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FD75C1" w14:textId="77777777" w:rsidR="00D20FD9" w:rsidRPr="00A1505E" w:rsidRDefault="00756151" w:rsidP="00A1505E">
      <w:r w:rsidRPr="00A1505E">
        <w:tab/>
      </w:r>
    </w:p>
    <w:p w14:paraId="5F9B533D" w14:textId="77777777" w:rsidR="00D20FD9" w:rsidRPr="00A1505E" w:rsidRDefault="009C6EE8" w:rsidP="00A1505E">
      <w:pPr>
        <w:sectPr w:rsidR="00D20FD9" w:rsidRPr="00A1505E" w:rsidSect="00434E12">
          <w:headerReference w:type="even" r:id="rId11"/>
          <w:headerReference w:type="default" r:id="rId12"/>
          <w:footerReference w:type="even" r:id="rId13"/>
          <w:footerReference w:type="default" r:id="rId14"/>
          <w:headerReference w:type="first" r:id="rId15"/>
          <w:footnotePr>
            <w:numRestart w:val="eachSect"/>
          </w:footnotePr>
          <w:pgSz w:w="11906" w:h="16838" w:code="9"/>
          <w:pgMar w:top="1440" w:right="1440" w:bottom="1440" w:left="1440" w:header="0" w:footer="0" w:gutter="0"/>
          <w:pgNumType w:fmt="lowerRoman"/>
          <w:cols w:space="720"/>
          <w:titlePg/>
          <w:docGrid w:linePitch="299"/>
        </w:sectPr>
      </w:pPr>
      <w:r w:rsidRPr="00A1505E">
        <w:rPr>
          <w:noProof/>
        </w:rPr>
        <mc:AlternateContent>
          <mc:Choice Requires="wps">
            <w:drawing>
              <wp:anchor distT="0" distB="0" distL="114300" distR="114300" simplePos="0" relativeHeight="251656192" behindDoc="0" locked="0" layoutInCell="1" allowOverlap="1" wp14:anchorId="352B2971" wp14:editId="06EE0B59">
                <wp:simplePos x="0" y="0"/>
                <wp:positionH relativeFrom="column">
                  <wp:posOffset>850900</wp:posOffset>
                </wp:positionH>
                <wp:positionV relativeFrom="paragraph">
                  <wp:posOffset>1939925</wp:posOffset>
                </wp:positionV>
                <wp:extent cx="4860758" cy="4673600"/>
                <wp:effectExtent l="0" t="0" r="0" b="0"/>
                <wp:wrapNone/>
                <wp:docPr id="1" name="Text Box 1"/>
                <wp:cNvGraphicFramePr/>
                <a:graphic xmlns:a="http://schemas.openxmlformats.org/drawingml/2006/main">
                  <a:graphicData uri="http://schemas.microsoft.com/office/word/2010/wordprocessingShape">
                    <wps:wsp>
                      <wps:cNvSpPr txBox="1"/>
                      <wps:spPr>
                        <a:xfrm>
                          <a:off x="0" y="0"/>
                          <a:ext cx="4860758" cy="4673600"/>
                        </a:xfrm>
                        <a:prstGeom prst="rect">
                          <a:avLst/>
                        </a:prstGeom>
                        <a:noFill/>
                        <a:ln w="6350">
                          <a:noFill/>
                        </a:ln>
                      </wps:spPr>
                      <wps:txbx>
                        <w:txbxContent>
                          <w:p w14:paraId="23A1FD33" w14:textId="5B0447C1" w:rsidR="00E45743" w:rsidRDefault="00E828EF">
                            <w:pPr>
                              <w:pStyle w:val="Title"/>
                              <w:jc w:val="center"/>
                            </w:pPr>
                            <w:fldSimple w:instr="TITLE  \* MERGEFORMAT">
                              <w:r>
                                <w:t xml:space="preserve">Lumpy skin disease vector management </w:t>
                              </w:r>
                            </w:fldSimple>
                            <w:r w:rsidR="004F25C1">
                              <w:t>g</w:t>
                            </w:r>
                            <w:r w:rsidR="008570BB">
                              <w:t>uide</w:t>
                            </w:r>
                            <w:r w:rsidR="00E45743">
                              <w:t xml:space="preserve"> </w:t>
                            </w:r>
                          </w:p>
                          <w:p w14:paraId="4C895714" w14:textId="34FFBA99" w:rsidR="00756151" w:rsidRDefault="00756151">
                            <w:pPr>
                              <w:pStyle w:val="Title"/>
                              <w:jc w:val="center"/>
                            </w:pPr>
                          </w:p>
                          <w:p w14:paraId="1DE051E2" w14:textId="1C2321FB" w:rsidR="003B6129" w:rsidRPr="003B6129" w:rsidRDefault="003B6129" w:rsidP="009A5415">
                            <w:pPr>
                              <w:pStyle w:val="Subtitle"/>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B2971" id="_x0000_t202" coordsize="21600,21600" o:spt="202" path="m,l,21600r21600,l21600,xe">
                <v:stroke joinstyle="miter"/>
                <v:path gradientshapeok="t" o:connecttype="rect"/>
              </v:shapetype>
              <v:shape id="Text Box 1" o:spid="_x0000_s1026" type="#_x0000_t202" style="position:absolute;margin-left:67pt;margin-top:152.75pt;width:382.75pt;height:36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cDHGQIAAC0EAAAOAAAAZHJzL2Uyb0RvYy54bWysU1tv2yAUfp+0/4B4X+ykubRWnCprlWlS&#10;1FZKpz4TDLElzGFAYme/fgfsXNTtqeoLHDiHc/m+j/l9WytyENZVoHM6HKSUCM2hqPQup79eV99u&#10;KXGe6YIp0CKnR+Ho/eLrl3ljMjGCElQhLMEk2mWNyWnpvcmSxPFS1MwNwAiNTgm2Zh6PdpcUljWY&#10;vVbJKE2nSQO2MBa4cA5vHzsnXcT8Ugrun6V0whOVU+zNx9XGdRvWZDFn2c4yU1a8b4N9oIuaVRqL&#10;nlM9Ms/I3lb/pKorbsGB9AMOdQJSVlzEGXCaYfpumk3JjIizIDjOnGFyn5eWPx025sUS336HFgkM&#10;gDTGZQ4vwzyttHXYsVOCfoTweIZNtJ5wvBzfTtPZBInm6BtPZzfTNAKbXJ4b6/wPATUJRk4t8hLh&#10;Yoe181gSQ08hoZqGVaVU5EZp0uR0ejNJ44OzB18ojQ8vzQbLt9u2n2ALxREHs9Bx7gxfVVh8zZx/&#10;YRZJxllQuP4ZF6kAi0BvUVKC/fO/+xCP2KOXkgZFk1P3e8+soET91MjK3XA8DiqLh/FkNsKDvfZs&#10;rz16Xz8A6nKIX8TwaIZ4r06mtFC/ob6XoSq6mOZYO6f+ZD74Tsr4P7hYLmMQ6sowv9Ybw0PqAGeA&#10;9rV9Y9b0+Huk7glO8mLZOxq62I6I5d6DrCJHAeAO1R531GSkrv8/QfTX5xh1+eWLvwAAAP//AwBQ&#10;SwMEFAAGAAgAAAAhAA0s/BTjAAAADAEAAA8AAABkcnMvZG93bnJldi54bWxMj0tPwzAQhO9I/Adr&#10;kbhRu4+gNI1TVZEqJASHll64OfE2iepHiN028OtZTuW2oxnNfpOvR2vYBYfQeSdhOhHA0NVed66R&#10;cPjYPqXAQlROK+MdSvjGAOvi/i5XmfZXt8PLPjaMSlzIlIQ2xj7jPNQtWhUmvkdH3tEPVkWSQ8P1&#10;oK5Ubg2fCfHMreocfWhVj2WL9Wl/thJey+272lUzm/6Y8uXtuOm/Dp+JlI8P42YFLOIYb2H4wyd0&#10;KIip8menAzOk5wvaEiXMRZIAo0S6XNJRkSUW0wR4kfP/I4pfAAAA//8DAFBLAQItABQABgAIAAAA&#10;IQC2gziS/gAAAOEBAAATAAAAAAAAAAAAAAAAAAAAAABbQ29udGVudF9UeXBlc10ueG1sUEsBAi0A&#10;FAAGAAgAAAAhADj9If/WAAAAlAEAAAsAAAAAAAAAAAAAAAAALwEAAF9yZWxzLy5yZWxzUEsBAi0A&#10;FAAGAAgAAAAhAKxdwMcZAgAALQQAAA4AAAAAAAAAAAAAAAAALgIAAGRycy9lMm9Eb2MueG1sUEsB&#10;Ai0AFAAGAAgAAAAhAA0s/BTjAAAADAEAAA8AAAAAAAAAAAAAAAAAcwQAAGRycy9kb3ducmV2Lnht&#10;bFBLBQYAAAAABAAEAPMAAACDBQAAAAA=&#10;" filled="f" stroked="f" strokeweight=".5pt">
                <v:textbox>
                  <w:txbxContent>
                    <w:p w14:paraId="23A1FD33" w14:textId="5B0447C1" w:rsidR="00E45743" w:rsidRDefault="00E828EF">
                      <w:pPr>
                        <w:pStyle w:val="Title"/>
                        <w:jc w:val="center"/>
                      </w:pPr>
                      <w:r>
                        <w:fldChar w:fldCharType="begin"/>
                      </w:r>
                      <w:r>
                        <w:instrText>TITLE  \* MERGEFORMAT</w:instrText>
                      </w:r>
                      <w:r>
                        <w:fldChar w:fldCharType="separate"/>
                      </w:r>
                      <w:r>
                        <w:t xml:space="preserve">Lumpy skin disease vector management </w:t>
                      </w:r>
                      <w:r>
                        <w:fldChar w:fldCharType="end"/>
                      </w:r>
                      <w:r w:rsidR="004F25C1">
                        <w:t>g</w:t>
                      </w:r>
                      <w:r w:rsidR="008570BB">
                        <w:t>uide</w:t>
                      </w:r>
                      <w:r w:rsidR="00E45743">
                        <w:t xml:space="preserve"> </w:t>
                      </w:r>
                    </w:p>
                    <w:p w14:paraId="4C895714" w14:textId="34FFBA99" w:rsidR="00756151" w:rsidRDefault="00756151">
                      <w:pPr>
                        <w:pStyle w:val="Title"/>
                        <w:jc w:val="center"/>
                      </w:pPr>
                    </w:p>
                    <w:p w14:paraId="1DE051E2" w14:textId="1C2321FB" w:rsidR="003B6129" w:rsidRPr="003B6129" w:rsidRDefault="003B6129" w:rsidP="009A5415">
                      <w:pPr>
                        <w:pStyle w:val="Subtitle"/>
                        <w:jc w:val="center"/>
                      </w:pPr>
                    </w:p>
                  </w:txbxContent>
                </v:textbox>
              </v:shape>
            </w:pict>
          </mc:Fallback>
        </mc:AlternateContent>
      </w:r>
      <w:r w:rsidR="00F922AA" w:rsidRPr="00A1505E">
        <w:rPr>
          <w:noProof/>
        </w:rPr>
        <mc:AlternateContent>
          <mc:Choice Requires="wps">
            <w:drawing>
              <wp:anchor distT="0" distB="0" distL="114300" distR="114300" simplePos="0" relativeHeight="251658240" behindDoc="0" locked="0" layoutInCell="1" allowOverlap="1" wp14:anchorId="0FC28494" wp14:editId="75361BFD">
                <wp:simplePos x="0" y="0"/>
                <wp:positionH relativeFrom="column">
                  <wp:posOffset>1016635</wp:posOffset>
                </wp:positionH>
                <wp:positionV relativeFrom="paragraph">
                  <wp:posOffset>5816689</wp:posOffset>
                </wp:positionV>
                <wp:extent cx="4415790" cy="2161327"/>
                <wp:effectExtent l="0" t="0" r="0" b="0"/>
                <wp:wrapNone/>
                <wp:docPr id="3" name="Text Box 3"/>
                <wp:cNvGraphicFramePr/>
                <a:graphic xmlns:a="http://schemas.openxmlformats.org/drawingml/2006/main">
                  <a:graphicData uri="http://schemas.microsoft.com/office/word/2010/wordprocessingShape">
                    <wps:wsp>
                      <wps:cNvSpPr txBox="1"/>
                      <wps:spPr>
                        <a:xfrm>
                          <a:off x="0" y="0"/>
                          <a:ext cx="4415790" cy="2161327"/>
                        </a:xfrm>
                        <a:prstGeom prst="rect">
                          <a:avLst/>
                        </a:prstGeom>
                        <a:noFill/>
                        <a:ln w="6350">
                          <a:noFill/>
                        </a:ln>
                      </wps:spPr>
                      <wps:txbx>
                        <w:txbxContent>
                          <w:p w14:paraId="236B69FA" w14:textId="71ABB053" w:rsidR="00601029" w:rsidRDefault="00601029" w:rsidP="00A1505E">
                            <w:pPr>
                              <w:pStyle w:val="ReportDate"/>
                            </w:pPr>
                          </w:p>
                          <w:p w14:paraId="2DF11A50" w14:textId="5CC8EE50" w:rsidR="00F922AA" w:rsidRDefault="00F922AA" w:rsidP="00A1505E">
                            <w:pPr>
                              <w:pStyle w:val="ReportDate"/>
                            </w:pPr>
                            <w:r>
                              <w:t xml:space="preserve">Prepared for </w:t>
                            </w:r>
                            <w:r w:rsidR="00E828EF">
                              <w:t xml:space="preserve">Department of Agriculture, Forestry and Fisheries </w:t>
                            </w:r>
                          </w:p>
                          <w:p w14:paraId="193F7133" w14:textId="3AA4A9AD" w:rsidR="00F922AA" w:rsidRDefault="009A5415" w:rsidP="002E37C2">
                            <w:pPr>
                              <w:pStyle w:val="Author"/>
                            </w:pPr>
                            <w:r>
                              <w:t xml:space="preserve">June </w:t>
                            </w:r>
                            <w:r w:rsidR="00E828EF">
                              <w:t>2024</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28494" id="Text Box 3" o:spid="_x0000_s1027" type="#_x0000_t202" style="position:absolute;margin-left:80.05pt;margin-top:458pt;width:347.7pt;height:17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BwGgIAADQEAAAOAAAAZHJzL2Uyb0RvYy54bWysU8tu2zAQvBfoPxC817Ic20kEy4GbwEUB&#10;IwngFDnTFGkRoLgsSVtyv75Lyi+kPRW9ULvc1T5mhrOHrtFkL5xXYEqaD4aUCMOhUmZb0h9vyy93&#10;lPjATMU0GFHSg/D0Yf7506y1hRhBDboSjmAR44vWlrQOwRZZ5nktGuYHYIXBoATXsICu22aVYy1W&#10;b3Q2Gg6nWQuusg648B5vn/ognaf6UgoeXqT0IhBdUpwtpNOlcxPPbD5jxdYxWyt+HIP9wxQNUwab&#10;nks9scDIzqk/SjWKO/Agw4BDk4GUiou0A26TDz9ss66ZFWkXBMfbM0z+/5Xlz/u1fXUkdF+hQwIj&#10;IK31hcfLuE8nXRO/OCnBOEJ4OMMmukA4Xo7H+eT2HkMcY6N8mt+MbmOd7PK7dT58E9CQaJTUIS8J&#10;LrZf+dCnnlJiNwNLpXXiRhvSlnR6MxmmH84RLK4N9rgMG63QbTqiqqtFNlAdcD8HPfXe8qXCGVbM&#10;h1fmkGucG/UbXvCQGrAXHC1KanC//nYf85ECjFLSonZK6n/umBOU6O8GybnPx+MotuSMJ7cjdNx1&#10;ZHMdMbvmEVCeOb4Uy5MZ84M+mdJB844yX8SuGGKGY++Sbk7mY+gVjc+Ei8UiJaG8LAsrs7Y8lo6o&#10;RoTfunfm7JGGgAw+w0llrPjARp/b87HYBZAqURVx7lE9wo/STGQfn1HU/rWfsi6Pff4bAAD//wMA&#10;UEsDBBQABgAIAAAAIQCQkrHA4QAAAAwBAAAPAAAAZHJzL2Rvd25yZXYueG1sTI9BS8NAEIXvgv9h&#10;GcGb3bS6ocZsihSKJ8FWS/G2yU6TYHY2ZLdJ/PeOJ73N4328eS/fzK4TIw6h9aRhuUhAIFXetlRr&#10;+Hjf3a1BhGjIms4TavjGAJvi+io3mfUT7XE8xFpwCIXMaGhi7DMpQ9WgM2HheyT2zn5wJrIcamkH&#10;M3G46+QqSVLpTEv8oTE9bhusvg4Xp+HTqTKct9Xu9Ti+TMf9/emtqU9a397Mz08gIs7xD4bf+lwd&#10;Cu5U+gvZIDrWabJkVMMjXyCYWCulQJRsrVT6ALLI5f8RxQ8AAAD//wMAUEsBAi0AFAAGAAgAAAAh&#10;ALaDOJL+AAAA4QEAABMAAAAAAAAAAAAAAAAAAAAAAFtDb250ZW50X1R5cGVzXS54bWxQSwECLQAU&#10;AAYACAAAACEAOP0h/9YAAACUAQAACwAAAAAAAAAAAAAAAAAvAQAAX3JlbHMvLnJlbHNQSwECLQAU&#10;AAYACAAAACEAL2pgcBoCAAA0BAAADgAAAAAAAAAAAAAAAAAuAgAAZHJzL2Uyb0RvYy54bWxQSwEC&#10;LQAUAAYACAAAACEAkJKxwOEAAAAMAQAADwAAAAAAAAAAAAAAAAB0BAAAZHJzL2Rvd25yZXYueG1s&#10;UEsFBgAAAAAEAAQA8wAAAIIFAAAAAA==&#10;" filled="f" stroked="f" strokeweight=".5pt">
                <v:textbox>
                  <w:txbxContent>
                    <w:p w14:paraId="236B69FA" w14:textId="71ABB053" w:rsidR="00601029" w:rsidRDefault="00601029" w:rsidP="00A1505E">
                      <w:pPr>
                        <w:pStyle w:val="ReportDate"/>
                      </w:pPr>
                    </w:p>
                    <w:p w14:paraId="2DF11A50" w14:textId="5CC8EE50" w:rsidR="00F922AA" w:rsidRDefault="00F922AA" w:rsidP="00A1505E">
                      <w:pPr>
                        <w:pStyle w:val="ReportDate"/>
                      </w:pPr>
                      <w:r>
                        <w:t xml:space="preserve">Prepared for </w:t>
                      </w:r>
                      <w:r w:rsidR="00E828EF">
                        <w:t xml:space="preserve">Department of Agriculture, Forestry and Fisheries </w:t>
                      </w:r>
                    </w:p>
                    <w:p w14:paraId="193F7133" w14:textId="3AA4A9AD" w:rsidR="00F922AA" w:rsidRDefault="009A5415" w:rsidP="002E37C2">
                      <w:pPr>
                        <w:pStyle w:val="Author"/>
                      </w:pPr>
                      <w:r>
                        <w:t xml:space="preserve">June </w:t>
                      </w:r>
                      <w:r w:rsidR="00E828EF">
                        <w:t>2024</w:t>
                      </w:r>
                    </w:p>
                  </w:txbxContent>
                </v:textbox>
              </v:shape>
            </w:pict>
          </mc:Fallback>
        </mc:AlternateContent>
      </w:r>
      <w:r w:rsidR="00756151" w:rsidRPr="00A1505E">
        <w:tab/>
      </w:r>
    </w:p>
    <w:p w14:paraId="7EEEE1B6" w14:textId="77777777" w:rsidR="00601029" w:rsidRDefault="00601029" w:rsidP="00601029">
      <w:pPr>
        <w:pStyle w:val="Normalsmall"/>
      </w:pPr>
      <w:r>
        <w:lastRenderedPageBreak/>
        <w:t>© Commonwealth of Australia 2024</w:t>
      </w:r>
    </w:p>
    <w:p w14:paraId="2D55F17D" w14:textId="77777777" w:rsidR="00601029" w:rsidRDefault="00601029" w:rsidP="00601029">
      <w:pPr>
        <w:pStyle w:val="Normalsmall"/>
        <w:rPr>
          <w:rStyle w:val="Strong"/>
        </w:rPr>
      </w:pPr>
      <w:r>
        <w:rPr>
          <w:rStyle w:val="Strong"/>
        </w:rPr>
        <w:t>Ownership of intellectual property rights</w:t>
      </w:r>
    </w:p>
    <w:p w14:paraId="551E1150" w14:textId="77777777" w:rsidR="00601029" w:rsidRDefault="00601029" w:rsidP="00601029">
      <w:pPr>
        <w:pStyle w:val="Normalsmall"/>
      </w:pPr>
      <w:r>
        <w:t>Unless otherwise noted, copyright (and any other intellectual property rights) in this publication is owned by the Commonwealth of Australia (referred to as the Commonwealth).</w:t>
      </w:r>
    </w:p>
    <w:p w14:paraId="7D8B2025" w14:textId="77777777" w:rsidR="00601029" w:rsidRDefault="00601029" w:rsidP="00601029">
      <w:pPr>
        <w:pStyle w:val="Normalsmall"/>
        <w:rPr>
          <w:rStyle w:val="Strong"/>
        </w:rPr>
      </w:pPr>
      <w:r>
        <w:rPr>
          <w:rStyle w:val="Strong"/>
        </w:rPr>
        <w:t>Creative Commons licence</w:t>
      </w:r>
    </w:p>
    <w:p w14:paraId="5D5D35D5" w14:textId="77777777" w:rsidR="00601029" w:rsidRDefault="00601029" w:rsidP="00601029">
      <w:pPr>
        <w:pStyle w:val="Normalsmall"/>
      </w:pPr>
      <w:r>
        <w:t xml:space="preserve">All material in this publication is licensed under a </w:t>
      </w:r>
      <w:hyperlink r:id="rId16" w:history="1">
        <w:r>
          <w:rPr>
            <w:rStyle w:val="Hyperlink"/>
          </w:rPr>
          <w:t>Creative Commons Attribution 4.0 International Licence</w:t>
        </w:r>
      </w:hyperlink>
      <w:r>
        <w:t xml:space="preserve"> except content supplied by third parties, logos and the Commonwealth Coat of Arms.</w:t>
      </w:r>
    </w:p>
    <w:p w14:paraId="5BE71919" w14:textId="77777777" w:rsidR="00601029" w:rsidRPr="00364A4A" w:rsidRDefault="00601029" w:rsidP="00601029">
      <w:pPr>
        <w:pStyle w:val="Normalsmall"/>
      </w:pPr>
      <w:r w:rsidRPr="00364A4A">
        <w:rPr>
          <w:noProof/>
          <w:lang w:eastAsia="en-AU"/>
        </w:rPr>
        <w:drawing>
          <wp:inline distT="0" distB="0" distL="0" distR="0" wp14:anchorId="421B66FE" wp14:editId="304AE72E">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7"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4BBAC36D" w14:textId="77777777" w:rsidR="00601029" w:rsidRPr="00364A4A" w:rsidRDefault="00601029" w:rsidP="00601029">
      <w:pPr>
        <w:pStyle w:val="Normalsmall"/>
        <w:rPr>
          <w:rStyle w:val="Strong"/>
        </w:rPr>
      </w:pPr>
      <w:r w:rsidRPr="00364A4A">
        <w:rPr>
          <w:rStyle w:val="Strong"/>
        </w:rPr>
        <w:t>Cataloguing data</w:t>
      </w:r>
    </w:p>
    <w:p w14:paraId="56E8034A" w14:textId="2E11B800" w:rsidR="00601029" w:rsidRDefault="00601029" w:rsidP="00601029">
      <w:pPr>
        <w:pStyle w:val="Normalsmall"/>
      </w:pPr>
      <w:r w:rsidRPr="00364A4A">
        <w:t>This publication (and any material sourced from it) should be attributed as:</w:t>
      </w:r>
      <w:r w:rsidR="00A7246C">
        <w:t xml:space="preserve"> Badger S., McPhillamy I., Bellis G., Hall R.</w:t>
      </w:r>
      <w:r w:rsidR="006A2CFA">
        <w:t>,</w:t>
      </w:r>
      <w:r w:rsidR="00A7246C">
        <w:t xml:space="preserve"> </w:t>
      </w:r>
      <w:r w:rsidR="00023FCD">
        <w:t xml:space="preserve">Oberin M., </w:t>
      </w:r>
      <w:r w:rsidR="00A7246C">
        <w:t>Cowled B, Zalcman E.</w:t>
      </w:r>
      <w:r>
        <w:t xml:space="preserve"> </w:t>
      </w:r>
      <w:r w:rsidRPr="009A5415">
        <w:t xml:space="preserve">2024, </w:t>
      </w:r>
      <w:r w:rsidR="00E45743">
        <w:t>L</w:t>
      </w:r>
      <w:r w:rsidRPr="009A5415">
        <w:t xml:space="preserve">umpy skin disease vector management guide, </w:t>
      </w:r>
      <w:r w:rsidRPr="00601029">
        <w:t>a report prepared for the Department of Agriculture, Fisheries and Fore</w:t>
      </w:r>
      <w:r w:rsidRPr="00DE0AAE">
        <w:t>stry</w:t>
      </w:r>
      <w:r>
        <w:t>, Canberra, June 2024. CC BY 4.0.</w:t>
      </w:r>
    </w:p>
    <w:p w14:paraId="44C4EB67" w14:textId="77777777" w:rsidR="00601029" w:rsidRDefault="00601029" w:rsidP="00601029">
      <w:pPr>
        <w:pStyle w:val="Normalsmall"/>
        <w:spacing w:after="0"/>
      </w:pPr>
      <w:r w:rsidRPr="00DE0AAE">
        <w:t>Department of Agriculture, Fisheries and Forestry</w:t>
      </w:r>
    </w:p>
    <w:p w14:paraId="5187B345" w14:textId="77777777" w:rsidR="00601029" w:rsidRPr="00364A4A" w:rsidRDefault="00601029" w:rsidP="00601029">
      <w:pPr>
        <w:pStyle w:val="Normalsmall"/>
        <w:spacing w:after="0"/>
      </w:pPr>
      <w:r w:rsidRPr="00364A4A">
        <w:t>GPO Box 858 Canberra ACT 2601</w:t>
      </w:r>
    </w:p>
    <w:p w14:paraId="5DF54AA3" w14:textId="77777777" w:rsidR="00601029" w:rsidRPr="00364A4A" w:rsidRDefault="00601029" w:rsidP="00601029">
      <w:pPr>
        <w:pStyle w:val="Normalsmall"/>
        <w:spacing w:after="0"/>
      </w:pPr>
      <w:r w:rsidRPr="00364A4A">
        <w:t>Telephone 1800 900 090</w:t>
      </w:r>
    </w:p>
    <w:p w14:paraId="263D30A0" w14:textId="77777777" w:rsidR="00601029" w:rsidRPr="00364A4A" w:rsidRDefault="00601029" w:rsidP="00601029">
      <w:pPr>
        <w:pStyle w:val="Normalsmall"/>
      </w:pPr>
      <w:r w:rsidRPr="00364A4A">
        <w:t xml:space="preserve">Web </w:t>
      </w:r>
      <w:hyperlink r:id="rId18" w:history="1">
        <w:r w:rsidRPr="00364A4A">
          <w:rPr>
            <w:rStyle w:val="Hyperlink"/>
          </w:rPr>
          <w:t>agriculture.gov.au</w:t>
        </w:r>
      </w:hyperlink>
    </w:p>
    <w:p w14:paraId="147F22B3" w14:textId="77777777" w:rsidR="00601029" w:rsidRDefault="00601029" w:rsidP="00601029">
      <w:pPr>
        <w:pStyle w:val="Normalsmall"/>
      </w:pPr>
      <w:r w:rsidRPr="00364A4A">
        <w:rPr>
          <w:rStyle w:val="Strong"/>
        </w:rPr>
        <w:t>Disclaimer</w:t>
      </w:r>
    </w:p>
    <w:p w14:paraId="6C62E5D2" w14:textId="77777777" w:rsidR="00601029" w:rsidRDefault="00601029" w:rsidP="00601029">
      <w:pPr>
        <w:pStyle w:val="Normalsmall"/>
      </w:pPr>
      <w:r>
        <w:t xml:space="preserve">The Australian Government acting through the </w:t>
      </w:r>
      <w:r w:rsidRPr="00DE0AAE">
        <w:t>Department of Agriculture, Fisheries and Forestry</w:t>
      </w:r>
      <w:r>
        <w:t xml:space="preserve"> has exercised due care and skill in preparing and compiling the information and data in this publication. Notwithstanding, the </w:t>
      </w:r>
      <w:r w:rsidRPr="00DE0AAE">
        <w:t>Department of Agriculture, Fisheries and Forestry</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9179D5B" w14:textId="77777777" w:rsidR="00601029" w:rsidRPr="00A7246C" w:rsidRDefault="00601029" w:rsidP="00601029">
      <w:pPr>
        <w:pStyle w:val="Normalsmall"/>
        <w:rPr>
          <w:rStyle w:val="Strong"/>
        </w:rPr>
      </w:pPr>
      <w:r w:rsidRPr="00A7246C">
        <w:rPr>
          <w:rStyle w:val="Strong"/>
        </w:rPr>
        <w:t>Acknowledgements</w:t>
      </w:r>
    </w:p>
    <w:p w14:paraId="525D56D2" w14:textId="716CCDB0" w:rsidR="003B6129" w:rsidRDefault="003B6129" w:rsidP="003B6129">
      <w:pPr>
        <w:pStyle w:val="Normalsmall"/>
      </w:pPr>
      <w:r w:rsidRPr="00A7246C">
        <w:t>The authors thank the National Vector Management Advisory Group for their input to this report</w:t>
      </w:r>
      <w:r w:rsidR="00A7246C" w:rsidRPr="00A7246C">
        <w:t>, along with the Department of Agriculture, Fisheries and Forestry</w:t>
      </w:r>
      <w:r w:rsidR="00A7246C">
        <w:t xml:space="preserve"> and the Centre of Excellence for Biosecurity Risk Analysis (CEBRA).</w:t>
      </w:r>
    </w:p>
    <w:p w14:paraId="34008463" w14:textId="77777777" w:rsidR="00601029" w:rsidRDefault="00601029" w:rsidP="00601029">
      <w:pPr>
        <w:pStyle w:val="Normalsmall"/>
      </w:pPr>
      <w:r>
        <w:rPr>
          <w:rStyle w:val="Strong"/>
        </w:rPr>
        <w:t>Acknowledgement of Country</w:t>
      </w:r>
    </w:p>
    <w:p w14:paraId="12E3A41B" w14:textId="77777777" w:rsidR="00601029" w:rsidRDefault="00601029" w:rsidP="00601029">
      <w:pPr>
        <w:pStyle w:val="Normalsmall"/>
      </w:pPr>
      <w:r w:rsidRPr="00D07F7D">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51B24F67" w14:textId="77777777" w:rsidR="00601029" w:rsidRPr="00A1505E" w:rsidRDefault="00601029" w:rsidP="00A1505E">
      <w:pPr>
        <w:sectPr w:rsidR="00601029" w:rsidRPr="00A1505E" w:rsidSect="00434E12">
          <w:headerReference w:type="even" r:id="rId19"/>
          <w:headerReference w:type="default" r:id="rId20"/>
          <w:footerReference w:type="even" r:id="rId21"/>
          <w:footerReference w:type="default" r:id="rId22"/>
          <w:headerReference w:type="first" r:id="rId23"/>
          <w:footerReference w:type="first" r:id="rId24"/>
          <w:footnotePr>
            <w:numRestart w:val="eachSect"/>
          </w:footnotePr>
          <w:type w:val="evenPage"/>
          <w:pgSz w:w="11906" w:h="16838" w:code="9"/>
          <w:pgMar w:top="1440" w:right="1440" w:bottom="1440" w:left="1440" w:header="576" w:footer="576" w:gutter="0"/>
          <w:pgNumType w:fmt="lowerRoman" w:start="3"/>
          <w:cols w:space="720"/>
          <w:docGrid w:linePitch="299"/>
        </w:sectPr>
      </w:pPr>
    </w:p>
    <w:p w14:paraId="409D12E3" w14:textId="77777777" w:rsidR="00D20FD9" w:rsidRPr="00A1505E" w:rsidRDefault="001A07C1" w:rsidP="3CB9B4FB">
      <w:pPr>
        <w:pStyle w:val="Heading1a"/>
      </w:pPr>
      <w:r>
        <w:lastRenderedPageBreak/>
        <w:t>C</w:t>
      </w:r>
      <w:r w:rsidR="0048295D">
        <w:t>ontents</w:t>
      </w:r>
    </w:p>
    <w:p w14:paraId="13B2C925" w14:textId="7B3F223D" w:rsidR="007416A9" w:rsidRDefault="00BD346C">
      <w:pPr>
        <w:pStyle w:val="TOC1"/>
        <w:rPr>
          <w:rFonts w:asciiTheme="minorHAnsi" w:eastAsiaTheme="minorEastAsia" w:hAnsiTheme="minorHAnsi" w:cstheme="minorBidi"/>
          <w:b w:val="0"/>
          <w:bCs w:val="0"/>
          <w:kern w:val="2"/>
          <w:sz w:val="24"/>
          <w:lang w:eastAsia="en-AU"/>
          <w14:ligatures w14:val="standardContextual"/>
        </w:rPr>
      </w:pPr>
      <w:r w:rsidRPr="00A1505E">
        <w:fldChar w:fldCharType="begin"/>
      </w:r>
      <w:r w:rsidRPr="00A1505E">
        <w:instrText xml:space="preserve"> TOC \o "1-3" \t "SectionTitle,1" </w:instrText>
      </w:r>
      <w:r w:rsidRPr="00A1505E">
        <w:fldChar w:fldCharType="separate"/>
      </w:r>
      <w:r w:rsidR="007416A9">
        <w:t>1</w:t>
      </w:r>
      <w:r w:rsidR="007416A9">
        <w:rPr>
          <w:rFonts w:asciiTheme="minorHAnsi" w:eastAsiaTheme="minorEastAsia" w:hAnsiTheme="minorHAnsi" w:cstheme="minorBidi"/>
          <w:b w:val="0"/>
          <w:bCs w:val="0"/>
          <w:kern w:val="2"/>
          <w:sz w:val="24"/>
          <w:lang w:eastAsia="en-AU"/>
          <w14:ligatures w14:val="standardContextual"/>
        </w:rPr>
        <w:tab/>
      </w:r>
      <w:r w:rsidR="007416A9">
        <w:t>Executive summary</w:t>
      </w:r>
      <w:r w:rsidR="007416A9">
        <w:tab/>
      </w:r>
      <w:r w:rsidR="007416A9">
        <w:fldChar w:fldCharType="begin"/>
      </w:r>
      <w:r w:rsidR="007416A9">
        <w:instrText xml:space="preserve"> PAGEREF _Toc195777876 \h </w:instrText>
      </w:r>
      <w:r w:rsidR="007416A9">
        <w:fldChar w:fldCharType="separate"/>
      </w:r>
      <w:r w:rsidR="007416A9">
        <w:t>1</w:t>
      </w:r>
      <w:r w:rsidR="007416A9">
        <w:fldChar w:fldCharType="end"/>
      </w:r>
    </w:p>
    <w:p w14:paraId="4CDB4125" w14:textId="04F33ED4"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1.1</w:t>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Background</w:t>
      </w:r>
      <w:r>
        <w:rPr>
          <w:noProof/>
        </w:rPr>
        <w:tab/>
      </w:r>
      <w:r>
        <w:rPr>
          <w:noProof/>
        </w:rPr>
        <w:fldChar w:fldCharType="begin"/>
      </w:r>
      <w:r>
        <w:rPr>
          <w:noProof/>
        </w:rPr>
        <w:instrText xml:space="preserve"> PAGEREF _Toc195777877 \h </w:instrText>
      </w:r>
      <w:r>
        <w:rPr>
          <w:noProof/>
        </w:rPr>
      </w:r>
      <w:r>
        <w:rPr>
          <w:noProof/>
        </w:rPr>
        <w:fldChar w:fldCharType="separate"/>
      </w:r>
      <w:r>
        <w:rPr>
          <w:noProof/>
        </w:rPr>
        <w:t>1</w:t>
      </w:r>
      <w:r>
        <w:rPr>
          <w:noProof/>
        </w:rPr>
        <w:fldChar w:fldCharType="end"/>
      </w:r>
    </w:p>
    <w:p w14:paraId="125F04D5" w14:textId="64FDDCDC"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1.2</w:t>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Purpose of this manual</w:t>
      </w:r>
      <w:r>
        <w:rPr>
          <w:noProof/>
        </w:rPr>
        <w:tab/>
      </w:r>
      <w:r>
        <w:rPr>
          <w:noProof/>
        </w:rPr>
        <w:fldChar w:fldCharType="begin"/>
      </w:r>
      <w:r>
        <w:rPr>
          <w:noProof/>
        </w:rPr>
        <w:instrText xml:space="preserve"> PAGEREF _Toc195777878 \h </w:instrText>
      </w:r>
      <w:r>
        <w:rPr>
          <w:noProof/>
        </w:rPr>
      </w:r>
      <w:r>
        <w:rPr>
          <w:noProof/>
        </w:rPr>
        <w:fldChar w:fldCharType="separate"/>
      </w:r>
      <w:r>
        <w:rPr>
          <w:noProof/>
        </w:rPr>
        <w:t>1</w:t>
      </w:r>
      <w:r>
        <w:rPr>
          <w:noProof/>
        </w:rPr>
        <w:fldChar w:fldCharType="end"/>
      </w:r>
    </w:p>
    <w:p w14:paraId="6249116E" w14:textId="05E94ED6"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1.3</w:t>
      </w:r>
      <w:r>
        <w:rPr>
          <w:rFonts w:asciiTheme="minorHAnsi" w:eastAsiaTheme="minorEastAsia" w:hAnsiTheme="minorHAnsi" w:cstheme="minorBidi"/>
          <w:noProof/>
          <w:kern w:val="2"/>
          <w:sz w:val="24"/>
          <w:lang w:eastAsia="en-AU"/>
          <w14:ligatures w14:val="standardContextual"/>
        </w:rPr>
        <w:tab/>
      </w:r>
      <w:r>
        <w:rPr>
          <w:noProof/>
        </w:rPr>
        <w:t>Using this manual</w:t>
      </w:r>
      <w:r>
        <w:rPr>
          <w:noProof/>
        </w:rPr>
        <w:tab/>
      </w:r>
      <w:r>
        <w:rPr>
          <w:noProof/>
        </w:rPr>
        <w:fldChar w:fldCharType="begin"/>
      </w:r>
      <w:r>
        <w:rPr>
          <w:noProof/>
        </w:rPr>
        <w:instrText xml:space="preserve"> PAGEREF _Toc195777879 \h </w:instrText>
      </w:r>
      <w:r>
        <w:rPr>
          <w:noProof/>
        </w:rPr>
      </w:r>
      <w:r>
        <w:rPr>
          <w:noProof/>
        </w:rPr>
        <w:fldChar w:fldCharType="separate"/>
      </w:r>
      <w:r>
        <w:rPr>
          <w:noProof/>
        </w:rPr>
        <w:t>1</w:t>
      </w:r>
      <w:r>
        <w:rPr>
          <w:noProof/>
        </w:rPr>
        <w:fldChar w:fldCharType="end"/>
      </w:r>
    </w:p>
    <w:p w14:paraId="282E8FB0" w14:textId="32AEF5E4"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1.4</w:t>
      </w:r>
      <w:r>
        <w:rPr>
          <w:rFonts w:asciiTheme="minorHAnsi" w:eastAsiaTheme="minorEastAsia" w:hAnsiTheme="minorHAnsi" w:cstheme="minorBidi"/>
          <w:noProof/>
          <w:kern w:val="2"/>
          <w:sz w:val="24"/>
          <w:lang w:eastAsia="en-AU"/>
          <w14:ligatures w14:val="standardContextual"/>
        </w:rPr>
        <w:tab/>
      </w:r>
      <w:r>
        <w:rPr>
          <w:noProof/>
        </w:rPr>
        <w:t>General principles of vector management</w:t>
      </w:r>
      <w:r>
        <w:rPr>
          <w:noProof/>
        </w:rPr>
        <w:tab/>
      </w:r>
      <w:r>
        <w:rPr>
          <w:noProof/>
        </w:rPr>
        <w:fldChar w:fldCharType="begin"/>
      </w:r>
      <w:r>
        <w:rPr>
          <w:noProof/>
        </w:rPr>
        <w:instrText xml:space="preserve"> PAGEREF _Toc195777880 \h </w:instrText>
      </w:r>
      <w:r>
        <w:rPr>
          <w:noProof/>
        </w:rPr>
      </w:r>
      <w:r>
        <w:rPr>
          <w:noProof/>
        </w:rPr>
        <w:fldChar w:fldCharType="separate"/>
      </w:r>
      <w:r>
        <w:rPr>
          <w:noProof/>
        </w:rPr>
        <w:t>2</w:t>
      </w:r>
      <w:r>
        <w:rPr>
          <w:noProof/>
        </w:rPr>
        <w:fldChar w:fldCharType="end"/>
      </w:r>
    </w:p>
    <w:p w14:paraId="1D4B2DE7" w14:textId="5D149C75"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1.5</w:t>
      </w:r>
      <w:r>
        <w:rPr>
          <w:rFonts w:asciiTheme="minorHAnsi" w:eastAsiaTheme="minorEastAsia" w:hAnsiTheme="minorHAnsi" w:cstheme="minorBidi"/>
          <w:noProof/>
          <w:kern w:val="2"/>
          <w:sz w:val="24"/>
          <w:lang w:eastAsia="en-AU"/>
          <w14:ligatures w14:val="standardContextual"/>
        </w:rPr>
        <w:tab/>
      </w:r>
      <w:r>
        <w:rPr>
          <w:noProof/>
        </w:rPr>
        <w:t>Vector control on different premises types</w:t>
      </w:r>
      <w:r>
        <w:rPr>
          <w:noProof/>
        </w:rPr>
        <w:tab/>
      </w:r>
      <w:r>
        <w:rPr>
          <w:noProof/>
        </w:rPr>
        <w:fldChar w:fldCharType="begin"/>
      </w:r>
      <w:r>
        <w:rPr>
          <w:noProof/>
        </w:rPr>
        <w:instrText xml:space="preserve"> PAGEREF _Toc195777881 \h </w:instrText>
      </w:r>
      <w:r>
        <w:rPr>
          <w:noProof/>
        </w:rPr>
      </w:r>
      <w:r>
        <w:rPr>
          <w:noProof/>
        </w:rPr>
        <w:fldChar w:fldCharType="separate"/>
      </w:r>
      <w:r>
        <w:rPr>
          <w:noProof/>
        </w:rPr>
        <w:t>3</w:t>
      </w:r>
      <w:r>
        <w:rPr>
          <w:noProof/>
        </w:rPr>
        <w:fldChar w:fldCharType="end"/>
      </w:r>
    </w:p>
    <w:p w14:paraId="682CBE06" w14:textId="68788C9A"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Extensive northern cattle systems</w:t>
      </w:r>
      <w:r>
        <w:rPr>
          <w:noProof/>
        </w:rPr>
        <w:tab/>
      </w:r>
      <w:r>
        <w:rPr>
          <w:noProof/>
        </w:rPr>
        <w:fldChar w:fldCharType="begin"/>
      </w:r>
      <w:r>
        <w:rPr>
          <w:noProof/>
        </w:rPr>
        <w:instrText xml:space="preserve"> PAGEREF _Toc195777882 \h </w:instrText>
      </w:r>
      <w:r>
        <w:rPr>
          <w:noProof/>
        </w:rPr>
      </w:r>
      <w:r>
        <w:rPr>
          <w:noProof/>
        </w:rPr>
        <w:fldChar w:fldCharType="separate"/>
      </w:r>
      <w:r>
        <w:rPr>
          <w:noProof/>
        </w:rPr>
        <w:t>3</w:t>
      </w:r>
      <w:r>
        <w:rPr>
          <w:noProof/>
        </w:rPr>
        <w:fldChar w:fldCharType="end"/>
      </w:r>
    </w:p>
    <w:p w14:paraId="1782D47C" w14:textId="0CFA3A4C"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Southern beef cattle systems</w:t>
      </w:r>
      <w:r>
        <w:rPr>
          <w:noProof/>
        </w:rPr>
        <w:tab/>
      </w:r>
      <w:r>
        <w:rPr>
          <w:noProof/>
        </w:rPr>
        <w:fldChar w:fldCharType="begin"/>
      </w:r>
      <w:r>
        <w:rPr>
          <w:noProof/>
        </w:rPr>
        <w:instrText xml:space="preserve"> PAGEREF _Toc195777883 \h </w:instrText>
      </w:r>
      <w:r>
        <w:rPr>
          <w:noProof/>
        </w:rPr>
      </w:r>
      <w:r>
        <w:rPr>
          <w:noProof/>
        </w:rPr>
        <w:fldChar w:fldCharType="separate"/>
      </w:r>
      <w:r>
        <w:rPr>
          <w:noProof/>
        </w:rPr>
        <w:t>3</w:t>
      </w:r>
      <w:r>
        <w:rPr>
          <w:noProof/>
        </w:rPr>
        <w:fldChar w:fldCharType="end"/>
      </w:r>
    </w:p>
    <w:p w14:paraId="111E4688" w14:textId="6B524F93"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Feedlots and dairies</w:t>
      </w:r>
      <w:r>
        <w:rPr>
          <w:noProof/>
        </w:rPr>
        <w:tab/>
      </w:r>
      <w:r>
        <w:rPr>
          <w:noProof/>
        </w:rPr>
        <w:fldChar w:fldCharType="begin"/>
      </w:r>
      <w:r>
        <w:rPr>
          <w:noProof/>
        </w:rPr>
        <w:instrText xml:space="preserve"> PAGEREF _Toc195777884 \h </w:instrText>
      </w:r>
      <w:r>
        <w:rPr>
          <w:noProof/>
        </w:rPr>
      </w:r>
      <w:r>
        <w:rPr>
          <w:noProof/>
        </w:rPr>
        <w:fldChar w:fldCharType="separate"/>
      </w:r>
      <w:r>
        <w:rPr>
          <w:noProof/>
        </w:rPr>
        <w:t>3</w:t>
      </w:r>
      <w:r>
        <w:rPr>
          <w:noProof/>
        </w:rPr>
        <w:fldChar w:fldCharType="end"/>
      </w:r>
    </w:p>
    <w:p w14:paraId="51848CB2" w14:textId="2E49EE26"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Saleyards</w:t>
      </w:r>
      <w:r>
        <w:rPr>
          <w:noProof/>
        </w:rPr>
        <w:tab/>
      </w:r>
      <w:r>
        <w:rPr>
          <w:noProof/>
        </w:rPr>
        <w:fldChar w:fldCharType="begin"/>
      </w:r>
      <w:r>
        <w:rPr>
          <w:noProof/>
        </w:rPr>
        <w:instrText xml:space="preserve"> PAGEREF _Toc195777885 \h </w:instrText>
      </w:r>
      <w:r>
        <w:rPr>
          <w:noProof/>
        </w:rPr>
      </w:r>
      <w:r>
        <w:rPr>
          <w:noProof/>
        </w:rPr>
        <w:fldChar w:fldCharType="separate"/>
      </w:r>
      <w:r>
        <w:rPr>
          <w:noProof/>
        </w:rPr>
        <w:t>3</w:t>
      </w:r>
      <w:r>
        <w:rPr>
          <w:noProof/>
        </w:rPr>
        <w:fldChar w:fldCharType="end"/>
      </w:r>
    </w:p>
    <w:p w14:paraId="651678D4" w14:textId="1D037C43"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Abattoirs</w:t>
      </w:r>
      <w:r>
        <w:rPr>
          <w:noProof/>
        </w:rPr>
        <w:tab/>
      </w:r>
      <w:r>
        <w:rPr>
          <w:noProof/>
        </w:rPr>
        <w:fldChar w:fldCharType="begin"/>
      </w:r>
      <w:r>
        <w:rPr>
          <w:noProof/>
        </w:rPr>
        <w:instrText xml:space="preserve"> PAGEREF _Toc195777886 \h </w:instrText>
      </w:r>
      <w:r>
        <w:rPr>
          <w:noProof/>
        </w:rPr>
      </w:r>
      <w:r>
        <w:rPr>
          <w:noProof/>
        </w:rPr>
        <w:fldChar w:fldCharType="separate"/>
      </w:r>
      <w:r>
        <w:rPr>
          <w:noProof/>
        </w:rPr>
        <w:t>3</w:t>
      </w:r>
      <w:r>
        <w:rPr>
          <w:noProof/>
        </w:rPr>
        <w:fldChar w:fldCharType="end"/>
      </w:r>
    </w:p>
    <w:p w14:paraId="2A2659FF" w14:textId="6EB25C17"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sidRPr="007416A9">
        <w:rPr>
          <w:noProof/>
        </w:rPr>
        <w:t>Ports…....</w:t>
      </w:r>
      <w:r>
        <w:rPr>
          <w:noProof/>
        </w:rPr>
        <w:tab/>
        <w:t>…………………………………………………………………………………………………………………..</w:t>
      </w:r>
      <w:r>
        <w:rPr>
          <w:noProof/>
        </w:rPr>
        <w:fldChar w:fldCharType="begin"/>
      </w:r>
      <w:r>
        <w:rPr>
          <w:noProof/>
        </w:rPr>
        <w:instrText xml:space="preserve"> PAGEREF _Toc195777887 \h </w:instrText>
      </w:r>
      <w:r>
        <w:rPr>
          <w:noProof/>
        </w:rPr>
      </w:r>
      <w:r>
        <w:rPr>
          <w:noProof/>
        </w:rPr>
        <w:fldChar w:fldCharType="separate"/>
      </w:r>
      <w:r>
        <w:rPr>
          <w:noProof/>
        </w:rPr>
        <w:t>3</w:t>
      </w:r>
      <w:r>
        <w:rPr>
          <w:noProof/>
        </w:rPr>
        <w:fldChar w:fldCharType="end"/>
      </w:r>
    </w:p>
    <w:p w14:paraId="1C576494" w14:textId="1C353524"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Milk processing facilities</w:t>
      </w:r>
      <w:r>
        <w:rPr>
          <w:noProof/>
        </w:rPr>
        <w:tab/>
      </w:r>
      <w:r>
        <w:rPr>
          <w:noProof/>
        </w:rPr>
        <w:fldChar w:fldCharType="begin"/>
      </w:r>
      <w:r>
        <w:rPr>
          <w:noProof/>
        </w:rPr>
        <w:instrText xml:space="preserve"> PAGEREF _Toc195777888 \h </w:instrText>
      </w:r>
      <w:r>
        <w:rPr>
          <w:noProof/>
        </w:rPr>
      </w:r>
      <w:r>
        <w:rPr>
          <w:noProof/>
        </w:rPr>
        <w:fldChar w:fldCharType="separate"/>
      </w:r>
      <w:r>
        <w:rPr>
          <w:noProof/>
        </w:rPr>
        <w:t>4</w:t>
      </w:r>
      <w:r>
        <w:rPr>
          <w:noProof/>
        </w:rPr>
        <w:fldChar w:fldCharType="end"/>
      </w:r>
    </w:p>
    <w:p w14:paraId="5FBA4C8B" w14:textId="3CB71767"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1.6</w:t>
      </w:r>
      <w:r>
        <w:rPr>
          <w:rFonts w:asciiTheme="minorHAnsi" w:eastAsiaTheme="minorEastAsia" w:hAnsiTheme="minorHAnsi" w:cstheme="minorBidi"/>
          <w:noProof/>
          <w:kern w:val="2"/>
          <w:sz w:val="24"/>
          <w:lang w:eastAsia="en-AU"/>
          <w14:ligatures w14:val="standardContextual"/>
        </w:rPr>
        <w:tab/>
      </w:r>
      <w:r>
        <w:rPr>
          <w:noProof/>
        </w:rPr>
        <w:t>Vector control in specific circumstances</w:t>
      </w:r>
      <w:r>
        <w:rPr>
          <w:noProof/>
        </w:rPr>
        <w:tab/>
      </w:r>
      <w:r>
        <w:rPr>
          <w:noProof/>
        </w:rPr>
        <w:fldChar w:fldCharType="begin"/>
      </w:r>
      <w:r>
        <w:rPr>
          <w:noProof/>
        </w:rPr>
        <w:instrText xml:space="preserve"> PAGEREF _Toc195777889 \h </w:instrText>
      </w:r>
      <w:r>
        <w:rPr>
          <w:noProof/>
        </w:rPr>
      </w:r>
      <w:r>
        <w:rPr>
          <w:noProof/>
        </w:rPr>
        <w:fldChar w:fldCharType="separate"/>
      </w:r>
      <w:r>
        <w:rPr>
          <w:noProof/>
        </w:rPr>
        <w:t>4</w:t>
      </w:r>
      <w:r>
        <w:rPr>
          <w:noProof/>
        </w:rPr>
        <w:fldChar w:fldCharType="end"/>
      </w:r>
    </w:p>
    <w:p w14:paraId="091754FB" w14:textId="453D4DCE"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High value stock (e.g. breeding stock)</w:t>
      </w:r>
      <w:r>
        <w:rPr>
          <w:noProof/>
        </w:rPr>
        <w:tab/>
      </w:r>
      <w:r>
        <w:rPr>
          <w:noProof/>
        </w:rPr>
        <w:fldChar w:fldCharType="begin"/>
      </w:r>
      <w:r>
        <w:rPr>
          <w:noProof/>
        </w:rPr>
        <w:instrText xml:space="preserve"> PAGEREF _Toc195777890 \h </w:instrText>
      </w:r>
      <w:r>
        <w:rPr>
          <w:noProof/>
        </w:rPr>
      </w:r>
      <w:r>
        <w:rPr>
          <w:noProof/>
        </w:rPr>
        <w:fldChar w:fldCharType="separate"/>
      </w:r>
      <w:r>
        <w:rPr>
          <w:noProof/>
        </w:rPr>
        <w:t>4</w:t>
      </w:r>
      <w:r>
        <w:rPr>
          <w:noProof/>
        </w:rPr>
        <w:fldChar w:fldCharType="end"/>
      </w:r>
    </w:p>
    <w:p w14:paraId="5F23C48C" w14:textId="3DEFF536"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Movement of cattle and cattle products</w:t>
      </w:r>
      <w:r>
        <w:rPr>
          <w:noProof/>
        </w:rPr>
        <w:tab/>
      </w:r>
      <w:r>
        <w:rPr>
          <w:noProof/>
        </w:rPr>
        <w:fldChar w:fldCharType="begin"/>
      </w:r>
      <w:r>
        <w:rPr>
          <w:noProof/>
        </w:rPr>
        <w:instrText xml:space="preserve"> PAGEREF _Toc195777891 \h </w:instrText>
      </w:r>
      <w:r>
        <w:rPr>
          <w:noProof/>
        </w:rPr>
      </w:r>
      <w:r>
        <w:rPr>
          <w:noProof/>
        </w:rPr>
        <w:fldChar w:fldCharType="separate"/>
      </w:r>
      <w:r>
        <w:rPr>
          <w:noProof/>
        </w:rPr>
        <w:t>4</w:t>
      </w:r>
      <w:r>
        <w:rPr>
          <w:noProof/>
        </w:rPr>
        <w:fldChar w:fldCharType="end"/>
      </w:r>
    </w:p>
    <w:p w14:paraId="7A3824DE" w14:textId="65814F31"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Movement of non-susceptible animals</w:t>
      </w:r>
      <w:r>
        <w:rPr>
          <w:noProof/>
        </w:rPr>
        <w:tab/>
      </w:r>
      <w:r>
        <w:rPr>
          <w:noProof/>
        </w:rPr>
        <w:fldChar w:fldCharType="begin"/>
      </w:r>
      <w:r>
        <w:rPr>
          <w:noProof/>
        </w:rPr>
        <w:instrText xml:space="preserve"> PAGEREF _Toc195777892 \h </w:instrText>
      </w:r>
      <w:r>
        <w:rPr>
          <w:noProof/>
        </w:rPr>
      </w:r>
      <w:r>
        <w:rPr>
          <w:noProof/>
        </w:rPr>
        <w:fldChar w:fldCharType="separate"/>
      </w:r>
      <w:r>
        <w:rPr>
          <w:noProof/>
        </w:rPr>
        <w:t>4</w:t>
      </w:r>
      <w:r>
        <w:rPr>
          <w:noProof/>
        </w:rPr>
        <w:fldChar w:fldCharType="end"/>
      </w:r>
    </w:p>
    <w:p w14:paraId="56EB5C12" w14:textId="0D3719E2"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High risk premises</w:t>
      </w:r>
      <w:r>
        <w:rPr>
          <w:noProof/>
        </w:rPr>
        <w:tab/>
      </w:r>
      <w:r>
        <w:rPr>
          <w:noProof/>
        </w:rPr>
        <w:fldChar w:fldCharType="begin"/>
      </w:r>
      <w:r>
        <w:rPr>
          <w:noProof/>
        </w:rPr>
        <w:instrText xml:space="preserve"> PAGEREF _Toc195777893 \h </w:instrText>
      </w:r>
      <w:r>
        <w:rPr>
          <w:noProof/>
        </w:rPr>
      </w:r>
      <w:r>
        <w:rPr>
          <w:noProof/>
        </w:rPr>
        <w:fldChar w:fldCharType="separate"/>
      </w:r>
      <w:r>
        <w:rPr>
          <w:noProof/>
        </w:rPr>
        <w:t>4</w:t>
      </w:r>
      <w:r>
        <w:rPr>
          <w:noProof/>
        </w:rPr>
        <w:fldChar w:fldCharType="end"/>
      </w:r>
    </w:p>
    <w:p w14:paraId="1E380F75" w14:textId="65845B1E"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1.7</w:t>
      </w:r>
      <w:r>
        <w:rPr>
          <w:rFonts w:asciiTheme="minorHAnsi" w:eastAsiaTheme="minorEastAsia" w:hAnsiTheme="minorHAnsi" w:cstheme="minorBidi"/>
          <w:noProof/>
          <w:kern w:val="2"/>
          <w:sz w:val="24"/>
          <w:lang w:eastAsia="en-AU"/>
          <w14:ligatures w14:val="standardContextual"/>
        </w:rPr>
        <w:tab/>
      </w:r>
      <w:r>
        <w:rPr>
          <w:noProof/>
        </w:rPr>
        <w:t>Uncertainties</w:t>
      </w:r>
      <w:r>
        <w:rPr>
          <w:noProof/>
        </w:rPr>
        <w:tab/>
      </w:r>
      <w:r>
        <w:rPr>
          <w:noProof/>
        </w:rPr>
        <w:fldChar w:fldCharType="begin"/>
      </w:r>
      <w:r>
        <w:rPr>
          <w:noProof/>
        </w:rPr>
        <w:instrText xml:space="preserve"> PAGEREF _Toc195777894 \h </w:instrText>
      </w:r>
      <w:r>
        <w:rPr>
          <w:noProof/>
        </w:rPr>
      </w:r>
      <w:r>
        <w:rPr>
          <w:noProof/>
        </w:rPr>
        <w:fldChar w:fldCharType="separate"/>
      </w:r>
      <w:r>
        <w:rPr>
          <w:noProof/>
        </w:rPr>
        <w:t>5</w:t>
      </w:r>
      <w:r>
        <w:rPr>
          <w:noProof/>
        </w:rPr>
        <w:fldChar w:fldCharType="end"/>
      </w:r>
    </w:p>
    <w:p w14:paraId="67B5CB13" w14:textId="22C1BC76" w:rsidR="007416A9" w:rsidRDefault="007416A9">
      <w:pPr>
        <w:pStyle w:val="TOC1"/>
        <w:rPr>
          <w:rFonts w:asciiTheme="minorHAnsi" w:eastAsiaTheme="minorEastAsia" w:hAnsiTheme="minorHAnsi" w:cstheme="minorBidi"/>
          <w:b w:val="0"/>
          <w:bCs w:val="0"/>
          <w:kern w:val="2"/>
          <w:sz w:val="24"/>
          <w:lang w:eastAsia="en-AU"/>
          <w14:ligatures w14:val="standardContextual"/>
        </w:rPr>
      </w:pPr>
      <w:r>
        <w:t>2</w:t>
      </w:r>
      <w:r>
        <w:rPr>
          <w:rFonts w:asciiTheme="minorHAnsi" w:eastAsiaTheme="minorEastAsia" w:hAnsiTheme="minorHAnsi" w:cstheme="minorBidi"/>
          <w:b w:val="0"/>
          <w:bCs w:val="0"/>
          <w:kern w:val="2"/>
          <w:sz w:val="24"/>
          <w:lang w:eastAsia="en-AU"/>
          <w14:ligatures w14:val="standardContextual"/>
        </w:rPr>
        <w:tab/>
      </w:r>
      <w:r>
        <w:t>Background</w:t>
      </w:r>
      <w:r>
        <w:tab/>
      </w:r>
      <w:r>
        <w:fldChar w:fldCharType="begin"/>
      </w:r>
      <w:r>
        <w:instrText xml:space="preserve"> PAGEREF _Toc195777895 \h </w:instrText>
      </w:r>
      <w:r>
        <w:fldChar w:fldCharType="separate"/>
      </w:r>
      <w:r>
        <w:t>6</w:t>
      </w:r>
      <w:r>
        <w:fldChar w:fldCharType="end"/>
      </w:r>
    </w:p>
    <w:p w14:paraId="443C945C" w14:textId="237C4AF0" w:rsidR="007416A9" w:rsidRDefault="007416A9">
      <w:pPr>
        <w:pStyle w:val="TOC1"/>
        <w:rPr>
          <w:rFonts w:asciiTheme="minorHAnsi" w:eastAsiaTheme="minorEastAsia" w:hAnsiTheme="minorHAnsi" w:cstheme="minorBidi"/>
          <w:b w:val="0"/>
          <w:bCs w:val="0"/>
          <w:kern w:val="2"/>
          <w:sz w:val="24"/>
          <w:lang w:eastAsia="en-AU"/>
          <w14:ligatures w14:val="standardContextual"/>
        </w:rPr>
      </w:pPr>
      <w:r>
        <w:t>3</w:t>
      </w:r>
      <w:r>
        <w:rPr>
          <w:rFonts w:asciiTheme="minorHAnsi" w:eastAsiaTheme="minorEastAsia" w:hAnsiTheme="minorHAnsi" w:cstheme="minorBidi"/>
          <w:b w:val="0"/>
          <w:bCs w:val="0"/>
          <w:kern w:val="2"/>
          <w:sz w:val="24"/>
          <w:lang w:eastAsia="en-AU"/>
          <w14:ligatures w14:val="standardContextual"/>
        </w:rPr>
        <w:tab/>
      </w:r>
      <w:r>
        <w:t>Vector species that carry lumpy skin disease</w:t>
      </w:r>
      <w:r>
        <w:tab/>
      </w:r>
      <w:r>
        <w:fldChar w:fldCharType="begin"/>
      </w:r>
      <w:r>
        <w:instrText xml:space="preserve"> PAGEREF _Toc195777896 \h </w:instrText>
      </w:r>
      <w:r>
        <w:fldChar w:fldCharType="separate"/>
      </w:r>
      <w:r>
        <w:t>8</w:t>
      </w:r>
      <w:r>
        <w:fldChar w:fldCharType="end"/>
      </w:r>
    </w:p>
    <w:p w14:paraId="63145BF2" w14:textId="577449AB"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3.1</w:t>
      </w:r>
      <w:r>
        <w:rPr>
          <w:rFonts w:asciiTheme="minorHAnsi" w:eastAsiaTheme="minorEastAsia" w:hAnsiTheme="minorHAnsi" w:cstheme="minorBidi"/>
          <w:noProof/>
          <w:kern w:val="2"/>
          <w:sz w:val="24"/>
          <w:lang w:eastAsia="en-AU"/>
          <w14:ligatures w14:val="standardContextual"/>
        </w:rPr>
        <w:tab/>
      </w:r>
      <w:r>
        <w:rPr>
          <w:noProof/>
        </w:rPr>
        <w:t>Vectors implicated in lumpy skin disease virus transmission</w:t>
      </w:r>
      <w:r>
        <w:rPr>
          <w:noProof/>
        </w:rPr>
        <w:tab/>
      </w:r>
      <w:r>
        <w:rPr>
          <w:noProof/>
        </w:rPr>
        <w:fldChar w:fldCharType="begin"/>
      </w:r>
      <w:r>
        <w:rPr>
          <w:noProof/>
        </w:rPr>
        <w:instrText xml:space="preserve"> PAGEREF _Toc195777897 \h </w:instrText>
      </w:r>
      <w:r>
        <w:rPr>
          <w:noProof/>
        </w:rPr>
      </w:r>
      <w:r>
        <w:rPr>
          <w:noProof/>
        </w:rPr>
        <w:fldChar w:fldCharType="separate"/>
      </w:r>
      <w:r>
        <w:rPr>
          <w:noProof/>
        </w:rPr>
        <w:t>8</w:t>
      </w:r>
      <w:r>
        <w:rPr>
          <w:noProof/>
        </w:rPr>
        <w:fldChar w:fldCharType="end"/>
      </w:r>
    </w:p>
    <w:p w14:paraId="1F183A8B" w14:textId="39E912FC"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3.2</w:t>
      </w:r>
      <w:r>
        <w:rPr>
          <w:rFonts w:asciiTheme="minorHAnsi" w:eastAsiaTheme="minorEastAsia" w:hAnsiTheme="minorHAnsi" w:cstheme="minorBidi"/>
          <w:noProof/>
          <w:kern w:val="2"/>
          <w:sz w:val="24"/>
          <w:lang w:eastAsia="en-AU"/>
          <w14:ligatures w14:val="standardContextual"/>
        </w:rPr>
        <w:tab/>
      </w:r>
      <w:r>
        <w:rPr>
          <w:noProof/>
        </w:rPr>
        <w:t>Vector transmission</w:t>
      </w:r>
      <w:r>
        <w:rPr>
          <w:noProof/>
        </w:rPr>
        <w:tab/>
      </w:r>
      <w:r>
        <w:rPr>
          <w:noProof/>
        </w:rPr>
        <w:fldChar w:fldCharType="begin"/>
      </w:r>
      <w:r>
        <w:rPr>
          <w:noProof/>
        </w:rPr>
        <w:instrText xml:space="preserve"> PAGEREF _Toc195777898 \h </w:instrText>
      </w:r>
      <w:r>
        <w:rPr>
          <w:noProof/>
        </w:rPr>
      </w:r>
      <w:r>
        <w:rPr>
          <w:noProof/>
        </w:rPr>
        <w:fldChar w:fldCharType="separate"/>
      </w:r>
      <w:r>
        <w:rPr>
          <w:noProof/>
        </w:rPr>
        <w:t>13</w:t>
      </w:r>
      <w:r>
        <w:rPr>
          <w:noProof/>
        </w:rPr>
        <w:fldChar w:fldCharType="end"/>
      </w:r>
    </w:p>
    <w:p w14:paraId="7F8AA1FC" w14:textId="01026222"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3.2.1</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 xml:space="preserve">Mode of </w:t>
      </w:r>
      <w:r>
        <w:rPr>
          <w:noProof/>
        </w:rPr>
        <w:t>transmission</w:t>
      </w:r>
      <w:r>
        <w:rPr>
          <w:noProof/>
        </w:rPr>
        <w:tab/>
      </w:r>
      <w:r>
        <w:rPr>
          <w:noProof/>
        </w:rPr>
        <w:fldChar w:fldCharType="begin"/>
      </w:r>
      <w:r>
        <w:rPr>
          <w:noProof/>
        </w:rPr>
        <w:instrText xml:space="preserve"> PAGEREF _Toc195777899 \h </w:instrText>
      </w:r>
      <w:r>
        <w:rPr>
          <w:noProof/>
        </w:rPr>
      </w:r>
      <w:r>
        <w:rPr>
          <w:noProof/>
        </w:rPr>
        <w:fldChar w:fldCharType="separate"/>
      </w:r>
      <w:r>
        <w:rPr>
          <w:noProof/>
        </w:rPr>
        <w:t>13</w:t>
      </w:r>
      <w:r>
        <w:rPr>
          <w:noProof/>
        </w:rPr>
        <w:fldChar w:fldCharType="end"/>
      </w:r>
    </w:p>
    <w:p w14:paraId="0475494C" w14:textId="537B5DF5"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3.2.2</w:t>
      </w:r>
      <w:r>
        <w:rPr>
          <w:noProof/>
        </w:rPr>
        <w:tab/>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Vector contamination</w:t>
      </w:r>
      <w:r>
        <w:rPr>
          <w:noProof/>
        </w:rPr>
        <w:tab/>
      </w:r>
      <w:r>
        <w:rPr>
          <w:noProof/>
        </w:rPr>
        <w:fldChar w:fldCharType="begin"/>
      </w:r>
      <w:r>
        <w:rPr>
          <w:noProof/>
        </w:rPr>
        <w:instrText xml:space="preserve"> PAGEREF _Toc195777900 \h </w:instrText>
      </w:r>
      <w:r>
        <w:rPr>
          <w:noProof/>
        </w:rPr>
      </w:r>
      <w:r>
        <w:rPr>
          <w:noProof/>
        </w:rPr>
        <w:fldChar w:fldCharType="separate"/>
      </w:r>
      <w:r>
        <w:rPr>
          <w:noProof/>
        </w:rPr>
        <w:t>13</w:t>
      </w:r>
      <w:r>
        <w:rPr>
          <w:noProof/>
        </w:rPr>
        <w:fldChar w:fldCharType="end"/>
      </w:r>
    </w:p>
    <w:p w14:paraId="228988C1" w14:textId="3ED07545"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3.2.3</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rPr>
        <w:t>Environmental influences</w:t>
      </w:r>
      <w:r>
        <w:rPr>
          <w:noProof/>
        </w:rPr>
        <w:tab/>
      </w:r>
      <w:r>
        <w:rPr>
          <w:noProof/>
        </w:rPr>
        <w:fldChar w:fldCharType="begin"/>
      </w:r>
      <w:r>
        <w:rPr>
          <w:noProof/>
        </w:rPr>
        <w:instrText xml:space="preserve"> PAGEREF _Toc195777901 \h </w:instrText>
      </w:r>
      <w:r>
        <w:rPr>
          <w:noProof/>
        </w:rPr>
      </w:r>
      <w:r>
        <w:rPr>
          <w:noProof/>
        </w:rPr>
        <w:fldChar w:fldCharType="separate"/>
      </w:r>
      <w:r>
        <w:rPr>
          <w:noProof/>
        </w:rPr>
        <w:t>13</w:t>
      </w:r>
      <w:r>
        <w:rPr>
          <w:noProof/>
        </w:rPr>
        <w:fldChar w:fldCharType="end"/>
      </w:r>
    </w:p>
    <w:p w14:paraId="11502B09" w14:textId="63148993"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3.3</w:t>
      </w:r>
      <w:r>
        <w:rPr>
          <w:rFonts w:asciiTheme="minorHAnsi" w:eastAsiaTheme="minorEastAsia" w:hAnsiTheme="minorHAnsi" w:cstheme="minorBidi"/>
          <w:noProof/>
          <w:kern w:val="2"/>
          <w:sz w:val="24"/>
          <w:lang w:eastAsia="en-AU"/>
          <w14:ligatures w14:val="standardContextual"/>
        </w:rPr>
        <w:tab/>
      </w:r>
      <w:r>
        <w:rPr>
          <w:noProof/>
        </w:rPr>
        <w:t>Potential vectors in Australia</w:t>
      </w:r>
      <w:r>
        <w:rPr>
          <w:noProof/>
        </w:rPr>
        <w:tab/>
      </w:r>
      <w:r>
        <w:rPr>
          <w:noProof/>
        </w:rPr>
        <w:fldChar w:fldCharType="begin"/>
      </w:r>
      <w:r>
        <w:rPr>
          <w:noProof/>
        </w:rPr>
        <w:instrText xml:space="preserve"> PAGEREF _Toc195777902 \h </w:instrText>
      </w:r>
      <w:r>
        <w:rPr>
          <w:noProof/>
        </w:rPr>
      </w:r>
      <w:r>
        <w:rPr>
          <w:noProof/>
        </w:rPr>
        <w:fldChar w:fldCharType="separate"/>
      </w:r>
      <w:r>
        <w:rPr>
          <w:noProof/>
        </w:rPr>
        <w:t>15</w:t>
      </w:r>
      <w:r>
        <w:rPr>
          <w:noProof/>
        </w:rPr>
        <w:fldChar w:fldCharType="end"/>
      </w:r>
    </w:p>
    <w:p w14:paraId="4B8FA05B" w14:textId="1FDC725D" w:rsidR="007416A9" w:rsidRDefault="007416A9">
      <w:pPr>
        <w:pStyle w:val="TOC1"/>
        <w:rPr>
          <w:rFonts w:asciiTheme="minorHAnsi" w:eastAsiaTheme="minorEastAsia" w:hAnsiTheme="minorHAnsi" w:cstheme="minorBidi"/>
          <w:b w:val="0"/>
          <w:bCs w:val="0"/>
          <w:kern w:val="2"/>
          <w:sz w:val="24"/>
          <w:lang w:eastAsia="en-AU"/>
          <w14:ligatures w14:val="standardContextual"/>
        </w:rPr>
      </w:pPr>
      <w:r>
        <w:t>4</w:t>
      </w:r>
      <w:r>
        <w:rPr>
          <w:rFonts w:asciiTheme="minorHAnsi" w:eastAsiaTheme="minorEastAsia" w:hAnsiTheme="minorHAnsi" w:cstheme="minorBidi"/>
          <w:b w:val="0"/>
          <w:bCs w:val="0"/>
          <w:kern w:val="2"/>
          <w:sz w:val="24"/>
          <w:lang w:eastAsia="en-AU"/>
          <w14:ligatures w14:val="standardContextual"/>
        </w:rPr>
        <w:tab/>
      </w:r>
      <w:r>
        <w:t>Host types</w:t>
      </w:r>
      <w:r>
        <w:tab/>
      </w:r>
      <w:r>
        <w:fldChar w:fldCharType="begin"/>
      </w:r>
      <w:r>
        <w:instrText xml:space="preserve"> PAGEREF _Toc195777903 \h </w:instrText>
      </w:r>
      <w:r>
        <w:fldChar w:fldCharType="separate"/>
      </w:r>
      <w:r>
        <w:t>29</w:t>
      </w:r>
      <w:r>
        <w:fldChar w:fldCharType="end"/>
      </w:r>
    </w:p>
    <w:p w14:paraId="6007A3B7" w14:textId="5F72EFBD"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4.1</w:t>
      </w:r>
      <w:r>
        <w:rPr>
          <w:rFonts w:asciiTheme="minorHAnsi" w:eastAsiaTheme="minorEastAsia" w:hAnsiTheme="minorHAnsi" w:cstheme="minorBidi"/>
          <w:noProof/>
          <w:kern w:val="2"/>
          <w:sz w:val="24"/>
          <w:lang w:eastAsia="en-AU"/>
          <w14:ligatures w14:val="standardContextual"/>
        </w:rPr>
        <w:tab/>
      </w:r>
      <w:r>
        <w:rPr>
          <w:noProof/>
        </w:rPr>
        <w:t>Australian cattle population</w:t>
      </w:r>
      <w:r>
        <w:rPr>
          <w:noProof/>
        </w:rPr>
        <w:tab/>
      </w:r>
      <w:r>
        <w:rPr>
          <w:noProof/>
        </w:rPr>
        <w:fldChar w:fldCharType="begin"/>
      </w:r>
      <w:r>
        <w:rPr>
          <w:noProof/>
        </w:rPr>
        <w:instrText xml:space="preserve"> PAGEREF _Toc195777904 \h </w:instrText>
      </w:r>
      <w:r>
        <w:rPr>
          <w:noProof/>
        </w:rPr>
      </w:r>
      <w:r>
        <w:rPr>
          <w:noProof/>
        </w:rPr>
        <w:fldChar w:fldCharType="separate"/>
      </w:r>
      <w:r>
        <w:rPr>
          <w:noProof/>
        </w:rPr>
        <w:t>29</w:t>
      </w:r>
      <w:r>
        <w:rPr>
          <w:noProof/>
        </w:rPr>
        <w:fldChar w:fldCharType="end"/>
      </w:r>
    </w:p>
    <w:p w14:paraId="20208976" w14:textId="5F428695"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4.2</w:t>
      </w:r>
      <w:r>
        <w:rPr>
          <w:rFonts w:asciiTheme="minorHAnsi" w:eastAsiaTheme="minorEastAsia" w:hAnsiTheme="minorHAnsi" w:cstheme="minorBidi"/>
          <w:noProof/>
          <w:kern w:val="2"/>
          <w:sz w:val="24"/>
          <w:lang w:eastAsia="en-AU"/>
          <w14:ligatures w14:val="standardContextual"/>
        </w:rPr>
        <w:tab/>
      </w:r>
      <w:r>
        <w:rPr>
          <w:noProof/>
        </w:rPr>
        <w:t>Host density and vector transmission</w:t>
      </w:r>
      <w:r>
        <w:rPr>
          <w:noProof/>
        </w:rPr>
        <w:tab/>
      </w:r>
      <w:r>
        <w:rPr>
          <w:noProof/>
        </w:rPr>
        <w:fldChar w:fldCharType="begin"/>
      </w:r>
      <w:r>
        <w:rPr>
          <w:noProof/>
        </w:rPr>
        <w:instrText xml:space="preserve"> PAGEREF _Toc195777905 \h </w:instrText>
      </w:r>
      <w:r>
        <w:rPr>
          <w:noProof/>
        </w:rPr>
      </w:r>
      <w:r>
        <w:rPr>
          <w:noProof/>
        </w:rPr>
        <w:fldChar w:fldCharType="separate"/>
      </w:r>
      <w:r>
        <w:rPr>
          <w:noProof/>
        </w:rPr>
        <w:t>31</w:t>
      </w:r>
      <w:r>
        <w:rPr>
          <w:noProof/>
        </w:rPr>
        <w:fldChar w:fldCharType="end"/>
      </w:r>
    </w:p>
    <w:p w14:paraId="1B462F83" w14:textId="0DDECC93" w:rsidR="007416A9" w:rsidRDefault="007416A9">
      <w:pPr>
        <w:pStyle w:val="TOC1"/>
        <w:rPr>
          <w:rFonts w:asciiTheme="minorHAnsi" w:eastAsiaTheme="minorEastAsia" w:hAnsiTheme="minorHAnsi" w:cstheme="minorBidi"/>
          <w:b w:val="0"/>
          <w:bCs w:val="0"/>
          <w:kern w:val="2"/>
          <w:sz w:val="24"/>
          <w:lang w:eastAsia="en-AU"/>
          <w14:ligatures w14:val="standardContextual"/>
        </w:rPr>
      </w:pPr>
      <w:r>
        <w:t>5</w:t>
      </w:r>
      <w:r>
        <w:rPr>
          <w:rFonts w:asciiTheme="minorHAnsi" w:eastAsiaTheme="minorEastAsia" w:hAnsiTheme="minorHAnsi" w:cstheme="minorBidi"/>
          <w:b w:val="0"/>
          <w:bCs w:val="0"/>
          <w:kern w:val="2"/>
          <w:sz w:val="24"/>
          <w:lang w:eastAsia="en-AU"/>
          <w14:ligatures w14:val="standardContextual"/>
        </w:rPr>
        <w:tab/>
      </w:r>
      <w:r>
        <w:t>Options for vector control</w:t>
      </w:r>
      <w:r>
        <w:tab/>
      </w:r>
      <w:r>
        <w:fldChar w:fldCharType="begin"/>
      </w:r>
      <w:r>
        <w:instrText xml:space="preserve"> PAGEREF _Toc195777906 \h </w:instrText>
      </w:r>
      <w:r>
        <w:fldChar w:fldCharType="separate"/>
      </w:r>
      <w:r>
        <w:t>32</w:t>
      </w:r>
      <w:r>
        <w:fldChar w:fldCharType="end"/>
      </w:r>
    </w:p>
    <w:p w14:paraId="6E997E8B" w14:textId="50B0ED55"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5.1</w:t>
      </w:r>
      <w:r>
        <w:rPr>
          <w:rFonts w:asciiTheme="minorHAnsi" w:eastAsiaTheme="minorEastAsia" w:hAnsiTheme="minorHAnsi" w:cstheme="minorBidi"/>
          <w:noProof/>
          <w:kern w:val="2"/>
          <w:sz w:val="24"/>
          <w:lang w:eastAsia="en-AU"/>
          <w14:ligatures w14:val="standardContextual"/>
        </w:rPr>
        <w:tab/>
      </w:r>
      <w:r>
        <w:rPr>
          <w:noProof/>
        </w:rPr>
        <w:t>Important concepts of vector life cycles</w:t>
      </w:r>
      <w:r>
        <w:rPr>
          <w:noProof/>
        </w:rPr>
        <w:tab/>
      </w:r>
      <w:r>
        <w:rPr>
          <w:noProof/>
        </w:rPr>
        <w:fldChar w:fldCharType="begin"/>
      </w:r>
      <w:r>
        <w:rPr>
          <w:noProof/>
        </w:rPr>
        <w:instrText xml:space="preserve"> PAGEREF _Toc195777907 \h </w:instrText>
      </w:r>
      <w:r>
        <w:rPr>
          <w:noProof/>
        </w:rPr>
      </w:r>
      <w:r>
        <w:rPr>
          <w:noProof/>
        </w:rPr>
        <w:fldChar w:fldCharType="separate"/>
      </w:r>
      <w:r>
        <w:rPr>
          <w:noProof/>
        </w:rPr>
        <w:t>32</w:t>
      </w:r>
      <w:r>
        <w:rPr>
          <w:noProof/>
        </w:rPr>
        <w:fldChar w:fldCharType="end"/>
      </w:r>
    </w:p>
    <w:p w14:paraId="11987F0E" w14:textId="1C94FF47"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5.2</w:t>
      </w:r>
      <w:r>
        <w:rPr>
          <w:rFonts w:asciiTheme="minorHAnsi" w:eastAsiaTheme="minorEastAsia" w:hAnsiTheme="minorHAnsi" w:cstheme="minorBidi"/>
          <w:noProof/>
          <w:kern w:val="2"/>
          <w:sz w:val="24"/>
          <w:lang w:eastAsia="en-AU"/>
          <w14:ligatures w14:val="standardContextual"/>
        </w:rPr>
        <w:tab/>
      </w:r>
      <w:r>
        <w:rPr>
          <w:noProof/>
        </w:rPr>
        <w:t>Integrated pest management</w:t>
      </w:r>
      <w:r>
        <w:rPr>
          <w:noProof/>
        </w:rPr>
        <w:tab/>
      </w:r>
      <w:r>
        <w:rPr>
          <w:noProof/>
        </w:rPr>
        <w:fldChar w:fldCharType="begin"/>
      </w:r>
      <w:r>
        <w:rPr>
          <w:noProof/>
        </w:rPr>
        <w:instrText xml:space="preserve"> PAGEREF _Toc195777908 \h </w:instrText>
      </w:r>
      <w:r>
        <w:rPr>
          <w:noProof/>
        </w:rPr>
      </w:r>
      <w:r>
        <w:rPr>
          <w:noProof/>
        </w:rPr>
        <w:fldChar w:fldCharType="separate"/>
      </w:r>
      <w:r>
        <w:rPr>
          <w:noProof/>
        </w:rPr>
        <w:t>33</w:t>
      </w:r>
      <w:r>
        <w:rPr>
          <w:noProof/>
        </w:rPr>
        <w:fldChar w:fldCharType="end"/>
      </w:r>
    </w:p>
    <w:p w14:paraId="224EE693" w14:textId="22A7B04E"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lastRenderedPageBreak/>
        <w:t>5.2.1</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rPr>
        <w:t>Area-Wide Integrated Pest Management</w:t>
      </w:r>
      <w:r>
        <w:rPr>
          <w:noProof/>
        </w:rPr>
        <w:tab/>
      </w:r>
      <w:r>
        <w:rPr>
          <w:noProof/>
        </w:rPr>
        <w:fldChar w:fldCharType="begin"/>
      </w:r>
      <w:r>
        <w:rPr>
          <w:noProof/>
        </w:rPr>
        <w:instrText xml:space="preserve"> PAGEREF _Toc195777909 \h </w:instrText>
      </w:r>
      <w:r>
        <w:rPr>
          <w:noProof/>
        </w:rPr>
      </w:r>
      <w:r>
        <w:rPr>
          <w:noProof/>
        </w:rPr>
        <w:fldChar w:fldCharType="separate"/>
      </w:r>
      <w:r>
        <w:rPr>
          <w:noProof/>
        </w:rPr>
        <w:t>35</w:t>
      </w:r>
      <w:r>
        <w:rPr>
          <w:noProof/>
        </w:rPr>
        <w:fldChar w:fldCharType="end"/>
      </w:r>
    </w:p>
    <w:p w14:paraId="47F04881" w14:textId="1C17C35D"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5.3</w:t>
      </w:r>
      <w:r>
        <w:rPr>
          <w:rFonts w:asciiTheme="minorHAnsi" w:eastAsiaTheme="minorEastAsia" w:hAnsiTheme="minorHAnsi" w:cstheme="minorBidi"/>
          <w:noProof/>
          <w:kern w:val="2"/>
          <w:sz w:val="24"/>
          <w:lang w:eastAsia="en-AU"/>
          <w14:ligatures w14:val="standardContextual"/>
        </w:rPr>
        <w:tab/>
      </w:r>
      <w:r>
        <w:rPr>
          <w:noProof/>
        </w:rPr>
        <w:t>General measures used for vector control</w:t>
      </w:r>
      <w:r>
        <w:rPr>
          <w:noProof/>
        </w:rPr>
        <w:tab/>
      </w:r>
      <w:r>
        <w:rPr>
          <w:noProof/>
        </w:rPr>
        <w:fldChar w:fldCharType="begin"/>
      </w:r>
      <w:r>
        <w:rPr>
          <w:noProof/>
        </w:rPr>
        <w:instrText xml:space="preserve"> PAGEREF _Toc195777910 \h </w:instrText>
      </w:r>
      <w:r>
        <w:rPr>
          <w:noProof/>
        </w:rPr>
      </w:r>
      <w:r>
        <w:rPr>
          <w:noProof/>
        </w:rPr>
        <w:fldChar w:fldCharType="separate"/>
      </w:r>
      <w:r>
        <w:rPr>
          <w:noProof/>
        </w:rPr>
        <w:t>37</w:t>
      </w:r>
      <w:r>
        <w:rPr>
          <w:noProof/>
        </w:rPr>
        <w:fldChar w:fldCharType="end"/>
      </w:r>
    </w:p>
    <w:p w14:paraId="681A520E" w14:textId="1A679D38"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5.4</w:t>
      </w:r>
      <w:r>
        <w:rPr>
          <w:rFonts w:asciiTheme="minorHAnsi" w:eastAsiaTheme="minorEastAsia" w:hAnsiTheme="minorHAnsi" w:cstheme="minorBidi"/>
          <w:noProof/>
          <w:kern w:val="2"/>
          <w:sz w:val="24"/>
          <w:lang w:eastAsia="en-AU"/>
          <w14:ligatures w14:val="standardContextual"/>
        </w:rPr>
        <w:tab/>
      </w:r>
      <w:r>
        <w:rPr>
          <w:noProof/>
        </w:rPr>
        <w:t>Environmental controls</w:t>
      </w:r>
      <w:r>
        <w:rPr>
          <w:noProof/>
        </w:rPr>
        <w:tab/>
      </w:r>
      <w:r>
        <w:rPr>
          <w:noProof/>
        </w:rPr>
        <w:fldChar w:fldCharType="begin"/>
      </w:r>
      <w:r>
        <w:rPr>
          <w:noProof/>
        </w:rPr>
        <w:instrText xml:space="preserve"> PAGEREF _Toc195777911 \h </w:instrText>
      </w:r>
      <w:r>
        <w:rPr>
          <w:noProof/>
        </w:rPr>
      </w:r>
      <w:r>
        <w:rPr>
          <w:noProof/>
        </w:rPr>
        <w:fldChar w:fldCharType="separate"/>
      </w:r>
      <w:r>
        <w:rPr>
          <w:noProof/>
        </w:rPr>
        <w:t>37</w:t>
      </w:r>
      <w:r>
        <w:rPr>
          <w:noProof/>
        </w:rPr>
        <w:fldChar w:fldCharType="end"/>
      </w:r>
    </w:p>
    <w:p w14:paraId="54CAD114" w14:textId="5E2FA145"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5.4.1</w:t>
      </w:r>
      <w:r>
        <w:rPr>
          <w:noProof/>
          <w:lang w:eastAsia="en-US"/>
        </w:rPr>
        <w:tab/>
      </w:r>
      <w:r>
        <w:rPr>
          <w:rFonts w:asciiTheme="minorHAnsi" w:eastAsiaTheme="minorEastAsia" w:hAnsiTheme="minorHAnsi" w:cstheme="minorBidi"/>
          <w:noProof/>
          <w:kern w:val="2"/>
          <w:sz w:val="24"/>
          <w:lang w:eastAsia="en-AU"/>
          <w14:ligatures w14:val="standardContextual"/>
        </w:rPr>
        <w:tab/>
      </w:r>
      <w:r>
        <w:rPr>
          <w:noProof/>
          <w:lang w:eastAsia="en-US"/>
        </w:rPr>
        <w:t>Environmental controls for flies</w:t>
      </w:r>
      <w:r>
        <w:rPr>
          <w:noProof/>
        </w:rPr>
        <w:tab/>
      </w:r>
      <w:r>
        <w:rPr>
          <w:noProof/>
        </w:rPr>
        <w:fldChar w:fldCharType="begin"/>
      </w:r>
      <w:r>
        <w:rPr>
          <w:noProof/>
        </w:rPr>
        <w:instrText xml:space="preserve"> PAGEREF _Toc195777912 \h </w:instrText>
      </w:r>
      <w:r>
        <w:rPr>
          <w:noProof/>
        </w:rPr>
      </w:r>
      <w:r>
        <w:rPr>
          <w:noProof/>
        </w:rPr>
        <w:fldChar w:fldCharType="separate"/>
      </w:r>
      <w:r>
        <w:rPr>
          <w:noProof/>
        </w:rPr>
        <w:t>38</w:t>
      </w:r>
      <w:r>
        <w:rPr>
          <w:noProof/>
        </w:rPr>
        <w:fldChar w:fldCharType="end"/>
      </w:r>
    </w:p>
    <w:p w14:paraId="03C3DEFC" w14:textId="644ABFA9"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5.4.1</w:t>
      </w:r>
      <w:r>
        <w:rPr>
          <w:noProof/>
          <w:lang w:eastAsia="en-US"/>
        </w:rPr>
        <w:tab/>
      </w:r>
      <w:r>
        <w:rPr>
          <w:rFonts w:asciiTheme="minorHAnsi" w:eastAsiaTheme="minorEastAsia" w:hAnsiTheme="minorHAnsi" w:cstheme="minorBidi"/>
          <w:noProof/>
          <w:kern w:val="2"/>
          <w:sz w:val="24"/>
          <w:lang w:eastAsia="en-AU"/>
          <w14:ligatures w14:val="standardContextual"/>
        </w:rPr>
        <w:tab/>
      </w:r>
      <w:r>
        <w:rPr>
          <w:noProof/>
          <w:lang w:eastAsia="en-US"/>
        </w:rPr>
        <w:t>Environmental controls for mosquitoes</w:t>
      </w:r>
      <w:r>
        <w:rPr>
          <w:noProof/>
        </w:rPr>
        <w:tab/>
      </w:r>
      <w:r>
        <w:rPr>
          <w:noProof/>
        </w:rPr>
        <w:fldChar w:fldCharType="begin"/>
      </w:r>
      <w:r>
        <w:rPr>
          <w:noProof/>
        </w:rPr>
        <w:instrText xml:space="preserve"> PAGEREF _Toc195777913 \h </w:instrText>
      </w:r>
      <w:r>
        <w:rPr>
          <w:noProof/>
        </w:rPr>
      </w:r>
      <w:r>
        <w:rPr>
          <w:noProof/>
        </w:rPr>
        <w:fldChar w:fldCharType="separate"/>
      </w:r>
      <w:r>
        <w:rPr>
          <w:noProof/>
        </w:rPr>
        <w:t>47</w:t>
      </w:r>
      <w:r>
        <w:rPr>
          <w:noProof/>
        </w:rPr>
        <w:fldChar w:fldCharType="end"/>
      </w:r>
    </w:p>
    <w:p w14:paraId="0C4E208C" w14:textId="1623681F"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5.4.2</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Environmental controls for biting midges</w:t>
      </w:r>
      <w:r>
        <w:rPr>
          <w:noProof/>
        </w:rPr>
        <w:tab/>
      </w:r>
      <w:r>
        <w:rPr>
          <w:noProof/>
        </w:rPr>
        <w:fldChar w:fldCharType="begin"/>
      </w:r>
      <w:r>
        <w:rPr>
          <w:noProof/>
        </w:rPr>
        <w:instrText xml:space="preserve"> PAGEREF _Toc195777914 \h </w:instrText>
      </w:r>
      <w:r>
        <w:rPr>
          <w:noProof/>
        </w:rPr>
      </w:r>
      <w:r>
        <w:rPr>
          <w:noProof/>
        </w:rPr>
        <w:fldChar w:fldCharType="separate"/>
      </w:r>
      <w:r>
        <w:rPr>
          <w:noProof/>
        </w:rPr>
        <w:t>50</w:t>
      </w:r>
      <w:r>
        <w:rPr>
          <w:noProof/>
        </w:rPr>
        <w:fldChar w:fldCharType="end"/>
      </w:r>
    </w:p>
    <w:p w14:paraId="2C435AC6" w14:textId="675E212F"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5.4.3</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Environmental controls for ixodid ticks</w:t>
      </w:r>
      <w:r>
        <w:rPr>
          <w:noProof/>
        </w:rPr>
        <w:tab/>
      </w:r>
      <w:r>
        <w:rPr>
          <w:noProof/>
        </w:rPr>
        <w:fldChar w:fldCharType="begin"/>
      </w:r>
      <w:r>
        <w:rPr>
          <w:noProof/>
        </w:rPr>
        <w:instrText xml:space="preserve"> PAGEREF _Toc195777915 \h </w:instrText>
      </w:r>
      <w:r>
        <w:rPr>
          <w:noProof/>
        </w:rPr>
      </w:r>
      <w:r>
        <w:rPr>
          <w:noProof/>
        </w:rPr>
        <w:fldChar w:fldCharType="separate"/>
      </w:r>
      <w:r>
        <w:rPr>
          <w:noProof/>
        </w:rPr>
        <w:t>50</w:t>
      </w:r>
      <w:r>
        <w:rPr>
          <w:noProof/>
        </w:rPr>
        <w:fldChar w:fldCharType="end"/>
      </w:r>
    </w:p>
    <w:p w14:paraId="2EFE3573" w14:textId="6147FFB3"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5.5</w:t>
      </w:r>
      <w:r>
        <w:rPr>
          <w:rFonts w:asciiTheme="minorHAnsi" w:eastAsiaTheme="minorEastAsia" w:hAnsiTheme="minorHAnsi" w:cstheme="minorBidi"/>
          <w:noProof/>
          <w:kern w:val="2"/>
          <w:sz w:val="24"/>
          <w:lang w:eastAsia="en-AU"/>
          <w14:ligatures w14:val="standardContextual"/>
        </w:rPr>
        <w:tab/>
      </w:r>
      <w:r>
        <w:rPr>
          <w:noProof/>
        </w:rPr>
        <w:t>Biological controls</w:t>
      </w:r>
      <w:r>
        <w:rPr>
          <w:noProof/>
        </w:rPr>
        <w:tab/>
      </w:r>
      <w:r>
        <w:rPr>
          <w:noProof/>
        </w:rPr>
        <w:fldChar w:fldCharType="begin"/>
      </w:r>
      <w:r>
        <w:rPr>
          <w:noProof/>
        </w:rPr>
        <w:instrText xml:space="preserve"> PAGEREF _Toc195777916 \h </w:instrText>
      </w:r>
      <w:r>
        <w:rPr>
          <w:noProof/>
        </w:rPr>
      </w:r>
      <w:r>
        <w:rPr>
          <w:noProof/>
        </w:rPr>
        <w:fldChar w:fldCharType="separate"/>
      </w:r>
      <w:r>
        <w:rPr>
          <w:noProof/>
        </w:rPr>
        <w:t>53</w:t>
      </w:r>
      <w:r>
        <w:rPr>
          <w:noProof/>
        </w:rPr>
        <w:fldChar w:fldCharType="end"/>
      </w:r>
    </w:p>
    <w:p w14:paraId="6955363F" w14:textId="212C038F"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5.5.1</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Biological controls for flies</w:t>
      </w:r>
      <w:r>
        <w:rPr>
          <w:noProof/>
        </w:rPr>
        <w:tab/>
      </w:r>
      <w:r>
        <w:rPr>
          <w:noProof/>
        </w:rPr>
        <w:fldChar w:fldCharType="begin"/>
      </w:r>
      <w:r>
        <w:rPr>
          <w:noProof/>
        </w:rPr>
        <w:instrText xml:space="preserve"> PAGEREF _Toc195777917 \h </w:instrText>
      </w:r>
      <w:r>
        <w:rPr>
          <w:noProof/>
        </w:rPr>
      </w:r>
      <w:r>
        <w:rPr>
          <w:noProof/>
        </w:rPr>
        <w:fldChar w:fldCharType="separate"/>
      </w:r>
      <w:r>
        <w:rPr>
          <w:noProof/>
        </w:rPr>
        <w:t>54</w:t>
      </w:r>
      <w:r>
        <w:rPr>
          <w:noProof/>
        </w:rPr>
        <w:fldChar w:fldCharType="end"/>
      </w:r>
    </w:p>
    <w:p w14:paraId="050EF4F1" w14:textId="3091459D"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5.5.2</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Biological controls for mosquitos</w:t>
      </w:r>
      <w:r>
        <w:rPr>
          <w:noProof/>
        </w:rPr>
        <w:tab/>
      </w:r>
      <w:r>
        <w:rPr>
          <w:noProof/>
        </w:rPr>
        <w:fldChar w:fldCharType="begin"/>
      </w:r>
      <w:r>
        <w:rPr>
          <w:noProof/>
        </w:rPr>
        <w:instrText xml:space="preserve"> PAGEREF _Toc195777918 \h </w:instrText>
      </w:r>
      <w:r>
        <w:rPr>
          <w:noProof/>
        </w:rPr>
      </w:r>
      <w:r>
        <w:rPr>
          <w:noProof/>
        </w:rPr>
        <w:fldChar w:fldCharType="separate"/>
      </w:r>
      <w:r>
        <w:rPr>
          <w:noProof/>
        </w:rPr>
        <w:t>58</w:t>
      </w:r>
      <w:r>
        <w:rPr>
          <w:noProof/>
        </w:rPr>
        <w:fldChar w:fldCharType="end"/>
      </w:r>
    </w:p>
    <w:p w14:paraId="29D7842A" w14:textId="50286882"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5.5.3</w:t>
      </w:r>
      <w:r>
        <w:rPr>
          <w:noProof/>
          <w:lang w:eastAsia="en-US"/>
        </w:rPr>
        <w:tab/>
      </w:r>
      <w:r>
        <w:rPr>
          <w:rFonts w:asciiTheme="minorHAnsi" w:eastAsiaTheme="minorEastAsia" w:hAnsiTheme="minorHAnsi" w:cstheme="minorBidi"/>
          <w:noProof/>
          <w:kern w:val="2"/>
          <w:sz w:val="24"/>
          <w:lang w:eastAsia="en-AU"/>
          <w14:ligatures w14:val="standardContextual"/>
        </w:rPr>
        <w:tab/>
      </w:r>
      <w:r>
        <w:rPr>
          <w:noProof/>
          <w:lang w:eastAsia="en-US"/>
        </w:rPr>
        <w:t>Biological controls for biting midges</w:t>
      </w:r>
      <w:r>
        <w:rPr>
          <w:noProof/>
        </w:rPr>
        <w:tab/>
      </w:r>
      <w:r>
        <w:rPr>
          <w:noProof/>
        </w:rPr>
        <w:fldChar w:fldCharType="begin"/>
      </w:r>
      <w:r>
        <w:rPr>
          <w:noProof/>
        </w:rPr>
        <w:instrText xml:space="preserve"> PAGEREF _Toc195777919 \h </w:instrText>
      </w:r>
      <w:r>
        <w:rPr>
          <w:noProof/>
        </w:rPr>
      </w:r>
      <w:r>
        <w:rPr>
          <w:noProof/>
        </w:rPr>
        <w:fldChar w:fldCharType="separate"/>
      </w:r>
      <w:r>
        <w:rPr>
          <w:noProof/>
        </w:rPr>
        <w:t>61</w:t>
      </w:r>
      <w:r>
        <w:rPr>
          <w:noProof/>
        </w:rPr>
        <w:fldChar w:fldCharType="end"/>
      </w:r>
    </w:p>
    <w:p w14:paraId="4BF60517" w14:textId="393E2037"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5.5.4</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Biological controls for ixodid ticks</w:t>
      </w:r>
      <w:r>
        <w:rPr>
          <w:noProof/>
        </w:rPr>
        <w:tab/>
      </w:r>
      <w:r>
        <w:rPr>
          <w:noProof/>
        </w:rPr>
        <w:fldChar w:fldCharType="begin"/>
      </w:r>
      <w:r>
        <w:rPr>
          <w:noProof/>
        </w:rPr>
        <w:instrText xml:space="preserve"> PAGEREF _Toc195777920 \h </w:instrText>
      </w:r>
      <w:r>
        <w:rPr>
          <w:noProof/>
        </w:rPr>
      </w:r>
      <w:r>
        <w:rPr>
          <w:noProof/>
        </w:rPr>
        <w:fldChar w:fldCharType="separate"/>
      </w:r>
      <w:r>
        <w:rPr>
          <w:noProof/>
        </w:rPr>
        <w:t>61</w:t>
      </w:r>
      <w:r>
        <w:rPr>
          <w:noProof/>
        </w:rPr>
        <w:fldChar w:fldCharType="end"/>
      </w:r>
    </w:p>
    <w:p w14:paraId="382E2849" w14:textId="06F6F936"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5.6</w:t>
      </w:r>
      <w:r>
        <w:rPr>
          <w:rFonts w:asciiTheme="minorHAnsi" w:eastAsiaTheme="minorEastAsia" w:hAnsiTheme="minorHAnsi" w:cstheme="minorBidi"/>
          <w:noProof/>
          <w:kern w:val="2"/>
          <w:sz w:val="24"/>
          <w:lang w:eastAsia="en-AU"/>
          <w14:ligatures w14:val="standardContextual"/>
        </w:rPr>
        <w:tab/>
      </w:r>
      <w:r>
        <w:rPr>
          <w:noProof/>
        </w:rPr>
        <w:t>Chemical controls</w:t>
      </w:r>
      <w:r>
        <w:rPr>
          <w:noProof/>
        </w:rPr>
        <w:tab/>
      </w:r>
      <w:r>
        <w:rPr>
          <w:noProof/>
        </w:rPr>
        <w:fldChar w:fldCharType="begin"/>
      </w:r>
      <w:r>
        <w:rPr>
          <w:noProof/>
        </w:rPr>
        <w:instrText xml:space="preserve"> PAGEREF _Toc195777921 \h </w:instrText>
      </w:r>
      <w:r>
        <w:rPr>
          <w:noProof/>
        </w:rPr>
      </w:r>
      <w:r>
        <w:rPr>
          <w:noProof/>
        </w:rPr>
        <w:fldChar w:fldCharType="separate"/>
      </w:r>
      <w:r>
        <w:rPr>
          <w:noProof/>
        </w:rPr>
        <w:t>63</w:t>
      </w:r>
      <w:r>
        <w:rPr>
          <w:noProof/>
        </w:rPr>
        <w:fldChar w:fldCharType="end"/>
      </w:r>
    </w:p>
    <w:p w14:paraId="5DCC45B2" w14:textId="1F66A16B"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5.6.1</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Regulatory considerations</w:t>
      </w:r>
      <w:r>
        <w:rPr>
          <w:noProof/>
        </w:rPr>
        <w:tab/>
      </w:r>
      <w:r>
        <w:rPr>
          <w:noProof/>
        </w:rPr>
        <w:fldChar w:fldCharType="begin"/>
      </w:r>
      <w:r>
        <w:rPr>
          <w:noProof/>
        </w:rPr>
        <w:instrText xml:space="preserve"> PAGEREF _Toc195777922 \h </w:instrText>
      </w:r>
      <w:r>
        <w:rPr>
          <w:noProof/>
        </w:rPr>
      </w:r>
      <w:r>
        <w:rPr>
          <w:noProof/>
        </w:rPr>
        <w:fldChar w:fldCharType="separate"/>
      </w:r>
      <w:r>
        <w:rPr>
          <w:noProof/>
        </w:rPr>
        <w:t>64</w:t>
      </w:r>
      <w:r>
        <w:rPr>
          <w:noProof/>
        </w:rPr>
        <w:fldChar w:fldCharType="end"/>
      </w:r>
    </w:p>
    <w:p w14:paraId="009A9AF4" w14:textId="32BF3613"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lang w:eastAsia="en-US"/>
        </w:rPr>
        <w:t>5.6.2</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Responsible chemical use</w:t>
      </w:r>
      <w:r>
        <w:rPr>
          <w:noProof/>
        </w:rPr>
        <w:tab/>
      </w:r>
      <w:r>
        <w:rPr>
          <w:noProof/>
        </w:rPr>
        <w:fldChar w:fldCharType="begin"/>
      </w:r>
      <w:r>
        <w:rPr>
          <w:noProof/>
        </w:rPr>
        <w:instrText xml:space="preserve"> PAGEREF _Toc195777923 \h </w:instrText>
      </w:r>
      <w:r>
        <w:rPr>
          <w:noProof/>
        </w:rPr>
      </w:r>
      <w:r>
        <w:rPr>
          <w:noProof/>
        </w:rPr>
        <w:fldChar w:fldCharType="separate"/>
      </w:r>
      <w:r>
        <w:rPr>
          <w:noProof/>
        </w:rPr>
        <w:t>65</w:t>
      </w:r>
      <w:r>
        <w:rPr>
          <w:noProof/>
        </w:rPr>
        <w:fldChar w:fldCharType="end"/>
      </w:r>
    </w:p>
    <w:p w14:paraId="46373B96" w14:textId="7FCAF77E"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5.6.3</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Application methods for insecticides</w:t>
      </w:r>
      <w:r>
        <w:rPr>
          <w:noProof/>
        </w:rPr>
        <w:tab/>
      </w:r>
      <w:r>
        <w:rPr>
          <w:noProof/>
        </w:rPr>
        <w:fldChar w:fldCharType="begin"/>
      </w:r>
      <w:r>
        <w:rPr>
          <w:noProof/>
        </w:rPr>
        <w:instrText xml:space="preserve"> PAGEREF _Toc195777924 \h </w:instrText>
      </w:r>
      <w:r>
        <w:rPr>
          <w:noProof/>
        </w:rPr>
      </w:r>
      <w:r>
        <w:rPr>
          <w:noProof/>
        </w:rPr>
        <w:fldChar w:fldCharType="separate"/>
      </w:r>
      <w:r>
        <w:rPr>
          <w:noProof/>
        </w:rPr>
        <w:t>71</w:t>
      </w:r>
      <w:r>
        <w:rPr>
          <w:noProof/>
        </w:rPr>
        <w:fldChar w:fldCharType="end"/>
      </w:r>
    </w:p>
    <w:p w14:paraId="4FF5C521" w14:textId="49132DA5"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5.6.4</w:t>
      </w:r>
      <w:r>
        <w:rPr>
          <w:noProof/>
        </w:rPr>
        <w:tab/>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Chemical control for midges</w:t>
      </w:r>
      <w:r>
        <w:rPr>
          <w:noProof/>
        </w:rPr>
        <w:tab/>
      </w:r>
      <w:r>
        <w:rPr>
          <w:noProof/>
        </w:rPr>
        <w:fldChar w:fldCharType="begin"/>
      </w:r>
      <w:r>
        <w:rPr>
          <w:noProof/>
        </w:rPr>
        <w:instrText xml:space="preserve"> PAGEREF _Toc195777925 \h </w:instrText>
      </w:r>
      <w:r>
        <w:rPr>
          <w:noProof/>
        </w:rPr>
      </w:r>
      <w:r>
        <w:rPr>
          <w:noProof/>
        </w:rPr>
        <w:fldChar w:fldCharType="separate"/>
      </w:r>
      <w:r>
        <w:rPr>
          <w:noProof/>
        </w:rPr>
        <w:t>74</w:t>
      </w:r>
      <w:r>
        <w:rPr>
          <w:noProof/>
        </w:rPr>
        <w:fldChar w:fldCharType="end"/>
      </w:r>
    </w:p>
    <w:p w14:paraId="22986DEA" w14:textId="11BE3565"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5.6.5</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Pr>
          <w:noProof/>
          <w:lang w:eastAsia="en-US"/>
        </w:rPr>
        <w:t>Resistance to insecticides and acaricides</w:t>
      </w:r>
      <w:r>
        <w:rPr>
          <w:noProof/>
        </w:rPr>
        <w:tab/>
      </w:r>
      <w:r>
        <w:rPr>
          <w:noProof/>
        </w:rPr>
        <w:fldChar w:fldCharType="begin"/>
      </w:r>
      <w:r>
        <w:rPr>
          <w:noProof/>
        </w:rPr>
        <w:instrText xml:space="preserve"> PAGEREF _Toc195777926 \h </w:instrText>
      </w:r>
      <w:r>
        <w:rPr>
          <w:noProof/>
        </w:rPr>
      </w:r>
      <w:r>
        <w:rPr>
          <w:noProof/>
        </w:rPr>
        <w:fldChar w:fldCharType="separate"/>
      </w:r>
      <w:r>
        <w:rPr>
          <w:noProof/>
        </w:rPr>
        <w:t>74</w:t>
      </w:r>
      <w:r>
        <w:rPr>
          <w:noProof/>
        </w:rPr>
        <w:fldChar w:fldCharType="end"/>
      </w:r>
    </w:p>
    <w:p w14:paraId="4CBD6533" w14:textId="6C8A53D0" w:rsidR="007416A9" w:rsidRDefault="007416A9" w:rsidP="007416A9">
      <w:pPr>
        <w:pStyle w:val="TOC3"/>
        <w:rPr>
          <w:rFonts w:asciiTheme="minorHAnsi" w:eastAsiaTheme="minorEastAsia" w:hAnsiTheme="minorHAnsi" w:cstheme="minorBidi"/>
          <w:noProof/>
          <w:kern w:val="2"/>
          <w:sz w:val="24"/>
          <w:lang w:eastAsia="en-AU"/>
          <w14:ligatures w14:val="standardContextual"/>
        </w:rPr>
      </w:pPr>
      <w:r>
        <w:rPr>
          <w:noProof/>
        </w:rPr>
        <w:t>5.6.6</w:t>
      </w:r>
      <w:r>
        <w:rPr>
          <w:rFonts w:asciiTheme="minorHAnsi" w:eastAsiaTheme="minorEastAsia" w:hAnsiTheme="minorHAnsi" w:cstheme="minorBidi"/>
          <w:noProof/>
          <w:kern w:val="2"/>
          <w:sz w:val="24"/>
          <w:lang w:eastAsia="en-AU"/>
          <w14:ligatures w14:val="standardContextual"/>
        </w:rPr>
        <w:tab/>
      </w:r>
      <w:r>
        <w:rPr>
          <w:rFonts w:asciiTheme="minorHAnsi" w:eastAsiaTheme="minorEastAsia" w:hAnsiTheme="minorHAnsi" w:cstheme="minorBidi"/>
          <w:noProof/>
          <w:kern w:val="2"/>
          <w:sz w:val="24"/>
          <w:lang w:eastAsia="en-AU"/>
          <w14:ligatures w14:val="standardContextual"/>
        </w:rPr>
        <w:tab/>
      </w:r>
      <w:r w:rsidRPr="00665E55">
        <w:rPr>
          <w:noProof/>
          <w:shd w:val="clear" w:color="auto" w:fill="FFFFFF"/>
        </w:rPr>
        <w:t>Chemicals available overseas</w:t>
      </w:r>
      <w:r>
        <w:rPr>
          <w:noProof/>
        </w:rPr>
        <w:tab/>
      </w:r>
      <w:r>
        <w:rPr>
          <w:noProof/>
        </w:rPr>
        <w:fldChar w:fldCharType="begin"/>
      </w:r>
      <w:r>
        <w:rPr>
          <w:noProof/>
        </w:rPr>
        <w:instrText xml:space="preserve"> PAGEREF _Toc195777927 \h </w:instrText>
      </w:r>
      <w:r>
        <w:rPr>
          <w:noProof/>
        </w:rPr>
      </w:r>
      <w:r>
        <w:rPr>
          <w:noProof/>
        </w:rPr>
        <w:fldChar w:fldCharType="separate"/>
      </w:r>
      <w:r>
        <w:rPr>
          <w:noProof/>
        </w:rPr>
        <w:t>76</w:t>
      </w:r>
      <w:r>
        <w:rPr>
          <w:noProof/>
        </w:rPr>
        <w:fldChar w:fldCharType="end"/>
      </w:r>
    </w:p>
    <w:p w14:paraId="18E04267" w14:textId="33F63187"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5.7</w:t>
      </w:r>
      <w:r>
        <w:rPr>
          <w:rFonts w:asciiTheme="minorHAnsi" w:eastAsiaTheme="minorEastAsia" w:hAnsiTheme="minorHAnsi" w:cstheme="minorBidi"/>
          <w:noProof/>
          <w:kern w:val="2"/>
          <w:sz w:val="24"/>
          <w:lang w:eastAsia="en-AU"/>
          <w14:ligatures w14:val="standardContextual"/>
        </w:rPr>
        <w:tab/>
      </w:r>
      <w:r>
        <w:rPr>
          <w:noProof/>
        </w:rPr>
        <w:t>Coordination of vector control with other measures</w:t>
      </w:r>
      <w:r>
        <w:rPr>
          <w:noProof/>
        </w:rPr>
        <w:tab/>
      </w:r>
      <w:r>
        <w:rPr>
          <w:noProof/>
        </w:rPr>
        <w:fldChar w:fldCharType="begin"/>
      </w:r>
      <w:r>
        <w:rPr>
          <w:noProof/>
        </w:rPr>
        <w:instrText xml:space="preserve"> PAGEREF _Toc195777928 \h </w:instrText>
      </w:r>
      <w:r>
        <w:rPr>
          <w:noProof/>
        </w:rPr>
      </w:r>
      <w:r>
        <w:rPr>
          <w:noProof/>
        </w:rPr>
        <w:fldChar w:fldCharType="separate"/>
      </w:r>
      <w:r>
        <w:rPr>
          <w:noProof/>
        </w:rPr>
        <w:t>78</w:t>
      </w:r>
      <w:r>
        <w:rPr>
          <w:noProof/>
        </w:rPr>
        <w:fldChar w:fldCharType="end"/>
      </w:r>
    </w:p>
    <w:p w14:paraId="6E6019F8" w14:textId="43906B47" w:rsidR="007416A9" w:rsidRDefault="007416A9">
      <w:pPr>
        <w:pStyle w:val="TOC1"/>
        <w:rPr>
          <w:rFonts w:asciiTheme="minorHAnsi" w:eastAsiaTheme="minorEastAsia" w:hAnsiTheme="minorHAnsi" w:cstheme="minorBidi"/>
          <w:b w:val="0"/>
          <w:bCs w:val="0"/>
          <w:kern w:val="2"/>
          <w:sz w:val="24"/>
          <w:lang w:eastAsia="en-AU"/>
          <w14:ligatures w14:val="standardContextual"/>
        </w:rPr>
      </w:pPr>
      <w:r>
        <w:t>6</w:t>
      </w:r>
      <w:r>
        <w:rPr>
          <w:rFonts w:asciiTheme="minorHAnsi" w:eastAsiaTheme="minorEastAsia" w:hAnsiTheme="minorHAnsi" w:cstheme="minorBidi"/>
          <w:b w:val="0"/>
          <w:bCs w:val="0"/>
          <w:kern w:val="2"/>
          <w:sz w:val="24"/>
          <w:lang w:eastAsia="en-AU"/>
          <w14:ligatures w14:val="standardContextual"/>
        </w:rPr>
        <w:tab/>
      </w:r>
      <w:r>
        <w:t>Vector control on individual premises</w:t>
      </w:r>
      <w:r>
        <w:tab/>
      </w:r>
      <w:r>
        <w:fldChar w:fldCharType="begin"/>
      </w:r>
      <w:r>
        <w:instrText xml:space="preserve"> PAGEREF _Toc195777929 \h </w:instrText>
      </w:r>
      <w:r>
        <w:fldChar w:fldCharType="separate"/>
      </w:r>
      <w:r>
        <w:t>80</w:t>
      </w:r>
      <w:r>
        <w:fldChar w:fldCharType="end"/>
      </w:r>
    </w:p>
    <w:p w14:paraId="77D133E7" w14:textId="5A9BD8C1"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6.1</w:t>
      </w:r>
      <w:r>
        <w:rPr>
          <w:rFonts w:asciiTheme="minorHAnsi" w:eastAsiaTheme="minorEastAsia" w:hAnsiTheme="minorHAnsi" w:cstheme="minorBidi"/>
          <w:noProof/>
          <w:kern w:val="2"/>
          <w:sz w:val="24"/>
          <w:lang w:eastAsia="en-AU"/>
          <w14:ligatures w14:val="standardContextual"/>
        </w:rPr>
        <w:tab/>
      </w:r>
      <w:r>
        <w:rPr>
          <w:noProof/>
        </w:rPr>
        <w:t>Extensive northern cattle systems</w:t>
      </w:r>
      <w:r>
        <w:rPr>
          <w:noProof/>
        </w:rPr>
        <w:tab/>
      </w:r>
      <w:r>
        <w:rPr>
          <w:noProof/>
        </w:rPr>
        <w:fldChar w:fldCharType="begin"/>
      </w:r>
      <w:r>
        <w:rPr>
          <w:noProof/>
        </w:rPr>
        <w:instrText xml:space="preserve"> PAGEREF _Toc195777930 \h </w:instrText>
      </w:r>
      <w:r>
        <w:rPr>
          <w:noProof/>
        </w:rPr>
      </w:r>
      <w:r>
        <w:rPr>
          <w:noProof/>
        </w:rPr>
        <w:fldChar w:fldCharType="separate"/>
      </w:r>
      <w:r>
        <w:rPr>
          <w:noProof/>
        </w:rPr>
        <w:t>80</w:t>
      </w:r>
      <w:r>
        <w:rPr>
          <w:noProof/>
        </w:rPr>
        <w:fldChar w:fldCharType="end"/>
      </w:r>
    </w:p>
    <w:p w14:paraId="2FC12C04" w14:textId="12963BC1"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6.2</w:t>
      </w:r>
      <w:r>
        <w:rPr>
          <w:rFonts w:asciiTheme="minorHAnsi" w:eastAsiaTheme="minorEastAsia" w:hAnsiTheme="minorHAnsi" w:cstheme="minorBidi"/>
          <w:noProof/>
          <w:kern w:val="2"/>
          <w:sz w:val="24"/>
          <w:lang w:eastAsia="en-AU"/>
          <w14:ligatures w14:val="standardContextual"/>
        </w:rPr>
        <w:tab/>
      </w:r>
      <w:r>
        <w:rPr>
          <w:noProof/>
        </w:rPr>
        <w:t>Southern beef cattle systems</w:t>
      </w:r>
      <w:r>
        <w:rPr>
          <w:noProof/>
        </w:rPr>
        <w:tab/>
      </w:r>
      <w:r>
        <w:rPr>
          <w:noProof/>
        </w:rPr>
        <w:fldChar w:fldCharType="begin"/>
      </w:r>
      <w:r>
        <w:rPr>
          <w:noProof/>
        </w:rPr>
        <w:instrText xml:space="preserve"> PAGEREF _Toc195777931 \h </w:instrText>
      </w:r>
      <w:r>
        <w:rPr>
          <w:noProof/>
        </w:rPr>
      </w:r>
      <w:r>
        <w:rPr>
          <w:noProof/>
        </w:rPr>
        <w:fldChar w:fldCharType="separate"/>
      </w:r>
      <w:r>
        <w:rPr>
          <w:noProof/>
        </w:rPr>
        <w:t>82</w:t>
      </w:r>
      <w:r>
        <w:rPr>
          <w:noProof/>
        </w:rPr>
        <w:fldChar w:fldCharType="end"/>
      </w:r>
    </w:p>
    <w:p w14:paraId="20C25C1D" w14:textId="17F0BECA"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6.3</w:t>
      </w:r>
      <w:r>
        <w:rPr>
          <w:rFonts w:asciiTheme="minorHAnsi" w:eastAsiaTheme="minorEastAsia" w:hAnsiTheme="minorHAnsi" w:cstheme="minorBidi"/>
          <w:noProof/>
          <w:kern w:val="2"/>
          <w:sz w:val="24"/>
          <w:lang w:eastAsia="en-AU"/>
          <w14:ligatures w14:val="standardContextual"/>
        </w:rPr>
        <w:tab/>
      </w:r>
      <w:r>
        <w:rPr>
          <w:noProof/>
        </w:rPr>
        <w:t>Feedlots</w:t>
      </w:r>
      <w:r>
        <w:rPr>
          <w:noProof/>
        </w:rPr>
        <w:tab/>
      </w:r>
      <w:r>
        <w:rPr>
          <w:noProof/>
        </w:rPr>
        <w:fldChar w:fldCharType="begin"/>
      </w:r>
      <w:r>
        <w:rPr>
          <w:noProof/>
        </w:rPr>
        <w:instrText xml:space="preserve"> PAGEREF _Toc195777932 \h </w:instrText>
      </w:r>
      <w:r>
        <w:rPr>
          <w:noProof/>
        </w:rPr>
      </w:r>
      <w:r>
        <w:rPr>
          <w:noProof/>
        </w:rPr>
        <w:fldChar w:fldCharType="separate"/>
      </w:r>
      <w:r>
        <w:rPr>
          <w:noProof/>
        </w:rPr>
        <w:t>84</w:t>
      </w:r>
      <w:r>
        <w:rPr>
          <w:noProof/>
        </w:rPr>
        <w:fldChar w:fldCharType="end"/>
      </w:r>
    </w:p>
    <w:p w14:paraId="5B548306" w14:textId="7631D25E"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6.4</w:t>
      </w:r>
      <w:r>
        <w:rPr>
          <w:rFonts w:asciiTheme="minorHAnsi" w:eastAsiaTheme="minorEastAsia" w:hAnsiTheme="minorHAnsi" w:cstheme="minorBidi"/>
          <w:noProof/>
          <w:kern w:val="2"/>
          <w:sz w:val="24"/>
          <w:lang w:eastAsia="en-AU"/>
          <w14:ligatures w14:val="standardContextual"/>
        </w:rPr>
        <w:tab/>
      </w:r>
      <w:r>
        <w:rPr>
          <w:noProof/>
        </w:rPr>
        <w:t>Dairies</w:t>
      </w:r>
      <w:r>
        <w:rPr>
          <w:noProof/>
        </w:rPr>
        <w:tab/>
      </w:r>
      <w:r>
        <w:rPr>
          <w:noProof/>
        </w:rPr>
        <w:fldChar w:fldCharType="begin"/>
      </w:r>
      <w:r>
        <w:rPr>
          <w:noProof/>
        </w:rPr>
        <w:instrText xml:space="preserve"> PAGEREF _Toc195777933 \h </w:instrText>
      </w:r>
      <w:r>
        <w:rPr>
          <w:noProof/>
        </w:rPr>
      </w:r>
      <w:r>
        <w:rPr>
          <w:noProof/>
        </w:rPr>
        <w:fldChar w:fldCharType="separate"/>
      </w:r>
      <w:r>
        <w:rPr>
          <w:noProof/>
        </w:rPr>
        <w:t>87</w:t>
      </w:r>
      <w:r>
        <w:rPr>
          <w:noProof/>
        </w:rPr>
        <w:fldChar w:fldCharType="end"/>
      </w:r>
    </w:p>
    <w:p w14:paraId="543369C0" w14:textId="34BFEA4F"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6.5</w:t>
      </w:r>
      <w:r>
        <w:rPr>
          <w:rFonts w:asciiTheme="minorHAnsi" w:eastAsiaTheme="minorEastAsia" w:hAnsiTheme="minorHAnsi" w:cstheme="minorBidi"/>
          <w:noProof/>
          <w:kern w:val="2"/>
          <w:sz w:val="24"/>
          <w:lang w:eastAsia="en-AU"/>
          <w14:ligatures w14:val="standardContextual"/>
        </w:rPr>
        <w:tab/>
      </w:r>
      <w:r>
        <w:rPr>
          <w:noProof/>
        </w:rPr>
        <w:t>Saleyards</w:t>
      </w:r>
      <w:r>
        <w:rPr>
          <w:noProof/>
        </w:rPr>
        <w:tab/>
      </w:r>
      <w:r>
        <w:rPr>
          <w:noProof/>
        </w:rPr>
        <w:fldChar w:fldCharType="begin"/>
      </w:r>
      <w:r>
        <w:rPr>
          <w:noProof/>
        </w:rPr>
        <w:instrText xml:space="preserve"> PAGEREF _Toc195777934 \h </w:instrText>
      </w:r>
      <w:r>
        <w:rPr>
          <w:noProof/>
        </w:rPr>
      </w:r>
      <w:r>
        <w:rPr>
          <w:noProof/>
        </w:rPr>
        <w:fldChar w:fldCharType="separate"/>
      </w:r>
      <w:r>
        <w:rPr>
          <w:noProof/>
        </w:rPr>
        <w:t>90</w:t>
      </w:r>
      <w:r>
        <w:rPr>
          <w:noProof/>
        </w:rPr>
        <w:fldChar w:fldCharType="end"/>
      </w:r>
    </w:p>
    <w:p w14:paraId="536CCC28" w14:textId="2B80DF87"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6.6</w:t>
      </w:r>
      <w:r>
        <w:rPr>
          <w:rFonts w:asciiTheme="minorHAnsi" w:eastAsiaTheme="minorEastAsia" w:hAnsiTheme="minorHAnsi" w:cstheme="minorBidi"/>
          <w:noProof/>
          <w:kern w:val="2"/>
          <w:sz w:val="24"/>
          <w:lang w:eastAsia="en-AU"/>
          <w14:ligatures w14:val="standardContextual"/>
        </w:rPr>
        <w:tab/>
      </w:r>
      <w:r>
        <w:rPr>
          <w:noProof/>
        </w:rPr>
        <w:t>Abattoirs (including lairage)</w:t>
      </w:r>
      <w:r>
        <w:rPr>
          <w:noProof/>
        </w:rPr>
        <w:tab/>
      </w:r>
      <w:r>
        <w:rPr>
          <w:noProof/>
        </w:rPr>
        <w:fldChar w:fldCharType="begin"/>
      </w:r>
      <w:r>
        <w:rPr>
          <w:noProof/>
        </w:rPr>
        <w:instrText xml:space="preserve"> PAGEREF _Toc195777935 \h </w:instrText>
      </w:r>
      <w:r>
        <w:rPr>
          <w:noProof/>
        </w:rPr>
      </w:r>
      <w:r>
        <w:rPr>
          <w:noProof/>
        </w:rPr>
        <w:fldChar w:fldCharType="separate"/>
      </w:r>
      <w:r>
        <w:rPr>
          <w:noProof/>
        </w:rPr>
        <w:t>92</w:t>
      </w:r>
      <w:r>
        <w:rPr>
          <w:noProof/>
        </w:rPr>
        <w:fldChar w:fldCharType="end"/>
      </w:r>
    </w:p>
    <w:p w14:paraId="0FE0F978" w14:textId="06448DC1"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6.7</w:t>
      </w:r>
      <w:r>
        <w:rPr>
          <w:rFonts w:asciiTheme="minorHAnsi" w:eastAsiaTheme="minorEastAsia" w:hAnsiTheme="minorHAnsi" w:cstheme="minorBidi"/>
          <w:noProof/>
          <w:kern w:val="2"/>
          <w:sz w:val="24"/>
          <w:lang w:eastAsia="en-AU"/>
          <w14:ligatures w14:val="standardContextual"/>
        </w:rPr>
        <w:tab/>
      </w:r>
      <w:r>
        <w:rPr>
          <w:noProof/>
        </w:rPr>
        <w:t>Ports</w:t>
      </w:r>
      <w:r>
        <w:rPr>
          <w:noProof/>
        </w:rPr>
        <w:tab/>
      </w:r>
      <w:r>
        <w:rPr>
          <w:noProof/>
        </w:rPr>
        <w:fldChar w:fldCharType="begin"/>
      </w:r>
      <w:r>
        <w:rPr>
          <w:noProof/>
        </w:rPr>
        <w:instrText xml:space="preserve"> PAGEREF _Toc195777936 \h </w:instrText>
      </w:r>
      <w:r>
        <w:rPr>
          <w:noProof/>
        </w:rPr>
      </w:r>
      <w:r>
        <w:rPr>
          <w:noProof/>
        </w:rPr>
        <w:fldChar w:fldCharType="separate"/>
      </w:r>
      <w:r>
        <w:rPr>
          <w:noProof/>
        </w:rPr>
        <w:t>94</w:t>
      </w:r>
      <w:r>
        <w:rPr>
          <w:noProof/>
        </w:rPr>
        <w:fldChar w:fldCharType="end"/>
      </w:r>
    </w:p>
    <w:p w14:paraId="44CF2964" w14:textId="54F98994"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6.8</w:t>
      </w:r>
      <w:r>
        <w:rPr>
          <w:rFonts w:asciiTheme="minorHAnsi" w:eastAsiaTheme="minorEastAsia" w:hAnsiTheme="minorHAnsi" w:cstheme="minorBidi"/>
          <w:noProof/>
          <w:kern w:val="2"/>
          <w:sz w:val="24"/>
          <w:lang w:eastAsia="en-AU"/>
          <w14:ligatures w14:val="standardContextual"/>
        </w:rPr>
        <w:tab/>
      </w:r>
      <w:r>
        <w:rPr>
          <w:noProof/>
        </w:rPr>
        <w:t>Milk processing facilities</w:t>
      </w:r>
      <w:r>
        <w:rPr>
          <w:noProof/>
        </w:rPr>
        <w:tab/>
      </w:r>
      <w:r>
        <w:rPr>
          <w:noProof/>
        </w:rPr>
        <w:fldChar w:fldCharType="begin"/>
      </w:r>
      <w:r>
        <w:rPr>
          <w:noProof/>
        </w:rPr>
        <w:instrText xml:space="preserve"> PAGEREF _Toc195777937 \h </w:instrText>
      </w:r>
      <w:r>
        <w:rPr>
          <w:noProof/>
        </w:rPr>
      </w:r>
      <w:r>
        <w:rPr>
          <w:noProof/>
        </w:rPr>
        <w:fldChar w:fldCharType="separate"/>
      </w:r>
      <w:r>
        <w:rPr>
          <w:noProof/>
        </w:rPr>
        <w:t>96</w:t>
      </w:r>
      <w:r>
        <w:rPr>
          <w:noProof/>
        </w:rPr>
        <w:fldChar w:fldCharType="end"/>
      </w:r>
    </w:p>
    <w:p w14:paraId="5A73AF07" w14:textId="0F77FC3F" w:rsidR="007416A9" w:rsidRDefault="007416A9">
      <w:pPr>
        <w:pStyle w:val="TOC1"/>
        <w:rPr>
          <w:rFonts w:asciiTheme="minorHAnsi" w:eastAsiaTheme="minorEastAsia" w:hAnsiTheme="minorHAnsi" w:cstheme="minorBidi"/>
          <w:b w:val="0"/>
          <w:bCs w:val="0"/>
          <w:kern w:val="2"/>
          <w:sz w:val="24"/>
          <w:lang w:eastAsia="en-AU"/>
          <w14:ligatures w14:val="standardContextual"/>
        </w:rPr>
      </w:pPr>
      <w:r>
        <w:t>7</w:t>
      </w:r>
      <w:r>
        <w:rPr>
          <w:rFonts w:asciiTheme="minorHAnsi" w:eastAsiaTheme="minorEastAsia" w:hAnsiTheme="minorHAnsi" w:cstheme="minorBidi"/>
          <w:b w:val="0"/>
          <w:bCs w:val="0"/>
          <w:kern w:val="2"/>
          <w:sz w:val="24"/>
          <w:lang w:eastAsia="en-AU"/>
          <w14:ligatures w14:val="standardContextual"/>
        </w:rPr>
        <w:tab/>
      </w:r>
      <w:r>
        <w:t>Vector control in specific circumstances</w:t>
      </w:r>
      <w:r>
        <w:tab/>
      </w:r>
      <w:r>
        <w:fldChar w:fldCharType="begin"/>
      </w:r>
      <w:r>
        <w:instrText xml:space="preserve"> PAGEREF _Toc195777938 \h </w:instrText>
      </w:r>
      <w:r>
        <w:fldChar w:fldCharType="separate"/>
      </w:r>
      <w:r>
        <w:t>97</w:t>
      </w:r>
      <w:r>
        <w:fldChar w:fldCharType="end"/>
      </w:r>
    </w:p>
    <w:p w14:paraId="230E873F" w14:textId="5C66FF22"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7.1</w:t>
      </w:r>
      <w:r>
        <w:rPr>
          <w:rFonts w:asciiTheme="minorHAnsi" w:eastAsiaTheme="minorEastAsia" w:hAnsiTheme="minorHAnsi" w:cstheme="minorBidi"/>
          <w:noProof/>
          <w:kern w:val="2"/>
          <w:sz w:val="24"/>
          <w:lang w:eastAsia="en-AU"/>
          <w14:ligatures w14:val="standardContextual"/>
        </w:rPr>
        <w:tab/>
      </w:r>
      <w:r>
        <w:rPr>
          <w:noProof/>
        </w:rPr>
        <w:t>High value stock (e.g. breeding stock)</w:t>
      </w:r>
      <w:r>
        <w:rPr>
          <w:noProof/>
        </w:rPr>
        <w:tab/>
      </w:r>
      <w:r>
        <w:rPr>
          <w:noProof/>
        </w:rPr>
        <w:fldChar w:fldCharType="begin"/>
      </w:r>
      <w:r>
        <w:rPr>
          <w:noProof/>
        </w:rPr>
        <w:instrText xml:space="preserve"> PAGEREF _Toc195777939 \h </w:instrText>
      </w:r>
      <w:r>
        <w:rPr>
          <w:noProof/>
        </w:rPr>
      </w:r>
      <w:r>
        <w:rPr>
          <w:noProof/>
        </w:rPr>
        <w:fldChar w:fldCharType="separate"/>
      </w:r>
      <w:r>
        <w:rPr>
          <w:noProof/>
        </w:rPr>
        <w:t>97</w:t>
      </w:r>
      <w:r>
        <w:rPr>
          <w:noProof/>
        </w:rPr>
        <w:fldChar w:fldCharType="end"/>
      </w:r>
    </w:p>
    <w:p w14:paraId="7F673E58" w14:textId="3ABB89A2"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7.2</w:t>
      </w:r>
      <w:r>
        <w:rPr>
          <w:rFonts w:asciiTheme="minorHAnsi" w:eastAsiaTheme="minorEastAsia" w:hAnsiTheme="minorHAnsi" w:cstheme="minorBidi"/>
          <w:noProof/>
          <w:kern w:val="2"/>
          <w:sz w:val="24"/>
          <w:lang w:eastAsia="en-AU"/>
          <w14:ligatures w14:val="standardContextual"/>
        </w:rPr>
        <w:tab/>
      </w:r>
      <w:r>
        <w:rPr>
          <w:noProof/>
        </w:rPr>
        <w:t>Movement of cattle and cattle products</w:t>
      </w:r>
      <w:r>
        <w:rPr>
          <w:noProof/>
        </w:rPr>
        <w:tab/>
      </w:r>
      <w:r>
        <w:rPr>
          <w:noProof/>
        </w:rPr>
        <w:fldChar w:fldCharType="begin"/>
      </w:r>
      <w:r>
        <w:rPr>
          <w:noProof/>
        </w:rPr>
        <w:instrText xml:space="preserve"> PAGEREF _Toc195777940 \h </w:instrText>
      </w:r>
      <w:r>
        <w:rPr>
          <w:noProof/>
        </w:rPr>
      </w:r>
      <w:r>
        <w:rPr>
          <w:noProof/>
        </w:rPr>
        <w:fldChar w:fldCharType="separate"/>
      </w:r>
      <w:r>
        <w:rPr>
          <w:noProof/>
        </w:rPr>
        <w:t>99</w:t>
      </w:r>
      <w:r>
        <w:rPr>
          <w:noProof/>
        </w:rPr>
        <w:fldChar w:fldCharType="end"/>
      </w:r>
    </w:p>
    <w:p w14:paraId="36CFBA98" w14:textId="1146D2FB"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7.3</w:t>
      </w:r>
      <w:r>
        <w:rPr>
          <w:rFonts w:asciiTheme="minorHAnsi" w:eastAsiaTheme="minorEastAsia" w:hAnsiTheme="minorHAnsi" w:cstheme="minorBidi"/>
          <w:noProof/>
          <w:kern w:val="2"/>
          <w:sz w:val="24"/>
          <w:lang w:eastAsia="en-AU"/>
          <w14:ligatures w14:val="standardContextual"/>
        </w:rPr>
        <w:tab/>
      </w:r>
      <w:r>
        <w:rPr>
          <w:noProof/>
        </w:rPr>
        <w:t>Movement of non-susceptible animals</w:t>
      </w:r>
      <w:r>
        <w:rPr>
          <w:noProof/>
        </w:rPr>
        <w:tab/>
      </w:r>
      <w:r>
        <w:rPr>
          <w:noProof/>
        </w:rPr>
        <w:fldChar w:fldCharType="begin"/>
      </w:r>
      <w:r>
        <w:rPr>
          <w:noProof/>
        </w:rPr>
        <w:instrText xml:space="preserve"> PAGEREF _Toc195777941 \h </w:instrText>
      </w:r>
      <w:r>
        <w:rPr>
          <w:noProof/>
        </w:rPr>
      </w:r>
      <w:r>
        <w:rPr>
          <w:noProof/>
        </w:rPr>
        <w:fldChar w:fldCharType="separate"/>
      </w:r>
      <w:r>
        <w:rPr>
          <w:noProof/>
        </w:rPr>
        <w:t>101</w:t>
      </w:r>
      <w:r>
        <w:rPr>
          <w:noProof/>
        </w:rPr>
        <w:fldChar w:fldCharType="end"/>
      </w:r>
    </w:p>
    <w:p w14:paraId="5A36202D" w14:textId="2AFF2125"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7.4</w:t>
      </w:r>
      <w:r>
        <w:rPr>
          <w:rFonts w:asciiTheme="minorHAnsi" w:eastAsiaTheme="minorEastAsia" w:hAnsiTheme="minorHAnsi" w:cstheme="minorBidi"/>
          <w:noProof/>
          <w:kern w:val="2"/>
          <w:sz w:val="24"/>
          <w:lang w:eastAsia="en-AU"/>
          <w14:ligatures w14:val="standardContextual"/>
        </w:rPr>
        <w:tab/>
      </w:r>
      <w:r>
        <w:rPr>
          <w:noProof/>
        </w:rPr>
        <w:t>High-risk premises</w:t>
      </w:r>
      <w:r>
        <w:rPr>
          <w:noProof/>
        </w:rPr>
        <w:tab/>
      </w:r>
      <w:r>
        <w:rPr>
          <w:noProof/>
        </w:rPr>
        <w:fldChar w:fldCharType="begin"/>
      </w:r>
      <w:r>
        <w:rPr>
          <w:noProof/>
        </w:rPr>
        <w:instrText xml:space="preserve"> PAGEREF _Toc195777942 \h </w:instrText>
      </w:r>
      <w:r>
        <w:rPr>
          <w:noProof/>
        </w:rPr>
      </w:r>
      <w:r>
        <w:rPr>
          <w:noProof/>
        </w:rPr>
        <w:fldChar w:fldCharType="separate"/>
      </w:r>
      <w:r>
        <w:rPr>
          <w:noProof/>
        </w:rPr>
        <w:t>102</w:t>
      </w:r>
      <w:r>
        <w:rPr>
          <w:noProof/>
        </w:rPr>
        <w:fldChar w:fldCharType="end"/>
      </w:r>
    </w:p>
    <w:p w14:paraId="697D38B5" w14:textId="18537908" w:rsidR="007416A9" w:rsidRDefault="007416A9">
      <w:pPr>
        <w:pStyle w:val="TOC1"/>
        <w:rPr>
          <w:rFonts w:asciiTheme="minorHAnsi" w:eastAsiaTheme="minorEastAsia" w:hAnsiTheme="minorHAnsi" w:cstheme="minorBidi"/>
          <w:b w:val="0"/>
          <w:bCs w:val="0"/>
          <w:kern w:val="2"/>
          <w:sz w:val="24"/>
          <w:lang w:eastAsia="en-AU"/>
          <w14:ligatures w14:val="standardContextual"/>
        </w:rPr>
      </w:pPr>
      <w:r>
        <w:t>8</w:t>
      </w:r>
      <w:r>
        <w:rPr>
          <w:rFonts w:asciiTheme="minorHAnsi" w:eastAsiaTheme="minorEastAsia" w:hAnsiTheme="minorHAnsi" w:cstheme="minorBidi"/>
          <w:b w:val="0"/>
          <w:bCs w:val="0"/>
          <w:kern w:val="2"/>
          <w:sz w:val="24"/>
          <w:lang w:eastAsia="en-AU"/>
          <w14:ligatures w14:val="standardContextual"/>
        </w:rPr>
        <w:tab/>
      </w:r>
      <w:r>
        <w:t>Uncertainties and research gaps</w:t>
      </w:r>
      <w:r>
        <w:tab/>
      </w:r>
      <w:r>
        <w:fldChar w:fldCharType="begin"/>
      </w:r>
      <w:r>
        <w:instrText xml:space="preserve"> PAGEREF _Toc195777943 \h </w:instrText>
      </w:r>
      <w:r>
        <w:fldChar w:fldCharType="separate"/>
      </w:r>
      <w:r>
        <w:t>105</w:t>
      </w:r>
      <w:r>
        <w:fldChar w:fldCharType="end"/>
      </w:r>
    </w:p>
    <w:p w14:paraId="03F57A35" w14:textId="4E47D1E5"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lastRenderedPageBreak/>
        <w:t>8.1</w:t>
      </w:r>
      <w:r>
        <w:rPr>
          <w:rFonts w:asciiTheme="minorHAnsi" w:eastAsiaTheme="minorEastAsia" w:hAnsiTheme="minorHAnsi" w:cstheme="minorBidi"/>
          <w:noProof/>
          <w:kern w:val="2"/>
          <w:sz w:val="24"/>
          <w:lang w:eastAsia="en-AU"/>
          <w14:ligatures w14:val="standardContextual"/>
        </w:rPr>
        <w:tab/>
      </w:r>
      <w:r>
        <w:rPr>
          <w:noProof/>
        </w:rPr>
        <w:t>Vector species that transmit LSD</w:t>
      </w:r>
      <w:r>
        <w:rPr>
          <w:noProof/>
        </w:rPr>
        <w:tab/>
      </w:r>
      <w:r>
        <w:rPr>
          <w:noProof/>
        </w:rPr>
        <w:fldChar w:fldCharType="begin"/>
      </w:r>
      <w:r>
        <w:rPr>
          <w:noProof/>
        </w:rPr>
        <w:instrText xml:space="preserve"> PAGEREF _Toc195777944 \h </w:instrText>
      </w:r>
      <w:r>
        <w:rPr>
          <w:noProof/>
        </w:rPr>
      </w:r>
      <w:r>
        <w:rPr>
          <w:noProof/>
        </w:rPr>
        <w:fldChar w:fldCharType="separate"/>
      </w:r>
      <w:r>
        <w:rPr>
          <w:noProof/>
        </w:rPr>
        <w:t>105</w:t>
      </w:r>
      <w:r>
        <w:rPr>
          <w:noProof/>
        </w:rPr>
        <w:fldChar w:fldCharType="end"/>
      </w:r>
    </w:p>
    <w:p w14:paraId="7B5DFFCB" w14:textId="09E22948"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8.2</w:t>
      </w:r>
      <w:r>
        <w:rPr>
          <w:rFonts w:asciiTheme="minorHAnsi" w:eastAsiaTheme="minorEastAsia" w:hAnsiTheme="minorHAnsi" w:cstheme="minorBidi"/>
          <w:noProof/>
          <w:kern w:val="2"/>
          <w:sz w:val="24"/>
          <w:lang w:eastAsia="en-AU"/>
          <w14:ligatures w14:val="standardContextual"/>
        </w:rPr>
        <w:tab/>
      </w:r>
      <w:r>
        <w:rPr>
          <w:noProof/>
        </w:rPr>
        <w:t>Efficacy of integrated pest management</w:t>
      </w:r>
      <w:r>
        <w:rPr>
          <w:noProof/>
        </w:rPr>
        <w:tab/>
      </w:r>
      <w:r>
        <w:rPr>
          <w:noProof/>
        </w:rPr>
        <w:fldChar w:fldCharType="begin"/>
      </w:r>
      <w:r>
        <w:rPr>
          <w:noProof/>
        </w:rPr>
        <w:instrText xml:space="preserve"> PAGEREF _Toc195777945 \h </w:instrText>
      </w:r>
      <w:r>
        <w:rPr>
          <w:noProof/>
        </w:rPr>
      </w:r>
      <w:r>
        <w:rPr>
          <w:noProof/>
        </w:rPr>
        <w:fldChar w:fldCharType="separate"/>
      </w:r>
      <w:r>
        <w:rPr>
          <w:noProof/>
        </w:rPr>
        <w:t>105</w:t>
      </w:r>
      <w:r>
        <w:rPr>
          <w:noProof/>
        </w:rPr>
        <w:fldChar w:fldCharType="end"/>
      </w:r>
    </w:p>
    <w:p w14:paraId="602B05F5" w14:textId="308571A7" w:rsidR="007416A9" w:rsidRDefault="007416A9">
      <w:pPr>
        <w:pStyle w:val="TOC2"/>
        <w:rPr>
          <w:rFonts w:asciiTheme="minorHAnsi" w:eastAsiaTheme="minorEastAsia" w:hAnsiTheme="minorHAnsi" w:cstheme="minorBidi"/>
          <w:noProof/>
          <w:kern w:val="2"/>
          <w:sz w:val="24"/>
          <w:lang w:eastAsia="en-AU"/>
          <w14:ligatures w14:val="standardContextual"/>
        </w:rPr>
      </w:pPr>
      <w:r>
        <w:rPr>
          <w:noProof/>
        </w:rPr>
        <w:t>8.3</w:t>
      </w:r>
      <w:r>
        <w:rPr>
          <w:rFonts w:asciiTheme="minorHAnsi" w:eastAsiaTheme="minorEastAsia" w:hAnsiTheme="minorHAnsi" w:cstheme="minorBidi"/>
          <w:noProof/>
          <w:kern w:val="2"/>
          <w:sz w:val="24"/>
          <w:lang w:eastAsia="en-AU"/>
          <w14:ligatures w14:val="standardContextual"/>
        </w:rPr>
        <w:tab/>
      </w:r>
      <w:r>
        <w:rPr>
          <w:noProof/>
        </w:rPr>
        <w:t>Number of insects required to transmit LSD</w:t>
      </w:r>
      <w:r>
        <w:rPr>
          <w:noProof/>
        </w:rPr>
        <w:tab/>
      </w:r>
      <w:r>
        <w:rPr>
          <w:noProof/>
        </w:rPr>
        <w:fldChar w:fldCharType="begin"/>
      </w:r>
      <w:r>
        <w:rPr>
          <w:noProof/>
        </w:rPr>
        <w:instrText xml:space="preserve"> PAGEREF _Toc195777946 \h </w:instrText>
      </w:r>
      <w:r>
        <w:rPr>
          <w:noProof/>
        </w:rPr>
      </w:r>
      <w:r>
        <w:rPr>
          <w:noProof/>
        </w:rPr>
        <w:fldChar w:fldCharType="separate"/>
      </w:r>
      <w:r>
        <w:rPr>
          <w:noProof/>
        </w:rPr>
        <w:t>106</w:t>
      </w:r>
      <w:r>
        <w:rPr>
          <w:noProof/>
        </w:rPr>
        <w:fldChar w:fldCharType="end"/>
      </w:r>
    </w:p>
    <w:p w14:paraId="6D90618A" w14:textId="04A25CC8" w:rsidR="007416A9" w:rsidRDefault="007416A9">
      <w:pPr>
        <w:pStyle w:val="TOC1"/>
        <w:rPr>
          <w:rFonts w:asciiTheme="minorHAnsi" w:eastAsiaTheme="minorEastAsia" w:hAnsiTheme="minorHAnsi" w:cstheme="minorBidi"/>
          <w:b w:val="0"/>
          <w:bCs w:val="0"/>
          <w:kern w:val="2"/>
          <w:sz w:val="24"/>
          <w:lang w:eastAsia="en-AU"/>
          <w14:ligatures w14:val="standardContextual"/>
        </w:rPr>
      </w:pPr>
      <w:r>
        <w:t>9</w:t>
      </w:r>
      <w:r>
        <w:rPr>
          <w:rFonts w:asciiTheme="minorHAnsi" w:eastAsiaTheme="minorEastAsia" w:hAnsiTheme="minorHAnsi" w:cstheme="minorBidi"/>
          <w:b w:val="0"/>
          <w:bCs w:val="0"/>
          <w:kern w:val="2"/>
          <w:sz w:val="24"/>
          <w:lang w:eastAsia="en-AU"/>
          <w14:ligatures w14:val="standardContextual"/>
        </w:rPr>
        <w:tab/>
      </w:r>
      <w:r>
        <w:t>References</w:t>
      </w:r>
      <w:r>
        <w:tab/>
      </w:r>
      <w:r>
        <w:fldChar w:fldCharType="begin"/>
      </w:r>
      <w:r>
        <w:instrText xml:space="preserve"> PAGEREF _Toc195777947 \h </w:instrText>
      </w:r>
      <w:r>
        <w:fldChar w:fldCharType="separate"/>
      </w:r>
      <w:r>
        <w:t>107</w:t>
      </w:r>
      <w:r>
        <w:fldChar w:fldCharType="end"/>
      </w:r>
    </w:p>
    <w:p w14:paraId="56FAEDA8" w14:textId="0A01F7F8" w:rsidR="007416A9" w:rsidRDefault="007416A9">
      <w:pPr>
        <w:pStyle w:val="TOC1"/>
        <w:rPr>
          <w:rFonts w:asciiTheme="minorHAnsi" w:eastAsiaTheme="minorEastAsia" w:hAnsiTheme="minorHAnsi" w:cstheme="minorBidi"/>
          <w:b w:val="0"/>
          <w:bCs w:val="0"/>
          <w:kern w:val="2"/>
          <w:sz w:val="24"/>
          <w:lang w:eastAsia="en-AU"/>
          <w14:ligatures w14:val="standardContextual"/>
        </w:rPr>
      </w:pPr>
      <w:r>
        <w:t>Appendix 1. Biology of potential fly vectors of lumpy skin disease in Australia</w:t>
      </w:r>
      <w:r>
        <w:tab/>
      </w:r>
      <w:r>
        <w:fldChar w:fldCharType="begin"/>
      </w:r>
      <w:r>
        <w:instrText xml:space="preserve"> PAGEREF _Toc195777948 \h </w:instrText>
      </w:r>
      <w:r>
        <w:fldChar w:fldCharType="separate"/>
      </w:r>
      <w:r>
        <w:t>126</w:t>
      </w:r>
      <w:r>
        <w:fldChar w:fldCharType="end"/>
      </w:r>
    </w:p>
    <w:p w14:paraId="737C300D" w14:textId="2182DBA4" w:rsidR="007416A9" w:rsidRDefault="007416A9">
      <w:pPr>
        <w:pStyle w:val="TOC1"/>
        <w:rPr>
          <w:rFonts w:asciiTheme="minorHAnsi" w:eastAsiaTheme="minorEastAsia" w:hAnsiTheme="minorHAnsi" w:cstheme="minorBidi"/>
          <w:b w:val="0"/>
          <w:bCs w:val="0"/>
          <w:kern w:val="2"/>
          <w:sz w:val="24"/>
          <w:lang w:eastAsia="en-AU"/>
          <w14:ligatures w14:val="standardContextual"/>
        </w:rPr>
      </w:pPr>
      <w:r>
        <w:t>Appendix 2. Biology of potential mosquito and midge vectors of lumpy skin disease in Australia</w:t>
      </w:r>
      <w:r>
        <w:tab/>
      </w:r>
      <w:r>
        <w:fldChar w:fldCharType="begin"/>
      </w:r>
      <w:r>
        <w:instrText xml:space="preserve"> PAGEREF _Toc195777949 \h </w:instrText>
      </w:r>
      <w:r>
        <w:fldChar w:fldCharType="separate"/>
      </w:r>
      <w:r>
        <w:t>128</w:t>
      </w:r>
      <w:r>
        <w:fldChar w:fldCharType="end"/>
      </w:r>
    </w:p>
    <w:p w14:paraId="7E4C63BF" w14:textId="38851B59" w:rsidR="007416A9" w:rsidRDefault="007416A9">
      <w:pPr>
        <w:pStyle w:val="TOC1"/>
        <w:rPr>
          <w:rFonts w:asciiTheme="minorHAnsi" w:eastAsiaTheme="minorEastAsia" w:hAnsiTheme="minorHAnsi" w:cstheme="minorBidi"/>
          <w:b w:val="0"/>
          <w:bCs w:val="0"/>
          <w:kern w:val="2"/>
          <w:sz w:val="24"/>
          <w:lang w:eastAsia="en-AU"/>
          <w14:ligatures w14:val="standardContextual"/>
        </w:rPr>
      </w:pPr>
      <w:r>
        <w:t>Appendix 3. Biology of tick potential vectors of lumpy skin disease in Australia</w:t>
      </w:r>
      <w:r>
        <w:tab/>
      </w:r>
      <w:r>
        <w:fldChar w:fldCharType="begin"/>
      </w:r>
      <w:r>
        <w:instrText xml:space="preserve"> PAGEREF _Toc195777950 \h </w:instrText>
      </w:r>
      <w:r>
        <w:fldChar w:fldCharType="separate"/>
      </w:r>
      <w:r>
        <w:t>130</w:t>
      </w:r>
      <w:r>
        <w:fldChar w:fldCharType="end"/>
      </w:r>
    </w:p>
    <w:p w14:paraId="539B8E7F" w14:textId="0CB3B2B8" w:rsidR="007416A9" w:rsidRDefault="007416A9">
      <w:pPr>
        <w:pStyle w:val="TOC1"/>
        <w:rPr>
          <w:rFonts w:asciiTheme="minorHAnsi" w:eastAsiaTheme="minorEastAsia" w:hAnsiTheme="minorHAnsi" w:cstheme="minorBidi"/>
          <w:b w:val="0"/>
          <w:bCs w:val="0"/>
          <w:kern w:val="2"/>
          <w:sz w:val="24"/>
          <w:lang w:eastAsia="en-AU"/>
          <w14:ligatures w14:val="standardContextual"/>
        </w:rPr>
      </w:pPr>
      <w:r>
        <w:t>Appendix 4. AW-IPM Case Study: Control and Elimination of human African trypanosomiasis (HAT) in African nations</w:t>
      </w:r>
      <w:r>
        <w:tab/>
      </w:r>
      <w:r>
        <w:fldChar w:fldCharType="begin"/>
      </w:r>
      <w:r>
        <w:instrText xml:space="preserve"> PAGEREF _Toc195777951 \h </w:instrText>
      </w:r>
      <w:r>
        <w:fldChar w:fldCharType="separate"/>
      </w:r>
      <w:r>
        <w:t>131</w:t>
      </w:r>
      <w:r>
        <w:fldChar w:fldCharType="end"/>
      </w:r>
    </w:p>
    <w:p w14:paraId="11B67E93" w14:textId="5B6F03B4" w:rsidR="007416A9" w:rsidRDefault="007416A9">
      <w:pPr>
        <w:pStyle w:val="TOC1"/>
        <w:rPr>
          <w:rFonts w:asciiTheme="minorHAnsi" w:eastAsiaTheme="minorEastAsia" w:hAnsiTheme="minorHAnsi" w:cstheme="minorBidi"/>
          <w:b w:val="0"/>
          <w:bCs w:val="0"/>
          <w:kern w:val="2"/>
          <w:sz w:val="24"/>
          <w:lang w:eastAsia="en-AU"/>
          <w14:ligatures w14:val="standardContextual"/>
        </w:rPr>
      </w:pPr>
      <w:r>
        <w:t>Appendix 6. Mode of actions of important chemical classes</w:t>
      </w:r>
      <w:r>
        <w:tab/>
      </w:r>
      <w:r>
        <w:fldChar w:fldCharType="begin"/>
      </w:r>
      <w:r>
        <w:instrText xml:space="preserve"> PAGEREF _Toc195777952 \h </w:instrText>
      </w:r>
      <w:r>
        <w:fldChar w:fldCharType="separate"/>
      </w:r>
      <w:r>
        <w:t>140</w:t>
      </w:r>
      <w:r>
        <w:fldChar w:fldCharType="end"/>
      </w:r>
    </w:p>
    <w:p w14:paraId="163DD347" w14:textId="2122781D" w:rsidR="00FE4905" w:rsidRDefault="00BD346C" w:rsidP="00A1505E">
      <w:r w:rsidRPr="00A1505E">
        <w:fldChar w:fldCharType="end"/>
      </w:r>
    </w:p>
    <w:p w14:paraId="7380F0D3" w14:textId="77777777" w:rsidR="002B045B" w:rsidRDefault="00FE4905" w:rsidP="002B0931">
      <w:pPr>
        <w:pStyle w:val="Heading3a"/>
        <w:rPr>
          <w:noProof/>
        </w:rPr>
      </w:pPr>
      <w:r>
        <w:t>Tables</w:t>
      </w:r>
      <w:r w:rsidR="002B0931">
        <w:fldChar w:fldCharType="begin"/>
      </w:r>
      <w:r w:rsidR="002B0931">
        <w:instrText xml:space="preserve"> TOC \h \z \c "Table" </w:instrText>
      </w:r>
      <w:r w:rsidR="002B0931">
        <w:fldChar w:fldCharType="separate"/>
      </w:r>
    </w:p>
    <w:p w14:paraId="0E378941" w14:textId="4283209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699" w:history="1">
        <w:r w:rsidRPr="000B59F5">
          <w:rPr>
            <w:rStyle w:val="Hyperlink"/>
            <w:noProof/>
          </w:rPr>
          <w:t>Table 1. Premises type index.</w:t>
        </w:r>
        <w:r>
          <w:rPr>
            <w:noProof/>
            <w:webHidden/>
          </w:rPr>
          <w:tab/>
        </w:r>
        <w:r>
          <w:rPr>
            <w:noProof/>
            <w:webHidden/>
          </w:rPr>
          <w:fldChar w:fldCharType="begin"/>
        </w:r>
        <w:r>
          <w:rPr>
            <w:noProof/>
            <w:webHidden/>
          </w:rPr>
          <w:instrText xml:space="preserve"> PAGEREF _Toc195772699 \h </w:instrText>
        </w:r>
        <w:r>
          <w:rPr>
            <w:noProof/>
            <w:webHidden/>
          </w:rPr>
        </w:r>
        <w:r>
          <w:rPr>
            <w:noProof/>
            <w:webHidden/>
          </w:rPr>
          <w:fldChar w:fldCharType="separate"/>
        </w:r>
        <w:r w:rsidR="007416A9">
          <w:rPr>
            <w:noProof/>
            <w:webHidden/>
          </w:rPr>
          <w:t>2</w:t>
        </w:r>
        <w:r>
          <w:rPr>
            <w:noProof/>
            <w:webHidden/>
          </w:rPr>
          <w:fldChar w:fldCharType="end"/>
        </w:r>
      </w:hyperlink>
    </w:p>
    <w:p w14:paraId="0399478D" w14:textId="2167BF99"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0" w:history="1">
        <w:r w:rsidRPr="000B59F5">
          <w:rPr>
            <w:rStyle w:val="Hyperlink"/>
            <w:noProof/>
          </w:rPr>
          <w:t>Table 2. Vectors implicated in LSDV transmission.</w:t>
        </w:r>
        <w:r>
          <w:rPr>
            <w:noProof/>
            <w:webHidden/>
          </w:rPr>
          <w:tab/>
        </w:r>
        <w:r>
          <w:rPr>
            <w:noProof/>
            <w:webHidden/>
          </w:rPr>
          <w:fldChar w:fldCharType="begin"/>
        </w:r>
        <w:r>
          <w:rPr>
            <w:noProof/>
            <w:webHidden/>
          </w:rPr>
          <w:instrText xml:space="preserve"> PAGEREF _Toc195772700 \h </w:instrText>
        </w:r>
        <w:r>
          <w:rPr>
            <w:noProof/>
            <w:webHidden/>
          </w:rPr>
        </w:r>
        <w:r>
          <w:rPr>
            <w:noProof/>
            <w:webHidden/>
          </w:rPr>
          <w:fldChar w:fldCharType="separate"/>
        </w:r>
        <w:r w:rsidR="007416A9">
          <w:rPr>
            <w:noProof/>
            <w:webHidden/>
          </w:rPr>
          <w:t>9</w:t>
        </w:r>
        <w:r>
          <w:rPr>
            <w:noProof/>
            <w:webHidden/>
          </w:rPr>
          <w:fldChar w:fldCharType="end"/>
        </w:r>
      </w:hyperlink>
    </w:p>
    <w:p w14:paraId="2A5AA3E5" w14:textId="182FD92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1" w:history="1">
        <w:r w:rsidRPr="000B59F5">
          <w:rPr>
            <w:rStyle w:val="Hyperlink"/>
            <w:noProof/>
          </w:rPr>
          <w:t>Table 3. Vectors specific to Australia implicated in LSDV transmission.</w:t>
        </w:r>
        <w:r>
          <w:rPr>
            <w:noProof/>
            <w:webHidden/>
          </w:rPr>
          <w:tab/>
        </w:r>
        <w:r>
          <w:rPr>
            <w:noProof/>
            <w:webHidden/>
          </w:rPr>
          <w:fldChar w:fldCharType="begin"/>
        </w:r>
        <w:r>
          <w:rPr>
            <w:noProof/>
            <w:webHidden/>
          </w:rPr>
          <w:instrText xml:space="preserve"> PAGEREF _Toc195772701 \h </w:instrText>
        </w:r>
        <w:r>
          <w:rPr>
            <w:noProof/>
            <w:webHidden/>
          </w:rPr>
        </w:r>
        <w:r>
          <w:rPr>
            <w:noProof/>
            <w:webHidden/>
          </w:rPr>
          <w:fldChar w:fldCharType="separate"/>
        </w:r>
        <w:r w:rsidR="007416A9">
          <w:rPr>
            <w:noProof/>
            <w:webHidden/>
          </w:rPr>
          <w:t>16</w:t>
        </w:r>
        <w:r>
          <w:rPr>
            <w:noProof/>
            <w:webHidden/>
          </w:rPr>
          <w:fldChar w:fldCharType="end"/>
        </w:r>
      </w:hyperlink>
    </w:p>
    <w:p w14:paraId="724E6074" w14:textId="6BF68CD5"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2" w:history="1">
        <w:r w:rsidRPr="000B59F5">
          <w:rPr>
            <w:rStyle w:val="Hyperlink"/>
            <w:noProof/>
          </w:rPr>
          <w:t>Table 4. A summary of environmental control measures suitable for flies, mosquitoes, midges and ticks.</w:t>
        </w:r>
        <w:r>
          <w:rPr>
            <w:noProof/>
            <w:webHidden/>
          </w:rPr>
          <w:tab/>
        </w:r>
        <w:r>
          <w:rPr>
            <w:noProof/>
            <w:webHidden/>
          </w:rPr>
          <w:fldChar w:fldCharType="begin"/>
        </w:r>
        <w:r>
          <w:rPr>
            <w:noProof/>
            <w:webHidden/>
          </w:rPr>
          <w:instrText xml:space="preserve"> PAGEREF _Toc195772702 \h </w:instrText>
        </w:r>
        <w:r>
          <w:rPr>
            <w:noProof/>
            <w:webHidden/>
          </w:rPr>
        </w:r>
        <w:r>
          <w:rPr>
            <w:noProof/>
            <w:webHidden/>
          </w:rPr>
          <w:fldChar w:fldCharType="separate"/>
        </w:r>
        <w:r w:rsidR="007416A9">
          <w:rPr>
            <w:noProof/>
            <w:webHidden/>
          </w:rPr>
          <w:t>37</w:t>
        </w:r>
        <w:r>
          <w:rPr>
            <w:noProof/>
            <w:webHidden/>
          </w:rPr>
          <w:fldChar w:fldCharType="end"/>
        </w:r>
      </w:hyperlink>
    </w:p>
    <w:p w14:paraId="43D7414B" w14:textId="5FF39728"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3" w:history="1">
        <w:r w:rsidRPr="000B59F5">
          <w:rPr>
            <w:rStyle w:val="Hyperlink"/>
            <w:noProof/>
          </w:rPr>
          <w:t xml:space="preserve">Table 5. </w:t>
        </w:r>
        <w:r w:rsidRPr="000B59F5">
          <w:rPr>
            <w:rStyle w:val="Hyperlink"/>
            <w:noProof/>
            <w:lang w:eastAsia="en-US"/>
          </w:rPr>
          <w:t>Environmental control methods for flies: Sanitation practices</w:t>
        </w:r>
        <w:r>
          <w:rPr>
            <w:noProof/>
            <w:webHidden/>
          </w:rPr>
          <w:tab/>
        </w:r>
        <w:r>
          <w:rPr>
            <w:noProof/>
            <w:webHidden/>
          </w:rPr>
          <w:fldChar w:fldCharType="begin"/>
        </w:r>
        <w:r>
          <w:rPr>
            <w:noProof/>
            <w:webHidden/>
          </w:rPr>
          <w:instrText xml:space="preserve"> PAGEREF _Toc195772703 \h </w:instrText>
        </w:r>
        <w:r>
          <w:rPr>
            <w:noProof/>
            <w:webHidden/>
          </w:rPr>
        </w:r>
        <w:r>
          <w:rPr>
            <w:noProof/>
            <w:webHidden/>
          </w:rPr>
          <w:fldChar w:fldCharType="separate"/>
        </w:r>
        <w:r w:rsidR="007416A9">
          <w:rPr>
            <w:noProof/>
            <w:webHidden/>
          </w:rPr>
          <w:t>38</w:t>
        </w:r>
        <w:r>
          <w:rPr>
            <w:noProof/>
            <w:webHidden/>
          </w:rPr>
          <w:fldChar w:fldCharType="end"/>
        </w:r>
      </w:hyperlink>
    </w:p>
    <w:p w14:paraId="33F0BD87" w14:textId="12921742"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4" w:history="1">
        <w:r w:rsidRPr="000B59F5">
          <w:rPr>
            <w:rStyle w:val="Hyperlink"/>
            <w:noProof/>
          </w:rPr>
          <w:t xml:space="preserve">Table 6. </w:t>
        </w:r>
        <w:r w:rsidRPr="000B59F5">
          <w:rPr>
            <w:rStyle w:val="Hyperlink"/>
            <w:noProof/>
            <w:lang w:eastAsia="en-US"/>
          </w:rPr>
          <w:t>Environmental control methods for flies: Housing modifications</w:t>
        </w:r>
        <w:r>
          <w:rPr>
            <w:noProof/>
            <w:webHidden/>
          </w:rPr>
          <w:tab/>
        </w:r>
        <w:r>
          <w:rPr>
            <w:noProof/>
            <w:webHidden/>
          </w:rPr>
          <w:fldChar w:fldCharType="begin"/>
        </w:r>
        <w:r>
          <w:rPr>
            <w:noProof/>
            <w:webHidden/>
          </w:rPr>
          <w:instrText xml:space="preserve"> PAGEREF _Toc195772704 \h </w:instrText>
        </w:r>
        <w:r>
          <w:rPr>
            <w:noProof/>
            <w:webHidden/>
          </w:rPr>
        </w:r>
        <w:r>
          <w:rPr>
            <w:noProof/>
            <w:webHidden/>
          </w:rPr>
          <w:fldChar w:fldCharType="separate"/>
        </w:r>
        <w:r w:rsidR="007416A9">
          <w:rPr>
            <w:noProof/>
            <w:webHidden/>
          </w:rPr>
          <w:t>39</w:t>
        </w:r>
        <w:r>
          <w:rPr>
            <w:noProof/>
            <w:webHidden/>
          </w:rPr>
          <w:fldChar w:fldCharType="end"/>
        </w:r>
      </w:hyperlink>
    </w:p>
    <w:p w14:paraId="35A3B15F" w14:textId="63BCF136"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5" w:history="1">
        <w:r w:rsidRPr="000B59F5">
          <w:rPr>
            <w:rStyle w:val="Hyperlink"/>
            <w:noProof/>
          </w:rPr>
          <w:t xml:space="preserve">Table 7. </w:t>
        </w:r>
        <w:r w:rsidRPr="000B59F5">
          <w:rPr>
            <w:rStyle w:val="Hyperlink"/>
            <w:noProof/>
            <w:lang w:eastAsia="en-US"/>
          </w:rPr>
          <w:t>Environmental control methods for flies: Traps and targets</w:t>
        </w:r>
        <w:r>
          <w:rPr>
            <w:noProof/>
            <w:webHidden/>
          </w:rPr>
          <w:tab/>
        </w:r>
        <w:r>
          <w:rPr>
            <w:noProof/>
            <w:webHidden/>
          </w:rPr>
          <w:fldChar w:fldCharType="begin"/>
        </w:r>
        <w:r>
          <w:rPr>
            <w:noProof/>
            <w:webHidden/>
          </w:rPr>
          <w:instrText xml:space="preserve"> PAGEREF _Toc195772705 \h </w:instrText>
        </w:r>
        <w:r>
          <w:rPr>
            <w:noProof/>
            <w:webHidden/>
          </w:rPr>
        </w:r>
        <w:r>
          <w:rPr>
            <w:noProof/>
            <w:webHidden/>
          </w:rPr>
          <w:fldChar w:fldCharType="separate"/>
        </w:r>
        <w:r w:rsidR="007416A9">
          <w:rPr>
            <w:noProof/>
            <w:webHidden/>
          </w:rPr>
          <w:t>40</w:t>
        </w:r>
        <w:r>
          <w:rPr>
            <w:noProof/>
            <w:webHidden/>
          </w:rPr>
          <w:fldChar w:fldCharType="end"/>
        </w:r>
      </w:hyperlink>
    </w:p>
    <w:p w14:paraId="63D84E5E" w14:textId="2A5B9974"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6" w:history="1">
        <w:r w:rsidRPr="002B045B">
          <w:rPr>
            <w:rStyle w:val="Hyperlink"/>
            <w:noProof/>
          </w:rPr>
          <w:t>Table 8. Environmental/c</w:t>
        </w:r>
        <w:r w:rsidRPr="002B045B">
          <w:rPr>
            <w:rStyle w:val="Hyperlink"/>
            <w:noProof/>
            <w:lang w:eastAsia="en-US"/>
          </w:rPr>
          <w:t>hemical control method: Attractants and insecticide baits for flies</w:t>
        </w:r>
        <w:r w:rsidRPr="002B045B">
          <w:rPr>
            <w:noProof/>
            <w:webHidden/>
          </w:rPr>
          <w:tab/>
        </w:r>
        <w:r w:rsidRPr="002B045B">
          <w:rPr>
            <w:noProof/>
            <w:webHidden/>
          </w:rPr>
          <w:fldChar w:fldCharType="begin"/>
        </w:r>
        <w:r w:rsidRPr="002B045B">
          <w:rPr>
            <w:noProof/>
            <w:webHidden/>
          </w:rPr>
          <w:instrText xml:space="preserve"> PAGEREF _Toc195772706 \h </w:instrText>
        </w:r>
        <w:r w:rsidRPr="002B045B">
          <w:rPr>
            <w:noProof/>
            <w:webHidden/>
          </w:rPr>
        </w:r>
        <w:r w:rsidRPr="002B045B">
          <w:rPr>
            <w:noProof/>
            <w:webHidden/>
          </w:rPr>
          <w:fldChar w:fldCharType="separate"/>
        </w:r>
        <w:r w:rsidR="007416A9">
          <w:rPr>
            <w:noProof/>
            <w:webHidden/>
          </w:rPr>
          <w:t>43</w:t>
        </w:r>
        <w:r w:rsidRPr="002B045B">
          <w:rPr>
            <w:noProof/>
            <w:webHidden/>
          </w:rPr>
          <w:fldChar w:fldCharType="end"/>
        </w:r>
      </w:hyperlink>
    </w:p>
    <w:p w14:paraId="7C436993" w14:textId="7760666D"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7" w:history="1">
        <w:r w:rsidRPr="000B59F5">
          <w:rPr>
            <w:rStyle w:val="Hyperlink"/>
            <w:noProof/>
          </w:rPr>
          <w:t xml:space="preserve">Table 9. </w:t>
        </w:r>
        <w:r w:rsidRPr="000B59F5">
          <w:rPr>
            <w:rStyle w:val="Hyperlink"/>
            <w:noProof/>
            <w:lang w:eastAsia="en-US"/>
          </w:rPr>
          <w:t>Environmental control methods for flies: Pasture management</w:t>
        </w:r>
        <w:r>
          <w:rPr>
            <w:noProof/>
            <w:webHidden/>
          </w:rPr>
          <w:tab/>
        </w:r>
        <w:r>
          <w:rPr>
            <w:noProof/>
            <w:webHidden/>
          </w:rPr>
          <w:fldChar w:fldCharType="begin"/>
        </w:r>
        <w:r>
          <w:rPr>
            <w:noProof/>
            <w:webHidden/>
          </w:rPr>
          <w:instrText xml:space="preserve"> PAGEREF _Toc195772707 \h </w:instrText>
        </w:r>
        <w:r>
          <w:rPr>
            <w:noProof/>
            <w:webHidden/>
          </w:rPr>
        </w:r>
        <w:r>
          <w:rPr>
            <w:noProof/>
            <w:webHidden/>
          </w:rPr>
          <w:fldChar w:fldCharType="separate"/>
        </w:r>
        <w:r w:rsidR="007416A9">
          <w:rPr>
            <w:noProof/>
            <w:webHidden/>
          </w:rPr>
          <w:t>44</w:t>
        </w:r>
        <w:r>
          <w:rPr>
            <w:noProof/>
            <w:webHidden/>
          </w:rPr>
          <w:fldChar w:fldCharType="end"/>
        </w:r>
      </w:hyperlink>
    </w:p>
    <w:p w14:paraId="41362F27" w14:textId="4EA08A88"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8" w:history="1">
        <w:r w:rsidRPr="000B59F5">
          <w:rPr>
            <w:rStyle w:val="Hyperlink"/>
            <w:noProof/>
          </w:rPr>
          <w:t xml:space="preserve">Table 10. </w:t>
        </w:r>
        <w:r w:rsidRPr="000B59F5">
          <w:rPr>
            <w:rStyle w:val="Hyperlink"/>
            <w:noProof/>
            <w:lang w:eastAsia="en-US"/>
          </w:rPr>
          <w:t>Environmental control methods for flies: Animal grazing management</w:t>
        </w:r>
        <w:r>
          <w:rPr>
            <w:noProof/>
            <w:webHidden/>
          </w:rPr>
          <w:tab/>
        </w:r>
        <w:r>
          <w:rPr>
            <w:noProof/>
            <w:webHidden/>
          </w:rPr>
          <w:fldChar w:fldCharType="begin"/>
        </w:r>
        <w:r>
          <w:rPr>
            <w:noProof/>
            <w:webHidden/>
          </w:rPr>
          <w:instrText xml:space="preserve"> PAGEREF _Toc195772708 \h </w:instrText>
        </w:r>
        <w:r>
          <w:rPr>
            <w:noProof/>
            <w:webHidden/>
          </w:rPr>
        </w:r>
        <w:r>
          <w:rPr>
            <w:noProof/>
            <w:webHidden/>
          </w:rPr>
          <w:fldChar w:fldCharType="separate"/>
        </w:r>
        <w:r w:rsidR="007416A9">
          <w:rPr>
            <w:noProof/>
            <w:webHidden/>
          </w:rPr>
          <w:t>45</w:t>
        </w:r>
        <w:r>
          <w:rPr>
            <w:noProof/>
            <w:webHidden/>
          </w:rPr>
          <w:fldChar w:fldCharType="end"/>
        </w:r>
      </w:hyperlink>
    </w:p>
    <w:p w14:paraId="56BBC3A8" w14:textId="1C4C31E6"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09" w:history="1">
        <w:r w:rsidRPr="000B59F5">
          <w:rPr>
            <w:rStyle w:val="Hyperlink"/>
            <w:noProof/>
          </w:rPr>
          <w:t>Table 11. E</w:t>
        </w:r>
        <w:r w:rsidRPr="000B59F5">
          <w:rPr>
            <w:rStyle w:val="Hyperlink"/>
            <w:noProof/>
            <w:lang w:eastAsia="en-US"/>
          </w:rPr>
          <w:t>nvironmental control methods for mosquitos: Sanitation practices</w:t>
        </w:r>
        <w:r>
          <w:rPr>
            <w:noProof/>
            <w:webHidden/>
          </w:rPr>
          <w:tab/>
        </w:r>
        <w:r>
          <w:rPr>
            <w:noProof/>
            <w:webHidden/>
          </w:rPr>
          <w:fldChar w:fldCharType="begin"/>
        </w:r>
        <w:r>
          <w:rPr>
            <w:noProof/>
            <w:webHidden/>
          </w:rPr>
          <w:instrText xml:space="preserve"> PAGEREF _Toc195772709 \h </w:instrText>
        </w:r>
        <w:r>
          <w:rPr>
            <w:noProof/>
            <w:webHidden/>
          </w:rPr>
        </w:r>
        <w:r>
          <w:rPr>
            <w:noProof/>
            <w:webHidden/>
          </w:rPr>
          <w:fldChar w:fldCharType="separate"/>
        </w:r>
        <w:r w:rsidR="007416A9">
          <w:rPr>
            <w:noProof/>
            <w:webHidden/>
          </w:rPr>
          <w:t>47</w:t>
        </w:r>
        <w:r>
          <w:rPr>
            <w:noProof/>
            <w:webHidden/>
          </w:rPr>
          <w:fldChar w:fldCharType="end"/>
        </w:r>
      </w:hyperlink>
    </w:p>
    <w:p w14:paraId="7C4DF1B9" w14:textId="0407CBC5"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0" w:history="1">
        <w:r w:rsidRPr="000B59F5">
          <w:rPr>
            <w:rStyle w:val="Hyperlink"/>
            <w:noProof/>
          </w:rPr>
          <w:t xml:space="preserve">Table 12. </w:t>
        </w:r>
        <w:r w:rsidRPr="000B59F5">
          <w:rPr>
            <w:rStyle w:val="Hyperlink"/>
            <w:noProof/>
            <w:lang w:eastAsia="en-US"/>
          </w:rPr>
          <w:t>Environmental control methods for mosquitoes: Housing modifications</w:t>
        </w:r>
        <w:r>
          <w:rPr>
            <w:noProof/>
            <w:webHidden/>
          </w:rPr>
          <w:tab/>
        </w:r>
        <w:r>
          <w:rPr>
            <w:noProof/>
            <w:webHidden/>
          </w:rPr>
          <w:fldChar w:fldCharType="begin"/>
        </w:r>
        <w:r>
          <w:rPr>
            <w:noProof/>
            <w:webHidden/>
          </w:rPr>
          <w:instrText xml:space="preserve"> PAGEREF _Toc195772710 \h </w:instrText>
        </w:r>
        <w:r>
          <w:rPr>
            <w:noProof/>
            <w:webHidden/>
          </w:rPr>
        </w:r>
        <w:r>
          <w:rPr>
            <w:noProof/>
            <w:webHidden/>
          </w:rPr>
          <w:fldChar w:fldCharType="separate"/>
        </w:r>
        <w:r w:rsidR="007416A9">
          <w:rPr>
            <w:noProof/>
            <w:webHidden/>
          </w:rPr>
          <w:t>48</w:t>
        </w:r>
        <w:r>
          <w:rPr>
            <w:noProof/>
            <w:webHidden/>
          </w:rPr>
          <w:fldChar w:fldCharType="end"/>
        </w:r>
      </w:hyperlink>
    </w:p>
    <w:p w14:paraId="553F4369" w14:textId="1DFB0E1E"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1" w:history="1">
        <w:r w:rsidRPr="000B59F5">
          <w:rPr>
            <w:rStyle w:val="Hyperlink"/>
            <w:noProof/>
          </w:rPr>
          <w:t xml:space="preserve">Table 13. </w:t>
        </w:r>
        <w:r w:rsidRPr="000B59F5">
          <w:rPr>
            <w:rStyle w:val="Hyperlink"/>
            <w:noProof/>
            <w:lang w:eastAsia="en-US"/>
          </w:rPr>
          <w:t>Environmental control methods for mosquitoes: Traps and targets</w:t>
        </w:r>
        <w:r>
          <w:rPr>
            <w:noProof/>
            <w:webHidden/>
          </w:rPr>
          <w:tab/>
        </w:r>
        <w:r>
          <w:rPr>
            <w:noProof/>
            <w:webHidden/>
          </w:rPr>
          <w:fldChar w:fldCharType="begin"/>
        </w:r>
        <w:r>
          <w:rPr>
            <w:noProof/>
            <w:webHidden/>
          </w:rPr>
          <w:instrText xml:space="preserve"> PAGEREF _Toc195772711 \h </w:instrText>
        </w:r>
        <w:r>
          <w:rPr>
            <w:noProof/>
            <w:webHidden/>
          </w:rPr>
        </w:r>
        <w:r>
          <w:rPr>
            <w:noProof/>
            <w:webHidden/>
          </w:rPr>
          <w:fldChar w:fldCharType="separate"/>
        </w:r>
        <w:r w:rsidR="007416A9">
          <w:rPr>
            <w:noProof/>
            <w:webHidden/>
          </w:rPr>
          <w:t>49</w:t>
        </w:r>
        <w:r>
          <w:rPr>
            <w:noProof/>
            <w:webHidden/>
          </w:rPr>
          <w:fldChar w:fldCharType="end"/>
        </w:r>
      </w:hyperlink>
    </w:p>
    <w:p w14:paraId="770A0110" w14:textId="573F6E3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2" w:history="1">
        <w:r w:rsidRPr="000B59F5">
          <w:rPr>
            <w:rStyle w:val="Hyperlink"/>
            <w:noProof/>
          </w:rPr>
          <w:t xml:space="preserve">Table 14. </w:t>
        </w:r>
        <w:r w:rsidRPr="000B59F5">
          <w:rPr>
            <w:rStyle w:val="Hyperlink"/>
            <w:noProof/>
            <w:lang w:eastAsia="en-US"/>
          </w:rPr>
          <w:t>Environmental control methods for ticks: Pasture management</w:t>
        </w:r>
        <w:r>
          <w:rPr>
            <w:noProof/>
            <w:webHidden/>
          </w:rPr>
          <w:tab/>
        </w:r>
        <w:r>
          <w:rPr>
            <w:noProof/>
            <w:webHidden/>
          </w:rPr>
          <w:fldChar w:fldCharType="begin"/>
        </w:r>
        <w:r>
          <w:rPr>
            <w:noProof/>
            <w:webHidden/>
          </w:rPr>
          <w:instrText xml:space="preserve"> PAGEREF _Toc195772712 \h </w:instrText>
        </w:r>
        <w:r>
          <w:rPr>
            <w:noProof/>
            <w:webHidden/>
          </w:rPr>
        </w:r>
        <w:r>
          <w:rPr>
            <w:noProof/>
            <w:webHidden/>
          </w:rPr>
          <w:fldChar w:fldCharType="separate"/>
        </w:r>
        <w:r w:rsidR="007416A9">
          <w:rPr>
            <w:noProof/>
            <w:webHidden/>
          </w:rPr>
          <w:t>51</w:t>
        </w:r>
        <w:r>
          <w:rPr>
            <w:noProof/>
            <w:webHidden/>
          </w:rPr>
          <w:fldChar w:fldCharType="end"/>
        </w:r>
      </w:hyperlink>
    </w:p>
    <w:p w14:paraId="55D7AE8F" w14:textId="2B4ECE11"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3" w:history="1">
        <w:r w:rsidRPr="000B59F5">
          <w:rPr>
            <w:rStyle w:val="Hyperlink"/>
            <w:noProof/>
          </w:rPr>
          <w:t xml:space="preserve">Table 15. </w:t>
        </w:r>
        <w:r w:rsidRPr="000B59F5">
          <w:rPr>
            <w:rStyle w:val="Hyperlink"/>
            <w:noProof/>
            <w:lang w:eastAsia="en-US"/>
          </w:rPr>
          <w:t>Environmental control methods for ticks: Paddock ‘sweeper’ program</w:t>
        </w:r>
        <w:r>
          <w:rPr>
            <w:noProof/>
            <w:webHidden/>
          </w:rPr>
          <w:tab/>
        </w:r>
        <w:r>
          <w:rPr>
            <w:noProof/>
            <w:webHidden/>
          </w:rPr>
          <w:fldChar w:fldCharType="begin"/>
        </w:r>
        <w:r>
          <w:rPr>
            <w:noProof/>
            <w:webHidden/>
          </w:rPr>
          <w:instrText xml:space="preserve"> PAGEREF _Toc195772713 \h </w:instrText>
        </w:r>
        <w:r>
          <w:rPr>
            <w:noProof/>
            <w:webHidden/>
          </w:rPr>
        </w:r>
        <w:r>
          <w:rPr>
            <w:noProof/>
            <w:webHidden/>
          </w:rPr>
          <w:fldChar w:fldCharType="separate"/>
        </w:r>
        <w:r w:rsidR="007416A9">
          <w:rPr>
            <w:noProof/>
            <w:webHidden/>
          </w:rPr>
          <w:t>52</w:t>
        </w:r>
        <w:r>
          <w:rPr>
            <w:noProof/>
            <w:webHidden/>
          </w:rPr>
          <w:fldChar w:fldCharType="end"/>
        </w:r>
      </w:hyperlink>
    </w:p>
    <w:p w14:paraId="4E508595" w14:textId="186C0663"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4" w:history="1">
        <w:r w:rsidRPr="000B59F5">
          <w:rPr>
            <w:rStyle w:val="Hyperlink"/>
            <w:noProof/>
          </w:rPr>
          <w:t xml:space="preserve">Table 16. </w:t>
        </w:r>
        <w:r w:rsidRPr="000B59F5">
          <w:rPr>
            <w:rStyle w:val="Hyperlink"/>
            <w:noProof/>
            <w:lang w:eastAsia="en-US"/>
          </w:rPr>
          <w:t>Environmental control methods for ticks: animal management</w:t>
        </w:r>
        <w:r>
          <w:rPr>
            <w:noProof/>
            <w:webHidden/>
          </w:rPr>
          <w:tab/>
        </w:r>
        <w:r>
          <w:rPr>
            <w:noProof/>
            <w:webHidden/>
          </w:rPr>
          <w:fldChar w:fldCharType="begin"/>
        </w:r>
        <w:r>
          <w:rPr>
            <w:noProof/>
            <w:webHidden/>
          </w:rPr>
          <w:instrText xml:space="preserve"> PAGEREF _Toc195772714 \h </w:instrText>
        </w:r>
        <w:r>
          <w:rPr>
            <w:noProof/>
            <w:webHidden/>
          </w:rPr>
        </w:r>
        <w:r>
          <w:rPr>
            <w:noProof/>
            <w:webHidden/>
          </w:rPr>
          <w:fldChar w:fldCharType="separate"/>
        </w:r>
        <w:r w:rsidR="007416A9">
          <w:rPr>
            <w:noProof/>
            <w:webHidden/>
          </w:rPr>
          <w:t>52</w:t>
        </w:r>
        <w:r>
          <w:rPr>
            <w:noProof/>
            <w:webHidden/>
          </w:rPr>
          <w:fldChar w:fldCharType="end"/>
        </w:r>
      </w:hyperlink>
    </w:p>
    <w:p w14:paraId="0221729C" w14:textId="75848FC0"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5" w:history="1">
        <w:r w:rsidRPr="000B59F5">
          <w:rPr>
            <w:rStyle w:val="Hyperlink"/>
            <w:noProof/>
          </w:rPr>
          <w:t>Table 17. A summary of biological control measures suitable for flies, mosquitoes, midges and ticks.</w:t>
        </w:r>
        <w:r>
          <w:rPr>
            <w:noProof/>
            <w:webHidden/>
          </w:rPr>
          <w:tab/>
        </w:r>
        <w:r>
          <w:rPr>
            <w:noProof/>
            <w:webHidden/>
          </w:rPr>
          <w:fldChar w:fldCharType="begin"/>
        </w:r>
        <w:r>
          <w:rPr>
            <w:noProof/>
            <w:webHidden/>
          </w:rPr>
          <w:instrText xml:space="preserve"> PAGEREF _Toc195772715 \h </w:instrText>
        </w:r>
        <w:r>
          <w:rPr>
            <w:noProof/>
            <w:webHidden/>
          </w:rPr>
        </w:r>
        <w:r>
          <w:rPr>
            <w:noProof/>
            <w:webHidden/>
          </w:rPr>
          <w:fldChar w:fldCharType="separate"/>
        </w:r>
        <w:r w:rsidR="007416A9">
          <w:rPr>
            <w:noProof/>
            <w:webHidden/>
          </w:rPr>
          <w:t>53</w:t>
        </w:r>
        <w:r>
          <w:rPr>
            <w:noProof/>
            <w:webHidden/>
          </w:rPr>
          <w:fldChar w:fldCharType="end"/>
        </w:r>
      </w:hyperlink>
    </w:p>
    <w:p w14:paraId="5836771A" w14:textId="7D2FB4B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6" w:history="1">
        <w:r w:rsidRPr="000B59F5">
          <w:rPr>
            <w:rStyle w:val="Hyperlink"/>
            <w:noProof/>
          </w:rPr>
          <w:t xml:space="preserve">Table 18. </w:t>
        </w:r>
        <w:r w:rsidRPr="000B59F5">
          <w:rPr>
            <w:rStyle w:val="Hyperlink"/>
            <w:noProof/>
            <w:lang w:eastAsia="en-US"/>
          </w:rPr>
          <w:t xml:space="preserve">Biocontrol methods for flies: Parasitic wasps </w:t>
        </w:r>
        <w:r w:rsidRPr="000B59F5">
          <w:rPr>
            <w:rStyle w:val="Hyperlink"/>
            <w:noProof/>
          </w:rPr>
          <w:t>(</w:t>
        </w:r>
        <w:r w:rsidRPr="000B59F5">
          <w:rPr>
            <w:rStyle w:val="Hyperlink"/>
            <w:i/>
            <w:noProof/>
          </w:rPr>
          <w:t>Spalangia endius</w:t>
        </w:r>
        <w:r w:rsidRPr="000B59F5">
          <w:rPr>
            <w:rStyle w:val="Hyperlink"/>
            <w:noProof/>
          </w:rPr>
          <w:t>)</w:t>
        </w:r>
        <w:r>
          <w:rPr>
            <w:noProof/>
            <w:webHidden/>
          </w:rPr>
          <w:tab/>
        </w:r>
        <w:r>
          <w:rPr>
            <w:noProof/>
            <w:webHidden/>
          </w:rPr>
          <w:fldChar w:fldCharType="begin"/>
        </w:r>
        <w:r>
          <w:rPr>
            <w:noProof/>
            <w:webHidden/>
          </w:rPr>
          <w:instrText xml:space="preserve"> PAGEREF _Toc195772716 \h </w:instrText>
        </w:r>
        <w:r>
          <w:rPr>
            <w:noProof/>
            <w:webHidden/>
          </w:rPr>
        </w:r>
        <w:r>
          <w:rPr>
            <w:noProof/>
            <w:webHidden/>
          </w:rPr>
          <w:fldChar w:fldCharType="separate"/>
        </w:r>
        <w:r w:rsidR="007416A9">
          <w:rPr>
            <w:noProof/>
            <w:webHidden/>
          </w:rPr>
          <w:t>54</w:t>
        </w:r>
        <w:r>
          <w:rPr>
            <w:noProof/>
            <w:webHidden/>
          </w:rPr>
          <w:fldChar w:fldCharType="end"/>
        </w:r>
      </w:hyperlink>
    </w:p>
    <w:p w14:paraId="3C8415A3" w14:textId="76487D2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7" w:history="1">
        <w:r w:rsidRPr="000B59F5">
          <w:rPr>
            <w:rStyle w:val="Hyperlink"/>
            <w:noProof/>
          </w:rPr>
          <w:t xml:space="preserve">Table 19. </w:t>
        </w:r>
        <w:r w:rsidRPr="000B59F5">
          <w:rPr>
            <w:rStyle w:val="Hyperlink"/>
            <w:noProof/>
            <w:lang w:eastAsia="en-US"/>
          </w:rPr>
          <w:t>Biocontrol methods for flies: Entomopathogenic fungi (EPF)</w:t>
        </w:r>
        <w:r>
          <w:rPr>
            <w:noProof/>
            <w:webHidden/>
          </w:rPr>
          <w:tab/>
        </w:r>
        <w:r>
          <w:rPr>
            <w:noProof/>
            <w:webHidden/>
          </w:rPr>
          <w:fldChar w:fldCharType="begin"/>
        </w:r>
        <w:r>
          <w:rPr>
            <w:noProof/>
            <w:webHidden/>
          </w:rPr>
          <w:instrText xml:space="preserve"> PAGEREF _Toc195772717 \h </w:instrText>
        </w:r>
        <w:r>
          <w:rPr>
            <w:noProof/>
            <w:webHidden/>
          </w:rPr>
        </w:r>
        <w:r>
          <w:rPr>
            <w:noProof/>
            <w:webHidden/>
          </w:rPr>
          <w:fldChar w:fldCharType="separate"/>
        </w:r>
        <w:r w:rsidR="007416A9">
          <w:rPr>
            <w:noProof/>
            <w:webHidden/>
          </w:rPr>
          <w:t>55</w:t>
        </w:r>
        <w:r>
          <w:rPr>
            <w:noProof/>
            <w:webHidden/>
          </w:rPr>
          <w:fldChar w:fldCharType="end"/>
        </w:r>
      </w:hyperlink>
    </w:p>
    <w:p w14:paraId="323EDBFE" w14:textId="1062C30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8" w:history="1">
        <w:r w:rsidRPr="000B59F5">
          <w:rPr>
            <w:rStyle w:val="Hyperlink"/>
            <w:noProof/>
          </w:rPr>
          <w:t xml:space="preserve">Table 20. </w:t>
        </w:r>
        <w:r w:rsidRPr="000B59F5">
          <w:rPr>
            <w:rStyle w:val="Hyperlink"/>
            <w:noProof/>
            <w:lang w:eastAsia="en-US"/>
          </w:rPr>
          <w:t>Biocontrol methods for flies: Entomopathogenic bacteria</w:t>
        </w:r>
        <w:r>
          <w:rPr>
            <w:noProof/>
            <w:webHidden/>
          </w:rPr>
          <w:tab/>
        </w:r>
        <w:r>
          <w:rPr>
            <w:noProof/>
            <w:webHidden/>
          </w:rPr>
          <w:fldChar w:fldCharType="begin"/>
        </w:r>
        <w:r>
          <w:rPr>
            <w:noProof/>
            <w:webHidden/>
          </w:rPr>
          <w:instrText xml:space="preserve"> PAGEREF _Toc195772718 \h </w:instrText>
        </w:r>
        <w:r>
          <w:rPr>
            <w:noProof/>
            <w:webHidden/>
          </w:rPr>
        </w:r>
        <w:r>
          <w:rPr>
            <w:noProof/>
            <w:webHidden/>
          </w:rPr>
          <w:fldChar w:fldCharType="separate"/>
        </w:r>
        <w:r w:rsidR="007416A9">
          <w:rPr>
            <w:noProof/>
            <w:webHidden/>
          </w:rPr>
          <w:t>56</w:t>
        </w:r>
        <w:r>
          <w:rPr>
            <w:noProof/>
            <w:webHidden/>
          </w:rPr>
          <w:fldChar w:fldCharType="end"/>
        </w:r>
      </w:hyperlink>
    </w:p>
    <w:p w14:paraId="308A6795" w14:textId="6D28EDF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19" w:history="1">
        <w:r w:rsidRPr="000B59F5">
          <w:rPr>
            <w:rStyle w:val="Hyperlink"/>
            <w:noProof/>
          </w:rPr>
          <w:t xml:space="preserve">Table 21. </w:t>
        </w:r>
        <w:r w:rsidRPr="000B59F5">
          <w:rPr>
            <w:rStyle w:val="Hyperlink"/>
            <w:noProof/>
            <w:lang w:eastAsia="en-US"/>
          </w:rPr>
          <w:t xml:space="preserve">Biological control methods for flies: Dung </w:t>
        </w:r>
        <w:r w:rsidRPr="000B59F5">
          <w:rPr>
            <w:rStyle w:val="Hyperlink"/>
            <w:noProof/>
          </w:rPr>
          <w:t>beetles</w:t>
        </w:r>
        <w:r>
          <w:rPr>
            <w:noProof/>
            <w:webHidden/>
          </w:rPr>
          <w:tab/>
        </w:r>
        <w:r>
          <w:rPr>
            <w:noProof/>
            <w:webHidden/>
          </w:rPr>
          <w:fldChar w:fldCharType="begin"/>
        </w:r>
        <w:r>
          <w:rPr>
            <w:noProof/>
            <w:webHidden/>
          </w:rPr>
          <w:instrText xml:space="preserve"> PAGEREF _Toc195772719 \h </w:instrText>
        </w:r>
        <w:r>
          <w:rPr>
            <w:noProof/>
            <w:webHidden/>
          </w:rPr>
        </w:r>
        <w:r>
          <w:rPr>
            <w:noProof/>
            <w:webHidden/>
          </w:rPr>
          <w:fldChar w:fldCharType="separate"/>
        </w:r>
        <w:r w:rsidR="007416A9">
          <w:rPr>
            <w:noProof/>
            <w:webHidden/>
          </w:rPr>
          <w:t>57</w:t>
        </w:r>
        <w:r>
          <w:rPr>
            <w:noProof/>
            <w:webHidden/>
          </w:rPr>
          <w:fldChar w:fldCharType="end"/>
        </w:r>
      </w:hyperlink>
    </w:p>
    <w:p w14:paraId="48B47D78" w14:textId="2431594E"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0" w:history="1">
        <w:r w:rsidRPr="000B59F5">
          <w:rPr>
            <w:rStyle w:val="Hyperlink"/>
            <w:noProof/>
          </w:rPr>
          <w:t xml:space="preserve">Table 22. </w:t>
        </w:r>
        <w:r w:rsidRPr="000B59F5">
          <w:rPr>
            <w:rStyle w:val="Hyperlink"/>
            <w:noProof/>
            <w:lang w:eastAsia="en-US"/>
          </w:rPr>
          <w:t xml:space="preserve">Biological control methods for mosquitoes: </w:t>
        </w:r>
        <w:r w:rsidRPr="000B59F5">
          <w:rPr>
            <w:rStyle w:val="Hyperlink"/>
            <w:i/>
            <w:noProof/>
            <w:lang w:eastAsia="en-US"/>
          </w:rPr>
          <w:t>Wolbachia</w:t>
        </w:r>
        <w:r w:rsidRPr="000B59F5">
          <w:rPr>
            <w:rStyle w:val="Hyperlink"/>
            <w:noProof/>
            <w:lang w:eastAsia="en-US"/>
          </w:rPr>
          <w:t xml:space="preserve"> bacteria</w:t>
        </w:r>
        <w:r>
          <w:rPr>
            <w:noProof/>
            <w:webHidden/>
          </w:rPr>
          <w:tab/>
        </w:r>
        <w:r>
          <w:rPr>
            <w:noProof/>
            <w:webHidden/>
          </w:rPr>
          <w:fldChar w:fldCharType="begin"/>
        </w:r>
        <w:r>
          <w:rPr>
            <w:noProof/>
            <w:webHidden/>
          </w:rPr>
          <w:instrText xml:space="preserve"> PAGEREF _Toc195772720 \h </w:instrText>
        </w:r>
        <w:r>
          <w:rPr>
            <w:noProof/>
            <w:webHidden/>
          </w:rPr>
        </w:r>
        <w:r>
          <w:rPr>
            <w:noProof/>
            <w:webHidden/>
          </w:rPr>
          <w:fldChar w:fldCharType="separate"/>
        </w:r>
        <w:r w:rsidR="007416A9">
          <w:rPr>
            <w:noProof/>
            <w:webHidden/>
          </w:rPr>
          <w:t>59</w:t>
        </w:r>
        <w:r>
          <w:rPr>
            <w:noProof/>
            <w:webHidden/>
          </w:rPr>
          <w:fldChar w:fldCharType="end"/>
        </w:r>
      </w:hyperlink>
    </w:p>
    <w:p w14:paraId="4F3E433A" w14:textId="554FD12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1" w:history="1">
        <w:r w:rsidRPr="000B59F5">
          <w:rPr>
            <w:rStyle w:val="Hyperlink"/>
            <w:noProof/>
          </w:rPr>
          <w:t xml:space="preserve">Table 23. </w:t>
        </w:r>
        <w:r w:rsidRPr="000B59F5">
          <w:rPr>
            <w:rStyle w:val="Hyperlink"/>
            <w:noProof/>
            <w:lang w:eastAsia="en-US"/>
          </w:rPr>
          <w:t>Biological control methods for mosquitoes: Predators</w:t>
        </w:r>
        <w:r>
          <w:rPr>
            <w:noProof/>
            <w:webHidden/>
          </w:rPr>
          <w:tab/>
        </w:r>
        <w:r>
          <w:rPr>
            <w:noProof/>
            <w:webHidden/>
          </w:rPr>
          <w:fldChar w:fldCharType="begin"/>
        </w:r>
        <w:r>
          <w:rPr>
            <w:noProof/>
            <w:webHidden/>
          </w:rPr>
          <w:instrText xml:space="preserve"> PAGEREF _Toc195772721 \h </w:instrText>
        </w:r>
        <w:r>
          <w:rPr>
            <w:noProof/>
            <w:webHidden/>
          </w:rPr>
        </w:r>
        <w:r>
          <w:rPr>
            <w:noProof/>
            <w:webHidden/>
          </w:rPr>
          <w:fldChar w:fldCharType="separate"/>
        </w:r>
        <w:r w:rsidR="007416A9">
          <w:rPr>
            <w:noProof/>
            <w:webHidden/>
          </w:rPr>
          <w:t>60</w:t>
        </w:r>
        <w:r>
          <w:rPr>
            <w:noProof/>
            <w:webHidden/>
          </w:rPr>
          <w:fldChar w:fldCharType="end"/>
        </w:r>
      </w:hyperlink>
    </w:p>
    <w:p w14:paraId="22A5F1B9" w14:textId="0F55C03D"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2" w:history="1">
        <w:r w:rsidRPr="000B59F5">
          <w:rPr>
            <w:rStyle w:val="Hyperlink"/>
            <w:noProof/>
          </w:rPr>
          <w:t xml:space="preserve">Table 24. </w:t>
        </w:r>
        <w:r w:rsidRPr="000B59F5">
          <w:rPr>
            <w:rStyle w:val="Hyperlink"/>
            <w:noProof/>
            <w:lang w:eastAsia="en-US"/>
          </w:rPr>
          <w:t>Biological control methods for ticks: Anti-tick vaccines</w:t>
        </w:r>
        <w:r>
          <w:rPr>
            <w:noProof/>
            <w:webHidden/>
          </w:rPr>
          <w:tab/>
        </w:r>
        <w:r>
          <w:rPr>
            <w:noProof/>
            <w:webHidden/>
          </w:rPr>
          <w:fldChar w:fldCharType="begin"/>
        </w:r>
        <w:r>
          <w:rPr>
            <w:noProof/>
            <w:webHidden/>
          </w:rPr>
          <w:instrText xml:space="preserve"> PAGEREF _Toc195772722 \h </w:instrText>
        </w:r>
        <w:r>
          <w:rPr>
            <w:noProof/>
            <w:webHidden/>
          </w:rPr>
        </w:r>
        <w:r>
          <w:rPr>
            <w:noProof/>
            <w:webHidden/>
          </w:rPr>
          <w:fldChar w:fldCharType="separate"/>
        </w:r>
        <w:r w:rsidR="007416A9">
          <w:rPr>
            <w:noProof/>
            <w:webHidden/>
          </w:rPr>
          <w:t>62</w:t>
        </w:r>
        <w:r>
          <w:rPr>
            <w:noProof/>
            <w:webHidden/>
          </w:rPr>
          <w:fldChar w:fldCharType="end"/>
        </w:r>
      </w:hyperlink>
    </w:p>
    <w:p w14:paraId="5336FE07" w14:textId="49349856"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3" w:history="1">
        <w:r w:rsidRPr="000B59F5">
          <w:rPr>
            <w:rStyle w:val="Hyperlink"/>
            <w:noProof/>
          </w:rPr>
          <w:t xml:space="preserve">Table 25. </w:t>
        </w:r>
        <w:r w:rsidRPr="000B59F5">
          <w:rPr>
            <w:rStyle w:val="Hyperlink"/>
            <w:noProof/>
            <w:lang w:eastAsia="en-US"/>
          </w:rPr>
          <w:t>National Vector Management Advisory Group preferred list of veterinary chemicals for control of LSDV vectors (current at time of publication)</w:t>
        </w:r>
        <w:r>
          <w:rPr>
            <w:noProof/>
            <w:webHidden/>
          </w:rPr>
          <w:tab/>
        </w:r>
        <w:r>
          <w:rPr>
            <w:noProof/>
            <w:webHidden/>
          </w:rPr>
          <w:fldChar w:fldCharType="begin"/>
        </w:r>
        <w:r>
          <w:rPr>
            <w:noProof/>
            <w:webHidden/>
          </w:rPr>
          <w:instrText xml:space="preserve"> PAGEREF _Toc195772723 \h </w:instrText>
        </w:r>
        <w:r>
          <w:rPr>
            <w:noProof/>
            <w:webHidden/>
          </w:rPr>
        </w:r>
        <w:r>
          <w:rPr>
            <w:noProof/>
            <w:webHidden/>
          </w:rPr>
          <w:fldChar w:fldCharType="separate"/>
        </w:r>
        <w:r w:rsidR="007416A9">
          <w:rPr>
            <w:noProof/>
            <w:webHidden/>
          </w:rPr>
          <w:t>66</w:t>
        </w:r>
        <w:r>
          <w:rPr>
            <w:noProof/>
            <w:webHidden/>
          </w:rPr>
          <w:fldChar w:fldCharType="end"/>
        </w:r>
      </w:hyperlink>
    </w:p>
    <w:p w14:paraId="7FBC38BE" w14:textId="7A404C3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4" w:history="1">
        <w:r w:rsidRPr="000B59F5">
          <w:rPr>
            <w:rStyle w:val="Hyperlink"/>
            <w:noProof/>
          </w:rPr>
          <w:t xml:space="preserve">Table 26. </w:t>
        </w:r>
        <w:r w:rsidRPr="000B59F5">
          <w:rPr>
            <w:rStyle w:val="Hyperlink"/>
            <w:noProof/>
            <w:lang w:eastAsia="en-US"/>
          </w:rPr>
          <w:t>National Vector Management Advisory Group preferred list of agriculture chemicals for control of LSDV vectors.</w:t>
        </w:r>
        <w:r>
          <w:rPr>
            <w:noProof/>
            <w:webHidden/>
          </w:rPr>
          <w:tab/>
        </w:r>
        <w:r>
          <w:rPr>
            <w:noProof/>
            <w:webHidden/>
          </w:rPr>
          <w:fldChar w:fldCharType="begin"/>
        </w:r>
        <w:r>
          <w:rPr>
            <w:noProof/>
            <w:webHidden/>
          </w:rPr>
          <w:instrText xml:space="preserve"> PAGEREF _Toc195772724 \h </w:instrText>
        </w:r>
        <w:r>
          <w:rPr>
            <w:noProof/>
            <w:webHidden/>
          </w:rPr>
        </w:r>
        <w:r>
          <w:rPr>
            <w:noProof/>
            <w:webHidden/>
          </w:rPr>
          <w:fldChar w:fldCharType="separate"/>
        </w:r>
        <w:r w:rsidR="007416A9">
          <w:rPr>
            <w:noProof/>
            <w:webHidden/>
          </w:rPr>
          <w:t>67</w:t>
        </w:r>
        <w:r>
          <w:rPr>
            <w:noProof/>
            <w:webHidden/>
          </w:rPr>
          <w:fldChar w:fldCharType="end"/>
        </w:r>
      </w:hyperlink>
    </w:p>
    <w:p w14:paraId="72D9C7EF" w14:textId="3EE544CA"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5" w:history="1">
        <w:r w:rsidRPr="000B59F5">
          <w:rPr>
            <w:rStyle w:val="Hyperlink"/>
            <w:noProof/>
          </w:rPr>
          <w:t xml:space="preserve">Table 50. </w:t>
        </w:r>
        <w:r w:rsidRPr="000B59F5">
          <w:rPr>
            <w:rStyle w:val="Hyperlink"/>
            <w:noProof/>
            <w:shd w:val="clear" w:color="auto" w:fill="FFFFFF"/>
          </w:rPr>
          <w:t>Chemical control of vectors: Synthetic pyrethroids</w:t>
        </w:r>
        <w:r>
          <w:rPr>
            <w:noProof/>
            <w:webHidden/>
          </w:rPr>
          <w:tab/>
        </w:r>
        <w:r>
          <w:rPr>
            <w:noProof/>
            <w:webHidden/>
          </w:rPr>
          <w:fldChar w:fldCharType="begin"/>
        </w:r>
        <w:r>
          <w:rPr>
            <w:noProof/>
            <w:webHidden/>
          </w:rPr>
          <w:instrText xml:space="preserve"> PAGEREF _Toc195772725 \h </w:instrText>
        </w:r>
        <w:r>
          <w:rPr>
            <w:noProof/>
            <w:webHidden/>
          </w:rPr>
        </w:r>
        <w:r>
          <w:rPr>
            <w:noProof/>
            <w:webHidden/>
          </w:rPr>
          <w:fldChar w:fldCharType="separate"/>
        </w:r>
        <w:r w:rsidR="007416A9">
          <w:rPr>
            <w:noProof/>
            <w:webHidden/>
          </w:rPr>
          <w:t>140</w:t>
        </w:r>
        <w:r>
          <w:rPr>
            <w:noProof/>
            <w:webHidden/>
          </w:rPr>
          <w:fldChar w:fldCharType="end"/>
        </w:r>
      </w:hyperlink>
    </w:p>
    <w:p w14:paraId="143C67C4" w14:textId="2C41F697" w:rsidR="00D20FD9" w:rsidRDefault="002B0931" w:rsidP="002B0931">
      <w:pPr>
        <w:pStyle w:val="Heading3a"/>
      </w:pPr>
      <w:r>
        <w:fldChar w:fldCharType="end"/>
      </w:r>
      <w:r w:rsidR="00FE4905">
        <w:t>Boxes</w:t>
      </w:r>
    </w:p>
    <w:p w14:paraId="2D2E9D3D" w14:textId="3EE1024A" w:rsidR="002B045B" w:rsidRDefault="00FE4905">
      <w:pPr>
        <w:pStyle w:val="TableofFigures"/>
        <w:ind w:left="990" w:hanging="990"/>
        <w:rPr>
          <w:rFonts w:asciiTheme="minorHAnsi" w:eastAsiaTheme="minorEastAsia" w:hAnsiTheme="minorHAnsi" w:cstheme="minorBidi"/>
          <w:noProof/>
          <w:kern w:val="2"/>
          <w:sz w:val="24"/>
          <w:lang w:eastAsia="en-AU"/>
          <w14:ligatures w14:val="standardContextual"/>
        </w:rPr>
      </w:pPr>
      <w:r>
        <w:fldChar w:fldCharType="begin"/>
      </w:r>
      <w:r>
        <w:instrText xml:space="preserve"> TOC \h \z \c "Box" </w:instrText>
      </w:r>
      <w:r>
        <w:fldChar w:fldCharType="separate"/>
      </w:r>
      <w:hyperlink w:anchor="_Toc195772726" w:history="1">
        <w:r w:rsidR="002B045B" w:rsidRPr="0026468D">
          <w:rPr>
            <w:rStyle w:val="Hyperlink"/>
            <w:noProof/>
          </w:rPr>
          <w:t>Box 1. Vector transmission considerations.</w:t>
        </w:r>
        <w:r w:rsidR="002B045B">
          <w:rPr>
            <w:noProof/>
            <w:webHidden/>
          </w:rPr>
          <w:tab/>
        </w:r>
        <w:r w:rsidR="002B045B">
          <w:rPr>
            <w:noProof/>
            <w:webHidden/>
          </w:rPr>
          <w:fldChar w:fldCharType="begin"/>
        </w:r>
        <w:r w:rsidR="002B045B">
          <w:rPr>
            <w:noProof/>
            <w:webHidden/>
          </w:rPr>
          <w:instrText xml:space="preserve"> PAGEREF _Toc195772726 \h </w:instrText>
        </w:r>
        <w:r w:rsidR="002B045B">
          <w:rPr>
            <w:noProof/>
            <w:webHidden/>
          </w:rPr>
        </w:r>
        <w:r w:rsidR="002B045B">
          <w:rPr>
            <w:noProof/>
            <w:webHidden/>
          </w:rPr>
          <w:fldChar w:fldCharType="separate"/>
        </w:r>
        <w:r w:rsidR="007416A9">
          <w:rPr>
            <w:noProof/>
            <w:webHidden/>
          </w:rPr>
          <w:t>14</w:t>
        </w:r>
        <w:r w:rsidR="002B045B">
          <w:rPr>
            <w:noProof/>
            <w:webHidden/>
          </w:rPr>
          <w:fldChar w:fldCharType="end"/>
        </w:r>
      </w:hyperlink>
    </w:p>
    <w:p w14:paraId="7052F829" w14:textId="79B0E31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7" w:history="1">
        <w:r w:rsidRPr="0026468D">
          <w:rPr>
            <w:rStyle w:val="Hyperlink"/>
            <w:noProof/>
          </w:rPr>
          <w:t>Box 2. Pest Management control definitions</w:t>
        </w:r>
        <w:r>
          <w:rPr>
            <w:noProof/>
            <w:webHidden/>
          </w:rPr>
          <w:tab/>
        </w:r>
        <w:r>
          <w:rPr>
            <w:noProof/>
            <w:webHidden/>
          </w:rPr>
          <w:fldChar w:fldCharType="begin"/>
        </w:r>
        <w:r>
          <w:rPr>
            <w:noProof/>
            <w:webHidden/>
          </w:rPr>
          <w:instrText xml:space="preserve"> PAGEREF _Toc195772727 \h </w:instrText>
        </w:r>
        <w:r>
          <w:rPr>
            <w:noProof/>
            <w:webHidden/>
          </w:rPr>
        </w:r>
        <w:r>
          <w:rPr>
            <w:noProof/>
            <w:webHidden/>
          </w:rPr>
          <w:fldChar w:fldCharType="separate"/>
        </w:r>
        <w:r w:rsidR="007416A9">
          <w:rPr>
            <w:noProof/>
            <w:webHidden/>
          </w:rPr>
          <w:t>34</w:t>
        </w:r>
        <w:r>
          <w:rPr>
            <w:noProof/>
            <w:webHidden/>
          </w:rPr>
          <w:fldChar w:fldCharType="end"/>
        </w:r>
      </w:hyperlink>
    </w:p>
    <w:p w14:paraId="3A073647" w14:textId="0C6B366A"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728" w:history="1">
        <w:r w:rsidRPr="0026468D">
          <w:rPr>
            <w:rStyle w:val="Hyperlink"/>
            <w:noProof/>
          </w:rPr>
          <w:t xml:space="preserve">Box 3. Case study: Integrated pest management options for controlling </w:t>
        </w:r>
        <w:r w:rsidRPr="0026468D">
          <w:rPr>
            <w:rStyle w:val="Hyperlink"/>
            <w:i/>
            <w:noProof/>
          </w:rPr>
          <w:t>Theileria orientalis</w:t>
        </w:r>
        <w:r w:rsidRPr="0026468D">
          <w:rPr>
            <w:rStyle w:val="Hyperlink"/>
            <w:noProof/>
          </w:rPr>
          <w:t xml:space="preserve"> in cattle in Australia.</w:t>
        </w:r>
        <w:r>
          <w:rPr>
            <w:noProof/>
            <w:webHidden/>
          </w:rPr>
          <w:tab/>
        </w:r>
        <w:r>
          <w:rPr>
            <w:noProof/>
            <w:webHidden/>
          </w:rPr>
          <w:fldChar w:fldCharType="begin"/>
        </w:r>
        <w:r>
          <w:rPr>
            <w:noProof/>
            <w:webHidden/>
          </w:rPr>
          <w:instrText xml:space="preserve"> PAGEREF _Toc195772728 \h </w:instrText>
        </w:r>
        <w:r>
          <w:rPr>
            <w:noProof/>
            <w:webHidden/>
          </w:rPr>
        </w:r>
        <w:r>
          <w:rPr>
            <w:noProof/>
            <w:webHidden/>
          </w:rPr>
          <w:fldChar w:fldCharType="separate"/>
        </w:r>
        <w:r w:rsidR="007416A9">
          <w:rPr>
            <w:noProof/>
            <w:webHidden/>
          </w:rPr>
          <w:t>35</w:t>
        </w:r>
        <w:r>
          <w:rPr>
            <w:noProof/>
            <w:webHidden/>
          </w:rPr>
          <w:fldChar w:fldCharType="end"/>
        </w:r>
      </w:hyperlink>
    </w:p>
    <w:p w14:paraId="4324700C" w14:textId="41BA2586" w:rsidR="00FE4905" w:rsidRDefault="00FE4905" w:rsidP="00FE4905">
      <w:pPr>
        <w:pStyle w:val="Heading3a"/>
      </w:pPr>
      <w:r>
        <w:fldChar w:fldCharType="end"/>
      </w:r>
      <w:r w:rsidRPr="00FE4905">
        <w:t>Figures</w:t>
      </w:r>
    </w:p>
    <w:p w14:paraId="0B1A35FA" w14:textId="67365441" w:rsidR="002B045B" w:rsidRDefault="000E0AEA">
      <w:pPr>
        <w:pStyle w:val="TableofFigures"/>
        <w:ind w:left="990" w:hanging="990"/>
        <w:rPr>
          <w:rFonts w:asciiTheme="minorHAnsi" w:eastAsiaTheme="minorEastAsia" w:hAnsiTheme="minorHAnsi" w:cstheme="minorBidi"/>
          <w:noProof/>
          <w:kern w:val="2"/>
          <w:sz w:val="24"/>
          <w:lang w:eastAsia="en-AU"/>
          <w14:ligatures w14:val="standardContextual"/>
        </w:rPr>
      </w:pPr>
      <w:r>
        <w:fldChar w:fldCharType="begin"/>
      </w:r>
      <w:r>
        <w:instrText xml:space="preserve"> TOC \h \z \c "Figure" </w:instrText>
      </w:r>
      <w:r>
        <w:fldChar w:fldCharType="separate"/>
      </w:r>
      <w:hyperlink w:anchor="_Toc195772933" w:history="1">
        <w:r w:rsidR="002B045B" w:rsidRPr="0092134E">
          <w:rPr>
            <w:rStyle w:val="Hyperlink"/>
            <w:noProof/>
          </w:rPr>
          <w:t>Figure 1.  Monthly national maps of estimated relative activity of potential LSD-vectors.  Maps show modelled infectious pressure of LSD via vectors on domestic grazing cattle where black areas represent lower vector pressure and yellow areas represent higher vector pressure (courtesy of DAFF under the National LSD Action Plan, 2024).</w:t>
        </w:r>
        <w:r w:rsidR="002B045B">
          <w:rPr>
            <w:noProof/>
            <w:webHidden/>
          </w:rPr>
          <w:tab/>
        </w:r>
        <w:r w:rsidR="002B045B">
          <w:rPr>
            <w:noProof/>
            <w:webHidden/>
          </w:rPr>
          <w:fldChar w:fldCharType="begin"/>
        </w:r>
        <w:r w:rsidR="002B045B">
          <w:rPr>
            <w:noProof/>
            <w:webHidden/>
          </w:rPr>
          <w:instrText xml:space="preserve"> PAGEREF _Toc195772933 \h </w:instrText>
        </w:r>
        <w:r w:rsidR="002B045B">
          <w:rPr>
            <w:noProof/>
            <w:webHidden/>
          </w:rPr>
        </w:r>
        <w:r w:rsidR="002B045B">
          <w:rPr>
            <w:noProof/>
            <w:webHidden/>
          </w:rPr>
          <w:fldChar w:fldCharType="separate"/>
        </w:r>
        <w:r w:rsidR="007416A9">
          <w:rPr>
            <w:noProof/>
            <w:webHidden/>
          </w:rPr>
          <w:t>18</w:t>
        </w:r>
        <w:r w:rsidR="002B045B">
          <w:rPr>
            <w:noProof/>
            <w:webHidden/>
          </w:rPr>
          <w:fldChar w:fldCharType="end"/>
        </w:r>
      </w:hyperlink>
    </w:p>
    <w:p w14:paraId="079572DE" w14:textId="22FAEE2E"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4" w:history="1">
        <w:r w:rsidRPr="0092134E">
          <w:rPr>
            <w:rStyle w:val="Hyperlink"/>
            <w:noProof/>
          </w:rPr>
          <w:t>Figure 2. Occurrence reports of Stomoxys calcitrans in Australia (Atlas of living Australia 2022).</w:t>
        </w:r>
        <w:r>
          <w:rPr>
            <w:noProof/>
            <w:webHidden/>
          </w:rPr>
          <w:tab/>
        </w:r>
        <w:r>
          <w:rPr>
            <w:noProof/>
            <w:webHidden/>
          </w:rPr>
          <w:fldChar w:fldCharType="begin"/>
        </w:r>
        <w:r>
          <w:rPr>
            <w:noProof/>
            <w:webHidden/>
          </w:rPr>
          <w:instrText xml:space="preserve"> PAGEREF _Toc195772934 \h </w:instrText>
        </w:r>
        <w:r>
          <w:rPr>
            <w:noProof/>
            <w:webHidden/>
          </w:rPr>
        </w:r>
        <w:r>
          <w:rPr>
            <w:noProof/>
            <w:webHidden/>
          </w:rPr>
          <w:fldChar w:fldCharType="separate"/>
        </w:r>
        <w:r w:rsidR="007416A9">
          <w:rPr>
            <w:noProof/>
            <w:webHidden/>
          </w:rPr>
          <w:t>20</w:t>
        </w:r>
        <w:r>
          <w:rPr>
            <w:noProof/>
            <w:webHidden/>
          </w:rPr>
          <w:fldChar w:fldCharType="end"/>
        </w:r>
      </w:hyperlink>
    </w:p>
    <w:p w14:paraId="0B646739" w14:textId="2606E765"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5" w:history="1">
        <w:r w:rsidRPr="0092134E">
          <w:rPr>
            <w:rStyle w:val="Hyperlink"/>
            <w:noProof/>
          </w:rPr>
          <w:t>Figure 3. Occurrence reports of Tabanidae spp in Australia (Atlas of living Australia 2022).</w:t>
        </w:r>
        <w:r>
          <w:rPr>
            <w:noProof/>
            <w:webHidden/>
          </w:rPr>
          <w:tab/>
        </w:r>
        <w:r>
          <w:rPr>
            <w:noProof/>
            <w:webHidden/>
          </w:rPr>
          <w:fldChar w:fldCharType="begin"/>
        </w:r>
        <w:r>
          <w:rPr>
            <w:noProof/>
            <w:webHidden/>
          </w:rPr>
          <w:instrText xml:space="preserve"> PAGEREF _Toc195772935 \h </w:instrText>
        </w:r>
        <w:r>
          <w:rPr>
            <w:noProof/>
            <w:webHidden/>
          </w:rPr>
        </w:r>
        <w:r>
          <w:rPr>
            <w:noProof/>
            <w:webHidden/>
          </w:rPr>
          <w:fldChar w:fldCharType="separate"/>
        </w:r>
        <w:r w:rsidR="007416A9">
          <w:rPr>
            <w:noProof/>
            <w:webHidden/>
          </w:rPr>
          <w:t>21</w:t>
        </w:r>
        <w:r>
          <w:rPr>
            <w:noProof/>
            <w:webHidden/>
          </w:rPr>
          <w:fldChar w:fldCharType="end"/>
        </w:r>
      </w:hyperlink>
    </w:p>
    <w:p w14:paraId="25D8AE81" w14:textId="6479EE51"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6" w:history="1">
        <w:r w:rsidRPr="0092134E">
          <w:rPr>
            <w:rStyle w:val="Hyperlink"/>
            <w:noProof/>
          </w:rPr>
          <w:t>Figure 6. Distribution of buffalo fly in Australia (MLA 2022).</w:t>
        </w:r>
        <w:r>
          <w:rPr>
            <w:noProof/>
            <w:webHidden/>
          </w:rPr>
          <w:tab/>
        </w:r>
        <w:r>
          <w:rPr>
            <w:noProof/>
            <w:webHidden/>
          </w:rPr>
          <w:fldChar w:fldCharType="begin"/>
        </w:r>
        <w:r>
          <w:rPr>
            <w:noProof/>
            <w:webHidden/>
          </w:rPr>
          <w:instrText xml:space="preserve"> PAGEREF _Toc195772936 \h </w:instrText>
        </w:r>
        <w:r>
          <w:rPr>
            <w:noProof/>
            <w:webHidden/>
          </w:rPr>
        </w:r>
        <w:r>
          <w:rPr>
            <w:noProof/>
            <w:webHidden/>
          </w:rPr>
          <w:fldChar w:fldCharType="separate"/>
        </w:r>
        <w:r w:rsidR="007416A9">
          <w:rPr>
            <w:noProof/>
            <w:webHidden/>
          </w:rPr>
          <w:t>23</w:t>
        </w:r>
        <w:r>
          <w:rPr>
            <w:noProof/>
            <w:webHidden/>
          </w:rPr>
          <w:fldChar w:fldCharType="end"/>
        </w:r>
      </w:hyperlink>
    </w:p>
    <w:p w14:paraId="04AB5891" w14:textId="2381057F"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7" w:history="1">
        <w:r w:rsidRPr="0092134E">
          <w:rPr>
            <w:rStyle w:val="Hyperlink"/>
            <w:noProof/>
          </w:rPr>
          <w:t>Figure 7. Historic occurrence records of Aedes aegypti in Australia. The pink box represents the current distribution of Ae. aegypti in Australia (Atlas of Living Australia 2022).</w:t>
        </w:r>
        <w:r>
          <w:rPr>
            <w:noProof/>
            <w:webHidden/>
          </w:rPr>
          <w:tab/>
        </w:r>
        <w:r>
          <w:rPr>
            <w:noProof/>
            <w:webHidden/>
          </w:rPr>
          <w:fldChar w:fldCharType="begin"/>
        </w:r>
        <w:r>
          <w:rPr>
            <w:noProof/>
            <w:webHidden/>
          </w:rPr>
          <w:instrText xml:space="preserve"> PAGEREF _Toc195772937 \h </w:instrText>
        </w:r>
        <w:r>
          <w:rPr>
            <w:noProof/>
            <w:webHidden/>
          </w:rPr>
        </w:r>
        <w:r>
          <w:rPr>
            <w:noProof/>
            <w:webHidden/>
          </w:rPr>
          <w:fldChar w:fldCharType="separate"/>
        </w:r>
        <w:r w:rsidR="007416A9">
          <w:rPr>
            <w:noProof/>
            <w:webHidden/>
          </w:rPr>
          <w:t>24</w:t>
        </w:r>
        <w:r>
          <w:rPr>
            <w:noProof/>
            <w:webHidden/>
          </w:rPr>
          <w:fldChar w:fldCharType="end"/>
        </w:r>
      </w:hyperlink>
    </w:p>
    <w:p w14:paraId="3C717404" w14:textId="0BD20204"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8" w:history="1">
        <w:r w:rsidRPr="0092134E">
          <w:rPr>
            <w:rStyle w:val="Hyperlink"/>
            <w:noProof/>
          </w:rPr>
          <w:t>Figure 8. Occurrence reports of Culex quinquefasciatus in Australia. (Atlas of Living Australia 2022).</w:t>
        </w:r>
        <w:r>
          <w:rPr>
            <w:noProof/>
            <w:webHidden/>
          </w:rPr>
          <w:tab/>
        </w:r>
        <w:r>
          <w:rPr>
            <w:noProof/>
            <w:webHidden/>
          </w:rPr>
          <w:fldChar w:fldCharType="begin"/>
        </w:r>
        <w:r>
          <w:rPr>
            <w:noProof/>
            <w:webHidden/>
          </w:rPr>
          <w:instrText xml:space="preserve"> PAGEREF _Toc195772938 \h </w:instrText>
        </w:r>
        <w:r>
          <w:rPr>
            <w:noProof/>
            <w:webHidden/>
          </w:rPr>
        </w:r>
        <w:r>
          <w:rPr>
            <w:noProof/>
            <w:webHidden/>
          </w:rPr>
          <w:fldChar w:fldCharType="separate"/>
        </w:r>
        <w:r w:rsidR="007416A9">
          <w:rPr>
            <w:noProof/>
            <w:webHidden/>
          </w:rPr>
          <w:t>25</w:t>
        </w:r>
        <w:r>
          <w:rPr>
            <w:noProof/>
            <w:webHidden/>
          </w:rPr>
          <w:fldChar w:fldCharType="end"/>
        </w:r>
      </w:hyperlink>
    </w:p>
    <w:p w14:paraId="677C7FEA" w14:textId="38F8722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39" w:history="1">
        <w:r w:rsidRPr="0092134E">
          <w:rPr>
            <w:rStyle w:val="Hyperlink"/>
            <w:noProof/>
          </w:rPr>
          <w:t>Figure 9. Occurrence reports of Culex annulirostris in Australia. (Atlas of Living Australia 2022).</w:t>
        </w:r>
        <w:r>
          <w:rPr>
            <w:noProof/>
            <w:webHidden/>
          </w:rPr>
          <w:tab/>
        </w:r>
        <w:r>
          <w:rPr>
            <w:noProof/>
            <w:webHidden/>
          </w:rPr>
          <w:fldChar w:fldCharType="begin"/>
        </w:r>
        <w:r>
          <w:rPr>
            <w:noProof/>
            <w:webHidden/>
          </w:rPr>
          <w:instrText xml:space="preserve"> PAGEREF _Toc195772939 \h </w:instrText>
        </w:r>
        <w:r>
          <w:rPr>
            <w:noProof/>
            <w:webHidden/>
          </w:rPr>
        </w:r>
        <w:r>
          <w:rPr>
            <w:noProof/>
            <w:webHidden/>
          </w:rPr>
          <w:fldChar w:fldCharType="separate"/>
        </w:r>
        <w:r w:rsidR="007416A9">
          <w:rPr>
            <w:noProof/>
            <w:webHidden/>
          </w:rPr>
          <w:t>25</w:t>
        </w:r>
        <w:r>
          <w:rPr>
            <w:noProof/>
            <w:webHidden/>
          </w:rPr>
          <w:fldChar w:fldCharType="end"/>
        </w:r>
      </w:hyperlink>
    </w:p>
    <w:p w14:paraId="2E441245" w14:textId="6A79E1AD"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0" w:history="1">
        <w:r w:rsidRPr="0092134E">
          <w:rPr>
            <w:rStyle w:val="Hyperlink"/>
            <w:noProof/>
          </w:rPr>
          <w:t>Figure 10. Culicoides trapping results from September 2016–August 2017 with cattle density (MLA 2017).</w:t>
        </w:r>
        <w:r>
          <w:rPr>
            <w:noProof/>
            <w:webHidden/>
          </w:rPr>
          <w:tab/>
        </w:r>
        <w:r>
          <w:rPr>
            <w:noProof/>
            <w:webHidden/>
          </w:rPr>
          <w:fldChar w:fldCharType="begin"/>
        </w:r>
        <w:r>
          <w:rPr>
            <w:noProof/>
            <w:webHidden/>
          </w:rPr>
          <w:instrText xml:space="preserve"> PAGEREF _Toc195772940 \h </w:instrText>
        </w:r>
        <w:r>
          <w:rPr>
            <w:noProof/>
            <w:webHidden/>
          </w:rPr>
        </w:r>
        <w:r>
          <w:rPr>
            <w:noProof/>
            <w:webHidden/>
          </w:rPr>
          <w:fldChar w:fldCharType="separate"/>
        </w:r>
        <w:r w:rsidR="007416A9">
          <w:rPr>
            <w:noProof/>
            <w:webHidden/>
          </w:rPr>
          <w:t>26</w:t>
        </w:r>
        <w:r>
          <w:rPr>
            <w:noProof/>
            <w:webHidden/>
          </w:rPr>
          <w:fldChar w:fldCharType="end"/>
        </w:r>
      </w:hyperlink>
    </w:p>
    <w:p w14:paraId="047DA7E1" w14:textId="2F4CF325"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1" w:history="1">
        <w:r w:rsidRPr="0092134E">
          <w:rPr>
            <w:rStyle w:val="Hyperlink"/>
            <w:noProof/>
          </w:rPr>
          <w:t>Figure 11. Distribution of Rhipicephalus australis in Australia, also showing the cattle tick zone (TickBoss 2022).</w:t>
        </w:r>
        <w:r>
          <w:rPr>
            <w:noProof/>
            <w:webHidden/>
          </w:rPr>
          <w:tab/>
        </w:r>
        <w:r>
          <w:rPr>
            <w:noProof/>
            <w:webHidden/>
          </w:rPr>
          <w:fldChar w:fldCharType="begin"/>
        </w:r>
        <w:r>
          <w:rPr>
            <w:noProof/>
            <w:webHidden/>
          </w:rPr>
          <w:instrText xml:space="preserve"> PAGEREF _Toc195772941 \h </w:instrText>
        </w:r>
        <w:r>
          <w:rPr>
            <w:noProof/>
            <w:webHidden/>
          </w:rPr>
        </w:r>
        <w:r>
          <w:rPr>
            <w:noProof/>
            <w:webHidden/>
          </w:rPr>
          <w:fldChar w:fldCharType="separate"/>
        </w:r>
        <w:r w:rsidR="007416A9">
          <w:rPr>
            <w:noProof/>
            <w:webHidden/>
          </w:rPr>
          <w:t>28</w:t>
        </w:r>
        <w:r>
          <w:rPr>
            <w:noProof/>
            <w:webHidden/>
          </w:rPr>
          <w:fldChar w:fldCharType="end"/>
        </w:r>
      </w:hyperlink>
    </w:p>
    <w:p w14:paraId="639E08CD" w14:textId="66BC4FB2"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2" w:history="1">
        <w:r w:rsidRPr="0092134E">
          <w:rPr>
            <w:rStyle w:val="Hyperlink"/>
            <w:noProof/>
          </w:rPr>
          <w:t>Figure 12. Occurrence reports of ixodid ticks in Australia. (A) Haemaphysalis longicornis (Australian bush tick), (B) Ixodes holocyus (Australian paralysis tick) in Australia (Stewart 2021).</w:t>
        </w:r>
        <w:r>
          <w:rPr>
            <w:noProof/>
            <w:webHidden/>
          </w:rPr>
          <w:tab/>
        </w:r>
        <w:r>
          <w:rPr>
            <w:noProof/>
            <w:webHidden/>
          </w:rPr>
          <w:fldChar w:fldCharType="begin"/>
        </w:r>
        <w:r>
          <w:rPr>
            <w:noProof/>
            <w:webHidden/>
          </w:rPr>
          <w:instrText xml:space="preserve"> PAGEREF _Toc195772942 \h </w:instrText>
        </w:r>
        <w:r>
          <w:rPr>
            <w:noProof/>
            <w:webHidden/>
          </w:rPr>
        </w:r>
        <w:r>
          <w:rPr>
            <w:noProof/>
            <w:webHidden/>
          </w:rPr>
          <w:fldChar w:fldCharType="separate"/>
        </w:r>
        <w:r w:rsidR="007416A9">
          <w:rPr>
            <w:noProof/>
            <w:webHidden/>
          </w:rPr>
          <w:t>28</w:t>
        </w:r>
        <w:r>
          <w:rPr>
            <w:noProof/>
            <w:webHidden/>
          </w:rPr>
          <w:fldChar w:fldCharType="end"/>
        </w:r>
      </w:hyperlink>
    </w:p>
    <w:p w14:paraId="40C484CD" w14:textId="79D18168"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3" w:history="1">
        <w:r w:rsidRPr="0092134E">
          <w:rPr>
            <w:rStyle w:val="Hyperlink"/>
            <w:noProof/>
          </w:rPr>
          <w:t>Figure 13. Cattle density in Australia. (a) commercial beef cattle, (b) dairy cattle (DAFF 2023a).</w:t>
        </w:r>
        <w:r>
          <w:rPr>
            <w:noProof/>
            <w:webHidden/>
          </w:rPr>
          <w:tab/>
        </w:r>
        <w:r>
          <w:rPr>
            <w:noProof/>
            <w:webHidden/>
          </w:rPr>
          <w:fldChar w:fldCharType="begin"/>
        </w:r>
        <w:r>
          <w:rPr>
            <w:noProof/>
            <w:webHidden/>
          </w:rPr>
          <w:instrText xml:space="preserve"> PAGEREF _Toc195772943 \h </w:instrText>
        </w:r>
        <w:r>
          <w:rPr>
            <w:noProof/>
            <w:webHidden/>
          </w:rPr>
        </w:r>
        <w:r>
          <w:rPr>
            <w:noProof/>
            <w:webHidden/>
          </w:rPr>
          <w:fldChar w:fldCharType="separate"/>
        </w:r>
        <w:r w:rsidR="007416A9">
          <w:rPr>
            <w:noProof/>
            <w:webHidden/>
          </w:rPr>
          <w:t>30</w:t>
        </w:r>
        <w:r>
          <w:rPr>
            <w:noProof/>
            <w:webHidden/>
          </w:rPr>
          <w:fldChar w:fldCharType="end"/>
        </w:r>
      </w:hyperlink>
    </w:p>
    <w:p w14:paraId="4E278EA1" w14:textId="45176C27"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4" w:history="1">
        <w:r w:rsidRPr="0092134E">
          <w:rPr>
            <w:rStyle w:val="Hyperlink"/>
            <w:noProof/>
          </w:rPr>
          <w:t>Figure 14: Integrated pest management model for vector control. Adapted from (Farm Biosecurity 2024).</w:t>
        </w:r>
        <w:r>
          <w:rPr>
            <w:noProof/>
            <w:webHidden/>
          </w:rPr>
          <w:tab/>
        </w:r>
        <w:r>
          <w:rPr>
            <w:noProof/>
            <w:webHidden/>
          </w:rPr>
          <w:fldChar w:fldCharType="begin"/>
        </w:r>
        <w:r>
          <w:rPr>
            <w:noProof/>
            <w:webHidden/>
          </w:rPr>
          <w:instrText xml:space="preserve"> PAGEREF _Toc195772944 \h </w:instrText>
        </w:r>
        <w:r>
          <w:rPr>
            <w:noProof/>
            <w:webHidden/>
          </w:rPr>
        </w:r>
        <w:r>
          <w:rPr>
            <w:noProof/>
            <w:webHidden/>
          </w:rPr>
          <w:fldChar w:fldCharType="separate"/>
        </w:r>
        <w:r w:rsidR="007416A9">
          <w:rPr>
            <w:noProof/>
            <w:webHidden/>
          </w:rPr>
          <w:t>34</w:t>
        </w:r>
        <w:r>
          <w:rPr>
            <w:noProof/>
            <w:webHidden/>
          </w:rPr>
          <w:fldChar w:fldCharType="end"/>
        </w:r>
      </w:hyperlink>
    </w:p>
    <w:p w14:paraId="5E978E61" w14:textId="56F6024B"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5" w:history="1">
        <w:r w:rsidRPr="0092134E">
          <w:rPr>
            <w:rStyle w:val="Hyperlink"/>
            <w:noProof/>
          </w:rPr>
          <w:t>Figure 15: Examples of trapping devices for tabanids, stable flies and tsetse flies: (A) Broce trap, (B) malaise trap, (C) canopy trap, (D) blue target, (E) Vavoua trap, (F) Nzi trap, (G) Manitoba trap, (H) H trap and (I) horizontally polarising liquid trap.</w:t>
        </w:r>
        <w:r>
          <w:rPr>
            <w:noProof/>
            <w:webHidden/>
          </w:rPr>
          <w:tab/>
        </w:r>
        <w:r>
          <w:rPr>
            <w:noProof/>
            <w:webHidden/>
          </w:rPr>
          <w:fldChar w:fldCharType="begin"/>
        </w:r>
        <w:r>
          <w:rPr>
            <w:noProof/>
            <w:webHidden/>
          </w:rPr>
          <w:instrText xml:space="preserve"> PAGEREF _Toc195772945 \h </w:instrText>
        </w:r>
        <w:r>
          <w:rPr>
            <w:noProof/>
            <w:webHidden/>
          </w:rPr>
        </w:r>
        <w:r>
          <w:rPr>
            <w:noProof/>
            <w:webHidden/>
          </w:rPr>
          <w:fldChar w:fldCharType="separate"/>
        </w:r>
        <w:r w:rsidR="007416A9">
          <w:rPr>
            <w:noProof/>
            <w:webHidden/>
          </w:rPr>
          <w:t>43</w:t>
        </w:r>
        <w:r>
          <w:rPr>
            <w:noProof/>
            <w:webHidden/>
          </w:rPr>
          <w:fldChar w:fldCharType="end"/>
        </w:r>
      </w:hyperlink>
    </w:p>
    <w:p w14:paraId="773DFB8C" w14:textId="6A914E06"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6" w:history="1">
        <w:r w:rsidRPr="0092134E">
          <w:rPr>
            <w:rStyle w:val="Hyperlink"/>
            <w:noProof/>
          </w:rPr>
          <w:t>Figure 16: Examples of water sources where mosquitoes breed. From (Farm Biosecurity 2022).</w:t>
        </w:r>
        <w:r>
          <w:rPr>
            <w:noProof/>
            <w:webHidden/>
          </w:rPr>
          <w:tab/>
        </w:r>
        <w:r>
          <w:rPr>
            <w:noProof/>
            <w:webHidden/>
          </w:rPr>
          <w:fldChar w:fldCharType="begin"/>
        </w:r>
        <w:r>
          <w:rPr>
            <w:noProof/>
            <w:webHidden/>
          </w:rPr>
          <w:instrText xml:space="preserve"> PAGEREF _Toc195772946 \h </w:instrText>
        </w:r>
        <w:r>
          <w:rPr>
            <w:noProof/>
            <w:webHidden/>
          </w:rPr>
        </w:r>
        <w:r>
          <w:rPr>
            <w:noProof/>
            <w:webHidden/>
          </w:rPr>
          <w:fldChar w:fldCharType="separate"/>
        </w:r>
        <w:r w:rsidR="007416A9">
          <w:rPr>
            <w:noProof/>
            <w:webHidden/>
          </w:rPr>
          <w:t>48</w:t>
        </w:r>
        <w:r>
          <w:rPr>
            <w:noProof/>
            <w:webHidden/>
          </w:rPr>
          <w:fldChar w:fldCharType="end"/>
        </w:r>
      </w:hyperlink>
    </w:p>
    <w:p w14:paraId="1FE821AC" w14:textId="22B65BC3"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7" w:history="1">
        <w:r w:rsidRPr="0092134E">
          <w:rPr>
            <w:rStyle w:val="Hyperlink"/>
            <w:noProof/>
          </w:rPr>
          <w:t>Figure 17: Dung beetles at peak summer activity shredding a manure pile. Photo courtesy of Department of Primary Industries and Regional Development, WA (DPIRD 2019).</w:t>
        </w:r>
        <w:r>
          <w:rPr>
            <w:noProof/>
            <w:webHidden/>
          </w:rPr>
          <w:tab/>
        </w:r>
        <w:r>
          <w:rPr>
            <w:noProof/>
            <w:webHidden/>
          </w:rPr>
          <w:fldChar w:fldCharType="begin"/>
        </w:r>
        <w:r>
          <w:rPr>
            <w:noProof/>
            <w:webHidden/>
          </w:rPr>
          <w:instrText xml:space="preserve"> PAGEREF _Toc195772947 \h </w:instrText>
        </w:r>
        <w:r>
          <w:rPr>
            <w:noProof/>
            <w:webHidden/>
          </w:rPr>
        </w:r>
        <w:r>
          <w:rPr>
            <w:noProof/>
            <w:webHidden/>
          </w:rPr>
          <w:fldChar w:fldCharType="separate"/>
        </w:r>
        <w:r w:rsidR="007416A9">
          <w:rPr>
            <w:noProof/>
            <w:webHidden/>
          </w:rPr>
          <w:t>58</w:t>
        </w:r>
        <w:r>
          <w:rPr>
            <w:noProof/>
            <w:webHidden/>
          </w:rPr>
          <w:fldChar w:fldCharType="end"/>
        </w:r>
      </w:hyperlink>
    </w:p>
    <w:p w14:paraId="2760880C" w14:textId="79D4E2CD" w:rsidR="002B045B" w:rsidRDefault="002B045B">
      <w:pPr>
        <w:pStyle w:val="TableofFigures"/>
        <w:ind w:left="990" w:hanging="990"/>
        <w:rPr>
          <w:rFonts w:asciiTheme="minorHAnsi" w:eastAsiaTheme="minorEastAsia" w:hAnsiTheme="minorHAnsi" w:cstheme="minorBidi"/>
          <w:noProof/>
          <w:kern w:val="2"/>
          <w:sz w:val="24"/>
          <w:lang w:eastAsia="en-AU"/>
          <w14:ligatures w14:val="standardContextual"/>
        </w:rPr>
      </w:pPr>
      <w:hyperlink w:anchor="_Toc195772948" w:history="1">
        <w:r w:rsidRPr="0092134E">
          <w:rPr>
            <w:rStyle w:val="Hyperlink"/>
            <w:noProof/>
          </w:rPr>
          <w:t>Figure 18: Chemical resistance trends in Rhipicephalus australis (cattle tick) across northern Australia (Meat and Livestock Australia 2021).</w:t>
        </w:r>
        <w:r>
          <w:rPr>
            <w:noProof/>
            <w:webHidden/>
          </w:rPr>
          <w:tab/>
        </w:r>
        <w:r>
          <w:rPr>
            <w:noProof/>
            <w:webHidden/>
          </w:rPr>
          <w:fldChar w:fldCharType="begin"/>
        </w:r>
        <w:r>
          <w:rPr>
            <w:noProof/>
            <w:webHidden/>
          </w:rPr>
          <w:instrText xml:space="preserve"> PAGEREF _Toc195772948 \h </w:instrText>
        </w:r>
        <w:r>
          <w:rPr>
            <w:noProof/>
            <w:webHidden/>
          </w:rPr>
        </w:r>
        <w:r>
          <w:rPr>
            <w:noProof/>
            <w:webHidden/>
          </w:rPr>
          <w:fldChar w:fldCharType="separate"/>
        </w:r>
        <w:r w:rsidR="007416A9">
          <w:rPr>
            <w:noProof/>
            <w:webHidden/>
          </w:rPr>
          <w:t>75</w:t>
        </w:r>
        <w:r>
          <w:rPr>
            <w:noProof/>
            <w:webHidden/>
          </w:rPr>
          <w:fldChar w:fldCharType="end"/>
        </w:r>
      </w:hyperlink>
    </w:p>
    <w:p w14:paraId="7BAE949E" w14:textId="3D4FEF8E" w:rsidR="00D20FD9" w:rsidRPr="00FE4905" w:rsidRDefault="000E0AEA" w:rsidP="00A1505E">
      <w:pPr>
        <w:rPr>
          <w:rStyle w:val="PageNumber"/>
          <w:rFonts w:ascii="Calibri" w:hAnsi="Calibri"/>
          <w:b w:val="0"/>
          <w:sz w:val="22"/>
          <w14:numForm w14:val="default"/>
        </w:rPr>
      </w:pPr>
      <w:r>
        <w:fldChar w:fldCharType="end"/>
      </w:r>
    </w:p>
    <w:p w14:paraId="73885B1F" w14:textId="77777777" w:rsidR="005056F7" w:rsidRPr="00357482" w:rsidRDefault="005056F7" w:rsidP="00357482">
      <w:pPr>
        <w:pStyle w:val="Heading1a"/>
      </w:pPr>
      <w:r w:rsidRPr="00357482">
        <w:lastRenderedPageBreak/>
        <w:t>Abbreviations and acronyms</w:t>
      </w:r>
    </w:p>
    <w:tbl>
      <w:tblPr>
        <w:tblStyle w:val="Ausvet"/>
        <w:tblW w:w="0" w:type="auto"/>
        <w:tblLook w:val="04A0" w:firstRow="1" w:lastRow="0" w:firstColumn="1" w:lastColumn="0" w:noHBand="0" w:noVBand="1"/>
      </w:tblPr>
      <w:tblGrid>
        <w:gridCol w:w="2159"/>
        <w:gridCol w:w="6857"/>
      </w:tblGrid>
      <w:tr w:rsidR="001A3C79" w:rsidRPr="00A1505E" w14:paraId="1B61108B" w14:textId="77777777" w:rsidTr="001A3C79">
        <w:trPr>
          <w:cnfStyle w:val="100000000000" w:firstRow="1" w:lastRow="0" w:firstColumn="0" w:lastColumn="0" w:oddVBand="0" w:evenVBand="0" w:oddHBand="0" w:evenHBand="0" w:firstRowFirstColumn="0" w:firstRowLastColumn="0" w:lastRowFirstColumn="0" w:lastRowLastColumn="0"/>
        </w:trPr>
        <w:tc>
          <w:tcPr>
            <w:tcW w:w="2159" w:type="dxa"/>
          </w:tcPr>
          <w:p w14:paraId="511C997D" w14:textId="77777777" w:rsidR="005056F7" w:rsidRPr="00A1505E" w:rsidRDefault="005056F7" w:rsidP="00A1505E">
            <w:pPr>
              <w:pStyle w:val="TableHeading"/>
            </w:pPr>
            <w:r w:rsidRPr="00A1505E">
              <w:t>Abbreviation</w:t>
            </w:r>
          </w:p>
        </w:tc>
        <w:tc>
          <w:tcPr>
            <w:tcW w:w="6857" w:type="dxa"/>
          </w:tcPr>
          <w:p w14:paraId="51393989" w14:textId="77777777" w:rsidR="005056F7" w:rsidRPr="00A1505E" w:rsidRDefault="005056F7" w:rsidP="00A1505E">
            <w:pPr>
              <w:pStyle w:val="TableHeading"/>
            </w:pPr>
            <w:r w:rsidRPr="00A1505E">
              <w:t>Definition</w:t>
            </w:r>
          </w:p>
        </w:tc>
      </w:tr>
      <w:tr w:rsidR="001A3C79" w:rsidRPr="00A1505E" w14:paraId="202B2C3A" w14:textId="77777777" w:rsidTr="001A3C79">
        <w:tc>
          <w:tcPr>
            <w:tcW w:w="2159" w:type="dxa"/>
          </w:tcPr>
          <w:p w14:paraId="75C45AD1" w14:textId="2C534B10" w:rsidR="005056F7" w:rsidRPr="00A1505E" w:rsidRDefault="00B124E1" w:rsidP="00B124E1">
            <w:r>
              <w:t>ABS</w:t>
            </w:r>
          </w:p>
        </w:tc>
        <w:tc>
          <w:tcPr>
            <w:tcW w:w="6857" w:type="dxa"/>
          </w:tcPr>
          <w:p w14:paraId="08DCF838" w14:textId="3C68F068" w:rsidR="005056F7" w:rsidRPr="00A1505E" w:rsidRDefault="00B124E1" w:rsidP="00B124E1">
            <w:r>
              <w:t xml:space="preserve">Australian </w:t>
            </w:r>
            <w:r w:rsidRPr="00B124E1">
              <w:t>Bureau of Statistics</w:t>
            </w:r>
          </w:p>
        </w:tc>
      </w:tr>
      <w:tr w:rsidR="001A3C79" w:rsidRPr="00A1505E" w14:paraId="582830F8" w14:textId="77777777" w:rsidTr="001A3C79">
        <w:tc>
          <w:tcPr>
            <w:tcW w:w="2159" w:type="dxa"/>
          </w:tcPr>
          <w:p w14:paraId="334C632B" w14:textId="31BDBC0A" w:rsidR="005056F7" w:rsidRPr="00A1505E" w:rsidRDefault="00B124E1" w:rsidP="00A1505E">
            <w:pPr>
              <w:pStyle w:val="TableText"/>
            </w:pPr>
            <w:r>
              <w:t>AHA</w:t>
            </w:r>
          </w:p>
        </w:tc>
        <w:tc>
          <w:tcPr>
            <w:tcW w:w="6857" w:type="dxa"/>
          </w:tcPr>
          <w:p w14:paraId="14854802" w14:textId="56E38687" w:rsidR="005056F7" w:rsidRPr="00A1505E" w:rsidRDefault="00B124E1" w:rsidP="00B124E1">
            <w:r>
              <w:t xml:space="preserve">Animal Health Australia </w:t>
            </w:r>
          </w:p>
        </w:tc>
      </w:tr>
      <w:tr w:rsidR="001A3C79" w:rsidRPr="00A1505E" w14:paraId="031B4C58" w14:textId="77777777" w:rsidTr="001A3C79">
        <w:tc>
          <w:tcPr>
            <w:tcW w:w="2159" w:type="dxa"/>
          </w:tcPr>
          <w:p w14:paraId="18EB756F" w14:textId="0F4888F6" w:rsidR="005056F7" w:rsidRPr="00A1505E" w:rsidRDefault="00B124E1" w:rsidP="00A1505E">
            <w:pPr>
              <w:pStyle w:val="TableText"/>
            </w:pPr>
            <w:r>
              <w:t>AUSVETPLAN</w:t>
            </w:r>
          </w:p>
        </w:tc>
        <w:tc>
          <w:tcPr>
            <w:tcW w:w="6857" w:type="dxa"/>
          </w:tcPr>
          <w:p w14:paraId="1C04E6E9" w14:textId="3E733F19" w:rsidR="005056F7" w:rsidRPr="00A1505E" w:rsidRDefault="00B124E1" w:rsidP="00B124E1">
            <w:r>
              <w:t xml:space="preserve">Australian Veterinary Emergency Plan </w:t>
            </w:r>
          </w:p>
        </w:tc>
      </w:tr>
      <w:tr w:rsidR="00582B78" w:rsidRPr="00A1505E" w14:paraId="26A7ABD6" w14:textId="77777777" w:rsidTr="001A3C79">
        <w:tc>
          <w:tcPr>
            <w:tcW w:w="2159" w:type="dxa"/>
          </w:tcPr>
          <w:p w14:paraId="63427FB3" w14:textId="5879BF15" w:rsidR="00582B78" w:rsidRDefault="00582B78" w:rsidP="00A1505E">
            <w:pPr>
              <w:pStyle w:val="TableText"/>
            </w:pPr>
            <w:r>
              <w:t>AW-IPM</w:t>
            </w:r>
          </w:p>
        </w:tc>
        <w:tc>
          <w:tcPr>
            <w:tcW w:w="6857" w:type="dxa"/>
          </w:tcPr>
          <w:p w14:paraId="0929E0F4" w14:textId="49BAEF55" w:rsidR="00582B78" w:rsidRDefault="00582B78" w:rsidP="00B124E1">
            <w:r>
              <w:t>Area-wide integrated pest management</w:t>
            </w:r>
          </w:p>
        </w:tc>
      </w:tr>
      <w:tr w:rsidR="00B124E1" w:rsidRPr="00A1505E" w14:paraId="657EF16E" w14:textId="77777777" w:rsidTr="001A3C79">
        <w:tc>
          <w:tcPr>
            <w:tcW w:w="2159" w:type="dxa"/>
          </w:tcPr>
          <w:p w14:paraId="18A6EFE6" w14:textId="6DE954AB" w:rsidR="00B124E1" w:rsidRDefault="00B124E1" w:rsidP="00A1505E">
            <w:pPr>
              <w:pStyle w:val="TableText"/>
            </w:pPr>
            <w:r>
              <w:t>BTV</w:t>
            </w:r>
          </w:p>
        </w:tc>
        <w:tc>
          <w:tcPr>
            <w:tcW w:w="6857" w:type="dxa"/>
          </w:tcPr>
          <w:p w14:paraId="574DFA0F" w14:textId="48B04ADD" w:rsidR="00B124E1" w:rsidRDefault="00B124E1" w:rsidP="00B124E1">
            <w:r>
              <w:t>Bluetongue virus</w:t>
            </w:r>
          </w:p>
        </w:tc>
      </w:tr>
      <w:tr w:rsidR="001A3C79" w:rsidRPr="00A1505E" w14:paraId="7BE91E65" w14:textId="77777777" w:rsidTr="001A3C79">
        <w:tc>
          <w:tcPr>
            <w:tcW w:w="2159" w:type="dxa"/>
          </w:tcPr>
          <w:p w14:paraId="494C7B53" w14:textId="314ACCB4" w:rsidR="005056F7" w:rsidRPr="00A1505E" w:rsidRDefault="00B124E1" w:rsidP="00A1505E">
            <w:pPr>
              <w:pStyle w:val="TableText"/>
            </w:pPr>
            <w:r>
              <w:t>DAFF</w:t>
            </w:r>
          </w:p>
        </w:tc>
        <w:tc>
          <w:tcPr>
            <w:tcW w:w="6857" w:type="dxa"/>
          </w:tcPr>
          <w:p w14:paraId="1623F134" w14:textId="63E81171" w:rsidR="005056F7" w:rsidRPr="00A1505E" w:rsidRDefault="00B124E1" w:rsidP="00B124E1">
            <w:r>
              <w:t xml:space="preserve">Department of Agriculture, Fisheries and Forestry </w:t>
            </w:r>
          </w:p>
        </w:tc>
      </w:tr>
      <w:tr w:rsidR="001A3C79" w:rsidRPr="00A1505E" w14:paraId="5ECD77F0" w14:textId="77777777" w:rsidTr="001A3C79">
        <w:tc>
          <w:tcPr>
            <w:tcW w:w="2159" w:type="dxa"/>
          </w:tcPr>
          <w:p w14:paraId="394005F9" w14:textId="2405BFE1" w:rsidR="005056F7" w:rsidRPr="00A1505E" w:rsidRDefault="00B124E1" w:rsidP="00A1505E">
            <w:pPr>
              <w:pStyle w:val="TableText"/>
            </w:pPr>
            <w:r>
              <w:t>EFSA</w:t>
            </w:r>
          </w:p>
        </w:tc>
        <w:tc>
          <w:tcPr>
            <w:tcW w:w="6857" w:type="dxa"/>
          </w:tcPr>
          <w:p w14:paraId="6831EFE8" w14:textId="5E0A52EB" w:rsidR="005056F7" w:rsidRPr="00A1505E" w:rsidRDefault="00B124E1" w:rsidP="00B124E1">
            <w:r>
              <w:t>European Food Safety Authority</w:t>
            </w:r>
          </w:p>
        </w:tc>
      </w:tr>
      <w:tr w:rsidR="00803D26" w:rsidRPr="00A1505E" w14:paraId="285EA595" w14:textId="77777777" w:rsidTr="001A3C79">
        <w:tc>
          <w:tcPr>
            <w:tcW w:w="2159" w:type="dxa"/>
          </w:tcPr>
          <w:p w14:paraId="42D2AD90" w14:textId="5A5B5C14" w:rsidR="00803D26" w:rsidRDefault="00803D26" w:rsidP="00A1505E">
            <w:pPr>
              <w:pStyle w:val="TableText"/>
            </w:pPr>
            <w:r>
              <w:t>EPF</w:t>
            </w:r>
          </w:p>
        </w:tc>
        <w:tc>
          <w:tcPr>
            <w:tcW w:w="6857" w:type="dxa"/>
          </w:tcPr>
          <w:p w14:paraId="27594FFF" w14:textId="26892A35" w:rsidR="00803D26" w:rsidRDefault="00803D26" w:rsidP="00B124E1">
            <w:r>
              <w:t>Entomopathogenic fungi</w:t>
            </w:r>
          </w:p>
        </w:tc>
      </w:tr>
      <w:tr w:rsidR="00803D26" w:rsidRPr="00A1505E" w14:paraId="26DB1430" w14:textId="77777777" w:rsidTr="001A3C79">
        <w:tc>
          <w:tcPr>
            <w:tcW w:w="2159" w:type="dxa"/>
          </w:tcPr>
          <w:p w14:paraId="3CF4746C" w14:textId="45D2DD1F" w:rsidR="00803D26" w:rsidRDefault="00803D26" w:rsidP="00A1505E">
            <w:pPr>
              <w:pStyle w:val="TableText"/>
            </w:pPr>
            <w:r>
              <w:t>EPN</w:t>
            </w:r>
          </w:p>
        </w:tc>
        <w:tc>
          <w:tcPr>
            <w:tcW w:w="6857" w:type="dxa"/>
          </w:tcPr>
          <w:p w14:paraId="092335FE" w14:textId="08B9CBE8" w:rsidR="00803D26" w:rsidRDefault="00803D26" w:rsidP="00B124E1">
            <w:r>
              <w:t>Entomopathogenic nematodes</w:t>
            </w:r>
          </w:p>
        </w:tc>
      </w:tr>
      <w:tr w:rsidR="00BF560E" w:rsidRPr="00A1505E" w14:paraId="408E2428" w14:textId="77777777" w:rsidTr="001A3C79">
        <w:tc>
          <w:tcPr>
            <w:tcW w:w="2159" w:type="dxa"/>
          </w:tcPr>
          <w:p w14:paraId="4CFE95C1" w14:textId="4B38EDC3" w:rsidR="00BF560E" w:rsidRDefault="00BF560E" w:rsidP="00A1505E">
            <w:pPr>
              <w:pStyle w:val="TableText"/>
            </w:pPr>
            <w:r>
              <w:t>ESI</w:t>
            </w:r>
          </w:p>
        </w:tc>
        <w:tc>
          <w:tcPr>
            <w:tcW w:w="6857" w:type="dxa"/>
          </w:tcPr>
          <w:p w14:paraId="5DC3EDFE" w14:textId="5D2D30B2" w:rsidR="00BF560E" w:rsidRDefault="00BF560E" w:rsidP="00B124E1">
            <w:r>
              <w:t>Export slaughter interval</w:t>
            </w:r>
          </w:p>
        </w:tc>
      </w:tr>
      <w:tr w:rsidR="001A3C79" w:rsidRPr="00A1505E" w14:paraId="0D3E2BA9" w14:textId="77777777" w:rsidTr="001A3C79">
        <w:tc>
          <w:tcPr>
            <w:tcW w:w="2159" w:type="dxa"/>
          </w:tcPr>
          <w:p w14:paraId="0B7F182B" w14:textId="492BAB8D" w:rsidR="005056F7" w:rsidRPr="00A1505E" w:rsidRDefault="00B124E1" w:rsidP="00A1505E">
            <w:pPr>
              <w:pStyle w:val="TableText"/>
            </w:pPr>
            <w:r>
              <w:t>FAO</w:t>
            </w:r>
          </w:p>
        </w:tc>
        <w:tc>
          <w:tcPr>
            <w:tcW w:w="6857" w:type="dxa"/>
          </w:tcPr>
          <w:p w14:paraId="25CEE544" w14:textId="4D9ED13C" w:rsidR="005056F7" w:rsidRPr="00A1505E" w:rsidRDefault="00B124E1" w:rsidP="00B124E1">
            <w:r>
              <w:t>Food and Agriculture Organi</w:t>
            </w:r>
            <w:r w:rsidR="00CC1A85">
              <w:t>s</w:t>
            </w:r>
            <w:r>
              <w:t>ation of the United Nations</w:t>
            </w:r>
          </w:p>
        </w:tc>
      </w:tr>
      <w:tr w:rsidR="00BF560E" w:rsidRPr="00A1505E" w14:paraId="2C27A2F8" w14:textId="77777777" w:rsidTr="001A3C79">
        <w:tc>
          <w:tcPr>
            <w:tcW w:w="2159" w:type="dxa"/>
          </w:tcPr>
          <w:p w14:paraId="4B93C13F" w14:textId="1D61F386" w:rsidR="00BF560E" w:rsidRDefault="00BF560E" w:rsidP="00A1505E">
            <w:pPr>
              <w:pStyle w:val="TableText"/>
            </w:pPr>
            <w:r>
              <w:t>IGR</w:t>
            </w:r>
          </w:p>
        </w:tc>
        <w:tc>
          <w:tcPr>
            <w:tcW w:w="6857" w:type="dxa"/>
          </w:tcPr>
          <w:p w14:paraId="7E6963D3" w14:textId="2B53AF80" w:rsidR="00BF560E" w:rsidRDefault="00BF560E" w:rsidP="00B124E1">
            <w:r>
              <w:t>Insect growth regulator</w:t>
            </w:r>
          </w:p>
        </w:tc>
      </w:tr>
      <w:tr w:rsidR="00B124E1" w:rsidRPr="00A1505E" w14:paraId="27BFDC42" w14:textId="77777777" w:rsidTr="001A3C79">
        <w:tc>
          <w:tcPr>
            <w:tcW w:w="2159" w:type="dxa"/>
          </w:tcPr>
          <w:p w14:paraId="3313927E" w14:textId="784C126B" w:rsidR="00B124E1" w:rsidRDefault="00B124E1" w:rsidP="00A1505E">
            <w:pPr>
              <w:pStyle w:val="TableText"/>
            </w:pPr>
            <w:r>
              <w:t>IPM</w:t>
            </w:r>
          </w:p>
        </w:tc>
        <w:tc>
          <w:tcPr>
            <w:tcW w:w="6857" w:type="dxa"/>
          </w:tcPr>
          <w:p w14:paraId="10E7CD68" w14:textId="5F8092D5" w:rsidR="00B124E1" w:rsidRDefault="00B124E1" w:rsidP="00B124E1">
            <w:r>
              <w:t>Integrated pest management</w:t>
            </w:r>
          </w:p>
        </w:tc>
      </w:tr>
      <w:tr w:rsidR="00803D26" w:rsidRPr="00A1505E" w14:paraId="7D7D803F" w14:textId="77777777" w:rsidTr="001A3C79">
        <w:tc>
          <w:tcPr>
            <w:tcW w:w="2159" w:type="dxa"/>
          </w:tcPr>
          <w:p w14:paraId="1F229091" w14:textId="3E19B533" w:rsidR="00803D26" w:rsidRDefault="00803D26" w:rsidP="00A1505E">
            <w:pPr>
              <w:pStyle w:val="TableText"/>
            </w:pPr>
            <w:r>
              <w:t>IIT</w:t>
            </w:r>
          </w:p>
        </w:tc>
        <w:tc>
          <w:tcPr>
            <w:tcW w:w="6857" w:type="dxa"/>
          </w:tcPr>
          <w:p w14:paraId="0C10D9BB" w14:textId="0BE7C7BB" w:rsidR="00803D26" w:rsidRDefault="00803D26" w:rsidP="00B124E1">
            <w:r>
              <w:t>Incompatible insect technique</w:t>
            </w:r>
          </w:p>
        </w:tc>
      </w:tr>
      <w:tr w:rsidR="00B124E1" w:rsidRPr="00A1505E" w14:paraId="74F0288D" w14:textId="77777777" w:rsidTr="001A3C79">
        <w:tc>
          <w:tcPr>
            <w:tcW w:w="2159" w:type="dxa"/>
          </w:tcPr>
          <w:p w14:paraId="3912628B" w14:textId="772C1F91" w:rsidR="00B124E1" w:rsidRDefault="00B124E1" w:rsidP="00A1505E">
            <w:pPr>
              <w:pStyle w:val="TableText"/>
            </w:pPr>
            <w:r>
              <w:t>JEV</w:t>
            </w:r>
          </w:p>
        </w:tc>
        <w:tc>
          <w:tcPr>
            <w:tcW w:w="6857" w:type="dxa"/>
          </w:tcPr>
          <w:p w14:paraId="115B4198" w14:textId="0D9C8FA4" w:rsidR="00B124E1" w:rsidRDefault="00B124E1" w:rsidP="00B124E1">
            <w:r>
              <w:t>Japanese encephalitis virus</w:t>
            </w:r>
          </w:p>
        </w:tc>
      </w:tr>
      <w:tr w:rsidR="001A3C79" w:rsidRPr="00A1505E" w14:paraId="13479255" w14:textId="77777777" w:rsidTr="001A3C79">
        <w:tc>
          <w:tcPr>
            <w:tcW w:w="2159" w:type="dxa"/>
          </w:tcPr>
          <w:p w14:paraId="251DB096" w14:textId="23CA67F6" w:rsidR="005056F7" w:rsidRPr="00A1505E" w:rsidRDefault="00B124E1" w:rsidP="00A1505E">
            <w:pPr>
              <w:pStyle w:val="TableText"/>
            </w:pPr>
            <w:r>
              <w:t>LSD</w:t>
            </w:r>
          </w:p>
        </w:tc>
        <w:tc>
          <w:tcPr>
            <w:tcW w:w="6857" w:type="dxa"/>
          </w:tcPr>
          <w:p w14:paraId="7F0C3B30" w14:textId="2B46073A" w:rsidR="005056F7" w:rsidRPr="00A1505E" w:rsidRDefault="00B124E1" w:rsidP="00B124E1">
            <w:r>
              <w:t>Lumpy skin disease</w:t>
            </w:r>
          </w:p>
        </w:tc>
      </w:tr>
      <w:tr w:rsidR="00B124E1" w:rsidRPr="00A1505E" w14:paraId="72A2C47A" w14:textId="77777777" w:rsidTr="001A3C79">
        <w:tc>
          <w:tcPr>
            <w:tcW w:w="2159" w:type="dxa"/>
          </w:tcPr>
          <w:p w14:paraId="635C0EA4" w14:textId="37596C65" w:rsidR="00B124E1" w:rsidRDefault="00B124E1" w:rsidP="00A1505E">
            <w:pPr>
              <w:pStyle w:val="TableText"/>
            </w:pPr>
            <w:r>
              <w:t>LSDV</w:t>
            </w:r>
          </w:p>
        </w:tc>
        <w:tc>
          <w:tcPr>
            <w:tcW w:w="6857" w:type="dxa"/>
          </w:tcPr>
          <w:p w14:paraId="5DAA8AFC" w14:textId="4979681A" w:rsidR="00B124E1" w:rsidRDefault="00B124E1" w:rsidP="00B124E1">
            <w:r>
              <w:t>Lump skin disease virus</w:t>
            </w:r>
          </w:p>
        </w:tc>
      </w:tr>
      <w:tr w:rsidR="00803D26" w:rsidRPr="00A1505E" w14:paraId="534624DC" w14:textId="77777777" w:rsidTr="001A3C79">
        <w:tc>
          <w:tcPr>
            <w:tcW w:w="2159" w:type="dxa"/>
          </w:tcPr>
          <w:p w14:paraId="348ECA74" w14:textId="509D62F0" w:rsidR="00803D26" w:rsidRDefault="00803D26" w:rsidP="00A1505E">
            <w:pPr>
              <w:pStyle w:val="TableText"/>
            </w:pPr>
            <w:r>
              <w:t>ML</w:t>
            </w:r>
          </w:p>
        </w:tc>
        <w:tc>
          <w:tcPr>
            <w:tcW w:w="6857" w:type="dxa"/>
          </w:tcPr>
          <w:p w14:paraId="64F983E7" w14:textId="63C2A01F" w:rsidR="00803D26" w:rsidRDefault="00803D26" w:rsidP="00B124E1">
            <w:r>
              <w:t>Macrocyclic lactone</w:t>
            </w:r>
          </w:p>
        </w:tc>
      </w:tr>
      <w:tr w:rsidR="00B124E1" w:rsidRPr="00A1505E" w14:paraId="27A3554B" w14:textId="77777777" w:rsidTr="001A3C79">
        <w:tc>
          <w:tcPr>
            <w:tcW w:w="2159" w:type="dxa"/>
          </w:tcPr>
          <w:p w14:paraId="63DE09A7" w14:textId="01EB0272" w:rsidR="00B124E1" w:rsidRDefault="00B124E1" w:rsidP="00A1505E">
            <w:pPr>
              <w:pStyle w:val="TableText"/>
            </w:pPr>
            <w:r>
              <w:t>MLA</w:t>
            </w:r>
          </w:p>
        </w:tc>
        <w:tc>
          <w:tcPr>
            <w:tcW w:w="6857" w:type="dxa"/>
          </w:tcPr>
          <w:p w14:paraId="58253D09" w14:textId="33BF9CD7" w:rsidR="00B124E1" w:rsidRDefault="00B124E1" w:rsidP="00B124E1">
            <w:r>
              <w:t>Meat and Livestock Australia</w:t>
            </w:r>
          </w:p>
        </w:tc>
      </w:tr>
      <w:tr w:rsidR="00803D26" w:rsidRPr="00A1505E" w14:paraId="47B4085A" w14:textId="77777777" w:rsidTr="001A3C79">
        <w:tc>
          <w:tcPr>
            <w:tcW w:w="2159" w:type="dxa"/>
          </w:tcPr>
          <w:p w14:paraId="494801B2" w14:textId="4260556B" w:rsidR="00803D26" w:rsidRDefault="00803D26" w:rsidP="00A1505E">
            <w:pPr>
              <w:pStyle w:val="TableText"/>
            </w:pPr>
            <w:r>
              <w:t>NAMP</w:t>
            </w:r>
          </w:p>
        </w:tc>
        <w:tc>
          <w:tcPr>
            <w:tcW w:w="6857" w:type="dxa"/>
          </w:tcPr>
          <w:p w14:paraId="6A75E3E0" w14:textId="30159E30" w:rsidR="00803D26" w:rsidRDefault="00803D26" w:rsidP="00B124E1">
            <w:r>
              <w:t>Northern Arbovirus Monitoring Program</w:t>
            </w:r>
          </w:p>
        </w:tc>
      </w:tr>
      <w:tr w:rsidR="00B124E1" w:rsidRPr="00A1505E" w14:paraId="5458915B" w14:textId="77777777" w:rsidTr="001A3C79">
        <w:tc>
          <w:tcPr>
            <w:tcW w:w="2159" w:type="dxa"/>
          </w:tcPr>
          <w:p w14:paraId="7D75DAC0" w14:textId="2DA1B8A6" w:rsidR="00B124E1" w:rsidRPr="00A1505E" w:rsidRDefault="00B124E1" w:rsidP="00A1505E">
            <w:pPr>
              <w:pStyle w:val="TableText"/>
            </w:pPr>
            <w:r>
              <w:t>NAQS</w:t>
            </w:r>
          </w:p>
        </w:tc>
        <w:tc>
          <w:tcPr>
            <w:tcW w:w="6857" w:type="dxa"/>
          </w:tcPr>
          <w:p w14:paraId="2D55EC57" w14:textId="61FBA1A3" w:rsidR="00B124E1" w:rsidRPr="00A1505E" w:rsidRDefault="00B124E1" w:rsidP="00B124E1">
            <w:r>
              <w:t>Northern Australia Quarantine Strategy</w:t>
            </w:r>
          </w:p>
        </w:tc>
      </w:tr>
      <w:tr w:rsidR="00BF560E" w:rsidRPr="00A1505E" w14:paraId="7FC672A6" w14:textId="77777777" w:rsidTr="001A3C79">
        <w:tc>
          <w:tcPr>
            <w:tcW w:w="2159" w:type="dxa"/>
          </w:tcPr>
          <w:p w14:paraId="05ECF2CA" w14:textId="2E9FAEFD" w:rsidR="00BF560E" w:rsidRDefault="00BF560E" w:rsidP="00A1505E">
            <w:pPr>
              <w:pStyle w:val="TableText"/>
            </w:pPr>
            <w:r>
              <w:t>NVMAG</w:t>
            </w:r>
          </w:p>
        </w:tc>
        <w:tc>
          <w:tcPr>
            <w:tcW w:w="6857" w:type="dxa"/>
          </w:tcPr>
          <w:p w14:paraId="6E2AECAC" w14:textId="39A41F86" w:rsidR="00BF560E" w:rsidRDefault="00BF560E" w:rsidP="00B124E1">
            <w:r>
              <w:t>National Vector Management Advisory Group</w:t>
            </w:r>
          </w:p>
        </w:tc>
      </w:tr>
      <w:tr w:rsidR="00BF560E" w:rsidRPr="00A1505E" w14:paraId="149C34AE" w14:textId="77777777" w:rsidTr="001A3C79">
        <w:tc>
          <w:tcPr>
            <w:tcW w:w="2159" w:type="dxa"/>
          </w:tcPr>
          <w:p w14:paraId="1818E87F" w14:textId="48C89F81" w:rsidR="00BF560E" w:rsidRDefault="00BF560E" w:rsidP="00A1505E">
            <w:pPr>
              <w:pStyle w:val="TableText"/>
            </w:pPr>
            <w:r>
              <w:t>SIT</w:t>
            </w:r>
          </w:p>
        </w:tc>
        <w:tc>
          <w:tcPr>
            <w:tcW w:w="6857" w:type="dxa"/>
          </w:tcPr>
          <w:p w14:paraId="0E9C1347" w14:textId="058D5858" w:rsidR="00BF560E" w:rsidRDefault="00BF560E" w:rsidP="00B124E1">
            <w:r>
              <w:t>Sterile insect technique</w:t>
            </w:r>
          </w:p>
        </w:tc>
      </w:tr>
      <w:tr w:rsidR="00803D26" w:rsidRPr="00A1505E" w14:paraId="70BD202A" w14:textId="77777777" w:rsidTr="001A3C79">
        <w:tc>
          <w:tcPr>
            <w:tcW w:w="2159" w:type="dxa"/>
          </w:tcPr>
          <w:p w14:paraId="762AC3D3" w14:textId="51D71168" w:rsidR="00803D26" w:rsidRDefault="00803D26" w:rsidP="00A1505E">
            <w:pPr>
              <w:pStyle w:val="TableText"/>
            </w:pPr>
            <w:r>
              <w:t>SP</w:t>
            </w:r>
          </w:p>
        </w:tc>
        <w:tc>
          <w:tcPr>
            <w:tcW w:w="6857" w:type="dxa"/>
          </w:tcPr>
          <w:p w14:paraId="61A77840" w14:textId="1E4D326D" w:rsidR="00803D26" w:rsidRDefault="00803D26" w:rsidP="00B124E1">
            <w:r>
              <w:t>Synthetic pyrethroids</w:t>
            </w:r>
          </w:p>
        </w:tc>
      </w:tr>
      <w:tr w:rsidR="00BF560E" w:rsidRPr="00A1505E" w14:paraId="7B234F11" w14:textId="77777777" w:rsidTr="001A3C79">
        <w:tc>
          <w:tcPr>
            <w:tcW w:w="2159" w:type="dxa"/>
          </w:tcPr>
          <w:p w14:paraId="6EE14A2E" w14:textId="0249415F" w:rsidR="00BF560E" w:rsidRDefault="00BF560E" w:rsidP="00A1505E">
            <w:pPr>
              <w:pStyle w:val="TableText"/>
            </w:pPr>
            <w:r>
              <w:t>WHP</w:t>
            </w:r>
          </w:p>
        </w:tc>
        <w:tc>
          <w:tcPr>
            <w:tcW w:w="6857" w:type="dxa"/>
          </w:tcPr>
          <w:p w14:paraId="53E7B54E" w14:textId="19EB6463" w:rsidR="00BF560E" w:rsidRDefault="00BF560E" w:rsidP="00B124E1">
            <w:r>
              <w:t>Withholding period</w:t>
            </w:r>
          </w:p>
        </w:tc>
      </w:tr>
      <w:tr w:rsidR="00B124E1" w:rsidRPr="00A1505E" w14:paraId="18B87921" w14:textId="77777777" w:rsidTr="001A3C79">
        <w:tc>
          <w:tcPr>
            <w:tcW w:w="2159" w:type="dxa"/>
          </w:tcPr>
          <w:p w14:paraId="35041D57" w14:textId="623F5242" w:rsidR="00B124E1" w:rsidRPr="00A1505E" w:rsidRDefault="00B124E1" w:rsidP="00A1505E">
            <w:pPr>
              <w:pStyle w:val="TableText"/>
            </w:pPr>
            <w:r>
              <w:t>WOAH</w:t>
            </w:r>
          </w:p>
        </w:tc>
        <w:tc>
          <w:tcPr>
            <w:tcW w:w="6857" w:type="dxa"/>
          </w:tcPr>
          <w:p w14:paraId="79E67236" w14:textId="0AB1E852" w:rsidR="00B124E1" w:rsidRPr="00A1505E" w:rsidRDefault="00B124E1" w:rsidP="00B124E1">
            <w:r>
              <w:t xml:space="preserve">World Organisation for Animal Health </w:t>
            </w:r>
          </w:p>
        </w:tc>
      </w:tr>
    </w:tbl>
    <w:p w14:paraId="3BC57DF4" w14:textId="77777777" w:rsidR="001A07C1" w:rsidRPr="00A1505E" w:rsidRDefault="001A07C1" w:rsidP="00A1505E"/>
    <w:p w14:paraId="4D4FA813" w14:textId="77777777" w:rsidR="001A07C1" w:rsidRPr="00A1505E" w:rsidRDefault="001A07C1" w:rsidP="00A1505E">
      <w:pPr>
        <w:sectPr w:rsidR="001A07C1" w:rsidRPr="00A1505E" w:rsidSect="00434E12">
          <w:headerReference w:type="even" r:id="rId25"/>
          <w:headerReference w:type="default" r:id="rId26"/>
          <w:footerReference w:type="even" r:id="rId27"/>
          <w:footerReference w:type="default" r:id="rId28"/>
          <w:headerReference w:type="first" r:id="rId29"/>
          <w:footerReference w:type="first" r:id="rId30"/>
          <w:footnotePr>
            <w:numRestart w:val="eachSect"/>
          </w:footnotePr>
          <w:pgSz w:w="11906" w:h="16838" w:code="9"/>
          <w:pgMar w:top="1440" w:right="1440" w:bottom="1440" w:left="1440" w:header="576" w:footer="576" w:gutter="0"/>
          <w:pgNumType w:fmt="lowerRoman" w:start="3"/>
          <w:cols w:space="720"/>
          <w:docGrid w:linePitch="299"/>
        </w:sectPr>
      </w:pPr>
    </w:p>
    <w:p w14:paraId="03D89713" w14:textId="247E982D" w:rsidR="007B3A1B" w:rsidRDefault="00CD4A6F" w:rsidP="00DA26EA">
      <w:pPr>
        <w:pStyle w:val="Heading1"/>
      </w:pPr>
      <w:bookmarkStart w:id="0" w:name="_Toc195777876"/>
      <w:r>
        <w:lastRenderedPageBreak/>
        <w:t>Executive summary</w:t>
      </w:r>
      <w:bookmarkEnd w:id="0"/>
      <w:r w:rsidR="007B3A1B">
        <w:t xml:space="preserve"> </w:t>
      </w:r>
    </w:p>
    <w:p w14:paraId="0EFF12FF" w14:textId="77777777" w:rsidR="00B639F4" w:rsidRDefault="00B639F4" w:rsidP="00B639F4">
      <w:pPr>
        <w:pStyle w:val="Heading2"/>
        <w:rPr>
          <w:shd w:val="clear" w:color="auto" w:fill="FFFFFF"/>
        </w:rPr>
      </w:pPr>
      <w:bookmarkStart w:id="1" w:name="_Toc195777877"/>
      <w:r>
        <w:rPr>
          <w:shd w:val="clear" w:color="auto" w:fill="FFFFFF"/>
        </w:rPr>
        <w:t>Background</w:t>
      </w:r>
      <w:bookmarkEnd w:id="1"/>
      <w:r>
        <w:rPr>
          <w:shd w:val="clear" w:color="auto" w:fill="FFFFFF"/>
        </w:rPr>
        <w:t xml:space="preserve"> </w:t>
      </w:r>
    </w:p>
    <w:p w14:paraId="6A887A8E" w14:textId="77777777" w:rsidR="00B639F4" w:rsidRPr="00A06CFD" w:rsidRDefault="00B639F4" w:rsidP="00B639F4">
      <w:pPr>
        <w:rPr>
          <w:lang w:eastAsia="en-US"/>
        </w:rPr>
      </w:pPr>
      <w:r>
        <w:rPr>
          <w:lang w:eastAsia="en-US"/>
        </w:rPr>
        <w:t xml:space="preserve">Lumpy skin disease (LSD) is a threat to livestock industries in Australia, particularly with its recent expansion across Asia, including incursion into Indonesia.  Preparedness for an LSD outbreak in Australia is critically important, as a response involves several concurrent strategies as outlined in the AUSVETPLAN response strategy for LSD (including vector management). Several control measures are essential to contain an outbreak, such as </w:t>
      </w:r>
      <w:r>
        <w:t>vaccination, movement restrictions and stamping out. Vector control should be considered as an adjunct measure, as the effect of vector management in an LSD outbreak is currently unknown.</w:t>
      </w:r>
    </w:p>
    <w:p w14:paraId="10D28317" w14:textId="77777777" w:rsidR="00B639F4" w:rsidRDefault="00B639F4" w:rsidP="00B639F4">
      <w:pPr>
        <w:pStyle w:val="Heading2"/>
        <w:rPr>
          <w:shd w:val="clear" w:color="auto" w:fill="FFFFFF"/>
        </w:rPr>
      </w:pPr>
      <w:bookmarkStart w:id="2" w:name="_Toc195777878"/>
      <w:r>
        <w:rPr>
          <w:shd w:val="clear" w:color="auto" w:fill="FFFFFF"/>
        </w:rPr>
        <w:t>Purpose of this manual</w:t>
      </w:r>
      <w:bookmarkEnd w:id="2"/>
    </w:p>
    <w:p w14:paraId="76FBB33D" w14:textId="0D0F56D1" w:rsidR="00B639F4" w:rsidRDefault="00B639F4" w:rsidP="00B639F4">
      <w:pPr>
        <w:rPr>
          <w:shd w:val="clear" w:color="auto" w:fill="FFFFFF"/>
        </w:rPr>
      </w:pPr>
      <w:r>
        <w:rPr>
          <w:shd w:val="clear" w:color="auto" w:fill="FFFFFF"/>
        </w:rPr>
        <w:t xml:space="preserve">This manual provides technical information to inform the development of operational plans for managing vector (insect) populations </w:t>
      </w:r>
      <w:r w:rsidR="00CC7164">
        <w:rPr>
          <w:shd w:val="clear" w:color="auto" w:fill="FFFFFF"/>
        </w:rPr>
        <w:t xml:space="preserve">capable of </w:t>
      </w:r>
      <w:r>
        <w:rPr>
          <w:shd w:val="clear" w:color="auto" w:fill="FFFFFF"/>
        </w:rPr>
        <w:t xml:space="preserve">transmitting lumpy skin disease virus (LSDV). It is designed to be used as an evidence-based reference to assist Australian governments to develop tailored operational plans for vector management once the extent and nature of an outbreak is understood. For example, an outbreak that is limited to a single extensive northern cattle property will require a different approach to an outbreak </w:t>
      </w:r>
      <w:r w:rsidR="00777631">
        <w:rPr>
          <w:shd w:val="clear" w:color="auto" w:fill="FFFFFF"/>
        </w:rPr>
        <w:t>a</w:t>
      </w:r>
      <w:r>
        <w:rPr>
          <w:shd w:val="clear" w:color="auto" w:fill="FFFFFF"/>
        </w:rPr>
        <w:t>ffecting several southern beef properties.  In summary, the manual will ensure governments:</w:t>
      </w:r>
    </w:p>
    <w:p w14:paraId="3118199B" w14:textId="77777777" w:rsidR="00B639F4" w:rsidRDefault="00B639F4" w:rsidP="005A6EE2">
      <w:pPr>
        <w:pStyle w:val="ListParagraph"/>
        <w:numPr>
          <w:ilvl w:val="0"/>
          <w:numId w:val="27"/>
        </w:numPr>
      </w:pPr>
      <w:r>
        <w:t>in collaboration with industry, can rapidly develop effective and safe vector management plans at a property and regional level using the guide.</w:t>
      </w:r>
    </w:p>
    <w:p w14:paraId="049B1F1C" w14:textId="77777777" w:rsidR="00B639F4" w:rsidRDefault="00B639F4" w:rsidP="005A6EE2">
      <w:pPr>
        <w:pStyle w:val="ListParagraph"/>
        <w:numPr>
          <w:ilvl w:val="0"/>
          <w:numId w:val="27"/>
        </w:numPr>
      </w:pPr>
      <w:r>
        <w:t>will have a consolidated list of available registered chemicals for use against vectors that could spread disease between cattle.</w:t>
      </w:r>
    </w:p>
    <w:p w14:paraId="4E0539CE" w14:textId="77777777" w:rsidR="00B639F4" w:rsidRDefault="00B639F4" w:rsidP="00B639F4">
      <w:pPr>
        <w:pStyle w:val="ListParagraph"/>
      </w:pPr>
      <w:r>
        <w:t xml:space="preserve">can identify any availability and use issues that need addressing, including emergency use permits. </w:t>
      </w:r>
    </w:p>
    <w:p w14:paraId="1D82030E" w14:textId="67C8DA17" w:rsidR="009A4199" w:rsidRDefault="00B639F4" w:rsidP="00B639F4">
      <w:pPr>
        <w:rPr>
          <w:shd w:val="clear" w:color="auto" w:fill="FFFFFF"/>
        </w:rPr>
      </w:pPr>
      <w:r>
        <w:t>As more knowledge is gained on how LSD virus would behave in the Australian context, this guidance can be revised.</w:t>
      </w:r>
    </w:p>
    <w:p w14:paraId="1DBABE2D" w14:textId="77777777" w:rsidR="00B639F4" w:rsidRDefault="00B639F4" w:rsidP="00B639F4">
      <w:pPr>
        <w:pStyle w:val="Heading2"/>
      </w:pPr>
      <w:bookmarkStart w:id="3" w:name="_Toc195777879"/>
      <w:r>
        <w:t>Using this manual</w:t>
      </w:r>
      <w:bookmarkEnd w:id="3"/>
    </w:p>
    <w:p w14:paraId="201E7547" w14:textId="2A86E2C7" w:rsidR="00B639F4" w:rsidRDefault="00B639F4" w:rsidP="00B639F4">
      <w:pPr>
        <w:rPr>
          <w:lang w:eastAsia="en-US"/>
        </w:rPr>
      </w:pPr>
      <w:r>
        <w:rPr>
          <w:lang w:eastAsia="en-US"/>
        </w:rPr>
        <w:t>To develop operational vector management plans, policymakers can refer to vector control options for the relevant premises types or circumstance (see</w:t>
      </w:r>
      <w:r w:rsidR="003C4E87">
        <w:rPr>
          <w:lang w:eastAsia="en-US"/>
        </w:rPr>
        <w:t xml:space="preserve"> </w:t>
      </w:r>
      <w:hyperlink w:anchor="Table_1" w:history="1">
        <w:r w:rsidR="003C4E87" w:rsidRPr="00A7324E">
          <w:rPr>
            <w:rStyle w:val="Hyperlink"/>
            <w:color w:val="0D0D0D" w:themeColor="text1" w:themeTint="F2"/>
            <w:u w:val="none"/>
            <w:lang w:eastAsia="en-US"/>
          </w:rPr>
          <w:t>Table 1</w:t>
        </w:r>
      </w:hyperlink>
      <w:r>
        <w:rPr>
          <w:lang w:eastAsia="en-US"/>
        </w:rPr>
        <w:t xml:space="preserve">) while keeping in mind the general principles of vector management, including uncertainties and research gaps.  </w:t>
      </w:r>
    </w:p>
    <w:p w14:paraId="4B85EFB9" w14:textId="721C9CE0" w:rsidR="00B639F4" w:rsidRDefault="003320E2" w:rsidP="003320E2">
      <w:pPr>
        <w:pStyle w:val="Caption"/>
        <w:rPr>
          <w:lang w:eastAsia="en-US"/>
        </w:rPr>
      </w:pPr>
      <w:bookmarkStart w:id="4" w:name="_Toc195772699"/>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Pr="005D7F4A">
        <w:t>Premises type index</w:t>
      </w:r>
      <w:r>
        <w:t>.</w:t>
      </w:r>
      <w:bookmarkEnd w:id="4"/>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7792"/>
        <w:gridCol w:w="1224"/>
      </w:tblGrid>
      <w:tr w:rsidR="00B639F4" w14:paraId="65ED6C69" w14:textId="77777777" w:rsidTr="00371B48">
        <w:trPr>
          <w:cantSplit/>
          <w:tblHeader/>
        </w:trPr>
        <w:tc>
          <w:tcPr>
            <w:tcW w:w="7792" w:type="dxa"/>
          </w:tcPr>
          <w:p w14:paraId="6C4A5842" w14:textId="77777777" w:rsidR="00B639F4" w:rsidRPr="0059204D" w:rsidRDefault="00B639F4" w:rsidP="00561191">
            <w:pPr>
              <w:rPr>
                <w:b/>
                <w:bCs/>
                <w:lang w:eastAsia="en-US"/>
              </w:rPr>
            </w:pPr>
            <w:bookmarkStart w:id="5" w:name="Table_1"/>
            <w:bookmarkEnd w:id="5"/>
            <w:r w:rsidRPr="0059204D">
              <w:rPr>
                <w:b/>
                <w:bCs/>
                <w:lang w:eastAsia="en-US"/>
              </w:rPr>
              <w:t xml:space="preserve">Premises type  </w:t>
            </w:r>
          </w:p>
        </w:tc>
        <w:tc>
          <w:tcPr>
            <w:tcW w:w="1224" w:type="dxa"/>
          </w:tcPr>
          <w:p w14:paraId="7B28C3D3" w14:textId="77777777" w:rsidR="00B639F4" w:rsidRPr="0059204D" w:rsidRDefault="00B639F4" w:rsidP="00561191">
            <w:pPr>
              <w:rPr>
                <w:b/>
                <w:bCs/>
                <w:lang w:eastAsia="en-US"/>
              </w:rPr>
            </w:pPr>
            <w:r>
              <w:rPr>
                <w:b/>
                <w:bCs/>
                <w:lang w:eastAsia="en-US"/>
              </w:rPr>
              <w:t>Page</w:t>
            </w:r>
            <w:r w:rsidRPr="0059204D">
              <w:rPr>
                <w:b/>
                <w:bCs/>
                <w:lang w:eastAsia="en-US"/>
              </w:rPr>
              <w:t xml:space="preserve"> </w:t>
            </w:r>
          </w:p>
        </w:tc>
      </w:tr>
      <w:tr w:rsidR="00B639F4" w14:paraId="0E1B9139" w14:textId="77777777" w:rsidTr="00371B48">
        <w:trPr>
          <w:cantSplit/>
          <w:tblHeader/>
        </w:trPr>
        <w:tc>
          <w:tcPr>
            <w:tcW w:w="7792" w:type="dxa"/>
          </w:tcPr>
          <w:p w14:paraId="6064F499" w14:textId="77777777" w:rsidR="00B639F4" w:rsidRDefault="00B639F4" w:rsidP="00561191">
            <w:pPr>
              <w:rPr>
                <w:lang w:eastAsia="en-US"/>
              </w:rPr>
            </w:pPr>
            <w:r>
              <w:rPr>
                <w:lang w:eastAsia="en-US"/>
              </w:rPr>
              <w:t>Extensive northern cattle systems</w:t>
            </w:r>
          </w:p>
        </w:tc>
        <w:tc>
          <w:tcPr>
            <w:tcW w:w="1224" w:type="dxa"/>
          </w:tcPr>
          <w:p w14:paraId="1C088679" w14:textId="2D105449" w:rsidR="00B639F4" w:rsidRDefault="00797EBE" w:rsidP="00561191">
            <w:pPr>
              <w:rPr>
                <w:lang w:eastAsia="en-US"/>
              </w:rPr>
            </w:pPr>
            <w:r>
              <w:rPr>
                <w:lang w:eastAsia="en-US"/>
              </w:rPr>
              <w:t>77</w:t>
            </w:r>
          </w:p>
        </w:tc>
      </w:tr>
      <w:tr w:rsidR="00B639F4" w14:paraId="02BC2A15" w14:textId="77777777" w:rsidTr="00371B48">
        <w:trPr>
          <w:cantSplit/>
          <w:tblHeader/>
        </w:trPr>
        <w:tc>
          <w:tcPr>
            <w:tcW w:w="7792" w:type="dxa"/>
          </w:tcPr>
          <w:p w14:paraId="529EF333" w14:textId="77777777" w:rsidR="00B639F4" w:rsidRDefault="00B639F4" w:rsidP="00561191">
            <w:pPr>
              <w:rPr>
                <w:lang w:eastAsia="en-US"/>
              </w:rPr>
            </w:pPr>
            <w:r>
              <w:rPr>
                <w:lang w:eastAsia="en-US"/>
              </w:rPr>
              <w:t>Southern beef cattle systems</w:t>
            </w:r>
          </w:p>
        </w:tc>
        <w:tc>
          <w:tcPr>
            <w:tcW w:w="1224" w:type="dxa"/>
          </w:tcPr>
          <w:p w14:paraId="36E4CDE9" w14:textId="692A7B9F" w:rsidR="00B639F4" w:rsidRDefault="00797EBE" w:rsidP="00561191">
            <w:pPr>
              <w:rPr>
                <w:lang w:eastAsia="en-US"/>
              </w:rPr>
            </w:pPr>
            <w:r>
              <w:rPr>
                <w:lang w:eastAsia="en-US"/>
              </w:rPr>
              <w:t>79</w:t>
            </w:r>
          </w:p>
        </w:tc>
      </w:tr>
      <w:tr w:rsidR="00B639F4" w14:paraId="1AE24180" w14:textId="77777777" w:rsidTr="00371B48">
        <w:trPr>
          <w:cantSplit/>
          <w:tblHeader/>
        </w:trPr>
        <w:tc>
          <w:tcPr>
            <w:tcW w:w="7792" w:type="dxa"/>
          </w:tcPr>
          <w:p w14:paraId="07A71138" w14:textId="77777777" w:rsidR="00B639F4" w:rsidRDefault="00B639F4" w:rsidP="00561191">
            <w:pPr>
              <w:rPr>
                <w:lang w:eastAsia="en-US"/>
              </w:rPr>
            </w:pPr>
            <w:r>
              <w:rPr>
                <w:lang w:eastAsia="en-US"/>
              </w:rPr>
              <w:t xml:space="preserve">Feedlots </w:t>
            </w:r>
          </w:p>
        </w:tc>
        <w:tc>
          <w:tcPr>
            <w:tcW w:w="1224" w:type="dxa"/>
          </w:tcPr>
          <w:p w14:paraId="2F4C3D8E" w14:textId="1F2E0D55" w:rsidR="00B639F4" w:rsidRDefault="00797EBE" w:rsidP="00561191">
            <w:pPr>
              <w:rPr>
                <w:lang w:eastAsia="en-US"/>
              </w:rPr>
            </w:pPr>
            <w:r>
              <w:rPr>
                <w:lang w:eastAsia="en-US"/>
              </w:rPr>
              <w:t>81</w:t>
            </w:r>
          </w:p>
        </w:tc>
      </w:tr>
      <w:tr w:rsidR="00B639F4" w14:paraId="4F7AD2C6" w14:textId="77777777" w:rsidTr="00371B48">
        <w:trPr>
          <w:cantSplit/>
          <w:tblHeader/>
        </w:trPr>
        <w:tc>
          <w:tcPr>
            <w:tcW w:w="7792" w:type="dxa"/>
          </w:tcPr>
          <w:p w14:paraId="74F79CAF" w14:textId="77777777" w:rsidR="00B639F4" w:rsidRDefault="00B639F4" w:rsidP="00561191">
            <w:pPr>
              <w:rPr>
                <w:lang w:eastAsia="en-US"/>
              </w:rPr>
            </w:pPr>
            <w:r>
              <w:rPr>
                <w:lang w:eastAsia="en-US"/>
              </w:rPr>
              <w:t xml:space="preserve">Dairies </w:t>
            </w:r>
          </w:p>
        </w:tc>
        <w:tc>
          <w:tcPr>
            <w:tcW w:w="1224" w:type="dxa"/>
          </w:tcPr>
          <w:p w14:paraId="5A42CB37" w14:textId="273B06EF" w:rsidR="00B639F4" w:rsidRDefault="00797EBE" w:rsidP="00561191">
            <w:pPr>
              <w:rPr>
                <w:lang w:eastAsia="en-US"/>
              </w:rPr>
            </w:pPr>
            <w:r>
              <w:rPr>
                <w:lang w:eastAsia="en-US"/>
              </w:rPr>
              <w:t>83</w:t>
            </w:r>
          </w:p>
        </w:tc>
      </w:tr>
      <w:tr w:rsidR="00B639F4" w14:paraId="106492C1" w14:textId="77777777" w:rsidTr="00371B48">
        <w:trPr>
          <w:cantSplit/>
          <w:tblHeader/>
        </w:trPr>
        <w:tc>
          <w:tcPr>
            <w:tcW w:w="7792" w:type="dxa"/>
          </w:tcPr>
          <w:p w14:paraId="35F4CEF2" w14:textId="77777777" w:rsidR="00B639F4" w:rsidRDefault="00B639F4" w:rsidP="00561191">
            <w:pPr>
              <w:rPr>
                <w:lang w:eastAsia="en-US"/>
              </w:rPr>
            </w:pPr>
            <w:r>
              <w:rPr>
                <w:lang w:eastAsia="en-US"/>
              </w:rPr>
              <w:t>Saleyards</w:t>
            </w:r>
          </w:p>
        </w:tc>
        <w:tc>
          <w:tcPr>
            <w:tcW w:w="1224" w:type="dxa"/>
          </w:tcPr>
          <w:p w14:paraId="0BB3EBAA" w14:textId="16B72C5A" w:rsidR="00B639F4" w:rsidRDefault="00797EBE" w:rsidP="00561191">
            <w:pPr>
              <w:rPr>
                <w:lang w:eastAsia="en-US"/>
              </w:rPr>
            </w:pPr>
            <w:r>
              <w:rPr>
                <w:lang w:eastAsia="en-US"/>
              </w:rPr>
              <w:t>85</w:t>
            </w:r>
          </w:p>
        </w:tc>
      </w:tr>
      <w:tr w:rsidR="00B639F4" w14:paraId="3A161A6A" w14:textId="77777777" w:rsidTr="00371B48">
        <w:trPr>
          <w:cantSplit/>
          <w:tblHeader/>
        </w:trPr>
        <w:tc>
          <w:tcPr>
            <w:tcW w:w="7792" w:type="dxa"/>
          </w:tcPr>
          <w:p w14:paraId="7D5EC037" w14:textId="77777777" w:rsidR="00B639F4" w:rsidRDefault="00B639F4" w:rsidP="00561191">
            <w:pPr>
              <w:rPr>
                <w:lang w:eastAsia="en-US"/>
              </w:rPr>
            </w:pPr>
            <w:r>
              <w:rPr>
                <w:lang w:eastAsia="en-US"/>
              </w:rPr>
              <w:t>Abattoirs (including lairage)</w:t>
            </w:r>
          </w:p>
        </w:tc>
        <w:tc>
          <w:tcPr>
            <w:tcW w:w="1224" w:type="dxa"/>
          </w:tcPr>
          <w:p w14:paraId="3700F079" w14:textId="57EE6263" w:rsidR="00B639F4" w:rsidRDefault="00797EBE" w:rsidP="00561191">
            <w:pPr>
              <w:rPr>
                <w:lang w:eastAsia="en-US"/>
              </w:rPr>
            </w:pPr>
            <w:r>
              <w:rPr>
                <w:lang w:eastAsia="en-US"/>
              </w:rPr>
              <w:t>87</w:t>
            </w:r>
          </w:p>
        </w:tc>
      </w:tr>
      <w:tr w:rsidR="00B639F4" w14:paraId="76CEC79D" w14:textId="77777777" w:rsidTr="00371B48">
        <w:trPr>
          <w:cantSplit/>
          <w:tblHeader/>
        </w:trPr>
        <w:tc>
          <w:tcPr>
            <w:tcW w:w="7792" w:type="dxa"/>
          </w:tcPr>
          <w:p w14:paraId="7D0020C8" w14:textId="77777777" w:rsidR="00B639F4" w:rsidRDefault="00B639F4" w:rsidP="00561191">
            <w:pPr>
              <w:rPr>
                <w:lang w:eastAsia="en-US"/>
              </w:rPr>
            </w:pPr>
            <w:r>
              <w:rPr>
                <w:lang w:eastAsia="en-US"/>
              </w:rPr>
              <w:t xml:space="preserve">Ports </w:t>
            </w:r>
          </w:p>
        </w:tc>
        <w:tc>
          <w:tcPr>
            <w:tcW w:w="1224" w:type="dxa"/>
          </w:tcPr>
          <w:p w14:paraId="08F6956A" w14:textId="78217756" w:rsidR="00B639F4" w:rsidRDefault="00797EBE" w:rsidP="00561191">
            <w:pPr>
              <w:rPr>
                <w:lang w:eastAsia="en-US"/>
              </w:rPr>
            </w:pPr>
            <w:r>
              <w:rPr>
                <w:lang w:eastAsia="en-US"/>
              </w:rPr>
              <w:t>89</w:t>
            </w:r>
          </w:p>
        </w:tc>
      </w:tr>
      <w:tr w:rsidR="00B639F4" w14:paraId="250D3B9D" w14:textId="77777777" w:rsidTr="00371B48">
        <w:trPr>
          <w:cantSplit/>
          <w:tblHeader/>
        </w:trPr>
        <w:tc>
          <w:tcPr>
            <w:tcW w:w="7792" w:type="dxa"/>
          </w:tcPr>
          <w:p w14:paraId="75CCD681" w14:textId="77777777" w:rsidR="00B639F4" w:rsidRDefault="00B639F4" w:rsidP="00561191">
            <w:pPr>
              <w:rPr>
                <w:lang w:eastAsia="en-US"/>
              </w:rPr>
            </w:pPr>
            <w:r>
              <w:rPr>
                <w:lang w:eastAsia="en-US"/>
              </w:rPr>
              <w:t xml:space="preserve">Milk processing facilities </w:t>
            </w:r>
          </w:p>
        </w:tc>
        <w:tc>
          <w:tcPr>
            <w:tcW w:w="1224" w:type="dxa"/>
          </w:tcPr>
          <w:p w14:paraId="4E4E1876" w14:textId="5C9121EB" w:rsidR="00B639F4" w:rsidRDefault="00797EBE" w:rsidP="00561191">
            <w:pPr>
              <w:rPr>
                <w:lang w:eastAsia="en-US"/>
              </w:rPr>
            </w:pPr>
            <w:r>
              <w:rPr>
                <w:lang w:eastAsia="en-US"/>
              </w:rPr>
              <w:t>91</w:t>
            </w:r>
          </w:p>
        </w:tc>
      </w:tr>
      <w:tr w:rsidR="00B639F4" w14:paraId="5AE69959" w14:textId="77777777" w:rsidTr="00371B48">
        <w:trPr>
          <w:cantSplit/>
          <w:tblHeader/>
        </w:trPr>
        <w:tc>
          <w:tcPr>
            <w:tcW w:w="7792" w:type="dxa"/>
          </w:tcPr>
          <w:p w14:paraId="07B4BA39" w14:textId="5831A6FB" w:rsidR="00B639F4" w:rsidRDefault="00B639F4" w:rsidP="00561191">
            <w:pPr>
              <w:rPr>
                <w:lang w:eastAsia="en-US"/>
              </w:rPr>
            </w:pPr>
            <w:r>
              <w:rPr>
                <w:lang w:eastAsia="en-US"/>
              </w:rPr>
              <w:t>High value stock (</w:t>
            </w:r>
            <w:r w:rsidR="00CA6EFE">
              <w:rPr>
                <w:lang w:eastAsia="en-US"/>
              </w:rPr>
              <w:t>e.g.</w:t>
            </w:r>
            <w:r>
              <w:rPr>
                <w:lang w:eastAsia="en-US"/>
              </w:rPr>
              <w:t xml:space="preserve"> breeding stock)</w:t>
            </w:r>
          </w:p>
        </w:tc>
        <w:tc>
          <w:tcPr>
            <w:tcW w:w="1224" w:type="dxa"/>
          </w:tcPr>
          <w:p w14:paraId="3B58DB6C" w14:textId="0EF22588" w:rsidR="00B639F4" w:rsidRDefault="00797EBE" w:rsidP="00561191">
            <w:pPr>
              <w:rPr>
                <w:lang w:eastAsia="en-US"/>
              </w:rPr>
            </w:pPr>
            <w:r>
              <w:rPr>
                <w:lang w:eastAsia="en-US"/>
              </w:rPr>
              <w:t>92</w:t>
            </w:r>
          </w:p>
        </w:tc>
      </w:tr>
      <w:tr w:rsidR="00B639F4" w14:paraId="37375F6B" w14:textId="77777777" w:rsidTr="00371B48">
        <w:trPr>
          <w:cantSplit/>
          <w:tblHeader/>
        </w:trPr>
        <w:tc>
          <w:tcPr>
            <w:tcW w:w="7792" w:type="dxa"/>
          </w:tcPr>
          <w:p w14:paraId="5B95C060" w14:textId="77777777" w:rsidR="00B639F4" w:rsidRDefault="00B639F4" w:rsidP="00561191">
            <w:pPr>
              <w:rPr>
                <w:lang w:eastAsia="en-US"/>
              </w:rPr>
            </w:pPr>
            <w:r>
              <w:rPr>
                <w:lang w:eastAsia="en-US"/>
              </w:rPr>
              <w:t xml:space="preserve">Movement of cattle and cattle products </w:t>
            </w:r>
          </w:p>
        </w:tc>
        <w:tc>
          <w:tcPr>
            <w:tcW w:w="1224" w:type="dxa"/>
          </w:tcPr>
          <w:p w14:paraId="1B0202F0" w14:textId="1FF3CA0A" w:rsidR="00B639F4" w:rsidRDefault="00797EBE" w:rsidP="00561191">
            <w:pPr>
              <w:rPr>
                <w:lang w:eastAsia="en-US"/>
              </w:rPr>
            </w:pPr>
            <w:r>
              <w:rPr>
                <w:lang w:eastAsia="en-US"/>
              </w:rPr>
              <w:t>94</w:t>
            </w:r>
          </w:p>
        </w:tc>
      </w:tr>
      <w:tr w:rsidR="00B639F4" w14:paraId="3A2714BA" w14:textId="77777777" w:rsidTr="00371B48">
        <w:trPr>
          <w:cantSplit/>
          <w:tblHeader/>
        </w:trPr>
        <w:tc>
          <w:tcPr>
            <w:tcW w:w="7792" w:type="dxa"/>
          </w:tcPr>
          <w:p w14:paraId="6254687B" w14:textId="77777777" w:rsidR="00B639F4" w:rsidRDefault="00B639F4" w:rsidP="00561191">
            <w:pPr>
              <w:rPr>
                <w:lang w:eastAsia="en-US"/>
              </w:rPr>
            </w:pPr>
            <w:r>
              <w:rPr>
                <w:lang w:eastAsia="en-US"/>
              </w:rPr>
              <w:t xml:space="preserve">Movement of non-susceptible animals </w:t>
            </w:r>
          </w:p>
        </w:tc>
        <w:tc>
          <w:tcPr>
            <w:tcW w:w="1224" w:type="dxa"/>
          </w:tcPr>
          <w:p w14:paraId="5B392401" w14:textId="13C967BE" w:rsidR="00B639F4" w:rsidRDefault="00797EBE" w:rsidP="00561191">
            <w:pPr>
              <w:rPr>
                <w:lang w:eastAsia="en-US"/>
              </w:rPr>
            </w:pPr>
            <w:r>
              <w:rPr>
                <w:lang w:eastAsia="en-US"/>
              </w:rPr>
              <w:t>96</w:t>
            </w:r>
          </w:p>
        </w:tc>
      </w:tr>
      <w:tr w:rsidR="00B639F4" w14:paraId="2EAB7209" w14:textId="77777777" w:rsidTr="00371B48">
        <w:trPr>
          <w:cantSplit/>
          <w:tblHeader/>
        </w:trPr>
        <w:tc>
          <w:tcPr>
            <w:tcW w:w="7792" w:type="dxa"/>
          </w:tcPr>
          <w:p w14:paraId="0852FFA9" w14:textId="77777777" w:rsidR="00B639F4" w:rsidRDefault="00B639F4" w:rsidP="00561191">
            <w:pPr>
              <w:rPr>
                <w:lang w:eastAsia="en-US"/>
              </w:rPr>
            </w:pPr>
            <w:r>
              <w:rPr>
                <w:lang w:eastAsia="en-US"/>
              </w:rPr>
              <w:t xml:space="preserve">High-risk premises </w:t>
            </w:r>
          </w:p>
        </w:tc>
        <w:tc>
          <w:tcPr>
            <w:tcW w:w="1224" w:type="dxa"/>
          </w:tcPr>
          <w:p w14:paraId="7326B2EF" w14:textId="5E80A6B6" w:rsidR="00B639F4" w:rsidRDefault="00797EBE" w:rsidP="00561191">
            <w:pPr>
              <w:rPr>
                <w:lang w:eastAsia="en-US"/>
              </w:rPr>
            </w:pPr>
            <w:r>
              <w:rPr>
                <w:lang w:eastAsia="en-US"/>
              </w:rPr>
              <w:t>97</w:t>
            </w:r>
          </w:p>
        </w:tc>
      </w:tr>
    </w:tbl>
    <w:p w14:paraId="02429CD0" w14:textId="77777777" w:rsidR="00B639F4" w:rsidRDefault="00B639F4" w:rsidP="00B639F4">
      <w:pPr>
        <w:rPr>
          <w:lang w:eastAsia="en-US"/>
        </w:rPr>
      </w:pPr>
    </w:p>
    <w:p w14:paraId="50868D5C" w14:textId="77777777" w:rsidR="00B639F4" w:rsidRDefault="00B639F4" w:rsidP="00B639F4">
      <w:pPr>
        <w:pStyle w:val="Heading2"/>
      </w:pPr>
      <w:bookmarkStart w:id="6" w:name="_Toc195777880"/>
      <w:r>
        <w:t>General principles of vector management</w:t>
      </w:r>
      <w:bookmarkEnd w:id="6"/>
      <w:r>
        <w:t xml:space="preserve"> </w:t>
      </w:r>
    </w:p>
    <w:p w14:paraId="54E9EC4C" w14:textId="6EF727F5" w:rsidR="00B639F4" w:rsidRDefault="00B639F4" w:rsidP="00B639F4">
      <w:r>
        <w:t xml:space="preserve">Vector control measures either kill vectors, eliminate suitable </w:t>
      </w:r>
      <w:r w:rsidR="008570BB">
        <w:t>habitats,</w:t>
      </w:r>
      <w:r>
        <w:t xml:space="preserve"> or reduce vector contact with the host. Approaches to vector control are grouped into environmental, </w:t>
      </w:r>
      <w:r w:rsidR="008570BB">
        <w:t>biological,</w:t>
      </w:r>
      <w:r>
        <w:t xml:space="preserve"> and chemical controls. </w:t>
      </w:r>
    </w:p>
    <w:p w14:paraId="2D1B0357" w14:textId="77777777" w:rsidR="00B639F4" w:rsidRDefault="00B639F4" w:rsidP="00B639F4">
      <w:r w:rsidRPr="00E15F78">
        <w:rPr>
          <w:b/>
          <w:bCs/>
        </w:rPr>
        <w:t>Environmental controls</w:t>
      </w:r>
      <w:r>
        <w:t xml:space="preserve"> typically involve landscape modification or changes to human, animal, or vector behaviour such as removing decaying manure or implementing rotational grazing of livestock. </w:t>
      </w:r>
    </w:p>
    <w:p w14:paraId="005BF162" w14:textId="77777777" w:rsidR="00B639F4" w:rsidRDefault="00B639F4" w:rsidP="00B639F4">
      <w:r w:rsidRPr="00E15F78">
        <w:rPr>
          <w:b/>
          <w:bCs/>
        </w:rPr>
        <w:t>Biological controls</w:t>
      </w:r>
      <w:r>
        <w:t xml:space="preserve"> involve the introduction of natural enemies of a target vector or pest, such as parasitic wasps. Although several have been developed for horticulture and crop production, there are very few commercially available options for livestock-specific vectors. </w:t>
      </w:r>
    </w:p>
    <w:p w14:paraId="6247E8BC" w14:textId="77777777" w:rsidR="00B639F4" w:rsidRDefault="00B639F4" w:rsidP="00B639F4">
      <w:pPr>
        <w:rPr>
          <w:shd w:val="clear" w:color="auto" w:fill="FFFFFF"/>
        </w:rPr>
      </w:pPr>
      <w:r w:rsidRPr="00E15F78">
        <w:rPr>
          <w:b/>
          <w:bCs/>
        </w:rPr>
        <w:t>Chemical control</w:t>
      </w:r>
      <w:r>
        <w:t xml:space="preserve"> involves the use of insecticides. Chemical control has been heavily relied on historically in Australia and globally. </w:t>
      </w:r>
      <w:r>
        <w:rPr>
          <w:shd w:val="clear" w:color="auto" w:fill="FFFFFF"/>
        </w:rPr>
        <w:t xml:space="preserve">This overuse has resulted in resistance and ecological harm. Excessively focusing on chemical control during an outbreak of LSD is likely to result in further resistance and ecological harm. </w:t>
      </w:r>
    </w:p>
    <w:p w14:paraId="7BB84D9C" w14:textId="1AC4D6BF" w:rsidR="00B639F4" w:rsidRPr="00F77DF9" w:rsidRDefault="00B639F4" w:rsidP="00B639F4">
      <w:r w:rsidRPr="00E15F78">
        <w:rPr>
          <w:b/>
          <w:bCs/>
        </w:rPr>
        <w:t>Integrated pest management</w:t>
      </w:r>
      <w:r>
        <w:t xml:space="preserve"> (I</w:t>
      </w:r>
      <w:r w:rsidRPr="009B2086">
        <w:t>PM</w:t>
      </w:r>
      <w:r>
        <w:t>)</w:t>
      </w:r>
      <w:r w:rsidRPr="009B2086">
        <w:t xml:space="preserve"> </w:t>
      </w:r>
      <w:r>
        <w:t>combines</w:t>
      </w:r>
      <w:r w:rsidRPr="009B2086">
        <w:t xml:space="preserve"> </w:t>
      </w:r>
      <w:r>
        <w:t>environmental,</w:t>
      </w:r>
      <w:r w:rsidRPr="009B2086">
        <w:t xml:space="preserve"> </w:t>
      </w:r>
      <w:r w:rsidR="008570BB" w:rsidRPr="009B2086">
        <w:t>biological,</w:t>
      </w:r>
      <w:r w:rsidRPr="009B2086">
        <w:t xml:space="preserve"> and chemical methods</w:t>
      </w:r>
      <w:r>
        <w:t xml:space="preserve"> to control pests. </w:t>
      </w:r>
    </w:p>
    <w:p w14:paraId="688655AD" w14:textId="77777777" w:rsidR="00B639F4" w:rsidRDefault="00B639F4" w:rsidP="00B639F4">
      <w:pPr>
        <w:rPr>
          <w:rFonts w:cs="Calibri"/>
          <w:shd w:val="clear" w:color="auto" w:fill="FFFFFF"/>
        </w:rPr>
      </w:pPr>
      <w:r>
        <w:rPr>
          <w:rFonts w:cs="Calibri"/>
          <w:shd w:val="clear" w:color="auto" w:fill="FFFFFF"/>
        </w:rPr>
        <w:t xml:space="preserve">To ensure efficacy and avoid unnecessary harm, when developing vector management policies: </w:t>
      </w:r>
    </w:p>
    <w:p w14:paraId="0491BF5E" w14:textId="77777777" w:rsidR="00B639F4" w:rsidRDefault="00B639F4" w:rsidP="005A6EE2">
      <w:pPr>
        <w:pStyle w:val="ListParagraph"/>
        <w:numPr>
          <w:ilvl w:val="0"/>
          <w:numId w:val="26"/>
        </w:numPr>
      </w:pPr>
      <w:r>
        <w:t>Prioritise methods that present the least risk to the environment and human and animal health.</w:t>
      </w:r>
    </w:p>
    <w:p w14:paraId="666733BE" w14:textId="77777777" w:rsidR="00B639F4" w:rsidRDefault="00B639F4" w:rsidP="005A6EE2">
      <w:pPr>
        <w:pStyle w:val="ListParagraph"/>
        <w:numPr>
          <w:ilvl w:val="0"/>
          <w:numId w:val="26"/>
        </w:numPr>
      </w:pPr>
      <w:r>
        <w:t xml:space="preserve">Intervene only when a predetermined threshold is reached (action threshold). </w:t>
      </w:r>
    </w:p>
    <w:p w14:paraId="2038DB83" w14:textId="77777777" w:rsidR="00B639F4" w:rsidRDefault="00B639F4" w:rsidP="005A6EE2">
      <w:pPr>
        <w:pStyle w:val="ListParagraph"/>
        <w:numPr>
          <w:ilvl w:val="0"/>
          <w:numId w:val="26"/>
        </w:numPr>
      </w:pPr>
      <w:r>
        <w:t xml:space="preserve">Identify pests and monitor their populations. </w:t>
      </w:r>
    </w:p>
    <w:p w14:paraId="404A021D" w14:textId="77777777" w:rsidR="00B639F4" w:rsidRDefault="00B639F4" w:rsidP="005A6EE2">
      <w:pPr>
        <w:pStyle w:val="ListParagraph"/>
        <w:numPr>
          <w:ilvl w:val="0"/>
          <w:numId w:val="26"/>
        </w:numPr>
      </w:pPr>
      <w:r>
        <w:lastRenderedPageBreak/>
        <w:t>Implement area-wide approaches when appropriate.</w:t>
      </w:r>
    </w:p>
    <w:p w14:paraId="723FDDFC" w14:textId="77777777" w:rsidR="00B639F4" w:rsidRDefault="00B639F4" w:rsidP="005A6EE2">
      <w:pPr>
        <w:pStyle w:val="ListParagraph"/>
        <w:numPr>
          <w:ilvl w:val="0"/>
          <w:numId w:val="26"/>
        </w:numPr>
      </w:pPr>
      <w:r>
        <w:t>Tailor environmental controls to the biology and seasonality of target insects.</w:t>
      </w:r>
    </w:p>
    <w:p w14:paraId="17340961" w14:textId="77777777" w:rsidR="00B639F4" w:rsidRDefault="00B639F4" w:rsidP="005A6EE2">
      <w:pPr>
        <w:pStyle w:val="ListParagraph"/>
        <w:numPr>
          <w:ilvl w:val="0"/>
          <w:numId w:val="26"/>
        </w:numPr>
      </w:pPr>
      <w:r>
        <w:t xml:space="preserve">Avoid environmental spraying or use only as a last resort. </w:t>
      </w:r>
    </w:p>
    <w:p w14:paraId="4258993E" w14:textId="77777777" w:rsidR="00B639F4" w:rsidRDefault="00B639F4" w:rsidP="005A6EE2">
      <w:pPr>
        <w:pStyle w:val="ListParagraph"/>
        <w:numPr>
          <w:ilvl w:val="0"/>
          <w:numId w:val="26"/>
        </w:numPr>
      </w:pPr>
      <w:r>
        <w:t xml:space="preserve">Remember that vector control is a small part of a wider disease response that includes more effective disease control strategies such as movement controls and vaccination.  </w:t>
      </w:r>
    </w:p>
    <w:p w14:paraId="5BFBB28B" w14:textId="77777777" w:rsidR="00B639F4" w:rsidRDefault="00B639F4" w:rsidP="00B639F4">
      <w:pPr>
        <w:pStyle w:val="Heading2"/>
      </w:pPr>
      <w:bookmarkStart w:id="7" w:name="_Toc195777881"/>
      <w:r>
        <w:t>Vector control on different premises types</w:t>
      </w:r>
      <w:bookmarkEnd w:id="7"/>
    </w:p>
    <w:p w14:paraId="61FD6239" w14:textId="77777777" w:rsidR="00B639F4" w:rsidRDefault="00B639F4" w:rsidP="00B639F4">
      <w:pPr>
        <w:pStyle w:val="Heading3"/>
        <w:numPr>
          <w:ilvl w:val="0"/>
          <w:numId w:val="0"/>
        </w:numPr>
        <w:ind w:left="720" w:hanging="720"/>
        <w:rPr>
          <w:lang w:eastAsia="en-US"/>
        </w:rPr>
      </w:pPr>
      <w:bookmarkStart w:id="8" w:name="_Toc195777882"/>
      <w:r>
        <w:rPr>
          <w:lang w:eastAsia="en-US"/>
        </w:rPr>
        <w:t>Extensive northern cattle systems</w:t>
      </w:r>
      <w:bookmarkEnd w:id="8"/>
    </w:p>
    <w:p w14:paraId="50AE1BD8" w14:textId="77777777" w:rsidR="00B639F4" w:rsidRDefault="00B639F4" w:rsidP="00B639F4">
      <w:pPr>
        <w:rPr>
          <w:shd w:val="clear" w:color="auto" w:fill="FFFFFF"/>
        </w:rPr>
      </w:pPr>
      <w:r>
        <w:rPr>
          <w:shd w:val="clear" w:color="auto" w:fill="FFFFFF"/>
        </w:rPr>
        <w:t xml:space="preserve">The vastness of properties, low density of cattle, seasonality, and variability in vector breeding sites in Northern Australia will render most vector control measures too costly to implement, and those that can be implemented may have limited efficacy. The response to an LSD outbreak in Northern Australia will rely heavily on other disease control strategies. </w:t>
      </w:r>
    </w:p>
    <w:p w14:paraId="426EFFF7" w14:textId="77777777" w:rsidR="00B639F4" w:rsidRDefault="00B639F4" w:rsidP="00B639F4">
      <w:pPr>
        <w:pStyle w:val="Heading3"/>
        <w:numPr>
          <w:ilvl w:val="0"/>
          <w:numId w:val="0"/>
        </w:numPr>
        <w:ind w:left="720" w:hanging="720"/>
        <w:rPr>
          <w:lang w:eastAsia="en-US"/>
        </w:rPr>
      </w:pPr>
      <w:bookmarkStart w:id="9" w:name="_Toc195777883"/>
      <w:r>
        <w:rPr>
          <w:lang w:eastAsia="en-US"/>
        </w:rPr>
        <w:t>Southern beef cattle systems</w:t>
      </w:r>
      <w:bookmarkEnd w:id="9"/>
    </w:p>
    <w:p w14:paraId="375E800C" w14:textId="194792AD" w:rsidR="00B639F4" w:rsidRPr="00CB732F" w:rsidRDefault="00B639F4" w:rsidP="00B639F4">
      <w:pPr>
        <w:rPr>
          <w:lang w:eastAsia="en-US"/>
        </w:rPr>
      </w:pPr>
      <w:r>
        <w:rPr>
          <w:shd w:val="clear" w:color="auto" w:fill="FFFFFF"/>
        </w:rPr>
        <w:t xml:space="preserve">Integrated pest management strategies are more likely to be effective in southern cattle systems. Environmental controls like habitat reduction and sanitation could be effectively implemented across neighbouring farms, enabling an area-wide </w:t>
      </w:r>
      <w:r w:rsidR="009D6000">
        <w:rPr>
          <w:shd w:val="clear" w:color="auto" w:fill="FFFFFF"/>
        </w:rPr>
        <w:t>integrated pest management</w:t>
      </w:r>
      <w:r>
        <w:rPr>
          <w:shd w:val="clear" w:color="auto" w:fill="FFFFFF"/>
        </w:rPr>
        <w:t xml:space="preserve"> (</w:t>
      </w:r>
      <w:r>
        <w:t>AW-IPM)</w:t>
      </w:r>
      <w:r w:rsidR="009D6000">
        <w:t xml:space="preserve"> </w:t>
      </w:r>
      <w:r>
        <w:rPr>
          <w:shd w:val="clear" w:color="auto" w:fill="FFFFFF"/>
        </w:rPr>
        <w:t>approach to vector control.</w:t>
      </w:r>
    </w:p>
    <w:p w14:paraId="3F63139E" w14:textId="77777777" w:rsidR="00B639F4" w:rsidRDefault="00B639F4" w:rsidP="00B639F4">
      <w:pPr>
        <w:pStyle w:val="Heading3"/>
        <w:numPr>
          <w:ilvl w:val="0"/>
          <w:numId w:val="0"/>
        </w:numPr>
        <w:ind w:left="720" w:hanging="720"/>
        <w:rPr>
          <w:lang w:eastAsia="en-US"/>
        </w:rPr>
      </w:pPr>
      <w:bookmarkStart w:id="10" w:name="_Toc195777884"/>
      <w:r>
        <w:rPr>
          <w:lang w:eastAsia="en-US"/>
        </w:rPr>
        <w:t>Feedlots and dairies</w:t>
      </w:r>
      <w:bookmarkEnd w:id="10"/>
      <w:r>
        <w:rPr>
          <w:lang w:eastAsia="en-US"/>
        </w:rPr>
        <w:t xml:space="preserve"> </w:t>
      </w:r>
    </w:p>
    <w:p w14:paraId="56F46445" w14:textId="77777777" w:rsidR="00B639F4" w:rsidRPr="00CB732F" w:rsidRDefault="00B639F4" w:rsidP="00B639F4">
      <w:pPr>
        <w:rPr>
          <w:lang w:eastAsia="en-US"/>
        </w:rPr>
      </w:pPr>
      <w:r>
        <w:rPr>
          <w:lang w:eastAsia="en-US"/>
        </w:rPr>
        <w:t xml:space="preserve">Many vector species are attracted to feedlots and dairies, due to the density of cattle and the presence of manure, feed, and water. </w:t>
      </w:r>
      <w:r>
        <w:rPr>
          <w:shd w:val="clear" w:color="auto" w:fill="FFFFFF"/>
        </w:rPr>
        <w:t xml:space="preserve">IPM strategies can be very effective in intensive animal settings like these, depending on vector species and environmental conditions. The focus here should be on environmental controls. </w:t>
      </w:r>
    </w:p>
    <w:p w14:paraId="78B79D07" w14:textId="77777777" w:rsidR="00B639F4" w:rsidRDefault="00B639F4" w:rsidP="00B639F4">
      <w:pPr>
        <w:pStyle w:val="Heading3"/>
        <w:numPr>
          <w:ilvl w:val="0"/>
          <w:numId w:val="0"/>
        </w:numPr>
        <w:ind w:left="720" w:hanging="720"/>
        <w:rPr>
          <w:lang w:eastAsia="en-US"/>
        </w:rPr>
      </w:pPr>
      <w:bookmarkStart w:id="11" w:name="_Toc195777885"/>
      <w:r>
        <w:rPr>
          <w:lang w:eastAsia="en-US"/>
        </w:rPr>
        <w:t>Saleyards</w:t>
      </w:r>
      <w:bookmarkEnd w:id="11"/>
      <w:r>
        <w:rPr>
          <w:lang w:eastAsia="en-US"/>
        </w:rPr>
        <w:t xml:space="preserve"> </w:t>
      </w:r>
    </w:p>
    <w:p w14:paraId="37102050" w14:textId="47BCD848" w:rsidR="00B639F4" w:rsidRDefault="00B639F4" w:rsidP="00B639F4">
      <w:r>
        <w:t>Saleyards are in diverse geographic locations throughout Australia. Vector control should take this into account. Cattle being transported to saleyards may arrive with vectors on them or in the vehicles they arrive in</w:t>
      </w:r>
      <w:r w:rsidR="00C73423">
        <w:t>,</w:t>
      </w:r>
      <w:r>
        <w:t xml:space="preserve"> and saleyards themselves will have their own populations of vectors, particularly nuisance flies. These vector populations should be considered when designing vector management plans and the focus should be on environmental controls.  </w:t>
      </w:r>
    </w:p>
    <w:p w14:paraId="00B45FD4" w14:textId="77777777" w:rsidR="00B639F4" w:rsidRDefault="00B639F4" w:rsidP="00B639F4">
      <w:pPr>
        <w:pStyle w:val="Heading3"/>
        <w:numPr>
          <w:ilvl w:val="0"/>
          <w:numId w:val="0"/>
        </w:numPr>
        <w:ind w:left="720" w:hanging="720"/>
        <w:rPr>
          <w:lang w:eastAsia="en-US"/>
        </w:rPr>
      </w:pPr>
      <w:bookmarkStart w:id="12" w:name="_Toc195777886"/>
      <w:r>
        <w:rPr>
          <w:lang w:eastAsia="en-US"/>
        </w:rPr>
        <w:t>Abattoirs</w:t>
      </w:r>
      <w:bookmarkEnd w:id="12"/>
      <w:r>
        <w:rPr>
          <w:lang w:eastAsia="en-US"/>
        </w:rPr>
        <w:t xml:space="preserve"> </w:t>
      </w:r>
    </w:p>
    <w:p w14:paraId="22CCF56D" w14:textId="77777777" w:rsidR="00B639F4" w:rsidRDefault="00B639F4" w:rsidP="00B639F4">
      <w:r>
        <w:t>In the context of an LSD outbreak, additional vector control strategies at abattoirs are probably unnecessary, as these facilities must undertake daily pest control measures already. However, vector control strategies should be audited throughout any LSD response. This is especially so for trucks and waste vehicles leaving from the site, as exposed vectors may inadvertently be transported to new locations. Limiting lairage is also important in reducing the probability of disease spread prior to slaughter.</w:t>
      </w:r>
    </w:p>
    <w:p w14:paraId="2BF00CEC" w14:textId="77777777" w:rsidR="00B639F4" w:rsidRDefault="00B639F4" w:rsidP="007416A9">
      <w:pPr>
        <w:pStyle w:val="Heading3"/>
        <w:numPr>
          <w:ilvl w:val="0"/>
          <w:numId w:val="0"/>
        </w:numPr>
        <w:ind w:left="720" w:hanging="720"/>
        <w:rPr>
          <w:lang w:eastAsia="en-US"/>
        </w:rPr>
      </w:pPr>
      <w:bookmarkStart w:id="13" w:name="_Toc195777679"/>
      <w:bookmarkStart w:id="14" w:name="_Toc195777887"/>
      <w:r w:rsidRPr="007416A9">
        <w:t>Ports</w:t>
      </w:r>
      <w:bookmarkEnd w:id="13"/>
      <w:bookmarkEnd w:id="14"/>
      <w:r>
        <w:rPr>
          <w:lang w:eastAsia="en-US"/>
        </w:rPr>
        <w:t xml:space="preserve"> </w:t>
      </w:r>
    </w:p>
    <w:p w14:paraId="332C932A" w14:textId="77777777" w:rsidR="00B639F4" w:rsidRDefault="00B639F4" w:rsidP="00B639F4">
      <w:r>
        <w:t>There are robust vector monitoring and mitigation measures already in place at Australian ports. For example, empty l</w:t>
      </w:r>
      <w:r>
        <w:rPr>
          <w:rFonts w:eastAsia="Garamond"/>
        </w:rPr>
        <w:t xml:space="preserve">ive export vessels </w:t>
      </w:r>
      <w:r>
        <w:t xml:space="preserve">returning to Australia are required to undergo </w:t>
      </w:r>
      <w:r>
        <w:rPr>
          <w:rFonts w:eastAsia="Garamond"/>
        </w:rPr>
        <w:t>thorough clean</w:t>
      </w:r>
      <w:r>
        <w:t>ing</w:t>
      </w:r>
      <w:r>
        <w:rPr>
          <w:rFonts w:eastAsia="Garamond"/>
        </w:rPr>
        <w:t xml:space="preserve">, </w:t>
      </w:r>
      <w:r>
        <w:rPr>
          <w:rFonts w:eastAsia="Garamond"/>
        </w:rPr>
        <w:lastRenderedPageBreak/>
        <w:t>disinfect</w:t>
      </w:r>
      <w:r>
        <w:t>ion</w:t>
      </w:r>
      <w:r>
        <w:rPr>
          <w:rFonts w:eastAsia="Garamond"/>
        </w:rPr>
        <w:t xml:space="preserve"> with soda ash, and two </w:t>
      </w:r>
      <w:r>
        <w:t xml:space="preserve">insecticide </w:t>
      </w:r>
      <w:r>
        <w:rPr>
          <w:rFonts w:eastAsia="Garamond"/>
        </w:rPr>
        <w:t>treatments before docking.</w:t>
      </w:r>
      <w:r>
        <w:t xml:space="preserve"> </w:t>
      </w:r>
      <w:r>
        <w:rPr>
          <w:rFonts w:eastAsia="Garamond"/>
        </w:rPr>
        <w:t xml:space="preserve">In the event of a LSD outbreak, the vector monitoring and risk mitigation activities already in place at ports may be intensified but the overall approach should not change. </w:t>
      </w:r>
    </w:p>
    <w:p w14:paraId="501670C9" w14:textId="77777777" w:rsidR="00B639F4" w:rsidRDefault="00B639F4" w:rsidP="00B639F4">
      <w:pPr>
        <w:pStyle w:val="Heading3"/>
        <w:numPr>
          <w:ilvl w:val="0"/>
          <w:numId w:val="0"/>
        </w:numPr>
        <w:ind w:left="720" w:hanging="720"/>
        <w:rPr>
          <w:lang w:eastAsia="en-US"/>
        </w:rPr>
      </w:pPr>
      <w:bookmarkStart w:id="15" w:name="_Toc195777888"/>
      <w:r>
        <w:rPr>
          <w:lang w:eastAsia="en-US"/>
        </w:rPr>
        <w:t>Milk processing facilities</w:t>
      </w:r>
      <w:bookmarkEnd w:id="15"/>
      <w:r>
        <w:rPr>
          <w:lang w:eastAsia="en-US"/>
        </w:rPr>
        <w:t xml:space="preserve"> </w:t>
      </w:r>
    </w:p>
    <w:p w14:paraId="07F1ABE6" w14:textId="77777777" w:rsidR="00B639F4" w:rsidRPr="000574FD" w:rsidRDefault="00B639F4" w:rsidP="00B639F4">
      <w:pPr>
        <w:rPr>
          <w:lang w:eastAsia="en-US"/>
        </w:rPr>
      </w:pPr>
      <w:r>
        <w:rPr>
          <w:lang w:eastAsia="en-US"/>
        </w:rPr>
        <w:t>There is limited evidence of contaminated milk being a route of direct transmission of LSDV and dairy manufacturers are already legally required to control pests. It is not necessary to implement additional vector control at milk processing facilities during an LSD outbreak.</w:t>
      </w:r>
    </w:p>
    <w:p w14:paraId="5D5C3C64" w14:textId="77777777" w:rsidR="00B639F4" w:rsidRDefault="00B639F4" w:rsidP="00B639F4">
      <w:pPr>
        <w:pStyle w:val="Heading2"/>
      </w:pPr>
      <w:bookmarkStart w:id="16" w:name="_Toc195777889"/>
      <w:r>
        <w:t>Vector control in specific circumstances</w:t>
      </w:r>
      <w:bookmarkEnd w:id="16"/>
      <w:r>
        <w:t xml:space="preserve"> </w:t>
      </w:r>
    </w:p>
    <w:p w14:paraId="3685BE1E" w14:textId="77777777" w:rsidR="00B639F4" w:rsidRDefault="00B639F4" w:rsidP="00B639F4">
      <w:pPr>
        <w:pStyle w:val="Heading3"/>
        <w:numPr>
          <w:ilvl w:val="0"/>
          <w:numId w:val="0"/>
        </w:numPr>
        <w:ind w:left="720" w:hanging="720"/>
        <w:rPr>
          <w:lang w:eastAsia="en-US"/>
        </w:rPr>
      </w:pPr>
      <w:bookmarkStart w:id="17" w:name="_Toc195777890"/>
      <w:r>
        <w:rPr>
          <w:lang w:eastAsia="en-US"/>
        </w:rPr>
        <w:t>High value stock (e.g. breeding stock)</w:t>
      </w:r>
      <w:bookmarkEnd w:id="17"/>
      <w:r>
        <w:rPr>
          <w:lang w:eastAsia="en-US"/>
        </w:rPr>
        <w:t xml:space="preserve"> </w:t>
      </w:r>
    </w:p>
    <w:p w14:paraId="43DB4D0E" w14:textId="77777777" w:rsidR="00B639F4" w:rsidRPr="00F77DF9" w:rsidRDefault="00B639F4" w:rsidP="00B639F4">
      <w:pPr>
        <w:rPr>
          <w:lang w:eastAsia="en-US"/>
        </w:rPr>
      </w:pPr>
      <w:r>
        <w:t>Vector contact should be minimised for high-value cattle.</w:t>
      </w:r>
      <w:r w:rsidRPr="00F77DF9">
        <w:t xml:space="preserve"> </w:t>
      </w:r>
      <w:r>
        <w:t>On-host chemical repellents and insecticides can reduce host-vector contact; however, their effectiveness may be short-lived and resistance levels to some active ingredients can be high. Consider screens, barriers and keeping animals indoors.</w:t>
      </w:r>
    </w:p>
    <w:p w14:paraId="4F27E8DA" w14:textId="77777777" w:rsidR="00B639F4" w:rsidRDefault="00B639F4" w:rsidP="00B639F4">
      <w:pPr>
        <w:pStyle w:val="Heading3"/>
        <w:numPr>
          <w:ilvl w:val="0"/>
          <w:numId w:val="0"/>
        </w:numPr>
        <w:ind w:left="720" w:hanging="720"/>
        <w:rPr>
          <w:lang w:eastAsia="en-US"/>
        </w:rPr>
      </w:pPr>
      <w:bookmarkStart w:id="18" w:name="_Toc195777891"/>
      <w:r>
        <w:rPr>
          <w:lang w:eastAsia="en-US"/>
        </w:rPr>
        <w:t>Movement of cattle and cattle products</w:t>
      </w:r>
      <w:bookmarkEnd w:id="18"/>
      <w:r>
        <w:rPr>
          <w:lang w:eastAsia="en-US"/>
        </w:rPr>
        <w:t xml:space="preserve"> </w:t>
      </w:r>
    </w:p>
    <w:p w14:paraId="491CDA12" w14:textId="22FFDDCB" w:rsidR="00B639F4" w:rsidRDefault="00B639F4" w:rsidP="00B639F4">
      <w:r>
        <w:t>Movement of susceptible animals from ‘restricted’ and ‘control’ areas during an LSD response will be prohibited</w:t>
      </w:r>
      <w:r w:rsidR="0049562E">
        <w:t xml:space="preserve"> except under Special Permit</w:t>
      </w:r>
      <w:r w:rsidR="005B1874">
        <w:t xml:space="preserve"> </w:t>
      </w:r>
      <w:r w:rsidR="0049562E">
        <w:t>(SpP), this includes movements to slaughter</w:t>
      </w:r>
      <w:r>
        <w:t>. However, c</w:t>
      </w:r>
      <w:r w:rsidRPr="00305B15">
        <w:t>attle movements between outside areas</w:t>
      </w:r>
      <w:r>
        <w:t xml:space="preserve"> will</w:t>
      </w:r>
      <w:r w:rsidRPr="00305B15">
        <w:t xml:space="preserve"> not </w:t>
      </w:r>
      <w:r>
        <w:t xml:space="preserve">be </w:t>
      </w:r>
      <w:r w:rsidRPr="00305B15">
        <w:t>subject to restriction</w:t>
      </w:r>
      <w:r>
        <w:t xml:space="preserve">. </w:t>
      </w:r>
      <w:r>
        <w:rPr>
          <w:shd w:val="clear" w:color="auto" w:fill="FFFFFF"/>
        </w:rPr>
        <w:t>Consider appropriate on-host vector control for cattle being transported in outside areas. Avoid transport during peak hours of vector activity where possible. Clean, disinfect, disinsect and inspect vehicles involved in the transport of cattle, cattle products or associated activities (e.g. feed delivery, waste removal) before leaving a premises.</w:t>
      </w:r>
    </w:p>
    <w:p w14:paraId="72E6CD70" w14:textId="77777777" w:rsidR="00B639F4" w:rsidRPr="00F77DF9" w:rsidRDefault="00B639F4" w:rsidP="00B639F4">
      <w:pPr>
        <w:rPr>
          <w:lang w:eastAsia="en-US"/>
        </w:rPr>
      </w:pPr>
      <w:r>
        <w:t xml:space="preserve">The </w:t>
      </w:r>
      <w:r w:rsidRPr="00EE2AB1">
        <w:t>AUSVETPLAN Response Strategy</w:t>
      </w:r>
      <w:r w:rsidRPr="00E15F78">
        <w:t xml:space="preserve"> for</w:t>
      </w:r>
      <w:r w:rsidRPr="00EE2AB1">
        <w:t xml:space="preserve"> Lumpy Skin Disease </w:t>
      </w:r>
      <w:r>
        <w:t xml:space="preserve">outlines requirements for vehicle movements in the event of a LSD outbreak, including requirements for disinsection. </w:t>
      </w:r>
    </w:p>
    <w:p w14:paraId="1B6426EB" w14:textId="77777777" w:rsidR="00B639F4" w:rsidRDefault="00B639F4" w:rsidP="00B639F4">
      <w:pPr>
        <w:pStyle w:val="Heading3"/>
        <w:numPr>
          <w:ilvl w:val="0"/>
          <w:numId w:val="0"/>
        </w:numPr>
        <w:ind w:left="720" w:hanging="720"/>
        <w:rPr>
          <w:lang w:eastAsia="en-US"/>
        </w:rPr>
      </w:pPr>
      <w:bookmarkStart w:id="19" w:name="_Toc195777892"/>
      <w:r>
        <w:rPr>
          <w:lang w:eastAsia="en-US"/>
        </w:rPr>
        <w:t>Movement of non-susceptible animals</w:t>
      </w:r>
      <w:bookmarkEnd w:id="19"/>
      <w:r>
        <w:rPr>
          <w:lang w:eastAsia="en-US"/>
        </w:rPr>
        <w:t xml:space="preserve"> </w:t>
      </w:r>
    </w:p>
    <w:p w14:paraId="6C35C821" w14:textId="77777777" w:rsidR="00B639F4" w:rsidRDefault="00B639F4" w:rsidP="00B639F4">
      <w:pPr>
        <w:rPr>
          <w:shd w:val="clear" w:color="auto" w:fill="FFFFFF"/>
        </w:rPr>
      </w:pPr>
      <w:r>
        <w:rPr>
          <w:shd w:val="clear" w:color="auto" w:fill="FFFFFF"/>
        </w:rPr>
        <w:t>Trucks carrying cattle are the primary concern for LSD spread because they are most likely to be carrying vectors that preferentially feed on cattle and the animals being transported may be infected with LSD. However, s</w:t>
      </w:r>
      <w:r>
        <w:t>table flies (that are likely to carry LSDV) also feed on horses, sheep and goats.</w:t>
      </w:r>
      <w:r>
        <w:rPr>
          <w:shd w:val="clear" w:color="auto" w:fill="FFFFFF"/>
        </w:rPr>
        <w:t xml:space="preserve"> Therefore, </w:t>
      </w:r>
      <w:r>
        <w:t xml:space="preserve">trucks carrying </w:t>
      </w:r>
      <w:r>
        <w:rPr>
          <w:shd w:val="clear" w:color="auto" w:fill="FFFFFF"/>
        </w:rPr>
        <w:t>non-susceptible livestock such as horses, sheep and goats should also be cleaned, decontaminated and disinsected. This is particularly important for trucks entering properties where both horses and cattle are present, along with the vectors of interest.</w:t>
      </w:r>
    </w:p>
    <w:p w14:paraId="664B941F" w14:textId="77777777" w:rsidR="00B639F4" w:rsidRDefault="00B639F4" w:rsidP="00B639F4">
      <w:pPr>
        <w:pStyle w:val="Heading3"/>
        <w:numPr>
          <w:ilvl w:val="0"/>
          <w:numId w:val="0"/>
        </w:numPr>
        <w:ind w:left="720" w:hanging="720"/>
        <w:rPr>
          <w:lang w:eastAsia="en-US"/>
        </w:rPr>
      </w:pPr>
      <w:bookmarkStart w:id="20" w:name="_Toc195777893"/>
      <w:r w:rsidRPr="00F77DF9">
        <w:rPr>
          <w:lang w:eastAsia="en-US"/>
        </w:rPr>
        <w:t>High risk premises</w:t>
      </w:r>
      <w:bookmarkEnd w:id="20"/>
      <w:r>
        <w:rPr>
          <w:lang w:eastAsia="en-US"/>
        </w:rPr>
        <w:t xml:space="preserve"> </w:t>
      </w:r>
    </w:p>
    <w:p w14:paraId="7C7E45F2" w14:textId="77777777" w:rsidR="00B639F4" w:rsidRDefault="00B639F4" w:rsidP="00B639F4">
      <w:r>
        <w:t>During an LSD outbreak, an AW-IPM approach</w:t>
      </w:r>
      <w:r w:rsidRPr="00A04235">
        <w:rPr>
          <w:shd w:val="clear" w:color="auto" w:fill="FFFFFF"/>
        </w:rPr>
        <w:t xml:space="preserve"> </w:t>
      </w:r>
      <w:r>
        <w:rPr>
          <w:shd w:val="clear" w:color="auto" w:fill="FFFFFF"/>
        </w:rPr>
        <w:t>should be implemented, tailored to local conditions and considering vector, geography, climate, and host characteristics in the transmission area. The</w:t>
      </w:r>
      <w:r>
        <w:t xml:space="preserve"> focus should be on environmental and biological controls, complemented by targeted chemical controls when necessary. </w:t>
      </w:r>
    </w:p>
    <w:p w14:paraId="233A8931" w14:textId="77777777" w:rsidR="004A3169" w:rsidRDefault="004A3169" w:rsidP="00B639F4"/>
    <w:p w14:paraId="071B2BEB" w14:textId="77777777" w:rsidR="004A3169" w:rsidRPr="00F77DF9" w:rsidRDefault="004A3169" w:rsidP="00B639F4">
      <w:pPr>
        <w:rPr>
          <w:lang w:eastAsia="en-US"/>
        </w:rPr>
      </w:pPr>
    </w:p>
    <w:p w14:paraId="134E4935" w14:textId="77777777" w:rsidR="00B639F4" w:rsidRPr="0059204D" w:rsidRDefault="00B639F4" w:rsidP="00B639F4">
      <w:pPr>
        <w:pStyle w:val="Heading2"/>
      </w:pPr>
      <w:bookmarkStart w:id="21" w:name="_Toc195777894"/>
      <w:r>
        <w:lastRenderedPageBreak/>
        <w:t>Uncertainties</w:t>
      </w:r>
      <w:bookmarkEnd w:id="21"/>
      <w:r>
        <w:t xml:space="preserve"> </w:t>
      </w:r>
    </w:p>
    <w:p w14:paraId="3D5B2622" w14:textId="77777777" w:rsidR="00B639F4" w:rsidRDefault="00B639F4" w:rsidP="00B639F4">
      <w:pPr>
        <w:rPr>
          <w:lang w:eastAsia="en-US"/>
        </w:rPr>
      </w:pPr>
      <w:r>
        <w:rPr>
          <w:lang w:eastAsia="en-US"/>
        </w:rPr>
        <w:t xml:space="preserve">There are three major areas of uncertainty that should be considered when developing vector management plans. </w:t>
      </w:r>
    </w:p>
    <w:p w14:paraId="6CD2C2D0" w14:textId="77777777" w:rsidR="00B639F4" w:rsidRDefault="00B639F4" w:rsidP="00B639F4">
      <w:pPr>
        <w:rPr>
          <w:shd w:val="clear" w:color="auto" w:fill="FFFFFF"/>
        </w:rPr>
      </w:pPr>
      <w:r>
        <w:rPr>
          <w:lang w:eastAsia="en-US"/>
        </w:rPr>
        <w:t xml:space="preserve">1.  </w:t>
      </w:r>
      <w:r w:rsidRPr="00E15F78">
        <w:rPr>
          <w:b/>
          <w:bCs/>
          <w:lang w:eastAsia="en-US"/>
        </w:rPr>
        <w:t>The specific vector species capable of transmitting LSDV in Australia in field conditions are not fully understood.</w:t>
      </w:r>
      <w:r>
        <w:rPr>
          <w:lang w:eastAsia="en-US"/>
        </w:rPr>
        <w:t xml:space="preserve"> However, given the rapid spread of LSD through Eastern Europe and Asia, there are almost certainly vectors capable of transmitting LSDV in all regions of Australia. Haematophagous arthropods (such as midges, ticks, mosquitoes and flies) that</w:t>
      </w:r>
      <w:r w:rsidRPr="00F77DF9">
        <w:rPr>
          <w:shd w:val="clear" w:color="auto" w:fill="FFFFFF"/>
        </w:rPr>
        <w:t xml:space="preserve"> </w:t>
      </w:r>
      <w:r>
        <w:rPr>
          <w:shd w:val="clear" w:color="auto" w:fill="FFFFFF"/>
        </w:rPr>
        <w:t xml:space="preserve">favour feeding on cattle, are most likely to play a role in the transmission of LSD Therefore, midges, ticks, mosquitoes and flies should the targets of any vector management program. </w:t>
      </w:r>
    </w:p>
    <w:p w14:paraId="6C8884F2" w14:textId="77777777" w:rsidR="00B639F4" w:rsidRDefault="00B639F4" w:rsidP="00B639F4">
      <w:pPr>
        <w:rPr>
          <w:shd w:val="clear" w:color="auto" w:fill="FFFFFF"/>
        </w:rPr>
      </w:pPr>
      <w:r w:rsidRPr="00E15F78">
        <w:rPr>
          <w:b/>
          <w:bCs/>
          <w:shd w:val="clear" w:color="auto" w:fill="FFFFFF"/>
        </w:rPr>
        <w:t>2. The efficacy of IPM in controlling LSD remains uncertain.</w:t>
      </w:r>
      <w:r>
        <w:rPr>
          <w:shd w:val="clear" w:color="auto" w:fill="FFFFFF"/>
        </w:rPr>
        <w:t xml:space="preserve"> It is widely understood that LSD is spread by vectors. It is also clear that the overuse of chemical controls is associated with resistance and negative impacts on human, animal, and environmental health. Therefore, it is logical to use IPM to inform any vector management plan. However, it should not be assumed that IPM will be effective in controlling LSD.  Vector management should be used in combination with other nationally agreed control strategies such as movement restrictions, eradication, and vaccination. </w:t>
      </w:r>
    </w:p>
    <w:p w14:paraId="4C611A98" w14:textId="77777777" w:rsidR="00B639F4" w:rsidRPr="0059204D" w:rsidRDefault="00B639F4" w:rsidP="00B639F4">
      <w:pPr>
        <w:rPr>
          <w:lang w:eastAsia="en-US"/>
        </w:rPr>
      </w:pPr>
      <w:r w:rsidRPr="00E15F78">
        <w:rPr>
          <w:b/>
          <w:bCs/>
          <w:shd w:val="clear" w:color="auto" w:fill="FFFFFF"/>
        </w:rPr>
        <w:t>3.  It is unclear how many vectors are needed to transmit LSDV.</w:t>
      </w:r>
      <w:r>
        <w:rPr>
          <w:shd w:val="clear" w:color="auto" w:fill="FFFFFF"/>
        </w:rPr>
        <w:t xml:space="preserve"> It is assumed that a swarm of vectors is required. If this assumption is correct, it is not necessary to eliminate vectors from an environment reduce transmission. Further research is required to confirm the number of vectors required to transmit LSDV.</w:t>
      </w:r>
    </w:p>
    <w:p w14:paraId="56451E85" w14:textId="536715C6" w:rsidR="00121F46" w:rsidRPr="00A1505E" w:rsidRDefault="002E37C2" w:rsidP="00E828EF">
      <w:pPr>
        <w:pStyle w:val="Heading1"/>
      </w:pPr>
      <w:r>
        <w:lastRenderedPageBreak/>
        <w:tab/>
      </w:r>
      <w:bookmarkStart w:id="22" w:name="_Toc195777895"/>
      <w:r w:rsidR="00E828EF">
        <w:t>Background</w:t>
      </w:r>
      <w:bookmarkEnd w:id="22"/>
      <w:r w:rsidR="00E828EF">
        <w:t xml:space="preserve"> </w:t>
      </w:r>
    </w:p>
    <w:p w14:paraId="46DA5974" w14:textId="4C2961F9" w:rsidR="005B509A" w:rsidRDefault="000114F6" w:rsidP="00500A8F">
      <w:r>
        <w:rPr>
          <w:rFonts w:eastAsia="Garamond"/>
        </w:rPr>
        <w:t xml:space="preserve">Lumpy skin disease (LSD) is a highly contagious </w:t>
      </w:r>
      <w:r>
        <w:t xml:space="preserve">viral infection affecting </w:t>
      </w:r>
      <w:r>
        <w:rPr>
          <w:rFonts w:eastAsia="Garamond"/>
        </w:rPr>
        <w:t xml:space="preserve">cattle and </w:t>
      </w:r>
      <w:r w:rsidR="00E6274C">
        <w:rPr>
          <w:rFonts w:eastAsia="Garamond"/>
        </w:rPr>
        <w:t xml:space="preserve">water </w:t>
      </w:r>
      <w:r>
        <w:rPr>
          <w:rFonts w:eastAsia="Garamond"/>
        </w:rPr>
        <w:t xml:space="preserve">buffalo caused by </w:t>
      </w:r>
      <w:r>
        <w:t xml:space="preserve">the </w:t>
      </w:r>
      <w:r w:rsidRPr="00BF2C20">
        <w:rPr>
          <w:i/>
          <w:iCs/>
        </w:rPr>
        <w:t>capripoxvirus</w:t>
      </w:r>
      <w:r w:rsidR="00491A76">
        <w:t xml:space="preserve"> LSDV</w:t>
      </w:r>
      <w:r w:rsidR="00295851">
        <w:t xml:space="preserve">. </w:t>
      </w:r>
      <w:r w:rsidR="00AC79E9">
        <w:t>B</w:t>
      </w:r>
      <w:r w:rsidR="00EC3E43">
        <w:t>iting flies, mosquitos, ticks</w:t>
      </w:r>
      <w:r w:rsidR="00855FBD">
        <w:t>,</w:t>
      </w:r>
      <w:r w:rsidR="00EC3E43">
        <w:t xml:space="preserve"> and </w:t>
      </w:r>
      <w:r w:rsidR="00855FBD">
        <w:t xml:space="preserve">possibly </w:t>
      </w:r>
      <w:r w:rsidR="00EC3E43">
        <w:t xml:space="preserve">midges are </w:t>
      </w:r>
      <w:r w:rsidR="00855FBD">
        <w:t>thought to be</w:t>
      </w:r>
      <w:r w:rsidR="00EC3E43">
        <w:t xml:space="preserve"> responsible for </w:t>
      </w:r>
      <w:r w:rsidR="00855FBD">
        <w:t xml:space="preserve">local </w:t>
      </w:r>
      <w:r w:rsidR="00EC3E43">
        <w:t>transmission of LSDV</w:t>
      </w:r>
      <w:r w:rsidR="00AC3F91">
        <w:t xml:space="preserve"> </w:t>
      </w:r>
      <w:r w:rsidR="00AC3F91">
        <w:fldChar w:fldCharType="begin"/>
      </w:r>
      <w:r w:rsidR="006B0536">
        <w:instrText xml:space="preserve"> ADDIN ZOTERO_ITEM CSL_CITATION {"citationID":"02onDREE","properties":{"formattedCitation":"(WOAH 2022; Paslaru et al. 2022)","plainCitation":"(WOAH 2022; Paslaru et al. 2022)","noteIndex":0},"citationItems":[{"id":7807,"uris":["http://zotero.org/groups/4707929/items/PP36JLAY"],"itemData":{"id":7807,"type":"webpage","container-title":"WOAH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R."},{"family":"Mathis","given":"Alexander"},{"family":"Veronesi","given":"Eva"}],"accessed":{"date-parts":[["2022",5,27]]},"issued":{"date-parts":[["2022"]]}}}],"schema":"https://github.com/citation-style-language/schema/raw/master/csl-citation.json"} </w:instrText>
      </w:r>
      <w:r w:rsidR="00AC3F91">
        <w:fldChar w:fldCharType="separate"/>
      </w:r>
      <w:r w:rsidR="00AC3F91">
        <w:rPr>
          <w:noProof/>
        </w:rPr>
        <w:t>(WOAH 2022; Paslaru et al. 2022)</w:t>
      </w:r>
      <w:r w:rsidR="00AC3F91">
        <w:fldChar w:fldCharType="end"/>
      </w:r>
      <w:r w:rsidR="00EC3E43">
        <w:t xml:space="preserve">. </w:t>
      </w:r>
      <w:r w:rsidR="00BC3D89">
        <w:t>Vectors are mechanical only; the virus does not replicate within the vector</w:t>
      </w:r>
      <w:r w:rsidR="00E91A58">
        <w:t>, unlike</w:t>
      </w:r>
      <w:r w:rsidR="00BC3D89">
        <w:t xml:space="preserve"> some other vector-borne diseases</w:t>
      </w:r>
      <w:r w:rsidR="00C14FDF">
        <w:t>, such as Bluetongue virus (BTV) and Japanese encephalitis virus (JEV)</w:t>
      </w:r>
      <w:r w:rsidR="00BC3D89">
        <w:t xml:space="preserve">. </w:t>
      </w:r>
      <w:r w:rsidR="00AA5E63">
        <w:t>T</w:t>
      </w:r>
      <w:r>
        <w:t xml:space="preserve">he virus can </w:t>
      </w:r>
      <w:r w:rsidR="00AA5E63">
        <w:t xml:space="preserve">also </w:t>
      </w:r>
      <w:r>
        <w:t xml:space="preserve">spread </w:t>
      </w:r>
      <w:r w:rsidR="00440A27">
        <w:t>via</w:t>
      </w:r>
      <w:r>
        <w:t xml:space="preserve"> secretions, saliva, semen and fomites such as feed and water</w:t>
      </w:r>
      <w:r w:rsidR="00295851">
        <w:t xml:space="preserve">, </w:t>
      </w:r>
      <w:r>
        <w:t>although these are less important pathways</w:t>
      </w:r>
      <w:r w:rsidR="00B15C47">
        <w:t xml:space="preserve"> </w:t>
      </w:r>
      <w:r w:rsidR="00B15C47">
        <w:fldChar w:fldCharType="begin"/>
      </w:r>
      <w:r w:rsidR="006B0536">
        <w:instrText xml:space="preserve"> ADDIN ZOTERO_ITEM CSL_CITATION {"citationID":"gkeSKwwA","properties":{"formattedCitation":"(WOAH 2022; A. Sprygin et al. 2019)","plainCitation":"(WOAH 2022; A. Sprygin et al. 2019)","dontUpdate":true,"noteIndex":0},"citationItems":[{"id":7807,"uris":["http://zotero.org/groups/4707929/items/PP36JLAY"],"itemData":{"id":7807,"type":"webpage","container-title":"WOAH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V."}],"issued":{"date-parts":[["2019",8,1]]}}}],"schema":"https://github.com/citation-style-language/schema/raw/master/csl-citation.json"} </w:instrText>
      </w:r>
      <w:r w:rsidR="00B15C47">
        <w:fldChar w:fldCharType="separate"/>
      </w:r>
      <w:r w:rsidR="00B15C47">
        <w:rPr>
          <w:noProof/>
        </w:rPr>
        <w:t>(WOAH 2022; Sprygin et al. 2019)</w:t>
      </w:r>
      <w:r w:rsidR="00B15C47">
        <w:fldChar w:fldCharType="end"/>
      </w:r>
      <w:r>
        <w:t xml:space="preserve">. </w:t>
      </w:r>
      <w:r w:rsidR="00440A27">
        <w:t>R</w:t>
      </w:r>
      <w:r>
        <w:t xml:space="preserve">ecent </w:t>
      </w:r>
      <w:r w:rsidR="00C021B3">
        <w:t xml:space="preserve">studies </w:t>
      </w:r>
      <w:r w:rsidR="00A81AB1">
        <w:t>suggest</w:t>
      </w:r>
      <w:r w:rsidR="00C021B3">
        <w:t xml:space="preserve"> that new </w:t>
      </w:r>
      <w:r w:rsidR="00EC3E43">
        <w:t xml:space="preserve">recombinant strains of </w:t>
      </w:r>
      <w:r>
        <w:t xml:space="preserve">LSDV </w:t>
      </w:r>
      <w:r w:rsidR="00440A27">
        <w:t>can</w:t>
      </w:r>
      <w:r>
        <w:t xml:space="preserve"> spread</w:t>
      </w:r>
      <w:r w:rsidR="00C021B3">
        <w:t xml:space="preserve"> </w:t>
      </w:r>
      <w:r w:rsidR="00440A27">
        <w:t xml:space="preserve">in the absence of vectors </w:t>
      </w:r>
      <w:r w:rsidR="00500A8F">
        <w:t>via</w:t>
      </w:r>
      <w:r>
        <w:t xml:space="preserve"> </w:t>
      </w:r>
      <w:r w:rsidR="00E35255">
        <w:t>indirect contact (</w:t>
      </w:r>
      <w:r w:rsidR="00440A27">
        <w:t xml:space="preserve">e.g. </w:t>
      </w:r>
      <w:r w:rsidR="00EC3E43">
        <w:t xml:space="preserve">cattle </w:t>
      </w:r>
      <w:r w:rsidR="00E35255">
        <w:t>co</w:t>
      </w:r>
      <w:r w:rsidR="00440A27">
        <w:t>-</w:t>
      </w:r>
      <w:r w:rsidR="00E35255">
        <w:t xml:space="preserve">habitation without direct contact or shared </w:t>
      </w:r>
      <w:r>
        <w:t>resources</w:t>
      </w:r>
      <w:r w:rsidR="00E35255">
        <w:t xml:space="preserve">) </w:t>
      </w:r>
      <w:r w:rsidR="00295851">
        <w:fldChar w:fldCharType="begin"/>
      </w:r>
      <w:r w:rsidR="006B0536">
        <w:instrText xml:space="preserve"> ADDIN ZOTERO_ITEM CSL_CITATION {"citationID":"CkQelvbU","properties":{"formattedCitation":"(Aleksandr et al. 2020; Nesterov et al. 2022)","plainCitation":"(Aleksandr et al. 2020; Nesterov et al. 2022)","noteIndex":0},"citationItems":[{"id":6392,"uris":["http://zotero.org/groups/4707929/items/NJTTKAKU"],"itemData":{"id":6392,"type":"article-journal","container-title":"Archives of Virology","DOI":"10.1007/s00705-020-04607-5","issue":"6","journalAbbreviation":"Arch Virol","page":"1343-1356","title":"Emergence of a new lumpy skin disease virus variant in Kurgan oblast, Russia, in 2018","volume":"165","author":[{"family":"Aleksandr","given":"K."},{"family":"Pavel","given":"P."},{"family":"Olga","given":"B."},{"family":"Svetlana","given":"K."},{"family":"Vladimir","given":"R."},{"family":"Yana","given":"P."}],"issued":{"date-parts":[["2020"]]}}},{"id":6592,"uris":["http://zotero.org/groups/4707929/items/XWKA9FFT"],"itemData":{"id":6592,"type":"article-journal","abstract":"Lumpy skin disease (LSD) caused by LSD virus (LSDV), is a member of the poxvirus genus\n              Capripoxvirus\n              . It is classified as a notifiable disease by the World Organization for Animal Health (WOAH) based on its potential for rapid spread and global economic impact. Due to these characteristics, the mode of LSDV transmission has prompted intensive research efforts. Previous experimental studies using the virulent vaccine-derived recombinant LSDV strain Saratov/2017, demonstrated that this strain has the capacity for transmission in a vector-proof environment. This study demonstrated that a second novel recombinant vaccine-derived LSDV strain Udmurtiya/2019, can infect bulls in contact with diseased animals, in the absence of insect vectors. Bulls were housed in an insect proof animal biosafety level 3 facility, where half the animals were inoculated intravenously with the recombinant LSDV (Udmurtiya/2019), whilst the remaining five animals were mock-inoculated but kept in contact with the inoculated group. Both the infected / inoculated group (IN) and uninfected / incontact group (IC), were monitored for 41 days with continuous registration of body temperature, observations for clinical signs and collection of blood samples and nasal swabs for testing of LSDV presence using real-time PCR. Results indicated that cohabitation of animals from both groups was sufficient to transmit the virus from the IN to the IC-group, with the onset of clinical signs including pyrexia (~41°C) and classical LSD nodular skin lesions starting at 10 dpi for the IN group and 16 dpi for the IC-group. Additionally, the presence of LSDV genomes as well as anti-LSDV antibodies were detected in swabs, blood and serum samples from animals belonging to both groups. These results provides additional evidence of LSDV transmission in a controlled environment without direct contact between diseased and healthy animals, yet in the absence of vectors. Based on these observations, the question concerning a hypothetical relation between mutations in the virus genome and its mode of transmission gains more importance and requires additional investigations with direct comparisons between classical and novel recombinant LSDV strains.","container-title":"Frontiers in Veterinary Science","DOI":"10.3389/fvets.2022.1001426","ISSN":"2297-1769","journalAbbreviation":"Front. Vet. Sci.","page":"1001426","source":"DOI.org (Crossref)","title":"Experimentally controlled study indicates that the naturally occurring recombinant vaccine-like lumpy skin disease strain Udmurtiya/2019, detected during freezing winter in northern latitudes, is transmitted via indirect contact","volume":"9","author":[{"family":"Nesterov","given":"Alexander"},{"family":"Mazloum","given":"Ali"},{"family":"Byadovskaya","given":"Olga"},{"family":"Shumilova","given":"Irina"},{"family":"Van Schalkwyk","given":"Antoinette"},{"family":"Krotova","given":"Alena"},{"family":"Kirpichenko","given":"Vladimir"},{"family":"Donnik","given":"Irina"},{"family":"Chvala","given":"Ilya"},{"family":"Sprygin","given":"Alexander"}],"issued":{"date-parts":[["2022",10,20]]}}}],"schema":"https://github.com/citation-style-language/schema/raw/master/csl-citation.json"} </w:instrText>
      </w:r>
      <w:r w:rsidR="00295851">
        <w:fldChar w:fldCharType="separate"/>
      </w:r>
      <w:r w:rsidR="00C021B3">
        <w:rPr>
          <w:lang w:val="en-GB"/>
        </w:rPr>
        <w:t>(Aleksandr et al. 2020; Nesterov et al. 2022)</w:t>
      </w:r>
      <w:r w:rsidR="00295851">
        <w:fldChar w:fldCharType="end"/>
      </w:r>
      <w:r w:rsidR="00295851">
        <w:t>.</w:t>
      </w:r>
      <w:r w:rsidR="00AA5E63" w:rsidRPr="00AA5E63">
        <w:t xml:space="preserve"> </w:t>
      </w:r>
      <w:r w:rsidR="00440A27">
        <w:t xml:space="preserve">Long-distance spread </w:t>
      </w:r>
      <w:r w:rsidR="00EC3E43">
        <w:t>mainly</w:t>
      </w:r>
      <w:r w:rsidR="00440A27">
        <w:t xml:space="preserve"> occurs </w:t>
      </w:r>
      <w:r w:rsidR="000B3A9E">
        <w:t xml:space="preserve">through </w:t>
      </w:r>
      <w:r w:rsidR="00440A27">
        <w:t>movement of infected animals</w:t>
      </w:r>
      <w:r w:rsidR="0074591A">
        <w:t>,</w:t>
      </w:r>
      <w:r w:rsidR="00440A27">
        <w:t xml:space="preserve"> however </w:t>
      </w:r>
      <w:r w:rsidR="008E3679">
        <w:t>wind</w:t>
      </w:r>
      <w:r w:rsidR="00440A27">
        <w:t xml:space="preserve"> dispersal of </w:t>
      </w:r>
      <w:r w:rsidR="008E3679">
        <w:t>v</w:t>
      </w:r>
      <w:r w:rsidR="00440A27">
        <w:t xml:space="preserve">ectors </w:t>
      </w:r>
      <w:r w:rsidR="00EC3E43">
        <w:t xml:space="preserve">has been </w:t>
      </w:r>
      <w:r w:rsidR="00440A27">
        <w:t xml:space="preserve">implicated as a </w:t>
      </w:r>
      <w:r w:rsidR="00687817">
        <w:t xml:space="preserve">theoretically possible </w:t>
      </w:r>
      <w:r w:rsidR="00440A27">
        <w:t>route of introduction into new areas</w:t>
      </w:r>
      <w:r w:rsidR="00B15C47">
        <w:t xml:space="preserve"> </w:t>
      </w:r>
      <w:r w:rsidR="00B15C47">
        <w:fldChar w:fldCharType="begin"/>
      </w:r>
      <w:r w:rsidR="006B0536">
        <w:instrText xml:space="preserve"> ADDIN ZOTERO_ITEM CSL_CITATION {"citationID":"hrCFvgoT","properties":{"formattedCitation":"(WOAH 2022; Klausner et al. 2017; Magori-Cohen et al. 2012; Yeruham et al. 1995)","plainCitation":"(WOAH 2022; Klausner et al. 2017; Magori-Cohen et al. 2012; Yeruham et al. 1995)","noteIndex":0},"citationItems":[{"id":7807,"uris":["http://zotero.org/groups/4707929/items/PP36JLAY"],"itemData":{"id":7807,"type":"webpage","container-title":"WOAH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id":6505,"uris":["http://zotero.org/groups/4707929/items/SLCPXW6Y"],"itemData":{"id":6505,"type":"article-journal","container-title":"Transboundary and Emerging Diseases","DOI":"10.1111/tbed.12378","issue":"2","journalAbbreviation":"Transbound Emerg Dis","note":"publisher: Wiley Online Library","page":"398–410","source":"Google Scholar","title":"Using synoptic systems’ typical wind trajectories for the analysis of potential atmospheric long-distance dispersal of lumpy skin disease virus","title-short":"Transbound Emerg Dis","volume":"64","author":[{"family":"Klausner","given":"Z."},{"family":"Fattal","given":"E."},{"family":"Klement","given":"E."}],"issued":{"date-parts":[["2017"]]}}},{"id":6482,"uris":["http://zotero.org/groups/4707929/items/U4ASQHPK"],"itemData":{"id":6482,"type":"article-journal","archive_location":"WOS:000300508300001","container-title":"Veterinary Research","DOI":"10.1186/1297-9716-43-1","ISSN":"0928-4249","issue":"1","journalAbbreviation":"Vet Res","page":"1","title":"Mathematical modelling and evaluation of the different routes of transmission of lumpy skin disease virus","volume":"43","author":[{"family":"Magori-Cohen","given":"R"},{"family":"Louzoun","given":"Y"},{"family":"Herziger","given":"Y"},{"family":"Oron","given":"E"},{"family":"Arazi","given":"A"},{"family":"Tuppurainen","given":"E"},{"family":"Shpigel","given":"NY"},{"family":"Klement","given":"E"}],"issued":{"date-parts":[["2012"]]}}},{"id":6518,"uris":["http://zotero.org/groups/4707929/items/UXZ6YLYS"],"itemData":{"id":6518,"type":"article-journal","container-title":"The Veterinary Record","DOI":"10.1136/vr.137.4.91","issue":"4","journalAbbreviation":"Vet Rec","note":"publisher: BRITISH VETERINARY ASSOCIATION","page":"91–91","source":"Google Scholar","title":"Spread of lumpy skin disease in Israeli dairy herds","title-short":"Vet Rec","volume":"137","author":[{"family":"Yeruham","given":"I."},{"family":"Nir","given":"O."},{"family":"Braverman","given":"Y."},{"family":"Davidson","given":"M."},{"family":"Grinstein","given":"H."},{"family":"Haymovitch","given":"M."},{"family":"Zamir","given":"O."}],"issued":{"date-parts":[["1995"]]}}}],"schema":"https://github.com/citation-style-language/schema/raw/master/csl-citation.json"} </w:instrText>
      </w:r>
      <w:r w:rsidR="00B15C47">
        <w:fldChar w:fldCharType="separate"/>
      </w:r>
      <w:r w:rsidR="00B15C47">
        <w:rPr>
          <w:noProof/>
        </w:rPr>
        <w:t>(WOAH 2022; Klausner et al. 2017; Magori-Cohen et al. 2012; Yeruham et al. 1995)</w:t>
      </w:r>
      <w:r w:rsidR="00B15C47">
        <w:fldChar w:fldCharType="end"/>
      </w:r>
      <w:r w:rsidR="00440A27">
        <w:t>.</w:t>
      </w:r>
    </w:p>
    <w:p w14:paraId="25182C48" w14:textId="04BCAC8F" w:rsidR="000114F6" w:rsidRDefault="000114F6" w:rsidP="00500A8F">
      <w:r>
        <w:rPr>
          <w:rFonts w:eastAsia="Garamond"/>
        </w:rPr>
        <w:t>L</w:t>
      </w:r>
      <w:r w:rsidR="007A09F6">
        <w:rPr>
          <w:rFonts w:eastAsia="Garamond"/>
        </w:rPr>
        <w:t>umpy skin disease virus (L</w:t>
      </w:r>
      <w:r>
        <w:rPr>
          <w:rFonts w:eastAsia="Garamond"/>
        </w:rPr>
        <w:t>SD</w:t>
      </w:r>
      <w:r w:rsidR="00EC3E43">
        <w:rPr>
          <w:rFonts w:eastAsia="Garamond"/>
        </w:rPr>
        <w:t>V</w:t>
      </w:r>
      <w:r w:rsidR="007A09F6">
        <w:rPr>
          <w:rFonts w:eastAsia="Garamond"/>
        </w:rPr>
        <w:t>)</w:t>
      </w:r>
      <w:r>
        <w:rPr>
          <w:rFonts w:eastAsia="Garamond"/>
        </w:rPr>
        <w:t xml:space="preserve"> was first reported in Zambia in 1929</w:t>
      </w:r>
      <w:r>
        <w:t xml:space="preserve"> </w:t>
      </w:r>
      <w:r w:rsidR="00500A8F">
        <w:t>and</w:t>
      </w:r>
      <w:r>
        <w:t xml:space="preserve"> </w:t>
      </w:r>
      <w:r w:rsidR="008E3679">
        <w:t xml:space="preserve">has </w:t>
      </w:r>
      <w:r w:rsidR="00EC3E43">
        <w:t>since</w:t>
      </w:r>
      <w:r w:rsidR="00500A8F">
        <w:t xml:space="preserve"> </w:t>
      </w:r>
      <w:r>
        <w:t xml:space="preserve">spread to other </w:t>
      </w:r>
      <w:r>
        <w:rPr>
          <w:rFonts w:eastAsia="Garamond"/>
        </w:rPr>
        <w:t>Africa</w:t>
      </w:r>
      <w:r>
        <w:t>n countries</w:t>
      </w:r>
      <w:r w:rsidR="00295851">
        <w:t xml:space="preserve">. </w:t>
      </w:r>
      <w:r>
        <w:t>The</w:t>
      </w:r>
      <w:r>
        <w:rPr>
          <w:rFonts w:eastAsia="Garamond"/>
        </w:rPr>
        <w:t xml:space="preserve"> </w:t>
      </w:r>
      <w:r>
        <w:t xml:space="preserve">first confirmed case of LSD in </w:t>
      </w:r>
      <w:r w:rsidR="00500A8F">
        <w:t xml:space="preserve">the Middle East occurred in </w:t>
      </w:r>
      <w:r>
        <w:t>Egypt in 1988</w:t>
      </w:r>
      <w:r w:rsidR="00C021B3">
        <w:t>,</w:t>
      </w:r>
      <w:r>
        <w:t xml:space="preserve"> </w:t>
      </w:r>
      <w:r w:rsidR="00C021B3">
        <w:t>and by</w:t>
      </w:r>
      <w:r>
        <w:rPr>
          <w:rFonts w:eastAsia="Garamond"/>
        </w:rPr>
        <w:t xml:space="preserve"> 1989 the virus</w:t>
      </w:r>
      <w:r>
        <w:t xml:space="preserve"> had</w:t>
      </w:r>
      <w:r>
        <w:rPr>
          <w:rFonts w:eastAsia="Garamond"/>
        </w:rPr>
        <w:t xml:space="preserve"> spread to Israel</w:t>
      </w:r>
      <w:r>
        <w:t xml:space="preserve"> </w:t>
      </w:r>
      <w:r>
        <w:rPr>
          <w:rFonts w:eastAsia="Garamond"/>
        </w:rPr>
        <w:t xml:space="preserve">and </w:t>
      </w:r>
      <w:r w:rsidR="00500A8F">
        <w:rPr>
          <w:rFonts w:eastAsia="Garamond"/>
        </w:rPr>
        <w:t xml:space="preserve">then </w:t>
      </w:r>
      <w:r>
        <w:rPr>
          <w:rFonts w:eastAsia="Garamond"/>
        </w:rPr>
        <w:t>throughout the Middle East</w:t>
      </w:r>
      <w:r w:rsidR="000B3A9E">
        <w:rPr>
          <w:rFonts w:eastAsia="Garamond"/>
        </w:rPr>
        <w:t xml:space="preserve"> </w:t>
      </w:r>
      <w:r w:rsidR="009C31A8">
        <w:fldChar w:fldCharType="begin"/>
      </w:r>
      <w:r w:rsidR="006B0536">
        <w:instrText xml:space="preserve"> ADDIN ZOTERO_ITEM CSL_CITATION {"citationID":"T0Mz5c6x","properties":{"formattedCitation":"(WOAH 2024)","plainCitation":"(WOAH 2024)","noteIndex":0},"citationItems":[{"id":8051,"uris":["http://zotero.org/groups/4707929/items/8MRUGTKY"],"itemData":{"id":8051,"type":"webpage","abstract":"Information on Lumpy skin disease (LSD), a rapidly-spreading viral disease affecting cattle, spread mainly via insect bites.","container-title":"WOAH - Asia","language":"en-GB","title":"Lumpy Skin Disease (LSD)","URL":"https://rr-asia.woah.org/en/projects/lumpy-skin-disease-lsd/","author":[{"family":"WOAH","given":""}],"accessed":{"date-parts":[["2024",3,24]]},"issued":{"date-parts":[["2024"]]}}}],"schema":"https://github.com/citation-style-language/schema/raw/master/csl-citation.json"} </w:instrText>
      </w:r>
      <w:r w:rsidR="009C31A8">
        <w:fldChar w:fldCharType="separate"/>
      </w:r>
      <w:r w:rsidR="009C31A8">
        <w:rPr>
          <w:noProof/>
        </w:rPr>
        <w:t>(WOAH 2024)</w:t>
      </w:r>
      <w:r w:rsidR="009C31A8">
        <w:fldChar w:fldCharType="end"/>
      </w:r>
      <w:r w:rsidR="00295851">
        <w:t xml:space="preserve">. </w:t>
      </w:r>
      <w:r w:rsidR="00EC3E43">
        <w:t>T</w:t>
      </w:r>
      <w:r>
        <w:rPr>
          <w:rFonts w:eastAsia="Garamond"/>
        </w:rPr>
        <w:t xml:space="preserve">he disease emerged in </w:t>
      </w:r>
      <w:r w:rsidR="00685245">
        <w:t>Eastern</w:t>
      </w:r>
      <w:r w:rsidRPr="008C2894">
        <w:t xml:space="preserve"> </w:t>
      </w:r>
      <w:r w:rsidRPr="008C2894">
        <w:rPr>
          <w:rFonts w:eastAsia="Garamond"/>
        </w:rPr>
        <w:t>Europe</w:t>
      </w:r>
      <w:r w:rsidR="008C2894" w:rsidRPr="008C2894">
        <w:rPr>
          <w:rFonts w:eastAsia="Garamond"/>
        </w:rPr>
        <w:t xml:space="preserve"> (</w:t>
      </w:r>
      <w:r w:rsidRPr="008C2894">
        <w:t>Balkan</w:t>
      </w:r>
      <w:r w:rsidR="008C2894" w:rsidRPr="008C2894">
        <w:t xml:space="preserve"> countries)</w:t>
      </w:r>
      <w:r>
        <w:t xml:space="preserve"> and the Russian Federation</w:t>
      </w:r>
      <w:r w:rsidR="00EC3E43">
        <w:t xml:space="preserve"> in 2015</w:t>
      </w:r>
      <w:r w:rsidR="00C021B3">
        <w:t>.</w:t>
      </w:r>
      <w:r w:rsidR="00295851">
        <w:t xml:space="preserve"> </w:t>
      </w:r>
      <w:r>
        <w:t>Since 2019, LSD</w:t>
      </w:r>
      <w:r w:rsidR="00EC3E43">
        <w:t>V</w:t>
      </w:r>
      <w:r>
        <w:t xml:space="preserve"> has spread </w:t>
      </w:r>
      <w:r w:rsidR="00AA5E63">
        <w:t>across</w:t>
      </w:r>
      <w:r>
        <w:t xml:space="preserve"> Asia, with outbreaks reported in China, Hong Kong (Special Administrative Region, </w:t>
      </w:r>
      <w:r w:rsidR="008E3679">
        <w:t>People’s</w:t>
      </w:r>
      <w:r>
        <w:t xml:space="preserve"> Republic of China), India, Pakistan, Bhutan, Myanmar, Nepal, Bangladesh, Thailand, Laos, Cambodia, Vietnam, Singapore, Malaysia, </w:t>
      </w:r>
      <w:r w:rsidR="00295851">
        <w:t xml:space="preserve">South </w:t>
      </w:r>
      <w:r>
        <w:t>Korea</w:t>
      </w:r>
      <w:r w:rsidR="00AA5E63">
        <w:t xml:space="preserve"> and Indonesia</w:t>
      </w:r>
      <w:r w:rsidR="00B15C47">
        <w:t xml:space="preserve"> </w:t>
      </w:r>
      <w:r w:rsidR="00B15C47">
        <w:fldChar w:fldCharType="begin"/>
      </w:r>
      <w:r w:rsidR="006B0536">
        <w:instrText xml:space="preserve"> ADDIN ZOTERO_ITEM CSL_CITATION {"citationID":"Dk1d5h0P","properties":{"formattedCitation":"(EFSA Panel on Animal Health and Welfare (AHAW) et al. 2022; A. Sprygin et al. 2019; Bianchini et al. 2023)","plainCitation":"(EFSA Panel on Animal Health and Welfare (AHAW) et al. 2022; A. Sprygin et al. 2019; Bianchini et al. 2023)","dontUpdate":true,"noteIndex":0},"citationItems":[{"id":7762,"uris":["http://zotero.org/groups/4707929/items/K4SN6DQ7"],"itemData":{"id":7762,"type":"article-journal","abstract":"EFSA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00B15C47">
        <w:fldChar w:fldCharType="separate"/>
      </w:r>
      <w:r w:rsidR="00B15C47">
        <w:rPr>
          <w:noProof/>
        </w:rPr>
        <w:t>(EFSA Panel on Animal Health and Welfare (AHAW) et al. 2022; Sprygin et al. 2019; Bianchini et al. 2023)</w:t>
      </w:r>
      <w:r w:rsidR="00B15C47">
        <w:fldChar w:fldCharType="end"/>
      </w:r>
      <w:r w:rsidR="00295851">
        <w:t>.</w:t>
      </w:r>
    </w:p>
    <w:p w14:paraId="6AB1243B" w14:textId="429EE8CB" w:rsidR="00644E9A" w:rsidRDefault="000114F6" w:rsidP="00500A8F">
      <w:r>
        <w:t>L</w:t>
      </w:r>
      <w:r w:rsidR="00491A76">
        <w:t>umpy skin disease</w:t>
      </w:r>
      <w:r w:rsidR="007A09F6">
        <w:t xml:space="preserve"> (LSD)</w:t>
      </w:r>
      <w:r>
        <w:t xml:space="preserve"> poses a significant </w:t>
      </w:r>
      <w:r w:rsidR="00AE52F9">
        <w:t xml:space="preserve">economic </w:t>
      </w:r>
      <w:r>
        <w:t xml:space="preserve">threat to </w:t>
      </w:r>
      <w:r w:rsidR="00AE52F9">
        <w:t xml:space="preserve">the </w:t>
      </w:r>
      <w:r>
        <w:t>Australia</w:t>
      </w:r>
      <w:r w:rsidR="00E91A58">
        <w:t>n</w:t>
      </w:r>
      <w:r w:rsidR="00E9156E">
        <w:t xml:space="preserve"> cattle industry and rural and regional communities</w:t>
      </w:r>
      <w:r w:rsidR="00251984">
        <w:t>.</w:t>
      </w:r>
      <w:r w:rsidR="00295851">
        <w:t xml:space="preserve"> </w:t>
      </w:r>
      <w:r w:rsidR="009C31A8">
        <w:t>T</w:t>
      </w:r>
      <w:r w:rsidR="00440A27">
        <w:t>he importation of</w:t>
      </w:r>
      <w:r>
        <w:t xml:space="preserve"> l</w:t>
      </w:r>
      <w:r>
        <w:rPr>
          <w:shd w:val="clear" w:color="auto" w:fill="FFFFFF"/>
        </w:rPr>
        <w:t xml:space="preserve">ive animals </w:t>
      </w:r>
      <w:r w:rsidR="009C31A8">
        <w:rPr>
          <w:shd w:val="clear" w:color="auto" w:fill="FFFFFF"/>
        </w:rPr>
        <w:t xml:space="preserve">is </w:t>
      </w:r>
      <w:r w:rsidR="36E80189">
        <w:rPr>
          <w:shd w:val="clear" w:color="auto" w:fill="FFFFFF"/>
        </w:rPr>
        <w:t xml:space="preserve">mostly </w:t>
      </w:r>
      <w:r w:rsidR="009C31A8">
        <w:rPr>
          <w:shd w:val="clear" w:color="auto" w:fill="FFFFFF"/>
        </w:rPr>
        <w:t>limited to zo</w:t>
      </w:r>
      <w:r w:rsidR="00C14FDF">
        <w:rPr>
          <w:shd w:val="clear" w:color="auto" w:fill="FFFFFF"/>
        </w:rPr>
        <w:t>o animals</w:t>
      </w:r>
      <w:r w:rsidR="009C31A8">
        <w:rPr>
          <w:shd w:val="clear" w:color="auto" w:fill="FFFFFF"/>
        </w:rPr>
        <w:t xml:space="preserve"> and occasional </w:t>
      </w:r>
      <w:r>
        <w:rPr>
          <w:shd w:val="clear" w:color="auto" w:fill="FFFFFF"/>
        </w:rPr>
        <w:t>reproductive products</w:t>
      </w:r>
      <w:r w:rsidR="00C14FDF">
        <w:rPr>
          <w:shd w:val="clear" w:color="auto" w:fill="FFFFFF"/>
        </w:rPr>
        <w:t xml:space="preserve"> (e.g. germplasm)</w:t>
      </w:r>
      <w:r w:rsidR="009C31A8">
        <w:rPr>
          <w:shd w:val="clear" w:color="auto" w:fill="FFFFFF"/>
        </w:rPr>
        <w:t xml:space="preserve">. Importation is </w:t>
      </w:r>
      <w:r>
        <w:rPr>
          <w:shd w:val="clear" w:color="auto" w:fill="FFFFFF"/>
        </w:rPr>
        <w:t xml:space="preserve">tightly regulated and </w:t>
      </w:r>
      <w:r w:rsidR="00AA5E63">
        <w:rPr>
          <w:shd w:val="clear" w:color="auto" w:fill="FFFFFF"/>
        </w:rPr>
        <w:t xml:space="preserve">considered </w:t>
      </w:r>
      <w:r w:rsidR="00AC79E9">
        <w:rPr>
          <w:shd w:val="clear" w:color="auto" w:fill="FFFFFF"/>
        </w:rPr>
        <w:t>of</w:t>
      </w:r>
      <w:r w:rsidR="00685245">
        <w:rPr>
          <w:shd w:val="clear" w:color="auto" w:fill="FFFFFF"/>
        </w:rPr>
        <w:t xml:space="preserve"> </w:t>
      </w:r>
      <w:r>
        <w:t>negligible risk</w:t>
      </w:r>
      <w:r w:rsidR="009C31A8">
        <w:t>. V</w:t>
      </w:r>
      <w:r w:rsidR="00AA5E63">
        <w:t>ector</w:t>
      </w:r>
      <w:r>
        <w:t xml:space="preserve"> </w:t>
      </w:r>
      <w:r>
        <w:rPr>
          <w:shd w:val="clear" w:color="auto" w:fill="FFFFFF"/>
        </w:rPr>
        <w:t xml:space="preserve">movements </w:t>
      </w:r>
      <w:r w:rsidR="00AA5E63">
        <w:rPr>
          <w:shd w:val="clear" w:color="auto" w:fill="FFFFFF"/>
        </w:rPr>
        <w:t xml:space="preserve">from </w:t>
      </w:r>
      <w:r w:rsidR="008E3679">
        <w:rPr>
          <w:shd w:val="clear" w:color="auto" w:fill="FFFFFF"/>
        </w:rPr>
        <w:t>LSD-endemic</w:t>
      </w:r>
      <w:r w:rsidR="00AA5E63">
        <w:rPr>
          <w:shd w:val="clear" w:color="auto" w:fill="FFFFFF"/>
        </w:rPr>
        <w:t xml:space="preserve"> countries </w:t>
      </w:r>
      <w:r w:rsidR="00440A27">
        <w:rPr>
          <w:shd w:val="clear" w:color="auto" w:fill="FFFFFF"/>
        </w:rPr>
        <w:t>coul</w:t>
      </w:r>
      <w:r w:rsidR="008E5C94">
        <w:rPr>
          <w:shd w:val="clear" w:color="auto" w:fill="FFFFFF"/>
        </w:rPr>
        <w:t xml:space="preserve">d </w:t>
      </w:r>
      <w:r w:rsidR="00CB2BDE">
        <w:rPr>
          <w:shd w:val="clear" w:color="auto" w:fill="FFFFFF"/>
        </w:rPr>
        <w:t>pose a very low</w:t>
      </w:r>
      <w:r w:rsidR="00687817">
        <w:rPr>
          <w:shd w:val="clear" w:color="auto" w:fill="FFFFFF"/>
        </w:rPr>
        <w:t xml:space="preserve"> (although highly uncertain)</w:t>
      </w:r>
      <w:r w:rsidR="00CB2BDE">
        <w:rPr>
          <w:shd w:val="clear" w:color="auto" w:fill="FFFFFF"/>
        </w:rPr>
        <w:t xml:space="preserve"> incursion risk </w:t>
      </w:r>
      <w:r w:rsidR="008E5C94">
        <w:rPr>
          <w:shd w:val="clear" w:color="auto" w:fill="FFFFFF"/>
        </w:rPr>
        <w:t>either from wind-dispersion or as hitchhikers on shipping vessels or aircraft</w:t>
      </w:r>
      <w:r w:rsidR="00BF560E">
        <w:rPr>
          <w:shd w:val="clear" w:color="auto" w:fill="FFFFFF"/>
        </w:rPr>
        <w:t xml:space="preserve"> </w:t>
      </w:r>
      <w:r w:rsidR="00BF560E">
        <w:fldChar w:fldCharType="begin"/>
      </w:r>
      <w:r w:rsidR="006B0536">
        <w:instrText xml:space="preserve"> ADDIN ZOTERO_ITEM CSL_CITATION {"citationID":"7CYMpLuk","properties":{"formattedCitation":"(Hall et al. 2023b)","plainCitation":"(Hall et al. 2023b)","dontUpdate":true,"noteIndex":0},"citationItems":[{"id":7752,"uris":["http://zotero.org/groups/4707929/items/EU83PQIL"],"itemData":{"id":7752,"type":"article-journal","abstract":"Lumpy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D."}],"issued":{"date-parts":[["2023",9,1]]}}}],"schema":"https://github.com/citation-style-language/schema/raw/master/csl-citation.json"} </w:instrText>
      </w:r>
      <w:r w:rsidR="00BF560E">
        <w:fldChar w:fldCharType="separate"/>
      </w:r>
      <w:r w:rsidR="00BF560E">
        <w:rPr>
          <w:lang w:val="en-GB"/>
        </w:rPr>
        <w:t>(Hall et al. 2023)</w:t>
      </w:r>
      <w:r w:rsidR="00BF560E">
        <w:fldChar w:fldCharType="end"/>
      </w:r>
      <w:r w:rsidR="008E5C94">
        <w:rPr>
          <w:shd w:val="clear" w:color="auto" w:fill="FFFFFF"/>
        </w:rPr>
        <w:t>. R</w:t>
      </w:r>
      <w:r w:rsidR="008E5C94">
        <w:t xml:space="preserve">ecent modelling of LSD introduction </w:t>
      </w:r>
      <w:r w:rsidR="00687817">
        <w:t xml:space="preserve">risk </w:t>
      </w:r>
      <w:r w:rsidR="008E5C94">
        <w:t>via vectors carried by wind from South East Asian countries or</w:t>
      </w:r>
      <w:r w:rsidR="00BF560E">
        <w:t xml:space="preserve"> as hitchhiker pests on ships</w:t>
      </w:r>
      <w:r w:rsidR="008E5C94">
        <w:t xml:space="preserve"> found a </w:t>
      </w:r>
      <w:r w:rsidR="008E5C94" w:rsidRPr="001216DD">
        <w:t>low to negligible</w:t>
      </w:r>
      <w:r w:rsidR="008E5C94" w:rsidRPr="00E31629">
        <w:rPr>
          <w:b/>
          <w:bCs/>
        </w:rPr>
        <w:t xml:space="preserve"> </w:t>
      </w:r>
      <w:r w:rsidR="008E5C94" w:rsidRPr="001216DD">
        <w:t>probability</w:t>
      </w:r>
      <w:r w:rsidR="00687817">
        <w:t xml:space="preserve"> of incursion, although with extremely high uncertainty</w:t>
      </w:r>
      <w:r w:rsidR="008E5C94">
        <w:t xml:space="preserve"> </w:t>
      </w:r>
      <w:r w:rsidR="008E5C94">
        <w:fldChar w:fldCharType="begin"/>
      </w:r>
      <w:r w:rsidR="006B0536">
        <w:instrText xml:space="preserve"> ADDIN ZOTERO_ITEM CSL_CITATION {"citationID":"H7XoVRj5","properties":{"formattedCitation":"(Hall et al. 2023b)","plainCitation":"(Hall et al. 2023b)","dontUpdate":true,"noteIndex":0},"citationItems":[{"id":7752,"uris":["http://zotero.org/groups/4707929/items/EU83PQIL"],"itemData":{"id":7752,"type":"article-journal","abstract":"Lumpy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D."}],"issued":{"date-parts":[["2023",9,1]]}}}],"schema":"https://github.com/citation-style-language/schema/raw/master/csl-citation.json"} </w:instrText>
      </w:r>
      <w:r w:rsidR="008E5C94">
        <w:fldChar w:fldCharType="separate"/>
      </w:r>
      <w:r w:rsidR="008E5C94">
        <w:rPr>
          <w:lang w:val="en-GB"/>
        </w:rPr>
        <w:t>(Hall et al. 2023)</w:t>
      </w:r>
      <w:r w:rsidR="008E5C94">
        <w:fldChar w:fldCharType="end"/>
      </w:r>
      <w:r w:rsidR="008E5C94">
        <w:t xml:space="preserve">. </w:t>
      </w:r>
      <w:r w:rsidR="00644E9A">
        <w:t>According to the</w:t>
      </w:r>
      <w:r w:rsidR="008E5C94">
        <w:t xml:space="preserve"> </w:t>
      </w:r>
      <w:r w:rsidR="00644E9A">
        <w:t>authors</w:t>
      </w:r>
      <w:r w:rsidR="008E5C94">
        <w:t xml:space="preserve">, the median incursion rate was </w:t>
      </w:r>
      <w:r w:rsidR="00644E9A">
        <w:t xml:space="preserve">estimated at </w:t>
      </w:r>
      <w:r w:rsidR="008E5C94">
        <w:t xml:space="preserve">one every 403 years </w:t>
      </w:r>
      <w:r w:rsidR="00BF560E">
        <w:t>(or 0.02 per year, 95% CI</w:t>
      </w:r>
      <w:r w:rsidR="007431F3">
        <w:t xml:space="preserve">, </w:t>
      </w:r>
      <w:r w:rsidR="00BF560E">
        <w:t>6x10</w:t>
      </w:r>
      <w:r w:rsidR="00BF560E" w:rsidRPr="007431F3">
        <w:rPr>
          <w:vertAlign w:val="superscript"/>
        </w:rPr>
        <w:t>-6</w:t>
      </w:r>
      <w:r w:rsidR="00BF560E">
        <w:t>, 0.15</w:t>
      </w:r>
      <w:r w:rsidR="007431F3">
        <w:t xml:space="preserve">) </w:t>
      </w:r>
      <w:r w:rsidR="008E5C94">
        <w:t xml:space="preserve">based on </w:t>
      </w:r>
      <w:r w:rsidR="00687817">
        <w:t xml:space="preserve">the assumption that </w:t>
      </w:r>
      <w:r w:rsidR="008E5C94">
        <w:t xml:space="preserve">a small batch of three to </w:t>
      </w:r>
      <w:r w:rsidR="00AE2527">
        <w:t xml:space="preserve">five </w:t>
      </w:r>
      <w:r w:rsidR="008E5C94">
        <w:t xml:space="preserve">infectious insects biting a single animal </w:t>
      </w:r>
      <w:r w:rsidR="00687817">
        <w:t xml:space="preserve">is necessary </w:t>
      </w:r>
      <w:r w:rsidR="008E5C94">
        <w:t>to transmit infection. The incursion risk becomes negligible</w:t>
      </w:r>
      <w:r w:rsidR="00E91A58">
        <w:t>, with an e</w:t>
      </w:r>
      <w:r w:rsidR="00644E9A">
        <w:t>stimated</w:t>
      </w:r>
      <w:r w:rsidR="00687817">
        <w:t xml:space="preserve"> entry</w:t>
      </w:r>
      <w:r w:rsidR="00644E9A">
        <w:t xml:space="preserve"> </w:t>
      </w:r>
      <w:r w:rsidR="00E91A58">
        <w:t>on</w:t>
      </w:r>
      <w:r w:rsidR="00687817">
        <w:t>c</w:t>
      </w:r>
      <w:r w:rsidR="00E91A58">
        <w:t>e</w:t>
      </w:r>
      <w:r w:rsidR="008E5C94">
        <w:t xml:space="preserve"> every 20,706 years</w:t>
      </w:r>
      <w:r w:rsidR="00644E9A">
        <w:t>,</w:t>
      </w:r>
      <w:r w:rsidR="008E5C94">
        <w:t xml:space="preserve"> if bites from many </w:t>
      </w:r>
      <w:r w:rsidR="00644E9A">
        <w:t xml:space="preserve">more </w:t>
      </w:r>
      <w:r w:rsidR="008E5C94">
        <w:t xml:space="preserve">insects (i.e. a ‘large batch’ of 30–50 insects) are necessary </w:t>
      </w:r>
      <w:r w:rsidR="008E5C94">
        <w:fldChar w:fldCharType="begin"/>
      </w:r>
      <w:r w:rsidR="006B0536">
        <w:instrText xml:space="preserve"> ADDIN ZOTERO_ITEM CSL_CITATION {"citationID":"phJpenn6","properties":{"formattedCitation":"(Hall et al. 2023b)","plainCitation":"(Hall et al. 2023b)","dontUpdate":true,"noteIndex":0},"citationItems":[{"id":7752,"uris":["http://zotero.org/groups/4707929/items/EU83PQIL"],"itemData":{"id":7752,"type":"article-journal","abstract":"Lumpy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D."}],"issued":{"date-parts":[["2023",9,1]]}}}],"schema":"https://github.com/citation-style-language/schema/raw/master/csl-citation.json"} </w:instrText>
      </w:r>
      <w:r w:rsidR="008E5C94">
        <w:fldChar w:fldCharType="separate"/>
      </w:r>
      <w:r w:rsidR="008E5C94">
        <w:rPr>
          <w:lang w:val="en-GB"/>
        </w:rPr>
        <w:t>(Hall et al. 2023)</w:t>
      </w:r>
      <w:r w:rsidR="008E5C94">
        <w:fldChar w:fldCharType="end"/>
      </w:r>
      <w:r w:rsidR="008E5C94">
        <w:t>.</w:t>
      </w:r>
    </w:p>
    <w:p w14:paraId="17F85628" w14:textId="3D839054" w:rsidR="00F55D5E" w:rsidRPr="00D5769D" w:rsidRDefault="49979293" w:rsidP="6935FD06">
      <w:r w:rsidRPr="00CB2BDE">
        <w:t>V</w:t>
      </w:r>
      <w:r w:rsidR="00CB2BDE" w:rsidRPr="00CB2BDE">
        <w:t xml:space="preserve">irus </w:t>
      </w:r>
      <w:r w:rsidR="007431F3">
        <w:t>incursion</w:t>
      </w:r>
      <w:r w:rsidR="737EFA01">
        <w:t>s</w:t>
      </w:r>
      <w:r w:rsidR="00CB2BDE" w:rsidRPr="00CB2BDE">
        <w:t xml:space="preserve"> through wind dispersal of vectors h</w:t>
      </w:r>
      <w:r w:rsidR="00E91A58">
        <w:t>ave</w:t>
      </w:r>
      <w:r w:rsidR="00CB2BDE" w:rsidRPr="00CB2BDE">
        <w:t xml:space="preserve"> been observed, such as th</w:t>
      </w:r>
      <w:r w:rsidR="007C1EAE" w:rsidRPr="00CB2BDE">
        <w:rPr>
          <w:shd w:val="clear" w:color="auto" w:fill="FFFFFF"/>
        </w:rPr>
        <w:t xml:space="preserve">e introduction of JEV by windblown </w:t>
      </w:r>
      <w:r w:rsidR="007C1EAE" w:rsidRPr="6935FD06">
        <w:rPr>
          <w:i/>
          <w:iCs/>
          <w:shd w:val="clear" w:color="auto" w:fill="FFFFFF"/>
        </w:rPr>
        <w:t>Culex s</w:t>
      </w:r>
      <w:r w:rsidR="007C1EAE" w:rsidRPr="00CB2BDE">
        <w:rPr>
          <w:shd w:val="clear" w:color="auto" w:fill="FFFFFF"/>
        </w:rPr>
        <w:t xml:space="preserve">pp. </w:t>
      </w:r>
      <w:r w:rsidR="007C1EAE" w:rsidRPr="00CB2BDE">
        <w:rPr>
          <w:shd w:val="clear" w:color="auto" w:fill="FFFFFF"/>
        </w:rPr>
        <w:fldChar w:fldCharType="begin"/>
      </w:r>
      <w:r w:rsidR="006B0536">
        <w:rPr>
          <w:shd w:val="clear" w:color="auto" w:fill="FFFFFF"/>
        </w:rPr>
        <w:instrText xml:space="preserve"> ADDIN ZOTERO_ITEM CSL_CITATION {"citationID":"57QL3FtC","properties":{"formattedCitation":"(Ritchie and Rochester 2001)","plainCitation":"(Ritchie and Rochester 2001)","noteIndex":0},"citationItems":[{"id":6306,"uris":["http://zotero.org/groups/4707929/items/NYQS67WE"],"itemData":{"id":6306,"type":"article-journal","abstract":"Backtrack simulation analysis indicates that wind-blown mosquitoes could have traveled from New Guinea to Australia, potentially introducing Japanese encephalitis virus. Large incursions of the virus in 1995 and 1998 were linked with low-pressure systems that sustained strong northerly winds from New Guinea to the Cape York Peninsula.","container-title":"Emerging Infectious Diseases","DOI":"10.3201/eid0705.017524","ISSN":"1080-6040","issue":"5","journalAbbreviation":"Emerg Infect Dis","note":"PMID: 11747709\nPMCID: PMC2631883","page":"900-903","source":"PubMed Central","title":"Wind-blown mosquitoes and introduction of Japanese encephalitis into Australia.","title-short":"Emerg Infect Dis","volume":"7","author":[{"family":"Ritchie","given":"S A"},{"family":"Rochester","given":"W"}],"issued":{"date-parts":[["2001"]]}}}],"schema":"https://github.com/citation-style-language/schema/raw/master/csl-citation.json"} </w:instrText>
      </w:r>
      <w:r w:rsidR="007C1EAE" w:rsidRPr="00CB2BDE">
        <w:rPr>
          <w:shd w:val="clear" w:color="auto" w:fill="FFFFFF"/>
        </w:rPr>
        <w:fldChar w:fldCharType="separate"/>
      </w:r>
      <w:r w:rsidR="007C1EAE" w:rsidRPr="00CB2BDE">
        <w:rPr>
          <w:noProof/>
          <w:shd w:val="clear" w:color="auto" w:fill="FFFFFF"/>
        </w:rPr>
        <w:t>(Ritchie and Rochester 2001)</w:t>
      </w:r>
      <w:r w:rsidR="007C1EAE" w:rsidRPr="00CB2BDE">
        <w:rPr>
          <w:shd w:val="clear" w:color="auto" w:fill="FFFFFF"/>
        </w:rPr>
        <w:fldChar w:fldCharType="end"/>
      </w:r>
      <w:r w:rsidR="007C1EAE" w:rsidRPr="00CB2BDE">
        <w:rPr>
          <w:shd w:val="clear" w:color="auto" w:fill="FFFFFF"/>
        </w:rPr>
        <w:t xml:space="preserve"> and BTV </w:t>
      </w:r>
      <w:r w:rsidR="00687817">
        <w:rPr>
          <w:shd w:val="clear" w:color="auto" w:fill="FFFFFF"/>
        </w:rPr>
        <w:t xml:space="preserve">serotypes </w:t>
      </w:r>
      <w:r w:rsidR="007C1EAE" w:rsidRPr="00CB2BDE">
        <w:rPr>
          <w:shd w:val="clear" w:color="auto" w:fill="FFFFFF"/>
        </w:rPr>
        <w:t>carri</w:t>
      </w:r>
      <w:r w:rsidR="00687817">
        <w:rPr>
          <w:shd w:val="clear" w:color="auto" w:fill="FFFFFF"/>
        </w:rPr>
        <w:t>ed by</w:t>
      </w:r>
      <w:r w:rsidR="007C1EAE" w:rsidRPr="00CB2BDE">
        <w:rPr>
          <w:shd w:val="clear" w:color="auto" w:fill="FFFFFF"/>
        </w:rPr>
        <w:t xml:space="preserve"> exotic </w:t>
      </w:r>
      <w:r w:rsidR="007C1EAE" w:rsidRPr="6935FD06">
        <w:rPr>
          <w:i/>
          <w:iCs/>
          <w:shd w:val="clear" w:color="auto" w:fill="FFFFFF"/>
        </w:rPr>
        <w:t xml:space="preserve">Culicoides </w:t>
      </w:r>
      <w:r w:rsidR="00CB2BDE">
        <w:rPr>
          <w:shd w:val="clear" w:color="auto" w:fill="FFFFFF"/>
        </w:rPr>
        <w:t>spp.</w:t>
      </w:r>
      <w:r w:rsidR="007431F3">
        <w:rPr>
          <w:shd w:val="clear" w:color="auto" w:fill="FFFFFF"/>
        </w:rPr>
        <w:t xml:space="preserve"> </w:t>
      </w:r>
      <w:r w:rsidR="007431F3">
        <w:rPr>
          <w:shd w:val="clear" w:color="auto" w:fill="FFFFFF"/>
        </w:rPr>
        <w:fldChar w:fldCharType="begin"/>
      </w:r>
      <w:r w:rsidR="006B0536">
        <w:rPr>
          <w:shd w:val="clear" w:color="auto" w:fill="FFFFFF"/>
        </w:rPr>
        <w:instrText xml:space="preserve"> ADDIN ZOTERO_ITEM CSL_CITATION {"citationID":"WLbg55AX","properties":{"formattedCitation":"(Eagles et al. 2014)","plainCitation":"(Eagles et al. 2014)","noteIndex":0},"citationItems":[{"id":6308,"uris":["http://zotero.org/groups/4707929/items/M358K6UB"],"itemData":{"id":6308,"type":"article-journal","abstract":"BACKGROUND: Previous studies investigating long-distance, wind-borne dispersal of Culicoides have utilised outbreaks of clinical disease (passive surveillance) to assess the relationship between incursion and dispersal event. In this study, species of exotic Culicoides and isolates of novel bluetongue viruses, collected as part of an active arbovirus surveillance program, were used for the first time to assess dispersal into an endemic region.\nRESULTS: A plausible dispersal event was determined for five of the six cases examined. These include exotic Culicoides specimens for which a possible dispersal event was identified within the range of two days--three weeks prior to their collection and novel bluetongue viruses for which a dispersal event was identified between one week and two months prior to their detection in cattle. The source location varied, but ranged from Lombok, in eastern Indonesia, to Timor-Leste and southern Papua New Guinea.\nCONCLUSIONS: Where bluetongue virus is endemic, the concurrent use of an atmospheric dispersal model alongside existing arbovirus and Culicoides surveillance may help guide the strategic use of limited surveillance resources as well as contribute to continued model validation and refinement. Further, the value of active surveillance systems in evaluating models for long-distance dispersal is highlighted, particularly in endemic regions where knowledge of background virus and vector status is beneficial.","container-title":"BMC Veterinary Research","DOI":"10.1186/1746-6148-10-135","ISSN":"1746-6148","journalAbbreviation":"BMC Vet Res","language":"eng","note":"PMID: 24943652\nPMCID: PMC4074460","page":"135","source":"PubMed","title":"Long-distance aerial dispersal modelling of &lt;i&gt;Culicoides&lt;/i&gt; biting midges: case studies of incursions into Australia","title-short":"Long-distance aerial dispersal modelling of Culicoides biting midges","volume":"10","author":[{"family":"Eagles","given":"Debbie"},{"family":"Melville","given":"Lorna"},{"family":"Weir","given":"Richard"},{"family":"Davis","given":"Steven"},{"family":"Bellis","given":"Glenn"},{"family":"Zalucki","given":"Myron P."},{"family":"Walker","given":"Peter J."},{"family":"Durr","given":"Peter A."}],"issued":{"date-parts":[["2014"]]}}}],"schema":"https://github.com/citation-style-language/schema/raw/master/csl-citation.json"} </w:instrText>
      </w:r>
      <w:r w:rsidR="007431F3">
        <w:rPr>
          <w:shd w:val="clear" w:color="auto" w:fill="FFFFFF"/>
        </w:rPr>
        <w:fldChar w:fldCharType="separate"/>
      </w:r>
      <w:r w:rsidR="000A44C2">
        <w:rPr>
          <w:noProof/>
          <w:shd w:val="clear" w:color="auto" w:fill="FFFFFF"/>
        </w:rPr>
        <w:t>(Eagles et al. 2014)</w:t>
      </w:r>
      <w:r w:rsidR="007431F3">
        <w:rPr>
          <w:shd w:val="clear" w:color="auto" w:fill="FFFFFF"/>
        </w:rPr>
        <w:fldChar w:fldCharType="end"/>
      </w:r>
      <w:r w:rsidR="00491A76">
        <w:rPr>
          <w:shd w:val="clear" w:color="auto" w:fill="FFFFFF"/>
        </w:rPr>
        <w:t>. However, u</w:t>
      </w:r>
      <w:r w:rsidR="00CB2BDE">
        <w:rPr>
          <w:shd w:val="clear" w:color="auto" w:fill="FFFFFF"/>
        </w:rPr>
        <w:t>nlike for JEV and BTV, the vectors implicated in LSDV transmission are mechanical rather than biological.</w:t>
      </w:r>
      <w:r w:rsidR="007C1EAE">
        <w:rPr>
          <w:shd w:val="clear" w:color="auto" w:fill="FFFFFF"/>
        </w:rPr>
        <w:t xml:space="preserve"> </w:t>
      </w:r>
      <w:r w:rsidR="006B14A6">
        <w:rPr>
          <w:shd w:val="clear" w:color="auto" w:fill="FFFFFF"/>
        </w:rPr>
        <w:t>Surra (</w:t>
      </w:r>
      <w:r w:rsidR="006B14A6" w:rsidRPr="6935FD06">
        <w:rPr>
          <w:i/>
          <w:iCs/>
          <w:shd w:val="clear" w:color="auto" w:fill="FFFFFF"/>
        </w:rPr>
        <w:t>Trypanosom</w:t>
      </w:r>
      <w:r w:rsidR="00644E9A" w:rsidRPr="6935FD06">
        <w:rPr>
          <w:i/>
          <w:iCs/>
          <w:shd w:val="clear" w:color="auto" w:fill="FFFFFF"/>
        </w:rPr>
        <w:t>a</w:t>
      </w:r>
      <w:r w:rsidR="006B14A6" w:rsidRPr="6935FD06">
        <w:rPr>
          <w:i/>
          <w:iCs/>
          <w:shd w:val="clear" w:color="auto" w:fill="FFFFFF"/>
        </w:rPr>
        <w:t xml:space="preserve"> evansi</w:t>
      </w:r>
      <w:r w:rsidR="006B14A6">
        <w:rPr>
          <w:shd w:val="clear" w:color="auto" w:fill="FFFFFF"/>
        </w:rPr>
        <w:t xml:space="preserve">) is another example of a mechanically transmitted disease </w:t>
      </w:r>
      <w:r w:rsidR="00687817">
        <w:rPr>
          <w:shd w:val="clear" w:color="auto" w:fill="FFFFFF"/>
        </w:rPr>
        <w:t xml:space="preserve">vectored </w:t>
      </w:r>
      <w:r w:rsidR="006B14A6">
        <w:rPr>
          <w:shd w:val="clear" w:color="auto" w:fill="FFFFFF"/>
        </w:rPr>
        <w:t>by biting flies. With this disease, t</w:t>
      </w:r>
      <w:r w:rsidR="006B14A6">
        <w:t xml:space="preserve">he probability of survival of </w:t>
      </w:r>
      <w:r w:rsidR="006B14A6" w:rsidRPr="6935FD06">
        <w:rPr>
          <w:i/>
          <w:iCs/>
        </w:rPr>
        <w:t>T. evansi</w:t>
      </w:r>
      <w:r w:rsidR="006B14A6">
        <w:t xml:space="preserve"> on the mouthparts of </w:t>
      </w:r>
      <w:r w:rsidR="002E2639">
        <w:t>t</w:t>
      </w:r>
      <w:r w:rsidR="006B14A6">
        <w:t xml:space="preserve">abanid flies </w:t>
      </w:r>
      <w:r w:rsidR="002E2639">
        <w:t xml:space="preserve">(the primary vector) </w:t>
      </w:r>
      <w:r w:rsidR="006B14A6">
        <w:t>decrease</w:t>
      </w:r>
      <w:r w:rsidR="00F55D5E">
        <w:t>s</w:t>
      </w:r>
      <w:r w:rsidR="006B14A6">
        <w:t xml:space="preserve"> rapidly with </w:t>
      </w:r>
      <w:r w:rsidR="006B14A6">
        <w:lastRenderedPageBreak/>
        <w:t>time</w:t>
      </w:r>
      <w:r w:rsidR="00F55D5E">
        <w:t xml:space="preserve"> and</w:t>
      </w:r>
      <w:r w:rsidR="006B14A6">
        <w:t xml:space="preserve"> between successive feeds</w:t>
      </w:r>
      <w:r w:rsidR="00F55D5E">
        <w:t xml:space="preserve"> </w:t>
      </w:r>
      <w:r w:rsidR="00644E9A">
        <w:fldChar w:fldCharType="begin"/>
      </w:r>
      <w:r w:rsidR="006B0536">
        <w:instrText xml:space="preserve"> ADDIN ZOTERO_ITEM CSL_CITATION {"citationID":"CPiXyHLw","properties":{"formattedCitation":"(AHA 2021)","plainCitation":"(AHA 2021)","noteIndex":0},"citationItems":[{"id":8015,"uris":["http://zotero.org/groups/4707929/items/JYTJT2LJ"],"itemData":{"id":8015,"type":"report","event-place":"Canberra, Australia","publisher":"Animal Health Australia","publisher-place":"Canberra, Australia","title":"Response strategy: Surra (version 5.0). Australian VeterinaryEmergency Plan (AUSVETPLAN), Edition 5","URL":"https://animalhealthaustralia.com.au//wp-content/uploads/dlm_uploads/2015/11/AUSVETPLANResponseStrategy_Surra_V5.pdf","author":[{"family":"AHA","given":""}],"issued":{"date-parts":[["2021"]]}}}],"schema":"https://github.com/citation-style-language/schema/raw/master/csl-citation.json"} </w:instrText>
      </w:r>
      <w:r w:rsidR="00644E9A">
        <w:fldChar w:fldCharType="separate"/>
      </w:r>
      <w:r w:rsidR="002E2639">
        <w:rPr>
          <w:noProof/>
        </w:rPr>
        <w:t>(AHA 2021)</w:t>
      </w:r>
      <w:r w:rsidR="00644E9A">
        <w:fldChar w:fldCharType="end"/>
      </w:r>
      <w:r w:rsidR="00644E9A">
        <w:t xml:space="preserve">. </w:t>
      </w:r>
      <w:r w:rsidR="0E1EDC07">
        <w:t xml:space="preserve">Importantly, Australia has not experienced an incursion of Surra from infected vectors arriving from neighbouring countries despite the longstanding presence of the disease in the region. In contrast to the short survival time of </w:t>
      </w:r>
      <w:r w:rsidR="0E1EDC07" w:rsidRPr="6935FD06">
        <w:rPr>
          <w:i/>
          <w:iCs/>
        </w:rPr>
        <w:t>T. evansi</w:t>
      </w:r>
      <w:r w:rsidR="0E1EDC07">
        <w:t xml:space="preserve"> on insect mouthparts, experimental studies have demonstrated significantly longer survival times of LSD virus, lasting several days or longer depending on the vector species </w:t>
      </w:r>
      <w:r w:rsidR="00491A76">
        <w:fldChar w:fldCharType="begin"/>
      </w:r>
      <w:r w:rsidR="006B0536">
        <w:instrText xml:space="preserve"> ADDIN ZOTERO_ITEM CSL_CITATION {"citationID":"yyFpYvKc","properties":{"formattedCitation":"(Gubbins 2019; Sanz-Bernardo et al. 2021; Bianchini et al. 2023)","plainCitation":"(Gubbins 2019; Sanz-Bernardo et al. 2021; Bianchini et al. 2023)","noteIndex":0},"citationItems":[{"id":6506,"uris":["http://zotero.org/groups/4707929/items/W7YHETCX"],"itemData":{"id":6506,"type":"article-journal","archive_location":"WOS:000485002800009","container-title":"Transboundary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00491A76">
        <w:fldChar w:fldCharType="separate"/>
      </w:r>
      <w:r w:rsidR="0E1EDC07" w:rsidRPr="6935FD06">
        <w:rPr>
          <w:noProof/>
        </w:rPr>
        <w:t>(Gubbins 2019; Sanz-Bernardo et al. 2021; Bianchini et al. 2023)</w:t>
      </w:r>
      <w:r w:rsidR="00491A76">
        <w:fldChar w:fldCharType="end"/>
      </w:r>
      <w:r w:rsidR="0E1EDC07">
        <w:t xml:space="preserve">. </w:t>
      </w:r>
    </w:p>
    <w:p w14:paraId="4D5C2FE7" w14:textId="02ACC92F" w:rsidR="00777631" w:rsidRPr="00777631" w:rsidRDefault="00E9156E" w:rsidP="00A1505E">
      <w:pPr>
        <w:rPr>
          <w:rFonts w:cs="Calibri"/>
          <w:szCs w:val="22"/>
        </w:rPr>
      </w:pPr>
      <w:r>
        <w:t xml:space="preserve">Successful eradication of LSD </w:t>
      </w:r>
      <w:r w:rsidR="00AC79E9">
        <w:t>relies</w:t>
      </w:r>
      <w:r>
        <w:t xml:space="preserve"> on early detection </w:t>
      </w:r>
      <w:r w:rsidR="00AE52F9">
        <w:t>c</w:t>
      </w:r>
      <w:r w:rsidR="000E6DFA">
        <w:t xml:space="preserve">ombined </w:t>
      </w:r>
      <w:r w:rsidR="00AE52F9">
        <w:t>with</w:t>
      </w:r>
      <w:r>
        <w:t xml:space="preserve"> mass vaccination, </w:t>
      </w:r>
      <w:r w:rsidR="000A44C2">
        <w:t xml:space="preserve">movement restrictions and some </w:t>
      </w:r>
      <w:r w:rsidR="00AE52F9">
        <w:t>stamping out</w:t>
      </w:r>
      <w:r w:rsidR="000E6DFA">
        <w:t xml:space="preserve"> </w:t>
      </w:r>
      <w:r w:rsidR="00AE52F9">
        <w:t>a</w:t>
      </w:r>
      <w:r w:rsidR="000A44C2">
        <w:t>ctivities</w:t>
      </w:r>
      <w:r w:rsidR="00AE52F9">
        <w:t xml:space="preserve">, </w:t>
      </w:r>
      <w:r>
        <w:t xml:space="preserve">as </w:t>
      </w:r>
      <w:r w:rsidR="00533B89">
        <w:t xml:space="preserve">demonstrated </w:t>
      </w:r>
      <w:r>
        <w:t xml:space="preserve">by </w:t>
      </w:r>
      <w:r w:rsidR="00AE52F9">
        <w:t xml:space="preserve">successful responses to </w:t>
      </w:r>
      <w:r>
        <w:t xml:space="preserve">outbreaks in </w:t>
      </w:r>
      <w:r w:rsidR="000A44C2">
        <w:t xml:space="preserve">some countries </w:t>
      </w:r>
      <w:r>
        <w:t xml:space="preserve">the Balkans and Israel </w:t>
      </w:r>
      <w:r>
        <w:fldChar w:fldCharType="begin"/>
      </w:r>
      <w:r w:rsidR="006B0536">
        <w:instrText xml:space="preserve"> ADDIN ZOTERO_ITEM CSL_CITATION {"citationID":"Xb8zl5ZI","properties":{"formattedCitation":"(Tuppurainen et al. 2021; EFSA Panel on Animal Health and Welfare (AHAW) et al. 2022)","plainCitation":"(Tuppurainen et al. 2021; EFSA Panel on Animal Health and Welfare (AHAW) et al. 2022)","noteIndex":0},"citationItems":[{"id":6586,"uris":["http://zotero.org/groups/4707929/items/3E7SINJQ"],"itemData":{"id":6586,"type":"article-journal","abstract":"The geographical distribution of lumpy skin disease (LSD), an economically important cattle disease caused by a capripoxvirus, has reached an unprecedented extent. Vaccination is the only way to prevent the spread of the infection in endemic and newly affected regions. Yet, in the event of an outbreak, selection of the best vaccine is a major challenge for veterinary authorities and farmers. Decision makers need sound scientific information to support their decisions and subsequent actions. The available vaccine products vary in terms of quality, efficacy, safety, side effects, and price. The pros and cons of different types of live attenuated and inactivated vaccines, vaccination strategies, and associated risks are discussed. Seroconversion, which typically follows vaccination, places specific demands on the tools and methods used to evaluate the effectiveness of the LSD vaccination campaigns in the field. We aimed to give a comprehensive update on available vaccines and vaccination against LSD, to better prepare affected and at-risk countries to control LSD and ensure the safe trade of cattle.","container-title":"Vaccines","DOI":"10.3390/vaccines9101136","ISSN":"2076-393X","issue":"10","journalAbbreviation":"Vaccines","language":"en","page":"1136","source":"DOI.org (Crossref)","title":"Review: Vaccines and vaccination against lumpy skin disease","title-short":"Review","volume":"9","author":[{"family":"Tuppurainen","given":"Eeva"},{"family":"Dietze","given":"Klaas"},{"family":"Wolff","given":"Janika"},{"family":"Bergmann","given":"Hannes"},{"family":"Beltran-Alcrudo","given":"Daniel"},{"family":"Fahrion","given":"Anna"},{"family":"Lamien","given":"Charles Euloge"},{"family":"Busch","given":"Frank"},{"family":"Sauter-Louis","given":"Carola"},{"family":"Conraths","given":"Franz J."},{"family":"De Clercq","given":"Kris"},{"family":"Hoffmann","given":"Bernd"},{"family":"Knauf","given":"Sascha"}],"issued":{"date-parts":[["2021",10,6]]}}},{"id":7762,"uris":["http://zotero.org/groups/4707929/items/K4SN6DQ7"],"itemData":{"id":7762,"type":"article-journal","abstract":"EFSA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Clare"}],"issued":{"date-parts":[["2022"]]}}}],"schema":"https://github.com/citation-style-language/schema/raw/master/csl-citation.json"} </w:instrText>
      </w:r>
      <w:r>
        <w:fldChar w:fldCharType="separate"/>
      </w:r>
      <w:r w:rsidRPr="25E7A772">
        <w:rPr>
          <w:lang w:val="en-GB"/>
        </w:rPr>
        <w:t>(Tuppurainen et al. 2021; EFSA Panel on Animal Health and Welfare (AHAW) et al. 2022)</w:t>
      </w:r>
      <w:r>
        <w:fldChar w:fldCharType="end"/>
      </w:r>
      <w:r w:rsidR="00533B89">
        <w:t xml:space="preserve">. </w:t>
      </w:r>
      <w:r w:rsidR="00AE52F9">
        <w:t>While v</w:t>
      </w:r>
      <w:r w:rsidR="000114F6">
        <w:t xml:space="preserve">ector control </w:t>
      </w:r>
      <w:r w:rsidR="00AE52F9">
        <w:t xml:space="preserve">has been part of the overall </w:t>
      </w:r>
      <w:r w:rsidR="00533B89">
        <w:t>strategy to disrupt</w:t>
      </w:r>
      <w:r w:rsidR="00EC3E43">
        <w:t xml:space="preserve"> </w:t>
      </w:r>
      <w:r w:rsidR="000114F6">
        <w:t xml:space="preserve">local </w:t>
      </w:r>
      <w:r w:rsidR="000E6DFA">
        <w:t>transmission,</w:t>
      </w:r>
      <w:r w:rsidR="00533B89">
        <w:t xml:space="preserve"> </w:t>
      </w:r>
      <w:r w:rsidR="000E6DFA">
        <w:t xml:space="preserve">there is </w:t>
      </w:r>
      <w:r w:rsidR="00533B89">
        <w:t>limited evidence demonstrat</w:t>
      </w:r>
      <w:r w:rsidR="000E6DFA">
        <w:t>ing</w:t>
      </w:r>
      <w:r w:rsidR="00533B89">
        <w:t xml:space="preserve"> its effectiveness</w:t>
      </w:r>
      <w:r w:rsidR="005E48AF">
        <w:t xml:space="preserve"> in reducing LSDV transmission</w:t>
      </w:r>
      <w:r w:rsidR="00533B89">
        <w:t xml:space="preserve"> </w:t>
      </w:r>
      <w:r>
        <w:fldChar w:fldCharType="begin"/>
      </w:r>
      <w:r w:rsidR="006B0536">
        <w:instrText xml:space="preserve"> ADDIN ZOTERO_ITEM CSL_CITATION {"citationID":"EYMK5JvO","properties":{"formattedCitation":"(WOAH 2022)","plainCitation":"(WOAH 2022)","noteIndex":0},"citationItems":[{"id":7807,"uris":["http://zotero.org/groups/4707929/items/PP36JLAY"],"itemData":{"id":7807,"type":"webpage","container-title":"WOAH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schema":"https://github.com/citation-style-language/schema/raw/master/csl-citation.json"} </w:instrText>
      </w:r>
      <w:r>
        <w:fldChar w:fldCharType="separate"/>
      </w:r>
      <w:r w:rsidR="00533B89" w:rsidRPr="25E7A772">
        <w:rPr>
          <w:noProof/>
        </w:rPr>
        <w:t>(WOAH 2022)</w:t>
      </w:r>
      <w:r>
        <w:fldChar w:fldCharType="end"/>
      </w:r>
      <w:r w:rsidR="00533B89">
        <w:t>.</w:t>
      </w:r>
      <w:r w:rsidR="000114F6">
        <w:t xml:space="preserve"> </w:t>
      </w:r>
      <w:r w:rsidR="00777631" w:rsidRPr="00273BDF">
        <w:rPr>
          <w:rFonts w:cs="Calibri"/>
          <w:szCs w:val="22"/>
        </w:rPr>
        <w:t xml:space="preserve">Two recent case studies exploring risk factors in LSD transmission in Indonesia and Thailand reported a positive association between LSD cases and a ‘lack of vector control measures’, suggesting that farms that did not implement vector control had greater odds of an LSD outbreak than farms that did </w:t>
      </w:r>
      <w:r w:rsidR="00777631" w:rsidRPr="00273BDF">
        <w:rPr>
          <w:rFonts w:cs="Calibri"/>
          <w:szCs w:val="22"/>
        </w:rPr>
        <w:fldChar w:fldCharType="begin"/>
      </w:r>
      <w:r w:rsidR="00777631" w:rsidRPr="00273BDF">
        <w:rPr>
          <w:rFonts w:cs="Calibri"/>
          <w:szCs w:val="22"/>
        </w:rPr>
        <w:instrText xml:space="preserve"> ADDIN ZOTERO_ITEM CSL_CITATION {"citationID":"ascg9sflo7","properties":{"formattedCitation":"(Susanti et al. 2023; Arjkumpa et al. 2024)","plainCitation":"(Susanti et al. 2023; Arjkumpa et al. 2024)","noteIndex":0},"citationItems":[{"id":8214,"uris":["http://zotero.org/groups/4707929/items/ZD2MWJM6"],"itemData":{"id":8214,"type":"article-journal","abstract":"Background and Aim:\nLumpy skin disease (LSD) is an emerging epidemic in livestock in Indonesia. It was first reported in the Indragiri Hulu Regency of Riau Province, which has more cases than the surrounding regencies. This study aimed to identify the risk factors and generate a logistic regression model and vulnerability map of LSD in the Indragiri Hulu Regency.\n\nMaterials and Methods:\nWe used a structured questionnaire to interview the case and control farm owners to evaluate the risk factors. We evaluated 244 samples, consisting of 122 case and control farm samples each. At the cattle farm level, the risk factor data related to LSD were analyzed using descriptive statistics, bivariate analysis with Chi-square, and odds ratio, while the logistic model was derived using multivariate logistic regression analysis. Using variables, such as the number of cases and risk factor variables included in the model logistic, and the temperature, humidity, and rainfall data from the Meteorology, Climatology, and Geophysical Agency, we analyzed the vulnerability map of LSD in the regency using scoring, weighting, and overlay methods.\n\nResults:\nTen significant risk factors were associated with LSD occurrence. The LSD model obtained from the logistic regression analysis was LSD (Y) = −3.92095 + 1.13107 (number of cattle &gt;3) + 1.50070 (grazing cattle together with other farmers’ cattle) + 1.03500 (poor management of farm waste/dirt) + 2.49242 (presence of livestock collectors/traders near the farm location) + 1.40543 (introduction of new livestock) + 2.15196 (lack of vector control measures on the farm). The LSD vulnerability map indicated that the villages with high vulnerability levels were Rantau Bakung, Kuantan Babu, and Sungai Lala in the Rengat Barat, Rengat, and Sungai Lala subdistricts, respectively.\n\nConclusion:\nWe found 10 significant risk factors associated with LSD occurrence. The LSD model included the number of cattle (&gt;3), cograzing with other farmers’ cattle, poor management of farm waste/dirt, the presence of livestock collectors/traders near the farm, introduction of new livestock, and lack of vector control measures on the farm. The LSD vulnerability map indicated that villages with high vulnerability levels included Rantau Bakung in the Rengat Barat subdistrict, Kuantan Babu in the Rengat subdistrict, and Sungai Lala in the Sungai Lala subdistrict.","container-title":"Veterinary World","DOI":"10.14202/vetworld.2023.2071-2079","ISSN":"0972-8988","issue":"10","journalAbbreviation":"Vet World","note":"PMID: 38023269\nPMCID: PMC10668545","page":"2071-2079","source":"PubMed Central","title":"Risk factors, logistic model, and vulnerability mapping of lumpy skin disease in livestock at the farm level in Indragiri Hulu District, Riau Province, Indonesia, in 2022","volume":"16","author":[{"family":"Susanti","given":"Tri"},{"family":"Susetya","given":"Heru"},{"family":"Widayani","given":"Prima"},{"family":"Fitria","given":"Yul"},{"family":"Pambudi","given":"Gigih Tri"}],"issued":{"date-parts":[["2023",10]]}}},{"id":8212,"uris":["http://zotero.org/groups/4707929/items/5P5VY3GK"],"itemData":{"id":8212,"type":"article-journal","abstract":"Introduction\nThailand experienced a nationwide outbreak of lumpy skin disease (LSD) in 2021, highlighting the need for effective prevention and control strategies. This study aimed to identify herd-level risk factors associated with LSD outbreaks in beef cattle herds across different regions of Thailand.\n\nMethods\nA case–control study was conducted in upper northeastern, northeastern, and central regions, where face-to-face interviews were conducted with farmers using a semi-structured questionnaire. Univariable and multivariable mixed effect logistic regression analyses were employed to determine the factors associated with LSD outbreaks. A total of 489 beef herds, including 161 LSD outbreak herds and 328 non-LSD herds, were investigated.\n\nResults and discussion\nResults showed that 66% of farmers have operated beef herds for more than five years. There were very few animal movements during the outbreak period. None of the cattle had been vaccinated with LSD vaccines. Insects that have the potential to act as vectors for LSD were observed in all herds. Thirty-four percent of farmers have implemented insect control measures. The final mixed effect logistic regression model identified herds operating for more than five years (odds ratio [OR]: 1.62, 95% confidence interval [CI]: 1.04–2.53) and the absence of insect control management on the herd (OR: 2.05, 95% CI: 1.29–3.25) to be associated with LSD outbreaks. The implementation of insect-vector control measures in areas at risk of LSD, especially for herds without vaccination against the disease, should be emphasized. This study provides the first report on risk factors for LSD outbreaks in naïve cattle herds in Thailand and offers useful information for the development of LSD prevention and control programs within the country’s context.","container-title":"Frontiers in Veterinary Science","DOI":"10.3389/fvets.2024.1338713","ISSN":"2297-1769","journalAbbreviation":"Front Vet Sci","note":"PMID: 38464702\nPMCID: PMC10921558","page":"1338713","source":"PubMed Central","title":"Analysis of factors associated with the first lumpy skin disease outbreaks in naïve cattle herds in different regions of Thailand","volume":"11","author":[{"family":"Arjkumpa","given":"Orapun"},{"family":"Wachoom","given":"Wanwisa"},{"family":"Puyati","given":"Bopit"},{"family":"Jindajang","given":"Sirima"},{"family":"Suwannaboon","given":"Minta"},{"family":"Premashthira","given":"Sith"},{"family":"Prarakamawongsa","given":"Tippawon"},{"family":"Dejyong","given":"Tosapol"},{"family":"Sansamur","given":"Chalutwan"},{"family":"Salvador","given":"Roderick"},{"family":"Jainonthee","given":"Chalita"},{"family":"Punyapornwithaya","given":"Veerasak"}],"issued":{"date-parts":[["2024",2,22]]}}}],"schema":"https://github.com/citation-style-language/schema/raw/master/csl-citation.json"} </w:instrText>
      </w:r>
      <w:r w:rsidR="00777631" w:rsidRPr="00273BDF">
        <w:rPr>
          <w:rFonts w:cs="Calibri"/>
          <w:szCs w:val="22"/>
        </w:rPr>
        <w:fldChar w:fldCharType="separate"/>
      </w:r>
      <w:r w:rsidR="00777631" w:rsidRPr="00273BDF">
        <w:rPr>
          <w:rFonts w:cs="Calibri"/>
          <w:szCs w:val="22"/>
          <w:lang w:val="en-GB"/>
        </w:rPr>
        <w:t>(Susanti et al. 2023; Arjkumpa et al. 2024)</w:t>
      </w:r>
      <w:r w:rsidR="00777631" w:rsidRPr="00273BDF">
        <w:rPr>
          <w:rFonts w:cs="Calibri"/>
          <w:szCs w:val="22"/>
        </w:rPr>
        <w:fldChar w:fldCharType="end"/>
      </w:r>
      <w:r w:rsidR="00777631" w:rsidRPr="00273BDF">
        <w:rPr>
          <w:rFonts w:cs="Calibri"/>
          <w:szCs w:val="22"/>
        </w:rPr>
        <w:t>. However, these studies should be interpreted with some caution, as vector control measures were not explicitly defined and similar management factor on LSD-positive and case farms suggests some degree of bias in the results.</w:t>
      </w:r>
    </w:p>
    <w:p w14:paraId="4543E1FF" w14:textId="744D1CF1" w:rsidR="008B2699" w:rsidRDefault="000E6DFA" w:rsidP="00A1505E">
      <w:r>
        <w:t xml:space="preserve">The uncertainty </w:t>
      </w:r>
      <w:r w:rsidR="00EE42D8">
        <w:t>regarding</w:t>
      </w:r>
      <w:r>
        <w:t xml:space="preserve"> the effectiveness of vector control </w:t>
      </w:r>
      <w:r w:rsidR="00EE42D8">
        <w:t>may be attributed to several</w:t>
      </w:r>
      <w:r w:rsidR="00C14FDF">
        <w:t xml:space="preserve"> factors</w:t>
      </w:r>
      <w:r w:rsidR="00EE42D8">
        <w:t xml:space="preserve">. One factor is the limited understanding </w:t>
      </w:r>
      <w:r>
        <w:t>of the predomina</w:t>
      </w:r>
      <w:r w:rsidR="00E91A58">
        <w:t>n</w:t>
      </w:r>
      <w:r>
        <w:t xml:space="preserve">t vectors contributing to local </w:t>
      </w:r>
      <w:r w:rsidR="00CA6EFE">
        <w:t>spread, impeding</w:t>
      </w:r>
      <w:r w:rsidR="00EE42D8">
        <w:t xml:space="preserve"> the implementation of </w:t>
      </w:r>
      <w:r w:rsidR="008E251D">
        <w:t xml:space="preserve">effective </w:t>
      </w:r>
      <w:r w:rsidR="00EE42D8">
        <w:t xml:space="preserve">targeted measures. </w:t>
      </w:r>
      <w:r w:rsidR="00491A76">
        <w:t>Another factor is that</w:t>
      </w:r>
      <w:r w:rsidR="00EE42D8">
        <w:t xml:space="preserve"> even the most rigorous vector control measures in outdoor settings may struggle to reduce vector numbers</w:t>
      </w:r>
      <w:r w:rsidR="00491A76">
        <w:t xml:space="preserve"> enough to significantly reduce transmission. Further, f</w:t>
      </w:r>
      <w:r w:rsidR="008E251D">
        <w:t>ew</w:t>
      </w:r>
      <w:r w:rsidR="00EE42D8">
        <w:t xml:space="preserve"> chemical products </w:t>
      </w:r>
      <w:r w:rsidR="008E251D">
        <w:t xml:space="preserve">used on cattle </w:t>
      </w:r>
      <w:r w:rsidR="008B2699">
        <w:t xml:space="preserve">act </w:t>
      </w:r>
      <w:r w:rsidR="008E251D">
        <w:t xml:space="preserve">as repellents to deter contact, with most </w:t>
      </w:r>
      <w:r w:rsidR="008B2699">
        <w:t>relying</w:t>
      </w:r>
      <w:r w:rsidR="008E251D">
        <w:t xml:space="preserve"> on </w:t>
      </w:r>
      <w:r w:rsidR="00EE42D8">
        <w:t>insects biting and</w:t>
      </w:r>
      <w:r w:rsidR="008E251D">
        <w:t xml:space="preserve"> </w:t>
      </w:r>
      <w:r w:rsidR="00EE42D8">
        <w:t>ingesting the chemical</w:t>
      </w:r>
      <w:r w:rsidR="008B2699">
        <w:t xml:space="preserve"> before</w:t>
      </w:r>
      <w:r w:rsidR="008E251D">
        <w:t xml:space="preserve"> perishing. </w:t>
      </w:r>
      <w:r w:rsidR="008B2699">
        <w:t>Consequently, these chemicals only take effect after the vector has made contact with the host, potentially limiting their effectiveness in preventing disease transmission</w:t>
      </w:r>
      <w:r>
        <w:t xml:space="preserve">. </w:t>
      </w:r>
      <w:r w:rsidR="001B2CE7">
        <w:t xml:space="preserve">Lastly, the effectiveness </w:t>
      </w:r>
      <w:r w:rsidR="00491A76">
        <w:t xml:space="preserve">of chemical control </w:t>
      </w:r>
      <w:r w:rsidR="001B2CE7">
        <w:t xml:space="preserve">(or lack of) in preventing LSDV spread is likely to be difficult to measure appropriately in field settings. </w:t>
      </w:r>
      <w:r>
        <w:t>Despite</w:t>
      </w:r>
      <w:r w:rsidR="00A7255A">
        <w:t xml:space="preserve"> </w:t>
      </w:r>
      <w:r w:rsidR="00EE42D8">
        <w:t>knowledge gap</w:t>
      </w:r>
      <w:r w:rsidR="00A7255A">
        <w:t xml:space="preserve">s regarding the effectiveness of </w:t>
      </w:r>
      <w:r>
        <w:t>vector control</w:t>
      </w:r>
      <w:r w:rsidR="00A7255A">
        <w:t>, these</w:t>
      </w:r>
      <w:r>
        <w:t xml:space="preserve"> measures will likely remain part of the</w:t>
      </w:r>
      <w:r w:rsidR="000114F6">
        <w:t xml:space="preserve"> multi-modal approach </w:t>
      </w:r>
      <w:r>
        <w:t>to control and eradicate LSD</w:t>
      </w:r>
      <w:r w:rsidR="00AE4BA2">
        <w:t>.</w:t>
      </w:r>
    </w:p>
    <w:p w14:paraId="5464592B" w14:textId="510C1BCF" w:rsidR="00D20FD9" w:rsidRDefault="00E828EF" w:rsidP="00A1505E">
      <w:pPr>
        <w:pStyle w:val="Heading1"/>
      </w:pPr>
      <w:bookmarkStart w:id="23" w:name="_Toc195777896"/>
      <w:r>
        <w:lastRenderedPageBreak/>
        <w:t xml:space="preserve">Vector species that carry </w:t>
      </w:r>
      <w:r w:rsidR="0099433A">
        <w:t>lumpy skin disease</w:t>
      </w:r>
      <w:bookmarkEnd w:id="23"/>
      <w:r>
        <w:t xml:space="preserve"> </w:t>
      </w:r>
    </w:p>
    <w:p w14:paraId="6780113A" w14:textId="7FB9CF88" w:rsidR="00744FFB" w:rsidRDefault="00744FFB" w:rsidP="001B2CE7">
      <w:pPr>
        <w:pStyle w:val="Heading2"/>
      </w:pPr>
      <w:bookmarkStart w:id="24" w:name="_Toc195777897"/>
      <w:r>
        <w:t xml:space="preserve">Vectors implicated in </w:t>
      </w:r>
      <w:r w:rsidR="0099433A">
        <w:t>lumpy skin disease virus</w:t>
      </w:r>
      <w:r>
        <w:t xml:space="preserve"> transmission</w:t>
      </w:r>
      <w:bookmarkEnd w:id="24"/>
    </w:p>
    <w:p w14:paraId="21600548" w14:textId="40E62A74" w:rsidR="00F54D55" w:rsidRPr="004007D2" w:rsidRDefault="00E5578D" w:rsidP="00744FFB">
      <w:r>
        <w:rPr>
          <w:shd w:val="clear" w:color="auto" w:fill="FFFFFF"/>
        </w:rPr>
        <w:t>F</w:t>
      </w:r>
      <w:r w:rsidR="00CD513F">
        <w:rPr>
          <w:shd w:val="clear" w:color="auto" w:fill="FFFFFF"/>
        </w:rPr>
        <w:t>lies, mosquitoes, ticks and potentially midges are implicated in the transmission of LSD</w:t>
      </w:r>
      <w:r w:rsidR="006C1FCE">
        <w:rPr>
          <w:shd w:val="clear" w:color="auto" w:fill="FFFFFF"/>
        </w:rPr>
        <w:t>V</w:t>
      </w:r>
      <w:r w:rsidR="006D400A">
        <w:rPr>
          <w:shd w:val="clear" w:color="auto" w:fill="FFFFFF"/>
        </w:rPr>
        <w:t xml:space="preserve">. </w:t>
      </w:r>
      <w:r w:rsidR="00CD513F">
        <w:rPr>
          <w:shd w:val="clear" w:color="auto" w:fill="FFFFFF"/>
        </w:rPr>
        <w:t>Specifically, stable flies (</w:t>
      </w:r>
      <w:r w:rsidR="00CD513F" w:rsidRPr="00B24390">
        <w:rPr>
          <w:rStyle w:val="Emphasis"/>
          <w:rFonts w:cs="Calibri"/>
          <w:color w:val="1F1F1F"/>
        </w:rPr>
        <w:t>Stomoxys calcitrans</w:t>
      </w:r>
      <w:r w:rsidR="00CD513F">
        <w:rPr>
          <w:shd w:val="clear" w:color="auto" w:fill="FFFFFF"/>
        </w:rPr>
        <w:t>), yellow fever mosquitoes (</w:t>
      </w:r>
      <w:r w:rsidR="00CD513F" w:rsidRPr="25E7A772">
        <w:rPr>
          <w:i/>
          <w:iCs/>
          <w:shd w:val="clear" w:color="auto" w:fill="FFFFFF"/>
        </w:rPr>
        <w:t>Aedes aegypti</w:t>
      </w:r>
      <w:r w:rsidR="00CD513F">
        <w:rPr>
          <w:shd w:val="clear" w:color="auto" w:fill="FFFFFF"/>
        </w:rPr>
        <w:t xml:space="preserve">) and </w:t>
      </w:r>
      <w:r w:rsidR="00667099">
        <w:rPr>
          <w:shd w:val="clear" w:color="auto" w:fill="FFFFFF"/>
        </w:rPr>
        <w:t xml:space="preserve">several </w:t>
      </w:r>
      <w:r w:rsidR="00CD513F">
        <w:rPr>
          <w:shd w:val="clear" w:color="auto" w:fill="FFFFFF"/>
        </w:rPr>
        <w:t>tick</w:t>
      </w:r>
      <w:r w:rsidR="00667099">
        <w:rPr>
          <w:shd w:val="clear" w:color="auto" w:fill="FFFFFF"/>
        </w:rPr>
        <w:t xml:space="preserve"> species</w:t>
      </w:r>
      <w:r w:rsidR="00CD513F">
        <w:rPr>
          <w:shd w:val="clear" w:color="auto" w:fill="FFFFFF"/>
        </w:rPr>
        <w:t xml:space="preserve"> (</w:t>
      </w:r>
      <w:r w:rsidR="00CD513F" w:rsidRPr="25E7A772">
        <w:rPr>
          <w:i/>
          <w:iCs/>
        </w:rPr>
        <w:t>Rhipicephalus appendiculatus</w:t>
      </w:r>
      <w:r w:rsidR="00667099" w:rsidRPr="25E7A772">
        <w:rPr>
          <w:i/>
          <w:iCs/>
        </w:rPr>
        <w:t xml:space="preserve">, R. decoloratus and </w:t>
      </w:r>
      <w:r w:rsidR="00667099" w:rsidRPr="25E7A772">
        <w:rPr>
          <w:rFonts w:cs="Calibri"/>
          <w:i/>
          <w:iCs/>
          <w:shd w:val="clear" w:color="auto" w:fill="FFFFFF"/>
        </w:rPr>
        <w:t>Amblyomma hebraeum</w:t>
      </w:r>
      <w:r w:rsidR="00667099" w:rsidRPr="25E7A772">
        <w:rPr>
          <w:rFonts w:cs="Calibri"/>
          <w:shd w:val="clear" w:color="auto" w:fill="FFFFFF"/>
        </w:rPr>
        <w:t>)</w:t>
      </w:r>
      <w:r w:rsidR="00CD513F" w:rsidRPr="00CD513F">
        <w:t xml:space="preserve"> </w:t>
      </w:r>
      <w:r w:rsidR="00CD513F">
        <w:t xml:space="preserve">have </w:t>
      </w:r>
      <w:r>
        <w:t>demonstrated</w:t>
      </w:r>
      <w:r w:rsidR="00D874B1">
        <w:t xml:space="preserve"> the</w:t>
      </w:r>
      <w:r>
        <w:t xml:space="preserve"> </w:t>
      </w:r>
      <w:r w:rsidR="00695934">
        <w:t>capability</w:t>
      </w:r>
      <w:r>
        <w:t xml:space="preserve"> of</w:t>
      </w:r>
      <w:r w:rsidR="00CD513F">
        <w:t xml:space="preserve"> transmit</w:t>
      </w:r>
      <w:r>
        <w:t>ting</w:t>
      </w:r>
      <w:r w:rsidR="00CD513F">
        <w:t xml:space="preserve"> LSD</w:t>
      </w:r>
      <w:r w:rsidR="006C1FCE">
        <w:t>V</w:t>
      </w:r>
      <w:r w:rsidR="00CD513F">
        <w:t xml:space="preserve"> to cattle</w:t>
      </w:r>
      <w:r>
        <w:t xml:space="preserve">. </w:t>
      </w:r>
    </w:p>
    <w:p w14:paraId="156F5866" w14:textId="2FF91143" w:rsidR="00F54D55" w:rsidRPr="004007D2" w:rsidRDefault="00CC3046" w:rsidP="00744FFB">
      <w:pPr>
        <w:rPr>
          <w:shd w:val="clear" w:color="auto" w:fill="FFFFFF"/>
        </w:rPr>
      </w:pPr>
      <w:r>
        <w:t>While other</w:t>
      </w:r>
      <w:r w:rsidR="00FD5A2E">
        <w:t xml:space="preserve"> </w:t>
      </w:r>
      <w:r>
        <w:t xml:space="preserve">fly, </w:t>
      </w:r>
      <w:r w:rsidR="00E5578D">
        <w:t>tick</w:t>
      </w:r>
      <w:r>
        <w:t xml:space="preserve">, </w:t>
      </w:r>
      <w:r w:rsidR="00FD5A2E">
        <w:t xml:space="preserve">mosquito </w:t>
      </w:r>
      <w:r>
        <w:t xml:space="preserve">and biting midge </w:t>
      </w:r>
      <w:r w:rsidR="00FD5A2E">
        <w:t xml:space="preserve">species </w:t>
      </w:r>
      <w:r w:rsidR="009276C9">
        <w:t>can carry</w:t>
      </w:r>
      <w:r w:rsidR="00154598">
        <w:t xml:space="preserve"> </w:t>
      </w:r>
      <w:r w:rsidR="009276C9">
        <w:t xml:space="preserve">infectious </w:t>
      </w:r>
      <w:r w:rsidR="00154598">
        <w:t>virus</w:t>
      </w:r>
      <w:r w:rsidR="009276C9">
        <w:t xml:space="preserve"> or viral DNA</w:t>
      </w:r>
      <w:r w:rsidR="00154598">
        <w:t xml:space="preserve">, </w:t>
      </w:r>
      <w:r w:rsidR="00E5578D">
        <w:t xml:space="preserve">evidence of transmission </w:t>
      </w:r>
      <w:r>
        <w:t xml:space="preserve">to cattle </w:t>
      </w:r>
      <w:r w:rsidR="00E5578D">
        <w:t>is lacking</w:t>
      </w:r>
      <w:r w:rsidR="00695934" w:rsidRPr="00695934">
        <w:t xml:space="preserve"> </w:t>
      </w:r>
      <w:r w:rsidR="00695934">
        <w:t>(</w:t>
      </w:r>
      <w:hyperlink w:anchor="Table_2" w:history="1">
        <w:r w:rsidR="003C4E87" w:rsidRPr="00A7324E">
          <w:rPr>
            <w:rStyle w:val="Hyperlink"/>
            <w:color w:val="0D0D0D" w:themeColor="text1" w:themeTint="F2"/>
            <w:u w:val="none"/>
          </w:rPr>
          <w:t>Table 2</w:t>
        </w:r>
      </w:hyperlink>
      <w:r w:rsidR="00695934">
        <w:t>)</w:t>
      </w:r>
      <w:r w:rsidR="00695934">
        <w:rPr>
          <w:shd w:val="clear" w:color="auto" w:fill="FFFFFF"/>
        </w:rPr>
        <w:t>.</w:t>
      </w:r>
      <w:r w:rsidR="00F54D55">
        <w:rPr>
          <w:shd w:val="clear" w:color="auto" w:fill="FFFFFF"/>
        </w:rPr>
        <w:t xml:space="preserve"> Identifying viral DNA on vectors indicates the presence of LSDV genetic material, but this finding on its own does not imply infectivity. </w:t>
      </w:r>
      <w:r w:rsidR="007A09F6">
        <w:rPr>
          <w:shd w:val="clear" w:color="auto" w:fill="FFFFFF"/>
        </w:rPr>
        <w:t>D</w:t>
      </w:r>
      <w:r w:rsidR="00F54D55">
        <w:rPr>
          <w:shd w:val="clear" w:color="auto" w:fill="FFFFFF"/>
        </w:rPr>
        <w:t xml:space="preserve">etecting infectious virus on vectors is more concerning, as this </w:t>
      </w:r>
      <w:r w:rsidR="004007D2">
        <w:rPr>
          <w:shd w:val="clear" w:color="auto" w:fill="FFFFFF"/>
        </w:rPr>
        <w:t>demonstrates a</w:t>
      </w:r>
      <w:r w:rsidR="00F54D55">
        <w:rPr>
          <w:shd w:val="clear" w:color="auto" w:fill="FFFFFF"/>
        </w:rPr>
        <w:t xml:space="preserve"> capability to cause </w:t>
      </w:r>
      <w:r w:rsidR="004007D2">
        <w:rPr>
          <w:shd w:val="clear" w:color="auto" w:fill="FFFFFF"/>
        </w:rPr>
        <w:t>infection</w:t>
      </w:r>
      <w:r w:rsidR="00F54D55">
        <w:rPr>
          <w:shd w:val="clear" w:color="auto" w:fill="FFFFFF"/>
        </w:rPr>
        <w:t xml:space="preserve"> </w:t>
      </w:r>
      <w:r w:rsidR="004007D2">
        <w:rPr>
          <w:shd w:val="clear" w:color="auto" w:fill="FFFFFF"/>
        </w:rPr>
        <w:t>when transmitted to a host</w:t>
      </w:r>
      <w:r w:rsidR="00F54D55">
        <w:rPr>
          <w:shd w:val="clear" w:color="auto" w:fill="FFFFFF"/>
        </w:rPr>
        <w:t>.</w:t>
      </w:r>
    </w:p>
    <w:p w14:paraId="7F64DC50" w14:textId="40B45321" w:rsidR="006D400A" w:rsidRDefault="00AA7A1A" w:rsidP="00A5426C">
      <w:r>
        <w:t>I</w:t>
      </w:r>
      <w:r w:rsidR="00FD5A2E">
        <w:t>n principle, any biting insect species that prefer</w:t>
      </w:r>
      <w:r w:rsidR="006C1FCE">
        <w:t>s</w:t>
      </w:r>
      <w:r w:rsidR="00FD5A2E">
        <w:t xml:space="preserve"> cattle, move</w:t>
      </w:r>
      <w:r w:rsidR="006C1FCE">
        <w:t>s</w:t>
      </w:r>
      <w:r w:rsidR="00FD5A2E">
        <w:t xml:space="preserve"> between hosts and </w:t>
      </w:r>
      <w:r w:rsidR="006C1FCE">
        <w:t xml:space="preserve">is abundant </w:t>
      </w:r>
      <w:r w:rsidR="00FD5A2E">
        <w:t xml:space="preserve">could mechanically transmit LSD </w:t>
      </w:r>
      <w:r w:rsidR="00FD5A2E">
        <w:fldChar w:fldCharType="begin"/>
      </w:r>
      <w:r w:rsidR="006B0536">
        <w:instrText xml:space="preserve"> ADDIN ZOTERO_ITEM CSL_CITATION {"citationID":"MWKKy82o","properties":{"formattedCitation":"(Berg et al. 2015a; Horigan et al. 2018a; ESM Tuppurainen et al. 2017; Sohier et al. 2019a; Sprygin et al. 2019a; Kahana-Sutin et al. 2017a; Wang et al. 2021a)","plainCitation":"(Berg et al. 2015a; Horigan et al. 2018a; ESM Tuppurainen et al. 2017; Sohier et al. 2019a; Sprygin et al. 2019a; Kahana-Sutin et al. 2017a; Wang et al. 2021a)","dontUpdate":true,"noteIndex":0},"citationItems":[{"id":6292,"uris":["http://zotero.org/groups/4707929/items/U2KZC4EQ"],"itemData":{"id":6292,"type":"article-journal","archive_location":"WOS:000409021500046","container-title":"EFSA Journal","DOI":"10.2903/j.efsa.2015.3986","ISSN":"1831-4732","issue":"1","journalAbbreviation":"EFSA Journal","title":"Scientific opinion on lumpy skin disease","volume":"13","author":[{"family":"Berg","given":"C"},{"family":"Botner","given":"A"},{"family":"Browman","given":"H"},{"family":"De Koeijer","given":"A"},{"family":"Depner","given":"K"},{"family":"Domingo","given":"M"},{"family":"Ducrot","given":"C"},{"family":"Edwards","given":"S"},{"family":"Fourichon","given":"C"},{"family":"Koenen","given":"F"},{"family":"More","given":"S"},{"family":"Raj","given":"M"},{"family":"Sihvonen","given":"L"},{"family":"Spoolder","given":"H"},{"family":"Stegeman","given":"JA"},{"family":"Thulke","given":"HH"},{"family":"Vagsholm","given":"L"},{"family":"Velarde","given":"A"},{"family":"Willeberg","given":"P"},{"family":"Zientara","given":"S"},{"literal":"EFSA Panel Anim Hlth &amp; Welf AHAW"}],"issued":{"date-parts":[["2015"]]}}},{"id":6548,"uris":["http://zotero.org/groups/4707929/items/L9NWUX2Z"],"itemData":{"id":6548,"type":"article-journal","archive_location":"WOS:000503369200001","container-title":"Microbial Risk Analysis","DOI":"10.1016/j.mran.2018.05.001","ISSN":"2352-3522","journalAbbreviation":"Microb Risk Anal","page":"1-10","title":"Assessing the probability of introduction and transmission of lumpy skin disease virus within the United Kingdom","volume":"9","author":[{"family":"Horigan","given":"V"},{"family":"Beard","given":"PM"},{"family":"Roberts","given":"H"},{"family":"Adkin","given":"A"},{"family":"Gale","given":"P"},{"family":"Batten","given":"CA"},{"family":"Kelly","given":"L"}],"issued":{"date-parts":[["2018"]]}}},{"id":6491,"uris":["http://zotero.org/groups/4707929/items/9ZIAFM4U"],"itemData":{"id":6491,"type":"article-journal","archive_location":"WOS:000400161300008","container-title":"Transboundary and Emerging Diseases","DOI":"10.1111/tbed.12444","ISSN":"1865-1674","issue":"3","journalAbbreviation":"Transbound Emerg Dis","page":"729-745","title":"Review: Capripoxvirus diseases: Current status and opportunities for control","volume":"64","author":[{"family":"Tuppurainen","given":"ESM"},{"family":"Venter","given":"EH"},{"family":"Shisler","given":"JL"},{"family":"Gari","given":"G"},{"family":"Mekonnen","given":"GA"},{"family":"Juleff","given":"N"},{"family":"Lyons","given":"NA"},{"family":"De Clercq","given":"K"},{"family":"Upton","given":"C"},{"family":"Bowden","given":"TR"},{"family":"Babiuk","given":"S"},{"family":"Babiuk","given":"LA"}],"issued":{"date-parts":[["2017"]]}}},{"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Clercq","given":"K"}],"issued":{"date-parts":[["2019"]]}}},{"id":"MssAEy0D/wc27Z5jD","uris":["http://zotero.org/groups/4707929/items/TDZZ7UQ4"],"itemData":{"id":6780,"type":"article-journal","archive_location":"WOS:000479024800005","container-title":"Virus Research","DOI":"10.1016/j.virusres.2019.05.015","ISSN":"0168-1702","journalAbbreviation":"Virus Res","page":"197637","title":"Transmission of lumpy skin disease virus: A short review","volume":"269","author":[{"family":"Sprygin","given":""},{"family":"Pestova","given":"Y"},{"family":"Wallace","given":"DB"},{"family":"Tuppurainen","given":"E"},{"family":"Kononov","given":"AV"}],"issued":{"date-parts":[["2019"]]}}},{"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id":6492,"uris":["http://zotero.org/groups/4707929/items/BJ5WJ8D2"],"itemData":{"id":6492,"type":"article-journal","abstract":"Lumpy skin disease (LSD) is a devastating viral disease that occurs in cattle. In China, it was first detected in the Xin-Jiang autonomous region, near the border with Kazakhstan, in August 2019. As there were no new occurrences of LSD in either country following the first detection, the initial introduction of the virus remains unknown. Arthropod vectors were considered as potential vectors. Consequently, to identify the arthropod vectors involved in transmitting LSD virus (LSDV), an insect surveillance campaign was launched at four different sites scattered along the border, and samples from 22 flying insect species were collected and subjected to PCR assays. Following the Agianniotaki LSDV vaccine and Sprygin's general LSDV assays, two kinds of non-biting flies, namely, Musca domestica L and Muscina stabulans, were positive for LSDV. However, all the other insects tested negative. Viral DNA was only detected in wash fluid, implying body surface contamination of the virus. The negative test results suggest that non-biting flies are the dominant insects involved in the observed local epidemic. Three genomic regions encoding RPO30, GPCR, and LW126 were successfully sequenced and subjected to phylogenetic analysis. The sequences shared high homology with LSDV/Russia/Saratov/2017, a recombinant vaccine-like strain formerly identified in Russia, and clustered with LSDV vaccine strains in phylogenetic trees of RPO30 and LW126. However, the GPCR gene was seen to be solely clustered with LSDV field strains, implying differences in host affinity between these closely related vaccine-like strains. Despite this, there is no direct evidence to support cross-border transmission of the vaccine-like LSDV. To our knowledge, this is the first report of vaccine-like LSDV DNA detection in non-biting flies in China.","archive_location":"WOS:000657605900001","container-title":"Transboundary and Emerging Diseases","DOI":"10.1111/tbed.14159","ISSN":"1865-1674","journalAbbreviation":"Transbound Emerg Dis","title":"Analysis of vaccine-like lumpy skin disease virus from flies near the western border of China","author":[{"family":"Wang","given":"Y"},{"family":"Zhao","given":"L"},{"family":"Yang","given":"J"},{"family":"Shi","given":"MM"},{"family":"Nie","given":"FP"},{"family":"Liu","given":"SF"},{"family":"Wang","given":"ZB"},{"family":"Huang","given":"DC"},{"family":"Wu","given":"HB"},{"family":"Li","given":"DD"},{"family":"Lin","given":"H"},{"family":"Li","given":"YG"}],"issued":{"date-parts":[["2021"]]}}}],"schema":"https://github.com/citation-style-language/schema/raw/master/csl-citation.json"} </w:instrText>
      </w:r>
      <w:r w:rsidR="00FD5A2E">
        <w:fldChar w:fldCharType="separate"/>
      </w:r>
      <w:r w:rsidR="00FD5A2E">
        <w:rPr>
          <w:noProof/>
        </w:rPr>
        <w:t>(Berg et al. 2015; Horigan et al. 2018;</w:t>
      </w:r>
      <w:r w:rsidR="001F09E2">
        <w:rPr>
          <w:noProof/>
        </w:rPr>
        <w:t xml:space="preserve"> </w:t>
      </w:r>
      <w:r w:rsidR="00FD5A2E">
        <w:rPr>
          <w:noProof/>
        </w:rPr>
        <w:t>Tuppurainen et al. 2017; Sohier et al. 2019; Sprygin et al. 2019; Kahana-Sutin et al. 2017; Wang et al. 2021)</w:t>
      </w:r>
      <w:r w:rsidR="00FD5A2E">
        <w:fldChar w:fldCharType="end"/>
      </w:r>
      <w:r w:rsidR="00FD5A2E">
        <w:t xml:space="preserve">. </w:t>
      </w:r>
      <w:r w:rsidR="00154598">
        <w:t xml:space="preserve">Current knowledge of potential vectors is incomplete, and </w:t>
      </w:r>
      <w:r w:rsidR="00D874B1">
        <w:t>there are</w:t>
      </w:r>
      <w:r w:rsidR="00154598">
        <w:t xml:space="preserve"> likely </w:t>
      </w:r>
      <w:r w:rsidR="000918B5">
        <w:t xml:space="preserve">other </w:t>
      </w:r>
      <w:r w:rsidR="00154598">
        <w:t>vectors capable of transmi</w:t>
      </w:r>
      <w:r w:rsidR="00D66874">
        <w:t>tting LSD</w:t>
      </w:r>
      <w:r w:rsidR="001B2CE7">
        <w:t>V</w:t>
      </w:r>
      <w:r w:rsidR="00154598">
        <w:t>.</w:t>
      </w:r>
      <w:r w:rsidR="001B2CE7">
        <w:t xml:space="preserve"> Peer-reviewed literature demonstrating transmission of LSDV is also dominated by species that are easily bred and managed in laboratory environments such as </w:t>
      </w:r>
      <w:r w:rsidR="001B2CE7" w:rsidRPr="006D400A">
        <w:rPr>
          <w:i/>
          <w:iCs/>
        </w:rPr>
        <w:t>Ae</w:t>
      </w:r>
      <w:r w:rsidR="006D400A" w:rsidRPr="006D400A">
        <w:rPr>
          <w:i/>
          <w:iCs/>
        </w:rPr>
        <w:t xml:space="preserve">. </w:t>
      </w:r>
      <w:r w:rsidR="001B2CE7" w:rsidRPr="006D400A">
        <w:rPr>
          <w:i/>
          <w:iCs/>
        </w:rPr>
        <w:t>aegypti.</w:t>
      </w:r>
      <w:r w:rsidR="001B2CE7">
        <w:t xml:space="preserve"> While a species like this easy to work with, in field conditions it preferentially bites humans</w:t>
      </w:r>
      <w:r w:rsidR="00A5426C">
        <w:t xml:space="preserve">, </w:t>
      </w:r>
      <w:r w:rsidR="001B2CE7">
        <w:t xml:space="preserve">so </w:t>
      </w:r>
      <w:r w:rsidR="00A5426C">
        <w:t>the relevance of some of these studies to the situation in the field is questionable</w:t>
      </w:r>
      <w:r w:rsidR="00491A76">
        <w:t xml:space="preserve"> </w:t>
      </w:r>
      <w:r w:rsidR="00491A76">
        <w:fldChar w:fldCharType="begin"/>
      </w:r>
      <w:r w:rsidR="006B0536">
        <w:instrText xml:space="preserve"> ADDIN ZOTERO_ITEM CSL_CITATION {"citationID":"VQXtabmW","properties":{"formattedCitation":"(Stephenson et al. 2019)","plainCitation":"(Stephenson et al. 2019)","noteIndex":0},"citationItems":[{"id":8056,"uris":["http://zotero.org/groups/4707929/items/WD3F8I8L"],"itemData":{"id":8056,"type":"article-journal","abstract":"Mosquito-borne pathogens contribute significantly to the global burden of disease, infecting millions of people each year. Mosquito feeding is critical to the transmission dynamics of pathogens, and thus it is important to understanding and interpreting mosquito feeding patterns. In this paper we explore mosquito feeding patterns and their implications for disease ecology through a meta-analysis of published blood meal results collected across Australia from more than 12,000 blood meals from 22 species. To assess mosquito-vertebrate associations and identify mosquitoes on a spectrum of generalist or specialist feeders, we analysed blood meal data in two ways; first using a novel odds ratio analysis, and secondly by calculating Shannon’s diversity scores.","container-title":"Parasites &amp; Vectors","DOI":"10.1186/s13071-019-3405-z","ISSN":"1756-3305","issue":"1","journalAbbreviation":"Parasites &amp; Vectors","page":"156","source":"BioMed Central","title":"Interpreting mosquito feeding patterns in Australia through an ecological lens: an analysis of blood meal studies","title-short":"Interpreting mosquito feeding patterns in Australia through an ecological lens","volume":"12","author":[{"family":"Stephenson","given":"Eloise B."},{"family":"Murphy","given":"Amanda K."},{"family":"Jansen","given":"Cassie C."},{"family":"Peel","given":"Alison J."},{"family":"McCallum","given":"Hamish"}],"issued":{"date-parts":[["2019",4,4]]}}}],"schema":"https://github.com/citation-style-language/schema/raw/master/csl-citation.json"} </w:instrText>
      </w:r>
      <w:r w:rsidR="00491A76">
        <w:fldChar w:fldCharType="separate"/>
      </w:r>
      <w:r w:rsidR="00491A76">
        <w:rPr>
          <w:noProof/>
        </w:rPr>
        <w:t>(Stephenson et al. 2019)</w:t>
      </w:r>
      <w:r w:rsidR="00491A76">
        <w:fldChar w:fldCharType="end"/>
      </w:r>
      <w:r w:rsidR="00A5426C">
        <w:t>.</w:t>
      </w:r>
    </w:p>
    <w:p w14:paraId="4736AE82" w14:textId="77777777" w:rsidR="00695934" w:rsidRDefault="00695934" w:rsidP="00744FFB"/>
    <w:p w14:paraId="6514FA30" w14:textId="77777777" w:rsidR="00695934" w:rsidRDefault="00695934" w:rsidP="00744FFB">
      <w:pPr>
        <w:sectPr w:rsidR="00695934" w:rsidSect="00604C5E">
          <w:headerReference w:type="even" r:id="rId31"/>
          <w:headerReference w:type="default" r:id="rId32"/>
          <w:footerReference w:type="even" r:id="rId33"/>
          <w:footerReference w:type="default" r:id="rId34"/>
          <w:headerReference w:type="first" r:id="rId35"/>
          <w:footerReference w:type="first" r:id="rId36"/>
          <w:footnotePr>
            <w:numRestart w:val="eachSect"/>
          </w:footnotePr>
          <w:pgSz w:w="11906" w:h="16838" w:code="9"/>
          <w:pgMar w:top="1440" w:right="1440" w:bottom="1440" w:left="1440" w:header="578" w:footer="578" w:gutter="0"/>
          <w:pgNumType w:start="1"/>
          <w:cols w:space="720"/>
          <w:docGrid w:linePitch="299"/>
        </w:sectPr>
      </w:pPr>
    </w:p>
    <w:p w14:paraId="40DCAE19" w14:textId="77FE35C2" w:rsidR="00744FFB" w:rsidRDefault="003320E2" w:rsidP="003320E2">
      <w:pPr>
        <w:pStyle w:val="Caption"/>
      </w:pPr>
      <w:bookmarkStart w:id="25" w:name="_Toc195772700"/>
      <w:r>
        <w:lastRenderedPageBreak/>
        <w:t xml:space="preserve">Table </w:t>
      </w:r>
      <w:r>
        <w:fldChar w:fldCharType="begin"/>
      </w:r>
      <w:r>
        <w:instrText xml:space="preserve"> SEQ Table \* ARABIC </w:instrText>
      </w:r>
      <w:r>
        <w:fldChar w:fldCharType="separate"/>
      </w:r>
      <w:r>
        <w:rPr>
          <w:noProof/>
        </w:rPr>
        <w:t>2</w:t>
      </w:r>
      <w:r>
        <w:fldChar w:fldCharType="end"/>
      </w:r>
      <w:r>
        <w:t xml:space="preserve">. </w:t>
      </w:r>
      <w:r w:rsidRPr="00D350C7">
        <w:t>Vectors implicated in LSDV transmission.</w:t>
      </w:r>
      <w:bookmarkEnd w:id="25"/>
    </w:p>
    <w:tbl>
      <w:tblPr>
        <w:tblStyle w:val="TableGrid"/>
        <w:tblW w:w="1487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413"/>
        <w:gridCol w:w="1984"/>
        <w:gridCol w:w="1560"/>
        <w:gridCol w:w="1559"/>
        <w:gridCol w:w="4394"/>
        <w:gridCol w:w="3969"/>
      </w:tblGrid>
      <w:tr w:rsidR="00906F36" w:rsidRPr="00F46437" w14:paraId="3EB45827" w14:textId="77777777" w:rsidTr="00371B48">
        <w:trPr>
          <w:cantSplit/>
          <w:tblHeader/>
        </w:trPr>
        <w:tc>
          <w:tcPr>
            <w:tcW w:w="1413" w:type="dxa"/>
          </w:tcPr>
          <w:p w14:paraId="5AAD58CB" w14:textId="77777777" w:rsidR="00906F36" w:rsidRPr="00F46437" w:rsidRDefault="00906F36" w:rsidP="00615C13">
            <w:pPr>
              <w:rPr>
                <w:b/>
                <w:bCs/>
                <w:sz w:val="20"/>
                <w:szCs w:val="20"/>
              </w:rPr>
            </w:pPr>
            <w:bookmarkStart w:id="26" w:name="Table_2"/>
            <w:bookmarkEnd w:id="26"/>
            <w:r w:rsidRPr="00F46437">
              <w:rPr>
                <w:b/>
                <w:bCs/>
                <w:sz w:val="20"/>
                <w:szCs w:val="20"/>
              </w:rPr>
              <w:t>Vector type</w:t>
            </w:r>
          </w:p>
        </w:tc>
        <w:tc>
          <w:tcPr>
            <w:tcW w:w="1984" w:type="dxa"/>
          </w:tcPr>
          <w:p w14:paraId="47343D5C" w14:textId="77777777" w:rsidR="00906F36" w:rsidRPr="00F46437" w:rsidRDefault="00906F36" w:rsidP="00615C13">
            <w:pPr>
              <w:rPr>
                <w:b/>
                <w:bCs/>
                <w:sz w:val="20"/>
                <w:szCs w:val="20"/>
              </w:rPr>
            </w:pPr>
            <w:r w:rsidRPr="00F46437">
              <w:rPr>
                <w:b/>
                <w:bCs/>
                <w:sz w:val="20"/>
                <w:szCs w:val="20"/>
              </w:rPr>
              <w:t>Species</w:t>
            </w:r>
          </w:p>
        </w:tc>
        <w:tc>
          <w:tcPr>
            <w:tcW w:w="1560" w:type="dxa"/>
          </w:tcPr>
          <w:p w14:paraId="3A22D58D" w14:textId="77777777" w:rsidR="00906F36" w:rsidRPr="00F46437" w:rsidRDefault="00906F36" w:rsidP="00615C13">
            <w:pPr>
              <w:rPr>
                <w:b/>
                <w:bCs/>
                <w:sz w:val="20"/>
                <w:szCs w:val="20"/>
              </w:rPr>
            </w:pPr>
            <w:r w:rsidRPr="00F46437">
              <w:rPr>
                <w:b/>
                <w:bCs/>
                <w:sz w:val="20"/>
                <w:szCs w:val="20"/>
              </w:rPr>
              <w:t>Distribution</w:t>
            </w:r>
          </w:p>
        </w:tc>
        <w:tc>
          <w:tcPr>
            <w:tcW w:w="1559" w:type="dxa"/>
          </w:tcPr>
          <w:p w14:paraId="47ABBCCA" w14:textId="1BE0CCEE" w:rsidR="00906F36" w:rsidRPr="00F46437" w:rsidRDefault="00426BE2" w:rsidP="00615C13">
            <w:pPr>
              <w:rPr>
                <w:b/>
                <w:bCs/>
                <w:sz w:val="20"/>
                <w:szCs w:val="20"/>
              </w:rPr>
            </w:pPr>
            <w:r>
              <w:rPr>
                <w:b/>
                <w:bCs/>
                <w:sz w:val="20"/>
                <w:szCs w:val="20"/>
              </w:rPr>
              <w:t>Importance to Australia*</w:t>
            </w:r>
          </w:p>
        </w:tc>
        <w:tc>
          <w:tcPr>
            <w:tcW w:w="4394" w:type="dxa"/>
          </w:tcPr>
          <w:p w14:paraId="4B0CAEEC" w14:textId="11E635D4" w:rsidR="00906F36" w:rsidRPr="00F46437" w:rsidRDefault="00906F36" w:rsidP="00615C13">
            <w:pPr>
              <w:rPr>
                <w:b/>
                <w:bCs/>
                <w:sz w:val="20"/>
                <w:szCs w:val="20"/>
              </w:rPr>
            </w:pPr>
            <w:r w:rsidRPr="00F46437">
              <w:rPr>
                <w:b/>
                <w:bCs/>
                <w:sz w:val="20"/>
                <w:szCs w:val="20"/>
              </w:rPr>
              <w:t>Evidence</w:t>
            </w:r>
          </w:p>
        </w:tc>
        <w:tc>
          <w:tcPr>
            <w:tcW w:w="3969" w:type="dxa"/>
          </w:tcPr>
          <w:p w14:paraId="409F6A0D" w14:textId="77777777" w:rsidR="00906F36" w:rsidRPr="00F46437" w:rsidRDefault="00906F36" w:rsidP="00615C13">
            <w:pPr>
              <w:rPr>
                <w:b/>
                <w:bCs/>
                <w:sz w:val="20"/>
                <w:szCs w:val="20"/>
              </w:rPr>
            </w:pPr>
            <w:r w:rsidRPr="25E7A772">
              <w:rPr>
                <w:b/>
                <w:bCs/>
                <w:sz w:val="20"/>
                <w:szCs w:val="20"/>
              </w:rPr>
              <w:t>References</w:t>
            </w:r>
          </w:p>
        </w:tc>
      </w:tr>
      <w:tr w:rsidR="00906F36" w:rsidRPr="00F46437" w14:paraId="2571D671" w14:textId="77777777" w:rsidTr="00371B48">
        <w:trPr>
          <w:cantSplit/>
        </w:trPr>
        <w:tc>
          <w:tcPr>
            <w:tcW w:w="1413" w:type="dxa"/>
            <w:vMerge w:val="restart"/>
            <w:vAlign w:val="center"/>
          </w:tcPr>
          <w:p w14:paraId="27A6AB6F" w14:textId="77777777" w:rsidR="00906F36" w:rsidRDefault="00906F36" w:rsidP="00615C13">
            <w:pPr>
              <w:jc w:val="center"/>
              <w:rPr>
                <w:sz w:val="20"/>
                <w:szCs w:val="20"/>
              </w:rPr>
            </w:pPr>
            <w:r w:rsidRPr="00F46437">
              <w:rPr>
                <w:sz w:val="20"/>
                <w:szCs w:val="20"/>
              </w:rPr>
              <w:t>Flies</w:t>
            </w:r>
          </w:p>
          <w:p w14:paraId="400B7DF1" w14:textId="77777777" w:rsidR="00906F36" w:rsidRPr="00F46437" w:rsidRDefault="00906F36" w:rsidP="00615C13">
            <w:pPr>
              <w:jc w:val="center"/>
              <w:rPr>
                <w:sz w:val="20"/>
                <w:szCs w:val="20"/>
              </w:rPr>
            </w:pPr>
            <w:r>
              <w:rPr>
                <w:sz w:val="20"/>
                <w:szCs w:val="20"/>
              </w:rPr>
              <w:t>(Diptera)</w:t>
            </w:r>
          </w:p>
        </w:tc>
        <w:tc>
          <w:tcPr>
            <w:tcW w:w="1984" w:type="dxa"/>
          </w:tcPr>
          <w:p w14:paraId="13EB5E5F" w14:textId="77777777" w:rsidR="00906F36" w:rsidRPr="00F46437" w:rsidRDefault="00906F36" w:rsidP="00615C13">
            <w:pPr>
              <w:rPr>
                <w:sz w:val="20"/>
                <w:szCs w:val="20"/>
              </w:rPr>
            </w:pPr>
            <w:r w:rsidRPr="00F46437">
              <w:rPr>
                <w:sz w:val="20"/>
                <w:szCs w:val="20"/>
              </w:rPr>
              <w:t xml:space="preserve">Stable fly </w:t>
            </w:r>
          </w:p>
          <w:p w14:paraId="4790117E" w14:textId="77777777" w:rsidR="00906F36" w:rsidRPr="00F46437" w:rsidRDefault="00906F36" w:rsidP="00615C13">
            <w:pPr>
              <w:rPr>
                <w:i/>
                <w:iCs/>
                <w:sz w:val="20"/>
                <w:szCs w:val="20"/>
              </w:rPr>
            </w:pPr>
            <w:r w:rsidRPr="00F46437">
              <w:rPr>
                <w:sz w:val="20"/>
                <w:szCs w:val="20"/>
              </w:rPr>
              <w:t>(</w:t>
            </w:r>
            <w:r w:rsidRPr="00695934">
              <w:rPr>
                <w:rStyle w:val="Emphasis"/>
                <w:rFonts w:cs="Calibri"/>
                <w:color w:val="1F1F1F"/>
                <w:sz w:val="20"/>
                <w:szCs w:val="20"/>
              </w:rPr>
              <w:t>Stomoxys calcitrans</w:t>
            </w:r>
            <w:r w:rsidRPr="00F46437">
              <w:rPr>
                <w:rStyle w:val="Emphasis"/>
                <w:color w:val="1F1F1F"/>
                <w:sz w:val="20"/>
                <w:szCs w:val="20"/>
              </w:rPr>
              <w:t xml:space="preserve">, </w:t>
            </w:r>
            <w:r w:rsidRPr="00F46437">
              <w:rPr>
                <w:i/>
                <w:iCs/>
                <w:sz w:val="20"/>
                <w:szCs w:val="20"/>
              </w:rPr>
              <w:t>S. sitiens, S. indica)</w:t>
            </w:r>
          </w:p>
        </w:tc>
        <w:tc>
          <w:tcPr>
            <w:tcW w:w="1560" w:type="dxa"/>
          </w:tcPr>
          <w:p w14:paraId="7CFBE457" w14:textId="77777777" w:rsidR="00906F36" w:rsidRPr="00F46437" w:rsidRDefault="00906F36" w:rsidP="00615C13">
            <w:pPr>
              <w:rPr>
                <w:i/>
                <w:iCs/>
                <w:sz w:val="20"/>
                <w:szCs w:val="20"/>
              </w:rPr>
            </w:pPr>
            <w:r w:rsidRPr="00F46437">
              <w:rPr>
                <w:i/>
                <w:iCs/>
                <w:sz w:val="20"/>
                <w:szCs w:val="20"/>
              </w:rPr>
              <w:t>S. calcitrans</w:t>
            </w:r>
            <w:r w:rsidRPr="00F46437">
              <w:rPr>
                <w:sz w:val="20"/>
                <w:szCs w:val="20"/>
              </w:rPr>
              <w:t xml:space="preserve"> – Global</w:t>
            </w:r>
          </w:p>
          <w:p w14:paraId="6673C814" w14:textId="77777777" w:rsidR="00906F36" w:rsidRPr="00F46437" w:rsidRDefault="00906F36" w:rsidP="00615C13">
            <w:pPr>
              <w:rPr>
                <w:i/>
                <w:iCs/>
                <w:sz w:val="20"/>
                <w:szCs w:val="20"/>
              </w:rPr>
            </w:pPr>
            <w:r w:rsidRPr="00F46437">
              <w:rPr>
                <w:i/>
                <w:iCs/>
                <w:sz w:val="20"/>
                <w:szCs w:val="20"/>
              </w:rPr>
              <w:t>S. sitiens</w:t>
            </w:r>
            <w:r w:rsidRPr="00F46437">
              <w:rPr>
                <w:sz w:val="20"/>
                <w:szCs w:val="20"/>
              </w:rPr>
              <w:t xml:space="preserve"> – Africa and Asia</w:t>
            </w:r>
          </w:p>
          <w:p w14:paraId="02CF8574" w14:textId="77777777" w:rsidR="00906F36" w:rsidRPr="00F46437" w:rsidRDefault="00906F36" w:rsidP="00615C13">
            <w:pPr>
              <w:rPr>
                <w:sz w:val="20"/>
                <w:szCs w:val="20"/>
              </w:rPr>
            </w:pPr>
            <w:r w:rsidRPr="00F46437">
              <w:rPr>
                <w:i/>
                <w:iCs/>
                <w:sz w:val="20"/>
                <w:szCs w:val="20"/>
              </w:rPr>
              <w:t xml:space="preserve">S. indica </w:t>
            </w:r>
            <w:r w:rsidRPr="00F46437">
              <w:rPr>
                <w:sz w:val="20"/>
                <w:szCs w:val="20"/>
              </w:rPr>
              <w:t xml:space="preserve">–India, SE Asia </w:t>
            </w:r>
          </w:p>
        </w:tc>
        <w:tc>
          <w:tcPr>
            <w:tcW w:w="1559" w:type="dxa"/>
          </w:tcPr>
          <w:p w14:paraId="32B769FE" w14:textId="6B732C38" w:rsidR="00906F36" w:rsidRPr="6935FD06" w:rsidRDefault="009F4A8A" w:rsidP="006D400A">
            <w:pPr>
              <w:rPr>
                <w:sz w:val="20"/>
                <w:szCs w:val="20"/>
              </w:rPr>
            </w:pPr>
            <w:r>
              <w:rPr>
                <w:sz w:val="20"/>
                <w:szCs w:val="20"/>
              </w:rPr>
              <w:t>High</w:t>
            </w:r>
          </w:p>
        </w:tc>
        <w:tc>
          <w:tcPr>
            <w:tcW w:w="4394" w:type="dxa"/>
          </w:tcPr>
          <w:p w14:paraId="132AD7BD" w14:textId="551CA23B" w:rsidR="00906F36" w:rsidRPr="00717445" w:rsidRDefault="00906F36" w:rsidP="006D400A">
            <w:pPr>
              <w:rPr>
                <w:sz w:val="20"/>
                <w:szCs w:val="20"/>
              </w:rPr>
            </w:pPr>
            <w:r w:rsidRPr="6935FD06">
              <w:rPr>
                <w:sz w:val="20"/>
                <w:szCs w:val="20"/>
              </w:rPr>
              <w:t xml:space="preserve">LSDV virus has been isolated from field collected </w:t>
            </w:r>
            <w:r w:rsidRPr="6935FD06">
              <w:rPr>
                <w:i/>
                <w:iCs/>
                <w:sz w:val="20"/>
                <w:szCs w:val="20"/>
              </w:rPr>
              <w:t xml:space="preserve">S. calcitrans </w:t>
            </w:r>
            <w:r w:rsidRPr="6935FD06">
              <w:rPr>
                <w:sz w:val="20"/>
                <w:szCs w:val="20"/>
              </w:rPr>
              <w:t xml:space="preserve">specimens. </w:t>
            </w:r>
            <w:r w:rsidRPr="6935FD06">
              <w:rPr>
                <w:i/>
                <w:iCs/>
                <w:sz w:val="20"/>
                <w:szCs w:val="20"/>
              </w:rPr>
              <w:t>S. sitiens and S. indica</w:t>
            </w:r>
            <w:r w:rsidRPr="6935FD06">
              <w:rPr>
                <w:sz w:val="20"/>
                <w:szCs w:val="20"/>
              </w:rPr>
              <w:t xml:space="preserve">. </w:t>
            </w:r>
            <w:r w:rsidR="00F01ECC">
              <w:rPr>
                <w:sz w:val="20"/>
                <w:szCs w:val="20"/>
              </w:rPr>
              <w:t xml:space="preserve"> </w:t>
            </w:r>
            <w:r w:rsidRPr="6935FD06">
              <w:rPr>
                <w:sz w:val="20"/>
                <w:szCs w:val="20"/>
              </w:rPr>
              <w:t xml:space="preserve"> </w:t>
            </w:r>
            <w:r w:rsidRPr="6935FD06">
              <w:rPr>
                <w:i/>
                <w:iCs/>
                <w:sz w:val="20"/>
                <w:szCs w:val="20"/>
              </w:rPr>
              <w:t>S. calcitrans</w:t>
            </w:r>
            <w:r w:rsidRPr="6935FD06">
              <w:rPr>
                <w:sz w:val="20"/>
                <w:szCs w:val="20"/>
              </w:rPr>
              <w:t>, the stable fly, has been implicated in many outbreaks, including in Israel. Recent experimental evidence demonstrated stable flies transmitted LSDV to cattle. Of all vectors, the stable fly is the most implicated vector species for LSD.</w:t>
            </w:r>
          </w:p>
        </w:tc>
        <w:tc>
          <w:tcPr>
            <w:tcW w:w="3969" w:type="dxa"/>
          </w:tcPr>
          <w:p w14:paraId="6DA31BE3" w14:textId="6ACBCCD8"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{"citationID":"D2cmmzKY","properties":{"formattedCitation":"(Gubbins 2019; Sohier et al. 2019; Issimov et al. 2020; Weiss 1968; Tuppurainen et al. 2011a; Lubinga et al. 2015; EFSA Panel on Animal Health and Welfare (AHAW) et al. 2022; Chihota et al. 2003a; Kahana-Sutin et al. 2017; Duvallet and Hogsette 2023)","plainCitation":"(Gubbins 2019; Sohier et al. 2019; Issimov et al. 2020; Weiss 1968; Tuppurainen et al. 2011a; Lubinga et al. 2015; EFSA Panel on Animal Health and Welfare (AHAW) et al. 2022; Chihota et al. 2003a; Kahana-Sutin et al. 2017; Duvallet and Hogsette 2023)","dontUpdate":true,"noteIndex":0},"citationItems":[{"id":6506,"uris":["http://zotero.org/groups/4707929/items/W7YHETCX"],"itemData":{"id":6506,"type":"article-journal","archive_location":"WOS:000485002800009","container-title":"Transboundary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J."}],"issued":{"date-parts":[["2020"]]}}},{"id":6331,"uris":["http://zotero.org/groups/4707929/items/LH5PWTNZ"],"itemData":{"id":6331,"type":"chapter","container-title":"Cytomegaloviruses. Rinderpest Virus. Lumpy Skin Disease Virus","event-place":"Berlin, Heidelberg","ISBN":"978-3-662-38850-1","language":"en","note":"collection-title: Virology Monographs\nDOI: 10.1007/978-3-662-39771-8_3","page":"111-131","publisher":"Springer Berlin Heidelberg","publisher-place":"Berlin, Heidelberg","source":"DOI.org (Crossref)","title":"Lumpy skin disease virus","URL":"http://link.springer.com/10.1007/978-3-662-39771-8_3","collection-editor":[{"family":"Gard","given":"S."},{"family":"Hallauer","given":"C."},{"family":"Meyer","given":"K. F."}],"container-author":[{"family":"Hanshaw","given":"J. B."},{"family":"Plowright","given":"W."},{"family":"Weiss","given":"K. E."}],"author":[{"family":"Weiss","given":"K. E."}],"accessed":{"date-parts":[["2022",5,18]]},"issued":{"date-parts":[["1968"]]}}},{"id":6493,"uris":["http://zotero.org/groups/4707929/items/VDHKTHYA"],"itemData":{"id":6493,"type":"article-journal","abstract":"P&gt;Lumpy skin disease (LSD) is an economically important cattle disease. The disease is endemic in many African countries, but outbreaks have also been reported in Madagascar and the Middle East. The aim of this study was to investigate the potential role of ixodid (hard) ticks in the transmission of the disease. Cattle were infected with a virulent, South African field isolate of lumpy skin disease virus (LSDV). Three common African tick species (genera Rhipicephalus, Amblyomma and Rhipicephalus (Boophilus)) in different life cycle stages were fed on the infected animals during the viraemic stage and on skin lesions. Post-feeding, the partially fed male ticks were transferred to the skin of non-infected 'recipient' animals, while females were allowed to lay eggs that were then tested using the polymerase chain reaction (PCR) method and virus isolation. Nymphs were allowed to develop for 2-3 weeks after which time they were tested. The non-infected 'recipient' cattle were closely monitored, both skin and blood samples were tested using PCR and virus isolation, and serum samples were tested by the serum neutralization test. This is the first report showing molecular evidence of potential transmission of LSDV by ixodid ticks. The study showed evidence of transstadial and transovarial transmission of LSDV by R. (B.) decoloratus ticks and mechanical or intrastadial transmission by R. appendiculatus and A. hebraeum ticks.","archive_location":"WOS:000288212100001","container-title":"Transboundary and Emerging Diseases","DOI":"10.1111/j.1865-1682.2010.01184.x","ISSN":"1865-1674","issue":"2","journalAbbreviation":"Transbound Emerg Dis","page":"93-104","title":"A potential role for ixodid (hard) tick vectors in the transmission of lumpy skin disease virus in cattle","volume":"58","author":[{"family":"Tuppurainen","given":"ESM"},{"family":"Stoltsz","given":"WH"},{"family":"Troskie","given":"M"},{"family":"Wallace","given":"DB"},{"family":"Oura","given":"CAL"},{"family":"Mellor","given":"PS"},{"family":"Coetzer","given":"JAW"},{"family":"Venter","given":"EH"}],"issued":{"date-parts":[["2011"]]}}},{"id":6503,"uris":["http://zotero.org/groups/4707929/items/QQSRPNZ9"],"itemData":{"id":6503,"type":"article-journal","abstract":"Lumpy skin disease (LSD) is an economically important disease caused by LSD virus (LSDV), a Capripoxvirus, characterized by fever and circumscribed skin lesions. It is suspected to be transmitted mechanically by biting flies. To assess the vector potential of Amblyomma hebraeum in transmission of LSDV, mechanical/intrastadial and transstadial modes of transmission of the virus by this tick species were investigated. Two cattle were artificially infected as sources (donors) of infection to ticks. Ticks were infected as either nymphs or adults. Male A.hebraeum ticks were partially fed on donor animals and transferred to recipient animals to test for mechanical/intrastadial transmission. Nymphal A.hebraeum were fed to repletion on donor animals. The emergent adult ticks were placed on recipient animals to test for transstadial transmission of the virus. Successful transmission of LSDV infection was determined in recipient animals by monitoring development of clinical signs, testing of blood for the presence of LSDV by real-time PCR, virus isolation and the serum neutralization test. This report provides further evidence of mechanical/intrastadial and, for the first time, transstadial transmission of LSDV by A.hebraeum. These findings implicate A.hebraeum as a possible maintenance host in the epidemiology of the disease.","archive_location":"WOS:000350642200008","container-title":"Transboundary and Emerging Diseases","DOI":"10.1111/tbed.12102","ISSN":"1865-1674","issue":"2","journalAbbreviation":"Transbound Emerg Dis","page":"174-182","title":"Evidence of transstadial and mechanical transmission of lumpy skin disease virus by &lt;i&gt;Amblyomma hebraeum&lt;/i&gt; ticks","volume":"62","author":[{"family":"Lubinga","given":"JC"},{"family":"Tuppurainen","given":"ESM"},{"family":"Mahlare","given":"R"},{"family":"Coetzer","given":"JAW"},{"family":"Stoltsz","given":"WH"},{"family":"Venter","given":"EH"}],"issued":{"date-parts":[["2015"]]}}},{"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id":7796,"uris":["http://zotero.org/groups/4707929/items/3QPUISBA"],"itemData":{"id":7796,"type":"article-journal","abstract":"In the subfamily Stomoxyinae there are currently 18 recognized Stomoxys species, plus two subspecies. Most Stomoxys knowledge was gained through studies with S. calcitrans, a cosmopolitan species, economic pest, and vector. Other Stomoxys spp. are known only from a few trapped adult specimens. Herein, the Stomoxys spp. have been grouped by their ecological diversity, global distribution, and phylogeny and phylogeography. Seven species are dependent to some degree on humans and their activities, particularly animal production. Eleven species are dependent on wildlife to some degree for their development, and little is known about their biology in many cases. Global distributions include one cosmopolitan species (S. calcitrans), twelve species found only in Africa, four species only in Asia, and one species (S. sitiens) in Africa and Asia. Most genetic studies on Stomoxys calcitrans showed little variation in North America, possibly due to the adults’ long range flight capability. Phylogeographic analysis of S. calcitrans showed a differentiation between Oriental populations (first lineage) and populations from Afrotropical, Palearctic, Nearctic, Neotropical and Oceanian regions (second lineage). Genetic studies were followed by sequencing of the Stomoxys calcitrans genome and phylogenetic studies of the Stomoxys genus using 10 of the known species. Phylogenetic relationships were established.","container-title":"Diversity","DOI":"10.3390/d15050600","ISSN":"1424-2818","issue":"5","language":"en","license":"http://creativecommons.org/licenses/by/3.0/","note":"number: 5\npublisher: Multidisciplinary Digital Publishing Institute","page":"600","source":"www.mdpi.com","title":"Global Diversity, Distribution, and Genetic Studies of Stable Flies (Stomoxys sp.)","volume":"15","author":[{"family":"Duvallet","given":"Gérard"},{"family":"Hogsette","given":"Jerome A."}],"issued":{"date-parts":[["2023",5]]}}}],"schema":"https://github.com/citation-style-language/schema/raw/master/csl-citation.json"} </w:instrText>
            </w:r>
            <w:r w:rsidRPr="00F46437">
              <w:rPr>
                <w:sz w:val="20"/>
                <w:szCs w:val="20"/>
              </w:rPr>
              <w:fldChar w:fldCharType="separate"/>
            </w:r>
            <w:r>
              <w:rPr>
                <w:noProof/>
                <w:sz w:val="20"/>
                <w:szCs w:val="20"/>
              </w:rPr>
              <w:t>(Gubbins 2019; Sohier et al. 2019; Issimov et al. 2020; Weiss 1968; Tuppurainen et al. 2011; Lubinga et al. 2015; EFSA Panel on Animal Health and Welfare (AHAW) et al. 2022; Chihota et al. 2003; Kahana-Sutin et al. 2017; Duvallet and Hogsette 2023)</w:t>
            </w:r>
            <w:r w:rsidRPr="00F46437">
              <w:rPr>
                <w:sz w:val="20"/>
                <w:szCs w:val="20"/>
              </w:rPr>
              <w:fldChar w:fldCharType="end"/>
            </w:r>
          </w:p>
        </w:tc>
      </w:tr>
      <w:tr w:rsidR="00906F36" w:rsidRPr="00F46437" w14:paraId="2C26B494" w14:textId="77777777" w:rsidTr="00371B48">
        <w:trPr>
          <w:cantSplit/>
        </w:trPr>
        <w:tc>
          <w:tcPr>
            <w:tcW w:w="1413" w:type="dxa"/>
            <w:vMerge/>
          </w:tcPr>
          <w:p w14:paraId="1B3C7403" w14:textId="77777777" w:rsidR="00906F36" w:rsidRPr="00F46437" w:rsidRDefault="00906F36" w:rsidP="00615C13">
            <w:pPr>
              <w:rPr>
                <w:sz w:val="20"/>
                <w:szCs w:val="20"/>
              </w:rPr>
            </w:pPr>
          </w:p>
        </w:tc>
        <w:tc>
          <w:tcPr>
            <w:tcW w:w="1984" w:type="dxa"/>
          </w:tcPr>
          <w:p w14:paraId="793B4B16" w14:textId="77777777" w:rsidR="00906F36" w:rsidRPr="00F46437" w:rsidRDefault="00906F36" w:rsidP="00615C13">
            <w:pPr>
              <w:rPr>
                <w:sz w:val="20"/>
                <w:szCs w:val="20"/>
              </w:rPr>
            </w:pPr>
            <w:r w:rsidRPr="25E7A772">
              <w:rPr>
                <w:i/>
                <w:iCs/>
                <w:sz w:val="20"/>
                <w:szCs w:val="20"/>
              </w:rPr>
              <w:t xml:space="preserve">Tabanids – </w:t>
            </w:r>
            <w:r w:rsidRPr="25E7A772">
              <w:rPr>
                <w:rFonts w:cs="Calibri"/>
                <w:i/>
                <w:iCs/>
                <w:sz w:val="20"/>
                <w:szCs w:val="20"/>
              </w:rPr>
              <w:t>Haematopota</w:t>
            </w:r>
            <w:r w:rsidRPr="25E7A772">
              <w:rPr>
                <w:rFonts w:cs="Calibri"/>
                <w:sz w:val="20"/>
                <w:szCs w:val="20"/>
              </w:rPr>
              <w:t xml:space="preserve"> spp</w:t>
            </w:r>
            <w:r w:rsidRPr="25E7A772">
              <w:rPr>
                <w:rFonts w:asciiTheme="minorHAnsi" w:hAnsiTheme="minorHAnsi"/>
                <w:sz w:val="20"/>
                <w:szCs w:val="20"/>
              </w:rPr>
              <w:t>.</w:t>
            </w:r>
          </w:p>
          <w:p w14:paraId="72BC8D71" w14:textId="77777777" w:rsidR="00906F36" w:rsidRPr="00F46437" w:rsidRDefault="00906F36" w:rsidP="00615C13">
            <w:pPr>
              <w:rPr>
                <w:sz w:val="20"/>
                <w:szCs w:val="20"/>
              </w:rPr>
            </w:pPr>
          </w:p>
          <w:p w14:paraId="440BB36C" w14:textId="602E9F4D" w:rsidR="00906F36" w:rsidRPr="00F46437" w:rsidRDefault="00906F36" w:rsidP="00615C13">
            <w:pPr>
              <w:rPr>
                <w:sz w:val="20"/>
                <w:szCs w:val="20"/>
              </w:rPr>
            </w:pPr>
            <w:r w:rsidRPr="00F46437">
              <w:rPr>
                <w:sz w:val="20"/>
                <w:szCs w:val="20"/>
              </w:rPr>
              <w:t>Horse/March fly (</w:t>
            </w:r>
            <w:r w:rsidRPr="00F46437">
              <w:rPr>
                <w:i/>
                <w:iCs/>
                <w:sz w:val="20"/>
                <w:szCs w:val="20"/>
              </w:rPr>
              <w:t>Tabanus</w:t>
            </w:r>
            <w:r w:rsidRPr="00F46437">
              <w:rPr>
                <w:sz w:val="20"/>
                <w:szCs w:val="20"/>
              </w:rPr>
              <w:t>)</w:t>
            </w:r>
          </w:p>
        </w:tc>
        <w:tc>
          <w:tcPr>
            <w:tcW w:w="1560" w:type="dxa"/>
          </w:tcPr>
          <w:p w14:paraId="0FEF07AF" w14:textId="5A10DCA1" w:rsidR="00906F36" w:rsidRPr="00F46437" w:rsidRDefault="00906F36" w:rsidP="00615C13">
            <w:pPr>
              <w:rPr>
                <w:sz w:val="20"/>
                <w:szCs w:val="20"/>
              </w:rPr>
            </w:pPr>
            <w:r w:rsidRPr="00F46437">
              <w:rPr>
                <w:i/>
                <w:iCs/>
                <w:sz w:val="20"/>
                <w:szCs w:val="20"/>
              </w:rPr>
              <w:t>Tabanus latipes</w:t>
            </w:r>
            <w:r w:rsidRPr="00F46437">
              <w:rPr>
                <w:sz w:val="20"/>
                <w:szCs w:val="20"/>
              </w:rPr>
              <w:t xml:space="preserve"> – </w:t>
            </w:r>
            <w:r>
              <w:rPr>
                <w:sz w:val="20"/>
                <w:szCs w:val="20"/>
              </w:rPr>
              <w:t>World-wide, except Australia</w:t>
            </w:r>
          </w:p>
          <w:p w14:paraId="6006890F" w14:textId="77777777" w:rsidR="00906F36" w:rsidRPr="00F46437" w:rsidRDefault="00906F36" w:rsidP="00615C13">
            <w:pPr>
              <w:rPr>
                <w:sz w:val="20"/>
                <w:szCs w:val="20"/>
              </w:rPr>
            </w:pPr>
          </w:p>
          <w:p w14:paraId="75C4DF09" w14:textId="21D1BD6F" w:rsidR="00906F36" w:rsidRPr="00F46437" w:rsidRDefault="00906F36" w:rsidP="00615C13">
            <w:pPr>
              <w:rPr>
                <w:sz w:val="20"/>
                <w:szCs w:val="20"/>
              </w:rPr>
            </w:pPr>
            <w:r w:rsidRPr="00F46437">
              <w:rPr>
                <w:i/>
                <w:iCs/>
                <w:sz w:val="20"/>
                <w:szCs w:val="20"/>
              </w:rPr>
              <w:t xml:space="preserve">Haemotobia irritans – </w:t>
            </w:r>
            <w:r>
              <w:rPr>
                <w:sz w:val="20"/>
                <w:szCs w:val="20"/>
                <w:shd w:val="clear" w:color="auto" w:fill="FFFFFF"/>
              </w:rPr>
              <w:t>Global</w:t>
            </w:r>
          </w:p>
        </w:tc>
        <w:tc>
          <w:tcPr>
            <w:tcW w:w="1559" w:type="dxa"/>
          </w:tcPr>
          <w:p w14:paraId="1D8D74CE" w14:textId="79D9E388" w:rsidR="00906F36" w:rsidRPr="00F46437" w:rsidRDefault="00EC3CD3" w:rsidP="00615C13">
            <w:pPr>
              <w:rPr>
                <w:sz w:val="20"/>
                <w:szCs w:val="20"/>
              </w:rPr>
            </w:pPr>
            <w:r>
              <w:rPr>
                <w:sz w:val="20"/>
                <w:szCs w:val="20"/>
              </w:rPr>
              <w:t>High</w:t>
            </w:r>
          </w:p>
        </w:tc>
        <w:tc>
          <w:tcPr>
            <w:tcW w:w="4394" w:type="dxa"/>
          </w:tcPr>
          <w:p w14:paraId="3F79D9E2" w14:textId="416A13FC" w:rsidR="00906F36" w:rsidRPr="00F46437" w:rsidRDefault="00906F36" w:rsidP="00615C13">
            <w:pPr>
              <w:rPr>
                <w:sz w:val="20"/>
                <w:szCs w:val="20"/>
              </w:rPr>
            </w:pPr>
            <w:r w:rsidRPr="00F46437">
              <w:rPr>
                <w:sz w:val="20"/>
                <w:szCs w:val="20"/>
              </w:rPr>
              <w:t xml:space="preserve">LSDV DNA has been found in </w:t>
            </w:r>
            <w:r w:rsidRPr="00F46437">
              <w:rPr>
                <w:i/>
                <w:iCs/>
                <w:sz w:val="20"/>
                <w:szCs w:val="20"/>
              </w:rPr>
              <w:t>Tabanid</w:t>
            </w:r>
            <w:r w:rsidRPr="00F46437">
              <w:rPr>
                <w:sz w:val="20"/>
                <w:szCs w:val="20"/>
              </w:rPr>
              <w:t xml:space="preserve"> species and </w:t>
            </w:r>
            <w:r>
              <w:rPr>
                <w:sz w:val="20"/>
                <w:szCs w:val="20"/>
              </w:rPr>
              <w:t>successful transmission of LSDV to cattle has been demonstrated experimentally</w:t>
            </w:r>
            <w:r w:rsidRPr="00F46437">
              <w:rPr>
                <w:sz w:val="20"/>
                <w:szCs w:val="20"/>
              </w:rPr>
              <w:t>. One field study isolated LSDV in 14% of horse flies sampled during an outbreak but could not confirm if they played a role in transmission. It has been hypothesised that tabanids may be more competent hosts than stable flies, given they have larger mouthparts and have aggressive interrupted feeding behaviour.</w:t>
            </w:r>
          </w:p>
        </w:tc>
        <w:tc>
          <w:tcPr>
            <w:tcW w:w="3969" w:type="dxa"/>
          </w:tcPr>
          <w:p w14:paraId="40A88513" w14:textId="4B3FD15C"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{"citationID":"jT3wB5vS","properties":{"formattedCitation":"(Sohier et al. 2019; Kahana-Sutin et al. 2017; Issimov et al. 2020; Orynbayev et al. 2021)","plainCitation":"(Sohier et al. 2019; Kahana-Sutin et al. 2017; Issimov et al. 2020; Orynbayev et al. 2021)","noteIndex":0},"citationItems":[{"id":6524,"uris":["http://zotero.org/groups/4707929/items/4JZ88UYZ"],"itemData":{"id":6524,"type":"article-journal","abstract":"Lumpy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J."}],"issued":{"date-parts":[["2020"]]}}},{"id":7775,"uris":["http://zotero.org/groups/4707929/items/6LT9KL6K"],"itemData":{"id":7775,"type":"article-journal","container-title":"Tropical Animal Health Production","DOI":"10.1007/s11250-021-02613-6","issue":"166","title":"Lumpy skin disease in Kazakhstan","URL":"https://link.springer.com/article/10.1007/s11250-021-02613-6","volume":"53","author":[{"family":"Orynbayev","given":"M.B"},{"family":"Nissanova","given":"R.K"},{"family":"Khairullin","given":"V.N"},{"family":"Issimov","given":"A"},{"family":"Zakarya","given":"K.D"},{"family":"Sultankulova","given":"K.T"},{"family":"Kutumbetov","given":"L.B"},{"family":"Tulendibayev","given":"A.B"},{"family":"Myrzakhmetova","given":"B.S"},{"family":"Burashev","given":"E.D"},{"family":"Nurabayev","given":"S.S"},{"family":"Chervyakova,","given":"O.V"},{"family":"Nakhanov","given":"A.K"},{"family":"Kock","given":"R.K"}],"accessed":{"date-parts":[["2024",2,13]]},"issued":{"date-parts":[["2021"]]}}}],"schema":"https://github.com/citation-style-language/schema/raw/master/csl-citation.json"} </w:instrText>
            </w:r>
            <w:r w:rsidRPr="00F46437">
              <w:rPr>
                <w:sz w:val="20"/>
                <w:szCs w:val="20"/>
              </w:rPr>
              <w:fldChar w:fldCharType="separate"/>
            </w:r>
            <w:r w:rsidRPr="00F46437">
              <w:rPr>
                <w:noProof/>
                <w:sz w:val="20"/>
                <w:szCs w:val="20"/>
              </w:rPr>
              <w:t>(</w:t>
            </w:r>
            <w:r w:rsidR="0063793E" w:rsidRPr="00F46437">
              <w:rPr>
                <w:sz w:val="20"/>
                <w:szCs w:val="20"/>
              </w:rPr>
              <w:t xml:space="preserve">Alexandrov, 2016; </w:t>
            </w:r>
            <w:r w:rsidRPr="00F46437">
              <w:rPr>
                <w:noProof/>
                <w:sz w:val="20"/>
                <w:szCs w:val="20"/>
              </w:rPr>
              <w:t>Sohier et al. 2019; Kahana-Sutin et al. 2017; Issimov et al. 2020; Orynbayev et al. 2021)</w:t>
            </w:r>
            <w:r w:rsidRPr="00F46437">
              <w:rPr>
                <w:sz w:val="20"/>
                <w:szCs w:val="20"/>
              </w:rPr>
              <w:fldChar w:fldCharType="end"/>
            </w:r>
          </w:p>
          <w:p w14:paraId="1C05F8CE" w14:textId="58C57437" w:rsidR="00906F36" w:rsidRPr="00F46437" w:rsidRDefault="00906F36" w:rsidP="00615C13">
            <w:pPr>
              <w:rPr>
                <w:sz w:val="20"/>
                <w:szCs w:val="20"/>
              </w:rPr>
            </w:pPr>
          </w:p>
        </w:tc>
      </w:tr>
      <w:tr w:rsidR="00906F36" w:rsidRPr="00F46437" w14:paraId="419C1ADB" w14:textId="77777777" w:rsidTr="00371B48">
        <w:trPr>
          <w:cantSplit/>
        </w:trPr>
        <w:tc>
          <w:tcPr>
            <w:tcW w:w="1413" w:type="dxa"/>
            <w:vMerge/>
          </w:tcPr>
          <w:p w14:paraId="63EA5F04" w14:textId="77777777" w:rsidR="00906F36" w:rsidRPr="00F46437" w:rsidRDefault="00906F36" w:rsidP="00615C13">
            <w:pPr>
              <w:rPr>
                <w:sz w:val="20"/>
                <w:szCs w:val="20"/>
              </w:rPr>
            </w:pPr>
          </w:p>
        </w:tc>
        <w:tc>
          <w:tcPr>
            <w:tcW w:w="1984" w:type="dxa"/>
          </w:tcPr>
          <w:p w14:paraId="314C00B5" w14:textId="77777777" w:rsidR="00906F36" w:rsidRPr="00695934" w:rsidRDefault="00906F36" w:rsidP="00615C13">
            <w:pPr>
              <w:rPr>
                <w:rStyle w:val="Emphasis"/>
                <w:rFonts w:cs="Calibri"/>
                <w:i w:val="0"/>
                <w:iCs w:val="0"/>
                <w:color w:val="1F1F1F"/>
                <w:sz w:val="20"/>
                <w:szCs w:val="20"/>
              </w:rPr>
            </w:pPr>
            <w:r w:rsidRPr="00695934">
              <w:rPr>
                <w:rStyle w:val="Emphasis"/>
                <w:rFonts w:cs="Calibri"/>
                <w:i w:val="0"/>
                <w:iCs w:val="0"/>
                <w:color w:val="1F1F1F"/>
                <w:sz w:val="20"/>
                <w:szCs w:val="20"/>
              </w:rPr>
              <w:t xml:space="preserve">House fly </w:t>
            </w:r>
          </w:p>
          <w:p w14:paraId="4BC3FAF1" w14:textId="77777777" w:rsidR="00906F36" w:rsidRPr="00F46437" w:rsidRDefault="00906F36" w:rsidP="00615C13">
            <w:pPr>
              <w:rPr>
                <w:sz w:val="20"/>
                <w:szCs w:val="20"/>
              </w:rPr>
            </w:pPr>
            <w:r w:rsidRPr="00695934">
              <w:rPr>
                <w:rStyle w:val="Emphasis"/>
                <w:rFonts w:cs="Calibri"/>
                <w:color w:val="1F1F1F"/>
                <w:sz w:val="20"/>
                <w:szCs w:val="20"/>
              </w:rPr>
              <w:t>(Musca domestica)</w:t>
            </w:r>
          </w:p>
        </w:tc>
        <w:tc>
          <w:tcPr>
            <w:tcW w:w="1560" w:type="dxa"/>
          </w:tcPr>
          <w:p w14:paraId="387ECB90" w14:textId="77777777" w:rsidR="00906F36" w:rsidRPr="00F46437" w:rsidRDefault="00906F36" w:rsidP="00615C13">
            <w:pPr>
              <w:rPr>
                <w:sz w:val="20"/>
                <w:szCs w:val="20"/>
              </w:rPr>
            </w:pPr>
            <w:r w:rsidRPr="00F46437">
              <w:rPr>
                <w:sz w:val="20"/>
                <w:szCs w:val="20"/>
              </w:rPr>
              <w:t>Global</w:t>
            </w:r>
          </w:p>
        </w:tc>
        <w:tc>
          <w:tcPr>
            <w:tcW w:w="1559" w:type="dxa"/>
          </w:tcPr>
          <w:p w14:paraId="20558C59" w14:textId="3CCA4BD3" w:rsidR="00906F36" w:rsidRPr="00F46437" w:rsidRDefault="00EC3CD3" w:rsidP="00615C13">
            <w:pPr>
              <w:rPr>
                <w:sz w:val="20"/>
                <w:szCs w:val="20"/>
              </w:rPr>
            </w:pPr>
            <w:r>
              <w:rPr>
                <w:sz w:val="20"/>
                <w:szCs w:val="20"/>
              </w:rPr>
              <w:t>Low</w:t>
            </w:r>
          </w:p>
        </w:tc>
        <w:tc>
          <w:tcPr>
            <w:tcW w:w="4394" w:type="dxa"/>
          </w:tcPr>
          <w:p w14:paraId="7FA57F37" w14:textId="56C6B689" w:rsidR="00906F36" w:rsidRPr="00F46437" w:rsidRDefault="00906F36" w:rsidP="00615C13">
            <w:pPr>
              <w:rPr>
                <w:sz w:val="20"/>
                <w:szCs w:val="20"/>
              </w:rPr>
            </w:pPr>
            <w:r w:rsidRPr="00F46437">
              <w:rPr>
                <w:sz w:val="20"/>
                <w:szCs w:val="20"/>
              </w:rPr>
              <w:t xml:space="preserve">It is hypothesised that non-biting flies could act as vectors by feeding on the carcasses of LSDV-infected cattle. During an LSD outbreak in Russia in 2017, </w:t>
            </w:r>
            <w:r w:rsidRPr="00F46437">
              <w:rPr>
                <w:i/>
                <w:iCs/>
                <w:sz w:val="20"/>
                <w:szCs w:val="20"/>
              </w:rPr>
              <w:t>M. domestica</w:t>
            </w:r>
            <w:r w:rsidRPr="00F46437">
              <w:rPr>
                <w:sz w:val="20"/>
                <w:szCs w:val="20"/>
              </w:rPr>
              <w:t xml:space="preserve"> tested positive for the presence of LSDV genomic DNA, but no evidence was found linking it to transmission to cattle hosts. Similarly, an outbreak in China in 2019 found</w:t>
            </w:r>
            <w:r>
              <w:rPr>
                <w:sz w:val="20"/>
                <w:szCs w:val="20"/>
              </w:rPr>
              <w:t xml:space="preserve"> viral DNA </w:t>
            </w:r>
            <w:r w:rsidRPr="00F46437">
              <w:rPr>
                <w:sz w:val="20"/>
                <w:szCs w:val="20"/>
              </w:rPr>
              <w:t xml:space="preserve">in </w:t>
            </w:r>
            <w:r w:rsidRPr="00F46437">
              <w:rPr>
                <w:i/>
                <w:iCs/>
                <w:sz w:val="20"/>
                <w:szCs w:val="20"/>
              </w:rPr>
              <w:t xml:space="preserve">M. domestica. </w:t>
            </w:r>
            <w:r w:rsidRPr="00F46437">
              <w:rPr>
                <w:sz w:val="20"/>
                <w:szCs w:val="20"/>
              </w:rPr>
              <w:t>It was hypothesised that non-biting</w:t>
            </w:r>
            <w:r>
              <w:rPr>
                <w:sz w:val="20"/>
                <w:szCs w:val="20"/>
              </w:rPr>
              <w:t xml:space="preserve"> flies</w:t>
            </w:r>
            <w:r w:rsidRPr="00F46437">
              <w:rPr>
                <w:sz w:val="20"/>
                <w:szCs w:val="20"/>
              </w:rPr>
              <w:t xml:space="preserve"> were the dominant insects involved</w:t>
            </w:r>
            <w:r>
              <w:rPr>
                <w:sz w:val="20"/>
                <w:szCs w:val="20"/>
              </w:rPr>
              <w:t xml:space="preserve"> in this outbreak,</w:t>
            </w:r>
            <w:r w:rsidRPr="00F46437">
              <w:rPr>
                <w:sz w:val="20"/>
                <w:szCs w:val="20"/>
              </w:rPr>
              <w:t xml:space="preserve"> but no direct evidence was found.</w:t>
            </w:r>
          </w:p>
        </w:tc>
        <w:tc>
          <w:tcPr>
            <w:tcW w:w="3969" w:type="dxa"/>
          </w:tcPr>
          <w:p w14:paraId="0B0E6096" w14:textId="392CC3E0"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{"citationID":"ktfxxPya","properties":{"formattedCitation":"(Sprygin et al. 2020; Wang et al. 2021)","plainCitation":"(Sprygin et al. 2020; Wang et al. 2021)","noteIndex":0},"citationItems":[{"id":6388,"uris":["http://zotero.org/groups/4707929/items/EVM43W7N"],"itemData":{"id":6388,"type":"article-journal","container-title":"PLoS One","DOI":"10.1371/journal.pone.0232584","issue":"5","journalAbbreviation":"PLoS One","page":"e0232584","title":"Evidence of recombination of vaccine strains of lumpy skin disease virus with field strains, causing disease","volume":"15","author":[{"family":"Sprygin","given":""},{"family":"Pestova","given":"Y."},{"family":"Bjadovskaya","given":"O."},{"family":"Prutnikov","given":"P."},{"family":"Zinyakov","given":"N."},{"family":"Kononova","given":"S."}],"issued":{"date-parts":[["2020"]]}}},{"id":6492,"uris":["http://zotero.org/groups/4707929/items/BJ5WJ8D2"],"itemData":{"id":6492,"type":"article-journal","abstract":"Lumpy skin disease (LSD) is a devastating viral disease that occurs in cattle. In China, it was first detected in the Xin-Jiang autonomous region, near the border with Kazakhstan, in August 2019. As there were no new occurrences of LSD in either country following the first detection, the initial introduction of the virus remains unknown. Arthropod vectors were considered as potential vectors. Consequently, to identify the arthropod vectors involved in transmitting LSD virus (LSDV), an insect surveillance campaign was launched at four different sites scattered along the border, and samples from 22 flying insect species were collected and subjected to PCR assays. Following the Agianniotaki LSDV vaccine and Sprygin's general LSDV assays, two kinds of non-biting flies, namely, Musca domestica L and Muscina stabulans, were positive for LSDV. However, all the other insects tested negative. Viral DNA was only detected in wash fluid, implying body surface contamination of the virus. The negative test results suggest that non-biting flies are the dominant insects involved in the observed local epidemic. Three genomic regions encoding RPO30, GPCR, and LW126 were successfully sequenced and subjected to phylogenetic analysis. The sequences shared high homology with LSDV/Russia/Saratov/2017, a recombinant vaccine-like strain formerly identified in Russia, and clustered with LSDV vaccine strains in phylogenetic trees of RPO30 and LW126. However, the GPCR gene was seen to be solely clustered with LSDV field strains, implying differences in host affinity between these closely related vaccine-like strains. Despite this, there is no direct evidence to support cross-border transmission of the vaccine-like LSDV. To our knowledge, this is the first report of vaccine-like LSDV DNA detection in non-biting flies in China.","archive_location":"WOS:000657605900001","container-title":"Transboundary and Emerging Diseases","DOI":"10.1111/tbed.14159","ISSN":"1865-1674","journalAbbreviation":"Transbound Emerg Dis","title":"Analysis of vaccine-like lumpy skin disease virus from flies near the western border of China","author":[{"family":"Wang","given":"Y"},{"family":"Zhao","given":"L"},{"family":"Yang","given":"J"},{"family":"Shi","given":"MM"},{"family":"Nie","given":"FP"},{"family":"Liu","given":"SF"},{"family":"Wang","given":"ZB"},{"family":"Huang","given":"DC"},{"family":"Wu","given":"HB"},{"family":"Li","given":"DD"},{"family":"Lin","given":"H"},{"family":"Li","given":"YG"}],"issued":{"date-parts":[["2021"]]}}}],"schema":"https://github.com/citation-style-language/schema/raw/master/csl-citation.json"} </w:instrText>
            </w:r>
            <w:r w:rsidRPr="00F46437">
              <w:rPr>
                <w:sz w:val="20"/>
                <w:szCs w:val="20"/>
              </w:rPr>
              <w:fldChar w:fldCharType="separate"/>
            </w:r>
            <w:r w:rsidRPr="00F46437">
              <w:rPr>
                <w:noProof/>
                <w:sz w:val="20"/>
                <w:szCs w:val="20"/>
              </w:rPr>
              <w:t>(Sprygin et al. 2020; Wang et al. 2021)</w:t>
            </w:r>
            <w:r w:rsidRPr="00F46437">
              <w:rPr>
                <w:sz w:val="20"/>
                <w:szCs w:val="20"/>
              </w:rPr>
              <w:fldChar w:fldCharType="end"/>
            </w:r>
          </w:p>
        </w:tc>
      </w:tr>
      <w:tr w:rsidR="00906F36" w:rsidRPr="00F46437" w14:paraId="1E9B329F" w14:textId="77777777" w:rsidTr="00371B48">
        <w:trPr>
          <w:cantSplit/>
        </w:trPr>
        <w:tc>
          <w:tcPr>
            <w:tcW w:w="1413" w:type="dxa"/>
            <w:vMerge/>
            <w:vAlign w:val="center"/>
          </w:tcPr>
          <w:p w14:paraId="1CBF1E86" w14:textId="77777777" w:rsidR="00906F36" w:rsidRPr="00F46437" w:rsidRDefault="00906F36" w:rsidP="00615C13">
            <w:pPr>
              <w:jc w:val="center"/>
              <w:rPr>
                <w:sz w:val="20"/>
                <w:szCs w:val="20"/>
              </w:rPr>
            </w:pPr>
          </w:p>
        </w:tc>
        <w:tc>
          <w:tcPr>
            <w:tcW w:w="1984" w:type="dxa"/>
          </w:tcPr>
          <w:p w14:paraId="6B02C1C9" w14:textId="77777777" w:rsidR="00906F36" w:rsidRPr="00695934" w:rsidRDefault="00906F36" w:rsidP="00615C13">
            <w:pPr>
              <w:rPr>
                <w:rStyle w:val="Emphasis"/>
                <w:rFonts w:cs="Calibri"/>
                <w:i w:val="0"/>
                <w:iCs w:val="0"/>
                <w:color w:val="1F1F1F"/>
                <w:sz w:val="20"/>
                <w:szCs w:val="20"/>
              </w:rPr>
            </w:pPr>
            <w:r w:rsidRPr="00F46437">
              <w:rPr>
                <w:rStyle w:val="Emphasis"/>
                <w:color w:val="1F1F1F"/>
                <w:sz w:val="20"/>
                <w:szCs w:val="20"/>
              </w:rPr>
              <w:t xml:space="preserve">False stable </w:t>
            </w:r>
            <w:r w:rsidRPr="00695934">
              <w:rPr>
                <w:rStyle w:val="Emphasis"/>
                <w:rFonts w:cs="Calibri"/>
                <w:color w:val="1F1F1F"/>
                <w:sz w:val="20"/>
                <w:szCs w:val="20"/>
              </w:rPr>
              <w:t xml:space="preserve">fly </w:t>
            </w:r>
          </w:p>
          <w:p w14:paraId="63D12451" w14:textId="77777777" w:rsidR="00906F36" w:rsidRPr="00F46437" w:rsidRDefault="00906F36" w:rsidP="00615C13">
            <w:pPr>
              <w:rPr>
                <w:sz w:val="20"/>
                <w:szCs w:val="20"/>
              </w:rPr>
            </w:pPr>
            <w:r w:rsidRPr="00695934">
              <w:rPr>
                <w:rStyle w:val="Emphasis"/>
                <w:rFonts w:cs="Calibri"/>
                <w:color w:val="1F1F1F"/>
                <w:sz w:val="20"/>
                <w:szCs w:val="20"/>
              </w:rPr>
              <w:t>(Musca stabulans</w:t>
            </w:r>
            <w:r w:rsidRPr="00F46437">
              <w:rPr>
                <w:rStyle w:val="Emphasis"/>
                <w:color w:val="1F1F1F"/>
                <w:sz w:val="20"/>
                <w:szCs w:val="20"/>
              </w:rPr>
              <w:t>)</w:t>
            </w:r>
          </w:p>
        </w:tc>
        <w:tc>
          <w:tcPr>
            <w:tcW w:w="1560" w:type="dxa"/>
          </w:tcPr>
          <w:p w14:paraId="696B31A2" w14:textId="77777777" w:rsidR="00906F36" w:rsidRPr="00F46437" w:rsidRDefault="00906F36" w:rsidP="00615C13">
            <w:pPr>
              <w:rPr>
                <w:sz w:val="20"/>
                <w:szCs w:val="20"/>
              </w:rPr>
            </w:pPr>
            <w:r w:rsidRPr="00F46437">
              <w:rPr>
                <w:sz w:val="20"/>
                <w:szCs w:val="20"/>
              </w:rPr>
              <w:t>Global</w:t>
            </w:r>
          </w:p>
        </w:tc>
        <w:tc>
          <w:tcPr>
            <w:tcW w:w="1559" w:type="dxa"/>
          </w:tcPr>
          <w:p w14:paraId="54523BC5" w14:textId="1A66703F" w:rsidR="00906F36" w:rsidRPr="00F46437" w:rsidRDefault="00EC3CD3" w:rsidP="00615C13">
            <w:pPr>
              <w:rPr>
                <w:sz w:val="20"/>
                <w:szCs w:val="20"/>
              </w:rPr>
            </w:pPr>
            <w:r>
              <w:rPr>
                <w:sz w:val="20"/>
                <w:szCs w:val="20"/>
              </w:rPr>
              <w:t>Low</w:t>
            </w:r>
          </w:p>
        </w:tc>
        <w:tc>
          <w:tcPr>
            <w:tcW w:w="4394" w:type="dxa"/>
          </w:tcPr>
          <w:p w14:paraId="73330007" w14:textId="0CF5FF5D" w:rsidR="00906F36" w:rsidRPr="00F46437" w:rsidRDefault="00906F36" w:rsidP="00615C13">
            <w:pPr>
              <w:rPr>
                <w:sz w:val="20"/>
                <w:szCs w:val="20"/>
              </w:rPr>
            </w:pPr>
            <w:r w:rsidRPr="00F46437">
              <w:rPr>
                <w:sz w:val="20"/>
                <w:szCs w:val="20"/>
              </w:rPr>
              <w:t xml:space="preserve">An outbreak in China in 2019 found LSDV in </w:t>
            </w:r>
            <w:r w:rsidRPr="00F46437">
              <w:rPr>
                <w:i/>
                <w:iCs/>
                <w:sz w:val="20"/>
                <w:szCs w:val="20"/>
              </w:rPr>
              <w:t xml:space="preserve">M. stabulans. </w:t>
            </w:r>
            <w:r w:rsidRPr="00F46437">
              <w:rPr>
                <w:sz w:val="20"/>
                <w:szCs w:val="20"/>
              </w:rPr>
              <w:t>It was hypothesised that non-biting</w:t>
            </w:r>
            <w:r w:rsidRPr="00F46437">
              <w:rPr>
                <w:i/>
                <w:iCs/>
                <w:sz w:val="20"/>
                <w:szCs w:val="20"/>
              </w:rPr>
              <w:t xml:space="preserve"> </w:t>
            </w:r>
            <w:r w:rsidRPr="00F46437">
              <w:rPr>
                <w:sz w:val="20"/>
                <w:szCs w:val="20"/>
              </w:rPr>
              <w:t>flies</w:t>
            </w:r>
            <w:r w:rsidRPr="00F46437">
              <w:rPr>
                <w:i/>
                <w:iCs/>
                <w:sz w:val="20"/>
                <w:szCs w:val="20"/>
              </w:rPr>
              <w:t xml:space="preserve"> </w:t>
            </w:r>
            <w:r w:rsidRPr="00F46437">
              <w:rPr>
                <w:sz w:val="20"/>
                <w:szCs w:val="20"/>
              </w:rPr>
              <w:t>were the dominant insects involved</w:t>
            </w:r>
            <w:r>
              <w:rPr>
                <w:sz w:val="20"/>
                <w:szCs w:val="20"/>
              </w:rPr>
              <w:t xml:space="preserve"> in this outbreak,</w:t>
            </w:r>
            <w:r w:rsidRPr="00F46437">
              <w:rPr>
                <w:sz w:val="20"/>
                <w:szCs w:val="20"/>
              </w:rPr>
              <w:t xml:space="preserve"> but no direct evidence of transmission was found.</w:t>
            </w:r>
          </w:p>
        </w:tc>
        <w:tc>
          <w:tcPr>
            <w:tcW w:w="3969" w:type="dxa"/>
          </w:tcPr>
          <w:p w14:paraId="06950987" w14:textId="56A74AD2"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{"citationID":"v3ZYYHVq","properties":{"formattedCitation":"(Wang et al. 2021)","plainCitation":"(Wang et al. 2021)","noteIndex":0},"citationItems":[{"id":6492,"uris":["http://zotero.org/groups/4707929/items/BJ5WJ8D2"],"itemData":{"id":6492,"type":"article-journal","abstract":"Lumpy skin disease (LSD) is a devastating viral disease that occurs in cattle. In China, it was first detected in the Xin-Jiang autonomous region, near the border with Kazakhstan, in August 2019. As there were no new occurrences of LSD in either country following the first detection, the initial introduction of the virus remains unknown. Arthropod vectors were considered as potential vectors. Consequently, to identify the arthropod vectors involved in transmitting LSD virus (LSDV), an insect surveillance campaign was launched at four different sites scattered along the border, and samples from 22 flying insect species were collected and subjected to PCR assays. Following the Agianniotaki LSDV vaccine and Sprygin's general LSDV assays, two kinds of non-biting flies, namely, Musca domestica L and Muscina stabulans, were positive for LSDV. However, all the other insects tested negative. Viral DNA was only detected in wash fluid, implying body surface contamination of the virus. The negative test results suggest that non-biting flies are the dominant insects involved in the observed local epidemic. Three genomic regions encoding RPO30, GPCR, and LW126 were successfully sequenced and subjected to phylogenetic analysis. The sequences shared high homology with LSDV/Russia/Saratov/2017, a recombinant vaccine-like strain formerly identified in Russia, and clustered with LSDV vaccine strains in phylogenetic trees of RPO30 and LW126. However, the GPCR gene was seen to be solely clustered with LSDV field strains, implying differences in host affinity between these closely related vaccine-like strains. Despite this, there is no direct evidence to support cross-border transmission of the vaccine-like LSDV. To our knowledge, this is the first report of vaccine-like LSDV DNA detection in non-biting flies in China.","archive_location":"WOS:000657605900001","container-title":"Transboundary and Emerging Diseases","DOI":"10.1111/tbed.14159","ISSN":"1865-1674","journalAbbreviation":"Transbound Emerg Dis","title":"Analysis of vaccine-like lumpy skin disease virus from flies near the western border of China","author":[{"family":"Wang","given":"Y"},{"family":"Zhao","given":"L"},{"family":"Yang","given":"J"},{"family":"Shi","given":"MM"},{"family":"Nie","given":"FP"},{"family":"Liu","given":"SF"},{"family":"Wang","given":"ZB"},{"family":"Huang","given":"DC"},{"family":"Wu","given":"HB"},{"family":"Li","given":"DD"},{"family":"Lin","given":"H"},{"family":"Li","given":"YG"}],"issued":{"date-parts":[["2021"]]}}}],"schema":"https://github.com/citation-style-language/schema/raw/master/csl-citation.json"} </w:instrText>
            </w:r>
            <w:r w:rsidRPr="00F46437">
              <w:rPr>
                <w:sz w:val="20"/>
                <w:szCs w:val="20"/>
              </w:rPr>
              <w:fldChar w:fldCharType="separate"/>
            </w:r>
            <w:r w:rsidRPr="00F46437">
              <w:rPr>
                <w:noProof/>
                <w:sz w:val="20"/>
                <w:szCs w:val="20"/>
              </w:rPr>
              <w:t>(Wang et al. 2021)</w:t>
            </w:r>
            <w:r w:rsidRPr="00F46437">
              <w:rPr>
                <w:sz w:val="20"/>
                <w:szCs w:val="20"/>
              </w:rPr>
              <w:fldChar w:fldCharType="end"/>
            </w:r>
          </w:p>
        </w:tc>
      </w:tr>
      <w:tr w:rsidR="00906F36" w:rsidRPr="00F46437" w14:paraId="01009D80" w14:textId="77777777" w:rsidTr="00371B48">
        <w:trPr>
          <w:cantSplit/>
        </w:trPr>
        <w:tc>
          <w:tcPr>
            <w:tcW w:w="1413" w:type="dxa"/>
            <w:vMerge w:val="restart"/>
            <w:vAlign w:val="center"/>
          </w:tcPr>
          <w:p w14:paraId="42F1C88A" w14:textId="77777777" w:rsidR="00906F36" w:rsidRPr="00695934" w:rsidRDefault="00906F36" w:rsidP="00615C13">
            <w:pPr>
              <w:jc w:val="center"/>
              <w:rPr>
                <w:rFonts w:cs="Calibri"/>
                <w:sz w:val="20"/>
                <w:szCs w:val="20"/>
              </w:rPr>
            </w:pPr>
            <w:r w:rsidRPr="00695934">
              <w:rPr>
                <w:rFonts w:cs="Calibri"/>
                <w:sz w:val="20"/>
                <w:szCs w:val="20"/>
              </w:rPr>
              <w:t>Mosquitoes (</w:t>
            </w:r>
            <w:r w:rsidRPr="00695934">
              <w:rPr>
                <w:rStyle w:val="Emphasis"/>
                <w:rFonts w:cs="Calibri"/>
                <w:color w:val="1F1F1F"/>
                <w:sz w:val="20"/>
                <w:szCs w:val="20"/>
              </w:rPr>
              <w:t>Culicidae)</w:t>
            </w:r>
          </w:p>
        </w:tc>
        <w:tc>
          <w:tcPr>
            <w:tcW w:w="1984" w:type="dxa"/>
          </w:tcPr>
          <w:p w14:paraId="50A73A9C" w14:textId="3998A9B2" w:rsidR="00906F36" w:rsidRPr="00F46437" w:rsidRDefault="00906F36" w:rsidP="00615C13">
            <w:pPr>
              <w:rPr>
                <w:sz w:val="20"/>
                <w:szCs w:val="20"/>
              </w:rPr>
            </w:pPr>
            <w:r>
              <w:rPr>
                <w:sz w:val="20"/>
                <w:szCs w:val="20"/>
              </w:rPr>
              <w:t>Dengue</w:t>
            </w:r>
            <w:r w:rsidRPr="00F46437">
              <w:rPr>
                <w:sz w:val="20"/>
                <w:szCs w:val="20"/>
              </w:rPr>
              <w:t xml:space="preserve"> mosquito </w:t>
            </w:r>
          </w:p>
          <w:p w14:paraId="3A8062C4" w14:textId="77777777" w:rsidR="00906F36" w:rsidRPr="00F46437" w:rsidRDefault="00906F36" w:rsidP="00615C13">
            <w:pPr>
              <w:rPr>
                <w:sz w:val="20"/>
                <w:szCs w:val="20"/>
              </w:rPr>
            </w:pPr>
            <w:r w:rsidRPr="00F46437">
              <w:rPr>
                <w:sz w:val="20"/>
                <w:szCs w:val="20"/>
              </w:rPr>
              <w:t>(</w:t>
            </w:r>
            <w:r w:rsidRPr="00F46437">
              <w:rPr>
                <w:i/>
                <w:iCs/>
                <w:sz w:val="20"/>
                <w:szCs w:val="20"/>
              </w:rPr>
              <w:t>Aedes aegyptii</w:t>
            </w:r>
            <w:r w:rsidRPr="00F46437">
              <w:rPr>
                <w:sz w:val="20"/>
                <w:szCs w:val="20"/>
              </w:rPr>
              <w:t>)</w:t>
            </w:r>
          </w:p>
        </w:tc>
        <w:tc>
          <w:tcPr>
            <w:tcW w:w="1560" w:type="dxa"/>
          </w:tcPr>
          <w:p w14:paraId="6A59C8DA" w14:textId="77777777" w:rsidR="00906F36" w:rsidRPr="00F46437" w:rsidRDefault="00906F36" w:rsidP="00615C13">
            <w:pPr>
              <w:rPr>
                <w:sz w:val="20"/>
                <w:szCs w:val="20"/>
              </w:rPr>
            </w:pPr>
            <w:r w:rsidRPr="00F46437">
              <w:rPr>
                <w:sz w:val="20"/>
                <w:szCs w:val="20"/>
              </w:rPr>
              <w:t>Global, limited distribution in Australia (central and northern Queensland)</w:t>
            </w:r>
          </w:p>
        </w:tc>
        <w:tc>
          <w:tcPr>
            <w:tcW w:w="1559" w:type="dxa"/>
          </w:tcPr>
          <w:p w14:paraId="34C845CA" w14:textId="42C9690B" w:rsidR="00906F36" w:rsidRPr="00F46437" w:rsidRDefault="00EC3CD3" w:rsidP="00615C13">
            <w:pPr>
              <w:rPr>
                <w:sz w:val="20"/>
                <w:szCs w:val="20"/>
              </w:rPr>
            </w:pPr>
            <w:r>
              <w:rPr>
                <w:sz w:val="20"/>
                <w:szCs w:val="20"/>
              </w:rPr>
              <w:t>Very low</w:t>
            </w:r>
          </w:p>
        </w:tc>
        <w:tc>
          <w:tcPr>
            <w:tcW w:w="4394" w:type="dxa"/>
          </w:tcPr>
          <w:p w14:paraId="3DF71E61" w14:textId="71CBDC1D" w:rsidR="00906F36" w:rsidRPr="00F46437" w:rsidRDefault="00906F36" w:rsidP="00615C13">
            <w:pPr>
              <w:rPr>
                <w:sz w:val="20"/>
                <w:szCs w:val="20"/>
              </w:rPr>
            </w:pPr>
            <w:r w:rsidRPr="00F46437">
              <w:rPr>
                <w:sz w:val="20"/>
                <w:szCs w:val="20"/>
              </w:rPr>
              <w:t xml:space="preserve">LSDV has been isolated from </w:t>
            </w:r>
            <w:r w:rsidRPr="00F46437">
              <w:rPr>
                <w:i/>
                <w:iCs/>
                <w:sz w:val="20"/>
                <w:szCs w:val="20"/>
              </w:rPr>
              <w:t>A</w:t>
            </w:r>
            <w:r>
              <w:rPr>
                <w:i/>
                <w:iCs/>
                <w:sz w:val="20"/>
                <w:szCs w:val="20"/>
              </w:rPr>
              <w:t>e</w:t>
            </w:r>
            <w:r w:rsidRPr="00F46437">
              <w:rPr>
                <w:i/>
                <w:iCs/>
                <w:sz w:val="20"/>
                <w:szCs w:val="20"/>
              </w:rPr>
              <w:t>. aegypti</w:t>
            </w:r>
            <w:r w:rsidRPr="00F46437">
              <w:rPr>
                <w:sz w:val="20"/>
                <w:szCs w:val="20"/>
              </w:rPr>
              <w:t xml:space="preserve">. It has been shown to </w:t>
            </w:r>
            <w:r>
              <w:rPr>
                <w:sz w:val="20"/>
                <w:szCs w:val="20"/>
              </w:rPr>
              <w:t xml:space="preserve">have the longest retention period of LSDV for any vector tested. </w:t>
            </w:r>
            <w:r w:rsidRPr="00F46437">
              <w:rPr>
                <w:sz w:val="20"/>
                <w:szCs w:val="20"/>
              </w:rPr>
              <w:t xml:space="preserve">In one study, after feeding on LSDV-rich skin lesions, </w:t>
            </w:r>
            <w:r w:rsidRPr="00F46437">
              <w:rPr>
                <w:i/>
                <w:iCs/>
                <w:sz w:val="20"/>
                <w:szCs w:val="20"/>
              </w:rPr>
              <w:t>A</w:t>
            </w:r>
            <w:r>
              <w:rPr>
                <w:i/>
                <w:iCs/>
                <w:sz w:val="20"/>
                <w:szCs w:val="20"/>
              </w:rPr>
              <w:t>e</w:t>
            </w:r>
            <w:r w:rsidRPr="00F46437">
              <w:rPr>
                <w:i/>
                <w:iCs/>
                <w:sz w:val="20"/>
                <w:szCs w:val="20"/>
              </w:rPr>
              <w:t>. aegypti</w:t>
            </w:r>
            <w:r w:rsidRPr="00F46437">
              <w:rPr>
                <w:sz w:val="20"/>
                <w:szCs w:val="20"/>
              </w:rPr>
              <w:t xml:space="preserve"> mosquitoes were shown to </w:t>
            </w:r>
            <w:r>
              <w:rPr>
                <w:sz w:val="20"/>
                <w:szCs w:val="20"/>
              </w:rPr>
              <w:t>transmit</w:t>
            </w:r>
            <w:r w:rsidRPr="00F46437">
              <w:rPr>
                <w:sz w:val="20"/>
                <w:szCs w:val="20"/>
              </w:rPr>
              <w:t xml:space="preserve"> the virus to susceptible cattle over two to six days.</w:t>
            </w:r>
            <w:r>
              <w:rPr>
                <w:sz w:val="20"/>
                <w:szCs w:val="20"/>
              </w:rPr>
              <w:t xml:space="preserve"> The strong preference of this species for human hosts reduces its potential importance as a vector for livestock diseases.</w:t>
            </w:r>
          </w:p>
        </w:tc>
        <w:tc>
          <w:tcPr>
            <w:tcW w:w="3969" w:type="dxa"/>
          </w:tcPr>
          <w:p w14:paraId="4C55573D" w14:textId="4A1482C0" w:rsidR="00906F36" w:rsidRPr="004944B3" w:rsidRDefault="00906F36" w:rsidP="00615C13">
            <w:pPr>
              <w:rPr>
                <w:sz w:val="20"/>
                <w:szCs w:val="20"/>
                <w:shd w:val="clear" w:color="auto" w:fill="FFFFFF"/>
              </w:rPr>
            </w:pPr>
            <w:r w:rsidRPr="004944B3">
              <w:rPr>
                <w:sz w:val="20"/>
                <w:szCs w:val="20"/>
                <w:shd w:val="clear" w:color="auto" w:fill="FFFFFF"/>
              </w:rPr>
              <w:fldChar w:fldCharType="begin"/>
            </w:r>
            <w:r w:rsidR="006B0536">
              <w:rPr>
                <w:sz w:val="20"/>
                <w:szCs w:val="20"/>
                <w:shd w:val="clear" w:color="auto" w:fill="FFFFFF"/>
              </w:rPr>
              <w:instrText xml:space="preserve"> ADDIN ZOTERO_ITEM CSL_CITATION {"citationID":"iKpoJWzy","properties":{"formattedCitation":"(Gubbins 2019; C. M. Chihota et al. 2001; Bianchini et al. 2023; Paslaru et al. 2022; Sanz-Bernardo et al. 2021; Trewin et al. 2017; Stephenson et al. 2019; Scott et al. 2000)","plainCitation":"(Gubbins 2019; C. M. Chihota et al. 2001; Bianchini et al. 2023; Paslaru et al. 2022; Sanz-Bernardo et al. 2021; Trewin et al. 2017; Stephenson et al. 2019; Scott et al. 2000)","noteIndex":0},"citationItems":[{"id":6506,"uris":["http://zotero.org/groups/4707929/items/W7YHETCX"],"itemData":{"id":6506,"type":"article-journal","archive_location":"WOS:000485002800009","container-title":"Transboundary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M."}],"issued":{"date-parts":[["2021"]]}}},{"id":6536,"uris":["http://zotero.org/groups/4707929/items/GI5TLUTZ"],"itemData":{"id":6536,"type":"article-journal","container-title":"PLoS Neglected Tropical Diseases","DOI":"10.1371/journal.pntd.0005848","issue":"8","journalAbbreviation":"PLoS Negl Trop Dis","note":"publisher: Public Library of Science San Francisco, CA USA","page":"e0005848","source":"Google Scholar","title":"The elimination of the dengue vector, &lt;i&gt;Aedes aegypti&lt;/i&gt;, from Brisbane, Australia: The role of surveillance, larval habitat removal and policy","title-short":"PLoS Negl Trop Dis","volume":"11","author":[{"family":"Trewin","given":"Brendan J."},{"family":"Darbro","given":"Jonathan M."},{"family":"Jansen","given":"Cassie C."},{"family":"Schellhorn","given":"Nancy A."},{"family":"Zalucki","given":"Myron P."},{"family":"Hurst","given":"Tim P."},{"family":"Devine","given":"Gregor J."}],"issued":{"date-parts":[["2017"]]}}},{"id":8056,"uris":["http://zotero.org/groups/4707929/items/WD3F8I8L"],"itemData":{"id":8056,"type":"article-journal","abstract":"Mosquito-borne pathogens contribute significantly to the global burden of disease, infecting millions of people each year. Mosquito feeding is critical to the transmission dynamics of pathogens, and thus it is important to understanding and interpreting mosquito feeding patterns. In this paper we explore mosquito feeding patterns and their implications for disease ecology through a meta-analysis of published blood meal results collected across Australia from more than 12,000 blood meals from 22 species. To assess mosquito-vertebrate associations and identify mosquitoes on a spectrum of generalist or specialist feeders, we analysed blood meal data in two ways; first using a novel odds ratio analysis, and secondly by calculating Shannon’s diversity scores.","container-title":"Parasites &amp; Vectors","DOI":"10.1186/s13071-019-3405-z","ISSN":"1756-3305","issue":"1","journalAbbreviation":"Parasites &amp; Vectors","page":"156","source":"BioMed Central","title":"Interpreting mosquito feeding patterns in Australia through an ecological lens: an analysis of blood meal studies","title-short":"Interpreting mosquito feeding patterns in Australia through an ecological lens","volume":"12","author":[{"family":"Stephenson","given":"Eloise B."},{"family":"Murphy","given":"Amanda K."},{"family":"Jansen","given":"Cassie C."},{"family":"Peel","given":"Alison J."},{"family":"McCallum","given":"Hamish"}],"issued":{"date-parts":[["2019",4,4]]}}},{"id":8059,"uris":["http://zotero.org/groups/4707929/items/JM3CIR6N"],"itemData":{"id":8059,"type":"article-journal","container-title":"J Med Entomol","DOI":"10.1603/0022-2585-37.1.89","issue":"1","page":"89-101","title":"Longitudinal studies of Aedes aegypti (Diptera: Culicidae) in Thailand and Puerto Rico: blood feeding frequency - PubMed","volume":"37","author":[{"family":"Scott","given":"T.W"},{"family":"Amerasinghe","given":"P.H"},{"family":"Morrison","given":"A.C"},{"family":"Lorenz","given":"L.H"},{"family":"Clark","given":"G.G"},{"family":"Strickman","given":"D"},{"family":"Kittayapong","given":"P"},{"family":"Edman","given":"J.D"}],"issued":{"date-parts":[["2000"]]}}}],"schema":"https://github.com/citation-style-language/schema/raw/master/csl-citation.json"} </w:instrText>
            </w:r>
            <w:r w:rsidRPr="004944B3">
              <w:rPr>
                <w:sz w:val="20"/>
                <w:szCs w:val="20"/>
                <w:shd w:val="clear" w:color="auto" w:fill="FFFFFF"/>
              </w:rPr>
              <w:fldChar w:fldCharType="separate"/>
            </w:r>
            <w:r w:rsidR="003B0144">
              <w:rPr>
                <w:noProof/>
                <w:sz w:val="20"/>
                <w:szCs w:val="20"/>
                <w:shd w:val="clear" w:color="auto" w:fill="FFFFFF"/>
              </w:rPr>
              <w:t>(Gubbins 2019; C. M. Chihota et al. 2001; Bianchini et al. 2023; Paslaru et al. 2022; Sanz-Bernardo et al. 2021; Trewin et al. 2017; Stephenson et al. 2019; Scott et al. 2000)</w:t>
            </w:r>
            <w:r w:rsidRPr="004944B3">
              <w:rPr>
                <w:sz w:val="20"/>
                <w:szCs w:val="20"/>
                <w:shd w:val="clear" w:color="auto" w:fill="FFFFFF"/>
              </w:rPr>
              <w:fldChar w:fldCharType="end"/>
            </w:r>
          </w:p>
        </w:tc>
      </w:tr>
      <w:tr w:rsidR="00906F36" w:rsidRPr="00F46437" w14:paraId="2976C27D" w14:textId="77777777" w:rsidTr="00371B48">
        <w:trPr>
          <w:cantSplit/>
        </w:trPr>
        <w:tc>
          <w:tcPr>
            <w:tcW w:w="1413" w:type="dxa"/>
            <w:vMerge/>
          </w:tcPr>
          <w:p w14:paraId="0FA6DEEA" w14:textId="77777777" w:rsidR="00906F36" w:rsidRPr="00F46437" w:rsidRDefault="00906F36" w:rsidP="00615C13">
            <w:pPr>
              <w:rPr>
                <w:sz w:val="20"/>
                <w:szCs w:val="20"/>
              </w:rPr>
            </w:pPr>
          </w:p>
        </w:tc>
        <w:tc>
          <w:tcPr>
            <w:tcW w:w="1984" w:type="dxa"/>
          </w:tcPr>
          <w:p w14:paraId="0FC27F51" w14:textId="77777777" w:rsidR="00906F36" w:rsidRPr="00F46437" w:rsidRDefault="00906F36" w:rsidP="00615C13">
            <w:pPr>
              <w:rPr>
                <w:sz w:val="20"/>
                <w:szCs w:val="20"/>
              </w:rPr>
            </w:pPr>
            <w:r w:rsidRPr="00F46437">
              <w:rPr>
                <w:sz w:val="20"/>
                <w:szCs w:val="20"/>
              </w:rPr>
              <w:t>Asian malaria mosquito</w:t>
            </w:r>
          </w:p>
          <w:p w14:paraId="339B1045" w14:textId="77777777" w:rsidR="00906F36" w:rsidRPr="00F46437" w:rsidRDefault="00906F36" w:rsidP="00615C13">
            <w:pPr>
              <w:rPr>
                <w:sz w:val="20"/>
                <w:szCs w:val="20"/>
              </w:rPr>
            </w:pPr>
            <w:r w:rsidRPr="00F46437">
              <w:rPr>
                <w:rStyle w:val="Emphasis"/>
                <w:sz w:val="20"/>
                <w:szCs w:val="20"/>
              </w:rPr>
              <w:t>(Anopheles stephensi)</w:t>
            </w:r>
          </w:p>
        </w:tc>
        <w:tc>
          <w:tcPr>
            <w:tcW w:w="1560" w:type="dxa"/>
          </w:tcPr>
          <w:p w14:paraId="5ECBEDFC" w14:textId="0E867696" w:rsidR="00906F36" w:rsidRPr="00F46437" w:rsidRDefault="00906F36" w:rsidP="00615C13">
            <w:pPr>
              <w:rPr>
                <w:sz w:val="20"/>
                <w:szCs w:val="20"/>
              </w:rPr>
            </w:pPr>
            <w:r w:rsidRPr="00F46437">
              <w:rPr>
                <w:sz w:val="20"/>
                <w:szCs w:val="20"/>
              </w:rPr>
              <w:t xml:space="preserve">Africa, Southern Asia, </w:t>
            </w:r>
            <w:r w:rsidR="00371B48" w:rsidRPr="00F46437">
              <w:rPr>
                <w:sz w:val="20"/>
                <w:szCs w:val="20"/>
              </w:rPr>
              <w:t>Arabian Peninsula</w:t>
            </w:r>
          </w:p>
        </w:tc>
        <w:tc>
          <w:tcPr>
            <w:tcW w:w="1559" w:type="dxa"/>
          </w:tcPr>
          <w:p w14:paraId="23B1B89C" w14:textId="4844F292" w:rsidR="00906F36" w:rsidRPr="00F46437" w:rsidRDefault="00EC3CD3" w:rsidP="00615C13">
            <w:pPr>
              <w:rPr>
                <w:sz w:val="20"/>
                <w:szCs w:val="20"/>
              </w:rPr>
            </w:pPr>
            <w:r>
              <w:rPr>
                <w:sz w:val="20"/>
                <w:szCs w:val="20"/>
              </w:rPr>
              <w:t>Low</w:t>
            </w:r>
          </w:p>
        </w:tc>
        <w:tc>
          <w:tcPr>
            <w:tcW w:w="4394" w:type="dxa"/>
          </w:tcPr>
          <w:p w14:paraId="51511999" w14:textId="022A169A" w:rsidR="00906F36" w:rsidRPr="00F46437" w:rsidRDefault="00906F36" w:rsidP="00615C13">
            <w:pPr>
              <w:rPr>
                <w:sz w:val="20"/>
                <w:szCs w:val="20"/>
              </w:rPr>
            </w:pPr>
            <w:r w:rsidRPr="00F46437">
              <w:rPr>
                <w:sz w:val="20"/>
                <w:szCs w:val="20"/>
              </w:rPr>
              <w:t xml:space="preserve">To date, experimental transmission of LSDV to cattle has been unsuccessful. </w:t>
            </w:r>
            <w:r w:rsidRPr="00F46437">
              <w:rPr>
                <w:rStyle w:val="Emphasis"/>
                <w:sz w:val="20"/>
                <w:szCs w:val="20"/>
              </w:rPr>
              <w:t>A. stephensi</w:t>
            </w:r>
            <w:r w:rsidRPr="00F46437">
              <w:rPr>
                <w:sz w:val="20"/>
                <w:szCs w:val="20"/>
              </w:rPr>
              <w:t xml:space="preserve"> is currently considered to be an inefficient vector.</w:t>
            </w:r>
          </w:p>
        </w:tc>
        <w:tc>
          <w:tcPr>
            <w:tcW w:w="3969" w:type="dxa"/>
          </w:tcPr>
          <w:p w14:paraId="2F4FF500" w14:textId="0223E848"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{"citationID":"1JUJoQnT","properties":{"formattedCitation":"(Gubbins 2019; C. M. Chihota et al. 2001; Bianchini et al. 2023; Paslaru et al. 2022; Sanz-Bernardo et al. 2021)","plainCitation":"(Gubbins 2019; C. M. Chihota et al. 2001; Bianchini et al. 2023; Paslaru et al. 2022; Sanz-Bernardo et al. 2021)","dontUpdate":true,"noteIndex":0},"citationItems":[{"id":6506,"uris":["http://zotero.org/groups/4707929/items/W7YHETCX"],"itemData":{"id":6506,"type":"article-journal","archive_location":"WOS:000485002800009","container-title":"Transboundary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Pr="00F46437">
              <w:rPr>
                <w:sz w:val="20"/>
                <w:szCs w:val="20"/>
              </w:rPr>
              <w:fldChar w:fldCharType="separate"/>
            </w:r>
            <w:r>
              <w:rPr>
                <w:noProof/>
                <w:sz w:val="20"/>
                <w:szCs w:val="20"/>
              </w:rPr>
              <w:t>(Gubbins 2019; Chihota et al. 2001; Bianchini et al. 2023; Paslaru et al. 2022; Sanz-Bernardo et al. 2021)</w:t>
            </w:r>
            <w:r w:rsidRPr="00F46437">
              <w:rPr>
                <w:sz w:val="20"/>
                <w:szCs w:val="20"/>
              </w:rPr>
              <w:fldChar w:fldCharType="end"/>
            </w:r>
          </w:p>
        </w:tc>
      </w:tr>
      <w:tr w:rsidR="00906F36" w:rsidRPr="00F46437" w14:paraId="7A3F1157" w14:textId="77777777" w:rsidTr="00371B48">
        <w:trPr>
          <w:cantSplit/>
        </w:trPr>
        <w:tc>
          <w:tcPr>
            <w:tcW w:w="1413" w:type="dxa"/>
            <w:vMerge/>
          </w:tcPr>
          <w:p w14:paraId="4C1005CF" w14:textId="77777777" w:rsidR="00906F36" w:rsidRPr="00F46437" w:rsidRDefault="00906F36" w:rsidP="00615C13">
            <w:pPr>
              <w:rPr>
                <w:sz w:val="20"/>
                <w:szCs w:val="20"/>
              </w:rPr>
            </w:pPr>
          </w:p>
        </w:tc>
        <w:tc>
          <w:tcPr>
            <w:tcW w:w="1984" w:type="dxa"/>
          </w:tcPr>
          <w:p w14:paraId="1DBBAC38" w14:textId="77777777" w:rsidR="00906F36" w:rsidRPr="00F46437" w:rsidRDefault="00906F36" w:rsidP="00615C13">
            <w:pPr>
              <w:rPr>
                <w:sz w:val="20"/>
                <w:szCs w:val="20"/>
              </w:rPr>
            </w:pPr>
            <w:r w:rsidRPr="00F46437">
              <w:rPr>
                <w:sz w:val="20"/>
                <w:szCs w:val="20"/>
              </w:rPr>
              <w:t xml:space="preserve">Southern House Mosquito </w:t>
            </w:r>
          </w:p>
          <w:p w14:paraId="43CAA7E6" w14:textId="77777777" w:rsidR="00906F36" w:rsidRPr="00F46437" w:rsidRDefault="00906F36" w:rsidP="00615C13">
            <w:pPr>
              <w:rPr>
                <w:sz w:val="20"/>
                <w:szCs w:val="20"/>
              </w:rPr>
            </w:pPr>
            <w:r w:rsidRPr="00F46437">
              <w:rPr>
                <w:sz w:val="20"/>
                <w:szCs w:val="20"/>
              </w:rPr>
              <w:t>(</w:t>
            </w:r>
            <w:r w:rsidRPr="00F46437">
              <w:rPr>
                <w:rStyle w:val="Emphasis"/>
                <w:sz w:val="20"/>
                <w:szCs w:val="20"/>
              </w:rPr>
              <w:t>Culex quinquefasciatus)</w:t>
            </w:r>
          </w:p>
        </w:tc>
        <w:tc>
          <w:tcPr>
            <w:tcW w:w="1560" w:type="dxa"/>
          </w:tcPr>
          <w:p w14:paraId="50980E4D" w14:textId="77777777" w:rsidR="00906F36" w:rsidRPr="00F46437" w:rsidRDefault="00906F36" w:rsidP="00615C13">
            <w:pPr>
              <w:rPr>
                <w:sz w:val="20"/>
                <w:szCs w:val="20"/>
              </w:rPr>
            </w:pPr>
            <w:r w:rsidRPr="00F46437">
              <w:rPr>
                <w:sz w:val="20"/>
                <w:szCs w:val="20"/>
              </w:rPr>
              <w:t>Global</w:t>
            </w:r>
          </w:p>
        </w:tc>
        <w:tc>
          <w:tcPr>
            <w:tcW w:w="1559" w:type="dxa"/>
          </w:tcPr>
          <w:p w14:paraId="59B4A65E" w14:textId="1BF93CB4" w:rsidR="00906F36" w:rsidRPr="00F46437" w:rsidRDefault="00EC3CD3" w:rsidP="00615C13">
            <w:pPr>
              <w:rPr>
                <w:sz w:val="20"/>
                <w:szCs w:val="20"/>
              </w:rPr>
            </w:pPr>
            <w:r>
              <w:rPr>
                <w:sz w:val="20"/>
                <w:szCs w:val="20"/>
              </w:rPr>
              <w:t>Low</w:t>
            </w:r>
          </w:p>
        </w:tc>
        <w:tc>
          <w:tcPr>
            <w:tcW w:w="4394" w:type="dxa"/>
          </w:tcPr>
          <w:p w14:paraId="0E98250C" w14:textId="74040805" w:rsidR="00906F36" w:rsidRPr="00F46437" w:rsidRDefault="00906F36" w:rsidP="00615C13">
            <w:pPr>
              <w:rPr>
                <w:sz w:val="20"/>
                <w:szCs w:val="20"/>
              </w:rPr>
            </w:pPr>
            <w:r w:rsidRPr="00F46437">
              <w:rPr>
                <w:sz w:val="20"/>
                <w:szCs w:val="20"/>
              </w:rPr>
              <w:t xml:space="preserve">To date, experimental transmission of LSDV to cattle has been unsuccessful. </w:t>
            </w:r>
            <w:r w:rsidRPr="00F46437">
              <w:rPr>
                <w:rStyle w:val="Emphasis"/>
                <w:sz w:val="20"/>
                <w:szCs w:val="20"/>
              </w:rPr>
              <w:t>C. quinquefasciatus</w:t>
            </w:r>
            <w:r w:rsidRPr="00F46437">
              <w:rPr>
                <w:sz w:val="20"/>
                <w:szCs w:val="20"/>
              </w:rPr>
              <w:t xml:space="preserve"> is currently considered to be an inefficient vector.</w:t>
            </w:r>
          </w:p>
        </w:tc>
        <w:tc>
          <w:tcPr>
            <w:tcW w:w="3969" w:type="dxa"/>
          </w:tcPr>
          <w:p w14:paraId="7DD1F208" w14:textId="04397EB9"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{"citationID":"DUmqxXCL","properties":{"formattedCitation":"(Gubbins 2019; C. M. Chihota et al. 2001; Bianchini et al. 2023; Paslaru et al. 2022; Sanz-Bernardo et al. 2021)","plainCitation":"(Gubbins 2019; C. M. Chihota et al. 2001; Bianchini et al. 2023; Paslaru et al. 2022; Sanz-Bernardo et al. 2021)","dontUpdate":true,"noteIndex":0},"citationItems":[{"id":6506,"uris":["http://zotero.org/groups/4707929/items/W7YHETCX"],"itemData":{"id":6506,"type":"article-journal","archive_location":"WOS:000485002800009","container-title":"Transboundary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Pr="00F46437">
              <w:rPr>
                <w:sz w:val="20"/>
                <w:szCs w:val="20"/>
              </w:rPr>
              <w:fldChar w:fldCharType="separate"/>
            </w:r>
            <w:r>
              <w:rPr>
                <w:noProof/>
                <w:sz w:val="20"/>
                <w:szCs w:val="20"/>
              </w:rPr>
              <w:t>(Gubbins 2019; Chihota et al. 2001; Bianchini et al. 2023; Paslaru et al. 2022; Sanz-Bernardo et al. 2021)</w:t>
            </w:r>
            <w:r w:rsidRPr="00F46437">
              <w:rPr>
                <w:sz w:val="20"/>
                <w:szCs w:val="20"/>
              </w:rPr>
              <w:fldChar w:fldCharType="end"/>
            </w:r>
          </w:p>
        </w:tc>
      </w:tr>
      <w:tr w:rsidR="00906F36" w:rsidRPr="00F46437" w14:paraId="3345BEB9" w14:textId="77777777" w:rsidTr="00371B48">
        <w:trPr>
          <w:cantSplit/>
        </w:trPr>
        <w:tc>
          <w:tcPr>
            <w:tcW w:w="1413" w:type="dxa"/>
            <w:vMerge/>
          </w:tcPr>
          <w:p w14:paraId="6089414C" w14:textId="77777777" w:rsidR="00906F36" w:rsidRPr="00F46437" w:rsidRDefault="00906F36" w:rsidP="00615C13">
            <w:pPr>
              <w:rPr>
                <w:sz w:val="20"/>
                <w:szCs w:val="20"/>
              </w:rPr>
            </w:pPr>
          </w:p>
        </w:tc>
        <w:tc>
          <w:tcPr>
            <w:tcW w:w="1984" w:type="dxa"/>
          </w:tcPr>
          <w:p w14:paraId="0C9AE2D8" w14:textId="77777777" w:rsidR="00906F36" w:rsidRPr="00F46437" w:rsidRDefault="00906F36" w:rsidP="00615C13">
            <w:pPr>
              <w:rPr>
                <w:sz w:val="20"/>
                <w:szCs w:val="20"/>
              </w:rPr>
            </w:pPr>
            <w:r w:rsidRPr="00F46437">
              <w:rPr>
                <w:sz w:val="20"/>
                <w:szCs w:val="20"/>
              </w:rPr>
              <w:t xml:space="preserve">Common house mosquito </w:t>
            </w:r>
          </w:p>
          <w:p w14:paraId="2CFD30F7" w14:textId="77777777" w:rsidR="00906F36" w:rsidRPr="00F46437" w:rsidRDefault="00906F36" w:rsidP="00615C13">
            <w:pPr>
              <w:rPr>
                <w:sz w:val="20"/>
                <w:szCs w:val="20"/>
              </w:rPr>
            </w:pPr>
            <w:r w:rsidRPr="00F46437">
              <w:rPr>
                <w:sz w:val="20"/>
                <w:szCs w:val="20"/>
              </w:rPr>
              <w:t>(</w:t>
            </w:r>
            <w:r w:rsidRPr="00F46437">
              <w:rPr>
                <w:rStyle w:val="html-italic"/>
                <w:i/>
                <w:iCs/>
                <w:sz w:val="20"/>
                <w:szCs w:val="20"/>
              </w:rPr>
              <w:t>Culex pipiens</w:t>
            </w:r>
            <w:r w:rsidRPr="00F46437">
              <w:rPr>
                <w:rStyle w:val="html-italic"/>
                <w:sz w:val="20"/>
                <w:szCs w:val="20"/>
              </w:rPr>
              <w:t>)</w:t>
            </w:r>
          </w:p>
        </w:tc>
        <w:tc>
          <w:tcPr>
            <w:tcW w:w="1560" w:type="dxa"/>
          </w:tcPr>
          <w:p w14:paraId="084C4BED" w14:textId="77777777" w:rsidR="00906F36" w:rsidRPr="00F46437" w:rsidRDefault="00906F36" w:rsidP="00615C13">
            <w:pPr>
              <w:rPr>
                <w:sz w:val="20"/>
                <w:szCs w:val="20"/>
              </w:rPr>
            </w:pPr>
            <w:r w:rsidRPr="00F46437">
              <w:rPr>
                <w:sz w:val="20"/>
                <w:szCs w:val="20"/>
              </w:rPr>
              <w:t>Americas, the Middle East, Asia, Africa, and Europe</w:t>
            </w:r>
          </w:p>
        </w:tc>
        <w:tc>
          <w:tcPr>
            <w:tcW w:w="1559" w:type="dxa"/>
          </w:tcPr>
          <w:p w14:paraId="1F68F014" w14:textId="067CDC74" w:rsidR="00906F36" w:rsidRPr="00F46437" w:rsidRDefault="0099433A" w:rsidP="00615C13">
            <w:pPr>
              <w:rPr>
                <w:sz w:val="20"/>
                <w:szCs w:val="20"/>
                <w:shd w:val="clear" w:color="auto" w:fill="FFFFFF"/>
              </w:rPr>
            </w:pPr>
            <w:r>
              <w:rPr>
                <w:sz w:val="20"/>
                <w:szCs w:val="20"/>
                <w:shd w:val="clear" w:color="auto" w:fill="FFFFFF"/>
              </w:rPr>
              <w:t>n/a</w:t>
            </w:r>
          </w:p>
        </w:tc>
        <w:tc>
          <w:tcPr>
            <w:tcW w:w="4394" w:type="dxa"/>
          </w:tcPr>
          <w:p w14:paraId="6EE324E9" w14:textId="025F5C6A" w:rsidR="00906F36" w:rsidRPr="00F46437" w:rsidRDefault="00906F36" w:rsidP="00615C13">
            <w:pPr>
              <w:rPr>
                <w:sz w:val="20"/>
                <w:szCs w:val="20"/>
              </w:rPr>
            </w:pPr>
            <w:r w:rsidRPr="00F46437">
              <w:rPr>
                <w:sz w:val="20"/>
                <w:szCs w:val="20"/>
                <w:shd w:val="clear" w:color="auto" w:fill="FFFFFF"/>
              </w:rPr>
              <w:t xml:space="preserve">In an experimental study, viral </w:t>
            </w:r>
            <w:r>
              <w:rPr>
                <w:sz w:val="20"/>
                <w:szCs w:val="20"/>
                <w:shd w:val="clear" w:color="auto" w:fill="FFFFFF"/>
              </w:rPr>
              <w:t xml:space="preserve">DNA </w:t>
            </w:r>
            <w:r w:rsidRPr="00F46437">
              <w:rPr>
                <w:sz w:val="20"/>
                <w:szCs w:val="20"/>
                <w:shd w:val="clear" w:color="auto" w:fill="FFFFFF"/>
              </w:rPr>
              <w:t xml:space="preserve">retention was found for 7 days post-feeding on virus-spiked blood for </w:t>
            </w:r>
            <w:r w:rsidRPr="00F46437">
              <w:rPr>
                <w:i/>
                <w:iCs/>
                <w:sz w:val="20"/>
                <w:szCs w:val="20"/>
                <w:shd w:val="clear" w:color="auto" w:fill="FFFFFF"/>
              </w:rPr>
              <w:t xml:space="preserve">C. pipiens. </w:t>
            </w:r>
            <w:r>
              <w:rPr>
                <w:sz w:val="20"/>
                <w:szCs w:val="20"/>
                <w:shd w:val="clear" w:color="auto" w:fill="FFFFFF"/>
              </w:rPr>
              <w:t>However, onwards t</w:t>
            </w:r>
            <w:r w:rsidRPr="00F46437">
              <w:rPr>
                <w:sz w:val="20"/>
                <w:szCs w:val="20"/>
                <w:shd w:val="clear" w:color="auto" w:fill="FFFFFF"/>
              </w:rPr>
              <w:t>ransmission to cattle has not been proven.</w:t>
            </w:r>
            <w:r w:rsidRPr="00F46437">
              <w:rPr>
                <w:i/>
                <w:iCs/>
                <w:sz w:val="20"/>
                <w:szCs w:val="20"/>
                <w:shd w:val="clear" w:color="auto" w:fill="FFFFFF"/>
              </w:rPr>
              <w:t xml:space="preserve"> </w:t>
            </w:r>
          </w:p>
        </w:tc>
        <w:tc>
          <w:tcPr>
            <w:tcW w:w="3969" w:type="dxa"/>
          </w:tcPr>
          <w:p w14:paraId="1B0BEB11" w14:textId="371DC236"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{"citationID":"C4iZA9mo","properties":{"formattedCitation":"(Paslaru et al. 2022; Bianchini et al. 2023)","plainCitation":"(Paslaru et al. 2022; Bianchini et al. 2023)","noteIndex":0},"citationItems":[{"id":6325,"uris":["http://zotero.org/groups/4707929/items/WLZ6IA45"],"itemData":{"id":6325,"type":"article-journal","container-title":"Medical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Pr="00F46437">
              <w:rPr>
                <w:sz w:val="20"/>
                <w:szCs w:val="20"/>
              </w:rPr>
              <w:fldChar w:fldCharType="separate"/>
            </w:r>
            <w:r w:rsidRPr="00F46437">
              <w:rPr>
                <w:noProof/>
                <w:sz w:val="20"/>
                <w:szCs w:val="20"/>
              </w:rPr>
              <w:t>(Paslaru et al. 2022; Bianchini et al. 2023)</w:t>
            </w:r>
            <w:r w:rsidRPr="00F46437">
              <w:rPr>
                <w:sz w:val="20"/>
                <w:szCs w:val="20"/>
              </w:rPr>
              <w:fldChar w:fldCharType="end"/>
            </w:r>
          </w:p>
        </w:tc>
      </w:tr>
      <w:tr w:rsidR="00906F36" w:rsidRPr="00F46437" w14:paraId="070FA4ED" w14:textId="77777777" w:rsidTr="00371B48">
        <w:trPr>
          <w:cantSplit/>
        </w:trPr>
        <w:tc>
          <w:tcPr>
            <w:tcW w:w="1413" w:type="dxa"/>
            <w:vMerge/>
          </w:tcPr>
          <w:p w14:paraId="15B286FE" w14:textId="77777777" w:rsidR="00906F36" w:rsidRPr="00F46437" w:rsidRDefault="00906F36" w:rsidP="00615C13">
            <w:pPr>
              <w:rPr>
                <w:sz w:val="20"/>
                <w:szCs w:val="20"/>
              </w:rPr>
            </w:pPr>
          </w:p>
        </w:tc>
        <w:tc>
          <w:tcPr>
            <w:tcW w:w="1984" w:type="dxa"/>
          </w:tcPr>
          <w:p w14:paraId="7CF17232" w14:textId="77777777" w:rsidR="00906F36" w:rsidRPr="00F46437" w:rsidRDefault="00906F36" w:rsidP="00615C13">
            <w:pPr>
              <w:rPr>
                <w:rStyle w:val="html-italic"/>
                <w:sz w:val="20"/>
                <w:szCs w:val="20"/>
              </w:rPr>
            </w:pPr>
            <w:r w:rsidRPr="00F46437">
              <w:rPr>
                <w:rStyle w:val="html-italic"/>
                <w:sz w:val="20"/>
                <w:szCs w:val="20"/>
              </w:rPr>
              <w:t xml:space="preserve">Asian bush mosquito </w:t>
            </w:r>
          </w:p>
          <w:p w14:paraId="55B6E3A5" w14:textId="77777777" w:rsidR="00906F36" w:rsidRPr="00F46437" w:rsidRDefault="00906F36" w:rsidP="00615C13">
            <w:pPr>
              <w:rPr>
                <w:sz w:val="20"/>
                <w:szCs w:val="20"/>
              </w:rPr>
            </w:pPr>
            <w:r w:rsidRPr="00F46437">
              <w:rPr>
                <w:rStyle w:val="html-italic"/>
                <w:sz w:val="20"/>
                <w:szCs w:val="20"/>
              </w:rPr>
              <w:t>(</w:t>
            </w:r>
            <w:r w:rsidRPr="00F46437">
              <w:rPr>
                <w:rStyle w:val="html-italic"/>
                <w:i/>
                <w:iCs/>
                <w:sz w:val="20"/>
                <w:szCs w:val="20"/>
              </w:rPr>
              <w:t>Aedes japonicus</w:t>
            </w:r>
            <w:r w:rsidRPr="00F46437">
              <w:rPr>
                <w:rStyle w:val="html-italic"/>
                <w:sz w:val="20"/>
                <w:szCs w:val="20"/>
              </w:rPr>
              <w:t>)</w:t>
            </w:r>
          </w:p>
        </w:tc>
        <w:tc>
          <w:tcPr>
            <w:tcW w:w="1560" w:type="dxa"/>
          </w:tcPr>
          <w:p w14:paraId="644817F7" w14:textId="77777777" w:rsidR="00906F36" w:rsidRPr="00F46437" w:rsidRDefault="00906F36" w:rsidP="00615C13">
            <w:pPr>
              <w:rPr>
                <w:sz w:val="20"/>
                <w:szCs w:val="20"/>
              </w:rPr>
            </w:pPr>
            <w:r w:rsidRPr="00F46437">
              <w:rPr>
                <w:sz w:val="20"/>
                <w:szCs w:val="20"/>
              </w:rPr>
              <w:t>Europe, North America, China, Taiwan, Korea, Japan, New Zealand</w:t>
            </w:r>
          </w:p>
        </w:tc>
        <w:tc>
          <w:tcPr>
            <w:tcW w:w="1559" w:type="dxa"/>
          </w:tcPr>
          <w:p w14:paraId="790562DD" w14:textId="707238C3" w:rsidR="00906F36" w:rsidRPr="00F46437" w:rsidRDefault="0099433A" w:rsidP="00615C13">
            <w:pPr>
              <w:rPr>
                <w:sz w:val="20"/>
                <w:szCs w:val="20"/>
                <w:shd w:val="clear" w:color="auto" w:fill="FFFFFF"/>
              </w:rPr>
            </w:pPr>
            <w:r>
              <w:rPr>
                <w:sz w:val="20"/>
                <w:szCs w:val="20"/>
                <w:shd w:val="clear" w:color="auto" w:fill="FFFFFF"/>
              </w:rPr>
              <w:t>n/a</w:t>
            </w:r>
          </w:p>
        </w:tc>
        <w:tc>
          <w:tcPr>
            <w:tcW w:w="4394" w:type="dxa"/>
          </w:tcPr>
          <w:p w14:paraId="05FB78AA" w14:textId="17CEF122" w:rsidR="00906F36" w:rsidRPr="00F46437" w:rsidRDefault="00906F36" w:rsidP="00615C13">
            <w:pPr>
              <w:rPr>
                <w:sz w:val="20"/>
                <w:szCs w:val="20"/>
              </w:rPr>
            </w:pPr>
            <w:r w:rsidRPr="00F46437">
              <w:rPr>
                <w:sz w:val="20"/>
                <w:szCs w:val="20"/>
                <w:shd w:val="clear" w:color="auto" w:fill="FFFFFF"/>
              </w:rPr>
              <w:t>In an experimental study, viral</w:t>
            </w:r>
            <w:r>
              <w:rPr>
                <w:sz w:val="20"/>
                <w:szCs w:val="20"/>
                <w:shd w:val="clear" w:color="auto" w:fill="FFFFFF"/>
              </w:rPr>
              <w:t xml:space="preserve"> DNA</w:t>
            </w:r>
            <w:r w:rsidRPr="00F46437">
              <w:rPr>
                <w:sz w:val="20"/>
                <w:szCs w:val="20"/>
                <w:shd w:val="clear" w:color="auto" w:fill="FFFFFF"/>
              </w:rPr>
              <w:t xml:space="preserve"> retention was found for 10 days post-feeding on virus-spiked blood for </w:t>
            </w:r>
            <w:r w:rsidRPr="00F46437">
              <w:rPr>
                <w:i/>
                <w:iCs/>
                <w:sz w:val="20"/>
                <w:szCs w:val="20"/>
                <w:shd w:val="clear" w:color="auto" w:fill="FFFFFF"/>
              </w:rPr>
              <w:t xml:space="preserve">A. japonicus. </w:t>
            </w:r>
            <w:r w:rsidRPr="00F46437">
              <w:rPr>
                <w:sz w:val="20"/>
                <w:szCs w:val="20"/>
                <w:shd w:val="clear" w:color="auto" w:fill="FFFFFF"/>
              </w:rPr>
              <w:t>Transmission to cattle has not been proven.</w:t>
            </w:r>
          </w:p>
        </w:tc>
        <w:tc>
          <w:tcPr>
            <w:tcW w:w="3969" w:type="dxa"/>
          </w:tcPr>
          <w:p w14:paraId="1B50D532" w14:textId="403CA81F"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{"citationID":"UZaTI89y","properties":{"formattedCitation":"(Paslaru et al. 2022; Bianchini et al. 2023)","plainCitation":"(Paslaru et al. 2022; Bianchini et al. 2023)","noteIndex":0},"citationItems":[{"id":6325,"uris":["http://zotero.org/groups/4707929/items/WLZ6IA45"],"itemData":{"id":6325,"type":"article-journal","container-title":"Medical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Pr="00F46437">
              <w:rPr>
                <w:sz w:val="20"/>
                <w:szCs w:val="20"/>
              </w:rPr>
              <w:fldChar w:fldCharType="separate"/>
            </w:r>
            <w:r w:rsidRPr="00F46437">
              <w:rPr>
                <w:noProof/>
                <w:sz w:val="20"/>
                <w:szCs w:val="20"/>
              </w:rPr>
              <w:t>(Paslaru et al. 2022; Bianchini et al. 2023)</w:t>
            </w:r>
            <w:r w:rsidRPr="00F46437">
              <w:rPr>
                <w:sz w:val="20"/>
                <w:szCs w:val="20"/>
              </w:rPr>
              <w:fldChar w:fldCharType="end"/>
            </w:r>
          </w:p>
        </w:tc>
      </w:tr>
      <w:tr w:rsidR="00906F36" w:rsidRPr="00F46437" w14:paraId="57B6431C" w14:textId="77777777" w:rsidTr="00371B48">
        <w:trPr>
          <w:cantSplit/>
        </w:trPr>
        <w:tc>
          <w:tcPr>
            <w:tcW w:w="1413" w:type="dxa"/>
            <w:vMerge w:val="restart"/>
            <w:vAlign w:val="center"/>
          </w:tcPr>
          <w:p w14:paraId="7E36CFB1" w14:textId="77777777" w:rsidR="00906F36" w:rsidRPr="00F46437" w:rsidRDefault="00906F36" w:rsidP="00615C13">
            <w:pPr>
              <w:jc w:val="center"/>
              <w:rPr>
                <w:sz w:val="20"/>
                <w:szCs w:val="20"/>
              </w:rPr>
            </w:pPr>
            <w:r w:rsidRPr="00F46437">
              <w:rPr>
                <w:sz w:val="20"/>
                <w:szCs w:val="20"/>
              </w:rPr>
              <w:t xml:space="preserve">Hard ticks </w:t>
            </w:r>
          </w:p>
          <w:p w14:paraId="17CAB0F7" w14:textId="77777777" w:rsidR="00906F36" w:rsidRPr="00F46437" w:rsidRDefault="00906F36" w:rsidP="00615C13">
            <w:pPr>
              <w:jc w:val="center"/>
              <w:rPr>
                <w:sz w:val="20"/>
                <w:szCs w:val="20"/>
              </w:rPr>
            </w:pPr>
            <w:r w:rsidRPr="00F46437">
              <w:rPr>
                <w:sz w:val="20"/>
                <w:szCs w:val="20"/>
              </w:rPr>
              <w:t>(</w:t>
            </w:r>
            <w:r w:rsidRPr="00F46437">
              <w:rPr>
                <w:i/>
                <w:iCs/>
                <w:sz w:val="20"/>
                <w:szCs w:val="20"/>
              </w:rPr>
              <w:t>Ixodidae</w:t>
            </w:r>
            <w:r w:rsidRPr="00F46437">
              <w:rPr>
                <w:sz w:val="20"/>
                <w:szCs w:val="20"/>
              </w:rPr>
              <w:t>)</w:t>
            </w:r>
          </w:p>
        </w:tc>
        <w:tc>
          <w:tcPr>
            <w:tcW w:w="1984" w:type="dxa"/>
          </w:tcPr>
          <w:p w14:paraId="55F3AA5A" w14:textId="77777777" w:rsidR="00906F36" w:rsidRPr="00F46437" w:rsidRDefault="00906F36" w:rsidP="00615C13">
            <w:pPr>
              <w:rPr>
                <w:sz w:val="20"/>
                <w:szCs w:val="20"/>
              </w:rPr>
            </w:pPr>
            <w:r w:rsidRPr="00F46437">
              <w:rPr>
                <w:sz w:val="20"/>
                <w:szCs w:val="20"/>
              </w:rPr>
              <w:t xml:space="preserve">Brown ear tick </w:t>
            </w:r>
          </w:p>
          <w:p w14:paraId="7FDB287E" w14:textId="77777777" w:rsidR="00906F36" w:rsidRPr="00F46437" w:rsidRDefault="00906F36" w:rsidP="00615C13">
            <w:pPr>
              <w:rPr>
                <w:sz w:val="20"/>
                <w:szCs w:val="20"/>
              </w:rPr>
            </w:pPr>
            <w:r w:rsidRPr="00F46437">
              <w:rPr>
                <w:sz w:val="20"/>
                <w:szCs w:val="20"/>
              </w:rPr>
              <w:t>(</w:t>
            </w:r>
            <w:r w:rsidRPr="00F46437">
              <w:rPr>
                <w:i/>
                <w:iCs/>
                <w:sz w:val="20"/>
                <w:szCs w:val="20"/>
              </w:rPr>
              <w:t>Rhipicephalus appendiculatus</w:t>
            </w:r>
            <w:r w:rsidRPr="00F46437">
              <w:rPr>
                <w:sz w:val="20"/>
                <w:szCs w:val="20"/>
              </w:rPr>
              <w:t>)</w:t>
            </w:r>
          </w:p>
        </w:tc>
        <w:tc>
          <w:tcPr>
            <w:tcW w:w="1560" w:type="dxa"/>
          </w:tcPr>
          <w:p w14:paraId="15AD55E6" w14:textId="7C3A9F96" w:rsidR="00906F36" w:rsidRPr="00F46437" w:rsidRDefault="00906F36" w:rsidP="00615C13">
            <w:pPr>
              <w:rPr>
                <w:sz w:val="20"/>
                <w:szCs w:val="20"/>
              </w:rPr>
            </w:pPr>
            <w:r>
              <w:rPr>
                <w:sz w:val="20"/>
                <w:szCs w:val="20"/>
              </w:rPr>
              <w:t>S</w:t>
            </w:r>
            <w:r w:rsidRPr="00F46437">
              <w:rPr>
                <w:sz w:val="20"/>
                <w:szCs w:val="20"/>
              </w:rPr>
              <w:t>ub-Saharan Africa</w:t>
            </w:r>
          </w:p>
        </w:tc>
        <w:tc>
          <w:tcPr>
            <w:tcW w:w="1559" w:type="dxa"/>
          </w:tcPr>
          <w:p w14:paraId="70A33CAC" w14:textId="1214DD9C" w:rsidR="00906F36" w:rsidRPr="00F46437" w:rsidRDefault="0099433A" w:rsidP="00615C13">
            <w:pPr>
              <w:rPr>
                <w:sz w:val="20"/>
                <w:szCs w:val="20"/>
              </w:rPr>
            </w:pPr>
            <w:r>
              <w:rPr>
                <w:sz w:val="20"/>
                <w:szCs w:val="20"/>
                <w:shd w:val="clear" w:color="auto" w:fill="FFFFFF"/>
              </w:rPr>
              <w:t>n/a</w:t>
            </w:r>
          </w:p>
        </w:tc>
        <w:tc>
          <w:tcPr>
            <w:tcW w:w="4394" w:type="dxa"/>
          </w:tcPr>
          <w:p w14:paraId="640C5955" w14:textId="5EAEBD5B" w:rsidR="00906F36" w:rsidRPr="00F46437" w:rsidRDefault="00906F36" w:rsidP="00615C13">
            <w:pPr>
              <w:rPr>
                <w:sz w:val="20"/>
                <w:szCs w:val="20"/>
              </w:rPr>
            </w:pPr>
            <w:r w:rsidRPr="00F46437">
              <w:rPr>
                <w:sz w:val="20"/>
                <w:szCs w:val="20"/>
              </w:rPr>
              <w:t>Found capable of LSDV transmission</w:t>
            </w:r>
            <w:r>
              <w:rPr>
                <w:sz w:val="20"/>
                <w:szCs w:val="20"/>
              </w:rPr>
              <w:t xml:space="preserve"> between cattle</w:t>
            </w:r>
            <w:r w:rsidRPr="00F46437">
              <w:rPr>
                <w:sz w:val="20"/>
                <w:szCs w:val="20"/>
              </w:rPr>
              <w:t xml:space="preserve"> in several experimental studies. Transstadial transmission has been demonstrated. They are likely to be reservoirs rather than be involved in an outbreak. </w:t>
            </w:r>
          </w:p>
        </w:tc>
        <w:tc>
          <w:tcPr>
            <w:tcW w:w="3969" w:type="dxa"/>
          </w:tcPr>
          <w:p w14:paraId="48CC1108" w14:textId="2A216000" w:rsidR="00906F36" w:rsidRPr="00F46437" w:rsidRDefault="00906F36" w:rsidP="00615C13">
            <w:pPr>
              <w:rPr>
                <w:sz w:val="20"/>
                <w:szCs w:val="20"/>
                <w:lang w:val="en-GB"/>
              </w:rPr>
            </w:pPr>
            <w:r w:rsidRPr="00F46437">
              <w:rPr>
                <w:sz w:val="20"/>
                <w:szCs w:val="20"/>
                <w:lang w:val="en-GB"/>
              </w:rPr>
              <w:fldChar w:fldCharType="begin"/>
            </w:r>
            <w:r w:rsidR="006B0536">
              <w:rPr>
                <w:sz w:val="20"/>
                <w:szCs w:val="20"/>
                <w:lang w:val="en-GB"/>
              </w:rPr>
              <w:instrText xml:space="preserve"> ADDIN ZOTERO_ITEM CSL_CITATION {"citationID":"JQe1723C","properties":{"formattedCitation":"(Tuppurainen et al. 2011a, 2013; Lubinga, Clift, et al. 2014; Lubinga, Tuppurainen, et al. 2014; Lubinga et al. 2015; EFSA Panel on Animal Health and Welfare (AHAW) et al. 2022)","plainCitation":"(Tuppurainen et al. 2011a, 2013; Lubinga, Clift, et al. 2014; Lubinga, Tuppurainen, et al. 2014; Lubinga et al. 2015; EFSA Panel on Animal Health and Welfare (AHAW) et al. 2022)","dontUpdate":true,"noteIndex":0},"citationItems":[{"id":6493,"uris":["http://zotero.org/groups/4707929/items/VDHKTHYA"],"itemData":{"id":6493,"type":"article-journal","abstract":"P&gt;Lumpy skin disease (LSD) is an economically important cattle disease. The disease is endemic in many African countries, but outbreaks have also been reported in Madagascar and the Middle East. The aim of this study was to investigate the potential role of ixodid (hard) ticks in the transmission of the disease. Cattle were infected with a virulent, South African field isolate of lumpy skin disease virus (LSDV). Three common African tick species (genera Rhipicephalus, Amblyomma and Rhipicephalus (Boophilus)) in different life cycle stages were fed on the infected animals during the viraemic stage and on skin lesions. Post-feeding, the partially fed male ticks were transferred to the skin of non-infected 'recipient' animals, while females were allowed to lay eggs that were then tested using the polymerase chain reaction (PCR) method and virus isolation. Nymphs were allowed to develop for 2-3 weeks after which time they were tested. The non-infected 'recipient' cattle were closely monitored, both skin and blood samples were tested using PCR and virus isolation, and serum samples were tested by the serum neutralization test. This is the first report showing molecular evidence of potential transmission of LSDV by ixodid ticks. The study showed evidence of transstadial and transovarial transmission of LSDV by R. (B.) decoloratus ticks and mechanical or intrastadial transmission by R. appendiculatus and A. hebraeum ticks.","archive_location":"WOS:000288212100001","container-title":"Transboundary and Emerging Diseases","DOI":"10.1111/j.1865-1682.2010.01184.x","ISSN":"1865-1674","issue":"2","journalAbbreviation":"Transbound Emerg Dis","page":"93-104","title":"A potential role for ixodid (hard) tick vectors in the transmission of lumpy skin disease virus in cattle","volume":"58","author":[{"family":"Tuppurainen","given":"ESM"},{"family":"Stoltsz","given":"WH"},{"family":"Troskie","given":"M"},{"family":"Wallace","given":"DB"},{"family":"Oura","given":"CAL"},{"family":"Mellor","given":"PS"},{"family":"Coetzer","given":"JAW"},{"family":"Venter","given":"EH"}],"issued":{"date-parts":[["2011"]]}}},{"id":6515,"uris":["http://zotero.org/groups/4707929/items/HQ6Z7WC8"],"itemData":{"id":6515,"type":"article-journal","archive_location":"WOS:000321794500010","container-title":"Ticks and Tick-Borne Diseases","DOI":"10.1016/j.ttbdis.2013.01.006","ISSN":"1877-959X","issue":"4","journalAbbreviation":"Ticks Tick-Borne Dis","page":"329-333","title":"Evidence of vertical transmission of lumpy skin disease virus in &lt;i&gt;Rhipicephalus decoloratus&lt;/i&gt; ticks","volume":"4","author":[{"family":"Tuppurainen","given":"ESM"},{"family":"Lubinga","given":"JC"},{"family":"Stoltsz","given":"WH"},{"family":"Troskie","given":"M"},{"family":"Carpenter","given":"ST"},{"family":"Coetzer","given":"JAW"},{"family":"Venter","given":"EH"},{"family":"Oura","given":"CAL"}],"issued":{"date-parts":[["2013"]]}}},{"id":6516,"uris":["http://zotero.org/groups/4707929/items/NFV58836"],"itemData":{"id":6516,"type":"article-journal","abstract":"Lumpy skin disease (LSD) is caused by lumpy skin disease virus (LSDV), a member of the genus Capripoxvirus. Transmission of the virus has been associated with haematophagous insects such as Stomoxys calcitrans as well as Aedes and Culex species of mosquitoes. Recent studies have reported the transmission of the virus by Amblyomma hebraeum, Rhipicephalus appendiculatus, and Rhipicephalus decoloratus ticks and the presence of LSDV in saliva of A. hebraeum and R. appendiculatus ticks. The aim of this study was to determine which tick organs become infected by LSDV following intrastadial infection and transstadial persistence of the virus in A. hebraeum and R. appendiculatus ticks. Nymphal and adult ticks were orally infected by feeding them on LSDV-infected cattle. Partially fed adult ticks were processed for testing while nymphs were fed to repletion and allowed to moult to adults before being processed for testing. The infection in tick organs was determined by testing for the presence of the viral antigen using monoclonal antibodies with immunohistochemical staining. The viral antigen was detected in salivary glands, haemocytes, synganglia, ovaries, testes, fat bodies, and midgut. Since the virus was shown to be able to cross the midgut wall and infect various tick organs, this may indicate potential for biological development and transmission of LSDV in ticks. This study strengthens the previously reported evidence of the occurrence of LSDV in tick saliva. (C) 2013 Elsevier GmbH. All rights reserved.","archive_location":"WOS:000332057800007","container-title":"Ticks and Tick-Borne Diseases","DOI":"10.1016/j.ttbdis.2013.09.010","ISSN":"1877-959X","issue":"2","journalAbbreviation":"Ticks Tick-Borne Dis","page":"113-120","title":"Demonstration of lumpy skin disease virus infection in &lt;i&gt;Amblyomma hebraeum&lt;/i&gt; and &lt;i&gt;Rhipicephalus appendiculatus&lt;/i&gt; ticks using immunohistochemistry","volume":"5","author":[{"family":"Lubinga","given":"JC"},{"family":"Clift","given":"SJ"},{"family":"Tuppurainen","given":"ESM"},{"family":"Stoltsz","given":"WH"},{"family":"Babiuk","given":"S"},{"family":"Coetzer","given":"JAW"},{"family":"Venter","given":"EH"}],"issued":{"date-parts":[["2014"]]}}},{"id":6571,"uris":["http://zotero.org/groups/4707929/items/U8X9HU5B"],"itemData":{"id":6571,"type":"article-journal","archive_location":"WOS:000328121700006","container-title":"Experimental and Applied Acarology","DOI":"10.1007/s10493-013-9722-6","ISSN":"0168-8162","issue":"1","journalAbbreviation":"Exp Appl Acarol","page":"67-75","title":"Transovarial passage and transmission of LSDV by &lt;i&gt;Amblyomma hebraeum, Rhipicephalus appendiculatus &lt;/i&gt;and &lt;i&gt;Rhipicephalus decoloratus&lt;/i&gt;","volume":"62","author":[{"family":"Lubinga","given":"JC"},{"family":"Tuppurainen","given":"ESM"},{"family":"Coetzer","given":"JAW"},{"family":"Stoltsz","given":"WH"},{"family":"Venter","given":"EH"}],"issued":{"date-parts":[["2014"]]}}},{"id":6503,"uris":["http://zotero.org/groups/4707929/items/QQSRPNZ9"],"itemData":{"id":6503,"type":"article-journal","abstract":"Lumpy skin disease (LSD) is an economically important disease caused by LSD virus (LSDV), a Capripoxvirus, characterized by fever and circumscribed skin lesions. It is suspected to be transmitted mechanically by biting flies. To assess the vector potential of Amblyomma hebraeum in transmission of LSDV, mechanical/intrastadial and transstadial modes of transmission of the virus by this tick species were investigated. Two cattle were artificially infected as sources (donors) of infection to ticks. Ticks were infected as either nymphs or adults. Male A.hebraeum ticks were partially fed on donor animals and transferred to recipient animals to test for mechanical/intrastadial transmission. Nymphal A.hebraeum were fed to repletion on donor animals. The emergent adult ticks were placed on recipient animals to test for transstadial transmission of the virus. Successful transmission of LSDV infection was determined in recipient animals by monitoring development of clinical signs, testing of blood for the presence of LSDV by real-time PCR, virus isolation and the serum neutralization test. This report provides further evidence of mechanical/intrastadial and, for the first time, transstadial transmission of LSDV by A.hebraeum. These findings implicate A.hebraeum as a possible maintenance host in the epidemiology of the disease.","archive_location":"WOS:000350642200008","container-title":"Transboundary and Emerging Diseases","DOI":"10.1111/tbed.12102","ISSN":"1865-1674","issue":"2","journalAbbreviation":"Transbound Emerg Dis","page":"174-182","title":"Evidence of transstadial and mechanical transmission of lumpy skin disease virus by &lt;i&gt;Amblyomma hebraeum&lt;/i&gt; ticks","volume":"62","author":[{"family":"Lubinga","given":"JC"},{"family":"Tuppurainen","given":"ESM"},{"family":"Mahlare","given":"R"},{"family":"Coetzer","given":"JAW"},{"family":"Stoltsz","given":"WH"},{"family":"Venter","given":"EH"}],"issued":{"date-parts":[["2015"]]}}},{"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Clare"}],"issued":{"date-parts":[["2022"]]}}}],"schema":"https://github.com/citation-style-language/schema/raw/master/csl-citation.json"} </w:instrText>
            </w:r>
            <w:r w:rsidRPr="00F46437">
              <w:rPr>
                <w:sz w:val="20"/>
                <w:szCs w:val="20"/>
                <w:lang w:val="en-GB"/>
              </w:rPr>
              <w:fldChar w:fldCharType="separate"/>
            </w:r>
            <w:r>
              <w:rPr>
                <w:noProof/>
                <w:sz w:val="20"/>
                <w:szCs w:val="20"/>
                <w:lang w:val="en-GB"/>
              </w:rPr>
              <w:t>(Tuppurainen et al. 2011, 2013; Lubinga, Clift, et al. 2014; Lubinga, Tuppurainen, et al. 2014; Lubinga et al. 2015; EFSA Panel on Animal Health and Welfare (AHAW) et al. 2022)</w:t>
            </w:r>
            <w:r w:rsidRPr="00F46437">
              <w:rPr>
                <w:sz w:val="20"/>
                <w:szCs w:val="20"/>
                <w:lang w:val="en-GB"/>
              </w:rPr>
              <w:fldChar w:fldCharType="end"/>
            </w:r>
          </w:p>
        </w:tc>
      </w:tr>
      <w:tr w:rsidR="00906F36" w:rsidRPr="00F46437" w14:paraId="72273203" w14:textId="77777777" w:rsidTr="00371B48">
        <w:trPr>
          <w:cantSplit/>
        </w:trPr>
        <w:tc>
          <w:tcPr>
            <w:tcW w:w="1413" w:type="dxa"/>
            <w:vMerge/>
          </w:tcPr>
          <w:p w14:paraId="063975E6" w14:textId="77777777" w:rsidR="00906F36" w:rsidRPr="00F46437" w:rsidRDefault="00906F36" w:rsidP="00615C13">
            <w:pPr>
              <w:rPr>
                <w:sz w:val="20"/>
                <w:szCs w:val="20"/>
              </w:rPr>
            </w:pPr>
          </w:p>
        </w:tc>
        <w:tc>
          <w:tcPr>
            <w:tcW w:w="1984" w:type="dxa"/>
          </w:tcPr>
          <w:p w14:paraId="656C9B2B" w14:textId="77777777" w:rsidR="00906F36" w:rsidRPr="00F46437" w:rsidRDefault="00906F36" w:rsidP="00615C13">
            <w:pPr>
              <w:rPr>
                <w:sz w:val="20"/>
                <w:szCs w:val="20"/>
              </w:rPr>
            </w:pPr>
            <w:r w:rsidRPr="00F46437">
              <w:rPr>
                <w:sz w:val="20"/>
                <w:szCs w:val="20"/>
              </w:rPr>
              <w:t xml:space="preserve">South African Bont tick </w:t>
            </w:r>
          </w:p>
          <w:p w14:paraId="1289BDAE" w14:textId="77777777" w:rsidR="00906F36" w:rsidRPr="00F46437" w:rsidRDefault="00906F36" w:rsidP="00615C13">
            <w:pPr>
              <w:rPr>
                <w:sz w:val="20"/>
                <w:szCs w:val="20"/>
              </w:rPr>
            </w:pPr>
            <w:r w:rsidRPr="00F46437">
              <w:rPr>
                <w:sz w:val="20"/>
                <w:szCs w:val="20"/>
              </w:rPr>
              <w:t>(</w:t>
            </w:r>
            <w:r w:rsidRPr="00F46437">
              <w:rPr>
                <w:i/>
                <w:iCs/>
                <w:sz w:val="20"/>
                <w:szCs w:val="20"/>
              </w:rPr>
              <w:t>Amblyomma hebraeum</w:t>
            </w:r>
            <w:r w:rsidRPr="00F46437">
              <w:rPr>
                <w:sz w:val="20"/>
                <w:szCs w:val="20"/>
              </w:rPr>
              <w:t>)</w:t>
            </w:r>
          </w:p>
        </w:tc>
        <w:tc>
          <w:tcPr>
            <w:tcW w:w="1560" w:type="dxa"/>
          </w:tcPr>
          <w:p w14:paraId="493E75C1" w14:textId="77777777" w:rsidR="00906F36" w:rsidRPr="00F46437" w:rsidRDefault="00906F36" w:rsidP="00615C13">
            <w:pPr>
              <w:rPr>
                <w:sz w:val="20"/>
                <w:szCs w:val="20"/>
              </w:rPr>
            </w:pPr>
            <w:r w:rsidRPr="00F46437">
              <w:rPr>
                <w:sz w:val="20"/>
                <w:szCs w:val="20"/>
              </w:rPr>
              <w:t>Africa</w:t>
            </w:r>
          </w:p>
        </w:tc>
        <w:tc>
          <w:tcPr>
            <w:tcW w:w="1559" w:type="dxa"/>
          </w:tcPr>
          <w:p w14:paraId="711FDB38" w14:textId="36B9ED5D" w:rsidR="00906F36" w:rsidRPr="00F46437" w:rsidRDefault="0099433A" w:rsidP="00615C13">
            <w:pPr>
              <w:rPr>
                <w:sz w:val="20"/>
                <w:szCs w:val="20"/>
              </w:rPr>
            </w:pPr>
            <w:r>
              <w:rPr>
                <w:sz w:val="20"/>
                <w:szCs w:val="20"/>
                <w:shd w:val="clear" w:color="auto" w:fill="FFFFFF"/>
              </w:rPr>
              <w:t>n/a</w:t>
            </w:r>
          </w:p>
        </w:tc>
        <w:tc>
          <w:tcPr>
            <w:tcW w:w="4394" w:type="dxa"/>
          </w:tcPr>
          <w:p w14:paraId="18E6AF35" w14:textId="415B92E9" w:rsidR="00906F36" w:rsidRPr="00F46437" w:rsidRDefault="00906F36" w:rsidP="00615C13">
            <w:pPr>
              <w:rPr>
                <w:sz w:val="20"/>
                <w:szCs w:val="20"/>
              </w:rPr>
            </w:pPr>
            <w:r w:rsidRPr="00F46437">
              <w:rPr>
                <w:sz w:val="20"/>
                <w:szCs w:val="20"/>
              </w:rPr>
              <w:t xml:space="preserve">In one study, </w:t>
            </w:r>
            <w:r w:rsidRPr="00F46437">
              <w:rPr>
                <w:i/>
                <w:iCs/>
                <w:sz w:val="20"/>
                <w:szCs w:val="20"/>
              </w:rPr>
              <w:t>A. hebraeum</w:t>
            </w:r>
            <w:r w:rsidRPr="00F46437">
              <w:rPr>
                <w:sz w:val="20"/>
                <w:szCs w:val="20"/>
              </w:rPr>
              <w:t xml:space="preserve"> female ticks that fed on infected cattle were positive for LSD</w:t>
            </w:r>
            <w:r>
              <w:rPr>
                <w:sz w:val="20"/>
                <w:szCs w:val="20"/>
              </w:rPr>
              <w:t xml:space="preserve"> virus</w:t>
            </w:r>
            <w:r w:rsidRPr="00F46437">
              <w:rPr>
                <w:sz w:val="20"/>
                <w:szCs w:val="20"/>
              </w:rPr>
              <w:t>, but cattle exposed to these ticks did not develop clinical signs or seroconvert.</w:t>
            </w:r>
          </w:p>
        </w:tc>
        <w:tc>
          <w:tcPr>
            <w:tcW w:w="3969" w:type="dxa"/>
          </w:tcPr>
          <w:p w14:paraId="64DC4A9C" w14:textId="1F0C5D2E"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{"citationID":"tUJRgyLU","properties":{"formattedCitation":"(Lubinga et al. 2013; Lubinga, Clift, et al. 2014; Kahana-Sutin et al. 2017)","plainCitation":"(Lubinga et al. 2013; Lubinga, Clift, et al. 2014; Kahana-Sutin et al. 2017)","noteIndex":0},"citationItems":[{"id":6570,"uris":["http://zotero.org/groups/4707929/items/8SSQ2WJD"],"itemData":{"id":6570,"type":"article-journal","archive_location":"WOS:000323248900011","container-title":"Experimental and Applied Acarology","DOI":"10.1007/s10493-013-9679-5","ISSN":"0168-8162","issue":"1","journalAbbreviation":"Exp Appl Acarol","page":"129-138","title":"Detection of lumpy skin disease virus in saliva of ticks fed on lumpy skin disease virus-infected cattle","volume":"61","author":[{"family":"Lubinga","given":"JC"},{"family":"Tuppurainen","given":"ESM"},{"family":"Stoltsz","given":"WH"},{"family":"Ebersohn","given":"K"},{"family":"Coetzer","given":"JAW"},{"family":"Venter","given":"EH"}],"issued":{"date-parts":[["2013"]]}}},{"id":6516,"uris":["http://zotero.org/groups/4707929/items/NFV58836"],"itemData":{"id":6516,"type":"article-journal","abstract":"Lumpy skin disease (LSD) is caused by lumpy skin disease virus (LSDV), a member of the genus Capripoxvirus. Transmission of the virus has been associated with haematophagous insects such as Stomoxys calcitrans as well as Aedes and Culex species of mosquitoes. Recent studies have reported the transmission of the virus by Amblyomma hebraeum, Rhipicephalus appendiculatus, and Rhipicephalus decoloratus ticks and the presence of LSDV in saliva of A. hebraeum and R. appendiculatus ticks. The aim of this study was to determine which tick organs become infected by LSDV following intrastadial infection and transstadial persistence of the virus in A. hebraeum and R. appendiculatus ticks. Nymphal and adult ticks were orally infected by feeding them on LSDV-infected cattle. Partially fed adult ticks were processed for testing while nymphs were fed to repletion and allowed to moult to adults before being processed for testing. The infection in tick organs was determined by testing for the presence of the viral antigen using monoclonal antibodies with immunohistochemical staining. The viral antigen was detected in salivary glands, haemocytes, synganglia, ovaries, testes, fat bodies, and midgut. Since the virus was shown to be able to cross the midgut wall and infect various tick organs, this may indicate potential for biological development and transmission of LSDV in ticks. This study strengthens the previously reported evidence of the occurrence of LSDV in tick saliva. (C) 2013 Elsevier GmbH. All rights reserved.","archive_location":"WOS:000332057800007","container-title":"Ticks and Tick-Borne Diseases","DOI":"10.1016/j.ttbdis.2013.09.010","ISSN":"1877-959X","issue":"2","journalAbbreviation":"Ticks Tick-Borne Dis","page":"113-120","title":"Demonstration of lumpy skin disease virus infection in &lt;i&gt;Amblyomma hebraeum&lt;/i&gt; and &lt;i&gt;Rhipicephalus appendiculatus&lt;/i&gt; ticks using immunohistochemistry","volume":"5","author":[{"family":"Lubinga","given":"JC"},{"family":"Clift","given":"SJ"},{"family":"Tuppurainen","given":"ESM"},{"family":"Stoltsz","given":"WH"},{"family":"Babiuk","given":"S"},{"family":"Coetzer","given":"JAW"},{"family":"Venter","given":"EH"}],"issued":{"date-parts":[["2014"]]}}},{"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schema":"https://github.com/citation-style-language/schema/raw/master/csl-citation.json"} </w:instrText>
            </w:r>
            <w:r w:rsidRPr="00F46437">
              <w:rPr>
                <w:sz w:val="20"/>
                <w:szCs w:val="20"/>
              </w:rPr>
              <w:fldChar w:fldCharType="separate"/>
            </w:r>
            <w:r w:rsidRPr="00F46437">
              <w:rPr>
                <w:noProof/>
                <w:sz w:val="20"/>
                <w:szCs w:val="20"/>
              </w:rPr>
              <w:t>(Lubinga et al. 2013; Lubinga, Clift, et al. 2014; Kahana-Sutin et al. 2017)</w:t>
            </w:r>
            <w:r w:rsidRPr="00F46437">
              <w:rPr>
                <w:sz w:val="20"/>
                <w:szCs w:val="20"/>
              </w:rPr>
              <w:fldChar w:fldCharType="end"/>
            </w:r>
          </w:p>
        </w:tc>
      </w:tr>
      <w:tr w:rsidR="00906F36" w:rsidRPr="00F46437" w14:paraId="7020C95F" w14:textId="77777777" w:rsidTr="00371B48">
        <w:trPr>
          <w:cantSplit/>
        </w:trPr>
        <w:tc>
          <w:tcPr>
            <w:tcW w:w="1413" w:type="dxa"/>
            <w:vMerge/>
          </w:tcPr>
          <w:p w14:paraId="64B69A25" w14:textId="77777777" w:rsidR="00906F36" w:rsidRPr="00F46437" w:rsidRDefault="00906F36" w:rsidP="00615C13">
            <w:pPr>
              <w:rPr>
                <w:sz w:val="20"/>
                <w:szCs w:val="20"/>
              </w:rPr>
            </w:pPr>
          </w:p>
        </w:tc>
        <w:tc>
          <w:tcPr>
            <w:tcW w:w="1984" w:type="dxa"/>
          </w:tcPr>
          <w:p w14:paraId="4C445D6D" w14:textId="77777777" w:rsidR="00906F36" w:rsidRPr="00F46437" w:rsidRDefault="00906F36" w:rsidP="00615C13">
            <w:pPr>
              <w:rPr>
                <w:sz w:val="20"/>
                <w:szCs w:val="20"/>
                <w:lang w:val="en"/>
              </w:rPr>
            </w:pPr>
            <w:r w:rsidRPr="00F46437">
              <w:rPr>
                <w:sz w:val="20"/>
                <w:szCs w:val="20"/>
                <w:lang w:val="en"/>
              </w:rPr>
              <w:t xml:space="preserve">Blue tick </w:t>
            </w:r>
          </w:p>
          <w:p w14:paraId="75C0EC38" w14:textId="77777777" w:rsidR="00906F36" w:rsidRPr="00F46437" w:rsidRDefault="00906F36" w:rsidP="00615C13">
            <w:pPr>
              <w:rPr>
                <w:sz w:val="20"/>
                <w:szCs w:val="20"/>
              </w:rPr>
            </w:pPr>
            <w:r w:rsidRPr="00F46437">
              <w:rPr>
                <w:sz w:val="20"/>
                <w:szCs w:val="20"/>
                <w:lang w:val="en"/>
              </w:rPr>
              <w:t>(</w:t>
            </w:r>
            <w:r w:rsidRPr="00F46437">
              <w:rPr>
                <w:i/>
                <w:iCs/>
                <w:sz w:val="20"/>
                <w:szCs w:val="20"/>
                <w:lang w:val="en"/>
              </w:rPr>
              <w:t>Rhipicephalus decoloratus</w:t>
            </w:r>
            <w:r w:rsidRPr="00F46437">
              <w:rPr>
                <w:sz w:val="20"/>
                <w:szCs w:val="20"/>
                <w:lang w:val="en"/>
              </w:rPr>
              <w:t>)</w:t>
            </w:r>
          </w:p>
          <w:p w14:paraId="05332772" w14:textId="77777777" w:rsidR="00906F36" w:rsidRPr="00F46437" w:rsidRDefault="00906F36" w:rsidP="00615C13">
            <w:pPr>
              <w:rPr>
                <w:sz w:val="20"/>
                <w:szCs w:val="20"/>
              </w:rPr>
            </w:pPr>
          </w:p>
        </w:tc>
        <w:tc>
          <w:tcPr>
            <w:tcW w:w="1560" w:type="dxa"/>
          </w:tcPr>
          <w:p w14:paraId="167CE0B6" w14:textId="77777777" w:rsidR="00906F36" w:rsidRPr="00F46437" w:rsidRDefault="00906F36" w:rsidP="00615C13">
            <w:pPr>
              <w:rPr>
                <w:sz w:val="20"/>
                <w:szCs w:val="20"/>
              </w:rPr>
            </w:pPr>
            <w:r w:rsidRPr="00F46437">
              <w:rPr>
                <w:sz w:val="20"/>
                <w:szCs w:val="20"/>
              </w:rPr>
              <w:t>Africa</w:t>
            </w:r>
          </w:p>
        </w:tc>
        <w:tc>
          <w:tcPr>
            <w:tcW w:w="1559" w:type="dxa"/>
          </w:tcPr>
          <w:p w14:paraId="588589A5" w14:textId="07F5A61E" w:rsidR="00906F36" w:rsidRPr="00F46437" w:rsidRDefault="0099433A" w:rsidP="00615C13">
            <w:pPr>
              <w:rPr>
                <w:sz w:val="20"/>
                <w:szCs w:val="20"/>
              </w:rPr>
            </w:pPr>
            <w:r>
              <w:rPr>
                <w:sz w:val="20"/>
                <w:szCs w:val="20"/>
                <w:shd w:val="clear" w:color="auto" w:fill="FFFFFF"/>
              </w:rPr>
              <w:t>n/a</w:t>
            </w:r>
          </w:p>
        </w:tc>
        <w:tc>
          <w:tcPr>
            <w:tcW w:w="4394" w:type="dxa"/>
          </w:tcPr>
          <w:p w14:paraId="62B17AE1" w14:textId="6E29E6BB" w:rsidR="00906F36" w:rsidRPr="00F46437" w:rsidRDefault="00906F36" w:rsidP="00615C13">
            <w:pPr>
              <w:rPr>
                <w:sz w:val="20"/>
                <w:szCs w:val="20"/>
              </w:rPr>
            </w:pPr>
            <w:r w:rsidRPr="00F46437">
              <w:rPr>
                <w:sz w:val="20"/>
                <w:szCs w:val="20"/>
              </w:rPr>
              <w:t xml:space="preserve">Studies have demonstrated that experimentally infected </w:t>
            </w:r>
            <w:r w:rsidRPr="00F46437">
              <w:rPr>
                <w:i/>
                <w:iCs/>
                <w:sz w:val="20"/>
                <w:szCs w:val="20"/>
              </w:rPr>
              <w:t xml:space="preserve">R. decoloratus </w:t>
            </w:r>
            <w:r w:rsidRPr="00F46437">
              <w:rPr>
                <w:sz w:val="20"/>
                <w:szCs w:val="20"/>
              </w:rPr>
              <w:t>was able to transmit LSDV to cattle. Transstadial and transovarian transmission of LSDV has been demonstrated. They are likely to be reservoirs rather than be involved in an outbreak.</w:t>
            </w:r>
          </w:p>
        </w:tc>
        <w:tc>
          <w:tcPr>
            <w:tcW w:w="3969" w:type="dxa"/>
          </w:tcPr>
          <w:p w14:paraId="4DC3EB25" w14:textId="12D4FB3C"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{"citationID":"levQLjK0","properties":{"formattedCitation":"(Lubinga et al. 2013, 2015; Tuppurainen et al. 2011a, 2013)","plainCitation":"(Lubinga et al. 2013, 2015; Tuppurainen et al. 2011a, 2013)","dontUpdate":true,"noteIndex":0},"citationItems":[{"id":6570,"uris":["http://zotero.org/groups/4707929/items/8SSQ2WJD"],"itemData":{"id":6570,"type":"article-journal","archive_location":"WOS:000323248900011","container-title":"Experimental and Applied Acarology","DOI":"10.1007/s10493-013-9679-5","ISSN":"0168-8162","issue":"1","journalAbbreviation":"Exp Appl Acarol","page":"129-138","title":"Detection of lumpy skin disease virus in saliva of ticks fed on lumpy skin disease virus-infected cattle","volume":"61","author":[{"family":"Lubinga","given":"JC"},{"family":"Tuppurainen","given":"ESM"},{"family":"Stoltsz","given":"WH"},{"family":"Ebersohn","given":"K"},{"family":"Coetzer","given":"JAW"},{"family":"Venter","given":"EH"}],"issued":{"date-parts":[["2013"]]}}},{"id":6503,"uris":["http://zotero.org/groups/4707929/items/QQSRPNZ9"],"itemData":{"id":6503,"type":"article-journal","abstract":"Lumpy skin disease (LSD) is an economically important disease caused by LSD virus (LSDV), a Capripoxvirus, characterized by fever and circumscribed skin lesions. It is suspected to be transmitted mechanically by biting flies. To assess the vector potential of Amblyomma hebraeum in transmission of LSDV, mechanical/intrastadial and transstadial modes of transmission of the virus by this tick species were investigated. Two cattle were artificially infected as sources (donors) of infection to ticks. Ticks were infected as either nymphs or adults. Male A.hebraeum ticks were partially fed on donor animals and transferred to recipient animals to test for mechanical/intrastadial transmission. Nymphal A.hebraeum were fed to repletion on donor animals. The emergent adult ticks were placed on recipient animals to test for transstadial transmission of the virus. Successful transmission of LSDV infection was determined in recipient animals by monitoring development of clinical signs, testing of blood for the presence of LSDV by real-time PCR, virus isolation and the serum neutralization test. This report provides further evidence of mechanical/intrastadial and, for the first time, transstadial transmission of LSDV by A.hebraeum. These findings implicate A.hebraeum as a possible maintenance host in the epidemiology of the disease.","archive_location":"WOS:000350642200008","container-title":"Transboundary and Emerging Diseases","DOI":"10.1111/tbed.12102","ISSN":"1865-1674","issue":"2","journalAbbreviation":"Transbound Emerg Dis","page":"174-182","title":"Evidence of transstadial and mechanical transmission of lumpy skin disease virus by &lt;i&gt;Amblyomma hebraeum&lt;/i&gt; ticks","volume":"62","author":[{"family":"Lubinga","given":"JC"},{"family":"Tuppurainen","given":"ESM"},{"family":"Mahlare","given":"R"},{"family":"Coetzer","given":"JAW"},{"family":"Stoltsz","given":"WH"},{"family":"Venter","given":"EH"}],"issued":{"date-parts":[["2015"]]}}},{"id":6493,"uris":["http://zotero.org/groups/4707929/items/VDHKTHYA"],"itemData":{"id":6493,"type":"article-journal","abstract":"P&gt;Lumpy skin disease (LSD) is an economically important cattle disease. The disease is endemic in many African countries, but outbreaks have also been reported in Madagascar and the Middle East. The aim of this study was to investigate the potential role of ixodid (hard) ticks in the transmission of the disease. Cattle were infected with a virulent, South African field isolate of lumpy skin disease virus (LSDV). Three common African tick species (genera Rhipicephalus, Amblyomma and Rhipicephalus (Boophilus)) in different life cycle stages were fed on the infected animals during the viraemic stage and on skin lesions. Post-feeding, the partially fed male ticks were transferred to the skin of non-infected 'recipient' animals, while females were allowed to lay eggs that were then tested using the polymerase chain reaction (PCR) method and virus isolation. Nymphs were allowed to develop for 2-3 weeks after which time they were tested. The non-infected 'recipient' cattle were closely monitored, both skin and blood samples were tested using PCR and virus isolation, and serum samples were tested by the serum neutralization test. This is the first report showing molecular evidence of potential transmission of LSDV by ixodid ticks. The study showed evidence of transstadial and transovarial transmission of LSDV by R. (B.) decoloratus ticks and mechanical or intrastadial transmission by R. appendiculatus and A. hebraeum ticks.","archive_location":"WOS:000288212100001","container-title":"Transboundary and Emerging Diseases","DOI":"10.1111/j.1865-1682.2010.01184.x","ISSN":"1865-1674","issue":"2","journalAbbreviation":"Transbound Emerg Dis","page":"93-104","title":"A potential role for ixodid (hard) tick vectors in the transmission of lumpy skin disease virus in cattle","volume":"58","author":[{"family":"Tuppurainen","given":"ESM"},{"family":"Stoltsz","given":"WH"},{"family":"Troskie","given":"M"},{"family":"Wallace","given":"DB"},{"family":"Oura","given":"CAL"},{"family":"Mellor","given":"PS"},{"family":"Coetzer","given":"JAW"},{"family":"Venter","given":"EH"}],"issued":{"date-parts":[["2011"]]}}},{"id":6515,"uris":["http://zotero.org/groups/4707929/items/HQ6Z7WC8"],"itemData":{"id":6515,"type":"article-journal","archive_location":"WOS:000321794500010","container-title":"Ticks and Tick-Borne Diseases","DOI":"10.1016/j.ttbdis.2013.01.006","ISSN":"1877-959X","issue":"4","journalAbbreviation":"Ticks Tick-Borne Dis","page":"329-333","title":"Evidence of vertical transmission of lumpy skin disease virus in &lt;i&gt;Rhipicephalus decoloratus&lt;/i&gt; ticks","volume":"4","author":[{"family":"Tuppurainen","given":"ESM"},{"family":"Lubinga","given":"JC"},{"family":"Stoltsz","given":"WH"},{"family":"Troskie","given":"M"},{"family":"Carpenter","given":"ST"},{"family":"Coetzer","given":"JAW"},{"family":"Venter","given":"EH"},{"family":"Oura","given":"CAL"}],"issued":{"date-parts":[["2013"]]}}}],"schema":"https://github.com/citation-style-language/schema/raw/master/csl-citation.json"} </w:instrText>
            </w:r>
            <w:r w:rsidRPr="00F46437">
              <w:rPr>
                <w:sz w:val="20"/>
                <w:szCs w:val="20"/>
              </w:rPr>
              <w:fldChar w:fldCharType="separate"/>
            </w:r>
            <w:r>
              <w:rPr>
                <w:noProof/>
                <w:sz w:val="20"/>
                <w:szCs w:val="20"/>
              </w:rPr>
              <w:t>(Lubinga et al. 2013, 2015; Tuppurainen et al. 2011, 2013)</w:t>
            </w:r>
            <w:r w:rsidRPr="00F46437">
              <w:rPr>
                <w:sz w:val="20"/>
                <w:szCs w:val="20"/>
              </w:rPr>
              <w:fldChar w:fldCharType="end"/>
            </w:r>
          </w:p>
        </w:tc>
      </w:tr>
      <w:tr w:rsidR="00906F36" w:rsidRPr="00F46437" w14:paraId="7C218043" w14:textId="77777777" w:rsidTr="00371B48">
        <w:trPr>
          <w:cantSplit/>
        </w:trPr>
        <w:tc>
          <w:tcPr>
            <w:tcW w:w="1413" w:type="dxa"/>
            <w:vMerge/>
          </w:tcPr>
          <w:p w14:paraId="34DA4709" w14:textId="77777777" w:rsidR="00906F36" w:rsidRPr="00F46437" w:rsidRDefault="00906F36" w:rsidP="00615C13">
            <w:pPr>
              <w:rPr>
                <w:sz w:val="20"/>
                <w:szCs w:val="20"/>
              </w:rPr>
            </w:pPr>
          </w:p>
        </w:tc>
        <w:tc>
          <w:tcPr>
            <w:tcW w:w="1984" w:type="dxa"/>
          </w:tcPr>
          <w:p w14:paraId="34E3F21F" w14:textId="77777777" w:rsidR="00906F36" w:rsidRPr="00F46437" w:rsidRDefault="00906F36" w:rsidP="00615C13">
            <w:pPr>
              <w:rPr>
                <w:sz w:val="20"/>
                <w:szCs w:val="20"/>
                <w:lang w:val="en"/>
              </w:rPr>
            </w:pPr>
            <w:r w:rsidRPr="00F46437">
              <w:rPr>
                <w:sz w:val="20"/>
                <w:szCs w:val="20"/>
                <w:lang w:val="en"/>
              </w:rPr>
              <w:t xml:space="preserve">Cattle tick </w:t>
            </w:r>
          </w:p>
          <w:p w14:paraId="27CC5E8A" w14:textId="77777777" w:rsidR="00906F36" w:rsidRPr="00F46437" w:rsidRDefault="00906F36" w:rsidP="00615C13">
            <w:pPr>
              <w:rPr>
                <w:rStyle w:val="Emphasis"/>
                <w:i w:val="0"/>
                <w:iCs w:val="0"/>
                <w:sz w:val="20"/>
                <w:szCs w:val="20"/>
              </w:rPr>
            </w:pPr>
            <w:r w:rsidRPr="00F46437">
              <w:rPr>
                <w:sz w:val="20"/>
                <w:szCs w:val="20"/>
                <w:lang w:val="en"/>
              </w:rPr>
              <w:t>(</w:t>
            </w:r>
            <w:r w:rsidRPr="00F46437">
              <w:rPr>
                <w:i/>
                <w:iCs/>
                <w:sz w:val="20"/>
                <w:szCs w:val="20"/>
                <w:lang w:val="en"/>
              </w:rPr>
              <w:t>Rhipicephalus annulatus)</w:t>
            </w:r>
          </w:p>
        </w:tc>
        <w:tc>
          <w:tcPr>
            <w:tcW w:w="1560" w:type="dxa"/>
          </w:tcPr>
          <w:p w14:paraId="66538E5A" w14:textId="77777777" w:rsidR="00906F36" w:rsidRPr="00F46437" w:rsidRDefault="00906F36" w:rsidP="00615C13">
            <w:pPr>
              <w:rPr>
                <w:sz w:val="20"/>
                <w:szCs w:val="20"/>
              </w:rPr>
            </w:pPr>
            <w:r w:rsidRPr="00F46437">
              <w:rPr>
                <w:sz w:val="20"/>
                <w:szCs w:val="20"/>
              </w:rPr>
              <w:t>Global</w:t>
            </w:r>
          </w:p>
        </w:tc>
        <w:tc>
          <w:tcPr>
            <w:tcW w:w="1559" w:type="dxa"/>
          </w:tcPr>
          <w:p w14:paraId="5BB1AA88" w14:textId="2BDCEF46" w:rsidR="00906F36" w:rsidRPr="00F46437" w:rsidRDefault="00E01146" w:rsidP="00615C13">
            <w:pPr>
              <w:rPr>
                <w:sz w:val="20"/>
                <w:szCs w:val="20"/>
              </w:rPr>
            </w:pPr>
            <w:r>
              <w:rPr>
                <w:sz w:val="20"/>
                <w:szCs w:val="20"/>
              </w:rPr>
              <w:t>Medium</w:t>
            </w:r>
          </w:p>
        </w:tc>
        <w:tc>
          <w:tcPr>
            <w:tcW w:w="4394" w:type="dxa"/>
          </w:tcPr>
          <w:p w14:paraId="56AD6C84" w14:textId="15FE6692" w:rsidR="00906F36" w:rsidRPr="00F46437" w:rsidRDefault="00906F36" w:rsidP="00615C13">
            <w:pPr>
              <w:rPr>
                <w:sz w:val="20"/>
                <w:szCs w:val="20"/>
              </w:rPr>
            </w:pPr>
            <w:r w:rsidRPr="00F46437">
              <w:rPr>
                <w:sz w:val="20"/>
                <w:szCs w:val="20"/>
              </w:rPr>
              <w:t>Transovarian transmission of LSDV to tick larvae has been demonstrated in one study. They are likely to be reservoirs rather than be involved in an outbreak.</w:t>
            </w:r>
          </w:p>
        </w:tc>
        <w:tc>
          <w:tcPr>
            <w:tcW w:w="3969" w:type="dxa"/>
          </w:tcPr>
          <w:p w14:paraId="5628F3E5" w14:textId="43BFA9FA"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{"citationID":"oGnJPr8P","properties":{"formattedCitation":"(Rouby et al. 2017)","plainCitation":"(Rouby et al. 2017)","noteIndex":0},"citationItems":[{"id":7776,"uris":["http://zotero.org/groups/4707929/items/29Z4INUE"],"itemData":{"id":7776,"type":"article-journal","container-title":"Advanced Animal Veterinary Science","ISSN":"2307-8316","issue":"4","page":"185-191","title":"Role of rhipicephalus annulatus tick in transmission of lumpy skin disease virus in naturally infected cattle in Egypt","volume":"5","author":[{"family":"Rouby","given":"S.R"},{"family":"Hussein","given":"K.H"},{"family":"Aboelhadid","given":"S.M"},{"family":"Sherif","given":"A.M"}],"issued":{"date-parts":[["2017"]]}}}],"schema":"https://github.com/citation-style-language/schema/raw/master/csl-citation.json"} </w:instrText>
            </w:r>
            <w:r w:rsidRPr="00F46437">
              <w:rPr>
                <w:sz w:val="20"/>
                <w:szCs w:val="20"/>
              </w:rPr>
              <w:fldChar w:fldCharType="separate"/>
            </w:r>
            <w:r w:rsidRPr="00F46437">
              <w:rPr>
                <w:noProof/>
                <w:sz w:val="20"/>
                <w:szCs w:val="20"/>
              </w:rPr>
              <w:t>(Rouby et al. 2017)</w:t>
            </w:r>
            <w:r w:rsidRPr="00F46437">
              <w:rPr>
                <w:sz w:val="20"/>
                <w:szCs w:val="20"/>
              </w:rPr>
              <w:fldChar w:fldCharType="end"/>
            </w:r>
          </w:p>
        </w:tc>
      </w:tr>
      <w:tr w:rsidR="00906F36" w:rsidRPr="00F46437" w14:paraId="77A744A6" w14:textId="77777777" w:rsidTr="00371B48">
        <w:trPr>
          <w:cantSplit/>
        </w:trPr>
        <w:tc>
          <w:tcPr>
            <w:tcW w:w="1413" w:type="dxa"/>
            <w:vMerge w:val="restart"/>
            <w:vAlign w:val="center"/>
          </w:tcPr>
          <w:p w14:paraId="2C429602" w14:textId="77777777" w:rsidR="00906F36" w:rsidRPr="00F46437" w:rsidRDefault="00906F36" w:rsidP="00695934">
            <w:pPr>
              <w:jc w:val="center"/>
              <w:rPr>
                <w:sz w:val="20"/>
                <w:szCs w:val="20"/>
              </w:rPr>
            </w:pPr>
            <w:r w:rsidRPr="00F46437">
              <w:rPr>
                <w:sz w:val="20"/>
                <w:szCs w:val="20"/>
              </w:rPr>
              <w:lastRenderedPageBreak/>
              <w:t>Biting Midges</w:t>
            </w:r>
          </w:p>
          <w:p w14:paraId="11819462" w14:textId="1C55F35F" w:rsidR="00906F36" w:rsidRPr="00F46437" w:rsidRDefault="00906F36" w:rsidP="00695934">
            <w:pPr>
              <w:jc w:val="center"/>
            </w:pPr>
            <w:r w:rsidRPr="00F46437">
              <w:t>(</w:t>
            </w:r>
            <w:r w:rsidRPr="00695934">
              <w:rPr>
                <w:rStyle w:val="Emphasis"/>
                <w:rFonts w:cs="Calibri"/>
                <w:color w:val="1F1F1F"/>
                <w:sz w:val="20"/>
                <w:szCs w:val="20"/>
              </w:rPr>
              <w:t>Culicoides Diptera: Ceratopogonidae)</w:t>
            </w:r>
          </w:p>
        </w:tc>
        <w:tc>
          <w:tcPr>
            <w:tcW w:w="1984" w:type="dxa"/>
          </w:tcPr>
          <w:p w14:paraId="33263C48" w14:textId="77777777" w:rsidR="00906F36" w:rsidRPr="00F46437" w:rsidRDefault="00906F36" w:rsidP="00615C13">
            <w:pPr>
              <w:rPr>
                <w:rStyle w:val="Emphasis"/>
                <w:sz w:val="20"/>
                <w:szCs w:val="20"/>
              </w:rPr>
            </w:pPr>
            <w:r w:rsidRPr="00F46437">
              <w:rPr>
                <w:rStyle w:val="Emphasis"/>
                <w:sz w:val="20"/>
                <w:szCs w:val="20"/>
              </w:rPr>
              <w:t>European biting midge</w:t>
            </w:r>
          </w:p>
          <w:p w14:paraId="5CE37756" w14:textId="77777777" w:rsidR="00906F36" w:rsidRPr="00F46437" w:rsidRDefault="00906F36" w:rsidP="00615C13">
            <w:pPr>
              <w:rPr>
                <w:sz w:val="20"/>
                <w:szCs w:val="20"/>
              </w:rPr>
            </w:pPr>
            <w:r w:rsidRPr="00F46437">
              <w:rPr>
                <w:rStyle w:val="Emphasis"/>
                <w:sz w:val="20"/>
                <w:szCs w:val="20"/>
              </w:rPr>
              <w:t>(Culicoides nubeculosus)</w:t>
            </w:r>
          </w:p>
        </w:tc>
        <w:tc>
          <w:tcPr>
            <w:tcW w:w="1560" w:type="dxa"/>
          </w:tcPr>
          <w:p w14:paraId="1D660EA3" w14:textId="77777777" w:rsidR="00906F36" w:rsidRPr="00F46437" w:rsidRDefault="00906F36" w:rsidP="00615C13">
            <w:pPr>
              <w:rPr>
                <w:sz w:val="20"/>
                <w:szCs w:val="20"/>
              </w:rPr>
            </w:pPr>
            <w:r w:rsidRPr="00F46437">
              <w:rPr>
                <w:sz w:val="20"/>
                <w:szCs w:val="20"/>
              </w:rPr>
              <w:t>Eurasia</w:t>
            </w:r>
          </w:p>
        </w:tc>
        <w:tc>
          <w:tcPr>
            <w:tcW w:w="1559" w:type="dxa"/>
          </w:tcPr>
          <w:p w14:paraId="6532DCD0" w14:textId="1CFDB863" w:rsidR="00906F36" w:rsidRPr="00F46437" w:rsidRDefault="0099433A" w:rsidP="00615C13">
            <w:pPr>
              <w:rPr>
                <w:sz w:val="20"/>
                <w:szCs w:val="20"/>
              </w:rPr>
            </w:pPr>
            <w:r>
              <w:rPr>
                <w:sz w:val="20"/>
                <w:szCs w:val="20"/>
                <w:shd w:val="clear" w:color="auto" w:fill="FFFFFF"/>
              </w:rPr>
              <w:t>n/a</w:t>
            </w:r>
          </w:p>
        </w:tc>
        <w:tc>
          <w:tcPr>
            <w:tcW w:w="4394" w:type="dxa"/>
          </w:tcPr>
          <w:p w14:paraId="5C815773" w14:textId="49E805C9" w:rsidR="00906F36" w:rsidRPr="00F46437" w:rsidRDefault="00906F36" w:rsidP="00615C13">
            <w:pPr>
              <w:rPr>
                <w:sz w:val="20"/>
                <w:szCs w:val="20"/>
              </w:rPr>
            </w:pPr>
            <w:r w:rsidRPr="00F46437">
              <w:rPr>
                <w:sz w:val="20"/>
                <w:szCs w:val="20"/>
              </w:rPr>
              <w:t xml:space="preserve">To date, experimental transmission of LSDV to cattle has been unsuccessful. In one experimental study, there was no persistence of </w:t>
            </w:r>
            <w:r>
              <w:rPr>
                <w:sz w:val="20"/>
                <w:szCs w:val="20"/>
              </w:rPr>
              <w:t>viral DNA</w:t>
            </w:r>
            <w:r w:rsidRPr="00F46437">
              <w:rPr>
                <w:sz w:val="20"/>
                <w:szCs w:val="20"/>
              </w:rPr>
              <w:t xml:space="preserve"> observed in field-collected midges. </w:t>
            </w:r>
            <w:r>
              <w:rPr>
                <w:sz w:val="20"/>
                <w:szCs w:val="20"/>
              </w:rPr>
              <w:t xml:space="preserve">During their gonotrophic cycle, midges do not refeed for four days, so infectious virus would need to persist in high enough amounts for this length of time, unlike Stomoxys which can re-feed rapidly. </w:t>
            </w:r>
            <w:r w:rsidRPr="00F46437">
              <w:rPr>
                <w:i/>
                <w:iCs/>
                <w:sz w:val="20"/>
                <w:szCs w:val="20"/>
                <w:shd w:val="clear" w:color="auto" w:fill="FFFFFF"/>
              </w:rPr>
              <w:t xml:space="preserve">Culicoides </w:t>
            </w:r>
            <w:r w:rsidRPr="00F46437">
              <w:rPr>
                <w:sz w:val="20"/>
                <w:szCs w:val="20"/>
                <w:shd w:val="clear" w:color="auto" w:fill="FFFFFF"/>
              </w:rPr>
              <w:t xml:space="preserve">biting midges have been considered as putative vectors in the Balkans </w:t>
            </w:r>
            <w:r>
              <w:rPr>
                <w:sz w:val="20"/>
                <w:szCs w:val="20"/>
                <w:shd w:val="clear" w:color="auto" w:fill="FFFFFF"/>
              </w:rPr>
              <w:t xml:space="preserve">LSD </w:t>
            </w:r>
            <w:r w:rsidRPr="00F46437">
              <w:rPr>
                <w:sz w:val="20"/>
                <w:szCs w:val="20"/>
                <w:shd w:val="clear" w:color="auto" w:fill="FFFFFF"/>
              </w:rPr>
              <w:t xml:space="preserve">outbreaks, but no evidence has been found to confirm their role. </w:t>
            </w:r>
            <w:r w:rsidRPr="00F46437">
              <w:rPr>
                <w:sz w:val="20"/>
                <w:szCs w:val="20"/>
              </w:rPr>
              <w:t xml:space="preserve">Recent work from the Pirbright Institute was not able to find evidence of LSDV transmission from </w:t>
            </w:r>
            <w:r w:rsidRPr="00F46437">
              <w:rPr>
                <w:i/>
                <w:iCs/>
                <w:sz w:val="20"/>
                <w:szCs w:val="20"/>
              </w:rPr>
              <w:t>Culicoides</w:t>
            </w:r>
            <w:r w:rsidRPr="00F46437">
              <w:rPr>
                <w:sz w:val="20"/>
                <w:szCs w:val="20"/>
              </w:rPr>
              <w:t xml:space="preserve"> under laboratory conditions. S</w:t>
            </w:r>
            <w:r w:rsidRPr="00F46437">
              <w:rPr>
                <w:sz w:val="20"/>
                <w:szCs w:val="20"/>
                <w:shd w:val="clear" w:color="auto" w:fill="FFFFFF"/>
              </w:rPr>
              <w:t>everal other s</w:t>
            </w:r>
            <w:r w:rsidRPr="00F46437">
              <w:rPr>
                <w:sz w:val="20"/>
                <w:szCs w:val="20"/>
              </w:rPr>
              <w:t xml:space="preserve">tudies have also concluded that biting midges are not competent mechanical vectors of LSDV. </w:t>
            </w:r>
          </w:p>
        </w:tc>
        <w:tc>
          <w:tcPr>
            <w:tcW w:w="3969" w:type="dxa"/>
          </w:tcPr>
          <w:p w14:paraId="6904C931" w14:textId="351AE1C0"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{"citationID":"dKlHdEKu","properties":{"formattedCitation":"(Gubbins 2019; Chihota et al. 2003a; Paslaru et al. 2022; Sanz-Bernardo et al. 2021)","plainCitation":"(Gubbins 2019; Chihota et al. 2003a; Paslaru et al. 2022; Sanz-Bernardo et al. 2021)","dontUpdate":true,"noteIndex":0},"citationItems":[{"id":6506,"uris":["http://zotero.org/groups/4707929/items/W7YHETCX"],"itemData":{"id":6506,"type":"article-journal","archive_location":"WOS:000485002800009","container-title":"Transboundary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Pr="00F46437">
              <w:rPr>
                <w:sz w:val="20"/>
                <w:szCs w:val="20"/>
              </w:rPr>
              <w:fldChar w:fldCharType="separate"/>
            </w:r>
            <w:r>
              <w:rPr>
                <w:noProof/>
                <w:sz w:val="20"/>
                <w:szCs w:val="20"/>
              </w:rPr>
              <w:t>(Gubbins 2019; Chihota et al. 2003; Paslaru et al. 2022; Sanz-Bernardo et al. 2021)</w:t>
            </w:r>
            <w:r w:rsidRPr="00F46437">
              <w:rPr>
                <w:sz w:val="20"/>
                <w:szCs w:val="20"/>
              </w:rPr>
              <w:fldChar w:fldCharType="end"/>
            </w:r>
            <w:r w:rsidRPr="00F46437">
              <w:rPr>
                <w:sz w:val="20"/>
                <w:szCs w:val="20"/>
              </w:rPr>
              <w:t xml:space="preserve"> </w:t>
            </w:r>
          </w:p>
        </w:tc>
      </w:tr>
      <w:tr w:rsidR="00906F36" w:rsidRPr="00F46437" w14:paraId="65A44246" w14:textId="77777777" w:rsidTr="00371B48">
        <w:trPr>
          <w:cantSplit/>
        </w:trPr>
        <w:tc>
          <w:tcPr>
            <w:tcW w:w="1413" w:type="dxa"/>
            <w:vMerge/>
          </w:tcPr>
          <w:p w14:paraId="67018B10" w14:textId="77777777" w:rsidR="00906F36" w:rsidRPr="00F46437" w:rsidRDefault="00906F36" w:rsidP="00615C13">
            <w:pPr>
              <w:jc w:val="center"/>
              <w:rPr>
                <w:sz w:val="20"/>
                <w:szCs w:val="20"/>
              </w:rPr>
            </w:pPr>
          </w:p>
        </w:tc>
        <w:tc>
          <w:tcPr>
            <w:tcW w:w="1984" w:type="dxa"/>
          </w:tcPr>
          <w:p w14:paraId="4140E145" w14:textId="77777777" w:rsidR="00906F36" w:rsidRPr="00F46437" w:rsidRDefault="00906F36" w:rsidP="00615C13">
            <w:pPr>
              <w:rPr>
                <w:rStyle w:val="Emphasis"/>
                <w:i w:val="0"/>
                <w:iCs w:val="0"/>
                <w:sz w:val="20"/>
                <w:szCs w:val="20"/>
              </w:rPr>
            </w:pPr>
            <w:r w:rsidRPr="00F46437">
              <w:rPr>
                <w:rStyle w:val="Emphasis"/>
                <w:sz w:val="20"/>
                <w:szCs w:val="20"/>
              </w:rPr>
              <w:t>Culicoides punctatus</w:t>
            </w:r>
          </w:p>
        </w:tc>
        <w:tc>
          <w:tcPr>
            <w:tcW w:w="1560" w:type="dxa"/>
          </w:tcPr>
          <w:p w14:paraId="710EE297" w14:textId="77777777" w:rsidR="00906F36" w:rsidRPr="00F46437" w:rsidRDefault="00906F36" w:rsidP="00615C13">
            <w:pPr>
              <w:rPr>
                <w:sz w:val="20"/>
                <w:szCs w:val="20"/>
              </w:rPr>
            </w:pPr>
            <w:r w:rsidRPr="00F46437">
              <w:rPr>
                <w:sz w:val="20"/>
                <w:szCs w:val="20"/>
              </w:rPr>
              <w:t>Eurasia</w:t>
            </w:r>
          </w:p>
        </w:tc>
        <w:tc>
          <w:tcPr>
            <w:tcW w:w="1559" w:type="dxa"/>
          </w:tcPr>
          <w:p w14:paraId="2C771CF3" w14:textId="30C4549B" w:rsidR="00906F36" w:rsidRPr="00F46437" w:rsidRDefault="0099433A" w:rsidP="00615C13">
            <w:pPr>
              <w:rPr>
                <w:sz w:val="20"/>
                <w:szCs w:val="20"/>
              </w:rPr>
            </w:pPr>
            <w:r>
              <w:rPr>
                <w:sz w:val="20"/>
                <w:szCs w:val="20"/>
                <w:shd w:val="clear" w:color="auto" w:fill="FFFFFF"/>
              </w:rPr>
              <w:t>n/a</w:t>
            </w:r>
          </w:p>
        </w:tc>
        <w:tc>
          <w:tcPr>
            <w:tcW w:w="4394" w:type="dxa"/>
          </w:tcPr>
          <w:p w14:paraId="1CC12A9E" w14:textId="6B4E0DDF" w:rsidR="00906F36" w:rsidRPr="00F46437" w:rsidRDefault="00906F36" w:rsidP="00615C13">
            <w:pPr>
              <w:rPr>
                <w:sz w:val="20"/>
                <w:szCs w:val="20"/>
              </w:rPr>
            </w:pPr>
            <w:r w:rsidRPr="00F46437">
              <w:rPr>
                <w:sz w:val="20"/>
                <w:szCs w:val="20"/>
              </w:rPr>
              <w:t>A single study reporting on the 2014</w:t>
            </w:r>
            <w:r>
              <w:rPr>
                <w:sz w:val="20"/>
                <w:szCs w:val="20"/>
              </w:rPr>
              <w:t>–</w:t>
            </w:r>
            <w:r w:rsidRPr="00F46437">
              <w:rPr>
                <w:sz w:val="20"/>
                <w:szCs w:val="20"/>
              </w:rPr>
              <w:t>2015 LSD</w:t>
            </w:r>
            <w:r>
              <w:rPr>
                <w:sz w:val="20"/>
                <w:szCs w:val="20"/>
              </w:rPr>
              <w:t xml:space="preserve"> outbreak </w:t>
            </w:r>
            <w:r w:rsidRPr="00F46437">
              <w:rPr>
                <w:sz w:val="20"/>
                <w:szCs w:val="20"/>
              </w:rPr>
              <w:t xml:space="preserve">in </w:t>
            </w:r>
            <w:r w:rsidRPr="00A32AFC">
              <w:rPr>
                <w:sz w:val="20"/>
                <w:szCs w:val="21"/>
                <w:shd w:val="clear" w:color="auto" w:fill="FFFFFF"/>
              </w:rPr>
              <w:t>Türkiye</w:t>
            </w:r>
            <w:r w:rsidRPr="00F46437">
              <w:rPr>
                <w:sz w:val="20"/>
                <w:szCs w:val="20"/>
              </w:rPr>
              <w:t xml:space="preserve"> found that field-collected </w:t>
            </w:r>
            <w:r w:rsidRPr="00F46437">
              <w:rPr>
                <w:i/>
                <w:iCs/>
                <w:sz w:val="20"/>
                <w:szCs w:val="20"/>
              </w:rPr>
              <w:t>C. punctus</w:t>
            </w:r>
            <w:r w:rsidRPr="00F46437">
              <w:rPr>
                <w:sz w:val="20"/>
                <w:szCs w:val="20"/>
              </w:rPr>
              <w:t xml:space="preserve"> harboured LSDV DNA and hypothesised that </w:t>
            </w:r>
            <w:r>
              <w:rPr>
                <w:sz w:val="20"/>
                <w:szCs w:val="20"/>
              </w:rPr>
              <w:t>this species</w:t>
            </w:r>
            <w:r w:rsidRPr="00F46437">
              <w:rPr>
                <w:sz w:val="20"/>
                <w:szCs w:val="20"/>
              </w:rPr>
              <w:t xml:space="preserve"> could have played a role in transmission. Recent work from the Pirbright Institute was not able to find evidence of LSDV transmission from </w:t>
            </w:r>
            <w:r w:rsidRPr="00F46437">
              <w:rPr>
                <w:i/>
                <w:iCs/>
                <w:sz w:val="20"/>
                <w:szCs w:val="20"/>
              </w:rPr>
              <w:t>Culicoides</w:t>
            </w:r>
            <w:r w:rsidRPr="00F46437">
              <w:rPr>
                <w:sz w:val="20"/>
                <w:szCs w:val="20"/>
              </w:rPr>
              <w:t xml:space="preserve"> under laboratory conditions. Several other studies have concluded that biting midges are not competent mechanical vectors of LSDV</w:t>
            </w:r>
          </w:p>
        </w:tc>
        <w:tc>
          <w:tcPr>
            <w:tcW w:w="3969" w:type="dxa"/>
          </w:tcPr>
          <w:p w14:paraId="398CB263" w14:textId="615F4392" w:rsidR="00906F36" w:rsidRPr="00F46437" w:rsidRDefault="00906F36" w:rsidP="00615C13">
            <w:pPr>
              <w:rPr>
                <w:sz w:val="20"/>
                <w:szCs w:val="20"/>
              </w:rPr>
            </w:pPr>
            <w:r w:rsidRPr="00F46437">
              <w:rPr>
                <w:sz w:val="20"/>
                <w:szCs w:val="20"/>
              </w:rPr>
              <w:fldChar w:fldCharType="begin"/>
            </w:r>
            <w:r w:rsidR="006B0536">
              <w:rPr>
                <w:sz w:val="20"/>
                <w:szCs w:val="20"/>
              </w:rPr>
              <w:instrText xml:space="preserve"> ADDIN ZOTERO_ITEM CSL_CITATION {"citationID":"Ea7Szrup","properties":{"formattedCitation":"(\\uc0\\u350{}evik and Do\\uc0\\u287{}an 2017; Chihota et al. 2003a; Paslaru et al. 2022; Sanz-Bernardo et al. 2021)","plainCitation":"(Şevik and Doğan 2017; Chihota et al. 2003a; Paslaru et al. 2022; Sanz-Bernardo et al. 2021)","dontUpdate":true,"noteIndex":0},"citationItems":[{"id":6369,"uris":["http://zotero.org/groups/4707929/items/JRUQJYWS"],"itemData":{"id":6369,"type":"article-journal","abstract":"This study was carried out to explore epidemiological and molecular features of lumpy skin disease virus (LSDV) in the Aegean, Central Anatolian and Mediterranean regions of Turkey, to evaluate the risk factors associated with LSDV infection and to investigate the financial impact of LSD and potential role of the Culicoides spp. in the transmission of LSDV. Samples were obtained from 611 cattle, each from different farms, and each clinically suspected to be infected with LSDV during the months of July 2014 and June 2015. Culicoides spp. were trapped from April to June 2015. Genetic characterization of the local LSDV field isolates was conducted by sequencing G-protein-coupled chemokine receptor gene segment. Real-time PCR high-resolution melting analysis was used for distinguishing each type of capripoxviruses. Viral DNA was detected in 448 of the 611 animals and Culicoides midges. Three hundred and ninety-three of the 448 affected farms were surveyed. The morbidity and mortality rates detected were 12.3% and 6.4%, respectively. Phylogenetic analysis showed that the field isolates in this study were clustered together with other Africa and Middle East isolates. Genotyping of isolates from infected cattle has revealed the presence of LSDV. A generalized mixed linear model showed that there were positive associations between LSDV infection, European breeds, small-sized family-type farms and nearness of farm to a lake. The financial cost of disease presence in surveyed cattle farms was estimated to be 72.75 GBP per head. The sequence analysis of the mitochondrial cytochrome oxidase subunit I gene showed that the species of Culicoides in LSDV-positive pools was Culicoides punctatus. Detection of LSDV in Culicoides punctatus suggests that it may have played a role in transmitting LSDV. Furthermore, movement of infected animals into disease-free areas increases the risk of the transmission of LSD. Control strategies for LSDV infection should include consideration of the risk factors identified in this study.","container-title":"Transboundary and Emerging Diseases","DOI":"10.1111/tbed.12501","ISSN":"1865-1682","issue":"4","journalAbbreviation":"Transbound Emerg Dis","language":"eng","note":"PMID: 27039847","page":"1268-1279","source":"PubMed","title":"Epidemiological and molecular studies on lumpy skin disease outbreaks in Turkey during 2014-2015","volume":"64","author":[{"family":"Şevik","given":"M."},{"family":"Doğan","given":"M."}],"issued":{"date-parts":[["2017"]]}}},{"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Pr="00F46437">
              <w:rPr>
                <w:sz w:val="20"/>
                <w:szCs w:val="20"/>
              </w:rPr>
              <w:fldChar w:fldCharType="separate"/>
            </w:r>
            <w:r w:rsidRPr="00DC196C">
              <w:rPr>
                <w:rFonts w:cs="Calibri"/>
                <w:sz w:val="20"/>
                <w:lang w:val="en-GB"/>
              </w:rPr>
              <w:t>(Şevik and Doğan 2017; Chihota et al. 2003; Paslaru et al. 2022; Sanz-Bernardo et al. 2021)</w:t>
            </w:r>
            <w:r w:rsidRPr="00F46437">
              <w:rPr>
                <w:sz w:val="20"/>
                <w:szCs w:val="20"/>
              </w:rPr>
              <w:fldChar w:fldCharType="end"/>
            </w:r>
          </w:p>
        </w:tc>
      </w:tr>
    </w:tbl>
    <w:p w14:paraId="5AA94FBD" w14:textId="655F3F6F" w:rsidR="00695934" w:rsidRPr="00E01146" w:rsidRDefault="004667F9" w:rsidP="004667F9">
      <w:pPr>
        <w:rPr>
          <w:sz w:val="18"/>
          <w:szCs w:val="18"/>
          <w:shd w:val="clear" w:color="auto" w:fill="FFFFFF"/>
        </w:rPr>
      </w:pPr>
      <w:r>
        <w:rPr>
          <w:sz w:val="18"/>
          <w:szCs w:val="18"/>
          <w:shd w:val="clear" w:color="auto" w:fill="FFFFFF"/>
        </w:rPr>
        <w:t xml:space="preserve">* </w:t>
      </w:r>
      <w:r w:rsidRPr="00E01146">
        <w:rPr>
          <w:sz w:val="18"/>
          <w:szCs w:val="18"/>
          <w:shd w:val="clear" w:color="auto" w:fill="FFFFFF"/>
        </w:rPr>
        <w:t>Importance to A</w:t>
      </w:r>
      <w:r>
        <w:rPr>
          <w:sz w:val="18"/>
          <w:szCs w:val="18"/>
          <w:shd w:val="clear" w:color="auto" w:fill="FFFFFF"/>
        </w:rPr>
        <w:t>ustralia, refers to whether the vector species is present in Australia and the relative importance of its potential role in transmission. High</w:t>
      </w:r>
      <w:r w:rsidR="00E01146">
        <w:rPr>
          <w:sz w:val="18"/>
          <w:szCs w:val="18"/>
          <w:shd w:val="clear" w:color="auto" w:fill="FFFFFF"/>
        </w:rPr>
        <w:t xml:space="preserve"> </w:t>
      </w:r>
      <w:r>
        <w:rPr>
          <w:sz w:val="18"/>
          <w:szCs w:val="18"/>
          <w:shd w:val="clear" w:color="auto" w:fill="FFFFFF"/>
        </w:rPr>
        <w:t xml:space="preserve">importance </w:t>
      </w:r>
      <w:r w:rsidR="00E01146">
        <w:rPr>
          <w:sz w:val="18"/>
          <w:szCs w:val="18"/>
          <w:shd w:val="clear" w:color="auto" w:fill="FFFFFF"/>
        </w:rPr>
        <w:t>relates to vectors w</w:t>
      </w:r>
      <w:r>
        <w:rPr>
          <w:sz w:val="18"/>
          <w:szCs w:val="18"/>
          <w:shd w:val="clear" w:color="auto" w:fill="FFFFFF"/>
        </w:rPr>
        <w:t xml:space="preserve">here </w:t>
      </w:r>
      <w:r w:rsidR="00E01146">
        <w:rPr>
          <w:sz w:val="18"/>
          <w:szCs w:val="18"/>
          <w:shd w:val="clear" w:color="auto" w:fill="FFFFFF"/>
        </w:rPr>
        <w:t xml:space="preserve">published </w:t>
      </w:r>
      <w:r>
        <w:rPr>
          <w:sz w:val="18"/>
          <w:szCs w:val="18"/>
          <w:shd w:val="clear" w:color="auto" w:fill="FFFFFF"/>
        </w:rPr>
        <w:t xml:space="preserve">evidence demonstrates </w:t>
      </w:r>
      <w:r w:rsidR="00E01146">
        <w:rPr>
          <w:sz w:val="18"/>
          <w:szCs w:val="18"/>
          <w:shd w:val="clear" w:color="auto" w:fill="FFFFFF"/>
        </w:rPr>
        <w:t>transmission or</w:t>
      </w:r>
      <w:r>
        <w:rPr>
          <w:sz w:val="18"/>
          <w:szCs w:val="18"/>
          <w:shd w:val="clear" w:color="auto" w:fill="FFFFFF"/>
        </w:rPr>
        <w:t xml:space="preserve"> supports likely </w:t>
      </w:r>
      <w:r w:rsidR="00E01146">
        <w:rPr>
          <w:sz w:val="18"/>
          <w:szCs w:val="18"/>
          <w:shd w:val="clear" w:color="auto" w:fill="FFFFFF"/>
        </w:rPr>
        <w:t>transmission,</w:t>
      </w:r>
      <w:r>
        <w:rPr>
          <w:sz w:val="18"/>
          <w:szCs w:val="18"/>
          <w:shd w:val="clear" w:color="auto" w:fill="FFFFFF"/>
        </w:rPr>
        <w:t xml:space="preserve"> and the vector species </w:t>
      </w:r>
      <w:r w:rsidR="00E01146">
        <w:rPr>
          <w:sz w:val="18"/>
          <w:szCs w:val="18"/>
          <w:shd w:val="clear" w:color="auto" w:fill="FFFFFF"/>
        </w:rPr>
        <w:t xml:space="preserve">is abundant </w:t>
      </w:r>
      <w:r>
        <w:rPr>
          <w:sz w:val="18"/>
          <w:szCs w:val="18"/>
          <w:shd w:val="clear" w:color="auto" w:fill="FFFFFF"/>
        </w:rPr>
        <w:t>where cattle are raised. Medium</w:t>
      </w:r>
      <w:r w:rsidR="00E01146">
        <w:rPr>
          <w:sz w:val="18"/>
          <w:szCs w:val="18"/>
          <w:shd w:val="clear" w:color="auto" w:fill="FFFFFF"/>
        </w:rPr>
        <w:t xml:space="preserve"> </w:t>
      </w:r>
      <w:r>
        <w:rPr>
          <w:sz w:val="18"/>
          <w:szCs w:val="18"/>
          <w:shd w:val="clear" w:color="auto" w:fill="FFFFFF"/>
        </w:rPr>
        <w:t>importance relates to instances where evidence of transmission is high</w:t>
      </w:r>
      <w:r w:rsidR="00E01146">
        <w:rPr>
          <w:sz w:val="18"/>
          <w:szCs w:val="18"/>
          <w:shd w:val="clear" w:color="auto" w:fill="FFFFFF"/>
        </w:rPr>
        <w:t>,</w:t>
      </w:r>
      <w:r>
        <w:rPr>
          <w:sz w:val="18"/>
          <w:szCs w:val="18"/>
          <w:shd w:val="clear" w:color="auto" w:fill="FFFFFF"/>
        </w:rPr>
        <w:t xml:space="preserve"> but</w:t>
      </w:r>
      <w:r w:rsidR="00E01146">
        <w:rPr>
          <w:sz w:val="18"/>
          <w:szCs w:val="18"/>
          <w:shd w:val="clear" w:color="auto" w:fill="FFFFFF"/>
        </w:rPr>
        <w:t xml:space="preserve"> transmission spread is low (e.g. cattle tick). Low importance relates to vectors where the evidence of transmission is limited (e.g. non-biting flies). Very-low importance relates to vectors who are proven transmitters of LSDV, but their distribution is extremely</w:t>
      </w:r>
      <w:r>
        <w:rPr>
          <w:sz w:val="18"/>
          <w:szCs w:val="18"/>
          <w:shd w:val="clear" w:color="auto" w:fill="FFFFFF"/>
        </w:rPr>
        <w:t xml:space="preserve"> limited (e.g. </w:t>
      </w:r>
      <w:r w:rsidRPr="00371B48">
        <w:rPr>
          <w:i/>
          <w:iCs/>
          <w:sz w:val="18"/>
          <w:szCs w:val="18"/>
          <w:shd w:val="clear" w:color="auto" w:fill="FFFFFF"/>
        </w:rPr>
        <w:t>Ae. Aegypti</w:t>
      </w:r>
      <w:r>
        <w:rPr>
          <w:sz w:val="18"/>
          <w:szCs w:val="18"/>
          <w:shd w:val="clear" w:color="auto" w:fill="FFFFFF"/>
        </w:rPr>
        <w:t>)</w:t>
      </w:r>
      <w:r w:rsidR="00E01146">
        <w:rPr>
          <w:sz w:val="18"/>
          <w:szCs w:val="18"/>
          <w:shd w:val="clear" w:color="auto" w:fill="FFFFFF"/>
        </w:rPr>
        <w:t xml:space="preserve">. </w:t>
      </w:r>
      <w:r w:rsidR="0099433A">
        <w:rPr>
          <w:sz w:val="18"/>
          <w:szCs w:val="18"/>
          <w:shd w:val="clear" w:color="auto" w:fill="FFFFFF"/>
        </w:rPr>
        <w:t>n/a – not applicable:</w:t>
      </w:r>
      <w:r w:rsidR="00E01146">
        <w:rPr>
          <w:sz w:val="18"/>
          <w:szCs w:val="18"/>
          <w:shd w:val="clear" w:color="auto" w:fill="FFFFFF"/>
        </w:rPr>
        <w:t xml:space="preserve"> applies to vectors that are not present in Australia.</w:t>
      </w:r>
    </w:p>
    <w:p w14:paraId="06EF598D" w14:textId="77777777" w:rsidR="00695934" w:rsidRDefault="00695934" w:rsidP="00840EF2">
      <w:pPr>
        <w:sectPr w:rsidR="00695934" w:rsidSect="00434E12">
          <w:footnotePr>
            <w:numRestart w:val="eachSect"/>
          </w:footnotePr>
          <w:pgSz w:w="16838" w:h="11906" w:orient="landscape" w:code="9"/>
          <w:pgMar w:top="720" w:right="720" w:bottom="720" w:left="720" w:header="578" w:footer="578" w:gutter="0"/>
          <w:cols w:space="720"/>
          <w:docGrid w:linePitch="299"/>
        </w:sectPr>
      </w:pPr>
    </w:p>
    <w:p w14:paraId="069F794C" w14:textId="7DDF92F4" w:rsidR="006535F2" w:rsidRDefault="006535F2" w:rsidP="001B2CE7">
      <w:pPr>
        <w:pStyle w:val="Heading2"/>
      </w:pPr>
      <w:bookmarkStart w:id="27" w:name="_Toc195777898"/>
      <w:r>
        <w:lastRenderedPageBreak/>
        <w:t>Vector transmission</w:t>
      </w:r>
      <w:bookmarkEnd w:id="27"/>
    </w:p>
    <w:p w14:paraId="3125F41A" w14:textId="111723B3" w:rsidR="009078AF" w:rsidRPr="007B3A1B" w:rsidRDefault="009078AF" w:rsidP="00BF2C20">
      <w:pPr>
        <w:pStyle w:val="Heading3"/>
      </w:pPr>
      <w:bookmarkStart w:id="28" w:name="_Toc195777899"/>
      <w:r>
        <w:rPr>
          <w:lang w:eastAsia="en-US"/>
        </w:rPr>
        <w:t xml:space="preserve">Mode of </w:t>
      </w:r>
      <w:r w:rsidRPr="009078AF">
        <w:t>transmission</w:t>
      </w:r>
      <w:bookmarkEnd w:id="28"/>
    </w:p>
    <w:p w14:paraId="4EFCDC83" w14:textId="138F249A" w:rsidR="00232C2E" w:rsidRDefault="00AB6944" w:rsidP="00232C2E">
      <w:r>
        <w:t xml:space="preserve">Mechanical transmission by arthropods is considered the primary mode of </w:t>
      </w:r>
      <w:r w:rsidR="00C758B6">
        <w:t xml:space="preserve">local </w:t>
      </w:r>
      <w:r w:rsidR="00D23986">
        <w:t>LSD spread</w:t>
      </w:r>
      <w:r w:rsidR="005923D2">
        <w:t>, at least for classical LSDV strains</w:t>
      </w:r>
      <w:r>
        <w:t xml:space="preserve">. </w:t>
      </w:r>
      <w:r w:rsidR="00C758B6">
        <w:t xml:space="preserve">Long-distance </w:t>
      </w:r>
      <w:r w:rsidR="00364D68">
        <w:t xml:space="preserve">spread </w:t>
      </w:r>
      <w:r w:rsidR="00C758B6">
        <w:t xml:space="preserve">is attributed to the movement of infected animals </w:t>
      </w:r>
      <w:r>
        <w:fldChar w:fldCharType="begin"/>
      </w:r>
      <w:r w:rsidR="006B0536">
        <w:instrText xml:space="preserve"> ADDIN ZOTERO_ITEM CSL_CITATION {"citationID":"6ELkgHmE","properties":{"formattedCitation":"(Tuppurainen and Oura, 2012; Namazi and Tafti, 2021)","plainCitation":"(Tuppurainen and Oura, 2012; Namazi and Tafti, 2021)","dontUpdate":true,"noteIndex":0},"citationItems":[{"id":"MssAEy0D/FKdwjacJ","uris":["http://zotero.org/users/5495039/items/TLTM9BDJ"],"itemData":{"id":1133,"type":"article-journal","archive_location":"WOS:000298846100004","container-title":"TRANSBOUNDARY AND EMERGING DISEASES","DOI":"10.1111/j.1865-1682.2011.01242.x","ISSN":"1865-1674","issue":"1","page":"40-48","title":"Review: Lumpy Skin Disease: An Emerging Threat to Europe, the Middle East and Asia","volume":"59","author":[{"family":"Tuppurainen","given":"ESM"},{"family":"Oura","given":"CAL"}],"issued":{"date-parts":[["2012",2]]}}},{"id":"MssAEy0D/YJocbJ2n","uris":["http://zotero.org/users/5495039/items/VNNTX86I"],"itemData":{"id":1134,"type":"article-journal","archive_location":"WOS:000613313000001","container-title":"VETERINARY MEDICINE AND SCIENCE","DOI":"10.1002/vms3.434","ISSN":"2053-1095","issue":"3","page":"888-896","title":"Lumpy skin disease, an emerging transboundary viral disease: A review","volume":"7","author":[{"family":"Namazi","given":"F"},{"family":"Tafti","given":"AK"}],"issued":{"date-parts":[["2021",5]]}}}],"schema":"https://github.com/citation-style-language/schema/raw/master/csl-citation.json"} </w:instrText>
      </w:r>
      <w:r>
        <w:fldChar w:fldCharType="separate"/>
      </w:r>
      <w:r w:rsidR="00C758B6" w:rsidRPr="25E7A772">
        <w:rPr>
          <w:noProof/>
        </w:rPr>
        <w:t>(Tuppurainen and Oura, 2012; Namazi and Tafti, 2021; Sprygin et al., 2019 Bianchini 2023)</w:t>
      </w:r>
      <w:r>
        <w:fldChar w:fldCharType="end"/>
      </w:r>
      <w:r w:rsidR="00C758B6">
        <w:t>.</w:t>
      </w:r>
      <w:r w:rsidR="00F35DBD">
        <w:t xml:space="preserve"> </w:t>
      </w:r>
      <w:r w:rsidR="00491A76">
        <w:t>B</w:t>
      </w:r>
      <w:r>
        <w:t xml:space="preserve">iological transmission, involving </w:t>
      </w:r>
      <w:r w:rsidR="005923D2">
        <w:t xml:space="preserve">infection and replication </w:t>
      </w:r>
      <w:r>
        <w:t xml:space="preserve">of the virus in </w:t>
      </w:r>
      <w:r w:rsidR="0054659B">
        <w:t>Diptera</w:t>
      </w:r>
      <w:r>
        <w:t xml:space="preserve"> vector</w:t>
      </w:r>
      <w:r w:rsidR="0054659B">
        <w:t>s</w:t>
      </w:r>
      <w:r>
        <w:t xml:space="preserve"> </w:t>
      </w:r>
      <w:r w:rsidR="00352932">
        <w:t xml:space="preserve">has not been established </w:t>
      </w:r>
      <w:r>
        <w:fldChar w:fldCharType="begin"/>
      </w:r>
      <w:r w:rsidR="006B0536">
        <w:instrText xml:space="preserve"> ADDIN ZOTERO_ITEM CSL_CITATION {"citationID":"abKAycqJ","properties":{"formattedCitation":"(Sanz-Bernardo et al. 2021; Paslaru et al. 2022)","plainCitation":"(Sanz-Bernardo et al. 2021; Paslaru et al. 2022)","noteIndex":0},"citationItems":[{"id":6761,"uris":["http://zotero.org/groups/4707929/items/P3IHX6TJ"],"itemData":{"id":6761,"type":"article-journal","abstract":"Lumpy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R."},{"family":"Mathis","given":"Alexander"},{"family":"Veronesi","given":"Eva"}],"accessed":{"date-parts":[["2022",5,27]]},"issued":{"date-parts":[["2022"]]}}}],"schema":"https://github.com/citation-style-language/schema/raw/master/csl-citation.json"} </w:instrText>
      </w:r>
      <w:r>
        <w:fldChar w:fldCharType="separate"/>
      </w:r>
      <w:r w:rsidR="0085266C" w:rsidRPr="25E7A772">
        <w:rPr>
          <w:noProof/>
        </w:rPr>
        <w:t>(Sanz-Bernardo et al. 2021; Paslaru et al. 2022)</w:t>
      </w:r>
      <w:r>
        <w:fldChar w:fldCharType="end"/>
      </w:r>
      <w:r w:rsidR="00491A76">
        <w:t>. T</w:t>
      </w:r>
      <w:r w:rsidR="001E2D00">
        <w:t xml:space="preserve">ransstadial and transovarial transmission in hard ticks has been demonstrated in several studies </w:t>
      </w:r>
      <w:r>
        <w:fldChar w:fldCharType="begin"/>
      </w:r>
      <w:r w:rsidR="006B0536">
        <w:instrText xml:space="preserve"> ADDIN ZOTERO_ITEM CSL_CITATION {"citationID":"W6bV7OC7","properties":{"formattedCitation":"(Lubinga et al. 2013; Tuppurainen et al. 2011a; Lubinga, Tuppurainen, et al. 2014; Tuppurainen et al. 2013)","plainCitation":"(Lubinga et al. 2013; Tuppurainen et al. 2011a; Lubinga, Tuppurainen, et al. 2014; Tuppurainen et al. 2013)","dontUpdate":true,"noteIndex":0},"citationItems":[{"id":6570,"uris":["http://zotero.org/groups/4707929/items/8SSQ2WJD"],"itemData":{"id":6570,"type":"article-journal","archive_location":"WOS:000323248900011","container-title":"Experimental and Applied Acarology","DOI":"10.1007/s10493-013-9679-5","ISSN":"0168-8162","issue":"1","journalAbbreviation":"Exp Appl Acarol","page":"129-138","title":"Detection of lumpy skin disease virus in saliva of ticks fed on lumpy skin disease virus-infected cattle","volume":"61","author":[{"family":"Lubinga","given":"JC"},{"family":"Tuppurainen","given":"ESM"},{"family":"Stoltsz","given":"WH"},{"family":"Ebersohn","given":"K"},{"family":"Coetzer","given":"JAW"},{"family":"Venter","given":"EH"}],"issued":{"date-parts":[["2013"]]}}},{"id":6493,"uris":["http://zotero.org/groups/4707929/items/VDHKTHYA"],"itemData":{"id":6493,"type":"article-journal","abstract":"P&gt;Lumpy skin disease (LSD) is an economically important cattle disease. The disease is endemic in many African countries, but outbreaks have also been reported in Madagascar and the Middle East. The aim of this study was to investigate the potential role of ixodid (hard) ticks in the transmission of the disease. Cattle were infected with a virulent, South African field isolate of lumpy skin disease virus (LSDV). Three common African tick species (genera Rhipicephalus, Amblyomma and Rhipicephalus (Boophilus)) in different life cycle stages were fed on the infected animals during the viraemic stage and on skin lesions. Post-feeding, the partially fed male ticks were transferred to the skin of non-infected 'recipient' animals, while females were allowed to lay eggs that were then tested using the polymerase chain reaction (PCR) method and virus isolation. Nymphs were allowed to develop for 2-3 weeks after which time they were tested. The non-infected 'recipient' cattle were closely monitored, both skin and blood samples were tested using PCR and virus isolation, and serum samples were tested by the serum neutralization test. This is the first report showing molecular evidence of potential transmission of LSDV by ixodid ticks. The study showed evidence of transstadial and transovarial transmission of LSDV by R. (B.) decoloratus ticks and mechanical or intrastadial transmission by R. appendiculatus and A. hebraeum ticks.","archive_location":"WOS:000288212100001","container-title":"Transboundary and Emerging Diseases","DOI":"10.1111/j.1865-1682.2010.01184.x","ISSN":"1865-1674","issue":"2","journalAbbreviation":"Transbound Emerg Dis","page":"93-104","title":"A potential role for ixodid (hard) tick vectors in the transmission of lumpy skin disease virus in cattle","volume":"58","author":[{"family":"Tuppurainen","given":"ESM"},{"family":"Stoltsz","given":"WH"},{"family":"Troskie","given":"M"},{"family":"Wallace","given":"DB"},{"family":"Oura","given":"CAL"},{"family":"Mellor","given":"PS"},{"family":"Coetzer","given":"JAW"},{"family":"Venter","given":"EH"}],"issued":{"date-parts":[["2011"]]}}},{"id":6571,"uris":["http://zotero.org/groups/4707929/items/U8X9HU5B"],"itemData":{"id":6571,"type":"article-journal","archive_location":"WOS:000328121700006","container-title":"Experimental and Applied Acarology","DOI":"10.1007/s10493-013-9722-6","ISSN":"0168-8162","issue":"1","journalAbbreviation":"Exp Appl Acarol","page":"67-75","title":"Transovarial passage and transmission of LSDV by &lt;i&gt;Amblyomma hebraeum, Rhipicephalus appendiculatus &lt;/i&gt;and &lt;i&gt;Rhipicephalus decoloratus&lt;/i&gt;","volume":"62","author":[{"family":"Lubinga","given":"JC"},{"family":"Tuppurainen","given":"ESM"},{"family":"Coetzer","given":"JAW"},{"family":"Stoltsz","given":"WH"},{"family":"Venter","given":"EH"}],"issued":{"date-parts":[["2014"]]}}},{"id":6515,"uris":["http://zotero.org/groups/4707929/items/HQ6Z7WC8"],"itemData":{"id":6515,"type":"article-journal","archive_location":"WOS:000321794500010","container-title":"Ticks and Tick-Borne Diseases","DOI":"10.1016/j.ttbdis.2013.01.006","ISSN":"1877-959X","issue":"4","journalAbbreviation":"Ticks Tick-Borne Dis","page":"329-333","title":"Evidence of vertical transmission of lumpy skin disease virus in &lt;i&gt;Rhipicephalus decoloratus&lt;/i&gt; ticks","volume":"4","author":[{"family":"Tuppurainen","given":"ESM"},{"family":"Lubinga","given":"JC"},{"family":"Stoltsz","given":"WH"},{"family":"Troskie","given":"M"},{"family":"Carpenter","given":"ST"},{"family":"Coetzer","given":"JAW"},{"family":"Venter","given":"EH"},{"family":"Oura","given":"CAL"}],"issued":{"date-parts":[["2013"]]}}}],"schema":"https://github.com/citation-style-language/schema/raw/master/csl-citation.json"} </w:instrText>
      </w:r>
      <w:r>
        <w:fldChar w:fldCharType="separate"/>
      </w:r>
      <w:r w:rsidR="00DC196C" w:rsidRPr="25E7A772">
        <w:rPr>
          <w:noProof/>
        </w:rPr>
        <w:t>(Lubinga et al. 2013; Tuppurainen et al. 2011; Lubinga, Tuppurainen, et al. 2014; Tuppurainen et al. 2013)</w:t>
      </w:r>
      <w:r>
        <w:fldChar w:fldCharType="end"/>
      </w:r>
      <w:r w:rsidR="00E6274C">
        <w:t>.</w:t>
      </w:r>
      <w:r w:rsidR="001E2D00">
        <w:t xml:space="preserve"> </w:t>
      </w:r>
      <w:r w:rsidR="005923D2">
        <w:t>I</w:t>
      </w:r>
      <w:r w:rsidR="00232C2E">
        <w:t>mportant transmission considerations for LSD are detailed i</w:t>
      </w:r>
      <w:r w:rsidR="003C4E87">
        <w:t xml:space="preserve">n </w:t>
      </w:r>
      <w:hyperlink w:anchor="Box_1" w:history="1">
        <w:r w:rsidR="003C4E87" w:rsidRPr="00A7324E">
          <w:rPr>
            <w:rStyle w:val="Hyperlink"/>
            <w:color w:val="0D0D0D" w:themeColor="text1" w:themeTint="F2"/>
            <w:u w:val="none"/>
          </w:rPr>
          <w:t>Box 1</w:t>
        </w:r>
      </w:hyperlink>
      <w:r w:rsidR="00542E9B">
        <w:t>.</w:t>
      </w:r>
    </w:p>
    <w:p w14:paraId="7FCF6BBF" w14:textId="14198A17" w:rsidR="003A77CB" w:rsidRDefault="00730D79" w:rsidP="003A77CB">
      <w:pPr>
        <w:rPr>
          <w:rFonts w:cs="Calibri"/>
          <w:szCs w:val="22"/>
          <w:shd w:val="clear" w:color="auto" w:fill="FFFFFF"/>
        </w:rPr>
      </w:pPr>
      <w:r>
        <w:t xml:space="preserve">Understanding the </w:t>
      </w:r>
      <w:r w:rsidRPr="00365557">
        <w:t>biology, feeding preferences</w:t>
      </w:r>
      <w:r>
        <w:t>, biting behaviour</w:t>
      </w:r>
      <w:r w:rsidRPr="00365557">
        <w:t xml:space="preserve"> and habits of </w:t>
      </w:r>
      <w:r>
        <w:t>vector</w:t>
      </w:r>
      <w:r w:rsidRPr="00365557">
        <w:t xml:space="preserve"> species</w:t>
      </w:r>
      <w:r>
        <w:t xml:space="preserve"> is essential in controlling LSD incursions</w:t>
      </w:r>
      <w:r w:rsidR="00D23986">
        <w:t xml:space="preserve">. </w:t>
      </w:r>
      <w:r>
        <w:t xml:space="preserve">Interrupted feeders are prime candidates for LSD transmission, with </w:t>
      </w:r>
      <w:r w:rsidR="00D23986">
        <w:t xml:space="preserve">the probability of </w:t>
      </w:r>
      <w:r>
        <w:t xml:space="preserve">transmission positively correlated to the abundance of vectors and hosts </w:t>
      </w:r>
      <w:r w:rsidR="00564242">
        <w:fldChar w:fldCharType="begin"/>
      </w:r>
      <w:r w:rsidR="006B0536">
        <w:instrText xml:space="preserve"> ADDIN ZOTERO_ITEM CSL_CITATION {"citationID":"XAe8nCKs","properties":{"formattedCitation":"(Gubbins 2019; Berg et al. 2015)","plainCitation":"(Gubbins 2019; Berg et al. 2015)","noteIndex":0},"citationItems":[{"id":6506,"uris":["http://zotero.org/groups/4707929/items/W7YHETCX"],"itemData":{"id":6506,"type":"article-journal","archive_location":"WOS:000485002800009","container-title":"Transboundary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6292,"uris":["http://zotero.org/groups/4707929/items/U2KZC4EQ"],"itemData":{"id":6292,"type":"article-journal","archive_location":"WOS:000409021500046","container-title":"EFSA Journal","DOI":"10.2903/j.efsa.2015.3986","ISSN":"1831-4732","issue":"1","journalAbbreviation":"EFSA Journal","title":"Scientific opinion on lumpy skin disease","volume":"13","author":[{"family":"Berg","given":"C"},{"family":"Botner","given":"A"},{"family":"Browman","given":"H"},{"family":"De Koeijer","given":"A"},{"family":"Depner","given":"K"},{"family":"Domingo","given":"M"},{"family":"Ducrot","given":"C"},{"family":"Edwards","given":"S"},{"family":"Fourichon","given":"C"},{"family":"Koenen","given":"F"},{"family":"More","given":"S"},{"family":"Raj","given":"M"},{"family":"Sihvonen","given":"L"},{"family":"Spoolder","given":"H"},{"family":"Stegeman","given":"JA"},{"family":"Thulke","given":"HH"},{"family":"Vagsholm","given":"L"},{"family":"Velarde","given":"A"},{"family":"Willeberg","given":"P"},{"family":"Zientara","given":"S"},{"literal":"EFSA Panel Anim Hlth &amp; Welf AHAW"}],"issued":{"date-parts":[["2015"]]}}}],"schema":"https://github.com/citation-style-language/schema/raw/master/csl-citation.json"} </w:instrText>
      </w:r>
      <w:r w:rsidR="00564242">
        <w:fldChar w:fldCharType="separate"/>
      </w:r>
      <w:r w:rsidR="00564242">
        <w:rPr>
          <w:noProof/>
        </w:rPr>
        <w:t>(Gubbins 2019; Berg et al. 2015)</w:t>
      </w:r>
      <w:r w:rsidR="00564242">
        <w:fldChar w:fldCharType="end"/>
      </w:r>
      <w:r w:rsidR="00564242">
        <w:t xml:space="preserve">. </w:t>
      </w:r>
      <w:r w:rsidR="00FD1812">
        <w:t>While the precise number of vectors required to initiate infection in a single animal is unknown, experimental studies</w:t>
      </w:r>
      <w:r w:rsidR="00A5426C">
        <w:t xml:space="preserve"> (laboratory or field)</w:t>
      </w:r>
      <w:r w:rsidR="00FD1812">
        <w:t xml:space="preserve"> have demonstrated successful transmission with </w:t>
      </w:r>
      <w:r w:rsidR="003A77CB">
        <w:t xml:space="preserve">large (range: 50 – 400) and </w:t>
      </w:r>
      <w:r w:rsidR="00FD1812">
        <w:t xml:space="preserve">small batches of insects (e.g. </w:t>
      </w:r>
      <w:r w:rsidR="005923D2">
        <w:t>2</w:t>
      </w:r>
      <w:r w:rsidR="00FD1812">
        <w:t>0) after feeding on viremic cattle</w:t>
      </w:r>
      <w:r w:rsidR="003A77CB">
        <w:t xml:space="preserve"> </w:t>
      </w:r>
      <w:r w:rsidR="003A77CB">
        <w:rPr>
          <w:rFonts w:cs="Calibri"/>
          <w:szCs w:val="22"/>
          <w:shd w:val="clear" w:color="auto" w:fill="FFFFFF"/>
        </w:rPr>
        <w:fldChar w:fldCharType="begin"/>
      </w:r>
      <w:r w:rsidR="006B0536">
        <w:rPr>
          <w:rFonts w:cs="Calibri"/>
          <w:szCs w:val="22"/>
          <w:shd w:val="clear" w:color="auto" w:fill="FFFFFF"/>
        </w:rPr>
        <w:instrText xml:space="preserve"> ADDIN ZOTERO_ITEM CSL_CITATION {"citationID":"iMHy0pWn","properties":{"formattedCitation":"(Issimov et al. 2020; Sohier et al. 2019; C. M. Chihota et al. 2001; Haegeman 2023)","plainCitation":"(Issimov et al. 2020; Sohier et al. 2019; C. M. Chihota et al. 2001; Haegeman 2023)","noteIndex":0},"citationItems":[{"id":6353,"uris":["http://zotero.org/groups/4707929/items/WVUI69C2"],"itemData":{"id":6353,"type":"article-journal","abstract":"Samples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S."}],"issued":{"date-parts":[["2001"]]}}},{"id":8048,"uris":["http://zotero.org/groups/4707929/items/L7T5BTUD"],"itemData":{"id":8048,"type":"speech","event-title":"EuFMD LSD symposium","title":"LSDV transmission by stomoxys stable flies. Lessons learned from in vivo animal expiriments","URL":"https://www.slideshare.net/eufmd1/lsd-symposium-a-haegeman-lsdv-transmission-by-stomoxys-stable-flies-lessons-learned-from-in-vivo-animal-expiriments","author":[{"family":"Haegeman","given":"A"}],"accessed":{"date-parts":[["2024",3,22]]},"issued":{"date-parts":[["2023"]]}}}],"schema":"https://github.com/citation-style-language/schema/raw/master/csl-citation.json"} </w:instrText>
      </w:r>
      <w:r w:rsidR="003A77CB">
        <w:rPr>
          <w:rFonts w:cs="Calibri"/>
          <w:szCs w:val="22"/>
          <w:shd w:val="clear" w:color="auto" w:fill="FFFFFF"/>
        </w:rPr>
        <w:fldChar w:fldCharType="separate"/>
      </w:r>
      <w:r w:rsidR="003B0144">
        <w:rPr>
          <w:rFonts w:cs="Calibri"/>
          <w:noProof/>
          <w:szCs w:val="22"/>
          <w:shd w:val="clear" w:color="auto" w:fill="FFFFFF"/>
        </w:rPr>
        <w:t>(Issimov et al. 2020; Sohier et al. 2019; C. M. Chihota et al. 2001; Haegeman 2023)</w:t>
      </w:r>
      <w:r w:rsidR="003A77CB">
        <w:rPr>
          <w:rFonts w:cs="Calibri"/>
          <w:szCs w:val="22"/>
          <w:shd w:val="clear" w:color="auto" w:fill="FFFFFF"/>
        </w:rPr>
        <w:fldChar w:fldCharType="end"/>
      </w:r>
      <w:r w:rsidR="003A77CB">
        <w:rPr>
          <w:rFonts w:cs="Calibri"/>
          <w:szCs w:val="22"/>
          <w:shd w:val="clear" w:color="auto" w:fill="FFFFFF"/>
        </w:rPr>
        <w:t xml:space="preserve">. </w:t>
      </w:r>
    </w:p>
    <w:p w14:paraId="19F42753" w14:textId="4B88BA52" w:rsidR="009078AF" w:rsidRPr="00564242" w:rsidRDefault="009078AF" w:rsidP="00BF2C20">
      <w:pPr>
        <w:pStyle w:val="Heading3"/>
      </w:pPr>
      <w:bookmarkStart w:id="29" w:name="_Toc195777900"/>
      <w:r>
        <w:rPr>
          <w:shd w:val="clear" w:color="auto" w:fill="FFFFFF"/>
        </w:rPr>
        <w:t>Vector contamination</w:t>
      </w:r>
      <w:bookmarkEnd w:id="29"/>
    </w:p>
    <w:p w14:paraId="5E3F9F86" w14:textId="7478A06A" w:rsidR="00A436E7" w:rsidRDefault="00597CA8" w:rsidP="00AB6944">
      <w:r>
        <w:t xml:space="preserve">Vectors </w:t>
      </w:r>
      <w:r w:rsidR="00E6274C">
        <w:t>are</w:t>
      </w:r>
      <w:r>
        <w:t xml:space="preserve"> contaminated </w:t>
      </w:r>
      <w:r w:rsidR="003D4FFD">
        <w:t>when the proboscis pierces</w:t>
      </w:r>
      <w:r>
        <w:t xml:space="preserve"> skin lesions and scabs</w:t>
      </w:r>
      <w:r w:rsidR="0008758C">
        <w:t xml:space="preserve"> on infected cattle</w:t>
      </w:r>
      <w:r>
        <w:t xml:space="preserve">, </w:t>
      </w:r>
      <w:r w:rsidR="006541B7">
        <w:t>with the</w:t>
      </w:r>
      <w:r>
        <w:t xml:space="preserve"> virus persist</w:t>
      </w:r>
      <w:r w:rsidR="006541B7">
        <w:t>ing</w:t>
      </w:r>
      <w:r>
        <w:t xml:space="preserve"> in </w:t>
      </w:r>
      <w:r w:rsidR="003D4FFD">
        <w:t>nodules of infected animals</w:t>
      </w:r>
      <w:r>
        <w:t xml:space="preserve"> for up to 35 days</w:t>
      </w:r>
      <w:r w:rsidR="00232C43">
        <w:t xml:space="preserve"> </w:t>
      </w:r>
      <w:r w:rsidR="00232C43">
        <w:fldChar w:fldCharType="begin"/>
      </w:r>
      <w:r w:rsidR="006B0536">
        <w:instrText xml:space="preserve"> ADDIN ZOTERO_ITEM CSL_CITATION {"citationID":"H1zs5aJ4","properties":{"formattedCitation":"(Namazi and Tafti 2021a)","plainCitation":"(Namazi and Tafti 2021a)","dontUpdate":true,"noteIndex":0},"citationItems":[{"id":6486,"uris":["http://zotero.org/groups/4707929/items/67R5CSR3"],"itemData":{"id":6486,"type":"article-journal","archive_location":"WOS:000613313000001","container-title":"Veterinary Medicine and Science","DOI":"10.1002/vms3.434","ISSN":"2053-1095","issue":"3","journalAbbreviation":"Vet Med Sci","page":"888-896","title":"Lumpy skin disease, an emerging transboundary viral disease: A review","volume":"7","author":[{"family":"Namazi","given":"F"},{"family":"Tafti","given":"AK"}],"issued":{"date-parts":[["2021"]]}}}],"schema":"https://github.com/citation-style-language/schema/raw/master/csl-citation.json"} </w:instrText>
      </w:r>
      <w:r w:rsidR="00232C43">
        <w:fldChar w:fldCharType="separate"/>
      </w:r>
      <w:r w:rsidR="00232C43">
        <w:rPr>
          <w:noProof/>
        </w:rPr>
        <w:t>(Namazi and Tafti 2021)</w:t>
      </w:r>
      <w:r w:rsidR="00232C43">
        <w:fldChar w:fldCharType="end"/>
      </w:r>
      <w:r>
        <w:t xml:space="preserve">. </w:t>
      </w:r>
      <w:r w:rsidR="00E6274C">
        <w:t xml:space="preserve">Vectors may also be contaminated from contact with </w:t>
      </w:r>
      <w:r>
        <w:t>nasal secretions, saliva, semen and milk</w:t>
      </w:r>
      <w:r w:rsidR="00E6274C">
        <w:t xml:space="preserve"> </w:t>
      </w:r>
      <w:r w:rsidR="00F35DBD">
        <w:t>from</w:t>
      </w:r>
      <w:r w:rsidR="00E6274C">
        <w:t xml:space="preserve"> infected animals</w:t>
      </w:r>
      <w:r>
        <w:t xml:space="preserve">. Virus uptake </w:t>
      </w:r>
      <w:r w:rsidR="003D4FFD">
        <w:t xml:space="preserve">by </w:t>
      </w:r>
      <w:r>
        <w:t xml:space="preserve">vectors is more efficient </w:t>
      </w:r>
      <w:r w:rsidR="003D4FFD">
        <w:t xml:space="preserve">from </w:t>
      </w:r>
      <w:r>
        <w:t xml:space="preserve">clinically affected </w:t>
      </w:r>
      <w:r w:rsidR="0016441E">
        <w:t xml:space="preserve">cattle </w:t>
      </w:r>
      <w:r>
        <w:t xml:space="preserve">than in asymptomatic </w:t>
      </w:r>
      <w:r w:rsidR="0016441E">
        <w:t>ones</w:t>
      </w:r>
      <w:r w:rsidR="00C4761A">
        <w:t xml:space="preserve"> </w:t>
      </w:r>
      <w:r w:rsidR="00C4761A">
        <w:fldChar w:fldCharType="begin"/>
      </w:r>
      <w:r w:rsidR="006B0536">
        <w:instrText xml:space="preserve"> ADDIN ZOTERO_ITEM CSL_CITATION {"citationID":"RGRFQgj5","properties":{"formattedCitation":"(Sanz-Bernardo et al. 2021)","plainCitation":"(Sanz-Bernardo et al. 2021)","noteIndex":0},"citationItems":[{"id":6761,"uris":["http://zotero.org/groups/4707929/items/P3IHX6TJ"],"itemData":{"id":6761,"type":"article-journal","abstract":"Lumpy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00C4761A">
        <w:fldChar w:fldCharType="separate"/>
      </w:r>
      <w:r w:rsidR="0085266C">
        <w:rPr>
          <w:noProof/>
        </w:rPr>
        <w:t>(Sanz-Bernardo et al. 2021)</w:t>
      </w:r>
      <w:r w:rsidR="00C4761A">
        <w:fldChar w:fldCharType="end"/>
      </w:r>
      <w:r w:rsidR="00C4761A">
        <w:t xml:space="preserve">. </w:t>
      </w:r>
      <w:r w:rsidR="00730D79">
        <w:t>L</w:t>
      </w:r>
      <w:r w:rsidR="00D33AF9">
        <w:t>umpy skin disease virus (L</w:t>
      </w:r>
      <w:r w:rsidR="00730D79">
        <w:t>SD</w:t>
      </w:r>
      <w:r w:rsidR="00AE2527">
        <w:t>V</w:t>
      </w:r>
      <w:r w:rsidR="00D33AF9">
        <w:t>)</w:t>
      </w:r>
      <w:r w:rsidR="00730D79">
        <w:t xml:space="preserve"> transmission efficiency is influenced by virus survival time in vectors. Most </w:t>
      </w:r>
      <w:r w:rsidR="001C6AAA">
        <w:t xml:space="preserve">experimental </w:t>
      </w:r>
      <w:r w:rsidR="00730D79">
        <w:t xml:space="preserve">studies suggest that the virus </w:t>
      </w:r>
      <w:r w:rsidR="002739E0">
        <w:t xml:space="preserve">DNA has been detected </w:t>
      </w:r>
      <w:r w:rsidR="00730D79">
        <w:t xml:space="preserve">for 2–6 days in </w:t>
      </w:r>
      <w:r w:rsidR="007A1279">
        <w:t xml:space="preserve">insect </w:t>
      </w:r>
      <w:r w:rsidR="00730D79">
        <w:t xml:space="preserve">vectors, extending to over 8 days in mosquitoes </w:t>
      </w:r>
      <w:r w:rsidR="00FF00BC" w:rsidRPr="25E7A772">
        <w:rPr>
          <w:rFonts w:cs="Calibri"/>
          <w:shd w:val="clear" w:color="auto" w:fill="FFFFFF"/>
        </w:rPr>
        <w:fldChar w:fldCharType="begin"/>
      </w:r>
      <w:r w:rsidR="006B0536">
        <w:rPr>
          <w:rFonts w:cs="Calibri"/>
          <w:shd w:val="clear" w:color="auto" w:fill="FFFFFF"/>
        </w:rPr>
        <w:instrText xml:space="preserve"> ADDIN ZOTERO_ITEM CSL_CITATION {"citationID":"JfYbvAoB","properties":{"formattedCitation":"(Bianchini et al. 2023)","plainCitation":"(Bianchini et al. 2023)","noteIndex":0},"citationItems":[{"id":7751,"uris":["http://zotero.org/groups/4707929/items/24U8IFPZ"],"itemData":{"id":7751,"type":"article-journal","container-title":"Viruses","DOI":"https://doi.org/10.3390/v15081622","issue":"8","page":"1622","title":"Viruses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00FF00BC" w:rsidRPr="25E7A772">
        <w:rPr>
          <w:rFonts w:cs="Calibri"/>
          <w:shd w:val="clear" w:color="auto" w:fill="FFFFFF"/>
        </w:rPr>
        <w:fldChar w:fldCharType="separate"/>
      </w:r>
      <w:r w:rsidR="00FF00BC" w:rsidRPr="25E7A772">
        <w:rPr>
          <w:rFonts w:cs="Calibri"/>
          <w:noProof/>
          <w:shd w:val="clear" w:color="auto" w:fill="FFFFFF"/>
        </w:rPr>
        <w:t>(Bianchini et al. 2023)</w:t>
      </w:r>
      <w:r w:rsidR="00FF00BC" w:rsidRPr="25E7A772">
        <w:rPr>
          <w:rFonts w:cs="Calibri"/>
          <w:shd w:val="clear" w:color="auto" w:fill="FFFFFF"/>
        </w:rPr>
        <w:fldChar w:fldCharType="end"/>
      </w:r>
      <w:r w:rsidR="00F35DBD">
        <w:t xml:space="preserve">. </w:t>
      </w:r>
      <w:r w:rsidR="00491A76">
        <w:t>T</w:t>
      </w:r>
      <w:r w:rsidR="00730D79">
        <w:t xml:space="preserve">he potential for longer-term survival cannot be ruled out </w:t>
      </w:r>
      <w:r w:rsidR="00730D79">
        <w:fldChar w:fldCharType="begin"/>
      </w:r>
      <w:r w:rsidR="006B0536">
        <w:instrText xml:space="preserve"> ADDIN ZOTERO_ITEM CSL_CITATION {"citationID":"cFtevkEa","properties":{"formattedCitation":"(Chihota et al. 2003b, 2001; FAO 2016; Horigan et al. 2018b)","plainCitation":"(Chihota et al. 2003b, 2001; FAO 2016; Horigan et al. 2018b)","dontUpdate":true,"noteIndex":0},"citationItems":[{"id":"MssAEy0D/5qMRoMw1","uris":["http://zotero.org/users/5495039/items/DTNPHXCJ"],"itemData":{"id":1139,"type":"article-journal","archive_location":"WOS:000185088600009","container-title":"MEDICAL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9]]}}},{"id":"MssAEy0D/ifNbn2Gs","uris":["http://zotero.org/users/5495039/items/2YQ6XAEG"],"itemData":{"id":1140,"type":"article-journal","archive_location":"WOS:000168695100020","container-title":"EPIDEMIOLOGY AND INFECTION","DOI":"10.1017/S0950268801005179","ISSN":"0950-2688","issue":"2","page":"317-321","title":"Mechanical transmission of lumpy skin disease virus by Aedes aegypti (Diptera : Culicidae)","volume":"126","author":[{"family":"Chihota","given":"CM"},{"family":"Rennie","given":"LF"},{"family":"Kitching","given":"RP"},{"family":"Mellor","given":"PS"}],"issued":{"date-parts":[["2001",4]]}}},{"id":"MssAEy0D/gkjjVgZt","uris":["http://zotero.org/users/5495039/items/Z4LYMQ6S"],"itemData":{"id":1255,"type":"report","title":"Repot of the FAO Ad Hoc Group Meeting on Lumpy Skin Disease","URL":"https://www.fao.org/fileadmin/user_upload/reu/europe/documents/Events2016/LSD/report_en.pdf","author":[{"family":"FAO","given":""}],"issued":{"date-parts":[["2016",7]]}}},{"id":"MssAEy0D/PzOiPlha","uris":["http://zotero.org/users/5495039/items/LAE5JGD6"],"itemData":{"id":1299,"type":"article-journal","archive_location":"WOS:000503369200001","container-title":"MICROBIAL RISK ANALYSIS","DOI":"10.1016/j.mran.2018.05.001","ISSN":"2352-3522","page":"1-10","title":"Assessing the probability of introduction and transmission of Lumpy skin disease virus within the United Kingdom","volume":"9","author":[{"family":"Horigan","given":"V"},{"family":"Beard","given":"PM"},{"family":"Roberts","given":"H"},{"family":"Adkin","given":"A"},{"family":"Gale","given":"P"},{"family":"Batten","given":"CA"},{"family":"Kelly","given":"L"}],"issued":{"date-parts":[["2018",8]]}}}],"schema":"https://github.com/citation-style-language/schema/raw/master/csl-citation.json"} </w:instrText>
      </w:r>
      <w:r w:rsidR="00730D79">
        <w:fldChar w:fldCharType="separate"/>
      </w:r>
      <w:r w:rsidR="00794E27">
        <w:rPr>
          <w:noProof/>
        </w:rPr>
        <w:t>(Gubbins 2019)</w:t>
      </w:r>
      <w:r w:rsidR="00730D79">
        <w:fldChar w:fldCharType="end"/>
      </w:r>
      <w:r w:rsidR="00730D79">
        <w:t>.</w:t>
      </w:r>
      <w:r w:rsidR="00C758B6">
        <w:t xml:space="preserve"> </w:t>
      </w:r>
      <w:r w:rsidR="00A436E7" w:rsidRPr="00FB6E74">
        <w:fldChar w:fldCharType="begin"/>
      </w:r>
      <w:r w:rsidR="006B0536">
        <w:instrText xml:space="preserve"> ADDIN ZOTERO_ITEM CSL_CITATION {"citationID":"l36KP4Pi","properties":{"formattedCitation":"(Sanz-Bernardo et al. 2021)","plainCitation":"(Sanz-Bernardo et al. 2021)","dontUpdate":true,"noteIndex":0},"citationItems":[{"id":6761,"uris":["http://zotero.org/groups/4707929/items/P3IHX6TJ"],"itemData":{"id":6761,"type":"article-journal","abstract":"Lumpy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00A436E7" w:rsidRPr="00FB6E74">
        <w:fldChar w:fldCharType="separate"/>
      </w:r>
      <w:r w:rsidR="00A436E7" w:rsidRPr="00FB6E74">
        <w:fldChar w:fldCharType="end"/>
      </w:r>
      <w:r w:rsidR="00A436E7">
        <w:t xml:space="preserve"> </w:t>
      </w:r>
      <w:r w:rsidR="007A1279">
        <w:t xml:space="preserve">For ticks, experimental studies have shown that the virus can remain viable for up to 35 days </w:t>
      </w:r>
      <w:r w:rsidR="00232C2E">
        <w:fldChar w:fldCharType="begin"/>
      </w:r>
      <w:r w:rsidR="006B0536">
        <w:instrText xml:space="preserve"> ADDIN ZOTERO_ITEM CSL_CITATION {"citationID":"tWkFjRJj","properties":{"formattedCitation":"(Tuppurainen et al. 2015)","plainCitation":"(Tuppurainen et al. 2015)","noteIndex":0},"citationItems":[{"id":7967,"uris":["http://zotero.org/groups/4707929/items/JB9D494Q"],"itemData":{"id":7967,"type":"article-journal","abstract":"Lumpy skin disease (LSD) is of substantial economic importance for the cattle industry in Africa and the Near and Middle East. Several insect species are thought to transmit the disease mechanically. Recent transmission studies have demonstrated the first evidence for a role of hard (ixodid) ticks as vectors of lumpy skin disease virus (LSDV). The aim of this study was to attempt in vitro growth of the virus in Rhipicephalus spp. tick cell lines and investigate in vivo the presence of the virus in ticks collected from cattle during LSD outbreaks in Egypt and South Africa. No evidence was obtained for replication of LSDV in tick cell lines although the virus was remarkably stable, remaining viable for 35 days at 28 °C in tick cell cultures, in growth medium used for tick cells and in phosphate buffered saline. Viral DNA was detected in two-thirds of the 56 field ticks, making this the first report of the presence of potentially virulent LSDV in ticks collected from naturally infected animals.","container-title":"Ticks and Tick-Borne Diseases","DOI":"10.1016/j.ttbdis.2014.11.002","ISSN":"1877-959X","issue":"2","journalAbbreviation":"Ticks Tick Borne Dis","note":"PMID: 25468765\nPMCID: PMC4329317","page":"134-140","source":"PubMed Central","title":"Lumpy skin disease: Attempted propagation in tick cell lines and presence of viral DNA in field ticks collected from naturally-infected cattle","title-short":"Lumpy skin disease","volume":"6","author":[{"family":"Tuppurainen","given":"E.S.M."},{"family":"Venter","given":"E.H."},{"family":"Coetzer","given":"J.A.W."},{"family":"Bell-Sakyi","given":"L."}],"issued":{"date-parts":[["2015",3]]}}}],"schema":"https://github.com/citation-style-language/schema/raw/master/csl-citation.json"} </w:instrText>
      </w:r>
      <w:r w:rsidR="00232C2E">
        <w:fldChar w:fldCharType="separate"/>
      </w:r>
      <w:r w:rsidR="00232C2E">
        <w:rPr>
          <w:noProof/>
        </w:rPr>
        <w:t>(Tuppurainen et al. 2015)</w:t>
      </w:r>
      <w:r w:rsidR="00232C2E">
        <w:fldChar w:fldCharType="end"/>
      </w:r>
      <w:r w:rsidR="00AE2527">
        <w:t>.</w:t>
      </w:r>
    </w:p>
    <w:p w14:paraId="7BC6B8DF" w14:textId="59D377CE" w:rsidR="009078AF" w:rsidRPr="00A436E7" w:rsidRDefault="009078AF" w:rsidP="00BF2C20">
      <w:pPr>
        <w:pStyle w:val="Heading3"/>
      </w:pPr>
      <w:bookmarkStart w:id="30" w:name="_Toc195777901"/>
      <w:r>
        <w:t>Environmental influences</w:t>
      </w:r>
      <w:bookmarkEnd w:id="30"/>
    </w:p>
    <w:p w14:paraId="07216AC5" w14:textId="282861BB" w:rsidR="00D37545" w:rsidRDefault="00AB6944" w:rsidP="00AB6944">
      <w:r>
        <w:t>The environment significantly influences the abundance and distribution of vectors, both spatially and temporally. Seasonal conditions such as high temperatures and rainfall are correlated with increased vector activity and may increase the risk of LSD outbreaks</w:t>
      </w:r>
      <w:r w:rsidR="00C4761A">
        <w:t xml:space="preserve"> </w:t>
      </w:r>
      <w:r>
        <w:fldChar w:fldCharType="begin"/>
      </w:r>
      <w:r w:rsidR="006B0536">
        <w:instrText xml:space="preserve"> ADDIN ZOTERO_ITEM CSL_CITATION {"citationID":"G1W4EyQn","properties":{"formattedCitation":"(Arman Issimov et al. 2020; Molla et al. 2017; Selim et al. 2021; Bianchini et al. 2023; EFSA 2018; Kahana-Sutin et al. 2017a; Namazi and Tafti 2021a)","plainCitation":"(Arman Issimov et al. 2020; Molla et al. 2017; Selim et al. 2021; Bianchini et al. 2023; EFSA 2018; Kahana-Sutin et al. 2017a; Namazi and Tafti 2021a)","dontUpdate":true,"noteIndex":0},"citationItems":[{"id":6353,"uris":["http://zotero.org/groups/4707929/items/WVUI69C2"],"itemData":{"id":6353,"type":"article-journal","abstract":"Samples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J."}],"issued":{"date-parts":[["2020"]]}}},{"id":6574,"uris":["http://zotero.org/groups/4707929/items/I3IV8KMR"],"itemData":{"id":6574,"type":"article-journal","container-title":"Epidemiology &amp; Infection","DOI":"10.1017/S0950268817001637","issue":"13","journalAbbreviation":"Epidemiol Infect","note":"publisher: Cambridge University Press","page":"2856–2863","source":"Google Scholar","title":"Transmission dynamics of lumpy skin disease in Ethiopia","title-short":"Epidemiol Infect","volume":"145","author":[{"family":"Molla","given":"W."},{"family":"Frankena","given":"Klaas"},{"family":"De Jong","given":"M. C. M."}],"issued":{"date-parts":[["2017"]]}}},{"id":7794,"uris":["http://zotero.org/groups/4707929/items/LHAD6H5L"],"itemData":{"id":7794,"type":"article-journal","abstract":"Lumpy skin disease (LSD) is an endemic infectious viral disease of cattle in African and Middle East countries. A cross-sectional study was conducted to determine the seroprevalence of LSD among cattle in Northern Egypt and assessed the associated risk factors with LSD infection. A total of 1000 sera samples were collected from cattle and examined serologically with commercial ELISA kit. Overall, the true seroprevalence of LSD among cattle in Egypt was 19.5% (n = 180). The true seroprevalence rate was varied significantly between different geographical studied areas, and the highest level was observed in Kafr El-Sheikh (26.7%) and Gharbia (23.7%) governorates. Moreover, the risk of getting LSD infection was increased among Holstein breed (OR = 4.586; 95%CI, 1.83–11.48) and adult cattle (OR = 2.498; 95%CI, 1.17–5.32) during summer season (OR = 7.303, 95%CI: 3.97–13.42). Furthermore, communal grazing (OR = 1.546; 95%CI, 0.91–2.60), communal water points (OR = 3.283; 95%CI, 2.11–5.09), introduction of new animal (OR = 2.216; 95%CI, 1.32–3.71), and contact with other animals (OR = 3.401; 95%CI, 1.62–7.10) were identified as significant risk factors for the occurrence of LSDV infection in cattle. Moreover, the present study revealed that no significant (P &gt; 0.05) association between sex or type of herd and occurrence of LSD infection.","container-title":"Tropical Animal Health and Production","DOI":"10.1007/s11250-021-02786-0","ISSN":"1573-7438","issue":"3","journalAbbreviation":"Trop Anim Health Prod","language":"en","page":"350","source":"Springer Link","title":"Seroprevalence and risk factors for lumpy skin disease in cattle in Northern Egypt","volume":"53","author":[{"family":"Selim","given":"Abdelfattah"},{"family":"Manaa","given":"Eman"},{"family":"Khater","given":"Hanem"}],"issued":{"date-parts":[["2021",6,8]]}}},{"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id":"MssAEy0D/g7suydi1","uris":["http://zotero.org/users/5495039/items/MMVE3EIN"],"itemData":{"id":1284,"type":"article-journal","archive_location":"WOS:000426499600016","container-title":"EFSA JOURNAL","DOI":"10.2903/j.efsa.2018.5176","ISSN":"1831-4732","issue":"2","title":"Lumpy skin disease II. Data collection and analysis","volume":"16","author":[{"literal":"EFSA"}],"issued":{"date-parts":[["2018",2]]}}},{"id":6364,"uris":["http://zotero.org/groups/4707929/items/VGQ4B6WL"],"itemData":{"id":6364,"type":"article-journal","abstract":"The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id":6486,"uris":["http://zotero.org/groups/4707929/items/67R5CSR3"],"itemData":{"id":6486,"type":"article-journal","archive_location":"WOS:000613313000001","container-title":"Veterinary Medicine and Science","DOI":"10.1002/vms3.434","ISSN":"2053-1095","issue":"3","journalAbbreviation":"Vet Med Sci","page":"888-896","title":"Lumpy skin disease, an emerging transboundary viral disease: A review","volume":"7","author":[{"family":"Namazi","given":"F"},{"family":"Tafti","given":"AK"}],"issued":{"date-parts":[["2021"]]}}}],"schema":"https://github.com/citation-style-language/schema/raw/master/csl-citation.json"} </w:instrText>
      </w:r>
      <w:r>
        <w:fldChar w:fldCharType="separate"/>
      </w:r>
      <w:r w:rsidR="00C4761A" w:rsidRPr="25E7A772">
        <w:rPr>
          <w:noProof/>
        </w:rPr>
        <w:t>( Issimov et al. 2020; Molla et al. 2017; Selim et al. 2021; Bianchini et al. 2023; EFSA 2018; Kahana-Sutin et al. 2017; Namazi and Tafti 2021)</w:t>
      </w:r>
      <w:r>
        <w:fldChar w:fldCharType="end"/>
      </w:r>
      <w:r>
        <w:t xml:space="preserve">. </w:t>
      </w:r>
      <w:r w:rsidR="00F35DBD">
        <w:t>W</w:t>
      </w:r>
      <w:r>
        <w:t xml:space="preserve">ind </w:t>
      </w:r>
      <w:r w:rsidR="00C4761A">
        <w:t>has</w:t>
      </w:r>
      <w:r w:rsidR="00F35DBD">
        <w:t xml:space="preserve"> also</w:t>
      </w:r>
      <w:r>
        <w:t xml:space="preserve"> been shown to contribute to the dispersal of vectors.</w:t>
      </w:r>
      <w:r w:rsidR="00C4761A">
        <w:t xml:space="preserve"> In general, v</w:t>
      </w:r>
      <w:r w:rsidR="00E16C5E">
        <w:t>e</w:t>
      </w:r>
      <w:r>
        <w:t xml:space="preserve">ctor-borne transmission tends to </w:t>
      </w:r>
      <w:r w:rsidR="00E16C5E">
        <w:t xml:space="preserve">be limited to </w:t>
      </w:r>
      <w:r>
        <w:t xml:space="preserve">short distances due to the </w:t>
      </w:r>
      <w:r w:rsidR="00E16C5E">
        <w:t>restricted</w:t>
      </w:r>
      <w:r>
        <w:t xml:space="preserve"> flight capabilities of insects </w:t>
      </w:r>
      <w:r>
        <w:fldChar w:fldCharType="begin"/>
      </w:r>
      <w:r w:rsidR="006B0536">
        <w:instrText xml:space="preserve"> ADDIN ZOTERO_ITEM CSL_CITATION {"citationID":"3kFqZOG7","properties":{"formattedCitation":"(Sprygin et al. 2020)","plainCitation":"(Sprygin et al. 2020)","dontUpdate":true,"noteIndex":0},"citationItems":[{"id":6388,"uris":["http://zotero.org/groups/4707929/items/EVM43W7N"],"itemData":{"id":6388,"type":"article-journal","container-title":"PLoS One","DOI":"10.1371/journal.pone.0232584","issue":"5","journalAbbreviation":"PLoS One","page":"e0232584","title":"Evidence of recombination of vaccine strains of lumpy skin disease virus with field strains, causing disease","volume":"15","author":[{"family":"Sprygin","given":""},{"family":"Pestova","given":"Y."},{"family":"Bjadovskaya","given":"O."},{"family":"Prutnikov","given":"P."},{"family":"Zinyakov","given":"N."},{"family":"Kononova","given":"S."}],"issued":{"date-parts":[["2020"]]}}}],"schema":"https://github.com/citation-style-language/schema/raw/master/csl-citation.json"} </w:instrText>
      </w:r>
      <w:r>
        <w:fldChar w:fldCharType="separate"/>
      </w:r>
      <w:r w:rsidR="00D37545" w:rsidRPr="25E7A772">
        <w:rPr>
          <w:noProof/>
        </w:rPr>
        <w:t>(Sprygin et al.</w:t>
      </w:r>
      <w:r w:rsidR="008E3679" w:rsidRPr="25E7A772">
        <w:rPr>
          <w:noProof/>
        </w:rPr>
        <w:t>,</w:t>
      </w:r>
      <w:r w:rsidR="00D37545" w:rsidRPr="25E7A772">
        <w:rPr>
          <w:noProof/>
        </w:rPr>
        <w:t xml:space="preserve"> 2020)</w:t>
      </w:r>
      <w:r>
        <w:fldChar w:fldCharType="end"/>
      </w:r>
      <w:r w:rsidR="00D37545">
        <w:t>.</w:t>
      </w:r>
      <w:r>
        <w:t xml:space="preserve"> </w:t>
      </w:r>
      <w:r w:rsidR="00C4761A">
        <w:t>For example, m</w:t>
      </w:r>
      <w:r>
        <w:t xml:space="preserve">ost blood-sucking insects fly </w:t>
      </w:r>
      <w:r w:rsidR="00232C2E">
        <w:t xml:space="preserve">between </w:t>
      </w:r>
      <w:r>
        <w:t>100</w:t>
      </w:r>
      <w:r w:rsidRPr="25E7A772">
        <w:rPr>
          <w:rFonts w:ascii="Times New Roman" w:hAnsi="Times New Roman"/>
        </w:rPr>
        <w:t xml:space="preserve"> </w:t>
      </w:r>
      <w:r w:rsidR="00232C2E">
        <w:t>and</w:t>
      </w:r>
      <w:r>
        <w:t xml:space="preserve"> 200 metres without wind assistance </w:t>
      </w:r>
      <w:r>
        <w:fldChar w:fldCharType="begin"/>
      </w:r>
      <w:r w:rsidR="006B0536">
        <w:instrText xml:space="preserve"> ADDIN ZOTERO_ITEM CSL_CITATION {"citationID":"r7tQ1iub","properties":{"formattedCitation":"(Russell et al. 2005)","plainCitation":"(Russell et al. 2005)","noteIndex":0},"citationItems":[{"id":7791,"uris":["http://zotero.org/groups/4707929/items/ADL7XV59"],"itemData":{"id":7791,"type":"article-journal","abstract":"Abstract. In Queensland, Australia, in response to isolated cases of dengue infection, larval control of the vector Aedes aegypti (L.) (Diptera: Culicidae) is targeted at breeding sites within 200 m of a case and interior spraying with a pyrethroid adulticide is targeted at premises within 100 m. To ascertain whether these limits are appropriate, we conducted a mark–release–recapture study to measure the dispersal of female Ae. aegypti in the city of Cairns where transmission occurs. Female mosquitoes reared from wild collected eggs were differentially marked with fluorescent dust depending on whether they were to be released blood-fed or non-blood-fed, and a total of 1948 females was released. A total of 132 sticky ovitraps was set at 64 premises within a 200 m radius and collections of trapped adults were made at 5–15 days post-release. Sixty-seven females (3.4%) were recaptured, with the furthest being caught 200 m from the release point, and the mean distance travelled was 78 m. Overall, 23.1% of the recaptures outside the release site were taken beyond 100 m by day 15. Dispersal was comparable for both blood-fed and non-blood-fed releases. There was a significant tendency for dispersal to be in a north-westerly direction, probably because of the presence of numerous containers and heavy shading by trees in this direction and a busy road to the south of the release point that appeared to inhibit dispersal. The results suggest that adulticiding may have to be extended beyond 100 m if more than 8 days have elapsed since female Ae. aegypti could have fed upon a viraemic dengue case. The study also shows that dispersal is not random, and that it may be possible to maximize vector control by taking into account environmental factors that affect the direction of female mosquito flight.","container-title":"Medical and Veterinary Entomology","DOI":"10.1111/j.1365-2915.2005.00589.x","ISSN":"1365-2915","issue":"4","language":"en","note":"_eprint: https://onlinelibrary.wiley.com/doi/pdf/10.1111/j.1365-2915.2005.00589.x","page":"451-457","source":"Wiley Online Library","title":"Mark–release–recapture study to measure dispersal of the mosquito Aedes aegypti in Cairns, Queensland, Australia","volume":"19","author":[{"family":"Russell","given":"R. C."},{"family":"Webb","given":"C. E."},{"family":"Williams","given":"C. R."},{"family":"Ritchie","given":"S. A."}],"issued":{"date-parts":[["2005"]]}}}],"schema":"https://github.com/citation-style-language/schema/raw/master/csl-citation.json"} </w:instrText>
      </w:r>
      <w:r>
        <w:fldChar w:fldCharType="separate"/>
      </w:r>
      <w:r w:rsidR="00D37545" w:rsidRPr="25E7A772">
        <w:rPr>
          <w:noProof/>
        </w:rPr>
        <w:t>(Russell et al. 2005)</w:t>
      </w:r>
      <w:r>
        <w:fldChar w:fldCharType="end"/>
      </w:r>
      <w:r>
        <w:t xml:space="preserve">. However, some flies </w:t>
      </w:r>
      <w:r w:rsidR="00232C2E">
        <w:t>and biting midges can</w:t>
      </w:r>
      <w:r>
        <w:t xml:space="preserve"> travel much further</w:t>
      </w:r>
      <w:r w:rsidR="00C4761A">
        <w:t xml:space="preserve">, </w:t>
      </w:r>
      <w:r w:rsidR="00FD1812">
        <w:t xml:space="preserve">with </w:t>
      </w:r>
      <w:r w:rsidR="00C4761A">
        <w:t>reports that</w:t>
      </w:r>
      <w:r>
        <w:t xml:space="preserve"> stable flies carrying LSD</w:t>
      </w:r>
      <w:r w:rsidR="00D33AF9">
        <w:t>V</w:t>
      </w:r>
      <w:r>
        <w:t xml:space="preserve"> have been observed travelling up to 28 km in 24 hours </w:t>
      </w:r>
      <w:r>
        <w:fldChar w:fldCharType="begin"/>
      </w:r>
      <w:r w:rsidR="006B0536">
        <w:instrText xml:space="preserve"> ADDIN ZOTERO_ITEM CSL_CITATION {"citationID":"rma420cy","properties":{"formattedCitation":"(Gubbins 2019a; Arman Issimov et al. 2020)","plainCitation":"(Gubbins 2019a; Arman Issimov et al. 2020)","dontUpdate":true,"noteIndex":0},"citationItems":[{"id":6506,"uris":["http://zotero.org/groups/4707929/items/W7YHETCX"],"itemData":{"id":6506,"type":"article-journal","archive_location":"WOS:000485002800009","container-title":"Transboundary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J."}],"issued":{"date-parts":[["2020"]]}}}],"schema":"https://github.com/citation-style-language/schema/raw/master/csl-citation.json"} </w:instrText>
      </w:r>
      <w:r>
        <w:fldChar w:fldCharType="separate"/>
      </w:r>
      <w:r w:rsidR="00D37545" w:rsidRPr="25E7A772">
        <w:rPr>
          <w:noProof/>
        </w:rPr>
        <w:t>(Gubbins 2019; Issimov et al. 2020)</w:t>
      </w:r>
      <w:r>
        <w:fldChar w:fldCharType="end"/>
      </w:r>
      <w:r w:rsidR="00D37545">
        <w:t>.</w:t>
      </w:r>
    </w:p>
    <w:p w14:paraId="2971D39C" w14:textId="52E693D0" w:rsidR="00564242" w:rsidRDefault="00CA1ABA" w:rsidP="00AB6944">
      <w:r>
        <w:lastRenderedPageBreak/>
        <w:t xml:space="preserve">Wind-aided dispersal of vectors </w:t>
      </w:r>
      <w:r w:rsidR="00C4761A">
        <w:t>has been implicated in</w:t>
      </w:r>
      <w:r w:rsidRPr="006F6B14">
        <w:t xml:space="preserve"> </w:t>
      </w:r>
      <w:r>
        <w:t>the spread of LSD</w:t>
      </w:r>
      <w:r w:rsidR="00D33AF9">
        <w:t>V</w:t>
      </w:r>
      <w:r>
        <w:t xml:space="preserve"> over</w:t>
      </w:r>
      <w:r w:rsidRPr="006F6B14">
        <w:t xml:space="preserve"> longer distances</w:t>
      </w:r>
      <w:r w:rsidRPr="00216DA0">
        <w:t xml:space="preserve"> </w:t>
      </w:r>
      <w:r w:rsidR="00D37545">
        <w:fldChar w:fldCharType="begin"/>
      </w:r>
      <w:r w:rsidR="006B0536">
        <w:instrText xml:space="preserve"> ADDIN ZOTERO_ITEM CSL_CITATION {"citationID":"QYHEaMzo","properties":{"formattedCitation":"(Rouby and Aboulsoud 2016; C. M. Chihota et al. 2001; Chihota et al. 2003a)","plainCitation":"(Rouby and Aboulsoud 2016; C. M. Chihota et al. 2001; Chihota et al. 2003a)","dontUpdate":true,"noteIndex":0},"citationItems":[{"id":6521,"uris":["http://zotero.org/groups/4707929/items/6L9ZIZPK"],"itemData":{"id":6521,"type":"article-journal","container-title":"The Veterinary Journal","DOI":"10.1016/j.tvjl.2015.11.010","journalAbbreviation":"Vet","note":"publisher: Elsevier","page":"193–195","source":"Google Scholar","title":"Evidence of intrauterine transmission of lumpy skin disease virus","volume":"209","author":[{"family":"Rouby","given":"Sherin"},{"family":"Aboulsoud","given":"Emad"}],"issued":{"date-parts":[["2016"]]}}},{"id":6575,"uris":["http://zotero.org/groups/4707929/items/MCTU336H"],"itemData":{"id":6575,"type":"article-journal","abstract":"Aedes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schema":"https://github.com/citation-style-language/schema/raw/master/csl-citation.json"} </w:instrText>
      </w:r>
      <w:r w:rsidR="00D37545">
        <w:fldChar w:fldCharType="separate"/>
      </w:r>
      <w:r w:rsidR="00D37545">
        <w:rPr>
          <w:noProof/>
        </w:rPr>
        <w:t>(Rouby and Aboulsoud 2016; Chihota et al. 2001; Chihota et al. 2003)</w:t>
      </w:r>
      <w:r w:rsidR="00D37545">
        <w:fldChar w:fldCharType="end"/>
      </w:r>
      <w:r w:rsidR="00D37545">
        <w:t xml:space="preserve">, </w:t>
      </w:r>
      <w:r>
        <w:t>with this mechanism proposed as a factor in two LSD outbreaks in Israel in 1989 and 2006</w:t>
      </w:r>
      <w:r w:rsidR="00D37545">
        <w:t xml:space="preserve"> </w:t>
      </w:r>
      <w:r w:rsidR="00D37545">
        <w:fldChar w:fldCharType="begin"/>
      </w:r>
      <w:r w:rsidR="006B0536">
        <w:instrText xml:space="preserve"> ADDIN ZOTERO_ITEM CSL_CITATION {"citationID":"zc92OLNu","properties":{"formattedCitation":"(Klausner et al. 2017; Magori-Cohen et al. 2012; Yeruham et al. 1995a)","plainCitation":"(Klausner et al. 2017; Magori-Cohen et al. 2012; Yeruham et al. 1995a)","dontUpdate":true,"noteIndex":0},"citationItems":[{"id":6505,"uris":["http://zotero.org/groups/4707929/items/SLCPXW6Y"],"itemData":{"id":6505,"type":"article-journal","container-title":"Transboundary and Emerging Diseases","DOI":"10.1111/tbed.12378","issue":"2","journalAbbreviation":"Transbound Emerg Dis","note":"publisher: Wiley Online Library","page":"398–410","source":"Google Scholar","title":"Using synoptic systems’ typical wind trajectories for the analysis of potential atmospheric long-distance dispersal of lumpy skin disease virus","title-short":"Transbound Emerg Dis","volume":"64","author":[{"family":"Klausner","given":"Z."},{"family":"Fattal","given":"E."},{"family":"Klement","given":"E."}],"issued":{"date-parts":[["2017"]]}}},{"id":6482,"uris":["http://zotero.org/groups/4707929/items/U4ASQHPK"],"itemData":{"id":6482,"type":"article-journal","archive_location":"WOS:000300508300001","container-title":"Veterinary Research","DOI":"10.1186/1297-9716-43-1","ISSN":"0928-4249","issue":"1","journalAbbreviation":"Vet Res","page":"1","title":"Mathematical modelling and evaluation of the different routes of transmission of lumpy skin disease virus","volume":"43","author":[{"family":"Magori-Cohen","given":"R"},{"family":"Louzoun","given":"Y"},{"family":"Herziger","given":"Y"},{"family":"Oron","given":"E"},{"family":"Arazi","given":"A"},{"family":"Tuppurainen","given":"E"},{"family":"Shpigel","given":"NY"},{"family":"Klement","given":"E"}],"issued":{"date-parts":[["2012"]]}}},{"id":6518,"uris":["http://zotero.org/groups/4707929/items/UXZ6YLYS"],"itemData":{"id":6518,"type":"article-journal","container-title":"The Veterinary Record","DOI":"10.1136/vr.137.4.91","issue":"4","journalAbbreviation":"Vet Rec","note":"publisher: BRITISH VETERINARY ASSOCIATION","page":"91–91","source":"Google Scholar","title":"Spread of lumpy skin disease in Israeli dairy herds","title-short":"Vet Rec","volume":"137","author":[{"family":"Yeruham","given":"I."},{"family":"Nir","given":"O."},{"family":"Braverman","given":"Y."},{"family":"Davidson","given":"M."},{"family":"Grinstein","given":"H."},{"family":"Haymovitch","given":"M."},{"family":"Zamir","given":"O."}],"issued":{"date-parts":[["1995"]]}}}],"schema":"https://github.com/citation-style-language/schema/raw/master/csl-citation.json"} </w:instrText>
      </w:r>
      <w:r w:rsidR="00D37545">
        <w:fldChar w:fldCharType="separate"/>
      </w:r>
      <w:r w:rsidR="00D37545">
        <w:rPr>
          <w:noProof/>
        </w:rPr>
        <w:t>(Klausner et al. 2017; Magori-Cohen et al. 2012; Yeruham et al. 1995)</w:t>
      </w:r>
      <w:r w:rsidR="00D37545">
        <w:fldChar w:fldCharType="end"/>
      </w:r>
      <w:r w:rsidR="00D37545">
        <w:t xml:space="preserve">. </w:t>
      </w:r>
      <w:r w:rsidR="00AB6944">
        <w:fldChar w:fldCharType="begin"/>
      </w:r>
      <w:r w:rsidR="006B0536">
        <w:instrText xml:space="preserve"> ADDIN ZOTERO_ITEM CSL_CITATION {"citationID":"lyjSszaJ","properties":{"formattedCitation":"(Hall et al. 2023b)","plainCitation":"(Hall et al. 2023b)","dontUpdate":true,"noteIndex":0},"citationItems":[{"id":7752,"uris":["http://zotero.org/groups/4707929/items/EU83PQIL"],"itemData":{"id":7752,"type":"article-journal","abstract":"Lumpy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D."}],"issued":{"date-parts":[["2023",9,1]]}}},{"id":8015,"uris":["http://zotero.org/groups/4707929/items/JYTJT2LJ"],"itemData":{"id":8015,"type":"report","event-place":"Canberra, Australia","publisher":"Animal Health Australia","publisher-place":"Canberra, Australia","title":"Response strategy: Surra (version 5.0). Australian VeterinaryEmergency Plan (AUSVETPLAN), Edition 5","URL":"https://animalhealthaustralia.com.au//wp-content/uploads/dlm_uploads/2015/11/AUSVETPLANResponseStrategy_Surra_V5.pdf","author":[{"family":"AHA","given":""}],"issued":{"date-parts":[["2021"]]}}},{"id":8017,"uris":["http://zotero.org/groups/4707929/items/YRMRRL4U"],"itemData":{"id":8017,"type":"webpage","container-title":"WOAH - World Organisation for Animal Health","language":"en-GB","title":"OIE Technical Disease Card: Trypanosoma evansi (surra)","title-short":"OIE Technical Disease Card","URL":"https://www.woah.org/en/document/trypano_evansi/","author":[{"family":"WOAH","given":""}],"accessed":{"date-parts":[["2024",3,18]]},"issued":{"date-parts":[["2013"]]}}}],"schema":"https://github.com/citation-style-language/schema/raw/master/csl-citation.json"} </w:instrText>
      </w:r>
      <w:r w:rsidR="00AB6944">
        <w:fldChar w:fldCharType="separate"/>
      </w:r>
      <w:r w:rsidR="00AB6944">
        <w:fldChar w:fldCharType="end"/>
      </w:r>
    </w:p>
    <w:p w14:paraId="36B718AE" w14:textId="34D82881" w:rsidR="00D23986" w:rsidRPr="00EE1111" w:rsidRDefault="003320E2" w:rsidP="003320E2">
      <w:pPr>
        <w:pStyle w:val="Caption"/>
        <w:rPr>
          <w:b w:val="0"/>
          <w:bCs/>
        </w:rPr>
      </w:pPr>
      <w:bookmarkStart w:id="31" w:name="Box_1"/>
      <w:bookmarkStart w:id="32" w:name="_Toc195772726"/>
      <w:bookmarkEnd w:id="31"/>
      <w:r>
        <w:t xml:space="preserve">Box </w:t>
      </w:r>
      <w:r>
        <w:fldChar w:fldCharType="begin"/>
      </w:r>
      <w:r>
        <w:instrText xml:space="preserve"> SEQ Box \* ARABIC </w:instrText>
      </w:r>
      <w:r>
        <w:fldChar w:fldCharType="separate"/>
      </w:r>
      <w:r>
        <w:rPr>
          <w:noProof/>
        </w:rPr>
        <w:t>1</w:t>
      </w:r>
      <w:r>
        <w:fldChar w:fldCharType="end"/>
      </w:r>
      <w:r>
        <w:t xml:space="preserve">. </w:t>
      </w:r>
      <w:r w:rsidRPr="0077071E">
        <w:t>Vector transmission considerations</w:t>
      </w:r>
      <w:r>
        <w:t>.</w:t>
      </w:r>
      <w:bookmarkEnd w:id="32"/>
    </w:p>
    <w:tbl>
      <w:tblPr>
        <w:tblStyle w:val="TableGrid"/>
        <w:tblW w:w="0" w:type="auto"/>
        <w:tblLook w:val="04A0" w:firstRow="1" w:lastRow="0" w:firstColumn="1" w:lastColumn="0" w:noHBand="0" w:noVBand="1"/>
      </w:tblPr>
      <w:tblGrid>
        <w:gridCol w:w="9016"/>
      </w:tblGrid>
      <w:tr w:rsidR="00D23986" w14:paraId="0104169F" w14:textId="77777777" w:rsidTr="00615C13">
        <w:tc>
          <w:tcPr>
            <w:tcW w:w="9016" w:type="dxa"/>
          </w:tcPr>
          <w:p w14:paraId="293A9099" w14:textId="77777777" w:rsidR="00D23986" w:rsidRPr="00352932" w:rsidRDefault="00D23986" w:rsidP="00615C13">
            <w:pPr>
              <w:rPr>
                <w:b/>
                <w:bCs/>
              </w:rPr>
            </w:pPr>
            <w:r w:rsidRPr="00352932">
              <w:rPr>
                <w:b/>
                <w:bCs/>
              </w:rPr>
              <w:t>Vector considerations</w:t>
            </w:r>
          </w:p>
          <w:p w14:paraId="46C9F8B3" w14:textId="2462B8D6" w:rsidR="00D23986" w:rsidRPr="00352932" w:rsidRDefault="00D23986" w:rsidP="00615C13">
            <w:pPr>
              <w:pStyle w:val="ListParagraph"/>
            </w:pPr>
            <w:r>
              <w:t xml:space="preserve">Vector </w:t>
            </w:r>
            <w:r w:rsidRPr="00352932">
              <w:t>life cycle</w:t>
            </w:r>
            <w:r w:rsidR="005E4A4B">
              <w:t xml:space="preserve"> and gonotrophic cycle</w:t>
            </w:r>
          </w:p>
          <w:p w14:paraId="4D56D0EE" w14:textId="7A599DD0" w:rsidR="00D23986" w:rsidRPr="00352932" w:rsidRDefault="00D23986" w:rsidP="00615C13">
            <w:pPr>
              <w:pStyle w:val="ListParagraph"/>
            </w:pPr>
            <w:r w:rsidRPr="00352932">
              <w:t>Feeding habits</w:t>
            </w:r>
            <w:r>
              <w:t>,</w:t>
            </w:r>
            <w:r w:rsidRPr="00352932">
              <w:t xml:space="preserve"> e.g. blood meal frequency, host range</w:t>
            </w:r>
            <w:r w:rsidR="005E4A4B">
              <w:t xml:space="preserve"> preference</w:t>
            </w:r>
          </w:p>
          <w:p w14:paraId="169A1580" w14:textId="5B083DFB" w:rsidR="00D23986" w:rsidRPr="00352932" w:rsidRDefault="00D23986" w:rsidP="00615C13">
            <w:pPr>
              <w:pStyle w:val="ListParagraph"/>
            </w:pPr>
            <w:r w:rsidRPr="00352932">
              <w:t>Feeding behaviour</w:t>
            </w:r>
            <w:r>
              <w:t>,</w:t>
            </w:r>
            <w:r w:rsidRPr="00352932">
              <w:t xml:space="preserve"> e.g</w:t>
            </w:r>
            <w:r w:rsidR="005E4A4B">
              <w:t>.</w:t>
            </w:r>
            <w:r w:rsidRPr="00352932">
              <w:t xml:space="preserve"> interrupted feeders (mosquitos, stable flies, </w:t>
            </w:r>
            <w:r w:rsidR="00D60F6E">
              <w:t>horse</w:t>
            </w:r>
            <w:r w:rsidRPr="00352932">
              <w:t xml:space="preserve"> flies), stationary feeders (ticks)</w:t>
            </w:r>
          </w:p>
          <w:p w14:paraId="66B6EAB5" w14:textId="77777777" w:rsidR="00D60F6E" w:rsidRDefault="00D23986" w:rsidP="00615C13">
            <w:pPr>
              <w:pStyle w:val="ListParagraph"/>
            </w:pPr>
            <w:r w:rsidRPr="00352932">
              <w:t>Biting behaviour</w:t>
            </w:r>
            <w:r>
              <w:t>,</w:t>
            </w:r>
            <w:r w:rsidRPr="00352932">
              <w:t xml:space="preserve"> e.g</w:t>
            </w:r>
            <w:r w:rsidR="005E4A4B">
              <w:t>.</w:t>
            </w:r>
            <w:r w:rsidRPr="00352932">
              <w:t xml:space="preserve"> </w:t>
            </w:r>
            <w:r w:rsidR="0054659B">
              <w:t>siphon</w:t>
            </w:r>
            <w:r w:rsidR="00D60F6E">
              <w:t xml:space="preserve"> feeding</w:t>
            </w:r>
            <w:r w:rsidRPr="00352932">
              <w:t xml:space="preserve"> (mosquito</w:t>
            </w:r>
            <w:r w:rsidR="0054659B">
              <w:t>e</w:t>
            </w:r>
            <w:r w:rsidRPr="00352932">
              <w:t xml:space="preserve">s, </w:t>
            </w:r>
            <w:r w:rsidR="00D60F6E">
              <w:t xml:space="preserve">ticks) pool feeding (horse flies, </w:t>
            </w:r>
            <w:r w:rsidRPr="00352932">
              <w:t>stable flies, midges)</w:t>
            </w:r>
          </w:p>
          <w:p w14:paraId="60A4F494" w14:textId="6C02D628" w:rsidR="00D23986" w:rsidRPr="00352932" w:rsidRDefault="00D23986" w:rsidP="00615C13">
            <w:pPr>
              <w:pStyle w:val="ListParagraph"/>
            </w:pPr>
            <w:r w:rsidRPr="00352932">
              <w:t>Vector competence</w:t>
            </w:r>
            <w:r>
              <w:t>,</w:t>
            </w:r>
            <w:r w:rsidRPr="00352932">
              <w:t xml:space="preserve"> e.g</w:t>
            </w:r>
            <w:r w:rsidR="00D60F6E">
              <w:t>.</w:t>
            </w:r>
            <w:r>
              <w:t xml:space="preserve"> the</w:t>
            </w:r>
            <w:r w:rsidRPr="00352932">
              <w:t xml:space="preserve"> ability to acquire</w:t>
            </w:r>
            <w:r w:rsidR="00D60F6E">
              <w:t>, retain</w:t>
            </w:r>
            <w:r w:rsidRPr="00352932">
              <w:t xml:space="preserve"> and transmit LSD to </w:t>
            </w:r>
            <w:r>
              <w:t xml:space="preserve">the </w:t>
            </w:r>
            <w:r w:rsidRPr="00352932">
              <w:t>host</w:t>
            </w:r>
            <w:r w:rsidR="001C6155">
              <w:t>.</w:t>
            </w:r>
          </w:p>
          <w:p w14:paraId="3347CC59" w14:textId="663EA4F7" w:rsidR="00D23986" w:rsidRPr="00352932" w:rsidRDefault="00D23986" w:rsidP="00615C13">
            <w:pPr>
              <w:pStyle w:val="ListParagraph"/>
            </w:pPr>
            <w:r w:rsidRPr="00352932">
              <w:t>Host seeking behaviour</w:t>
            </w:r>
          </w:p>
          <w:p w14:paraId="64775277" w14:textId="0C4B8F52" w:rsidR="00D23986" w:rsidRPr="00352932" w:rsidRDefault="00D23986" w:rsidP="00615C13">
            <w:pPr>
              <w:pStyle w:val="ListParagraph"/>
            </w:pPr>
            <w:r w:rsidRPr="00352932">
              <w:t>Vector abundance</w:t>
            </w:r>
            <w:r>
              <w:t>, e.g. high density, low density</w:t>
            </w:r>
          </w:p>
          <w:p w14:paraId="50A37ACB" w14:textId="77777777" w:rsidR="00D23986" w:rsidRPr="00352932" w:rsidRDefault="00D23986" w:rsidP="00615C13">
            <w:pPr>
              <w:rPr>
                <w:b/>
                <w:bCs/>
              </w:rPr>
            </w:pPr>
            <w:r w:rsidRPr="00352932">
              <w:rPr>
                <w:b/>
                <w:bCs/>
              </w:rPr>
              <w:t>Environmental considerations</w:t>
            </w:r>
          </w:p>
          <w:p w14:paraId="2AAA963D" w14:textId="49C5EC5E" w:rsidR="00D23986" w:rsidRPr="00352932" w:rsidRDefault="00D23986" w:rsidP="00615C13">
            <w:pPr>
              <w:pStyle w:val="ListParagraph"/>
            </w:pPr>
            <w:r>
              <w:t xml:space="preserve">Seasonal </w:t>
            </w:r>
            <w:r w:rsidRPr="00352932">
              <w:t>conditions</w:t>
            </w:r>
            <w:r>
              <w:t>,</w:t>
            </w:r>
            <w:r w:rsidRPr="00352932">
              <w:t xml:space="preserve"> e.g. temperature, humidity, rainfall</w:t>
            </w:r>
          </w:p>
          <w:p w14:paraId="6D52697D" w14:textId="4909B91A" w:rsidR="00D23986" w:rsidRPr="00352932" w:rsidRDefault="00D23986" w:rsidP="00615C13">
            <w:pPr>
              <w:pStyle w:val="ListParagraph"/>
            </w:pPr>
            <w:r w:rsidRPr="00352932">
              <w:t>Wind conditions</w:t>
            </w:r>
            <w:r>
              <w:t>,</w:t>
            </w:r>
            <w:r w:rsidRPr="00352932">
              <w:t xml:space="preserve"> e.g. direction and strength</w:t>
            </w:r>
          </w:p>
          <w:p w14:paraId="0DA5DD9E" w14:textId="150EE3F4" w:rsidR="00D23986" w:rsidRDefault="00D23986" w:rsidP="00615C13">
            <w:pPr>
              <w:pStyle w:val="ListParagraph"/>
            </w:pPr>
            <w:r w:rsidRPr="00352932">
              <w:t>Habitat</w:t>
            </w:r>
            <w:r>
              <w:t>,</w:t>
            </w:r>
            <w:r w:rsidRPr="00352932">
              <w:t xml:space="preserve"> e.g. vegetation, surface</w:t>
            </w:r>
            <w:r>
              <w:t xml:space="preserve"> water, topography</w:t>
            </w:r>
          </w:p>
          <w:p w14:paraId="4E3E409E" w14:textId="774BC262" w:rsidR="00D60F6E" w:rsidRDefault="00D60F6E" w:rsidP="00615C13">
            <w:pPr>
              <w:pStyle w:val="ListParagraph"/>
            </w:pPr>
            <w:r>
              <w:t>Immature habitat used by vectors</w:t>
            </w:r>
          </w:p>
          <w:p w14:paraId="2F33BDF5" w14:textId="77777777" w:rsidR="00D23986" w:rsidRPr="00352932" w:rsidRDefault="00D23986" w:rsidP="00615C13">
            <w:pPr>
              <w:rPr>
                <w:b/>
                <w:bCs/>
              </w:rPr>
            </w:pPr>
            <w:r w:rsidRPr="00352932">
              <w:rPr>
                <w:b/>
                <w:bCs/>
              </w:rPr>
              <w:t>Virus considerations</w:t>
            </w:r>
          </w:p>
          <w:p w14:paraId="6F0B2563" w14:textId="306D1307" w:rsidR="00D23986" w:rsidRPr="00352932" w:rsidRDefault="00D23986" w:rsidP="00615C13">
            <w:pPr>
              <w:pStyle w:val="ListParagraph"/>
            </w:pPr>
            <w:r>
              <w:t>V</w:t>
            </w:r>
            <w:r w:rsidRPr="00C34D55">
              <w:t xml:space="preserve">irus survival </w:t>
            </w:r>
            <w:r w:rsidRPr="00352932">
              <w:t>time on vector</w:t>
            </w:r>
          </w:p>
          <w:p w14:paraId="19A62873" w14:textId="637FBCE5" w:rsidR="00D23986" w:rsidRPr="00352932" w:rsidRDefault="00D23986" w:rsidP="00615C13">
            <w:pPr>
              <w:pStyle w:val="ListParagraph"/>
            </w:pPr>
            <w:r w:rsidRPr="00352932">
              <w:t xml:space="preserve">Viral load on </w:t>
            </w:r>
            <w:r>
              <w:t xml:space="preserve">the </w:t>
            </w:r>
            <w:r w:rsidR="00891E4E">
              <w:t>proboscis</w:t>
            </w:r>
            <w:r w:rsidR="005E4A4B">
              <w:t xml:space="preserve"> or </w:t>
            </w:r>
            <w:r w:rsidRPr="00352932">
              <w:t>body or vector</w:t>
            </w:r>
          </w:p>
          <w:p w14:paraId="166A8365" w14:textId="367E96BA" w:rsidR="00D23986" w:rsidRPr="00C34D55" w:rsidRDefault="00D23986" w:rsidP="00615C13">
            <w:pPr>
              <w:pStyle w:val="ListParagraph"/>
            </w:pPr>
            <w:r w:rsidRPr="00352932">
              <w:t xml:space="preserve">Virus </w:t>
            </w:r>
            <w:r w:rsidR="00891E4E">
              <w:t>transfer efficiency</w:t>
            </w:r>
            <w:r w:rsidR="00891E4E" w:rsidRPr="00352932">
              <w:t xml:space="preserve"> </w:t>
            </w:r>
            <w:r w:rsidRPr="00352932">
              <w:t>from</w:t>
            </w:r>
            <w:r>
              <w:t xml:space="preserve"> vector to host</w:t>
            </w:r>
          </w:p>
          <w:p w14:paraId="0F3F7556" w14:textId="6B66F060" w:rsidR="00D23986" w:rsidRPr="00352932" w:rsidRDefault="00D23986" w:rsidP="00615C13">
            <w:pPr>
              <w:rPr>
                <w:b/>
                <w:bCs/>
              </w:rPr>
            </w:pPr>
            <w:r w:rsidRPr="00352932">
              <w:rPr>
                <w:b/>
                <w:bCs/>
              </w:rPr>
              <w:t>Host considerations</w:t>
            </w:r>
          </w:p>
          <w:p w14:paraId="10852E33" w14:textId="316928E0" w:rsidR="00D23986" w:rsidRPr="00352932" w:rsidRDefault="00D23986" w:rsidP="00615C13">
            <w:pPr>
              <w:pStyle w:val="ListParagraph"/>
            </w:pPr>
            <w:r>
              <w:t xml:space="preserve">Host </w:t>
            </w:r>
            <w:r w:rsidR="00891E4E">
              <w:t>density</w:t>
            </w:r>
          </w:p>
          <w:p w14:paraId="604A18B7" w14:textId="2A51E1E8" w:rsidR="00D23986" w:rsidRPr="00352932" w:rsidRDefault="00D23986" w:rsidP="00615C13">
            <w:pPr>
              <w:pStyle w:val="ListParagraph"/>
            </w:pPr>
            <w:r w:rsidRPr="00352932">
              <w:t>Host susceptibility</w:t>
            </w:r>
            <w:r>
              <w:t>,</w:t>
            </w:r>
            <w:r w:rsidRPr="00352932">
              <w:t xml:space="preserve"> e.g. </w:t>
            </w:r>
            <w:r w:rsidRPr="005E4A4B">
              <w:rPr>
                <w:i/>
                <w:iCs/>
              </w:rPr>
              <w:t xml:space="preserve">Bos </w:t>
            </w:r>
            <w:r w:rsidR="00891E4E" w:rsidRPr="005E4A4B">
              <w:rPr>
                <w:i/>
                <w:iCs/>
              </w:rPr>
              <w:t>t</w:t>
            </w:r>
            <w:r w:rsidRPr="005E4A4B">
              <w:rPr>
                <w:i/>
                <w:iCs/>
              </w:rPr>
              <w:t>aurus</w:t>
            </w:r>
            <w:r w:rsidRPr="00352932">
              <w:t xml:space="preserve">, </w:t>
            </w:r>
            <w:r w:rsidRPr="005E4A4B">
              <w:rPr>
                <w:i/>
                <w:iCs/>
              </w:rPr>
              <w:t xml:space="preserve">Bos </w:t>
            </w:r>
            <w:r w:rsidR="00891E4E" w:rsidRPr="005E4A4B">
              <w:rPr>
                <w:i/>
                <w:iCs/>
              </w:rPr>
              <w:t>i</w:t>
            </w:r>
            <w:r w:rsidRPr="005E4A4B">
              <w:rPr>
                <w:i/>
                <w:iCs/>
              </w:rPr>
              <w:t>ndicus</w:t>
            </w:r>
            <w:r w:rsidRPr="00352932">
              <w:t xml:space="preserve">, </w:t>
            </w:r>
            <w:r w:rsidR="006767DD" w:rsidRPr="006767DD">
              <w:rPr>
                <w:i/>
                <w:iCs/>
              </w:rPr>
              <w:t>Bubalus bubalis</w:t>
            </w:r>
            <w:r w:rsidR="005E4A4B">
              <w:t xml:space="preserve">, </w:t>
            </w:r>
            <w:r w:rsidR="006767DD" w:rsidRPr="00B15141">
              <w:rPr>
                <w:i/>
                <w:iCs/>
              </w:rPr>
              <w:t>Bos javanicus</w:t>
            </w:r>
            <w:r w:rsidR="001C6155">
              <w:t>.</w:t>
            </w:r>
            <w:r w:rsidR="00D60F6E">
              <w:t xml:space="preserve"> Particularly the proportion of infected hosts with clinical symptoms</w:t>
            </w:r>
          </w:p>
          <w:p w14:paraId="15A31B8B" w14:textId="22545487" w:rsidR="00D23986" w:rsidRPr="00352932" w:rsidRDefault="00D23986" w:rsidP="00615C13">
            <w:pPr>
              <w:pStyle w:val="ListParagraph"/>
            </w:pPr>
            <w:r w:rsidRPr="00352932">
              <w:t>Host movements</w:t>
            </w:r>
            <w:r>
              <w:t>,</w:t>
            </w:r>
            <w:r w:rsidRPr="00352932">
              <w:t xml:space="preserve"> e.g. movement over long distance</w:t>
            </w:r>
          </w:p>
          <w:p w14:paraId="57E83574" w14:textId="183B9151" w:rsidR="00D23986" w:rsidRDefault="00D23986" w:rsidP="00615C13">
            <w:pPr>
              <w:pStyle w:val="ListParagraph"/>
            </w:pPr>
            <w:r w:rsidRPr="00352932">
              <w:t>Land use patterns</w:t>
            </w:r>
            <w:r>
              <w:t>,</w:t>
            </w:r>
            <w:r w:rsidRPr="00352932">
              <w:t xml:space="preserve"> e.g. feedlot, extensive</w:t>
            </w:r>
            <w:r>
              <w:t xml:space="preserve"> grazing, dairy</w:t>
            </w:r>
          </w:p>
          <w:p w14:paraId="2D646F06" w14:textId="026F0021" w:rsidR="00D60F6E" w:rsidRDefault="00D60F6E" w:rsidP="00615C13">
            <w:pPr>
              <w:pStyle w:val="ListParagraph"/>
            </w:pPr>
            <w:r>
              <w:t>Host wounds.</w:t>
            </w:r>
          </w:p>
        </w:tc>
      </w:tr>
    </w:tbl>
    <w:p w14:paraId="6B29B808" w14:textId="728D1F7A" w:rsidR="00426BE2" w:rsidRDefault="00426BE2" w:rsidP="00D60F6E"/>
    <w:p w14:paraId="2AFD7678" w14:textId="77777777" w:rsidR="00426BE2" w:rsidRDefault="00426BE2">
      <w:pPr>
        <w:spacing w:after="0" w:line="240" w:lineRule="auto"/>
      </w:pPr>
      <w:r>
        <w:br w:type="page"/>
      </w:r>
    </w:p>
    <w:p w14:paraId="74607D08" w14:textId="7764A563" w:rsidR="00002641" w:rsidRDefault="00F30BB4" w:rsidP="001B2CE7">
      <w:pPr>
        <w:pStyle w:val="Heading2"/>
      </w:pPr>
      <w:bookmarkStart w:id="33" w:name="_Toc195777902"/>
      <w:r>
        <w:lastRenderedPageBreak/>
        <w:t>Potential v</w:t>
      </w:r>
      <w:r w:rsidR="00582296">
        <w:t>ectors in Australia</w:t>
      </w:r>
      <w:bookmarkEnd w:id="33"/>
    </w:p>
    <w:p w14:paraId="4D4EB1A7" w14:textId="06789F52" w:rsidR="000918B5" w:rsidRDefault="00CA1ABA" w:rsidP="00E916F7">
      <w:r>
        <w:t>V</w:t>
      </w:r>
      <w:r w:rsidR="00582296">
        <w:t>ector</w:t>
      </w:r>
      <w:r w:rsidR="000918B5">
        <w:t xml:space="preserve">s </w:t>
      </w:r>
      <w:r>
        <w:t>known or suspected of transmitting</w:t>
      </w:r>
      <w:r w:rsidR="00582296">
        <w:t xml:space="preserve"> LSD</w:t>
      </w:r>
      <w:r w:rsidR="00362781">
        <w:t>V</w:t>
      </w:r>
      <w:r w:rsidR="00582296">
        <w:t xml:space="preserve"> are present in Australia</w:t>
      </w:r>
      <w:r w:rsidR="001C6F7A">
        <w:t xml:space="preserve"> (</w:t>
      </w:r>
      <w:hyperlink w:anchor="Table_3" w:history="1">
        <w:r w:rsidR="001C6F7A" w:rsidRPr="00A7324E">
          <w:rPr>
            <w:rStyle w:val="Hyperlink"/>
            <w:color w:val="0D0D0D" w:themeColor="text1" w:themeTint="F2"/>
            <w:u w:val="none"/>
          </w:rPr>
          <w:t>Table 3</w:t>
        </w:r>
      </w:hyperlink>
      <w:r w:rsidR="001C6F7A">
        <w:t>)</w:t>
      </w:r>
      <w:r w:rsidR="00582296">
        <w:t xml:space="preserve">. </w:t>
      </w:r>
      <w:r w:rsidR="000918B5">
        <w:t xml:space="preserve">It is probable that Australia has other </w:t>
      </w:r>
      <w:r w:rsidR="00AF36FD">
        <w:t xml:space="preserve">additional </w:t>
      </w:r>
      <w:r w:rsidR="000918B5">
        <w:t xml:space="preserve">vectors capable of transmitting the virus. </w:t>
      </w:r>
      <w:r w:rsidR="00C90EBF">
        <w:t>Possible</w:t>
      </w:r>
      <w:r w:rsidR="00DA6DFF">
        <w:t xml:space="preserve"> </w:t>
      </w:r>
      <w:r w:rsidR="00DC211A">
        <w:t xml:space="preserve">vectors </w:t>
      </w:r>
      <w:r w:rsidR="00DA6DFF">
        <w:t xml:space="preserve">of LSD </w:t>
      </w:r>
      <w:r w:rsidR="00DC211A">
        <w:t>in Australia include</w:t>
      </w:r>
      <w:r w:rsidR="00DA6DFF">
        <w:t>:</w:t>
      </w:r>
    </w:p>
    <w:p w14:paraId="7E8DAED8" w14:textId="2C4191FC" w:rsidR="004C50D5" w:rsidRPr="00DA6DFF" w:rsidRDefault="004C50D5" w:rsidP="004C50D5">
      <w:pPr>
        <w:pStyle w:val="ListParagraph"/>
        <w:rPr>
          <w:iCs/>
        </w:rPr>
      </w:pPr>
      <w:r>
        <w:t>Stable fl</w:t>
      </w:r>
      <w:r w:rsidR="0013148D">
        <w:t>y</w:t>
      </w:r>
      <w:r>
        <w:t xml:space="preserve"> (</w:t>
      </w:r>
      <w:r w:rsidRPr="00DC211A">
        <w:rPr>
          <w:i/>
          <w:iCs/>
        </w:rPr>
        <w:t>S. calcitrans</w:t>
      </w:r>
      <w:r>
        <w:t>)</w:t>
      </w:r>
    </w:p>
    <w:p w14:paraId="1C7980F8" w14:textId="30D96FE9" w:rsidR="004C50D5" w:rsidRPr="00DA6DFF" w:rsidRDefault="0013148D" w:rsidP="004C50D5">
      <w:pPr>
        <w:pStyle w:val="ListParagraph"/>
        <w:rPr>
          <w:iCs/>
        </w:rPr>
      </w:pPr>
      <w:r>
        <w:rPr>
          <w:lang w:eastAsia="en-US"/>
        </w:rPr>
        <w:t>H</w:t>
      </w:r>
      <w:r w:rsidR="004C50D5">
        <w:rPr>
          <w:lang w:eastAsia="en-US"/>
        </w:rPr>
        <w:t>orse flies (</w:t>
      </w:r>
      <w:r w:rsidR="004C50D5" w:rsidRPr="00B24390">
        <w:rPr>
          <w:i/>
          <w:iCs/>
        </w:rPr>
        <w:t xml:space="preserve">Tabanus </w:t>
      </w:r>
      <w:r w:rsidR="004C50D5" w:rsidRPr="00BF0944">
        <w:t>s</w:t>
      </w:r>
      <w:r w:rsidRPr="00BF0944">
        <w:t>p</w:t>
      </w:r>
      <w:r w:rsidR="00BF0944" w:rsidRPr="00BF0944">
        <w:t>ecies</w:t>
      </w:r>
      <w:r w:rsidR="004C50D5">
        <w:rPr>
          <w:lang w:eastAsia="en-US"/>
        </w:rPr>
        <w:t>)</w:t>
      </w:r>
    </w:p>
    <w:p w14:paraId="7C555E2A" w14:textId="77777777" w:rsidR="004C50D5" w:rsidRPr="00DA6DFF" w:rsidRDefault="004C50D5" w:rsidP="004C50D5">
      <w:pPr>
        <w:pStyle w:val="ListParagraph"/>
        <w:rPr>
          <w:iCs/>
        </w:rPr>
      </w:pPr>
      <w:r>
        <w:rPr>
          <w:lang w:eastAsia="en-US"/>
        </w:rPr>
        <w:t>Buffalo flies (</w:t>
      </w:r>
      <w:r w:rsidRPr="00840EF2">
        <w:rPr>
          <w:i/>
          <w:iCs/>
          <w:lang w:eastAsia="en-US"/>
        </w:rPr>
        <w:t>Haematobia irritans exigua</w:t>
      </w:r>
      <w:r>
        <w:rPr>
          <w:lang w:eastAsia="en-US"/>
        </w:rPr>
        <w:t>)</w:t>
      </w:r>
    </w:p>
    <w:p w14:paraId="56FBECAB" w14:textId="77777777" w:rsidR="004C50D5" w:rsidRPr="00C90EBF" w:rsidRDefault="004C50D5" w:rsidP="004C50D5">
      <w:pPr>
        <w:pStyle w:val="ListParagraph"/>
        <w:rPr>
          <w:iCs/>
        </w:rPr>
      </w:pPr>
      <w:r w:rsidRPr="00C90EBF">
        <w:rPr>
          <w:lang w:eastAsia="en-US"/>
        </w:rPr>
        <w:t xml:space="preserve">Common </w:t>
      </w:r>
      <w:r w:rsidRPr="00C90EBF">
        <w:t>house fly (</w:t>
      </w:r>
      <w:r w:rsidRPr="00C90EBF">
        <w:rPr>
          <w:i/>
          <w:iCs/>
          <w:lang w:eastAsia="en-US"/>
        </w:rPr>
        <w:t>M. domestica</w:t>
      </w:r>
      <w:r w:rsidRPr="00C90EBF">
        <w:rPr>
          <w:lang w:eastAsia="en-US"/>
        </w:rPr>
        <w:t>)</w:t>
      </w:r>
    </w:p>
    <w:p w14:paraId="7E633E36" w14:textId="05924208" w:rsidR="004C50D5" w:rsidRPr="00C90EBF" w:rsidRDefault="004C50D5" w:rsidP="004C50D5">
      <w:pPr>
        <w:pStyle w:val="ListParagraph"/>
        <w:rPr>
          <w:iCs/>
        </w:rPr>
      </w:pPr>
      <w:r w:rsidRPr="00C90EBF">
        <w:rPr>
          <w:lang w:eastAsia="en-US"/>
        </w:rPr>
        <w:t>Bush fly (</w:t>
      </w:r>
      <w:r w:rsidRPr="00C90EBF">
        <w:rPr>
          <w:i/>
          <w:iCs/>
          <w:lang w:eastAsia="en-US"/>
        </w:rPr>
        <w:t>M. vetustissima</w:t>
      </w:r>
      <w:r w:rsidRPr="00C90EBF">
        <w:rPr>
          <w:lang w:eastAsia="en-US"/>
        </w:rPr>
        <w:t>)</w:t>
      </w:r>
    </w:p>
    <w:p w14:paraId="1E2904BA" w14:textId="121F85A1" w:rsidR="004C50D5" w:rsidRPr="00DA6DFF" w:rsidRDefault="0013148D" w:rsidP="004C50D5">
      <w:pPr>
        <w:pStyle w:val="ListParagraph"/>
        <w:rPr>
          <w:iCs/>
        </w:rPr>
      </w:pPr>
      <w:r>
        <w:rPr>
          <w:iCs/>
        </w:rPr>
        <w:t>Dengue</w:t>
      </w:r>
      <w:r w:rsidR="004C50D5">
        <w:rPr>
          <w:iCs/>
        </w:rPr>
        <w:t xml:space="preserve"> mosquito (</w:t>
      </w:r>
      <w:r w:rsidR="004C50D5" w:rsidRPr="008016A2">
        <w:rPr>
          <w:i/>
        </w:rPr>
        <w:t>A</w:t>
      </w:r>
      <w:r w:rsidR="004C50D5">
        <w:rPr>
          <w:i/>
        </w:rPr>
        <w:t>e.</w:t>
      </w:r>
      <w:r w:rsidR="004C50D5" w:rsidRPr="008016A2">
        <w:rPr>
          <w:i/>
        </w:rPr>
        <w:t xml:space="preserve"> </w:t>
      </w:r>
      <w:r w:rsidR="004C50D5">
        <w:rPr>
          <w:i/>
        </w:rPr>
        <w:t>a</w:t>
      </w:r>
      <w:r w:rsidR="004C50D5" w:rsidRPr="008016A2">
        <w:rPr>
          <w:i/>
        </w:rPr>
        <w:t>egypti</w:t>
      </w:r>
      <w:r w:rsidR="004C50D5">
        <w:rPr>
          <w:i/>
        </w:rPr>
        <w:t>)</w:t>
      </w:r>
    </w:p>
    <w:p w14:paraId="26A7191B" w14:textId="77777777" w:rsidR="004C50D5" w:rsidRPr="00DA6DFF" w:rsidRDefault="004C50D5" w:rsidP="004C50D5">
      <w:pPr>
        <w:pStyle w:val="ListParagraph"/>
        <w:rPr>
          <w:rStyle w:val="Emphasis"/>
          <w:i w:val="0"/>
        </w:rPr>
      </w:pPr>
      <w:r>
        <w:rPr>
          <w:iCs/>
        </w:rPr>
        <w:t>House mosquito (</w:t>
      </w:r>
      <w:r w:rsidRPr="00B24390">
        <w:rPr>
          <w:rStyle w:val="Emphasis"/>
          <w:rFonts w:cs="Calibri"/>
        </w:rPr>
        <w:t>Culex quinquefasciatus</w:t>
      </w:r>
      <w:r>
        <w:rPr>
          <w:rStyle w:val="Emphasis"/>
          <w:rFonts w:cs="Calibri"/>
        </w:rPr>
        <w:t>)</w:t>
      </w:r>
    </w:p>
    <w:p w14:paraId="54F38B04" w14:textId="4D6AA0F2" w:rsidR="004C50D5" w:rsidRPr="004C50D5" w:rsidRDefault="004C50D5" w:rsidP="004C50D5">
      <w:pPr>
        <w:pStyle w:val="ListParagraph"/>
        <w:rPr>
          <w:rStyle w:val="Emphasis"/>
          <w:i w:val="0"/>
        </w:rPr>
      </w:pPr>
      <w:r w:rsidRPr="00DA6DFF">
        <w:rPr>
          <w:rStyle w:val="Emphasis"/>
          <w:i w:val="0"/>
          <w:iCs w:val="0"/>
        </w:rPr>
        <w:t>Common banded mosquito</w:t>
      </w:r>
      <w:r>
        <w:rPr>
          <w:rStyle w:val="Emphasis"/>
        </w:rPr>
        <w:t xml:space="preserve"> (Culex annulirostris)</w:t>
      </w:r>
    </w:p>
    <w:p w14:paraId="2777632A" w14:textId="7E322CAC" w:rsidR="004C50D5" w:rsidRPr="004C50D5" w:rsidRDefault="00AD16BB" w:rsidP="004C50D5">
      <w:pPr>
        <w:pStyle w:val="ListParagraph"/>
        <w:rPr>
          <w:iCs/>
        </w:rPr>
      </w:pPr>
      <w:r w:rsidRPr="00BF2C20">
        <w:rPr>
          <w:lang w:eastAsia="en-US"/>
        </w:rPr>
        <w:t>Biting midge</w:t>
      </w:r>
      <w:r>
        <w:rPr>
          <w:i/>
          <w:iCs/>
          <w:lang w:eastAsia="en-US"/>
        </w:rPr>
        <w:t xml:space="preserve"> (</w:t>
      </w:r>
      <w:r w:rsidR="004C50D5" w:rsidRPr="00C90EBF">
        <w:rPr>
          <w:i/>
          <w:iCs/>
          <w:lang w:eastAsia="en-US"/>
        </w:rPr>
        <w:t>Culicoides</w:t>
      </w:r>
      <w:r w:rsidR="004C50D5">
        <w:rPr>
          <w:lang w:eastAsia="en-US"/>
        </w:rPr>
        <w:t xml:space="preserve"> sp</w:t>
      </w:r>
      <w:r w:rsidR="00BF0944">
        <w:rPr>
          <w:lang w:eastAsia="en-US"/>
        </w:rPr>
        <w:t>ecies</w:t>
      </w:r>
      <w:r>
        <w:rPr>
          <w:lang w:eastAsia="en-US"/>
        </w:rPr>
        <w:t>)</w:t>
      </w:r>
    </w:p>
    <w:p w14:paraId="2388B567" w14:textId="77777777" w:rsidR="004C50D5" w:rsidRPr="00DA6DFF" w:rsidRDefault="004C50D5" w:rsidP="004C50D5">
      <w:pPr>
        <w:pStyle w:val="ListParagraph"/>
        <w:rPr>
          <w:i/>
        </w:rPr>
      </w:pPr>
      <w:r w:rsidRPr="00DA6DFF">
        <w:t>Cattle tick</w:t>
      </w:r>
      <w:r>
        <w:rPr>
          <w:i/>
          <w:iCs/>
        </w:rPr>
        <w:t xml:space="preserve"> (</w:t>
      </w:r>
      <w:r w:rsidRPr="002E2CCB">
        <w:rPr>
          <w:i/>
          <w:iCs/>
        </w:rPr>
        <w:t>Rhipicephalus</w:t>
      </w:r>
      <w:r>
        <w:rPr>
          <w:i/>
          <w:iCs/>
        </w:rPr>
        <w:t xml:space="preserve"> australis)</w:t>
      </w:r>
    </w:p>
    <w:p w14:paraId="4EA40862" w14:textId="77777777" w:rsidR="004C50D5" w:rsidRPr="00DA6DFF" w:rsidRDefault="004C50D5" w:rsidP="004C50D5">
      <w:pPr>
        <w:pStyle w:val="ListParagraph"/>
        <w:rPr>
          <w:i/>
        </w:rPr>
      </w:pPr>
      <w:r w:rsidRPr="00DA6DFF">
        <w:rPr>
          <w:iCs/>
        </w:rPr>
        <w:t xml:space="preserve">Australian paralysis tick </w:t>
      </w:r>
      <w:r w:rsidRPr="00DA6DFF">
        <w:rPr>
          <w:shd w:val="clear" w:color="auto" w:fill="FFFFFF"/>
        </w:rPr>
        <w:t>(</w:t>
      </w:r>
      <w:r w:rsidRPr="00DA6DFF">
        <w:rPr>
          <w:i/>
          <w:iCs/>
          <w:shd w:val="clear" w:color="auto" w:fill="FFFFFF"/>
        </w:rPr>
        <w:t>Ixodes holocyus</w:t>
      </w:r>
      <w:r>
        <w:rPr>
          <w:i/>
          <w:iCs/>
          <w:shd w:val="clear" w:color="auto" w:fill="FFFFFF"/>
        </w:rPr>
        <w:t>)</w:t>
      </w:r>
    </w:p>
    <w:p w14:paraId="76DF2D7F" w14:textId="280752A3" w:rsidR="000918B5" w:rsidRPr="004C50D5" w:rsidRDefault="004C50D5" w:rsidP="00E916F7">
      <w:pPr>
        <w:pStyle w:val="ListParagraph"/>
        <w:rPr>
          <w:iCs/>
        </w:rPr>
      </w:pPr>
      <w:r w:rsidRPr="00DA6DFF">
        <w:rPr>
          <w:iCs/>
        </w:rPr>
        <w:t xml:space="preserve">Bush tick </w:t>
      </w:r>
      <w:r w:rsidRPr="00DA6DFF">
        <w:rPr>
          <w:shd w:val="clear" w:color="auto" w:fill="FFFFFF"/>
        </w:rPr>
        <w:t>(</w:t>
      </w:r>
      <w:r w:rsidRPr="00DA6DFF">
        <w:rPr>
          <w:i/>
          <w:iCs/>
        </w:rPr>
        <w:t>Haemaphysalis longicornis</w:t>
      </w:r>
      <w:r w:rsidRPr="00DA6DFF">
        <w:rPr>
          <w:shd w:val="clear" w:color="auto" w:fill="FFFFFF"/>
        </w:rPr>
        <w:t>)</w:t>
      </w:r>
    </w:p>
    <w:p w14:paraId="6D2B91CA" w14:textId="2E149240" w:rsidR="000D5B24" w:rsidRDefault="00DA6DFF" w:rsidP="00E916F7">
      <w:r>
        <w:t>B</w:t>
      </w:r>
      <w:r w:rsidRPr="006541B7">
        <w:t xml:space="preserve">iological information on </w:t>
      </w:r>
      <w:r>
        <w:t>vectors potentially a</w:t>
      </w:r>
      <w:r w:rsidRPr="006541B7">
        <w:t>ssociated with LSD transmission</w:t>
      </w:r>
      <w:r>
        <w:t xml:space="preserve"> in Australia can be found in </w:t>
      </w:r>
      <w:r w:rsidR="00D23986" w:rsidRPr="006541B7">
        <w:t xml:space="preserve">Appendix </w:t>
      </w:r>
      <w:r w:rsidR="00F2650F">
        <w:t>1 (flies), Appendix 2 (mosquitoes and midges), and Appe</w:t>
      </w:r>
      <w:r w:rsidR="00A7324E">
        <w:t>n</w:t>
      </w:r>
      <w:r w:rsidR="00F2650F">
        <w:t>dix 3 (ticks</w:t>
      </w:r>
      <w:r w:rsidR="00F2650F" w:rsidRPr="00A7324E">
        <w:rPr>
          <w:color w:val="0D0D0D" w:themeColor="text1" w:themeTint="F2"/>
        </w:rPr>
        <w:t>)</w:t>
      </w:r>
      <w:r w:rsidR="002A426F" w:rsidRPr="00A7324E">
        <w:rPr>
          <w:color w:val="0D0D0D" w:themeColor="text1" w:themeTint="F2"/>
        </w:rPr>
        <w:t>.</w:t>
      </w:r>
      <w:r w:rsidR="00783545" w:rsidRPr="00A7324E">
        <w:rPr>
          <w:color w:val="0D0D0D" w:themeColor="text1" w:themeTint="F2"/>
        </w:rPr>
        <w:t xml:space="preserve"> </w:t>
      </w:r>
      <w:hyperlink w:anchor="Figure_1" w:history="1">
        <w:r w:rsidR="00A7324E" w:rsidRPr="00A7324E">
          <w:rPr>
            <w:rStyle w:val="Hyperlink"/>
            <w:color w:val="0D0D0D" w:themeColor="text1" w:themeTint="F2"/>
            <w:u w:val="none"/>
          </w:rPr>
          <w:t>Figure 1</w:t>
        </w:r>
      </w:hyperlink>
      <w:r w:rsidR="00A7324E">
        <w:t xml:space="preserve"> p</w:t>
      </w:r>
      <w:r w:rsidR="000D5B24">
        <w:t xml:space="preserve">resents the estimated relative monthly activity of 12 potential LSD vectors in Australia. </w:t>
      </w:r>
    </w:p>
    <w:p w14:paraId="5B46F66C" w14:textId="1B99EDAC" w:rsidR="002B765A" w:rsidRDefault="002B765A" w:rsidP="00E916F7">
      <w:r>
        <w:t>Importantly, LSDV has spread from Southern to Northern Africa and throughout Eastern Europe and Asia. This suggests that there are always vectors capable of transmission, regardless of the climatic or geographic zone</w:t>
      </w:r>
      <w:r w:rsidR="00564242">
        <w:fldChar w:fldCharType="begin"/>
      </w:r>
      <w:r w:rsidR="006B0536">
        <w:instrText xml:space="preserve"> ADDIN ZOTERO_ITEM CSL_CITATION {"citationID":"U59vFnpB","properties":{"formattedCitation":"(WOAH 2024)","plainCitation":"(WOAH 2024)","dontUpdate":true,"noteIndex":0},"citationItems":[{"id":8051,"uris":["http://zotero.org/groups/4707929/items/8MRUGTKY"],"itemData":{"id":8051,"type":"webpage","abstract":"Information on Lumpy skin disease (LSD), a rapidly-spreading viral disease affecting cattle, spread mainly via insect bites.","container-title":"WOAH - Asia","language":"en-GB","title":"Lumpy Skin Disease (LSD)","URL":"https://rr-asia.woah.org/en/projects/lumpy-skin-disease-lsd/","author":[{"family":"WOAH","given":""}],"accessed":{"date-parts":[["2024",3,24]]},"issued":{"date-parts":[["2024"]]}}}],"schema":"https://github.com/citation-style-language/schema/raw/master/csl-citation.json"} </w:instrText>
      </w:r>
      <w:r w:rsidR="00564242">
        <w:fldChar w:fldCharType="separate"/>
      </w:r>
      <w:r w:rsidR="00564242">
        <w:fldChar w:fldCharType="end"/>
      </w:r>
      <w:r w:rsidR="00564242">
        <w:t xml:space="preserve"> </w:t>
      </w:r>
      <w:r w:rsidR="00564242">
        <w:fldChar w:fldCharType="begin"/>
      </w:r>
      <w:r w:rsidR="006B0536">
        <w:instrText xml:space="preserve"> ADDIN ZOTERO_ITEM CSL_CITATION {"citationID":"BuOuppju","properties":{"formattedCitation":"(FAO 2023)","plainCitation":"(FAO 2023)","noteIndex":0},"citationItems":[{"id":8050,"uris":["http://zotero.org/groups/4707929/items/CCLYWE4J"],"itemData":{"id":8050,"type":"report","event-place":"Rome, Italy","publisher":"Food and Agriculture Organization of the United Nations","publisher-place":"Rome, Italy","title":"Lumpy skin disease symposium. How science can support evidence-based disease management and control","URL":"https://www.fao.org/3/cc6808en/cc6808en.pdf","author":[{"family":"FAO","given":""}],"accessed":{"date-parts":[["2024",3,23]]},"issued":{"date-parts":[["2023"]]}}}],"schema":"https://github.com/citation-style-language/schema/raw/master/csl-citation.json"} </w:instrText>
      </w:r>
      <w:r w:rsidR="00564242">
        <w:fldChar w:fldCharType="separate"/>
      </w:r>
      <w:r w:rsidR="00564242">
        <w:rPr>
          <w:noProof/>
        </w:rPr>
        <w:t>(FAO 2023)</w:t>
      </w:r>
      <w:r w:rsidR="00564242">
        <w:fldChar w:fldCharType="end"/>
      </w:r>
      <w:r w:rsidR="00564242">
        <w:t>.</w:t>
      </w:r>
      <w:r>
        <w:t xml:space="preserve"> Therefore, unlike other vector-borne viruses such as dengue fever, the absence of a particular vector is unlikely to stop the spread of LSDV. Determining which exact vectors present in Australia that may carry LSDV could be considered a largely academic exercise.</w:t>
      </w:r>
    </w:p>
    <w:p w14:paraId="0F4B20DD" w14:textId="77777777" w:rsidR="001C6F7A" w:rsidRDefault="001C6F7A" w:rsidP="00E916F7">
      <w:pPr>
        <w:sectPr w:rsidR="001C6F7A" w:rsidSect="00434E12">
          <w:footnotePr>
            <w:numRestart w:val="eachSect"/>
          </w:footnotePr>
          <w:pgSz w:w="11906" w:h="16838" w:code="9"/>
          <w:pgMar w:top="1440" w:right="1440" w:bottom="1440" w:left="1440" w:header="578" w:footer="578" w:gutter="0"/>
          <w:cols w:space="720"/>
          <w:docGrid w:linePitch="299"/>
        </w:sectPr>
      </w:pPr>
    </w:p>
    <w:p w14:paraId="282EF618" w14:textId="0950B300" w:rsidR="001C6F7A" w:rsidRDefault="001C6F7A" w:rsidP="00BF2C20">
      <w:pPr>
        <w:pStyle w:val="Caption"/>
      </w:pPr>
      <w:bookmarkStart w:id="34" w:name="_Toc195772701"/>
      <w:r>
        <w:lastRenderedPageBreak/>
        <w:t xml:space="preserve">Table </w:t>
      </w:r>
      <w:r>
        <w:fldChar w:fldCharType="begin"/>
      </w:r>
      <w:r>
        <w:instrText xml:space="preserve"> SEQ Table \* ARABIC </w:instrText>
      </w:r>
      <w:r>
        <w:fldChar w:fldCharType="separate"/>
      </w:r>
      <w:r w:rsidR="003320E2">
        <w:rPr>
          <w:noProof/>
        </w:rPr>
        <w:t>3</w:t>
      </w:r>
      <w:r>
        <w:fldChar w:fldCharType="end"/>
      </w:r>
      <w:r w:rsidR="001B36FE">
        <w:t>.</w:t>
      </w:r>
      <w:r w:rsidRPr="00496F58">
        <w:t xml:space="preserve"> Vectors </w:t>
      </w:r>
      <w:r>
        <w:t xml:space="preserve">specific to Australia </w:t>
      </w:r>
      <w:r w:rsidRPr="00496F58">
        <w:t xml:space="preserve">implicated in </w:t>
      </w:r>
      <w:r w:rsidR="0052472E">
        <w:t>LSDV</w:t>
      </w:r>
      <w:r w:rsidR="00BE1E83">
        <w:t xml:space="preserve"> </w:t>
      </w:r>
      <w:r w:rsidRPr="00496F58">
        <w:t>transmission.</w:t>
      </w:r>
      <w:bookmarkEnd w:id="34"/>
    </w:p>
    <w:tbl>
      <w:tblPr>
        <w:tblStyle w:val="TableGrid"/>
        <w:tblW w:w="14029"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413"/>
        <w:gridCol w:w="1984"/>
        <w:gridCol w:w="10632"/>
      </w:tblGrid>
      <w:tr w:rsidR="009B030A" w:rsidRPr="00180530" w14:paraId="5880CE5C" w14:textId="77777777" w:rsidTr="00371B48">
        <w:trPr>
          <w:cantSplit/>
          <w:tblHeader/>
        </w:trPr>
        <w:tc>
          <w:tcPr>
            <w:tcW w:w="1413" w:type="dxa"/>
          </w:tcPr>
          <w:p w14:paraId="0CDB46C0" w14:textId="77777777" w:rsidR="009B030A" w:rsidRPr="00180530" w:rsidRDefault="009B030A" w:rsidP="00E135AC">
            <w:pPr>
              <w:rPr>
                <w:rFonts w:cs="Calibri"/>
                <w:b/>
                <w:bCs/>
                <w:sz w:val="20"/>
                <w:szCs w:val="20"/>
              </w:rPr>
            </w:pPr>
            <w:bookmarkStart w:id="35" w:name="Table_3"/>
            <w:bookmarkEnd w:id="35"/>
            <w:r w:rsidRPr="00180530">
              <w:rPr>
                <w:rFonts w:cs="Calibri"/>
                <w:b/>
                <w:bCs/>
                <w:sz w:val="20"/>
                <w:szCs w:val="20"/>
              </w:rPr>
              <w:t>Vector type</w:t>
            </w:r>
          </w:p>
        </w:tc>
        <w:tc>
          <w:tcPr>
            <w:tcW w:w="1984" w:type="dxa"/>
          </w:tcPr>
          <w:p w14:paraId="5335DB9C" w14:textId="77777777" w:rsidR="009B030A" w:rsidRPr="00180530" w:rsidRDefault="009B030A" w:rsidP="00E135AC">
            <w:pPr>
              <w:rPr>
                <w:rFonts w:cs="Calibri"/>
                <w:b/>
                <w:bCs/>
                <w:sz w:val="20"/>
                <w:szCs w:val="20"/>
              </w:rPr>
            </w:pPr>
            <w:r w:rsidRPr="00180530">
              <w:rPr>
                <w:rFonts w:cs="Calibri"/>
                <w:b/>
                <w:bCs/>
                <w:sz w:val="20"/>
                <w:szCs w:val="20"/>
              </w:rPr>
              <w:t>Species</w:t>
            </w:r>
          </w:p>
        </w:tc>
        <w:tc>
          <w:tcPr>
            <w:tcW w:w="10632" w:type="dxa"/>
          </w:tcPr>
          <w:p w14:paraId="5436E1C9" w14:textId="77777777" w:rsidR="009B030A" w:rsidRPr="00180530" w:rsidRDefault="009B030A" w:rsidP="00E135AC">
            <w:pPr>
              <w:rPr>
                <w:rFonts w:cs="Calibri"/>
                <w:b/>
                <w:bCs/>
                <w:sz w:val="20"/>
                <w:szCs w:val="20"/>
              </w:rPr>
            </w:pPr>
            <w:r w:rsidRPr="00180530">
              <w:rPr>
                <w:rFonts w:cs="Calibri"/>
                <w:b/>
                <w:bCs/>
                <w:sz w:val="20"/>
                <w:szCs w:val="20"/>
              </w:rPr>
              <w:t xml:space="preserve">Distribution in Australia </w:t>
            </w:r>
          </w:p>
        </w:tc>
      </w:tr>
      <w:tr w:rsidR="009B030A" w:rsidRPr="00180530" w14:paraId="66F4FD4F" w14:textId="77777777" w:rsidTr="00371B48">
        <w:tc>
          <w:tcPr>
            <w:tcW w:w="1413" w:type="dxa"/>
            <w:vMerge w:val="restart"/>
            <w:vAlign w:val="center"/>
          </w:tcPr>
          <w:p w14:paraId="6079804D" w14:textId="77777777" w:rsidR="009B030A" w:rsidRPr="00180530" w:rsidRDefault="009B030A" w:rsidP="00180530">
            <w:pPr>
              <w:jc w:val="center"/>
              <w:rPr>
                <w:rFonts w:cs="Calibri"/>
                <w:sz w:val="20"/>
                <w:szCs w:val="20"/>
              </w:rPr>
            </w:pPr>
            <w:r w:rsidRPr="00180530">
              <w:rPr>
                <w:rFonts w:cs="Calibri"/>
                <w:sz w:val="20"/>
                <w:szCs w:val="20"/>
              </w:rPr>
              <w:t>Flies</w:t>
            </w:r>
          </w:p>
          <w:p w14:paraId="303C04DB" w14:textId="77777777" w:rsidR="009B030A" w:rsidRPr="00180530" w:rsidRDefault="009B030A" w:rsidP="00180530">
            <w:pPr>
              <w:jc w:val="center"/>
              <w:rPr>
                <w:rFonts w:cs="Calibri"/>
                <w:sz w:val="20"/>
                <w:szCs w:val="20"/>
              </w:rPr>
            </w:pPr>
            <w:r w:rsidRPr="00180530">
              <w:rPr>
                <w:rFonts w:cs="Calibri"/>
                <w:sz w:val="20"/>
                <w:szCs w:val="20"/>
              </w:rPr>
              <w:t>(Diptera)</w:t>
            </w:r>
          </w:p>
        </w:tc>
        <w:tc>
          <w:tcPr>
            <w:tcW w:w="1984" w:type="dxa"/>
          </w:tcPr>
          <w:p w14:paraId="09931B35" w14:textId="77777777" w:rsidR="009B030A" w:rsidRPr="00180530" w:rsidRDefault="009B030A" w:rsidP="00E135AC">
            <w:pPr>
              <w:rPr>
                <w:rFonts w:cs="Calibri"/>
                <w:sz w:val="20"/>
                <w:szCs w:val="20"/>
              </w:rPr>
            </w:pPr>
            <w:r w:rsidRPr="00180530">
              <w:rPr>
                <w:rFonts w:cs="Calibri"/>
                <w:sz w:val="20"/>
                <w:szCs w:val="20"/>
              </w:rPr>
              <w:t xml:space="preserve">Stable fly </w:t>
            </w:r>
          </w:p>
          <w:p w14:paraId="6B8764F7" w14:textId="77777777" w:rsidR="009B030A" w:rsidRPr="00180530" w:rsidRDefault="009B030A" w:rsidP="00E135AC">
            <w:pPr>
              <w:rPr>
                <w:rFonts w:cs="Calibri"/>
                <w:i/>
                <w:iCs/>
                <w:sz w:val="20"/>
                <w:szCs w:val="20"/>
              </w:rPr>
            </w:pPr>
            <w:r w:rsidRPr="00180530">
              <w:rPr>
                <w:rFonts w:cs="Calibri"/>
                <w:sz w:val="20"/>
                <w:szCs w:val="20"/>
              </w:rPr>
              <w:t>(</w:t>
            </w:r>
            <w:r w:rsidRPr="00180530">
              <w:rPr>
                <w:rStyle w:val="Emphasis"/>
                <w:rFonts w:cs="Calibri"/>
                <w:color w:val="1F1F1F"/>
                <w:sz w:val="20"/>
                <w:szCs w:val="20"/>
              </w:rPr>
              <w:t xml:space="preserve">Stomoxys calcitrans, </w:t>
            </w:r>
            <w:r w:rsidRPr="00180530">
              <w:rPr>
                <w:rFonts w:cs="Calibri"/>
                <w:i/>
                <w:iCs/>
                <w:sz w:val="20"/>
                <w:szCs w:val="20"/>
              </w:rPr>
              <w:t>S. sitiens, S. indica)</w:t>
            </w:r>
          </w:p>
        </w:tc>
        <w:tc>
          <w:tcPr>
            <w:tcW w:w="10632" w:type="dxa"/>
          </w:tcPr>
          <w:p w14:paraId="44395815" w14:textId="34C1A421" w:rsidR="009B030A" w:rsidRPr="00180530" w:rsidRDefault="009B030A" w:rsidP="00E135AC">
            <w:pPr>
              <w:rPr>
                <w:rFonts w:cs="Calibri"/>
                <w:sz w:val="20"/>
                <w:szCs w:val="20"/>
              </w:rPr>
            </w:pPr>
            <w:r w:rsidRPr="00180530">
              <w:rPr>
                <w:rFonts w:cs="Calibri"/>
                <w:sz w:val="20"/>
                <w:szCs w:val="20"/>
              </w:rPr>
              <w:t xml:space="preserve">Stable fly occurs throughout Australia, particularly in areas close to human settlement and livestock </w:t>
            </w:r>
            <w:r w:rsidRPr="00BF2C20">
              <w:rPr>
                <w:rFonts w:cs="Calibri"/>
                <w:b/>
                <w:iCs/>
                <w:color w:val="44546A" w:themeColor="text2"/>
                <w:sz w:val="20"/>
                <w:szCs w:val="20"/>
              </w:rPr>
              <w:fldChar w:fldCharType="begin"/>
            </w:r>
            <w:r w:rsidR="006B0536">
              <w:rPr>
                <w:rFonts w:cs="Calibri"/>
                <w:sz w:val="20"/>
                <w:szCs w:val="20"/>
              </w:rPr>
              <w:instrText xml:space="preserve"> ADDIN ZOTERO_ITEM CSL_CITATION {"citationID":"gNVmjWsh","properties":{"formattedCitation":"(Atlas of living Australia 2022)","plainCitation":"(Atlas of living Australia 2022)","noteIndex":0},"citationItems":[{"id":"MssAEy0D/lrk7UFAe","uris":["http://zotero.org/users/5495039/items/9R26TPAQ"],"itemData":{"id":1340,"type":"webpage","title":"Atlas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BF2C20">
              <w:rPr>
                <w:rFonts w:cs="Calibri"/>
                <w:b/>
                <w:iCs/>
                <w:color w:val="44546A" w:themeColor="text2"/>
                <w:sz w:val="20"/>
                <w:szCs w:val="20"/>
              </w:rPr>
              <w:fldChar w:fldCharType="separate"/>
            </w:r>
            <w:r w:rsidRPr="00180530">
              <w:rPr>
                <w:rFonts w:cs="Calibri"/>
                <w:noProof/>
                <w:sz w:val="20"/>
                <w:szCs w:val="20"/>
              </w:rPr>
              <w:t>(Atlas of living Australia 2022)</w:t>
            </w:r>
            <w:r w:rsidRPr="00BF2C20">
              <w:rPr>
                <w:rFonts w:cs="Calibri"/>
                <w:b/>
                <w:iCs/>
                <w:color w:val="44546A" w:themeColor="text2"/>
                <w:sz w:val="20"/>
                <w:szCs w:val="20"/>
              </w:rPr>
              <w:fldChar w:fldCharType="end"/>
            </w:r>
            <w:r w:rsidRPr="00180530">
              <w:rPr>
                <w:rFonts w:cs="Calibri"/>
                <w:sz w:val="20"/>
                <w:szCs w:val="20"/>
              </w:rPr>
              <w:t xml:space="preserve">. </w:t>
            </w:r>
            <w:r w:rsidRPr="00180530">
              <w:rPr>
                <w:rFonts w:cs="Calibri"/>
                <w:sz w:val="20"/>
                <w:szCs w:val="20"/>
                <w:lang w:val="en-US"/>
              </w:rPr>
              <w:t xml:space="preserve">They are typical in Queensland, NSW and Tasmania seasonally in association with cattle feedlots. However, in parts of WA stable flies can be a year-round problem and </w:t>
            </w:r>
            <w:r w:rsidRPr="00180530">
              <w:rPr>
                <w:rFonts w:cs="Calibri"/>
                <w:sz w:val="20"/>
                <w:szCs w:val="20"/>
              </w:rPr>
              <w:t xml:space="preserve">are declared pests </w:t>
            </w:r>
            <w:r w:rsidRPr="00180530">
              <w:rPr>
                <w:rFonts w:cs="Calibri"/>
                <w:sz w:val="20"/>
                <w:szCs w:val="20"/>
              </w:rPr>
              <w:fldChar w:fldCharType="begin"/>
            </w:r>
            <w:r w:rsidR="006B0536">
              <w:rPr>
                <w:rFonts w:cs="Calibri"/>
                <w:sz w:val="20"/>
                <w:szCs w:val="20"/>
              </w:rPr>
              <w:instrText xml:space="preserve"> ADDIN ZOTERO_ITEM CSL_CITATION {"citationID":"J00dyslj","properties":{"formattedCitation":"(Cook 2017)","plainCitation":"(Cook 2017)","noteIndex":0},"citationItems":[{"id":7969,"uris":["http://zotero.org/groups/4707929/items/SK4AG9UT"],"itemData":{"id":7969,"type":"report","event-place":"Perth, Western Australia","publisher":"Department of Primary Industries and Regional Development","publisher-place":"Perth, Western Australia","title":"Livestock Producer Manual: Managing stable flies. Version 4","author":[{"family":"Cook","given":"D"}],"issued":{"date-parts":[["2017"]]}}}],"schema":"https://github.com/citation-style-language/schema/raw/master/csl-citation.json"} </w:instrText>
            </w:r>
            <w:r w:rsidRPr="00180530">
              <w:rPr>
                <w:rFonts w:cs="Calibri"/>
                <w:sz w:val="20"/>
                <w:szCs w:val="20"/>
              </w:rPr>
              <w:fldChar w:fldCharType="separate"/>
            </w:r>
            <w:r w:rsidRPr="00180530">
              <w:rPr>
                <w:rFonts w:cs="Calibri"/>
                <w:noProof/>
                <w:sz w:val="20"/>
                <w:szCs w:val="20"/>
              </w:rPr>
              <w:t>(Cook 2017)</w:t>
            </w:r>
            <w:r w:rsidRPr="00180530">
              <w:rPr>
                <w:rFonts w:cs="Calibri"/>
                <w:sz w:val="20"/>
                <w:szCs w:val="20"/>
              </w:rPr>
              <w:fldChar w:fldCharType="end"/>
            </w:r>
            <w:r w:rsidR="00CA6EFE">
              <w:rPr>
                <w:rFonts w:cs="Calibri"/>
                <w:sz w:val="20"/>
                <w:szCs w:val="20"/>
              </w:rPr>
              <w:t>.</w:t>
            </w:r>
          </w:p>
        </w:tc>
      </w:tr>
      <w:tr w:rsidR="009B030A" w:rsidRPr="00180530" w14:paraId="372D3241" w14:textId="77777777" w:rsidTr="00371B48">
        <w:tc>
          <w:tcPr>
            <w:tcW w:w="1413" w:type="dxa"/>
            <w:vMerge/>
            <w:vAlign w:val="center"/>
          </w:tcPr>
          <w:p w14:paraId="5FA6BE2D" w14:textId="77777777" w:rsidR="009B030A" w:rsidRPr="00180530" w:rsidRDefault="009B030A" w:rsidP="00180530">
            <w:pPr>
              <w:jc w:val="center"/>
              <w:rPr>
                <w:rFonts w:cs="Calibri"/>
                <w:sz w:val="20"/>
                <w:szCs w:val="20"/>
              </w:rPr>
            </w:pPr>
          </w:p>
        </w:tc>
        <w:tc>
          <w:tcPr>
            <w:tcW w:w="1984" w:type="dxa"/>
          </w:tcPr>
          <w:p w14:paraId="1ADAB591" w14:textId="77777777" w:rsidR="009B030A" w:rsidRPr="00180530" w:rsidRDefault="009B030A" w:rsidP="00E135AC">
            <w:pPr>
              <w:rPr>
                <w:rFonts w:cs="Calibri"/>
                <w:sz w:val="20"/>
                <w:szCs w:val="20"/>
              </w:rPr>
            </w:pPr>
            <w:r w:rsidRPr="00180530">
              <w:rPr>
                <w:rFonts w:cs="Calibri"/>
                <w:i/>
                <w:iCs/>
                <w:sz w:val="20"/>
                <w:szCs w:val="20"/>
              </w:rPr>
              <w:t>Tabanids – Haematopota</w:t>
            </w:r>
            <w:r w:rsidRPr="00180530">
              <w:rPr>
                <w:rFonts w:cs="Calibri"/>
                <w:sz w:val="20"/>
                <w:szCs w:val="20"/>
              </w:rPr>
              <w:t xml:space="preserve"> spp</w:t>
            </w:r>
            <w:r w:rsidRPr="00BF2C20">
              <w:rPr>
                <w:rFonts w:cs="Calibri"/>
                <w:sz w:val="20"/>
                <w:szCs w:val="20"/>
              </w:rPr>
              <w:t>.</w:t>
            </w:r>
          </w:p>
          <w:p w14:paraId="537440C2" w14:textId="77777777" w:rsidR="009B030A" w:rsidRPr="00180530" w:rsidRDefault="009B030A" w:rsidP="00E135AC">
            <w:pPr>
              <w:rPr>
                <w:rFonts w:cs="Calibri"/>
                <w:sz w:val="20"/>
                <w:szCs w:val="20"/>
              </w:rPr>
            </w:pPr>
          </w:p>
          <w:p w14:paraId="2DE53E73" w14:textId="77777777" w:rsidR="009B030A" w:rsidRPr="00180530" w:rsidRDefault="009B030A" w:rsidP="00E135AC">
            <w:pPr>
              <w:rPr>
                <w:rFonts w:cs="Calibri"/>
                <w:sz w:val="20"/>
                <w:szCs w:val="20"/>
              </w:rPr>
            </w:pPr>
            <w:r w:rsidRPr="00180530">
              <w:rPr>
                <w:rFonts w:cs="Calibri"/>
                <w:sz w:val="20"/>
                <w:szCs w:val="20"/>
              </w:rPr>
              <w:t>Horse/March fly (</w:t>
            </w:r>
            <w:r w:rsidRPr="00180530">
              <w:rPr>
                <w:rFonts w:cs="Calibri"/>
                <w:i/>
                <w:iCs/>
                <w:sz w:val="20"/>
                <w:szCs w:val="20"/>
              </w:rPr>
              <w:t>Tabanus</w:t>
            </w:r>
            <w:r w:rsidRPr="00180530">
              <w:rPr>
                <w:rFonts w:cs="Calibri"/>
                <w:sz w:val="20"/>
                <w:szCs w:val="20"/>
              </w:rPr>
              <w:t>)</w:t>
            </w:r>
          </w:p>
        </w:tc>
        <w:tc>
          <w:tcPr>
            <w:tcW w:w="10632" w:type="dxa"/>
          </w:tcPr>
          <w:p w14:paraId="4E9991CD" w14:textId="77777777" w:rsidR="009B030A" w:rsidRPr="00180530" w:rsidRDefault="009B030A" w:rsidP="00E135AC">
            <w:pPr>
              <w:rPr>
                <w:rFonts w:cs="Calibri"/>
                <w:noProof/>
                <w:sz w:val="20"/>
                <w:szCs w:val="20"/>
              </w:rPr>
            </w:pPr>
            <w:r w:rsidRPr="00180530">
              <w:rPr>
                <w:rFonts w:cs="Calibri"/>
                <w:sz w:val="20"/>
                <w:szCs w:val="20"/>
              </w:rPr>
              <w:t>Horse flies, also known as March flies, are present year-round across most of Australia (</w:t>
            </w:r>
            <w:r w:rsidRPr="00180530">
              <w:rPr>
                <w:rFonts w:cs="Calibri"/>
                <w:noProof/>
                <w:sz w:val="20"/>
                <w:szCs w:val="20"/>
              </w:rPr>
              <w:t xml:space="preserve">Atlas of living Australia 2022). </w:t>
            </w:r>
          </w:p>
          <w:p w14:paraId="747B3F02" w14:textId="5D9042D4" w:rsidR="009B030A" w:rsidRPr="00180530" w:rsidRDefault="009B030A" w:rsidP="00E135AC">
            <w:pPr>
              <w:rPr>
                <w:rFonts w:cs="Calibri"/>
                <w:sz w:val="20"/>
                <w:szCs w:val="20"/>
              </w:rPr>
            </w:pPr>
            <w:r w:rsidRPr="00180530">
              <w:rPr>
                <w:rFonts w:cs="Calibri"/>
                <w:sz w:val="20"/>
                <w:szCs w:val="20"/>
              </w:rPr>
              <w:t xml:space="preserve">Their populations fluctuate seasonally, with higher abundance during the wet season in northern Australia, and in coastal and subcoastal regions of Australia </w:t>
            </w:r>
            <w:r w:rsidRPr="00180530">
              <w:rPr>
                <w:rFonts w:cs="Calibri"/>
                <w:sz w:val="20"/>
                <w:szCs w:val="20"/>
                <w:shd w:val="clear" w:color="auto" w:fill="FFFFFF"/>
              </w:rPr>
              <w:fldChar w:fldCharType="begin"/>
            </w:r>
            <w:r w:rsidR="006B0536">
              <w:rPr>
                <w:rFonts w:cs="Calibri"/>
                <w:sz w:val="20"/>
                <w:szCs w:val="20"/>
                <w:shd w:val="clear" w:color="auto" w:fill="FFFFFF"/>
              </w:rPr>
              <w:instrText xml:space="preserve"> ADDIN ZOTERO_ITEM CSL_CITATION {"citationID":"oq1NMYMn","properties":{"formattedCitation":"(FlyBoss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Pr="00180530">
              <w:rPr>
                <w:rFonts w:cs="Calibri"/>
                <w:sz w:val="20"/>
                <w:szCs w:val="20"/>
                <w:shd w:val="clear" w:color="auto" w:fill="FFFFFF"/>
              </w:rPr>
              <w:fldChar w:fldCharType="separate"/>
            </w:r>
            <w:r w:rsidRPr="00180530">
              <w:rPr>
                <w:rFonts w:cs="Calibri"/>
                <w:noProof/>
                <w:sz w:val="20"/>
                <w:szCs w:val="20"/>
                <w:shd w:val="clear" w:color="auto" w:fill="FFFFFF"/>
              </w:rPr>
              <w:t>(FlyBoss 2024)</w:t>
            </w:r>
            <w:r w:rsidRPr="00180530">
              <w:rPr>
                <w:rFonts w:cs="Calibri"/>
                <w:sz w:val="20"/>
                <w:szCs w:val="20"/>
                <w:shd w:val="clear" w:color="auto" w:fill="FFFFFF"/>
              </w:rPr>
              <w:fldChar w:fldCharType="end"/>
            </w:r>
            <w:r w:rsidRPr="00180530">
              <w:rPr>
                <w:rFonts w:cs="Calibri"/>
                <w:sz w:val="20"/>
                <w:szCs w:val="20"/>
              </w:rPr>
              <w:t xml:space="preserve">. In the dry season, their numbers decrease and they tend to be focally distributed around permanent water and swamps </w:t>
            </w:r>
            <w:r w:rsidRPr="00180530">
              <w:rPr>
                <w:rFonts w:cs="Calibri"/>
                <w:sz w:val="20"/>
                <w:szCs w:val="20"/>
              </w:rPr>
              <w:fldChar w:fldCharType="begin"/>
            </w:r>
            <w:r w:rsidR="006B0536">
              <w:rPr>
                <w:rFonts w:cs="Calibri"/>
                <w:sz w:val="20"/>
                <w:szCs w:val="20"/>
              </w:rPr>
              <w:instrText xml:space="preserve"> ADDIN ZOTERO_ITEM CSL_CITATION {"citationID":"Jt6WDNrv","properties":{"formattedCitation":"(AHA 2021)","plainCitation":"(AHA 2021)","noteIndex":0},"citationItems":[{"id":8015,"uris":["http://zotero.org/groups/4707929/items/JYTJT2LJ"],"itemData":{"id":8015,"type":"report","event-place":"Canberra, Australia","publisher":"Animal Health Australia","publisher-place":"Canberra, Australia","title":"Response strategy: Surra (version 5.0). Australian VeterinaryEmergency Plan (AUSVETPLAN), Edition 5","URL":"https://animalhealthaustralia.com.au//wp-content/uploads/dlm_uploads/2015/11/AUSVETPLANResponseStrategy_Surra_V5.pdf","author":[{"family":"AHA","given":""}],"issued":{"date-parts":[["2021"]]}}}],"schema":"https://github.com/citation-style-language/schema/raw/master/csl-citation.json"} </w:instrText>
            </w:r>
            <w:r w:rsidRPr="00180530">
              <w:rPr>
                <w:rFonts w:cs="Calibri"/>
                <w:sz w:val="20"/>
                <w:szCs w:val="20"/>
              </w:rPr>
              <w:fldChar w:fldCharType="separate"/>
            </w:r>
            <w:r w:rsidRPr="00180530">
              <w:rPr>
                <w:rFonts w:cs="Calibri"/>
                <w:noProof/>
                <w:sz w:val="20"/>
                <w:szCs w:val="20"/>
              </w:rPr>
              <w:t>(AHA 2021)</w:t>
            </w:r>
            <w:r w:rsidRPr="00180530">
              <w:rPr>
                <w:rFonts w:cs="Calibri"/>
                <w:sz w:val="20"/>
                <w:szCs w:val="20"/>
              </w:rPr>
              <w:fldChar w:fldCharType="end"/>
            </w:r>
            <w:r w:rsidRPr="00180530">
              <w:rPr>
                <w:rFonts w:cs="Calibri"/>
                <w:sz w:val="20"/>
                <w:szCs w:val="20"/>
              </w:rPr>
              <w:t>.</w:t>
            </w:r>
          </w:p>
        </w:tc>
      </w:tr>
      <w:tr w:rsidR="009B030A" w:rsidRPr="00180530" w14:paraId="3C575B5A" w14:textId="77777777" w:rsidTr="00371B48">
        <w:tc>
          <w:tcPr>
            <w:tcW w:w="1413" w:type="dxa"/>
            <w:vMerge/>
            <w:vAlign w:val="center"/>
          </w:tcPr>
          <w:p w14:paraId="5BEDAB1F" w14:textId="77777777" w:rsidR="009B030A" w:rsidRPr="00180530" w:rsidRDefault="009B030A" w:rsidP="00180530">
            <w:pPr>
              <w:jc w:val="center"/>
              <w:rPr>
                <w:rFonts w:cs="Calibri"/>
                <w:sz w:val="20"/>
                <w:szCs w:val="20"/>
              </w:rPr>
            </w:pPr>
          </w:p>
        </w:tc>
        <w:tc>
          <w:tcPr>
            <w:tcW w:w="1984" w:type="dxa"/>
          </w:tcPr>
          <w:p w14:paraId="47CAB75A" w14:textId="77777777" w:rsidR="009B030A" w:rsidRPr="00180530" w:rsidRDefault="009B030A" w:rsidP="00E135AC">
            <w:pPr>
              <w:rPr>
                <w:rStyle w:val="Emphasis"/>
                <w:rFonts w:cs="Calibri"/>
                <w:i w:val="0"/>
                <w:iCs w:val="0"/>
                <w:color w:val="1F1F1F"/>
                <w:sz w:val="20"/>
                <w:szCs w:val="20"/>
              </w:rPr>
            </w:pPr>
            <w:r w:rsidRPr="00180530">
              <w:rPr>
                <w:rStyle w:val="Emphasis"/>
                <w:rFonts w:cs="Calibri"/>
                <w:color w:val="1F1F1F"/>
                <w:sz w:val="20"/>
                <w:szCs w:val="20"/>
              </w:rPr>
              <w:t xml:space="preserve">House fly </w:t>
            </w:r>
          </w:p>
          <w:p w14:paraId="46E8D189" w14:textId="77777777" w:rsidR="009B030A" w:rsidRPr="00180530" w:rsidRDefault="009B030A" w:rsidP="00E135AC">
            <w:pPr>
              <w:rPr>
                <w:rFonts w:cs="Calibri"/>
                <w:sz w:val="20"/>
                <w:szCs w:val="20"/>
              </w:rPr>
            </w:pPr>
            <w:r w:rsidRPr="00180530">
              <w:rPr>
                <w:rStyle w:val="Emphasis"/>
                <w:rFonts w:cs="Calibri"/>
                <w:color w:val="1F1F1F"/>
                <w:sz w:val="20"/>
                <w:szCs w:val="20"/>
              </w:rPr>
              <w:t>(Musca domestica)</w:t>
            </w:r>
          </w:p>
        </w:tc>
        <w:tc>
          <w:tcPr>
            <w:tcW w:w="10632" w:type="dxa"/>
          </w:tcPr>
          <w:p w14:paraId="6CBB4670" w14:textId="06D93D3C" w:rsidR="009B030A" w:rsidRPr="00180530" w:rsidRDefault="009B030A" w:rsidP="00E135AC">
            <w:pPr>
              <w:rPr>
                <w:rFonts w:cs="Calibri"/>
                <w:sz w:val="20"/>
                <w:szCs w:val="20"/>
                <w:lang w:eastAsia="en-US"/>
              </w:rPr>
            </w:pPr>
            <w:r w:rsidRPr="00180530">
              <w:rPr>
                <w:rFonts w:cs="Calibri"/>
                <w:sz w:val="20"/>
                <w:szCs w:val="20"/>
                <w:lang w:eastAsia="en-US"/>
              </w:rPr>
              <w:t xml:space="preserve">House flies are found across Australia, with numbers peaking from spring to autumn, and especially after summer rain </w:t>
            </w:r>
            <w:r w:rsidRPr="00BF2C20">
              <w:rPr>
                <w:rFonts w:cs="Calibri"/>
                <w:b/>
                <w:iCs/>
                <w:color w:val="44546A" w:themeColor="text2"/>
                <w:sz w:val="20"/>
                <w:szCs w:val="20"/>
              </w:rPr>
              <w:fldChar w:fldCharType="begin"/>
            </w:r>
            <w:r w:rsidR="006B0536">
              <w:rPr>
                <w:rFonts w:cs="Calibri"/>
                <w:sz w:val="20"/>
                <w:szCs w:val="20"/>
              </w:rPr>
              <w:instrText xml:space="preserve"> ADDIN ZOTERO_ITEM CSL_CITATION {"citationID":"5oFbfkuR","properties":{"formattedCitation":"(Atlas of living Australia 2022)","plainCitation":"(Atlas of living Australia 2022)","noteIndex":0},"citationItems":[{"id":"MssAEy0D/lrk7UFAe","uris":["http://zotero.org/users/5495039/items/9R26TPAQ"],"itemData":{"id":1340,"type":"webpage","title":"Atlas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BF2C20">
              <w:rPr>
                <w:rFonts w:cs="Calibri"/>
                <w:b/>
                <w:iCs/>
                <w:color w:val="44546A" w:themeColor="text2"/>
                <w:sz w:val="20"/>
                <w:szCs w:val="20"/>
              </w:rPr>
              <w:fldChar w:fldCharType="separate"/>
            </w:r>
            <w:r w:rsidRPr="00180530">
              <w:rPr>
                <w:rFonts w:cs="Calibri"/>
                <w:noProof/>
                <w:sz w:val="20"/>
                <w:szCs w:val="20"/>
              </w:rPr>
              <w:t>(Atlas of living Australia 2022)</w:t>
            </w:r>
            <w:r w:rsidRPr="00BF2C20">
              <w:rPr>
                <w:rFonts w:cs="Calibri"/>
                <w:b/>
                <w:iCs/>
                <w:color w:val="44546A" w:themeColor="text2"/>
                <w:sz w:val="20"/>
                <w:szCs w:val="20"/>
              </w:rPr>
              <w:fldChar w:fldCharType="end"/>
            </w:r>
            <w:r w:rsidRPr="00180530">
              <w:rPr>
                <w:rFonts w:cs="Calibri"/>
                <w:sz w:val="20"/>
                <w:szCs w:val="20"/>
                <w:lang w:eastAsia="en-US"/>
              </w:rPr>
              <w:t xml:space="preserve">. Increasing temperature and humidity increases numbers </w:t>
            </w:r>
            <w:r w:rsidRPr="00180530">
              <w:rPr>
                <w:rFonts w:cs="Calibri"/>
                <w:sz w:val="20"/>
                <w:szCs w:val="20"/>
                <w:shd w:val="clear" w:color="auto" w:fill="FFFFFF"/>
              </w:rPr>
              <w:fldChar w:fldCharType="begin"/>
            </w:r>
            <w:r w:rsidR="006B0536">
              <w:rPr>
                <w:rFonts w:cs="Calibri"/>
                <w:sz w:val="20"/>
                <w:szCs w:val="20"/>
                <w:shd w:val="clear" w:color="auto" w:fill="FFFFFF"/>
              </w:rPr>
              <w:instrText xml:space="preserve"> ADDIN ZOTERO_ITEM CSL_CITATION {"citationID":"IWuc3fBK","properties":{"formattedCitation":"(FlyBoss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Pr="00180530">
              <w:rPr>
                <w:rFonts w:cs="Calibri"/>
                <w:sz w:val="20"/>
                <w:szCs w:val="20"/>
                <w:shd w:val="clear" w:color="auto" w:fill="FFFFFF"/>
              </w:rPr>
              <w:fldChar w:fldCharType="separate"/>
            </w:r>
            <w:r w:rsidRPr="00180530">
              <w:rPr>
                <w:rFonts w:cs="Calibri"/>
                <w:noProof/>
                <w:sz w:val="20"/>
                <w:szCs w:val="20"/>
                <w:shd w:val="clear" w:color="auto" w:fill="FFFFFF"/>
              </w:rPr>
              <w:t>(FlyBoss 2024)</w:t>
            </w:r>
            <w:r w:rsidRPr="00180530">
              <w:rPr>
                <w:rFonts w:cs="Calibri"/>
                <w:sz w:val="20"/>
                <w:szCs w:val="20"/>
                <w:shd w:val="clear" w:color="auto" w:fill="FFFFFF"/>
              </w:rPr>
              <w:fldChar w:fldCharType="end"/>
            </w:r>
            <w:r w:rsidRPr="00180530">
              <w:rPr>
                <w:rFonts w:cs="Calibri"/>
                <w:sz w:val="20"/>
                <w:szCs w:val="20"/>
                <w:shd w:val="clear" w:color="auto" w:fill="FFFFFF"/>
              </w:rPr>
              <w:t>.</w:t>
            </w:r>
          </w:p>
          <w:p w14:paraId="678A3670" w14:textId="77777777" w:rsidR="009B030A" w:rsidRPr="00180530" w:rsidRDefault="009B030A" w:rsidP="00E135AC">
            <w:pPr>
              <w:rPr>
                <w:rFonts w:cs="Calibri"/>
                <w:sz w:val="20"/>
                <w:szCs w:val="20"/>
              </w:rPr>
            </w:pPr>
          </w:p>
        </w:tc>
      </w:tr>
      <w:tr w:rsidR="009B030A" w:rsidRPr="00180530" w14:paraId="3FD65BE2" w14:textId="77777777" w:rsidTr="00371B48">
        <w:tc>
          <w:tcPr>
            <w:tcW w:w="1413" w:type="dxa"/>
            <w:vMerge/>
            <w:vAlign w:val="center"/>
          </w:tcPr>
          <w:p w14:paraId="7E585E6A" w14:textId="77777777" w:rsidR="009B030A" w:rsidRPr="00180530" w:rsidRDefault="009B030A" w:rsidP="00180530">
            <w:pPr>
              <w:jc w:val="center"/>
              <w:rPr>
                <w:rFonts w:cs="Calibri"/>
                <w:sz w:val="20"/>
                <w:szCs w:val="20"/>
              </w:rPr>
            </w:pPr>
          </w:p>
        </w:tc>
        <w:tc>
          <w:tcPr>
            <w:tcW w:w="1984" w:type="dxa"/>
          </w:tcPr>
          <w:p w14:paraId="1F2AF6BB" w14:textId="77777777" w:rsidR="009B030A" w:rsidRPr="00180530" w:rsidRDefault="009B030A" w:rsidP="00E135AC">
            <w:pPr>
              <w:rPr>
                <w:rStyle w:val="Emphasis"/>
                <w:rFonts w:cs="Calibri"/>
                <w:color w:val="1F1F1F"/>
                <w:sz w:val="20"/>
                <w:szCs w:val="20"/>
              </w:rPr>
            </w:pPr>
            <w:r w:rsidRPr="00180530">
              <w:rPr>
                <w:rStyle w:val="Emphasis"/>
                <w:rFonts w:cs="Calibri"/>
                <w:color w:val="1F1F1F"/>
                <w:sz w:val="20"/>
                <w:szCs w:val="20"/>
              </w:rPr>
              <w:t>Bush fl</w:t>
            </w:r>
            <w:r w:rsidRPr="00180530">
              <w:rPr>
                <w:rFonts w:cs="Calibri"/>
                <w:sz w:val="20"/>
                <w:szCs w:val="20"/>
                <w:lang w:eastAsia="en-US"/>
              </w:rPr>
              <w:t>y (</w:t>
            </w:r>
            <w:r w:rsidRPr="00180530">
              <w:rPr>
                <w:rFonts w:cs="Calibri"/>
                <w:i/>
                <w:iCs/>
                <w:sz w:val="20"/>
                <w:szCs w:val="20"/>
              </w:rPr>
              <w:t>Musca vetustissima)</w:t>
            </w:r>
          </w:p>
        </w:tc>
        <w:tc>
          <w:tcPr>
            <w:tcW w:w="10632" w:type="dxa"/>
          </w:tcPr>
          <w:p w14:paraId="4E481EE7" w14:textId="34B786A2" w:rsidR="009B030A" w:rsidRPr="00180530" w:rsidRDefault="009B030A" w:rsidP="00E135AC">
            <w:pPr>
              <w:rPr>
                <w:rFonts w:cs="Calibri"/>
                <w:sz w:val="20"/>
                <w:szCs w:val="20"/>
                <w:lang w:eastAsia="en-US"/>
              </w:rPr>
            </w:pPr>
            <w:r w:rsidRPr="00180530">
              <w:rPr>
                <w:rFonts w:cs="Calibri"/>
                <w:sz w:val="20"/>
                <w:szCs w:val="20"/>
                <w:lang w:eastAsia="en-US"/>
              </w:rPr>
              <w:t xml:space="preserve">Bush flies are distributed across Australia </w:t>
            </w:r>
            <w:r w:rsidRPr="00180530">
              <w:rPr>
                <w:rFonts w:cs="Calibri"/>
                <w:sz w:val="20"/>
                <w:szCs w:val="20"/>
              </w:rPr>
              <w:fldChar w:fldCharType="begin"/>
            </w:r>
            <w:r w:rsidR="006B0536">
              <w:rPr>
                <w:rFonts w:cs="Calibri"/>
                <w:sz w:val="20"/>
                <w:szCs w:val="20"/>
              </w:rPr>
              <w:instrText xml:space="preserve"> ADDIN ZOTERO_ITEM CSL_CITATION {"citationID":"Zsz8O8xX","properties":{"formattedCitation":"(Atlas of living Australia 2022)","plainCitation":"(Atlas of living Australia 2022)","noteIndex":0},"citationItems":[{"id":"MssAEy0D/lrk7UFAe","uris":["http://zotero.org/users/5495039/items/9R26TPAQ"],"itemData":{"id":1340,"type":"webpage","title":"Atlas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180530">
              <w:rPr>
                <w:rFonts w:cs="Calibri"/>
                <w:sz w:val="20"/>
                <w:szCs w:val="20"/>
              </w:rPr>
              <w:fldChar w:fldCharType="separate"/>
            </w:r>
            <w:r w:rsidRPr="00180530">
              <w:rPr>
                <w:rFonts w:cs="Calibri"/>
                <w:noProof/>
                <w:sz w:val="20"/>
                <w:szCs w:val="20"/>
              </w:rPr>
              <w:t>(Atlas of living Australia 2022)</w:t>
            </w:r>
            <w:r w:rsidRPr="00180530">
              <w:rPr>
                <w:rFonts w:cs="Calibri"/>
                <w:sz w:val="20"/>
                <w:szCs w:val="20"/>
              </w:rPr>
              <w:fldChar w:fldCharType="end"/>
            </w:r>
            <w:r w:rsidRPr="00180530">
              <w:rPr>
                <w:rFonts w:cs="Calibri"/>
                <w:sz w:val="20"/>
                <w:szCs w:val="20"/>
              </w:rPr>
              <w:t>.</w:t>
            </w:r>
            <w:r w:rsidRPr="00180530">
              <w:rPr>
                <w:rFonts w:cs="Calibri"/>
                <w:sz w:val="20"/>
                <w:szCs w:val="20"/>
                <w:lang w:eastAsia="en-US"/>
              </w:rPr>
              <w:t xml:space="preserve"> In northern Australia, bushflies occur year-round and are active over winter/ dry season. In southern areas of Australia, bush flies die out over the winter and flies from northern parts of Australia immigrate and reinvade during spring and summer.</w:t>
            </w:r>
          </w:p>
        </w:tc>
      </w:tr>
      <w:tr w:rsidR="009B030A" w:rsidRPr="00180530" w14:paraId="4D8AB0F2" w14:textId="77777777" w:rsidTr="00371B48">
        <w:tc>
          <w:tcPr>
            <w:tcW w:w="1413" w:type="dxa"/>
            <w:vMerge/>
            <w:vAlign w:val="center"/>
          </w:tcPr>
          <w:p w14:paraId="1D8FD062" w14:textId="77777777" w:rsidR="009B030A" w:rsidRPr="00180530" w:rsidRDefault="009B030A" w:rsidP="00180530">
            <w:pPr>
              <w:jc w:val="center"/>
              <w:rPr>
                <w:rFonts w:cs="Calibri"/>
                <w:sz w:val="20"/>
                <w:szCs w:val="20"/>
              </w:rPr>
            </w:pPr>
          </w:p>
        </w:tc>
        <w:tc>
          <w:tcPr>
            <w:tcW w:w="1984" w:type="dxa"/>
          </w:tcPr>
          <w:p w14:paraId="313A0CEE" w14:textId="77777777" w:rsidR="009B030A" w:rsidRPr="00180530" w:rsidRDefault="009B030A" w:rsidP="00E135AC">
            <w:pPr>
              <w:rPr>
                <w:rStyle w:val="Emphasis"/>
                <w:rFonts w:cs="Calibri"/>
                <w:color w:val="1F1F1F"/>
                <w:sz w:val="20"/>
                <w:szCs w:val="20"/>
              </w:rPr>
            </w:pPr>
            <w:r w:rsidRPr="00180530">
              <w:rPr>
                <w:rStyle w:val="Emphasis"/>
                <w:rFonts w:cs="Calibri"/>
                <w:color w:val="1F1F1F"/>
                <w:sz w:val="20"/>
                <w:szCs w:val="20"/>
              </w:rPr>
              <w:t>Buffalo fly (</w:t>
            </w:r>
            <w:r w:rsidRPr="00180530">
              <w:rPr>
                <w:rFonts w:cs="Calibri"/>
                <w:i/>
                <w:sz w:val="20"/>
                <w:szCs w:val="20"/>
              </w:rPr>
              <w:t xml:space="preserve">Haematobia irritans </w:t>
            </w:r>
            <w:r w:rsidRPr="00180530">
              <w:rPr>
                <w:rFonts w:cs="Calibri"/>
                <w:i/>
                <w:iCs/>
                <w:sz w:val="20"/>
                <w:szCs w:val="20"/>
                <w:lang w:eastAsia="en-US"/>
              </w:rPr>
              <w:t>exigua</w:t>
            </w:r>
            <w:r w:rsidRPr="00180530">
              <w:rPr>
                <w:rFonts w:cs="Calibri"/>
                <w:sz w:val="20"/>
                <w:szCs w:val="20"/>
              </w:rPr>
              <w:t>)</w:t>
            </w:r>
          </w:p>
        </w:tc>
        <w:tc>
          <w:tcPr>
            <w:tcW w:w="10632" w:type="dxa"/>
          </w:tcPr>
          <w:p w14:paraId="1B0ECB53" w14:textId="67B39ADE" w:rsidR="009B030A" w:rsidRPr="00180530" w:rsidRDefault="009B030A" w:rsidP="00E135AC">
            <w:pPr>
              <w:rPr>
                <w:rFonts w:cs="Calibri"/>
                <w:sz w:val="20"/>
                <w:szCs w:val="20"/>
                <w:shd w:val="clear" w:color="auto" w:fill="FFFFFF"/>
              </w:rPr>
            </w:pPr>
            <w:r w:rsidRPr="00180530">
              <w:rPr>
                <w:rFonts w:cs="Calibri"/>
                <w:sz w:val="20"/>
                <w:szCs w:val="20"/>
              </w:rPr>
              <w:t xml:space="preserve">Buffalo flies are mostly located in the northern parts of Australia, spanning from north-eastern NSW to northern Western Australia </w:t>
            </w:r>
            <w:r w:rsidRPr="00180530">
              <w:rPr>
                <w:rFonts w:cs="Calibri"/>
                <w:sz w:val="20"/>
                <w:szCs w:val="20"/>
              </w:rPr>
              <w:fldChar w:fldCharType="begin"/>
            </w:r>
            <w:r w:rsidR="006B0536">
              <w:rPr>
                <w:rFonts w:cs="Calibri"/>
                <w:sz w:val="20"/>
                <w:szCs w:val="20"/>
              </w:rPr>
              <w:instrText xml:space="preserve"> ADDIN ZOTERO_ITEM CSL_CITATION {"citationID":"aLI8SeQX","properties":{"formattedCitation":"(MLA 2022)","plainCitation":"(MLA 2022)","noteIndex":0},"citationItems":[{"id":"MssAEy0D/1yUGpsS9","uris":["http://zotero.org/users/5495039/items/6KB8MR6J"],"itemData":{"id":1336,"type":"webpage","title":"Meat and Livestock Australia - Flies","URL":"https://www.mla.com.au/research-and-development/animal-health-welfare-and-biosecurity/parasites/identification/flies/#:~:text=The%20buffalo%20fly%20is%20primarily,Wales%20to%20northern%20Western%20Australia.","author":[{"family":"MLA","given":""}],"issued":{"date-parts":[["2022",3]]}}}],"schema":"https://github.com/citation-style-language/schema/raw/master/csl-citation.json"} </w:instrText>
            </w:r>
            <w:r w:rsidRPr="00180530">
              <w:rPr>
                <w:rFonts w:cs="Calibri"/>
                <w:sz w:val="20"/>
                <w:szCs w:val="20"/>
              </w:rPr>
              <w:fldChar w:fldCharType="separate"/>
            </w:r>
            <w:r w:rsidRPr="00180530">
              <w:rPr>
                <w:rFonts w:cs="Calibri"/>
                <w:noProof/>
                <w:sz w:val="20"/>
                <w:szCs w:val="20"/>
              </w:rPr>
              <w:t>(MLA 2022)</w:t>
            </w:r>
            <w:r w:rsidRPr="00180530">
              <w:rPr>
                <w:rFonts w:cs="Calibri"/>
                <w:sz w:val="20"/>
                <w:szCs w:val="20"/>
              </w:rPr>
              <w:fldChar w:fldCharType="end"/>
            </w:r>
            <w:r w:rsidRPr="00180530">
              <w:rPr>
                <w:rFonts w:cs="Calibri"/>
                <w:sz w:val="20"/>
                <w:szCs w:val="20"/>
              </w:rPr>
              <w:t>. Their range is expanding southwards and buffalo fly have been</w:t>
            </w:r>
            <w:r w:rsidRPr="00180530">
              <w:rPr>
                <w:rFonts w:cs="Calibri"/>
                <w:sz w:val="20"/>
                <w:szCs w:val="20"/>
                <w:shd w:val="clear" w:color="auto" w:fill="FFFFFF"/>
              </w:rPr>
              <w:t xml:space="preserve"> found as far south as Maitland in eastern NSW and as far west as Narromine, Dubbo and Bourke during the wet years of 2010–11 </w:t>
            </w:r>
            <w:r w:rsidRPr="00180530">
              <w:rPr>
                <w:rFonts w:cs="Calibri"/>
                <w:sz w:val="20"/>
                <w:szCs w:val="20"/>
                <w:shd w:val="clear" w:color="auto" w:fill="FFFFFF"/>
              </w:rPr>
              <w:fldChar w:fldCharType="begin"/>
            </w:r>
            <w:r w:rsidR="006B0536">
              <w:rPr>
                <w:rFonts w:cs="Calibri"/>
                <w:sz w:val="20"/>
                <w:szCs w:val="20"/>
                <w:shd w:val="clear" w:color="auto" w:fill="FFFFFF"/>
              </w:rPr>
              <w:instrText xml:space="preserve"> ADDIN ZOTERO_ITEM CSL_CITATION {"citationID":"PgfQ1Uop","properties":{"formattedCitation":"(FlyBoss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Pr="00180530">
              <w:rPr>
                <w:rFonts w:cs="Calibri"/>
                <w:sz w:val="20"/>
                <w:szCs w:val="20"/>
                <w:shd w:val="clear" w:color="auto" w:fill="FFFFFF"/>
              </w:rPr>
              <w:fldChar w:fldCharType="separate"/>
            </w:r>
            <w:r w:rsidRPr="00180530">
              <w:rPr>
                <w:rFonts w:cs="Calibri"/>
                <w:noProof/>
                <w:sz w:val="20"/>
                <w:szCs w:val="20"/>
                <w:shd w:val="clear" w:color="auto" w:fill="FFFFFF"/>
              </w:rPr>
              <w:t>(FlyBoss 2024)</w:t>
            </w:r>
            <w:r w:rsidRPr="00180530">
              <w:rPr>
                <w:rFonts w:cs="Calibri"/>
                <w:sz w:val="20"/>
                <w:szCs w:val="20"/>
                <w:shd w:val="clear" w:color="auto" w:fill="FFFFFF"/>
              </w:rPr>
              <w:fldChar w:fldCharType="end"/>
            </w:r>
            <w:r w:rsidRPr="00180530">
              <w:rPr>
                <w:rFonts w:cs="Calibri"/>
                <w:sz w:val="20"/>
                <w:szCs w:val="20"/>
                <w:shd w:val="clear" w:color="auto" w:fill="FFFFFF"/>
              </w:rPr>
              <w:t>.</w:t>
            </w:r>
          </w:p>
          <w:p w14:paraId="219ADFDC" w14:textId="77777777" w:rsidR="009B030A" w:rsidRPr="00180530" w:rsidRDefault="009B030A" w:rsidP="00E135AC">
            <w:pPr>
              <w:rPr>
                <w:rFonts w:cs="Calibri"/>
                <w:sz w:val="20"/>
                <w:szCs w:val="20"/>
                <w:lang w:eastAsia="en-US"/>
              </w:rPr>
            </w:pPr>
          </w:p>
        </w:tc>
      </w:tr>
      <w:tr w:rsidR="009B030A" w:rsidRPr="00180530" w14:paraId="0BBB3442" w14:textId="77777777" w:rsidTr="00371B48">
        <w:tc>
          <w:tcPr>
            <w:tcW w:w="1413" w:type="dxa"/>
            <w:vMerge w:val="restart"/>
            <w:vAlign w:val="center"/>
          </w:tcPr>
          <w:p w14:paraId="5CB30C54" w14:textId="77777777" w:rsidR="009B030A" w:rsidRPr="00180530" w:rsidRDefault="009B030A" w:rsidP="00180530">
            <w:pPr>
              <w:jc w:val="center"/>
              <w:rPr>
                <w:rFonts w:cs="Calibri"/>
                <w:sz w:val="20"/>
                <w:szCs w:val="20"/>
              </w:rPr>
            </w:pPr>
            <w:r w:rsidRPr="00180530">
              <w:rPr>
                <w:rFonts w:cs="Calibri"/>
                <w:sz w:val="20"/>
                <w:szCs w:val="20"/>
              </w:rPr>
              <w:t>Mosquitoes (</w:t>
            </w:r>
            <w:r w:rsidRPr="00180530">
              <w:rPr>
                <w:rStyle w:val="Emphasis"/>
                <w:rFonts w:cs="Calibri"/>
                <w:color w:val="1F1F1F"/>
                <w:sz w:val="20"/>
                <w:szCs w:val="20"/>
              </w:rPr>
              <w:t>Culicidae)</w:t>
            </w:r>
          </w:p>
        </w:tc>
        <w:tc>
          <w:tcPr>
            <w:tcW w:w="1984" w:type="dxa"/>
          </w:tcPr>
          <w:p w14:paraId="5BECD93E" w14:textId="77777777" w:rsidR="009B030A" w:rsidRPr="00180530" w:rsidRDefault="009B030A" w:rsidP="00E135AC">
            <w:pPr>
              <w:rPr>
                <w:rFonts w:cs="Calibri"/>
                <w:sz w:val="20"/>
                <w:szCs w:val="20"/>
              </w:rPr>
            </w:pPr>
            <w:r w:rsidRPr="00180530">
              <w:rPr>
                <w:rFonts w:cs="Calibri"/>
                <w:sz w:val="20"/>
                <w:szCs w:val="20"/>
              </w:rPr>
              <w:t xml:space="preserve">Dengue mosquito </w:t>
            </w:r>
          </w:p>
          <w:p w14:paraId="2856FA7D" w14:textId="77777777" w:rsidR="009B030A" w:rsidRPr="00180530" w:rsidRDefault="009B030A" w:rsidP="00E135AC">
            <w:pPr>
              <w:rPr>
                <w:rFonts w:cs="Calibri"/>
                <w:sz w:val="20"/>
                <w:szCs w:val="20"/>
              </w:rPr>
            </w:pPr>
            <w:r w:rsidRPr="00180530">
              <w:rPr>
                <w:rFonts w:cs="Calibri"/>
                <w:sz w:val="20"/>
                <w:szCs w:val="20"/>
              </w:rPr>
              <w:t>(</w:t>
            </w:r>
            <w:r w:rsidRPr="00180530">
              <w:rPr>
                <w:rFonts w:cs="Calibri"/>
                <w:i/>
                <w:iCs/>
                <w:sz w:val="20"/>
                <w:szCs w:val="20"/>
              </w:rPr>
              <w:t>Aedes aegyptii</w:t>
            </w:r>
            <w:r w:rsidRPr="00180530">
              <w:rPr>
                <w:rFonts w:cs="Calibri"/>
                <w:sz w:val="20"/>
                <w:szCs w:val="20"/>
              </w:rPr>
              <w:t>)</w:t>
            </w:r>
          </w:p>
        </w:tc>
        <w:tc>
          <w:tcPr>
            <w:tcW w:w="10632" w:type="dxa"/>
          </w:tcPr>
          <w:p w14:paraId="2BD45485" w14:textId="38F8CFE9" w:rsidR="009B030A" w:rsidRPr="00180530" w:rsidRDefault="009B030A" w:rsidP="00E135AC">
            <w:pPr>
              <w:rPr>
                <w:rFonts w:cs="Calibri"/>
                <w:sz w:val="20"/>
                <w:szCs w:val="20"/>
              </w:rPr>
            </w:pPr>
            <w:r w:rsidRPr="00180530">
              <w:rPr>
                <w:rFonts w:cs="Calibri"/>
                <w:sz w:val="20"/>
                <w:szCs w:val="20"/>
                <w:lang w:eastAsia="en-US"/>
              </w:rPr>
              <w:t xml:space="preserve">Dengue mosquito is primarily limited to central and northern Queensland, but has been present in NSW historically </w:t>
            </w:r>
            <w:r w:rsidRPr="00180530">
              <w:rPr>
                <w:rFonts w:cs="Calibri"/>
                <w:sz w:val="20"/>
                <w:szCs w:val="20"/>
              </w:rPr>
              <w:fldChar w:fldCharType="begin"/>
            </w:r>
            <w:r w:rsidR="006B0536">
              <w:rPr>
                <w:rFonts w:cs="Calibri"/>
                <w:sz w:val="20"/>
                <w:szCs w:val="20"/>
              </w:rPr>
              <w:instrText xml:space="preserve"> ADDIN ZOTERO_ITEM CSL_CITATION {"citationID":"gtgN7U62","properties":{"formattedCitation":"(Atlas of living Australia 2022)","plainCitation":"(Atlas of living Australia 2022)","dontUpdate":true,"noteIndex":0},"citationItems":[{"id":"MssAEy0D/lrk7UFAe","uris":["http://zotero.org/users/5495039/items/9R26TPAQ"],"itemData":{"id":1340,"type":"webpage","title":"Atlas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180530">
              <w:rPr>
                <w:rFonts w:cs="Calibri"/>
                <w:sz w:val="20"/>
                <w:szCs w:val="20"/>
              </w:rPr>
              <w:fldChar w:fldCharType="separate"/>
            </w:r>
            <w:r w:rsidRPr="00180530">
              <w:rPr>
                <w:rFonts w:cs="Calibri"/>
                <w:noProof/>
                <w:sz w:val="20"/>
                <w:szCs w:val="20"/>
              </w:rPr>
              <w:t>(Atlas of Living Australia 2022)</w:t>
            </w:r>
            <w:r w:rsidRPr="00180530">
              <w:rPr>
                <w:rFonts w:cs="Calibri"/>
                <w:sz w:val="20"/>
                <w:szCs w:val="20"/>
              </w:rPr>
              <w:fldChar w:fldCharType="end"/>
            </w:r>
            <w:r w:rsidRPr="00180530">
              <w:rPr>
                <w:rFonts w:cs="Calibri"/>
                <w:sz w:val="20"/>
                <w:szCs w:val="20"/>
              </w:rPr>
              <w:t xml:space="preserve">. </w:t>
            </w:r>
          </w:p>
        </w:tc>
      </w:tr>
      <w:tr w:rsidR="009B030A" w:rsidRPr="00180530" w14:paraId="267534A6" w14:textId="77777777" w:rsidTr="00371B48">
        <w:tc>
          <w:tcPr>
            <w:tcW w:w="1413" w:type="dxa"/>
            <w:vMerge/>
            <w:vAlign w:val="center"/>
          </w:tcPr>
          <w:p w14:paraId="27D07576" w14:textId="77777777" w:rsidR="009B030A" w:rsidRPr="00180530" w:rsidRDefault="009B030A" w:rsidP="00180530">
            <w:pPr>
              <w:jc w:val="center"/>
              <w:rPr>
                <w:rFonts w:cs="Calibri"/>
                <w:sz w:val="20"/>
                <w:szCs w:val="20"/>
              </w:rPr>
            </w:pPr>
          </w:p>
        </w:tc>
        <w:tc>
          <w:tcPr>
            <w:tcW w:w="1984" w:type="dxa"/>
          </w:tcPr>
          <w:p w14:paraId="0336ED2A" w14:textId="77777777" w:rsidR="009B030A" w:rsidRPr="00180530" w:rsidRDefault="009B030A" w:rsidP="00E135AC">
            <w:pPr>
              <w:rPr>
                <w:rFonts w:cs="Calibri"/>
                <w:sz w:val="20"/>
                <w:szCs w:val="20"/>
              </w:rPr>
            </w:pPr>
            <w:r w:rsidRPr="00180530">
              <w:rPr>
                <w:rFonts w:cs="Calibri"/>
                <w:iCs/>
                <w:sz w:val="20"/>
                <w:szCs w:val="20"/>
              </w:rPr>
              <w:t>Common banded mosquito</w:t>
            </w:r>
            <w:r w:rsidRPr="00180530">
              <w:rPr>
                <w:rFonts w:cs="Calibri"/>
                <w:i/>
                <w:sz w:val="20"/>
                <w:szCs w:val="20"/>
              </w:rPr>
              <w:t xml:space="preserve"> (Culex annulirostris)</w:t>
            </w:r>
          </w:p>
        </w:tc>
        <w:tc>
          <w:tcPr>
            <w:tcW w:w="10632" w:type="dxa"/>
          </w:tcPr>
          <w:p w14:paraId="6D3507B2" w14:textId="5AF2C683" w:rsidR="009B030A" w:rsidRPr="00180530" w:rsidRDefault="009B030A" w:rsidP="00E135AC">
            <w:pPr>
              <w:rPr>
                <w:rFonts w:cs="Calibri"/>
                <w:sz w:val="20"/>
                <w:szCs w:val="20"/>
                <w:lang w:eastAsia="en-US"/>
              </w:rPr>
            </w:pPr>
            <w:r w:rsidRPr="00180530">
              <w:rPr>
                <w:rFonts w:cs="Calibri"/>
                <w:sz w:val="20"/>
                <w:szCs w:val="20"/>
                <w:lang w:eastAsia="en-US"/>
              </w:rPr>
              <w:t xml:space="preserve">Found distributed across Australia, especially within Victoria and along coastal regions of the country </w:t>
            </w:r>
            <w:r w:rsidRPr="00180530">
              <w:rPr>
                <w:rFonts w:cs="Calibri"/>
                <w:sz w:val="20"/>
                <w:szCs w:val="20"/>
              </w:rPr>
              <w:fldChar w:fldCharType="begin"/>
            </w:r>
            <w:r w:rsidR="006B0536">
              <w:rPr>
                <w:rFonts w:cs="Calibri"/>
                <w:sz w:val="20"/>
                <w:szCs w:val="20"/>
              </w:rPr>
              <w:instrText xml:space="preserve"> ADDIN ZOTERO_ITEM CSL_CITATION {"citationID":"Yn0PcquX","properties":{"formattedCitation":"(Atlas of living Australia 2022)","plainCitation":"(Atlas of living Australia 2022)","dontUpdate":true,"noteIndex":0},"citationItems":[{"id":"MssAEy0D/lrk7UFAe","uris":["http://zotero.org/users/5495039/items/9R26TPAQ"],"itemData":{"id":1340,"type":"webpage","title":"Atlas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180530">
              <w:rPr>
                <w:rFonts w:cs="Calibri"/>
                <w:sz w:val="20"/>
                <w:szCs w:val="20"/>
              </w:rPr>
              <w:fldChar w:fldCharType="separate"/>
            </w:r>
            <w:r w:rsidRPr="00180530">
              <w:rPr>
                <w:rFonts w:cs="Calibri"/>
                <w:noProof/>
                <w:sz w:val="20"/>
                <w:szCs w:val="20"/>
              </w:rPr>
              <w:t>(Atlas of Living Australia 2022)</w:t>
            </w:r>
            <w:r w:rsidRPr="00180530">
              <w:rPr>
                <w:rFonts w:cs="Calibri"/>
                <w:sz w:val="20"/>
                <w:szCs w:val="20"/>
              </w:rPr>
              <w:fldChar w:fldCharType="end"/>
            </w:r>
            <w:r w:rsidRPr="00180530">
              <w:rPr>
                <w:rFonts w:cs="Calibri"/>
                <w:sz w:val="20"/>
                <w:szCs w:val="20"/>
              </w:rPr>
              <w:t xml:space="preserve">. </w:t>
            </w:r>
            <w:r w:rsidRPr="00180530">
              <w:rPr>
                <w:rFonts w:cs="Calibri"/>
                <w:sz w:val="20"/>
                <w:szCs w:val="20"/>
                <w:lang w:eastAsia="en-US"/>
              </w:rPr>
              <w:t xml:space="preserve"> </w:t>
            </w:r>
          </w:p>
        </w:tc>
      </w:tr>
      <w:tr w:rsidR="009B030A" w:rsidRPr="00180530" w14:paraId="76BF8FA7" w14:textId="77777777" w:rsidTr="00371B48">
        <w:tc>
          <w:tcPr>
            <w:tcW w:w="1413" w:type="dxa"/>
            <w:vMerge/>
            <w:vAlign w:val="center"/>
          </w:tcPr>
          <w:p w14:paraId="79718DCE" w14:textId="77777777" w:rsidR="009B030A" w:rsidRPr="00180530" w:rsidRDefault="009B030A" w:rsidP="00180530">
            <w:pPr>
              <w:jc w:val="center"/>
              <w:rPr>
                <w:rFonts w:cs="Calibri"/>
                <w:sz w:val="20"/>
                <w:szCs w:val="20"/>
              </w:rPr>
            </w:pPr>
          </w:p>
        </w:tc>
        <w:tc>
          <w:tcPr>
            <w:tcW w:w="1984" w:type="dxa"/>
          </w:tcPr>
          <w:p w14:paraId="145A1F4F" w14:textId="77777777" w:rsidR="009B030A" w:rsidRPr="00180530" w:rsidRDefault="009B030A" w:rsidP="00E135AC">
            <w:pPr>
              <w:rPr>
                <w:rFonts w:cs="Calibri"/>
                <w:sz w:val="20"/>
                <w:szCs w:val="20"/>
              </w:rPr>
            </w:pPr>
            <w:r w:rsidRPr="00180530">
              <w:rPr>
                <w:rFonts w:cs="Calibri"/>
                <w:sz w:val="20"/>
                <w:szCs w:val="20"/>
              </w:rPr>
              <w:t xml:space="preserve">Southern House Mosquito </w:t>
            </w:r>
          </w:p>
          <w:p w14:paraId="606FDCC2" w14:textId="77777777" w:rsidR="009B030A" w:rsidRPr="00180530" w:rsidRDefault="009B030A" w:rsidP="00E135AC">
            <w:pPr>
              <w:rPr>
                <w:rFonts w:cs="Calibri"/>
                <w:sz w:val="20"/>
                <w:szCs w:val="20"/>
              </w:rPr>
            </w:pPr>
            <w:r w:rsidRPr="00180530">
              <w:rPr>
                <w:rFonts w:cs="Calibri"/>
                <w:sz w:val="20"/>
                <w:szCs w:val="20"/>
              </w:rPr>
              <w:t>(</w:t>
            </w:r>
            <w:r w:rsidRPr="00180530">
              <w:rPr>
                <w:rStyle w:val="Emphasis"/>
                <w:rFonts w:cs="Calibri"/>
                <w:sz w:val="20"/>
                <w:szCs w:val="20"/>
              </w:rPr>
              <w:t>Culex quinquefasciatus)</w:t>
            </w:r>
          </w:p>
        </w:tc>
        <w:tc>
          <w:tcPr>
            <w:tcW w:w="10632" w:type="dxa"/>
          </w:tcPr>
          <w:p w14:paraId="3E74EE1F" w14:textId="0C3C59FA" w:rsidR="009B030A" w:rsidRPr="00180530" w:rsidRDefault="009B030A" w:rsidP="00E135AC">
            <w:pPr>
              <w:rPr>
                <w:rStyle w:val="name"/>
                <w:rFonts w:cs="Calibri"/>
                <w:sz w:val="20"/>
                <w:szCs w:val="20"/>
              </w:rPr>
            </w:pPr>
            <w:r w:rsidRPr="00BF2C20">
              <w:rPr>
                <w:rStyle w:val="name"/>
                <w:rFonts w:cs="Calibri"/>
                <w:sz w:val="20"/>
                <w:szCs w:val="20"/>
              </w:rPr>
              <w:t xml:space="preserve">Current occurrence reports demonstrate the distribution of southern house mosquitos to be primarily widespread in Victoria and NSW, and sporadically distributed in southern WA and on the east coast of southern QLD </w:t>
            </w:r>
            <w:r w:rsidRPr="00180530">
              <w:rPr>
                <w:rFonts w:cs="Calibri"/>
                <w:sz w:val="20"/>
                <w:szCs w:val="20"/>
              </w:rPr>
              <w:fldChar w:fldCharType="begin"/>
            </w:r>
            <w:r w:rsidR="006B0536">
              <w:rPr>
                <w:rFonts w:cs="Calibri"/>
                <w:sz w:val="20"/>
                <w:szCs w:val="20"/>
              </w:rPr>
              <w:instrText xml:space="preserve"> ADDIN ZOTERO_ITEM CSL_CITATION {"citationID":"L2wUvftY","properties":{"formattedCitation":"(Atlas of living Australia 2022)","plainCitation":"(Atlas of living Australia 2022)","dontUpdate":true,"noteIndex":0},"citationItems":[{"id":"MssAEy0D/lrk7UFAe","uris":["http://zotero.org/users/5495039/items/9R26TPAQ"],"itemData":{"id":1340,"type":"webpage","title":"Atlas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Pr="00180530">
              <w:rPr>
                <w:rFonts w:cs="Calibri"/>
                <w:sz w:val="20"/>
                <w:szCs w:val="20"/>
              </w:rPr>
              <w:fldChar w:fldCharType="separate"/>
            </w:r>
            <w:r w:rsidRPr="00180530">
              <w:rPr>
                <w:rFonts w:cs="Calibri"/>
                <w:noProof/>
                <w:sz w:val="20"/>
                <w:szCs w:val="20"/>
              </w:rPr>
              <w:t>(Atlas of Living Australia 2022)</w:t>
            </w:r>
            <w:r w:rsidRPr="00180530">
              <w:rPr>
                <w:rFonts w:cs="Calibri"/>
                <w:sz w:val="20"/>
                <w:szCs w:val="20"/>
              </w:rPr>
              <w:fldChar w:fldCharType="end"/>
            </w:r>
            <w:r w:rsidRPr="00180530">
              <w:rPr>
                <w:rFonts w:cs="Calibri"/>
                <w:sz w:val="20"/>
                <w:szCs w:val="20"/>
              </w:rPr>
              <w:t>.</w:t>
            </w:r>
          </w:p>
          <w:p w14:paraId="26DFE777" w14:textId="77777777" w:rsidR="009B030A" w:rsidRPr="00180530" w:rsidRDefault="009B030A" w:rsidP="00E135AC">
            <w:pPr>
              <w:rPr>
                <w:rFonts w:cs="Calibri"/>
                <w:sz w:val="20"/>
                <w:szCs w:val="20"/>
              </w:rPr>
            </w:pPr>
          </w:p>
        </w:tc>
      </w:tr>
      <w:tr w:rsidR="009B030A" w:rsidRPr="00180530" w14:paraId="79EFCEFD" w14:textId="77777777" w:rsidTr="00371B48">
        <w:tc>
          <w:tcPr>
            <w:tcW w:w="1413" w:type="dxa"/>
            <w:vAlign w:val="center"/>
          </w:tcPr>
          <w:p w14:paraId="2DF6E830" w14:textId="77777777" w:rsidR="009B030A" w:rsidRPr="00180530" w:rsidRDefault="009B030A" w:rsidP="00180530">
            <w:pPr>
              <w:jc w:val="center"/>
              <w:rPr>
                <w:rFonts w:cs="Calibri"/>
                <w:sz w:val="20"/>
                <w:szCs w:val="20"/>
              </w:rPr>
            </w:pPr>
            <w:r w:rsidRPr="00180530">
              <w:rPr>
                <w:rFonts w:cs="Calibri"/>
                <w:sz w:val="20"/>
                <w:szCs w:val="20"/>
              </w:rPr>
              <w:t xml:space="preserve">Midges </w:t>
            </w:r>
            <w:r w:rsidRPr="00180530">
              <w:rPr>
                <w:rFonts w:cs="Calibri"/>
                <w:i/>
                <w:iCs/>
                <w:sz w:val="20"/>
                <w:szCs w:val="20"/>
              </w:rPr>
              <w:t>(Ceratopogonidae)</w:t>
            </w:r>
          </w:p>
        </w:tc>
        <w:tc>
          <w:tcPr>
            <w:tcW w:w="1984" w:type="dxa"/>
          </w:tcPr>
          <w:p w14:paraId="74365047" w14:textId="77389497" w:rsidR="009B030A" w:rsidRPr="00180530" w:rsidRDefault="009B030A" w:rsidP="00E135AC">
            <w:pPr>
              <w:rPr>
                <w:rFonts w:cs="Calibri"/>
                <w:sz w:val="20"/>
                <w:szCs w:val="20"/>
                <w:lang w:val="en"/>
              </w:rPr>
            </w:pPr>
            <w:r w:rsidRPr="00180530">
              <w:rPr>
                <w:rFonts w:cs="Calibri"/>
                <w:sz w:val="20"/>
                <w:szCs w:val="20"/>
              </w:rPr>
              <w:t xml:space="preserve">Biting midges </w:t>
            </w:r>
            <w:r w:rsidRPr="00180530">
              <w:rPr>
                <w:rFonts w:cs="Calibri"/>
                <w:i/>
                <w:iCs/>
                <w:sz w:val="20"/>
                <w:szCs w:val="20"/>
                <w:lang w:eastAsia="en-US"/>
              </w:rPr>
              <w:t xml:space="preserve">(Culicoides </w:t>
            </w:r>
            <w:r w:rsidRPr="00371B48">
              <w:rPr>
                <w:rFonts w:cs="Calibri"/>
                <w:sz w:val="20"/>
                <w:szCs w:val="20"/>
                <w:lang w:eastAsia="en-US"/>
              </w:rPr>
              <w:t>sp</w:t>
            </w:r>
            <w:r w:rsidR="00371B48" w:rsidRPr="00371B48">
              <w:rPr>
                <w:rFonts w:cs="Calibri"/>
                <w:sz w:val="20"/>
                <w:szCs w:val="20"/>
                <w:lang w:eastAsia="en-US"/>
              </w:rPr>
              <w:t>ecies</w:t>
            </w:r>
            <w:r w:rsidRPr="00180530">
              <w:rPr>
                <w:rFonts w:cs="Calibri"/>
                <w:i/>
                <w:iCs/>
                <w:sz w:val="20"/>
                <w:szCs w:val="20"/>
                <w:lang w:eastAsia="en-US"/>
              </w:rPr>
              <w:t>)</w:t>
            </w:r>
          </w:p>
        </w:tc>
        <w:tc>
          <w:tcPr>
            <w:tcW w:w="10632" w:type="dxa"/>
          </w:tcPr>
          <w:p w14:paraId="62B2A1A3" w14:textId="123DBE9B" w:rsidR="009B030A" w:rsidRPr="00180530" w:rsidRDefault="00197FBD" w:rsidP="00E135AC">
            <w:pPr>
              <w:rPr>
                <w:rFonts w:cs="Calibri"/>
                <w:sz w:val="20"/>
                <w:szCs w:val="20"/>
              </w:rPr>
            </w:pPr>
            <w:r w:rsidRPr="00180530">
              <w:rPr>
                <w:rFonts w:cs="Calibri"/>
                <w:sz w:val="20"/>
                <w:szCs w:val="20"/>
                <w:lang w:eastAsia="en-US"/>
              </w:rPr>
              <w:t xml:space="preserve">Midges are widely distributed across Australia, but especially </w:t>
            </w:r>
            <w:r w:rsidRPr="00180530">
              <w:rPr>
                <w:rFonts w:cs="Calibri"/>
                <w:sz w:val="20"/>
                <w:szCs w:val="20"/>
              </w:rPr>
              <w:t xml:space="preserve">prolific </w:t>
            </w:r>
            <w:r w:rsidRPr="00180530">
              <w:rPr>
                <w:rFonts w:cs="Calibri"/>
                <w:sz w:val="20"/>
                <w:szCs w:val="20"/>
                <w:lang w:eastAsia="en-US"/>
              </w:rPr>
              <w:t xml:space="preserve">tropical and subtropical coastal areas </w:t>
            </w:r>
            <w:r w:rsidRPr="00180530">
              <w:rPr>
                <w:rFonts w:cs="Calibri"/>
                <w:sz w:val="20"/>
                <w:szCs w:val="20"/>
              </w:rPr>
              <w:fldChar w:fldCharType="begin"/>
            </w:r>
            <w:r w:rsidR="006B0536">
              <w:rPr>
                <w:rFonts w:cs="Calibri"/>
                <w:sz w:val="20"/>
                <w:szCs w:val="20"/>
              </w:rPr>
              <w:instrText xml:space="preserve"> ADDIN ZOTERO_ITEM CSL_CITATION {"citationID":"8Ajj6Oso","properties":{"formattedCitation":"(MLA 2017)","plainCitation":"(MLA 2017)","noteIndex":0},"citationItems":[{"id":"MssAEy0D/pZFcfsT6","uris":["http://zotero.org/users/5495039/items/NZKPVCWT"],"itemData":{"id":1335,"type":"report","title":"National Arbovirus Monitoring Program 2014-2017 Report","author":[{"family":"MLA","given":""}],"issued":{"date-parts":[["2017",11]]}}}],"schema":"https://github.com/citation-style-language/schema/raw/master/csl-citation.json"} </w:instrText>
            </w:r>
            <w:r w:rsidRPr="00180530">
              <w:rPr>
                <w:rFonts w:cs="Calibri"/>
                <w:sz w:val="20"/>
                <w:szCs w:val="20"/>
              </w:rPr>
              <w:fldChar w:fldCharType="separate"/>
            </w:r>
            <w:r w:rsidRPr="00180530">
              <w:rPr>
                <w:rFonts w:cs="Calibri"/>
                <w:noProof/>
                <w:sz w:val="20"/>
                <w:szCs w:val="20"/>
              </w:rPr>
              <w:t>(MLA 2017)</w:t>
            </w:r>
            <w:r w:rsidRPr="00180530">
              <w:rPr>
                <w:rFonts w:cs="Calibri"/>
                <w:sz w:val="20"/>
                <w:szCs w:val="20"/>
              </w:rPr>
              <w:fldChar w:fldCharType="end"/>
            </w:r>
            <w:r w:rsidRPr="00180530">
              <w:rPr>
                <w:rFonts w:cs="Calibri"/>
                <w:sz w:val="20"/>
                <w:szCs w:val="20"/>
                <w:lang w:eastAsia="en-US"/>
              </w:rPr>
              <w:t xml:space="preserve">. </w:t>
            </w:r>
            <w:r w:rsidRPr="00180530">
              <w:rPr>
                <w:rFonts w:cs="Calibri"/>
                <w:sz w:val="20"/>
                <w:szCs w:val="20"/>
              </w:rPr>
              <w:t xml:space="preserve">In southern Australia, there is limited midge activity in winter as it is too cold for egg development. </w:t>
            </w:r>
            <w:r w:rsidR="009B030A" w:rsidRPr="00180530">
              <w:rPr>
                <w:rFonts w:cs="Calibri"/>
                <w:sz w:val="20"/>
                <w:szCs w:val="20"/>
              </w:rPr>
              <w:fldChar w:fldCharType="begin"/>
            </w:r>
            <w:r w:rsidR="009B030A" w:rsidRPr="00180530">
              <w:rPr>
                <w:rFonts w:cs="Calibri"/>
                <w:sz w:val="20"/>
                <w:szCs w:val="20"/>
              </w:rPr>
              <w:instrText xml:space="preserve"> ADDIN ZOTERO_TEMP </w:instrText>
            </w:r>
            <w:r w:rsidR="009B030A" w:rsidRPr="00180530">
              <w:rPr>
                <w:rFonts w:cs="Calibri"/>
                <w:sz w:val="20"/>
                <w:szCs w:val="20"/>
              </w:rPr>
              <w:fldChar w:fldCharType="separate"/>
            </w:r>
            <w:r w:rsidR="009B030A" w:rsidRPr="00180530">
              <w:rPr>
                <w:rFonts w:cs="Calibri"/>
                <w:sz w:val="20"/>
                <w:szCs w:val="20"/>
              </w:rPr>
              <w:fldChar w:fldCharType="end"/>
            </w:r>
          </w:p>
        </w:tc>
      </w:tr>
      <w:tr w:rsidR="00197FBD" w:rsidRPr="00180530" w14:paraId="1BF0745E" w14:textId="77777777" w:rsidTr="00371B48">
        <w:tc>
          <w:tcPr>
            <w:tcW w:w="1413" w:type="dxa"/>
            <w:vMerge w:val="restart"/>
            <w:vAlign w:val="center"/>
          </w:tcPr>
          <w:p w14:paraId="7FE4CBDF" w14:textId="77777777" w:rsidR="00197FBD" w:rsidRPr="00180530" w:rsidRDefault="00197FBD" w:rsidP="00180530">
            <w:pPr>
              <w:jc w:val="center"/>
              <w:rPr>
                <w:rFonts w:cs="Calibri"/>
                <w:sz w:val="20"/>
                <w:szCs w:val="20"/>
              </w:rPr>
            </w:pPr>
            <w:r w:rsidRPr="00180530">
              <w:rPr>
                <w:rFonts w:cs="Calibri"/>
                <w:sz w:val="20"/>
                <w:szCs w:val="20"/>
              </w:rPr>
              <w:t>Hard ticks</w:t>
            </w:r>
          </w:p>
          <w:p w14:paraId="076E35E8" w14:textId="77777777" w:rsidR="00197FBD" w:rsidRPr="00180530" w:rsidRDefault="00197FBD" w:rsidP="00180530">
            <w:pPr>
              <w:jc w:val="center"/>
              <w:rPr>
                <w:rFonts w:cs="Calibri"/>
                <w:sz w:val="20"/>
                <w:szCs w:val="20"/>
              </w:rPr>
            </w:pPr>
            <w:r w:rsidRPr="00180530">
              <w:rPr>
                <w:rFonts w:cs="Calibri"/>
                <w:sz w:val="20"/>
                <w:szCs w:val="20"/>
              </w:rPr>
              <w:t>(</w:t>
            </w:r>
            <w:r w:rsidRPr="00180530">
              <w:rPr>
                <w:rFonts w:cs="Calibri"/>
                <w:i/>
                <w:iCs/>
                <w:sz w:val="20"/>
                <w:szCs w:val="20"/>
              </w:rPr>
              <w:t>Ixodidae</w:t>
            </w:r>
            <w:r w:rsidRPr="00180530">
              <w:rPr>
                <w:rFonts w:cs="Calibri"/>
                <w:sz w:val="20"/>
                <w:szCs w:val="20"/>
              </w:rPr>
              <w:t>)</w:t>
            </w:r>
          </w:p>
        </w:tc>
        <w:tc>
          <w:tcPr>
            <w:tcW w:w="1984" w:type="dxa"/>
          </w:tcPr>
          <w:p w14:paraId="2A16BD8E" w14:textId="77777777" w:rsidR="00197FBD" w:rsidRPr="00180530" w:rsidRDefault="00197FBD" w:rsidP="00E135AC">
            <w:pPr>
              <w:rPr>
                <w:rFonts w:cs="Calibri"/>
                <w:sz w:val="20"/>
                <w:szCs w:val="20"/>
                <w:lang w:val="en"/>
              </w:rPr>
            </w:pPr>
            <w:r w:rsidRPr="00180530">
              <w:rPr>
                <w:rFonts w:cs="Calibri"/>
                <w:sz w:val="20"/>
                <w:szCs w:val="20"/>
                <w:lang w:val="en"/>
              </w:rPr>
              <w:t xml:space="preserve">Cattle tick </w:t>
            </w:r>
          </w:p>
          <w:p w14:paraId="4572B3DF" w14:textId="77777777" w:rsidR="00197FBD" w:rsidRPr="00180530" w:rsidRDefault="00197FBD" w:rsidP="00E135AC">
            <w:pPr>
              <w:rPr>
                <w:rStyle w:val="Emphasis"/>
                <w:rFonts w:cs="Calibri"/>
                <w:i w:val="0"/>
                <w:iCs w:val="0"/>
                <w:sz w:val="20"/>
                <w:szCs w:val="20"/>
              </w:rPr>
            </w:pPr>
            <w:r w:rsidRPr="00180530">
              <w:rPr>
                <w:rFonts w:cs="Calibri"/>
                <w:sz w:val="20"/>
                <w:szCs w:val="20"/>
                <w:lang w:val="en"/>
              </w:rPr>
              <w:t>(</w:t>
            </w:r>
            <w:r w:rsidRPr="00180530">
              <w:rPr>
                <w:rFonts w:cs="Calibri"/>
                <w:i/>
                <w:iCs/>
                <w:sz w:val="20"/>
                <w:szCs w:val="20"/>
                <w:lang w:val="en"/>
              </w:rPr>
              <w:t>Rhipicephalus annulatus)</w:t>
            </w:r>
          </w:p>
        </w:tc>
        <w:tc>
          <w:tcPr>
            <w:tcW w:w="10632" w:type="dxa"/>
          </w:tcPr>
          <w:p w14:paraId="5C6B5032" w14:textId="0C490362" w:rsidR="00197FBD" w:rsidRPr="00180530" w:rsidRDefault="00180530" w:rsidP="00E135AC">
            <w:pPr>
              <w:rPr>
                <w:rFonts w:cs="Calibri"/>
                <w:sz w:val="20"/>
                <w:szCs w:val="20"/>
              </w:rPr>
            </w:pPr>
            <w:r w:rsidRPr="00180530">
              <w:rPr>
                <w:rFonts w:cs="Calibri"/>
                <w:sz w:val="20"/>
                <w:szCs w:val="20"/>
              </w:rPr>
              <w:t>Cattle tick is endemic in regions of QLD, NT and WA, with sporadic infestations occurring outside of endemic regions.</w:t>
            </w:r>
          </w:p>
        </w:tc>
      </w:tr>
      <w:tr w:rsidR="00197FBD" w:rsidRPr="00180530" w14:paraId="21119707" w14:textId="77777777" w:rsidTr="00371B48">
        <w:tc>
          <w:tcPr>
            <w:tcW w:w="1413" w:type="dxa"/>
            <w:vMerge/>
          </w:tcPr>
          <w:p w14:paraId="4006C418" w14:textId="77777777" w:rsidR="00197FBD" w:rsidRPr="00180530" w:rsidRDefault="00197FBD" w:rsidP="00E135AC">
            <w:pPr>
              <w:jc w:val="center"/>
              <w:rPr>
                <w:rFonts w:cs="Calibri"/>
                <w:sz w:val="20"/>
                <w:szCs w:val="20"/>
              </w:rPr>
            </w:pPr>
          </w:p>
        </w:tc>
        <w:tc>
          <w:tcPr>
            <w:tcW w:w="1984" w:type="dxa"/>
          </w:tcPr>
          <w:p w14:paraId="36ADF3BA" w14:textId="77777777" w:rsidR="00197FBD" w:rsidRPr="00180530" w:rsidRDefault="00197FBD" w:rsidP="00BF2C20">
            <w:pPr>
              <w:rPr>
                <w:rFonts w:cs="Calibri"/>
                <w:i/>
                <w:sz w:val="20"/>
                <w:szCs w:val="20"/>
              </w:rPr>
            </w:pPr>
            <w:r w:rsidRPr="00180530">
              <w:rPr>
                <w:rFonts w:cs="Calibri"/>
                <w:iCs/>
                <w:sz w:val="20"/>
                <w:szCs w:val="20"/>
              </w:rPr>
              <w:t xml:space="preserve">Australian paralysis tick </w:t>
            </w:r>
            <w:r w:rsidRPr="00180530">
              <w:rPr>
                <w:rFonts w:cs="Calibri"/>
                <w:sz w:val="20"/>
                <w:szCs w:val="20"/>
                <w:shd w:val="clear" w:color="auto" w:fill="FFFFFF"/>
              </w:rPr>
              <w:t>(</w:t>
            </w:r>
            <w:r w:rsidRPr="00180530">
              <w:rPr>
                <w:rFonts w:cs="Calibri"/>
                <w:i/>
                <w:iCs/>
                <w:sz w:val="20"/>
                <w:szCs w:val="20"/>
                <w:shd w:val="clear" w:color="auto" w:fill="FFFFFF"/>
              </w:rPr>
              <w:t>Ixodes holocyus)</w:t>
            </w:r>
          </w:p>
          <w:p w14:paraId="5E9DA5F5" w14:textId="77777777" w:rsidR="00197FBD" w:rsidRPr="00180530" w:rsidRDefault="00197FBD" w:rsidP="00E135AC">
            <w:pPr>
              <w:rPr>
                <w:rFonts w:cs="Calibri"/>
                <w:sz w:val="20"/>
                <w:szCs w:val="20"/>
                <w:lang w:val="en"/>
              </w:rPr>
            </w:pPr>
          </w:p>
        </w:tc>
        <w:tc>
          <w:tcPr>
            <w:tcW w:w="10632" w:type="dxa"/>
          </w:tcPr>
          <w:p w14:paraId="60F48EA7" w14:textId="7E31D13E" w:rsidR="00197FBD" w:rsidRPr="00180530" w:rsidRDefault="00180530" w:rsidP="00E135AC">
            <w:pPr>
              <w:rPr>
                <w:rFonts w:cs="Calibri"/>
                <w:sz w:val="20"/>
                <w:szCs w:val="20"/>
              </w:rPr>
            </w:pPr>
            <w:r w:rsidRPr="00180530">
              <w:rPr>
                <w:rFonts w:cs="Calibri"/>
                <w:sz w:val="20"/>
                <w:szCs w:val="20"/>
                <w:shd w:val="clear" w:color="auto" w:fill="FFFFFF"/>
              </w:rPr>
              <w:t xml:space="preserve">The paralysis tick is found in coastal regions on the eastern seaboard along VIC, NSW and QLD </w:t>
            </w:r>
            <w:r w:rsidRPr="00180530">
              <w:rPr>
                <w:rFonts w:cs="Calibri"/>
                <w:sz w:val="20"/>
                <w:szCs w:val="20"/>
              </w:rPr>
              <w:fldChar w:fldCharType="begin"/>
            </w:r>
            <w:r w:rsidR="006B0536">
              <w:rPr>
                <w:rFonts w:cs="Calibri"/>
                <w:sz w:val="20"/>
                <w:szCs w:val="20"/>
              </w:rPr>
              <w:instrText xml:space="preserve"> ADDIN ZOTERO_ITEM CSL_CITATION {"citationID":"F9CdaKqh","properties":{"formattedCitation":"(Stewart 2021)","plainCitation":"(Stewart 2021)","noteIndex":0},"citationItems":[{"id":8076,"uris":["http://zotero.org/groups/4707929/items/3MFSTSZD"],"itemData":{"id":8076,"type":"post-weblog","container-title":"Mittagong Veterinary Practice","title":"Ticks-and-what-you-need-to-know","URL":"https://www.mittagongvet.com.au/Mittagong/Blog/Ticks-and-what-you-need-to-know","author":[{"family":"Stewart","given":"K"}],"accessed":{"date-parts":[["2024",3,25]]},"issued":{"date-parts":[["2021"]]}}}],"schema":"https://github.com/citation-style-language/schema/raw/master/csl-citation.json"} </w:instrText>
            </w:r>
            <w:r w:rsidRPr="00180530">
              <w:rPr>
                <w:rFonts w:cs="Calibri"/>
                <w:sz w:val="20"/>
                <w:szCs w:val="20"/>
              </w:rPr>
              <w:fldChar w:fldCharType="separate"/>
            </w:r>
            <w:r w:rsidRPr="00180530">
              <w:rPr>
                <w:rFonts w:cs="Calibri"/>
                <w:noProof/>
                <w:sz w:val="20"/>
                <w:szCs w:val="20"/>
              </w:rPr>
              <w:t>(Stewart 2021)</w:t>
            </w:r>
            <w:r w:rsidRPr="00180530">
              <w:rPr>
                <w:rFonts w:cs="Calibri"/>
                <w:sz w:val="20"/>
                <w:szCs w:val="20"/>
              </w:rPr>
              <w:fldChar w:fldCharType="end"/>
            </w:r>
            <w:r w:rsidRPr="00180530">
              <w:rPr>
                <w:rFonts w:cs="Calibri"/>
                <w:sz w:val="20"/>
                <w:szCs w:val="20"/>
              </w:rPr>
              <w:t>.</w:t>
            </w:r>
          </w:p>
        </w:tc>
      </w:tr>
      <w:tr w:rsidR="00197FBD" w:rsidRPr="00180530" w14:paraId="3F602CBA" w14:textId="77777777" w:rsidTr="00371B48">
        <w:tc>
          <w:tcPr>
            <w:tcW w:w="1413" w:type="dxa"/>
            <w:vMerge/>
          </w:tcPr>
          <w:p w14:paraId="01AC367E" w14:textId="77777777" w:rsidR="00197FBD" w:rsidRPr="00180530" w:rsidRDefault="00197FBD" w:rsidP="00E135AC">
            <w:pPr>
              <w:jc w:val="center"/>
              <w:rPr>
                <w:rFonts w:cs="Calibri"/>
                <w:sz w:val="20"/>
                <w:szCs w:val="20"/>
              </w:rPr>
            </w:pPr>
          </w:p>
        </w:tc>
        <w:tc>
          <w:tcPr>
            <w:tcW w:w="1984" w:type="dxa"/>
          </w:tcPr>
          <w:p w14:paraId="78955913" w14:textId="77777777" w:rsidR="00197FBD" w:rsidRPr="00180530" w:rsidRDefault="00197FBD" w:rsidP="00BF2C20">
            <w:pPr>
              <w:rPr>
                <w:rFonts w:cs="Calibri"/>
                <w:iCs/>
                <w:sz w:val="20"/>
                <w:szCs w:val="20"/>
              </w:rPr>
            </w:pPr>
            <w:r w:rsidRPr="00180530">
              <w:rPr>
                <w:rFonts w:cs="Calibri"/>
                <w:iCs/>
                <w:sz w:val="20"/>
                <w:szCs w:val="20"/>
              </w:rPr>
              <w:t xml:space="preserve">Bush tick </w:t>
            </w:r>
            <w:r w:rsidRPr="00180530">
              <w:rPr>
                <w:rFonts w:cs="Calibri"/>
                <w:sz w:val="20"/>
                <w:szCs w:val="20"/>
                <w:shd w:val="clear" w:color="auto" w:fill="FFFFFF"/>
              </w:rPr>
              <w:t>(</w:t>
            </w:r>
            <w:r w:rsidRPr="00BF2C20">
              <w:rPr>
                <w:rFonts w:cs="Calibri"/>
                <w:i/>
                <w:iCs/>
                <w:sz w:val="20"/>
                <w:szCs w:val="20"/>
              </w:rPr>
              <w:t>Haemaphysalis longicornis</w:t>
            </w:r>
            <w:r w:rsidRPr="00180530">
              <w:rPr>
                <w:rFonts w:cs="Calibri"/>
                <w:sz w:val="20"/>
                <w:szCs w:val="20"/>
                <w:shd w:val="clear" w:color="auto" w:fill="FFFFFF"/>
              </w:rPr>
              <w:t>)</w:t>
            </w:r>
          </w:p>
          <w:p w14:paraId="46B33E7D" w14:textId="77777777" w:rsidR="00197FBD" w:rsidRPr="00180530" w:rsidRDefault="00197FBD" w:rsidP="00E135AC">
            <w:pPr>
              <w:rPr>
                <w:rFonts w:cs="Calibri"/>
                <w:sz w:val="20"/>
                <w:szCs w:val="20"/>
                <w:lang w:val="en"/>
              </w:rPr>
            </w:pPr>
          </w:p>
        </w:tc>
        <w:tc>
          <w:tcPr>
            <w:tcW w:w="10632" w:type="dxa"/>
          </w:tcPr>
          <w:p w14:paraId="65711C86" w14:textId="64D4E0CE" w:rsidR="00197FBD" w:rsidRPr="00180530" w:rsidRDefault="00197FBD" w:rsidP="00E135AC">
            <w:pPr>
              <w:rPr>
                <w:rFonts w:cs="Calibri"/>
                <w:sz w:val="20"/>
                <w:szCs w:val="20"/>
              </w:rPr>
            </w:pPr>
            <w:r w:rsidRPr="00180530">
              <w:rPr>
                <w:rFonts w:cs="Calibri"/>
                <w:sz w:val="20"/>
                <w:szCs w:val="20"/>
                <w:shd w:val="clear" w:color="auto" w:fill="FFFFFF"/>
              </w:rPr>
              <w:t xml:space="preserve">The bush tick is mostly found in sub-tropical regions and some temperate areas with summer rainfall. The main endemic zone is a relatively narrow coastal strip extending from Gympie, Queensland, in the north to the north coast of NSW though the ticks may occur up to 100 km inland </w:t>
            </w:r>
            <w:r w:rsidRPr="00180530">
              <w:rPr>
                <w:rFonts w:cs="Calibri"/>
                <w:sz w:val="20"/>
                <w:szCs w:val="20"/>
              </w:rPr>
              <w:fldChar w:fldCharType="begin"/>
            </w:r>
            <w:r w:rsidR="006B0536">
              <w:rPr>
                <w:rFonts w:cs="Calibri"/>
                <w:sz w:val="20"/>
                <w:szCs w:val="20"/>
              </w:rPr>
              <w:instrText xml:space="preserve"> ADDIN ZOTERO_ITEM CSL_CITATION {"citationID":"SzS5b9g3","properties":{"formattedCitation":"(Stewart 2021)","plainCitation":"(Stewart 2021)","noteIndex":0},"citationItems":[{"id":8076,"uris":["http://zotero.org/groups/4707929/items/3MFSTSZD"],"itemData":{"id":8076,"type":"post-weblog","container-title":"Mittagong Veterinary Practice","title":"Ticks-and-what-you-need-to-know","URL":"https://www.mittagongvet.com.au/Mittagong/Blog/Ticks-and-what-you-need-to-know","author":[{"family":"Stewart","given":"K"}],"accessed":{"date-parts":[["2024",3,25]]},"issued":{"date-parts":[["2021"]]}}}],"schema":"https://github.com/citation-style-language/schema/raw/master/csl-citation.json"} </w:instrText>
            </w:r>
            <w:r w:rsidRPr="00180530">
              <w:rPr>
                <w:rFonts w:cs="Calibri"/>
                <w:sz w:val="20"/>
                <w:szCs w:val="20"/>
              </w:rPr>
              <w:fldChar w:fldCharType="separate"/>
            </w:r>
            <w:r w:rsidRPr="00180530">
              <w:rPr>
                <w:rFonts w:cs="Calibri"/>
                <w:noProof/>
                <w:sz w:val="20"/>
                <w:szCs w:val="20"/>
              </w:rPr>
              <w:t>(Stewart 2021)</w:t>
            </w:r>
            <w:r w:rsidRPr="00180530">
              <w:rPr>
                <w:rFonts w:cs="Calibri"/>
                <w:sz w:val="20"/>
                <w:szCs w:val="20"/>
              </w:rPr>
              <w:fldChar w:fldCharType="end"/>
            </w:r>
            <w:r w:rsidRPr="00180530">
              <w:rPr>
                <w:rFonts w:cs="Calibri"/>
                <w:sz w:val="20"/>
                <w:szCs w:val="20"/>
                <w:shd w:val="clear" w:color="auto" w:fill="FFFFFF"/>
              </w:rPr>
              <w:t xml:space="preserve">. It </w:t>
            </w:r>
            <w:r w:rsidR="00180530" w:rsidRPr="00180530">
              <w:rPr>
                <w:rFonts w:cs="Calibri"/>
                <w:sz w:val="20"/>
                <w:szCs w:val="20"/>
                <w:shd w:val="clear" w:color="auto" w:fill="FFFFFF"/>
              </w:rPr>
              <w:t xml:space="preserve">also </w:t>
            </w:r>
            <w:r w:rsidRPr="00180530">
              <w:rPr>
                <w:rFonts w:cs="Calibri"/>
                <w:sz w:val="20"/>
                <w:szCs w:val="20"/>
                <w:shd w:val="clear" w:color="auto" w:fill="FFFFFF"/>
              </w:rPr>
              <w:t xml:space="preserve">occurs sporadically </w:t>
            </w:r>
            <w:r w:rsidR="00180530" w:rsidRPr="00180530">
              <w:rPr>
                <w:rFonts w:cs="Calibri"/>
                <w:sz w:val="20"/>
                <w:szCs w:val="20"/>
                <w:shd w:val="clear" w:color="auto" w:fill="FFFFFF"/>
              </w:rPr>
              <w:t>in Victoria and WA.</w:t>
            </w:r>
          </w:p>
        </w:tc>
      </w:tr>
    </w:tbl>
    <w:p w14:paraId="6EEA9332" w14:textId="77777777" w:rsidR="00C977D1" w:rsidRDefault="00C977D1" w:rsidP="00E916F7"/>
    <w:p w14:paraId="4E4A07AF" w14:textId="77777777" w:rsidR="001C6F7A" w:rsidRDefault="001C6F7A">
      <w:pPr>
        <w:spacing w:after="0" w:line="240" w:lineRule="auto"/>
        <w:sectPr w:rsidR="001C6F7A" w:rsidSect="00434E12">
          <w:footnotePr>
            <w:numRestart w:val="eachSect"/>
          </w:footnotePr>
          <w:pgSz w:w="16838" w:h="11906" w:orient="landscape" w:code="9"/>
          <w:pgMar w:top="1440" w:right="1440" w:bottom="1440" w:left="1440" w:header="578" w:footer="578" w:gutter="0"/>
          <w:cols w:space="720"/>
          <w:docGrid w:linePitch="299"/>
        </w:sectPr>
      </w:pPr>
      <w:r>
        <w:br w:type="page"/>
      </w:r>
    </w:p>
    <w:p w14:paraId="01664294" w14:textId="14872FAF" w:rsidR="000D5B24" w:rsidRDefault="003320E2" w:rsidP="00013E5B">
      <w:pPr>
        <w:pStyle w:val="Heading3a"/>
        <w:rPr>
          <w:lang w:eastAsia="en-US"/>
        </w:rPr>
      </w:pPr>
      <w:r>
        <w:rPr>
          <w:noProof/>
          <w:lang w:eastAsia="en-US"/>
        </w:rPr>
        <w:lastRenderedPageBreak/>
        <w:drawing>
          <wp:anchor distT="0" distB="0" distL="114300" distR="114300" simplePos="0" relativeHeight="251674624" behindDoc="0" locked="0" layoutInCell="1" allowOverlap="1" wp14:anchorId="58AE1DED" wp14:editId="0B49778F">
            <wp:simplePos x="0" y="0"/>
            <wp:positionH relativeFrom="margin">
              <wp:posOffset>142875</wp:posOffset>
            </wp:positionH>
            <wp:positionV relativeFrom="paragraph">
              <wp:posOffset>1245235</wp:posOffset>
            </wp:positionV>
            <wp:extent cx="5096933" cy="7188051"/>
            <wp:effectExtent l="0" t="0" r="0" b="0"/>
            <wp:wrapTopAndBottom/>
            <wp:docPr id="823941744" name="Picture 1" descr="Figure 1 shows 12 maps of Australia starting in January through to December and indicates through colours the different vector activity levels based on the time of year.  Low vector activity occurs during May through to September, and is greatest during Nov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41744" name="Picture 1" descr="Figure 1 shows 12 maps of Australia starting in January through to December and indicates through colours the different vector activity levels based on the time of year.  Low vector activity occurs during May through to September, and is greatest during November."/>
                    <pic:cNvPicPr/>
                  </pic:nvPicPr>
                  <pic:blipFill rotWithShape="1">
                    <a:blip r:embed="rId37"/>
                    <a:srcRect l="15216" r="15651" b="22644"/>
                    <a:stretch/>
                  </pic:blipFill>
                  <pic:spPr bwMode="auto">
                    <a:xfrm>
                      <a:off x="0" y="0"/>
                      <a:ext cx="5096933" cy="71880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1792" behindDoc="0" locked="0" layoutInCell="1" allowOverlap="1" wp14:anchorId="51E7BD76" wp14:editId="53103983">
                <wp:simplePos x="0" y="0"/>
                <wp:positionH relativeFrom="margin">
                  <wp:posOffset>133350</wp:posOffset>
                </wp:positionH>
                <wp:positionV relativeFrom="paragraph">
                  <wp:posOffset>0</wp:posOffset>
                </wp:positionV>
                <wp:extent cx="5096510" cy="635"/>
                <wp:effectExtent l="0" t="0" r="8890" b="0"/>
                <wp:wrapTopAndBottom/>
                <wp:docPr id="1612051112" name="Text Box 1"/>
                <wp:cNvGraphicFramePr/>
                <a:graphic xmlns:a="http://schemas.openxmlformats.org/drawingml/2006/main">
                  <a:graphicData uri="http://schemas.microsoft.com/office/word/2010/wordprocessingShape">
                    <wps:wsp>
                      <wps:cNvSpPr txBox="1"/>
                      <wps:spPr>
                        <a:xfrm>
                          <a:off x="0" y="0"/>
                          <a:ext cx="5096510" cy="635"/>
                        </a:xfrm>
                        <a:prstGeom prst="rect">
                          <a:avLst/>
                        </a:prstGeom>
                        <a:solidFill>
                          <a:prstClr val="white"/>
                        </a:solidFill>
                        <a:ln>
                          <a:noFill/>
                        </a:ln>
                      </wps:spPr>
                      <wps:txbx>
                        <w:txbxContent>
                          <w:p w14:paraId="7A6C91DF" w14:textId="1FAA2A0A" w:rsidR="003320E2" w:rsidRPr="005D04C7" w:rsidRDefault="003320E2" w:rsidP="003320E2">
                            <w:pPr>
                              <w:pStyle w:val="Caption"/>
                              <w:ind w:left="851" w:hanging="851"/>
                              <w:rPr>
                                <w:rFonts w:ascii="Calibri" w:hAnsi="Calibri"/>
                                <w:noProof/>
                                <w:sz w:val="22"/>
                                <w:lang w:eastAsia="en-US"/>
                              </w:rPr>
                            </w:pPr>
                            <w:bookmarkStart w:id="36" w:name="Figure_1"/>
                            <w:bookmarkStart w:id="37" w:name="_Toc195772933"/>
                            <w:bookmarkEnd w:id="36"/>
                            <w:r>
                              <w:t xml:space="preserve">Figure </w:t>
                            </w:r>
                            <w:r w:rsidR="00AB1C17">
                              <w:fldChar w:fldCharType="begin"/>
                            </w:r>
                            <w:r w:rsidR="00AB1C17">
                              <w:instrText xml:space="preserve"> SEQ Figure \* ARABIC </w:instrText>
                            </w:r>
                            <w:r w:rsidR="00AB1C17">
                              <w:fldChar w:fldCharType="separate"/>
                            </w:r>
                            <w:r w:rsidR="007E2B2C">
                              <w:rPr>
                                <w:noProof/>
                              </w:rPr>
                              <w:t>1</w:t>
                            </w:r>
                            <w:r w:rsidR="00AB1C17">
                              <w:fldChar w:fldCharType="end"/>
                            </w:r>
                            <w:r>
                              <w:t xml:space="preserve">.  </w:t>
                            </w:r>
                            <w:r w:rsidRPr="00DF78CC">
                              <w:t>Monthly national maps of estimated relative activity of potential LSD-vectors.</w:t>
                            </w:r>
                            <w:r>
                              <w:t xml:space="preserve">  </w:t>
                            </w:r>
                            <w:r w:rsidRPr="003268AF">
                              <w:t>Maps show</w:t>
                            </w:r>
                            <w:r>
                              <w:t xml:space="preserve"> </w:t>
                            </w:r>
                            <w:r w:rsidRPr="003268AF">
                              <w:t>modelled infectious pressure of LSD via vectors on domestic grazing cattle where b</w:t>
                            </w:r>
                            <w:r>
                              <w:t xml:space="preserve">lack areas represent lower vector pressure and yellow areas represent higher vector pressure </w:t>
                            </w:r>
                            <w:r w:rsidRPr="00111569">
                              <w:t>(courtesy of DAFF under the National LSD Action Plan, 2024)</w:t>
                            </w:r>
                            <w:r>
                              <w:t>.</w:t>
                            </w:r>
                            <w:r>
                              <w:rPr>
                                <w:rStyle w:val="CommentReference"/>
                                <w:rFonts w:ascii="Calibri" w:hAnsi="Calibri"/>
                                <w:b w:val="0"/>
                                <w:iCs w:val="0"/>
                                <w:color w:val="auto"/>
                              </w:rPr>
                              <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E7BD76" id="_x0000_s1028" type="#_x0000_t202" style="position:absolute;margin-left:10.5pt;margin-top:0;width:401.3pt;height:.05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inrGQIAAD8EAAAOAAAAZHJzL2Uyb0RvYy54bWysU1GP2jAMfp+0/xDlfRSYQFtFOTFOTJPQ&#10;3UncdM8hTWmkNM6cQMt+/ZyUwu22p2kvqWs7dvx9nxd3XWPYSaHXYAs+GY05U1ZCqe2h4N+fNx8+&#10;ceaDsKUwYFXBz8rzu+X7d4vW5WoKNZhSIaMi1uetK3gdgsuzzMtaNcKPwClLwQqwEYF+8ZCVKFqq&#10;3phsOh7PsxawdAhSeU/e+z7Il6l+VSkZHqvKq8BMweltIZ2Yzn08s+VC5AcUrtby8gzxD69ohLbU&#10;9FrqXgTBjqj/KNVoieChCiMJTQZVpaVKM9A0k/GbaXa1cCrNQuB4d4XJ/7+y8uG0c0/IQvcFOiIw&#10;AtI6n3tyxnm6Cpv4pZcyihOE5ytsqgtMknM2/jyfTSgkKTb/OIs1sttVhz58VdCwaBQciZMElTht&#10;fehTh5TYyYPR5UYbE39iYG2QnQTx19Y6qEvx37KMjbkW4q2+YPRktzmiFbp9x3RZ8Okw4x7KM42O&#10;0KvCO7nR1G8rfHgSSDKgkUja4ZGOykBbcLhYnNWAP//mj/nEDkU5a0lWBfc/jgIVZ+abJd6iBgcD&#10;B2M/GPbYrIEmndDSOJlMuoDBDGaF0LyQ4lexC4WEldSr4GEw16EXN22MVKtVSiKlORG2dudkLD3g&#10;+ty9CHQXVgKR+QCD4ET+hpw+N9HjVsdASCfmIq49ihe4SaWJ+8tGxTV4/Z+ybnu//AUAAP//AwBQ&#10;SwMEFAAGAAgAAAAhAPM6exTdAAAABAEAAA8AAABkcnMvZG93bnJldi54bWxMj8FOwzAQRO9I/IO1&#10;SFwQdZpWURXiVFUFB7hUDb1wc+NtHIjXUey04e/ZnsplpNWMZt4W68l14oxDaD0pmM8SEEi1Ny01&#10;Cg6fb88rECFqMrrzhAp+McC6vL8rdG78hfZ4rmIjuIRCrhXYGPtcylBbdDrMfI/E3skPTkc+h0aa&#10;QV+43HUyTZJMOt0SL1jd49Zi/VONTsFu+bWzT+Pp9WOzXAzvh3GbfTeVUo8P0+YFRMQp3sJwxWd0&#10;KJnp6EcyQXQK0jm/EhWwsrtKFxmI4zUmy0L+hy//AAAA//8DAFBLAQItABQABgAIAAAAIQC2gziS&#10;/gAAAOEBAAATAAAAAAAAAAAAAAAAAAAAAABbQ29udGVudF9UeXBlc10ueG1sUEsBAi0AFAAGAAgA&#10;AAAhADj9If/WAAAAlAEAAAsAAAAAAAAAAAAAAAAALwEAAF9yZWxzLy5yZWxzUEsBAi0AFAAGAAgA&#10;AAAhAN8+KesZAgAAPwQAAA4AAAAAAAAAAAAAAAAALgIAAGRycy9lMm9Eb2MueG1sUEsBAi0AFAAG&#10;AAgAAAAhAPM6exTdAAAABAEAAA8AAAAAAAAAAAAAAAAAcwQAAGRycy9kb3ducmV2LnhtbFBLBQYA&#10;AAAABAAEAPMAAAB9BQAAAAA=&#10;" stroked="f">
                <v:textbox style="mso-fit-shape-to-text:t" inset="0,0,0,0">
                  <w:txbxContent>
                    <w:p w14:paraId="7A6C91DF" w14:textId="1FAA2A0A" w:rsidR="003320E2" w:rsidRPr="005D04C7" w:rsidRDefault="003320E2" w:rsidP="003320E2">
                      <w:pPr>
                        <w:pStyle w:val="Caption"/>
                        <w:ind w:left="851" w:hanging="851"/>
                        <w:rPr>
                          <w:rFonts w:ascii="Calibri" w:hAnsi="Calibri"/>
                          <w:noProof/>
                          <w:sz w:val="22"/>
                          <w:lang w:eastAsia="en-US"/>
                        </w:rPr>
                      </w:pPr>
                      <w:bookmarkStart w:id="40" w:name="Figure_1"/>
                      <w:bookmarkStart w:id="41" w:name="_Toc195772933"/>
                      <w:bookmarkEnd w:id="40"/>
                      <w:r>
                        <w:t xml:space="preserve">Figure </w:t>
                      </w:r>
                      <w:r w:rsidR="00AB1C17">
                        <w:fldChar w:fldCharType="begin"/>
                      </w:r>
                      <w:r w:rsidR="00AB1C17">
                        <w:instrText xml:space="preserve"> SEQ Figure \* ARABIC </w:instrText>
                      </w:r>
                      <w:r w:rsidR="00AB1C17">
                        <w:fldChar w:fldCharType="separate"/>
                      </w:r>
                      <w:r w:rsidR="007E2B2C">
                        <w:rPr>
                          <w:noProof/>
                        </w:rPr>
                        <w:t>1</w:t>
                      </w:r>
                      <w:r w:rsidR="00AB1C17">
                        <w:fldChar w:fldCharType="end"/>
                      </w:r>
                      <w:proofErr w:type="gramStart"/>
                      <w:r>
                        <w:t xml:space="preserve">.  </w:t>
                      </w:r>
                      <w:proofErr w:type="gramEnd"/>
                      <w:r w:rsidRPr="00DF78CC">
                        <w:t>Monthly national maps of estimated relative activity of potential LSD-vectors</w:t>
                      </w:r>
                      <w:proofErr w:type="gramStart"/>
                      <w:r w:rsidRPr="00DF78CC">
                        <w:t>.</w:t>
                      </w:r>
                      <w:r>
                        <w:t xml:space="preserve">  </w:t>
                      </w:r>
                      <w:proofErr w:type="gramEnd"/>
                      <w:r w:rsidRPr="003268AF">
                        <w:t>Maps show</w:t>
                      </w:r>
                      <w:r>
                        <w:t xml:space="preserve"> </w:t>
                      </w:r>
                      <w:r w:rsidRPr="003268AF">
                        <w:t>modelled infectious pressure of LSD via vectors on domestic grazing cattle where b</w:t>
                      </w:r>
                      <w:r>
                        <w:t xml:space="preserve">lack areas represent lower vector pressure and yellow areas represent higher vector pressure </w:t>
                      </w:r>
                      <w:r w:rsidRPr="00111569">
                        <w:t>(courtesy of DAFF under the National LSD Action Plan, 2024)</w:t>
                      </w:r>
                      <w:r>
                        <w:t>.</w:t>
                      </w:r>
                      <w:r>
                        <w:rPr>
                          <w:rStyle w:val="CommentReference"/>
                          <w:rFonts w:ascii="Calibri" w:hAnsi="Calibri"/>
                          <w:b w:val="0"/>
                          <w:iCs w:val="0"/>
                          <w:color w:val="auto"/>
                        </w:rPr>
                        <w:annotationRef/>
                      </w:r>
                      <w:bookmarkEnd w:id="41"/>
                    </w:p>
                  </w:txbxContent>
                </v:textbox>
                <w10:wrap type="topAndBottom" anchorx="margin"/>
              </v:shape>
            </w:pict>
          </mc:Fallback>
        </mc:AlternateContent>
      </w:r>
    </w:p>
    <w:p w14:paraId="7BD4E40A" w14:textId="19342DE8" w:rsidR="00817E13" w:rsidRDefault="000D5B24" w:rsidP="000D5B24">
      <w:r>
        <w:rPr>
          <w:lang w:eastAsia="en-US"/>
        </w:rPr>
        <w:lastRenderedPageBreak/>
        <w:t xml:space="preserve">The maps presented in </w:t>
      </w:r>
      <w:hyperlink w:anchor="Figure_1" w:history="1">
        <w:r w:rsidR="00AD45BB" w:rsidRPr="00A7324E">
          <w:rPr>
            <w:rStyle w:val="Hyperlink"/>
            <w:color w:val="0D0D0D" w:themeColor="text1" w:themeTint="F2"/>
            <w:u w:val="none"/>
            <w:lang w:eastAsia="en-US"/>
          </w:rPr>
          <w:t>Figure 1</w:t>
        </w:r>
      </w:hyperlink>
      <w:r w:rsidR="00AD45BB">
        <w:rPr>
          <w:lang w:eastAsia="en-US"/>
        </w:rPr>
        <w:t xml:space="preserve"> </w:t>
      </w:r>
      <w:r>
        <w:rPr>
          <w:lang w:eastAsia="en-US"/>
        </w:rPr>
        <w:t>were</w:t>
      </w:r>
      <w:r w:rsidR="00F52CD6" w:rsidRPr="00F52CD6">
        <w:t xml:space="preserve"> </w:t>
      </w:r>
      <w:r w:rsidR="00F52CD6" w:rsidRPr="00F52CD6">
        <w:rPr>
          <w:lang w:eastAsia="en-US"/>
        </w:rPr>
        <w:t>prepared by the Department of Agriculture, Fisheries and Forestry as part of a project modelling LSD spread and control in Australia under the National LSD Action Plan (report in preparation, 2024)</w:t>
      </w:r>
      <w:r w:rsidR="001E1AC9">
        <w:rPr>
          <w:lang w:eastAsia="en-US"/>
        </w:rPr>
        <w:t xml:space="preserve">. </w:t>
      </w:r>
      <w:r w:rsidR="00F52CD6" w:rsidRPr="00F52CD6">
        <w:rPr>
          <w:lang w:eastAsia="en-US"/>
        </w:rPr>
        <w:t>They were</w:t>
      </w:r>
      <w:r>
        <w:rPr>
          <w:lang w:eastAsia="en-US"/>
        </w:rPr>
        <w:t xml:space="preserve"> prepared using </w:t>
      </w:r>
      <w:r>
        <w:rPr>
          <w:rFonts w:cstheme="minorHAnsi"/>
          <w:color w:val="333333"/>
          <w:bdr w:val="none" w:sz="0" w:space="0" w:color="auto" w:frame="1"/>
          <w:lang w:eastAsia="en-AU"/>
        </w:rPr>
        <w:t xml:space="preserve">data </w:t>
      </w:r>
      <w:r>
        <w:rPr>
          <w:rFonts w:cstheme="minorHAnsi"/>
        </w:rPr>
        <w:t>for 12 exemplar species that are closely associated with cattle in Australia: blood feeding flies (</w:t>
      </w:r>
      <w:r w:rsidRPr="00890EC4">
        <w:rPr>
          <w:rFonts w:cstheme="minorHAnsi"/>
        </w:rPr>
        <w:t xml:space="preserve">Buffalo fly </w:t>
      </w:r>
      <w:r>
        <w:rPr>
          <w:rFonts w:cstheme="minorHAnsi"/>
        </w:rPr>
        <w:t xml:space="preserve">and </w:t>
      </w:r>
      <w:r w:rsidRPr="00890EC4">
        <w:rPr>
          <w:rFonts w:cstheme="minorHAnsi"/>
        </w:rPr>
        <w:t>Stable fly</w:t>
      </w:r>
      <w:r>
        <w:rPr>
          <w:rFonts w:cstheme="minorHAnsi"/>
        </w:rPr>
        <w:t>)</w:t>
      </w:r>
      <w:r>
        <w:t>, non-biting flies (</w:t>
      </w:r>
      <w:r w:rsidRPr="00AB3392">
        <w:t>Bush fly</w:t>
      </w:r>
      <w:r>
        <w:t xml:space="preserve">, Common </w:t>
      </w:r>
      <w:r w:rsidRPr="00AB3392">
        <w:t>House fly</w:t>
      </w:r>
      <w:r>
        <w:t>), midges (</w:t>
      </w:r>
      <w:r w:rsidRPr="00DE3070">
        <w:rPr>
          <w:i/>
          <w:iCs/>
        </w:rPr>
        <w:t>C</w:t>
      </w:r>
      <w:r>
        <w:rPr>
          <w:i/>
          <w:iCs/>
        </w:rPr>
        <w:t xml:space="preserve">. </w:t>
      </w:r>
      <w:r w:rsidRPr="00DE3070">
        <w:rPr>
          <w:rFonts w:cstheme="minorHAnsi"/>
          <w:i/>
          <w:iCs/>
        </w:rPr>
        <w:t>brevitarsis</w:t>
      </w:r>
      <w:r w:rsidRPr="00DE3070">
        <w:rPr>
          <w:rFonts w:cstheme="minorHAnsi"/>
        </w:rPr>
        <w:t xml:space="preserve">, </w:t>
      </w:r>
      <w:r w:rsidRPr="00DE3070">
        <w:rPr>
          <w:rFonts w:cstheme="minorHAnsi"/>
          <w:i/>
          <w:iCs/>
        </w:rPr>
        <w:t>C. wadai</w:t>
      </w:r>
      <w:r w:rsidRPr="00DE3070">
        <w:rPr>
          <w:rFonts w:cstheme="minorHAnsi"/>
        </w:rPr>
        <w:t xml:space="preserve">, </w:t>
      </w:r>
      <w:r w:rsidRPr="00DE3070">
        <w:rPr>
          <w:rFonts w:cstheme="minorHAnsi"/>
          <w:i/>
          <w:iCs/>
        </w:rPr>
        <w:t>C. actoni</w:t>
      </w:r>
      <w:r w:rsidRPr="00DE3070">
        <w:rPr>
          <w:rFonts w:cstheme="minorHAnsi"/>
        </w:rPr>
        <w:t xml:space="preserve">, </w:t>
      </w:r>
      <w:r w:rsidRPr="00DE3070">
        <w:rPr>
          <w:rFonts w:cstheme="minorHAnsi"/>
          <w:i/>
          <w:iCs/>
        </w:rPr>
        <w:t>C. brevipalpis</w:t>
      </w:r>
      <w:r>
        <w:rPr>
          <w:rFonts w:cstheme="minorHAnsi"/>
        </w:rPr>
        <w:t>) and mosquitoes (</w:t>
      </w:r>
      <w:r w:rsidRPr="00AB3392">
        <w:rPr>
          <w:rFonts w:cstheme="minorHAnsi"/>
          <w:i/>
          <w:iCs/>
        </w:rPr>
        <w:t>C</w:t>
      </w:r>
      <w:r w:rsidR="00AD6E05">
        <w:rPr>
          <w:rFonts w:cstheme="minorHAnsi"/>
          <w:i/>
          <w:iCs/>
        </w:rPr>
        <w:t>x</w:t>
      </w:r>
      <w:r>
        <w:rPr>
          <w:rFonts w:cstheme="minorHAnsi"/>
          <w:i/>
          <w:iCs/>
        </w:rPr>
        <w:t>.</w:t>
      </w:r>
      <w:r w:rsidRPr="00AB3392">
        <w:rPr>
          <w:rFonts w:cstheme="minorHAnsi"/>
          <w:i/>
          <w:iCs/>
        </w:rPr>
        <w:t xml:space="preserve"> annulirostris</w:t>
      </w:r>
      <w:r>
        <w:rPr>
          <w:rFonts w:cstheme="minorHAnsi"/>
        </w:rPr>
        <w:t xml:space="preserve">, </w:t>
      </w:r>
      <w:r w:rsidRPr="00AB3392">
        <w:rPr>
          <w:rFonts w:cstheme="minorHAnsi"/>
          <w:i/>
          <w:iCs/>
        </w:rPr>
        <w:t>Ae</w:t>
      </w:r>
      <w:r>
        <w:rPr>
          <w:rFonts w:cstheme="minorHAnsi"/>
          <w:i/>
          <w:iCs/>
        </w:rPr>
        <w:t>.</w:t>
      </w:r>
      <w:r w:rsidRPr="00AB3392">
        <w:rPr>
          <w:rFonts w:cstheme="minorHAnsi"/>
          <w:i/>
          <w:iCs/>
        </w:rPr>
        <w:t>camptorhynchus</w:t>
      </w:r>
      <w:r w:rsidRPr="00AB3392">
        <w:rPr>
          <w:rFonts w:cstheme="minorHAnsi"/>
        </w:rPr>
        <w:t xml:space="preserve">, </w:t>
      </w:r>
      <w:r w:rsidRPr="00AB3392">
        <w:rPr>
          <w:rFonts w:cstheme="minorHAnsi"/>
          <w:i/>
          <w:iCs/>
        </w:rPr>
        <w:t xml:space="preserve">Ae. </w:t>
      </w:r>
      <w:r w:rsidR="00A22626">
        <w:rPr>
          <w:rFonts w:cstheme="minorHAnsi"/>
          <w:i/>
          <w:iCs/>
        </w:rPr>
        <w:t>v</w:t>
      </w:r>
      <w:r w:rsidRPr="00AB3392">
        <w:rPr>
          <w:rFonts w:cstheme="minorHAnsi"/>
          <w:i/>
          <w:iCs/>
        </w:rPr>
        <w:t>igilax</w:t>
      </w:r>
      <w:r>
        <w:rPr>
          <w:rFonts w:cstheme="minorHAnsi"/>
        </w:rPr>
        <w:t xml:space="preserve">, </w:t>
      </w:r>
      <w:r w:rsidRPr="00AB3392">
        <w:rPr>
          <w:rFonts w:cstheme="minorHAnsi"/>
          <w:i/>
          <w:iCs/>
        </w:rPr>
        <w:t>An</w:t>
      </w:r>
      <w:r>
        <w:rPr>
          <w:rFonts w:cstheme="minorHAnsi"/>
          <w:i/>
          <w:iCs/>
        </w:rPr>
        <w:t>.</w:t>
      </w:r>
      <w:r w:rsidRPr="00AB3392">
        <w:rPr>
          <w:rFonts w:cstheme="minorHAnsi"/>
          <w:i/>
          <w:iCs/>
        </w:rPr>
        <w:t xml:space="preserve"> annulipes</w:t>
      </w:r>
      <w:r>
        <w:rPr>
          <w:rFonts w:cstheme="minorHAnsi"/>
        </w:rPr>
        <w:t xml:space="preserve">). It is expected that the distribution and activity of these exemplar species is likely to encompass that of other potential vector species. Each species’ </w:t>
      </w:r>
      <w:r w:rsidRPr="00460383">
        <w:rPr>
          <w:rFonts w:cstheme="minorHAnsi"/>
        </w:rPr>
        <w:t>geographic distribution</w:t>
      </w:r>
      <w:r>
        <w:rPr>
          <w:rFonts w:cstheme="minorHAnsi"/>
        </w:rPr>
        <w:t xml:space="preserve"> was approximated using long-term climate suitability modelling, and t</w:t>
      </w:r>
      <w:r>
        <w:t xml:space="preserve">emporal dynamics in relative activity were approximated according to literature-derived estimates of vector’s optimal, minimum, and maximum tolerable temperatures. Species’ maps were combined, accounting for the estimated relative importance of each vector group (blood-feeding flies, non-biting flies, midges, mosquitoes) </w:t>
      </w:r>
      <w:r w:rsidRPr="00AB3392">
        <w:t>in LSD</w:t>
      </w:r>
      <w:r>
        <w:t xml:space="preserve"> transmission</w:t>
      </w:r>
      <w:r w:rsidRPr="00AB3392">
        <w:t xml:space="preserve"> </w:t>
      </w:r>
      <w:r>
        <w:t xml:space="preserve">in Australian grazing domestic cattle. The modelled outputs represent the monthly relative </w:t>
      </w:r>
      <w:r w:rsidR="009243DC">
        <w:t>infectious pressure</w:t>
      </w:r>
      <w:r>
        <w:t xml:space="preserve"> of LSD</w:t>
      </w:r>
      <w:r w:rsidR="009243DC">
        <w:t xml:space="preserve"> on grazing cattle via </w:t>
      </w:r>
      <w:r>
        <w:t xml:space="preserve">vectors. </w:t>
      </w:r>
    </w:p>
    <w:p w14:paraId="1D1BB096" w14:textId="5F26E6B7" w:rsidR="0058706C" w:rsidRDefault="00DC211A" w:rsidP="00013E5B">
      <w:pPr>
        <w:pStyle w:val="Heading3a"/>
        <w:rPr>
          <w:lang w:eastAsia="en-US"/>
        </w:rPr>
      </w:pPr>
      <w:r w:rsidRPr="00DC211A">
        <w:rPr>
          <w:lang w:eastAsia="en-US"/>
        </w:rPr>
        <w:t>Stable flies</w:t>
      </w:r>
    </w:p>
    <w:p w14:paraId="621B1B86" w14:textId="1440D9F9" w:rsidR="0085266C" w:rsidRDefault="0085266C" w:rsidP="0085266C">
      <w:r>
        <w:t>Stable flies are biting insects primarily targeting cattle and horses</w:t>
      </w:r>
      <w:r w:rsidR="002B765A">
        <w:t xml:space="preserve">. They </w:t>
      </w:r>
      <w:r>
        <w:t xml:space="preserve">feed several times a day, typically in the morning or late afternoon. They are </w:t>
      </w:r>
      <w:r w:rsidR="00C90EBF">
        <w:t xml:space="preserve">irritating, </w:t>
      </w:r>
      <w:r>
        <w:t xml:space="preserve">persistent biters </w:t>
      </w:r>
      <w:r w:rsidR="00C90EBF">
        <w:t xml:space="preserve">that are frequently disrupted and so </w:t>
      </w:r>
      <w:r>
        <w:t xml:space="preserve">feed at several sites and </w:t>
      </w:r>
      <w:r w:rsidR="00574488">
        <w:t>on different</w:t>
      </w:r>
      <w:r>
        <w:t xml:space="preserve"> </w:t>
      </w:r>
      <w:r w:rsidR="00574488">
        <w:t>hosts</w:t>
      </w:r>
      <w:r>
        <w:t xml:space="preserve">. Females require a blood meal before laying eggs, which are deposited in old manure or decaying organic matter. They prefer to bite cattle on the limbs and underbelly. </w:t>
      </w:r>
    </w:p>
    <w:p w14:paraId="683CB3F8" w14:textId="6BAF682B" w:rsidR="00AC2805" w:rsidRDefault="0085266C" w:rsidP="0058706C">
      <w:r>
        <w:t>The</w:t>
      </w:r>
      <w:r w:rsidR="0013148D">
        <w:t xml:space="preserve"> fly occurs</w:t>
      </w:r>
      <w:r>
        <w:t xml:space="preserve"> </w:t>
      </w:r>
      <w:r w:rsidR="0013148D">
        <w:t>throughout</w:t>
      </w:r>
      <w:r w:rsidR="00AC2805">
        <w:t xml:space="preserve"> A</w:t>
      </w:r>
      <w:r w:rsidR="0058706C">
        <w:t xml:space="preserve">ustralia, </w:t>
      </w:r>
      <w:r w:rsidR="009950D7">
        <w:t>particularly</w:t>
      </w:r>
      <w:r w:rsidR="0058706C">
        <w:t xml:space="preserve"> in areas </w:t>
      </w:r>
      <w:r>
        <w:t>close to</w:t>
      </w:r>
      <w:r w:rsidR="009950D7">
        <w:t xml:space="preserve"> </w:t>
      </w:r>
      <w:r w:rsidR="00AC2805">
        <w:t xml:space="preserve">human settlement and </w:t>
      </w:r>
      <w:r w:rsidR="0058706C">
        <w:t>livestoc</w:t>
      </w:r>
      <w:r w:rsidR="00135E1D">
        <w:t xml:space="preserve">k </w:t>
      </w:r>
      <w:r w:rsidR="00135E1D" w:rsidRPr="00A7324E">
        <w:rPr>
          <w:color w:val="0D0D0D" w:themeColor="text1" w:themeTint="F2"/>
        </w:rPr>
        <w:t>(</w:t>
      </w:r>
      <w:hyperlink w:anchor="Figure_2" w:history="1">
        <w:r w:rsidR="00135E1D" w:rsidRPr="00A7324E">
          <w:rPr>
            <w:rStyle w:val="Hyperlink"/>
            <w:color w:val="0D0D0D" w:themeColor="text1" w:themeTint="F2"/>
            <w:u w:val="none"/>
          </w:rPr>
          <w:t>Figure 2</w:t>
        </w:r>
      </w:hyperlink>
      <w:r w:rsidR="00135E1D">
        <w:t>)</w:t>
      </w:r>
      <w:r>
        <w:fldChar w:fldCharType="begin"/>
      </w:r>
      <w:r w:rsidR="006B0536">
        <w:instrText xml:space="preserve"> ADDIN ZOTERO_ITEM CSL_CITATION {"citationID":"L9yyxNa6","properties":{"formattedCitation":"(Hogsette et al. 2012b; Telfer 2018a)","plainCitation":"(Hogsette et al. 2012b; Telfer 2018a)","dontUpdate":true,"noteIndex":0},"citationItems":[{"id":6770,"uris":["http://zotero.org/groups/4707929/items/8MIN5RYL"],"itemData":{"id":6770,"type":"article-journal","container-title":"Medical and Veterinary Entomology","DOI":"10.1111/j.1365-2915.2011.00981.x","issue":"1","journalAbbreviation":"Med Vet Entomol","note":"publisher: Wiley Online Library","page":"46–55","source":"Google Scholar","title":"Nuisance flies on Australian cattle feedlots: immature populations","title-short":"Nuisance flies on Australian cattle feedlots","volume":"26","author":[{"family":"Hogsette","given":"J. A."},{"family":"Urech","given":"R."},{"family":"Green","given":"P. E."},{"family":"Skerman","given":"A."},{"family":"Elson-Harris","given":"MM"},{"family":"Bright","given":"R. L."},{"family":"Brown","given":"Geoffrey W."}],"issued":{"date-parts":[["2012"]]}}},{"id":6415,"uris":["http://zotero.org/groups/4707929/items/GLUMPYJL"],"itemData":{"id":6415,"type":"report","event-place":"Sydney, NSW","publisher":"Horticulture Innovation Australia Limited","publisher-place":"Sydney, NSW","source":"Google Scholar","title":"Advanced stable fly management for vegetable producers","URL":"https://www.horticulture.com.au/globalassets/laserfiche/assets/project-reports/vg15002/vg15002---final-report-complete.pdf","author":[{"family":"Telfer","given":"Donald"}],"issued":{"date-parts":[["2018"]]}}}],"schema":"https://github.com/citation-style-language/schema/raw/master/csl-citation.json"} </w:instrText>
      </w:r>
      <w:r>
        <w:fldChar w:fldCharType="separate"/>
      </w:r>
      <w:r>
        <w:fldChar w:fldCharType="end"/>
      </w:r>
      <w:r w:rsidR="00BB6818">
        <w:t>.</w:t>
      </w:r>
      <w:r w:rsidR="001D57EB">
        <w:t xml:space="preserve"> </w:t>
      </w:r>
      <w:r w:rsidRPr="6935FD06">
        <w:rPr>
          <w:lang w:val="en-US"/>
        </w:rPr>
        <w:t xml:space="preserve">Stable flies are typically a seasonal problem in Queensland, </w:t>
      </w:r>
      <w:r w:rsidR="008A3B94" w:rsidRPr="6935FD06">
        <w:rPr>
          <w:lang w:val="en-US"/>
        </w:rPr>
        <w:t>NSW</w:t>
      </w:r>
      <w:r w:rsidRPr="6935FD06">
        <w:rPr>
          <w:lang w:val="en-US"/>
        </w:rPr>
        <w:t xml:space="preserve"> and Tasmania in association with cattle feedlots. However, </w:t>
      </w:r>
      <w:r w:rsidR="00AB733C" w:rsidRPr="6935FD06">
        <w:rPr>
          <w:lang w:val="en-US"/>
        </w:rPr>
        <w:t xml:space="preserve">in </w:t>
      </w:r>
      <w:r w:rsidRPr="6935FD06">
        <w:rPr>
          <w:lang w:val="en-US"/>
        </w:rPr>
        <w:t xml:space="preserve">parts of WA stable flies can be a year-round problem and </w:t>
      </w:r>
      <w:r>
        <w:t xml:space="preserve">are declared pests </w:t>
      </w:r>
      <w:r>
        <w:fldChar w:fldCharType="begin"/>
      </w:r>
      <w:r w:rsidR="006B0536">
        <w:instrText xml:space="preserve"> ADDIN ZOTERO_ITEM CSL_CITATION {"citationID":"0yq5Vg2q","properties":{"formattedCitation":"(Cook 2017)","plainCitation":"(Cook 2017)","noteIndex":0},"citationItems":[{"id":7969,"uris":["http://zotero.org/groups/4707929/items/SK4AG9UT"],"itemData":{"id":7969,"type":"report","event-place":"Perth, Western Australia","publisher":"Department of Primary Industries and Regional Development","publisher-place":"Perth, Western Australia","title":"Livestock Producer Manual: Managing stable flies. Version 4","author":[{"family":"Cook","given":"D"}],"issued":{"date-parts":[["2017"]]}}}],"schema":"https://github.com/citation-style-language/schema/raw/master/csl-citation.json"} </w:instrText>
      </w:r>
      <w:r>
        <w:fldChar w:fldCharType="separate"/>
      </w:r>
      <w:r w:rsidRPr="6935FD06">
        <w:rPr>
          <w:noProof/>
        </w:rPr>
        <w:t>(Cook 2017)</w:t>
      </w:r>
      <w:r>
        <w:fldChar w:fldCharType="end"/>
      </w:r>
      <w:r>
        <w:t xml:space="preserve">. Many feedlot and dairy operations experience large stable fly populations. In two studies examining fly populations in Queensland and </w:t>
      </w:r>
      <w:r w:rsidR="008A3B94">
        <w:t>NSW</w:t>
      </w:r>
      <w:r>
        <w:t xml:space="preserve"> feedlots, stable flies accounted for approximately 12% of the total </w:t>
      </w:r>
      <w:r w:rsidR="0013148D">
        <w:t xml:space="preserve">pest </w:t>
      </w:r>
      <w:r>
        <w:t xml:space="preserve">fly population </w:t>
      </w:r>
      <w:r>
        <w:fldChar w:fldCharType="begin"/>
      </w:r>
      <w:r w:rsidR="006B0536">
        <w:instrText xml:space="preserve"> ADDIN ZOTERO_ITEM CSL_CITATION {"citationID":"zXd2SmoE","properties":{"formattedCitation":"(Godwin et al. 2017a; Hogsette et al. 2012b)","plainCitation":"(Godwin et al. 2017a; Hogsette et al. 2012b)","dontUpdate":true,"noteIndex":0},"citationItems":[{"id":6299,"uris":["http://zotero.org/groups/4707929/items/PFG4NE8N"],"itemData":{"id":6299,"type":"article-journal","container-title":"Animal Production Science","DOI":"10.1071/AN16112","issue":"2","journalAbbreviation":"Anim Prod Sci","note":"publisher: CSIRO Publishing","page":"343–349","source":"Google Scholar","title":"Predicting nuisance fly outbreaks on cattle feedlots in subtropical Australia","volume":"58","author":[{"family":"Godwin","given":"R. M."},{"family":"Mayer","given":"David G."},{"family":"Brown","given":"Geoffrey W."},{"family":"Leemon","given":"Diana M."},{"family":"James","given":"P. J."}],"issued":{"date-parts":[["2017"]]}}},{"id":6770,"uris":["http://zotero.org/groups/4707929/items/8MIN5RYL"],"itemData":{"id":6770,"type":"article-journal","container-title":"Medical and Veterinary Entomology","DOI":"10.1111/j.1365-2915.2011.00981.x","issue":"1","journalAbbreviation":"Med Vet Entomol","note":"publisher: Wiley Online Library","page":"46–55","source":"Google Scholar","title":"Nuisance flies on Australian cattle feedlots: immature populations","title-short":"Nuisance flies on Australian cattle feedlots","volume":"26","author":[{"family":"Hogsette","given":"J. A."},{"family":"Urech","given":"R."},{"family":"Green","given":"P. E."},{"family":"Skerman","given":"A."},{"family":"Elson-Harris","given":"MM"},{"family":"Bright","given":"R. L."},{"family":"Brown","given":"Geoffrey W."}],"issued":{"date-parts":[["2012"]]}}}],"schema":"https://github.com/citation-style-language/schema/raw/master/csl-citation.json"} </w:instrText>
      </w:r>
      <w:r>
        <w:fldChar w:fldCharType="separate"/>
      </w:r>
      <w:r w:rsidRPr="6935FD06">
        <w:rPr>
          <w:noProof/>
        </w:rPr>
        <w:t>(Godwin et al. 2017; Hogsette et al. 2012)</w:t>
      </w:r>
      <w:r>
        <w:fldChar w:fldCharType="end"/>
      </w:r>
      <w:r>
        <w:t>.</w:t>
      </w:r>
    </w:p>
    <w:p w14:paraId="4380287F" w14:textId="4F2984E4" w:rsidR="00635FB6" w:rsidRDefault="00635FB6" w:rsidP="00635FB6"/>
    <w:bookmarkStart w:id="38" w:name="_Ref167885936"/>
    <w:p w14:paraId="62F24809" w14:textId="567F4933" w:rsidR="00E60EB9" w:rsidRDefault="003320E2" w:rsidP="003C4E87">
      <w:pPr>
        <w:pStyle w:val="Caption"/>
      </w:pPr>
      <w:r>
        <w:rPr>
          <w:noProof/>
        </w:rPr>
        <w:lastRenderedPageBreak/>
        <mc:AlternateContent>
          <mc:Choice Requires="wps">
            <w:drawing>
              <wp:anchor distT="0" distB="0" distL="114300" distR="114300" simplePos="0" relativeHeight="251683840" behindDoc="0" locked="0" layoutInCell="1" allowOverlap="1" wp14:anchorId="7599BAAD" wp14:editId="307B432A">
                <wp:simplePos x="0" y="0"/>
                <wp:positionH relativeFrom="margin">
                  <wp:align>left</wp:align>
                </wp:positionH>
                <wp:positionV relativeFrom="paragraph">
                  <wp:posOffset>0</wp:posOffset>
                </wp:positionV>
                <wp:extent cx="5514975" cy="457200"/>
                <wp:effectExtent l="0" t="0" r="9525" b="0"/>
                <wp:wrapTopAndBottom/>
                <wp:docPr id="1690715583" name="Text Box 1"/>
                <wp:cNvGraphicFramePr/>
                <a:graphic xmlns:a="http://schemas.openxmlformats.org/drawingml/2006/main">
                  <a:graphicData uri="http://schemas.microsoft.com/office/word/2010/wordprocessingShape">
                    <wps:wsp>
                      <wps:cNvSpPr txBox="1"/>
                      <wps:spPr>
                        <a:xfrm>
                          <a:off x="0" y="0"/>
                          <a:ext cx="5514975" cy="457200"/>
                        </a:xfrm>
                        <a:prstGeom prst="rect">
                          <a:avLst/>
                        </a:prstGeom>
                        <a:solidFill>
                          <a:prstClr val="white"/>
                        </a:solidFill>
                        <a:ln>
                          <a:noFill/>
                        </a:ln>
                      </wps:spPr>
                      <wps:txbx>
                        <w:txbxContent>
                          <w:p w14:paraId="1A3A52B1" w14:textId="1A9851AF" w:rsidR="003320E2" w:rsidRPr="00932FBA" w:rsidRDefault="003320E2" w:rsidP="003320E2">
                            <w:pPr>
                              <w:pStyle w:val="Caption"/>
                              <w:rPr>
                                <w:noProof/>
                                <w:lang w:eastAsia="en-US"/>
                              </w:rPr>
                            </w:pPr>
                            <w:bookmarkStart w:id="39" w:name="Figure_2"/>
                            <w:bookmarkStart w:id="40" w:name="_Toc195772934"/>
                            <w:bookmarkEnd w:id="39"/>
                            <w:r>
                              <w:t xml:space="preserve">Figure </w:t>
                            </w:r>
                            <w:r w:rsidR="00AB1C17">
                              <w:fldChar w:fldCharType="begin"/>
                            </w:r>
                            <w:r w:rsidR="00AB1C17">
                              <w:instrText xml:space="preserve"> SEQ Figure \* ARABIC </w:instrText>
                            </w:r>
                            <w:r w:rsidR="00AB1C17">
                              <w:fldChar w:fldCharType="separate"/>
                            </w:r>
                            <w:r w:rsidR="007E2B2C">
                              <w:rPr>
                                <w:noProof/>
                              </w:rPr>
                              <w:t>2</w:t>
                            </w:r>
                            <w:r w:rsidR="00AB1C17">
                              <w:fldChar w:fldCharType="end"/>
                            </w:r>
                            <w:r>
                              <w:t xml:space="preserve">. </w:t>
                            </w:r>
                            <w:r w:rsidRPr="00772CB5">
                              <w:t xml:space="preserve">Occurrence reports of </w:t>
                            </w:r>
                            <w:r w:rsidRPr="003F4922">
                              <w:rPr>
                                <w:i/>
                                <w:iCs w:val="0"/>
                              </w:rPr>
                              <w:t>Stomoxys calcitrans</w:t>
                            </w:r>
                            <w:r w:rsidRPr="00772CB5">
                              <w:t xml:space="preserve"> in Australia (Atlas of living Australia 2022)</w:t>
                            </w:r>
                            <w:r>
                              <w:t>.</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99BAAD" id="_x0000_s1029" type="#_x0000_t202" style="position:absolute;left:0;text-align:left;margin-left:0;margin-top:0;width:434.25pt;height:36pt;z-index:2516838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9HUHAIAAEIEAAAOAAAAZHJzL2Uyb0RvYy54bWysU01v2zAMvQ/YfxB0X5x0zboZcYosRYYB&#10;RVsgHXpWZCkWIIsapcTOfv0ofyRbt9Owi0yTFCm+97i4bWvLjgqDAVfw2WTKmXISSuP2Bf/2vHn3&#10;kbMQhSuFBacKflKB3y7fvlk0PldXUIEtFTIq4kLe+IJXMfo8y4KsVC3CBLxyFNSAtYj0i/usRNFQ&#10;9dpmV9Pph6wBLD2CVCGQ964P8mVXX2sl46PWQUVmC05vi92J3blLZ7ZciHyPwldGDs8Q//CKWhhH&#10;Tc+l7kQU7IDmj1K1kQgBdJxIqDPQ2kjVzUDTzKavptlWwqtuFgIn+DNM4f+VlQ/HrX9CFtvP0BKB&#10;CZDGhzyQM83TaqzTl17KKE4Qns6wqTYySc75fHb96WbOmaTY9fyGeEllssttjyF+UVCzZBQciZYO&#10;LXG8D7FPHVNSswDWlBtjbfpJgbVFdhREYVOZqIbiv2VZl3IdpFt9weTJLqMkK7a7lpmy4O/HMXdQ&#10;nmh6hF4YwcuNoX73IsQngaQEGpjUHR/p0BaagsNgcVYB/vibP+UTQRTlrCFlFTx8PwhUnNmvjqhL&#10;MhwNHI3daLhDvQaadEZ742Vn0gWMdjQ1Qv1Col+lLhQSTlKvgsfRXMde37Q0Uq1WXRKJzYt477Ze&#10;ptIjrs/ti0A/sBKJzwcYNSfyV+T0uT3Kq0MEbTrmEq49igPcJNSO+2Gp0ib8+t9lXVZ/+RMAAP//&#10;AwBQSwMEFAAGAAgAAAAhAJtaydzbAAAABAEAAA8AAABkcnMvZG93bnJldi54bWxMj8FOwzAQRO9I&#10;/IO1SFwQdYhEiNI4FbRwg0NL1fM23iYR8TqynSb9ewwXuKw0mtHM23I1m16cyfnOsoKHRQKCuLa6&#10;40bB/vPtPgfhA7LG3jIpuJCHVXV9VWKh7cRbOu9CI2IJ+wIVtCEMhZS+bsmgX9iBOHon6wyGKF0j&#10;tcMplptepkmSSYMdx4UWB1q3VH/tRqMg27hx2vL6brN/fcePoUkPL5eDUrc38/MSRKA5/IXhBz+i&#10;QxWZjnZk7UWvID4Sfm/08ix/BHFU8JQmIKtS/oevvgEAAP//AwBQSwECLQAUAAYACAAAACEAtoM4&#10;kv4AAADhAQAAEwAAAAAAAAAAAAAAAAAAAAAAW0NvbnRlbnRfVHlwZXNdLnhtbFBLAQItABQABgAI&#10;AAAAIQA4/SH/1gAAAJQBAAALAAAAAAAAAAAAAAAAAC8BAABfcmVscy8ucmVsc1BLAQItABQABgAI&#10;AAAAIQB5G9HUHAIAAEIEAAAOAAAAAAAAAAAAAAAAAC4CAABkcnMvZTJvRG9jLnhtbFBLAQItABQA&#10;BgAIAAAAIQCbWsnc2wAAAAQBAAAPAAAAAAAAAAAAAAAAAHYEAABkcnMvZG93bnJldi54bWxQSwUG&#10;AAAAAAQABADzAAAAfgUAAAAA&#10;" stroked="f">
                <v:textbox inset="0,0,0,0">
                  <w:txbxContent>
                    <w:p w14:paraId="1A3A52B1" w14:textId="1A9851AF" w:rsidR="003320E2" w:rsidRPr="00932FBA" w:rsidRDefault="003320E2" w:rsidP="003320E2">
                      <w:pPr>
                        <w:pStyle w:val="Caption"/>
                        <w:rPr>
                          <w:noProof/>
                          <w:lang w:eastAsia="en-US"/>
                        </w:rPr>
                      </w:pPr>
                      <w:bookmarkStart w:id="45" w:name="Figure_2"/>
                      <w:bookmarkStart w:id="46" w:name="_Toc195772934"/>
                      <w:bookmarkEnd w:id="45"/>
                      <w:r>
                        <w:t xml:space="preserve">Figure </w:t>
                      </w:r>
                      <w:r w:rsidR="00AB1C17">
                        <w:fldChar w:fldCharType="begin"/>
                      </w:r>
                      <w:r w:rsidR="00AB1C17">
                        <w:instrText xml:space="preserve"> SEQ Figure \* ARABIC </w:instrText>
                      </w:r>
                      <w:r w:rsidR="00AB1C17">
                        <w:fldChar w:fldCharType="separate"/>
                      </w:r>
                      <w:r w:rsidR="007E2B2C">
                        <w:rPr>
                          <w:noProof/>
                        </w:rPr>
                        <w:t>2</w:t>
                      </w:r>
                      <w:r w:rsidR="00AB1C17">
                        <w:fldChar w:fldCharType="end"/>
                      </w:r>
                      <w:r>
                        <w:t xml:space="preserve">. </w:t>
                      </w:r>
                      <w:r w:rsidRPr="00772CB5">
                        <w:t xml:space="preserve">Occurrence reports of </w:t>
                      </w:r>
                      <w:r w:rsidRPr="003F4922">
                        <w:rPr>
                          <w:i/>
                          <w:iCs w:val="0"/>
                        </w:rPr>
                        <w:t>Stomoxys calcitrans</w:t>
                      </w:r>
                      <w:r w:rsidRPr="00772CB5">
                        <w:t xml:space="preserve"> in Australia (Atlas of living Australia 2022)</w:t>
                      </w:r>
                      <w:r>
                        <w:t>.</w:t>
                      </w:r>
                      <w:bookmarkEnd w:id="46"/>
                    </w:p>
                  </w:txbxContent>
                </v:textbox>
                <w10:wrap type="topAndBottom" anchorx="margin"/>
              </v:shape>
            </w:pict>
          </mc:Fallback>
        </mc:AlternateContent>
      </w:r>
      <w:r w:rsidR="00BB4945" w:rsidRPr="00D77984">
        <w:rPr>
          <w:noProof/>
          <w:lang w:eastAsia="en-US"/>
        </w:rPr>
        <w:drawing>
          <wp:anchor distT="0" distB="0" distL="114300" distR="114300" simplePos="0" relativeHeight="251675648" behindDoc="0" locked="0" layoutInCell="1" allowOverlap="1" wp14:anchorId="2429A674" wp14:editId="5B94E19D">
            <wp:simplePos x="0" y="0"/>
            <wp:positionH relativeFrom="margin">
              <wp:align>left</wp:align>
            </wp:positionH>
            <wp:positionV relativeFrom="paragraph">
              <wp:posOffset>299085</wp:posOffset>
            </wp:positionV>
            <wp:extent cx="4514372" cy="3589867"/>
            <wp:effectExtent l="0" t="0" r="635" b="0"/>
            <wp:wrapTopAndBottom/>
            <wp:docPr id="1703848152" name="Picture 1" descr="Figure 2 shows a map of Australia.  There are red dots showing the occurrence locations of Stomoxys calcitrans, also known as stable flies.  Most occurrences are on the eastern cost of southern Queensland and New South Wales, and souther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48152" name="Picture 1" descr="Figure 2 shows a map of Australia.  There are red dots showing the occurrence locations of Stomoxys calcitrans, also known as stable flies.  Most occurrences are on the eastern cost of southern Queensland and New South Wales, and southern Victoria."/>
                    <pic:cNvPicPr/>
                  </pic:nvPicPr>
                  <pic:blipFill rotWithShape="1">
                    <a:blip r:embed="rId38"/>
                    <a:srcRect t="4312"/>
                    <a:stretch/>
                  </pic:blipFill>
                  <pic:spPr bwMode="auto">
                    <a:xfrm>
                      <a:off x="0" y="0"/>
                      <a:ext cx="4514372" cy="35898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8"/>
    </w:p>
    <w:p w14:paraId="12D6F842" w14:textId="2DBDBC6C" w:rsidR="005E1D93" w:rsidRDefault="009078AF" w:rsidP="6935FD06">
      <w:pPr>
        <w:pStyle w:val="Heading3a"/>
        <w:rPr>
          <w:lang w:eastAsia="en-US"/>
        </w:rPr>
      </w:pPr>
      <w:r>
        <w:t>Tabanid</w:t>
      </w:r>
      <w:r w:rsidR="005E1D93">
        <w:t>s</w:t>
      </w:r>
    </w:p>
    <w:p w14:paraId="4B61C220" w14:textId="56ACC234" w:rsidR="00995B7C" w:rsidRPr="00805FCC" w:rsidRDefault="005E1D93" w:rsidP="005E1D93">
      <w:r>
        <w:t>There are over 2</w:t>
      </w:r>
      <w:r w:rsidR="0013148D">
        <w:t>3</w:t>
      </w:r>
      <w:r>
        <w:t>0 species of tabanid</w:t>
      </w:r>
      <w:r w:rsidR="00564242">
        <w:t>s</w:t>
      </w:r>
      <w:r w:rsidR="0013148D">
        <w:t xml:space="preserve"> in Australia </w:t>
      </w:r>
      <w:r w:rsidR="00805FCC">
        <w:fldChar w:fldCharType="begin"/>
      </w:r>
      <w:r w:rsidR="006B0536">
        <w:instrText xml:space="preserve"> ADDIN ZOTERO_ITEM CSL_CITATION {"citationID":"27qBaOED","properties":{"formattedCitation":"(Daniels 2016)","plainCitation":"(Daniels 2016)","noteIndex":0},"citationItems":[{"id":8078,"uris":["http://zotero.org/groups/4707929/items/235QD42M"],"itemData":{"id":8078,"type":"chapter","container-title":"Evenhuis, N.L. (ed.), Catalog of the Diptera of the Australasian and Oceanian Regions. (online version).","title":"Family Tabanidae","URL":"Available at: http://hbs.bishopmuseum.org/aocat/hybotidae.html","author":[{"family":"Daniels","given":"G"}],"issued":{"date-parts":[["2016"]]}}}],"schema":"https://github.com/citation-style-language/schema/raw/master/csl-citation.json"} </w:instrText>
      </w:r>
      <w:r w:rsidR="00805FCC">
        <w:fldChar w:fldCharType="separate"/>
      </w:r>
      <w:r w:rsidR="00805FCC">
        <w:rPr>
          <w:noProof/>
        </w:rPr>
        <w:t>(Daniels 2016)</w:t>
      </w:r>
      <w:r w:rsidR="00805FCC">
        <w:fldChar w:fldCharType="end"/>
      </w:r>
      <w:r w:rsidR="00805FCC">
        <w:t xml:space="preserve"> </w:t>
      </w:r>
      <w:r>
        <w:t xml:space="preserve">each adapted to various ecological niches </w:t>
      </w:r>
      <w:r w:rsidR="00ED2BAB">
        <w:t xml:space="preserve">and not all species feed on blood. The species attacking cattle is not well studied although </w:t>
      </w:r>
      <w:r w:rsidR="00805FCC">
        <w:fldChar w:fldCharType="begin"/>
      </w:r>
      <w:r w:rsidR="006B0536">
        <w:instrText xml:space="preserve"> ADDIN ZOTERO_ITEM CSL_CITATION {"citationID":"ihVKN8mt","properties":{"formattedCitation":"(Mackerras 1971)","plainCitation":"(Mackerras 1971)","dontUpdate":true,"noteIndex":0},"citationItems":[{"id":8079,"uris":["http://zotero.org/groups/4707929/items/ZMI9WUYM"],"itemData":{"id":8079,"type":"article-journal","container-title":"Australian Journal of Zoology","ISSN":"1446-5698","page":"54","title":"The Tabanidae (Diptera) of Australia. V. Subfamily Tabaninae, Tribe Tabanini","volume":"4","author":[{"family":"Mackerras","given":"I.M"}],"issued":{"date-parts":[["1971"]]}}}],"schema":"https://github.com/citation-style-language/schema/raw/master/csl-citation.json"} </w:instrText>
      </w:r>
      <w:r w:rsidR="00805FCC">
        <w:fldChar w:fldCharType="separate"/>
      </w:r>
      <w:r w:rsidR="00805FCC">
        <w:rPr>
          <w:noProof/>
        </w:rPr>
        <w:t xml:space="preserve">Mackerras </w:t>
      </w:r>
      <w:r w:rsidR="00564242">
        <w:rPr>
          <w:noProof/>
        </w:rPr>
        <w:t>(</w:t>
      </w:r>
      <w:r w:rsidR="00805FCC">
        <w:rPr>
          <w:noProof/>
        </w:rPr>
        <w:t>1971)</w:t>
      </w:r>
      <w:r w:rsidR="00805FCC">
        <w:fldChar w:fldCharType="end"/>
      </w:r>
      <w:r w:rsidR="00805FCC">
        <w:t xml:space="preserve"> </w:t>
      </w:r>
      <w:r w:rsidR="00ED2BAB">
        <w:t xml:space="preserve">reported specimens of </w:t>
      </w:r>
      <w:r w:rsidR="00ED2BAB" w:rsidRPr="008342AD">
        <w:rPr>
          <w:i/>
        </w:rPr>
        <w:t>Tabanus pallipennis</w:t>
      </w:r>
      <w:r w:rsidR="00ED2BAB">
        <w:t xml:space="preserve">, </w:t>
      </w:r>
      <w:r w:rsidR="00ED2BAB" w:rsidRPr="008342AD">
        <w:rPr>
          <w:i/>
        </w:rPr>
        <w:t>T</w:t>
      </w:r>
      <w:r w:rsidR="00ED2BAB" w:rsidRPr="0054254B">
        <w:rPr>
          <w:i/>
        </w:rPr>
        <w:t>. innotabilis</w:t>
      </w:r>
      <w:r w:rsidR="00ED2BAB">
        <w:rPr>
          <w:i/>
        </w:rPr>
        <w:t xml:space="preserve"> </w:t>
      </w:r>
      <w:r w:rsidR="00ED2BAB">
        <w:t>and</w:t>
      </w:r>
      <w:r w:rsidR="00ED2BAB" w:rsidRPr="008342AD">
        <w:rPr>
          <w:i/>
        </w:rPr>
        <w:t xml:space="preserve"> T. dorsobimaculatus</w:t>
      </w:r>
      <w:r w:rsidR="00ED2BAB">
        <w:t xml:space="preserve"> collected from cattle and</w:t>
      </w:r>
      <w:r w:rsidR="00E84248">
        <w:t xml:space="preserve"> </w:t>
      </w:r>
      <w:r w:rsidR="00D834E2">
        <w:fldChar w:fldCharType="begin"/>
      </w:r>
      <w:r w:rsidR="006B0536">
        <w:instrText xml:space="preserve"> ADDIN ZOTERO_ITEM CSL_CITATION {"citationID":"wbPuL9TQ","properties":{"formattedCitation":"(Muzari et al. 2010)","plainCitation":"(Muzari et al. 2010)","dontUpdate":true,"noteIndex":0},"citationItems":[{"id":8080,"uris":["http://zotero.org/groups/4707929/items/YS63EUDW"],"itemData":{"id":8080,"type":"article-journal","container-title":"Vet Parasitol.","DOI":"10.1016/j.vetpar.2010.08.040","issue":"3-4","page":"191-198","title":"Host preferences of tabanid flies based on identification of blood meals by ELISA - PubMed","volume":"174","author":[{"family":"Muzari","given":"M.O"},{"family":"Burgess","given":"G.W"},{"family":"Skerratt","given":"L.F"},{"family":"Jones","given":"R.E"},{"family":"Duran","given":"T.E"}],"issued":{"date-parts":[["2010"]]}}}],"schema":"https://github.com/citation-style-language/schema/raw/master/csl-citation.json"} </w:instrText>
      </w:r>
      <w:r w:rsidR="00D834E2">
        <w:fldChar w:fldCharType="separate"/>
      </w:r>
      <w:r w:rsidR="00D834E2">
        <w:rPr>
          <w:noProof/>
        </w:rPr>
        <w:t>Muzari et al. (2010)</w:t>
      </w:r>
      <w:r w:rsidR="00D834E2">
        <w:fldChar w:fldCharType="end"/>
      </w:r>
      <w:r w:rsidR="00D834E2">
        <w:t xml:space="preserve"> </w:t>
      </w:r>
      <w:r w:rsidR="00ED2BAB" w:rsidRPr="0086405F">
        <w:rPr>
          <w:rFonts w:cs="Calibri"/>
          <w:szCs w:val="22"/>
        </w:rPr>
        <w:t xml:space="preserve">detected cattle blood in specimens of </w:t>
      </w:r>
      <w:r w:rsidR="00ED2BAB" w:rsidRPr="008342AD">
        <w:rPr>
          <w:rFonts w:cs="Calibri"/>
          <w:i/>
          <w:szCs w:val="22"/>
          <w:lang w:eastAsia="en-AU"/>
        </w:rPr>
        <w:t xml:space="preserve">Tabanus strangmannii, T. concolor T. dorsobimaculatus T. pallipennis, Pseudotabanus silvester </w:t>
      </w:r>
      <w:r w:rsidR="00ED2BAB" w:rsidRPr="008342AD">
        <w:rPr>
          <w:rFonts w:cs="Calibri"/>
          <w:szCs w:val="22"/>
          <w:lang w:eastAsia="en-AU"/>
        </w:rPr>
        <w:t>and</w:t>
      </w:r>
      <w:r w:rsidR="00ED2BAB" w:rsidRPr="008342AD">
        <w:rPr>
          <w:rFonts w:cs="Calibri"/>
          <w:i/>
          <w:szCs w:val="22"/>
          <w:lang w:eastAsia="en-AU"/>
        </w:rPr>
        <w:t xml:space="preserve"> Lilaea fuliginosa</w:t>
      </w:r>
      <w:r w:rsidR="00ED2BAB">
        <w:rPr>
          <w:rFonts w:cs="Calibri"/>
          <w:i/>
          <w:szCs w:val="22"/>
          <w:lang w:eastAsia="en-AU"/>
        </w:rPr>
        <w:t>.</w:t>
      </w:r>
    </w:p>
    <w:p w14:paraId="5BFEC5A1" w14:textId="45C13684" w:rsidR="005E1D93" w:rsidRDefault="005E1D93" w:rsidP="005E1D93">
      <w:r>
        <w:t>Horse flies, also known as March flies, are present year-round across most of Australia</w:t>
      </w:r>
      <w:r w:rsidR="00564242">
        <w:t xml:space="preserve"> </w:t>
      </w:r>
      <w:r w:rsidR="00564242" w:rsidRPr="005E260B">
        <w:t>(</w:t>
      </w:r>
      <w:hyperlink w:anchor="Figure_3" w:history="1">
        <w:r w:rsidR="00135E1D" w:rsidRPr="00236818">
          <w:rPr>
            <w:rStyle w:val="Hyperlink"/>
            <w:color w:val="0D0D0D" w:themeColor="text1" w:themeTint="F2"/>
            <w:u w:val="none"/>
          </w:rPr>
          <w:t>Figure 3</w:t>
        </w:r>
      </w:hyperlink>
      <w:r w:rsidR="00564242" w:rsidRPr="00371B48">
        <w:rPr>
          <w:color w:val="0D0D0D" w:themeColor="text1" w:themeTint="F2"/>
        </w:rPr>
        <w:t>)</w:t>
      </w:r>
      <w:r w:rsidR="00564242" w:rsidRPr="00236818">
        <w:t>.</w:t>
      </w:r>
      <w:r w:rsidR="00ED2BAB" w:rsidRPr="00236818">
        <w:t xml:space="preserve"> </w:t>
      </w:r>
      <w:r>
        <w:t xml:space="preserve">Their populations undergo seasonal fluctuations, with higher abundance during the wet </w:t>
      </w:r>
      <w:r w:rsidR="00236818">
        <w:t xml:space="preserve">season </w:t>
      </w:r>
      <w:r>
        <w:t>in northern Australia</w:t>
      </w:r>
      <w:r w:rsidR="00AB733C">
        <w:t>,</w:t>
      </w:r>
      <w:r w:rsidR="00564242">
        <w:t xml:space="preserve"> and</w:t>
      </w:r>
      <w:r w:rsidR="00AB733C">
        <w:t xml:space="preserve"> in coastal and subcoastal regions of Australia</w:t>
      </w:r>
      <w:r>
        <w:t xml:space="preserve"> </w:t>
      </w:r>
      <w:r>
        <w:rPr>
          <w:shd w:val="clear" w:color="auto" w:fill="FFFFFF"/>
        </w:rPr>
        <w:fldChar w:fldCharType="begin"/>
      </w:r>
      <w:r w:rsidR="006B0536">
        <w:rPr>
          <w:shd w:val="clear" w:color="auto" w:fill="FFFFFF"/>
        </w:rPr>
        <w:instrText xml:space="preserve"> ADDIN ZOTERO_ITEM CSL_CITATION {"citationID":"3MXcn0GM","properties":{"formattedCitation":"(FlyBoss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Pr>
          <w:shd w:val="clear" w:color="auto" w:fill="FFFFFF"/>
        </w:rPr>
        <w:fldChar w:fldCharType="separate"/>
      </w:r>
      <w:r>
        <w:rPr>
          <w:noProof/>
          <w:shd w:val="clear" w:color="auto" w:fill="FFFFFF"/>
        </w:rPr>
        <w:t>(FlyBoss 2024)</w:t>
      </w:r>
      <w:r>
        <w:rPr>
          <w:shd w:val="clear" w:color="auto" w:fill="FFFFFF"/>
        </w:rPr>
        <w:fldChar w:fldCharType="end"/>
      </w:r>
      <w:r>
        <w:t>.</w:t>
      </w:r>
      <w:r w:rsidR="00AB733C">
        <w:t xml:space="preserve"> In the dry season, their numbers decrease and they tend to be focally distributed around permanent water and swamps </w:t>
      </w:r>
      <w:r w:rsidR="00AB733C">
        <w:fldChar w:fldCharType="begin"/>
      </w:r>
      <w:r w:rsidR="006B0536">
        <w:instrText xml:space="preserve"> ADDIN ZOTERO_ITEM CSL_CITATION {"citationID":"0Ldaxc0d","properties":{"formattedCitation":"(AHA 2021)","plainCitation":"(AHA 2021)","noteIndex":0},"citationItems":[{"id":8015,"uris":["http://zotero.org/groups/4707929/items/JYTJT2LJ"],"itemData":{"id":8015,"type":"report","event-place":"Canberra, Australia","publisher":"Animal Health Australia","publisher-place":"Canberra, Australia","title":"Response strategy: Surra (version 5.0). Australian VeterinaryEmergency Plan (AUSVETPLAN), Edition 5","URL":"https://animalhealthaustralia.com.au//wp-content/uploads/dlm_uploads/2015/11/AUSVETPLANResponseStrategy_Surra_V5.pdf","author":[{"family":"AHA","given":""}],"issued":{"date-parts":[["2021"]]}}}],"schema":"https://github.com/citation-style-language/schema/raw/master/csl-citation.json"} </w:instrText>
      </w:r>
      <w:r w:rsidR="00AB733C">
        <w:fldChar w:fldCharType="separate"/>
      </w:r>
      <w:r w:rsidR="00AB733C">
        <w:rPr>
          <w:noProof/>
        </w:rPr>
        <w:t>(AHA 2021)</w:t>
      </w:r>
      <w:r w:rsidR="00AB733C">
        <w:fldChar w:fldCharType="end"/>
      </w:r>
      <w:r w:rsidR="00AB733C">
        <w:t>.</w:t>
      </w:r>
      <w:r w:rsidR="00196015">
        <w:t xml:space="preserve"> Little is known about the breeding habitats of tabanids, but it is thought that they </w:t>
      </w:r>
      <w:r w:rsidR="00564242">
        <w:t>prefer to</w:t>
      </w:r>
      <w:r w:rsidR="00196015">
        <w:t xml:space="preserve"> breed in or near water, with the larvae living in mud or in the sediment of dams, swamps and creeks (</w:t>
      </w:r>
      <w:r w:rsidR="00196015">
        <w:rPr>
          <w:noProof/>
        </w:rPr>
        <w:t>AHA 2021</w:t>
      </w:r>
      <w:r w:rsidR="00196015">
        <w:t xml:space="preserve">). </w:t>
      </w:r>
    </w:p>
    <w:p w14:paraId="493310DC" w14:textId="642402DB" w:rsidR="007D1BC3" w:rsidRDefault="00CE54DF" w:rsidP="005E1D93">
      <w:r>
        <w:rPr>
          <w:shd w:val="clear" w:color="auto" w:fill="FFFFFF"/>
        </w:rPr>
        <w:t>Horse</w:t>
      </w:r>
      <w:r w:rsidR="005E1D93">
        <w:rPr>
          <w:shd w:val="clear" w:color="auto" w:fill="FFFFFF"/>
        </w:rPr>
        <w:t xml:space="preserve"> flies are not host specific, mostly preferring to feed on wildlife, so they do not </w:t>
      </w:r>
      <w:r w:rsidR="00ED2BAB">
        <w:rPr>
          <w:shd w:val="clear" w:color="auto" w:fill="FFFFFF"/>
        </w:rPr>
        <w:t xml:space="preserve">often </w:t>
      </w:r>
      <w:r w:rsidR="005E1D93">
        <w:rPr>
          <w:shd w:val="clear" w:color="auto" w:fill="FFFFFF"/>
        </w:rPr>
        <w:t xml:space="preserve">cause severe problems </w:t>
      </w:r>
      <w:r w:rsidR="007D1BC3">
        <w:rPr>
          <w:shd w:val="clear" w:color="auto" w:fill="FFFFFF"/>
        </w:rPr>
        <w:t>for</w:t>
      </w:r>
      <w:r w:rsidR="005E1D93">
        <w:rPr>
          <w:shd w:val="clear" w:color="auto" w:fill="FFFFFF"/>
        </w:rPr>
        <w:t xml:space="preserve"> cattle. However, the </w:t>
      </w:r>
      <w:r w:rsidR="005E1D93">
        <w:t xml:space="preserve">female flies are aggressive </w:t>
      </w:r>
      <w:r w:rsidR="00196015">
        <w:t xml:space="preserve">daytime </w:t>
      </w:r>
      <w:r w:rsidR="005E1D93">
        <w:t xml:space="preserve">biters and cause considerable pain and irritation. </w:t>
      </w:r>
      <w:r w:rsidR="00ED2BAB">
        <w:t xml:space="preserve">Their painful bite can trigger host grooming that disturbs the fly mid-meal and can lead to interrupted feeding where partially fed flies feed on multiple hosts in quick succession. This interrupted feeding </w:t>
      </w:r>
      <w:r w:rsidR="007D1BC3">
        <w:t>behaviour is</w:t>
      </w:r>
      <w:r w:rsidR="00ED2BAB">
        <w:t xml:space="preserve"> a major contributor to the transmission of viruses between animals. </w:t>
      </w:r>
      <w:r w:rsidR="005E1D93">
        <w:t>Tabanids are vectors for several important livestock diseases exotic to Australia, such as</w:t>
      </w:r>
      <w:r w:rsidR="00ED2BAB">
        <w:t xml:space="preserve"> Equine Infectious Anaemia and S</w:t>
      </w:r>
      <w:r w:rsidR="005E1D93">
        <w:t xml:space="preserve">urra. </w:t>
      </w:r>
    </w:p>
    <w:p w14:paraId="2EDA676A" w14:textId="6D94C288" w:rsidR="00E60EB9" w:rsidRDefault="003C4E87" w:rsidP="00013E5B">
      <w:pPr>
        <w:pStyle w:val="Heading3a"/>
        <w:rPr>
          <w:lang w:eastAsia="en-US"/>
        </w:rPr>
      </w:pPr>
      <w:bookmarkStart w:id="41" w:name="_Ref165973593"/>
      <w:r w:rsidRPr="00013E5B">
        <w:rPr>
          <w:noProof/>
        </w:rPr>
        <w:lastRenderedPageBreak/>
        <w:drawing>
          <wp:anchor distT="0" distB="0" distL="114300" distR="114300" simplePos="0" relativeHeight="251676672" behindDoc="0" locked="0" layoutInCell="1" allowOverlap="1" wp14:anchorId="23ADEA2C" wp14:editId="1A10134C">
            <wp:simplePos x="0" y="0"/>
            <wp:positionH relativeFrom="margin">
              <wp:align>left</wp:align>
            </wp:positionH>
            <wp:positionV relativeFrom="paragraph">
              <wp:posOffset>1426845</wp:posOffset>
            </wp:positionV>
            <wp:extent cx="4514215" cy="3706590"/>
            <wp:effectExtent l="0" t="0" r="635" b="8255"/>
            <wp:wrapTopAndBottom/>
            <wp:docPr id="1280926044" name="Picture 1" descr="Figure 3 shows a map of Australia.  There are red dots showing the occurrence locations of Tabanidae species, also known as Horse or March flies.  The red dots are mostly along the coastal areas, especially South East and Southern Australian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26044" name="Picture 1" descr="Figure 3 shows a map of Australia.  There are red dots showing the occurrence locations of Tabanidae species, also known as Horse or March flies.  The red dots are mostly along the coastal areas, especially South East and Southern Australian regions"/>
                    <pic:cNvPicPr/>
                  </pic:nvPicPr>
                  <pic:blipFill rotWithShape="1">
                    <a:blip r:embed="rId39"/>
                    <a:srcRect t="4275" r="4716"/>
                    <a:stretch/>
                  </pic:blipFill>
                  <pic:spPr bwMode="auto">
                    <a:xfrm>
                      <a:off x="0" y="0"/>
                      <a:ext cx="4514215" cy="3706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1"/>
      <w:r>
        <w:rPr>
          <w:noProof/>
        </w:rPr>
        <mc:AlternateContent>
          <mc:Choice Requires="wps">
            <w:drawing>
              <wp:anchor distT="0" distB="0" distL="114300" distR="114300" simplePos="0" relativeHeight="251685888" behindDoc="0" locked="0" layoutInCell="1" allowOverlap="1" wp14:anchorId="419CAD47" wp14:editId="03CC5D4E">
                <wp:simplePos x="0" y="0"/>
                <wp:positionH relativeFrom="margin">
                  <wp:align>right</wp:align>
                </wp:positionH>
                <wp:positionV relativeFrom="paragraph">
                  <wp:posOffset>1000125</wp:posOffset>
                </wp:positionV>
                <wp:extent cx="5724525" cy="457200"/>
                <wp:effectExtent l="0" t="0" r="9525" b="0"/>
                <wp:wrapTopAndBottom/>
                <wp:docPr id="1120717520" name="Text Box 1"/>
                <wp:cNvGraphicFramePr/>
                <a:graphic xmlns:a="http://schemas.openxmlformats.org/drawingml/2006/main">
                  <a:graphicData uri="http://schemas.microsoft.com/office/word/2010/wordprocessingShape">
                    <wps:wsp>
                      <wps:cNvSpPr txBox="1"/>
                      <wps:spPr>
                        <a:xfrm>
                          <a:off x="0" y="0"/>
                          <a:ext cx="5724525" cy="457200"/>
                        </a:xfrm>
                        <a:prstGeom prst="rect">
                          <a:avLst/>
                        </a:prstGeom>
                        <a:solidFill>
                          <a:prstClr val="white"/>
                        </a:solidFill>
                        <a:ln>
                          <a:noFill/>
                        </a:ln>
                      </wps:spPr>
                      <wps:txbx>
                        <w:txbxContent>
                          <w:p w14:paraId="54BA4638" w14:textId="38DE15DC" w:rsidR="003C4E87" w:rsidRPr="0079476C" w:rsidRDefault="003C4E87" w:rsidP="003C4E87">
                            <w:pPr>
                              <w:pStyle w:val="Caption"/>
                              <w:rPr>
                                <w:noProof/>
                              </w:rPr>
                            </w:pPr>
                            <w:bookmarkStart w:id="42" w:name="Figure_3"/>
                            <w:bookmarkStart w:id="43" w:name="_Toc195772935"/>
                            <w:bookmarkEnd w:id="42"/>
                            <w:r>
                              <w:t xml:space="preserve">Figure </w:t>
                            </w:r>
                            <w:r w:rsidR="00AB1C17">
                              <w:fldChar w:fldCharType="begin"/>
                            </w:r>
                            <w:r w:rsidR="00AB1C17">
                              <w:instrText xml:space="preserve"> SEQ Figure \* ARABIC </w:instrText>
                            </w:r>
                            <w:r w:rsidR="00AB1C17">
                              <w:fldChar w:fldCharType="separate"/>
                            </w:r>
                            <w:r w:rsidR="007E2B2C">
                              <w:rPr>
                                <w:noProof/>
                              </w:rPr>
                              <w:t>3</w:t>
                            </w:r>
                            <w:r w:rsidR="00AB1C17">
                              <w:fldChar w:fldCharType="end"/>
                            </w:r>
                            <w:r>
                              <w:t xml:space="preserve">. </w:t>
                            </w:r>
                            <w:r w:rsidRPr="00203BCD">
                              <w:t xml:space="preserve">Occurrence reports of </w:t>
                            </w:r>
                            <w:r w:rsidRPr="003F4922">
                              <w:rPr>
                                <w:i/>
                                <w:iCs w:val="0"/>
                              </w:rPr>
                              <w:t>Tabanidae</w:t>
                            </w:r>
                            <w:r w:rsidRPr="00203BCD">
                              <w:t xml:space="preserve"> sp</w:t>
                            </w:r>
                            <w:r w:rsidR="00371B48">
                              <w:t>ecies</w:t>
                            </w:r>
                            <w:r w:rsidRPr="00203BCD">
                              <w:t xml:space="preserve"> in Australia (Atlas of living Australia 2022).</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9CAD47" id="_x0000_s1030" type="#_x0000_t202" style="position:absolute;margin-left:399.55pt;margin-top:78.75pt;width:450.75pt;height:36pt;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9cHQIAAEIEAAAOAAAAZHJzL2Uyb0RvYy54bWysU01vGjEQvVfqf7B8LwsotBViiSgRVSWU&#10;RCJVzsZrs5a8Hnds2E1/fcdeFtK0p6oXezwzno/3Zha3XWPZSWEw4Eo+GY05U05CZdyh5N+fNh8+&#10;cxaicJWw4FTJX1Tgt8v37xatn6sp1GArhYyCuDBvfcnrGP28KIKsVSPCCLxyZNSAjYj0xENRoWgp&#10;emOL6Xj8sWgBK48gVQikveuNfJnja61kfNA6qMhsyam2mE/M5z6dxXIh5gcUvjbyXIb4hyoaYRwl&#10;vYS6E1GwI5o/QjVGIgTQcSShKUBrI1XugbqZjN90s6uFV7kXAif4C0zh/4WV96edf0QWuy/QEYEJ&#10;kNaHeSBl6qfT2KSbKmVkJwhfLrCpLjJJytmn6c1sOuNMku2GXuOMa3H97THErwoaloSSI9GS0RKn&#10;bYiUkVwHl5QsgDXVxlibHsmwtshOgihsaxNVqpF+/OZlXfJ1kH715qQprq0kKXb7jpmKihza3EP1&#10;Qt0j9IMRvNwYyrcVIT4KpEmghmm64wMd2kJbcjhLnNWAP/+mT/5EEFk5a2mySh5+HAUqzuw3R9Sl&#10;MRwEHIT9ILhjswbqdEJ742UW6QNGO4gaoXmmoV+lLGQSTlKuksdBXMd+vmlppFqtshMNmxdx63Ze&#10;ptADrk/ds0B/ZiUSn/cwzJyYvyGn9+1RXh0jaJOZS7j2KJ7hpkHN9JyXKm3C63f2uq7+8hcAAAD/&#10;/wMAUEsDBBQABgAIAAAAIQAhIM/k3gAAAAgBAAAPAAAAZHJzL2Rvd25yZXYueG1sTI9BT8MwDIXv&#10;SPyHyEhcEEtXqYOVphNscBuHjWnnrDFtReNUSbp2/x7vBDfb7+n5e8Vqsp04ow+tIwXzWQICqXKm&#10;pVrB4evj8RlEiJqM7hyhggsGWJW3N4XOjRtph+d9rAWHUMi1gibGPpcyVA1aHWauR2Lt23mrI6++&#10;lsbrkcNtJ9MkWUirW+IPje5x3WD1sx+sgsXGD+OO1g+bw/tWf/Z1eny7HJW6v5teX0BEnOKfGa74&#10;jA4lM53cQCaITgEXiXzNnjIQLC+TOQ8nBWm6zECWhfxfoPwFAAD//wMAUEsBAi0AFAAGAAgAAAAh&#10;ALaDOJL+AAAA4QEAABMAAAAAAAAAAAAAAAAAAAAAAFtDb250ZW50X1R5cGVzXS54bWxQSwECLQAU&#10;AAYACAAAACEAOP0h/9YAAACUAQAACwAAAAAAAAAAAAAAAAAvAQAAX3JlbHMvLnJlbHNQSwECLQAU&#10;AAYACAAAACEAppOPXB0CAABCBAAADgAAAAAAAAAAAAAAAAAuAgAAZHJzL2Uyb0RvYy54bWxQSwEC&#10;LQAUAAYACAAAACEAISDP5N4AAAAIAQAADwAAAAAAAAAAAAAAAAB3BAAAZHJzL2Rvd25yZXYueG1s&#10;UEsFBgAAAAAEAAQA8wAAAIIFAAAAAA==&#10;" stroked="f">
                <v:textbox inset="0,0,0,0">
                  <w:txbxContent>
                    <w:p w14:paraId="54BA4638" w14:textId="38DE15DC" w:rsidR="003C4E87" w:rsidRPr="0079476C" w:rsidRDefault="003C4E87" w:rsidP="003C4E87">
                      <w:pPr>
                        <w:pStyle w:val="Caption"/>
                        <w:rPr>
                          <w:noProof/>
                        </w:rPr>
                      </w:pPr>
                      <w:bookmarkStart w:id="50" w:name="Figure_3"/>
                      <w:bookmarkStart w:id="51" w:name="_Toc195772935"/>
                      <w:bookmarkEnd w:id="50"/>
                      <w:r>
                        <w:t xml:space="preserve">Figure </w:t>
                      </w:r>
                      <w:r w:rsidR="00AB1C17">
                        <w:fldChar w:fldCharType="begin"/>
                      </w:r>
                      <w:r w:rsidR="00AB1C17">
                        <w:instrText xml:space="preserve"> SEQ Figure \* ARABIC </w:instrText>
                      </w:r>
                      <w:r w:rsidR="00AB1C17">
                        <w:fldChar w:fldCharType="separate"/>
                      </w:r>
                      <w:r w:rsidR="007E2B2C">
                        <w:rPr>
                          <w:noProof/>
                        </w:rPr>
                        <w:t>3</w:t>
                      </w:r>
                      <w:r w:rsidR="00AB1C17">
                        <w:fldChar w:fldCharType="end"/>
                      </w:r>
                      <w:r>
                        <w:t xml:space="preserve">. </w:t>
                      </w:r>
                      <w:r w:rsidRPr="00203BCD">
                        <w:t xml:space="preserve">Occurrence reports of </w:t>
                      </w:r>
                      <w:r w:rsidRPr="003F4922">
                        <w:rPr>
                          <w:i/>
                          <w:iCs w:val="0"/>
                        </w:rPr>
                        <w:t>Tabanidae</w:t>
                      </w:r>
                      <w:r w:rsidRPr="00203BCD">
                        <w:t xml:space="preserve"> sp</w:t>
                      </w:r>
                      <w:r w:rsidR="00371B48">
                        <w:t>ecies</w:t>
                      </w:r>
                      <w:r w:rsidRPr="00203BCD">
                        <w:t xml:space="preserve"> in Australia (Atlas of living Australia 2022).</w:t>
                      </w:r>
                      <w:bookmarkEnd w:id="51"/>
                    </w:p>
                  </w:txbxContent>
                </v:textbox>
                <w10:wrap type="topAndBottom" anchorx="margin"/>
              </v:shape>
            </w:pict>
          </mc:Fallback>
        </mc:AlternateContent>
      </w:r>
      <w:r w:rsidR="005E1D93">
        <w:t xml:space="preserve">Because </w:t>
      </w:r>
      <w:r w:rsidR="00CE54DF">
        <w:t xml:space="preserve">horse </w:t>
      </w:r>
      <w:r w:rsidR="005E1D93">
        <w:t>flies are not host-specific, they are difficult to contro</w:t>
      </w:r>
      <w:r w:rsidR="007D1BC3">
        <w:t>l</w:t>
      </w:r>
      <w:r w:rsidR="002B765A">
        <w:t xml:space="preserve">. </w:t>
      </w:r>
      <w:r w:rsidR="007D1BC3">
        <w:t xml:space="preserve">Given their preference for woodlands and waterways, contact between horse flies and cattle can be minimised by grazing animals in open pastures during peak fly </w:t>
      </w:r>
      <w:r w:rsidR="005E1D93">
        <w:rPr>
          <w:shd w:val="clear" w:color="auto" w:fill="FFFFFF"/>
        </w:rPr>
        <w:t xml:space="preserve">activity </w:t>
      </w:r>
      <w:r w:rsidR="005E1D93">
        <w:rPr>
          <w:shd w:val="clear" w:color="auto" w:fill="FFFFFF"/>
        </w:rPr>
        <w:fldChar w:fldCharType="begin"/>
      </w:r>
      <w:r w:rsidR="006B0536">
        <w:rPr>
          <w:shd w:val="clear" w:color="auto" w:fill="FFFFFF"/>
        </w:rPr>
        <w:instrText xml:space="preserve"> ADDIN ZOTERO_ITEM CSL_CITATION {"citationID":"8Dso4TJp","properties":{"formattedCitation":"(FlyBoss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5E1D93">
        <w:rPr>
          <w:shd w:val="clear" w:color="auto" w:fill="FFFFFF"/>
        </w:rPr>
        <w:fldChar w:fldCharType="separate"/>
      </w:r>
      <w:r w:rsidR="005E1D93">
        <w:rPr>
          <w:noProof/>
          <w:shd w:val="clear" w:color="auto" w:fill="FFFFFF"/>
        </w:rPr>
        <w:t>(FlyBoss 2024)</w:t>
      </w:r>
      <w:r w:rsidR="005E1D93">
        <w:rPr>
          <w:shd w:val="clear" w:color="auto" w:fill="FFFFFF"/>
        </w:rPr>
        <w:fldChar w:fldCharType="end"/>
      </w:r>
      <w:r w:rsidR="005E1D93">
        <w:rPr>
          <w:shd w:val="clear" w:color="auto" w:fill="FFFFFF"/>
        </w:rPr>
        <w:t>.</w:t>
      </w:r>
      <w:r w:rsidR="00196015">
        <w:rPr>
          <w:shd w:val="clear" w:color="auto" w:fill="FFFFFF"/>
        </w:rPr>
        <w:t xml:space="preserve"> Tabanids will not enter buildings looking for hosts </w:t>
      </w:r>
      <w:r w:rsidR="00196015">
        <w:t>(</w:t>
      </w:r>
      <w:r w:rsidR="00196015">
        <w:rPr>
          <w:noProof/>
        </w:rPr>
        <w:t>AHA 2021</w:t>
      </w:r>
      <w:r w:rsidR="00196015">
        <w:t>).</w:t>
      </w:r>
    </w:p>
    <w:p w14:paraId="01CE53FC" w14:textId="6789DC6E" w:rsidR="00D77984" w:rsidRPr="00DB5BF0" w:rsidRDefault="00FB5D71" w:rsidP="00013E5B">
      <w:pPr>
        <w:pStyle w:val="Heading3a"/>
        <w:rPr>
          <w:lang w:eastAsia="en-US"/>
        </w:rPr>
      </w:pPr>
      <w:r>
        <w:rPr>
          <w:lang w:eastAsia="en-US"/>
        </w:rPr>
        <w:t>Australian bush</w:t>
      </w:r>
      <w:r w:rsidR="00BA39B8">
        <w:rPr>
          <w:lang w:eastAsia="en-US"/>
        </w:rPr>
        <w:t xml:space="preserve"> </w:t>
      </w:r>
      <w:r>
        <w:rPr>
          <w:lang w:eastAsia="en-US"/>
        </w:rPr>
        <w:t xml:space="preserve">fly and </w:t>
      </w:r>
      <w:r w:rsidRPr="00013E5B">
        <w:t>common</w:t>
      </w:r>
      <w:r>
        <w:rPr>
          <w:lang w:eastAsia="en-US"/>
        </w:rPr>
        <w:t xml:space="preserve"> house fly</w:t>
      </w:r>
    </w:p>
    <w:p w14:paraId="72870E33" w14:textId="14AEB433" w:rsidR="00013E5B" w:rsidRDefault="00B71A0A" w:rsidP="007D1BC3">
      <w:pPr>
        <w:rPr>
          <w:lang w:eastAsia="en-US"/>
        </w:rPr>
      </w:pPr>
      <w:r>
        <w:t>The common h</w:t>
      </w:r>
      <w:r w:rsidRPr="009950D7">
        <w:t>ousefl</w:t>
      </w:r>
      <w:r>
        <w:t>y</w:t>
      </w:r>
      <w:r w:rsidRPr="009950D7">
        <w:t xml:space="preserve"> (</w:t>
      </w:r>
      <w:r w:rsidRPr="6935FD06">
        <w:rPr>
          <w:i/>
          <w:iCs/>
        </w:rPr>
        <w:t>M. domestica</w:t>
      </w:r>
      <w:r w:rsidRPr="009950D7">
        <w:t xml:space="preserve">) </w:t>
      </w:r>
      <w:r>
        <w:t xml:space="preserve">and </w:t>
      </w:r>
      <w:r>
        <w:rPr>
          <w:lang w:eastAsia="en-US"/>
        </w:rPr>
        <w:t>Australian bush</w:t>
      </w:r>
      <w:r w:rsidR="00BA39B8">
        <w:rPr>
          <w:lang w:eastAsia="en-US"/>
        </w:rPr>
        <w:t xml:space="preserve"> </w:t>
      </w:r>
      <w:r>
        <w:rPr>
          <w:lang w:eastAsia="en-US"/>
        </w:rPr>
        <w:t>fly (</w:t>
      </w:r>
      <w:r w:rsidRPr="6935FD06">
        <w:rPr>
          <w:i/>
          <w:iCs/>
        </w:rPr>
        <w:t xml:space="preserve">M. vetustissima) </w:t>
      </w:r>
      <w:r>
        <w:rPr>
          <w:lang w:eastAsia="en-US"/>
        </w:rPr>
        <w:t xml:space="preserve">do not bite, instead they feed on </w:t>
      </w:r>
      <w:r w:rsidR="00ED2BAB">
        <w:rPr>
          <w:lang w:eastAsia="en-US"/>
        </w:rPr>
        <w:t xml:space="preserve">secretions </w:t>
      </w:r>
      <w:r>
        <w:rPr>
          <w:lang w:eastAsia="en-US"/>
        </w:rPr>
        <w:t>from the skin, eyes, mouth</w:t>
      </w:r>
      <w:r w:rsidR="00C772D0">
        <w:rPr>
          <w:lang w:eastAsia="en-US"/>
        </w:rPr>
        <w:t>,</w:t>
      </w:r>
      <w:r>
        <w:rPr>
          <w:lang w:eastAsia="en-US"/>
        </w:rPr>
        <w:t xml:space="preserve"> nose </w:t>
      </w:r>
      <w:r w:rsidR="00CA6EFE">
        <w:rPr>
          <w:lang w:eastAsia="en-US"/>
        </w:rPr>
        <w:t>and</w:t>
      </w:r>
      <w:r w:rsidR="00FB5D71">
        <w:rPr>
          <w:lang w:eastAsia="en-US"/>
        </w:rPr>
        <w:t xml:space="preserve"> wounds</w:t>
      </w:r>
      <w:r w:rsidR="00C772D0">
        <w:rPr>
          <w:lang w:eastAsia="en-US"/>
        </w:rPr>
        <w:t xml:space="preserve"> of cattle</w:t>
      </w:r>
      <w:r>
        <w:rPr>
          <w:lang w:eastAsia="en-US"/>
        </w:rPr>
        <w:t xml:space="preserve">. </w:t>
      </w:r>
      <w:r w:rsidR="0027620A">
        <w:rPr>
          <w:lang w:eastAsia="en-US"/>
        </w:rPr>
        <w:t xml:space="preserve">Their feeding behaviour </w:t>
      </w:r>
      <w:r w:rsidR="007D1BC3">
        <w:rPr>
          <w:lang w:eastAsia="en-US"/>
        </w:rPr>
        <w:t>causes</w:t>
      </w:r>
      <w:r w:rsidR="0027620A">
        <w:rPr>
          <w:lang w:eastAsia="en-US"/>
        </w:rPr>
        <w:t xml:space="preserve"> irritation to cattle and spread</w:t>
      </w:r>
      <w:r w:rsidR="007D1BC3">
        <w:rPr>
          <w:lang w:eastAsia="en-US"/>
        </w:rPr>
        <w:t>s</w:t>
      </w:r>
      <w:r w:rsidR="0027620A">
        <w:rPr>
          <w:lang w:eastAsia="en-US"/>
        </w:rPr>
        <w:t xml:space="preserve"> diseases such as pink eye. </w:t>
      </w:r>
      <w:r w:rsidR="00FB5D71">
        <w:rPr>
          <w:lang w:eastAsia="en-US"/>
        </w:rPr>
        <w:t>Bushflies</w:t>
      </w:r>
      <w:r>
        <w:rPr>
          <w:lang w:eastAsia="en-US"/>
        </w:rPr>
        <w:t xml:space="preserve"> breed in</w:t>
      </w:r>
      <w:r w:rsidR="00FB5D71">
        <w:rPr>
          <w:lang w:eastAsia="en-US"/>
        </w:rPr>
        <w:t xml:space="preserve"> older</w:t>
      </w:r>
      <w:r>
        <w:rPr>
          <w:lang w:eastAsia="en-US"/>
        </w:rPr>
        <w:t xml:space="preserve"> manure pats in pastures (not feedlots) and other animal dung</w:t>
      </w:r>
      <w:r w:rsidR="00BA39B8">
        <w:rPr>
          <w:lang w:eastAsia="en-US"/>
        </w:rPr>
        <w:t>.</w:t>
      </w:r>
      <w:r w:rsidR="0027620A">
        <w:rPr>
          <w:shd w:val="clear" w:color="auto" w:fill="FFFFFF"/>
        </w:rPr>
        <w:t xml:space="preserve"> </w:t>
      </w:r>
      <w:r>
        <w:rPr>
          <w:lang w:eastAsia="en-US"/>
        </w:rPr>
        <w:t>Both fly species are found across Australia (</w:t>
      </w:r>
      <w:hyperlink w:anchor="Figure_4" w:history="1">
        <w:r w:rsidR="00DF6843" w:rsidRPr="00236818">
          <w:rPr>
            <w:rStyle w:val="Hyperlink"/>
            <w:u w:val="none"/>
            <w:shd w:val="clear" w:color="auto" w:fill="FFFFFF"/>
          </w:rPr>
          <w:t>Figure 4</w:t>
        </w:r>
      </w:hyperlink>
      <w:r w:rsidR="00DF6843">
        <w:rPr>
          <w:shd w:val="clear" w:color="auto" w:fill="FFFFFF"/>
        </w:rPr>
        <w:t xml:space="preserve"> and </w:t>
      </w:r>
      <w:hyperlink w:anchor="Figure_5" w:history="1">
        <w:r w:rsidR="00DF6843" w:rsidRPr="00236818">
          <w:rPr>
            <w:rStyle w:val="Hyperlink"/>
            <w:u w:val="none"/>
            <w:shd w:val="clear" w:color="auto" w:fill="FFFFFF"/>
          </w:rPr>
          <w:t>Figure 5</w:t>
        </w:r>
      </w:hyperlink>
      <w:r w:rsidR="00DF6843">
        <w:rPr>
          <w:shd w:val="clear" w:color="auto" w:fill="FFFFFF"/>
        </w:rPr>
        <w:t>)</w:t>
      </w:r>
      <w:r w:rsidR="00CE54DF">
        <w:rPr>
          <w:lang w:eastAsia="en-US"/>
        </w:rPr>
        <w:t xml:space="preserve">. </w:t>
      </w:r>
      <w:r>
        <w:rPr>
          <w:lang w:eastAsia="en-US"/>
        </w:rPr>
        <w:t xml:space="preserve">They are attracted to feedlots in large numbers to feed on cattle. Two studies looking at fly populations in feedlots in Queensland and NSW reported that house flies and bush flies </w:t>
      </w:r>
      <w:r>
        <w:t xml:space="preserve">accounted for </w:t>
      </w:r>
      <w:r w:rsidR="007D1BC3">
        <w:t xml:space="preserve">approximately </w:t>
      </w:r>
      <w:r>
        <w:t>67% and 21%, respectively of the total</w:t>
      </w:r>
      <w:r w:rsidR="00ED2BAB">
        <w:t xml:space="preserve"> pest</w:t>
      </w:r>
      <w:r>
        <w:t xml:space="preserve"> fly population </w:t>
      </w:r>
      <w:r>
        <w:fldChar w:fldCharType="begin"/>
      </w:r>
      <w:r w:rsidR="006B0536">
        <w:instrText xml:space="preserve"> ADDIN ZOTERO_ITEM CSL_CITATION {"citationID":"LYTzeXpR","properties":{"formattedCitation":"(Godwin et al. 2017a; Hogsette et al. 2012b)","plainCitation":"(Godwin et al. 2017a; Hogsette et al. 2012b)","dontUpdate":true,"noteIndex":0},"citationItems":[{"id":6299,"uris":["http://zotero.org/groups/4707929/items/PFG4NE8N"],"itemData":{"id":6299,"type":"article-journal","container-title":"Animal Production Science","DOI":"10.1071/AN16112","issue":"2","journalAbbreviation":"Anim Prod Sci","note":"publisher: CSIRO Publishing","page":"343–349","source":"Google Scholar","title":"Predicting nuisance fly outbreaks on cattle feedlots in subtropical Australia","volume":"58","author":[{"family":"Godwin","given":"R. M."},{"family":"Mayer","given":"David G."},{"family":"Brown","given":"Geoffrey W."},{"family":"Leemon","given":"Diana M."},{"family":"James","given":"P. J."}],"issued":{"date-parts":[["2017"]]}}},{"id":6770,"uris":["http://zotero.org/groups/4707929/items/8MIN5RYL"],"itemData":{"id":6770,"type":"article-journal","container-title":"Medical and Veterinary Entomology","DOI":"10.1111/j.1365-2915.2011.00981.x","issue":"1","journalAbbreviation":"Med Vet Entomol","note":"publisher: Wiley Online Library","page":"46–55","source":"Google Scholar","title":"Nuisance flies on Australian cattle feedlots: immature populations","title-short":"Nuisance flies on Australian cattle feedlots","volume":"26","author":[{"family":"Hogsette","given":"J. A."},{"family":"Urech","given":"R."},{"family":"Green","given":"P. E."},{"family":"Skerman","given":"A."},{"family":"Elson-Harris","given":"MM"},{"family":"Bright","given":"R. L."},{"family":"Brown","given":"Geoffrey W."}],"issued":{"date-parts":[["2012"]]}}}],"schema":"https://github.com/citation-style-language/schema/raw/master/csl-citation.json"} </w:instrText>
      </w:r>
      <w:r>
        <w:fldChar w:fldCharType="separate"/>
      </w:r>
      <w:r>
        <w:rPr>
          <w:noProof/>
        </w:rPr>
        <w:t>(Godwin et al. 2017; Hogsette et al. 2012)</w:t>
      </w:r>
      <w:r>
        <w:fldChar w:fldCharType="end"/>
      </w:r>
      <w:r>
        <w:t>.</w:t>
      </w:r>
      <w:r w:rsidR="007D1BC3">
        <w:t xml:space="preserve"> </w:t>
      </w:r>
      <w:r w:rsidR="00FB5D71">
        <w:rPr>
          <w:lang w:eastAsia="en-US"/>
        </w:rPr>
        <w:t>Bush</w:t>
      </w:r>
      <w:r w:rsidR="00BA39B8">
        <w:rPr>
          <w:lang w:eastAsia="en-US"/>
        </w:rPr>
        <w:t xml:space="preserve"> </w:t>
      </w:r>
      <w:r w:rsidR="00FB5D71">
        <w:rPr>
          <w:lang w:eastAsia="en-US"/>
        </w:rPr>
        <w:t xml:space="preserve">flies are </w:t>
      </w:r>
      <w:r>
        <w:rPr>
          <w:lang w:eastAsia="en-US"/>
        </w:rPr>
        <w:t xml:space="preserve">at </w:t>
      </w:r>
      <w:r>
        <w:t xml:space="preserve">their </w:t>
      </w:r>
      <w:r>
        <w:rPr>
          <w:lang w:eastAsia="en-US"/>
        </w:rPr>
        <w:t xml:space="preserve">highest abundance in </w:t>
      </w:r>
      <w:r w:rsidR="00FB5D71">
        <w:rPr>
          <w:lang w:eastAsia="en-US"/>
        </w:rPr>
        <w:t xml:space="preserve">late spring and early </w:t>
      </w:r>
      <w:r>
        <w:rPr>
          <w:lang w:eastAsia="en-US"/>
        </w:rPr>
        <w:t>summe</w:t>
      </w:r>
      <w:r w:rsidR="00995B7C">
        <w:rPr>
          <w:lang w:eastAsia="en-US"/>
        </w:rPr>
        <w:t>r</w:t>
      </w:r>
      <w:r>
        <w:rPr>
          <w:lang w:eastAsia="en-US"/>
        </w:rPr>
        <w:t xml:space="preserve">. </w:t>
      </w:r>
      <w:r w:rsidR="00FB5D71">
        <w:rPr>
          <w:lang w:eastAsia="en-US"/>
        </w:rPr>
        <w:t xml:space="preserve">In </w:t>
      </w:r>
      <w:r w:rsidR="00995B7C">
        <w:rPr>
          <w:lang w:eastAsia="en-US"/>
        </w:rPr>
        <w:t>n</w:t>
      </w:r>
      <w:r w:rsidR="00FB5D71">
        <w:rPr>
          <w:lang w:eastAsia="en-US"/>
        </w:rPr>
        <w:t>orthern Australia, bushflies occur year-round and are active over winter</w:t>
      </w:r>
      <w:r w:rsidR="00E7768F">
        <w:rPr>
          <w:lang w:eastAsia="en-US"/>
        </w:rPr>
        <w:t>/ dry season</w:t>
      </w:r>
      <w:r w:rsidR="00FB5D71">
        <w:rPr>
          <w:lang w:eastAsia="en-US"/>
        </w:rPr>
        <w:t xml:space="preserve">. </w:t>
      </w:r>
      <w:r>
        <w:rPr>
          <w:lang w:eastAsia="en-US"/>
        </w:rPr>
        <w:t>In southern areas of Australia, bush flies d</w:t>
      </w:r>
      <w:r w:rsidR="00FB5D71">
        <w:rPr>
          <w:lang w:eastAsia="en-US"/>
        </w:rPr>
        <w:t>i</w:t>
      </w:r>
      <w:r>
        <w:rPr>
          <w:lang w:eastAsia="en-US"/>
        </w:rPr>
        <w:t xml:space="preserve">e out over the winter and </w:t>
      </w:r>
      <w:r w:rsidR="00FB5D71">
        <w:rPr>
          <w:lang w:eastAsia="en-US"/>
        </w:rPr>
        <w:t xml:space="preserve">flies from northern parts of Australia immigrate and </w:t>
      </w:r>
      <w:r>
        <w:rPr>
          <w:lang w:eastAsia="en-US"/>
        </w:rPr>
        <w:t xml:space="preserve">reinvade during spring and summer. </w:t>
      </w:r>
      <w:r w:rsidR="00F106F2">
        <w:rPr>
          <w:lang w:eastAsia="en-US"/>
        </w:rPr>
        <w:t xml:space="preserve">House fly numbers peak </w:t>
      </w:r>
      <w:r w:rsidR="007D1BC3">
        <w:rPr>
          <w:lang w:eastAsia="en-US"/>
        </w:rPr>
        <w:t>from</w:t>
      </w:r>
      <w:r w:rsidR="00F106F2">
        <w:rPr>
          <w:lang w:eastAsia="en-US"/>
        </w:rPr>
        <w:t xml:space="preserve"> spring </w:t>
      </w:r>
      <w:r w:rsidR="007D1BC3">
        <w:rPr>
          <w:lang w:eastAsia="en-US"/>
        </w:rPr>
        <w:t xml:space="preserve">to </w:t>
      </w:r>
      <w:r w:rsidR="00F106F2">
        <w:rPr>
          <w:lang w:eastAsia="en-US"/>
        </w:rPr>
        <w:t>autumn, and especially after summer rain. Increasing temperature and humidity increase</w:t>
      </w:r>
      <w:r w:rsidR="00ED2BAB">
        <w:rPr>
          <w:lang w:eastAsia="en-US"/>
        </w:rPr>
        <w:t>s</w:t>
      </w:r>
      <w:r w:rsidR="00F106F2">
        <w:rPr>
          <w:lang w:eastAsia="en-US"/>
        </w:rPr>
        <w:t xml:space="preserve"> numbers </w:t>
      </w:r>
      <w:r w:rsidR="00F106F2">
        <w:rPr>
          <w:shd w:val="clear" w:color="auto" w:fill="FFFFFF"/>
        </w:rPr>
        <w:fldChar w:fldCharType="begin"/>
      </w:r>
      <w:r w:rsidR="006B0536">
        <w:rPr>
          <w:shd w:val="clear" w:color="auto" w:fill="FFFFFF"/>
        </w:rPr>
        <w:instrText xml:space="preserve"> ADDIN ZOTERO_ITEM CSL_CITATION {"citationID":"ANLWPtq7","properties":{"formattedCitation":"(FlyBoss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F106F2">
        <w:rPr>
          <w:shd w:val="clear" w:color="auto" w:fill="FFFFFF"/>
        </w:rPr>
        <w:fldChar w:fldCharType="separate"/>
      </w:r>
      <w:r w:rsidR="00F106F2">
        <w:rPr>
          <w:noProof/>
          <w:shd w:val="clear" w:color="auto" w:fill="FFFFFF"/>
        </w:rPr>
        <w:t>(FlyBoss 2024)</w:t>
      </w:r>
      <w:r w:rsidR="00F106F2">
        <w:rPr>
          <w:shd w:val="clear" w:color="auto" w:fill="FFFFFF"/>
        </w:rPr>
        <w:fldChar w:fldCharType="end"/>
      </w:r>
      <w:r w:rsidR="00F106F2">
        <w:rPr>
          <w:shd w:val="clear" w:color="auto" w:fill="FFFFFF"/>
        </w:rPr>
        <w:t>.</w:t>
      </w:r>
    </w:p>
    <w:bookmarkStart w:id="44" w:name="_Ref165973645"/>
    <w:bookmarkStart w:id="45" w:name="_Ref160980456"/>
    <w:p w14:paraId="623AA904" w14:textId="0BF02AFC" w:rsidR="00635FB6" w:rsidRDefault="00140D42" w:rsidP="00635FB6">
      <w:r>
        <w:rPr>
          <w:noProof/>
        </w:rPr>
        <w:lastRenderedPageBreak/>
        <mc:AlternateContent>
          <mc:Choice Requires="wps">
            <w:drawing>
              <wp:anchor distT="0" distB="0" distL="114300" distR="114300" simplePos="0" relativeHeight="251696128" behindDoc="0" locked="0" layoutInCell="1" allowOverlap="1" wp14:anchorId="6460C41E" wp14:editId="53356CC0">
                <wp:simplePos x="0" y="0"/>
                <wp:positionH relativeFrom="margin">
                  <wp:align>right</wp:align>
                </wp:positionH>
                <wp:positionV relativeFrom="paragraph">
                  <wp:posOffset>4343400</wp:posOffset>
                </wp:positionV>
                <wp:extent cx="5686425" cy="457200"/>
                <wp:effectExtent l="0" t="0" r="9525" b="0"/>
                <wp:wrapTopAndBottom/>
                <wp:docPr id="934455819" name="Text Box 1"/>
                <wp:cNvGraphicFramePr/>
                <a:graphic xmlns:a="http://schemas.openxmlformats.org/drawingml/2006/main">
                  <a:graphicData uri="http://schemas.microsoft.com/office/word/2010/wordprocessingShape">
                    <wps:wsp>
                      <wps:cNvSpPr txBox="1"/>
                      <wps:spPr>
                        <a:xfrm>
                          <a:off x="0" y="0"/>
                          <a:ext cx="5686425" cy="457200"/>
                        </a:xfrm>
                        <a:prstGeom prst="rect">
                          <a:avLst/>
                        </a:prstGeom>
                        <a:solidFill>
                          <a:prstClr val="white"/>
                        </a:solidFill>
                        <a:ln>
                          <a:noFill/>
                        </a:ln>
                      </wps:spPr>
                      <wps:txbx>
                        <w:txbxContent>
                          <w:p w14:paraId="11707EC0" w14:textId="563609E3" w:rsidR="00140D42" w:rsidRPr="00035823" w:rsidRDefault="00140D42" w:rsidP="00140D42">
                            <w:pPr>
                              <w:pStyle w:val="Caption"/>
                              <w:rPr>
                                <w:rFonts w:ascii="Calibri" w:hAnsi="Calibri"/>
                                <w:noProof/>
                                <w:sz w:val="22"/>
                              </w:rPr>
                            </w:pPr>
                            <w:bookmarkStart w:id="46" w:name="Figure_5"/>
                            <w:bookmarkEnd w:id="46"/>
                            <w:r>
                              <w:t xml:space="preserve">Figure </w:t>
                            </w:r>
                            <w:r w:rsidR="00236818">
                              <w:t>5</w:t>
                            </w:r>
                            <w:r>
                              <w:t xml:space="preserve">. </w:t>
                            </w:r>
                            <w:r w:rsidRPr="00D05B1D">
                              <w:t xml:space="preserve">Occurrence reports of </w:t>
                            </w:r>
                            <w:r w:rsidRPr="003F4922">
                              <w:rPr>
                                <w:i/>
                                <w:iCs w:val="0"/>
                              </w:rPr>
                              <w:t>Musca domestica</w:t>
                            </w:r>
                            <w:r w:rsidRPr="00D05B1D">
                              <w:t xml:space="preserve"> in Australia (Atlas of </w:t>
                            </w:r>
                            <w:r w:rsidR="003F4922">
                              <w:t>L</w:t>
                            </w:r>
                            <w:r w:rsidRPr="00D05B1D">
                              <w:t>iving Australia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60C41E" id="_x0000_s1031" type="#_x0000_t202" style="position:absolute;margin-left:396.55pt;margin-top:342pt;width:447.75pt;height:36pt;z-index:2516961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p2HAIAAEIEAAAOAAAAZHJzL2Uyb0RvYy54bWysU99v2jAQfp+0/8Hy+wigwqqIUDEqpkmo&#10;rUSnPhvHJpYcn3c2JN1fv3NCoOv2NO3FufjO9+P7vlvctbVlJ4XBgCv4ZDTmTDkJpXGHgn9/3ny6&#10;5SxE4UphwamCv6rA75YfPywan6spVGBLhYySuJA3vuBVjD7PsiArVYswAq8cOTVgLSL94iErUTSU&#10;vbbZdDyeZw1g6RGkCoFu73snX3b5tVYyPmodVGS24NRb7E7szn06s+VC5AcUvjLy3Ib4hy5qYRwV&#10;vaS6F1GwI5o/UtVGIgTQcSShzkBrI1U3A00zGb+bZlcJr7pZCJzgLzCF/5dWPpx2/glZbL9ASwQm&#10;QBof8kCXaZ5WY52+1CkjP0H4eoFNtZFJupzNb+c30xlnknw3s8/ES0qTXV97DPGrgpolo+BItHRo&#10;idM2xD50CEnFAlhTboy16Sc51hbZSRCFTWWiOif/Lcq6FOsgveoTppvsOkqyYrtvmSmp42HMPZSv&#10;ND1CL4zg5cZQva0I8UkgKYEGJnXHRzq0habgcLY4qwB//u0+xRNB5OWsIWUVPPw4ClSc2W+OqEsy&#10;HAwcjP1guGO9Bpp0QnvjZWfSA4x2MDVC/UKiX6Uq5BJOUq2Cx8Fcx17ftDRSrVZdEInNi7h1Oy9T&#10;6gHX5/ZFoD+zEonPBxg0J/J35PSxPcqrYwRtOuYSrj2KZ7hJqB3356VKm/D2v4u6rv7yFwAAAP//&#10;AwBQSwMEFAAGAAgAAAAhAHwdWjbeAAAACAEAAA8AAABkcnMvZG93bnJldi54bWxMj8FOwzAMhu9I&#10;vENkJC6IpUy0lNJ0gg1ucNiYdvaa0FY0TpWka/f2mBPcbP3W5+8vV7Ptxcn40DlScLdIQBiqne6o&#10;UbD/fLvNQYSIpLF3ZBScTYBVdXlRYqHdRFtz2sVGMIRCgQraGIdCylC3xmJYuMEQZ1/OW4y8+kZq&#10;jxPDbS+XSZJJix3xhxYHs25N/b0brYJs48dpS+ubzf71HT+GZnl4OR+Uur6an59ARDPHv2P41Wd1&#10;qNjp6EbSQfQKuEhkUn7PA8f5Y5qCOCp4SLMEZFXK/wWqHwAAAP//AwBQSwECLQAUAAYACAAAACEA&#10;toM4kv4AAADhAQAAEwAAAAAAAAAAAAAAAAAAAAAAW0NvbnRlbnRfVHlwZXNdLnhtbFBLAQItABQA&#10;BgAIAAAAIQA4/SH/1gAAAJQBAAALAAAAAAAAAAAAAAAAAC8BAABfcmVscy8ucmVsc1BLAQItABQA&#10;BgAIAAAAIQCJyZp2HAIAAEIEAAAOAAAAAAAAAAAAAAAAAC4CAABkcnMvZTJvRG9jLnhtbFBLAQIt&#10;ABQABgAIAAAAIQB8HVo23gAAAAgBAAAPAAAAAAAAAAAAAAAAAHYEAABkcnMvZG93bnJldi54bWxQ&#10;SwUGAAAAAAQABADzAAAAgQUAAAAA&#10;" stroked="f">
                <v:textbox inset="0,0,0,0">
                  <w:txbxContent>
                    <w:p w14:paraId="11707EC0" w14:textId="563609E3" w:rsidR="00140D42" w:rsidRPr="00035823" w:rsidRDefault="00140D42" w:rsidP="00140D42">
                      <w:pPr>
                        <w:pStyle w:val="Caption"/>
                        <w:rPr>
                          <w:rFonts w:ascii="Calibri" w:hAnsi="Calibri"/>
                          <w:noProof/>
                          <w:sz w:val="22"/>
                        </w:rPr>
                      </w:pPr>
                      <w:bookmarkStart w:id="55" w:name="Figure_5"/>
                      <w:bookmarkEnd w:id="55"/>
                      <w:r>
                        <w:t xml:space="preserve">Figure </w:t>
                      </w:r>
                      <w:r w:rsidR="00236818">
                        <w:t>5</w:t>
                      </w:r>
                      <w:r>
                        <w:t xml:space="preserve">. </w:t>
                      </w:r>
                      <w:r w:rsidRPr="00D05B1D">
                        <w:t xml:space="preserve">Occurrence reports of </w:t>
                      </w:r>
                      <w:r w:rsidRPr="003F4922">
                        <w:rPr>
                          <w:i/>
                          <w:iCs w:val="0"/>
                        </w:rPr>
                        <w:t>Musca domestica</w:t>
                      </w:r>
                      <w:r w:rsidRPr="00D05B1D">
                        <w:t xml:space="preserve"> in Australia (Atlas of </w:t>
                      </w:r>
                      <w:r w:rsidR="003F4922">
                        <w:t>L</w:t>
                      </w:r>
                      <w:r w:rsidRPr="00D05B1D">
                        <w:t>iving Australia 2022).</w:t>
                      </w:r>
                    </w:p>
                  </w:txbxContent>
                </v:textbox>
                <w10:wrap type="topAndBottom" anchorx="margin"/>
              </v:shape>
            </w:pict>
          </mc:Fallback>
        </mc:AlternateContent>
      </w:r>
      <w:r>
        <w:rPr>
          <w:noProof/>
        </w:rPr>
        <mc:AlternateContent>
          <mc:Choice Requires="wps">
            <w:drawing>
              <wp:anchor distT="0" distB="0" distL="114300" distR="114300" simplePos="0" relativeHeight="251694080" behindDoc="0" locked="0" layoutInCell="1" allowOverlap="1" wp14:anchorId="63B01432" wp14:editId="519B7070">
                <wp:simplePos x="0" y="0"/>
                <wp:positionH relativeFrom="margin">
                  <wp:align>left</wp:align>
                </wp:positionH>
                <wp:positionV relativeFrom="paragraph">
                  <wp:posOffset>104775</wp:posOffset>
                </wp:positionV>
                <wp:extent cx="5600700" cy="457200"/>
                <wp:effectExtent l="0" t="0" r="0" b="0"/>
                <wp:wrapTopAndBottom/>
                <wp:docPr id="1229622965" name="Text Box 1"/>
                <wp:cNvGraphicFramePr/>
                <a:graphic xmlns:a="http://schemas.openxmlformats.org/drawingml/2006/main">
                  <a:graphicData uri="http://schemas.microsoft.com/office/word/2010/wordprocessingShape">
                    <wps:wsp>
                      <wps:cNvSpPr txBox="1"/>
                      <wps:spPr>
                        <a:xfrm>
                          <a:off x="0" y="0"/>
                          <a:ext cx="5600700" cy="457200"/>
                        </a:xfrm>
                        <a:prstGeom prst="rect">
                          <a:avLst/>
                        </a:prstGeom>
                        <a:solidFill>
                          <a:prstClr val="white"/>
                        </a:solidFill>
                        <a:ln>
                          <a:noFill/>
                        </a:ln>
                      </wps:spPr>
                      <wps:txbx>
                        <w:txbxContent>
                          <w:p w14:paraId="5FE3EF76" w14:textId="36915540" w:rsidR="00140D42" w:rsidRPr="00DA49C2" w:rsidRDefault="00140D42" w:rsidP="00140D42">
                            <w:pPr>
                              <w:pStyle w:val="Caption"/>
                              <w:rPr>
                                <w:rFonts w:ascii="Calibri" w:hAnsi="Calibri"/>
                                <w:noProof/>
                                <w:sz w:val="22"/>
                                <w:lang w:eastAsia="en-US"/>
                              </w:rPr>
                            </w:pPr>
                            <w:bookmarkStart w:id="47" w:name="Figure_4"/>
                            <w:bookmarkEnd w:id="47"/>
                            <w:r>
                              <w:t>Figure</w:t>
                            </w:r>
                            <w:r w:rsidR="00236818">
                              <w:t xml:space="preserve"> 4</w:t>
                            </w:r>
                            <w:r>
                              <w:t xml:space="preserve">. </w:t>
                            </w:r>
                            <w:r w:rsidRPr="00193526">
                              <w:t xml:space="preserve">Occurrence reports of </w:t>
                            </w:r>
                            <w:r w:rsidRPr="003F4922">
                              <w:rPr>
                                <w:i/>
                                <w:iCs w:val="0"/>
                              </w:rPr>
                              <w:t>Musca vetustissima</w:t>
                            </w:r>
                            <w:r w:rsidRPr="00193526">
                              <w:t xml:space="preserve"> in Australia (Atlas of </w:t>
                            </w:r>
                            <w:r w:rsidR="003F4922">
                              <w:t>L</w:t>
                            </w:r>
                            <w:r w:rsidRPr="00193526">
                              <w:t>iving Australia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B01432" id="_x0000_s1032" type="#_x0000_t202" style="position:absolute;margin-left:0;margin-top:8.25pt;width:441pt;height:36pt;z-index:251694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0V5GwIAAEIEAAAOAAAAZHJzL2Uyb0RvYy54bWysU8Fu2zAMvQ/YPwi6L3aKNR2MOEWWIsOA&#10;oC2QDj0rshQLkEWNUmJnXz/KjpOt22nYRaZJihTfe5zfd41lR4XBgCv5dJJzppyEyrh9yb+9rD98&#10;4ixE4SphwamSn1Tg94v37+atL9QN1GArhYyKuFC0vuR1jL7IsiBr1YgwAa8cBTVgIyL94j6rULRU&#10;vbHZTZ7Pshaw8ghShUDehyHIF319rZWMT1oHFZktOb0t9if25y6d2WIuij0KXxt5fob4h1c0wjhq&#10;ein1IKJgBzR/lGqMRAig40RCk4HWRqp+Bppmmr+ZZlsLr/pZCJzgLzCF/1dWPh63/hlZ7D5DRwQm&#10;QFofikDONE+nsUlfeimjOEF4usCmusgkOW9neX6XU0hS7OPtHfGSymTX2x5D/KKgYckoORItPVri&#10;uAlxSB1TUrMA1lRrY236SYGVRXYURGFbm6jOxX/Lsi7lOki3hoLJk11HSVbsdh0zVcln45g7qE40&#10;PcIgjODl2lC/jQjxWSApgaYidccnOrSFtuRwtjirAX/8zZ/yiSCKctaSskoevh8EKs7sV0fUJRmO&#10;Bo7GbjTcoVkBTTqlvfGyN+kCRjuaGqF5JdEvUxcKCSepV8njaK7ioG9aGqmWyz6JxOZF3Litl6n0&#10;iOtL9yrQn1mJxOcjjJoTxRtyhtwB5eUhgjY9cwnXAcUz3CTUnvvzUqVN+PW/z7qu/uInAAAA//8D&#10;AFBLAwQUAAYACAAAACEAHv49gNsAAAAGAQAADwAAAGRycy9kb3ducmV2LnhtbEyPQU/DMAyF70j8&#10;h8hIXBBLqbSqKk2nscENDhvTzllj2mqNUyXp2v17vBPc7Pes5++Vq9n24oI+dI4UvCwSEEi1Mx01&#10;Cg7fH885iBA1Gd07QgVXDLCq7u9KXRg30Q4v+9gIDqFQaAVtjEMhZahbtDos3IDE3o/zVkdefSON&#10;1xOH216mSZJJqzviD60ecNNifd6PVkG29eO0o83T9vD+qb+GJj2+XY9KPT7M61cQEef4dww3fEaH&#10;iplObiQTRK+Ai0RWsyUIdvM8ZeF0G5Ygq1L+x69+AQAA//8DAFBLAQItABQABgAIAAAAIQC2gziS&#10;/gAAAOEBAAATAAAAAAAAAAAAAAAAAAAAAABbQ29udGVudF9UeXBlc10ueG1sUEsBAi0AFAAGAAgA&#10;AAAhADj9If/WAAAAlAEAAAsAAAAAAAAAAAAAAAAALwEAAF9yZWxzLy5yZWxzUEsBAi0AFAAGAAgA&#10;AAAhAJ5jRXkbAgAAQgQAAA4AAAAAAAAAAAAAAAAALgIAAGRycy9lMm9Eb2MueG1sUEsBAi0AFAAG&#10;AAgAAAAhAB7+PYDbAAAABgEAAA8AAAAAAAAAAAAAAAAAdQQAAGRycy9kb3ducmV2LnhtbFBLBQYA&#10;AAAABAAEAPMAAAB9BQAAAAA=&#10;" stroked="f">
                <v:textbox inset="0,0,0,0">
                  <w:txbxContent>
                    <w:p w14:paraId="5FE3EF76" w14:textId="36915540" w:rsidR="00140D42" w:rsidRPr="00DA49C2" w:rsidRDefault="00140D42" w:rsidP="00140D42">
                      <w:pPr>
                        <w:pStyle w:val="Caption"/>
                        <w:rPr>
                          <w:rFonts w:ascii="Calibri" w:hAnsi="Calibri"/>
                          <w:noProof/>
                          <w:sz w:val="22"/>
                          <w:lang w:eastAsia="en-US"/>
                        </w:rPr>
                      </w:pPr>
                      <w:bookmarkStart w:id="57" w:name="Figure_4"/>
                      <w:bookmarkEnd w:id="57"/>
                      <w:r>
                        <w:t>Figure</w:t>
                      </w:r>
                      <w:r w:rsidR="00236818">
                        <w:t xml:space="preserve"> 4</w:t>
                      </w:r>
                      <w:r>
                        <w:t xml:space="preserve">. </w:t>
                      </w:r>
                      <w:r w:rsidRPr="00193526">
                        <w:t xml:space="preserve">Occurrence reports of </w:t>
                      </w:r>
                      <w:r w:rsidRPr="003F4922">
                        <w:rPr>
                          <w:i/>
                          <w:iCs w:val="0"/>
                        </w:rPr>
                        <w:t>Musca vetustissima</w:t>
                      </w:r>
                      <w:r w:rsidRPr="00193526">
                        <w:t xml:space="preserve"> in Australia (Atlas of </w:t>
                      </w:r>
                      <w:r w:rsidR="003F4922">
                        <w:t>L</w:t>
                      </w:r>
                      <w:r w:rsidRPr="00193526">
                        <w:t>iving Australia 2022).</w:t>
                      </w:r>
                    </w:p>
                  </w:txbxContent>
                </v:textbox>
                <w10:wrap type="topAndBottom" anchorx="margin"/>
              </v:shape>
            </w:pict>
          </mc:Fallback>
        </mc:AlternateContent>
      </w:r>
      <w:r w:rsidR="00DF6843" w:rsidRPr="00803E6D">
        <w:rPr>
          <w:noProof/>
          <w:lang w:eastAsia="en-US"/>
        </w:rPr>
        <w:drawing>
          <wp:anchor distT="0" distB="0" distL="114300" distR="114300" simplePos="0" relativeHeight="251677696" behindDoc="0" locked="0" layoutInCell="1" allowOverlap="1" wp14:anchorId="126AAC62" wp14:editId="75C0FAEF">
            <wp:simplePos x="0" y="0"/>
            <wp:positionH relativeFrom="margin">
              <wp:align>left</wp:align>
            </wp:positionH>
            <wp:positionV relativeFrom="paragraph">
              <wp:posOffset>561975</wp:posOffset>
            </wp:positionV>
            <wp:extent cx="4502566" cy="3395133"/>
            <wp:effectExtent l="0" t="0" r="0" b="0"/>
            <wp:wrapTopAndBottom/>
            <wp:docPr id="1369917850" name="Picture 1" descr="Figure 4 shows a map of Australia.  There are red dots showing the occurrence locations of the common house fly.  The greatest number of red dots is in South-Ea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17850" name="Picture 1" descr="Figure 4 shows a map of Australia.  There are red dots showing the occurrence locations of the common house fly.  The greatest number of red dots is in South-Eastern Australia."/>
                    <pic:cNvPicPr/>
                  </pic:nvPicPr>
                  <pic:blipFill>
                    <a:blip r:embed="rId40"/>
                    <a:stretch>
                      <a:fillRect/>
                    </a:stretch>
                  </pic:blipFill>
                  <pic:spPr>
                    <a:xfrm>
                      <a:off x="0" y="0"/>
                      <a:ext cx="4502566" cy="3395133"/>
                    </a:xfrm>
                    <a:prstGeom prst="rect">
                      <a:avLst/>
                    </a:prstGeom>
                  </pic:spPr>
                </pic:pic>
              </a:graphicData>
            </a:graphic>
            <wp14:sizeRelH relativeFrom="page">
              <wp14:pctWidth>0</wp14:pctWidth>
            </wp14:sizeRelH>
            <wp14:sizeRelV relativeFrom="page">
              <wp14:pctHeight>0</wp14:pctHeight>
            </wp14:sizeRelV>
          </wp:anchor>
        </w:drawing>
      </w:r>
      <w:r w:rsidR="003C4E87" w:rsidRPr="00DB5BF0">
        <w:rPr>
          <w:noProof/>
          <w:lang w:eastAsia="en-US"/>
        </w:rPr>
        <w:drawing>
          <wp:anchor distT="0" distB="0" distL="114300" distR="114300" simplePos="0" relativeHeight="251678720" behindDoc="0" locked="0" layoutInCell="1" allowOverlap="1" wp14:anchorId="106C1678" wp14:editId="0767A919">
            <wp:simplePos x="0" y="0"/>
            <wp:positionH relativeFrom="margin">
              <wp:posOffset>38100</wp:posOffset>
            </wp:positionH>
            <wp:positionV relativeFrom="paragraph">
              <wp:posOffset>4802505</wp:posOffset>
            </wp:positionV>
            <wp:extent cx="4502150" cy="3573388"/>
            <wp:effectExtent l="0" t="0" r="0" b="8255"/>
            <wp:wrapTopAndBottom/>
            <wp:docPr id="283577094" name="Picture 1" descr="Figure 5 shows a map of Australia.  There are red dots showing the occurrence locations of the Australia Bush fly.  The greatest number of red dots is in on the Eat and South East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77094" name="Picture 1" descr="Figure 5 shows a map of Australia.  There are red dots showing the occurrence locations of the Australia Bush fly.  The greatest number of red dots is in on the Eat and South East coast."/>
                    <pic:cNvPicPr/>
                  </pic:nvPicPr>
                  <pic:blipFill>
                    <a:blip r:embed="rId41"/>
                    <a:stretch>
                      <a:fillRect/>
                    </a:stretch>
                  </pic:blipFill>
                  <pic:spPr>
                    <a:xfrm>
                      <a:off x="0" y="0"/>
                      <a:ext cx="4502150" cy="3573388"/>
                    </a:xfrm>
                    <a:prstGeom prst="rect">
                      <a:avLst/>
                    </a:prstGeom>
                  </pic:spPr>
                </pic:pic>
              </a:graphicData>
            </a:graphic>
            <wp14:sizeRelH relativeFrom="page">
              <wp14:pctWidth>0</wp14:pctWidth>
            </wp14:sizeRelH>
            <wp14:sizeRelV relativeFrom="page">
              <wp14:pctHeight>0</wp14:pctHeight>
            </wp14:sizeRelV>
          </wp:anchor>
        </w:drawing>
      </w:r>
      <w:bookmarkEnd w:id="44"/>
    </w:p>
    <w:bookmarkEnd w:id="45"/>
    <w:p w14:paraId="1D00BE26" w14:textId="360CF5BF" w:rsidR="00712181" w:rsidRPr="00840EF2" w:rsidRDefault="00712181" w:rsidP="00013E5B">
      <w:pPr>
        <w:pStyle w:val="Heading3a"/>
        <w:rPr>
          <w:lang w:eastAsia="en-US"/>
        </w:rPr>
      </w:pPr>
      <w:r w:rsidRPr="00013E5B">
        <w:lastRenderedPageBreak/>
        <w:t>Buffalo</w:t>
      </w:r>
      <w:r w:rsidRPr="00840EF2">
        <w:rPr>
          <w:lang w:eastAsia="en-US"/>
        </w:rPr>
        <w:t xml:space="preserve"> flies</w:t>
      </w:r>
    </w:p>
    <w:p w14:paraId="408B7DB7" w14:textId="2688E3B9" w:rsidR="00712181" w:rsidRPr="00ED2BAB" w:rsidRDefault="00FE3E2E" w:rsidP="00712181">
      <w:pPr>
        <w:rPr>
          <w:shd w:val="clear" w:color="auto" w:fill="FFFFFF"/>
        </w:rPr>
      </w:pPr>
      <w:r>
        <w:t xml:space="preserve">The buffalo fly, </w:t>
      </w:r>
      <w:r w:rsidRPr="00F14373">
        <w:rPr>
          <w:i/>
        </w:rPr>
        <w:t>Haematobia irritans</w:t>
      </w:r>
      <w:r>
        <w:rPr>
          <w:i/>
        </w:rPr>
        <w:t xml:space="preserve"> </w:t>
      </w:r>
      <w:r w:rsidRPr="00840EF2">
        <w:rPr>
          <w:i/>
          <w:iCs/>
          <w:lang w:eastAsia="en-US"/>
        </w:rPr>
        <w:t>exigua</w:t>
      </w:r>
      <w:r>
        <w:t>, is closely related to the horn fly (</w:t>
      </w:r>
      <w:r w:rsidRPr="00F14373">
        <w:rPr>
          <w:i/>
        </w:rPr>
        <w:t>Haematobia irritans</w:t>
      </w:r>
      <w:r>
        <w:rPr>
          <w:i/>
        </w:rPr>
        <w:t xml:space="preserve"> </w:t>
      </w:r>
      <w:r>
        <w:rPr>
          <w:i/>
          <w:iCs/>
          <w:lang w:eastAsia="en-US"/>
        </w:rPr>
        <w:t>irritans)</w:t>
      </w:r>
      <w:r>
        <w:t xml:space="preserve">, which has been </w:t>
      </w:r>
      <w:r w:rsidR="00ED2BAB">
        <w:t>suggested</w:t>
      </w:r>
      <w:r>
        <w:t xml:space="preserve"> as a</w:t>
      </w:r>
      <w:r w:rsidR="00ED2BAB">
        <w:t xml:space="preserve"> possible</w:t>
      </w:r>
      <w:r>
        <w:t xml:space="preserve"> vector of LSDV</w:t>
      </w:r>
      <w:r w:rsidR="00AA588D">
        <w:t>, although not yet studied</w:t>
      </w:r>
      <w:r w:rsidR="00ED2BAB">
        <w:t xml:space="preserve"> </w:t>
      </w:r>
      <w:r w:rsidR="00ED2BAB">
        <w:rPr>
          <w:shd w:val="clear" w:color="auto" w:fill="FFFFFF"/>
        </w:rPr>
        <w:fldChar w:fldCharType="begin"/>
      </w:r>
      <w:r w:rsidR="006B0536">
        <w:rPr>
          <w:shd w:val="clear" w:color="auto" w:fill="FFFFFF"/>
        </w:rPr>
        <w:instrText xml:space="preserve"> ADDIN ZOTERO_ITEM CSL_CITATION {"citationID":"vUjy8UXx","properties":{"formattedCitation":"(Kahana-Sutin et al. 2017)","plainCitation":"(Kahana-Sutin et al. 2017)","noteIndex":0},"citationItems":[{"id":6364,"uris":["http://zotero.org/groups/4707929/items/VGQ4B6WL"],"itemData":{"id":6364,"type":"article-journal","abstract":"The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schema":"https://github.com/citation-style-language/schema/raw/master/csl-citation.json"} </w:instrText>
      </w:r>
      <w:r w:rsidR="00ED2BAB">
        <w:rPr>
          <w:shd w:val="clear" w:color="auto" w:fill="FFFFFF"/>
        </w:rPr>
        <w:fldChar w:fldCharType="separate"/>
      </w:r>
      <w:r w:rsidR="00ED2BAB">
        <w:rPr>
          <w:noProof/>
          <w:shd w:val="clear" w:color="auto" w:fill="FFFFFF"/>
        </w:rPr>
        <w:t>(Kahana-Sutin et al. 2017)</w:t>
      </w:r>
      <w:r w:rsidR="00ED2BAB">
        <w:rPr>
          <w:shd w:val="clear" w:color="auto" w:fill="FFFFFF"/>
        </w:rPr>
        <w:fldChar w:fldCharType="end"/>
      </w:r>
      <w:r>
        <w:t xml:space="preserve">. They </w:t>
      </w:r>
      <w:r w:rsidR="00712181">
        <w:t xml:space="preserve">are a major cattle pest in </w:t>
      </w:r>
      <w:r w:rsidR="00BD0B34">
        <w:t>n</w:t>
      </w:r>
      <w:r w:rsidR="00712181">
        <w:t>orthern Australia</w:t>
      </w:r>
      <w:r>
        <w:t xml:space="preserve">. </w:t>
      </w:r>
      <w:r>
        <w:rPr>
          <w:shd w:val="clear" w:color="auto" w:fill="FFFFFF"/>
        </w:rPr>
        <w:t xml:space="preserve">Buffalo flies spend most of their time resting or feeding on cattle. They only leave when disturbed or when cattle defecate. </w:t>
      </w:r>
      <w:r w:rsidR="00AA588D">
        <w:t>Buffalo flies</w:t>
      </w:r>
      <w:r w:rsidR="00712181">
        <w:t xml:space="preserve"> feed </w:t>
      </w:r>
      <w:r w:rsidR="00712181">
        <w:rPr>
          <w:shd w:val="clear" w:color="auto" w:fill="FFFFFF"/>
        </w:rPr>
        <w:t xml:space="preserve">20–40 times a day, with females leaving the host to lay eggs in fresh manure </w:t>
      </w:r>
      <w:r w:rsidR="00712181">
        <w:rPr>
          <w:shd w:val="clear" w:color="auto" w:fill="FFFFFF"/>
        </w:rPr>
        <w:fldChar w:fldCharType="begin"/>
      </w:r>
      <w:r w:rsidR="006B0536">
        <w:rPr>
          <w:shd w:val="clear" w:color="auto" w:fill="FFFFFF"/>
        </w:rPr>
        <w:instrText xml:space="preserve"> ADDIN ZOTERO_ITEM CSL_CITATION {"citationID":"keKh6koI","properties":{"formattedCitation":"(Madhav et al. 2020)","plainCitation":"(Madhav et al. 2020)","dontUpdate":true,"noteIndex":0},"citationItems":[{"id":7798,"uris":["http://zotero.org/groups/4707929/items/RH7NNZUS"],"itemData":{"id":7798,"type":"article-journal","abstract":"Buffalo flies (Haematobia irritans exigua) (BF) and closely related horn flies (Haematobia irritans irritans) (HF) are invasive haematophagous parasites with significant economic and welfare impacts on cattle production. Wolbachia are intracellular bacteria found widely in insects and currently of much interest for use in novel strategies for the area wide control of insect pests and insect-vectored diseases. In this paper, we report the transinfection of BF towards the development of area-wide controls.","container-title":"Parasites &amp; Vectors","DOI":"10.1186/s13071-020-04161-8","ISSN":"1756-3305","issue":"1","journalAbbreviation":"Parasites &amp; Vectors","page":"296","source":"BioMed Central","title":"Transinfection of buffalo flies (Haematobia irritans exigua) with Wolbachia and effect on host biology","volume":"13","author":[{"family":"Madhav","given":"Mukund"},{"family":"Brown","given":"Geoff"},{"family":"Morgan","given":"Jess A. T."},{"family":"Asgari","given":"Sassan"},{"family":"McGraw","given":"Elizabeth A."},{"family":"James","given":"Peter"}],"issued":{"date-parts":[["2020",6,10]]}}}],"schema":"https://github.com/citation-style-language/schema/raw/master/csl-citation.json"} </w:instrText>
      </w:r>
      <w:r w:rsidR="00712181">
        <w:rPr>
          <w:shd w:val="clear" w:color="auto" w:fill="FFFFFF"/>
        </w:rPr>
        <w:fldChar w:fldCharType="separate"/>
      </w:r>
      <w:r w:rsidR="00712181">
        <w:rPr>
          <w:noProof/>
          <w:shd w:val="clear" w:color="auto" w:fill="FFFFFF"/>
        </w:rPr>
        <w:t>(Madhav et al., 2020)</w:t>
      </w:r>
      <w:r w:rsidR="00712181">
        <w:rPr>
          <w:shd w:val="clear" w:color="auto" w:fill="FFFFFF"/>
        </w:rPr>
        <w:fldChar w:fldCharType="end"/>
      </w:r>
      <w:r w:rsidR="00712181">
        <w:rPr>
          <w:shd w:val="clear" w:color="auto" w:fill="FFFFFF"/>
        </w:rPr>
        <w:t xml:space="preserve">. </w:t>
      </w:r>
      <w:r>
        <w:rPr>
          <w:shd w:val="clear" w:color="auto" w:fill="FFFFFF"/>
        </w:rPr>
        <w:t xml:space="preserve">They are usually found on the head and back of cattle, but in the daytime will congregate in the shade of the belly and flanks. </w:t>
      </w:r>
      <w:r w:rsidR="00712181">
        <w:rPr>
          <w:shd w:val="clear" w:color="auto" w:fill="FFFFFF"/>
        </w:rPr>
        <w:t xml:space="preserve">Their persistent feeding causes severe irritation to cattle, leading to significant economic losses through reducing milk and meat production, as well as damaged hides </w:t>
      </w:r>
      <w:r>
        <w:rPr>
          <w:shd w:val="clear" w:color="auto" w:fill="FFFFFF"/>
        </w:rPr>
        <w:fldChar w:fldCharType="begin"/>
      </w:r>
      <w:r w:rsidR="006B0536">
        <w:rPr>
          <w:shd w:val="clear" w:color="auto" w:fill="FFFFFF"/>
        </w:rPr>
        <w:instrText xml:space="preserve"> ADDIN ZOTERO_ITEM CSL_CITATION {"citationID":"YBv9O4a1","properties":{"formattedCitation":"(FlyBoss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Pr>
          <w:shd w:val="clear" w:color="auto" w:fill="FFFFFF"/>
        </w:rPr>
        <w:fldChar w:fldCharType="separate"/>
      </w:r>
      <w:r>
        <w:rPr>
          <w:noProof/>
          <w:shd w:val="clear" w:color="auto" w:fill="FFFFFF"/>
        </w:rPr>
        <w:t>(FlyBoss 2024)</w:t>
      </w:r>
      <w:r>
        <w:rPr>
          <w:shd w:val="clear" w:color="auto" w:fill="FFFFFF"/>
        </w:rPr>
        <w:fldChar w:fldCharType="end"/>
      </w:r>
      <w:r>
        <w:rPr>
          <w:shd w:val="clear" w:color="auto" w:fill="FFFFFF"/>
        </w:rPr>
        <w:t>.</w:t>
      </w:r>
    </w:p>
    <w:p w14:paraId="529AF775" w14:textId="643FC75A" w:rsidR="00995B7C" w:rsidRPr="00AA588D" w:rsidRDefault="00FE3E2E" w:rsidP="00FE3E2E">
      <w:pPr>
        <w:rPr>
          <w:shd w:val="clear" w:color="auto" w:fill="FFFFFF"/>
        </w:rPr>
      </w:pPr>
      <w:r>
        <w:t>Buffalo flies are mostly located in the northern parts of Australia, spanning from north-eastern NSW to northern Western Australia (</w:t>
      </w:r>
      <w:hyperlink w:anchor="Figure_6" w:history="1">
        <w:r w:rsidR="00DF6843" w:rsidRPr="00236818">
          <w:rPr>
            <w:rStyle w:val="Hyperlink"/>
            <w:u w:val="none"/>
          </w:rPr>
          <w:t>Figure 6</w:t>
        </w:r>
      </w:hyperlink>
      <w:r w:rsidR="00DF6843">
        <w:t>)</w:t>
      </w:r>
      <w:r>
        <w:t xml:space="preserve">. </w:t>
      </w:r>
      <w:r w:rsidR="008C2E49">
        <w:t>Their</w:t>
      </w:r>
      <w:r>
        <w:t xml:space="preserve"> range </w:t>
      </w:r>
      <w:r w:rsidR="008C2E49">
        <w:t xml:space="preserve">is expanding </w:t>
      </w:r>
      <w:r>
        <w:t>south</w:t>
      </w:r>
      <w:r w:rsidR="008C2E49">
        <w:t xml:space="preserve">wards and buffalo fly have </w:t>
      </w:r>
      <w:r>
        <w:t>been</w:t>
      </w:r>
      <w:r>
        <w:rPr>
          <w:shd w:val="clear" w:color="auto" w:fill="FFFFFF"/>
        </w:rPr>
        <w:t xml:space="preserve"> found as far south as Maitland in eastern NSW and as far west as Narromine, Dubbo and Bourke during the wet years of 2010</w:t>
      </w:r>
      <w:r w:rsidR="008C2E49">
        <w:rPr>
          <w:shd w:val="clear" w:color="auto" w:fill="FFFFFF"/>
        </w:rPr>
        <w:t>–</w:t>
      </w:r>
      <w:r>
        <w:rPr>
          <w:shd w:val="clear" w:color="auto" w:fill="FFFFFF"/>
        </w:rPr>
        <w:t xml:space="preserve">11 </w:t>
      </w:r>
      <w:r>
        <w:rPr>
          <w:shd w:val="clear" w:color="auto" w:fill="FFFFFF"/>
        </w:rPr>
        <w:fldChar w:fldCharType="begin"/>
      </w:r>
      <w:r w:rsidR="006B0536">
        <w:rPr>
          <w:shd w:val="clear" w:color="auto" w:fill="FFFFFF"/>
        </w:rPr>
        <w:instrText xml:space="preserve"> ADDIN ZOTERO_ITEM CSL_CITATION {"citationID":"3Ys6xLos","properties":{"formattedCitation":"(FlyBoss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Pr>
          <w:shd w:val="clear" w:color="auto" w:fill="FFFFFF"/>
        </w:rPr>
        <w:fldChar w:fldCharType="separate"/>
      </w:r>
      <w:r>
        <w:rPr>
          <w:noProof/>
          <w:shd w:val="clear" w:color="auto" w:fill="FFFFFF"/>
        </w:rPr>
        <w:t>(FlyBoss 2024)</w:t>
      </w:r>
      <w:r>
        <w:rPr>
          <w:shd w:val="clear" w:color="auto" w:fill="FFFFFF"/>
        </w:rPr>
        <w:fldChar w:fldCharType="end"/>
      </w:r>
      <w:r>
        <w:rPr>
          <w:shd w:val="clear" w:color="auto" w:fill="FFFFFF"/>
        </w:rPr>
        <w:t>.</w:t>
      </w:r>
    </w:p>
    <w:p w14:paraId="42629B04" w14:textId="5EA1631C" w:rsidR="00712181" w:rsidRDefault="00FE3E2E" w:rsidP="00712181">
      <w:pPr>
        <w:rPr>
          <w:shd w:val="clear" w:color="auto" w:fill="FFFFFF"/>
        </w:rPr>
      </w:pPr>
      <w:r>
        <w:t xml:space="preserve">The main </w:t>
      </w:r>
      <w:r w:rsidR="008C2E49">
        <w:t xml:space="preserve">buffalo </w:t>
      </w:r>
      <w:r>
        <w:t xml:space="preserve">fly season is from November to April in northern Australia. </w:t>
      </w:r>
      <w:r w:rsidR="008A18C2">
        <w:t xml:space="preserve">They are at their highest numbers in high rainfall coastal areas of Queensland and spread westward into northern WA following heavy summer rainfall. </w:t>
      </w:r>
      <w:r w:rsidR="001D0C6D">
        <w:t>L</w:t>
      </w:r>
      <w:r w:rsidR="008A18C2">
        <w:t>ower numbers are seen in winter months as they do</w:t>
      </w:r>
      <w:r w:rsidR="001D0C6D">
        <w:t xml:space="preserve"> not</w:t>
      </w:r>
      <w:r w:rsidR="008A18C2">
        <w:t xml:space="preserve"> like cold weather and dry conditions. The fly season is shorter in southern areas for the same reasons. They tend to overwinter in low numbers on cattle that are sheltered and in areas where there is less likely to be frost </w:t>
      </w:r>
      <w:r w:rsidR="008A18C2">
        <w:rPr>
          <w:shd w:val="clear" w:color="auto" w:fill="FFFFFF"/>
        </w:rPr>
        <w:fldChar w:fldCharType="begin"/>
      </w:r>
      <w:r w:rsidR="006B0536">
        <w:rPr>
          <w:shd w:val="clear" w:color="auto" w:fill="FFFFFF"/>
        </w:rPr>
        <w:instrText xml:space="preserve"> ADDIN ZOTERO_ITEM CSL_CITATION {"citationID":"3jaaYW2p","properties":{"formattedCitation":"(FlyBoss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8A18C2">
        <w:rPr>
          <w:shd w:val="clear" w:color="auto" w:fill="FFFFFF"/>
        </w:rPr>
        <w:fldChar w:fldCharType="separate"/>
      </w:r>
      <w:r w:rsidR="008A18C2">
        <w:rPr>
          <w:noProof/>
          <w:shd w:val="clear" w:color="auto" w:fill="FFFFFF"/>
        </w:rPr>
        <w:t>(FlyBoss 2024)</w:t>
      </w:r>
      <w:r w:rsidR="008A18C2">
        <w:rPr>
          <w:shd w:val="clear" w:color="auto" w:fill="FFFFFF"/>
        </w:rPr>
        <w:fldChar w:fldCharType="end"/>
      </w:r>
      <w:r w:rsidR="008A18C2">
        <w:rPr>
          <w:shd w:val="clear" w:color="auto" w:fill="FFFFFF"/>
        </w:rPr>
        <w:t>.</w:t>
      </w:r>
    </w:p>
    <w:p w14:paraId="4AE23896" w14:textId="77777777" w:rsidR="003C4E87" w:rsidRPr="003C4E87" w:rsidRDefault="003C4E87" w:rsidP="00712181">
      <w:pPr>
        <w:rPr>
          <w:shd w:val="clear" w:color="auto" w:fill="FFFFFF"/>
        </w:rPr>
      </w:pPr>
    </w:p>
    <w:bookmarkStart w:id="48" w:name="_Ref158929477"/>
    <w:p w14:paraId="5BE1B182" w14:textId="61AE6BA6" w:rsidR="00712181" w:rsidRDefault="003C4E87" w:rsidP="003C4E87">
      <w:pPr>
        <w:pStyle w:val="Caption"/>
        <w:ind w:left="0" w:firstLine="0"/>
      </w:pPr>
      <w:r>
        <w:rPr>
          <w:noProof/>
        </w:rPr>
        <mc:AlternateContent>
          <mc:Choice Requires="wps">
            <w:drawing>
              <wp:anchor distT="0" distB="0" distL="114300" distR="114300" simplePos="0" relativeHeight="251692032" behindDoc="0" locked="0" layoutInCell="1" allowOverlap="1" wp14:anchorId="4DEE98AE" wp14:editId="522431E8">
                <wp:simplePos x="0" y="0"/>
                <wp:positionH relativeFrom="column">
                  <wp:posOffset>0</wp:posOffset>
                </wp:positionH>
                <wp:positionV relativeFrom="paragraph">
                  <wp:posOffset>-32385</wp:posOffset>
                </wp:positionV>
                <wp:extent cx="4481195" cy="457200"/>
                <wp:effectExtent l="0" t="0" r="0" b="0"/>
                <wp:wrapTopAndBottom/>
                <wp:docPr id="704501371" name="Text Box 1"/>
                <wp:cNvGraphicFramePr/>
                <a:graphic xmlns:a="http://schemas.openxmlformats.org/drawingml/2006/main">
                  <a:graphicData uri="http://schemas.microsoft.com/office/word/2010/wordprocessingShape">
                    <wps:wsp>
                      <wps:cNvSpPr txBox="1"/>
                      <wps:spPr>
                        <a:xfrm>
                          <a:off x="0" y="0"/>
                          <a:ext cx="4481195" cy="457200"/>
                        </a:xfrm>
                        <a:prstGeom prst="rect">
                          <a:avLst/>
                        </a:prstGeom>
                        <a:solidFill>
                          <a:prstClr val="white"/>
                        </a:solidFill>
                        <a:ln>
                          <a:noFill/>
                        </a:ln>
                      </wps:spPr>
                      <wps:txbx>
                        <w:txbxContent>
                          <w:p w14:paraId="279E722D" w14:textId="38AC5065" w:rsidR="003C4E87" w:rsidRPr="004D7BCF" w:rsidRDefault="003C4E87" w:rsidP="003C4E87">
                            <w:pPr>
                              <w:pStyle w:val="Caption"/>
                              <w:rPr>
                                <w:noProof/>
                              </w:rPr>
                            </w:pPr>
                            <w:bookmarkStart w:id="49" w:name="Figure_6"/>
                            <w:bookmarkStart w:id="50" w:name="_Toc195772936"/>
                            <w:bookmarkEnd w:id="49"/>
                            <w:r>
                              <w:t xml:space="preserve">Figure </w:t>
                            </w:r>
                            <w:r w:rsidR="00AB1C17">
                              <w:fldChar w:fldCharType="begin"/>
                            </w:r>
                            <w:r w:rsidR="00AB1C17">
                              <w:instrText xml:space="preserve"> SEQ Figure \* ARABIC </w:instrText>
                            </w:r>
                            <w:r w:rsidR="00AB1C17">
                              <w:fldChar w:fldCharType="separate"/>
                            </w:r>
                            <w:r w:rsidR="007E2B2C">
                              <w:rPr>
                                <w:noProof/>
                              </w:rPr>
                              <w:t>6</w:t>
                            </w:r>
                            <w:r w:rsidR="00AB1C17">
                              <w:fldChar w:fldCharType="end"/>
                            </w:r>
                            <w:r>
                              <w:t xml:space="preserve">. </w:t>
                            </w:r>
                            <w:r w:rsidRPr="00253A3F">
                              <w:t>Distribution of buffalo fly in Australia (MLA 2022)</w:t>
                            </w:r>
                            <w:r>
                              <w:t>.</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DEE98AE" id="_x0000_s1033" type="#_x0000_t202" style="position:absolute;margin-left:0;margin-top:-2.55pt;width:352.8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x6aHAIAAEIEAAAOAAAAZHJzL2Uyb0RvYy54bWysU01v2zAMvQ/YfxB0X5wU6doZcYosRYYB&#10;RVsgHXpWZCkWIIsapcTOfv0ofyRbt9Owi0yTFCm+97i4a2vLjgqDAVfw2WTKmXISSuP2Bf/2svlw&#10;y1mIwpXCglMFP6nA75bv3y0an6srqMCWChkVcSFvfMGrGH2eZUFWqhZhAl45CmrAWkT6xX1Womio&#10;em2zq+n0Y9YAlh5BqhDIe98H+bKrr7WS8UnroCKzBae3xe7E7tylM1suRL5H4Ssjh2eIf3hFLYyj&#10;pudS9yIKdkDzR6naSIQAOk4k1BlobaTqZqBpZtM302wr4VU3C4ET/Bmm8P/Kysfj1j8ji+1naInA&#10;BEjjQx7ImeZpNdbpSy9lFCcIT2fYVBuZJOd8fjubfbrmTFJsfn1DvKQy2eW2xxC/KKhZMgqOREuH&#10;ljg+hNinjimpWQBryo2xNv2kwNoiOwqisKlMVEPx37KsS7kO0q2+YPJkl1GSFdtdy0xZ8JtxzB2U&#10;J5oeoRdG8HJjqN+DCPFZICmBBiZ1xyc6tIWm4DBYnFWAP/7mT/lEEEU5a0hZBQ/fDwIVZ/arI+qS&#10;DEcDR2M3Gu5Qr4EmndHeeNmZdAGjHU2NUL+S6FepC4WEk9Sr4HE017HXNy2NVKtVl0Ri8yI+uK2X&#10;qfSI60v7KtAPrETi8xFGzYn8DTl9bo/y6hBBm465hGuP4gA3CbXjfliqtAm//ndZl9Vf/gQAAP//&#10;AwBQSwMEFAAGAAgAAAAhAKf9xWTdAAAABgEAAA8AAABkcnMvZG93bnJldi54bWxMj0FPwkAQhe8m&#10;/ofNmHgxsIWEoqVboqA3PYCE89Bd2sbubLO7peXfO57kOHkv3/smX4+2FRfjQ+NIwWyagDBUOt1Q&#10;peDw/TF5BhEiksbWkVFwNQHWxf1djpl2A+3MZR8rwRAKGSqoY+wyKUNZG4th6jpDnJ2dtxj59JXU&#10;HgeG21bOkySVFhvihRo7s6lN+bPvrYJ06/thR5un7eH9E7+6an58ux6VenwYX1cgohnjfxn+9Fkd&#10;CnY6uZ50EK0CfiQqmCxmIDhdJosliBOj0xeQRS5v9YtfAAAA//8DAFBLAQItABQABgAIAAAAIQC2&#10;gziS/gAAAOEBAAATAAAAAAAAAAAAAAAAAAAAAABbQ29udGVudF9UeXBlc10ueG1sUEsBAi0AFAAG&#10;AAgAAAAhADj9If/WAAAAlAEAAAsAAAAAAAAAAAAAAAAALwEAAF9yZWxzLy5yZWxzUEsBAi0AFAAG&#10;AAgAAAAhAIS/HpocAgAAQgQAAA4AAAAAAAAAAAAAAAAALgIAAGRycy9lMm9Eb2MueG1sUEsBAi0A&#10;FAAGAAgAAAAhAKf9xWTdAAAABgEAAA8AAAAAAAAAAAAAAAAAdgQAAGRycy9kb3ducmV2LnhtbFBL&#10;BQYAAAAABAAEAPMAAACABQAAAAA=&#10;" stroked="f">
                <v:textbox inset="0,0,0,0">
                  <w:txbxContent>
                    <w:p w14:paraId="279E722D" w14:textId="38AC5065" w:rsidR="003C4E87" w:rsidRPr="004D7BCF" w:rsidRDefault="003C4E87" w:rsidP="003C4E87">
                      <w:pPr>
                        <w:pStyle w:val="Caption"/>
                        <w:rPr>
                          <w:noProof/>
                        </w:rPr>
                      </w:pPr>
                      <w:bookmarkStart w:id="61" w:name="Figure_6"/>
                      <w:bookmarkStart w:id="62" w:name="_Toc195772936"/>
                      <w:bookmarkEnd w:id="61"/>
                      <w:r>
                        <w:t xml:space="preserve">Figure </w:t>
                      </w:r>
                      <w:r w:rsidR="00AB1C17">
                        <w:fldChar w:fldCharType="begin"/>
                      </w:r>
                      <w:r w:rsidR="00AB1C17">
                        <w:instrText xml:space="preserve"> SEQ Figure \* ARABIC </w:instrText>
                      </w:r>
                      <w:r w:rsidR="00AB1C17">
                        <w:fldChar w:fldCharType="separate"/>
                      </w:r>
                      <w:r w:rsidR="007E2B2C">
                        <w:rPr>
                          <w:noProof/>
                        </w:rPr>
                        <w:t>6</w:t>
                      </w:r>
                      <w:r w:rsidR="00AB1C17">
                        <w:fldChar w:fldCharType="end"/>
                      </w:r>
                      <w:r>
                        <w:t xml:space="preserve">. </w:t>
                      </w:r>
                      <w:r w:rsidRPr="00253A3F">
                        <w:t>Distribution of buffalo fly in Australia (MLA 2022)</w:t>
                      </w:r>
                      <w:r>
                        <w:t>.</w:t>
                      </w:r>
                      <w:bookmarkEnd w:id="62"/>
                    </w:p>
                  </w:txbxContent>
                </v:textbox>
                <w10:wrap type="topAndBottom"/>
              </v:shape>
            </w:pict>
          </mc:Fallback>
        </mc:AlternateContent>
      </w:r>
      <w:r w:rsidR="006A6B0B">
        <w:rPr>
          <w:noProof/>
        </w:rPr>
        <w:drawing>
          <wp:anchor distT="0" distB="0" distL="114300" distR="114300" simplePos="0" relativeHeight="251679744" behindDoc="0" locked="0" layoutInCell="1" allowOverlap="1" wp14:anchorId="7C63A5E2" wp14:editId="2ECEEABE">
            <wp:simplePos x="0" y="0"/>
            <wp:positionH relativeFrom="margin">
              <wp:align>left</wp:align>
            </wp:positionH>
            <wp:positionV relativeFrom="paragraph">
              <wp:posOffset>424815</wp:posOffset>
            </wp:positionV>
            <wp:extent cx="4481465" cy="3480749"/>
            <wp:effectExtent l="0" t="0" r="0" b="5715"/>
            <wp:wrapTopAndBottom/>
            <wp:docPr id="12" name="Picture 12" descr="Figure 6 is a map of Australia show the distribution of Buffalo Fly in Australia.  The Northern regions of Western Australia, Northern Territory, Northern and Eastern regions of Queensland and a very small North-Eastern section of New South Wales have permanent colonisation represented by a dark red area.  South of these regions, there are seasonal incursion areas, represented by a light pink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6 is a map of Australia show the distribution of Buffalo Fly in Australia.  The Northern regions of Western Australia, Northern Territory, Northern and Eastern regions of Queensland and a very small North-Eastern section of New South Wales have permanent colonisation represented by a dark red area.  South of these regions, there are seasonal incursion areas, represented by a light pink area."/>
                    <pic:cNvPicPr/>
                  </pic:nvPicPr>
                  <pic:blipFill>
                    <a:blip r:embed="rId42"/>
                    <a:stretch>
                      <a:fillRect/>
                    </a:stretch>
                  </pic:blipFill>
                  <pic:spPr>
                    <a:xfrm>
                      <a:off x="0" y="0"/>
                      <a:ext cx="4481465" cy="3480749"/>
                    </a:xfrm>
                    <a:prstGeom prst="rect">
                      <a:avLst/>
                    </a:prstGeom>
                  </pic:spPr>
                </pic:pic>
              </a:graphicData>
            </a:graphic>
            <wp14:sizeRelH relativeFrom="page">
              <wp14:pctWidth>0</wp14:pctWidth>
            </wp14:sizeRelH>
            <wp14:sizeRelV relativeFrom="page">
              <wp14:pctHeight>0</wp14:pctHeight>
            </wp14:sizeRelV>
          </wp:anchor>
        </w:drawing>
      </w:r>
      <w:bookmarkEnd w:id="48"/>
    </w:p>
    <w:p w14:paraId="599EAF09" w14:textId="77777777" w:rsidR="00AA588D" w:rsidRDefault="00AA588D" w:rsidP="00365133">
      <w:pPr>
        <w:rPr>
          <w:b/>
          <w:bCs/>
          <w:lang w:eastAsia="en-US"/>
        </w:rPr>
      </w:pPr>
    </w:p>
    <w:p w14:paraId="08041A7C" w14:textId="5072A7DD" w:rsidR="00E916F7" w:rsidRDefault="00E916F7" w:rsidP="00AA588D">
      <w:pPr>
        <w:pStyle w:val="Heading3a"/>
        <w:rPr>
          <w:lang w:eastAsia="en-US"/>
        </w:rPr>
      </w:pPr>
      <w:r w:rsidRPr="00AA588D">
        <w:lastRenderedPageBreak/>
        <w:t>Mosquitoes</w:t>
      </w:r>
    </w:p>
    <w:p w14:paraId="46E5C1B5" w14:textId="22C233A2" w:rsidR="008016A2" w:rsidRDefault="00604244" w:rsidP="0075220E">
      <w:pPr>
        <w:rPr>
          <w:lang w:eastAsia="en-US"/>
        </w:rPr>
      </w:pPr>
      <w:r>
        <w:rPr>
          <w:lang w:eastAsia="en-US"/>
        </w:rPr>
        <w:t xml:space="preserve">Australia has over </w:t>
      </w:r>
      <w:r w:rsidR="00ED2BAB">
        <w:rPr>
          <w:lang w:eastAsia="en-US"/>
        </w:rPr>
        <w:t>2</w:t>
      </w:r>
      <w:r w:rsidR="00030A90">
        <w:rPr>
          <w:lang w:eastAsia="en-US"/>
        </w:rPr>
        <w:t>00</w:t>
      </w:r>
      <w:r w:rsidR="008016A2">
        <w:rPr>
          <w:lang w:eastAsia="en-US"/>
        </w:rPr>
        <w:t xml:space="preserve"> mosquito</w:t>
      </w:r>
      <w:r>
        <w:rPr>
          <w:lang w:eastAsia="en-US"/>
        </w:rPr>
        <w:t xml:space="preserve"> species </w:t>
      </w:r>
      <w:r w:rsidR="00030A90">
        <w:rPr>
          <w:lang w:eastAsia="en-US"/>
        </w:rPr>
        <w:t>capable of transmitting pathogens to animals</w:t>
      </w:r>
      <w:r>
        <w:rPr>
          <w:lang w:eastAsia="en-US"/>
        </w:rPr>
        <w:t xml:space="preserve">, with </w:t>
      </w:r>
      <w:r>
        <w:rPr>
          <w:rStyle w:val="Emphasis"/>
        </w:rPr>
        <w:t>Aedes</w:t>
      </w:r>
      <w:r>
        <w:t xml:space="preserve">, </w:t>
      </w:r>
      <w:r>
        <w:rPr>
          <w:rStyle w:val="Emphasis"/>
        </w:rPr>
        <w:t>Culex</w:t>
      </w:r>
      <w:r>
        <w:t xml:space="preserve">, and </w:t>
      </w:r>
      <w:r>
        <w:rPr>
          <w:rStyle w:val="Emphasis"/>
        </w:rPr>
        <w:t>Anopheles</w:t>
      </w:r>
      <w:r>
        <w:t xml:space="preserve"> the most prevalent </w:t>
      </w:r>
      <w:r w:rsidR="008C2E49">
        <w:t>genera</w:t>
      </w:r>
      <w:r w:rsidR="008C2E49">
        <w:rPr>
          <w:lang w:eastAsia="en-US"/>
        </w:rPr>
        <w:t xml:space="preserve"> </w:t>
      </w:r>
      <w:r w:rsidR="00AC50DF">
        <w:rPr>
          <w:lang w:eastAsia="en-US"/>
        </w:rPr>
        <w:fldChar w:fldCharType="begin"/>
      </w:r>
      <w:r w:rsidR="006B0536">
        <w:rPr>
          <w:lang w:eastAsia="en-US"/>
        </w:rPr>
        <w:instrText xml:space="preserve"> ADDIN ZOTERO_ITEM CSL_CITATION {"citationID":"HVc159k1","properties":{"formattedCitation":"(Ong et al. 2021)","plainCitation":"(Ong et al. 2021)","noteIndex":0},"citationItems":[{"id":7903,"uris":["http://zotero.org/groups/4707929/items/XUV6VZ5H"],"itemData":{"id":7903,"type":"article-journal","abstract":"Mosquito-borne viruses are well recognized as a global public health burden amongst humans, but the effects on non-human vertebrates is rarely reported. Australia, houses a number of endemic mosquito-borne viruses, such as Ross River virus, Barmah Forest virus, and Murray Valley encephalitis virus. In this review, we synthesize the current state of mosquito-borne viruses impacting non-human vertebrates in Australia, including diseases that could be introduced due to local mosquito distribution. Given the unique island biogeography of Australia and the endemism of vertebrate species (including macropods and monotremes), Australia is highly susceptible to foreign mosquito species becoming established, and mosquito-borne viruses becoming endemic alongside novel reservoirs. For each virus, we summarize the known geographic distribution, mosquito vectors, vertebrate hosts, clinical signs and treatments, and highlight the importance of including non-human vertebrates in the assessment of future disease outbreaks. The mosquito-borne viruses discussed can impact wildlife, livestock, and companion animals, causing significant changes to Australian ecology and economy. The complex nature of mosquito-borne disease, and challenges in assessing the impacts to non-human vertebrate species, makes this an important topic to periodically review.","container-title":"Viruses","DOI":"10.3390/v13020265","ISSN":"1999-4915","issue":"2","journalAbbreviation":"Viruses","note":"PMID: 33572234\nPMCID: PMC7915788","page":"265","source":"PubMed Central","title":"Mosquito-Borne Viruses and Non-Human Vertebrates in Australia: A Review","title-short":"Mosquito-Borne Viruses and Non-Human Vertebrates in Australia","volume":"13","author":[{"family":"Ong","given":"Oselyne T. W."},{"family":"Skinner","given":"Eloise B."},{"family":"Johnson","given":"Brian J."},{"family":"Old","given":"Julie M."}],"issued":{"date-parts":[["2021",2,9]]}}}],"schema":"https://github.com/citation-style-language/schema/raw/master/csl-citation.json"} </w:instrText>
      </w:r>
      <w:r w:rsidR="00AC50DF">
        <w:rPr>
          <w:lang w:eastAsia="en-US"/>
        </w:rPr>
        <w:fldChar w:fldCharType="separate"/>
      </w:r>
      <w:r w:rsidR="00AC50DF">
        <w:rPr>
          <w:noProof/>
          <w:lang w:eastAsia="en-US"/>
        </w:rPr>
        <w:t>(Ong et al. 2021)</w:t>
      </w:r>
      <w:r w:rsidR="00AC50DF">
        <w:rPr>
          <w:lang w:eastAsia="en-US"/>
        </w:rPr>
        <w:fldChar w:fldCharType="end"/>
      </w:r>
      <w:r w:rsidR="008016A2">
        <w:rPr>
          <w:lang w:eastAsia="en-US"/>
        </w:rPr>
        <w:t xml:space="preserve">. </w:t>
      </w:r>
      <w:r>
        <w:rPr>
          <w:lang w:eastAsia="en-US"/>
        </w:rPr>
        <w:t>Most mosquito species exhibit</w:t>
      </w:r>
      <w:r w:rsidR="008C2E49">
        <w:rPr>
          <w:lang w:eastAsia="en-US"/>
        </w:rPr>
        <w:t xml:space="preserve"> specific</w:t>
      </w:r>
      <w:r>
        <w:rPr>
          <w:lang w:eastAsia="en-US"/>
        </w:rPr>
        <w:t xml:space="preserve"> preferences for habitats, hosts and feeding behaviour, although this is dependent on host availability and abundance. For example, </w:t>
      </w:r>
      <w:r>
        <w:rPr>
          <w:rStyle w:val="Emphasis"/>
        </w:rPr>
        <w:t>Culex annulirostris</w:t>
      </w:r>
      <w:r>
        <w:t xml:space="preserve"> typically feeds on cattle in rural areas, but has also been shown to feed on birds, rodents and rabbits in urban areas such as Sydney </w:t>
      </w:r>
      <w:r>
        <w:rPr>
          <w:lang w:eastAsia="en-US"/>
        </w:rPr>
        <w:fldChar w:fldCharType="begin"/>
      </w:r>
      <w:r w:rsidR="006B0536">
        <w:rPr>
          <w:lang w:eastAsia="en-US"/>
        </w:rPr>
        <w:instrText xml:space="preserve"> ADDIN ZOTERO_ITEM CSL_CITATION {"citationID":"EHjUQT7e","properties":{"formattedCitation":"(Ong et al. 2021; Gyawali et al. 2019)","plainCitation":"(Ong et al. 2021; Gyawali et al. 2019)","noteIndex":0},"citationItems":[{"id":7903,"uris":["http://zotero.org/groups/4707929/items/XUV6VZ5H"],"itemData":{"id":7903,"type":"article-journal","abstract":"Mosquito-borne viruses are well recognized as a global public health burden amongst humans, but the effects on non-human vertebrates is rarely reported. Australia, houses a number of endemic mosquito-borne viruses, such as Ross River virus, Barmah Forest virus, and Murray Valley encephalitis virus. In this review, we synthesize the current state of mosquito-borne viruses impacting non-human vertebrates in Australia, including diseases that could be introduced due to local mosquito distribution. Given the unique island biogeography of Australia and the endemism of vertebrate species (including macropods and monotremes), Australia is highly susceptible to foreign mosquito species becoming established, and mosquito-borne viruses becoming endemic alongside novel reservoirs. For each virus, we summarize the known geographic distribution, mosquito vectors, vertebrate hosts, clinical signs and treatments, and highlight the importance of including non-human vertebrates in the assessment of future disease outbreaks. The mosquito-borne viruses discussed can impact wildlife, livestock, and companion animals, causing significant changes to Australian ecology and economy. The complex nature of mosquito-borne disease, and challenges in assessing the impacts to non-human vertebrate species, makes this an important topic to periodically review.","container-title":"Viruses","DOI":"10.3390/v13020265","ISSN":"1999-4915","issue":"2","journalAbbreviation":"Viruses","note":"PMID: 33572234\nPMCID: PMC7915788","page":"265","source":"PubMed Central","title":"Mosquito-Borne Viruses and Non-Human Vertebrates in Australia: A Review","title-short":"Mosquito-Borne Viruses and Non-Human Vertebrates in Australia","volume":"13","author":[{"family":"Ong","given":"Oselyne T. W."},{"family":"Skinner","given":"Eloise B."},{"family":"Johnson","given":"Brian J."},{"family":"Old","given":"Julie M."}],"issued":{"date-parts":[["2021",2,9]]}}},{"id":7905,"uris":["http://zotero.org/groups/4707929/items/3R84HVQ2"],"itemData":{"id":7905,"type":"article-journal","container-title":"Parasites &amp; Vectors","DOI":"doi: 10.1186/s13071-019-3455-2","issue":"198","title":"Identification of the source of blood meals in mosquitoes collected from north-eastern Australia","URL":"https://link.springer.com/article/10.1186/s13071-019-3455-2","volume":"12","author":[{"family":"Gyawali","given":"N"},{"family":"Taylor-Robinson","given":"A.N"},{"family":"Bradbury","given":"R.S"},{"family":"Huggins","given":"D.W"},{"family":"Hugo","given":"L.E"},{"family":"Lowry","given":"K"},{"family":"Aaskov","given":"J.G"}],"accessed":{"date-parts":[["2024",2,28]]},"issued":{"date-parts":[["2019"]]}}}],"schema":"https://github.com/citation-style-language/schema/raw/master/csl-citation.json"} </w:instrText>
      </w:r>
      <w:r>
        <w:rPr>
          <w:lang w:eastAsia="en-US"/>
        </w:rPr>
        <w:fldChar w:fldCharType="separate"/>
      </w:r>
      <w:r w:rsidR="00B76BFB">
        <w:rPr>
          <w:noProof/>
          <w:lang w:eastAsia="en-US"/>
        </w:rPr>
        <w:t>(Ong et al. 2021; Gyawali et al. 2019)</w:t>
      </w:r>
      <w:r>
        <w:rPr>
          <w:lang w:eastAsia="en-US"/>
        </w:rPr>
        <w:fldChar w:fldCharType="end"/>
      </w:r>
      <w:r>
        <w:rPr>
          <w:lang w:eastAsia="en-US"/>
        </w:rPr>
        <w:t xml:space="preserve">. </w:t>
      </w:r>
      <w:r>
        <w:rPr>
          <w:rStyle w:val="Emphasis"/>
          <w:i w:val="0"/>
          <w:iCs w:val="0"/>
        </w:rPr>
        <w:t xml:space="preserve">Most mosquito species feed at night, around dusk and predawn, although some species can continuously feed during the day </w:t>
      </w:r>
      <w:r>
        <w:rPr>
          <w:rStyle w:val="Emphasis"/>
          <w:i w:val="0"/>
          <w:iCs w:val="0"/>
        </w:rPr>
        <w:fldChar w:fldCharType="begin"/>
      </w:r>
      <w:r w:rsidR="006B0536">
        <w:rPr>
          <w:rStyle w:val="Emphasis"/>
          <w:i w:val="0"/>
          <w:iCs w:val="0"/>
        </w:rPr>
        <w:instrText xml:space="preserve"> ADDIN ZOTERO_ITEM CSL_CITATION {"citationID":"odemHkUb","properties":{"formattedCitation":"(FlyBoss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Pr>
          <w:rStyle w:val="Emphasis"/>
          <w:i w:val="0"/>
          <w:iCs w:val="0"/>
        </w:rPr>
        <w:fldChar w:fldCharType="separate"/>
      </w:r>
      <w:r>
        <w:rPr>
          <w:rStyle w:val="Emphasis"/>
          <w:i w:val="0"/>
          <w:iCs w:val="0"/>
          <w:noProof/>
        </w:rPr>
        <w:t>(FlyBoss 2024)</w:t>
      </w:r>
      <w:r>
        <w:rPr>
          <w:rStyle w:val="Emphasis"/>
          <w:i w:val="0"/>
          <w:iCs w:val="0"/>
        </w:rPr>
        <w:fldChar w:fldCharType="end"/>
      </w:r>
      <w:r>
        <w:rPr>
          <w:rStyle w:val="Emphasis"/>
          <w:i w:val="0"/>
          <w:iCs w:val="0"/>
        </w:rPr>
        <w:t>.</w:t>
      </w:r>
      <w:r w:rsidR="00960DCF">
        <w:rPr>
          <w:lang w:eastAsia="en-US"/>
        </w:rPr>
        <w:t xml:space="preserve"> </w:t>
      </w:r>
    </w:p>
    <w:p w14:paraId="3DC1F5A7" w14:textId="6BA2ADA7" w:rsidR="00B35AD9" w:rsidRDefault="00960DCF" w:rsidP="00DA7ABA">
      <w:pPr>
        <w:rPr>
          <w:lang w:eastAsia="en-US"/>
        </w:rPr>
      </w:pPr>
      <w:r>
        <w:rPr>
          <w:lang w:eastAsia="en-US"/>
        </w:rPr>
        <w:t xml:space="preserve">Of particular interest </w:t>
      </w:r>
      <w:r w:rsidR="00B164DB">
        <w:rPr>
          <w:lang w:eastAsia="en-US"/>
        </w:rPr>
        <w:t>as LSD</w:t>
      </w:r>
      <w:r w:rsidR="008C2E49">
        <w:rPr>
          <w:lang w:eastAsia="en-US"/>
        </w:rPr>
        <w:t>V</w:t>
      </w:r>
      <w:r w:rsidR="00B164DB">
        <w:rPr>
          <w:lang w:eastAsia="en-US"/>
        </w:rPr>
        <w:t xml:space="preserve"> vectors in</w:t>
      </w:r>
      <w:r>
        <w:rPr>
          <w:lang w:eastAsia="en-US"/>
        </w:rPr>
        <w:t xml:space="preserve"> Australia are three mosquito species: </w:t>
      </w:r>
      <w:r w:rsidRPr="008016A2">
        <w:rPr>
          <w:i/>
        </w:rPr>
        <w:t>Ae</w:t>
      </w:r>
      <w:r>
        <w:rPr>
          <w:i/>
        </w:rPr>
        <w:t>.</w:t>
      </w:r>
      <w:r w:rsidRPr="008016A2">
        <w:rPr>
          <w:i/>
        </w:rPr>
        <w:t xml:space="preserve"> </w:t>
      </w:r>
      <w:r w:rsidR="0008549E">
        <w:rPr>
          <w:i/>
        </w:rPr>
        <w:t>a</w:t>
      </w:r>
      <w:r w:rsidRPr="008016A2">
        <w:rPr>
          <w:i/>
        </w:rPr>
        <w:t>egypti</w:t>
      </w:r>
      <w:r>
        <w:rPr>
          <w:lang w:eastAsia="en-US"/>
        </w:rPr>
        <w:t xml:space="preserve"> for its confirmed transmission of LSD</w:t>
      </w:r>
      <w:r w:rsidR="008C2E49">
        <w:rPr>
          <w:lang w:eastAsia="en-US"/>
        </w:rPr>
        <w:t>V</w:t>
      </w:r>
      <w:r>
        <w:rPr>
          <w:lang w:eastAsia="en-US"/>
        </w:rPr>
        <w:t xml:space="preserve">, </w:t>
      </w:r>
      <w:r w:rsidRPr="00B24390">
        <w:rPr>
          <w:rStyle w:val="Emphasis"/>
          <w:rFonts w:cs="Calibri"/>
        </w:rPr>
        <w:t>Cx</w:t>
      </w:r>
      <w:r>
        <w:rPr>
          <w:rStyle w:val="Emphasis"/>
          <w:rFonts w:cs="Calibri"/>
        </w:rPr>
        <w:t>.</w:t>
      </w:r>
      <w:r w:rsidRPr="00B24390">
        <w:rPr>
          <w:rStyle w:val="Emphasis"/>
          <w:rFonts w:cs="Calibri"/>
        </w:rPr>
        <w:t xml:space="preserve"> quinquefasciatu</w:t>
      </w:r>
      <w:r w:rsidR="00ED2BAB">
        <w:rPr>
          <w:rStyle w:val="Emphasis"/>
          <w:rFonts w:cs="Calibri"/>
        </w:rPr>
        <w:t>s</w:t>
      </w:r>
      <w:r>
        <w:rPr>
          <w:lang w:eastAsia="en-US"/>
        </w:rPr>
        <w:t xml:space="preserve"> for being shown to carry LSD</w:t>
      </w:r>
      <w:r w:rsidR="00C90EBF">
        <w:rPr>
          <w:lang w:eastAsia="en-US"/>
        </w:rPr>
        <w:t xml:space="preserve"> DNA</w:t>
      </w:r>
      <w:r>
        <w:rPr>
          <w:lang w:eastAsia="en-US"/>
        </w:rPr>
        <w:t xml:space="preserve"> and </w:t>
      </w:r>
      <w:r>
        <w:rPr>
          <w:rStyle w:val="Emphasis"/>
        </w:rPr>
        <w:t>Cx. annulirostris</w:t>
      </w:r>
      <w:r w:rsidRPr="00960DCF">
        <w:rPr>
          <w:rStyle w:val="Emphasis"/>
          <w:i w:val="0"/>
          <w:iCs w:val="0"/>
        </w:rPr>
        <w:t xml:space="preserve">, which is </w:t>
      </w:r>
      <w:r>
        <w:rPr>
          <w:rStyle w:val="Emphasis"/>
          <w:i w:val="0"/>
          <w:iCs w:val="0"/>
        </w:rPr>
        <w:t xml:space="preserve">known for transmitting </w:t>
      </w:r>
      <w:r w:rsidR="00B76BFB">
        <w:rPr>
          <w:rStyle w:val="Emphasis"/>
          <w:i w:val="0"/>
          <w:iCs w:val="0"/>
        </w:rPr>
        <w:t xml:space="preserve">several </w:t>
      </w:r>
      <w:r w:rsidR="00ED2BAB">
        <w:rPr>
          <w:rStyle w:val="Emphasis"/>
          <w:i w:val="0"/>
          <w:iCs w:val="0"/>
        </w:rPr>
        <w:t>viruses i</w:t>
      </w:r>
      <w:r w:rsidR="00B76BFB">
        <w:rPr>
          <w:rStyle w:val="Emphasis"/>
          <w:i w:val="0"/>
          <w:iCs w:val="0"/>
        </w:rPr>
        <w:t xml:space="preserve">ncluding </w:t>
      </w:r>
      <w:r w:rsidR="00ED2BAB">
        <w:rPr>
          <w:rStyle w:val="Emphasis"/>
          <w:i w:val="0"/>
          <w:iCs w:val="0"/>
        </w:rPr>
        <w:t>B</w:t>
      </w:r>
      <w:r w:rsidR="00B76BFB" w:rsidRPr="00511AB6">
        <w:rPr>
          <w:rStyle w:val="Emphasis"/>
          <w:i w:val="0"/>
          <w:iCs w:val="0"/>
        </w:rPr>
        <w:t xml:space="preserve">ovine </w:t>
      </w:r>
      <w:r w:rsidR="008C2E49">
        <w:rPr>
          <w:rStyle w:val="Emphasis"/>
          <w:i w:val="0"/>
          <w:iCs w:val="0"/>
        </w:rPr>
        <w:t>e</w:t>
      </w:r>
      <w:r w:rsidR="00B76BFB" w:rsidRPr="00511AB6">
        <w:rPr>
          <w:rStyle w:val="Emphasis"/>
          <w:i w:val="0"/>
          <w:iCs w:val="0"/>
        </w:rPr>
        <w:t xml:space="preserve">phemeral </w:t>
      </w:r>
      <w:r w:rsidR="008C2E49">
        <w:rPr>
          <w:rStyle w:val="Emphasis"/>
          <w:i w:val="0"/>
          <w:iCs w:val="0"/>
        </w:rPr>
        <w:t>fever virus</w:t>
      </w:r>
      <w:r w:rsidR="00B76BFB">
        <w:rPr>
          <w:rStyle w:val="Emphasis"/>
          <w:i w:val="0"/>
          <w:iCs w:val="0"/>
        </w:rPr>
        <w:t>, Murray Valley encephalitis</w:t>
      </w:r>
      <w:r w:rsidR="00CD1440">
        <w:rPr>
          <w:rStyle w:val="Emphasis"/>
          <w:i w:val="0"/>
          <w:iCs w:val="0"/>
        </w:rPr>
        <w:t xml:space="preserve"> virus</w:t>
      </w:r>
      <w:r w:rsidR="00B76BFB">
        <w:rPr>
          <w:rStyle w:val="Emphasis"/>
          <w:i w:val="0"/>
          <w:iCs w:val="0"/>
        </w:rPr>
        <w:t xml:space="preserve">, </w:t>
      </w:r>
      <w:r w:rsidR="00C90EBF">
        <w:rPr>
          <w:rStyle w:val="Emphasis"/>
          <w:i w:val="0"/>
          <w:iCs w:val="0"/>
        </w:rPr>
        <w:t>Kunjin</w:t>
      </w:r>
      <w:r w:rsidR="00B76BFB">
        <w:rPr>
          <w:rStyle w:val="Emphasis"/>
          <w:i w:val="0"/>
          <w:iCs w:val="0"/>
        </w:rPr>
        <w:t xml:space="preserve"> virus and Japanese encephalitis </w:t>
      </w:r>
      <w:r w:rsidR="00CD1440">
        <w:rPr>
          <w:rStyle w:val="Emphasis"/>
          <w:i w:val="0"/>
          <w:iCs w:val="0"/>
        </w:rPr>
        <w:t>virus</w:t>
      </w:r>
      <w:r w:rsidR="00B76BFB">
        <w:rPr>
          <w:rStyle w:val="Emphasis"/>
          <w:i w:val="0"/>
          <w:iCs w:val="0"/>
        </w:rPr>
        <w:t>. However, numerous mosquito species feed on c</w:t>
      </w:r>
      <w:r w:rsidR="00B76BFB">
        <w:rPr>
          <w:lang w:eastAsia="en-US"/>
        </w:rPr>
        <w:t>attle</w:t>
      </w:r>
      <w:r w:rsidR="00ED2BAB">
        <w:rPr>
          <w:lang w:eastAsia="en-US"/>
        </w:rPr>
        <w:t xml:space="preserve"> </w:t>
      </w:r>
      <w:r w:rsidR="00B95297" w:rsidRPr="008A3139">
        <w:fldChar w:fldCharType="begin"/>
      </w:r>
      <w:r w:rsidR="006B0536">
        <w:instrText xml:space="preserve"> ADDIN ZOTERO_ITEM CSL_CITATION {"citationID":"RnH7gRQT","properties":{"formattedCitation":"(Stephenson et al. 2019)","plainCitation":"(Stephenson et al. 2019)","noteIndex":0},"citationItems":[{"id":8056,"uris":["http://zotero.org/groups/4707929/items/WD3F8I8L"],"itemData":{"id":8056,"type":"article-journal","abstract":"Mosquito-borne pathogens contribute significantly to the global burden of disease, infecting millions of people each year. Mosquito feeding is critical to the transmission dynamics of pathogens, and thus it is important to understanding and interpreting mosquito feeding patterns. In this paper we explore mosquito feeding patterns and their implications for disease ecology through a meta-analysis of published blood meal results collected across Australia from more than 12,000 blood meals from 22 species. To assess mosquito-vertebrate associations and identify mosquitoes on a spectrum of generalist or specialist feeders, we analysed blood meal data in two ways; first using a novel odds ratio analysis, and secondly by calculating Shannon’s diversity scores.","container-title":"Parasites &amp; Vectors","DOI":"10.1186/s13071-019-3405-z","ISSN":"1756-3305","issue":"1","journalAbbreviation":"Parasites &amp; Vectors","page":"156","source":"BioMed Central","title":"Interpreting mosquito feeding patterns in Australia through an ecological lens: an analysis of blood meal studies","title-short":"Interpreting mosquito feeding patterns in Australia through an ecological lens","volume":"12","author":[{"family":"Stephenson","given":"Eloise B."},{"family":"Murphy","given":"Amanda K."},{"family":"Jansen","given":"Cassie C."},{"family":"Peel","given":"Alison J."},{"family":"McCallum","given":"Hamish"}],"issued":{"date-parts":[["2019",4,4]]}}}],"schema":"https://github.com/citation-style-language/schema/raw/master/csl-citation.json"} </w:instrText>
      </w:r>
      <w:r w:rsidR="00B95297" w:rsidRPr="008A3139">
        <w:fldChar w:fldCharType="separate"/>
      </w:r>
      <w:r w:rsidR="00B95297" w:rsidRPr="008A3139">
        <w:rPr>
          <w:noProof/>
        </w:rPr>
        <w:t>(Stephenson et al. 2019)</w:t>
      </w:r>
      <w:r w:rsidR="00B95297" w:rsidRPr="008A3139">
        <w:fldChar w:fldCharType="end"/>
      </w:r>
      <w:r w:rsidR="00B95297">
        <w:t xml:space="preserve">, </w:t>
      </w:r>
      <w:r w:rsidR="00B76BFB">
        <w:rPr>
          <w:lang w:eastAsia="en-US"/>
        </w:rPr>
        <w:t>potentially serving as mechanical vectors of LSD</w:t>
      </w:r>
      <w:r w:rsidR="008C2E49">
        <w:rPr>
          <w:lang w:eastAsia="en-US"/>
        </w:rPr>
        <w:t>V</w:t>
      </w:r>
      <w:r w:rsidR="00B76BFB">
        <w:rPr>
          <w:lang w:eastAsia="en-US"/>
        </w:rPr>
        <w:t xml:space="preserve">. Therefore, </w:t>
      </w:r>
      <w:r w:rsidR="00B164DB">
        <w:rPr>
          <w:lang w:eastAsia="en-US"/>
        </w:rPr>
        <w:t xml:space="preserve">all </w:t>
      </w:r>
      <w:r w:rsidR="00B76BFB">
        <w:rPr>
          <w:lang w:eastAsia="en-US"/>
        </w:rPr>
        <w:t>species should also be considered when undertaking vector control activities.</w:t>
      </w:r>
      <w:r w:rsidR="00840C66">
        <w:rPr>
          <w:lang w:eastAsia="en-US"/>
        </w:rPr>
        <w:t xml:space="preserve"> </w:t>
      </w:r>
    </w:p>
    <w:p w14:paraId="3E195956" w14:textId="0B037F95" w:rsidR="00CE54DF" w:rsidRDefault="0008549E" w:rsidP="00DA7ABA">
      <w:pPr>
        <w:rPr>
          <w:rStyle w:val="Emphasis"/>
          <w:i w:val="0"/>
          <w:iCs w:val="0"/>
        </w:rPr>
      </w:pPr>
      <w:r>
        <w:rPr>
          <w:lang w:eastAsia="en-US"/>
        </w:rPr>
        <w:t xml:space="preserve">In Australia, the distribution of </w:t>
      </w:r>
      <w:r w:rsidRPr="0008549E">
        <w:rPr>
          <w:i/>
          <w:iCs/>
          <w:lang w:eastAsia="en-US"/>
        </w:rPr>
        <w:t xml:space="preserve">Ae. </w:t>
      </w:r>
      <w:r>
        <w:rPr>
          <w:i/>
          <w:iCs/>
          <w:lang w:eastAsia="en-US"/>
        </w:rPr>
        <w:t>a</w:t>
      </w:r>
      <w:r w:rsidRPr="0008549E">
        <w:rPr>
          <w:i/>
          <w:iCs/>
          <w:lang w:eastAsia="en-US"/>
        </w:rPr>
        <w:t>egypti</w:t>
      </w:r>
      <w:r>
        <w:rPr>
          <w:lang w:eastAsia="en-US"/>
        </w:rPr>
        <w:t xml:space="preserve"> </w:t>
      </w:r>
      <w:r w:rsidR="00B164DB">
        <w:rPr>
          <w:lang w:eastAsia="en-US"/>
        </w:rPr>
        <w:t>is limited</w:t>
      </w:r>
      <w:r>
        <w:rPr>
          <w:lang w:eastAsia="en-US"/>
        </w:rPr>
        <w:t xml:space="preserve"> to central and northern Queensland</w:t>
      </w:r>
      <w:r w:rsidR="00CE54DF">
        <w:rPr>
          <w:lang w:eastAsia="en-US"/>
        </w:rPr>
        <w:t xml:space="preserve"> (</w:t>
      </w:r>
      <w:hyperlink w:anchor="Figure_7" w:history="1">
        <w:r w:rsidR="003A511F" w:rsidRPr="00236818">
          <w:rPr>
            <w:rStyle w:val="Hyperlink"/>
            <w:u w:val="none"/>
            <w:lang w:eastAsia="en-US"/>
          </w:rPr>
          <w:t>Figure 7</w:t>
        </w:r>
      </w:hyperlink>
      <w:r w:rsidR="00817E13">
        <w:rPr>
          <w:lang w:eastAsia="en-US"/>
        </w:rPr>
        <w:fldChar w:fldCharType="begin"/>
      </w:r>
      <w:r w:rsidR="00817E13">
        <w:rPr>
          <w:lang w:eastAsia="en-US"/>
        </w:rPr>
        <w:instrText xml:space="preserve"> REF _Ref165973977 \h </w:instrText>
      </w:r>
      <w:r w:rsidR="00817E13">
        <w:rPr>
          <w:lang w:eastAsia="en-US"/>
        </w:rPr>
      </w:r>
      <w:r w:rsidR="00817E13">
        <w:rPr>
          <w:lang w:eastAsia="en-US"/>
        </w:rPr>
        <w:fldChar w:fldCharType="separate"/>
      </w:r>
      <w:r w:rsidR="00817E13">
        <w:rPr>
          <w:lang w:eastAsia="en-US"/>
        </w:rPr>
        <w:fldChar w:fldCharType="end"/>
      </w:r>
      <w:r>
        <w:rPr>
          <w:lang w:eastAsia="en-US"/>
        </w:rPr>
        <w:t xml:space="preserve">). </w:t>
      </w:r>
      <w:r w:rsidR="00AA588D" w:rsidRPr="00AA588D">
        <w:t xml:space="preserve">Notably, although </w:t>
      </w:r>
      <w:r w:rsidR="00AA588D" w:rsidRPr="00AA588D">
        <w:rPr>
          <w:i/>
          <w:iCs/>
        </w:rPr>
        <w:t>Ae</w:t>
      </w:r>
      <w:r w:rsidR="005B1874">
        <w:rPr>
          <w:i/>
          <w:iCs/>
        </w:rPr>
        <w:t>.</w:t>
      </w:r>
      <w:r w:rsidR="00AA588D" w:rsidRPr="00AA588D">
        <w:rPr>
          <w:i/>
          <w:iCs/>
        </w:rPr>
        <w:t xml:space="preserve"> aegypiti</w:t>
      </w:r>
      <w:r w:rsidR="00AA588D">
        <w:t xml:space="preserve"> has been shown to be a competent vector of LSDV, it predominantly feeds on humans, suggesting that its potential role in LSDV transmission is likely to be limited </w:t>
      </w:r>
      <w:r w:rsidR="00AA588D">
        <w:fldChar w:fldCharType="begin"/>
      </w:r>
      <w:r w:rsidR="006B0536">
        <w:instrText xml:space="preserve"> ADDIN ZOTERO_ITEM CSL_CITATION {"citationID":"H1g3gfxS","properties":{"formattedCitation":"(Stephenson et al. 2019; Gubbins 2019)","plainCitation":"(Stephenson et al. 2019; Gubbins 2019)","noteIndex":0},"citationItems":[{"id":8056,"uris":["http://zotero.org/groups/4707929/items/WD3F8I8L"],"itemData":{"id":8056,"type":"article-journal","abstract":"Mosquito-borne pathogens contribute significantly to the global burden of disease, infecting millions of people each year. Mosquito feeding is critical to the transmission dynamics of pathogens, and thus it is important to understanding and interpreting mosquito feeding patterns. In this paper we explore mosquito feeding patterns and their implications for disease ecology through a meta-analysis of published blood meal results collected across Australia from more than 12,000 blood meals from 22 species. To assess mosquito-vertebrate associations and identify mosquitoes on a spectrum of generalist or specialist feeders, we analysed blood meal data in two ways; first using a novel odds ratio analysis, and secondly by calculating Shannon’s diversity scores.","container-title":"Parasites &amp; Vectors","DOI":"10.1186/s13071-019-3405-z","ISSN":"1756-3305","issue":"1","journalAbbreviation":"Parasites &amp; Vectors","page":"156","source":"BioMed Central","title":"Interpreting mosquito feeding patterns in Australia through an ecological lens: an analysis of blood meal studies","title-short":"Interpreting mosquito feeding patterns in Australia through an ecological lens","volume":"12","author":[{"family":"Stephenson","given":"Eloise B."},{"family":"Murphy","given":"Amanda K."},{"family":"Jansen","given":"Cassie C."},{"family":"Peel","given":"Alison J."},{"family":"McCallum","given":"Hamish"}],"issued":{"date-parts":[["2019",4,4]]}}},{"id":6506,"uris":["http://zotero.org/groups/4707929/items/W7YHETCX"],"itemData":{"id":6506,"type":"article-journal","archive_location":"WOS:000485002800009","container-title":"Transboundary and Emerging Diseases","DOI":"10.1111/tbed.13216","ISSN":"1865-1674","issue":"5","journalAbbreviation":"Transbound Emerg Dis","page":"1873-1883","title":"Using the basic reproduction number to assess the risk of transmission of lumpy skin disease virus by biting insects","volume":"66","author":[{"family":"Gubbins","given":"S"}],"issued":{"date-parts":[["2019"]]}}}],"schema":"https://github.com/citation-style-language/schema/raw/master/csl-citation.json"} </w:instrText>
      </w:r>
      <w:r w:rsidR="00AA588D">
        <w:fldChar w:fldCharType="separate"/>
      </w:r>
      <w:r w:rsidR="00AA588D">
        <w:rPr>
          <w:noProof/>
        </w:rPr>
        <w:t>(Stephenson et al. 2019; Gubbins 2019)</w:t>
      </w:r>
      <w:r w:rsidR="00AA588D">
        <w:fldChar w:fldCharType="end"/>
      </w:r>
      <w:r w:rsidR="00AA588D">
        <w:t xml:space="preserve">. </w:t>
      </w:r>
      <w:r>
        <w:rPr>
          <w:lang w:eastAsia="en-US"/>
        </w:rPr>
        <w:t xml:space="preserve">The distribution of </w:t>
      </w:r>
      <w:r w:rsidRPr="00B24390">
        <w:rPr>
          <w:rStyle w:val="Emphasis"/>
          <w:rFonts w:cs="Calibri"/>
        </w:rPr>
        <w:t>Cx</w:t>
      </w:r>
      <w:r>
        <w:rPr>
          <w:rStyle w:val="Emphasis"/>
          <w:rFonts w:cs="Calibri"/>
        </w:rPr>
        <w:t>.</w:t>
      </w:r>
      <w:r w:rsidRPr="00B24390">
        <w:rPr>
          <w:rStyle w:val="Emphasis"/>
          <w:rFonts w:cs="Calibri"/>
        </w:rPr>
        <w:t xml:space="preserve"> quinquefasciatu</w:t>
      </w:r>
      <w:r w:rsidR="00B95297">
        <w:rPr>
          <w:rStyle w:val="Emphasis"/>
          <w:rFonts w:cs="Calibri"/>
        </w:rPr>
        <w:t>s</w:t>
      </w:r>
      <w:r>
        <w:rPr>
          <w:rStyle w:val="Emphasis"/>
          <w:rFonts w:cs="Calibri"/>
        </w:rPr>
        <w:t xml:space="preserve"> </w:t>
      </w:r>
      <w:r w:rsidRPr="0008549E">
        <w:rPr>
          <w:rStyle w:val="Emphasis"/>
          <w:rFonts w:cs="Calibri"/>
          <w:i w:val="0"/>
          <w:iCs w:val="0"/>
        </w:rPr>
        <w:t>and</w:t>
      </w:r>
      <w:r>
        <w:rPr>
          <w:rStyle w:val="Emphasis"/>
          <w:rFonts w:cs="Calibri"/>
        </w:rPr>
        <w:t xml:space="preserve"> </w:t>
      </w:r>
      <w:r>
        <w:rPr>
          <w:rStyle w:val="Emphasis"/>
        </w:rPr>
        <w:t xml:space="preserve">Cx. annulirostris </w:t>
      </w:r>
      <w:r w:rsidRPr="0008549E">
        <w:rPr>
          <w:rStyle w:val="Emphasis"/>
          <w:i w:val="0"/>
          <w:iCs w:val="0"/>
        </w:rPr>
        <w:t xml:space="preserve">can be seen </w:t>
      </w:r>
      <w:r w:rsidR="00CE54DF">
        <w:rPr>
          <w:rStyle w:val="Emphasis"/>
          <w:i w:val="0"/>
          <w:iCs w:val="0"/>
        </w:rPr>
        <w:t>in</w:t>
      </w:r>
      <w:r w:rsidR="00635FB6">
        <w:rPr>
          <w:rStyle w:val="Emphasis"/>
          <w:i w:val="0"/>
          <w:iCs w:val="0"/>
        </w:rPr>
        <w:t xml:space="preserve"> </w:t>
      </w:r>
      <w:hyperlink w:anchor="Figure_8" w:history="1">
        <w:r w:rsidR="003A511F" w:rsidRPr="00236818">
          <w:rPr>
            <w:rStyle w:val="Hyperlink"/>
            <w:u w:val="none"/>
          </w:rPr>
          <w:t>Figure 8</w:t>
        </w:r>
      </w:hyperlink>
      <w:r w:rsidR="00817E13" w:rsidRPr="00236818">
        <w:rPr>
          <w:rStyle w:val="Emphasis"/>
          <w:i w:val="0"/>
          <w:iCs w:val="0"/>
        </w:rPr>
        <w:t xml:space="preserve"> </w:t>
      </w:r>
      <w:r w:rsidR="00635FB6">
        <w:rPr>
          <w:rStyle w:val="Emphasis"/>
          <w:i w:val="0"/>
          <w:iCs w:val="0"/>
        </w:rPr>
        <w:t>and</w:t>
      </w:r>
      <w:r w:rsidR="003A511F">
        <w:rPr>
          <w:rStyle w:val="Emphasis"/>
          <w:i w:val="0"/>
          <w:iCs w:val="0"/>
        </w:rPr>
        <w:t xml:space="preserve"> </w:t>
      </w:r>
      <w:hyperlink w:anchor="Figure_9" w:history="1">
        <w:r w:rsidR="003A511F" w:rsidRPr="00236818">
          <w:rPr>
            <w:rStyle w:val="Hyperlink"/>
            <w:u w:val="none"/>
          </w:rPr>
          <w:t>Figure 9</w:t>
        </w:r>
      </w:hyperlink>
      <w:r w:rsidR="00CE54DF">
        <w:rPr>
          <w:rStyle w:val="Emphasis"/>
          <w:i w:val="0"/>
          <w:iCs w:val="0"/>
        </w:rPr>
        <w:t xml:space="preserve">, </w:t>
      </w:r>
      <w:r w:rsidRPr="0008549E">
        <w:rPr>
          <w:rStyle w:val="Emphasis"/>
          <w:i w:val="0"/>
          <w:iCs w:val="0"/>
        </w:rPr>
        <w:t>respectively.</w:t>
      </w:r>
    </w:p>
    <w:p w14:paraId="757FC3C2" w14:textId="25D0CAE2" w:rsidR="00840C66" w:rsidRPr="00CE54DF" w:rsidRDefault="00840C66" w:rsidP="00840C66">
      <w:pPr>
        <w:spacing w:after="0" w:line="240" w:lineRule="auto"/>
        <w:rPr>
          <w:lang w:eastAsia="en-US"/>
        </w:rPr>
      </w:pPr>
    </w:p>
    <w:p w14:paraId="3CDB321D" w14:textId="536BFA3D" w:rsidR="003A511F" w:rsidRDefault="003A511F" w:rsidP="000208B5">
      <w:pPr>
        <w:pStyle w:val="Caption"/>
        <w:ind w:left="709" w:hanging="709"/>
      </w:pPr>
      <w:bookmarkStart w:id="51" w:name="Figure_7"/>
      <w:bookmarkStart w:id="52" w:name="_Toc195772937"/>
      <w:bookmarkStart w:id="53" w:name="_Ref160017181"/>
      <w:bookmarkEnd w:id="51"/>
      <w:r>
        <w:t xml:space="preserve">Figure </w:t>
      </w:r>
      <w:r w:rsidR="00AB1C17">
        <w:fldChar w:fldCharType="begin"/>
      </w:r>
      <w:r w:rsidR="00AB1C17">
        <w:instrText xml:space="preserve"> SEQ Figure \* ARABIC </w:instrText>
      </w:r>
      <w:r w:rsidR="00AB1C17">
        <w:fldChar w:fldCharType="separate"/>
      </w:r>
      <w:r w:rsidR="007E2B2C">
        <w:rPr>
          <w:noProof/>
        </w:rPr>
        <w:t>7</w:t>
      </w:r>
      <w:r w:rsidR="00AB1C17">
        <w:fldChar w:fldCharType="end"/>
      </w:r>
      <w:r>
        <w:t xml:space="preserve">. </w:t>
      </w:r>
      <w:r w:rsidRPr="00CA7256">
        <w:t xml:space="preserve">Historic occurrence records of </w:t>
      </w:r>
      <w:r w:rsidRPr="00BF0944">
        <w:rPr>
          <w:i/>
          <w:iCs w:val="0"/>
        </w:rPr>
        <w:t>Aedes aegypti</w:t>
      </w:r>
      <w:r w:rsidRPr="00CA7256">
        <w:t xml:space="preserve"> in Australia. The pink box represents the current distribution of </w:t>
      </w:r>
      <w:r w:rsidRPr="00BF0944">
        <w:rPr>
          <w:i/>
          <w:iCs w:val="0"/>
        </w:rPr>
        <w:t>Ae. aegypti</w:t>
      </w:r>
      <w:r w:rsidRPr="00CA7256">
        <w:t xml:space="preserve"> in Australia (Atlas of Living Australia 2022)</w:t>
      </w:r>
      <w:r>
        <w:rPr>
          <w:noProof/>
        </w:rPr>
        <w:t>.</w:t>
      </w:r>
      <w:bookmarkEnd w:id="52"/>
    </w:p>
    <w:p w14:paraId="174F3741" w14:textId="00502692" w:rsidR="00635FB6" w:rsidRDefault="00635FB6" w:rsidP="003A511F">
      <w:r w:rsidRPr="00734248">
        <w:rPr>
          <w:rStyle w:val="Emphasis"/>
          <w:i w:val="0"/>
          <w:iCs w:val="0"/>
          <w:noProof/>
        </w:rPr>
        <w:drawing>
          <wp:inline distT="0" distB="0" distL="0" distR="0" wp14:anchorId="0133795B" wp14:editId="03008DD6">
            <wp:extent cx="4385733" cy="3320194"/>
            <wp:effectExtent l="0" t="0" r="0" b="0"/>
            <wp:docPr id="1016846580" name="Picture 1" descr="Figure 7 shows a map of Australia.  There are red dots showing the historic occurrence of Aedes aegypti in Australia.  There is a pink box over most of the state of Queensland that represents the current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46580" name="Picture 1" descr="Figure 7 shows a map of Australia.  There are red dots showing the historic occurrence of Aedes aegypti in Australia.  There is a pink box over most of the state of Queensland that represents the current distribution."/>
                    <pic:cNvPicPr/>
                  </pic:nvPicPr>
                  <pic:blipFill rotWithShape="1">
                    <a:blip r:embed="rId43"/>
                    <a:srcRect l="7452" t="13729"/>
                    <a:stretch/>
                  </pic:blipFill>
                  <pic:spPr bwMode="auto">
                    <a:xfrm>
                      <a:off x="0" y="0"/>
                      <a:ext cx="4449813" cy="3368705"/>
                    </a:xfrm>
                    <a:prstGeom prst="rect">
                      <a:avLst/>
                    </a:prstGeom>
                    <a:ln>
                      <a:noFill/>
                    </a:ln>
                    <a:extLst>
                      <a:ext uri="{53640926-AAD7-44D8-BBD7-CCE9431645EC}">
                        <a14:shadowObscured xmlns:a14="http://schemas.microsoft.com/office/drawing/2010/main"/>
                      </a:ext>
                    </a:extLst>
                  </pic:spPr>
                </pic:pic>
              </a:graphicData>
            </a:graphic>
          </wp:inline>
        </w:drawing>
      </w:r>
    </w:p>
    <w:p w14:paraId="79E8695B" w14:textId="55078856" w:rsidR="00635FB6" w:rsidRDefault="00635FB6" w:rsidP="00635FB6">
      <w:pPr>
        <w:rPr>
          <w:rStyle w:val="name"/>
        </w:rPr>
      </w:pPr>
    </w:p>
    <w:p w14:paraId="674605FC" w14:textId="1C911716" w:rsidR="000758F5" w:rsidRDefault="000758F5" w:rsidP="000758F5">
      <w:pPr>
        <w:pStyle w:val="Caption"/>
        <w:ind w:left="0" w:firstLine="0"/>
      </w:pPr>
    </w:p>
    <w:p w14:paraId="1A6F34B8" w14:textId="6F6C1EE1" w:rsidR="000758F5" w:rsidRDefault="000758F5" w:rsidP="000758F5">
      <w:pPr>
        <w:pStyle w:val="Caption"/>
      </w:pPr>
      <w:bookmarkStart w:id="54" w:name="Figure_8"/>
      <w:bookmarkStart w:id="55" w:name="_Toc195772938"/>
      <w:bookmarkEnd w:id="54"/>
      <w:r>
        <w:t xml:space="preserve">Figure </w:t>
      </w:r>
      <w:r w:rsidR="00AB1C17">
        <w:fldChar w:fldCharType="begin"/>
      </w:r>
      <w:r w:rsidR="00AB1C17">
        <w:instrText xml:space="preserve"> SEQ Figure \* ARABIC </w:instrText>
      </w:r>
      <w:r w:rsidR="00AB1C17">
        <w:fldChar w:fldCharType="separate"/>
      </w:r>
      <w:r w:rsidR="007E2B2C">
        <w:rPr>
          <w:noProof/>
        </w:rPr>
        <w:t>8</w:t>
      </w:r>
      <w:r w:rsidR="00AB1C17">
        <w:fldChar w:fldCharType="end"/>
      </w:r>
      <w:r>
        <w:t xml:space="preserve">. </w:t>
      </w:r>
      <w:r w:rsidRPr="00823594">
        <w:t xml:space="preserve">Occurrence reports of </w:t>
      </w:r>
      <w:r w:rsidRPr="00BF0944">
        <w:rPr>
          <w:i/>
          <w:iCs w:val="0"/>
        </w:rPr>
        <w:t>Culex quinquefasciatus</w:t>
      </w:r>
      <w:r w:rsidRPr="00823594">
        <w:t xml:space="preserve"> in Australia. (Atlas of Living Australia 2022).</w:t>
      </w:r>
      <w:bookmarkEnd w:id="55"/>
    </w:p>
    <w:p w14:paraId="18FE144D" w14:textId="6041AAB6" w:rsidR="00635FB6" w:rsidRDefault="00635FB6" w:rsidP="00265067">
      <w:pPr>
        <w:jc w:val="both"/>
      </w:pPr>
      <w:r w:rsidRPr="00083D50">
        <w:rPr>
          <w:noProof/>
        </w:rPr>
        <w:drawing>
          <wp:inline distT="0" distB="0" distL="0" distR="0" wp14:anchorId="1D2EBEA7" wp14:editId="36EF16B4">
            <wp:extent cx="4385310" cy="3401642"/>
            <wp:effectExtent l="0" t="0" r="0" b="2540"/>
            <wp:docPr id="1966219351" name="Picture 1" descr="Figure 8 shows a map of Australia.  There are red dots showing the occurrence locations of Culex quinquefasciatus.  The greatest number of red dots are in on the  South East coast, mostly New South Wales and Victoria.  There are also some dots in the South Western region of Western Australia and Northern Coastal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19351" name="Picture 1" descr="Figure 8 shows a map of Australia.  There are red dots showing the occurrence locations of Culex quinquefasciatus.  The greatest number of red dots are in on the  South East coast, mostly New South Wales and Victoria.  There are also some dots in the South Western region of Western Australia and Northern Coastal Queensland."/>
                    <pic:cNvPicPr/>
                  </pic:nvPicPr>
                  <pic:blipFill rotWithShape="1">
                    <a:blip r:embed="rId44"/>
                    <a:srcRect l="6626" t="11710"/>
                    <a:stretch/>
                  </pic:blipFill>
                  <pic:spPr bwMode="auto">
                    <a:xfrm>
                      <a:off x="0" y="0"/>
                      <a:ext cx="4430735" cy="3436878"/>
                    </a:xfrm>
                    <a:prstGeom prst="rect">
                      <a:avLst/>
                    </a:prstGeom>
                    <a:ln>
                      <a:noFill/>
                    </a:ln>
                    <a:extLst>
                      <a:ext uri="{53640926-AAD7-44D8-BBD7-CCE9431645EC}">
                        <a14:shadowObscured xmlns:a14="http://schemas.microsoft.com/office/drawing/2010/main"/>
                      </a:ext>
                    </a:extLst>
                  </pic:spPr>
                </pic:pic>
              </a:graphicData>
            </a:graphic>
          </wp:inline>
        </w:drawing>
      </w:r>
    </w:p>
    <w:p w14:paraId="091B64F0" w14:textId="665D7B01" w:rsidR="00635FB6" w:rsidRDefault="00635FB6" w:rsidP="00635FB6">
      <w:pPr>
        <w:rPr>
          <w:rStyle w:val="name"/>
        </w:rPr>
      </w:pPr>
    </w:p>
    <w:p w14:paraId="7701666B" w14:textId="71D346FC" w:rsidR="000758F5" w:rsidRDefault="000758F5" w:rsidP="000758F5">
      <w:pPr>
        <w:pStyle w:val="Caption"/>
      </w:pPr>
      <w:bookmarkStart w:id="56" w:name="Figure_9"/>
      <w:bookmarkStart w:id="57" w:name="_Toc195772939"/>
      <w:bookmarkEnd w:id="56"/>
      <w:r>
        <w:t xml:space="preserve">Figure </w:t>
      </w:r>
      <w:r w:rsidR="00AB1C17">
        <w:fldChar w:fldCharType="begin"/>
      </w:r>
      <w:r w:rsidR="00AB1C17">
        <w:instrText xml:space="preserve"> SEQ Figure \* ARABIC </w:instrText>
      </w:r>
      <w:r w:rsidR="00AB1C17">
        <w:fldChar w:fldCharType="separate"/>
      </w:r>
      <w:r w:rsidR="007E2B2C">
        <w:rPr>
          <w:noProof/>
        </w:rPr>
        <w:t>9</w:t>
      </w:r>
      <w:r w:rsidR="00AB1C17">
        <w:fldChar w:fldCharType="end"/>
      </w:r>
      <w:r>
        <w:t xml:space="preserve">. </w:t>
      </w:r>
      <w:r w:rsidRPr="00307C48">
        <w:t xml:space="preserve">Occurrence reports of </w:t>
      </w:r>
      <w:r w:rsidRPr="00BF0944">
        <w:rPr>
          <w:i/>
          <w:iCs w:val="0"/>
        </w:rPr>
        <w:t>Culex annulirostris</w:t>
      </w:r>
      <w:r w:rsidRPr="00307C48">
        <w:t xml:space="preserve"> in Australia. (Atlas of Living Australia 2022)</w:t>
      </w:r>
      <w:r>
        <w:t>.</w:t>
      </w:r>
      <w:bookmarkEnd w:id="57"/>
    </w:p>
    <w:p w14:paraId="2ACD933D" w14:textId="617E6B57" w:rsidR="00734248" w:rsidRDefault="00635FB6" w:rsidP="000758F5">
      <w:r w:rsidRPr="00083D50">
        <w:rPr>
          <w:noProof/>
        </w:rPr>
        <w:drawing>
          <wp:inline distT="0" distB="0" distL="0" distR="0" wp14:anchorId="0C4CF7FB" wp14:editId="0E2BF020">
            <wp:extent cx="4470400" cy="3521723"/>
            <wp:effectExtent l="0" t="0" r="0" b="0"/>
            <wp:docPr id="1313568194" name="Picture 1" descr="Figure 9 shows a map of Australia.  There are red dots showing the occurrence locations of Culex annulirostris.  The greatest number of red dots are on the coastal areas of all states, with greatest number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68194" name="Picture 1" descr="Figure 9 shows a map of Australia.  There are red dots showing the occurrence locations of Culex annulirostris.  The greatest number of red dots are on the coastal areas of all states, with greatest number in Victoria."/>
                    <pic:cNvPicPr/>
                  </pic:nvPicPr>
                  <pic:blipFill rotWithShape="1">
                    <a:blip r:embed="rId45"/>
                    <a:srcRect l="7452" t="11185"/>
                    <a:stretch/>
                  </pic:blipFill>
                  <pic:spPr bwMode="auto">
                    <a:xfrm>
                      <a:off x="0" y="0"/>
                      <a:ext cx="4523097" cy="3563237"/>
                    </a:xfrm>
                    <a:prstGeom prst="rect">
                      <a:avLst/>
                    </a:prstGeom>
                    <a:ln>
                      <a:noFill/>
                    </a:ln>
                    <a:extLst>
                      <a:ext uri="{53640926-AAD7-44D8-BBD7-CCE9431645EC}">
                        <a14:shadowObscured xmlns:a14="http://schemas.microsoft.com/office/drawing/2010/main"/>
                      </a:ext>
                    </a:extLst>
                  </pic:spPr>
                </pic:pic>
              </a:graphicData>
            </a:graphic>
          </wp:inline>
        </w:drawing>
      </w:r>
      <w:bookmarkEnd w:id="53"/>
    </w:p>
    <w:p w14:paraId="207C7534" w14:textId="77777777" w:rsidR="00635FB6" w:rsidRDefault="00635FB6" w:rsidP="00BF2C20">
      <w:pPr>
        <w:rPr>
          <w:lang w:eastAsia="en-US"/>
        </w:rPr>
      </w:pPr>
    </w:p>
    <w:p w14:paraId="2C082F89" w14:textId="3843EA33" w:rsidR="00840EF2" w:rsidRPr="005957A8" w:rsidRDefault="005957A8" w:rsidP="00195E0D">
      <w:pPr>
        <w:pStyle w:val="Heading3a"/>
        <w:rPr>
          <w:lang w:eastAsia="en-US"/>
        </w:rPr>
      </w:pPr>
      <w:r w:rsidRPr="005957A8">
        <w:rPr>
          <w:lang w:eastAsia="en-US"/>
        </w:rPr>
        <w:lastRenderedPageBreak/>
        <w:t xml:space="preserve">Biting </w:t>
      </w:r>
      <w:r w:rsidRPr="00195E0D">
        <w:t>midges</w:t>
      </w:r>
    </w:p>
    <w:p w14:paraId="39607AAA" w14:textId="62EB76A5" w:rsidR="00B95297" w:rsidRDefault="00D32CA9" w:rsidP="00A5147F">
      <w:r>
        <w:rPr>
          <w:rFonts w:eastAsia="Garamond"/>
          <w:i/>
        </w:rPr>
        <w:t xml:space="preserve">Culicoides </w:t>
      </w:r>
      <w:r>
        <w:rPr>
          <w:rFonts w:eastAsia="Garamond"/>
        </w:rPr>
        <w:t xml:space="preserve">midges have been implicated in LSDV transmission, although transmission of LSDV from </w:t>
      </w:r>
      <w:r>
        <w:rPr>
          <w:rFonts w:eastAsia="Garamond"/>
          <w:i/>
        </w:rPr>
        <w:t>Culicoides</w:t>
      </w:r>
      <w:r>
        <w:rPr>
          <w:rFonts w:eastAsia="Garamond"/>
        </w:rPr>
        <w:t xml:space="preserve"> to bovines has never been demonstrated experimentally </w:t>
      </w:r>
      <w:r w:rsidR="009C07A7">
        <w:rPr>
          <w:rFonts w:eastAsia="Garamond"/>
        </w:rPr>
        <w:fldChar w:fldCharType="begin"/>
      </w:r>
      <w:r w:rsidR="006B0536">
        <w:rPr>
          <w:rFonts w:eastAsia="Garamond"/>
        </w:rPr>
        <w:instrText xml:space="preserve"> ADDIN ZOTERO_ITEM CSL_CITATION {"citationID":"a11o910dsgs","properties":{"formattedCitation":"(Chihota et al. 2003a; Eagles et al. 2014; Sanz-Bernardo et al. 2021; \\uc0\\u350{}evik and Do\\uc0\\u287{}an 2017)","plainCitation":"(Chihota et al. 2003a; Eagles et al. 2014; Sanz-Bernardo et al. 2021; Şevik and Doğan 2017)","noteIndex":0},"citationItems":[{"id":6404,"uris":["http://zotero.org/groups/4707929/items/RUBH8KGJ"],"itemData":{"id":6404,"type":"article-journal","archive_location":"WOS:000185088600009","container-title":"Medical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6308,"uris":["http://zotero.org/groups/4707929/items/M358K6UB"],"itemData":{"id":6308,"type":"article-journal","abstract":"BACKGROUND: Previous studies investigating long-distance, wind-borne dispersal of Culicoides have utilised outbreaks of clinical disease (passive surveillance) to assess the relationship between incursion and dispersal event. In this study, species of exotic Culicoides and isolates of novel bluetongue viruses, collected as part of an active arbovirus surveillance program, were used for the first time to assess dispersal into an endemic region.\nRESULTS: A plausible dispersal event was determined for five of the six cases examined. These include exotic Culicoides specimens for which a possible dispersal event was identified within the range of two days--three weeks prior to their collection and novel bluetongue viruses for which a dispersal event was identified between one week and two months prior to their detection in cattle. The source location varied, but ranged from Lombok, in eastern Indonesia, to Timor-Leste and southern Papua New Guinea.\nCONCLUSIONS: Where bluetongue virus is endemic, the concurrent use of an atmospheric dispersal model alongside existing arbovirus and Culicoides surveillance may help guide the strategic use of limited surveillance resources as well as contribute to continued model validation and refinement. Further, the value of active surveillance systems in evaluating models for long-distance dispersal is highlighted, particularly in endemic regions where knowledge of background virus and vector status is beneficial.","container-title":"BMC Veterinary Research","DOI":"10.1186/1746-6148-10-135","ISSN":"1746-6148","journalAbbreviation":"BMC Vet Res","language":"eng","note":"PMID: 24943652\nPMCID: PMC4074460","page":"135","source":"PubMed","title":"Long-distance aerial dispersal modelling of &lt;i&gt;Culicoides&lt;/i&gt; biting midges: case studies of incursions into Australia","title-short":"Long-distance aerial dispersal modelling of Culicoides biting midges","volume":"10","author":[{"family":"Eagles","given":"Debbie"},{"family":"Melville","given":"Lorna"},{"family":"Weir","given":"Richard"},{"family":"Davis","given":"Steven"},{"family":"Bellis","given":"Glenn"},{"family":"Zalucki","given":"Myron P."},{"family":"Walker","given":"Peter J."},{"family":"Durr","given":"Peter A."}],"issued":{"date-parts":[["2014"]]}}},{"id":6761,"uris":["http://zotero.org/groups/4707929/items/P3IHX6TJ"],"itemData":{"id":6761,"type":"article-journal","abstract":"Lumpy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M."}],"issued":{"date-parts":[["2021"]]}}},{"id":6369,"uris":["http://zotero.org/groups/4707929/items/JRUQJYWS"],"itemData":{"id":6369,"type":"article-journal","abstract":"This study was carried out to explore epidemiological and molecular features of lumpy skin disease virus (LSDV) in the Aegean, Central Anatolian and Mediterranean regions of Turkey, to evaluate the risk factors associated with LSDV infection and to investigate the financial impact of LSD and potential role of the Culicoides spp. in the transmission of LSDV. Samples were obtained from 611 cattle, each from different farms, and each clinically suspected to be infected with LSDV during the months of July 2014 and June 2015. Culicoides spp. were trapped from April to June 2015. Genetic characterization of the local LSDV field isolates was conducted by sequencing G-protein-coupled chemokine receptor gene segment. Real-time PCR high-resolution melting analysis was used for distinguishing each type of capripoxviruses. Viral DNA was detected in 448 of the 611 animals and Culicoides midges. Three hundred and ninety-three of the 448 affected farms were surveyed. The morbidity and mortality rates detected were 12.3% and 6.4%, respectively. Phylogenetic analysis showed that the field isolates in this study were clustered together with other Africa and Middle East isolates. Genotyping of isolates from infected cattle has revealed the presence of LSDV. A generalized mixed linear model showed that there were positive associations between LSDV infection, European breeds, small-sized family-type farms and nearness of farm to a lake. The financial cost of disease presence in surveyed cattle farms was estimated to be 72.75 GBP per head. The sequence analysis of the mitochondrial cytochrome oxidase subunit I gene showed that the species of Culicoides in LSDV-positive pools was Culicoides punctatus. Detection of LSDV in Culicoides punctatus suggests that it may have played a role in transmitting LSDV. Furthermore, movement of infected animals into disease-free areas increases the risk of the transmission of LSD. Control strategies for LSDV infection should include consideration of the risk factors identified in this study.","container-title":"Transboundary and Emerging Diseases","DOI":"10.1111/tbed.12501","ISSN":"1865-1682","issue":"4","journalAbbreviation":"Transbound Emerg Dis","language":"eng","note":"PMID: 27039847","page":"1268-1279","source":"PubMed","title":"Epidemiological and molecular studies on lumpy skin disease outbreaks in Turkey during 2014-2015","volume":"64","author":[{"family":"Şevik","given":"M."},{"family":"Doğan","given":"M."}],"issued":{"date-parts":[["2017"]]}}}],"schema":"https://github.com/citation-style-language/schema/raw/master/csl-citation.json"} </w:instrText>
      </w:r>
      <w:r w:rsidR="009C07A7">
        <w:rPr>
          <w:rFonts w:eastAsia="Garamond"/>
        </w:rPr>
        <w:fldChar w:fldCharType="separate"/>
      </w:r>
      <w:r w:rsidR="003B0144" w:rsidRPr="003B0144">
        <w:rPr>
          <w:rFonts w:cs="Calibri"/>
          <w:lang w:val="en-GB"/>
        </w:rPr>
        <w:t>(Chihota et al. 2003a; Eagles et al. 2014; Sanz-Bernardo et al. 2021; Şevik and Doğan 2017)</w:t>
      </w:r>
      <w:r w:rsidR="009C07A7">
        <w:rPr>
          <w:rFonts w:eastAsia="Garamond"/>
        </w:rPr>
        <w:fldChar w:fldCharType="end"/>
      </w:r>
      <w:r w:rsidR="009C07A7">
        <w:rPr>
          <w:rFonts w:eastAsia="Garamond"/>
        </w:rPr>
        <w:t xml:space="preserve">. </w:t>
      </w:r>
      <w:r w:rsidR="005957A8" w:rsidRPr="6935FD06">
        <w:rPr>
          <w:i/>
          <w:iCs/>
          <w:lang w:eastAsia="en-US"/>
        </w:rPr>
        <w:t>Culicoides</w:t>
      </w:r>
      <w:r w:rsidR="005957A8" w:rsidRPr="6935FD06">
        <w:rPr>
          <w:lang w:eastAsia="en-US"/>
        </w:rPr>
        <w:t xml:space="preserve"> sp</w:t>
      </w:r>
      <w:r w:rsidR="00BF0944">
        <w:rPr>
          <w:lang w:eastAsia="en-US"/>
        </w:rPr>
        <w:t>ecies</w:t>
      </w:r>
      <w:r w:rsidR="005957A8" w:rsidRPr="6935FD06">
        <w:rPr>
          <w:lang w:eastAsia="en-US"/>
        </w:rPr>
        <w:t xml:space="preserve"> </w:t>
      </w:r>
      <w:r w:rsidR="000B1700" w:rsidRPr="6935FD06">
        <w:rPr>
          <w:lang w:eastAsia="en-US"/>
        </w:rPr>
        <w:t>are</w:t>
      </w:r>
      <w:r w:rsidR="00A5147F" w:rsidRPr="6935FD06">
        <w:rPr>
          <w:lang w:eastAsia="en-US"/>
        </w:rPr>
        <w:t xml:space="preserve"> </w:t>
      </w:r>
      <w:r w:rsidR="008C2E49" w:rsidRPr="6935FD06">
        <w:rPr>
          <w:lang w:eastAsia="en-US"/>
        </w:rPr>
        <w:t>small</w:t>
      </w:r>
      <w:r w:rsidR="00033258" w:rsidRPr="6935FD06">
        <w:rPr>
          <w:lang w:eastAsia="en-US"/>
        </w:rPr>
        <w:t xml:space="preserve"> dark insects</w:t>
      </w:r>
      <w:r w:rsidR="00A5147F" w:rsidRPr="6935FD06">
        <w:rPr>
          <w:lang w:eastAsia="en-US"/>
        </w:rPr>
        <w:t xml:space="preserve"> measuring 1</w:t>
      </w:r>
      <w:r w:rsidR="00033258" w:rsidRPr="6935FD06">
        <w:rPr>
          <w:lang w:eastAsia="en-US"/>
        </w:rPr>
        <w:t>–</w:t>
      </w:r>
      <w:r w:rsidR="00A5147F" w:rsidRPr="6935FD06">
        <w:rPr>
          <w:lang w:eastAsia="en-US"/>
        </w:rPr>
        <w:t xml:space="preserve">5mm, with females </w:t>
      </w:r>
      <w:r w:rsidR="00C90EBF">
        <w:t xml:space="preserve">requiring </w:t>
      </w:r>
      <w:r w:rsidR="00B164DB">
        <w:t xml:space="preserve">a blood meal </w:t>
      </w:r>
      <w:r w:rsidR="00C90EBF">
        <w:t>for the maturation of fertilised</w:t>
      </w:r>
      <w:r w:rsidR="00B164DB">
        <w:t xml:space="preserve"> eggs.</w:t>
      </w:r>
      <w:r w:rsidR="000B1700">
        <w:t xml:space="preserve"> Males feed on plant nectar only. </w:t>
      </w:r>
      <w:r w:rsidR="00B95297">
        <w:t xml:space="preserve">Australia has more than 140 species </w:t>
      </w:r>
      <w:r w:rsidR="005957A8">
        <w:fldChar w:fldCharType="begin"/>
      </w:r>
      <w:r w:rsidR="006B0536">
        <w:instrText xml:space="preserve"> ADDIN ZOTERO_ITEM CSL_CITATION {"citationID":"nRRxplKV","properties":{"formattedCitation":"(Dyce et al. 2007)","plainCitation":"(Dyce et al. 2007)","noteIndex":0},"citationItems":[{"id":8081,"uris":["http://zotero.org/groups/4707929/items/WFZLFG9Y"],"itemData":{"id":8081,"type":"book","event-place":"Canberra, Australia","number-of-pages":"88","publisher":"Australian Biological Resources Study","publisher-place":"Canberra, Australia","title":"Pictorial atlas of Australasian Culicoides wings (Diptera: Ceratopogonidae)","URL":"https://www.dcceew.gov.au/science-research/abrs/publications/other/culicoides","author":[{"family":"Dyce","given":"A.L"},{"family":"Bellis","given":"G.A"},{"family":"Muller","given":"M.J"}],"issued":{"date-parts":[["2007"]]}}}],"schema":"https://github.com/citation-style-language/schema/raw/master/csl-citation.json"} </w:instrText>
      </w:r>
      <w:r w:rsidR="005957A8">
        <w:fldChar w:fldCharType="separate"/>
      </w:r>
      <w:r w:rsidR="00D834E2" w:rsidRPr="6935FD06">
        <w:rPr>
          <w:noProof/>
        </w:rPr>
        <w:t>(Dyce et al. 2007)</w:t>
      </w:r>
      <w:r w:rsidR="005957A8">
        <w:fldChar w:fldCharType="end"/>
      </w:r>
      <w:r w:rsidR="00D834E2">
        <w:t xml:space="preserve"> </w:t>
      </w:r>
      <w:r w:rsidR="00B95297">
        <w:t xml:space="preserve">but the hosts of most of these are not known. Several species feed on livestock </w:t>
      </w:r>
      <w:r w:rsidR="005957A8">
        <w:fldChar w:fldCharType="begin"/>
      </w:r>
      <w:r w:rsidR="006B0536">
        <w:instrText xml:space="preserve"> ADDIN ZOTERO_ITEM CSL_CITATION {"citationID":"dJfaQqS2","properties":{"formattedCitation":"(Muller and Murray 1977; Muller et al. 1981)","plainCitation":"(Muller and Murray 1977; Muller et al. 1981)","noteIndex":0},"citationItems":[{"id":8082,"uris":["http://zotero.org/groups/4707929/items/2L6E9SAK"],"itemData":{"id":8082,"type":"article-journal","container-title":"Australian Journal of Zoology","DOI":"10.1071/ZO9770075","page":"75-85","title":"Blood</w:instrText>
      </w:r>
      <w:r w:rsidR="006B0536">
        <w:rPr>
          <w:rFonts w:ascii="Cambria Math" w:hAnsi="Cambria Math" w:cs="Cambria Math"/>
        </w:rPr>
        <w:instrText>‑</w:instrText>
      </w:r>
      <w:r w:rsidR="006B0536">
        <w:instrText>sucking flies feeding on sheep in Eastern Australia","volume":"25","author":[{"family":"Muller","given":"M.J"},{"family":"Murray","given":"M.D"}],"issued":{"date-parts":[["1977"]]}}},{"id":8084,"uris":["http://zotero.org/groups/4707929/items/2IS3UMSR"],"itemData":{"id":8084,"type":"article-journal","container-title":"Australian Journal of Zoology","DOI":"10.1071/ZO9810573","page":"573-588","title":"Blood</w:instrText>
      </w:r>
      <w:r w:rsidR="006B0536">
        <w:rPr>
          <w:rFonts w:ascii="Cambria Math" w:hAnsi="Cambria Math" w:cs="Cambria Math"/>
        </w:rPr>
        <w:instrText>‑</w:instrText>
      </w:r>
      <w:r w:rsidR="006B0536">
        <w:instrText xml:space="preserve">sucking midges and mosquitoes feeding on mammals at Beatrice Hill, N.T.","volume":"29","author":[{"family":"Muller","given":"M. J."},{"family":"Murray","given":"M. D."},{"family":"Edwards","given":"J.A"}],"issued":{"date-parts":[["1981"]]}}}],"schema":"https://github.com/citation-style-language/schema/raw/master/csl-citation.json"} </w:instrText>
      </w:r>
      <w:r w:rsidR="005957A8">
        <w:fldChar w:fldCharType="separate"/>
      </w:r>
      <w:r w:rsidR="006E7809" w:rsidRPr="6935FD06">
        <w:rPr>
          <w:noProof/>
        </w:rPr>
        <w:t>(Muller and Murray 1977; Muller et al. 1981)</w:t>
      </w:r>
      <w:r w:rsidR="005957A8">
        <w:fldChar w:fldCharType="end"/>
      </w:r>
      <w:r w:rsidR="00AF36FD">
        <w:t xml:space="preserve">. </w:t>
      </w:r>
    </w:p>
    <w:p w14:paraId="17583A85" w14:textId="387AD319" w:rsidR="00B164DB" w:rsidRDefault="00B95297" w:rsidP="00A5147F">
      <w:pPr>
        <w:rPr>
          <w:rStyle w:val="name"/>
        </w:rPr>
      </w:pPr>
      <w:r>
        <w:t xml:space="preserve">It is believed that midges </w:t>
      </w:r>
      <w:r w:rsidR="00360A9B">
        <w:t xml:space="preserve">undergo </w:t>
      </w:r>
      <w:r>
        <w:t xml:space="preserve">three or four generations </w:t>
      </w:r>
      <w:r w:rsidR="00360A9B">
        <w:t xml:space="preserve">(reproductive cycles) </w:t>
      </w:r>
      <w:r>
        <w:t xml:space="preserve">per year, with adult midges living for one to two weeks. </w:t>
      </w:r>
      <w:r w:rsidR="000B1700">
        <w:rPr>
          <w:shd w:val="clear" w:color="auto" w:fill="FFFFFF"/>
        </w:rPr>
        <w:t xml:space="preserve">Biting midges are most active under calm conditions and are prevalent around dawn and dusk but may continue to bite through the night. </w:t>
      </w:r>
      <w:r w:rsidR="000B1700">
        <w:t xml:space="preserve">In </w:t>
      </w:r>
      <w:r>
        <w:t>southern Australia</w:t>
      </w:r>
      <w:r w:rsidR="000B1700">
        <w:t xml:space="preserve">, there is limited </w:t>
      </w:r>
      <w:r w:rsidR="00B164DB">
        <w:t xml:space="preserve">midge activity in winter as it is too cold for </w:t>
      </w:r>
      <w:r w:rsidR="00C90EBF">
        <w:t xml:space="preserve">egg </w:t>
      </w:r>
      <w:r w:rsidR="00B164DB">
        <w:t xml:space="preserve">development. </w:t>
      </w:r>
      <w:r w:rsidR="000B1700">
        <w:rPr>
          <w:lang w:eastAsia="en-US"/>
        </w:rPr>
        <w:t>Midges are widely distributed across Australia</w:t>
      </w:r>
      <w:r>
        <w:rPr>
          <w:lang w:eastAsia="en-US"/>
        </w:rPr>
        <w:t xml:space="preserve">, but the important pest species are mostly tropical and subtropical </w:t>
      </w:r>
      <w:r w:rsidR="00195E0D">
        <w:rPr>
          <w:lang w:eastAsia="en-US"/>
        </w:rPr>
        <w:t>(</w:t>
      </w:r>
      <w:hyperlink w:anchor="Figure_10" w:history="1">
        <w:r w:rsidR="000A2168" w:rsidRPr="00236818">
          <w:rPr>
            <w:rStyle w:val="Hyperlink"/>
            <w:u w:val="none"/>
            <w:lang w:eastAsia="en-US"/>
          </w:rPr>
          <w:t>Figure 10</w:t>
        </w:r>
      </w:hyperlink>
      <w:r w:rsidR="00195E0D">
        <w:rPr>
          <w:lang w:eastAsia="en-US"/>
        </w:rPr>
        <w:t xml:space="preserve">). </w:t>
      </w:r>
      <w:r w:rsidR="000B1700">
        <w:rPr>
          <w:shd w:val="clear" w:color="auto" w:fill="FFFFFF"/>
        </w:rPr>
        <w:t>They are</w:t>
      </w:r>
      <w:r w:rsidR="000B1700">
        <w:rPr>
          <w:lang w:eastAsia="en-US"/>
        </w:rPr>
        <w:t xml:space="preserve"> especially </w:t>
      </w:r>
      <w:r w:rsidR="000B1700">
        <w:t xml:space="preserve">prolific in tropical and subtropical </w:t>
      </w:r>
      <w:r w:rsidR="000065F7">
        <w:t>coastal areas</w:t>
      </w:r>
      <w:r w:rsidR="000B1700">
        <w:t xml:space="preserve">. </w:t>
      </w:r>
      <w:r w:rsidR="000B1700">
        <w:rPr>
          <w:shd w:val="clear" w:color="auto" w:fill="FFFFFF"/>
        </w:rPr>
        <w:t xml:space="preserve">Because of their small size they are considered highly suited to wind-assisted dispersal over long distances. </w:t>
      </w:r>
      <w:r>
        <w:rPr>
          <w:lang w:eastAsia="en-US"/>
        </w:rPr>
        <w:t>Some</w:t>
      </w:r>
      <w:r w:rsidR="00360A9B">
        <w:rPr>
          <w:lang w:eastAsia="en-US"/>
        </w:rPr>
        <w:t xml:space="preserve"> midge</w:t>
      </w:r>
      <w:r>
        <w:rPr>
          <w:lang w:eastAsia="en-US"/>
        </w:rPr>
        <w:t xml:space="preserve"> species are</w:t>
      </w:r>
      <w:r w:rsidR="000B1700">
        <w:rPr>
          <w:i/>
          <w:iCs/>
          <w:lang w:eastAsia="en-US"/>
        </w:rPr>
        <w:t xml:space="preserve"> </w:t>
      </w:r>
      <w:r w:rsidR="000B1700">
        <w:rPr>
          <w:lang w:eastAsia="en-US"/>
        </w:rPr>
        <w:t xml:space="preserve">important vectors for BTV and are routinely monitored </w:t>
      </w:r>
      <w:r>
        <w:rPr>
          <w:lang w:eastAsia="en-US"/>
        </w:rPr>
        <w:t>by the National Arbovirus Monitoring Program (NAMP)</w:t>
      </w:r>
      <w:r w:rsidR="00360A9B">
        <w:rPr>
          <w:lang w:eastAsia="en-US"/>
        </w:rPr>
        <w:t xml:space="preserve"> to detect incursions of exotic strains of BTV and vectors</w:t>
      </w:r>
      <w:r w:rsidR="000B1700">
        <w:rPr>
          <w:lang w:eastAsia="en-US"/>
        </w:rPr>
        <w:t>.</w:t>
      </w:r>
    </w:p>
    <w:p w14:paraId="0D0E6CE2" w14:textId="77777777" w:rsidR="00B164DB" w:rsidRDefault="00B164DB" w:rsidP="00A5147F">
      <w:pPr>
        <w:rPr>
          <w:rStyle w:val="name"/>
        </w:rPr>
      </w:pPr>
    </w:p>
    <w:p w14:paraId="1BC7E9C3" w14:textId="4BD460DE" w:rsidR="000A2168" w:rsidRDefault="000A2168" w:rsidP="000A2168">
      <w:pPr>
        <w:pStyle w:val="Caption"/>
      </w:pPr>
      <w:bookmarkStart w:id="58" w:name="Figure_10"/>
      <w:bookmarkStart w:id="59" w:name="_Toc195772940"/>
      <w:bookmarkEnd w:id="58"/>
      <w:r>
        <w:rPr>
          <w:noProof/>
        </w:rPr>
        <w:drawing>
          <wp:anchor distT="0" distB="0" distL="114300" distR="114300" simplePos="0" relativeHeight="251697152" behindDoc="0" locked="0" layoutInCell="1" allowOverlap="1" wp14:anchorId="02159C12" wp14:editId="6D4CA991">
            <wp:simplePos x="0" y="0"/>
            <wp:positionH relativeFrom="margin">
              <wp:align>left</wp:align>
            </wp:positionH>
            <wp:positionV relativeFrom="paragraph">
              <wp:posOffset>403860</wp:posOffset>
            </wp:positionV>
            <wp:extent cx="5354608" cy="3482671"/>
            <wp:effectExtent l="0" t="0" r="0" b="3810"/>
            <wp:wrapTopAndBottom/>
            <wp:docPr id="21" name="Picture 21" descr="Figure 10 is a map of Australia.  It has three lots of information on it.  The first layer of information shows cattle population densities represented by shades of yellow to brown, with darker colours representing higher population densities.  The second layer of information shows the trapping results for Culicoides species midges with different coloured dots showing different species at each vector trapping point.   The greatest number of Cullicoides species identified were in the northern region of the Northern Territory and Queensland.  Other regions with greater numbers of Culicoides species were south-eastern Queensland and north-eastern New South Wales.  The significant species found in traps were  C. brevitarsis, C. wadai, C. fulvus and C. actoni.  The final layer of information is the Bluetongue virus zoning map, with the Transmission zone shown across most of Queensland, northern areas of the Northern Territory and Western Australia, and north-eastern New South Wales.  The rest of the Bluetongue zoning map is shown as a Bluetongue virus free zone, separated from the transmission zone by a buffer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0 is a map of Australia.  It has three lots of information on it.  The first layer of information shows cattle population densities represented by shades of yellow to brown, with darker colours representing higher population densities.  The second layer of information shows the trapping results for Culicoides species midges with different coloured dots showing different species at each vector trapping point.   The greatest number of Cullicoides species identified were in the northern region of the Northern Territory and Queensland.  Other regions with greater numbers of Culicoides species were south-eastern Queensland and north-eastern New South Wales.  The significant species found in traps were  C. brevitarsis, C. wadai, C. fulvus and C. actoni.  The final layer of information is the Bluetongue virus zoning map, with the Transmission zone shown across most of Queensland, northern areas of the Northern Territory and Western Australia, and north-eastern New South Wales.  The rest of the Bluetongue zoning map is shown as a Bluetongue virus free zone, separated from the transmission zone by a buffer zone."/>
                    <pic:cNvPicPr/>
                  </pic:nvPicPr>
                  <pic:blipFill>
                    <a:blip r:embed="rId46">
                      <a:extLst>
                        <a:ext uri="{28A0092B-C50C-407E-A947-70E740481C1C}">
                          <a14:useLocalDpi xmlns:a14="http://schemas.microsoft.com/office/drawing/2010/main" val="0"/>
                        </a:ext>
                      </a:extLst>
                    </a:blip>
                    <a:stretch>
                      <a:fillRect/>
                    </a:stretch>
                  </pic:blipFill>
                  <pic:spPr>
                    <a:xfrm>
                      <a:off x="0" y="0"/>
                      <a:ext cx="5354608" cy="3482671"/>
                    </a:xfrm>
                    <a:prstGeom prst="rect">
                      <a:avLst/>
                    </a:prstGeom>
                  </pic:spPr>
                </pic:pic>
              </a:graphicData>
            </a:graphic>
            <wp14:sizeRelH relativeFrom="page">
              <wp14:pctWidth>0</wp14:pctWidth>
            </wp14:sizeRelH>
            <wp14:sizeRelV relativeFrom="page">
              <wp14:pctHeight>0</wp14:pctHeight>
            </wp14:sizeRelV>
          </wp:anchor>
        </w:drawing>
      </w:r>
      <w:r>
        <w:t xml:space="preserve">Figure </w:t>
      </w:r>
      <w:r w:rsidR="00AB1C17">
        <w:fldChar w:fldCharType="begin"/>
      </w:r>
      <w:r w:rsidR="00AB1C17">
        <w:instrText xml:space="preserve"> SEQ Figure \* ARABIC </w:instrText>
      </w:r>
      <w:r w:rsidR="00AB1C17">
        <w:fldChar w:fldCharType="separate"/>
      </w:r>
      <w:r w:rsidR="007E2B2C">
        <w:rPr>
          <w:noProof/>
        </w:rPr>
        <w:t>10</w:t>
      </w:r>
      <w:r w:rsidR="00AB1C17">
        <w:fldChar w:fldCharType="end"/>
      </w:r>
      <w:r>
        <w:t xml:space="preserve">. </w:t>
      </w:r>
      <w:r w:rsidRPr="00A821B2">
        <w:t>Culicoides trapping results from September 2016–August 2017 with cattle density (MLA 2017)</w:t>
      </w:r>
      <w:r>
        <w:t>.</w:t>
      </w:r>
      <w:bookmarkEnd w:id="59"/>
    </w:p>
    <w:p w14:paraId="50B314D6" w14:textId="5C2905CC" w:rsidR="00840EF2" w:rsidRDefault="00840EF2" w:rsidP="000A2168">
      <w:pPr>
        <w:rPr>
          <w:lang w:eastAsia="en-US"/>
        </w:rPr>
      </w:pPr>
    </w:p>
    <w:p w14:paraId="39C251D0" w14:textId="77777777" w:rsidR="000A2168" w:rsidRDefault="000A2168" w:rsidP="000A2168">
      <w:pPr>
        <w:rPr>
          <w:lang w:eastAsia="en-US"/>
        </w:rPr>
      </w:pPr>
    </w:p>
    <w:p w14:paraId="1CB69293" w14:textId="77777777" w:rsidR="00817E13" w:rsidRDefault="00817E13" w:rsidP="00570948">
      <w:pPr>
        <w:pStyle w:val="Heading3a"/>
        <w:rPr>
          <w:lang w:eastAsia="en-US"/>
        </w:rPr>
      </w:pPr>
    </w:p>
    <w:p w14:paraId="65C94C86" w14:textId="77777777" w:rsidR="00817E13" w:rsidRPr="00817E13" w:rsidRDefault="00817E13" w:rsidP="00817E13">
      <w:pPr>
        <w:rPr>
          <w:lang w:eastAsia="en-US"/>
        </w:rPr>
      </w:pPr>
    </w:p>
    <w:p w14:paraId="5EDF1D05" w14:textId="7E0B9095" w:rsidR="00DC211A" w:rsidRPr="00E20215" w:rsidRDefault="00E20215" w:rsidP="00570948">
      <w:pPr>
        <w:pStyle w:val="Heading3a"/>
        <w:rPr>
          <w:lang w:eastAsia="en-US"/>
        </w:rPr>
      </w:pPr>
      <w:r w:rsidRPr="000C7383">
        <w:rPr>
          <w:lang w:eastAsia="en-US"/>
        </w:rPr>
        <w:lastRenderedPageBreak/>
        <w:t>Australia</w:t>
      </w:r>
      <w:r w:rsidR="002E2CCB" w:rsidRPr="000C7383">
        <w:rPr>
          <w:lang w:eastAsia="en-US"/>
        </w:rPr>
        <w:t>n</w:t>
      </w:r>
      <w:r w:rsidRPr="000C7383">
        <w:rPr>
          <w:lang w:eastAsia="en-US"/>
        </w:rPr>
        <w:t xml:space="preserve"> </w:t>
      </w:r>
      <w:r w:rsidRPr="000C7383">
        <w:rPr>
          <w:i/>
        </w:rPr>
        <w:t>Ixodid</w:t>
      </w:r>
      <w:r w:rsidRPr="000C7383">
        <w:rPr>
          <w:iCs/>
        </w:rPr>
        <w:t xml:space="preserve"> ticks</w:t>
      </w:r>
    </w:p>
    <w:p w14:paraId="6C6E6D7E" w14:textId="7C4C15C3" w:rsidR="00DD239E" w:rsidRDefault="002E2CCB" w:rsidP="006D1C6E">
      <w:pPr>
        <w:rPr>
          <w:lang w:eastAsia="en-US"/>
        </w:rPr>
      </w:pPr>
      <w:r w:rsidRPr="002E2CCB">
        <w:rPr>
          <w:i/>
          <w:iCs/>
        </w:rPr>
        <w:t>Rhipicephalus</w:t>
      </w:r>
      <w:r>
        <w:rPr>
          <w:i/>
          <w:iCs/>
        </w:rPr>
        <w:t xml:space="preserve"> </w:t>
      </w:r>
      <w:r w:rsidRPr="002E2CCB">
        <w:t xml:space="preserve">is a genus of </w:t>
      </w:r>
      <w:r w:rsidR="000065F7">
        <w:t xml:space="preserve">hard </w:t>
      </w:r>
      <w:r w:rsidRPr="002E2CCB">
        <w:t xml:space="preserve">ticks in the </w:t>
      </w:r>
      <w:r w:rsidRPr="00C90EBF">
        <w:rPr>
          <w:i/>
          <w:iCs/>
        </w:rPr>
        <w:t>Ixodidae</w:t>
      </w:r>
      <w:r w:rsidRPr="002E2CCB">
        <w:t xml:space="preserve"> family. </w:t>
      </w:r>
      <w:r w:rsidR="00327577">
        <w:rPr>
          <w:lang w:eastAsia="en-US"/>
        </w:rPr>
        <w:t>T</w:t>
      </w:r>
      <w:r w:rsidR="006D1C6E">
        <w:rPr>
          <w:lang w:eastAsia="en-US"/>
        </w:rPr>
        <w:t xml:space="preserve">he Australian cattle tick, </w:t>
      </w:r>
      <w:r w:rsidR="006D1C6E" w:rsidRPr="006D1C6E">
        <w:rPr>
          <w:i/>
          <w:iCs/>
          <w:lang w:eastAsia="en-US"/>
        </w:rPr>
        <w:t>R. australis</w:t>
      </w:r>
      <w:r w:rsidR="006D1C6E">
        <w:rPr>
          <w:lang w:eastAsia="en-US"/>
        </w:rPr>
        <w:t xml:space="preserve"> (previously known as </w:t>
      </w:r>
      <w:r w:rsidR="006D1C6E" w:rsidRPr="006D1C6E">
        <w:rPr>
          <w:i/>
          <w:iCs/>
          <w:lang w:eastAsia="en-US"/>
        </w:rPr>
        <w:t>R. microplus</w:t>
      </w:r>
      <w:r w:rsidR="006D1C6E">
        <w:rPr>
          <w:lang w:eastAsia="en-US"/>
        </w:rPr>
        <w:t>)</w:t>
      </w:r>
      <w:r w:rsidR="00B60D71">
        <w:rPr>
          <w:lang w:eastAsia="en-US"/>
        </w:rPr>
        <w:t>,</w:t>
      </w:r>
      <w:r w:rsidR="006D1C6E">
        <w:rPr>
          <w:lang w:eastAsia="en-US"/>
        </w:rPr>
        <w:t xml:space="preserve"> is the most economically important tick affecting cattle in Australia, with </w:t>
      </w:r>
      <w:r w:rsidR="006D1C6E" w:rsidRPr="006D1C6E">
        <w:t xml:space="preserve">European breeds of cattle </w:t>
      </w:r>
      <w:r w:rsidR="00B60D71">
        <w:t xml:space="preserve">being the </w:t>
      </w:r>
      <w:r w:rsidR="006D1C6E" w:rsidRPr="006D1C6E">
        <w:t>most susceptible</w:t>
      </w:r>
      <w:r w:rsidR="00170A46">
        <w:t xml:space="preserve">. </w:t>
      </w:r>
      <w:r w:rsidR="00327577" w:rsidRPr="006D1C6E">
        <w:rPr>
          <w:i/>
          <w:iCs/>
          <w:lang w:eastAsia="en-US"/>
        </w:rPr>
        <w:t>R. australis</w:t>
      </w:r>
      <w:r w:rsidR="00327577">
        <w:rPr>
          <w:i/>
          <w:iCs/>
          <w:lang w:eastAsia="en-US"/>
        </w:rPr>
        <w:t xml:space="preserve"> </w:t>
      </w:r>
      <w:r w:rsidR="00327577">
        <w:rPr>
          <w:lang w:eastAsia="en-US"/>
        </w:rPr>
        <w:t xml:space="preserve">is closely related to </w:t>
      </w:r>
      <w:r w:rsidR="00327577" w:rsidRPr="002E2CCB">
        <w:rPr>
          <w:i/>
          <w:iCs/>
          <w:lang w:eastAsia="en-US"/>
        </w:rPr>
        <w:t>R. decoloratus</w:t>
      </w:r>
      <w:r w:rsidR="00B60D71">
        <w:rPr>
          <w:i/>
          <w:iCs/>
          <w:lang w:eastAsia="en-US"/>
        </w:rPr>
        <w:t>,</w:t>
      </w:r>
      <w:r w:rsidR="00327577" w:rsidRPr="006D1C6E">
        <w:t xml:space="preserve"> </w:t>
      </w:r>
      <w:r w:rsidR="00B95297">
        <w:rPr>
          <w:i/>
        </w:rPr>
        <w:t xml:space="preserve">R. appendiculatus </w:t>
      </w:r>
      <w:r w:rsidR="00B95297" w:rsidRPr="008342AD">
        <w:t>and</w:t>
      </w:r>
      <w:r w:rsidR="00B95297">
        <w:rPr>
          <w:i/>
        </w:rPr>
        <w:t xml:space="preserve"> R. annulatus</w:t>
      </w:r>
      <w:r w:rsidR="00B95297">
        <w:t xml:space="preserve"> </w:t>
      </w:r>
      <w:r w:rsidR="00327577">
        <w:t>which ha</w:t>
      </w:r>
      <w:r w:rsidR="00B95297">
        <w:t xml:space="preserve">ve all </w:t>
      </w:r>
      <w:r w:rsidR="00327577">
        <w:t>been shown to transmit LSD</w:t>
      </w:r>
      <w:r w:rsidR="000065F7">
        <w:t>V</w:t>
      </w:r>
      <w:r w:rsidR="00327577">
        <w:t>.</w:t>
      </w:r>
      <w:r w:rsidR="00485F60">
        <w:t xml:space="preserve"> </w:t>
      </w:r>
      <w:r w:rsidR="006D1C6E" w:rsidRPr="006D1C6E">
        <w:rPr>
          <w:i/>
          <w:iCs/>
        </w:rPr>
        <w:t>R. australis</w:t>
      </w:r>
      <w:r w:rsidR="006D1C6E">
        <w:t xml:space="preserve"> is endemic in northern Queensland, the Northern Territory and </w:t>
      </w:r>
      <w:r w:rsidR="00B60D71">
        <w:t>Western</w:t>
      </w:r>
      <w:r w:rsidR="006D1C6E">
        <w:t xml:space="preserve"> Australia</w:t>
      </w:r>
      <w:r w:rsidR="000065F7">
        <w:t xml:space="preserve"> (the ‘tick zone’)</w:t>
      </w:r>
      <w:r w:rsidR="006D1C6E">
        <w:t xml:space="preserve"> and a quarantine zone </w:t>
      </w:r>
      <w:r w:rsidR="000065F7" w:rsidRPr="006D1C6E">
        <w:t>is in place</w:t>
      </w:r>
      <w:r w:rsidR="000065F7">
        <w:t xml:space="preserve"> </w:t>
      </w:r>
      <w:r w:rsidR="006D1C6E">
        <w:t xml:space="preserve">on the border between Queensland and </w:t>
      </w:r>
      <w:r w:rsidR="008A3B94">
        <w:t>NSW</w:t>
      </w:r>
      <w:r w:rsidR="006D1C6E">
        <w:t xml:space="preserve"> and in Western Australia</w:t>
      </w:r>
      <w:r w:rsidR="009C07A7">
        <w:t xml:space="preserve"> (</w:t>
      </w:r>
      <w:hyperlink w:anchor="Figure_11" w:history="1">
        <w:r w:rsidR="002C0A5A" w:rsidRPr="00236818">
          <w:rPr>
            <w:rStyle w:val="Hyperlink"/>
            <w:u w:val="none"/>
          </w:rPr>
          <w:t>Figure 11</w:t>
        </w:r>
      </w:hyperlink>
      <w:r w:rsidR="009C07A7">
        <w:t>)</w:t>
      </w:r>
      <w:r w:rsidR="00170A46" w:rsidRPr="006D1C6E">
        <w:t>.</w:t>
      </w:r>
      <w:r w:rsidR="006D1C6E" w:rsidRPr="006D1C6E">
        <w:rPr>
          <w:lang w:eastAsia="en-US"/>
        </w:rPr>
        <w:t xml:space="preserve"> </w:t>
      </w:r>
      <w:r w:rsidR="00DD239E">
        <w:rPr>
          <w:lang w:eastAsia="en-US"/>
        </w:rPr>
        <w:t>In Australia, regulatory treatment requirements are imposed by jurisdictions when cattle ticks are found outside of the ‘tick zone’.</w:t>
      </w:r>
    </w:p>
    <w:p w14:paraId="42CCF84A" w14:textId="665A05A9" w:rsidR="007F7622" w:rsidRPr="007F7622" w:rsidRDefault="007F7622" w:rsidP="006D1C6E">
      <w:pPr>
        <w:rPr>
          <w:lang w:eastAsia="en-US"/>
        </w:rPr>
      </w:pPr>
      <w:r w:rsidRPr="6935FD06">
        <w:rPr>
          <w:lang w:eastAsia="en-US"/>
        </w:rPr>
        <w:t xml:space="preserve">Cattle ticks </w:t>
      </w:r>
      <w:r w:rsidR="00E9562D" w:rsidRPr="6935FD06">
        <w:rPr>
          <w:lang w:eastAsia="en-US"/>
        </w:rPr>
        <w:t>(</w:t>
      </w:r>
      <w:r w:rsidR="00E9562D" w:rsidRPr="6935FD06">
        <w:rPr>
          <w:i/>
          <w:iCs/>
          <w:lang w:eastAsia="en-US"/>
        </w:rPr>
        <w:t>R. australis</w:t>
      </w:r>
      <w:r w:rsidR="00E9562D" w:rsidRPr="6935FD06">
        <w:rPr>
          <w:lang w:eastAsia="en-US"/>
        </w:rPr>
        <w:t xml:space="preserve">) </w:t>
      </w:r>
      <w:r w:rsidRPr="6935FD06">
        <w:rPr>
          <w:lang w:eastAsia="en-US"/>
        </w:rPr>
        <w:t xml:space="preserve">have a 1-host </w:t>
      </w:r>
      <w:r w:rsidR="000065F7" w:rsidRPr="6935FD06">
        <w:rPr>
          <w:lang w:eastAsia="en-US"/>
        </w:rPr>
        <w:t xml:space="preserve">life </w:t>
      </w:r>
      <w:r w:rsidRPr="6935FD06">
        <w:rPr>
          <w:lang w:eastAsia="en-US"/>
        </w:rPr>
        <w:t>cycle and</w:t>
      </w:r>
      <w:r w:rsidR="000065F7" w:rsidRPr="6935FD06">
        <w:rPr>
          <w:lang w:eastAsia="en-US"/>
        </w:rPr>
        <w:t>, while they</w:t>
      </w:r>
      <w:r w:rsidRPr="6935FD06">
        <w:rPr>
          <w:lang w:eastAsia="en-US"/>
        </w:rPr>
        <w:t xml:space="preserve"> prefer cattle, will also feed on buffalo</w:t>
      </w:r>
      <w:r w:rsidR="000065F7" w:rsidRPr="6935FD06">
        <w:rPr>
          <w:lang w:eastAsia="en-US"/>
        </w:rPr>
        <w:t>,</w:t>
      </w:r>
      <w:r w:rsidRPr="6935FD06">
        <w:rPr>
          <w:lang w:eastAsia="en-US"/>
        </w:rPr>
        <w:t xml:space="preserve"> deer and other livestock. </w:t>
      </w:r>
      <w:r w:rsidR="00CE0709" w:rsidRPr="6935FD06">
        <w:rPr>
          <w:lang w:eastAsia="en-US"/>
        </w:rPr>
        <w:t xml:space="preserve"> </w:t>
      </w:r>
      <w:r w:rsidRPr="6935FD06">
        <w:rPr>
          <w:lang w:eastAsia="en-US"/>
        </w:rPr>
        <w:t>Cattle ticks remain viable year-round, although in colder areas they may slow down reproduction.</w:t>
      </w:r>
    </w:p>
    <w:p w14:paraId="5BCFADDD" w14:textId="15B49084" w:rsidR="00BD3244" w:rsidRDefault="006D1C6E" w:rsidP="00E20215">
      <w:pPr>
        <w:rPr>
          <w:shd w:val="clear" w:color="auto" w:fill="FFFFFF"/>
        </w:rPr>
      </w:pPr>
      <w:r>
        <w:rPr>
          <w:lang w:eastAsia="en-US"/>
        </w:rPr>
        <w:t xml:space="preserve">Other hard ticks affecting cattle include </w:t>
      </w:r>
      <w:r>
        <w:rPr>
          <w:shd w:val="clear" w:color="auto" w:fill="FFFFFF"/>
        </w:rPr>
        <w:t>the bush tick (</w:t>
      </w:r>
      <w:r w:rsidRPr="006D1C6E">
        <w:rPr>
          <w:i/>
          <w:iCs/>
        </w:rPr>
        <w:t>Haemaphysalis longicornis</w:t>
      </w:r>
      <w:r>
        <w:rPr>
          <w:shd w:val="clear" w:color="auto" w:fill="FFFFFF"/>
        </w:rPr>
        <w:t>) and the wallaby tick (</w:t>
      </w:r>
      <w:r w:rsidRPr="006D1C6E">
        <w:rPr>
          <w:i/>
          <w:iCs/>
        </w:rPr>
        <w:t>Haemaphysalis bancrofti</w:t>
      </w:r>
      <w:r>
        <w:rPr>
          <w:shd w:val="clear" w:color="auto" w:fill="FFFFFF"/>
        </w:rPr>
        <w:t>)</w:t>
      </w:r>
      <w:r>
        <w:rPr>
          <w:rStyle w:val="Emphasis"/>
          <w:rFonts w:ascii="Arial" w:hAnsi="Arial" w:cs="Arial"/>
          <w:color w:val="000000"/>
          <w:shd w:val="clear" w:color="auto" w:fill="FFFFFF"/>
        </w:rPr>
        <w:t>.</w:t>
      </w:r>
      <w:r>
        <w:rPr>
          <w:shd w:val="clear" w:color="auto" w:fill="FFFFFF"/>
        </w:rPr>
        <w:t xml:space="preserve"> </w:t>
      </w:r>
      <w:r w:rsidR="00BD3244">
        <w:rPr>
          <w:shd w:val="clear" w:color="auto" w:fill="FFFFFF"/>
        </w:rPr>
        <w:t xml:space="preserve">Cattle are the preferred host for the bush tick, but it does infest other livestock and mammals. They have a 3-host life cycle, which is </w:t>
      </w:r>
      <w:r w:rsidR="00CE0709">
        <w:rPr>
          <w:shd w:val="clear" w:color="auto" w:fill="FFFFFF"/>
        </w:rPr>
        <w:t xml:space="preserve">usually </w:t>
      </w:r>
      <w:r w:rsidR="00BD3244">
        <w:rPr>
          <w:shd w:val="clear" w:color="auto" w:fill="FFFFFF"/>
        </w:rPr>
        <w:t xml:space="preserve">completed </w:t>
      </w:r>
      <w:r w:rsidR="00CE0709">
        <w:rPr>
          <w:shd w:val="clear" w:color="auto" w:fill="FFFFFF"/>
        </w:rPr>
        <w:t xml:space="preserve">in </w:t>
      </w:r>
      <w:r w:rsidR="00BD3244">
        <w:rPr>
          <w:shd w:val="clear" w:color="auto" w:fill="FFFFFF"/>
        </w:rPr>
        <w:t xml:space="preserve">around 12 months </w:t>
      </w:r>
      <w:r w:rsidR="00CE0709">
        <w:rPr>
          <w:shd w:val="clear" w:color="auto" w:fill="FFFFFF"/>
        </w:rPr>
        <w:t xml:space="preserve">but may </w:t>
      </w:r>
      <w:r w:rsidR="00BD3244">
        <w:rPr>
          <w:shd w:val="clear" w:color="auto" w:fill="FFFFFF"/>
        </w:rPr>
        <w:t xml:space="preserve">range between 4 to 18 months. The bush tick is mostly found in sub-tropical regions and some temperate areas with summer rainfall. The main endemic zone is a relatively narrow coastal strip </w:t>
      </w:r>
      <w:r w:rsidR="00CE0709">
        <w:rPr>
          <w:shd w:val="clear" w:color="auto" w:fill="FFFFFF"/>
        </w:rPr>
        <w:t xml:space="preserve">extending from </w:t>
      </w:r>
      <w:r w:rsidR="00BD3244">
        <w:rPr>
          <w:shd w:val="clear" w:color="auto" w:fill="FFFFFF"/>
        </w:rPr>
        <w:t>Gympie</w:t>
      </w:r>
      <w:r w:rsidR="00CE0709">
        <w:rPr>
          <w:shd w:val="clear" w:color="auto" w:fill="FFFFFF"/>
        </w:rPr>
        <w:t>, Queensland,</w:t>
      </w:r>
      <w:r w:rsidR="00BD3244">
        <w:rPr>
          <w:shd w:val="clear" w:color="auto" w:fill="FFFFFF"/>
        </w:rPr>
        <w:t xml:space="preserve"> in the north to the north coast of </w:t>
      </w:r>
      <w:r w:rsidR="008A3B94">
        <w:rPr>
          <w:shd w:val="clear" w:color="auto" w:fill="FFFFFF"/>
        </w:rPr>
        <w:t>NSW</w:t>
      </w:r>
      <w:r w:rsidR="00BD3244">
        <w:rPr>
          <w:shd w:val="clear" w:color="auto" w:fill="FFFFFF"/>
        </w:rPr>
        <w:t xml:space="preserve"> though the ticks may occur up to 100 km inland.</w:t>
      </w:r>
      <w:r w:rsidR="00BD3244" w:rsidRPr="00BD3244">
        <w:rPr>
          <w:shd w:val="clear" w:color="auto" w:fill="FFFFFF"/>
        </w:rPr>
        <w:t xml:space="preserve"> </w:t>
      </w:r>
      <w:r w:rsidR="00BD3244">
        <w:rPr>
          <w:shd w:val="clear" w:color="auto" w:fill="FFFFFF"/>
        </w:rPr>
        <w:t>It occurs sporadically as far south as Gippsland in Victoria, and inland as far as Albury-Wodonga. In Western Australia a small area of infestation has established in the Walpole-Denmark district on the far south coast</w:t>
      </w:r>
      <w:r w:rsidR="00D75FB2">
        <w:rPr>
          <w:shd w:val="clear" w:color="auto" w:fill="FFFFFF"/>
        </w:rPr>
        <w:t xml:space="preserve"> (</w:t>
      </w:r>
      <w:hyperlink w:anchor="Figure_12" w:history="1">
        <w:r w:rsidR="00BC744D" w:rsidRPr="00236818">
          <w:rPr>
            <w:rStyle w:val="Hyperlink"/>
            <w:u w:val="none"/>
            <w:shd w:val="clear" w:color="auto" w:fill="FFFFFF"/>
          </w:rPr>
          <w:t>Figure 12</w:t>
        </w:r>
      </w:hyperlink>
      <w:r w:rsidR="00D75FB2">
        <w:rPr>
          <w:shd w:val="clear" w:color="auto" w:fill="FFFFFF"/>
        </w:rPr>
        <w:t>)</w:t>
      </w:r>
      <w:r w:rsidR="00BD3244">
        <w:rPr>
          <w:shd w:val="clear" w:color="auto" w:fill="FFFFFF"/>
        </w:rPr>
        <w:t>. Adult numbers peak in spring and early summer. Seasonality is more pronounced in temperate climates with only a few weeks for adult tick development in summer.</w:t>
      </w:r>
    </w:p>
    <w:p w14:paraId="77993668" w14:textId="65D09815" w:rsidR="00DF753D" w:rsidRDefault="004C6688" w:rsidP="00C07EC2">
      <w:pPr>
        <w:rPr>
          <w:shd w:val="clear" w:color="auto" w:fill="FFFFFF"/>
        </w:rPr>
      </w:pPr>
      <w:r>
        <w:rPr>
          <w:shd w:val="clear" w:color="auto" w:fill="FFFFFF"/>
        </w:rPr>
        <w:t>The paralysis tick (</w:t>
      </w:r>
      <w:r w:rsidRPr="004C6688">
        <w:rPr>
          <w:i/>
          <w:iCs/>
          <w:shd w:val="clear" w:color="auto" w:fill="FFFFFF"/>
        </w:rPr>
        <w:t>Ixodes holocyus</w:t>
      </w:r>
      <w:r>
        <w:rPr>
          <w:shd w:val="clear" w:color="auto" w:fill="FFFFFF"/>
        </w:rPr>
        <w:t xml:space="preserve">) </w:t>
      </w:r>
      <w:r w:rsidR="003E1026">
        <w:rPr>
          <w:shd w:val="clear" w:color="auto" w:fill="FFFFFF"/>
        </w:rPr>
        <w:t>is capable of inflicting severe disease. It is found in coastal regions on the eastern s</w:t>
      </w:r>
      <w:r w:rsidR="00CD1440">
        <w:rPr>
          <w:shd w:val="clear" w:color="auto" w:fill="FFFFFF"/>
        </w:rPr>
        <w:t>ea</w:t>
      </w:r>
      <w:r w:rsidR="003E1026">
        <w:rPr>
          <w:shd w:val="clear" w:color="auto" w:fill="FFFFFF"/>
        </w:rPr>
        <w:t>board</w:t>
      </w:r>
      <w:r w:rsidR="00170A46">
        <w:rPr>
          <w:shd w:val="clear" w:color="auto" w:fill="FFFFFF"/>
        </w:rPr>
        <w:t xml:space="preserve"> (</w:t>
      </w:r>
      <w:hyperlink w:anchor="Figure_12" w:history="1">
        <w:r w:rsidR="00BC744D" w:rsidRPr="00236818">
          <w:rPr>
            <w:rStyle w:val="Hyperlink"/>
            <w:u w:val="none"/>
            <w:shd w:val="clear" w:color="auto" w:fill="FFFFFF"/>
          </w:rPr>
          <w:t>Figure 12</w:t>
        </w:r>
      </w:hyperlink>
      <w:r w:rsidR="00170A46">
        <w:rPr>
          <w:shd w:val="clear" w:color="auto" w:fill="FFFFFF"/>
        </w:rPr>
        <w:t>)</w:t>
      </w:r>
      <w:r w:rsidR="003E1026">
        <w:rPr>
          <w:shd w:val="clear" w:color="auto" w:fill="FFFFFF"/>
        </w:rPr>
        <w:t xml:space="preserve">. </w:t>
      </w:r>
      <w:r w:rsidR="00BD3244">
        <w:rPr>
          <w:shd w:val="clear" w:color="auto" w:fill="FFFFFF"/>
        </w:rPr>
        <w:t>It has a 3-host cycle, and prefers wildlife (bandicoots, bettongs bats, etc) but also feed</w:t>
      </w:r>
      <w:r w:rsidR="00E9562D">
        <w:rPr>
          <w:shd w:val="clear" w:color="auto" w:fill="FFFFFF"/>
        </w:rPr>
        <w:t>s</w:t>
      </w:r>
      <w:r w:rsidR="00BD3244">
        <w:rPr>
          <w:shd w:val="clear" w:color="auto" w:fill="FFFFFF"/>
        </w:rPr>
        <w:t xml:space="preserve"> on livestock. </w:t>
      </w:r>
      <w:r w:rsidR="00C90EBF">
        <w:rPr>
          <w:shd w:val="clear" w:color="auto" w:fill="FFFFFF"/>
        </w:rPr>
        <w:t xml:space="preserve">Adult </w:t>
      </w:r>
      <w:r w:rsidR="00BD3244">
        <w:rPr>
          <w:shd w:val="clear" w:color="auto" w:fill="FFFFFF"/>
        </w:rPr>
        <w:t>females</w:t>
      </w:r>
      <w:r w:rsidR="00C90EBF">
        <w:rPr>
          <w:shd w:val="clear" w:color="auto" w:fill="FFFFFF"/>
        </w:rPr>
        <w:t>, larval and nymph stages</w:t>
      </w:r>
      <w:r w:rsidR="00BD3244">
        <w:rPr>
          <w:shd w:val="clear" w:color="auto" w:fill="FFFFFF"/>
        </w:rPr>
        <w:t xml:space="preserve"> feed on animals</w:t>
      </w:r>
      <w:r w:rsidR="00E9562D">
        <w:rPr>
          <w:shd w:val="clear" w:color="auto" w:fill="FFFFFF"/>
        </w:rPr>
        <w:t>, while adult males parasitise females for blood meals</w:t>
      </w:r>
      <w:r w:rsidR="00BD3244">
        <w:rPr>
          <w:shd w:val="clear" w:color="auto" w:fill="FFFFFF"/>
        </w:rPr>
        <w:t>. They have a complicated life cycle</w:t>
      </w:r>
      <w:r w:rsidR="00E9562D">
        <w:rPr>
          <w:shd w:val="clear" w:color="auto" w:fill="FFFFFF"/>
        </w:rPr>
        <w:t xml:space="preserve"> that is </w:t>
      </w:r>
      <w:r w:rsidR="00BD3244">
        <w:rPr>
          <w:shd w:val="clear" w:color="auto" w:fill="FFFFFF"/>
        </w:rPr>
        <w:t xml:space="preserve">usually completed </w:t>
      </w:r>
      <w:r w:rsidR="00E9562D">
        <w:rPr>
          <w:shd w:val="clear" w:color="auto" w:fill="FFFFFF"/>
        </w:rPr>
        <w:t xml:space="preserve">in </w:t>
      </w:r>
      <w:r w:rsidR="00BD3244">
        <w:rPr>
          <w:shd w:val="clear" w:color="auto" w:fill="FFFFFF"/>
        </w:rPr>
        <w:t xml:space="preserve">around 12 months, but </w:t>
      </w:r>
      <w:r w:rsidR="00E9562D">
        <w:rPr>
          <w:shd w:val="clear" w:color="auto" w:fill="FFFFFF"/>
        </w:rPr>
        <w:t xml:space="preserve">this may range </w:t>
      </w:r>
      <w:r w:rsidR="00BD3244">
        <w:rPr>
          <w:shd w:val="clear" w:color="auto" w:fill="FFFFFF"/>
        </w:rPr>
        <w:t>from 4 to 18 months depending on the weather (</w:t>
      </w:r>
      <w:r w:rsidR="00E9562D">
        <w:rPr>
          <w:shd w:val="clear" w:color="auto" w:fill="FFFFFF"/>
        </w:rPr>
        <w:t>faster in</w:t>
      </w:r>
      <w:r w:rsidR="00BD3244">
        <w:rPr>
          <w:shd w:val="clear" w:color="auto" w:fill="FFFFFF"/>
        </w:rPr>
        <w:t xml:space="preserve"> warm, humid conditions). Adult numbers peak </w:t>
      </w:r>
      <w:r w:rsidR="00E9562D">
        <w:rPr>
          <w:shd w:val="clear" w:color="auto" w:fill="FFFFFF"/>
        </w:rPr>
        <w:t xml:space="preserve">in </w:t>
      </w:r>
      <w:r w:rsidR="00BD3244">
        <w:rPr>
          <w:shd w:val="clear" w:color="auto" w:fill="FFFFFF"/>
        </w:rPr>
        <w:t>late spring and summer.</w:t>
      </w:r>
    </w:p>
    <w:p w14:paraId="2276A928" w14:textId="3EBA4C9D" w:rsidR="002C0A5A" w:rsidRDefault="002C0A5A" w:rsidP="000208B5">
      <w:pPr>
        <w:pStyle w:val="Caption"/>
        <w:ind w:left="851" w:hanging="851"/>
      </w:pPr>
      <w:bookmarkStart w:id="60" w:name="Figure_11"/>
      <w:bookmarkStart w:id="61" w:name="_Toc195772941"/>
      <w:bookmarkEnd w:id="60"/>
      <w:r>
        <w:lastRenderedPageBreak/>
        <w:t xml:space="preserve">Figure </w:t>
      </w:r>
      <w:r w:rsidR="00AB1C17">
        <w:fldChar w:fldCharType="begin"/>
      </w:r>
      <w:r w:rsidR="00AB1C17">
        <w:instrText xml:space="preserve"> SEQ Figure \* ARABIC </w:instrText>
      </w:r>
      <w:r w:rsidR="00AB1C17">
        <w:fldChar w:fldCharType="separate"/>
      </w:r>
      <w:r w:rsidR="007E2B2C">
        <w:rPr>
          <w:noProof/>
        </w:rPr>
        <w:t>11</w:t>
      </w:r>
      <w:r w:rsidR="00AB1C17">
        <w:fldChar w:fldCharType="end"/>
      </w:r>
      <w:r>
        <w:t xml:space="preserve">. </w:t>
      </w:r>
      <w:r w:rsidRPr="00A92700">
        <w:t xml:space="preserve">Distribution of </w:t>
      </w:r>
      <w:r w:rsidRPr="00BF0944">
        <w:rPr>
          <w:i/>
          <w:iCs w:val="0"/>
        </w:rPr>
        <w:t>Rhipicephalus australis</w:t>
      </w:r>
      <w:r w:rsidRPr="00A92700">
        <w:t xml:space="preserve"> in Australia, also showing the cattle tick zone (TickBoss 2022)</w:t>
      </w:r>
      <w:r>
        <w:t>.</w:t>
      </w:r>
      <w:bookmarkEnd w:id="61"/>
    </w:p>
    <w:p w14:paraId="19B854FF" w14:textId="77777777" w:rsidR="00DF753D" w:rsidRDefault="00DF753D" w:rsidP="00DF753D">
      <w:r>
        <w:rPr>
          <w:noProof/>
        </w:rPr>
        <w:drawing>
          <wp:inline distT="0" distB="0" distL="0" distR="0" wp14:anchorId="03AA6AEE" wp14:editId="5A78E5EA">
            <wp:extent cx="5367867" cy="3763043"/>
            <wp:effectExtent l="0" t="0" r="4445" b="0"/>
            <wp:docPr id="1661990546" name="Picture 1" descr="Figure 11 is a map of Australia showing the cattle tick zone.  The Cattle Tick Zone is shown as a light brown shaded area across the coastal areas of Queensland, Northern Territory and northern Western Australia.  The Tick Free Zone is shown as a white area over rest of Australia.  A dark brown Cattle Tick Line separates these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90546" name="Picture 1" descr="Figure 11 is a map of Australia showing the cattle tick zone.  The Cattle Tick Zone is shown as a light brown shaded area across the coastal areas of Queensland, Northern Territory and northern Western Australia.  The Tick Free Zone is shown as a white area over rest of Australia.  A dark brown Cattle Tick Line separates these zones."/>
                    <pic:cNvPicPr/>
                  </pic:nvPicPr>
                  <pic:blipFill>
                    <a:blip r:embed="rId47">
                      <a:extLst>
                        <a:ext uri="{28A0092B-C50C-407E-A947-70E740481C1C}">
                          <a14:useLocalDpi xmlns:a14="http://schemas.microsoft.com/office/drawing/2010/main" val="0"/>
                        </a:ext>
                      </a:extLst>
                    </a:blip>
                    <a:stretch>
                      <a:fillRect/>
                    </a:stretch>
                  </pic:blipFill>
                  <pic:spPr>
                    <a:xfrm>
                      <a:off x="0" y="0"/>
                      <a:ext cx="5393468" cy="3780990"/>
                    </a:xfrm>
                    <a:prstGeom prst="rect">
                      <a:avLst/>
                    </a:prstGeom>
                  </pic:spPr>
                </pic:pic>
              </a:graphicData>
            </a:graphic>
          </wp:inline>
        </w:drawing>
      </w:r>
    </w:p>
    <w:p w14:paraId="2AC1135C" w14:textId="258018AA" w:rsidR="00BD3244" w:rsidRPr="00360A9B" w:rsidRDefault="00BD3244" w:rsidP="00360A9B">
      <w:pPr>
        <w:pStyle w:val="Caption"/>
        <w:rPr>
          <w:shd w:val="clear" w:color="auto" w:fill="FFFFFF"/>
        </w:rPr>
      </w:pPr>
    </w:p>
    <w:tbl>
      <w:tblPr>
        <w:tblStyle w:val="TableGrid"/>
        <w:tblW w:w="0" w:type="auto"/>
        <w:tblLook w:val="04A0" w:firstRow="1" w:lastRow="0" w:firstColumn="1" w:lastColumn="0" w:noHBand="0" w:noVBand="1"/>
      </w:tblPr>
      <w:tblGrid>
        <w:gridCol w:w="4508"/>
        <w:gridCol w:w="4508"/>
      </w:tblGrid>
      <w:tr w:rsidR="009F4DD4" w14:paraId="58DEA558" w14:textId="77777777" w:rsidTr="00D75FB2">
        <w:tc>
          <w:tcPr>
            <w:tcW w:w="4508" w:type="dxa"/>
            <w:tcBorders>
              <w:top w:val="nil"/>
              <w:left w:val="nil"/>
              <w:bottom w:val="nil"/>
              <w:right w:val="nil"/>
            </w:tcBorders>
          </w:tcPr>
          <w:p w14:paraId="0682B180" w14:textId="1EE9E8CC" w:rsidR="009F4DD4" w:rsidRDefault="009F4DD4" w:rsidP="00C07EC2"/>
        </w:tc>
        <w:tc>
          <w:tcPr>
            <w:tcW w:w="4508" w:type="dxa"/>
            <w:tcBorders>
              <w:top w:val="nil"/>
              <w:left w:val="nil"/>
              <w:bottom w:val="nil"/>
              <w:right w:val="nil"/>
            </w:tcBorders>
          </w:tcPr>
          <w:p w14:paraId="5EE02B01" w14:textId="0178502A" w:rsidR="009F4DD4" w:rsidRDefault="009F4DD4" w:rsidP="00C07EC2"/>
        </w:tc>
      </w:tr>
    </w:tbl>
    <w:p w14:paraId="0872157B" w14:textId="5EEB32BE" w:rsidR="00A96F8A" w:rsidRDefault="00BC744D" w:rsidP="00A96F8A">
      <w:pPr>
        <w:pStyle w:val="Caption"/>
      </w:pPr>
      <w:r>
        <w:rPr>
          <w:noProof/>
        </w:rPr>
        <mc:AlternateContent>
          <mc:Choice Requires="wps">
            <w:drawing>
              <wp:anchor distT="0" distB="0" distL="114300" distR="114300" simplePos="0" relativeHeight="251703296" behindDoc="0" locked="0" layoutInCell="1" allowOverlap="1" wp14:anchorId="0AD20F4D" wp14:editId="7A4BF734">
                <wp:simplePos x="0" y="0"/>
                <wp:positionH relativeFrom="margin">
                  <wp:align>left</wp:align>
                </wp:positionH>
                <wp:positionV relativeFrom="paragraph">
                  <wp:posOffset>195580</wp:posOffset>
                </wp:positionV>
                <wp:extent cx="6140450" cy="457200"/>
                <wp:effectExtent l="0" t="0" r="0" b="0"/>
                <wp:wrapNone/>
                <wp:docPr id="566531749" name="Text Box 1"/>
                <wp:cNvGraphicFramePr/>
                <a:graphic xmlns:a="http://schemas.openxmlformats.org/drawingml/2006/main">
                  <a:graphicData uri="http://schemas.microsoft.com/office/word/2010/wordprocessingShape">
                    <wps:wsp>
                      <wps:cNvSpPr txBox="1"/>
                      <wps:spPr>
                        <a:xfrm>
                          <a:off x="0" y="0"/>
                          <a:ext cx="6140450" cy="457200"/>
                        </a:xfrm>
                        <a:prstGeom prst="rect">
                          <a:avLst/>
                        </a:prstGeom>
                        <a:solidFill>
                          <a:prstClr val="white"/>
                        </a:solidFill>
                        <a:ln>
                          <a:noFill/>
                        </a:ln>
                      </wps:spPr>
                      <wps:txbx>
                        <w:txbxContent>
                          <w:p w14:paraId="4F05FE4D" w14:textId="62B3ED94" w:rsidR="00BC744D" w:rsidRPr="004E0348" w:rsidRDefault="00BC744D" w:rsidP="000208B5">
                            <w:pPr>
                              <w:pStyle w:val="Caption"/>
                              <w:ind w:left="851" w:hanging="851"/>
                              <w:rPr>
                                <w:rFonts w:ascii="Calibri" w:hAnsi="Calibri"/>
                                <w:noProof/>
                                <w:sz w:val="22"/>
                              </w:rPr>
                            </w:pPr>
                            <w:bookmarkStart w:id="62" w:name="Figure_12"/>
                            <w:bookmarkStart w:id="63" w:name="_Toc195772942"/>
                            <w:bookmarkEnd w:id="62"/>
                            <w:r>
                              <w:t xml:space="preserve">Figure </w:t>
                            </w:r>
                            <w:r w:rsidR="00AB1C17">
                              <w:fldChar w:fldCharType="begin"/>
                            </w:r>
                            <w:r w:rsidR="00AB1C17">
                              <w:instrText xml:space="preserve"> SEQ Figure \* ARABIC </w:instrText>
                            </w:r>
                            <w:r w:rsidR="00AB1C17">
                              <w:fldChar w:fldCharType="separate"/>
                            </w:r>
                            <w:r w:rsidR="007E2B2C">
                              <w:rPr>
                                <w:noProof/>
                              </w:rPr>
                              <w:t>12</w:t>
                            </w:r>
                            <w:r w:rsidR="00AB1C17">
                              <w:fldChar w:fldCharType="end"/>
                            </w:r>
                            <w:r>
                              <w:t xml:space="preserve">. </w:t>
                            </w:r>
                            <w:r w:rsidRPr="00814FF0">
                              <w:t xml:space="preserve">Occurrence reports of ixodid ticks in Australia. (A) </w:t>
                            </w:r>
                            <w:r w:rsidRPr="00BF0944">
                              <w:rPr>
                                <w:i/>
                                <w:iCs w:val="0"/>
                              </w:rPr>
                              <w:t>Haemaphysalis longicornis</w:t>
                            </w:r>
                            <w:r w:rsidRPr="00814FF0">
                              <w:t xml:space="preserve"> (Australian bush tick), (B) </w:t>
                            </w:r>
                            <w:r w:rsidRPr="00BF0944">
                              <w:rPr>
                                <w:i/>
                                <w:iCs w:val="0"/>
                              </w:rPr>
                              <w:t>Ixodes holocyus</w:t>
                            </w:r>
                            <w:r w:rsidRPr="00814FF0">
                              <w:t xml:space="preserve"> (Australian paralysis tick) in Australia (Stewart 2021).</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AD20F4D" id="_x0000_s1034" type="#_x0000_t202" style="position:absolute;left:0;text-align:left;margin-left:0;margin-top:15.4pt;width:483.5pt;height:36pt;z-index:2517032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ZY/GwIAAEIEAAAOAAAAZHJzL2Uyb0RvYy54bWysU01v2zAMvQ/YfxB0X5wUaVcYcYosRYYB&#10;QVsgHXpWZCkWIIsapcTufv0ofyRdt9Owi0yTFCm+97i4a2vLTgqDAVfw2WTKmXISSuMOBf/+vPl0&#10;y1mIwpXCglMFf1WB3y0/flg0PldXUIEtFTIq4kLe+IJXMfo8y4KsVC3CBLxyFNSAtYj0i4esRNFQ&#10;9dpmV9PpTdYAlh5BqhDIe98H+bKrr7WS8VHroCKzBae3xe7E7tynM1suRH5A4Ssjh2eIf3hFLYyj&#10;pudS9yIKdkTzR6naSIQAOk4k1BlobaTqZqBpZtN30+wq4VU3C4ET/Bmm8P/KyofTzj8hi+0XaInA&#10;BEjjQx7ImeZpNdbpSy9lFCcIX8+wqTYySc6b2Xw6v6aQpNj8+jPxkspkl9seQ/yqoGbJKDgSLR1a&#10;4rQNsU8dU1KzANaUG2Nt+kmBtUV2EkRhU5mohuK/ZVmXch2kW33B5MkuoyQrtvuWmbLgt+OYeyhf&#10;aXqEXhjBy42hflsR4pNAUgJNReqOj3RoC03BYbA4qwB//s2f8okginLWkLIKHn4cBSrO7DdH1CUZ&#10;jgaOxn403LFeA006o73xsjPpAkY7mhqhfiHRr1IXCgknqVfB42iuY69vWhqpVqsuicTmRdy6nZep&#10;9Ijrc/si0A+sROLzAUbNifwdOX1uj/LqGEGbjrmEa4/iADcJteN+WKq0CW//u6zL6i9/AQAA//8D&#10;AFBLAwQUAAYACAAAACEA6P7RPtwAAAAHAQAADwAAAGRycy9kb3ducmV2LnhtbEyPwU7DMBBE70j8&#10;g7VIXBC1CVIoIU4FLdzg0FL1vI1NEhGvI9tp0r9nOcFxdkYzb8vV7HpxsiF2njTcLRQIS7U3HTUa&#10;9p9vt0sQMSEZ7D1ZDWcbYVVdXpRYGD/R1p52qRFcQrFADW1KQyFlrFvrMC78YIm9Lx8cJpahkSbg&#10;xOWul5lSuXTYES+0ONh1a+vv3eg05JswTlta32z2r+/4MTTZ4eV80Pr6an5+ApHsnP7C8IvP6FAx&#10;09GPZKLoNfAjScO9Yn52H/MHPhw5prIlyKqU//mrHwAAAP//AwBQSwECLQAUAAYACAAAACEAtoM4&#10;kv4AAADhAQAAEwAAAAAAAAAAAAAAAAAAAAAAW0NvbnRlbnRfVHlwZXNdLnhtbFBLAQItABQABgAI&#10;AAAAIQA4/SH/1gAAAJQBAAALAAAAAAAAAAAAAAAAAC8BAABfcmVscy8ucmVsc1BLAQItABQABgAI&#10;AAAAIQBvVZY/GwIAAEIEAAAOAAAAAAAAAAAAAAAAAC4CAABkcnMvZTJvRG9jLnhtbFBLAQItABQA&#10;BgAIAAAAIQDo/tE+3AAAAAcBAAAPAAAAAAAAAAAAAAAAAHUEAABkcnMvZG93bnJldi54bWxQSwUG&#10;AAAAAAQABADzAAAAfgUAAAAA&#10;" stroked="f">
                <v:textbox inset="0,0,0,0">
                  <w:txbxContent>
                    <w:p w14:paraId="4F05FE4D" w14:textId="62B3ED94" w:rsidR="00BC744D" w:rsidRPr="004E0348" w:rsidRDefault="00BC744D" w:rsidP="000208B5">
                      <w:pPr>
                        <w:pStyle w:val="Caption"/>
                        <w:ind w:left="851" w:hanging="851"/>
                        <w:rPr>
                          <w:rFonts w:ascii="Calibri" w:hAnsi="Calibri"/>
                          <w:noProof/>
                          <w:sz w:val="22"/>
                        </w:rPr>
                      </w:pPr>
                      <w:bookmarkStart w:id="76" w:name="Figure_12"/>
                      <w:bookmarkStart w:id="77" w:name="_Toc195772942"/>
                      <w:bookmarkEnd w:id="76"/>
                      <w:r>
                        <w:t xml:space="preserve">Figure </w:t>
                      </w:r>
                      <w:r w:rsidR="00AB1C17">
                        <w:fldChar w:fldCharType="begin"/>
                      </w:r>
                      <w:r w:rsidR="00AB1C17">
                        <w:instrText xml:space="preserve"> SEQ Figure \* ARABIC </w:instrText>
                      </w:r>
                      <w:r w:rsidR="00AB1C17">
                        <w:fldChar w:fldCharType="separate"/>
                      </w:r>
                      <w:r w:rsidR="007E2B2C">
                        <w:rPr>
                          <w:noProof/>
                        </w:rPr>
                        <w:t>12</w:t>
                      </w:r>
                      <w:r w:rsidR="00AB1C17">
                        <w:fldChar w:fldCharType="end"/>
                      </w:r>
                      <w:r>
                        <w:t xml:space="preserve">. </w:t>
                      </w:r>
                      <w:r w:rsidRPr="00814FF0">
                        <w:t xml:space="preserve">Occurrence reports of ixodid ticks in Australia. (A) </w:t>
                      </w:r>
                      <w:r w:rsidRPr="00BF0944">
                        <w:rPr>
                          <w:i/>
                          <w:iCs w:val="0"/>
                        </w:rPr>
                        <w:t>Haemaphysalis longicornis</w:t>
                      </w:r>
                      <w:r w:rsidRPr="00814FF0">
                        <w:t xml:space="preserve"> (Australian bush tick), (B) </w:t>
                      </w:r>
                      <w:r w:rsidRPr="00BF0944">
                        <w:rPr>
                          <w:i/>
                          <w:iCs w:val="0"/>
                        </w:rPr>
                        <w:t>Ixodes holocyus</w:t>
                      </w:r>
                      <w:r w:rsidRPr="00814FF0">
                        <w:t xml:space="preserve"> (Australian paralysis tick) in Australia (Stewart 2021).</w:t>
                      </w:r>
                      <w:bookmarkEnd w:id="77"/>
                    </w:p>
                  </w:txbxContent>
                </v:textbox>
                <w10:wrap anchorx="margin"/>
              </v:shape>
            </w:pict>
          </mc:Fallback>
        </mc:AlternateContent>
      </w:r>
    </w:p>
    <w:p w14:paraId="38D6C4C3" w14:textId="7F1B8C88" w:rsidR="009F4DD4" w:rsidRDefault="00BC744D" w:rsidP="00A96F8A">
      <w:r>
        <w:rPr>
          <w:noProof/>
        </w:rPr>
        <mc:AlternateContent>
          <mc:Choice Requires="wpg">
            <w:drawing>
              <wp:anchor distT="0" distB="0" distL="114300" distR="114300" simplePos="0" relativeHeight="251701248" behindDoc="0" locked="0" layoutInCell="1" allowOverlap="1" wp14:anchorId="4DD00926" wp14:editId="3160A777">
                <wp:simplePos x="0" y="0"/>
                <wp:positionH relativeFrom="margin">
                  <wp:posOffset>57150</wp:posOffset>
                </wp:positionH>
                <wp:positionV relativeFrom="paragraph">
                  <wp:posOffset>455295</wp:posOffset>
                </wp:positionV>
                <wp:extent cx="6140524" cy="3035935"/>
                <wp:effectExtent l="0" t="0" r="12700" b="0"/>
                <wp:wrapNone/>
                <wp:docPr id="1794399995" name="Group 2" descr="Figure 12 shows two maps of Australia side by side.  The first map on the left labelled A, shows the reported occurrence of Haemaphysalis longicornis ixodid tick, represented by red dots.  Occurrence is mostly on the south east coast of Queensland, east coast of New South Wales and coastal areas of Victoria.  The second map on the right labelled B, shows the reported occurrence of Ixodes holocyclus ixodid tick, also represented as red dots.  Occurrence is  on the east coast of Australia."/>
                <wp:cNvGraphicFramePr/>
                <a:graphic xmlns:a="http://schemas.openxmlformats.org/drawingml/2006/main">
                  <a:graphicData uri="http://schemas.microsoft.com/office/word/2010/wordprocessingGroup">
                    <wpg:wgp>
                      <wpg:cNvGrpSpPr/>
                      <wpg:grpSpPr>
                        <a:xfrm>
                          <a:off x="0" y="0"/>
                          <a:ext cx="6140524" cy="3035935"/>
                          <a:chOff x="0" y="0"/>
                          <a:chExt cx="6140524" cy="3035935"/>
                        </a:xfrm>
                      </wpg:grpSpPr>
                      <wps:wsp>
                        <wps:cNvPr id="144736082" name="Text Box 1"/>
                        <wps:cNvSpPr txBox="1"/>
                        <wps:spPr>
                          <a:xfrm>
                            <a:off x="361950" y="0"/>
                            <a:ext cx="276446" cy="276447"/>
                          </a:xfrm>
                          <a:prstGeom prst="rect">
                            <a:avLst/>
                          </a:prstGeom>
                          <a:solidFill>
                            <a:schemeClr val="lt1"/>
                          </a:solidFill>
                          <a:ln w="6350">
                            <a:solidFill>
                              <a:prstClr val="black"/>
                            </a:solidFill>
                          </a:ln>
                        </wps:spPr>
                        <wps:txbx>
                          <w:txbxContent>
                            <w:p w14:paraId="36940CED" w14:textId="7D22E152" w:rsidR="0023311F" w:rsidRDefault="0023311F">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5452732" name="Text Box 2"/>
                        <wps:cNvSpPr txBox="1"/>
                        <wps:spPr>
                          <a:xfrm>
                            <a:off x="5895975" y="0"/>
                            <a:ext cx="244549" cy="265813"/>
                          </a:xfrm>
                          <a:prstGeom prst="rect">
                            <a:avLst/>
                          </a:prstGeom>
                          <a:solidFill>
                            <a:schemeClr val="lt1"/>
                          </a:solidFill>
                          <a:ln w="6350">
                            <a:solidFill>
                              <a:prstClr val="black"/>
                            </a:solidFill>
                          </a:ln>
                        </wps:spPr>
                        <wps:txbx>
                          <w:txbxContent>
                            <w:p w14:paraId="2C3CA907" w14:textId="7466A52E" w:rsidR="0023311F" w:rsidRDefault="0023311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6778910" name="Group 1" descr="Figure 12 shows two maps of Australia.  The first map on the left shows the occurrence of the ixodid tick Haemaphysalis longicornis"/>
                        <wpg:cNvGrpSpPr/>
                        <wpg:grpSpPr>
                          <a:xfrm>
                            <a:off x="0" y="800100"/>
                            <a:ext cx="5676900" cy="2235835"/>
                            <a:chOff x="0" y="0"/>
                            <a:chExt cx="5676900" cy="2235835"/>
                          </a:xfrm>
                        </wpg:grpSpPr>
                        <pic:pic xmlns:pic="http://schemas.openxmlformats.org/drawingml/2006/picture">
                          <pic:nvPicPr>
                            <pic:cNvPr id="507902277" name="Picture 1"/>
                            <pic:cNvPicPr>
                              <a:picLocks noChangeAspect="1"/>
                            </pic:cNvPicPr>
                          </pic:nvPicPr>
                          <pic:blipFill rotWithShape="1">
                            <a:blip r:embed="rId48"/>
                            <a:srcRect t="2877"/>
                            <a:stretch/>
                          </pic:blipFill>
                          <pic:spPr bwMode="auto">
                            <a:xfrm>
                              <a:off x="0" y="0"/>
                              <a:ext cx="2838450" cy="22358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80830570" name="Picture 1"/>
                            <pic:cNvPicPr>
                              <a:picLocks noChangeAspect="1"/>
                            </pic:cNvPicPr>
                          </pic:nvPicPr>
                          <pic:blipFill>
                            <a:blip r:embed="rId49"/>
                            <a:stretch>
                              <a:fillRect/>
                            </a:stretch>
                          </pic:blipFill>
                          <pic:spPr>
                            <a:xfrm>
                              <a:off x="2895600" y="0"/>
                              <a:ext cx="2781300" cy="2235835"/>
                            </a:xfrm>
                            <a:prstGeom prst="rect">
                              <a:avLst/>
                            </a:prstGeom>
                          </pic:spPr>
                        </pic:pic>
                      </wpg:grpSp>
                    </wpg:wgp>
                  </a:graphicData>
                </a:graphic>
              </wp:anchor>
            </w:drawing>
          </mc:Choice>
          <mc:Fallback>
            <w:pict>
              <v:group w14:anchorId="4DD00926" id="Group 2" o:spid="_x0000_s1035" alt="Figure 12 shows two maps of Australia side by side.  The first map on the left labelled A, shows the reported occurrence of Haemaphysalis longicornis ixodid tick, represented by red dots.  Occurrence is mostly on the south east coast of Queensland, east coast of New South Wales and coastal areas of Victoria.  The second map on the right labelled B, shows the reported occurrence of Ixodes holocyclus ixodid tick, also represented as red dots.  Occurrence is  on the east coast of Australia." style="position:absolute;margin-left:4.5pt;margin-top:35.85pt;width:483.5pt;height:239.05pt;z-index:251701248;mso-position-horizontal-relative:margin" coordsize="61405,30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WbnarQQAAE0PAAAOAAAAZHJzL2Uyb0RvYy54bWzsV9tu4zYQfS/QfyD0&#10;vrGsu404Czdp0gXS3aDJIs80RVlEJJEl6cjp13eGkhzfFptkkQIt+hCF1+Hw8MzM8enHdV2RR66N&#10;kM3MG5/4HuENk7loljPv693lh8wjxtImp5Vs+Mx74sb7ePbzT6etmvJAlrLKuSZgpDHTVs280lo1&#10;HY0MK3lNzYlUvIHJQuqaWujq5SjXtAXrdTUKfD8ZtVLnSkvGjYHRi27SO3P2i4Iz+6UoDLekmnng&#10;m3Vf7b4L/I7OTul0qakqBevdoG/woqaigUM3pi6opWSlxYGpWjAtjSzsCZP1SBaFYNzdAW4z9vdu&#10;c6XlSrm7LKftUm1gAmj3cHqzWfb58UqrW3WjAYlWLQEL18O7rAtd43/wkqwdZE8byPjaEgaDyTjy&#10;4yDyCIO50A/jSRh3oLISkD/Yx8pfv7NzNBw82nGnVUAQ84yB+TEMbkuquIPWTAGDG01EDvyNojRM&#10;/CzwSENroOsd3vMXuSZjvBT6AIsRLWLXMAw7hnEDg0dAC5PxJAbiHSIXpEkUJR1wrp2iqc3t6VRp&#10;Y6+4rAk2Zp4GLjuK0cdrY7ulwxI82MhK5JeiqlwH44efV5o8UmB+ZZ2fYHxnVdWQFp4wBAcPLKDp&#10;zf5FRdlD796WBbBXNeAz4tLdH1t2vVg7NCcDNguZPwFkWnbhZxS7FGD+mhp7QzXEGwAEOcR+gU9R&#10;SfBJ9i2PlFL/dWwc1wMFYNYjLcTvzDN/rqjmHqk+NUCOCbwlBrzrRHEaQEdvzyy2Z5pVfS4BqDFk&#10;K8VcE9fbamgWWtb3kGrmeCpM0YbB2TPPDs1z22UVSFWMz+duEYS4ova6uVUMTSPGCOvd+p5q1T+r&#10;BYZ9lgMd6XTvdbu1uLOR85WVhXBPjzh3qPbwQ2h0/Hz3GJmkcRQHaXgYI8Hw3q+MkTibxGD1aJBE&#10;URxN+iBJ4mwc/teCZOxq0PN7/h8l7x8lfZXrCt5W9g/CJE2zCTxJn/5dAYbcT3JuGMT3pViuNCfj&#10;gJhStobYVpKaKkNkQeYrYzWtBD0h5K7kpMAUh7NENsTCQMULO+yDrmRspTWIJWgWboFYg27KiRXs&#10;gfxGQf+o8smARUNAOy0Fk7oRpouxJdah1xXuzAeB0QueoXrHSZpMYNBV7yAI4+yl1ftbOzf1a7d6&#10;K8Gm8NcrGGgdVO/vKz3YZQF9rzdSv8hGTfXDSn3oMrFYiErYJyccIRujU83jjWBYubHzTIXYTyd+&#10;EKTpwARYhYd3OmBY2+2EpC7YtWQPhjTyvKTNks+Ngmrdq4PR7nLX3Tl2UQmFhRtD/17Y0hWDoWDg&#10;ZH9jIOCe7DsCWicpLyRb1byxnUbWvKIWBLophTJQ1qa8XvAcJMWn3OkCkAWa/QEeoz4OMrg1yAsY&#10;tJpbVqLUwCsMbnZYYb0ni/Z3mYNMolCZXHl7iWQMsjCLUBOhZNwi3YY6r5Y+KEKwQCKInTBysgSd&#10;7mSJ8x+6nevQ+NcQcRxnfhb6cbrJSTf/ABMRzncmnhMLG47hgQW8HpKwe8GefN/kHu7YY1sAOiLB&#10;bHZMbIN0OJLo3so5R6h9bj2nPCfK3G82aO38KNzuu1XPv4LP/gYAAP//AwBQSwMECgAAAAAAAAAh&#10;AJYLeCHonggA6J4IABQAAABkcnMvbWVkaWEvaW1hZ2UxLnBuZ4lQTkcNChoKAAAADUlIRFIAAANk&#10;AAACwAgGAAAA/BKxhAAAAARnQU1BAACxjwv8YQUAAAAgY0hSTQAAeiYAAICEAAD6AAAAgOgAAHUw&#10;AADqYAAAOpgAABdwnLpRPAAAAKJlWElmTU0AKgAAAAgABQESAAMAAAABAAEAAAEaAAUAAAABAAAA&#10;SgEbAAUAAAABAAAAUgEoAAMAAAABAAIAAIdpAAQAAAABAAAAWgAAAAAAAACQAAAAAQAAAJAAAAAB&#10;AASShgAHAAAAEgAAAJCgAQADAAAAAQABAACgAgAEAAAAAQAAA2SgAwAEAAAAAQAAAsAAAAAAQVND&#10;SUkAAABTY3JlZW5zaG90FVAKPQAAAAlwSFlzAAAWJQAAFiUBSVIk8AAAAwlpVFh0WE1MOmNvbS5h&#10;ZG9iZS54bXAAAAAAADx4OnhtcG1ldGEgeG1sbnM6eD0iYWRvYmU6bnM6bWV0YS8iIHg6eG1wdGs9&#10;IlhNUCBDb3JlIDYuMC4wIj4KICAgPHJkZjpSREYgeG1sbnM6cmRmPSJodHRwOi8vd3d3LnczLm9y&#10;Zy8xOTk5LzAyLzIyLXJkZi1zeW50YXgtbnMjIj4KICAgICAgPHJkZjpEZXNjcmlwdGlvbiByZGY6&#10;YWJvdXQ9IiIKICAgICAgICAgICAgeG1sbnM6dGlmZj0iaHR0cDovL25zLmFkb2JlLmNvbS90aWZm&#10;LzEuMC8iCiAgICAgICAgICAgIHhtbG5zOmV4aWY9Imh0dHA6Ly9ucy5hZG9iZS5jb20vZXhpZi8x&#10;LjAvIj4KICAgICAgICAgPHRpZmY6UmVzb2x1dGlvblVuaXQ+MjwvdGlmZjpSZXNvbHV0aW9uVW5p&#10;dD4KICAgICAgICAgPHRpZmY6WFJlc29sdXRpb24+MTQ0LzE8L3RpZmY6WFJlc29sdXRpb24+CiAg&#10;ICAgICAgIDx0aWZmOllSZXNvbHV0aW9uPjE0NC8xPC90aWZmOllSZXNvbHV0aW9uPgogICAgICAg&#10;ICA8dGlmZjpPcmllbnRhdGlvbj4xPC90aWZmOk9yaWVudGF0aW9uPgogICAgICAgICA8ZXhpZjpQ&#10;aXhlbFhEaW1lbnNpb24+ODY4PC9leGlmOlBpeGVsWERpbWVuc2lvbj4KICAgICAgICAgPGV4aWY6&#10;Q29sb3JTcGFjZT4xPC9leGlmOkNvbG9yU3BhY2U+CiAgICAgICAgIDxleGlmOlVzZXJDb21tZW50&#10;PlNjcmVlbnNob3Q8L2V4aWY6VXNlckNvbW1lbnQ+CiAgICAgICAgIDxleGlmOlBpeGVsWURpbWVu&#10;c2lvbj43MDQ8L2V4aWY6UGl4ZWxZRGltZW5zaW9uPgogICAgICA8L3JkZjpEZXNjcmlwdGlvbj4K&#10;ICAgPC9yZGY6UkRGPgo8L3g6eG1wbWV0YT4KVDOolAAAQABJREFUeAHsveeSJFeSpanOSXhwlpmR&#10;DEiQQqFI73TXTMuI7Irs/thf+wT7kvsCKzsiKy0yPc2qUYUCSxoZnEc45z7f0euORjeqClUoICMy&#10;Uy3Sw93Nrl27duxapB5T1aOZCYvFEggEAoFAIBAIBAKBQCAQCAQCgUAg8MoRyL7yI8YBA4FAIBAI&#10;BAKBQCAQCAQCgUAgEAgEHIEgZDERAoFAIBAIBAKBQCAQCAQCgUAgELgmBIKQXRPwcdhAIBAIBAKB&#10;QCAQCAQCgUAgEAgEgpDFHAgEAoFAIBAIBAKBQCAQCAQCgUDgmhAIQnZNwMdhA4FAIBAIBAKBQCAQ&#10;CAQCgUAgEAhCFnMgEAgEAoFAIBAIBAKBQCAQCAQCgWtCIAjZNQEfhw0EAoFAIBAIBAKBQCAQCAQC&#10;gUAgCFnMgUAgEAgEAoFAIBAIBAKBQCAQCASuCYEgZNcEfBw2EAgEAoFAIBAIBAKBQCAQCAQCgSBk&#10;MQcCgUAgEAgEAoFAIBAIBAKBQCAQuCYEgpBdE/Bx2EAgEAgEAoFAIBAIBAKBQCAQCASCkMUcCAQC&#10;gUAgEAgEAoFAIBAIBAKBQOCaEAhCdk3Ax2EDgUAgEAgEAoFAIBAIBAKBQCAQCEIWcyAQCAQCgUAg&#10;EAgEAoFAIBAIBAKBa0IgCNk1AR+HDQQCgUAgEAgEAoFAIBAIBAKBQCAfEAQCgUAgEAgEAoFAIBAI&#10;vDoEJhxqMplYbzCwertt4/HYKsWSlYoFK+bzlsvG8/JXdzXiSIHA9SMQhOz6r0GMIBAIBAKBQCAQ&#10;CATeIgRExkTCzhtN+/zlS+tCzLZWV21jadFW5uchZ8W3CI041UAgEAhCFnMgEAgEAoFAIBAIBAKB&#10;V4iACNlwNLYLCNln2y/ttF63Oysrdm99zR5ubtrm0pLNV6tWLBQsk3mFA4tDBQKBwLUgEITsWmCP&#10;gwYCgUAgEAgEAoHA24qACNloPLKrZtMe7+66l6yUL9jdtVX7q0eP7GcPH9qH9+/Z2uIiEGWClL2t&#10;EyXO+61BIIKU35pLHScaCAQCgUAgEAgEAjcBgQxuL73K5IytLixYrVyxBrlkB+fndnx5aZetlg2G&#10;w5sw1BhDIBAIvAIEwkP2CkCOQwQCgUAgEAgEAoFAIDBDIAsZKxGO+IDwxP/rb/+LvXvntv3zV4+d&#10;hK0QrlitViyHuAfOsfSa7RjvgUAg8EYiEITsjbyscVKBQCAQCAQCgUAgcFMRkHcsx2tpvmYflUtW&#10;g4Dlczlrdrq2tbZm64QqSnEx+NhNvYIxrkDgh0UgQxyz1FdjCQQCgUAgEAgEAoFAIBB4hQh4Lhlm&#10;WKfXc4GP4WhklVKJV9GqvEsCP5ZAIBB48xEIQvbmX+M4w0AgEAgEAoFAIBAIBAKBQCAQuKEIhKjH&#10;Db0wMaxAIBAIBAKBQCAQCAQCgUAgEHjzEQhf+Jt/jeMMA4FAIBAIBAKBQOAGIjCW/D31yPqDvnXI&#10;H1MIY5mcsmKhaIV8zrLZeG5+Ay9bDCkQ+MERCEL2g0MaHQYCgUAgEAgEAoFAIPDdCIiMKX/sHKn7&#10;3b19G4/Hdmtjw1aWKQw9N4ewRxCy70YxWgQCrz8CQche/2sYZxAIBAKBQCAQCAQCrxECLuYxnqCq&#10;2LHDszPbPjiwx8+fUZssZ4Nc3rKlspUQ9chkM9bp982QX6sUi5bHa+Y1zF6jc42hBgKBwHcjEITs&#10;uzGKFoFAIBAIBAKBQCAQCPxgCIwgY73BwItAf/LsmX0GGXu8+9LmqnNWWd+w+dU1WxiObIDq4j7F&#10;okXIbq8s28Jc1XKEMYqUxRIIBAJvDgJByN6caxlnEggEAoFAIBAIBAKvBQITU/5Ybzi0q3bb6t2u&#10;jSFaebxi8oyNYWBHF+fWajft+eE+Ncpkrj0kpyxjc+VyyOG/Ftc4BhkI/OkIBCH707GKloFAIBAI&#10;BAKBQCAQCPzFCMjDpfDDSqVky0sL9mB4x7Y2N2xzadl+ef+u5XJZ++zFM3uy+8JeHu7YPJ4zrctT&#10;l2xrdTUI2V98BaKDQOBmIRCE7GZdjxhNIBAIBAKBQCAQCLzhCIiQiWDVKhXbWlv391yG73i/Sqy/&#10;qCPycbxjz/af287RgS3WluzerQu7tdK29YVFEsrecIDi9AKBtwyBIGRv2QWP0w0EAoFAIBAIBAKB&#10;60XAPWSWtWU8Xx9ubVkX4Y4hOWP1Vste7B/Y7smuXVwdIIdftz7rO+h61FsDa7QH5JWRUBZLIBAI&#10;vFEIBCF7oy5nnEwgEAgEAq8HAkllbuyiBX3EDWSgSkWuQEhWLIHAm46AJDk05/U+GY+s1+tao9Ww&#10;44szPGL7iH0cIvpxhRdtaPlizobKKbu6tJfHR7a+WLViLuNetWIh7pc3fa7E+b0dCMSd/HZc5zjL&#10;QCAQCARuFAIj6i11IWLyCJxeyfDM2d01lOV4l6EaSyDwNiBQb7fss+1te36wY0fHe9buXpInNjDL&#10;9ikOPbS5WtHmxzk8ZGN7ebZDnbK+5bMjvGkDe+/ObVspzL8NMMU5BgJvPAJByN74SxwnGAgEAoHA&#10;zUNAIVoHFxe2d3pqL4+OXDlunnwa5dSoFG6Qsj/vmongSka93et7bSvlJ63Oz1sVxb5Ybi4CHa7X&#10;/hn3wOGeXV7u4S5r2spSzooUhM5O8IIh/LFeyHFNKSDdbtgF71/sZiybGZNXVrEqOWcF2kgKP5ZA&#10;IBB4fREIQvb6XrsYeSAQCAQCrwUCCk/U8k2SVe+07Yudl/bb58/tq5e7dmt5xd65dZtaS6uWIRwr&#10;fGR/3qUVGTttNGwHgvvV7r4Tsf/60YdByP48GF956xHhih0k780Gdnu1ZIguWnUOSfzsxOqQL3iX&#10;1RayNuAeanUzVm907PnJUxsM+7a1vmqLc/O2NIcCIwQulkAgEHh9EQhC9vpeuxh5IBAIBALfQqBP&#10;XaNmp6M6sm6MF8nJyipX5U8MAxR5Un2kIQVp1Zf2KxcK1EHKfetY31wxoG271/v6NRqNraDaSTCr&#10;IZ/HEyxLvhTop1IqkiNzZQfnF4gXnNqLwyMb06bR7nhOmWotceBvdh+fvwOBJkb9U8Qgvtjdsye8&#10;bywu2i/fefgde8Xma0eAG1X3XE71xSp5q1VHVixPIGDcP0Pll03IITMIWsZK5ZyNJgM7OGnYabNs&#10;e2cn5JOtWblY8Ne1n0sMIBAIBL43AkHIvjd0sWMgEAgEAjcPAZGxxwcH5JpM7P7Guq3W5lNI059I&#10;cLxY7QBSh4F/0Wi6NPet5SWr/RFCJoOyBRl7eXJiO8cnCA+cuGrcfLlqGUKpFEYncqd289UKuWKr&#10;phC7dmdkmYkIo4zSMYpytONVINwuQrD+vLl1ybX6l68ek4+0Q27e0BbKFSe5f14v0fpVI6B5Xi6o&#10;0HPJRtagUPTIJsMMhaH9WYZuDO4l1slrXMhapZq3lZWi5bl/Ds7PbHVOpGzBvWSveuxxvEAgEPjh&#10;EAhC9sNhGT0FAoFAIHBtCIhIjfBqnTfqhAI+Rxyga8123e6srtlSbcHmK1X3TMlDpWWMQTegvd7l&#10;BRNB6kCqrlptvFcNOyP87bLVtBJG4N21FdtcXraV+QWbK1WcpMnrJi+c9jmt120HMvblzp5tHx+6&#10;UlyfkKoqpGA0ythlY+DS3YXChD4qEL1VhAnydnRGTky9Se4T46A3nYOIJG++iMBp+VO9e974LfuV&#10;PKJd2yVU8fGe1PkuIeKbdmdlBa8JrpVYbjQCTHcbcu/JI617ccSDidE4a2M5iKcPUUbI3OveyOXJ&#10;HSMysVTO2qQ3tqt2k/u9QfgirrRYAoFA4LVGIAjZa335YvCBQCAQCCQERMZa3Z4dnp/a7559bgeE&#10;M20fbGCcb9k7tx/a/c07dm9t2Qp4qLSIjF2hcChjTgqHInAHiAs82Tuwf3284+GE4wykqpKzjaWa&#10;vX/3rv3qg5/Zw83bkLKSZRASEGE6gYz9/Rdf2L8+fWaPt/esDgmcI+wqnx/bZWeClLfZ0SnkDQuT&#10;w+MB41idI1TiWH8+sMtmzzqDDganjE3ECRiLCJj6nhEyjTdImVD49tLsEKqIR1ShikeoVZbLJfsv&#10;P/3Q/ub9920Nz0ksNxuBwWjo9+FVp2Wl4tAJ17+NWKG7MLAM9wKPLFSnbKiHF7yP2W+A0qL2T+HA&#10;/7ZXfAoEAoHXD4EgZK/fNYsRBwKBQCDwNQIzT5fCC18eHdvnL17YLrWKjq+OedLeIlywiQera0cX&#10;TWvc28LTtUh4VBby1kHd7YR8szZkR2GFXTurX9iz/SP79MWunV3VCY8ixLCWJYyqaNlc12ru8Uqh&#10;kEtzNSdJEpM4g5QdX1x6iGO31yJEcoQRSQ7aZEgoo0G6IFloJy4uZgnLylh3OMErhkeOF//oJ8c+&#10;RWS+Cx5eqRwy5ZMp/FFFcZcX5m1hrsrxS4w9/tvSxRdZlVdTHpJPX7yElB2CX97ura/bh1znd25t&#10;BFZf3yU394MepLS5Fzvdtk0WeDiCmAdXl+vrLjLulvSjFMwR94La5whfnNCu3W9bk/tNXlJ50PTQ&#10;QnvFEggEAq8fAvE/2+t3zWLEgUAgEAh8jYA8XXXIi7wkf/fJJ/bFy+eQrJ5VyhCcUo+wwwP7avvc&#10;Pinv2PNH79iDzXVbqpbJEWvYl3vPIGpnFKVVyNPESpUs+Sr63LYlyhstI7+9tJCx+TmJcpzbP3/5&#10;Wzs5a1r2l78klLHIq2AlCNJqrWYPqCFWhljVWxfWH58RctV2goCIHGIFGi79zOdsZTlrCxA9kYlS&#10;BS9dHXLYLhFSOeciJOpT4ZB7p2f2//zd39t5s2W//PA9++mDe/Zoc8NWavHfltAUfqrjdggR/qev&#10;nuAZPbef3N+yX777jt1aWnIyJhxjudkIjLlBBv0Onq8u3jHCEokoJmPMPcZp5OkainDJQ6b7tFop&#10;WIf76YrQ4tPmBcSs6yGPEt4JT/LNvt4xukDgDyEQ/7P9IWRifSAQCAQCNxgBf46Okaaww692d+13&#10;L57ai6PnSJ8fWw/FQtUxQqsNQ61njU6DV9eKeygZdi8IZasQ6tS2w/pLQg7PrdXse7jgUqZKqCFK&#10;b/MTK5CssrIEecJDVqtC0dh/5+TQ+v2CvX/vnq0vLdsy21Tn6h5kLI+XTe+nV6e2e54nv+UCw5Li&#10;tjmK25ZH9I94AWpw8uKUCgpJHOHx6hlv7EvdJfLLuhiWJ4Td6Yn/k4N9+3L3Od8vLYvcXC4roYqi&#10;VSBs6mMm+iFiIi/d7CWjVPXMROzexEWeMRnnV+0210N5Ywd20WxbuVS2Dwkr/en9ewg81L7G503E&#10;4E04J11Dzd0hIYeSvC9wn5T93sAjTd6lci9FqFVvjBuZkF/llqVcy6yIF+RtOJJYTt/Xe3gvfcLI&#10;3gR44hwCgbcOgSBkb90ljxMOBAKBNwEBGWDyjklp7f//11/b08NnyGV3bHklQ8giioUoGM5VMlaF&#10;BL17t4TxpnDBMzshxG2Uhdggrb25NiYcsGJXV3mMfBTcFkqEJuZsOD+GJI0hUkjnl5MctwsLQLBa&#10;hFad1a8IT6xTxLmEt6tKiNw9F5KQcbl3dma/fl7DY7djp+cnNh7UbZ4+1C+UDG9cyZpj3ABjyGJ3&#10;bDne50oDDM8GXrEjnvYTAqnwy5M9RAza5NU0befgSytle3YLUZFaqYowyJwLlOg6ev0tQiYlLCIy&#10;J4L4EeN5UwmZDHkR1r3Tc/v/PvnUnh0e2yoS9w/xHv70wQNCFjfAIMQ8bvo9LjLW6UnshocW+SH3&#10;kqFAWuCe417sQtb0xAUmNuJ6Z3hJ/n7MSoIWbcK9ySpIHF7qfCpJoQceQcZu+lWP8QUCfxiBIGR/&#10;GJvYEggEAoHAjUegi6T8wemJnVye2MMHBZsvEvZ0So4WuVvtjrxSGVtfy/NEnRCn5sDrGA0IeCri&#10;0aqi1lYp5d0bNiRnJU+doyyS80boYg4hgWJOGV9I2nfYo5vFcCxhOFZcvU+eKD3B97DFb3ijqmzv&#10;YjjmMuSDjfNWyVUsg5hHCZKwsLDAMZH4RmFxOMRz17rEc3dFvtgVxmndto+2CcE7sYt2g9yYK5ur&#10;9SFlY2vR7vxqz758+Yx6aEX7+OGDrwlZCzGSF0dHEJND2yfMcQ1ysrW6amsc601ZZJtLfEWiLVK+&#10;PKGG21coKuq8Rcp/ev++ffzgvuePLZJrF8vNR0APEvQA4aJZx+M7hozl8JDlUB9F2IZ7D51FRfny&#10;7m/66F5mJ2cklOm+zHNPq0REHjKmezF8Yzf/uscIA4E/hEAQsj+ETKwPBAKBQOAGI6BcEUnYq2iz&#10;SNJCFbJEbtYAMlQmJLDdUj4XhIkn71u1sS2Sv7WoUEVqHKHNxpnhRaNtFiKWK8oIzLqgm/hYXiGB&#10;ObbxudHo2t4+wgG9si3Pkce1dd8e3bljW2urkKLStxBaxGP2c/K9VshTW4aE1ZtNVBcr5KIt2MbK&#10;MmOtYjya1zk7uLigmPG2ffr0U0IdLxjbl4Te4T3LDbw47sYaY8KrBgexNiF6v37yO8jb0G6tLBEy&#10;uejHVujebxAy+QSVR+VRvXf7tv3nDz741rhe1xUiY/KGKuT0+fExOYI79smTJ4h5CNc5+wkCHr/6&#10;4JE9unXLFlOy3ut6qm/VuKVq+uLwgIcIR/7go0qJAmgVwh1+wbkv8YjhRcvgGdNdIKI2cdKFB5vQ&#10;xeGA1oQtZkXeWO+EjPdYAoFA4PVEIAjZ63ndYtSBQCDwliPgHhOMdKkR6il6pVTA+6Qck4yt4Bzq&#10;Uqfosk1dshbGPN6yGoRsDgl7hSZ2hpAxDL8x5EzmXg7VxZwbe3AhbLpCPuUptSE/DfbvQsaq+VV7&#10;eOs+4Yn37fbKqocq/r5LII/ZBl6qop7aY1C28erUIGmL8/PuvaqilKjlUuMuVFGDbKLwmKN+Vts6&#10;iBss1AxPWtbmIIXFYhmPGMYmHrUeHqIT1CNLZ3OEJ14iZLLueVIiJlIY3KEOl45Zq2gfIfLvF5Ea&#10;f7H6JhuvnX7fa8ApLFFkW94PhaftnSGq8vgJ+YJ7KFpeWKVYciXFjyV2gqLi5tJCOj8ah7DDv7/2&#10;N/GbPLsvyck8Ojuy5TL5kXiqRbwUGqzwRF10ecM0k5Uvmc9grkHAlHupmn1ahmOk78kjk/y96pip&#10;ZITmdiyBQCDw+iEQhOz1u2Yx4kAgEHjLERCxUP2pZweE6vFqEbaoEMIyQh6F0sS2bkG4xn07bvXt&#10;6HJk1YM8hp7Z7aUx+UUQLrmocnkbTHjq7pFRMvzwuGHMiZBlMfrabUIhDzuEPpZtdf4+ZOyh/TW1&#10;rR7due0S9N91Cebw2j3AW6VcGY2tQK7LN/O6nBx5Hs0QpUepBRIeSZv5HMQSJcUy4ZTdvkImCdnC&#10;IM3hOSvN9W1CXpkI2d7phYuEnFw18IxdYYjm7b9+/BHeovepm7b0reHpeArvkykrz6IM3ZtIXFSQ&#10;+79/+SWlApq2CbGdR6xD43y6f2j/7z/+GtLat1/95H372Tt4KsH3Nl7Hxbk5J2PKL9NyU8/NB/cW&#10;/kpXJYUe6vQ1FzsI2OyfHdsZocbrt1AiJbRYl29ISYhUHJ0vrBDBKnJfsJbvZJDJaybihpeszQOM&#10;epdyFuR1qkC7PNbZKAvxFs6wOOU3AYEgZG/CVYxzCAQCgbcGAXlO9HR99+TYPnvxBEN9B+JCTB+5&#10;Vo3WyIoU9prAsoqFEQYaxK2XsbOLRLIMI1DKiMUSJh2kRLkqExhYDsNPT+PlMRti8PVGA/LGEBDo&#10;49kqb9h7W+/Zh/ffIVyROmaECorQfNdSwDBcwiv2hxY99a8U84iOqLZYBS9YmXEnj52UHnGK4Zkb&#10;uLeggKcoV8D7hZcvm+/ZyzOd89BJ3vPDE8Idr9yLMI8nTuGbPeTBL1vUdeKc+uTqqNaaDFapT5YJ&#10;DdM5SInRiRnjuAmLcorqhF8+Pzyyz16+9GtcJExNLxFa4bVEftg6xZ5//s5DXg8gnotusJ9cXnp9&#10;KuXnySivcI7aJ5abh4AIVW8w9DnZpIh6j3u3kK/6w4UuD03GFFDXUwN/ECHqxQdd+4JIGPNXnuw8&#10;rwz3rocu8pBBBC6WQCAQeL0RCEL2el+/GH0gEAi8ZQgoBPAFBaB/Bxn7l6/+lfC1I4w5FV4e2fOd&#10;tot2yO01HGepR1XCsM9BTsa2vz+wxnkbsYuM3V4vkdNFOBwiHgrvEw0a93lqj7pbvTmE4FATKVOz&#10;O6sPIGPv2i8fvW/3NzcJU0wk5ofwLJXyOTxvNYQoVvD0bGBstnDatRRHiZocdc9wCCg0C47GuWCU&#10;QjBWlqs2gLg8Pvjcfvf8MePNoPbYtwsUFuerNdtGcXCO4tXdwci9RjJ+zyArT3ck74/xi916C8GP&#10;v/3wA3v31qaTMoU53oRFZOx32zv26fYL20POXkqJK7U5e7CxYSKkWxR8/gnqkSJat1aXOV/EUvg5&#10;IG/uXx4/duL5/p0tu7u+Zjk8a0HIbsJV/fYY9EBF3s86iZGZMV4tHqRUuA+LqCv2NUG5dzNMer8r&#10;mft6V36n8slksBHRaGMRNIl/ZOV9xqMsEs5L90gsgUAg8HoiEITs9bxuMepAIBB4SxEYYbApn0ov&#10;aAt5Vnlyxua9NlcHyfghYU3ZLI/aMebGyMu3IC0V/tIPseTmSmNqeaHOxn5DPEwDapRlsigZYuBN&#10;RhiEQz2HRyCksgShWbcP7r9vH957x94lTHGNY/yQiwjDPPlet5aX7aP7d8ltowbZ5Q4GKYIjskt1&#10;AhrX9LNkvSuEZGYyI7tAdbGO8mMDokm0JrlxUotU7tUxOVZjarM1ICxldqdeV/PSnuNFPCVXrTsq&#10;IibSJ3Rz2T1L8pDV8CqtIjgyR26bcPi+ZFPhgsrjkVdO/Wi86ouz+KOL9lMo5clV3T5FnOTTZ8/s&#10;5OTEFRMXCFeUeIkImTyOhduEbk77beHxU1HoJ/sU/kZxUYb7ndU1x074xXIzEZDH9oySEU2URBe4&#10;HzM8TCkxr32uM7e1KExx7F4w3cYiZ1rHQwk+yzumbcqtVK1AHllwj/e8OLzq/M2IuPqInDKHM34F&#10;Aq8FAkHIXovLFIMMBAKBQCAhoHySFUIBH96+gylGHkmnBclCYRHP0BxeIoX7KZRJT+D3kcNvQlwe&#10;3a4QyjdHuNs8xGdgR+dHiGjs28nZLsSug0FYhNiVEJFYRiJ/097d3KLI8y1C4tYgewvuSfqh8ffc&#10;GPLYNgjB+8Wjd7BH+/aPXzLeQQMrFEIDWXLfFd6xLEIkUoNUjVx5A9fXqra8OLIBIY2DPuSSvBt5&#10;znr9E0I4L+wr5PGLtFtcxJNAUel+Bpl/arKNUJ3stRFTOD6lllrDzqmnJqL5tz/9CIGMzSSi8T29&#10;DCJjDUJJVcBXIYNFhVlOydMfw05kTPvt4en67bPn9vlXTy3X7NgDBE8qeEEUgvkfCZ6I3hUhmb99&#10;sW1f7uxxLi0Pw1Qu2VKtRgho/Nf+xzB/1du+Scq9bh6Kop1u3baYn8UcZSDwFg+YwwpJVLix2jsp&#10;412hxOk7UcmQsDH3xoiHLnkeNqB7g2c0lX0o5eZcfVSiNuLjBfqci5yyV32p43iBwPdGIP5qf2/o&#10;YsdAIBAIBF49AjLelgllM9tww78/6FsZYiNCtkTh5EKhiMcFhUXqGy1Wl1Kyf3nOFmvzeIIWPbTt&#10;OevLGPy5TA6PUcNJ3Fx1gSLRm3Z/fcs+unvP7qCkOKeaYT+ScS9SoXwYqS7eJgTvrL7sXqoeoZZ6&#10;yu8khM8qgku6jBulOPYgbvjwqNeU4TVBoGQMoRljzLYJt7xEor9PfGMbMRDl42QhZXO0L6g2WxZh&#10;BNToxpMW3rJD1B0NYnqGoEgN71oBWfkOIYLz5GnNIVpCrTUIlXu4GKOWWY6XctGkcCmBEnnWRGYV&#10;GtmEVB0THimP1xqEeZ79srShE99/9kvETZ5M5QEqdO2i2bIz3n/7/IU93t2HSLftEePYWlsjRHTO&#10;PWPqU6FuIm/aX+FrO4Q1/vbZS69FJk9fGUKtOVCZevpmx4v3m4HA7LofUUPuyd6RXV6d2q0KeZ7M&#10;Ufm5FKY78XhEETDmDvOGGZ7mD28KRhRVkydU9wNc34u7jyZt2z7dYX4M7LhJWQnuWfVQJJRxvlxl&#10;Pid1U3mANZ9jCQQCgZuJQBCym3ldYlSBQCAQCPxeBGR8L+A1EWFQDpaMcxlvIjHynkmRUGFz85WS&#10;EwOpseUgbAp503YZ9yu1Kl6zdQjEA4hIC4KB+iKG3O3VdSdtC9QKk/jFLPzp9w7kB1op41PkS+Ob&#10;I4+mR+hkGQEPKT4OGKskwDNyjeEl41SIvZRRKZMTq1TGKR6DfD5DiKKk/40QP4RJRupV9dQwYHPs&#10;m4HMDFiH8uRodGnNPrl2EkLI9OwcMvTfPmnbJ89e2P2NW/YeNdY+fnDXNpeXXPRjZsQqx+tzaoDt&#10;QoTkfZS4xn/56CPbXFlx5cNz1BFfUJxao5JUvQibrpXO7ZuLyFiqv3Zgv3nywiX7jxpXhGte4rE8&#10;t9v0+zf/y1/Zr1CMXIGo6npJWVGE77LVciInsRN5xn7LmEXoPrh7hxDTmpNDHW825m8eNz5fLwK6&#10;7vuEmH6+c2j/+NU2tfUO7WdbPCjA65UnZDGnXE7NdaarJq9CFMW6NM/1UcljXqKM7XBy3z43pwLw&#10;Ddu5eGK7F7tW2lPYLQ8e8CZzt1s1W6Mkwj37X3/+M1RSN53ExdwQmLEEAjcPgSBkN++axIgCgUAg&#10;EPiDCCg3qaSXvC/ke/2hRWFzKtL8+5ZFBCFWCdVbX1rx/JMexqL6W6eWlZ6ka/HQKsL6RO701F3b&#10;c1iJf6lB5yqRSPaLaIj0Sb7/+OLKTi/rrpwoRoNWAcqPMiqT6qLolZulMlYxWhXWJTcBXMwJqEiI&#10;aqlV3YDFfGVf8a2RvEl8VkFdKUqiU0LhXZQbrQ+RJZeO/a+aPdvGXbZzfIZASANlxzZHG7B+FYKT&#10;hBI01uNLQiF3n9nu8aHVqX12soCXkRyv2/W2G7pdSJPIWAliKSIrkgxY7k1rS+ERZT2N6Zhcsc93&#10;dlHIVEHsZ/YSgZZzVCC1jwQ5fvnuO/aLj39i98mry2CkK7fsmOtwhDEvAY8mBBpW6uGo9fapXx/S&#10;CLk+KuadyJ88dv7C66JhiOz+R2JIJ7G8AgQ0d3Qtzskb++L5c/vkK2rJvdy3fv8SBdMiYYW8qA9Y&#10;VC1A5q/aa5r7HNeE0bzlIqbppDuBH4XwMvlLqKWOMnhb8ZJ3+1ekX+phRBaSRkF4m7PV0oatz6/6&#10;HFSuGZ29gjOOQwQCgcD3QSAI2fdBLfYJBAKBQOA1R8A9bRAzKbS5l+1rkpdO7IrCzb/b2fEQufdu&#10;kU+Gcp9ImfJY/pKlNa2fpvA7eaGUC/WvT1/YFy+37eDsiv4HqM0VXcADHx1kR/LeECyMUz8yBmpW&#10;YYziHiJkIiFo5Gd4iZBotas0EuIn4RLZtFkVmcbg5VSdmFEeW042vG/UR8v17fCsjUAI7xciMoQR&#10;1inWO7+I13ABD1uBmm5jcn6urF7fpz7bFblqfYjsle1ddG1xYc2VIh9srNo7mxueEydvYyKwWQp3&#10;E1J2dEJIZtNl97fJX/vvn39lLw72rNuq23hA4WzG9u7Wbfs//+av7ZfvPaK22IqLtJzj/dqnZoG8&#10;Kk/2Duz5wQEhpy1bXZJHccAYO3gTCVMs6Hz0wpjnJWzlVWuRLycjf3l+znKQ31hePQIiYyLke8fH&#10;9g+f/LP94xdPINaomOK5fXnSw9tdta1lcg7nCH0t4d1WPqQEeyDTw9GQLFEWrmF6qJA84Tn6zHG9&#10;FXLMLraMJ1jRjiJvHcpVUDfcarkK3rEtL1VRo1zCX/og5dUjF0cMBN4uBIKQvV3XO842EAgEAgFH&#10;YOZpkzeo0euSg9V1YQwZ9Bk8KnsQgX/AeFTO1nxJyotJ8h4L//ciKE+a9tUi79DMABxiWMrb1uUp&#10;fgdJxL3TM/stBKzT7+ERWmE9Mv7Hu3iOzgifHEDE8M4h/z0sQ57IE8tjZKpf9exHhpXJWyCixoF4&#10;p43IGO/yGoiYSFhDuWV61145ikbnyb3LFQgRg8xpV4klyJNWLWfIGROXGZF/14H84c1otslDu2Qf&#10;NmQKrlw5mXQsP6HeWR6BEAidVB4PLnqWpyh1m+K8VXKBfv5g6+ui1DLCD/Bs7Z2e2jNUEC/I6cM/&#10;Z/t4uQ5Pt62B+mMFr9jK8oKtLa/Yh/fvo2h5F/I0b1fks3Xou0mI4jYetM+ebqOkeMA1OcOQxxMH&#10;SdxYztrG6gQFTcAgj6hOfyfUYxvhPVEYozx2GbBYJB9OXk95I2N59Qh08T4rb2z/5MhOzw+o7Xdm&#10;mwtcj0oBDzbEmvtJYcYKvdW9xjQWr/KXnhvoIYR7yGije3bM/M0zt7Ner4z7jHVFiX3wo3tNntJl&#10;cg835jbs/a27HqooD7ffj7pxYgkEAoEbiUAQsht5WWJQgUAgEAi8GgTkwflye9t2j47sgjwmeYMK&#10;5CMdIhP/Pz574iIX79+6bXfXVt2b9odGJdKkcEQtEgKRYIcWkTGF6R3y2H6fHCkJV/zm8TNC75rk&#10;X+HdIVxrOBnixYJoYFwOxgW8T0mwoEpujRuoCr2DkqWQPEgXFquTMn7l8RIo3E+1mkTb5JEYEB4o&#10;EQUZoXny52SkSrVRnkBEGQlbTGQNvwIG7churZVtbQX5/HIB4oI3DSN5Qr5ZFwIp7xyRYZC1CefP&#10;eDIVF03JNUbWGnZpM7HziwnG9ryTID9pfp1Cxv7us8/d83d2foJgQwssNb6u3Zqv21IJ71xhxe5t&#10;3rf//OFHtra0BMnrkF/02A4heX0IVQ2ypWuyt/fcLsFP51mbx5CnQPbqUg7yBxZAfkS45e4JOXjb&#10;i5zPmT3eO+RcR/ZwcxmjHK8dnshYrgcBeYSfcj32zk64bhP7xXuEElJPb75KQXQeJNQgZhKG6csL&#10;7I8d8ABDzLw+IA8SNPMzzGFWupdswtzNcU+JtI3Ipxz4cwUUR1nf5iEBvmW7Pb9l721QzP3OXby3&#10;q+RWFhOpux4I4qiBQCDwJyAQhOxPACmaBAKBQCDwpiKQvFbn1LPat/PLEwzDvhXwhp23euRUHRP/&#10;t0B+1QE5ZxU8Qai4Ias98365VwySM6SYc2+oML6uzEfU3RCYQO1RnrIrBDBeHMkgPcWDc0HY3Yk9&#10;OzzwXKhWr0CR45Ld2qgi2Q/rwRs1QZCjQAiWky6MTcndY58mbxikK6Mv9Our+O21mdis7zT3EEV9&#10;EEGTmEmeMEvlUGmfPkbrCAGTPmFhIpAKfRThW6ZItnsMIYCpUDY8R21hO1nIoKI0i4yphBdMIZJZ&#10;1B9rHHGDNi1CHUcDwhmbx/bycA8ip3pkE3t6eGR//9mXeLh2CbwktLE69H3ny0iW02F/WCL/B/l+&#10;hFlUWqBA2OLRxRH7Hdruad1D1+6wjc7Zt4S3bsWyhLflSxOwpagwoyujDmkQxWy+a1ftM4plP8Wz&#10;l/cQyQJkLmMq5p21LcRB5CWbhVECUyw/MgK6N/Rw4Aovpzyke3jIijD7W6s1iqzL40yI4kA6isxp&#10;5lSPeeZ+YM1LxibPl4iZf4OIT5jPcop5uCLvuroS76C5T/4xc67XUS5hyTZqqKWu3oawL+P9/f15&#10;pD/y6Uf3gUAg8GciEITszwQsmgcCgUAg8CYhIIn8q87QrgixG5Z6EKImZAFvDEVq76+r9tHQnh08&#10;Iw+miQrjBuRAtc5Eg0Q8RnjAetZCtbCOx0tS+1Ag20A+f6GywL45pOglhvEUw/QcAqF6YRAYPGIZ&#10;thUhQMvzeRQfC3jKsnh9yIFBkKDI43+EFgkRxNrEC4C/TSKLiZTJUFWYFz9KnPHwQ94zfJABywdC&#10;+pR7hnEqUQ6RMb4oH2cykEQ+LiW6lcErpkVXeMAS6ZNtO4RQyZMmY7eE6mOGUMacilWzU39AYNhQ&#10;Y0EJkm0PbkOsemB31YeQop73+W/sn754QejlGEW9CzxV2xjSLXv/7pxt3ea1jvId+V5d8vMarRxC&#10;D1mIXNN+8+w5vRMCef4cb+IFRX7xUmareAur5KSt2ENUFEt4OYi5JBftAq/bF+QJXYEdIZd4GOcX&#10;lKfUst89+9KuGjLsR5Q5KCKUQp9nWdtfkQBJCVXO+T/q5XyT5vV1n4vIWBdP1lm9bs/29xBhOSbH&#10;EC8sZRWqPNQoM/cHzK0+999Ac05zkvnODPZ5zDR2j3EiYsl7JpLH5ExtaCcvdJ6GTEceNEDOlROZ&#10;xQNXW+JaU5IBVdVYAoFA4PVAIAjZ63GdYpSBAAbiNJdG/ylPFyXsz7wVs3XxHgh8E4FZDpfIk2aO&#10;iIzmjbxaLRQFd8+O7RTZ9Wa/Q9jgAPGHgSFj4RLyCzXypyA7/dEZYXQKzyNXqlTFm6N8LdmGyMkr&#10;tG9EDhqkrNVuQpByEI42YhMISXCcNrLcl809DM6W5zHVCBmcq2B4woTKRWqKQdLmEYtUabU+3rGi&#10;mBhGKrFaGKiifcnw9AOKOM3mPBvcQPXbgfW8Y5q6MZvNQc4wVOUtUPsB4XsT71NiCCJj9MtLHgc2&#10;k4Pm9I4xStSDQ3ufIqP0yw+ONHLSElEb0a+MZYVPVjV+PFSTMUp3bdUT28Pzd2wXrRHn3Aa7K5sn&#10;THFp3njlqBslNT3ILIST7sB/CAG9wjPWg0L1rDM8ZUxNQiJRgCQUs4xXa4N6ZO9tbbJ/zfd5ur9r&#10;zxXCCOmDX3IyIo7kEZVFdJusGFGnrgQh4xw5/unlIRL57KvQywcPgpCB0KtYFL57gRrnefMKYlbn&#10;IULXaqiezilJklBEhRoOeejBjOO6MReZY2kOMxc1z0W7ePcHEdwF+rPvOZHMUZE23VsS5tFU1QOK&#10;AdKkuid1v9dR4jyh6HmpRJF4SN88BFAlL2IJBAKBm4tAELKbe21iZIHAv0NAIVZS39KT12+q4skL&#10;EUsg8IcQUA6XRAVUx0q1tyR+UcFz1IRcbR/v2Dbhg4fnxwhp1PFM9XmCn7O1hRqECgltjPg+lmOn&#10;S0gi2xsoIjYaytlSOKCIHZ4s7DypF1LL2HJ4uwa0bzRPPIRvxJzNF0Z27w7b8azV8Oac18cQF4o4&#10;N4eMQ+YkuS/dPsZnDvVCcr8IKRQ9klHqL1rIABXBkuGpxVUUuQ+kSCfDNeME0amTe77ykDoRMXny&#10;dN+MdN/wYsh4E0SoRMY4P8xZGcIiKzJmdbxk4mL8chxsXydBE0IUtUIhmMkLh6HMtjbDlsVcIHRw&#10;Po+MP/lhBXDOloZWq3HeVK6uQcI2FmlDLbQm591mXDr+UF7AItcEQQ5OGZwmhJiBZSvvYZ6F/Aix&#10;j0W7u3nL7m5seOhZn9y4czyO5Qp+SBx9WfoQuctx7MWFrL33kPA0zmVtvsy5Zq3Zlnz/mf3DZ307&#10;v+rZHcRDNshVi+XHR0CiKsqZvGhe2Aqe36X5IuqZqrWXQaZ+zEsPDchh1JMHzWF+J/+YPvGCpPkD&#10;CTanOnwi/sx5Xpqn+rtf1MMBZqyEPnLZIfN9wH19aZ+8+AqS37B3qan3vl6379gK96b2iyUQCARu&#10;JgJByG7mdYlRBQLfQmAmmiADW6RM/yHPXt9qHCsCgSkCbRQUXyK5fXhxDtlBOEOGXrZojW6LvK5d&#10;iNGZDfoQCYy5EqRAeVIStpD3SsS/gEspD/FSCKMKK8NrMCSlXKh8Kzxa5CpVfB8kuCFA/b4IEKGP&#10;hOAN2L+M92ZpoYiniOLUECrlcd1azuOpkYiG8Y6oB56eDmobOPF8fFiOjJ4X7zIiRcOceEEo5RVz&#10;TwF9a5E6nbwF7jnTd4iT7+P7soL2ErgQ81KvM1Il41c/vhZMtIjgqAMZwPKS8c9frNRWtqtvtUze&#10;aoUwipn5+PjftIhASAZylINMkSCGJDlqeihFCksygJDhpzn9ixTKG5cvjmhDnhoAEI1IWCH4sR/l&#10;qfCWDN3reN6kBtkl9dq6bVekPOd65bhWlYqw0WlplArPlOoihcEhjyVwHg1AjJw8MvK4timPzsmk&#10;t45fPxYCs0gGlXN4vHtAvuQhcx55e4hYlRwy5SIivOheUNXG0wMAydHonkqESd8g/JqTmuLce8w2&#10;n/MplDZ5wnIiZJp4zGt5gBVaK+GZEd7q+uDEhgqjHbfZPKAQvB6GJJVU3SexBAKBwM1DIAjZzbsm&#10;MaJA4PcioP+MRca8yCxWsRL0VUMqlkDgjyHgKoo72xiHLyBLdULq8JY0s9aFBGQURlWBIC3mkUeX&#10;pwfShFHXxRMzkKdKT+f5Ub2j+SptEIhIZCeRIHnJsCNlPjIE5ZSxDwbk8lLRltB7U+2kxJDwJqFG&#10;qDlM19QfI88MlcACZKWgEEWMRJxjLPK6YXxCovjox0qETMYp/bOz+vBupyQsT46YhDtE2OQFm8g4&#10;ddZEH3iL9CBD45utcqx0XnRZ0OCnLMs52ZSQieMk45ez4rPyePzDlPykPuShI9yM3LQxxrCa5CCy&#10;eRQdlwiVVFHrPJ1m1YEWxqLC2jKvRwh1iJgVIGoFcsNkd4s09smvG0BMqzCydntoX758gRjEha0t&#10;zkO4MlyXDoStjk+xbgs1Qh/pT3gCCUeDAELqOu0RBFwKkUWI2CJKlrftpw8fkcd2z0UefCzx60dD&#10;YBbJcEKh818/eUEe4QtEbtp2b41rtc485J4RTdYVgyu515rbSw5i5odmjdRA03RTeK1EYiZ6QMD8&#10;8DmpPbnueSawppampIqOTwhzLTJH8nidiwU8zYTC7iAOI1GYdzZvk1O2lEIXg5D9aNc+Og4E/hIE&#10;gpD9JejFvoHAK0TADVP+M9WTUewu944lw/MVDiIO9dogkMgPpjsCEqpPdVw/xdi7sEue3L841no8&#10;OsyljSVk1AlhXEYEQrLuUjgcEk7lhAxjT0/u83jBFP5XwrOTZw7K36Mn7Tm+a5HHNqkSJjIkr5kL&#10;b9BGYYtdkp0kyz0gxFDCBTUUFdVPFvENkTY5muTpkfdK5EzGJ4d2ruR8iS/6nu4BeYZEBKf3AoRM&#10;OW0yceWVUn/uLWO7usvQr4J6tb+Ijxadgd872u7H1H600YvtIjeucMeXMStTyCIEjO3aqn8yhtni&#10;H6TcqMGSGgQRA0PGU9A4PCEtnZtooZ8LPcg7pmU2TqE4oMMh+KjLefKMNMZWu04+WgfyfApWELlx&#10;D6ObHDHEPCqIimgcIgDCTUPTNe/0RnZ8SZ0qCPH7W3eobfbIfvHuI2q+reGt01+OWH5MBHQNJOZR&#10;R+7+nByyy2YPoY0C3s6cnTaZ6wTKak7pPsgzDXQfpIV3/5y8pzTignKJecChi6v5qIgIZiHzQNc9&#10;zVU9x0h3pKgcL+ZJpTxE15MC6zC+89Yp9/sB9/YcIZNLXsYiFXjXXRFLIBAI3BQEgpDdlCsR4wgE&#10;vgMB/Wc8T9iJvGIzI0z1nmIJBH4fAiJAdeV8IbAx4gl7hRySJUQ65jp5q+PVaR+O7QIFviHiEAsI&#10;edQIqVolD2mO8MM2YW9EHvo8U66VSFVGViDrBnh2FB6lgsyFidQMRUtEaBIBEtmQrLziEGVM8snJ&#10;lj5IZt49ZqxXvyrGPAvNEqEQYVHAlnK7tCjnSzlSMnKhM8iGU0+JHyc07O/CBiI/vGTWZmjnOV3c&#10;FyJauk9EFmXoisCNFBPJ/l7PzM9L7eVxk9BGOl8xrUTWNBJ25Zc8YDKA0wqNU/1psKzkNSKck91o&#10;yD/OfcBx+Mh4RIzoj2MnW5vRc6A8wicyrNmMVw9xfRpLdGUMoSxAUhfJ41uoEsq5hCgDBx6Qm8YF&#10;8Ly9Il5FFaHOAo5fF45P+TT6MbuqkzPWIoevm7fby2v2q49+an/13ruQbeUEFtxDx7Bi+RERUGHx&#10;ZrfHPUAeYbViy4uUHCA2t88Vf3rcssJZFxKG0AYPPzZQs1mQkqffF7ofmLP6ccLOvcOk0rzW3355&#10;z/RgJMvTixH18UZMHjl0Nb9UGHrABOsyf1x8hrzNAvNzebGIiA2e1v0XlKQY2kd4SR+Qj6g8QvUZ&#10;SyAQCNwcBMKauznXIkYSCPxRBPQUPAjYH4Xord8oA65Hgkqd2l8qTHxwjuQ89cV2zy5RUaTQMEqG&#10;ZYlMEDI46GLY8cRepMeJC+jJY1PgJTltVrOIaChkSsQG60/kRT98lD2XGdFWz+XVWPuwr2xLER/x&#10;E3kB9C5y4osass69TqwQlZst2pSOiUCB1vNFOTazVtqu4s46PvyIZeoZ8v3SuJJaonLb1E4kBWrH&#10;8WS06jxdFISOnESqgQbmjonpSPguLET+0klp/GqoF0fkTd/TT1qrLToaEYm+Xo3oIuGmD5wDdrQT&#10;KB3XyR77CCeFmSkkTUa03kUm4ZZOykQ2tUhxsc15iMAVIVVS1vNQS23U9XDjXXlJY7tEMKXfL1Ge&#10;YNM+vPvQPrh31+5vULsglleGgOaGrt0SN9tHD+7aOkW5JaLT6DTs6T4lEdo9lDkHtkmY8AIPGOYp&#10;DJ2Rbj1zRATb7zeuteYNq5L3U/ck133C/FBIbh+BGGRqdHdqpvr96vSKhyYTzYcRhSJoPwep7/UG&#10;FHnfx3Pap13KP1M+2VyZBM5YAoFA4MYgEITsxlyKGEggEAgEAt8fARlyIhMXjbp9/vy5fbGza18i&#10;KPD8+MwLDWezPLXH0bKG4t+dBQoS58a2iGEnhcG1tbxVEN0gCQqjENMOxuM1kZC1Fxlz7W2sQycN&#10;syGyGutPv/yfjEeRGHmPJNWtsbhF6dtFbLwBuyQRDydYtBPvkCfN92cf+QjkFRNxkRNKi+dwyfRk&#10;u/odQlB0UJEskbMBRqgXgubYHr4no1QERx4xuY4wYl1AQR5lOlUfwssJpCtG4rFS3/TrIY5u3SZi&#10;JfIIzdQgvY1OyvN66F/eLcnpu9eLE5HXUHWh9HJSSZ86P4V75uTFUxVqjZx9OVo6V4aZDocpz3Z5&#10;3uT9Eg7qm6M6CRMGeZQ/NBZ5K13EAQNbbbpdVCvrIzs5oYRAecn+9he/tF88ep9cvVBUdMBf4S95&#10;a5epNVbcum2bS4ue9ytl089e7Njj5/u2f9CDhCGgA53qr6Dewv2QyZALzHwfDgfMMa655gDXW3NB&#10;OWcSrtG804+HEEO28nji9OBD88MfJ/icZ/5qXo/xhkrmnuneJ3yyO6S2IDHK8tjmGcu99XVbX1x8&#10;hajEoQKBQOC7EAhC9l0IxfZAIBAIBF4DBEQoJPpygSrf08Nde3z4zA7rZ1bvNvCaDMRDrNUs2DLx&#10;bcuoHm5Q+6uSgaRBDqoLyLbPYewTujfE66UQvbTIBJStKEOQz5AHmYb6rP54SwagN1ZL7MvEvPxz&#10;+uU9pH6S6ehtRIi8wymx8rbTnZNByjF8L5EUfZLnTuYnVEYsh7bpiHI1aSC0kCGrjjBO5UmYQCjF&#10;2OQh04DzynmjncpHaJHqo0iQzkdnrHwembcyerXoWKlrHUnHnB2Lj95C3Sm3R6GbImTyZOBlBEeR&#10;LKHH10TG9IG27gGZdqVx6Yg6juOr4+pU6Fz9y9uh9jrvicbKu58z61JoJAWh+yO7Ihytjrez16va&#10;FqGKHxKa9gHFpCuRMza9Sq/uTd6xHPKH5WKBEOB5n2sSYto+QORG3s4O85Lr1+hwv1KHTl5cFFt8&#10;tii8dsQ1Vw06n4LMF33wWeKeV6675j3rfb5x74q4a16qVapLRthrvsz2HN5VhU52CFdsECbLDKcI&#10;oMih9o8lEAgEbhYCQchu1vWI0QQCgUAg8L0QUA5SEyGBUwrR7jePrG3ndv8Ota1WS7YL+epgAFbk&#10;qUESppIvkaOUIW+MvCoMuQyGuwQ2oANJnAPjTT4cJ0Iy/lCrcBKGJ0ttpPAmw1OkzGthibWIJGAb&#10;YjG60Th2L5dai8qISMh4nNIYVqt/Jyfsp1AsZxr0K2PRwwtFPvAe4BdiHSFYGJIiO9pPxZWdcMkQ&#10;5dCeY4PXQMRFZGYMFmM8YxN5x2jDJs5Fg50ek4GKLBVExnh9LR0PDhqT1zljP3kH2cs9fnzlyOl8&#10;dE7qz71eIJrIWCJywkV5YI6R4wYh83ErJE35QeyrTulqpMFiUOusBIB+K/Yxwakw0bROmGgX9hDM&#10;Pq4exv3F1Zh6UwNCUrusr0DGVu3WGkWk52pOxjSWWK4XAZGxl8cn1CQ74bohykKuZl8iHyPV3eN+&#10;Q/Bmwnyd5Uq6p5bLlvVJwNi53pozuvDKT9N97nmRfE/zgjnCZz1EqJbKeNTyVqxUkfSg1HiX2oEU&#10;LL+qd2y9tgxJfwfFzXepaVe7XlDi6IFAIPAtBIKQfQuSWBEIBAKBwOuDgIwx5XcpR+Si2bKzet0u&#10;21esayHmgPw6Yh4FDLkmYg8iNhKLKOApKpDYVEKmXZY+QXGQBYleYPLTVn1qvTwyMvSccLBCYX8S&#10;5lauVpK8TwRKZMEJi4xEPqeXSEQiEm5POqTqNH1zI1PrphvTU3sdD48QjEwkzvDW6UceKIVapRww&#10;hWpxzrRTyKBysUS0FKrlnfkYZKDyVYcTmZF3CnIyIzoiRFrvpFKeJ05chJMVGL8YvToZucxYpV55&#10;o316+WF8ncZJv75eo0zniv8Bipb6Vu6YN2HnKVdliz6pV347aJBDttPTDAoniG6Y+8FTv56Ph9dP&#10;B9S5jSFrLUj2RWOMqiLhpwhH3Nvcsvfu3SN/qeYkVceI5XoQ0H0kj7Xux+2jAzu5PPZQxVuUeziH&#10;iHkdMSZHkWvveYBca+VuyiOWHnboOqdrr4khL6pCFEd4fV2FlBtIW/1BCe96KKH7JEOoogqlK1Sx&#10;T+G7HrmjA0gftwr7ZhkThdnrTfE7xlOOvOTrmR5x1EDgWwgEIfsWJLEiEAgEAoHXBwGRMRl+V+0u&#10;3pKGnV4RotjpIbk+JM8k7/XD8quIeCxhvmGwiVxJ1a1NDSQZgE64ZAhqwYjUS+RgxkCSwae28oxJ&#10;9EOeJfbTihSXJwFAwgjZR4xHb/I6zb5i+MlwlGfLc8OwBJ3wTZmNPAE5Xhm92F3jU70ufWdX9kyh&#10;hMrDksNHRM6D/KYhiepL36U6xwlOz4n9MVDhLKmDKRmTh4GOfew6b5rL/mWf5KPSSWamHioneRo3&#10;/YsAyiAWXhpTUnlk3yluKlStcYmUSSlPdaOcNWn0s5PwoaQBKYdsRO6XDOyUMyQvoPLYaO6vKUbs&#10;44tWslEQa6x5DHmNhWE5kc6R+7e+tGx//eF79p8+eNeW5sMDMkXu2t50T55e1W3n+Mhe7G9bo3Fo&#10;d5dQXuQhyLNz3tHUWJ0rorKIV5YfeWldtMm9tjOilR5w+CSCvCsEV55feYA1JUT9NR9cZVQPMXTf&#10;8V2FoofUtNNLnmTdO20e2HxKHluznSWHbMXeubVBWQTVJ4u5cm2TJA4cCHwDgSBk3wAjPgYCgUAg&#10;8LogIGl1hUNdNBp2dH6Gl+TSjiFjp5cnEKcB9aqSwIQU+XIVSUxABiAg4iRS5FOumGp2KbTO1f84&#10;cdENGf0iU6IOWqYUwsmSczC1V1dpAw344B4qNXba5WRBm9U/dqM+ObHx/BcsSZrTLz/qi636PHv3&#10;9Wx3j5M8Y3j1XBRDB9XI3DAVA0zCIzNj1ffT+OnTCd20f41ITE6kbba4cAbdaegiiRqjj5exOQb6&#10;IlLImwgWtarT+bLO29JOBE0NZBh7yCPtpjv4G9062dNKtdE4/Xhqz4pZfpi2u2iDNvr6hJWT1gSK&#10;dk598i7qKM+b0uFyAClY3DBH8KOKx6Naxisqt1ws14KA5oLuTXnGVIx95+gloisnELC2LXMfrswj&#10;4MHlUdjtEnmb5WLRRWlQrHcvl4cJM1/TTNPc1A8L897npj4yV3wdn3WpvaafZgGiNSLpKjAu8qaH&#10;DiVy2ebn6ENjahyzB4Rt1GU94h5rK7jJgpABSiyBwLUjEITs2i9BDCAQCAQCgT8fAc9NOTm1L14+&#10;t19/8SkhUaeQsLyVS2O8Ygh1lKtu4A1cpEMGOqyCQrFODvCcORnC8HMCg0cHe5BXCutL9bz4PrXr&#10;3bP19RBFbOTMUFgAAEAASURBVGgtAsK7frv5KGKjFwahG4vaeWo46jsUynOz5E2Sd8fDIUV61IH2&#10;4N/seGojsY0yNfcKeH8UECgC4x4llOiUG6YwLyde7KTQQYVsee6WG7Man/5Nc64YlEjQbJkZu+m7&#10;xpxe7nnjs8bkY9TI8JjJ4NU+Olv1Ih+i8sHcc4YFLLEGbctCijzcTN/oxL1w9DWa5uTpBNX3TKXx&#10;a0LKSvU7G4eGOhuttnB478+PwWcV/y3kR9SMG1tZ1YXZQXLq2+Qq3VlbtneQuo8SGenqvurfImPy&#10;Vr88OrR/+uyfrNE8sHfvlCFi1ATj/uj1qCNH8XV5thbxkOUlvKJ7gussoqVFJFsTxb2tXFuvw8eE&#10;0NzKwMZzKKTKM85zFfe0KsxX7Z2I64mLP6ygxEWJ5FEeaJSpMyjtkMn4ivqCOYpW56zRWoaYJXEb&#10;P2j8CgQCgWtFIAjZtcIfBw8EAoFA4Psh0CU35OD83J4f7pOj8hwD6xwBjwWehlc8TLFShshg2HnN&#10;L8XmQaCUvySOpbpHIl8iNJ4PhjEowx+OkbaLlPgrGYeiI24qinCxv4iDepqtF2FTg2RHsi/GoY6j&#10;tvotMiUC5X1qm8KyMEjdM+d94m/yZLDUh7bJuJRqnMaoXDGp0Q3JiRmNkAaXwUm/yilzZUUMVRmr&#10;8qSJPOnACgnUIo+FwgJV4ymFGorgpPYMhSWNT9sSaWNnJ5tqL0yEBcYwLXVeM0eY4iFF4DQOdePE&#10;FrehEzLGrHVTtHjXWFjH0HSaKXdM3q1EgL2l1nMsDun7ihDqwDNvHpsMUT7r0aCLZMMAdUX1U8K4&#10;r5YQcqBgtMiA5oXXjOOIsbx6BDTPeszVRqeFt/qYsMET8jZvUYy5SD7XxEpMpGpec4rQX9QYfWZw&#10;qf1+8ftoeq/50NMM0sdE8NmZNgrz1T2n+afPmvLexuey5izzkgmTg4wVIO/ZEvdOboTiY4c516ap&#10;HszoyLEEAoHATUEgCNlNuRIxjkAgEAgE/gwElKNyQo5Kk4KzS/OqL0ZB4I0yhKw0JQN0NrXuZdS7&#10;UiG0wo05Vy8UiRApkDcokY9UZNiZAe3YRnsXqBB5cvaSDER5u0QiFD6XSI3IQzIaeXPj0kP66EPG&#10;ocKlYDfJ04T1mBUh5N2JHEalenVaA1sRWSoQeiVvl8jOEILR7SJM4ERDRCx5xuQVk/JiInVTQuR9&#10;k0cDGdOpS1hhCHmb5WqJSEpMoQCB0bsWeR9knM4MVO2ndepDxEaETj9+ogrN5ISFxcybofOejUV9&#10;zkiiDGfltbl3UUTMr4FTLz8v4SSyKbM4HYcx8EXmuIuFyMhWI/pReGgXYx4tBq439asISeOkPHSx&#10;WCja2nLVbq0sUltqHuO/CnZTC53dY3m1CPgl45B5Llq1itT9sGhzsLASnq1eH6JEgwp5Y2L2Kjmh&#10;2ne68CLrM9EaZhuTMM0V/faNPmtYL28227L80vxR/qXuAc1TV2Cc1sZT7OJkyDym/wEPMvTAQdOi&#10;Uswg5qHC0BXux3QP6HCxBAKBwPUiEITsevGPowcCgUAg8L0QGGJ4tVBV7CJ1r6T+WrVkK9QTm6tk&#10;rdsjnGkIIcBYE9HBXsMYE73SC5Nfhj/MQ1tFqvjgdp+HzGEJ0pQlPXmX0ScCoiZa2FV7zHbxz/rC&#10;oZyJed/+0WmMDsQ2Xth+HsKHETjLmRJZ8b74pXdZq/LYyTPmqoqs0pjSWL1731feMxm8Gqa8dO6d&#10;EmnUQGTkQlaGhGM5GSOXxgU/vHudU3rJMNZ6V5VMR9fRdMBExjBoh+rLB+hDg6TShBU6VxnAWkTQ&#10;RC5FJJ0c0r9vEbObGtp5CKiMba1y/LQvX0S8BJvI4Fj98EUv9cPhIWFjz/cbcS5SVDxtZPG8jLm2&#10;1KpiMItIqFepYXW/tmr3NzfszuoSeUkQMhXAjuVaENBcLBXyhAyTz1epWb83xxzLUgswkXy/x6Zz&#10;JM0/5gEj9TuM+0ETQHeF7k6tTflivKcp4+ektj7nmXO60jnmk3uApw8SfNLSnkmaHoiws99H3Jx6&#10;CKP7yx94aLLFEggEAjcCgfirfSMuQwwiEAgEAoE/EwFIxwQ1xSFyiT0j16okyXZMNT0JxxiTzc+z&#10;dAwxrcO0wyhzwsDniXKaMNYyescmE1GTwTaeKKeE/SE77gnC4JPxN7Pb3CiUqcg+3j99JUohw5F+&#10;9XIvkkxJPqstrMm9Q6zJuleKccqDxXa1YU8nKTIwNT6X74a0eb4MYYGS8K7yRH+E+IEU5nx8tJNv&#10;SWGMOt+CcrcIy1SYlsIZ+3jT+vIMiIxxjlrUXwFDWbXDNDInbLTReYtM+TnKkcfY9BIZ86PpWGzU&#10;j85fJ+75Y8JLHWubv3Si9Kz1vHReeqnYdlF13jiGak4N5LnQ+dOP5wOx3uuwqT0Gs64ZFwCv4NhO&#10;LkZ2ftmzq0YHzxhFhYdlsuLk3cuTP4YqH/KWy7WKPdrasg/uPbCH6+u2guR95I/pwlzPIrKzgLjK&#10;4twCOVyrXEcqAtbxlI76uqxcZYU0ap5qriRiJReo7hFupukc4rMmJHNDe2jiyWurMNx0H7OJ7Qpr&#10;1WyWwIseLKS7SvNO3aT5p26Uj6kQW0nfi8wP6effP4hgh1gCgUDgWhEIQnat8MfBA4FAIBD4fgiU&#10;CVW7tbxkre4tOx1U8UA17arZJMRvQJ6KRDtEs6ZkAZtOpExkwgkDREUWoTJYRDQ8V0qGHy/ZgImg&#10;4PGRNSfTDsNR+6mFL0460n4KtxORkgEpMqbFjUHtyuJGp7azVm8eGshg1NI9ZspvkyWqLtjfj6mN&#10;U1ec/F5ZFzLgeJKiE8HSy9kQ3IXjFuSBYuAiSgrb8hfnCHVyu9ZDCqXYCCHTKXk9JwxTeZ5EIv3Y&#10;/PLwRc5Hhq3We1iizksNeDkObJXn0T0SaVffn9b88JsxiGzpPJLQiMhi3tcN+5BEwi/1rlrYGrOH&#10;qWkfMB3QQRelhjaX56opQjaxVkvFqgl7IydwLl81UscgZy0M6qETs8W5VXv39h17dOeWrS4sEJJW&#10;ZBSxXBcCuhdKzMcaxZlXFzcQ8aAwc/OY8MGurSwWeSgAMZL3mvnreYK0l4fVbw6/TzSTNI94zeYi&#10;92p6gKJ7VvvpAYLuXOYy7/A5dvcdfB7pZveHGzC1PPfXCGGflEM58QcVnUGXUhmEMdJvLIFAIHAz&#10;EAhCdjOuQ4wiEAgEAoE/C4El8oX+08cf2ebtTXt6doLC3g4S218RVte1B+sLPKFXMWURC14iVNhe&#10;Yzwqqks0RhgD+uGEQCRI7EN0IqWUJE+VEyO5t9imIsSJbsAGZC6KnNHhSARJi4xDWYq81FJ2ZfIa&#10;sY7mLiyifVzlMXkFFLY4I0oS+VDDkbbrSb8e5fM9l6XIrcbvhqP6TZ+H5M/JM6awxgLeJ70YJuF9&#10;eMdoS6UmH4sIn45RoFiu8rs0JpGxIZ4xhXz6wvhGeAbdANZY6WcijwU/OqVExoSDTk4b9S4whSN9&#10;sI/OWXiqfz74OnnkSoWyh6+ptlmfEgWtets63Q6Fp0eWQ3ZcXpGc3BvsqxDTHmzr9Gpke+cjinxn&#10;KOibt+W5Zfvg7h27tbpqc+SHHV9e2T988aW1Ox2u8Zptrjyw++tbdnt5NciYX9Cb8auKwuH9jduQ&#10;76bt7x0QWty2BYq0l/NFywwTmcrykMAfZuge1DRgPrhfS94sptiAOZoEbKZEjO0SrVGOoGanPLg5&#10;7gPNvTSBRezTvQMndE+pFECHPe4XedRpO8BT1+g0rdHl4Y17nG8GXjGKQOBtRyAI2ds+A+L8A4FA&#10;4LVEoIIk/J3NdcuRq9LABjs4O7fzK0gST77X5kcoLRY8lEkcwU00J0Qy3BIRS2QlGYZjN+Iw7kSM&#10;2EGcQoRMhMHD6bSCp/Uz0iLA/DMt3YDUdpYUcCeGon1516Jtasz+fGCTiFUKSRRJSi95kNhbCooK&#10;y9JOtNN+7q9izNrXCZmvTx4ljS8JIaTuByJjtMX09DF4rpmUF8mpUlv17aFdPhY1mQ5c49NCm7Tw&#10;ri5m6308Wsf58iZj2MU6pmOc7sRwNc7kWRRZFBlUPxLh6HZ7EC5CTCGDcmm4FzKdqYtz6Lq0EOxo&#10;dTjGuEZuWNnK5INtra/ZR+88tAdc66Va1ZU1G60GAh8dvGJ37b2t+7a5vOJCDbNxxPvNQMBpOhNG&#10;5EoTIeV0itDzVS/9Yg5q9qWZ49PFPdaap0N5eXmXB0zzN+VXJlKmvnWLeVfT+8sfXDCPdM+oJ90b&#10;8s7mx/wtYM7LIzwaDK3eqttl88rrGEqZUw8P/AGMhhRLIBAIXAsCQciuBfY4aCAQCAQCfxkCIhP+&#10;UF3diMzgHep1pcA3QAyix5NweYZEfDDZsM8UsqSn5yICBZ7SK5xOxpyewI+HPdmFEBd5pOQRg8Lx&#10;3Z/e02bahYdZiS45T8H75CF3bEzERh4z3+rrnajJOPTjMgAMUxmVynqRtEgiZXqH3GBYet6WQvk4&#10;tjxenkOmAYrkOGGkL33nZNyhpgFiqYp8abxDMBjonfYyR2Vgqi6YvG8+KjxQIkMaYxp3CvtSjzJk&#10;PTwRbLSvQh41nkQiZQyrlY7MQP3kRSw5EwHDoITTdGiWYUwlwkklrCGC1kPhroN3RITMle6Qp8+h&#10;8pjHQ+aGM4YyLTmoVBQHYFyjbtVDwg83IGBzKCcu4B1b5vu8LeIhm0fEY4C3TR6+d27fRl1xxdul&#10;Ecbvm4JAu6taZEe2f37q3tAadQHl5+oTlyqPsS65l1ng+ssjK3I1Vn4hrVx10+8dZi5NU+irwg8V&#10;nji73zTn0nyUp3ZWm0/z073geve2WXIYqUc2wdwbd62DuEi9eWlnl2fUS2tZB+9ZpcR9ogS3WAKB&#10;QODaEAhCdm3Qx4EDgUAgEPhuBERo9LS8g1DFVavtfGC+WnHC0ULU4wCD7/T8kFyVC1usydArIiYg&#10;o01ERt/FJpweubEnM87l2YlpciIiCiJSRDOJRSRyJcMwkY70XfxM5h8veZfUfmYYcginKm5Aso0l&#10;5Zwl4ib+ov28PURMNFIv9TjL2ZIBKrLkEuA6svpSu6nnTt4o9aKTV3hWInb0CRFSSxmjImLaT6MU&#10;QXIPFARLe4iEOeGbkiz3/vm4NQqdDuPhfNjJD+NnyuH0rt9qIzzSIk9dWqtj6Pp4H+yvM5uFUYpQ&#10;jggP6/e7qF52IMgIkOCxkLcuDyFTXpz6V0iZMCL1z+ptzoEwzY2lVbu3vun1xTSkw/Mz964t3L1L&#10;eYNF++jeXT/mJmGMNQRPYrk5CEgwo8tDkYtG3U7Oj6yp+oBLE6tRjkKErKv0TZ9bms5ce92m+tE6&#10;Xumz5hREHY6kBxZ6sFJgIogyaZrqpZb6p88u7kG7bFbS9un+ztPxSOvoSXfbTCYf5s8Dm7Zdtq7s&#10;6OLCbq/UbXNp0ZUX1WssgUAgcD0IBCG7HtzjqIFAIBAI/EkIiIzJwNs/u7DfvHgJiZnYTzDIZfg/&#10;Pzgib2zH9k6e4tW5tA/vFzDQVzGuyK/CUJPBJwMRu43PWH588h/6lPqg8qmcxGC4KbxO3iQZeApT&#10;1JN6VidjDktQVIfdIAyJ5CTperWlJRv0LuMRE9H3V1vXuqenGXlLlIXt5MjovCRM4RL1sBGNQyFW&#10;IlNST/RQLQ9phMSIATGSsUK4OI6+JaOUQ/Aj+XCNQfRMbV1VbjoWF/gQ2fMBaXQyiN0K9s/Jk4bZ&#10;SntvAr7K+ZIHT94uPw3ZvhxXR9NxnaTy7jhNz1/0SrlqUlQU6ZJXrz/oYfySM0ZunA6WxzvmSo8F&#10;HU/dMXqckV1yipq9jNW7GSuilqlw1AIX8Kp+ZTsnx1z3bdtYXrb/+//43+3jhw9sA6+Yxl0OAQ9A&#10;vFmL7tWjizohxKfWahyRu3XuxdprtTyknLxACLhmFVOLF/eL5pbuUSaae1p1z8HMXOmU+1FhxLrX&#10;/SGC5qZ2YLtPR/rQQ4FiseBlEzTNVD6BnV0KXyIxY4nXDPG8cg/In5zJcA9x/CY5ZNvHR7Y8v8Lf&#10;jDKiMaWbBWSMJhB4yxAIQvaWXfA43UAgEHi9EJB8+0WjaXunJ/Z456Wro40IPSoiBrF7fGxnV0cQ&#10;thMMqgFP4hfJJSrglRm4IIB0K0RYfMFQEyFy0uQeJ0gMbMCJkLMDESnRj7SPCIi/2EtsQk2SR0jk&#10;TMSLdm4VykDknxp4P9P1qStWiXzo2Oo/9eXGJTFa6RgihliSLAUIi0iZxpH6Tu21zT99fSqpP62X&#10;JasQLb27ap2PQ2MUUeQl0unbRabUy3R8Gru3BRW5oXx86ktGbwoNc+OWZlJv/ObimE7HMluvvpPn&#10;UcRORvDQ5fc9Z8y34emYyu67Ip5fFwgzx+sMKBo8FBmtWK08b2uoJa4t1OyUcEeNrId3tEOYokis&#10;wtdKkD5hGMvNQ0DXaffkxA5Oj7i/Gng5B1YulCDpeEEhY8xU5ikziMvn85zvImSa4FnuaSdl3DO6&#10;vpqXqQ5gmv+acj7t9Iv2up9z1LjI01medTnmet7nNfcQx5BXWOI38sLqPtCDCB8B3nMJ6LQQmGkS&#10;WqmHFrEEAoHA9SIQhOx68Y+jBwKBQCDwRxHo9vr+tH3n6MAuLo9Q37skB2TXcKJgrA2tVBza0iJ1&#10;qcgDkXdoQI6IZK6dK7n5B73AsBNhkKMphTTxAdMsi4GfvFtJitsV2mQsQmec0mDopWfyyYM0Iy6y&#10;JpX/IgNP/jKRPBmSmJTen4ceQjSkCKd9MgqbxGBMuWkYkZ4jRns8BvIUiExpKZZTDpuTGL4nzsFx&#10;RJL8hNIxdEyZo76OfTMQLhEXJ3M0kXqckzE1k6Gq3aYERkQvyfx7D46NqzyqrfDi/HUu/pXfaWjp&#10;m3vRtD9MNxFG9ev/6Ec4J1wGFOseIuQxUBwiu868Zjly2jQM9/SBsUIxkTGxJq6MwaSAt2LZ7q7f&#10;RsBj0+6uraKwOOfKiosLixT+rlDmYJnrl66lRhvLzUOghfrli4NdPNoHVilP3POk6Tcgx1MESqKa&#10;enCg+aq6eS7EIeLEddW96d4wzSXtJJ6kNhAo3Yf6p0VkK5ExXNesUwF0f+jBTvrxe0ETj319/+mc&#10;l0dcc19t84RBysNanuZrpp7jdyAQCFwXAkHIrgv5OG4gEAgEAn8CAh0EOvZPT+34/BhLrGmlfJNa&#10;QshYY4vNVyFilbwtkJ9SwsCaIAwx8KftMwIlcpXIhJ64u8y8E4dkCHqemXxJU+KFKwjDkPay/UTM&#10;3JATORHpYh2hU76R9bAKtvOSkeiHkAeMD/osAsWbH5MdvyY4bFP/GXJdPORR2zyvKoVKykhMhqXG&#10;p3Y6WurLDVQdfUoGoUX+WevlNfIx05e8WZ4bx/i00n80dm8wHWMaMOMitIt9nZCxLgtB1LmqKb1M&#10;z0vf9VnEUIRLJBZCpt45eOrfe/fzl3E8gIyJkIkUCnOJpbh3jLw9GcQjyZn7cSDPfNIL94jn8RTI&#10;49MAGI0XsV5CzON93CtF+tC51dttvC6ENDJu9SXy2sUr05NHjnPWudQIP5MXTW3Ckwacr2Dx6wr+&#10;bQpBn14eW6N9Zltr5I7VSppOqBvqfhDx4j70WcNKv180v9jGej3AkDKoXzNNMGYBl5zZ4bPF77V0&#10;f6i9ZggLc9C7Ya6lec+7VkzvQZE/FQofI+oxnuj+TfdeMV+mqHiN1xzbtT6WQCAQuE4EgpBdJ/px&#10;7EAgEAgEvgMBGdv7hEBdNM4pNDuxe+UKCn1FjHURnalph/3VwzMmQ0zGHClK6Sm8csEwEhXqJqMw&#10;h9GfxV00oe6WSEUiFjII1Y8MOZEcEZxkFCbvmQgIRIQOZNyxOYU/0aesxQmGpI3ls9Jx2CpDkHYu&#10;0Y07wAlPYlaklKmVjoMIhzpMJiVGqo4ng5VjMD7VHxPxkRiHFvfAsU06JaIv/qSffkQQ1b8KPssw&#10;1foRpFRL6l076RNvOgYvfc/JYKWFjONEyjR+yBMhk/JKeA+00fG1Xove/bg6Rz7rHLWv8E65c3gq&#10;IMoikvLQ6VokMiZCxhghWsoHktrlYCwyJTObHwAvFvEmovbQ67cIQb2w7aNT8sok5NJ2jBXyJrhe&#10;QswvIWTv4kGbR8xjQL5SnWLgh2dndtJo2DmKeWXI2LsbGy7UME9JhJJi5WL50RHQPdbBm90iN6vX&#10;O+eeqePFnkdgp0AtMuYRcymbJaSQueNeTkbkc8vnYBLu0IOFPPfKdMr6XHV1VPYVGddnzTvNKz65&#10;p0zH1Xxzr7DmP6+h5i7TVI8JpFg6z9+LwoAHNu2RdXUPQMwqhRq169bsDvmIkYv4o0+POEAg8J0I&#10;xF/q74QoGgQCgcBNQGD2BLqHEdpCQryNwqCkpWXUVDBClZi+SIiXQnDehEUGvc65DSE7ubygbtCF&#10;rS1lbWlBSfwYbRhyo1EeEpAKIitPSqFM2GAYbXoSDwHhq8u5yzRzwy95cpKstggNZEL8QovayuDj&#10;R2IDbOIThl3alJqwXazIc6D0eB5vlQiJKI8f2skKuWAyLDEaZXiKxCkUS5xMBEyGpfKm1K/2nx2e&#10;g0NmWEtHTjR9hzQeD+Py9nq6L3JIf+pXx4DsZKdP+OWd0pLy5DR+B8OPQXM/X52zjutbfbNmEAaz&#10;zk0vtdY/ncv0u1qLCuqlEc+wlFdjdv5q6wR2ioF7/hifk1sR5+mYvS/OTSRX3FFnKMKGLgM4UTy6&#10;c2Ff7Wwjl36Ot7PvhFOS6SLL9VYTlcV5jOmC9eZqhLBe2f7RsT3Z2bF9Pl/S3zJhjcwO2k+sgUR+&#10;1cPSil6gWlL8uiax/PAI9KnvdV5v2UW9wT3Zhlj18TxNuBe4T7n2mkq6LqJSWb5oPjB5vp7HmgO6&#10;Npq7flfoMmk/zSdIl/bXNeUtSeRrtcgX2z3s0bdpa3rpHiryYKPIOx37/ddsc+8gICMJ/EIuechU&#10;WkEetFgCgUDgehGIu/B68Y+jBwKBwJ+IgJ4EOzm5atjzwxPbPji2nYND9zRs3Vq19+7etp8/fGjl&#10;paU/sceb3UxkbEBom0jnZVOFXOso9pVYh/dIAth4tYDEX7LBRA5mAgD+/BwDXkbfzIPjhICGMvBm&#10;nicvmIx9puR/hdfJ0yVfWVZEy+HBkIMgjfHGOTWirezInFxwU9uPr6xLrZOnKz2Vd8OfMWhJY3B6&#10;5J99LBxjxPFcbIBjy1sHXYPvYZRiyMqbJY+B+pF3Kas2xH35OeERm8jIVC0vDF73pgGGe7QcC407&#10;GcEapha9y9/lH6ZrZOTqu1Qa3ZMI3rM+ptQrEU0a6Qxd7ZEPnhfHuHTuvqgf2jihZWUyrsGQtk5G&#10;fSyMX0azDurvynXTR84Po7lSmvBAQQIuZ/bp0xYhiIQoirhx5DFtpJQ37LXs0e1NW6rWbIWHD4+f&#10;PLPPHz+zTx8/tSNKIhiS+A/u37OlShVSoHMakVtYwhOyBJFbsCX2yUHQYvnhEVA9r73TC8pQXPpc&#10;qkCw8sznLN5giXiM8Q6LyPvcZ444mWeC+FxiDicixr3E9JgJ4Whue3gvcyCDyyuRf/XBxKKdvGLc&#10;ur4+EX/6YR/uGu4ZQlaLVb5zr/AQZYBAzBAPXq/Tx1uHyAhkTWGtJe4l9RtLIBAIXC8CQciuF/84&#10;eiDw1iEgo1SqXiJYMoRliMgw+I9P7qUu2IKMDHiXDevWL4bDJSFav3vxwr56+dLOr84waCioO8Sb&#10;MOlYmSe93W7fQ3BSzk4KBfp9/d904IVRA4GABkWFB6MewyUJJVOQ2Q9uIhsQEYwxmVIyqIQfHCXB&#10;5ERIT+Fl8KlFMrg85wswfQ3bPPdKPdLRbJ0MRF0T7cabL5K61wr/8YasFq/ASPRro+vDomvrhInx&#10;qJmWJLzBerYlgxK6yHaNwgmSOvJF46BPLFKJHWjcSRQkhQW6IQtxEWHUMhYR46PCs5RHJSI10nhE&#10;LN0DxrHV1AfIG/s5GWLd9LT8u69TM99PrdRW4/ZTnnbCm8B1LLVRrbTw7vulw2itxqlrkUjbrGlq&#10;r2PMvGh+iSCf3gshZPKmLC1gOEM6Ty7OefhQsvn5VfrLkzfWsX6va3mM6gbzf3tvzw4hq589eWpP&#10;d17awcWRtTHOiWa1dqtqLw92rN649AcYqyg25t9/RJ4hhYmnWPhB49cPikAXJcwDSlMcn1/5HKrg&#10;8ixw2Z1S6/Jr+ugeYn5o+uhe8O/T+0qD8evDxNCDDc0/v8fpTfdxmn66T/lhu5N/v//TfaWpqf70&#10;MEU3rrzGReaIDtZDUGQAEeu1e8wjFRUv41kbkItK3iEvecjkyY4lEAgErg+BIGTXh30cORB4KxEQ&#10;0ZDUchsDU0aMxAok8y2hgm8uImPPD4/snNwYGR8qhry1tkaeRse+2H5sL45e2p2NMuGKOWo4HdpX&#10;ux3rtHoUOt20zZVlWyJhvUooowzRNYQR/mP/3zzWTfys0Mzjqyu7aDVQUsR7Ml/kXFFShLwqOX+C&#10;MS9aI5NexCUZbG7FTSmODLl/e7lnDOIlm7wAsZHxhrlGX3jHIDNar8LQIhMiYrLP5C9zoxHDTiF4&#10;CoMSXZE3ywmQZPNTsgrrRM7IS6MvnDn0o6f+NOfl4ZQaqZRI6FxHzohNUleMwD0fO63ZxiA4sAih&#10;cmmg6W5gjjmGNilfLAmLiIhhZGJMquDyUPXMOL4EP2B5/0Y8OBc/EYbh49BbOoS+eruk3pi258h5&#10;Ew4ppFPbfVQJZQHCS3NReToisU7mpseUoSyyqB+Q8uNoLMqxS7jRH/sJN2GkbfKhcDi+p7y91WU8&#10;F8W8tfsioyv28Tsfc71r9uyYmlbtllVpW6Dx0f4BDyYa9vLizLr5gT18bxVxF7xs1SL99W3/4Kl9&#10;0ZnYRWdgj7bu2od3t6hrFp4Q4PvRFv0tOzo7t1PuWW5V/vYUuYaaC8xLn/PpXtSU9AcTmoBcfN2X&#10;mnPKJdQqn696QKL7UJODPpzkc//53FUT1s1KSGSYS5pT+lvgfw+Yox5SS+OJSBdk7OqKQtAQxXaz&#10;TX4bxcrxvrb7DTtr8Pel2XJhj0p4ToV+LIHAtSEQhOzaoI8DBwJvFwKyLWTASiXu8cGBHV5cWBN5&#10;8EXCqz66f5ewqmX3bKmdkuP3MW4+3X5JCFcDcjVnt23Z1pARV52f80bdGt06MulZvAgYoU3Vabqw&#10;J/uGwEGDwrlLvo+KnS7P1yBoK9ToWrZ1wrZuOjGb4dTlXM+v6nYFIcvnxzYHGSkQoifPy0hqgGDp&#10;hAAzzH/YMXl5sPTdkkt4Y+/xVcaZXmIIGIkiVyIYsgT55wYi/brRLkMQtqDNIlXu7VF7GYROSNiF&#10;bmRoqpEIBz3r6np3qU/F4onAcSz6UQuNUURLpEzGpPrPSm1RHgFCInF5eR9uiDIGjUL5bWxhWyKM&#10;ybD1I9EHxBBCJrKnNmqfjsROOl9fp1Ws907SfvrtY5luSmawWmtJbXWewk2vZOamM9D2JMaRWjuG&#10;rPM8vek5pbC01JdfHxE2XhqRiJ578ZxgCg+woKm2+RFoqtAzFYZemlviviD8EC/ZOvO5hZdsDkLc&#10;gYjt7u/bVZsHFbkhsupm791ZYH6XeLiRYc708SBfWqOFUEiuhuJi2V8SbtDcieXHQUBzIYm3EErs&#10;84TjiIjNyNjvOWyaH1x/n69p7k2nC+u4yZgvun8UISy5fL10T2nO6BhMFdrxXfcj7XS/cqc4udPK&#10;CQ8qVHqh1WpZm/mjen+65wolHmZYx3ZRbl09WWHe3PYoBX+A83vGGasCgUDgx0cgCNmPj3EcIRAI&#10;BEBARocM0oOLS/tvv/2t/fb5NgpxHdtaXfWwGXvXnJTJCN4j9Od3L/fsf3z52EO4fvXBey4b3kFK&#10;vIPnKF8ooyaH2iA2fJXcGynO1ZsZe7lfJ4ejYS9O9jEyCIXEQK1Vq9TpWrOf3Htg/9vPPrYHG+s3&#10;+noIJ4W16Ym7BAIUopbJUG+Mv9ZSIMQOS4prGGEK7RO5wFlEtkoiKDLVcsRKiUCN0gaBr9W8q3W6&#10;FvI6ibiJr8hLmRXhK/BoX2REsvr05wqGIkc6LouKHbuSoVw67C7VQH9azzgktIF96Isbp+zjeS3s&#10;qr7kxVMYqRMyPEU6RxLD6ERv8kwR3KVV6sc9cTI0RVX40fg1f2R58u5ziXOT0eqGqPJkOIqfEyf6&#10;dWien5/In0bAMu1HH1nl4xcgjjnbfExg5GOggYxe75edpXCX8t0YAwNVGz9/2riyI6tFJtWfd/71&#10;4dRvGvMQzHUPpKvGuDhnjSNbSMqMVxc9CHiWsLKKFfAaL88t2MPNdcjWgof55ulcda62bm3ayv6S&#10;ZZ/3GPulfXivSo0y4hW5AuUihvZpm/tjzj5656f283c/sHdpr1yyFKJKs1h+cASqEN8Ht2/hrW3Z&#10;4ckZapgDW1vBq6256fl8IkjMFU0Qcro0HzUv9cGnpT5C3pzMsc0FO7hPsszxEvdyGQXQYlkebOVe&#10;am/NIt0vUm0UkSd3U+qd2pftXvSd/qX8OeBvichYgb8LNd2DKD9mCn0ejL3kvizbCg+tFsgv1D3q&#10;Y6KPWAKBQODVIhCE7NXiHUcLBN5aBNyIxpCvq3Aqst6fQ7iuGm0MzJ69v3Ubo3PRKsUS0t99++z5&#10;C/tse9tO8BAtzFVcPVHCB092D+zpwT6G7xjPQQXjMxkqZcK89DS5Uh4ggkGYDiE8Q39NrDcqELrV&#10;APeR3cKwVa6EvGY6lj8RllVzAxYX8KDmmPKFzhtNl7rfPtwnNO0cY2uEgY13jLG6l0UGF5aXQuS0&#10;JO8Xxj5S6TL2MpCridxLbrixSkRMRIP2Omd5ebSn7EF5TVwVUXkkMFzRBaKc/t3iBWzZRx6pRFr0&#10;5F5hkupRyPKdQ4vU6bv4m7iJxpu8ZBKuyDshkBkpgQ4JHWibPGkKQ3Rjla8+Vg2MdjIudQ4zQiYz&#10;lIaMAUKnc1AfGofOl/ZSWZS3KnkKdH6cr/bhXeelf1rk3ZMPTqTKt/lxtV2teadPfrFJghpaQ+/+&#10;gWNiPat/4SaCoyPIy8dp+PF0QBnYiRRq7LpmGi/vfPFz4jhar36FQYGHB8oL7HQIaRwUbKW27qG3&#10;i7V5PGU8UOA1W5oojOYgzq0hnrIz5PApAr5OYfClWp6cS/VH6CJkbKW8bn/13iP7+OFDF/QIJb0Z&#10;gj/Ou8Kj72+uka/VsMv6Pn/HukYENV4zPbxIDw6c+DMRNO30y73MTBjPqeS7HmroztQ88ZdCY1mj&#10;XEmfYLOha/LQj98X6krzkQmoByDKqRxovrF9jKCIh/Tq4QV/D3L8vSzpQQn1Cy2jkOgjq+Sr/5O9&#10;N22OJbnONB1bAkjsy93vrb1IsSlqtTZrM1lbj/Xn+bfzbWxkbT3W0ljLRC2kisXa6+4X+w7kCszz&#10;vJ6JW+IiFkUWxSIigMiMjPD1+ImI9/Xjfry8c+9eWcZRjHr2h+Kldiyq5ruRwLdFAg0h+7a0VFPO&#10;RgLfcgkIHvrOoRGQOHsmLpmZD4Xbdt1F651sgV7m/aPD8rf//E/l6e5eWWYu2PfeeIMhWffLxXmn&#10;/M9//HH59OUThimWcgeLwNIsIER0Az5hykZ5dHu23F5xHo2g+cqOYKxvl2Xv8AKQ9LL83Ycz5RAS&#10;+Jffeb883NyogNr4vwfbOWTs8fZe+YT5Qf+C9fDV7hZzsY5wcd4pG2sFt/5UBmA36AO0soCxRCYU&#10;K+ArAE3kxrkYvwRs/GU+lmSI89IMrUrOv3JzLpnzpsZu6uUhmYtlTMKRBD3rkA3JAwzQXnsJh94Z&#10;Bf4hPoQjkrAy875sD4dWwVKAktoDSH9S6wxWuBAcEiOsUscml/QCVC2rGbGlSfiw/G7OU/OcFikS&#10;QWf0xmgbk5H1GhEnw1iHuO1PXElVUgh4lUwlX07GEmDyHEuuvCIctt6pr6QpEksBFFyNa/pYPYzj&#10;t9lI7JSVaVvmyEzGzLHn45yBb6VeUxmFAzjrLCRD3TIM1UWdl8q7j94u7z58Ox0RRPlXm3lYJ8RA&#10;6UiU3eNOb8gC4hdl+xD5t9bQmQfl/ubtdHTo1KbZvlkJzPOwebi5xrzGi/Jq/37Z2u8zP+swFqr1&#10;RdYB46agPyP64O0RZbEhr3fP1g6AWFFp2qxjx/UZOkrsdJCUqVYhWyH53mMSOp4DEK1J5pbizDGd&#10;I1fcqy4W7n5Jb8mkVnMsaJOUozVr50Wfte4Oy+7xFkO9n/OcmU/HWEPIvlk9aVJvJPDLJNAQsl8m&#10;meZ8I4FGAv9uCQgT3YAbrzeAhcB1meGF331wP94Qn23tBBjvHJ6Wj569ytyxU9bb2jp8UTr987Ix&#10;uQT4GDCf7KDsHRyVx6+eMzRxtzy4s8bCt/NYucwDUAI4cdjO2iKgZUFwLEhlDSA813V6DLNj2M7Z&#10;xWnZOngGqLmkF3iyXOA0ROcfOv3Q0hFryevS/s6OKvi/KkdMrnf9qQ8efwkxe4ml76gstvosLlsd&#10;BFjmCXu6IScCK8GbBCXe0SRFAvSYpirGy29kY5iZaR0MQFzITHkK1vRmKJAfrxOm/LQ4EUiOA/ki&#10;C8L7V72/1XQrwUNeRAiWhLhcmhCbQ+oYDAUx4wd71mgWWNr2njA9yRu7ZZkCQLppQdKt94TfgMsp&#10;5lZZHhOJ0crYHNThkbY4iZJc6m4h6k9PpU7ViyM/Ruf9NkIseoQPGeOMlKmGsS7Ett4C3tR7dI24&#10;KbvyGyUoUFYO5jcuSygdaRA1ZbbckjFD+D0mZjk1ijeBrLMblnw73SHEe4rOhvVyn6G8X3W0YDyJ&#10;a4dhuwdYUPcZznp23qMczAdSJzBrHp52mTsmaF8iV5yDYC3eJZzyFWiv0ZPx1TQtXbP9diRgp8ZM&#10;ewoCvFoe3LqPpew868QNaa8VHlSTWKfQBNoGwu79kgZVX6s+Zh4iRUElHMWLDtUhsQ7LjiUW/TOu&#10;8XKbep293iM+87jH0F+fe3TJRFfGw4sla1MMVZzG3f0VN6eW8CH6wvgBhoAfl71jnq/oyZu3N7+2&#10;MLxH9JTbYwi5S3NYjyWGh7ca8v+1ZdgEbCTwVQk0hOyr0miOGwk0EviNJCDGcBsPpRGxCxncBA/2&#10;1L/FHK7/8z//RXn37q3yNx/8pHz+cgcHH8csfnxWPnlMT22rW5ZXBuxTWLeOygdffFJ+9PnTzIMo&#10;kxesw9Qub96aLSsskKyL8KEmtj7zpgA59kILUJyrozWnB8AVIa+tzBScNJZTFtbdPXpc/scP98tn&#10;dx6Vv/qTH+CF7kEWlf6PGtKlrPQ8uXd0UH708b+UJztPy50NFrm+7/ChIXPHhliwHPIEYlfAAC+J&#10;zGSsXlAg5KolSjQWBwLBaJIXT0GOAIrOEQvhAphrHAPakRTkByIXEuTgR+JVXmUc05Rc1Bb1Wnrg&#10;ccEuEbEt066AP41y08hdi5WjswSTFShCMhKKAFyL5Yl20ROjc2qMX61U5EH7XeEtUcKpJaCFe3/L&#10;UDeALAVzWGYsA1qwRlcqsarXLGvSzCchZETXISWf1aKlTAzr0EvTdLM2hpagcTVyIRDROUM8h4Ip&#10;Nee55bwC4fqQMptOgDIxY7Hj29CWRoKblAkb5wsmyU6MELFpwHFkjdw6HQjVSYcAkqwJgK1tbKnq&#10;NtaTI9Yb+5Rhux89fYmb9VOsykOGKlpyLJ/OF8LDZRdPpDv7B+WfsbR+sb1dLhg+d4chwf/5/ffL&#10;PESv2b45CWjlf8e5ZAxd3Ntjnixt07cDhXuHI6zXtJXNlY325X+87p+6J21zOK/3sh0s7umIUG+w&#10;VqtbziXV4nzJPY/qkL46iE4lOQKSRm50Ozg4drj3zDRkjFEJjHBFB6uGTtNh5ZDKAQuQ91hSwWHA&#10;X3eTjF3gMGQPr5KuB+lz5rtvPiobrIXXbI0EGgn8+hJoCNmvL7MmRiOBRgK/QALjHlPXzto+PEzv&#10;6Rqu53W4Ya+8L2xn3LRZn+cWc7j2V5iz0GZhUgDBGcMRz1hY9ezssqzzPn/30RSu3qcAlTg5OLgo&#10;W0c48uBp9fYthwW1mYQOaMcRQlyIA6qr1cahd8IP16VyDgU7AAZcU+ZmBSSClD5rlnWxMBxjbaPn&#10;emkWgDRkqM7D4npN/xGb7u338CT56mC3HJ9hMSzHGXZ5a505biEBzClx2BEASPTmOYfkuQu0JCWM&#10;dgvG8zg7YSoZk0xU0C/Qs2td99q6wAiBgbT4EpBvSGjrXBTCcUKiNSYsyoWfpEruMAqJnHPGUpqA&#10;Ry/yy2seeiw6vKrONrQtyUQkyQI5x1Qmr+A/wtGGEjrjaMmru9Qu0VIW58akx582dTMPiQulrbKx&#10;ehy7p6p+W4ZslSzpRdI8JFLG80M5kEAsEvFG6W8umHJNT4Bc6yOpsh5u6o2WRnVMQiaAjkSMRJAa&#10;d/Sjlspo2SxDrBnUYYAZ8eS0T2fBBK7rN8rG6u2ytLAYi1YleDXOmJCpLwJhofZie51wFzgCmcIC&#10;PMBr6RVW5kvSOud4FytNDwtrC924LN37d8v3Gf7bbN+sBHzOLeE5tj07j15MZMg06oF+oR/sWqbt&#10;UuCLFvR+UqUkYt5fnENlYn1FN6oHU3UtgcoUCanzLgnhcOUr8lIfB95To92uFAmd970dVC3uQTtG&#10;ribRVYZv+3yMzhtOnphFo1mfrN8liXpv/ayEDH/B3MX9o5PM02zzTO/TEeZz/tn2VvniybN48lzh&#10;uT4HIbXjzXu42RoJNBL4+hJoCNnXl1UTspFAI4F/QwK1x7RXvtjaKv/jn3/MUMFu+bN33inv37+X&#10;4VeLeEX0xX6C04ovcXv/KQs77x5uA2iPIGaAhXnsPACClcUZrF9tXH9DCgZYDHjxTwEmdGrxDt7k&#10;bmHtmgZEhKQAMPRUN4/XxRksChM4v3BtqkvXpooVJpAnhg7XBFpbmgE4DMmDtdDO95lT9kMW4SV/&#10;PIz9RxEyCezHLPT7bO8VZHS63FpbLLfXsOgxVPH0wiFBgDGAndSpuoQHxIGbwFvIgfOQJ4fzUesA&#10;NylACA3DkvQ0OYWsriCiQ+aMKBfYCPsg4E9Cl7CSZdMRJZKTQwavRsMJK9GmfQRrxM1i0CJM8jZO&#10;iBhfgXLiQ8s0JlWkZXoC0wFtZZvpbIVQ5I8FiCMO+RaFWgZ2SRM9+VQs4NF8tSD2ISI9HL4IZ7XI&#10;1fJaTogaYeLYJOVP0Sge5RjtlsG0BctuGlVTD+vDtSHhAoJJO6SSNCWwkkbrma9aVD5N168JFiMH&#10;3JJ3HKYY1NOKMAjcA1M36Os4xlXmyjr3w9mAhZwvKNtq+c6b32N/t9zduEMnwiyk7TWoVQ4u4mta&#10;a6yr9/aDN8qbd+7gCOQQoPwCMn8EaJ5iIXHWH2NIY6d/yiLFO2Ue8LxKZ0MXy1jIMOVptm9OAnkO&#10;smxHh911wBxSSm/DSDlqB4okSMUYq0ocxqAPWr5mvHdGetpDv3roaM9nIEWezf1a71k7AMb655zK&#10;IbtWZh926tccHV+TWsYZmjjFWnVXdHj1GMLa5/5TK0kaXULLCd/DgurC43Zi/eymjvoM8Dn5dz/+&#10;KdbYTnnr0T1WuxuUnzz5PIuU725tM1STpUUY/dDmWXqb5UWmHWvdbI0EGgl8bQk0hOxri6oJ2Eig&#10;kcC/KQFf3IBGweCP8ZK4i4fECr4LHrzaWMLwAscaZE9wWvEPH/wUb4lPsIrpyGPI3ANAKiCkP5wq&#10;baxm7fnprL2zwDv9alEvzfX85uo0HuQmS5e5M33mholrZnCsMN+aA6QDkC9xa0YZRBsCYXuTq4MH&#10;QA7HDv2bY9b7/IwAvleeb7O47nYLQvQMACzZW6Y8vxsgMbYoHp2f4nXyBfPmtgsdzGWJ/OdaYxKF&#10;TMVz/lGhWJU4EKdr0ZqizmNQZU97etKpt2A/oA/o5TAk1yPK3DG8rgnYBHdaX7QYKXfJnQTELXnJ&#10;QNg843yv8K/r66ZveK8pZ8AdJ0JeiBcSAXCU0khOyC56oVVqEEsfwJO8JWFTWpz493dIDW2px0Xn&#10;w1CZEBatoIN+jauFzPB+TEDYJFHCS4dz+mfbR05aECzT9bd6ILGirIR5vVNAi+AXH2P6YxakxEnO&#10;mI6CYOPIj9RVIGsdQuSSdrVaKrW0g3rIVjXRFC2P7aLOMtSMupyeD8r5hZaMVSxjD8t7j95jCO2b&#10;dBgspl2Mdb0lDyzM6Mf9jfXMBxO8H7O475cvWtxfB2WwNCxrAO+1pV7mj9k5MTc7V+5sbpb7rMXX&#10;zB+7luY3dqC3VIeVnnbOacM6lNp5XRKbse6ol95idUeH0BLvZzuN6GvIs0+Vc8063d5naDHhJxim&#10;XDsJ0Ks8b+szN2kneZ9z6KFDYYlP9kRiDi3pt7iPplm3TitbVJPw3quSsOPzY+YfHmWpDQml94n3&#10;j1vP+tCJ9nhnh6VIvsBRCV4kh8dZA+/TV49xxrRVTtHBS7w2fo5X2OXlFTq9ZrPMQhJoPhoJNBL4&#10;WhJoCNnXElMTqJFAI4FfJQFf4PbMXvHiPzk6LY9fbAEaAMKAiHfu3ittJpU/Ze7LP/3kw/LX/+vv&#10;yu7pXnnrvdVy//488w5cDJeJ5hlMV4HrEIuIMyQW5yfp4Qdw4sVsGtbRpefZIY6XzDvSWYUgcx4X&#10;i+KHvucZAqbtJeRlbHXhW9BzSW+x33OgnrWFmfJgcwJPY13WO/uw7J/1y//xg+9DyH4365TVnnSG&#10;T54e47TkJd+7ZfOew9CmGGrWgcwCyC6pFzKdEpSNwLwWsTjz4FvHGtmwPsl8pCeiPgYxMbTI+J4D&#10;1CG34Cs+4h1Q0Af5aSFTva5JLlzDK2TKgO4ANolLLGMSLwEfp7VMCfokgDI1cWbolTKmjS2vcQWT&#10;wzhUofce8mEPvoTM8mmZkyBlrhlpSgwlMVmHKVVhSKG/KVeGpRofvXKTFNX5WBU0msaVekdZY/Wi&#10;oNbDcDW0R/VYK5rp1DRDuaiT5aEsEFOHY9a1oqyTcSqxDOA1NcKOAfGlwDeWDM5x7C6xVF74E0U0&#10;WhVti7SAkUlRay/gGMB8ytDC7b0Lyrpa/vi9H5R3Hrxb3uY+2VxeZDguciS/r26m7YLREmitzWPg&#10;3B9sYoW+G8cKF1ilJQS2id+uZads17CQbQCUN9mb7ZuVgENKd/AUe3R2zLNEa9dsLF91qQm0gYb1&#10;tg0BQydyTGvnO/rl7SOFispEN70vQpLoOXEOGIqV+8OhirFpmQ73s2HUeXXFIb4TzLF1KQg7YOLk&#10;iHujT+eFVjIzcL3CfmdQTo53y8rcKsTsjGcP81bpAMu9STyXWXCe70+fvyhPj7fLDvveFes8ztoF&#10;clFmFzpY6rC+TZ2Vz7cYutheLo+wxt76DxoCTpGbrZHAt1ICDSH7VjZbU+hGAr97CQg0jnhhC/QE&#10;onptc7FZwW8PC8Yp13ZZ9PkZE7yPmRN1xILGT/CiuI7V6aNnz7FodQApZwx5YS4C36c4HpieWcY6&#10;NokFbTpDEocMk+tBqDoMrRmQH94fAkgWnAPGEMZQDfIX3As9WgzLEzzYqyzCMASraWUYnyPuBNCV&#10;gAjYJQSCfoCK4BavhXewuO2dDsvW3gsAzmR5tLlKegDYxQWsVLhw/AY3Qb4kZAycL7pdAPR06WId&#10;c2gh3AESJJSS90AkqbDEwXkhMwxFcl0vZSBpkS15XWuN9RPQObdJBxqen9Ga5EHkUQGbntb0vOZ5&#10;e8lDgJKpkrQXXfIiqRDyITM+J0fpxCokpjPv0XktVnFLTx6mJVh0qGGGUo3SD7lE9i4QLSEUOJqw&#10;FMasaxmoP/E9DrkhnZBCyyAwpby2qxEDWs2fcyFD1lGgSTjzstQjIxznlSvpkh4iSvjXpF1CZf6v&#10;d9MJwCUBoqWcNUyVTSVeRCKvRCZIyk1Egxsh+hcHCpTP3wBqYjPMsM/QXQkTng9X1srb998s32Hh&#10;8jXXgWKo2S/aLEsW7+bea//scLC1tcj6gs4Kgb/3p/X0njXeAsMWdVpT5faLUm/O/bYk0MexygEW&#10;o1O8urYZZt1mvUOfT97D0Qk/aRN1qeqt+lp31VcFVn/cvZ7OD3XHv+h0fW7kXiGMUep9VPU08xw5&#10;q2VtCh2YRqlbxJuj/Qc4CfK+dJ3GIcRMa3SfYd49Rgvsne3h/v5pCOQ63jj1luiz6eX+fvkXPL9+&#10;uv1lOb3cL/3po3JIRwue89Er7mWGmrdI08XkD7Cy6eSjx3GzNRJoJPDrSaAhZL+evJrQjQRurAQk&#10;Y//CYs2HkKmFuTbzBFbK23duM1SKhZchYI+fvyw/+vDj8k+ffoZr+mPAxGWsT892d8r/+8EHuN9+&#10;UN67e6fce/igvPX+O2X35FVZXJRJDSB0ABZAO52z6b11vpHD1Prs9iQ79CrgWWQDUnHIl6B7DguP&#10;BMW5Glo/HMI1CZESpAhoApoBJFqX7HMWMMsvBoBswe0G89WmmONxwjCc46Pn5R8/WWDuzbD8xbvv&#10;sDDvN0vIBMpaO1os8js/u1iujubKy52z0jnvs5CvC17Tyw2h0YOaPdra+OYAUHNYBVutNr9c1wgA&#10;znUtY3pjE4gLyHs4cxjSOy5hCiHFw5vATnISt9iEm4SQVULCSS5IiNxMr1qR6rwtWYrpTkugRr3w&#10;1dkHEZQ36cYiJTEJP5OwSH4gY3xLQELEKJ8WPdNpsWtNVQaGtbHG1rgxybMssQrGFGeLunuuWggF&#10;qJk3lpbmvOCVcrpZXssWHaiJJ6zt70+9Jk5oBdCqRzg3y9plaKfDbE3XuYlxYILumCrGLmqCXiLT&#10;EE2+TV/SRyWSrukIpzOEUxlLqEnHoZkWSUc1pzjfeLZzygLpM6WFNfbW+kPm32yEjLne1L93E5TP&#10;48BDoD4mXoJqpaZcxuf+vek38b6eBCRkWscuume07QzLfKDjPGOyhh/6kHawjfyjcUK0UcGqhWoU&#10;6pQ25F5RNw002qJvXEsoztelJ+x0IBx624P0SaKcB+mDzqHKjM4ubTtvcLvv5i3qvLR0TjB8236n&#10;+cWrctY/KH/7wT+Vxy/3ynsP34D0txnG2Ckv9l+VT7c+LoedrdJqd3jumwr3DqqqEyWN3t5PWoPz&#10;fLV8tRoGbLZGAo0EvqYEGkL2NQXVBGskcJMlIMhzXsRPn+J8wgWb2wsQlvWsG+bcrGfbO+WzJ8/K&#10;R598znyoV8wN68bxwhyd/QPW4/nyxTMAA6QK2GFas4uzZW0Gxx3zdQhXLDEQpfTcasWoyCM9v050&#10;H4PJCt6rUwcXNZaMSTDirII4mYOBpSYQhkQuKZsEBWRSBpwUKOvAQQIyTbg2hM4y3cKF/iHz255t&#10;PQVsM6QRgOH6OpuZUzb3jTS9dXLtolU86r1z9wEQB2+TZ1vlvHtMTzNyAcRlDTWKL3lcYijjKsTK&#10;uXhCKwGeVkSJrD3p2TX9UO/MOeHbcIivEgt/k2cImmlQR8GeorYsRo1beYmUaQPs4mY7cSAXkCit&#10;YMo2VjPCO6zJuLGYmTWyk7RUyxpIjV54iWKGKEp+tMoBMt3HeZJcCFAmBBLethpvJB2CI94kJ+JU&#10;yxfVNRZBJUWhRFyjnqN04/CDY69JNFMv6p+0CVeJmKCyliPWBuU2znh8NIojkbVUSYtzDgOTwJmp&#10;FgnTz0V+W458eCB5pBVmbB8ELHGmjwFSpvfJJdareoOhim/Gocwvs4xdF+lXHCjPMSEdB/3Z3+Pz&#10;zfc3JwF1yaU4xpZKXctLgK47Mcxa3YhuoTduqqZ6wxb1UddHx2hozhvStNXDhCUN9b1axXmuee+h&#10;kwMde/hM4D7y2ex9Pslzw/z0LeoztjWNSw6ua7NzCC2OEXH4cVFe0il1ynf38hxLrYTsnNEMu2Xn&#10;9Gm5nDrhHM8fnS2Nil3v/Wq1zxBl5vAe4lzmc5w2acFfWWzTeafXxZE1PDVpPhoJNBL4RRJoCNkv&#10;kkpzrpFAI4FrCVSAccn8govyCVYwSZkv2XUcD3yGg44OQxB/+uXjsrO3xxytfunSZdrlha277bsr&#10;rQL3KpddLGjPBuXV7mmcb5SrE0gdDgcgVHbcOpww8IA3fYAIH05Mn5xhuA/Wx1LoAABAAElEQVQg&#10;vsUwLjHMgKE1pFaH7UFSBObAYQDCiHwIyAU3ACBBjgQtIbRScGISq8jgUqCupaYSg0WGS75zfw2n&#10;Gj3qt1M+/vK0HLFIqotR/9cf/HFp38H9vJn/ljfJkYTsHsPN/ur732d9ts3yybMvcTLytDzZfcHC&#10;v2fIvB+r351V1l67DQHFFf4ccZS584M6uKq2bHNMopdauQ6VRE1HHIIxAbmEDOYmW8kcL+U5HUIm&#10;mVB2dS6VAotVK0RMUOf6RcgJC2gLxxCue+a5hAHU6dCjEhoJn8KpgFB38INr65xtwLBS0sgwusqk&#10;bLGKR4mVY4kYesB/BZu2IW3qns12Zq/knDMcx6KWdEY640kCaY0LUJVsRbckQZTX9OjVD4jkvNY3&#10;FIVSS5YEptXyagEEvIglu/JxaKmLX0voA4ZN13PIGVHQ12BaFSDH6ojQ1TFLr/vx+VkIGHkdnzL/&#10;8YJyTW0wn+tB+fP3/6i8//BRWcEzXbP9YUgglkqcDM1i+R5CUHronsQnmjzS5zoHUh1CdyBSPrTU&#10;q1hu1WHCu3u/aduvSldPeh9EB0ff0Wd12Bjoqs9SvS3aQZPnJvctK9uRz2WZxQW+8xPt1OnznLDj&#10;BCVmCLH3DPffFOUd7pYvsOC69XneXk30yjxOYhzibIeIoxniZp/rDoWc5Nk6x7U+Zb3AOcjT3Sfl&#10;r//hsnzxYrf84N23mBd5mw6HJTq/vtkRBylw89FI4FssgYaQfYsbryl6I4HfhQQEEiFlvNAdDqPb&#10;+sOTs7J/yFyC40POdbGaQcyYE7aKr/blBQA4M88X52eY3M0aZLysj3Ht7YTx/d0zhm0xV+sW87SW&#10;ppmDJjkAcowIVKw8IziiFWOGIVcCeUHOJfPJdOQh6NCZh0AfDGHhArYFMFlQ1VMV/gSUCCJSfgIE&#10;JlMPQbThBUQC5uV2K0RycRaSg1vnrX16kZnwfmulDaDqURd6eufnMh/kNxlWRpbXm0BKC9Mi83vc&#10;nY/nTKMei4q9YO21A9zhn+BoRELrnDGteS2ZA7JyPp5u4IX8kiJJl1axK8iwRMV0lWXOEyb1JowE&#10;0CGDkkGtWXo+lBL5O2SL9tUpi735npO4Scjs7VZiWoWGAswRwZH0TcDGiF03BGp803KrQyIBbRTE&#10;8pDyqGX8Jn+CSXjcoTchUA4VtA7/ajM58yKjlNXiso/zrRD2qzGMMCrXOA46lPD+Fn2ySag8l2GQ&#10;1hedYnxhAHRIGGWqXQWUVhRM2VLSlJum4HtIXa2uukQ1AowzZDGZeR6rBSD5rNMDrJ5iPZ4vy4u3&#10;y5v33sRt/f1yB0LebH84EvB5Nc8aZC06kwbD86wFF2+o6L86UvVNnVOfOMGWu8LfbpIcvvLL28B7&#10;ahTuWs+NaljOe+9oJfNM5pj6rCQFjy2L1nW9lroMYzpp1HN3wnAFwkVc/+1VwSNjD8Z11jnLM3li&#10;kiGPLTp86BCTkF3ybFLfvcXd1H/vx6zvx3F3pscaeft0KA3KRf+C26WDxf+EtSNvMyx3jY4HvO3y&#10;TG+2RgKNBH5eAg0h+3mZNGcaCTQS+BkJ8K7Fm6GLMm+UV1iOnm7tlZPuaVma7pbFhcny3beX6Y1d&#10;KcvMkXGozPl5N8NU7qwvhUxo6dk7Pi8T+8fM+5ooD5mIcGdjFsIl7AAUABgutWIJRgQIAgbIwAyg&#10;RvCsVeaS9bgkAoKQrL2lY+eAZEAB58Af/BZgV+Au4JEQZAdxTMYyJiiC2JFeJSTCa6HMEEvUZXnj&#10;Nms2LeCOHM9jF+evyt/8qFs+evq8vMucirfu3sXpx0ZZnpqvYIp4v83NBbTff/gAaRSGDp0h3wEE&#10;cLdsLFyV7z5aLg/WZksLwNS9gDRCyAT9iwwdFQw5hNA1vqgYIIueay2KfPeZSyZR04GGpK7FhJFJ&#10;SEfWA4PQ9bGwSRi0pElXMidL+QrWJMQSX4cqSjqQmZ4vh4y5k0Ar71iB/DYzv4nrNiY8AZ38tt1c&#10;kDrAU6BImxphaLkhhdX7ouS4zrFBFZKW6VE8NYR62Hbspp8S8okMao6cNHUDY4nK8C1iGSd/6JTg&#10;1GJmsyyGZbPIpiEp00LhFoJI2QaEq8SshuFCftfhWYYjf/UVwjkBQ7S8Dl8kWsiwXkH9vY+zjRf7&#10;zMH8bB+PoLfLf/vLe+V7b73BMFTWe2i2PygJ6FV2njm2szjzcC7nxFWnLE6xLAfDfXkERWdDljhW&#10;27TUejv4nOJHrsfCi7bGQQ+dBunkUEqj+8yD3BfoOopHnGqNbWVeJNdYPsTNThA1V9LkCAHv40nY&#10;1CTfhpi1cwad5Q707uE5wbU5LWuGNkSFiKYvGRv3k6RTxJS9Nyn8BBa2aToy2hC4PoTucsCcXDx+&#10;/vCz7fJ4+3F598475bsP3yrff/tNiFnj6RPRNVsjgZ+TQEPIfk4kzYlGAo0EflYCAl89u91fXysP&#10;NtYY0nfEi/eirC9NsIhxq7RxSz/H3IIWpMbhMt2O82amy+oK5IVFfufntXYB4nnBO3Jlk6GMy6w3&#10;JtB2ztbQlzrgVhIQYALgEASQbUhCCIQu1HsQDs5PMQTMxYsrQhBwCIAhcaQjyIGxBbvUj4pjAr9F&#10;FIDlamUhDwE1pxyCo3VtbYm64M75+Jz11E4vWLj6nHkUJ3Ep7rpnq22tWbMQmSE9wQw/w5qm4xE3&#10;wbwOOvTO6PAcidKvs0kY9Ia3hmvyO2u3sEKy3s8lFkWGEUkYjvHMt8U8vp6uzSFEi1gjVxYBfwxB&#10;6kLeQqyQQxxoIJCQI9kGm8443CWhOgLpQRAc3viaWCHLCI74yDEAjrZ4PTfM+WTsscA5hApwFwAZ&#10;cUJSqlyrMwJ74EnPsrC7SXBSCY6VeexSpBHnIRIY/xLYCOPd+BwLVim3oayO34YxnSQq+/GceXgq&#10;G5olQSKyafgna4w4OPRKTSsp1WuESx4GTQjKTVrqaL6JYJoSrGoVsxPBOOPwFi45RpQpOjLqdPFU&#10;hx5tHdIJMLmCV0WI/Z17LLmwEScctbzN5x+KBLwvYtnn+df12YDDoSWs6zocGqjr6LNWeZ0VecvV&#10;e61+S6Cirz77/OM2yjDZqJaaNtpyqA7X3TSNl2HYfDt31mveDgaVrmUOI/eIw5lJNs/KPGPVbk1e&#10;hk+ZiKujpJSups+tj+7X9EyzWuQ4SA71Pkm9sabxGCMsnhtxanJ0fsBz8iTePgfMq2szaoIUWbbB&#10;IZ1Y3Xzue6M0WyOBRgKj7o9GEI0EGgk0EvglEvCF6YuzzUv07to6VqT1cnKyxVt3WL7/1mq5uw7Y&#10;AGA4pLAzuGCyOC/ZxflYV1wfTDgwTc/tLNautfnlAJEl3eUzoccX9yQg16FiAQ6jl3OGxgEc7BnW&#10;sUQf8jOw5xUiNENaM5A89yEWHhJhOI1kUEIkUROMABKIf73zW8tOj0VzBdRTWIsmp9jJV7CdD1CN&#10;i0tPY7VjxFGZw+HIxOQ5bpz3y4efQYSwmn33IetE4ejj8OwUi8d++Zy11iROAisJ68aK8lgvj5gP&#10;tsLQzV8HbEiy9GRpr/otVog+xovl2UGrHGAt++kTFtlG3jsHp7E2rUD43r7TYv4ZwxCZkN9XBhAT&#10;3di7JpcCsO4K1ToKEIV/HYab9nC4ouXMMA5HnMKaFhf0EMprxwPIMKBL8kG7OidP8kRjBILpTGU8&#10;HEpepAMQgZYg0t79zPVSKJ6lbJbF9vW6baMr/BAb0rXJJbLKyjzSZgY2LYEp16+wAhhvbCFLWvlt&#10;Dm7kTThhrP9aFvzOSQ5q0UmD+rgJdMGeXA6SJTZ155KAWSOstUEtaxp8WSYtZdYwSVjp7FzjvE4c&#10;vGAUy6wDlMzfQ5/Oz3rly1fntNFi+dPvfr/8p7feL2/fu1dBuui12f6gJJB7AE1QnzoOsUZ3fCa1&#10;Yn1F31E5LWSZL0bN1UOJmMTMeyA6qZpyzg6qKzu5+Bmrvt8mnDOqp+H5Odpz7Dl1c6zrhE0nFsEs&#10;i3Mpzb+F7o07wnyGet75tU6HtKOBkqc8RuNMymk+5lkzpRQWhWuZo0m9vPdnsK7N8GxdwB3+QhtP&#10;uzgJ2Tl9XAbPuxm6fHLRzbqUeunVS673SbM1EmgkwHOhEUIjgUYCjQT+LQnkXc+bPhayjXVc3G8w&#10;ZHGeXs8OziSmIWozOJoQTPsiJyU+MtyQOQdTDIERxs7OcA4ksshkdwGrQ+F8qQvWXf8LfB+IISAZ&#10;E4l40COtDNcBwGdYIi98h9kIJvSyGAcOoALBjrve7MbD4XTD7Lpjguz0FhPOfl/ziCWNsG6CCuct&#10;cTpxXStKH3g9hkhOTfYCXtp4F3MBagPp9v8nT56VL149Z/2yV6wpdcY6XxBWHF8cn63iQe8ovcIr&#10;OD0RUIVUkLMuyB2i5hDAuFhn+N8ZYMVSeF5X6rtHx2X78BCHHszPOznP3LuDk0HZwzrWA/SfsPD1&#10;LDJoMwRKxnCZOV9CJOpmfbhmj7rpB3g5B4wyaE1UngMsY312ibCESiueZMjd+AF9QVmWClJio9pG&#10;ppc8FIHEVS+N1E2QSXholKKs7cG59PRzKWnkEkKOoE2XopOeu+2ifAI8uXQJG7K9JGu2U7ryzZnj&#10;qJaRPSCeKV1b3viR6lMm57TlovGRO0kln0qcEpmzpBcAqexMmzxJE74fi21fq61l5Jx5j/Us5TIG&#10;50L+UhQqaPlMj99aCqgSZScvZCGFvegxJxHC/ubdh+U91htbZ9FcZXRC+2tlPWe3LW4BUn9ujTGS&#10;arZvjwQkWjo9muNZdzDEeQaKIdmqnVboomo90tdoKB/qU3Z0Rd2Olqq4zs9U17yvEUG9Dz2oulbX&#10;HDSKV91MsX4Z7/Xm/SIx0zrn85dhzhA9XH/U54ikzzTGeY+TS1pjXa/3nLrun5v3vUFrXOvgcyhq&#10;H/3OnEwWST9jePtBZ5u1zNqli8Of084xnXsbZaW9FC+za3RAfdPrPqbAzUcjgd9jCTSE7Pe4cZqi&#10;NRL4fZKAQPHRrU2G8h3jrW4+lqNn+0zc5m9zyTkSkhgXHdXLnmuHYb3hWGCQFzbXtUxImLRyiUxC&#10;AMZzIHjHj0GE8xx8/TsR3XMuaguDCLDRe1nIV4gTFh4SpVOW/INfxDAErcRkQkIRYAJoJvwEdQjW&#10;ADFXEC7hsHdaeM3OsQTQtYTOID+HJ8yFm90of/m9PyvvP3qfIY1L5fnuQfl//vFfypNXX5TbCzgy&#10;mbsqC8wXmbhsld39w7Jz+KJ88sL10bAcTmMpnGpR5xksa6vMEXuI05NFAHq/7LCA6ucvnlOsifJH&#10;jx5BWltZhPWTZy/KP7B8wONX2+X05JRedtYUwwV+q3XFkMmZcm95tryz0S4PGSo6edXPkDhRkKQh&#10;850c3gewchHnFkRSUCQ500Jo3STG05Bo55PNARxn+K4kVmsYICtkqZKiWH6QFKKvRAMZObm/EjhI&#10;HulWklI1dYp2qm1IQgo6sveaP3IicaIPnMmwLYgJqUCA9Oqm7ggOa1TBq+QmhEwMyHmHR5qnga4t&#10;XpIg6uvaYtOw+1gbCOJaS6bn/DVUMqTJtN38NhllY3kchmhYSbzWylgiKH+GYmFJdBsPsRyqu9lr&#10;HUgl1/2KXlEfZ+VIXrXeLuOZpT03j9WUb6wCyvscS+XjnR3m2GxjQXsFOG2X//aDH+BN83ZNq/n8&#10;Vkqgha5sQrgPj1fLKwhI/5JOF55HPsL0RFj1D2WPHqotURo0xmcQvzhvGK3C+e29jR5mDiTftcOq&#10;6qxJ+KRUd/OX+w2dNU3vCa4bJtZtEtXDqp4WXQIkC8dTDP6zcLyBJ1gkOvPMIGg+C7z/jO9BLbe/&#10;coYvnzFeZPP5yX2qYxDn6DKqOrXx2aw1fXWVRaa5t/YvXpSjZ/vlk5eflpW51XJn+U557/6j8pfv&#10;v1fu0dnXbI0EbrIEGkJ2k1u/qXsjgV8ggQpOGWrCMMFj5yxhhbFX1eGAcxAagWWboYdXE/tl+9j1&#10;ds4DjBdmJWR1KJovdR02XDLMLl4AiZ+J6oALvwOyAf4VDvhiFw3UPZiC8AIECRlcINYYh90YVwsT&#10;c8g5Tzxe9noMmwEI2PsrmOES1wQQAGzAu5Y1w2jNEZCYazyFiTAEJHwJXfITFKJfPdf3cnHqISRr&#10;ZX4tTj3ubm6WlwdH5R8+/aL8/cdPysHxq9J+s5TbSyz+imMTy32JJet8cFq6Z+YCOZhk7KMACJB/&#10;eLgC0btAdov0EOPkBEL2Evf2s9RhZqJLD3G7vGCu0Wevdsunr3YYqnhY1nCAsgIJm2A+it4r7zM8&#10;9N7qbLnHXDcXnJ2eZCghWTn0UNlIcAVFkkuHAs1JFCmJVrE4/aCSkiCtdbMQMYcyGk5ghaggLBBV&#10;BTGyiqVHnmsOe9RTommFRHGshUefAoK2DLPi2vUWslJBo/LVWumWtufQPDwj0PRchGe+nPWKZMgj&#10;G8f2TGC+tAhIoNIvn/D8Jo1YpdQx60J66oJxtcAaPpsNRGL+tEwmr566jS12cQaiXo4CpHzo3XhY&#10;lfqVBPgyi8iNRA1XrRXoPRnEysf3JGnN0FPgnEmHw56cHZbt/Z0s92AK57TLCd40D05Pk54LoDfb&#10;t1sCrrm1QcfNwfIqnR1LzKfFY2FUyvmvtW4+k1A6VXCk2xxBwOpGIH56TSut+p/nI9/ROT4lX9mM&#10;5vlRePUwZ/wab+oz+XnKoYrxtIp+C/4cmjvk3rSDIPe9es8zxTTssrJEGSZMZIvs7mZao8P8SgeI&#10;BbUOXMj95CLYdgbxPGJUNM8W5t3ybDzDOtbrXpbtiXbZPtinc6rDM7GVZ7Vym+cd89Xik2qzNRK4&#10;ERJoCNmNaOamko0Evr4EBAEdLDgv8ab4k8dPcGpxBglrMcxqqdzHQubCopvLa3hNPCm7x1hxLs55&#10;s3fLOqRkFsQRgM+LP0PAsJj54s5cJa0nHAsN+vSiSh76THgXCEBdXoMO4k6zkKlAery4qUNstPRU&#10;S1ZFBw4GM8VKyAAVAnMumYeeBV0g9VKrEPVxzpjl0iOePb8TFSEBFgAPkgp2CWQ8MF4xpI9hNVOU&#10;oT2/VJYWbuPIYzELY//1P/+o/O1PPiufvjjAakccyKGLXK+u494f8rPC1CyJ3CQJZpFkyOwp87Z2&#10;9pHV9qvy6oDlASB5pxf0RCODJdzsL85Nlk8f7wNI5spOZ648P+jEw6Lro/3JG63y1jqED/mvLs6x&#10;ns8CgMU6dOj1ZvghawJZ6SzaDKgSRimA8bAk5aZlrAPQd20wkVsIC+QlJAI5QD8jl8gtMgTwIftK&#10;ZsBnEhxlT7soS3ede1DJxKMEfAvCAHecryTGdbeQRQh6BZpaivRAp8wd2lTJnj8si2RbPRFsUiLS&#10;Mb3q7bAC0rRtymeObOSZoYREnAYEjy1jJJy4sKLMOUw6BNbKFnQrYLT91QN7/i03uhiSyLkQ/2qa&#10;NWPycMin0qkAVecIBEv+1tFyuHkoEQvZ59sozr+juXCEMwsJ75YPv/iQeYAn5PsnOMPZYEmD2fJw&#10;fSM6vEhHxwJ7s327JeA9t7a0wPNyhTlUq3TCHId0dCAhrv9lh4Y6FwKkXqIf0T2qrSrxM/eD+uR5&#10;n5M66RipWVW0MCUCjDcCe3/m+UjYxPU+Hd2v3stGlDi5O5ogHV2cJRr5mf7rP4kjp7jFR2kRLva6&#10;EeHiUg1A+Yxlh43PFvPwPrPzJkTOjhkeuM4x8/oCzp3gXjgh6kBU+yzt0S8/fW4nFiMGWHfxv/zR&#10;d/Bku5m0k4f5NFsjgRsigYaQ3ZCGbqrZSODrSkCQKSlzrtRHz56zxthuvME5XO/+/kHI1RwE5/by&#10;+mj+y4BFlM+YvF3K3dV55kNpuyKRoFUBfCVn1erBaxZw4LCzLGCqrYMXuOFDACikAMEe24ACXuiC&#10;Ydf+khSYbNIlPnwAYAEY53omrQtIRDOCGOdWUQe3DBsjrsC6DgLyHJEF1gHjDLOEOPQhcA7Zwb4R&#10;xxmDgYtIA6S7E6wfRU8uDkQ+e/45RPUZAKPH0DOgiMPknNOG18f5ecAWQP6S8UDTVYgQEnJkyOHp&#10;xGk5hxBdQKT2WRj46Q4LrVK2925jgdOpBkMPLxna1OvOlguch5wz8X12/iqeKB/dapcHK3NlbaHO&#10;S5FCsb4w5bF2zpES0SlXfik35KA1U1Im+IrFhrrFo6IyghhpLdRyafhKck0rwr3+DtCCxMbCqfzI&#10;AmhowLSVgEsy5Zdn3ZWn4ewVH+uR7SBYNH3/PMovA45+ES1GqZA5y8i1OOYgRIpVPwhNQIvJh1Yx&#10;yy/Rtq7qTKxhgk/b3gIYNuUUINZDNO410Yvcalmtr7LLXypBeNK0QuYrsVMnjXJN7EjUdN0Csq3I&#10;KE/Pm5dWCa2cXtg+OGTeYSmfPF3AWnZSpiHxWnwFoS4OvcAC38327ZZAnl1Ynxdwfd+eW2ToM8MW&#10;eXb0mEfYhgnpfEivrnYMpZMgOjius3ofLc8Jn8Ov7xKP2KLIfnk3qVVsXMojzUODjZTSx6HXQpI4&#10;8I87Oc/NGchVlnVAP3Vdf8kDScudT2/v3zxKiZ77mkzSEcHzLhvhzM8tZC73i+Wu98MVaVoEb0Of&#10;+9aDO4g43pc8Z1mq2ud9xw6zq1bZOzmKldh1LputkcBNlUBDyG5qyzf1biTwSyTgu1Wg28NK8fLg&#10;oHz0/Hne8s5hcOL1HRwPfOf+g3J/bTXhnu9OlycvvyhHuIlfwYqzYvcrL3te87ysfUUDPiAj6aUF&#10;fGiV8NUtboAZ5MWenmDBBy9pQfE086kE2YEQAgr+tPAMeIEbT1CTYXSkPUV6wgTjja04Osiwd1hX&#10;7xIOLUjmKGiuw9P4xkoiAOiwYO/JWReANCyzc8IVenAhl2dnV4AEXM2fbpd9yOnkBC7ue9vl7nKH&#10;6g2RBUMnCTzoAy8YkiipsxdcMjjFdesiaZnAuQNThxgiyJDPtXZ5esLCz4fOUdOKN8mQyLnygzeX&#10;6QWHVDxl8eyj09LDUchhf6rsn0+U0z5WJcqvPI9wwW+7DK66+vRARi4dMEk9ADZMknJI5picWo9L&#10;HIEoN+Vfh49CGplnJSlzLtgszlWUT9YDo8zKRAuPm8BSsmM49SGAKtJBkiiJhMiQ7kaR+IkGbTXh&#10;F5X3J+HSzByrBz3KJGjzOvEJoF44J6sCTM6zhcAZkc16BMgZb/ybb0nb6+GwlIc0Jfl8cG0Uj7JT&#10;mDjr8LzWhtQ1hF0rAbpBDspA/dE5i+labj/kutatWtRIn/O6LB+q1+QX64V1sdNBrMluzraBZRWM&#10;qnd6sVxmfacHG1N0dFyUH3/yz+WnrcVye/0ujj4elO++8QbeOXWD3xAyJfiHsPm8bM8uMDe0jd6f&#10;ZHkMdWuG55oWeRUk7unVM5UFPcnQW5Uv5+qziqvRJwPZuVHvHaKrjIart4nRPanS5dufsZoxdJCT&#10;0UVHI6rv6vmQZ68DZKPLpsP96X2rDtek1N0RMQvb80a2NCSfm2J0f/P7urwUxjjp8GIemqF9Gjg0&#10;2OVBzrASu5bhFc+lIWuleZ+6fMcD5o/dxzutjpOqtc5Em62RwM2SQEPIblZ7N7VtJPArJWDv7TmM&#10;RBfsOvDYYy6TFi1fnvb2Tww65RELPs/OrADoK9jsQyy0RNVeX7MYvawNz8s+Q2fyJicc377wxz2r&#10;frv5qTUsPczEq8PETIk/ylTTsBzVMhIClnivgYFh7Y2NIwdBA0PkQCUVVOc8C5cCynsc5xuQ0Mt8&#10;Mdb6Mm8ccBSGKpIKwzYLPbfdsou16vHeHsRpgKWqW96+NY11EMciDD+6tTJbFrBGgWUAGnyMwFD1&#10;/meF66b3x1mA2OrCTGHaHWXE8x4kTsgyi3Vtg3ScZ7F/BlnbY50einHGmmvP93GBv9wtd5ZwpEE9&#10;zlgUWvI1AdjRyuVcOgUXkMZhyKcklz/l5XIBPdrSNcfMzaFELkEgcYtViTT8q6TIckmaKjFT/hUc&#10;AausCvnYxuk9pyxpV84Hm/ERCyhxDCrpCrLLL8/QMiTiHC3buQ5x8qjGT55mklOGty7mW8PXkNbK&#10;MrijA5RdXQmB4nwFquarPqgjxEfOOTaO6VOugNqUz3QcxjWyspGWdSZa3fiW9JpeCCZ1yDXCiIXr&#10;PCDLap6k5V/O+10JmTGzkYZe9taYB3h5aQfASTll6YSZaawmmSfYolxDLCpthnW1GSI7Vx3Z1NjN&#10;57dIAuqh94LDbn22uMTDFMOS7dxQR6KfKJCqNf6s1atnPGsa2VUsNj85m3PR4ZCxej7KaNRRPI+M&#10;O35OchjdNy+DaeX1WeKPzO30XrAfI/EqSTJOLUMlgLkLo9xVr+288maoKY7KRfx0tplJdmLJ4fiZ&#10;DhZyGHeG4eqDk45AYFj4zHx5uLEZK7GOo4zabI0EbqIEGkJ2E1u9qXMjgX9DAl1A/Bau17ewjp07&#10;PwwA2QK4trGqrLeZSzY3YF6UQ/hY+POiw/yI87KCY4s2i4JqSXFNqkmsQkD2/JY45Q0tMEi+Ag5e&#10;9ACB+o7XWqOjDgkGhIHduLzmrwG0lghf/i0sQg5f1JNZHl6cF0iYkKBZt+n2xErInCZk+s7l0iri&#10;nDKddWhh6hIvHvUgIFq0LOI03u/aeEAsE61YzvBfiCfEk/LsCNf3Lni6Sf1xpvH2pgs/u86a1iiB&#10;j05DiEaG9n4LNATXgg+ypK5UA+uV4KdzcVUwfpWLLhY1rjlM6JJhjr2JfhZ4fsBctPfuXpXPtwfs&#10;nfLJq2Pi9coma/pc3cZDJHJThti5KmGlvumN5pw98rqjzwLQ5Kk18RxPkRe4Vu9jmdKapHUnk/q1&#10;fCFvin7dFinvSE7OEYO+kYdwik0AadVsG0lcAJ3C5V8Z2p5U1LJxKr8Fjqk8X7Ew1RaqhFvLJXJK&#10;bWgf42d4lgm4mYhfpOmhUDZ5k6/ftqukZ1wOCaAaY3TPWUaPLYKbREsbY7wjoheelqgJkpWH5DpW&#10;rYpEiSfIJD4hPc7vpDT6sACkd032lAfhlad1koaZR8JwpNdO9delGm4tT+GgZYVlI1inqndWtvc+&#10;w6PmM4jYennz3hvl7fu4xr9/D11DF5vtWycBdcUFoU/Oz5k7uo1jpP1yb6UwJFXrT51P5bOgamut&#10;nnqEetTbRcVTe/j2fDRtpG9VzTjP/Rj94ny4mTen8UfxRpG4Z+1s4aw6T94m473gOoFah0170psE&#10;6775aQ23s0hbmfcUj8nETynMi2ysnwmp45avzhXzTvG8tUrJ+ObPBytbrM/cYyzuyFABvDpy3OtN&#10;lu4+PycWypu37pS37tziueozrtY7EZuPRgI3SAINIbtBjd1U9WZLQMBrj63utk8gUlq9ZiE2zjeS&#10;4FwCxnVA8WJ3r/z08dPywRdfZvicHgJxxgdhmCxrzA9b453amjrlBd/he8A8J3v258vcDOnNVCLi&#10;m541RvNyzbC9+l6mAa4POAboCqR5qXs2Fg/AsX2wmV9GeQkgAjDo9Uvdl3kFAvXFLz6oQ3nAFRCJ&#10;7JAjo40dMIR8hYS5wHG1AAksBPd6Gpxk0eqpeB2EjGVxVEkbzjDw3+waUY7tOe3gCYx1hdosyvxw&#10;k/k++NrvIMsuYIZsASiVNKTugJoBc8mkiwE2AjDK0+tZt6sCr4vFZB3L10IbC55zrpDXIjPe769f&#10;le89GgQc7RwxPJJ20snKRRfyQBto2XKokzKRdUq0ZhjiKal16xNWMtalbJ0uC3UzXFHLmC7w3SuR&#10;lIxZJoBUxCwA0zpWvysRksh6kUSVpX8jMibpMXvDhaykEThjuUZ1tsISFH+bj99pa9vbcDVovjx0&#10;T6J+jzZi1vOjOCFliVvTSDrjsGZvaP6Np95lGQCuxwoGaAVfJkW9MRp3TMhCTr1GmWvdx0WxVKnE&#10;6HyFm1bXzfzEnJYrwUZlsN4GqWJRRtZf/eDeoZ3azDfUDbhDZQd43txn7bozvPFl/iKObqYwuXZ6&#10;m+gD9xV6aTm1eDTb778E7PDREdLeySFtesj9dUobtvFQC9mh84f/6JI1iR5Fn3++Xupn9J1L6lk0&#10;z7Bf0bVxLElZ3dR879V64lqfqyLmbDq8vH/t0DA9O7HstOKc1rPrJR3Qz9wvPkgJK6GTdrlZBDfv&#10;ztxr9WfuqVzzugekX+9Rn9nec9wHlAXel04qg/R4Vu0eHrNcyFG5vQpRnJxLp81X7+1R8s1XI4E/&#10;aAk0hOwPunmbyjUSeC0BydgeCw8/xUnHxy9eYOHq4bVvBRfNy3wvMZcKpxU48fjp54/Ljz/8DMcT&#10;+zij4J0KYZtlspSAf5b1q5YXdeM9wJEFc62YB9C/gsw5d4DJ2mWIRY2FQMXxAg/HwlxhAaqAEjSa&#10;V7hva4/ybr4GJzkHcM06U1gUJBvG0DoiiXAejmDWF/UQsiRZqM7wID+QLMGHc8Ky57dgmYIIJkxc&#10;OEJcwbgLQ+skJHPMsLpNTDJkDHQAXEIO5xDWcyx/F+TXLfPTkCHSOzsfMqdumjl0Q3bKxVAzqBHl&#10;A5IwNDJWHLIIcJE0Ub5YjyQ5ICZxjcNB51kk+90N8Ar1ef8Oc/JYo8ceazupDbfGhLO/eHeqvIEz&#10;jz08Lk4zPOgWRBgjHfPQAOb2YmtVUsjKAMtlmzWsJElnzHU7Oz1n/bIzSFmPPCAAAME2Q+DmIXu6&#10;wc+C2uIiy2XZKVgILcDsinpa0HhVRFbKVAIbJGfdZI38yJA86uMcNeNyqcqXT7EfUfNtfI6QCfWl&#10;fCGDfLslXy+zxWELqYyHetYhf5XQmXZNv5ZTBwQ5Zya5VkHh+JzkTwIuB6pz0wSeldBL9xE2o1JJ&#10;g2+tYoG61EHirCUvRSZCtcB5lXRyHlmQKNyaGpFnzTBWAL3RcTK7ZMxLlaja9gLZalFwft6A+8T1&#10;1lARLGUzmUNzb3OiHJ9fYZF9WT57clKOTk7Kw9sPyrsPHjC3bK0Zwog8vy3bBUsZPGOI86uDHRTh&#10;hM4ql7Soc2J9rHGb0VGhkrDnflKb0JhrffawkiUtS9Fu9C8bYdSt3FfGd/Mcejn6dX3OE3XOJDro&#10;8xDdM4vchxnKXUm+nkBnuJC1ybi3nJOb5xU5OS7hSu9JXK/LOXC/8ydR9P4ad8ZYHstVO0y4p0Zx&#10;qjMROpHo8MNfEjHRfZ5L/T5Wezr6puhI2j3dL//3D39Ynu0clf/+F39a3n9wn+x431jYZmskcIMk&#10;0BCyG9TYTVVvtgQkLVp7JGWPt3Z4EZ4CFvbj3W19cTGuiL/AgccXT5+VL18+Zw5Zt0wuLgEaF5jj&#10;pBtnPPe1gJY8NcD3gETBBS9yQMWAl3ivfwWZqVYWh6PVHs4RiOblWr3ieZ52ED2IMQAV+RO0Aop9&#10;6ceBA2/7CmHtJZY81V20bDjnZwhqAuRNcAyI08T8HpGwChi0ilXA7fmUw6wBJToPmcKxxQRzx1wE&#10;uc8Qsm73vJwx76qDJ8VJ5mox55zFVCcK/j4AzcOyf8IcNMBEgPeovJlPRImlflYtVkHiBChZL8CQ&#10;Fdet+8bcdPnjNxaxTE5haZtnYWnACmHhmJHJogSKc3eYSHYAEXMNsRmGNEouHXIo6KnOJARh5kbS&#10;7BKnDsMTL5j7Zx0kSnPUrQWBExDOYQVshThCIcnPPRt1AFll6NJUcB9gCLJiol5yI8vUrdKxek4Q&#10;JoFSxqNiEL7KpQI0SpcskIMAUyIlQ0QOKXcSNxPzyUfKkbQAdEYdzw8zrnknCvWqaRDC/xEwNby7&#10;n+LXtH0CeK6mFyJuHEmZ5gCuV2BJeNKthNB2M5B1dkPm6hj/1yCUszWIdfMSH2wjepdfxr0UUFM1&#10;NcPNMkXEJCQ5nI3F004GQOtkD9IPmWae4MGRhN75gqxRdrKJ5WCtrHEvLrbn0Rs6EMi05phkm4/f&#10;Iwl0IRzbDPfePz6kE6mHQx8JDM8gOlbsIKAvJdpQ1Xak91FstZSwtGza1wZ2N0g+vLfqibHOG827&#10;KVvCVV0c3RLRVy9XfkRc9MZnqZ49fRYaWm+LAsHMn5Ro8Ud/Qbgidys6y7FR0dk8NwxrrkSvQ5Ep&#10;F9e9R0y7krIaJ057yCfLjXB/1Q4qRijQcZZ7ngXvteDv8y7ax6qodbHZGgncVAk0hOymtnxT75sp&#10;Ad/g/Ps2PTrrlc+2DnA93M/crSuGSvXouRxiGVq6xQLQw9nSwyXx5spy+U9vPGJo4nQ5ONspZ4QZ&#10;xHMXL1/e1BNaq5ijpEXmctDNy7kFERDUX/LCxa7AdV605F2JlT2wVfxjWOkcrwnXLANJTIEeMGAQ&#10;HxIGPMGOwTne+ACCHhOvHFopcDYtnXZI/nIcdAKcIU+7Y+scMXLXamYPcfIHYkgKxmFJW5AxpOt6&#10;MMSLYhdQQP3PJZfO+2KYjeuEOVRzrqU3QkjZBZP1dcgROVIPDly3jITZJRycyrlq4XPY5CWy1ZGG&#10;SwKsri5i+WAuHPIZA/gr606ZJHbWXasX6z6XFk4gzvnd1WGI17W18H3Fum/mG++RfF8A5J2ndIYX&#10;xn6/g6MQrVGQMIZXzrK3JiF9TFgbSzT0RJkqVsEVFWPaH1Pt7ZkGbiEjAZcWIcFWnXsmKTYKMqUN&#10;svjxCGSNgZq6JaAjWNIWnEk2zEeQSXLINLkbwpMJX4dy0W7UhaDUawTsiDom5KZtOGXrOb3CBSkS&#10;Q5kYzy31oQSCSN3WC05jTeS3ck07pU1sF+XOKZJSF/0znpsly3m+pIMZzkWeE8YBVSsXy1k3c+Uv&#10;egr9so24cMV9YvoOMc2d4Hl2YwmAlUc/Huds12G5uzZb+kvMrRlIzJ6Wv//JE4aZrpS37r1Z3r3/&#10;qLz/6EHux5BbC9Bsv3cScAjewfFRHLfosGWRJQ+0il3ggXXgM6VqVjo5bEH1zOeZeqJuqCtoDVfQ&#10;kigjOoPO1XtDLePKqOnHHUD+jL4RLBvpRB/5jO6SVPSZ70nub/XHp5NrhHnf0yXAzm/ypiSEIU/1&#10;02c4v9VdHeT4rM2cMwqgxS3POcJ5b78mZORoXHbvdTvZHM2gZazLIuh++zyxZNa5PT/LHDI8jb75&#10;iHmTS/W5SNxmayRw0yTQELKb1uJNfW+sBCQt87OsZ4U17B4uhndOziFku6wztg8JYd0r3sybWMFu&#10;sd9ebgMYJ/GyeAURYbgcc48kYaedOim905sulxCVOH3gpcsgRUAECzX74uel3eJF7gRxh3fZI1yd&#10;cggK2HwL8zIXfFR4wYub3w6G0V0hSYAaBOSmLx3j27PGgQjEsUUAgOSLnXAV9JueYLd6ELyy9xUH&#10;JbHijIF3LUAsZiEHWCEmJnVgIWjAJTM9tAPJGOCJqVgAi2nWkJos7+JQYwG35Sd4PlyZh+yEdwlc&#10;LKPgw+JR/uzEowrO9ZrEg2K/Rx3kgRDNGYZ+CtBWFts4AmEO2jnkriuhrfKQjOpSH2FDdJHnBEND&#10;GeJ4JYlUJuRjHXW3r/VF0muV+pBq10az57yFBW4Ol41aUhzmOaMjlEnWu+JvSiId8WMN8kDgg2wy&#10;VI9voueUaXqAZM0WclfnrjkXzQwpUdohc9Cos9U2Ob/Se28w46dtkpopEm4cKMkkHdtewGYZzD/p&#10;85uGCbCTjIdwi0lDwpJUzc945KNM6laP6i/Pj8orkTLphDUqbUdcQSWC4JoQOIXONeOPi2q6lsHh&#10;mraz6Sg9jyihiRLH354ywFgenOdn1cqawyDAmzNkoI5wMaTQ4cTKps19dgWI93ddroDhs1gPXm3b&#10;5szR5F5Uz9Zw+KGL8CTB78z144dyso7N9ruXQEgHz48TLNSHJwcQsBMIBsOJWVvOjpxOOl28o6qa&#10;hGtFP9Q1NZKN7+hEtAadRe/SAcPpkTZHxUzEdIzjt1vuHQ8MO76ALlSiRGzjRPHUS8kQJ9B/z/sc&#10;n+H5f8Uzy+fC2JI7KlWez+avfpl0fXbXuNUiZj5aeWvnmMTNgqnvDmu+TKedS3MwsoE8HTZuVTt0&#10;sDki4I07t8vb9+7Q6cd7p9FhW7HZbqAEGkJ2Axu9qfLNlMAsw/M2VpdHc8HmoE+lfPZqG4vYsFyw&#10;0nALonGb4Ynfuz9fvvvAF+tl+fxVv2yfdJgTsQXAwLHF+SHWIpwRrOHCHccEiwytc17QFaTGXlUJ&#10;gG/izBXSeuALHhIwcAEcMSsMzZe9w+t8sefFTXhxsS/w9Mpy6MvaAL6cJS4ZIkMCAfgAibhs56Xv&#10;wtBES9KCB3tjtbIJDExD33amI1iIhYJ8A5xASHVeUM03RAPwg59EruOSHu+EvQuG8pDOxtJs+c69&#10;drm7AoHCCtWG8KxgviJJygHwwOGJMR2WqPXO8zMMTZyFCGnlE8IcM2ndsjk3Q++KEj49M/ZZLPbK&#10;uRT0nLsJvrQ+ndGL3CMvLXvKcJZFoUO+BFDs0ww/FElJ1JTnANAzBWlaXlnKsEgJVGRm9Cvm3k3N&#10;URfsXwmL/0isaHqdDJlFPhPOH4OgKBvbYBLHJgK1gDkOlLd1kkUoX6Kkp1x8524D+mUt3I1XyWpN&#10;R9Jlg9RQBCCUx+Y3Hk7K5cT1agAqJyTapuOuxU59sNd9HNL4ltPN7zgq4dgQbg7VqoUykLSJNE2X&#10;eJYZFU+ApE9A12TCBlflYHmJFhlQcbJOeJcaCL0TLCMXN8Gt7eBfquo5y5PCWVeHqlEY9pRhdM3Y&#10;FkFiaF3oPkj7zUP+7+P1c532xM9OOTveLfu7w/ITwpx0+uUHb795TciMp5XbbQ4SHp3ML7OrkmhI&#10;2kgg3+CXzoQOdOZxfMDogz3u3ROs0yzmzjNySMeQeq6zlpAaCb4qiWZEJ9JMkqYoxrUehbxwqt5P&#10;lVwl1kiPVPrawqOKjX6oh/5LorzHfR7YIQQjir65IPToccx9BdHiOqPRMz9VPXaRjDj6SCBSU4/4&#10;r3M90VWf3znHPUTW1slrPv/VP48JnvwGElGfYzzXWtwvJqmV7hxr98lplyHbV8zJXcX1/Ua8LDa6&#10;quCa7SZKoCFkN7HVmzrfSAlIDuaxlJxjDesx5G04vGCx2qtym17ceV6rqwvT5d7qLHsLKxkvWsAD&#10;az3TyzksO2edDOOblnjxqu1hPupiJVucc2giL+M+xIkr1VoFIfMcRG0CEO8LXtoUCgaq9jfQgpc1&#10;L3rezoIH3+1ugtUMmwGECLy1iEgQeIUnDQkSkdOjWx0ymIzgwp5YHXoIJbhOsCTOly/44BzTNux4&#10;B8iOHVZoiSMWIfjmOkaKssKwv7W5ORYtnQMsKBdsgJAbh71pLaOK1E/bHX+UU3f/7gKtEMaAoGpZ&#10;yvpt1NXQDv3pC1IsIjhlAplI4iyv89gkYnp3HFAfF3CeAdC1F+YDcob4Sr9y/FPqjPXRVJCThNLh&#10;iy0sKAKicX6SpwmGKvpnUC1aLhBdhxySFkk57NQ5bEq5Coo2QzYhVLajwjM/mYahqjANnfMkyPco&#10;Ppl4ZHsbz73+2UKGIw5lcjNa5m1xYN61p11ZepU6SXg8ZLPNatyathdyKvUxPXbyqnEUJsfJ26MK&#10;fg2VdAgbUuY3YQzxehvlQ+JJdfTT+hjUZRlcwHtUm38Vsw73Ig8SqwtH11Rr6lUu3h+vq2KalA3Z&#10;KWvlU4eBWRXmLML8Fpi4uIjn0gN04uj8qLzYfk6oVlyE6xbf+hycnJYvXr4KoXuwscaw2HlLG5J2&#10;hJMXifydtTXSYuKnG2mnXaxQs/3WJKAn1Ff7Bzjz2OMePuZ+7WIRpyOEZ8QAK7n3j4+Z6+GAyl9l&#10;YEtL8OGp7CPNihZ6b3FSHVGnfd7VYYBqfY1vCqZxHZcwSTPXCRVllryhv4SjK4a1GBnqTKeMS4CY&#10;js8Mlx6peuhzetSJkPKZPweJT2ieD1Qo97lWvHSc+dxhl5RluDp5Zt1BMs+QYe5Vn4sZRiyBwyLn&#10;/Wrezgl29/nUbI0EbqoEGkJ2U1u+qfeNk0CICy/HbdYY+5sPflQ+fvYFw0XOyw/eYq5YZ4Leyeny&#10;4A6OH2AjB1jFtC85hM7Fj1fXW7jLxxPcIRagzJfqQRp44bKw5xSeFodYepgmFUAwxXg6nSfESsPY&#10;PnvwnaMEiiAAlCR42flYWAR4Cec6lzwv8JXwaelwrsKkQ/ewrk3qgMMXviRPcGJS7CINQamQog+4&#10;cOiloFZAIHiwzhn24y+IkKBCAgl7IU12CRzp6e1Lq0cfV4cODbvFElAbS9NleW2h3FplmOeSCzhT&#10;LwiSjjkoRsopJKGoKduA9HDDEEAjeBL5xAU/QE2cIembpR5Q2FjFBD5xBU2aBneI2gWu6nvMx5OI&#10;tmiPRYY2zrlIMMPTlEyf+JLhDsKXuEmWJylPi3li0wB403HT4aXhJbASxjqZ3vl3AB8uCgyFcA7R&#10;lBDobdKyaFUTa+kAhoahDQnI9R5EMAtCI1etQu7WKfhJGfNXM0YuHI579CtpFlCanyKh1oT3z3ar&#10;JI/wNL7tKrAzLinz2504ZBL94SyhEk7LmWnoBS6kzoIQ1vravOabsDYOe5ZgMFXzTHktc83XiNU6&#10;6DVKyPVkzHXTNqTE1vQkvuqdMrKMGT7Lb+eMKXqHkQ4VAGG1mGoZCOGiXlpzqxMaif84D+tDXYjf&#10;d5kE68qfDnJoGtIEKHP99gaEHDebr57slZ3JNs4/zvACWi2on754Wf6v//W/s97cX33/u+WN2xtJ&#10;c/voqHzw+HE8cP73P//z8tbdu6mbMp7VkhY5W49m+21I4AyHSY+3tsrznS30D++sdHZNMWz6kg4R&#10;tUNPrIVnWVQyrUyuqEpuWdrCP/XO+yDPuHr5X50zDJoT3fIejdU14dBN9E79T3zOJSD6JCnq8Z3n&#10;IG2vfnZ4Fp5poeI5IhFyCHSLuBrB1fcBYXTYVHOr9xOXkq9Di3XKgTJxP1Sd9vmR5zPPh1jL0Nmk&#10;5L2U+8D7nlO8D7y/vUfneXesrWD5x1Xul1uvGBq+FgvZdccBwZutkcBNkkBDyG5Sazd1vdESkPh0&#10;Gdp0iOOHZ9tb5ZBhUG/fncMyBhkZSqDqmljOj2JUFO/Tat1ZxV16i+GJQ8IcMwSnz4KeU1jKMoRN&#10;AMsL3wWZBc0CVqLnxW6Pq8SML1wq88FLWNAvIon7cFkDL+mQJl79AdC2kC9u3t4kzaFUiy3si6/R&#10;n1dqsDq8TDfi6WVlQn0Av/EJCxYAEFE+yuZ5GYugxd3zfQrnd4bpca2F447lAFZJ11RZgYwuIZ/5&#10;FuCDKtQ6cY2wDrvRfbqjDQcQOUmUZI+fsQ5qsetpNdOfPVt6uKllyGTIKefIi4/UxlCZc2FY8paE&#10;zTP/xLlC5qWTEufixRIH+dRrm3IxDYmiTkIyR0QghYy1vCmxKg/KR3ikxSloDIWUqmkRDHHDAYh5&#10;1LlsyBBdIRnys70EYjUvJ/+HZCEM/2LZIZxtkQ8rz2767rWdkO91ewafURbahAiJRzjBpGkl7UT0&#10;ivEIZfuFASVg9KSm7CelSHi+LROyUB5JT+QbHUITamFGYDinaxltVPVRyajLKh1bdNFLpjHePKzB&#10;LRrXCMeHYZWiWQz9MIyyRR9qamqideSSbcS38kj9SUNwmrYjjL5b1HjzrS77sVpAtOe5/xZo+9mZ&#10;LvffQXm58wzHH71yzI36I5ap+N8fflwuWKqhRZ5bu6ypQP47uM7/EK+pK1jS7t3ajKt9y7HAPXxn&#10;dTVrnAW8j2TDpWb7DSRgB8keJPj47Jh2GrLQNzqhXqG7Pl/G81zVvmi3H2yq2FiHR2eiL1GlBBzp&#10;Kxer7oz0Rx3y2UWY6BYJeXytsj4zcwJy70Mqz4OqYxfczxe8Cy4YSum8XJ916RRRYUfPWhXa+2nK&#10;fEzK57wdDD7nKaGdMnXZEH5573ou5fE+Qn9Jd8D4bPe+38hh0k4jOzXUeZ61S3iSneSee767HUL2&#10;3oO7yGY19a+yaD4bCdwcCTSE7Oa0dVPTGy4Be1SPmZByxqLQ9oiuzs+Uuw5PZD5YtShBfzBz9QeT&#10;WHrwac8LfIaXp5azZSZeS0Y2IQeDIXMiRrLkchmGBAHyeXFLxqZ4oXveY967bBAY9vTg8uLXEuUE&#10;d1/8gmjJTYiOL3UiaJWTKhhXkFAJQE1JcOPbmv8R1gDwQE5cDDnDDwEOggODCa49VwmM8ciHuVfT&#10;WAdaWMQExV3y7wFKJKoOP1wEvM6w7poe7yROWhGmBSgQE4f5UHh20sH5gq6jp1kXTStVb3AWORjE&#10;+RgzDB10Qe0hywAIRIQw/kl03CtpoH7hO3gg01Ko5ZGspuhJlxw7529qYgYA5Bpl1Sp2fHZBWQFR&#10;AG+BzQzOOyyvD/J4S5MkUuYMnwNAObcsVhwSlqxNGohCZu4UbaHL/2nmuukVUy7SYe5cCLY/AFc9&#10;8rLdrHg8CgK0/EubmCd560lT74fSq1i1bCryknJIdExqiCwEdconIjS0ciXt/An+uGysNKzHgklT&#10;IaL7eBNwjq1nAYKkoc6pSxk+i87YC68+xrpmRNqeU5xLZM4Tnr86HFbYTE4WIGfVO64SYZyrANT/&#10;Og+QdP3JRc+r23Y8jDJIvdR9EiFbAlmPKHO9B2q6Vb5ZL43rRvc+ME25uoDWO8A/ZdQjzBTOXe7f&#10;ms4C0h99+eNy/NF0eXbUK19sHZbHLOZ+hR7/8MOPyqdf6h1V+/ZEYdpn6ZPu33/8SXmysx0ryIP1&#10;jTL13nuxko0XWbe4zfabScBOgz5eZi+veHoypHme4abqlQuAR6/UAZXINkWfo//88nkYTYuK8Yu2&#10;e03QeGagC7G2etP6gFSnTMtk2ZKi+h59Vee5nvPej6MjDnwmWJSuZCzPPJ4jkEiT8vkfVSWAd3Lm&#10;1+Y82s0Ff/uc9R3iPaXDIIdIG888YqUmTJ431gedU7c7WPwvWN+yw1IOuk7yfeIwdjsbvF9dIL3X&#10;GZStw90QMpdlyX1Poim6xW+2RgI3RAINIbshDd1Us5GAL9NT3A770nNy+QJzpJZxw65b9y6EoAOo&#10;7oLkLi8ZzsRCyTOszQWvKPCxzJ3JMQ4tBBDQlbxwBxAhcUHmBvAGdThf5o9x7Is+QJbwWgAEvOIJ&#10;3aVXuGk8ToIfQnx4QfvbUxIy57m4YKnkxbez/cq+rCtQJwWOKxCAEFA3LSn26BpYTOJvd38Izk1j&#10;TPDIKtt4npP5SQr1TjjLvDhd+ZMo3+wArVj2KAupsPPNMacDMvoQ0h5DfyRNUxDXCuYJZX6j8guW&#10;zDJll6GQkPFDNiibDjYEPK71Y5xpSFkmxoPO7XnvsRZZh90hmUImhydK+kLGkG2sfpAxQb2CrsRP&#10;IAUhI4YLTwusat98BWDGmaKNHQ5q6eo8DgAXQEprlUm5WWYBlnusfHxLyBR1Fa/tUOOZjjKKbUjQ&#10;xY8QMtLw20jKzjA2iO0RqxbHkQl521TjzeO61wYLMQtypEy0V+SrbNlfHyebmo51MIEUxCz846dx&#10;zLMm64nsnlM3LFNOjQri+egbsTOs0MYzWcPnMz8T2iSVk1KoIJmjJF+JV03L9Dwyfs3PtollE6FK&#10;yEiF+FXOdkQo7/UVrLgzA6zb+ywCrnv1Dh0sF9xfdCqgjS/2jsoBnSbtpXZZZbmK+zhKWFpoo5tD&#10;htLtYq1lzhB69Oj27bgYrx0DlqDZflMJ2PExxGsrdne8YWptr8/KAfdwBi1G58jFtvU/eln1Jjpp&#10;+3N53NmgAlZdGd1n6IUWKK97zbbLfT4q+Fg/k0YyMDH//fAs6eQ+1crFs4qOpDkeyD6v2w5h5XnA&#10;qTyf85wi/Njir666JmM6Z3jOzNhZRGeU95wbT2DuCz/5Tb0iC3RuPGpBvWPkZuLnnie9WPUzJHqy&#10;HB6d01l4jIfK8wzbzpBanmvN1kjgJkmgIWQ3qbWbut5oCUjIBG8XrLM1wQrA4DaIFj2mnWF5stst&#10;B7hgd77DEuvCPNpo4fCDABA3p3l3mNPCOzXAXhfgsUbwMhZjx7qF4wlfzR4LHAN4BR4EyJwCMhPo&#10;x5JCOSZ5eTtfwaEyvsAlIlo5dJcvQPBFL1mSKggX0+srCGYLqCZOyAxpjYlYzReQQr4CWMuQnl8u&#10;OIFcd/z5TQpDLD9ZXBkiKuGapbd3ZnoExlToeAAAQABJREFUShh+eY4TkyuuMW0HQirhAbiQt1zA&#10;jupLhiF2uljGcFmvhc21y1joq0wqVMp8yXAy694CtARckHfgFekJvmK9YxiPc7OsR4AP9dcVe9bg&#10;EtQgry4ATzBzgWVTJx9TNNgcwxjn2lq26IHHekYtaUesZOSh3CQM4x7tWMfIU9mYr5Y4Qb7e31o4&#10;HBBY2S7npF89Szp3EKcmI2ctxlfeVZa0BW0TKxTfnEyaDoUcILMx2aPo5E8srgu+rjfKwSnFU2WB&#10;rmhhVD/cLMelljTkkRCGdSNS+E39xfWqB+JSamaA1C/RBKz86dY7W/KiRoQVZApg/SGwHBM4gie+&#10;aZlldnW8plA/E3+UDnkoX3XBstWamyd1MJJpo9Z8cpmwhBinZapcDpE1N/VKOUkAIz/ax+UaKiin&#10;nFaSXZkQEg+f1WJ9a3mm3F4f4jV1stxZuiqP54bl1Z5e/tCGxdXyne+8Vf747Uflew8fcD9NlCfM&#10;bcp+uF22ply0+KScbrBeHUBcK1mz/TYkgCZk8ibPNqzkdlJxy+Ze93aJZo0s2PXJ6TnvrqgRbY4e&#10;oBveDn5n96KKxeYz0PusXvc+lNRzHt2IbvPDkOq1cc0vf/72CvfyJAWaxmqOI36ea+hfiznDPLMc&#10;MYAC5nk0pJNNr6+juywFsfzeqzx6os1a1dP5RZ6WwXmseR5RFsuTZ5AX2Cyb5cncRZ6xeeZwozhE&#10;2meuKj43xzxbiKzD6dXNDToT8m5ICs1HI4GbIYHmSXwz2rmpZSMBXuT2rkM6eLE65PACd/cHuLvX&#10;uvTR0wuOeUnzgr6/MSwP1yEpDJHy5ZoXrGDZlzxA11e1c2e4kGMJWqwtpC8IEWRk3oRBiJehjAEF&#10;AmLApmSMUOltDVDghU1YAYZukR2uJ2g1J/jgNdgYv9hFMGNwHSvY6IUf1C4Q57ogRkAseHGzuAII&#10;nYIIVOrwQMtfLWM6+IhjC+oUEOWcOOeFET+UBIClhakSOomlC51iUWSRaIdEmnfmU0CMAvTNj5xC&#10;MLVAjUBTSIckkouCekmy5Q2Ao3yer2TWPCRrkishPWQMobUYBtWC/GbIEIBGj43OFaP0FFQyprWN&#10;0MRTRumNDnOIFPigHqytNjU1C0ACDCHfSwjfgGFF7pkfQjm0gGmhIxmKRzq0i0MxBUmeH4NHTtHz&#10;Tb5ct76RKPVR3h5n4XBzHTVLgCIBqwWO9LhgWsqA/8Sz3HWjbtGbiHd0rgZM+5sjYQ0O1sym/Grs&#10;SsySH+ESPukSAGXjk7T9sII1H8voqXwSxnRSlhxQnzHRVUfY1VmHgUlwa2gipD6kYEGSQjLh2I2w&#10;fhIvoFnixu9qMSQFdMTKeM6AkjJdlVuGOsRSq7G6ohMXrbkV0C62sIahF6vzvfLxS9Z1YtjtW/fu&#10;lj96683yx48eQOgBuswns/o6npjnHje9DDutAjLHZvt3SkBZer/1sDr1Ga7IHcg9YgfJaLiigmdX&#10;1La/W9UEzo+OciVtzhEBr3XRuOioGquOm5enagcO5DvKUvXRzoaaPvFNA72MpTc51g8tdQaKB1wy&#10;ccizw6+9vx2qbBnVMb2JWjpvK/Nzs1x5/qHbPi/9nbmlXItFmDh2fOXZw2PN5/kME5JnyaN/yZBo&#10;HlGSMt8VEw53jIwYsjjBcPMBy4z0znEU1WFIth2Do0yTc/PRSOBmSKAhZDejnZtaNhIAwLXK3fW1&#10;snW0yhDFyfL8QNfqTOyGVHzwJXPLWPT51lrJOlu9ywuAomCVNz5fGUqHDCuxqMA/1hPYS4YWgj5a&#10;9n5C9gSQXaxGej10yAqJxPGFb3YJmRhCj14BGb7tebELah2uKBnTyhY4AMDIHBtfziKFbIYFTEpE&#10;/OO8oCGkqaY4Sq9eE2gY02wkJ9POD+N3n7qZZKx9nJFMiYIuAa+UEosZpYS4YEoL6Oj1u1y2d1eQ&#10;Q3zd0jtvioSnqffs7CJe8Ag/DVmlNFOuu8Y1uVByJGwIGL3P/b7zL2r5M/QHWcwS1ywdSiTI0Rui&#10;wCYLahN2cVHgBFHV4wrhFatptyRXEgLAlBa0yFzCh8ysr4BIeQ1Y5kAwN+2csWnm0UHIDHPROS/9&#10;zkXps8jcBETOoaVZG45relKThEicBYASeeXnb89Xq6bWRcrCuFbXLYLjUw7ag+OwS6RBcHrQawvV&#10;JrRtLNeobcwrdbUliZetAk8PtcbaVrEa0Va2j+C0buZTgaPyACqyGz6fAYoVxNYI6kOyGM2tCwlK&#10;GSXDySRtSpH4rqTWNvZWkEzbhhn2FfCr7hFQDTQ/5K2cAk6Jw780mUvkyb9hEJyFvCZDdV6Pi5Az&#10;D5L7RWujt1yItOFNxPz5chijhtchhelPdlLTFd3i32qXh3gDvbfaw+p8LGMrd5fmmfeJOYN4zhc6&#10;Yu6h+wUWXRV4dWExi0s31rGqRb/Jp/fpOXOlzrqQimGHrhOs0Dwr7LjwGO2m6SvZse3d1OHRIdc4&#10;Gp+nvWyzqr8eeg9yEaWw88XLavhYR3yOqFfqqN/qSUYWfKXjpN4vVf9nKNN4eLl6gKLlOeMyKN6z&#10;Pp9NchYdsiOtyz3gHFhV3N17ICX3hiC/ay+PHFfLXL0/fU94L8y35+L4aILnZp97Tl32npvDAu+6&#10;iKbXR3anh0dlftjO+0W3+abVbI0EbpoEGkJ201q8qe+NlYDWjaV2G3fuK2VzZYM1c/bLi93jsn90&#10;UXZxDiA5mZka0oMOaZqowxev8Kwo+A045SUpEBAUZNiYQNHXMy/29Mb6gg948PzojzDpQc5r3LBg&#10;AMPzx6Vcs0FigQEcBFTzwvZ1HLDMsWBj/LI3rClnyBnfA67557k69Gv0Ihef8GePbACyeXAs4bP8&#10;1kfAQfIJF6cMgpNRWlOQH4cDOi/sCpBsOPMRwBCB3wITyApEVOClo5AJenwHIGZF4BwviVnKHkAD&#10;UwF8KMwqA+pAe8xIqFKuwCxTJO1K9Ky/YbWezeKAxZ5sYiN76squ+a4SAF1UV0tanIMAqiqgQ8aW&#10;OXut/zRDkwSLWvcGDrVkiJCAqM5FoczIx7ixAFFc6/rVuVqcSZ1yHVCmBUe9CfUADSo/29uodTMB&#10;jkhTXbE01inl41v5mHcsh8rpZ7aENQ4xk4wYMkByXKvXEQw7zqu2ay3LKNeaLwHUsUrSSNPmtDxE&#10;NU4tO/WgnaLjljgXLKvtaRtWQlXppHGJTRtGDwCTphevo6Owpl3DUovoKzFCMtUR1EJ5SaK1llI4&#10;w0bfuVgJo+dqfcNzCS8ZtuOihW7Moxd2hkhyd+hkOXN4ceeobO28LIPuKR0tF2XvcIdOhHOs3nac&#10;TEHSunHwszg/z7kKgG2TZvv1JZC5uViXT7E+2sE1wX2Ruam0mt/eqhHttXjVSJSIbXzKb/Vo/Du/&#10;/KE+ENTFm7U20/TXIdWRWLZ4Dhi03rM+Qar+eFvmkUyc3MqEV+8sjPF8Xnq/6pTI5S+Mr57VZyZh&#10;iaRKOjMs94LX1VXLwLDaaKX3BD9D2jzNMyCWZJ5BamyeXROt5DM5oCNpdE+YiA5AOjiYOmOtPK1j&#10;faxj6qq6OU6PRJqtkcCNkUBDyG5MUzcVvekSEHD5sl1fWi5/+tb7pXs+LP/fjz8o28wfm8OCcXtt&#10;unzn/kR565aTvCEkrovknBaBsi9e4vIvGuVVK+j3BaxFRXKlUwhA/sjyIEIQOAv+7EEOUCGqVpb0&#10;fjJXSKuOpEgCE0ghcLCXlr8KMQAOARd8mhlbiBTntGhpwXM4nzBGgpbhOXwLEIDTpF2BiWTLMgqY&#10;HXIjoLhyIhjxQ6xEOaAewZNzvgxjmn3mmWVVMQBLhiNy3pIGFFlvfmoVcy5EQAjEphNLGkCkDTBH&#10;Tg4HvNScFZJk/SFhAOBp5CtBnoSQWbUr5p5oeYl1LKDHOjGvDecAM3q4BEib9xCwLVGcZIFqhyly&#10;ZGTylzQKgthFUiSqDFyzTNlofdSSp1dFvT+enJyVDkBowHpWFJDzWO3YJSTxMEk72E7qi5JXqsre&#10;oZqCrkqS+aaNK7lS1rab8wP5DlAjpmGJbbomZNtwipJznoZQboK9unPR6wokW83ZQ6Mb37oEMFou&#10;fodYmVa9rIhyLnpEpORLxFic/I6FC10WXFo/2kC9MD7MqOowYTLsKpnW8lpmAwmOcx+l7dAr6qCe&#10;ZygnbavnOUtTQax1tC38H+XBsZ0aDoWNTIlfSZ5Uu+qg7sRjySNLF0c3X4F1YigzQqrrqAHrSVFW&#10;rTDEIetyG6+pW4fd8sVTvC0+/Txr2Nle3e4FltpLvKrO4cRnunz+aos0pst7D+6xzuByLKPqf7P9&#10;+hLQYcoxzih0SKGFSQ+2AivnyNblPnyajGVbdTWNShiaVpXlgBAEqfeSJ2p4h/V5rI65xp33SfTP&#10;ezr3tQ8hntO0f4Y2+6yJ3lailHRMKvqGhpGJujPJc84sMoSc5zYJ89iQSPo8tyDcX8QxFXXYDorM&#10;P6PAnrvUAZF/pOe9Mrbw6kTIWjm8Wa+15cqZt8iCelxSRp+DJMU6ijwrtdweH5ejk/PMab6iM3Dn&#10;+DAdhevLSzicwtNvszUSuEES8G5vtkYCjQS+RRLoMaxO5xz2zOp63WFHswxHdCiKL8hftnnF623m&#10;kNxd22S/Te/6c+YjnZbFdq/cWZsqDzZnAWjMUSItX5yVAGkFEWySPi9/EuEFL0hwzhcgn5d45i9R&#10;nj4vWfORdMQLFy9/ATSMzFc7aZCOKETiwOa166Fi/BakezlhSV8gYnZuOc+Hvz1lXSyDNAAUkTKN&#10;QpEu1wglGavz2wQanhFEkLrhKQuInToKqoHM7A7pyTwJ6wv0GGD5csiQMs7cB4cOCfQpvvlKciRO&#10;unXX+UYPUiYxGYDKJITOyQooJ7S90xKxlrJBlsrTciY9QI1/sZww2cLi1fACbWVgvtRafK9lDJk7&#10;VJGTlK8SGi15VIH8FY4Cq9dcEHuCcioRrTCuC9RFf7r0TksWQ6QsB217xRyQCsiqbB0SlWFRSY66&#10;kKbys/a2Wz0iM46V4TSNGyuq37ZVDVnD8dvwiaUAvZYy1rDjq9c6THoe1zQ8NhvyoawhisrIcvB3&#10;TczIIMejdkVckaN5hfwjZwsR4Jm6QWoVNuEreRzLs5ZJWVpdy+Bmm4SASdxzVmJXCZn6ZeIhlyPZ&#10;+3tcA+OnPDlHPP5MwrTHO1llS37ja+QZOZBmADWBquy1MqT28QZKgcoqi5k79LE7wGkHTmcuLrSe&#10;MazReWc469Ez59T0oBwfvypf4DBmOLgoJxu3yibrki21FxI29+uoHM3Xr5ZA9J5nSZ4P3JuxXqv8&#10;tLaeCauVk5/ev258pZ1zH1XVy2PVS2nrhEpAtM2To3uSw5E1jEcHesdu0CgoOsIJSc+406q61VdZ&#10;an7qnsXyniEU3/XP54hlNx+/1WdvNjtWLKefPsMIkdtEQ78EzWuGo48oC0/7LHHeq9Fn6Pipz2bj&#10;eM8oH/WYoYsk4DvsAoviORYxnrJlZXWe4Y0zZffsoDzb2y73N9dDyHzuNvqooJvtJkigIWQ3oZWb&#10;On7rJCBQdbsGp1+pgWTs86fPQsoW2ouAsKVya92FXud+aZyvRK8vW168i8wjeePBfVy1+2Lfx6X2&#10;ZRaRbQPcJiEFFkHw60t6vjWX4WwOVMmCxOBp5xvN461PYKm3QcmYhETg7NwlyYbkpr7WIS28xCuW&#10;FwyYdgWyRnCmRdba4di6B6gbxl5WtvT+yhDZjJueYr4DzC0oL3qBuBY6t6wRBlmN+3isUIKDcTwh&#10;RqxmIVkCKOMLGghBGpbRdPWYOLGwwPUBxEvy5LwKrYYACsBuwBPr6EjKKhnSssIcMMrZZfFs/Txf&#10;gzGSdnijc7DqPDZkARSx6JbHPfPKKHNIkITG83xbPLraCY9M+UsPN+lZTnunnW+m23zDJy7t4TA4&#10;pRwCjGw4otySsT7WEoZhYv0T1E3b1oD1zE1T1rSZadS5fLZsBW4py4i0WGK5h7qZslGOlIlzLUmO&#10;xJAwtqewzeKbSr4tF/u4/UI0lLvpIdsqj5q2bZLrZph6c97DAFtT4zrx3JSFccdOaOIUwHAU1Lz9&#10;neULAIO2s57llI1t6GYpo3f5xQenvRLJjY6zoC1n6z1B3imHMvIcBSF/SXkWKR+3h+mTn+krK6NU&#10;i5h51A4DOwYk6CHWyscyEq/K1NRr2EiQRDDkERY9tMLomh4tewwxtsTthclyn3t1c537zQwRkF0L&#10;WT6Cb+Ne9M/K4dlJ2draLU9fPuHZcbf82Xe+hyOQ+8wrW+BeHwnVfJvtV0pAT5V3sDIeHq8i4TnI&#10;BqSDdrnk3sUki56oe+oHujjW1+gEpyRtyYEw3qec579utLFNaChPqRO5Pzm2M0DN1lJV9ZaAZmdk&#10;yRVbzqtPPCMyLJbrPkEnKURNz/y0XqEj/z97b/5kyXHk+UXVq6pX99V3N9A4G+TMcMgZ2WhMa2sm&#10;/TS/Sn/smn5Yk2xXkula7QyHXIIcHA2g0fddXXe9OvX5fD2zAFKzZmMrAuwGXlbly8w4PDw8PDPc&#10;wyM8/NbxJx/KR+bR46sJHDhSMXI97xHfvjgNYmAn1mfiD4Fx4gbypyhPKZ5ptLhjdBP0EQznYJXv&#10;p2+K7xwhWMdcK0s4sBfYomF9dZ3+ZLFtoJDdYdPzt9nIfHlugb5tIbhZn/ExpsAPnQJjheyH3sLj&#10;+v1gKOCI4qtXr9rdR4/a7768Tee12+ZRyK5cuNg+vHmzXbvInkOsEVNA+OcOO2gFePche/LqZXu5&#10;s8lo+VlbW8b18WABV8OnUep0RXzqsCedqxsGO41P5xPmd36/U+NiSUJBUfFREDhDMKjpjUxZo4NX&#10;dohCxlVxQouUM+kUOr06Cmu8U73s9FVoTKnAWIKEogOZET0ISudP8SWUKEV4EOCd4oWpfY4MBNx4&#10;NwRvHXFYVtJQd/HsLVbCzzQthRBxsPxOwIkgApxMjQR0uch3q12nFVIuMK27ngoVek9O9FZpvFCE&#10;g/AicpQZwRhYCjY5uffPw6pYvyh3hjKSnDBx5U/PjgppJlIBiEJGeZRAdcsypnJjvCCFqtCfEsjn&#10;yLR1FF/r4AbaTsU0g9a6aTw2Drg6v8p8jqpH4SDMEW0P2ysLYWwAnwk2je2sQCXs/hDXKNoGgV/h&#10;KPJdihRi6QXLUKMibHrXlZHUyWMbc5M6JDQ5K5kwClIsRjzGOtaVIWRxM60OTzLKz0P2agudnWqq&#10;ogQdaS/XrYTmqQN5yTcAVmpXKABPngk6iS+MEEjNCSynr2m5FqaHqKRt8074kBIqjvT5SzvWvREU&#10;YbXCy2l7A8incB7FjxvLMk1vUY47dOo6TTsOabu0DfV3vaF843thWq0Tk5Mojax11Jvdxo68etBu&#10;o5jr4e7C8jLfgDnafhAnQIt+TxDWfVeDSzAf//yzFIDGZR7u2pmLrZqj48koMfnc+F5XXJQ025zT&#10;9yDNbU7budgoaVW28i3jmqy2ac87XIVGTAHiVx7x25BrjwnR8mZ95/wG8/5yxuNm18amD99Sjp4S&#10;fQEcWJN3JlD85QU+fsCt960sWK4/Zo2Ylm+jGXjiS4KPI8pPff1yBlA7YeBOuliOfKrVdugm2gws&#10;be69wlHRPFNAd9PXLJ2Opy3SlOPjR0KBsUL2I2nocTXfLAr8ofBj57Wx8ar9469+3T6+/Wn77PGd&#10;9nJ3h55vpl2/cj33P3v/w3brrRv/WYVMZWzEVJEnrzbar7/4vH1y7y6WnH1GxE9RyqaYtuTUR609&#10;jr7rcW8KhW8+CtkJwtve/h7us/HixrGOVS5eBREYTrNxMd7FWD8VRwN0xnbO3iMSKBmUUKvEgMZF&#10;fx2BLx25nTuHI77+m961VPwgFJDf3US9mohr3NN7JUBPXio7ETh8JtwplJatkwPXRaEBEY4gAPAz&#10;8FQh05KXMkg/jfJqugH5VKJcc3WK6+oZhGpHi1MDpuK44NzRaA8deMwxejucncvUHB1pHDD1ZkQa&#10;BRjX5lhhBXyn8TiFLFPNED5ydPXgImm6ny4qjwaWc4BaTwT9IIl1Rn9OfV3bFiUDnCFWBBspeYJQ&#10;ozAlAlmDlimllEtBimyexk+yJk2haW4R4Zt1cKF9J6iRmLyAoC4KgRHycO4iDJUa8Z7QYgh9YgEF&#10;J2knfwEidZLmNm2sUraRKPmczEBEIQo8M3AomJUw2uFKuMJmhEMyqliat38vwleWlT9biVPvCRYi&#10;PK5JD2fJy1oQI5yGF4iXd/gri5pKNm1leUIAl1LE5DNrbyiFBX8TcFqu9MjVsoUPVvBulLFUmFyk&#10;EY9YRYFbXupSSvL3G+ce8V6CAe8UvCgtKMSypX9KLzKFRhHgQ2vUQOhOEQi9CMjg5dpI15adQIso&#10;mzrlSQLiuFrGBNtZXLww1ZaWJ9rq8lHb2t1qt+//tt1+cJcBHRWyRTaNn8Mj64V26+Zb7He2lm9K&#10;NnG36uPj9ygw4pvx5NUW65+24INDPBTy6tCGtrttFyu5vCrPqZBzJYq25Aq7+6rJVKavgQ4ee97O&#10;O0CsGUzDO5nmDGCDCAdmef+kdeUTGYG01e4kNInfMl/IfG/lU/m3mCpWNeD0U3p9x/OumFFe5CIs&#10;HcmYRxxnp7GAgbzfvml4cGaaASjyaR32e+fAhO+Uip7W9yH91Cnv8CH5D/2+iyZ/vvfOftje3mSg&#10;aNB2WNK6PLUWGPKvdR0fYwr8WCgwVsh+LC09rucbSwFH3EdMBXz09Gn71e8+ab/98rPGCpG2h+KA&#10;DtQOn9JxTc4xqnjUNnd22EdsHTfsM5l25oiq7u5XmHpXwrMu6Uft+dYL3GA/byuzusCe5pxpCyz2&#10;j3BAJ9gLBnb0I0bTXYS9x5ojLSw65nD6nmKjz8d6xdLqouUMZWUaAV854Vx4V5Cww+dMB2vnrtxN&#10;i5jGjjlPCgg8K8bEqhNhAEDkiyXL20gHXT7ookDqkfVYUcSw+qBIqpQpWGuZo7QIQS5gj6UL4Vkh&#10;QGEgCh8pvEdGiTAdV/2UNUCY5RJFzKlojuCSDAsL8BGcravTxUYjrA3Q5xiFL/v6MHosngovlFgK&#10;EPjEMQiCc28dtM468YjAllpU+YrNWsZsjFxBogQi8AyOUAw6leAv/UjHr3dRikivcwmV1+wXlPqX&#10;gCQvZeqoiqNTFaNU2RgKPxYkJOBxzSi89CZ/6K7CQ1Ij/HMaVKZjCd+GDYyCcy5cqhgkS2FZShdw&#10;LIr0VCNH8YdCbMFXce8VslKoK38hV3kMMX8EN+/FXbwFAYMFJvdVjgoj+KrfE6bwOBmlpYRP6eZh&#10;PaNMcrX1VYoAEFysd6aVysupruHVZjUlrEsHkuEcCxIeTOO7F5zAQT4L7mRWoI2yaJvL56TVamwt&#10;hGFYFMXwubmqbMsPfsSnzuLpkSRVRj+tMeVZh+4P8PAplgnGK6ZQ4LRdbI82287+DgMSm21rexYF&#10;bMganw1wP8Sl+xWmM9cas1kyxapdpY1/oYAu7+89e9YesfZpMDHCaYp0lW1oG6Yqqtw4eCSzRBGi&#10;qWi2HPmuhcd4rCTk4db0nPJXhVeb5m3qPp4B0eUpfi/eLkWGr0Hy+q2Fl8jjuyc/ygcODAjYdyPv&#10;mWUSUhY13wmeQNIsQjWNKczttzLbacCBfoc8Mv2Xe2dWOBigIpaBA7mUQaFJ+OmIdCNmZzitfW+X&#10;Pce4JzowM6A1miCMNZALDHylePJ2dEoh458xBX7gFBgrZD/wBh5X782nwCEWnRe4qL9z/0H7zRd3&#10;2n3u3/noaru2NtcOUAI2t4/br27fab/94nH79dVP243L6+3KxbW2vMgifTpDR7p/9v57uLpfyVqA&#10;IVNE5oZnuL+fwKPifFtDIUN2R2hw2iFdLh3unMO8dNqbmxu4JkbhYM0UPSeK3jQOQOZQ8hghpdPc&#10;22MPKzy4aT3SqcgM8XoSjKJBJ+4GxrGE0QyRMYBRlgQ6cjpw16MpIKTjVzggTJlfi4IKjIKGgoKC&#10;i4KGR7wR4phCBxUKOgoDmVaJkhQviQATt0gkXBUmVBjPLWNEKSArWNjh2+fnaj7qoFISIdh9uFgz&#10;EQmJVFrGFERmZ2e54jUMXPf2EC7wruYoeaVTYAE+EpnoniKQiZ/rzJwK6hmBWzqoHAFf5VAZCwBV&#10;R5CPpU2liXQKZxHqaA8nAumko5OPgrhCles6XD/nqQIwRNmKQtrBtIwjlEotpO4HpFLpGhF5K3SU&#10;XpQTAYsyUSGoMX/KW+AjDaWT7WR5us034IS6ZboTNDM+Ap5Zkpj0ZNDaJGzr53Snnu6CPsGcY55q&#10;Z9Jxn/pAl9QZQNLzfNRfuD6GSxT+pHEph4Z/o9gVrFisqHvwChpdWjKKcdo5ZX4rr3xAualRh7u4&#10;yIlaHWP9oCw9OWaLAnHo6Gy9e0XJepK4eK0auPAAlh7zVIxtC98B19v4/sgbcaDTlw/ctLW86I0W&#10;L2kCdnHAQDsp+Ia81l+NPTj4YJ2kD9nkRZuAAB5ZR0btyHjWplk3Ot0WFlgLBAvv75+2A1zlH6CY&#10;vcSSvrn3tN19dq198NaH7e3L13H8s9IWwXF8fEOBHazjXzy83x4+e9CWZvbayvwZ0+5oN/QKp4ye&#10;yENSHT6rdX++FwT5ziSuvhWZ2sxGfrBG3nmTyAu2oQNjUZxoQ+N9O40Xprzq90V+NY1pHUBysKia&#10;nG8Q/JfvME57yJK0RgpbxiAXsLw13lycXOUVn+R/w7WKh68JLXwq3DROWdeNvZb7KfoHp43n8+nA&#10;EN8yPc7uMRXx1cZGe/7sOTw2agvL9FH0GWXF1lOv+FNHvv0O/PldGB9jCvxYKDBWyH4sLT2u52tH&#10;AUflFZAVpu327DBd//WfG4HWwcU0ytBgf6EdTuIxremYQMvOMXuJvWo7O0fsQ/SsXXu+2j567wpu&#10;7JfoFKdYM7YN3Km2vXtA5zfTttkEeJ+Of0Tnd8B1i07ZRdauaZgfssia+fwLuFpXQdtnndoZ6VQk&#10;5lmovcA0PR182Es7up8pftRjRmWIMqaBr4Cg8A84BIEa9Vep8M/+PwK+HTx/NXWQMOqhQJEpcuah&#10;IzakMhDtMwKBip5SuPmcQqNwEFfyrnNDAMgosNSMUKHAwz1lxYU95sQqr8opxSAYVXrz+MgpbgSG&#10;JgoFOvXImivrSBt5uA6j4DLdjDIUbhCJIhRDduQt2gbRaXDo9E1wc9odYEsAoi5IHjraUDFTugo9&#10;yOG0JN3hK0SJg6gUOoEe+kon6SPnKKg7PTLTNy0DmkjpCFda4ICvM49DlNJYY0gvfcRZj4toTJ1S&#10;VbiVNYy6gFYE/BCEkigzCquwySuMtCt1s34d6cDJOHHloMJWI3oC+dETI4wWjkSTRPYX38ADpgJl&#10;CaAoQORJ9aWtibtSas1Y8UPyS4gOdhE5pZOXa8LNLF2Lz0IfQlRSkhLgPe/Jv98cxpLaeOqhQhnH&#10;BwkmXADRWr36719d00YKsJZJdLUHOEN/BfUMMABP5TeOFSjAb0CPhzjEogJNzK9FL4d5ujY+g7C2&#10;e4Y1TCTuSSZcDh99tvnEgXvbptaWFW6zNMoMU1gta3f6GGdBZ1h9ePdR1kfHo7axddLuPKqpZTOk&#10;9fvkuxYBPwh9vz+ZMcB3U34pa/03dPs+MbF8FawDLD6vmHK3u7/VLi2etoU5Kc8gCYMWDjj0So6c&#10;bJ5iLxuiw5art8ad8yP3Np4eUL366Jm3gTC/c8aYR46WZzLFGl7z3YynV77bDhpYIMmTV1ZQBwyP&#10;++AzMDw7gKTj6OIs1HLE2XK8N8zZAGbxe3xMGRQFHQ5R6JnaTZIBa45NbD/gHx86LLAH7eWLF1HI&#10;DrGOycPzw/nMqNgf7TLlXUdRs4QtdP2MaxfDxZY6PsYU+MFTYKyQ/eCbeFzB15UCKmPPt7bZDJON&#10;eRklnx/qcn7l/6OQ6RHuwvp6+xAr13/zt1tt5vaX7bMnT9vuk2dtfb4Up6UhnS+94su9gzaxvdNu&#10;niwgfKGIIIw/frHDxrA7eKy6zHqzy+0pwsODjcN27ynlsy5tgk51HwFM5W5laQ5ljGmOk0dtbnDc&#10;5qdO2qXlufbO+nJbX15EMXMxN849HAm1U+ZvBkVtaaGsRj4rTPdTv7RyqUy5DxmSQjp2hQGnD9qh&#10;29ErnGdKFx2+aROhkOneXEgPKgER+BUA7PnJazet5UmHA7UOrBSCTJ0kDkgRWhRMopCgjCUuwgm5&#10;7egtSyEDROKyWUGZdlCA0gaggNNPQYzgpxBKmIdum1WmlHS1hg3Y9DSCufWhzEEsVOCOYnV4qGMR&#10;4kHdtXha6lIm9IhCRn2obIRlnbFFuFL8wYKhwK9MFmcfKD08USa18154SDEqZFHGCJMWtqOZVJi1&#10;XJ6A6xHC0pFWRcrU2gh1gF1WGiW0SRRNR7EFnzaxFOiQqYu2sngQBwnAk/T8uaFsBhPIP6UiSLjY&#10;2X6Ummb00UA9TEbRSP0kv8JdnSbRfXssXREiVVgqo2WFX5QiSZ8Rc8LMq2KjLqtCZskpm5hYksSd&#10;HP2UzCnqSpC15u8bhbWEZfIDk586SWfiXkgVjvw3pTIC/1sPy1Xi9H5ST3q0YbIT6pUobigPHrNM&#10;p9ZGASadAzHRrUiopdV420POSlbKFi+HLDKAAG0UTKdIr5Iv3/rOGK9SHwYxbYq1ntKJhzwTLT9K&#10;d8KtUygjP1oaeNKM8XLq8xBB2sGXlSVcrwqDcxsL+YOnt1nfs4OgjOWD6WcrC/N/MmHZ7+ZTnBtp&#10;iVnEVf8CFuu58L11+v4OlTFxOWRK9yTOLlyKOYu1Zzrrqbp2plHSHqT1Pc47AE1tn2ojGcWWk9i0&#10;q23LXbUTbapCRSP5rtcgB20ro/g+CDCHAyDyAXwKf5rA764KYSxO8I9lgAIvS/GGeHgEOhGZsstD&#10;4Wcaea0rhnvDo/g7xdaBOPi556UjcFSB3ztAIaMv89s6rTLKucmA3j40ctbFFgvEHuCQao8+aoZB&#10;vZWVtXYFq6u8fv+Ra5DP2srcGnvpsQ0DzmXch0zFf3yMKfBjocBYIfuxtPS4nq8dBbaYR/+7O3cj&#10;XDhd6SqL51XKFDC+fUTQpYOdwjq1uLbWphaW2ou9JwhIo7bK4vu1OSxa7B+2tDBoDzfPGKGdAMYJ&#10;ihXrveioDw622uPne+0ZQsz26FXbQyk4QYhwKtkuMI7pMA/oPN037Gxyhs6V3h8HFUtMa7y+Psto&#10;50L2KFrCrf4RSsgIS4sKiYKvTkBm8dSn5U2h8QglzZ5fhSFCLGGKGL3sEEHAzj2SQCckEGnnfi4U&#10;d8K5AkEUFAUS/lQQtJJFKFfAB3b2OqPTTl7iynKjTEAYAAiKMpGpeMAQr6zlIk8vlCiaZPpNJ2T4&#10;rNKiq+c56pWpMygQPX5atFRG3Qi7hH/qIX5kjAKgh0JOhWYFoQGKLbmDR6YpRponB4I5oWlqlRGh&#10;SJcoPGoZ4K9lSfpFgYrITrB/0EyFO0oRgmmVTzr4yHKPVdRQxgpXhKiuzCgU0i1WOLEqYUsFKUqS&#10;AiGwrYuCX7zrSR9TEnhOM+59LqHMKvCcqoAJfGE7KGa631cp51JVakhr6kS8MK1mKUXkM09OU4pZ&#10;/Xlfh0h5r9UhOmyuhsQC4A1lpy1NlbTWxXziZQLLh3acCtR1L0TTyz/dvekoxNM6u96uhGVhQRgu&#10;xFIf/jo+s/6WlVKspDD96cuxzt09WW3YDECU0kZaws5xC+zCz7plYCPtL8cQQDnBn/LlEekhgCjx&#10;IYb4SW94TLhk8bmnAbeBIZpJlxcyQQjB8ofvluVKE/YWPN1pO9sTeHi9S+kDpi9exkX+cqzi35UV&#10;Q2X/wG+Ta45GrF/lXovMJi77H7Bm64Dv2CLfQrf9uMi5triYtbKumf0+DpVhB9P0WiuNplDMVWZ9&#10;tw5RWvRKWGwAT0Bk3+PiU3lJWhev1D3PNGTubRrb2LZJA/VfCZ/rNDr5yRArmkxAWwvAcN/lfvBI&#10;xzqBI9Tk8xvBDUf4ET4MXwDcUOP8tprY74zW6MAFPh7so5jxYck7ZJzKnN9D6WG+Cb6xvl8OBuoZ&#10;eIdTZx9unD2iHcVtBYVrjb3v5unTdpn2vr+LMofHz1mm0TurY46BAWd1jI8xBX5MFBhz/I+ptcd1&#10;fa0ooIL0v/zyV+3zBw8QKhbbzz94r7198SIjhKu/h6ed+waj0w83NttXz161+xt7bYcB0WkUpKsX&#10;F9pba1qQWITP9MOrW2dRIm6iSF3Bnf0Q4WBnD6cco+24FL73+Cmd72S7PMto5MUZOkJHeBFOWWvm&#10;5sEqVq492Dkuz4PLKxfbGlMfF+aYHoly5xqAfQQhO2gtdwsLridjFJM4BSadfPAQwWQITC1eWedF&#10;n65AQm+dTl/hITpHL7xzVZHQ+11JjoAxrcIvOVyEblwsCSpTKh4KDMRmdJerGRVYTG9pTubR857C&#10;hhYq9CsEyFKwInCQTiUgQon5yBy5Brg6BtFaMIfAYFkqmrUuDswRNLRcZP8vlLLEoQA57cw1ZnGo&#10;4rRGcNcSaB2qDMpSaOKkCKMLVR+sI/VTATgF5iH4nA6YKkoiWjfxCmmkiCJ2hEOXEWV6Wv8IYdY7&#10;eDE63eErTYzLBtaAydo0kgmnhDbX6qmkggHh1j+w4BsFOqdqqjB0Jh3JGppJE2U6leS0MRgK8xul&#10;SoLSRlqUENDMZ9PG8yRtecoAQNrKH8s0P/dexcuQ/HEfIS8ESyKTlzJCvYMDcaUoApdptkq/5jFM&#10;8CUwQhMenEJqE9iWUQS7siyPIFfScFtlW1DaBHjuIxXPjOJquOlJmrV7KubUydZRGO3bKW0OjiCT&#10;uqWiBT44TKgEqUAC6RjcxNXjlALEQyVK4dhBBNeu0VIJFK51KYcqyVLwxY12yztD3oCzCDH1wftc&#10;pa83xTfhKiICF5z8ixKNxWKA0u/7e4Pvyfb+Mfsfft5ebO5Q7z8zVbytOmjxXRwqY3ovfPj8Rbv/&#10;5DFTJzcYDNpjzexme4RCtst+eoOZuXZhda29f/1G++nbb7e/fO+9ODH6LvD5Q5gOTm3u4HmWb/Mx&#10;eKGGQS/aKu+773Pxn/nkGRX+8Jbt2v35XoS1ucIm4ed8IeVLGcym87tAVluMbB0MeJy2jjKvIkde&#10;Gor3vhLBVsnTr9mU180c76Ydf6elheu3F7j5Fhb4+k7wjouQ6XpLnS0tb5xg+XcY6AjcJilXpdBp&#10;rzNMQQSxKHGntJ8DLPYLuyplfJMWWdc8OzffLrAZ+ezsPLMH3Mplo2282MTRB7BOGDDEklZTIqmX&#10;iI2PMQV+JBQYK2Q/koYeV/NPT4EIPHRQeuXSffzn975uX92/g3DxAsH3eoS7dLp/gKoOI5xaeJ8p&#10;incevWjPEYhm6fwuM5XwvSvz7Z2LKFPsLeSI8fqKDhsm2kUW6S/iIz1TDIe4t15Q8cDD1ZEjlFPt&#10;Au7sJ5ZQyAh39PIMwVupXJftRyz430Wx0Fq3zqJrp+E42nmqt0UFfTr3mSmnLjm9iYXX4OtaAZUA&#10;lZWsMVGAFF46fH8UBzitoMJBhAwFDbt7hQE6Y6SPyK/gH4FaLUEpJfHgn84fAVUlRSGfdE5b6w/B&#10;Cs+SYs0gPpYnguKMgRLiZAS4fZkRVHjIFEDyZd8cYFgvhRkVr7L4INCrSICgi9ePoYX3HiotZ2fU&#10;lzYZqICorIh7LCd6ZyQfMFN/fqwSqHHwE6mbC/cKV3EtTYyWt4An8bnwRrjU0gkE9jnazbYgHWFS&#10;STydnmiqwk1BDXrZRpZJTClkQilhR6VLfDLlKaQr5cZ0nipH/kUwIz7ru1RmRI46leJD/f3jWRAe&#10;5rFOKsRa/IhC6ZDXOFVgmJqoACjeFNFZ4sRQ2vTXuu+fI5gSpYJhnS0r1quURAjwAZqSqVVgiWcU&#10;McKN5okrUyrh08ovH5lNugqbU3w55dUoWimT8gjQUYPoqeSHFlHOC5seTwv2Ps/dlSyGVniuPEoU&#10;yjW3nGTZwSXlcQ9h5KNS8ooPMu0wgj40NAf/4il8aaG1KgMAgWE89CeWuxyluFp0YZTMaTegeYVe&#10;ptXqJ1JSyZTL84oKbL2xvYGzj5P2xX2+CbwD71y7gbOgVdaVMtAhz/8RDt8V28dv5FcPcWL09BH3&#10;L1DIXrUXTPH2+/d8Y5vvKBYZvkHbTJXT0nKVad1+p76vw33cnm2KDy7bj/fhOD3Nsm0IGySXxUke&#10;tA3EyJ+O5j5+6zBG/qNZaUP5zLfHP49k/tbV8G9g9TxX77sDDbYjOTnNn/e+50Vh+rJ1kPsSosBb&#10;AuhKe3mkvmG81+Ijc3Z4zPJ9cw9K+UIX9rwEyeNMCcaPeJFR1EDPvijTaSnLb4SDPrN8a1xjPMc0&#10;0/n52fC8ytcOFk8VMz9d+6x33th+2e6jcKtoa/X8viye1nJ8jCnwp6TAWCH7U1J/XPaPigJ2lo76&#10;Pnj+rP3yM9zX3/6MTTI329vr8+1n795sH7G5sxux/uHhNI+nuLy/e+8+nhafsGfLFiPWU+3Pbsy2&#10;v7iOILI6bLt0hi7CXx2yNxlWk5kBCgNWiP0jhAM6+8v4Yr6AUBUFhA6XofScZ2fL6RgVcY1D50BG&#10;o9Nty7ESzbBn0cQJ0x03R3TUTr9zFHQGJQ2nIgj6drpOeTwc7dGbM2UHq5hTFbPoH2nA9VtafAAe&#10;AS9raXjWuUSUqQgLJUQqIKgcqHBlXZgPxCtsZM8tYJwhUCi4lJTQCR0KEJyKKSWOCYc4wuLFUSED&#10;nDKNEoHBcEdr9UTmOgungw1dr2B5nFpPvNe6tbtzELhTCBwggzKG9QoFuZ96M0d7KYiKo1OOMn0L&#10;PEVRpSpWQ+ijstALOSptoABcMA7C5lV55RlBKnThfoAwpHJNDIPf1o8/woSrN0WvClypOw1nW0jm&#10;HLRTLF8qliSKNzfSW6D1r9H1opHr5qSH6FgXlddYK6UBeERZo3ytQYfSzXJMDI214KUuwT01Ij9l&#10;g7MeJqMQQ8cTaKNCNkrbk/8I3K0j+LtfXZTRrs0Ebd28kig4SHtxMdyydWahcGlZSR8es26O1odB&#10;SA+dkA57ITM6mgQKrrKW/JOGSPsFPs84Gi0Ylm+7cjmmXaY6eJO4iredVF6kufkixKZcEnMUjeG5&#10;KMPgSFqzqXCDdV4/80WAFgXr0eUXlrelTANDDOAT0wd24BPvlTA5I8MiwIhSxDWKOnHmCDdaLg/9&#10;QIWgAo1w/8QvOIKGkC2bEPArhZUKYiU/azcvT7GZ9E777M5v+I6xjpW1iR++9S5bbay1JTaU/mMc&#10;8tc2a1QfvnjCnou/xiL2qN24xBS2NRwQsf5IC+LkcJlBKQeNptnQfg2Psct4N8RBxB9JKfyX1GOf&#10;78CD51u4u3/Fe74HPjjNYWZBXiXb2nYWEPjaRrapdA8/JoRnyU6SKGS2sd9YaO17Ye60MT+1BxhX&#10;A/g+Vz4ezAxs3wthO8c7bct9eMj3gSbMe80AS9rc37oxc/AzsdazAZktt5/uGAWd9178xGuG/cRg&#10;jgziDWgnKytPuY/jIe+a0zTjQAgFy0Erp+IvYBEbwhsOLrje2DXBzvrYw7nUFrx0wF6YM2y/Ih8e&#10;T+y2J1uP2z/QN55ihfvrDz9o19a/GwtsVX78O6bA60OBsUL2+rTFGJMfOAUcUX2+6RQc9qx5dp/1&#10;WzjlWGhtgdHCxTmsXHSKWg/srNKBpvct4VAXwioJkwjiOAlua6zbusSasVU6ssUZhHgNI1hq5uZV&#10;gpSqFIgRqOhgXRMyRIEasD5Mgd4wp8TpGmOSMLt+O3QVEReBO71vHguYQrKe+RTCR+CkEL+AEGTH&#10;aqevcuLfKYVrGSM6HbAjqMjLSnOxJqmQxVJhZ90rYnTuEds7QdTkKg0Eg6eCJbhRfoRQIlUqFMI9&#10;DFMOiRBMWumWMCusEKPQgsShQO4UNhUKYQJSaSj1PHTvNIV4xF2nGZWETDRCRSwtCi/Qwz3bPPRw&#10;KcYqcTrH0CKoQwbXlzlF0fqLlQqBtFGA8cyD0g84RRi2vpziG5y9grAKkAqYFqXeTfyAIesp6h1l&#10;yvqAh7+5EyT06rcDUMiL8AQNIggK0zLFQbjE9+KY4WVlNITwQi/QLUGce9zyDAzpIr0UtlSsCl/b&#10;yHKK/uTMfQRJ8D4h3AX/sYxBnyPyxdIaupBWolRxNkvuCTFIFKAmwmFwsU4VnmmjIOyzZZsOksPz&#10;3PAvj4pPcLKEpJVOlkcSfrQEqEgWFJ4DQ0pUnNcoxcA1Fcuoqv5klMZZs2NaM0oLyvOdCC0Iz2FB&#10;MPOZTCeeBJr8/BAZD3lSfMMXXOsxYZlSSnjoSbl9/oLlsxUHH8FQvoKuCqrx8oPKWmhEiOh4+H6J&#10;b5qAvOEL01ov0pk/uCRNZTIN/7yTDYsFgw+8w49fbLeXL7GU3Vvgm4WifXgDr65rcfrRe4q17P+S&#10;Q298tx8+bp/du4vX2Id8Q54zqLMIKAaUaM/5+aV2iSlv88OlNs9+ahdXFts7rGm7jEXFacbf9VH0&#10;15HFQXvy8hnf9BdtHu+UszhDklZZO2arSWuQCT9yJ99k0IWwcJuA0npeOWikHrY3sGjxrfd+j4jv&#10;323jM53WbGmfaqN8dxIWgGSEf2UT/vp3IO+EBQkkGHrpeM/nNBtx/vvuA19+iSUN/si3mDRS2nfb&#10;9yifUK3e/FU9fU+cIs43kjZyWwcHJ6awpMYjLBZF3yVh+z2cYUp8w4GUgx0HZ5vt9qOvmBI/pG2X&#10;Yn3Vw69bmoyPMQV+yBQYc/gPuXXHdXutKOA8+q8ePWW/midtfjBiD7Dpdrq+1A5Pp9vzVy/osBbb&#10;FdaPuc/X0rc6oAVGft9/+622ibez2w+ftqln+6wNU0A+imerHToyvSTq4GGKXtdOz/VMsTrQWSIq&#10;osxVh+talUOFu4x6lmAmkSoVQl2nUIyyGEHlBYWGTn0GhU4lcQprEtmxxqGoUJ7jmgRn2p6dr/uT&#10;TWNhOUN4VzDRq2AsN2RSmNYiYE+t90KFSEt2WpiWKiUAR2YdiY1MwHMUHfpsrXE8loKHdKCwosAn&#10;Tgok8XoIbAVKBQGVsDrVVO3zKct0ehtEydzDoueI8Pw8e7NNz4KjnhMJ180/0wEHeI2sPZ3Eq/CJ&#10;sKUyhlJyprcylNNaf1UWMvEzbeGpgqYQW27yo8SCL+IK9LPOTmWUHtaFeqBMK4DrGGACq4SKltPT&#10;JhkND42gM5SrgyLcR0ysFGi0AlqYQtO5YMWD2yGcoUhXXAnnTmGN1Qb4kdIVEsFJb5UeEe642h4q&#10;0bH4WYaKNESyDS1Xr4pTWSNY+J0gSJGMAQPqIRziRUelwal9Tos9As8oCuRXmVXFjVJBOvUplb6s&#10;s0k+RTvLrfKAZCj5oYI4c4q5lS7vgfJD0VA6SofwRwYHCk6sCOaF1lokBeUAiPip60eJg39o2gw2&#10;VGsJB9gKw1oppUXKBp3CIO9a+KDjscSQLnuNkVY0zVdWDPCOEEsq4XLKzOIjzlSoC6/2wpeI1U1Y&#10;6sy9Yq8DDb4bVsL3JQMG4F7CM2VQpwjjxMlf1o1soYngQCLCtlT03rqGZvBHrI6EyE+G6wEzlkBA&#10;TLFedGVx2D64MoGH2BOs9p8zuPSyPX75qr13/e327tVLKEYrUcz+SwVoB63+z9/8rt15/CX7euFJ&#10;cW7YXm7hPINvycHxPOtmr7V//We/QAm7krrr/EGBfX44m3Kt3nd5hAd4N/YPdJT0oG3tPmkXrumo&#10;gtkNtKWfMukqyW1f+dBrtYH0DsklO/Tly0ukn8Lo7j4nD99CXqQMwpE/ij08CDTaHv7kXfG7mZIE&#10;5F3gEl6hFpP3w3cLLs9Aj55CYRNYowY5ghMw/YSIcCnxAjAg2YFHmdTLaazOunBdYQ2YiWsNJMl3&#10;1lF+naECWVdMOXxJgQtP8a0Ij6ds9rPEUydLoFkDy0mFRmeswYWnF+bx7sl369n2/fbZ/UG7hJI9&#10;xeDg+1cutZnFsbiaRhn//GApMObwH2zTjiv2p6ZAhFs6qnibYjqhQosK2VP2YpmbOEDQYJ0XUzl2&#10;D3EJ/HSb0eDH7YtHuL1H+XjXDqgbEXTE+SKjzx+8db39zU/fb5fWVBZGdHojXNiPmPJxyCginSG9&#10;YUQrRvLdx2qGHh1ZhU5SAZo4OlQ3KZ2kIz9jk6kJrlowFBBNf6YkgECgIB737yoMCOIKDdknKXek&#10;IV7Xx2d0oJORZJmKMomChSLmEeFdF+uOmFL/WMcoQ0HSKYf9VDoFFUd5FTjppymazh3JRMHaI/Qz&#10;mHQVBizTepJGbBVyFUwiMCoUkN8R/gi9PAuqZOLCQ2VKhcyR30nXfEkg4B8w2u06BnHXs5yZSlFS&#10;4VBJVBAiPGJOBxcEUj9wSPoOVy5JJt5Oh8ymrQrcYEzO1EFYcVUPjipGEWislzQ2H4iXomG7iY+t&#10;QH0FLRo+kU9gsYKJgqGhS+6CQxJLh8RBRylteSo/hKtsa1WS7hRR9bH9OTMir4TF0RcZCwrQnP4p&#10;NGEZlxK4Cf5c43mQUPHVIqvSU8oUaaCl/GSNpEOVZSnin5K4Flzxl2/68DQmzwRHZtRi4hFFHN6q&#10;qaqFr2m6SoVwJrXM0Nf2JFpBtZLBM+RX8AQ6qQgNgC6PoCplfuOEowPPJW5XwrXi3eEc3FWaPLjW&#10;IIiliV+QgY8Ln+AVWqYRCJeWtA2neMfaCsLmPudtnjJ4IS0tlzy+B1F6yWQYSEfA95qa5Jpg6moe&#10;yzeKH+A4cJG95iyItumtOrGUgJSU0VPn8txUGx0gOJ+ylmuPNa6vsMDjTXSEF9fnL1fw+LqIcjSf&#10;qc0OSkgLixAnB1fmsSrHeynPHUoimCMDVzjxuPf0efvoOt5jp1dT/1kUrpuLF9rNq++0n7//bqxi&#10;fZ7v87rPoM4z1o09ePGYb6/rf3fb/NwSdcUhEt88WF1Spm1VqqIwQzvrGZay6UmTd5X6xxLK5yHp&#10;bAbS+Sl2Kq/fbXnED5m0t5HlWK33clYPz6s8JU97Na1N6JErbWlkps12ocEIkL+fsIMTeN77bXKL&#10;C94XNTvKdXAv3wG/UfyRgoSe8gs48y0ZMjCnac7eAy6lrvX981tguU5r9xvut9v3XwvaNJa02QVn&#10;G+BUao+tWnYet99+/WlgD+ivzs4uM/1x7rxfTDXGP2MK/IAoUBLUD6hC46qMKfC6UEDBTGVsE3e/&#10;j15u4E0Rhevhs7a5tdnW5w7a9FprS+z3M0eH9BxvXS93n7bf3B7gkeq0rWIVW2WvH/tLOz+dUbzN&#10;HmJ/97d/wxSZV+3ZFgufn95ncf1nKEO77Rc3WUPBNMY9LUB4TZw8Quhlc+cp1oBlHVjX62qXGGAC&#10;cD2YL78LsxWeJ1BC7CrRUZI/e1jR+ap02dlrGRkMFAHQ/Oh0FZDpT4NblCg6WAV4NwdFW2NtXG0M&#10;rbdCCgtsBb1+bZge65zKWHtjaRkDs1hvHKG3b6dQjqxlAG6EDOgkMn2nTzAWL6YeKvSSPIpep5DZ&#10;yUu8Ka115NGaoEVRRwSCnptdgD5Y/RAODd/ZYV8jpl7OMRo/w7qUcg8PndgkW0AKlZYzDYHOsFop&#10;dGlBO2J/s6xbQoISbwXOKAcQJ+vCIqCguGoxsmCr5TU0tHU9oS+j/wrIKn4l4lBnk/tDmlh9TEi9&#10;VGwUvG2T8vZYim+VraBTcPtfw1Uug5fiHiCdbqoy1nvlI7YrgzDS9wpuFGYAuf4t0xSpc1ACJ6cc&#10;6dRNRcZDvFUiha/8F0WMB/8MpGRwK+XW9CoWUSBsKw+yirr4py4KbKSJMgau0sD8QjNL0Yc80F4L&#10;o7Qzv+VFSQ8eCnI8JwNpgeFUzyg4xAO2lF/yqpxEyCVtFMquALGzjUND6KDN7sQ1dSJCGq2+k1oi&#10;I+2KX5WXtiMclBgEga7CSyWTUURTT+P7qWzi803FgGQkeYKvtzJZd6Q9fQ7eDq7UlFCfp9gUS4G/&#10;lF1oF0Bp5aQHIvURTwoM3aQdsAKv6mAa29jGtG1F5pjp0PKOa2Gnscy/e2WIN1De3eE279Beu/dg&#10;RJuyiasaqtsAAEAASURBVPzCeltbvtiuXbzMoNM8VdKygsWH93MFj7I3Ll3k+7ZAcZabSqZW0kyL&#10;7wg38nvUZ+dwAYvcKgNSy0yJvNCuX7rarqxfyH6NPR2+76tr6P7+s9sMnt2Gznvt8gJTxZmumKme&#10;ImMjUqX+nesd5KSaKDZpX8gKJxa5SR9+D/kdjPGEL42nTTJl2baRbwt02srBMOnle2QbGRdlnXw9&#10;31hm6BsS+8NJOho6t/W1EW4SJNjbsgIbjjJGHj7ntD3l+N3gXRsyTb7e08JLJSoKG+mdGq/FXZ52&#10;NoYWVqcU+55kUA58xdv9GLdRbLfxUnkSB1Q4RHH9Mt/k1eVBO9jfaR/f+VV7ufkMPmWqNGW/f+1a&#10;m2GLg/ExpsAPkQJjheyH2KrjOr0WFNijw3nyapN1Bi84n7IX2DPWWmzQER7Q8ZWAZ2etZWuNJRK7&#10;B/uMuj5E+B+27Vvv0AldOBdOVTaWcRnseYUF9E82GDWmt/0ab1Q7e8fsSzbBOq8j9ujB+QY96kXW&#10;l7l2rDp9O1Z7YZ/o7ClzSMenqjENjEwKQzBy01mtNocO39q5c68I5zX7fzkFDmVOwSOjohHy6b2B&#10;YYdeLsCZIqhygSCqlScKGLiTIUK9UxXF4RRLlUJzyiC/lq0odoFVAq2NqEBi3gik1EHhwtP6KEzW&#10;XmA4NaATN3+ED/IZT7KUGeEcfFS8yJkpe0PcMw9Qco1TqTplyswkSulwttaEnStAIYTyjvRjPR5T&#10;tpx+c8q0whK4xBKB3BHfKCaRdkIT6+lfcnb4flsBURhN7sRBc1JKRwUiBRdvUg8TpXxvvnV0+aJs&#10;EKxA3dMwhRIm/SK4wwsKUJHdqLNTnvxT+BN0CWQUnIzBOAVZfi/4S8/IkwpfJQMmeUb7qae1EZY8&#10;NEJhdCpSNnwGphxTuFQbKTjafnFqIVKhVPdLOX07FxI+567jve6esrTglMBbCqUwg5v4Bb409aw8&#10;4mhpfUCU1yh6NcVSBVd5WiNp0iUb+S1fJLqz4JEozyFD2qymyZLXBElE3QUELhGsQUA69E5JtIoQ&#10;knYJniBfAnY4IMpm0RV4Hp2w3/OOV9tR4dc7BXkbInC5971JG0pfyq33w3qQTpDBX97wVgigSp7g&#10;zsV2i6JrUJfW9XWuA1JRXmJj+sE0sGcOcbiBpex4k+8RAzNHu7xXu7xfWI+wlElNyxDW0tYCQvgm&#10;itZytpWYZd2XAyDGeeicaJF1tVfWL6KAvdVuXqr1YdcvrLP/2YVsSp2E3/OPMxHc6PjrJw/bV4+/&#10;YhrlI+pwjAdK8Of9Ct/9AU49H3tNU4f0+ammhIZhFflV3rBhSOtf2sYr53ka2qa+RYZ+c6Rtwm82&#10;q60YCAWiSyYfOF063y3CTCXOgWNeb7prD1tYvp55Tyk7dUg+eI6/vLq+HJ5OTeQ7OO0VXuIjw4AZ&#10;sw4YBOu/0zRyys1gEvGmmcVRyBzTXJeXV9jbboU9yHD8QVlbOFS6//QVSt0Ryu99Btdq03K/Kb63&#10;Tr+ujczrm9LjDHrjY0yBN5ICY4XsjWy2MdJvAgU2cOn7959/0e4+vtvOmNpydrrXLiwrQLIBJp0J&#10;yx6wKOEcAn3l4tIs019G7d7zl2yguYBQsseo5AnTMxBUFIS+degG+ApTGN2g+aWuoR9Nty/wwri1&#10;s5VObIXpRH/5zgSj1ChYZzjyQHn49j5HgptkVHvIWUuH6FgJtC+2s2MAlA62RrTtpe109ZYYoTIW&#10;s+rU+95eoU9nIJmSBs5xEAA817UMGKl3s9QZnxG4PBV6dX/OWGubJL73fmgnG4sPZXst2aCESOMU&#10;VrIWi4hsEmsCwhTm3BNNgS4WAaWMZFZksF6uMUPpYjqiHfgMexdNs6G2A777+1tYFg7YG0dasAYO&#10;C1nWqwE5bs2pj0oUYMAdL2PDKa56XOQgTLFEOVJLngJqFB0IJs2cTqeXP9djHbkmiwIPEeqOjxFa&#10;sLRlXZtgoJ+0LUmFi3A4PVJD8NeaGGEaHKLYKACqHWnS4YjAByK9QnZuEYJuFSeyRYt+NNty4kCE&#10;OkQIx+RDydBL+lOzLm8pehEVo3RkShw4VQi/4OG9dD6Cxgeceyi/h9YJGB4R6m1D8FfVUEDLiLlt&#10;xbPtm/KsH/XwrNrzKxEow3J0eiKMKUbUuQSuyoeKiNacTI2EJskiG4CD+Iqb8APLMFKImYMGpYgQ&#10;R37bIo5EiJN3IjXnCr0VMqmpMGInI1pB3OmXTi3z6Nc8Wm8F36wFhM7kDijbzgGNSZQY6xGcwDOO&#10;DoJ/8Zv8H6EW4dapa5YZ+lCGeNnOHqkX11hVEIadptxbLKWvp6wUmlq2+CefcHq6W5/C30GVb+IR&#10;erV+UZRNqQU3SoPEBi8wZfAFS/vUaVtjm411rP1rC8tsRO+7o0WZb9jhfaxcCMx8VAKX78SjZxPt&#10;V5/zXZhZbBdXL7U13OavMBvA/cxsi1e7e+2dS1faLVzq//zd99qNCxeYns0G9LzjbsXxpzpUxv7T&#10;V1+xjvdLlM67fMM3GfiaReF0WxCsSHwn5CyaS8ryY7uVQnOKNUsWCZ9TAXnDRpU//bxUWlpWPidO&#10;v0y2N9DSfr6P4WV5mnx+a332npC0Xn1bae+eQOc3pPGfvOF77mVlsvNMoFh3YbRUcESlChT7Ddeb&#10;OaNBlO2PpvOylQOo4EU9nQ3Al5HvMzMomJVwwvMxm2YfjnbY+HmPMTrsbPDmkJkfIugWKcJdwgX+&#10;xVkspm990K5feQcl/HpbYfrnDOXqNOUxLvC/fvikffLZ3fYPO59QzhQzSfDKSKepV03XXC+z5tpp&#10;ktJrfIwp8CZTYKyQvcmtN8b9taMA/RqONg5Y8L7V/unu/faPt79gz5yH7er8Pq6ZT1n4Pct0Dp1A&#10;KASVsK4jhHnWMi3PHtHJYzk6Zv480xJd3H5hGU9iCCr9EQGMjsc9wNYZUbz11jtR3P6BjTUfbjgF&#10;UM9WdLEapZiuyN6uTKeiA+w6ciROhFgEWjowheReQLBjdYqZf0zyQ8CkI6YDHaBM8Rjvek5VisJD&#10;QDo/4ETAVHCgQgoI9u8R+xDAJtU07cW7ftI1NNmvDGEzU+KIUPigP6dsFTpq6RVYVU5ljXAeAb0E&#10;HIWRuMEnvYKp0wldk2A54p9pbvWQcjJVEaudAtDA0XhORZgTpijWGjmmdUK04SwjsLSD0wvFT6Uh&#10;ih94x3sfZViemz8rgACuw5O6S7ucoKFgwL3CsIqYSpjTc6yTa9hOcI09zaiwZKk6K/RYd+kB9ZCW&#10;xM+gb2SMahvTqGD0SoaVjoJmWyavUD3rMH/BSAGgJZ3rpLSUUT+iHOp19bCNC1JdTU0AeStVpa+p&#10;doZpXWVxPnRTIfOKLhqFJ8oA7SxWwYJ0KvwqPiobmepFISVQ9ddKXEKndRHXqozpkAujKEzLZyZV&#10;8ZUuCLcqxX1h5+1iGoJBn3LE1vpF6q2k1ssEqUmXPxUXOmV3aWttHO+QqBB17g2UNL5D/VRHla0M&#10;IgBDz3E6BLH+/hieNTQBotBNfCItXwy6dxE8yRbnIOZOkqSwDvUUnMlWih9pKJcq5n2Sdlk7Ghys&#10;Kydpraa5CyJ3PhBmvvBVF5c6wOeK+OU5sIRy6ReFgnAtLvKk1vg5BjWGWPsPD+XziTga0mo2SnvU&#10;+8IXJO/Eq23VuWE2et452GibCNdTvBNOiZzGicNbKGHXOW/duM53s6aoWVfxcxq496LdD0Bw+50d&#10;Kqkjpmg+5Zt8+8Fd9si6S7tvoUxg3WFgRQc3Ts0rBz2gEZJ27RV606IQV/oWGxGXF94A6ccVGmbP&#10;PhKpn3kYRXOWQmb7yF/np/wqRDPLY/UuyxdkSSiXutrgOWgv6UZZNYVVehbf1xssXiqA8IntKiDq&#10;NUma6SiUOOtgIKEGvozyO0IZPW7yBQ/ynd50R3zzDugLR05jBxN5NN8f7h1wmGNQbHXpMtsWXG03&#10;b+DefuVauzi13JYY8JoB9hF7ZL61dhkFbbXtbDL4+GqnPdh43jb2cbwET11j37nZW7fYbgHvICIh&#10;wcbHmAJvMAXGCtkb3Hhj1F8vCtjtKSi44Pt///h3UcY+ufeANV777d3VWfYLm0WJ0iJ0xj47WEsY&#10;XVagcY6+a7dmEH7W8WB2TMd27ymeGGfda6cWwFtTYSv0OhJ7gKDvaOH7V68hAB23T+48xPqz0y7O&#10;04ldGrSL67NtlulEB6QfjRCk6CTTZaOQRQjuR+jtyIULTBWQuKXnOsmp5SqORejo7FKPuMYCITIK&#10;/yoBCGIKAVp/tAhl6gz5tHwpMSsku1mxVrMTlZN0zkyVRMnU2lWKIEoo8UCKgBuBQmJyKMAo0KtA&#10;2um65kxlTFFEq5TTVjI6qlBAfARKACjIWK8jrI4KBCpGrlObYAT3FPxGo33qi2cvYEwyRTTeB6Gn&#10;i8+FcThyr7FDTr00orCRNxaNSCliWvWONQvhQEchHjrwUEECBDTRIyPbBlCWp2FuKh1aQS/rGYsE&#10;dbdCCjqpC1eFOzP0ApawrY91VyCtNX7SjLpCm95Bgmki9JA/whyFRPhDqCpFjHgLyzxDcosUIdZI&#10;WpfCkdIMThzNGiHLpOIFa4BHhVGhEvDA2bY+AD8tY06BVOiThxx191DoUwHWAqfaMI3wPiu9yKv8&#10;54CA9JAntFZZl0RYvgKrQDodn2aDNxmYYC2Lyo77m8XyJymtnrxIGeaqey2KxkEzyso7ADjfpwCm&#10;rKRV8CRcZVGCxFGNCrrvKQBOmD7lejLYIbxvm2WdTYe3gnUpYk7fAhBwBCU20lHYXU2AowBMHOkS&#10;zkP4nAc5HFCsz+JHHiUNqAnQn/NDGgmPFJCGX3CWf31PbVN53gr3FnDDPSzX06ek517IKgPiJR5p&#10;O9rPersVRzxsmo9cmSpq3bG+n7Ip+hFW3wHrVo9PVLwsF2UFOXnAQIdFCleFw0KWF86Yes20Vjd8&#10;a1vtjKmNW1uTzAqYaC93JrGSXGs/fesXUca+vbeZeMr34uI7IO0XsJhNMl35uzxUxp4xOPbgGR5y&#10;n9/j2/283bzCliOLfEught9inSVJmfyGB2wLn6v9a30VKYiL91ZSJ5727XKZ3VaHRuSRVubv2p2g&#10;tJP8m281RM37kWR+jep71OMgvyVewpjZg7QOLIiqIZ5R8Iw3jIvlGq4ObQphkIP3VDZ0mmAKzEBf&#10;VRle4312ba5rKid15EF77x0cta39faxju7T/KU6nZvON8v3XG7A8tLZysX108xf0V++2tXm8C9Mn&#10;Du8/a1Mbm20CB0uD1aV24da7berae231X68zbfFh+/jrz9snX37Vnj/fbreu3qD/u4Jzl0vhWTEe&#10;H2MKvMkU+G6/ZG8yZca4jynwL6RABBo6nV32z3mx9ap9+egB03Lu4kL9aVuY2sMj2RlrxCaZWjHF&#10;nmGR0toBnZuifgmJiI50sEM652tr822TKT+Pnj2IMHiFxexLTOdxMbyd8S7TQDaYpvho4wVCyTHT&#10;NpbaDu7wR8c6/hgyvae1dy6i2LGv2Qxl7NJLKoRNkddVMgphdt9OMdQZggg4qinsCMFcnUqC3BuB&#10;Ie7ylQZRfEiNUobwoWAa2igMethxl8BvJ62idurJ/SECOghEgtfCpsVJAVz44qJwYYet17AIsoyO&#10;Oo0MkOlkFTAVvMwTASPkQ1DpyimLUsSexCuIVGaFRa1TelXEOgYchWsFEtvrGMFaxUBrV+9yPpIx&#10;FbAtFPxUUMlY+EL/KGQWrASdGnAhHnDUQ1qQFuEwHiup0wm0d9NsFb8z1t+JQ/D2x3wILpbliHKE&#10;M8LPFTAjORSCDFOaz3RI0usBU+HYcrXmxTMesAFZ8IiQIuZDniY+LYTiQpgKB2G9klTCocQ2fbW5&#10;Eps84mGYdNe6SXYEboRz6qbFRGFOT51JjUkWVSuDBU6/sxmsk+WoGFDLgmMEp/Vyet0wgr+OAxC2&#10;qVP4yoqZSjCePEaJVDSUcQiTZ0Eto+4UVDQSz6SXC7jht05hWD5XeS3p5QfxqvZzwMAngnLIJ1oL&#10;Mq0UeqgsatXLmXTEUT9LMO4IWkgPhVeB+B54qoR5RCGSxtz375s6sW1DLIH8A8/44nkoB5zwPuEm&#10;E7akrfSm5PBie4mvDxZquySsFKtYzcAxE+q6MpLVvDn56e7Dh5RrHu/7ci3b0zKijJHeeKdx2soq&#10;pQ4unTmnMfURd8DyjYFFIqSX4ilOCPYY3g+J8N08PsYRCDiPOJlZjNfGWaZt470R68oc0xTz7QN/&#10;pwzef/a8vcKphg52lvkuvnv1KoNYi0U78PkuDteOPcQz7iPWAR8ebaOU4NUWp0A6rjhmQ8cMnkjK&#10;jrYhJT+iUyh1vA8d5MtwgbQhj22d95v7cK386X0ycwdN8q5Sf7+xOYn3sKn7Qiq9AR2fB4g/hnQH&#10;N+fvgbgmIlyTBN9ubfmMIpPXdnYAw3bjEn6XDcW3/8u6Qr6XficcaNzZG2EhxYES6TKrwMEuEHa7&#10;FF34Ly6ut6uX3marhA/bNbxozjx+2gZ37reJT79sZ09w4oFCdra+0ibYImb5/ffa4vXrbebGDZxf&#10;vcBb8ct4t9zZ24fnfGet9/gYU+DNp8BYIXvz23Bcgz8xBVQodrGkfM06rv/4yceZorg4c9D++h0U&#10;gJNlFKUz1kg4957+FaEl5xkSCZ3xGVKZnZoC9izK2juXl9rjV6P2qy/uoHwdtPfpiNaWV/FINodw&#10;j5vpl5vsz/JV+4fP/7G92N5mlPZa28Nt/oNX220RM9tbFyfau+sDpn0gIKHxKYAq5qLORQLIXjCI&#10;ApYHIun4nUqidBD354hddm92cgpl2a+GjlRLUn+4x5hu7yOQp8sFFAKSio4SpoqY1hI7Zy0oFJb7&#10;wMWDoR200yGtuUK4OFqeSpdnIWpqwVVYhB3S6CTEUdhSlSiXNJZlFeICXSGCh6Ip8MFTgWmGEdpp&#10;pipmio7lUYzCtlMVI5gDg2CUnhqBLksCzk+w5MWDX0aIS/iMQobgGWHEynIqlKoc6ZBFuCqepYxR&#10;SwSpKaf6UO/y4Ki1DQSUVjw5+ulzChgGqrxGAYROIQmhqV+kqKqvdJKOVl4wtkfhzVQ1p/L1pyRV&#10;nDZRFLJSHpToYEFgEKF2IDxgxTOlYYZwCQ9RR+moV84RNDoIXVHcARoFgvyOqh+xxlA8tNY4AGAr&#10;Sx2VTusVd/7wFeTAKkwaykuV5BXqHqXRcg0nTZUtn3IPsgMsMNnfS7YCDo/h2FJMxVgLXNFQwKmF&#10;FfcUB+KgDMpgKeKntFmEVAYoki1YSk/fGNtI3IlDqYaJqYntIqWkZ723WgRUyCxCZcU8qZc1D+1B&#10;XlhANU8NCJTw2q/h6+tr+5t6iOMYecSNwRXIfQ8L/6qTSp0EKoGeDNybsxTnwkH+qTVyhAd3FXx4&#10;2GhO2zzxtjVpvzmtnzxivQtPBYXwbPcNs56+AbYRbAYc2zZVN5S8KNnQRNp4re01vsW31GsWa8tc&#10;pgg75RinRlj3pyaO2/7xdvvl5//UNlgr9K/+/M8zdVGrmMrY//T3v2xfPnwINmd8G6+14X89zZQ1&#10;1oT6TRGZ7+BQMbz79DGOlJ4zOIZlljWoM1h2XcMJhWhua+xftXKhIQ8aUuGSu5ShEL7iSKj11vS2&#10;h3zbr0H0e5i9v6CyXx25x9O0Dmbw0ibcb7SBqTtAHOBKu6WBydAdlurhAJCKUTAmq/wThhBP7mtw&#10;h3jQDz5kTD9gwaTRgq212NfV911uNEpe816vt/vMYhjptIkcw9m58NyAPNnncbTbhktr7eq1W+2d&#10;qx+x5nC9zdxl+4B/82/a6X/8+za4R9viCMs6nLCe9wgHVoO/+qu2+D/89+3qrQ/b3/7kL5j2j4fO&#10;qU/aKlMel/DgWe+O+I2PMQXebAqMFbI3u/3G2L8GFNjDanUXYeHzB6wvePI1PdXLdusi3hCX8RaF&#10;Uw0tGk7TsFOkn0FAofNgqL86V/tDrQ8KI+xLhqt6lpkhkDHNjbUV95/gyWthpQ2vXUXYV8Q9Y+Rx&#10;vz16/ohR22dY3lgwfTrbNrYO2ySeGo9PXQEGfMpJR06hvbzV9anpKBUyqyPTwkJnTL+soBgli/ts&#10;LI1iYX8vuCgM3Kp8lgyQ3hjcrRVH9eBc6Zg7wcDgfqpkddoIl9TBU+HOuqQjp3AF2F4YABvKKCGj&#10;F7KE6RFLgPigyAXfCDTiZKACAidpSwjUkkSI8FXksPK50TVZoKUKEhRSykkuf0sIlQYeCiKmiTt+&#10;BFHL1hKAzINgY2r+rC8L+j0VQI7Y6VTht6ZJlot9p37p2MR66zDEq3Xs12+ckzB0K4WmhCoEPhwm&#10;ZE2HChOIA6pNgQPFhpfEUwuNgpj1liaQNopauaq3InVapsKcU9/6OprfaCCAf98OAjAQeEhewuU/&#10;sEkY+qWNSCT9QkPSm6XaEYWLcuRn9cXklTgiTapekJdPVWRiMUo5puH0QnivxJkrh+8JcI6d6hY8&#10;qCu0sC2FHV6BTohyKTOwOj7yzdEbo23oe6RzAqd6ol6lfgRSQUoBrtPPTlAoFLhFx18dV0xR/lmI&#10;S3nAcXqndJT1g6O8aGWll+84lTd/In1pPEgrGWx7p3RSA6ILd1nY9KbMe0Jjl2JnRgV026FPYVil&#10;Nb2hfftbvvU0r5zmQTMULt2zrZ1y0tTg4YOnCYMrEIXTEUUSG2y1rJWY5+zCVdCiXJC9ByQ+fi+0&#10;qpazG9OQnzJ02V7voAMAWksL/iHTHp9sjvCu94gSZtrP33uv6gWcPYT9pxsb7fGLl1inpvkO1pYX&#10;8rz1/66OQ5Txl1vbsdqtLp3hxt/pnJDHtqdg269asepnHaV2cOK+Hjv6SF/DSNSnM6FpIGFOgZpX&#10;hch3O9YvUpjH72aUMJ6BWBmT2xIFktK8+70j5RFS/EkaEtc31mS2srUw3PzApmzfNe/rt6shdeY/&#10;9U6EKaiT38ngxvsX3uN7NyV/873zW6ZlbMR5hIa+PJjDGceNdm3+Ult4tdcmcHx1+h/+n3b0f/9f&#10;7ZTtYSaYaWLdjoF5TDsz1YRpH2+3RbZLeO+9d9vUzYV2vHPMWmcGzFDIjrs65ztFvyCJ/eamT+B+&#10;fIwp8KZQYKyQvSktNcbztaXAxg4jup992u4/vtPmB9tMGxy0n1zD4xjukHf3TrBgHbV9BE6FT4V5&#10;Rxc9suBeKYeOS8HOdRGTh/soYyfto2srbetgBpj36Ham26XlxXb1wsW2jnvgy7h/Xscz2f4BTj/Y&#10;z2yLDuxgF49UBxPt9vICws1ce49pi4vsoTUDbLqmKFhK4lkRFWEQgYhpJNNYrBROVSLsLE+7fcem&#10;mY6jswzXVNk5qth0XXUEM0ekPaJYKZUgqSk82Pmmt6ZeCgFaQeJwA60wlhQFYTvQdKIK7DjYMD//&#10;EQkIdwRXL5BJQhnCDFzuxcH7WJ8UWCyH05F/R/s9FZQOXavA2g6VjCh6dNCKOacIVwrm0yxwURk8&#10;1tkG5Wd9WeoKIhxRmhTuoYttVmu0UMaYhqiSkpFmsNFVfiyeR8AC9v4Oayko2zUVwp+dZ18zRtQH&#10;A5/FxSmN4NjRKtM1uZcmCesUq1qHg/IBLCnvuiUlDadYDlTq5CemBh0eih9pqHMoSJnWdxDrmIJW&#10;tYfim/ioXNou1UzmgSrkdWQ+3jE7D5K2hbEl7IIBecQfYy9owFek0zoQn+5RFGwX6CSSHHpiI3na&#10;Rn5nV4EI5hGayObwxAl1clqpgmivONi+8o/TRblQLqWp2AQs7Q2evitUmRMrFsqZ0990xhJ+cQNZ&#10;rGQpE1yc0urgQu8dLkoA9HEj2hOAlqKgBViFGbpSK605LIHJ+zoAxwHK2BwmvVgO2UBdxxOHeMtR&#10;Ka+1ZvJftZ+IOQihRSB1MTyIWRdCijzWkqNoyi908LkEcZghymKEXN4Fw1mqRRruoUkIY90S4yPx&#10;GfCpMvOeUVbeB9uReOlbWSmD51ivCZEnFNKzLhMcxCXvH3gSBR6dFQi6+H6LAKWl3YTjfoYqYkGG&#10;WBvBalrX7N0mDMuRR/gzTl4XNv+pN0MQ4F/w52Z5Z9iH8ZDv4B5rkGzvgoXXWKzV17WYkPHCykos&#10;ZKtMVxSesL6rQ35zna7TK+EYyueDQLtIDmklcwYHkQgtqKnBeS6soqxKU5DPoIh0lya2O4Cku380&#10;VNonwIUPDMEQyindyCf/8mdI/37mQTjSFn73G2m8h/mLRtwRKOfIhl6FH8i+o9xULlrY/IGXUklX&#10;ZaYehgNAvinY9Y7WbAPeI9Z1TjFAtc/3dwclbIf+aXd7k3cSNy5YtVaGK+3q7Fq7cEAf9LtP2+kv&#10;/7FN3Pm6DVDGBvSVqZv1BB+fJ588wXr2H9okWyHM0e9dvny1fXDzJrgSj4fFXRHn0BPwCeUp1GZt&#10;oesnx8eYAm8QBcYc+wY11hjV14sCTt9wg9QXOPF49PRB295+3H5ydaK9fWGIZyj3SJlsB3SwE5MK&#10;u3agJXQouEacsjPsOkTkSzqsErIVOK6u48p3u7XPHz5FEJxtW7sfsv/YBRx9DPHuNQ/sIZ3OdLu8&#10;zHz84QnTHBmFRIjcQZLc2J1uV9dO2zylVMdbAkN1tv72d5YPXsGBTo0eUIHBwylvcTBA96jQYJoI&#10;VnR+Xku9+aZTVvq200d24UDoEAYpM+WKvHb8CgpR8hBGVGiUAKKcEGfnH8lANMgbQdFMHIkqiTVx&#10;UYiglYvJoSywOyEycKQj61GYQup1gKAdRxsI4KonVXfhKgwp+DO1xjIRcqyXxfTCSARXCle5EYYU&#10;OGSbgoM9vYfhxIO4YdzgqxyUo414UVSpDS2hgCPHuAAP9UJoyy5B6FyIo3zLVBBRwEqFuRdHhcEI&#10;QQq+lB9FS2mI+yjPqNi9UldWEWjRSbvUhjQIj1wzzckSACttbevzoojvGq7K5tGjr79USxYyq2gI&#10;K9OeAHOKB8H8QThIR/sCmnS5iqZ0IF2aD7jHKrTAy5RWAsWdJGyLIP2pv2lBrOhAjaGfShWhCbOt&#10;RDxcSIHC881iOICyUJ4oTM+L6GSUA548S2cV9rioh7+lk1PpXAvnehcP3bJbjGXJ2yq82RaAsGmU&#10;sVlMOMI4jhMLcSAfyFg3aVonmNDGPEZpMMwmNyChMU3y7EGkuIlL3gHi4okx7x8ZKDdV7X+FY2EI&#10;/9IrbZySoHvoZT2gu/DIqzJmvUOrLl5ekn5R3ql7AAVBspLGIhSyfXcjfpNWvnQarGu2bBvrEcsb&#10;hUyBczn+sOUC4ryNbGMDQ3vfAdqGkBzyR3iIq9xgGcU9TgdkXSGv2hkbQx8dMdDE99XtP8yzwkbS&#10;H711A6WMASk8zF5m649lvoV+V9IAHfw/1kW8XCup+/W9A/dV26fu7EXoYJR0lGZpb2nn2ymBbNPi&#10;i7IaGlOHtPDd8xsryrKDPOZhGs9wH2G2kX/Je064FFtpQ7suHXjmXRWQR3AgJ/j1zz19qoxipQJe&#10;9XBGgcmz5QNX627u4CmrYzEunhM8dbLu+fNZnuP9tZ3J43ui101asJ1BO6eN77M40NjVmXnWPS+3&#10;ZfaBnMfKdXznbjvBQjbBDJMBipv5hWvZlpEZFkzNP/vqTjt75902jQv9JRy53Lh4gW/ucZvFU27b&#10;2+El7bZDII/vwwGKXDabpq3EZ3yMKfAmUGCskL0JrTTG8bWkgMLCo41t1ha8ZJ+xDTqbfZSx1XZp&#10;hT3FEPRcV7bHFJwDRgsZLMypcOO0N+UuO8caGabHS0dSaRQoF3DKsa/nvuOttr/r3mQ7CAZHjBIz&#10;AkkHeMwIvdfrF+cZ/aerQ/F4sa3DDK1ZKAcIqEeOpNIXZRQ3pSEIUI7dvmV7qwcx+l7SIb4qbLim&#10;ig7X0fkaDaVzJLGyYE6FBOCfaU0DQBQZOj0VFjtqe1JlDOtnN1hdoZ295SqMONFEwZVysTBAAYO7&#10;vDx36RyRjUBpWlMlSuGNDjfCSuUpvBDCgatga0KtK7pcFvAsQtyQDjyoAXuy8wqhK3rTqkCZTsXN&#10;RBav8Gm8OGfDWuo3HM5S7kTbhl5b23vt1cYr6HzM4nS8WbIPkVYYEcV2EyvUjGEoawMsWmfA0opl&#10;OWX5gc60majooU5LXglUCnIl+IhvT091Ku+d4hah2Dj+/I3gBp7GK3hUu8kDirgKbKqs5oee4if9&#10;eu1I2lthrgqPwksdpC+3tm+Ed2Jg2cApHuDe5JywM5Yu81kK4eEb6cm9Qrjw5SsZInC1cNmO5BM/&#10;ouVG1UbxjXIhIAsi3HVw1o2sUVgi1FKXGSxi8r+IaeVywaTWStf2aO1SWegtOqEj0BQ6gy+K/CF5&#10;FLaPoYUlnWL1OrUsrI+CHWIKHIo3YXqWU8CUbDrD0TLZDyjInSQPuuI2cW6pE30gC4xr2pf8topH&#10;hMS8n9be91dFqPgvNKAwp40RnPoLR8FXxTGHcCGedMw3hBvzZ9AD2pUMKjdq/QJn3gkHKNKmwLS5&#10;xMm8PObIew9c6ar13gEPvaKO4tmUelL2LILvDPSdxWo4AN6ELsppbOvge2lbOEUx5QC1Nu2uePG1&#10;vT2sC0+kkybgAoSeh6encLYz5VrAw6yj3QWHBaxjl7CK/fWtW3k/ZzCL6lRjbmYYWvZtHOB/pB/5&#10;YxMFYIP9Hbf3XkCHLeqzCI/pVbJ7N6yPzWwNbH/uQ0eaRxbuv4Om+Ia+3vuuV16y8oqQn0ZJPeBp&#10;FbXf/ys6VWtJLQlHCq1C4Jn3THA2vHCND2BgCslHjkTlx6dv+GOE9U/+VsEWhwzygIONk6nMgE0/&#10;Q1zwtuy880QIH+5Ddcf7IrwG3/heneLIyG8Ar07gDtnOYGWRDaDZq853tB3sxIGHTjwmmH4qWnKK&#10;12/4AujwLlNNcrofowOFF1lfRueKR0YUOdK3tUvtjOmLZ/CD6w23WUYwOXHI2uv58IdJxseYAq87&#10;BcYK2eveQmP8XlsK6EXq4fMX7cWrl20ez1urOO64xAbPTpfYOThh3jwj8PQsWUOBJG2Hl46TGwUY&#10;R+Ltwe0sO3mVulan7NQq93xZHNoF77Fe7Cmbai7hOn+VUX06Inot15utLgzjvfEEpW99kSlzTGGb&#10;Y6qi/bICqXDt4OxF7TqdQmjfXKPzprHHtTvVusEIO6YNhcXkMaHI8dALF45sO0JOrjqM9xRv/7g3&#10;r2UpgHgamylVRESUIPMReDpNjv6/cBFhjoDiWniTAcENEBESHKVVoE0ZhgFYJSMnecRa2dw8A/f5&#10;ypVPHFeFA9fNBTnSxPMizwqQKrElMCuwE0aHrtOSiBkSGqRUIk6YHmc+PTeq8CnOnMY5S2cJk8aO&#10;JCOBTLOn2ZR7GSCQ5AzFqo5A7ARmhX0IAD5xxsE109SkhfULsiRO+V45PahwBBa1C8ICDyJVm/oE&#10;POvanbZd713SMOlZoM1cQCNMIghapm1Qa0jgPQoyhcp50prZW376tkoCE3mkeOnlvYHml8bWjZNw&#10;VUTbKUlNVg18DiagQDrhto0JrTBX20oeVPGIUC8JQMRTgXaaKYVl9UWIg7fLaY70UDEBTgfKZ3GT&#10;z7w6NTTWJwpRedQBz0BFjLMUfQZBEMJVxnqlGjSCY49T6C++KaMrLOAJ8R8czxWVpKkmkk7GFb0M&#10;Ix1tK/nypaCuvrW9haKmQBZda/8+4ZpSmpHOjJxioFKRbRK4ysNEJh0pgmfRAbryjoSmXUQ+CzRS&#10;FDlxAYesheSFhTR8R7SYqQh8C19hgrthgqGgtJd0kvNtn6y5NN58OYlMA0tM0WNdEDRfX6Sdpw7a&#10;oxcPM9izvrTM2i2cd6Bw68jB6Yv9tGmL+i4O6ba9P+Lcg3Z7fB8Pwxta+WsQRZrnixaaRsmisvlG&#10;UuHU2/YAuWqbor2/fVwRigQQwzaWTobxH1pJo/AzBDNMBVvi2QY5ePR7GIKmbU3lY12LGyVsPSeS&#10;nyji9EnyiDwpkjaDXBNw3nFjmN/XfBdNDOJCCi+T3/fYqfgqYnrNHPHdPILPsg6Td0orvjlsq6yf&#10;dUABGHRX7RjFti0stYnFJQZDpgOX4KIBVw+LZJSwna2utTP2o8sA0/MnberR4zbx+FGbwNlKBo0u&#10;XG4Tl662wZUr7XRxITQ5Y3Ck8HbACapzjo8xBV5nCowVste5dca4vdYU2Mf71oNHj9rGy+ftCnvS&#10;XGN91xJepSYnnHOjq3P330L8ZMTQjtaRRu/T43Xdj6PRmcLi2hc6Tf8Ui12rpPJ0/eJc2xydts8e&#10;fNme7R62n779DvPkdyiHvgylwxH8IUL9JfY4W16YoQOib6WwaUb443HNjsjCsYBpxcli53SqdJN0&#10;uPHqJZWTTkVGywMdl8IsHa0KkB2wnVnWXkWBMIQwhTxuA4eRSzvPM9fQGEm6Ca1hnoDL6DnBCoju&#10;R7aPW2Q71xk2uJlC+jUNECmrynOkNAodV4VBp8RIN61X1seR0vJIhsBjwQgBKh2KP1N4VFzGLXVE&#10;JRDUCnjCmi6oyiiv5ZAcPKyfQr1Wu0x7Srh7sdUZMlCm1q09XG4zuzEWNfGaZz3DFILjysoCG+IO&#10;o8gqmEeYthbWmb8J15tAe4V7SoL+KhLSXiFXMll31jMp2VCWZRrfCw8RjPmxrloU9WqocOWaH/GU&#10;9knfwaVocIAgxNMYgSlQBTAIwMh1Bx+lQ3zJdl6etPDs6WN51seM4U0kM/GWrh26aX9D6iQpZZrD&#10;EPFUieAfuNyr5ECDGHmQyFQGTEd0cOCn7gk17Lxc7qyngb0F0Vjz2vQqVXHUodBHIRmdp32lkXlM&#10;k/WNSpfUz/dgCBKhPSYoLUhan93fT5yG8OMi74Fu+aWGm9CO4NlseKx1LHwjLr4TNYDhu2FFpUMv&#10;BEq6bvgDXiMfdbAdbS8d+5hf5VR62T6WrWDrAI6WOCPyzoJ3vFmGxw32r9q5rI3UkzjhpoyKhQ7d&#10;vnCUma0IKEt4tnveWcoTRzDnh1/KkcxOvwViBiWMt44zWIhdI+RaPJXSSWzw1kWHF5nGCs2m3NID&#10;GNYr/Cu5aXcVFRWI4gUtaWUpBmXwpkwGMTxEQQTYHaS9c2kGK8d++/Srj9sX9x+1i6u4t1+9gIe9&#10;xXZlbZWtPdaY+jaXfN/Vj1PSt/lO6fbePdWcxo2MX/Ty10agbh5VT+gLH8QqmHpXWhUmOTp/Js8p&#10;jYj35TCA9HKP3/7QhLCsGaS9bBPbWShRnkwHnwuv3gcR4PQwu+96DguqcgxP+UIBoAMQPvNBCg7T&#10;fBgNzzff/OEn8lC+OMoHpbzLx/AGSZz1oTXKjb9ds3sAP7gpvLwmBu79mO8u34Qh31idt+wf7rWt&#10;0U7bRVFbweI584uftwkGNI8++107fnAPNy7FK3KEMPI1WVluk3/xszb50Ue8B8D/za/awf/4b9vJ&#10;x79tA9Zv2wRnKHZTH/6kDf/b/65N/ewv2up1FDMUeCkgjlo106/xPD7GFHhdKTBWyF7Xlhnj9dpT&#10;wE5tj9FT1zosrU4hIDCdEMWBfjwCqx2Xa3icVqIQp2CXjpX7CNEIh3asHj47LSzdJh2X60kUGi+v&#10;oeDtTbSv8S5299Fx29nZz+j0CAVj2fVL6Wm1piE0qQQBp4Q7LTwlpClj06+CG1PwFIoVAjjt8GMH&#10;oiNO5ywChAG08FBI8N5ejdM0ChtnmfaHMIC5IwqI9fSk4gppEbShzQnOSbT8uLZAS4XA9DaZ9Vak&#10;y2inQ6UoK3TX4GhtgMsZ8cRyuXPaVnAwlvpFiYLOUb8oOEKJuCeOCiqspB2cXoaTDWiFBpe6xz26&#10;8B32Bahl6m0vTwoSCj4RRkqwFBfrdXB8AN5mQWBHeJnCcYpKlt7esiUAtFKAmIjiRZ1SX1EqminM&#10;6S2xrI/SUCHaeAQFcSBdBCKEoSgvPBNrAmtN0hKkwkfcK/SfK5QR5kSNcOCaU+Bei6LAtjjik58I&#10;28T1aFk7RZua1t/CoYMfwY5QIkP3pJJq/oUUqTO3Xbw0EAeVC6kBfVVq4DXrl4Or7BeYKVH4dZ5y&#10;LchVlyqpyrE8hX1R0NLi9ENTg3C1IXkpCtiEJ7jqKkwxKUHWcuEnYMzyM4MFGh8rWLFVDmljeZO2&#10;VtA80Vsp4RYZHqc8aSPuIh8BnPKElfqIHvEeuXjLTerDtRQn+It78Yb9oxznvbQMaKYgm725+E6A&#10;RqgTMEIJX5gznJCy0lYp0B+Ks67AAnTitVSoZJbFgnLF1feZm/O8pk36otEEZeeP8qy3ypiDIU4P&#10;LMc239QliqeIQoDwsQXYQABMvbkV42pvr8UHpvK1N3neDwM4pCmIoQhPtAuLTs0+aVs7G0wbxLnH&#10;MZsM43V2Y3ux7e6u4YH2Uru8glKGU495ZiQEz5RfsP7//B5iBdcRxROmJevtcWP7RZsbgj9Wb8gR&#10;uohnSElB+Q7RLtQu9bG+xfPyotSVDl2FuQ/tIZt8aVqjpFl+5N+EEeA1EfV+eFvfAWGQW+bk6N8f&#10;Gd/4ZAzMymd8ik9MIpK3Ulqe7461YEDAQQxAmyrfDuJsN+HGKRX1IQf86kkY/HXoYIWKGPf2d37/&#10;863h2frr1GmK2RxWdkRfubn7qj3fet7maeP1m9fbAAVq8nd/zhTGvXb86lU7ZaDTCZCMAGA9W27t&#10;1ket/ezn7fTSlXbMWrLTjz9uJ//r/9ZO/ukT9ivTCQiHVrSHWM0obwZcZpb+VTtlgHRfnIhW0AWD&#10;8TGmwGtNgbFC9lo3zxi515kCCvMZNXbdFWsedEvt/kxKRVE8EPAUhvReqAVEYa8EVZQU8mbqlR1w&#10;X0lu+lHkLJxnVHF+DkEIYcCR6NuPnrV/98m9dOg/fXumLeHJ0ZH/rJmy2HSkCj7AxCqj8BU4dKiu&#10;CVGAQLugH6eTRBGgp6zOlj5Y4d69i7M/GT2XuIlLFDCyKdBH4ASIa0mcajdFj65coCVFJcsRebvH&#10;QxZaj3AuwmOUHT3gZf8t6qPAmOlYCF0KkLFiIJ25pGCAdBwlgc4+1j0qZPevMDvB/kQeJUhSRz1E&#10;sn7FMiLspHbWR4WYrQHw0HbIQvLjE9YmINjFyx7pp1XkVIS5mrc/bBcVMeGnXXWTnzYiHfVzXzHr&#10;mrUrxJ1lewHwIm7EtKZDFD4AYyVAQcNSoCOIWMWQ4I6OhAW9szBeoU26UbO0vXUTn7ROeKQqVYKQ&#10;4ZmyRPq4tg9FFKKKVwbUV2G+F/iDP5GORjs4UO0OhcivgC0PRsmw7qTTa2OVDT6Bo4fCgidloyyC&#10;g4pVOEjpBjgS45x8wAkM6pNpofIEafxTMAOV8JG0VpCzfcSj4kqIzUg88eLwTfmiSGZK7qe6mUee&#10;jxBMeSUMW46ivxh1WEFOFSqaJyEKlSpPsG4boozPkHeGMAccrFubwMo5cIBlFNwPNSWS0wEMUUhb&#10;Qocppq3K7yrUlqeNyzofw8PnpZO+F2ZBNfVM+/jgwSXeA8k3YLTBOkpSaaI1FwMUeFW72FbWN++e&#10;+UN3EnArXg4mSDvVAfkktvjQmO8OQFXyIpLaCMQLz5bzTyChL3Dj/CXlFoL9ezA9PZv3st4X3gO+&#10;b36LjjiLH6XNVJtlCuEQxyc601GjrfcJ/Ji2G0VMEssfli4qtIFjIrwmaduUmnoSx5/v9oUF33Em&#10;bI/8/j1HCWN6+O6gvXg+327fXWX2wPX2lx/cam9futwWcHbkpux/jENl7IsHj9uXj+63O4+/xkL2&#10;HMXvlHW9c6GXSggowvO2M6f34J694qxDQjtMiDOtbeVBdPhLC5N0MbyL6uhUAwaGhVq+ixAslmsS&#10;y+/+yyuQU+YSbOAI26eEwNiB3V2leRdT5VKq8f0h/irJVsr8jic5EDbtC0Jav+2eto0Z5U+/X04F&#10;l3cciOMGpafeAwcWHBmwn5nC66J86tqyPayeG1vP2r3Ht9vUJRxPrdxoy3/2kzb/d3/XBkzHP/hP&#10;v26HTEUcMLtksL7epm79tE3+V3/Tzn7+V+1Exfzf/x9tAvf4w6/pB3XcQf0pqU243vrBvTb6n/9t&#10;Ox3ttcEHN9sZ+9TphTd1+nZlST8+xhR4HSnwx/mCvY41G+M0psD3QIFM5eKbr5Dj6OKBegN92Ige&#10;11FDR6jjUlqFhg7LTlYhiP6MjtGuzwie7ef4U7CNAEOMlhc3QrZ3vLJ43J5MH7Bn5lNcCZ+1S2sX&#10;27XDaWQfBVRG2wGj1cDuVIcG5d6bTpWyPO1W+4OicuRK3urYCeJeQcwOLoKGuERxon4k1splWvMp&#10;IKRzBnetTQqEduAKWUod5XWwNkc+w8sghqN2hvQlBSBDHeBlcus/gbKCigruTHEk8AQnDUkGrAKZ&#10;lMEvgkphASLBFJo5/gl8Mp3QOY/28YqGVUvF1LVcTlmJK/akgi7UTfipr2UEKekGHNJamvVUwMg0&#10;M2hrfYuuUJnMTr06QvnUUupVw6EWsimmrKpYTlNu2roTaoQYAfi83pTPn1RRsfIw3hBQSlz4K+Fd&#10;XBorkEjF0SlG5wJ7B0N6ZDqsqQAWK08UiaJnSoF0juSreEdBpMwoQwhTwhNt8akpo9Xe5rbuuQZH&#10;8lJE6iU60pI/ebgjqcjWQVgO8QGIOBVj0vYkFk4ypQDiOAzyjiwle3rDaatr8e2tb7GukBKoyZT1&#10;kKayDI68E9TT/dHQQaGNOBee1k+39sJ0/aDvlNMGrYv3pp+hLbMfHflO3Zic962U4ErnfVATLmVE&#10;kQaeCmRokkhpSildmKihuphBFDu6+d5Dc979KMNQIFPeSKyy2vNphPlOaaMilYayFZpVlFTi0paU&#10;QWz9ER8kpSjxCTWMI3gmvJ79tU17C5nPZElYKRLkJl76i2emVvosXPB0C4XQgXympzChVx284UlS&#10;5DCeQ/g9z8htWsrW5lubn1aQH7F9CNPiSLN3hFOd/R3a6DDtsoPjjTXWmKkwuVZpFsuK3mh95/8l&#10;h3TSKubUxF2sM49fvGif3vua9cEP8G77BDj7bZ6BlnnXJIljaEeV5D8K8PR9sk41cMDVEOpleN6h&#10;xFf9rGfqmlSFoSkhJd8PAdY3m6BKaGLzG1/JE55gnivM9qh76R21yiunueXPHIIhLM5/yFnva1eM&#10;6VIZ+yDfEfEAUmDIU5XO8moPPeqZDqHeI9MKW1xP7Qh4oeUPEXMPSDU+B/rc0uDZS6Ynwr9LTC1v&#10;qzim+sVfthkcMJ2sr7VJFLJJFLIpFLJpFLKJDz5qhyjdJ59+1k4++7wNsIwNcW8/8CWkppboC3m2&#10;hWt93eujiJ0xo4T55e1Mh04yWhKZcHyMKfD6UuBf9sV6ffEfYzamwJ+MAnZyTh08wBJzwIjxyFFL&#10;NCMFy32dP+gAgLC+M7SviuCCoKHlya7y1PlR9F2OQPfKmPKZ/aIRJyh2WqIu4zDkHdzpv3tttj3c&#10;PGrbjA4+2z5s719mcQPCt6PgDurrltlO0ZFnO2MtJemy0ntTZqQgFQoFZvJQfj/1TeUjf8BRWI5w&#10;RXo77zPwpTIoOaRX4Irga8dNDuOiTDFtEmHIU0HuACvVAQKOUzaRDqGLo6m91QI8ha1VDAVmwo2W&#10;sD6UgG3NgSvBPCyDC2hFOdLa6Ei9I8danvTwqBXOBMdMiTli6suRHryYkDmHF8Q5phpp2VLp0fKm&#10;uETGdNIqBtbfIC1K8chIXEb/FWJCB8pHL1aKEqUIxmRQ+BeWfxHOoFOUPyR4pzXaxlpTJFWUj8hE&#10;Ci3UFXrFyqLFkr8ILwo04OC9I+AKiq7TSzR4qqlGvoEaiiIALeHbdCAm/0hTeSyWQNJluiwwXHOn&#10;8CVjae0pK57pCQsGYHFOC6lvUn+lfXe1HcgfV/fAErUgJASepaV4i2/2npNWeYbfLUYwXgw3PyPm&#10;WkstR+HdeJPJ++ErA/i3eYTtzTkYwq2v7a6iPdBbCPQRJQuIF0ZYIhZfQrWMKQw6yGF9hIkKnc1r&#10;FV5npB2JTvBiqodUpzFmHRftcwK9VDoGvFQDFDO9pDb2ndP7m4qH71EptAAVefmSNOKScPGW9hyg&#10;nbay1gbF3TitCfjgN493Tm6ghzxiGcCGh+Q1eUgrhoMhWevJO2Z7B7Z4Eh/nNQA2zBJ7OqbcIFQ8&#10;nDathiAd+EK75DChIbY1pzxR2ysUDXSq4dzqGZQk38FJ6CRtVBQdhDllcIKf83qWkF44xropLcBD&#10;/KIQU2/RsC098n2AuY9wiGS9RQeSs43IbFtbgLdRsvYp4tnucdvA8+GvPt1qH3/5JXszXm0XlnGD&#10;j1B/lTVm71693Ka5P/+GBPo//6MytrG9iwORF+0OziLuP3vYnr56AD3Z53H5DHf7bC0yQ7NIITQW&#10;yQhlQluxDm0DmngqF6XMUCpW9K+2t95kS/1zNdjOwoP7kMAw+HkCBSbvtGtQoZVWqLQJiYQZRYik&#10;0s62zBX+zpUf3yfvRUO+UVEvHq0iC3bxoHxj3+HZ102+St1ECt6wzYGQ98ZEcCL3zsLgnVLZIt5v&#10;g+t4J60oPDzJu31iP0N2LfTME8Dh1XxmjWxjJXtAv+DA0f7a2+3GjStt+eq1tvSXP2Pq4j5F0vb0&#10;I5M48jjmG3/ISOfx82fthDVjp+419i0eE0/pJ+5+zibtb+h3Gkr8wAHNopCpxseYAq81BcYK2Wvd&#10;PGPkXmcK2Bkp6CtMuO/JPtP03B8se3nRAblGKiPadi78KSgrsGcEnI7SODs5D0DlTM9CUDo/ezI6&#10;bAWeIXPwL6/OtFvXF9rsHJsZOxWETHb+yrx1KLgFAvkt0T/gWgb/fSfslL0EAb8XJuk/SUgnGsWQ&#10;e6xhoM35TV7xcKpioNIBF8wSmuy9jbEbN966KbREKABGPGx1iqMZBWtHqeAeRQnETxE+TxBAIqOQ&#10;30ShD/epF1cFftcqHCn4WRLlxhpETxwhlP2LdKiijKCzjjk69ax/0fIFEK2YpjNPMA+e4G3bIOzV&#10;PmmdABn6B9FO6CyBRCobGjxTPnRhlcKAKVvuSzaDMuZIvXTQunaKpKOTFutjW1k16+Oz0gqpgEc6&#10;maCCMtVMZcU0aUN+bD+ZJHQlKrQVTncYn2mw1MV7BbBYSSgw7Ui6WC2iwHQCFPAzYCAuQPZPolpm&#10;7hNvO5IOGlu2wiBUzIi5glbSGS4M/pXfUntxgD4J8z4w+fEwUY7uKhzSOMWyhMnCwfaXOgRTvuQo&#10;KAqlCvv9AMeEGp9pUiAKC+0bnqbZzTsJ7hGOeVBIdCpfQFHuNGEqppbt1FY9xB1hhc5UQekMq7kB&#10;tzQ5o5zzduh4ysaUPtYwCi4J826Dkm1oO5jXfNYq+UlrXRRqCbZZoyxOwTuxJhBINt4H8CDy5FhC&#10;wv/k0WLhu5pMoaF08az3Q7j/L3tv1qRJciXWReVe1bX03o11BgNCHGpMEsdkMplI04NepBf+YJle&#10;9USKJpmRosjhYEAMgG6g0V291JpZuZTOOTfi68LYGN84yDb7IjO+iHC/fjf3iHuvu4cHl8mbnqRJ&#10;mjwAxT6BgimwLielej7ZK4/SsZwONsXEEU2PwXL0FEYLvAF3VIXoWGE52sastECm3VuE8v7Fk/iF&#10;DREHTs3bRuzUV9+P4znhM8SOjlPqzhUeHSH76omfA3mOOi7xv7/hm5Cny1PfMWN0/KN33uObjW/1&#10;jF4VFJU6osDh1EtXS33y/Nny+ddfLZ99+Xj53Re/5x2nx7SRr3lv7JIAj+8+8k1JO8VU1trMEq/6&#10;hl+5VwbF8HnUkXPrtGoCQhUqUwzQvlKhDxB2fivPARjqml25vYd85vr8ti1Iw04jC6ijQeLl1Fe0&#10;gZ/j8BNO7zVwWr/yMRTNEYX3l8EYdNfrZJF5r2PREuAVFgS2bfmxpLTssCMp3LZPKdjunApseaoq&#10;RL776UI5N4xcPX/5tFHJS+7FFwRYr/h+54fvMPX0ve8lY6vcgsr7+IBvP965ed69fkMbeM09ekOn&#10;SfeCetg2ZSf/DqNiPMwhrN7JlzkrworZb3sN3GIN7AOyW1w5e9ZutwZOeJH4vUcsQ8+7DS9fMJXw&#10;5pxl70+Z/nSMwdBcabxwtDEKOsquiHjmSA3njo5kUDrXXmi5tB1atnHr4HHqAABAAElEQVSVCpyw&#10;v44CvcbJeQDuf/KjBxgu3nV55TSrmQroO2T22/q+hYsYiKcFCVSfuEziRyOpA7szVBgzLzOaGG3P&#10;fT9M/saTxui5PL3T/ghudIDP+M6Lg1kGGE2NYqreGGllohwGViOvE/UWvdr3XJ6MDdR6G5TznTqc&#10;WwIVHcsjDS5H9dES2zi/OZGUJ7V0e90NwqSng8tvDpnf+DIIOjpB/kNXfdNBIBhjJOPh2X0cBfLQ&#10;kUc3R2ScPhp/qHmmXSq3geaM6pl3zXs8fTC6ERAKkja9y9bp6Asm06O+jjIcHrLipQFZo3EGmThA&#10;9PBf49hf6dw70kFZZXTFvmvevdAFYvCFPe1ABicT+XvvB7je64G29aI+dc5AKztyYTVXVzpLbuaZ&#10;BrMFYvIsDmWS30Yfa0/iQbsIY2BrO2tqGkeDIeG3YyNevB/nqNBW3nY7O2iFBZFOl/Xlinsy4pSm&#10;aUZxVJq6i6i8A5OzKSzJ6tEajwZybiMm8uLu+5lqcLuWGnElTqvlRM+F+vEzBHUWoDfgGyGm/qmi&#10;6o7BEOrA6cRyszqylJV3N9v+TEsFHShf0/HhPfmCbx75TS7fuatN6fBZMeqT0rZ7XV6nyDYiQf25&#10;TP72jovOqfdP97S8ojODCnlQADtx7Kw5o+PF920MeH0UHELfEeEr8NIwcJytC28lrvmn9OjEeqbA&#10;jNAAIA2xWz8c05HXXU2e+Uo9I1e0N3WN0N0XlK9dKB3tyNFAqBOcOvLPIg58N8pPQPgpCqcZv+Y7&#10;bgfo5sQpYtJmh73a8rTnaTND3jYmbf6IAhTNgNZNHrxvCnDhZfTF0w1d+27d5cW05zOeUx8/4pMf&#10;vGN7AW3W+qNT7DNWvD1fvnh8tvwt094+4h2zn/34Txnlegid0Y/4/eaWUxP9vtjvv/6Cz5Y8JrB7&#10;DMxLnht3lvcfsILtW3cJ/u4NXxtPsOhkZjmNd462G+X1FrYOqebZUcFM+VPjQKlyZJyylUpHlrXN&#10;2+7EkV5Is3l67bPBEe2KR2d0xxMkXYG1zfy5P8XHBbRM88fnKRTmHrJSYML7yNFjR2jnSUR9yQvp&#10;FZcXQB2RFVMyWtRnOLq08Y3MACK0SXWU2e7Ba9uWlPdio23cgF73TLMgVJ7zse2vX/xi+f1Xny+f&#10;Paa+PvjB8tHHP6BD62x59uJ5HVl3D86Wd08fLj949N5y7/sfs7T9B8sVHwW/dnoibbD7AGx1rzl6&#10;66goqzfewS7f8NFw5aPBLjdMOeUhB+R+22vg9mpgH5Dd3rrZc3bLNeC0qHcxDs+f3adnloUkmARl&#10;L7uB0jkrDF5gNO3t1KTptLl75e6vzobvLGmENXg5I2tApjHPWAvNv8bM0amPH7Kk++n18vyV8GPs&#10;dFSc1uM7NTpyUsm/ySJSMCdrpQsx6eu45ayFfmiYkeHNYOI8AJtzBM5rPtaqPTskMNNZbkRCximk&#10;w6izHOtjwcEjPwRD8MxpwVLvYnGVXBhxp7fYu6oHMI4kxwI6juKEx2t6wX1Hq5Em6OkQ6Fwfu3AG&#10;zuvJqQ6IAcg5DjCOAO+e6dw49dBpXbFImZxN9OEIINhzUjgJ37hJJeds9E4Yvefbu2OAW0TlpMuc&#10;Vpwvgxbc5xyxvrNDvXvMiQR+pgsiO465waKxih+T1qnWvdUtKRhL3zoruLzuwnKc4FzNIqP05Ntf&#10;8GyunbLyH3vWhTAJLb+e65hBKJ3Lb3yrcCDVsboxMOBavu3F3t4PJKc6yNGXInn24FvP+jlr9dfW&#10;YIFNfcxGU1zVZU5ciYEyU9D2bVUovzKJUH1MQEaeQrEVVHJasF/K4PJ07g/wdQEWFoI4OGApdHoM&#10;XtNRcIfRUsv719Q+4ApuDHpxIEvPceVegJccWWCGNGmciz0dOUXWThbxRVIeq43awaYzhW4qKpGG&#10;tEWgXpOXPIOyNs7Dz0+OvB0h3CsGbvIhnaEOgP/Cs6uX8rg3RjagYMj7R8bEKZwnUup6dxyaCRX2&#10;FZ7zNzcwtcU+ld20WYIY6VwRHDjN+Rr9Ovrqg6lnCSVy/NWJ9FUiCKQfn8Iqku3PIxfpkfakey+4&#10;ySM3eiIhmWkkSN3us9T7yIJ2ZNxDZ77794rrl0wdP1heLZe87/WMKcuPv3rFyBmLQLCozyM+RGxw&#10;LrPeU061vGCU5invmX797Guc/6+Z4fYVq9oyxZlg4BGftHjwFouZUBd1nkhTQcEx7/1yJb/sw+Pc&#10;V9aj+crSLte1b0tL3wJb2amdJAO4+9I8wdirU0gWyK86JTss1TXnXczPmm6iUGyRQ/8yyWbdyJTJ&#10;24/tv+ypiJnut8LWUihSG1BvAPocUPfdwzs8QvKHODOyzZFyUnWfE/ORlLI91wroxM3Kpq/Om/J/&#10;yayGp9fUx81TOgWPmUL6ZLliZOzs9RlT9X/Ed+keLY++9/Fy85d/yarDL5brn/M+GaOZ14xwRp+Z&#10;EEfvvrcc/smfsmrjf7PcvP/+ckOHKUPb0Y0X+dlvew3cYg3sA7JbXDl71m63Bk4wHO8wx/2bew+X&#10;z+k7xU/JwTzFkE9vOKYC6+Ry51hDHBgW+2DESWejOAQr5nLo2sOmlmGo7GXUeDo9xyl0je5wTXwQ&#10;3F3OTxiJuUu5c3qnLzCUzoZz5TidlHoMuT4k3b8cb62ulhjr6rtEq6ksTRiz3DxmpGGoVBMAN5jB&#10;krZohe+SOS1LB9Qe/YPXBGg4uL27Qg++NjvfRVwaaXjUGDo6pYPvwhfKdMyqdupGfp0Cp0FXR3dc&#10;vZAeb0eUrnACz+kFNYhpBAej7ns8x0wLPOOlDpdSBgUjWowYviAg46V//VLfKdPNd5TGqS+O8ujE&#10;6Nyc8T0ladlT2zsvyPYaGHWi8zRBoA6nO/hWBzBHmfIGdHcMunLg4VeeuHYE0bxtZT8dsnEelX7T&#10;KzhxPJxuWjCXswkiaKtj24A0C8RMRS/bn9PsUiT6t6IKMDmRzvyQXDVZAYDCl5rfRppqhyiroEt6&#10;4mPbHH8XoClwgCedfvnLCYtWgF3foW4sq57Vvbs8TC2TrrcNI2L3VLq7Te8OGR1Rs63WhqQntMAK&#10;xq7cO8eXtmavvTliUp7p8beFTgcEydC1XljI4fghqFjR7RXfjeNee3XBwi5Mgz1m5MwOAMRExwQB&#10;vK8oTsIK4JGXC6oxYcYZJmQmYM3zhu/Yk45TpfirudYeRqcQIVe9sFPMoMz7pFXq4Nn7bNPXCpmu&#10;lEFn/JBg3veGWqYfegYNjkKr696rQt8GNupaPLZn6yClQG/rXNnqm6SyTPfcGnKrvhEGrsEDXfFZ&#10;3/w5KTP6pPXOEcryPjzgmXGA3IlIfYEFnDYA9u4FsPlcoJydGMrvhVA68Y2gcmW+uvZxJDeCBStd&#10;di8MvG1/LopjQDTy0OZ8bHkfw7s41Y1l44S0Izpl3rl3sLyP4+6qjL//+hKn/rfLv/v3v+We8523&#10;WbKeqBpYnpeMmNzlOfouz5Lv8X7u0dFb0OTTGLUvSNF21IGdFQZzJMvh/EBXvVqr8joBtfeNMk0d&#10;lWd+fxZUXxbknzJTWozAcDDsnKvBwc22VZmFgQcDNJslgPzW4y4wMp+8wSuvUxfWb4EYhS07zwyA&#10;5bl6hK7PN+qsGQvi4B7x/Uf/3GxnPo/qKJIn2bI9V5lcUjxWAXcRIxoxOHnuWkdk+AxJaAraNl45&#10;PZFgWGFPWZnzkEDKR5ELQ33z8svlm998w/vXl3Rwft23KpfLg+XLH/z58rMPf7x8/NH3l7N/8S+W&#10;wx98fzn/P/735ebf/Zvl4Ksvw3/HYOzP/8ly+j//L6zK+N8v1x+xwiI5TWkGf3rger/tNXCbNbAP&#10;yG5z7ex5u9UacHTrASt7PWCaxBHLQ2OSCrA0+NsUHC2PxlTfTgPlN5qc1tV7ETpiGrcgRlQNXYY0&#10;R8eAY81d7bkjCvhtExCQxmBLTkpGHcPT1A1Qad5nlE38Wjz+oa0BBemkeVyNd2lca+jrs5ZpgAUX&#10;m0Z3RlSY4ALPBiiwkjPhiJEGL4dEUuz8t1taVDkDOoLBMbqFQyAXrWa3OitNUwLWUQxHl1zxrilz&#10;lNPp2YLUYxZe0KGSXgGXzhO776AdsX6+76WpDx23HESO0lXXx5Tz3O+T+b6am85MAZjuHeebE8Ip&#10;vPMD/QINePD9nhnJsG50TNCFRx0YBIftNnmDbHuOk8hIU2fqPHAgdVimF1tK6kdZgYFHi4QvPoSN&#10;leFX5LYl9Sl1cAYvdeConh2O6IubLMD9bRdeRnS4krmC5MWTri4b5+KvDAkGM5UTxlR+5NWTUoCx&#10;nDTL94K8ZPOUa3yv+JXnbdGZrYxHMcz9MzSG4NBRr7U1cNo2J6CvBKwS1ByewS/17wjZHZewF5/3&#10;HAfKTv0OFRmUQnrzBh0QeJylx72P03k0x0VVVC4L1CthhY6mwDP13zQ8ZNNxbYSYozTSB+Ae1c6M&#10;+s29VOABru4zgD3mRMN3QZT1IL9UrG3RDoW1hlTvbgvGq9KQrnpSShLCCUKObz4nBLUODTx0jm3C&#10;TbXGWXd07ABmXJ3SZ5ZTNn2Xr4BpDYqkbw2rNx90HmSqe4Z0eeLWiaVJm3OgOgkcOFiFB/W27t5v&#10;IgegcjYeg0B2y1i3Tfv2ngHMzq0zng0nvOh1hVN/w+jLxXPmLbBAyNXrUzqD1Acj6PQGHHJ9Slt5&#10;eHKXqdW8o8tiKgYpjk5fEqxfMhrq88P2NvdsrMZwz6nqAzzopIBaAeF9OsQsG9vxLa/pZC2TbhQW&#10;+KkfzgLyOPcNmaMv0m0HQhcY8UDYddhYngxxQxEA/g2wCKisT/MsKGpxqCty20zrPoJ/Oz9ubLQk&#10;di8jtEdhtvtlniGTP896WhAATnssDzrSUxcqTLskwm1xG9twU88ZyXSRGHV6zLP6GFoGvq/Ac86C&#10;TBcvLxnhPF+eMwr2jGXuz59fLA+YOvrzT/6m47s/+RGBHM94Fm2688G7y82XX8brwbZE/j/7Z8vr&#10;P/2z5eou9U39+XzxHVHI7be9Bm69BvYB2a2voj2Dt1UDOvguGuG7UnffuseL38/p8cMeMV1x3hEj&#10;IMAY6OBoDLXSmKuc5XW8iG8hAb8KqFOW8eCoodfA6ShrGXVU3DBx7INLp+otnAuvM58kG+bMNDYN&#10;rVdTsmBMHjDJmGoMIukGLh3BrUcjWgy+S31HV0OmwWaXGY2qgctrhusE1/g6SuaWIWaqWO+bkBcN&#10;rG6GXbqkuWmIlUs+dEg9NdvRiEYVdCpw9PzulwZ8nB0CMHpTT3h/rXe99JR1nHg3wPd6HBk7wEvU&#10;wJ+y3LVOsE6CzkLTDiHo9+IMxnQqdU5mgz4MueDD5nBsx/Qio9YD5NSBq4n1nTFGLmc1RNiAD0cu&#10;DF2jybVSSceqyxGBnn/i9P0j90bCgH1F0Gkt+d6SNAw6VYo4mhKmpuQXXnznLgcUR2PXnsiyHfa5&#10;ABgFJXyMjjcp5Us9hBWYnC7bBXTUuek6t1yxKw8pVLBwjvTaVuQJMduVty0HmVJkxx8HaVfe84D8&#10;sX2u+GxvZoCPM2TvVKCCgV3dJIR5ak4Mc+wMBC1sAY62jbf0rVxolOBMB1u9Rr0okDNGUg5w2AtI&#10;4OWEACOnX0eXNqjM8nXKfeWddgUt+T1h+q1qiH76hAf0oPp6vw2haW6N3FigBWIYzW0UWR5SjGoa&#10;ptXRyAVK0vTPld10N9uKUYzlZB3GK6s0086Ap9JEG6bwm2flwTvwBTYGqWpR3dg4AqcQ6BOnNGVU&#10;9po7wQo64t4TvzBH6OiUdyxd0dJ3Ng8YkT49pxME59pmNYt+SAAE8cGRf/U6f9Cjou2MUka4jp4w&#10;3n/plDT1nv7lTaUDj0SgVA9cmpYyVjIi4L43r/uMWQTeV+roIUHWfRz5H77LUuqU9zk8bQY6FPP+&#10;lJ51bPTAQrnpzZbhRnZ7F8C/eVSmCUrmPm8kT/wwkp6TkSDQcnRgWA+yLjXl8w8NJBeHruaeUlbZ&#10;sAz8cSzAQ6/qqeevdU672wWt0yhre2/SV60Ur12BsueFzwzDeGkqt6NHTrFuoRA5kjb3jDXBrTDP&#10;HwtTwKnqiWObJ7/ZAODr3V55khZ/AYlfYHnjXqwjkud5Mw64YQxonVXgiLVPy25NZOTpzL3JPXvv&#10;lO9vPlie3+MzL0dMJ718vvyrv/pXBGrPl7/8i/9x+dH3P1rO/tf/bTn7n/55UxLj0JE2Zqtcvvt+&#10;wZjP5QPsyCnvbB9Tmdt9J+x+22vgtmpgH5Dd1prZ83XrNaDBc9c/fYH1dQGH3z0hSGCKj8ve66Rj&#10;u8YYaMiwWtqpbdOAaXBzXLBg41RjoEBqIJJRs0xGEUQ6Flps8OpM+HFbEWrc5YES9Tg26lAwRjqG&#10;LsdNY5n5mzLypb1sqhEnGiwNvUZ7HD2wxoDOgzTG4BYk6HUkiI6C+GSCc/DpyHBKtnmcgEPedDBk&#10;PedEXCa6iYcC5ol2WwTlDr3g4xThABKAORo5Uz3hFfhrp44ZxOEQGngesbql76z1Th7cugKbowjK&#10;YCDlyocGalBI55szu3MI0+vwKVtusu9uBejskMv17Dq8pqid6hFaI4NOJM4Mjp116/tiHutVTz+N&#10;3wSro6LQOiXbSNnmjHncnDAEWRkBr4GDZXKWqSPgrKbaULyCK45gIobkZnbrxM1f5RnycN9JWZ1f&#10;O00LHRvoFZAn5ZSJRKBDe7BNXtpQpJUeXFNyaMaBMvHXiCLJ8ow2g9BZnm8bre2NAo24mA/sQEln&#10;2tNwyzV54ha2EVGmpKlrz80psImCV/BME+jTELZ9yh4TePnX1Cpw2Jy9L1wNzvwCN9KE45YMp/fg&#10;lSM18ihzJcuFOrE8ziUdFb3nSFAmPooILkQnLZ3vTcilnBo0pLdwkkyhUqhrZXTzAFf8KhflureV&#10;VeTDj/UaDzA7gYLE7YQQz8gqPnEFa7rMsYnZe0vKUaeNK4vTcX1f1o6EOia47xyFdlcNjnafAJPj&#10;Cy6deZFJbzBzTkLn6S1JJVldybAsJB/l5N+S1X/CmxDHw6QFpzI8k1DZ4nDE3W/OnfLMcGqzPErb&#10;URgeFUNEXMB6D9mZYyB+Q+Akkm3qJY+SYIbqG/cUybVbYJuWnqagr3DtIkY+6BlA9g7xplOuZdta&#10;sB0kmsUoMhoRwbA4nWq2S3gjt3LURc9RnxjQVwzvUXncOmrEJcKmzkrLeiDJJjK4rG9h2Nmsz+Qo&#10;4AIn+vJ5ZM+O8N6rPqF2HUswrVzKpy0oIDPIskHC0MjRqU0gWInN85anIqhfC1tAxohkfCmPNk0c&#10;/MOT35A7onfT+/icUc6ff/o32FTeE3zr/vLiR/9oef/h/eWt91m8g/dGbfrXfJDcVXXP7t3lOU87&#10;9X1ukGULpbff9hr4DmhgH5B9Byppz+Lt1IAG6Rwj8SXTKn7N6l5Pnrygs/X18r23j5b7Zzc4MfYu&#10;j3uzXOEJYswMCfDtMkz2AnOacdXQalztrdQR1AXQ4M65ziGGEgdMA6gB2hlUYHJ8Mp5O69PWSRN4&#10;PJBLHXh9NWjZFdnIh84mtDLGnksoijotGvox/MFKCgQ5GNGQX3iEMUv1rSbSvYiENlVjb6Z2UDgd&#10;u4ZRZIQ9h4U8ygmqoGP4x9BLtw9iu9a0Ogo3PDAyd+V8KRI08AhDoMXL941ejGG2197piK84aofP&#10;/ECsL3zTyy8uF+yYxT8MoMQto8obJ+jO0ZXRQXSlhXPiIgBDU10wFYbgTg34hyD82fNLnYkHvK6i&#10;mMPCwhKMJaT76lKa8N5ns5RdHVE6hxmRDq/l0/ZBHcJvgd+wOD3N1Gff1gJPAaqBKnW41c/mOIUP&#10;mG3LcaPePJqsTPJX3U4tQG8kiZxOJHBJyfkEj7I77VImBw4K8G3JEIuc3VEj9chVkB7LkggpBZAq&#10;xHR/PIXONsqiM5h2Sar9bHCiNxBZcXsUpaNefu7g+trvz9H2fekSXdFSuWZE0jYnT9wfvmF4Bye8&#10;dm65Sgz9Amf5gzedR5ugfHevSof66u7S0beoxThSAkcTnC3mZicA93L3onQGhjO1V5lVe8O75eUP&#10;Pa4ou0/F5yJB1ZEeNdvm0B/ynpwrHPqOl+85zTNBGDB7b0N/RsgpXyRCDoyqd6Gmvcxxo1q7J882&#10;56qh6dV7t3qiDdBm3BzBdmVE3V5HIO/xftZbvJvppzl8R/ZSZ56/OnegOfW41jlIqQaQeB9xIhEg&#10;Vs6Dtd3JU3DdH5QBbCDJWtvNpMHLhmeFGRl9j8m4Ak5QQN97E2H31QCOvj0X/9S5AZl1vOmk0bl4&#10;gcf4kryyqN9VFgM6mVNWSVicMoL7a9UFy7X5sk9RcsBJgvnuiUHqBMGD3ymUbnbQeR94/zZd1c4m&#10;0uXVo4F0+AAXV7qPjjQAWO8t5bGxdB8D6zuhdbowu2A6L0BIfs8omSS4uWF066WraqLQZgZI9GCe&#10;Q74PJsqTI9/NBSsj/vNcTXJ4mcDNd4zl0BE527Q3xzXyGCX7frENaldP0qecHQH3792n8+2aj3X/&#10;bvn6+VM+Cn6x/PKTv15+/PEPlnfefp/n+sPlhtHNl4+fLm/ffWv585/9lG/Svct96HcnuYfldb/t&#10;NfAd0cA+IPuOVNSezdupAWxfS8F/8M5HGDmW8sVZ+fwZ0+huni0P790s91ixq5EvAhIdSWf4FZBR&#10;riCAa+2SU0A0Hi2hjr3KzOrgd4Ypg5DOokYGC4rB0i0cK26e8Nk5cGj8tZIGDk3by+BJQycRZ8KA&#10;TRiRi8OTkGjSpQMuYMdBC7mAUjDT//IqGp0pNy6IVp7/zetYPRTLuG28qisN+Xgipq94KRddr4OX&#10;vjihgaJKTXaJjN5yEnTCkdMpgH00GkfM6S9OtenDpcDi+gCDI8gxGqat4qkb07aArOArnjToSJaj&#10;Q7kWRZEPF2cxLzbAo4MJkLDwqlMirYJgYqyt590RQAMFXXPbgSM2mwMlJtlxxGMcNXEMroKS5B1+&#10;LKQu/Gt0JwdXeYD3bxNM/pBr5IMY8BKZAHD4JWWnD/P7k7cqbdpePdwySmHh3YQTV9fBrnQF49qD&#10;W8ftYi1tJ8JafID6NW1wbnLo+M57NlFLHyI04Js/CqIS9YgLju5Ygc17TR2ra+oQF5cAlDzPaF85&#10;1FWdTAFDSe/BtakOh1zkROMIVx+UHUnUpfBKveoGXXtvej0OvUfbpjyv+lrlAoi6sdzgsw2JCTJN&#10;/bS+SwibdGqt8U6h4UkcAvE/Aanntl9xDt2CMYXimROtNQCS7S3ISH9ci6jOl3DM88OgqHaz1ZOo&#10;bS6glGPrpREyZHFU+tj7DFmuKDjBu5KH2t/duXx3H8tHGfIn/12ZO3KY5A7DjewJA8gdg3FOqOLZ&#10;0HMq2+ApJH9cBm87t5OioBYaqgQs5EUp/BIS3voq8AFG2m3AyTPqGz2SGKxlBJJtGRj2O66iTHmg&#10;t7+hOeUtWnGRufsDDkeJG33sGU0yacI5Qus9LCkfQZfMEOgeIWFXTzY6YIkPC0TFymno49X2uD47&#10;6TfYzaaoY6ep0gT4a0dN9zu667kBrFOeXQQpEtBs+qS69RmXUiFs+wFAFcunQR2KhwcYRilz79GR&#10;4XOTAFC9XFnetsm51s42CXDtS0R2tqk3n+vPX73ko92/WS5f8x0zPtr94Mm7ZD1czpa3lnde313e&#10;ISBzVGyb9p/MYNtvew18VzSwD8i+KzW15/PWaUADc8aQ1J98+NHywcMHfFz0yfKr3z9mpOyT5Ws+&#10;Vnpz59Vy1w+THvGhSgI1Tc0xPfK+IJ/R0AvTenHQdOpIlGSyxtdUjJXT1Fy8QsNkwKAT58iFhswR&#10;n6YsiYP869UhshfVMq/o3dQY+v6Ho0QtMgCsBlODnuGFUsW1n1H1atjaGXsT1jI5AjnnwGiEw0fJ&#10;nYHWcVzT8Q6UIwLw4Z+jgAVJOAcaeXc6UHMsmhalUrLlOh2ccG3AOiNzOB1cmzrOFu+SOT2URRz8&#10;dtjllS+D8H0vZD1mtcVGj4SFBu4DZxp5cPXk8101e3RJK3jDmeCoTlzh0aPvAuXQVhLM9VjT26uK&#10;mko59dS0JxClx/ShM2N9z4eibSsK5XsUrRqps0Fl63Ba7zma8KG+5ceRUJ0gFyfw+giHLMd35cd0&#10;699qSDbOh08dNx0a9RUjYh8HhzoZ/0flro4cTMrZ5rzoTAYPjnihvgwSGpldyyQ7ZeRrK1cnQPSU&#10;UtwiFWgF5FhLWNMNqHabp6Z7sKB5a7a0VZ34067OtX+kC0KTx4lFBk4OFO71+VpWvkGlA08yLSx9&#10;NZKA3h1BkGZTRdFBy++vpHMLOZcGh6EjvPXHQXreR/EkGuG8j4FU93M+5Wu+qzLEJhrbkN+jE7Hv&#10;DDa1MAecBACSjdMAOMrPm5s4bJt9bqJ6J1eiwcoPumD0zHqMviM4a/soyEzuwbl1vDRKgh68byOn&#10;niGUnlbyLSDDvWOnjnz7SPKWSkfg9x6YezltV2/hVzfki7hao8BMH5aR0UmBqIK5kSwbtWPuR864&#10;Z/gFB4/RUYtEVzhP+kPPlrMN1arVJWr2OVFgB9Q8l4CzToTnL5TA1uFlTLPiMM9/ARx1VR/Wj9fl&#10;oWc0W7rozGqaZawBIX7ag3rrr+KbDswf9NbJtPEJcn2+V09g7x1E+PEblhOQ0XbAb1+D0zOtVxHN&#10;6pBKza6eyJv2a6szVTB+xS0+CFaGiz5lwrPSQPqSd3JfsVS8C2+4HTAS6zuCPuXck89GpbBsPjdF&#10;6JW37XwWxWcoDHLX3eHBLr2qUYFdZtfeE9qPN+/BSmeCZusA/utEY9ViRsYuznmmX9wwBZXvwrGf&#10;8a62n2D5/dPfLb/95vPlm2fY33d/svzTf/rPl//2x/9oefjg/q6O5W+/7TXwXdLAPiD7LtXWntdb&#10;pQGnlZ0xXUen+70HD3GYz5ZPHj/jQ6U4LDhtrzNmODCYMt9rwALxrgV5GENXl7JnUvuUidZpwMjp&#10;VGpW81cpkqHCG3GFQw0v5n3NH0cm27gaZZXz2lXwsHu+QO/+2rn50NHpm+mQOhHAVVDKALNrX8co&#10;isWU+aNoEKYJ3b+H1SDrOOw2zhE7Pl3RTBgXjQhUPOT5foBOSsfVWZZAaGT8DWoRCx1lmAumsY5t&#10;OQE0BwKvcFZjhA5OgHK5ApxTHg1CxVfvrp4ZSp2RKgojg27jjH5IH57kH2YNgBtlMyhCt/LrZlCo&#10;U+QuAmXLIfJKIfsfWIX1jCR2eDCPH6cKetzpIcGl/a3kFAmfTurokMLygVfjlB83m1MLrJAuXHXH&#10;MUdTR0dl7zhALlqNSpNfYcNhPaxyB01y3JvGH9RzyDfc8iKfHNo9d9tw7M4p19bhzfMtGX5BEr6h&#10;GG8rugHiV/ryMVzNmZnSR4tR6T4RRHzJNY6/cGgJOEdOrdcVC7Dxjew0v/DocOo+SoFm26Zzng68&#10;loj4o8gp9xQuJsdJK50KUQ/T4bG2U8uAW9qK4VFd9i00VvEL3Zpvzz7NK96iS5HKVcgL9nVTb9Uj&#10;x2kfK9PeFG7WvwTZ/WzDtovjjgLCp/kzSgk1dFGHh+2hchWNvvh3m+V8bol/vQ9mSiAyce8dMv3N&#10;hq66QDXCAFdL2rE29O4Q1MlF00/z76XD7kEEzOkdvqYdi8UzmRKf9V89+rMVSzTwklYQBJ80d/DI&#10;k6XkS/rcw2DpvuZcBDPSw10C7eiGiyzhg5if1CEiH3TIKn45GjbMiB1+5XfdxbHyWOBJiZEl9CtN&#10;REZpJwX65NIuCn4gPsFZSiI94slYgDUk5aC0GBC59QCdRr+g7/TSqRPwkd8iQta3z6mOPqMM8ukg&#10;s5OPczflEo/fwFSvNCB0b//itH0KN+I1eYPPcvKsirhLBi804kgxxMMWBvHAayOYyQYcR6eV21nm&#10;7nb3jHfDePbd8x0xbMj5OSswOlXxBVPW37mzfPDOO01VnPthlBJPld7/7DXw3dDAPiD7btTTnstb&#10;qAF7Ms9w/M9Z7e8bluj97KvHy++++PXy9Nnnyw8fHTGn/T7voGB8CBrG4ZpAzJffDcr4xzjhIOte&#10;ZNkxWdoSjNZcavDHoWtqE8ZPI69RzxnH2ZopiauR1gJ6qr3D6NnrfdzHcjGMq0Ed53qceFU6phF6&#10;4DJPuvUiY0qnpxagld7GS860hCgs7zoD4UIfh+jDaCGOdAYVZuXJ6SzyoWHNcJqXAyS7GGLoXzLK&#10;lb+bQ6HzIG7gDd7A4/thTk3UGdYZFF5HAlF5bwb92rtKIOaqivJvT6/5QE8whj7cXvvuDU7k9OSO&#10;E6B8WzDm6OLkgxvkvijeynm8jyZP9EEjA++j4cDMpsMyDqaK0emRriNtr+jhvWTBFyXxPcAWdKiu&#10;gNdpRL/pnvxxjsQgjgn+clZsB9JCd6b7foUwVwaalaNMejZVGiSyd85vHdbWBkpU9+p7c6JCEKTw&#10;U856FYU6DxkZO7wrHstbl+EBbMM5cG/U+2Dtt7ZjfSgPfzmE5cSsKUNvzsgXr8jlY6XBSU6ccqho&#10;9UdbS37eRZEPaizcOowtGICedcrtzqh901YcTd4FNrZVygGeE5vTDr3Ro4SnTccerNByaqfTjskn&#10;o/uFd68MbhBvgm8Wl+nehufqGVDzqnfrgqln1T3pPivsTKjNWx6s5in3KMBy4OEqbmQudSmHwI7j&#10;ILsKU17hHCmhrdehIyJ1Q/v1u20BeH8J6EZ5a8VLnzOdQCMdBEAS8KgtHcuD+rti2Or6insNnNK3&#10;4wDy6TPWgYuMtJFPHZcArDoX9g82dH1DPXqPK4r1Wr0MV618aWdKbZmCNKf0om44kwPQT7uMX8rN&#10;NE3wAFE+DM3onQTUNXywD58kmbzunZAro0PCAsIPLk9sc9avleN9Lx/qKVE5mlWHgSA+4ICvnqUh&#10;LCVQDfvw4Ghjf8A7rc93gcUZHs5UiM8lkmS/reczCX4DzM4i24G2xhVC5wPs8iHtrY45XQs3cu8z&#10;Md5Nnwx17Pld3sWdZ9UEYy5Tf0keT0HUYp2iT4rEXxXqfQbdOhxpIzyHucVktzbjO2WQ63nbcxee&#10;WwkWkWpT54zUMQvAd3GPTg74CPjdFvp4i8CsYI9vzd0/OCMI+3j50/d/zDuM96DtSD5I2VxFc5Oh&#10;hP3PXgPfAQ3sA7LvQCXtWbydGrjA2f7q2XM+QPrN8vhrgrHHv8VaPebbNufL2/eOlgenBEQYKafa&#10;1LOsI43h8qVmjcr0wiMbVsqpQROUjVFTYk2LBk4HIsc1T8Y0nBEMZ3smTgOqUcSaaRX7lzDXXGj4&#10;pW963xIDZ3i9jsbq3IwtC8cY2AHQkXCaVaM7wLvpLFnY8m+4JpLI2fII1aYGZuNJiA966BNDB5g/&#10;ZRhHyoLgUw/slpfHHEoWa1A3johdMTXRcjoj35ZXFzp9OAF4NU4FdMuwSwfnJGcBFeycIp0W9m1z&#10;FMEAr++a0UOs9lPl6hSK04Ua/A6TuqknmeITYCQyyFf9hxStqDe8jium3tjja53naCUj55WHd+EM&#10;rGB7BjBWZ1JF6dyTMVOFVv7jyTo1OFNfpkPPOklzXHM0vTNPFMYrzj3ras3fygQgDH/WjtoJhCM1&#10;CRhX/q+JW729ebSs17YVt5wii/I3xQZH9Mv3Z9KGKUux4dTJMjUaDsuv/4B3FVgiU3z0Cghka7u0&#10;d9tfhQaSa3BUdr0fcBZdXK8RJHmmHtQ11cvvOKLeo9468R6b1BU0+N3hLngj0D/kw9SHOI7Wi0Cv&#10;edflWqey82krDnRbHlLpcUaYVvybrDDgnw59nMCPm36uWt3JyLmLawS2HsUbbkW3orwQrvpXtsFt&#10;vYhvcge287Vyc7LhYdoNOfxPG6yGLVD77plAO/UeF+cWyDYlVb7VHwefeyrWTqLpN7KdkMEma5W1&#10;/MoX4zTwJ8C014KXoG0PPE/J8k3MjRv1GsLIjJypQORV4EpMHKTN89dzdgA9+Nstx0Vasqw5ZfoD&#10;NdNUnBvnLS4DavmWJ9umi63Ii7imI41L60cAYfqruCrhnueZBWz3GOW8f9qpO4rN88HnVQ9SUIhY&#10;3UBTumJUl913wNhhZb73gSOFjpJlc4CcwBTgVa+2b5/BxnvONHjdVFqfr7RhyvkM80/epOHmd+nU&#10;vPXgaOkN/ChTWFeg+KJ8f8CkMfPE5wFon39j88Q38nvsuUkn5zWdba95Fvvsvcv3Pv249ykdUX5z&#10;8opOLqmeEKBds2DWrz/7cjl/ecXiI+cFbu+9/Wh5yPdB7/G5lD4lIuP7ba+BW66BfUB2yytoz97t&#10;1YDB2P/zN79cfvXbXy3PvvkNq7c9XT56+87yzv3j5SErjhGP4TxhULAyvqjd9BGcg5yj1bglnYYJ&#10;j6LeyE1c8zXy9vRqejK8wGnN2DVcJpnu3lK/drGCf4KlTKYMDIwlxKlxhJ7lZxtD28IQ4YM/exc1&#10;xgAUCGGtC8i0oJSUrmy4zZQseeKCbGWLY7pGw+PLWivsxnQygKOAEgfAJeztcZY3HRgdAf0Nnb1G&#10;mF5dMEUF5xb6TvU7ZpTq8PguvaAGR76I7ijZBflMmwKPPsWMXIET4vIrXwYt13wkVvqNMEIjetLS&#10;GcFZ8P0uyxh8qQODPJ2TRvYYVTlwKpW4gjIoxHFRLdTRG0pNL46wyVOjmBytta6R6xo8OpH26Naz&#10;rZMpvWQ3DBGf9Fg9kjydIrSS3p3yNhyMMyefBhLq0214G0fKNlUhdGB5HTTPlFVnLL4tRKmttKlr&#10;dUB76sKgJfAVT0UshS7dlcHNY8FqPfrwh+6QJJ6GhtitD1Nnqy2FJ5FJlNP5VdfqYtO5PCSHMsib&#10;8pCmmB5dMECKvm9oO8yJlYAwXAsXDsvCAmEU94PLolM/ZCq3QVoOLUdU248u6QT4yismkqHVwjF3&#10;TmkvbxGs38P5u1e7We6cd8+gtt6F8f6xvt2ryeT3groFhuYnUfjmQJPymYEU0RhepsbV8g2O/Yy0&#10;ckS2OzXZOYe50hxVSe/igU/vE3Gnd06azpzObSeSJlM9eY+tfNjJY7DAbTkBtvC0Y4PfAjHbLucG&#10;WNM5wIp88geOWizwW0C73U83KNTOp3n/TXxpo2ejPBYIwJGsQEWVDN/g9bnmFDiT1Y06sq6MfybW&#10;mfaQ3izns25TAuVIYnvzVxrzJ5iwsAC9NDCw8iEei26bF9SR2wENRl7FGxx5yuQ9oUqVp7YLg6UB&#10;K7baDrrwft/sglh8b2pF6GV1aZtB7eGXEcnNKNvgV17TlKQOIs7F37Mt+JHRerQ+OLRVRty0le5Z&#10;ZwXQgSB/R3x8+YBZAbV5HqiXvFfm81d9w0rtRyTJ4b0hD1a+PyjS2Qrenz5Ou68oqy0Z3QgHH+qV&#10;o7p3Cr9y2Oactm+gazu5Y0AGHw/u3SPQOlkuXzJy9vLl8uL5M0bYHKX7Zrm4+nT54stntY1vnn+z&#10;vP3greW/+9nPln/84x8uP/rgw+WR76vtt70GvgMa2LfU70Al7Vm8XRp4yYvPXz59uvzyd79bfvXp&#10;L5fHX/5mObn+Ynnw1vXyMR+nfPcBM/bxUny5WiNtMFAPpQaYc/5JHwOtZJy+sa3mkgPQGSiNlJtl&#10;Au64Gnby6gkF9w5O46hx409vSXr8ZrQ9ajctLa4VFZfDVwEBuNw01Dpg04s/xn54F1x88yesIlTK&#10;Ex2m5IYaXpMOsHTc5mDCwFtGnfBDeXnV0wG3BXSQ4aGAhqkrOhSHLkzipwT0xtpEhLTgyJlaeZdn&#10;URTkqKN0CF54M0jxKA8FagAacOh8WEhQg72ZPuYoFOXlr2oAb3/Axvb0+ItLeiIdvck3PEMoJyhY&#10;eRxcAzmOje6rbA+vST/IFDgy6obz/vmBjo5XODp6PtcrE+XND9xO0S6F4rI0E1S9W/hWXI0CqDNl&#10;FgB9TSEPg8zklQWOyKzuxJPeoblmegzfxp9AFA6v527CcBhW5neupDawwSfiOHBed0m+x80RrV5B&#10;4VLoU1oCboPX1MTByzXfdKt1nNepU6F3udAx/zW60Om3niaYsX0BhZ4MRg4PnKp4yjVfht9JI2fD&#10;JSeK2ZUp4lSHnax5824Z7QUA24kRR/ejgPxbrgCGa0cNpJ+cHHN8gRg92KLe2IAPRbyuehOAPZzy&#10;EXNezbk1MnUnDOkr86Z1Tpp14P1Tm+Zoaeu/e0/kKEz+XQTEe8n25KiWFWD3hHjCNyQlVF7tVf7C&#10;vfJO5oyYqQrqkHyDZ+9J69OAYNviSSgQzR9w8s22taORbXCWY/22rzACU748fmDF0tsJR3Msbz0o&#10;yhztQFPuTa7plDJPIHFY5aveQsf5pIit+q1jjryhQIEUYqkVATSHnQFSL2tO/DVTAL1YL+pC2HBz&#10;VI653jQz12StcnBNuUOCHzsbrvmunx1ejvA3FZJ6VO/zFKRewzayizf9In+rg3IzzkJLdJjxfN2N&#10;hiGP91LtnDLyWEeRCNh8tPv89VtkN9cEhnTCaRXsNLsgGDt/+YKOOj9t4vTML5YnT18tv7o+qfPu&#10;5auny/tv32dmBjiZnvKIRUDu3z0bPSj8fttr4BZrYB+Q3eLK2bN2OzVgMPYv//1fL7/+7d8u1y9/&#10;t3x898Xykw8esLCHH1Ctf76pahrSO4wQjeOiQfVa0zmGwbOtN9U0HTthzdUhNG2uPNd7qkTG3XLm&#10;60jmtHGF9cxYVnR1QMZxoLzOhgaJo4Z9c5wtJvy22IW43AomoCGdAozVenqe0R0w0GH5OY9vaeiP&#10;KINOhCz3J8j8cclmYR1r5HWujikZS8/H2bLHtnSunXJyxIedDxh1O2J0TCfYnnmng13yXRoJnfgR&#10;WN4dszfVrWk7HMWbYwJj8areIK9TnT6jKzclB6MDIC5XgswxDkaIGUHLAVr1m9zliG501SIieMjK&#10;oK7tAXeqo0s4+27bCe/Z5UjCd8E0TpwjCL734LseMtPKifaKV8/oNN2iL+uH/Ool5xfXFrrbDiuz&#10;qWKou5CL8rYpApuH9K1c4FOUGUnTy9WZmt51HbK1tSALeZS0yNTVlPu7dP++a4OEapnCW3sJ0Y4Z&#10;WQTfxqfpbBud9YrDKgBntrG5R2BZ2HQg5NpmHRnmXMdPWi2iQhuWf0dKL8+V051sdpcVB8hMylmE&#10;MgF7AT0Ojd6oG/Tu6Kf53XvBQqhRNt4Zg6NrVvv0HUNRHp7Qjm6ofxjte1iARiPU8z5lAbElHTGG&#10;B9v6ONY8NwRm2+nW8rYHM9yR4+AO5SgPVHCDb/KnuOfkISy/lZsAx/TQ/8GPtBrhtXG4AdPzyVPP&#10;weO04Tu0a1cAtP58prg8uQGZujU/Z5p8g7IKFkXNSrN30NclepSE9BqFX9uZvNnp4gidzyZr2Xrz&#10;uSJHpvSjKOtuuvKb5z0XV+Zx7ZVbuiRNXtVR7JAon91jIntzi9AkWHZrk9szwMAEVJItr+eFl+D2&#10;T730H2HbUSm7o5hH1yIRBxDWE23AdC6q5zoMglh/aIdyqgxDK9DqyGnMtg2DnO1dOnmQH+FlRS6m&#10;jTfmCJz1C8JDHjo8p+6w6qKjVOeXL/i2nFNvGeqyHA3atud382RAnP6Kr+e+dcW/6QZj5+fnywXf&#10;MNNuwKhZ1YSlBG1KpaXJziaB1ztw97znOezKnefPX/Au7qvlGbNSLpnO6Bu0vHHMSNlvl+cXj5en&#10;5/e5PuJdshvOl+WvPv3lcnb3uBWQ33v4aDnlmTuzAyC83/YauKUa2Adkt7Ri9mzdHg28xCB99eTp&#10;8pyVnZxC97vHXyy/+fQXy4tnBGP3zpcfvn2w/Pi9u8sDDMAF0++adqLB0KnIwGqG1k1LtBl9z9ct&#10;Qw+Yjo7n9rhiYbRhY3AzvGOkTcu4ZXBxJILXBPI3dn2MJ2AZT3BFEjjQt41joxmFR9M0srL5hjOQ&#10;oTcNA+/mad6v58FbZt3JtXy753k6FpgtnoeJEuITtHA/OMCnuR7ZcJa2aZIkGCAcE5C5YIiOag5M&#10;75LhFOt8kN/Hnw3GYECHdvQ5ZS3fDi3NfXOsVrdg6CnbMC//OZE5kxOQmVdQqlPoX4UQwyJcJ7SB&#10;zO56ZE436DZdqS92eY23VQE59KQZ/BmQqeoWYIBGcurcSgXk1cfqCOVQklfaxs+Q7dcyW93EaHxa&#10;jyOnh0kXt+nQdSc9J4lGoTMsmBxYN0q/2944LY3rN3UT7UqDQVj43/hJ/uhv2OQBMGUmaeOn4l5b&#10;fAWVVa9NMU29GIx5tY2CUFnwOm1A+K3ZqaZURTCvGt3u8BkKe9LvEDQYu+r0CyS+beuceuzWkVEQ&#10;bhADRVDBB8C99a54b6zxH79Wi8PoZ5TydKHnNEPfv7HqN1496iRvI7rfUoWNjYFO+JH5dsvD1Qps&#10;7cyNL6DI+bfuBDBrw1Mu9FeapivOG4gGWOUozFpSNOGjnfqs4bBry/M+mFMuGQ2mREEVZ7ad8G74&#10;B0larU6k0Vy8tc65nHtTLOKnHcKcOi8eo6SjlKbUDoVXl6Q0Am2xcFDWVOgWIIhrt3OG7FHcAnZz&#10;/afsrk64rqzERbpu6tPnsympaMtKnxuQiORJXkHEJi/8+tNvtDyrPD/+W6/rJryX4dhwWZ9v5Psc&#10;UY6mwnKsuoSF54JlgC0hrd1GmnCmJZ/AlllnUUjXXoMrTl46TZHpgk9fEAARUB0D2ycaoGugVucD&#10;TNb2LGcau3zbGebnWC54n8tgzJUS1+zq03M3daiKp758jqsKaxgAbsbXBPHSfMWU9Rd82/MV+FrU&#10;iefeKe9ruiLmq6tzjq+QW32cId/B8gJ7/emXXy0fvP3l8oyAcO6tNxUR+f3PXgO3TgP7gOzWVcme&#10;odumAYOxf/1X/3H55ae/XZ4xOvb66hmrPj1Z/uTRzfJffXxv+eAB75DwUv/lxby/ZI9pti5BVkOA&#10;c5EjZNqWxEmnWKixaRgjnHKvMmw6HCCb3txxvidDJFPGguJo5ycnhWMGUOPsKFQG0B+h2DjdnIux&#10;zqbJC394i+PsD+yM2mm4zRsZpKxDMMGFJlXMEu9kJbPyZxLCNKJjvqsQuHFe0La+OzNy6GDMSosX&#10;9IYa/DqV8FudkEeawdENU2kOwHV0xvL2GO2TE6eLoX8dwxy1kdFeenuXzVOn7ZDfeqKV1U1ZSM3Z&#10;ExYA/yuXvFSo7AetR/OmsCAt6BIDOiKMY3TgJEeAZSDBCm14Mkhw+qXOCgnFha086fRIR6Ogl2sl&#10;XfWrx1LaHOW1kUMuc+DImzqY0QnIl07yju8t7Vt4uAG3epDa5oRGXB0oC4w4NkasYrVPGof0ssmy&#10;KlKeY7KjZ5z4T8YkdTH6MW3d0/YUXjU5TqXvPolafQIcLgF27UtybMP/nMvjtMJx8oSmgfBrfa4o&#10;rOfa8Fz34lF4oEsU3DuUwEfSn+Tj6BYr3pfgDaNH7wfBfKfKD8HTLmkj3ffQmY4CwGDMNuEIpCNk&#10;fg7Da1HNPQFteEsVILRd9k5R7WFts9Ha7n/Z8U8EsgEf3CMzosLoBrR1tp3S6FGxjbpsSvG7wvr+&#10;jWzccTRk03W41pFp8nTst3tc/myj3Yvco3YkuMn7Jfs5I45HBLau3thItrDASLcRMz8BohwkuOrj&#10;9YVT4VyrEr5sj/ytUnGc+pxAi3RwtHgNTEQVxm3PnUO754t4BEwpwFkH7qTMzq/PjZ4d84wjC9mN&#10;wpGDAMSFSNKdI3qOaKNDRzkFmHarTkyj0wcdxD1lu7eUC57SN3I7Irt1rs19I6ColLTD8M+vfKsX&#10;AZIQVrdnlu3BbfLh1zygDsEjvNUgREsdJa9ymsWxEzUMjRWwjh2uN60cFlHbJk0CDo/wgufTk6fP&#10;l5fnL5bnT76mk+iG96JZMZhOI1exNfS+SFZH02xnFKUOFcHn7wWzFs75iLPfM+sZTnnpSdUtiaDl&#10;dFvbj7KZ1ntk6E0IW6Gp83kERl7rsOK9bEbM/FTMMQt8uLlo7r37h8sHy+ny8vJkefKMYPLVwXIB&#10;zmfnBJcG/fttr4HviAb2Adl3pKL2bP7Da8DpN89eni+ffPH58otP/5Ypir/G8r1cHp1eL+8+vLP8&#10;4O2z5YP7J8t9VnIifsD31ijLpw7BGD3N76SZ+sZWosDf7p1l0TX6ZOWtTJlvy3KmBSR/aHAKsPBv&#10;lhm6GvuB+7ujDhrfcGr/tMZebDjWS2F0wHQs3MQZEMBbICAPOSSV3WQNM+kSJw05em9rZdIy/pmu&#10;McZty3kTe9OI0IHTpeb9K8UdfYq1AIKClpEtpwJuPbeDfnj4tszw15S72N94FNnwmVhe9jcyblNy&#10;ylvBNr4tJpQb2HbnjYCR1vQ4HJQDR/msT+CVCy9uHBDON52tqLleNbsijpZqX9tAdeyl+ARm2xzm&#10;zg2m2MLLMQcrOpM2ulSP5Knz6Pmj/i2wSs9FuiMrHMKyJ+SGTzqVsVz/aSG2uhbXAAiXmsW/7rhZ&#10;OWDhJ1+YbR++hnblyKjtenQPctUn5UZqj8MItR2E9D3vN77V+QQ+cufKp+Yp5A0rFTDgGrSjg9El&#10;d9uSZdAH5LU6qrgXBmW+48iputLHH2cc7tZ7x+BAZn23MrmTxXtgnGodWrdNR55bl7Wblf/yJWqe&#10;ddLJHC1uADHNbe7PceptM+LadnDCqXiteViVaFjFtD0vbMOOcjVVLhkDEzq+vJ90vi9Z8e6A0aYr&#10;grGmWcLDFkwI21Lm4O8dMqjUwYTDvy2icwdHezpH1PvwoWrVob65K/nFFMyV7o89BeJSglWw0YoU&#10;J4dCnK2FVumsfzha0wfHUDRpAgODcxcGKn4BqVBukv2De3JS+VWL/q06lR8q2vqI32gHPLjMDmbF&#10;Jw2UbjBosp02BewUnj/gKGK+x3QlOuq/5yZY/Tu0vOlswrWBd2T2ynP2oqdVLgrYjsUUNuuR63Pq&#10;9umLF3zj6zkrGr5azqgjn/d1GomKBrXNYKiXQZ6ZMmubvLp61QIgjozZPuRlbIW02BFy+EM6Egiv&#10;GH0jjXNzhAWqwVOv65gi5ersBJoEx9DQlhxjc7VNZ69PKGcZltR6wXfJCMLOBeObeNvHscncb3sN&#10;fCc0sA/IvhPVtGfyj6EBg7Gff/rZ8vPf/GZ58uSz5cHJ0+VPvn+8fO/RW8u79065PsbHPlievfD9&#10;DYyATGJtNNw6YhrYzSBqhNxz5DhujlaOACZFEym8K0t5mTEGRz3m4gqxuMeYDm7L6LBYnBIdQ7XS&#10;pheX/Jw087zbV4PM2Wymi5vyIeKIO2E3bHL4DtLWS7srECHhKYFxLFjQoYmpYfBaI2t+UBzJ8y/G&#10;yOjdJi5b3Y68PiqbcFOuoEAngL2V7OBbvXqtP3aJE5yaV93MSobjFEl3ex9PkuM8UEOcz3swQsz2&#10;LY8jR0CC0rNaz7XDGjoJeq4Q1PFPVVyCDnF0JDgD0cZfzgt6u8LRf+XUSnRRgElpVSSwMOLx2t52&#10;fpFNB7maD584pbnpTdjNEW+qowoIZHQzcAPTFEvqRgJTL6Ly3KOELWm+CBCREY2h5SU0AWzkpiNA&#10;2yiMZa0L+Ef1g0Ia0hIZ+f55dHujqXSt/mbnUtyW9XT91cEWrU6pvvjGanVBusFEvM3dRkHahzTZ&#10;1V14Ij/0RTv4ubauwL9RGxZJo56u+K7RgTcxAYV1bUAwYgAvPrAoS7u0iha4VgnKYVlhbI/QMciT&#10;xVkhUxAKmx59+TDNHWeWv1YMBe/oQxntkBia0ncTbrsXG1kQgbxRH8c8i1wB1ADJkWffHSpgRw5X&#10;IfQhoCPbSKDTMuEztKLY6i4Z0QOyyY8rwwpj3TaChDzXlPWj6ec43C9fMh3t/JpOEQiwqInvXboy&#10;n22jOuq7Vt5MYCFPZC7u4P1o+7TO/NC53y1rk1hti0cV4N52FO5PFms3pAlm3Tna47esvDbBuuE/&#10;ej3zgC2gFIMJVIjlGt1rZEh9ikjc3o/yKhJ1v9YjhMU/ATP1pi6Asbp9xhXgcC4O24h17rTjplsq&#10;t/jYbLdzPu0b7AW8PQfIv04WcFNeXr1LDHSPlQs0M+JHu1v5NSCufQBj0hEPxRn9AhnXozppDlyr&#10;cgqortEx/5WTO2WwjRjAODp2zhTBGtN5QwAAQABJREFUl0zPd9n5u7yz+xbBzykzEOTVUU2//ejI&#10;1/CgvHSooa9sDXmOGLsYlOQcUbNc/KdbeUIfwFs3Z4xG+mVI9anU7mp825XFTybceX0vmXwmyOfx&#10;XdobvB35rpt885Xol6zEe3JMe2QZfKdVOqoqDxH0sN/2GrjlGtgHZLe8gvbs/cNrwFGNS6awfPHN&#10;k+Wv/vbXfOPkNxicF8sHj+4sP/nwePnoEYZgoYcOK9Z3pjBImyORgYflne3RwGKAfPNBx0QD6KbR&#10;zUkrZVJNaySH/HGoSB8PcIXFMGmcMDI6Bm/ams7DHHYpzD9kSwmPthpIEHQURNIV9oddzwfYnB+N&#10;mm6uzol5wY6jGO8UntELM4DgMAHKwJYaAc5Ev27qyB20KiaaLcKhA6MqSdJRcyrTFph1XMvLx/Av&#10;BfBwmO+4eU0KzuZuVE+HBJnch3+OeiPyK/B6bhXOtuoGDwHXMdy+ZxRFPS2FdJN/TkfeEkxKrpFv&#10;PRfU7IhP2XG2SAFXE6JWB2wLQMQzbQW+LTf/YUmulY6Ypw0NrY2Eab03AV7TRBcP6pcE8xVjrjzy&#10;Z5oymcp5AR0wnYPHa8+FqYR6EzR8cyRj8lcYr4WZEnO0bqVVYJJcEiGNMuZtAa66KMFMtlUTf3gO&#10;HjBRhvruvpDYWn/xRrkaJahsw6v8g0Q9SI8jDh0+OEEHhQguXvs+GUCOOBl3JQCw6YijuS7WoZg5&#10;wd6L6WfoW6A2x6VlNx4kiB89NGUiXJSF9xbVsZz8oG/l2rZGTLxIR2sdpZEVAh6PvFfYX/NMUha5&#10;/FZe7mf0EB/kQLYt+atbGa3mpx7UIbikZzvadWiIg1kAPhtzyJ3mBxLrblY/5VmxtQvYNwC0o8Sa&#10;dZqiyrR27BQ5NIDgvA4frmtvygwrkrY+RfUtt12YLVvIIugmCeed2o6FUIe1jOQ2Zl4B4jVY4JR/&#10;QyHOWk60SZeXHlDCzT4UvRemdnT6k1dw1QWcPPus8pExPIFGHcnTRlBa7rSZYMSzpokqtizDSeLI&#10;/y64EOAPeTLY8dFk/cJ1ctkuQelVdOV5+35ZepUgeEx3+qrvPp+zWIYLZ/g9Mvsljgmi7zE6ZlBm&#10;Z1H1SePyaJ2GgvM6HbphSefoPWN7VNxWq63eV14KJDn3cyjYFnkxHFeXthRuRXiSL2sAedQRRxfL&#10;uubj1FeXBF9+o8x7hODxgPeKZdbPABwc3Sx371E/XF8Cx1o6ySEffgbFMq4Uaf24guME6/K13/Ya&#10;uB0a2Adkt6Me9lzcEg348H6Fo/E1qzr9+vdfLP/fL36xPGXxjr/40dHy0w8fLR8+PKRX787ywu9i&#10;4U3zWM9YbSs4jTOlURxD6MeMtUz8ZiDHKGNsMAway5napIEVjqPwbtCYHmAMjEZPw4QhkZ7Oin20&#10;GtzdKlqDjtQ5Mc/NoxhzEHHUcioxlhpTt9I55ljIAnumXIvMynBjLrGwObTKoQM870KRmNMqrs1R&#10;z+iDIXGU2xPggoHvHO+VuAeXsH/zu0ayL31XxXLTiO7KS90edhwI35sRqWXVxralT1Lcor3i21Yb&#10;nN5a89SvmHEcgN1WZZx8+Yd3nQfpozffW9AJz09FDp3KoTG4JBk+VUVZHdE+tMq53IQXWjoD7Tgp&#10;apMIfGjNFY6F8pMjvrXeVaFyJZv1whZ/1IPNZes9n7SVtjoiM9r8Sn/c4W8dNfFYH+2D1F+5in9P&#10;wokO1EN1Z9uJ99HRtE3rd/gKgT9dDi1PNz7MEqfLaHuML3nLax7AuTc4R/XqQc9UZ7PzVZ8my+cG&#10;q2wGNYdUkryMg097UT7b3TAETenbhm1L1BG7TqnIkoH2dHNsq6B+KOuHxhVt3tNSn4PPYA2mKSaN&#10;0fMOh7jlj6N17Z+8Sian1nqlTO1A2WtPsjA86eAmtr+VH2FLM4lLCoWQFhCMstsmEY0U8bjLRSF/&#10;vCqHjMhd+rHx2OCiI8iM1B3Y2Cnq6HXTEqmr3l2E50umZvqhc0dAWsmQxXZOfY+TETqDsrldpz2o&#10;T4NDR06uKWMdH+kIO2pih4usy7P00xkaUElUNKSmPuBO/mr7CkC+MN0btknhLMIeZMdpm9ZZsSn4&#10;rK/aAefCGsDIq+dbWXXoaqcNIqFeEUOZE3U996ttJ/3KCulbux/cQvpnOwyAsmgbGvHIudcdRMnf&#10;tN9pH8pZY9uVBXxKDCzn87Sauq6VqGMry9125V+kp03W9iCenOTJmzwbjFjfdgBevGJq/vNzVisk&#10;IOPa99MesVQ8s1AbvVKWee6CB769Z11E6UD9Fv0PLfEZ6Ngh5l7gRprpthWlpyXBqXXBarkw6jRE&#10;bZJajm/Lce3Kii4qcuUMA5kHh8GdH4h2pdJvvvmqWRJ3+ebYAaNkl97HmIyHbwPz6nB5/pyPSXMf&#10;H1Gnlj93RV5gnjOya7D4Hp+nMdDcb3sN3CYN7AOy21Qbe15uhQaeszLTL3772fI3n/5m+ebZ7xkL&#10;e7a8f/8dgrETHvIaV4wyDokGpy44nYqxuAUQpSNJjoPGhN0/7NtqgBWTa4yPhiajCU5Bs1pBYqyw&#10;sTo/E5RASkc4XIO7kjpzmVmLarhWGHGx5RSRXvgGvxo7v48mXX6mTPQCz3HwUmMphChzXCqrzLz/&#10;4Q6/44TowAA76KKn26DTUvEdH5LkAjj5tHx+xA6O1IKIcWqw4ICueIeTVZ+UQwZzRWbHbLqNWVLQ&#10;xxD2l3P/2YNfz8vh3BqJFxPkU4+g8jr0JGy6NiDzGh0Yh+m4DWK9Kndh+Rcn5wVVlgV+es0JouMA&#10;LgRik58JvrpMF1t5U0AHLtuEXOrUgAFHIvnI1BGSrJAD2y91w/VkJPjIrvMlRf9CzM96vh3DBTZl&#10;CGTwVk/yYDvTibNeQNqIZHW4FjSfdPPcU/qOFpcbfo7y19RcKG1l5C5ZyZfHFVwMbPJawbksZU7N&#10;0ZmzjDjCx7nlUQXHwVRbFUL5EHKTq8atztz9U1aOjooalxzyY5k2UM25VEkUFxmJi2664HooTr1t&#10;+jDNwA1C0eieorzFdFBH71NShJWTwBtbNLmOHj/KHROyIi8UH917Dv8pwLpb7xfLeA7cLJIx6VJp&#10;NI18cTQVDQZtf05PdFTB+vLW8B2gCQC4rs6Z2shIiu+IpY/KTQC0a7OUU17bpmWsC99HUmbvn54l&#10;ElZz8pyepsNjZAYQYEGkrlwGCK1GCt6tbYlO/KLhf2CBA6RnZ7rhXJziUmdtIPDcoMGVTokXuRYA&#10;HNEdnGENdvQWkXRMjkTW4Daeww+vMSLP8FsBYKVruhsA2Q6JsW3P3al/EmxW0HTkqM40pLHeexZw&#10;5puLBWYiBSbcSqgdKMl6RN4IkjD/UTMYvCRQeUUgdsWoE4ZmObFDg7oktgY7QlH/WyejHTEiqP5U&#10;mO0Fxmxr4eXakdiWpLeO1JUlTEe3wVHvttwbFpOpHhmZk4/euxW3uBSWYOw1tA3Y1NxMgxWP9zBy&#10;YxcveF9NRg9PeBZCY/imw/TkbHl4+mj5+N13l3unZ9H3ffDHLMj1q88/h8eD5acff8SMl0fLGR1/&#10;Bnr7ba+B26CBfUB2G2phz8Ot0QDP9eWrp8+Wf/0ff778p0//Znl478Xyg4cHy0dvvV7u8ZLJzatx&#10;1nVM6pHnDtII6cBrWK6YmpMjNJZoNUgYGAyUgVXGh7zde1E5cuA0L8dfgwMAxl08V/RemmfvMyZn&#10;8jZthcdJhRMQYmcy1hl5+IFqW4ZQGycN+cR7sOc4Q6mDjT2S3fmZQ9fisOeR/YqpSn0g9NrvKxHe&#10;QUynSmcA8dNBTrvBisaRfDnwPQgdCh2c/qBdsIPx12OwbPqSlrxhjOtRR485dDoBGnN43+TRONvL&#10;uWNZb0iHCNK6AOmPMv3Bh7KoG3MH0CM41yt5EKcURBOWFOD5nEgi/uDjIMdL5xLW7DmnfMET0Doh&#10;kpKHOzjz9v/jspKGkiPIjw4HDr9w9T5zWRmO8Uq6SLkEh/JYR2u7IM36s03Iz8g1vHldGlh6AR8e&#10;0mF4xDU7CEVC6tDrhB8dOEWLbvoBn3JQp1tdNDKowLxDYp1YN9U7jBis2fOu7HIfP4BEV/zulFXH&#10;vrNCiRysltcnMwfNjg7yxRluDm61J+S2vIjUl9wXJHKlHg00cujIcXSkdg5x5bLX3/t0puJZ0l57&#10;sKzOGNDodO5Ryy6XOo3Q8ftZOKh+2F2ehj4yxKSsQNTN/DkTeYGcx6kfeBNEaJ8hlJWER8VxIYk7&#10;J/CXX6iu4c06p0z3yobXozogR1661ZBBDub5wX3Nu2vxtrIVM+TPvS6P/Hm/+24k534bT+64xdl5&#10;3uAgV681eAMxrpXNumX33S6ZNnjh9dnSCoLgQh5myjV4V3g+VEYBKMGnfPlJkO5P+WNXJ9VZ9WoC&#10;QNa9p7b9SkvSuueCOvIZwQBKt9HgEMj6dYocbUqlA+zz7oqAo0Ec63HFVru0CNeCTg5a4HxGGknj&#10;vBx4kG6jjfDWMx9C1o669n2mGxdzYoqcKmu0urLV0qBYefG2T3bKOy1P2bctHiIEDHnxApx8eKte&#10;+qPsvOd2Qjs2YLJeLsFClVV33mdNEaRwI4/SZS/YFueujZJOhV8T7Jzz7pV1Yvs+JHg5Or3X/XLJ&#10;4lWXF6yUyIeYyeKbXne710AT19UbBL3/ZFtGPVRP8CkvNmefF5Y33W2eD9or2gM8OP3VoIuvPqqc&#10;6lY5ta9Wme+3OSI2Uw6ND6HMte+OHSmb+qe83/rzniDuIgh7a/nxBz9Z/vEP/mx598Ej2iLv8zIy&#10;9tlXXy//8j/8Vbhe+a4b5T96++3l/j4gq272P398DewDsj9+Hew5uGUaOGdlqc8eP16eP/t6+ekP&#10;D5effXC8vHOXF9AxOb7U7reKjtYoJmNDus5cvbYcs1BkYE8yRloqH/45AhmmcUR1HEjOwMzIhvDj&#10;0OqsGvjoxeQgar4payCVk5j3KazW312Dp4GU6rAQbn9KMJFd/tzljmIaMZ2LSpG8nu2cJNktSCoo&#10;86OvWDwSdUw0jE5FKnjE+vpR44w+Rjp9SAU9SC1H1qNX0pFvT9ULMhZgkJ9XJc14NNyDuw2OAvI3&#10;eh05LSKe3eb5AER7heZcyvylD/AII6z0LRy6Ded2NH87t+wA1uM8/sXwT/rwKy7g+bcexqEc7SaD&#10;ZZQLRDmhMFGuJEgex7TT8Jqs/qyj+BVsmOCMTYA2GVtlEt4/nTLPN7wr5IansjtcIDJjxbdqhBLi&#10;YRdPx8EpD4La6qRs2WA46qC5xaf42TsI5qV57DpqtpV6vE2zndOuzAs5eR67Nk2aXERbhGyVt83J&#10;J/XUnzAWVf5V15YpsOEzCQZu8io+sWz8egEUeCZd+Bx6IqeCPXkFvlz5tLD1GZtDmysv2YEU2AsR&#10;d+THNPWDY+8iC63sSMfDNcG5NHRg7byQf0ew1GtlpRWOoW9ymzxRL8p3Jb86p+B1nw1cpNfhgX59&#10;3hhcu0iCwbM4G9mC4AGO7h1HK6BlgFEUQ1lpGXzZIXTM+0QnBucUPDzGCRanuEQFYFT9sXhlzQPa&#10;PNJJKhCQN6EnQBj+45GCwVqX7snh80O51LnMjXw+l1SU9zUstMmLHTUF2qT4hQ3fqeM3+oLNc3h4&#10;ITme5S05lG2TZ0UqSZXiKKObzz0fXfJn/TclvXYmz+ohMFGzUQ64+AeRuIDi6F7uwK/l5HS4naOo&#10;lFme7axrIzH6ZkJQvRSwwMsk8UsnkbzIxHoLcC0e0oC3o8LNoMx7Tn0dHZ/yAOfTIRwNfs4vZnTU&#10;e8DgeuySQZdKVSKRwSfMpAp+xA84Opc1JTWfIycFoLE2cE7ndtryrl7BmVKgLWqnHtuwaGHdZiKO&#10;Jjhss2dndzmhQ9COLZRmIGrXlwspHR+cLh++/QEjZB8u984IMgHwnWSnUzoV3jamXpVtkyNh9j97&#10;DfyRNbAPyP7IFbAnf/s04KP9lJ7I988Olv/6w/vLT9/XTGq8NEIGHRgoDLTGSYOsUTFo0RDVs51R&#10;1xxpYzSElBUGWB1R36E4podPXBol58uLw83ePA2khkxL10iQjhKBj/RueOfq8IT9DIPl6mar8yV9&#10;LtjHAEpXdof+6syAQa5yrjnTWdIBGdM5/ALCpmwVhnf5h67BITrJIcFY+u6aWytukXXitCVtqD3U&#10;sqUytNDIIK4ML46ojrJ0/W6b7F4yVcZ3VXJswGfPp/wY3MZrbCmLjLF3zY/XGnv/PAY8GrDnuDoq&#10;fWDr6bceICo/OiyiqO46F5Mow8gZ2wrTCZc5l5vThvFXJfKZbCt/lVYB9chTEh00WuOQCPgUQBqe&#10;y4OOuLVmgrD1xG+yqSvbmh6YvPQTknhRx9PzjDzJarsc/JUBnwG0vcijHvLA6XmO/5zZDCs3l/IZ&#10;pXCOM5ZUcSlNnbt6vsFF9bKLkS3Wwo4ca5sGdlIEsC1Mu5MP7xW52QLycO/4F3bqx7ofnamEVX5o&#10;WnqkmTY25EnbcDh6Se85FTQyCRCQ7VEZB28OPG1X3eUAcm/7+qR8Wx+u9XHQPLa1uEjkg//4Ag4h&#10;gPdPZVqSHZjam7DIyi++Mg4m+d6ulwZjF3RyQPd4DZAYi664C4vEF7DVrfjAII5OuRwqpEkHGWtr&#10;Mi45/oS1/tMrzwkd2SMWUzikbRpc2bEzTQs9KK87MAZ2r3t/lHSQ+Ew6wZH18xKOQF3wDHv50s4Z&#10;x2cMymbELKfY51zlaXvcIN4zMio/8lEQgO6nvaotpUDPMS2UzZHRDueL+uxANutqexe3EqRPkEye&#10;I2pFH3N/qrPRG8mQNk8cPrfaxIdME+CQbjva9rXdxITg7t6cIwLXwAJj+mSDCHzpCLrKNAEINJWH&#10;/wA5Dvx6pMxMIxQEmcXHLmrnQZDd9u19wSVp0rbefC9KfOrEoKJnWJicwgjL4u95I2/erz4nQMDz&#10;yu/lid62Iq9HR66OyaIdjCpd0wBeYGdenl8uLxlRMmg6pt5bAMOhUeC9lRx1iwZciEN9xis0q1/b&#10;BOn+NToHvZ5HHNWA99QFNJwOayttGrRcgbdnC6k9axHStugKlNY3yav+fe4QZF2d9h6ZQ+NHtGVj&#10;OUcSfQfyjMDy7ukpbcFvpx0uDxjh++n3Pmb07KR3yd7mu2qP7t2jg2HvAlct+59boYF9a7wV1bBn&#10;4jZowJd+X2CI/CDm/cNrHtgHy/f5zti79w6XJ0ztOK/nWFOI8dXoZYgMtsYoa4R0oN01HhrBeuFy&#10;UDRKGBYMgDuQGTWN3m5lRYy6hignBgOl01yAg0G5wXnTOSC1dD/g+VrH0WsMrkauKx2I1UEhwdzV&#10;eJquQRsXKIMJP2Pa33ACFKqCYyAt05Q1IfNSLc8feJTbxSsqkcEkXbmlqSOopUZOUeqMmV5pgNQR&#10;/rJKWXdyTMfhqDe27u2Vh/AA2wY8Ww4GiHNo4CdHiaMpWw+0+IJd4XUiVIK/A6fGuiCVnKKLYcdk&#10;AaMTi/4gDXwrvx41IuUM6YxsW3inYEm+F1fAZhuBn203M9wc60WXN+WJx78LC586WMKuOJTBbYfj&#10;DdzxFy50ru44n/pOhPifIAp66oh/d0FrR8BXB/jE06ZtH/ImwdkNXqYgCeGIKvSgWXtUbqenAQby&#10;Ue2UUYYcZ3UJ0ehWI9M+qUwLxXdEoy1h0+Ygju2yU35sC7ayagj+uJOaOijfdSioQh10i1p54lpJ&#10;JadtmmvvO5c0DwC9G2oV0IOzKWlrXtIANvoG3C3clFyVJRa3uVfBA0HvGP9UTgH0SrOqiil1rSyj&#10;/1WJU1dhC2NnsUKZaRckpRbL66hPHXjvxaUiQ0TNOOrlY8phpIrob6sz4yDu8xxpZBC/gbOLXRgI&#10;NP3LRU/oFHJUzfvgjiOPlLXz6DUw6mrrpJg7bL3X1Qm7vMlF7V4dyAD71i4K9q0YO5sqQz58q1Og&#10;d3/VowUtzmHa6jxHgC6tEcBVPz2vhK+NUkh2ENAWQ+HBVJ2Qp24EADwKXXdmRmm1OPPZ5/4a2qaP&#10;zr/l2fa+fYNL+A0TFN7YfI6NyJLeAtGeo9IgXIPN9GQ55R9tDAppOmEh+ZBLeoekNb1eePY6EDlT&#10;rc7yOKQD7Ngl7elQ8xHju1avLlmwqnvXgI0gvFEl6tD7FZtTXVQfFFAvJGkP5w6UikleecKZ+avQ&#10;PirneTgzLdRLbRc427/n6bL6QDqu3Q2sJhhGC0fwLz6mFfuume347JSFPei4fPninGDvfPn8qy+X&#10;zx48Xj54+GC57wIlyOFCHgZm2mQ3ae/fH0sV+59booF9QHZLKmLPxh9fAwZjv/7i8fL5118uj04u&#10;lwenTI0w6MHIvWLqi3P1j9bpIL5qXM9kz3Ye7DzcM7qrqdX5N9BySp8GIENDYHVMj6SOj3muYOau&#10;ozGBmqNnWBdsTXPmdd384KrvIJFmD2fGj4Mdwy5B7XtdFshhhidcsIygbobp/lUYBFuvo6i0q5Xz&#10;AH3BTcqR5Nq/cRblibIaQR0pYdeta6xtBhOD53smuq865a6OpYwH9MjnXGpt2dILOHRLpR+PvMei&#10;45TxRUdzRA8affSnVNpfrb+BIAhX3YNzxZtsyNiqenoqCgicjoLOd4HJpgswjb7IV+rAJQC98Omk&#10;RnCXn6cEacGVz88dgLYtfgPfyggzTpkjRcLLv3D1BnMcPapTMmLVc9CJAg/Ddwx1TEil/VnP6otB&#10;0XqqPatQehj6Q3sLqGyb6sZUtFbd70akKgsGSbsLpU5rr/axO1JJGctCRhzhBeUmhzTddBY9m04E&#10;/SODADsZ6quvvnSYFK1fCeJoW43itz3oSKZKcM7IG/UI/+qojo/qJAT9RJsCBfRgFmXtguPcIlNO&#10;YHVY7zpcik89yu+OI3TrVt14D9MOFVqHNL7MhxfEok7AhcU0aJF3HU1+/enaY/UOv1vbUE4YCD/k&#10;GaFgh2GLOlJ16rsw4LNaHWkKGzwrT7vn7SvHANR2RABC6dhWdVjrpIHfKx4Ojl7VKeL9qHMuPvFQ&#10;TOLxh0zqn+T01CiSvFZHAoFfpvkv1CUdbOEjNuB+N9+2jd5A4nfLDDyV13K2e9uN+jNQk7hOtXJJ&#10;N/wylHzUPW3+EEXUoTVkgbH1Kh8BAbS2RSTkWca2qcjy2O4B3M1KsILgR5rqp/vIZ6ZFbT/CicMj&#10;sDfSX/mR17aNDgmSqCnK+7qBWuWVJzkD0wQFcGTsKsd/Q7nxudFAU8M7CCqtcOw+G6yn7rG1bfjk&#10;rA44GpQYJMuTduBSm8IqmMax0+5lcuq3tgT2eXdt8B8csjIm0xQdGn3Fu3Yv2c/59qYfd24kziC8&#10;djO05OmAZ7W4hakjEZq2q0Ys4eUKXNo7R9F6f43z8rVr8Kld8x45Bq9ltDGqM1wcbacGfn0bTR0q&#10;HP/ZVurHET1XQb7gHbBuSnTmCN9b9x/wvvX18vTp+fLVk8fL//0f/u3y7NnF8g4jYQ/eus+31LjP&#10;wO1oX23aWlIe9v2218Bt0cA+ILstNbHn44+ugRe8wPzLTz5Zvvz80+W906vlg7v2yvF9FgzAJW+w&#10;Y1vGcOoYYEXcfZzrQOTs5nlO+rYYhsYnGI093lwGhzIZLYyTjmeGAWM2ozwaYB1AnFrwC+/S8B71&#10;JBopy4BDB2PYym0aFf7H0Ax9LmJWo+13xHRqZvNszvsde1f58i1XWYvLk44cBjKZMegaSB0H6Ymn&#10;fwwy8rn1HotTEOVNWB0Jym9yx7oBBm6FcougIEX52PQF3QY/8lIALCstONfhkUV0Mc5vnhW0cLTB&#10;4ZSw5HPFAUrn0XDMORIvBCSRiGt9DhcRAY5E05MR2DKHbh+BtWBo13rF0ZPum9sqVkRwKVYJBsI6&#10;kkYunLh0ujzwU/1RWF2N3klXh2Igf/TV5beyVx+Tllxc236iQdFN9zoeW3np6bRZdMW+w6e2c+bg&#10;wXcCUcPwpU7IE98OT6VNJl1EnuZwIZ/XyuLBdHbPUqdHmSA1mc1RaWaSZrspIOuGAwfpgZvtFu4V&#10;vDKTFA0A09VaIPxDfIqCu+KSC++bmaRRzs6OgDjKgiUKNEg2YEuXNgL/KS4LtVvKynv3gIEcGVtg&#10;W+cG2lBOFxcpoOHcd7KKAR2pEtEKkwMtbNijYGZsjZ7mQjFrS/xavhUVCZSs4Ds4xwcyVvq0qXnG&#10;kG+7UxecVkk+f4aB0M99Jl1ABWIPfykWp2yVTDppAzmZb+o8/MIKA4IJDDgnQ7jSKZ1+zI+I94Q0&#10;1zJzCr/WhxUyz8UamXAA9mueMq1OfoGosq94BzU00vGGNHRDLywxGk5KlhkJUtq4kNbIPDqrYwDS&#10;4n9zawQQ6OrcRrzhewNodGgNAhch4NKrR3ZuIEtWFJgrnqvRX2G3Dp1okdZ9IwQB0E5uaHvfiiRc&#10;nLWoBsid9GEnyivsjSsuMjee+54OQgPjeFK7Fpjdw7RxJteunRsFS4ywRaMppNoJFLLy2jOsm0p1&#10;2l6ceklgxJ/S1GFZFIm4tNkbnj1OZvQZZp5lGiHz2RMvlIS27UA8Tv+3nO9cXxMovrg4X57S0fmr&#10;358u/+9/ej9+f/D+eyzwwVL3TFncRsXE/ZL3xeXV5600nDrs+X7ba+CPoYF9QPbH0Pqe5q3UwLPn&#10;z5Zf/OLny8WTT5Y/+8np8sP3Tnjhnl433/W45t0mnXy9AgwBZmnsJQ/vprFhPDOG5M2qhDPypaPh&#10;g/5QgwXsGDSDlTE0Od7AZASwNvbgb7uwFCpgcWlpHUCnOIpfHjRUjQhBO6OfR2BgVMnyhekPR8Vs&#10;4bRqdmS7rQdkmHMDuNIoR5KuS3D2dGdkzQXGd002gz9JGlD48303Tlz8RELK7Kjf9HrjUGD8NdCN&#10;VJBnfnnAyquBqPmyOQ6jJps/rmO9HxkzIdYoNzQhTGevb2EMXSVoYRTrrPKki1vOSMtRSD/KPvSH&#10;JleKCY0CGmkiQ7qBRrhWvp3OY93pPMi/uvCHJLmuvPBl8aPTc8kKhcavI+OaF6w9zXYCqFvxSF84&#10;dejR66mf2o8Oj/JAa6ZDkQ8N3QlXWRO2nmvLyQQ0AGdfj6TM+Tg+MtkoBR0HfWeIcjfU19Q7NOBL&#10;R01MTVUVGWXi0yP/Q1+mpW8OG5XncXbqW1cPWGvWTT6laz3aLuQpXZI39wUlt7QpMjqifqqTssnw&#10;X8TiZPd8uy7x7/lJn8DpnFm1tnP5FsGmK2nY3AxYHAUidgEvdQ6sH6CVb0eRpdU7LzwvXJVUPEcn&#10;lAGZ77HYJk4tz8jYFWUkMCNGqw6s59ocBZPA37VdKpfJm842CJLjU21yYkB27Kg6IwlEJiu0pWy3&#10;7JzZXuacg3Vj8CYd5UIJyiEp5VX/tUchKOj9qmDbe5HeJ2rc3XYy78SiS+8H0lScevCneqa8RzdF&#10;8h7ZiVaaifJgkSmrfL4LV9ugPcabePkjK0TdD8ju+0NoET4tK68CqKPB6fnWprrXaW8zDXUFFGCI&#10;D17O0yvZQciTMF63d7XjQ3lKiTFh5MOUgVMWEO+uw1YAZrrykNfDzvqCV9rKFnRZ1tGhA9rXFBHe&#10;tqR80rFtDn2KNSJ0xL1sZ6HPPcXyx4P9Bb7jd33D0vGk3DDCZju+x1RUqBb4Gag1ckX+kQaDfFdF&#10;dIVCR9TUee88I58j2+rVe8VOQp87Q27agrhGDdN512wK8IlLQevQQ4ZGx0ixsO2wd1G5zFFFhotL&#10;Xh3wvWOW6pfTuyzaccAz6eLlxfLk2bPl2Yvn6OJyefjgbHn1+uvl//w3/xerJf9u+R/+/C+WP//x&#10;jxcDswf3WBCE7QIZvvjmScdTvqN3j3fOHty9xz0q5v2218A/vAb2Adk/vM73FG+ZBnwwf/P8ZSsr&#10;vnzyxXJ8+WR5++77LHl/tHzFlLkLnC7fltaoNbde5waDv42MaXA1HhrupjrtghfAdMTYd44MRmyb&#10;xqYaLJvTk5eEkVwDsiGBocJIaR50Goyi6gHnGluW0crIcerm+eZsZHjhKcdZ3rSO6wabU5ZDePUV&#10;NOhZQdI8Iy1nwYLu8N0uDhkiTZnG2fB60gRzFUo4H36QS8fOoEwdHUAcDQDsBg7pSN8rGWPPKSTN&#10;6xwtcXMtHvmCanIyG7I6cCU1nYlwGIisBtU0y4NopUNh/oOTFunyZKJ4/2D7g2svkGlj1sscvi2N&#10;a9EEwy9wsmBg4bl/bjkY1j+79SS6No7C1A7+oIc2pKRLp1Ywsm14peNe6aESHmmJfCOgqP6tx9TM&#10;tS5zAZlMAKuTpAPn3qildWHQp27ll732JX7aqfVkfSnj1LlyrLv8eqEI7rEjv8Pt6P3bdEFbIRAm&#10;qzOuR0fKPp0dJE19CQzSpnR57Mo0NoVkK6jrEv44Vg/yuUFzvjFYedsKJ+IUlp/ahI7ubjMfT5bW&#10;ZNPhXmXqMc+G9OkPuJ0WZzDm5y8k7OiJnRdH3BMTbFn30OBeri0bREDLILWj+pEkcowoMcU5/PUM&#10;INPyIhe/cP4F7NTnknluQJjgROnNNzUOHVperztw5dE8f0Wz0bVPZVXFmycDv8LFh7jlg93A1l1q&#10;o3OK1n5lWxmVbxAP79Lb+J9zCg830DCQcvTb5evrxCFt7m9xrHAeUtobuMwjbZPeSlKuNbl7RvnS&#10;Jcfh0QTggNrKvcmbpSMjPCfb6JawlaNCPZvzOUvW0kweuICsy79vK/nbvFbbFK87TUoU3nbbCGOB&#10;FbzQquCOhS4MjMDtNNg6wnwQ2XnQFNzRgdi5ewvIXtEexHWHqY7HdCqcEdwo5Dlp6QdY4S0v7YJi&#10;7n0vlK3RMWmgEzUn7Jtb+pPhNjhcnyE9RwCetkCmBcHXNefxWzl5Iwt6Pouu/dwG9O3gOGb65BnT&#10;FV1h9Onz56yK/By2Xi8nTE+8/+CYe/B8+eS3j5evn36NPl4TRBLM8X7ch2+/05TMrwjg/poZMQaZ&#10;P/zgg+Wjd97mY9Eswc9zUD5sDfET7/ufvQb+y2tgH5D9l9fxnsIt14DB2L/9218vn3z6yfLw+JKP&#10;QB/T84aTjyPx+oZbBAdLP0ZDYI8iycsx39exL1YzqDHZpll1xCjwKM/Ia7B8qBdYaLDI61zryrWO&#10;9s5JxWkoj6O9mvYyEl4wModTogNMWf/cZurRmwYDXPxtBg/Egyvep0xsWVgeSFIOisR/Tjfp4tjw&#10;mPkaY7UzqiIAXgOZM875OM0YZO2+Ts+KeHqpgV0dj/BTOAMOb8nBMTnAN4ZexPLgNjDqQ+c6A166&#10;OC1n4EWPMD26iQAMpXM00mzyj/NZjqgtL5znq4MyqdCynvxLKVJXUOCVy5LKxVY6aXnaJDmi51RS&#10;daTOd1NrLI7scFqZMeyDIzzlk+dwC+UiBQ/2FAurPkQ5sOYCI5x8kiFcrBKMTq4Q1ql6o+6B0Zlt&#10;5If0ph+aTu7oZ+RCuxQkYDiZQExHxzZX4EHd+y7Y6H8kkVrBjvVCu8xREp49OWJmeJL/TYYt6Bgu&#10;VaeBiAOPI2/3BWnpUTmQc9qWCOfatiAZ62POOSsb+hw9HT1XBKh1Qydb+1Gvu01cAQ1dT+2hVw7x&#10;JZNMplN4xvu9pGeeSzaeD3isNCNwjF7lYAvohg+1veKWEPVh07F4i3yYVrszTZ1RHhEt42/McVBX&#10;fQi8ewk4eZQvQfoDXAykgW7uT58ZtFl3tz6VYZEERrKSTYAmZaVR+0I4j3O/DnzBAIwpd3ng5HTg&#10;wz4/I6sCWE/wInz1CE7aeUFPJUmPD0DX8jt80l/56RkDnO/Zvrp4Fe8nrghIh8HcN1CEVLRWOqKT&#10;98HihSmmCSuH6xYM5xC2bVZfMtEmlBccY8zyJk3pgeeyPNPY02MaCHijFB8BTlm1/Z/bdrkR5B4B&#10;uDbjlDxHYWlz4jZgmVFd7nE5qO59p4z3rChATBHvymybd4RqZLCtznPSFQkdAaMlt2Cvo7fHznwg&#10;n/Gv0h35tQ1tz4H/n703XdIkyQ7rorbMylq6qrtnXwBwAUSYTBIpk2T6I5OZXkHPLJrJKJEyQgRg&#10;HAxm6emp6bW69tyqSuec65FZQ/wgwBlAM42MzPgiwv3u7uHXb7iHh/Kpv6svajMX/bDeWVYFhzCx&#10;Lk3do/6Tru0zFfDieF55JJAX1HHvbU6sI+bV/pGmH8zQlp1OmDTbqKPDI+oA0x4p99OXL7fnfPT5&#10;Fa8cuBz+bRbxuHP/znZ6erId3H6+PX35bPu3//F4+/RL3g9/+mz74be/x4JdR9snXz3e/o//8BfZ&#10;7H/7V//d9gELgJxiqxvstVfQJq5NZg5X25UF/t4tcBWQ/b2b+IrB76oFzmncT3ji9tmTr7afffyz&#10;7emXv9x+cG/jQ9BHOBoW8dDT2eHVcbDvHVxHH1jjgjRcy2Tl7HVCBSS7o7lQXGfy7j5OSlxI5efr&#10;LAijV+Nft5jjn75N+GbgrxbS7tiUgyTdnMQ82jmQFvLU3+YwEOYFwVF5TJ40Haf9DSmsHsCCeUdW&#10;si71gKME8Fj4cc6HTkSlIyFkh0vOWcHr9JC8iylIHXrlSFZk0C+nTbmgaQn1nuB39YmipbO2A2Ke&#10;nOpU0tHqKX09NQnvu/Kpc0JddBTiVhZwdWKWnAmpKGRmdPL7F1gsNfOwpyu1l3QmsCX/BSyVJ+fm&#10;2dlo1UwcvZ3qgiuP0mHTPuIXhELA8z2QqCOzyxSsP9KQf5IEHyeMVFmSLo3S+FXmtp3hurBD5VS8&#10;6cwRIFEWdcDomOxBkPXLcmgKkfoxAmT9ihQ/06FfnFZi5b1kK4hA/qGiHMo29lKMppRptLWJu+u+&#10;p3kN59RIr0XbfK0YjnUB/pZB9VOe7uCK6PQ8q5qbNC72SQIXZPdspbTij17qO3QHWO3tIMuv6iZa&#10;ktiRhjY8W6ijui//pASegJrLkQgqMLAYJbS3A02pVYb+5ziMZLb4gcFpWzpCxzJyU69Gl7hMnbiZ&#10;A0QgI4sYbdqiXK7935UmbQ/qpN37bxpQuu7rbzdSuljP1WkYl9V9zPWU26Xc754pR3wlDw8D/jr6&#10;BBPWw6GNTQ1MKrvVNomnjRVcwfi3kKud3gupuPQqdcq9thFQtagtN9hRN/doLZpm9zepk1vpQ5sr&#10;6btzmn4X0F5bp/fMoUPCSjNHal4uGM8tIHZT3LBk+lljDLzQunTFtI5P3aEphobfmLvRqOvw8r7M&#10;lhzzT9wfDOwOhfKgxnXtkTJIkx8/FP1mlWOLxOxTc2knLEtlsDx6gIQ0rWK60pQbbmML5eO6B2i0&#10;1X2wGjzt5IqPvhPXe3EctfYNHIAtvW2RMr016EKm2iFO1E8at5jC73R9Z7ecsRjXOcEXQE21vn37&#10;sEDRhU5YQJJVk19tXzz/pMD14M7B9uz02XaPqY5fPH2+/fRXj5gJc397eXzaLJnPmMJ4CG1XZHRZ&#10;fN85MwB00+pTvtpralsZVz9XFvgtWeAqIPstGfKKzO+fBQzGPuGJ2S8//3R7/NlPt5snn23f/9b9&#10;7fsP7+Bgrm0vjnVmPCXDwb2+3qNwOnS6FxtmO3bkm6z7wbnkzMudxroXrU0fDLFwOTq82W3cDUA8&#10;XjxJhK4+3q3+KRd2mG8wPcO+5q9RAw+vRiIUcxA4OqdLOU5Euk6sQAtaBXfAuEXeHy93/gSCyQMT&#10;+ctHshcOSDxx+ElvqSDXxhLYb1/raHWyiGNH3RNhh4qi4binU5EI6CFrf3v6bp8F/usVl7EPADp+&#10;n9AGKS+2dJoEAOBAsnu0ZKq96QS99Xs7duJIG+c5drWM6qBoG+RU7h2Xq2yMwcPZBZnShI/kw0Pg&#10;aCPCgh2YWT0z9bU/HcnemaNMkgPYm35HiI/sOn0tXNISG3qOBAz9jDdyW67t6ojtoZt+MRFu7HJR&#10;Tl6azO6CDr5XYtIEraMpHBcaORS2HR/TnE56jSCsusO90VNqQMTNTOS3eqYdZJ+4i97cKLWTpb/A&#10;u9NpqkOlnGzq4LaultRWX5/ce/9YXy27X4ff8ULmp6AM2H2TqjDW70Zf6TxhoWwEOTLZFV6hFNij&#10;dd5L6okB1s5zylJ6Zg6qp71nxdG03h1btpfGKAJUlXCvKdKwfB1JcL8c+Rxe3tNJIIXLTTsk+9xj&#10;MPM/eeowW1cUjjTt5QlFE58pQVLUDcWzUHkjy6Wc07mUhrTGvsPHtJVMurxWOqnKYZApne7THlZp&#10;He/rube1n9O95G1wYK76LLSu1T+dyJPXbo9k4dpM8xvB3tswEhp5hr4PNMTr+2raQDuzO33QWZoT&#10;BHJu4SuIctCGuBiLdDfaceu3htJWPUiinN6yhL/Z83kC7ArOPrpXW289CUIgZZQ45egDKXpR3DbR&#10;I3HBCY3fiGiJMPOfP2QSajZTTN+vs9jAev9WYYHoZiOZ01bDpHx8T8y6fTPFpMuldLiWSibgJ8rk&#10;+ezAdxdNr26C0NRkjt478jjnKaR0D6Dvu45n0kY3bndsxZTINaXRT8RoATfpW198yNCIN7YyyDJY&#10;rB5EixE1gqu+wQf8Off9Ke3iMSsjOh0V1GSwDbKs7jASipAjE6P0J4yQOhvB1R/l5wqiLtH/glUh&#10;Twi4DNRuM8p/i6P+y3eZ9d2Hh3e2e/c43maWwK2X21cnP9uOP/usvJMTp3je3N6/exedb2yPvni8&#10;/d9/9aPs+D/9V3+8/fH3vrd96/qDy4AMfVzIxG0CRgx1tV1Z4LdogauA7LdozCtSvx8WMKCwYX3M&#10;NIcf//Kj7ZeffrTdfvNk++DonJ3pEDTsT3EULnOv4+K/J5P6YFx1HmhfprfWm9SLjsVAjOcUVIe2&#10;O0XhNJEekX8dh87Tv3FvUC9t2RF8nXedMZyaSNOhGaA6Xnp86OmMp0+II5KmnZWdjzRA7+m2gFIC&#10;Lc7BLBqSHR9YfnDSNl1ZwpOR9Aen55r28aArmNO6zNsDTBMLepjDj8+Lvn7WzlsX/OrZd72R1BR+&#10;55jxvV5ye1C//dpzuhgqU/rgDj37vEAuaiFiEuCTT2nlswdf5EO8kRQLfPHrGG1o2SkTV6qkCWIH&#10;cIId9KcAClarKDGn8ypfZZPbpTReK3sycm4H2wCozyAAaQfJp8+V5SBLADg6lMrBuTZKTH4qb9Im&#10;3TzlU7aguJq8Jcil/FFBDxCvVZegbUfYgMs6FCEFVOsJxAwKZRTtRT+rIKfcEsr0tV+KP/onDHB2&#10;avcAdPSEph0qKuu75buf/6dH6VQOHMGQM5sWWL8mVJaXqebussqz7R1ZR+Gl9uTCA7huLtOtt1BI&#10;V06H6ZiVtOjzY3JTjqn0Tm22M2sexcdGuQMw9vNaW9iBnr06FiFyom9ALN9VxywL8y9oaDOuSTNd&#10;KbzO/tpTQDaL04yCkFJ+/SeagkhbAdnGRsNMer9WPgMSvyC8rw1kkHUeAyAJdSWZ/LHaIHt0+708&#10;W6Ti173g/YCx9rpWQGaPH0BHY/aHFz5waGp5OsKb+yZawwYGnEzDmErejtmGnLHo2MP71Idrr0+t&#10;k3ugxWgNAcCFLaMJAXWJCTTUWbGGWPKXJR+5y56f2oXd/uZoSw6ieRTWzTaEX64v/8yNtb8Bqqc1&#10;cQVl0N/vDQNT2QyFaUeUX0bqNZGjucqtDI54ObImNdov2gBtNO+iWWQESNz3ThNVBqcoetyXr9dv&#10;2ZbPwwwQoWnA3n2tHTFM+bZl8LGJOaNsfW/LB6KnPcATzbo1sM16YEqkRm22QUN6IKKncJpo2kHf&#10;J5uPSx/dPkBu6p1TWikz68sbGrXbB0fAQp+g79p1FiN585QA8BUPDlHize3t6OgBwdXx9snjj1tN&#10;+S8/+jFy3GCE7M52l+G1Q/S1Lda+L/i+2SePH6f/Nx8+7JtmTfG2AK+2Kwv8FixwFZD9Fox4ReL3&#10;ywI6k+c8Wfvl559s//4//tl28uyX27/88Mb2B/cfboc0vK9e8n0wGn8dSFPC9DM0uk5BenMNF0QL&#10;f45nmYdlwJA/nZWBK2GZpA6NvsRraa69Tg+eZdKng71bUXp6TB2UzkXa4vkegCMUdmrgGlH7/tPR&#10;8WT4SDUS0Nfht8CDI004LP5ng8Z07DnypzMepy4vd8XlBz09mpeOcbZzOZ0MHTiENEB0e8dB2+Bo&#10;6wCQihq9/1BAhre2M9G7B9KETspKVxvL05Sd3rre03TWbgO1HL8XOxxi2LVg6AbnjQzINjSHk7wG&#10;fOmDQeZ9NBHFm/xddsDD36dP7bbYR7icNjmdZWwCrNjm0cPhu0Z0PEiRvmX2hifCBvKtOAacHUmn&#10;fLrNVMCpW8owT+eXPEs3y2t/lzD7LBtBZXTiWPAAT//2To75btpCQHWotnAuHcQEdmRXzz0Yq/NM&#10;urXT7xtFAz2E9Cl2gZOXElu0pNeIkulJpUyes8ljyVwwhjyNwiGP6dV3On6eK+O+i2rejrsfF0kP&#10;yRi88nutzd7lh+3SWxuuXbymXFnubBdyivuO/J5CavjvNEGRntsOOsH4pAXP6YwmoY868XdmB5Q/&#10;bmvqiU/ahZQGcllXrSfgeR/15z0LrraWslNg05PzgqO5cyXBJkM7rco68vaAAUqoTNa0C/6aH4Z1&#10;Arxdl0klU2YX24ygaKsCo5vcw8qN/NkSGgZJPpwxspd0D2FWvbCsW6Z8Z7rTFXBte5laH+yEd/Sc&#10;8jRv3hvjnjKP0ZHLgGwCAhc/UiBHrCag5/KC39QnBdOm1qWW7SN/Vs7FtrZ53p9+7JrpedcZ+fe+&#10;uEkBCt/nA1R4r1eerwojOf1EC7XMAEoyy82y6GPMBJeOGlW2ybBsmigJlmyZI108I909Paw1s12c&#10;wT8ImDTCRTbVizTrwbqfHL5DVv3Zdfi/ZVXDRnmsC8A4c8EHB7c8n+oDvlQ1pF4BbAzhqL58LXfb&#10;ID/JEh1ouvLqTb5nZn08Y9Tq/JTRdVZCtKxusnqhi1pZ688ptxNs7MjWCflnBtzwtGx9RWBfwl56&#10;EAOeVRWZjujo2CnL0xug1w6Qlw+BrqsjWscZACsgQ5hG4vzg9U0CvjP5MOp3hkw20LZbR0e3Nt9F&#10;JJzd3pycs/T9o+3f/YiAjCewL4A7Ory//eLTX213b/EuGkEZlkS+G9vHn3++/ev/8OfJ9T/+6b/Y&#10;/sl3v8PiX7ex/VU3GvNfbb8FC1zVpN+CEa9I/H5YQEfvk7kvnz7ZPmLu+E9/+ZPt7Nmj7cH159v3&#10;3nt/+9a9Q+aS890xGnDnz+OP6pjk9HRgy4npyOw4cTkAwgI0HYFxFuUAoFMSThr6yX0fp2ei7lNa&#10;EctJDp2hKYR5OqN5YgwsNMW342t/qgUY6qgBbOdA58quTIssThQ57DQsZz8dPzt/Qytg9ZCmMO3w&#10;soMBES+lV2dGoXyM+u62LrVRushY2gmx7JXypOFAddAT7Crn7L9GjrTdJvLft+lgKtLwuTwKAU3+&#10;ZHNRPqFepvUEWJsJaYcDZ5qTV07SYtWPOCLLB2m1H9eCCWmwo4097n/Dil9htCV/r8+EtuMqOewt&#10;HcvPzpTTX+nwyabg2N4Jm/a4lGnwwgXPOiyCdmjEU2b7RroUQI9Gdl3X4u9bZ+uaKhE8BV9dKCCz&#10;cy0tO5wSY5NyGqkvdpt6oL0y5vAbiFUvh1/Y0mkTd6e3kvac6E6+MMq767xD7uleX+gT6dFblbBm&#10;NrC+JvvSswBtnYufbeDT95be4WcPUbDqsYBs6u1/58C+uyXHkkGckAGIvul0QOmGKxjjDARklL8y&#10;+jDH6VUG7taFCTTI8z6uiLFxfOU3AYN8d35JgZK/HvxaPxOGozLMntolhyWZtamrGYNzkZoeXk3+&#10;bquO1murrW2jvNTB6+m/T6CWDOaxp8vQshG5MN86SaIllrJMUGrgMnbSVjMqYp52osPP8EYjNFzL&#10;PlIIoHxu79KcC/Wbcp185VBocfkpe3TN9urGVhZRyltH9wMWReruIKFn9zFH5ahJXFmDLx+78wR3&#10;6UYdcOSZ85Z396iJDL6FY1+cRGeDGGmR5Phrm7yFTgbbi1GDS06EdbeNsGAIpGHkwjDXmbLZ+4nU&#10;M7faMYMy4FOb8hL3LTiOODl1v5KIPrLDoHYhKHgAky3B8ZMPLr7SAixEhomcTj7XWwGp9Z/KL1Vj&#10;eqe4GugfEPAYkLnCq7axfA3aTo5PVjBmO0n5qy9H7w0ffB3wvpf38NuCPmRArtfIvLenBksHtw4H&#10;1zqFjH52RL7XLdebBKgEqc/PjvuExa2bLKOPNT7hfXKAkeVse/SEVRmB//jzz7b/58d/nj0fvHd3&#10;u837Zbe/+Q1WerzqRltrrrbf3AJXNek3t+EVhd8TCxiMPX72Yvurjz7a/s9/92+24+ePtj/97s3t&#10;jz54b/vwzq0a8hOc4ymdslt0JnQYe4ChI7Wzqnv0KXFOaXwaPkmHOPu7I1p2svTbOgeiITB1gLrn&#10;+ctsei13e2jm29FuF9qO26xyN4EdjkjPCw08JTsgOJiCDJ+8SwrZ/BaXNBsZk7/OWEGQw/N3N6+U&#10;TG4+ZXbqjteSVlvBixP4UcwSOEjOy8Hkt0yTlZFMnJ3vf016iKJE05Oe9AuLI57OvURn22l5VecF&#10;ISyHnrqrpOnoUid7h4FWQWYBz5zbOdkDOO3n3gvkpiNvH86l4zHvO43sjg7ZCaSghg9OvPIDt+AL&#10;28/IxNJcWinECZvn1o2FjYzrib8GZev9FWjNtBpoARk/9SO/sqf8soE2JX23wa6DnK5DQ3hH2UaX&#10;xTF4MuYSXMtcMtAh2fTwvCjDNDtr5jsShp2ErHc2dboADKxdfwP2AjbqRPcEcjbSZL10kx/1ktwR&#10;I57ISbapHpXZ+8gH8e/WSeVFtdL2Oi9Jz/dtt4fyayI3q4UqCeV59ithdYDVlU05HZ11s26M3OjD&#10;/Vedkgqwe92SfMG1jOSx6ETAn8jaQZRvNeEiCyJ8ZxdrUidf06HzHnS61mt0lO4Zhjjso+9DxvtM&#10;e0rTfJUrwJJ1CaSZF09qDkeqVzp3z5Wx22ndu+qlQYwWPK5t9JDQOzbkUjuPqvKOXbLEEtj+4GPZ&#10;qrT19wajJ34n0ZU6XQmpBV+qd0KBCaG5xy75K8bQ9Mgfdv0128rcNlUmnLsAk5r2HUaCsuSUCGCW&#10;401GRHy/aJ/RYFaUZaIeq9yqt/EKgKxlL/MXTGbMZnAkoKZiIAKaKj4/tUODHm0LwjptGSjmkBFY&#10;cGcDTD1r9T50VXZhLVvtJ+TcU2PzEvzpf442R6oyRegZG2kmVkd2PVYaIlfkjoxdc6bAwg9PlSIx&#10;dLpXbEckSD1VFt/qMrBx2v45yI5WVZpUOO9RR8pustLw9euutgiswRgLa7x8/qoAx/vKXYEtuzP8&#10;mKOetuOHJDsVEESytR3lR+A096KLafHB5pfH2ytGxxzhGntRE5AtQ1cQqq9tqXvgX6P89aAn1L9z&#10;gsIXr04bGZPHEYt83GFVxRNG2Z589Wx7/vTVdovVeQ8Q5JBP2xyy0Me3WMTj2psb29nLt9uLFyfb&#10;F199zDfKPt1+/pjXGVgA5AajhC9fvdw++fxLRs3ubT/66OF2j++WffPe3e3h3TuZ9ernygK/qQWu&#10;ArLf1IJX+L/zFnCKxHOetDky9ogXej/65U+3V4yM3b/2bPvD976x/fCBEx5usOQt8Q1ndqzsWtH8&#10;e4UDWh4Mf2WHOcelLyPdLP2De51pPTPnOkp3T32KLa3w/AVY90Yyjm24CGjadHolLe0JIi46h+DZ&#10;sdH3ugSwjsqOr6viJdVyTNd96g4/yO0/nUqzDpKcAphOm+NVIwx0VIjLwZU/OKaxJemcAqOjJ41r&#10;348Zi4mGXKbj4NUnNp7tNECqA0BGdranISHydxh5CRNNHHZyi28nX9kCl/GCC1+xp7PTKI924c8G&#10;zqPyFiRIwxSDRdPdIWVqwYs2NUFtzQLPS8vFhMrRbKE0mwbw3/JQh7kAUttCa9dL/uryDr39RXop&#10;t7wztog+dWj4jO3TH7kq73goivZVjDhe8BG2DmN2RW35LhmEt9wre46IU90pHRifPvft86RXW4Eo&#10;21UWYzElG1zpDrGSLn8WPzIlEp2dhkCNXnrkr/RsO+gjK3nSdpOFf/v1nqZtOR8ZhQ901W9SzSSx&#10;qTNjuRQAAEAASURBVKccvSyQhtfcw+Byv0y5SnRodILMIXjhuVtqrwyJCcC/Hcx9S41dF3kKsh6U&#10;VHezBTpTAOrjfXKGHpZX5QJBirnNh0EyqHpRZ0ehWJYvG+mrn6J1W3BS3R6IyVeGVefGhhEmz8oL&#10;2bkEwxOB+x+19zyOWtD63dh2tgeQNN8Zc/GHOsZ0wHs4dJ266n0mDxjs7xFZ1sogpvyswZ5bVqVH&#10;UqbsCbbsIo6BqvCci2kwn3jA+VcLJA75e3sFQnSmLnheSjwBC9aDWw/YyBm2UBxS6FEuOgCpoaUh&#10;Es1wnEm3DplfQG4++7v1XVre696Srtq7l7FM5m9Ikru2CIwspohn0joX5wIjGpOvbSxqTeU0STfr&#10;mAETTXQPArJjNpw2LX8TpLDS1eYTlBmLuqiHAZIPsqpljRaiM/oIV5nC64zve50RCDk11ZI5oC44&#10;VdHXv8SUctO8wYln+EsL0no4w1G5DbodtSr4rg4tAsrnv8RMwqDTbqIcaU0NdfTUb9Yhj/X+pu+U&#10;8bAgWZDNoPCUFRXf2NARTPIYYbtG/gGrfjAYtp3xLbPzk5fMknm5nSD4y2svthvHTtf0gQ0PAm5A&#10;g6tffP5RqzD+0be+uT0gIDs6OGDUjUpxtV1Z4DewwFVA9hsY7wr198MCBmM/fvQJUxQ/2j76+Mfb&#10;teMvt//m+0fbD5l28J0HzCXHObxybjvO1446D61p6HX8OIzxawVONrc9KSUnn6DTcxeIhH36kJd1&#10;gmjQ7VpDvryQgCNbSnVmrvN0WU99g6dzvaiM4/NpvZ3vgiHp44H6yKdOzoAsJwmMSxEDa2fEpXpv&#10;8CL0DebUO2qi46kDrzdk63syCkDPr64sNOy4ODLSKKBejjwdbJ1A+Pskv3fWyOrF5hQZeiohnssj&#10;16n1I7TYDFc4AKSTPZ0jT+SjnnakOL4lEGVwqo4CV9krm4GNX65M8rzSgeZrnGwjDZwrox2iiyXk&#10;pQd9//Dl8dynYtqFBBpZ3ZGVK06j4bEgyqkpDjWs7jwnwJq28LxGWOkU4EBBESAWtey4l9nSkzku&#10;yYSGgMUJBDcQUXCeuEOATZn6GLM6uAMyZQAe103f6qiGU0Z7PZSyIzvtnGebiKIndOJMHXKqY9gK&#10;ngjQWYwgXT2oQ2a5ACN/pVM2NfdPuEZw7OWVQm4qICM8rFnZRf5uXESLerOPQlKrp9NF50bZprOu&#10;QNKUATv/8pUitbjrRiml6QaoeeFQ9m0SM1Xbemq9T7G5AeYjuTy1Vybz3bSJ7PiZe2VsFOmJiAIr&#10;kF7slE0+rga3n2cX8i9kCosfYMwbOMW1beFdmQVreTiaZKf1NQbXrD2kKH+IXOcetO5Gh/SE98iJ&#10;h+ovR+tYdXzdo9b0tuqGcmgHy2OSqy/Q7d7VJqZbHxTWa/T3PpXxqGDJaTI766RB1/L2PU2fKdm+&#10;2OEe+sue0vd+bxQaIK7VI12SXnjpy3fKKSCuTZODoyvxAklZDfxu0JHugQ+0/FCwqAaAr5GFggFX&#10;+cgEfoJv9RmLmefWfQy4o0HKnK5xnfyp10temgYfvKi3olanraHaCHwtrWwGPbPAyPCSj3IokYGr&#10;ReMUu6aeVzfAl6D7GEWUNmVSsOT1fC6nvDjXPuGSt7Krw7b7vqfoyJa63cQetbfoYB33/TuQ8yfd&#10;E8OIvKFSFbBMSH/N0fe8znhv+Q12tk3E9Og9QZV6vT53JMp3tQzG3rCIBj4IP2U5Scu73DrcKsHQ&#10;tJ1zc9qpvgeFUHPaB8vklEDKgEqxfG9NXrV/2Wt0sdGx/MPFqNLxHTOnOL4iKPSdseqkUyBthwE9&#10;S84TUFwan3sQOQ8PbrMC6j3sd8h7aiyhz+je488f9z0z3zV7cP9wu/cAfQ4pM9/dxsfZfpwD+/jJ&#10;o+0nj25tf/3tb2/3ju5s3/vwgxb5SLmrnysL/Bda4Cog+y803BXa764FnH9uw3zMFIpjpj18/vTx&#10;9vFnj2hEP97enny6vX9wsv2TDx9s332PF5FzOjToObFxxrb1bnU8cqfj9KazpANhX845bygae+6z&#10;ERgucSB2FHTXOhdxhB2HN9c6Sp/c6dFLB+E1gaFLPs+iGJENP2cPvTqO8LBjLI86BDglHZ27L0jn&#10;W3G+bv0qL7t66ch1YDo5iE2HjuumUZFfx0JNct4rqMNG0wEavOnATiCYDgivLNKw428nMV35saNU&#10;Z4O0nKhmsGeiwqsToGNXlvRBTh2zSYGYla5cI7K8Z4rO2HB/v6MyUU+V5OiuGFOGqzOV9hiFPPUU&#10;pw4PgPM0XxktL/BNAzR+FNAs3AEqQpjGGZny4CgV0iwbdYcyMqNj/EbebC/P6JMnb+VTb8kF61Ee&#10;1RqpRhfzmw2KcsyxAFkRwM92EpH+2qXTE3sQlChjSrvOlCfAghPvfsRF96W/PPdd9upmf9cyMB1J&#10;okEWNNR78i/sJwv/pNk+drJss5NlLAyjK9lWEUlS5yQOx2s6ZNYht+Q0DTzNiw5ycdt/s5UJ0gJe&#10;mc1EiuQOmZ9FirwpzykHlRv46gDn3ccRz4pSXtuSyatwAurUpHJL2vlqiylXEcyvmiNIdcdrdLLM&#10;VA2p2JVN2JQZogYWlp0VwQ387hdO09G8EWjgrZ/xCPhCPk+kkJz+uJdmeSED9LXxyLjuaczDHb7u&#10;R6Qis/pnpVh6LIqraKBxUfbSTxNO3OQuGmnsXk/KSGVS6btsHJMLegZ5tUfw9z2n6rEPsqSCfULx&#10;h7PoD8nFkovFMx7oaoZBd3b1iqRpR4aGvyFDU1uXP2gX5WB7Ev/SR5dEGGQl6d5tMRzaPT+HMaNv&#10;A5AYST7XmaTrd6loTxkkzTrOtToJrr62QZUbEFmF9PyG7ZP3MTSqiZL23tWfVM+4JM/dhzPKeMyH&#10;0F8T4Fzj3Cr3FttbNw1Q9bOOihlA+RDRNsnFMvxGmDyEk75txS3LibZHH9VDBGTUz10a02tlMfp1&#10;SqcPgvSNCu89QGinjtDln3R++JeWcpwSjLnvCyY5fbWozAcd0HW0TRsdHjIqRp5T5Q0S3/I05Iyh&#10;sNdvCOgYOTtlZM46fkgQduSKy7cZvTvAFq/tKvMqA4HaK4bSzh6/2J68+pKPS3/Jd0yfbh/yUem7&#10;TG00IHYzKLVOXG1XFvi7WOAqIPu7WOsK9vfCAgZjj774cnvEqkiPWEnx+csvaMSfbA9vHW//4o9u&#10;bR8y9/sBo0k6rVcGYuw+ic1ZoaFxgt0v/wBpMyC6uK7/QU5OxePk1fnTDZXFj5ttsg2zDsTdy5wJ&#10;1NZRBHk31a6jzsk96GjoNN/iVBqhoPNxDf/iyl++i9QywXWkFUnhQNllsqMBGWaaIAZn9FjsfLxG&#10;ofNGhXBo6YEbIv0cmIIy6MzITEJAFxwcaOTNw2bO3Ueq8nLOOO0Tp4rAa56EYj+d6eoU6lyRHNnU&#10;HQfN/kajKaxCr03dfSo7gSPZ/O0BVGAy8F8baReFciPthj0y/p1uYwEnNxkeTdIYOnuDAO1RkXDk&#10;rHTfLzK9IMOyiNHASyEbCg2i53MtzRk5ABEe4iOODLsEns6IU3wsr85Jb6EWni5b9uLwHx1pNRI6&#10;6JAgX0HZJxAb2e3A+LK8uiVLeOJaLm4xz86iC2Nd8dg7Uwk4vC1LjWMAFDK2U4GLTrd1jiQ7SU4T&#10;aoqRGMBYf0aH4YF0noxMnFe80Ks+WYcpL+u+ct6ig+bx3bomrvZF4XSolpGWLAjn35Q4MKoIlJvH&#10;VPKH/3b5m2mSMrBKqvTDU0bz3KwrHLzWPsrkRSN0ppGprh6rS5wHn5zS2WkNRVkMH3GgJy/TvBcS&#10;xvR5T9UMaa1kKI2OpnXrDNPwpVH9pY67+e5OHVkbLTCzG+WTCfxRLnkvBspO0ujH6dzPUpo6NCPx&#10;1CEZxRcLCAde9c06x71fYA1v7eO3q86px7UbACvJ1EFt4pXmpcSSQbqTLs0JJoe3ciaccPBxKjZ3&#10;I0ncMyBL37ol3rwLGsFwho4LRXhvVANJJ1+2yFnfn5TLjTzZVX7AVP7wsF46muXol7eC9rL8+MsO&#10;yGWZMPBUUGL2bMBLL3hpj45Tjyddy2hf+Yo/bf4Q0F7hL2q7XSwD0ytDTpJnwXjwethOmUjcts3n&#10;fJ7Lz7bMQKVPtVQIpKFHgRsBCaLMPSwKOLQoE2wRaJ0eM48P+x24+BFtoyNpSnxmHm39KQ88LauD&#10;3uHjoWCBjqUlpVoT5DEAoiS7p7DjO4GY0iuL9p9gxjIgcCNdf+EMEO2ev4Debgezld/XEdx9P9zr&#10;RufQ32n7tt2n1Mu+BYkOtn13796D//ByiuPJi5cQdyRRmV9vR/dYqOMNuhJUXqdtOmeoUZ3fMDom&#10;Txwf12/4rhk4rMT5jG+gPXnxKv7K/+LkGKBtu8sUSHW+2q4s8HexwFWN+btY6wr2d8oC+9Mxv2fy&#10;kmmJJziJt2/Othcvn21fPP58e/zVZ9uLZ5+S9oz53ufbt+5e237ASor3cRrnLG9sIHZKQ+0LyzrS&#10;3SHqTNymMz5XfU/KBrkn6mZedpp0vbTm4yyhZ9+jxtuDDt+OjbiSWsfpfJAEnTqjPuFlr2Mgbejo&#10;KXPUdgcIoHLGprN7befcAKKXoXMo0kvq6KQTDHPoHH3YqKz1CRMHh22vQ/GTcUbPDIR04u0IHQ5p&#10;EpK6p6qo/ZsKx9F3YfxYqM5PPe3AFPTUoxwH3dN+EI0DW0Y6G0IR3m+dWoMc6qvDdFnrRtvg3hPx&#10;Ou66eOWCuZtHaXD0VNuNqUevtxMhT57lAND+xL6AAIZ23aZIPF7+ZaRkBw0GdSiDVJ5VLiAq8y7P&#10;lJWCmT4Z0paqtvCzCRflLk3Kyk6SZaY8dVjC9keNSINAtixf3jA3V52TC/35m46o8CAM0+D8KclO&#10;CrgTKJNIHXJEUz3L94mDiIvu0B8e2RgZrT8IGQ/t5r/1wHPrhf/uIwJ0+5u0OoB0xHqgAJCda2We&#10;P8pVvEUiwhJnq7zsmHFtearz/MlqEDzOsuRcs3WfRG+u97TorySpp+M6CmPaHihqK+mqi4BzL3Ah&#10;fjJw3DeABKvO7GmkhLuO5QsSUymrEbYTiH+Tvb6UWPzJk9Dcn0M8GH481l6shGgPSHx2XgJe0hZ4&#10;lYyJ7hfbZYLllZ4xAWwdO/DTvczRgNB73n3eodFmU0+FnfrNSQSkTz2jzinbvnN1UfeH7eQpVrSk&#10;J6b2QGDxJsCTw2zaT7pCuk/7lQrLTuSDLlxYyDNyiq8EZXdvTx2AlqLWBojI9SBGZGTv1OKBgrLN&#10;ZtnKaFLIEZ2kGdn3/vF8jnMHibdLsNPxzho6IXiVksL++iZm6BzENgh0gSZFjzHtogDD1wcy2mh0&#10;1k62947r2J7Lo4drBFuOjHHRR5MPe08Qg3BfnNGANyLlyBgFZjBzwAPOQ96jcnTMts7y8SPqllsj&#10;YwYnwBkEqYa83N06N/Cq8NVBm/nLOTi918y5djVdRcTRP7joVXWM6ylPdBPH9l566s6uxt7TBln6&#10;l5O3TG1smuNJdA/9qDT9gttHB9G5GClUD+cUGyJCs89RwP+QaY/X+fzDy5NX2xdPn/J9sq+2pwR3&#10;Lo0vnT/5wfe3Dx88oI0bXSBwtV1Z4D9rgauA7D9roiuA31UL6DheEIh99tXT7aeffL598eTxdnb8&#10;jKePT7c719kZEfvn3zznadW17f7hHb4xxpM63rt68co59jwx1CHgteYppo5qNNVN5CtsjGnTfZJd&#10;AofcBNc6hBweT1Jzvb0IQjpBXr1U/UYN+HKEOgadhA00jsFRHGnjhqB1GYyFK2GGeHyybqfVFah0&#10;cnool+PXaUrCQMUlf3V40h3HpsxDU4ScUE5B3aYjI37yk2JQV1CGHqaNXXSmCMe1G9QZWYDWLjsd&#10;ZJ2fjs0pHm6OrhXITa8d20ADWce2wKow2/6OhTLYwZGPo2TaQBWDie3w9hq1o1NQYwJbztmTzM0V&#10;skhzgjI76MAoI5BSsCxkIA3LUFYTFFSi6KKzRQ/qhSnS1x6NQHHeqN7SP5tiNy7B01Yj694hUKzy&#10;OA61KYd5WX5wzAc55aajYCfCzoRyEhhTtxfV0X2NbFkm8nSE69wAhx1xgxVemdVdLd1G/2U/6LcM&#10;djSAyGYDZ2fR8rBM5TEdHwh4KQgyeZyOinoNvDzMdgxDAtIQ0HLf66xl4r26T0eSNndb+8gQY/Am&#10;KI+EhVEpDYP9Hq3uwruOJCDV0/QQXtgpT8tv6EyyOpUNX0DYkVe2pO/lp/3n4YYAQIcy91twJFRF&#10;V54HuaWz4NGSC+noX77lyaYNomGZs3UvKYjn2ItXc7JHNEz23StNikzpAZ1USGfoJQjlQLtj/o3u&#10;SU64glO/2ar6OeqMKMNTuAo0Y4QWUHZ12rT57OmRTW0fLVNKmocn1SOsYX0xKHP3PNE1LTo568BA&#10;rXQy6ijLD0UKzFXIOrNstcvbPaUqEhNeG3vh+TK218mYUQbY+naT7w8K58O24QuOtusTE5a39+u0&#10;NVKYkSRRprym3qo7m+JRKusUcylrl2TZZll2Xo9s3TMi8W9ZSz+60gZ3gliPYmhLIJBNOUeNHV6a&#10;MhLQNA7+mHKhb5f9TI4wqso9Dh6Y0NUG3KkcbQ+apnfDVRHhC538BHqIl5aVJRWMQIunm9tNYA6Y&#10;4nebb3Ed8b6VnwgxfDnn49ndz+QfMhJ0xPtYt5l14ihZviTmEO0eRlOM3LfFYOQ7bJa9Uwhra/cC&#10;UBPx2nZ7qA+yCpPMc+8I5vtq6qbt3GpD0fGdAvLZafJ4r6Al5TeFt+uuDKf0H2TssvaOih2gi6Oj&#10;BanIb30R21Uxs231C7vc8h542+Ifn3z1+fYXP7++PWOk7P/6i7/cHrDy4v/+v/4v27079DkIVH3P&#10;+mq7ssDfxgJXAdnfxkpXMP+/WKCGk0bfESxHX5x+4JQ4Pz7p/PPTsxNGw16wRO1X26effc5ytU94&#10;Mvhyu3vj1Xb3zjHvir3Z3mNZ23u3mYaAI3rLez0vcTSNiumQ0KpvSS3nuCtpugEG7TAtPT/823Gc&#10;wEyHbhL4tO8XTxulB0zLJOskaIR7IqqPkBYYdjycrkafRtcxGw2+jlF99k6KK7MpnE6U8a+eULYY&#10;Bjxe6zl10h5s6KEpLxPkolYFeDrhZICKMOWMI1atZjgtGtLR2fjE0WXPIwTB/an8dMRJhow0hy4X&#10;OkUDB+SSpvx1jAmn71NveEe/fOUYScTpXLvp+KQAA7iWrk7Zi5TkH9TRFRwDpEBXurbbg7EKSDLk&#10;ybsA2KMO2SN5wir1NaaikDKyWH7YQETxhJh/zrQ5uvTkWejFN0QvgXfr13NPPIJjENO5aWuTdsna&#10;h7/eOVi2U3TLwq0pZKRrczc7CspowFZnSzoxK3t+JLDs6zH721FbHRJ1GsWQYtkyO5HOZ4rK1rym&#10;+Y6O5Kuz4Zmm9DugNIZtcrxznsRcl+89wT+1J7qVCQkFlKDXUfY6ySxLYb1nCACWDHIZa61jcpiq&#10;PKb9p5sMzXGb3PCzxdS0vR6mP3a2jN2lWJ7C+89RS1toVm1AhrTkyxsYYYWxMxgtLt1M3uE6rvJU&#10;PCUzX7ryCNZE6fTHeenIYPDDlWXg1ggOsH2fCRs7WmCAl9jeV+t+Vr9uYOn68GHJDNnLDZIWk1LY&#10;JpnXyCPHxNU22o42qYcHlkv0Fz2ZApsO0pcedJxubSdX4i68Uf0lUFOG6ncUweM6eI9JEbl+wE6G&#10;+MoBvo5WGPhot2ytPNpJPtLn6BTh0pBlmYLroZVNsKO0Lc82rkuBrrYNhgxT08x88rxMXmDk6nV0&#10;lknIDCM4sqsvHPcgUXuqS7REl2abR/muy072vEu4Xa7L7IGRTxpzxOwiJIf2IWqHJ/bJRrQfGET7&#10;Kfykz/3ogjV2DB3xPCIYM9i6RbDVoj8G2NIETfkPyTP/0NUMvX9IH/t4cqlHtoJuMx8Y1dr1VU0l&#10;GDmVdeQtFfzdFupbXQ905FYGOGBb4DKEWJzvMgBrnnIhWXnpDoj6+i2yg0buWBWS0T33W4yURcr6&#10;XyVMOvCtZ2Bz6bT4W/QnLPdXp894j+zR9vT50+3zx8+2f//XP9q++eDh9tNf/TEjZO+10IdBmTQd&#10;OStAezcIhcbVdmWB3QJXAdluiavj75wFbLQNxAyinrx8tX357Pn2KcHX0xfPmW7wcnt9+mJ7c8KI&#10;2NmL7eDN8fYHh2+37z7g/TC+K3LrwI4cDoao6e3xte0VtF6/Za450y3eOD1OZ2EzXQeDJ6tcGXDp&#10;xHH1tvQ4IHCndSYus4G2w6NDMg8AKaxG20CsQMrM+qplSAYwz33pGR4+gYtXfoPVFRdPn+jiqArK&#10;gLbTc4NG/yYdUne0odORWGQiPzBwQqcJRHS2JY5YQM+lfti9kQ0w5kOfXrNDIPcnITY7vrfqAPOE&#10;ECu8RsdGIMIXCKcUPZwceY7WpSW2GUcFTztewQOejTzyn70veToqRvLIwVnOFhYtLgJdV2bTXnhO&#10;zoXU/HDTvvzLr608LioU8umFWG/6Excn2JRHyxI+dibq9NGxkPwNltSUhPCUQHnWjH1VMM/9q+Mi&#10;LnD27OQPJn9sEPAvGhrVTdtQCC3UwHGlTh7wdgjE7WPdnDmVxjQLRV7qrFx2iuz4SGCm6DAyRh3U&#10;TiPLooz+Bv67TE15jRvp4FeDrEDi+d4ZJbxPAYxRGiwt0mE6MGAgI79T0evUNtVx3Q/Kqy2yg7+d&#10;YAnrteeKV/50BquYEtU+ZFi/FjuvpnxIaDQNAzBTKpr/af0hdSQGZgJe2ez8ycwspcxpcg0xbWRd&#10;DwThhdJGdeqVjbo5D0mUTRkXt8pEXPb9BsIOdrLrpCYT6ORr0x4aeL7L1fmIJnyjK8KNJMFZBSqP&#10;ddS24cNPPr3rak8buwmnLMrdfWjZVg9Ii5dwEUhHxZhgjAMI+709dY1M890WmrzD5sQHAdZPBkmi&#10;7QiZD4m8b6e7O8iyQ4Toy0PtpF+QyLmjIi6g5DehtPx8DHjauMQTVzh1QRRtY5HI39GXW94P6pwC&#10;duyty9C33aIMey+Te9t3nJTdUSH5FwAMwa57OKOq0BHuYuNCHZQbQP/bspWQ5S1odC8oFIh0bwT7&#10;2t6HsziTyUNAO0l3AIFBVst6goypZ+buD/Gi5/Uk+vs3Ntnu5Vz7BIRpNsHdYmBjleFLBiJ079v+&#10;uTLi/tDH+tM9gc37viFwBysIOyQgc6EoLM2DTBb5YEaEI/MG0raRh3x0+RZ7D1jkwd/cD7Yz2lYb&#10;vWmBLR8WnFIutl/K7Wim5aDslrb20UTSGH/QnVliNKlYlqPFaL7aqa+6CtQ9SL50SI5HbeeeZxq6&#10;ytOQ04cEfmPMh6QHfOTZAM3aZ/to3dcmLfwhdeuJFZs0ZT+4eYCe17aXZ0/4tumT7fjl6+3Zc5bT&#10;f/MC/kfbT371SwK8Qxb7eNBiHzfh9R7fQvv2+w9q0yF0tV1Z4G9Y4Cog+xsmuUr4u1rABvaYhvYV&#10;TtZ3uby2MbMz6dxyn0L5dKh972DCxHe+nrx4QWN9WgNYy2trWuM8DbpTXvxA5BPmZz9+xlOop1+x&#10;8tMLHLxTKo63wzevtjvXTreHh6/5uPPN7dt84Pkuu8uqO9B0cub0ldWR0cnb5tKgKl8tu408f17a&#10;iNuaG5jZ0I97IQ8YG+jAaIRrrPOmOFUW18gD2EnSU4gFQI13uphGHuesbE/Pwmsucy6c2MjjqNxn&#10;FA4KOAyneOgI62hA006IjHUiuM3OpdEUSZyTjkdH4fQQRdMVzjb6KYpnpuuYQUgme07l8WMHUgc+&#10;HVMtpJukwzMAwWubkUXHJB2OGHVglBO6/GdnBZBZ9ru0ScGssiqoNKY0ki9Hq40pvzpNwrjB9105&#10;EGxQEyJzlG9nI7uIhr2aQqNMQqtH+eqsJWZqiiyaAiZOfDiYm6GQpb9Le0p3IKAKjnDC11mQPol1&#10;BMzUybvHZMErDXnubtqz8uM8LshwmQ9tEqNt/a28lN9E6PBnSaUh1xPoQVc9oGfOdJiBUk47sOke&#10;8pJL+cWRGjhkzbVJnRVoSy+q4c95piDdcp/yHHkLnqMGXPSEf2czkRQ7WpNjbbPjPzraWczuBYKj&#10;405g6A1eFlx1f6eebQAebbQ1HJa9x+ZRTrq6+ynNj3AyiYH03czc070M2JNOu+UFeGcLYqErS9Vo&#10;0UkH08hX34t6EvyONDy1bfY12XPui+vsu4jK0P1GwhsXZ7A9WAjeO4rq7q1eBYkMcNCqAy9dia0t&#10;eymb1/4ohtcoOfWNRAMO6wmEC2rjMfYUbpqyKVf67eBZ+yRlvVjpAPbAJ9pagVxo7u2KQsteGROB&#10;8+r4UqZ7g/ohUNUHIMvX0MyOs9PinGosnC2Y98y0JWMPec2mrnIyfdImQCpl7oNVwStHYIPiJ334&#10;HXhTTbR9hp6X8LCo7LQHXZoiyw868JMlcSTZY5skQWfzZxs7yGvfyg7fFGksDQaZpmZwzLVu9kDS&#10;PHhU5lnENlwRhSUT+2RO7cSlo9Kt2MuomOc+xPMdYQOy05ar570xfFPBMTLU3kLHktT+Pkxp93rx&#10;2BfNciZI9QG6ipXbpBCb3goPZSyNo3wzEnACq7s4btkP3urRBq55XaLEbrPaQ2TQzNISzw9eq+is&#10;trgv0+/qjzwo4J0wR1dlVp2DkpRHfvQB1wcRBaH44pPzk+307cn2/IyFPYC89x55Ryfbo8e/4Ip+&#10;yf2H2xHTOm8i6IM7d+nDfLh98+H7fLvsXlNBEadN3az/jRjviZN19fuPyAJXAdk/osL++1LVYOyT&#10;r55sH7Oy4c8//XR7TvDkSMu923d6QvTw/n3mVR/RCM1+WA9hKxj7s5/+dPvs8ePtmp5cD87+lmBr&#10;dlbuoqVyrvfZKQ3la74jwiz2D3gn7Bt8zPl9ArD7B3e3o2t3tps4AVpUms5r21PeEXtLY5kzoKEr&#10;OKglt2GmaYZmAREtv9+xEcfl553Pb6te5wPHYsd1f1pmU+9TXhtN4fFUEAZWnvYKpCWujSlZdZRs&#10;Zc2vty9dnIHvfJDMFUdx4ZPe4wAKwgyqnI+PDesoJBbMOKrL6pNJISeiXDeh2RL6BWwsWiKsjhH6&#10;eVvljg5Y6DmdKeThMX2dGOy/67cHZHYWG1GzTHBSaQ6fnDbw6mHnBg5NpUIcaKgbnTDsIz+BnO/v&#10;CpHxCQlKBlzsyiw/nbT4org1qLgnRGfS1TmbYleT68RxFj7HM/TtA6HQjBY/4ux26IgM4smXEoaZ&#10;50oNsHPzUggs5UmfceRK0CgBeEOchFGycujdCOuhvCmHRqbQbz5Mij2sJ/sWTzh65K96o61kylZH&#10;naOBiSn+VlfMV+Sl/+7ApaNO6cXRCNPD6Gal4V/6JMXCTJLrnFKh5KvadVyEie/IU1BmpdPIwEXW&#10;U2lgIMu6cuS6Oi0t8FXXkhn5hVcHUcDxKPqituM1wrF4mHUxjbfSkXMiwEdp2bD18Fe40bH6rryL&#10;vvyHjfhrL5ErZSYVlsnudK0ZpUAy8dkr4sUuOaERjnRty7RB9CQih9FKVqKVJawn3gvaVh3lDYwh&#10;y46jHBlJxJiTx7np1sWmWFu3lnAeLNeCMfuRMvFf+oh2i4+eRQZynlR64JSJdJ16aT444l1skVp1&#10;wMYNqNo7YRZYYojNtc3YuQ+/2H2nzLT9/twRvG4xIt7XsYJIpnopLLa0TbBeXaO90FbKbFBwjVXz&#10;zM9S4kG/94igoKlOsWldfO4/60bv1ZLeKBBpPhPpYdNoOvVK/Sk4bck/m/fossgkILYywkNB2T2U&#10;NcVONrjSnP/yqhKrjAwEJ2gTGUrItpt457t/I3L3Je+YFxzlkeu+zfnUH8+xCBVDmZLEtodUbRp9&#10;rqO3MyXPtunmjYP8lcGHrwC0dD1K9o4gbaDvW73WFs78oAKesjrpKQXs6JibD1pvCgOufibfQ/qb&#10;1c4rc6LDX9vtU5MPGVWzXfShnGUm3xP5E+g5XV69hC9oQjdnuaiP5W69sKxns2VhU3FwsgSn2Vve&#10;S1+tYZvt4lceTR8dbJcYcWWaog8/ffDpqO35KX0NXotwCrn+V6sqkDq6kqP1+iYzV27dIsgC5jYP&#10;gtXnJlMdva9vOT2RBUO+PP7p9tWjX20Hn96FNg+IEfwO7+F9870Pt3/63R9s/+0/+5PtOx982L2g&#10;GtZT6d1lZNJR3avtH6cFrgKyf5zl/lvR2uVmXxwfb58SUP3k0ccsMf8pI1hfsgLTyXZoA8eTobPj&#10;93i36972+Ohou3f3LkHZezTmDve/2b7k+2C/+vSj7cmzxxspBBU4SBp8n3W6rrsfcaQN3W7yxPPG&#10;mxOeMrEs7cHb7b2jm42GPbhLA+bqSDTKb0+vMx2CVY/4urPviNkA2pbWuaLp3TviPSldjawOnRY2&#10;f+eaHDbQe0c4AnaebOzNy8vSvHOhcxhvwwE9dCC9MEw7qiOxwyl+HSllGM+Ug4SB3YAa+ZyGyFzb&#10;STHPxtjlcp3CpkM1IEU78nBGdB7e8AS2J8HJNbJVmIBAFeeg44IWHRhyWyUrAXVcK18n5V/XgNgR&#10;mI4v+DgFuz3awTiygAwYeeb4hFU3DayN1ddj57sMUeZHZwzmgpNWpoGU7BXJ+EdJRp7JsOPZJp4X&#10;I2r8E8Mf9sG50MSkxMg+S1+XTR5ZldkRM8ihW3sCgAOPeZKK3vKzSsDbPeqKYBkmvOkk1BvAwpzK&#10;tHqiuNBU3AZ2EMi6chEk7XoIs/aMoDYwmw5ZxCQUTadqVY7rehiOXPGhrJVd+J2mAYrnCcKPMs77&#10;Zgo4HcLpeKrGgkuROCkNf9Rr9KyOysg6BZ0dos6z6aR4T3UNLbosC848TpN/6g+cy1M06cjb8+D2&#10;XzqBFbn68Ffd1MbIs+snmQs7WP8QbciEQSZXi7DpnmLVtkGVO7CC9ae2I5tFa5r0p7M9+KO3adJS&#10;Z/GRr79LWpKRp0f+26w6kwC0bQ5thryHzfC+KIcdsfIAJCLQ34/iWfciIFk1YYcJpdCtXpsEH+3i&#10;A5zpiILI/+gh+ki3xIjOLi9UATVHfd1NcTPNbU+XN9tSRrgJyKg7NuGkVy+QIRL8KKv3gw/slGEf&#10;Ca0ukOvR3S6pONLPB4DTinXKYyFhw5FLivCFoeVVNxskp6G5AU2699SMyARcmljSV0bLb3QrdbJW&#10;Ez+6ymz4hQY9gPgfLmOthI0mdG1jpMke+8AHRwrRUk7ZejQLYqpWggcyYkPaEq+0IRvgQJFQvuxK&#10;2csFujCIxn4DZAAZDjOTV1WABjUov4OtrKbSQqA+EM2VD7ukpc6urOjRGSzWkRu2X+QVkHFem5dy&#10;libbwltXFB8Pzgxy1u6DmIspjmDstvOobgW13utDCnIT6EnX+0u7Kc/4P/O4r7zPSJeGUwY9mmbd&#10;8gPt3iCTTvtkYElwSIXsXnJmhfDWT3d1k7sq2b7Gl0TrFi6TWTkGddiFD1GfMzXn5TNn/rwg2HwO&#10;T2broCdjZ7x28QWB3cn2PlMZfSXBD2kf8/20T3mgfchDin/23e9sH9y/N/ZTcTYfeD/hXXlt7RTf&#10;2wR9R04plfHV9rWywFVA9rUqzn9YZQzGfvzok+3Hv/jp9uOf/OV2+urx9q2Ht7bv3WeqIi9/vN2e&#10;sorRp9tnz/mYIqtRvGEk69bhQ9JvEbSdMov71Xb/1qvtO4enG69+bXcINlyRyBWPDNqc093qYXTy&#10;3rz23SuW4KVFrJ23QWZ06ylBmENGrdam8xiPVgOaI64xtcNCiwqOns+zRm1wAjpwk53K5VO76760&#10;IoARmlutPLrQoNuFrOWXh/Tmn4YbOZHVBtx0O0TKFDt/pFvkMTR1YHRZANVJqCP5OjgbWAKp3ZkL&#10;7RN78f0AcsGYnRicQFO9oDMvyxvkAWcvCNaOep1B03e86sSQ14iK8ikPe51/dYB+5zgMWelI7Rlc&#10;PE1GRh92+0aGfH0PoKWLOdqJUC87g3bwdX5q5qeeXJY/TvJga7lhEHwKqrPMLPw4Kqfolop2GenE&#10;MN0M0ldioDJBr0nCZtjNJAMObaDZ3+h8gZGeyzNLWx+q8/VpqFNVfOruNlPrZAciu/Q8tjgLeCov&#10;r2TRVnZA5M8+ycCw6aQNqucFckiQ3FN8MzUs2+ghHy6G6FIRutg/uKVzMlCPdOQ+Ge5dmKEiJbJJ&#10;a596p45upiub8khqRpwoMy/M909BLC9grdJYavQDxk6Yv+1kX8hsOmDWu3jIuzo7PEkEhzwR+Dfy&#10;Fd4ysL5UZzkf/kPMPPEE90c9HcHOtCaKn+2QBjlLr3jMDEvM7Na97rk8IjswljuXQO8WEshtUueY&#10;GOnqaDZVFDJjibEzsFQXk7rPwK2aSIVik3JlxPXcPytNNmypgly2C+lMWp069FW98PlV7n175zR7&#10;XwQYAFk2035wrg35r97Zo2dDJAuqPJuE1xjO5qeHDdnccpjtXZ6mlL7KJNJLENukPfAvXfqVzeBU&#10;l0D2frIDa2ola6FBT8slKIdm9VEwysOMcqrgtFO2J91v0LAZtm2b+4r8yh19vR/gK+hez+NJh1o+&#10;fQbE+1tuAPUgTv4rQUxtZj22DHsXarXd6cX9Xhnver9rIM/7l4ZyK5RyLPLwdIpif7aL5qGLI8Pi&#10;dS2wEMqz756uhD14ThZwZrs4qQwCRcqhJy3sQ/mqq/vU3UUcJb0nG0WzvLQdxB0Za0QfuwnvzAzb&#10;xN6ZAt7VdqNFGWBxAl4CFmhbVvroHhQmJHbn2DuriikM1wW58eV+Eh68sTttmu8QMiJ2Ag+DvOS2&#10;/YNP94Uy2z4vG4qnjvqYeUAFJOrhgkjTjNZn7MFffKlzwjWbBPpu+73nMvnS80PVMENuAk1GxY5f&#10;HSPXee+SN2pGcOQ0RRcR8+iI2U2ncCbT1K/weL/dh1y3j3zXDqHQyT7Kw/eOkscWbd6dY0VHHlSf&#10;vDrfvnh+tP2C76PeuMH77vfus0r0k+1f/79/zsPmg+3wf/4fWAjkdoGXvtvNYOzPfvaz7enLl9v7&#10;PNT+9sOH2w8+/MZ2i1Ucr7avlwWuArKvV3n+g2hjh9pG5jGLbPz4459vP//4p9vrV5/14eUf8HTn&#10;w/vjIFx6+Pmrs+2pwQ7t1qvzZ7xjxpMegjOfSL13+Gb78Oja9i3alfssyHGbNthAgJiEqQR2oGnr&#10;aNwMWt6+xWHwlNMOj9MGjh0JIxgrHrNRRqZcHW2YjTUuYjkAGnqcUE7JNHvsbAVN4Kw2LxyAJDT5&#10;wgoKf3eDG5LG+dbGe8E/BOys2GOQVoGfTllvAH1x6jgLA4CdCX0EoCMTupVPg997U9PzGFwAdR4S&#10;8deOgp2PAhqdq4naBtlyQBKe/wIT0wPxh11ZnZqhPnXQsaPy7MGqMrXBU0flOyua4wZH30Wo3OHh&#10;9A2VcMSrYNLgK2MBD4HoSNvRGBy/NGbRCssRAOl3smBJSqekVYKh41ly87ObXHQTsztnHqOHHnYs&#10;EkMJSifLDpwo2p+9qXWrAxad6gMQCS6e5cbRIS4RFV5Z+4eHgnDtqKBge2eh6ZfY1U6a9nTRgcoE&#10;BOt6y9hb/soyFpJQnSI7JFUKUsBOJ+HaoZWtfEAA/RKho3r9IG7khjAXJg8N5RS3Dqy2CZR6xkll&#10;C+44fWAsKzK09Bw9j1hYaCQ5dhl79Ac62pSkykFB6G0P3MBYX9U6nmQkm3SGerTUo/ucK/WStD87&#10;jNdx9WffhWHbL6W/kC6OI9PQhIMAyCZV/yznqVdz3SUQo6crAyoL/dSRmQtZ7A9Cpr56X4DN3qYe&#10;4MhpF6d0LuIrrPkRhr/HgeyojU3xJzoX2VJj51qJ/bOua1tZi1UbAlKiqBqw5JYn78tAWgTTh5G4&#10;4mgD03oYVN78mCb+yNNVGaAsHNL8t+67S5vIamQivYIPWASJVResMyFSf6ZtJmGXg6MjFPZvd71Q&#10;CTj8DsduQcGlIU3bQu8haSFonXrhzVcSTe0p25TV0ieZxZF6zIPpVD0ukmTihWU9NGomVrJIk86R&#10;9sTkOucchRvq4iLLCGWOWMAj95KTBOC1x9CrjsVjpL8og1ClJcavb1PPoGMeP4HsPxI2ZdnLdgFu&#10;+B1nZOgXaJ8RR99Ow5lO3r0+TPHBkPLcYsqho2OWjfLbflgOJEVb2+dTpEuK9P2fGSjUQ2j4fl+j&#10;TvDvwR/lUJAH7iyP7wPGGe2tjnNlfaipBqd7LnYy5gQBtK3aWa/478e6U+tjhrZWOQImzTCrbzqB&#10;hAANH1UgBY/D2zwZhojTM9+uIFRc7eNURQMyyTjNs4VROPrgoDqMgOe0Gy6R7+cC+tg0wBbxtCN+&#10;r4/g7/zp9ssvf1U/6D4zhj758vH257y6cQTOH//g29tdgrtvsVLjPWYV6V+fv3q1/YgZSH7r7FsE&#10;Y77L98H991gk5Cogs2S/TttVQPZ1Ks1/IF1ssF+w0MbnX325/fXP/mo7fvZo+5c/PNr+6MP3todH&#10;LiVLQ0hA0pPx+wRNNFLET6yW6HtjzBWnAXR4/v7tW9uHfKz5Dt/0yAHQctFe0dh55Isnq7G30dWR&#10;5Wxp0G3wJyag6aUhtk12nyb50gh2SKBse0qDiYP1AlwT9kZbz0I7HIE6D8gAKBD8CaSnoVF0WpuY&#10;weC7vLAT4pMz882TX85IFP7qtENvyAghjK6GRttEGcdc+uYqlx0BYG3FC4o4ylvnQrJSNNpV8tgE&#10;oZZaABiAIHjvMEURUtDWoeVUGCFSL6dnzPQp5UIPnypzqo19cvqG9/WggkPQOCCYJyhCjH3kLQMT&#10;ydMWwM4TSsCkoeNlFHOeckMfGP9GCwlyFlG05lJKYxfpeS6sFlFn6Y0zLlVanGirOqeWG7KZVydj&#10;8YkfsNdZFesmda4RMAyQ7tINQULSm2OVxnRk8zAaLr3jN+lkKV5Ca1PLqG3p4uiUjtvRYB2xdalO&#10;QcpaZr5vM0+exdR+loP2qsMCcUeI7bRZ5glScQBtuXCwSldnKjzOSZOWsHU+BeBcmyQ159ERbi+v&#10;RccAMj0ACFaYVT+jap2DgXTr4AN1E76NlJG+jy5Kv6feyOx7KHbQHUmV6s7+8kRVxE3q8Kz7/rnV&#10;0Zdnssx1Cl4QUrJVdmbQATLLLf1DFGbU1v52qLo5Sd3JzP0tJfGmU6pI3t/VbYfICNLngYi3pufq&#10;ORSGUt1PaAwdSHXPjBxjW9ubHpRAPKi9XGXcTipH7TxJ4CGwnWKtN3JyblklvVysFKugJUOZ3OCl&#10;Usye3QRzBKN2ADUsU3mEPg0PF2zypE50H2gE9toieXXJT1znmIChUU/R6ybt/k3eWZv7AFqCIZe4&#10;/lzYARrXeIjj/S2/hMQOo5M4ThSwkTWvmggZiABvHeO5nFWkn0aWaWsMDHynaawmBTfg9wdlFubS&#10;GdDoTJ62kxT83b0IVGD25O6QCN2/wgxQdWnUW/IrLwys/946c09o+90OCxd866F6yFW4KfOYwxZ8&#10;TxUD2HUYvklJirJ5ntCX/MUoKAUZkIHj5ELHbD2y3WDURztc5ymodfqERblev+bpaYiDb7ugz1aY&#10;G0zJ630smDYVXBk5F3/01jez+1FpeJvXv3XYu9pKgV2c/dLDwUacPOdBLL7pgFUPLepXyOGiX+fn&#10;rFwoHeqXrwMUeHHtZsklO3Jppz3I06eM7yBfG/gHztxBA2t1qC0gIJPOPUalDlgt8pD33n0Vw77N&#10;6TGLjfFnm1w74L2rLQjUXGjM0TbbLfMM3s75xump75+hy63rB93n59jhDas723zcwEZ36O9c4+n0&#10;r558sn3+5IR6e9QHpZ+9egLfG9u//fF/7F7/7//5H28/XNMTXzKy9hGvg/zkk0+2rxglc/bQn3zv&#10;e5rgavuaWeAqIPuaFehvUx0bnzoetIg2yjXMnD9jZcRPPv9s++iXP9uuHX+xfYMph3/4wYPthx/w&#10;8UgaHx3bOY1n0wudn3JrGsQTAq97LEuoYzg6uLYdseQ4MVmN5vk586xtaHFQMyWuZtTLHPzuPHPy&#10;yGLD7GZj6lkNvy2/22qgcccB1BGAZ60yzmI6CoDlpKElgcW7RlpQE0C3oTd/pAEXHNPk6LmdK+Hm&#10;qR04Ky+HKB1fivYoLU9gbgc1fsJKQ+lXXm7DbD01e4FDAtMRgUZwkiFb9L2/nHzaBf0UuCmScwoM&#10;iAjpu2UkVT7BQV+ZdKQ5tjKH9zwlJc+AMyZKKc/562KlyDubxEZ9dP444HaIoq/jVJpKlEbT7Ahe&#10;wKvX7BdT04Qlvw4YmdqXCpjsMYOheimyjnY6yp7JgzxOlLSOTh0OgzGaO9KtnyCQy+5wrEKt+rSf&#10;NkoETxdcqSyirGaRiEYiIkNBi7aFLyoDIJORuXoRncWPLIt/AklOVhkoZ7Jqa42pDhx0+FhOsRKT&#10;EksGL02cdDUVvqtkm3oMfbbBHrzsiDzBmk2l6uCv6NHwZHBNk3aZiraS9/sk6qIqr3mAWkfr3Gpj&#10;85CAvkwUp1NEmmaPLr/kTQdq7GtyU1mFyB7CkgexCx1NcksebQuSm3xIW5QmjbKVhxDKY55VYIfy&#10;VByvA4wAknLp6oXKPx0/y9qqY90mEwB1Hdrad7hq0XgtntGVdkV7Wb7dy7JlI3e2cOQ48mbL5EFm&#10;oCy/iaGGR1AxUx5J+DMyeZWM1MmRjfppPSN57LgLKI5E3tlUim1PTY5SpM2eGuTubDktcPVhHPYO&#10;HhspukSkY7uXzqaBaBvZ1DRpGJ0k95RV7adg3VBmjW3lJ60h7Dl/6DQPg1Z7YNkgvyoU9HESX5Hb&#10;JSDmbMu8k6Nue05yAbMftaMk2KQdHmlKvsNMtnVHAGVYu41fgJewoinHu9sif5Fsrrwut4HY5ZDm&#10;1IyxtbILf3mfKAt58uY49GwRLEfrNQ+AbB9Bko6ABlpO7649w7Y3KQNfI5DmAcGJqyX3gCjeMpMW&#10;B+sE8IRO21uCE/ne1GntMmkk+ZJEa0wqvFnwwmmSzaDw4QcB2pmjVrb1zq6At+NljuiDAGWwOKaJ&#10;8gPvu9XqfcZceR+CaZu4ItT4Pl2HwWAkJDNBFICAB+MHrl05UXs48uUnbPS99TugNlqoisThR7/G&#10;OueDZRfjkKb9mtoxyt0Rduuuwammt203sLvF/eHCXifMFHpGwHf8infEeGB34yYnDKP94rNHPVxQ&#10;icdPn/FNs/cIDp+w+uOsYP2LL75gZOxunwD6Dqs1uoK1clxtXw8LXAVkX49y/HvRwg71MXOkXQXp&#10;hAbqJQ3kC97J+fiTR9tf/OWfbefPH23/9MG2/fDhg+0DIqszGuFXJ4yIAatTru2qEaQBo4Gx0b57&#10;aKM7jSqt3sZraDWgNqlvefRppyNn4RltmjRqfvUo4F+MQpCaE7AlBHAcfcAi0AAaSJBJK2yDbWA0&#10;zh36NpwCkSRGHXTpwKypFRwbuSFNEtEP0gaezhKJ/U1mvOvAC0N+yQqrw7JDDT/TIrVwoLo2cMxw&#10;Z2v6WvrIlsbcczsYOkpwA01ooaFLvsqYbsNf8KDt/SNxFiMxX7fGOxs8sRPmDUdxG5mgQc8xS4U8&#10;yTst0aNB+LWiv6Fp4y9dRWqTP1sjh3AQ3qQ6jtID3jKTWp0uZVUPibivjorOzI6ubtr0poDgbPF2&#10;Fst0AJQIB2p+T2SlzZ+y+OJ5PJKGBNKlpV7zKQBoYZfKBIRUsiyDGge6+g5RUIk3PPV8zXd3tIl0&#10;lFUSqcxP2NQzOxNvOcq1xQWAl5HTXP0OWp8wyG44ZbEAvIaj1v52TFQ5OdNH24FrGclIWyintmLb&#10;A61WNhMX+jn7bKaog5ugEPZvuhNTl6xH+71ip/F876VE3eKyQ41d6Yxo25TFtk1Fkz8sU5SDZS6t&#10;dvmahV4G86/t0JBQh1vd03PoqcoEnxoTpDa5YRONI7T6+Lf0ThrtweYvYiZagZ8ywH1ZaEFwiPzg&#10;DLWSyrAc3UZ+TriWV3S53Pm9pk1zSKY6ix6Tb90AIgWXnGRI0o6f9dURG2GX+DHQdJcdxLGbbZ3b&#10;/CrG+tN2pF7ol45cS0QYOqPDkat06cfMtr1cKhTpcN/YJlsMCJEBxdj5ilQHnATTL+UemAspQfW2&#10;bOdcuvKqroJnIOWUrXPmkntPu1mWvqslM+8agElVhxnV0lBWQ+m4md4Ks8KLdlGntYdwdtC5JwX3&#10;/gbX+uRW/SfBa3dBwBqe3PTTTgUKLEfqqvzcKmOO1Q15uwtDwsBwIX+TxkrZTOx5QDg55qYLT5fi&#10;Df3Kauk4ZUPpQrfA0wqTMtYrmQIYDgfS9zoCm3h7nHvPhOEVHy67b7Cnx/j0QEmYkFY7xjl8VE2K&#10;MyPC+9ZKwvNT2rMZEfK9b2a8gHyLKEgbHLKIlnZ9Q1/gXBqWDZXA97sptOTu4S1tp23sW7714pQ+&#10;p94hHQkEO5zZJt/gO2Su9niD3TbUBT6eP33OTJrj3t2yHZRk9xEySIGqhxzysXwZrWM39mlDBGG0&#10;YbDI66ibBLwve7hMeSuAQZRGaaokNA75Dpl0nr98vr3gfTIfxDXlEJktnvxqbF2ZEZ1u8v0yZLjt&#10;Ko1wO8dPaL9bjCBWZzCk9QsR0lMZtJsBLdZglEsVXjId8Sl1/PX2/vszPfH0+On2o18cbx/96tH2&#10;nfe/sf3pD/+AUedb23u3jrYPju5vP/uCBdRufcaUx8fbd9//YHv/HqtMI8PV9vWwwFVA9vUox7+T&#10;FjrPcxomX1h9zhC406psbG3XyFpHAiumDBwfv2x4fr4zxrfGSPvy8Wfbq68+2u5fe7H94L2H2/ce&#10;HtHeXCN4I2g7dooiLRGbabRhNEA0kDZ+tIGHPdGhlaLR9OkRrGnAaOxtednGkQnfZcLYuLpPTxZq&#10;XHTNz+5WAlRyeOY819HOrLC24bSM05EgRWehsjNSJEGcZy2/fLj0MRxAOTWShiGHiK3rZNQVeoLM&#10;7+SlR6nkkl6/N5mAdBio3sCit5PL+OMwlDp5QIy6jTtn2rRN2J0hpxMA6RzH9omCAxhbpCp8kcVH&#10;gtjd8pCHJRSMREPiB7o53XiYDtzahen9I5LTUTqKsq6VI3n7FVVjqq5AdKK4Vuy9jDSOTt0pMR7n&#10;3Qs7vpQHKFELQTw6T/2RTpqa2nE2EKtDJ9zakonrpWH1MJGGKFDAek6gLg3fkTDpep6SLGxkUOKq&#10;YcJNPdKJC6YCu20pFdL80R7qkPNGAP8KpnD+2rMgU1hsoZ2UNgmXnNJocZKV7/UFTCygKP3oQu+d&#10;v4od+EZULWfs6p98Mzh8q8vopMbSdau2yF/b2WlArzpzdhCVla0s7w22JX7n8yOv0Ud5rX92fHxx&#10;37K1+6GkVhIpTF2ZNK+TSbmlbOYSN9ohqIVZI8w6IJP2F8fMoGVfWQZJnke5iuv5O6BczH0lkvrt&#10;9Vs1hS0wtc6yed9MJ49r/pVo5I4MSUM/WM5RIXoSnntWHOXlFwaWvYFA9cQCkI26AGOWu2nxUIYS&#10;hBnhlkVMYJ+tNPGC98je9cgQlEXiTlUPNXSB1gafS03IXOQ7WC4axwsP6yhmFJbg0+aj50X+6Exx&#10;AYgsNYRiCUASeJ3NZWkXPzHhiqNQYw/slhJV1/Eb5Fd/EcR3IYXvGlTropsUlFSSyuIDBnO8tsB6&#10;MMVp5SCdUcqUdS62m/Zcv0Mym5a1fi5RV73Z5dG+7FOk05b1/pG2UR6ZYiMPzSKoTkye+kjXpOwQ&#10;7DonJzsuPkr4LoyS7/ZIX/JtBWTUiBICBY+tKj8ClAPaQX2yNtKGfsRZYzktVYVPCazeGITQH6CV&#10;JK+7HPGhbbsJjjrwT9aMYFrxZgSr0oTcHJ3uZzDmNMBnfmSZKXoUSIGc942uWBNVp9RNPZHNNmDS&#10;CLA4cXr0fOMSYHRT50aPyKs9B3dG8Jy9A0VM4HfjaqPh4ftkp6cu7sGCYwX6M42zGqTxsZMBsm3k&#10;DYKkvkdmwKf6fDobaQpkm1KLPrUZwCqvtpsFQQhoOb/JTKFbN46x80sCLqZM3mV2EZ7snO+gvTh+&#10;vT0+fcNUxi8YSXvOIh/v1Vc6hPBdRvFugzD9N2xvZbravjYWuApZuKH1AABAAElEQVTIvjZF+bdX&#10;xJvZd8A+ecw7YL/4aPvq2TPaP57s0Hi4SMY8SbKxfcU86qcsXf9iO6OhePuaoXUa1XssPf9ff8hi&#10;HLxY+s0HRwQ6rJdIw+zc61aFozGsA1o7REOUk7Gj5oeap9Gvpea6zgGi94CQFrLFDwSknQG9RteG&#10;tc6sKYumR51IHWCObTS8TjGwMc/f8KMDszGPmAEZUyV9mOfedELP5WUDD2SBIU6dLuXQx/noVCSw&#10;O0WvbJxzghL230a3jSP0dEoGPgVB5LWCYzDko2x6yxccZazTqD6cm6r9lMh3DyyP7EKmjhRJ4Kea&#10;OBp3/uala0ITaAwb04VRe86h4e6HpOWpQ9IxdAFgTpT0NpMNnKUsPRJ7sm86xuipLTjy1RnlqLIH&#10;PICXb55yp09K9hA3/NHPoAFw6hlB/IlTWSkMnjCiEnWK4EcTEqiNkKNLH14lRTvIy5LyXCHrMHIi&#10;D6e8adcYGMhRHlTxIWVc5SgQ9jjn5Ubf4zpn5FfGt46ou/FGb1gPjRh2kc0UEDndDAav4Xyv20l0&#10;U6EOI5MM+6tQzLYTZBmAV1XVYaMPNOxo7uVcnQenY7pqZvPnXTRXRZtRBOqIo1HWN8qgwCURNKKd&#10;FHlpHHhbRtoYGbKxIHseilr/zdCOajdlOR2Q7ivkiNqoCID/6KPulf8qD86zCxSzHzA3sosckkZO&#10;yWPA2z2sJPB15NNNuaVumYkhS0nMAwfgqL/VSRuOYRKd1AM6LuoHkrj+eByVzeWM/7k/OF22jgnn&#10;jhDEQ1wAu3eglVQcL+/3oautFsls2E0ozZLtGHKuzKQhKEiUgzZz5H4XbPU8vdR+pVs5IGy9qyPK&#10;1XTcyRaQTZLyDl7SYzpO5E+GcgQEjAHRno9wNg+V8yo/zwXdZbWNkbS0Oue6ttM0N2E9Iku6cjQI&#10;v8Y0tEQ3awF4n46sJpRYJ1j0uXeBRQ451k5wTDZk8t6wntShFz6drAN73Rg8R6Mnb8rM9qMRNW42&#10;RZdtn6TA1gZlq9jKUDaplMiZ5r3Ykasrsnf6KrPbi8zLDYUrAwlKDj49mIIEt3k4Alu3bzJt36NF&#10;YiypPDurkJUoXacckkJ7WF4CmgCPvR5f2suMoVBZArSXQ20EMtnmGAjZNotXoID9bjENz13bOuIv&#10;vPVEPs5hMe21gYvvxuL3AaQLcFCZuTrt7MokT5RzSiL4rkBp8GUZ1m7zLpVT++yPvGJU6iXTZV6w&#10;gIV2vcPIz61G4+AJncoOAXwDopKGpxrm97qfkLEctR7dOxMeO/nQ2fozD5xgIQi7VjVYO+WzOs4E&#10;esv7czZBhywrL9ljpgpqoyj6A2z24NRjdJH/nGmObn6HzCDQ6YnzcGp0tTZ53xo09iCa/heOb3t4&#10;z/uEAI2g7A3XR0evmNZIJcHSZ6dPt7/+Jf2us8Ptzk0+GcTD7z/9zne3P/r+d7cP792Lj1Xsavv6&#10;WOAqIPsdLMu9UVW0vTH+bYi5P4X66vkzgrEvtk+/YEn6z3/VKFhD+DRpPJhZnSEXfWA+4dmL7foZ&#10;H3rmw8zXaUBv0wH6Bh9F/MP3H2zv32fYntbLZWFPcXwzMqYDUdqasMTez+zM6XnsE+R1OPfay+nC&#10;8etIiZ1LGi9zXNTAYDF/AGC0vSBbO/UuBxcFVDoAd7JphYPxtBSdr/u07OF6vXdu6ijSkNbJSyB+&#10;8GC4gqETnhlsu0JzNUnIYrIyeeKUtL1jFDjp6r1/3yQYRCxweIdkztJM/kfn4SnZZA12eEVjtON0&#10;dIm/MDqRZMp95XRy4qTpeHXgOrpgcuxQWDJq5OmI2THSfvxp+KW+ttrPO2rXCjYhk6VyBWw6tZYA&#10;eWbn0IamCfGkzCt3HHUyvUZzOy4GrgaQyIm0lY3ToXSsdiasQ/OHIRGkuuGRv8oz2TUGUNC2vNXL&#10;DoQe3vr4hilpb5xehQwSeHODDoitIrjKYPl4qurubtkC+9nBKWC0oCncqUNjKx9u6JCnI0md1rtD&#10;QdduPci+HKuv2p18y6y6D0z1EAyyZuOorRTGMmlKnBKZhE0NyrSH6TN6NHInQ0BaZWTXTtaB9CAV&#10;Euz+zlFIyy1+pNUGGSyYLnPtv2SZkaMdEyqRgYJ2xiJqbeJ8T08KUx97WIF9/kYAinGUpSBTYhYL&#10;tEzzUr7K73kSxYd08003020d5mLwSv619LlQv71DuxMf2wx2gfvSuaAINO0nrHyz2pJnH2HUhlLP&#10;dsBdlgm6VV/A0jjee1M1hg49ztolcdlTqpPVDq30sb+85T726RxaFpG2t/1In3XMftQVAfyMhioI&#10;NNP4SBdg2beHLum4ygucGdGQGFug/Chl+o2+6iP/9pUHt2UnEYW/xK/ec9m9Q8Ze5wo2gPN66r1E&#10;+U9oeFjunCvBxUZSU+1Mt7yQJfrQqN2wgoDhNMjorLojvjluahFYCpIAA/lLR9a1Z5zsx+gpmplR&#10;0erKzMGz8sw3Vf1MM1OriKMwgyn88Cjby6lnne0/EtjPOYIgzvAfqtks6u/IGX95y0sf4D7n8rc9&#10;0naOjLVoB9fWMe9PH5RN6epvbatdNdbRGWbWyEd89fDe3f2eARNtSJ9cMB++lod1vnpPWvcsI23O&#10;xHFk6jULed0E0IVDDtmdGhjt5KOGRGPpIG3l6+apZwGssow8WkhdfbDj/TaLJzFLB/r2J0zLD9pO&#10;+wecCNrBb5QZWHlrFjwCO3TI5w9x4uOncpyerS/STj4gk+ZMdUQO8K35Vqj6HeSNDeRHPn8HBLLW&#10;R1eeFPaQlacPeOde3scsx//pk5fb+fHB9s2717dvMoXxj/lO2R985zvJ4OqLD+9erbRoWX9dtquA&#10;7HewJG1Qm0KFbDN0bhPwm29OCfiYl0L/+uOfb3/513+xnfHdsB8+PNi+c48vztMwyeXUloBGyyc2&#10;B6zUdXiduc1vuTj3yNQFGh1fJL1Fw22n8xXTHg3E9o6SjZ3bOAUbYRpLSOow2vUCNlDQ4p+dTI4y&#10;Ny0HkBOYRPW/QeehJ9ZJCCw4YIngP8HYcjwc4xttG7xxNB7rmAJroyeOFArQHD2x1b/BkVEyOypu&#10;1wgKdCK0zfHCDwU/RKFNxu4Ec1wQbboZR/k1rS/PzpX8bLBpeeVhpxkC/mOblR8+OnupTQwQpMOf&#10;3yK7we67b1pF2Wu+1VOY6AGJTHXqdUKmc7zO9EhIJkMjRzAtwHVEUDzLToriQM9gwU5nrofj3vEc&#10;wYBTF2lLk/yOlimbPHWS0tQxK09PN5XL/F1H80Rgy9Ghq7pZT+yAO3igPB3BQYocpUhqk70Z2dIa&#10;2dB0dTGPvdOO+zm8LcAkxMlbT7R/+9Sdm/sTfWVE/mRRJjlyQVFxrsr8LqYjAUIjq0+3pefCIQVT&#10;1COL0BUW7XDYITC9VfKY9nOdJ+PSSn87Mdhe46qHdGIGP+uzm3o3VcYs6Gh55amuALLfYzNyRr68&#10;sFDLOqtHdNXVkZ9lF3WBirYuMKqULAcIgj9lD4Rw4FhVu7/tePk0WVtJQf7S928uevDgO0vTKQYO&#10;HmND6XhtfaC+GUiyzeqStB3gVPakiyvxdzvfeztzrc8SICO2VC6gqxfBggah/jWS6njP+Oc/REFQ&#10;1r+5m+u2211kn31bfpaVdrAtssOWXWyroGmrZ6n0wGUIjF1WWZmkDerQ1r4hjarvOyJpuzq0nZOH&#10;fImb2J1JZmRDLmW0aJRR0QT2UrnmXU+uFq5268+6BowBinazqiWoAZrpJFiOWNaM4SWm+Jbt2rq2&#10;XkEkvLDkhyzpZyp56C+fMP0xmaP41Q2ObtkidHXiRDjTzWdPJ9J7UACBMZu8ar2AV2d8BfzcfPho&#10;nXYTt3sKUvkj0vyupCXWNiwk0eZhrKFs6m5dpP5230z57wF88gG1y6w1wgJe/UYcKQ7xPd+Ct8xs&#10;I7S4m3gTCM+VsNElo/LDDtldm4Cyt19CK7v4/ni+414GjmSJP1DZETcOc/y4B/yB32d0BT+lsb6f&#10;0m652qG8fY9JWbSp70v5/pjXB7y/VJtAvZnFXBQBCgRUb7lPWKurYENFXaSD4gKP2kWeW+0yMAeM&#10;hh0QgNUOkOc7Zt7Lu81rixC0+8Nj2Nx3wFjK+khOuf+8UNfxE2eO4mHoM4JHEqmv0AW2ig8PP7Tc&#10;TANgDJr0f9wi3OOUCvCOFKrzGQtwaIcbjJyRhRxTJ3zHuIAVWzj99KZ9Fexq2ecDFcd7yn6R9jPw&#10;4j66Dt23rKpoQJet37KiI++S+Y7eG/oexy+uM3WRd/Kxl++rHTAi9uE33t/+yfe+u33AO/su7uGs&#10;pA/fu3+1/P2qC1+Hw1VA9jtUiq+YNvX4uV93P+MpDasQ0tjd51sUPrHZG+LppNgQrQ7T30J+ndNL&#10;ht4/+fLL7Scf/3z7+NHPttMXn2x3rx9v32J+8rfv8dV3PSK7jVft6YEfZ+alVRrpm0w7uMZ3wHQc&#10;Nl52rXhdjC/I+/TMhsmuqe2NrWGuQBLQ84ezSeZIS7auzdqdA8TH4dgo8mej2PK4nLfUbfRt5m0k&#10;h4Qn8YCnf1GjwbTTZIfODrKbU9PmCGVwteNw4UJi9gGFo4PypjlqI66NZ/w4lh8ymB0j2ZOtaItv&#10;A0xegSYI2moA1MjzRdcoLyTSkVFZLmyiR1mwEPIfPJ3I0BsHPDh2Zgd26C1M0oaPuMmzMwbc8tHB&#10;tXLU9BRWZ0kZ5Wc5SEAbsQkjDumj9zqS1UiBR3ZAho6m1jviDAsiyXSpX2pNzm6CDnEMm0QUG/04&#10;1oGs4EnBI7ZKlbaSNkJRywTl3x9+qdPR02bqxH45OkLZcZ1Dr86BTx1yap1Bnry1pdwV3k7jDR0k&#10;+XV8qD9Knb30vsopkgjulrWGirV8hZ76qAl2UIELOior9SQPp32dpcGvcX/xS88HOtpMfAD2jvRF&#10;HZWXPNWHP7GS2SMZ/LLziw7m1S7YmZCZaNR/OwDBCdMe0v4DZ6T2HoNP9Zhgp+cS6aVksRq+2kt6&#10;HCuLEWCA4ifZkYez7uPw00MG5ptuh2nKVFrVbTLqyFhX+dOW6Ut9Eq1tkdjrROnIQ+lGt2BV/gtY&#10;OgYErdyKgt1vJEQ//XbYhfLOoTrvdYaRMXqHCysuxXSvzOFpp9Fzt8GVCxvpkdBitU9LCXORYYDE&#10;Ac4bz7pFeWdHDlwtelOOi9igSQri4smrGgLNOoHy9W+Xf9VZ4Sbww95St28sO+sYdac/33MFzwcs&#10;ezAAuba00qgjwSTyKxthZROOEOib/hhs5Bh5h+ZC8sDuNnVh2c1EifK/12dhRqfVIZY+WwHS3rZy&#10;nV/CKIO33+tgWnf9Q5nyFv1ks/1p87hLtFKC9/5ZU1l3Y0z2wgLvAnVoVZ7I5Z958rROayN1K6D0&#10;QZ302pEvPQRQUieOk5ecIQ0vYffKJqlSgSQ5PMuSC+uB13sdqN4C3Eg6AYlBhHVNn2AbKiunEBqM&#10;uc+sF6UYZvYPvJdqM2lLDGioNNgbGWi3lViW0x5bDrYraO+UPvES0PIYmfLXSGhA5lL4PejgaL3z&#10;rwdUCrU23Xn1i+v9HtSeBk+K7+qQPgzVXMp5RgHYrpufjfjxTH/SrIsCPygwUqfy8weEeDISF7o+&#10;aPE9NRfxMJi0T2Wet8HYbgLaKTvrpLpaROrKn7Sse+7KyDSMZhYR8PpdsbfMzLhBHqEveSwUwoPw&#10;9+4eEoDx8PvG7aYoPiQQu3uHWUnI8YpA03vIsrravj4WuArIfofK0mDs3/z4p3yR/cX23Yf3tu+/&#10;/7AGzykEdlRsBPw2hw3PEU9q9qdM/zkVDMY++vyLgrEfMzJ27ezL7V99H/oP3t/eu00jCD3nQr+m&#10;c3iwOsW1eqdve+frFIa+kFrjSCNsY2pDaltgg+80gDq7Nno2YPzZENnJ4ifxbGrcxO2U9Okw265N&#10;w9eKgOWTZ+fEVpWjztUnSX5seXcce6PfkzMI+m6N72P4BFrZcyDwKICVJudKIMn/j703/9XkyBLr&#10;svaVO9nsbvVMt8bqWTCGZGEM+xfD/7kBA4YBwTYk2R7Z1ljTG5tkcy/Wynq1+ZxzI75XPUPPIg1s&#10;sVXxXn6ZGXHjbnHjxpqZXXCqA7L5YwSngyNDfDdo2fwXbxp55JXgm6UsiOF54pJbDx0RT+MsTbWz&#10;ZVAOeXGLnPLZMbWRqiOpnmvw0RYrBHWagJHFeVPgNKSk0NHmtzTp+Q8cNGyc6mBHbhpk8zcrx8Xu&#10;qInUPPEWAYlwxJ+ckqZOYDe9qH/pmWRe7cAb8yz6drCFsOzt0DuEv+RrK5GrTS92AAZBureBCtDZ&#10;Q4LPklmGDsbSE9GWA2R7VsHzphWadW9cb5ArmRsTHfg4mcBhvufYsjrXPhysN72gHDaQrLLMBz/h&#10;s5UfZJVXBy9r/6IdC/Xg82I1xPYMoDEr2IqY1hOpTrdNvrRgzllcv4HWa4+ZOb7UcyNJcDApGr/p&#10;jShXX0ZJ8Ivy/VPR6rv6lIa5V0yO6iRZnCgxaNPKbz5Lt06WEf37A17y9eNZHYBMfNmj9Vd6RFzs&#10;YZuxTyc25ttR5AGW2PRjaWcD2o2I7ZRpNOCt44GOBGlGmbTsSx8Dn+GwI0g9sw7I79gQOlP/riSa&#10;mfjekgZPG864jXN/1FrZXzjYTVZY4F4/MJrQN8geP1CmFDgnyshdvTcvmQnqXh0UiIsfykDk1TFl&#10;JFQnoLNXItLlyisqprIgQn2HX/8tw2b1uRbdcyuK/JYGQmha7xOiBPlRM5Pm3WLRmHiUzeIsI+3k&#10;ZCumQxl+kgcs+UuBn+gbQeDCgb0ANkG0DdbJNyXUBvRBlKl2P/4DQsR79LeuZc6i7yClwbZgxBWZ&#10;cOAQz28dpCvjCureNi2b1kaAta6KR1csuuyAeuWKx/j2bRPwK69L9/ks8SqrqNafNjGTEmMngkz7&#10;Q35BOQrqRoKEgfeM1WivFtxfCdtu5FWGlUF91AZQnm0RVWuYnfUIgyjNMmgwIUp427yeiKuDhVOS&#10;6t1/QzKRnp0KQ7wDLOvT8DiA0mgrtHYVg8qiTUN0+Rsns3w27MwBAhPDHj0OoL3S/7APgnabQLIs&#10;rvhdR/XBIUrfrHyRNlHbVm+0bpQFv/hz7Q+HDn+Wr89MgcYoFORbTHUR110hw1fnr7ivLiPQ1DVQ&#10;Vq4jY/IrLzTkRZ1Uz8wHcsWSp1a0xVBTTfmaHR7687zk116fkkEZnrBN0MGgzyqb/4xdRdrHDd7C&#10;ePXqteOGH2NGxke8CfLsKdsb4Vl+ZpVQc2eQRDsjDXm3LrrC9pgBlMV+BTwX+cA0Gdg58Zjn5tiS&#10;yEtEbt5Cx/w9fQz/F64fb9z43vHjd79//PCd99vWeI+XrzlBf4/y+Qb8CnjSl6p4FX4nNPBqQPY3&#10;FGMV0lkiOmnOZjj7fJOBULNCf0O+v2+SL8PwJRu/+vSz49/85c+Oe+wNfvbjH7Zcfpm36tx98PB4&#10;wCDtwSNek4ojuA4PP3rvfR4Ifa1ZJZ2MTsNtjq6unTEb5bc84hv+fWbswy8+O7744uPjwuP5bthP&#10;Xr99/OB1PsLIn7BuLdAz6sxtAey32DGg2dOL4Vh0liUBqLPlwCnoeLaTMz5PqMd9OXibN1xn07z3&#10;J9zQJQ8ooT95xVtDA3k76Nuxm02qlgWnDtho61OrEejAaNuFEsdjDzmjzB1ZAPi3wwf25fCVC15A&#10;vfd8pwtzqxPPoeCsjEZ7D8+uRHgvL6ODgT6pQkDSdsdIJ9218kLwIlsp7BA5E3fqtJDBP3UxDVXU&#10;pLjguhwolFfDDkF5ENLGYD+z1rdawG+c/NZhAdBzeiauRlwZyOt1LIO3Dt1qBOosARtnnMUlvPeF&#10;oiwf8CHLNKyTJGNBxxxxsDI/5KVxM2RTlrkp4D7xa+MujSnYJaCa4W+VxeIgPNmkMlj+8bb4FEiZ&#10;0X+821mAtAM/iNmTmCA7RXFBnuoD+Qoyhz1IVy1VNnUYwLvOM0Hh4J50cHfAuyS2xmLLctPwPZRl&#10;yTwwow9T1BxJiF/Xg7ug52zC/HOeMm31SZjSJu8I0u+iJ+JVciIcQpysBw5IyBdifr1WfuEIEz9X&#10;xm2bDcZ05ZIn+isWT+KZP3WbBgbTU7IXw0cDUG4te4+29wJVpxm8sciP93A5+pZj9Hrio0s5DHsM&#10;mFxZicsUiXPe8sv/1r1xbiM6xQFbh1T+CdWH7WccQGBndsjkqPIXiDyj+3IUT84Vp2yoQlsIp3oZ&#10;3OonydSfNwCaYlwXoiPIvb9mT5ITvYG3tpjYAJdzA4MBDE/6pGBaVZY2/57QKDxy4YKBdo4/9C8i&#10;8zP3XZdC3hADo8zW+QW+ZAHbQAu2AqDBWSqx6s8OXFa+MLTlm2TusUtt0/twkD9bsQyMMG/yDr7i&#10;0KGiTB54VPmbF2mY1P0qH+/DYyZlgsvKWH+yM5omD+f3m67nHXZqcegVLmM8HjCA7AUgc8iWIX7W&#10;T/6Q61AaB4xgXk5YV8bDy+h/gKSZqrbOUIJ5pa296lu9Vjf2Hfz+lgOxBiUO3oBugAxcuMYJpmcn&#10;ui77YiEqeNEMkN1l4jzHRegxl4I9uY1xtvSeTATxHQC582XbjSoc/cI/f1t98mqYM79eoMO5H7mF&#10;7+UsIeGOaPObuvVpO/QUeZqMMVEEyiQfQDpYrc9EX2meCQaEPLCKHOiICbQbfDDa7ZnupHDgKm59&#10;kyt6KNEM1bXnvnRJEgDoM9MbunWbpzBX2BIqk04gP1HXPPLxgtW5Sxd4do8ycZDXZ0f4sPQbN984&#10;/vTHP6Gfd/v49M4dZHh63GZA6AD2e2+80cesr/lsyavwO6OBVwOyv6EoXbL/8u7Xx9d8CNmZCVel&#10;fvy97x1vuEz/DxgcjP2Mr7D/n7/4xfFzBmRnOLT32C986+FjBmCfsb2Ql3B89MHx2ZefHZ8/vHe8&#10;8867x3/zz/7L45/86PePW3zZ3odI7UD4kOfnd+/20cA78HyXgdi9u3eOx4/uMaB5cLx59cnxJ+9d&#10;Pn7IFsXXmJo/e8hbFHEeZ8iCW8Ax69xwJFR4G2VnRZtlAibnhoN1Kxqpy+vp8G3C9UCTLyeLh58G&#10;tW5B4IOT/HgTfWL5xKXj8g8Aadsh895/XaKOTT6e4vVdNakxBo5uUHnkxs7GKc0Iglsek2Vua/jW&#10;5dCyMZIpA3m6Dpn4Ru46JoIQv2fuW1Eh3zRq8kfDJozT7+a3dVNATx3oCIAGeAjVoBGH/vKAzOfV&#10;LjCNF5wNgHB1RqazYOPgdgYx2nhIzjLfndXBSTqNjh1hGxJld5BbgwJsbMkHmaehtsMNfspPftM/&#10;cA3EzGsjQ7xvwUu3DMiCd+AiPrPJE7CF01nmiFsDHF8BLFwdD8ppXq4BDFv2LGQ70uJ6snSi0io3&#10;7YJG37c9JpBktBf5Vxh1xoU62OWY2rcsAMqezyhla+imF6goF6HVFeUDh/lnAA4p+B6blpx5QMKR&#10;7OXc/C1diQu+WkGzLgirEMywbltJp8KR1iqd34IDRLBeXgGPPl9hyTtjLXz8cFb34Uxot8UgF/Hm&#10;hes4Mj0ZuG+iRH6CtxjAymG8KrS8+lvlZV7DHjy7uqWaZXD/ZRsYTiaoI/B/5W/LFboNj3yQnhyD&#10;JFrC930/6r7Z7LdVClwvQbB9r+ZP2uMFrMNDa8iOxLKMVpCJtHNEIiOr5Q0H4hYuWaRJXYCqvFkH&#10;yniCAUikZHKApK2+PCBzMOahzMZnfpwtp8vrJQgyun3ToIeWTGj78KREEp5XX6Mj+baMYNDUJBoW&#10;gvNNdeotBSg8YescLN2ba8QXL1dEy1uDL8khi3WkWAHDR7x/oueorOBLsBesUD/Fbv14tJ1Deaw8&#10;xe0/EZu2qIYLac9huh14pwycpMiHIZ9/Up0wtF2YkQd1Ip9T50hD95hTvkxhpDf4B9506V4BgXYd&#10;R9DaAwz1ZX086UqeifNeOvkhyfoX3fN6QfRmKm4tPoNyuUK6cZpvB9MM4SZev77ThS89PNITTqGS&#10;KgWGiQRXzWbSAz7B10DGMtGAozd5RGX60Jsk6XSoD8vM/PhT9e8b/cIRWWhQlk0OsVIvoKtUTgh/&#10;Qx/kiT4eOLV6denXnQLqypUicQrQZBtxeKnMM527UkSYCYahQTIDHnFyUPv0h89g8Cn8tuLOeR6A&#10;UEZ4hlei8gU9iww+/bu+qZU4+c1Qtw6HnjZQnQaHeuDEAa5smEGjq9CsfLWDxvwEdaQOfb5Xub/h&#10;LY/PGCDp7/WZ7aCgLbh64wrPy19lq+BtFHPheEgfS134Vl7zu9q1/auE1Z3/fuxam3bAdcbhgFc4&#10;B3xPqdvfPGKli8P22l0WTvI7yNW6n1APv77H99BuPzpus6L24/feOd5/47Xo9VFueHerovlu37iu&#10;OK/C74gG/mFHFr8jSrEjpmP96h4f6fvVL4+PeIDyax7qfO+tt463X3vteOPWrf8gSR3kuP3QAdSX&#10;DKA+u8MbD7/89Hjw1YfH68c9dpPwTa/7X/EGRPYsU0WfP7x7PL7z6+PZ3S8YnN0/7r7gw4Efvtf2&#10;qmvMuNj/pWfHsvg3rK75sUG+ZcFK2kM+cvgQGQ4GY7cvPeHtiA7GXjvevcmDvDjhx7xqHJfQ4oRv&#10;Q9Kp6czsMI3DAi0ODHXk4HpVOM5RpydgHQ1k0fnhOfWG5PNs2jQEdXiJmMbahofEyTww0jJfh2q1&#10;gSNvvT95mdk5fGt81OmRijwYpCODhE27sxHSEg4fbKMkmGl2FuRncBBvXgjEc/jMq1zkHdRDQ5Li&#10;k1fzczR42HnEbufFe0ALXCcRvKSp9EkHBPnshMaUjQQZmjlkj448km3oQwvI4R8Z7NCLz60fezAo&#10;GvmYZ6jKKOfoeh2mwyu38aB91wGKSFKe5FI3/YnGdGiqP3UlfqGVTlxeS6cArHFFECls8mFM4ome&#10;tmI5IMAUL/GkWR881I8dnx7spnE6L6NFn/RTGUFjVp2Ag5YKE5fapnRlblZW7ZjQeHkY2lIjePaA&#10;BDFNgnKCRzmluwUBZcH40jxb9v6ZZj6DODkND5ShGVce8xnSp0AmrbO6Tb/Yx9hSgMCQB9zChUt4&#10;Mnpv/UwPUSzBxOLUc3WWe+lOtqU344yQHXlSX+tQHkPbEo1b98KUopxsYexlCKq3+ghcZRoq9AKk&#10;9k8O81T9REqwbK3TghjvMYFyW9RkrXoPzRlQ2r2xNAGO8RNm2Icvou2sye2UrgjEakzqs0c4ccKK&#10;S3ius2XO0lbGQnIP+ESYBG5lXDD73nI2n3Y0tm0+8Wg/yK+NgB8AfqzTpBUx+sl3mt809+VRqIqY&#10;rGYzTRLmK+vgy7+ojxXvqTD94ZXPvOYzI3ghGWnl5b4StTxN9o9zfW06xL5xtO11Tvy3tZbMljVA&#10;L9fHE91Ffp+GjvyBl9OUp/TnXglPAbreO3BwSS49iph/eZrghfhWMI1LO8120qsz6ppDgpUn6dl+&#10;OkS3tiFmlwfguiOtukoysSYJMPYc9BCyLF8O4Umv5joPU16j93RP0q73QlaOxJU1Ack9TI2s6QA4&#10;kYaYXKQXrQmtOK5WKPNcw3xlA6/VLxH7n/zytHkBCQD5ZiJF6xZuV15c2dHPtDWXbdqzBW/01iQE&#10;7Y4Dsss8E+yzXk0Igst5t2FuLHcmsGbC0JRnGJ8TJNYBh2UMi4yOdmfLRAYtJiMA9ZzcnBVbmdLl&#10;SQeje/MNZtLJ5LV5R77t6yf2Kb5LXtreLFboqh9lc6XKFSx9mXI50PFwy7v2cpkB2VVWwmqngO9V&#10;/xBy94l/Es0PUtdrizIm9KsvXgdsFZpgI86BmTyL95IduOUUr/Ys88HLPJhQf/Dl8TE7m9557Taf&#10;F3rjuHn92kbz6vw7qoFXA7JvKVgHYw/4JsYHn35y/Is//1+Pv/jgw+MRDfsf/fgnfDn9944fvfvu&#10;t+T6u0c5GPua1al/9/GHx7/4N39+3Pny4+OHrF69e/np8aM/uH48YNn6g3sfHV/c++R4m2e83rv+&#10;/Pjj96ns790+Pntw7fjy7NLx5cc/P371wQfHQxpQB2M3L7Gcfe0iy9xXj9vXeXOie7LfwGm8cZ03&#10;JV45bvNti5uU9jUa2TNm5PEHOBh9CT869MV+Tnxfk5av1Kk0ewWcjkqHsxyaTkpfUgOaI5rMNkB2&#10;qnRIJE8eHJDXBl0qLjFnZqQdjenQ2V2QK/DilXfj1gw+g77nNMKATm6ZEwehTvS0RsXZxxlaOl6g&#10;nNzjIhrmdkZSCBjfbI+sNDxc1OEK9+YYtADaMEirw/sywactiKzI3O6shke6MKOyRSVJ8s/4lQzo&#10;1XzhCV59BRRfXov7aa8ZRifgkfOLvBXSt1jZcNppcEbb5umZH+wEpoeipcuoSLWIUoSVr2XmQVRl&#10;yVkl+WezJr++KU1a8zwLsawEGGzAhVIPWxfGW87iWExTTmCDZliJzs4EhJn9pkk7YnYE5rktuKcB&#10;vHLp6nx/hobfMp+WmTT01Fu67DxEh3QHbTZoyqV+tbVoQU/7tvHE0JVV3tST1lWHOf7txY7UY2fA&#10;jHEZXchmuKqBXuVukrjVc3YJXusFiJvoCNfSOWTS/UxMVHLwO2/2suqJy4GrK8dyU3nAqytn1i3l&#10;VybRKMO87p9yIU7OrSd/tRyM31uNTJusZQhR/IHAc4O3bbtQQRLwqXuvh0Z6hRfNKbrwKt/mzz4o&#10;6Don6oceWnkFGKbDkqzQKR8xAHEt/eEjnswiAc/9+pIhy2RsbWKVfbBAjqjpNMpY2HNExoMfMB/q&#10;l2iSETflqx8hehmLcIIVIJxtM2OdfMt2nEk31Dk1jmC6uygu0JmDK4rf14azrQlbiEeQylNWB22E&#10;BjdpZHfL0pSlrw4nRd3J31SaeJfK6EcA8Zz/xS8/1qF0ZYQXJUQpHUhWk4Z0vPhbwNhGVVIBr/rj&#10;cnwuPhD457QXbkvzGUstbftocaZt8shReuJ6dz7laV5Q4sSm/gw47CK9pofJQwQy67/kafhKb+C3&#10;PvT8GLhUxpISXBPUk7VptmSPzartzcPmqe9DSRP6lourEJgecjI0yKZHp9kSpKa4kw725In0RbRB&#10;nzHyvc7xy/U+7/pG1CmILTxbRlOQyZBOlA9/NT6USB0BNCTroUlMI8s5yoOPyMlPbDyZR8ZInntu&#10;kMEJsCxiCeIqU98Kg+5+3bqvmNf+LO/eFEu5qIszVvP1+JaFur7KFrkrPgcLTgfF+VK4NK/pz2UA&#10;vNUz8tlOPWd5fFbX9MVj0xdpR7Rtn4WeNjRp4HvbCYAE5bDsK0/v/RPGWNLmj2tkBt0pyM++Vfxs&#10;xYJHucabV/oOrqzTRvpMnVsK3Ya4B2MAljYraWzpdKWQtlE99Awa6baJPcMudvyGQZxtfyS7vtgX&#10;gkh39OAL0670bJhM296a/wIrZ7duo1/q22O+/frl/Q+P/+F/v8Kk/cPjv/2nf3r8+Pr3wv3q53dX&#10;A68GZN9Sti7hf8nHkj/87HNeEf/x8dHnnx+vv/5Wy8rjaL4l07dE2aFy8PWA7Y4uQX/Dg53udz7j&#10;Yc67rF598JuPGlg9f/jlcfOty8f7N64d7/Ch5Uc4sGefscrFR8Hewum9x+DqB6/xbY6L1483GWx9&#10;cv/Z8Ys74HtIJ8HXsdK4HEyeXGHf8WvHrePty7yhh6Xum+Tzex7XcAjX7cDDzyP2iT+mkXQcYFun&#10;v9Eh6nANOT590PghnAhAOQ3PxtPo4VxqwMugg1yOEvfolXnmSgCDAHOYBrrixrHqUnWZk0OfKSuz&#10;kiZp4GXUSE462kEFoPzo4UVti1qa8RIgHiHCbboe2wzEiLMOci1d2YaetPYhNOC5UfHyVyAuGdZv&#10;QJLyEHtg5JKNyQEr3KN78yEAMHBVY2Y+Y8lsqtdDNDuJpvxQXq6M2WAvLqazfrqbTk2YhJcOQbXJ&#10;mLwFCt3zDvhu0IQUFiD+fUuUPNiYyLMNWZ0pOjLpogEkeeV/ySH85muwQXbx0Rk+PAvUAEbgzRuy&#10;yaj6sKx8EUTIgLfh66UX8NbWQwdBdn7F4wDRMqcRbbVD/i1veLKok52opYqT3osIDjLASkxW0oss&#10;ZkabBxIIwk3nA/64PnWclMmObQybh/vqBnB2MrlPMzLjLbjqSNJDukSPd1Si3JMoNCoHVvucclAQ&#10;8xmnTaGJsZYEJE5+pTlQ2ZCXE1PO0T0kXg6nWy7kYxRGvvJ6Nq+JcxogMUx80V5KP33aOePwrZrm&#10;DUAZuFQo5TDOQJ4GQ1wm54kIEeIcEsQqH9rx3qAOguWaeJnVhxh6kUgXRo82YsE4LhJnsnDD/0oM&#10;tekRFZggMOWqzTacwLaUQV6rJ4EoOPw7cbH+2OdEHu1QASUgoIc6sZwdqI3M2pCwilFntjIEZvEl&#10;z24PP6FZ6EQZDtP2AQ5tSLblxTP/izYx3phGwqkMxLfjQVj93GeLS5/DtmDbsGyVjOc+9IQ8XuQn&#10;/4bcDcaSDY7ieTP+EkGzQzzy/pA0rFQTus7Po0Z1PtCBwYOQfz1YLnnYZDB96FdXubb+zpZAkoTB&#10;j8mrlUm5ogecf0g6+hCNypMF8jRw4HagFh+kqfOBWWnwaFy4zOdf4P6IzBPXK23ul6wLjrE9oZv5&#10;XfHBrp+ti30uOvQCD00HTOGRAdK2X1Ev/snp+HEHWbtdMi9+Dr1g3q0aXWPlRhTznbJpC8RMjQd9&#10;rez4TjFCxzSDVu+dWrjY5KCDMFbilh7yX+hCDLUNTizCBy0aENYRB43WOzBEcOTSjuWxg9xDRUrS&#10;mjDnsIAbmiLADorn2vpX34foy/STnNR0QNaECnHak8I0aYi+ZjJmnlFXV9KeSbONB76lYV5ldYCn&#10;Tjm7ZTFbBmUTsupTGcHvs3tPvmHykKGvE33mv3r1MR/Lfnb8/JNfQONgZ9Yt+o1Pj1tsUfS4yQtG&#10;eqHIkvXV6XdDA68GZN9Sjr5S9GNeEf/RF18d96kob7z25vFf/el/fvzzP/pDBkyvf0uOb49yMHaH&#10;t+P84jefHv/63/7l8fmXX7A3m04mX4V//vThcf3Zo+OPr54d7752kz3CrGzdoDjo0FxlhuTPfnAb&#10;d0AFd6XAhom7RzQibm95D7i3GHCdvfP8eOhSO07g6o2rx/XrV45bDsKabdfR0uCT13DGd5vk55HP&#10;CejcbKB0KhyGGRhIJ78NNd2WHOAfwN+fnQr2RhORI9FZOcMpkE7dLLthN07cOlYu+BcOB0ae4MKo&#10;bKStvJEsHqKc5cH+jbN5z5ipM306fOTRiZPv9O0THO7IRJrZDTa20A+WAUWNEINXnaiNTTKtmVi9&#10;njpQzy9JzrV0FIEfeWmFaDViJOSAgWlGWJLKt3DEx2Qmno6bgxkxqhccsogb4AI4L4EwnSA9dOZF&#10;HUH4VdfK28DANECFbnxEujKp+zqInNWreEyPp7WyJT758mHsykwe7MyYH/nnlcHoG3jhXjgQc9Dj&#10;QAlcM4OPVsFf2ckjfw3k7CCSpx87O16kD0/Dv+owvufSUKhl0Kys6NUvM4W+Qe0ib5lRBJt+mJvG&#10;kAZJ+cjQq+PVUGUaiLhs6MmhnkizIbT+xIl05cVytiHWLojSPAXou3FcZhPE1VFYAHYUfIbIMCtj&#10;lOWSJz1TntmUAoDM8tUWQ+zzYbCcLYLvApMtF1kBDzXRUpwtNpQdOH3eovqADGhg7E2+uTfdTpTl&#10;pByblnK+cNuLWEnyGFsWhmvjCEFYAB4FywQV4Ccc5Cb7iu+5D/nh2J2W6oD1IPkGjXHaRH8gS3bO&#10;dnZlM7saI4z+rE6e2BymoHkaWCXAcDfMjd+o86wgyiIdGefwVh4tx4miXL0QrJ9Jk+3SiUt/lJXW&#10;ar/YBEtLGfwN52Smc5b5Vb4Sn3ol/Snf7FES3JvFiZP9jSb56Nkmz9Q3fYRyNJuuDZJhXowg5Qgm&#10;i+IMY+BFd94mIDC9+Y68DpiUO1ggnFATn2x5Dh3nJWUR0tCmnCuwDhgiFZ60sZAos8/LEce29jrS&#10;6OES36VUyunIgryB5yCRl8p8lftiGvllZuzMc2UVc9xBfPurKRPIo6PKQiFGONlMpgZNq17Jt/Wh&#10;QRL+If9J3PnbSG0vhid5uEL74wqOb46sruoP4RUMDUR0GMMr1NUPep9SUWOWH2d42nYnT9ZpMfi/&#10;j12O5ipNNTt6gIfKRdmDV48jo5QqFNGYRp6yEX1eltwQlnV2VYRXAI3+Bz70IgB610d5Lx7/2XPG&#10;kiydX9JKBWAG4tq50OoGOFbPrvmRZmTozYykVB+hEe8htmy1yfGNyr6ix69xo2zSUTO6q/RNvZC6&#10;pd7zlVQ4B2QOoHx5htsp93N5wjtoqgwUTwLmte4Br92ch03feCcWOdvmYz/yPFmxC9sI6UHX577m&#10;rZG+0ZoBErqq/si4/5x7i6VOgZTRlc6d75WBQ9yZJz+2me4p0QfK/9ljv1eGwtC1jxu4kmb5+wIV&#10;33jq4yBn1LW7z+/TN3CAyDdgwfvo7OvjV5/96vjv/uWz49/9+uPjD370w+Mn33//+P3vvcu7DF59&#10;FPq8vH83rqaX8bshyz+YFLo+O76+0eb3vv+D3qz4z376T46f/uhHDJpu/K10bDR9ScGXvMb+V7ys&#10;42cf/Or45MO/PO7yDNitqzwXxmrVVeZD3qDS/eTWFb7CfoUvtDNjQkU/o9L7LY03r/HWHSq1L597&#10;TOPwiNWy3vSIAyPpeAOHSfOO46Ay61SYNenV2sD7IPc4MVyFDSR+wAdX/aaIr3bVV+ucdGB7ILEd&#10;TlvNcnI6OpxHPiT3BWIdn7nUEPQ9mZFgw5gL1AMZRZoOVFc48HZGdFA2lETZAyTIn3h0qPwPZi5q&#10;uKVdjE4N1wiCBnj8zkwUsoNOp2lwsFqHiTzF8FOjLRZlgZ98Kz89HAwP/akQ9CODwxY8J6c4RQyf&#10;4JInZ8lseGzgpPWCBmIauwG0VCYgg5f8mM/+j0cz+XptSTjIUT0C8i/PcQ4TlFp3NXzcqXfYb/ZO&#10;nhuIgNeyTuUqVwQcNbDSgEdRq4PQkbgHZOmivf3qWt1qJ+LwfuAQcPgST8gHN1SiERzxU27qWFry&#10;YH4upGu+pav4AsZQQ8e5B6+FA4nbZ9SvttRWKej7XJ2KmxVC8dnV4W8E45mXeSpBXlSlHRv1M3TF&#10;v/WAfNiQnTHLuYfJSbMTIH+RMT9BKqGQb/Tetiii3LZ72koYDHqBrp03B7DqeQZyk6+3gzIB8vwx&#10;8Z61v4UjW4OS/Gjb6qo3E0LYcrbhNyirg3al8j8a0iGfejc0qAevMoy6uTCNY4GQVRnnGOEmLRsu&#10;bYCFM+yylXL3xksAfXQSjIvqgfkBM96L/SevDcgoP8vmRB+4jVfc0iyNa6kN/tGhPtHIbHRSJ91y&#10;FV5dFC8DZl44TORa+Yw2SKOVOfGhv3Ki7LJVvwYSlD16Jqb0Dg7LxMGCZlcQV2VABPBbD9pqdS3b&#10;AoY0GfG0B2NtWwJo9GXyhuNaQgFzbfA6HOjSJPGfZOYyfkYHXipt4OYlTIoXaXlsZuGUN/N3uzJ1&#10;MjK/io4Asg3wORfL+Pll7FhfHODODA7uK4vOSqxYlqtcGOCEtFll83YS1KF6GbnMV07BC+f51/3W&#10;j+VPIqxVDtYjUY7/N27RA98uG/2KK//j5wafTFW/PPM3EwzUOZn1fvGzuDrJs/GbZ/4HduCNWvH6&#10;QRSXHKIMX6gB2uVOwpZLmI4pR/OVVwYM8bXiNq5JieeV3PWub3tQZl5xSWr8C9bCjajNlwawL6/T&#10;kSlc21b0bJkZhQpW3rnWHIsjn17dCM8bp7DBEwFx/2alynzgoN5BgTQGYqQznAtvfo4y1TdWttIi&#10;/RI6o0TNObLE0+KrNkd6Uhf/cDKw2PEWHpril67PzvvXVtYGe7MqrJ9WnnPblJ4TczMglIaTCUnK&#10;de0zuLI/+mPSyjYhU71hq4fTgL0cCNvVVpXL4ajbHy/xXP8TJtcfnz1ikHbGgNX2hMEa+b5hwPbr&#10;L5l8P3t43Du7x+Mud3ld/jfHP+LRGZ8v85X8r8LvhgZeDci+pRxv8ubC3+dtireuzfkqsxk/+cH3&#10;e6HHNfb+/m3Bwdgd3pD4q08/P/7V//UXx1ef/PJ47/lnx0/ffMJq2y2e8brJ81xXjhtU0etPH4GO&#10;bY08WFrHjA7I5ZyF27VwRqT2jYzdCFqZqeQOrMiAw2DGixbzMu9JvOibhEgbB6knwNXgJHQeDhJz&#10;QjgCHRQZ+cUB6qQMNmD95RubKdoNWZ1I6S+4Gq2c1zi/HFf8CeOfNAzTqXLQp2w6+T0jqlPVK+m/&#10;ZcG3x52eG+BeLDlK9NFgAUAfvH1Gr+SyH6m2A4UunjnAJO0F8W6FsAPbQBC8DQrUD7iURToNRIyR&#10;F/K5MuIy0oXefAeegIDXUXuNMNNg2zAwYGDPufpsW4NtCR3nBg1KC0913smnDjbf07gtnYhvd8qB&#10;YWoN/OqCRga87iN3lFlDIP34AS90amDNA5yh7VNLTgfgNlPNuKOz9rKT11nGaaDEO2XjuYFPGgaR&#10;ZDwB0jNX6kUCymEe7kFTnBOnpilTaZwtpy03aiuen9E/sJbrJffck6i9aofqSkTKNDONlC2Dq6du&#10;6yVhvx1SNpS2mW/Kuwf5V4PHrEdlIoCrRHW+ZQ5B4FgWkllCXld+rijTKbNeXWKm0skPn5mwHAUv&#10;Xx0oeC6NJlP79VkK8s2AHPuAnjid6LAcdofQcrSRVT7L8tk36PohkyFsP4HcOY70wASJepQX8rSt&#10;Cn2MHBoXnKvQLmzggTQfsCQQi47Vn+nqlFM2S9zYysIh+I7jPOCWQTmQRUwEcEx5i4s0I/ULki2m&#10;WCJN2/TEjf79KVp49IGNW+e9Jjo5WkVCngaQQxA8g7NfAYu3nlqeTHbk78CZ/xpaEiRbQZ3IX7TN&#10;vuwx34WOWlEnvvq0kJOj/GaLXAzKAX/kn84aNkR8cxbwrI3YkRwWSdOfmdsReLoAxnQP4C1LmZKu&#10;k1CW2uhl6WSKZuwGPGIeHUJB+fYfuLfs8jMcjz8jQ7Qnjl9u5V19YJ2jEyPTcZlJk2d4WuWq/Uh9&#10;4oUdEt636gacr8j0c3zJfA25V7kKDNfJ6fX8yePoYfvQ4p05k3YETOcq3YDPOqAf24UKnB1zOR47&#10;3nKZnzhtAx9n2vhxdTxp0bAMw4mfBraVMXh2d4ark8KUH96nFGc1xqLsWdE8kGDVrOENxycJdZIU&#10;nEfXiyd4iVcFI6QreSiTTE+ZTbI6F784u8rOVUoTm6EcPFHj8qU70UerC342nsE1sfIyAWT9L/6J&#10;nJUc0zniQciBP9U34sdGnOTUPpAJAxxa5tP/rXadsnVlTELulJD0SKiOhBW/cVxbdgJof0Jx7XNn&#10;vX0RIn0PlbasiUZg6jcISRbxJCNw3lcfy6//ASWFk96lJ7zhJdq6zD1Bp90uDsI5bTR0ozNllS6w&#10;EGa800G2pLMESLur7ySPXEvIrNk8MlLyyVifznRubbt8dkwZHvHiNdMu+ZjJjZvHrVuvMyf8gjdp&#10;f3l8zQvd7t37ijrwjJXJW8flG8BdOGOH1OfH//HLL45f8qjLzz7+nFfi/8HxX//xf3b86NrbSlrY&#10;NnBe/jvl1fm7oIFXA7JvKSUHYL5N0VfKf483K1oRX7t5g5Wpbx+MWQl0zs5afPn113336x7fDfvN&#10;Z58d97/46LjOsvPv3X5+fJ+VsJu32VrIQO86e5UvUCHtrPls2ZmdNyqur1u1E8D3EvXhVWwHU63o&#10;UOV1KpDiR6dgZ4w4Gwe2JHqhY9E96DTsGAivp9gVVYdhx0gHIaBOafANnLB2uu0Un3cQgBFHThTH&#10;w5n28BTMPyttuiRo+usPmXTIrSzYIMpbzkni5pkOap1OeJqVCCmTxlEDZ0eb19basepbX/KMqK0+&#10;gGsPyNpqR06/hRIvwoHERuWCDQYMJTuiSyGHRVrpOEIbCDveMEFGdatm0uQg8k7+kUO8NgDitOOp&#10;rPwTB7z55R0gdV6jbgb+g+rMLbhq709Jq7xEZpx5ywS36MbGQczyEG/iLBDrP/n6A3Y7441h8ARG&#10;Du7Iqxzal2Uc7hrK0U0do4VTEpvS6cxFg2B5hB/p1hAt2PATX0bxc7TVBaWVTx6IS3ESIDQYBV+N&#10;LPi1MYSFoZHft3u5otjbJcnaC0ccJVp25l+/2oUGPFuYtFUTKU9O6c4rgcu2dKEcRNqIGq0ZtGLr&#10;/dKVAzFX6SzPYMzDhXTqmIUSTRBn/ABx1o441Ld0HfA2qKNjKG6DMqufPag1VhYrRw1tBeulFdqo&#10;5+giTqzfRqCn9AmubOElO9j5Nz3v9/XYijTgk9NwtHMQYTkRrMfWj9EnUPKeAdGxgbRbgPMnxIvb&#10;Q63LmvVbG+MqXP50RZZ8zIoVZYHEyS2Zhc8EaZjGYedL+CkPL/oP3isoB598ERNWOcy3cBo/DA5O&#10;bZnD8lS3DcjUp3/qXV9ElmgCg1TjS7oWygBuyrshP4w2UIduQbxVelgDr3IQNdx6UdlCYcOTSZze&#10;nvMMj+YDNn2UHpIFu/gAZpdt7QR0vW9BmKzWV+u5tTcKMcOlwapr/SNE13u2ajT2NH7+S5eX6Aie&#10;MF4UWXqXXolfUgX1IPi0B9IwMbmMl4B139jshjjug9IfcDigMpQXvNqR6eNXzW/5EC9e/oKDTixs&#10;PXtTG0q9ROgR2QmVYbUVUe1ltymhlQr1Ph0Nr+lVzCEfntIb9BQtHZXrr/+ITf4M4pFD4QvYe7jP&#10;URedurgKft1segIYfwpdDh87zagmxDinlw1MvvQITgcL+kDRC2Od0Ed7VtGb59Lwudk1ddLm75y8&#10;shjBv9mWPJLT/saUJt2K5USl2wR7jsp6Ij3NQBDL3HKTMrgKXFh9/fFkfTTN3T9G5Je1e2yv/IJq&#10;T/DU1t+QKI4IN1IjJej/6EP4GYxhG2siAAOEDjKgp3IKLzPKS8xuz/TZHcZzSN/JU4+nTCZfZJeU&#10;OP22rI+VvGA17Jv7TxiUPWIS5Nnx9rvX+QaaEwv0E3l85j4v+LjLp48e8Sr958/PmNy3TXl8vPfm&#10;m+zkevUKfEvvuxxeDci+pfSsaH4Xwkroa+WtS3735P8tWPEf02H78PPPjv/5z//8+OjjD/gA8/3j&#10;xoWnxz/iea/33795/CM+7nfr2qXjiRUSx3J/zSo9Z+a1jzJTQdnJODPlEJR2L1OAqM07NZ8zADol&#10;O28+g/TsUqsKDUoEqTOhg9BF4E5g2YGMXsqBRwMSVip0bHXqiZsVK50Y9HRsORDPYCHdPzFurEQG&#10;oyNWL4YcUs6LbZd5SOJypuTGYT1ndWFWXnSg0+ioM51+KzWw6AqKA658KTA904MOAKsjfo0l/UtP&#10;GKyyddMORt9XgRfxyoHbO2ePOBkYwNkQ6Mun0VcKwzhE09IBMfIhzZ6pknfwCNsg2NUIymWY2MIu&#10;HK6qgMdZV3WFCBYNvNnFsbEZ3U0uZR4edmMpDXXkag3gS27kd3O95WIHZJiOvniEbyuqjaV/8Htq&#10;ILDXEXJ4Co5MPbOHgOZfAIMH2Spr36pFqoMBgRRL2kEjX4W8zuGoAYJveZdB0oxXz37s07ga54XD&#10;WcFpqIAB0E6u3PSdLfKNnGMXToS4jFSnatmNUW7zuMS2DL9LZqdQu9nfzKmjDO+WpwT8Pks4EU6e&#10;1CUXySOv8uPKmI1kNkK6b6Z0gOjBvwyWJTo0egDwjZqxA+ue+ZpcUAdKD23jYgE2jIKLBg32UCxT&#10;66IdEp+P8/kEP55qXbgGL87Kt+JKPjsk1rvwhVPbIS/wXl2RCPBPwdX2Ym7Vb4NqCQ95rvwjyKNl&#10;oh4I4n05VIbK2x8p4NowxQEffXQrCnbSUDe9gB9lRZGeT2gtZIL3+S8uxCd/0uplMZyzvZXG7ZSZ&#10;lKyDhG0XDdyNl56ZSJavqdvgkxf+S/B0CsZ7mI/yoRw0B/1Gz3Oar/pj2dlJcsKIOoGe40c2FAK4&#10;6GowXI/dnsuUDkgS3HLTX4inLaogSr+kZZ/yTpz6WB5jaJi3P8+DK/JcxwPw+pNkF4d6SAMCELz1&#10;AAA1R6sVde6thuNnkc002qPLMdO+RAAAQABJREFU63X26nYmycw7QatJfvXTIdaR13NdYugX91J8&#10;zG0k8aNEBOirxm1Twok2/yRzHuKx3LMd6a+8nmWG0BlE2tFpdcwEsmX7yKb+GwBTBpSqqeOXRSEP&#10;0LjsAzrdWgarPUIeVzAxDfixnQVOvsGnLxPTfH5l+JAXzCU91W4m4KQJnx0kl7wp29DeekgixSao&#10;F+MNsblvuO9Svk3sBogy92PsCt6vQzj/OXdsEM+AEFu6zJsju/LClCHUeeqr8WabcqhNsxJRTvNd&#10;TDOUSjHmGCoLB/qxQbL9mBEVf0j81NzQcj30x9+hdQBnIm7oLbay58s40F5JjzKlWh1WhsWz5dAk&#10;g45WWdC7O4v8vI+TI7QcxmY7RGN/85p7uZ8AIpjefspJ30lTFg7A9qHfnnZAf015ywNx+gbuZA4/&#10;yUFCrau8kNm2z8dOmsQji/nUje3Bg0d8ouj+4+PO518cX37y1fHV/a+PqzcvHW/yzgKqK/1R+jg3&#10;4OOtSwzMzuhvfswq2QO+i+ar8X/KWxj/C54t+0G6kd9X4bupAbo7r8Jf1YAG3aw1zuTb18R+O8cD&#10;lp8/+PTT42e/+vnxyQc/Ox7yGvvXLp0db/AK0x/efJOvqvPWQ1644Sy4HQi3NFoJ63RQWelxOoYg&#10;UIlXZZoBlPXczuY4kxqq5Uh7toLq/JwXLY6jJDe4O/Q45rElIORQ8na6JP50ajVgOklcAvnyNlZn&#10;/p0RtONUIyk/pwNkgOtUJWE8qXOOb+8d0ACh46Fh7O144pfE+gtDHWcbPxtFnek6vA5rmGuI5dUP&#10;sLqFSff6lM5xKxbigBGdftubdMY4wgZhI/riHbZtIHWSxCtXHSR1b3ydvc3dakB8c6WtLumpM28M&#10;zJJTeVRdZwDGEYubqw2jfjpUm3qU1nQElNuyKoyocy1PBbQA3kpefB7SgZ+2qSLIJUYn8Uae+AKd&#10;drMbTnmSRTFuFOIsEydFkn+PEU9I6HJKnp3ppXIDYOUnk3n58TSiDO3wE1dnhTJT6fEF79kEadkm&#10;+OW7xo1tqL2ZEGR2ap8+O0t++8EOFnuYm4GIjdoeXEh3Xpowg2jlbmXMTJY/LV7PnmHLxmtjvpbc&#10;gZ2DIEP8qFOum0XlbVs17OVXf2iCvFMSZeGe+MrBTMiwbc0WljRV3OukVaqzLHrZpo5HZcP3yHTV&#10;rXDoSF3ZKVSZ1fOlVwtPeA8uKwkv5JFMgxf66ToIgAjVIRkhnPwG92O/si02E/2XZw6i/BxEA1OT&#10;hFE2lS64sMLB57aj7HrIqAoO6iKH4NYz6XRwnW8SCboLGKjSorV4Fo7M24+1Hdh7dNmxZIKRJZc8&#10;gWDZrXilLe/ieUa+sY7BYTkrjnJt/zbFZjmPICOHQCN+cmcj1cbi/RlZoZdIYyd7YKd9iE8sQ0fc&#10;g1MNliav6khkJAthWmVjJGnajfwog38Si1+vBcGmu0yl1CXut95HEQvvlk1bwf4vYecNpvGJU5/i&#10;AozobcgwmUacPhCCpp7KUobiRv/rlcTlR2Px7GEAlyd+kslLritb9UNmMW+8k99si5d9Lgq4/Lz+&#10;aaUvmSKyeGrFAp5P/IZ/6Ftn0s+wFDPZifacXoff/Ig2qm5M409fa1CejmhDRbqLH8tnl7uwyRVN&#10;2xvhJFkpAimWJbvA3osTGPF58qez1ydZzTdh2+vKVGRte/ysnBpL1DY9oRfijZPbLucnvvOBW2bi&#10;oxWLY9PyL/huj9RZFGNv9CiddTvn4fDEjbejD3wz24J8VMMj/ZOmzpyMczJc/9+bDTN3ykazlAGC&#10;dFKvP8gbJ1zLz4Zo+7mOWj+r0U6GfK85tIsGWsTPi8eA0T7FAx3xxOuiuena96AHUp3EomtPBLE/&#10;V7vl5B9knxDp9vS2ZDp41S7sr1C/zxgcPrl/97h358Hx9d07fDD6YU7qsm0DdUrLk8dL9C1cLbvA&#10;RP9zPpt0j37n1/ceoptrxz//6R/K0sg1V69+v4MaeDUg+wcotM/vfHX8j//qXx6f/frnx/ePB8ef&#10;vHPleP/t28dttideYJujqw7f6Nhx8A5BnIW7QCfRZ57qmF7BdeB0GkjAj7Mo7lk03dewUnVzNPYk&#10;8iXA8EbiGtJveKbJFagrfsxRfySAHgEvIO5WUOwTg1IHRS4OBzAw5WqQWyVbrcvF1pjbELmy1bM/&#10;8l+HEf7kn86pDTgUCOPIdgOpwxoHjeNhSb3ZcOniJH3hSDmQzU6LgwrldSua3/3w0PnqfAb5coLq&#10;AqdoB+KinQgct0v9Z2zzFM+Vy7ymltW1K6ygIA4rGejD58pQhjP0vc2IDrofPJW3J6yw+eHhy9FT&#10;YTi3+IYeZ3xe55yx93IkU4LKW66Ra8vQPxsAZeLesnW7qR3sZJEhM3J4aX6dfXribLAfMxDdVjq1&#10;oRZm1KFR40H+eICGmNLf6KiVRWEIp44s+JutLRYaJIunLYFQbIAjbdmwPGOEG/kyzh/PHGF2UFKa&#10;8crgaV0DVqfXW83Lexob7eaSM9IgeOoqaW+4REvywijFstllfoEWrNVUBmMiaZANLmdGL/oVYqJj&#10;xLzUgzrDNGZ765Irpc6aunWuhtyVNoxe235C2fvxzxpXKs6l6+DkSCnY0H6joDq6zDf7fHDbyqSe&#10;n/twNcQt6+oFusr+q2eiGB0ktmXGapi6tBHv2SG2mrxgUOYzONZjG34b2qvU9ytcwwl/Fqc6BZeI&#10;YISr8HguaD/cOIA0EQqAUce53jYohWQ0XvsHjzY/ceCUJ+sTYccll7LxL9bgvbQXQX47weol23vZ&#10;BoCVt98eHNuBMp8HeWQ4KE9jP9aV3XmLB5LUdVqQDeip92eUnfmVwwGUj1bakWoygvgr8qbs5ucH&#10;rGYWVTgcFMY4yZbguV9UNJ/YS4OkkqZK49W88gISEZU6aU4SWOTqWr4ruegtv+3KJ7PxfWR369zy&#10;XYd4DZaftPyLh0jxI14BEEqtZRTgV/emYJFck0acNt3KPXF9RJ04fXO8Qcc86g+ks6KnqYvD+oJt&#10;u2vCt486IPPwtOWPqyVnH/+23qla/8SNPBRCdtK3k2C0lXHlWSqvTgAvfXOegnLXtng2GX5wjOoz&#10;pqXBtbniB/htI7Vj0vYgjM+2XOXFHLLFdeU0Nh/OUOvvpu4NrXOuJid21Z/1H2XhE3o21LICr7qy&#10;9dKvxJ+24gG/ewAsoP5WHuRdfuvkQzcZYNscPmsl7+7yUDPhNCV8oSSee3UpPEeG55kw5TQ6Mr2Q&#10;TfpM3ahxMJNCZmmdwkoXsbCb/9GfdWtg5XcGKOobNMT7p460MfF2j6y28dk0MQ7itFR/xSQ6+QWM&#10;nOYx3kNcE1csN3hr2l7iw00sZGzzb/OyMh/v8CXxwvbmReraCxra/IiE5HcZn7fTHq/VKMpQ3bor&#10;QgPVj4jHa+O0562iyoky9BEHV8o9Rqnm2X0v+CDavosZa2vAoaVkf+hDmZuU0m7st5DXif0nj1nZ&#10;OntcX6F4bM36/Ji+zIN7fAj6zj3e6n2X5bDnx9t8CPr26zePa9d50wADY195r9ZevOCFH3yv9rWb&#10;aBI+P39APh6PsQziX1Zfhe+sBqaX/J1l//8fxt1W9JiB0CM+Evjg0TfHLz/88Pj0k18fz+5/frz/&#10;ztXjH7997Xj77et0/K4cD6m3fvfLNyW2lA/LdgDneRQqFR3RnDqNJa1nlTyHrZfQQeEUchjg0Uvl&#10;bLl2m6LL5c666Kt8VX4NMnF5M5zEtJCe7IiPw97PqYgnlOAUv06yTouRhFLJI7wdGDujcD24hdE/&#10;rhYgVm28uNApyPNewZKXVgCQz7+aOOTyT76aAWOw1jYyaOXKE1gSQklmcOgDefUD+HmNrHuo4ckt&#10;KDo/OxpK0eoKzstnbGxG3dqZ0/UZiFQKXegPN/wqhzlJjKz6JLWGUrkJlMCkewN8qwO1HNJw9Yf8&#10;3gOJGydvCpWd8pEhGcxuENIjFfI7LAx9aZVYusQGUJuocVVH4gfIv1nhBKzGUBkXr6vBCG6hzGGT&#10;30FZOhO3vHtS+ORwcDndE191P43s4Bw+AZapRcdzLFZ2XolttKtyTbWh79kpVoUd0KOyeIDp+NDG&#10;QokMbmuxk0bBzjfIAI41yloGSQan13OWU2WeSQVwxwJ0LQ9uy+BEhs/yE3F28Wm2xkIZNgOf0BRG&#10;m/Byf4tnpDAJXOqWYzp/0KOOTXmTwYGDRsS/bGkPSi+tgmVVeRGb3u2ocdBh8151zEADSdSlePiZ&#10;s9ebk9BDa+4Hl5TIAO/qwJAdLHZU3Lk9THowIQ+cDP2HR4jdKVOWsRcALB7oSkK5x49NxlQM8NAh&#10;LmAyiKCw0gCsw7J4GhZIA6Zc+StvKH9OaU+9ZxvYD4C+Tl7+nKjyQ6tq2q1TDtgKWzfcnHgnTd6k&#10;rQD62ggCE8/GSwz8okmjW/lEVNdLBiDehcAvCKwxhhb7s86Qbrz+Zq/G9JII6wbxoyNJjT+wrPgv&#10;bWJXmngjIC6vvVUXHlxCxvGM9050aXMvrx52DRxg/MiTftbJEQdi2B04R/PL3oQTcRkGr2UsC0a5&#10;YyLVWjDxQ4Lx/Wn/eD3iR+aS5kcwdRb4IMstqW8ONVniS7TNqFzRCYbL9IkOKzvqsnSpg7YD2ZRl&#10;SNA2pt7JNTj8B1fHxBjFod7RATfVOeJcAVM8u89iYUMbPmUU4oA13KFd+BrwRmAwq6ABP6e5aSuP&#10;QV1AVLShNtoL0Zg3sLkPfP1oN38tEHUeLU8jVygAVgbTg/Gn9IkbdibPxjG2+dfpqCuxGby2zqnt&#10;fGF9Gu5AsnGmVHS5czVIjRvAipSRSdcKp2zADI5LHE5SvaDfoUJs0/3Wlo8j+HZFB0GiGHaGGzFl&#10;q7E48lmm1sd5lIOaAnN1r8xsPc2HkQGcI5HaEq+/2vr2L2DX5gjJ7Jm0bKy8qzqARZzlJ125bEes&#10;b9aLTIN47dU3KKqHa7wq27o4kxnw6kAdm3Ky8BKPttzmU0i3ONzRYXvRNmi5gJ12byET85ngfMo7&#10;CB4f9+mH+r3b6040236+Ct9JDbwakP17FJuDsU+++qoPR//y44+PO1/8htfQPznee//28XsMyF6/&#10;del4TC30jXFnzMgzdqJDCiHqbB0CKmcP9utg/C6Rs+XWriq/TspKneuZ2ScdCA2QcTbwuo0+JuhM&#10;kQ2hFZ/vj/m9GFA3UMEb2LrUqNiJatlfxyYNHKb86LCcWXGlyaUhXQ1+oYZJPp3Jv8KKgU7T1Y09&#10;uykD4YG2vGxHMzOmw7e4cuGQs08VUk5G13g7QIPGFbYiXu65tsm3HZtu3wa+mUZkccWl7Yow7mDM&#10;Ny7auNsg15iIGuH9qPdT0n0IXeN+oUND7vROy1qnCY/o1hbQgwCGQNRqkg0MccrWt7HgW3hXLJ39&#10;Tj+WAjA62cRSHv6c6bJjPh16GxSdNHjVLUEexF1jYIS0y2nu1KIA8ROPpdqBdBYNyqZx1KmC8bbm&#10;GFfebS/ez7E7Id0BJ93walvos9f8yrfw/JcOTDOeNBwNvrEFG0nLSUjPs9UPjolvUMJ5zxKqY6VV&#10;pZ4VvS2D5HXGuec7SEliK4XPbjlQWgqV1y4t76tol144rCRr6oKWAPKmLJZZ33QCv7wkM0puJZe9&#10;vNqHkxR9X4ZVKm39zO++XDzrmbSrrt5Bq8aasqoegV8yNegg0ObqCFgxKk+ow7u8Vn7A1+hS/rMa&#10;Au/owU4qz2fX0KoM+2+t6tkZ0VbI/RT807H0LP/aCfyo7wSOCD9DrV/KXjnrWHPO9pG9Gdtw4w/I&#10;a3w6sn7Dd/YDJnkz/8shvZVJiZSXVEE4BO3ApOtMRnPwCCCodPIhAmrkRIaCy2BIPw1mQ27q6MAy&#10;lH4zysBXD0muvooPvszioNUBWWVqPLRn0gRdmA+7lg8nuyROajjNX7mRo/Toey0cheJKhTYCfHYJ&#10;3ChAnZI3UqNTcUkzhUBDXvvzDF7t4JL+csEpgyszokg/nJ2AMr++TUYtt47Iyr/33pi+eLJciWvA&#10;U15tZAb02SwUzKIfzk+LQOeUnqZ+OuFl3W1ljKR2L0hfxC+F0YHakz5swP/4HtGZyp88oHQPw7xs&#10;Z+5dhZsw5XZensRCKtmqlwM19/DR7dThSRl6XUt31Zvkwg7SO7pqdQYk8hSBzlx6y1Hd5LIVReCt&#10;X5aLhzT17VO/1S/lhd6BSr/SGs705WPjrdSFt8SVPrzuSRaFHH6Ud8m21DyaNW7qpNEWQfBcVOye&#10;+SsYwaX3W/dAp0d15zH9BfhZspcbHUdbAILq6Ap59cDKOrGmDqxn+fAYvsGE3BLxXhwoFH7VO3jA&#10;Jdax5bgLXpZrc0nd2//kSXq2IVJW506syAuVJ7v30pUjP4ViL6dnsvTZpJeHs8/gtssEHLaN1l1F&#10;jB9pLN5tH7MNeaSuybNhBpLwTtvS1kXziKC8iZc/aSIXWbedtN0QnNK3vGxTrCPqRf71MU7qXYa+&#10;fF11kpkBl3L6RmwHYq6Q+cISdeOgyjcJW2f9Ftrt27eAp7/FTh/r5hX0cJk20Ec1aqudVJRN+Hzu&#10;6mATlPoT458fn969d3xy5+7x/puvH7cvXRPwVfgOauDVgOzvUWguG99n3+5nd748fv3JR8fHn358&#10;fP7Fp/Tv7h8/vPXi+P5NvqJ+E5VSSRgy5EisLNYdG2wdkh7XSoo7rjITk0PQyTgz459g1FdPVdic&#10;oU7FPyLF1QdqwaLjaPaTytx2O/2ODh34Oik4NMMLGiI8U/StzH6Q0KMOLfjayiYN8kqnl1wID76h&#10;R8eObWfcABMnwcmb6cmUgx6+p4FRAsI6ebnlm4ZR50WiMuVtkB3doKF1TMNhZ82GoVWWXn2PM8ex&#10;S8MOkjp2gKqzdfWyD7MqP3l2RyjHGd+6dujhXOVFhzgrHggqeXDJUJN0wXPnWd1YNDhPxXHo0QsO&#10;REZ6+8HVHYnScsBtkCe1JXIbqjooJgio7NIMjrN6VA+cy2Py0qn5uCXb8C/v/k0gRXyFiZuOo6jQ&#10;ZnuSpgOgDNKo3MgjdLoBTn2pOxuqVrI48z+yA+vHQvkdUsZ78EezaGz3IoT9wRtuZYaeiJRLPMKb&#10;Fzu0A+2GwHIog3r2TJz62oMJ7aQHvolTbstpDhBxr1bMJeFN3+sGN+4XeXGFMvH5gSlny2d3JO0k&#10;mNH86qAhH0janqs9mEd74TB9KAJ9ImhGBmpUj+kogwN+nXV3e2Uf1m0GfskOuEyqd+u9OL1PhyBV&#10;ryneMlcXHCR7ql5rg72sB9gX1m8Swiwcf7Krvaj3qZsiFGx0O/otKrykzF8FOnrXf8jI5BRijmBR&#10;1+6EpbV0ojwyCKDMxsnObdTIG8ZzZEGZp4GB541Ligq8MHXBz7kMMmGEGMMayKZs0qBAM8tXbLm3&#10;7cin9eSkdzJY38SRRiQfQn5khz87UxI2+lzHKJyYeHuJlvCqYssOEDB28kgBzctp4YN2fil7MDd4&#10;AfT7it5Jt90G4UjCE44YksAKqm6KQ/mxRTqH8U58fGvL2jZBzPHulRmLWHyLeMtAfL6iPINXvsXf&#10;AC25uA5eJINXJrcOxveQYEZPlrf5BrzoViVX+nl5D0yqER8XyaGxvxzAc54H3YFbRViuQjoIKEjP&#10;S+9JUJv5F2+sdwttVUKY00GCZSISmD7RstxF53GCFciw7ROI8kysOAMtenD16vbgpVnWOZsloivv&#10;SydxnFawzVPGdQpNPwBBjwNKJI4+T+UikuKGj1P8KJw0wsI1aaOgGdiRRP7BC5x5RtTqVymiJwxl&#10;zlYAeLEmWTL5QNKdcOxRCa7zjQ7ImDwxnyjG/3plDMHLlKivJJZyMMrSqG5nWBuWFHhrwg689oNM&#10;KR8XA8951eHZRTKTjBoE3po/zuDQLgyes9cV524PB+2tjGN7tTfaKHAN1Jx8ZtKinUryTT2UJ9sp&#10;J+WdoB6Gzu3bj0ZHS525ebPZPbf1v+DtjAeT/g+Pv/j1B8f1q3xO6eo/5s2LrwZkKew7+PNqQPb3&#10;KDQHY//3hx8dv/zol8dvPv7L48WjL47vXX/OK0cvHu8wGLvBLKRjlidUsOfMcLgH31FSjYCOwtlY&#10;Kr5nWiGubdQ4U3Fzb1TcBkR6CVyFbty/OndUch2es1LPnCViBcAG9tp19lezTG0WnvVkgCYUAy4q&#10;u8vZNlp2lKy8fdsDOF+K8c0jZmzc2kdGG2sdSEvd5BvHJL/ue/bbXwx0eAZHR1bj28yUjZZOlfy4&#10;vz7kizwnR66zWcGr4uFrr+y0nI+D0bk9bZlkgHU5tqE1pCCXnjrwmTH3WsuzEt7go924bv7QM07t&#10;8UOe0ks3IsBptWecVTUGnT1PpvPPWUoB14pDbjadPDrEHCyMNiimAfBlAL2yH17k33KSFzvDE1za&#10;gbMKbhoSZVTnPc8kXkIrfDpS6XFfeXDeeJyNNUHeze+18knL6+lIcGFe861n3tziYNDJW17qy9nC&#10;EYSThhYeTmVH18g05UC5OmCsvCbfzDSia+PI5zdnbIIcZYSbeEyEGN5Ypc1y1dYJS0Cy2Iay9f0p&#10;s2XX6Ix8NY7xp82PLvvOGKw5YIAYiJVayrINbS5sfBtQi8P6Uho/ymOZcZIXVaWsg8pEItQLCT4q&#10;A1CzkM+cFZVPCxubecZKN4lL16MbV15r1GVUQtBp0MOspdcJoA0MUWjameBgFvQCZTxMMDlifRXc&#10;FXDqSVuisAMnTXoD12DnlyCu6CXIlLkDRnUsHtIsWuEuukXNgjjZobxMnZX27sS4IgDn5FXng9ez&#10;h2VigL2XgtDAQ8Nk6ZmurzFAIX0bWUl5Fg00rTNhXNcaqiuEp1Aid5zj5SXC4jKoQ3E3gOSiVdPw&#10;WoDoQTjKtGsIy6f27ArHrlNxkV/1uSZocTjTLp9bj239Wfxap90FoG3FczY8zLWyZUbw1/nX3rQ1&#10;Zq2tu/oHC/O5L2eKxpIE3LuOjW0r3eDMh1h2obW+e0xaebjOL2Gb8ZRugFllKEl9W3goD/E3MQc8&#10;KE/6le2N12hJ6Keye+pvdJG1wWf1CJuovpJRdcvf+tt8KZ1/vQLeelAYWyqvRD0IlsO2NXWWX14v&#10;sarjDS/6m+HTaw7gjBh6Ihka4QlfqKduVObqWVoDKw+G8YGDLz3pewnZkxfxKfrJL8dBSJvr0aer&#10;4Ni9NplYlDvwtePGGXaZQPckv/ExBW6vT0EqE3N+NYkDGZETjCmVn1nAp95jRJ5NNOQQRpxuTZP2&#10;gpgV59GnUZZn6SgbjlGD9UK8hhPWuTUGXKc2KZEHv/EdwFgHpWP2HZ+NRlDdOfCwnH3GynoqI0Or&#10;9g0+apMSTznNAnfmU2rauEf43XksQ55taziLJhuARuiUBbkoC+t5eZMRWHYoIfnkidGE67l7cZzy&#10;mI967WAptQyb4fdeunSTwOVhWzB4BJAfec+vysNv8am+DwZL7tS50uvt0Sx0GazVBjExTp/mCfXR&#10;zx99Qz/GttmdNtZP4Z4/dxA37TzOR81ofqyePWMBAB2dfXX8T//2f2PL4tnxk++9ffzg7beg+Cp8&#10;FzXwakD2dyi1J3RuHrDc/PGXXxy/+ODnx2e/+eVx8dFnx+sXHx4/4J2kb1PZblyiklJLfFbMDwY6&#10;g13FpqZWYa3g1lqCFfeCT/nnQCdOhzbwAOr0itb5kQ28q73RE5Gi8wEHzqP91SZC3lbXymrDaydy&#10;BmMbP1nljfxPcQAeNo4XfOh0zZ7Gl4R19pDRkZ06nOSt47U6xkuUkOvYXW7vW2AwnLOEjqgaBOmk&#10;6Ex13zKeqhCDzgaeuzSGi3Rzfu1gUp4fMyA8c1AIfgePV3BuQimTgzxf9JEOoWWHqZWK0o3HeRE3&#10;KyI0AkT4Otxo20AIIHOeuPfNbm0hUw/o2WM6GLpW7oGHpWC7kBPKyMZlZGeVjobEPDp8DcAO0RCQ&#10;kCFiK15cAYTHss0hA+MK5jRiSrvw744crIRHA6uhs7zEC8nFsxAGZ9Xqd8q3eC1dr5HRN+uhnezy&#10;IuWosTVrrQ2JTJyE0wCJezXhQCzZSLaxlYUaXaLTlPIDoz5dTTTU2J70AmrKzsGXmRlXgM4bOARB&#10;5cS1kicPyEwWoo4A5waHZUEmeDCPfER/+r7ITh71wb1y7kELkFI6XmD/2oaILT/pN6DiyllzbWLr&#10;QNuqrOVFWtjd1CkGcgueCFat+QAof267VHZXyXrzFvcXyQPpmDRP9U7+uE5mB1PwYXkHpC66BiL5&#10;5AkECCbEDl43QLHzCw6DH76WX5Grh2HSuKFnmUYTvOnpBLN4ydZClc5POIySIPnMXzZpEOWxg3QK&#10;pQ1d76c+nd+rd9AQ+DGL19abhduXLWCVJzoq0HJsRZezdlwWIPKNnC02x4WoduqhaIUNcjp+03EF&#10;s/T5034jv86CagMOokXYQFNCGauF6A3pW05uNw3tJj8CxNjp1DEFzM9AY0LK4dIykfroZerCiqEM&#10;9Wl1SEkXr2Xsx9SzWVFk44Nr8yAuQ/fyo81X8Y1cB6doWbliSbj5sw2ZuJCQl/NcvhRvxDpK5Eey&#10;HOmXSyd4Bg+AW1fCRMfTOWIpC6LkUz7CCUKKcBxm3TZc4voxTkwLdT656wUvmDhmqyPXlu1KK560&#10;9En8GBCJVh9u9yGBv2q/4pUvw8kWvNb4PPNnqrJt/gfauB3iZOEBXnwrcavMiJfhN61gTVs8WM5S&#10;nTDx5twxm+KcF62VXxxDW/rmIvjTbXerPlVC+eTxVwtQOP6Sxr6LWa2f4lp+i5JNT6G1zGxz1t9F&#10;YK0vIig3edzebb2+Qr/KJOu9vI3tW+eNX4MW8pvPZ7n7Niig+ljQ12blb+FJ/ppUBG/9qHy7sVtm&#10;MoDDulG7Bc7L3DcZ44Qo9NWAZdDEIDm5iBcvpWd7Y1vOBsaxRYqF5qG6+5QJQQ93HiUOdTqfwY3e&#10;yF0cj/m2rfX1Gt/EvUibch6cGGWgx6fHvnnyDa++//R47fpbfAP3QY9ttEJ3bjTn2V5d/UetgVcD&#10;sr9D8TgY+wXfh/j5rz84PvzVXxxXH31+/NP3bxzv80r7F0/dF/z8ePiEt+fwwoALLUnrggj5xFW5&#10;l4PMETGgcK+0DsoKqVPZHfecDBXQQYahGSZdBz2LaQRwMmyJtMPXTD5gL3hzYNvn7NxyvKBD9gy+&#10;uGPFDAexHE0rGFTyVh1wXjqhqzd8SyEwOhg7JTiDnGe9ZBjIP+lUnJkZx1YjoxMlAp/TeRziON1m&#10;oV2AIc2VM4+rvCnJ0HfYHAzJK/QaFDqwXINCfYhOTCeIpDivef7IwZiDnDol8s6B+sjvs13QMh8/&#10;DQxrBOVF/LzNknhXzOpk682hq+4ciEjFe0tpGiHkEbE44aHykiOytbVRP6yOeHNf97OAQLnToOCs&#10;ZxBs/rhKB0SLtCjLs1tweHFaSSBdnuTf8lDHvfwF3pzjE4d8qa9wKROXLgUMHDfoIH2SlxLNXoAA&#10;HF7J2xldmy3ayrH5UB8OdNkyAeoG7A4GW2nZ+c1XmXEGxvJ3E4f6nY4TPEmb+1ZAwenA7rc6uxG3&#10;PIY/Vy+TARkhMzpXlHWEG563TqbDbMOsPW4Z7ZjTqMmbdkXeKUttX1bpvGM7LSpa5uo6e19wiHPx&#10;Kts84MkZcstRHRjUVpcYgN8T621dyEWJ1Kl7hh3YcIrfjvsZvuA5kzPPryqMEwYYDHEXONKLZxrg&#10;yh3Z1UMTItozf9JXEckvTZlAHuX27wIdcIRDZyP75tOo6jf0ogkv5VaW5Y7kJzsgzplkw3S4waxO&#10;uD918LgeipLjSoakL0/gkW7xEvbgXnoNhkzjzrjdISUCmchnvQZX9qL8iyeQD310K/JN23hXN4Tn&#10;JyDtuO3LDkiwf/5HP+AWRMma0JA1bYL80gmHiY72K0H5VCfaDAew0vU/ezEP6f4po7jcmcBHhZjI&#10;ghVwiSkZRMvh75y7iV/T24VA3ZaHZBMfh/oSSJtMvCZE1B6UrWCmohP9fc+BYSfy6jMp2+7kP0ao&#10;J4Mf6SwvdUGc2rSmzqB1uIOl8Krr+Ft63/ZQunyJxFC2gTWPockX7GyeRcY3MeMwA3xTlUd+oA7u&#10;+IKnRIr2wisosEO3y2gKX36UIn+WzQ62NT6rY2hFX1Hlb6Pk2gHrCxtF2jHzp1sLS1rwXFknk2a1&#10;Spn81mvh82MipFwsm+SH+SzCMiRJcumWdEGC8cc0E7kQj/gMkIWu5bBgwmBGyXAWv/5J+pYpR3WM&#10;9FCAZu7Ns+CE5TB+ymPwj78QM2HId9r8bJ7IDcDiQfsGT+ARLPe6H0SWSXJVyyyXsePhf/JWxspj&#10;4Nyf9/sgOh+8aNgm6nsrF/y3ZXkFO/e4xluUn1GG7pABoB1APnOlt3THwxnE8g9O0GIXqs2ydcBd&#10;2yU+0DcgoizcteTkwFM+uixe+2G+GXY+LTS0Y1125VMZ+NFCdB1jhejaVAFNg4CDQX46lL82j7Nt&#10;qgNMYS173/Y7nzyalbHeFo0OfRvxFXY/XPV7m/KJDB6P6XtKowGZ8sFD/Y7FpC9zu0Yfz/qgPu7z&#10;Yo97jx4fr924xoveXnXvLb7vUnhVYn+ltDR4l4wf8gZF36L4mOOLu3ePX/KdsS8+/fVx9fHXx7uX&#10;zxiM3Tzevn75uP+Q1TNeUX9GxaeP1NYonZyVxprkzDt3q3LjsKhcU4EBxnuYhyjiOJPoK051KiRW&#10;ieeksyUSGJ2WoYaca7ddOSix0ounfHi0S1RUHZSDMXG3tUYe7ZgCa+PeQ6Q4AZf7+/AtDqCtMosX&#10;Ccq5PNdIhJ4YedBr+i9RAHLwxOlEzFdYYHadPQbGhuRi2xBsNBNWPmGyTvfCVceNZLcrnMHzUxtY&#10;ULvyqP5qmHBKOi9ldVuYGpgOjnpCTvLqOsk15UBZyHNH/BgvjOUFfp2c6QayEUOKonLGeY9c0iaN&#10;Q1GHBinKgvxomLSa9fpIAsaD6QT58293sKMH6vSrLfwWi0tnZtSeJIhcBss2fcqIefZSQGzCI+dp&#10;NErupzzqSgTIc0GcscU1kQ70G8BXBnSo6Psrtg3Y1ndnJRojjV+HjM1GIlu2DTI7xOQKbncuJFtH&#10;SziZho7rHm39omzsqIc2vcoYehdMXOpGxrE98ZqfpEKdAsuaQ75UyS4/UAVPFsIqC28qQO5pxFwh&#10;ky9Hb89ZwbX8fH6ss3iBjQ9/5EGejOOQD6SHd7lCXvirY8q9fDOdKjV4G9ovGJA1QHOFxRRl47Rl&#10;iUejjedPKG0FLuCDGOUXh3yIHzswyGu2SLqFLz5/XZmLM/xAcPyok+wP0C2nTb204pPMDpS9H72o&#10;c/6Iiy9lNXG4ivnKQ5nJ61HwDFx2ymUd3/AaOSD7Ny5RRPWANLcLF8q/cRAH8lkJVWYh4qyb9AjI&#10;KqLJHqlBIkb5tKz828Ey2y93CKm0xa28dKjE69S6g307eqalF/Bo5+rTWrn9x2iSe0lIy7qK/rce&#10;FuPxUJkCl9x26oLnVBmSl3sHIHvLpfbtqtiTNbMurgbLKoM8Fj+5O0aX4hCfZah+F0/S6W/4Evac&#10;f3GIZeqncpjNut0F15KJJARnlwL3KYEEUvuTt+zSqEWNeua2x41Luy7InzCLryb4oidlMfoz9uGl&#10;sZXLJMx99XDwad/CS1+hR/9dGl09rR0TGQZzoSV8NTQ0pC+mBoKisn3QsGrPRxaJDneS0k8M/qXk&#10;TjORQTpZ853AKXP5XspvuVW3lyRhXhMHZAWXOQQaPRUH7MRPksnR4de/YNC3Oae98MJrY+Rn/Qwo&#10;CcSrM/UVxPx6GXlusUZgjNdeBAce5keXRKy8gzIAYJVXX2nW4Vm+uyfO+hPFClSglc8z/jc/y6V1&#10;zc+FXKPP4iD/CZ8UobNG3YMftvICArh9hTW5YtmDQ9zSkoorXJexv6uU4zPrFf2JvctipJV2/+VY&#10;nHWtRTgQNKQPkY4quOdGm+Fs+eajSFbVXj9hK/wZddZjPo3hZNLqK4Bsb5cU9xm+otUzJ0Tp21m/&#10;UglptXFb30T6p36ceHnEuwx8luwGO7Z+9N67xzuvv3bcunZtXhgn4lfhP3oNvBqQvVREVjUdzH2W&#10;iX/16efHR59/enz62Wd8H+KL4zFfTn+Nr4n99M0rx/duvEE9fHHcYc/uIwdjDAZqtGyc9S50mHQ8&#10;feyQSpoDrLWa6q3feeHKDrSamSHfNFDjCG3sn1vB7QxSGWvwmjnnWgL862L0NzPA4t6ZGJzL5ats&#10;a+G4cZW1bFD03Q6clm8ebGmcnL4JbN7eM4Mx98uf8epUW/OrV65Xgec18soDD/BppZcft2fpBPRF&#10;ErChM+iX6ow6a80Ays6LcTVUdldo8HRaF5HHwcsLB4YOmswsbq50cvMqcjsJPP8FjjNmex7rlISj&#10;w6KGdP4+62OG+d4Xe6xNJ95ZMR1dA1Vz4ajqtArAZW/IkwfhJaieoT9/SWRKsHGlvLBvevwzkPU8&#10;r+YFH3/K2CwYMDYIBhv04MDdgGHpYyhAV5mlazx8+HIW7y0LO2l6cnkEi8TZ8z6rMPIkz/Xd9PYC&#10;BWhZnNuRZbY7JYreipWDWWyj9nQPDNxHJ/7sFEC3lBL8SLMv8bBDoQqHH+nRkKET97xrCRgTaaws&#10;cdhIep0tiwY4CoOOhkM29Ae/rhS4ygnq7EDeRM/7Nmbw5w1hOkLyoEyWFxk8qjyr/Cxv9C0/8wIO&#10;YQjCO0BFUOuI5WCHts+ZaRvkK3Dqyh8GLnAOPV8xbAPqd+4oS8sHPNMB33yBlP/qC1uPL/PcphsW&#10;G8zB/0XeeHr51rXK9Rn2a7+KGhH8NMLWe8qXo1qiLagr+eaygY92SXhqOcKlcMLHC/zUefW8NENx&#10;dL23+jQ+Jy49c1bQtAh/2sYZ9ad6pIwEXzct7d78KIwrkJStb/HqjzwWjR27CSIlxUyctzxSUZx9&#10;1n4Whvh3gsi6NANny09FEkAunGn+pwfkLRiVfmTMOHBaB3yeyijSL1lJudZeNElfhy+nQvc7aJM5&#10;GuJWn6SSNPaDLc3rz5VLPNgqK/vK5ttC9Tn6U+v7lAMUSJMHO12GcHvuHjxOqwsgDlP1D6QNZYud&#10;OJK1O8vdFRLtSkzStb4oq8EV67ab81ysZ/Fol/G3hJV+urE9QBFbF2p2l9GU4chIZLjzF9BtZU3+&#10;YEEe44uzeKsDQM9gnhjZpPisY7VTRSx81ksSnzPjaPR0KqUJXmhaTqAFp3g4Mn/4pdRIDS7GFr0h&#10;VpYu3ZLfoT4JyqbPLSP4aouwmfxxlcEkdRk4510e03nPDk2UL/BYj2r7mvCkgw2ftlu2TwCERxzJ&#10;QcxUI7Wk1qD1kl7bMaJulZO/Hcw/EqlTFKAOnAEDg/2HCeBLrNHdTFQMTCCgO5UdOKDSYd74A7TB&#10;rU7cDPynb2SZCRxowVdcm3yq38DJK/9l4yd6IUB3ssuPu212HZ70sgwdeRDB4kV+hBm9jU1n68kA&#10;Qs7bxlr9BbcrSPYlrqBPB2I+i+V3yeyP+CjJxctP6B9wTb2pr0O7lo9VmSCUPiRHDuIu0Je4jK+4&#10;6mru4mvXC41e2DSoQ/VuGA7PPEc4eG1PTfbOYH3J5rB6ezUepaEjXwb3gI89f8PqmFU7/Yce+6Ge&#10;Wl9dpfPtku5QefL0yvGI9xW4KPiMCb2+jSd+dz4hszYtDncH+Gz/GTuk3Jp+5+Gnx3//r/+X44NP&#10;Pj3+7I/+6PiT3//948fvv3e8+fdYKRNv8uzC7O7Vz/9XGvhPckCm0ekcXQnzQUorjNfOOj5mP+7X&#10;9+6yJ/ez48uvvjju3f3iePbw7nHjyYPjrWsXjveu3z7euHaZQZivtKdjalXFWViRq7uWXJWOE5E1&#10;NDtCqOxdp+HFVO7tqMxaAFFL4OL2jwZltmJxtsJQq2dQM9ulxHTBgZjb8sjjK1l7vTKdAV/v6kem&#10;3QrlNh882HTmcSg2Ji96SYQzMfAC6HZhOhe9zDiPcVTSmQorIHGLlxG+xOFzOWl5qTEBtfyLvUGY&#10;jSlOsY4NjiT5laGDX+S3I4e0OFmckI0uvPb42aJpZzLc5jEj/ItPZ9VqoE5LaXSc5HGg5hjkgt8j&#10;S/fIoE8Frz3mGiIb7h1G/HBIS9x5XTNtnsENV4oVD9uZcSvi5PJ6x7+EekpenXMkf/R0svBttPJq&#10;B8ZbFvuo9zaYmn21wyc/8kJjunWp7MptKM7ydlBix89I2O6AmPIlhBp3ogAI5bUE0i28dObHvKZn&#10;3JzFadmoOXOQc67VrdeWO2XRzKIND/z7TRnLMlyjvmDFLJ7O8B6L4G4Gc8WPTMClD/nlAHYkVVbx&#10;Lt2ZRzog8tkbVefArWAkmdSNXDdQb98vccQLpTyq0A+Wilc6ySNvADgI7wPY9rrxpM9cbQXwkgMy&#10;XrRjuMjnMEAPreFRHkRmZ9lyk472MZ0aiHFt8Ne+maZqnjrrlG+dhyQULQkDPqbJtY27vDY4517e&#10;B59l6iEf/NWwj/7CCW7ppFYzcO1WIv2Q5RBfi1bJEiHsDpQ4DIO/y6EDwj0rLqw8q3P5DlZ+OIoT&#10;xcs0Qji4pJ+9Yw8G8fQ8VbjQ35pYsD9plMO+gQRYnERKJ//ZbdorybhZKRybk5f9YfPp5IOCsqJS&#10;sm3VCsc15ZdcG/3EJod0JnDWzoCPrremrfQtfzoBJo5OecWw4rjSr9lJtY3Sj6ON0Zl8Vf/BKymO&#10;/AblZr1xUkVd5FQWxvCqJA8CqfEnTkgS+KmacM74Fh/IolaF9/C3a3geWYgh4qRn61oHedZAQx9l&#10;u7PUAvoZ3ErGCcz9N/VS/FDcdrvoWFdm0s/BLfnAZzlNJ1me5UraXCOjYkaTs8FUZczmlAf46p98&#10;OWtjuyccvE+5mT62E+rQLywgT3YqqjgkKcHqd7iJK2/eZGguPuQCkMlvxeO/JB2QTBMamEVq+DVp&#10;tMIv9LozznomAmXQCAD0aga/o3Ojp5yAVJeL5uhp7EmdpPsEBb1s7GsuizBuHbI5eozJIORd/IKc&#10;B/EKO/CeDauI5obfcJG3F17go2CSAQkmzqDiGoOVq/RxrtiHQVZ9HeOV6sNjto7P6+V9zpz2hjqR&#10;/7Ju+Bc96gJ6YYdf9pI/xHdX64kbhkenF6FbN2HxKYPi2L4yHaXjUc88Pw8QvKsJ5dJ2nGC1b7nb&#10;HW1UtWcr2LvNwJTR2MzUD9Pn0QHt3MlEB6RmdKLZ/pD2DvpkJuG4detiz5J9cvc32cC7b73FCtmb&#10;x/c5H7fk/m8PvqHa/vAjD3aGSfet27dbcZsy/ttxvIL4D9PAf5IDMiuKleRrvnL+m8+/PL74+u5x&#10;98FDBmJ3jq+//vx4wtfSrz3/5niDL6b/4W0+0sdbFC9TQS5TVy/jBB99g6PGKdi5vQSMjWxbkaix&#10;DaSsLFxXKe1gW3Oqpv5a4a23nK3Q5QHWdOD0sYIbX+XEG8mvTsb9ja0srdfPN2ihwXVS9ZKPaNEH&#10;NC7nvHty00Is6pHuR3w5iRdUcK5n4IJzgq4zT8+YhQXb8GAjKj/ec4Y7fXsDhWZ8iXthB0XeoduA&#10;R/GI7/Xc5K8RVT466M5k2aWgl95zOc461llzpREx7cD7+t954xVDXhDPTC34lR0809mAF651UnZU&#10;Wm2SS+IMo1s45f4Je6vl+tJzBySj7+jCd4MZHL2DNo88Mah7ExV4xFfbl25JVwXka/skHW8kTj47&#10;uUBHr2en1BV560yrC+9xrLLXjHHQ8iqxQeuKTDj2L41OW1nMnxNe+dEJmHmWBT5sYVKmHd7BA+gE&#10;ia28EG+LXvgho0x9J8wLYGoYKAPDbqylKU6pyXi6UCbgbfBaeQJA3U8jA6Q69VlK4hnfFRiroHsa&#10;Q/A0K26siD1x9lI5HRhhHFaN5HV20MMysyFzgNqKmJ3SxUf6NT/yuQ1TXD5/ICwYw1VHOCyDF2GT&#10;IWB+nrDafeEJumRiw8GMHxxXXw7uNWz1UQOrgapTB/Enxi0b6OETtItLPJdwBfzakgOiZIdGdYh0&#10;9jX3Mh3QI4wznhYE1wZRKyP2X9W1g0UZuFJSp1KGoauMBZViJvLvOOm0CkmMNlyZAeM534AMlrsG&#10;UKdFfB7apjxJQrrEiTq8nKXUzyK08xQnbgEWkLxvWzEhXKIGZ/HQzl7KJGLpSHPOE7N+hZE/b7mU&#10;RbQ/rAhP2ho2DgAppppNdsznKq1B2t2LjwvLaFYKgBeOQ5u/gj/Itin7fJflhC4v8UHXGABQ22pF&#10;0YzmK8F4UvBhE80do/chD82YkrdzejFiLuMEXDwK0WouPDgYm1UD8Fo5tCP4fM65N8PZ8SRqy9b3&#10;kBAwnxPukV0tOO+UbRHfSmXcm+C/dW3LoIlQf8QDrexXzau4FbzstkzKvcoV3P1rn/y3ootNqVPt&#10;2Erpn5n5PeGft6laNvJuSQ8v2q2TVXYaZ1A6O0wqe8uK+jHlpQ61N/wM7YsDI/n2LJ8OrFDn4Ecm&#10;I6dOxE08bVqtRlBP4KY6OMyYn7op6ypTfNzYcRa+lVLoOFFVmyZR/5ElcpSTwTxz0c3cE5d1Ujhm&#10;mzoELm5c3dsZ8kPpeWjHHzCVkXKq34W/sooH5ETwmfCT/5hKNhlc3CSneerTIBulOTqRt4CyIFhR&#10;HmjZPxFOexdAWoR16tqbid1Uhj1horXPiwvRDCq2KNK+SscPJF+5fI15L2jatwmnehHz9Od8vOQJ&#10;BxwdV3n7tM8ZWynUqVxL3benEskfUDi75wzA/ThzUmqT4LN+tQJe2ZIv/iSJH9Ym0aMl5V8BAK+i&#10;pG1xJ1fCNXlCWfkM/VXfgI1Ruj1aXq3Pp3YEBHuAjVHx/Bf2DC/P6V/a17lGe2rZPXKnDOeLPmum&#10;bBC6fPUCAzI+68KnXe7ev8Qqom9s5GPRvLHR+vJ3DX5f9zMez/mI9yX88tNPjptsd/yzn/70+OE7&#10;7yCb8ifV3xXdK7h/Dw18JwdkOqScn06JayusHz7WcP+m4EDjEQ9J3n/44LjDKthXX99hFezL4+69&#10;r4+HDx8eDx/dPR49+Oq48vzRcfvKi+NdVsJ+cPUGb69xoEJFYqXpm0cveJOiW7BouDTQ/u1BjtOh&#10;Lk+o0bFqUUPhk+oWvFBW1wZkwIrC623sXHbdUnYtyuSww6uzsELXcRKvDY41kvMlXsdsQ2el3tv5&#10;hHNgM428rPIHDuFQVw2WzlRff4GBirOYVmAd69NnvhKc/dY+TO4VedRuDRtnsZ1+lVkROeyvOltE&#10;adQpdCslLUrlJJiddQnOtzTo4NA5bZVFncALgFCl4eCvVw8zANMBy/eeKcUltwJoXHZgZwVHpZz7&#10;9fszMJbLwVvHArxybX7V9qLBB3KBx45o3+tSX8LFLPmBU/I6tmaGhkk1+A4k3c9OfHojpU8BTGtS&#10;edVILppmN6jfkYUYCaMfD8u3oB7EQZhf6JFuo+y2eZPmtdtk08m7jUbfjp7kLnRugVAumSOE0oFu&#10;+jUGPSOLgxsRTmefS9O592z+kHnGMK1r8iPKOkvED3Z583rxDJzd0UwiWF7CQSrct7LUGx/Fg+hu&#10;wRFrpMQAHbKHl+TqdKtbXNeplj8HfxxgwJTsQE4ZOgKz3OSpThhnoRLefCZ2Hn3S4nEhTaKp273o&#10;Qz2vP/m17EmWFEDwNmRBE+bqV7qzXlI++qBptMkirXWY34FVKyyUTQN2Iv2Lv0XD4rAMI5NpoDP+&#10;fiuscpDxeCOxjn5lAPeelxxKYLnxCxSHfHPvYJVc/Qnjn7rQv0iushfkJRrdRhG4aBkjyPDhL9GE&#10;sGUn5SfdINzWm/cnHJEenDtviMT70mGccsXqzj+3xW/YcC/NoH5ZIOs5D+LZdtaKOvUCKKLlQT/K&#10;oV1x34ttsslJbys38XqoqTpKbdp5KXEHQTtL0Ixf7qUgI9qDMvFnyCbi5yX+SFeDwui3hN9nQMfP&#10;a7vr0Kduv6wdaC1SrC5Uv5LOHw7wljD8WP+NHrzKXs7hEbn1F4ZLrEAKA/qC190PpYn0NwBhxUPo&#10;NGVbnSTetEHDL/wIMuCWC9eLxnn+ruLpNOALkNpJOXVYtwJLa1xh50QoT+VJ+raP6qSw0ZEfL8+J&#10;enWChc453imHslr44recgdH/2xZt+76IvqTbxIiDJHz02Je5V4DQ0Bn5N6XNjSIapw+PHIpp8IPv&#10;a6vg/8Pemz17klyHeXXXXm5vM8BgsFEESEi2I2SGHfSD3/3gv9kP1oMf5ZBEmxKDskASmH3rme7p&#10;7e7X3/edql83GQwHCBHGIKLr3vpVVebJs+XJk2tlxZtMDB/iV8cxtrtAm3vp6AeyI5DNhlbDk9yo&#10;c+X2MKmJNjsxQl4GYqDGrLVxQuuZGi8f/m75O/f+zqEspt/OgItKN8ZoDwRXzq0xeNC2Xf0jdEuH&#10;oadurT/GH6gf9T8rfRzws81SCtI7OTv5MnYJBf4sr8ywJQB4YKndlZVb/cTL6EzeyMhd/t04i5r/&#10;J4+J2kQSDHOo/aOc2yyfMrliKd8KZgfVR14TTB5s8ous8otdN+MLX+rAARbpuLrE11mmfYOc4PWd&#10;uJM7dsgO2I3aNpvhltnhGVF+o8Nc0b6+pS38y08+YYno0fKT739/eXByUufMNvbb43ergT/IDpmO&#10;78WrU6Zo+S4VhcfdZB5iNP9fHTILiBt1fPz46+WDTz9h+/pfLS9Yjnjn5nS5w7Kie+xg8N5tDPvh&#10;wXL/8MFyn8rutu7QgnV2tZxRELD15cKSy4gnbxZMwbOjtHosDXrbXKGKjZI17R8rVQu5BWkcJCWx&#10;MAutx9aAMtzCe0hD38ZmL4fiaGziQpDRENLbCWBGLJ8APzY2PB3tvTgDdl2COTM/OhgdAGzn2Bi9&#10;B/8Ry6qcIdJBX7mMj+sFjqI12zokeI/XBJBXEcB/hXwqoVQBv4rfSK4dJ+CspHq3i1EeeaizA4yN&#10;lrZjBf98egx5kKWlR25+wOzIbqZFraKbPdZR42mgr/w06mnMthsRI045PWR1VkVeahRBTx51XvyL&#10;JdkMgFOADOWYyLn310g9YefIZLCHDtFZk3Gydvw4qw3IK0aqmh0Ef51NnKI69TBP7SBql5EFxoph&#10;W0amPNdOn3C9QS6ZEK88Awgd4RkNI97Gl3/CdmALe3TG1Ifx6s5ORfA21NgGToecmOBxJzQ7MdPA&#10;And4Rgnyd+SMFtcaqMDZ4TM2vQhLvlYxcb9yQBj05BNYG5aOXo4UOnZoKYbA8BHf4DCsdEqJ6D2i&#10;pykXPIGLlFIuibZkWdqWlNXogb8pT6OT+Frh5wPoY4fml6dE4pMby0g8qaJ1wCNCdmo56ry4zFeb&#10;4vnQ/EBmeWoYhkDzUH70PfFBmDMqhzdoAFjhW0qDsA4CtRU9uJSjDhn6uCRfLXN1LBFXzU3nTdzw&#10;Wd0HYvkHzt0cWxqt/j3BR0xnz1s41zrLxAWk3Qio0GuCyii+pXDxA5ieuMqfZT9eiKohw3XyXqRv&#10;HisXoi5jicMOtAGxuuzH5y0PvIovfoUjXXhjdMUbP9wjh/AtrfRqeLJx4Y8SVQKCOIiTILjVaXBx&#10;QaQ6XnEGKzywjVwDn52WBlYBmBkc7dWk6B2fqO1YlrJRIpLDNJ7xpW+RP0nDHVdhExAhhzVl4Vz/&#10;5FrYsfvBKa6x6yLD57P0xFkDzc489w14mE/alIr0KlJoRNAf8ZHvwsumN14mavRifhg2sgkiFk95&#10;UUR+Siy/jNa7TEQI4PS3m8wFiomkcpL8PuiLYsBQeRHv4OQOYM71MO/iF3jzQlYCBW7LJ6/SNp+a&#10;OebqvahGVw4ovu4Y4bhXHgXR/4wNriyULvIrmxL1r0FCWYM/oubQXjzxDds7fOmA2PwmSMdOQaua&#10;7MSaL+C0VGizlStl9h/dbuWmBraEVhz5K+kbRJ4iEbxor3Q86nysenAmRR00ICR+81NY8xTaZZFy&#10;q1vTE2e0cq6ySpaYaEV/7vo1j1IDQOrMB5JxanyDd8sb8bjUV7zqQfhJvSEcBNkUQUNfGDU+/ESA&#10;ezsaxvMTnQt88gWrefZuzpHVNhJ06Ha1ezK8iJkA0rGiwmQ+aLtc5hhOkmFAYR+dcAYjKLQcVI/4&#10;K74AAEAASURBVGuQED3NYMx0rOfzIcpl4n52eLuRDulhLREuGUjW91efwJ95pJy+F28dtuW7abTj&#10;8QOhCMGU+Uln1riRD5nXjKFNhT06S+W0+QnNfWbHbqj/L3hneY9vkz06ubO88+AE+N+8E2U7+tG9&#10;k+WED0u/YB+Fb549Xz5ituwRyxZ/xNLHozt3EvXtz+9OA39QHTJH884wzCffPl0++uyzevI2wN55&#10;+LBOxm2M9B87/KDzp998s3zJbNgTNuh4/NXny4uvPlpuTp8td7GxR3bEbl2zVejh8uDu0XKCYd7W&#10;ynG8r07Z8AKHeEnFZjvNds0ejrZKntI5LytbQDmJs4A7+mTB3JyxMzHjGyx8K4eA57D48aoD0YHW&#10;4aHE2QEQn07Bj7PqTB35MbkF2N18pjB7kT4dFsqsS7Z0vi1DBHGj/OCdTSOE1YmB2OSc2wjfXi/1&#10;yIiVyDi2GWFRMuUVFjI2rqVvo1gfLjCRzl60lIDwcWw6NxyYepE9xSFtjpaEe8zA5ciBN97NPlRw&#10;S+gIs8Hb6C15YCMjBwVdebd689ejxqXCwBzkcHxzn27haxoUsmyeDIxxVXjE2x8qrbq3sUO34oZp&#10;qDqHxMu6iFs2B0/zPZ1Coycb6sW8S1+kcBZL3uEkmm/Sba15LCIDV2XxcHROYjpZsdswWoOKq4Fj&#10;WH/QILHpxe0sqfpRJrCQmHvzR0z+c9/OU+paXRoo0+Ljaj6Fp9Ta1sjTI3EhCbHcbnk6fBpn6FQo&#10;8kI4Z0teSFnFDZ9Wcm5QYdfGY7gQFsSc+3RkieYeGGmtvMlDjSj0aUVmY6RGBWmyM9Jo/opTYxL7&#10;CA2ylsehGlgjRK3hTj5CFyVuvGvHDl4MfmzUP23OVCnbeOmgX/i0USz75r39c8Eseyg8nmxE1TEj&#10;nBJMuHlEvlghAyMy864/ouuIGR+j5i/82RGQZ3jzbJCFgK2MEepDz8NC3Bo6B7Tl0cOysqp/aBpn&#10;dniV5u4kgH/5LdT77SRgy1vzORjlEhI+tnywcWwi8zK6Gy6v4uIYGx79Zr/i4RSnevfqs3HRIo3X&#10;ZBc3xMwW4coTwlTToJf2nApZnhJhXgNNkLjhetV35Ze4dnpF49Elrg6zOKXFFSNc05mH+rqVH+WU&#10;sM9efFAZXE1WrhZBEM+GB+P9G8fIVjRwr+XOFhDWq3WQMkVPvsQlDgmtypULQHgsZ5JHkA70FT9e&#10;OU2cPkBgp0tslp10MAnSu4M9NVbV246WlFf63MaTCDn0KQXIE6dJyiuv66EtdYSPO65jC2vw7hma&#10;5IdHeMkr87KyS9jYiAIPXPYHfeWUHVnJhjQrO6nI1/PKa0Ddq09p2LEAcflrh5xw0mYz+NB5h230&#10;JU/alIdp0oZ8y45/+lzqMW2z9EEOnKnyMcgS+fgnVGMzUr2ho96jRprSrzoz33vX0fmgFW7yjPrB&#10;oI0+iLR/04JiYL1IGzpmj+Tm2N0A8Ma9sJyl4a484NoSzREse48nZNnsKaFFbGKODaVX5RLeo3SE&#10;yZ56bhCTcii9zS+qA/2zxeqYwS+GlkmHoNHX587yvsPKxKStEwq8OPPTKyMbH1N+N/YE5MQ+pLFi&#10;6NqzUXA0djOyyJ/PXVFirKDrZjCtg8cgTBVMdZg+xLxB8dOhn+uYgJiIU8cQVQ+mTM/gclt8y7/f&#10;utXGXcHETZMDbvx1yaTD9fHFbgMUy8dvekjLXRm/9+DB8kfvvdcEhm3qTb7fFM9buN9eA39QHTI7&#10;Y4+fPVt++cEHy7/9i3+/fEEn687DR8sv/sUfL9+/f395l578P3Z89uSb5X/79/9u+eyzD5cf7J0t&#10;32M27L+5c7M8eHhCB4xtVNmsY4/vUtgpsZCcOlOEE6UU0OiiIalz1vgJsmA7Krk5ZktWzt1io+1T&#10;UKbBglPUCZgAHFsh7r7CaMGjZFHcx7FSudC5bJdEOga9Q0Vn7Jzvm/UuCnhbnkiJb5RROjTWTOuO&#10;eKKyL3IM0WZD7MiIneeaPKwzzh+T/hr4K6eoKNkk7yA0J36bqW95PqAgGjXLAOR1aOgkahTQnpRC&#10;uI0C7x6OpgYLjgkVgofKHX3Kg6Na6UNqokO3l+fome/6yP4xOrZPeE1YuyvaoNbRADoszq8yuCHK&#10;OXAju7OJCJ6HNQ9otMOZsxfCualJM0DMxDnKJfF2JyK8PGVUydeF+haU7/Ygh58AuOSdInellFdd&#10;ItpLL304WTRW0HTc45E06UVInbLwpMsuHGFHQHWmIDpXdV6DkwCto0oU/q007cgpS/lChqoqCINj&#10;7KhHAwcdW9OLw3wk3g5l9AfPzL4AbJ6bxp906jUmkkkivbtlRnCoL9fa+1QHgjTaL1TSuRE1EAir&#10;QQRsjl/5oGE6rU6O5d0GyQWNOSuQGrFAVBESHVZ5AQZzkaCilR/qyHLmoId66d1DrlKoMa/kZFG2&#10;50Ag8pPJ6f/cxqOZoCzopo9qwu8B+JzNtUyZh8ra+yfw4FISvyPmO4kAjazksZ0i4ZS/mUPlly8y&#10;6ah3G3zPjXyA8eFubNN8v3EWGjrnwrO01hnoyzOHSeb9rd5VA89mAzUkkcVPObic15FVs8V3J73O&#10;y+rIY2GHJ/VHcPnDJd8D6uxDfxS/KpSzsoguqmDLU9KVSUWLhATmk8Bhmyv8zcyJYWML6qdGl3hE&#10;Hz/Igc7nzwEkskM7IL3omlWEuRqGhOgnXYIjAnHNLmm8C8rf9mHTabBLXyLg56Iexg+BW/sStxS4&#10;mUEJ4ckv8x351G0nNBRXbrJrbQk7sWw6mOI3ibQFB030TcJIWHrZJnl42Tu32Ii6AllyK1/8yV1s&#10;RCXGoCVoWkI3/3BASZipG8ABH2t2oBtpAw9eUXtTwx0+1ac5H86NHuYsrs5hJl214gA8lT3RiC2E&#10;A0pQN+JK3gIIQlceqNDfaInDwcFmqS1Dtgw90dHUYcNjaUlOTg+9aA7RNERcvturZDw9uPbIz3Qe&#10;RsLstXKPypWNTO3qPecWD0MgIN+U13BPaFsmxRfNypPPKExweZNLjbX74aNBhMIJxQD8HIiZQ38A&#10;MspOWoUxWcfgyE+AK1rRt0hpZ3JhOldXkAzFNrNFvTS+c3I03mUMxSSjsliPKb9EPbJX/AK9LrCA&#10;D7+E7xo7QiL4zP65buHRV7llKEynYxkxzOtqa8kjoCBeB0bcRmV7yKU3NHaSbuVKFa1xApNmOA4S&#10;+JAT4WGYB2Hg646rbnx0pxD8K3O2yBUdusnXhkXfckA75sZ3sWgr+S1V9W/doG6sC331Qh+XHyXv&#10;tR0pT54os3k1NDfdEMI7W0riahdg0LdVi8KmY/NE3jj1aemJOHKAmXdpunzSPENHpDV/DFMMt7wf&#10;2kmcjDAKrfUvR8P9a7WEXzzK5IA2qPFPs/skkpISDkA+79LzblptRvUFDc/f8DBvXT31U5Yp/q9/&#10;/uetmLrHjMW923davvgbonkL9l+hgT+oDtmrs1NeOPxs+fDTD5bHX364PGNK9YoK1J1hasiuirDQ&#10;6NjswL1gxOCTr75aPv3818u3X324/NHJwfJ9XoD8Ptu7P6TzcYsPI++zDPCKj7naaHTHRZcYbd9o&#10;mi/Ig5ihbhsHNRAqpJZywnoPabV8Ck1hFUKKp3E0rHS+ORHAKrygq3NlISRCR6Vj8IGyiROjkNsI&#10;tRA7KiTdcBCvh9MLgtr7GcH1mZP0LnOcdesC6n9w2qQFxTh1HTd/bhpAgmkQBQdhKh1H3ExvwZdu&#10;LhVYko+/0jGFYSRRz1UlEljPUsk3lVczAIazPTgUBkb9GUT8LP3g3kao8qzvgzWjA/h8MJrRMBsi&#10;5LUdIhsm8jP8jX6HJ2ma9zpEtKgH1GGhlzoO5Jfy6Lzku84XS8HqLNoZI97DJeJ9h4l8lE+x5HaJ&#10;zoETbmM55w6uZjuAsuqXgoKOKrivMgaB+Tsa2PHjs7hhNPtVb/4JWofD/NySBqiuSaM8RnjonU2j&#10;Uyd8azi7JM6ODIpI3uwLyLJvsAYvBWW0g+LIsbq1katzVgY7L1Y6keNH+A7JcghniOVC+Bo+XNO3&#10;xiyOwr0CAzE7Y5AxMQk5NUXoO0uqGddQseFEvPjMR8vCdMgwGihKV2mk7p1nshduAPxDQ71MzhTU&#10;z+gCQvyLZ5PBcjff66ORDk3LnA0CK8M5SGAijhrxxLvUs4Z8itW2EEa6nOLVTnrxHZmrqPEv13Su&#10;tDntbWx4ljbulrggTR1FbD44UCqDom38ei2A6+hd/Q9vKmNsQX2rlzm9MV+iuXao1hShGiUSMv/J&#10;mSBDeJ7lRTrm5Ru6qExCByuqbNkARPIGQcqhlTcvdWaAcwDGzIer0ujDHUiRAfEhxeSN8vDnv8eO&#10;bk8GTghZBh7BhgcXCXVwkedp5IuJe+nE09CowSZN0DkYpq0Jk54JtAyQuSxDIv80WHSy+4gvmT0z&#10;DcNLZCUNfu3dvPN+skz6pl3zPh420YDTLkixskYansNvHHSsc6ItXv4QuEZ88ijt0GpmDCTKULwI&#10;w8VF3gDr4Bpf62P2zv1mS5XjDTjUo0fL5NhBosXLDiH40/WQHPymXWlIvHt/4Et+ZMeGq1cP2ZVv&#10;b8o75Ph7upDp4F7DaHMkGl4SChiu6h+oDuXx/RoDkAT9dGvWFjjJVp3jjGzw+u9AiOWowU7Tmi6k&#10;/ghv+r9/GG+w/OtHrSdmIwf9H/UHfJi38QjCbMVKE84IHV2IXkTVI9qQOpIrbAGGquOIb0WEcNhP&#10;NsvtqAO84uZ5S+t1y1+Co2PYECRgPRogEFbe1Y9IxMNtGiXODWXsFm7veUtbVNEDKvk3fKIoZAKk&#10;7TH41vvSv5lOqC0Hx/bG7pSBgTMzhUxkvJmyYTnUZ04dJiNTRhngKcy8rLWS7rS3jd9hC5zgkfdj&#10;2kJ7tFm0Y6mrCzmZX23Mu1UCDdiKK9ub8iak+bRxrm/blUPTKbQ/m7xdDVtxekt8foowZ+6FtV2m&#10;LayZmz83/NqOJzQG7Lpt9p/xLph1zm96aANuJOI7Y/f5zq78Dn1M1c7s2+N3roE/mA6ZhfDFq+fL&#10;3330t8uXX/16+dG9q+WPHj1ajr73w+UnTK/eYap1OzSkmU17vvwt3xP7+ItPl/cOXy0/f2d/+bP7&#10;t+mMHVLhTmfg+hxDo1z41XZHvF2S0V+VIHZPQbRIUrZyfq7lrTHmNvN0EHSARls4LczCuTlEDVya&#10;J3iJCo0455+7YAg3HYnGcQ4Od5By6V4VPOgsJC1jNLFHF6nBFQWwThv3890oYK1w7IT5TpDvLzH9&#10;I1/OdN347SE7YhY0nIioNlmdEXMXvDVklQcY5IsH+VBW0lVQqTjke3NU6cd4nKIRVhQ0Y5JPOh2g&#10;r+KAb3m0kF8ww2Njx4ZcFVcjSL4XxqiXnTDfzeED3EdM1euMmhkAmXjqdNnxAJ+VTrhtMNW5UPeM&#10;epNPh7wvZz6ph8kn5ZRNcNgBJCOspM0LRxQbVVSnVDY5bPkGFsFLF+/qGJy+izJOS2VwQkG4Ou6C&#10;w1c03d1RUyPNroFl9KAMr3oy/6gK6BvPFeS7Tiap4WcqnQamSTsNMuhqM/xlf+Yt+eUZyxEZZ7t1&#10;tiAEOimqlMlTmXDJoaEOQJgfbhBjAzq+SGM1VP0jDE/BEm+5WCUNVhjj7CBbgfjenKLWaaLWuHHE&#10;Gf120EG55t1HCGETvnPne44qi/wQL/mpnbd8F32ar9YPNtqnAoYrlhFboKr4oAT24OyUwR4z3uDn&#10;Ji7Ae0BmmN5Og7xmB9CSjnJvDfTsm2c7avJvBa3afGdM2r5sHY6VHqwj/3RE0iRLa261cyPkcTq1&#10;t9gttXdU4I2FuzXyz9jV1EabDTW30WmUt0I1/BMRXa/q0DKobciDfNVoIkyNZmMqAD4oFRO/hou/&#10;cmYaS53qJFG6BH5mzNCSSEM2+MQVHX8tSDxrDVseyFOjxeR1jRj1FK8D3gCTeuQUDzfjgzKUQuBj&#10;bNbofM5KQzr+CzUNJO7Bb5E0NHkst6udmNbdcC0jls1JMzQG3mToSjHQh4M+zWzwnD/FDh2JF5aM&#10;ShcuAddfjDZNB1f6J/RfmYTXeMzOhyclreOCjPIUAL8e8iR6ee/KzwYjqGnjz0EoeJg4EorGwyso&#10;kk9FqItEJJ9COTxER3D4/XuHsPAV2xDyzyN+tivhPkt7TpLIlAfhdYCwBWnkj+FDsaazFhDwplFf&#10;a1oeJD32On5ByDmMGTvfaIYLnW5H9MGh3OoIrCvnw+OmBvMEoaEdYe5XObJaHp25Vmnka/UItuPR&#10;BiH6fRRj0gZV8SviU68O1KTrqG58DR/ZIfZfNZDM2EZ5J+axheoKdcrfrv6h81/ZkUdoNghDvm+S&#10;mTo/py7jS95hA1owb7TogRkdeJVXKEbDO9OHo4b15GvhpgW+xohoTMihfRte+wS+sv/qc8uTepJX&#10;yhm+zc8VXPW9OZkQ6xzmz9wrCREckhoSG5Sh3GNHQlTf7pCMnuBCoDkEhQFq7RDBWml8zeQK2fIv&#10;EJE30bTzLaL0/TjzUwPlsOMhjHWNh4O4yi4l9W/9ow6UtRUVxDUoowAyKiA3PoKIf9Pqj6fN4ABy&#10;KzSI11LjCxzF6zeiR1LiZcF810a1CXnc8lAq8nHEwJ5XNaK9agGeymcZmbC95f7J7TqTXz79evnk&#10;8RfLn/74fVH8kw5FkjE1Uz3VY6HGvD1+hxr4g+iQndJJecK29J9//Xg5ff54Obx8xs6HrHc94RsJ&#10;3//e8oN33u2DgZue3JzCnWI++frr5b98/OHy/JvPlh8cXS4/piP2Awz7Dqb8FMO/cIrGmRz9sgU4&#10;c9cWdV6VuAzTdlGNc2p4l4hRDgyiEAFH4eKutLZTLFR1L4Dx0d/+Krk8rY5ii9MRWejFub0f01by&#10;pgRWh66TWstrszcWSnm1kG8NjtgVj4UZ6EaEpgcQnDrxa/HXTPHHJjK6xbDOwrSbw0gZ0gN3gMqu&#10;s1z5nhFf6BCO9JbbjhqJwKBOMHL2MzC7RgvhVUgI7EYedsjcPUn3qu5cXuWkot/8MQ90Bs4wOANh&#10;p6rlRBCUVwnkvJCgnSRNi6Nyu37XUttIsJNpY8v08k2zH7zKIm7Si0YHqG+HcE4QHDp8ZVd9NdR4&#10;nHcFRyXpQhmB6126KkXSURNv+kjHICHp0JFfHtJZoYRvODIAcJPYvLayUD/NooJI+VbKhUvEykMZ&#10;q0TE67Se+ERKGhsUcE/eEWAHQNxECCUdORHUH69bZVSHRH7sPID/KpvBRhyZ0wg9OXYs7ZCMVaZb&#10;GfBY9YNhZ2PyYCMZ5sAHb60D4Tn7wi5bRgpC84Q0oqnhxXPXhBv+211RPPzViUBeNLzCUVGBRjl9&#10;h0sWx77BCy6ZkU8r4zaUIb6OnHSikVCErnohTPs0VFridbmMdu131ZzpGR5Gz6oXEiaek1vtGWLY&#10;NvbOIInblVuJ+6L6BXq2u2eSaUiab8SL17ScRIhkvRJeYBKr5sqx0Fba5e/KRHYibp7Vf3xGiB+v&#10;HoRr02MXBJoW3tWt/BSePRkMDoUzDUmlF7xoiIutFbHo0Xi68D6eTecDh2T49adjbDlI6HDlP76E&#10;4b8wIYkzn2bQY5tdm4ERsXlO8oEznTJM+EYcOMvYqi9hLOPi1Y/UkTEN4sWRVQV3ZBV4LEum3/Qj&#10;EFDExXMQPMq/aQhW2HiICQNMUsw8rM+GDDxJ1G2nWNYI0pgufrHXOpBcXWYp6pRMfPYebVJC22Pi&#10;V36IM4V5MbKYdnj25g02Szs/g8d7scQ/aTZ+9If6f4sYweEXdiVfmCLPaf4Zux3iHhl2wcGudDbS&#10;GzKTEZ9tmhJkLdOLythl+lMS8QjPYX4aru2Utzakye+ZwRpASVlWLHO73RHBM/4eGGSMnU2vPAzn&#10;UpBfr/g6FOH9gKGbnocGUD3roNTZhT/I4EzItmzWdIMKO7NO9A+exg7HRsVjeHaMXNVXltWUa1kd&#10;XrJV5Qapdj91p1zGqr9yXl52P0LEwJa/+caMevwkLMWPHQrbT1vZ8Noh8+DxIt1kmRgDoB0AMCAC&#10;r7yUP16LldcSEy2xydfw8CPm6nks2Fc1JDuDu6IEQBr5WRLKY/ClzvdrB/lEedyQgsP6FwCS02aA&#10;r8qaAKG0zIsfQI5E7V4E5gN1LGlnN0TTWhgm7aSPrYq1weN3B1N6Xp3IZtfGDDuDWxtyOXM7DnOt&#10;DQCM2nMjtXvQRivLF0++XN55/O7y8vQXwBCrLoTj3rru3IF/jmMG7uX3TXqGJ9Kaxue3x/8/GviD&#10;6JA9pTP2H3/9IcsUP17eYUfEB/ePl2cvMbuD29w/4ON191s6tKnMDtznT75dfv35Z8vfffyr5fjs&#10;q+Vff39v+fHBneXiKR+/Y0T+FMmvblu4nPGqpFXQMlytcay3smRYszM2wihfOSZKZAUKB2qh8iEH&#10;wy1YcaAureNOY+dqY0Wc3k+nxgJskND8jjcB91RoU8SI25yshVB4eJGSM3ymaSQPb+NVhzMVNDLZ&#10;m3BEi0buBR2UV6fPmb5mBx5kdfnFPrsU9i01+Hb0+tKODB0LC7w8+8V4nXtsQxMmZZaiDh8828mx&#10;Q+efNC5Z8un7WjrEnIZ8413bMRJHUUUBCuNgMxzq9Fi90WHohV2I7bv7I7glpqPwpdWWLRKicuxU&#10;OVrX8i8qMTsr0+/EIcP/hXLw/hfqIJyZNTp1LnW8cEofWrNUTPlGXzc6JniGARKYE9bDxJln3qsr&#10;nhGnw8rMmJaSkuaGJY88kBY+tCMr/O1PPMKCKGcLWEuJCG+LXcDLL/hCISYcWtLwJFiEWx6L15kd&#10;dehMajoDSBvZZ3mFy02371cVhhrtuKi3luCpa3jQVrNhbqPBj3lqmCNtZCS6hDh0ttG6fQcjxKeM&#10;HfIMKnGgK3XUjAH0FKV3V2zoqCNxKZ7nmlrbsEMkn/YSrvl2yg3vE5ru8hzZyEt58lB3NaBMQ37Y&#10;iXd3TuWd72mBHzRWTuaL8sER56p7cDhaaUNGnVnRalujN+HWY9hMJuWuEw6snRmZn+Vi5s1gN6X+&#10;QHyWAxCmi/RLmXN50hnnBf6mz1XwGY29OywFYbeqixI6K4aNwMsBO2Y6GuFH3dvpC53B/eAzf7XH&#10;jFp+4JfTq3lmlipfMOBqt0/VSlg6SSLKmBrQwZDGPzPfsmPepQTxhphw5fU0b8XJtTQQ2+iLqnwh&#10;Fbf9jm6El386xJWNDRfyGSp99KsW5VmE8am9ODMONhtFlpHeMeOqDch3vJde4qYlnwzWxoW3vK/6&#10;iiV+BJMXxatDXtiaV9zLY6Pf6icawAmjbfpZCezO5bwNyuPjJGi8P+mIq0vZKuOkVyYH0mywBidh&#10;mJCPNw/TylmMpUzg0UX8ovPqCiDkrXwb6GTYOmLpl7TZomn5UwSA/Bnc0ubJY+ou80aWBFzprwAW&#10;b/U+rBm3RphYfGa+ybZDEO7FKO8zo2XkRIyMA7zpJ11upMEv78GLe8Um7JRnDW7ydsOlNPmNYFfc&#10;lhVTW+96Jc881EW48s/EMHC1k418qo7TXhicfb0DHj6Eeepmf3rlgEfKYwN++Huv5k35g+3IT3YA&#10;4ukISH/ousJA+hNvuLByRjx/+nL1pk3JsoNwfYvNMGGBqwwayUN2QJqW5XP12PxoHQHqVM122hhE&#10;OnPF31YmNh1uuEMgEaHUefzMtVD4ME+VWd+syYxd8qwgnJmD5d1HEsm1aSb9lJWtvjE0clwHQpmQ&#10;Y7IZHsgfRQWZ5WjbvAxq6WUr34NkaIs7utI3HbgtM97PSgjhxDB/DjJNJwTdkHY6TcNAdX8MDuy2&#10;dLl6DCr6BNNGkLSWMzGv4sKzg8yuRiWMQXBtSkzyItrRy6qrVUYjahdpw9y3DFSbVH5IlHYSp6sG&#10;7G37UEdmO9C0neSgKS1DVpKd0/79jN0S7y/fvnrRbo/blvXqyo8+f833xjzepf189/ZtaA2dAt/+&#10;/N408AfRIXvJFpwfsKvi828+Xf67E74gTmP6q2f6MEYE7p4sD9mqsyVOqxrPqdQfP3++fPPtk+Xm&#10;5TfL3evny6O9u8sJrY9vMeRXONdLDNA13Qc2NClNFnSLjH8Wgq3iGr9IIbSTgNXqkKwEncWx5I8D&#10;tsBTyEhouamBQyHhJhhL7+Dh2YLJWYMPeAuX9Eg+NLnV4YmoERwKf7Nku6FtQaXDCX26OpOedBZ2&#10;K9nBb+OapRDg9yPYFV6dA7zr8PmBgHgkaBqvnDlBcPG3HerESlPoAUMfeU2goKnLqaNEpbfNVonP&#10;SnF2gcLxQVu4zTFbQVTRKJ8NcnUqCzZE/CPeztNUvMhMvBV0dLjvJdnSDO/pyM4TFShTb80Q1pED&#10;x3ANDgjU4FEaeNvjpbUbKiw1mlMHX/LFO6l8AGcOkfwME+msFPtotY0eK3qyugY3qNLSTnUgKMyU&#10;8Lnax6bXKsBNJ8bJq3qNC7hKiWkFPcQZ/Ktv+OaqDRnbYfyaidLykG9nGetEwTPGkL2ZKhYFA4/g&#10;E6YeiNFuaHjMe1TgUQbS8pvs4taepSe3hk++mXfEqZ8qjMkzySSXLPpHgGVu3hkrlvR0rtg158aX&#10;tMkHDCL82ZBY0b86cGatZaxUPvFNVHoAjeXCf/HLR8ngkcd0oYy+VF046dVh8huveD6vl6nQexze&#10;N/3udDxpqsxBiCsBjjzEfssjK2M6Yr1zoijaD58icIbMTT62gxTZuHY77zsgn7Yp16YDcBrO3kw+&#10;TWoaPfC7LaeZ/Bgd6ZvMYeNqzEtM3riog0RQl9bCI3K408dQBJIIEmT7GoDw0APjmsSEw0P88Ghs&#10;6CBQOiEkxmn57GipzqT12bzqGoxlHv3xNzjXSEOkrb13em8qIfnlx2v2ru6k6UHg8IGPUZkc7k5m&#10;gg1Effg8+bjRDTS+Y0TZSSYWP0uB1MQB41laLvq38KJ7SSGYPHmUduWrJITlJ4vlJ+Y3QOChV3kH&#10;2PJoeaohDkgNRsqG/rJ6SJom9RdCPIJu/ZM3Y7yCI5kHYCBI0qOFOCQ7TMEGD+QbDEZjEA2sCTc5&#10;AeQwXLDRmTgMmbI29CJK6PBs2KQZOurRu8GaHoifOlH5VmriH0Ji538IBW9+bTRBlg4TVBhhPU3M&#10;o6a95q+STH2mzrU1IlcBdEcNUpHWoENn97mZT8Zw65/orS/U54rLjpw8GxeUkdyPPsydObQqB223&#10;zpgsriZbnovXQ1m02U0P6RmUNeKdXRNupS8Oy7hybWXCdP0ZGRGQVggnPCL8DH9z1XYagOSa9ZOu&#10;jgU2L8+qXnaTsZt+VppGqsvRgVJYr21/w08Ew8EdB1AhA2qFFaNlVFsOYm0nWOYM8hR37QXkaUMN&#10;nqdeB6byaFqhtKPBZxtpK/uWLckqjzD53Q253BGurdRJVMfoo3LpoFr4Jp1utXfnbQ8Rka5EHP7h&#10;YWvXzMzn8GlqeZDGofLFjKEkBY+6mo4b9seApHxcyiwE3RwKLtZO4Pny7IXb1n/DSrHn7Zbo7on6&#10;Vt9TdmO8v/r1B8uLl6+W95jM+P7DB8u77z7q3bHbbFL19n2x0fnv4/cPokN2cXm2fPv0y+Xlt18u&#10;h3c11Ovl6Slbe7JV/Z1jNudgJ5htBEAlanRPTnmh8eLV8se3bpb3KDB3aBxdUoAu6Vi1ZajLFXUU&#10;jsjaRnOmCwPPQej0aFBaygxzd759X/J0FJt2xXQuLLgVgRk9wmMT+7ogGUcAJCkmU1othLNEygIM&#10;LzTazvlQ9az/pVxRCF2u4OmAbB0yn22M6sih4UvlvtPjd4osuL0jRmXhrIKOoJES0kpTGdygxHt3&#10;gzug83F9eT6NTzcpMT1y6xSOXIssXli102PXx6v/+mvDc47w4e6JgEpEFTZDVsOQFHs0qoUHuwlI&#10;OKPkbd0vJ9Cq0Zr7GD5Dpv5AiqaHjujFz58zYnWAuFeaaNngX5mospZPcN+6d3thTeq6s549JXQd&#10;7jAjP0GmQyC4m3xfcZqb8Rzrw3+VDTgaUSuFKuGPDu216+iVx3xleaQ+es+pS2ytDiT4qnxQiK84&#10;SW87lKtKgjxQpkZdyZOwgGi4ew1davjWZqpEhKAnuHUGa4RLQMPxAh81uOGzikac8OA7SzVQoGs+&#10;HRA4jTvzGxjDOUkEv44wEmg+yqNlgjCS8Yg+6+yRXxUKwml8zMYUKw3LkUlB0icb1KNYzSu+7efs&#10;okv3wikcZVMzt7OWLaQzIkwHP9LzQ9xTmWFXNoIRwrIkTlCHvxsfOC0jMqzsGmsv1RPgzK1ye454&#10;Y3/ahRW0EyHyUsWoEtYGmHlVR1V6KQxA7i0H2oKfTvAY3NId/UyHzGcHR/ieDgzbSWhcRJtX3xCs&#10;AQVDypNmkg2eeGhmYcSC2HSGLpyZkScrcJBpU0gV/coN6auzCY+GepQO6avgYdxGhT4l1OpJ+usf&#10;DwbIYfAjK8zxD0dE6TN55Ee7Eo8o9Cnj7/RflA/OygS+GaDBJQYKhvZ5pO/bZ1aCdOpO3PHIXaR4&#10;9s+4fLRsyZP8ye/Gs4+mNhE38hCUrIoXZYSP5zDKrAmCEw+PxmkX4ZEC+UREZQMbFEisJlRmECU/&#10;AcMH8TOiDgX1DnSzF3bKuZf/GVjyVwY41zzRXseniBN9oi99w4Y7BtUxZxzAt7wkp3yoH/KT/9CW&#10;UHj1LiR0Jky9yp+2QvrKMhilD4jlNUXEHyk0ItKbeqXI3eh/5YQnpVMHnurSNBzQ39CI9s3Dzlis&#10;9iMvKzyXVpeo74KM0/dTx0hHJqNBQumpD57NJ5+RjFRIaAFTGa5dJq7l6TKhnuTLg6hwqEvxcF2R&#10;JLdgdn5FY964a+sxK0iUu+/kSWtF5bjDvtsxG4vK2yhJvsz7jTcQWjZlw/w2/yr7wqlBbRQ9WJ5N&#10;kgyWbeDhAsyv7cEyXbvBDblso5hciHw1ZSv/KjvahCczdggShzxr58qe3UEsHSJ/ugFodAS/lNnB&#10;PGHNCCPf1BVcHR+TV0emcvqjQ/GpJ9N2RMu7iVemuMHWzVcY6ZzBSJ5JL9+zuydtH9pr5s/hAZux&#10;IXvMg0GtZBf6HZTgeQnOvhWpvKEirjTUg77WQLmyfKmzY+oVfZTyxCk/5kt5w3WbsTe9G70JVNm2&#10;/HOoRk/TKpN561U9ycP4Q+nrA4R9rXc1USBMyp481E5Md/AOovIOObyap3d5Xcd20BltDS6EHaUb&#10;699zV5jQZj4/f7V8w8TEE17f8Rtj5sUZK2v8ttj//hd/ufzdhx8tD+Hn5z96f/mf/uxfL//y53/c&#10;98buvfG9sa2MZLvy+fb4nWrgO90hm4JI4wgjur58yYvap8vdw1s1Ns/YWdGP4L3C+Hw/qm26KwQ3&#10;yym7MX79zePl7NnXy0+Pr5cfM490SAvrnEJwiYN3SU/fzbLVY2VH+r1r9j63pGDwGqF/Pk9jlqJO&#10;qcGeOSxUOiwegKtg6g7eKJh47bVAUngpmYIJpzySdOTFMEfcdAw6hWboKIj9QUx6EMJxk4B/uB54&#10;eHUHPVtyLsU7WFv6NQwomTlIsOi4tkpE8soR37qY7mn60wlrhEbBlFVAj50sEI75CVYG4wj1pn+d&#10;wVQR/CqcnZR0M/Iqnzq+oSOoUrYliaaRaMvZuFXunZJXfvTZNyztErIRZXiRHfNGeXfOovTwjz7c&#10;FML3KWKS8G0U2TTlq+k5c3zQsaG8SbCF1/iKysDaGDYvPGogKTGy+H6BOrUxgzcfmlZc4gXWc7vZ&#10;PUM4hw64YrpyrTpMB+39XCIHJAg8s4rRs3LzZwUeS9oMtFW5cxdoBhxeTSqs9HxY2RuInuNPoYU3&#10;I5UJ263BjkgzQhhotvs6EThJZ2XeTFewYUu32rnxUy+/1kXygkQzMW1mgr6mUodJy6XywEudZliS&#10;Pe11bJaGbbod+tvW4OlIOP/QyyyvkxD/KKnGmnTA23fSjALeGrQKnls3cqnhK0EP+eCsAqWSl1e1&#10;aTZVhgFLy6usJSPOd/miadcQ2i3NdNBj/3SEKbNdUgwv6jtS0LHAQ8+A4WB0OGUy4kNPJQpj0C7f&#10;Rj9VmsbBjBW+WQoh/+NFW7VjEC0Ca7xTNpXLf3UyHWFlR2/qgUN8dj6zK/PN/DFWxMZz1nmIJnwb&#10;1TuNK1/CrLxmZ+DbcE8G84z8k7cORk3+ijuZoKBNmT/xzLPltgExwqWviSfncDY8D4IJVzb+8udS&#10;f4P3Kd8Tp9TqgP9NMPBLz9T8lUeUEekBI18dCSRek5m+357FaTMMzZPGBiYp/AEGSSuf8QVPNRjF&#10;YfpVZ+KvDHiz0utZeE7zyjwtn8AnUdmRYjxveKRnBKHhlwWFQBjRjg5JoV0GR7jgHfI6fEhzxfxG&#10;/ECVDhmHvwnzd2bBJPhGmOE9Trg8bfpUnu1Uk3UIUrhp/KOwJYe0Vpykl45gg5mbZBk9ZZiSSh9j&#10;x2GyfioN4OpyPZVBfyxfVy7H17dDc+NLfJZh66YqT1pT+wzaTp0qLtkgvyk7ZXJ8SlEsaTO6+VlD&#10;/d90AErl0tyUNUtRsE5xi0FalBvqPQeCHJwTdsp+jONStTx4GOQyMji4YITBG2QLQ3mVfXdAu7qc&#10;AO1SkyUEHrkHvbhWdkRlVPryPv9tEDj9i27Phk342MQamDyESx+AGewmDkLWuW22xVX96BO1P3kN&#10;M2Hm6cZ/S24Vivxqt2Yy0TpSXelnVPo2sKmuLM1Tn6oDbQiy8igN4A8Mg5WIrZfkUngO4c1nrxOy&#10;Xn3+B+cOh0oAWm17u115nHvDRbYiFNoHr+rosE3YVA+fUUF288d38F0d5qC944JXV+fLp4+/ogP2&#10;1XKfGbI6ZaR3sOjZq9PFz0F9wbd4X5x9sxw/YIbteGG7f14j8d17B2jMB+D9SPQXT55mV+/waamT&#10;O2wcApwd2LfHP68GvtMdMhvTdrhcZnSP3XwO7h4u7/De1+kpW2QzAvCS3v8nj79eHjx6Qs/+ER+1&#10;mynZFy+fLV999uvl4uuPl+/94PbyHrNDp8yovdSpshljDa12j9DELcxcdbYWvEoXSrZCwMhzdhRk&#10;my1aJ+WOEkNB9aYTUKP4sVNWI4nWCxAiCdaCrWFLJzwmhc7QGsfi9x8ctc95AWcpbUTQJVY1Jkmb&#10;g2FkB2x+nLpllHpJ/t2NLnzyAG7fMfLqEi/5aOQaWPnwPZVDZhYPeF9LvtVzM2lEjqPBCTFafUBv&#10;oZ2CLPAmBK6P2oKlRm+eROfpKNDIo/tPNzy7fv6MGcAbeeN0OcURPDkr4xK4aIHXPiWRyTVqlRHC&#10;IHo13pcHD7TDLN8+aeUZgYPbKtFZokhDjQrwkl37nA0JDsxTgZlE54sLdiSNfJwaZJypJOUpSvJk&#10;hmEH5TlqVO9+12TeQ8I24PkI50WinJxOXt7qpAwyo0pfQwN6bWTh8lfyRVoHzmSdA4S+xK/L5Xby&#10;jmCrnMmTsagqIXHLnshxivJXZ4ya39lbkGCiBHryuL0QXWOWoNKZXkB1yHVrEFqrl5TOpg1g8WWr&#10;QFVudNSmcGYG/Vww5ejnCo54J9HOS+h4lo1tYxjhlSMbkmpklZYDYassk0VbotzYsDCRlAaYfCed&#10;LZtz9GU4ulSn8lAjH2jzs81CKK/TOV3DyBflcBDmFrbvUUlDhisqtDoTdsi0b3DWIKMsWoGL00Zr&#10;s3HxAn8wh3jpyca8wZVrHnzXrrJzSPmiDDnocXb1iusr9MnsNMBYCyfX7kmMzIqtWI7qis+y1mg9&#10;EVP2Ukgwk0HAwEfvSGjL5Ev2bDAIRKHdZC/KIUwDFuYv/mzNV1WqnxF7DVX0rC30cVW5BFewYKyh&#10;Z8bGMvjMM9NJTzhPyyU6I6Bzl0fSW/Vr/tXwKvWWXo3OsSuD4Pd+/OA0yjb8fcCZOBtrjsonAc8z&#10;Ai2FwetMQbYkPxzqQyWOrsxHhSli9MWtfG62wGNyKB/ok81LFMQp2ysK7rgdOnV0SNDMmGXGDEbP&#10;Nur1H5e+L4nftBEtL/rGTW51pi/Rtrc8LB/Fv+qw0fzk1XaUyXyEGf4rp5RF09jJjS7v1oIuWcuv&#10;+Jx881Z+1ZOyqUvl8H6URzh4/MsfdTfPwngnDo9JL955fvPXMGkHG/L1+U0gwsWnfP55v/EbT6tt&#10;FRaRqEd4BgLRmeqo3iBOOup3dSqofPIXe9SuncGwjsj2BSWtZcW6RL0a7mqD3rGm/WADXZ244/oI&#10;gp4OSe/KEN83dKYKepaNkcG62fyEe3Ahjv/wJR7+kcGZDvNVHVt3qf2Njlnm0eCTaVdZ6jQD2aCs&#10;nTEZJ11LxbGvbIH4fIwEPbhujWhV58xo+Wr4aqM+e2z2ny2RD60oqK1gJCfpVe4GP/pbZUQ/tQGk&#10;D4y5qOglEn80ChDJPML/8DJp1IvlvlU+1OPW5T7bwfTd83lvjsIDLjEJL+fDD/fYs/RMb3myg2F5&#10;8FTX/JiovBpc0vfUykgrw+lFH8HJDOvQGVrCbDoqQmB4kQfxTjnVFkd+4+rIUv4B6FQNG99bmFHG&#10;bvS9FevYhAxJR9vB5kKj3CbSnv1uLe0t5LvL55z0L3/z8ce8S/Zw+ek77/C+2P12I3+P3cn/W77d&#10;e3H1cvn66d8tr26eLP/po79itcrl8ogljCe853yfTperzuTv06+/Wf7NX/zffF7qYvnzf/mL5U9/&#10;9MPlnfsnrE6jB/f2+GfVwHe6Q/aKxvzHjx8vXzLbdcKmEffpkJ3g8G6YbLlNwfn2/HT5+Msvl5P7&#10;7y6PWLZor/3bVy+X5y+e08h9tty5fkm64+U2DeCXZ3TWMFz7YfrmCk9Doxq0hUWjnvup0LR7ChNG&#10;Kew0uCxo2X6OU8c8jTYqPtzOlHNhdAjWAxKTFv+VHu4FMhL+XzugcRQ5E9iwoqAO4KTiZibQDtlh&#10;Lb+Vz9DmEohy+RP4wL8Gd2+BtqDW2SEi/5I8bpJBQ5EKRwjfL6vjkqOwEsHhAeeMo06+wk56Oxk2&#10;+8dJ2mCBDOGG6iB0ks4YHdqRU8HyT6fIUZrZunzS7FHo5RzlxLcU/G9UXDE4FSQVBSmX/Nmg5E+n&#10;aYiNVZ1kHAi8HmsI8o7DdKt0ddPa+vJj9GJYvK+/mzMOExHOpggzFTuwPvIXXh5gMf7tsCuADagc&#10;NIoBdORbYaJkBSGfyD3CKRUHuLyOLZhPpt54A8ZKhHTGo9IqlHQ/VATtMEV/2pUhkglVNTxxpAe3&#10;6IMzrjwdeGlMA9uEnIoFr41UQrARQ/PMMJC0VBBM7topzt5/ItE2c1l5Ar96Mo9FyT+HPJg3cjGk&#10;YlQcu3iggIlF03Gzb8EjjbKLs+8DmkDibxzxh86kU2NEpVGeMMS1o0ycOMVltw27Vy+zxAxY9UAZ&#10;aHDEYUYOG8bREZfkEgYk6iMeAuIHeMoW32lY9m+dYHNUWLS4jy4oV4fHkOU7MW1SQxnkPq9SZg4P&#10;yctPNhBNyakvdC7tGJd5wqVrCAz4t9lIfBKn7xGmpYw29uNVOMKlYWPU5S44mlQoPsPlB5yGmQfT&#10;4ZEHTnU2jER78tFyPQM6zuZn/RiL3/GjSNTYFVkdYlJtS3FCIEkJrdeRhYfoD80tzsEo6agbbW2s&#10;QMnl3+t6wOMcXAn8e3pSV+uZrRsvb1zV0yRQB9ImzhBvSNPhtdvRz3pLFDAkF9T7+TMPTDo0jRTv&#10;5doBUFOtJiC+BvyaP+FQBm68n7ipH8JO4NCdPG+pITiUQ1+hP5p0ptn0AjVsYOMsNuNNcbgBbniF&#10;QsgVQ/jXBxBEVZJ3d9kccJvtbUlVU7RAoPwe6RnGtvzeOHuTRoCAF1c6eDAvyg8gV+CJD+kqE/eo&#10;s04l/PgXTyvC8sCGrE7MFMBq5s16uWxa/PylL/LRWa52VwTad2kv+Ei4m0XpKw79NhW4nI2oOmE0&#10;qqWFFHvHeipn6lPdS06+KGs3bZQ0y+MM3tlfsllq+FNEGDMv5FU35q2H8clFYGoQmCP9QmjSU6bx&#10;c7Nc0bhAdj9ji7tH8FufDo6tQ2b+VI+teSUKYYTVJoor0Ah40LfwHDvyT5n3wb/dAYBJ/FEvw9iE&#10;jT2I4/UpqPjyK9Tfvi/us3W0r2i4CkYfXftK4vxvdhUZYNWvpNIlANJ1cMJw67RZKbDhtPUmEmiu&#10;5+DDJqgHa9spE3H8z+C29wZEUDyrPOZneaoiyMvyUL2JW/8lu+QleOVtxTB4tl9xrzHlL+GbHCQB&#10;qzRCGP6xZwesaG/hdO1U3rvLKyo0/h4/+3L5m09+vbz/6GHLG91vwU2xfvbD95fTyyfL/3P42fI1&#10;3/N9dv41be2Pl7/+4Fe0/24tv/gxnS5mwzxesgnIrz7/glmyJ8hxtTxno5B/9ZOfLO8zCfL2nbNU&#10;9M/2853ukD2lY/WXf/PL5euvPlre2z9bfsAHnY8wfMZrlge3j9m442r58LMvaP88XH7+/nt87+do&#10;+RSjefryW2APl7v7vlvGNK4FgU5ZBcohMo5rSoo+2tPGvgXDyndGmqcRbNGZcroWRgsaTtl3X654&#10;B0YHsQ8fVoJ7NLQa+dRxQy+MlZTI9bM5HXGSOOetI6zBR5COW6enAzp1donRjotzNjEh7C4fsj5q&#10;3bQjdzovS+3wYml1hq3KWcrQpV/E1Y6IHsEG0sjm97z6dgXJz+jQvuTbbi4rbPMNvE87LyoPsvn+&#10;TMsaYxdaowwcgpUTjl9+zQ8K+PHRXWZJ6BTTEHU9s87nnIK8f/R8OTtgpx8qGHc0rEGiXhzBVA9m&#10;ihfwIFgdxRpHsE1GEwTfNIztKLpMqREu27zK5M6Oejg4a5QTOVraaBYXDk6v0gN3uKTDYcXlYT45&#10;Itq7dPFj5Un+IdtAkh4cdTS0EgIDU/ecumH/FKcODzB2Lq0scqbBSGnyIbG1IWbaagjUkTPxxo23&#10;0hudOKLpySMBQ1O66j562rMykVe7xjfxvYelHCAyregJnnvTGxdSy4Blak5h0gqd62YSGfmtYgRe&#10;TDZEol85Aphn+XAEeM8OsullHv6UVbyVE2sm/qlah2/zhLj138t0gtU1eeOs+LwrObr03Tpn4ip/&#10;wCaVcnN6kSbFpCNcKx83dDoYdejdvpaHlhZw5REfwOGScXHBZ8uAHIjhvk0xAHJW2ZndTT/OcGr3&#10;fbbBvIYMpQ1b5aXoY/zOrbvFqZuDswv6aYxYIv8tRh9v3blVBzMboHwrqyPgM+aS50gmNZSWkiVV&#10;xWNyJuTGO1d1PiaG7YFDfQuDbxDe3ENo9D+d0HN2Ip1ZGOVWVDtqagL9qyPuLVPmRboawaMv/i2s&#10;RkC2GAXoqsPpjDlzVeMQEg7wHFaGYym8kOmoYcideBU8u5YXacq7NtEzDwR5rEU6vk2X/QofLBII&#10;Ki/GcG3mDDiCO/X7HnUwhaP8iLp3Y8BT2YRIn1cwxcqbt7HAj1eD5+BpK1Dyyp8exN9GxoluhYPl&#10;nfjeE9PfSRvdYGEhTGYQjk6Ak2fO8ka8nPxMPOmE2w5QYXM4R5nksB5wVrlvLG1Lv81cDhuEasM0&#10;6geHClFjkopfnjM07wKCD/lUo5OHeOR03LLclZcWnuDfBo/45GP43mRLJmmKzXKoTOshDcOVMb7N&#10;z8rq4DCV8eNf0aka3vJcPOiqOOu9jX/DoKecvkM2S2K1YZ7tpFF2ASm+ekDfR3Lz65z6/JzVNc6Q&#10;5XtkTRVTJ4WT9gVuIPspz6DpTN3gEyfwgDt7YWPZ7GrmjLLg0SsJ8C0uNZ2spgBulv2ic5DtzolQ&#10;6hCbx9mqshBmG6T637xSbuXiuqoCiurRSzlMnHWq+hl+pO9Z/SggDEOdP/Ds7gwfHhtUMFbfr21Z&#10;txHVe28m6pB/dTH54EMwwCUEv8WLx7TxKB/UA5YXcNY+wSe7IqXldPEFrAmBHw5FBCwX2we+mnJD&#10;u8h6JBkBtZRb9g5cn+d96btF5pHd8nltZQEu8TqY6+6PymerAXMjaYxyo1zqiCsRDUpl0xoVdeBa&#10;zhz8cgCgLethUP6yR1KmBhFEba4pxFuOme3DboCUtuUlv0Wm+u6t8adMXvhqj21Iw07uaZTXtO/c&#10;bfxXy5Nnp8u/eP/T5c9+8SfLe3TOfsgmHufX7y9fvDhhBceT5TZ6umTzu//zr/9qefrsYnl0crcO&#10;mb7VduAx7edvnn+7/Jv/8B+Ydfto+V/+x/9h+e//5E+WH737zvLmO2fD8e//d/Mpu/z9/bP0G3Hw&#10;neyQqUwL0YuXL5bPv/hkecEWnj9//2h59w6zLxjfNTtaHDochXE+efGiKdUPv3zMy4svll9++jHw&#10;ny8P2Eb7e7xvJtg5aa78ODBGb/nTgGdEv6AK0zRopgBqhFsBr1FISWz0DZXKm0bvh4sbock7v8az&#10;FVRIxF+GYRoeNQ7Dddg1vgofJ0A9gaPGOeZIKbHC4WR9J6UKD8fZt8VwSnYg9DrypAMOuVJEZHUi&#10;4FJWHZE3OmRnxVwfrBNr9opOnw0uBApnFYoMypfOBblNHlo1Ym2yLk3bc5qyTo0OUMdwxAzlLTqG&#10;bKpRo4D34pDp8C5Y9G1AXVOp5dWgQS5yQlvnBS0rEaojniEolGxBTsdvxd+SHh2fQsEfQRzwNOAT&#10;Toj5ZTyYwqn+mykRtkTErzTFoIA1wkEkLpcU1TGGpyE16cv3dGOi4UG+rQxloXiu0tW+7AB7DHuj&#10;/+6BV28t/TQ9/G2Q8QdQMsnPypsyb3akbJ7T2OIqMPaQzXK1ASCdOpTYqR2jGhKkkbT0TD86UXwa&#10;Fp4Em481VkjP4/yGTN3AQ2H8mC+bZKSdd7agpZElH5BUpJIKN8iNsvFjrvs3h3cjmx1MZRh+SUsn&#10;KjhbeFZq8mG5UQ5iakxpj0Ws/KpPZV6P8hE+nG5WPnUVPeJH7wSWHuT+c7+iS7/KMvqSBXVLlWiB&#10;sJalHO1zHjgjZqymzNXBiIMjdrTitDzd2NmiQmsmlTLsTJlp9ihz41toqNWIAgFM1qmGRvqKT/hC&#10;ZvOGIhJMzCJJh3rhGE36kCDpcrJDXaExcJTCsucsTQ3MGVTSzlYNrhflpjwqP7xN52TomUcuKyUm&#10;vDMib45IGh155cF8sHGyDXzQOhIgGIt4I7yDMt4q1+nfPJpjbH7wYaHljz5vl0ngkR91Y/7mTqBp&#10;2YgW4ZWh1cbLX7CThBgTaA0Dqilpr/JWfBFDc+xC2yhh/GoXsiLwBBPnM4d4tJ3C1S3/NXTNg/gD&#10;gMyZJXbQSDcVKsKHd1juAKpr+RdiSa68EGN4fIHSq3WIx+SZ6Mz3IgHwShjxYpU/64dtIGeLC0Dj&#10;EUg+uUwYQYbH+xotMo5g5naXzkRjd9oTgBuvb8CLXT6M9ppshomRwJ0NbLiDJ78r+8Bj29XnJBaH&#10;vKnCN0xgjV/zGnmrY7HfZCHDx6QI14+6/I+rKwBmQAJ7ory08VfGgW7phFXPAOP3LGUl/1umrZqQ&#10;h/gZdWzyXDOYy2jZzMCpe+UsiT+WNxMShM9wUE0c+k1RTX0AnPRIG371YiSw3iiLAEjSmT4CMJZI&#10;/3cJBw/Mm6g8yk5Xf2FYoEQH4dUbfhS1QQXTrjbyBlqT7tL0wNOWv4NkAMI3kCSQefAl95TjyjJB&#10;Dnz1uROu5f0qk+wkckSSsDt/ZC3RuEpne9bGts2XTK3K2yhMn1V5IUBeRG5a/lw11AFwZX8FsZhy&#10;O7INRGka1CPNIUrxdRAqAvJRSKJDLdb1TxorHalEaQK6H6iRzThpKrPtI+lgjHXy7TgdUbfom28x&#10;y+uSxVMG9Z+9eMKrPb4z9pLO18Xys/d/UIfrlEG56yvqJOqsu3eY9b04Xb6kre1S+7/+4PtQuKKz&#10;dcIyyMvlew8esAvjneU/f/U52+Y/p1N3n7Ykr77QHnXG0l3Ot+WwJHx7/JYa+E52yHR2ZxjB2dmr&#10;5erV0+WID0E/vMW2nMzuWOmeX/peBt+WwiptZNkR+7/+9lc4j8vlV599uJzcfLv8zz84WN49uYXx&#10;s+sMZu0yg+lwYN4UOj9CqyG3NhucFQRGedz9TMfCbwWNYjR9BEcQA5qCUKnwWSho5Mgo0FUQhG7O&#10;3mI0I1hiJBzvrWN1Vzw353DNr47fmTJHTW45wo6B38Hj3aIavKkuAABAAElEQVSDIx4L4Ey3m56H&#10;PIvvtXFLj1On5dK8lucBUCOFax0NYGtwkU4nrzN2lsrdHW003aJRuXfLZYx24IhXHPXKzSUKdmSP&#10;lBR8Ch+dscNjGppIIg0AAIR3ZJIlR2PPT1+RJ+DG69iYk4fje3eaGaiTB7y60jmFm47tDXjc9GOP&#10;ZR1WPcGRR7kvG6kKTbtXR6Y+bcBe+Y4cMHZWWzYK/3q18gH5rvm+HFqJJx1acDRWWppmRxIYHbNy&#10;N4sIjHmt8xSHajadFOWJeneezEQYiyfyxhE84TCl+K0jhgKTA/zpySd5Ny3LXxCADr3UCHNZnLqU&#10;jvygSO3Uzvfm4KwAOle95diRXYRbJZ0OyN82GgkfKKHj7JCzRDfQ69MHazrzS53UyUdaBwQ7CNdS&#10;nSmYRhQRMrrJArs2yLeOvvkb/6Sr8WfFQx7XmFFg4bn0Pam0stFRZg4i7ThN58Rn8UxZsUmhnu0M&#10;zTub8CYdwISQzjQQDTDEDh826acM4MuODMjgj38HMsClTNMgUd+kW0/zyyPc2Iez6gNgg8uyZOcL&#10;TvZZemi5ZP18330BLxDTIaOG3DZFQdnQ4VyvNhorJFylr660X9ieE5rC6AOymfjSnmEjpsZe42nL&#10;X+Vay3dlfBOmK7KYD+BtpiEk0rK8QRebMIiB0XToKLTw/JC/wGnXGonSeRGn+tR+6H0669OzMW/Y&#10;w4BZjkbOkAEzz9O5E1/6Bp/oalwSZg7W2CLMw/Jgen4pC5ZvcPLXLAxZ7LO47Ixpv+p18px74zMD&#10;0gPUyDRwDWCIQ6SDzcCRB0oGy49LsJVvk01e/CvvxEMc/+OXsY9sRLyWOSPkC73AOKHaHdLBr0Hy&#10;KpzvdspmMmJHHaY1sZnDMXSUutDojE8pmvwEWXHiApuP4JiZTfKpWO1y7D07DAScCYtUyJveN7sy&#10;goRpI90oK2d5amL+kwE63Gs72vIQ48pR1hUkzKQvvFjTr3DJq64mUZ0lEisLqZLnBnujWhZg5Nfn&#10;lGDVieEqduVpeLO8EE+weY62sRP0EGbyV/zqKf2Z3w6aQJV62dmddvVby4OwfSpGlsHVklnzU93I&#10;FlhhiN/RpSHWMyrHz6pIs3eN0dM5q1KiybvsB+4Yu9qHZS9/YN2EbJPv1CtUv96PeVg+bHxDB180&#10;qpM2Bw8z24XAHfIJC+qNm3TJrzx69MxtM1k8W6dKX78tveyB8LH70IdHfSatdY18qMfwASPBwoDx&#10;qq42eupyZRXw4oRF3dnS2JbpxaPqpv4Rh/Wg+ptliiLZKIpp0I6E/BJVvpJ+N+MFjMv3pgzoMyRq&#10;yrFNs2pX/xhMtFRkJI1xHa2OFjVd7Ul/lXqFWvHpO1zWus8nTvRFDrz6Lv3eHidIlGXq9pklm9Up&#10;iR0NYbQYEqxMyAd41opPvuQ/nwmu/BPPe3dMNfWF9Kb0XC+3WcF1ypL506eny0dffsp7YM+W//LB&#10;fdrGD+Gaz0O9pL5k5dXevYvl+PYluzcuy/PzL5b/4y//7fI3n360/OmPf0an7B6duB+iz3OWKz5e&#10;vnr6ZPmPv/pl9nL39h2WLd5iNo2lkMejJVX3+z60mz/E4zvXIdOu/e7Yx2zN+Rm98ds3L9ne/mq5&#10;vW8DgkJWJ4GGCxX0McupjvbpiFw8Wx5/TQOdzs2rb75Y7h9fLHdv7i936fmfU3tfkjd8soxGmQUC&#10;96qjrChZErV3qQqk4Y9DsqBZ4CyojUSYuEzG7K0Q3JiBZwc3cWU7h1ZZCteYg0VZ05BGjTBLP16o&#10;Ik4ptmBZUvuAL/cuubNycfvnPTpbk17ehiOX3en44o2gdhFyfTqbE+g+fEeFxCurg3dml0wHfioF&#10;l05sFeKMPMGSnhEM4bWxIJyNOc6MG5nVxbhfQIG30swHk07+Li9cfsVLpXpUdSRK0tQxpPIxA5Rc&#10;bVspzcijnSOcFZu0MGxPmMsaqYWgq85qLEhJT2Va6Jh2KjxwoP9cWJ5M7D6iGG9IUkfFdPCjBs0r&#10;cdSMhpEacOCrAiBeGNlPgVuhlg9ODzsAUxGP8/MdA2lVmXolD03eTIp0e0o9NYTrTNHZcdYqHytB&#10;+QROcuq6BmF2IS3yjXNGa80PbW2s1/xUt53ee/pnmPlZZS/X8k3eccYRoqhNHXudPmSaXSxXPuFa&#10;HfEbbcCAHZuyAhhGRRrDXdIOj82e2HtlWTGJ48FZN1CttLlfk5YGGK/T4DLJ0BwY+CPVbBJjHhFH&#10;8jr7JFIaN9EIo7XkYBIJJw0ykQgF/Zl5ks50tosiLnpd18ZricxbcFg+fY5H9OEzZcuZsX1mwPac&#10;CSZ+y+NNBktRS0VB0QwT9mxZ2mPAqIYyrSy3vncART1PnoN3a2yV99I1L7UBbjWWeOMBiirddGZk&#10;6hUGXPoz01n81Kyf9YiGzyBy2Yy2p6Gbl5ZfeVVfMJudRIfOpPYz/mlI7jphgJcQ/NptPEhwZWRM&#10;OqC1wWl6n4fOxGxhsVL5m+hNmxs4z+qBR9GLWxsWneE2aJShjq/8E2+mVTZMUMAqM4mazV1Z3ZAO&#10;2yIRr1dRVFKgOXquESeg6IXzhkcbrs2sGGXamEEvlkHLDC1puZ+Uk7ZlsJTjVA7OK+Qo37ygd8ti&#10;7zDFw2q/3MN2fEk6/7nyK3bzQRNBkfHf7LDw1Heil2PtSx4t2WpScfLN1onxO7ZGZIeiyLg5Unng&#10;efKiwOhEL5qEcaiCdOj9ehoesW74CcgHMfNX0pFh03e0V3hpegy/wJO/8j10xCCb5pdXDvUCT1v8&#10;Rs7ngTUf1nRDnPoPHTg4ppLVUIDqDDjKyRSRwXlDW+SaD5n2GRwBwbFiGwYAvjoHNj8/+Sy92h4Q&#10;ICYziYR6h+IMflovWzBhQj1STqunCQrK/CNeG97oKVuCx4dJxTZhyqvP8nQTsPhc4SSaK1/hr/UL&#10;0lZHyrPqRVTKPkTWNMRtg5jN3u10DZ+1I7imt+FzkktQPB6GjATyZDjU+zPUO200vjc88lTehC0s&#10;GzpFStZSrrgCE4J0yk9aSdWZ4Ua9KZd1afUpSPQt8rKmmgcaf6TmfvirDuJeZOFCZ2aL9fMgGP3l&#10;FyRAR1diYjnQv9tuQibVrqzmq00YRTPsH+pt6mEiOcDWUf5gN/JgmLfHDcy7nf/VckbozXW/tJN5&#10;zYd28uGhu5GfLc/PXsLr0+XZ86cg3F9eMSt2+w7vnN27YZZsYakjG8KxXf7jF58vZ26dz0D5u+zR&#10;cOvwbu1GB4wdrPiEvR1u8ZrKz370Uzb4eNQGH7d5Zejt8V+nge9Uh0zjsmB9/e3T5d/99X9avvmC&#10;lxHptb/HjoDOdD3nQ3a36JDtY+QPb+8v71KjXd0wI4MJnlwf0mljmeL9/ZYq3rd0MRvhTFQjqpSW&#10;CiSGa2HR41qQaeaNpVNi67BYUjk3XipMgOTAKwTA4bhvHLKioF9hoBYaG/qW216O5UY0EpgOATMz&#10;FmxkmCU8yEDypuCRY0rnfAfMXfx0uoyvRLOPU4pY5nUsnOL22xbnFr7eBSENjT2nje+y8QkSAgO8&#10;OOigHTi7J4eksUGvo6+Dg24GH4WQykNFiFsYP2rrvQ6iyorGmdo655MCwpkfOpBejoXWFXxf8j6M&#10;0+A2NI6ZTasioyEq+/uMOPue3b4zC8y2tQTAHals4JJ3e9fMflL4r3AGN9KABxuKfgDxiNPZCXmx&#10;4prO5ORRDYWc4XRko0U+9b0zx0GdwocfO5ONAvJgNh6R3+ZpeWcjll57n0MgModJkFqTlg63Rhjw&#10;/hkjXSswd/8zb9rkQlsgvZ2h3kUEVHtO71Z4PJtaeO2nDhkBalbn7oxVznalIuP6dBtXvlc4o5hZ&#10;bDZto6SK0YyAzjTCwA0uOyBrBtU/dcC/WUJlAGdKETe3Vn402+OzjieBoCj5rtNHgDaT3RgZydGB&#10;SGRhEik/gyV2BoGbmVIoaE/oyvfABDVOnpUPSOwBfgmzfMhTCHmuYSAcM33NMqTjrUyLYuQxj7hD&#10;NuQXvnwZllpaA+9CHLDc2UpQ8hKXXjtnomOC0SclD96N9meu6MeGMmXMZSDTbguLIiTHdGq4VSBT&#10;ySe3daDh/YIZadbsYr+ny8WhM7xUmNIE9pDyeXDAzLM1c5kzOPlN/hqkMYxctdxBr51iZyMIqNey&#10;3TsppCv7TQ8TOvmtY+fseDZdI3x0VaUvL/CeHhWadG6ksu/A02ihfElc72Jdm1WXaT69i9vkddxN&#10;mmEMfyYrP41XOcrkWZ6KkjD0jJJHDdLgND9FirUlJ0/IQz7aiNZ64LPOLTqw0Wv+WYazP/kh/R72&#10;F3101mCJI+bAaXc7GwN2RtUhAA9zRC0Y4WSlQYdYN9/gQdMiQj4n/2VXHozz9B7emekpf2AlW4Zf&#10;ZepF/JXadMbgi87c+Lzhb+qVoaPNbudr3ZsHYx3e+T82Qu7Dd51A6JnBrQoBwCLR4E384YNJU/0A&#10;T9zOofiewlty9FHQicYWTsI6rISaFzZaUxTh8cd11AledKydiVMa0hycYoxCcfpWy3A6jZ+Vo9eJ&#10;Sg+agU//c2+EeDvW8FgywBsvGpZlTX1gK3WAtQ3DOWZFBc/YyRUDfHiJfLD55sBLdoNTPWD3ZxCB&#10;xwv4iLumjro6xWezG7QbWnlYh6mjYwdMKZF99zQ7ZaATWVvh4uAJf2pYHfnn7DZMUI+hGyqMnsFQ&#10;u6A2xehNGuan/HqkN2WHJ78RVp1kPpeHAFQ2iYOn6lAYN6U2I0b/xZE/XnVWXlq3ZS8Qg59LacCi&#10;nRrbEg1OVObBAu7JW2DgFYwrX9xGLUo+GNNf5aI4WDATSSZUs/zYQ3Wz9MM9fA7nw692lgZW2voI&#10;82VbQZJ/AKi6d7WxBt0V2HMdVTMrfb6hHGoR5v8Fee+nkxhaQ6fkIeH7DG7v00FBMMr+cGLpQBut&#10;RHJTtismChoORhY7ZX3jT/wgVkZlUWW2iazPeRRduqqo9GAgaTqkvMGIhAF8KqVrZLUNeMGuzee0&#10;fZXLwfkjfNCje9fLowd7yzsP8CsI9/zbF8uTp7S1v7nkm3rMpPntVnCcnADPFvh8sLeO2Qdf/ufl&#10;lx/xHt7lCRMlF8vXz5812GD78wkfn/7VF4/5sPT32jTk0b278fX257fXgHX1d+cYK+RFxFfLR599&#10;urx68sXyr356tLx//xin4SYUjkzZUcC46MhcY2wPLBY4oXsHF34PmA0+DpYTCtEtrNqJllkuQQS4&#10;M2N/dMAYfoc0axhtBWDgKigAlEabr8FGoSNtDXdo6yxsoImiGQloUrQMtAcw+P01fvvTGVjRNLPi&#10;TNiMotIkzeHXyMfDOSNhAa1RYZrhROw4Ews+f8A5Ao+QOclG4PTK8KtjEy7K0oAl2pOk0unDOk4N&#10;DzKNfPCoU4+pWHUOxJNot/0vQjravjloWIs38dsIuSJvfPHZjxKqO9uKNiKcsh86LknE3JzptELS&#10;qVYr6DDHyUMMvqm4OA9wcr5Dd0iDsMYIOmjE0PwnL9InTNQoA1cNvPIR6eBVx00thhws6UTfvTOj&#10;EUGLf67WSLJmmDdcPMXFo52EyVivwvHjzXjIYH3WWuCMOA69PHS1ATvb8lAFrg6g4zfVRJ4NiZMk&#10;peTHDl80qwnES9zKl082qKbiAJW0FKJzQ8LVCPOJm2vtwMf4JS/kE5nTizDAWuGWBBhpaVUtuSVc&#10;J19HhjwchQEvPuBUbQcBdgSKIGAqUOjg2F2Og/JnG3fkt6Gn7sSxHcknLuVY9W6cfKmnyPgjnzAs&#10;LcuDnTCXewkmRuo4eDLf/ONQKKXxwXIu7vBzT1aUz+Lhpsa6X1knYhoxJY1OuFQjN2rK2QtqV0ZD&#10;6FzZSFJ2JYKReOHWRw/fcbORYkf6gmVK5yy/ptAzgnmb91mFBxfANfzgUTtX38pjWayzBtJ0KgPq&#10;yIOrWas83afTITz8k5b0A5434p78SGeoQqUQaQNF3K/TKAdRirSR46r9TGdupW90uFJyceIpdtiQ&#10;S1Ue/m58lqFVTwH4Q5B+qM75SC4LBM/vm0i3kWn1U0LlJv88xbvFt5wrnBIgHyj7dgL2GRCRR1N7&#10;2D7kH/PQvslWfFudWm0sHYw9BfyP/FiOklu5wFpjTHvgUa0rlz7U/F0DR9/qXH1pl9ooxNxNNz2b&#10;1rIjBmA2X7y7h/lpvE+HzLwb+1AF6mFlFDyVB+lw8lOeRVd9gT/ekUE+tQ/DBgXwgqynYd4rk6f3&#10;wa30gH7jMHf4I65wYeIhioOT+F2cd28ggKsdzOTF4JKmhxdhKtc9TcRGcwCA0EFteGUhU52w2FYH&#10;dlw4K//mZW5u8IlnbHxlx7jj0UDLbbQ763cHMfEdG6l4JNi8tHi7NPiKz3R47OP7tc3JF/BZ/tA9&#10;EfFASHmytQcm38ZGd+LAfAOBIwR6Frcamb/oQluuu5cwvBrbu3HmhUHZhEKOToI3mXFCrALlGwiT&#10;nEczTWt+Glg4cWt0+OyQ1cEVt9jCxc8Gr9vzMBFhSiCdOvHyHdxGMAxCF155wQaL3fFepCkFTjbl&#10;mwFpnvHD+QjASiKMgCudaR+S2jwdQkMhOAOgCpPn5PcZ+X1KPeaKj0P0DMjo2fzWb5AftkyUaVZC&#10;WO8hMHHTESMf1E/p/NnkIhw7eO1TDE8zAb22BXErpxjCEt3kAr42lyZF1ObLtLtbtFUfnlDHsKTw&#10;0cMpwy5df8mggfWeYwan7EJ+frG/3CP6iPppj3SX1FvPXj5hNs1BSz5E7fJbXkdhFWQD0ZfsI/Al&#10;yxc/ZyO9Vw4wotN4Bevb47fTwHerQ4YMFgo7Ge7Qd00mn/BO1X3ecXpJG+gM4z7n+y12NB7dOVi+&#10;x7KhW7dPbMfjd17gBN3CnREnZzswsjMKUcvigG+UiFGmlrYwhUsJ6cRMKYxUiFhljXMMXYeydUhy&#10;EBREN6ToGzKWAxqbh67ZZYZHA5zd//DaFn4dtXYODuyzDow33ntUyVKAr9kS3l3pblprbAPTQshG&#10;GFx12r0siWA3NOydXbvAudcgrcjDOjsMHrs9r7NLzDq5Wcc2ijozXMgD0Vt22MCnI7DJv+dSC8M4&#10;fK/oghH7lghSyzma60uhzkod+t03GuM23HQqZ6dnVC7u4gOD8s/FnfUcAex0NpIwGxTu5GiF4+i6&#10;dY6Vg++LmT/zIV7C4amdiyzkVGpX0Nax6Bj3cBzHzFToLIEc14MjbGdHNwbRwYHfRv+BM24ktLNY&#10;Z13vyWEFVGcNeWyUHaRgIrQFLnaKrkg3zR+C4Uc8OkYB6kjm/LjnL93Dj/ZkJV7FqhPVjsSH7CrF&#10;yr914eRZ34jCsYm7BjhOsDX7Om/TcCJu+NKRD3ZcwHnjzISeVTjC7evVEDEvC13TqRdZVn+ES187&#10;dklcPJF3zTSav6YD11bpyQUcJ7c87pN4q/B9WR3hGOEQOfYpX8KrA+7MFe96Vm5xc9gQsco076uY&#10;gW9UfKKrzBRzDlIpo2VFmVfc3KSX4oAVvFkNqZjXXISVI22hvKtCg9eATQQO8NroqTGCLHXk1P2K&#10;P0m0cdD48nWNXWxafyAdbTj7Qw0JSNorZm99/+rqgFFPOvvSCDaNjA2pDXVrZ+ycdx3Pz54xM/Yc&#10;nqjYLu/A8oxkqkPzq0oMNNLYdTgVzjB57YZHaLkkeQZ/4BO9W4a1uzraGw7hjVMZ5KuIXFoknWa0&#10;q7kn/5pZskwrr+SEztC44TA/5UEcQaR8wzj98TlyMAycwZ1Gmc782fKGuK0chUuanG0kI3FS8pgs&#10;6sYMTgr42xps6co4ocFfg0qoSTh2QrQ8aMt1yEhPMeQgIjjLgj5+fJzQjvRr48Of8WCIzGta0hOv&#10;x/iL4WHKG4oivg4O+VQDC1oOFsQnuJ19s5OuLR+wvKd05J90sSjM3feGsQ18ubvmmt/yw4+ok8ed&#10;dx0Uk+doYL/pkmfzbcTD5tF5tkl4+bBeHdjw2HbVzY+BQTLBrfk7Uk9Ys9CUBFLBM2Hxoy78m6MB&#10;k/VBHoYn4tQZ4YiSOgsXOeeWdkUx2AhMX+rJhCvQUMJmfe6HqzArXPHSgJAmX4dHGvAbP/wMT0Di&#10;gKh248l6USK1AXCk/mnTfg6CZSjomnqFTDy8R75Q196cYSPEuWxrlKZC0DV8SGdlF/2T9/oWv1GG&#10;vvQt8iqcdnfY4JizL9gdCbd3mfep0ywv4tHWrV/syOkQzaPxz0TuKHkHXv5sxDdgCuCuDJMumXy/&#10;B71N9oJdHco68WMS4hhc8hkFYAybMleQAJUpmuvciBMZUfjoHXh1q/5L6BX8ovOEXgi9ikd+oFU5&#10;jQmBJm5sduReQydtCAadOEg9vkEi6Kk2kAzwaJtJPL3eQBvxmnwamzJc4eUXGuIJl/wMcy4t5Cl4&#10;iifvXrFjIfl+ikO09B0ivo3nA9pSr/0G8OBTLsuDbU1z0mV+rDWIvzaGQgbzXV46uc9eyHeZscxv&#10;fpKAeGywTibhRQ49Jj1P0rMtCaPS01yKh462c0RdfHSLtpIrMcwbTjZaJNZOGHridLDWDtkps7t0&#10;P/m0FMsVmd07OjhbHtxHzmPCkPgc+z9jBs730g74hNFz6rZv2NX81JlAZK6+LPOHh7e//zQNfOc6&#10;ZNqSHYNjXhS84uX5UwxfIznAg7qd5wuNBaDbOK4TGv4P7rKzH3XFhe8eUVIukIiZ1eUleC5Zx932&#10;39xb8LITjNb0HRhrBbKCQEiWrkECoOGWhsIjvAWMilDHagHwS+k6y6DBUwcOxz3OhVAjtgLHvbhm&#10;BIQKFIRMFEGFAkkhv6TB4GkhRfTBCxk7gDpiZ0bOgbOQHtKCa8kJjmGf+GMSWLm6EYhOWYcsD97L&#10;g1va37yyUTTO2gKlg9JRVtk4jdizM1M4VkqrFcYxHZ0+PI0YLUtQFuAcFbSR5unGD5ds/3/p7Bil&#10;Wqd85KYHkIYKTkm5QeDRVccBPeJslOzp0NmcxV3GbtitMj+KYuy0qFti05Vb6loJ2hC+gZZ6c+TZ&#10;wu8Lsh5tGmDeoqN0TZx2JAPmt7zl9JDRowa+lTHxqKIGWzqLUWT1D5nNQ4Cwgbmv4lW/PqtgSIws&#10;4OBxOi7wwdq8RqShUWcHOHvb7tBVhadyUKeyzCHF7XZg5nn4AHR49eJpWgEQR779I/eSX0yrmQKH&#10;LpEhXZIwcXaUxORBWjNKXWrT2PrYPHKawHTJr8T+eZXz9SSuMH+8g3ibQpB2C5LSNJqFUSeEGOhB&#10;3rjEVH2kS+2QhMJMA4Ioo9+gk25LPLjqoFMOqqSgr20Eg52EB1gryZZuwVf0Sx/HEFND2ie8c81e&#10;5BG+0g23NXjcTIbRnmveXdVGW3qE3hzYmUY6gPINLTtkly7DvWQZbt8LFDMFJ/ykEb/U1FODJNIb&#10;vtOJsSggXZhGWYiXp2wzXAB5oC8lUKlm2XRg5IVQznRhmRNIfUuaI93APzETwK95Jmtew6MNxatQ&#10;poVfI02jrNyVt4YEhx4BmMbjanv4J4/SkSC4FacsWRwGHfCWVeP4d6ZR23cgyD/jNpoqxtyKU2Uz&#10;wRo/TK2ItSvBVCT/SjsdU+6gI6/yVb6Lo5PLeqhrfe/IJnkoCcZR50R75/SY1FseTJjC1dkXTkLK&#10;Z1krE6CtPjnrYNEhk7fwkK73kKRPXovDF/YJpQGPvwYufYxYyZeNhB8Mq2zlBTiyGWCHf2UYbmWp&#10;DgNK2vGvMOJVd1zFpd/Cq8MDvOhrJ0LIYAGa9MCKx3jP1C47Aa5xIO85HoanQYOsazrl/PvHMDTv&#10;U5I6+kBsODR16WgLWxhJpLM958ccbFrhaniXTYat9qXM1nEOgloHg/fwNvrmz1UO7lB8TT0Ufe3S&#10;OlH/VdkFDfD7DNYeEHel/VrkzWPlSm7sIAcuIJ0x6/CFXT4EA4e+znpcPDamzWcP9e9yWY8t73ro&#10;hzjiHcz26u7MHtKzzrauNqm6UR55TxdzK2hHebrTP/Aqakj6wOGPdMCrzeeg0Yt03jiiA6hZZJz+&#10;cOxhwgQ3bpfXxYtg7MLyL8ZOYbvjWgaDOF5WgO7HZ1SuEFQ/Lr02ACMzHWNrMHRN1yAReKsbCYsP&#10;ZZLgik8d17EdIRIXNbbq44qJAU2j9pjcCQP8jm9wKYHqNvsGJfgMoJ6qLiONfl/foT5byhgu2OBZ&#10;Vizf/o1WuMN2zY5M1hj1ER5DpvPnskX9g77JAQdt3OWIvh6iHcrL8dENyxOvl3fe2aeDxedYbo3P&#10;uWQQ4lR+aNdd4WsYc2SQiM3meM+sNqPf86Uz5gpwv2F7cfkts2hP2YTP/QOwMenJ09vjt9LAd6pD&#10;tjnNW7fuLO+8+z4zL2zuwcuH+zdnyx8/vL2csHX9KQ2iC2dbqOAvyPhvmTEx+11J1AumdjwsHBoy&#10;0hmnqU1DBlPWym10WdNQKdqRynw0Iv+1awpDnRYCHOWq0cWShSoWZu72dG7gsENUOSRJ7oOHrcE+&#10;u9QZAVJ5wVAr4Bmrzh0yON0LRjwdiThTDni5w86Qcnym03cUiqGYS5yeu05a6H03p3E10rkM6cjN&#10;BcB58YoZrAoxnRUK4zGLgqXpN1RePud7ZuhyOmsrH3Z64MvK/9CtuOnwupOizt/02w5QfTRaIdMS&#10;XKsf5aZA2qHqex42LpSPS2vlwesGH05x+2fnac+ZQDusJMzZgGdzM4DjLAlHwcqsKxq1kQ7cZZkj&#10;yTivPa52fCBH3gFZOnVpnhKBTnK2MsNj3/+w4tDhmQ72PcYtTcPIfK3jQfqWGhC7c9Ck0xE1ogzH&#10;1uXqQE7l8wpnJdYcLenrtMOju/QdXqFPRqYarUUPM5MKAvmWJxF5VX6c5VSWPCi8FZSViDj5S/2S&#10;ElwUpHNk0k5ns2PmQbAmJQWPJiK2M/skbXyDv10HRacdgyuc4Li+7ff02KsQGaws9hgMeZOv4UYe&#10;+RcP+vb9APvWHuLxuHTpKviSHTjuhifSDd8k4F4tKu+1tRb8KffswiMW07j0D36QTfseRqfiawkQ&#10;NFwj32wu+lB28Wl3prUBQ3Ly03dAbExGEb3JkeR4Vl/QbVRTvcsTAimLtmun391X/dSFM499TJkO&#10;mTu3Kr8+wppLqh4k63QpmktDUCJlDBAbXsipXgZurKgKGd4MpyodfOqDf9Wh7QYPQz6K3JD0yyx5&#10;8QpJoPaJqvgxPXHg6Ztk4IbVGtTKmp8z2lH8lU56IExENgpVwJQp7hlgqJymNZ5J4604sw+tjHsb&#10;JDYurMwbJAGX5S6aAsDmaL7kIJljOv5T1qSvb5oySm4wIOMmCQS0kYJ+vTIE4uzOcHB3whRUupcX&#10;eTOP7dCYn54CzAw6tmGM8SkNqzF/BABO0Mofccqu/3qThnHmXTa04p1O6NiYCJIdfei7yjsQ2WmS&#10;hLhcjeDufi7V9lm7DG/lT3u1I0ZZlBYIPbU33y/Td5tn06ATO7h1jPHt1TKjbKYagdRJ5U/dELT5&#10;441G8eCp4W8S6PLPDXyIBV4c/GwwT9+h/3EABZn60y7gaeiFgDQxhE1Jm3sfpe+fV2T26lG9LK8C&#10;ki48/ArbE/IYrdFOWnBq6yUHetCUbjdLNCmBN91g8r7GLvwroDyOXqac1FDW/xoOrTrAyGh92CoT&#10;7iefIE0ma98VCcqjnTFxyWgbiKHonuE7e6PO0k4YPppPxbAaxI9Rq2fzq4Ec/JU6HftglYz5yHmA&#10;wSv+VjoUyWf1tFudM8IRKE5tAHhXsPDnu2iV1wrC2FNqUYc7LXPb0/oDQPnjVcoSBFd1JG0YZffQ&#10;1vX31jlv5md1M7xXTtApSYXmIkITcYJD/vzPD6JzM6xl+sleLLhLOjJ4r+3BEGSDV2fyZWfhjLai&#10;72emc1ZN2V6w4dDMZeVQ+bU5O2z6RMu3eScqr1CDBwf8jylzx8C4SZxtQ1cFVa6IawZTuYGt/CiD&#10;sqF/64i00w/6B3mdRspv7T8Hs8Hnu2gqNlzKJX0uY0dFiZS0Wo3P8CrONR+5i3afNVJ+2sj7Dn7b&#10;CeO/thUJb65ZMSQG6jFz4NFD2mrgGZNBx5Zv+JlXgyDI92+1Z+s368FbvCq0z5eN9qgPXjJb8vnX&#10;zI6dPaH96kqrq90Aufy8Pf7pGvhOdchk34J8cufO8rMf/4TGxcXy5PGr5eD5y+W9O2zkcYtKCKO4&#10;pkZ2kwg/7nxmRUcHoe97YIj26Cvn2JDtpMo7QS1NALfFukYbsNqlwJgdBgaw9xinUTb+LHBOc+dc&#10;KHAuwzpkRsdkVfIYoC8Da825i/AR6RNIxGPcNAxIb8GYIAqDxQEabC7Yx5IpmC4Ta905DuiVm3Ug&#10;GyWwikzHJB9XtkC818HiMCzgCunskY5oRtPGCegIz+io+XFpZ6ZqPOAkQBMtt849YEbLWS3fedKZ&#10;6pfl3QY5nqcKSOdDUI5yvASOA4dh5afk/XqPwxuHP7qbROoLpGo5B8LVJPK9nTAEuv+XvTv51SVJ&#10;7/t+7nyrqqvZFCVSlA1TlgxvvPDGgP9/wBtvbdjeCBYHiy1SarGHGu/o7+cXmecWCRq2xIXKQOU5&#10;+WZmxBPPFE88MWZkIEWg07lNVAIBY2TLaz4bhUwfG5pS6Scfb0IlPWJgeOSoOHKs0hDZCZ3jvqJ1&#10;6hJ51ZneVVvY7Glhx0mXYrxJed2jz1bwMP7Zj3SdKpctfbMLaPkvgv10fjBSNSXfNIqjh2yb81wD&#10;El9mA8O9PAtEOOqnwQRdec9p04cMvfglQwx4PPmMN7ELTj5yJsvsppiTf8GCgWc2EM90Fy7hRD8Q&#10;wbsvfE59dC5C0pKjx7uR6H20vRNRnE4BzW5UNpbPMsJu8BPKM8MSBHHIyrjGXWnx4n7yxls8aozy&#10;BSr/0+EHX4olK32weFw5jY9Pje6LX7GXjGDwQLiSlV/SH3FUkPAX1JnOaygt3WVfs6rKqRnoNSwH&#10;CBY6XPteoYbr4Skhln72Viy513Gs03GUF8/0igH/giOPQbQ2Yr/4whzyn5yFaZhEpTR+6XoxGFkZ&#10;IiM9BDwdz5Y4JeHTVlEyeLovcDQvHvBxQK8I2OJ9tN2O8q6H7oifxPB0QjH7uRFLe+l2cdTcjTMu&#10;J5NVAmQ2OLFDhHN8YvHIYnnw/GxROPM7PbBJjaLD7vzTtjjPfpA2cLZdZ5fokuHGEdPTK3QYTLDx&#10;p3zHA99yfCr7KaB4sq++kCacYBBfRwOOOzO7G386UJZ9iRrnYKPLv2RjBtHuzXyGW4MSjQt8dvRD&#10;PsnRuYvrFQfcQW1LC79cTxAyOB0rpynmNLLxNiTBXn86ZupceMGf6GQMdlM7V8DJ6GgV3r3y7CRD&#10;T4U5Xa769VAfv4+4b2YRwt5Qd1Nag2THzlEIkejhPGX5Ir/w8xO/F9kfBM4GEnpBB09ACbWOdTrC&#10;s7r6JD6XDVYod4TvFYAz8BMK9V+RK0N8CjuZreApXHxJjVvktlJCYyNG8TVGoleWTFa+/fi1dW8W&#10;xuao4vx2Nz0crpcP/OHVYIePHrXJE6ZOJBLB0tGw4OjYJQxHn8HQJZDrODorlNE9HmA8f7LVk4we&#10;hacD+YWCssvWrhNPR5fxhH9g+ZWV3SlCajZ+20VpA3p/2UJPUzuNSjsyFx742Dsf98ZgdyeVjie6&#10;6wF9bmwdLvlVmrs8jZ89rwYYH4qnVfsv+3lVI+T7yqQBcrgmX1DT0XCylVErLD57UH9sqWT8ihE/&#10;WRGFpz9ljx9anBqtqNt+qctx1CbNkfl00HtYxN3Cyr7yawbFX3ttxOs7IduS8OGImvyQpitkviTV&#10;fzo74Xc+0a724Hn1IFtKf07NXU1lbdX19bon46nfiizdT8d/ugZ+dB0yovziiy8e/vt/8ScPP8tS&#10;/uev/v3DL3/73cM/++q7XqTM4WQA96gRp7MKOy/W+HemUMPo6qTYy4jhaeA51m7Jyo9DYIyM3jUr&#10;Y3h18IwEcMA6Mu90iLZErs0oGLk1uJ0MbwWIo83b2TRC2GkwzIxD/MkoV+FEfB1CHYsqM85K8VtF&#10;GA8c0Fn7HG4NhJB9+803LVNs2k/aLP+5JYTxcTojBfugX7LmHXronyNJOc97N0Eh/KZNBLy/8uH7&#10;t5tJe/2iGbOcyjsds/BHqZ0G28GwL9Y7T8M+dOnQCKiXNBV6jVXOIS4GY6tfna5npdVfNAPHIZkW&#10;ty5ga/HDfb7p0vtozYyZQbGkUYm225j0Grf0Svcaso8OeZV6cOvQJG5r8LVVPzal/tHQOKfaeu7V&#10;WynSyNZcswyGNl45lXc6keXuaeiXP+l5f9N38nCog9UFky/9wk3m8PDSq4wLm9sUH/Lhi9Y1XrwO&#10;YdDJsd910EMxPJh8WqWgQbiR62A2EjpdRr7Zp3fpbI7vs/K3dyXRXUfs2/TaLFNkJzMzXR4Xz1bO&#10;rA1Gx91Jg3f21R/XH2i/rCs9hmAbg4DpWYdLJXvHDwi2CAp7WQfdjl1H+liAZPExko3Sb0o9NpF9&#10;ml09NQkger/sRVz62gY0OGP84fWeILuWX3s382p4bqlOPLDNcV68fNBk1QGzVNjswJZglOV4oCRo&#10;hzvbH6t4KNwuV/s0BEmU42bZ5e8ZtVUW6QOR0iXCs2wVBpXzOn3yLjr3LmH8RNAQRLaGbHmow2DE&#10;cKObwZIXr8oh9noKXgMpWbNrp52u2MRmzfIhH0oflaM7ieAsvYCTS3gIjc2AhK7shB9vPTtBYnbJ&#10;Fka2KWb5Sk72DXiNvTg7eRNeDe1jZKUMDYSBrmFEpsosd/OIu3hlRkMCPqPJPvmAIWXtjFqTz8kW&#10;xx3Q5cvxwyhVhgcDjq7YM5vIXtPt21YOKCdSr8ElSQCbDVgY3q4ZDGmlk6cMInb4oZVN+dizzVN2&#10;pr/Dv3dggw8c3ntJKzLnoFNp6ZV8bO3QmM8oEVq0h94aemzfANcFv/A5lQslYhru9DXcpBvqkz/p&#10;VTmcIgo/sUM/u6LLzcRXZuiKYUnvFMBO3JyL1LQqvhDZhT67CfDIy06Kx8sSn7RL04/r6q0ZRHF3&#10;ROESqvu2vC8bNrK+FSrKePiW/+jL3GCPd0LMeSGHp+M0BnUOs1MGKD0YBOMZvzNMyUK35Kscii6O&#10;FOsMib8BFhbyGfTI7Af8OUXdOmK7l+3Nho5dmwH84N2x6q53zXhvU61orPBpYPiuDl9JDyFY4zab&#10;tZHUezstmlkP77N8z+svm3HI9zV3E2FZl43nS9W5jfWEg96yU+9wGywpbIMG1dvrCE+OA6Ns5qSO&#10;rLGjDL7MvtF/xyb5aXV9NMyssbnZQrywAbwu/9Ic/75ymk3S3eo68QB2CP/BU7ydGeNytPDlxZVW&#10;wAZRorH6NDx0fLoNyyUMLNHsI3pP6kQchfSrLDqB4Lh47QZ/AleXyPeIHu6Oncx+0o+OmA6ZVy22&#10;AgDmMV8Lcfrlqy8/Ja4TH0eQ4+Smm3jQ3oyBDaS+S4cvWq73Llz8IXnmF+F2kLPLlkFe99pFNtha&#10;3pIHw/GGcWX4zofVQ8lk8JnMqY6kwSsxYY0GG1Ln+FaqWVT3uBhNPMWnVVPy0S7XCsmbEiXyoNia&#10;pZbzvdVfd9ojK8bOwY7WzqOTTry89apLdD+0d4HOe3fx8bpXh3ww+vcfvnj9+b5puzrwRvTT9T9a&#10;A0rBj+7wPYN/+vIXD19/+/XDZ1/+wcNvvv3q4bd1EL7Mcf2sRutLW81mdL7fct7rMvvDwDITDarC&#10;GelOhSVDtM7bsUKbeR5DY2wVK8a/irt0OghFz6FXGLYlcYZoZMsmHk9zqkb+dcYis4LCecAD7Yiu&#10;oCJ2njf6JMIzMI0GPFVSVnjqbD3PoYvUODnbIFewDrIaT9aZd463E66ga+j5VVjXWRNWY1Vh/b6F&#10;wW9rjFpW+bwlETbr0GF7UuXhvQwebwVPa2WtunRRyTONrkOIPwXXH/0pjPmKUXyisYyXcGjEvTNr&#10;AG4jfjpdGs7J1FJIH0jknFVK9HU3vlZBc1RxQu6juLnf0bM0Ec65nPS+iqeKzFpwGabSJsU8N8Qq&#10;iBMwR6XBzdGQ2eHemZSdAV73a1QhL57D6YSonJ4NbNZD/oqXOlaAF1RYv8mmwut/NoUHeaFCI+uO&#10;ItGFV3oNfxWE0G38EY/b4rq8Y5dGtJ7Y6QjS4Y5O8iKxA/sIdXDKx/YO/wmAzNKeSvCkk+V4Ht9h&#10;IufjjnvoDVs/0ZvdyZsCqRuGkYsBFje7yE7w5M3mLVm6kJOPDMxyia57ohBgjTS2o4FcnPDJqQNO&#10;lgEGe3G0GcrCVKAqZttGe7fxfhn/LAVLnvhZ/pJl8rBzOI8esUFGbC0vwV9p8BnqTjROetBm4sgT&#10;V1g/9quMpRh5Z6RgI47ZmuW7T9ssiO7gQAeOU0KDlQGQpKf5oPQvD6eHruQbQPwCi8k9Hr5xHmxB&#10;3ikTsUZL18cyih+8liB0IEpyYGGcrQ7LCRbjGC9o3rqXpnM+MHzzpYKCXdhSFb8Q6TrJhKF4m86j&#10;d8u/xhR8BHGM/7Q0ez52uEaoFFfcwZN6g1EcHdPp5AmMbnAQ/P7KPD6HHa3RQLcpGs29c4H//Dte&#10;tvupfL3zgd1Fp9iVjbsBOfFgl/aiG+Ejb9eSRGNcxJzGc/SVebJ2ahyReLu9xed4lma8F7E4GDqm&#10;mv0AOOeJmVzilXNX9iUf6OyHh9RO+Pm+7hayDkp3jtnKOtCHT4gmb7DLHwgchUvtl14PrkNv8s3G&#10;Rg00oseOorvlvDRJD3Nn4ziU2cZA5cylpyWWPNz4hmdkzvNQ//CH4Jd+xyrYK81td8wIzOMJ5pJn&#10;QmHCwdbE7VleHfvbQEA6OvhKSqvBWPq+gaRkNwDAMRookA9sYZUje+1+PkEn//KRbIsutSnORlQ5&#10;zerMNajBZ686Tzq1e788+9x7ZcGjK4/ugdQ12CO/eknVFszqUrf4mB4P/zrb0tLVeMJrDCbCRBfu&#10;Zsl24y489OfWZUGD/BRQGL0cNSt7Jz8P/KFxytGt7Ase8r97yE86Xfk599Ptla/KfVLMftiJATuv&#10;pmwlUHFRHh/YdJIPDH2tzUI/aIgP4OgyXa+jegIXD1fxOjtMyMqWXP2Q3vE3IVTLouFd+cCjxP13&#10;S9jRU3TUFQ3ZZzt8o/Aig137cbIoDf2VV+SyOYcMutAN55KMVZ2i2maVM1f6GDlEy/zZ8Dp0yGVr&#10;FcC659jK3OGMTkzcdcHKHT8iHMHhoc+jX1c2usHLy3b4WGHfZ5dPnrxqJu6Lh5+9/rLO2Ku1TyP1&#10;0/EP0MCPskN2y/P61euHP/qDP3x41kvxb77/q4evPn738PMaY6+aqXpbA8jI5tm9r9El1p7paaCp&#10;trKZ02jREGJMjUCtkc74M3jL9fICM8QPNfDthmQbfSPwLFij2ncdtplEhdwMjxmaNQbBreWpIHSq&#10;1L3jEGkdFaMmT+s0GuXjGGbsFUwO81nTyODW6Srt6zouT9uqX8mas6jTGXsPT/tkOoc6ryDgasAa&#10;NTOK/7SO1Zb1cWRVEHsPITBOaM47fs0emb52GvFQQRrBsKuhwq+C4MC2hlnhy0GYlVOJv2pTFbLo&#10;ar3pfbVvv2tjgjpJr+rc7X3h5DGDKPyNt0JLY5LExis6fy8bMfF+Gzo6Y8912qK1ShoPqWEOQqVW&#10;WksSOQBhOrx7Xyd4yzLtwLclbmbn5Od2riqOc0lfhZTjfjk9NlD6+D4hzCJYHTy4ddCiz1qErxEQ&#10;vPseZiNrnERzDbror8OQbthF/50n3al0quA40XBshjL8o2FXqx/kGyc+GuMsDHq35dtd8a4/rlKm&#10;m9CpuNHC08dGtcYb/vpjR2sAFy2/yb187Q5aCTUO3VCXO1e1CNzTe+k0eOf8S6/ic2xk3k18aLNw&#10;59LKGxXUM8urIvIhOxwv5GWDcGkIjvnSCusen/P5K5elz0hW+UaTPSy/SoenkZWuW2knZxXn/eK1&#10;WbFX64wZjDmVksGHjUBrMCXT8iwcdwVvhNRJllEIzoBIQ9I4qOwQKvmDUcmvgi398q6ojfZHa+rc&#10;yE1YMiFFcyYz4QIPFxqTn22LPwJER3zPnQZXSj7Zk75srbyTWb4j2/3yJ5gRkAh9Fi6tl9HYbbLy&#10;TXJI+PI2/rdbZXgEhbH4YNLz0W/pySnSER5+TRlYORAU7PDFDJ4HKYzOHPCWHr/i12BiD+FQHuUn&#10;GOGTqXB8SLNBhK5sVEeVP/aNHrJM1gxNx1b36NEezLSE48xcEgUsPYVn+ZRe4mNlMXxmbgdjRo8e&#10;dJLTi6YJzW/0Pzo2fBqv0RNz8yrMH7hz4h3dIyM+Zcmnznvp4a9OWCcsew8ysONvPpJn4tEPmpce&#10;wwHRqIVzSOGlN/aYMZHLYQDtNNiCUxjFYcopbccNu3ef1lgTWB6W3467YWX5uTTrQKafpb4S0wFe&#10;IVujzfU87leeHr0fmgWe44Ifn8lHJnm8nFkZ4Bp0LJSnfoKn20PnoJjNP8pybGQ2Xth4oJeVEbKf&#10;/NgnOtIvE19dAK8/sNd5UkeD3vrf0ZV1Izfclz7l/dtWlGzGNHdCz+LxzGcou9tBOERvfVOwut3m&#10;B5M3eQJfB2qd5XDxyVbz4LvHzZA99b5YvtNGz2xqxbMfbmQHvsnZlU7e9i75eY/QgGZ2qfpqgPLe&#10;pGF2l/050F0HLp/ou412HiYksU/Z1PCIW3ZB/SLQelQMLA7MdPa/fOpJh/oOXtRALl4v/Um5DlP6&#10;Ou2w0Edo5VRkKGa37jvuPJqsFz1K9MzODsme5W9+Dm7v5LJDK2/oUczF7a5sBtw5zYQFQVj0gjg6&#10;L8/KkIkvnK4734b7m1algP6ytXwvrFxIf/LmbfbTWyJVG95Frj1TXfAcH8NdOym4M6s7QukruUu3&#10;3Z0vQkxQfnzisTpIeSjMsfIRsfs1GXwpw7uCOQC74nH6WVI6IN1BtbIUrDxX/JRD8VEawIogvfR4&#10;D2QarEJuShmf5WVl1iZCysV8YX4Jzbf5zq++fltb78PDz9sD//PeMzt6QOCn4x+igR91h0zn47M2&#10;+Hjd+b6tNuv3rHCrTN7UCN4IqpmXDGe2m1HthtEr2Fkgg5zTK/F6+j1yapzegc0wgzPqcBoMp4HD&#10;qOcYKtHs81S2p+Aahd6Sn3CvooRTxatNWIFi/pYl7J2qlbcKjMZ29x903tAKbpWbzpRCXemN4wr1&#10;p0YTfnSKeIi7sM9Zkw3/lXDiKSSKl4J+HEbb54frOEM859hr1K/QTUUlKJHyrUD6uDEHYrmhjqJ0&#10;awAVZrYMz74vBnYjLxp16HWiH6l0dRo+Xn62NfczM3Ll3z21Pi+HyzJlzcto40HndA5nDjhe0/sa&#10;AxyKPEgSblej7FTyHoKrwTX+ebk5DPg6O5ZvM4jue4ZnwIs7NqQimsNKJtGr0C889MTBuGIRq45S&#10;HHsaHXzCXTzZlzbJSiM7B43PwulpdpgBrFJZQtkanbDS5ZMtzUr/Cbs13yG5K3ZpyUQkh0qCPsi1&#10;CqawzXbiC2zhdGVHsPZVOUvJLlnmWOPJ3/7TA3r0Af0q4EWxpyPb7LB4Mu2o96zTOds0Yyw9JYX3&#10;HKdChXONY/SS/bGRjpeLB/yzW8f0TXfoTz6hyZoClqezXZGnwj+jhafy3Wg0ufuj7NlOfK0xgD2s&#10;sSm2Xlm0A1psNMlVOWXPGtQ7C1yZa7ACbzrylVc4l//lDxp7Wb/ge+nrOnN8xdKCxAN9yrcY2P/R&#10;y9EXiBBMVtHX3wWP3RIuXtrpIX1qiEmT2a7cbpZuoAExPPnUKenSlHgDHlferOM5vFGnYzrpCvw0&#10;uuKxeGhwNMXJq3TGDudril8nPKDZemD4hWdCdzl+ynP/0jNIcPAOf/bjqkFdGIbl3gfPBUAFeAMN&#10;OihrzYhBm6j865CN9hoW/KqE4dJQfdYAjq2e+dlSxIc8zSbLew3X2cLFz+iBgnfXw1+3wwnvZQGj&#10;Oz0GuwGy/NyxM7bcgBbI4khSxOioX3wYmszjUZyDfvx0TN/X75hwj78woXP8yKWbhUt50g4BHnvU&#10;gFo9RFGiu54wvvw0RlffpJflk+shiNjs5REvhDExPshbXjzb94iCKw5Pk40fJetVlmfaszkw7JVu&#10;+P7wRe+U0yJ6HB522N84QW8CVcej75CH4/fkz6l3xV3xA8JquMfv4ZlAE0E8RhxkvG7YtIczOJC/&#10;rNW9gQ6GWvjJ9zgzaKtWvXHPTJNJ/Shvi8X/XnMo3Vaz5Auee82hMksVluU9aUCJj7AL4gYei4CT&#10;vSJJutsG6RW+twZN6KcytHoZbQj737Fb+j0N6G04wUEEs2IXfkqYn00HkzlKMvVoOs6Lh24o3e8U&#10;UFo6HKGhOXBX/NLj5z6utOwNNrLtuGhlIhfuE/cYD/yQOvxd6Rbkp/jZSTqZLUQHSL8HP5DCyHjs&#10;MX11z/ZJtrYPHi5wsLv9FJC6pK2TXdgG/MpV8hn3Mt7nvfq9l5Zu1UlmoNqqbDQ0NrVPjxUfUeTl&#10;qCDEdulmPLHRqpnO1b2iDwhs5xyv2QnADvze0gpi43ALdcwuRQCnqy5rx/B/BZJk+S+OLQELJ105&#10;tIl37edTvaCeDTZgfoJdjkQKkUpb4cvPPu/s01NG4386/sEa+FFrUQGxq5HzVVaRy5rhMhDbxL81&#10;Q6a0iMvZzZExyJwBYwPHocxws7it2Q+nQnoalFpXxZeGic40c2qsdY2wjNg3YThUM15mhrxcCu1G&#10;DRCALwTPnp7da8wmcdINhK0gzOHAX4n2/scZfYOhZOHbSFbw/lZQsNdfwkyes9lGIZVYDf9NVUt8&#10;jVasIkkH+zBzvJsxoYJXzbyR3KjPm5Z7etfF6PirV6/mSLC+NeYaJsE/7R0ty8BWQce5Cl0j5/u2&#10;7f6+TUGMPMPr51TisVDl8vqzPjugkskhbQajd6FemF2rM/c23G/6btO7dvTJxZUfaTmn5vAdlnUO&#10;ilnjbsjlwflzR3dGn9dQ5xHj6UnX6Ud+pxSzmstS+Rw8R3V00xW90mgQOpYXHEtpdBwZiNm9j3bO&#10;uyoQjmXfYqtDyS6+3whR1W2wZrGwqUJbhydaZ4lYHKErNp3NoUV73wZBuLT7K282qtoz2bcrk3wu&#10;HRk0Pt6G3CsJ8n8GWd6ite8SjQZ0YRvOw88hIezQMpvBlmfX5amNRMyiRnSBq0x4VodrURuM8NhJ&#10;Zyr1zb4V/biLI3nZf4h9S2vK8D0laOtQjuEeyMNeIWNHK1mUhv4lw0bMCyIHBLOBho33SHfJLU6l&#10;JQ39wrNtvwszIom/jcRe+buOhM4VmS46yjycvhu0Ue5gt4xEA7e4d8FnZLPlfTcvu9Bg2u5YwbJW&#10;vkEGYYWPybRDr3zaiOfQ2lKk0gl3HDm66Rk+8jlm8+QZgFzq6EKn8oBPALv3Q0M9fc/gCi/OO4jD&#10;oTiYmW3GfbYLZ493wyOOO/olf+G7d5kU/UafTXvcEux4qEQiOH5OklNe6U0nll+9kgcWvSr7vruh&#10;MM9c8YXfx2MySqbRWrh8li7dn9H+41/vBgLkygF5ZsF4TBeFHpRd9pxM553cI5X0BufM0orXuH3R&#10;0vZnBsUaxWVH7ypUe38vvdlE6X4Hch++v/KXbJtNiz/vBtPB7DT86pDxHv86R2Y++IqN0ieXgSw7&#10;5vKVNnh53W6lZ8fZdNLf+/f5mVvfw3xp6QfqisJiFnT93NFmRi0/34Becv7w76gHhx0SiC/PpmP2&#10;WAQdzZiPQafj8pQe+QZ5Im9mKBfFIbsRhiI8G0BMdh+bpWcI1c18FlvUYZi/Tc6oRTSeslm2bZZn&#10;fjFYg0cRG93JobzL+I7xhJ/+NkvY/friK1uFxtdM7Lox6HkS4rH4ZFrUCZ1O4Cp2qhm9S3+UFZXq&#10;pOzD+17qQrYeK1IENr6p5SxJ5ffwmXzxe3jvnr/VkCd3idQvz2ovvPisd6g/N9BjYDMu8jNWqhhh&#10;tDTRYYASz95tXU0gPNx7bSCdbQAPfnTjh++Rj9MznZYvcMhfNv2m74Wyb0pQclzpg+mxv52jTEbx&#10;wk6c4NlFCWard3jXx6MkQf8AzwIWDR/ftboR0uDkiYPtuJ+fu/gQfsfTpf+Z1dKc5zEP7j67ET1b&#10;hG+wB3fKWnmls0O7SwcaiEvDxwAAQABJREFU8wv0H4HRlB/iALC99GdwzY69AmF4E5+x7TW+OmLq&#10;bn7sTABEeHLenf8N7LGJzuUVxOTpAqE8Zk/cIPwv8x8bbOoevNxnY9vLgBIm11IOJ3RwbQXNqYAO&#10;DAaVcXHXL12Scd+2qx2The2duvdWTYHDYzYyG07G6UNEJxsOIAwH25lhp1/lv9VPXh8J98vKyxet&#10;YPtHv/j5w+///Ge9SvCj7kpMM/9/+PnRapE5KFiWxL19821L5T4+fFbDn6EYpageyKgUkMwtA9Hg&#10;tAzRbM8qn6z/jMIztCxNnNFXBsh+pWHM0rlmtrfDOgZZAaixpSLclrcZoq7L2e634srn9byZoRBu&#10;CaRC2wibLZ+tMlPAvL8V2Ea6dJo4UhWfjga28NqqpQpCBR1ghW3ylJZLXQkmE8cZ0Vw10sHkiLvZ&#10;KFrKsHX+3YDWUPDiOqmM9Pi76y06WUidQ98Q2/b6wTzro4BeJNaI0BjVEVNgdeg4q727E8+vTOXb&#10;WCHHBZddJ7eGPL6NCq4hk3z3ds06Y5YZTOfpPn+2htP7RoufWY6ET2Wc7DvO1Y6KZJyTKlw+5xHP&#10;SbLybM6/2u10EkrH4xVHf3Mk8bTZARVW8NNvEBzSMqVfprBOHH2H9oUOWY5b2FmuBm821iXMXcPC&#10;hkZngSIu/F3xkH0evaNVtB+5Fx7v2wHRcEbQxg/yyTiAyvxdhMxqrfKOu3UEa8DcnbdxfvOQHEeU&#10;EJb2kJG/pe95dfuQixNKWrx0sHlx17UsGz9HM6XN5uacwYZYtJ/hhObqiMgDhzoCidGdvtInUv2c&#10;/E3OZJUHe+E8mOlRxRZecfRxtVMGB+9Gkws/32hJX0m3DuEgwhYehLGjcaxjJM3KMr4ummMlAU5F&#10;Ht7i3Gdg8S6/0/X0fcmBdnLrhGsYTgPhWtnEqnrbFY5k1wlA9xzBncyYDtcZ1hCjH3YtzVH0IRb2&#10;YsbrGnThPn4pjgJd2WfDBbMrYacTxL4X2E8cdn8q+VP5n1wDEIvJB5YkO7qI8RL4djoUiCdIisM+&#10;XmbPXXdM/pNuiQV3rjE//nvWKO8PGnoZfzOEg+PoKwgN0f6YDz75xbvBjtbNJzzSwOlYR2C2N6CF&#10;nR+MwJfOdLCV4SnqpDzyHH9pIEoDaw2T8M+E2VDw8zfrRUy06+fk+41DoM6R+mA4uv++TaDeNvD1&#10;Nr9pVo6fVCiWJlo6bGvs4okeJw4lkVXY/vd8bPcqf2ymv7ujbeBL4uVNyB87MsMjKl3B7SeZzByr&#10;o6a+hRXHN4C/8hX+Tz6te2Z8WLvCe+x5jc8r6oqeTCuCyah6PQ29chQfiCgTAbuXE8OtMroQzCcs&#10;k8EXHxwfgAVA5Uj3wouHJxm6WxmYXZC18OlTOvdLe8l8oq/f8IDvmF12PbCXratjysvpp4tO/hr3&#10;MWPFh7RsBzF/iBnEgcXywO2qOhtUv3caqOAXtDEu+X0OhB7xeZhJxh5OPVfgWZ2+qCg8MkhumbZy&#10;Ev33DQZBQUN0aPDUTJpNcNgGfuEsxacyGJw6VZoh7pkY5ycZuh+dK0TcBlIuO2EEGwiRfooMACoY&#10;h9tV4otuMJ/CD8ygA8LjTdf1+EtohR9fd5DBfvJ8tODvXNjuH2OXahs4ZUSi5tPTLf3ecs9OiiPb&#10;OLgC8O09/Ve191LzKBr0e77yVHlJv/0s3/jws4ImvHB1nDztOaQLhbwDXqfHwQYgW9Sbx40py/n0&#10;/uaz2IsEHVQxfQxXPwXLvUekwWkneAbCf659ivtkIb+BXNrwbpwD5gv76MxfXjoa3nBM+11P3kUR&#10;P538KR/5IbvWvjSIYIDfBiLzy6Pw088/RAM/yg4Z42KIRhx/91XfOPjudw9ffml61DeSjGZZ552j&#10;WSEJNgPZErak4fiUqDUkwjHHm+U/qaGtoCj4W7eb0frjYBSwfo7xc7hiClOxP8/oFBQGfjoFmWsd&#10;q/u9K52YNcSCl9KH9TaSUsej0tN/uCrLlhJy7greRi5qODJwPCh5mfqu5Cb/Rl6laxfDD5YL5gwU&#10;FdvlaqzZxUtDao18jrgGgcapkdvRrNI7jqMORrN3WxKBv3pERtLet2vO274j8ebb7+ZsdBA/GqX7&#10;7HU0vEtm6r5GSrReNtr8s6amjTrTxwrxZDWqWMdtc/XxHe92QDSKlIbiL1cAR7pZZVqNbfvd7cjF&#10;c9m4wp6rHNT0kBYKngMlx+UE7vqbD+fI11EwIyNfOCROs/CT5+VCzu5umC3fSme3Q7Lf7xvpzKs2&#10;ZNreDWhjFfSep9M5veLXIC+e3azaDU//skvgflaRdK/Dt1kDENnQx+8PP0ClWkcimdd5FFKE8zTq&#10;0gN/nxxmbch1+Oe0j2PFW/89l0+jXfrye+/GaVySn/6LAzcdRmcNcXjjaR8jxY704QEzJiTouG0v&#10;LOuUs0r6npWuRdVdNJxz1sVo1B0Zl4PxEersQb5vpyb1RbalcQDOAMKWL3XVaKPvg+vCq+JYhaps&#10;lm4NCwIJT4/TG110ZqMaT3jwLt52X9UQzma3bCVcygfCp6F99EeXIZwetReD6KfnewbbY4lAsYXT&#10;yD38T9b4kH6NZB4UL3wIfXa/gZwQw+Hl7W053XcM0bAx0DqMqNIB4nSKTXxl7OxA2cEz3+PYTA0b&#10;rqzD713X5d9VdpYn0U8N43sNWHjZBp5CffCHzP3SdRstMhZyEgZb0MpY3FJc4cHA7RrtLoGTDi72&#10;GEyHjiOBljfYFizsup1N811DIG+KIzfbVGYAKtPRok7kl9zPcN384PbgpTugcON30oSfrz34wtuN&#10;j89D0eRONI9dbNCkPFfGVs7IKt90tso3OpUH03OY1T2Wbitrb2vokLPg+ZTvWwlgJnBLtvuMSNYb&#10;DnF9j41/7iTsZs1KNx2laH87KH3CHh8x3pZ/ySePipu9jWZ8ZlRsex0y6lkehIPQ5IXXPT2UdrwK&#10;76SP+Qsg8cz2zuY80Sl/pOVH+IHBIQeZhOqhq0wFgsrBmU50Fs47TNGjy/LRO3zKhme24/3f2Sie&#10;pI3v5V1MkMcKEgzhYTpK/6N+x2sUh3czSvF6DwB8kjmssTleh39UBOxkN2byTp0fDQUh3Oq/EK+8&#10;zEflWzRi5YMO1VYEVJZYqSyAzSDsCwOu+btnOtzsWJkuHtWS9hNeS2X5Fp2l7Eec70VtgzD+oPaL&#10;crNBMOU1Pe4d3Pi5d35eOUnHq2vNOMeAfDh6igX8qtfRz/bMsGtDRHX8KFB7tz05784JIegDt3je&#10;MeZhZa3FRmOdssDOsuxj99IpHzDIp61kWV5d4SF4rCeKn/0F7XrSoXbCR2uo0FNuhaQ3l8cDwBTa&#10;tXvKnYK78EGFrgON35Sz8hw/n/gCPq7/FkaCS2swmV3ZG4AJvp3ch991tL3yUZvmlRmiFiq+jKa6&#10;mK/eEZ7VV1aOSBvSgnbCzzfg34yuZ3F8ZxY0U71tfb6mODo6bZ1wTe7AKWQJz2X5GA5hNLOVCNJ1&#10;PuJDJz1tQPYYZMUyXq0AyCaswIJ2/gbfgT8yiNZ1ogXuzKodG5dP9DRdzRYk/un4h2jgR9khuwXS&#10;CTHq+LFRx9c5rc9yjD4Qa7kip6UhtgKerTCk09kS1j0nx/IdBexP4QlQZbmbHgdU/DpH4iqUj0eV&#10;hj9GaInBOoAcHvo6IReavumZcffc189713Q4FQrtxVxlpCowDBYfOUmO/KkORwVi7z4Ud1ghVwUX&#10;LOeRg3/7bS8P62xpIAS0Bp03glVutS4UXI0ulcLS4Th+35txQyedWSLyvA1JNOre6YRVKeSng68D&#10;pxLiPfJCRvnetbQGbjM5KiIzhK9qFL+21LHlaauoo3lGD6MTbfrRaeLAdUbx4Z5+Sj6551zo99T0&#10;FDO9bMRvuTewo6MSGqSeA8Jbh3sV98cabJNZJk9rxxmvw5pzQFu2BJyuT2Vf4BwOmdeJkYdaJvLd&#10;n+t1ngZL3E8u+ZJz79fp/zRGLp4ElW4N3VV0kV1Ll37iBZ2R6SemwPksA7oaWfCFMAqABlgUvnV6&#10;DQRw+gNfnp5R4gNHRLJKJrn7VXTh1qgcOjA9o6ChIFc8qwjsCDj9LjkE52Cn+wtsbZWi5szLVzNF&#10;Dij8oHFvljK9lnaH8KvRM/tLCOVr2RMPa0gqu2w8LrbkBk55jU75dHcUkiSYwwM728YBU9zJ9zKu&#10;p+RRnjrZ7F7inj4IES60XDGeTUiz62ge/d9LaQdDiEsWzwvDxDRz7BwL9EOXY2dKOXlgBm9HRLOE&#10;zvTeefJWknAqB3AXO2g8hWu2NDrxlbxbw4gM+h5TIjXZvONUyKXrnh2NhSEb6tIcfpZgcgSGMXzf&#10;bEedCEeG4ks/ubrBp0bGEk1nhaGrsOMbHwHLK+lqnhQXk3Bn5joCKwdBa7ywgTW+g+UP2OvJ3QAe&#10;j8LiFV1X2UCL0wXZ4MYLhkVS7Z7o8hzsxIBdhT7CQaLdLfvtcYMAOvDTJ5sKzwYuosefoaiBOz+j&#10;Q1w42+Xb7hmIbY6Bv5DovKmnepyMytqbNofwSQv+nI8/DfVJMji6u/kNyWjuKi88FbZyQoapVCOz&#10;U36UcHaZHgzkSD4rOjcLoA0+zh/bSGmjh+boCkaEDF3VAQaL1G2O5U+dhOm98vupTC169OlsM0Hx&#10;ZMXEwRvsDDR82cIas1Dyx/jGsxv0Y2s8KAudVTnbuRDtnoJlMxLDCfY6yxIDplv1QF/wDeEnOM8L&#10;LubE7ffYDvspcjqUlH+qvfDBDsRta76BMQYdPTjwsno60CctzTwdzNMJUa/eNmYY0hz+Cga8pRvf&#10;8f7huwZqv61+rT5H/unnBqPCdbVT1KdnYCK7ow8H2vQVf67T1aU3tm2Ara7+eHz0qRWQvU8sv+Ff&#10;2aQLyI5+4CVe/ztuve6BntkBeAe4TrmwH/gKJNcQiC8P1llzQ+YQSj+7uu4l/+ExnJd+D3Kx0h6o&#10;Q/4QLnRl9NRN4i+GBizB8Yl3PNrq8w3CsbsLXjzGLxLJGZ7bLt3S2RzMcR3oLslFR77VpOpQLxvg&#10;UQeV44VftcjkPqtzpD4qEmulC81tWW93JSkSn+lsmdG1QLrfn8R4PQyA7ijdEt54z3XyDE79eNKQ&#10;X/lHU67M5kq7++Fi9lZEnYG9DdTXPtRmgWPHiB0pkF15j1/l7oVN8Opk/up3v3n469/8zcPX3/2T&#10;Vh387Oj8ZvKi89Pl/7sGfpQdssvmZtxnGYlKVMNYQcnA2ItWw6wsc89pc2YGIVRQOjobfYJI5eAs&#10;nLExdsc6XqVXSL1D8SwnOPB+B8WwO9+Gd501RjZYFWP4K8hKB9QrtQj3vsLz3lv4kKGvkm7UjKOt&#10;+Oa0TqUlnU7Ok2aajrPNwOfd4gx/7iE14taI2rveSdjoasHSKhRP9/5OMOkE01zDS++wKcA56s0E&#10;tR7e8q2XveOlUL5t6aBljV/97quN6L5sRuhVhfGLV5/XGWvJzVfRaTbubUtEVQDPPy/t6zpjzZi9&#10;CEc175b5vNko3JmZsBPi1t2TEV9TYJUwJxA8pzD1xJOlHkYQ6ew470vfVVQ1aXYK3wycxtjUWroa&#10;M0bAVPiWf3xMd3NSMjG5NbaW9+XNHElXxyqD8o+prIGGV42s8GFqplPaU3FkGhpNhXNhbpYXPbGT&#10;5ZkGR7g3kpQ8WzoECV7rBGwEONm2N2K2tJnM8NHA3RD/YJa2fLJEjvTjofin5dsTS0PDz1boeh0Z&#10;tK9G0UZtOctg/C19v2GcGeCZzmYj8TRHH5wBDEtG964VOvKp/LVUbZVuiWiMnh6df2ngQsM/vVp/&#10;rhzsnUqM46P8NCq7wQlIOrQl1inNs7geu0gf8beGVmHK8Tq27OIa7V2nKRgVl3SbqYyOdy8tb33z&#10;0RJafEl9KkK8mQ2j+48tm7ArapIujzeqG38+nwD3+C1/TuWZfiu+WPZO6Hk3QGMqfWZfdDjdkFFS&#10;dhSf9EM+FfndGFxdOpkDnIzBVp74JA3c2YtZlfSkpCqyYd/flJuMaG25NVsmkwOdKsja+o+8kJzP&#10;uOPWcKpMrAwMK946MQ1soGSIJxnsEEVnbB9tYeDoOp7ZmfT7niNrzJfpYO59PXA1INnBcMPhpbfi&#10;2Ygy4YOhGwUO1gCQ7944Vn7Ln5U3TODRwY02OCBe/m6ZMBvdzGi0A2G7H/Jf5Hi0fXlUZJINF7iD&#10;8shgqTVoGykYdDJBafnRixjXieBr9r2iZvjJOx8fDisZpi9+p7/JnU744HXWIjQZGFDHfG58bUAn&#10;vbAV7/G87d1UdvTCoJj87ZzejsaXdjwHX/IOOocb3uBFEo3fVE7oAE0DD8p393CyqtMB6qYDP7Ox&#10;iyalQLXrxbt0aDlO+Ty46GEd0ZDS61JmE1ZJvI/efIs8v3Dfsw+v4smMlb7FOytX8H2VhY/1snQQ&#10;vJ+jXOsgbAOpCuJsTcd5QkjXuYHFiZ4a4oJ9XPqgGzMZ7O2j9GSYHiYhEUs4ZXZzyXiU2yO7zJ75&#10;4PAclVNId8m4bQ/zWZoJ5Wb214qJ6SB7UD9lF1ZVJMzeN9URk5/aApEaPr5emVwGZGPzEfI3md59&#10;3WDoN5WHVpAoMu9ehcuKkS6bpQtGp311JBTxcX7SW/zK8+kOb9Hlw9kpWwNnJv3UkeS+ytnyPp5c&#10;2cVxftFNF/mitYHQid464O57OLYa2mR7PjnijcJWzkmpbPfLNmaL8TObCATvl32gezfu7+sdhxJa&#10;YJboupD70D/5nEqilb5iwJXvXbui6xiBQzg8bKw//8xkPF10Ru3ipxSI7ERr/nw6EUTfvSOVza/O&#10;Kg26Z3CgNAykA4zywFbwvzokvCsj5Y9jdTXFIedvtNRdDr/h6E+cHKFSpe7UlXxn9tA52UAN7cFN&#10;BnfinMdHsqlDT95sggKHJeSH3tVu3Fh8tqas8dNZ8WzHANW7fEwLryuOp65D49DOdrKXhvWbEe5z&#10;RqV7/+rJw7f5uH/9b/+8IvTi4b/5oz98+Mc//3mb8FVussWfjv80DfwoO2Q/FIXZMmwvqu4ldg6Y&#10;wV+zQ6xyJtoSvPxFD/1UM+hUMESOaBAFz8BYPWMOD1hOSZIZXlGRKhZIv8GucgYQPngUnxKvsQWO&#10;qaJgJA/K522OUfeuwqSBf5AFPmcpNfIMX20y54FU5wpfvJIBpYRdYcTc3ifCZykA6HQN0SqZQiOs&#10;AUM+H65cZ1BnTgVSeh0ZBduymu++yYEH98q3zwr3/QiDfHaS4PA1JLpZI2bLb6ps0dew5BQtIz0d&#10;m3hV+KfPsaUYrzHM8T9PdrOB91bI29TkeNSjP46cfsMxhxKfHGNV9+JDFVJOWHxaViGp8a8KgGqn&#10;rFiYvnpcnk3nOShp7k42PqOtYS7/5vDLFBpdI2B8pKvSxvXq6PGFJ3j7LTfm4IyULq/Kb/TZmIxn&#10;T8OLfiLIE1dpweiEf6ySf/esJaF1yhyWIWlyPi3PnrwrX2r0r7sSb7E/ufeh7fi3Uce2ecbR/g+v&#10;OqvaFBwxeTYqNpbSQVdQgV+H+MPzGuPku5S3PIj3zaR1BTfYZNg7W+xx2pM9BJP/YyVdRyH1jS80&#10;4Tw9l9kUuFM5XXDMkronY1f2HP412iYF/R2WjQJrEnm3zt9gknW5F9BmxjR6029J16DZaHY4j87C&#10;TR6R5HXtkL9JMFtepceOT9SJL818wmz22Og4CMeWncJF0K47+SQyz5bCG/35Dlx7L6SGp/ze0rxo&#10;2w555T97NtulYxnAbAwDYbrYkbmFw5+8c0N00zkfJy17wW/BTuW3fzcLIPtkObFHH/Is/m+wI0dJ&#10;roBjJ3G4jpJ3QpWpRS5/sTPR8VL46ZhkI8GNfgDLc7z7W3nD58C7qrRLXDmCp4Iw+16jN6D5hnJo&#10;DcUMRTmlH+VKwxN/ofW/vKTrw1267g7taa588LxZ2KCnxmi9qHMwvuejKjtjItjscJoc7mEPDB+F&#10;y7fgN/JO7x3rVEy+ZAz5zc90Fa+bWSLbYiJZGjIt9W3/8YpLMLTiGqepkdylYUtdN+NpdQTewu0Z&#10;/Ozxsrsed5DnlgnVM2t7awgIvR8Y11BNztkRXGijswZ5cfg4mK90eMDleV/vdCQDwlwHiU4C12QL&#10;mRgpUkpB0dQw1EHh2yCX/PIjB7gUGIs/PnQ0ukK8zktXHRUoD3ZULzqzN5Dnb8lKKjU6W0KoHm46&#10;fhbCH8QnX7D8Gb3gGQxFTL+XbQS3zWAmWvjZmAFUtpMPX13l3bJ4s7GV2bG3zY69753tyRjOdbKL&#10;w+G46vaU4ZijDINJ+A3H6o/qYHY8/ZAB7XRjF0YPdnUm3BmICyw54DkdxINyfjZYKn10sFLDFbjg&#10;HUSmR/aMBz8BBTL9TKM90/Q6h2wxkB8ex/ZO2k+divN8fNHfvsf7UDwycbChpSxxw6l5R1khO44c&#10;hST5eFcnGHwRd0JczzHcF5OLFtAJ/2SbPGs6zkcY6PQuN72kiPlBm9mop0b4MT1e4i9A1nHKb/Yd&#10;LXQOK8o7bV1h8mVsCXc37gbNz7HD0+45UNJRMI1fyT5dD4GVofnInk9ZioaGAblKpphscqMHgwgF&#10;b1A2T7qrAOJJi9fDfzji5XCOvSKneOVV3fn24bdf//bhN50G/H86/uEa+NF2yFZJZArvMoDvWk73&#10;VVP939Roefn5ZzW+zjcjdHq2JEJJ7dsIzPWJ3QI5khxaVpVjy6g0lNZo6XoVqC27keBqCG1GpFK/&#10;Qs84w6agM0Jgnh6dc+QcUdjB4M/IceAVSYXzic0u6pg8jlzV69EY+/77lmAW/+xt4w01Ip1SvbUR&#10;CFo53nzKYOngRTNUz18PZGF7n6zROgVjfFW5neVANfILsI30m2T+3iYfDYdsJKtKdWvM9z7Du0ZL&#10;eqestZXPetchguP9Ve/oPe8dvfNdoiTjWXTk4kFjZBupaJRYCrmq4aoIro4qPXEIlvJstqNNQhI+&#10;ndURKfxDS3g4Zjr0npTvyHWJZR4gWGuzVWLl7Tb0SHcaEfKODPv+SLJayidvNIo0gOlyKKhoGUEJ&#10;eI6fXKTZJ7wFOT1pYPiTHowR8S0nuvI5NDuYjjYbXBztew4n+9guSz0b1UROv8zZ7bEXd0U8dsiq&#10;oI0ivtTxffHZw9tnfV8uGcI0p2ZG7ek2UNFqj9/S0tfbpkYmc90RetIQtAPURl2DmfaD0+mYI+5+&#10;crpmZ3TM7LdEIi+7TlRhRq82o5T8GyENRkUvb8wS2sWwxzqQ7PCMutKXxih7XMNaI42H9z+y9HLO&#10;iV82npHwcFsKWxYY6U68OidXo72CtoqjculYNgUXo36W5yqUt2xXGa0zy66eNV7wPBafh+u2+71H&#10;WDoyPFXuO6eT8tRBdvm9Rqx8T0CbLBx5s2f6rRxON/RfunvWzIzqGr7pTUbACO2ZQU2f0T0DIjqE&#10;6Sc476I9NEAEP2CzYx/ftWS4tG9t+vO8MhimjWg3S20XzLcpUufzHjTY9+mC5xNm16tRw08O+u15&#10;eUpf+El211gYjyddCKQTPqBu6L3gneG+t11eQD8qbYc8h0turLMVfuVFrLxSJpDWIKYvgzQ2NHrX&#10;d5N63CyCXVjPdxvBcL3HFuAnBPwGEBjC+M6twfNp041oZzRo2sH1ZbMw813RHK6Qrp4IYD7ieqaX&#10;F3uPK9wdZzfJ+B+tAuKfuuj6RbA21ukxHlkGnswMmEk5+f3Mbppj8PgQsyzeVwRsV90NUJXOAaxf&#10;P8cupk94UDjyALLU0x89UzKdut1ztye2eE6IXKJL93dPuOjQ3zoUdBnsfcxeepBHSKycdu/Pv0Pc&#10;bl071S3Kz2jFv7pvTF6YwS5NsOQd7hXuY/PrDIRReuI/nktPHmW1CzqjfDGCGUdppEV2q13Kb+Xh&#10;2DuvnvVFj40DylOdcsEgSzy65Ss8o6FccVQdnr2D/t3XNmHJVm2OUZyZN0smz0xYtoL/GNfWgOj2&#10;y/OPMf+kmQA7eCoTVom8qX2y9khmYUbxed9ncnz/9XcPb7+qHv4uOslsMwTxnMG7b5OhjppjnU11&#10;U5v/0MmH6gRyZPHZ0Wkn4Gr1Al+rbjRrP7vJfleu8RznsTxLpsL4X/5dKvY0lce3w+/UKJzOd4AJ&#10;fxXI8Q9sq6D5gJxvqe7BIHWEc8o+ifd728d9Xd0ffs/L2wvWPR7wdTjqIRi01l1BFy/l7ZaSjpF0&#10;npz8vw7Y6qQlPri3/K76ev4q/NsDIL/MOo69dS1vJVmZGY10dclPC6slevauvqXCdPo0fZvNPTJJ&#10;Gx/Z4QZoywgcn7aEuhU1sAYPj3aUdjTxoC44dzIQXHHkhofsyXnrajqKlyO61D84loYA0eikk+V9&#10;4QqZclIGXbjSaHKzdTjVid60UZe9y49p41mxor7Zu8vMgOBwZ7y+h/p9q6j45++tGKgN+6JNAD7v&#10;0w5f9EqL2bG1y37A3k+3/3Ea0Bv40R4M0tb2b3J4OmYM8jbt3bIUhscZaYgp1t6NmfM9EJfln2Q/&#10;lLR0GlolCb6IkzzD6z4jVDgXzuO5d65oLbo4zxwA+ApJRr2jAA27LUvMiJ+7d9YAqY8RnxWsOkwK&#10;3UbUFFxiCIsWdEVV8GsE6NDVkTtO6/C6+hnQEvULWMMveHCUhLOqr1OYOO/CNBpc16HJwedpK1Dp&#10;NsevUbWlB690EhV8BfM4GDNiHOPZ7j9ayVrx3h/9aIyOv9jT+F7jTWOXJJzmVaFhF9uprRuyaggf&#10;PYOxTfCzGlxrwBUua8C57JeO4ZiOaq6Qtf97J8Q9czzBC7+i59godPkjfUzTD11wnvQF8clP+hyG&#10;8fbYwQurTVzW+Uvm4bg6LLMTeOWZrDzJDx9+MaLSqkP2tA7Zh6f1rtO/LhVZnuKBLrJhy5M0/si7&#10;RrwKIB3Q82OVRzcTcFmIwiNR5WWVEGMObp0yCavoQ7x8fmzEL11Jixq9fs/MTxGlXUMuffpDjtYQ&#10;ox80xhDHbhxAx/ga+CDuUIPLHracNK+vA6cCM1MqjL6UJ2VVRbKnEh97Kh/DYzenD6XTSV8HsfTP&#10;09OLzpawn4YY/gKmPw3sVFpC2Tqkw7eKpzJ47LTwdG4WWadr+T2jxEPplKfS6ogdm+k+vvBDBZfC&#10;jy2QG3i9zdmyhkkdu/kVOgq+1CsDT559F1z5Of6Sn44vdGBOZ6DwxNHJ02ij85Xv4LYeLD7PiLf8&#10;KTUco9Gt50tmPKb5waJBRfMNCQGevoUDBycQLWGzbXpMsGIq98dv4H15Xxip5qtkDeR7NiP/7uG7&#10;llAR82WVsz+bj2yb85CtwUEvlFkycvM1ZN6MQ/qziYv3X7cJ0tVp5pue1SHH550/jx0yOokD3Don&#10;R3B3x1Jeo7STP5ngj48VDQHFxvTBfeTGpsaLsubPLrNA2edmyQxWBeSbXHufb9obqvE5rBetcUbZ&#10;/mMANycq7APsWf510PGheMoCu99RONpLQAh210Vezk6W/9KLoNdDA9blPdjzcNmKh0D366a7i0eB&#10;46EEs1NAd7RryMl+7CGfT0/KwLABPjRHl3k44F5dRYb+lxEiPZzLbtGEArOjf25nZjNcDETpFLzx&#10;FfRkOr49bWRQG5QtfD5ttMrX6GtMGjTwAWjLUDWNp/s6SkOfYvnmDaZQJQtP72eGr2u2LXQbANU6&#10;1xHaMsPCtqwwX6X+n+1Iz0fE8pbC5Ye5CPY+3WWb6qCJO18a/nSp5tXJg2ObLlDZlRfHx8ejRKWc&#10;zFMhXSYv3ZQ3Ogr8vs3MwvoIhxmyrL4Z4SuP6fs+hhv2T/WrpwPeL3qRw597PP2/Hfhf+b9gT/39&#10;ieYPUdwlYARDjDWQ/Ko8XMdsPQnhF//FbwXChXL6zUbWGRuOCwlbCM/4KfyYEdniz3M/MxdE6akw&#10;bQztT+fiwRTuR14p3zJk/AUwfQwAf2idgZxTQspbOXKMbfzDc9JACE/poj+5/QTl8HuhPXzAPXqL&#10;PmmC0iUDuVQSBOOeztcZK8z7tOtMF4E2L5OpLpXr+Cb/lDEk3Tfw0CAG36soT/elkCc2gbOE0WHQ&#10;wD37+PKzviNcHfA4IDqIn37+nzTwo+6QcfpvWnpnNNsa2H3rIEPYaFDrYTXAnAxudsOccpAbtmeB&#10;jPr4qauxWeHROA1+R4b0tHMOWcPw+pupHRsM7CBQ1TuidPCmOY5OYdTAfN+yBJ0l6/zBbuYrp7Fp&#10;Yg7aaVlBlk+eSvmozTGFd9/lSpa3VRbizSRY+vdMgyXhdJBKUKECzKvnuFcwolvDt9bQKZArwA8P&#10;r/sW2HRSgpoaw7FXz0pLTnTeNdqhYlPpv/q8HRQtTwxeo4/D1ol707tlD3WWnn9eh8LIHvlDvHdM&#10;8KMBiql0Gtfxkmi7RpW46cBo/rN2aJxjqsKiw7e+y4Ov9PKs2bHXNeBe2OkwWNkjWy2R1HDv/9Dl&#10;qUp1vGh4AtpSIjKoNJP9LNVA98i5l+rB6QiU1KYo6PruDK+yBta1LBPAvUnF6bjQRWf4x0P3TzmX&#10;9LXt1WVIebXORVk6XuEI71m+Uqr4Msr2obXX9TjjPzvQYMgO1wis4Q/2reUsRmwbdWW/nB+H5rMJ&#10;azQmgw4C3OsoqsDpQrgrPtPP3WDdCGD5pKHEaJjNDvDJQ1czadf+ZytrMGhAn0Ynp62scdgwuO6j&#10;oxn6k2yCbCm6mc0wG22IjjRwa6RsGY+GvAGSGjxorKEQD5ZHbLlmUSTxt4EB9plseNsorI5JeOUm&#10;Z/Xc+0bx4d26mUM6WSVGDGrwF1+Rn1wGRtYhw1N0Z9NVGG860/jycjafDjfTwebw1Gkb5Cc1xMkF&#10;3fTc7+gUT9dr2ITbaPkTZcG7Jelm7zu2LE/evXz66uF5I/If2vjh2fKTxMz4jNbHSh8EzxYTkF0Z&#10;FNnIPLynlpws9L/8jRlpz/ta5O2EEIfByN91oNzTS5GbaWCLWoSlV6lumU1ylOxRd2rllX12Wcco&#10;MgdnYFGJvufSdgPVZhblFfplakNnoU+XnGEdsqN7nZfsIGR0NznyLZZUe68Vb5+18uF5mwa9zk88&#10;ffb24auvvioPldnoKC/ZBbv/1jsz8ig+yE1fbP3wSZQjDF6xpEE+1fgpPdtAf0roF5d75pM1Yi8d&#10;2zkMKv6BL9fBPJ3G8i5c8gH/RuOl34DBcB98ywO44n+IQrbBG5acPGNHDIV0rIMSeb7fvfzXEX3y&#10;Otnq9J3Z1kH+oEx6Ju8pOyk7vpx8ypGbbvG7n67KmPvj1459kBkIVAcdPZ1zcIKDOf6WDZ57NlQh&#10;X7n8GJ93ec0sQnPR7a4Usyl24T/x07uRnGRroJKNbna4q4HLdRiWocDRMkBYQpnVmXX1E4XgN/hR&#10;sPCSotqtX3/h60RX1nqd8W1LJN96vYH9SIcfPq4/Mp+liHyBmU/yBaBTk7HLtxdGoAp+3+ZYPmOD&#10;Lzb14nWbXuXjTicouVqxg8ZmdF+XJ9n0ZtvL7/Ff3HCzM9TZQfTo7a5/3aMFTn2wzptriPGuXGhg&#10;z2/yw4VuIDV4/pceN2AWnPKztkbl+nRsDmrvU84e09/RU4racfz9ym3PfPBO+dP98kL+xT/b4GP2&#10;53qd0Kwz2/Pst+eVNRGFjZ+ucBwx0wHbL2xG0hWvazcEsXet2Zx4oFGcjnZN5mANtDnVk8DgwkMg&#10;kgwmsKMbfAh0AO7Ex4BLQBNvKo/fVS9/l5/aapp0axZqMCVxeEwr4Qzdhe/mTCB7XF3SHXNiAf7Q&#10;4x9PmnSwyCQqyszf4enmGeIj7VKXaIOOJ/jwQdZBHf8y2Sd4dOLVe9m29X+v7vQ3mcPZ9UXvYLNl&#10;HSsdKh/Bxg7bgAJtg2fvauApry+aFTML+LEZ3q+/+e7hr//mtw8/e/03wX54+O03Xz/85a9+tfb6&#10;f/tf/hcPf/T7v//wWW077++SaejG8U8/f1cDP8oOmenQ3379zcOvfvPrnOX37a7YN8iavXmZw9tM&#10;GUvpnNlV8c+ZcRIOmc4RzeA8LzQjLw3bsjROI0eBcFTAPxldqQSH+56qPSMEV1iXORSFDJ0O8MI4&#10;YG3fdfjixSiqkhZ3XTmt4EvDaUu6qeEqAoVK42KNX40hs0wVhgBWidUCHr+cJYeYh18Dhhf4WAPI&#10;zojrmHG08aMjcmbouIiSlg7+bTRSwHmvS0OwCkcHIN5s3f/UDpHxX1M8foOvA+NjuvjcrFRLMIIq&#10;ioLIzeGPQA/RrXDamMCmG09saoBu8XhY5yPeXS09EvuhyozsKjq6siRlOEpx06Bjld1ZcnQc68KQ&#10;Td41hq8KDRw5OWKHPE2c0xAojweLcjVzZB87Bmt4THCcdpb33tVynSLKt+W5x/hR+W2JXPQGfwxg&#10;8PieLUTvsQEanJyx0IMcZM8KyqeKXuTiZrAb8dcASK8atv6e6figE126Gu7gpRtPOATfwab8rAHl&#10;Pn27B7t8kCxQ2hW9HzK5XUYWHrzOUFSTp//0oFFyGgIBx4N76VfJ6TgGs8ovNjfTSeul3eYA9FA+&#10;SbCBErXCaI3s8C19APvDr05/cIqLNr1yq2x458frM4rAU52f/pb20kvBJ82ln9NoIE8x4V1nrLw3&#10;K7YlJmSdTZKWfsuJ5b0yqwLN2uk+fSjXt92AxabD9VLh442w6bEGdZz2Fx5lYvjYeSHZ2xpF8a6h&#10;wtSY4Ha9qvyuUUgHiPTjKr+X/7Pv7i/dH/s9sgw8uJg9p3tHuC2Ro8+E6ifcxQGb71ySA7vGafm2&#10;7/kMoPCEemzUsCsa6jr9aaCRGf/J+erz1+lR//t8ImPLMle+4KcwdAOIxnZ1bSRVWX3ZYMVWA/jw&#10;NTYLs0RXJ9dGMhq2InSC+EeNCxsrSIuPStRkYivyb3/Bw7MjJln+lnCn8CMtnRY7ffEn8dWxjsca&#10;JEkKP5D42KYaSmyJ5JuTnTuOfkCe4zR2uj+ExjvO3BwJweHj0AzD6GrkS1O3vLoiWzEgwYbVFWah&#10;73qB0fSP4jpZob4xk4kMky0gKpgaAp4/rQwqX3fHChfzEbDtP0zpVMb2G7Ig0tE+dB8uPNwzQ65b&#10;8tngw3xu9uX1wFjYIT0bW8clHJZYP3PNGRlw/KiuwOhGW9KQjgNbNbse7Ebj6WjO/eIHsyMw7lAY&#10;jQ38dM93LteCmW1yQdRMtZacda8uZTXTkZ/LJs6MZGWwJcYb9EkeebsBPjpJuOkieHzbCOdZNmsT&#10;LLPBWyEirnzMpYT36HJ+iDYjfvImntF1Th7Pcc3ZEK5/Yh9/S1/T5ORZEYZLvvLXyskJnE6Xl1Qm&#10;Cfr335SBB/l5aLCDBQcK3Dm+ILmPK2LlPTrHNoILBuyBDxjcdQibHxwT+Yb82g87b4iOAvm7O3gu&#10;+gs5fGxAI52tHghOt9MgFx+qLXClXl6EZc/4WD3djbYQ3YBbfi3fise7MDruiodyZnbKjpR7EAaF&#10;79kfS1y1e3SutIXQ2Hta7A3NyXqUcOfXbC3sszfxnDDdoNjz2nQxIj+kn1xXvgLCE3g2N/NbINsr&#10;pvB14oKZnwoe3ukdh+FTJumaNPSmE3X4DPA6DPzwsfQzOQrXmV+5zL/TAx2ZmYRrS3xrM66U1Vb5&#10;3be/e/jf/+zPHv7dr78e5Nffff3wV7/+VfsUvHj46vuvH/7lH/+zh//6D//pw+//7OzCCMdPx9+v&#10;gR9lh0xn7H/7s794+Iu//POHVx+/efi9n5n6tEVnI99Gt3LU62CV/Sts5e/9LsQq6AxsRsm65H02&#10;vQ0RuldAHSpThqbAWG61CrVCsYpAxacclPh0pEoAT8ccBLSMnHE6FyFyAHkMBbD7FRgVeDw/rSaI&#10;H8t3FL7TsEiO0qiANL7nPHOgu2e0Rd4OSQUj3O54/W6GYk6vCuxJjuJDZ8CTQyF/LHQaGcJLtwKs&#10;w9cIiA6Zhg0y6ILZGc/0YfbsrIk/najnjdI+q7LQoMH/6seu1tSbOXtWh+25zSq0m4zokqfj8NJN&#10;jYrBGdHuz6YfnAk+cxHLB0vcpkw8lIRu56BKy6/IIyOCIjWEtoEAnZcI/OlApIcaCc+NEIZ3suMX&#10;zs7NPgZ9nE14yptV1vJBipJMts2ghTVdqoDm14pcbuccbat92wAYDlN+Y8Q9HZ1HjlOn+fvJGYLN&#10;hr5o6SLZ5+MYThWE0Xz8rLFaZ3gOO3x7L0kWXZUIOe5t2o8jLlJGTk9x2O35IX4IOvKb04GVHoum&#10;RizHZ8ZBUxRQAL6N/rOT5CRX/5McmUDox7fG4nbvY0ijo3EqwWsDmGxrW4PL49kjHDWbK8P0Js2x&#10;oWggS7cpmYyBl4XKeTClkiebgUA9fiI/Xvd+4/g9MsJZqumU+SEDdp0p/GhA1ylj7pvhxLOk4TTT&#10;7n7vB9VZ3jsrIXinc4yXiw59Qzz/E57NCuRT1vHAlxkiHx5jE8n7vobdh/ftXOqdkGz2NChoE94I&#10;9k8fm4WpAnvZSY9npPvAKCdrPA8ewx3xVDEeXx6ne3z1h1e6ONIj4T65p0hP593c6ZHNDFxeF1ee&#10;O+nMocw515B35VuVwWjd5/hLZh8J/eILswnKM5rUAE7+NdPb82aFdWKuvNBAx6FvNBm0+GhmoT/f&#10;+Xn9+rPpQ17x296zXeaGcJ+FCKeRXfw8k0ez1aSLNLLoWk44ffTInvndFD8/enT1KX8DWcLJrJ4g&#10;Q3rUKfCumBfX2cLsga5uPUdMXh5d1ZjHTx24NbYmzYE9LKW7U+iL6fb6Q8vgh5ULi0gIO7Ja8r6G&#10;H+0l3zvfeeQnKxt4m35dlycQHvnliXs0/HQ7/taATzFsLovI39BHMJjb5XAJ/gzUUGL2V34pl5t5&#10;j/Z8Q/x+bAm+93nWUTTGpKyHbP5vCI+POyTy524wZGCMqFZpYOCzeKpRuFlmZT5Zz0xH5an7qSwZ&#10;H/2dQpwqRYQt2w5mz/z+4eHULT1Nlju0vK8DY2boIKiMssXsTx5izwZZn2XH018BS9kAg6tP24Bn&#10;iwZEn7d95/PP8hc/O/n9/rviG8w8y7XTf+lX/5fGA6o6MiszUZNDwuQHm3Xv5p4l3GcWGokyIMGe&#10;+Inb/pYAvmlAwoPn1CsHB9nZFludjV7Q44lSY4sGj18DfA7weNJYl/HL155P50+egh3y4QZ/p4Hh&#10;yEOmT6fyscGYQ+Ix3e1fhy74UE1GOqJrJ37JZZWUzp0PHuPFASfZcMNP7VMEe0C78l86SIcvnHc+&#10;0/xagUtL3hKdDMinkI5mDg/enXpjSV60XrAdbYw6JTmSmdH0k57UH9O/lGx4vXJYYAuUD+1vpop5&#10;MdEXujp07xAGGc+sYwY0+8dLKZPZ6yPDm219sCSp9KdaOvLeOp/9X/okGhpbbQPtLL1n+qoNacft&#10;6SVa+POxZ3fav9t9kb1Lly2iJY0O2stXHx9+/c3fPPxP/+v/kg/wTTXxdVyff1/cs4d/1S6M/91/&#10;9S8eXv8P/+PDzz//fLrB30/H36+BH1WH7J4Z+7/++t8+/MUv//Tht7/+5cMffPb24Q9f5yBrqDDS&#10;TJCZdC3jZ7cqw1Mwb7M/sadsnaxnSZ3gM6ZS9sPYuuSQ2OYMWsK7IuNI0QG3hAf7wiBl6CVSECGe&#10;f+L4NDBUNGMpR1GrabNhwGb8leXgttxF5VvB1tHy8eb5g0YNjZIx2kjnGJJXQc9DbDkHmjuLFN7Q&#10;onRrTHVzGgU1CHJac5Lxo1DVbSPFxOPseRzfT+PkN/o3XcQ7qC5VfdOJit4L7j6Y+LRKkCtZwa1h&#10;o1K+deRl5PEVJUupWq1ERacBXodNw3W6Kgq/2wqZr9fgSC8qrrQV/R8cHjvJISs4btkl41bp1SmY&#10;LHiO2HHe6WsyB4+QPOm8l7ZuJgTXJXHILq5PG3oMC+QAyzezBWb95NsqrKLWYC2N9gDnb43+VIZH&#10;zqzLoQW4B/8Z2Yd2UeTAOMCUUuO/Bo4K2g6LjLCERua2NKd0Ogd/y3FNRLY4lJOp2zVCBkfZF4zw&#10;QzfoZPfgl4OmLyarAQV+iqCD6crjqbj2cnvKkcNyfTM8pZ1Nkaek6wD3gjw0T3QkoIt3p7xiJwsL&#10;2LJegGzgjBYHDL4T6/sZP6Wf/tNJvM9OZj9Abvp0peiU58HicXRKj9sjLZz4QVz1c6qgDdwUfmw1&#10;mMs2bIlOP89aN3hmdcIzfHD2d8vV/fRxlf19UzAb2dKwMu2ictJWjvfJgfe9P1aHfINC4ye61B8B&#10;smtYGF1/pkGq3PZn4GAbi8QfPd70Szk9lIxYywO4PMweCT0MBQrveLQjqpiBFlY4ecEc3K5pie4F&#10;sm0wrtf94VX46YCcjkoNptLAeJb2JUfwb2so6NTNzEp4GveBZTvLk/gw+/OypS8beY3mNhQ6LcT5&#10;JI0H7LKds8tuNpHOnumo1GCwFFj5Hc7Lzg080cU69JOENOmQHmvYbUYrnJt9i2flGf/K3eQO3VAS&#10;9qhnz/fAhFUDbJsOHHTrTnxo93yscbGzd6PxixR0pTu3UURDdD93gwhBDfp1MjSIpYIcXHHr/PBN&#10;VxoI+PGVqzE/hEeQRj02qJj8UMRgJ3+W7OUTHzTVibsPDDn4+4t3NPm8jw228fubrcv/7n3o6qjV&#10;BQHcOiRm//vRID4oXcFA1Bme4xf4TTUUcDS780C+5U/5Tr7CsTOYHMDuweWiN2OseR3ebYSifBbl&#10;hzToz84J2/8GMFItXsT3MuDC+Tmdaa9IwG/QcvUHIsGaEbOM2NgjAFcDjdPJ9BJ81w3Y4J/e2cYU&#10;EMKbqdBtYyj4kmvlrLx2TzUA6XK8+Sls8k8HB2ZxRbGbGAiEsNOOWvikKQ79ZV6wj3yAvZ+L/6EN&#10;oLMDzUvvN/2YKGqUBiJvhRw+oxW9yTB5B7Ifye6gSVUCsHdnbHFgQPfAR9wdMvWM9DoB89HaI+UR&#10;m1DuHnGUlB777UxHaAxddLryRU54R6P8U2pvmNCFspBsZwTxEezaFQ0i8U8wiz/1ytF1yUZI3L4t&#10;F7PyBK3RQS68ZpQ2oEBjxUuHRwzM18WAQUsx42swRdLx5OrKruN7A1vLNGGHXXqnn/nrBSpidHnk&#10;QOjMwJFboqMvYXjBA7/41CqurnS2d+fr862NcpctTHfP5+iQfdvu3b9pVuybr8Nb+9WO4y8K34Yy&#10;T/5myyR/+at/+fBPf/H7D7/3xRcPr2wm99Px92ogq/7xHGbG/o+mPv/il3/68Jt/968fvnjy9cM/&#10;/8efP/zjLz7f7MxbFl5HIlvpmrmwi0xJA1hFtUq3USsdnC2pU4MwTIYNpmQ1EdhS/ukqsPyw+ErT&#10;jHlWeor07M5zN6twOOCM8P6b5iAF4+QcKrhrgEuWSe8Dzd2haXTyXTcGn+1IZjT0Q6cZMjNLGoLb&#10;EbJieRxbYc0ocDLeJdpSDmKPn5BclDfqoSEXf9gAvyVxxW+kUnB0p4HuP1aBfLw6EltOiHV6MXrc&#10;PT68M+Z7Reqhp+OhglZaDVaUv98Hu+tUcJJ6n+2qSN02CuEnbNCxAul9mOSmWyV8uy0i06NvBG2E&#10;O35Pwyj9yojSH13GVTyZqdvIGnaGK5BwTDZXMvV3OgFnat8rTUJFLm15M8Y4M3HyfzYQfFFrNBWu&#10;X3beOzsjwi/SExkDOHpf/hIwZio9RoehQ5sR7vte+O9kJ7sRV4dM9tim/Vk94fNNmDpj774rcR6v&#10;TuxeAFfZZw8nz8v3Gun0N5Sh46g1HlW/ZP7kfItEDsXJLD/LCyOzhaO5j2on8xr4pZVPGjDybefw&#10;RmHlCUViZ0vJbolYScoLAwx4Df9FR95OxxFyNdK/iie1kTnAwXuvYfVK8hlpn4aUp9FI5njZjEkj&#10;zL1xf+nLgEGQ9H/JhxHlfjOK8tNfONYQGLn0o5DJ8+BUN7cNyvNPDd/sLf2c71OdWS68kGtLG8P9&#10;oYGE4Z+stH9kO7M2xzY0yOyyuvKnw1G6s61/8Nmv2dH3H5ohzQ42WxdfaMRKui0tmyifCVobdzbv&#10;m4B7py0JHFxEYkwn8nwz/SGYGwzXYDQmAHUIORX00Qt78ozm0Qlb6hxPSTgchyewOokrs8GI06jj&#10;Ay010whSCX/z3XcPX39roOGh2bHXD696j0aHBx3+gU29qKOO34P+KiPhfJlN29X1ed849IkA7yz4&#10;pp0BLAcc3i/7pvcRLIsbz/xS+F42E/cyeqT99rtv1lDCH12+MmMWuM2IfAKE3mbv+I9R9kmuj5U3&#10;qjij7/AfneFzjangHCtfbDXcKeGElXKDWOHBZz9XfmZn4DrgHa3s53w8uUbO4IpEhE67XXp3Q6Oz&#10;mbErf8w3X/rODo/hQFkY53s+51GC+OEfsap48htk56fJenQejz2jtlnPAk/+ZrvJNd8Nezp+tIHg&#10;zwHRfcfyK1fJ98Olk/PDpeVnVuQuWlG9cBz6eFCAleE14vfCZPZkND281Ehz59MekdW5SbA1uLtq&#10;IA4jfgJO0iNzPtio/TqvSNARGD4DUvwQL+YMIDjJuY47ePkQc2fmMF+nMzYby46K9x1Qy0j5UmZo&#10;RaHNhmwyo3pES6fN52TUYXTKDrf0EQKrI4JZXSOTpohgLn+l44bN09C+4ErGDKYy9/JJQCHTSbo+&#10;fKcDiTuUIVp5nl7ppgSDX2eQzXRWqpdOitnpSSp5Oooa9i58u17xbOf8s5GEufVKb4d5ScdvAMN3&#10;/4zP0pxroXBC98MwARfdExcdZZVdTXn8pHbfadfMZwZ/+3EwbJPM5KJL4sAhv8X1mA3Ap27AR2Hx&#10;wkfhbUyBKu2Ke/jZ5exanV8drbP2Ih5eNjP2qk7Li07AwyMf4WVfpWVv6hCng37UozpT8G5Q5cr7&#10;+aNCV8cFqW6PIMb8d4ibxe/eIN8bO2iHWyc1lqY+eOiI/PiiF++D0YH2L91sZjGYSRyZkgznVrP0&#10;YEZ+dX363kYmrQp4zAv+KLkO+uTI0XzWu6MG1n72Re+f9Xrv2++ft7HTw8PXvROv7Kq737797uHf&#10;/Pu/fvgnv/eL0eejfzr+fg38KDpkjE7h+t03Xz386b/584e//qs/e/jFk988/NGXD3XGnj182Yve&#10;337jBcsKl5Y2a5oxZYBZxxyqkjVDFt1fz7NlvyNwhSuIVyESP0dRmVGAFKwZd3hO4+qKX6lQkEZh&#10;PnWOYiHBzKqLzYGcBli45gZy4td1LGedlv3Bong55yQqWP4UyKuEkODIBfw65tRhjh8VFvKnkCuI&#10;nENpxit9VggjymFyYI6NlJVeQjrYUp8KtNGbNzbZoAOOoMK4DzSbklfhLTnccEYU3v44SR0/G3yo&#10;END03ZWoFybRadRNP/KJg/qmkfNgdUxUaKuI4m/65IMgx+LljD2TaTNbhcF51kHDn9PJWR6HnCOE&#10;L1xk3vIs+HJEB0fgknfgPaDw9nDp616CBnb6DYSDz0NNT4OP/3VwSrMsZ2OrDKBJ5hEo4XSb7i6C&#10;YOIo3XH2eatA3j+x/KFcf/ttOOp8lAen4cUqkD75syVXAvApy6GHjeMt+Ic20+OO2fTAL4G7HB2m&#10;97siil+xheDsSrmA/SwkYqfxRmP0VZr4mI2U53RdFXni+l2DF1I8riB1k/7JuUa1vKjxgurel8hm&#10;8S+/VrELB68CKa8XPibBd2LKNZgt6YOeFOFYwUVYvEpxfJ58WudvikMn9uRZZ4gOvdLp6Csnd+W6&#10;jkq4zd7MHi668Naa2kjoOnnsDX2FbfiSL9yncz3Re+RbOjOnnaWXl7ee7kaEzrEOjY7JllClq+kH&#10;fMDTkdvR64bu2Cie6GGHfMLLsUZ5uwofnwkv6mDDMrgrWZewXRikueQSn1zgYJSGPessGjG29Hl+&#10;qUYsuX1AnO/ckq7QnVmb5Krs8C/Sewfjadsl68RyE/TrQ84Gr4h2RnEtj36/z3e8rfHBfgzefMHP&#10;xQn1wfntt9+1FfN3w7vPQryMRnJaSs1GNMyPCPG9lOeH3ZDW9djzkX2whR9VxCe76KTDc5xyrUN2&#10;8u3odDqXbH6PysK8JLQq/dHnCeqX7ncISQnxQfaVd2Wgfw0p6zg3SId+psXMInLxLoH4ykN1o8A1&#10;VtkF+GgMHj5y9kBeOtk7XPF01w13Z020Y37+3A7P0odnm/WUFzOJwUangzinw0vPyh0ekkvfL9gA&#10;AEAASURBVLm4nTLMPSHxZhCj69P3VTCH9eQrpeV+IR+ddCjx/Iw8YMP+orVO6c3rUPYTE3SlYTz5&#10;CxoCfDvhRaxjuR/8GuzhUX+qy7xLo9NvlmBCtiRTvWrTEbp7Hx9Wg2zjHvK1dN03+j76zIXXBshl&#10;WVe2Hfh4wsPhh2Yqkcm9elM0GeUTpjqo5lFHUCxA+qNfdsZ3uUI/vF09zX6OgXwKl/fB359PQGPE&#10;EIT/fj53SzdbHd2DF8joDbeH/t0v8Z3X8Ti4C/bCd6e9efbsuMvLwEoorWPhp+AsUJ7L8NlA9/dA&#10;CLjV+8mm4X8TX/rgN9AIpjxfpz4CswE0fnheYhx+bl8f7IV/7cJw+EC2Zeyvsw3L+3TG8CJjND3h&#10;3jHkB6m8wb+g21fE2KEfzt2cVPMPBhVrBVBC/g7flQV5Hcz8fPT5Elmj/jzyy3fl+NRh8z8BSIMn&#10;PtKgDQ/DPvgxna7bN+Hm1mXRKwdsjs422GOlUPy8KM2HD1YknPYW9uF6kZ0/bxnvF5+Fx+z5u5dt&#10;yBS/f/Om9nwduMrEr37dO2Z//pfp7cuHX/zs9x6+/PyLzcbdthvZn45LAz+KDtmpkN8/fFWH7K//&#10;+s8fvvvtLx/+5E9+9vAnf/B5G3o8z+GpfJtdyvFZqlbON2tRvdKpEWtWIg/48LQ4RmQ0YJld522V&#10;7QpBJsqQ+2GsK8AscAaZ4VQAVunWAN81nAx1lWJQ6KyAda9xYMmhzhRECssac8EXuAbhnEDFqyKV&#10;081YM/Bt8e07aXVGrNHdaGhpPvg4ZjAbgeaA4mmNOFZf+m0rXNn3YcI1foJVWB0fN0ISz3o32Im+&#10;ToOCQLyNLA3niT4zePFTYcL3zgq0d7q898WBObQBybyXrVVGHIPhRxV/9M/29GeGCyff1mh6U2MM&#10;/oTpeirbp83M2OxhneD6IN+325zRxpef473lSpxFZPB6fhJC+v5MXcXa8hpbW44SsGVsZuq8EG4L&#10;Y3muguCM7BSpcp0q5AW+k3XIu8pb5iKr+u2Pi6NbvydkDLUj5sI2Cka3SzC84ODxp5N5UF3xQ3Mq&#10;jpSW/bBHOo3OeWkifu24l6MmpwZs8Tb8sNxhS13h1lFO1sbmeNY1VDbKVYMgxk5Dd/k3zc3mB9oP&#10;TtbhTk8pag0YPIux/pwdp1kant50EoZzPMYDBV08r4FHX+xz+VL6bO35Z97dicfC98mG8lQeUebK&#10;SrezxeyQ6qYWjIGv/OAGY2Cpni4WXcw6Iek9zkuIH+UwKzs13+z77pCdBlD2YIap492+dxcm6JNz&#10;vMARrRGAk377U6mtwZ7d+BYYureMgwmUsaDP9FVwZt5nH9AQKrz4Xh7F417mTxdNbISrtOEc4fIz&#10;4L5f1IxRs8frnBSyjjdcZMx/6Xw43+cTpLzL7+m8AOxf/olEmyzknExRwmt87sPUsYo7LG/JDDgI&#10;rgKwuOCH87J/+UMgfs8SZXiXJmG7RXJhtoF/6AsOWzpUhNkx9/QqJ582oz/8JVijphmr5SH+NK7D&#10;ZbSVD+VLySzHPzfTxjeG602js0/eNFJb2jd1sN6V9sW73r2szCh13usyg/ambzvSrtmbtw3TrvHD&#10;7vls3EeMjuans9mjqwQha3jocnob92QuWMrSbAQaLkF+u3eMBrzCoOJr4o9+PO/oqmyvnsjm1+lP&#10;LniXb/FG/aMtoVnyzmXBhU8nLKylia7yhZHSu27JazyMHL06x3xc1Sk4vlrmd790oRiD/Oqp76Di&#10;5kt58GAcQvilGfLrwT2/oPyGczpVfuk53eNTHq+cxAdWpqfA704S7am7n9SI267DzTQ9tbqiesNH&#10;orf7bfDaBP40etch7rqOClnohL/o6jMye2WzVRzF7MA2XeGHnuejUqo/dfABUsdmm/xWCSyBNTP2&#10;Ir+GnvpHvbIGrTxsQMVYqmX+/B/XOlnYgwFMQkmV/LPzbDQNJHdneXdsjvrwIAaybL/ZN2nwbKbB&#10;51/oDE8USLdkYF+nTXD4X91BR53yyQzaZl/oR1rnjuILGq8L76f/DVaIL7H0u70S4W8dn57nD+ka&#10;3kP6gvVYeLrB69oyS394kn+fjsKSm+zLt6JmOzftEDyiv9LR2fQxPd2YIlRabRH881Eb0L5JlXYD&#10;C3gqyXwL2M51sApLGysj4qdjqOG8eDA/vw2oMrJ9lysafPTnzeSbHfu812fWoYnWWE2GrbbSxhE2&#10;GbPb8iMJaj6FPBh56pZtgPlbB/0vDy75Kl8Gtu3qGMbi6CKc8JiZrWP0vA9xvmsp/Npc4XvxvF0+&#10;axDjQZ7Rzd6z70rny+TQcyM7w7Wwyc2GPIs7g2cGumxxT0a2NfnVW1+j611oPpHMBw8dPa/N9Lp6&#10;4fPX2fWHN62SeP/wV7998/Drr3798Ddf/WnpXj/88z/+44c//P1fbCt87Z2fjr+tAV7kP/uhsv3V&#10;7756+A+//XWVyFcPX754+/AHnz97+EXvF3yfQX2vsf8mQ7EcjvPKu3NSDGrGlWHMQNg5Y89Rr7Rl&#10;LFuqJ1ze55ncKpSrl2bsS1QyXj4D26WGJsPm1OFbWo61mwqLBuX7Ood24AG3SqcGF5xbeqeBUWFS&#10;MIo8yTVu4I6A0Sq7Mhll+/DBh2GrIN/Gk9m/6K0AKQlYvhySAoYfIaTgZIZYLaGSSRHHvnPmxWns&#10;DFcV/L2D4dKGf2krQEdASSvw3mGrluHoNqodsjltBXozb2RVAIMv7kyVV61UYXB8Gl17YT7ZdUDe&#10;V1HS5WYY1iHrvs7TuzpRdCgvn9g4o0roKV5DfKn5yGGUMToLk491yMlzvGihHJz36zQGOos4DYBS&#10;qPyoSuPEbNpaa7MFvMsPeZuj7UpvnMmpUCQKZ7wYcZKv29yhFOxjFRt8HRtF7HpnA6aPUwt795c0&#10;s8WZARbR2xKAzJzI/sjUyU5h7gL5Tv0F+gY3/XgAW/gadeQb2hM+my2pMLOfN0lp1qG+8CxJPxpn&#10;M6nu6cC52aOYSJvAogVhcM5C6VSH186BGs1QGj02w8Helx9gEB//fkq5Vi9UZJVX6KX74Mbnxcsa&#10;LgKrBIYgYZeP41165YAfqLKg8/J+nHaPz1X4dIT3xaeHYI4OBYaVAsHL0Oteh0ycwZbBBuq4K1j3&#10;w0m2dMvunSfT4qcMHU818M6612MPt16nWxjwUvp1EOFMB/i8l7CYIdCQ3vLNeDP4sAZcSZcX4zc+&#10;Ly4nY+kPfvxHP7FmH6WhbzJst1R0tCQLu8/xQZbLrtfAgmC67IJu6c4fLRz9mUmgB42DiaWjsUyX&#10;QLrjQ7fEJfoy2sDZBlUCIO/5gKsGbNLw6/FhAECDOJLncHUyIyc7qSxaGm1Z4uqDeD20K158SfCP&#10;m8zAFW1/Gpn8FnkUXL7a7UabY9HBPzjoDBwbp8tCgptXWfidb5tJQp/KSkPf55DGgcAVp7Rt7dix&#10;tTueGWJkA3b8nvKydIfmRwOLQxcM/h6Tl29TCrwXrdlTIOFZ3l8NwNWXd/5cPAUwvUERhfhnOzff&#10;h6dTkron15TlNv7kqbDS7hzO0lKR07M4snXvL2s++Vse6IzNrivnUV7+G2Bb+S7N6uPSb0l8MrE1&#10;+TH7VB+NxoWfb+l5RWPKxBqs9FhZSyZp2XjjBOOJvXyQTngJDSZsox91VThspmEWeJ0I3KunyNN1&#10;JjIGDl72ut2D31e20ot6c35EBUjHkdlrFDjK7uFZuSvO8wZiaSnAvX4gATmUy+hRIXIkmlxkW+B+&#10;ptuVmzEorCO5bpn3CYVwrtMc6uEZDJp4Ka7QR/gC3f/dv+E9qIPuwD+bkbYAaZiFoFPfnLBIXvx2&#10;Bd7xCbcHEI5Z4a7dLnjlTPhVtoZ3ukD1b58LAPd3bGAdFOUd0ukInxeSguhDFDvB//nemMGi40vW&#10;OS0vXpYXr+qU8C1nF9rkLyH2FRv4y/nxv4HMdP7D4nQP2hydIUneI8SjCq7nyRsz+NnnTVzLF7vX&#10;4oubP+3ib8eXzwYZDrtl3ec4kpnv0lFj7zq4MsqfvLqPhaSP8RLex08HZL86Y+zbO5UkzHtGI1wr&#10;y/n+DZQUVRvAyofGwx8+9P7Yzxpw/13LGTURfvNVA2f//j88/OLLXz78n7/8q5Yu/vzhj//RLx6+&#10;fN2I3k/H39JA6vrPf3z17bcP/+ov//Lh3/6Hf1fv+VXLFX+vTTyerff/bbsWfddygHd238oBzBny&#10;exWQe+MMTmxOMUNR3820NpzF/nIuGVLNpWNwrG6W59rNHN+5sP7ToGGiHHkwKxHhvUrWlkMZVSv8&#10;NKK6B1ghdTVCYymPHXk8v+yDwJy9dblI2U0sd99IecbaLMCTnzWSzDe8a1QuOd9ai16jTGPPDMTe&#10;XyrdtonXcEG3P8W+2q2EwiokClw8KHSKy3a/qjI26v6+QuW7ZATfqLTGj1o4eI2hk66Rn8uBnIZ6&#10;6VRKdvGpAtwSxuhxOnPWV4GGT0dMRWmWh/6daFmeZlLoQy9M700BekomdI12f0hHpsAnKxUm87PX&#10;yfy6yrFdNTfaq+eSbuL25IeOXjzITzSetZOP0WCzbtDLHzEckDzj0FVsJSlSo6DLqTGG5zSuNQI5&#10;nOKit9mq0s0ZzQ40HqGQZ3YrCW7Abrvr+TTykRASPGZGB1PdBj/aHjr8Mi1gjn0Pr/s1uovdn+fi&#10;1ghTUpf3hdz0FhQk78w2ICP3xbssmk2iLm3xg5FuJzvCwGls0Bnd1sNqRDiIoj7BlzaEdKJDFtRO&#10;cmtIg2dSGfrK5RqAqZTGlSW6N5PmUEls17Cc/ClWcJOzSDbdDVFWBhX4H4SNbzZP5uDMGk6R2fQ6&#10;jcIVqHSwTqlKSNYiLUkXdNYBIe/9LlFhdDEZLjiNsbsSleZ8a6qr5SrO2VVlL5rvzcyxnQBnUyqw&#10;4rG/HUpL/9ioiI58XkMofa4hI/86DdrU1Tm8g+l0LB+IFdrlUQoSoxwr8ed7ZQlpwKN/AwlsQQPX&#10;qOzezxKVvEVACGu3GohhCNafmSf/Qw4iOHo9bBBCchWtXRMrp1XaGgFOKHV41mEPRsPjafxs5uya&#10;waQDs3dmH+Z7knfv8zTDgGfWopOlc2uEF/98+yu7uOZHX1Qv0Ol7u37le2ytXCtlPozux17ynJny&#10;sMXy7a/WgWS7xIiuOA1lwm6gJsTKwCfhu+3IKubXj9soYcd0BhH7698zuHUYir9pujrIQUHHnnQE&#10;C+987Cx41tHIl+3oka74EFdebTzG7tKGS36twb5CdHAuH+MlVLkEqfAujwed7sg4JBNz7Mm4zvEe&#10;rkGybcF+HAEWsjRu1vDTYJv+gvq/2buzn2vS9b7r6x173N3e3t7edmKHRMIgIGIQipA4ROLf5gQh&#10;ARLKATgWEcGO8ew99/T2O/L9/O5aT3csOQdEdiM7tZ56quoervm67qmGwagMGZa/uFCd+QM60yG7&#10;eJK+9nxxehzAdI38cnedaQQruvkxukMJxjrFHbcaUeK74swa1BHT9VELQABMX+cimiJIO4r3J2SK&#10;1qq/qY/QNOTkubY4kjbYzzZfzp+zvcp4ecwGkPJJFPzaG7J94kNfXK0BZtxlT+etjXsmMjhW2GKm&#10;cvnYZHR0sUnj+MG8idDJgm2KdcleG3wG6OVXhjzutvSgkvha2129TZDEPL+av9JzsY8f7Dn0zsUS&#10;/o2M4Qt9xjC4k/PgkVN2mZz8DpfREq32Y/eXjIlS3AIQgPEztW3AAsn0ri6EHU102gZvaUqdvLWd&#10;wQJvMJWTN0roNGqmP3Qks2R1XoIVV3iyHfDnyAmUx4X4NGjHT0+8Ete+qYCmleZzF+diDpjijTqL&#10;TZAxWkx3Tt4N3UfLBtzp04qpuDU4wRODF/PSD/temx4IfULb+J3OL53G35uLfjKYD6SrxdJs70V3&#10;BfyyRYwXX33eJ6Ge3T7qDYZ0PTzFTkeifq/vf6FjL+fpmk5Nzm3CL7xru7JP/VZ8qDT7yQafN/jT&#10;Tof9yN7dPNGvzdWffd5q3bNw06u7GcD46ssTt1tLuX36vafdORX1rcb/skHZz37x09v//vt/0O2N&#10;798+agD57wdkU/2/8e87H5AxRAOyf/2nf3z7xU+7VfGjN7cf9bD3k4zTsu3rrbRkSRlB/2dk/mkH&#10;rNxwncxtTrOAG0diw+xcx4ojhoPfMexzvBe4AHIuRlst/VDbXLPCD42XMgLCVulyqGAy+HVSK9dp&#10;lcA/zsNRORuohfO9vQYPmzlrKfjN1xqZAnoDEM8pedGG5fLbVxw8+J2qK6CNGp3Zgh8H2iyRAgJH&#10;DYYVNqtMXtoQ0DLCnfPOuXLezdhJQ69q0bYXV3RR6m5XdAfSvpekQ91vz7LkZG/aN1DS6lRGjTl1&#10;9bSBaBFoTmcSjUG09zNTZTanEqsz/Vwz6/dItLd03euH26vzn3aPPu790S+arRRgwHniia4pd+yu&#10;G5dspSvwuPPZhLpdT0c65p2vA58u10EpqKyTLXCSjXodyz1vGyqfzraiGL6u1rihY7P6s4Eavq41&#10;jGh9FRH3YF/xNUB73gFL6Hd82HDTRh/J0baBMqJds3NF/ENf1wOzcoff6ZEdkEe5objKXDq46vOB&#10;07ErgSjudHSOzVJCc6ed/Z0Cq1fd2VxlNCTIMbjy0/PjCyfgX7bbgG6DIcLUEZJ/5y95sgMdJKsP&#10;k1WSA2ob2Ne5CewzMRGB1UHLlDAm8VoBZenI7RUd+cjd79boK3IXCgTBAKbk/UPLeK1S1Ler0Hmw&#10;Tif6gqdC/HjBjUmA00GLLjgveOzgDFiDyY8uuQaMwVa2oo7BH17yqc4adA32yhw9RtbwTVdIlXzf&#10;DH4nzyhP/uwC9YsH6QU/aNGx2q04UpCJ8YtWJBGL68WZGUHl7ohWFNRJhFQmr5J3PtmSR0zqJO1W&#10;cnkXT+twwAdP6W7zOWnRVAP9upkakeHdbvWqDFFUF1w2IWaR/yayxIwEwl6eN0MN4l4cE21nBaXO&#10;T/mL1aOh83VCLrkE8+jm+OrYHp1iZThJIP7vPJHJkdXhFj029NAROr1aG77dIrVMkNowQr9LS3pA&#10;kKK0IQZ8fzKuc3xTd//Ee3Xa5xsl3fVGmGgdcDSlVGo7usVH53e94l+7IraxlWB/81OnuuHA80Ms&#10;gHZlL19Dj7RB7sT15Lbk8UYmx08ueMruL2wLqiG59LoJrs3Wn1tb52NrRCprMJ5vjXcD8Zx/cKNn&#10;nX7xLVDD14nf4Bo4ommZhy6MlVvZUw7fpx0vTd6Vro8xWqt/3ghXBAiPyYCtdhNbdBkMon0xjhtH&#10;0+JZ1fcyERMM6lU+Dtr9xI14KA9MsQWZ8g3CvXAGTbP5YC9WpCsTq5sU6Gii6y5LZccDFsHZde2O&#10;OOo8GifPMOG9pMXgtenBuctjcqq+OmtP2IU9mdwH0Qrf4/2gPeBDPfrLJ8P8fuGvf8duQKc3ZWA8&#10;x8RSKjwd4dp5F9tgKAXB13bqs6tylgzmKIGg7ZSPg8mBdAl/ZToF+eL46OxCdTAdJKesmsfv+R7Q&#10;0jcgAaN66yekLyX5fl2V0sWgYgcdlUd24sBun8Ts9AZuxJdnm6wmp3P9jSzKdHFto71qBlFnsijM&#10;JR56DZqs2p5+medkfRvNINeti8+6vdtgCy0mq9iECbLdYhkHJhvEaj504jwJuj68Pdx1FbzdYXDZ&#10;flUHU7/Oc7pP64s9K24/i7+zKhfx9TNN+m1V2YAvmj/68PHth01QPH32poFdixCPv7r94Z//ye3X&#10;Pvn49ju/8eu3X+27ZPDD644yNvlhL2zy4pG/r9t3yvnd+L/s2bE/7XsFX/78X99+57ef3b6XsgXk&#10;V93O9+SRt/3VcUvBa6Aee2i8RnGWe2yZzQsMPHENdJkbsDV40gFaYJfN0P1Tl4F2oj3IErjljMjb&#10;b80ebLZmBTVOVYAjeDoegpXnonQW+zfH2wpJZfYB0453B5xhV4zT4Dfsu13vVc9SGazUxbg9brVs&#10;yGsgzIxZdRLgzObt1jCdmWjcbXu6MQv+KBewSo+ON8F/k/O99QwVmir/tNk7pQoZc+pOk2UUJMzX&#10;3Qb6rkbBTN7TnHmv3a6zs9soa9W/7s04lq7XwAv2sNXZIzXBSdBakIpOwjez/yinfJdTKuzNccSH&#10;jwV3vKMt/B6a3oxnafTjRQCv2g3m3vkOR7Mqb3v3RVFhOD3L4pkx8vbaYfKxGoE4dvAkOKdtjdP0&#10;i9/NKg6+Fcmua+wrOhtST4fN94KeN4OEN290M/tlE4QFBzAFCoEYH2tABVwQ0wE8blU5z/kk/+gi&#10;zw1CgyHI79bOE1FVZIA7GDQaHJ6OZxDRSm4hFeATWokEePLIutP0DWvbbKT64VsnhSDYt1wyBys4&#10;01PXDzOZw16ZeMenoM325ouVMxCHaA+dAxWf+L/rcAPaxOSWVG3SdKQCQ2lKYR+2jRbfFJqO2WK+&#10;InsDo3Dw0dVLdmvQODfd67hkQ2i3ra+e71spJreDuzrR/sjDHG1gbtay508IkO+uQ3OktLTZBh7x&#10;Q47kER6DX590OJ0inhmscG+FuEZFuarMZ9VTbgMxq7Ktygx3FXRsnmZHUyCi2sBgB5vYaDbzTfa1&#10;Vazih4Ztt8Sivfpm0b82A1t5VKxzEG1hc3WOrpM7GdHFGQgkk8SgUwgOfd95RYs+uyMeTqMchyY2&#10;SrnHxEgfPnazmJfdD/462pci4t3KxOyJrunLcafZTHHkZbFCzHMb95Mnp3GVzz5tbtXe2waDvw5u&#10;z9LqnO1W4Y7o4dfzN/qpzjqaZmjJNzs4gy8v+8gmq8Nu7wPglWVr/Las2IZ1+zqBJe5HJm1Lw7z2&#10;gIQqylcCPv7vdJ/bco+OdudDt0mi3zfX2BlRbMAW3Pkt5G1kiM7dxh3wdYyy94x3uC+U5YRzf1FX&#10;VfzMHw+U0bxThdr2HG+p5DVdlzaUaMdb9qUo+xSDH71XuT3QqHJ7OtrW4QovA3DkltyDc+JJpciM&#10;PCenrh3zvQSwo5nvGJ3M+CZ6Cs9Hjuyn4uOv/7sdFX+mJ3uRx9uvyxFXuwNGI6WND1VtVvV7pswb&#10;7ZoLnBx3B8ZoKMaq49dk5mJ4dyzwSbgifPIKIvFeW1cIu6esXJdXkudejpul90v/zRbM69aGxuva&#10;U7eNuqXymPNsEwLfzXvVG+VefK4zWlt61Ddb2B0jaAJ325GnU3EVDYuzKvXnjp8ibcnZtdgYz/SB&#10;Lza31Xz6cG1VuHrsCkviDNloTxY/jjFNZ1S+W9jYTHGUHw1vupynPdAHFVqLXcE6EwJHzvz0Ts+9&#10;bzMWmhAO7CmLMUyxG/j7O/CWNFvaC3uuPEX5yV/d1DnpFWAbygOr4OrGQ0fxanIp8yFmESvU0/kq&#10;VM9Pff8DtO0cpYDVv9Gqz5NFPPgh5siB/Mj2efD3NtPkcQbF2XI8nA+cxw9Q/chk9t+/M7kA/p0S&#10;8Du3owkvI4dlV7Ek/cummbrWjhx9vPPGz/K9YfFxPv2s/tqbXqKBjle1Ly8i3ITD+hAXXLIDevKJ&#10;TrwsTSLU7GnpYb58S5/A85TsfrrW76vvG8etan20euMtA3j9orfZJpuvX3y9NmBNQ3DFief1uX79&#10;V59upez7nz65ffHF29svPvvL2x/92ce3v/j5P7l9/3sNyGL8q2j/+eef7bmy/+BHP7p9Wiz4+7p9&#10;p5wztBd1xL1C+dWLXs3SV73fe9PHQFP0q54ZMhNhWfTx0/czSvft1nGvM8MoawoLTDR/XGzBdEbN&#10;WUu8dga934rO/FeHt0hS1tttHLUvjuv4DdZcc541pytfx4e37ftIGicN6NWoq2KF5zRuBhNorEiY&#10;FmSiORBzTJ67ZwNK0MnKU3ZUfoOJApEA4LbBPLNC7VfgcIiQwdQAHvgSS8ZV5dGgSl7l/3HE8qQL&#10;Yl7XTo4c1KtRE+/tSU6X9CLN1+kN2MxQx1+0WsnKY6NptcYHXjSP8N/fjObtfzYdAqR44PrQW/0r&#10;OKyAMhdtAsJmc4MaObsdpIcHb+db2mfAs4H0AvV99hJ2zIcE6C5h3qAJHnoCtyP1GAfdGwkFfdNN&#10;J1VHbrNG5NlONgL0PYCZedI4rS6awew3+MF82ERUOE8rhbnt6p3BOiIrHSELvhiN8IfGeuUrMlsq&#10;iz1gbH/CdFfxirbRMvs99QcPf1UbSepoUFe5ehV42NEfDnBGF/6ho9to11EAf3D6PxrKl3BSOwl+&#10;hhBMNtQFI1xD0CH4K5l9bXCcPejYeIHLOvwGkJUwCME7mNPR9HXRCQIaFNzuX3Am0miKZmaJNjn0&#10;pzGZr5WxCZXpotzgrFB16cwtF243MnONR6vsOylfucGLLrI7KjmxYQ28wXeNjI7gJnwqtwF1ZaWF&#10;oIYr/ug2/3UcrjpybHm8Qlc9mNDzKnn5GDifG8zS4fYj/aPvq874RHvA8Zc9eFnH8c/DPz/xwdrd&#10;yiO/H/4e7BBUSdL8OpkdRBF5LJ2cqfFhO3BGdf8cAdlgP9oNpDY7jA/xueO+mQgXf2hDro8CP2/C&#10;ZT6mU5ge+St4e54HtRGgxuiqvrfduZXRLdM6MHCSq8FduaW1j+jDC9j4WIeSLY7Z4C1OoyO54j1Y&#10;ZwPPXtGInE0nXxMrRz7gV3J5Cl37qL5fg1Td/lc6HvCTDuJ9ExzS6YKC25QbHEdYRgp9X7xMLuwh&#10;2aBtjkAHbV07W5Ur/WScPPZt24snwGliZDHFQC3djA/KUCZ6EmUnRyfNbKWvUEQ7NmenjvspdmRM&#10;dvc4O0Dg2QFT8S6r6HNZ4uquDeV7ynmRVe3Ou15qgRmTNgYh1IK/d31QXeVMa+yxKYLdM1eMc88P&#10;V9YdU+7ckN2uMHr9TREj68gMLd88ZlCRYsj8Nr6z3GCI7dyqzjB7udsXUOLdtZe8gU3JJ/bUNro1&#10;n88fAOcwWEtwVlrM7Y6M4N8nVKRPx+i/fEf8sgJBh0kpdOLAabfPSnOyKt7Mj7L3xZngKHu2JJDu&#10;6XUiSTAmh6Jyt1ROn3SJtoRCLkxJ/kM7IfFb22SXXu/t4mLu9AwEfmjtUBDoaIP+8P0tMDsFWc4w&#10;/JUy8/vLV9ByqKx0f6f8qXtdza92V0lw0Lj+WcxsUu5UO3TAU37/B2e8jxp028b9jq7mr6sTT8nv&#10;lDkqJtPzrF/+mpwPzDscV9/QIt6IA945sH5GeUcuF2d3/g95wwWZZCo8cePUpcO1K/1zp8AHvUhp&#10;/Y0qDE/5Hlm5+yY8w5lTi4fzu2Rz72Mc1IeeUSMh3LO17E0fV/8QgyavEWQCEx1fvvjqvFCkfC8/&#10;2ctFVDYRVFsv3pqsNihr7qrPlPTip15E8uPeKv3zz398+xf/+l/1oo/Pos8L4V72nNnnvYHx4yzo&#10;0e0f/fCHt4+7rdFHwP++bd8pxxT5y97mYlD2SW+xefSqN2wxnF6X+bZZtCfP3u/ZJ28/+qinrh5X&#10;7uvb68prWEz6HevhMJ1dQYEBitdekLHbFbMjgZm7+cu22jhMF84YXoa2GSCelvGeBklwAtd+zg8A&#10;Bi3gnHqMVNgIbekFSh2I7u17XkO42xtbMTLDZ9CzNzZVd9/f6h7aJ80SC+6c6l2DoVvPkD1pIPqu&#10;FoaDGNBtJe1pM846JOAbWWToXjEK6b6TNWcJTrTc6xk4jUPBrXqvwiHXLMf5qKrlbZ0pncE4C+7r&#10;BLfVhuputp5cNkNd2cqB4ZkvHYT7yooGdPKr3LD3bAC8OuG2Jz3obEVgMg2/gG42580aGPDrmMXb&#10;e88+qN4UsKBza+b0cZ2397z1qjKCyStv7vm67w7ViG9ATHcH61FUxOzWk/Cgk1x1z0pNJ0c2p6G6&#10;GrPqr+OkE5MsNcQaOZuPlHt1t5U7+pdOx+QyGS90JLPoYnObGRZd2mBKAh0v20leAvg6gclUebcP&#10;TCaAVnbP/kWPqvCt8xLs2V+SyYRXbjZALxV0rtO0RnIo4QQA6xqRTlYPjrNJrVoD7cqGb/DZQX63&#10;2bMqkOmqCt6u06UOtrQNREcMuwrmIXB2vI5MMNdfSuduCYrU8IWnSEM6RKST+vLzXvff9b1Tjm6N&#10;D/3MnqKPzLYilH6kVQSwcB1/i+zJCg3rJI7d8tGU7iHcqlTl4VrHpfR1yhGPzQ7sH1jy2stJ6Lg8&#10;NrYOVPzvmY58xOwyfrZymO7on75CscHey2YKA3J7XoM02YWADzztNe/kve8EjX6TG8en4LcyjQZG&#10;xi7ob8+Q8PdoEfOsjuwtpvEAdpBXnk43kM6M0SE0mnDZYLME+tuzB5PB+TfbATq5grTBSPqyoeO+&#10;d6YCssbn8Z8VW53NHFNq2/Rc8Zl0dZANENhWCOGC4Xlp6FncNLNffTyzvz1QP4qqWnnxbbfvxMPs&#10;Od2gRwfBqh1dzl+Cg1/2NLjZs1t65q/R5Jm3O368beCabtgXc8EnODoui9OXzZlI2CpccHVGFF5n&#10;L57IXJ2zJecAw7FOzCWvQQ4f2cDB9w/CqFQ+/bJd55eoiWw6G18zcrSBdNUdHlo7NC9PpU7W0WcH&#10;14Sm23/IaW/dNAAiHbDwjpbZ2YmHXucOltDpKN9HXs+kVrSu3iFzNPp38YXW+SqZsFXklu1kw5z4&#10;eNzzyK/7Jt/TZulWPl3uTgcyqN0cTsQF974KvrsiUH3BiqDZuEnHxfrn0dd+66VYtk0AQA6GawOl&#10;hYJghOB0TKvTb21HhbAgbz6RXfEI/o6e0R8/Vs3mIwf0w4DsrEicZ2Ldfvu0wZ0A6FtR7GTPTI34&#10;02d45vlo7bdXiLO1BqaeD7eZlCkqbHCq7X/agzh70Ug08QU2/15vp9zE2UUfW42ycOJDjMZH5duh&#10;XTsT3Icy4on0b/kc3tnukdjdl7uaflHGbqOtcusfsJu2ycfRhbJsqhhle9dy32R8t+2lRfv8F2xV&#10;Dg7lUAiPtA004xfkii2HG/D1/nfNzqELnwLgwAO/jNW44trwZIE7XmUdgo/vsRLwQzbZnZiofwPT&#10;JtTmB8cuqliqQgfnaEHXCDoT9WCM0tLp53WTIfd+hFiM1ukmOqyi4vsES3CCWNp8s8uKd135Sh0+&#10;rV49uX3U56AyQpnp5HXxzQCoflTPdMGxvkV5+jBgLg4GSzntUCRMtgds8Th+2QB+dsfPyuAxuHgt&#10;NhRgR+tXX73uI9Bf3L748stAZ78TWnprRX7PAYuZJoIqrs9oMtNE3Cc9U+ZbnC+++sXtf/zf/9do&#10;6026vR9A98uE3m/98NduL7r4ulj+O72N8VdbQfv7tn2nAzIN8VctwzLWjwpSZkGfN5WcmS0oagAM&#10;qt72jSxKe+1joxrefntxxGX5mdv8QU/E8rAO4fYMcjPb2dIskBVmhoxdUFsQznhPQyqAhKOKZc+5&#10;s7ROpHKHsGZYfGCBJFgMG6UCwyqXtgDqIkN2a6Xue2RsQKYDJqjpaD6OV8+i3J7hj+NHvBWqlqrw&#10;D6/bcvA6fjkFnDy5waaGH00nqB0nHw0LXGAWqKu/14F33LNrk0f8XnTuY8gFyJrFlYVnqMOhAy4w&#10;4keHZPAW7GJN/fTlVjL43Va5DxgPj45Wv8jE93jSOUyou4YgOG+6D3qDysq6/cIDqfhxy4CCOtJP&#10;7MmXHexWQC8ZaYC7F2/UsOhUkdC2cG+rrp8GBBwltidjtoAGNRy32pfczyBU4CBTeQLpGUArK3jb&#10;2ZBwr0ez9I4avHPbXSnhhBclaJ79Hmyrv4BX+gZR2d86omgMrhVC9rQAl6zW0WSIbf7bQxdsusd7&#10;sr9scY1cePHEeBfQu7ioVDPegnHt6FN2QXtiop/2fmig0/t2ty84beuEVsfViu3EORl11CkIzkqP&#10;IER3pSFSp7qP4z1FH5vKNjbgM7NW3c2Sd+SNw1ndb2Ch++IPn2SNZ5tC0ThfdB2KbXz4Kqt8lbKH&#10;is92lQBP+ul0kD858DUTH03T7Uj9+NsgsVrkQNdnQHDRpYMZXwZPb+sQwzPyooFXH9lKo6v+s5+M&#10;ZCuf6V9f6axsXlZ94SS/dRDBm+LYMoZBP4y6IoMj8uDSZ7DX+FO8sgyyAq5UHwx0YD87Ft/8VnbH&#10;AxOPr+W77N/BDUrbjKq0fquNgLIOFGWC377OXIh8iPtRPhfEyc4r69kvmGLafI2ggwMG7h7kOGil&#10;wgEJYi7eJIkxG5iiRXynH/jAUS6dT8hBpHKMmxxQ7z5Ym410PRxoAKeirlnwOhzZxn5lSJsIDqsK&#10;7s8/PG0gXPlNYHWt44Fu5jWeS3Oc7OSN2uAqoGPVrcEnohzQ/R9usWRFhw5M10EBIr52d0bOtrdE&#10;5k/vuo30jdvuhuPwQnxsFfbFPm0hnIDEdxCPvrvmt9rXRwYcrldnXHbud23Bv/voSTy5mwzJhvb9&#10;RbErGPMB/kKK8JlkvDYThGFbOzA68YcGyeRvRe15xwYooykfQ7Yy7J5edq6Ouzva0LDbJDtfvMJH&#10;WShcbK7K5JoMVh0vkTd+yLRrtwevHY6+1RMe3A6fHNlKGp4u6WP6HR9HpotzxRSvtgffK/s9D+Sz&#10;NyMejmicLoglfTV6LS9WwK5YV9tHyxgu+who6coqcThWtZ/8q61YPKjE2nM6uEq6SwiASED6tV0n&#10;lfPM5r1tOjZ0L+N4lcPz5Y8jOthy7uCmb4SR++RzyTv6Dh3Sk+UlOzXVXb3xeMpNH6XLPxg6Q/T2&#10;kz447GS4Dh71jkSUOVsSH/x7dfonoxOvxJPy07vYzSXLTJ7tna7/kP3u0wkJDongwHGXlcn49SXW&#10;bxWCFGAPU8ngaFuuivk9fPFFJoNlsISmoFZwnxNRtzSDqGfZ08Pkdna7AVflmI4B/72dmhwCSC7j&#10;sfzRGiGu74PgI3tl5kEV8ld+McQxURz7R8sh/FwbjFk8adVOf3CTQNmyeEdLBnXev/TxxwZgL25/&#10;/ouf3H72S4/M1F9stlacfNLCw+/94ftNwr27vccH2/6+rZR9pwMywcdDid5g86ypLOOT932Hphdd&#10;CFZU+eLl531M+POWSLutUePKOA0GUqDBy6IUxbsVgrWsA5YmOWKX67wynjo8jJFT6gi7Dxd+hsjQ&#10;GhXMOczQmsU0GKhWhtlgpEjoYUq3Au2jkCx51tyxunNWBnTfw+uhyjLWIM6h4/HM4OQkonxG5yHm&#10;R56lsJzdh69XJ5pGSIF9s6eet6qzahUJT6fzAlXywW6Fqx0VCc8Wb5xwjUN8oxcnm10v/WUyBNfr&#10;U80wnnvQTwDi9c/UAYf8Ot+ATpqB4mZIGqDNgTlkdJHfOjoGoLFcPT+b2aUzwArc/CtKgvWu4PQq&#10;fXoA1HNsvZUkflpBSH4LQleAgN+tku7N99ZK3xx7XKQxGHnWTrdkgOB15jreZ0BP8F2WyHnwVJDa&#10;4PAh7AUsncOA4Cl0BYtzrRMKpkDhOLrxNGnjkH32o0t2p2PTcc8NgGUvf8JcpO4cYvoJpwYR/hHE&#10;LuNdENu39rIBtlmFwanWAdP1OT8+AAeb2wcZr4HqBqLoWUE0nsr3BuXIFxnxGXq842m4kif/IoiV&#10;CwgUgrSAbJuPXR39eyO4MtVdpWzqDFTiM78xI4YUMEnEc2HrWNT52osdIiIs071VIhMAG2ivYyCd&#10;faUY4kt2LaFsQP42fidv0MOtL2dg80ZHLXkyN2KPwdMoqZe8N4FNn2BWbrQmgVx7ZTVc4A1nfvfW&#10;KnZH5adxM+Vsho9FD9rhuN9GuGfSAoHHmQV9T59spXODNoInlGTNh9i52e/5TvZ9lxeZKUjrb7N3&#10;/PUGnpKmuMQNf7kpgC9P/mVVmKQxVH7n0WIFfqt8gNuDtbsK+MZVVUd2nbcEd6gAnchP3MAPn1vH&#10;stUiPrG3ZRYbPPslfiWZ2czoCcoGhqVNftHJr9ze8rLJFc9kfflVs6zBf1Zj7rmsD3oVMp3zeXjf&#10;tCr+5G3PbGU47J167PfJDMhwO3XimF4QPV8sL+bY+Aaco99KWQyXzwfPs7StRszP0zPO04mjjV4P&#10;roSYXNBgFY6NnrhPN8Gajun3Oq+u2Di4I+7IYh/OFq/LOz5JT5FTPb4F6zpNdH+CZpklRvvhNB2c&#10;Uks7cU5OfEZTRnTSm5Vf+exGcc8Y783E4bCxb/pjp4PRLYBRAHj8VzMbWn1lgZxQK8H0knHESpSr&#10;wuqQ62ICOLYOZ7JqpSreALgJ17fZ72JXBdJwZfKz9E2XSVilykRPhju8wSkqlJd/E0ZO/KTB2BMv&#10;vBWW3Aur3a/ceOgSWYqSqVWyI5bOL9I2QMHhaCw/Hk5sREP1IsO/SBog0mHdvuMokYw8H/6sVSz1&#10;rJS/qU9hgD+bh6h0MkaVv9mdy2ief2QDz5IlHOh02988t77Ks72dubZ/dtCEpDs1FneUixb2RrV0&#10;+CD3WGb/ZBd+v62yl787HCDCZ7ToRyhDX3Zl/+p2dE6McB6Yykh3fd8Wf6LjtEeIAqsdIjscCsNz&#10;2Z9LWfjYNrmGq/xjQ4qrVZ2BOfys3QIyObKV6QyAeBTz8syBm22PrxOjlWfr+C7kcf/twx8a8Xd3&#10;a1w0WqXRp3zdjhW0jJ4MzpSeAdu7dHL6rweHmLCNnWsn2IQYc+2jtVh2JgyUFEvA3umFo7gQShMU&#10;90YEXndWWIF92yMx7hB6+bL+cHcdcMhv7kQBKGKnsUtenKDk9dXS0YlbZGVTZtmJj1GeQR589Ht2&#10;+sDfKUluJuM/7dX1H3700exev8VbTw3EPHtGNl91p4j4yh6Hp3r41I34+ONHt9/sjpFf+SReegbu&#10;PJrkDrA3tz/+y99v0v0LLNROvL39h//w79dK2Xc6IPPhuZ9/9tnt8y8+K+C+uX3YoMMo2+DDF8Bf&#10;ZtRfZ3hfv+g5s25V1Jg/rdF+WiSeH8+qMqqs5N7BXBBlZJeRMyOOcJypc46koWcsCyo5RUbDeJjm&#10;Okyl75bHWRCPOTAWSHO6oS14Dm5GnLWfDlzHwB8cVVqwbECk/FMOLlgOZ/YWPgOSJ6+zUI1JuNZI&#10;rl6Xg1+azmAOEOjD88VPh9HFT4bTNTkE0+zoEhGuw5Ww3EZiticGR9eqx8ucDa7oCdsZ/JmtFyns&#10;eAIaE524X5tYyPObDkUNJd5KV9a2+BoZqq0RICd1wvEW3pFC7vbqdYvqgipZVm6d8hh77fbGaNtn&#10;BGqQ1PfmNcE/iAs9dwGQw+BFRdkQr8xmY+N9nYPoECIMBvZykPAraoCPdjaxhqhE/N0HZGXN/nCo&#10;3MqG8B64yFUgfZoQzAah73Q6RshqrWNXuekeHlAQmpB0AAYzwexX8qgP1vmdssrIV3t1TVCQCgWB&#10;yYzbyD2OV04dCUdnFz3KXoYjxcoPPf3VBn7CAquyDzvcw39gdhHqYcmGg2OQ0Y89IGu6iK/TmY9a&#10;q64xTL6eC9VAndvSsrv0oGHcbVLBeLA/DSmfcduVzhu9EQHkttHfFZu9Jl/o3Yoq2nSald7q9AZB&#10;+d34jUa8LKCErrpW2Uz6vDMgix+z9XtrIoaigf1MFsEdWtVREryU37EEfkfGJVsF22cBqucFGG+a&#10;gLDS7QUbOgKbzaWL+WfHYK3zBl7nYD9qAHRW+6M7GuY0KKkRYw3kVKmOEHYwsIPDHpT1Piq5ARcS&#10;Mwi0mcH0Yx86eHQBBsz4oNbxerDsXEVqnq1MrvirDmGoGS10u01SMJTtEL6II+su7i/M4UOPxUcD&#10;Mfrtd4/P6pgqe8qQokv9dXAqb9vLCfjIeC2hCuJd/2ZDU9aYkBaNnjnCOHvG++hZpVUe3fTf7+g4&#10;f6Wb+NTJ0xkx0LLd/QFOnWJ2czqc4Umvyi9+SAdjUI+Mjlact8lqV0Q5L7TA6xJW4CpTfX+2gdvZ&#10;lfbA/0VDfO12Nff2oyUaFtOTI5W5Bmp0BWwiAap0E3YcV7lT6kJ4yW3I1RkRB/+9HJjqPWR1HtAD&#10;p+N95n8+N8EFxy96145X0SDi6lfnMFWvfTrw+0/02lQTmQ3IBN2RZaYFrrbxsNGKJDbcPhtYZnU6&#10;tm8CQtI3XM5c8HX8uUxAJ4iLpvCPBlnq0dPg1aco+BqQadfnq7AThD8wo0E7abK5itWOzWKMTbt1&#10;14v4+NwjDcVClffIQxMYBq3ftCnhBgYQe9tQjVy4kovz0g+Nh0v/yb6sb23o/OZy9eiqk5V11IdY&#10;IRC/KUzWf3WXvz7HcfOVX6zoTNmBuYieD4J3jG35KHmAWTm6CNSwjpcAoMB/rj4a+XLp6vXvOt4r&#10;HXiDADl0KW0uho5OxGCb+EIX3vB97iqSmq4myENHwrjkcWIReIsJtSsGa2hjc9M5mrrme4cHtthZ&#10;AAsPF+xDs4S1BUG4x25l9o6D2iX9Jl078c8Ana2BvVjDnrqYzrAIf3mTx44HtsQjgkPXCgXlyFvM&#10;Yo+H9ntfyMQde54Mqqxter+Js2fJwVul1wJF5/qvxcZNTl6I2Ct8BrfgWgG0f/SBj2zXT+ilfb6B&#10;63mzF/Xzf/zTz3rhh5Uyn2l62yv9zy2TH9Tv//vw9sXvdEDmWwp/8pd/kRJ+cvukwOrbBGbI32V8&#10;nEA4+LrvgXytx57RaCzvDSaDfyQ95c75GZpaGYAO3XkoN5XqvF1GeDe0u6Pcj5xQ58B2ZlIN2IJb&#10;Z2f3gGeAgr5IPOMPNyNjYus46bDx7hAZDMljveODFZf3LBz8j8ANBF5/dQYaz155S071yz3Pid15&#10;Dz7Hx6NgaMblCjrH6RCQDOCFryCi7CvfP+v8PPxbEDCzhpbKkqHAaAZ6jlenGL1mo31HCQdP+pjf&#10;sz7K/bzv/ngejmx0juAYPcF2sSXpnPRxMpKnYwfFN4EUtm/0UUTqKhiDxSlFGrOeR5ZmrnRSBbYz&#10;GKvsde/16bgJPmcGZ7TH02loo2fK6BgBeyNXiPeWsXCQlXy3lGz1qo5qKeluYXw0juZRV9Fg+Enb&#10;LBs64YruBdnVVgJYtLdjXD2kYLryOops5Y5/HV96JM94VT8EC2LsAzXVPvW7TkungcYDfpTvn3J7&#10;bq2O6wY16CNKKyROyn+crax/EkhWfb/dDU8GszZzAMrOfkoHe6t07Cm614BWf/6QzjdwUoM8t13M&#10;wt01G0GnAQ272QCi9AcZrZSBFz9Ok72wRyPlZRdxPZ/dbbI1CINx1SVzDZCVhflycr6vjOFEO07+&#10;oY5u8KvfhI5nv/iD7+jpBLn1R1zY2zo1Oip3bUBEPq/qTKF/z3fQm70y7OTRxRss5L8VEfja4GeX&#10;BvRY3ADdyPw+a5+guyupR1zyk+j0vZbXTT4875kmH0rW8JIR3rbyMKDBpKfkNHl3bhKKXLuVAJLx&#10;9vZ1t/v1kPRb3wqMMn7huUt2cfP9l2QLxzEg/lk9soiOI3Wg4mjCq3y6ZyMH74rc/6WzY4clrAzf&#10;WOyb+yfb8mdL7Kc8YKb7zm3znfDCBx0beLYXpPTsKH7Q1iSJCTg0iDs2OjvkHj/TCXnojFSOnVo9&#10;oXdwt0KGJrgMcPdmvGCN5XzDbW7RiA4bH43QQ7sEMPuxTTR4/kP7oo62YN9fK48c2eWBUx67r31g&#10;c+tMRVdSuOwT/hN/vDaavU/OR5XhDO9RwmS2wUMDd5No7IsEq+7/6BvlaPKLXpsxXEk5oiM5k1fX&#10;vZWY3Rx9dQlYeeRvAxY9VSjzwGNHVqcyqTtZp6wqp9rqrWaEHR9X+Oha4avYYEO1W7KDOxtTZ/I/&#10;cpjdVGgiuBiWRn67feuKEfuGXh+dffRB8N4PV7Y+88aEerkH2bN/3wPrqrT0Fy97FqgiYotV5rdW&#10;mosXG/whWEAsaROXjrvshMdbIci9k+ImZsxGnEcHiq/azmzk5euXzej3prmvPFbRnTcJ+hLxZdvB&#10;qO2xacvFmU20BsstjNN18A2GPbrh2WkSeFk/4bXV5FZFyNnz52xzE2ixQiZxE46jhyEgt8lY2j0l&#10;3CMoGP02gHioo9CpfzrfF53lH79Mt6fEjv6xu2NT+DzlHzKdXLZAzXKV2R6elS9xND7gjYZ0eId1&#10;yqKKjitsj+9NFlSUb7Lv0df5fFFpNjyMaLCTj+2Onx7By36C6aVl03W4PXf+dRPA60OM7vBZmec0&#10;i3+nLVo8QGtQ+cr6LL18Tv8w1S4mWMuFWLeHLRhMWDkygMH3RdFgjN5oOTZ3THG3TIbg3EoK05n0&#10;/jpbeOGNhq3G8vEn3em0FxyFA9jFjhA/xDc+p3Z56N5ty+WvfYmtQIzOQ5J6x87uE2Kjk+zbRif5&#10;JptTLdmKM3iii/RgMsKdDV0k28rWDxIrvf9hk20hOj/x/9Htg49afBGfAvrcs6A52pdffHX7v//s&#10;X/ayvy8atHVHQ7L/7V708e8HZFPD39y/l71C+Ke/+HkfjfvF7YctY37vo0bLNdImQy357kUYBbx1&#10;4iODY9wdlknMiFhC2xw4u6nEFDgnKt2gigMwluPkGQlDAeuqB9AxYDCZms43I6sMj5ozwuG0f3nO&#10;3m5WUU4kbYMedTTSQHCQDho53qDhF0xdPu72Ra+JftOSrJWa3YbZwHKBNsdFm74Eo3700KGoE4E2&#10;f+3oc26AN5nMaeILV52v01vB3eZwTwv5CR5w5KgrWtDxE0ABhri9qytwHd62RF+6hmOMKRBfpM8p&#10;758DAMIGNlzP8GywUMOBfg67FxMoEz1HFwg5YFf5otttaW5rWvlwrKxAqpGswnSVjBzRR/D0uGdy&#10;4idq184KRok0OsM3c1ltKMfK5DfE59+RIZJ2NviCym4TQaeKtm/x6pLM3dqH7w3cQzp6FK3s6MFb&#10;9b/hXdDPNpZf+mCGN1hkiHDHuB06dRes43M6UqYCvl9jEEF3Zo3dBmuFiL3h1gBaUXVAs+1WA+kV&#10;0rl2j7oKawDRw56vfXyg7VQFdHhdTg9dj+Y6PDpfbJg+vElNtH6oBm5+Jciy+6eXnlC32wUJyhZd&#10;ONbQugf/3lCUnC0dWuFdp3sVkMbuicy/Q+Jm5Dvfyt1ax/y5TP4DQ/8O3WpjvzJWxO72zmB08kZP&#10;yJnP6bsdOtGMJg3c7AJf4d+bv8KxD373fRgrbSVGO2Iqs1/4yKhkfjU5qpvsFr86R+VuO6ru5Ku+&#10;TkK0v6lcXbF0HuyOW+HSScs2XNve1Uk4kvxGHtIXS+SToQSiiIE7ZWQvD5egL54o11XUFS865W8G&#10;qzXimCAHHRT8R81+0o49XfDIvcS7fxhM0YW4MP7VBHvwqjyHiFc2ULLjvbMADr/crbFkCll/NjDE&#10;JTRSjJ9MojGgP/acf7DTbd/UxchojM/7gJBNzWYrNpkFCAz7bB34gTqYFu/xkR8+0JFEzkBoljca&#10;daBGd5UntWidrV+0Y1+dWpUQx450uLoYjfiuzmSGN7zumm7OgJLFexPh4lOwysYEIOeIp07HQvJQ&#10;Xxt8fP8qV/6RlFJXhc5WM1izFUe5D3qonErJbu1jx4c8ZfJ90npcJ8yEhpWhfZ7E7ZPxuQkK4aNd&#10;+6Gxe/R+fDdp+M6bFQc3BHwDXnvF9kKTXhbQA+FdXzHwKrC21tyJZ880nsHwfOE6mdU1IBmknadf&#10;EzXJnv4XJ7Xj0U5GVDL7ywasjmkfZhPJHbyxGH6+AM6JC9GeTbw1QdRA7KlVgs55lcV1MvA89nyo&#10;gd0+6N5RPtrPLdzVCX2unVzQ6CKE4r4Yty08fniLl7Nd16WDzxCOjvF9L3OVnC6V54+Vx7PdryO/&#10;WbuFkDZ83zc4H8A56Vr2Vg2HSOKpB9ZOhw8dFy7VvrV3Wn17kY8PVGm0dc4n1l9bKv1cfhKEe5/p&#10;1Ed3maNvwI5dpqHdHl1f0+SvNkeZ9SDCtzfAJl+00TPKhA2xQUxIKRXXpmRyFz2TeShO3AxW+doC&#10;LxpafEYHSMEcjerhqZ8mfFZXHtmQEY7xLU6eWFnp0g3sz10WVzl1LlVMT+hb5f7BJdMkYZe7Cys+&#10;lw+R/GhEk/2+kacNbdNteQatr8VeZa+fttj1BsfieXUmxZDpF6Nf38jmnQCzGfIcCflYtvxBky1u&#10;A/1ZH73+8WdPb3/Qd8s+/fjT2w+6RfKTbpH8u74JSd/ZpqPlG2SvXn55+6iHAT/9+PmeoX+b0b74&#10;8qvb11/2bahmhqxu0Nqc1xHFM4QOc3QDjRyRkV/GOIPLSBteAABAAElEQVS6jGVGU6dBALFy4VYA&#10;924LpguSWdyxuf7nSX4LoNV/Y8B0reTIW2AJ/Qya113OMnMt8czcZNQZvUYIOYrtY8XR+LSZFM9E&#10;uEXHLZuepeAk7ofn2E8NXuJjKw7hv79m24TLm5xn9zSjL0KG3nJvRm652Cvn8aEhO53b6Ex2c+fK&#10;mMU2y7BbIciqnUzM2lqdWKAIqKNZuUl9MIMwpyqlI2kVXhZkQjd5VWDf4jCAIgNy9aIONB4XPLLx&#10;EP9uvaiW4HhmCpOHmcuu16hF/7ueF9uqgRlnool2x7fRRebotuETbevEuC59HaTO0W8jm90jnjLW&#10;AabE2Uk0la+cHfzZUMd74gJm8NnqGZAduQ0POgQ8NWss43YrH54jOukAnQ3c+2uvp7eSF1DHV/Uj&#10;4NhpGZ2v4xb8/rrs37e2dXBLSkrBTNbpQpGlw1NZsHQ8j/BPfen2lQjw7FxDDkL6r+poouN9HJWc&#10;grNKECC8P3RrGB0Hr+NWCNLhvseVDjbwzr6bOq7a6dCAxec0dnpDNHogRIlgjsxejXsRMht/3Yrv&#10;7Ckcnrlcx65iqN7kAFuPXlWZBBKrUD4fZDvHzkZzV26t24BW4Kis7w7CZz5iZdRvoqRW4dStwZsP&#10;AkzV41ih9tleh5Cb+EGAHJ0m9raGLbvxximrduT6tDj3rNsvDq3xzz8DsI6GOpRg8FYBNnPsAK5u&#10;2d5zqMktn3/icyDBfGcA1POQ71ole1esMgC24u24TmMjJ7bIFHa74hi9aC7Ns2nnds74j3Z7uYd2&#10;um+jpePD+Ty6/Aw0dEJ1EJIzGMfvaCZBzW6+gXMa+MqEgMvwex0aGCzG6JTb5tfoyvaWVwU6tCoG&#10;5m6NLoOuULbZbNcKi4OAlBfm1Z8chxNSM9jBrYPLgo5tXFY4etUF4Gzoe9JdG0CTiQ2+bZds1kGe&#10;45z8i6xKh0NSgp+dXjaKd9Z6qAuZMni084h1/DLh5Mo1Hx6mH6hq8UlbVdkGWINR8hl8gBWSJcOd&#10;juiGgKTPEEof/dLhDY4jfotd4GlDUuv04PpB7yt9SPir/7GyDW3BCvhoYdP43SRiNGxwk93BS/rs&#10;+enzJmM9L90Ahd++/CIb7k27+14ZwNdA7NGHzqNrMwJlDMc4ODZgINYEiG9ZbkBWW3tWk9ATv83K&#10;741x4DFq4kwmEytwWTpos74SdS7JXBu7253DF3frzN5lWfF8/sSJt1axyRjMfHsTOwRoS+az69I1&#10;PE/yn7fJ2yqNlRi3tz4rVuDpVStjr2oDX36VX4fgefLRRi7WADXCj33EWehQ3C9aFnc4Vde2qdol&#10;0sW9TjYwcT0NVI6OVvxuGweOErORaKLTTTZ2vKfBtY515e5HcO525Wg7ed/APrHtwFt+dM0+olmN&#10;u/2sTSxlbdvgHBjS73spQEB66nW6u1AqI+eej5bz7P3h9bhCg+nszeqYO5fQTj42ujuDn9LRUJr2&#10;1orU7oAp9vIp6jSIeN3Jq2ILfB5bMMDGJ5zHpvwfmZOPC20bvjcBEn1Ha2fAdPBVvjL0Be6RDZj6&#10;X71lO5tY33eAD3043kBwcUCGbYxdZ0dn68MsuTJ3WRFK212/u+jfGZiTm5h7VunWLme/J+6fktp3&#10;7c8r/dr4euyZ0Y4m0vjQ9z7+qOvb7ee//Ly73+rf93v6tb5HfofUfKKQe/vBrxQPuv6LXv7xx3/5&#10;l7f/+Ld+607K3+njdzogo/R1XjLs+lp1aDPklGXk/apb6F62b5WqoJFmU7zAdYLBGpDK6mQw83uH&#10;ndEynrN0Kz/95TczM/hmyHUEQvTmWj077jJruApWp8vNroucq1ya4wDKPj9pC4B50hq5q96cTFDO&#10;me4drtFf4AajdmGGmm2v3h3eYI3+AeQZc2p4GGx+eRqxOVv0IKlfyZOB2bU9DK0hSY7qDEbRYS8R&#10;0aklj3Dg4nQolrDGO6qgWsdjnfroXeCrk7qOjOgTzMm5/ydwQiExfnfvdYPfnG/yaybSgCmPHM7J&#10;qMZ0ATnYbttwH72jNN4Kn59t9HUkH3mbLnWUX1J/43H20PkENKZLr8gaypz9PHcmbXPNq4deG5Ve&#10;EMcHmCev1JWJ3vGHhChr1x9Y0KroseMGfelkA5NsDMTxetE5s0FvcAzw4YjjyD3Ild3AIt7Or7KD&#10;0r/7pqzE+5G8Oh8X+3fyrPDoTKH9WAaxhDd5r7MG3vgws3saELTocKS1oRhQush+z1Z9MMK5AHzh&#10;lrdGJ9h4V2azxgVkD7kbkLlVdP47hi5CdTwra8P7djTr8EpPhnxI1RLWGUG/8YSkTRCAIbfyaN8K&#10;IaWrl52qDxYb0GqCdWax02P2aKOXKB+MOMu8slO7AcDyNDidDNcSVm+2SDZTbEnp/pxWxuYCcWc5&#10;bdejs47XGnO00fX8KZlPN4rTJ0rOtmOE31ei2C/jm90YjBn8o68W3STQZLbBYWmS21nBJSli3UYW&#10;y5MfTiH2AalTaW3Hhk+WJHKeDQXAbbgTquoyV4WcYcN8dAIiazJ0lc/r0GQrm7RQNtnd4/fdH8jB&#10;Jr6MVgOE8LFTcXRBHZbQTOWd6DijW9XFpcV98bcyxaN6MQ/qIHskTU/oG5Ew2tC+xPg9AltHQ+yg&#10;t7Z7x1Qx+5FTmhvdEkqHV/b9UhqZjeCyr3Qa18mzoUN2CpuNAyAH35Nr9eGCR330rA6yhu9UGB1k&#10;Mlj8IduIlfs4ZvQOzpAO3tqpgaleYE77FwAwSpC/Zx9RMz4PK6deOkwv3kKoHuGuTPI7tB56Bzde&#10;+SQdddZ5PqZ90hYEg29vlSuCdTp9MsPLrwzEeg3zVsoGB/3CBSjx9+hltvIiPH0Zx+vkN9tGeDFQ&#10;KiEG76JLCl3YhYIOCy7k2jk1G1AtzshEh7o5jR/9LLk0vHhFPVMB/03tmYlDd8CcOAT/KX/MJ1ja&#10;wCWBzR8MyNx+dm7x8v3RvXAmJLstzuRmeM6ERPEpekIXDYefJDWYQZ6vOx6kh2aX/Z0N4nZ8zN/S&#10;FZ6jNh/TTlf72lWIvIey/HS+WiIc93LqKzW7cmqDZ5sTZftPALus7AE8+7jb1oFT8fIUu9vZ5L/6&#10;wbh8AEr7XY0QGCRIM4Gq3Ik7B/+dIDTuEYvy+Y8BmWd719ZVGebTzgdodB++7vimufoU4tZZETux&#10;yYBM3xU2fRpxcoM3cbpz/bGnTw3yTXZf8bOy3AXfJrWGY3KZdkvkT5PE9J0JbIDn7Yr48+zVuWWx&#10;MmCUBsb0etXrcjCk3zc8gPog5yuDX5HAibvsIfyI+3blLu7PlPHPtf/Z717+ZJGhfvtXfadMtfd6&#10;9IXdaqO8QM5LoCJxA8pMfIM7shb+lAFX+/BRtzL6dtvPP/9Zz5T9ZC/1I9sNbsfXRfDfscN3OiB7&#10;9uz57dNPvt9q0WcJ/5e3l62IfVxge1qHSAfkddZh9kyHaYaTYnc7FKtkvJTXr8Mxro4aZbvnZqs8&#10;Y+AMzFvj6s1IVazzVmCovABkkz/DYy0MLkOXfxolM+3np+5+GUXUBYADoOUEmt1yAYSl6UZbVho0&#10;O1sCCz+gM/pOzby3XhaI6MsI/TagqdSsOUN1K9pwIrdrDaIZNRPKW6rHb4Z7ViEYftjKr3iYgqgF&#10;JjdvgypIvDZzpnMZ3QusVuTi5W0PfwuWc8SuGf87g6vLIRcYedhmgI7cFnT67sW5HSwwR00LBptd&#10;Hi14RoxA1fcovEoT/SVTxRpmt2/ozGsYwluxdjI7zg6332Z7m/lcmQGtTBsRmWFH3jqkAASGmTzX&#10;ARYQSyoELviardktClIGgswia4DQe+rPrjoV3MzuKGQmjUzIl15LLf90JIanMuzh35CbtKshMpiB&#10;gVrA7//Kz4Z2VlLpQRg/h0P/CavjZMov6LbjYNenMMCIrnXOY/ytgXDF10lFZzKYjJNzkCdLA+zd&#10;ZpAtbCAAZvDmL5UbHwbSg8u2ziwuHvB/yC+Y5ivvmdaq7qsGYfbXBeWtZhrc4CeadGLPa3nTh/pl&#10;TJYdZ9sS6T9bXIMYPG9uYid7s2o+Mn9UT2fHD49sOHopfCtM0qMZhRvEddyEQGnweD7ULB+4m12s&#10;5ChKDjpB+7RCZWcPbp/aG18HLUhVArqy2zvdYCrfAnDPquSPJpR04jW+b/tui5V+dsLgdOpGeDB0&#10;2ggDfrI/ei9Bx891u22dkNGfPB81WOztgwk+udbghRcNgoIB2/SSrlbnWzLGQYUrA8uxYQ+Ksyu8&#10;Oj1chjO8fkodeGUhZWU6Rp+OojD5RDwpjz424F2FindUXCxgU8MxGEG++Ap8Fa+Cl0xPPfCtbMdH&#10;iPPYUFYYIrQNX5fqtD3A23mr/p4vKta5lZrO1+JzYbR0bbVaXfbHZ8Qh9Cm68ggLF/krd1/5X5sT&#10;TXsxDXvLrxdz2Es0bXChDqqva4JwpwWb/KajB/zFRGWng3ESHUnNjg70yK7kUndNZsMgcRewrYz/&#10;q0KIwY+l0TEgaF0p1csHP97uskPPVgQGPbiUB3HpG3QlMy8P2ptTpY18GE9sMHnmWRB0Hyr6jxgl&#10;xGDE5Kvz5VZ3rfjQB0Qoa169R96qUFzyluOc8/b4w2C4PbGXALwrxOzti3QeHnqkJq/Lf9xzmY++&#10;bsDS24pf9z3P+y30eIMi9Gv/ldc5SBXJn3yP5DbwruxpU+n7tBWVnn1czCavEuCdfDvE01a26qeA&#10;9faj6jXz//Jz30w1qCqteKP47E08TWdu4zdBKiabRH1a/DRpAPzujil2sAKrhucW8Fitr7JbdxER&#10;PwFaLJusw4GuvZSHDiYYequckbgjrSTW+XkZmxgJpwRhV5/r4ECFnW1EBRm2+w0HO5aLXzgBv/K3&#10;ElvefYO2Whcc9o9a5ZVwBpKLEShxG9iSV6wUfCip2B0fnHujZMnTmzqjrbhbu6PkfeLk2Dg/bI9Z&#10;38e6t9Frg+ilHxMlJKBg1+ZNYPBeuO82W5Xd4jh9ZZMnX50kNflmOxswZedis8c2gv+u0P11n3tS&#10;4Xn6Fx+HbvAPXvTi2WBxKV2zBytvG4xl8+xp8ZcKxf+22TX7APDa0XWf4CKz/mIpaMGi1zPJora8&#10;4GznC2R04iexrF4nW5V7/P5ivQGpScHnH3y4O76+6M62r3qD9i8/+2Jt6/sffrC+wVlR1H9iA1ef&#10;wT3I0KEJ+tLlHZ8qJlT2ixe/vP3ii5/dPn/x5b4N+x5fMXr7O7p9pwOy91uG/9Gv/bA3DX7WEuZP&#10;bk++/Oz2wSd9oZuhZEQbXBR5znMQKWFGJIgfW7v/pxtGlzYzUg0CpXddlXWS1csB1xDzIlHpyp+V&#10;VXmNZXU1SAxhRhIdYMB3nc4JMpkZscwFWYGSE0Q0B+RJM3aGE67N/jjv7yyLM7zo6Hq39SE1Ghnj&#10;uQXnNJsLeIWhGamRg8BeWXJhyxounb7DczwIxPJ4zmXYI77gr9Nq9jIhjfdKTQRCtzPh6ADnHOpr&#10;GApsdSwTyBpPddYIJowF6njaylbFdx9+Dd0TDW5etiX1aFkjvc4isgIKyLVvAAcWmm2cGznovzpI&#10;5PiwdXrwH/kc0lUoPRjktRWHkugvSzl2xC6Wl37Tk/mpb89GKTucla/keF+DcE5J4wSuyjm/BxDV&#10;RsM9bZmSTmChg7NdxyrcB950J390XaXQQLc6ePdt8jhYh2og0dWJPBZxaAWr60PgCfyJlZ74wN72&#10;1qBhq0jZAB/Z4OXq+M/XZuQAtF1w8DLq8W6Pvg1Alpi9d31uO03+2cte/dxDx288hM5uqjPnYQPT&#10;qcaptKsDAbiGRsuywblybWsMVhc+clMfDcl2/on3tqqu/QC7nT27DdC9/vJHKzgK8aUrRkRcAEqr&#10;0GR8+ZHnFtGNxvkZYyVUKrGarZxdx7G06TPY94YMqrAcn9QpqGO32zY7js70vhfMKIj4ZD4dygzk&#10;7HcpZW+L347TwxQcX1XzuYhH9VT50P7NMPgFHZ3ZdPyfzkIQ4mkIvg2rcyTYoT8dic6jLe5P3spX&#10;0+TIVXaGBg/+O54Hz/HN7qNhtFQ9AuSn2cmS7dAjusQ0erQ6sXKAt5M9+JM/HMgDRxwNjjKjb8QE&#10;p5g7H4KznWzWyYih3QmQvjdgqqqNtLdNiM66DuV0o75ssO/Fooe+73F2tgyW/PaVv85ReOdl6RVB&#10;C1Rgrhgcu1Ra/a7gaB9fXZ+c5ZZe/oBJD8w3l+ci2kdvUMG9oJfWhW0+3VG9DhPbAEXPKtBasMFJ&#10;F5Nl+QeO8l2gvcJ8x6NcAA186aPVMQHe47jJQWXA/4abyogdbICvW/HRVvY3XGRcO+oWQS+jGU1X&#10;bNnLOxpgL2bz335lHQR1bj1n/ajj7etobH/TrX6vej6d3tnbJl1SwqnZMT6tkGzyIOVjce1wQOnq&#10;wTZjQP3ZhkL9nRAZDJdoKP0+oD9yYuuRZqJFjEuvs78udcb3DFswvXxHTDbh4EVD6m5QUf/j/mZY&#10;bd++WVb8nvwX0wKUshZv4mixkJyTH6mh6WFyuJSSMNQ/xLZFg6sNRku665eyqG3xkeLAQi/+2qfn&#10;kmePgxFupZRVzi961ZkNST9/lbrjSZYhWX6Zfug/cfYqs9Ln30Bn8IEE6ti+c3Dbj57ACNJ1feR0&#10;cKh4Lzu6VhfWb7Y7f2sLwcUrhNujdwE2uwDIJj8Fb9J7vMBxZDU7WFvbS9GacHieje8RkQa9afv0&#10;7aycZhf3R088Y39vTycRNFTaz7XjUobj2Jrb4fcZi/LYo93KEdrYWCK94sah984vm53ddjyGjA/V&#10;wlKhHcdbhsGIm1i0iU1HLsqzb7bbC98YTG0ceZiw3iQ+XbRvQv5a8Z2sNpHdS626hVF5fEPqEyj8&#10;wyofuIL2IY9MW9TI1j9/8fPb7//pn/TSv49vv/3rP7x9+pH7lv9ubt/pgOyjXp35T37jNwqkv7z9&#10;7v/zL25//sUvbh/n5j/q5R7PUvD7dZi+biAinrAPmmJQ09ilj+Mnl5M9OEjlBFq/jC0zWlB60xvO&#10;3nrNdtf3W4PuatUQmDXf98lCKFgK5BtQhBwchNwD1q6rzPjMYnjLkiBn1evMeukE9/wBw8tuPeRv&#10;pszqwW6XCpxAtJdezGGbPdAoLZAfquDy4pMF3WiOmgy9WcOM1+1J6nMk5famRMG/8+Mw0R8PGgCr&#10;bD7EfOCcAPjYW9uqL6hxO//R7+zeofF6Uvcv66SO5uQx3go2T3v7zZNW3XzcWt3m1upoNtvzKvou&#10;GHNKdchAo1KZM+NCIASQfqKBQteARYuOl60SowdJow2d7XtbV8HgrtPdXiZglNe/6Wk6Jxt63gqN&#10;TvZpgNcIhzJMl20g5djJ8FauwrCPRGHRH927pXC3JUaiIDq61xDKjrvKrTM63g4YwUb9BV282rve&#10;rRU655BWfh2H8sxwesGKzgd+uuzAByCFJ151nJBEjAcCKDsjB2V2f3dpm80qMPo+iEHP6+CqF5Th&#10;3XfoBFkyRVs4yEr+ypR2ZvsKlHjG27XR79MGeTpY7M4qwqsGY69esNloz66ffOBFPdlhONScjcf3&#10;4/SCN29i2mrDBw0urDJVjj95Zshs5lbI9Kzb1Mf3KKgevQnfJjzAsek4szFHBS2E48vKxQahbhcB&#10;hB+V7hY8AkGXZ1fWMdbgNBOH/jVE6YP/GoR52+NWEaqzyYJk4rfPZAQ3ioOb1RjAFLvYroe5fQzb&#10;fMjjfOkR/osT+9RCajmx6Mh9A5Rkd1wxXtAViftQbol+V+b4DRVmDv3Fl91StWfMem1wPOoATR4X&#10;bzSfFhJNutyxOmgkq2SxZwkJzr6//lX0rZ54+Gff0YcMtEzOSgeAKFv3WKfgCLkM1fzEK/DJMQVs&#10;oMg3yaV0tjW5kR0bBxvtVkKRDGdwrDIqPxnsUMngbSAHWToNRfmzjENXuAdT9nTpujKK7ddJOjpp&#10;pUTDfAHc6MMjfaBvnbHqnIk7/pBMiCh84y/+2eOdb8ftw3Wk3+mB35Gf4E0c2yx2l2i9b+Ju0IKK&#10;qW9vAEcP2SHg2u5xcJeTU3nIwYBTPOzEdbwNH72Gk/0QQvWmi8qZ4CulOKpguoq3yfvbTMkvz8sP&#10;TtRQ4745R1+w+23FQlwQS/rbS7fYZEWm5mi4Lo9NFJfYxl4mwF4QnFP32cojZ3cWfxWcF8mvQRld&#10;edbydW91I8fWEypglfVq65InGK+U2Z0Sjf6i42l3enjL8d5kyga1fR3R6wgW/T7plkm6DvkkMHmP&#10;66iPNOJD6+6aCPCe68z3tjIQNVsZMxDL/3XWn9VHEBvZ+fogveVvgxQ6CPeWQJKN9j3ORivb3F0p&#10;pDq5Z7vxjYCpvLMNJF0kTzTGQjT7F4HoTQaP6Ys8swPxT9yd7VXs3vGeb1718DYe2XwAB215le96&#10;9h9tg08PwR68Uo6dyqneZUNs5r6NpwvWkek9B5bqj+572qEfzSawyXaQT9HJfv4LVzDv/iHbORLP&#10;nVLnGo3ku8/gkE31vKUbrWt74yPRKLy2DGwuzqUEG98Im62U7hlAd375bIE+JIWNhlqq12+/bmXs&#10;zV7v7rX63hdwnyythY+P5BUeKrGNVvYXJVdStGu3uoqW+eFoOLIfn6UvD7PxSUurm/LGz4Rw0p3O&#10;Xpej5JHVZBcvb/FZAXoKAxEDPfnO/hJCrXaUV3YTCb61+/b2fp+u8lr8J/U7nvY9Pc/Xff65Wxjf&#10;7htk7/Uc9fPn74+uz77oO8P55EetsD152nOS+gnZ47uWEb3B2+vxX7z67PY//96/uP3i89e3//6/&#10;/q/+/YCMcfxNbO/VSfz1X/n09vlnP7y9/8lv3L4sGP3p5xrp1ymilTKj8HxNW8B4Zj2cb0Y3M/sW&#10;WaeQrPQ+Z9lMdNbttj2lBZ91BHhThn3gHBDHaRh5DlE5aDYgK5jreNo0aswPME7D1NcRz6A0nF0F&#10;8jQ2ArmVgzlNhffaeuVCwPGGL2KVX4AP2tjiwEE6hlmnNUfeoIljhH8fj40EQXsdhegSPHcf8Z6J&#10;Ox3OObMgmQx7rjk6jqf7VIAXWzB6TOJowSXkMJegcH9XkMcooUgv24DsDDprmAooVVpeJCTSrnWq&#10;K2zWT0f8PhNKNvQyOTlRMcRmuAW26QoOnciTFZR+aERPPwKCXyd5HRk0+pX/MCuPD059NRjkBMZ0&#10;WnmYj/qjk3y6RosOiO3O6mQCZQkrkxzEwefsRlkBqzwPzCPbjppvcFdOh2d2capMvFVFr4EhGZO5&#10;hgzeQ0FHdF30kM0h+iAZv+O5629t8KL58BreCzY6NygHPCT75IIOAvyj9wrCZEaupc/eKr5GJnlX&#10;LDBJIZrUmr4mY3LTYNBrM386DQ/6KlEnex0dt/MERv5WiOpkzq4CaWYsvBuw5jNwy1oHZpXyqasT&#10;j47Df7Cng+rq6KNPx6OKBh8bXBU48GML+nhhPwjhXxrk8VTd+VINyvLQnN16mYPO9zqiCCoI6fS8&#10;69mUdWLI1Z4cCN4gq4RDV2jInH886daSzf6hAz+YsEeL1UoDLSkb2CTYkVz96SdZ4sUWVckT4KEL&#10;JbuMlvm1mJneYsHziUEt/cA6Hatq9+2z+RG98/0GY1lh6fg+nf57zCCvkVopaSfuVSxCx7tOs3BC&#10;5viWkSzohB6zmJKqR27t+zUaPfUlpafLVpCCZ3imr87JkVTQe7enEvdTmJ2H4cCrzGJEsrKpt7zx&#10;OMASCfTQqdAd1s66UgWtw33Ow7y0+4ppqZEVDXOycvPrEM+GDu0KVCU6vs3Lkfnhxfm3t4Ou/9In&#10;p3LHzzflZJ16OxkSPOJW/fsG5wP8ZZBnucDv2L/J7hyJiQW5fW4iU7Q0vqT4yVc3ny9B25MGj+4i&#10;6nS2+dLZ4BY7HP1oyzatBQN9Yhqfm98t95S9Co6A3eVR1Q3Q2UHxZ5N2kblnbOdvwRdeqaCBzFvP&#10;i3Wbos9LFGH6Zc/alX7CNcbQHtGdhpOs2V8dxVfdOmYAL948i/7nT87LMwafD2fP4HgGb/p3Bwjc&#10;ZHfJgenAsMGgWxRboXvnAZlg4vmJ1T311dJ+tuvwr93vdsLTNJ/6vtc0GW71sPLEiBc4yXCy7HwZ&#10;UOTHsb/Vw8kfu/kgOYdvsTw66DFiZgvoCEl1xZdoraQ4sxgEHRxzZ0dQVrz/395KvWeA3XbX8cmQ&#10;El7Gs42u2/bvpCyHPtr/je2CJ+2cKnNKXJi6uOR0ZawPlJ5N4tnQYtvlCRgP+OXgkXAd7y/bogcV&#10;Vjf9sCCrWYqe57SSqQFS9ciVHPcCr8Zde+mLPt/6fVY+G6oEw0Tqni1rAuDLL17cPvu8W++atHTb&#10;3fkESzQka7BQzv++kZE81B4ZDWPE3Hkr45vtonvWOuVd8ga3vP6S2CVPDP01G9gH/jnS/+zhqrsF&#10;AX2CC4QJajJ/Wzui3x4rWxl8/l4PfOY7bg29T37ga/Gc/1WHz3mx3fpIPmUxutAbkP5Z9fvog6f7&#10;9NWf/exPyn98+wc/+F5g3tx+8Mmn5X1w7Pzfws9fw+b/b5MN4b+zTdD4sI7Pb/zwR7d/+k//2e2P&#10;//AHtz/8/d+7/aSPRf9nv/n49v0PW/a1xCmgCGhzrGNZC0i0rxWZcTCgrjmZIJBzMfFHbhkSlNvO&#10;yw6OgV5an/FrIMxq6Fy+NlO19+wqxyHMSAQgA1nHJIdj6jojWdfSu1zwE8Xci85oj2NWluEVZN8a&#10;LEWWgDyCkV2UPTMwoy5wS8zpz60M8GhRnujsCpyC5uC1ktdH9DQs8JjNNyNjs7IADmNe4N8qWR3Q&#10;QJ0+xOm8PfJWNh2qMty7roNKfvjSWRrNHeFYUK6BMMDy8DK4Gr0NCMkGnclC7FhDmiNaHfR2Oa/N&#10;NGgxk7WPPDfo3kCkt2GRB35sbAEvGg5NCZgaeANoTky2W8UJtsDy5npGb7eiCpqlGZRsEI2XrsFe&#10;WXiiASq4F7yVCd+IVlqeX4UE6ES969FXnoGwwCTQ6hgPbv/NpB48aFAw+oPLPsmuEh3pn9bBLsV1&#10;u+uV7WwNa9UXEIPPNg4MmDBzDqDsD55ObZVWEcPryIONpvlIyQuYrbSmzZ7SYN+HBnUnOeKuYaeQ&#10;ybpLvKJtz/CQzeQSP8EmZ7N7/CaOZgd3PW0Fs/IV3GyzFS42secR06VbGg1enugFBQdb9LxvfYEV&#10;HjNm69yVNxlShuJdO7Ibt5jM1tL93pzpVhANcjBMeGw1qhr8AC+2DcqjqyLzU7I+umBjDU7YrZlN&#10;3+BrILktP3v7dXQXR9bhQitfaDJJ+QRz/GizRtGfXLC2mENOfspKJ1++06TFm67xUlg7OvM21wgz&#10;cx7IGrFw8rHo9S2x59nD5E3prVbBsRWV+McP9REm+6oJ3C0xUZmI7U2MuC2qtyMkGcWJvvI1hu/q&#10;kLa04C2NJhDEU3FuHW7lLruiZzZwFBYo5iIeLaiwtfbkUdX4uo6VWZyMJm+3FAODGAh6Dhf9RMgm&#10;MVyizMoi3Y7AzjvyMaiVRzhaUvFkg4ZOVrXcyRCRpziJ7qwkFdrX64p5NOJNpW9tLtnEJhfwVzxV&#10;j663urcKeKgqQwSj7fB5cKGf38z/5AVvO1tpn9059ju2CQ688RVOx4uBA7+y7HNpo1nhgwvuwTsn&#10;FzkgXzAppNMQDRaSd+1fYlgMjD7mkEQe/OLEtG+hSV6Aw7q86pBTM2o7Hh5PnjKHzCPjdeqyQ/aL&#10;XyTQ2zjgQ3ea0rMVKrY9NaEof9mETDHjrLL20osTTCcTD/6vQ5fMiMRt+c2h1il878gfzdL5Rce9&#10;lKawbyXXYKHxU75dHe2ziZjo0ca96+ULZEbH29GCzupu9QyP1V0ivbV7Rb1nx95+mc0UM6wm+qbY&#10;4+CtD1P52fpkEF2p9BW/5zftSSgfqb3MuqIo+VShQjq9bqkkp/nghbarPWvHr9jj1NEZGe/NjcFr&#10;yLl4WOuL8MhNnn7xBv76C9HJjQ47xybxevaVPryHYxv6yaJthwSs7qHtqq8N60f20u8727GxBdsF&#10;Jtrp4A5UTfg7KnbBWPkL9/I6H5zyDVxm29MzfPB+g5tMurz2k0+BWwEefQefcmSpLFrRDZfVLnYM&#10;x0mnIX2s+l75+nveglm5vbAjUb/0zGjxlGe96JnCz3qr4Ge//KzFh89Lud1+5dPvnTdnYhCetA7P&#10;+gMhYU82MEdnZUhLW+70vq+QNP5UuvLoDFgws0vyCFau1VYKeI6XvgeftFWWdd+6xt/4lpZ+9IOt&#10;AGrTwYVB90/b7TNObJU7cxJ35uhnfP3yq2zsZfX0ibPjLVJYJXzZd8a+Wr8WYryjy51c4D7JD54l&#10;V/1apv/i1ReNC/7w9j/8869vf9RbF//bf/qf3/7Jb/6DPhxdW60f9++4Hdsltm8L4d8R6P+H6rH6&#10;N79h1mjYrrOF5fda1twsTsL89OPv3f7xb/3jGsHb7Y/+9Mcp6vXtl90e9FGNYeF5zlb/ZIbldcsl&#10;sbxrd37xwKYyZr8lMjoz2xm7DtwcrSxGSekr1/kaiuiIvNml4GBTEyhKgvKcqy/vOMCVPF7kbzCW&#10;kwU1WhDGoZXKgHOUzbSoqyNVqTNYC1MyOkYRVdG6jq16zhu8PHrFGc0mXHgB7e/MfFWGJ0hDe4Fg&#10;/FZ3HdeOxceKG+AU9HV4zUwYKHZ+Bk45Gkfuz+BlDw+Ha52K0s9LFfATTvocHfGQYkZKQlH/0QcC&#10;Ploa1OhI5WBm+31/A0wBa9GgZTsS0JGfLuu01laEu8TwT2ZTWKUUbAttp/3w7ZoArm2dmPAd1xyz&#10;JzfeEwLmD9wQjE60XjIb+Pgpygza/qvWiU4H2M73lswI00k8qx1JVEAV2FFE3urB1XbOLx24DsgC&#10;Z7jIJCiHrvLWARY4H+CvQpX8QQ6oi/b7trSlLmXlVhatYNO4OoeHzXJHqxpsUfUHfGgf7PLLUF/n&#10;wa7G6XCB056crQANx6AhK+xQFj3VSbEF7upXbna1QUQ2XJnBK10nHQ3klyGWPmo7Hhqms0CtNVFG&#10;4ZUvbbIrzR+a4C91qlaUGyjlWF2qnY1Iw1u6p8c9NA1u8qgXfQZabLEGZAOwoJ5GDQ7+UP1o17is&#10;gZ7NAB7+dh1zdKxceNahDBbYozWZ7Jtkuwhm9qiGQRC3OR/4Dk7nfAGszTIz7ODNkctb2XI3EFNo&#10;vqJwFyWuk1ohkztewqBI1Oy/F+A8bnD26FG3VOsANlh78+ZFVc9tzYS2jtOpBOh4O7DvRB14bPhu&#10;7/JhWLkZf2WSD9s5+gFnJEzeWzlMUOhazC2PLFyvYyJPT6JKsTAe5mtXucEMNuWCMkjk0CavpNGm&#10;LvmcVdkS+9ut0fQOlniJ9s7ZmPMNwFs1JcdKlXzxKW6DV+ENsGf0Sgzs+Vf+Xj4hMVgP/IM/okom&#10;k2CCu04AUux0hfZLqAcvG4GUCVSIHQzW/p3y4PZnc7Dfi4zE+/W90Bg/9ckb7zvKP8kP8CTNnh1l&#10;XjLXhu1Wx9Er/dI/5IPmcPjbgLY2dpMY5eNGtSPzFd+EKfYmD34GMV4vR1B+qTk53AZmwjbtL/Ar&#10;vrjuWDsUMH2OfRu0guLAOzTEzG77zwee9MptYBcPDRrzU3Frzx9Kl5kA1RE3jh5YKf3joWM4xAqD&#10;eG9HNKFZiBic3a6tXrYk/kzGmOysy2P3wUIFVAPqqMi2pV7yD874vec53mXesTqnT4U/A9nAlIhv&#10;5yAd2QanhNl5dJ8BRvxVdnFRuaENIEV1uLcXXR2M0joTig5kx6OPc1t88fyyk+UPuX+HzkNXV1Pq&#10;kSUItkBDeJ1c0E9iNOpfBIc+/dAsT/y+b0cxl27GyPEeAmo7VFzp7IMOt9/zDtsrOBzJk12FyMvA&#10;jo+SdbfsNUFrMt+tp8qb0N+3zLKD18Gsi7UVnq962cVLn3ART4J1kVgVdMRDtkeTbwv86wsoIOXC&#10;O3nQxfrB+nHRES36MIt7g3L0f6/DVq3O2YC7S2h4rvIkckTrf4UqiL+ldg62OHWkXeolw/UHAK3a&#10;sX/2XZsvv7aKzQ1pNanmvEGUTyajJgJ9YxgM6VsFLF0766VpnSZbN0MeH37St2nee68Vxi+/vv3x&#10;T/v8S/3gj3us6bOvvrh93K2On3708e1Xv/fJPp3F/u80Buav3ej7iz7B9JNf/LIXhwQzWj7sVsof&#10;ff/7wfE61+9m+1sZkAmKLxpcfRnjn3/11VZjfu3TTxPAYfy9guAPelDvsx/84PbJb/6j2y+b5frZ&#10;y7/oGbKvS3//9n6j8hcFRW90WacqXeukzTZY2TySAFOlvHsHvIvNNBiUFSFlqaT4nJny1kgcZ/BQ&#10;ome2XrWK49mup3pFXFmDDTcIkApmUJV9Zkk5hZigo1ZAZ5H1PBm+zcBsJSBO4nOUjFcAN7Owjh6K&#10;ouc0XDks2JUH0wzZ7jsc/+GwOlFHazRFEofZh/YyaA9JotMMAycq3MZvcI9XJI/w5qR7FsZzZa/K&#10;W5AIToPkPdtS0HuXHEaXzhs5RQf/s9Lltsd1rMPn1g80+rbSo54D8swQY/+6AOSFIJzVNSdZx0QP&#10;Gc1EadfYoi8beNSHMsmH2PbtjY5m9hWx6qGehk9jSs7eaHneltbqiEF39KjnTUR1rUeXTpOKUnYM&#10;Bh1uwHoIEAlEidPIV3xVomm3txi0BjMKg8KeyPPApPP7yuLsoeQ1bhpfZWJysMKOX3jofnLoWp7Q&#10;Bw5SbCCvXHJ1EVXt1ZexQgqWxkA6XfABiy4mVDZTHvxX/d3WBm5pnhmrwPRJp+e3oqv/hrAVjSqw&#10;/XadzFe+fPrex0w7bkMcnGTML8m/SeKtepa8tyKlx4biZ/W1p/bfsGnwq2rPUGIvKWtg5IXnPvDb&#10;rX91ks4AGu8TEfaz5aCyyYDQ6b6nV7qOot0AmAzv+jgd/fCyn8rrmLvND/51xgwoo4EedcY1HORn&#10;JvDQVnn1IiKMDZwOA6VOfut4mTS6+IuU6JoQyu883zUwjvD2MstjzxlSAguGPVjrUAabDKz2dTL+&#10;ruDVdTwRQBs7XRyaREqIF4YVdRv41yyX760HZxD25LHbsj6MxBrD4sijvhrMT5D01jfNwET/tgvJ&#10;dXXMIfrQnEyOD9JJ5eixdD/4HUBhl5vgyXdsZG8G1W0+ZIqRrYqWD4yVqLRTXgg6omBaLPMbPym/&#10;vIEMrM6RFAA22RXu+QyEB0BAKhNf+40/8VHH8cBHPt/WZtzvElC9SoFov3g6AMGPr2TLBhaP0uH4&#10;Gftsr4Ex3O2ry9aAK4G/crX5KhsIBllJU2WCqOT8mx1gRga5d5y+5wiIqqbKp2IHBa7yHciMXNkt&#10;nTmfjNiwncxKA2n/VR3Pjkus7iRw6K/wnpkkz9XPdzpWZHiV7OTaTxq53D9vInTNN9E5mSZvD3uq&#10;kiw0EWj+BkJyJut2z2baVRwffLc6T9/Pb/HMWVQONv9VqLOuOy+f3ZK5skT27HVtHtpbxXr6Qbcp&#10;mzwhp4s3q1ijg386QbLOMIUGm/3trpI64pv8BbfVdS91cFviEx1sd+m0i0VozVjaa78ruzs3rHAt&#10;zoAXgtlCvgEWWnAAUVmzo1JOarzxGXZ2xUDPjRsELpbQDVjjN7wdF1861X6j+1V19SOeJDP9DzjE&#10;mm14DaH686985m4PCOA994lJ7WtR8ra7R6PFWwT1E96P1+fpnrvFzkSr7tiSgKcp8jqOs1MWMrqj&#10;weFV3oBMnSsdzdMwXSD9qu9s+pn+pUZD1ffvAW8+GH/wk7s+xuJ++ZOFWBGha1vAlj+fDl5ltFPu&#10;mDF4cGsiuzAA8m3ZL1++SAa9bXMvtzrPcn+vNw4+y/7o0gR13eHa4wZzDeistPFx7Y1B2+vedUBG&#10;3k64NxSymcxIkJav/7bvbNYHWuyosAmu3SFUWSySx2n9ojXaSWG8hEc+EdG08+2S0tn6UXStjmv2&#10;Hs36Id6zEKPrZ25SObz69696h8IGU/Qc3D2PGLznTW5a3RXLydazc5skKe9Z/c09246QCzYY5Kot&#10;N/h93e2d2l83gLHBV89f3T5/+ee3/+l3/5fb//Yvf6/B0yetlP3W7b/5T/7T2z/+jR/dPmissDdi&#10;B/Gv29Yexdtf/Oznwfnd2x/82Z+v/flHP/r123/3X/4X570Wf13lv+H0v5UBmcHYn//sZ7e//MUv&#10;bj/55S9vHzcQ+6D9PiDTcfuwh2W/9+FHt0++/4M+Cv3z25e9dfHzjPuHHLog+SoBZqNtGUmKZW2b&#10;VeaplaNS2xowV+dvxsUQFWN1+zHAYCyYVM5sA+W7t/dluwe2KR8QQQeyNaCVVX+du+Uvq5TS42GO&#10;kTFB5iHdbGuGfojJKapvY9h+Izo6Zvilw8Ux9gKHRV5OL4525Gx7GCxjzTdtx7Fz4ALgDJ0j5+jj&#10;E6DquaUjyuasGkHc5GLjd8/z8EgOZ+DR68Z500KbW4fmuOGON/wJj3ApwWHQraGxCvDuedeV0eGc&#10;gzaL8brOnVsKcTYYSBIswum20r2AoLQy1wFbx4AupVWHLq1GIHo41SeLdh1v8nrbSqo5FaQohUbV&#10;dwwQW1nWBVMpCRsUORFAVE7/00Plpl9RZcLqGE06A2SDRkEc/FJKO3ROUVIufLPRnVeu42A5qjJ+&#10;RsaC1EkMjrw7vMNQCf0xKT+NR8EQWW6hNHgaWwAArazz5OPsIQ/M0h52DeQaSTq96qAVzhImh10j&#10;O2wKGRiQVfWmS3pRVrl+e2Yq3dq8wEKaDsVdtlupMeg2IIyPRJqc6wgEdOWAC74Ghfzhmn8XoVL1&#10;7H+rchWa32bXAvxdznc9zHbAjo6znwsNymi7y7e6CsB9XqZQxymGNKjn4+PxrpPELvCvQ9Y2MwCj&#10;yuMdGDDu16dU+YQTjPDgdS/ukHTxNfmAN6DxlN/Mr9lYP/ZNIPPFuWWp4aFbB9ygJSIGZTOSw+m6&#10;TXqF1qCirsu4o5zZL17dHvjYLbhk2qDsUZ3ZVLNyhy5YALlgluMMfv/W2dtFqWyzcqNxhQY2uR26&#10;+1959hZv2YAJL4OYLrPj41NbrTzOHxy41Qkn8OffwVs6bZDUQQUqHkbY6GXK049yu1Cm3+BXD1vh&#10;oDc7fmzgQXjqSJd1wXWBLIWkO/XPlj/4nY1vkjMbKYWfdtzg/15CRsXP7W9H56s+EBeCEK1jiLfV&#10;O9d8an3mim1gFVFnxa/r4Co7WtDtQjxwRA9ZtK3j3/WDHFevfMxhauauUpvq9p3e4UdTdSpc+v14&#10;ZDB5VWFxVC3482vH2X+xZHj8p2fX2huQLCmEf7YNd4SA/tYHZrVPz9OWT1GEmyp8wPRxndrnz3qJ&#10;gFmTGl23s7/2kq3F9OqkbLQf6+sMbWwx03/aJKJY+qgB1N5oGGI0mGhcv6KRi7i0oK0e2Y+i0pyL&#10;Q8o3EvEc9Dqf8emFV3Syj1uTU3XBGayqDg64lyzun0WY/1WoaZLEZSB06tDz2as7uXf0q7N6BoeV&#10;ywbPCh+/Cjemg7FvRRVP6EM7xuq3GhEyNkqQYq0YQkZ3OZF7wCFSADApZytdMhugN7rV1H+Z3LwL&#10;4EWrD0+C/9idUHjfbxBX/+5TB4qkO+yD5z6ROvyjLX4qw3x3C/6Qh5ZttT3cMjw6I3e6P3ayAslR&#10;VqRsu7cdixHjZdK8+gUKpU+w7asUfuVmdEc39GO3bRDlmcT6umdSv5dbGTRlH25f/qjVFywq/jL5&#10;6HOaRN+gI7hsRRP1sjQrbN7CbYC1CIWMJjQTw9L1XUys+8SJuL1BWDFVPD0rToxG4eoVe/qbdDsc&#10;euPnHpumF/mXYI4tKXlAsIX5SkfyYDeeqzYwuw/I7jrcwD3TYxh3nF5cs/Y8Q7agYldgt6rng2vv&#10;g+llevqNSXQ0gul5d31xvrenXzwtUhv11ddf3H7crZ+vX//49t6zjxobvLj9yvc+WJ/ht3tr+ycf&#10;/tvfwogCfPzs889uv/v7v3/7P/7gD2ZTXzWJ8M/+o98p97vb/lYGZJ99+eXt//yjP7r9X3/ypw3M&#10;fn77jV/9/u0f/tqv3X7YKtm3N6/z/CTD/bKZhLdffXB71czR4x4O3JvcCrKPCrb0mf22OWE0J0ED&#10;48ewzl6R7GqpHEmXX94Qdl35zXYUTHUIfFn8xVcvtnP9972MoPILTuozxMpt5pgjRisHX7OADkED&#10;VZUdXLNipQsY67joYbYdZypQMD7wNzNSnasB3+xHnsQwPTtidaFiK2tmmQGDy6EMvl7nHLsVkEFz&#10;5BydY3pgmE+6faC7FG9vLjiceAOm8JPG8xozbwl63DjOq7RfNcDZizbgrBO6+/Yrp+NMBh7SVB9P&#10;fnt5B3zk0c+skFkO9wJH5ejFywmGNTRXPbeeaovxFJg1Nh6GXgCqjGd01hrJFF86nGd3dOSSDY9P&#10;ZkkBmsl9+qiuLPcvM5YNvJJVSZNbBYkvHvvXjkfbOuadavTSTtcT8gKwW8aGTlKA9rFSMuh8zwF2&#10;HFR5YVo6nqNB4Lrfpsj+zsBUxYNXUEMd/HtgtmO5s090kftuNSSZcNLxGuSr/mwS/ZXbqkVHeGx3&#10;fMOZXACefMPJsh+2+MIuweiw4mX+Eb7ENVLXObga/HWsw8GG14mGq473VnLDg9/JP1kawIPbw6A7&#10;3J/j5CPs28SHQTry2JDzBfB0dwbBgJ99g3Fly9tKFLgy+WN8EzzZhDFguEiWkruczE7pYxfhX4Nq&#10;kFihQDYYq2H4+oW+dSs4wexInxncg0zJBSNZV4dwdWJ1hxxozn3v46PKfFredvaytGqxx84nU88m&#10;RMPkEs1e129bQ9+1ORgbfd31ie1piXKCS0lnoNE1ohWYM5BAF8rZiqcmZRJeNLlX/0VQW9luFRw9&#10;Tx+9F181oOU/ahWzqNi1o/rDeJ13HW2LAYSV/DwTuBjMnskI3Wgh3/JMJlnYYM86KN6iC+z8gx/f&#10;+QgP4bKPyUk5W2XJV/15CBwlTk6Ml81Hx0z/kgs6lLrXlSfrobNWhgERV9gKVwXm9qWT9fxIpeDO&#10;hyqIR0CGMlrms9ntyvOd+BBBdKjW2aWHgsb99nW0jKpg3AdV0q7G5PDW/xE63MdOZt8VO1pIQOEW&#10;64+w6NlPtYu2q+5WRJzDS/X0c5XrEA06Wc6CfZ3AMXuKSZCX13Ex0TW9XvAHWN1v7afCkd8mO5Kf&#10;TyPwkNlrMt+gygRAAy22tPaK6WuHahvOLzkaNFftzdNs8WkFPlQ3CVemj2rmO72RuVtvP3j/e1lu&#10;q/Bf9Sa7N1/06vsve2a5VZr0QMV0aKf/044Hp6TH72efCGbHVtfgZje9tdFbVffCh/AmpaNDA0dx&#10;0C1m6XZvbW4VZM/FVuqZD+GaXOnn49SeQQTv8b6/ybfCHxtWzehjA4oINMjQrq4s48qBvE1PTF/c&#10;2IAs2YC5NqojR4lmqtjKn9i4WHVibSRU4VjGrKPrraaF5w3ZR8Byq08GdnY2X+gKDycaVQ/h7QNZ&#10;OW1R/7Md+NWs7c8ev+jZoM+7NW/PDZX+foPnZz2nLmYrxfpWng3BAUzH+c901CWfcYCs7dAonooX&#10;vck3PPxMqcmnM3RswBr8ex/r0Fj9cJ2dXOTbj39qdw/97HsSHa8msg5uBEQnHifLZFySCTM/cjlv&#10;7z5vBn7ZythrdxdV351f73XH0Af1YT/oBRRWI1/Wfr80iQ1IdNG7Qdib7mDQ/nxZ+6MP6Fkr7azv&#10;6XZWbNZVh8sebfrG2cdWxcJjhW1vNaw9wRM+j8QrG91kiU/xijzp4cTrS8hB/2Y7NSez8JocwOeD&#10;7KKTbJfGrWLmmYmRfMNk7AZeELZvojC8+xRLdv22F9w8ySY2+B89xYX4eeNbF8ExoRC6waej9TXD&#10;XIXx+rT6H+Vfz1sAsNjw7u1XTQD82e2f/6tH3YH3da/Gf+/2vW5jrPhfu6FbbPa9tD//6Y9vf/wX&#10;f5bsnt5+2Sv1rVB+l9vfyoDs64zwL1sZ+5Of/fT200a23o7Cqf7qZiXsV7/3YatjH91+8rNnrZB5&#10;KDXJEm7OsjdCqcSGtvcvMDOMAi8bmGNzwGnkMkwOnhOuUunAKcuoNlORg/i6+F44UJ4lT50Go3gD&#10;Ps5/blMIPnsB+9J4fZfhL6GaMKTsdUQZbI4bLRuULVBWRgQq43QgD6xvAkhBIiNUZJ1Erl9rxHfH&#10;72iHwTU4104IpeL2/2XuP7suydL0vu+kzzJdXdV2MI0xIAQS5KJZlPhW/A78rPoOXFp8paUlAhwC&#10;0AzHtJvuLtPlsjKrSv/fteNk1ZBQE6KmMYjzxBMR29x+39vGjlxEFVAduowcRcI06C1R4AQiI544&#10;Xg6/gl4BwO9kqJBJV77RB5EwUHS4ej64+6+RET1bahgMo/uc4t6JSyj5ki1BfFKEjtcaMoG7OwQV&#10;smUwnA2gK3g5pjnRKqG6chtdVxkPJzl2r5M8vRQqfDQVvk7CKi+IOe/oVqCzM7yVZHx/YwdXnoDI&#10;C9aWHZSWWHEtrfax55DGcnKA634WLOcsSljP+zfCggC3jnm0SENeaJeGXibzsoC5LMKjZXCG9ISL&#10;xK30jvHc89IFG0FoWuWSkMBwTD/gCSvBaxiBIR8hGl47lY8L/iEIPkEnzTqM2cn0HTz6OsttDk0b&#10;pdOhCt/5mHnvJdkMo8aKxhNNa/xlAGdZUPyNg0M4gYwPFR95ULbfaE4bGribUcUbmqJ3MwVj1L9D&#10;qwaN7EcmYO1pV9AmKPHkFtxhORnSc2UlXzXK6kCsUsz5j5ZLpmvdkUvBRDY7w4tKUho2qJN/h9kN&#10;eCoA5W7sJsf5BQ/Zw/SK7tLMnqAM1ukskEDPKL1kc1jqGR0QYcWdhH/nGHcXLUeSjHm+rAo944yd&#10;Tp/AqFGbdYYjTDpoo19W9J1yucZ8gy3oehwypjzZ4AF+BKCl650UcCS7+wuDPysDCXADV5VR9NBl&#10;YEvcv+RwzH/ALvrBPfwgbTIj0yGAhMy7OmWeTCRc4v4N7HQM/jpLCCtep04ZWefugnnHxH6GA9yO&#10;czlhdKSDWGj4wEzT2dXeSSMPGZSv/fDlWWo36OwvOqcZeRd/Ty1S+v6NhkPsBiBP7sl1edhOYdLe&#10;40dotK1jJRF5XPwuaRnwNX8DFfz0xi+gWUOfkTswfacjGMtTOZ6uwr0ydgRz0o/fC7YGYOWBzWyG&#10;C1ydmqchrQ4YXLTV+bm1qvbrlnGZCFudWXA1SnVXNlKnSOcMGufEzkd0VuSWkr9fRz6aiuivxql6&#10;pEPnqVBqGs681NWxwkdB8zfiOqu/dcxycuWLbra+hSfkKTECglelus5j9EfJBvce+wxMcQZ4+Ybl&#10;zYdsY4/CKz51qnT28I4XdlduPNzPkVgkuTi7HeH0K026WtnR5kmuW9K9zRZ0yAyuJO9oH/2Kefzw&#10;QmixNHTtKJUy/IFzDPVFC3ruMewbenI4tn1IWTslOubdSm61xqcNbn/awPDnzRRtd8JE9UUyeJpe&#10;7II7uQWbzs4MGLiw0yd9laFj5YFdXfySLbnf22L4l3Id6jFgxoUdgodXJxV1B9/VLnAvHgaClGa2&#10;LGT5Csmu+YZj00VIKw9Zy0quJRut9FsHUZrNiNeYN7OvjfUkYrR13q6D/rz1dpbr6pC9MPBfh9Xg&#10;xjr11TPHZjM58JLV/AdaQWa3yVb7yesiXkkxiFX02m5P0/vTNhR51MD6VqGMxzpF4donAdKJ9mhW&#10;Fk4nHw+m9iEZhwQ/hS28gN2XXl2wwiFl4TpOr+wJ0HX+cxTSm7zZCR0kn9k9wMFce6949xngFpqA&#10;L4jPMcC8Dmb80dfaopLWhgzasiFwciALMNORiYqyT3Yvvvjt7S9/8aqlsW/c/i//7D+O5t99BH72&#10;412xP/rhD5sk+s3tbz/48GYL/vfrn3zUBNIbdew2aPi7Qf29x/576ZBNmSnIji3fe+ed2/e/+05T&#10;jf9b1N4V+1Fxn3z0ndtf64x92lrcOkpvV1AZQqpOksegOKgpiRFkN3s5Phx3JTIShnaW/3WbYW4d&#10;fPmF3wuvtddf50DEGwl4/Kx1vtH2PIXMOOBZQVEQNTh1ZHRgTqNUwzQLzPDgO4aLX0Y5GiFL/T0V&#10;fdJsuZ0REOn7+U6DxcfU1AAAQABJREFU9AraqdSlBUMllI8o7+kcVjCzc4XTzANDZtRG5J/2XbCv&#10;+w5Y892ncXPh946TzthG3gEyshP9jxoZVOkxblQEdAVrs2IK4sXDXm6PevJS83Gciil/voKr8dno&#10;yBrnRtODo4J8lCNKU8k1UNbXVwlNCBwzAFCUbnCLUglqI0qvcjaCfzMqCq8KrU7f+S7amMgR6kx7&#10;cTarCNa+V6Wgzq6SHccQD+LnbJM1tHjdOwPdn1G7NFClltRWDxPb6KT3aDpLNOMjGlbRRQ9Vh2rt&#10;kdRURQFugWhlg+ntdEROA0Hc+a5VDYSr0tmuXoVvhDqa2NF0mezjNDXl4K6wVRAjKpzlp57ZUujO&#10;bCg9lqs8zntc0eeIPhUGWwvL5BGhyTvKUsA6OnSAjwmJrMBJFKtgzvdVLDVTrpRDHSSje9KPJrYx&#10;+wCDc25dfbJ8+UkjxCroGjgP7TiW3ZkJHy4yDsmc+1UWUtwEfCpEjYHoTpfrLLnOC5cnmDpBdLuz&#10;+26OTiLqyAEdyRgj6Tj2cLWK/eEGCgrLjhCz2b3yexGbPahczBQrI4NFb8EZb6hid3Diq/sN1MT/&#10;BjIz0SQzbGQ2fwF7fypFtmD3NXS/rHLmgx5WRoaLnU0+qAWCHkALHpABEYMndrdlUZ6z1RMjTYfk&#10;F73ywkUhKmcy9P0nLd8v65B9/VW6evg82lq2uAo7+c3OqpTin+1YZmM3Rve0AuZpuCkuKAohWYXT&#10;05h9TVEyKpz8yhyM+ObrGqyYHuN/HewyXtwNApgsFmh58TPY8cI30jd9rOFwwRe/TVCi5SQ+pIzn&#10;8E5nEhUP3t8pM0hkIend4T/UjpHQ/9P4KNXwLkP4aqiwx2i928EpC+zcGd3JHb0HKvSk2FPsbaS6&#10;ckamfmRlwxs6I+911NGLEDDSI3ntvgs7uB9upTvXK8Jl+cIb3fO5nku48iBD8JXXlbOIUv5j9jWw&#10;A08QPxMtOlN1rPYj6+A6Z2fBxsN8Uv746+oIHQHfsnvwNPtp9daj58Eo21dfVJfWEfvyt0H6vPj8&#10;Pxt87H3ioFvKlKXcvnp28UIOlY/Hyq+lH2121chP7yzzB91mU2jY+ynNTMilLrDDr225DS4U0hl9&#10;wdo70/FjwJFgFAsVysNG4NeBTP7bIbnwR+Eyq89vqqfV2RWfwXrYCoDzjhw5xgs60rldI9Vd3nGD&#10;8+vP0l08mk1A59EHWvg2JPSPPtjFZujYOByu5Fe+4h98Xvr8D1wzumS/z3XoDQRg9V/5NxOXjxut&#10;4PQuTmMvq5vV2ToBqwPUH+nWMR2S3KVDYftGF34LU341+NVPCO3u9iItfZov/Dy+LfuefUfny+T9&#10;eeEPVNLJYd9dVUjwJ7d/HchmDw5yOO2gY0dsU4dMiXmsnPRMButgKkCdsm4Gt5v56GZSjjxPWukD&#10;u7BSzDb/Tj0JDn7BLp0SQLRO5XuDUvE1/1c6dUPWVhskmRzIZW9G0PuD2Tx/mVk1SxbtyebzZlw/&#10;/O2nt/c/+KjNKT5rX4TaYG+lCO2w5AJWJaG82oqHdgIiN6S9qhy8qK74/LNPN/vo/UQ7iT6rvfrG&#10;s77h1T2+tmSyNvPnzbSdb9jqvNX+qO19ttkP1/iyionssB2NnXefdu7RBPdlz+mRDWlzrgMlYwxu&#10;4CQDlYdPxveLfCEezDpN3yl3HfTyz5eBXHpLNj/95JO1e/kKNArXJkILK/UHVX/porimDEWt7HZN&#10;jJt1/O1nH90++vijYLXygzH8jgOt2vZ/8uMf3/67/+t/e/tJnbL/23//39+s5Purv/3l7Q9bvfeP&#10;O5/87yx9/B0o/g9H/W97Rf+HQf1/z6jBtc0mur7TckRf2ra29H996JG+V9zfPn/j9lmO7tPPXt0+&#10;q+J+lfN9mEM3KpsJ7aS0qcmVUan4uuFMKv5pvGeaUSpVhhWcbL7HrstCxbtN5xlUin3Q6JItqjXq&#10;bdM50OXbsrLgrJMH3pUvMB3wXTj3fEIVwx2h41zW4MhwNQBCd4wGHZV4jo2Rb6REpkSzurB0p4JE&#10;J2M+vK8Bq3Ir/ww3Qx2+YFkLr3OJZ5RuVMTVA/vWQKyCXKUagzPe4izNYKimvRGoofql901ygKNB&#10;4S0+kpbuNBLDEW9bQmGEc4643MG/r2UefxEONl0sfzBWARLwzsJVcumanBT8fddC5ZxjVVFsow74&#10;8Sh+lVG0TZYXT+n86Kh89O95UjjPGz2+GuBkeWR2UnCrOhirjLBaPL0tDJml5hvk8gcsCessrHFE&#10;ZoXfw9ZZiMbq2cggt5Nf1nOEt4d1OMGC268rWhLAkQP5egZDQwgeAJLFYPVAtmtY4lf46LjQdBns&#10;wcXYSX/Cips8C9QQAVgSuC5ZrvM+ezEQEm5wpvOo6l4DbQgvnIe24NBrhLBVjYZ9nqD7NdSK+1ol&#10;lC6GEg9l2X83zuUvwt/O/iUTM7BoPA15NJx87JDOJu/yb4AkQGNrMMkGaBLsKnGwBif67jZmNFUD&#10;8kENrO2QqLyWkW4GAO3BWaMr5DpgZxndsTeDB+RHD1+rTPku8IY7+opz4o/8NqBQQ5E33IzE5HlU&#10;QQ7KrysKMEti3fV8cKxcCS2uP0n7J/W36C2UHgwiJbpiSgVI8szqC28QRVzCswNjxlRYeDu/tmaS&#10;b3DyXzuhGKbSHXqgHfLRWhbwBZ1kk5nANbSK07BRgaMUrMlEvExXXunZ54AgR3w0U123oB864ICo&#10;P9RspHZhF6AykJe/NRRPzoVp5i3uSjqc8F5EAHt0dngfzsEqonR3v30aKdGGFzJiA8nUb7SCGS98&#10;/fApy4APV6pgv/2U4+knGvE7MvjgWW3Y72Ho7QzCZPs6bc9/9ziMBV7mEwUvLBP2RY8yCjZ5u5YW&#10;zNnkUqNdvs77pauycH/u7uQtYD9yqJ7/Oh/+ZUsTv64+edCOaRzp6iAdn1c11l6E9rPssOsGBPI9&#10;Gl7s8su+L6bBPySzx25rJzxqVnefzlinow5Xy8SQznY1Th/XSPU6gIb1l5aQPfi4jp+dROOJnZO/&#10;cnldK8QXM2HSaVFOq5P033RuyO/L9sj3nhibPUtS8x86COrr2gvHZwTXIE0ytkwTn6ejFtPBWL0Z&#10;f+QSwvBAW0Sy3eCCsPLONgSbSaMvOE6R7D5Gdc7QWJw6/b5xwnx0NG5TGoMENXo3eFlZI/cNvtFj&#10;/IZlflLZ1iBeRybQyhicYJ+GMXTHx8yPFL/6lyyzk1JvIGszPARV2Kk/aiwHj++fX4aP7kMfVdMF&#10;P7qyUhyKsrL9L3LXJLWYGVph/e3Ye2lsb3RBedILusv+gjSYaJwSB6CYhCmtY9d41QaczwuHgbky&#10;duLv3OvwnUF9cgMjOVw+DL/4MMC9Ab1sJ3WNXxDMVr2ok6RDZZ+CZy0Pf/T109uzNgR51nu85Ppl&#10;8CYb99VNBtuy5l03AGp1Qj+4njVh4OPLT3p38mEwyEen2QDGi97f+zwcOid8Id3y7+RBtUdj8Y3n&#10;EN7tzXV6IxEs492ZjnTe7ud8Tcyxnx2lmajYRec66pPvKQckfQacz7N8dPQqmvaaTe0+S/11kl7P&#10;kMXjUTbIyEG/oK7dKOvKA52Z8X2ZE/nsi0/aefHT28ctRTS5A9a/7bjz+2b9jD/8wY/qkP3q9s7b&#10;T24f1Dn8m1//qk7Zr1qp953/3XfR/m2w//8N4xV+74fK6rOMRO/9jbffvn2nKVYzN//rgwCtAX3W&#10;rjMvcrQveqfoUw3vjOZZDaQnGdPnNdLXGGILM6CrAFIYw1BAu1+DfGGluxpxZ6Q9x8TeKLMrQ+CA&#10;aXu99DpknKgAnYJN+3Iy0cDsTgH0aDlEmNbTKXWwLGlTgTG2zXBUwO5TuGswlvYxmgvnvGbw0Wb0&#10;w4ck12mzFrfzUdvHqzSy2oaZSqviYYXRIf6hEcTIHH2FG42DG/zAa/FUMMgDs12xdD/ZKbpFdZaj&#10;Yo8uFV2FO4dd0QpeDqCRQqNhQQvmgVOWHQrfq5alfeVjmFW26rSnVTQPvP8FdniMICnUR1fwdEv3&#10;VSJrlHd/aDdKHl44wmekEz9GOr3n9nQ7EZUn3taoC65juopnuoNjzgC6iHmco0oiBzfikse+K0Se&#10;Kq3SKdXddl7OxIPwcpLZN7vokW82Qn+iO1TU042HZif3vka3dO3g3MwG+Z3OoEoxIHREPhIlQ0wt&#10;Ppwb2USLijQHS+57d7BBAhXv1Fm26SAAR7ZAss+OlYELdok43CR69NfzZkQLA3dkjg4pZC1d9Bw7&#10;srSMPXQqD6Uj93tDmvwEwososAZz+DVUg5UeMbpGiZfmDWfBW9aNRKKNnQ53UkoXRgvZzWAFX9pj&#10;pKQe3cSV/nw7KC8c+GQbDpalPDItFcCR56kAejwg0FKDTR56aNX/3vOI2Fvzy+mqSqERzmrInWSH&#10;ODLZTCnZDBb+wi1PHbB1WiEushQRUFiyG+1oYgOd7CfiCgleM8D0632tRYymeZQRu2Um4MgHJ9ut&#10;dXg6KGWJxPEZyNlxokarDvJsZHo4oFXKlajCSzCejrxWuUWDfJzGyrt0zTzoTCoAWR+OdhgUseRQ&#10;64q/GE00VYIjKxIp23Cnn47TwWALpStc44xclJHNeNP5MQuBa/DKN6xL5yGbmRAOnMX3fLf5kR8d&#10;joN7Eh6/KEJbHrX0ZFkIuDOkMmSn+NOoLnTlaQNjEhWhDK8MZBtsZx264tiDFQ3qtJWZxKVBRlkg&#10;rjzgh8zZLCXl680WE5jPQ2yDm/Sr9M2X7A6IA2OwptxSdCUTj/z7qI6fs7ypZwivo+xIP0fpJxNP&#10;7um7BNIMfvoYTPzC4So3GjXcHddFzBpo6PQwKmbxJUHRgTF9dTud8cv0C0Z2s5nZ3aaTZpy+/qSI&#10;j+PLcsVw8nFoM+O45UzKeZnVTVj8spkh/uRhK0LMEmxJuGVjdeD4ycdvvHV74nz+dvJ9Gr2trulb&#10;SAk4KJUCemfH1Z92CFUPst8drpVn58NnxSkDXuLRKfyU7tKTHkZl1szydoa0VwOa63RG0OoLmyA8&#10;shog2Cv7fIMBR7aW+Fduw38GDpQH9oqOk95qGHa2+jA7I5B7/aZGqIRWd0Yjfqtv7VRnIJkfYidf&#10;Jjs7HK9dEc7BV4b6MUezLjZ7OP5WO0Y9pQBoOIMejWw5ut2v/Ez+6UvdHL0rP8XBKT6v2dnAUvTS&#10;31ZBdPNS2mjIzFuh2vXyA8rMYONt5Qo9l33D3wkQHSu3rOBsCpE8elpbJTw6vTrFwmaUgDpncK64&#10;9v/IeWmEqZvux2jgG07W+eXVv6PwNS3aFPzx/ACddjAn5ZJ+yj772pLCy84OdmkanM1mHrTSy36U&#10;T7OZN54+b9v2t3rP7Om+W2Y7eEv15luClUR6PxL/LXcsXLvpWcsfdcbe6j0pq7jMQpHLF70zaXbq&#10;i96b9P7eWW0V/TGlZNJZxK0tx7+of9f2HdNRKT6a4cT1yl5wV97psHOdquIS/mTldu0ARq0QlV/7&#10;06cl2M7qLmDDq76Ewo6R8IcoG2mWr0GTL/GlnVcbz0A+y9jKNXnhDg/Z4n/1TA/0eQbQS9Pvcd8N&#10;/DIn8osPPmgJ4odtX//d29vo+B3Hp804/uXf/ub2sw9+k79oZ/VXL24/a/niX/7yN7d/9pOf/I6c&#10;v7+oVUO/P/AHMqFaokKy7/T+2GbI/i3CUiA16H1b4Pvttvjrl7+9/fKzL2ofvbj9+K0n20LVSgnF&#10;j5rWyZizZyBUJkLxYIenwFCl2TTGYHnB3ZFIdNJlO3V8NOcYtw1EKF0F982IYDAzBiVzO69lYOuz&#10;hYfRbYco8SC+xo9ODibTuZyiys6yjVMJMHJGpJKYi52Ra/w+qkH4uC+Uo2u7OK3xmKOrgFg6d49f&#10;wcj5Pmw54D5uGW5Gvgqd46sBYIRNYapMd0afCgepKiI/1u6fyncFBa9XGunrkD1UKeEh/ArgCjd5&#10;lm8j/NG/Nb/lN8H2Velfqcw0rtUA0AVzfcAe8aFyHW+GzoK5xsqIOWm/jmAV7xrJ8XTeOwHbkghy&#10;U2wBO7rHs/NIMn7HTrLqZsu76ActlrmwejJgQKv4qgi3nCX9XBXXAKQ/DuocwYxPFXRQor97NMyJ&#10;4QnCbIHs2N7sUs6eO9Ygc8VjQYlg9KuYHCpHEbPt0uj8sB1pFxVcNgj8AhGBH3bqFsMdk6uQsVbY&#10;MlwyCthmSAubXZZ/UqQPfIMnb9kmWwAvfCcGXZ2lZ9PsxjKCkYG+aEDrOm7Zns44OWyZU40fcXe9&#10;KQsXyeXv/kI9/ME8upWmTOPlNFAMUOAxJDPbQx68NKUcH5KPDas8jwyAh3DluOvQZd/M9Mg3NDJr&#10;pOk48k/koCJJR6uky2fnMHwCK8EqCeUEbGeARYk/MvR/Wl3g9CTBFKVREDw0BGOwRswSjL/ZC2KP&#10;wcA4HEZPpbrLznUgo8GxfF2/saHCL1ncZa3j7VtOy7H8So+jsOjQQN4gUM/3JSLAy3dw0UEWBIB/&#10;Rc5HgFU4XtPgIB59kcWFQXK+DsCC0Hsq9x6I6zrGl3tppnP5k/9RwPiLyuFasgs3/MskMBzTiyv5&#10;zn7hzKfS+UW79BtwYLcdfLsGwpbSrCFRXuQVryP2soE0DRfA13Ccj8Hvkc8Sr/dUGNrLZ1OGHRBz&#10;iIFcOnS76+qYVsjZsyzhGJndbpDNtTBuR86lKylxyi30HF3vGYUFi1bWQp6sxDvvWchI/nOOjt2f&#10;kAvoYAxVAVQxG3YFZvJN8/mIY39Bmb7IPruqHtZRevAiSj4tvaWKisLgHJ4NNPL19KZTnKWUKTjp&#10;1WcRwOO+j0303ECiHf0eP3ur+rGX+numa+J1rp7O3h5Y1g9eJ97O6heoIXeGsAs/vmVy9dTXCVFf&#10;Jqc1FPGnpqnu0glUJ2fIyz9+4cx2Bi5gUyF/qD5mA8WLnP4GqbCIRMPp/FffcUZsJrADQP/pjiko&#10;UzqBZuaf4rnOvYEs+Fbnh4dcQESHwSew59/jSzuLPJ10re5ZZ64cF3UxoFQZb4zHQIU9cuKBzaAA&#10;u+Bfit9766Xfu6VlII5yVp7kDU6nsWXLHbF0/Er38eAQ5nAd3Es/G9BJCDoYvmGKBrjPDFk0Egr6&#10;IOnfsV2QOi5a71e2sxlKaUeVKx7G7u7nz+QDa3wWHy3rvKYT79x7nhQGnx1FT0DIfJ9hic7RJ11p&#10;0Gi5bG+LNeHQRh/Z4XfeeuP2VufzltVa1mdztiNDthlV9KYNlHyPxJJKjEvLrn2gmey8l8YXff55&#10;H2CuM3Y6YgpTTJZ+fryne71L91vRES/zodHnoGNZpnQB92f3Hezi/vM8OVPElY6ssqaqzguuOKe6&#10;kyTJ8zVuctGprr1InpVrfN07tQnslJPXbaP4iNf5kPKs3IRXWaN+Bfz58wZeegH1X/3NX9dmzAc8&#10;+tP1JbSH4fn28Xkd1w8+/nizYf/mpz+9/fw3P4v6NgSpzW03zOeVKTL6hzh+7x0yikj6O/e9sXe+&#10;2ztk3603bEzl3358t+nC/+Kf//Pbv26U6l//xb+4/fzXv739N3/y7u0n7ySonN+MJ2VtFzaOkrwJ&#10;3V/D668f3STYr5ri1/DSGbH+m8JHUt7Czz1lc0Hnw3SlKQzMs2tRzrG8DGDTwBpppVVR+97IcETP&#10;GhRlA88/vN/PwSucI5pxKsCMiz8JvE6Cwvcknp+03tyacyN4obp96QXoJ910wb/teb087GA3BhEf&#10;NHonfhUNuHGzHXnqOGhklGK8bClhhUBjYLSpJJppsAHDHEcdMAXHO2f3JYsM/nE7Wkn3RbOWKpZy&#10;D/9g4D0ilI1XfYDq6xfFWSvf1r86j+g9Ti0SS7slFL5bUfo5bP/qWOqoUZPvqKyA1jB+pCEfPTph&#10;NofgfM5GHbB1FLdKTMXAs04M+7doVKJxI3JkH/6ybL39GemqwhX2RfKp1kDTCjr9JLN1YsuHNp3x&#10;tpLaOwBF7YB2zkKDOie69eAQkEk020FJXhUU8hgv+N9uCEw2KuDyqbD9NAhGXzDnnGELJoWPMiwG&#10;R4MVLXOQ3dAMOLMDSAe2Z42ZHjdjN6JVljUsG0ndslQNx3jZiGcJpWXj7I8DXAOh+KPv5LiOEZlE&#10;A8bQ1RVoaTRUlYfJRGC0oM2W1OI3CkwccB2xzBj23kS2SQYExnbGP/lECx1Iv90YFfyLf/xyouMb&#10;DaWRX6WDlzUAhqg4OmALPZ+GTDfJ+atOeYA0QKBwaoCdmaxspPh7Res7f/iAyPtxDRMcucdrIIZ/&#10;8o3fe0Ni74FCgSYpIow+gJmf0bibAIsK912OS7rkpb/sZJnKuIYX+xXfuQYqhielE7+KTwWeDsBc&#10;ntKucYxNDedO/AqmE6JwnPcnTjw4G/FH4x3FdR1cGiZXDMkrbhC7sD+Pjm42y0EO6UySLYEaE0UP&#10;RldwgLpOsJWdHXOaeKl8leBuRycLGpKJjGRR4PLxg/Mj7L5lbKXBDx+zXcxKuplQ4dHFBz2rgn49&#10;e1Be7/taEvSiHXnZ+L1RwQexpe0qGL4j4/ATFaKi3bk6otttaKEuij4k9ncOcdeh43sG/wuUYOf9&#10;hlhOnYSP87TLlRvbl8zLMv8A9uRSePdHP1ceNHbQx2a29iTfKddRfsq35/R8p4IpGDicXSTLh8pC&#10;5Cg3ZrD5dXIhp6/7EPNXX1TOgr3maUsUb59Ul5odYwbhVu/w1coMub1uqFXX8i8Xmcmxhmhp5ivJ&#10;voatjtij529FfzMKLz4rTTA6v242+mGj3xuHq/zMyo0P00duhRznu2KKLPF6BpounxZ/NiKxCsSy&#10;XsfkIVybwnX8xXvMk60VQLG0Okt9+cqgqXpz2eUOXr/xWwb47zMvBs3Meg1mNjYfVP26Dl35StiM&#10;WGf2eQYLohN+5WPCrx6FP7tmlwg55Ube4xPhGh/skn2UaHpMzoVMRtoNL9TTh+hCxZyDvuMaKUdm&#10;9B2tjw1ylC4PMhmOpp4r/sx/tnW3Kem2DDClzn8M/JEDfpxmwrxr9KJZH/rmOzWy7zMt2mMj6zKM&#10;2RlZRKbq8hgMnQhR72C2cyncHjyu7G5tC/60JNpjd1zqv7t+5DXjow4BF7SUc3xYjX3xOsoGIq2E&#10;2mzvyxdtNPz17QfvNXPbKoM33/zO7a033749bcaLxe1j0snPd8r2rlfN47WGrrrwiCYdKXDQZdM6&#10;f5sV449apocm+pBk9tSN60lfOaiQ3d+1n98NwwaEA67VzAbmt2ivAShtTeUSDzm+tReOFMnmklvA&#10;Zwk9o40ct9oo2OddQ51oOg138lhHZ2nG0cKn5+JQSlYb7IonNqstON/Kjju0Ue9taP5LOVLW3nn7&#10;6XZI/x/+7F+2QceL27tv9wmt3gF7O/9tkufbh87Y/+Pf/Kvbv/npX/Yprp+34eAvN7P4/Xd+cPsv&#10;/6M/vf3nf/onTRq99e0s/97u/y6lf89oKVsPXsPEms6HMfmDd797e68O1+/qkNmF8Z/85Cczuvfb&#10;/eTFb39x+9XnD/ro25e377VZxJMMJdudcijk9fHtGkZhPLZ7jBKnjEjPjGcQb7Yjpc/fFCc9mlcR&#10;eu5gSAO75+L6caUnnyIjJMMAZ+fJt4LO+WnZyFvcVcq7MqRO4RoEdVp8S8XozROdrUZQBrfSsBmX&#10;JyevPBzSKj8GvOD+hWKNTHRxyNF84hQQ5yUlAEYtGqM7xpGloXu2+PWQYHMK4xGVyJf6ui6DAiqw&#10;A50RVOHdXemiOYHpvJUl9q6CWqcYdA2/dTp6ULDIW4dILQ6khimZbyane7lWmZSPHb0K7jcvFOcM&#10;EZZuH+79hCr78UQXR8ZDGly4F5jMp7HoWiWsnBe22Ui1RrSTncaBPCv88jqEMxaNy2QkX15oPGus&#10;7yyfcHk5N133LVsSJm1Z4ng8zSSmPPq+KkiGWRpwX8OeTNFSQ5Htgn0upXUT3H5nJrB88kO0q9ti&#10;q+QF+ceed3+/uT8XONs6CZdoeQGS1xE6dj4CXCMXBf77sYI1ajTwO44jPsazFFfejVSWeuJCBwTA&#10;5S/I7R5v5BwNJxrMTo8zrpPnVA6Q3U8JOsmw627F9bg0A6ExUNBmw47sLDl9jSd7PIMHHE22WX4g&#10;8H3vMLg/lUNC6JgWSqSRJ+TYIm0fmod/KIJRPLrnX3o6ZfrQCta+S8PmrwYWnyTtMU5kBDVb3BLA&#10;q/xMF2RZuntFPHsN/ukwnAbv8klHnJZSZUNf2TTpMj3yOnqPB8mUqSLdq7otkzs6YfPRHJzZdGk0&#10;EtB2/E5laPorG3plB3u2vaBDg+hFdDMhD+nsQCY5+Y3XdheBZ3OG8GYvjntDazhA62b6KK0fOI7T&#10;8A9WDWw8TQx3WRSPRT6MP9PYvTcg+CyNhS0JqjO35WDZqRFeuNcYOZgOKuU0niEYauXEDeEOSxdp&#10;DGzU6BK68OXZw+LZ2tKRn7yXTQM2+oufvK8s35bRGqGDV75dD6xylLqTbNx2v+vgs50pYVf1zXCW&#10;av7S1Sn7BWP2dvk/y/SUX+j49NVHrUpYPZjwvV/FJuxQ6P2wvWQkXbhH152enuE2s7XZLUg7hlMa&#10;cokIZW0DJekKjs1o13h89fkn1Wlt2ViDfbNqykQwgrpnvnR1D7jK7DEEgD3EQ5hC8dBSdHHRspkw&#10;uD3uX9DCqe4gw/2hC3+VmVDUTq8M1xE7fkLeYBens1OTfj+EHT8Zju53Ri+4X3E8YG27e6UsEIXp&#10;IKyO1FboeXovzkF/PjbsOD6DuMobQ2CjfbPcxS88OlU/iwvu/EE6Ue/apl2ncT52Mix/7OKYLs67&#10;TeRlSV5b3E828Q1fcPE9WdVmk8mzOtFvNSyldAg3+kDmETJalB0rcNT3W/IGFnuIxum6tNKfscTy&#10;0FFxEKF9FlWeUz4wKergk8aBLyjv9jCbWF6yOzM465TViSIfiZe2TiI9SjMI6E8GYW5wp5nL/EKR&#10;29xrg0YZw9N09dygQW29xw0g8B3sYLNcduVM5nWxawum0/KiePpBaJBHcbTB37DmZPZFvkinTIcO&#10;Pfg7qycOf/47J95IPB26qCSXwSi++2MX3Sdz9qMdRtGzhfKTETmes4egkt2OIq+7I89LTnwtT8Li&#10;vM853SQbddrp0KpHso5lPgPE46XOt/jxEi3KP92GPptic3c6ug8+Op7XhvYR7g8++XVLDp/e/qe/&#10;+vPCv769254UdlNcfyPefHLgr/72F7f/sW+P/c2v/zJbfD8dfBqFj2/fef7u7Y9/+ON2XvzB7U1f&#10;ov4HOH6vHTI960/quStQ7/bumEbBj5sde7eO2e/aUvJZnbcfthvjwz/60zpyz28//9n/cnv/p//y&#10;9uWvP769/Y+e9BHpx43cpAr2xxSO1o/CLmV5YGQP6syo8JjUttvVgCjDimuV/LaozmmupqZdlstY&#10;1Tig322ONXQYlWJonK6ovRMgEe8LTOeMjKPO2B5VY6wxs4ZD8HQyym/0AIB9Y62CaevaU7CPU+rz&#10;CqXLYK8Zgkd5OoUBHssSVGhbUvFVjYZyWipgnfHLZrDQxSE/bnTpQfLTkfHhyZWqZtI4iMmsAgyW&#10;RoGBPyxspL/KaKNl0TnHHd4ttyn9Rvkrq3Ny8b0KSaNkSz0JJjgcaMt5VISPgs9R6+eZ0VQYj7M8&#10;8rOufKJVMP2iOS7nnFRXa/wF1iirdCuQwbROHg1zHHMiRlTTa8wfOYHSUYGeHbCFOU9yA6jCXOMx&#10;TLs/314KHlyAlB6dXu6NCi2+wSHcweEkwCQDcOG5cME/eRFox2gq/TrX8hTAJDVCvmrThC8to+w4&#10;nRB2u4cISedOkfSOlk4B8C7hRVcYe1RZXTpQ7c3GSidIeLfnZeUD4+7cxgNbCaaKYLDh6N6M6jrb&#10;Ggfp8VV2NPkisXj6R8ca6xdJEJEJxrPs0XWYkPTIDK3FDJ902AJfZUMOa6AAasmtBk6bAZBjTIW3&#10;dCvTRHTgTJ8lVNbYwZYSTVl0U0Z0koOjNOzO89fZreVTq/ikWxq2AW+IszUa0AgI0vS6dyrZLVvu&#10;iqxVTvGmbI+XwviQjQpW5ukF73cdTmwhm5ygLWCNgzKXbOFkZHYucgf03ljoaXAgeihSedBAYMro&#10;N0CxCtUDeChHZUeX1zpIoGdgIR75s0Sy9wanVw2bAjqKUkpe075RYTCTF1k7yAIN27wpmu6jyfRz&#10;x7d0IZGP7a0zN8h3TNmDRNFIhrCz6zWAgi9gsEQEBwz6dpgVAXfyXID02R9hRkMZs6Hi0d3os/dc&#10;v1Lupr8jG7DtgAmORgCdDHd82cbcEkUNoPN+K5OqfGQX0+2I9a9jxMPfM6N1QWa3dsJj93DATb8L&#10;D1bEze4OjANnAzDjM16B8s/1CuNj6S2Ik9V8z0G1EFqER2NNnhkTusih3/y5+2AmvGQUHfla9E3W&#10;XQ/e8oQBluM/9zia56PkI7NsT/zr5f7qWGf14MMGQ7dRhnexlOs6GYdetAW9Oo3+yMfMGD/MD8Cs&#10;4bpGZGVy8TrLG8WHt8YynPuG02fNKDW40HtjX7WJx1c17pQj75U9qE4Ey4j9Vlyo9NS7C+RfonMP&#10;EDqrr9SXVJR9PawOnpwKxx+zmp3PvuhEOSquPJagWUWgnufnlUcD9dIIO4OSASbnS9ZhXPwp88mk&#10;fKu71afZoDzzm9FbruhmCJd+ZO5xM/6TYcSVTv7N8Iu/juODyL4k/pWebZDvvUNN3vNz4Y6DtZNO&#10;3ZD0l5E+oivFrfMVbIOv/IdljZ9PRtUV5HiVEw1kAzbH5PnU7KHyMz7Ls4b6ynNwinPc+cfLk8Ke&#10;pmsdJKzPZ0tf3i0Zzv7USSWdfiH3ThO5CIzjkpIr2CQIhrD0ha4LVo/Lw/5XDwWT3ZcgGunC3gLa&#10;DrGWnUoHLtvZ9yujT4dMkUeN887rs/ZPeJiPQf+r3nn6vEEDnYTTbqv8z6b6p+AGL6mMdjOFaOBn&#10;zQrahJq+yAwnBo/wYffmO8v4Y8583uxU+URrhO2zU9IvjbDqxPSH/teD4UWu3OH5Oo+/lcvhisbo&#10;YD/Bu8+OiSK758nBrJzN4mD7onabQXW+dLPgk218h59MP99MX225wtGhz+DesfZBxM8nU1I4doEr&#10;3/7mGw9uP3qvhy+bAftX/6/bX/zsb9ok8J0mgN5pkw7fPH50+/WHn/SO2a9vf/Xrv64t88Hth9/7&#10;ouWOvf348p0mfL7fK1XfqWN2dlgf0n/P/36vHTK8MFZ7+tta0tSh2TGzZb/rYLxvlufhe+81pdsX&#10;uDPtv/npX9w+++TDPv72xe071kRniCqryv3lMLthGoVNS103IwHRKX/fOD5GUKG0IcfMefAyynXM&#10;yq8kdTC0c2UM3XE4GQhDULght/xuKXtkHJLBy4Y42nvD9KsqGwfHznDXGai0cPJmxB61VFCBspPT&#10;lv9te6JojE/vce2lcyA0Ugsam/1T4PZCcw2jdZ5UBAWtnaQAZqha/5sZxC2Bkc0Ke4Cu5/Hc/Qq4&#10;hksNVXk5SxXlljSVfA2s4OJ0FTbwPW8nKZ3HGNeQfaXBnGxyVxuBmRco7SqAcq9Bsit3Vdrw+LnO&#10;cfLayWOV5JwT+RSEcVHRspMsGyL7spc6yRyI+yn9YHRDD3F1XavorpH8NYgmsZMv9NdxHGnZDq3x&#10;OMeATrBGb3HDAQ96ojeiOC07RnKeI7K0+NaYGvjuT6OlfOS/uPDFJyfGXs+7bFN1eU76zcwEeygR&#10;Op6OPR6i6eQ1+cN5EiMjWnq4y/8QUpAMy1Rc9Ef54Y+sSnTg3ek/8PEOt1rl0AtpVN1BAUteGi3X&#10;T5xjDrYr8zhlcModbnI4PTugwO+PPddwCvPkQuAqM1d0qJxd13maHMVdJyjiotVJrtMHaFNcjwsL&#10;LVVJgrcdkA/rwvCJJo2NVQjp1vKz42/KwC8Eq1zf8HLRsU4Af1PcGmKVD+VoAXd0V5kcav+iQ9Qq&#10;0ItntjUEiz7xnqfTi3f3p8EkAqBovGimDxqeDIN+/yljaD+dwuhcg+U1qtn9yIR/8PoPT0KbLYy3&#10;A40Qz2zD0BwWLzr2cOWf/EfiIhF6wboEEvwAJctwwnMlmxSTzRpjwSpXcRcnrpS40GMX06f0pV1M&#10;/9boT18DrcPNpy5P+clduWIz4d/7qjpkZl1qTGwpXroCV2dms2PIQC/xyHvRCqZj0IWT08pFyUN+&#10;Ti3WjnUMvpFvKQ6cYJkBQMvkEbSB3zO1BT1arsCRkdQGcv6C70fAyXTgsLX8axQli6vBE10H1OH9&#10;tQyie5kn40uG5T8VUDGA81mSXeeC3HcgcxtI8AUi+O46LLdGszeYSQ7ZFZBJtPNKJ2+/NZLLRq10&#10;rmFI9mYSwFs5Ki9YW/aanr5qxuArS+1sbtBpdP5h2+bzOSSs8biOUvDJdrIpbsSiGzx+2Zb66uHR&#10;TtI9r6ywe7qkbhmyLwzE22xJPboZjzjgN3Ta13AviZa0sdHD8LFFaYIz+BcZ5Da6hrOY9HBwIQFN&#10;nbMB13smlJy07ubPyaxztlbCcYFkWeJleLrya+tMdj+RqH/TzT09W989uH6lX123kqU8FB9c7/cZ&#10;iH8ZHM92I3y8U3kJpzpxBHfBU7yvjdTjOtz4Aj95aCcZ4KFXuoPjTgf8984UntfhYIedo2/yDSGa&#10;Olf+0Rx08MlzMgIneueXux51BpE+6Hi6OXQrM5Nj8pRueHdFS2HBUr9tWWAJyGedse6FWVr3rIEg&#10;nXObnZjVwt8XZj8boIDvFR6CeeoHdqpD3HN5xjtYJVAOVjYOQ+PlyBXdxJCsOo9ejozHS3lnF/FK&#10;+eLJch3+dGa5ZM3hHZNx6dapH74ixAXfVTwY99Mz2H6z13yKgZWzrLblm+rMybpZ13WA02t8OU6H&#10;7wz2ksNWJySze72LKR36HcN5bjkGVo0onwz43ju9VdLOfx9+9svbR599ePv1R82Qvd9Ggm++kw9/&#10;2OtPn/adsd/WGfvw9sabn+WGvrq9/ezt2x987w9uP/n+H96+axlpeP+hjt8rZo0l04UMw5Vw3+76&#10;73qYRfvum+1E04zaq8dvt8Pi49sHHzVL1vtMDx8Ht16KEX++8yiLcVyGci+QRVpqsI7JOidhV4jo&#10;sEK5ZQgjqED61mgJ5txGBWpOQvp+913nGJsCvq1vzdQw7g4NEdP76+jJA0nnjCreD5QgVcEzclge&#10;tSTCMyOG65XCaU197zQFuHfDOnt+0LtlG1EGEx71OOcWf5zcHHzhwxmt5UISlAvzIT0O44GC1XlG&#10;tTLlePZi/2w8ODooD7aUMzybOlfZBOSqbPAOB4d1L7CcWTVf6Vs7nX51OtXvKl0f1CRMElKetrsm&#10;GMkjcgsvsKvGIHhGnzgaS1tW4aY7reaz/j5ehYMTjs18Ipyu0UC/+JzMD08KOv1MXuE0Ag4lHHNq&#10;ZBw93hNRMRxZIBjF2tlgpkOOo/Msa0NTkeP7pN3Hjwue2Mu777+QtzBwy4C/yQ7Ny9sz/da4yI2v&#10;nKh0dR72XteVh45OU4W8Diwqmf26Xsf0kaMbDVc8QtnVBg4uejQKdbglZBOLT+/S0Ak52OCG/Oeo&#10;k9Hsqzj0E4X3E+GZPSRXDez9hqPyxt7RMDFefAdXfjRpCPW0BuoadWQCpPThE+ty3m3qqdEy8CbH&#10;riVN1adDBteXZBafwITkOkvnvoynURJe+r5O9M50yqSBBqrKbg2fCR1BE/PxH8FaY6jA1Q2iLz4m&#10;OBXDHXe390EPeFCBaPLc6GqNNHKms1WQXVd5Jtz5l2ugZ7Skr7QzWajkjw7YzDnwvdn/sRrMfmwb&#10;vhGarmqfnsYi8Uf86dB0i+al617Z6bdyyB7IZAKNNuUgjKM3GmYzXY2AU7WGiLIN1MpvclhnpTCy&#10;uqcvuuPIg4gH7wpbaDI5QIqsjBiQmqzJZbZz7J9d4RRd65Ax3AvP5BhesqPPuB1NbOnMnpanfPz5&#10;BrHKCge54RdPaJkckiP/Rm+e58tLLP2BTZaFJ68Ud9EYQ5edY42v2wj+ZB39/H+nQZsIKwF8BImQ&#10;CWN0IIc+XKmtlNmK/ycc/tGTnmbfV/qBuOx55RZc+mv4fZ00emNfpf8yJdjtlv+Vb7KWtweql18Z&#10;mllftMi3SOkvmu9p741Eul+jFo3Ld+S5D6+bwarerIUWTdP64Eu3Ac/gvuodEoMsp0wUo/yHa76x&#10;dMY3Wds+gzIdpZ/gfl0DtwLGQXWmG3WblOlD3jMLIzy+Ito75aln/I6XsZY8A2EnCu8Vn/dvj+2r&#10;OyU2eHZUHPzDxnzBVlckH3KgqY3y1wi3sobAv2xpML+g7JOMegWPR0pkhC8l+8TPTls9dT5Lkc1U&#10;XzhOw7b2g3JBH9Q5lR57tEP0mR1j+6cOlBCPa6gnz9XhyWFlk/2W3yzm5BwhK79mH5M1alZWCp+/&#10;uvQ2+0NPVPdv7QsZahtn0fFT3u3O2nX+6oKF/yfRsCW/CXO6CM7pNIyEyVCHmi9TP6sjCwx/ZYiM&#10;D8ORe3wNGtFAQoHf2N6hHf3fnN2OdyHTE10pE+yBLjrvPgRM8vHuM9xkpl3rs03Hvskv+arPQ7JZ&#10;2zo1gxvd6gt+cTSWz3JG6lpbLJy7BhfsMwtsZrIZtn46/KeuqGNT+dUe/qpZXjTVjdOvj2b2x59U&#10;poJ3lviGp01t9r5xafCC5gheGvycegwAPty7sck5uFaCSPeQnrOXtZGK/0Y/R5JrU9G3Ez/9m/yT&#10;/klBJ9+0aZSbvW7SYMl574+Wyhx+/hOfcDxtl2Od69l1SpysSslmvZ9r1jYupl+2pRBORyWsuVpf&#10;oT5HM2UvGkh5+ar36mpMv1/H7Gfv//T24cdf3375m8PL999ree2zr26//uDV7dn3n93+sz/+k9t/&#10;8pN/cvtu7579Qx6/tw4Z4TJKAiTM7zczRsju/12PTYFn3G+/+dbtu+/9sG+VfHj74LNf3N788ovb&#10;D/puwNMalV8YQWc8VSz0Mw32XOAe5iguxbGaUi58afu3CkuogEjjtEc7mFIu4d3YUn2BK4hLX9qu&#10;nAN8o6OH5S88k+wssg6FRvCsdvkzsAxpjrDp2420W4a1gl9yJW3L2AKSnxw+s3h+o680KhsN6Do9&#10;Wd3wo8EI1WmEnqCylKe8yV1lbNZKRcUBSI+m06g85OFP+BrC0X4ajYWp2KR3lGcjqz0f55wzqSO5&#10;Cq3+tiVuGvzzM+kfX8tavjIHn8wK69ZMkNLlXQBxc4axhCdR8tlBcg4zOKO1jBxcUSXr//2ML+GL&#10;gUvmK2668WhKX4rCd04/pZXeqYFSOs6I3PdCOt11sg0VZNnHw26ipeRzaneZATBQ/QMDn0ROILbR&#10;n7OTBqI5ME6sZz8Z/cFfLETksOALnvt5pNfPAko0eCexinJyBYIMRkCw4kOchgKgBhU0PGZP7Cg4&#10;27a2aDJ7qSJigxqwZnI1LEKn3l7ZKU3WAvtr9OKHX+BiznW6jf9zwFVszM0O4BVAxtnwHi7GJwmJ&#10;HJi/+N7zEAvPvnmzu0x2i5B4DM5psObIo3eVYFGrcJINGyKilQ8yiFdoXI+cSxtJ41ux8YOnsP4H&#10;r3TLsKdzf6VPNB0B9xdsI+cv2xgGrHX2Ie6cLLO9be9dDp2AlTd0lFnZSnMlPba/JXUBUbbuu6id&#10;xvYyoBCKkeU6+PlKPo5B7bcE0gWTfwi2n7RrUFz2tHKAvwECTKr70R2doi+BPO4bIirrI2MV/JWS&#10;XPfH1vsVfE4E4TDadohwcz27lHD+pvpjckeXBmTX0wAuAzlcWeQnr5W90pxGV35WvhoAr5U5PMCf&#10;tEM8MAfW8Rlsg30nJ3SwDSTBNXgufLdGF1iFlwKaOz2jpbDjsw4NGnEaKUuePPctqvO0//MNkqLt&#10;W+Fg8hVwTZWX7dxniI//G9TJZIN1KFI+wErPK3OV++mZUmbcVFh8PJ08wYiug+i6Ym344S5t6VfX&#10;XPm+rYOSjepRQhbolH293fje0md2UoryD54E0kXDBhSyI+/ToHnLqO74SrfOFb2YbSvPNhFKppMb&#10;eqQdrzmFfF0r+8OTnnJmlu8bOHVYtYhPdM7dgG20Cy3CL1jjoyC0ZozVb10MFtKG+joaJhvixBP5&#10;pKSzXKt2QPfs8Ngg/WmYZ1N33MB2nm+jHR+tztlAc50Rvgi+Lxv9Dwzwy68enQpXpxdeqLCX7GtG&#10;eNIuNd2WV3sArrV1yizdZmICtZ3+4n/thYt3efcHMXx7uMoDQvor5wmfU2y2Qj1KoF1V7cR/qvhT&#10;Draq5moP8j1k47igTJwbCCl85Y+uR2swhfU0WaKFrPuxoT31D0lUtbjxcVKxcfpTHqhsOi/V8i7d&#10;NRMVbXQ0/3rJB217d29xMEZRZZhM1sEu/cPaqzzqGXgrLiQn3+mcsCcHfFqHllTu0zrqGvDwqa0V&#10;j3ghg9nIxdMGOoSL70xRPTnIFQ5t7Dqvncen0/WROYFQnxzIOLboyicffWoPaLOzThrZB8FXF91x&#10;HPq/+Y/Kji6DJ1OR848EPF1pfijTbJffCV8JDh3yk9842Ks227ClADHyOPDg2VUfgowVsxW1wmNh&#10;BpZqKkOlrGA/bMBH/+Cz2tgffPry9qsPv7795rcte2204PtZZNpqdjJ53d7qQ9A/7kPRP9zKvCD9&#10;gx3Kyd/7QTGcwmf1hj/4+JPB/953mgq0Pp8l/P94vN1uKf+0HuxP247pg7/88Pbgtx/efvjG7fZm&#10;TvGzFGb6l5lxejvCMXNmGJf10ReNbilCD5bbCDgjHxTYiAdLyoHMjgazxwx8hV2e5b8KygxC+iwg&#10;HEY9V0BKAzZ/v05HHastU6lSeHjvVGVFjA49dvt6ZdQsQ3UoVIdoRprJNBKzDs7CD3/kC5dZmI00&#10;dgXrdf6rovC8xoI4co8BP3StM9f1LjO4eE1s8+0aqVVdiYPpn/BTvjiIAtA2GVQ4FNg6evu18cpX&#10;z0hMLi/lBgdQeYQE3E8D2XtAZ5eqYChoVUBPbHCCkMohp/ZFDVgfO7S7GeJMJ2+ZGqHvCBrdBHff&#10;fUFcz74TA+3YHi0ljoFXwRPmGM89rPJZIQ9FNjRXwZYK872glDIeVOaHK3BzcsmZbqfrXlAna3rh&#10;NG1Lex98wL8dv8jvcB9ygFZDEUz52N30czCwg6qD0p+0o7koclpYNB1T6Vo4nWLY/ZxWdOFrus7e&#10;sOMwKKKT6Ts54LxMbixvTjIC2QO6yYadGTlD85NGrtYhK1zG0wZRkbvjHC8ExamcNtJW0s30BReu&#10;ZYxoKY12zY4nM/SnNHmLi6OlQbTnVReiI3QfYBXYabbUMrKVmQYA9t7Yls2OohKdA55XjZy7Pgkv&#10;3RkACGT0Z4eFz7NHw2Yt4F9nrATSdqGJydI1BoxexuTKggpzjbiCYJ5tjJF7RVPwYCevOmOvnpz3&#10;PKuNx99BEJZgogs5G4TgE4aLrWmUZouDn34on58hzHRCbxqXGtnzQwGN9JWVbwZVxJeorPQ7X+wK&#10;SfknEDBmh1DhvAsc9zPi5GMLi0CHyCveSLbb+bNulIVB0cjr3IDRQuQ5ZX50yFPCnQqKfJ3TTRA3&#10;kJDdsmk8P8ivjpcp8bKvZSstXjrpbN97MyikQ4j2ZkS8g7h3cIMPD/lshgjOEVDSfkrgmYUvWbpi&#10;oq8b0KWD/96QtMxH/OsOIj+H0Mr1NhCJGr/pRyOOHnaUpgPamN29hzWSxs/RE1IdZ0Bh7A3GZtuC&#10;x59qZBq5n98ZjPg3aAduJxkql75h5YPBSeXImBjIjOautBtcKr36Z7hnaOg8dLMfPHsveDnx7qYn&#10;5QMnQc8m4VY3HvArV2xHvYhGWTrSynB/WX04HZTP7NHTXl3wjS10QPA4QGuoN6Ju970cWLDDFCx6&#10;fNLL+CzSu2MIUSc0tRDPlb2mu75syUYlMNry5XyRWdJ+lxUvD7PHM51vV9po52s0ztnJym27HCaC&#10;0VwlV/y5Hz/J6qHveUbPymzAdBjXINXABIdtXXomL0v7DGJu6X91zlZiBN932Ve2ORzfPOvCN3wZ&#10;7XyoumVlJBpianyQ6jq+wTUDxWb5UHLb4KgVMOsAlCVaTkeRDOMzYpQ7dUjZd6BTmuWViIDi7fxK&#10;Ip/wjr3rxOZ7RgPdENOjnpV9Axps53TIiuE/wlXAazhw6ZDvPafy8g/Mjz2xWX8HPsQSfAt/jw78&#10;3unDB12jAx4+BN6gjlezp2Q8DrpXR1oy5zCboxNR9MqPFTb38qUztg5DvPmGlt0TwbI0z7tSdA4q&#10;uxxwCDpZm472k9KboWZnjxosOLpEWpTHsHJ7Bie718bqt47eljk2oxVda0cGT7lXJ2zGUR2P+3DR&#10;ozOB7WTtoydYk3P1N1p834yMyIWMuUt25dtofItjcLqSJx1Ob6VB5+lI0vnB0//sTfthRGB7+AhA&#10;EWIVlYADLPqUM77pcXIcT9GBvoaDT75whAhXS8d+UHXe/TtwzH5/Fn70RVH6+rr3wqR71OxYgwTt&#10;Vv7mmy0bTbVvtoT5uWncOmNvPH3v9r23r70tKi//kMexur9nCuzM82Ffvf7l++/f/vIXv8gfPr79&#10;8z/54164e2/TrisQ38Lpo9G//m3rOhOo7wB45+zbX9p+ox1p/uhHP759+dnHt3/x87+6/br0n6Sp&#10;Nx/3QVe21rlKgNZfG8RRElt0LDj/Lcmq6nSxzgqnTsmsdzGFd7+nMq8hcKlYZ04hAGyjbxJlVrP8&#10;mUfpPRY6Iw3KlkeBjMYZi4JSoWDwEa1udkK4hkmGxuhQoAJXmVUi9mx2CErlYx2qq7I9YccQVUAb&#10;6c+AhQ9G1wjujP4yrwJj4NIEawRHHxmtkionku7HRDhBJrkKiUwPMbAaSYE3cl3e/qHL9sCiwINm&#10;HbKArWFQoEK7Qq4SSmB7nySERpeca8xPXmVqRmtwAAKDbNDy2smRFxaOXG1OMGlFpxz0t8aGRMNd&#10;eHQufGDImh7CIwmZyAd+J7tyzL7cZxt0vGNxFB4ODQyQwj9ahvfQBuYaomiKBqzMuVU5qWB7Cn54&#10;U7AcwGvICh81yQlRG3Es3jFbWRpslSrYyxHNQGosMemdpftaRVSCLZHhsHt4bQvl96wyWWWZ8lYJ&#10;wh6MCyVEmSM5jSpk7A6/9zTy7XfhLsGRncQIdPoHXz/2pFy4ygf/eJMMbqmyN40QgNZwliYmDXyc&#10;JTzR7/mCOwGw806yHp/Jduhf8wZ2NChb4maH6EJ4kI4Sjh2ggiCUlY5VaKWRZLQG4+wWJ82hc3LD&#10;QM+jQ4W6s0wKlwbUXVahVX4c5CCvygVOdEwu8B0GShXd0i0t+tGkoYGf8Jc2ECcvOxyecCSMshzc&#10;F3/0fhooAWGDkzfaSndIPPeeHdIPH8KcB9drfksCN5pWrqNJ1tEg4yK7lGE8SycNOMWdpbDiisCw&#10;GRK/qxzvisbCzlkmMO+whzs++81uXCWARzp4k8PpLAWbHBzlX5lfGsnR48Ehc88ufgsOe/ZokODg&#10;zwDzsZlcPiD4GugiapfLjqL9Tz9n8O6Cje6TBGnncEXjnuSTZkDCHd4IWbbhiYAptXC+/55a8gCM&#10;V4WgP5LMvdYYr5wbkGFjcOQPxl8ZRsNBdeoRASNhKQdHltf6JIz+4CXKo/c7FT2jzfpCfvGuQx0k&#10;uIuajOWHM1w2TBnNI/h0WtwOTsraQESIJvYAbGYn/mZDOh8NHKFBHQTeZjRreDVxW7gwOcN9d5BG&#10;03ePgMMAlszsjkdh6jSdC/fJSqcSL47NTFaWfXZmqwwCQqrOUq0jRz/eGd/gQLDI88DOB1+6u9Vh&#10;jNoa5wGtgc4uNxgQMa59MeCUB7Iskg0Qmgt4ZJajQ9F+jFS55k+jeLRrb/iu2Dpd/E9w52/Ib79A&#10;FgzK3iUfivKCOuZ319M55Fnk+TcIOitgaKA/hguMfsKdq1/YwWwhuyvO4O/LTu0/+eDed+jW1sL2&#10;N3lPp+Hv4r3Tc2i84vBEzsNwfLXB1r16ELyiMRWtk/pkSwpqCVfszh6jBZPsaz52Ba/46TR64QnJ&#10;4Maf5iQ+XrGZ0mxAako6ohreb8mL/90qgiq0lR90ATgao40w0RVM9FiKGvJRCSI61FE7IA8AAEAA&#10;SURBVEcGqbcCrbb26QBqS3Cf0R08UPxjHUcmWE4z4elmS2q964g+ZuSE7/6THVny7IxXR+g3KDN5&#10;IVuiMCwNTNHKCMS7D9Xo06SpRH2TNnvQCT7fVzuDxfzGQ+0NSIbgG9rLOBmMxuDSopJtAAq3fKEV&#10;KI8q31uJUjzcbzx/1HfG6gw/ebmdFN996w9u/7h3x959q70tGvj5hz5+Lx2yjz/7rD3+f3r7l3/+&#10;57f/55/9WUsO37g9a9THl8V9G+DZpcw78zpj//f/6c9uH/dtlz/9g7ad/MEP+tL2u6+/tK1z9uN3&#10;37l9/PEPb7fv/qPbh3076Rd9Z+RpI17f6WNub2SMv83BfKGCqhDPcKfsjCZdzkjo1C/FzjwpmiIL&#10;p6i9W8CYhE35J98aiHKUXgHjnFeZm+FKyasgu+Ns1ogIBNQamczt3sDc6FKFaaBzjJzFKp5w2oHm&#10;QVt/KUgqEPiN6ButNwOALHF+Oxi4xoDCpDKtIH2tAoo+5zoFpYdrI0ocwnqAVXjBNDq6kne8w+ic&#10;LA7px4nKfxVWOKNsfOkgom9LSsp5HGzOpJpeclxbDxwb42/AyruCHm3DX/77kiv+Zkut5DRyjYcA&#10;TZZXxfeogmKHpenFtXPT/Ki65KLyUUmpb6WjV2wXGO9JbhVo9+O5CEIV30Gv6FqHufDBVLlHkxGw&#10;wb4qkc1yVtivrKPXg9HNNWx5snBsGVyyIh/HRla7whPYAnIQwbTL35wJbxLRp/1G2tEcLTAlkfMr&#10;371TtsZjeMVRtIqM86872y+c7DTeV5GAo2GbHMy0OOxSaWmCK6+qQinZoZPyevDjILtMX+T6oo9P&#10;Tg/xuApfPjYr8/7Ckey3GY00hZGnRuDkIyCST4MEy6fiIpKB6B86S3UaOOKz1y8tzWUPbRn8sFkw&#10;M3yb6VBBFaU8JfTlmbQyBCObKndR9G/Z094VDPgpn2Fls+jVJg2vEerN/sz2hKNEmngpnY7fMglH&#10;K1vTiJwclcFgC0/Om/VUMUf/3p1Z/mt9fxw+NmKMVzR0pUtLRIereHFbqoUWak4W0zX7ii92RpYr&#10;g4Q3WyNnug9omTYOA4dn+ZOjvHsXs/TeTdkM/MXnlpTEEzzTUdwC7ThXsA4810Ilnf1t5oK+EoIo&#10;viyBd3+VXUAu2GtARvzMvrDN3IiWf2dAO867g3jxEE1XaZigp1kC8HdwTK/JxXXCiZDZthaAcHLr&#10;WHkcH/EioPT3LB4Pj8UMrysbB/Ok36DXlb+IQsm3v/RtZ1BDu0QOD7X0N71+zc+sDgnfAXtwBbqQ&#10;kbwrIjpgHG1d2BoeZFx56xl5rxtW4RLw7fz6GmDoLEx2iMk2HzbwGZRDUwnGWnIHF+/HLklV5nTC&#10;r43e7Kv4yWNx5x86luD+/0oz2oO7Mjp7Vm7z38H7kgA4bDyVfgMXykrpSfSrerXNc506kByV4S2Z&#10;LnZZogXPlUnlZLP+zVyZdXgJRxGbMWjUdh1RMLNJu2uusY7GOkL40llZGyC4uOYLJrjsxSqALd0u&#10;7tFjcgt2OryX/VvL9TdLVtqXycpySB0tMGzQRZanQ1c6vHYIm8GpDtzGQ7F9x7PaoB1lyVjK1/a8&#10;fOmBHdf0GK08/dJl16WdfyDr4NksjF/Yezylmczl5fNLgy4DUfJMDKu/0YnfZnjM5EXBfENwZhMX&#10;TcLh2MEmu/c4O4yv6SZ5bsZGR6N8T+zWq63SMRujNHIsp23fP/78RTsOqpOu8h9cInqWfp/nk5+W&#10;3ztUr+uQaJ8O8/FDGE2rl8o3mQWHPY0WmDBZgVw7Dd5wngEy5aIz/ukB7zrPW4qIT3nJkf0FY75J&#10;3TI7DUbx01V54fWttH3qiVxAvvDaBXb1fPAnrP4dWKe0gkFX89PLd+CxIXC1Q9AWYdHTPm/Vf3Ys&#10;5c/6v3ptn0si/zCTBfmto9YNcuDTUTykHf2svos3nSEdMvS+ytZMqlg9Mw8j7xxE9h+sDVZcOA71&#10;eCWH6E+t5LSZ5amYbaL/pGysYbZaLTffk7Qnl63ciTGyHs8z6NKMWMA7xwO/UWTn4GpTD3lJ+MVo&#10;l3Q67caAzatmhNtwNZ357EAdsuflfNTkz9tv3P7zf/JPb//pH/2z3h17G5R/8OP30iHT0Pvtp5/2&#10;gbbf3H76y5/e3u67Yr9sq8mf/PhHzX49rXN2eqIr+Cn+1x99ePuLnzbz9WG7KH7yUS/0fr4Put03&#10;AKHctx89u33/3fdu/+gP//j28xotP/3Nn7f5xYvbf1zj7O1GwKxZVogYE8PLOnZuNJEdMwC/KfgY&#10;ySyTNku7BkJZTqG+6+Wkp2DhV9Zd54wZBVwKxaxiwFjDjMcFGR6+XfhmTyq4DEgDb5WfdArOnRb3&#10;+ZrTgQl+4StqWjAQMH5Ors4KA37AsfOhd06jayT1vPTRWMnOiR2e7rzMefWgIeYeaB0e8I2gcTmW&#10;4Shb6FNg7jJ0VfhO4yZaw6WBz0E8KS3+Xi/l8jy6+4+XnufkNDYDfm/s6LjiQVp3ltd5Edb2skcB&#10;g3IKLllJiezO6Wj8gUdGxcPlVNBHUvwPemmu6xxtkXG2NEsvkjxc+7eRVnDO49KJYzebZYlksWsg&#10;VFNYWiBuS4xkGv9X+ktugJDdvjXDjhhGB0o2c1ge7naNvzle8o7KCx7S2JWKBy34u9O+WaELVoIe&#10;/nujH12vK53uOdLxFz5qB2i20O1xkLIL805oDrA8dEKHZDT0U0L5BSEn/kf3+D62NLsh047pivz2&#10;dNEt83UsvtjlQaPzgBmPEG15qSzhngwqG1/nfCeT7HkNKR2laHhcAxQPYKy8XPB0uNh3Epg9rgGi&#10;88oupe2aCoKJBnQP4ezK7fS/IAq4GNqtMsU20o9KMD3BslFMjUe8lG8NMzcKmPSd6Cd3BNxBHx3j&#10;M/6C6SQbPI1Aja0ZZJcOdqBM+bEq+JbuSs9mAzDbtax0x4LgYBPggrPL/lHdwsEWIuDKc2iPLh0O&#10;+eNpHbH44UeW9CQfrDt84ZPtJbvJ805OuF83wKCLE7JxjALxh7GFmEF9kN7xfI6ekzkW5vdI4ooC&#10;d7Yttr/Zm0YDgjqUs2WUt3hyPhv6BE8S8sYbHY25YHgOBzpXNmTsDwBlB+06w2tQXPJZI6YkI2ys&#10;BcOfvI77tVvQz4FOvIlGZzFsaGmjU8KLD3IW7bq6RTK8GwgSdrfPy18dQzlSW57yrpMc9tmqzsDw&#10;HHRuyVGnd74sHqE+aYKPYHIJD9jCx3MNos3oXba3cAWqP8dQBEh9wpfiD47HwdmGQ8HacsCVk0Dr&#10;+FduvduqHrLULyss30XnKDl2iY+6GsOlo1aSbWS1gcwauUgQhhEdRxs2rRNNP1W09Dz6PFe2z5JF&#10;+i1d/ND16Ryx7cAEsBgQd4/X2VnpDYxsJizCiamnWEXdHpZO2qAu/xCTxWy9NGiJRvVMf8cGs001&#10;NsufOAs/RJz0dO5dapbKOOYXyzyeJA0VWmQGQ8TRmyDMoHJA99+/4YJMsH+lEWb1jE7QXjPouuX7&#10;YHSiVwfR8r7Pey3BqWysTVLUkxpHZzlfus7O74PeJHE/R1vPO0YX1MV2f4rFwcWi72VKPP2Qw8pu&#10;/Ck+PLTf4Y4M44udkfdlZ8tbvlMPsuFQ9e8sN1TndOqwHUFcEA9cNO4OPvCmR/7gdcxreeMPTTm4&#10;CAseYXWd5QqPLvGW9IH5uqNUmGgDcfQqDVue/cR3niiRxZOyVCdsbTByvnRMnllimdKeAcNOs6p7&#10;LSgapuegjDZ4Lvinawon2PxBZ4gNDnKV5DSb7Ga8xYsDLWYezwoPleApG6s76fCii13oL5gI2Cq1&#10;CJieyC5Fr94s5NQPh05E2qTmVQL2Vo+i+gTMZWmjwb4J98etvPvjH/2o2bJ/980Gy/57O34vHTIF&#10;542+VP6dN57f3nvbB/Ae3j570XaTn3y8zT3u3OiF/+a3H9/e//CD28uP37999Kuf3f7Fb355e/nZ&#10;J7c/+dEPmyV775501/faAeX//H/6j27/c07xf/jZ/3L75cef9p2Bp60TfXJ7TnEp4JM8SeVlhZdB&#10;PeKhs5oVpBRGjQUcuAyFevrb0ieWe0Up0Mr1RlJY3TxUSeONUW4WJwPZTFYIZZ3x3K8ZWiQF77hi&#10;RqSQSqOhtAJSvEpGZvRBAadjDcLo3zKI8IwHl3CtURgd9w7NKqhgI33whxMwBaSz6+sZC/chhF+R&#10;2IhYMDcLcdG4EdR9rAeMy7gVnGhXkNd4gSsaNIiIxwii9dYv23CFjJ+PvqbAy1em5SO5+7tzo11n&#10;q4aBmY8jEWuWk9EcT5qBszR7sZuSpCILPMF9yXiFUcVNNlL5B2/MT44a3dEpSNxxyFfBjKdV9Dp8&#10;5Sb/ezyFHIfDlQSrStDM10XAgO0TBZX0zRgG64kOciytETMHcnS+JYshX2OMTOfsXGMf3sKcuETH&#10;FIfm/XqON6Pd+DgzhILYTIHRtEZRDPY0vXLyQVychk/ADw6dg3R/Mbp8WyIDT8ngXwo2UcA6his/&#10;oPXDP5zsuPtXbeNMRrP9dKLSM0PGA4KnESvf+I6+wZNXGUBT93v3S76wA02PPY7eII3GR5bxGNnP&#10;HkRutLB0DhhOZVW+V8X3rNxqyO2bUcmM8KaXEMA7uYVjdoEuPxVDae+2MvspK6H0d67KJL76t7IY&#10;njW+SvfA0qiS6dzSx96hiEbx02NhD0vjVDFS/hpj5ZWC9s8P0vKXZEtZy7+lVuFFBLnf9RA5izPC&#10;L8/KgHTRAD5dghlBr6/d9ix9Jxx0HY4dmKMThaXo6TAYysT9kJPfKBjy0Tl5zDboEQj4yKDUF90n&#10;/4G7xv2yl7/rytURLLSjwc0aUdEzfGicLCM/PfFF52OjxYd7HbsMf0tU8NAPyDKHgwzPs3C6Vk+t&#10;41SaVfTJYe+ElGX+JRnxeeTBeZxO3LG/6b7GtwYH2ytjabrvea5zMxTlSw90gLY1KIJtIMGM4N1/&#10;HQFMSJPVoTxah9q/ghcdHxQChn/RVQm9P13PJX59hFd2fKzDkqfhP9h4jbHZQDR/7aPgylJIlOPZ&#10;xyW7+cJhgHGSK410PQeb7+TT1UH0QY5r5I6uZRyx6D86OmjRPlx001loz3x9YHXWBC0P+si4x6Ul&#10;zWZOnvQ5nHw2Mz9youb0Vx1k0w6SAWArW8xWShhQdreyCU/n48riZibYQoM5O1SMyq1lfe3W9qAd&#10;jx82uq5s2arc1sFJcbahjYGulTvyaKx5375SMNkq/zj+4I/n8JPbVzp22ap6d3owdSCPR867RDRL&#10;Dqx3vNNNU2k6Y6cTmO8pP7NLEsmhxqdlmZiQL6HLN18XXLj2+QaDJrPdM4MyC+rd6rGN7GR194WP&#10;o0tjH0D/0XXuUEU3V7hIOgru8MV7Eq0pwaeec++8FV6y1XlkfKfJO9anqU5HsFSXZqdOuxQOPF6K&#10;w+Ea5fGoHmVHBck0nrubnjdj4r6IfQO1NHsHK7zHT0Z7eZwOFz5hgzGei9BOOTNCmIvnTr7yDIid&#10;gTP8sjNqu9fJk0HPVzHpSk7BDr5Z26e1E/g8s8TelNoMEjgY6W/EjIZDPxWMjvI40Laf+rC7xZV/&#10;SijtdnacHKO1PCZJ5h9LYdDxebthW/3Cv8kmfstvS0sOzwo3I2km66GyUKLJXOTK0enEDaMCaGCh&#10;NNuUpryYOOQcGe/d1iBv5VDxliKOcv4j36HDTu6TbUD5Efn5FIfvtJ0PYJ/dJJWD0xYvT+nmXyv/&#10;L9tngo9s/jDbrFQ0MuM7o6/yyy+K/+KzlzUF0mnfg3vz4du3d9vm/p1W8OH1P4Qjl/T3f9h44Xvv&#10;fOf2w3e/23LF5418vGhzjw9v73/0QXv9/+A1QsZr448vin+Wg3qr/d1fvvz09sUnv+p7AX97+04f&#10;dPMR6ed17hxm137yg+/dPv34D27/4/f/4PbRyxe3v/60CvjBi9v333za+2QKLwWkoZy7AnB3Emmn&#10;55n7a/xKItPh0Sl0BeH86x4M2edlspAMs1swmSxI4lZBAsIIGQY8pdvLxKXlPDSqcgHQrEBKzngd&#10;9+2q9xwNQlXUaxCU0IeD4VgxCe4dj0p9SxeyIw1N3xlbbsA5w6tQlLUDYbnbLsLXANYgUPhK+6Dl&#10;jiZ+t3W7KWAFsALh/Td0kdwaaHNW7g/98GloqzB1yGwAoYGu7vsyGziN29KrbHJsjp4OHdHPiWxZ&#10;U9cv0R8ca8clUDiVESO5ZDGXHC3YLqp8TbGD2fMaE2TcOv5tNw8PIvujdy/wq+vWgcwZ0aEZwbs8&#10;1kkAGK/R8JVZFtOTRxmTmT5Ngphu3dIl2eqkOa13VtlO3uLAi/5LzeGPAPRjiq1NiGC6p5fudyWh&#10;4yQn+/Ic20gL3Q8+oBMT/c0y1qjAh6dYmOMr1Wua5BV+lqQFK1xkJM95KDW4Mg3KHVfyE7R00dlv&#10;RBSI9HvFNl0HUwN65Y/99IthKjg8qKwvvNc4yTANvDR+0RCGCaSkh7aEsyU4OmWDX9rZKDs/acse&#10;ifJGFD4EJCNlcbzuORkoxEUvWfRpeCCTTbBxekX/Gj3oKal4dO3etVNDYp0YtTAdZPSzOfFgsKNO&#10;Nn0aZOiQxpWWBm0YyjJZgouGU1RKWOxsW1qJDinndo8Ig0s8e40m9BRsZNrN5BNBGifCTzmeWpYX&#10;TUDDfeJlW0KPJ6wLitEs6n5MJnCTbRfnib7wXWGvZ3OuWECOrYKUfMI99qR3kM9Fw55HYHfhIg84&#10;Tvz9esl1+i92vC5VIjlAj6848tiqCYKBo+hV5sHdC+LZrYO2N4iyZNlGRjnfecDOjvmUgPTXDSPv&#10;soa/a+VdWUAK/RuOm5imkAGV+eI7IpA5Pg+9aNtvMCBFUcccQE/CBXC23RzbKUfw5/vvsLrOL2m4&#10;Mazi73QBtyM4MEDguvvreWDuEWPmxJ6OYRkWJvGsI/jhiN/jpwoebcUq+KUlJmV/hTx9ER3B4NWh&#10;Abz6xjPbsvJDGcJH8asLdC4tWa5RW+ziAN5sk6HwdAiKuNM53F26CU8d5UcGRBSPjtlCdN1nA9AN&#10;32bEWtb3VR0y9eIUHg+rN8AtITkiioxWBsFXV9HJaD6wcsbBlLaz+mc6Q/dgREQ8ryGL90uv86Hw&#10;dKIejmMT5Nu9ZdI1Ur/q1QY8nI9Ws1MCxXe4sv17PUc2OiNngDl6wl2uzn7sswFNOL8yc5pPVD4n&#10;a2SDKG6keOrYxb9O4V2hlA6xYtihT0uAhWTwfaNsyaULoI94a2usIZptSgeWPDpjT6PFUvyV0fxb&#10;otSSOh2I7pVRnSif9VG07vKCn7iF6BreZ7BsDrbBvGLGPXktXfR01ZFhlKMxABMnMAKi+d7B7e7S&#10;/ynnhz6h5xju4K0dAL77ztM5bXlkdG+Qi+31Q/tBMchQ3SEVyxedgA0olJc/2TJvcAB/fagDwxNA&#10;ZngAFYYXMiKr2mbnkwNH/7NdHSoK5l/LZ5Bl751D6/3GtuJXtOZfgk1Os6DKHSh7LiPYyNF5g35L&#10;F0u/eqd4dGOWfg2cbZOUyvNsJPxed2Enk0o41M/s9sX6CX1fEFb5OxFq12H6XIcy6HjUiXvc6rFt&#10;MFWarCxKdHprp36RTdkd5+s3s6/6Fk+e73WqEvwHcfxeOmQ25fjHP/zR7aN2Q3z+xpttOdkGH7/5&#10;TR20X99e/OSPvmE8ZSvATxPgj77z1u07X73T8sNGn1rj+Rc//cvbx631/q//6T+5/cHVIVMJK6Q/&#10;+N57t//6v/yvbn9Rnn/95//i9svffnT7b/7w3duP33qWoQU+Z2OMTNV6RjJDVNhOF7+UvcZIei1o&#10;dHDEWaWHGXDJZs8L3wjAcTozhHLJZ5RuW+CWGK5X7aLG6dlFiuFt6USO+msjpoylMIbKoJSxtQcF&#10;XMZ+p+28U8E5REs9fUZ6mekwr4JKbhuh1RhTuQVPOngVhLDGDnqqWHLO0OiMbb09/tFc2Eap2t1K&#10;x/iLPoa50ZRKH+MHTqovkv0cn8pQYSSb5PWykbUzMmkpx2ksnUqz0YkqzEe9ZA3nyrrZmW6I+EEt&#10;ZbBPO/KsW7a+2YwGuh+ZDlLfltchHzpirX5Ov2Spo6dSXOWaIC3DsH576/tLUx8/mWCgdOnj4fNG&#10;YqpwVH5GSRAwswi+Qi6pjhXm7g0IDnRO9aLhVMzJjMMhk+S8zghFd+gAROjCeEZa8P/MYpYPsckp&#10;dUk22a8Sz0GZCZxWgnsa81WUpZ2jHP/kcM7XHSG40sdGeeNZ/PSRvsnm8eXwJ+si5QvCdHk6IHRJ&#10;z+muuNEVTPbDlswYcNhkfjrYKhMssKnLrsZLtIePjnTk5ZnjjC+zGPclNXCfttllQ6gBp8bPOpyE&#10;Em4OfnKHrDD2ZuQWfLZsZpJRrRwrX5dAI2EymN9PnnPKwWI30uu0s4cJf9fweOwfVN5hsHTp8AIv&#10;OR78Qeg45WlLiSOB3FUm62hHA3lth0GDA2RE3AfZZV8Br4KZYWQcxgU2CwZJ6daRQhA+y7zGQ4TR&#10;8WhcjKSn/MjDPtbR7grJ6LnoMusAWaGdRZMTOYZjts9A8d5lx3DDLgQd5z9d+Dlex/SYBhbmn7vN&#10;GMidjhYmn9vOpYTX3a4Fj2/XK/2gH6jSz/a7xn1pKoslk9SgCX2uUTPlnvx4H+3SkD9Zl9eoNP/r&#10;m1vy8bf8FfmuQtcQ6B5OsoHvjj+tHvtFT3FO8qbaySV7DUNP2YHQwG8mqhDLl/aujkD+oGmZ8XDh&#10;nc2DU7RjPrT76Sedk9MhSuT+9nzMBYVXeGjRojHy2lYSFFsEYu+OFq/Bn+VccilvPtegXFQhbuVJ&#10;BnQh6W4Zr2c60SCu06CV8vQqnN51BkOewVGOZpdd87UbBFTwiSdmd/bC/YMnl67LSIo0sEanjkth&#10;2xSBTw+W98eevv3m7dGbNaiqV1SxL3QkzK4U73uevuv4uNO7egxlDUE0x6PZ+oe91P+w7xTxJWht&#10;crBkyS3abMzU2OQ6gV9Vj283w+TDLiZv6sAfWq+OximTyifZRe/qC/jISNqulYX7QMnq69Iqg+wo&#10;B5UMakC+2bVvjX6VLe1Ib2S09ENaeET4zY/13tq2wO99+tkK2/MqCPwl2YoY9W3AyM6MA38dNSsH&#10;2z0zOriDEswe1nZI7tD5/zquPCtLDH5MHR1JCDep0NuO/JKgyRNNhcsCf3MbXcNFJiVaJyM+bahG&#10;t8C/XIMgsSRMsxY6ZCCr11+pv0rr6oO+m1WqvjYI/1b28NRsXlCIF013uWCRO/JOFHtJOe205502&#10;dRA9FEQuXdVxKXP8TG78R+nRqExMRqBf/rgMw1UMIKOVzYr3sLq5e8nA1g7giz/t8wVWV+2d4UK0&#10;ycjpbAaCmh76m/0MNr7Yw4GrI2JGdO++dX82QaHf0vXfeVlLcui7ab07tRUBF21rf+39q3Q3Wy0v&#10;AiAlkA514N4t69EAxJN0tfjhraNUPr00GnrSjNMGvbIfunrxmd1SmaP9EXiG4GdnXyRPuitwente&#10;PjLSUbfpzYs27HM8awYP7smk9J99Wtu0j2k+q+ybXaQ7YL7onWg6ffHy8/UN3nv21u3N+hyP62hh&#10;48WXn4Xrk3zTJ5uVe/HZk1u7T+TR26a9DtlpPA7lfxD/fi8dMtOT73S+9853e1nuu7e/ff+DPsD2&#10;/u1nv+rr2b1bZqniednwLG1883lThk852jdvf/RWs2Qp78/e/0VrV5/c/vH33t36TrNje6kzRb7T&#10;rNk//aM/noJ/1XtqH7z/89tPP88IbfKRc3vSCJjCygFt6jNj2pKnRF72/nVm13tY6WWIHTll72GJ&#10;ZpcrDB4YHqNV5nip8mrPc/ab4i7JRplYj7jSKRqO/Q+p30YpggfkHLkbeU5SgaUBmKOQu+fkGFWD&#10;J9kaqctWgZN+dBQDL17gCub8ROkUocGHZgCuNJxEeNaAyfGd2aqeg+Hr8RupIEO8A5AMVwkXH4oF&#10;oRGfwvG2yiBCdJbuS2T27hci08XSj47S96DS2mYacbipezK+6B0ueYwAknMRr2ksjUZ/yMezPBoc&#10;pqdtRV/ZPsyCp0KNNBXo15ttLC76CGOdJ2k7hrlgctxsR24GweRRyHiUCs7ZAg9/T99NKcfPvotT&#10;nJe06XEyThkcroP5TA94cwMM+VWXzqHB1Y/jXyWYc5MOhlP5BeSKc13FIC4409GJBvbvnHsqvTw7&#10;jwiWarK+wpUZlegqFUCFo6irR3omzyUvZpUem6N/V1h3nyDpfQYaRNEgFbSbLtMf+zLYkZ4GNHmz&#10;dg3HyZ7RyFw+t4ep0lIyXSAqfZ4lSdJID/bBuRHaYK5jLa7k/cnYVcKT3j25s0n6OECk7ReO5ZFc&#10;umxvHY4CU3HkiVjK6/89d3TF/xqjlbGsYfK7zwzLCy6Zws/ON2NX2DoHI22Yh+NI91BNJhMleUXv&#10;lpvATiag4iM7RBn6ziZAxQMnkMz6rdyO/sKuY5zQC6qKu58LCcChNnvPpMc5Ootc50kHxL2AYaA6&#10;mM4hdAcZdiN8cXca0AXnFYMWf+MWnuKGp3zyT04ZBr9IHoMpC/qnywuHNMl3aCqEG6gqtcGLdeqC&#10;vQYTHSzdqFp8YIfXtYwHSVeyO50fcMOucLfcbjRr7PU7s+d1FKLvvOtTusuvLt3h/uih9IeJ8kmP&#10;10PGUB/fX0DJjowOKbvHf7a2jqcyN7j4A6cndugqhg5rXBHR7oVFr/g1SLuPoALXjJo+mdXrwQfp&#10;imPPRvpPOSaaAPY3+vrHTkgBzqAH7jzhSV2F7pVT6OoMgWW53+wKPdE524YvODbteNSe1eoWgxhV&#10;7nXAGsCtPWGZ3wM+pAaiTXbW0cQfnYRb43GzYXXkH7yM8uoLqjyNUQShJXza38Faxak94Bd95UJE&#10;HT/8Fl/6xR3wayB+e5Z8nQ70E0dZ+797d9MX/tBQ3aBDVs9DLwQiSU/a8X+/X849YP1+liQ+aufo&#10;OKRj2+2v6FHYZWcGDzZQVBAbWd1co3Y2Vr7NBl66hnirLqoHEL4VBQXOqovbYDPekdo5H60+9bAT&#10;ncnao3RkKN9VzsCO0+yHXUDm/thumksfYHtHuQZ79gJ0qYbfapzTMZSuweD4e1nd8ahVD7nX4GQf&#10;ZQDvlA+YLgCDgkRxBuq0U3TfDmw4xPHN3Yxm/8h2D0A5CpNunQUcdD/ZANQB93kH/6Qj77URVz7D&#10;3TWzbTVRnYg60/SyFRPQKqPhubcRLusZzBSLLAjihOwOneqLdc7oS3zH+Cgx3Sij6j5+AfzF7z/e&#10;IgQPsuKrp0EuHzrB7rJ7OnmoA5c8mP+KwNR3ZPn06pDpUOuQgTO9saHJJhst7t6hBRs9x3+WpsTK&#10;qMkA9J/DQEL4OulM5+5Jm+poS23QGeHx96zO11tv9K3izj989we37771Th38Z1v19XEr7r7z/Dd9&#10;4P1n+YiPkvuh49MmHpyvNGb+Azp+Lx0y/GHzed8U+NG737/98le/uv30V7+4/fXPf3771Qcf3P6g&#10;j7B5v+xpoyI+GP3bj9tB8fZmyqjT1fTo84at3vriw9sXHz25/eyX30+4T9ua8vu3J631dNgU5Ict&#10;iXz1k5/cPmnK+6d//c7t//2zP99M3H/14+/c3msU7EWKpUjGwQMYO1Ew3COOQ7l3rlj6CoNKAeFG&#10;lhj4SVpygZ3y8C7dGOlYYQugEcaNhIpTmTEof1eheG1gls7NADLXEXAK/AyX5SsESmSZbd/pmMEW&#10;BOxpGJZ3ScNb2tMJ6wphBj1Hh/Y5QEW3X3D3G07JCjOqaOQkBzaH0SzkpnqT0eNHzZa169GreqcV&#10;h8GAE31zTgpljwqtmQyV+ClYRYspmdkro33bDTHaFUqsG+EaqeVXgZ8ZzCIUfs50HZfScL4VYKOA&#10;Rlifek8he4ETDVtikWo13AmHw3HazYls8x3BzjGEeHoIKcnOISBGYe66ihxJbCNQ0u5doKfwgBGN&#10;JcXWVL+aOjmf5IEoUeeWe6rIJ63soQwq6MdVtOSqYwCIJOsk5pDZkobBa/sI5b2+Py+RJ4NgF7zK&#10;+zRoenBMDsV0paERicC7Ry/JWVYT/WgRJVtnt0fuaJdeQMc0zSEGRx46XQUz5bPd5C4VPAmFDCwd&#10;HS2lWdnZeJmgUR1Ugkr2p8bUqitv0OPf7MV2/JxQ0OdH3jnmHOe9M/tNRQLmNwc6DLhMv+yHTIB3&#10;1bipZbdGdnFsXDoV+eHuwAGDeqfc7tfZIpeFFSxqZ//Ljy1UPrYr2Z4L6NgINLvqOHR3Jdpq18d9&#10;d2zfUkoWvuf25LkRvvKRX+k3WqyCUp6DvUZifs1ynMdtWjTBsr/oQj8ev92po1yDDRpLR6almw8I&#10;fkpxzt9QBWbwQB7J6d75OPoqcuWOTNxLh2cZe+yZn8P/ZgLQe8x65WT4J7t0F3/snwy2lPSys9NQ&#10;/cau4Z39v6YpgO77hY509ncIWEB0HDm4kgmezoy3hnc2dQ8v+ePK3WDp9Df1yaYds1W35YV/3/Ep&#10;zsqE+WBoO1X8jkMN+9CICV8nWPN/YBYgpY6CSXb2l4TrnxXKlzeS+6BZDTM4ZPxleZLScCxdNFyU&#10;RU+Ix73yBueRB7Dr3ONPkuugI/pQxowc4wfZpYqXctGhszyPsosjPzruQDvAjXhJe4dzlngen7D3&#10;PkKoEeXbSZA/edQubAY9olpZWOM5MKs3L+KofCnCbZdcNvf/4e69e3y5zgS96nQzbyIpRpESFWZW&#10;M2Pt7niMtWEY8O5/9ie1v4PhBQxjjNVKM9YEZVIjBjHHe2/nbj/P81Y1JQP+k9TC9evqqjrhzec9&#10;sU6dQ+M5IPx4q3RIm5OLO6fQr71XLoiDWP23bUbLR3zTcXEn3nPeU3aG3Bmxm3S+7Ijps7R5B3vt&#10;gMi9sOtgikMmfZYO6N49nrpEOx9bFx+wsRP9eXKzw5Q/I8yDi3amb/Z7lnXcCBaHo/bKrFlD8DcQ&#10;DE3K3fop6+DWxrq87FHf7lC2nbVzts6dIdOIZZVfA2LiUl/m5p82qG0kU+tCAvUH4vJkGQv5pi5W&#10;ueax/muwJr+hHLHxOrZ+d4ryLFQSNliJ4Wbn4gwhTxk6BKgX6XdmnraDMpAOd0Hdhfc6uMDWXiOY&#10;tBay6k8DyNdMmLmQibg1yN7FR06kyO/1npJZkZGAqq/VP2e+SpsxBlu0FXLsO3oYO+qgT7tDm5Pv&#10;1tE2CwFJ85fE2y5yddWucge3q7KE6VLGbCca5R+aCZM/80pmHRtpJo1x5rOcCKhvpSm/qDJoaK2D&#10;s6bL5gBknAnVSTPz6Mz3oqAyHvbRqUsFfW9vVsBMHvP73pc4/FCzHdNeJ1lpTVfEmkIU0mv94KTH&#10;Pp0Y83tYr1g2tjTelBdbQTxj8+g5fOTVn4jTGWTf2ZJ3S5YwTpQPka5+OaB9fp1JFXV/ePSkTUB2&#10;1AHxzXyR3qloy7Q7iit7uqJSm33rh1pOu9ooj8ne9x39Dq16uEVnC2R9rsM66OjkcTLc37223H/q&#10;IZ/F+ia7s7+0vPKQLexv3YU1ZuqA85g27Pufvbe88eCfl/t3fgvW99lE8Hz55MnR8sHnx8uxAxn/&#10;BR1I7as7nPl65fkXmyH79dvvLG9/yHfJPmTp4jOfNdvly3TOfD3FNwDu07P94vwJyxT5btnJ4XKX&#10;tQNPLh4tH7jJx54fEblYnr13j++UuebzoE1DHvL80gsvsV3+4fK7N99cjg7Plj+ncWch2nrQXmuM&#10;YHyNAupYMIXefdIkUFwjWxRWbnMAGamNRA2V9BUyCoQGVgMcWDojzxqvFkiM1UpeZztbo0++BujI&#10;N86bAiB6aRE3ONqBjTC3P8/piYd4SuQoRkfASYmIDot+FaeOnXR2cnIb5uGBokgpAB5GHB8irBNo&#10;mCB5lpEI2eheaQVmIz/kveAbbzAVGTkhaSBfclPGPFM8pgETLZJNGuRIcA0SnbVLd+JHSwMeHmKc&#10;dE4iKURS8JR1/JsUGiiMZ253rpyota0c5ElZnlEoZadlKHykpQYEvOlMalDp7LkXf/qLLmhRT1U4&#10;wF1lpNTUUx1L05d2xZVurYR8DmN2Yh5vWguuaAQgPGk1GbKwASI92pAeb/DqyHTA6nNwajOqwzCd&#10;nGK6yt8t9JEm+Uq/tKJn05vO5Ool/YsL3WzLMSQTbFXeEUYenS9Y+qvTNk/BsQLUppV59KEv4dWQ&#10;LluZU3F3wDdevU/nB77NaCQkJTeYg2pzT7g4iNP+a6zCtPI0m7QJUt5sfAF44K2RwplG/aRRlo6u&#10;t1GGBbhjZORtuhcuNPrzT1EJZ37eT/jk5Z6QqchN4fPIOBJAoX1Z6QWba3qYzP0fcUwFaoNKe5J7&#10;K38/lO43d9YimQ3LuHm0+e37Nfkt8DqSK911dpBX+iF9I7mETydUmxpfYDVnXvUnkl0EXZnQxqC9&#10;DrXsWtYqK44w25AnLBoGx5cNAilXD9AH3TYklIj1LdmSKyyBE8g2FhoJGR8l3dpS+CkfpSO/MhGO&#10;gOooW0akSSF47zWJSdPYTmUPPMYoA/Xjqf/Uv8unWbayZYEyL5pKrjVYyVt5DKYyk97hLRqTnRof&#10;WNJ7dUTS4JURH3ft5NkxgGZ9d41r/JcdMmmUnpltIH362K7GD19iH50BD6hjVwSuMOwgaBfhEyf5&#10;xD+0cTUM/DZsfW9ZvXls8athVd4MbMMI9Fj5Il0DZgqfQxeWqnmsKCUn6KRQjrylfxpjLSEDl/m1&#10;a1ek6JOP1wbUyF6e1DH57RgD75xTCrF0TjiXN/UnbdCVXWdnxNPwb1AN7s0bcQxUxByzC3t0xvaR&#10;z3x8GjmiyxPoI1c6MQsY4R2cEqI+oNNOsR/iRWAEYEP6ZugYexrZqlPLizNEinz4gQ7C8+eET8fP&#10;OEDzLwqViXYJP4ozHCEWOWnwp+6OPCcIKEcuSzStNCgxLUOaM2mNqazasom0BXSNgnZoB9lZdhWJ&#10;n93wfTKqqQrn0Gk6pQYAaJI+/zVgZYSEW9d5Spfx0N0sln4HHPqp+C+WOGWlkwZmPCYkwqWxUO1F&#10;0EFb60NlTQLQuJGKcWNfIvTY7AtK4YcEBvk35UhcBNVJJqNqy0WQ7pwBfNtkxUWBvhZfN1CLm3hY&#10;JJPLG9WUHdc5hidzXelQmdr+Aki+PlZGp9kBePVb4jCRcjCJ+bejdKSx47YNksysEPiBLZ8uM3Ql&#10;UjKlcSNPdhoHB/CEC8x8Fv6leg/7rbMv3rCKGErSL5yTf5v9E7f8IlCip72z6UkZKNShe3Si9YnT&#10;Q7yeHvl97Nrl/JrozHqaznaGHT4+cM1jSxXpYPbBdnCbPX9EJjUyfMAneNXJvNeH/sBp2bXcyIuQ&#10;5VH8lgnz3WAQU/pO4OMIHIeH7DtB5/u5h88vrz73yvLtF15bXn7qmeUbvB92+5B8lAeXUp+yQu/h&#10;vYPlLoNx13au02E8WF5/57Pl86Nz9rX4fHnno4+WFx/eZVbN98lmrwrQ/MkOm8lf2fEUTH7/1W8t&#10;H7Mb4v/xj79Y3vn0cPnFO+8vDx4+w+6Lt9vdROT3bt9a/uLbry5vXb9Y3vztR8suX33+1u2D5SlG&#10;7X7+2cfLe4cXfGn7Ee+lPbN8+7nnlqfv3q1TprE9RafvFttXnu3cWA4ZenOLSxsvGo8K1+KmsY8h&#10;0IpwZLqKmIqDlCgdw6EkWKBztBj0xVbYyK97rCOH0VkAdmkAaDS2FS1YGs500ngOhg6DPFTM+S17&#10;4I6KWrGaFfg6J43OsAs6HDq9Cw0YvHykDTrJT4LIzyjnwYprWzZiwcviTcShu3USpndG5BH+ISzn&#10;uiMeKkuxymdOJs50ShQGnEIdOGDlZEmjg5bgnLn8KhMZwNA99pBHDbkKPKxQGShrw501qYFsJ3Pt&#10;YDrC4mh1DUfoyRmAx5HVkQe0Yo17jBqmB3A6inx5DAWIEKnAz/BlwT11ZEzdUin5kWqdhpK4cijK&#10;g/w7dPghqtHIaCGRI6soLp7hKL0JXhwzQgweqjZHYpRhOylKBzTtMOO1bVIC9cQ7Uinj6JHznHfx&#10;tAOX1/q9rH3WbpvMDQPm/SLtDnk6go6M91b6rhwSBJk/OkizHWl5GMQ2ZELNDb/qrgYgz45CtnwT&#10;W7eCcMTR8uAIlOl0+tkpcp+rTi/RGoEQoAsatBNHaR3R4iZnW0MfHFqNeYU3Swzgk1HXfXjZvhPU&#10;klftXm4ti+Jf6da2haEcsjflyrNMbbANUH/anZ1RZ1zcGeyMBr+2XaNH3WiTZh6RdFt5JE2wtQvk&#10;7Cif9jKdBu26LPFrdqylnwCUW5UfeUdGxBM2lfPILX+hrLQt4jykqUoFYnpfaaVJXI7c+07KF4+P&#10;SW8lTR7ykyR88qosj46Own2Nkdx5MRkaoOOMLaGVo42kOr7MiLVFv3xprcLndIasjW14t6fBgU0u&#10;0si54ev9A2BZhnvBu1FuePCH3fceaXImh3KAiZGnNGgXM2O9R3lwFlA/mB+xbJHFXeka7FJGq62Z&#10;v3Sr/pR1dr7S5kWZGJ42uDd+y1djDRg9q/tO6SM9l/RgXgCFM2siGnwuEdJWhGd8vECoV4/ycm0F&#10;g4bCmaxJOx1FE4kkQdQRzIekE/Dh63ZYTkfFNB0z/QtxDTjg73acfUA0yXKjFdxXHUhkjMTS7XSy&#10;SQp/V3ona2WDPJIxVHP12TLiTNFWJ5DWBHAxvnTjk7RQWYPI+OycOnZWUAgfv0WES8D0ldV7wIS0&#10;ZgKU384l73mg4y/8bpQR+Htths+B9s0wG0ptzKTcIEBebIjuMcC3e4wvwc4uuTjg54xl7zYzoLJ3&#10;ij3Ra7JcYCVUM8fgdXUETEDDpV9GJp166l2xJyfLLnXnfrYJDyRT3L1bhDzc9KPy5UtiHgqDI32T&#10;2Lo0WNWZBigy9KH5qv+IJw24G6izrGA7lhVCCQMZaYLHVf/dTKJ6X33SDCwoZ0/+QZe7u/WuF/cT&#10;DhypRzdefLcn2uw4QosfnO4ZOoBgRUI+0lD+9IsHN3l3BxnbCLZDpp/Zo0488F07ZA175HE2Sd5I&#10;I54a58gWGjQqeaxcQIoNWTvFB84kwWuDC+aGPyRMHPJAtMlHBqAq6VcOLM88W97VGbq5cGaENpMf&#10;4t46d9b3oIgfUiXD2lEqMIhxmki0LSjmHH3VvuiZzgvGwVcp48l2kTO1ti9OwNvAsTRT70phq2/k&#10;VYZJo0yFK6/RAkrNWb+Xn+VBiU87S78lbZYNZKXcfEKW+SCum/9Qxtth3aVcHeSecmD7E/tXJuSx&#10;PSDfykx/6q6HB/gR65ZziDKNcKVT+/J9M9+x8ltnyZ84fx2kla4Dyu0BM23WHfpATbEBMO2GX7sZ&#10;Sv8q/2wAWTSwgs3ZrhKhOE2vvViXH/GNYK/zTth0+hAqdNNRIvHx4RM26DtenvB9YCXQ60Xw4ECN&#10;8pU35bAD/7bRT/BX+RMICReEisu629/gUnbyoRXv8Z26EyZfvlgeP34CvuPlwTMPlr/65l8uf/7q&#10;n7HS7sFy69HhsvfL3yxHb/9+Ofvs82WHV6AOvvPd5eGLbGt/79Xl+rce0N6m47X/u+WXb723PGLz&#10;wH9441fIbFl++O1vLzfu//+8Q3adHuezD5hOfP6F5Vsvv7L85vfvLm999PHyf//mDfodO3SynsnB&#10;+dE/d2V8/PjB8ne803fCVOJzOO0bN9k+HSV+jjH94p33lo+ZZnRJmgZ3f/d2BmvHy1Mn03tFKJW/&#10;DhVr+bNBqVXouDy3HdSyJAstRtBIZkZKmgoBhkKB1x2QpUo2Kyb5VKwYFPlyJKSx8i5ezKETThRE&#10;Zw4Nj5ST1hlA2jis1VFhkE6r27+xM3MFS3gaqZW6uB2RsgDF49DnbWvlLaAQm0OUaCsw88iFiULK&#10;RQJXx2RBz6lQyL0aM47AJMIyPTCgzThuEmmVmY+cNhz8cG8jZzjiXb6EXkVmQ1gYk7O800hT5j5C&#10;rxU/QKooSKlMNlzjEIFB2jq50mLBrZMB3Yhij2fprQMqffEIjBgGPvTMqKSClVhxkEebMU30yQMw&#10;PAk32BdMZ/nX5Eng4M+GtsYKjmKX9xx31tEtR9XO6YwKu44ENsyHL5DL8CujyjM6lImV1yrjKiui&#10;pqGADHGanso+DUCUfCoLQcAZaRWj8CeJEZphNm5envF9pTGdcGxsmHz+ecNhPqLVhzi1l4RgGKfy&#10;UEfl5GY0KpQpS6ahvq0jJ5roBHGyXOWazLkXmHSJy7RdBeW9/wbLepUWjxIW1pMECWf9GRZtBcvj&#10;Sj/4oAI65GskMA0ndTwws+ZI4XnD7W1CHcgKNb0n3KFIe01m5pqg4cWsUm0lUgJpsKKfF5oPGQja&#10;Z3e03vVB/+lPNBxuqX1ERWN6t+o9gO4Tt8e2fDngQYSblFBN1VnWnFMVEX0rSZnjJ5ykUvaVCWXO&#10;udGqb7CpIQ4rYyvocxpu2xIePwjrTqkzSGPKwaEhWTb9WYZZsTZLxaDRDllb/FMup1zRwIDGBn/g&#10;MT9IJy8/AS9T6QoYGJSZVXwjR8pD8oRAbcMGjcfWYFO3lffVBmJEuoCbgMhjA7qlOuoLPZrX92LF&#10;30d3xagAPK6u8sCjYDyzBe1G3QNHdTJAYifYPG34gB7PfAmd5306YnunvN+QPMAJvqtv8QFPO6ts&#10;e695rHyGCgD+KlfAanZEMtChS9drIIqkOP5JXUIiyEdsGxVgZKs1KQNobmBmTdc7RsipJazyNoUw&#10;/6APlCglbQfRQZ38HcsKTd/ADnm0SeVMH4HGtXm48nNk/NAZK4g5VCZ1GoiWR05n7hwUtBOzS5xL&#10;wi/duQ268/s4vz3CfT9rz3e8YHRWsAwM9e129m7MVIeAgY0dV064oYW4oGkGUaQRmWAz2oC+zgZy&#10;/ijlKiQO7jf/X5Fe+V8VUz5TSrvlzUrUzpYyvc6g03Uazddpl+wjH/3JZtcZD88pSjzCtQAhq8of&#10;HQY7S3am/MCzvsk8c1X/HvyXVisExz7Z5TG9U494uNS7O/5Vrylf61xwGNPMts/AVkXZb9ODghXW&#10;0GtbabyrgCSVJ/hUjmlAJCaff2TrAZlMWhRxRW91urCxV4GZpszkqVNJFCg4pLGYbG1foZBPfecr&#10;kO+MQU5qbXGoIWd0CYE8HNo7kkw/SY54afebWQ26mRfYe9Bg8w9ysS9kRZqBAmRuzQOY9Zg8zeoT&#10;ro2LTd4d2FSde7zsrbzVu523Bv6JN8xDMfB/5E7+6CbjlFc0XdtFnz4zY3bA7OT7+k6DuCuQoEUb&#10;vgRe9GGWqxlYhZf86hBuWvHPKxvuoGjHj1DtXxuDHkGpY8OlRVswd/JQ9/oD8ICiMulSQ+Ug3y4d&#10;9Mx/YsPiboaRxqp4LWMndJYsow6wO0PXSivwaI9SMZ8nMa28YGfhH+0m5QQ9NEWrdq0PU3lSSnrr&#10;pScsiTxmc48bTMI8e+8bfB7rleWbt55ern3w6bL85vXl9Mf/eTl7/Y3llA7Z7q3by+5bby0H3//+&#10;cvcH/2p56d6d5fjFb9F/uMmM2x0mcPBFvDr1GL6PuNeP5V8k4E90ONbxlR0qXiN7iZmt//A3f708&#10;/PVvlr9HaP/nTz9a3vvg/eUF3gu7x0yZH2b74be/xbsW+yxZvFg+pKf767Mj8t1eXv3OS+yadG35&#10;3//pl8vvPnm03CX9bUaF/M6ZPvmDz58sn37+xbJ/8mi5sxwxSnIHJWooFCCMzCUSlv6WJVS8/kDY&#10;GIGTIDqdnCKKr2OmcZBvCiRGicKoXXNgdA+IHKdmQdVvmk7nXVQW/aXBY4EEz2maRldIakMZ1PSZ&#10;hEEB5mkHYnYYPpRuGwEVZukHgo36GjJUbBp0HSmM1LgqDmduKAjbcoSr/HhAR6esbvtoJUYnYmFZ&#10;e1kd1MiBTgBXCDV+gjknTlwWCjA0khNJ/KuhSCPS9dbnLlWRVFpqzQwpSxPCi+Bak+2oSPIZePoA&#10;i6uwQwkclynyBE8Ec9c7VhRKO6sSroNRW+ZVR6Yxsw7LYyoO4uWHLC4HNF0OoXjyK3z5J2ujSPFC&#10;gaeyqxGrY2JaXJQ17OC8TrKOtS2TIU6HAZG7OGjXMfdNDwD6YdzW2EMPRRyZMNILHtdZ71I7tVyN&#10;cPmVG9+HQGmja2i9eocF+EpJJygj46q4I6M2auMn7tdrFW80Yfv8gs+/ef8DEKsjTozCXSFO51cH&#10;Kz9IPsEnYWiDF5e40wgd3cK3NqbIFbd5tFMpoZF07qj2ETwrXvhXF9Ix6UgDfTWcCfRntioyiDJt&#10;nWiCzTMV58q/nQE7ONmEsuLZRl4/nfbIT5A13JFZ9iG+eFLWAgYeutXelUMngf7aBc0w8sQPyCrT&#10;5JduGB2+V9rlo3QgclZlPrQ9ZVRba/crZDnQbR5BAzz2kU2uUxGSj4gZGSSvjdZGA8FHuDuYNorq&#10;rCA06zvavQ/Ca8jqB5wJk26F426s0kL63mkFZyOzxOpwADF2Jr8EGVCDxCJCw8D3Ow/R37GzdFR6&#10;vljvjrm+RO3OZqDhgF9O5amtT+Mbe6QmsYxqF1tjv+XbTnuT1tFddRMM+HCY3ftm9RQCTCTqKmCz&#10;aA/Sqz9QRpyk2/ze5hu1W9NKh40d5a3/v+AdUEfMQVRezTXsq97ysRLAqVw2v5H2DYMR5TpEEWoj&#10;hE5mjWBw2py1LB+x9MW815C9bWb6GQqAjpp6QS7KlrydRHlo5/KU/djB09aknPzTQeEeW4BZySMh&#10;+LiRN5/r2Jk7gRk9OhGf5S5amZnfYVfZHTqK4rs4Bgb2hMrq8ImRu+xSmA14+YxhKPfKKUKzzqB1&#10;xan/0tbdbY13OlgudIB/UK9kahmRwGwwaueBBy4FIXjysotMZ+AG2pQTspnOPHpFz0rCjZn23ZyB&#10;F/Wtzy7oxJ0xo3DG6Ls62dknvKUU4IJQP7XS0kZ9gA1EfTKsJceEpezwg9Y7SK8OPvH5Xuh2Eya1&#10;kQ/BiMcfkQCjsNFvrKP1nzMYLF83+MD8vadYlfPQz/Hss0STWSnqjcob8elETJYXxaB/dDWEDVnp&#10;49Q35Yeso5yNVHAaIeESf0kHyrwQCW/GTbiCHL86nQHtvA4eifNbGhv5eycNeA526NecMU8vPNs5&#10;tuOrjDSfadvMkjIDfDfLlUUnrPS4YNODUR5glZKPZMxW5Kt7tUaEsuRU1vqUdtbE1tr90njSOuuj&#10;Wdv20M1lzfBko/ua9SjpNJ2WsiFzr85gKcPcAs+zymTk7HvZzphVt8O7G0ocYw/H1lvwr2+4vtoE&#10;UZEp1mQF3DbfgHzAKuh4sKwQhb1DIMcp4fM5jIvass0kQs8xdn9UR2X8hHZdOeRaR2LV9YRhQ8lH&#10;H8hOj0d0Xqj3fX//2s2bdcZ8B1H/6bvxlmOFnS1xrfOHPOa9Pdu2+DbKJGRwYKeksTOmn/aUv44Y&#10;gx+eZ2ZroxHJI+iiyU92JI/slU06GJvXRu1kaf/Kbfja9K9OCXWg0xFAutrucnmTXQ6dNXN104k8&#10;g0SbVe+nlhXrNMP1C9ovcrIy2qWMaysuK9WuXSFi+fe7tCN/fC0+4JAZuP2968uLz39zefXl15jI&#10;ebhc+/jT5fh/+4/L2X/6T8vys39aLt57t9niC8rzk5/852Xvz/5sufbv/8Ny/V//V8trL7+4PP3c&#10;i8u3X/uzvlm8c+PacpdZa/3bIfTdVA+Woz/RYY31lR0pmn8P7txZ/uq1b/fNsZ++/vry1gcfLF/w&#10;3tfr73+Ac7vLes4TOmXP1mh99ulvLE8+/3x581O2yN8/Wf58Hd354tEXTMefLp+yxf1jGgwzMrFU&#10;KPwg8R1qwrsYzbUaapZ/CzMGo6P2hkOHgV1kJBreOE9cDT6vxpCxGFCVs0aKcdSw28InNxBseNlI&#10;ogBhWCQEGkf/uNr4wQPUAAB4lRv0zOGzTpc0pqcA+c5ZyxR5do3/ro4MuQ19YDMtFYdbg8+oqRUM&#10;cMAv+kZt9eeyGYNbXhF4WtCMlz/5VQ5DT1cic1Kk6r02okxvgW9EBTlIi86xAkRcjZ8BIbEt2RGP&#10;QdLmu1+atc1WeW0plZULhTOvS0KnyYOjoZgXuqg/J3B2AABAAElEQVThceY4GZxOS/qasqYCCRdp&#10;FBpnSzPNxqkeasxzLx9WqnVkzMPzgAc2z9JS2qp/4gVAfuko3lFC6HAEvIYPcb67pg3Z0IlBYHhj&#10;paLsdUDubqXO2tYWWDohP1fgaLKubhrp2g0wrESEmwscXQjRzn60InefpaufD2TbTtPAVXLMeRsV&#10;n4TCZiPl2gw2ly1LA5lqnEt7cAdHNpZMDScvcJRvOhM7vPT+y+rolcPWyYH8pGgH0Y62DRbMd9Sr&#10;LjeQyo4G/2bPpJaEDmUWXyEX34R70Q4s/uabETzLmXxAQy27yRpNpK8iX3EmyDVvPAEjSYtX4Ct9&#10;Y1jwK+HGSas2pPGLR9yemx3FlBUVOkWXlkezWWlpc9qnjX3rGcNN5wCKD8rfD9G6BfEBy1m1ccu2&#10;8TacrKT2fV+WIx7JJG43O5Cflhcix0Y/kYOqRHodwras+c6RAzzaqpX2gQ0DCcGebeDZYNVPBBJa&#10;XCLsUtODmwctd5qG5HT+rjNAdof3fIXj7lT63OER+OLSt9Wgddt0RWdjAJjY9/7uvFzvDNz4CndL&#10;lS7TcFJZagNn0q1P4AEWFXlHvgAGp1zDi+mCha5IkVyUjZnI62YQNtbsJBrnnjzKyeXT+gf1cU5B&#10;HsrBo+wsi6oG2adH8BVOKmWZnZJE3dsQ8+x7O+C3XrGsu1mLMK4x4HIALjjrmViFTRpodBDHU1i1&#10;SEEu8wSMPIgbrqNVWlz+rK/0/UjTWs4tG39YnrNLYYAnAJYX5NA26rfZNhqdHriM0nA+u3LBssAG&#10;HuA7m8JOKxPA0N5swB6AI3uRIJXBjI4bIexiI+pt6CAXNJ7SaT8+Omy5enUKcmzkXPb0PdAlfwqf&#10;u2yvTgk+s4E2RedSbwaqrE/r+8HvNcrAjRuMbmN/Z8SfsqX17mNxUr8jZztsbgriagQ/9npOI9xl&#10;ydYX6kAbhIROxToNQjm13YU8oOucJZAzSEg4PJMJMoHhDBa8y4/y8Juqx3wI2qNlgSzVvGHZZfhX&#10;WzhRj5V74JDPb5xhtPhCMniL3GcmS/0ji1XTGollzbyr0VUmyyMy0o2sFSb2SHsiVOTpvTr8rYPO&#10;hqmqrtIv/8hXn6jdU2jriLeMWXzYh4khsbI1daFlDzo5m/kkTr9UHWqZFYE2JibCLUPVJcpMWQNP&#10;XPkGzVXgpNPfJAizwlh+dQUjDf7gRpbxGcDiZx2iv8i3mEtdQ4DlfPBgy9HPs2FA6DUOw5JEkiOt&#10;CgAZMocS8vCMgoRVQCTqe6HCvODM9xkJQfJHVHKoXpEW4LkbtHbaDo8o2bipm0gQBYNDuQhDHh2I&#10;cuDJq+8In9FBNsblhdexR2fH9G/SYcct/qQTGFPvTNmxKNXBR+6tsCCNcPRtzrJpv7MiSRWPbMVP&#10;omhRkfqPzYdIsQfRHMDhRvj6HZdFevoqimWhto2IpFO8JubUp9vWBn36u8mAhe2hI/2Dtg0d89qE&#10;ciBMeGDz80PKSNzaYHwEErnBh/xoi65U8jWFJiGYFNFO7rLnxKsvvta7Y+ynuOyx8u7ixz9ezv/2&#10;b5edt99cLukjxCuwKwN8duv0wf3l2l0+BP3yy8s9Xpl6+tYRM2SsSIFdpXjDSrH0k0e6hNHV+6/p&#10;+Eo7ZBsPbsLx3L27y4tPP1ieZtrwjff3lvd5J+y9x4fL9U++QIHXln/9nW8v33vhG8u/+8EPl3vX&#10;n1r+4//1o+V37x8tJ797Lyeyf/wp69QxRJSisY0B8YxR3GJ2aLlzbXlwesCICAbSbBZGRHCNF2/M&#10;obFzaqQangZhIdUcqpCF24khqQy0UQH2hmOUhMLIocOwp1/jh7icuemAKR5HbLkJnvksnP6sHIjG&#10;UAykocHLiuO0TYOB0hmz0pYqaWmUAmdh4ZiRhTEY8wuvgm/Dg7wz+yY2cota50YhsBLeZg6IQiic&#10;AbAwAcMfhWiHSsotg6XRBrYjUDcoGNMoBWoOGB6gy9EOHZgVrIVz/xZriYHptK+4jnlXZnkCMgqr&#10;rMqLBc8i6Avc0bXKrxfL9TYmo0NmdbpH48kPfVP7pqupOLgHZBtpkEY92Kaawgxs5UeF5DCsFVI4&#10;V93JD2g5iSNsGrXWF9rE8Cz+KjT4zpmS3vaTuAXHn564df3pk8bO3nX4gfRTRng8WpOuPtiedbm8&#10;RuV5LR0md0aTcL80sqhMof0SOz2/OM7puBmCZw6uZp2Kkln/ez/X7Jb7vuvFtcbkFqfOsZOsB53Y&#10;6OYSv4JQFNkV/+OFAHXq4QivtlaamB2cxlUhEjadSigPNvHQVgMUflpOod2vdne1JIhkF+hyHDi4&#10;RgnZprAbKVvDSAhItKpSI5wEyNaGTC/9myECtXVBKUXDoN87/7ivzBoMjLFZEkt/8C0bJITQrrXA&#10;iYduYW+zD9p1SBKcSCAJePv4oDoYVuCWrcq5dRj38sEhicLWthwNdbRZvq/RkLtz5/py9y6zC2sH&#10;VX9U48eGNzRsuhYSYOCBd0S4SRzc2OGbpVjmi+VkIN9944VZSqVxA5/rS8o33SYYSBfs8Kd8q1jh&#10;oe3DoWevdxzV6d7y5PByefwICmgk3KZitTN29zYNTztkNCh8D+uUmWP5UsbSblgdKoh3dNbtj/0m&#10;zQEzKHbQ1OgZDeb9Xr7Hp1QRp9TkdcHuevrLeO0f5GOHytZwaS44+0NGCsMkOjiP9dlbdXFOgxkC&#10;aSA4y8KoOzN8+i+XF9XIMzvCbSWEIDgtQ37/0Aa6ecONvtImeO14bd++camZG7McIyNXf9x2BhH4&#10;fddoo4WMvvOk/TXQRiO9D9wT7/eh2mVVfUhHMyfEWw6h7RzfBaWQZYeMBog7M0JfXAvXbKudmUE9&#10;hNYENoQBs6tfokOmbnf0hSDauW3HTHZJiLG4zDoUq10IRDuBakAQDzicJLbAUszrN+iw36Sh7wys&#10;8tH2qZNYrnl8uM+oNz4M2VvPmFc8lUfLHzbh7JC2II/VJcoUO/A7k+fsQHrOCOQ5/tOG7gFLwG/s&#10;3Vpu3brXO1BnVIgnbPJ16De6GBQ42OcTOXTYfB/50m9nUn+6muHSji+49uk8gn45xQ5sBAvTHQTP&#10;wNcGUM4YYvfyNgnhx0EF9KIMpFcWLOPWp752cYSN+9m7zx8fVe9Zv2mbykDc2rd1WDr2ZTpA2IEK&#10;gX5EvgEqXZvdqipPsOaz6ijBA8IihLTkcQnhKs50nndE9/qZGUTg/tx3UiWYpDTsr9EJ3107ndrZ&#10;ueXVb0K5nEiEdGSrSy1zq86lDwc7A6SA8khfXLXDdklFZx76uQZMpZM8yQF6al9w3eqnOgSUXQdI&#10;5MG2BVa+XEfuuncKQTw4A2X52ZMuJNTAHnZveVUWrfhRVx0C0obwfaS2aX9Jg30PGHydiuS7yy3a&#10;MeJwcEb5G6bcnc3Wh0qLITP7Q1mGPnUyM3HkkE0Tarvwo01EB2XmjMhDfQSH4nQJb9H8a6CBq7hq&#10;U6k/OQKvHZITykptQsNI046K5lMnmy9b8xo/5Vq4SM1BFuzoQHlqd3+AY9obpoNO8XOxk6j804E8&#10;cORLuTe/ierEAlt9kaVDM7BdpH4dkLY+kWb5cGDCwRXtUv1ZjkNJzsqJ7UfCDLQFckJbxtnKk2PK&#10;jJ2wlQ5hNbBFOdsGDeosk8exAmVdO5bnZIceW12BDPVld3kv7IWnn1+++/L3l1cfvLTc/vTxsvPG&#10;b5f93/x6uXz7zeWSiR5pUxaCq4NDB+38Fz9bTulfXPs3P1z2jh8ut5kUukHaC+pCnM2yd/8h5cc3&#10;aF32OrRoChscb7+OI3q/akStKWWa8bn795bvv/wyH3J+tPzs7XfZ5eQxDf6Tli/+/I3XmeXaYVfG&#10;55ezV3aWn77BVpX0fH/zHrsu8rrw7YsvlgfX71DwdISc2JkC1yCtGB3NvU6hd5mNjTcLk6Zv4UhB&#10;PKvgilMZ5Zo4LRhYGTDxAPch4DkXrVQYJifc4tBPGBybYw1fFk2EIDEgnaZ5pGEM384MEMCTgVoY&#10;aDg4grrLkG6j17wMLwk6PguRHZcqaJyQyzu02tJZSPnNyC1wxLH+gm/BBX+jgFf4IA2ceCTwIwnC&#10;BySFwI5M/I28dJLxpiOO/yQQbzZaxGvjdTpBpIGeCj0VvLONOtZEhH6SV3KwvFrguSoa6aLAqZNL&#10;R4S9Sjc0Wo+NBrlKF2f06AX+4Ci9fDeVIo3KH7qsWMnjMXh0RELkZ5JijJSQeTZuu9frmC/Xb7yV&#10;jwTgqHRYVbp7OBpHcMh3jIeWTm19Xs51aQ0y2qHVoc7lEtr9hMMejdOkYqONhvgum9HsAmeWOqo3&#10;OqXaRrbHdaXVazQCTbKFmm2vREvv9mHtRqa1kfQnn+SVf64+mH8Lm/siolG8g0t85MlmtAOykDh5&#10;kl1awm+8DtYwdWpnp5kANTuHH/JtNzHzKw+R8ieLHoTyMGH8F5EIOLR3/qc0YKxhaXILL/nkNYd5&#10;hFtlphylj4x1mCBJ+5ztxwm2wVq0wIYY8UuPqAav5ECzvBVJHHAsXzVOV9STj0w2TBn1t1HhwIUb&#10;M9gwaUYFZhwZdUZHXrR68czMAvl6Ep900UCmnFlByYsicgas0ULxW4jIbFp3uAMjZmkDyJUCLtdh&#10;toErTWFXM5ZfOI5O+s6TS4sdDGrpFzan3Vk/2Vh2qeINGuK9VB1+KAVucgHnNRt9oNffXrBpgOF1&#10;XNgF98BGPP5EWcm/jSN5rcNGpeessjTbOLAk2ArKR0Kihx3tC3bZrWOOzElB/OixJWU8N6CDTiwD&#10;Goj+CEGN30T25SF2H0VZFvRnUFhaaZ2O16pHEjtEorUKTy10SDR2bYf0OjxpHm47rS20tIZ443xv&#10;4gAazDX+CLjEaXcthQOGAz0d5R9/po8xjzoPIzbh1UZRusUJuneEjTagEQMPkK7sPD2yz+5IAz4U&#10;zsePHSiyXjH9yELdaE+IFoBaBDqjTF4cwg8+TcBFSTM/4UqzM2N7dM4PeNfCBn86Q5++y0SzF/8F&#10;LnCckt4+3ngB5QmNkKzsbazWwNepC1d52EGqQ0YDDsTNNCCPg3PfZ+QEl/biu58SfSFufjYM5z1y&#10;ZuywYQdgL+h0ODCqHei7aoyz3G7ddwM6HLgFDHJtph5YbtWeTPHFvs9WZ1y7AKeS9b1T2xa+L6bf&#10;cPc7de64CSwgh+mEuKSrzUdokO7eAD4dR8sUqlSkMCZz6kGdESad3udLRo/pBBrzuwDvFxHgAsTc&#10;rmkNkADDpQFbNJU/TcyGu/JN10SRJLdq+cn84acZu3KYPoDJluI4egNjEInaGrcoIrrDK254UAZw&#10;1tV7f3Vi1kSlGfBXbbLcEGE0IZKr+QBCucoTVP5kT3sZffJAEpMpvxLDi3SpF8ujEnAZrX7SWcs9&#10;DK9OifSYjisqmI6EOiS9+RqkwY7lIZmRVptVvvwhLv0nzwRa5sV3bAcOXOaVP7QWDlIBZdURbZFk&#10;g22qbu9n5i8GSl/dJJIO881d5W4N9SJMea5ThlH1eQ/DCdZnVjdkO6Y1fGiYgWYkY8IVj7fqWH7V&#10;+5XPJd4kVidUh4VLsysidA1SqSzywSvJXpS7be0hUTnv9C6WnbhjOmG9t6ucREo6/VM7QFIYNUcs&#10;pzhlmxlWJ67yFCzh2rhyV8v6Unduf8DOic/eY2PAG08tB0efLAuf0lo++XhZ6HhFnnKRNs7sjY7X&#10;2TtvLec//9ly8nc/WQ5Y0rjLxh97TArVTrx/f1le/uaysCP88syzywUDkcpP+di3sO74uo61lvh6&#10;0Lk74r/7wQ8oHHvLB18cLU+YIbtPxXv2+QfLj/7uR8vZ48+Wh//9/7C8+MzTy3/3w79cbty6tvzd&#10;z/95OX/y4fIXD3eXV/lm2U0sPOdpCbXMqkkEdkaJO83xWUTUNuEZC4agQWgT/eB1K2Tcbo0szCC7&#10;qkLFEKZgAMklB8G3QE6hFFING3FQiTSqDjmpDaPRunRMos/zJN6pqkyTS9Ca5YFEVdw1Ykjjknwa&#10;99uufI0eWHhw9H7wuuUvGHYjnDkK4AUH2uCzhp384jhaO47DgcRGzVwCojPOwG200LjbI9JGVaMf&#10;0NIICqTZEJxSakOFcApWcRRS8en4FGQi4J8O1sGj3KqOA5jNIgEnfKsD6307JGADwRe8WXNCq82p&#10;cSpVIOJhAGuBxTQ5hatOHFnWYeinEzS6UA9zr1Qt+GoYvrQJ4GwdC1vPpjCxhawDmOQ2CjOyYWXH&#10;SXUAAbrcpKQtp0nj7Oc5csrWpGUkAt2EHT+Bv+PlMbt+WYjV0XUaMLdv0WBhJPecRo/h58obBmyI&#10;S566153v7vN9DQlhROmM0aTjJ1+QhxFNZCDe1KCsTcOpLMuLPISQrendBGGjHL1ryXWozexRXgWJ&#10;rXWvbfJsJ5Y8lhgfwTgNKGWnDUPnSMv0JBennXwe1LvyrWLJPh155iR++0bP5ogdQLGzYJ7wShB/&#10;4mXwOlwbPMuaOCWTBDnhZp+VAXHDtflNAT/8N493yqN8PllJSVd2QD74U276DjuLbZJjXtOssp5K&#10;fsoR6sjeXGI4leoaDn8Ky7Jlxyu44rKSgZipfJWT7wlQZqzAOe2YKL9T3tE6czMCGDe9lZc2F98g&#10;qmEaF8qBskeaeLTVxoOdSRuL6k6OfffUEdhLys8OjcPrkGfMAbTtMAp9xgBJ87GEKxPLnYgtJxbY&#10;c1qtp45mMsvhbJfvJjZLDIxT8j46990Z3hFiaZrfzHGZmi+N39mlMtS+gqtN0yB1BzHKrPsQXDBD&#10;4bcMn3zxGB7dxMSlmpT5DFob0p9ANzIadpUfPKom9YSs1Je8q2p9T/zqBDimU4pVwaM6tBNoFFnW&#10;/OoHvPDW4ITmg567J38dOu1ZW0BW2bV4U6hp0U/p8XGUWTut0rLNJLfEFKPV4hyxj1zvsQ0pTJ/o&#10;yE1/XHbYABt4zpCJHQhXIghv6/C27AkaGaMhEB2oJmg5Z5OMZp6QW/ZJtDiVkXdaiXAabIFOe97m&#10;8x1AHeqXeJQ99AqXVpf33CEv6EUPVDhaBGVh5Zs62u3qbdwq/8qy9uyP9HZEer8EGds4bZYUfC7h&#10;jyLkJYW+TsB//JG+jM6r9oe+tGV9To1iyxOJ9R36XEfUn5wx8k3ZPd+lvDALdMJrCrhQ5Al9zrgj&#10;j2Yfn7qBfPU70EQZO35ySBnDTh2VRw5Z1MpDAoFP0UcclDZ4tOrfcqEik6/lkmSW/RPfq7RRRxmr&#10;0Q9u7cRvJdb5068zM7Z3y/oV7qlK/H6g/F2ySkRf0iCykIm3vDebK65awNgJ5bsftPbagi3haJEI&#10;8pPHn7LVX83SNOQFHcZ1UJ59D1oaLA9VHgyA2Ke9sAOs6KHRgZg+CYOurA/t/EujdVSzyChjPgsA&#10;YmWiEL1y+vqeB2RmO/rAjTZCK89S2Uy+tNLmmAwSAW1cZEiQei8Umc87VC8QakfM97ahfg5YU0eY&#10;xcq/fmIlR3lYt0uiZZWfeqmOQSbquTKMEuuwmxCbsv6a2R+YJn11pbnlT1nyp90jqdpBDgU4H2dn&#10;7IRypV+3DSRGEJu8sCgkv3AqJ7Qs3IBOGhwwCjT/vEoDuUlhfuTFvc8ys10VlfW5cTIjj5Yf/eSV&#10;nyo1+UmsfZi2zpQz/vCmfpMN+LlFb65AmrDsKDqUVdwQn1ZIMbDOVDRPlj3tpA4gIdkcOB2c1oeH&#10;E79gJ8z3vsbfjY9rZ1LARL+jBvAyK8zGfqW8DidlIF6lkxtPj6kbpZ8OMoXrOiswbH9mluRQlpR2&#10;TsodJ2QmFeO9v8AH7fIa1PnP/pl30JjVJ//eex+wgusJM99wyl4Wu9/57nLw13+93Pgf//2yvPJN&#10;PhoNNOh4iq3yG+wD1tdxrKXl60DFqkKWPXzvxRfbBv9Hv3x9efTZJ8szuyfLzYuj5bOPj/hw9J3l&#10;Td4r+xY7qLz24vMI+mz57POPl88/Ol2euqW4F54/X25/8tly+DwNA0ZjNYwUgmPwq+3z8v/aalcx&#10;WrXlnovOdUaoePCei3kJXJU+YVtcCcxsEvFgaP6ENYZu4elJ6J0aj3DHiDQJDvNDh6RUcLixsnAE&#10;eAo28CwwnCBppNHvn1zorHWaNAoP+Ni1I9fT8BMuxitMCl5U4VvCA5ONKuDEHMWsQFuYq8gmjRQC&#10;lnOoJ7QD9qhAp4A101ghJi+x29pyceT6KBAepE4206ABJ/S77M5C14vs4rFQW9uvRw6qitlKi7Sc&#10;NVyTidzgcHyZm0w2HjxsZJCaBhb0AM5UltiuBlAJdep1OC286SD9Ds3m2jpk6Z3nSW5jAXmS1gpt&#10;GmgIF5sShoZjpdD7GfFGEDjF3QeqaVw6u9ASFnEwyHCCKveYQTs/nwqnl9YJ8/0HBWqjBg/HPW6f&#10;c7+lZaSlMeGodpUx9q942qUshSGI2NbmtSZZhb4RCA9ESyt8GMQfhxn4Sw5SbKItuIhSpVPlxlNy&#10;Q7/yKK01MmkcTCNUGOaTf/XNPbTZ2FLmdpj5w/bogNhpIF/J0Z/HdMiGNs1CuqRJksSnfuKJ8OxT&#10;Goxf6ReGR3ZjGqPLvV6RS3CVg+f6k86rgRxJCaG2LedxX1BouJuKmUTxR3L5p0EhzxU8Wwiq0Cte&#10;X5u282el1cCAtowe42ylMTnmAEgvDjErA8jZ2CivcckdWOEl5TpTIJfyPHqGJvnVlqgUTXKdBo7c&#10;oI1kbwcveg0Fpg7RICvMlt/Bj2v07WhJSSOYECX/80I3O2zRWDpy6YmNcPBI7xHLxc4Z3CERMpI+&#10;aAamDWGXlrmU65itko9oICvDS5aW+d7QbK5ggwVZQrcdI3mXNq/Slp9V7vxlD4Rn70Qa76Gf6TQ/&#10;ee0I2GFRqn62BC7j2wa/jYYaZnZESrPmJ28N5RVXdgNL+Q50aYdgTuASDvZw+O6Z7kZVtnQYovIn&#10;MlAqL+DyMTr1Dzbe6UAiNzvovsBuAwUJDE/ypV0K0w43R3WEHX/lZ4B8bfQrCP6GY64+bwIElyuo&#10;s5M6fkSIz8FFMnmK6BI8jtxrcw3qEd7SO1IMBVwBojwCTjb51KbUB+4RKCrOU9kId5I2UwOQGvhr&#10;vhpvAl55qOyDW115SpcDNygz2iz/Fy11VddkI62drjpk2F4bLjGDhxE1AOCI/omdMTu9oJEabSI5&#10;rPKaTg7wK8tktb4TtuUD2uxcS1cDkOTXXqwTZqabDj5LIgVsvsoWhFHkZqCU6ZRmNnl2dk0iIIn0&#10;Ixe1GE08b/6rOJ5bbWLdRoJeW9C3mHfVRLZQuqFVX0Ny9IBtkVAUlhtXSLTsDH+s1i4pc30ywCf0&#10;v0s7wjaE6Qd2qcZvwetG3yy5tEwZYjg0El+dUNYJC84Gi6t08t/UZBMXp3LlpxIv7aBjx8ISs/73&#10;HJlrV8IyrY1+5y/NYoezBr48RonIiZKW0mIH671yaAMIACn+6iPTRovYUkk27yCWtmlotABjOiVi&#10;oeODMxgK5Zl2EXW1M7kNDKNYO3GdKy9Sh/jhQT4kXHlxj54cyHWAG5Lyu+le6IR3Vr6I5PBZeqVi&#10;fMfw3UCJDHMqy2k/THrhwooo8ycuA7XDKR47E/oq28Ejc+qHwIw8xCPdHl6SNTI3rG8lQpv0SIVx&#10;6le5WGI71KknPJ9CxKFtTozesirHrgaxDHE7+PVhwL6qC8WKnLIrCVB+/pIj/IHfTnrtehGSxq35&#10;Hx8/Wp7s3+mzDwuvQ13eeWq5oH/hYJeDM2vS6G61FvXQzjvvLuf0HVpe/dkXLHlmEFKQfM94953f&#10;h/vGd7+37PC+GYKjvLjxlL/ID+ZX/e9r7ZA5onqfb469wNLFV9l58fTRJ8vdk09YhohYWNKoVf30&#10;t79jG8q95S9eeXn5b77/veUVeq+/e+e3y69e/4flX9hN5eyTd5kWvbF8++WXlns4HQusFbM7kvnV&#10;9L4hRrjVYYaPc9eANHQLSA5MEfc3isdW1jqFOw2GHJapgcE9wTbSpU/jymnyKOQUp9FqdFo6Getk&#10;WQDymMLSmMdoLRjC0mjNvmPFAL9W2BKRIRJuKXKdsS+Nt8QIw9ZoQQsP5IeWRiopfA4ftZU/hAKl&#10;AiL8psklHjocWeem95/Cy5P0O9JmHitLZzaO3U2KRlXLTOk0+cJ/eDVyeSO9TtTiLMTCogEoNs5I&#10;V6OUBBY8/9UYNo3POmmdmA14rE9nYYG0M7PDzIGNOT90yWBkBaKdwhjNlfPZjnkaQ1ZgyqqRWeBd&#10;+i6MunEplpWAI8DE2/jRiaqTzfGOJCKGdDoM7QMY6iC44OaIVxtl6lU6oaE+FB1kO8c5iqTIhwuR&#10;U6PnjtVQSR7xXY5ddlh0WDIVuAQLZvlyDvKGbke+bOXRit4/4HsZN3EujFzeuMH3ddIF65txbr0A&#10;jEPyuzDN9kCFZtWB3Dx6VCHy4ugnfCvYJsCUgYkmqRxMBmSlPNbgTNenZGVygPZun2m83+Cs/OZk&#10;CZuGMbpFdDbC+JfsXRrUDlsYvLLPrkk/mgQBcEXaOwLcimOltDTaiIz1vpT5qWB6l0EcHpQhKwKi&#10;/uiAomBLl+XCBpbH2CDPkCoNEDl6xwgdnbZ8oCHgQS90uaxOm5gRQDQGfsub8MevgBgabJjJty9Z&#10;a0t+G7FR78igEge2L/q7eYbw3OTBU13bcLpgoERa3fxjyii0cYBZgWDf8mCZIgzYwrLxrV07Ou9I&#10;e40gBEhppYxoz3CobKXW/MDxrFLGxpNbVbczTDyDyiVZjlJaD9WQ4HtTvuM4nSN5pBGCTLR7YT1m&#10;+2Ephavk2JbZjh4zPea7kM4mKDP97iw9kx/8oDTLIMRslbL6QC3xpT6FL+/pSU9DVhu9pvfXoTwQ&#10;Sjspah/waT/GkX8bgVAZPARAPrU2MPPjANQ8xEO2cGmP+ow9lo571YdU3oTHKQ3+28Ne3EpbG1D2&#10;DYilI6k1kUQMTBs0Pjiw6ExonVkMMDm7FBBh51smebnFiciGOHEES/7QAff5TWkNDQHGm9wATt1s&#10;dg/Hyj7DQYbO8CsgG7u2LJ1l1Tb8JpByMG12A+9TJr3iE6GnazIgrDpNjMjFRj/vCnp/yUxWvhgd&#10;+ezqAPORAR6kE/qBNbOVKk+ZEibZMsG9g5D6w/wXt3g9IFFPkNbBSTtR1k3Kwe8dXjhb4BX4J8wk&#10;+m2iY2azLEt+c1Rc6S4atGfCoV9ryB+QT/8qBfvrLpJTXohHLolPdtI19rX6k1M7Y5yQAX3wtIpZ&#10;0Si76v8jYn03zeliUVDm00+ywDYVAUG+M2h5s0zbEVN3TjHrp7ZZpplNln/lBf2WcfhzFkfaa2Bm&#10;0JAKP7aB6NVXH2RUrrtT9nbIWGkTwfA3FYlEDx/Wg+ps2425gUHwtXkRybKnMA5ec6U7w+DB9Jv8&#10;mmGWN/hOx9CqLbvTp2T7PqK6OSASa8EkR56VVXixAQ6lYZNAxZYdJXVgSjMCbCMdaSTAwRe3RDfd&#10;vq8GgKcBB6CQvCMalRWn8PXBUw652jax7MOVP5GaD6ngZ1gGLi/YozJyJYHvMbqBhQzavrMj5MRm&#10;dQ95xOVALaWOZbjIFXqZP9L6KmvNtupnQjUU1g4hh/XQlH11jpxcEov/dwBLPn2Xl2yUP9AbDl4H&#10;CI65cZdJ28I8spSaRMTVOSODOO1IyhjB4NCeuOGfvsAPu/tplhPsUAmNPGIReODGRi9tywjDQyTy&#10;yvM6/FgYqodnlvy6coFr3wcm7VbuzKUtB8YHCfJ/xHiVutGxPl7fJN/utPjJ40+Wdz55Z7nDTqzX&#10;n76/3HzllWX3xZeW3dffoMP1Ecuw6XyBSwplv3qP1R577miNf0j3+BExxDozZcubby7LL36xXPzq&#10;V8v+M88st198Yd4ts0zIo7SS/qs+vtYOWcaAQTzD0sV/9c2XeGH50XL0AR2AI5Y0YDknp8fLz956&#10;eznmRfbvPP9cnbZv3H/AC+YHzJy9txx/9JjG+qPl0efvLr99+1+Wp774bHn/s8+WE5Y68h3p5Smm&#10;59UARX41DoSIgjsVpxJFwCkfAXtn78rgGpgaRRbipcQZkMWyQoZi/IhfThiDMUXpLVGr4hqF11lz&#10;5ly5qE+nzDU5wVrJSagdknbfIn+dPCtHSuE4G7CQzpfJ7ZCZxfzuCmRJzRGSsIZQLA1MsVRYyNBI&#10;ovySRft2KWTEgE9HWSUBPxV8l0nayOu0BiGTdNlRouFjx9ejL93HhED5k3V+LW2x1QQjjqrNjN8U&#10;dklQZrZ+5E0D34wcgDgVKhf4tCJz8wGdqLs0Kjd8GdDhheygohCRBqQEV9CsVEzn0iwb334bRjLU&#10;uRE2Euzs1diIEAnmlB1v050yUMfCNhyMOEoPHaTPglMe+ONxUsqXn+9fGLW9pGsDV2dao1ccEmcC&#10;nbN06qC51iGTL9C4k1QOCPp6yd9A0yBz1S0mhAIZXKXNuOTAjbgArIz6q8GsDgTBb9RGPGnL74XU&#10;0sQ1p0iUR05MIs1Uw4tcJFyjy36VR5oUVryaXAqAl7jUAfk4Bw6wSRt80k3Dxcp/4A9gCBBc2Egb&#10;fUCURnHJ0KYzCeJ+Gi3kSMalkg0Z4Q/YXNHolW6TBXkDrawVGMTIRgMcSpXIDaf0qgNtyHKRDzAz&#10;6S0O4tVu7EALxKVG8h/x2g024nepLMftikXYNPKhNTwkRQabfxL0UDfX4GsAcoFt0/4lP88agA0u&#10;8Vre4MFKudFESkYNJ9JpI/oH2rGd0jhLfIyTHzuZ0kx5ovE6nTlxyxe5iRt/xDs0sNMyZWxTX+DS&#10;FMupwtS31YDwmsyxdWDbuesjpdEGWOPIq4y97xhFK9I5uxm4BqRbbqQ4fRqV7FZ7Q4eFqw8iGozR&#10;p5hIXG7dDS3B0SaE7yERQ0g8aD0NzpjXE9u1wViDnqQdwjdMGJRHUNYIqiMhHQpD+qRF2fAcGujo&#10;u4ZcxxboOruUDGOx3E9K+SI/Z3AMRW4YTo066W+mj/TS6mF6JSMeT/NpEu2KKiyjjPOW/AODRif+&#10;HFJKqzyUW6e2iy14mlWbs1xY0CglcEjeIM7/mNNXYWtmU37K2gakO23q3CRD2xBhtm4nSd+JHBP/&#10;Rh9Zpc8OirU3FNZwdPWA/F7SmThnabj+Nr9I/brLaSfGDQhO2bjCmbGWACt7UIICmBDMsV1DB03p&#10;Rd6LlDz0YDZoTSfqCgDa0XY1gbNwriKx3AhEXUPYvJMqPfoVwi+pj2gdV5/l7xiAgaFkXj5lBYj8&#10;hRwKx4A6ZZPOoGQUsfOQbSjU1Q7zVT7LE/TZIbKev2CjFDs9KqZGNfJzHWD1HWhiHB6qd0KkfREP&#10;rC0NOYLrRcLrjHuvTPjFJ3nFW2Yugk7pGoT+HxIKs0khHv0Zwc2oIwIfxKmMLQnVw+CaFghyIEX5&#10;+R8ertIly1qj72+Ons2rXuCdcOGYUWvyb4MiH/lxwkQ/ZWgjjU6WshYBh9mAmoz0W86GX1Pu2jey&#10;k+ZW1iQzssGfndc6zuS043PVzKpMqWft/kub0s94NEAvQogyhJTZnj63AT99Afm0v1blIEdtM51D&#10;mz7ZnR9P4H8GWQaKHRzbjO0Krm2u7ZpkBT9uUJREgS8NxwwCH9GpD4bkQLeqtI6rPiQMVEhFuUAw&#10;p7RW9pUp+KxHfKfWTug18cU76YGveD2gBLzaHL55gtKFM8sV3xX2lrbPwVDXOUt5ePJkeffDt2jv&#10;31qefvn+coPO08G//WvKHB3R376+XLLyLuXqO6+zGRH+YZdPYy1fcB4+wofQMYMOxDc2QF220I9Y&#10;3nt/uXzzrWXnO+8vB0wYWYHVjoMIuJgMXr/Cg+Ly9R8P+JbYv/nua2w1ebr89PH7y0dPPltu8MGj&#10;x3yF+41P2Jll78byN99/bXn5GXZD4eXyayznunnjwfLwzsd8h+xD9Pvh8tNf/ATfxQ5kjDw+ZEOI&#10;7949WL7B7ox73DttWsMY1my7aDgqXQVcOTAU770jHduRM9NM8EwWOk3NrTttXNiot+w4bmNBE+Jk&#10;nfwWbguFHwp1ZsM1t82QYYGNOJZZAizQEoMjYeTqGmu6D3hB3ne5ymM+8ojfn/g0chsAVvIzAgVl&#10;wLOwXmDwjp6zfohSMgVUq7eA7LGHsZWzncTWrDtKK23wvs9aXDsRzmQI1/daHNmWuDojNErsOFqZ&#10;kIARICpa8l29g9IICrAVMGkPGHlzhP6cdyagNDjD9yp/6aeg71BJWTBdApJApd0GkDNbyoYOVRtT&#10;6BT+oFBWSUBLcld8ygdaqbYbnfL7Fi5rdLtr6h1OawJGkihsFip5bdmRFaEKQH6y5qHefGfM0SdY&#10;hU9kB00mU/Qe2oKOxfaHTsp0pYefaBEerVYbIrLUsiOENxW9ickv364lyuOQDzy7B9gLmyKcnvLS&#10;PDmdju/bJyBwxN/aJls0TxW+tge8JKFeuYceG3qeDmwoNp2rcq7hAGQdXbZfOu+Vg1A4/bemrVIh&#10;oIoaArRF0+mMyZSODBj7FxHnGldCYQWQCyhk24bkLvCF0YAGPJ1BRwMT0OURfOKbwXBGSMsnyo59&#10;o/rgVB8SrChUjDqBy66GG420uta4KC3x6ld5AF8bKxVXK6uW6BJeo9FMllOTgMRKvQEKyr669rDj&#10;MugpSyK0xpUwcDS7qIyAYf2ZvEjt7SwFlBeewgts4AYLXDNzA+qYhDdlYXgnAGyigAOjwQYJJ8QG&#10;gRWsclLWjWR7QwCvYcAG6ZzFQf6980Z2Z+SiTTkJizTJDEXlr4ArbPmvoUm519+5uUEjseS4IB/z&#10;tZgjMuJ0dLj3HjGezQbd3dBOaA0KQM3sifJXaxKseLiDh+QnTng2KhH0bHkcPYx+Jr35s1/S1LBL&#10;b9yjm96T1baUH79mC7hXFh6A7xAVGou3TBykozdgbDQZYctQcqNLvDYDRzwy0SyRPlCiAXrln2MC&#10;mMDadCndvl/qpj+OrivjZsDJp12JqAapuPQ/2Jb9GjffqBGmja0+eqvH8ovkzD8JAVLWiabsooDC&#10;7VQRr7ixj8o5z/kyrtFPXPYPEMu/7+eds+W8swN71FE1zkij3efXoKcBL7DPLpLQzIoA+bQ20AKn&#10;06kOtV1xw6d2q+353HVsQH1YYfOfcGAQt8c3HluuhXx8+6WGIjqxOO7Y6WHOwZ0Ez1ge63JGJUEM&#10;9FG2nKEKCWHgl+8pM+jEcm52wuY9Qn0l/FrGlKa06U/Rw6xQgS9mAV3qpn+2bst20WFb7j1iZYPg&#10;eO89/OxYen5k542BjzpCBNMps4wJl+xTtuFqG2jQJqfNMPYlJfo3ialBWtkhEP6yKaKUax1IMhum&#10;7PRV1mfqoU1eLA/wEYHyp8+mqs/n8GgZI/OV/2rGaMwRWsEFXuVSZwd8ziQdcNp26gPp1LMuO3Rl&#10;jDIxTw1/8OJuhlZxSjk6zccpYIKUWfbIaJO8+mkj/SL/jTHSZPFoBnlSdvok4RRLgnwctFV2BxVh&#10;ZCwvN6t8Wt7NvXhTMvfasp8vsG7C21XfVOcAX5raAMQZFeDPjJx1rbQBtlN4zNZh29c4CdLEA59c&#10;V1olx8EeM2aHXNWZNrXRNxUmaaQHRv0MSoNtAGwwABu3zInLzqDIXJlzwkDvCW2BM2dYCXRGTVnL&#10;m/C1iWkvIUOSYOm0NWwfWQfhB60wCLe95Oya5Us4rkqS1Wo9rtm8MiGvsLfvzNlZVQaVWehyh2zf&#10;G/Y5UMSle9lfj6mXwY9c1atlvvoVOk6ArwJrYxkOv66w26FewXCX9957c7nFrkCv3H9huf8cuyf+&#10;z//Tsvfd7y/LT368nL3/Dm1r6GEZ497TL9IZY8bsp/+wLL/6Jdvi/0t1ld8nVlLuq+g1W2H27fLj&#10;j5bLjz5edvEp6Qa+1EUTDBvhX+FVr/m1H7eolF7lu2Pn9HQ//ZhvCCDgJyxffPSY2S82+viUb5D9&#10;/sMPl3dYy/kMG3kcupQNy7/N7lGvsn3vzsWT5beffrA8OmY3MBz2fZZ/fIOtpB/gC/2o6bHGooIx&#10;4hqqUwZyLJbELbxKDe41CB0OFyJRAAXBNOqizgxxFjINdH6Em15NYnAtayJBDWAbQOC3c6Wmp0Fr&#10;JYQxVYAwBGmwIeUypio64ql0c5TkE5eFh78aUs4uSJeNH78HpJPYY8TLOr0KP+OCXjNmQBQMSlEj&#10;WmtjYTW7aMqJQIN0uIyuEgMsHeksSbJhM7KTGg2TEpFcejk2I6YgQVPLUix4q4NqFIXkVYR5Tmgy&#10;vZ1CRu16D8fOnHJWmqaBkR10NxUvSrBAA092zrmXXpMrjypVZE5VWX6zW7nUMED2O05Jg6/df+Bd&#10;LMK7tMHjNXxmWvlC6VZIVgI2pkSmI5wODmnkUcRS48VDgiCzCg3ZwA157eimkHSiI0oX+lrgziwF&#10;jowKWjuRn13ekxP0Jcssztja2cZedkXe6CWRTmyjVeck/9EUZ+BO36YhFcA2h5ndyfx6eokFZCBv&#10;Slc2OoQhHmm1YjUx9m2CGhDxL3xO+YUu6RyZW2g4lBNykK9o4kn42ynQdCJM6VxPUQlXijy0C++g&#10;rmuUQpthwq3xYdmLPtMQM5FmD5jwAuoz+AaSD6YtsqvlYzo88gwfiCB4ZlMInHbkWk6IjRg3jQmi&#10;AkcI+ugnWGlShgLiaOkS+KWeElU60WhneSjyrGiS2/gKAc2xyShsIKyxz9IsZySm3JgWuFxUX7Im&#10;pE6wUbJQJPcqZk0n3OIIqDgYoZygLXkQ2VXi9EeUoxr5YQM+afsUATDPVrhTrmzAzvLNBpnqLAIb&#10;ucxMC3B4FPccwlnl8mUgYSPr7AwasjXizRq9+OZ44DkfJmvwlC6Cr5DlQYaIFJ/X/9dh0mTCv03W&#10;wVU+YTPb5LdsT9lCTgYFeuRgJ8Ljj/BtML3ymwYY9AMnP0cYFJpLJHMOlDVUHcuv6fAH6sdGdDxp&#10;UxlrOaJVUJCtOgQwWONwwtfbza5LAexG+Dc/GdshRR4Dv2+Egbh3rhC22iLmCo8EmHaW+IIVwdTZ&#10;0xjVyUq/ti1pMD96QpHKRD8ZRNN7RAMswEhBgSGdA137doRcrWEhEw8zadSbDjpssp/6kOjkMLYD&#10;CdERcO/1gdZvROy6xJafKxe0+TKu6ceeeJAoAIrDDnN+bq0vJdm6bedwNkuYlSLQyJLFVntIG9kb&#10;cAXOjg1lZWAhxbdYi8mrcmpjD+WUoDQwUfPPOPIUYKT1lXCjCXoMW8PHn1ElmhcA8zkbZQxc/Q7t&#10;B/Eqc0HHD/D05Z7BQTeVB6+ccE24PlLOgck1mYoDmSiXS+oyH2249o0561pOjSWaYDcebVQDM3/B&#10;1cP/+dX13jDZMYKUPnYFYnntjAV6skdXMjCdsjJcANoI9lUZIsz2k/wqP2kQdDJU/uqEZ+1XhRmu&#10;H2qAxDLHaTG3neMMkHjk2EFjVwqIsu9Pcmdnbpu5CyhxwwGy04+QeF53QBXKPbzqkWT9k4aRiemk&#10;Lf6gQXlIet8d42ari7P/aCRS+UwpXekfGwEqfhhaQag/buljA9bAoR0oT/FNOi3GAZgDeUmNYtbf&#10;r2mAsws+qqJsuI6Zuga9ttruhFyjOJ4iq3/ClkF9WnrnOnoTF20gecdGSZKuZNh0IwcGtekPfH74&#10;8fJ7JhVef/f1ZXlhd3n48nPLjafusLHO9WX3g/cBwNJm23xsmnb59nvLJbvEykhlOilKw9AuOX4P&#10;023vd9yXgv7JmTIn3hO2vrbjT9IhU1l3EdArz72wXP7wb/gMwJ3lRz/5W76B8zGfW2QXFZYlvs3W&#10;lLfZ4vJF3iF7zIfdvnjyOcbBB6QfXl+eYXvZVx6y89cJsyrLreUmsx/3b6B6nOrZ0Tgjna6Fwl66&#10;JakRlEocNoGe5h0ghU4cfihHZcG0I6ChoCALMLEow4I0RmFIS+py4MBRYzak6VTm3DRYvYX5bIjz&#10;IysVFh1JjN6ZuzSscdipIjK7Iy3DQmXzuQoJg7fAbp0D8R4xE6Qj2Gfq252c2gVOBBi9v6xZPoCR&#10;OYnPXbukyW2WqFQtHzpEJ9VmwwgKMDNULmXZcXYC/oUtEDsBZjigQhT+GTM8zhbm1DHaGvfIzA0v&#10;TC/tFS4dibJMFuSkAjkHJ20KOielIt0UkDKR3rXJdtqc4nIETgfoNHyjllZ65Pe7bTmjlQ9xKkFi&#10;osvNBOr9wLcfAfVbRI42NwIdjau8EwKSRMY2+DoKk13oFq4igEdPBKV/r5JtRBXa1HLDR8jbDQ+c&#10;fve9h/Tq0klg6K2cFMsWAKA8na1UpjpNN1vxeYcv0O+wIFzZuTW+DSGXN8SbeJFZzlJvBb6twSJt&#10;OsBGNaVRHZgEuWsW0pAzL3DsenO8K7skgj7ymsGyoG6l184XOYYPgsXr0kTL0oyQaQdWECJBZmTr&#10;pXbhkaaLNFFIzl13bjyBMxvGdeVl7AX8wPHejDngbmFGuXnhWgWGvuIJNPIeP9LHkcOVcU6yJCdl&#10;5EvVPq+BKy1/IMcVrzRIozxeJYcgZSVhLRmGVCUT3aEaGkxhB87K+5Kd9fQHNrxsaDmtIEhnf2dW&#10;ZPIHVoaFJwAP5eCVbNsoqALQdpwJtvz3jpO8e39Fu/wiK7I6ABDR6hMkNiQoYsAbvL5TtOFI5iRq&#10;4GCTrZHki2/VTLjvJFpm5b0ywtUX6qXRz45o680scw24zAmAPxsxHYUp39gkDjo2QzUBNtYBfv1w&#10;+gSYwd6rb3nxpw3Iqzkil2ffMRL4NFCI2fhZEw2vpFbJf3T4PDBV1PBJsvV+7AwbIl+DJhmkNI0O&#10;kg9loU4zRKnzzS69trsgGKSrQRk5SLhRPj5OelZdusqieivGyZcf5eoqA+DDYdfS9zQMJuY/sIet&#10;PBgkf9pnIAnYfIcxbsCTqtbwfXbErI4wPaqbd2/ArZKTnf4lA42E2dQHJNQNX2pFQRAmbu3QA+RD&#10;E/faU5EkkHyOBiVSG2Wd9Yh+oywbIZ08O3NieN/pAkDrEaB5OgJUHB4wIi/5Wunh3gEEGenDvqCz&#10;blCnLss8pSz47rL0OBO1ydB4bUyf4w6k6U19w5M7KXo2EQiJO8fU0/pCV1owEKF3rwOgH2Wmbpd4&#10;2xwLbRcKb51r69s6pMokOUR99Gf7Es6fAq6eJV0rXaDH2cD4wi60L3VaobKcUnf4HSivBxSHPk7u&#10;e4PY7MnjKR/XrO+pFy1LzrC0m6f1kupSLpWxUEfC6BFc4hlBZQbK79LRGlizk2t7y7qngVrp5jS5&#10;s+q+h1o5ArbwBSUPmsbMvsEfAfIzHZfRee9iiVhQyP5qtYf5KJ+JSbrLN37XPJYvB3bDSWZd8wm6&#10;bnl6yDfxUn/Cc+mkl7/8P/KqbUBG2yOGYx1gnXx2xo6oMNuyX/OhXLjksWWN2hfymA7V+JXah/oT&#10;fuo921qFgHQG7vocU9qabEOHOtIv2faRClcfeJyxosa0ytl3reys+n20fKO+j1Mgtg/kr3qVfNfU&#10;B4pxUNIk+9ousrJD5Bi97kYfeB08Lj+0cyoNh9oK8vBzIroBZ8KUiWXCZ8BNuykA0qEsJZEING4d&#10;ZDkGWOlbJh98cAqLBNoprSnd3/BPTnmDTOyejTiw/VO+t/n+5+8tP/rlj5bff/7h8uff+svl5aee&#10;XR781Q+W64ffWc6Z3Dl79/fL6S9+ye6K/7Rc/suvlt0P3132T+ggxLn0qDOQiJ/2+S57W+x977vL&#10;8tpryyHfJpP4G8hsNo2Z9GX6Cv9Ri379h0ZxHQE84F2yXV6m1dm9++67yxOc1id8m2zn9HD5+MPf&#10;L7/DKI6YOdvhBfNrC1vi3zpf7vNh1adZFnDzGt85wMlQ5GBAk0BJ6hnhXqDUnB33bo2LNWEURJJK&#10;B2IxR/cYjkUjM6Ezx51hGY4Gpp7MDw7uNX9NWCgW0ml4YWDG4GgyPGK3keIAY8QuoxPuWBbpUz65&#10;dF5rgdPSauRb92CMVmg1bMnrs7Q58mxVZ+Ww7XJl08tGfI02CNMBmbdCDO3R8AdWbaXkcgOP4JJE&#10;fkzncrv8qg1HCosRpmlXNOJbqrjmcxajRhGFThnKXzMMZILaHGPyVf5hIFxcpO+jlXRWJoBAjx63&#10;NOOw5ElHdMGMwCVb4yvfjS9lnLyRGxIKlM5PnBV0wtqOGO+gg6kzKqrSKzWAcei0BOQvGaAP01zR&#10;rn6sYKpkqGTRj7aqjCOa+D1fmIawGlAB9VEpCEg74j7jUU6cygthhNpboeHU3bK8d1f48OkeOnVm&#10;44KPRl9Obw7ZkRZ5BJN8Vj4638GBvUP0NCLBp40h+diRJWsibMnksqqH1FHHt4xLFzx2VR7EN1JI&#10;Njt+Cbiscs6PvC0JIt2MloJPBytT8KuuxdVSW25c1qrugyX/lTtpjKzycDt0l5l7fypC9NA/OOcq&#10;HvPGJ/Hei3oYnItxHsqhtBnHpJO/mQ0dWgfAll2EyMZCr4SUlbAN5mJl4TFyKQVllfTgq7P6ZcLS&#10;QSRkjX4Co5yqjOBPFB4g8Gf+aeATBtHKYNNJ2EnnjL3l3x3yJLEPi4Lb8qgrCpLprL9tX0kvzyMD&#10;4Xv35VFjLsPQLMwn7+Qh3fyGSFSeLxtKtW7gkG+WlAoXPs2zwjLdxpdFwcepmQvuWVV7U2UtGkEa&#10;UtbJ74NhNmCmQcGV33YghUA3QKFNS2gy1nhXGGtiaavBEN4VWdBNIB2kj1Hhy7AS6DKpiNfvezYr&#10;Im2WD1Mj8GxU3CKRKi7qx5+yEb6zO9mvDSThRxNx0k4u5Vhe0o4eeJyYoYf087z+J91KHOEDzyRz&#10;bs9c1TuBwbRRaB2JzVR3mA9bGdNGp/iC/LTpG0Jb+XMVAGDUiLarXw0s/3bbXUAY0oePzPigzbIR&#10;nLibOnetk7A20hPvSb0sH3U8uPHbfTPwSQ1PG8EZ14t9Gp83cMJ2ssQBEXZ8AABd0AJP3uuPvWyH&#10;cQ3M6YOs5CRaMXMq7751Bk6zxI+EcKQvcNkR88yPkkAZJE/kV13Ec50vllDaKbukfvOdN/nWPBqU&#10;gXRn42jIVG6r3xmoqiMQMtKTt46A/BC2lc1kLVIPL8Q3K+hjxIDHOA9QSLdw2OAXemhoaq+VCcJt&#10;JBF34ZIu04fImzkGXmAKANOkUcc6HPQ77/OMP2+FjWEOLltPKlNgClZ7UtUbTaFKwCYaHLUbVFbF&#10;FWzyTlz1P4lmoHvgSVDZiU8cZDOrNArbQK9q0vAGPLwWRdxGmFfCTW8ZVAd28loGqR8jKrtEbvbi&#10;hHM1K8a95dxOJ7G6GpbXIV86s/I6u9zy8oblGT9g3S88/ytvbXYNGBoQkjYSVhIKM9rNIY0rL/k1&#10;Itx8KbtQECVcZY5uhM94DcF0aLDbOoDCkU/t3CvPnpYJfcAl7XCXAYcnvmwzmU6ZsMkY8c6S2Y6x&#10;M3sCAktdMLB/p0SUmz/bhbNVhhpBTp76A8BLkz46WfCPLCNv4MvGtB8lY+S78SubpJ5w6HTzPnc9&#10;lYAn9BM+fe+N5RCfev+ZF5cHfpuMTtX+5aPlnM0BL37+6+XiH3+6nP/y58vy+7d4h+wzBrScyQ6i&#10;gCUNWIS4FJLdGnd4H+3yG99YTt2sBRnKv3L7uo4/SYdsY851sPdusWPiCy8u5//1f7vcu/f08qN/&#10;/Iflsy8+XR6zm+IHJ58tj95nSeKdXXZm3OHE0Hmf7BCrPUHRjRVTk+R8MCYnXtp5SU9gIVGPSp/T&#10;DprKrjGmQ+IcEyZeQ9UIUUwjEQZhbJ4tnQMeJjkwMcgKK7CmwMiNzndVLlfN2Q6UjSELqjE1uknk&#10;trlWLr5TUpmyE0YjC0vmSoVNRaYxZ4MgkN7gk0RzlkZnqFzr27exwMdLCUOfSUvP9Q8O4VnQLZju&#10;TmXhqdGCDDJ8YzVKHTg8+30Vv+Wi4et8rKDN0kYgxAvjgDXHNpKQJCiRiXwqk+BQ0DXiCteErywh&#10;F6WOvCSI04qsRq+86rwsAKCjtPZ+4A5LUnze9Kh0yJTszWelLdvSuINcGd8B7cjRj+VebYG60tNu&#10;l5CmHOXJvKN/RzV5Kg6c6kcdSq8nPPcpAvQkXx6G7zNFbuW8q6zQo87K5motPxOJg9NhJySH3iXf&#10;USBHm7k3PcLQ04RrVQAAQABJREFU6dfo3F8/KM2I0Dnvlp0vj7O3EgNd2cmKlU4HD1X8JpD8HC2Y&#10;3AGCw3XnNR5owIvDzo3+tw4V8do9/4de7nP2wiQ0DIRl2zyMvNGANkYg0tFkRhc8q8tmM5UHZbsK&#10;jjTOrFzwPqNyq8GF7JWGYoSauRoHjCoPY0szOLV37UtbJGrkZMUkjdICpT2B50vClQX0peeBNzYp&#10;78AB74UVZvl59IggZTQ8/1GYcZzJ0uzc6we0fRtl7WCGjr0HcXRGjDxlP9iX5KsfwlrewnVQKjf9&#10;hA0RpCrvwoFDK/nSoLdmUoFhmzKZOLgkLmRRASFtm/yQAbLqlKls/VQDQepVfsnCf84yiHaeeaw8&#10;kl951mBHj6Unnw3SmRkdf6KOaYdxYPUClK4aIeSm/CYHwvUxlg0bhSXnv3eSbrYxoElegnAhV/DV&#10;QCNQf+qvEgAOc8YKQOwU1ahHwOVxNtlI5TAYSEO6FVXlFZEZEg2mI73vlyDxNR2YsmOfNWDdP36X&#10;BkEdMm1IpjuF5f36CH2uhKgBpPjkUxzai3jQb+/vIr8kSRwxpbGMbnRF78aHxsO99qNRgGo99R3k&#10;iNbRc7oeKKXPRkgvlXOs6Vcfp/6M2spftkycOLRFZaO/oFhkZmNzpIeW3WbxkVG8kAHanA2hYOEi&#10;vEePIiWvsCz/3ltuHDRzRpP5HOptOnuUnwPfaabTcMgI+CmrBtjPk0++HCy3rzFQdR07uOFMFLDx&#10;t27Y4vu3dia3MjUNOzBCQ7MC1CcOJl7jI+c2os8Y3JWmBjbxKzvrTDYQoYn/1Mfak7rTP7RzHjQW&#10;N5zIDWmUIbKhvLqsvijRoot8P+pKVXW8EQv12M4JVmKn7ACZQIObermhk1btrpdq1bISD4CRBpdd&#10;9W4W2bQRbclT2WtTg3euWa5+o7aODoBbyx6ndkXObNrBJp8c2DG58OwAlZUHWTBemWxHuuNRfy9u&#10;E7cLLyFQWXknW/btUjb1rAuYJXLgt9IB3ubD9RPy67OkAbFDGMKbeokny7qB/1+HcRK8Jvuy/Ajf&#10;WTGlBnzota1gB8FaWhasG9pdljjBKG9XVXlYTsnKDcQZvtq3M1LKxQGIbMD0wDxiAMHBSd+ddUWI&#10;A//islm0lSuJFEfEqhtkUttPPUBLRIBOufhg0plIMJA0hEqzEDbd71PPq26Xjh+B7Igydcjp+2RC&#10;8ZuR8UR+JSKN49ewugax+W4kgw2HrCzSv/lZIW3hOqebctzgrK1qewx6nWCNFuhIXlxXC6BsgVF5&#10;c7qbZB13Lcbw9WxCBJlpT3b4gBIvDXpIN/K1jvH7hfIuv9apvsvtRlLHfH5FX3SddpffF/uCCZtr&#10;jz5dHjHzdcwnRS78LuzPf7Wc/i//63L64x+1wccuH4z2m2O+FzZ2CA9JmXpXKVnGbrOk8d5Tdcou&#10;mR1zCTONbHAjXM+v6fiTdsgalaDh+bTfAdh9DRvcWz7lHbK33/kXvrz+mEYuuyfijJ/GyJ+/c2N5&#10;eNMNI3Zw1hg6htMIgA4Ww7dz0k5vvnxuYdDxodB5V2nEv8l0KkcLnCUOM7Wyw/o1MGF4X4dMo9kK&#10;JQWrSpscFQaSgXZVK7jM56HhBQJ4eiSeq9AItmC6dKoXMk1EYW/LWt8LoxLKeVKwtOEarhQG0Q+e&#10;QWHhEFUzV8TlOKigGh0UpukBYaHmst57Mw+IZnUKEzfF1gxEdEEudvhYp3umQQKsShdL6cOevvdG&#10;IXcJY7zpcSgsVZDw01bDwIl+6bGzucpEL7j6uwiSwjoJIpbvTpLDIE9kG37kV33ktODfAtpIfq4R&#10;GCQQbmm4UZ8uDWvEEdkKFqb5B0xk1XVqlsLLD/xG2cVs2pWGeJR+abVssmtIjW5CmlX0uy5F8Oyy&#10;PGWRXcGd9K+F2dvos4EALLe8jwedMnKysaAO5dGdFodateP+/1ztXKoLSCF1PNfBkI6VXmn2mEYB&#10;cHscus2D90kfysAGRsdqT9oiyDi26yoPYXiCu98qCytlRThLdil/azrBCAIuoANdBG+lhTSNkqEQ&#10;48yiS5bLySZ/hMoH18op9qVM5zt1AkYJm+6EED1mIVzUEiCIbHHkJLyRRWCLNy3JovNq5E4izFfk&#10;0Bx4A6RZuKuMTRJr+h1u9SUuMaVgrLY/CWogWJmhI8HMkhDSQJBlMXpBko3Gd6iiQ/5lJ31RJk07&#10;+hffSo+6N5ENnv78x2n8FXzSFARP+ToIkZfVNqW0ij9mfUJe/PfR61A+99pNjZw1wZQFHsAl+zjQ&#10;ZL/n6ArP8QBtdchIU2cBPitzJl/L4ybbK/mSNqUBWjop/UOHPPmDOH+OQCcCWdRmop1M/s0FQOvB&#10;c4JGNv5IenUUYnrlBo/KWVibXdWAx5fNDmcSN2kt65VLnpNT9iGiyR+S+OXZ4PnHBYzkrQOJDMQb&#10;TQoSfq9eIldfq24jWfjVK4LSL4Qqn765gT9iLDoIId/mV+WpDVAccKI+UrblQX7B4NE0lhlcUlcl&#10;G32OBsQPiKULn1KHMDLMT2YbrwjQcpW8yZn2hCs8iLaOodmFudDCo3Oye0CaZlmwCTrU2RmNInE6&#10;qOYHam3A4T5rJLUFvZ1E6iiXxox/sIysupFOeGvwkA/BXucbRflfVtWcXtj4BLJpuSZEaM3/I9MG&#10;aeSRXzMa0qAsEA4YRqJdCExODOSOwZRHtrMjMikPRVKHy8FXO5LA8Z0rI4BAJJiCJ99gkAYlFvis&#10;KnlIp2F1nui86nOaLTd8NYStXAF8YMKfZcwNh0hV/pCGGKTqjzTWO9kHtJlS+qE2biuTK33hUVbo&#10;UWNp9h/dyKP0ufIgTOaH2Gx0tXNSZBemFb3cDxrSxjM6Js+VDxAS4fqmCYto0ZRfePFLcOSt9CYK&#10;AqTDAUmUPfyRfoqSOKxvqcMoS+Ic/MqRRAJQXtCdXzSINMJT3tqAG5oYZumZGSKJmTNaibP8VM9y&#10;A7bsp6Wz0gYhtk8UQNlIb/tTfj00JwEqH+EIsw5QgiabtsvhzJ3x+mSzOBDk6W6LQRYHlMMqh3wL&#10;a+B50869pK9+gifjVK0DbQcIYzb1EBL3nLZM7OCZTnqUX0v6hlnkwwCF8vNZjCNQuNcuooAw6aDm&#10;B46DbNkxYXJwSpm3Q2Z2y7ubJsnCMeX81E+p2A6ClwZ8KePy7wZJbvx3gH/e+ZCdElmmePmTnyzL&#10;3/99eCFmaNn+A3uomxg7XZfMwi/X6JQxcHPp4DudPWfI9FVf5/En7ZBtjF7Dyz546vby2ksvoZSd&#10;5XfPPlje+d0/L3f2Hi3/9nsPl+ce0Bt2BoJWn+9QJCSHsjS6lK+xo1obl1jTBc6Kwahx7KoZS5iC&#10;ocFp2CiAfI10lp9w5E5URsY/Oh2cOhytCN00o2DnYnU0Wrjuyoaoxuqhs/qywW8oMGh4mlLn44hB&#10;42EOaVDgdZTzTolLIqrZaPBjpKzfdw2/laXopVXnoBFlgJoxo+4VQfkEvbHSa3HKkazOZCgDnwUW&#10;FFaELg+RJs1xPjjLrXFUbO2aZAcRoU2HVzrBT9x1OiM3MNo+jkl6K8May+omvQAHgpXv1NvDs3iq&#10;7MSIDHNyOTzCCfNQ9h410AykdVdjxWlPjjos2Mm+a99J6zpiY3QKk1Xd+Kes4MsRybISwvWy0SAc&#10;iHpLnitcnusEAUsa0YjoylPDAHnZITV1FbrvDqAjK1VpaumJBqbDw4uav5F2grQjR33NO44E50Vh&#10;F5/E2Ug9ZUkmVLWkxp3KRnDQYF5eUtjbvcHoKgD4JITvSGo3eqtzHKFmVDovwgSSvCtDLGpkDh6d&#10;rWuwbThpG81UKBRlJx5phZbVhyJE7JU4n9OQablTCspePNpzt4MWOPJkMv6Vl2ey5Wwpp404ISfl&#10;1sgYaeZ9DWwcuWFBo5fgAoO80nnOwIAfE7VBURiGNd9vA7/ylxpgxYfZLCfkm4a/9EZ1NsycmFiS&#10;UUsyuW/Jn/kAxCUbCo/phoUi1L3xwgVqjZipWJSEMMVNhaXtU24VxzRGqEDMQQKldo0KxnN2boUa&#10;6BVBHw4lk/R6qEPLqtfScNWeazyYADqUszLwXvqr4BUID/oi00d8cbKmXRGCTWaH2pBx2oy+lGsw&#10;BS3VPNoR6YmwbEGQ3JF40q9lg+QrLFILxzO6hA0vstkxPGqv44PR/BpZBW8lTL4aerYMACNsz7QH&#10;3Gj2H2EN/ABrGkXipWKvZwj/pYX+MojcvGRCMNrC6E/g6yEu+dLSzWN60nrve3/5plUPkwMc3Chn&#10;cdX4UIfqRjlzrU4iTFjWBb5LCeo6ENLqGqNsViB2NtCJnXqGtqOvNUj6lJXfLzvR0AWf6k3omk1y&#10;izBpBoc0UbbUJbH8eeVQvjV2bPDUpMTtTJzvEG/JtEVH2EcU0xDq3Slbi+jM1R/VE8xS1b/Aj6kP&#10;ByLbvh6ewsxV3WYPXKTLj5Ff7FGucW57bNbh7Je8a2+OtEvXgd+EI+8+rUNru5bu0+Bz18kLvzfO&#10;Toan7Gp8yasOl+6KZv3MAXW5SVH6PTQ/qWKdlc2ZADeqL/T7cNYxlhUHh32vCUjZNdQo0PjxfR0/&#10;37BHHZeYtCvrRItG9oS9IBOCkrF2RSxx8K2P4vmU+8oy/Ilbu7AuQn3ZD9HpeDog4zOqR7EZYc13&#10;K7VM8qIT/ZCDsifMCtSAlS8OdX3ll0gjXMtXdQfxWv6qimDZ6LSsmif9kMdMvg8dPJ89gOEMvfIa&#10;HSMb5DLl2DTQqBOUd3kxhDxXu9RKgzYKP9orOROdzFuuwwkYZTIwyEue3tsDYAMUALAcCNtj/IXQ&#10;0De45VOc2pfl3E73sX6NXysPym8+ceBcoFXpaltDMf+RR/a5dgzWVga8DV5XZokf0JR5+XArfPKx&#10;OscIB9vlcHBgU4qT9OUSH3YtbTb4Fb2oR/SkIK24BV5+cik0w7c0ygeRzQCocIlQTnZkPPVr4dQ+&#10;gH3sYCYy99WKBvPNTx7TyFO+l6vvidHawI+2mIc79BU0XBSJ9W+2A7G85Tqzg7V74bsdWOMP3oCr&#10;D7IcWPKHd+mxM7fF6x+RAXxdtUfUm7RwuqOlGqu8+e016kq34n/Md12dNXPHU32g6eFoeXDr/vL8&#10;veeW5+7y/hhrdA9ef2PZ+dUvlr1HzIoleS7KkXv10BWBGuIx4tZm6YS1JejEbB3jSfX1/f8vokOm&#10;kd3EYT57/z6F/IAGC0sWvvhw2cNx3r5xbbnDrAz9gfWjdy43wClYGlBKlRnysmi5QYWOTseqEeK3&#10;cQgYhOn4ZdRWGKtRZtmqKU2NujbH1Kiszghc7qB3xu598x2v0OKANarcW3C3hpLqtGGjm9Eo59AY&#10;KRRSmbUCEyOcUVcK0f/D3p/2bLOl533f9Yx73j3sHqgmxabIiBSZSI5jw3akIHnnb+t8giCAADux&#10;ECCiYwmQo+4mKbJFsrvZ0573M+X/O1ZdzyaU12w0Add911VVa53rnNe5hlpVlRNaRqGjpLO/W8kN&#10;uNbAYovXtKmI0ub45Eyuvb2svFEs/0h6KtoC0/LwHDftKtXwLiap+PIiYRDmjVMa2aqEzgF9eYRJ&#10;o8iF6URjQMdbUy/YxRu+4nqB4/4wbxlrsNhqBNgkXtaAS1tDUAJ5wus4ecrzrZnV+HhdJ5Eeyx99&#10;tgvXArOyoUjoXS+QsrfBRQ7Dlsee5eMTGnxWZEvEVMz5wpEVGXn4xfdcjEYrG9UGTVHLN9c5zz4x&#10;Pp7plRJyuTNzKIK23WkfutEqzYzS5JVPZp2bCg6nwcbts8jriYYMvwvgjQILRofxE7g2m3kFNYBY&#10;AIDXM5jONqfFGFPlrDy9DU9l7vrB1/SjPDRtd/ir0HyHnceUA4gEuydN5OTh4wkW7hM0Y2eNzFFJ&#10;vFXSG5noa36VL9HM+tDh2yAtYI2/B9ef1+HI2XYnLvTxidvspxz7S8QH/Y8ZuQDDGiy6eUR/aPc7&#10;+QOU7w86KFJ32bQ+fHserEz2goM+BupndLqGI5gz+LnyyyYRC2rSdicMOfUu2nR4GqIw8nVp4Txa&#10;GKFk5MOWxlUX1ZVg1qHF2rW/PqkwdlYfXst2wckYyvQ5vygh3OqAz0vgTRHmIDtEk6dT5/Olk7h0&#10;YNN5/jq+geEVPCHQwo+OGeApE1AXEYGbnGSRZSaVfGfQx5/Cm+LcXbsPtKA9Gzrn7y4rHzs21EjD&#10;yQcQjr4YUByzJM31ygzRHYZdKyP2tK1YRR1p1N8kW1rn4mKyHnpHvLHmJxT3dP28CRduPB3/AA8i&#10;2bQbETF42IukegnEsIkt5NHJ1ekQ/5VIb5NJcOHjF54KXfqFtZ2irlNHPnuSpV+7Mm2zQ/VHZ8c+&#10;pccrewt6/V4wanMDsq5X78ST4S5FrGoU9rJdssmDcTwFoOKq/Tg80SCNr3RZW+flTa/aH1Q+lejZ&#10;FZPrzG25aXrSzqQnExnuwj/oWXzL/fBiQOW5hT1bzM4GCtnmrp3x29XEZoN2fPtZO9wyQWmeN/dt&#10;M+0ON/Dyi82Wh4sLmex40mAuEpsw0U+x5J1NtDEv+8TO1fuc34y3UekHz0i2wX8+DVFiccDgVx1Y&#10;eyFGAQpmtn5t7/CXdPw2epUDo71a/Zku+RePuPQCD6F34C+X3JUz0Fh6bbZ6o9mxfO3EoEDDuzt3&#10;7HVtMPFB2DeYpGNlLhD5xzdBSL/2VBTibJK4V72RD9uZpOqIN7bpOBqAB3HYrnRXh9D4za/IzcoH&#10;7pSVZjtakM/rzvUdFr/qLjfAw/6dt7MNCXc5/ivFvu0mBp6RI2WdDno6miOHcLFfXA5PPy/z3yOC&#10;PsFMuVhP7tf8YD2cXgzl1fJ40m/UhsEj+w67/mQ2oZujmcNjIBf/pUfQhMxeX99xL4yTTaf0oq6h&#10;F5yX2dDHwXX0Mf+KByLslfLRUxVdh+CUA1TKfCVfPS+46K4VRsO/l8LhPLiyk4OND8/KLA0o/8JT&#10;uDYp1tn6wA22xH96no3wENzTXmymzO78JdssWnFpWPLIDhu80XjBy//eeePtHi81afJ5L574NPcr&#10;vvRHg//pdvdFWfrxt97k/ugf/s7t0W9993Z76+2VeFq/y3b3r/8Ux9/V9a/FgOwunI/IfdA3yj76&#10;6tdvb/Z9gV/+9NntB3/5y9unv3zZYO3tZusebY1prWxFjoOuEU+xueaccLegC6SZs+uM3JJGNYUv&#10;CMJmSs6spXxYZGciQT20x5kLWBle5TEqf+6jkx/WUe6bU5brFZ3PbpABd386EDxly5ZyoM20zLSH&#10;5iodQb2FycxDFcHzYu5kvKzF0Qg/auB5Hj7WaIdOMNNp44EloIO/dVbQjEdpq3Q6bnRS/uRRGaJh&#10;X9Ak//6SrWM16wwCdDgbAOkcPG+mcRWgztpeq299/SfJXMvxtGWjbzzpeanwa3y95eZFuhEsH7vd&#10;S13p94V73RcPz3udu2/E2B72aQLTL3ilswgtYAkB000VQ8X8Ipn3xqfMpsLBuwbVeWrQXrgL8agB&#10;/NnI2W5AaZllM6buOhWdLlvXqaAaeoivRb4QaYhs69RRb7yPN76ARw1n8Bo88q9jgW+9g/4nY+iO&#10;56niJdZJ8azZw/RH1/63zj4cm0EOZOmhcYN3zytw5fL3gUQfPmXvoAzKHni+oA6TuwUvm8Hx6mkB&#10;+Ay4Ugxs0cDOOiTxzU/wL30/jkGYRT0zw6cubMaRz2aTbelH2ZVXYudYO2kTL3on4FJvgT6+/7ZO&#10;+dX5kKU7AaffRN9mxB6lzz1fBJ9OSEeN3AYpNWZ7e5TOaHfydHZe9JHXfei1Y46Rr1bnwoXeOofx&#10;e+ySntiu69hZnVi9yEe2lDl9apCitr/TgUmOePVfkR0dzOzrqCwGOI8fHeP5RrV2fsGP4mfl+jW4&#10;gosaHfHgDt15u2KJ7CsE8c9k3p3+Bltn0MLSr8lP94sLZjtrcDYpgK/ku9d19QZt5WzHFxxLbedf&#10;bD8+ruPyFkOysQy+Xz2D6M4zjKrYwYxC24VzmiNgiK1EWJ1BhDztfI/O2Oe+8dMNWPG+xI7BaGz9&#10;VfD4Ol3yzdL3xjZk2z1IDn5xtZTNgGdH8m6iAU5odCGqn57FManxyMTWPe4TF0shpJnxit+r7GIl&#10;Gcf2lQ4cQDpa/Lyu77n6Y5O1QqsjZKY4/2QbrvuxrOE5OE+sNMAx898EX50RS9gUsiJDu7Q7Oe6U&#10;4wGv0XPnqAhy7EZvbHltr/3iYmMMxJOOizqzet71+Ccqe0TP4OI8Y9ULhIo1+jzu4lerQpE9yw9o&#10;9l4HK5p3W4ulYDB5H3+xieV247usu274yyrV9L6MygXnTqHBWM/Sx1F1PgE+j8+qu+et9gx2vvqy&#10;NskHll/1TdeqzeKf4mun+DJ70JE2GY3jxMkYevxLy7+8JMSScjalI2+9nFbqwE27/HudsOMn7G+w&#10;+rTXYL9MP7vDQn/Dl6wxs4lfTFWXKj3ZWUa8OBNpaBd/UooVAjT2UGCk7wxL17qM9hkguTYzNZ8h&#10;SyWHeGLGdnDdmhAB6Hp1rCRxa/rGX3nku9/BOLEwfsJJP2LrdNb1nqu/+1JlbPcYd+IHy4SR7emt&#10;8pswEBfTbRzWB9AmlVfxshMj7oIvBO4ozcbnbHjeC8wquyXtV7q80UaDCKvL2XTGVX6R6nVzBV4c&#10;udRz8PPZytNPWCoq18ACM2c/KckOKrarhdPVVjbEy6jMr/iBtzIGN556s2D43WWykWd+E0IiPOuH&#10;+UaL8F15HgtL+Lj3L84zUt3RKr7zTTj1WWN4e5qF/LQ9Fw2883ffzpJ9KJ+0z4sjBnfPYhYKenoc&#10;/xswkRF9vIXjWX0i37CEZjYLfjErHs5f9S4kMPFW0WBtUGV9zqFocnRAnpDwzU2wpMh6bdEAr26G&#10;P9zjNfq7q1fdmlaCmQ9U+Fn15tOeCfPtObFFnX+r+uY7jVaCeWbMG9Y/67i3JEfTs3rSxc/Ib+CG&#10;W1a/9br6W5/Tevmtb9y+qL9azeyu32rXYLH05ZaUxaZXTbg87B0Wb/6L/9Ptyf/xX9wefP2D8ftu&#10;5emZfX6V26/VgOzcKXvY8sX3b7/1G//w9hfdnvmrH318+/STT3sJytPb195VyU6F3XKNjDgvduAc&#10;c6ZgMpyA8dBAR7BSzUoTnPZa1hyKMXlm/yeA5PDrfFaJVr4MTiLAeLmFZ6o2IOPU1rujmQOpaCqQ&#10;yggXxGv0cjiXErcMRQCDU/Cq8pjN4MRmX7aEqGeRLK3YjGUl95pzwc1+BQWVbTVsaA+fc3x8CnTh&#10;JeMCW+UES7y7XuObA54ZjXiqIPhVKLDRcGu5fk0VI331oeete08wgfOxF4dUfgF3HR4dieDNXKVj&#10;AZScnqsi44vW+xqMeTkI/bjVPNnoJ/6pz8/p8AdSqsG1QLdBzNrxLwMT8AV1+ggfOeE1o3lkSu5k&#10;etQD0+6KagDNrgou/raMKsK7Su6YPEwky/wG//d8zLUvEGN2W/5hIBFf8siO4DpMEoJbhz7dkYWN&#10;B6ZNkSe18qLEWW2bvpNFHOHTIllhVAg8wSzED1tukzHKD0nHl80GbYYRuWSfIvHG/hMCxWuL6Am2&#10;8VxSZDp2FpwQo5N/cMhPDuXpZEiD7Hry86m/hfaev7oB58VH3MyWj+g23eyNgReLq3t6bvQnmx6S&#10;z0PzaOrb0c/8G742utkynfQyH4F/vJ38o4cvGRu/g5mIlT868VD+JgCSkqTQr3HvqPQdw2lg5UUn&#10;n1qHQwdt9RZDBx/q+Dhr9w/Oo+HSIeOf5Wvy15Exk95gbHd9czD1Ub3cAH+Qh5EzgROZ0rasmF5S&#10;Fhvd4xG6fPRsh6q6pgy9ztGG84IoTRldp9OsoHXZc52GaFTnDn5QBw9cd/0urkAdhvFCN3No9S3K&#10;ATuOtpiXvmQfyv3ia1f9OLfzkU6A7TmBCYV6qeWlgVzFUl4wBST+dNmRLZWbr8RTyYcHciWkvO3X&#10;z+JhKeOxPNvkpderAB2hMbnxdhg51YF8KxTInAOC/e9nefLvxGWXiPzsPz/GYz5zxUm6hHT0wB+C&#10;K7O6Wd7iLP3C0z6lRp++L2OWmK79Uvi1UyX5tDXHXh3lDcmRETpU7ccKCrkc9ev8KsfewP3Wyxdj&#10;x8Lwl1cVUWlmwssXQR+ew44XdBaLGUiMkTuvLR3O6stnHb3Do7tgm+SY2eOhOCFe3nzXq4HZ3hJI&#10;L+7Q7S5duBa7DRK0bx3xU5F1BNdmVnaDxeNbUwdbBLNXk08IJeyn/aK/4VL/S9UxNWG4yZiOmyy9&#10;BoEwwTXs6kI4tBOjI1Va9U378Njgbl3beO24ejUdVD4wsk+Z6kG7jjQdGuAdSxxd7nueZMrZdhcf&#10;B3w3HJeU44lF720sw+FzvAa759WSS8LR2Pklrw3cwXl4cWmCxKTjbB6+TQiRj7C263Biw5U0/kck&#10;efRTsl2sz9vIlY3w7A+PfGJ6qMh8G9qykKCL+fNFSrqMpWd35e7vDYCVftGc7aZfBTrRX6pcbEzd&#10;+kHg7wMSZuBHJv2cW9qun8EGeNodrEt+GLdd/NLibLfEq10LCTiPpnxuwq29OZiW/+UDi8EXluqb&#10;CGdATejF1+jY6Gft/IV/d13TpYHQdFA5+rD81g2JDSbilU4FM0s4DUBPW3f8Cm3X4iTZlNcXtNRz&#10;d9y6nt/pj9BvPgwWe1E1730UuJQveZQXdGXhP/v4j4f1xRSLxhf1Ez9r1449ffX09k7PeroLZ8D1&#10;hcl1E/rp7q133r71hbFOe6nHq26Xh+dF44PPe9PiR5/+4vbLD396++j9t25vfbMB1Xd/+/bqt75z&#10;e/njvj/WW9tvVtlMh5g9287I0cT+o298/fb0f/tHt0d/+Ae3F33LjCgeo5o+6O9XuFWzfv22r7zz&#10;zu2f/aPv9g2AV7f//q9/dPvpLz65feMrXzQabj6UonrD3xcFOA72sMqWn5wOkpknjUbX9J8PbYb7&#10;cU60JRAZ4L7l2js9jXJVIJgV5EZ3I4QjEguK58UhEhqZV6m8Ve9hA6hHb7k75CUjVe2cCoX7izvg&#10;cRfhMJgzDR/KzWjEt2Vae1Nfd8aeGowV6FT50LQVtIK/V8h1VPSMY/MefLpK3vSggegIFusLBnX6&#10;OPMGRIr1YLNvlm3WsApipux5+2Y2I/iigUkfp2iGNj5Eimi9ak3uo5e5SDoViHWKnrv7ZGYzQmbL&#10;+oLeguACQnrYkpyU9rJnI8B6CP4svwmlCoC/hNhM3RRCiFLiUcX1bEuArJBNzwtQ5J019GkuuTaj&#10;ruO3vYDe0XdlDPrcZfy8D4h/8lFv29EZallMUq4J7CSf0SAkG8MO75nd3KCHTBhkFwEo1qjcnhOM&#10;z4evOyXJ5W5gQAbUW0+vcWlnuBeeqVM+WdYQ871ULHgKyhpaDZOuu4GKBn6nlVFuQd2ZVyiH89Xu&#10;MJbh7iVfA2SLX/Kh6W/8x5b0NSjpxjkFkx19ajc7B2yl6AIv0iWO+skDxB1ZBLdSNQrrGHY9X8xu&#10;Gzxo3PFmUFodRXodQ3D+DCzHSxlh3KDps/Rfmaem9Mxgl4NPQRvNHNbv9EqXq9tkjlc8C+R4kI5/&#10;fCl/X6JHz/RDn/cqLi7gA4rJ0ckGYZKXdegOJkIajrv/oWVunY+eQemZ8FBytPlcZfQ7HZ+ZFPG8&#10;41U/DcjsT6qL6lDsheeqizgqDXoxZAzf+ZF+8TnhLxuQf3aPnyDOFtyBYR9J6mXniLWx8ezVNS3g&#10;gzwrRqelc3ed6HVkwGVMHUiqg/TQ8nvg8SF9dFgOTPsoVv5+hG93/NT1/EG9pQTl55+LZZ1XH0zM&#10;eC0zYvx2nZGxGifSo/NMHGsVhLtiaOd6gecTCYD+nHCx7NianU8H5PB3xLl4JbdnxYrNkTs6jHNS&#10;hqwjv3exn6Xtiu4vn7oAJpP6vWdyTeLFKwst7ihUGb4tthicr2uu/jTx93plhDx28xcT6tImQC4O&#10;pK+zs+O4HGeo+bsupodji1N3U3F2DWo6IijJgu9/XEZnPnFQ4vbUO3AqT0XWtsbf7mAGd5Zes3PI&#10;wV8qGnyV8yzDJtBBxl1OuAifO8j1m1416MJTOb2V9filyRu681ZC2F/2Fjb1UY/+PEpQ/UuXj3oL&#10;4+Pi/uMecdAundha2Say5gO+jtMAbrZNAOo3EeaO/GOxJ6VYRqptxwE9m3TRcf6s53c/M5NfBxF7&#10;xz7B5SRiUsabbfmwuoxPdmM0cclRzTEQe+q5YLOetW0nJa8I5/G3YIHTM0WNEWfHe/iPtMU27WB6&#10;2gBJ3YwPvvXcc25iFrrBb/CTHMOnvLYk3tYOgHOnofzdkaw+Js3KXcF0OBdjGLRy93ZOGfKTbb51&#10;0ftycBWa8JNNnYN/k7+lTUeMTy/rz5GMj5w6Lo6urld28Zm/jXxQ2oNojVxCOp7BGx1EssCrDPkf&#10;3pU6o+UvaQGeO37t0Xl7ordplqvdqQzf14+R9+bsKB5Lcz9e3PL27Vb0xNfHxXKvg/fSGaBvuNMd&#10;V2dSrWNp9D19UUl0rFbZUshwzavRa5/PcMWY9H0zeZbt/u14lfqmP/jpaLolOLnixyAtd9wdYD4B&#10;r8mEz+sL6qNa2WKiwtslybdBVrZcfWeD+PW84yf5l3j8xtrx/LUyu1Mf8snDJjEjjqjxG9jFhjg8&#10;o2NU+vZjp6X0I228UViMaxN8ToiveBeBVVK//OTDvcjD3ek33nz79v67X8t3PQ/6RTdnPq1v+dHt&#10;o49/dvubj358++uf/vD2w7/83u1rD5/e3vvmN2/v/uE/uT38z/7Z7VF31x587we3B3/z09VvxsfD&#10;az7SjRsNj99/9/bwN7/VB6a/eXveOwpwyIZrP7r6VW5atV+77c0GBW8+/WoP8n379sE3f+v2Nz9+&#10;dvvJJz/Lib5o6WKfjq5yFzpzripP2s0P5ozGEflQTnrUPvXPI46zc/hV1kySba6t82BWGfQg8woN&#10;5IKDAMvbjJxy2jnlChYwytuLBjheabsOr1k1lZnTh2gBYh5YhVZhNgCKv3VUc+7zcecGmZXhtqGd&#10;o58Bwwmj8OBP5ZOyiohmCDmzQY+Hzm1r9Mnnoh8DH0sEPET68s0ENYiih9JXVudDC1uaZZM6SGid&#10;IJxjTicHGboGOZVeB+008tEoXeCnSOqu5rdHfHVTWqldylujspSwSCBbeXshQdencSgtunT4uMbL&#10;M0cGtp4vII/GJOZDViBpcLig3mBScNlrk7tR/exlD55WsTcYTPd4FbiPXvESJ7MzJeHd9aEpF6xB&#10;ge/IzWc6uuvzKF8Yv1NukDndcDG3SNgWtgV/IBp1+8rEt0Zhz0txVgow+1t6KqzQFNBJR4WXHg+S&#10;s423L6717/m48yxiuPif/OgPcGUrSkdQkIPs468jHtfpYbP2y3bO8aj4On6dOh7ksYZMO1tjdlLP&#10;x5OtP1WOvqbffGTHbCjXnc/JgFbn944lH9NM7ts9vcIaas+k7G5StvOM05ZcxcZ0SA4wibaOG6IG&#10;rMGhN/+kM+f2uEd4tJ23VWL5p4N3aGqMJilAW360YNz17sxo/Kpj8G5CY3KfMkx4qWQ68hPW+Kxs&#10;ejh3OqIKqJzD46X3UphpeqjjN4hGFCd+1Fiiv6J+LhSAlOu4OkrXXS8yvOZlmclfwv51Vuallz7i&#10;75LxLjICu3mBYPu907K6Xd5cO6LSQ7kjH6OTuw+pj86Haw536TVaK3XxN5ngjLhBVA7RVTJUVg2h&#10;FB2O1Q3xZj4TAMKVgctdlSgv7m1irix57haQdXB4mAJgp6N2g6Dy1wFa6vkZRIx5ydGWna+bcfIu&#10;KcbjwTT0/bjiKx3xdt8k2+mGsxIY8Xlk1/G5Ae4eIif3FVPBJu8hVJk7HnVXcT/iRuVd8NG85XQe&#10;up7NjnJHc51B6A54ZVYbgwxhHZ3dmaLfCLkTBe3lJR2v806YdPFQLp2SBax9daEkkyn84TXTCp7C&#10;W2IcktdtqnMv5nAbIDO/7DuTLz/qxHe8oFast3IZkJPu7gdnSaWBkI6z471+Rd9SLGXVn9qw+Wm8&#10;WpXhLpjXxp0XMAUUjyIP+D2vnR0eNrH42J3sONDF5NcnBpCIze7GOOXv7bGQTAfzEbYL+iAuJf6n&#10;o5IGkYjuAG5/g69dPJc89FC3obSJJPrsYvZzlBdfi23FcHyRQf5sil7ybzJLmkwstW3C+eLHwGhL&#10;PuPXChwm1ZfBLyr8YYh3hU7XypLTPsTDOrrylVz65Q/nrlwCJ8DwXfkbwE6WM9BA8wwGwiK9n2mR&#10;Hyup/PYhiMY0WQ4Bgw8Y5OqZozTHyhy+0OlM+oxx5QeD4KpLxzNATQf5lfhAn3z9fBD6yMBGcIVq&#10;Oxq+4SVUgT8TQnw2E9dXGQ9VwrWZFVq56yjN3SpLIp/kB+5moafOin2f1c+xuqNuTf3eBg5WynR+&#10;n5gim+0+we6D1Fudku9q3tefDB9tqVNeAjYOQmLSyqBS0lLjBYyLvWU83Ory85Rzj/seqwkskMo7&#10;6Uh3lkryVd3EaSb8+ORjUtY2B7u84M6ZY/224Dym9LxB+XRb6rMmPzpsYPnk6du9if5b7d+4ffX9&#10;rzUZ8Eavtz93zl5+8cnt571n4ulP+sxApH7Sd4t/+Mb7t2/2LbI3fvMf3B7/l/9F9SDnCPeL7//g&#10;DMo+/XS8hT5+zrbPIpX+8qc/ud1+9je3Vx98fRPgXoZiiaiB93z2gv+7PvxaDsjuQn+9D0f/l3/0&#10;h7c/+/NHtz//k/9XnxL48PZe60TffBfbx2k4gwp7bjUvbuREzN5fznIGFkf9LwWLbRylNM6jprYJ&#10;Jjqr+fDyvIHJ6N83iR5YZiCwqx3AeZwDfIxe5dMoqwSPW1a2wRj8eGN6xRQBXuVDEsyjOtkeGjbr&#10;hB8v0Bi/cPL2/hXUQYNbQNkgrM6qGUIN0mbcey7N3ag43Z+7bmakXvZRyDhqwNY6409D7kUX7pLF&#10;qwHQeW7MHa8q/TtPx7tnMULdc1w1dgZVVZwj7cSInSq46dGEIKIAcR8U4teMo8rlYfrHzQauIajM&#10;9Czo7xyucIR4HfRO9vIVfEFaFuFHd8gCBS69QGIwuQEo0Iz2ooerX/ahcEstBSgV/c1mSg3iNmBC&#10;U5QSOGerys3u/KNE28ima8Eh26yjWWCko80yxpd11ONDZ9CjcZnJGxhPYU18Z9lutkxWg4i8JtpN&#10;HnRb/rxBKJgYtIRU5+qlj+rxM/LiszzH1w1NJ11NNuE10Se/QTYDLFC625IvTTfR3yAg+lQZsjXS&#10;ju7U9cac+Sv/Ot/Iw3TnrvtbN2V61vC2p08mINd9cCGbns1W8kl2MjaK2HZ3k++dhhwiPGT7Ekci&#10;1Dk6nYE1pBev7KqObpluEwyr1wuIh8bqRLC6TPwP7vuLKc6SomaH4SLLsvlDdQDcnKd0dUb9wmtM&#10;nbyj8+m9HOmnk3DxjC+KV07R6ae8/tiGbMMYW3PXEuCi73Vk6X16lGZgXcOLDj7jF886SOx33tLY&#10;rD0/hEfeYIIFT3S6doQk38GD/zFy2VKciGoNbDoodmzSIrqLcTKSwcG2jjQfvPYNGhNkg7F44vRn&#10;IENw9HVC6DkG2g9pcDDi8eybBU1us/jzlXIXK6pX5Fbn6Z/OTtyrHALh2REdfpCveHaXDaXTwxcN&#10;kMUeD7Tjo3H56lu31Djn/JaQgeIoV0mX7WLunSa6tuOrZoQlHLjhOLc5lzbZJt91CR8dDXtpit53&#10;dtl59nZS5cgE7c4FoeI5nyiO0sOBvfTWBVdNa9PjyYOwYmgW47YEnt5AhcNeTn4U/totutQp5yA6&#10;FZ3FazDjOT02k/zwgUVN2ggTAWIV22k5r12sq91TkZaDThBe5AGf+nWcnf9LOf5WYvloHV8Jcj6i&#10;LfHdMUvJ+YD45btc3pT44pOWLn3SM9r5w+mYhrx/NnuZ4oa+vMWFLsYW/cSzdm5xIB+jZ3fBrHI1&#10;ENtnWrwcoLwX6cUkzNpRfuV5XPphm3BYGeLVzGfQF5+b2RV365QVM7Unb7SbvUfTs96PW7VgtQN/&#10;3EbvsTOZxxfdJScTz5fj4aNgWo5r0Ijfx/krO54Yyc7xVAP8bPxNk8lf+xg/07C6pe4dlcdnK3W0&#10;QbG/72XGK1Oe/GjXvNOf73uKL5hxJ+g8M4+xwy6f0Y/Zcr9L9wwulnNIPrmJkQqIoUfQ5IvYia3n&#10;XJyDw0oSnrLVBeDFwnxCu2fly+wbLHtg8MTA+jFkk4m47VLtEQIvhLmyOtXmLqZMP5WM0Q0GyLnC&#10;fi+Mya+/sS2W6NOdsddKuJ+Fl28EnGwR65qNyfWcT5bHj59V38Qhtj2rolgSbDG9NAMam7u81bDF&#10;nSfV32cmYqycCO5TvhCNp+7+XIbT7/z0s7Os8VV2VSfXloR9j5aEe7oMfhO+6kjnyD19fJ4n20Cp&#10;hN35i1+P6jzOl9HA41khw3cpk+2u+NB5ntKbI7NjKvA9sy/Ys/Onq/TxHr04iv8zICOHfLYZyFR8&#10;6WC6m/lRCcgWXPbKUn1f8I1k78U5IXvW3e/PGmjxoTfffv/2jQ9++/a/+a1/2lvWv3N7u/cUaE++&#10;YIfix8PK/+Ljn9/+9G/+w+2HP/qL24/++i9vf/rqB7fvfPMf3t79+ndub/3X/83tyQcf3D7pc1nP&#10;+1zW7Y//ze1RL/sQdo8H5AvZ8OXH0esj0p//y3+5u5GP//m/uD3/jd+4fei7ZXFqtd4br2PZmP87&#10;/aH7X9vt7R7w+0f/4DdqlD++/emf//vbz1qG9rOC95PHveI2dZmdcmNI3cn8fnp5wHEwtr93DFSO&#10;+52OdXI4vq30y49c5JR5DytwonVOqtQagpxWp6apjNO5VSkvFGAVKGeVV/Dn4Gt0BL5wqgIaEUVO&#10;eMiB89zNSpaK7Op//OBJzboPzMALBDpqaK1CxjVca1AEMDWnvASoosZrlU+HYnw8LWDsZR0FgILA&#10;o/ZqU3LZyXf4Ow17WJN7yyC9hCDc6wyFbnrLMXdEXZCJ6dc7TcaD5Wc6GptVqBHYR3ZreDTIaaW6&#10;TFNphJND089k9Kt8af3LKGVW7UQgPfJphJ3Ptmx0wboVv4ZK4G9fnK9RfGAAkk40NmTdDFcsarvB&#10;1/xN1x569sBrJfZ3cjCELiL9vGYOTHl4FAXD66PRzt3OH1eEcc4+lbZMQeB6pREKVdIPZapavgC7&#10;wc/8J9TJNhqItAuY6M9X5F14+dVYUy688yN8GLQrGXEdq82cRmlLjPDmf6jvJ8lAhyOAR0yGs508&#10;8NA7/5oe0LvOl18ypPxhM+/RP3Xt8D0Y/OA7XJO16z330XWOvUGPU+58fgAcuuw9OV0v8YIZvnyx&#10;hnHLONS5ssb7IAfd5QoiE+q4CR/+eONmzoNVbjKixVbpYjoBCyeAyh4Zy19Sv8s82cCWMHpiVLq/&#10;BmEKzM702sXBE91wUvu2IS0v+uON4uN5Eygxv7gy3sPleO3w7a/re9ybna70cXcnwo/mT6Wqw9F4&#10;3UkeueiPQ/wmHNj519Eh/KT3x09IM1p8+FLGsf1J3jk8tuIGbU6v0Z0dLpmH9+I/IMxNN4xyf5HH&#10;qf+HPhyc+GA8+MlyFKZMZwmCfZ1GM9g4PLihv7glDx2vbPnBnsFTBWXYIEnWzb8EMhOmT3e3LlaH&#10;90zwkesU25Iy9NPfYt/02fX4qNMjVtNDuBc7Zhvxq/S2xZTRCGF08bClv9N1MHTDAoSNqLwzAIgv&#10;eIsVK1dnTN4jS5DaPfu7MgflzEdEwMfmAsuXePV8yYYvfJpJZ5PXvqbcCCVZuIdf8W5vuRfwqo5n&#10;3djgQxRfG0SYgPyk+wQfl1cHVDvm5RwmEeJ8PuiO+ZdeRU9yJurh1UC9MgY4lqtvAq7R+eJ/7cAG&#10;b/G5AUclVYHV+2how8/gNs7jGZ01X4yntzl91p5Wf02cPmk5kwmjRx0NxjzzLcrubi6e2IbOdr4D&#10;YhR30pL7RZOnD7ojaJnmw/i1MM1Gqv1l6zCujKLql+Okjp/pSIxjW7uaqEwws20TDgZmU57JRO0A&#10;UfjBYW30Kgjp4c8pmf3DteIhlB7xyaWhcj4YNXi5r/mg01N+rIxn+kQWTs/Nmjx9VKdN28/HViY0&#10;bLNBlYE6AhlPfRWjTvU78l1EI0DubFVZw9Tn+dQXOtfR0a4cnQUxvYevDS2DkdX5xaDS0Q2TP/XZ&#10;vqEG4chT+pHGWX+rY+TpvLL7xlk0K2ZuVbfqat/yt4oCH5qOpYz90ep6z3eNtWrIBuD5RTTu+gok&#10;vLwJENodo8nmENGhiaW94Ey97pw+9hmjbL7PSgQ/v0cvH359V+w1LlyFD8ql4dckQYOvbOUtpM3L&#10;x5P4mJwG2XSYpI4kstPhmeQ8esQffU/28o5vdZSORxKF0/F+Z9BNArSf52dP33y3d3N89/Zb3/rH&#10;t3/0zd+5ffDwndsjyw4/+qh2viW21ffH77zb94nfv7397d9vUNdzX8WPJw3atK8vTD705sRbN3Re&#10;vdVLecSI8X1sknhETp/RfNFY4sc/uT37n/7n26uvfXB7/L/7p7cH3/6NTbTg77QngH8126/1gMwb&#10;bd7pbSfvv/vV23tf/Z3bTxpE/PDDn3ej5+OWLr7Vd7Ee95xUBsiLt4wh1+BAqsj9bThlzJE5Kyde&#10;MJiznKAvfxVMZc4CW0LjZDirsGZACs5r0At06+A3MHupYVK2Na96eZ3N6Mxm0OSV3QvUKrpOmTtH&#10;/UVmnXQzXtXoc9eFA0XyHqTMaqoA+3q5AVTb474BwNnmxQtmnIoTnwbD0guz2E81FH3D7P7Wri21&#10;0pGLsLHqZuKNYqHtsDt/8IrbewNkcDmqGUTBfh2+iPoWi9ksMpRR/hnIOMe3BlH8u7+2XLu7562g&#10;Rh9uNNMhXO4ATJbkJAekZKFnV+tcY7OBzmZvQJS/mNjxDHwrczUUkJlx94ZGjJyPNtf5aCbTcwQD&#10;a8BliaO7ZBpcs6D0vEAeTs/DmVJchyMBFjTQIntHAfIeZXXwdQ5erLEPtuU2W5pXOjAqNZv8rA+f&#10;4rnf4V0AIqDnijSWdFw09/05dCaXYFVjGnOUGEy7nqAAErLd3YMj+tMXnWGtvwXgGja+BX40ehbw&#10;gRlZjdWduXRBPjR2dN62xpcuCMDHg5+fl7TyBrtw9K9DM7aUUxfgYuRQGfjyFvVt+gxmnfB8oazc&#10;oEbEQKU7ymZVXn362eralthipfyjNxWma0nhcqcEK/NjGdWP8V893fr/+MP7Bnxs1B/7PuIANrhC&#10;qSKSbXfYg99M/Gxa+WTZYMlpoLN1/GBI58IgWyMkb3XysjnG+PAY5DelhzofjOd0yR4nP5iVHqnB&#10;b8JH2WA8c9b8aGiqVxddz62IRd4wRV7+eJbIXDTpf3zj6qR9GesO34uTeIgps6V46XLxczPT2Y+H&#10;TI5woBHQ9EkQ9lh9yYDOpfEFcHe5pMMvm52nq47iyCmPTx0BGugPP+XDEcjwK0M95N/W+V6mwL/A&#10;jTbdBpF+0NbZ2p2EkGxwKW4HGNTuaID1uvHdAcFLOEehci5m16UdupsowMGVBhrtRAMQTRn4TC+V&#10;X8Nd0vQgZzxeesYFneQDfAIeHRqwZ2AE6VCtw09/7njjGd7pvDpdzdlsu0A+DUeDH/LVTfDJV7a6&#10;vcHq0fD41SETC32Xy90j8tP98RFl8DfBGEODk2hHNhNOlhPGbs6cvqsKXnCA7u6wcaLjCcHUKWpl&#10;xFZaxPHLPuNRJd0ZfYlX85d4fd6SkC+q+9qoLbMr7b40WRtEBs98zXb0R3fB7G6KGFfalmw1QHr0&#10;dis8mgl/9EZ60zNOM/zdXTncLUZks4ocfHs25uh8giWb1QbuNCXW2rctecq++D2DvgZlxZ+ndfKe&#10;tHvTr7dkiiHwHxqUdOiV0tm53iRhuESdfmZXfvpce8MYpTvc64P4aDp/+hjC8vjABmPKZHk04fOf&#10;nAmwydhH9QHyhOxHt73WPx3vbccF631WJ3lm2/F5sTjjIhSu2TWkpc0/iXDEkOn/0MxGe9ZTP4Z9&#10;xDjKAw5G+dK37Lu4NT/lW8DUm0DIpC9hpc9krwxc9KwsG6oDd5qTdbiP7DzseW1w083TrThDZ3tL&#10;Kx2E2wbXdFJZMIsRxZM9c7bqdwY495c5qHPjD+GEOfX6KIK7b9VCeV5AQTekEbfckZK/upo+9HPu&#10;34zdM4/pCso3ahN6J2BFQfa9tOy0iB+ffPyd+nCen3pS/4fKIJ2fVHb6ScY9Axbs7npVbgzHK/zr&#10;c6XbTo8+qvOeG9NGnljMB9KIEHbtaNCRyeqn+R/OyL6J5PKky/crhrGjepEB99ZI7b8qpF2aP4C5&#10;yih1jKiY8i7ZNttVfnekK/fuO1+9fePrv3n7g+/+57fvfPU3b+9XIR//2Z/ePv8f/tXtxfe+39tW&#10;f357+Pbbtxe/93u3R7//j2+/8Ue/f3v7N//g9rU3GoBF71sf/MbtSf7+/D/8+e3lv/m3t5f/07+5&#10;Pfzen/Rdsp4niwXeiTb/ZHah4lUvDfziz354e97ec1LTp6WKtns838Wv4OfXekAmEFpj+tV337/9&#10;9ne+m+M8v/30Jx8VxD/JcE8bfORkZoNoVwWq8n6xoNV126nyR6lziP9EoaugS8uJHTnQgkpGynQC&#10;hIEBvBqFYsgaBTAGPwuIVZhVXrACWXzgZXeycjSVgwPqWK/TURoH3ospKvPCQCu6J5ih216hOevl&#10;sKdRLtBoVKvg8Bx28YunKOjUdzQQW2ehso4+CPjo7ZZAhZk8WqQja+XSnQ7fyvFO/JepIRwJFRbr&#10;wWmwVTLevMCZTP4MSgyYZAGerDy+2nsqXSGntsLSI9I96CUhG0TU8J0OQMcVrWRI6GKzeQ2Y6BI/&#10;u0vHLvih+8Efe6hh+Dh201ifgch9HGNgaMngdAzF9JP+EdUoGD8Yqbqk78qD30dDS1vHjOw6Iuhg&#10;yIaXS2aXXz4ngd8SPLNQtFsnONjppowFKrKljw2WhiM+KLp9fEKoDIrp93Qi0Y5vfsnfl+2nLb41&#10;Bmf2+PDHDuSZfuZzR/8bNCqDVr5zGsawpsfBK94u+DqOFvBsI20dhHSwAXPpZvgrmlqiv726wibq&#10;TNF5S6fIdumA/qR5+Hey1vF85Tkw/GIivcSZp6NLPx2Y42OlZYctvYmeOsRf8bwOfNdHhYzc7qJt&#10;+WDapYxGdK7cZEKtP/rob40/HetRz8bxdTANh87g6jsEK3NI8aeDU3p09tcxmPmaNDzdgS79grSh&#10;72wvDLjrEXwD1r1pLrqrF/xP/uDhO/vBcvDAd+q0esnBKpL8pz6lhxm3vMqu05ut3JEFw8j3u2dY&#10;PaW/ZNvZ/vJlpPnZPR7hYXzA45y/dr7n9XpmiB5mZ79ggCXPYMIz/5ldQUUJyOCOfx6CiOIA5f42&#10;iMAL/ORgu3yjOjbfr47rWG8pltmD5BvZS2933tFbjOcPybYBCvwXn8rMRygEMORLHJNx03Xb4UMs&#10;JmM4S566ywMOnY21Z5om0k5aSIcq/qA2eMTjNjG7TOmqMdnW8wnmGkR5jfph7fCf0AF27i88/EAM&#10;21JYna2Iwu/TGlsOBY94oNz2Y6PZhh3r2OLGJNvu0I1aLMXPeJK3+jKPcBX8JaySlygGzVs1Ie7a&#10;+XNwBltAXouMv2svc/aQaZUDmrqaYD3z/PCtXlj1zhubiLTKYXGQPwe4AQwSGQO8Tqg4kjYOj6UP&#10;3gAHL2CaSJvRZpjycVhhE2a1lrs7ZomjiRYd0of04w+//Jm/XbyH7shOvkjuA9x87FSGTejFWX/D&#10;EKGuIqiTjeH5SNfqxhwgJwApb32G4S8F34iJkXYXp3eczvBTeTG5Xf1ZvMZaTrN2l16Uv/hevcOz&#10;tKVfR3SvU2yEaPv4q+wY5oi4hLP4zp18FzTFLAZ5RnPPdSke3GKueLvi6TimWEcCOzuOD2dopF8J&#10;cuTBRU+vyUdXO4sNg2UZeLbdeZfH5ffioI5YFQvuEwbsN35HBH26ODRl2cBv6X5l8XVcORj5dIep&#10;jvxLf5COrJQxUfRkd6kxHWy+5y4ZzYoV4s/T2j7X84PSFqfxGE40PVO2vkTF8fFGzZEAAEAASURB&#10;VIXoTDHfo/Aj63i5zoNaGbDSN2FVoth4/HVoYMT2BnAYahVkLPL96LcPNjpC0ew32kNYfrzFvwEx&#10;vk57enjxi4fQxV7w10YvBuVP3njr9pWvfuv2D77xO7fvfO0f3j541qD03/+72/N//a9vL/77//H2&#10;4v/7vdvtw1/cXr3z1u3lX/z57fHPf77PMX39d3/n9lbLGl82EfH08Zu3B3/9H28v/vUf3178j//q&#10;9uDf/fvbw14M+KgX8lATnlHGh81xcdYEQPvOE96HqeWJab/K7dd6QHZXxFd65eV/9nvfbS3ns9u/&#10;/Ms/u/3ilz+//YMPXt7ee/vV7c06vm9Us5590ceja4zdujZXYqute63U08ngIDpupyLNQfhRUAtK&#10;4VmHL5g57TpBJ4jUdqwh0NF/6KUKeb/AuY5wcNYUszjcqtK2zjn+Znma9Zaqc3CfpVC93blyLQhx&#10;FI55Zv+jA5dKze1XiaKrUW1XUVaRlKqsdO6+QWFv6tLaLQjE5KO3WgPf7OjUcpetYO2O155hEzQa&#10;NS0IFbAFc5V+8gS3pT6uSUC1HcZXx3sjtiVxnFdDkG78qYwCIj48i6VzY0bqhSUlyazyxvpuW9P7&#10;bJA4YLYWlTyRo5fxEv6jk+TPc3VQd0clOAMn2/imU+wGb+CDp82kkzMbv9IJCvyVFrLn7E6v6dyR&#10;4R/H9gytXFyyA/2y573DN72XrsHpj0/omKzTTA0iazxQh3K7MwZXsAve0RktPETSq9ETPP6RDaPO&#10;Y4X5ZopLz+6M1MEwo2pNQZj41nh1NywkJgxmHJ2E8vbc3AGdnc4bxoJNOZaOrEGnqOkJ/zUK8YXH&#10;h3qSHT2Hh58N3KVTT77+sg+lrxEWuOgpTvlC3A5+Sylc8YWYAcNnxnMdhBctFTjyx+ASIY7W1WGY&#10;ItItLjRo7L9Z++iFaHzuLiD7prfhDmQzv8HOl+Gly46uDQQ3eEtGdtWgmeDY3YMUT1Wet1xnRTn8&#10;Zx/2MqPqTYtmhG3riOGD7Hi77+Uhezo8/L1ztka/P3mnLpNXc4bqKaQj5674BhThDXn1pwkbtg6c&#10;HZ6+/vTBNDO8UOBh9SdUldw5nayeBrA3eyaDOw/gNMbLi6E1mvgiA7ps5To85JgR8ns0cs/S1Qny&#10;6NT0Gw71nIwkEj+OKyZvMqn/W9ISqEHB+FIagUOk2KqjAqeEU37ZlV2dgzd90PtkBWtn06jqWI0+&#10;ftv38fE67/dO0Mu+ibhVBMq38y+DOTRO/cYxHOxJb8GQZ/YIin7BTjJ4lS2FPmWXThX7Sb906G/+&#10;rH0Iz4ktAcG1g3qVLeAsIJ14Flx809cGm6GMjcgEF56m4Cefaustrw/eqv5NJwHi53B1tQexkYz0&#10;feLYdXRN8pDc78ovHrqjsnn67njk5uJjUKXlN7WqGfn2sOV2vim4Z1ZlinvxKjBsYmXy0I96Ir1j&#10;zoQHk0F766RX2H8W1lZNlNHqgDpC8CToOuAdod5GT2DEmZQ2X+3IV/mCtxw/eefN7o692bV8K1Oi&#10;i//4XExe5emcoajaMzxiRgcDuJyoMslH0VNhz9yUd4DjNRvzLTQ3QRcvox3Qk+6Srd6Nt2TqTs++&#10;McdvK4NnOO+2PC9PSR66p5N0M7840l7W6yKaHGs+1u8Gl+SI19k02xzclS+t32zJruSrbDpgF4Oi&#10;tXcVJd9W/ATNOpxwz8Op7/ESQCYOA9Jdr56V11XYDyeru+pwZaXot1D2aK3uIFNeclmev8Fhk7D6&#10;EGDEEy9S2IQHUnht8+ZJsdTKptWJDabTp7Ymvu8+fGInvZxtgxK8NkAZj50vrmfcTabMdgnfcWUr&#10;RkSTzE+SQQf4Ejlpau/ESDZj74isjUOMmG2TunwddTY8Ayfo0522i43azkCvety1ya4zIUS/yU9P&#10;6SIWwnfBRgCZ+ViJj4NjTXqe3+OJbMk5XSjY5rB6E77dabrijH4Q+7jzyBe2pL/ozd7Kn/h1ZLxP&#10;4NPf3dfhrjpNR6soK7NqtdgkUuzD2enLpId4yxfejL831Mv4ZaVn6hbB4mUsz19KO2o6suC1hCdv&#10;vHn71re+e/t2yxXffvTO7eX3fnD76P/63zWw+n/cHv/HBlU/9zHC+h3hf/6Tn2x/9tknt8f/1X91&#10;e+s//9/fHr77lT4Y37P6P/iz27P/2//99vJf/T9vD3/6s962+Ml5M/WURV/4YavQOX/vndvjP/jd&#10;28Pf/93bq87p+2n9ZSbnS7/KjT/+2m/nrYtf6VsD37y9/5Vv3376/NPbh58+v3348Re3r79ntqD1&#10;rhlaYDvret1KVody4I5zhEvKGWOBTgKXuYe84Dg94IAECg3gZvhnwAsB7yo9fxyMQL7O2iqiCn1C&#10;1/xNpWXQjiFfgEADX9xzHeKcUadtNMNhBmXB/3jNKb/s+Ax2gWw1uQqrHJ6joaEYGndeqiDrNIdP&#10;QF4ltjQsQjrdC4zJvbtegngF72+8EpwWdODEu0YLIedy8KWAdEsgwoOwTsz0F1TildTPFYjIQ9e2&#10;VctOqdC2GYjwKxuas91pvE64ToKZ/BkVPQ3uC50ItsLT8i3XSFca3457M2MPi26AUQf/dMTibXfK&#10;KpI+HlyDNp6ALdSOHs75eJPYPqzXcbLPluWdUgdgsP0kF36nZ/rEc7LZeQkak1/6kMu7UJjZD2AN&#10;liCrRHbVIC+SZ+81MgJUAxyDrzV+BSu8zO8uZGH9km5ps6eKwabqAkZs8qK/O1jhm5NLCG4uUIq8&#10;3YWw9IKfoRFNOHkgPxTE1En+M9vP2OQJtn0d7Oqq+noGkeHFf38aEst7ve58tsYTq8Sis0Gx9eQs&#10;DZ91BleXSh5N4sCt7MrRgGvkpR39GGSfu86OlohEpzsA60vSWfSUx5eT+RhF0AM+22WFtm3Qx56u&#10;Llpig8kasqr39+1e5svyckoNjp7uM7UrgedTQAsxSi92F1esiOf+p7f8yIbfi8udCVl7LjRdzR7h&#10;q2bE64W3/IM+Gcd4PFx+jY9td/rpgU7uG10uS7nOTvmdXTgvSDTVU5zFLyTztSt9b6yFI/3Cvw4h&#10;fPHhN8ZLJOtF3DHWNpDIfycjUuPjOop/yewvtQZuCVCS6cyKX1fjcOo3vFmIGHjsSLV2FRWM417u&#10;IvNukKvuTAuBDBcZ+P/+6lTGnBhlYLo0+crBGS5lp7dgLKd2Tp7V0ykDbKCL3zHE53Wp84Gl97Ip&#10;nfE7T3jIO1cejtdLzVGj7/bDp3qdIoKx9JqedEAd+eoRcYSHe6LSi8GO5OD87zTguC5drAp/Ewkb&#10;ADWQWzqZku1Fn7l48Wl7bxtc+5oN0FI7NAokG91kmI4qNz1ND2JD8E2oqa+PrZBpmaJnu7ysBdyJ&#10;SeFJgWzHZWzaPHFiOgzlC7oMxs2wEnfuOHenH1IRbHbqGF2nODT5oE4/r/3TwVan1BKsqo/3fbrE&#10;fn9nUumgnJD1kzcqim0D2eOLQZJzhKME4WGiA5t10F73dzrlx+YmR7QPm2ggANnTpbvtrLKCYhXb&#10;Ju98YEx82R5hfjyOJqqI4eVs86lwo4uDFb9k066t/AWLJh3h6tQ1Nqurqf2C/zXaI2+qLYAFE70T&#10;/wMN1gTiJmpKn7/ih0r6GZouo1y5fud/R9bxCqwNTnIcsS7aXW8i6YDslw2hvtBPfkX3UpPyTlwA&#10;OojxkyrSB03d+33Cs3pfueyqJuzZ8Y6WC9LbahaW4MkYS+lam7nBWCngRL010clGv5MxmL3EJsbu&#10;KxpGK1QbjOk7LsZoHuNDRep6g0rnF++h3ymdvE5lhBLEHdtsMj11XgEq9jp8dLbEND9iY20ViXdX&#10;s0LujNGt/UxuwXZRKQ1p0p2K2VmK7Yqyuiv1xu299791e//p125Pf97LNr7/p7cX/+8/vj3/4z++&#10;PfLspZUBlR627o699P2y9Pqggdwbv/8Ht8ffbKDWSzpe/ehHt1ff/97t9oM/Cbo/ol0GpIZL/Kxy&#10;OHvQt8ee/uPfuz1qf/Wu75CZGKhPgF+Ff4Xb34sB2V0f777z3u33f/f3b//xrYe3jz783u2v/+bj&#10;21daM/7GmwX0GimvIBWQ3XFaA1jlyGWOwzi7B9fSBNaZxuGYeI57ZtXKNRNZA6IMh3u8h1HPzBBL&#10;bu1zFcCbYfY2P46R8e5LuVRvDYdlla+XGaKlYeDI2XlBRq3ufG/gK08H7gRifMmK/ipXzqvj27hq&#10;T10qFhK85dVrqODl3VsqsDsswcQ/l1rfo59906pS+Lvn7U7KvBPkFHIOO61MtVGwqETHQC7nXgDZ&#10;TNShswZm5eOryrk1+Rf8nmlTNB7OwERnXeYJPmbuFD0xRCiPw0WF0gK7RFvA3t2qZNa40IHlkN62&#10;Nlx7TuLYwuzai8/6kGB5nh0j877FVifkYbPLos7j/EWz5VXEw3cNUDXks4+GbPSDiQmN7QZJyowi&#10;pjsRyRwLxBvsmUWtk7AlNdEhl07B7hZqbGa/Ai2bsu9lt828pZc9J6bjlWxrWH1/J5g9W9JymQct&#10;eZD+vAfi78tfBTfPSm1QosOBrf3R57lm8yBCBFlpaMT7BkTJLI/c80G+GpZ1bvBfng7pWVZXOn2k&#10;24ltCc9k0VlKrvxiDOhkXfXSEk1LjnL2orkOZXlo2UtbUK9ztbvU6U7na4N+HYztdB8Od1ijhVt9&#10;UnJoeF/LFeHJy2nGf3rvLGyD5X/q5OoV+9rZPd1sOU2lyRbK01Ai8TRc+e7DZnuRXGYHHTJ+MZxU&#10;qi7iJd35RtZmzD1PmuxsfNil34qRO96nJwldn4a0hq0JlA3Wp7t0zu8uup4/GrLyzgQQ1tJXBMYb&#10;3ICp2SHd7S59F+4g4qKk2V1VvjdSTtag4yn1bsA6eS4WK6LYNjBt92v1mlPz8ZPTr7JU26iJXlZv&#10;MMavOig72jFjxtjGRvz34e4Esnt4sksSdGR/+6EKbjSzn/qE8OosRNd1AJULzzLL19DmO16owObD&#10;hJejqKO36Iydim5JK32HkA08G4yP+dv0hCgqKJzzQftpg19nbzPlyqXYLNVfugn/eWZS6RigArrA&#10;rztG8I9GsIsRXbujgzkDN/Wn08ZAt1tt4pZjl02nOnD84cRKdSWbh9sdP1XTgGZ8hFJtKaOxSrEE&#10;wjZ8HxHwI56fO1SWOOKdGQGgyW+ZyYAnSTuBo4SAFn/E2DpUL5pEffFx7WUDsmOPMGkP+EZxCw5o&#10;8C8fDbFj8ShZI5semuzJN1T/J28+ub1hQOZOIZ21K4v5+cjYoOtwXRnwU5oVIa9ymhftM++Ql8u3&#10;8C2udTpfvHzG+bPi8Wc97/pJs+6vXn7Rt8mSR92mE/o1+XJNwGDE32ufjDT0D7ItHYhhj99go3jI&#10;F7fqQ58lwt60SI/lVODEid1x4g9d33GSbf+MGj762QTbYm16pre2M3kUTLbkP+ITPe0Oc7AbQEX3&#10;dN5XZPnTfzTPWyvjFUcXjg1ySY72+Aq1QW++fAZU6m2+Vv5kFCPS/fTNltHT6YVOeYfQT2fqDH8l&#10;HN0utgkmbUenyrejG9yqReDi8Wwf7uUHv8FO+FY28HIOTWnbLxi8jCT9olV9N7HQHzIY3MAtIGCn&#10;XpPR2xpLS3QdalVisT2gz9I/3a4+Zpst48djaZuQDJ5OPQ82mpUdqfJn43haPVZH4qnqcPoQ7BtN&#10;2gn03LWir+DPB+iLNKNreXIahCchtqpqvEa/fHwQxkHt9Ws7gxFmQb+E6TlZksfde7bBt2fu5D/v&#10;rdphDxDejvGqPp9+B7zRYpOizloI8iLqzaf5eqrJfavLT9+7Pe5tpw++/x9uD/+X79+e/PQX9c3E&#10;xvAeRsblVpn94pe3V//2395efKPvh/23/219iOrixx/2CQ130qwsOX+o0xtLsWpsjFPcqmVeEPL4&#10;9xqQtT9/953ZbgMysKPZya9o+3s1IPMV73/0m7+ZQj+7/fsPf3j7aR9++6SO9JPWV3g9p8EM39kS&#10;uxzorszL544lymcgaTZGOhc5yxy1FEGs83XQ5owMc4qvc1lhDduZJavCRsutdpVuDh5eDY2HOX2s&#10;2CtHF8TmgMEgzMEvY6uYKu0q6MXY68rIqS5ZBNUFINcasqHIxXYSy7E93K45PG3wRP8+2Kf3hRe0&#10;q6QbILg7RO689DRo5bW91l3lF6TRBjMK5/c1fXTT/zpL5eNtb70Kj5nL02mng+gjDcfkJcfIn87F&#10;eC2vTUC783A4qtSlGzimvw6TBU5BQMbfyoNpui14Tbeyn6eXBsoCAz7Zx2Dk/ozbdJl+zp2rQwce&#10;tJG3vw5kfOROFl0K0Tm4dLwgnJ7Znm7wQBcVqzE+HXuNvNhvH/uiRf+zm0mB3pDpY6UPauTJvIaJ&#10;He0XQxtM5bPnrmD+VaOIRwE20uusxun+NuDTwWhfoxE/s8fIB4x2fDqcZQ3ECtcSTt2YHPAmr+TD&#10;dzpTB+hzvhIf/Cr3WkfFQIoc8XWCfAEbKX4z4VNAuqiy5DRnqeI6CQHteZrKRbItip14DurON72w&#10;6GnQyIBGBem2EqtLy1eQbem8ffUJ3dLtbWTQUduyp6OEYCtzdXaOzpGIej7necPxhK8pIz75bvjv&#10;gzPp7LH4ojGm365t48PJFNxR3yZelaUnDra6EA/TVyB3uU86aDy087Px1WUb25/JKb53sQea3e5w&#10;gNqQwtJw348yLr289okBg4/uVQbpuE2WZLzu2kyuYPgbCo4bQGTvM7hMd0cFw0NWFl6d3/klJTps&#10;hd/wnHp+CtIj5LvqZ3a6+B2seDUirnDx5YZ3+xp5ij3CD9n8Nj7XoxCgBhxMNhL3TSSQf7Ozye2f&#10;GtU4K/ROXTm0hKUseHDgrX/4Lo+t0FWAX5ysfuObvOMr8N1GnnYqRyYgHePj3il78DTg6s3QT+dF&#10;OD4krR3NxS11Mp3EPra3TbzKiFdVwHDjT2AmWLCuL5z4XmElESt9/IwvEsRTZbLYye+c4xpgvvQp&#10;le6QOTdZqf6ZGNNhjKsT58BXdrFHueELBXvwr2K25WaPm4h1d+yRiTV2NsnFPtfx+ElZ2kHyjgIq&#10;4ccwttpjP73x0+SVCMJEXrGX6zzuA9Xjp1+Tac96idfnlfn8s8/TUP2Oz79YJ5XGTvHgJ/OFKyPy&#10;32NzxEbhxPd6rO5uRX6pKx+e+WRlsHliergYiQ0Aj2n4JbNNujRCXV75/GI8kCG4lTt22gRH1tHh&#10;Hp9j8+jtqGUamnLGrfrXrr0QkyiNjvmeGLnOdwXlKbn2li9z3jkWLO3xNj2M50sHEzj+B0eaNnE9&#10;nsdF6WtDyXevh6sUyoDtx3/74S1+lFSe3of34N95RS7TjzJy1HNw0A8vcX3xVL1b21QMXvwCf+EH&#10;pj7xiShtjlEaL8LagYub8tE4O3kO71siG5Qai7fHJtToV0kyVeBL/rF06q9HcjyaYxIATncgHfGR&#10;9uMTfTgNdkNXXeHnTm3HXnd+6KnMttBfZasL4CX43zHM4QUb1cktk87FGDzbdN8wo7bdU12N+EE3&#10;uE5LOnIri08rF/Zc3KM39k3Avvp8a0nc7eFnX/Rm8GPLQ2UoDso+dv2qJYmvfvaz7pb1SFDXL372&#10;0+2vOv9Pt3t5RzzYnM9G1esH4dg3b9PlZyauynujCf69ERPwr2D7ezUge6vZ89/84Ku3zz77xu17&#10;f/H124cffnr7+efU9vz2WW/X45RPs65Ru7fYcJjNIM9JaPOYYk4y6+Q6HRe0qsAqlnFLJxlDAMls&#10;odeAceTiUP7WMTpnmaK7K0oF6y/nFbxUXt8v2YBMWp66hryaMZylabJOZwHOmGhXXuCz4X34dnX/&#10;GZXXNO6dHe4Vy5NjqPCiIY6GhmVvWeqZHQHsUd9S0XBPju5KvczhNer3DueC+yraCQC+90Vf8hf0&#10;KKyNPgQDa6jx/4UBavg8FG4w9uRhM/zNwtI/acmqQ27mL/WZTK3ia/wpOHwCvcFKmdNDFQEvrAv/&#10;Ks2ld/ysUJFreV1PA7vOD6Ip/f7chvN1/Cu1mUhIizoGzTrgBgFjY5Er3c3upbM7m1U+hErvkOhL&#10;X6ODF6DZ+9y9Su8aL4nNYrP7ZqXgCnbP8GRns7wLCsl05AtP6WiYZN7zFXVgHvpYavLQ13RY5h5s&#10;72Uwyj3UURHBO6Sk8Hcbv9OobqLg4aVHuE8Ave4QJDN+Xnn1NP2JinUQdGzcTdmLH9LDZukrS//U&#10;M10GL0Dvu37BrMPHD8JB1qDj4MtNw33WsvfgbrkehteRQncNRGkGqO7y4BGOZzpFyTfdQJWM7KLj&#10;tIHKmElS9lGezis7M6UH9yF8a0Uaf7pvOFu9Km1/bE2+CwCeDSD5EJlN8sSXSR6GHj/4mt2y8nRz&#10;+Cwx+ENrdyCS8/Err8f+YryT1RKWTRzRE3l0VPiKQXRl8cHnfBR0OWSIhokNDaUPia6ulD653bkv&#10;X8HdXS/ftsZdcunHT4l518WVcSDLWPGuwgnXpRN2uBQazeiS+8Kt2tDbysTpYlHXr5qqpiN55DM7&#10;fjaydTdbMT8QsSEpOpwOcUllLNaKW/x6qPAU784r8eV22Q29xJa3lC5f+w1Z5jtlAhODnoVL3Ueb&#10;3w7hl3yfyyEJTxhHNL40APGsMyoqigux1RYA5koLe4cTM6Xf7bD4KcgATTfkPZN06gFZk5x+A5k4&#10;zkvTy7Gsep8rWduCYHnXL15at33gSlz8vuD4sjvBOsPgRWL/03Ep7GkWmw9qq7Zs99abAwN+1Rtn&#10;UTHRJoGP9U+i+cfqWgnVjuFZXQ1zWCYfvfn+UtAbpD7opS72QIbDm3a9Ddjk2GQPbnH3CDYfn+wp&#10;RPw4vh0uVtO2a4/a8bhviu1D053TPQFKH749w3Zo4kl9xgMtrpNNJvUwXHjd3f/i7xe9Rpt9xRG0&#10;n9W2Petu2LOenfVh3JdNlImN7piq0/TDprvTEfZIrM7gIwHrbMKfTiO8b0dWT9wt4Z7i1PTcQNWk&#10;DRlfFbdfVlHOnSZSXpuTYNiQ762NzMYPW6EA2QZJTAaczQbDDpedKmtbvCztxDH+d/TG16lvb7fs&#10;zvbj4vRiWW257WUrNfY8UnXhDMroljbD398X7lKEa30gdSxcm4gax+HKz9SV2aFSqwdo4rUjveEQ&#10;H+LVPoi8SqZmk/sCAN/ftlDyOwjQ49erjif39e/fbgdQgg/Nbeg5uRLoBSenrQh7usVTzobYaCg/&#10;v1xJcml3x33y1f8IhyKa1rUlHa0esb22aLLRgfq0Cf0YX96dsY4wMgo/+7SXU+hrYY/eH7k12HEr&#10;NSrr8pFYkptDofShCEWY2X8Ix+7xj6Amp6MSQPo5Gjg2UcfQ51+2rTCJb1eWMX7agEY9flLfb6/X&#10;T1kGhfA48vOj//xEPwOSKsMGvMnurZr7CDOmq4u3ngu9vfvGJhpKWV2MtTZ2I3G480mvtbdvoiLd&#10;vPrRX99e/rj9888GPth+7q3QXXax3zZdd6ft2f/8b2+3D75xe/LNb9+etWzxbz7sLlvbN3t9/uPe&#10;9P6r2v5eDcgY7Mnbj25fSWFvvPXV3lD5y9uHKf6xHmyq9cZFb2W035f+qEX3Dgnj2Hmcv5lELeOB&#10;bSdwdK2VyjE0VGbyVgqenPncrj2V+QSRU6FOQwjjcW4dkT3wyvl0ZgxsKr8KmRyva8lKdLmgg+wp&#10;f78er8rjcbsqU2Bb57WzktdRCsZARGcN2BrQCzcYwfM0SF3oNlS5vMBAg0JuDnsaFRJM4tE75ZSN&#10;Tsv+7o3YAnmAr5LTtsqfqugEAgMzOtHx9hD1897SQ/4FOnkqKRtAfG2boVL8b+mgy2iz1tl2zXrJ&#10;q78y3TofHmkqOR3YBcRKOqebUExeLLfsjQ7ZSIOM132seLzHwyJIRQOl7w3c8oE1eCUatJDHDCeI&#10;kXcWHg3JiVQGSPEUzP2D4IEEUwD2l5zljlfpkBi8G8itMxJ+8qau0girIUuO7gifgVJ5yIOK5l76&#10;UYfT8qg1DNWHvSwFyAU3/nQOyHfHX/nxXGsmkL/eKkPGU3icjIddX3a+32XC4vAFthc+YKz/u2/u&#10;jZLTRbqaruGLvwrSxWbHsodtciTnGpmlHN/UALHFZuzDNX2VP3/R0MXT4fdKu/zoQrH8Uy/mFfGW&#10;9pOXKl777d2QCnU+f51OdDQlnbT5W+dH/2BPno6Mc3fo8LU4kL1Je/w/G1YuFQwfMjKP3wwqn6hu&#10;Jp/OhdcqT76Y5O+zI7rOAz8dvfSsscz2rzs6Oph8YkX8DnxHcrGVVH5JJ2NGXUAv3qaUzu/+ufpW&#10;uempktLxZ1N8Al4XkwJsvsx94Jwu4c735veLsWFhxpFn22DZlZ+IV2S8mlJxJ8c5ePDfRoLrtLLl&#10;I8amaMNT/uTobHJBof7UeWBS8VBHTl1YTcuY5+/gUJyktr2NtOuJcuEBa83saFe25EMb/bI4R+Pl&#10;L21b4flNkGQuJ/4ou7PIuJtZzV7esJn1yK5neTw7BWiABY+e15hRuJ28dLa8g3d3oNSLdgMm0hbI&#10;IpnMV3oB8KTpKDepRBPakLP0K9pwR2qyOo1HMfvILCGAOQxA5x125HtRLH913JImEw4XQvjo9rXu&#10;VtxP6VPeHQ9FEo+COuGjKcJdMsckrgh7iX/lX/gHk0gLKSqpvFM1d3pRmv9jn2sxtU+nPLe80jMr&#10;IXzZK+b2OZXa792VEJuFKQ6UD5uUZBL8mEz1aAMCLwxA2a4/8U0e/b9o4mUvEglsdkzXZHtlWZZv&#10;k8HbRgy2PBjSZOd4Zmc4Xdw7syYVtE9EXL0WC1bxwrdyAdNf8px60TVnKm88VIzu4J0OJfsLRlza&#10;XapglRVfzuA4zoYy4MqJaeLp8vhISqVSqqfHxb5wIXl+Vuz6GcEj83gIV8fFDTygHeT5OYfXOIcP&#10;v6UPDbqgV6IDqZDke52NAXIeWV2OzjCQUZGTL4n+NljiI/6SYbLE4et6EuAm7C4a0tfuBb+BXPQh&#10;Hm6MDm98Jpv2YbG/RFnb4NlJvxf/UVudPM9vHVxAskb4Tt4pDw9Pa8N7B7jwtH6wY9e7G14Bsp8d&#10;W8FnN/KfF5RM4tli8pQOCl5TL7tMqPUl52/yoiimBTPKAT2Iv/tLzdYHlYdtlbPPZPjuoJnhR8G9&#10;fP7x7fnj3qL4wXu3h9/59u1VH2l++Vc/vD3oG2TugOk32lSTl++/d3vwe797e/gHv3970LLD7tDc&#10;Xn3/B7fb9/8k+POae1zY7m1V5t0mPW9cVX714Ue35//uf7m9+spXbg9agadpetWEeV+DX3/fpwzc&#10;UV47eZX/uzoIC3/vNmtN333nK7dPPn7v9mnfb2hO7/bVXoP/dssYGF7oYzdGEAgNN84a/uOUq5iX&#10;1ItLOz+mE7fytgqHo8HY49ap67S8NANXsL76WydQgTELVDBUaU+lP4g5qwnVuXQdkxfNfl0eHKwg&#10;XTnEAV5lv6wc4S1NELUsUkVeoB3OyuYx98HEgnlB0pfOzVS85l9FqJIgYU2xewan03kGlc/MZDUg&#10;w+TRFd2coLqAZKZf+dKwaE3uWi2zF1SFVn/ap80MNkP3uDuYm2lLvq2Bt04/MU5tqFAVT91z99Ay&#10;TnyxUZwGBy+7pcuO7EaneCm1QvudXuBchUzYeyfUTKJ6fmb2KqMCBbeGLRZ2IhiZIU+UPXchfzNM&#10;6JcWDcog7oIXflKg2cTHzVgKJvuuDbtYThjk7ooFs4AlCWMQdM5ffBCTnhji3JEzGItO/mCgRqrT&#10;eFWI8XQEwjEvTkeQecOiGVmy4tNgTMOwwVC8TfDscl7coDE+9Mo48syG6FW2IHjufOTLpS/IZJQz&#10;aAxvvsxG8z+2ybcCjCG16mz4r8TRsbLEdbeVX6p9AKVPpKSPn0lSggmNzaAGNwNFzxu2nrjT0x/7&#10;6cDBib8S5sMbxHbJp+VqstlqA+rZLRtEN6lGN6Dx/WVDcmQ6EzVUjS8I038d30dP4Ev+0t0l3LZr&#10;+Mob3VNufAUwMQGGBkcID4z/S4e7snsjq4z2lZHupM0Am77NOO6V3Rl4b1pVjvzZSyPU/+igoc4c&#10;2uwgPeo6StnguTrd9sjnJQzKVAJyKACHTvtwQUJnZbSfGFZ+yNUdSj9g4aaTsmyybOucdbGYV66X&#10;jNy3wUdnvBIuXHa83J8z9BKPDSKzt8EC5oI49TBDzs4GdOUoJ1ZCw8cinhhHDnlIjHpo6G72AXan&#10;S74g7DG6esLEj8LF77aEOdhxwS/YGz8lzK5Djg8y0Ck6xbb41hmBWbuDfx1F2/l1gpH+4RweP5WL&#10;zutLsa16QFh31OFdB17R0tw9edED7PT0KLoPulv6qrtEZ2IntBgKcGXxGNxkV5dXn92xYddqZ20n&#10;X3NH2iBCXDVgqwJkI3WZ/NVl3098WKDcwI9fhxMz8V2DmJvw2+DJ7dX5RhKhmj3Stza3zHhJOxV5&#10;6FuIBpjx+sKzauSpwMMm6+iK7y6+RUdCXt5PCKszp74dv6SX1RW0784Iz+Lg4Wtecw18Nj4KXyF0&#10;dGKWwsJZWqfaYs897c6aNrQVI8+9QdbdqvI3MVC6yQWVWozaZGjTwI/7phtbeK7bC0bWfkRl8fcZ&#10;2ZKhbWXSBzm0P4u/fY5G3XveWysfJPur4rs24aG7nW0vxJAaAu2NlPlpR3UmLJeuJwAhZl+8mnCc&#10;LvlX9NiDsN7ii6/ZMB/Zt075PJ7g296h49qj/GN3QaZXZlBe3QnH8AQ68rg7eOAvaXoTl9UI9tsW&#10;2OoG1pPbQLaEIJRoA2oPPkqTR+zUWO8OEh8HNtsdHZNl1Ss8fMHf3u57wZB78nXc+UFwdCVt+Phv&#10;vNJh5EwGntiSLUpbXFQ/L/2IQ/QlvOHSioXIdTNAn6xnydwFboNdfXtS/cEDnDnRzpeefjdIwTV+&#10;+1PHnG/r3N/5pxN9uHgqpqOzmFC23oVVNyeegA+fOjKZLl7gYjf6Gl9ocpt+zv+hudxgg9sdsXhe&#10;v2BM0EF4i39Vh7op6gwlVIs76stpW59a/SLmVGbZ8acde1z+bkYUE8RwnFU6PvQZizP85MXnt88/&#10;/qvb5+/X1/rO12+v/ugPbi/+2T+9Pf+wZ8W+3+vrf/rTmxXEymnlXn3727fHPTv26P/8f7k9/OY3&#10;b7c//Q+3V3/8/7nd2h///BfjYYTA0i167TZ+Y9Mbe9mLQJ7/4Pu35/H44t23b48+/fT29d7aeHv3&#10;g8XcT2tT36r/978OyI7O/v9+vZLy6+81IPvo/dvHP/+bGqmXt2999entvdaUbyag6wX3Sm42MOVr&#10;4M1snJkCVs2555Wc86rsJWe3OatGShtl26g8HHxmLxmAb7uynOs6Or/SlYvinPIEvSFa4JhrXHCh&#10;HI45cXwMHyRt987ShfTkjYcyO3J4uBfEyCxKEKCdrDsHWMA6geTAq9qa3jVoqzyBXJUTz/5XWeBq&#10;WwMfsV1V6cYesPILXwQoIOXa4TLbUVXNkXXQ8XMFm1Lh3kyiwViD3c0eVVwt0XDMHuGkz0Nk5Fdu&#10;slALPqrQ4+XOX/TX0RP0q1RaMBBE2oxWsZ9ERxqnnbXPLp1CS/7N6NfwanDgIM9eABBv62iUvIBJ&#10;AXBDuMLzgE6TYSOmK7P82WGO04XZ9GT3XTU2OR1GOIML1Z5PbECmw31/Fkso9t0e7fTeFAQYWcTh&#10;JRve/aXrl8m/xgnPsy2u5KMTktLQ3bLO/MUdOQEzjoIKbrg6rzz8u2NXviDNa4YpFsx8I39mC/OD&#10;8tf5Cj9id5/foFMw9jq8eLd2Hi+6FUSZ3cLLV9bgF+B1qkM8WuNM9Owah6s7IVhj7Yq9xwsegXWc&#10;37mu9HhHEc+lIYqPYOQ7ny4lk1268uPy+gXHL/wRum31pdPj43LOtvrrYjjwE746Ycpn8iQ49Acd&#10;XuXTmIzpPI87shk4lL87G3AoGVsX+eEZvnBOjmUEFZ79dIKNyUJGNMI32B27Jm+621/n51uGQV4M&#10;oTo58pvdCYbwjv+cTCY4+cc2DNyvFZ8dj93EoNWjYGbN8o5px2lsO7aFgh7XYdjFSZst4yn07ee4&#10;2BSyrk76pXd+Djm9XUzv6KrE2ocKVQ8f1VE9dRpS4l54wU2WeEbrjkn96W+voWeX6T3fpcc78mgO&#10;Jzgw9/Ll6+RRsI7fbIHOJSP5Bg+i87AcPzNwWgAIV/7OTnvlfbyA2QuAoqOz/qB6psMvDLEjXm3q&#10;/jpqV0dbfDmxIBgy4SuYQSfIZCHPBmTkbL86dV1MN+tUw42H9uma/vzFP2f1ZsVXveJ+A5x0ZCC4&#10;jncz4p7b3ds1g19H/95+oT89HVyk0DYoa2LMcm8DMDAmSw/9OMD/3ebiYne39PsXE4QU8lyyHa1g&#10;sbNsgft1RDvns+O/Aia58HZvW/nkBoU6vXSJj95y+biXxLDL2sNwPOzJgNUJfE87UaC/Bmo0Rvfj&#10;t76odmG8xav6jqetxDEz1/liCr4xnR2k1ZufLDlUZSvPPibsFmuCaRPL6VrfZ5Mfypa2rXM+2y/I&#10;wyHYcPEDOt0fuvD3ZxPPjx4DW1I/oZj94mt306KxwcxwKQtT8P1h3bZY2/F+fXLlBABmhzPQkLd/&#10;fKx8P+pdF3d++DyaIwn4oNhxcOfsdf2CBqwNzu0Rvf8NBQEvmAPZ7yHgZJp7Hh8G9RimJysa9v4A&#10;BfvfgF8MzM58CiiUq4/0DAz9sJ1YPFTjox8Z1wYIcGVWt9Mmm0df22uXPP8HSjeEsl2HLZHugkXU&#10;9PHRr+vX23w/r4C7c0DgVv/4Tv/wnsn/llLHd67chIFlh/p0YNHmV6cNV9azZt6zcJ5hDIYs7btL&#10;Fnnt3oturvzypz+89cn127vffK8PPn/79vC/+D9YzNSr6bsb9ld/VZWOL3haRviqwdrT/+af3578&#10;4R/eHvYNs5c//+Xt9hc/vN3+8q/SjZd6HNEVv5/fjyVdWzw04HrQs2cv/+RPbl/00emn4X73t3/7&#10;9qBB3sfxrk6+1uW92N/R8e/lHbI3nzy9fftrLVn86Cu37/0od6pRfaO09/omyWetI/28525OoGHw&#10;42yZcYF2wZZRC7TVlizFwQuml4LPErSyzGwI6mWoLILaeYNdg74Cq5lRTmu6QGMmEJ03TilTIeXQ&#10;jsQcogHIaKCpExmM9OXJ6FqQWuVUKaJ3OiAH3mvbyz0wOIru1qJfFUigNhTapkL4Kw+OdShUEMT6&#10;MRB6s0bNGtzNqkrGV+mnmo59qStyKndplT+BpGAUP+NRCbjLFCjUWaU3k43kGrPzApTRju5e+FFj&#10;RiGzByobqKQjOlWupA00yVfaaTij8VpX6btexwbc7PfYs3HJjC+F3bpr04hvijYcdLLAUoVmL7Mj&#10;rvFh+YdZpufWQuOhYo9qZHdHpcCxNf4l0+VUFb/0K67YzBw9dJfHcTizV3lmszLldFXNDk8Dkuy/&#10;DlB8aMRHH67NEhuwlNZU0O6YhPtFyz5fvFGa2bFsxg/WQQj3GUDx0AJz+vfNGQjPDFnwZOxPpPTs&#10;RVNY4/l5M9QtRl+H1DNqtMX6G8xFav7I4G30tgFXx3mxZGTSx74TU3qnZ/CaQgRbNpDG1x82g+5Z&#10;hBTccrFCuEFX5XUQH8cTP/qst2Ga3V3HAv3d3enYOfqwnWeKwie5+mejq+OfqKk/MafurH4qRaah&#10;Gbw7ltNf6YOHrDLrLIUC/V0PGiN/a6uIRlfDz97sb6ZQ44RD6U+zj04atFvKYXlcO/zqjg39CK38&#10;BuFdT6XDOyvkv+JL/MfPswTQb5sgeBiOY4LxTeb4MrjVSUzhs/c6djU2njnckgvlyDpq/YZ3Jnbs&#10;RCd3E0OVP9oEM4uvCim2uoEXlaAE13c+l8zPcFg+3KeDV0o412EKSL46ssHxsPCv02Mm2+qoGcnO&#10;RT1y7M4A26wywXF0mRpLwgN9XmXRPl5y7Bqe3cAr3dJYpeFR9rzMp3LqZDljo/R7nDvSY6TESO6u&#10;UrKgxUbqxRnE1RnGUqjJulnsLk0u4I+uyMU/wFDw4kd4oDqDlCOnlJWJXzp72N0Xb4cdjsXJEHRJ&#10;j1CJK8cu6md+2ch9L/bJAHxQfXxAn+Jk+NiGv8xPyNJ5XMI0fGT3VsWtHlDPPMtkNgA+x9E1iDkl&#10;on7JQ6f3vTyrSnrp1u7u9zwspp/2DLO7Yp937fnmV1vKf+oC3xxb4zPwLugFn/gxGNNZshJjcXOu&#10;zkPG2vQ7vVbuVXFVnKUn/J6Oe5oesDTa7Fodq3I98P775HO3ywAL7/MFuq3+zP/ib28LLv9Rd7is&#10;8jAQmGo2Zd858xowiw/TdXjoGMFwPeiZd51zA+etBolBk0oPekvmqwaQz30WIL2cSanTVnsubfUS&#10;LyHie4sl1VftJr97uSWPxbbizDr9eENX/eRPOKAOcZWSIcm2i3d0Ejz/mG/QTXjiYvVFcgKVVxk6&#10;Pahm8/V/8MWW6WLPuia/PoZ6sA09OztEF+ljl1BR+y6Dz0+nKACdrx0vaRJ0DOKgudMPp7I2Zra7&#10;tiNx3yZvF6NdDvTra40n6eldP+4qpM7R1+pFeQYRa9MvasD4zuJShcjgjbruEj2trPJW/Owbc2Vq&#10;7x4nz+JEOrLtjlk4ntBrDMO3j7Krq+TCo/NgHfMcjPZPL/lMl3K1DGC4mpizfkg4N7DP9oPrZ5Mn&#10;2W+rPyYojPlz+MQ4OLqc3GLJ8ip3jxegN4mrfyQm5B8i6Zv509Ps7bmxTfpPXqymlHYuQC9bDdUF&#10;HaBjnyydSGK9z+sD/PjTP+vN2F/c3nr6ldvD9751e/Of/9e3t3/7d263f/JHt1sDsode1vHmG7e3&#10;vvXN26vf+e7t4T/5g9uDbs7cPv7s9qpljQ+/6Dmya/UCDeGbbOII/0DXcfqWLq3NvZeHv/zF7XNv&#10;bfSmxX/6z24Pv9UduMYZfcR3Nh3g3/EPnf692zi8QZlXQ3+RpsUIab71kFkycJWAQ2SKDQxIqEG9&#10;R7M5QIUuR99lP1ddyYlZTULlaEhrbqYwFOiozCrj7rpx7jk4IhWZE3dkdSSgkeYPvit/LlEmPCr8&#10;HB+PCtzT8Rf8Oi4QJtOWPFQhFrDjI5DJurf2lH8PPsfrOOSdBteMfzKES2CW4E1hgg+++p2KdoKN&#10;ru+Oe/g+VReNzQyiT6RQrcGD6cIjXZlzqLJmJA2PDriXOuy7JGULQqMfH/hZUKZ/elnhfqIzXXe6&#10;YBHe83fJUr6OktehGyhu2WS61FBN94JOOhYkJn/Xe+A8XawxhRc1/2Z0o71GEhVM5DcC2Vyqa42N&#10;DtIJJJeGwGmY2s/NoBKYjNwxcgZ0QzZ7128i7tGXQKkBbN8glx7iSCPgeyYQdQ8y4Pg6reM6g9MR&#10;fdMjMIG6w9y3MpZk2WNjPjusAa4haWBSK7I3GCmMFtv1f20l9j9/umjImN8P4gDG0uBSyQnu6TTW&#10;/Vf8wgHPtQ/4Ks/nBXGNhyUSltGunpa2l4rkp4f+KbWOJrzwaxSgT/h1eJSJz2kgfKfhZ9XDA8Hu&#10;Ewh4Hff3I/vW+wJ7Gu0xmECncXU1nwiHcn6nL9QgYwA5d37Bt5/NWftARuHgkiZZsSDWGe1aowqP&#10;3bcVTwnecORDe/DpAE9nIHL4hmyd7urSdCKe4DnlT/8I3ndpg5+Yqtj85PDcedd7RgVv7btbhV/1&#10;qj8dQvVp9Fc/Llp3PgsKytnQoSI8zBdLO/Lc7Vv+ZbOVwVcyKFfOqVcmoKJ35CCTnbtMER3JFo3L&#10;ZqO5igFDeoIT8sXv7Ap+CMqFu3oyholROfKReeOPYS4DAAE67u5zPJ+3KhpQLoIIDvEeGFo2eLdH&#10;r391fDKVVvGS2PaySsKt47eyMi9dx/NehoB3PA/R3abwg22Xbj9K6iy5wyHNUq5720UGkNtKp5Pp&#10;4kodeTL2ZwN7v1rnsAS2H+pATuwvMVJbZVDn3BLmV59XsCV5i6nsJOYVp8Xe2xf8pxgqXnaddQ7f&#10;CNoO0XOeMk1EPe4jzGs7tF27cwfo2qZMsl6iMED7nbe5gsyjdGeHRvQnZXF6bdRbZ8Ay2XwKhXwu&#10;Kre3iMb/I49GtO/bZ9egZp/JQT7Y4TMBhf72Q2xo6L6drsCJH7urFPxLA7kEd1flUUs80dQsprFS&#10;++satyvTxMvuEr724eJXg1uTa/Ci62QsuR6tePdyoOy9fgRs850y4c0XTJIBXn0qT8wcr2wXrbMi&#10;YazlZpWPxvharBnJwZH9ZML95Yb/bXRgw5j6RtF46PrRdX1gT/oBLeUYxOW2exyAduelQkl3Nmn4&#10;Oxf9Or3DYl5S+RssyVIfSlZk/ciaGZOb7gANF/hkPXHvxCOwe84wS/VOiw1ODMq1p+6g7W56/mVS&#10;4/UdUHcz09F9sDL7xtwsHD6TzWljvkEP7GBpojcs+rxTtfmIEqwuKlriFbVPRRlNeTxL24A+ZziT&#10;mvQYjgDlUcPxsc7Dt2s/2/jeOXfmhsWj17sX6D3sQ9D5FXsGtlaUzOlIvUnslR4Gei6Nq5xnPsGA&#10;PZOPz5o8/OLzT6L/6Pbjn/0w/35y+8rXP7i99fbv3J50h2wfhm7A9bIB0rNvfO324qvv316981a8&#10;v7j19Yj57oM3eoDJ7q7XVRcuQaavCXdPGGcJ3DZ37GbOwx//6Hb74X+83X704/OWx6+8XybkRwev&#10;i/4dnfy9HJAx9ueMZ7bbbHQG1HR5M5u0Z+0LJCltb7Wb8nImTsIZqF/DeSl5jbrAnHNspriAOMee&#10;A4GvMqCg2OWcnoOSwJzwzJFdcED2mw1zYQ4u+W7Qy64cU969g8sxDz8lwnNKVbnMeB4e3M167k0y&#10;lfVlerNaC5Bw1qFchVngUEHwVmdXJcR/ODfGTO6q4SqjwK6hh18biR+0F5wqYA07vuTvzs9md1Xy&#10;8GvAlCnIEM1s0HR00RMOKEEjJ3j4K6VvxrTkxGytuzUheND3nTYorWHTWdmysjEScDpcY6Vgmmcn&#10;6+Nn2+mIhPD3G10NvRnMsNyedYdp4hCsvFFvYK0BYmefAZD/2i6lE36yJZDX4Z/ldGk1vvaQ6+DJ&#10;ZHa0W+wVMcMuoOh0WIq4u4U1rpslrRHDPzlgN5s4+vEzpmJNUJ78fJNPkLU0QX8zYeyV3rfEaPyB&#10;n5KPHqYbOkiWiKyBJS9+xmAXNSp869X1xjF0dJg8FxjrRzf5wQnoIaH/eHVc443HkM8s6WKyzJ/z&#10;H8GqBPS3XDN9w0mdg4/M7vZUzqv7Peuk6CNvBbs2lpqaTl+gcukb/9WvR/nKWXoZMH1lTHXa7G6K&#10;779EfqQ+48UOUFp/e0g+RtBEo8NsruPufP5NH9M37KUdoMlklls9ed0RuAQbZHA6iv1MJ/S/ulNd&#10;3HLc6J27VkUNOlx+tOL9zBhW90rbIKLMhzXSI53dWFSHS/5Zunw6iuO6xNcTM53feZ/9k2D8h4HM&#10;j3fHTAdvxJPuSx+js9fLrgDTAx+NV7Q3CCP78iradl9NgE92nv7S3XwgOPzNDoO+/0Q7Pu++P1sH&#10;u07EZPxShiCnS2YdWbKyebzdY+Q6Gcc6gw5EOB/fls2M7wqPrZQxk6Ucj/QYZJLNMw1nC3++ucwr&#10;ZfjnH0eH4wgzyuMGLvwFo7NmkKqjJd/3zcTUTmfLKK2e7g6LgZ+2aXUOxGk/oCbs7mpXVkUms7oC&#10;HiZ2ZN+sM3wPGvTYZg82GvHohufQPprcoLq0+XBwW0VQsKSTxcv0cDriF131yuQEeQDNbzCocnad&#10;HeYn4sDOy0JQ9hFkfD//uI5T39q6vV6ih3a0+JhyeKptW5unvR3T5K7M/4+6P+3ZJMvz+74rMysr&#10;s/bqvafJGS6iAUukFth6IAjSE/sV6N0KBvRIgCjKGnORTMIkh80mZ59eq6trydXfz+/ElVVjCLSt&#10;mSam477jioiz/PfzP2ucuB/wlU3d89b1jvK2d4+P4VZm+yP/UwZKm5CQAR59nw5fcADq4KvHU7iP&#10;XUuczMpkRYTy8OqJurhmXt9Na8Q3vi6YfEwDcY9tue/7ot2bgVz9gKVouTWAb/PgB1Y05OJ6lXP5&#10;R19pNdzRvs5dduj9RbSO1eRjhuORvC/LmPw3UJdf+LLVA57ZnFle9eijBqQDPp62adhsKxomn/LG&#10;E/ngnuy3BN+AaHxY9vUy3ZwGcnCnW3Ijl+inewcaku9WoxRxOmTlixdtpbO5GJQXLPajoXHBOXoK&#10;jnLinJ0emUwlFaT9cVplY+N4UhZGQfzeO5fIGV1FTJ7ojNf5q8GXouzxsrzncXqePRdI52U7Vzdf&#10;OxZerLT7hml8O6ySedTmE5v1TnfrkOFzcpnWq0prf2a7bydX+xdPnuXVnnHA+zJe7iurZjeFmSEj&#10;8+ks5g0ml/r8zS5r94zfdvrMdtmBTSasOkmlK3qPg8OGQtLJNzFGNkuO4vipgsgKPbPVg+O0T0R2&#10;kk/x3n3MCuLT0tngKTMydZ+5Zt/9lH7wa2+NfAQAUX48nPKYHBZ2bHRx+Q1ivXeAu60+z3/WNpCH&#10;I//y5Re3P/npv25/iM/awO97tw/f/c7tg9+qY/bXfrDXk9rX9PbJg2e3z199cXverNa7bZX/W+99&#10;+/b0O7139p1v3159/HHLF39ee6MN//AUDhaxevRIFndEtKvY40nmxm5vpduHn31+e+Bbg/O/Afj3&#10;dFTqf/MOHa6fNz356ReftVTxdnu3xnFdldtnVVKf1dB8lgOjCDZK0BTCeNa4n2VOHYfxDOheWLtJ&#10;N3J0VEZklI+DqdzQ22D5XWWmVg4LxSqk2y5c+gtXkTsGD2z5QOh/qA6m/c4JLHCpAwHhgavBbknP&#10;y2YQnvfdExX1w3ba80LxedcIb+UDN5vmNDU6CMDo48KU6pFw4K6Ul15JdrmfaMdQ2KBfIeYgTwNN&#10;XimF50iuSngFLf7nfIvnWzmYNVh2zaGpfApX4WgIAjNOpY2/dUDiC2/EcBwtZ+UMVpmlEblG4zKj&#10;hPMsv4ZkTlHFoELUMVMh2YzltUq1uDxZnQNFswOsDh0KdDpWKc/ZnIbsvWE5R6HRNrpkih5njKKT&#10;c9Hz3TJYjgtzHG18ksV4kT5HN4cXIDyO53XqPZefLC5ej+NUcRdYXvDQfe/Iq6Q8nyPY/a0eTG0b&#10;kU5/p6MbXCm166LNTFQxpSkhm8VWcip3OPpNFisP2UCPw48uMKbf83Dh7RLoy/QQV0UNXzKh454f&#10;+I6aTnR67SdcZSgukMurwYFXHZfWW46uyRvgeDydRPrpuVMlQW6TQ9fZio4bePAuH2o9lh8PdNHN&#10;9Az3wsfUsSm2QIcDNjDje1Ip7WyvONHwkyuaTxkQT2bEqbLRqSpuDT64j0yHG+0SjrQTHpClUYfO&#10;9vHUqeFBSsQ9O0R3ulFRUpoOSjHjs5AOcsRCuPFSINxbcjvVjsBo15Aqb2HKtMbZ3c41VEcdWtBp&#10;FmL/V3hYArlj/EYDnCtzIfR3BFHglQ6AwbpospRuUX4u2U426A6YGc8hOYqLrfNMf6WIbH93XNgA&#10;iGyubNzencii5Ima0YAOdnM2Dip9z8enlHD5x8GBNfJO+AAEkxTOjEvwoHVMPnAXUDnVoOd7dDzI&#10;RkJlGE1pbTYi07GPkKKvNGAz1g1wFMzGmOX8giv4p8geP5O/k1ujf/5UJ1AHB77S7wzeOmw14E/H&#10;LTmxVbxctMG/P/D7XzC5ZCcREZywgDlJx1OAp08lDY8y7fjaHeCV93UmA5OBDT/+RMkvtc18LIvE&#10;Pf0heoMtwd2gG7iTX7wZmDGIF58V9yOv6Dv+oHSTR8ATemi6hOEgk3hUYhEBd/rBHiXxaOBTeXhc&#10;g2IrLdQVyjMes6nVqQMMeLDJFuWlsfuiskPf+LBHwey2uscSRsjnsyi0/xGIX04r/ucT6SyYlkJu&#10;10RMBhPsF3347EVX9YyBnPlPMsW/Zd7FbSl8z28YPaIYTWEJdjKUB87sczDwbAlGg4pw9XBlL22y&#10;ICfnZnWjHUnsfLzrSBEFmZCFNlI8lINlLO5OS5D3TB3kLx1chZa1c7oio3I7k7kMK1PXFe7AXj/S&#10;3O9L50+6e5KTUIIDQ7gMV5qF+3mTIxoG/9DnmzxKAABAAElEQVQz4HjBc9l4dK+HgH+O0nWTNKP/&#10;rJTh+3WUnldu1MOP8eQvfjzL3WXqJ5/VIT2PrsPMHXQppT9p02yq6bNC1Ss6ZKf+1z4DJVUmKyax&#10;3XjTg81aQr0DTwYG7+2ndQ4FzlCj7e4LSg3WnzuCIexswqUumlbnn4zxvQiGv/vglFnduy7PzNsp&#10;W1u6iqbZJnkGtX/ecAj64SvVZKuLevWErn/52U+bdPni9ulnv7z94oNPbx9969Xt6TsfMdvbF88/&#10;v/2k+F9++vP2kfjF7ZuFP/2bT2/f+Wa7JP69v3t72G6Lr374w75P9tOjQ+XTjNnaIdGAlh2u57zf&#10;BZ45r7wbtKgIlyRO4+Hfx8Fd/MYdn7eO9I9++pPbTz/52e2Dp69v32iZwbPXz24/a4nEp62l9gLx&#10;O3FlKTjrXmFNoPvafA0/wj298tJeDUJF7JL9jGaNOErI2tVNKg6F6BwpSCnLl+W6KrGcskYnZxOk&#10;LOqtegVzVjKUdE4mDHu/ZIWidLz3aFQ4whP8LUUsi0IGHbic8b7LtJ0Rcw8MqsK/xpkOzhxi9IMx&#10;AjnfGgbBj9Nd16DhdDtkH9/xtcaZfHhliZGkoO3PY47ZobBJ4kTzddnD6E7unNIcv4ZedKkA5gxO&#10;ln5PvvGlwi79GWE8ethoYJH4Mfq3DUCuBiNY4hUmncV1ftznpKy5f96HOnm+t1rq8dZ7LW95x6xS&#10;I1Iqs5aePG+09lW7Z90bq68raal0+jDbNf5UVBhLBmtUdZ1AowmtBAf/GlClWwWFPr4lI0Ef9819&#10;xfiuqjhLMDjMLU/AXzA4VqlphAM9ozdlS/H+mJcZLpW1lN4HmP1txKbwS1fHxhANENJPOiNbZHMa&#10;TfGZDakI906H5FMklkAPY/xNV3QGCljO0qFzDROVMMMkA+hcnRTalSC0nxFi5zXl4nXf7tnSSGnW&#10;GKj8aVRJR6bbzaylDy1Bft0ShdlAdL8ovTRomlJKesfjCo+2IlmiXXlFNG6gWl5yTD97B2Mzsqda&#10;ET965VMmwBgakpe362zXyCKJkkF/ycq37Q6vSYndVM7k2TsBOp149ofu4Ixm+DpWYQ3uBb9ysvKF&#10;hCqL7ZB2vUd3Gk/Hjk5lJ38nyWO1B3pSzrYLbFOBp3xMUMmEf+mcbZchdez9gUgkHOIiG3DQG3s7&#10;5COLNUYavBg3V+WLUXQ56N0xHDX4T+Ol9PjvPHorHT1OIaWnHzLJEMw8Du+gXD/odZIRuUsbzvHb&#10;K6IhmS7W0IY/uDoMGgA+d1HA0SNmamyubEDrUWzp52/AQb784sOzGajxFv7grfyRQ2CRf4ntwJG1&#10;OLLZVuhd+QvvOc3vyXfJQV72c5+dYFdokbbQxfFlg4OuaCn3rmx6dg2TmZXsde8O4z2e+AQN4Ye+&#10;+ZiCdTR962tsnMK7GeZHb/U9n9KsdxB8OM5ZgcTIdQZ1BzmdRjhPVr4OlkCQD7KzB9ui1jU6+Ux0&#10;9IdXOgXO0rjXzTTZ5p2QH9geLXRk5n8yJovylrWg/HMAdKTY1vxt9/dyaGZsu0uO5ABQXOlWN3t/&#10;Kz8iv4FKLmpD+QhPD/MRKEyea0Dz0aU9y8cq29GwUqzO0hHBq46STUGarXrYeqitUFDHpYe9E0of&#10;vXdmxcZ91Qa0+JJdB+ehnRbrYPEF/DEZMWYqXiev8Pn09Gp3RfH3pf1LS3Srf/Nb5bdiRfkcCr4m&#10;X7TdN9ka0ACTE7vpL3PaWQQVLVp9EJTbK1MdyX8dMnbVd1x3PIlnMoBXOKWqR0RPsDgI/uiiL/yh&#10;E/xwTt/nfr4CYkdg0Lhy0QMZr5xnFKhlPPzrZpCucqDMDBe4dyAH1OFFvuuYj8F/x92+r6jpmt5h&#10;vTeswRtMP2VbuR0lSa6VNG/ZCTSC2QjYduke5+GQdg4CvPh7nm72HnFpPk9Q0rMo740xU/Ys//PB&#10;uew8OHwdIqQfGT37QDSC4JbHLo46Yl/0/TfPj9OBfMaXVx/pAEaaT0IZzJnfHdxo6LpZ9/kRqMKX&#10;fQxZ92n61KPBXf0VHbCjJ5Lj/eBmA1SvrN5n5GdH4dYBZe8jm/wmy7PJG8MwIDh/dJVvvA1OeWiE&#10;jfEj3sfMieZPzo7onz+rM/arn9x+8cuf3t762R/f3m0J41tvvcsUb599+fntp7/8ye1nn/60+J/d&#10;fvDtv3771offvL33je/dnvxf/y+3J9/7/u32P/7924sf/ajy0YqydlF8/LN2XexD069/9WltoCY1&#10;yIJfirfujki67mjw5/bRB7eXH71/+5Kdl+Zpp5nIX/fxG9khYzDPc0hG+9963Mdmc8J293uR5m1U&#10;4cUbTa8tX5jfOQ2XLc+pYcb8vYR6b5yT8/xGhWC7QmUnCsS9YHPSb9mmViXHMepxD8opSOhh0BrP&#10;FYtpVxhDdb2fChKHsAbfpdywHB1f6Rj/ogq+j+C+GTkv5VlSwJDKqdHV9e60gDoNZHjveCok0T1n&#10;GX1oiaxjiG6Y4mga8ArWoQeckgfyTh/WFeETVtTiFK5VoGuAlCf2R7/OBFwaDMFcQ0REGRVmFb4Z&#10;v20L3/1dVgdHHJVmwObs45Fu8Xq9YE7yZHVvzKxBQ9caZuGQnvNIOOP34Lt0Xhgit5nFZNAjZ4M8&#10;/OyvNMEHywUutOG11Kuc7vahAtxSg+L4py1dRAfY+Ci9BhNniaQUN7r7nUM8jffoDfQapHCQ3yrE&#10;6FHpBWN2RFbRYlQc1J2UUhY2gYk5R3oszZ12PEXkYQYJxUm7CgrjaOn3Es3iekRQODqytQlo3pVt&#10;QFguGYAtnbQ6wSrrQ1/hOdrNSICBppb7SIeXi7jZxl42Lwqf65ySNcDDDpc8VxwakAOfho9o8Nhg&#10;EcQg58pZnTzldw2t4S2NskovXXeWeJVj8ctJhioxfwPUjzzgT/6nobIyVaOMbeNlZXJ5wRGUTJM5&#10;u9lR3PQLNvoLfNNQ6D7ox2QkBi+ccbNKaDtzCneIKxy50/81egvLeMdPkbPPYSkCsosvfkqcY/5m&#10;d0XT8egNgNvSzea6Xx4I1f4dwsEwyAUUnc28yLTnY4sn3SJoJHjDR5b7G6BD2qBO4l89h2PZgm30&#10;NEEvDv+bcd1OHSWpzJVyPxuocT/aC4qoA+bA2tJB+UbsJcf0Ry/+zlEe+WgEX91VwyzqUEC2cARG&#10;bPrVADsEyNsddGDQYXRvhYAyq2z4Gy89pzD+Gf13M/Fw0vSL757AA38yh3tGv6jp/OizCH6jus0s&#10;j4hHbc1+OmTqPbAOvG4CC+4Fm+GAy6fkQJziIyA4o6648JcdhIO06wTRI73H73lvI0w1rOw06OPG&#10;y0c80axzDNGps8glaCM7HOmlFMkaPHfAHxlsqWKyuwo7IMAe3W/1Q3wnwL3Qj8AX4Ze3vzVSS4v2&#10;deyK3mqWE1t8NsyOg384DXdpLUnctaWMG7yIIHRt58U6ZK/6LIBPx7yw0QD44TOqvrKXPNY5Y4f5&#10;wCBdBIQcHR67HbPst/NO7/x3Mp8NobHE6wTE/gKD7TM6Oq3bTRosstGoxQMmVn90gy7PO4J5Bdj0&#10;RFrvUj6a3uI5ZskLAH9UtfSFHTvuGTD4CAYs9qsdAp7KQIc9XU/O7H3wJA3e9KPEBLnk8gPjdvUr&#10;vqTplHP2unQn/+oM2YqbXSyudGN4EQs/d1/9Ti9wwdT/xLE8RzDCN/BGKbNPmOMp4vB/8mMB78JL&#10;t3oQjlJm11zjeX2jG/EXInm0Dc/sWff464/07jwsOVI6D84Vpc1OvagHctq6utHGGRqAK4O6QVXk&#10;IEPlyDb6CAEqlc63sLy9SgAJACVBk/jTpmFH50TA0ffJj9KxIT08ndwESa49BkgGzCaWj0/qHxne&#10;LZNjyzEXnx+85Efe5LXEeOlcmVl7LTtu+SIzsy+CAdDnbUD27IVO1Fu3Z83mflF5++zLX90++7zz&#10;V7+8/fLpJ7effPLj23c/+NbtW/+Hv3178v6HDThkhL/z27cXraR79Sd/env5r344W3/wRUsREXmw&#10;dz8q9vznfkTczz8X8et94CZ/4w5f9f64j0N/9qt32pXoT6egR289vb3Th9w4zqz/9vTls9SXGeUo&#10;NhKTsnetUahxnrVnCJnWOgul6U84w7obKwejQjZTs921ymY3I07ZoXLnGDUChDC+dfqkL98qiDpv&#10;CsAK30ptaXv2N30z0uCtkAiVtnRlzyBcD40q9PP9kyIqjD4kCYcRFc4RGDAdChhDVrgFcdznK+sV&#10;6vJwNvPtgVqjQWb44F7D+26LCxxNZlsUSjQp1CqSjfpuxAXy8hY1xwZnI26TpuTJ4+3eAdAodswB&#10;JLuN9lbAJs9KMdQbSQzXAyOGndNnxPlbwYcq/g6MOE72jrOkJb56q3aNAVwGEGvjJj3fd82862LX&#10;i59LVBFwwV+nG7tkq0HGLi79qIBsExhNq+zhH30Tg9DTMYc/p7KUGs2QoCM+SXN9R5GFbSSrnJpr&#10;bPNVI2LMbDrNHu4NAnQcnkkkPAHBBxrn5bJ3G4n0H9zizHKw62wgoSWTKgNJEdGxGQt2mfwFveHx&#10;4nVlYCknyN0hkbLXIer23hmz7HDvNlQORhO8CHnZciM5y/Oy53VQ6L14tGxgJHtIQqNxdOKnkJMt&#10;XHgEKyLJZCOJReuQ7QOslt0kU+VYmd0ACV+Qh0Pfy1UKKsQkb5jtkgfxT4dkVT7P5DB6o2EN+F3p&#10;pHxVqIzK30bx42Fpy8uXPCbLwTgVsQrYyKayQGN/fmAiKKugIwfiKpH5GXLL/qY38C98e5+tZIe2&#10;IYkWFXV0F2ipk6q+5IV3dpyZBniQfY84nQxleA2tdG8GV6IzA3PoPVwGN+Dei3qDN7i0QG7Tn4iB&#10;ZuNR02lk1HG0wnPE4Ig8+rvTJQ3+JncwBivM9NOxdAHfTElxYKNzf6Xfy/TZuHcO50fkF6uF27Hk&#10;QmQb1VD0t8IlT340/i332zLDaDxRxZV5ZbS8Oqcayme5Y/mzF/iEaaD7zIdy2RjhsadL1tI8IqQO&#10;/hj96MBeGA4twT8DJIVFDz0trrR71/aqpTfTZ/fV8p7Z83ArE+obtl4u+utSi8guaDo83jV6Ej6D&#10;RqXZCEr5y3Y/RiqYpTdwRE98aFytLq02iaYSFKJjgGr6EcYPLy4/Vy+nM+QJW4OcxaijVt4tR+iA&#10;dzKIbnGWNJ1jEUfm5Qvo7rcJiDoGf6WVVw4zovOD8FE1JqLlRXo3o2wKwayn1Q8ZT1FxU95UXZ3d&#10;T8vYDd6Zyfd+2pNOKxj4hmMT4ak8elf88du+hdVzYN/oMF63G2KbDLzwflcHO3pQ544kD1dl6N9h&#10;t991mvAbelawZeR3+tlvXuJBnT+IfH/0LN8sc3xhic/mg+g4jUyW6tTNRsrHJku+TWoszyrfEgmN&#10;r/63WiNjmX7E4Qm1x59GWzDo68xUhQNPBY86OgGr57VRpju51VvzPJc9Jud1ZrOnksvC17Pb+bvx&#10;A7dTWJzzg2zMWYav2kCedD7Ek0EnulcYiwvAaJJLgq8f0Tlid9nDFXvSwT1eBi+llH9yj1bhW0In&#10;x+zOzVfwycTOguT2tId1AAKoc8ZU+0Ld0q8jls7sxmuGTBtHjHYd5u/tz8EG/o6itOzwLFU99aQ2&#10;gl0cNzBdQvbMAXkflq1vcCPoaxuxY/jgUtaU+5KTl7JgZmsyZyOH3SKPLP2OztLbql4+9djaBvRQ&#10;wNnR8fjNRw3SadocYwpX8Wszd5V2UOd74GIt6C69lMFXppUdrBso4UMftcLsaTNi7zY7zbJq0rdU&#10;sc5Z74XB9c2PPr59o1mx7/RKxLvvfHj7vM7Zj5s1e+87H96e/o2/cXv64Ye3R3237LMf//j2vI8+&#10;+9j7w7bFf/Lznx2bJP8O9cJIOY+j4bXNxfr22aPOJ20qogBss63l+PX+XK7+14vkLxs65/ndtqP8&#10;4vOPbn/86YPb522h+ySD/PCdJ303gM5f3N7WmCdpBjWnkuJXsGYOc7RUsT/Wl0LOaCUDYLTlnYF2&#10;HYh+cmgqqVWYGeZx3rjLoC7HuBHjCsAAXqUPDhXmZrcQJXpY+oUInhl6UXD1s8Z791tP7tqJob1j&#10;oAHSEs2LyFM5B+MruDmwXHbFZA0Ps0dG8Ti8Q0POm0z6U0B3oCsYnP1oiS7lfQ2xC6+GU9zH90Gl&#10;kYIG7KxgIaG0eHpeJTWnXpzOpPea7LDIOcxRlOaQjOGTX8Ac+GiSrsxOaYW5dyhFnehco1U4p1Ml&#10;cH8xW8Np3qi8GNnHX201nGPEuQaHHbvWEEKTBkP/4ppqfVMBkMHyxwPHcWReUmDRJbqHe7oeZ0da&#10;csKQHfRlmDNMPjpB2hAlSb/RpkGVgqcRHrRw+kGQRuHgSNuNEdi5RIFB3kxEeWZHeNBwDgcHp221&#10;Dn3PVtotfTAPTfIjzhncTiEjFd5sBUxOeCnFH5SwAjV6Vr6UsfDSs51PVZgqYKK3dGgd4TJ4lO94&#10;ew/hIcML9r2xBc9ke5WJIWZD8q4sd5GmP41d+c7L+wTRfzSPbtdgGIyYMZRpdlTeqCtf8Zdc14NV&#10;7g5ZKJt9rawHZ3SiB1Oey2vZ8hueZMQHCOLh7tyyqKLeOH7wl7aw/lR08uk0mtHdezXJ7kXle7jZ&#10;Az0U5orXSP4aHnAEBBR+Z4/Ahr48/NSRg/Ky1CfplaeiU+iAotk7hvKAOlzJOIhOf2A5oFtZJZPu&#10;15i6wKyhXbKhR7e7KYz8z+OdwEFF6P7lkKBjYUnoovno4cT5ZbZXEiyeirwr/if7Kx9XrDyw00nm&#10;wjM9xgsYkxndZ1tod6yjsVt5rzQRic9TJtJCAlgH+igk07x0gwZAlEE2ckCOxwluAiPhKFrey+5K&#10;t0YST8Aeej55Edl/DzapOWdw0cl3TbYe6C8PXUblh6rwJ6FGTY6mtBfs6Lo3CgHnL1f/DVH3yevs&#10;guhTFGQKTld1WmmOfSGwxz1fxLqg/Tr3bnONrOkrgk6j3DO76Fj+fuhrCr2HgZE+bF7h/TE8doBz&#10;fF7PCq9expVvPiuAo1Xa5KBeBmfpupoZ8jkRPtu3Nx62z71NMlavBnx6n83i6jqWVtln6xhEL7wG&#10;eeEQBl/pNXTJq/sNCJZsdSO585PkUtwmmpPH/KTOmEG4MG4XvIDZYvw+aLH6hbhK96B06rCpgU3X&#10;7omBSAnnJSO4Wccpk+FM1maUJ4/ArH1BJmgvrx2I1xFPT1E/vEkiwmOKbscW/rtr5lXqddRICO+l&#10;iKvzx5lEknqKyU0Q0Xt2yAWzYHjzdfdGOPredISBizZ1yQYZesbPOcJ/f7h4LeAeuev8xLnrF027&#10;3H88XaHlSxH3P3Dk1Wbh/8Tp4JCZ+3v9CN5OeeczruubiGSR3LBu1QxTQSEJvaH0nhYP/p0XX5ux&#10;Pka+cHAkYv92SrWTOJpl1ZKRnzxHaw868bPhIZOyBAdE8DxFCcfNJtizMnmlRSXfJgBvcBhKRV8V&#10;1eTDpjyezUjCLR0ynF+hOtXp4CVLMDu+/ivpoa27Mtp8CN0b+O9q0xJyNEiCJ/tG8B1PH79ze/L0&#10;/du3Pv5O9++nr+TScux33nmnweCWZr/9JJt82sYS795uv/hF7zC1MUcfiX79q1/dHmgD0+3XjkNT&#10;fHw9LHq9k2mgd+/d3Rn7Wppf1+1vZIfs3b5F8tvf/s7ty88/uf3o95/2nspnt/dy2t98mmOqI/Bl&#10;yyQetZRRZWAp43FQGR8pMqCcxnbR48TYS05zLeTCrRVnpGyIISxP3lNuynyxJQo+anlGRBXUNURV&#10;HDk30/UM+uSr4KhMsrm7AzrGJ74/ileBMpIyrCGjUZYzUsDA2Pcjqiz1Lxi9imPfmKnTYGelfWiX&#10;Q1V6ih/cEN6duTRoRbdjIyktJTlLClRWCtwp0LbNff6iEb/e+7F5CJhP331ye9y3Y8w8cSpfZqga&#10;kW8cFdInt8ZjlbJo0QD+MuN/3jcrCJ/jfdkIxTpLRs4up6IBalcyMiEjMvcOgEMhP7NtR0fTQE6h&#10;xKXllLrvf9/GKOM6NmWi143OR5flp0ZcSnx71DtlXofwrS+5dRyMjNrC2LdntjNRSc1CYiMBTj+n&#10;EpUjmugr3lSiKa00/ZMFBxK9eF3wojm18uBtWtFJTi+lK7r7YMW6EViNOqkymxNZnn0/TRpwMdo5&#10;/T9NzuBTdrLezIAK2oxe4avI6LR78KaniDNqzN7QNFz9qnRVhOhZAyX6R0Nxc+pkwCkFbx9jDc7e&#10;nQwOXdOrEfxtLMP2ewZb58gM7XmvErHoP3hRfm8Md1sbQzw6Od9j99v8RCUe/nW40ayMJKdV9OSj&#10;HIeLw3YnGq3sXlkFS7mf7ReOYHQ+bstcI9Ub8SMk+YJ3b0SiMqUO72QzwGXHAP1HL3ZI79Adx9Gy&#10;wYkCyrp0rtLtMZBTHjz+wJEnmjzvQF/x3nfTeHn5lnKQnO+AuvqDixL7X+VpScv0Oh0f+d9xHbil&#10;1zAgF/JBVIdyv0GiyiJukCHNZhA5Q36oNJbB7B28Gn7wP8/O4JOXrRhRvjiYPujFuIBG43BW3jLT&#10;ylg0HyHCFjII4+e6X9lyv4MVjaTZpQbSed/nYAJmL4sHeOwQhrODuKjMzNka/SU+O11Gb2UbLZP/&#10;MsoWvfFmS3U+AcDFs5mo2AAWGfWvBL9s5cU6ZOVTth7Pf+VbuldONHDdj14yvxhZKUtXK5fBhZ48&#10;+HNwpGO3OkyO1SXdaiIfvScT5ROOwpXncdwz29sKiJVl4eENvsal5T4ZfmWn8kln8chXnvwJKuih&#10;Lw+/1x+gxwmUr7jK11ZN5LjW0WCHa2hq4GcH4Uf/3v+sY7PSd8nQLN5sIbpfNSOlQ7G6lWg7N4t5&#10;VDreld0NBpBNMOnl8fXdsZVRip0CkZice1wJ2rLIPVSGNOTLa3aLb5o+pPMXS3xM/L/FETdThu+J&#10;HM1sNtzz4WhVv3Z90XeRXlQfWp74MoZOpzfeqsueNAgMzxqS8itjBjXJcLpNl5F2dnuLAsHoOAo/&#10;/ltnTD4UJt81zpOdeuVedtdJuMJwsncQ8ZaMdMrnR5NP3Aw+RZLZOvhgZxsPyaywDdYFGp6sf2VZ&#10;uDqEv5SHTKLgyh/P+XP2sJlkNlF6ZWdlhcnEL7rYNL8mbSg6WTV7xF8clpcO7u9sHp+T3s2wJvxT&#10;Vs1MRmtEsG3ljZ9/balxz3QUqHPfJbRvjjs9w15C5UWC/aLZnfBz9yaeXSpD/Cn+7Z6rDaYeIRtw&#10;D+KD7/hhkOMpmu7lYOFxjC9ZTp2YDZQNH6Nr6cXR0Qk7AwL5jYsT8LwZSkfsEf2nfRjl0WOVGLqE&#10;w8M+zMY9y5b4npUf9kfewdrASDqpdgkm+qRJtjkk+UHqAtrg3v0SvtmrPOqivZpRHjPl0jjBx8V0&#10;daW9t5G0b5kxXbq4d4K658LOxnNg174mt+CTG//wZe+Sabs+aybsrbfev33jGz+4fevbv337wXf/&#10;RrsvtslH8tlOkmyqDtnTJ+/dXv3kZ7fn//if3J7/7u/eXvyDf3B78C//xe1xs2WP2uzjYd86I7Q7&#10;bveJYfoRZtx6Prj6IOeeLeP+39+h+/Abd7ydMX6jJYvf+ODjZPZxsz9f3j7/op1ocpxnmaJCcgys&#10;SxImauc5ZqwVtnsluPiitxyFQ+nvXgDT9/JvW06OU0OTgxvM8qQwFZ2ZJA56DVYKD94p9uVXeWcw&#10;0u7I8FapZZn+HNCg9RSxPSmBpyBJw2oUQHwFxrlGYE56UCN0FTYYsouvgrCcYk6WQ0bH/rqi+6qk&#10;z3BGcCsMCsU2EtFxqTC/auc78E4DN+NHOweBjtD0FDEluAqliukstwhW/CEbzGevnlcx9b5ff/cd&#10;gUYDekYzogOTLB2gL9xDwty6/bu8pA/fnC06EFSaNzornUrxfNDzyPg4ptxiPKm07hUa0pcitJON&#10;TmIwNebWeAgPWY5fzuJQVhyHgkbEgIGO8KKR8iNpI6fy93/O4ucEpe/gLONXunslPJiS488fOoAL&#10;93ioU0GLc2LpfviCPz2E++H63QWovPujc3c6mmdHs2Cjhy1mRPtI6fgqDKL+x1Lx46MH+U+gjFf+&#10;JQxMQeiZ1sKvMlA+VG6uKf/ADc7p9AUNno7J/oAcUM8Hj+v+pZq9cdJvaisYNRbBlE75q1G0hsA6&#10;DMlKzvCcTlUP+EWkfagRXQp/SzggMDlo4PytAk02IkZr8CaTnpel7OP7ZIvV4vE7ntkP3cl8oTnI&#10;rswFF7cKqPx4MQChWSwD/a/hpACx5cqO29nK0kB6YNC9dy6hgulAQFlyQiNdBm+zG290XURM0Zzf&#10;yQoAmct0Gu3KSRUvvyEuvnS00Kcihm750DtwYJX9RKyBe+9QW8m1WNmlB++OT1AZRzlAjuImv+hd&#10;Jzvc+JQGiMliCbuX90K8Mkv+qBMY3/MzeOiZVNjo0cuVBtQBgfbEzbbikezcF3rodelPyA4wO+/p&#10;ySWEi7fN9XwAuUl8DLybwsu/zmtpjz0e3PvwssTw8gvDX370VWHdZ3g1eENUeL9sdB23BR2+0Zmu&#10;XjYw5ns+3iXTACMAPD3U6IHbMeL6eUNf6fIXG/nRIA3+g7ZhJ/lX+XH60FGEGycbtArWsk87pa8x&#10;JT3X3Pqo+eK92+b5OslaQ5I8x0GJ9wxudbwBs8cGzbo3gHLqp0hjt/iT6Tqmn+7xpiG9AYPkt4QY&#10;3H/50EsI6uN8+O4DtoHN6GF3bHbviee/NviV/mbn0fqqpalni24dZXTWEORP1p84fE4+oWDja/gG&#10;zwxYw5JlQEOXVeDiiQOkkza3Pf4SRCoVmRyH92KWrc02IEjmpUdvFA/G3pvn+wufLcsbbO2PzYZ5&#10;V86fNOXzeRRZ1SM6Izp2bEwHyJ8yv86g8PLYDGsNVvant412yGZKxZel38ErctGT6dIh+djL2kNF&#10;r38tf/ngOw39aJ3DUMrim61iv3T49eNCjufn4BzFjPI6lvRK4t4B4lcpDo+TIf4oAx3J9W5DOhsn&#10;17J/9fMGzx0LAUxiuyJ3mEqnnOtfwn1Sn1jATkhx5FJaMXxDWZLzofUia9ChXQdL+gvf7DXA9zYS&#10;GOR4YAabfB0uuz9w4RlVE8h+RuNw9Dif49qftkIt5sxBHv7/fhZbBj71gAMn+BMqvfEFJ8ogpNxl&#10;WJ5TjuVlZsdm6NuJBp25594dK/6dpx/ePmgL/O9+52/dvvPhb92+8+r92wefNMjfJh37nI7OU52o&#10;l09+dXvxb//t7dn/9D/dXv79/+H28B/+w9vDP/qjmSdVou5+jNIRdOiz7PRVM20PvvmN2+uWKr7u&#10;22cvEJIfeMUPuv81H7+RHTIV4JOE9947798+/vj7t1/8/Pnt9//s0yqfz27f+ujtlPeotabt1nJV&#10;hNuqd/dTwUTKiOaMqzguK5myFj7BKyqlyPBnLM32vOy9qM2QZCEbsctpKWxrJM0/lqPRN4pb42yG&#10;dgpQXtvNcHHSr7x7Fpzhu5w0irLfOT4FEhnOTKEbWfvLgepscJIrHNIwqk5Xjad7Rul1hlw3KpUz&#10;Pt8Byykr0J2cNCeq8byGdIVgVY3KrIrNQKKBKSMriOCsGPZoQZdDYSq/CvN5Oxm+aGQRX3Apxvh9&#10;3jtREdPOl29PpmvojKkgAR1QjoYjOcGnwvewypDML57X6dXAy0k88i6XSkVBroJ5kZ441o1SqqMQ&#10;L69CHvy3GnHVOcHO3GJ0T8Y61Kukdci6z+FMT2A5k0sBO+8Nm4TaKEqSCf7LNnnkELcELT7nVINz&#10;X0ryxq6mrLiKltPoJtMJFJnHebm5zriLzlPdkr0lKnO2SAkW1mk4aSSHaGz5Lgc9L1f6lLDGiQaK&#10;9HuXqmD2AMejdqDUmED7wPRzKqQa4vIYVQWd7X5dX5KX30xERhk+HAcq3vfO1KUrldCO0p47pSpI&#10;fsgA3X6zQ3I4vJR2SmE9pQnm/jQ8gruGVHJIkbNd9rtPQLDZYFpusBHn0qIR/Mm/62ZOgq3YG/m/&#10;h0+11frS388yliiY0z9+L0kXRp4a39S5d1nkxXO2X8IwOdDq1GHSACfHg5Mw2NV98ELlZKTv9dUB&#10;IpX5HjyX9wxuRBs9HOC7HL0gAtp+OshqAf2yZXIix4fbHS+80fPG/sLp7/iJ0tMDu8bbaNFwDb+R&#10;c2U8ek6DIOAli7sLX8/XcceeZYwSMvauBRrWWE34h1b8lGh87yZ5Bi8+yPLuk/C/sgsGusBl44Uf&#10;/iM3Gs9yF/LqmX6c8eP+pCtnMj8zD/RVwnBvECmbgddgFHrnu8rHR5KNXW59u9DzXp6/6DTYlcZX&#10;Jh9VVmj+7LgYTkWMryGFyD0NkORZXg2WM+IdjsjaSCwe0hd+lSP0G3x0BYOd3UfwQxiMA7rkKwfH&#10;n6D5yDrGGoyrQxaMh0Z8Gww7M0shlBliRgkMGAvyI0ocW6DvwpriMYi42bIS0g+2NrPcdQQMEnhs&#10;vN/IjtXJdas58k0sUeDKTfn4is1WBwzf/jTWH/Vx17eafTITMBsu7RnsO+UrLpE52NCi3TFdk00E&#10;TJ/Z7Igpjtxv+WkzLXbSkwadA1T1tHojHrdst1F5ZfZRs4uPa2voFEq/3VCbLdsKgNUJhwb4h+/i&#10;4bwagNc44o/a7TflrQxs5opwIJ8/oLNjz8oHA9YBeRB8G0/NZku7JYnxxgccuWbr6jt/ZQCO/Y2W&#10;8q0MobE8byVPW/o/NENaoXvQjOXeQ9wsIPvuDMZLnQAziLUV5qvKzytbGsZv4IEdjJM6ZHDSxNpD&#10;YT+dQ8o4CjnfwaOY+HXELz6CskdlRxqvejCzvRvGRsDsZET9lmatkpNLuu7IYHiWYFlOOYdDDNlP&#10;H9J13O8P6sG4zPjyBSaStY3yxfxGuOWHw3XoMHwdA9PPrnSmDphaS1M6cDgHl7cPc5PDy+qdZ9kX&#10;/0OXOqVjGV6wl/3gnnbVU8qMP3ElQVa5V442wDRGRslkYJXQ8Rv0JeVFaAVv5Wx8VRqJOtjTX0nA&#10;Pid+s70O9Gu+rn5iOz3fz6gcLWx2aWMAnXwb3Wlz0AYrcmyWnr7jFE/IsKnMc+0P8ouPDb6wuQZ/&#10;bPz25MlHt+9/9+/cvvetv3X77jf/+u3Dz9vx8Pf+ze31v/rh7fmP/vnt9eef3W4fflwn6tu3l9/9&#10;/u35H/3h7cV//9/fHvwv/+T29Ge9MxbeNQO74gglxhJQTPaurSO4vawz9vK3f+v28O/8rdut99Be&#10;f+vbfVuuw7d/azeajf51H79+DL8GDjhGxvFB60R/5/t/7Zb4bz/+xb++fdF2mArEtz583DbaRtby&#10;HzlDSw+zgR3shAYoYWY6Y2V0RZQmm5jCxC/oKlT71kdOS/Y13Ktoq0t67q98pn7FvZnSz9g2xTtD&#10;LQaw/lc4MrrTgcnhF76KoUgF1IeGtxV9BJh1m+UwVH/h41+3TC9cK03gQxwclZHKjAP2rJA9etFy&#10;FXGVPJWKJZSroC8Hee90eMfMCbb0G8GqIdfTZjt8w2GNk/GDmvuBL4UOb0em+Dm0RE9y2EyJAleq&#10;e6NhDaQyzMkDRQ+lPceBDl6gvpIZuSUEsfJb6ue7LfBXR7hU+dWhVMmbKeHtO0ddDtGo2+NVNC1Z&#10;C5bCzzlx+WcpS864jkVUhhdfhE3upb06nGGj5EMYeTcrSiTocvPmg60lmxyS+aOWa22JVWH4NfJD&#10;sFCwOyeeQtvZ3a79CCQEslHBDnnR4Xc7+aRuL3vjolSjdUqbvENCCCr70ulbvY6W2Y1lS+TdwMXS&#10;l+6gCkY3x8aDi6/gTh7ueDCkRdZi6KNeod0vHdAKl2ZlCg/lX4B815PQHif3yeluj/i8ZC3x8I5Z&#10;OKODsNG0Ci79HUTDNWcPJtillWS2QV7Bp1cddceB48YJ0bmXxUk56Ad/YRjuWDnSUdHoreCDSRgr&#10;19GuXLMDI8w7Rm95+x8a6NkAuTmVt90XHD6+qsJ3Nfq7l1aWwBW9q0ESjaVCjr9in/4kXOieihW+&#10;VONF5a+h+MbJFXfPt7x4nv8ItrQQBmU+QlmJ1gvrclL0bDkobFLf41S4YR5NpTYLAVZlhbTusMZ7&#10;0afBVt6LHzAxIr9zo/Ols4QIbfMbyWQjstJ2XBra1WAJ2ZylT6W/OvoTRHDpIDJRfKQDj2XuhYPN&#10;H5zNIPKTPd+P0duDRs7CS0/Xp5gFo2eygYctWMq7AZS7DCHu//qZXR/7kS+5F6MumC8oXWSt6N7l&#10;B4xG98NaEpMZeYFnEKZyjE8OYn/5ucl86CrX3pJv0GSzVpPB8bvqLeXLH70AOBKF0yWkbhSkfAiY&#10;O+l0FSobDtYMAbKSB2FnWbievRvFh3qefw/b/NXBRt73DlkZB99stw6E647ynxH34NDXyguqD76V&#10;PXzJj5+LJ8yMtlIuTCFqhsenAZZz6SWKt5bUk+Wr1zUCzQJ2LaaR8WxiZRAPB//KrDC0dFVnquNm&#10;s3K9oQOPHfJd9RHdrRFOpjPEQwviJ1IZnHMW9xJcUDrZ4B6/0v/KV7hdZdh7QcIn45IQhvopP28l&#10;zKNeO5hNsrT89eoTtlN743xWJ1tmQg1mr8xYiQFGtJS6qpB88AxJYflRJJaoE73R2jN9kotEYV6d&#10;IwG7OTyWvrT37hVyV58p3z2M7q4DgTN8d93PsvrxPMLETC+ugpEMRhRXLC75oGnppOqQ16VzoLo7&#10;KaL0Kt+r/4o1CHDKRunBXs6Dkz04Dr43EaPnjo8MprLD/nitJCZK8gprCeEm1tNGuGCSabeq7vn+&#10;8uwv3u40y7y/XQ9+vk+7jxzkB21tE49TmPID78Ezjpb45ElTb5gkRQdQAOL/HrksPYED3spkgfML&#10;pTtmiTp4C+eTq3vYfg+6YyKObLtN7MHquXjyPkvxC29m/713P75999u/c/v+Rz+4fdRM/WMdrt/9&#10;h7cX//gf3V5fHbLX65B95/bye9+7vWp54u2f/bM3M2OzKehQf7F9ZHG4EbRShIh3ev/s/ZY9vvfe&#10;7UWdsC8+/7zIlkzWjrPDpTJx571sf+nHb2SH7C6Fj9579/b3/sZv397J6fz9n/389kc//lXraPt6&#10;d47mb/3gSTu0PLr98lc5Vw2JCvycAmNM4ec8FUoiXkGkpBfXCFD6S/AK01GA8kF9GynTUeJY0+Qc&#10;sYo5HCroxzXQt/ToMgA1tspko1FzoDnARkd0FAEYXcGlZLMUzz43hNc/Bx79lv+rEOfsFU5nhrtR&#10;Qw69uNGaIXOke6eH4RdodF5hWIcI9aXZS8CuvH/4NUbOGt0v9n0VHRhxGjSSwPe8zpglaMt/z8sR&#10;X7KRvuAem7l83Y5eFs1fhe3MvMSfymHOLhrB6Fwj59LFHE/0rIE3hg48wvA4maB3JR3feEkf/c0J&#10;qSAkmozSRxWNXbBWcUSX5S92I7Lm2J9COBnFB7l5R8qOXKHorJLNEVfNhq8Ofbqwvl5h3u5h8bEl&#10;YMHbsqJgBWE0moTQEBkWeBuVfKvv5G23L/T3fl4fmV9DE7y46AQPQQuItv7I1/N64MXFtz7PGiaF&#10;o9EfHW3L4XR+3klS1bGP8leBwrfKu0ELnbHX72poNlpe72x6Lt0a9xEwGwsl2FPBRULYvzrorT/C&#10;kA6N00m07Yhuut3ABBpVaJIXBugqSeHKJPloZHf1B87KE9svXj42toxdyGuBrspbl9kZ2muoKhMq&#10;UjJ9VGYDGyozeNmLbHyBsn9gyS9d0Zd9Hls+PCg78xMA1AgU91YDGt6poq41qEtj9K1CedLSU4ho&#10;VfBIFodneMOvEZSFLTYT7p4SSeCQChcbQhv59bQhSva6tmTJHyufJbH91IE9aWSPnMJiLn0eek7j&#10;SkcxugJ0GrVRQdbxMPV0XcfKQz4OlDMDetGgrMifHHCgTOzd1BjWePbtQOVM7WpkU0fdiPfxVZf8&#10;2WQy2iBHCMiHAu4DU+O5wNmCdMlAJ3K7d14jlLMNeiSZ0o7/bgJz+Cv9/HR04E0ijYb1K3AVTYJJ&#10;TMXv3aDnn/VuAf7gqFJ+3Y69O0pIXuSnjK4jXro7XvI8kj91Afs1qPMo2s/sXIg6ttwLs2DxWdVH&#10;I0hmJMUNu6FVyaRTd9it9iV49BFefmo8dT+bkz7arBaAae/A4o/9TVdoZwNOPizo2eHKbLjlIosd&#10;omAnK3xfJ/hRF5FoMGM3R1SyZIdocLOIg79fPJXkZbPvL76waqE08uZ/1hkrnv5nQ8O9n9H7uJk8&#10;nTEnO1JPQjHg0bWUPZ8VCyd4csBff2zhCPDAnI0UMD7Jfh2KY4t8kb8H2fHti/wjX9lSBxtmvWxL&#10;+0i+PcuvPDNYqZxc+O8dZ3heqBs36JuvueyVPO8kk+Fwx7PwFARjfunQR9b+ZhfS1hHKCDbTXumK&#10;lsOTekb4aA7PPs+THmEC6vBePjO5lV924r1vO0WuQ1YYOW7AkO+cjwEnHWaz2i6bmcz+vU85Pxr/&#10;xGkAZ7t0wrWphhDS8QCOhCP3brGyg47Fk1lwELn6X5nsEb7JE+0lWAco3QiLveWzEmaDiPRUppIO&#10;hpv5ZTyQwSJEynedcHeQ/44A7G/B/ZzoE1aC2c2V9Ng9rQEZTResC9ChkR8XT670xmd2jH64ENyx&#10;tk7503iJhXXfRfEF/fB7+HNfyEkXb0VKtKuOP0varBd8hFr86rNiVr4CSrpHfOlUmQAOiOFPjwpm&#10;T6ANf789jA6imv93XazIRe/3om6Rkws44TA4Nj8AP3/oOZ+g7XQGyGr/sMP88jhC03Ae/w0Heezd&#10;/+z8VZWclQfVKu2g+EG7KX7v9p2Pvn/76HXfKv1XP7p9/n//3duz/+7/dnv9z/7p7VEfjs6A28j5&#10;cUsWm8V68nSbd7z1kx8nC/UlZkgfR4cvHE1GXe98qjXNRr/61Rd9WPqzvln7ZeX++e2zyray+k44&#10;3qqR+iT+lP9f1/Eb3SF7khK++/FH2/b++9/57dvv1wj4s0//uGUeL27f+/brljSmn1o8jNcWoVMC&#10;O++OsTIcsl0BnH0fS9n0/yR+jJ7x6GRZmrhrhsW5lN0HwDszzDnjitNagCmXhumNk4FTfH9v1p/3&#10;fDeG4zSuwlklvMoq+MrcCjxaKkfHCR2wp1NzDGNwWLQ8NciOkyi9IKOMeEdEGNEQ2eMb/adTpPYs&#10;nidEv4wd46UGlAL3puMRYxrwcJxkgICcnAvzIUyC5ig4Ec780QRYRyD6ToOu1NCQwBRQOnSF5zhY&#10;8DuTt79zyECW0narI1rehzoZ41v8gePl8xHX470hFhOVzuDbP7X/vZM0GJzBpdeKsKYnp2Uba+8L&#10;rOIqBN7paZ4jOWdXaNRIW4c7fW/HtV7yt4KPjO6NGjya1SCnySzygnCc5SF5XN7jeKeNhko/Zktf&#10;5GQh7Chu17vDna1o3WuM1Xh7yCZrZGwEfS9Mj6hw5hgvnOSF9vF2wSQven+UA9oMmvAOurg3bhF7&#10;aD08HHDT5tFxNrIuSzK7d7rhko9qiCIV7BmvCZL2j16EdzCL/YhzPzL6cXWhj242qnbRvo+SqiDJ&#10;XsPaqP7JuN/Z42i64ATqfkymYGq1T9ZdI2I2FsU9dc8ZJz/CvvuPwuXdEuL5AHRh8ii8eml5LzEu&#10;ju7vz6ehf/CMFoiK5ANOxkARRjZOVrPB8Bu5p7vJcRnRd2xu9oON/tbwLp1ldvzg6ZCVIUWsAXmX&#10;B546yHX+T8Or/5VJhCiLK78cW9mzjy1NTQ4lG+w1Sqa4Qzpd3zsFjG4ynvHJ0YHXDlmms2hA82y6&#10;AuNpfoC/veDS4ZFNmRgGMUF0DPLwp1NeWRA0v8vX6twUcGmnK8RkIrxSr8EtLG62JFxDtQ8Dn47i&#10;oWnCDj+CJ+vkoak/AUxnR94bOGF7CND+KRW5noSlJ8uixtsRcnwU31lwNBW/u+hFd3/zF8o1O3CW&#10;RgzfdyCXojBS8zsIsxe0g52gyAGdMqBpAnJ/julaJJmk/9E4+fYsX8m2pKxRQsXW0qvXm0nSgQsP&#10;4nUMoWrK8ZVl3HXGTse88PieUko7EkpHBsLQrhP9yDtja7yBbYA0v4Vu9jl+Yj/uNhO0ijWck+2B&#10;efQtr1QdRIVXpOFBPaBuGnMSRIROjCVkLUV81bUuZLsxJttsCN82htqKirKuDPFvK08DeuBe8oF0&#10;Hdg9s69pIpmQT3zQVzStoyF7vK1cdA/2ylDxvt9pUO5lZ6DSe/nJ7043nvvfQYbCBbj2/NDyxDq1&#10;lnIvLB4M8lpyefgn1mq6zvmIZavDH1+bqemZeciLZgM0CJmNFTG+hlNwsHcecg5diAPgwJme0dk5&#10;GyyRPMoIMODS8eqLwu++Cay9onDZl3Tg7h38C680a5Owx4Nx9czQg4sGuUrvwWUydyNOgh1fpV2i&#10;ESYLfFfak3kwhU8ebKEzjk4HSd0wfQe4f3p16JzEcc/542S61RAX3kMYQuCRDo3Xz/26x4OzW5a7&#10;ttk6RKXx7NgrFfenjO2r7MHNBge9dsI9/MhiFCguuArGdX0Dl2wrBxAURpUOOLnfs5ELmoOfTRnA&#10;d792UHar7cxmjviCJF15ncNMRslFQ4lpvyihT3a88/7Htw8//Pbt/Xc/vD358Re3z//pP789/59/&#10;9/ayztjt3/zreToQVgWAVD6kHT4u+MG7yF0AnNILhPKeng948Itf3h789Oe3l03w2JnxbYP0+aXp&#10;8AJCtz7W7dis2V0YC/mL/fyV75DdC8IpiP/bzH77ow9v/9V//B/e/uXH79z+5//nF7d/+/Of3H7w&#10;i2fNkN1uH7Qr3Tup/bPWTH+ZIzbCzBTW0O5+nYSphGYyL05TwZnWpEvwGYlR8fb6PAVfAczAOGs9&#10;8P31IUpa1jhwPvC9mMuB2gnPzNsZnQcvQy3fnHsFc4WZIaVYI6Fn29zggF0DUNpt1YQ2FUqHPM7J&#10;BU/lVzi2WxniL/rhUkA2IiVjvDzofYBXXvKWP9PdbFgVodE424uaWSpLsjAiG02l2TLHnPtGwq9O&#10;H6cpfQiS1+mogUVne10F7mSgE/B2szJ3nlcKBr6KvHjLOOYsy+fPcUbWwTwNQMH0Zv07+HjSsIm4&#10;dY68AzznHg8bPZyjp6foqQAp5HZ9lM32+Lf0E0GTXxSswhyGbfvdiPkru6kdh7J06EgeawiX/+wO&#10;Ges5niMs+suJrFNEqmRbvBHUhGHUh1JsW/wwIqh0PxG2zmGpx3nhNv7QPFw4jxG5eycBL8lKY6T6&#10;eWKcHC65zX58hw1mnU+N0hobcdlfAlI5b4S9a2TLayexzcZ2j18ydvgY5X0kmAxXoSK6/yAvzb0y&#10;yrcngniCRaOKPtfwKSU8TKQb+fhd/NzhGQdLqoOX8RomG95V2nRJHqVZBQ25s/CdIjtif7yoFO4f&#10;IleO/K2DoXK4BhywMPmgI1ijYzDwFIXJgLHcl1c90noqk3e7di3aEqsAjxQuA31Gmc2qHtjlqWzh&#10;VxkuCZBrYClHZpE8k3dqGiv3QZRVEIuUS0M3W1qDiO6OHkgMnToOYBDAlvMtLToFAUxuKSA4bGqV&#10;ospFfh2Q9HIU1FVYoLYzZvkfPMpu+Cb3/dgYYj6HLNL1ZpCDqXyzTQ1pNPAz/N1myAJ49IxXdHQM&#10;VrIJLrqM5hs55V8NJtHXGveF2wRoHQF8dG5JNXuVJr3cy3tgFkazG/CZT5Gn/HQfPWbgKWKdMjzF&#10;xzrY9DGjPDDM7BKdmb/VDYlzh7JC5j3YlVX5Fz+7CB87IJcH7X5bip67ojsdsYMejvyuTtUZ0Dk8&#10;JMwj9/LT3fw6e+u4N0xXvoK5zRam2qDCiXZ+cDjkYBsHIzkm3BOlQa5MojFhaCiJW0O2PHc8sxtg&#10;OkDZDLcOi3eAQzh/LGsKBGL+D/NkXh4dufozV4es8O43mJQ+T4Y73KwYnH72Tm/xW+HBxtlYMiFP&#10;M1CTa2nNopgp3WAg3xD401GaQEaxMPXnGsTZwzafYaf4p7/4WMeE0wrPS6s5jOQXfuLmrOIFf3Sc&#10;XdN6+NjFbD06zioY+uCPg0UYId+uvqOkn451ssq3mfEZYZATRUY3PW0gINo2exCMM7iA1sCVzDkX&#10;RGfq4uSDlpf1+rUnSDPM48UFHVbJeP/uQWWSPucnere7yjqBnXKoI3/qmeRMtslfJ6HhptWFSX40&#10;TEfAF4dsNr+d7Q7W4wcQS1/wo4coxJfh+LXu+1+stJ1MM8Et+HQgBMgrYTSv7McfXxhPystkjAj6&#10;dPa3eEGQiUuWawtBQBbRiyBRWy4X7oOJ73T31QHzylnpV65kRWH/yyP9RfNWSbDp4PNx+JwvjuRD&#10;2YEN5gQSBeS8x9JnQuU5aY6NBGNITpo9wKc8wUkOczJsJB4jSkfMu60v4tk5dgJyyvc0cPjQ5mO/&#10;4yZ4QIbmnF/pjYyyMtFLOUoQHWCkTa6VIfcVhOmKXVAZ6HnabC27UbdkZ2pAs17bqn9phnp4lzZA&#10;dkFHKbw2uHpWPqcZNrNq73z4UefH2X0z5j//49vrf/SPbw/+4T+5Pf75z0fjOvHd8XX+Emu8jkJU&#10;7v7wc/FQ2D12uvXU/9I0I3brnbPbH//J7XUbgTz+xc9v3/3ud28P331v339TT/CXzypHn9itsXwf&#10;vvv09kTj8y/p+MuD9JdEEDBfVBn+ot6pxr53wZ52vtN6zses+H/jsA3+73z3Oxnqy9sf9iG4n/zs&#10;4e2PfvZZTvOL23/w/Se3D1oy9nZKmkFlhXNJDKRTg0dB4PRXKSVlhqr0nL8MjvHVGTtqK7FoRppx&#10;cq5zUuJ1xBTS/rfkjIVfx2kYynOKBQfo3MhfaQavKwPnQzheFRDDn7VogETrVx8ZDRfaMxAUnd9o&#10;TwYHR+TE053Oc9/zGrEZ7kYhD/wtaVDgNaRy9HupUiWBdpVSvK2hLU+Neg07fwQ4HzGRHLmc4OI4&#10;qeJP46L8loyWZA3j5Hbke1gr2XFWK/zAZvgJ4ZxH54qTd/JUiHg5h4IYHvQYQexvlX9ZyP+BZYtG&#10;ui3rasZoo4GN6MpjR8wtq5O/c06OjZAZiRL74i4lDmWEqkhVDp1kfnxkdC1X+Ypy6BhzpPDKmjgX&#10;tzq5tKMbXuHSkUEPazSgwwipLIWvsc1WLnuBeZEBNho/CuOXrdDNMsnY+wDeIXz9dnIJllrgtUo6&#10;+U4WNRbNoK3xE8By3Mk/Tu2iWeWnstFJIR2J0BBFs+GTixy7Q0dJNIhU0odOAeDHt9sSki1TxOXs&#10;tfCz8UVxdN/zRAhA/+MdDx3MZ8FwBNXDV/LzdMoVUpYYIGeHyk8DZ09sRPnqWMMzePikUwcOtxsa&#10;6R224kteuTsFazh0P5ss6NgMTg+ON9dudh/OM/sZHdE00kgGLfIsTOLk1flm0OWu+67wp7Y3+ZeR&#10;TPEyOoMH2MppYZAUf/i+cArbeeCc91JPGSkk3MpSzOaH1qjhlJLdRC+rwhzNNj3YcqPSkYMG9JZA&#10;EVRpzgY64QbTHz76UwkvLDqBOp2raCbUlN9vgUUm372jU11gsyCb9iAiL1kyzAYrvb3I1jTs2B8x&#10;kCPd8+trLObb3HYpSxRE75Yw55fOMqDwsdEyK28RF4zyBwcZDpf5iQCxjUWQMZ6wq+GDGfXAhB2H&#10;s9ELRgAS4c4BgwTMcOwM7uqNNziPjEbDZqyqo/oImQ8ar/F35f06DPcO/oXC694MIYmu/KKdjROS&#10;/9IJ/zoNZQgCHgkhxsgSXw6yqwPCZ2xXYtGSiy6OjC1T1wmun5NM4CctidwXx26Sv4zdnfzgZmMD&#10;BQjUGvlk4hSPhv7LzgQOSYI6Hbv0cOr5mnjh3jhA6V0tX9+mFAZPA4JunXafynlgNzcdzwuYcq97&#10;kpVkwwa16LYwJxsp5P435NEH5uwCIZ7RxvGDiYdi2dSRqftjH4LkfJNHcnGyAg50HXmDTD4CTa90&#10;ppNX1M7hKoMG7sMG5Xz/cRHxrB60TBrv8+Mj7fA/vxPd+xZb8CG1CYndPuGefQxHnFUuVvfDfYRX&#10;+oBRxtKUY7C7XPK9P48TjK5sSBa8aEX/aGcXxU8mAbzPgImbbMAn057+3BLCg3IwTqeDTHtcBdJV&#10;PNjjZkAO14mgBgAAQABJREFUTmV2eEpwHXDD4UpOx/cfGHzMynLJz6x5+YOB/UEf7UcQYCheo3cM&#10;StPxFarj1y987Go8iu98k+x6PvxfoeVxB9PsfPeH3tHfc6iDT77BIjNqVQ47bDKkI36cUBfwBjoP&#10;MbrPgMiowBw+QrYsg9B9151gd06+4CQjA2Bsnd8x2/q2Jc4G2+SAaAK70sKLyOLI12AGPy6ZJd1e&#10;D/BRe4Mik+VmsH5xe/BJp/uLHhc8O1xfl+/lO++urYMnry88rB55UDl/pSMVjcsLv/N+CP8if1Af&#10;4tW/+Be3R+3k/riNPR4FS8JXlrL3/eOXddB85uPW0l70PkpAZ1b56xTdgf7/d/0r2SHTGfsnP/zh&#10;7Ze9UPetvrj9vY8/vv21b33r9rhdUP5dx7c++uj2X/y9/+T2r37//dv/8v/6R7c/q7f73ntv9a0Q&#10;I2usMp9URfFCRUVzyU+lzgA0UAlXQ8cI2xokGZL3IhiUzAxuDfyrka9ArAOVo3rUbNyUSycZWXXm&#10;sVqOoexmTsB8FW4GvhEWBt3BaXtXw4gXw9tIYEsONttU4uOcWY6CDvCoGT2D4KfoKBx9caOcnIKG&#10;xmU48E9g9MSDDiFaVynua6M9Fmat7Ip8MDX/FO7HOflH0bSOwgEIZTSqHLorbI2E5CcczQLfKv44&#10;h0PQmSUMvuji/a2MikYL5xQNb06i71AFgrmRcfqJQadwx1mu1o0KqcvjOiHe1Xr1OYVWmJLvHGqo&#10;zXooqGu8pTtwpktOdSB8gPEoVEV+ZiK6cVRiQtFBRud+7yXM6UcH1ugynOv5k1WNNo2oOZ94IBqO&#10;8jQyupZEo4MNasxOnmTRqQO6Dv9dJpCH4/6SNRxktvff8AF3f4OhAm/WmDM9SA9etvb682btjD5z&#10;oOKDTybna3NZxCVHcFSUZj32jlpp6NNI/WbQ0l8UTIbSGvHFOzo0hOfIS1KW6Zpy8CWAvifx8m1G&#10;DR0lCNqRiV9xQsO7UeSVoWskenEH9yqW0ikDYL7ZKCAaCoA8GCHX6OhemlNZXbjECY1PDR36mK15&#10;14dcI0WdNnl0LWi00TWMW5JU0DpQyXKyMDgy/FcZLN4yv2ezM/jBPMCM3k5uGoXJEA0kMb2M4AjI&#10;F4zabs2yzp7REQywwjZ5Dy7+kq9lH0uC3Jh4Fvx9DgLdPU9u9FXrmexWro676+nI81yjlR3ASz5o&#10;qOzs3a6uDrOqX7YjFRumrzVcr3IxnQtLzmssjSfl5PC0zYymp6OPySK6tlwsefg24nkvlEzRzXaj&#10;6aIFzxqLGtiPKmubBY8DWh39pWOT+7akDn8RtjLOFZQx39Y9efOJayjG0psGoyRsle/ueuwhqP7l&#10;p8Pykp2KmaHE1uQUx93EIx8groOcj39km4UR5sJPHo8GmN7okZ1rUKzuElm2YDrgPLZ2ZCls5TM+&#10;NGgm72zgdSsUNJPKONti7nEq+Q446eI+sLAmVLpbuUtePhI9KvtZJyM4trP3mY2VI2x0Gqlfh8wD&#10;+P67RedB5J5+6uoUdGcfP1nVfOfsEJ5OOtnMRplBYHs88Wil+wl6ORZPsZMbW9V3l9gRsA2ORbNZ&#10;O/6SpW3WtW8dvWq5ooba9A9GPLvfGb2WJmlg0ucb/7Ryc2QWVIyto4/SlSuy6DWKGCOGgoMbDnb7&#10;IDqWxy8dFo3fsu5wr3zSLR3YbdKMwfiLwb1rVth8sHx1uEDU13xdW4ef2ftiNTBtWGIwUzLVEJmT&#10;Nrxm7PG4d3wKf2GFSOmj/OCWGN/NCFsKv2WcKFQGu6xTDvOIFyCyY5F4GiOlB4fk+qN/MKNlPqw0&#10;079r+hQ2+thO/lf9dy93g4sRsp7c7ggvXNcjPKMwmJIPz7IVg99OtnO3edc3Nir9aFnOzEK7MJn0&#10;eN+Ywq6oB24wkvWwFBBJg7NBqhF7YIG3v4seUfAt3QSBxnQCySrNiCjRaIKI7aBrv1/FzceW53SK&#10;+AR52G163aCxPGADDcYZADEo+3V45Hv8XfHkH78ysVttq4fpT7NQqQnBbGby75EvO3Z97Eyat5vR&#10;MjPGtsoZEODSSbCZ3vx2NMwOCvLO2N7TLF6b52n+4e2+K8bnP7OUmH5s9POtOkTOT5vJandF9AEe&#10;1bv6ffnOe7dnv/3Xb6/qNxhse1zeh1/2bphZtWa/bp9+KtPK6G76meTiBW8Pmhl79f/oG2Y/+jf5&#10;B3XxJYsffO/28D//P90e/kf/0e39v/132uPh/ePvqoveqWwa4PuLHn8lO2SE/6xRmi/rBavkTc2+&#10;KfD/Do7f7UXs3/n+9ytAL24//IM/vv3qs2bMfvYy4/jy9t0PeuG8Srf9bTpTG+fQxQjeRmYyhOFg&#10;bxkR42QYG7VTo3SsMHSrsWC0VtlRjVtKsFlLcdKV3jdopH/QFIapaSskGDV7VDjuhzT4VcnNWMVf&#10;/I6uQSlNYehd5RcHp0KHLGCHPA+DBTYnzrgK2qHw7HH4a+issZg5Z7ASnfqTgzhh6+AUs6U1ZpMs&#10;0em6EcVwAntGyZd9eND9hi55keDaqWbkcMxEENwK6SKuRNI4PHIOZEpHnXd51EKOXgkK9+fKyQRS&#10;xjsPYOB/IyMtIdpL24fNkoUbi1XIXnqew7+cE8eqwamUb1Snqw4oW6FTdKNr+oSyo5jiOy+dlmT0&#10;zqEVv0Z9hJVb9sWN/nC+qWSCQW7sYLYAjzyNRE+GGCsvHPCZFRvPXd2j18vWSwIGHss4GRpRLfuW&#10;brGxYDGZrSWvga9BuXKAwMns0Ep+0yd4aEN7iJQHAA0unLPHYtjuTrbhXmOpfKBtaUbwoEDr+A/O&#10;GqjkHV0buZYvWeqk3HWurDnwMwaDiZhVAN0a3Jh+xHe8Kcs9DlVpYb43AJbGDxgEOgHIKPCrg0wE&#10;HjqqkMlACJsMl4pmyDVMxica6fTSa2kn1/sVvHDqrNhIYnnZlPRo78QrXxdSkl6YcLeoXfmh7+JX&#10;eZOd+4LkmwXILkn5Vo6CT5dowcHdxsBcOLw4C7eMGwFHl/8LRpdTtsC9TnawxkANOvLH117kvnxD&#10;yMtPA13vtuIZMOcFR+ua7+NXZgMhZm+DF3/4ZLsvmxl7M9vNjp10iG4HmuGKUWiUn9kweMXQ4+Qa&#10;7lmEbINdZV3Y/ECyMqMH1JFqaU7q4itHCy3ma/GD1fPqiUWgY0kLPLfnWr7iRwe91brZAF237Mcx&#10;eSOze3qi0y+auZlu1EWdO4KbZM59v2De/cYC8b7wflaH1Sm35KfZTOKy2ZPGlZ2Bx1P5lZtzsG9c&#10;oSc7ZDiTwcGD1Nle8ifYSsKdvdF0di+VKAhsIGEetR9hoBWfk2dx5Dx9bxDCYM6hCeTlWJqTV4j8&#10;45dN5GPOihAkFsunZ5fTBRtDYp0vV6zuG1pdSzGXvfJUY8+32iyxXTp2DcZVbshRp2edlsImpuBJ&#10;i/avjut+fKPxxIxWNJOFHAAow5F3ykc3wT0c0mNpkgGbnyyCwz7VR84jnejHX+faKeXhY4e6jcB8&#10;KJpM+eCHDUKcwa6e+2M3gyFvsqUHg28Byt50PCpnCQ14CSNjbZe9m661yB5EdhmPkDruz26KX/4l&#10;o7OTZOZWPFrRjWnu9/h49PNEF4Wilcc6gV/3qW9gQQtJdM9EoRB2XaC8HkfbIr72M597yX3+ewQD&#10;eXIdO4yWAKGPy3bon06F+StJtyN2PNHryi//EdzVN1Gwzpr8AZrtkk/HSRvtFw3TO2Sd7GRUHFKW&#10;/uTZ7z12tEkyMajm6ZOddVp9Z8OnKVE5Lq4UO4ehMJTsF1opY0450DFyVfaf1u7bBlLlt1rtUHfo&#10;nG3Hm9cnHodzA2LpMNUdOuKtu7De8WKv+8nqqj8iPhCTTYnXQUWN9unnbXD34tnPbk9uH92efRxD&#10;BlHef/f2oM0hXme3aCYrWDYA0v0kl/2/bvLgdcsJX7V67nUzWrcPP7g9qKw//MM/uL36wz+83f7o&#10;j2+3PhTNF06QwRg85Omw/cvfu7364Y9urz/51d4t3YZIdcgefPrJ7XGdu3f6Rhm4z9L3Zh3L/5dx&#10;/JXskL3XTNjf/q3f2tLFD7r/sNMGHv/fDkZu5OPbH3/j9p//vf/09vt/8uHtD/7snyb3T27/5//g&#10;m7dv1ilr2KizwnMZybQwwKkyzd579EYYMpkpK/MsBUdx/pgBZ7Uz57JKp/eydLqy/AaD6riU9165&#10;6JptqaFCkPUZqXvOKP2tVJcva9A53I5N4WOQb9WYfmRkqsKw3QrLe/mFMjgueoKLdp4J/APzFAQO&#10;Ab3rXHY9L8gGj9Ov0Bk1AccyFk7EFu2nkxqs2HyYg3/QeYuOOXozJaWdc+FA/j+ON42Le3hpzjp5&#10;I9rH+FeJbMlkH/ws3WjO87/JWwlXKTodRlPW2KODaDpqic4eVn/H1yICz7HxPWtkFU6fLyvIdqvE&#10;O8f0+EnvtLUNsJ28NMRwcWY+q5CS+/SSXFZpRIJKS4cU6jle8uoevW8aNWSPjNJz2uYbpFnljo+J&#10;qjSuRViC8sZp00V46UQe+DdhSZcyqJyFZyvHJumogDWKjs5fNEpjp6N+Zy++08cC6ElF+6zvEZHj&#10;+c5LMOtYZu2nQwdOigDzSPzIHE3eKYJqzrDI0RAdcmOGec0xozH6j12IkyD9RJNjHRnXntnzaWBU&#10;MqrYToOsvMGw+c7kKC34ZYeLNAdKGYCrhsYqsQ14pJ907EgjO92BU8xoRrH8m9GK6G2uA3i0nMYX&#10;aZ1jz9mNPCoQo6NfNoJHDpb62sFs77tU6OBYq2WEJqDyDWbPGjq+v7UGT8/rWDTI9PL5Gb1cgwge&#10;cIo3iCxvwslujq7RUoKdGmrbfYqd4OXiEV1rXHpOPjvKw/Yz+cPfxcu4WiOMPQc3WPSsvMi5AZlQ&#10;LiMa0LdT6kPHwqLXM2mPLvYrf4McbyWU07Epfff7Sw6uZTuNGnwJKZ5feOW91a4aA3zg8xrJ7OKU&#10;kcCUb50ws1ydW35W2Pwa+USHsnJOYox37A3LMFU3aFzkCIpYAwksHxBMp28/xScbIlX4woE278YG&#10;Hx3icMmPHB975AEebc0foS060Hv97FlZHW1IjTYdF2VBOrpcuSLn4vUhrNbQGfv0i8+X9kE7iD3s&#10;46enruEF1CryQ3Ty368Tx8KgSu5mSZe3RoqZxfKcuiluclZRNrsBif7Hb0SJSejn5CDS8coPHpV1&#10;iMCurnzQu1iWuFq+g4kteWN8/IxBrGwpgJd9yhevaEQ//QdfyMpK4UEfHLJ1jE1Bncr9m2Ws/NOS&#10;WoJaeWPbZt/2isEpmmaER1a8bkapdK6TgWVMTmVqdIcMeeP94KNd7Qq0zcoj5sj92IVZjg14kQm7&#10;OSDKhe9sqvqMvcUg0CtaK5c9nNk/uiyyJKuH8jd2NlYutSlOI/vrcij1KpqAoWjCKV0+0A6JQL2I&#10;J6ojU5pcZ4vfSxBWOkzH0XZ/leC8i6QxriXfd56mn/L1NPn2w2aVECo59l/KZFYxKYe/ZR2PfFpR&#10;K+uCPeBgfCuUh93gl2/wlmgy2F3plbm1A7riYZF3Q7iSKw8QH+hf0QX3gSvfCT/lssT0J4HwzlO2&#10;97h76VbHYHwHeeGc3zg60nE1YPGErWXb9/K7mfbofXNAtwe/55T2yC/ZoUWa+ZvdjKhD3T3HgSZs&#10;9UFXKwe0w+geHVaAkQU6n/W9v08/eVaHJn3WubYhzDvvqrcuvwdcNAzv2px2Es3f9J7hZ589u315&#10;DVA8rd33jY/fu3380fu3jz58//b0aT4oHMqKHQjZCt+tLL3d7oZtBts+Dc10ZbfPSmOWVqvd9xnJ&#10;WBtg5ab06kX60VbCJXnss0y1x0zEfPLpL5tQ+aSVEZ/cXn72pP7A//H2TTTH5+tkPljyJbIj7W6C&#10;tUGkF1/2jtmf5UOi7/2Pbrfv1pH6L//r28PeB7v9/Ke3B//r/3p78d/+t7fbP//nddK+rA3Eyo+s&#10;p/J2WHz9p386GVnuu2+Jhuv1H/zB7aVZuc+/uL0G84MPbw/7gHTMT/YD8hf8+SvZIfPO2He/8Y38&#10;dNtMNgL79hyHAvHvPmawKc33yf7mD/5a+Z/dfvSHP8rQPrt98vmr3iUjeJ0jvymWNdDmrgqJpWoc&#10;ieoufOlYw09h2QMEpS/6TcFlBWsEccacg0y73A3EQ6FZP0NeQ9I7Teqtws9Ic7gV4gIYpnQaJeVo&#10;1C9cdnYb7HshUoidnP8pkAyzrOfoZgUeXiH9KKjbkUueK528AXmT5xBU2joLNV3ip/t3atg/rVgV&#10;hnd56OVUQPKP7OAns2iMwuDdEaCtJGSTA0GzmPG8kfVkXIE+dBxSlr9Sgfe4X55tIFA6lTByNXwI&#10;0C5fe0cBSjpkIvISpQZA6TRIHqkQO/2NxmR9346bnO7Y7KzI0WoZQ8GRbHOI0pttwseLHBcndHeM&#10;IUkuQejyislogPBM0XOvM+nmfsxpaiSNBjQWyRjAcfa/pQEFnWqogO7RiKj71aO8aMK6iu28d3bJ&#10;XFx0mtl5Uc28Crp7th/y8y6gTowiUYPl1vbaGd4hp3Q6BzQzynreKOu8Hwou7VCu8zrcIesehP9p&#10;vEBo7vHURIf4xPrpRAQzPONnGEok3fUnc9H7Wdhw97hU/aKRviHZz4lZ9P2nINFs5IzkQ16IZzZz&#10;ET7QApa2n8E8OA7GA2g6PEyO7lXyZQbHnxHG2dsF95TZA0e8LkqaGMjNcBWl4hK6UfkL1ggIFn1s&#10;yaDZBJyDmw6RR3YaqkeBciTLHid5vAVXFnDpRIfYsTJZ2AY/yHC89rP/iw+AFtdzCSxduoADuVt2&#10;DaZytVzJBajJV/Zu5/+6I/KzG2w3DKwffNlI43lLE522GgfYu6sGRCbrUh6KDg9o0QBfI+EaTdjS&#10;wMr+BtYG/rJpeZPBZlDS7QYbwrkljEY/umeMZDPmURyhbHNy5X8vH+xK12/0HK8bvCnn8kT3V7oW&#10;BuQFF1jPC0MTjjzv190aAKPPwANfU+LBcy3ZZICWwQJI2B0WuhY0PIstYDJMVuDt/Rz8dpyGDVun&#10;+/JOh2DACX+yacOLB3ZTLI+BQTDoEv6EH+JugOsy7bPhNk16Vd3Vfk7ZaNdjbqUD92SVfnT3Q1/C&#10;10EDtrBTnnroOPyf9HAaaFGHz8rY/WjviTxzcsiSmt9Jyat/Vs7LAbsBGZ872CY2ladRNMFF3/6S&#10;+qXHEQZO8ewjbDsRv85Yz2scc6HJa3xgABGuJbxI7O76u/NeEvBkkm9wyDaZVpRWF2/33uGWtkT9&#10;38XJPpcfnvhGjwSn04qW7pUvYYuh205yuvjlOzYzhvb+UOz3Xua66TmS4KquOBt1JWs+EpzijjnI&#10;Xc6R8lX+C83M5HBQKrZUOhs5iNDZRRN9vlmiCjDbcgGZgI6QdhV9l6/bHSFbUbryyTN+R4RsBw78&#10;jiODwByD2fNkVjyfhDtl4rRtyAHtZ8AcyA1oR7v4+e47ntL5Hw4md9B1M6r3i0R0jC0GglYZzu2V&#10;Eo3D6mbZ1Zlrg3VzlkKT3Qn7It/5WZ96+uTTL9chM5DNJHTMHteRwa9yhTR4CcuGc19W/5uR+qzP&#10;fxgMQAS8n372ZXzJZ9YNrKtDxk9vcLGOaXb35N1eJ2qH7UrU7A0faMK2+/HY9SzRJ68jy5VDPqZj&#10;+uejgvt5nSKdw5pkpy1MTqV7WWfoVa8y6UQdy7ts87JucB42+Pz4F7+orV0Zt5nNN/s+2a8+vT14&#10;92/eHrSU8Vb/4PZ7v3c28PizP7uFSLbJArVnw6vC7vooCq7txNqs2qs2Gnn9ez8M1u/0ntkHfbfs&#10;/cl1MP6CP9zlX7lDJfuBqcYoO6N1Gftl6P+/ELv89eY/eu/DRga+c/tSz//Ll7fPUuZbFZy3q+Rf&#10;VkNsPbXGaAZreZg2vLXUnMIqHp0x5kUxNbrnxPggHZa3KyTZUaHprcJbQ90o6OtGiFU+pyF2rlq3&#10;L+qEvfBNmZbevJY2tNLM4azAlzcebatdbZGDzLTnFKp2CjIqzyjejAxWaBgoY88aAtNd8BQ49Avb&#10;cbzT8gp5OT6Kjtk10uaI8LDYHMSkfmbGmhV62Pt3j5pR0iHZzBiJRBdeXlVAlQPvTXiReLMG4Ifn&#10;7vBGSj8aBHqXCqlZqRgazjXSyO1ySHMSNZB8vJMzmXNMR9uYQzqC6xh38+iQ9R9ctBz4JMCJSKfw&#10;65SJJne4kkM6sJx0n+QyasiV1OjYjFBs2TzgcRtgPH3PLFowQqJj+PwLTqKRn5YAbUdFcMMz8snU&#10;8s5wrAMconsnY3bMbmpAo2c6So50zcGXcza+CiQ+1ymjSzZS3JplITE7oGKU3wj73F+8b004/Utf&#10;PqNUZPs8R7yKRZ6Ew7y2Y9Wc8zL2sR0Nr2DVcNm7jNG/NfITZukxl0zUumT36voOEXs7I4LJd40P&#10;S1pVMGyEUtB5yabnHu/1a/SSuXKmcisuWCp6I8TLOzbwnzzRnX1On4VvhoIMy6cjw+JW6QbDiC+k&#10;yi2EKj32ga7BIdP0+VaCMKK/hmVJRhySibtDyR/MnlVCT7Kn6ZJ9s8uch1nwoMXUSY8OelZ5xc3K&#10;4xqVl5iLGT+bHUSHjBqL4Ts6rVhstuHEUeWYjg+4hwUuFXTPcPF10tjNs8vO8ZJs1oDCIxLRXQIN&#10;n9kKPZFfDVPyHr1RcsrtRRt42QUCN0oYqpVjugLHHxmD2994j8qInT2BukZb+df45dd0JtOpGak1&#10;woN1X6Kqof/n3hMbrHAn/+MrEdR/eV4q0+G1jIbpmSHeDHjl7y1nZW3vLKSr7boXLDyS477LFZy9&#10;iI03cWybLOJrvhvQDmUiS4qPw+dmfEQRdsYyC5htFhgsUXe59CjhkUHpjz2RU4K8wucLZI0ufuX4&#10;Q9d8UwCeNrNFrkaPI3jlZEgQjaPRgQnS7pJs/KElNQyejlUMFidZcTms0SiRcxn7WYJjH2bb2biG&#10;+uvnRpFr2GQzNB2ph95yb1AFtGjHO8+2map3rRRp1VQ+9mX+/L6SQN9XPakRePdjkbyBL7STg+PY&#10;F+r8XWV5JLK0yknvCL8VfS9DstmCen/r5GcrK/TkXbp1lLvZYJ6yFl+rVxvhf1nDjb8huVNuywM9&#10;+8W/k16UoWS4WaZg2Vl5pZZelL8O5QaP28ocD3TcZeUWIR6SDRuY7Ryh73dI4ZGsQwN377jxfdW7&#10;q3vLd2jBEy1EK75Kr/xYrnmvp7ZBUbMXL9NZZAUXP11L91BjYuWJtqrHtUfQnr1Jue/3SRt8cN90&#10;Bi/dKJ+WfqIRL5NvRrAyHC72u3B22Hnqr4EOD1kemWzAIbk+v9LbNM0sJPrwSUfkcWQvUw97xg04&#10;l7SUU/yf6JNHunva0h168CvpkSM6wbjHnQEc5ULe4yeG4+JhPkHeeOA30NrjfBifunpQfCedH3mm&#10;KzwtXN2ID4xEr8wdGyBRUPtfiJ/KaKJZgCK5Q96OIAenclVnQ4Yn22vgwP6sz9z86Z9+0itSfVNW&#10;u6J4Ky3UrZ/3LuGz549r0zyNpkeXfPOFORm2Yeftt9+h7+rFB2+3X4XvMLajYG3nn/3is9svWron&#10;7chGrjYZf92p3fek5YGP3+m1oDYSswLpaYP4GywLhrYlfW6H2+7ZjPqX3b1oFYDJB56FzRlA9prS&#10;M4NA2f5H7QvxzW99Iz77BlmzWc//5Me3l51v1WGj9bNcsDs9tzsUdcynn9dxaxDp57+6vapT+WUd&#10;tBd9UPrt/+a/uT34nd+5Pfi7f/f22gek69y9rkN2LChBEPN1OczucbQVc/xDeV792z+4Pfg3f3B7&#10;6wd//fbgm0r2X85R6fyrdzBgnab/vcc9/9OmUd9556PKwCcZQ9OfGYAZt40Ga1DlgzKpzrSQ0XIg&#10;azBT9BzUpZ+kLU966qCtimyVvnwcuPpuHYpiVaIKtDRL3YWTPjuEhUtB6nkNlfjcOxsZ3r4dpZBj&#10;WyWj0xacFe5g6UiuoVdJPYWyAhdixo0ytPl9QyPkVyhydo8PI+rVFbsGU+HeLKCKyfRslSVn4YOS&#10;DytY64w18jHHEEkKOUc1fssLNxo0MjdCBBWnU0GF/ozM3hsSChAY8FZAyZ/j6KagHWDrHOyDs3mK&#10;SWE/otF2rgNO+Ks0ibT7PUZ7TNmEAm0YfBg81Sa+Bqp09EHnBvu3CBpYtJV+o4Bg1Mt73Uiv9+k4&#10;njmO8lkC8zDZXxgGZ4QFP9A5uPI4u/eLTA9IPzMDIY0QuHRqOabZZHLUUVnj+UrPnuTF3hkkILTy&#10;EURgdLDXKOv+dLJhSX7B1KFdAyHM+8YPW1kFFh7UAJEMXicEHUkftEXLRAlMCVbxSi3QMUK63vkj&#10;P4/Rc28M0i070tCn7/GKiXhWNhdUg2wDGeleevLb7oNqhwve0kYvWmEnx5G/GYnShXv6WuxyDQ7R&#10;HIMtZzSIHtnhYasr5+yVfsfvpashGfIj0+AAxY7oTfSWYCqLPcEDlsbjkPR7AoWXK4K32x6iSwca&#10;ObmdFCLqLlY38Nwrfs9IvydY42DgywyejMMB2KAVi1bHEExn9IZH5ePQhPJkn8jXMM2uwQYSD3Sy&#10;Vl6Q0OMRwficAIQV8/XNfWCnq+kLviU9vN0btSvv6fr41eIq9+xD+bd0eh+0jc6yBud01nYfYUg7&#10;fIF5TvzH0eAZUT9+tGu+ig8nZ0dUlblTZyaRJYnpBBeS3G3s6zimneKmb36sOw22+TKy0MgBvJ+K&#10;6+R8jPzoYXK75DHcw1NoNGwW8ZLlGmPxiq5zxhNdzTFmq4U/Du/0hodgjq3Rhn9BXXvu/5yTC+LA&#10;LC4FTqf4Li37CnKxR++jG62a+IB3zp+Q7Z6Vv1LRjVOYuH79jAp4ksMxlWCRUfQaJDvv2EhbbOl0&#10;CI+PPfqnlw2YGdAL7hqS0vU3FOUD1ylo9TDyO1xqR66qefl8Hj4ZFzi+UUhed0iC0ZlfrA5+/qzN&#10;ZxqJjzEsz77RvANfpT0rDgZm/IJYwjVwj4zI96R1M/8UMHGrC+mZhJZx5HucKNQeNKEx7yjV0aMO&#10;mA7TvZ4ejAtO6fAjjyVfe0+ydsxoaYCNbHQWYumy65OP7IgfBZsBpR+PBc7/vZFBGlAh4gHR+Agm&#10;nMqvDumWVPa8LmE+kcjWBiluKIAFHBh42AGeixW+9kz3p4EuIjngBW3gliZQO+azyklCq39K7mB9&#10;u5X4wnVFQXTiJLzfh+PeURTsOGXjyjUaDv6L2AP3Dj9Au40Qsj/BJ6/n+RCEiAB7v9cdoygcb6dt&#10;GBBBuAjv5A+//PvtKh6Q5XXjPMdklFwfNfBIhl/qULdE8Xn16ae/+vL2q87tTt5yw8edb9dhA/t5&#10;EwJ09nZLWg2IG8hUqvZ9u64+3fDqVe+Y5nv4qKdvv1NZ9JpV3/767POWQX7RIHyD0SkHpfyFX3WU&#10;DaheNlD9oHL1sImlJ3XGXr3fjFmDMvZ1YMsGYNaBK4MVO9wqmzqdsfgPJ4q8WvHMstl4BOfDjz7o&#10;O2TvN0BhICEf1etLr+2geA2ElCV6yK8jAGBoezzUzm7x96NbywvrvL36ZTNmTdK8/k//szpQ9aAQ&#10;AOa9zMvfMT3MHs4z23OA++Yor90at1FIQhruN5F/sZv//b2evxjefy+5GdY7T1Pgy3caNf08fb5s&#10;2vbo4KXvQjGkRgBVAgqNkcuVqa9J/ziJTFmjVSTpZ0hmbJSw7bCX1vT+OSAjJ4A8r8d+nM5p/PsG&#10;lvc/4JwCc7p2LrJzoffENhLFgYnVME4zDJhT2taaFT5LoBSYeyXLLd0L6CqA8HJ69xOe0XxIPvTp&#10;kFZQvRM1h3DNdD1vFKEFwBlwDqbO2FhF41VBcA6c4r1SP/I4a9CN5nnfTR4vgypoK7icVbC8d7MZ&#10;EPHRfzo3Z6ZJZ1C+jQBH+AoovfRBUYXSaF6Ed5v8V3lPvJPTOjTJYM6WRZV04o9OWxnrwJwG0wVG&#10;GrqKFy8uW6pnwBBs75fgcaOcOQytiYfZyOsvOI100AwavkpQ+uhUEHs2XntGx4zsBTL+dfaOTdWQ&#10;25RU2forp+zTA9lzZnbxcfMonexjkb6PFs/rFBY1VxDavbuRXPa+DUTJhkxd15knf/oqSIVcyuwg&#10;e8wBc2Z2w8Pnpv3rfG9klP3MsR09e1cwqHOwSxuaYhYGVf/7CcyRM9zhYG/3QwUMirKhXalDiKbR&#10;Bl4nff2/yfvTZ0ua7b7v2z2c7n7m8U64ICaBAEgRkEiYsg3ZQf3ptsIOv3HYFh2kHZYCIASAAO7F&#10;nZ65Z38/v9y77yOG3xEkHEDtU6eqMleuKVeuHCvLcgej7+6lP/aUzuMVzCq5EtLRKvHg2J+KO6gr&#10;zehnE3R065id2Z5DD+yxf7qmxKOX4cAnxjroap2T8KONYfQdW57arUYjsRYsXuVwbayYEY+llacl&#10;Ape/WIOJPrtfXoV7ZdM1fviM7jrpGK8e4zVZ2Y+rY2X8ys8a9d2fxspJHeDwrXIHf/sFdyv/q4DD&#10;ie6YKI4ZsUNYDqmDZ1gLP2U2nctnBas/+SncqtzIzJbR2IxKQQ445/uOyocuhsfVZlKD0Rh+UZjy&#10;4h3TEgxuu8ml65cvj38a/9NLvFWe9w2pytdtU6WX5YHvut29feycH+ILN3ih/MtnNoUvQiYuHzrb&#10;uMql/ILR+KSNZQT94HOKSX5lK7nYDJz0398pj7E/f0fC4vq/ekD5gwNt9rKOR74SrHcwtgIg/GvU&#10;weeHXuexdQRKLM+GJcynxzEdn7xjm8UOjp0fvq4GOXw6wZM5PAb1FPkt9+7ZzI9OEt6Org/PeFHS&#10;7tp2Gow66NWrRpwJLS7ZdizfrnwWsPIsr5X/zg0w8af5282IVVg2ul5d49hMWHn2oC2lp9fsYis/&#10;yruIDeZoVBnquTx73fJz+I9dVn/mVF8+r0zkp4996+TLxniEo2vJGmc4fp/NabQaDFCnzg8AAN+J&#10;KvlHviBhcKGnjXDrmPM1PvOgzrp9CJevJQdYOISnwKUnjPxdHpWl4ByTGzF10ZNoeQ2sgYXRUw5C&#10;oc7EijCrAB72UvTew4EA7/OD3S9P0713yeL5ubJl5k57pXwmh/NmO92u7cGvbEAsFKwN75NZx7B7&#10;uqUvM9zw3re6pN8ZiEXi4MUknAmF2W7chy/xklwtOlucXy3sLlmcyuAGt+Ifb8dfB3CQXa9DlRjR&#10;D+186fR8+I3N8XxI/lLO4VOuOsjk4COE/4f6CMXCyEVvG1QMzu80RY6edHylp3p0j++NZgHEvg3S&#10;XckheWiP8e6lWej5N5Ud1lIX3uHopA85EjCez8Bq5aUZxS9rs/30Jz+7fP7FV/MnmVntrQeXDz58&#10;+/Lue29d3n7ncTuM995pv+faQ6E5HfJrWcfraOIkKmublb/wZOdWFrzV8r6nWz74Rdc6Zc1oSXLX&#10;Doh2IM8xzkd+E37LHX/+c7NNff/3vWeXTz69f3nvV95vheBbF/E+vP6s97ueXXfiZRH86tqI+fBn&#10;tQW/+uLLyzd1/u5aGfDkyTuXd995u+tZpXSvjTTufvd3+0bYX12efdaOiS0ffFQ7W/U7pmN8buP6&#10;JJTveFj5fP15M3x/+meX+/+n/0tLDFtm+G//9eXyF3++nRrxSwPnyCa6ycV0nHt3p0ycsNd8+Htt&#10;ff/eu3v/GPzf1pEL+Pt7aFSp4H3H4Fm77Wn76vjc1cl4xnqXDQpl4Tmk834BfQjrrPBoVCn9q5DF&#10;XBtf6kWdsTXclMAbTAZmVNioAedYLVLi/q7k5uQYoU6YpYBO9xxqODfaJU0VzP1bwyM01vVyAkGs&#10;0ON1jinm1xnDQ/cch+P8F3TCTkWfeeZoNuqFz6xXY2jLiW6dxWjQxzwelJ2TrcupBGOztNUKV13W&#10;EFLD411lgx4cJbo1WufoC+dajpOp4ERvnbEYHf+IOgOY2nJ2q6CauRG/BgOsdAu0n0YX4Ne1DtNG&#10;9zlNMdKqBJ3dvlEGvuieHjvpaktWwAlT10R/nQG0oNQZKy99mV3jYh1PadGgmH0QvDysZzd+VgFj&#10;pfhQ8uLL2/GNZmSKM9rI2bpfQyVnRLAtJ9Q4AtmzhsWtE7UOejJPh/EQ5kC6Oj25kiNaazj0zIHr&#10;jFl+SRe1RVaxzjuXX2MTrsqESgh/Pl5NFp0cIq6S6YYpEGnn7OJG79rRLO7BVU563K9n/EoVOx09&#10;0zPey9cD13P2LHpLR0b25I98XKVYJN4cYeh/AcPXc4+zrd2kT7GI9QfrniXskC8n7zwVl+xsJ+0v&#10;Hw5ucdcjPKMG3ezwpFljiq7pLojTgT24R7p8R3c98MrGylGIpoNFFIcXPMDdP8HKkE6ARt6xoZOv&#10;ygCAyeUWw+Anj3zEJfoLPrYAZ+dN3sHKUzSvuXnipTkJx8sInSCa2cd+p6Bg4uGN/ZG/BLnBybEl&#10;ToWRCS0Nz3UqS7ZyGUpyLK5yotPJ96xDFl8szMhvQNPXGvf4IpQzvezsnvmxi+eWZXnOhz54qTNf&#10;TAxu5m088x2F5aPCkO0dXZGBFsh//Mu5Lv8Lm17QWMZJeDuvvHS5+ZmVE3R36PSc9GxDMjrSEVoD&#10;u3tNa2UVe0M7X9B9cjjJyiYDCVJ6f4PsYakD6SroCiMrPEr7JtCj3/CSO4qQ3lC5GT2NMI00upvS&#10;lpIcDx60Xb70D/N/K4scEt6SKahzdE/Wwpdn5etoYpBaFPjsWVn2I7gt2ddhXcuntDoynfi7py6y&#10;BCmf++YI/2jAxzGrgypX861zMPiJfv56BhqN7k4d4Fq65elkiDbfB4I+CNL1iqaEbBe7dMaaT9qV&#10;/xDpPKjz1MEv2qDr2Di48rVwPJmlXdrg0UIbITyhMy2PNoHI1iXxH9Yhu99yXt/+nA9/WaN36js6&#10;fdMha8k8Hk4+wNsvXi3ThdtxfFR+pOHEffS6COmFq8vQTYqjm7UnyiZ2VYxBAvKtoxRGjXPlhFzS&#10;8XejHbDr4tYoOs/SCiMivqQ5Jbz7axnVEX5c28yALr0pL2s2Bb9vyJXmpvMSewrPUHlIhqs+i2Sj&#10;EbryBPLATifJtDwqKZ4kPtfD1/jHaMd4DeZhz1vSjpfu8TiZllHlH/tD76AY7+wzxJO5yOFamYM4&#10;HLefR/JYco8smre4XQvTTpFHfvQmfAM61dH6xF/3ftXnn7U3QssJv+5VHGI9bsngO+/XEXuvlWEt&#10;IdSRUe87nsc/fzt24TdguDwUG/bC6GhtDOV05YTctZezRWieh9+rNODv1xnbqyfxY5DurhkySL7+&#10;+tnlm058GTx6pw7dliqGf+2eyrTl5QdP9m7n11aEPevzRE/zEdq5Ya8T907t9Cfh+7olkz+//OyD&#10;X9T2qi3ze797efjZZ5dnbc5hVcWr7l/Z0j4dEi4yO8jp8Ly4ZL/X57Qu//4vU1Qbe/zZn10uP+r9&#10;sTqbN1jw7lnVsayTXkmhuQ1y1Cm896stU/yNX7tcvv/dy3MD3eGe/VLif+Tx97pDxkAUthfNdPzi&#10;81eXtyvzn35cYTMT4PsCGbudZ143HXVGto5CV0C6Vb5UKFt2U+GQWSvglUKFb437HI9DOTWCt92l&#10;yiCjnxJwzncZ9atHzXCZcckY57wauTA7ZkTDuYkUhTAcDHLvZHnPyU4515fcOYYnlYx1MoPh6EM4&#10;GTfCFb/sMgTx7EIAR8aUp9vylnaekE7FZXTveQb50ugFZuOVo6mMTe7BJ+s6mGTutwbz6k1OIidV&#10;IaFnI4EqsFZQpLcqrJBwpi/DZ4RV42m84uZa8HUIOYXVrGrXFap4vjp/cXfbXSwaiTrn5yY4DoN0&#10;dKUTkMIP/ivcRoICIBdnbZpcPaDg2IVLx1xeminS+diuVXjrJ2/nWz2VDmpLINcISNYta12Gp0tT&#10;BZbLlIE6Vg9U4tkKOzDMAnaj9qWbnqJpVnZ5p6bN2Sn8rxt5wsODe9lEaaypN5O3GQSzuHnhLS0t&#10;Peay4uW7Sk37ZN+tonMVoVlN8el/35kR1v2hOaUtbckKi4dk0XHTyZbmVWXjZevROWj5efCousNT&#10;GHVL22Onyv08T3fp4DQ8gy5u0pVA6WFHePdx8UePy9vXLSFIntmjhrK0Y+rYK5tBPw76S8c9Dz6Y&#10;8dBVhSd/2TcuNnDSs07lGlgsJB357ZCG/aGb3GQb+iLRPks8xZVieXaSccjyaQ2U9LnG4VCWaHTx&#10;pHyXDs8z5+KWOWyqszj+4NYYiMq4Qme0yOGk966OvauAR8/7o4NFdT3wro79v91T2TWQ7DNX/JHJ&#10;cwFnF8FoTa/5w+J0iAay1HjprADMZiNw43UN4fKS/q/V/GzPbNUaJmjgpfSH4eQO8eyQPSTj4pZt&#10;B065Keaa/uhbWjSW7yQMx2Z8s1Wj9d/UGDHL/DQ/GfLlj9nWDbTIi+UVu5WnsCOYDq5ssdCpqWcH&#10;vcy3c4JsFVz/5B9e5kdLPPuYbBYAHhuDd3kR6GzgiutIkg7JXFo69I2wQ7kgvBnwwYO0XXKb0RgL&#10;u8qTcix+TvlzP2AXB4BSzo66d1UOhR36/HApRic+wrP0bBX9cnGawfN+aPP3jU7zlY/kcvK3PEod&#10;trSw01G/FH/KlbKlYVWdgoa07OBVS5EQ2HsowasesWzT4/W9OBN2rkOevb1uBoYuDVzJhNFAZwc9&#10;d1+UwYDY2r3ylbc9eiSMIxw0gJjVD0Dp+XSQu8pXxUt450EXv8lBffOZQKbP5cA6Qo+bgbIl+Pxy&#10;vsfusMPQZXV+9SJb37JUBP1NHlrsnt7pep2Y8MaH95mbGKh+OrowyPewGUpybYBm9kPVXiVoZrAr&#10;vmJ2fBCMf1KPb8b3YfnUh+Lku3e/SC+/8HcGwE59hXM6Xv0dLrYj/el0Hl2/fpg+SvfofvzM4k++&#10;L23Jbx2wUlH19HuzxSN7M8HhvrPEMhalPvYVr+nJO3CU73udqze6pzadEO0AsMOH1RGNr12PXuUX&#10;/YI5eXsihd3OiXlNWyqPHUcOz8sf7aTux9MhFA/KgbyS+OTfA8RDIWQ0002AJwBUdjvfmJ0DXB2a&#10;HAY9wTNr9MZ3vDtwMpxdmEWAK5OCtanYy+vab199+dXlz/78R5ef/+KL2efbdZQ++fS9zYy9/V4z&#10;V9meTptO9PNW+KCxd+OV/RXC8is8dtt8k5d4Sp75+wxGPSgd2yEjGve9T8+mw/JNBLzvldVuy/u3&#10;247eede7Xj/76S8uP/vJL+rv/GQ7Jn7w4fuXDz7qI8u1u7UFudYsN3r09aiZtzY/bAbLu2PeLX67&#10;ZYlvhUvH7k//7M8vP/qrL4J+9/L6O792+f7v/c52dPT9wGeVwef/9t9cXv7ory8PS7vPHFFkB42e&#10;HKb76FZeXr+V7b6tPKXPZtcuNv5oQPDbx9ooBZDZQX7ervVjzYi9d3nUDN2DP/zDy8P/+p9fXv/m&#10;b12+SV4fqdaBX9mT6D/iyPv9/T28L/ZJ3x94+vU7l5/2HbnXLbn49JN2bczhKf+PezGY5TNcObAC&#10;oqSUCzfHpaJaQdXAY7HeVJahjLmGL4NWNrcMrrR7F8LotgbiHG4wc4IRtBxNioz6vJtVmE5YFw3J&#10;cnXXFfB4KqT3uhqFe1bB2siBGdIcVI54H4mMzy2NG9qgM4pTwXQfjaToWiRE8eCqCCl0e3leZyRH&#10;/aZjFMxNlmO1Y/ekI3vnUA0XfJ3xroCu8KpUonsqryI6TIOf5S4nvdB1LPRyIqbCedhoX6lg6X9o&#10;Oa06M17Ov6vQeb9pjUZOl/6VEuTplSMp3RybklaE9MeBApVvOVmOUcWensuW5R80JT6zYDmY6T2b&#10;0KHZMhZxnA65ycx/dIVjSxrqyL+2lVjuZUsTk3/vAEZno1HJcEZM4wefoUDw/LoNz/mAbfxfN3qZ&#10;1qbX7mpAGD3K13QePiCZ/ehYJqcZXH2/8Zkeprt4RC/IfidePiyP1iAjRzG3PA12lTS9ow2fjTuy&#10;QTyv8laJpzgv5VPzVFfcluLdJAqfjsT4AVS8/Nn7biEldxIl+KGHtxifjPJ3Bz2rCHpwTmfRXoUM&#10;pDjEySaSCDqjN0dKDigGJHJHOiBX5033YtyfGT244Iz3axIohuaWJlx+QRYOsiQLw0/pgtuPjaB1&#10;OyC82ozZm+nd83jrKh+kRQc+ZzLeMBy8N1rnCvX4u9Jx7z2qsY6XG+0CaHwcFzi+pGEz17Ti9mJ3&#10;YCfsxOGLXHJhDbWr/a3TfOX1kBnV2bI0SyJCcCf3g97RWzR6BsNG3LN3sTUZCqNhBhYPAR19KL+Q&#10;dOyCv9PgdDWopKMzvA2a7KO2GsgKTXjYmN86ItMrRezvjZ2cAYGq3ZAor5WeA1P6rUqYyhDvXGeh&#10;aHkI0f53d30+rEaXDJ1nFP/YC34Gn542AFhatG3IsgGC7tFYRwrslAZHweFH7qYTQSM/Pd3Cg8Um&#10;2tFAf3AC6dbZ7fRpgOpqG4BQ3kjy0vEDNOeso5Ve7jWSbXt7RFdFlgLus4IE5PUYP8nEz0zfJx+3&#10;KZNnGUU29dtolU/JbxfY+Vx+YPaZLfFH8ElD/qsO0D28xVeM40e+DKe0eJzS8CRS54oMntHvT34F&#10;c3Q9kiLFnuOqww3eSZJfiZNW2vR91BqDT6s3tSF8DuNZDbIt5R2tbDr7I8YGb8KzPEv2WyMXaysr&#10;8cRferYMU6Pu8uw0eOUNfl9V98mL47vDGx6DYi/j/yF94jZir+JD5rI7QvCnBkl9CN6yRafZD+9T&#10;33vQLIS2RqAasTr58kuZ2TcSy5dHj8NZwx4Mb2yJP91sSbn88HA7gzkrO5K1e0e11qLdHcDuKMW5&#10;+GQqKstfvt7zvdCe6Rgf60DgLdnXIbvZMyDpd+1emuDMiLvO5ktzrmw12UZvya7w7q98HKIHB72y&#10;28Lk3VnGS5eaffEpVTSWtgsaSsjsmFwGEa78LM/Tq3pXksEmw30blr2hGSb8DedBSzrR2z169sGP&#10;HdOnl2/6DMZPf/ZFSwM/z+5eXD764J3Lxx+/U4fs3ct77z+pQ9NKnRJ80yYeT9mhwdxdb3Ripj95&#10;enzW4Q1P2PjlKScwfvyRz4WYCNDm8Mmm5/fOhjiY0x55VLw21/Lhai9f9T6bZYzeZ/dZBTN3j+MP&#10;PPv2EfkXLV3+8qsXW+poGfHjOmRe7zHT+2W7Pv60hvv9y1fNtP2Ps+27X/vty8e//sPLg3/5h80I&#10;9p7bp59eXv/JH19e/VXfFfvZz84GHZXHON+xa8se7/3qDy/3fvf3Lvd+5x9f7jWrtvqypZP/4cF3&#10;UNDSNWjmW2Ov7aL4flvctxnI3X/1B5e7P/xfXR781m9dXrXl/f1o/W0ef687ZO+2Lv0f/8oPKidP&#10;L//nP/t3l7/52dO+RdYWnTm6996+q2OWETaC8LWXIjMMxqRQMaxHLdVQMtYYaVkCp3saI2YKdIoq&#10;is5yg5NkTDaieN1sVqV6hY6TKirTK4MVsuDPtHMNCjNLNcj3XZDiz8uhnMBxJqbL1Tb5qdIy3oy0&#10;0vKwJXKmmx/7rsxKf/ijBxw+Fb0rZ7fCXotIh+9+QiuAZFJA9y6XNZw5ElLE2YxQ42adGE432hy8&#10;RtVocHoEYq05PeS9K+fAo8HN7ZRUGiX7LIes02c5njTROg2PeKrx9KCO2OMn761TBr8NT+5awkBu&#10;u1g+aPmGtdLep6P7VDA+4F6HA5143848ltnFM0d6p1FVR26V0xoGL6q85EV8YIWM/Gs8eW/L4NPe&#10;ASj9Nt2wiUnhAHRYY2cd4XXm4oVezNw86N+D+DWKTBYNhxcUbxlLS3JeZUsqFDyu41K8p4fCyqM1&#10;yu+nn8KDnjM0irtGi3zTaIg5nWwjqHa3yiVu9pGespbSkKWTAfS3l+i7zjClwUuPKr7NVCbTKgBy&#10;s4fSsTkjcJxRGpC1szHajc0egu2KXzDL3oK7hQ3nb/53M71iZo3SiQ9JIeWhhgH6vlP1pmJij7Ot&#10;8NxsRx4Nb2TilV2fxgYCsiCeaLNHtvygWUo60MCaPF2Xz9GbYmcrJTysLG6CaFXBEw/DKp6cI3OA&#10;2TlC0zV76lnZk98aMg4gKuaNZI42+E4xlFiZXcLijg7psfNa3kcP3eSGC1f4Wxnudnk2fILJ+Mu0&#10;QLcUT2dBbqdnOMZvaRxrYKNHYUWKO+G7IFXY7Qwu+aQx8s0e7Uw4O7v6ADPG0rChDTrIH7okeyjl&#10;nb+NCHddaNdV2PHHMTIN/tCSlh6ny9d8kiO9DAFYB6W7XK2Ct+JfvSMBAg9oa9iv/BRGT1tGHAD7&#10;cvDts5E4wv84jbh3Gu83avwgvyq7nOJXLnYTP5Un/otz9Z1K+M3kzEEOn3B2CfdBsAb3BL369uL5&#10;qIdtYhFEfsK7lMeGZ0vpWtr5mpjQGCX6rSzMpgu4NfYZ6ll6Xv4kB3XxZ6dBKf3R/QYI45888n7l&#10;zdhvuOxUJvM3S2PpYnl+GqPNABVOh/LnDEbGT/f8JX+w+kFe0YszQPwrr3gtcHyxTHXL3psrNKWl&#10;tnSRR3vdgGNbIOffWj2SvMPpWoOomuDITlkrJKWM3L79VJB6gY+2O2yA0S6S/vrFjVuk5hvcnxPf&#10;Yj2fwJkXEaZANp3PaVT9kY/LPrDjWw3FKqAvvmxb8FYzvNt3nb5++rAGZxse1EGj+6WNKv9jmbg6&#10;fnYZCfo+y8HG5NFPPGqsLm/Lm4fVO289bSlinTB6n9+LB7zEaTSqX3S84nm7QeuwioEy3nf2zOZW&#10;x0dz77f1nviLVjzoFJ+OY0BlOdFhDri613cq1RGFVY4f24yhlQx8XJwv3xAz4znbCAEd07nLOmQh&#10;PH7qmMLxfxhT7tKpW/BsDtmrTdC9gczj08RHUz0RM0xKntLB/H809nPdmQQBrf7OMG9xeHTcZqVv&#10;7SqwcI7P6C//e761e8zI8mlmsDfoCklhx18G77kD/2x1g6IKWTFsfOUdjW8BCl8CUNfwW3RBOw4/&#10;sHRmP/hFY22xbujAjNFPf/ZZNtcmFdH45OP3L7/xm9+7fPTx28GzC3o4ecwes5gwVE7DNBNabpen&#10;hdIBPzaGYgqPCy8YnuVF8IoTvdMJ22FPZrLWwY9GscFbYm/Dj3ZqbNb440/ev7zfjNiX7fb40x//&#10;Yte/+ZtfXN6O/+/+oB0T65Txt1999XxxOmRft5ujpZc/+ubs5vhu72hFeO+bNR1x+dM//bf59rau&#10;z4h+49MfXr77+//l5d3f/p3L63/1312e/7//X5ev/4//h8uzf/0/XO796Z9e7jfzpZnmSCuXe598&#10;enn8R/+7y4P/5n99ufyzf3p5+Sd/cnnx3//3iZ8fjeflxTVD2I+DLnoJ7/L6N3798uAf//bl4T/9&#10;p5cHv/M7l8f/Rfe/8sPL/U8+WT69WzvTsb0jdvcf9+/G938clv8/TW1L5E/ef3j54uNPL9/9+Fcu&#10;P/35y8tf/vSbjPP55dd/5V5OtQpY5VUmP20EiBPwzao1kjIGo2zHueWQrHnPIDe1zgfMlm9GPOtW&#10;qs9MRxUYx8XYVXIc6ToDFRCFeDYs351wDd/VEFYqguccNfYydkkYp4qX4+B8HvQhTi5xlTC6peOQ&#10;1yiKLk85p5B8CpcHzmeNSKURvF/IgecChmDmuYADv+ZF5U6nSoNso1zFjydo/Va6QziBhnphXIKP&#10;knKN3a3R6J0Rzs2yIi+GPmxJok7Nq5e+O/RLnmwpfwZk58EnCz0pRNiDD29bOlTDZbsEpoQ1DsvU&#10;LfsDW3IVAVg63ba98Stf59CDXadPHsXAdFU6773tiKj0XqBeJy37kBehG/wZwe0xPJyWJYu5xEYi&#10;jZzQ5oF1Oe/WrS6cRqY70dHyQd1uR0P7aOcEbdQpDfrf+s8ainXJ8KRHWNCysmt//WM3p6ErKfwq&#10;U3KtQ0YZ5IrPOVmZyC56XsU0DmQC3RdXOPzjC/7wTI7+ddd5fgvvGU0Rp1KS+1UEcr8I/CkHW+LT&#10;VfrpJgLswUiewwzfrvGmSjrlLH7wrCV2WAhl8eH1u22sA8+t4p2tr8IoyfV6RdwFknCV3kgZHNsi&#10;XUZ3v4rq3EX/5OHpOA1DyQ//wyNoMrim6fi8FujZpoYBm2Q71A/9yiUW6AcyHz4AAEAASURBVAu8&#10;YzjRL2j/9r/gm64KJG/gZPu2nDCYTQAp9w2OpOwCIboRkt7z9QLPeUS6c1iWTJobHVBm0IYKSPq4&#10;bZ4g3bDAlRxOx6CL9LRGlLD42Zl9noYWolJn+9e0r7Jp+r6Fp87soufsZR2TIQ8r+IDkyYPek1hw&#10;9GZfBq4K0JHEwFYs9IwnOpt/kD6cJzR+SnvjWRfBUpqzagKd0MwW6bf0hE5XW+Kckg6/hVEYjNAG&#10;eW6uvIKHozxaY4stAB9wciToTqWkiJlm5fSWxzDiV+Msbo/cwoYk+PL7pivklz7OWZCZipxenRaj&#10;wUmXr+UVXvdy/SuDadN9sjWads/Il7yGID83T5Y+X2ps1dE9voVeG4UvnfI23dEfe1seR69nPg0j&#10;3n914Ev7j28IcjxPudYuerH16/DpFJdGHp1l5fm6jbzzHyePpCb27G1qnsRhRGe5eIj15JB3FLHB&#10;JFcn3V/P2ewCrslCt6jyaIOu+UGfYAnBOlVPtyHBi8vnXz6pHr5rJqIOGt2QXX52ZfMPHjbjp0NW&#10;xxTCNfjV0/TUsXclb+H4Tu8Pn3k/qJm3OkTk1Ul50IzZOmR0WdJtqhHC+RR5h9/O2WPXko2Pzcbd&#10;8kdHrIHilw06b3OxeFB9ACbr8i0bGf/xru582kCeOuDUubOE2fp2gOTTqpx5TiI7lt9d1ymNT9k6&#10;vy63o7WBkHAbvxiP3ZNxHf4EIP+yav645zd+Itx4yiZWNyMWXWELp5dCzmsA3cmqfuuQ9bgOTfGn&#10;vsNvuK/ndBcezzpiK18FKncP787gAGanF/kW3ClzWIhG55uBkWiBGw4MkanLGHIpbpdC8VfSnSfs&#10;l/FFXWkkV36DT1vSEjxrU4wvv2zgItwf9MHm73z3vctHn7x1eefdR00YVMfXWT+D7VeelRXnMpnP&#10;OScOhnfE4xmNN/wKPLwNXnnph/u1NWsH6vRpix4ByalUpp/o0J3Xagw4+ZC09pYNmH728/h+bUMP&#10;3fB7zYh9WWesZYcNxtjh8S0DaxnNZ33QWmeN7E/eIVudonB/9fTzy1/+7C8uj//yvU1ivGj54iff&#10;/+Ty5B818/XxR9l/rx+1Rf69H/7x5f5PfnJ5aODCUfm799u/fbn7o//28uCft8zw13413HH8679+&#10;ef3v/t3lVe+n3a8MU9HtTJJ4SrxW1z34J793uf8v/+Xl/h/8weXBb/3W5d53+rh0HTVKVYTY9d/m&#10;8fe6QzY7THE+Mv2v/sW/uPzJX3x6+df/47+5/Ojzv2k785eXf/Tpw8tbVUSPM8avrks4tna6kSHa&#10;1gnxQT1OUsNAFqgwVKqMUFN3uZgz8Z4Yp/GsSm6NiHIJjIqCIdt98HWOcYgziI34zMmEL+d/Mjbj&#10;bOR5o8itud93aSJgdO7OVqLxk51uNo5R+QZMu00cuEjdq8G+hnyNCjMtMVulgOdpYoa4EaNgN4KZ&#10;PM+Ty8jstruP1mbYVEJXQ+tu6VTGCjvzuzm3VWYxpMBwxAq20RMyKsT3m2V83KcHbKpCUd5V+6Zd&#10;dFLoRhDtANg2OVVWjc697oN/KoVk5PRfWg449YXbLxn2m/5DRxGOLvSemHvw7prui5mGZU9I1uCr&#10;Yn+VXFRGFunSYP2T9JOe7jQwVFSFk+N8L4nDPTDwcjaWliCtr7xt5V/Uwe85Dx6dZi29A2ZZwqWP&#10;F8qT8oFjW0M9Gpb4zHGzqZBoMBa8tddrAJASHH7IbzQ+HloTEL7soFr6Xr7mRaNLdIX0eJbH/akQ&#10;ZD2HEYHjoJP6JWNh1uSIB+l20ivYaE3PaEbOe14P0sMGIY66IF9FvoZYYAeekKEeDrYQTIzfZiQs&#10;gZktpYM1WsLRlGYwamx0S7HKMLhwKF+bValDfnBFHE/yrL8x3b+9b5SO4F6HVliOfY1YvKFzWOvp&#10;HNDA6Vi6g2z8mqXEDlyxEGAPN9huNwJWOC/gIO75d+0IkWH6IkdQ5dnKdY2bze5lo0kdWv812vxP&#10;3uFTbRKudGQSGgG8aliNFDnFHcLXVMUxEvlZ+L4dt1RwSJcuJ1QgpZVolexiwKDYD4rgFBn3rotJ&#10;pjWCAF5pH37LS8aNN3HhuCWEb3RcRHbK380QVO75tqULSPzKTrCUvkGA8n2chdsyrHvZSolX4S5v&#10;06cOA5tfvnsORKN4fmw8wctHc4910ILl1x80QHd7d2ubiWRTcoO9W6bMz7q/ya6MK+jsyhHWfA0A&#10;MnXp365uO5f/OoTXPMPv3uF0Tdab35RoqykQqPFh2/8ShbWLf87RgD8O+SUnbocHvYBmqFd4hb64&#10;MbLkQzL+X7VC5OXTeKCLBsEKrKHUt3Raws8e9nK+FRftIS/V/FWwzOB5HbcXz9o62ovz8aBs3nkf&#10;Ay/x/0I9BW8yyyerHOaDkvkgw1Jx8abMbaYEEfZ4lXHLxHqXWb9noHxuNCxJurt7Z3kGPQ0YYJJn&#10;dvXcEc7X8oRBqGvTo94Ae169F7/TE10HQkVYswMkWse+T37CyK7BwIZv9fbZCTQZydfZXbvGtdtc&#10;OCxhXPsg3UwHXdnvw+hzWTUglqdnkCrO428207IsdBzLxng6gxbVV/nevQec0FZ/YGY5E05yCdjS&#10;9BOxekZmGVTaFW0pEnQbbomrzvBu8KtmIjZrFh/saXkzHtKXMk6Xqcr3p9ZGUbHS1yBD5DG5N3B9&#10;FYDerMQg2JawKjd8fLpYfgV/q9vwN/6jgz/iwK2ecL8yA2QN/iP7bFT5HL04FkwNyS8vR5/+RXgo&#10;kgbAnyBpOq8w7lcW6a9jZYw+5P38f6nLvJP+ipMBBi/szZm+bjOtCB36rFM+u155KuV815Uf6c/z&#10;oX2jjxc+vqSjn6llb4fu6QhfLu+07O/d3hP73vc/2BLFew+eXb5ankYvePYhPZy0sEGg8Cb6m+cE&#10;6C945Vcejdfg3/B19NJjiPxVDq44V4cHv7IVAFqKohMsKiuC3ZvF/fDDd/M1r+pIZgnx902bd/jY&#10;9J//xY/3feD33vtw77599OkH7a+RD3j19XaPfOfd5Ovds/ebbXtZg+fHP/3xdmr8k7/+ny4/++Jn&#10;lx/9zV9dflCn7Aff//XNyL333/2ry+M6TUVc7rV08d7nX2Bmyw0v3/vu5cFv/cbl3ne/U2eqj0J/&#10;+NHl+e//weV1O1S+/n/+D2cLezIFr9YghjJ+L7i7f/6Hlwf/m//t5fWv/urlRc8va+dZKvyo+nxL&#10;jBH5Wzz+XnfI6IlNvZNjd2btlz//8WeXn/zi1eUvWpuq0fzrH711eZJzeFSBF28JG4PVaNcodzJC&#10;xqrTZJMGheZUkMIPDQXZyBJnWjlcps4B9A6Qq4bMNhHoen7IHJxZ97IU3Do+0dwHepUCvBRvtG2N&#10;+2DAGaVQp8wBBsOM8LKCWInYMqPS2SUHnTX+pa2yQt8InU7Oy5ZAnlFoTKMT/6VhlBoYOnDw+geP&#10;s1J+roKVSE5WgjmDYIye2QWqjws+6rMDduQR//KuRpPOYvLtXTjO1Ecldch6bTKphsjOZqNDa8mi&#10;gBdwaMT7HASHEs45gqI2UkXeKuCtv+6dLKNs5d5wrZEfXjNLRv2wO36hnj5O5bA8qxIt6Sqnh3Zv&#10;05hbBXLS0QtPNPw5tTmrlq/cdUOvOsY257iXbM5lVIyiSZXL52s+euact1FIvK8x90afRwbMnE5U&#10;nNJxabekIz2eUczCyjZ2NNmmFNnC2TZqJo9m1ukTBz0u3xCn145VHl2NVI5RzHZABWRQ2fgqneE4&#10;cKcRcmDp86gmWUuAbCnCkR6AF3BDPxo3PQJ0v8iu0vhN1oNH2rOcM4xX+dbJIPdsQwpE/PVjN+gW&#10;p+J3DIebyVP40p18OXq7hQUTP+xOGrIPNnjcjYjQ87CQWzBRJmwa3VGe3HQof46fEIZWELNF/HYe&#10;QoOZT0BbWDg1lE4D88hSgoWzhcPH4SesmJ2/+TbPN9xH9kBC65QWy2uYvgkdliL4DZEY6IYg/Jzy&#10;mSzLM9HRoxkyHL7kURELPfihWSMFTLBXSxwMGdE/PCrzV3Jw2va73xkwOpXm4Nhzp3LJBvXb8CMt&#10;1m46xxs/xz/MR/Dv8TAu8Ij3+W4dE0iDFwkiA7i9/6gcT0dHsKI0eaE69iGN+5XLymtYwtfmNfxR&#10;cWbWlLn5l/jcpk913ny7Z9u8i48fnHWbLBqoAqTReEqDsQcnOfgM2SVuPPRMpwLXkO56fDMfEjoo&#10;Nz1xBgxe1dFSFwwp2sMHYXkepjbmX5qXr4LLP3v/Gq3ToS8VeOnCILx/84ezx3glAzGOfe5u+ruX&#10;fzwZFD+l24y5jk6dOokmS/nwIPlZ1ZawS04XZayVFfodm3FChNQ9WyHhBVcfsZ7NRv10XmFxHB4G&#10;C95NYbt0K3bPoTl36qXq/80Q1skMKVt60ooOo/9v9zrEWw2S3sXrCxue4D3/74T5zIZGuzQ335JW&#10;Dt/0Q5fBsV925WSH3cyn3/WKgZ0W77WZhnyfqDfDn8zkludFBqLdIDsN2sEsv+Xp2ivaMLVDLKfX&#10;b3pRuPeAbg1xZXqdQB3BbAtjG7iNp7MDImsO/3wAvJ3xjb5jmg3fsfPCmdWtQ9YDfz1/AZatpJOt&#10;YInW2lKFG8hd3he3spsAqIp34uvk2aF3FFJCSgxO2jHiscBjpzAUXNzaP+lo7ZnCVkbwD6DDAOH4&#10;TBejORyQdx4kXeEtBP/pENyVAUR2jlb3m3FLZ3zeG/joLQV5llaSeOsc/wiFW6fdngH3ObX+Tvug&#10;Nmp297hdud/vXbGPW6b4qI8wP2v2+nlwL7VrjqFdcWEtOlFkNlEoYCyOh1uI8A0SiCtmusckqJPE&#10;w3CsmBdMB0eSkwYO+Qo8UaoqwpnNebjLpp40+2XHx6/aeOmzPjDt9R8zZQbq3+r9rvc+eHfb9D/s&#10;/bEP6oA9fOvZ5cnb71+e9O7WXRtxaNzc1ZH65vXnl59//dnl86++bMbtF5cf//znl583UPTD7/7w&#10;8r33P7q899E/6l2x710etDTyrhOPL1ty/KzNRL5Ujl59cXknXT16t0mCP/j9y8M2R3nxRbs0GlRq&#10;B8bbDP3rtum/9+GHl/stUbz7vX9yuf9bv3153oYer21YRcCOqWh3f7v//t53yL6trk+b0vyj/+r3&#10;L//uL9++/Js/+b/20bvPLx83Evfuh49zsBrU5X2G7f2IfaukESUvl8oCDmsj3WcqZkavEM2IOSiE&#10;cqAP2o2GU93ufYxU5ZwFP6qDsoo/u1gBU1EroDpGNXjMlOysM6BCeZER8msKQf/nkKyWU2ACjE94&#10;Oe06AByvOAW9CqvHQyvnYq29Ar/vrVVI8Gx5XeSjWwHUEdVprKPUUzIUUdicQk7Scg04LdVcp+FA&#10;HfmTbcMeMbmib3quQvagjwo+fquP+TU7dhx3eHMyOisPH7eznnTk9E2K1gW/fNkIbCM9bcFUwYcj&#10;EdPJOpXoJZskoeg8DmwjGIUHuopSZXmr1OSFjpjOiHX/jkevzw5BZgzlA451RG2m4Up6uTj8ETMz&#10;0Xvs8QQ+ha7DXn7SYfD6jq70tM57o0DP77fV7IO3V8k+vJec3n+7q2HTS9RBLV9XaYfbqDDHdlf+&#10;6ehP99nd676/pqFCdo2+jc7KaxyWd8/ZXLS8NxEHxyAqxVYbLS/L08lGT/G3zliQlkSqhEqxZKei&#10;6DY6oz3x/etIz2Yn8LpNPIKISYqOyKALgT++bJ6Glg5wyG+dpFXs7AtB4WQIYDNpwlWG/eHxLB87&#10;cO7hjvPZvpFKeE8FuByCbhDKFbnxBEboPQx33SBK19nFKsLyu+dlgiQH/NwQazwRsbwAtrJSivF9&#10;ErDxtYlkXHwOSYT9RptuxPXIxvfOXgmMSAuTz9s+uTI2vUB75f2MbIYJ2sLWORBf2ZR2eOHuuPGw&#10;SlCQRIYfi9AgW/8p5qbjEpedR16Jv3XcGgNHeVlYeYw/0KeckYHdpgetrJjejHJwPn2xHz3sD++d&#10;WsvBrTOBNkEFfUsm9Dz7deP/TnxWusahgSSDUJYTv2o2wUdJzU68Mj2sqs1PTD6ys5kuStGtsz6Z&#10;ysuH1j2P3+y/Z/lCNsfyunK92QjlXDzbD2emeeUtnN1OB8Xtfc6uypV8uNlXRIZ3ektfR8bw4e/K&#10;43ZspRNptZ6T5wEfG/wJKzxaBhLm/LuHX5iyQ+a929JMn/IA7pnliOTPp9/eK6IH+jhOU+K0SqBw&#10;mM2Z5usALWv8G39oHpvV+doSdRmjIyqblP94tnxR4/5Gvymy0OcrpjhlPDDiq6PCS29OQrBpu3Dy&#10;DeKUC77MdR0KfLAT1/56tXurAKQxKGYHt0ftkrYlffKweBfvxQmzEdHqlkMuXOmoE0NQXv8d+YVH&#10;5Krx7jti/qip0BAnQuKdnRSlf1Rn7MNm7N7po7e/+oMPLu/0LszT7FKnrcSTmz+b/CWAa+86y6vK&#10;i1m9Z3x6ecC3KgPedzYIbAYES3E6Xd+F227Q6qDVV4ytE25Xdd3qU6tP4m3flQznNpeKF2ADLYHy&#10;8+pJK1DamtwqlTNDNg87etotD6N3vodqAMTMKJ/VMsoaCmxwTiX+VM8Eo49TxhlHvLv4xdsGROe3&#10;lH++w5le5AOlQld+sVnGlcTZCJxH78vUq/7YzHwz/9zJ7iBg86dsla6Q2//xgB9EOsXdbPD2Hp+o&#10;26DGfEDPo00bOp07olWGjH7Ph9ahNF8WH66/PCjk8K8zZmZzmAZz+ME/v0mE1e9xx84C3XF4OG0D&#10;y/b4Xrpn2z7ovLYCe8ml3e+VFYMYeNTGkynosb9zHA0cNdCw4h2t/MU1s1Af7UECcBIjHz7Z3sgH&#10;57FX+mCK8gjfbCA2aw6VrwWof/iR7VGQnet8scS33/XpqeeXv/lx29WH4P1mxt7/6MPLx59+VOfr&#10;cfrKx2cE73343uXxe9lxW97zVD/5xWdb5fAqw7t7/HZ22Wzb519dfvyjn13+8q9/dPmbn/7k8lff&#10;++HlB9/7lXZy/PjysI7bW2+/28zcJ7Pdp61g+skXP2513B9P57/xg9+8/PCtjy7f+a//yzb165Me&#10;fc/seXy9+uM/vryO1j3vEH/v+5eH/+KfXx790R9d7n7zNy4x2yYm6ST+zIzdlYErE0n2t31ozvyD&#10;Od5uTeuv9+2Apy++uvzf/6f3L1/UO/7J5y8v77/Vpg81WI2+Pa1BvDWyrC3D226GGft5eVNHhkM4&#10;DRPOBwzDriivY6VRfK9O3X1TFox2IBXEDGofT+SPCpvx78qqS5+j2lLF0nh/4UUJqzKLOoVJGkaw&#10;yrb/ioiOmA7Zts1nMLFWmb/iX/EcXvyt1LguPhpKkUdprp2U00jO2eU8xfNNLypgdfmOY0KDTBnm&#10;bekRHHNqvEyNn9fecarzeVenzPsKLzUYqsjndjmkGhOvcyb7gHS6qGUz+dezIiT9wrV24ThXnq9w&#10;QOOtnw5XbNJC8Z0EJ8/QcWp2vspNaHgU/6oX9lUmc4rBzukkxxwtnUMVAvm7TkN8Ta6u+yjznN6A&#10;zj/5EjG7QdZ6Sc5w1bg4laxPGqSrZgbBlF3TmRpew2ONu2h926GvoVgdGNtrDPV/elOJQeGcnajM&#10;c0o0I+9idh2xdR7JRw1YoqcSaQigcxsBX2MUgBwpXty5Ht2soYXHKtR9Sy98QwrP8rjnaPvDE0yT&#10;SWfSQ7Y0vRkYkJcDiBd5zeY6whRKzHeYRZxVc0XxAyf7Chl8tyU6g/UManHdxduWmVyFFifRm0Z5&#10;4Xg5zrP74qY5SaW5yeb2ahtgpyOo4BuRcx0/3a5M3oQXFSRYKK+JgolS+aQS1Aja5jDpAwi9oBMl&#10;7GYP/h0EaziLSdfLt/gHB/p2nDs0jx+4ET19JjocN4GDoetozjEsaOCz++Dw6bg1ds4SF7MQhftj&#10;18HRG7owx3w4k+GKe/FsW9z1AOdcLku48nnkFzHZCr7Jhcd1OvAkbfpV2c+/oaeX2Q5Ha6Skm61G&#10;uJZVxX9LvvmMq0+GVxaNLjrk+FY5F0dmP1xtpYHkwdx+JLiiO/lZnEqZeuljitU6iv6bdGTtXP66&#10;h4M9a9/2ZCDJ78waFwJNROhzvmJ5Is1V31d8ME3nGsizjVxivonf4U828BWMuOO3yg0Ew+PcSoMa&#10;PbJbx+68AyR3zmmEXf6N5ZSz3JwcrOzgrGa8LrWsoZju2I4liqdw/5IWBc3+o/vGzsgcyJUCJno+&#10;IeOTUq+xy7fSwv002SyL9C6ZOnJLt/renMHLla10dz8fbLBUB+V19Qsa/Met/IyfQkcCmciu/HdL&#10;SaMcUdzMV8wYs6nhrN7YqFTcplszdm+14cU7zZC90wyFcboXPn1Smg2qpES+Tv1IDnUnO7Mrorz3&#10;rtdLg6j91DOWFNJlf+NldpWv1Qg3ALqZq67yAP75CrKVQNpHLUFlwS/b4l7eGjAhoAEDDdzbgN6r&#10;BoFetSOwz9q8ata5WmT5zd9oszzYt8/UkccOXqRjNqjYrZyDUwdUxpSJ+eeus0U2Fz9+U2ZINcyp&#10;Ef51yKK2jpHOq4xgw53qL5qP1dE77YqTD/JiAz/hvtVR80+F3zpko4lytPxzIb+T7bGR1bcRGP2r&#10;vzMogPetnJnyWUGwxc9mYUiXWxnTPeXewqFfGRtRkWAPPfzfZh75r3U6r7yAOSuWruVjOE96OKll&#10;PGZAL+uMMyDynw7ZsW9ld+XudZ3ryv70iA4exkf/wkOaHdfAQHBx8i1dyMPBsPtbQjf/y4RDIehW&#10;jg+lo9N18NJhXHQOanXs+LvqG+q72tbvvfd2/F7aFMd3v5oJqzP2Ye9+mSFjy8+841ib484rLqEy&#10;kGKQwTubOrePK286nq9ffxVc70JqV7788vKTn/+48ldH7/OfXN4O51tttvFenbGP3qtDFp0vv2gm&#10;rXfP/uSv/j+T8+v2Knjx/f/i8uTT37x89Ltt0PGj/6bt1nvX7Ye/ug6Z+4ctT3xch+zh7/+zy72W&#10;O76u43a/PCH7trefwqaav/V//6A6ZApELqDlcn087+3v1nv/6vJXP//s8uTu68sPv/Pu5UmNaD1w&#10;Pm0zYhuJpCLO8JeVi5z1bSkmyBCNOL0sozfNXyA61sDbTe+MbmVgGtE1WsGf0U7lLQvV4DeCFI41&#10;yjnd8J7KBrK5qxVUjQHt/3Xucije87nHufu4dKNc/JtG52ZWWptwnJv3BDKljN5oF9wY34f5eigq&#10;WThUcubIFVbn5AWLh/444x4Vhr0n0AyNCme7SVVxbUYkZ/EyD3z8W/QbHXnx5RfxEQ8a6PHaUE/P&#10;jRS2Haovtxca7d4lq1JY41rHKb1d2ZncdKSSG09GhqZFVQoHxvFXUCvMOn4mjujRexl7oTz+761z&#10;nLBg09GRROJ0prMWft8pI+PyLd3OY5E1GXTqVrVuFL24MuFeDGkOP0xYOlRBvMqpPH36Re9CtDvX&#10;qxxI+vCenNE4H9yR9xshVNFd82ofyI6js/Y+RNo32Yp3F+lbhSC/VclonN02NcBKM52mr65eAF+C&#10;lMKp770MGio9BtFOQTs54zGN8TLxNB7ZT3oPnjPsdZLS4OcYyRp8xU3XsGnggkGrimX4w0fU8VV+&#10;btQ3XCp2Hzp3uaXrduyOlexSRSV/N4qZbtcRKK2G2Crum3DkSIDbEk724/mYqTJ6bF0+r5HgprRw&#10;n0GIIzO9KBP04HoFC1f4GXZpjLzHmgmGBR/1kRQPIK7HcBwYlVHKOGe49t7JdjlrKrFy4iXnW7mh&#10;/jf5iYeRhrVzLMSDvIVf8OL7h0e4S4B35m076yFoUEDcrcFU6NKvfHYvE9ZYXmMAbCf8Wdih474n&#10;BhrB7YBIp53o08H816bhCr+yqjSihfUTGG9j2iMeydG93hMcV9CTSMJkADf20/HsKtAy5viOJz2U&#10;sJlLnHmnT7nQwPVslP++5cGTKziwkJM33cyvgUtfa4jxnxgqbnonmDwYtugvMNpXvbCxocvPaGQ6&#10;ttJAmYnHNeR0YsuLzYRewyVSP5AYR8RHdkvVunljo/hdvmVsy5LzPHuWOnx4A3YaoxrbNdzyURsM&#10;So5X/FK83PENM2h5ErJkO7aFtnqg2abqwO7Si8a7Yh5c+LerpEKMGj4X2lNCzwfXOfINoGtGFctL&#10;sIOjFGo8dQc7OzIERA3xWViDE5tto07AHWvUU0rw+NuJePds9eW1LtusYjA6SnzOOh2eq6fJ/CBf&#10;e1eDis/YyhZyQxt/6yxhp3uyrfOLOHq0NHLJnOxOHTwzEm81K/dS3hfWRuLp4HnLyb6pAfk4k2vz&#10;i5ZMyYehhYlxoMNvRp92lMVn6VfD0goCA6iPah/wj5tF1zYIdvrCXmXrWQPD93vv70H0zYo+7H3s&#10;UpZPlTSFJMzqlZctl9yOn+wyumYa4NosTXYnr16aXa5uOrP+h07/f2nvbCB626ky/iz15OXwPf/f&#10;dXYqi4tXNnj8tSmSBR9bGUH+aHOm6/Qr88lInnVSwmOwWX2rc13obKEUFetjx9osLP1RMxVmDnvs&#10;wEvw0X1jK4UdWz7lr4g90wy2137iQ65lZLotjj34d0/9WhpldTjZW8faPuGGQ8jLVggthlwYvR0F&#10;3mx1+OisRMr6aIWP30qEwaknd8x5HDjlGPIbT9KtDRmh867lkUk67TXLnJVPidjzSmdp5usx3CGf&#10;UFJn7RocSHmV9+iXTqJLz+MIn/xF14O3SwedyEd842v56tqPv3lm1QL+y3s2QRcO+KVxCnvcrPKj&#10;2tWP+4zCXa+wmOXSRnynXRTNfD/Ln+CHi3zp22jkyTZetExaGc5Lz74eN8hf5DamqXRevved77fq&#10;LNyFf/3s68v//Cf/8+Xln14uH33n05ZANnv9VpuBxOfn7bj4uWWOLz6Pfh+29t3dZorfv3v38vjD&#10;Ty9v/+//28tb/6z3yX72iwbUY6JlyPf7Btr93hd7/cF7lxfvnE1FLD3fAMFVzgn7n+CfZtw/qIOR&#10;vJVhfO+T72VkX10+f9r052dfX77zYXnRN6iUG3a2wtqIm50AVTac2an8VK7ZYYWNpavIZvwzQo2t&#10;Cnil8C6HwrGrp9aQzoAtoZtTjEDBZXCw3cvjjZIuNONGP6d7bfNcnwsMdr64QoYGp1fJWWFbOS3B&#10;OiMBKZ86KQqQRuV5Ryk5oqvxMD4Wx2lkbI3CSeMFTDfj6easCFGACtHOXNu6OHk3GlfcGus1wEuu&#10;VCVvHbEKSYCX51+3Njd6VUE57WDp0TKVKojXNU69S4YWIfe+1fFga//g8807Gckyz5KM8xUjJhlB&#10;OQT6oIvk0zCr4+aYniWQ+JpG+JxmaRNp+aMCo9N1gFQyIXqVM950Np7bpOxeDmMv/8cw++DDuD/8&#10;v9DZTi7vXPR/Hb37r1r/3EjjvUYmNQC8ACwH5Ik8pufT+SVC+LKdObbYnViB4EMYPpd5XThQH47m&#10;8HVkMWK0lY++Of7hwdiUVXj5Qv5COg+sB/f0ZuTxVHboxRe67InqrgeeIKG7U6l6Kn30DQiU8PA0&#10;/sFdyeMBnkA0fNbYLVI8FvFK97DdOk0bXZSMrMs/sZ3S7CzNlfeCFyH+AI1UD8cm6eWW9iaP6/So&#10;HE1HAaHPAURkDVq2hmGscQparkM2SsMpFbmOIJLS57X8LEOC1eCabWRHXqxXxvK8a6xAOUwHUWof&#10;jSNnkcuHCJy/+LnG4yc6bFDyzdQWOet6wydeoCh/82VA2eYqWEp05Djk/QMNvhrqQ7comCIGDjNi&#10;urpVFOG4n+PD7+zhKkMUh3b/hqf4HqhizMrrYMYXIHL4Cx8QnSyNttOgvpaVUty3giFhLZ3Gksrx&#10;zSBGOMhosKpiHK7SnZvRmU2tNxGA/Jxflv50cA7HleOet6Mk5mLqlNnCcUz24Q7HfFG8ECqdr4G6&#10;hvLJD7a8hn3ppLk1mOhuSWSah9FRFtkp3SJAO6h3311Qu+KBhtQlW04YvQ2OjaeDTu7zl9OL8rz0&#10;pUthIxfxM8hQ3dSSIB9lhWuzbDmY8QcmnFicnqN3G+R7bWmiBqclPtdyQgTlF6c3n0PG4Rrv/SM3&#10;iALXOS0PVuZ6Brd0VyklmT+gE8hLKZ16rdWSw6W+GY0ezwx5vL9q5UW2o3MmH9tda7KxLzlIj0kS&#10;7nNOuMKGsP9bFbFykh1lYzp9Z9ZNHR6+WJk1qgNrzG+GTiNS3UAnWB3+CRvalNhf1UJ1Qg3Y8ktH&#10;xyweP3s6fvKzcB2U4NdAx2k8v25WTv6FYvW4lr2NPM5ncuRV8NdKQQdbIxV9ONDzisJ23aszthn6&#10;nuVZmCcL1W4gDtvp96Ul535l/DnZW79rPoc2QTolZE+d6sLzcWHKoYCel6Hldr7TJkOzReENVngN&#10;QV4YBNiAWylQkcY26mxDx8zA8cMKM30dOc2GpuN+q2viUQdinalwhKQ69uQkPtfeyl5Oe01+0eKR&#10;V94SAS55NLmoZPxThXCx/brdIXmAR0L/r0eI8HMKSzJF53ltGjyvM5aOzHAdghgk68lnOw+Se/Ve&#10;eNjx7KROAf4ex6fPMo3N4MQtR2aK/cvgxt9AvsVrCaQ/9s3ur2e6d/AjCyHvEEjLl4ksTNpbmuJ1&#10;utYZ64p+AhffXWnojt4l45sd23Y/u+RTdNSVnYfqHv3IZpfv1y5O9J7bUTTbtzmO75EZyCCjma+1&#10;L9lXOM1Ep6T+HlaG6kxlJ2R/p50OzQ5bMvzl11+0g/pPGstucEK/7dU3ly8+C3/29PVXX502nMoh&#10;2/rJyx9d/qyPm3/89keXV997cfn03Y96ZelXLg9+4x/FbwMfZsgaiFlbiEDZHY2R78w+C/xPd/yD&#10;65BR5fk+2fd73+fry7//933x/Es71dSLTxsG/xjMRjBzggobf+yYy5rxZCwZBfvMs+QwO8t8Tkam&#10;6dw86iVGhb+ilGEofBoZClZwEchUT0PdTEJwDAB+vkOaRxUGhVejwbERkeJWgRan0vINBaUC/Y1u&#10;lW4fiGTwrzP+TsVEWeSyV9Fxioy/sFIew+PscxxzRkUoc2Z3OAujhCrA40g4NwXidF7um5bB91Qx&#10;7sc/nbyy61m4XjYCYqcx35TZ5h4ln4IVLLzDEUGdPfRX3iuMdtxSuL20qjFb6o2Kq2zdzxGGn77M&#10;gN3de5K+vb/W0pZaFM8eflP5a6coOJMTPFXO78Y/1W1kJgQcwToJNIIPKajdrmNt6pEnaP19/Hqp&#10;oQJ/30YfOkTJPjz92+i0dxh6Dy6Ge65hWR4lQu+JpPscijyP9el/O5OhpXHXgT/ng75Fs4bi1ByT&#10;pTGyPESuUJipewvOq1MMylb4nKqT4zSz0u3kVVHIHTm+7fvji3gODRQjrHOaDJ0s4OPbucZSSYW9&#10;6TyKp/vxg+fjwDC3RkX5umsynA4svpLPT16v9jz8+I9pnfXdriwkZB3q2SvbPGwRPQn6X6LbAIZy&#10;4zlSYzgOug7rKhJ5EKJOYOc34ZWDkirnGjrrgGUXg0qXw6DgyAdp6SL4M8NzGCp4PMG/RpvUAqO/&#10;d+Eq7/tWXVAauXTrQ5h2MJuDL482u3jVF5rLmdFjiyfNrnEE9WRxxcv1mZ6cr3pxmR1mVvFdWMbu&#10;R0ebpS2YBoqIxxCIazb3fEfP0qdwNNOvwa2RqeHpvZf96JQMHZ6PPQmQT7EzP5ntXnkZoH+lOx0C&#10;qYJL33zGrvBsdgA/R55tysO22Bi/qYGibJSWnZ0lRqUvbP6F712+4YuKS8sf1gDFl91v15Er8zSA&#10;+LHZiDRlFjzDfqU/M0QMj5MJXzAHzt5LRxULZUPG5/BCp10jdq4rf9mRNLfGz8nIYTtla2jCWXbl&#10;KJQZqPn6SnAkeppBYahzcMHkX09nLJqFb/kh4yzNBrDC41Mu8lwdtKRobzVB/rz1za8ftEynWqHm&#10;0MoOuVHV+NpM1J4LW7ps4ZnGkPdBssNo0RluRTvHYTTl1Z4Ou+N58ewz+MlIgelrdhu0xPJt9U+P&#10;6ladK4MxSTECx/9UdvLFgy8N/2dgFPyrttT2nomBqpgY3XWirwyqf88gE7xXhtVleBkLyTQdXhkv&#10;n1evPs9uskN6gW8DpXF1EqF1PQ+S8bbbws+74eVtOlnDtIG+x2a8qqOsFlnWykLx9JENsAOFYe0P&#10;4T3pjO6dY1nZoLGys/o4Hp/ZQbMB0LsamepjzXadQLsnr9ODVXLNsLuPdyxvQKOb6Y5vT0a+aIMD&#10;fOLeXeuaDUmz/KErOuiHBx2icUi345T4IQe28hvf1CMseKyQefmufKGPL3nU4M61ZK7eTAFLwz9o&#10;sG/TjzD4HM5WCBGiU5qVl1CcWbHaHJV/jfG1VaKJ/vwzfpUJ1/F1eNlDcG+OIknkxz7GHuaveG6x&#10;0pFFFJjjX9J7z9pmN50pEzQ1uPDdBjNvda/8N4P4rLgvtltl+ZCiYnEyik9byxs6c/B5h67/R47x&#10;ewu/8RWWoyN5Wy5VZjYLrgyXR5txJaOyWzw6CCtv9Plstq8delYD8SfKpVVV7BIfeNo7nFGyq632&#10;lBU+OFvbJbyhUrDbLbw2cT7966dfX75p9dHz2fbRsXsfXWeDj+oYPWlp8NtmuuLpq75RtgEhg0Kz&#10;05pltQ1/9vOfXj77/LPN+r/Tu2Mfv//xlkE+Dbfdrp88aVdFeYFOaQ2w/7QdG/8fL/5vl3//oz+/&#10;/PDTX7l8/MF3SvNBtJpZu7x/ee/1W5cPK6NPahfcddL4WXHQzX/i4x9kh8x3En7w8Yf1rj+6/Plf&#10;vnX57JvPL599lbHkFL+p0W1pwUO7svR839psDicjOw1SRqjQyxnXnj0UpgLXYFgP28eFs+01Whk7&#10;Z5oh78rmNZYyUgVVcdtdOCyFM7lzp5B4nln3P2RN0Gx50jWoCysHw9ZVSp34quK11t3bX0qCwsRL&#10;4OcU8yp/BVtyFLq+yMhVlkkzJ6OQrUJPHgTOevQDA8ebqf5kwr4RHvwGMXz36gyFMr4708tpsAZY&#10;oaA87ln4tlxOP0ZIvNelslyaOFNBPKf3WpiBVjVXCZAqQbAVZAUsd1Na7+w9rLd09+BJGz3g6VFO&#10;ueUxWkyUopWqAzSmpCV6/6PtXIfsdoW5vM/zbzkosNc5im0bXIPgvrx9R+eva3qiSsLiZzsrFnD/&#10;UXy1S8xrH34uPR6P3irgnB14EZTvuF7WoMF+MmJVKng5zIFShE68hkf8rcEneY/9nXM8sRkR42q0&#10;x6jKFlThGwkvS2yNvkqu8I0qNmBwXhLPFlWYHadyPzzgOxHGM/lXOeeodZIsyTuN7GBnTxw2WfDR&#10;EbrNLJBp4nfFTnazyq0Kk63YYnsHeXdIf1OSsHMKuZ0L6t8aYlXiWwosc5xXPEcnE39w8nbwYYGR&#10;3W9k/sqzShYFvOF9AyTCkgc8XS7OQ/dl82TdRiWSlIkaHWS6yaucGUBhcys3KCz9YRVP+ksqSEaw&#10;jTLiYe36UUSr4zCA6espUQWjVtD93mv5to8Bs4pMeU222b0GrIZcm9E8aPnHFKn8rjJdSY5IPCT7&#10;kb+0WPJLmKkmiLAVX57JN7Bj7KC7lTfp17FiJ9lghjUoywx1oE7lXprghveqM0ZKzGp5TugMRoye&#10;fGI1h5epqoTsdJ257CcUMXf4QpMfFOdYRyxa3+ZXON4nBz7T2ZHl4J3RK5Tp4GRY4bV+p5v8llHx&#10;Us/PzzrkSxnrIs38I+E66WV9tVKwJQ1ux/QYX5qnSN2OK4o3ONiQYzPb6V46ZezMCsRXZoDwgzpf&#10;ZmMiEkwy5UFt47+6IjrsDCb4rdbY4CKbo1us0WE+2zb9mwkKGK1jm8Fc5TlY+s9PlWTB7tK3e7zM&#10;BroVMKiu0128rcPlObhT/gBGi/LosPt1QrMVeY5hdZ76lr3abORF7xgqgDqotvAPsLj+xdPwMIgr&#10;vjGZ/Ienk+fkota9J2iZZPw0Bzx/JoKNOejq2MX/8ikIrIbzxO/5KqOGrE06Hl8HajPlyTy54eP3&#10;YB4D8aPjcLUn+qJ7fLHjyYIJWqxOW0cgTrVTiKtBPF2BLy2eplN5gFb/+GRPt3bNTf/81/JHeQtu&#10;qzAWJMeOTZZ0dUaosRD4UcxNJ4NEt2hL8CGSV8B2psitfAiRjufKflDylc78LZ+6apdY7vl8ehFb&#10;GgJ09SR4dt+N2Zw3smuThXG+d/A9dl354luQgWbEjgw3OfBNFrahDhkceLDSdGZlu97yeHTJHDCQ&#10;A3h4U5aEwjs9YxrEYI8MOi7PMoqnVk8k8+Po1uepLXh0ZxA9M57+pIWBtuS5Y2WyZ7bwSzkO7tnH&#10;1Zks1/lEHEUDDp1Bx7kUctWjDpIOGZ4rUbU98yP0UZlzygduS5GSj+gEdrW3k5/0wnef3IgI+wqN&#10;3bWPQORlWefXsEB8BcBfN5BvYyd15bMGhCwP3iRFfDyylDi83zTg79MTTx6/dXn3Ha8dVZdV/q3S&#10;QuxxHTs+3nf4nisf8Q/Xj37215cvv/ni8uXTX1ze++yvL3d1yN57+zuXT9/5weUH7316eeJ9tDqP&#10;p5yE6j/T8Q+yQ2Zno/e8lFvv+1W74n359aO+bdDoSxXPPhyckT5vpmO7IeXw8qUzGoa6ET4GlKGp&#10;VDU+nWbGjBo8qrO3mbEMbp2YcGokZGUZ1zEkhdx7wqehBrlKMksN5z2dlQrnw2itgLDx0r7OORs1&#10;8i6GAqdy8O6IpQFGPMxwCH+VMSoh9+8yTHgbkVdq1kiOX+VBIdSQXwGK5qbLq4BWkKOralgjO3po&#10;KwRGXs30rdNU2BrNOizjIaTRlF6F3E3xHIlC2uyJKWsuAK1G4O81g9RkVsxX4LrZBgKmxAS5EC62&#10;QzO8CmdSUli8ccjxlT62E2M88QDrmNAp11Fn9NUamum+bZBf9wJsGdt1O2aEKz1ccRtxuzUANuF3&#10;lUc0mS6t9cf7fbNkFepv+jCjCun1y7fa8atZ0PJbX28fDo8XI6jy+a6XpB8+gTvdc2Jxjk/ycZ44&#10;XT6S9eRIz9FYSzyYQulwMxsl5ajYkY6c5E7ti9vB6YcGialPeGRz6CqDTIDtIH51nPc5/uKk0bh6&#10;0Mhrd/tw6PPWWD/L+eHHx9U5tL3rBFf3MBY1+FUEhb2p4AWLDwDMKoN4n22cqPIHnh7EhxOMvH5T&#10;WeKY7q/hiw9u9lmwpLi4ItidELxNJUWtfBaj04/YYiRkK13f2L7GHLui604dfbJQoh8hRileYFE2&#10;BEDlVLE5wBwZvxWfPZSjzaqGT+0a4W3AIw9uCJQhPz6ivxMcnSkI/bjga+RVVPwnp/LHPnYKW6y4&#10;bDX8GzCRvHI+v2W5NFkoiOHAv9npOmLNljh1WO5vF8Ma4H0Og+zsRZKlGTvlF14y+g2ERG+6A4ef&#10;cVJ0uPA+PUeLHVsJ0FBmOK98F45XnUf+xUyExtfoyotmxNZQnfxp0mwZHqukr2Qm9cmn/qfDvRuh&#10;MYZ++G82v+UmnoXviIeenTuu8DfdbkfdeIZnO9TOd2kslIZo00E3RrSF4bdBki7JV/y14+t5A3Xo&#10;BHrelVGW+VJ5Dlm8d9IFumSzrJXloTVZ0TgoDr+pkd+3goG94meDPOGRz4g9qFemw2L5/LANzqBL&#10;mNGPzweN/u2Ml3uWo9vivgYOPtHXCOPTtjlE6c5gypUXZUTeRDPWDq9w45+tXXVGbja0vI6fUh0e&#10;gzFgYcZPpwrXOph0N5j+a8g7Vt90jVT/StNvuqHC6t/nvRsy286+HtZYU0fsRVgJgvG5E7gysck1&#10;nKFeRz3Fri4WOJ41IEuXLMr3GpVFHVshu4T7O3Lvv8S03iE+GfjN5b/7Gnd3LcF50jsq8upZ32I6&#10;OzHz5/KoeiZdm9mB34yD92ohTDULdw3T5LBKomTnPng+nL5POUpgA5/qfeFVBOqHX+ZT8BhjM8GQ&#10;bx3v8PAbygzYDTQvLbXIJzRiSJ4sPP6U/844wdzJ9+kgMMpQr8sjs5Idawt13aAHvWTzcluOLldl&#10;akkIzoa0oWzRb3fh5VF1+3xJPNLNlsjFk1m00yFDR3ss+GDOwAvQEz5mEJDeiRJZbz9gHdPPruTK&#10;1lawxQQg6fhWlkqZnWxFQXHsF+wGLAZdPJ2FZnSutG4DQupJ5fFsBW/gw2B1XFrtQG8RM3iyZlXl&#10;OXJHPcON/2jtp42E+U40SnujR483veONv5jeu189lC+X1m/1cUR0xHbmc0PXmxcPN/P6rIeH+Qzt&#10;za08wMFVlWGeLcyGtEPji0/aEl/3heCfOnSo+PEH0bGjp23+TRI8Ujelw3XE4uerPtr8zddPLz/t&#10;A86ftTU9ft9qK/x32oZee3RLi8Pzbu+kvd0GIWz5RWme+tgzfMXB+03fUlQ2tlqrZ7p51rcY//on&#10;f3r5y86vq+/eefLdy699/E8uL3/4O5fvtQHgvfoINPyf86C1f3CHwvA4g/HiaNsL1Qi468W/55cn&#10;Gc+a3zk6hcF7QdaovsxxaCCtoClsFZBVOJy7Cihghd+uR767YCZMA9Z08G3kc+9p5GDv55BNXBkg&#10;kNvrYLnPSm8OTwGoZBetoguo+73jFY1XZn+id2twzjEGpwLS8fGB4zn4OgpbAtF6Wu+tMEA0YmnO&#10;mXzrXJYWOSw4yHkKK0ekUEdrhSo4gBXmNQaT9WwqoQApeAqzOgym+OakoUhXg5e4gm/kIvc6Hf3y&#10;o4rB6GSRk2Kiy0Xg5S5HoJO3kSLaKAwb4i2nelEcUg+i6x29Z22lv/dAOEa01TQVNk6T/HOuVNo5&#10;1TaSannPdF2+zXGWhAwTuKA5Y5VjlaTKSp6/aKMG4Tqom8HQwSl8DcZS40HHQ2UY04c2KtCmgaN1&#10;URg5T/JIvt7CyOVceg16947xGS7xSx+GdFE2JWd0o3FVY/InX0lUZtb7W9eP3uwterM5s1pspJjn&#10;dTpf2BUw50U/4+l6TZ0LcxG3y/WBXG/0Vdhg4XcCpHC8Dh6svCkmfqWNddqZvOvkSSO+SHCnwwkT&#10;+Ksehc/estnkWj6NwKEz2pI4wEXfbyALo+/kpqwq2Ok1hatoHNjdsqmp7Bp2TUzHQk4oNsN1o1Xo&#10;Sq/80XFhO/Ks8M2ieH6jD+Hk7rq/w+ORJfnUYJO5//L3+su8egjP5Op+nJT2xtdBF52TZh2V0oI7&#10;nVRlrTIc3c3cByft8iVdbBn1bFfQ4UkcOdm497zkl2bAfMaV96Pjw09QJQ6+9Og4xa+ThFS/QhZ2&#10;C8/bYPH4luTLpa1ceQ8GrpIcu6AXz1cbEQ7fEOJ39qBxSdfkqXO3whRU6X7pa/FXsvEWbAee8Hwr&#10;Wwcg/OBEBkF25JX5SXFLr9hoNTgPuuEx43GSHrxZRazXAeqcDd/wjpmRuMKjd+V3fqNHumSn5dOW&#10;cJZGXTM/ffXV0MB7O5e5xW3Ev/DZZQLUzEqOGiqrGHR4rWxI1zWS1A8v45u+dEoJrJ7bL2NBY0wW&#10;ThX7txsP18fiTnjw3Sqn9MJ+hFsRcjyPhxIJ7qRVAwR+b/JhWG9gdHBwrEHs/bK+wbHlWDou6r90&#10;pF92v8GmewYfwnU6wlFUbhD7tk2ih19+xb1Oh+fSHd6Cvx67Q/92Fj59sLtuNqgTbsVeebvlkxUz&#10;NnJ62bLll71XTj5t19c64hE5doctHiQbiU/1zTrRQRisfV3DHH2yrnMCsnruNKazg3y3Di6+Z/J4&#10;ONgnW7fFHxlv7Qj2f+pfJTqzLv/B6BD4mxZu+ulpA8hwJuvtnM6mN3l2+N8MjnWLIYCjhP71E8Y/&#10;dBWTcbhd/VqIdsTLcD/PPqySUV78kvp6SnZk2OAfvJ3KpXygFy79l8cJv/F6cMFxIGCeoN24fxN/&#10;Hgo5+GeXwtbBDEp6pnQ90J4uXTuxxaetHTJ+D+Atn+lsbclkpPknGYz653F1hHfIEuPkYcngQvpb&#10;/xaGBfWBeG2RtesE4isdr54tL6WlnwFfBeeT5SW5bgTkzs1vzM+VbvkBZwM1Vo811lxziK3TKxyS&#10;o8HmkySGRpEODtXBbHC1Zz6ZgsYbePZS0Dp52m7hBvtNs1lfNzhsKSM93bVxzyOdpfhmu/iC36CT&#10;ztntPUT2y9eYKcafjj3IlRe0pcvXPW9b/K/D/fMvep+tgdOPH352efrJ19W7LO4//8EL/IM9Nu3a&#10;Uh0vs9sK/2mZaO2qD/Dt3aEaai9aCsGJPm4Ea98M0eFKY4zhuQq1GajqszK6Sv96GpWyhvbMsJ1K&#10;jA1wstvYoqK3qfoMTq/9Zcskt/SA42U2Fcq9YD+L6D689UxWEPnZbGWFjjHG4ZYPZGvx2Hewnpzd&#10;ax7kMF5lyF+3I5QRijnLgFZwOGO+MDzrqCTPRtSjY3bvNNA0GE4Fdkw58hpwyXBgq3SCNZKhnHqZ&#10;NfV1okGGcAbLyTD+lDh8zysEOmQKHl7uNWMW4hUU28Q/9B5WjFkNr5N2Z/vX+PXe2ToZVZKWMXyT&#10;rrZrVYXtfMfFCMvrFd57fTvmrt139ukBFbW6yRIuXZPSR668mruY45ChHMnat9N5MH6cWHTLFAq6&#10;3O97GUZw7DKJx+d1yl41Qr7liI0EWvoXW8Envw5aSxa3vDF6mF9lXH6vEpzwFFBcx6kgd5fc4ew8&#10;qgtXQGbZfHPLS+HyR4XA6eHzmmp696J3oOEtf+JH43kd03RGflscbxCgeB2Rl8ngg4hUzJGbzvfC&#10;OmfGnsmtDjzLnbrNBpbhdDI6Xa92gg+Hd/huu2KND7iyExW+ETPwuJ4DT2/76C8GClQhbylrV40p&#10;anCcNfnhDW4NlOxs9pltTQfh5niXgNxlsrSnAoheZGWD4zQq0eqUYZy7/BhEelX+oCp8Hb0rWmlX&#10;kXbFe4nc+Buu6QUaN6UdPwZQwndmjosSftUt/Dqak3EEpe0ge3H4oYNVjs0CsKstW4rgbFM509hh&#10;B1f5V86LV2ZLMd3MdgLD2nRepQ2vAZEHlbf79xWSo09OQR6sbGOM3S0dfgq/arHkkBXNiciXqPW8&#10;jof0+E/B63x9i/aUlT+9Yp0K/Zs+UVA4Q853oLGGBrlxEdxN/9vGPjw52oWjs1HrHM861NGcDtNL&#10;zKxDJi/RYT8btaU/MpTWYNrgu7/BEPFInTw6JsUlVPSEEypc6WiNe/lQmexv5W4wMkAKMF3hMANm&#10;NbyOwcsaAk+HLgcVbvwNvjD4b7LiZzPUYNKKhjjY+dfCqN6yHiPGGu476LFjOyKqNOSlhk71nUbJ&#10;o/mJPLF3kLa8PF2ESNOM72E9G703WKPMxYNjM5bUQP7xHP3upwPBC/c/Xoun+2Wy5LG2Mi1vDUoo&#10;gPxI+aBTPx67TP/x59mAiGM8xN/sLG3q4KwcX+HvJb9G1Iu2yb7Yr+TdSPdtLcu7H9iFWF2l55Ms&#10;lr95P2YiZac0hiY+xkb/do335cGe8TeQqAd7DZuf4VywKUyaznXIZv90KX9OXf+0GUgzvdtoI3mO&#10;DyjfyrulDZbKpvvs28Dfi+qSqeMq8wZfUyR5tilWdMyiNLWZXeXL89/S42k2lb7JsZUoZl7JHm0w&#10;eIvZN+WDTulY3Wow+aajDdIiUZ7gWR2kDbOZ5Bie+sI3PYYyNKO5wcrxVgC9BTjrUnYNlvbMttDF&#10;q/oB7acaOR06Y/PhkgdTVLzTv8cGFHIQXA37Gcpo4c8MoySb2Q1noeNnbRcK7sDryXe4yrMTXMT+&#10;BrN/0dmPL8QPXum0UPbs/W1LCvlmNnssCvUbDflwkJ7Qwwsh4HXVhnm7yPt3fbi4svFW37N9WIfM&#10;TNnU519wxx7l5ykT65CkD37IIe/kL7Sr89x3HrrhX1xl+ubXi4BrnSgoPGRsL6rDU2FnnZzSPMuv&#10;bHY/m/CZB8XSu/trp/AasxUIoiWOjfBWBhooCRv4SOd49KqJJZHn/cDjxu2+qI35y7r7zJ5pS7O/&#10;x3XEzoxYH5lus44vvvjq8k0zYed9weTOZrzDBn8sjAc8j5f4WdulTPa8CZLu79oF5HGvl5ilf/fx&#10;x72D9sHlg2baTAT8XRx/N1T/LiT9/0Uz47jNaKgfdGJmxRn3dsdZCWX8hWcoDEuBOEfXCslxOKeS&#10;nMNfNCdTJufuGNIaFzN0kWh0sYypWwUHjJ40AABAAElEQVR4jYq5RoWvQpjBaI0coz5Xz5ynZfIc&#10;DzgN1zNylgPLoHR+nmzr3zojLT3SQbI2Mtda2lP0N2KFbkz4xebYqY5e5be13Rrt8ANbupyvygBk&#10;4Zwn/4Afbg8cPOtwVMg4rWHXUEw+I40KFZ1sRDh++D7p8wzTLZGn2yviOZOi6U6ejBc6LZ78W99c&#10;vPzjVM8Ohj56eWi/fp5Ds/1HG2romCno/YsGfIeviRMujcwTTg408BzO6NlBM9barCOYlLTNMurw&#10;2bL/NAaTlE7qqO/9IvVIJDYj0QvhNrXwPO2TY7KMKKpH5pKsNigYLdD7i4+YmezUEnA84MP9eZYX&#10;jpsTPtCSyZeDB46zwUNX/F3TwklWOlPpyx8j7fjV0d6W6/O8yYcuQujJOI59eASiv9w8DyqfHcdW&#10;VgboobTKS1wMDfbWYAjXRn5LQ57ToDkwigf+ETu2G50av/R4GDlMTCf03OP0qsCoKFUU4ffDMntF&#10;lxhwj2sR+MqwPCPHbtfxnc0APml0NEhA3MB27RJ8AIDgcgfuimMrA+kx5rYJQc4GbrhGD7zku0rX&#10;w/VccDwkWsnlXyElwjtGl8dbb1RAQAsv6k0D+kAs7giLCPSHv4wYouCPQBsYAghXP536a+kLTrqT&#10;dg+RnJ9Yfhz42dQKs1woX+UJ4K7waLSsfC1Px/1QjRaeprf0NJmFlhpNL0WlWyGOM4DRc2mWJzMA&#10;dntmdK5Ij541zjbVFjb2MIYmyBt51hgOl6hTJprFr+GxjmVhh87p0J2BkALZeQq/SXHjiQ8xarZw&#10;Ckt4u+PFafmfn5D3wpPnQR+NR3QypKw1luUrO8IMnnqen8eycih76EneVHaXBr0j2HR449vM1oJL&#10;e7/VANu8RwPHQBh9tpSn3sBIIee44Rld+PET9xt0jEe4NeZl83QRP/wK+Il7Q9SDzh+7HYH+STcb&#10;La7kC3a3wcrFj4U38CmiNEcH62RIQQ9OOrj5mmRZWa+H6/My3PzDCNm0hh+zg9q9fLjvdb1K56+r&#10;H9/4zOUhuoen4b8+CcHnOdA+xFd+54uLz8/cwimFLcG1w236kZ/o7ZWI1ZEn2n+dLbNlU+i17J3i&#10;WH0JdnplO3WA8ssapZvd1h7h5+AY/q7LK3zKi2JlEp5XMLUtrjDTq3IvZ9MvHgNTRk+jXgO3p/Ce&#10;OkcZClL7OpyzY34s3Es/BNH1hGQ6uDWsIxEeckwRheMPaGHjrXLQ1bnx06Kf1kGlOvSVFXKcT8yg&#10;4XSc60QMWHlYSJmv4yV+9UuBeIQDvzsACl+CVD+IE8falQ2/G/iYkSSQoqonj/0r07J/+U6oK8KT&#10;jt2O2rG1c/uGB/hP2cpvxa9PN1gI87h/j72/VJ35Ip6tPqp474B3q29GIHkKv/l6pMZ7/4/EC7iy&#10;TkELPjAYC8f8UNel3TWctZUeeAdTIZIk2FoG516aeGJn7GR+iMw9j/aVBox09YYoCtdntG7vp20j&#10;lgJeRWtJwz8w+BP6eYNWz8yORYuuvR9q4OnLL37eN81awpg/L0kr2RpI7l5LV3vDFve3TjmtrDP2&#10;hhsy5B/yxU/aoM393cM2AHn07uWTOmQf9yFoSx3/Lo6/G6p/F5L+BzTnuGRg7xjdb9bmw7ce9oHo&#10;MralW60maD2pKeNGEuvgnELME1mKqOY5I1q+j/LaDnr9tp1thjBDLZ5RqcDMqmlccNpeAPc9CabF&#10;cDYa0D2noWLbO1E5WU5qI69wcFr9ssc5AWttec99YJCBBoPmUxtYJMtbbQ3ap0kCaelJhmxnGoa6&#10;SjtYo7QrhInDFWvcKjxrKDYi87oRGrNbCuMpGsk2PsBXcMKF3kYYldFGUpS0zTSkmy2XiD/9rIrG&#10;CrZ5vxd2wVqhFco5h40eLV/UYbJYtBLsXaxVXCqDcZieJnyyLL3dC72U3hwaHBXOSm4yNVOYMtDl&#10;HxTain36a2bGe1CtWd7SMU5bXkQb2lc1uiqa/XznKHWkw1fZw+V++iObaB7fjFRcRmrv891r0xBt&#10;qbtwLX9zouuE25UrIPrJ61SBJtv4OvLAtWVr8RHW8r4rj8Krl4YTOo1GhAKIhdNI7T44OtC54nT8&#10;YJleli9YLSRUw176mz7oZJ3L3oWbE5epKYAKObvzPbQe4vdBTurhRpWzy8AweqvIZkfSHXbehEO0&#10;PB08/pI7Xti26+qp7MI7bXPUwlTwySH3Fzhi+zeaYw6D+zvhGm7LFmXG6GGdKCA7RqS74qbXbl9v&#10;BKO8nl7L35DJzumpeLOa48e/lAWVRsA6P+y4c7hKtMYNewhUY4IWnJPzWq7oEpKBiEvP5NwHTssv&#10;75k+rKK98Qcdu0J+Ok4vU8cYObqCK5EQLW9DiD95ECm0gLoda+wJAvHypHCHxpGkZBMNp/hTnqVW&#10;jqCWjlRX5GCHBK5+U1YUCr+GzHS3NLDALYnteuN3kYMcxeMn8OB0yAy2zF784gnkBki6knGNNoU7&#10;Rm6NvG35HRFliU1s5tizNCUycuy4+TvhOi8GH+hO/mvc0gRZRu8knq2Y+XYoe3CsARrgkVlEd/ns&#10;5W+Ps5l0tvxfB4c+2aH8ylbzR+x1B1lDvzypgWHWGg35sa3K+ez8H2E0bI+68EM/11MnOBizGLdG&#10;3Wxa57M0b5bIpYupIlxmmaMSHfVey3JK66PLZiWsyOjf6pgAUAryLPXBl06A05IhtrvNQ+rYkWN9&#10;osKmA8TIdriNaHdlHb3Ao4MIZD4NDOGSyWAWinuHlk2kazjYpwMvO4pTTq5mGC8rGKd8kyt8q4Pq&#10;Z+p81HVpYyavCXSFMzntRhjF0WULBZ848e4JwPB20JdH/BcgPlucD68s32s5/OEsfCfxUi1PSnDL&#10;GzDEMu1gIPX2LjiU9PbiG53E/OPerY67/Nb4Dec+Hp192J3RCh67ja6yC5+Z0c34WjHAx6E+QuHo&#10;yiYwfZNmcSmPPvHGi63o50dPJyq9+SU/WzfIarBTfqnL1A/rjPIn4Th5ygbBI03H6B7+TwewfNE2&#10;yF5HOZgN/IKJvBwkdtY0Xs9W62fW9C5YfnedajxMzVEKdLorxR56nqhTQJyzG2mV3VPD9IjSt7M2&#10;XoMX2t3ul5wNMVIUwqGMg0iwHtNbUc/37ui1bihWPQvRBuHcg98BO3zDvPRoQT39Fu7Hjrk440a3&#10;T9rwC/3FF+CgsHPbfZhfKc77t/JgCCHtmJjxuDLiWUC62+BZeYuzN3xGV6q159DoHuzDViuBmZ9N&#10;4CfZHJu5fa/WLOyNpzFS3Mnbg1v9OT9zLb97pUUG9YeGdvSz2evhS3vGcfxBEDFvJtn7Y1+3w6Lv&#10;nlFh5r7O189++tN11LTPrTr7/LPPJ6/v+731zluXt+56x1+5H1dEwg8JSH+Ola8MKrfRzFptyDZA&#10;+uSDD/sE1gdbEXeD+895VSP9gztkzJyRktVI4aM+2vteIxLv9m67zQy8qNnrgDnCCkklQiOkVV1N&#10;s6ocGGKOT4ehUmhtuka/2TGZ3uuZweRMSpf5zplu5GYNx5xSGc+wFBYVGbfGRlYpw1cEQxF/XGLX&#10;nN2zGvcqzjUmZlRhB9PpMFKom/fablPB3Wup4stvqnSbJrsVaM6Sb1m5KJ2KQYWJnhfSbXX72siI&#10;cHB4Q6ug/ZtBdxf+W4VDXDyrBDlXOyACP8vl8K6Q1+1aI8U7CwGFktPm2XR+xnc4Xudc9lIy593v&#10;8HngyL2jdLcGx8N0ymF46bzUY3EVwXhGt3BbVu6swqvgcrT0qZOIN9PkD+oQ3j14K541lHT02tBi&#10;DjSd6ohRGv9X/u7s0ZrwFWjX8M6JRnd+pcpUA2zLN+vgr+qabwhOA6W/LS2iqO5P5UXXBawiuYZN&#10;1tNBLzKbkKAkXXwfy5WOJFvFVhhNLABg98eWkmFGl/2m21UwSn7yywPw7A2yBzUyto19Fa9K81aR&#10;bNAgOLZ0YIOXhOxdhb2xiZ7Br0HQFR9FXnmI5vlb+JuKebaGpWx8NjOurrClRVsKAqeXTXhUKbHX&#10;NQSXJsRXmddx6UnWnYShioc0cn6QAS+dEEe3C5t8CxnF3YmkQpvuYGHWKFoeZfObTRShoZxOZ4/c&#10;RUFroARHUzpmm2mQtmMdd4Q79clnU0uNmQ5R35J9eMMF8SBi5DaDgKlbR28yAbuiOXh7tAqgv8V3&#10;VR7EHZRkKY0s61jScF5ZPYFC8Xp7Giv7d8K6feOTlnCUFkdMabfckjJh9tct3awxd4U5dsBsjs+T&#10;do3LtTZKs17AGVnvIZsuD1wJssGN5dDsEKv8NftcQwuN4MHOnvBZ2JEqvWYAe0kfrylkKycCWeM/&#10;fm6Q3SAd/9IMRfjL9KoIxeo0hIoIB5JmZvjJvZ+XxLPz6V89UYGEY/XKkI6fW10Fx41f7CK4OL7S&#10;/RtZjp0NJNyTVwIdteDm//LFfBNfs+VtgOOHZGvcJyP1KvsbgClct2M5eQ3X4dXIUlZWgvhHaI7a&#10;J/N0WxA+pV05LV2Pg7vJceyhMLqmF7A9OgZLE+gUD+boovyjk35Dhq/ByWdydVpu3gBjlc7x4d0O&#10;/pqOmQ8/lFdMsBW6vzdMnJDFHPpYKAWd75SXt0LDT3RGn9xj74r9pGFTwa5dEc/sktLW5jjwRCQv&#10;eDaHNw1WtG4HDcmbdeCTs9WKy1vlBk1p+zfwdSan9zQkaHW+Wik6bGS4Stc91lbPdB394N/4cjyk&#10;y3XIpJaEva5tg26cruML8y0Pkyn8fupO0iinlt2Cn5yBsC/vv/sAL3gRsKguzYyt7dLV89RAjo5j&#10;H+5OADoC8aRusqRyugDSceDxRKu3VCdCqDxbvt0QA1rEFb86Npltw5/E0SAXmP8ve3/2a0uS3Xl+&#10;+05xh4iMHMhMFotDDWQTUHcDAgT999Jjd79KaqEh6EGAhlZViUWyKiMy7jzo+/nZ9hPBgoR+Yz4k&#10;/Rzf7m62bE22bNno5sfnb6VOcv7j2Ti6CA48HZFbPs0HnvQLT7B1ZIKM/emXsKvne9wN/kJ08KWX&#10;lIRV59gI+GJ9gFe89A7M+t/lfoNWB5xk2uPypzLeQD9eV2cZSKqde169iL3sxWD0Nh0Z0ogNcXg7&#10;2JUl7a5mFFWHlnuepYqFk599F7ZzsgUdLBksN33XZj3vmiGxtHGDLe9+aCf0NvpoqSJBfHgazQ92&#10;geV778dP2LjrJZ5S3KUn9MZr8MrrhyYCxP/s5cvbz/vG2bM1MC5s/3RXzbI/uIPBzRhy3E/rjD3q&#10;PYpvmhF41TLC39ayVSGbPte5cN33sGybycFnXqouBa8xq40kPDVbwlhNPdRD4VNMQc+lKMAZ3kYU&#10;OWlGeBjoUifrbhcb6UV3Aw8KhuJxjFDv/c06NE1nx9MzjiYcDx2tnu1aY0avF5v6ztGb2+c3r6uQ&#10;mlUqLQe2Ub244xq8LF3Qyiu6G7EzFMNR84KMNV7AOPBhna6COZo9s2yNpS216JFDnc5slCJNcaiQ&#10;3bt2tiblkI2y7uOu6AbTlGTXEFQIFXA7/NEVXszabanJeIib/n0DjJO1h+TT8uqTkcR4fRrPeNgv&#10;/rNsjn9L76pINJS8K6Ghdd69i17pPvXRZktbnjc68vTR8z59YBesvui+zo1Cb0ZTo/XobN+LmWS0&#10;U/7kkLd8zlBgdDcCG72PZSwH8eH1+/L08e3F10Y2z+hoHGxnIY79ab29OfHpIIzJLr/wzQmejkV6&#10;vOub3p2PNKiEyYsOFYBGwWbX+BYwya/ik3/vvbtgQCGbh38zrEQoTkX/tM1m2IJR0H3nLP0fzKUe&#10;qfN0D1xeHHlVChBFK0DvuoC5KpjTiDiOEIayeHaj4akyW8ddHZx+5e+d2LlmO6sgr2uI10AJbiSv&#10;unsPk6SfIp1QsobK5RoU6ZIcC3e9M7MG8BVxGJ88a+DfbZA5sU0VxZZ0lnwjepW7H/HHzPgKzqxr&#10;sNPBuDg6ws/yZOnoRPk+ds9W6Grlo3jqcMi78epevl7+A7Gi1hkobPyBqcN1GlDhiPHpb7gOQmVi&#10;SekULg/R00nQgNESXyMtW/F3KsdjS0GOFTgvtlaxFe7A68p0+t9gD3nhp8Di/Mq4ZXUwe3ZNrlxw&#10;9IsnC7+SfUym0Tq8n1m4g07+DBFabKrR1DR+yoxyKF0E5K+Mh2udJbw4k/WMGGMN35i723L3cOEB&#10;Ho078ho8gHPHbqNT+aK24eiyBirgycxzHD8ojdrh3aM3i6Nr+SS/tzNvlcZsOxg2xQcqS1ZE0Oll&#10;w+Mheuuopsj1AyZfNDvgvUanjx7ZlQ5f9pmu9q5S8vgzkIXv2Ql7mN5rKCW3BhT74HeujgBbtckV&#10;vHZGOzM6l/yXauiErhRO6OE9NFYeirzClr93HR8/kM1KBEba3ctnYR46YhkeM6LH58VngPgEY1k5&#10;/amLVicl8xZx3MvZRvzlbroLZLjOTbhDMftVLvA9Do4860RdTCy6n+Bk/coq+AXxgQbj8oMdW8mQ&#10;/k96IfRZOvbb/dlo6eiLfVum5tyKFQWCy2bf8iOcBjueaLeYsZAf6kvLHcFFP6HD78S3eiMLTMca&#10;rHRk46/jHwjPvmv4eheefhDqmY2dd+6UrZP/G0gMvbIKb7+Lm43ku5bH/PC9Y+rZAefYIi97j7ml&#10;7/5BncHgQ7vmm+rIj+w0nsn3GMFhCKDwU27QFyzs5NJwuXfGsz82cGzlskV6FHNIn3yDp3CG1bH3&#10;7KBfkkMHPFL7YL2yUePdAPk2iuizNmhTCfdAzGf97JnIkBZ+LPvwA59jHdSY2EADv1tY6M+YP/7l&#10;JSZLn+iL1zZ1M30PydTaszIjYuAFetb+6hrzsx98zM9LP1CCKw13/Ke9Nh6KNwHxphkqmf7y1ct4&#10;qS2cHVl95HtekPiO7NPyTav4HCWMsu7XfEf8+/au74Jpx2q2aFuhkTUMp7IRa6XiIeVENY+2U23Z&#10;t/mbd9m32SsdtO9/992uz9veft8pe/VqOKxEUDezXUsR5z+D39Le+Muipxj5Qo5r9nht8/Lygxm4&#10;pt+eVz5eWFHFln8Pxx9kh+xHPTPZY0AryBnYnEXGXd5WeWVwDEjvPAuSyZ6Z3jMdmDKW8+NNzqxa&#10;8PK9zNSYZuXCl9bSAg583vLigEGHMCN6ZClApmhEYZscFIwnhd4Lle/mnNryswqc46r5PN4/VlhU&#10;QM/rCG2aWQGrwJyd8jJIzhX+jTyhm4zhJidZOPit2iucKDqhnF6sYGA8zIlFX2XFTKvypzUFzkgg&#10;Th7F13nR+sQWvAK5l4M55SqRwU0/+8HKdBjg6FzOHT06xBGKRseuXXjWoO15S83kE1n8Ba8Q1TwI&#10;L9nkLRHiMfoqJctlNqKYjuWTdcscyRowKUXWeGHaLlaf7cx4p08XW+5XiMk2s1Pjnf7oJX5KWnqN&#10;WvddG5l9ZPllNrQtrLtf3nP08UTBGjTaepNhN+LkZ04lPGt0kmIyRnf00lUJ0B0P6EZfwxxejcfp&#10;DwkyCRbWeey3rWILk8Ubdc1Oze5YC3IaDyULsY4dE0BmLIznc09GA2j0PMHJ3EnX019XsoIbA4EO&#10;9p4vmUL81EHPSM7L6IeX0Uk2eJxTDDmISknQFC6fCBD2qWCV1hIXkMCDvP+sPA/8dEyPMPCxSSUO&#10;jnA66bFzznrlRqOZDMTMTgKe3hWgwUPcSRebeTqwp4BJdvBdPAT1INupWO+yhquI4Z/M4weFJRB1&#10;jgO2CLgHkAxjh00AlCc6ZWjjXfxSHyTyhQ6Xu3e8x3bgCRLwXQ8npYALsPvSkmf5MLz3NGD6XzaN&#10;Iek6dhF3cEzH8fVj8EmkLFw2DMmZKSqP+gN76RDdYYLP/WCjq4Z33GeuD7XzO75OqlOmQsifXHgO&#10;qp4m1yyhuFE9fGev+PPi/vKbftDqZ/LcQSFkV9P5wugJX4M+5QnP97ir0/K5MrgtxkEWp9HKpvBl&#10;wEf6M0BwL1Mab2j5YX/5I1x7jM1wuDkSsFt5voYwUH6wuLtZh+Tg0QCSd/j/0d/DU6IufIe04vh8&#10;jZ/DZqseDORMJwGDx6/nTukceHNc+Xh/iP8SHJWdtKUBSmsk8CdC2FBc+AmeIpM63AXGzCDZVjgQ&#10;XGfcGidLm+N3GOnlrp87xjtmqQ+V0enpPPbU/3D3szqP76iO3SwYu/NcHojbKD4dEaADL/CpMuSJ&#10;v+VNebg8kBfdkHUN8/KdHz7th0iHnw3BvTLXdR2nYepeJy0d793ScOg4zT9D3sH3y9vlHxbQzXcy&#10;m9Vb8Ye+geEdRUhvpcTpNBYazNoE3c6c44GhuVwdrpM4JOQtfOUATqC0NxzuEbjDdZk+gC1fmiUr&#10;H9WvNl45Y5xoS9K1c7Po0kck1AfvLgfn/DP4bOJ0PMOnsuugww2wjKcF7Qem+RX504nd1dVuFjdy&#10;g7nogp8tyJ/Byzfw2SE+6bBzso/KsYNDcBQn15n1hwDTxSY33NqNDqKSn7EImf5FqHOOBu6/AfJP&#10;Ac1W4AkH+JXZcM7gJIvQcO1+JNcO2btqaJeGveiQmQnE2uyzXyudDDjI93WkDnOlgdNgRB3W6K4j&#10;OIHUsT1HC17tWR2ytdRCvJUBxW1jjvCCPD6U7LWDatvabfKxTxlFUxzerw9HnxnQBrxfKn8RYEfK&#10;EH2R+acHZXZcduTeAJWJlm3OFl8+BG2jnOULgH/i4w+yQyZbZBiD0sN/X8n/vt2MfLsi8yvscT36&#10;zKtWOHtjaAHnJJuurYHNoZdcUIZnVzqjBRrj4W2CyIiBwsEgGJpvSyhgqozruzEz0oHhBi+dwTdh&#10;9+PsR4XKbjS+/bBKdAacgcZHE7Udikl/7Si4sx1jONPHeVff4jIC+sWa4ypMMy5o6Kyx0y9Z7ac8&#10;ydvwb9S/q1V1W6YZp9nmCrJ3Ljg5XJ5K3f35M7rH+DnrZ00du+r0rANawVIFrhqMroL1NIe1XRx7&#10;nsOphBq9hHsOrpt9fDC9BNxyNC/DK9DoHEc3xqi7tF6Q3tKb0onfezoYL+82Yp7+zKCts1EHeh2Z&#10;0l0FfsvHFs0N9F2Y8tUMg++WhXkV2Rx8eHxPxZ9uM6G8x8XR+ZbMnEBbK5vpSmsUNVn37sn7woL7&#10;3GcVdAbN8FkGeZZhpOfAVajTR3BZzRynZaeTdZkFrefwkLt7fMn9q9Ihk7DrnQJVLm52cszRWMan&#10;Tx/O/tIAgNNAwCqS9Jdiwl8FX4/p2MgUu3wtZvbD6JUdahhyF3oTVNzTvYsiOhr+2CAmyv/jCLER&#10;L/cGjc1e9l4ZXuAd4RJIk8hTachVsEeWn4BED+FDQ+xhyxXtHeFbujFRSDSE0B4HPife9aroFd1Y&#10;vds1/o8sq9RLu4EAqTWKO/XUT06gwlZjOtxrHtJJf44jVvlTPqjoNluDk/LMAT/YNagLv451OMhA&#10;Vsd0cW6ndKBQsPvulaOVJYH5oOEsrbI5DIOJr/A4Fk+HbEteUfiVZ2LRvdOG9zqk+/GpUA/X2e0G&#10;Tu75KdnKUeEGbZSPfWuKzeZfIrzGw0a04ZWgE4en0nc9/C7Pgg/hfIANHJgTfhw6TmND/IWD7PyH&#10;ipZfCU45IvPSdJmek31Y0C/NBrPYRkDng+DlryTguxzV7A6akxYAPCqDg2ywgOXxZqoK33K/0mxn&#10;wLb0703m7C7e6H7IDvzekYCHLtncDOTUPxtQuMsw/tgB8gMvPZ+rXCnbnUDnN+JlKwcCPDsz6mAt&#10;G8J/bAa/dE6HdLMZFr7nXh/gUeN/u5/m03yP8eQR6vfjrn9PPy2ja+woZML9yStnz96dnhhssmfm&#10;KANm/3jqkYSBL9LF8+wq3leyo+ud2BJlatV78j89wLM8jW+I/Y3IAyGYyH1wdpvOlIsATuD0Z5XF&#10;PpT9vvopOnRyOmTy9ejxWpJ3dIjfOCVM+XeKRUYrW9YCw0+8R0Mxxq+RfXWcd841GrF4iqxBRFIf&#10;fyy3BjsWe2LniTqffNfrOtLJMBzsS91FxPJ1odHd5lMxdHXGNkOnvMSLgwpmCxrbd9rwOdbmYDez&#10;HXDqKAwlIlnuugMrl1e+i1z6YPCq8zX8FWaq4h/xthnDdAHHwSMBWNjCj2YKXZ0EZ7QvxBtgZPvo&#10;Xwm6v1M+CO54ZjcSwpV9HH+Mj7ggS3FbWlsZZLreBVYUZxvjQ5PlfPdKg94gxXA8yH7kHj76gw8v&#10;+IsmGcg7WvG6jzbnvw8OrEp/7H55UYh26MRlGJ2lusNUnvfpGgwOMDryMriOo4qTrzjhi3SyXHm7&#10;MxOuo6JtEw93HbJtr83IwzODSs4avMFov4B/274FNm7jy9BMW1P/Zq21qio7KKshTSDwb+zznffE&#10;WtF1Bkvoo0mGdtj+9udPwzuKwT8J5l31Z7uh+25f+ju21CB2dubcqwNcS7qJrU4yO+mvi6NHZYyt&#10;vIvn99spvbQtq9qMmnx5yLeT5J/q9w+yQ8ZClk0aBznsT3Wm3pTpL5vVWEVVQfiUh7CR3hxoYEas&#10;FES5yvSXNNNcAzbf+tlufmWyhvbnCmbt2qA4pmBYAiOYcd+dnJLEERU+O2E8pWNADElbz6ksPK2w&#10;fYqgqfBzds9gFKDwMHqNrxDMQXmvxgeXtVQ+t9nFymvR5NbJwY6C96FCZHdGoyBmK+D4lA7YML6N&#10;dmg8chLkmgyTH18qQbzeK7x4I4cREGkdfq0XDnEjD6WJftCp1BIKeCtIxRUS7gpMVy87S0JntrY2&#10;EamjTHfw7wO6MKZfgFdlqeOWFJuosHQO8ePg3RA9HcUvWb5UgYa2rA/+uU6Eyq2lOPfGTpLX/6oi&#10;7G8VafgsqckFl8cSdsIVX3uAP3t5aOQGwzGs49O9b3zpPNoEZsw04sOWloWFuFEJqJBnM+Gnx2HP&#10;QJBRGdDXVblecg9JDHnG61WBHN7Yh3yFoP/LvsYb/uK5MEY25xYrqA4PvshMYOkndL/wJDtdCD4O&#10;sWt/cFyV0MKLV5ctdenobBcNAnTDv4aDspDtkXOkXK+EEjvCvWVo3R66cOEhyvCAd8QuGkGdX7iG&#10;VMiB8zw9iQtqzhd+cl066h6iSw4wa3AsPN1lK9t4J3qDGya8HHs71E8cRugH4OE3LcfzFSp++Lve&#10;yQpCfOed/QWR+Sjq8HcPPDL0sHjJ2AuayAgd+UN/rHh2gorASA1+gSKWViWukU69QyUcyJ08MdAZ&#10;3YL5BGm23LbQde4lVpunwyEhpJOjg0w5xm+nMlRMR9fp/HpeYHzSXafysfMwA0q6yXIvJw951wDI&#10;fNXog0qmLP2Siezl2nRwtq4OV3YPagNGshQZPHYl83gcqmAvwxUXwEALu+wFWem2VFzae5k6kKGN&#10;X8txDGY5ZhpdNWieWj7DWaSv2Vy+Ce8H59E7OWZ2cBehkXpmWdQZ0mrE4z34aB36o1RYwhVGAStH&#10;0wRapOggT/Fb6l0+XatG1tApjc6CrPxssFKZ9n9PQ+aTV2cAAsY1quMHf3DM54V/A2xdD58jOz0u&#10;D0N62UIxZcOpl052Hv0PrjIpL6YbrMevTUvWSblvfS89H4HpyTAx7zlBPxLvIMhdnvvthRgt9qqe&#10;W/2O/zJNblDAJeMDqiNJMIc3POwvgEsPoRgUGpN1NgIdvFeKrmjdQ1bWfqKbFSeyDT7Y6F1+VFsi&#10;EoV1Xfk5D8NVmoeGv3xPDHB+SHR4ENCxaAD47NnPw/WenziEQBL4GIjjHiT4Hrm7IWALMTi9lnY8&#10;lky96zh2Hc0H3GGhq9LxN9NjcHuXD4F73HiUBvGdtNBxZwl/i/N8T+PqOHwueM9X3TKR6Dk4K4qI&#10;lzmvQ6bTsNdV4BrOkxSy4Sts+YsBMOXzbO7KN2k6qG/J93wPHJIfAeBbO+DCfeUJW8zfaitoYE4/&#10;tXVOh/bwQa2XvSJ03RtIyGtn1y1xzdaWNh7H++jE6HQG6tr0x8DOWcapg8N3bPArXOya69fO1tkx&#10;IMW0E3zPvOzKUX7EYOXZPOk0jszmPvMJqsq1WTd1s/RbzpqC2Bi75R/xSo61VyaPMhnhgk/eF134&#10;fHI3eDBp/q7OmEH7r19+ffv263ZX3GYmAf6ejj/IDtnULVMyiketTf3Se0MfmhWxQ9hL7/nUQXv3&#10;vjWp6scyTqfANyFm0DK1LH5s5qnMXnbPwXEiAbfUzYuLjIHrNHWrt6+BsmlwjqdUK5RuVpt2o4SU&#10;TgNZY947Ylt6VLj9bRpHWEH30qtZrI20RuMswQuNkcsY8p6S0a3mXcN51tIy9HpAq+BjfPzpKL2t&#10;AfCuzT+Mku49pih9sKV7eN+H70w/K3aZtILtWhw9fNWM0OEjWgpVDX+dN1uUgtGQUBisNeY0trNc&#10;6Z5EdxV8a5OFP67AbclcZZBiFF7LM981Yxn47VUVqU7o1NHvlnSuk4Fq2VO6LT2Mlt2ZzLYAVgn7&#10;0ynyiYHHjbYYjX7ktTDLCJPP6JsBHp3FR3XAqmLvlaxOajNaldgV9PBlJeXj6UghbBtrPNmO+2zw&#10;0XVeLjj5OKTpq2yor65rV0fQjF0yJ7cNVFSgdHnWdY9Ceq9hZnQwPT0JlnusPRkNeXAaAZE9zixH&#10;tJHhnjeiOHskS/R3FhEtNszxbfQ7GTYql52FcU5bBQPeM5nOt/K6mYYPjqJ78ndwsWXicvry23F1&#10;Aj2eDk8300mR0q8mK32yb2kjE6WLkG9UEs6SbNlPeUxelZ2DroakePBj5B7kUmA/IpPhnsYzU9mB&#10;lZCr6E8lVkBIVBKSctAqn1WQPVz6wJA/8pzK6VQoZN23ZUon3vHQQSgfhDhlyWIRcTMa6GKSzskJ&#10;6K4H8ZOFDoEf+sMxJQbriu5Fp8cwEn00LlJkle8C936hu+RAa7xMH+KOXtY4Dwn6W36Mx8oRDOCh&#10;H59djiWUbkEHB0iz6D+tJLe8JUH4ytNYht+ZAPkpfnFL4JppNlDCAQyPinuCjCpxUervNAQWWvze&#10;d9SZ728MUlrPq3C73w6CyTdcMBSt2f9gn2h0nsEU+JdFk2H2mr7WqQjHlgBRBvilA4wefRQPd/yz&#10;r70bHBPPdKiwViTdG0jaaHENt3WMpAuN9ywc7uUbn8yH2r7ZO2bqBR0yKlo+AU4+4vIt28gpLoab&#10;7qI9G8OvssT3hXz509USvkJLH4KOp8pBt1ZkzP+cnJX46ApccukEML51ZsSSKR+gjrmrUk4kZ/JM&#10;d+ki+uuYL6m6sBttrns5Y2N2tN1g20Yyj07WOA/H+E4myTfgl2/ekueen2lA9ef9YA24p+qlNYoR&#10;CD4+7Db86P2zzeYtk0q3TlpwOirC2GA3o0EQPgR/Gnv88/xTRji7raHJl14zWlspwibSS7UZ7PuH&#10;79Qfx3cMOf3dQaSP2aDwye9Hn5xwdepkeFdMun2HLv3DSefyTidQftLM7Ls0pywzjWA7Lf/znSwr&#10;YkIj+UOc/PSnKGoIO+Tj8DeAuMq4yoeu9k5ovG8GIkz+Lte+a5mEu0JHg4g7xoYYh1TKV7+TcYFZ&#10;mtDKdQZoJZCcUKfjz+yjDr58lQxvxS7uNK5LGV93lAu/M7KwAoKnK/VUp+eRx7+bi7fyOshDRHks&#10;fPoWRL+jCqJg+KBpxVN6+6q6XnMnNRWZrlLI1O+ndIe+a0fPp92J50We8Hscm8MjHPujh8BwCVp7&#10;xyFOGKYPm7TIHvotYnW4dHgP5zpClbv5vgC0VbVTZ2uz83BG07tacuBp36YMZD6EH0l1AdBDAy8R&#10;nV9XtnJo6IvfcsThyNYaoEH7nV1c04N2tnawb/zCI+/4yve1S9/2HiR8DPFJr97Qgee9cxaNLZ1s&#10;UPt9G3m8b5ZEG/Oj3U2D+1l7J/CTtr1XRvYOe6iSkHaCiXZ4l4fst0w6s2npIr/11mcyWm/2J3/0&#10;m9u//M2f3F60i+nv80g7f7iHivNDjd5Vcs30PKnQv/AxScbK4Js1Uwy37jojKijjKqx0CsdZviQ8&#10;WFZZ3Gc1cYayUuGyAgWakfBxGhyM5IQpuYxZ3HAoBBXwLuqszSg9w2c8Kchf5VhVngyLc1IIFcBr&#10;BoXTWQXd74fu9/FkvGXgKKLO4b2vQmbwzHEICps+MlJ+ZB/PrMA8OKacJZ4CXoUKh2fOFQ7LMk1Z&#10;qwARspH8kTFk8XE2nAh3DQ0VuApw2p0+luTwET6438mU8Brh1TAabHirCs+sWTqew/iJ88N/Ih19&#10;xASHUPSOxZU/aDtluqwx8xeJEuHHKE06izcFe6OfojpPvpU2utItsB/Voa1n93HogtlALB6VllA2&#10;W551RnHiR4MtMDQ3uhcAG1nDNHx2fdSwpx92gcKcSTgd8hvSvdRON/Qgf/U8XA/QcEvn7+QxOp3Z&#10;zRpThOpgQxo30O5MNjivtJNlWGCSwD8ZyBnui+YVNxaKl+dsO5jIDs51jdxoeEeh8YITXprTwAPY&#10;/XBAuMell3YHHG4COmB+KwfyRMxaWO6LH33XnpyB0u0SwhPSdchKm8jlUbxmD8JHdCglkpYs10mn&#10;SATrJvjTGev+ohOKNDA9sL0DdvCfDgsaocgehiSYHn+k3/1puBzayqRjMH7ck9mAT6fCOBO4y3wE&#10;Lix5pFp6OB7iL7xkuucV5h3pEDd8xfROJ84Teb96CCq+p4cDvcquVEdXiDr7l3rpB38PCyddoKEh&#10;2P9wgs6yuz8UhQ6JyxXsurSo8ZcpIFqTQGZTzj0f1/DCCl1n6/Lx6ogMB7w78Eimo3vJlXd2epXr&#10;8UGG6+h2Pqaw4eU/4qMVzpW18Gyr+yON+HUQ4g9ujemj4NKOd3qPxZwY/8MmIxxIPJG3H34CeTwe&#10;NlYSj6aC3zLsOrrTa0nkrcGa0+EovoYRk1iHNNyu7JPcI4636Y884rONrvibT4ipq0GNgdPwDy6/&#10;zgwNBoKb7w3hQ5kZcjJgvn+is6luJsfkOzSIve8SgaveWTmdArCovv7UgGmbDcTb0zZVOPLUiGyA&#10;zcoQ1nMUUv1VoTCIN59f5wI/WEFXHWpwzMfVkS/4IZ3bIQ65/EXXcXhJRi1jQkyYISyuxwkD0m3y&#10;0GUHyMOTmwN2tH4ogxpvfD+bW7r4wmOrLyxJ1YkG/XBEFl8422+M8rcGT/cc0rGjOBwjPfl5SIbr&#10;yEROcjmWd3RSfhvMcOB9g3nBnPIaPJHRKpl6+HyYmEQdpT3K8HDnYRHiD50TcehNi+He+8TVwQa7&#10;hjc889fFPYkX7Z+pHUc9Y3nnkCHUM/xI/HhZxDRCGWTrr9QDOumP/NMBmSY/u7/Lcye05HgaGro4&#10;g9LPWg7byrv408jXeQ7/6vnSM04c3FWyp9hXtqEVfmf88HzAR/uqO0GQDag05+66QLz/uy7y2uG2&#10;pJJn1B5Vn/MbM9fCyP+AI4T7y1mpGg3CbwlujKFFxp0lng0gVpwlilvFMwHo7wik3LMaH/RGxwAz&#10;vNorVDG7GQq+I5/PbwQwOy/t2kmlswnIOx0vbcralterMyYBvlj9FTKDTxswKewYqeDuSUdfdzFX&#10;rgRfYncls8mSNnG8vXr2/PYXf/Ivbv/6T/+0mbK+ffV7PP4gO2TLl3JLz/uHdiR8U8Y/6bsFL189&#10;6+XAHG2FMrdwe2LUdkVX4Qf/+fa6LTgVtudGRjKEp4b7G93LPFeIGLTGduOAM2RZzyDONOtxqAru&#10;ZrhkfMwcB5D5cmQ1hjQMFSC2L0inyLfFFLFnjVCoyDmtXDeQ2eJmXXJS3sn58LFvN7x/kyG/O/Er&#10;AAGusWAp3jXVXIenmTSjPBrQCCpIibf7leClrbNV4Pg2kpaAoMEZ1eQ0P7RmWeFR8XPaSuE6kMlx&#10;RmL0gQhzHzld6TydL+n33l30V+F15Qo56PWJ11CLYLppU8QKr6U4xiL7kCQAnRd8dGogqChWsURD&#10;I2+VW8x+qWB/9s5XcArk9JzjetLsJ9aEG6nWIZNf0wmvRAf9yWWybMQIBk4vXh75Fh0eQzInkJ18&#10;fhvC+H20BkEOspFQFZzGBFwhGR7od+Cp4GdaNeQOB3vQmUuYOfZ1+gLSGNjIcDjYzvjEf8fQ4TG9&#10;n0bZccA6lCKPg+WcCw+/hp88O6NY8dmMpNmrOfDwrMEl6Z3RVdTl1+S8h4vjkKdz0hUObmnjScXC&#10;JOYYCXnnYwVlwAUxqLsNUgQ+j0WyhDv9CdfDDloMl7Pww8MBmE5Gv3yQjwwVssKAs2PwZ7SMbuNd&#10;Z2xtrHBw3sPdZXJLR54Z02Y/wKwOusppuJdfybpjSY4O1jktPZ1P/xqt6OG76xq9pV/nRnL84Skc&#10;Gdxob8AFjjv6QyR84WIvZl+NMNtARsONDiaGfHFXHp+kJ3/I038qwegRc3DId578Y/H4zpZqdMzW&#10;x0D0yivsrax1RUWUq3J4vXME6MeGFFLoFhiP9KdDzDhmq606mAkUvUZZeB1hhGZ8Xb/rZKFZevjH&#10;O7sJ7njF+O6eX5RY1ucsjp8obOnlR+RD0E8XP8GhJy9mU/TLFjVy5bG0TrCSnaSepsvT+ZEX4e6U&#10;t3u3ITuRfu8eySs+L7/hQ9brlIRxg0b02okl+vnMH/UpE3qZ/SjX5I0HJj3B2E6w4zd7OioNAZjy&#10;HQ7XlVE+qWRkQI9fMPB0ZCuiyL2LO5lrWOW/8EoxdOw9GXQo4NLBijT88fAga77xU/lp0wm42a9k&#10;p+GG2U7ElJfQa+DxQcvBopJy0WcAqafVOcWXD+qR7drmnYLPr4cXXy9ffHV7aburCG2AZJIeu9zy&#10;vsJHI5knw12Oi40rX5d+ElNvekp+p3j2ulnIu82OxDRxt4t48xjVE4pWuByrI1LWbNzKjdzJ3qFM&#10;1ydvDhxaZ9VKqEo/BIGvXoUnvpXJEYjeKcPgAqLXo7qlpfvlc2WynMwug4vebGhGc9DjabQu3pep&#10;SJR+zI/wsos88O4Ih+fNnC5CeGd8u+O+HMPdFa7j58jMorBDW+60omp8j2b2ELT3jZ+GZK8MBLcP&#10;Y3ddR41uRqqfNUYOzumnoF1xl43d2UgXfCM+4qTA+abL/xQgzs9QJ6NHRyRL26kK8HqCP3yTv+v8&#10;F1Lxwd+fWebakKtUUD+4jqwhAssWRjA+5GfHj/YWyJiIRvn1UK0M/nB1TzreNmhDbwXi1VI/bQd7&#10;HoAe+sIfdDMJRjJNBBfQ+9rDdu3ku9f5jz/wVkt430vZNBON7mkfFR9inS2bc/AlH9+9qa1YLrbC&#10;iR4282V4TRs5/Mvd4GY/4VE6zGg/evpcjsxezIC9bpfwt71XtnbzDDDfE9w33/xsOhPEdzrOIJey&#10;abfx57OnM8B3fNfRsbxNP2UgdzY/UlPwbd9l/fbF89tf/emf3f6rP/uz2zf/3CGbTn9vP8skBpJx&#10;rAOgwPXHdHS0nq0CK7KwzSqt59562Yz0eY1sSxy9F7USNqggV3qEKWQMQYUX/jmxcKnsOGHpFOqg&#10;FCRUFCZlWCdBYdCYrCrvQ5GZbjDZfYYXzvtfgYPbsrcqrRWKKse3dcZU5M/b6GNrmtHo3MuXHAZi&#10;HeKO8CTMuOO94rHwyBRFFzpOZg0d0eaoJlCOaA3CUgY3N5VeNHR1sHScFBKV4GkYx1eFkoxzrBop&#10;PVBX9QXUzX5VQCOMtoaCDi6HhAx9gBFp+175VTf56FWFo9IEAKY7+tZfWyXUjfcnyPa4fFPh70X0&#10;NbiCiS/v0pli3/ttiYQeXoYu6eE+FadGURQ00oIRMwcjL0BRR/mVd6ZwsfEc5WDneMmSs8xbB1Oc&#10;+HjTuLU8kf2Yj0yCxU/fgUq/xjHdui/lTxsLpD4VxB0WzB1O7khAl2vYVZHsnTl5me7WkS4/NJzk&#10;4+yitPjzhxZOdwiTLj6ZDxoPx8TZzwVa/NB0nXASLG6XfnTGtllB0cKcbGgvNrOLi/LiAQi504Cz&#10;ADLt8PiTg/2u8p7Bx2+wQNcxckV/Aa4lvNDIF/nZ86SHp9OI+52B5ZdcGj/LKonDM+7A97ifk2R6&#10;Gq2e8yvSScEmZj8/gV2EZMHTDz7JjB8HXlBa/OxFBJsXJw3id2Apg79CkPG8AFCBweWYOocjWZUn&#10;5Tw/aGbacbbllzRlwREdKZe6Rw0RZclmB2SavaZY+r6TONe7IAdrQcVPD63Vvmfp6O1+d0efiUZh&#10;F7dLV8DFwYrc1ZkjEztSjHIk8wdXw5oRGOA4MiBw8A94ui7oKmeV0/FGh+mDX7n0OTz3tFS18ODQ&#10;xvvFP7ZLtfjDA79VY7M/vgytS0FUcy2R04C0sQMnyWetI3+Xnn6v8l/iEiHIG919R3fXYMA9yZ33&#10;dBERkDZ2Cs3yDV0DhQZjNFTxd3bHPXjkoVkof5OhhMLGL+7v8k7Whcdv04vdFunH9cj5YH50Ro7S&#10;TmvKfX9k4KuX3yXlZ99nUz+8fn173fn2zZvG9tpFOJQGFC110mCbfy1sdktf6qPZS0gmaIRcT0GJ&#10;jr+D/8wm40NItB+Y7PF+TBQcxs/uA13ZVUilHF7A0hsQPLYgf6crejkKCeLKc3aatMHQawmP7qGB&#10;v7/Lx47uaEtLlOCjof0gA6gZXRJoO6xjSr/DIsXhXbmYT7nLuEErqe78zVcTsOcNCuIZ8o6jl2gh&#10;gub973Dq9//XIa2YJepyoBbSz2ZCCxvn4fTXw3Q1H9e9IoLvdf7udnPKXOj2HHpprrQPV/wUGkq6&#10;WVtr9OO8ttYJX9I94GlH8pIVviNlMDGh2mbGO/Ea8U82/Sp8+VDixV1XeA7GIiLR/coPvOWNOpts&#10;x6aONgk0XLMHBMNxTztUd4Ro9r8TZvkMlp84Kz4KpZvwSw/wTqGAYzfaWO9qr7xrwPptn3fSFtgA&#10;BqY6kMJj2i/tPWxK0370Ck1Lqyt/j7U7H707+rjaPUtLj8hpo9VRy684vNfv+71rC4kv3LuqOmQ6&#10;hVs+KxzTXfmkr5pA4C/nB2cQBln49iQHFqENtt3pWorLX4MZvga6P/rebSP7b1qu2Bhdg/svbr/+&#10;+S9vv/nFL9amH3O/p58/yBkydsloVT4v61F/eNe7U818ff9dM2b1uhW/zzl736d6+kLPPPgy9fHj&#10;Mr41s76L8Ls2aLDb4ee+L/VSRZA1rNGR8axCzHgY0nGKDJ+xKArHaNYAzqCsyT1OQUVfyRG/Upbx&#10;uypiRjlYTqXKh6g5BYiUkRWynOWT1tLaWfFLBo/Y3i2rEWL5o9EN/Q4NLMsYr2Vz0hqBiNGOU0z3&#10;bg++VIyMm7HP8DPi4Bj144z6qZGmYJ498g22rtHwAVUc77l1vaeCbEQz+N+l3zcKfqdlLS8alfB+&#10;BJ7WWasAqtN8TuB5zuRZD76PYkmpd3VeVhCfW5KCQFR0WEK7TwIY2QlJyzmL0QksnqOD2ycDjKhy&#10;Iz4X8MI7aXd5vL9mSZIlBr4r8qb56x+MygRvFx/5u5d2S7t3UcLLgRgR4uRyLUvHoXE2WNta7e42&#10;o2G3Rw5OviazddW+qyZPfLDULn1r3I2/eEy/dKAh8lVGNydDP8lGZvDXNrEbgQueHYFbxRzUNbM1&#10;SwvXas0Y27tms5dldlneX/m7yin6mfp4XoescM8/PQrawSavxunMc1KfuFVey59wFflfxoMamjsy&#10;F/myx/PTk8pJ2uStYOTCp+vT6KEFmTywwRzyYC/k57qGWXh0xotd/JKVD/BrjEirI4inLb8xEnvH&#10;Qz+O8dJ1+F3T1eLSLQj3p5xKiLuTjlALyb42CquwCigPz+YM53Fp8INwRIY9FFcHddgknT6V/3CA&#10;oq/+9+xaw4IMG5hByLcsxgO8sCyhxOdY2F2+kLDnOan71bNyaaOJzcaHj631AcDs1+jr8W9BTSfs&#10;WLwKVYdsn+4IJZueviuXlIsTrBw5Sp3tzm4KNPOwnSuDumbeZocluhqMNEwXGrDnuOMEk0x7X2nl&#10;BY0aT17iDP5zjNjdFN2NPGMDntKtHKycydQzO1VBO7rkT/jC8pEGp/c77CXL+EDTdACc+C+Qje2d&#10;re5XRpVzOiif1ojI5/ArT/MFT1vzNJuN5/GV4IMNry2l2RCs6KN7GhkaF6ehQbeTBW9t5GRGL+DR&#10;xYwZ+tHVMc1381arZ+Qj3E3fdGmQii+v0SOMDcXHp66o0v38SAyoC5SJ6ZONz87DmYw6IWj2P90d&#10;oGOz0iwhVZMkGytJR9jzrWZiQ4b1IZeHfNv7OqW/e/v69rd/+3e3H77/XbLy0Y2Yv3reqHbnz16t&#10;TrnehZpNRevMZpE9evy0Mx3sTLf4GR8rf6dDtLSFJtVYl4/YHmSIFt/12GaI2b4CgwjNjvdwVRXb&#10;wQ0RdZ1BSEuuNuunQta5je4az7MLM8vlHZ10wnfojvjsYgHw0115rL4YaWT6syJDB8q9fFD34ld+&#10;6pyuGMbDpaftmjmdhG/6Ck57J2NaI768WH50ldfKWOMzqyvGlbQlZLPSqwfZwOq1IRRe/IAHAvrh&#10;WYcxNfUcvztLP9vHszZajX3tAe0YfIdIVq0R35WZc0tsaEWQ/csHignPdBKe865wVIoTbTAVzxtU&#10;jf78xgNfyhuOwnnn7fF8R/Z/L93CT6zldPHO540OPVe9V46OTmJw0rrSz9GNNKd+T042UFo7M252&#10;mlzzMeEtP6U/nYwigpv23BYTlYKOneBXIN4MtpLBe/LzFeiKDwCctCxG2+dtg9Wv33r/P19f5GaB&#10;N7hBL6WKhSfxg8fJuKt8uOdPL+I/beD/y5czQIIfZoPXUt7Pwwf5ETfgy5esw1TYdsxuMNwyxQ+d&#10;Unr/VqeN7/ftt6sNIO3zZrJMBmjjvW35sjy3+uBqV5d8Zf+r57bLr33ne2btl3D2OOBza/N/LO5j&#10;7dC2Rn+RDCZYyPT7PP4gO2QUTu0az69evLq9ef2ixvgPt+++/9SSxSrGCp/lfirxrzSgK2GcwGMj&#10;xWksO2rpW8s5ckY2v9jugdmZyvf03DNcFrm8zZAY4WovVtp95/mD88QBF8OxDPy6Vh44rTVyguD4&#10;t509ZwN/5wrJuW2UIn5C4l2zz8mhU0GG48iMUOT25sG7R6hjl+GJiRjhuFdRgIvAnFiyJUnpK2x4&#10;kK4TvzoQa7Tcn42+vq8Q4ZUTRWewhX8oIawfu19np3ijsOfl0ONYzJK9yCFADrbqtH056qR0wpOI&#10;Lc3yDhzdCBnz04fO40Z/a2BwZfnJrsUHFpcVRBVjuqHw8HGM552EXi7NIVmaOfDFc3eBlVijZY2R&#10;rhtli+4qvPRpWQ/HAFZyL1E/xpxp+7dmCrovA/JZt8d9gFmhL+Tok25Ks4oOreLons1BuO3vCz95&#10;XQAi8bMKr4R07JRHJZ0tsIcDRZaDD7rhGD35UdopsnSBkXSVNgI9H3wQDtXDz5zyQXTn4cDOxn+E&#10;6o7zFncFHjkfnu4RKtTTQD55P2ZO6pgqTB7/lAfwnh9OAQ9YR288Ciz9Zvoqs/Jg5WQdsqRdmpNw&#10;2qCq6aYwmXOiSnhwy5OFhxPrC96N1Bd4MDE7K5W+Ex263/1QBU3hiwN0P9w+PN515XmE4LwDXGHC&#10;FwddN2ymsjTqynCGqGyQW/QpOdIcTOwZgstWhgu+Y5ilu+On/BCwlX03ToGiC8FTokT4PecaQ4XM&#10;f+AmmIH5KV2/9+PAo3vZmiK34oxfgFC7oI+hnq/Gy8HDNwWQjDPlrisLARogG0xhmCX/KVcaCN2j&#10;0d1+EQ3Ryf/4AlHYZA6ICtjRfLq0kwntYPnhMQHbvdzSTz50Zbi4NbyQ6nhsRDij1tHlTyfb6BcZ&#10;3jUIDqqA0T4weOrp0ATqpKSdVxz5y5/wjacJcocbMv6bryq+/D8DRCo0/OpU1YhjQ9GdvaSqfbi+&#10;+FKkH3rsfun5MHkSkS4rH7GxfCp+38VCA38dh3934zydhOmeVtg6vNNxRNFjt/u7d8beqJ+/u/32&#10;t7+9fXj99vaND8M2mPqqz618/eLFBlYtv5+5jkzyVL/riG4ASce18GvAYANZbOqw9+MVp/GVBAu7&#10;+JqOSr88ny0euM1EszFpyDOdHLiNjVZPqS/UHXY/VmZO22AaXhodnAc+0J/c7Ew4jTv6HV93OgRN&#10;z6sH5IcCwKjX0Tjg9+R72Kdvylv5e5Wh1Z38hE5b9eBcQrgoUWdsjQZMlB/L37F26CN1HmkqeHD9&#10;r0M2NW52jgAAQABJREFUXZTegc/+D7TrHmYXS0+GGVC2CWnRNVumRnr6qnaATb10VOpbzGbuYA95&#10;FEez6XWMkkcnYgNtKg9Q8WawmB1cace82PibixhcMPSNznWNP/clPTroHnvwUJUH2S4fFKNrv4H5&#10;v8EO2XDOdjJC8DOh3u8ajtBsJnX1FeQnTXfBks4hbP/nOb4vsG3kEUOk1f4Az9alTHW7W+ToBneH&#10;0RnFN/k3U77Jgew05gzcP4aMoPHlfTHyzb90vTpS6wjN9spFiGNqA0ulmd0YKayFuEEaHBF+xxEG&#10;j3yGgf4NLlnijHYKR4+/9A6vNVr4nE8t4mhFvppl0yaLR0sl839ndk9n7/gAr7fYnv/Ty5+FQ12R&#10;jYThw7teO/ry1e0XX397e9GA2NoKd+5+X5c/2A4ZhZutePXy57fvv/qm0bffVuDf3r5+lROo8H9q&#10;ZsOsye/K6A8fW5r4UuZap15jXoObUXB+OVozMEZIdD4e2yVmDmS2OWPOvroyquLzenZOe2REsutG&#10;wkWvoadwMNoKSE5SE98a8zU2MvTscwa3YSEPx/5rtAbZyNqjZmQeW6ZYafzF81czWi85byQi+jL7&#10;SU7qWQjfZvhnZgcP0Q2fJRuc4Brm8Tk+8BJPcZHcwa5UhKuOzXZzDO84jT9V6Ptg38fHB992SG5r&#10;++mNc7c1/Wak4uOHZsyM/O6r6JSzBoMRX1I/un1dRfuiwrjdxuLrRXzp8NpsxHtuHz6+iZ8KZGHP&#10;K5T0Fvrbx2AvWXT6ckk1DiJf4GaP9KjLH27B7OAnI0PlnR0nbYDyuIK7Qh4cfKbYXVexV7kTX8G/&#10;PpAojfz/QDedT4JvIvX22Hft6uA9yYa8ZwdHCor2cTAqPB1+Pm8NpK6x3kRa+pfTEQJutNPfj46n&#10;OLT8dYV0I2QF919cqSLWMvflJb2LOZ3w4P0Hc5YpHqeLIuIbuU2f6PqBF9KrMj6VVAEqWYyHbA3L&#10;JTj6n5xIgtkBDs1d3F0359ojWf5xErJpyBRZhEpuCEJ+eKKR/+LAq2OIzhXfe0dHfqfPVaw56VWW&#10;dwyjUf65InfsCNFDG9bJPf3QYwHpryR3Sc7N6Yjc+Sr51bFem6AkR8o72tktWQKE7yG2m0sOMo9H&#10;OH+EGx4kMQCCsRe/hrwWi8qrKHTnO8xYGToWNjxwdbpMiGzBNXim44AZa2vAuAkZH6FBvlkynwOR&#10;pjhlXoqrkfe0Cpgd3YN3fei4Ab0fs8Hl77g6uhBXWbnyGvhGiqusXeNkMiw/upP85Fl+o3J2zSoo&#10;P+N9OlDBByj/lK14m0iQFz4c3QaQjCgoOJ7Flc/5sjW6iyvm8DmwfsIxf71CTD/Fq/zRSg/UzH8p&#10;K6dO0DA4AzJbugM/vcbXYWoEpmv6Fja98gF4wzMHVBndiH/+6NPT8BexjhAQOMubyQw+ruVbCZdU&#10;HKGR1Kh6VmfmUTyd5YnNVfgGYz7MIJpU9MbH0tPo33HhR5BvAsnBVtjfXQ0mimvkTccTn3Ezu1ln&#10;ZDuksJvg2FtI4OLf6IEt4mU8uEb4h5Yn/sN3v7395//0n2/vX7+pEfXo9ouXr26//NnPbq++edF7&#10;I9VF8GU74zo82/Rog286ZJHSAdYpW3lQJg5xau1/PzqIK6/h5yPo3ij8dvLkQwLW2JeWfmnAH+Vc&#10;OMZ/+b2rTk5x/KsG5VU4Tx4t2cxNEdZ5Wy3L7+GHDWlsstce14GUd9guAH3SZvXdC0zXRZvB8acu&#10;J3d3s0NyzL+vPih9A4YGNX2SZbubTh3li4FE+CEr3+dPCtg76uMEd9EeU5N+ne9pQBh6P9GHoPFa&#10;2I4CVn4xV9j+RJG38+wSqCNBb+yqQdRgg5588ngbVcz+5If6mB02MHpvK20nTk3ula3S0UVwj8tc&#10;+NkK3Hzm1BnceMZS+hE+/x3N2UE8rw0zmkeedfqGM42HH4NFp+NwdU2wydbdjqQ7YdTbmYUeeLSL&#10;2kYgNVQMRnMkGzBzlecd10B/d9Q2fukcX1QpGZ+8+qB4yeBlJaLMNIdu7av5ALL0LE5HxAyudpGB&#10;kg/v37Yk+Lt09qH2ce2huLU82MC2ThOdbXVTyn/bzNPnVm89fdoKLvzCl92mwOlO+1inl373Ppg8&#10;71Snry1ZfsovbbCt1orPzdAZWIqezhVfagUWmcriTOBzPuGHlfFX+YG9pzdJKwO0Hk3b7p/2jEmX&#10;b26/+OZXt5998/P2iahTFo3v8ym/++7t7fU/vLv92S9+06tHv9/dFRN2xx90h8yytF9+W4fsd9/c&#10;vv/7KpZPb2//4o/a3KPwL70b9r51wdyCL4s7VfLPty6O7RaWDeYdMqQKv0YPg6xwKCCnl87oAuEN&#10;ij5FQyHJyBhpf3YPUij8rCx2OweW0SnEDBxCy4Q8cMK1pissKojSMNgs9ZMNPFYCm5Uq3IeapVV4&#10;HHDN0SjAnhSQCKLNuRqvtXSg5kuGb7SiazzoICkw/uDTIJ6ziq5n710pcJbSkUvnQkfW5icKmMaJ&#10;GamvWiq4Cq3CoAPzvo7Q2xT4TfrkhIxuWUr5qAqTA34evuel+9TyG3qxoyVG/WmscwyJsO9GSP8h&#10;vPSpgwSeYL6Lw/lxRBtZyeF8ih9xeFfZWyKiUUF+s2ZbUtL1OBC4wkr/GgwhltdmRm3nv+n8Cj+C&#10;HChH4fS+31P5Wrhlm6tUo8XxIY/6GnmFkRmeLsPzMVuJUvkbTHAcrnRryAViphRvO/BGuA4yQ+0q&#10;bOoKl47+SDKEgfZT+tOBIF866pQ3k6Hr7ANSxxLfr3cCy4Wl0xiA7tgKPODxfWekhPFy0YUGzE8O&#10;UUIG4hrwOQvv/gFnAg094M4LftjuD+jsGaB7FRVp0gEbFfljJwNkQPcCsooPAnB37O4WPzw90esV&#10;53HUBvUTGS8+p6XRXH6U7sAv6Og4PkfSj+OelwfttDiZ75Fja/C4CBb4A1b87IzKMv+UU+IZkBjq&#10;4HdV4JMJVYNK7h5sCvHiROL3DM7oXISJHlLqcPAP/fmVZI3tGFjjZPoPZ1EXv+vmj1a4oS/CH+oP&#10;Qg5YuvBm8xLraBzPAw7wOZZNbmPG3waL4DsIjzzKY2V7LKqgA8efv9FHJ1/kXtz0F93pBVY8OoN7&#10;VLkbzDoOMNzZcdMR2P1M78XyYQuvpX11JvfheHqNB3Y4Qpf+8MoJ0HEuZcwE431XDXPHOl3BsOsQ&#10;BJJv0FHIY0CDV8e5IrSHPfN16F0y6phKu/KgAdPgpFUKHNH0H9/waOygI8+HHp3pMPrys//l0D0f&#10;RjvY46tjNP91YOhy4u16GrQnL8ZTzG3lR0DqH/bm9YD3NfbetFTx9esfWnZUHRcd3wp6WSfsRY1I&#10;S7vpmj8df3jr+YllVN5rWb4Xt6WAyVQ9feU5XuE79KesKWjPZHaGD//s7afnfEthi/bjoKMiVlYK&#10;AmNmZvmQPBtkMlKWDsEO712H2g3yXt26d9nkPbk6ASvTiiCeD//BIUu/IZp/G9Kexnvpuj42KxfE&#10;GL1koatOS8EMYmw5cLj520xieTfk8PQXF9VHP5ERPoeg0q18ssueB+Xnuqfj/Ulw4vE3OcZYsYN3&#10;jc6FJL0JNhgw2uGpiExv+HSga2bHskzn6t+iVq93xTJxlJ5TJ4YjrJr6k6m8r2qIKZSUW/QKmE1c&#10;/ARZNDAHP6NDc+pPPMSfv6Pu0uIqnQazI/6XPpzYntxFLJ+1T+A8KdZ2qsGzrML8FQsPuHMcvHAp&#10;Q+8b+Di07+HsCZ2A5byyOUwFa6La5EMbDUIriUD5BUOmt3XQdbLetcX8kyoOO0jymWvjloyOCWSg&#10;370lhvC1+GeDF8dMaPLIW053f9Kc8nD2OcDCNvkIh/bXu8q5tuRmy/j8ZXZJ48vs6OPojUdtrwbJ&#10;7N4oxJJWbc+XDSx97Ntp796/jp/akIW/bFLi17/609uv63D9yc9/ffvlN79swqVNQfJp3717e/vd&#10;D23o9/PXt1+0Su65V5eiqcM+G0T693D8QXfInuewf/PLX96+++7b27/7nzPuMomhv2pZ2Vd1yPbh&#10;5DplK/TZlIKdXWQgZjJ6CbJZkLdv6hys0q2TlGEco2NEGkSZYsaUDW1GYkvcVgAyrQoo58dc+dTj&#10;RBXU0sTEGfUKroAtlbMcI4PZNqFVWFGas24SqcomXtpVkS+xbMOL95y5wr9drlztDIRO9DQM+izX&#10;RhF0GBQiG5a8aRTxhwqGZZhWAytw24VPSQ63gr/OQVejmG1Qk/+x8UkOSYeR8KvQI1Kh2kua4fGd&#10;LrKriz728yangEbzXbe3VRhGVxXENQSSzTt5v3rpnbHe9/K+VXGbMeQ9Uz4dPc5ZcDfGX8mkgId2&#10;TopCNzM3WWOyBP7kxftwPc7p6TAfh5VsW4rKsSmMhZaf799rjPTcjGgKbeTMSE8duJzHTh3C4q37&#10;NivA4eso+64GOOufn3ofI91kMtMT/T3OrvCjA/iEDhqRNINm3ElnOCxF9x5dwNvJMzwaHbMB9IOE&#10;fw0FwM5+VnmXrv8cLc04+yv+2BZ7CTR1oF9oz+kyI1Q5b1Qx3djoYDoNEfkjFuwhg+70cw/wvNv/&#10;4ioMzZ8e47mwi5efxl33p7KL8zs+GFY2xiuo0vdLSw/YDwuTYRB3uqdiKISd04EUYM/DVLCkPcs7&#10;Klk0JB1rAO1mj0Wimk7TEcjNUEyhp5xR7NEPGUuP7hpbD5weRHi5V7brOMGL8J24kVC317G4UJws&#10;66a88kcO9rfwuzYWXsIf49l+oJBJIi32azSUcnwuEgC9+Gcj8mkXsgQZETM/J++CCW4V5vDxDQVg&#10;pHONyVIXFX+d3cMF5mpI7XGB7s4BHzuUEJzvZkFLFhgsubqSsBPkyL/AHgxcbOBEQDg+1wAfjvAQ&#10;bZ1S4JV9xzYe0QCIrmODJZXx0SJHd6ODL3xURqdvhbi4glBauj5FeMpQDsimQBpor3LMyiRdXukN&#10;+wjji+MgfEmHuXyjjTtyHzN4I9J775cP6eQPdCwN3qBb9MKWH2TvjyrmQwdxdAYWTnapPiGbWbEt&#10;W6vcs1G7pkH4uF3OfCuIouify5cYpqGUN27S88SabScL3xc8XDoi7GvyFo+nOR2ZdR6mU35po+U4&#10;wkd4NfgG7pfajCp2/75G1odP929blj9fvWrAtMYWezh4SpcII4Gx0vmW0tN2TfZent3dyuxQxePO&#10;Oyvjk16SafoUHj8hQnm22z2NJ9X0J68WP93RmWVRneGAh72Qc4MWsGQ7Pntw8sU1r6/uGR8HDtg6&#10;kHCSWQfqCHNwss/O+YqAr5UNOmD89xPfdSpvZtYaGtGXU6Twp+x6lv+zH3IHv7qWbMV730g8VYWx&#10;PwopQ9Mn3oZHWPJpC93FDGtHwej/tBxdfgIvF7DyNd0Ejp+V9xAd2Duv+O1PmOU80ykegzvvkA7F&#10;EEhPNToDq7s8w8wnk5mcnid8+OHssGTXKpvZbGFXW0kZ22eMivvRVo7+pNPBOnmMDrR3PcfbvqEH&#10;/8Q9cOu4BDffKRx3B/WRcWyGo3TlQATurNYm0FHyxwhPbRzO6KM4OeR9eW1g+DUfFh2DNj4RZOfv&#10;1Zn0EUH6wTf52IxyTUS6OvYczsq5duWb1x+aiX5du/ZtdFtpVcNMh4utjLvwuIuJytxZWfSmXcrZ&#10;ybPe4+SDY2e8brYr6FMHMhLLh7OtGtAG+bWTTltKJ8qgy7t1yOYT0ZGBSfy4AXm+8FkD9+z98E01&#10;J+9e9S6Zd17lgeWK3333n6P/6fb1029uf/T1H93+m3/zv7795Z/8q9svn724NZdWm4tjawD/Fz+/&#10;ffx5/P76zPA/bQ+GN3XyXkaLrn5fR2b/h3s8rxPx65//7Pb3P/u2jP7q9vpDZpjvNsqlQ2Zw60vf&#10;KXhnCV4FxTvOLzP4pznNqxB9bKcWM2BeRvaiIL+zBk84OO9TIIPOqI3i6EIobNfLmwyrcpIRdc4Q&#10;I+pg9Jyh604VufQKdjD5y4IBRr8C1fRyfr7CeGhuVm42PcTBEUaRlkLBPh1C/R0ODC1V4ttVqpYz&#10;HmdXsS0USPDdPSMTDJVq6P2s4c7Yk/lZcDoTn3VUwq1y0vmpyMwRmM3qMfw9VzAtl3h255kSfCFe&#10;5fCzNv0AaJt/z58qwKOV/gn+KedjySOB6OM614gqUIMZnw4yGArjujgMFc9mwtKnPNoonAZdeE8e&#10;kCvYeP+ARvDXO3wc7fQfTvlI53RKH+twJxOVJvTtUSO4jziLxUc4YA2QIczOppDgXSM9RJt185AO&#10;zU6sodjz6PCk8j6MqM9uYJfWmSzCgHn3TCWyPuxwFRGe7TgJHH/+zLQGN0cNazjmkPAwAmj1h2yH&#10;ylu60E8PbPPq/IN50A2e4fj/cxw4MAB+hEPGeUL8/gjzU6iLnwCW4GjEQ1Dn38M5egZ/sRP3B6bL&#10;Sdfv0gAsiXMwPaMP4Y4TCTaVHvk8gJC3ZO7vlPlgTxTAcw/yYuJOY3qQYaM3VPd0VxocFrtHfPYk&#10;wHPnaBQgyHEqsnPPaNbBCqhsO2lLI2yVLBnuKaFlPxnA4fGOfzKxiexlcklBmeq1yu4Y63np4eg8&#10;xZJ/oJfDCxtbJoAR9kDn4PvRbuAQFgge/OHrfoCbDu82zR/qQHh5HeHRizf2jM58aLjwzxcJ5E8M&#10;KJ0TPmyjgehJ12+3aOtwnygFixxnJkfTIJj8Bl8i/RqZKcLsvUG6Ld8MH72NVohM2Jltn0jFjaWh&#10;DxvFYTH5T+nst2D0NUg1xpXNPNPw0MPRW3i6P42uH21hDN5lIgs+LCfScKJTkPOra81Xd6m/vOga&#10;LnLryEwdfN4MSH7jj86c4YvTi4fxKTqwM0Mgd/jDcJ3KoNgwwuFCuJzx1Yk/cibd8qZBsVZ9vO7d&#10;bh991bl+lk+30uJFjSYdIWVidaK8DqlBA52kx72k/+Tpi+4NhZ36hEzgJ9D9Mt32M7pYKZ6ewDro&#10;Ry6TD8sOejkd2mrDdGlp1GN1xYQuteTqZnika5BTbwmfw0g2NhAxOlQYLSd8WnuDXXyJ5W32lEw6&#10;qVtSWFp1792xn45VHLHn+erSnw7W0fvsJGobpItfZKan8ODiyBSdInQC5Q+/QWp1zlaTyLM5CpJM&#10;mp6TiyKc1yGRc2FkuvN0B1owBcMHjE461dNLmh7GZ0+z+Qs3+wxg9Wqwq3dhufKmcsjGdDhW7oa9&#10;BJA+HOcB94dGsKUn/2aMXdOx1Sjw2l5fo0/JOPadLOkAyUDG8zo48C//jl4WX5oH2fClXi9inuGe&#10;npJOirvshR+fSjdHji7d4vFHmvDue3YFnrwBm31kR+8a0PW+/qfK59M6/9989aXyoR0WbLi0kaYn&#10;Uoc30LXzkCGUYQ0ddctXrbL68rFJCRskhM/2/nacxkymOR3Nb5Ru72vxR8qDAeP51zSXHdmGftvj&#10;J0ytwiMjHURyvFRvnCWm59UPs13b3Vqjc3oNMHjHyVsDQ/mi8kZRny1H532DX99///3k+E/f/6fb&#10;P/ynv7/99h9+e3v1/OXtV3/6q9tf/vLPb//ml39x+7MnP7t99e//4+3p3//97fbb74KvpfvNq9vt&#10;25/1bs+vbp9+9s3tnQzecfJxdcw95J/y8gfdIfPC6C+/LvNai/68d8ksi3jdF8BfNzuiP8AmzoyJ&#10;nVzOCJ5d9ppAqxFvw4zcfZb/+JH3tOw0w/jYB+MvMWebd1a8jEBsB6WMYRWyUT6NHJVj5rZvN2Tg&#10;JZ2Rb1aEgw4NPhT6YyQRLXQNjGEOopLHWAF/boRzH4NW8sJ1jcaXaOkg43y3q1DxGlVr9FcQFGIz&#10;OozCkjzO0LtTq8RDrjPlxAt/M/dSJbhRpkZyN1NWpE5e9eYKDp7J18MKE1olv32oIngXH0a3IPzK&#10;iFw6VbGZ6bJRxseedZqfcAx5Hw0va8pPBd4sW2EcKmc9fqZ0DYDwhVZH0aiX2aiP4ZszSiYceVF4&#10;yymzAZuL0NWc/xy8POjdwDC9rTPu/TI7bk6u8ktacqnCpDlT5U2757xMu1tC8zmYz+H+2Km9s50e&#10;4Sjc+2xajLsUJv/YDr08SRB8a3QY+Rmd5PMOBFo70U3Wk49r9q6iKRkxlv9Gz1R6eN7SpPQNfxY2&#10;uhypgYd9OiAWqKD/nKtGW3YZNNZic7aM3nXAcT3B4xg/8iG67p1z1vI7xq70Vxx0+FWBuzpgMstB&#10;xsXhYTHn57CAtgrpzsEF0KMQ5VXQhfNKcz3DuCRFjKcBSKPqhIMh/Ihgeijx0p+f3R8q0bmDXnoY&#10;/gJPuHSdD5X3KJciEuh2kuPcQySik85K43li7hpfMsSxqH7AdPyo06MbFTq+hw/P6fgsoyofUjLS&#10;8hByyzkHMvs7sALwLf14kzHZ/Rm5L7AIm4ZYEfDYu0IXk8UYCLpzOXYn/wKucA98poufI/Ju+lkH&#10;6v4g7ey0Z7bulFa6bb/fU6Lec87NPVeA7E3wGOdW0CPfRY9Nu4+J0zAOovK+ZZJwLm/upMoL4hOq&#10;FGeZTfE2ApL+Kd/PRz1P45UdfvOD9497l/dzPGzJT7RyCz3zVfRQXRK9lY81+JInXNOvslfcBkpy&#10;hDp2jr275yZ5sGdbaAfZpqfVIwTvLH4Nma793+XM76SDa6ZiXPCdzSSeAcRoso29A90osdmyZnT2&#10;fnJXqwbOmSAacFNINlDjbw2ksmZmkLbk0r63yL5KlxbOzo3JJZ3G5WnA9WR0jI6zJa8vvek7SD/0&#10;DaLfvf5tqxTeTN8izII9S1feOfYC/pZwl46EW4mRUtS1q2/j3bvANgRQveiGfF7+5nNVFB1S0h3v&#10;iSd5DpbRzkyokf7Ozx6m62iuPsw36/z10OqJGoz3tBrMg+tXJ0mwd5fWoB6+k5dmDoIY3jDGT3lT&#10;m8CmoOXKNoT60rL+Ty3918Fia+zPTC+VHf27id/ZcbrN/j9mfwTxMWl8nt01C6/9sg5eccrMF/WB&#10;uqilMr6naZZXn5tNVioC4IddWcq84u6ntRnVFNjPuS5dinv4MHgKme4KA346jOGhzw4dIHarrpv9&#10;kq4o9b96cWm6GkBUv59XFOTxHV7eJzdZT/qQFneW5i716Ahj18rXBlcgnwKzhXTX7+oscnqFgyL4&#10;jjjrTLedy9OiwjCZYHcPp4F13G7ARZ0Lp/MAlZY9SSxF18JFsQzfjN/GZovjo8MfiLT0tPflK6Pa&#10;k1Akxq4HT3Yb8Jd4NdP0fbNMCsmHVhZ9++Lp7ec1Us2Yxf1wvQ+PduFasSGDazVefsygwZf8SXNX&#10;bXChrfWs98iOfj60DIp9WPFjV9MzC/alLePPbP+rV19vFt9MvoEUOx2+b9dDHbLVe9nYGQgLb23N&#10;t2/e1U6q3RYtbdC1Q5NPvjvX8qissl1a5mb10z42Sy4jlTlwH8LvExj/8B//4+37Oll/+7d/2/MP&#10;pbnd/uZf/c3tr/7kr27/9Z/+ze03j3rH9P/2P9/e/+//d7c3/+f/8fboP/6H1PR2HbLH//pf3R7/&#10;b/63t8f/zX97e/Fv/+r2+NWr6J88hmf55uaf8PiD7pCpnF62rOxV60+fffV1X4l7mbFkbDlB28ur&#10;rH142IvZtpFXsG3o4aQ4BVKj+RTMKoAVrLbezGCMRqzg7f44/Dmo0q1wZW+M28mpXL1+RjgHk0Hu&#10;3YE5MOkrGHMshSuc8a7huoq3Qq9i3IHHjW4E359KyRpstPFT0q4cRjyW3qkDoQCExoqJOj11YgLk&#10;LNdBC/c6Nz0n8sFV+i1fCKNCzhFu90W84C9YDYzRi0aExp4p9b6HenulQogvI78cg7rNwckU0FKV&#10;Rkg7fehTPqCPf7zCm9ajy/mdCmaFHw8qrAB1xDi7jUKC65wOIIkfTnONMZVSuIUhoEAaRWMb8tA2&#10;/ftIZw7kRXn1zAvkpaFt+qJLlS0ZOF+yy6cQlj4dcb3x9UaLrPvnOdCnPav8kHyHdDTHf1f6J+Pp&#10;3B9nKq/M0ElwnPtJC2/gy9SojX9UdHKvDVumiygk7ODwPE12s+UBPQlZg7W7RJs+dH6HXLadrOtZ&#10;miPzoRvfdOcE3+GZnhd+f3Z/PZ88CM8B/0ewWBncWI0n6e9ynctJJO1Jf0ciYbeHjRPmXjDAi5bH&#10;hbk+HBeOc8XfDleNkv7i/g7N/k/YgUEW3Im/oBa28IPr6ByWo4fB4Sskfs9dDxppY5wspO9a3rOj&#10;dUZKeMUv7vpBINvY3/h3p0EhASTONNl155225AF2HLnAzHi7SvJwSMdPzbjFlEjZkk/ZFVvGwtEd&#10;fg8/x2wO/MKESyooCndMI3PFC71kdJ2fQ3G2rzzfaTJUuNLNGpZFHBx3Y+UPEYjv/YHvDozm5Rfx&#10;+EZjshw4zIw9yLu7GoCTr5Clv+RAvzBFix9/quHiUxp8Un5tneAaF/wMK5K/qGOcHHCjfWZcIMm2&#10;6Flk6ddYiUmP0rn6WXZHw7EZieni6AZHh8aiD7x8C73yvk1Euk4EPxpk/Rkd54QbCoqfOmMGEuuI&#10;9fLc+J6gwa2uCvWkwBCeMqr5Yc7H43gIFBR9x+tj9olxZ/yklmyHrw3qOKnbpxp/r+PjuxpWv/3u&#10;u57f3p7Hx/Ns2dYCz+PrZR2t5512TmMbqIxOd7PFwr0Ph/+88XjBXwG42YmnsXJid08Hy1u6oWOy&#10;abzjm57uh3B0Vnd0HRz0jns6loSQ62W/MmD45dt0gmJ5ewrkYFfm04nBDhvybFXG8BxceHZ3ap+k&#10;7llHHavb9CF/5WH1gk5c97TgKmmilObcL6AfpnFmyYygdo+f4Hftuf+Ou24QhOiA7OrecZUh9+Rc&#10;e2bA8mgYxu/pXIRfmbvztbomRg6PdR4r02eTC6zIQ7zHQwLI6+V7yqBfOEDM5gK8sxM/B9/K2PLr&#10;0GMyoLWJtlpE/pYndHs6RIWX7ztVudHOlMYHOUK7Q/4r809qx5B3r2TgTxkI9yUbneMEr9cxndLR&#10;hUscObuIozsDm6vH+f7ClEy4dM5L2g17wg8bO4i0aXzn9atGgF+tU9n7+iG14VjN2rPxGAF61lY7&#10;toE/bY6+aNKIvHf3faPrXb1Fs/mfwqW9Y5Mc5XWdrmxO514h/qpVQAZTtJHMaF/fENNBNYs9ofCe&#10;ENp64JZW+09mECq8K1NmJ2uHri0STmnJi6Y0m9ElV+kMyHj/+U2DFoZ8vjSz/+rV09uvvv3F7a//&#10;4r+6/fWf/fXtXz7/9vbq//nvb7f/4/94+/jf/fe3j/+n/8Pt0d//be/41yFrieWj//tf3h5//8Pt&#10;aZ3ZZz//+e3Jt9+2Ci476WS1R6vd/BMef9Adsgc9V+Iet8a0oc51vLwXttwo/P27euPNfHyuR25G&#10;pa5DhsHAjhMwcqAToWAwdAXJdqHsjKPZ8pVGIJRkRqR0q7idbM5oDYdQMzqSFZR4UEEfT4nD4zA4&#10;MuVuhYPBdKL1YWsssV6BGdPBox0wJ/nUR0XizwzdoRMVz/cCoribwSHbnF1G/twIRaOQ8OiYoGn9&#10;73EyRm5KXNxxQhWWRnI1PixnNOqj8FiPa5aGk4CorkX1fR2aeLL05Ovkry9cPK51ChM1HRnVgdyI&#10;zusKipkisp7OTvjpvrNiU1gnZ6HkCE+QdbSSbw2d6BQ8ORRq8khDTXt3qwB80/7I469RoAQu/+I4&#10;/h9xBsliSajZo4+dK64zke7RiL9HCcNpvc+LyXe7LeYNk8S7dl/axfP9HKzlBBsVi0eq+cCxVhuY&#10;4NwsHJlk9D0/dHR1rjg4AixtAjx0xqLtIPeogS9/rpkXo2IWo9LbRgk9q33IFhmHSk+ndM6deoIR&#10;7xJS6jpHMFfjBC0HPsBf4XCc0S14H1L+o/shLe2puOXLXeYoSXLseOj7gePINn6G8sDtmRIdB2yQ&#10;HhfXz6IH4meJDy8RWpLxePhfGhi6GXSGoRxNtnjEHLsaNwEcqIuYZ4fKN1DI+j+btyy4B/EHz7kH&#10;s0ARHeceZ+x7IdHMnayso0en1yl+bIE9/+OVSFI7h74bPmsjFeEih8cD0HWJCyOrx37PdQ+zxVNA&#10;yu+VllIwu2w/w+qmk66yO5/dcD0j2wWXAdcpU9ZwC16Db3KUmt/hy8SvARY6WB383nWsTN99o9Dl&#10;A1kK27t36Comw5gs2blKe7rkJILVKIjDYDQWTmfp4gl9BrO8g9dfgh59H3rYFGbARBlV9tnHGgxd&#10;dcjo1juvlL+GcgFPDPDFHxJ80Ha+vTc+NpOR/67gU+M6YnvBPRyjXfjpAOD/LnmIxMmChIlnOqO1&#10;ZO4eE4dvejg48WgJ1vQ4uSbC8ueTEei+y8MP5QDH42m80/KdZtdtuDECAI88WPrUwGUD3vGpfES+&#10;aywclaZTm3M8aSbpsRUl+cCd8i3GYYf3w8eWKL7+7vbDD9/d3jdL5jMLlvK9SE+v6oS9qNG1zlh1&#10;wj4oG352VhaHL0V4Z6wZPhUrv8QYVudlQ/J0ZTFeNhDJrjpXtuP4DNwdfsd4eatikX7+QHpydR6P&#10;280kjQ5aowfg3B+fwffKh1KUcCApBf1DG3y3Ra+cLnn6SyC7hurkPs2ergY3R7At6lO4DoW6YZvW&#10;xMfTBgq9NvHYaKdDpkAqn+VF37o7g4wF+5v8XYPbSp3yZJ2waMi3/mUv4OmS3W3wt2fxmwmjI/8r&#10;B0sxnuG2sUKg2ac6mIAQSnu3y9LwSWQkn3qNHrRF9u6+erc0K2YjovvA/vqlv/SsSE83PWqLOMg2&#10;/qbzU+eR28ypNPr+R/1u6PHAE+XUgUOTfsIU4DWAMWWgB7mrdsf8TjRjOnDoOrLvYHTW+J/V09O1&#10;dHfZQe1+4MNXjMQPtkUvVvVsY7LlYfIno5n3dWriTTl+Xvl42aSAGU8zahn5Pi30uvv3ypTXbUq3&#10;VVN3+mz6U+Wx4lr6hrYrLy9f1rmSb+nPAPvzljh511X7jC7yPNFVPt/U8TIbV55tZ0K+r+/y/u6H&#10;NgPxDdfyPTxsIo2eMztcefCUzp5Xjh83M2uw+l2dOHb8LN1tN+rSpb2UGsXCTt2Br16jySa8IvT8&#10;qxe3X33zR7fnP//69uk3zeYln3fdvmmp4r/+49/c/vpP/vL213/+V7dv/va3t0///X93+/g//A+3&#10;z//X/2mdsafN3umMNsV3+/L/+n/fPv6uWXgdsn/7b25f/uQ3t4/N+OkUfpV8v4/jnztkM5KM+sXX&#10;fRS6GbJ3v61CyCTVdOXJDzbtyOCe1HHK5S2P2P1KdZeNzgYoSJgC/+CgSq9QVnK2dGBGWkYrrPv+&#10;GPdRGsaqEKu8T6ODMQi/Vwbu/YFhsDP2IErLYDkDFeEcX89SgxnO5BiNw97qC4b+RUdAGErdKOz9&#10;dn86B5sxC8dpOOTQMlIF2DJBoy3b3l7BLswotVkcs2p1OceTTTusbdYuceiscfhmgHQInlcwvXtx&#10;ZhNPhTnnlQ7UJe/qQOZiqoCbrczhnPfM4kMWpAedi6qqySEM90aDOJSwdWrceD5ZhTaHS08pZIGP&#10;mpbXiNjW8jm2JzrJGkb4yhE1BtPSxzuuNd4kTUfJ/eW8bFjFFBede5kWT6WF3zfTLGtdR0pnOCcm&#10;7Sd6j4cz02o5ZXqJL3o7sk28nsDSt+n59Ns50f10HEffjcx2lG9ynh44MzfyNU6XniZ0umc/EsmX&#10;+LtmEFdBnCAYlha/B33phC1GHFoOBKIQ/0tQCDz/y8fBdoEO3xD6OemF/fRA8YTQV1BkkTfysuNw&#10;eKUI9kredSk9K4sdpBqVOx768rwKNJwIjf7gL7qHsyxoOqP/g6vrkO3xpDtRMkn9uJO+j54A/ySB&#10;W/mF6BRy4i4InN25HQiwJQewszwfcFDFrcEA1aIBn2RHaefhxPWbs3rI4yn1AdpNRzgX7gpPfw9y&#10;FztEGeQ9Ld2wh0P9/jsWSp8fAr7GSvDu6Wd/0nSPwlANMYA7710Hv5ATOL/huQh+746xBPdG0AoL&#10;uideA+qwIoHA/gu4+Br9Ow8iTyPuXp7udDB39BEEmitPIiPLaUXBqLDwJzWAERwcwtnVGsbd0wG/&#10;ajBnhZ7PqPAvXiI22PX8FaUUa1AKUd76cw/38jt6xwYKv+ePuCLPKVjnRNzilYChCMspv6NVWRpc&#10;g49nyWGLvTnIoNZpbXnmUZqgwuXT8MF2dIWz0RXigVpKv2WFCkONNPrRkT+zOtGs42UFysctUXzf&#10;YFaj/OmDxbzQWKwzpkP2vI6YwbwtE0OaFFaA1Jl4UkfsSQ2y0yHTeOd72VWNRwOi0dAhwxNdrbMe&#10;DP7dTxSsCuuIu8VNPnYBrnODT/LgfrJ3OM8qlBLOhrqmSzjWke6KH7iHtwTzBZ7YQPXO8T3xG6sq&#10;wGNDDd7WcN0AFxaqTD/7tiUyVQ4XLwKyvGQIX7ZkRZ7ezeq67ADV2dehnhynPsESmfqvjuXX2FGy&#10;eT6REC8PhRU5WenKvUPwQMcDa/JXU7sETJAc6zQt0T2Be7RKbCm/m0/bdUcdXn2XTrUfJkbWv44S&#10;/IGu40V/caiYTLNFrOE+ZqCufOGrq/Lh77L9zT6F/7Q7suvA4DdY7F3yldeewZNBe+5BR1CiDK+E&#10;nTjxJ7fpHC3yOuXpBoIDBbk4/DgXdujc2V4ICv6l3S3fQJERW96UVonUwfIJI/ZvsNxGaE/pLTvX&#10;BvpBw6vnDw2UdAlF9pCMVucs/7VJwvPFQL44dUEB9KLz6rtdlkPaMXs7Udd+edvGG6/fvF172ETE&#10;4zpfH3uPywDw2zb3sHTSjtr8GtxWZ43vbAVu8vgMjbbb4zqCBkxCMPl0Cmlxes8mthtkMpjQoEN8&#10;GQTz3eBffftHt7/44z+/ffv1r0Lo3aLohf/blhz+xa9/c/vNt7/qsxjf3p7+P/7D7f3/5X86M2P/&#10;4d/dHtsq/7Bx/Nxvv7997rz95je3T//+390etSFII2rnDO73cfxzhyyt+8bBz7/52e317zr7/sJv&#10;c+LWqnsv6/t2nmFw377IiFZ8M+JyX4HgEFfgV4Yqkpty1dEItoI0p5oJPMtgFNBs615Aj0M3MsAf&#10;KcZPewdNgVH45mwYa0chPzlO4d/yEO8XmLnjuODoXDHf1SzMcdAMeXSYe/TWAQETndNI6cG/U0HA&#10;ZAEKjh0bV/AqCJyfFzFfN2NoJ0brgOdMcZ+T4ISNbp1iPl8QPwo6PuLPRij5lfGag9jMWzqxS5cC&#10;Z+3xZnkqvJYr+Hq8jvDjx3Vk2mHn22agvoqPvNBygU4ph7ZSRfVYHOSgtrwvCSrmk/t9fOoUyaeN&#10;1uW4Al+FmtevY5W8yfn4695LeNUI67afzIFE36zS1xoCdf3gVaE/Td9fekfk4w8t8dEIa1T2iWl7&#10;I5lVahwevX51x8NBNtZ0e0U3yatjSpd2R7JhiG6Wxs70j68yMqydxzbWIZtj4oBrxxRHn/R4KiHQ&#10;6SEcq/woORyf2oEGpuEKuRlSOue8dcz6j3JySlw8ToyI4+3hcH8AFnQqJo6bHZ7jSu/pHyXF5E8O&#10;ac4RraLYjOMEH5zn+cizez/DKv7cLm1heO/n8Heh/gnJH+kpFQgeIL+H+0JDdirHrpmTNN69OEtG&#10;Tvkbs6XBB/QjkZ4MKsijw4D4C29hh9RpvHSv3tz28nf7PzMPB9ewhuueZIFk/JH/g282EtQRA0AE&#10;A5Rz42mP3aN3mLnzcQLgFHPS7660/XEcQA4AwgCPXgq7whcsCngP/IpBjjNzzQfc9Va4uMkItiTz&#10;AVW4K4O4y5/a8pivOZXtQawBqexcsuJjwiw6XqWLdmQr6wLv/EHZk0au2fO9h1gIG9HImq/Jd0ze&#10;RpPAreGFf/6pwmQW/MvW6Jitr4wEjx+zSsr+WFDG7g1Xerl8P7xr/HddY8wgzRol8QJ3fuJLvlp9&#10;YSZgDb9wx8RsKE3E/PEvJwMr6zosDFxBHb+UERdGabrKd/xtU4nK9Eoy3Wiol+Qs+ykUjcJnr12X&#10;v5c8PZ9lkcm6DlLRffrlQw2vTy3rIXdEwtWAU34QTu+/xmny5v/Kjwc9FIeu3WjdKB3+Q4vdcVx7&#10;dfa2q/aY8pDzNsvzrobepzbveJmTe/Lyxe0D/Zfetyjtqvii0XirJw46+RHSZh1t3vGkj0Q/bdvq&#10;J52+A8pRHvpWKZj566T/8oJN0IlBuGOj9BXWTqpeRyK7EMafnmMCzPboZDaRvVgEUYL4lFNoerzz&#10;1vOxZ46l/+yI/bIT9ptRxn52so2f1K+F4zNc4r96UV1UUq/ywdPvbEhdB8dmeuXrne7e7yNHxGaD&#10;Gto9H55oq7974V8ZKq0/M6Zkx88UEAb5egaDhy4K5QlbSx+zucDxuE5kONjU5Er2H5egBhvO7UIp&#10;L6W/eHcNp3aJwV3tGStR8F6Wr12xlTVkjjcaNUNHh3Rf0tLSkzYVXtWNyTIx+I9udiDExpOU3caf&#10;970NNqALD1B8PtOpp+cZZ+HiO0sKxW7UqMrwwY6r+OoZfsdsptjxcYrBeBENVrrNqnWn7kZDnDbT&#10;ySlIwOa77rqGbLGY6N/M8DNl1eeAxOVPnHZ7nqzpzCqdt30Hdhtn1L5JI80qaceUHjbtlvFMJ+Ho&#10;0Tv6ZuXZF5omv8x2ve2TE2/6EPvbyuaWI2b3M0dclub169/VTmOPbbqTPX/99df5kt5r0+4aDYPP&#10;yPWTbFaGnXeRT5iVBMvDyAIx+/exdpnv2O61C0LPWrTBv739m3/x17d//af/tutf3n7x6uclKFqb&#10;LF58G+1Vyw6ftfOilWYf2rr/Ux2xW+eTOoxlScfJveVdT+ytWZjb57/7u9ut8+nPflFb8Js09vs5&#10;/rlDlt5fteXln/3xH1chfH/7u3//d7ffNi37xz+3BK8M4/zYRN5xo6mV4GXmsbJ1wjKlAFROOYas&#10;VeFQyOfAipkhAAmGYXIMWw4n3XDnDOa0lOKgwETXcVUMux5bqgCpxHJOnTN0hao0/jhoJ7zwbDOL&#10;HNDDbFthMbYGB6eqQja6O3rxxRCNmGiQjKeuCpBO6bsKnQ9Km73SGeNUEKIRTgl7tvs/jaCccJJb&#10;qqOAP+nlrs2k0WeA85n8QhXRdFw4uYYR72HjNF/XMfI9DP6GDp5XAsdXMhgtnTfhlPEdD+7o1zb+&#10;GoyuRmcHOyhER+XwEG9nyVNyJmvQk2t5FJ8cI0kM4B1aObGmAs2grZEdf2R4VofT9sdGfa9KaDyl&#10;M4XsZTqlLrrVWVT/kZGzpC/yaTRJQ5dbdli8NJzmlsXe4zTwT/iBV2GqnK4rJHTlOlsqXQyv055h&#10;iqzjGPQBKR2VoAyfp0B2LmbP188FdyCu0P/l60k30gMef93hAS42cMFc1wO4339Ejt3iVoUGj+eD&#10;5w7bZeKAGn7hDzc/ApXogQ/xEoUULjZ9iPwIfggdTJemgnpAzd5OjhQ2VOFSjJmcDDvBQ3vpURm6&#10;eL14AcmWD/y5LnfHr9Bxd+IHJ/Ycgzsxo3Nxe4/e46DhkupO50p/8flTeIjwWxZ14LeTPK7XH8fh&#10;HsrKzMOB/R5V0mvUSVYlWtMo2zxlH8jxNXzmCjpUHbCfKzs+dJXQjmigdXg4siw+uEWHR8NsM/zu&#10;K3Bw+ATHdFvi/VUesr6lkVTew70C2gOZha980Zk4QML728DWPc28L7/fqRMDTmPjkUYHCuFR1tc4&#10;xf/C0sGijr9CDHp0jCSfxgvYMTE5dlvcVcfQ70F20nmEo18/w6WD6D2uCfTTvAsPeb24rwf0ebus&#10;aQy1KYnkdXC8T+1jqwHUiaA1R5lY3SHbdYDNWlneZaGafNX50Nc/8pYCQ9F4ZGldy6F0RvadseqS&#10;d/fvHn2qIWbJpO+AvqgDSGn7NEh17zbskFcr9FP/cDxp+dLTvjf0tE6ZgbEITt64GH/rNdVYUwdE&#10;cGycDk6EOqiC8pavSUbTl4QDJuwyJKhgyWWgcLvMZUue7wYC0f3QKA9Lee2E/5QfZSh4Oi9e3i5/&#10;geQosGL5G/uxYzNd2/SEnWNDS1inWF6eQlQKcYlm9oz/OIMkh77IzTCkC/bjD551zEJh4EO5u2Z1&#10;p4NorqdM2OmrZ2UFKbbLvgXB4zc4un6ou/EZlXUowq08Tw9jtBjPEncoj+q6swGVYYkTcQasokk/&#10;g9E5OPX4KeOsT5mqfm8Awt9XGZvBTlyphycoImNx1hA9HbJsu3gDN4BQdNLdOnLyS8AxjG46LqBu&#10;JVvSApFB27FsLuk6bAEc7JnjZDjo0PAc1Elb0vmkEyL4HF0Nzm8b/kLWkVfcMh2Y+bTBgk+f2hHy&#10;aGxGQ6fqTQMQ7ypPOjwGYG2Iwz9tcDrGJXXOHu/XIwsK3dUZW7us2XKv62y30BjAv7K+8y7bGbyq&#10;XDexYXMPcn5cxXdpJzoXwaXJT9SOXKdNeYji0X98xTtb4jc3a15l4XvBPuz857/+i9vf/Mu/uf3b&#10;X/3L2598eXn7+u9/d7v97d/dvvQeWAhzHPUi//hXty+15T//ujM+PsfTFzy1VBELjunpJ1dhgfr1&#10;83s9/rlDlvp/Vo/6f/Xnf9aysQ+3/8/f/bvbf25qUwX6dbXDy2ZnPjR1++RZmV0lK+Nm+vdcXcMk&#10;K1IVLVMVylUgjEwjJGhOgAuxW9UqKwaf+4HDkTNZfRduvplVXmvar0r3chiuCgoH5TywEimtnEpZ&#10;GmK7LQ2mSpOjY+iKWuyssFtzztHbNlXj30dBwTzsqpghK+w6RUZa3oXvdet0rR82GnI6XWRDOvzC&#10;OMWc8LMKLIG+NJrzpSE+Ym65Rc7TmmS7GdGDvy+WlGzablrtOVz9GW3RPWzB4u130f9stKYd3b6p&#10;5/Ky0Z4XKmDOqAqMQ3oSHxoAZPUS66OcCAfLCXc5Dpzzxkweq3qlSrwR1mayHldgv0TPMom3behi&#10;2QTZKYuONjqXc9OwsuOjfO2T78tDSzfl8amsGllv6aMKVWWxmcwQRCHTwQtHRf7Wboc+N7F05Ur6&#10;LDDeOT6dXfqSYzERK+HdfXlVOOem4p1gxau4roYsBz+9hp8mj63QMz5UgDCS65wRQNXPIUdBxaH8&#10;cIgbwBWC3qHPHndMsVf8j+iEqER/ivDCLe1D+uDwClbY0tzT/hRu5IKRr47JDjkdCCgOuR2u93sy&#10;Dk9BIMFefJCX3gTQ2cE1BYZrgek7DKLE9w/v9KbQoDHGRN1xB4NDckyuZBsMPPeTDNcI75FRXp/0&#10;R7qDeiTh71yj4ZAfzxeu8VX4PUVXTB6SrkefY3Ry3KPPfcFrNMXXZqe6XscaWj1uNja7PMfRZUiL&#10;EBa3KUfjkh0qOnsujudbKoXT6SGdkc+pMb9Bj8rfGsqxTa9QA91TD8r1FU4VUMmTHzu0A16iNQbh&#10;1Xhdo/DoLuApZJ0rPJab08Ndt+tIdW/gzSdOdP3MxJHr+OG0HN2VqXySPNNw9j6NJTcVsOmRAtaY&#10;DLn2LXp4IpQ07KubQ5rq4muzcPgLRh4/zXcuL7o/eihJPD18qDkcK8NJwR8PbRjX6SVaidaQQyp+&#10;+HVuy8ykXOHTJNI5MhDlHVh++GMNFzMRJZ5ffGT1AP8YjG0A8LSjd2pD8v9l7017NMmyw7zIPWvr&#10;6m16mZWziKPhIlqQKBoSLPgX6P8a+mLYBmwDNCmTtLmKs/f0LD3d1V1VuVamn+c5EW9lj8YEbcDT&#10;JtCRGW9E3Hvu2e65565xAw0CS5CfOXEXNbevdlUCht37wr6L7DJwv794wKzPId8Ro4WVfi8vzpZn&#10;dMbOnR3Dv7oqQb92QJ1xzGyXtnX1zCVS1mfjZ4/g19m8GtR8O83ZMTtl1s/mddNqSIh06Q3xh11w&#10;WQbUv/o1jy0z1h2VoaDNGuWbVNNZ4tn8QoeWf+vKZhKQr8Y9GKxhi1TnphY/eDZchkH6ZXkF3Nk/&#10;y5YrQ2wot4MdNGqgY9ygWONtN/gMPn24+uGvwR+zKVbFAAzpx7SkSC1AOtsBDsoGB6x2qfx9pgd9&#10;zad6kFHDFhf5KK/Wz4plu7pb9SdOYPJRyljGEy6MPK+yWw4sy8ovjGVUXXk4Q6QuKwfqBKyjU+sm&#10;+R4fdMQAzlZm8pOkl6fCwGqnyu+gnlcZStkDHuQdrNLdhSYQJkl66z+SoQ/zecKsb7Uxdbct61fa&#10;LX2A/Ey+Esp/9QW41LmD0L03Kx0qdy+5mjKDhOrcQBJaZs2MzZ9Jw9Mfo9KL+UOAOPt4MuWKZkHp&#10;bAuYh66AmgTaDG20dcWSnTFnF3u2k0JHLFunPSevdsi0O27lBlgRWx5oj4DTTdzktM8P4SNsy+25&#10;YyPu7Zr3E/V98joTD3bAKHcub8T/mY8XlGnLf/5MOWwLclWbDgRY1hzM8OPTtiullU14w0lTG18C&#10;LZZ8X9KGu+Bdr3snD5avsknHd772neWfvfv15c1z7OCv/no5+7M/X27+5E+W2/d+MvnBN4X3vvWt&#10;Zf9f/lfLwb//98sts3W3X//WcvODHy8vvvu3dMp+iV4lFKnu4K6Z9QPePdv7wheWa/zO1qmGld/4&#10;geifHydUOG++crg8ee315R4vC15cP12esjXmETtUnGKJJ3RydIjWU1YMelOz1czMmWNkGSpG7WiB&#10;R+VPA+u0eOuQ7BzoPA2nUFIwdgXTUoVT04BxZTkHC+eMpurATIRRg/DuSWh8ECkADxGsoNkhs3Hu&#10;UcOS+JwKdBrRJHx8hvxZSCnoVNxtPoIccuz09wUFw3fHnE620nbzCctZjkUBKYg6D5f4+W6YSx0t&#10;oC8o4EldBc8dMHVKkLVdlMC152YZ0LZBU2MTvOJJ38Sobnc6nOVN8E+JrVKBhk5B8jovd91qXfUB&#10;uzOCV36VZ/yBDtDDfNI1kIaKxwaYzspGoWmvmSb35XO6nIyqkI/EW5E5xb/PiJPLdaLN8sRbKgxr&#10;omvgxQsDjGhyKjtpLmFcGX2oYw64dJWfUGQ1L7wSz7MPVVzlL7ok1Dh5k6Zy2sCSz/Rlg0IvKown&#10;8MHwo5uznurkXnqAzBntoVveG9khAf/lZxdYmD+GaHdVGMKDMFtar1NBTbrgwrmlKQF410Nmdrfy&#10;fYce4UPN68ujFLt0Qkxs/BiJPnfwu5uhL5YtVvhd9EaX69jHSg8YG3dWXEUYz712tlXkG3eDArgd&#10;UnkRDz/SirctjGtwA7wTx+AQweXKSygCl3PgRbehIeEWbyNm0shfCUD2Mn5SGR6W3aPp5S2yXocx&#10;McwByY2u3G78bdFeJ/+NVKclMFHh+q2pgOOqzkBMo+hWBUlTOTBCGwp904l7G1/SahRfwoOeNNBY&#10;nw3TP1hxSlDb2zWQxAk/lo18J89TNtY8jubwNHyLAQh5ANvmb9ONAZZpw7EHr9nEHUbidZU5HODZ&#10;5Tt4PWw75atMD/0QeeWwYa6T1L/Jh/gnirSTfHSkPET0Pk04Ruc2dE03vgJc+gRR4rMMJyLZlEsJ&#10;+yyBdg2YvNgwz5cxw9/A0y0fgiWtPouU6dFZf/Nsygjh+Nq9G4eT8N/wvo+/zY+hFztzdRDBMc4X&#10;luyw0pE6tGHH92Tcyeycjts5S789bcD5DlY0cVpy6p+20OYW1DuHDori8w7pzLXxlf6Wjbj2WVtl&#10;hzHfC95k/lRpVs+rzuXPJ+SeU11ZN2hznkUK3f1mA/nXTef6Ge47hVvP6lllgO/O8iEll6fhFphD&#10;VBHhEkfx5R0AxMlLHwon3AFQbcIt8c2EZsN4BqTTXEZRNEzIBzoGt3Z4sDfbElMuVtkIknC0bWN4&#10;YtvOjllP1gGTH3mT7RryE+Cuj9pEPmD1s0oK1Hpy4THpszfuyIt8rexRb7nUUNoObAirLamz6Wz5&#10;3thahgm36q3uBpcyNLAADu7GzkCkvajpuFhVYHVre0G4dl+VrQT2OvzpNzzyCd1QpqBtJ0Yfr+zZ&#10;BrQHChrSSy7jgCG12MSR3fukPgmpjBgdZ6Zdbw0abkudb9yChLlz+Kj/arISjM0YkuHlJwSUemYq&#10;gRQ4lpBaXXFmGKRTBP1WndsYUceEEzf6ADRDAqP5tco4dkOZBhdFt5laFQMqSI1fkAdt8pAZ9Fkm&#10;TBmkzeWW9/LgYLRE+hwTfJSPhJuLdtzmW2Xwsbb7WkkA/CHPN/iifezwwoAAAEAASURBVAYSzEfh&#10;jhl4efetr/aB5y+cPlruv//D5fw//e/L1f/0Py43f/qny83779fOXF6lQ/bej5cDZ8PeeWu5ffz6&#10;svftby98rGy5Pnu63LJs8ZBJhTq6CsOg+v7rry0H36AT9+4Xl/3Hr+ILKWef4fF5h2xVvoXulJG2&#10;t998G2M6W352/uPlgtmbL756ysvEh+ySR8fEb4JgZ8fsFHVMabFwj8PAAB0ZwXgdUbD/4bdHLCyN&#10;ymicHBZaOxuGW5jtLrmkrpEhK0EKxTElwPXMmHtOwIrUQ19hhena8RoFQMhzBTBs44QyeQ2fSlKX&#10;58xM6UsnXQ+hLBrcyRvwVfZUeL4zZkGDm9YV+xV1O2TC24k4HS+BUVtcXv7pnvyW2D0KqOv5r3D0&#10;OrlL1+dSuA5VCnS2jqgjOHKR86VwzEvu8EpFIl+OgDJgmszq0O+S6WDYsBQQRg3pMEtPx2wn2G/K&#10;0ZNcTtDRJV/znt0O0SLLUdWrCtQZebgUpIoIXIrvqJEvS9eIadQGRyB39mg42kIfh6Rj6506GgU3&#10;jPg6k3ZwDj6ujgDbGdODwQIjd+4yaS7DL/RrMIHrApw1ohmZUmeuudcRmic6Md85857aMp00Wg/v&#10;dsTM93GS4LRi6UytY0Ppd3JWnWWbcgB6t9J39As2W95xaOd/xMuGsgt+rHCqc0zEc1YC3rtHFRbx&#10;6lW5tmODMqT7+Jn8DEpYzg1Oe2ggY0OwXQEYu94CuCKruuzoovwAci+FDb6ZwzWZdMzz4UBQgcVj&#10;0pWLlf/VMtaKFxjCjYJDGiNgIG9aNkqY5TjC0QFCVNDxMJ15U3r0MxXdehWh+gWuhj/PUx6gsepK&#10;faRTYTuGz9CT1g5h2a7uiZfqlnYgR0v9hj/mRgfKvOINlp/UwI/N+tQ5CMUadaSZ68pO8ISIpk6R&#10;N5TBwlUEo7na875L4OSVMmkjrwYNkpsXPnvWiFl1JBktt/wCmfh2dia9+Fl55BnM8TvymEcwrm7h&#10;R/159ZiGwGoDihQvdhbhgXzN/lBuvNg4kB/SBioufMVWfs1o33dSt+6m6GFuxrMz5+DbBlo2u1ur&#10;ARgenupYrvzJYR0R4nr3hmk5X65v9gPM4nDIuMYZviW7wD6ydRRkfJ0oGVHdK9/K7DshwvmxZ+ns&#10;8krAyr6K4NRPY8/O82gFDRga7sAXp4qo0cY7K7lD+UFHzkj5DTtzTb9JD6JBqyPcl3WX+e77qi1F&#10;5eqKjENmyHT4vvz/9CmDnk8/6b0UUzgIOMu5JAg6O2qcZ7w+4ICYg2F1yKhbwIwf5j0RPlezJx82&#10;rmBZ+yFD4Uk7kDdEVBb4veHM9vzVuDjUV43QMT6SreWQOCHQVNegQaO+6shAz4ZunfSWFA7O9D3a&#10;JqGptY0dSzyNLYmnwUAHBGG9WQQotYMlqewY3FD5OaBqh7SOqh1Q8fl9KGcgsl1h5XnKTZ2Y6iFk&#10;pR56We7odMc/HNm2SCewqI60G0/0q34gkczCaNu+YyYcqfKBxaI/aapG6WtvHukymYBGtyKyTqt+&#10;5Sp/A+mAwbbs0/YPuMQvvfLExj8neQYg8dCRpn/Ea1PtBE3YHvrxXSNT60sHFl5oLyiyfMxsztit&#10;TDewmf5IR7x2bZ3sKR1lVSd6WKLjW95lx7p+lVaoZFRu/UR2RoJeZTCOe9OvGi2dNuJf9mm8cNsh&#10;Yg2Gw/p6lunavmGgmLLpjJKzRi5rpSXS4Iz6IkvDE07kclb/2LZm75vRHtOvkZ6MIJ/VC9fSQEjy&#10;8K8e4gxdjh3Dh+VbnRjWTBodNNuHtLucqdd4TWOnKZsF1REDJJbAK74R5usw8qn82nb+yid0WNtB&#10;rpGzzjA0xHFE29N2TjYtr+TpKWX9zVffWt7knbHjjz5Zbv/275bb//V/WRY6Y/sfsREHR6X+GUsX&#10;v/tdXjw9YcfEN5e9f8FM2e//7nL7ysPl6hc/Wa4/AfYDZslc5YUfuf3Sl5aDf/2Hy8G//XfL/le+&#10;uuzTQbONJL+TK3fyJir/3/983iG7o2O/R/bVL7yNgZ0t3//JLxmduly+8ArfKSOP3GXxhetyzzF4&#10;K877TuPi6G3MWw/UjtYhjBNuhAAzcTo8p1Q50+Fox2Y0BcD7hnSEwRGAKHdAuJWTTmBXUFyqRryj&#10;j9LUBMcJgdiCvZ6GV+HobMVjaeWAQlcgrWstIuDhV+YpdDkVjFE8HToe+VlP8VqljcOkrILHPwW6&#10;dWSODyr23hkVsZ0IfqLZLJ2zVTwJLnq3HXVBooU5WJxvy0OITD/hDXU8MmabrnTGdtRc8mdnyMYO&#10;roFCC1+gR5ydHsaB62iVhgQdMvAShmQ5CYjAPwAEVAkIzpmWueb0kEfH5mYndugcvmoLaSs46VqQ&#10;CZaHnDv47FDOAX8waDHvZWT1HW3l4rSTQHJ5rhFGosyJZ/Wv/VjpiNzdJrWR0QWA4Cm/gZX//sIj&#10;XinCP7zp4N0J0nZydYcRHaTj2B67QmN7LpaHXcjufheyS79LY/p4KSoeCeqI1zXYC2Drsd4It97G&#10;/8qL+Db8uxTEDejIvaWbMjO4LWMvaaBCgMQTLhJPx2zFHOzwvisHMq6NV1g3OoStScYwR9fyNQ16&#10;ouVbY/akvFvmRbUR916YGiniXpm3Ul3FX0nwtAYohw13G/ETph0pzx0AmYiOYXfCgfPJKI+N4nYt&#10;cgU38qXOCEwWEhlvhFcFCOeKYY1rsEhTZSh/ZqDVifJvfghAbmvA2Lg3PBTwh32b52MjBg6ddAlR&#10;5UxvyF+sha184dnyxyEtfsI5DdWCSWn6+SuxdNC15U2dN2OunBZEjuQA1ZTrVcPmTWGTb8LpQxOd&#10;a7z1DN46K6uqIKgPyRbkj//tyAZQyAFfBN5z+kOZxKFo/Ok3BY9ziM+4FpHyogzoOvrgFdLkhud6&#10;7tCpUQUP+UVgslP0JH2P/A7pJq8Io5WaPIQ121DPktJDYDog32jyUR/Z2HfZOWk5j4gMI/y0lNv6&#10;h9MOwhU8+72zM162f25njO+NuSQrVUnSRjKdsGboqENu6XhsutAHTj06WmnVATB1xmigj9wqIwXA&#10;+9SPGy9ti69dojD/sjFlS8MpmLTqUL2mktFrCEa3KQS56nhoY9VzNnC5j66yc29j1StPBcP7bMIB&#10;AwibX5j2LKARgC+IKj9U5dEPgpdnBMejOEjuh7w9nRlNFmB7P85Gs6TX0zp+MpDLmieVI/le2x9K&#10;qahqIcl3+kkVITOvuRlcQiWQ4qoneZJjQSS8yh+cgcIUS5R6094mbenkmXjDnPnV9rweYVttjBbs&#10;kBbG/IkCD3XYxI0eGjyNjLjgw+AYt/ysrINbuWdmjWywDWWQYdLBNs2D2mHYjp2O8pm4yig0uRVb&#10;+OVl4yf/IYMGoUNvzLMO8MqP7G0DLcI5mFFU+hlco9PRB4oJvtVCdv4BcbCHwtFsov7JTrkWo2/x&#10;rM1ImLAOHstHH6bn7pZBcV/7sGO28dusfXzbnrA8A+cPWC0/aBH1rvAgVZu18WgHCWgezjuK3BuG&#10;3Y/crDiqw03Zlnf8xPhiuQUrP4rtOTiUxfKKR3GACJpX8HtFx0mdnTBD9vjew8WtNg5+/ovl5vvf&#10;W26/9z0263hfEef0hjR7H324LD/8wXL753+x7L3+xnL0O7+77L/6yrL86PvLLcul90m/xyzZAW39&#10;5atfWw7+zR8t+7/3e8v167x7tvrDbAa0n8XxeYfsjtYfkknffJcZMl5o/t5PfrJ8yOjcR8/ZwpwO&#10;xyGtWBtlnzxjtoZO1Mmp4yeYtz1/CseNLx1gFFYMuihMDHjX8jKCgAFqiBUcwCoDaF4H1Pc3KEQz&#10;SsBoEL0NPyXiWmFQgYMwkLb7DB1CX9JsNNiSX6Gh8NApsYJ1JHUcJHHQMcwOhLba91q6lQHgwC6s&#10;nTv5dPceC5QF44bZnSpu4usAAG/BCw5cvT+G0/TdgENHNBBoWyN+A9/xC38WrGYXLHwWeEjbGdDZ&#10;Ma5Zp+OaHoK7D0rPsw9Rr86lesORURLCVk54llTS+SONhR8SjSKeMXIoD34zLprgsIhfoNs221BG&#10;nnXA+rV2ayJujwZBM2B2JHmPQoduxeYW/tcAtkQQXO2UyVWH1WgPvS1QqmawahvjVKbiJYw4QBvV&#10;mhFAHaVO03wyTueEfUCoEUgbpiCXR61Hh+us4CWzgTMCbSeWA4dl49ZRPTHww8lPp4+TVpv0KRuA&#10;poMHbsmvvVnBTKwIh0+kLtw4j+LndiDW8OKLhA76S0h+JnoS2EmQ/OiAMP61Ulk0jz2EnLv5ncD1&#10;XmTACbPpcYMO7s6P8ha3oZmkO/5HnjANH8ZveLk37yZ2hYlJCaDbLU5b03hX3musm4mlFNZ7fuG7&#10;E30PXZJQ8fZ+he8Z8EcUcXBA+Yhzrj5v8CHa8IaWVPGkpKPX+FdH/nNWTlbYYQRIG/cAmFT4YIdg&#10;2OOz8LGFAosXHmT6lzU+DDUgBln4vAV5I6e2bSwYE10eO8PhyH/bHDtLo/7Aq63bCPX9zWFZHvUV&#10;6MOa2lIrASLVl39z50X9ESIpQG2QUtoHFtu2wWe8h4338mnDRaLJGzHmnaObDxWnfsGyb8Gq7HDh&#10;mv8Npd4E3ss/5YhsPAkvLXWt1zFD9Ilm9tZRTG7TV2bFNIcSy5HvzDqo1YAbUsl/CkUZ6Qc/pQ90&#10;UNDn2vzyFSMyBe/QVB8FrQ0yOyyK41Js+ROnenDMXLpWIXa4ZEjuGMEDFfw56sUgpKsR2ghF7wOZ&#10;Bujgybqjck6am1FKurdRqC7Sv/g1eHi4hPgl3yk6o0N2/uz5cvGMF/KxkXYDxuHaAbk64/2zJ8/i&#10;6QGj1Tb+7jHirp1VH4JKFrURG5fqitVNUilCOY0bYbxaBibPTG9jvCWe8aceiTORyUvLZZREQIS4&#10;Esat2bkL8kGZU4hKsSUwAG6AYr3kaQJ9PtyWb76v45cD3DkR0eikipxYaO+jb3LOnA/e+8oP+UhN&#10;m01uGyHMjITdEBrL+hd41k6tFEwnJzKsPUw+yenKFflRuGkk78mP5uaOzTakpw1BGnTW4KO48PXV&#10;KcAOPf0Xf2thLZ/RSXlQvYB9qCbO2iaoo/JJgPVhBLlaXK3zffdcXWWblJ8m2BUE5d9Qtl9cT5tF&#10;eE80khx9Xgbpaq8QrmzJQwFJwjXMHZjLEeKpCqvjRTQdMoHIIxL6fqCHPMd8T2pJGC6wLo09GwmE&#10;5VPUAfijG7zpxypNYzJhzRmwkAYklmvux8cAI5w/hQIZG0NDVtwo7gj/oF4uaH8+53TGzNFpZXC7&#10;eWmA2Uv+RP61M19Au37hrtDzugmNEP5dCUX+Zg/qj0SVY2ma1/oLNvZBLzw1g+0AhJ/58fDdRGe6&#10;L+3okc7v+O6B08/56Gsu2Kn1ytk8ZDrkPVI/DbTVodpa7+2R3rZiJzbjayfyJH2/aeZ5dHvCih42&#10;+UGok7Oz5ea9Hy4vfvzD5YbvFOqqK4ZrfpgNWsk+/uX2u99f9r72g+WYNPvf+Ppy7z/8h+Xm3/1b&#10;NgBhhs2OHnXS8oiO2ltvLzevPF7OXApNR+2+vKKTNfeS9Tf5M9r9TVL8/zGtY4zm9YcPl3dee2N5&#10;+/V3l5+yte9Hzz8kky+WN17BgNGWzsoO1jnbv1t8+sEItWcLnJtW+O6QxU9jrBLNVxICjPUckRhn&#10;1oON625BCKwVXCMJ4JjlcmKxHK0jEdCuQUv6lk5giAGIcocXU6KAOoKkUxBOHI32BDfGllOd4kta&#10;0uSAoLV20KSjhDo/HSYYTW1Zpr2hc7dTRIeMKWwI0anBocFf9YJpOfmZDh2KE49yqwM9o9PxOQ8R&#10;ooutA6Eg8tNMlfqgIauLcDMMK3t5kRuFktcLOrwuDbQRYN7kQCDirJM+zUrGkSV5lrZppQu7wEua&#10;Ikycgm27Y8pDnWeItN6Y6+T25KmZOA5ZRDDCOR28SWd6VrXWEHdGo1lC6QG+x/ID5RuHraypKd5j&#10;ClyGkXpQmx/IZi6O85/8tJLXhLSZrpOCNKTjz/QedQKjh+ToL9SEy8tACCOkcfIzEOEQYH3eXQd0&#10;EksLmAEx3YZRbHfT+kBs8MOdeSotwzzCsdJTwrnVzoZn8UVhhS9RPy9howmUIYUOE9EprfT42w71&#10;tju6nwB5muWJL/WRXlZ+4xkFak+lILw/niMJ0omDnoIZeCfOROFQljvybLqXp4mfdD2vYfFmMARE&#10;bfn2r2O9SBsM/QXE813cK1hRMiaeUoz4JuU0h7YAblcjG2omQDbLXfyvcAlNuGWxOJNpn8QT5t/m&#10;v+pQSFvjg5al0jLp0ikLfDlPbZts4JXCqFJ48QDfObT1X3UkBCLeUMn6Ew5uuZk440kbPsq96Vp+&#10;BkA8mrdrWsvJlEvh7RiAjYRy9jJvh56Jbmg42vDY23ObeBsh6xCLm2Awlj+SSH9oeFXTltOOwo2X&#10;AUlPg10/ZmexQRDizA6zSD+H8x18wnPKXzxITbjVN4qvxga6UhnGOQuzNbqShziv7hwrNumXfyY2&#10;3KSm85Gb8Yvcp0N8tHUXcTW6lYzwdl/Ej12ig3Ne+r9iufkeHT2iqEXAIn/I51I8r+4AKxln9bNb&#10;4PJj5RXkHaR0NPzKBpx6BUdGn7AKTAjeHzjzOYbX32xh1bU6Tj6gtyO98rALSZcTYJhJvUJpDm+g&#10;HcdGygJB1meRUUjtV/u3wkEyLVK9tdED4SbwuT8YMN3U39RJ1LHVUUwW2tk2r6pP7CjzXPlXx8rP&#10;f6Mz+ASPzYa8ry2w6nN0Cs/yBrFow5t12LZzczDSq4Nim2btwMoc/9mIiDuGHuAcI0dCEVw9Ch1N&#10;Ln1kHfJjfcsMK4H0KdGKJYp7nm2T9z1PsSHXNntm0qDMt/JVPOJVhpUn7+WDgHw4txYWO1skmraM&#10;/LgLmHQ1NOXRBw1IYojC8A6vpeciIWhovP7tDvN4Sy9eEazpzIft9YdUbgT/ZtnwydXE6k4mjCv5&#10;/CoffSF4tbRYPtk8g/zq+6TitkNUankgjTqTP/BobcIfWp5hyhk344wsj1MAqeNfixocW/vPDo+r&#10;kBxJ2NMWKYOVGdJpU7bT4g842yTazxWDLn2fjA5X/IKb1vN07hUu6cwf23Ck4mZ8Jrjh3zBtXHt0&#10;6alX+UkbJuc0GzyV2yCvHt4HuAIYfvDo0bJHu96O2Q2dLgjGuxsVXeOjs395JfHkaljE9Bs/Pu+Q&#10;/RqVv/rwwfIvv/nN5e9Pb5a/++7PmRV7stxn/eoD1sHvUZBfMDvylO9QXVEhnLBLX6M72iz52Hrm&#10;9nnAfHimXZLTydCh5WhAo6UCe3DNqO14EJRTACZDrZB4z1nFCZYaYFMANazMUhr86axcCtRW8yt6&#10;aVkZDCnMzYJqKvAZ19IhKlHDKwwav3F4Hshj6RRHaB744jQyWphrPFDfWdi2hhBVYzga34OeI49u&#10;Q+uWpVboGr0ViiOlcm06CwtvFTTz44ucHm7NLP4poOJQLq6FcwWMHfTBxftWFKKPzxlVRcny0uwT&#10;eP22mYXcl0f5LV+cUYOoHBMGZT0NcLcMOelY2jYXfbD/F/SBslZQAeDRIfixSr2x2nOG75iRlBwa&#10;/JRX6g2+fZfNytSBJPaEkZLubDlb4V4wsqWuXYNdpSRfwE2nTQ3NTB5aSw/NejoKal6pIHiQFdgC&#10;QtzlQjL6rB1MYxM68IM6ohewyTk9yIaX9wbIB0BbRWvFk50atyXmrvQkVoumiLDhIvw1h3lpjHIJ&#10;sztlTDzEFwtQtysOw43JFrgbuIkMR/hICVCwwUPrV/kwnmTZKdcanT6jwGQY5kinrXCk2KG3wyvu&#10;O8wJZ+e/Q735jzw7SZNzooe4HHiQsrjJQ5/roBBsenmXzqajSVMqczX+KpODqSwbO9j0SMRKauVu&#10;JX+Hf+XoBC/XZAwq6SMpCtXYWRmaOGFrFFh2sEYHS27YRCd7G0oirQw38qQNEa7vekFjXCyTP3I3&#10;PNfgRPZGUIHVO9R2sAxq8XbQIs8PyfIlGidlfzoLoFIeU0YgoqTlj7xJp4G81Oum3+ShrFqeHRir&#10;Y6CfXbUtOjHPMbZr4et9G/N7pZssqsTOCOQPbnhvY/8eg1X3GlFmOG25unyazQimYke38AzT8l25&#10;4+aF7zeocwDEP/YxI8l2wmclg3Qm7Qsb5jQmnRDbYwRdlpRb3yINZ1Py/4Q7+mwjuE4Zcfp5Z6b0&#10;kw4Umu6m+mXwWxmt/T1yIo2unUBlNWeJj3msgXRGtryRaJIG27txNKq2TZxsEPZeG98au2Vw6ob2&#10;kas+9uHFVQjHzozB+ynvgcgnPTSQMSjISoxjR7HLU+tgEhKRlTADkODESbgZCBp0MJeMXj3hNlz+&#10;lJLHwtU1tx5eu+fHvJoTaHRvePnHVZvvdQVxg9fyqxJnUJBGpHISts80WPZmxqD/lu4SjkpQIbYk&#10;bXUla9JkJqRBWmY8vMqndiVdd+C9FJg6SgSoqwFR072wB8DNAW0U6YhbpPpPdWZ9Ztsh6QzzNEyd&#10;kYfOHFYHJQsoMCjr4O3bX268ou855J1s809liC3GrX9hCeHjoXcLtUdo5BclYZxlew2z/rRedHfm&#10;2jbV4do3sz22N1yRRLwdKdPIbwS5qk/fQesZuRuAllfjTOV/g6bDns/aeroGZlbXmC/YnxkBok3X&#10;qm3aHkon/1w4zJ9+vK6sbOGZgHrkEM7TNlsScM2vIH9y4GsURSenRdWe43msE1jpAeBf1qbSi/eZ&#10;A930yseh72e9zDPbmVDuf005GMhX+TjxO6lEez+48Q08a9fmTG1M/YAzz+iElhpwlEvbMxjanlO7&#10;UJSMq520Kd+npxSX3k6h36a9YDmyH3ivbMDUld95DQ/tGtJoD6qq9+NoS4vRorPNLLubt+266hns&#10;3x1Yn14+X54hxwVLDk++/JXlgPMGP6HMNA+TyeH9eEP5t8TtAbMIx8ei9aHiNGOcratTSiokbfM3&#10;5T/lHVb3JGgigOfP6vi8Q/ZrNH+fF/6++tYXMK6Pl7/93v3lk7MnbPnOi5K0sPtgJ5ZwyTa91kV9&#10;aFdHx7/O45oZG43bQmXDXIc3DnecRT19LQfzsWBW/rhfUcQNaHA4E2/AVNoavg52CoOFStwVewu/&#10;OHNOxkMX3NLSEW0VfMgzX+PEZoEbp08qnJh869KIG89UwXMnLjtuVroWRI/8mJacLBRVBaFwWzFM&#10;JU3HhniXFNSpgCE7Y37LrAYACWnP0RlDT8S1FT4oxNOImAKsPIwTlza8QsNgZfIr8uec7tB0XMeK&#10;eHWuHNDaHHAcE4T7xQnZYTN7dODMonEqhDwdgbiXYXm20CabeMDfUiLi1bMVIZmcXM6g0dpAH1Nh&#10;CTDOxsrO2UUKfvmhstY8GfZyRtKZJWzgAH+Vt4DQlYwVEfsFZFvGVdHq48CrXspoLluF5Sh6eYSe&#10;tI8qY0UEZndAv6O8XsUEV7YknPx1vZto4EavAzNIXqLe0P5qeFh+NRJZ5F2Z5sBuDFqfynPu57rK&#10;usK+TCGwKYjfpTTsziHwinT0xbN0DAuR9r7+8Rw/0IkuQDUK76Ijrjwi39WRjeGW68WGOjQMGLL7&#10;pWyDQPZL69W0BpvAw8hNHwO4wgTFPbi5DWxSFBYSww0bUJH156PhXrWPkZ+nFVfPKwyXTx3F3UEq&#10;xqE16Xvw1kBbEVz6gUk7LA7iqAOd5Ca3N/11nZliC2OVoPzZqxAj6fRHFVTI7vRIOulZBmMn/kbG&#10;gRlaoEJejX5lq7v5Gf1PQmXMp1BODNenzECYeZtwIJAiR/k8ZXhDN7hsWK10vIk30+TZuOIHUoQ6&#10;mhHmgJrxog5haVA6Mql+pvBpvInYsOjoZxJsZHS5Uo1V9Oy22+lWmywRcnXVb41PqcG5ycvVzUka&#10;eQa/3Kcu8qKGM/HKv/lIJUQ9sZ0+9PHo7O6Rr8H3Huhfadj0nUZ4c3YMAVNLvt0dasnmG9LbIGy7&#10;e+oEffYRTLj5h9+MtF61PrvtMyMO7LkaYxqzvjNV/QRmmlnsyEbnTB+rv3M9mqypL/WR/FxXo6kM&#10;dQ8M9NNt3PHMkVTIXpC6Mcu9qgDvuZhcOO1nTrWtzgSFVjqdJPMuDrDWS9qCSlC/O5yTn6LPbxPv&#10;3/gVbdgy4SGcJ7LTaCZnCQNSeGQvf5C/pVg8p9yVT+lZX2TTpJTX7F7+wWLuiK8BONVO+t65I67Z&#10;iuKgVzh5jI5BPUc6Mv2ESCp6kYROAQMq/x6COAginKYriurRNT4bFjB5kzxYbXTDX1254trJx3Nt&#10;HvBtHJUvhpd3tM3IvDrXwnBOWw2KINd+TCmDmzw+GFp4vyEf/OLEbpXLXJpZWq+e/HhgFN5KX95t&#10;13mz0/9GE7sRXTwQv1EtPeGxHycgKT00zSt53fI2kpOyFRRyKV3S1240KcwIpo7lN94IcKmmPsVT&#10;G9vb55uAtPmOmRWbQTi6TsJbpu7YuHHmsU0Sijv5StuJXoU7l/fOGz7PgaBsSjvVhoDbp1zrK+aA&#10;ZxpVFGvaz/N+pAMC+oDLPXZj5WP1T84/WT5h8OmQ74vt/9ZvLXtf/y2+Qfaz5cZNPegEwhlE2VDk&#10;FWbDvvn1Ze8P/gVLFr+2vHjKJ6z+8q+Wi1/+crlldswPZC/Mli3srnj76OF8F9FPAqhzzs/6+LxD&#10;9mtywLXrDxihe/zgleXxo3coRJfLGevbj9lpypFcvrqwPD/j+x5Wanw0wWWKFhwrP1+41SCPyGSX&#10;wLVOF1vp21IYc0sLKAU6Do0Im88pzYvTMJPRD1PcjpEYZtREcy2CJwq2nsAagv+MShvfagwLn7Sk&#10;u1YSbS5B2Hx/Aj4pOO2YQ+FwartlFaYBh6MZVoKOiNVxgxYpIfDysKOig3ODC2XQsfu9NaeufXcL&#10;DbSeue3gZRMduY29a5B9AfwVRj7VN0EUWkZdqGC2Tgoo0JunztKRGq7+IUvLOLmqC3V8SmG00paH&#10;K0bjyRViqOQtgKRzbTzssPTRjpIdTBwMaryyckMGdze0MPg9GDtlRzgC86YPKMODkuRL0aXbPDu+&#10;ohN3qaaNCV9Ob7QnjkAEjVudDGlVvU5M7Zg9PHIWCP7Rk7xazfndtxiF/14yRR/6iWwLWBGqBUfK&#10;q0QATyerM3EUSkwk0SA6swufPcRfpLYxfNTYN4rwyJv3woa5m+x1+PJZKA7wfwo3QTXoihoMgq3Q&#10;/wWstrmyPahNUtjgrTJfE+8quHAPZ3cpKIvHBidf2310AFC+hOcq/Mv0hnMIsyIyvUfy/Qqu4JAq&#10;UDNYPW2CGF7K0cXgG7wrRpEmt89VwCEafnf0B2uwwYeXdMGaP4NDIaI3yHf8y0K4lDMArCK6AGIj&#10;G7u5BXBufBoe7mB8WC12FUobrpaPD6l4AFcZ4VZ6llMdE+UovBJBT5b93lkFSH9kA/AWH+o7In72&#10;olkGv4eFP61xQ4u9BgDw4oGlGh82Vh3dVwj9qDS9ejv8Sz8pxp/FI2AA3LXP8hbeDbNz4kyNfmVk&#10;mEZEI7qmx3jycUQ2gEI68VGso6sOanCrL/midXFNR+HGzoJlGRp77iR4SmPAeBoRt+zmW+Ma36EV&#10;kYh/8CsHf6vBDubKu+H4MHg9Z2UAYMvpA2Ya0EVlBSR1svDj+66Z5qhDF882AsGqepHxgt1vlfWQ&#10;bwjpf23UuczwyiU98HfodvIuNefUl039hd8Ddka6xaVtBA5f6Nwsh097XPphuw1KZr6I5wD53YXY&#10;watzAq/95iP3LlVksgz/y4oTdYQ9qATLq0vXfD5i90AbdSAvr9XPDWmv0POUUWgQ7zsu2bnKMW+0&#10;O1UBDq/xI093TnH657HZRHmkHaLrOnXaBbgcHROdDVFpHbGyw1UxumZxemTz6JDU6/3ID/ZRlqQ4&#10;65RZqWhHQZPGTjFh1qEQSdemu6Gc9E0x6k1nstSE9qau7Q7UtlW35I/5Ymh8W84kJ9OePORDDOzR&#10;eAP5J71lt85CZRdx7TFpD+yebCfK3UWVPb2Km2ilrg4Jh2VPXJxeSTsH4dwON4aQ0LTaPPqz44fQ&#10;4CXYHxIL+3LQgCQg2HxYdSvxJEFOEaMjbQpc4hSHOaA9TkeiUshSPzodlg+xa6Pkr2Z1jAIbA0hJ&#10;pCef59tq6gTS0OlYZWgGiABpzbJx5TNX5tAGAIXfwZN4MHvDALJtwGPLloQ59Ccm7clEntuFeyUx&#10;faYCjmbfYMqy4Scr3L5APTtQURm3Pcrh4KwDI/lI5FVmhA528po08KIfaDdt3v3yvTBLLdldWYcs&#10;8PBGOu3VgZx5l3FWPLgjd75Y/pHj1HeD91gdcHBMJ4/EyNhnMigrDkY4CG6mXZFnDRKlAwigf/mf&#10;lUJ26pwRP14uj/ARTKP/8sn7ywevv7k8ePTacv+b31oO/+i/ZnadssBOiy/Y3ANzW/bojN38zj9f&#10;9onb/2//GzpdbyyXf//d5eqv/3q5+os/X25/+cHygn0ijuioHf+bP1wOf/c7yykbe9y8clpH1I9Z&#10;368jOfoD5W/8sA36+fErGrDQ+z7ZowcPl3ff/CKGcrE8v/gxxnu5vP742I54BmxRme3tdSg2+pk5&#10;YznjMXavg7m1YrKggN+PZupcGD+keG2FNdvsuUHOteDpiHQm/mOpFQQLpHgsFC4DMdJoHYU0bKzU&#10;CLH0cDSrRqIaPqYlXeEUPg/TlI5Cory3Nn5A5sh27z1QUHfxIN+VG6laqClXXMZRgVvnVgPFgmtE&#10;8nO1QMof13w76eWlXQOJroMkfQVQJu696uhsBPjxRx1RacGrHojNyailRmiohOyMneCcWtYDLzdX&#10;dKCAtdLUCYCCZ36pKezo6LPglD9xyfvkhXrQYVihuHTGnRVrNIPM9x7mA9qkIy/ttPpn4nHGYNPB&#10;ySM4MAlogwjZ/B6HXNhQUQIiZIA2K1f/1RMxHkJ4EA3ebrlRWk/T0JEmorQlVoo5Bsp0a/4BCxuc&#10;6CrYQUgsMFEAeEsrTeVZaXtDpL9rDGwEIYEtWfcDskH2tPspVEG4MZsVfUW6wsD1ysOWaLODITJ4&#10;TTNpAZ7/DfzXXsWRLRIr181krZATvuLdUu9wDjObDicaDIFPmuFv7u8Ew9+klZ5/HqXj1qctvJwM&#10;1pBVlwNegrthgmmD5uPgMu88CSgPuXIMPQNFtObb3GrSHepfiO13S2X0lmpGNoeGcKM3Uq04auDI&#10;CGf2wDWzJnPiCUYrM9h0ERJMCOJdSkThq6EiwhVtvHOfXoEVn41MfR2eMzzpJBo2tKqC46HGnLxA&#10;RhsPh+z1p2DD+OafCMkfpdERo5kpG4aq0/AapfgNsA3rYiZS/W2Y9WNi9lo641cFz3tODjzpMxCG&#10;cBsve3tu007nhA5T7+AdzkqL7BF6JUdG9SOpaVjCkzoFfxSll47tgNAxwIfLpL6+JfOkm4Z1zJYX&#10;5oe82gB1K/XL3qXAj9BwoquT/2iwUKrgspHVYKK+knTjI4c/Hlec8IhMGRcyqub0QAog8U8E2LB3&#10;RmXVi7qb/BBYTHMorf7Mzp7y9A6brEDfZ89k0Nb88xrN1a+KTB9KJw1A+OA5UtLxXr+vDqZLtpsx&#10;EygJvZqkHO+eVHwTCXh9vfWZ+e0JbUWbmRYl1e/b+kRTJtJBewNdoJM37PJhuIqiUqtjZOVmqOAD&#10;GhrzkoKC/TPwR7z0PdXB9skWbbRyAt0GMNZ8lJ/tSE+TgeDRruQIviQmd6s88lVnRx3GJ7EJKWPI&#10;aD5Q5rxibYMDOWTTQ3UnBPy97IwpysYLV/7zWyUYPSrAdO5sHykHMqLKo7XtNK8dkM6OpulW3rzl&#10;IezyoB7U2XwOwHLMuVPqxNl2oMlfGdPWTJ3N13HZZBh+sy3Cx27VQeSSQQ2ahekOCaFEp0i9ETbJ&#10;d3ARI97yaqR5qDtzk5JPyRM/gExgsKKaOlp0DphM20J53TwjPvwlQD2rRwgAKfRYgfJpG8SIrbi5&#10;QmilWRS8tYSzJcLeU+6hk28VO7aobOkYGrZlR1a7/mKcHz80jvMggMEe2lLOSFYeyb9bO/IoQl6z&#10;J/I4xcgfDI6slnU2feOD74QAx0wZgzEfPPnZ8uMPfrzcw1+98eqjZf8P/oAJEj6N5NLn997Ldm9f&#10;4ztiX//acvvuO/hWln7/8AfLiz/+4z4evfd//sWy0CHji/PLzde+ygZCbB7kpiEub7x3r88pYeDx&#10;piif1fF5h+wf0PxDMutbX2bN6v7l8jff/enyjBG919iY5R7vjV1yapHHR1Q+rM27ovA6ZtCufDkG&#10;l6NQADA6BgCXZ8youY3nAd7GGZgT1sNbaeowLUIadD6yNN5TKPizAGwVT0AWPp0N8abBhjgp3HQ8&#10;NHIPjVvnpnOi3MRHu4dVoBxFYcSRIZBGSYCv8xggdOHNQkUZWQ+5cOQiDrdAPYTlGXhowriFN167&#10;IUhIAFyK2LISHh2pAXNfppglircLq43Rm/JTEIGx02SBlf9LznOEUUfzdQsJSk/cVAzwyor2Rlqc&#10;VXNt+DFT5DaKj0jju2V2+FwNbcOhThFxMt9WwVytO2182ElTCHfvagSKRpOjx6enfDwQHHvsCOZ2&#10;qS/onNN6wzmqAN27CDhxFHVsuXXXSDtk/lF71pho1ygao450ms+NFCGDFazpnLl0FMpPH4jbeto8&#10;0JFKykZTs6l07FzacwzP6kB7U7+Obqv6KmDVI0ucjkiLPzl55p+4fgnDWXvrURgXcHhMZdOdUhBg&#10;2n54mPSFc5ucAxK+wn0mrjTBc6+eOLJ2hVqPO7db0MtrSSad+Kx4ZXJrNLwEJA5EnwqXRHJxQ2L5&#10;FFM6Ajb4FYHhpt10Yxl5iWvj1fRAYio2D8QnOx4jg1g44o8rcFa+gMH3xFkGPKNn1JqERDyZdMfl&#10;4FxJWz4Eif6aONHWfBsixBMXdtIJZqcm+lxsOsinTSqDxeWf5WXsGQgrXvyZxbpR77ZjV1r/Bmfl&#10;RHuzvFBGPbUXY220BemLnmaW/GDb8pWtg9iGrIyZQn668aLjyoepA/ml8+D3r1RiswJTXtyZzw6L&#10;sDMqLLQS8QuhytfqN8xjj+3aQ0yNNOZLtg5PamVmm7iT4dJN2p6kSXj5Dj+K3OkP/tPG7p4jxMib&#10;byDsgopfNfg+GQDs8GV5pJFxwEeNT+GVNC9sxAgED3ttvTf1Qo3KGvp6GfPORhCrNNDhvXY1ww9Y&#10;j4B33gFCU8ot38ykuLRMO+79Ln0FfF77wj3L7T3dcdVl5bLbLA9C+o6F36pyZYQuZmfh0NB/yi93&#10;/Ikb2vTH7BLdXPO9SW0BfceBNgSeY945egG/Z8h3ju+7cMYQ3tIXfNbpo3Nq7jnzKTPSONSO1Jf0&#10;tAnzwwt/Go20vJobhZpBhtsBFmZCDSJpkeMQxTfR2bfJhelaqjVgDXvB1J3vjDcDtkWhxxtnNZ0C&#10;cCBzXWaqxborYd9vi88hZH2tXrRBi4V1Q3wTXqdMhvznXMkmQ/Wp+jIdDlx9HN9j10k+ym2RcAbM&#10;FTnq2w9ClzduD8y/hml5anMd47Gt8nPNR3mxnMem1CSMgh0skZHysUDyhjSVNyBsi9jIH3ifS1je&#10;lIlmpPm05p32WEcSOD2Dg5xQgb/JP+s734nytQMHrf3UkMcR7aveY8t+KS/Yg8e8OgDNdDZ2Iw/W&#10;2Z7K2Qw6sNKxY05w7QkHzAHARxGujYP7iBk0V97YfpCCXqk8gSdxdYpJesiVtMrMvzpoAAa42gz4&#10;TkI5PbwvG+LVdpX8pFdkdvftG0Zst0EP8WsVW5r0Ch0H/B3emJmu1uVM24BQZ5d958pOa0m1J8Ks&#10;61vyK8/O9BGJyOuJ7JKBebPKe1+r8FuEDpyMX7b8wS1yXZMnNy5fNE/tpMkg+mogRmXEt2pVIeJG&#10;n5ThAwYyrh3Ahh8pMbcKX2uHDNrqvOJOvqpjZdAy3G1W/Md7p8t9trp//BheaEP94uNfLH/3IywI&#10;13H1ylvLO9/57eXBl7+8vPj931tesHPiDcbtRiI3n3y83H744XL93/3HZe+HP1pu/+7vlkN2TN//&#10;+Em7KCIQ2+Z/vzRXfAvx+O23luXVx8vCTouuYJD2Z3l83iH7B7R/SmXyzhtvLJ88f7L85d4DZsn8&#10;kCUFlXzzxdO7BzbTEjx6IBibjoHKL0/Ae1O0mJ+zK6MvOB65NoPW+TG7UwyGXDOGjjGD0HR1trBv&#10;72eEwoKvuWIvG1ELgF4BYy5Q7xBdnYhpN0jjwW7JI6KGE7fhoyA2YhOuQV7lbWEERlcQfPFQpzRu&#10;oJK20eJL+dJ1qltns4XbQfTejS5cXOPSPr8dVmeSZ9CTDvrS4ZwRq5JE0waChXR26wKRKZDJOyiX&#10;1jRHyWYsjRbi3YZfvnRDB+A4r8HFc+xLV0eLMwSL/tmmDlmWvgy3wrFQiueYRs+hHx7lT1z7fI/g&#10;mhfnZ9QH2FiCJ50Lpzo273AxvNgvl9BanXTVCfEvckqKAi4LPzj4jyfV58uxYF7/DJ94HZizlzSB&#10;cqBWUMrQB6MBwqqkVhgXEnKC3k1Q5B/u0guhRfHIMTY398ODZhRRCfsPz7/2IDhQI4X10u/8zAjs&#10;lpaYFc8Wsj1n7/8AjQ2uK3S2kbodnpWmeD59AOH/rwYHR6C4PNPBAInzv2RlhdvwA7Q11qfMisOD&#10;CNH6E6KX6UwafxhMnRgCAiGVaScXvPPBGBNwXYEi3Y8Bc5RGkIKkRfjK/CSbsuK9PM3fCpJSTLwi&#10;I20j5zxb/ue9FOPgF8PSjWXbG6fZtIjl0+sgqtzBw+jHCA8TD5jsjSWu5d/kGHE6sTEl7Na4MKU9&#10;BTsFxskEwPoDy7nekJBw+5PooyhDOwybmTjRTrk3IlmGmRWO8m2DD70Ib1kZiQQO+46WZU66c93K&#10;PuXOQIszM1Yt8da3wo8zJ/rwvVtmohzIoUNksY+cVzo+7MQQxX0aM/v7jAzb8HGkupMWCCszaP2H&#10;z1UX+Rf8R7zqTybzucJPaal7ou2SRPgaJcbHJYOCLie3U1zn2byLeQQg72sE2zBDwpbOcXdLJ7F3&#10;s9C9Ps0VFOaxA4ruvObyhdv40+ZUGHHWVzSS3MpaVbuiwE+3uETVpey9Y8Lw3AtWMvQRa+sPUstO&#10;jVfSWkdpE4bBBDSgLWuFqlOoxcfkUTCBmtfCyYp5yZ82xNVGYAMN8hTeoBSXw0TAeeHZFK0cadXE&#10;GiYeKo45sUfk0rZmKS4w1Z3QIf3W+CYy1PEC7oqfskTPNMNs9EqoYSA7MA7imt7PR5gHbagBgy/8&#10;QLR1JHozXZ1jUAm70xdwowfkX2XaaM7gBwqwpb7xYfr0Qrquoz+Dt0OZWr4WwPBt+jrN4Cp/1rTC&#10;uqRUWvX9kGklEO/arXyZP/LtIGyfrTHQ9hXwtrPs3NXBA377U5ex7g/gtlU0Y23NH0tx5dgwTu3V&#10;ToWHA7fbOWWIuBWf6DwHDwkzBAO4NdBruOWk2HQs78bPaxWyZOydw6RmK/LMIBD8GiZdwcxvLtNn&#10;JDUPkgIrJ36EG/pGDDL7vhe6siPGIIhLj9WzHTtl0o8nm+4sISatPlN9N+PI1UEjJxJcJuzhDLSz&#10;kvKtLi17yqNvxtK4B14OpWGq/I4pTTF+ro4wQlaHkO6AziCeBv5WjwoPymTO2L5y0Mo80x+5Tb77&#10;MtjuU2b1oU352o9l7Bcf/YJvFz5bzp6eLU++8NXl7EvfYPXa68sjziP1QTm5/dGPlus/+ePFD0ff&#10;/NXfLPt0yPY++MWyz0eqlVLaIFuWJ0+Wa86bx4+Xm7//+2X/q1/ho/UMmDEB45Fdprsef6M/kxu/&#10;UZL/dIi5tv4hU6IP7z9iAuT15Zpvpzx9esGsDGaGoTiNfkmFQheAXRjpvZ8wwmOpx6Is6NeMVlnA&#10;zhgNOef+isW+Gq/fNLMQdZTx6/MaZGnUcY6hW3BmJMVCI4ZtBEeYRsX0INw3ohYOCg01/tiUuMQ/&#10;MJaADFPH3Z04gHe5X1imiG2jengPwse5iePaEUFxQMePDx642BhM8zKouOysUnlQgWjY7m7TUk14&#10;dBTskgYKIaXRSbYsUPmId5RqNJQLIv1W6Q5ekTuzJr9V+CjajTiS3UIJ7VtnwpDdDvIhDucIL2aW&#10;5GCA7WV2+L2lpUJVt5xRYdT5cyQHHAfoxfdZ/Dr8iaPaOB4bVaRk5ov15zjUKxoh0pKfaTTgJNGH&#10;+jdv3DCSwe/l0IrbCpVnX+7GR6ZLZfDFdwczz4C3Qpcv852mD7ZDhDJ6IY3urJdlCWgnIANN58nt&#10;aEAykwBy4CSdNxyCj3OOFdmZsO54IKAw8Jln2oj4gxKljHSMUxe66DW0NKbdoALX6ji2n138QG04&#10;t2ugOzqS37CJY/J8ozszxMPTll54T59rKK644krb93+SJJsW5t8WJO6OtZw0G7GjO1GDe+XFOFnT&#10;/rakyciDzyv/UTFcnRbMPc/ZSjWxpVg8sShEN8kFgRqPhpK+2QJhFaR/OSjFyoJp4QsZ4hUg6cup&#10;M19CT0N6SycvJrGynXJyQrmdd1/tFFheeU+HCtOFU2IwpSLPaDQP0HMmRHqWhWxXf8Sz/I4aIGI6&#10;UhfVFRiCVbc82vOz4VZWiZNCO5t9yCBlUAVRniyHVyBtNmVLTxxJxEIfZuS0s9GJj5IHG653O2Um&#10;SEdc9dWN3kLf9L7HsDX27VQIZ1nzT0+QrSmQOIjnpvh2JGMQ75A17b1nQwFv1zt8i7vzMjTHKK5c&#10;UmPYEaOAKo+9s4PDe6xauMcgEEtorDv4bpCzTrxohWrwe3UKSEtcejUnUFbvdulO8S543fiw8DuT&#10;4MwNPTNGj2lgKQPh6kF/csLSneNGhC3uwGUDk4dq0o5AjXZo7Ptel7JCew+fOvlsXkt37NeOjtax&#10;bVqhs6sOIn2dF2aZzD9xHDGr94DdzxSdN/Lhk4bWc1Yf4H+PTmmooZsG9ICFOdhB6zakuDdIDa6G&#10;Gw1lUybD5RlKIxMh1VzyXb6FatKThsDOxOB2jZirqtYYRzW7sMphPKFXbMI1Es0EYDMic6BNO4GN&#10;6j3fj5Oz2d1SmiAmMlvXjlcfIErDnaHqDzjtthkh8xJG3D25zXJ4andMGuV23KfsWUeYCUpDQvGJ&#10;iUzKvrExo7NiiMk5OZT+vDrTLL34E4eZKzrRrIepPCph2gyHYcpQMdjIC0O8s7a9uw0967UGDACu&#10;HUGc+tOW7Hvlb1Wa+PgtHKS1JeCleOzDjq+HOdrrFdDkP7FlWzMx2+wMTCdk4n0FZfREHPGuNuEf&#10;fENvRFaHlgHSEGCYQGkL0X2ucxh1Q9UHJRhZGzhf08ib2eyRTrtDawTqW2VQHxIDwYBJ2bjPr5pe&#10;WuIzLfCuUPKbpX6D7IyyecHkwBWfkLi5vEAe2p90KI7cEAf80mggBnrS1Hd42tn13VO/neuGHc6C&#10;HzFiq681v91J+xjhlWckk7hcacGxAT5sBngH4pWhd8pcHgh+y9h851S7wl5pg53wI+8vGMzOh62Z&#10;5eYazuadPecj8Xw37OMnn/BJjAtwQgsaDQSb7yigmcBL/CD10A9/9IPl7x/95+VH77+3fOer315+&#10;9xvfXt5C9v2PPl4O/vN3l73//n9Ylj/7s2Xv40+WPb5BtgdOdTjWyg2Hshi2x4fpb773/WX/uz9Y&#10;Tt54a9mjg2akFpZXNxN+w8fnHbJ/QOEWSgvy44ePlq+8/WXqz4vlyfMfUqldLF94/ZR3ltjq03Y0&#10;fycUqENGCo8x9NkZSseMcWMJ+pDd6KWVSw6RMPLbQqdvs7IEKEewcwYYR4Xbgqmj4Mqla84XeDst&#10;nlt6U2hOOjTLvKNoFmudsg0AUPA0DiAGQFgh0/j9gw9x6VBNn1NYYXJwOlIqVvmSb09+d2mCt9BC&#10;XzmJCu9uOQtITRI74HA0p49BW2EoH9DtHhZy6cgv1GRcT8l1aIDYOIKlIb86RSsBD2kIkRME6AQv&#10;bGXngohL+LrCYcieDtCGQCNcePM+Ig2M8tWhSRdUVjRobRTaibpABts6gDBDBx3wi1N55V/KRtdh&#10;0lERpM+zE+k6ajNRLk1zSYXaN17gQVndlbJNTZLaLCNPoOEyp5amEi8FO4mNgnOvKzTsU4d8GbBG&#10;qCf1BkmC+gmvvL085HWNM5xIbefuIQ5BPKpU7lwL7Nk7gEwq8ysTA78mJrQ85eqx3W/XCf3V35UX&#10;UCTDnejsX27vsCuljdc7wXdS/frbOEwP6n6zt8Gw6WNXoRovGnnyhnTGdTuPOybu8iyfpbzDsPFb&#10;+FT86HrDKQ0O9dMSIgzK8pJxcdnkHKxgtoUsF/IlTytH6XeIFC96bWAaL77cTaXNKoCxRuwZO5PP&#10;A6d8Tcc9xQj7FedqH/IkP9i3+OVZHXZG2zuxrFdgxBQ+giyjPRsmzsoKMNi6ZcUr7asaLRrwNIp1&#10;qmKclEOLoFX3U6GKW55Ao+8gznLpIQ2TNpO7xct7nT6hkB0gkwmnjgpNHp7DK25OwmgJ0cBhgyK2&#10;Zj465jOm6p8G5SkJr9kUKk59OWaPhgUvqd9ewyGNFZpD6I4OGh2yAzpj+6Q1f+WjTpxr3GjUv6jH&#10;gy4UBnKSrCFoBUOHzY836/dbjkXkCz/smpeZxr/+xkTG21E9gl9H1QvmZ5Mn/eJLe0d2a92i570j&#10;fCPPNJ/Ri1q/q/lpbA6LKpPY2ORqWlIdOwtoC43lT0fUkXZ0HRm3g+gOb5Un0infZqOImD+vc+mQ&#10;ADhbyuiNPPM3h9xwIJ96yd6nYoqPCTdi8jBgkg4d0nG/pReNeW2A1/JWp0k9UAcVXVc1mQiV+xoM&#10;iyZmJk3btH5HZusi6zz1iFigE6lpya9Onzd+uQPG+BHAPOXW9OG0bkHH1G12uz1KHV6TjfyDY/Jl&#10;w9f74Npohgw962+VRNrNlryaT9GeCJBqT6HmZ3gtQBm8GUV7ExAkKqeDS7mmPlR1HtI3TtFNo9kO&#10;HtTBTYOvhFTHUVfPZi76utCnByCHOngKBx6uC1PHDhqoC1fl5DugsQ2stJU+iepwkcZ6etphMiS/&#10;6kCZN/vjlkMxyYXupVXbTJ7SD/TTg3AKAQDZI5yHQTkNB8MyJqLtDZI22gGsaYVf08AN8KOvRCJC&#10;Ouad7RQ3C/J0sznflaot6DJWDdG5IHXAnQyYrfLvrNoFHbmzCztkDHzAqDuduoZW2PKNqxoe7XCR&#10;I/gIh7j4c/WXsLVlyExxWYbdcMYybXIHZfRHdhSPWNbsxMQZnS/Lu38NLNJ2viLNOZsbnfGR57Pz&#10;szqLFY2Vj9QHvfnzvVe2wH/2yfLR04/ZXZv2Nr7ya7/1zeVt8O59/4fL3v/xl8veX/71sudHoeVR&#10;STYdjzT8zmHcHpuC3P7yw2X58JfLge/UQrA2G5FIUPoN/jd1/bxD9o/Q9Ot8WO4Pv/3byyun+8v/&#10;/J9+tvyM6c5XHjEqceJIJsbeqOMNHbQpcDVMquwwSqzZYuJWvq7Z1hA0MAuBdahGa2dCHBY6v9tl&#10;Ranj0LobeTENcTbCczwYfDsKEl7hZNS1Rj0tpcrY2lgbd0VxXI3SQuQIhs7P9bYy4zbDrYO2EOMZ&#10;ndJuNBLjNLxRZvjRscu57zpZ0Kcx6BIDRjVI44iqlYabaGjKOo46g8AaorGjqrUwj2yNVKGDtpp3&#10;qQ88NFKHcpxRQjOkla4eMGXldJVRGUJqGvHzaEfuArlcCqgTUm4bjnX4CDOd297L2zMKoLNTNlsc&#10;ZbbtUQcMrDDOyBPf08AZHLhNs50x6InThTUusfGbGx637coDj9DXydvEOiSdeuISDyr6ltFNZ+4c&#10;UTf/3dXR9d/yq8wtdVDPZaCYQln6nAN5Z/4pY/kHPzay3LZfWPPAq45IdfDfWZxp4sFQQvgP2shi&#10;hF0dUGGGz7HZjk/h7oafFW6L3+J83sKESR7B1/AqXnjc4EXnsUszj7vfLZ1lynvTed6F736VpYZF&#10;ih8WzTf5yMZXrIImrergDmRz5XfDGzqjixvZA0+O0Z8VlXkCQ6HZYE0Wn2vaHS5pkb+m0ZyHJ8LE&#10;qQGZbg2vYSJecfDPXeWjmSPsxLR3s5y/AABAAElEQVSaiuXEEpCxARMtGJsZpKQULWikMOVBvm8p&#10;fOKYkWIwYEyfPH+xvP/kfPnwGSOXdMqOqTTffHS8vPrgaHnISGqvOmHlvAZF5Tr2KdfyNg0TeZGb&#10;OKrMbHYpUD4jZqDPc2lKoU6Uhzy23MDbzLpRZtUNTN4w8tFAkY13HIn8pjKz19MwW3bi5c+KNd+p&#10;XzXQOK7qzEdppAcSG6N+0pFlXR4MIy+8N834G2Qoxl/G/OlguFEHTrK2kL7v+Jgdxny3isQHNyx5&#10;5oVxO2AvXjzHreArUZw7K964NRo093hPdX+f0WLOZs0RSr3kbbRjwTzhoYa0/pmzhhl+zJ0htXnf&#10;0UBbjXI7+u220nort68mt6DnPSPWjExbvygBEg9iIpzB8fkKv2Y9YwNy/PHosk6RfgocLUlC3/Kp&#10;73KWOC+ErtKpFNM3esaGXUXhNzztvNyyA64zfxd8X+jZk6e8Z/9kuXp2xfeMjmaHRXgZvCPjmd81&#10;Ql9+dsUd/poxgQk7Ky1DVFfyUB6KHx7WMg9xA+LJH3nLDghTtSUSxJPHOUYn6sdlXcHpW7U7Gn63&#10;5ltFlUSUj63hfHNJnWeDk46wPtrTw/p/81fqxHzQYKslQWH95J+ZYxkgKLnMA2lK3/RFiFDeeXYA&#10;xOWlI8+KBz6LC49phrZXubEs2nhWRy6ttSZ6eSjLRssb5OQCM5zCiYtfcZF+p+diDAentkE8ZFYd&#10;zbP+zqWr2qfviZlWZIKpMzvk2rRpTxwoQK+HvNaRrcmj/AJtObTcJiOwHs5oW4JDqa617KK4hx91&#10;TRKyys6EdhoE4SUXgLwCg6NM3NveKW41ingtBh4oiLbh2m1VZsA1RsWtB4/y1g0PprVNVVlyltp8&#10;MZ5/cZTvERON+I0fRMIlJ2lk9ZCOkx933sO+DljCfMzgvzNcvsSpTDJt2017QJ1dW10BTlTc54HO&#10;KdvuMikN6xdnopywd4WQCixPLbfSVj7P7GB0tG2U4qCDA9IuQfa7Y7YBb+gcOvMtH9VN1XGutvAd&#10;fFYCnT8n7yn3fKPMXbAd3L6k/fP02TnfGmMlgHkM3Ss6mtpDZSUxaBPjOx7xbeBTZs/56mztpp88&#10;++nyzsfv03465/0wZtn/tz9d9jgPPmQbfAU0HzkcxEg27ndZbrgn+d4mQJSJrbyaJ5jKAHD5TR+f&#10;d8j+ERq/RyX25TffWJ4+/4SXat9cnl3Qo7+gQ8aGHhZIncHZOZlKyddojt26efVnfugY/0IB4odC&#10;2A5jZLo2M4e5T8HFOICoIORsMegO4HRWVnw6nt4xWgvuFFXTTsG3QTK7EQ3yKfDwSLoO4TyryCmY&#10;lJT+YCYo4iqUwOscN4cwjaWRU747FYdUvTsGfy0lIKKRaCXR2IF1AwoPC7+OT98OmU5pyo/c1Qkl&#10;gTj1oNOBhQd0lszGcTrCZCOtjqMpcxjQkAyPhktnJzUEjbLDagXuB57dLMTzCrhmQIhPF6IDWn6u&#10;cXy+s91SAvQkPt8du84ZkddUrHSfcDiMiptHxNkQsCs4c6MqatgjV2iwwT94nGFrhk6nw3kATzpU&#10;HaSnejedP+UFea1/1WdCJVvYOofb7I38Ji96yemTVplHktSSTBteMZkBo/meJspb6Qe9XQVVMTzv&#10;rmvYYCVqbMXkwvrMnY+TdnedsCL+b36itcaJZ8PndYsb/OLeALlKcjvQqWUlFlagHewG01Xr9+A3&#10;w/R2F1LMpqO0JUqjQy1xHkBskmZaiCiUAP/My2aAtWc8rc/3ubnv1tFukCAq0ssbJSN6XbwVJxGW&#10;fTPXoOwP2awNfZZW5Vl7D8/gnCVKY0vCDTKvpMAwHFvRQiwPbQMNvjO+s/jx2d7ywfnJ8vHlKRUd&#10;HTDK3v4VS2sv9panwBwfzKZE2pbttGZjVh8ylT/8gDMtVB6Uraf4lYNNv5vcyi6EeZrLEx9ncFwm&#10;nnTosDJqebehbLupgkEcs9DVu8C3EoAgcdYZp6GVHfG8YwJaw8cKAxFL+MYLSEQEDXRE56V0Kdu8&#10;GDj9m8ZQp4zlfyinRrJkWvJoPsGrs1/pe593PtigxC2cbWy3ygAQ/cfBnsu+sfV8l7rQd3Iicxnm&#10;yLdyB4NkOIOWI+oUPG3c0VDsnTt1A+x840eeNB/S0A/QNx8xauhSwhc4t+nIrJ17/ZMKoJFVJ0sd&#10;cNRYxVbKG/TRrCFy19G2cY8fFE/vypLnsjmzLeoYvuw0kM7R+PhAxitGpi+ePl+ef/JsuWC50i3v&#10;V/tu1Gz4AFH4SBf4R0fe06eza+RbgxkSsbxy1uBV1+uRDN6bxxx3Yl4+GGga6QDWucorkCm1Zw8g&#10;wjH2OnFIT0zSlD3Zi7Lyl29WjyQPgzQkpd2s8XU4zU6xWAfBQD4NmpUjy5AnCW0LEDt0jBc1j3Yc&#10;9toMZcIcYNnstmssxAFUV25JvKlKHFuZlY9odEOEkZwzq7M9C7MdSRJ/gm4xoxftz7Ls4C8xlqP1&#10;T3m0lXjQJpDdwc1eaYBLXwNxwKlyZ1owq7corPLsfIO6pPzPypuXsgiujkwsb8208TidMWio6yLV&#10;q7yudLi3/naWzNNYI0UFRk7vJ0981PwEMUy4DX7wDVJBiheUCM120BLvfZ3AwUtI+eE1WG5Mb0dB&#10;367DPaBTdsweBNqG7aobHIuzgSOvLQ/dAfD6Q9JrcRL0NRPbO7rL2fxNv+Xgr+cYYnkDopd2Hidj&#10;I+DJVyicfpg/9T6z2ww2MWCSpKS/ZsbO8p4NwJ8re2wrnfmBZ8r85fUZvDBoTppzBqOfP3cZtxMN&#10;+An5015kXl/CswMwfkKqzzPB66krEBD0/snD5eQBH5HHv+zR0bthg45b3jHbawBOTGsBS2qfX4ak&#10;V57z7ffZpRGc8w1MwvyT8Gd0fN4h+0coPuMC7sH9h8tXvvh1jMBdE3+K4Vwsr/ANA7+ddcbosmtk&#10;GzAlU3XPrqO14Nooow1WoXUkxp3vNL964lbseJFGFUwHrjo1OTIdiKZOYbLSA84OCneNUuswNWZH&#10;Sy2IVsQ5cPBb/GqsWSxtPYHH0SQ/pmxhMuBQpji0vyqMnJ98TwfBa5HAaqSW3RyiNRi0HYF+QQGM&#10;r9JQOCqwSg8IiXz5U/w6Dtcuwwz0kciTcBKDk+9XEO/6Z19abxbumIKB/vTevjOic9Hx9PItyexY&#10;NarhzJMFX7o6FDs6wqc38eOweHDXMeW+oMHhzo3SbjQMvq2YcqiE7de4AD/6U/duNStPdqR0aDoS&#10;1+2bfyc4tIc4C7fbb02/PNVYJiHKGsc6+K94nuWO8+0cndQhfN5jhk37sRLSD22y6hhS/krXD2rD&#10;DHRs/IjexhH6HasCNlGJm7yivR+PqKX62fzKxYl2PYZGVMysCSVdBLRLZS941S1R6riDi3dbsgkc&#10;vnTqHl62+4EWHlx3zi3dVhFsz8JsaX/1OjTFo0zg9FRQHyBafmsAhhsrPZ9NiA0HZqSwwfgg3MtL&#10;sAmwoR0bFF84VUwksEwMpQZxPFsRwDun+XNKq+QaW37AIM0RlcvrfDfq1fs2wKdB3C5W4GndfKHa&#10;2JRrRy4v8SkWV/FZzh1V7AOe2IIveJ8zYn8OzPk6Q+1unr4Hdu/UbyQpbMghp99hdz52LztlZv/E&#10;2X3s+AmV5AfMUPz8OTT3X2Hm/yvL6auvYtuOdt4sH/OtrF88/WQ5e/Yhq1vOFibMltfv7S9vP0QO&#10;rr7yY/k5Az/vZNfQV/+ztEW+VbuKtcRtpYwnXcGqP0Qj/7RTy0wJSqjP6ztVlKtpHKpZ9GrZyrDF&#10;yp+48HGVC8sSOOzI6v/cpSx7G0MWUHK2b6BPvqFTG4YTSoT4wTGbKDhaj48MH8LpQ1zOaUfEjgs8&#10;HLAUr3cx2BVMXBdnT4l331h5ZBYC34CbiAf9CO63egKDYXkyg3fstnjAtVFhfQ7MuyV+/syhHUbA&#10;bQzRWoU3ENmzQm+zU6WSAIMPqyGDv7yh4+cQjjpATc021NihQ6MeZnMOeFA/5lN+BIQqhPLkckRz&#10;Shr6UWfybaycMvp9yIk0jCpjk9qbp7qQJxqK1jqTP/IDvy7FZDBTn/bx2SeMjtNw4rxlVP0F73dc&#10;8/7IAf5SWfSFfhxYHXGJAfOnBjR2cQK+I329NkO4h0W6RnSlY3JQuTvWq/WG/8YatEWX99LbBaIs&#10;6wIh1jDLtT55YJTJCKLRlXWAsjdYiu1jCHSQzHOXFfpIGPbwgt157eC+wPmXXhTgiS+oTYcMX65M&#10;JuFE3HyY8NVRCKWnkg/dsocN1RqUXMVl3dKqVdJwS1kducdrSWeVw3QBQATIVZXZhng9CosQ9iJY&#10;P4OvNgUA45MJA4fclUgiZJCNfN9PlF/la+bQmVf0EW7CTV+cDXjS6auauYU//UkDq/g1D/m1XNQu&#10;QTnqoplhyy5yjmz4M8Bb/goPdsR8l8pd+xowdafM8htk4AonsvXeurPJ8EPuKckcyFAdJDUCt7bQ&#10;8E15BNf4NcsM+b36Lu/5r0yKqM98QKfyKVFOaUTHvAqeut/iR7jpiyPCfG2nbCLzUVTq+m8nxq6R&#10;x3fg22WZBHLvaZnGEaUTS6PmYtsQzOjDTzbZvtSu4NkrOpKHdnHUN9l+kh5p6tyRVBzph0R95w7/&#10;oi5bFs0y7Io6ZVO/fMlW8qZzpYCW4UqsZwy6fPDBB8sndJr029fMkJ0zU+ZyRTtkLvE9YfmhS759&#10;t9VtCcx/7ejE93HxP74Dbf7eP3m0PHzwePnyu99Y/vlXv8PrRGx7fv50efGld5drzpv3ftAui7oz&#10;D0VPr9xvV7xVr67c8K3hw3e+sBy8+wVe+ocOigiGH3XyWRzTIv8sKP8To2nhe8QuLN/40pdxuFfL&#10;T378hFG+8+XeAxtdCKOD4ZIxY2A6lXK34mUDhUhHxXUSPJj5lkKLimnH4VhyV2dN2BRdK9eqCeAI&#10;oYagLUCclXcoQKCzwtFiwC0ZJELnZ4PGD0xamDQ1HZn3HnXcgMvByAcnBCqkg09nIdPyyNWa0ItB&#10;hoJHJ+HVcEcqdKg5McL8E59xglgwLGR2KCzsLREAGfVxnStnniyYOrY+RmpDAxkdcbGAi2NOZONG&#10;HOKc0RSIrAVw0ztRazocF3QvOK08bWS4qYYVnTq3o6jjgvQQKMwKblyc+emBys0u3No0pGxo3aPS&#10;uc9OjL4TQTsNIHBvztCKg/wQr/NmdcaQ6DydkXfc+y2xe+CxocxnSXKwdRyUC3RjATpG9AYHVWCG&#10;km92xPywdnmLTKDKHrIj7m0Q14QDtoYA6VrKE2bwS6DDfJ479evRo4HzLyMlqDO2ARW0JhyA8Bg9&#10;+IwbhJvNEUDcZlc+vTzuwrwMfXn36XhxrMxCUB3vOJEBzzXfHKRYBQKZOlj5EmY9dnfxRuAIsEV3&#10;jf4aLvynQAiw/eLAAsW7MuTGPbbm7Ec7YnlBBUrbbPnwKUsyyBlnSZx9MH7Klw0RB1tIYzqM27Jh&#10;JdQ3Z+ixaPeOKFeOCL/EBi5Iw2T9cs7oqR7oCh6uYe6KBj87D6eKlsLwfATeC9Ybuqcf+w9B4wWz&#10;YUd8eoKUNLZP772+vPHm15fHj95oFzxt+dn5M5aVPEGoh8vVOWv36aA9oXF1yKyZM8z3jngnSL9G&#10;razt2bGyKNQpVlGUATU++e7NlGVlKQt4Lp5fwc0fdU1pTU5n4LXbGg/IamMiv2S+mrVefL/NRhWy&#10;11EDT0jFJ3KvMTX3JIGW1DiM34DkH4SNGouYuAZ9AEF1naaTv1Ys0BhJThuGDnQxq37Ni/ZuLa/c&#10;DZqw6ZO+1gZi/pLWQJ9DUV7xkJ90swnDz1ovuNwRv5I/l6YsujSSxpSwjUZDz0aXfI8s8i0gMjkI&#10;6C2nuoKN7CpI6Nmpd3mnSxN5XPaY2WtJ9pYGHvDiyC1/JFan+ijsw0a2Y2QNbvkOC50SMJZ+12GG&#10;cHlkwxof68dWz4B9Skf1nPdE9jD4fWi7ckTLcJMieXRpkUs5WVMBvtUWlGHNE5fa29GxXG9lWBmt&#10;A6ZsGkmI/6UZHArp3xzoab1T9kKLJ9QHTxUpUHojaL0ant3BhKYRsEjIBg2jeofdnFBXceU3CK3X&#10;3PggnWgTNgT4177jTMOUBtfqRGAkLxsC2umSrvGlUOCJCmZr6NcpJ02mDEyDk6sPjLfwgs9yKgVo&#10;TjlSJ/xt8kk3maEjDDbkVd1Iv7o7nRG2SyNhZShI7JTXqfswpMmj8s2BZ8Op98WlzJw81oFVZw1M&#10;gid6yOGtLIzOuZEnC0V2rM6EMa9lwHReCdFuuVU2fY2+dAaKpMVJpHkyS0qNM616tsyvNBSEQ/5G&#10;Vq9EenQVUN1Nx677Ig0Xhn9opEPuy5t+Pp0+lgH2ClTplGcbELGe6ADH1oHac9Z8DdYVyLPJZ9mj&#10;hCeJ5mLe2jFV987IG3VDu0q9utuhurUjpp78jEKvv3gPnDxEBtjqK/JxmyV38zM7Xs5gHdOL0oc9&#10;Y0fDSzZWuKTDdXPLcmOK9CfsjHh5+Tx/4Rb2Murg1XSqued5syvtRn35se/as9iEDIv7Hp22N9j1&#10;/N0vfGn52pe+uXzt9S8u93xd5znLIOm4XT98uNzip2x3Zf8gTifIoQl7lM0MEi0PHizLF7+47PGR&#10;6OWdd5YXhNkG9hMA29+k+M3+ft4h+3+g70fsuPjtL75NpXK+/OC9HzLq92x55dwCTkcGTVrImTPF&#10;eLQhR8EdhbZTgTPFOLATRgAYaaQs+e0NHYSG6FHlDYCVixWdBYEqnHNMSuPfOQzrYtLp2516Ns5R&#10;igqca6M4quChMWv/xTUNg4NT3lfQwuUVfnTzwnpMBT6mqylXScCHDtCRkUoGvzUk5F8U0HaZge+0&#10;WXk64t8oy+owuST7JcDPKJ2uY/a9uyNabhY4KzybJOfuFgTO+zRI3MHHAqVqLl0znfOzGmHNs7rl&#10;9CV36ZO0H9xJjrFOISpw5MxG04UNWBs9yKjbtiNmoZ8KgxEdiOTw8mggBM5vurxA3mtgJeKsWx1A&#10;aJ3un/Re2QnvfBzjzHzPplaKusxpiQIcpB09wysc+t6NDVgraG5Jy8cPuZMPRXAkembHlJM/vKT8&#10;2pl0JkM9uCxyvp+CzmG1Shr+daz5LXDpXLULc6uPRxNpfLrKlkgoA9HgxtqEozwlPhMu1qiJE74s&#10;CHD9IU71vzy0l5dP3k36CbwbVwPq06CfetrRJXSD3cI2nGH1R97kZONVGT7Fmc+rjFGBz09RWx8E&#10;8USHHtEtzHx4eXgvhqmmpLTG06N2J8yTE0o+M2JHzIj5rZkPn93QCbtefvJLGqUXL5b3zj9ki93n&#10;2AE4bIy62QE2H5dk3oENJmcWuB5YeVqRejIC6WDLIVNSXk85GyE3H7IVc9wDW8XeL3vpG8uiAWAF&#10;mr1rS7w7+YwZnOcsG9NfHD++v3z5wUM+xfJ4eYXRxsfsKHvaxhLji7Q9X76+pHx+9PFHy09+9v7y&#10;AVsQf+/pR2y9/TFe7vny2unN8pVXj5fXmflzSdw1BeHZObQoU3CJfPCAWs2iTXe2S8q+1Y70Ez5X&#10;6VNO9H92GH0ZXZ272U0dJRMiDyBiBi86dEaJ+GyYdJYnO0HhlzA3dorbKIO4Uq724uxR39cSm2Gd&#10;JIGAu5I5Dl0bSv6H6MhDuY8mnbIrdkL0bOv36+fgp6ySqF3F0AHc4fN9T0zb4kmaFKhbNom6uHhC&#10;yBGykkeMDu/RsNl3Sasf+JJ1nMce94d+dwz6dQQZkesdI8p+vMk2QqKWOX1GZoeaLHf5cZSiD3tB&#10;/t9gl5dr/h/gt60DnJ0qnxxIQKf2jfQbbqJxBF+nnHaenOF6waj3DatDbpEds0wWeTV9eYLuXX3h&#10;CL4j4U+pJ5+ffdwSp1M6lseMRh8rKzq59t265+gYmV5Qd5pnOjOvdrzMR5+Uz9ELZVGP5pUyBkes&#10;R1nqz2orhmpDAQlgmVth5yKE+W6UyLgvrTh45F79WkelDOmawk4rfDl46LAhWoZ3cKsD/jbwBtCo&#10;85wlMNw0Vv6agfkH5sFbxUEGQa9DhjjHHiUI5Aja1casn5AR3HpSfYxNTeejTgowNXrhy06O9XSn&#10;MopQ2qGe51bXgLAOo/wplZ0acLvqQhmrA7XBaG7puKZAmVwx8qzerAevre/RgWm29smIO2HZHMmM&#10;E49w0vHKP6ecKCfx5v1aT8cL4eIqnqt6b5c/rmi5yCsaDLa9XGkgPsYf1noXvpHXetT2xCz9G7q2&#10;XzzsrDVwbV7wLH9b2d30VwR4GvgDJn6RGxFMsab3HtwyKqyK0ngnFFjyjQ6I/Bmu7uYVDzuS6FBk&#10;5rH4LOSCURZtkpmEFHWkxOxqrN4tJM8l1/t5IHQX2albKO/Id0a+xA7tGGW85r0026rnbj2PvzdM&#10;Xisv8qM6aald0LEyr+4d3F8enD5eXn/87vLoweusyHjQxhzvvf/j5ae/mDrC98byWfBhffjYjz3j&#10;MGyPiQ1p4Bes5Kl/5inMoYcZkHRlgCtCYINiw/vMj99a/ui3/xXfBv7W8urD15b7jHIf/vzD5fmP&#10;31tesFzR8ubglQNI+hMVrt16jNZGX3bG9r/5zeXwd39/Ofrt36Fj9pXlnNm5vTqp1K/I91kd03r/&#10;rKj/E6PrjotvPHq4vP3a68trr71FY58XEq+obBj6ftiSJDPfkT4Ll1Zsoxwb5Gf/gFEyrjoBj5zO&#10;6ngEcAR4RgYxTdBUFHQAhFeEXcoBTv14Tgtj024c8XJ5hOQ2B64j7MwDUKSir/HjlDl9tuFTxyEY&#10;60AKvKcFkWNGTIaWhUdYuZKm9LR3ieZQcQ45VBNyyF+zc2sryxkeO2R2Oi7tHFG671No3MDED2nq&#10;WKx0m6WDN+UfGaYCtrDKtM7BZVE+2hBWZoGtgCjC6BcYGDT9vPRuY2l28bJopn/SWYmqgxDpGODP&#10;D1R6NCILoEtHjK8RZ2VA09KPSNYJs4GEgxOfS9VseLR7o/xx5mpAFy7iqoDChhjwpoa3baSlo3w2&#10;QNUbybtujr2XyXf5aOdLNxaYgPxLTXzIBUPaix0y9elVBz32I+ya0Hwz0a8cxZPO/2zJeAFNx8+W&#10;pEeDOOQ9/Nxv8UX8I36Sd4Xb7rdKeUf/1+KRkkxuNNeblbHKgpnDsZWJEQL7WGUp8u6Pcq5KEUS5&#10;/N9obPxsfE7U6LiNe0hrFWhF8NwOEe3yM3rhnzw/Wj6+fWW5vk9FyMYYZ+yk5zK3BlJofB+dsLse&#10;DdPeW8C+Dqkgey+RTpnbELuMww6YjSlHOY8Obcy6tIM4ypD1s52SBjFg14Zeu1exm5ZLGy0kdcjo&#10;QFimL3iB+spv17DczNHK++wg+/jxK8tbrz+mM8anHsCpHd091JmNmo8ev9bW7Eenj5aff+QSlI+W&#10;SzqYT26eL6d8+N4ZtYcnLhfSDqmE5Qt/ku54Vqfaa7qlzK9tknhUn5b5ZgaBaSDLZ+hq875H6qk8&#10;1dtg0SM0c6aNm3eUOX2Bmeyzvsmzil5fBEipvHJufNXU2XCkQxoH+I1Z7QA+YVe/uI1A27hGPAoe&#10;Pgq22qwBH0S2Ue7w1Qg3n9NwR8XhK9+Lv+t7UsoPw31o3lUALD3VRx1cMeDzQntYZUKRsxmQI7/4&#10;S3Dn+xCnGQaexhFCF4x9vgRZQCwAeJCFs4OLA1XagUGFcmOeqHeXB+rHDVfv1jc2QK0bwi0cvPoC&#10;v8sUXbo3DXjoSVNFpSyfJa+/Z5Scc5/O2zFL+k54Qf8EJR05Ao5PPcR5YpXMLFI/2mnArh2E0O+J&#10;Kl3BkQNRMALNJNn9lIc+Fc6P1zXvDXbzBPW6U5PCAWNny2AVoS4mPTdreo0zWj5PoDe7Q+7RTmV+&#10;QESGbdOI3Op2t7yXcDyCOtvEpiUX0QoAeAzQbs0zjulgaV/UMavdlQgQy4L8kDvl2R5p7NxbQ5UH&#10;ykNYH6vm3s5jjXfysLaEhi8sp78e3ol2UMtMDHXtiR9lmhktHoIFHwmiu2FakaRWfKB2ZoPaDkAU&#10;iQ8zP3Yyssshir2pn3Iq8uJ2JZEqGZ+LXN7L8HqkV+C8xomRZib/hnh1gNjO6yUEJOUgZe0swcI9&#10;SUKMbkpe3hOJv3GmTWyGK0NIu849WAuffNEC5OclnPeecF+qNGAY5hwu8RY/fAz9gVc/qAQ9kYor&#10;pZa2CjalDeHbG3QOrSsIQAei8Uv6ylUW0oI+O4pHEG1+zXaq2+ibP7Zhz87Y6OycAkm5vUdZtH6w&#10;DWGu0E2TYZYOHzNT9WB5/OCt5bVH79Ah++LyCh2yk5P7zYDfXPJRqOsjOna0ia5+Tl3Du10MJvuZ&#10;j2b/0WcTCKy4OGXF2QVLixz48vNIdtSsQzb+bLu5zNlvFr7yKjNjr729fOudry/feuXt5egjlobT&#10;EXv213+7XH3ve8vtez9Zlp/+lI8/s809nx7ZY2397SkdQL8t5iRFOse3WWe+9fZy+Du/uxz9q3+9&#10;7H/la8vtQz4KjV9TT56f5fF5h+z/hfYf3X/A+tXf4r2Q2+WXv/wbGl0Xy2O+hXDKyPgFLxjaGcGu&#10;LAUYtYaokVm4ZrTZ73FVHtfs1wgI6vtVU65mWaONGeshCz22ScERpyXQinIK2aEzUzzotKxY3fnG&#10;95NslLls0QpVp37ElGywIIQTvjUKvKNGFPQcK+FWvI701MGhsPqnM/AQp3QOe78BOAqc65uF1ZES&#10;HR5hdZA6FmXSeehY/LMqcgwUMqyFPkJnpyzdhX8c4DUNRBPs6UBB9hz+L9QXfy4xbJSOeN+DA0W8&#10;VqcqAAE6DmnIp5XHJS/YVMjBIX0doJWH/Druvbq3eJ8OmTDogI61lZiOQV26Bvxw74SlWffYjOE+&#10;J+98kPqal1OveEHfTRHOaZy4FPEceBvBNiyVqe2h0X36ML/QJc2NKmBVQw6Nk4VvYeykwR60fVcI&#10;TYEHpSTbNL7NC/IeGCTh5MqD+ecMwjFCTseaiHAa5z04VZtEOdageShvjDOScwP6NFRRRm9H9ubD&#10;HWRF79JvkHNVPo/1skNV6JYGBNrIS5ToakswqcXAeYcRn7cE6NyMrhLd0q3gWeBKZzbgCOGgAnZD&#10;sclf4wn4yTvjtcGV8kpeOziF4xPsxs8qWOl/QMfk/U/Olx9+eLE8Y5e944dvLyf3X1ve+GcPlndc&#10;3kHlco/lFY/Yfc9vHD6gDDjQoxA2KhrYQAbzVHtsppRMlI9GsY0jvMaV4aZc45IInhuZt1G26VXc&#10;wMh9Ay0Zgw057MVOHjz5jpDvuFVph+jlj0nhJJ6//u67yztvvM7Sx0u2H362/OTDD5efffD+8v2f&#10;/2D5AZ20N0+eLW894B2zVx8iG5Ui6XRbzv462mtxVY9yHvfqkrNOU/kKDA2ESoYNI2VUD/DmqPE0&#10;UqjEgfGAY2zesqOtT3l5qZMIEU7uZxskSFfg1GF4SJ+wOjJc0xlluCXUlG2hlH2WffIECZ/rUOsr&#10;TkFAp8x3Tw2fd8Lgk6H3K3TE/A+fEtMnDW/OOB24gxwzqcqmD752VPoMPLZKL+mMXIqXxhDeImdZ&#10;z89OlJUBZwN+5DM01ZMKddmheex7M/p7y5Eet/d2uDPOjrvbXNMiUqL0ak446KRTegGO6RTDBv4T&#10;L5bv0XncwmPvmeCXbWDhGElv4wpe0aXf3woXYirpFX7XjZHcYdId7h49wG/SwDuiDKABvh0Cvyy7&#10;OmS34lt8at/rAscho+hww3tm1hT4PnC3TIt6wpFvszEC1gM4S23Do3zDxrw2a6R8yIwI6cdGXnEh&#10;gFN0T8BOP1PuTAM8Z/pZcRjUQIK4jVTf5UG30CAcXlxyeU2j9sZRQ+hpM63I4L2ffDnpTS6+Kduk&#10;lw+JJhc2DIzZdGC92IALtKQrPmTR7kRQoxU7tTwbV3sDPMJWRihoDiL43lDvZmmd8GjjWgTpBvit&#10;vJOSdOQ5jWPLSuUF3oAghYMaYxskLk045V1m4F1rC6e2Bw/nzMRap/f+I/EOClnGr7GrOkjoyk6/&#10;FMJPOTBjxePmLqe0V/Rx+gxltP1E1ORPPMgXelJm/aEZTbzlVl2rh3RBoPyIW1nznSsv5qlxRQsC&#10;L17kST6SasVjrHXC6G9kBV16Ujahw28mmVoeuBNGo01K7u08a3vmsfqSR4uwS4EthiaiWEdHkdW/&#10;au5dMdoE/xd7b9pcWZKcZwaAe7GvCSRyz6yt91aT3TYySfNBGv4ASX91zOYHzHyQKMkkkkOy2d1k&#10;rVlVmZV7Jvbl3our53n9HGSRMpq622SqqiYOcO7ZIjw8PNw93GMd0dBmY1HYOIgThgCx7dIaxDLz&#10;gHGtAEcXSPPgidxDcewWhlWTkDS3V/6Y4X7ua7bHPK/sA4ZjsmijCQ1/A+dVkR0bjWzEm6chemd5&#10;p13fuNt2d95nvvEuzhJzv+QxGhNX5tbbyp31tr1xo13bud2+ev5Fe/H00/Zm72k7Pj0gfyesmLjc&#10;FuhNW11nzy8amNxi5Qx5ccP6Y4Y0HzJfecQ8tNhwvDs6Pmzzaxvt5rWbbD31gJ6xzThj0z/9z+38&#10;z/6snf/1X7Xxo0dtjjmpsyyfP3N01GbZ43D23v3W7t5rM3fusr/YOjhCJ/I1ZSGQ2es4dO++32Zu&#10;32nT7R0LqC1DO+lsw/Y3eVw5ZL8H9ZcxqO5ev06Fu89kRRb0cDMyDo1hD42OODJUnlH0FHiboRLj&#10;WpNQVQK88w1ckD/jIGWJxycrzzhIkW8lszt5Vl2orBRq3/Mliq+UpkoaZQA8BV5lkZYOKmp7o+yj&#10;L2WB4uJPYU04cE8lEVzrXQzAZMkUTB+8qCAN76qBCk1aUq0c+R4jEQXi9+Ae/AiP4lDxxVCWRpxW&#10;5E7kXdSAAG4NHaRCAKbD9Bze54nOMOUYdaZVtgOw8ieegEseCETI9IyBj0pcZVc9R1U2ySuhxI8o&#10;YArOxvKD+QIniJU0jY/Wglw6xRjRwxUM6ZW01rDbc+GI8qLaiVPmHDXHXlsGKvoQq7Rm7r2l3u6w&#10;rjSp06lMxAF6yQ9EC00pP5166WYPlz0OOudWPgAHazjAe++IJ90dquHKS1mpLKAAxjVDo8TA4DnI&#10;Jw+eXz/qyQi8leCcXt7e1Ms+Vio8voaSiVOhE6X7CWd2r5McP5ehcpMQJNFdjUf5m7ekww+fLu99&#10;9za9wk+4gkrF1sMxfpdW3hNCOIbsLrn3Tb3gQrlJpIIlGpYhr4iYihZexkSKvPrectJxcOsC5w8e&#10;IozH9HK8OJ1rz09X2sHFMlsirLfljXvt2vYNhgQyxILWOstniZ6xdTecp8JbppLQEfJI/szQt/AQ&#10;LXu0PTfbWjA8OD1riyv0miEXF/TgH75hhcazF23KUsbuN7VFY8YyhqWNCfKxxFbOLQyNbHVT3lpu&#10;0N/hQ67sOA9PO+wx8m6ArpdG48S4+AIc6FzvM8SOciNONo0HYt/To25VrCIvyjZ3pmh5xiHzmwXu&#10;s3D4ZrGX8xZOSNg0cogrp7jIg3FEaJyaOn9NxLGo0vjlCATSyoJOOBzRKZav+tX3OHGzTKyfW/Id&#10;aaHQXAjCMYI6L+MZhgRBy+EUA8H8SXjiZgg0eshW5hrlwPv6f4tvV0ckz3zzCgPzw8U8egOfzjjX&#10;SaeMd+oOj8hzx/PY+aXHujjR3xiBziuzwcvGKhdcCm5Eryu0IEP6i55qbCfiD23AY+ity+q7eInL&#10;dDs/ZOJy/NKN91AkYfiY4eLqUf9cXtvsWy+57D1MVGnZqq+8El2aJgfQSoM5w9rEuzutf3vZTj75&#10;EdMcRMxd95h33n/tOVQTicuP3nOGF+SHPjD46CCjD5yHIy7yzRBZl29SH4mzwImm02xdWsMiuQqS&#10;H0lXdZblU/GyKAZ0T56AafrybXhVMnhKK/HyEFbgQ1t7HYljGZbOpn4CZ2kuIsqGcIWnQ5YGTSsi&#10;P4PPjGNSlSMSEbph49QI0/e884gs+4103cDXXpeai2Q84YijdgD1JHRIDxmxbbAWYdVCgIkIcJUv&#10;Tyv+iqe9YkLFA8qGxmvKFzqZvjDS8G1I0unTE0sX71D3Zh87k7KuBobJ5RBBDi/9KUKBAb5pzOC7&#10;z5a5YaSduPvK+kCaFd+JV9HG+teQhst9Bz86qIMRfZMwwvel/M1JLJPo4dciT/KYjbSWg3aWtoGN&#10;PJYT0yyIoPw6RFOHTHxNC08MYDhpGW4MWGTRUQiH2K4HrID4Jg4ZrezQbZl4C4v0GAFXsLxM49DK&#10;/Hq7sfGg3dq437bnb7SlYxoaXj9pFzhBlreNe+sMf3dz98HWHewlRlyAn8mfPmVOGfptZZFGbRys&#10;IXWhHRPHrFhu44L8mp4zAvsXGkNP87i0RGMm+wDfun67raj/nn/Zzv7iz9v4P/6HNvPhh23u1UtI&#10;Dz2kiTyzxkIfW1tt9r1329zP/hjH6xbwAUldy8p8tQH0zi4rhKyGwJaZ9hNJfeNHyP2NY/EdQ2CI&#10;gbFJwa7DVLLquRMLbXWAwWqoCUxBraTaSyUe0ZIxVTQOOynHoWQw7BepQxbQgQpRJJvPVFwqtygX&#10;iBRFUMoAUPU9zpfwVILGlZgKalfhEtB0FcyJlQXCrPAIN3pXAyPABChHFj5R4ry/0CMKogA2CBdy&#10;GWVstKSLQKEiqFsRKrhambCL2hZNBSVjhElvAHxbKkhQcyrzu2axZjXWzGtawMn/xGfxSpLSUkVO&#10;WqTn8sm+J7fqv/ROmJ4Y1DBFDAboYC7caiAtlLlaHsQDV/GPQiOM8//M2AXKegzsERW/ito5J2I/&#10;ZHiZXfTLS3SxZwx0tc6f4YoxAyS9XKYt7SEWcC0f4apMOCWpuOWz/JHkQuqs0qahQhiNTHHr5xwa&#10;0ArdfVncgDzzwaSSuBHehRusouQ581oKqdKrNKWpidWRMjYk8XJ274MOPwkZXFPMhWfPd4StsvBb&#10;l4dkhA8BYAD+ge0RNgpAP4sf17zM5zwbzyCFozDrKU6rYSVejgphHi8jdl+8JJY0sVxlkgoUXIRZ&#10;DnLh4LegyHu/FbYCMQ3KvYPn1TMH31y5cB7EFimopdRQLtIxbQe0Vj7f32OeGC2M9GywBiErKl5v&#10;i6vb7f7NawwD3Gk3UfxuLK9hllZlELBcrURjIMCbPd0u8enT/pZfXSH0ztZa22Lu2Ae712gRvdP+&#10;9tOP2hMqzEevn7WthcP2/i0r8UUqZ2WRnhN7sPmLsYqsedUIkI/l2ywcoUBAdxtmTjAkdHjtf4o+&#10;tZxsrDhHwIinjKtjbRNSV/V7iPEq5ev7CbpkqgPIO6GgWbxJAIe0yRRp4IB95BflP0an+FlexK8e&#10;AWIGiOEJi1OCZJNAYeY75Vdk/OYKuOKk8zdkWKpG0yw9YzpkMBNOBtiQb0cdTHDKXPCizTIXLTqI&#10;vABrdnaJE/ypN6YD6Dak5XreeVz2MxFfUkE4da0Z1NhVVnkbvjLtPBPOwDrCXv0LgRKy6J8eA/BR&#10;VqP/MeZtzNPY7ectmT8dLekoDHuK1LZpOJOmlIeNTM4vUweu0gOs4Q7HoyOZs4vNF0ORdMyfC4So&#10;+2xhF+I570Y0dE0c50ktkTrNuoAE/NOQ1JGrxixue/mBF+wBcq5RDLOeAaBF9J14Ua6pSIAsOSx3&#10;cSNh/+uHMOntMi/GNdXA4gXhzWt6taC15UIx84Yf4ukUgRnlIP8IW1oUr+goxBHim8MvZ5wnaJnJ&#10;e/5ZQZCe8mCebMSQD88YfXMO0XQq4+zEgSdFnuWdGNvSO3nwGbysd+G19CiKA99im1hral/wZ+Ov&#10;PcrpXQKHZB/aZ6oBtBQX8z5H5DiK0oozeZZmiWM8vgdn0uTqGxsjqgwuyZ33xilerDz7bBwdUJMM&#10;otKbd34DhZxGlu5J07yZNnSAevWO+Nbf9sJbmRrPIzq+C+fwaWXYtHTaYwfIMz4LL6cX8pNHGUA6&#10;F7TA8kPlhDDE68rWtOJwR27gVYJlKC+YGE8ICW9AHzxlYHkkz5alusJvputBPNIG/eodA05YxHTV&#10;S+gD7VDnsMszJB0diHpllI75U74qL9qPI5UoMpVF3gTPo8M5a2PmU+ayMv2GcYb21p/T0AZm+TZk&#10;FJjbPq2yzPzm6u12Y+eDtjO/3QbsVzn5+JM2+q9/2kYPP20je6dWqOfeeb/N/vCHbfvn/6wt7NwH&#10;P9ZSQLbf7L0mvdN2++a9tsRc5X1WWHzz6lX76ulXrFh+hn21kjTtsLB81VMLztdHFnbo0bp59922&#10;fW23zYPbxZdftNGv/qZd4IzN06MmrhKd3FIQZEzZ4HmG/YPnv/d+m3n/vczhl0dsiLrgPIeOszin&#10;i9TLmXdI1G/DceWQ/RalYEvPCV22ttjK/Co9x7U60dmWYUZX0PJApUaFUwJFBQpDqFCrZcyWJ5Q1&#10;z8QmRZiH+zwjcMokwfOsIOlQKEz8VoWEQFWrrTEjx12ELpwOlvDhxX6Ioi1jwizoCiffYfbLuWNK&#10;ugmn8uSWSlF8e3Umbh69sZgn3hkGRAnHH9rESjyVjdoEJQN5YoBoU5lT1Ed0j96UscQvyoN4Glu2&#10;lKV1QvUKaBVlet3EXaFRySW9yjLRRTT5kHktC9OyQosxpTDyXsfQnof0DnJN5ciHvtXOOJ4OIZRQ&#10;5yBuC7vKS6Ugki6ksMBQxUVaehzWpQJ2SMQIxTbi6hCA0JM46UkRH+CAEnG9h19CIxU7yQA2lYn5&#10;QtFkOI51MvkDUmCFljxrCLqhtQbnAmfvkKF61aUoFHgOHDPhl2fz7JmDb/XgTR0xSnL7tXfmPcdl&#10;zI7IRIfGlwC/fvu1KKlM/OE/SjE3BrCsedkdZKd48fIVN12ZSpS8JlroI6QCEZ6/5MMelrknQjVS&#10;VNwYkpS/YauC7alUPF0IimGPQKVf/FiYJ03T8Ib/GOg8xhBKghrY43YEb9h7c4xDtkdv2IvRUttv&#10;S0wKZqz6/LW2unaHiuNGu8dyureubbWd9TV6idin6g/wsNd2jQaLNXr6GsNCbBE9PJM/mTf3eoEG&#10;l4P29AiZ4297iWHKOBTKrL09ysMRw9bchsI6tIw9G0CUXfWkZemJjCKoC5FhdAeFM0aXIK0CiuFq&#10;gWUpdnh2irGuiihHjXDAtu0pjULKtfohDCnvAFwlxaF9BMA868QgnZFLP8shGtgZHYChYENKbzcp&#10;u0bTaOVC3oULDdDH0ZXIcPQg8ch28kPQ3MRo8B1D3bPaW/QOvSszzLvC4RJmhrwzZJpQ4MY7aG7L&#10;tc5cmqTCr6SNTonRCgz1jnoxIxKCnziClXgKhzhlhPpc78XJ7x6C1CGwDlF/GsfVbpUFF97AYzFU&#10;BQQnG890RYyuTkvvo7G4p3MMfMD7YoB+A0fKVJ3pkNMxC4tMmPMBe1DG6F3iONLA4fZT6gYdVIfj&#10;qQtRvAA32a8hCWHVyaXb+OgzmTCIGFpPXOoPYFgO5vNSF/bvuozXewLwDIpG5+jgi0MUO1AsU/Pk&#10;c1WciSMu2S5B/oEmxAxNq1EIgNJNfDGoZxzuCo1D7OBpSnzuytaI9rQ5VGzE/B5hS2DpP4OdUbWA&#10;ERIrZSMseSNzTnXIuDcL6kdLJ/f55aXvOdWj3gilp5XfKnClaT7yZ/6s30gnEKVTygOaBw/gUV7y&#10;vuUQnpZGgFF+gp9xLVN4wbKI40aAYMc3cfKwN0j+1w5SPwAuadlII5/Yjmp5gg1woUYCGAhceKVs&#10;++eDYdIAy+dqtC4dwNeENT+ho0VrTB+TH8sPzIxXzMA3oOYsOhjWtKsxQ8yRyvCH9+JBGrl7+9M3&#10;YmjbJDEDyUcJHUoEZmxB8999kf9c4Ml8pecT/gm/8d2FU2xkH9s5YIMQdBIXca8fn8VFbKCXPfKU&#10;k8NsdVDnwXnCabkKx33DXIlxzoai9c12fWunbTFUcWNpuy3uMyrkL3/Zxn/2X9sFDtnk4SdtwuqK&#10;Uxyyi3e+bPP7B3G6Bt9/jx6p7Xa6c699tfEpNvQ++4itwp9DhiketD3CPXv+nAV/ThlBcg17mqHL&#10;lnv+4BF03Dz16gbpb23utHWGOg5p6GvPn7WLp0/alJ4xcxObijuzmrLA0Wo4aiz32OZY86Ht7qJz&#10;iq7yQYb/EqbSqaIn6rfiuHLIfoti0Bl7zD4K7vWzRIvfKvPFNhinahfriGEpOmTntEAoCNYadvPL&#10;HI6jd3nhjKVmbpksk4UsYAoFxVPBiYBbkfGsM8YoXypCVAMCYs2gsMt5VR9UBY/kwHwkQvgMySCM&#10;yjIbjdoLp3DxbkI3cZwxUfNECagI7IUrZaMyAwcsF1VXKXqYN5Wu+kKWV4RFpRSPz51+vdQn2hLR&#10;zXyI8RIESZ+wtlydk4bOQwcWB8gWIRU36RK3qi/SIn7o4dU/cFWx0z6cBDKzAFzTyydSxBQvFZLO&#10;lgKpQlxAcQ0pn3Rh86yClt7Cs1Xcqop6kV4KyWLJdLSPk8h7Qrica7rdcbylx8ix1NDzPC240p+W&#10;7Sg1HShoH2MJgGQok96BqgIwbZfRN29xIKkoh1SYOo3Ox3DOnK3GWVExwZwTxnBO4NF4DgzgADa9&#10;jzynKAlnLx76FzxQyH7nGpuFvHCbdC1vkk+l5G0qXQmRPHutg0/dTdEihUKYel/KrEL7zkrLL7zh&#10;v2ORhE2YCtgDTPoSv4MMaAN0gYhsfHnPa/iAa9o2DGXmOMxzH8886LhbScbY6K5C0SAUd9OqbBpT&#10;0nd54WVokLcEtdygtbaRPbVFY3lYaKbvfD4mPTPZ+SWG0ZtT9lRiKfMjFl4Yza5iWN1qy+zbdYdJ&#10;x9c4t9a2MmxjGSfFeVk23PxTOTZYvepn77/b3sUZPTr5QXvMioz2mD16/LTdWaJ1dG2GuQAM24T3&#10;X51O2tODc3rSmGeF8zGkhRRhxUhn9T5kApetreOH3NlkPtr6PCtssaAO8Zynh89HeTF5HMLaGxAW&#10;Z9PqAfoWgYxML2Lw6szotDh859ilmHEAJwiMOraYw5KRX+A9YMojtQcYMAVO2aOe5CTSQreovDw1&#10;xjNJHf3i8tPglB5ywXV8k6AgpuPkd4SVkc5wpe/MnboAvrVHTx6uoeCElZfRi2fu0wU+tXiLsqHG&#10;gudB1B4olAI4o9dAXz6P/iVf1SABbPJOEsFfmsRAU2YiFOSBQxnW6OGSOkE6uEiRzoYLylSjHu+I&#10;Yx02df4ZeymoTSMghNPjcrEV9yQCSOApg9IMzU/SzmUmnklOWKCGulH3zUVlzpkzMqYHCMVHXtO8&#10;lrrCOUYaipqHjqoQwRlo1zcAWmS9wcxt8hGjzIyQrDJr44lXpd7XufJb4KCPAm5crpf6QJQ5oBJ0&#10;Ii7xPSyxauikXid8Vj3t6GYjpw14lnd6UZk/aYJZ2IV8nR3ZmwlthMcn6+j06qmnIJ+4kUDoYzpz&#10;DKsStzGrpJ7TY+E+Ztbx9ohUT5L8Qr2pjgsMM1d8ZdnbM1arsnbAU97AB6aHPGF6cSa5lUapM33P&#10;EYfLEjaMPArMomFPQT6ETpYweQe+kMP/8olOtrRHZ8qm1r/SWFimmdE/3LsqpTQOLylsHe3NSxwR&#10;4HjIo5aP6fjeudXKqvWjDZbqbgql5JPvlpkNuLwCZKUrbEU+janyIgDcgrUWHyKMeAW/4quilAQx&#10;r147nQE8y87yES/+c3jt8Qyul3wnzYzNnzwNHnlDBETcSEUXkK2GZeRCZM0vAcwvZAQFwqHnkl8s&#10;E0LkMI+GV5+dY6NmLha6TufDhE079iV36dm0LMlnRuHQE2bZp6ELm5bpvmzhw5wtbCbtKOvaM2Be&#10;YLeuLG21jWsMU9ymx4uKefzRJ+3o//m/2+S//Oc2//pFGzBk0caTyf5RG+2xiAfPOtxD5hhv/uKf&#10;MUJit926ca+9OHiKrcweZPSmvXzzur18/aq9Yg7yKT1kNJ23i2Wa8tTn0YngYBnTO2eD+CoNf8uo&#10;9zlGpDR622bUR+TP7YSkv3ZDSMe7KXpl+vgRe5I9Yqyky+9LR5uMHJhQdHTEiof8/m06rhyy36I0&#10;dMSewDiOtd2kG3S6yTBV5oAomGntRVAVeIVMha2aybLWMMEZcVXI9uCkwkdPygPKTDgkFwTW+CiK&#10;KEjeaXD2RqTCHgFTzghnVLgsYU24KpQSuownlqkNw0+/KIcJqgzScgc4lWGv6Axn+qiBKAK/dWMx&#10;OoZVKQqvFIvomInUx6QVpRAcq2LQOIjzRh68d6xwr/Tt6VE0eJWVF6uVBtx4Dn2Ap5D0TpPOo6A1&#10;lKWBiI4Aquqy0dQNk3VENNRMqxyevtKzfCwP6Gl+TZRDETQ/9R7lCFy/5Ox/QMhKPy3FVL6kFqF2&#10;0RaXFB91CrNAEk4jTaOJODHcAC66oi3lhVVXcAMny1RlOXHyLZVMNvvl2TIxnhPh+7M3NkRNnPvT&#10;57cHTxKxy0v/3jA6oakQufc5ZdkHyLNv//4RnjN0AIhRhZGHcnDxHo64jFiY+/j2nXCMUSfv5S0e&#10;goMwLNyEMRw04YM0rTkGb8vM+DnynTDQKq2WlisfoHDlsUvPBPo/08gwoy7hJEkcYqQsEMngBStR&#10;uYlFKWnxwKaiJ3eWnp9BO2BY4sGE4Q6zLFCwtMEqUZuZQ2Xr3m0WurhOL9HmCj2q/4ScMEnXHzqg&#10;i/ObTOpeT8/XPKsxZtPpp6w2OXnJ3LpRG54ydG88154d0tB5NMOeZuxfM7sMLbfTC+3QmQnypTI9&#10;mzlrL3BMHGZzwfLoaxnmV41NpqVwuUWFzT4O1UnPNjJgCaaXHR4pmXDjWd5bnsiCLkWkSNbjT/5x&#10;/kwNq1VHElamgFEQVQ5CyHdcw3Mwhnop8z5lJvGQrz26eBk6R1x7+1yw4gKHUH9xFv6JAIODdmjn&#10;h9S7IEJSKDaXpveljuAMc1ZtMHPI0eWQsk7WzYEhUwckCriTrrwdmQHP0lEi52GgLrxxRbsXLvNr&#10;vC7fQo5hSKAJOIgw6pns4uwxdNBl6y8YjhS6hO5VPxQdvTe1+jMhS6pvXJJe5sVtFVwpMC3XhE37&#10;PxGtT6kFolcHEGnWMZEqavGF3hprgZ5ESEjD34xzRIeYLt/qTUcLoieeZUb41H/AIqi5DhnUK4JM&#10;fSXhPPm/DEO6cTKEwaEx7Jwpc2nyNUyQb5RtaGfdj/Gbhh4dXTAypThyVOaxIUgwSYgKpzjoULp/&#10;WVAFV+fgma4496NlRFi9HnoI2XqFAira8E2gOQzojT+WqnnqPnrt0k+W+JFmkrro2VPG+H00+II4&#10;sRMIxx2yBw3EG4Pbe9NOPYcBTOEKLHm0/PKtwBGZuIQVnhiJjjjmV1xEKmlUetaT4lc9XsQhvpG0&#10;c6o+oByEwHNA8SPM1CfgZ6OnCGT/UulFocXekKd439tcAglHJG0hyheBWPDzHdjdNfV7nyChDdph&#10;wlU8/cgb0ks6Qieu6elYOd1DvNQJRtYJM57s7tnTQazynTA6wdohzoezUVeryIYdbSz5QrmcUHeZ&#10;ZZMXjnSR3tqn6khl3bn8A5Bw5Wjn2mUxNGA5qmBEfbjA5vWbqzttY7DaBl+9btOPP26TX/5Vm/zm&#10;V8AsfrFMcOHa7AGKnTxe0DA5ZTXyhR/9AGfuGlt93WevS+YZn+y1/YPX7QUdHK9fs0ovw/6JSBzg&#10;wN81Fw7cVOh5x3t5PIF4RQPQFGeqt+v4UI5/913ymb69cLM6Xdx7yJse6UEGro0n38bjyiH7LUpF&#10;h+zpHnNF8Pjhz2brd8bqwyju+eAQAZWg6j/FbuHTW6ZA1R5kKBB7awjv0JLiv7dMprTYGlIqxHiq&#10;AhkR5U8w+AeOUqIUWL4DX4WeK/d+zyRtFH61SBleUaGCg8ntsUPtIYy0OMCowo4zYIUovCBklGpJ&#10;sDtbLg8vMyRTJZIwwYy8KSh+5/0CK0hRJ0fhCUbFOtKgsKLSSQopaDnlWyZ4Ghal4PDAGE3QTKOj&#10;cu2kfmjF92wcCiyNI1vB3ANHJWxNYWWBiZLhLQouOQRdHTlaP0goCwgQVoct6QPH+XMqxRoeWWmr&#10;5GL3QOSJdMpwJwRYmkADXCXKC9zcW4649oydsOmrK8y5V5wVUsqJuC78Ydk6lLFaqMDJYiCNKH2v&#10;3o4JvwAAQABJREFUYmqBCgtFZOU10mGnHFKlywN8S5lDa69VnuBHbDtgTVNc5MMoHxIxndR73PD6&#10;8rA8UhHkpXh44wnvAKevYACXd/76TUzr6MN2T8kL7wJHGJ7G8JXvuUmihpcvyXEXR66vHi7zIO4l&#10;LzJZj5eVxDn0s9KMAw2OwhNswnAv3uY/la8wia+c1BwfaNQhEGOB+9CwfriXUoQFJzpQMP6gG2Hk&#10;jRPGtJ+wAtgpTW5nVGLnnHHEaBE8o392MsdwCRavWF1fb7e3ttu93Vttk6EULllva9sSS+06369f&#10;oAPQ/2QP6evy+XdwUpf/6Gf0lO22j7/4lPl2L9rrV/QYYEAcjlnBa7DUtph7dmP7entw4wZLKS9T&#10;rjZQ1HLZz2l9/ejzj9pXT75sn02et2sMe7y1yzDQLfZLW1+M7kFjIUcYJvCNRhfNM5QfI1aOXeoa&#10;qUF+F+gK32ARjUXmbrFkRuaJ9iwuR4jPGT0Rzq+VVarjQZmGVzjlvxje6AVXXlU/zKl/yaP7FZII&#10;ci4vEpBHje8svCH/qktYQXFEb8cUZTM31SFFhyHAWdcCJ1MBjr603uAfwBiM7NPFUEVBuKqagaOT&#10;4NUelzR6kS6JxygxfdRy5EwjzUM5EYZWX3pVxNFH4njEAVFm+M+PQIDpMv7WGdHlfNQhjBGMY4SW&#10;pc5zOWkWBoDuOrPVUkgMUHXRDgDnXb9SoER0mfwZws7Q05YewU5puY9cbSeiRKLroJkNmWK45L5l&#10;qV+lM4Ty9JIk1APqGeScP99FJ3ntTuHlQyBzT9mok9W36gh1rwrJ0RQekkH9Un8Sn1Namo4nuSf5&#10;HHGcoJPzIvEq8y4rGcIjIxofxsfoeHrI0nvGsGWoRv6JjW8rn8dGiCEusuJDPOoF85A53rwe0mOm&#10;bdHbGNaT4s1v5Qt65LvZpP7r9aTwzI3ca349xD51E/l4W9xqe7+TY16ab4/Sybmtd/km6Q0HftBE&#10;HNS9RrGHNPxI2QnNnqTIDjJCoJSHjcz2zpi34k8ggJvYyG3aQNLUsnSLj9o7S2qTnkxMulHl5Nke&#10;HxvZ3E5HfMShTr4lO1o/0hme5BS2z9LIuwyV5prFJGxgAI+sxioo4ks37bXkj3CA6BIA9wiU/GhC&#10;dSmnQRQLH5IruUsAUwZ3hHNWG4MsRZaAL+/yKfSaQS+oR7SP0vsZJjaucKESOse8xO4zEmlphyYh&#10;UBnS7bfo3EQT4NlVsMcYQWfsf3nM6r+G1VYTt0x3IJcu0GO5mZUhenKATl6SD/mzjC/YhuMai3Bs&#10;ssL0CvsFzn38aZt89DG9X4ckUbxFswF87RM9l0jWDD1g7fEXLEv/BbrvpC2ykMfujXfQu4N29uVH&#10;7QSZePH8Zdt7s5c5ZgurjDhDp6+wsbMND9p0U/ax1CpUeNwj7Xhy0o7REws3b7fZW3fbmFFqSpyN&#10;8V1JGzr1/ywLiyy89702zznL/G3LxF5Tj94GycO38Ke00LcQsW8TShpZa1nAw54xlu1FweyzKs3r&#10;g6NUHCpwjWUdgFR0yojMzHuNCwUnQ1dQJLKFp+yr0usFOEwDR0cJRNA7RaPQhhgVthwdErCil8k8&#10;wcfeGc86VHEqRr9ZhfANK6NabVU1wpJ9+6MEvSpv44IfiWrs1imuFTYGsDoWoUdd8Z4HMu4QBZ07&#10;J5SqMISlrvA0t6rVoU4cgqvRwM4UwcGVu1QQKkwDGU4dpXR5UUHp5qanzG8BqkpV+HCoiCc8W1YX&#10;QTKrKYGbzpFOH6v7V4+aFQW0UonHYCK8mjfZIoxk1I5IRkEilTUpOERxgFGessQhs4fszE13bbUG&#10;rxrmBh2smEgvyyELhj9A5uSSb1JM+lnx2qJ1xrAMh7Ra2eio8R9j0DxYQUAtvpmKNOIkr2QjuOiU&#10;BqygiUhwDuliLB540SufLqhvRSxIxegw0//I0VfI8piYfD2k8LUr8rL7AHp57tOwUg0O4SGTJWD3&#10;UdiadVa9youKNTJEGKr1VM7Fv4IgEqdYmIBsIktZjjFA5H15kYrWcBo6Nbm+4kkbW9N0AEcgHXGU&#10;h0SHvMlXEyrC47NZhiTjjNGDMcYgZlR9uxiwjwmK33mEs1ZIjH+/xnK9t7a32zs4EJsM0bs6/kcK&#10;WGby8Dr7mnkusxjOGQw7WFzHUD1ER9BjQFkssVDODZYdvrOz0+5d384+aELTcDgjzDKbVO+duCTy&#10;Rdt/hbN8eNzO3cuNFWvHOAMb6IYB9yMWPXhzeM72I2N6MluGQJ6yF865jhoNKFv4Dt+7tUx5zbG8&#10;MeULLjpvGiJhBBwlh8TJYoqE/KU4h6d73vM5jFfxkMTiSQIqC6U10SHgnYY0+RLFFBjUsjOOPUbB&#10;xCAHZslCdwkalbDOzAyNSzRBcdLIg3DYQ6iScxi0ujVIBoAISzF+AkM8NGT0ioBNOsqVqaifEMXU&#10;LyQA3DJUs2E2MFOXiJZKSHAknB4saGje5jTWrElwXGx9dpERDUd1mBtczzOUMXZgEFYO0VrC42V0&#10;gemLqo5IJB6aUycNcDhc1GSeIUm0acfoNOAwNKD1nkYO0yzlSAZMhH9zWnrB+8vsmwFeA5v0QpOe&#10;TpZjZY3X6hF1KXmkniY43yxcMLPelh7C4PnylI5fO6uOQ3cQPjAon+g46kId6DGjacY4ZdoB1r/U&#10;wKQDNL8DP725OGO8hQ5dQlzS09HzJjhoN4SfHF+ff3WnNaJlyj38LI2lj+WdNMSzstPFkRTiL++Q&#10;t668CV31uAXFfXjVcD52R8XjwXeCNT7wy34gzx1N6p1pEBR44mwZ9I6TPMSnnIION/DCBjQNb6c1&#10;xADnqtxY/2ln2ShiXEfM6NBY5mnkk0/FGVr1PC5cU7AOzlXY0hqce/vCEUR+VadII+moreCddDGc&#10;5NBx0RarIfBQyjJJ8v4QHNgehs1z3vlsGUgn3ndxEtHABCzaGM58loz4JWl5Y0NPBzOwRI2EHcYc&#10;GeXqZ2lj4uYPQMgkvVs2CLLCoY0d8nYWbQk9yRvpqVdVJTrlGVF0mafCxzJzzijUpkEcvrZKpUFk&#10;2SGNyDsjGtuMPVoMZZxFf4han31ucx90pSMjHRobQw8ZMjigPLbY+sWGlsnRCbp8v3258KS9md2H&#10;6ihsUuwbGcx7+EahkOCGGDHEkaXzXy7htC2zCfWde+wj9tN2QSfJLD1trI1PUOgA7jOOXHvvvTb8&#10;+S/a3I9/3MbU0dJIR6ecbjH+9h7ieXX8Tyig4fXz91mpBeXqnJATmPIxK8R89Oir9oZxs25qeca8&#10;knMM96ziAzyXJnUsvK23KmpbjKI4lFR4Ir043sB0vqcqghGpoKzwCBvlgNGO+iG8Qt4pHytIGLsU&#10;IQn5TYHEIFWgFNo4VjCyR+IDYo4KTkkvp4sqm0ojlQ/h+QemAl/wshoRFUFauAK/mJjbKJFSVKZV&#10;IplWRtJzvoAOKKCSMiIAbqUAZ6moA0WlqtR54aph5IR88c730i/EU/GanvnzO/ilxQfcrRT4HkMb&#10;ONkPjUTT92cFzrcxtIgRDnyX2lZeVZTiXjRJaqF9KhPiZ8I5+QB6TofTnJ2fEA/lQ/AYKGyKOuJ0&#10;FTCH3wxRVOJKCsQp+KGLCZKnqiyEaGYqj6ABPlVOGUrBV6mkwnCcuEMOLEtVHtNeQhvrmDhl8oH0&#10;C0TjqbJM3ffyWLAITlHowDJ0YqSAhUcMFK64vXW4DVEBQ6HusSsqPoh1XVTuOQhTeS8cQ2A+2BOF&#10;an/7jdbjVLbA6CvqrAIKcIefKleMVo8jll5KWxFJQrPUeSwwQdEAxQraoTOAMEQIgawEB/KizAQH&#10;iGUzRHjHFlFo4KcT5nnuH7nM77jtc9oTNp1h+EPGjTHZmLJcYGLxEo0va0xQvrax2W6wUuIaLW4a&#10;obbaugrgIq3dK3+gC3VUwf6v/V2n5+snDx6w4uJNyq96m+UgDe0F5me6L9syPYz9UT1sAzYC3WpL&#10;P/pxe7xzvX34+c325MWT9sk+K3Mx5+AVZXljfYaWWxdcOm+fPTtpD1+dty/fUIGz/5ublTKeru3t&#10;7RPOfbBW2DeHDUaXbLqxB02dXVyphh5O5Fd4RhbiOywTjpc/60DXoQRioCk3vIz2450GnfyVeazo&#10;1XJGNJKQZUZW2is/j2M6wwqLTo5MOhrjLN+Z5dyBVkOyMaTi3cn5tHTzJ0+XDhEP5VXchNGdvFU/&#10;2ciTRjDlgzQcaqAxbA9EnDEMNle+1flRRpzDhcdaeoA8WhdUmZhqlztlSgeLK5kEDvE1+CgrZ0Sf&#10;0Kt4REt5+pBXcTrcK0x5I7i4kFBOcU2rvWCid6SRBiN0p4FzCN3nlUHwcIW3MYUgbdSJ6oMoA577&#10;OVNqu1ICpNDJ/99LK+WkPi7clf9a4KLyaf0pXT3T60XZxekF8fTeAF98LYWs0htnS9xNF7jEt4wn&#10;6Jk4b6GP32QCvuOkXuiMURemLsW6j44yjnSWceJocSWauEsL82UaqY/8kG/AC3wZU14juPmDzjpj&#10;GuKWb2AajiyLg4WQaMQRUOwCeSS8Yt7lD+FJG8J4zUU8iAGP+Bc4PPOVvw4XrkKtd9xwhJ4E7+uc&#10;1M+Ue6581yhO7xxp1vxG6mfe2bvoe7lPOXTonsP/nUtkXWhdYrq6tMk/sEw7PApJNCckinMypZO2&#10;QXrDLCdp4F93TXlSrsGcMgwkMm0Yy4UfHGIbFuDLvnwILl3EQzg5pA1n3gee8aEpH+Wb2EfEAZXY&#10;f7JF0krhlXyYY2WkpxeFaDaggbJshA4+iRgu+PE+QxKhzTx6U7nSvhQv5U59Iz84qqfXRX6PPoKW&#10;kjDbtNhgIB8CVxsvvXWkQ7aTp94+sOwH1IlO27AB9AI9PXd9p83QgDZN/Vf1NJibwfxKhQvqyTGL&#10;aVzgHA1w3gY0pK0uM6KBBT6u3WcNBjaFZsFF5GOWERAfttfMJ3MxJnnB1azlbYdtk72U/ckJDtyX&#10;H7Y19Pn1+8tt9cH9tvxv/10b3rzZzv/Tn7aLhw9pdcdWpp4ZUscM/viP2+BP/k27+PGP2hF6f8o3&#10;V0eeV14stG/xceWQ/RaF4yaFNzn747Nnz9vf4Yz96uHneO6sKMNwkhHNCenpkLH5i56AoVUKEXmu&#10;Ecp88U3/pBQIWYVIXBjfR4UyK4choHKm4/YFkRNBEkDC8y3KGSb2+e8pdAFZufFXPXcoEuJaoWT5&#10;++BkYpzC8w/lnMqoUyx553vRFF6UpGEjLd17lYdOS+XVcL2zRgzCVlxiVHjTIs202pCwylhGVOk5&#10;rFFlaGVcG73yXuRSmZXiE10kC1giVTDVi0TDQdKpRVEZi4AhFdE9Er6w4b7wx8tLGanELb9eIUon&#10;u/NH9IZBeXDByeO7QxWhIPGrQktefeN7YGogZPJ1DCvDS/8k7m9IrYKM0u3oL43Ne4ZmEl8Dzkg0&#10;ZqGITY0/XpmNvlKwC166qEQT2G/5Ll3rjZ+EnYPw+c6vPNnTxXxchjIzPhmfn3zjXjTlH0PmoQtj&#10;PAP7Xng+B0KsAxDmycrBlPswYwxpy08H00bKU4ziE25ONHL4c7U19sRtKxiP8/IiEc1zjE0SSZkS&#10;P3TgodCXvw0DBOGYQIevMHlFObpZ6bQd2nA3nsdhp3eL3q95tjQY0BM2R0vgAkMPXRFxlQV7Nhg+&#10;cd3FOugNcyid5V/8A+yr43eigI1Y1zfZCPS3PKSzPWyr2TybITRsJjqZoXJf3GjPXz1hWNfrtn/O&#10;8vD7DGVhhUL8s/b4aNqenwzbHr2doyk9myPiYIy8PHbr7nH79CV8xd46N7embZXxquqLeQyNzG9F&#10;koYuy48T40bw8lQZJfAU8ifP9bwevQMf6gTV23B8+D6SAPP1TlR0P/lw2J7DiRyCJV+Gj0CgxFxZ&#10;LFj5hpGStCIz6iYtbORcmQqzg5xCoeAHlq8LZg1jBx7hPY2nRlZG1dsxvFGS6mrjKoQummgQQ0aG&#10;+vc884KkCo6GTIahkQ8XNJEurrx4fkYL+Ixz/ujRU/+BprpC/drDDC0FQ7IO+cwcI8INdBBnGcJJ&#10;+KxSjOHknGDR1XjSMI/coQeku3kumMDikI7iZATzqQ4ya6JeDXngIP7mz7gEiI7H8EtgvoFp0jNc&#10;zkQ2CpHgi4ockAFcdScGL7haL+hghkFMRwRUNpxxFKCBeajejGBuDOAAFZzDB6YjzZNevnztW4eH&#10;ZS1RjGN2ybM8ld5KewX4XvPPgW768onhzZP8mLyhCeGz0KPDwdR6uJVd08jbes9t8BVc9zoX89od&#10;uQ18k5OXK23ppz0wB018Z4+3jlfyTVyzZLaFZA3pWbwqf3Iav/uai3GNl9OvHP5IEI7UaQTseT/0&#10;CMSqI01Xu2IovxAxQ42NCNwMH005Fu/ZaBibCtjmP1xCfK+94zUHo2V0TN6TPmQ3/6kz6c0sZ5e0&#10;895vQRYIXguqfGMjq9/EWwdfesSh4wZwCW+jK7M3gU2aNPDYa+xiF3B/G7EKojYCH0ukI5cM+aZR&#10;wM2WnQfm57eOsemYZ15ySDfLQvpLmZJV8POz8cDRbSgOj/fboQva7Wy1mfv32szde609e9ouWGRj&#10;itOV4ACa4oxdqB/4a6yCeP7//wV7lb1qc9Sn89SnizSuTRa32uH9H4AbqxafHbZHLx9TN7OqI9PP&#10;RGuRrT2ULRu/tKVGLPT09PnjtkTj6TV6yNrqblv56Y/bgHp6SuPQtHfIeJ7BIZth3tr4h99rkxu7&#10;JafA1KbSvvq2H1cO2e9YQjKec8n+4pPP2i8/+YTxtiftNvvQTRnmpCKMkolzZHsMAu7KVFSqJY7U&#10;K51DUyIJND6UAgIwQqWAqLicQ5VI/sBHaQXje6RHBYyUpZJEMTvuVqWsVCAGqR8UuLTihAcRFOFp&#10;BYsg9z7arBbVJ1xtBWE4NMKrAi5K+TMspwcJ2OrqF4U2433Jn8MJsgkoc6nUbS6OEB2XvPdKseAJ&#10;3v6fKcpkTLwoJIwVFeYyEz+z75aBSMuWoTgl/VX8ie0k74zi4NG9xNxndYXWX/c7klYMmw7O1k3S&#10;yXeqV8mR+t0fQUGT0Co9ezhgVGhWXMruBQlcMDRRBWajYxZqoUyxFRBuWrCND0xx9JtpuN9QKkho&#10;GydPA4OMVMu0MDAPO6PN6EOAWP4OpdBAtMdNI0TnwvH29h5FuYm4CZoXEQefchLqKk1SZvkkTcWt&#10;smh4+SJKnw+poC1DToPltx67eOJUyZmGgeQXYQYu10Q3ZiotUy9YfDKh8Kc3uEOEMXX2NYGIewcM&#10;K8MpY7HCdsRQsUPGip/gKDnvR8ZdGJwzzI2WMMaZLS+YoC15wIEOYF60AQnnAIiTLd/S3VM85RVt&#10;EpdGd3U9HT57Qs5Iw4ELczhgG2vX2jtsMmnvl0MQl3HMrI7SWkiFbVnYG6aD5tywojN0uDq+EQqs&#10;LS2079+50e7ubFCOD9qLNy/bZ0++aG8O3rR9e7rghfPhRdvaGbQbt3HEkL1D5kwcsEG1xsjk4qT9&#10;6vEpevuAcp9t97aH7eYmG71j2DAiOXpydklmomGIS/hXmcehG9FFnVZm1Th8p9MRa9vgCgHh5IxZ&#10;eFdZHtKaoHGm/pE/Hcat2M5jpDhhXR6LrualHDmht90l3uXt6GbhC5Z9DmnaxRFFf0QY3WBY8isP&#10;6ET0ZqQqYg/vysEkqJ6PhtD5M4L5ieAiL35T9yQuMqXuRcfFoUOvkoUETTjjEdkBTOJrK3mGDyIX&#10;LqTiQhzkjiQQXIaNuvS99Y35S/Oa8orsZo4Z9zqUPELPmvM3jDNmRjEqWab4mIZNV+gzvnLnvMx5&#10;nA2yl3xoUMboNo/ixJneCHrlzKcNPVNbeJB5v2G7pS4LySQtNKgGG3rnwMf36ixhELxObqoHlGe+&#10;SrbSJ2pO6c1JXJ0xh8lSmoSBBtZx6JsAIY6Np0N7fGE+6x+/xFAnKfPHT863vXviZ5rqXc6uR81y&#10;TGwvFKcVl8VaDaYOTdNhrYZYqa62tVQEJRtVowJYqz89SSTJgINGf83jAzhh+6Rk1vCbaXIYV4jl&#10;bBAH/EJhAKXHS8T55wvwXZEWniVGhvzx3n3THVniStWm71y4mjJQ+MQkkdbU59bO8mBShHCOqxBy&#10;etCQcYlkmanrdZgsd/OgwOkoGVknUFpZ23v4a0Ot22DYUBv8CYKCDz6WnU42BZiydy6hoyDc5kYa&#10;jR0mbB4hqPW5dZWNJPMiSvrhF1IJ3mSGV7GFYkvxoOwgZqKeMpFYCcPPBTIBK1HHO4QwVAMt7B96&#10;g13QSxnXjgJx4tBwgZ0zh54LzwYfC0mKoKPkS2g0oq6zDM7ogrLxQbmskTXSWxoVDV2Js+SBOLwO&#10;f0GnNEARBoknKDBxmg6O99pXL75ow2vYNwwxX/7hD9rgF/+8TWgJG/36r9uEZeglqXjOrbDvoD3/&#10;e29a+6u/bOd/+5t2jiNH11ebe+e9Nv8v/8+29IMftB/ffNCW1lddeLXNf/bL9vDpp9gC+6HXdLqc&#10;vc+0pSwLddrL/Tc0sH2GDmHUw633GYL+Qbv+R+x1dvdWm2XJfTJHHqATvXLnNKAest2Mm7QvqE94&#10;nxEI4vgtP64cst+jgFSqrqTmOTdiSBsCYW9O9n1BADMmGYFR/cmoqjAPBbE/VU4RDl6oJIiWK4EN&#10;GeE1rAJ8+eszaauUfR9hV8kQ2TQS0p/cJLIBSQbBRliVxyiqeI1878NyK6wYtcBHTxBWRW5chZpv&#10;nsDiSYiCDVxblxR0x1hrFDhEw/xn0Q5Cp0WpgputVFBi2qn1wEz+Sd8hCgsoWOe5awhoyMfRAbb2&#10;uo6VYaBWcDIbmukKm/PH7FFRP4cSCij/KkPTqkpAWhW9VNSFR+GuUs+CKShn82n4OHLmgTza0hSf&#10;AYBpwSKhqELSqara9KRZVSLS3DO0CUQRsRxKeWaYJ+E14uQnnYDs+UN5qh9tufeMUuWNQ1RjOJkq&#10;9LU8pJv5FU/vU0a5ggrhzb8Xy0w6pWLjBa8u44c3zXAO0ujiB2VwCxDfyQsJU3yQTwkUCKSjFJRe&#10;NFGfzLvDPk+h6XHXO3VwwtBeWtNnMLimVIou1jJLgS9RIdvrMMceTNoyU3qszkjXBTdcctu9iUIL&#10;88TfmH2N5GYNxSzoQVhL2srH99RcoeuCm+kCb3EJGg1Yip4hETvsafLurTvMBdtp26ya+vXhckS+&#10;Or5lFHC5+23PVnP2NmltHaOkhvMbMWRs4NiEL9xSxKX3j1lA4+OvnoSXt+mZc7g0qyvANYcstc+y&#10;zPDmPIbNDlvU2GI+T0POBD7RUclcEYJriIeL5Wt4K40KGlwwvjaftqL8DsOVbPKUHgFk2eFTxlV+&#10;EXd9hJy2+sq9kR3YVN2qbGqUgmyng4mL/NgQFPFynok6Hj7XGczEftib2zg50f0qM+GRVoxLEVMO&#10;PL1HePNoWip3w/E6xjC61jk39nol79yrM6JvCKNuylCorp4Rz+TCQNzN4cFGt6KIpE0QIw1749RX&#10;dsFJ7zL+0EEavxzKremfn9BYwjBFT4f4DVgwS11oz1cWBEkqplRnfoknHlraLvPOA8ngaJkr8NIx&#10;jGFuQfnshfIUBwEROrq76l3rEmjRhfNrDoKKqvg6ysHvxk/jHEavS7u740GGPPItUwjEBGBpIBKO&#10;6cMDRVA+Qp8Y0+CtU+uzXJbMgZ9RxMVydj6Qej64G0o+SHxhQB++2SipvjaivxK074nxMTTiIgzT&#10;CDn68FzDy93VIAnv95SjEHkrQgFgAIPw7CvpyWflxEMeyLM0E19opQzIy9IwIxcIqo0kZJA1VIVJ&#10;OB065IQ31tnWtaat3El3ZUXaVp0H7uCRXh/C8h9IUCv1e/AHpmF8lzqyyA2Mwiv0M1byJm3JA+WS&#10;xURwVoxLVsAJ6CAsSQieBhb1jQ6ctsQAJym8lvQIYzA+pwHcOJ7ATua4mG9LK3YS5SUsGw1PaVAQ&#10;Tg3XpGzNiyfpS/I0YKCn5uYBDjw3nB+5OFCHkw3j5wwhdnEiV0nUmbXotBVDZ+GQuukWXymVlX6V&#10;Q+XV/MonhpHWDuU9PT9mZMLnqavXVtbbYHe7zf7i57FdLtaX2/irx5ERmAJ5oFHFOWbM62IpReaM&#10;HVX5sSru5OEXrDaLkwR+O9v/us3cvN/2x6yiS76o4duzV09j34WD7FrUDqQsJOJocopT9pqGkL9j&#10;vjfOPfCOb7Av2p0t4lzHGTV/NqS6+q5dIUQnwzZyx8aQiN+B48oh+x0LyWLdZVnn/+tnP2VuwmL7&#10;5NO/YcjFayp1hAnhzFStCIyVsa0vCG5YvwTrki1geo8oDTinN6oV/Ai6hmYCIzYIicrHQ2XMD9ym&#10;wBI/ylNgnIGJEuJdWuLyDSWCALiZcSpr3vnnv+EzpI5rhirmNVBJz16f9EqgTBVMnQU1g+FTQaVF&#10;R1wDzSjgw58GdlqvGDaIMrUzO+OVgR3lhrbymooNZa6ToFJR+aBiozB5iRCT5w4H869Q2cLlvjS2&#10;b/YtphrpZsQhTh5xAHnWBkNnpoXOzGp4WWmAXMLVUtrEJT+29tq6rEOpBjNP9tbZqhalBLwzcSZm&#10;8mj6hNegSCVJzEHygROF49AfKntPYUTBcy8tDONSyQ7ncGiOTqYGCgiGZvLNubyTvJGG8U0bOoVP&#10;uBdX8+x8s5zgbLe84UA3caVhaM1zGYVFb2ufGD3CFSgRbMFNKr7j5EcwVIzFD6CeMuZDfTcl3lVZ&#10;Cl++kJwFa4ChZqVwgkX6/GDUPnt+3vZYOn7Asugb69vtFuPQdzbds4ueChZ9sDXcBM5Gp1G4bjFx&#10;yGpNxxjRZ/RwnECzE4aPujeKZb+I4ebG7Brh7ieTWhCcbDFeYMjD6vJKW2F1J50t5yglLMraOWnO&#10;W1qhV8x3rox4dXy3KLDG0JQf3rvX3mEOgfwXOSMLGrKuyPeIid5fvXrO80L70f0H9IZtwl+NfW9e&#10;tr/6+MP25f5z5I1eHfYVfLDDnAS61xnJinNHj5j6DZgXGrfwmQa0cpbhfvB7DGp4fGxLObytsah+&#10;skFO1aJ2UX5cCErHQJ0hPI0uZV8VlMYe9EsvZ1YaoK5QY9AQgPrClmrf0W6BzCDbLtsPPPGaOEfM&#10;GffoQh2XGNZqUOKMSUe8vIc4Ma4AiJOoQizt5TMokYon9LP+oQGDLNAAYr7U/ebJ9F1RkTRIXwMv&#10;vf5YyzZQeQzpoVKEBoRzZclseotDZlmkpyf6FjM79YV58D1ZJU0Nx5PjI+b+n5I2vQ7oQOdmLmZl&#10;QQ1iaAst+aly1lIEqUtHQuPSugbEcmFhEZU+mMa5VidcQA/rgi6z6E/iGI9Xnv0vhA1Nep0t/axp&#10;bDhLXdhdIQ00ggDwSl9vxPgGNTATVVIngxBT37cS6VJK4XMPTXTapGfSI20iJaxlEYcLvebVBs+s&#10;hGdg4EljS9ENmCpd8DAR/j28WLYFMEiFhjW3zw+WeHd4I8JCCK7q/A5Q3nY/BSbAY28YRjqAm3s0&#10;ml5WqUzZUn/2UCB8nH2eIw9JR9pXKsZLslyt62QR8ypOcJWlzymXVh2qTaPBrX1EqMhVeoZCPxsG&#10;rNfogVMm8kfMyAxyTZmZho5YHBLih0YgYVk41cHeKRsBlHtXbZW+SAM4VrkSjLAiC67IyYgydqEy&#10;q26LNj9czVccVdJO2fBJPWUvumEswwHl61xPXaczYJ2xueJAXHW4wL963tAf8pqgwc8hvu6TKL42&#10;rJi3jKDBCTpn5ecz5tK6F1nScs4l4Wwc17bREdUOWUShKLo2dErDWXug+PO45EWwLjuOK/JyAfxX&#10;b77A5By3DYaND1dvtTX2F1t85y6O2U+ysIaL+1y8eN7aRx+29sknbW7vszbj/mTqEvI+xRG7ePSo&#10;jf6//5eFQc7a4v132trmz9oP7tLbxpxtef3h44/aPk7XGZ0cU/TNhTaueWbU1RK0Ojk+aV8+e9Re&#10;7b1qe0cv2z0aVe/evIW+WG2HDFmnOZ/FQzayKuQOOn+N+t3yTsN6+DzZ/Fb/XFkjv0fxrGMQ/OT+&#10;XQxqhsG8eNiOjvbD7ClzfmRvK2odGpV5lLNS+g8OKxvjKMt9JZOnKDaKRuHu5ywRX+GuyleBUbbr&#10;2qXYQSecQkgAw0aPc++z2i9pElJ0FBRx9AG2RxEAT/HkWxwvax+UrqxuBSsAHZ4s5a8S5NC4SKVp&#10;QslPYQNQ/qCBaRBOmJ685B0neVFZxCDgpXkrRU5oYMUhUyEmkvmsPJhnFaZpCdvu/hhP4gZ4Vw8S&#10;ZjkHgAKcuKdFjKthqscLxUUe0GmVBvB0xCob5gl6gJP4+uOqQ2JpflXQ4lBl5pNBzJQ9QqQenH0p&#10;BHGtNJJvv3vDYZ5qoQgqWZSwQxTEHhWWisn8pYzFDRi5J55VGkUVQ1Fj0bHsXn1nWUSxEs5UpEXK&#10;gAdp4UGQ7mo+e7jyTb5eBhDNMk6Na1kkN6QuJSoPPWwNtbfh2YgXvtIZ22P58b0TlrJl2fgVloxf&#10;W8MRY6jgveu77cbWJhspr2IQM+FXq478nqLY91C8L/aOULqHLNd7xDARl6THIWOY0Cnjyc3jEvOL&#10;dLQcdqZDWj2ToI5lpsO1zkIcawyTWMPxWmHIm4aetL46vvsUcE7awsY/PifNIUUPdnciiz9gSMvt&#10;a9vhr49x1P/bR1+2J3sYJxMmnmEIqRY3VoZZ3VOHR8dNLlcSFWONHo0w5U++0zBCFSAYyJa6hlNj&#10;B/uHwBVGQVIrRBYx2gyuFaROSi8asLA3YjhGTyc9PpoGRoiANEXFbQ7A+Er1Ph4T3wgXo9N0ohd5&#10;ofYkjcIXCN6Lj7C5sYehvDPuuc0wNnU5mTGMQ8DiLKGfbOyLDovSAQkdMunCM1/Ih4sCoD+51xEb&#10;OkQJg0rEomPMgnkRLX6khouXxMHRYSSQBmsWlsIwNJLDITUWF2hA8V49bF68FixuyKtlkffkSTi1&#10;ATSQGXflECvpl+GBoCMuKUPSAlkBQn9gCAqg0f1ciz7Ai44zHKeJ5jTHplXpSR6dyziYGInO87Yx&#10;P6H9EZ506Ou2wMpPgfXW8vDi2dUH4pL6hHogBS/tVeheddJNV9iJ1D2rcIXlO15JF699HcBbH31R&#10;70wRGiRcUje6kQkioRNYeP29ZVb3fqqnBAquwjW2tLFh1HR9FwNYecjX4tc4OkAwDx59eqJs0Ghm&#10;HkRHMIYrh6zSNZB1ZHpNpS1lkIZL+RA6VIN21fP0bwWmUCRR8IPXtWnMuzzUoRqcvY8cKnCc8nUa&#10;kckTbES6nMTzOoCPHRItb7l1haeOt9+EE/py0bbwyMqQXJNrAiSMeYPGrvZ6Tnx2W4k8uGehCBtW&#10;fMS/VpYUX3g78avnNPwLpsqii6npuFmW9oDJNuoN+UnWl9tcgExech8v6+rsx8YrnVjjSSOCEaby&#10;EV0gJsRzfvyYnqyDYxZUevXQLDKl4GZb22ABjRvX2jwjEmaon8cfftgmz15Er+Ih5l3hCWjKa+bg&#10;oF14Mi97/NmnbcBCT7u3bzDv6316x8/b9up6e0Ev2Yu95+0FDpfOqrZm70xKl3NWuba37DGLK46m&#10;R+1wtAddltqL12PmBm+yeNT3WU13nUWCHG313avvv3sYUyjf9KHx6FCnbQzM4dBJ46wqw/gFu5Gd&#10;oCzjVO+SLY0IJhr70sFQKPgegVNIFJe6JFveqohShygoOkVIf3q9YDL1s4Z5VtVBmKgrCS18W3RK&#10;CRQ4U+FLvUpPQnrveNaIAHLCx2EUgSCN+CCsToitIQYKA2DUDd2RoKRvi2okWByF2YMArjkQblqv&#10;SMtvIOxPFFkSU4MJLLBtvdHo4Zm8qpKMoqKzYks86cZt6isVJDeGnKWCp1EIpUZrE0nbPyVYbC1o&#10;WLgFBOUinmcolzOU+IgWJY0Ue87So2czl4oWfKV95sARB/3LgmUacLpJBgE3jTINEOifSojwLgPL&#10;QxSiyi0VHddy2oQHTXwPMYzjWPohNJjHoLGHx7wAHXJ0dIAWMTx4a8blF3FRZ5Ny54zFVioFzDcr&#10;pdCqu8p3JEl64i8u3kNH4QDIVv1y5DRUfG98sfBU2btCpWUpHS07S6YOv8sciUM80Muh4XbKvJuX&#10;BxN6xugd25+0ZVZX+tH7P6Q16w7G73oWzUivFYa1xlffWydibvirsbnCuPPReIO0UcvwdlrmxaU3&#10;IK14CHfZ+mVGPYDRt5TaKmvPY/aTsryujn8SFNhi75n/43vfC+87hFF9LZ/UfIij9vwNyy3TK3MA&#10;f37+6qQtMe/LYZE768P23g2cecdMKwHIvQaBrKW6ivLRWfEbgqCjFUOUALJ/jBv1A2mFX3lXRiWy&#10;xb28mV4urr7PEvjuOcanaqTBAOzkUtlS15cTVPDEI/qa2OoDZc564a1+JgA1ujJZhmvJtHpO50fd&#10;Ft2EHDuEXSPOVS/F7kI9KIqcaXxTvXNMxIP8qq9m9ToxDHV4z7P1xySNIgNGh1SjI7lCp2DOQjNg&#10;qhNpVXflvAUWIbDFe8RS2Nl4FkdshOJ2I+MFtiNYYJXFBYcZoxNCZxAJpcm0NJhzMRFpC9WzUid4&#10;O0xpynBmVHr0q/QYLKEnUZQ6zs5LskK4AKcYnKIjTaFP5bSu1pul48gHh/mPvgU36wbDq89LpwPD&#10;e/NmhaNe5aKO0YiVL+KQWS4cWVzC8NAcJNCj0od7+EltatrWuW6/EWfR9IDliAN7Xi8LxcrQ5Jh3&#10;Kw00us0Gr7jhHWEtR+2C4IuhX4c8UHkmBVMkDjgYhz8iBojDdYO8eHfhjc9bHwOzp4Pv02MDPLc+&#10;kAYu3uRhGVmXVC8VIMlH3kMbMUR9B6YNAH7zq/Wa9LCXKls+EL/mVhtTnoM+fNPpT68PSMUZg3+d&#10;LyWG2Qg4BLGsjVd0BjVkkVR4aTkl19I88Cjnf5DXyDU00U5IuViuKQRwAJUhCwJFvklWeisdXMCN&#10;O/CsepLkpYupkb5oxZnkqo6Qzqf0iB1ju5xw2qhsGEQw+KThFcSktz1i4Tfyo06pRYe0faABNon7&#10;mbqAh2HsPVxCzkzLUlY3OUUieCC7ltWU3jllNPZLvvCVuLPQRPoqp6br/qjhVb6JsyMPZKnPX33S&#10;Xp28artHt1gg6U67uXGvrW3ttCHxx0+ft5NXe23y+Cn7j7HokoShYP2dhT/CAdKDhtbRpx+39oDl&#10;6zdYPGt7sy3d+1F7Z+cujbEHzA/+rP35b/4M5+8xe5adtrNZVmqE/7V1N5kbJi8sLM1Dv9P26Ref&#10;Z176l09PmGP8oP30/veb+t+5Z9/F48oh+z1KzQrlDd2xr9iH7Dhjdh3qgpqE95mKAEPDdTByCVIJ&#10;pRXCpaEOwyuAHobxfZwHXsZRg4XHKjjfU3Eqfi4NHGvcOPxFCcOgkeBi+foCHkkXYY2C5VsEG4EC&#10;HAq9HDdh+Oc3D5VLNJnKS/hWCFzVH1b6wYuw7h+k7lYxeljp9gqPpBFi03eIAK023AtOpRXFZwRg&#10;KKi+S0sdcPzmcE9t5jhl0i94BSuRI7yH+PoJPEg+DoiKnne00ZQThnIrHDp1APAY5FxV0THuqcz7&#10;isJcdkCTBlQLGcyDihGM4rRE2fI0BrexCAcBlA15zJBSvgVR8ArWICx9BWZ5SIvqPevCCTtwCA0s&#10;sROOKSbVZNQ8mj49aebZD8DMJ+69hjJcpYHp5BW/3l220nIf9iF0egqhuTi+dcIMb3x+BMAN6BbO&#10;KHR1ujQ1To9DlD3h8s3w8IFL+J9B/5PRXDs6X6DHj1WZ1hfajZ1b7YP7H7R3bt3C0WKYIbz4jx01&#10;l445ZQzVujquKPD7UECjZIlesf5Qv2auBj2sJ6wKeOKiDGxvMMEBGMGjSBjG/Uzbx0h6fWSPEVto&#10;IJMx6lEI8rqCoR4uPY6I+KesqAaRFe3l2MCdIJUOKrnRKNTQc+gQ7UZRHRp1QtUQ0lh3WBAmKg5K&#10;J2MOmSKBWg3XkDyDQ3r10UHRTXxPb4af+Vq4kRhpOcwwTpvpkHh9I6CIBGEupOvy0hWXfINbFomI&#10;kPNAUHX0CRl4c0RcmvKXls9xzNCpLqtPAH91WgfgO8sKDtkQW8UkTtC9Tu4NCx0zBM9GFh1E0s8c&#10;UJ0yysI6rq9nQlejSXsqHPVXwKJwbKR0DpcLeWToqEobWsxhLGclNcouDofJE6lOUSC/0pv3JO2L&#10;jqalv6wT1HHqZcs+94IWjrQyEulknhhX43skpMQTQWlLOt7rnMSBgBhT8CYVcO/KQIbxO3m3Dknl&#10;ZZxLGiQpnvlmCoEtePAQknHzzVe84TRMbz8UesXDxHqbF1AkJjwtPxmv4ncoJ6Qh+OR/HX1eeG86&#10;JEQ60JtC0vGyXAUkihrv4tA7ZCRUcTrIQpXqHsGXKySITaH9JJ+KS9IhpGQNOrxXhl3d0G/W45aX&#10;eZDqdbzNj0644fgPL2aVUtMV19Cg8Kia0LqOskGAZ+BhQlQ8gkd2kj3Ck0H5y7mDNgY4v723ccTB&#10;/PdH0vUdMHyvs157lhoIGOoVYNg4Lk3c5y/DFAln3J7Ors5a9EWGiYPUAAybi+s5DRrZy1RZorVd&#10;ursYifaEK6BaOQvdFOMIcqcsmL76Q7GR3iaoI69Dt+gCVzxbnysrNkgY1/Ic4aQenTHEmN6yU+bk&#10;nrIgUWORrMbUgA2mCMzT+HUufZQxYXNWanX1ncf0YL9NfvM3LMCB83h82Aa377RNRrCsMVrm+rU7&#10;4LHAwk2vSWNEw+6zTGMYOK2BhjP3J1RK7QAZnZIfymzKnpNrC3N0kjBcEWfMvYK1I76Lxz9uGX0X&#10;c/O/CWdXWfxvH37CKosf4cW/RpnQSsFyxWkRVN5RVhF3mL4qA9VG+D6CpgzIqLyJklexWKkpJE5i&#10;dDUdWz9kaVdxsrUogkEkBTXiCIxUEAiw9aeKX5hRVsDKUESeFaTApILON4U0ChS2Jj1X/orSIHYg&#10;WGHwQnZW6Qo3RrIVvGlFAfNexUEcFZm9R44VNg8+qzhduUddY/7z5xUEVYx85iQfEgKFq8C7S/w8&#10;FS/qhzB8M6/85T8X8da44AH80EngQhzwAslsL+g8rzPwd36DSmUe/JcZg7yAxreVdoRGm6MSl+kH&#10;KJ84lV1ZievbycfmDLDk1fw6x8shnaoZJ6Bm+I2T4FVsaklw8s8KsipFy6ujNzRxbzaHCHAhD2ap&#10;6IYNSLc7ihTCGD70B57zSHQ2HR45TwVdS7aCDzHlCkDkKp105G35soW1iFVLB0g/lbb2lulJq9DZ&#10;vEAvy9zDS+wB8PTeMhKSZWOrsZWGaUhjWwHJdo4ZJxVTyEf0hh24oh09DvteWTVxbn6NYYk32727&#10;d9sDesVubl9nNcN1VjOsCfsF4er3igL/eyigTnKVt2M2Kz3HiBgwLG7n5u327k1WbmRfnQV0wQGT&#10;0E9OXrQn+5+z2tcJQx5Z6Yv5UQ4nkv2rtVjdiBSqv3iXVntbnNEMvhxx0lgdoUpjka/RR6Yf8xeh&#10;U6c6F5ZmicwhvWDjajcSvgAvZWtusVulFT0Vo4zenwyxore79FVQIA4aB0FFnHOof9Looy4Gx+ol&#10;4iOBlHV749Qz6rToA2Rb50D9Zd7cV9GtwIaM2Uw6ZLp0WkOuL9pHz5mnQk5v7szRwDJs29dwZEn/&#10;9ZszDCe+zDNECaMo+zJixCUt0s7qi2B4ijPsKorOdXH4UnQaOl+DNz1SKp2vndahUUZiawbAL/N2&#10;aAAdY4jGIYuuh8hozgzVgoDOzZHGaeHne3LR6aw4RSjhKYUq/SxDadH9V3K8iXftlXiZEwd9YqCm&#10;Xin9aQ+P58RRCPzVysPwRZ58A+3Ng0PH+Ev5A9LCUMeGPjpjeiMmyUqTpltDxSgr3+eTzEb46HeD&#10;8CA9HPMKnLgPwk260DO0In3SthxTtxAwvNSFkmIOA5M3YgsEAbGsekgEM5pDxufs7QDx7ofFBi7P&#10;1inuByoP+S7lgDFc9R9paIvISxjzaTwQCOnZeGc61q+hj7ZD5AdK8WlIXaOcRI54do8qReuClZkN&#10;7/DU1HQRAN6Q78s/k8hhyKJ1isPsGLsvA55MXTvqDPy9+ixO1vfe85p6G7p4+k2HmfhjbD57qx1p&#10;MkcryxAHocquUtaZqcP0KAfwTB1MPeyWQMYRf7apx1Ejr37XliHt9DoyR1UnzT0vSRa5wX6AnzP/&#10;HALJT6fIwpmrltJrSiIdvlAB2pyhV5w3p04wz8qh5SOsNBbxVjvNfclglAz9d9TTEH1mWTr3Up5f&#10;YD6nTp5bLNjoQlCmDpww8uVpO0SnOuxyjGzP33ivraJX565fa5Pr24xAOGgzzAGnX80kw0dgCR7g&#10;8uZNm/nzP2/jzx+28X/80zZlKfy2e70NfvKTNv8nf9Ku72y377//E5b0R/f83QFzTNlg2oW/gC//&#10;HZ/QQLSPLTK71G5hZ9y8c71d37jW7u/eZLEu5pSJr7L3HTyuHLLfodDCwHTl6oT95ScP268+pfLe&#10;P2xbS84VK8NVAVDgFce0t8HBykGEgncqG39UkJEPOZx3abFCEIqPiI2AXhr3CLHC5LMKVMWmESAo&#10;lZ1wgJKD5KNYFLqwJB/+PmvyHgVgt7bwCoiAhEu6/Ps6c8MQznS1R8GaphVDRUn9YGbEydM/nsUn&#10;OBDaz2KZIXPBrhST8FUuQjL76lTTS5q+S/aBJ6CupQvyBp65Mf/SW3wclqYzt4BiOItToQEEPHEl&#10;RLVKWS+g0FFQDnUgCeLo+HZOloiad+niEAHiWQ4uv+9wQvEboNDEWGV9oVIlExQzp6HNPSDMGGGN&#10;bCXWf6mJ+mJLeL+RL0fTGCvGWl8RB2Y5ylXepgsOvM8YcOKLg2l5ePU5zhMPwUFlCka+V2l7BlF5&#10;JmHEiwO8q3xsSCvlLLnNd32uspTeecd7eeoY4jpP75jehBM2Qz9lQ93zCcORBuwzssTqtowUWF7a&#10;bLdvPGjv3r7fvnf3Tob2FtSr3ysKfHMUWGGu4ntU2E74fh++fHDjJvvM7WRBmTesvvj4+bB9/OUr&#10;GhnOmNuIwYc+UKQ1pNQ5kRsES7mJ7kQwSmfZGKfDoGwgfXxfUL8aTn2NTGpsRmMj9xPHjmOI+eum&#10;pVhUwKSHTL021pjFVEs6Ok8GAg9e+GRjSnQusuhfp84Iwr3p8F7dM9FgN21kVUckPTPCIk/CVGfk&#10;BqiqLPNjXq27dDSHpFNGPXJ+eNY+fMaIEDZTv382bGNk/fr1NQywuXbINhaoViLyL73IlPrSF+Yh&#10;eki8aLEfM7xKI1YdqOGnIyYa4pGee4H4zKWQUYMGEuHKQHSEx1iHynxZB5BA6rMoN4xWx6+Tvs5f&#10;6kDpBVDnmLqKI5VARw9pwCne6lfy3CdbQC1v0qFMLqcDWA7+ATNOK2WsckydF8RJRzy8TyUGRAtZ&#10;yMDxtCFL3Z6T+LNstC2+U41x0Kthi1U3Wx6QrsAlfgc/jMVr6J1kk6bpwAMdHtIvPMo1GAmHO//q&#10;8Dtv8shNDq+cXuSvrnCkkw6aryu+dwQzDa/9H886HtInNCFN4womzphp88Av70WI8OTLN+FdZKe2&#10;nQGipOW7zZ7iob3g1fDKnDBMl9uCJ6GELfOBR+SEMJELAsMqOdLwKWxoZv4lofWlubNxQONBcuqO&#10;eRgvoGErfMTEy6I58JPzupJfkUghimulady8BR/l0SA+i205hDhgJGRPPLniOzLC3TG87b35XqSF&#10;REdIeckQYYjpiKkMVUSOTuFl99d0/zLDaFJd8E7aZvsBeV5CmlFga98pE9oc0sU/73uH27TUPcpW&#10;7FnlC9zcHNp9z2JnEMe53CfMGzs+fQX9PkNXzNM7RcMWy83PsRnz8NUrNng/ZkVF9hazhQpcIcvl&#10;MeNwxseP2/QZy+UPP27TtfU2xSFjDHlboKFs9ac/avfXd9rRrQfty6efoFNZqRHFYpsFoxTJI71p&#10;iyv0hu22D25jZxDn3u4uThnTIdI7VmV3meB36ObKIfsdCusMZ+zZ3n775Mnz9qvPvmgfP3rKruNU&#10;3ux9ZXXpUsznML1L4SIWUc4xwFXgEQoEJ1cFo4TZ5W1dZSsCQqVlS6lCMDdHbwItfjoO/dLooqrw&#10;KtkR8lSuJWS+tIJS4KK4SKdaZSptjYJSgla4CBlwbf2ruQRUPHy3Bk09wncdneybky4RHSCdTucd&#10;VHrioSJTrdozZotknCQVUNJWOYEP30r0UTFUTgq3wpnhB+BrK5FKViWo+Cdz5s/bxFRRlrJV6akw&#10;VDDi4vcBeVCRLOKU2RN1TMuV+XSFRE/JbevaMUrkFIfM8dpZaY+Ve2yVmvJNReVqSWhIWqVQxcYz&#10;H+Dj6omm42pEwlLR2xqqIjPzOmQeVfkV3nnztfe2ItpireFAYqlIjW414HwMW+DSUgjcai3mI0d4&#10;QsKELnmVWyAFt6gdQRJcauQEMCwg911exZskMh/EhUPi7IlfwpEXbiAL4asE/CAMy8DVJkE9+bU3&#10;7OURwwgOxwwlwABlA95VJuJeYxn52zu77O+1njHsK6yatLHC0AGGMTh84Oq4osA3SQHlbxGD4h0c&#10;sNV/sRR9ZcW9zDzFzLlAplfpvR2je/+O+Q97B6ftySt2KcX4X1uZJy6NDhjS6tYSKuRExwM5FDbi&#10;ga5HmvFM3LeIgOgetCMCpFM3h1wp74pcGUTunabRZUeHV3rtEWblzLlJrqA2gzHmMCJ1kbY4bxXX&#10;6CDlMroVfNSDvc4XvodOgavEubLuBAdF3R+dAa62wht+pOGmBacuoS4YMNyv0kI/aSg6l9PRE4Qf&#10;vxq1hy/22icvj9qT02VWghu0H94ftt2Vpba+RF4Ypz9kJUgXEshy7eYMXNLLIo7oZXvG7NWSWMJd&#10;YMioDWLSTMJkkQfigHZH4i4zhPe7dUCdBgKMhjklkHlHlVj2RTo/xQhMVPQc9Ev9an4xIKfQYo7e&#10;hFnqjOh+9bjwrVK7a+4lsIVD2bkarzjGUeW1wQxLEaVRzYY16wJ1p4dlrg3cw0z9wDtpSwkTF6zF&#10;37K1PLAdZt07k3l0YZ0zgFsswFOv517esR4lH30PmeUvY+QvyCdK+CL0FEciq9cLluHzwHuuIGGd&#10;Jf/m4FXZJnyV4fj3CG+RP/Po996RtKao+r3KpjBRFuAvYLknliNOPKqHSIB9OZa9ITYx8rlRHmxQ&#10;HYGjtJlSD3taPtoQGfUSvElDWoJPNU4LkxPGETftmtAY3pI+mWuGrWUPk2WzTK+3DQ7KnPWveRDn&#10;2CXSkbS03xzyCKA0m0gPO5Jm5R3sCxsHBhSWe4sKb8F54NCxZJLalILTPqt633I2776HJiEJNp/f&#10;yd8CaTkvU9E4scfLRav4W6Znyh4ysTN2zcfX2cI5ReZPadw4JU8uMHKhfck1wyhZAKtWqsRhNJ/S&#10;gfzFRiOeNpL0Svp8t8Fa/DKPOzxqA0PZdNpzOnTRDwwZlAcm9lDTADvLXmHOXXvOarYLg5V2+/r7&#10;bXXjRlv+1/+mzS+zLQn7kI3Z93FC58WErS3MhPnQqQ0f+EoaqoPAaexeYthYYxb8mkNX7P78j9rx&#10;tRvtC1ZSPHXxPEYwHNAwxPp5bFey0X7xwQ9ZQffd6PSdjc2spuxiT9/VoYpSxePKISs6/Fa/KpkD&#10;GOclu5M/f/267ePRb24NIzzOi1HgowBlXJRAHIlAlhsVLvWIEonQq207JvWbcXsFG87t4qnM+Ai8&#10;Uh7qVOSoE3gDAceXnpVMFI5KJsoT2H6rLnSVXaVjmh5p0aMCNhlBdD98BqeEidoqYdR5EQ+TJHoE&#10;l59zhOoc48UMqphMt+Z3JQV/UIA6AskKeRd/3hHXU0yEq4pMBcmzMJJ8vkoD8ycuth2ZlPTg2ZqR&#10;q1WBwx09nYhePUpVkUhznbJUnCoYAecfnEw1CJEmCnBIq28msEehAwtNqW6uZFSO3V/ILsFEq+Dl&#10;oftROdfXKit0L2nV4XvHfIfWEFMHMotVkIjKPFklHWlsmcBJRWyfO7zFwgSEhS6n0vIeZe29aRvR&#10;j4YnEpd8dzNYqWgh+llDEujc5233yxPvAZmK1Q2WjxiKeDSaoRrN8oYAAEAASURBVIdshXk3LEbC&#10;5PnhkD29tq4zhImhXzfsedighWqBzb1pUYN+l5U9cK6OKwp8UxRQ3uXHLfYvu8ZiTP1hA9vByQnb&#10;K7jVwnl7xIT0l4cMq2PX8jOGDMYIRSI0WJQfD68+lXRzxzdFTd2lYeSJeGQBDHVg5n+6EIN+RwRN&#10;2SwZVc4dYhZ9TrzoEd4pi7VkPFqTBO1dyxB27nXfNORj/GHdueiNBlbwI25pQnQpQ5k04mvZbPQi&#10;jlU2hOad+lC9ps5NAxCGWOk8ZR69oLolvEtOmxeH0LdZ9iOiQes5i/U8fs2CPaxqtr0INjpX7Bmo&#10;kiQL0euhDnmP/kp9ACwwy2a5hB/aGMbwI/MRvVXKy8yFBjpMQaLTStGl4Fo6jat1BXVORieAu/VK&#10;dB4Gp6sueq8zptPMK2Chx+l5mNEoBynD54cbe0rMb+aMURAuXCJeqSeN6p/5x1Jyw9tkStWdW/DQ&#10;afOeIBZCaMez98EPWqdMLF9pStzY+ikrE+A7tDJdF4tKbybAklfySfJ1QpvUveIjgNAKWMmMGeI+&#10;aRJOxvIQTi6UKeVu/IQ0HGdF7R4SIV+NkfyExwBQtDVBeAHaSA7r3ZQLaSgP/hmgnCPqIYe8+S3l&#10;L50lSrCpsCAgnxiNYGRHfqmGS52IbAMDgjoQ1SuEnAjCCBUT+MQDrRpeWdDNurzmNw95kCA0lIAL&#10;L5UlF4igcOp78so9AYUcnKGv5SRDyx/p3YYn/YaLCB4XbUlbgeG9Lhjk0ErjFz0CNuUiTyl30hny&#10;c/RpinOfVsm/KKXuRhbizNlbRXzTtMdKOuhcFtWkM7KKsTQhXXWCDTjSARZP3rNoCZQouivXOJUg&#10;oc4TZjZ5By+33UnDRZiB+AiMYbKdAcS1PDO8tHt3xH6BJ3RV8cgwZBZVYYn6ubkn7bOnD2m8XWr3&#10;79xqyxfsUfb4yzbDKsfTZ8/bFKdserDH+EOGMXKiXGMLuUKpQzan6JVZ9HD78lG7+OUv2xyjFlZ+&#10;9OO2SS/81iqrOA6eMTT6oD17yRBJ5qbvsILyOzfutR8/eLftYnO4ANgfynHlkP0OJZmuYLz3c1ox&#10;7MmyFfTaKvMR2I9sbYmlmG3RAV7mUsFkttqoDhwO4aGxrVOnE+CrCHtqDB4QUAUjPSUIh8JpC4Vy&#10;rHMRB45Ayo1Kzm77eZtUPYCr8aBG8ZsVgH/CtAVVRZEVilCCGfeuYkK4a+U/4yEYXWVTjpt5KIVK&#10;oMR3hTK/Cb1a9zAWFFZ6ntz7QocsLX58zzAe0wQfWyzEMr1OpJ9WLZ9Nkw86aqlgCaXiE2edBKIl&#10;ns+lrFXfpYishGrYiMqIfEKnVMTQXJg6P7ZwOW/L1jVjSledZkLzTAnQ6gn61LMoWHBRA0t/6Wal&#10;Y8+QdHO4IVCi0O1RdCy2+fGMEucGdLsXQV+UOa3U/PVBWoCHTaP8i39ao7lPSzXfXSgmuCWCvED6&#10;wLVlMAYUEa3TjFuOjvDhE0ESP8nwo0PrU1Dixx69VDUC44NsIlbyMrehtRkomgoFmph/6HVGmb7Y&#10;P2OZcIbp0jLV5tZoCbvV7t7ebbtbWwzrWm/r7vdFj9gSSrFvobL84/QG2tXPFQW+eQrE2fkHaOiM&#10;/eYLRjrQK/bw+UtWX3zDfjZ77frqOfw8x2qgzkdCpyszCg6HjTaKG/sdR2+VsYYcqwt97zwmZGdI&#10;faAumjK0V/3a670Z5pqo32zFVy8Jd6IBGH3IGxWfw5S4ojUykkDj6JRhlGVIFU4KuHqznEbnU4Cb&#10;ki6eDmMyXXRH6h/rCb6Lw+gMvU4YVW1ook4B39QPIOx7Nab1jy3YM+j9peGY4Z1L7QjcDyfL7fB4&#10;jqGde8xvHbXtHfcNm0f/OkKCuoLesln2PEsdhe5xESgdU7QZwyhd+Yx7590xUgIs0G+kFzSt49S9&#10;GqLgw32NPkD/GkYd7UHgzMuj3ol+hd4a8Oq4OFvoaMgZR9hMTAgn3dTdQI9eVV8Lz9N2MY3XLKZC&#10;Y9zAPdCsQDxCDIAx32fGlTfJn/dTh7WjyzNkMPQjPkBVsYFbsYO/q++q9oUpjUNn84DlbHlMTh2u&#10;6obY0IY8R9fz/cI5g8CxPqrVOMWHeN0J6SrP/pqh7tCYlz8v+S3vKy2dssQjjHH6eHVvfQOtA9/w&#10;pkVkQZMx+UyY1JrQEKfGHmDrFuJYVwk43+E9WTC9K7ytL+DEPYEv6W9ZCVtbwnuowLxKG07kAYnq&#10;MD35ntU44S3tH2UmQyehjw3U2i+OtAma4pJ40JAX2ivJl/Wl/ARPil9gySM6SnyLA4kNEJqRJpjz&#10;zZEhZYvZY6dDoiVnHm2ccN76Ms6YjTymGTkEtrB6XAAd+Np+IQ8AlGfTHOPBO9TwDB5wTpjlvwAs&#10;FuzOSB3jrGJXLsKP5m9EPXxGQ4P3znedk+dpHM3Kz8CgRDq5wQFUXyG3uFYgUGUhTqZtY5E6Sh5z&#10;7qjDkpfkSWSOJGObnvH+5ISN2un9khraH/bGnbGI3TF278ERiyK5kTtlkl467kcXLHX/8V+TF5ae&#10;1xa4e7ct/vt/36b/8l+1CZtDO1ds8uu/adNf/7q1X/8t+5C91IUM/MKtaNuYu5uhjI8fMafyhO/r&#10;4LVE7/agffXouD17fdo2sTlWmBJxY2s7zpg2xx/SceWQ/Q6lKYPqYCwqkAuwy/IsLa4D9j1g2WQq&#10;PYXQliPDKeFWtsq4TJfnThgyhrhTOgqzEWKkI0zppubZSiiOisKjIkPs0CsoARUpsua77qyeoqoQ&#10;TIrPdZiwgXPpFbBuTVXKGRuvqIJ4WgUJF6cjmhgcUDJpWSNMGf0qVgUJmP8ArsrP5MTZFjo/2x1u&#10;0Pwg/B4xBipk6GVlbTzzQnJROlxIWyVTzp3C679VlBWDrUPCt3XIli9xU9HqFPKUb6ppjSUXRdHB&#10;mEeJaeg4/9XsDcCzp6lOSzbk5GqLkuk5bytpgnYUrfHASyPBCtZ3AjLfAOJqhUYAgXuKSa6CKeeT&#10;LIU+BlMBimiGZVCxZGgn4cM9vA89iKe6tRzERZvEaEmXiyiYzyTplY+m7GFYKW54YZqv4MqHGJF9&#10;XL4bJ+UMIPOVdIh4wiJKLzG+ji/Yw2tphUqCoYk37rNQB3Nvdq7B+6uZQJsWQmBcHVcU+C5RQKPi&#10;BUPQP3/6hOHnjzA0DtoWi4btsC/ZxkptUKxh6R5XNQwIOcFaQ0IiQxorcaiQmTScIEjR49QPaaFG&#10;AAcYXxPOgWH9zp8GFAFL7iCYxp46InpVJcFdTi5o6kqrk00eUw+ob2x00sBSEQhbzJyHJkB75BJW&#10;wxN9knTRI/0Qx7yJ7iJlrrVqn7hxEG4Wg9b5swM2W16nN/w2G2jvTxbbi8Pl9HC9Pjpvrw6p/3aZ&#10;yE/dd8J+g7auZwEqHBYdWYhAuhp8Iqlxpz7mhvTMZuaq8ELjWmJET2ngSh+ey3GEAsAt/UhU6yoN&#10;bE7rmjRAWm+SljHNfhpCobfxs9w/adjjODUO8ZM2Sq53xpw3bIPkLAZwY/igyjk6EIgOp59lnqwL&#10;lsycV/yMLSW8PWZZLIUo6laqJfJnBuvgMXT3W9UTvFHxWy9aZhA7C43wONM5YGUPAIN35iU3wJck&#10;Obq0QqC3SdU3nk0/dbDfzDeXrOIorQLWkvcb/9I993yzB7AeQK1op/OTsjIYJ+QEZJWhUNLwZnlY&#10;nqbLn2EMHMeQMKl3fCMswXX486Xy5wvD+Z4/NwcPeQCUoYOUvY5X3hGyFgOpeipJkbZHOYcCkQsK&#10;z3ov/5XMyG/ykb1F+NXE8ZupKs9dHMCZH+u09G5BI0Qo6SY97mGlGspPWcYeIe5bZ0y4YuBh7ewZ&#10;tHhvPpUJLY+qhzN1g/us6gruAwrCRp9FhwCnDaCczkoHaOCXxg4XrrBxgMU7pIkNCnFITVZ7goBO&#10;YcneZpaP70kZJAoPbrXP5u2JI0NOwxjjGI7oebYnLvvGAfeEIcDHrkyLM3ZCWqfoTJ1DhyvaayeP&#10;njPV5sX+k/bwGRszM5zw5Pq9towiXd76oC2NP2hz7Dc2w/wu6Td59Lg1nDSydnmIW2gEj7hBfJxv&#10;7l3xdZ6FO9xf7PrabltkQZfbu3eZl36XBuHNP6iesZ4YVw5ZT4nf4up8rg02hd5274SNJfaSt3ds&#10;wPwD+NzKDmZOT5PMTWuixnSa6xAEBRB2i7CrBGzV8yorEjytOGnJQcnLuP6O8B7sUTOUDp8tJ/0Z&#10;Fg4X+9WqTB2vwrGCM45wO+FDI6VljvAx7pGiXjmn9ZJw6ZkDjuMRolyFJdbWGuJtBauQI6ROdI4G&#10;C160UKBIbIGysnfxDJJOZZ78cQ8oXhkPEPxw4eDX5BA64aumVCBO6tXJct7FPLRQQasc7Vf0m5NV&#10;HSKZljHzh0Ix32mhtTbgnehJb3W9rW/Om1ik5dO5Y0RNHmZRPlIN0IkjbsaVZuIyIJ4UiIkCsWxF&#10;TuULDdL6R69gKh8VOjgyr9XolVnimWkfPVIOhJN2Y+ijEecqXxoViwx5mMALtgQKV6SNV9VKn35e&#10;JwGLQyPNL7zIWbQ1rniCT/5Ege+kaes70z5SxpmoD5CswimO5F9j8oT8nDJM65zz5HTSjpjAfz6l&#10;zXIBx+va7fbP771D7xjzxBgf7vwbVzyyx9FK+eq4osB3kgKIDCKAvDNXbPaE0Q5n7ft3Vto7N5fa&#10;9uZCDCPndbi89AyLbugMKJlqjhN0sw1ADqeqRgx1ZOmaaA5lDNiKaIYuocui+Vha1ZXJ+M/hAkEq&#10;LMOqm2jXpl7BL0BmNaacMzTDAh2DC/QcwAZsnpwWcnSahuroWJ2Czufe2bkLZEjdpc6suWH2RqkP&#10;MZ4IF4eGJHsD1mFiE/WeuKKXXIlWQxgt1xbR+cv09G3hnO5ujds+KwkvLa6is9FRg9NsAbLA8vdD&#10;cDw9djjRCByYG0bP4tC5OrTmRwcBPGuM0L9ifaajJOE1jjMSI+mhQ8UFbym0oGdrwmiUMSeZg+Lq&#10;RehLw5p1kUMlzU8a0MjggGGQOjcghYFIqz2GYw3n5B35c4SCGvm/s/dmT5IdV56e5xIZuS+VWXsV&#10;qlAACBAEh+wZSj1jko36aV6lR5n+Rpne500PspH1Ymw2t26QAAkCBKpQW+5LZGZE6vt+594C2Mae&#10;bnBosmlW3MwbccOv+/Hjx93P5ptraDNbXANEmepoA3UTY4zfY4c+zQeZ6WjDPDJjAJ7Gy9olsYD2&#10;c5RvjlGtKLzkK++Xht62KckZfPOiZFIvV3lloyOCMWDAGNBjpoTLi21f8nCV8dQVdWlTmTDyKO+3&#10;jcnWE2g+Esvfti4eI5uIJwI9PlQ+RqVpgCVg2zHAYgxKlc5gNlwqKV1Uzms0CqSCAzQifVFRepbD&#10;NLLN7Hln/llr52/KwU/CxIvbOk+IvQM8wduQjOL4zeUb+5KXRxu4c7MKqs4C+4uzPxyxSjsmPLLa&#10;sniZN1+SMGTsw2wjvNPBajuP7DVv2hk/OQe0zt1yNC4OXMJqhofGkdPyLTPNinzVOc6hiyj62/5S&#10;I4dEIG4wyYfwiY9cnYFP6LAIb7DdQn8dMoblZCOdJyR35C3rueyswIijh3ZvaSyn9M6sFvqniHsg&#10;+zwEmTDdWn1v1tFsORn1ah/2jD8hL2DYaZCaiaRakN+AwxDZrTEWgwzYdh15CIWKIbq6vtpGrLvc&#10;PzhAHziliap1dEBsGxzQbPtaRR8eOKoM03px+Lj9vz/eR0dQZ2AmDYbZW7febDt377FdPfTfPWzn&#10;f/k3QIJnkJNdoFpJ0YAtHdssm3vMcc+wpncO43SRDYTuX+f80n+3jb4xbHfZvOPBzZvt+uY6qf/0&#10;rqlB9g3q1NGxNQ0yRga215ZhGAsYY84jLqbl6FL+OiYh4yzvpB0MRsJfmCzv/faWWckYNIg0HPw2&#10;nhzIqRd6QHmdToLeT+cigE5n30kXNBNg2E81xpy7rRAUBY2wGqWi48pFZEQkNF7gE8+8+QRGHsiJ&#10;by96m08yg4QhxeJJJaMSAgohBQdGE9+Ww4FyR91krPGMEW5qXtEJZYbFqIwrfgp2p1CG4fDeTn/B&#10;i1dM2Zz57eidrEKDTQboerAYZKTxT0YhExJ+v4atT+dvPV3FlciUvMXJepE3GU8ixDAlbm9g5NBU&#10;ma+E7dLUeTHkg8d8Bjpn98RUCjVGHP7F0o+UyXzqV4K+9kwodRgDD2xqChM4QvM8E1MjyvRpD8IG&#10;x7BLyp98esBG4upyDU4WyQD5cBVP+tQaENfXukuidaWH0EXQGtinCCSWnYQxqxR6iOviYK1tYIzd&#10;v8187Ydvsn391iv6EmV6TSnwr5oCKoXuVHaO8j7DYv1VpubdWpttN1b1zBY/ralRdCb5sWH0S9eo&#10;nqP4Y6vFgeHosnzWac4qP3qnAZuRGKcjqRHOIyPCk2A62C+vFDxAyZajSPuckTYYv9OoYY3034KN&#10;FQAP0HhwyhL5yLwc7jc/eIk8Xb6L/hU8ZyhAPObEdcaC78PiTUdMsEjEnq/EiQeetfZWOcL6Ovis&#10;o4gvR40trjESh0vt4drN1Pno7DEHs1pIz8jUeFRhBgMysTzk1vFEfnjxTj7v6JUGmVPVjCW9JFSm&#10;sPGooyiOOaY/OQ09uybCg93lVvk7K40xjgaLyhOSqnfKonlWNtRIghJB2lBK0hTdi2acw82sBHBx&#10;VEx5C/92/ZbGFtUGj5UvJ3VopCIdZ1zyRpmmEcxiDM5qcDpqhlykWMS1HMDkTon5CJWliXBFMHHy&#10;IvUW2epLL8tiSvhuRv06eimXfON/0RWoHX4RBAT2M1JKLvDb6DY73vVynyACqg1KF9+Lku81yIIG&#10;bcPRQzML7pZKPPgrRx71BfDIfWCVjK9ymirRgwTpzIMg69o8+M9vw8g67V8dJrtfdjQSgAalxow7&#10;YqqrKPltsqFhl04nsYqr+gPZiF3SVI5V/iIC+ccQDzodTtSRdVpFS/tTF9DhrZEmLZW5ltHbNhfa&#10;0QZBDbrRxvhW/7APRX8DXp8m5SWCfKPegR9wowdWl4shgthtc557Q7u2ZQiNiNwpUH7706v76p6r&#10;z+jIZtZv2jY58Ue/IWKeeTB/A9zoQ2d5PxtqwTVv1J0HJ4uTfe1cfYp+p8M7Z6NRLg1Hae62+B5Z&#10;IV3CMqS2ZbcOMOiW2blW4/Ac/nnCGWUHJ/vss3DaJkM29mJL+kvezSxuUFf09299q828+26b7L5o&#10;F4ySTdgWX3XWzTyucPLO3rnDLo3vt5l33mljzjTzaKKd9S2MRowz+MUqZ6S5Tn2T3RyXPQ7gT/Ca&#10;GmTfoFKdM+yucS4Ot1Gcny5mrnExJjuuPko7Nh2CBpsOCXzaNQ2fDsOTozS90m/nSSOXQdipuT2T&#10;Qp7o1Nh4hhQWGi4ID7ePv+IA0XheZB50LM/Iqo6n10KPo927PKQqEHaqTFHDgIghJjc0kM4Im0ha&#10;QjrviE8GyXSBw+tMDeEhC0hlNNy9t0tDSYEhw8xUFZma53EAw3eipmFhdn7EGMSY4Uc6aBlPCjQi&#10;EnZJawyVyCMX9BCIgjJncFA2PVMpIUmk1xyuV2PL9IqBA5vfMsgIXIS3ZfXA4hhZfEM55mwD1FfA&#10;01s10FOq0AV7hcQJ3t4wMT3U0komBHOb6HnSGIOZatDISC2fAhdQXMAnvmnqF2UibRg0315FeeJQ&#10;sAlKVQSQK8MtGfVfXkbLQRwZI3DjGaT88tkODG+5eJm8kp+4AxMcbI2eG+YInOU4Yl74S7SqL/Zg&#10;nBzwMc9ZYQvsnOTarwGL8quN4Q3mHKS1wRLTAWjn68zV3r7BiPBm21iFQVIXfbnMenpNKfCvmQJO&#10;sdtnZGcXL/MphsfqoPqwG0acH7M1s4XDC521K3AGuhH9Cz7CG8dsxvC6kWuU6JdDlXx4nfxOZ4dM&#10;69K+zJ3RFhT4AUbVhH6ukqShM0M+2eab9Co88oh+SjRMCcUfTqFMAI3BWGZlmCNe9HMwcEbCDCM6&#10;Gn0qVqSuaXQ6ieAbGkiu+QFp3vAtw1CO5EEuaIA3/In0nsW+5I7BRD1glPzx3ln77e5pe8Kh0C8u&#10;h3i9t9oHb90Pv/+7Xz5r+6wruWCzjAEjYuurrPVYvMwmB+pero0BKNDha8oqYMqHxoTL77JzMOVw&#10;ilbWY0GvyC+MsNrJVy4mepZVnCif9CSNh+X2uwSfs8HA+QlKI178C3jcpVYymWm0ZQQfWmTWgHCU&#10;RZZa8gBD+VAyENw6A1o+aD3yL8JUI7TlO0ZdYHXGGOldL6gcUADIo6WrckgeWTLNAvCal3Fimje/&#10;vWko/ZO/cmkcR1YSz//sPgz5xDeOujD/oFXwiFObNAViwZZHmx9twhEPt0EPcoQ7BUxgZCP43L6L&#10;MW8FKROlCbJzgfiZ3inUwBOmaFq2apcWIWXmu0MZEAbWbfTQjVjZ8AYAsZ+hZ9ZcSl8iGSd1RPzU&#10;sx2NvhGa+V54XNadhpBEqnVmvOve5K140o687JMinLTBxy5ROkGNVhGJqB5XodHuujDxMI8OqD3G&#10;zP1M39TZ7Xougy6Jq0EkTHfydFt4rwv3GKBQOmW8bGO231geDolxmV4ncaZEMrI7YfRbx3uMPcqu&#10;OoTbhVTVrjTyNEKFGGMdfLOOH8aQg9XVLdPBhE39gZv6l/XvCL7Oakea3bXbw5eV+Ro7jiJrQJ3C&#10;/9I3wcHt5TWD5WvntB2nLi5gdKnfZN8BOwrl06AbMEtmkZEsdZQRayFn8HYsAntj83q7wdTCnZ1b&#10;7GLLiDn0md1gM6VHD9v8X/zHdkk7u/wv/6VdfPYZOUEddOr5u3fb/He/2+b/l//YZv7sz9o5R5PM&#10;dzvj6qSxHjWOXTOWI4so35/iNTXIvkGt2siH3EtY5yqsftu5ZCp6AGw0Kt+XNN50Il7oXbPp2Ll8&#10;kpEYL55T0sWYowMVEyAAwahAgN1nSkUEmvEBYj70rxLcMibC7Lx21GL4MirxkKnWdxlQdkgMMnp9&#10;fw5Kj4dMx7SwEPkXP7j5yNlhdJy+3SvwjWB5zTdXSa08ZuMRyhFvIpEso3Eti6I1/FElhdiCUCBF&#10;UZEq4Gv5ZIjyMefTZ2MUsjwjoXzMuc3ndMwwLpAyLUWkkxbKYIZwApZkIeO6pTXCnHcyE6f2yPBJ&#10;QlxuCy8yfEtvr9Sfo0XQyzpaQCmyk7jmzEJoWCvwZIwKLOeiExMaCqzyTrmFx39oS9JiquRt3ZDG&#10;9iCto4SQ1OQRxlZCjDLpR0QI47vgb3zS8VXpk2PA8CS8gsln2oU8+pRynHG/PBq3PdaDXbQ1jK7V&#10;tra63ZaX15nKyWYcMD6Z3QLMbjigbcMgN9nJyB3pdjY2cqBzl9X0a0qBPxkKKNx3WNuwvb7RjveH&#10;7Rhnyz7Gx7WVCdP04PWOotAF5zDKRkzXC++x98ELMhIDT3GqkwqDfLemOZcSVZsi2U+57O/ypPyg&#10;b+IooYsXH+K1rMU+Lt9QeVf5cUTb3eCcqJipTPJW7/A75YuGGAoTMD1SI+nJ6Ao8LomkMZZNK3jh&#10;FETMHnAQF5GQhxSvkHvIIR35gDOFP2GLtS851uLzg0l7itPxeML0ZHjGzubN9gZHBzhN7/PnN1DC&#10;JmyEwggGR0YPUNAWUfgoCTwejghNgAaPxkNOqBImMg9Hn3jIu+Xh4am8d3pcnFooyL0sU4aEKK8g&#10;iDrE6gyzSC1o5WHfZ2z3fcE6FwmhEjzPzBUVxrkcdF0YROkEL8EJWn4JtIyyKaOE6/qdKL2GExRj&#10;ygcvEM8UzBQAADSOTFe3Ao1DHQZVgKeu+BZHw63/ZBZARhMJf9R35eCndCK04+X+CIwk7p87UElv&#10;GqCZJ3fWEKp/QCclL5XgW9oNkSlbGaUm4X1unsFfWSGK+mELlgk7+hAe/JIH8b+WX54JMbegEyDG&#10;8SKso52GWsk3KZ0CVpQkAkoyqH6lYUKnCh00RM0jyPGkHE3bJoxYBJuw5DoPXIYS0tWJTczqkv4u&#10;94gBE5qAW/I2PW2SiMa1FOIZ0StcdID0T2V/HsRd+OInABJxWcxAMnujACB0BKhtwTS5eWmbCsEJ&#10;EiTiuXHWMX2vYOCLqXogniPVroO0b4iwbVNEcz4e+YuDr4Kn/Y58dexApuCrAWu7z2ZypNMod8qv&#10;cUY4L47cpIPNjYrM8A8dEMDQKBNNjU11Mg0006hPSssFdF/v0IJ4g9lhW11ZbNur19stpive3cAo&#10;w1mxyNpcq2QsTIzC2ffewzEFbtBk8utP2LyVjdjW19vgzUdtDkNs8sEH7YopjtZxRsUcKbPMr8k1&#10;Ncj+gIq2oQw5BXcw79kMeOX0Ljp8TGfTM6hHQu+EfVDF25EcR7L0wmRUiHgZ8qbF640ypYaChpxC&#10;yw5Qu/wg0KghGZg7BpZxxUusCdmaaSaMEIXhAEcPyHw32uE7Pah6OWoHQhkK+NB5FNp2QBl1YICH&#10;3zIKcbYcYXSEaRCYfwwy3g26EbuEmX8Yk2kRhJRRz2WG74nrpaGiN0xmphLjLBvzWCSuzCX0obO6&#10;4Dp5WhhEurskecjqyIWrwQ/GwrcdO1MxwWMexWZOBiLdSCaM2SwQUM5DT4y4FJrC1vQ8DCjKIg28&#10;hEc0eD9hjNzFCIRm1p2Gb9YQkB/7t4Bn5aEmITPBBRumgX88I5AzpNGjaWXECLRagR3myDsFiQza&#10;KTdZg9HlG0OL/D3c0XrPWgdhQEdrw7Zl3XtGi7CE7XSlajVVhlIaLBHvKTKRyAPji7LscqbSLkrm&#10;7jEG13CzPbz/Bgtjb7WbnPexhtFlnUUYiZvPwNc40wulF8wzVqbXlAJ/ihRw6vm/f/fttoKi+oJd&#10;Fl/unrdPn7NTGCM9d69jqK3N5RDU4/OrdsiosvuguqmSozxRZDgfZzxRUbHnyVNRdmTYdM6MestP&#10;4UeOpF3J+DRV6MsEhwnGUx/+z295W7i6vNTd5eQZLu6H/8HXB+xqBzcJnw7PuCRf+ne87Bge2Zod&#10;nuVx0+fwIQfyVeJcKysnKZ6gAgcYLvm3/1G9UGprtgLnaLKBxfOT8/bzp6wfYVTs5o2H7eHmDdaK&#10;rDBleRtlazup33vwHgdpL7VfPvmkPWEU7b376+y6OoBPnVBGsADd2VkcPdzKGQ3MGbbOd02OPGxB&#10;Q4m/bNsd/mjZKAA0gBWFR0okeSZfictX+Gi/Zb/8/ZgRzrOTM6aOMq2K9DroBtBsgVG7eda/OVIW&#10;Zsk7Zzhkd0N5qYY0BIBThiamRSzyu6aERqiqIcOLZeuZqgo9y7Hnd8kDZZGzNByRUQ5Jc+UnH+Gn&#10;oPyqPMrA0D+kt20YiQj8Nr4fvQz2t3WkXDaR8qNvU6k76cKVkTPlBXjYnoSV9xqtsG53jcz6b3i7&#10;l2W2rHnSmFFgUM7IFeIoWRzlo6kRhbjEobpSD2WoWWvJhs+U1CyN4Ge9MwA6lAFjuzUfo0hvpyDy&#10;Dpgq9kjepDJJZCTRM+3VmMQvalY7SL7Cta8ELO2nQ0bamInTNA3SEEz1QRMNMesWEqEjqY9Zzoqn&#10;diPqttmsjZeWBCgHpVGMIenAbV9xbablMB0IE45OwyjxCIdAUOjwUAdSTpunpOcXBbP0QAF34V6y&#10;XvsSvWMEf+G8Y/Bl5g7sQxeGI+v2hzNGfft+Ps+oLMgHT3doPGPH1OwzwLOzoLxVeUBVCgS3GLfg&#10;ZBvwtj25i+IpOyceM8K9f3QSXHROWWRHDEV4foFpgiDPAHZ0JkehNcqkrevuhqwl1/ExYvfXWSKt&#10;MC3x7va99sHDD9pdnL1LjJgtfPGkzf7Dh+3yxUtmPzGCyNqvue+83xb+4i/aPNMXGwdIzx4fsRaT&#10;Ebt7b7SrW7fb2c4O6q3OLXgSt/m9Thfknl7flAIK3gELDOe4J8ydlTnLXMIQw5htSD2rKcajUabC&#10;m45Ct0zvTRoU9E4oh9GggMsgwk184L/C6XC8s7/LyHmSJeTqvTt2IM+XMFG2UwevzMPPtAU6uelM&#10;JIwwnA6OjIIXdl5vs9frKhsRVRImLIxKhkWwcIjdPRipyuzOXM7LN7UCKgJXpoUbqDbjsHzgR1LP&#10;IFOAWXxpZ3HjyeK3TE8Go1HGf+AB0gg8y9i8ySP4ESznA5AjgMobGYsGjIhq9GJbmJg/ES9cDTFT&#10;y6LxQoYxyqS3zNM/FYswdqJmRAxDUDiVPwKB93p39TAHkDRD4IB+rl6ISo+C2H2mrDJK2oV4Sk2/&#10;cosTN7hpuGvQmo/RpA+Jil6mAm/x9TZPa9R69rBpNkJjV7TWTi4X28oa54Vt32lvP3iIl9tFsX9a&#10;53dAiuk1pcA3ooAb09xj0xqVik8evNV+Bd86GR+0L/Yn7RZHPbizoge1HqPwHFw4rUjDiP7LBh9u&#10;p+70cfmJU8flKCpbepdlAfGupDeWAqZSJS/wW/6nMpNvmUsSyL6IyxC/PFGnEJOAeOP74le1vgtG&#10;EKZXvEOHiWuinGY5hqky0xqeWetE5QlZoQIIlVK5gzcQopj5FLcP+DgF6gyP9t7hqD0+Bs7sRltn&#10;6tHDe2+zkP42U/U52mW5RtPPyGS4sAqo5fYlI2QH8+csvL9CKbvKVO8r6LOEHFKplBzhSfJEftdo&#10;H/w48gUMLA6GUimTOMMom2GiGidhfgin6GXR3d3NYQW38B8xtdRDn/2t1HHq+QKbbai8utbONWPC&#10;coRIOekUyTFx3Tmzd5KFIxNHJVz+qmwspxuYw5+VOZASslPX3iDBJwH59Cn8N/KQ6OZHCH8WhJ/C&#10;VDYp06jX4te+oA6DXBIkRSVIqjyWo7RwNZ1XPpOPuPIgfnwlPHGkl+Eo4Sja6gVELNwdgTSOwsK6&#10;oaxVfqiHXhNcCSkcjZcsA893cTp2YcnP132c7sGfyUP6dHc1ccpLvjZF8bNVQ5h8W07EL/kjg2kn&#10;MTQpVEnsiltTMdUZ7F5VxsL9KyR6nHp9TNmfTTVw3trmsikaeVfPEoO6Q70OZuKApKTNdE7iAIbf&#10;0Co46jA3LLmnX+vMtalGfyFtYJCf67esnBiZelxJn3WiOgRIIH2i59B/5SK2b+GojjjqpRHkNeew&#10;Ev9e6psjFnyf4Dg5pv0bxzLa2goPqVB5CVAdwymKnjWoTuSgwQmjYm5fLw5e8iZIRLmMZ/8ZlsOZ&#10;EbraTI2zx0BqwU2FMK6yYQ/4njHqtYSBdn3rFpshPWqPrt1v19kQ7OJDDLGf/aSNf/bTdunW987v&#10;fOMNG0abf+/dtoBBNgP/HWMU6mQfsZ39ZHEZBMiffjoH3o6qpn0Hw9fjY2qQ/QH1nJGdOQ+2XKAh&#10;pxtF6XdUwTNlJijDYcY0KhlMdfbqTeVBI4hGKLOwAziMHiZP38i28zJPPK0KehVyp9rZGTTIskC0&#10;w1mmptcjO2r5DEwFhp6VCzrpBUPSYzqUYY6YRNiQVoboKJ8cJ9jxUQYQ+SBs1Sf0bDqaEwYt4wGX&#10;MATKYyfumUk6DO/jIZShyNSA7y0dxN3dyE4QmicwIYeiFY5nxLtkdGsGpcYRowU6atahEe5f6Maz&#10;DMSdt7J+CQSi1ABnBA7sQpx4CpwIYMsPHGkcTxFpQY3ywJDA3/LLfoQfA4pnhbQ4Z/cv3vreeO6w&#10;FFlOXgo7iXaFgFfoCtspSRpJJA0jMxchxxgkcNayEeJH6C69+WEdQhmG7WHa/M6uYTxfMv3IshnH&#10;r4onrfnBbT4RncBLvestIz8tWxUaYYrdAK4qDscoK7uns21vNGzr67fan3/737RHd+7F073MvO8/&#10;tfM7IMD0mlLgD6LATdZG/ac//7ftF5/ttL/+h5+2T/cet9GHe21lgVEd1mhdoEgdX7JwHWePHGR1&#10;YdKuM63Rw2HdrUxTQEPMbqijpkYtnAQdTpY+rCEWZVyeJD8lfunJKkve8m6VLfgdPKccavIl4vIn&#10;E2JDwziW4uFn+CMKMt/yC/nXGSNQevodOcoaFl/AW+RfsIRcwpLPXKDsqeCSNXHgTWx9vXt80X78&#10;6W47ZVrzgzffbw/uPWRHs1vtGlOKHDVXETxBAXu2d9Aev9jlcOhDPO2OwHFgPErYESzpECVxjq3y&#10;lzcZHdN5lRkMZIKSHQWLsvvtrnKyNsgQerk22JkAGltZ6ww/lB4w2vC9ElfgTpiyJut5TlEW8dwz&#10;LJfpohpji6yBHWCQKbukvnSRNfe7TkrzWXcsZJql9QFz5l/5wjoXeLx14+iNtztgZqt83qtQU7lx&#10;nlGU8OMo09RryWbaCuHSqRyv5E4BCQr/z8ipdUEBNCZy8Vvc/EpVEchjfRjGoxCsr1eGDeGRuSSK&#10;kWpb4s/3KuO9wQgSwcOZFhqDAvVA6axxoyC20WzpD2FjgIpIci9Y4lP5EmrjIcA1z5LB/EMjcbQs&#10;hnVpg5v4WijjcUvt7j/xrH/VCQtvGYCMI4J2T5JL4CmbFZNpH/Qtq0lnrn0jdBCdwHd0suR6ZWA+&#10;yEHgZAoxD2UY2W/quWQo+YsJ9VqbZ4XK4EQc2pAOctNZoTmsW2KID2n065p11vrzALbgKr4gaUl4&#10;Z9ls3x4g7bRiX02uGMXmT73JcijXiVrt0r5AO/UcL2ciXTBipiEXGomTepiFkta2HwaxNMiOmW64&#10;u38YXWRtfZkyUtfk5Qh72j35pd3TJgc4bnSUq49F1yEf+YibcujUld/YD9bZtn6IYWS7P8JRdYbB&#10;dIzxpg5nZx1gqLnTq/3QzdXcBn99bbE9uP+t9ugGsw0u2A377z9qB//n/9UufvjXbXZ/v81qVNqH&#10;GC0b/ejv2uTf/3lb+T/+99YYLRsx8n6Abrh7eNLm4R13rrGdPThRA9zSWiq9PtfUIPsD6trONIJB&#10;nOCKnIFbXXoYJg3Hxq+SPUsPDBOTFdmXuWU+Mi+7rU0s3hYFIZdMxkh2bxlNmBi/9aRoqHkuRJ7J&#10;N17SNFI7aDXWJCeuxiAWWOJegpuCHZD042KXxXLBj87xiqkDw+fEIK4MI/jxaTyNxggnMgmDBofe&#10;GBNv01q8MJt8yrgIJ0/jO0WwF7YuZrds8hX8yzBfuQeeEFJovlzCIOZlglKJeDG0aKEKApmH5aRw&#10;YX5ROEIC8wFX8IzXDe6t4lA4kha6S2uA+oN/cZbW+RmmZ4nFU7zjESVvaRWjzTpAWExgam6yAiLg&#10;A8ME9zkXxHG5UL9o0GfjL+AHv3owx8z7Jq0FgcfyvvIJ7wcnoWg46nkrSBVGlqmLgko6kZOIubo4&#10;JFG5kn6ntM19zgU6uWCd4xLTjHbutUdMCXiT88Om15QCUwr8LgVWUQBW796OEvaEw6HlW6OrYxwd&#10;FzkPSF61jwK0x5DzEdPjVtiNcXx9tt3cHKA8ONVnFlmAgwiFap4DW+X1WVPLU7iZ/Ag+EiWs67by&#10;TvlB8Qj4gJ2afq+RZJh8P84YFGbjeZCsHIqOHwOuZkWo/HdT7ng7Bx+aZ62bylL4r5osaaPI+l4e&#10;w23eKmbyijikeD5EKdpjTdjRGGfN6rX24M6D9q03HrYdpnW6MZDG0ouD/fbJ4y/aly+ft+OjA5TT&#10;Q97PMsUTpyI4nyNzzjGOBsALmwPXnktZKLldnFOSyDe+tKzcxldcxcNPWRMvQIpXJwVxIlPgb04T&#10;0yizsLJDeWY2SsjIGM5M4Zq+oxmFD33NkGJnQ44yjPlNWuWHeYpPcAp+0jwSo5AEqK8jiKChdCxZ&#10;U/GEY1sQju+8jatjteCSupi9UHKJZwHlW3SBUXGFKfYFx2+vYCAtv3YbrpGqzEs0ovbvzT/tqIMT&#10;2OCT98Kz3fXy0SzIPmjb1CpLHgjOc+ESHcXXxpX4AVrtts/fb5Mkjt8CzVU0jIFBzVX+Bd839gNq&#10;lbQAlt5kYLvwkHIpYhHNL7LTeqMsmX0EglVT6ArQpuoTcgJGY961galvYXb5hPR+CBFdLO2A/IVN&#10;lHzXbqD5CTrkkHDflZ6UmSwE6mC1bVrokte+9zbMT+qHxzhcKE+6ZspfVa4e5DENp/AQl2Hobx0w&#10;rbeOucAMtBDi6BxCQWJ0pS+YzjYenMkn9W1e9iGCpZFtm9u2qdPoEnyyWyhOCHGdYPxZjnnWjy8u&#10;rrD2colpz8JlYw/7GhXQ85s5BgqsglOMNafvzrF0Y215o93aYtbN/HJb+PTTNv4pI2M//GG7/PFP&#10;og9L34yDmv8nn0THmvkff9Cu7txulxtbbAbEhkCM9DkqpkHirt2v62X5p9c3pIALuV9i0T/fZ7h1&#10;cNKWbdU09DTa6mn0Lz0j7nEFg6Ez6eeLuWYHsdPTYewETuWzIyoogZJ+JTDnGHvFo2bcvIOVJL0M&#10;yQA7NqzaPCO8ZOCmIRwFQG7pFBENwdqFS48MHiCFOPHj3ergCstbYQJ2wTHzoPEY6VnL4lI8KRn9&#10;s6wdAr/rtSJfcBWXYgwaZORPR6w57uIFWsRxO1oLLOPQY3jl4lVgaqKGcYKn55DpHbIomcIDrUwb&#10;QUvcYpzAx7U2RhGAnKGXc+TLaNKQKw+g+Uort2vV0IIsXVlL4MvUs5gVgSkpQsSORpJWPIWvtzGH&#10;gOPVcg3bBVNfokhA69BeMhIv0yMon/VqWqJFMEqvVGa+FOjc8VbX1E03EYl3zvyCJyOHwFZgeMkE&#10;Ybehh4LWuvfMtkXycoRRmhxRRg9uncytYYhxFsgbDznEnBNvp9eUAlMK/JMUWGdN5XcfPWKtFNMY&#10;WROi02R1adiOOBz1w8+ftv3zp+3p4ZeMknBGF5JzkR0JtzDK5AfHHJ460kFn77yEd+nVhg9o+NiP&#10;ZSrhrcCU+cgreEGHLn6RHQTlL/ALWB+dGX4Ew9HgkvEoD8YYfZlBwbpap6bLEpwNUKBc3zIDvguN&#10;2ZXtnClV7kA4YsaDGyIJV4ePN9mghJEF8QfA1zv+GE/7weVSu3n7AUs93szh7xpjw84YOzw54QDt&#10;x+0vf/rDdgQNHm0vtIdbjki5EZA0gI+Rj6JQ+Ig0cOaBAJVuy2J55d3h9x1dJEGFQxOKIp+WP+qM&#10;U5lWhioqKCj/OuOcZVAyTx6e88F8kA6U27PFlCshS8rMDzEinfCll/XhDonKFgN5S32IiJdx5av1&#10;+4o560ViY3lz+V444ORz+D10yshfZDvBtBHf9WBJQXL4M3lCkbzyQ9nAr4Lse7MX/8qoPpMtH34b&#10;ob/z1myE05WLSLazyMbQk0ro0hlWI1q8l7hcFsEC9uWNvDQI2pmNV5+tVIrMMdD6DN2NYAl8W3nn&#10;tcT+evmJXmXiocMPLAofQZDatqPjdSAN+ZZONf2+3s1iTczQ9q0a9RrjxzFK/BxiTposmXhl9BZd&#10;LEfKwke0MDpOr4ONMfTIJOE2nKANppG9wFPuRh8hr8zasRTEf1U0cSZ/D3Y2LEsIqHsNJtuHOpTt&#10;X71IbUgaOEXPtZ4aR8ZxIzIVcTctc7dQdYbBqiPMjGyxBlCjzLE5jbE5RsRpaqzjYtrw0mVbXmW3&#10;bxxHOciZPMIngCPfsH0LQ34CJahrqOyIujqOazEsinSnzywyDdE9EThgLzMCTliEeoITii6NMceG&#10;Pdy9zud6zZMzRrQw6LbWt9sNDm3eYGfmxf29NvOjv2ntb/+qDfdYHwZ0jVhIlFlE6rw5cP758zb7&#10;w79tYzYNa9/7fhvusJyCXRjJPc4fvl7by3Ywvf6FFFCh11twxPkJB8eHNMqjtsX0jFdztG3wdjwY&#10;HDzA1p7Lr6/uerJjytxc1Clj0RJxjn1/9d4uu7GXnTrGmIwKZmQSOYAKvXA0QPjJTSfId1IVMzEe&#10;nTSKgcmSBoNRLiVT9d+OQx4RhF+hkfTuXpgRvzAigcvQqxziUZ4jDZ/yxroDWM+PpYdXhBVwlADG&#10;c5MTdxuL3Sh+MjFGwsLUkUgyOdNkyF12EjgYIsTLJhwwlXR4gQMkhiD4BSvwCxMlvXiKQS0Yh0EW&#10;F7LAKbeMShqLmsLAaSvCcJQzcciFJxgZH+BQSpVCw9fSgvDQhQCejSbo8ij5mxIZh7QWQQwti1OG&#10;bE/ewk/+NARmFaQ99HWVegeHUsxUcmgz1mXohVIFPA2xZdOREZtKh4keMUtgaXnYbu/cYH3HjewI&#10;SjbTa0qBKQX+CQo4lfeNmzfaNXYWPXXqNh15hQXnR24LPbMGL3ETnFWmCu2i1JwwjZGpPlg2C/S7&#10;AUqNo/Y60HTQ9JceZlhe+IrKYtag0WfDE+z4PMsw5Anyk3ArFWQ5Bf1az36MmfBs+Tg8IPwlnCZ8&#10;Ra7S81u5F9mEF8iHlA2Zmmca4sEmwlflwfXHaCDK15e7J+0CperhPdaCMJq+7e6qrPHwciqV0/KO&#10;jk/ak2dP2+XZl23l1ka7vbnCCHy37TVy7Ay+vYBr39EDefkYRGurdaYxqdlRxpqWbilVTktJtPzZ&#10;HAMFzxknscDET74ZLPOQp17eADiMMuVwhgI08zyxFN53SYmE8JHf8t6ihZUDH1dR5g8iBy/p763C&#10;brD8V+edaZTFfguj+whugjb/jNJ0irc4mzZRA59IXK/qN8JeZIgT2NY5aPMproiuXIHQwTGPROJN&#10;nvsfxqyMTJ04yvAqmZRCNEZOEEndwhtYoZkwuYKr+XAnhO8CRViXbaL6MgG8Nw5XZt7w0p+m55O/&#10;ROx+C6pCevyic1RywPEuBa605lNyUzncl4MwqsyNyLRgPLdbJ4dltJo9l9VdPzXQHCH1LMA4Vzts&#10;LLJXYCcNcPmhrK/+hkYA7sGPzywLsW7QTRJOHvatWg9JPHF+BVTA4mBT5IErLhlp4vzLXOWMsA2p&#10;o3govKPN57w/d80nfMZNatQ3an2l7UmHLroAysAAZ8csy2Mm7HR6wfb49n910GwKB0kW2bxmjlF5&#10;9Rb7ueUM3+CdcKRPaES4pbQONcwcJRP56JLQ1oPVzUfausZMJ9QJa8zMy6qVZn5r8J0zbdnDopfY&#10;2G6IEbeysIJDGMPx7KBdPvmiXT153GZJr3HRkd+cqWtw8ca50774os1+8bgN3n0vde3W+jE7440K&#10;4V7Lj6lB9g2q3ca5y5zal4f7LKh8SU89zkLnNbb7VHHO4kc6lx1DBVrG5wnxmYbGtyxSBmTDlsH7&#10;IDOxsfZT8jK6Q0BGpyI06NB2Bm7hxWjwmQ5say/jjwcYgixMaL6KgWIEGQUMIDD4aUc2YQw+4elp&#10;7WHbGVjTJnOQGTkNokAQL+vcACCzslOls1Me3bTcChyNw2yvbxyz4ZLRzWAwwd/qAGkUDD03i2xL&#10;7DlZ5zDZHPTM95VuW8sAjZySMsaL4+Y8Mm49Tnqz3H0RGROaQgQJkHwMkynGIwXdxizA19MIgpaW&#10;8uJp5cnYNS2xG/lTYBmNAmWdGt+hB4lzCHcUIhUHpQIxZXr+6YEC/znOLhLtMG9eW62+V6kIaoZJ&#10;Rl/4jnaih/gMpndlWSCUysiQDWL0ZnUUgKTmQXmCj+IafIFhLcNSSVteNQ9nHBJviXakkjNCCXKt&#10;yyXsbXaw3DbxQl1bW8GDPe3qaSjTjykF/gkKeM7k+vJyW+EoCB0ldmN3Wt1c9hiI5fbevduskTpr&#10;nz971n7+yces43iKPEC5oDOu4MleZp1Gv9ZFxUYb5Iz1IPJFeZNG2xWjavKk4kvhJPRrOZM8hH4N&#10;n+IDtk0a+KQ8UptBL7b8Ud7obAvXtcECYC4mLB5T0yKRP2R8wWiasy/ke8Lzkq/Jt3V2xbEEg9K5&#10;c8Ra4y8P2BWN6YfbG9fYLe0aDpwyxvp0ppEWKl4uxr++NcBw5fwh+KG41KHVnEuExix/0hCbcHba&#10;xClO5HPanQ+GxQbftCzyK/4ghTLKw2UHjn4gK5yNEW5GHWQKp1FAPF5/8SDcsjuFXBEQRgscjVfn&#10;Tsr3MwIknUmXfMDB0QsdkxLMbEMMngTRjzTqBPRPvALavCij625MqwLb1584OeMkZ4GZl/VAPvnz&#10;d3cFvrzbOlW+EZ6jcYArTnL0rPWibJF1QiBf4wkl9cY7L+VMZDPfvdz2W0dqn2M0gZyAnZKAkzIO&#10;miKTkqaPaQbAMSPbg3//+IoBRbByK699Jn7hRIqunJSk6tQ2LMxgX0lCMj5e0dS3oUe9F6Dlzi/h&#10;m5VwuYXroyNQnsE3YEqu9RE6iwephG+7Np41m6nAPElXdRPp7mPiGZ8HDZ464kC5Sv1iHGXtpR5i&#10;4gvLPHTkipk6RDalQYwqSrNRiACDgWoBfYz40QMoQNoiCYXh+jJxdnMu+wqTeeALjF7TJ84xXNSz&#10;HIUaMkVxlml/FJVD2G1bnLfnFMUZDCXGj87A8Rhj5pzRe6cTTtCHFjgJ3rp3po5Y2o88M1W85RAz&#10;1D2QoN8QGjP1WIMW/jDyAbzsJ46SWyh77sUF68YwEg9PWTuG0WVf9PxW9cbQnG/1tTj4Qxmy7WiQ&#10;L8ruTCNpJj7qfV625uJCkgk6oe/NQesV34de0IxH2+HrfE21tG9Q+yejM6ZtPGmPnz1hZOK07azM&#10;sOB5gY0SsO1pSBps5zZghGA6LY29pjHIIrtmqyCiEaYD00jDMunYBNt700mKudA5eRCur+QTNuRK&#10;RwDPacB82IgVmDWtDYWfuDMw+mIO/iCOwgqOGEYXKQgMIBvn1QWcCBwFrEwkHbsYWz96duWCaDKQ&#10;F/UGA0CDe0aveGeHF+mOD+bZ7PVghhnyvTjUkKNT4v6aY0vpbB9PvlKKrLPI1cOoZ7jtzArE3JQL&#10;tLB37PhgLh48SDM9TE4VErnQyvKJRI8MZS3vUcWPkdoVXrxUmnqaJw1JQSnlyLRQnkOtlM0PGDPc&#10;U0EXOlJ2swtJwam+i8b1XOll8ZYpkc0XnOPdkxPzRnKKj15Cp5DwKzQ3te1JvDXUvDQiLfeAeQ/o&#10;X7Q/mfF8W+Ug52ubO22DaVgqV6n3pJh+TCkwpcDvo4B9Kv0qO7L+box1jDJ6bPr5jc218EZmMeJF&#10;/hQF6Kzdvsb6CZxWh2z3PNEQov/XNLLiB/Z/wzzeAhbmj/Csvl/KP+JFRzmTcdi9HYV3B1b7vAH0&#10;fPhAKZy1e61R5T3cpHPNsA4xDTINGw1B4ZRxAq8CgqNnmR4vfsQ5QV4dcvDY2YRzhebXOAB+vW2u&#10;rv6OA0f5okNnFWP12uY223WzOxtWz6nruMA1uPBbpT0effBE5QUvFTy9+bVbnPh71qE8MnIMvulm&#10;F26bPcCAcGfcEdtxoxnyHkUS/HVoWicxxjQ6eJYG0kiypFL4zi6KGnrcOshAxYLyUFFqSl6XJsms&#10;ELkwaaQ9t1e8+H0afvdKqHUjneG44aXyZ2VJboO5hEAN5c98RTBywXDSOrBCjfgir/2w/vNnYboC&#10;iUoctsROXOMkXuWR7Igk7L795L14pxzURY4bQDkHgor7eHIKNDZA8UqcituXWzoke/PMPx+ilA8e&#10;BORFnfo++QYvXxAQQZkIfhBCPC9hCNifKYN4+z4fXZ7dO0Ap7oquJu7qBcJFj6KNuJmGxk10E2hq&#10;fXmZxivvCDNccfqVY9vmgEzlro0++NYoI071ScyRXlcQ+w5nJXX6En0lI2Nk5zsNMq++HOVgMMC0&#10;FUdS2Qf7W72Fn5HlbvaBVUJEjCZwEP/oHsr82Ef+xlgkvv1ZA+qQDWxesqHO6OKUfsQGXjAIZxDZ&#10;9jM63+EW/oIxRk8JDRyVVy9yVEyHvxu9nXtmH3Gcdig9spEKems2C2FkzFlgZ/Zz4otE2j/Ik0WV&#10;335I+MnoCIfOIefFsuQER9bVzdtsb3+7jX/5EZSrZlOUouz8nkCcGc4vu9rZbjMcozGXs8ygp+G8&#10;f92vqUH2DVrA/tFR++lHH7XPHn/SbmDar++ssn34IgovntEMQTOcy/xaGaCKtCMf8omeEdjgZMzp&#10;oDAVO256DE3RDp3dl9KhZY52SCLQiWTOeiRkNkREsDLaREfMWWV0NIfpM7WPPJ1nbHx353JtWkbC&#10;ZGjEj1FFB5R5XrIbTjyq9LAoDrIWvCmJD+eQQciskyeezjAMYNhgwnzsmeBtJ7NjOiJn/Br5802v&#10;QMB0uApX50QzPC4jhPmV8BBnYlOoGJ3ChAFJJxmY015wpkBXjF29vr7jT4MMdMhF4aP32YNcWbvB&#10;GTTKhuxYpBDlWTLH4FJhsAzI7GiaAABAAElEQVQyIO6wF88tI0LqS8EvY+AmhyoXJTR9DgC1IL6z&#10;vCIn3uStwpC547wGbT+TxsxDJoMqN8pIufyJIuKoo2vN9MzrfQYlkpB/BImKCmUjctU/ZaFeUxbC&#10;FSaiIKyxgoSItpHjYxn9GlOv7rfbtx5kV0XLY7rpNaXAlAJ/OAXSh+hL11hb9W/fedQ2l67aj/7+&#10;SXt5esiidte8Mm0Hhwh2EQoOseMEk7+ihttn4RWzGC4TGJp8AFCygfAvsaJ7w1fgGXTqWa2K8Da6&#10;M+EqZ17yLDlS6Y7Fh8J74PWXeN0vWPchz9YYUv4seA4VPE/HVEabwlR5D7N17ZjbXx+M4IvL19ra&#10;xg12XVvJujH5YH/pgV9hOufO5hY7Vz9oL17OtM9fPmGDk1MMtMWspcsMAvBy0b9KruVVllyMmArJ&#10;bICLy1FkkPEwTSgn07Sgh+dWulux66yz6RNvnQUhEXkTeAN5pbIUwJFLoDaLvLWM8tfIJnipkzWU&#10;oZGjckYJF87nN+WnTMohL3Gru5dDxfd9Z7LQGRAq6ZFTgWU9FL/XMBSeV2Rmly4BhPuqh1N4WL+0&#10;A27fabxmrTB8W+4cQ1MYot3hJg6UihE/24JpKj9/ZRlBF2a48tL8hBbjdX4J+OxWhz7gMQQXGX08&#10;oe2xRQ11oGwiK3CCDiGTsAt+iMpHGS+WU9Weywy8zA86gHRGKQ1SMtnksYj9GUj5nR+VLjkYyL80&#10;DV1DDIJIll0uaauA5bI81U/M3DaQPkR8Z6ZcZgdDS6t3w/xrdDUOcTsg5dJZObT9QwPbTxn20r1u&#10;69J8qlzWC1AyIg3d6bui5qWxE72GqICp6EURsrEclsk6MG7B6Z296gmqbbZ542h4LMyBn7AY3fL4&#10;JKcxXk4415S0E3adVuZn8w5Kp5N/dEkfZcRq9/C0vWDTIfvT2sp8W2ZYgJ5LfWOo2v5Bwz4NJrnl&#10;NwvoRK4Dtd3HBgyfOGuX9EuNQrYPARUyBHfxcJriMVO05Qs6UjJKB+0hDRUkv3LEWwMRetOOnrOe&#10;9PH+Ztu7OG432c158YM/a7MvDtr4Jz/Br/IbEtmGKQ+3CJ5D+8nWRlt6/7024R6ts46MiyOmo1vm&#10;x2v8oX792l4jvYOeVI4nQAG5QMO9tsriQqZVfP1ya88Dpqb8lvnzT5590U6On7ebO3NtZwNjLNuP&#10;0780fugofND49E7ISm2ItuT+TrNMx5GJ2oEMkfEWs4bBJCwsmhf86JKCXoRohqKJpCdQfqIhltPn&#10;+VZgCUB+6zRBYRvHcDtk3qsQyK98y7/MX0+k2fBFZBmM/KJw4nUxCCKLszDCxAmPARWmCeOE62gQ&#10;hCEBRuYnbJmMYGVkGh/ZqAPcFWIyXOFJKYVoOj15uPWtc8WFpefXHSZda6enSDqJt3fKxjdFz3M/&#10;zzuAXCkr0Tq8Nbiy8BdDxvjGISuuohliIGCljFn4UkEfZktY6ssY1ImvE4enPl1fn+Lk+9Sdz4EF&#10;OF4kpUQLPOoLOrhVc9ZVECyl8kceMuUk5Vla9VsaF3wBi7exHW+DPkQ+YXrUswO2c4bOb97daXdZ&#10;LLuEB4rY02tKgSkF/ggUsC854nxnewvnxzV63mI7ZYT/CkU0Ch+9LXyMeCpftW128U06bFgSbIz4&#10;8Hp5AgqgxltxlUJQZS6qJuF6u8soKB5XMYgt84K5yA/lx+EWhqHNxkDh+yvFU35eV9aUEE1l1ANp&#10;n7PV/fF4uV3fudPu37mHoreScnTR8xWHIorYOiNn92/dgQ8zbfM3X7a9NsIY45BYRhTjuJM44Tbi&#10;oXGpAw3PuXIRPMO7wFV05W3y2PB/ZIBa26w8W8ljBHi/4GobcmVXwQx/lMDwzkyjA67GTLa5BwzU&#10;EELyMwuCAsfnogu0I03yT7xCJrKNmOZpXRAl32ab8vMgDubZ34mRrCq+eXgJiw+eLIN1WbkJNHLe&#10;UN77p2GjoWzJC6+UUAxShqrnvBRy/vjwPziag+nMK3nqcGVaqVNInaI2w1Q4U2GaI0ecClrnploG&#10;8SrpYWpj1WX5a+SpDzEvy9iVg/diQPP0M798TqjlStkLR/NIKtPy76vklDjCJFhRJh1sA9zdq+Qn&#10;/KTgK04C8O4AGhxYJCWNkrim47lhmEaQTuK0JdqTB7THwCSy/dQ8fOdIbKbfRWlCF0L/MYvoEkSy&#10;adYNJoVKlZ0Cpx3bfMyHP/Un9R3xKGPbd/wgJKG8AFyVFRmtTqK7eoRzYcyAVc4StMOT5pJZLipY&#10;l+A1wijT0JqMz0jP7Cv6iRDjxKeP+WzZQuvoYIy68Vscohui+/FIPGKgpzot2tq3PQ9RzByFHjvC&#10;hY51zu6Jjp7pzA/u0MNLWqX+Qc8yOvI9gg+cX7GudPdJ+82zz9r6zeV2887NNvzOd9rs976H04T2&#10;dnDQJox6p+8wwj7PyNj8D37QZr/9Xru6fauN2UafhkkbkOhS7vW+XmuDTGPs73/zWfvi5Qumbpy1&#10;6xvreD7f4SyE7d9pFRpjPybex599gsdvt60NzlkzsJRRquyyF8FTjX2gx4uGXouXqyGX0FR5l+HA&#10;GHyyodvWVapp+bAG2iPeBBpmDCde2eHC9ej8mi30KDoenZ3kzl13pKlGvggkDmgAB0hwIzsMD8Qt&#10;pd/dsOykWZtFBw+jMj/AprcCHCdalH/ZdJgLr4TpotrCle/giycGZoFDNt8aCwpeGYPlXoDRiJfF&#10;81QzjV1/uBtgMUEZJ4zQ35SrmLkZ8U86/zwHIwd4apBpjPEdY0z6hNHoXXJiDLf9mDz0sArDHcuk&#10;qf3bV9I0nh6ZoDvIUoYoMaG35mBHPxmgDFGY8cj5hj8AATbhYAnOlLRjHh3/hCzgRfYGW+7gABEz&#10;ZZIwGdIcHii3dqWKiFB1iu+OP+DBeDOV0TTmAGDpaWsRXtqQCa2YeOzEkvfzbs7CmrSrQXtxdtV+&#10;82LUhsuX7f3hcttm/diQNYHTa0qBKQX+eBSQp8SQoG/NsaB95pypOoTplFPhicer5xgwBPmH08nt&#10;urUhj0qUfCncJYZbYUfPV3MinvBUVOUF8uBs4gMc+WoURgFwZzdZ0ihX5FnOFJC3GCkzHtD0LlHm&#10;dGqRHbuYeXYa6jmM0LMKn3M8Bicpt+8/eNjeffQmUxb/6d1YPQD2LtOMDthB7ce74MV6k4d3VqMM&#10;KqtU1JzepW5V/L/CVJYXgh/ChoKV0w6upwZOIaPQMoqjseCmHuF4oBW6pZAmkyLIAPJA0oY2vRKu&#10;vE3h+JLG3hoU8uPIU5lyR8vKS1jE4S41vr6LzxvKBZA4zJBlTtd0pOEcuplnlOukBq/INODVf6Xl&#10;s+q8YFnLkV2EK/8ybatrH6lfUxkOLOWS2CUleIN2PQd+5ZzoynvpQOMIDsoy6nSBTRZmZ5kSBv4q&#10;2cJxk5UqITKVR+VuNl4htNaX2T41UsiP98nTJMDUKKjDykVAzISnvPK3kfjKLcxqz/VpoHHMAzy7&#10;uNZTppfaSIwCnspKMyb5KxgirsxUvnuhJaROdZDqoHSTGXH3gGZHBDU8ohPx7C7YZ9zkHIdHkNDg&#10;Iq1tjqLmnYaYM5o0yoJziGW+vCau5QoeNFPPMfMH3S8Y5didRCAq5auRMPQHSCItjZS40tWUxJUc&#10;6ni+1hhT7usMVz/ykHmNINdsOfp5Rn+Zo2y8Tr/SCFtbYr0404ozO0fcuLLDNPRw18QrynPJhhvS&#10;x7VkjmbNaKCTT+gfT/wFBt0VG/ZwyDsDEBusjfU6YIriBUtyxqSXfzlrx7wlgiPWF6xbU8ez7YS+&#10;TM0eTeAtHAr/ePfL9pOP/hYnOvne+6DdfP9bbeF/+1/b3Ftvtsuf/qxNXrzggHY0nfs4fP6HH7TB&#10;Bx+0+bffbmPPO5Mm6qrSV973ml+vtUF2Rmd88vJl+9Xnn7e9k732jKkoyzRSd5PykGcbywUN9Mnu&#10;y/bLTz9hqsZjtv8cce6KmzAoSHhPIyyvCPPjaVAKOnugzNzLOMWQZEp0xq7BlbfH30SQcfguHRXF&#10;ng6ZdDIh3sosIliMLezcfMgA5WKEp+NqvNAZszgVaykCyXVb/FU8bbTOI2S+lTRf/pB1zLOw1MXS&#10;Cj5fKCBIEsGfOdSGwXRk7BplIxaaOqxunqCPc460HWMOZ6NQVcJiLFEMiGfHNguNCRfAOyXR355I&#10;H6HBlB0FToQU8cUlDBp4TtfzjI4s9MU4USmxDvxTHxKRTNExDbio+GSetIQTqkyRRxmnUxmkrwZf&#10;0pu5IHjnbYr6thQFz7Ug/rKOIpjypoSn+HqZzroicUUkxLVmOVAyqSkD7zyAWmHjIu+swevpAhhx&#10;jNImCECFFhI/hh35Ac8tuM+g/f7JVXt6RMEHm21t7Trb0W6wQcFSBBVJp9eUAlMKfEMKRNGyP9Ln&#10;wrvpkCp9dmsvVEH6N1N46MFnGDdn2SK9+n8UNB795Q1XDI9SkZRxZO2H/MVOTowo4ipmam7JgA+e&#10;TRvnkTgQt+IXPuIUBxLfmUInB1ebDH8CJnm5JuvCNSNkm53oGDWRqzlqdcJ08Iu5VdabMprOAdD3&#10;ru9k9I8sf+dKGcjDLfT32B5/b++I9SU4+7QYw2zBEb4ZJxtuJfm02/IrAzN6RRz5WLz44dOyRcuu&#10;NxC+SLkzlZEpVLVDLzCALV/uCRi6gEOv2OcdMCVVLwOla6aK8m26YMe3JO6CItfCoy0UqUsO17dw&#10;Uh15g8wAxzJyqWHqPY5SmXoYu+m5glM9fv2zby/CVP72eJt3Ns0K5pWC2sz7kh1BDLqBC/kUTnzz&#10;u2hVMtFYJQ9sI/wSLuR0+toct80sa8dod063cHTM3f2UtcpKadO3L1Gx3FLcbDJi28nIPh/LYx5F&#10;azGpy2AvMKyHfBqXB+N7i4K/jcId8vWEVkkxmN95zU+/E93y+5cwPsyMW1ycOZM/YOvEsC3plHCY&#10;7QrjZcy0QB0Ss24y0+URoMImvf3TtpZZPbS/6AEU3vL3NBeTMqp4sltBNz6hK78Z1UodGZ9QYXfo&#10;+YtndQTx8pMrH0ZLKGlpFYKzfriyE6Loa6bZN3ivRmXbMBR7MzguMuNF3N0Z1Xq01kiQ+OYfhw15&#10;VXslEWnVV/pNOeRfSxhj9j+nWC+yi2wMrfER/RflCSC1rIMplDyfs/GIm3qc43zRMLPluGGPswQW&#10;4R0zixh3nCO2d7TLNObP2+0b99oSU5/Xvv/dNrx2rc0yS2f8/AXHTMAP7t1tMz/4d21y/347dx0Z&#10;DXaWeiyag+r0er2nbeqZGDGn+pg1APvMiT94ccUZK4dti52m1lbW03H39l8yNWWPhrmHsXbB7lJD&#10;PBWrtHNGJVwvwKiMHdhpjoNsWmEXq0NC7QTpmHSUq3gC6RxR+Okx+TdtdbvsqkUnsbGHgafX854+&#10;pYCL4KBjTcZ4PRTcdJZ4CzVI+LPzuG7K7Zpd3O2UP7eWd6qi8S7owCoWLtrU+NBDI090CmSyojPI&#10;CIaU42qgYUO4TMtxG7h72AsJemPRNQgyxf52TZeXa77gVUybA2/LQ/4yeBmRwmBWw01hC268Ju/y&#10;uBweITAw7ty1MMyop5kMjXjSx/O4NGJce7U4RPCAjyfcC4MvgQEb+DI2lKNslgFHLeUHDHjnoney&#10;xuNleHnVxDuLvklvmeWBegVVgGLIUR4SGy3lz0/Kbr4VTIjF9wd55Jsg6ZvFqia1LUDNeaWTdUp5&#10;PMdswG38mvJKWVKX1ifxLKs05xaWjNVdmhxpHHIq9YDYekgPDi/bT3/LOUhX6+3B/W+3d9541G5v&#10;11b3GvLTa0qBKQW+OQXkqU5rd12KhpRrUlaXcHLAN+L4Cu+E1zMCtX+MgUIW8UrDn87htzqsctnF&#10;Ga2QD6tExTuOQ0k+Rnenr+PQ8j19PgqvfT48n3RdH88T/E+jB65XvJn44Vcwn0viRy6IE4rTZKIh&#10;ds65Rucob26zzUgPozzyk1N4+h5TFQ8vF9vy5p1269ZDHDib2eb+9/GLKLDwuy9f7Lb/529/3H79&#10;20/gi5ccjM16MzzxkXGUK1tiO1OiYzkL7A6XTT74nenr8jTiqfh7HpcRQyHoHKMMGmso5lxON8GG&#10;NpFzvIddhlbKuv7qp9UlBLjGd0TFHJQ3iSvteefsA+uzlNjkSixwQJkPfzW2+fnna+mvfMAxO48s&#10;sV4SzkfBDjoJE8fUmygKpLsMjxHHb+vTdF5xdoJRQagy1qhHwYmiH+zFDWoBU5loZsrulANYFKtg&#10;mj9P0kglv5e31a4Y9XCtkAYZtPWsK/PPZjGATDsLJUIN4ICVZSc/n6WbuaRU4vE7NwDytvsED+PS&#10;PENz8TVI3Gx3NN84axPLtm7sRBAf4yX3yjFpK70Bpqn6Jl3SWl5v6ZLSky0GjCiRl32UToeM5Nk3&#10;KYDNT5lpvmWwERXc6BfEj/OTiImaDKu8+tad2SLto0fp9A1kdAhm3Wh0ZTt38+nSWRqomwop7PgZ&#10;umhk2W9tjzq16c2UYR7jaI4Rd/GpETbXas0yGkUZ0/hJL0gizKQNUF+kzxll1JW6yBz93qm76m72&#10;J2HZRrK7o3iBj2tEl3XKuC7Mjoo+coEOfNHxMh0pAwYV5jDaHAm7uDiMIWbbsRaWSL+yvNlWV7a5&#10;19sKO4xPGNU+PD1ox+fH7fMXn2U92KLrUZm6OH//XrvCKaQudbm82I63NpmmyLo3dNUF0i1yxpqj&#10;cbaP6SX/eo2vKOgKL6Z1DK8crj3FMEOInb5shysbYRYHB3sshjxpqwtjhPF8W2Oq4hLC1IPz3OZe&#10;YaTho2dCQauiTWBuBQF9MEzDeOr69sp0UDue/cHOzLPeSxulf5UcGHlvPOLwLOOJYRauI2PpYSrU&#10;MbrAR+XAtVZOhZuXUXE7jSQeSBBwIw85o/n470VIPv3ZM2K5luEKUjt7lyJMxRfioUwdx6AQNVIn&#10;nC/iK/iCpoyd38IwzF0AZb7ZxpkkGR3Du3x6yhA4axqcYadSoyGkGNCAjWCTNgpPaKwx5c5B0tpy&#10;y3SMG8XAQhBueg9ZXlTxoW6EEaUAeMHTEkkfEvMqDNLvogHstksvYw8zJ5lliLc68aw30ltu87Ze&#10;YW4zFC4hEaS8Cl6mFQfjVR3XqF0ZmOKgN9ZzSeqcElBEXjuipkC2LMZPWtsJeCxA98sRB0CzXfXL&#10;QypidpMdP++0tx+83d6+/0a2u5fRTa8pBaYU+MMocMKW1J8z3Wafo040fNwS//716xx1spw+vsj6&#10;h5vXduC3x+3g7CUKzAhnHXwR/qQCnSlH8NvMSkABKUWcfsw7uA5/pVxnurL8ln4tO4kMgCfA3rnk&#10;w/b84jKm4WfwiVKnUFFZlPf4B+9z2uQYXE5PR/CGi7Z/ynbZl0x3YsOjc/jQEP56eIlSNNyiPBwC&#10;fefBf5VfHLN5xxfPn7Vf/OaT9uWzT5GTL9nEZJadJVk/hhBwkxJnSGRdCQ7BmlLuAbYg2mGuEppf&#10;8EAvSwTmyATwFn+UP+lUNOgMAni9aRKWslVaGX74uQxb+MoGCRd5aRxozDv/NCiMFiOGB3m4V+IT&#10;NYaCSV7FEyvDAyw8vh8JyYtXHyRKZVXevaHy6nX38CqcbMVJKpQMIb20EAZXPrty9EZYvfBNlScy&#10;NDCgJsGQIbCo8qwDijEgDTHGISlthClwVyrbrA+K0e+5eb5X3kgHlHraYhynHQ6Fhz+UN6CY9uWT&#10;QV+VNXpIQgv3kJVoSSMtuyfh9LS2uHlj5K4dGBJUQoF6FofAIY641vugBKzShdSX6GHBX0VKWljR&#10;rlqoUUD7gxvDkGOqkj4JLl7Vdvr+VjSInFdXMbP8C7DHvceBsB6ZYCiMglm0sd+Tn+m57Z+ZGkoU&#10;WxW/YoRF/wL/CQqSOpF9wJYq7Gynn/J0ehvvrIKMfIEfBU7duYxEnmS7NkLoauEsA7pBHOW8ix5G&#10;FGnkyOmC06z59rc7pJ7pxEdnPDnVcYOTF4NMp4zlsT+eMJXRs9KWhitMb1xvN7dvt+2tm22dWThr&#10;6MjuvHqB/vzl/pPgsMT05xn1LTYBaotrbe7aFnlBAOER45z2p3NrMUHqkBij3NOrKPB6G2TQwJGI&#10;Rbwc24x8zeNJupplLvvsAfcZbWi2bW5NEDoL8R4u4mF0WqILLPUG2hdqUw0asLD0QHG7O022A5bG&#10;wFBpt+PasTQC1bYVRyraThHMVBKeZYy0WZiLnVqFPwDSyfVkpNObkw3cHg5LClzSlGEiswcE7zVc&#10;nL4gjpmOB75JQVjmUQsbXFQc9O68Eg7m7Z94dmxE5ttPmRRB1Xz3Msl6Lzr/mBE1WFeYp8afuDuN&#10;MV49+5r4ckWBwCCDQHhIStga/+wMQ5IpMBdyU2nAXbtDwWBhEuLiFq/xYsXwJTfqSpGRESYINWZL&#10;XLEQZ0eehgsst2dHx2UPTuS903ZyqDJGj5doybRGjJhpo8EjJEfWo7nxyOqSo4XQEKMm6PNO79iJ&#10;21oTN1ND9HBDzwhKvEwqFug6YTA1fcI6VzB09LOOLR5oyvgpSkb8HD29uBzmnJFTjNJTDVRGMq1L&#10;HEgoNt5ACRMnMfFtG/unl+3Dx8ztvtpq3377g/bm/Uft/o0bbXt9HUN0unYsFT39mFLgD6TALrvq&#10;/vUvfsFmTs9ixDygb22y6cU6twrczsZm+/4777WVpeX2d7/4eft892m7vnLOLoxzzLJglzuMlVN2&#10;LRvBMJw14KVM8dHZDHKGbLKBEhfebqfueLrLKnRkwTLo68oGfidlx6sTD14Lf3FETIVbfuIomDvF&#10;qZmew0ue7I/bb/eZznyGc2qRjX/YhOTm1npbYn3prZ1b7d0Hj9pdDo7fQLH6fZe8/ClT9v/vv/nr&#10;9sXTT9vW8nl7uD3PeuuZtrbItCccUC470RhzPbXfTmUsYxE5gKyUbylTauTFgsivZbpybJAG9wvX&#10;8iAzlFvZ6OhqIU5F6eKVtDxr0sjjs7OkDDJX8UbjSASNlZzzRR7qyxShu8WiS9EpgTXa0r9Hwe34&#10;tc4/r6QQAFehQl481I2SS35KxIw2GIm4pfB3ddrHpaTKiR7vmimjHNEggAqRM+SZ/4JvrsJShigD&#10;e70gZSKeG2GJL7lTbOqd+BPWwiNNQyVHcc8dGSOt+kiMMmgmLP5tQaE/GNS0QvGvYie9Ze/zfFUP&#10;XXkStRAMjbRTUm5/iZvIENfWXk5Law58zdt0vOsvnzLjhopLO/9aHlWBxhSSdDIOT4zi0HwKDn3K&#10;Z2l6DnCd0iM2p5h1Ciyy043XBjhPrCvztVyW3Drrj5ZxtNq8qwy2scJPXDUK1Wc0pK0rkvFtB7W9&#10;iBtxGWWrNiEM9YmqG88Bc40cKalH8IQR6N7GTQy80gkdEXYre1K0Bd67uY1N2+UwnlUmrgMMnbkc&#10;ZWAZzI7YOF1OTo6ASb+hbJLUficCtmurYIJelKMloNeMxpjxwOYSo30EDzpGzzhgL4W9A3ZexPBa&#10;XWOGFCNX5+yauH902J6/eIqOtdAe3HynvfvGu+3bD76NE+oWTqch4ewqC92ky9nFW6nfOcKHhLv/&#10;48XoFDysK0qrImMJGS2Try3xe0XHe9cPpeL0Qnd8nYkQZkdj1lu0zujX8oyTwBBufGJa0fGYGkej&#10;GdKhFz0/hRafYX8asp3AnukQsSM1YbQ0TKeUpFPIZO3hMly+clXv5pFOw929Jgpx+GG0pOWp/tL3&#10;Em4nM1WuPBRQGaZrqOwUlkcc+9GXwOw6oJ3av8yVlqMY37gIT9GSOdRIFuVSAGh18EIYNUoj24eZ&#10;UD6+kkcYEDaJOIicgkOjZ+wtQ4JGZJOOGk8N72McBv9wMhhaZ7yBi0aHDEO6CKsXRDFG7dQwY+M4&#10;elUjRgXPYX89f24ZDRjSyyAmeH4wbjjF3rBMIaLe3CBEA0hjUcHRj1q5SNd4Az4Wwf8CRrrgiF2m&#10;q0B18DnFGHvBLoZ8wWCcO32FZxlHEL3IA74FKAwVAxmVgqPIWMK0n94qTTXcrOszmLGGqDskXkZr&#10;q2mmkMEsoZ1IVtwS/Qgc6Lp7Om5PD1k7drnE7mc77eG9BzDMB1k35mLd6TWlwJQC/20UkK+5Rstv&#10;ebRGWHgeYP1ewcK5d+NmlLJn+xwQjVJ2efmyHTFNcDjE0TfU6cImGhhJGQVSQ3IOukyCnl28oZRD&#10;jTf5rPqU4WMdR8VSwvf0OocVyFDBB67MLR8kHX+TTImcZKMO2BxT7K/a/jnrNDgcfnl92K6vLTHV&#10;iGNabmxikG22DdaY3t3Z4XiMW9n85+uUIluyYFSNra+fss32h7/5Vfviy0/a+ekz0q+xsceATa10&#10;fBW/l6+VQYbkRIlM6dBUfeZVlEWZuvzQQgA6vN08wRwZUXJTWRBnoSSCl4Y3I1uVUzFkJQF8unIo&#10;HCMUiSM9/BRvnZMaI3rkLcvXr2AgvC4wUqjDJ07I4MBbEwInBm9o/hWUPrXF6e9620P9x+GqAQVT&#10;/Cu92HbxpI1yWmBeEqi7o6NQlshCXhnPTA33TjzC+3bpTBhaT7Uj0nmI77m0AHSctlKJZLYeJbq3&#10;z5aXf5/y7Wf/R1BevMLP30b+Gg75aVBAkRIcYyCnTOCb6Hz64IfffWY+97+TjlfV3CmHkbyAEVj1&#10;zrXX4k3RKK3f6my0Q+ovOho7Bc5Bi4n9jR0WTfrKQWxKOxrxLb2wzd8QZbJk9SryQjtgOwIsPbId&#10;Pkl0evjHICSf9l1T+GE806Y1Gsgz+BEYONR/r3Ncsouas4I8PN41mTM5VB3dAJTLSSwsW7Ftmyfw&#10;0PkyIu4xo98nHNx8yu2yk9pFu2hkPysnv0Y6JYRWTofMdGrwi1LGtyOoTsf20PYTZii5nGOITsNw&#10;AmeLnXCsxZGFwwm11d66+057//677a3N222LLfqvnrxsM/AHdcZMa2Iq95jlLuNZdGNwunrxvJ1z&#10;iHXaGtMfx5tMVYTnDNzmnrXt4tjXZ4g0/QgFXm/Njcb0SvG36bJd7JxnVtBYBm4Zi7BToCoczmms&#10;Mudz3IHZfIGWGm9DvIEZ9OG9HdJ0KtzAo2PZIh0NyXQ2Wze3nddzp4zjt8Ley7d+yrANS94GRWrw&#10;RiPKZyLKSPRCxSBLOcqAco2Vf+gOMA2+yUPvWZiSsMLg7N4yZS9GqvihARVaKEjp4I4eycU0OD1b&#10;JpucECTDM57MWRwXuhGiLJDlnWWXmeKAaWPXLug5BVbEBBmVR1dGRlnMmLgKq2WsGo1FEIa+jhK5&#10;lgDPD4ZPdpN0hIzWOuR7iFDSKGPACsMED8/JGCUI3OJd0mOD0cKIlXPoxRF0y1AECe1JfYpOB9Sb&#10;s8SCVMsnI7Ze3MJ5boZ1EFenjJZd4hmnLimrasDB6aR99pL50mxRO8fuQrc5e+j7D1BONufx+MyB&#10;92w71ktsscAx3jwMNZnt3hEMlCmGesgsz8py4XB8Msp6jhcHnl03nwNmr28M29YKyhRwnhN+THqF&#10;qYamUxX3j8/bR4+P2v7ZYltZv8d21W/itdqOMTadpphGPf2YUuC/mQKOhn3v0aP29p07GCD0SbZ9&#10;99Dk/tIYWsJR9wbTGFeZovPZk+vt73/9YXu++0U7fXZI2IR+ucRoO+dUwkfc0GiMciivKcVPfg5n&#10;gb/MTeQHPMMrVf68Vd5hCvBaFEqcLE6H0vCKEICPy5dcoyUvll0fwkue7Z23l0eshR4hX4abbefW&#10;3fbetZttZ2sHw2udMsAzwHWAguaRGGsoUv/4ki9r0HzxgpGxH/2oPX7yq7Y+f9Su32aXxc1BW2Pq&#10;o7u5nZ2DHzLTvDXI3BXX0QS1zyvwd2OFkjdEi2KMEgZctyVXHvKSI04QAAi1cRyD0sAkOsSgDc8y&#10;5YgvhZVxKWu+oIVy2bTKHPlt6AdMeWVucyByZJUyWBCC5NM/YRW6VR9ECU1royViWRTxVYAkram9&#10;lJ/8iSNyId/ELch+f3VFVoKfhk/JTMqooDE+X5mihizLCBv4yPSlf/LVoUkeyjPxrDVtbmlPfTMK&#10;lLJDA5Vbk0ag+03cKMokEk5GxshMnCXjAJoMwWEIYZ1HYTlpmkHJfAJLOL6LgC6dxN+R2cTJZZrg&#10;y7eoe+eF1O3oncoikBepQn4HhvF6ODyKg/UZB7Df3P1rITnN1+6guZC49glhcNmmaH0ZBSzHL6Oy&#10;6DCaMalL0tqOUhSfucRQ2uggLmc6uVBw6e3ll31UIyiGkMhIZ8orKD+Sv+DE1bQ+5s+4Foh69wgC&#10;fqrLmJc7UlufHtJ8jrP4mF1OHUW/YEt7d0ye13kDbFp18hgw0yX9nzBH6TTE9g5O2rOX++hIpKHt&#10;OEsrG5zxbHufh1c4QyYjU+gUGmPuFOrUQPcDECH1IkejG7ubuoyFrhvdKGva4DEv93cp95g9E240&#10;R8b+zVvfbW9tsKX985ft9ONft/Hf/LDNsBnePHFmOCpqcvd+u8LRA0NqE0bUx//w8zZhZoHr3Rrr&#10;U9uDh232u99ta//zf2hXGxsZyXSzEEfJFqDT9CoKvNYGWTpQz1CipNvJ7ZCyIRqJHY2fCqd0ehpf&#10;nc+gQLFVExWlHxCE1+2zHRs7orY5p82nvdnmqo+h8Ne8WTuIjLg8gcLyrsYpeFG5wsWY4X9+eskk&#10;Eg+BZjovWUGMKDKXCZl/3gBE4SYorzBCylIACCVePHe+JIHvs5OOncgg4YBfjSbZ2YVHPG/z6fKy&#10;zDkrTIUD+I74YE8hsBmpOsML05UhmIC/TK08VMJBuJBXhvJ5cKTrDIvm5AxaQ3x4Se45hPsQY2SJ&#10;dQmenRGDjPi7J/NsZOL0BRmQ1pSD5Xwx7B6hZDlgVBrPetvG3BpkKhIDDLIVpuqUsQntSOgI3BXb&#10;uY44fd7zds7B1+kvMuoL0g5Vroh3NmYzGHYe2j8+ayvixpQCF84/Pzb+FUoY0yzJt6axYpRdcACk&#10;G7JgsM+jfAA69HT+9in0VgFxEe3TA8uNMIk1j0F2eNUOzzTuSAvdZ/BqnaBsja8W28baJrujvcWZ&#10;Yw9YP7aebWwp7vSaUmBKgT8CBZYxWDS2VKDctMm1V/KK/lIRVkl262jvZZQgd+61o77QKDs/od+z&#10;ljWj+k5Nd3Sbvq9Bwp+j8irCapp0f9LJ3+EL3MXn4UkxVPxtCvi8vJkIA6Y1ZVQFXnRxOcuiegyy&#10;swVGCTiOZWmIV3u1ra8zcn4Hhw2jYHfYrn4LA9PR839umtAZ04qecX7Qrx9/3j75/NdtdPSkPbo7&#10;3x6wZmxtqGx0Myx4Prij74U+4eTgnwPuZaTwzaxjUWZYNvmu8kFBiQdeg0xjxDKnZMpBFUSSushY&#10;WcH4RhRHD753syYv5XKMLOKS1GyLL8LffYjBpzyS1wvF90TTySropOHZsQNeiWbwl+7JGtyNa7wY&#10;G+Dg7JMo5couXigXowQzlDH2rBgysX5EUZj9Zd4J4Vs557/KfI426PLQaSfMzHAJncRZmgmsoPE6&#10;eQqtxzczTaCn9LAdevXyuX4Ql1zBPuWTFsaKsxkkNMYW+LbM0lrkzK5yrLgBG9Ad/A4f4RsSvaVL&#10;I+qvLl76vkuFHObpK+CE15uvcq6UVPNX8Yj/lR5DsCCMYDiZ2XRyQacYUQZ25ZAeOiY5d5l6Ysoe&#10;ZZUWNV3yq7q1j5UxVvTvdSHpn7bqe+GbkbSy8sTD33m07njoSmR4HNJ82x7s5Yjy0D/OGPpuDDMK&#10;o+Pi3F1OkfmXrMFy0xWNyFQ7OkKWnNgngG+YxpHLOk5PGM1C53B9qFMzF/Ugg1cc6iKAjiRTGenw&#10;xqGcFoKDWad81q7S/7KRG9idkb6fsaSOd4luccgO42O86WcYiWsra+3R/Xfatx++397YYmQMR/Dx&#10;T37Wzv/qr9oEg2z28y8onAbZaru8h0HGwfGzLpXAIJv84sN29fwZ5ad14Qi6+s1v2jwjZ4PbNxkh&#10;Y93Z8kqbwF9jQEsp9UxJ+ZpfX0mX15UQtAIZvLcKe857gbNmqNtel6tjkDSc6oh9MOF03nixeOH0&#10;ljPmLrvFrOdGLCAkFp2/jBB3zdEM344CaYjpobAzy8RlJQLuGas93o05FEQZXaPDZTTOFmv85KnA&#10;0pChQ4RFCCUsAdh2xk7gEylTFRSEMAF5mmCEKw6ODpl37y1yyqXMIu+EwTvTuVOTZfWnHj4ZfQkN&#10;OjKd7pQpdC4KdUSsbo0ybowyF9miV1Se4KggUHmRFrChjCrtMhK0D7M51GOETnOOFWqJZucR3EyN&#10;UZlZ4F7kziggwvCK81bGM+watLTRjRCtwohr4aq798QrRLycUaIApzzSws6fUT/iDvHoqKAU5cgP&#10;PN1ZzYX8nlZ/gdHlWSWOjGrAba1vsSZkhpGyvXZ8+Jj5179qp8eHbcBRCMeU9/GuysoVC//RWCjB&#10;EYtiB5wNc337FmtLruE1XyY/djo7Z1gfWq4wnWjz2rA9pH3s4pX65acfAmOvPT8qo+zpnsqAxpeL&#10;Y2eZ132cbWvfe3SPtR96vq+1LRje7/N0g8D0mlJgSoE/kAIqdW7kId/L1ECYwyse/XtgbuAp/t7b&#10;79Af19rPfr3cXrDQfe/kAKXrvG2vqCTC1+DD8lfVwighMB55TwwwnnwXPsuzfFp+JM+VL6vd6eBx&#10;quAca2Q1Bi8w+F7gxPn4SzzdM6vtjTtMXb7BzonbOzhpNuCNGIpMrfQMMfnhfw1/i2Tee6yd+/HH&#10;v2offfYxO7fttzsbV+2N7WHbWZuPEuc6V0f6oErJIvic8klvvvBfKa7KC67IOZ6VMTl0Fvno2rkF&#10;1vhahsg2eGJmFCiOiiD5ll+r9ClrMtqBo0ojRMJIn8T1m/wzSqEc509FT5IpK403Fi+T8R1TDnlg&#10;Wqf4SXOv4E56E2ggRaJ28FR+vZ0alpFRFOGV5WFgnqPw5vgbFW5gFThgBiyZ5rvywLIEvO2JDHll&#10;dta9awqjHPNMcBmQ4kw5++TiM1KJhhbGV5b3BrBxpFWXC3mKB2UgwDr1z6lrbkAWYwwEoEC9872Z&#10;9hf58h/8DEp64uQSp8S1BXupfdS7fCahT9z891MDxccAcfYqQ6bKnnhd/sIq/abLPvVhCt6IJ7dZ&#10;uH7OsLFzBvm27aBdUWfgp8ynnWiQLTAbpeQ+dYOe4jExyQrC2KZC8+QprQuv1Ae6jHVp2oxM0k5n&#10;sQLVreKMD8H8Tf2oNwJVuHF2QKAxI946os9xSGsAuUtjdnYEX7KNPqVK5iZg8+zeraPV5yvSOZtp&#10;wDQ/jSSnFFrGEeskTpkN5C7ZXmsYNNIqM7HIr4zSIEAofAb8Xb/ptvXnnJs7WhgRl/4Pluqpp+ip&#10;NXOJctEXFtjG/uT0rD1/+QyaMDOIGUu3tu+07733g/bB3W+1DWg7/vjjNvrP/7ld/OVftfnd3UxZ&#10;zP4DB/vtit9OWcxB5+hLM+xWPsu00VQT+Y15nsUZNL55o/rPd95vV/JW2zIIyxvlh6/79VobZHag&#10;Mmaqo8sIFBrlQbC5d5fMJIyADk3jjxekEsM8ytC5ohPxkk7rCI1rzmjkMD2ND/OobeTpdE69s+dr&#10;oej9NBc6aBhn92xeCeR3GU5kRqeXEfVMqTwb4pNswySLF8qEbdgAFW17v+WKQCc+2IASZUgwr8Cf&#10;MHgGcaVDUcQIMhnzc4SwNwKDop1IxhL83JCi0cEnGdVynVU26ID5YVPCTIBLfmJkvsKUJZ7BrJzW&#10;cgYDOpswPY8DD4dM45MfLTDSdMWU0RQYJiUTnKdnu2U8XZpw8AHi3GCRM003MZK22z3WQ2xyqKkC&#10;ysOQc/AhCoIC1Lt2UVLQQgPw0GOkYRxFK4QDwe5S6B0w/eeYXdZGMJIRDEYjzbM3buNplmJra7vt&#10;s8cz7befPmsvTjDWGAFrc3inMbgWMRSX2JbftsF4FqNnS+3a5hvt+uZ2Fs9Li6OzE0mZDQGWmUK0&#10;DDN7tvy8fbl3yLSjuXaEouWi2WW2il1cYKqUBhlMcX5wzKYCy+yk+JANPHYwxKABjG56TSkwpcAf&#10;lwIqW0MZ7L/wchRtkanDjma7ftX0T56fM73vrK27AYYKnbyw44NKhuib/O4VVFlRTcEjLu+dck5Q&#10;lKR4o3lWVrjLrwr4xYhzMzmYerCw1lZWr7f7t99ivYfOmmuZwtzD/RcWIdFO4XmfP3vaXu49bRso&#10;cnfWZ7LJkaNCEzYccq1u8WdkhIIjSq58Wtz9kOfLo+svGwwgBHQeOrVRGYt+m6NRlA81RavkRApr&#10;gSGS8ihGRuSP78kP8G5TLu9MXD6kIYyc3yRM9tCeqeHKTkElsjjxKO0MUw7UyE39lk4RA8brE/Gd&#10;NeLCBh+nm11QlwdH823/AIcaMEasF1QWlxGqo08z1QtceR99wnpiKrsZRzT7mjARItfgFKQSrMDk&#10;AQIVTiIThKB7zaJQoZaWGcmjrUk/9QjfK5sE7YCRv1XUxSN5UYx+do5tU6jRdXzvVdnkW5h9gOkD&#10;41UI7/q4QZYXgiCsg1Q/ydsrOQFD5Vw8JXQl72hOWEKSp3CMw21dYsAaP+l4tHJEV2Mp0NRfAMa8&#10;EyO381QiSavKqk6Jqh5kCusxeZPeMNuBcKr+enwIp02LvsZddjm272ZYrgpZy1OEVHegBu8OPs+O&#10;yKk3ODUPbQDakxe6jM3JSweCdSx8py9SO/xmpo9bYvCdcuMIT71aB8Rw5ow7Ry/jALYs4m7JjCO1&#10;bbtZUkP5HP27cG0pup+GnaOFTl+0/RyxkYcG2Rwbdohj7Y0wwoF8hN4xy+ZEW+3Ozp328NaDdpvn&#10;wWeftwucNJOf/0ObfPRRil25k6n5sgFIEMyvoqPvQw2mY84yOtYYJRv/+MdtFify/IMHrbFJksaY&#10;bXaqwYRwrzsdaA12SDsrHbD3ltnXew9ZNTI6bNErHTgNTYZmp8Pbd0Un8TyMwYAt8bH6FzmnbIMp&#10;ZAOU/gtGSE6P9tr+4TO2KfdMEIDLLOgcr5iiTDM40KU6RlOGGPH6jNNsixnJ5O3kMkm9iwrKWXYG&#10;FNcwKt7T75nqCN4gKx+wnOJtJ89lGTGa9IYUkyOcMNcxGd2E6dykM58wBTpwFnDTwdPRian3yK3a&#10;9ZqeIKyPOI/HRadhfzIbjSEYGQNRwVWBPcJ4e7Hv+W8oFpcL7Oyz0R49eJNRpB0MWdc3sMNW6PM1&#10;A8qpHeSXU+Mpu7tZGmedrVhXORvD9RBZ2EqeWcQK7bMGj3KU51NCSD/o4KN/PHj/46s840xnxAs6&#10;nixHqFpv8YyidPl8f3sDZWinffrF9baP8F+ZLLAV9E579z7l2NhKXNvTGTsXafytsaB+Ea+XsM0y&#10;Hm++a8S0vK5uIT0af6d9uXsHY/AYI23Y3Nnt2uo6Rpe7FLluDi8t5d5YxfNNmTU0p9eUAlMK/PdD&#10;AUfVvv3gPv30qj3bfQZPPIi3nAEV+rtcjN3WZLugrHImP8hmDfAVlSUDnFEh30r/Ria4A5pjP577&#10;NYIPf7l3ilMHOQDf2WDk/fvvP2r3bt5hw45rOKbW4jz6fbztn6OSaVRGzxnBn+comLubs+0WBpnT&#10;sA/g8Zfs2qayHqMIuTWBH2FxIniURypXfMhz+fa3Uw0zFYvfyi2FCqmBId9y3S2FRw6VcqyxhwJJ&#10;GiRaUJVfa5iZViNPHujoiLSTgtJOIyOOUuUg8cGQ+OHwiddJvqQI1UmctTTEM35iAkhY5iB0n/EA&#10;ZhfkhTGOPWa6qGDv7nHEwdEJMm8MT2ezApyKC7zb5Ey2ldVhNyNG3aAM0BFTv84YpTjDgFYmzqFM&#10;a0DWqJx5qpCrO+g8RL6yLk9alLmkOkBZQEWZ4whPjheg/qWRslSY+eO3OJ2px0AvR4tIknREyKUe&#10;ULoAhQOuUwBdv9inN1rRIk0wNNDw8C+X6anbvl1VOj5NSLj5WF/Wj3gJec465yl2FU8aIV7qFq8g&#10;G+Y/3wXftI5EEZb8Ci6ASVejsuo55sKb9JM56eRNHA/Ajv5GexEmqkdaU/KzWQHXdYy2pxjtxMk6&#10;9a4zmu8YWQxJqX9MPZzrMcYohGGWV92pLgJIEEcEAWmvRMjunRhTbHtJH3GnS3oGfT+zdhwOip5l&#10;WRj1PMepwrrPrC+fWaY8C8DnHbygZizRxjGkhjiExW0G5//QqYo8a0zVBja0N8rtJi7qSI42ZRAA&#10;57IwdDLPeHapm3aA8jGOEXeNpmdnZGyf452OTg6hy0VbXt1od27dbndv3G4bHPM0YBpj+/jX7Yp7&#10;lplD2qX9tF6NKS+CaHH1nU8Qrbrm2zYBZ5hh5H380cdt9u79Nv8/HYEj7UKae1mw6fW6G2QwQw0r&#10;/hzedRMHt0ynL1bnTkPqGA4NxjZjXHhAGLpzcvUwDBjBWFrcYph3k62FV9syRsIa63ucYjE6PmoH&#10;S88Z+RnQ6V4gu44z/1dXGWcgdx5QGiydT0Zsb5e3OQTvaJXMNQ2adzZZ2UAMMnsVl3Pxw1RNyu+v&#10;Rs6AA37CMp13mDzMMp4ZfpvCTmw+ilDvvmOABvgQl1tB5JSMTEXE2KqFqWQIUPF0XVaG54njYah8&#10;Ubxu9IkO57k8bsZBtMasRIwwRsUaw9Wsu1pf5mwLtl9+eOch66FuZOeyHLJNOhUS8TAjhZZ0cMqP&#10;3pwRCoo7CXkmkNMO/5iXwn0Iwwwn/z2Apf/WyhIG2LV25+Z9hvvZRpoh/nvXt9u37j1AKXI0yzYE&#10;LcDXKyN0/wzTmZ1da2/SZjZWN9vu4VGmdb7FnOtrayuBMf2YUmBKgf/+KSA/us7C9ee7qyjiHE9x&#10;xAg7GwA5c0Gepg4ygcfAukvh5Hd4HUVTkYJ1+pQweSyxSYNCAz+Rp4xYe3J4usDC+CVGzm+0u7fe&#10;aO8+qO3rddLomPpDLpW7fc4ce87Oihcc8jpkx7St5dmcrcbkI3ivMqTkpYzZ6VN7LF5z3Vw2SSLf&#10;Rc9hw0nUqdQx0KJch4+TnsIhmSibhYQmKNCxErqyCSdrhSyAryJ0SRw6FE9FKvHnu6JbCIoc0sZz&#10;CY2R4yCFxjELCNNAIIu6fFDW8i8WkendKxVkkkWuOTqmoq1TcbjIGkLuufnTKLx7h8hxKneCi1/l&#10;WOns+UpLjFwMkHc64ZQTGmTKqhEjZBqrsyjHMR4VhikUGCKTna5mvuojkRVx3ClbVdRLrmaKWeR1&#10;FcRPYbpSyJGwKObgYJqKAa0tC4AdgXATGMzB5Co9lP+FhvQqbPpvcclFGmlg2yuo/Yt6Hbp2QR3E&#10;yGlh5+6+KgqweLBO/PNK/eaBZ/sBt0aY0+iMm2jAsLp6XAUdAx2qu9thFPsApr6pQA3TOIxpS25g&#10;MsCIc5MQb/9elUT45Kfj1jpWx8hFWV3mIJ4ewVDtoPIvGvhJXMtWH3zVG/tnRt2oD0fFmJUbZzk/&#10;gU89AM+zvnTIC0MHtxvb5Jgffs8wMyjb47upGTVr3UsEN+GJrmpbgY+4cyvBodk5cbwTkzLOA0On&#10;thu/nE3Yzt42IQG9CHNjNh27TsGVXmeMiDsVeglnzw5b2t+9ebe9+/C99uD2Q/QxdI992jwDC2Nu&#10;nSsaYx2ltJFzpd30ddDXm9+hUcXxMTolNOqj1JvpZ0+B13qkUOEwPz+kUTPFhLm+MzMjDATXFcmA&#10;ihm6qYPOkDKHiO9UOrwdYwTWLOdCLHG45tbO/XaDcxrW13aYomhn8HyGmk8/3rjkLLObbWljp335&#10;lIM1f/thOzrczdSNIcLT2xEupw7K9GSEEQJhSBpkjtzZmcSAhkwEosGcbNK2d+IQoJHkLxeJari4&#10;DbvMTSYjTDuGzDPw+a3HKn4L0glPhUDBABJGTVzj98bYGcL3jBEw14kZX49eMS3PACmhIcQciipj&#10;A//M6yZDp+oMmdB9wnqybBs/XsJgvcW6hDvtrVt3mAa4gxGiUbsYWhTjKZYtLnKeKq6MGnjAd3cz&#10;GbEjTv9/X32+N7Y22n94/91MB5CpO6Vxg4Xz/WW8eLgJ8PmfuxYQAttMu1xjCuPtzfUw4FUW6E+v&#10;KQWmFPjXRQF5sF7pF/sH7fn+YTu9sYJSpKyRx1IWFSt4hrcBveNNPhG12WBgOAIFh2V0HXmEQeRi&#10;/mM27xizqmN76077wbvvtTfv/H/sveebJcdxpxvHtvdmerwHQBBGNKLIq0fS9/17997VfZ79slpp&#10;Ra1ESksHCMDAjO+e9r77uPu+kecMRiQIQwyuJKKqu86pk5U2KiszfhmREaxkY8RDLYHnTOUfQC7B&#10;2K/vP8SQx0OMDh1iAQ3T/VhUbMD89TBIpCXElvVmrnIBcffwJH7z4AAQd8Z+qnosYR32CuBEK7hq&#10;6MlwyrB5usiZTDHMqPNVjut+52lb+SdeLhbKZCeZDJBUzCUy1UkpP2Vc+YR2DeZqtUPK/h7iwnjC&#10;97Ig6DxdUiSTnECmzOIjyUOysMM4PgPn0jzIPP1S0Q6mfw7GdlTDF/BJ6vymo1zBgybIZYS7WPmV&#10;4d3dE4gx98p4s1/HZ+n8bWXdP+53H/Pihqvl4JNWvewUzZkDpAeqpy4voYI/NwOwBfzRvp5aNdBa&#10;QOdebGuYmh9CK+4LxjQCVQATNCFvCZnsN5fyNs6QKTnkXk6XENd53cPmWx8omDR/LjH0JuE+Dxds&#10;8yjEIJH/SRjuc+XtYRT7bDHAUp6h8LvcsrUcFCvtTGS5zw/q434zg1Ktkj5n+wRenlkieafvNfLM&#10;+lN2PmHrSNxk9oUxPJfOOf7YeBaTGvqC/xDwyFdYQO4/0+gXf/KAgmdPF0MEtkpvW25A8z59IOtr&#10;eym/cEbe4b75GS4NaJgsmJI7+5tPQMzUxAgYuyX5JTi2PO6RzHIFY+71Ooe36qNlY2ssIhec8eEl&#10;hLd/C+CagKXcToIKYpeFE/2sWd8GwMvnqx8/xxvpUCyojke/BaBTgobRHzpg9mXdFqnCOGBcKY7D&#10;ScztCRYbFpCMvXLnlbiNIY+ba3djFRP34xMz0WEV/XxhJnqLs1GDH9EFh9YTfXd9Mj5H6yBNFA54&#10;2C+kAV+FbtKEfW/1G7c4b7JXQz6JsFGfypWUktb039bjWw3IVHlz0/MYYtkzRMYniJinJ+haDBZO&#10;KEp+fEHscGkR0ZHHgd0Bggmijd7+4sKVWF1gf9D4Ukwjem7s7Rb/DMZzENas+jiDwswFu1+comur&#10;uLuLmb3BgI2OvPxu4hTk6c8sBwB6Y3ZNys4JKzttViTr5s3RYJZVMmAYx/qW0xfca18Lq80nAbyv&#10;pKUcXkKHkVw5IY4TiWX6mUCM+Iq/3Tys82TVDM9ZDVRtogwExCNLJxwBmd++i+nAuVSQgQcAS4FO&#10;nClB67BqiGRsckLJ0jUsd12LuzATS2yCtz2W/0VHTjg5EH5RzG/uftaV+k4DID1/32F7Rs/p98V5&#10;MdwJYwIGyJWq6qgoUFHgPzcFNOY0h8Gd49PpXIzaPwK4wKAJmkbjnaN0jtPOF4yAjq0ySDLYTDQM&#10;sM4LSsjc4A/AO8ACGsBucR6tgis34/aVa/gTW3wphDpGmnN/fSMebaxHs3eiMTQYPuYw5qg+UjnH&#10;eVf9NTKgJcYDDDntsXd2u4N1SVyBNM8bsYoxJucsGc7SDprBb88c3/0Y/nb+gC/2J9MX7be9zBXJ&#10;3jEnuSjKP5EcR/kG2aWKoxQzHoHOnwWgeF+aZfRcLNRcuL8s2/kpgYVlMdcZj6LzKDX7NK5l+Rgs&#10;sqzoWxyLiuwLrjcmoYNzHXnKUOvKxI0wxNYCZu4py7LKYmibsXwcJnaSxTolLekom7iqrvmM3Vsm&#10;P6ED4B5uVQRQqbDI4twE4Na6SQNprwRMKRdNz7pZeVVJSZD1UXLRJL3xdZCsCt9orjInfWwmrah7&#10;PhMzMA5f3Mo2civTWEiCMW8QZp6eXo8Oe24p3kQl1DZlHgYNg3OhN2+XsjKPUZKcy/mRBfBFWzxH&#10;BWb+wzBiUcl89NkO8xG0mVQDaH6n9U46VZffyefwrhVQVeKZn/n4nlm0QCz7Kr+lifxN9lVu2nTP&#10;TME9/7yWpj4X7uZn9i9CEvhnjBIvn5MrEfRDFwhsVgJ0rkq77Jdey/fJA1pHAaigkq0wEKIJNv0o&#10;pAAAQABJREFU4FKaLP9p906DbZiq7zIWlDZQT8IHqkbyXibCJi8XJVKyS59lV36mddFHaZl9Wt+6&#10;Wo/WmqJ1mZuaQ+X5arx+87txZ/VGLMdUjD/bj+4he8eerUf34SfRR61RCZnm9DNDE3rkN7SwHVDE&#10;51AWXQpNQLcJwGrXrkXjrTej/uqraWUxTeKbBnoOe0bJ71v8+a0GZE6YC+z12kbn/ul2nX1Qbn50&#10;3Qx9eSYYJWMTqNpNsEox7koLgO3k/JD7rEJMsHdpns3Tl14FjC1GawtLMx99Eue/+JeIx4+jphoH&#10;+4b6ly5H3EV69v23orFyjQ4Lwz05F08f/ysWePZzEHdVg7eJd4nXnAGEgsqLypUvkZ3VQSM77nAA&#10;cjjwBc+4xPffAcKXXwCU8R1x6Ozm4eqqL6Jvb943OolKMkrwpbAe1E+QdsYqipOu1njcE9ZzlYXp&#10;uAkdlIxZzQH06CLqNj7rgjlw1BiAzLP4AGNtiAkJTIfvDNQI+hNYILsQF1auIBK/GZcwKT0DoMmy&#10;SVMdFQUqClQU+KOgAOPpPHPL26+9HjPTrdjbeT8ebR7E1ZXpmJ6UyZKpcwxlvuEih2ZHehfoDIfB&#10;kmFRIuWwrDN7XBnG/Z0zgNJC/IBN8d+5dYvx9FOJfCb8Gh9akt1mQXHvYDcujJ0jHaM+LFqyTk/5&#10;TCBOIvxSQpR+FXvtmMQcdndmjIU7THHXkfRg9GKcucP9cmp+JGCgHcmM0mJBy3NpoA1zHuFLBlQG&#10;OtW5kGjUADupvgjD5t/IAIdSIoGGxHPexM5hSt5AK5/SEW40HW1TPjHz0HqdNJTePebIBougOd8l&#10;4y3NATICPtsIU0zEMgdbHnnbZvdbKzmZxXfbDI6222hpwJ8ineA+Ug59Su4f4FCXPWaH7Lvpw0ir&#10;8jWHdGFxaTr3mrlvx3lYa4fuY1PSofRToLRL2q2dfQxKoQYKDRfnZ1AXZb6lHMwOZzucaf13NqaK&#10;SUs7SM7O5CnQ89An3IjOEsH8ixGrQhFBgPmYiddpMCVTEkTcAbTzNG3uxxKoUO9CUQIzLV9DQGFS&#10;cyYpz4MLzgQKGZFAb3LwZPPP4g3jNeDL2lOmeVGO4NNnAPngLcrz5lY2WjZMzRuWNYjP8/K5cyvf&#10;I761bj1O/1EumFaukfworRwBBMswXxdFPNVk8nCflWClbDFQyilgo2ZWkPoULSX6oQ2kvlYxgVh+&#10;21xpyH0bzel9+ce8MIxaWs+ypSRrzLVxefaI0tq0iVeDcuhQnOkSQp6KZ1oAi9lCH+4Zp1iXJC18&#10;mfyo7S6O2rnHAkEXPkztnHGEAW33LVJny9PqYrvdizYVHGCxeWcfySz7QhdX0Vhaux3Xlm/FKq4z&#10;Wu99jOn6D6L7wXvRXX8cA4x91DY30nqiPOqABRrb+OnhO+pbBOAj0DWKIr2lOUrDbt6Kxve/F60/&#10;/3EM3ngjjjBMJmM4zbOxnvKA1SH9vsWHe5Uu4Mzu8GApdjZnsWyHBSVUM5r4qDrFUl6qT9jB6DhK&#10;i3BBzooWVvMw2jG7sBYrK/h/Qod/GvR2/otfRfdnP4veL0eAjBUOjE30Ll2JBmbM25ggnnnlFk7y&#10;kJQxKBzsrqP2qJf1sunS16ro1TNg0TlzwPTZ2LufD1r8dIAisJxOQkTgP4cJX15WYlw58SVVEpfG&#10;SnISNIUDBnGYf3xFvc4hNl8GBjjE5rlpmPaqY+xGZE9F60rxXKVVqphGRBgA8oXkLXSAc+WOwpNm&#10;0q3hTcP4PwbQPd5CIljDr8/MNCoZS7n5fBnJWHVUFKgoUFHgj5EC04iYXrl6lbHzNP557xGqhoc0&#10;E3UouMpkMB3LYQL5YpgUIDh+M5gm4wV3xoKXTPspEY4Zy/dOSIsmxjLWz6656X5pscR/mcRj3FZF&#10;ssWeNdYhcx5Jn14yvqzKoziXUqCdA4xVDCZRsVuLJdT2NWcf3R32Bz/C1L/7X2Ga4cyVIiWjmTNW&#10;aa9zGE3O+ScZVOYIgZqMdu5XYt6wnKSNDDQ8anLjADGlR+Ix55aU4HjLwww5c05KwGYkjmSGnffK&#10;TyktUz2SUjo/GeZpfk5mzr91XAv4KDzMcwRuTKe5/ukpLOmiWm66Lou4p+wna48xPwKu2uwja6Np&#10;4/w6NzcZM7M44yZ+G8a7C1H1z2bWqqkp/ZTH15lvC2lGZ6PMudvb+sGkDyzOkG8x8CJAsJGFnecy&#10;D9qTf9aEduWc7lQsgyzjDq2pv0w9VSecWFyn9JEbtitJRF6qliZNiVcwryV5zVxvfpLHD8rJSmRa&#10;Sy2H3wK2Es+ajuLnhT8ybsb3gzOzy8tC9xHAK/72pDsnlaH0bIN4U1DmoQ+4bB/1UA3RvNyr3nJR&#10;GEMsMvrpWJkHaX6CNg/jyctoUEu6pGSLggpYKrSSF0taDftAHeLYHk8Pe3A+h6SvvyQyIdmuQvOM&#10;D42NmfQmXSnL+74X3jEd9bHv087sZ4TmMECcLNU8iGv9XDDI7S2jZykvR5ls9rDrBrvBhmngV8lb&#10;jSUtNio5lZZndIIG7/GAhXT7Q+osoSF2de1G3EAytlLHQNrGdpz9/F+iIz/7Pv7EdjbJg8Qs2GD5&#10;A80v5K2T8G4sptcZ4+pkPMBvYR+DHzUsUyfPCW0HqCjGImMUi0eNN96Mxo/+NAavvRL9tVX8UWuk&#10;aERriVYdUuBbDchUI7iG6fAeQOzp5nrgCis2AV5tne4CGhRnn5ygI3+4Haf4Wqh192MKnw6Xcbh5&#10;8fLtuHLxFmsJdPSPkXb99V/jn+GnbIBUZREzn3ZSwEt3YyNNgnboxE38Ws28/d04x0z71uwKVvoO&#10;Gcz3AD+d1Pt1gMjBkjfLQcOXNvcc+Ir5UnKqc+7qSJcVVCVTuZrEfVU3FG8rkdIEv5NZOiVmBS4n&#10;OzI0f/5ZwXJDqQwAPwgnNS+r6hR4gmdfgH63yJlBzgFGU+u+1Ogq82I7kOWKjem4bmHUxNcpVS+5&#10;cvJ2UHcVhSqkdG17/zzuPT1EZYOVmDXa4chBnOqoKFBRoKLAHyMFHN10ZXFlaSGOj1fiPaRax2yw&#10;nxxjrxdjtKpq+qvsIRmScWogBdE3omDBYRe77cxLgB8WxLaxXPtwH3VBwNhrt16NV67diuX5AsYK&#10;g/xyKKh0ZYEFs7Pj6RgbHMLUWj9U1zHJnebqkQLVB2hNoHq5jZXcGgY8bi4vxOradVyNNPBh9DR+&#10;8e52rLNvbnWaeQNw4h7snLsY7wuDal2dr6AQ84BMqRNIqh4yZ7hXTECa1uKYF/ss5iUzzFzVYB9M&#10;sXbnvEVcJCGqH8qMy8DK0NaYx/jMMkd7j6SvqLfMoc6rw/mKdCn9YR51P5gASmmKVoFVDVOqJEBW&#10;Da5IKmD0SStQUmJmEzxkomEOYnyyxjkNYGa/Dc+QEvN+Mv3kf6ZKWdajMP/Oy55azpwFuM0voM4/&#10;3Y6Nzf3YeMa+QxwAe39+DofeSDqMd6pGisACeppvm/oVi3fQgOJKm6UFvAO/U3IEmEjjKZAt52+J&#10;Zb2JkxImviEdkkNObvWkqfINi6ENxqZnUo4gpdA3aYrEUTDgfdPzn+VKmFHbn8/z1DXvG0fwJPFI&#10;aDz7sHnIT5hPqu0JVayXz5Q/AVLZm0cbmtaPepJWEOm1eZf7gix+UHlzVRUw4S+0kD6UUOIlr2X/&#10;o6UwKiPJmBLatHyciwOULBGzlr6vbjXh26BC3Ow/gqWsQH7x4X3Kp/qUXfo9IdkW+bXcC8a9kRqq&#10;9U+A6LOUAGTgFhH7pJYZ+/BzPifLds+Z76Qgvezj10w+Rj5YsBnj/lmzmMlPOkIhuDx4NBYRUFG0&#10;ktKod9SPfXjUfge1ZN7btYWlePXmq3F76VpM7cGT/vo3cfg3/yM6//LP0WKLTYvFljTZL7+JJLE/&#10;Nx+927ejfuNGtK5ewd8Yrj3eeSe6H30UvSdPcY2BIZHJiahdvxZtQFjre0jGvvtGDIh/hnsiqoHW&#10;GfXnQqltdXxKgW81IEsdf17MtaUl9PFvMIFMIs0BHKHzuozPKAHZIU5/d3dmYpPOc3bUxM8F/kea&#10;CzGHDv/8+Ey0nuEQ76OPs0N23nsvB0mHLAca38u+AI0Bp4cX8+b8fLRfuRuTK/iMmZpHNQQrXGd7&#10;rCLqKNNBkwECUTAzYXnhSe+g5JGDit/8LrrhqL04d3Hb03DelRhQf5YyyMcNnagJMqk7yrnR00FZ&#10;J86BadMBZ67IygQwCfKqpjj74ICXifo0We3LDdNOktDITbFa97EszS6nGiMtHK1ouv8thx4HV9rS&#10;oKwTjIBs7p5hotl9Dy1ewnFW2lg5yRHTVlVHRYGKAhUF/rgooHaBPgxljtuMuxNYk53CeX2/e5yM&#10;V47XLKzlvibHUJlNVrCdb1IlCSDUZzVaR61be2exd4rkZDALWFpjw/2t3DemdVkZ8pdxyIyeamGR&#10;BcNDfS9Sdk3n08w6gkLnINX2NBjVhSFkioiT3lhMt2fZP70Yt9aW00VHk70t/4QbEwwLo9qvap9z&#10;AQwwHKfTDv8cMLnwYAIwmUZIlAya+1JSKsFcNIrnt+DDmQWYNJyvmF0FBc4xicvIgOsMM3vz40gg&#10;4nxobhK8ZGrpOR/nnCfigJkuVh1hnaGnecq0JgAb5SsQ4RyVYXYyxem6JMsiDwJNkww9z9z9OzLw&#10;Arcu/aGYL7dytMY2ycRn2ZSFRKdI1egDXEuYna0DhBGogO4fZ56T6IA2UT0T1LnQmX2GygqiZWzh&#10;3vk0X4A8pUjvQgr7SAEFwyKTFra1tJf71N09V+7D6nAKcvIg3HZJs3w2fCc5uUmwv4a0zItMkje4&#10;l+jHGJZT7vBt2zNIZJTP3wx9Vgn7MkPzKqfZcJdPWjLs65mXQVxYf/eH+VO+vslza3GWfXKUBh1V&#10;7vE5lPbSx+iPZTHA+wUQu3htvUc0FZBl/tbKPpBlo35LPVxAcC+f962bfA94KSuUElZDyUsezVZJ&#10;PTqONeS6pDGPPOlDLrBncywnH5gAzAtSEpZSY8satsO2eF0AqovlSk+pAE1osIjg9TlATj+xAlvz&#10;SfolT2k/Ni016+Eomu/5mUn4X/b0L2HNWQN399+LMwBZB8lY78EnqfmUbTCf/KdtLB4NVi9EYFCo&#10;/uYb0IcitCy9thYDABmdPuq45WncvBnNP/uzaHz3uzG4dj368L9GdtwagyYJETMx6asjKfCtBmRS&#10;wJdtAdW57919JV6l07hiYmdvs7rpUKLFnp2DfTY7X43Hz57GxsYT1A5YnWzMIPFChMu+sf6HH6W4&#10;NsX9vBBpht6Rp7xF6OwdRXz8UQxuXM/regNHe6g9NlktVZ9dc7ktyumxanrGZmr7aEqZ+LYO/ilV&#10;SotJqFI2WpOoN0wzkGu9x8lBSz1Ktg7x7XVQLAyRVw29+UYNoyK8aIPBWBlMOqhXonp5yuqIA0Yb&#10;32mqaNb6SPOUkOHAz/d7FmMnTi7gMN/g8jJCG4qKA4DW+n4nTdjXSFteeJwjYylnGnWOMVcYqfPO&#10;YSc+eHKAzwss+CxfiFXOySmMYEib6qgoUFGgosAfIQUEYx+tP0Xdu4MPwRn8M+LbB2tlLE0znxwC&#10;tI7RikC5iPFUINJAB6vO6bCoVbRznMafgmo2do7iw3VMTbeX4u6dG/HabUxRX4BxwhLraK/Q1yWf&#10;zOMJ9Vzf24t7MFPvPHiANsh6LF9gboDL7bsXGrFJ1g2mbx+LgnsYrxog8ZtEbX+B1fIF9ojkCj+T&#10;Ra+rxeJ6HBwLyDAnwMKeHhQxYpxziIuIyeQyP8BbZmAyfKKz5GwFZgAwQI2qfTLLSsg0LpISRGCi&#10;9wsDrrSD/PIsjJ6q8qneNWR6U2JEOcm85xxqPIr1ZIHRhgkUEE3kvPt8YZGwMvMO01JgAWnWv4BH&#10;GXhRhWy3PLp8tCC7DgowrocSBS0gu/fNfdWpbkZ8qlwAHpURCB1hXKHNfDsLg6w0ZOvZFPkpnWQx&#10;k3uCDK3wWnGBRoI/aKJlTQSRqYKmtPUM8KdU8py2aZRMLZgijaIcmtlnjlfqY/rcV5bSQPkLgAYN&#10;sE96tGECbIEAICVL0s7ftM0/Skx6gX+StkkL6wH9jechHzPiHbgBqaWoLSAe5ZkHwfntgnIemZhr&#10;vkfxsrzyA9rSF4wKPaBCSn8EYj7TNIoGV5M+wPhtOvdNudCtdI8GJ/i1/WoZCV5zTxnZ2X/tSAJ1&#10;qyKINqhNujR7b2Po/x36osbNVGkVOytNFajzK/uz9EuASSbZg3ILCXyUHZV7WkgsViDVdCJDiJt/&#10;PBdInfyVW00sTv5L4YD9ni6UBJE3lXYuCNi37dcCSOnue+W74JIGuSWwM9wy7VNm4OPtdllwoS9O&#10;IGWbnNPt0CI+V+F3UZM9+fU7cc5ZR8qdQBR6UAqntaR/UEc1v9LiD9Kuwa1bgLH5qF28FA3cZTRQ&#10;3c10LCDU5ueitrLKHtMZJHfQAJsEWqJOqS550sTq+C0KfOsBmfQYxwHv2uLvNy++hE+ZiakZHBgv&#10;sCF7ofjKQjrGaMn2AKzUoBZYHE2WQaR0ND8dOQgDxbgpMk+uBWyeiqy1nKUOeg2RcgvgpAPKegIh&#10;VwQdFH2tHSyctNFDb7iZmA3CTPCaPPVuDsRM4sfH20jdMCiiJIvim1iEmppYwjrUKC6icMDY8Rn6&#10;voebADh8S6gWwuCkGqOrOin2R9c99a950WsMOOqPO8m50XgfE6g7x4PYZdV2UJ+IRSR9Y9S3S76M&#10;9jTWCYGBjgGjg9NSLUzNYML9BmB3DSMemoVfgKH4Q33lJEGrj4oCFQUqCvwHo4DMmFKkDRiTX374&#10;ES4+9tkCNMu4ioPoXVSBkC4Nzo5RE8K5KiapdRJcb+k3DF+WyqOYC86ZSw4xDoF9B8bYVhz1JmMO&#10;H5eX8A10HRch5jfBYuHLOGTWPPU/trV/EJucBxiU6KKaeI6xgC7MZxsOTEZXtTjnqz2cUZ8MWGBj&#10;79hF6jQL4BzX6ATHJHtKLiwu086D2Drcg0E8j4sruoYBdMoPynGSj5OTl56WX2ZNwQZznicr9wl6&#10;ZKCT8ZbRdEHSvUDMRyRUlf952iFYkBH0TMaRZ5H7kfwWCDCFOh/n3DyM548Gc6UpUjWNcJlwrw3L&#10;+P6maqYvDCrBxLM5yZzaDvhqHnvWp6Y5dea+ESCTafbU95OATIMMWRXalWpg1tZwgE4amWDOncQQ&#10;xcz0ePaDYxY/la6pgqgEVSAub53qa8y3LAknkBuHb0ipDAH2wTogJDVpbMbwEFwVCQuBSFP0l1Zz&#10;oyCARobbf6mhewL9d1lPty1AjjyldwJcwp/Tw+cDPaSlHxnulUGG5QffEox8SjG22Uv+vJ/XRigH&#10;ueSf+Sk2slz/uKDd1JWoWWaWTT2JllIx43OQ+7BYUgEys97esAiek3mqLixws8dlDyiVJbFAxnYa&#10;0cM8zYekVHrkZ7WdZZdyrYDaR9ZLAGi8bJd52nkogWzhiUq+LjII+JSEpbop0eyr+XzsR5Sp6qxA&#10;rOx1tBpWnjt2UOKmCqMgrk06+pz14yr/lCoXwx8+u7IY0O+zsOJ7QH2UiEtPebBJLYDiYkG1RvnU&#10;/jE8IQZpasQpNbf25G0d+faoMV7UWMCJxwgn3r8XteWlTFeDD6yjwthg31hzEbVGxgO4QqT7lMY7&#10;4SihNDclumZUHb9DgQqQ/Q5JfjdAn1eXWQVYRC/2zoUVXopGTM3inwHnvS06H7bvcXLMJEnHS5tU&#10;dHxfqnz/7cW8XANWvvqIcfu8BK6QnDAxK806cSMknb+J7v709GrMsOdgHAMgTX02sEpY554vEQGs&#10;yIzHOHu5WoAzrR3mqhTZp+idAeQIx9PPNtmrcILFR16n8Yl5fNVc5YWbY8xwFceXo8eku4O+//3Y&#10;23oYB9uYNT2lDrwtArxmc5pBAEaBCc8Jw/c/BxxeyAMG+kdbR7F7QvkA08uYSf3+nds4QZ1llfWU&#10;vXaH8WxnG2tRtItV4sWpdty5sxirTNKXWE2Zx9eYaqJO4J9nLp4Sq6OiQEWBigL/qSggI7zLeP4R&#10;kqa//9Vv4oNHj7Cgx3Z7xnEdvo43OjHXOIjVmW5cu9BCsoS2A0xLk324TZi1E1aQj1BT2z7Ep9Xp&#10;VJw0lmLxwgTjLL4a0S5wIetlScYkrFOTIFJAdggQU719Fs2NDkZITrsnqCYOAH9KIVRpl8lEksOe&#10;rgbGLO5cvhK3r13FbyfW0obHPHPY22zaHxsbxK/f+1k8299hIXMh/Uu28WkGeTgFesM5i3TOSQmC&#10;mK9qTEICsiHXPMxVJpJTppeQc5lJ51kYTV1FNYcqfvLPKYGRO/dgnist5It6J3gyBzjLVE0jmvxy&#10;qn4xx42YTZPmL+8TXkMco/Phwp1KA2pH+Ro9VJJRQA4MMgynh8UngKFC5pnSOuqae7/5lkeQWZei&#10;Al0oQgIZe+Z47mmF0bzGkCRMwCyfIUk13K0GRGMPIv6leD47+rajv5xTYA/eYvoiC6/0pTglH/Ko&#10;AVy1GK1/KuuQjSEHWA/oT33IDLYaNIf0iEbBusN4o0aGRKfJb5+C5VnX9NuVgAFGn2/pZn0TLMsf&#10;5GEZ/D8/ra8/bCOHNJYvkm60ZySJMw8TST2fq2msiUvR3Bkmh2bck9YsgdM2f1MP0mrx2cXjwQg1&#10;WxD5WSqxqCPPgXRpSh4QVFRgBcxoJQFE0+GyvJGAyudk/8oHSDnkn0CdcLAPz6IAa61npo9VSG17&#10;IUlqF517HwKbPrd70LFtc/YR+qOaTG5Pyb1h2T+hI/XOvp39EjKxX19+r/BgtCNpVfq8oGy0QOGe&#10;zgEqwk1sGiT/RzwlsfoiU2Vad0X5rKBDLgi4GERdlMT7/Au96A/0U7e3JD15rxvwt03O/gfYLyVP&#10;PR7ayHPaRHIWVqALGmODd96N/vqz6Pyvn0YfKa3AvX7lcnT/7Ecx9tZb0ZxF+4uyd9AO89kuoXE1&#10;jeCj2jMGMT7nqADZ5xBndMsXfsbTAQ9pmYj/hE7dBVy0Vpaidvly1C9div6Tx6CWAwZE93FxONOo&#10;+ghoa9y5G7Xbt6OHhEjP6Pu7m3HEhOXwo9RtcRFfZqtXAGQMrAAX1QxdJfSFd3iqDVhDZXWozQvX&#10;YAU1TtibxkTKm1TKIM1YC+C1cD1O55DYMbCON8ZjvjEb41iOZMRgAzQvYBup2RS+UVh9mWJP1xb5&#10;H+xtxAn7G2qsmrnSpgqNhkZUf3Ci49XPSUizy138U0zis2INP2J3rt6MV6/iswJA5h6EHQDqFCBw&#10;m5VhzeWrTnH1wiqrpjjPpt0va2W3ELf6rChQUaCiwH8cCsjsnaJi5rjpIaOmxKnTR50cINKGCVwc&#10;Y+8G4/ol9tQ2AGJpKEF2WN9CmI7fx3HwCebkp2YvxvLkMtb8ZgFjZUFrlgXBl65ZwATj/DaN4+Ml&#10;FhmvrCzH4R4r+LTjiHlMGULuIdbiI20SiEwwPywyD66grjg2lI7Z3inyuHF5DabwOB6sP8QEfDee&#10;AS4bzbOYHYfZl2kunDLMnYynUiJYb/JzMVCYIqiV0ZRJ1KCF8Y2XjDtlyGSn6h/EVZVRKRAxcp60&#10;Dk6HMsAyssngc9uwZGxJK2hTglFAGUw/eT9PP4xHdv7nYXnKHUaf5tWh7AZ18yknKLMsHzaHkrF/&#10;k3ZYF5l98/KeGMb6CEx0opx705ibuUx/ZB0Y+3F4jakpgPIJGjSUdYxDcLVnmvgmM/0pPMAxYlQl&#10;EANU6CbwdzoOwD/BQJl7vLtqyZCf1o+Vfoyh9ZL0gq4yyiIda6RbAt0BwGrzLIpkzO869Sbn4XOi&#10;nSzQyqskVuF+PpPht9nZHj64GrWen0bO55MUNho5+mGcUbwXrjPoxXBpRd2k0TCt5ZiHtDN7QYPX&#10;lu2Sc2bNTx+HwUammnlhi5VM+d3EMAgvYNI+1QAzrh+URcaCJLWFkk7QQsmXwE6JldQqQNKyBdsC&#10;TBc3kFjJMCWQM5ZgTNVE6sXpfcvO/C1jSINsB7lapnXhIulr/bMvZyMyONMKnoqEjed1piTUfOHN&#10;qIQaV54FkFEGjTeP3MNIpJrvDLENL0BQAHeW/eacbTCNmxjieHgrzt/5RdQwd19zFSXpX54LFEP1&#10;EENx6+vR33iWkq+UBiJp7V+7QlzaS3xMkQc+obJuiGLR7NK0P+9/dXwuBSpA9rnk+eybvly58sTL&#10;OQ7gaLxyJ1pvv8XsiyO9996LztZWviCMhFFDf7Zx42a0/uKvov7jn8QZ0qKDg4149vQ+0qmNmJud&#10;j0sXb8aN229hRv8KAy6SNgbkHpt5cwDA54kLdHV2UismHuw8w3Ljk+g9fBADfteoS40NlbW7r2DV&#10;5mrMX1xBGjdNxXlxsJjT+ORxdJ9tIoZmVYPVpBqT+xiT7srqUkxdmgE0Tcf6sw/j0ZN3mQyOmGx5&#10;AdlPdooKxSGroQdMBCe+4LzU9dZMLGHq/yL+1ARiV5ZXkHqVVVt1sH3h9NHiCo0rTQ5eruhpHepl&#10;rux+9lOpQisKVBSoKPDvTAEYnWXAyp+/+Ubcwun9Duo/DzZ32Jv1DHPw+JxioewcK769OivI7Osd&#10;gHBgoxjrT1LLYIs9Ws2x2XjzLvvFLl5Hk2ACsITfq8nxXNDKvS4vqYkyZeY3h0+gu9R1hnJcRHv0&#10;uB/bT7cZ99nnhmTPPSOCI1nIgYDDc8g0Os+MjvTrycLbjYuX4+TNH8SHj+bZd/1ebLNI+eplfHGx&#10;ECizmfuXkGzVAGJ1QGlddXzoogThhD3MPYAphGEeci5CGuYeoSyT+rZgjGWOoRqQDAaceY77RWWN&#10;6M6deRJHBjTTUUOYxGSKuSQ32kEQ9/upssg1+Xh4r1xZhtIwwQ1lEdnTPBRu1JjjtOioNCvBiGnJ&#10;owAZ87V88zAX82X+9D5Mt4dqaxlmiYaDJAbMuSeolsncT/BMpvm9tYdPMvYgbmn9jjzm56eSGdfS&#10;5SHudlQtdM/h/tEGRj/Iu86CLdsMBG8T9hsWameQtE3xm8pmo+vUvc9czS6FrJ/SIYEb0JvvAjg+&#10;rXdh3KWKoMy6evjbvxG1qHJpL20mmHxLvHLF9fBnWsykrdIqH0AiqMxSApJuFJUc+CEAUFqWlCQA&#10;kvPsCqDIckgjHBGk0DqLy7MAxBJgUUpSaRrghDIoU6mvCxHpU4uMMk/Lg2cxXhp2sT60p0i4BGO1&#10;mIKHyveAvikAsl8JyjzSYIgdyz5nnUnbyb2iPmsPQnn+lku3Lvnan4hb5x1L4xy2h/w6LHCn1Mrn&#10;QX65KGLbydP9bz1ULpXUnp27QEGdiOPjVXKmpFtjMkrGVPUdFk5iniGRUoJHOdKlp9XULv7I0Kqa&#10;hFedff3VaGPIrvvzf4DH/CR6B0dRB/BrpM2Msh1UfoBQwWtex8xfv2T9Bw9TdbG/vUv/QtpGjJnL&#10;F6M2hb0E2mfd87mTpDo+mwIVIPtsunxuqB3RVaQ+ErIuL2idyaz1g+9nZ+sBjnqsHuTbwYBYB7C1&#10;FOF+/4fRRb/2sHMYu1uP4nhvK8W/q8tX48qlu7GyeClmkIL1PgJAIQruPdum0zMEM8GlygEO/Aa7&#10;WHTc2YjeBnEePsCC4wuA7NHjqGNatI3zvfoqL6EvNCozvZ//n+jd/zh6h58CssbNW4iV347mGuqX&#10;c5eYcLqxt/809jX4wWCNlkNss1fgkO+zrv7YMPzBKsf83EpcvnibvQzX4vbFNTaXC/zKkYAMekwp&#10;RayOigIVBSoKfMso4BioOvYq1sSmUP/RAMcOxjmWHq8Dbmqxsb0dY6gtDjR+ATfcEwzA2PWRCKma&#10;dsx4f9xhDMXa7wR7lBfYLzaHVMwN94KdlwnGfDTJYjGPWWdPV9UfodEh85oMKQycjHBhHpnSSKHt&#10;RXTpU9VLad2IQTc/69cg/TLtf2Vwk7gDLOxuo4LZiSc7MK4Arhn2q4zpqBYw5r5oNk8nQ6pKnqv+&#10;amb0MDpQhy7uf2Emc7KFSYYxh7lsSTMYcuskUEvVrmRaiQfDx0c2zPgyxWnNsYRyx7AhU0g0GUTj&#10;G14OGXCvstWiKi5xBwPAy/pRx4xA+QIxUz1XVRRocTvBAemeA7IhE5p8sbyxjLD5E56nv+TnYaZN&#10;6/zr/vImxhzG2Es2zV4yC5L5Pzg8pTwYbvqJxjnGWeicGUdllPjuO+wedUnn3jA0aQBggmglsDJ5&#10;sMNIZqGX9wAEMvDy2OSUUhP5GcgJxZIACYZIlnnnF5XwWY+AV96TWPQRkpX4JWnSwcCkpVH4kzwl&#10;pt/GlwrcK1gmn29JkDkXnodLSJ3xDc3nBw210uzz9ci8+MhnOSw/6TrKV0kU9baCJpEGSgRTMk24&#10;eQrGCcriM6rRpQQNENTks7QsbrLGznvLc+I5+CxM5J8dVUBW2gWo8nmS1ndqAIBKgzSkN190LsnN&#10;fHniSM4FXFpLdCtMSlLtP1ku/Z9609uQghZJadKS59dm4UQayJdpdIQfpFEaR/+gv2a5lNES6PHn&#10;woTtJNvSB6UD9dAh+wFbZ9Z31jHGNheTS5diAn62huVFDXf0WZCnU1Lv8vQgja3Nccu+Ir3sA9Kx&#10;zsJLD+2oOtpd/Rt3or60ikXxZbbDoAlAtOr4YgpUgOyLafQ7MZx4pngRNF5xhki3Nota4I9/HJO3&#10;bsfgRz+KweYmKoWs8gGm9MWgSmODyfmofxwbD38VWw9wtodax/z8cty48XpcA5BNMjH13v8gjv/b&#10;/4OT6V9EfwtAhsUaZr4clBoArJpIib1aA/w8DLDUpXO9fDsYmAekrd37MDp4X1d9MvCbFh9+GIN/&#10;/McYPHjAyMuKCW9Phxe5fucukjb8S/zgezFz5wYm+dfiCItZA1Ymd1nRfXZwEo/3iYvjz3l8rq1g&#10;2vjS8lLuA1tjL8MiUr1qD9jvdIsqoKJARYFvMQVcdZ9nzHds7HZncz+JjJF+fiZR4fnw0cPY2noK&#10;QwxjzQo3fBOMFUM4/NkR+32OOq6+T6L22I6H+KJqtTbiwsJsLLMfIy0ZAna+yUO18/Xtndje3Uun&#10;ztMCLlfjqVuXuc764k4W5hVT/swj+vEUJP32Ibi7wJ7rk7PL8WRrLz561MTq5GP2Fh/HG7ewJDju&#10;arlWfzHRzeq7IEzLbwJTWFGYPJlHCpPRS4a3MJGWJWunCp4TX5PvMRhO96XAt3KQVpDGPKdEIQ85&#10;RvllfsvMFtZRxtn8s4ghqzlkwJnPc18N7ZVJ18DW+Rl1pJ48ymR+3XMl4118RsmRwhjDTPstky4D&#10;P7TBkHkbQ1W0BGPWx4PfViD3GFEPAZ/p8pvG9JCaCjyXl6ZhIzDwccICKYDsGZJLkFbMELa8hrEX&#10;nOwqwfnk0VMMeh3QfupBEedot3Qw2nWAhG2bxYGFeSRlM4B7rN/pw0qwlvXUsiXl2xYZ7OKPjfbB&#10;sBfwWOpb2HEikrmfSm/yGD6fXDQ2gOgZNyOJabngX/CXPYX2m2MBTbaZfDINd/NbmpjEv5KhJEuy&#10;8SFA81D6khk9j2WelCPi4HsE2IxuWaoceiNVAo1AmOqmPTSCEoxl62kbtPTMfXP0p9zrZlFJD8J9&#10;H6CdUijvmZ9SL5+VfaJGWu+Dc3iWPAOuEzj5LtFHinqjfR7pM6DarSj2MRcWfHYdJFtdBgQBlG0d&#10;sFiupU0XbHqIB+v1SWwDYBRNCRRqvnW1sARXlHsCz3lyyqI9ewy7GFdTNVJ1YMclGykQLeShnnD+&#10;XaSxHdQP9w724lF8Eu3+RKy655PFnxp7vtibEv3dfck9pE5eZr18lmmYDtpQCmX5DmIohJ5bw5ZA&#10;/717Ubt0NdrsKfXN8J0kanV8AQUqQPYFBPqs26liYCfn6DDy9pmAeziErKGOKBiq0yF5OzCP345T&#10;VATPAExnGM54tv5J3PvgN7GNhAy79THHasTi8uWYqTE5AajO//7v4/xv/ia6v/wlGyfZi8bLkqsa&#10;lOOgYocenZbtdRlm/IVDPsrUsg26j6neWHv4MGrv/CZqz549fxmM38eaVldz90ycY6yGTK3O41ft&#10;Qmwd7MTW+nZsHgD+mqtsIl+Ly6uX2FdwgXOJSXYuXQRUe8Gkd3VUFKgoUFHgUwqkhAhGyj0TLx5a&#10;8ZWhXGKPz4PH+Ok62WIF+yT2jpAEsYdKi3lP2be1voP12iPYGww+ffj4MWM7hgdQP5thb5ar8l/3&#10;SMZUjoxjBA4M83BO00T7IXPIKQt+i5SrQQ/W+WEI8VMGGjkDlARuV5rsQ9YtTBr7sGG/deSeNObH&#10;eSwwzs0sEXcrnp6wHwXABd+YErheT+NWSp+wFAgT2uuhtklZOa0Sp+wfg7lL4MJv6mld4T1TYibd&#10;BGL6b3MS7MG4Ggf218al1MGopuF2tjclBf4CBAgorEu56dxa8pfOGj1QIiVWUEJRJA4lTKmcM6/P&#10;2vJhQ/O3zLaZDUAe5ubn6MgY/Cyg0eiEcGZdrU6epT6Wn0AJvkJGe2paesPmQrsT+osWmXk0MTc9&#10;ESs4oF5enk4QcnLGHnINRVMN2yUAUZKmyXwZ9XPA9jHXFy4spAXHlIJaJ+LZzgQ4/LYyuffLlkls&#10;4wyrLEC2RxAj657fVn4Y5neREBUKlIaVu+ZDcj6Um/JlOaO2mo5K2ydHh9kaL4ERwdJ5RFOvMiof&#10;mSYj8kEeda1wZjmZqJTFZQGGJV3mJX0J/zQpVyY0gEMwYx1yjyKN9kl7TwCpmyLBlnROR+VkJC3y&#10;z3SkFyQThZMyCeiJSInn2ycoc0+XwM1nSYzMe0STzMDWEk/g5z4/37txtpdMja+wGDLLnkC2sqDu&#10;S0c0g4x7irrvWGsB9dUdpF6OMfg95J6AMdUhecppidP6APooHmBIewaAssFu7E3tIPljIUCJFo7n&#10;e3MYq3vm9hv42eFhVTzI9vmR9B6GeTv7eSEeJaLuOLz3PEF18XspUAGy30uaL74xkpQpJTtFeuWK&#10;SRNpWQNdXC0nHjLRrGM1a+Phg9h88nE8ffxBPHr0Li9SLW7eej2mL9xkv8AU3s2fxPF//b/j/H/+&#10;DdZt3o8mYKylRIwq5ET0QlVGL8Loe6T77ujRZ+/a+U//PgZKwUhfZ3JtKEImvfF9WXLaQPoW//DT&#10;BG+DP/1BNC4vxcTMagxaT+PRs6NAPT3eeONG3LnxnbjKPrEl2jRJntVesBceRHVZUaCiQEWBL0EB&#10;DWbcuXgxllDxvoYKz/0nD+L9++/G440dpGPs12We+ODhGRZs2bOLNKaGBG0PhmowOI7r7PV1nkmm&#10;7UuU9XlRnJ+0qOicogqkzKxhzg3u8ZWVlLWkONThUIsSkGHoyfntAP31kzOs6+IMemJyjjlMy5Gj&#10;Wej3lyoz6J6mNs6yWuxxSjwDB+dc5F6Zc9Tku4Ayy0xQAJMooypIk31tqP1BXCWNzmBiBOnhpGb5&#10;MsW2p8t+q1QBIyz36QDUiJJ5CTisqjQ0fWZoHUgnABJejNBS8uTkn8wxUc0/GWjULZWcYfoCoKK6&#10;JPRBskHycpoL10roLMLTAJlTQ4pEjoQUpcqdmXCLn9Df+nuDAzY/v/0QJMsrqBo6jnnzWUBYIxZh&#10;uusAq9mYndXiInt5yO/C6mwsLaORwwQvXXR9c4b7gr19FoI39+LhE6wfsy+9rqQGJn4OoGe+NcA2&#10;WDbrZZn2gPyWLnLs1t388q+01R4jDay/1PM7G5oXGUi9XviR9z+NP0qVtCa1eRtWGPlSvkkEhiNq&#10;eO0z9PDLNPks/aAo9xVCPPIg3Ix9+BzSWgjoM8wqWS3yUtpanC4jNSLI98D7Zmf+2SqvfU4U7LM1&#10;jFcBwM43kZMm2Rf1V4tUjI6W/Bpp3JsmwOvhPkI61jktx7zIgvLsfywo8N7loozozXfROnDfBQnd&#10;Txzj67benoi5FRbv56/EysxVVJjnM00uVkgU/0mndPYMSfM+Lo3Wtz6IrV2saB9tUrfzfI9cvBAe&#10;dQD1Z6cdxh3ksOz9sp8plStuGWgl+/4baEI1ObsPHlIbDtpLEXn6s9DIK8vOlmXbfZ8aujW6fSsa&#10;t29GH40BD/0DenyZMSMjfks/KkD2NR78SFLm4H3mi+HynstUDHR5YGGrz4ZcTZGqCrjB4Phot4M1&#10;pKm4OLESMc3JKscAvzXdX/8qer/4ZdTZUNlARO1L6Tnq+KU7l2wNGx3Pryl/AACrIxXz9TD8xdP4&#10;z/ND3bEPSBw84vQa+XWnifO+xnycxQzCu2ZcW7sSOsq+gAXFSj1R6lVHRYGKAhUFvjoFBDuLGFpy&#10;X5l+GJWsbLH/98mmPsuOYaIELUtYVIRRQo1IYxrbe7uoD7awWLuHJA2/ZTB4rs6rDigY+CqH+5J0&#10;PLx7iH8w9nSdM79oHdG9K1o11IT5BCqVm9Tp9PSAVXvvD1iAk/FGvQrDAXuozJ2jXrWysJom+DXn&#10;/0WHU6ISpjagYgrrgNOoOI5h+ZedYDCJtQSH1kU1OZlFYZpMpZK6dAhN2c//kiGECabOAhAZO/lu&#10;GUCZRZlkmWb1qdK8d8aXxyXQ08mQj2JV0IjGHwEyfxHBfyudd63NMJl5ZX6lNuV+yTPje48ylLrl&#10;WVhv2m77C8MrgDFnmXgzNu/n31yo0uUhmDRKAtnn1wBmVNOmAVHjqHu6B296Rp+lGHJA9dXnaLgG&#10;UtJMP3lpvVLJ5hiOuZVCPlrfSWlLSlygt3v3NOevf7gEERQqXz1qv5WzzXxw335g7aSJNc/aG5C/&#10;/ZW1tw0myTujj9IeMs6ATG+c8rOUN0ow/PbW6L5gyj/pZrifyceY3+iE9qmqSP2Bm6Uy5pX5EY/v&#10;BIh8a/wlT9oueBYg2e6kge31yAqUy/zh8+VnGnhJ1d1hvHzABVirmqjULJGR9SJvGCvAF6dgEfCj&#10;M2n7b1Gf1LQ9bwKWrn1u+jcT8PuO+w50cWmgz712E7+308vsS70ZyzNrsRRzMX5AHuxN7SPJTuMw&#10;FucCBDYLalg+nUUS79upOu8j8jzAInehQZE4Qy3KYAmA98wm+w6dYp3zuHMSx+hanmNQpn73bjTx&#10;M9a/90EMtIkgkYb0sfVJAT4kVekV0Ijy6IjB6kDUMXQXN6/Hmfww488EY5aGY6rj8ylQAbLPp8+X&#10;uusEOcNkS5dlcGTVadjxmqp14BR5vL+Wuvj4VI77O704Qfd3v7kYBzhWVi/ffWE1jG4Ixpq8KA44&#10;BnuOjnwB+GGXHr0Q+TLww8HLuA4uzeFLY7pR3BfzKWEOMA515c45usnb7Fs4qi/E7PKdmGXivLjM&#10;yw8TodPn6qgoUFGgokBFga9HAVX8ZjDScWllNb5793VUg8bj5//6G/icRvzJnVdh0Frxzv2H8RAr&#10;uko2jlB9f/RsAz+S0zBVJ2ks5ML8XEx/RUAmGLu3vhEfPPgk3r/3HnnvoP4kIHMFHykUm/CnJheZ&#10;t2DMTp+l4+pxjEO4Zc1V/HPO3VOYR+px5zKaEyzUveh/7PdRRUZN+cMY5SwwP86P478TCVsDFX1d&#10;vxyzSp+SL1bnc38LTJ/WizU04JHSCec3rtPwAQxfi/nIehsmzsq9TEPAlfMuc6B/AjElT4IK5zwu&#10;kmkXgMqA5nxpOHfNyxnR9JZjesNKwvKd4ai5mV8aTmCeZpsORyKV54y0jK6WGFO6RV4t+AHTjo4s&#10;a1iXUd0yLgy8+5FG9VAy5ryu5Ma6NgFfGn5QuqVhiTpm293XZwrBSFcVPHEWgDRxgm0hv8lJXBQs&#10;TrOLAdc0LA5PTLhfiVKIXMoyDbSEXmksQ/pRLlWkHbSV/pE8AwHSRcKYznZ8ykGYh3dNy2mczGDY&#10;ajPw4Ns4z7+HeWVmXpdb+W360V+CKZ8neUuX3F8FHaSbQCENYACILDKLMZz4FmRY1pN4vjbS0D2I&#10;DSS/5q8Fzawrsf1NT8w88peXnJkH+SVYGj4Pn2nuU6TdKdFl0V3gq4ENgS74yIIzjX1OCa79Ng1w&#10;cKte11BPO9q8U0qtzrVmjRNwwdg578bpMS6EkIRdufhKrK3cxJ/sSsxoUuA+puY/fhCdD9+PM8aG&#10;zhmL8DR3DOMuY5evRuvNP4mpa5ejPXeZdwU3CNgh6FD28dke/QWNKfbMWV8eLGsXLsYo8evG4el+&#10;bB/vwgeexAJ7Xmd/+L1oMeb0/+mfovfRx/QtCif+iwfF5n4yv+2jCcZWkazdQjrG3rEu9TjwWZBP&#10;C7DY+i1VbpNUx7+lQMVt/1t6/EG/HBg+y6y7GzXtiHUsL9phu0y8Z71WHPNjAYuFbfSAU/fcN96X&#10;xIGca4dv44+GhhcrNQobffsy5KCRb4eDFVq7vGWuVjgx1FD94A18noXpBkyO+lOr4QCQmZkXWhOw&#10;+CybXYlXbr7GxNmKtUVWbFV9fGEyeZ5JdVFRoKJARYGKAl+JAo6lY5wLqLTfuHgJydggniEhk2d5&#10;/dbdlKBNAdiWZsaRaGjtULXCRmyhdr7JubGHpdzB1biIX0clXEravsxxcHyMiuSDePeje+wRhpmD&#10;+eogUXE/VDLcMIcnx/sphZlsnsZki71r5O285jzUg1M+Roo3wz6WC8wLl/CVOaE1ki84BARK9DQA&#10;0gH0FcMXGMOCtzs8OmUvncyklgDlD4s1OpnaAYzfc0uPzGXJ/JKX3zLjcqDObbLUuffISY26FkDG&#10;Nb8TqI0mSW9zGl8wpjTDNiUwkPjezDwKBDDIQ2jmkSBjlD+/jSVIkJnPX6QVFAwASJYrnEuQRT2V&#10;xiRwMCZpRpIYQYvgxObkfrRhO4mW5RXQaaU8iQMKc55uoa5IVEAPgFAwYQzyFZhkU7i2adZMRZ02&#10;0rQxgPDEJKweYK1FPmmd0jyIl/vFbCb1tE7Wx6OAFHIRuJChbZYcZX8Z31n7ksbw5wfXSa/cS1fo&#10;+fyeFRvmk2HGzTB/DeMSlkFG9SjFDtvob9tK6YYbF6CUrghst7eG9Tdp8REnLfhrIIUlgdYOFeRI&#10;+8xnWICg1IKthcCr0NQwo1lGeXYpifOZDhfe3Qum3y/VjgVTyq4b9GmthBZVV+/TL7inimQLKbOg&#10;UN6wKf/HokwXWnXYI3iMKuEx+/18F1oNLK1Or8bK0vVYaeOi6DFGfh4+iXj3vei99370P/wg+pv4&#10;AgOQUUW2n0xGF0CGRZ606j319hvRm11kEQcpFWWfbeLsHbCl1I2uSntIBA1sW0qRpQdEFZD2lbRN&#10;s3CCG6U6Ktb6zh0ckQApX0mVX88/LN+z1sSfIHxlA7sJtVVOFo9qjD3SuTq+HAUqQPbl6PQHxXJg&#10;SukZk+x1Jlf3ELx6+TKm79mgyz39g2i6Ft0DQBKO9FQDQQzt6oUDhmOSA4THqNOPurb3PEa/GWvx&#10;0cF6JHn22LPQxWRpjYGivbXDXrLyIhk3r3xp3nojap6oJE4wQFyemcJpKSBudSHGGckXqGtOgI56&#10;1VFRoKJARYGKAi+FAmodrOCEeRwnrJcX53OcX4Z5US1xDeuEr165EvdwY3KMUac5TN/ry+zn9+4N&#10;/ZAxp7AKvzJLfNWBvsRxgKTtnfffj8dPP4nbi41YvbwckzDpqVkPd3YOQDkCCHV7OK1mtXxSSQIG&#10;N3BCRt0Kc9qBWe2z7D9Ome4n/izrir9dFfepzcLMzWCtbW8XA1cwmkenGAfB2MQuLlxOWXWfm2Jf&#10;FPPW2akm3UFqAjTKVxLUBDy4qi4wdS6SYVZi5KSX82Jy4C5gwmgzT30KyAoDLSMoGEqAQOW8znxg&#10;gAVGquKN0ikd9FC7TMkaPDcX/HOWdAVYlXgZ6I1kZlOKNeRyzS/Ny8PhCzRl8Qs84oe1Nh6HYFWw&#10;lsCT7wRZFsZpzGxLtovFVe4LigxvUE/Nq2u23dyVdshUl6S21Z14xJRGnBqMEeQWwAtQgI5NGOc8&#10;KfQcXsPISp4yE+sot249KYvsMq8sPEssH6UMaMJPhVGm8ZmM6p3V81FRiaxfZiAtPuswZbmX3zaG&#10;NvsHHizlm4yCaqlSxLVNlC7W0woYxG/TZTsIEmgIhoDf7MMCamDyv4Zz9gS7ozQmsWvREuupv9Xc&#10;C5bPszynknmSI8tQcisdzf8E1ULtB5zybS2UvqkKGLxL5wAsJcCqiWpgpckL10Rqpd+9JmqKdSwl&#10;Ypg+/ct1AXgnAKdN/M21mjhYv3ITF0N3cIe0FlNP9uL8r/97nP7sZ1H/+KOIDVQIeafbaFY1SOOh&#10;tK6Lm6Pzf303WvfeDy2kjgPKLi5ejx7X+r49OkJK5mJE9v9iYl+VYVKzLWU65tkbOs1+tTEk9fb5&#10;AVL0wfJ8ObHAXUOV2tcEkuU7Z3tZpylPzj5o32qjgslijW4VrJN+aY2flh75ro7Pp0AFyD6fPl/r&#10;7miQHOMFdEVTB5yXl5fwN3Mem0yyduUxV0FZMW3cup3m6fuolQS6/B52ZE87/uh48XoU5ncOaUi7&#10;BpjBDXyE1VmBFZDFvY+j/2wTn2YMGI48Suxu34zmT34S9bffjg5lu1wyy8s3j4+YNgODE0V1VBSo&#10;KFBRoKLAy6eAAEST8Z6rADGPwsgGe83wP4Z1wulUUzxNkNbcRI1QiRTDcprShslzpV5GUKuIgos0&#10;usQcU/xylfHbOFqEO2Sf8C5+L89x/ro4tRRXFscTjMlEn+OYWonUgBV6eDUYLYyMAMZ6xzDDLOQN&#10;cBy7f8rsghStzaJhWldMJPfFdJHBlQHUaqHzk0YDTljRb8IUaz5csOfMVYx4aBRLP1oCFUAFzJzO&#10;cgWpufeEiU+JA2IpGD/pZfn8pgywCgHAMplIfg/vGJgRDedOhsuMCz6UBGSQ94gmQDLAIgRkmaXh&#10;MpagAu+nyhmRMw/ycZq0ZeZtauO0zN843DOPUmpWg1+WZV1Kvtk22sc/R5Gsec8K8W9s8rFN/DCj&#10;BGPWhfQmItz6SoOMn+kM53+IU8RZ5lEANJISDEWoujg9zX6zbBvxVWE0TRZSnokNyrpSWJFikdHo&#10;IG755ae15BlylekJyrpYL2/7/cKRQc/DzMgEo2i2o/z2yxu2tVzlz/J87U8ggdz/JRDM52U66VYS&#10;2B7LFqwL1OhO9DtpYa6lAuUpl98JtDMff5uPBPCfb7OyHL4z92EZKW0VcAHAfA5psEO6E4meVPqr&#10;ecl3cVpeWjkkgnvLlDZ2eRfOSZwnqwGnALcWgHl+4QoO5i/HNHip+fBxnADGun/3d9F4th511Bmt&#10;VdbTyuVhnpi8f/Qw353eG29Gc3U15u7eisOZZdb82R5D+05Y5EkLoiDtDlI8/alN8l6vLl5E8n0p&#10;5ttT0cYZdO/pk+i+91702UozQmHZ/kKApK2/7S3l2dONWKhpwd/WkJD1Ga/sd/K31tXr6vhiClSA&#10;7Itp9NJjtJnQFibLpmiva1gyHP/Lv0BXnwHz/z2ODoBMezjZkSndrmznH52jCvnb0OfhTOa1V1/F&#10;CfX3ovk9HFXzgnf/9z9F5/0PooMFxjoT9hirr2Ovfyda+E3r37wZJ0jSWL5BSlbAWPXijKhbfVcU&#10;qChQUeCbpcCIgXyxFFX8ruJmRNU6GchFtBem1HqAeVJdcBJNCtNp7OO9h48y/OrqCv7KZlF7ZIUa&#10;JshDMLYPYDs+xxx2e4DvKpxAjzNf1JVU4RAWc7rP9vA9eUo8mMRBcwIgyOIgzNoZpvd7gKc4hyFj&#10;Nb85sxBz+J/8KvtA9Gu2gcGqZ3tYk6yxf6V+hiEPWDgkFVM4PE7G0DmPeJ5OdA0WL1V90uCCwCfn&#10;QeL0AYnw4WXlnYlRTCif++LhTJiALLlxmWqyhLH2O+dKvsF6xdQ4idPyniwlEczLuGATjjKjCnoa&#10;cPENTPSPwJgSEBctm8Y1Yw+uNX9epGNCAIGdLHnWKHNzXvWvfNvOsvBZgCAxh6A160tljGu9sinm&#10;APMuaCinhRo2bFBGsh0l3NoLFrI+SDt0uzBJ/zllj9Lu3gF16wLICEcjRuljD6nkyK9WyYMMkm6j&#10;+pa6S1udD6u+VxCIRWZNeS7UyOpYx9LiUp+sk/X6NK5BUqaEeF1C/C097Ns2KUNto/+GZRo+aapS&#10;LI+SC/elGXEovsTi22c2Nj58NigiqapY+BtztvOQl32LrLu7uacAAEAASURBVFIqSKFuGTGfotdY&#10;GqXFQ/cN+kSzACqkvziNc1h3y26o5USOfQlBf8n6cNkas6OiothCJXdYN1UclUuBwlgoB9CRxzHA&#10;juwwgIPxm3QKfyFma5PRePAkBu++G/HxPdwXrUcTDapSc+mRhCEj2wPtCGnSnsYBz/hdfN1eWIv2&#10;GltjeO9FpGfQbAfVZBdyXOxwJaAPjSaRwl+/+mrcuvgqWlK8//cBgP/tv0bvpwBAyq5vb1FXapzP&#10;wIoXIGZ/sE0CMuWsLQQOceNG1G5cxw3UZNKjRRrrmzTluzo+nwIVIPt8+nwjd1U3mOQFzkHbwQ31&#10;wMYb32UT5XGcP3wQfUTDHSayGmocmgutM0EHL00N1Y8mA6tvwQALjgPuD4ir5GugiuKd29H80z+N&#10;ludbbxOPwYKVkbh8JQZDQNa+cjk3XdZe+w4b2fAzwQZSXxilYpVk7Bt53FWmFQUqClQU+NIU0Bx5&#10;qwlzMzwmkKRNoP1wzkq86o5qWyhlE9AcseKtWpRMXjHdLZPoFDGIffeOPXyIT7NHMI+oIwJyDmAA&#10;a7gVOsLC1MkZlg4D1fTxdsygStUGjM1OL8G0NtlTdohhgb3o4NOohXWPxbVrcX0Nn5Wq1n/Jo0u9&#10;9tAEOTo9jikszE3AFNfSmAIMLPW3vqeu2DuHwdY1YUZ1rVLaB7vpPCdQkclXJ59vf8uK65Q2G8qH&#10;92Rm0wdWfsuqFoZVWhg/mUe5dec5kibzzjckzHxHv0eMI0XLfz6PR6w8CMpwmV/Nq2sbUgmM+/mc&#10;1wUBPoFUpRM0lEz4EjBw33zJo0Au41o3m8J1lkl+fMsbuL/OdmQWJBwBsswgSzEnj5JPZmZ45gfd&#10;dPrMoSGUuRn2GNHY3QOcB5908IV6BJ+B1U76lqBTutj2BBmjepSCvEURBnJy+GkZfviMRkeh4bBO&#10;BnOZ9PQ7/8q3ObyQLEvJJ0b5I+MgGadkUfLIayVMtmt4N+vljZK7n6MjAbTgG4mrBjYE16p6ZluG&#10;VbZMa5Ttsi3Uq7SVp6NIjYUJH6FoE7tnRFOmyx88m31S1k3z9rytVij7YFEHJA3qvlmMz1zsQ5AW&#10;EdO6Ic+B7kIf1kE07y4R8XZBu/D9NzaJmu8car5zMUke9UcAso8+Sl+ySsZGTc68S+35LMfoXl1t&#10;qJ0dnDrvRpOFjgbvcwsbAe0W0q8JVJMFY9BMlcImhkXmeecvLl2OVfybja9vRu+Xv4rO//r76P38&#10;Z9GQD4UvRcydhVBF2kXbBHPk02csqqF11cAAXIOF/sYbGCu6cYM9qvhepL3uG01V0mEdq6/Pp0AF&#10;yD6fPt/IXQcpQZAT0rErg7wYk/ipabyFmBmzxF1WGs7+zz9HH/9krti0llZi7NXXo0VHb128wJuM&#10;GsiDx4iVcQa984y9Z6wjXr0eTUDd+I9/Eq07d6KO+VOPxg9+EGOvvcbmT/2VMDjw8gjeOm7U5P4k&#10;k21Z2SuDdyaqPioKVBSoKFBR4D8EBdyLtcB4nUy6Y7jzB9+Cl0X2osloK0FL32KECz40MLDOItz/&#10;ZB55z9X1zlGq0320wTyAgYNT/CNNT87HzYtXY215FYNOszgMnkZ9aTKZKMHUEYBuB4uMlrW8uBxL&#10;8/Nptv/LEkXGtcP8pkGDqYlGzMGkCbZUpTzDP6dA7QQz+zrCmuTeNIYnZjkFpF3V7d3/BAPofDnB&#10;njeZak25m29PiVkyh4AW2wvTnIAAjlGw45wm8yjN5OBTLZOKC4pkRv1yDpa5NE5KSLjO+zYQZtn5&#10;UYlQ2aclECjxdP4scy2wU51SIJZqltLePI3n1bCsAg40yuGzy6yTezde1s801iarZh6Ek7/1awOW&#10;3JOWQCXbSyD1JGkpBzJ5TVCChJTieI8gr1Wns/zFpeloYayr2TqJ/f2TeHh/J56N7cfqKnuHFiZj&#10;amaCtrQA4qiOqhZKfh7o2CR4ELQlYw2boGpeUbCEPvQ9cGPWVYBaAJi0pwac+UzIhzuZn8FZ36yh&#10;+Q/DfSaeEijj+EE6wwoKyHT6VyN3b5hpiS+h8siEGabvO88m7huUimZ0i8psfY5ccCRPlMmsiacP&#10;wb6UDyOBWPYnoLd70Xo4R5dv87blt1hY16riOSsCGhHJ9tE/NfYxerb0nLw2XQ+wJHgf432QhqdI&#10;pzvkqZRMeD81g9n62QX2gKGxhPS6Dg/Ye/I0Giy+e1jrxIhZVwMo08aR2nt5xXsyYJGlx5nbVHiu&#10;k3X81E1fjHEMt52innzexdksGbEMExcwp78wNhcTe6gq/u9/jM7f/l0MUFesbzwr/mzpi1Q9S7SU&#10;AX2hi5S+P4WFSKTmjcuXYuK1O9FmC0z7Rz+K7pVrcSLow7rrGO91S0RaHV+KAhWlvhSZXn6kHGgc&#10;bHyRWMFCpyBqV69E64c/TKMcvTkmWl7Gmi8/gKz+nTeiefPmc0BWu/8o6usFkOXmSwBZ7dbt6N/F&#10;3CgqkE5Ijhn1NfaM8e3LOhqEyrdTANYhVZ3IF/rlt7HKsaJARYGKAhUFvh4FlCY1tEH/wuEYPk7Y&#10;MgaaBDhTLLRp6beoZJWIqnUpOdPy7uI8ltrYJ6y0yyX78wEgb24xbly7EVfZa7IEsJsB1AmYBGDm&#10;r8GCHYwHeMzj7HWCtC/mX0r53U8Zz3OA2NHpCaqPJzCpXdzCoIqFyXVVvQRp5ywQ9tDOQAYB44wl&#10;QMp1/5v7zTrsczrB71lPoyKEtbssWMLpjmGKX7ZYyFKAFmUrOWJyE1DJuPtHIEwq4VzJvDr75fzH&#10;Z2FbMzC515yHRzGMRKIyHZr605Qyvv4aRTCdtGgCEJxHsyziaExeVcjc70ZswZD1MflIqpLZ5Mcw&#10;T+tKXoXJJz7BghzbkL7CABZZJyL4XDIV9/sApz4MvWE14lAMILW02PwMT8t/MNBjLNraD4B45N+I&#10;x4Cy4xOkZJi/B2YA1tqpwjjaM2eLhrXju/xlADlkZUCj3i+gg/u02Tam1csEK/7IJ2ECUxXyGcnT&#10;+AR5J9tuAzNaCS+R82bGN0kpvzxX65CYSfqOGBwieNdwm+qZcTJrPgR23rcg0uVzMy11oduV/kN4&#10;KcH2DGuYyUp4qioS3z6YTsC5l+qJgjGyspJKR5U0Shv37vn+WtqAZzPyg5e+BHkPm2gC9vU9iHn6&#10;BsY8pnmfp6eQVPEuN88OovfsWfQ2NxChFU2mLIKPUVlWnyJHTYse9a9hKKe2dgEr2qsAMyVj47E6&#10;dwnwOI7kikUNnvkZfscG9B+tPq7OrGJ8YzaaW8+ic+9edDEMEhsbUUO6nbSyjOyA0oiyUIGt4bqj&#10;fvlK1G7Ak965xaL/3Wjchv+8ejW6bp3B6qR1K/U0g+r4MhSoANmXodI3FMcXdZJVznzx7fCsOLTZ&#10;A9ZYQ/f3e38S3eMjVheZgNxMjW+Ilh1dUTAvRev6jdQnZmYrqyBIvc6ZlA+ZVFVDnHQiY0QaTaBq&#10;QOfAzSDhAKhZ41SxGL5o31ATq2wrClQUqChQUeAlU8AxXJPyF2DgZBuVjrnyPhrvZayX0JL43mvf&#10;iauoGk4AeuZY9FvBiuMkTJqwps0q/Azzhr/bLApqCc30yUTxLUhaYs4xf/c6570vMV8IxrbYx7K1&#10;v4sE4JB5psP+tSn2vvVjc2efvWs4w0YNSvPg89OTgETmQPaOaeFud/cMNcwBfpHY2zRg/R4VLtcr&#10;mwCIuYlerM0hRRhDQoPkyqqk+XGZcuc3aypQ4bsY5hA0DQnvBbdz79GQMU8ulkxsV2G+h3GhgNHN&#10;P8ECwX7n/iYY7Dq0aEIb95M1lVBR7w57d5AFonoGKFPPDYbcfNtICqwC0zgW6WTSlYtQb/5y0ZQf&#10;ZIO6Zomfkzv3+zLyxG+nkZOSQpZfjCDYk9nvoX56fqikA8YffdAacfvpfBjpEHkYWbBuXcRpLeqy&#10;ujyTktUzGPyNzZ1Yf+aeoi5+6OA9FnFNYD/SyId/pE+1Rwu11uSRdM46k6ccN4BYCaJ+tuRLpG8D&#10;+to2z6KuRoLMi/yoT9J6CKRNpDSqxJOWPj0yssme+TQJJ56PLYMyX64BhQm6MtC4CU/yiyh5+CjS&#10;sXWaiyQN4YJkAVEa4TB/82MjlPd8zh4uKpR6KEG1XTxXJEUdpLbe048ZTUja99Fn9FRymjQirlJc&#10;82ojQXOhwbzOaWcXoKIlzCYWFuu4ghif6KNGfMA7wR7/RieWFy6z0DLNu0ynZ29/ZweNKU6vrVmp&#10;nTUsxwgwSVPB2Hmb/ra0gPrga1F77dWo8/5OY3n75pW7cQUrpqwfpKqk74/t0v/fGOrK7h0ddB7H&#10;gHc2OOtZHm1PevhtYzNB1OFT64Cv+g9+GI3/6ycJxFRZ7MJ/6mNXK5NTvNNt2l1ZVxw9qS/3XQGy&#10;L0enbySWA7Z6vPkyOWCxAjloL0Qd1ZCx69dYvVBfmQGcF7nhRmcHLmpi/P6CL0gZQMrkwQDoJKWK&#10;CPc/73DYUtXC8qujokBFgYoCFQX+81FApjJX2j+j6o7xmpy/e+VqXEJjQiMU0yzWXQCQafjjiw5n&#10;hmIF8N9K5j4vnQzrCQznJkY8Pnn6OB48fcg+pYMYA5ANUJHSebH7xTRvnyqEFNKFIex26nGE2tYp&#10;lvPO+zB0KFK1YBDHm+x5aU8CGI7j8fZh7DaPcVqNA1wlgUx6RUJBJqN5zGlvdE2wDHwy21aa6zyV&#10;XCRjWVhZo5dbfpZrUpEN9zNoJDEZ3sxwE3lKZQtl7pYhZr7Wcl3HORsgIM01mOGRe4/8JI55q8aV&#10;6nJkk3wA3wKzPLg2rfM6uDrjUyOwC3UhLGsOAEzfWNBcwFXXkIRSsmFr8jvrWEAcFYReqKi1a2nQ&#10;Y2GJbRFISc4xnd7Bv9QRBl7aLdTiYLyzXOIq3RHoWz/5kJSC2Rx+u3cq6wIwEUxp/pym0z5rWtpU&#10;6G9NRvwI92wPZ2FRjJnZZTuTkgSliqLhebdQWPSQINuyjeM5zKuAKKlSbnivoCXLGZUN72R4HgUA&#10;SltrO1K1LM88oWxW0LT+Ca48/ctnZrlG45ugbItZl3aW8lwQKUCzSCbt71YgHaCTsIuEus4JvPPx&#10;8SxwUQTtxzA/PzE5AyCjAFT+eoCxHvvBGhrV+IzD0jzt033sDAxuXo3an7wdtVdeQTtqzQeOFK4T&#10;bRzNxyHqwTigpjE8XLa5uG1lCYfwY7o4YgEEFwg9Fkr67hmjX43IVVpUyvG6ziJO83rZItN8662o&#10;XbuWdFY1eUBZAnHfUQFZdXw1ClSA7KvR6xuJ7UBg1+0wWGttyhe/ra8QNjmXpS6L5fXIAaKs3riq&#10;NRKJ54ZiBkVfhFlW7ozrteNFGazMZvha8cWtHCzMtToqClQUqChQUeCPiwKO+6oYXsKJtHvMHPNd&#10;rVbq9U0dgrHH+L289+iT+NUHv4j9vWeY0W7EFKqGu5uHccTeNVXqVD3sw4yeYlRib/889lDX2oRX&#10;rDWnY21pLS6trsX1CxdjDvP/SvI+efIoPrx/P7aQtq1O11GtnGS/GRIqVPHEB/LcI+uDMpGFsZbp&#10;limWTTcCMTMeYXwnQZ6znFJE1pzg5ydXpDWqZcg0KyVp8p0MOgHIGDJPbmfcLEnGHXqbm1opglQl&#10;KqM/53bBlpVIgGHmFsr8Xdohn18WS31mlgUrT4g18TCeufPnnI9UbKB0DVq4x84wzwR5fvvb/Emv&#10;VOQENUUlbAtz7h2fR8qKLzL25Z3AqJ/DU6iSJxAbR710BkuY83NIKXmGxRgFLUaNlAJS6kMVUlLU&#10;QyqnamUaBLGvZTWLdEVKeFBLyksckM9EYGJ7i38161jqad09+MWnaaUY1JPU/CxtMQYHURIUZlpT&#10;mAeB5uFDzgdteuhlOPWWcuX0vv/eM4nPhPQAIVuQTrfhx3TF4PNLFVT60xiugQrQ9OnSutzIyBV0&#10;o8WZnzRXfZinQj/XIiPpATuqD0Nqc48j8NUAadsR78wJgZY7PjEV0zhznpxiXxaIb6BLi63t6G9v&#10;h4Y6qOZQYpWtz48CGksfHeDuqPlf/ku0/vIvo42BtwYScftOD79l/Z//Y+4LiyfYHNBnGqCqfhN1&#10;w5/8OGq3bkUPSZrqlN30WYe6IW2X9v5brhdcwqPyDMm3feVSNC9fTIMe1kFVY48p1ZppvzxpdXx1&#10;ClSA7KvT7BtJ4YCREqvs/Q6kDLC8pOVl4IUro9fnlm16B/scfH4n5jCnUYa/c78KqChQUaCiQEWB&#10;PxYKCMBaqBF90VEYTpnewlSlOhzXMo4a2Mg9bENw82JeMmLG1bfR3tFhbKLq9BRDIk83H2AcYhPV&#10;tYOYRd1+HN2uk5PDOOhhwIr83F1yyr6wPRbrnx1gev8Qh7gHmN8GaE3gH+tifQrz/Kgqou61B1DY&#10;5zw6pX6Yo9PR8SCZXxlomGcBEHUQxMg0lulN1tifcpO2gi8u/TmKkdcwnX7LaRpHPl42Mnlz78Fs&#10;p1obZZT5l6iWl79hsk1Lmpy7ATENwhsAlr7phjUp2cu6c8CcW05+UHDSj59oeCUrLw+rxUiBC/ow&#10;GU8QmLV2Xv80aYbVidhgbx6VS2CWUisaYX34t2LkN+QrbKQAA2MtHhPsKWvMYciDQk9xgWAfOAMY&#10;aDRFx90dnlUCCSo+rjEQVoy10pkSM/sCf7LoFuMv72nyXnxifaTjSM0wizY29z4FydmqT+nvPc4R&#10;3czfI8swIWVKr0KOEX1LLMtJnkcdwszHb+lGn0EyJfBVVy9rRSH2bIF+aUUp1/ju8RIgarq+fBdA&#10;3QXIgqlIbzWMB9i2D/hQCVRIKa1SndGifM4CKkrQy4NAxziQNQGZ71nvBOMp6EkWx9IYTkFiNca7&#10;Oo464BjvQV0RHABu4LYVjOuk9EkC2Tk5EjCW4pF0YWJ+ZSVqGNVoYdSt/fafRJP9oSDANAzX+fUv&#10;o/d3GOr49W+i9sT9aENA9vBBAq8BgK+PO43Ohx9Gn71jiEujTqcc0cdnQHOjDxALFnhqgr3bt6N2&#10;6VJ0UU0cjRuOE26FST42a1l9fFUKVIDsq1LsG4zvni79gfnie+2Q5OnxYid3o/MkevSOM6PBN7+J&#10;lwNTpqg+KgpUFKgoUFGgosDvp4BMbjqPxoqb5vNlcTus5guynIPKHjP2uiBZ+231SEGKGh1PUav6&#10;5Uf34skWzmQxRNAanMSt1fHct9au4XsM30lKAnYxtb+3g/XGTivOWWzcOa3F491+bB0Rdo5vTspd&#10;wfriBiqP4+0CCN5/sp0g74yV+2WMFUwhrUGok6Cni55cSi5sXgIPWXCZdmdQpQ6AJK7kY5N7Npj2&#10;edt9T3nKWPPb+VWtkrRoaDyY5gF5eqq5klkaj1MGXyMigg8Bj+5iBCQ1jGUIoMxrxMAXADJMl6UP&#10;60Na62o8D0GeoIAqZx3aMPBka4ysP3iP3/IExCv/KRVr4yMuD9vIUUCCefnLp+nCrgBh+JtKy0AL&#10;Gt1TtjTP/j3uuVfoBGC2vXMUh4fHqIme5V6/x+u7GARp4yFnkrhTsbSA9b+Wfup6aUmwAEZKouIp&#10;+bPSghvpY0U5EjBlOwU7AjfaMaxTgiXiZf1IWtpMGtJL9HIfGguSoFECIbO10tab64QoqE7mhZJQ&#10;yhdypZqgz44/22t8siEa6nmh2i5qg/wpXQ0MXeifrYtErN8XTKnCp+N0w3gYxLNYIE7WQXP1mriv&#10;YVJe4zNnqH1mX6QhucWEhvSoo3sKBWXuxev0MKZDXH2+HfcOAWpeq+IKIHMPp5ZSMa7S4LqeLgvI&#10;S7SuKqB9rjxNm8FZaMxl9AVjf/VX0fyLv4jxO69GCzBWg4/sPXkQvb/92+j+FBP2//zzGDx4gLVG&#10;rKzaSeAhB3u7+KfdjNo/XYk+RkBUjey/807UNrdQkSyqhz4DW9/xAaHe2PyzH0b7z/8c8/ZvRA8/&#10;Z0fmw7s5hUaXYKziP30if/hRAbI/nHYvPaWduenKyGccvoT09rzjp3vPqqOiQEWBigIVBSoKfBYF&#10;ZLwFWwV4sH+La393AT6CL79VpdJR7CF+LZWKKAEQZO0eniINGYvLWGC8sLCIcQ8MDfyeOUdrih89&#10;fhgP1+/HRP085idQl8RoQY+8DrrncawTaiRiZzXUmdgTNj0+hREKnFgDqJoTRzF1dBoHWAt0hf0Y&#10;q4xPtzZYoccgCPX44MluHADS5hAETU5ifASjBTL0pU0y5IUBN63Mtox4Hk6SMpOcXiYTKt9tDL57&#10;SNqUaqiiJ7ObwIr5VWMagq7C1BfmOtP7wZHqigIaGX7jy+CTIEEH6QQ/1sUjs7FOxEsLkARkNvkB&#10;SDAS136nBM7aJTCDX6ZOJfLzL36WtozC5QfcR5cxiC9gScBWQhLM2DbBiJK3UjbXCeyoK+mbMv+0&#10;2bZIV90d1AA1jVPyO1L6qYl0LPLZGvISeE5PFcfkSuTEQZaRNEsQJRDKwIw/qo/J02myYMey+F0O&#10;21mAKMHDxpayyDaJmHhpeFOA5uXwVqa1bkWea7kuKiD/sgwAZxOgQONJY000ZIF0iPRan/RZGt7P&#10;98F2lveC1vMc6Rvc122A/aSk56lTvup5mrXvaciD9Eq+Dk8Ebmw1oX82UeH0+SUgA4C5T7LmHi1A&#10;HriN94tyADy0mnpCf/pLwz2FNLeDWu45Zx/JUw21wsbly9FDEqUf2QFganTYZwYskrgPrH7jZjTw&#10;Pdv4/vfTsiIImjbT3v296P/mV9EHjPXufRgB4KIm3ip9QZXIfRy/f3I/BstL7P/CYfRjXC0xFoy2&#10;vEjnckArDAi13kL69v0fRvfyleipUozxD/PM+GZcHV+LAhUg+1rkqxJXFKgoUFGgokBFgf94FBB8&#10;HcBcHSH9OkVNye891J/2UYM64DzmPDk9SglWF2ZsgH+iVqsXxzCLT3ZPAUAL8ebd1+N1GMpJmLxJ&#10;JCUvHjK9aSYf5vPoYC/2dmH42Hu0i2biNlYRe31U4WSAlS40pjAyshy3r17BCe1arCyy2g5DqUri&#10;s/2DeMDes/vr6/Hxw/vxCLWq2nEbxpF0iBfGMFYxhsn+sTHUJ5HOyAR3CB/AfBcjGTC/ggPAkFhI&#10;5jk5Tr8BXh7J1Bc+PxnxNEvOLQGbfwIhXJsluGgAOlLqRX4t60C4oIVIMNcAR/JxJ571kGFV3W+A&#10;FEUcosQrhTdE90jpS7n0R7mZJfKTv9yaQLBSCA+jWFT60KJ8f2cYH1xmO5JJti38TqDklTdBOabN&#10;G3z5LfB0t1MCMvMVCWWm3OYy6Xiu1Eew0cfiZhOfb9NAmukE0jv4wtrjWR7sIzU7PkMV9SyWlmZi&#10;ZRXjMABk8+gj5bH/9ADQfZ65+STIpQrWWtoLk1LFFOMjaUSDukgbgS0kTklmeXamKU0gWR5JT6+S&#10;HrD/PKuyT6/EyCfsc4T4lk80+tY4NJyNsckl+oxquwIvpMBnSIWwatgBZPZUoaWugvuOJ7TSIIv9&#10;tYH5TCVgKQnj4djXM49hf8kFAML0P3ZM+7fx34ahyZihESgvka9qoCxusBAxqOF/D79dZJt7sE6Q&#10;KLkgolPmWdxJqPF0jOGaHtZH9zGEszdoxyruiiZWsKz94x/HAAnz+T/8Q/Qe4uoon6b50F7AWPPG&#10;zWh+941oc9ZuXMfSIQshlI0pD4yCoOpIfoMnD7k+yfr7bkifbA5AdKBbC8aFGg6gG7S9OTR17zOT&#10;up72cvdONgBgY3dfi8Hd78Qx10qP1ehyVKj2jEGEl3BUgOwlELHKoqJARYGKAhUFKgr8e1BgJAlT&#10;onQCc6XZeZniExg5/YgdAsJUGzzmns6Yj2HOTs+Lj7DzsyOY6TNMVaOiVId1xzT9KVKRPQDZIcz3&#10;fYwMTE0CpjRmADMog6104Yw0Hpr1VvI2Pz0bFxcvEA9/YjBqZ0gQtDjYE8AgpZiYmI/VhdV0RH0V&#10;H0YXFuZgUtspjdthz8ojjBe8PzsZbXwybWytwyDjm4l2HOKPTJRVw3+SpvnHUVlst1QRU8Jn/kIS&#10;gAjfAinkDQnKkuOEIR7t/VL6A++fTHKRcsFsym3SnsJsK2MpDCjZ5TUp8p4SAONqzr7mniQYdWQQ&#10;GWa4LHwpx4QJQUoG/LRu/pcAv8tvy0rgwIdSLth2b+ah2qQm772fe8CoiPFlkk1vCeVqmD8/slQS&#10;WGeP3Odm+wtaUTxVwKoCIyNQT5qTYCTpASARtLXGACPohAoSxmHuJ3CzM8EeMs2nHCA13cJ58KnA&#10;h01lC3z7PGQiUyolopIyqKOCiKg/ABoC6eS6h3XNVAcEBOmXDlhGFUpLpH9K7aiY9Eypnhccec8a&#10;G24AcbPugjmfR96wDIPNB6kSAGxsnP41sZiArNmaNCHg9BQNpDnyRDUPYMYbUtROMYjS7NMKNwX2&#10;rOc5eaMy67dAVSL6DATnWSf2StnvQYo9RF5dQOAh75PYvw2gRdhFHwHQAbrO8WwuJFZVU/VEwdip&#10;kjjenzbPxDhjSPImkUYLbI4xhLPD9e70IiqMwKo3AVukIXEMsKLY5B32wQ2g7+DiRe6/GfH978Xp&#10;2mqcslJweLQZrdMG6r1L0YbuNRZkcDjng5aKnKM/8qBdA9o7QD05943ZtuF9QXDSmw/T+WQbtLkx&#10;txA93GmcszDiMc0KAEsneV19fH0KVIDs69OwyqGiQEWBigIVBSoK/LtQQEnYPupH6zu7cf/p09hB&#10;WnWOmfkT1P8OjvAzxbf7PGQSW4CucQDNDIzj8qwMPCxYn435XZhMGLqpyTrqgzCJcJU7ZzWkI9vx&#10;4eN2WkbcOYKZhZU+oazNnc1knJcWFrCs3Y7XWTV/7RamtmGkXS1vq3IFQFDyoqrjNIYKpjwx1qG0&#10;bYz7qjmlr7PpafxxtmOJFf+rSM7uPXkSv/7kQWw8ehrrB9uUeB6L7q+BK5xmj830BMxg7vcBJFFv&#10;+FqkEDDnMpHyiTLmspD8TmtxyagrqfDxJHzK55TW4GAoBT6Gy9yDjYbnUA2LRAIXaXyGRMF4cvFg&#10;Edrvt2xrAUIFEJT03IaRL4BIUGbeFlNOwBF0EpS0KVyrhmkAg/vkCmDxLOWURo1SlbJKrOFnAhfa&#10;S3MLsDELwQql5ikrbRj/ghiyTdxku/grgIP7SSPCSKPESGa9BdO9ujSBRcYxzol4vLEXHz7cih2+&#10;dzETuDg/EWsr47EwjfQUEDHWnkBqMgMmm43aNO57kADVyadzehDd3af4ntumXx5QBo6o8TvXqgM4&#10;cEzcQG1PAzT2l1QjJU2fOqSBE/qq7cptXLTB+ufpte3DpYIBguQWbhLGJi7ExNQFrHBeoA/OsRiA&#10;39Y0sEEbUUPsNy4SfoCj9U32d51GH5BRa4zzPDABTyHn3T3691Yc7j8FtG3zvLBuyP4yIkAjpXu6&#10;AhijL8+C33BkPjji/jH9EFVDnne3r9TQt8RnABBzkaSD5Kt3UNQVBWO8hx3exx6LFo3Yx5oo27N0&#10;dYQkuHu+D+hF/fcZDt9x5rx2+0ZMzs5Gi/dscO/DqD9dT3A2TtgA0/N1/NUeXroQjxFhbTz+kOfy&#10;FEM6OHG/+gaSOtQgcRNRB6AOalppBJTlC2IX8T3gWdsv7B8cfmc/pbv17VAcCUGHETQswspOSuz6&#10;qCSD0Ehj36yOl0WBCpC9LEpW+VQUqChQUaCiQEWB/x8pIAN9CED6CBDz8Nl6bGyvs0q+D4OopExV&#10;RVbuAWd1mM02DOkEfqgmAFuzqHRNYmkPoRMsFawa+7mUbE2OI4GCMTxZAgAd4Kj5bCe2Njvxq84h&#10;kpIpuDZ8J8Fkdk5RcSK/jZ0ZmPbVuHHpeizOwgCTl86QJzVOAJMtw+/3BCqHn+UkVn+YTcCYJvqn&#10;UetaAJzNIG3rwyR3a+OAoCaqlTsw6ueoWp7AcKK6CKOfDogFM6KLZBhhgKG7+EhJkuwkWXMWMGMb&#10;jTaMmk/Ie2X/DndNl+xlkUwlO0oY5OUUuJSz8KnEH+brPTPVKAbVGYK7AqoshFuZa7KtWZ9SN3Gj&#10;6oV5Dm/KIJvdMBHgxny4+f+x96ZPklzXlef12Pfc98zKzFpQVdhBAqIkqqk2fRmznjZJ83H+zlaP&#10;jaZbRqp7uEmkCBDEVkChlqxcKvc19vCY37kvogBwuts4w0JCbfa84LG4P3/LdU/YPXHuPVf7izY6&#10;r0ajdz4q9M+FMpiDmunsGBwK5PiBcNQ/C+uFD2qotn6BT0xuuoyoIceso8C1QkVJhwKsAyQoJn1+&#10;0ULwAmYFRiqTTFuNYsSV6hwXNYjnBCwU6uAXABmd5zOExQ3gf7inaWcfVhSWjZDTTgcxC5x8iYHk&#10;YdoEkMehpAJburU5gIbKG7i6I89RVvL+mr9iPHmmvdA3HzOMlStMUsNrBXA4Z4VmyXJHgIezfcbk&#10;nf4S2L5kApapohDCBZ5LABrgKeEZyw3E7AHwSw2eX+YOsMoBLnvFc0A31/NDhnIuO5RokDBHBv13&#10;MX5t5YLRt4f05kqInlCugRp6eYUskj95SXuFCR+fqQA3eZoAsS67/11gGwe+LLQBC42Z7aRHzmTr&#10;DIGcLe4EzN38hk0DuPL571l27YYN+MGFTigyiI0lxHFr3S6w0fbul/YMddOziz2bn5i1O/O3LUGx&#10;Mbd5y9Kn2zb88nOTmmL4IWH0/EiBlR9AMJoMOJLZPwjv2FSb/g4SfkAZkj+WXZiX5KYfT9QRgNJ/&#10;vdAzFreXYoEIyF6KGWMn0QLRAtEC0QLRAtdnAQcKOINHJO//y6ef2M7htk1UBjikhIRlYcSQ6hsi&#10;sKEwMuWeKMqopHwsaKACzmguA7vA5pwRDJPYnn5L4Y6JTTUkiACjdnJOPtmR/WbrsZ22JKaRt+lK&#10;wV5ZAEThw+4837Lj02NyYeo2jbPbQIigigMnoCRQIJCh97HQhQ/433kRk1bHSdxcmAOYVe0WYVj6&#10;/ICxn+19aY/3L2HuEFCYLdrcpMYn34lx5Bv2BJj4J2EFffKwP87JoRTqGDNG30A8fiq0CKhEAIiD&#10;2DRgFn0XEOMYexa7iP0rMs88TqjYNIEU9a3NX0cvAeAJ7NB/OO1z0by0SyJeADgAvDBGCDP0kZ0t&#10;UviY5h628K7VafP++RhaBCDmLXRMOx0rclD5Wn7FVy8OIEKfrEnsnE8xtPP6YFwhNq1LDN6ZxF2g&#10;JvOEl87OqGhx2WanT+3TB88clO0fUtsOIH1j9RWbmFnnOsAyYXq9K4AKohc5noVMvmbVySmr1pYs&#10;29y2k7PndnZ4YFeUSeiqEDEAxUUhZBvmk2XiGdgXHhv66JHLmLeZ2YbV6gXmAuvDiT6ATvlv4CEW&#10;mSdUcAZAuEzR62UrXPFDwJfPrPXZQxv87iNLyU0kNs9sHjVCQgAz9+5YDiCTFxBBVZJfMCxpozbI&#10;jwjJ4hz9rKIaOGudybZ1CFvsDajdBsN1cXFEyO+enfODRw/mVjW7eoRiDmHOFqZXbGJy2VaW7vPs&#10;kvslBopdrOrh6YE92nrAM/zU2sd7hDnyAwk/XeT5UaQGaGoQilhHNCfD3+Rlp0Ko8BXKpdsectzn&#10;x48L+p0kn6yEquHwzm1swnOJHVL+llUD7vnZHj/GfG7bB1uwkBdW5QeXHmAwMztrxR/+iOeBvxHC&#10;lLuEBnt4IiBYzFcWMJZ9708sWVsH+RYt3d62/s//qw22nnDWoTl2AxYCxnJvvGZGwWlbWnBgmxUY&#10;k4AKeZ2jP7LxIxXf/wgLRED2RxgvXhotEC0QLRAtEC3wXVhAPrZ+aW+hvrZ3fMKv6ge4eYTBVVB7&#10;4xd9D4cj10fOrpxb1ZJSWJRAxgBnstPBYcS5E9kAQhiBjcAaZQBoUpqTd69rJZFepNhtirOncEOF&#10;KSrnrEMIliTphQxUDFfCH+XfE//4Q20jhqRA/8oVEyBr4PyLOWsgFJLP9O354a492pcoSdNuo6Cw&#10;OAVRAEIrgIy0hr6HEgImMIzghe/0qc1DtDjhCoBCV36YhqKLAC9ao2CN2KbRFbyLo3DTuA09FBNA&#10;VgCQ6bMAlQoCqw+/F0xCjJSu13e9C7SpR/Wlz1zGGLIxx9j9Ol50H+Voazq6UIyX2KWwh37VVpFz&#10;PmU10wA6qA961/p404ufU0ejc35GtJcbRxey8ab+NT+BcbeR3sXMMb5W1YaNkUogi/V7PjuJwmJa&#10;tbNjigNzn7LFGfIDVwgDXLZsD9U9JNMH+4fUv4JpgU0bwvwkk4TcLczATsF6FlEMJFcwbVdI1yqh&#10;KEgoY/eMnKq2g4QiDK2erQJMruzRVr4jgjQZnq0e6LdYlAokAJwcQhflgKUqlqndVZrnWZm3QhdW&#10;jrG7v37fer/+tQ0+/MiGFEZW7p8hDw/daxn24fklSp8oFG4fWEKob0JYJXGIZjduWHZx0SrU2yrw&#10;/BUyFevDmFlRxZrrMF7kd7W27PnBY+Z15aG4U+RULc6ukxe5YnOFWasNyGPzvwmeD/5W6nV+oJjn&#10;75FwQYH6Y8KAlWNZLFAagh8w8jB3yGuAbxQWa4Q48jfVuWTtCI8IFJP3OTGDjYs1SCmBd+4MuZUJ&#10;gjk5wi7PLwG4FzCPHUKVYeGuqPl3eHZkE42y1e/csjwArIB4jwHqBgjvYDy3Z25jw3J//kPLrG9C&#10;fAPInj7hVBNlkip10hAE0bMC2E7WbyB3/wPLvP229RQ6ybOR1/8feG74X0rcXqIFIiB7icaMXUUL&#10;RAtEC0QLRAtciwVwmJz5kWtEyBa8EOFOTZw+HGEixIYSK1DeCw6spMwRuNNBHFl+iUew4xw27LRF&#10;ngvX16G7pmv8Yg/zJFByctay/cuhHXQJpZqcth++smoTVQki4KgTPtil3tgljuJiuW2zUzM2S+2j&#10;GuFM/z1p/P8/9qiTN3aHcC3NbXaibu8/eGj/+C+/s4d7x3aOLPu9ZfalBFYQOXEcWqkJii0Dl/ka&#10;AjJx3IETK5lzHFmBJ6EWefXYBJ8fkAMAGQEscWq40aK93G5ibFAyJ2QuhF86W8RnhV+qTpuU9ejY&#10;nVcBG10Uao/xzleJmdPMwZe++/iM4UyUZNM5L7CkkEgBEG0uhqH+uX9Z8vokq++bXz8aQ4fY5TQL&#10;oOlaZhHa8cqo/llr9d375guHdc7PMyEPafSxsQXgRiIsOpdPYKjEwIhdod8moXd9QFCJOZWzfbu9&#10;XrcbKeF/xfvkHa6jttewzrPn1vnpf7XeB+9b/4uHBoVGCCDFpwm1y33v+5Z981WbuEdO1DQMaHXN&#10;zqYIsX3+mR0fPkVEBhCXtq0EG1ZmLwHM+hLBgAWTpHx75wydkCZALec27HSazjRO1irgrBLiIstW&#10;McLvKJPQe/931v3P/8n6H/zGEkIFMwjaKPySxDDrHx9a78Fn1vnNB/zNAPSfPbMs9bgyUhwEgA0W&#10;YIBu3bbCO98zW70BEwVgmkRdcHnS8vUJ/nzmeO5z9ruPPrXLi3Orby6Ri3nTbi68YvO5mhUOzixz&#10;8tRSxpIwSmZy1p/d6uymzTdmba42C5v1zLZPEK4BhhUp6jwAqR/Rl4R3zi4FQPmBg/n0AaptgNQu&#10;zFeSlGHkKOKNLbrcC7FsJXIp5xYaFJOWG991ZjoBfLUJVf6cfDJhwldmVm36T96x8saKFXcIXXz8&#10;xBUXkwZhmaw1s3nTKDLHQ0fI4vqKlaZq1vv8c2tvU8OMvhLKXuRv3rTim2/ZcGXNWmIVoSVLAM0C&#10;fwdiWOP28iwQAdnLs2XsKVogWiBaIFogWuB6LCCHmr1KmN/G0jJjEkLVOUDFjbwX1NOuYLAkhCGG&#10;TN67VAgL5JsItFw0E4ox51HMIyeE5H/r4Tx2YCckyAZ42T0h/6XPL/i1RYQb1u2NzU0YqUkAHvll&#10;5KUd8Ev7GaFVbX7VnyRccQ6WQGzWHxKa+IcaR4yb6p/J+asA9no4pF9sn9vDZ2bbxwDPpG2TFTmF&#10;9AgQEtujkEWBVGe6AFwSMRDsEVSRGWSvr96DXQRlPMQPWwmO0ROtOSZwpWt0HNs5QHKQpHDAwGDJ&#10;tgK0CpfUGBL60Af1IyD8ghWjD7WQKqSrAwJ0xJKpvf7prN40to47M6Z3sVWazovNV8IYuma8aX0c&#10;F+jQhNmc3fD3cDh8py9dpyZ6G330Q4BwTnJYAJBxsakzeJwUWByAPMmKcuDCbbFJikRni/MQKLAs&#10;nSlLdg6s8+GHALKfUYT4V5Y8eWLJxQWiGXnrL68BUC4tR2htgffSzQ0rzcwCJOYtN9vluVHoHup9&#10;PLMCZAV047MF5Zg1CUVNkNwHpCA00wYQJk1AMEqNrdYVoFg/DmStWge4wl7lOhnrIQbTpfbW4NOP&#10;AR+PWGOwrkNfycDz3KaHMGTP92Ux2DzCGa8u+cw6Ca/sk5uV2X5mGepzJSvrMFzkTVIQOd1Ysvza&#10;kk0vLNnCxKrvVWT1l2Zv2WJ9yWb426khuNH/8GNLAXnDyzM9NDacnOO6NSu+eteK0+Sn8bdUJFSR&#10;lE07bQfQ1mE9fUCO2MDLVhsghWw9f7vMzm0iwRBILcAYJSkuUR+lbl8HFqxSReI+u2DTw0kArNg8&#10;fpQhTLlPKOHWESGPsGuS8V+aXrT6xrKVlwFXq6uW0FkKC9aDmWvxP4geY+nZLE7VbeKttyy/Qtjn&#10;s68AWUZ10ACnqaTuuQdihvUDhfa4vVwLRED2cu0Ze4sWiBaIFogWiBb41i0gZ1OM1BLhVX/55mvk&#10;W83axzihW/vb5JXs84t6E+dPoXV49AIAePYS2JAj2kPEoID62tTsNH5jzq4IAzzEyT2lKK2EQI4o&#10;JjYJ6/W9tVt2d+O2LTNGA+CHL4aTiJAHqnBSHlSomwQX6oReKaRRQOJlb1JinIche3Nzja4T+9Wn&#10;E/bTDz60T3dPyBlCbAK/cBElQK1Vc8IHhSUDIrHeVCDDgU2AWg7eNEFNU4aAXnJgonZ80PrkwqvG&#10;mHDZgH6odkaoJpBHIAWE5QWRZUsa57CdrhD7JiCo/Dv/N+rLAZnGYnc2yxk6tZALzJxw2kMYI/dF&#10;QJJ/EhpR+wDSfJL64njL+3BGiwasM2y6jo35aA3anHGjPweIfkQvAoC0pcsxUFGnAmECfQrD1GQc&#10;fGri4T+G0TPDXGmrvCksBmCCDZWqYZHwvMMLa/3y59b92c8pQvxrywLG8oB1KVxKACbd37XBL39q&#10;/ScPrfP+r1yqvfxnP7TyrZsObKZhcTwXi/ZiXAYA7dbwFFbuANn6PaudHdvZyYU1UXbsdQGGhO2J&#10;yRNIPIXlnVBRZv3KAAjqPvjId1Cc/xDhwPbF+lEA5bMYs5yAGFvCZ9lcVkgIFcyqUPLDh9ZXIWZC&#10;Gvvcn7Ret84SwIrCy5X/9W8QsFm07Nv/FlXFvk3PzlmDkOHcF59b8/0PrPN//9zsEevHTrJxP4+Q&#10;yE3CBn/0IxQR37LZWxuWLhbtrEteGtGDl/0rREJQQMS2EvxQ6OaQ71lCNkuE/ipnTjdHBaXbvJTJ&#10;zWteNoUhXQglTy04lRgYUERPQLpI4fU27NrBxYHtHh/Zwy8fkt+2aLdv3bWluWWbIEcuT/tuMkCN&#10;9dh2HqPMyJp7UOqz9Wl7a3WDNDGA2+ZN8uCwM6CthxJliz+chHtZdmZMxa95VuL20i0QAdlLN2ns&#10;MFogWiBaIFogWuDbtYBcbzl9NUL7tFfI9+jCImWzZRilGmp2AZDl9Eu9HGp2d/ZHDqhk6OcJN8yS&#10;t3UKm3HRRPK7fYIzSDhYnhyt2UV7ZXXdNlFzq+OYCXB9tcEcXNMmoCBxiGWU/HI+h6HtHJ0CPM0O&#10;LjtWPel42GKxoDUKR4A4AEYCHwIcOqIwQgeLAl467G1w4mknEOYXfm09HsqHbRX+KFBHM9/kuGvz&#10;vsf9+hBqyAftfFQrOfoOfPgS5sJ3dcSu89qEnzQv5eVwIhzj49dz2XRQZ7QUgU1wi4cojpqHvujD&#10;x9Ji1BggGdbOF42ngbRwteY/f9O6+KgLiGylTQBjPhW1EfSigTOsAiYwp30YUYFICcVYFjBGqGwW&#10;VUD78gszWKkEdikhBNCBD60EnJyBEgtFuOBgd5s8riPrS2ERtqz41utWRmxDwh9e8JnF9RCbKcBM&#10;FXmGK8UqwIQ8tGQbhvKcUFlAlRg06uUJGBYK5Gep9pcAAnNLKWw85McFqTeOlqmFuPiK1iIrZ8h7&#10;zMA6jTfdU6zlxs2qJhcgLUWRULbxu6Icr0nCdQFetnbT6oCsW9OwRtUSAIiVPvrCerCDvZ8COv+F&#10;MMmdPc+t0vjqdwgwGjI/hfhVVlZsamGadK5Fa5ID1uGHjw7CILqpkpVXcW1eQFsoW2LnYrEMgQ1o&#10;B4QOEerpAULzCOuUCWEUWMtqfG6YfhjRo6dnST9KNGEDT04v7QrRkqd723ZBOOgheWmzs8sItMCM&#10;kSt2fLRru1uEjPK3dNnJ242lTcRZ1lFNnbX8rP5ewvpVRy5h7bKF1qA9bt+OBb7+f9hvZ4TYa7RA&#10;tEC0QLRAtEC0wLdqAYlgvHlzzTYWZ0jsv4WD1nfnKYQRBvdUr3i3Pg+xZSX9gs/3Lk6qCkafNRXu&#10;qFyhojVQgJslf6yGQ/rfkqz/Vhfz3+i8iAMqpuz1jVUYg7797lHNPn/yse0cn9uNmQK5ZqplJej5&#10;Yonei+CPalF5CKK72bjJQjZsYoOCOXB45RS7G++nvP2Lrzi7ju9gYlQjS7sUFh1o8a4xHNhpcI2h&#10;c3ySHL5YKkEfASkBMllf7JowhK7R+DrGKX/XGrT7F477pnwzzQGE6OIf6kybLvQXwOioI70Jmqq9&#10;NEd8JgBSP/+1fjWen9O4fi1zc+NprtiCDgTiHagRqsmD4ZLtQhkZ6oelgDIH+jA7ORiplPp3YtC8&#10;29Grd8co+klg2CVU7uTEhh9/ZD2UD/tbjwF0AIy7dy0vgAZDNeS+JrWyVVfmrEjOVhe1wyzFnHtc&#10;m8vp/mhNUtMkfI656ceHafKhioCyBHCWIz9tOIU8O5/dAGrPTlYlr8rpC7sghebmTKhWObpHYe7h&#10;HKe9jZd5OD0z1QHr/OQfYb8Q5PiLP7cc+VYZQE5/+6l1fvnPlv76N6iSko/GdSOC0QHtAECW/vIX&#10;NoDxGsKyFciLnGKeV9RQa8JiD2DE+giXdHWzBCqxc59C1QOfEzP1vE/k8lH8aBKu2CVsMEfYYxFV&#10;yIyAMvaQZfRI9z20k3vA8zkE3J2dn8CAnRico22Tqzc7hT35u79EjbGNkEkPRvyCMMj9I4bpw5S/&#10;hrgJcyA22X+8kT00RoH/B+jzy8wRpbu4/Z4FIiD7PYPEr9EC0QLRAtEC0QL/s1lAuVbaZ3FQ+zh1&#10;2uRAKZTpD9mkmHgBuyDXVQIdRUKb5KjLV//XsAWmrED45CSO9AZT6tn2/pa1CY8jcs0dWrE5ypUL&#10;/ncAJQIWwR0PwENrEtTQsgTIxvZxAml03E/6y3jx9AAF4eIZAmOwRRKhFCuhLYAd+tP38WD6OEJZ&#10;zmwFBBS61kU0DCIjuPA+DPMKk3Aw5ACMvr4CiWrEAd7EoPmmm6M27BrD7xXnHFjR0PPnGNcZP4YZ&#10;TUGXfGP3C2UXn0fobzQQb7RGXl3S8UNC3UA+sFU1AKVYLQCDtOdhwBKFKfIMjboI8+NV3wUQBehS&#10;auZpHxxQH4yQv5QQuuHuLqyUWCu+A8iMenaZzU3qbq1aCfAyLC5Zp3GMMiB5ZeRH9pGiLyjv0ReJ&#10;4mWR0Dqehb5q361v2PD2DqIiDyyFiUtgvNSnrxcEPOCZ1owSjcN9fGFGbxHmOp54mDdzpx2SkOSb&#10;MeePPrR0Flb5+297DhuxligXnpE3hmDGiBkTIBvbwPvQmmEOh+SWGdLzYrEKFEjPwWgrtLQL+9Rt&#10;dcgL65ADKnkaKUiSe8e4PfLAJPAhpckO7XrYSHeuQMhoEaYrS8is7q0/K/SlHEV9zlM2QDmYWYBV&#10;m5yxyyvERriH/e6lj99ELGSA+I9YZYm2SCm1Tc6ehEV6tC9iKz09Pn/6z8Gix+3bt0C08rdv4zhC&#10;tEC0QLRAtEC0wLVYQOBg/Eu2A4U/cNQ8LIpyweTR6Xpdy3//6jblsawgMHKCjPkCTAMyJjA3EhsB&#10;SMKS5QFZKjCsdQjwKJxLcoiJBDkU/uXrwtnEc1bOUrAR5/F95aD7kvXC/mL53p1YCPXHjrPsQE5g&#10;x/sL786Ycd7f3XKagxxmvdOJNgZRvpn8fBnYHXgZWv/5TtsXTjbH+Bzm7E18XeOQRo2dQtX1KFTs&#10;Y+Bcc+uYG7vTNGLWmJv6Yzi10bACeZqOA0rm4+73aExftIyjxfuExMAApmB0xNxlYWfKkrvPUceq&#10;D0PTguG5ogA5wEOhglqPRtB4Gksd+RpfvOsY8wCIpf/h76xPMXBXmMRurhoKMzucX3Zlxsq///dW&#10;urNCnbtN8rkSOz38GPb3ijWGHwucyUtPrVYhZ4w6Z6W3XgXYEdr38HPywI4toVh60oRRYjJDwFgK&#10;2OtjnCHgMQdYywpAuhE0J81Xsw6bPgUGjRVgrCwy9Mneju9D2GQ9Yhlyt4basbHW6rfU32W8sRV4&#10;zvgsZ1v9CIRJ9v6CB/YIRm2fUgE9qVgKDGlONB5wvgdj2ELkQ8/vJT+UdAC+KkeRo/5e0XeKrSu0&#10;kWdY91XrCDmJecBr3+o8YHNcoxDGGuI4Zf3IQnvNzP8OuJdSaqx29UwT9tsAIAK6Bf4k0BO367dA&#10;BGTXb/M4YrRAtEC0QLRAtMC3YoHg1AeH8P/LAMovK8qT/1e+CSwqPHGBvJ5N1CWzJubgBHavDyAr&#10;ENomBxUAgYPqIAVnNbwLXyjMzeGHAyrlHgFX/LzcZ3fOae8bb/5p9HVsltCXQJeu1TYCZXxysMMN&#10;+Mr64ZO6COBEneqb3jniYE09jPqSY80lgk98ckCg2lUMFTbe1aMAWjjEN7pyxkzd+hdvwEH1NT4f&#10;rtOrQuEwDY66CivDbnFNgarhrpqnufsE1Lt3yKvshz3551LxOQRc8pNWSMlvOrm0wXMk609PqY3V&#10;gnkKuVtcPLp6/Emz/mrTN6kwatcomoU2HU9hjgb1R67ol966Y9kJcsnmGtZE1XFoDz2PSvls2iTN&#10;jmYodbd2bIiwy9zMkhXu3bbcn/7A87CSracoJsIOqWMk5vtz80jGEzr5kH6e79kQxirLdy1ZEwkr&#10;DvPQoRebGsAcDU+ObbDzzLqIeKRSHRXLVQFAUvhazJ6pfpfbNFyp/oYwVQmCOFSAphwFzBf3XTXG&#10;rihIfUnO2wXvnSZ5a/SPhiRlBUJOnO5DH8DYA5z1AWd6XgoUYi4WYcJ5zgv0pfBDbbKHHivlnfGL&#10;hAOzPvUI63XlnSGvr3BOsVy00VJUV1Bf9beQherNwz6KbdNzoZBQPeNxu34LREB2/TaPI0YLRAtE&#10;C0QLRAtEC/wRFmhUq/b6+iYgcoCw3RkFd9swZogdwIKJwYJwcXAhcOPgBEZAxI+rCOKVCoBql++p&#10;vJ0xePMDOogXL0bj97cXjrpOjb44iFFDDTradGwcDimY4uGO8ngDbMM5pn9yw3x7gX84D5DCpXYw&#10;JminPDQN5KCLjwGMMXeOqQ8hsxwUkObv4hzqi7UGQDeav4MzOd847Fwj/75DKNwFQGCIM1+vkHNl&#10;1KDjfMin0qzUv//HWwCPmYzUFWs49A3LUmt4+PiZpZ8/tGT/wDKAm68DMvXw1TaaBwf0aWwlwQl9&#10;7vsaWQdryArQXJxY8uyx9VFlzNRLVnj3TSujdlhAaj6XPYGZAlQ5o5aFMUMGvvcAZqfNeerpLc5a&#10;+d/9L5a8/ZbZFiIjADLvHkCUAuC7MHPNv/sPCHAwDgyScttkb7WR1bRhLq0eW3CEE5qjwlQ7gM7h&#10;06fW+8lPyCUD6PzZn9kQVUK7ucl8nzHeFsCNfLPRc6PrhoCx4fISMvrLKDZS3JlzTWq0taiRJqCl&#10;Ys8q7i5AVkZdUexViZwthSQqX0xTkpiNQFSJIulFnQNgZUBU4GQHbB2JkbDlAYgS6RnyIEj9tADT&#10;JUa3yxolre8FzWFOpRYqiq9D/01q+qGvYp2y1q6/icCOe4fx5VotEAHZtZo7DhYtEC0QLRAtEC0Q&#10;LfDHWkCqkus4wx2ECbbq8x7qAABAAElEQVS2H3ndqq6AGF6q6nflyJ9Br97ZkQwsgLMkLwaVu/3V&#10;Jv857OGDwxk+0o1vuLD+T266DjnYGV2unhwMyaN3z58DOuifQwf+1dvzXf9xQH3oP3329ryNHfnx&#10;IeE3gQOF8mUcVOmA/hsBOS4WUBNRwhk/JzbNP4++65uPxXeVPlAjASyFwnVhXwTIxJblcdwHhD8q&#10;gFGDqg8PIRST5z0AFsjdSsghy1DzKkPbARLsQ2TTlRf2dWaIC/5fmwMbALB6E5gS2NVsdF/CvaF/&#10;XaV5AK4S5O5t64nZzqbl2vct3xDLAxChaDXoBRCtnKksuYOwQM0D2KQhYXmTNpi8YdWlCSvNTlh+&#10;bQV1RIp4yXYA+BxhrsOnW5YDOKWEC6YwdMp/C1bR4LJ8sJY+fWPDXgljpQeM9ZvfIDTJXJaXAYyA&#10;xNdeCyqMsFbD7W1LCfvT/U9QP80IjHE+9/bblkxP0zvzRt6+T9ijQFIPANql0DM/IwC4qlZByj4H&#10;KJONOvSjXDKBtDxhiqUSYYqArAw3XLdF7FnP+wC4YVs0UvwZUlHtLteO89PEegnIFwB1Kq6t/FAt&#10;tYPNUsJ9i7kShaWlalkmD/Xl1hP8hg3jl/+hBSIg+x+aJ56MFogWiBaIFogWiBb412YBqS7OwJrM&#10;TU1bvTEPMdFBwKCDpDfMBWFbYhXSAQCCiWcziEYIXQECxJ45WJKmvZgCNoExhx18kCMsp1kclKsw&#10;8h4YMMBK6IKzXMOlY6DjnegFp/iro/Qlr5nGDpoABT4uLTSqM1041qprpvH0T5vjOCEU9e/zCcBF&#10;Z8WAadM8vDkf/LiG5QJfw+iUQ0gNxHGft46rPy5Q7pVOeUkEAQd2gS+Jwah+mHLOJPev8DqFKya0&#10;hzvjOOMBhLw/zR22ZsiesgYFD46mx6ew+fB81BxTbNMHsGiOCSBC+WY6rqkHqQ2dECDkjReXpyd3&#10;SmIhLsIBgxfWwtxYBFgEUClRQICLGKA+oZOD39rxyXNq6C1QNHzOJlEVLBFiqT4DqIEJpIZe8Z3v&#10;AfjOrQPbNUTxUTOUvdyM/mk0Z90DzmrTXdIMUpjA/sOHrJsCz0sUjKaYcvHdd5HEp54aBZe7v0NF&#10;krywBPsUAGOF1161wl/8G8u+Sn7bwgKTloQ8E0fUpEceWReGL+VYuZy3mdkGkY2EVmKbJms/u2Dt&#10;2GRiogErRl0ygFSGh6BPzqDCGR2wYQjdUz1Pki+RKuTVedPOzy7s5PjU22So0VdQ/hj5fxL+qZZR&#10;TVRoL4W2OWMTpVlbJW9vbmLCS1yMc1B94fHl2iwQAdm1mToOFC0QLRAtEC0QLRAt8DIsIDn/ClLi&#10;U8ijr8yv0CV5Oe1tnPk29dXKMAEAAOgiZ51GyOBFXpkcVxxYKSUGMALwAHQIlAiOBcQxAh7+dQwt&#10;NHM+c63vfBPAcICjY4HqCacctXCW9zE4Ev7zw7pG/Wosn4s+jccVgBrPg9Oj8dRH2AJo0ZW+qSP1&#10;qy/+Pj7P+pwRU3QaveO1iw0TMyaHX4InORz8MBalDwA2EvVTmKVC2qT4KGZFK8wKmOkftbO6fURU&#10;qHEnJb/MdAOQMQfIIYeqUrUhoXMuXR+mEubEZ81tCIAeTjZsiIhHAhNDnJ6DoeGIoaKJtwsjshTm&#10;ltTqvqeAa4X69QizVAFllR3oc78UjjcGl71+h7DVPZ4BpNzbp3Y+cW6XUz3qmDEm1+Z6Gav1iuRo&#10;pVbaXLfC0Zs2+PQTG4glo+4YChrg82Blny/G1FxkB7F5sr4c5hTwB6VlqcAcEv5GHbXcq/edLSM5&#10;zIYUix6+AGSLlrl92zqv3bcudfRaV6fkux3a/um+nV5S/wuw2QdAFbBNrVYCjFUBZhSOPr/Exqgt&#10;sj79sKBcR4EkgTElFOpHA/2w4KG5zE2MmQCggJlEOc4AY+cn59a+Qh0SQK37rDvY57N2rmQhKbdA&#10;eWtFm5mYpMTFDDmYFcI+IyzgNn8nW7T8d2L2OGi0QLRAtEC0QLRAtMAfa4EGypD31m9YPtO1T77Y&#10;s4vzrulYGUCm8EUBD88Fw1sVVJGbDcnjDnZGMu4jECU4IECmM8JWepcj77vAjK6Rwy7Aop3PcoB1&#10;fnQyoDOu1fVhTM8ew9Efs2wahR1nWGMpRFBz8uLTGlJ9sWVg79SHAFxgpsTPaOYcYB9P2efGEcdN&#10;fooXLhz1Qr+qAEZoIVf2BWbIUxIYC/LoMDiE3Unko0dOVpcwNyYd5g5VFKIbxc7RG90yWxgYBDB6&#10;51ZqH1GcmWLka/OWeeWmZbB/ur1lQ8L5hoirfH3z9eqAh+8FgJLcvosgCLlWf//3CGxQNNpnqTEw&#10;IS8uVC/gduu27z2UF9vpJflOlDhgV/KU1pwSuiheSzlVAo8SKbmkuLkA2eHZLvW1HgNGig7iSrBD&#10;sw2UOWuLlE5YsRIgqv9vfuQLTf/5nyxDqKFy2MSSYQnm8Hsb89L8ZGYxgVnAlD15bJknjzx/Lnvz&#10;Fjllf27519+wMoBNz0cGFu0KtnYXu+49fWjP9544GDtqndv+yaEdXxA2ybxnEC6ZAayWsKmeCLF+&#10;ehTK1BaUkmKOUEMNDp7m4WBXK26Qi9IIrOXh7viBokdfLUDhCeGYYslymbznnOUQwcnk9RzAvKUA&#10;zw6S+r3U9g4vrQJ7tkIdvxrhkj6Ouo/bd2KBCMi+E7PHQaMFogWiBaIFogWiBf5YC5RhyVZmZhAm&#10;OLWPrWpXnXMc8+DUytkVIAOPeIihYxYGdLDEu1gDnXMvewRk1EY+r+d28a4mAgza3MkWuNIFQkzy&#10;mkcgykFWaOSAKUAoda0e2bwLvega/tPlPi9BHY0Qjqu1znn3OPK6QgBwPE8xNpqyN2dsH55GGufF&#10;WHwS6JT8/5hJkSKhin6LXUkZwJkftQMBtZ2NAdwwjKIu5eiLKdOeY1d0p67pcW1fgOgcVcN60QqT&#10;m5YnLC//yl3qcO0CxpqWAlRkPy75xuaCISpEPguII2QQKsdS1fai5fAMlUa+awLDUtmyUjAE2GTv&#10;37d0ZcmaWWpptU48T1By8FIH9MkyQgj9hE3DEH0oviEF0aUs2OtTuwsmT+0ERiX40WyeWm+Gwufl&#10;GZuem2Ie1BNTuKOKNwNklFMmkQ+pPuqeaBWYO+x80xFtvjbslgEAZgiRFfvYIgTwrFqwDrlYSupz&#10;sMz5cxjAZ4Cvnf1d2919DIt3ZFcAyfPmJWwe8vv+owHiG8z5khBFzbdHn7KXwgvzsGeqref96WYz&#10;VmB6tXaeMiaj+yag3YahVKhjk9IAXcB3vgqLCRBLVdOBWQtw5XOEPmZRh6Q9i8UuZZujAPz89BTA&#10;VsGjcfuuLBAB2Xdl+ThutEC0QLRAtEC0QLTAH2WBIINfsolqHUGEaZxwOaOAjDZutVQOcFaHIAo5&#10;/g42+C5HFhd35NgGVsjbMRNOu4dLEFiYF2/6JKfXGTI+OPBxMDR20f0iXvgup9nbMrxUC3WtHxZ4&#10;0ge+A3LEcKhTgTKBIv3zntW/DzhiznCmE+avNXgLzqmt/htvuo4uQw6XXywHPUWBsIc9AGB8Vh5b&#10;HqEThbbJixc7J0EJ1bdSUeCUQsEqGSBBCf3LScDD9fZ9MgAUFWZGAwOn/7L1CNAwhImcsxLhbsXX&#10;UTQ8PLH29jPrU/RZDJKmN56ieiDW0TKn5ES1EZgAlNnMNIWbkZKfX7TeBx9Y+nzfQUgOoYwKgK3w&#10;zjuWe+cta83V7LS7Z6fnTxCqAGAh5JFBWET2012VSbVyjZHPAuZQgrQyOW0YtgsoU8heBgZNAhY7&#10;x/vUqxOjNIv4x6rNvXLLxEm1Dw9d8bD54DMvKC12zPujcznJwQJ8YBO0cXgjNmt20Wxuwfp8Prg8&#10;sw8f/taenx8Svlny0M2B8tTIObsEbF4AVM8vzq3JGrqAxi7CJX3m10co5PSMfLDWpR0cUNAZ1rKM&#10;RH8JRlEqibonuvPh2eGZYF2qU6ZwRt+YowQ8WtyXcyT0LxBZGZCfluQxTBFWM6Oi0wAvWLRGY9pm&#10;qoDRiWlswzPQObO5xoLdu3HDNhfnrQqjF7fvzgIRkH13to8jRwtEC0QLRAtEC0QL/BEWcPU48l6q&#10;5L9MNmYAYxeAjTOARoc6UZJ6xzkHzOifAxkhJP8WAI6+ubP7DfggB3jcTu9qE9p5H0JY9PH1TThI&#10;Y9DKXwObNj4ycqjVgvEdEDKvhB0sBmiTo831AmP6p754GQLG5Hb3xYp4qGEYM8yXE7Rxhgg0Js0S&#10;MSeamq7pAsSaIKhWByiF8y5SqUQIoxx8BVL2aNsCjMmZl0AEqA/8ypgsVKyiGD+oMj4L3AjgERJH&#10;IegOzEu3hzJhtuJsZKU8Z9nbNy2/t2fdX/3CBk8R+iDPy693a/DClgAukqkZy87PWxa1wWRtLcwX&#10;lcLh1BT1zATIAEtI07voxu1NwFjDTpMrO7raQ+BiHxABwzfMEWIpUBbWrvubkM/mrB/zTkQZcWwo&#10;RURApo5nswVfo9iqdusAYPqI+aFcuLhp0zdWLfseohzMr08+WIrIRyJ7kFNmgJvhBSGVgCqvQ8Y6&#10;VFcsRco+C3DM3n/VjLDKFuDpAIb282df2tODZwAyqUGSc4aSYopwR6sJKOJeSNXSc7jIY9M9z/pN&#10;0z3DwBiZVy+FkNN9wvZai9g35ctJZTMUqobxcyEPGDrW6cATVk/S9gJqem6K1ClTuC5mQZWR/DRC&#10;Pqdq07Y6u0L9vnn+TqawfcZma1c2WZu01YVFz1/jUmfavCSEvsTtWi0QAdm1mjsOFi0QLRAtEC0Q&#10;LRAt8LItIBW6OViXQUoh4C5hizAyOXmkkr/HsXU+AedWXq+H67m/KfgTtnEYoxCNHGNviFM6BEHJ&#10;XxYz4aIfcpLFm3ChfNbQ1r/iYI8AFVf7uVHnGlYHJJYhMKaCvgIUOuZ5a4wZ3gXGaEM7nRa0EyTz&#10;fDOF4+kg2xiQeaFrHHdJ/Os6z61isgIh7S4FiNk7sIVi4PDdUTpEJAJDqB9JprfciScEkJNixvLk&#10;Owm4+YIFbsJotFU4IHaR1D27aphdEg542jm1MgWRa2sLlru1YTkc+yEAK4UJAum9sK1snxCGmP3+&#10;25Zhz/E5Q56fkXuWI1Quf/+ehwxq0RlCFnW+xa173jmxg+aeHZ6SG9i8sC4gojcEOLVgvZhchULJ&#10;eUJWC4iEDACOPUIBe+TCDQCjofC1Qv8gipIitc4QBhmQg0bRrUftB9a9aqPuCAs4uWBT737fqneZ&#10;A+ze4OTE+oQu9iVf/8mnlj743IaPvrTkFDZPplGR55UVS15/3XI/+gvrvfWmnQPADig0fcD1+zsI&#10;yxSy5H+VyA2rWw5A1D++gCkjRBOLSPEwR3HnhHvR76hAcwJYqjnDW4XlzRM2qFwvAa0eIE73X0+B&#10;WNWcg2T9wKBnVOBZYanUR4PpFOguYTvJ4leYT7fXxhZtAFfD7my8YZvLtwFkqzZTm7IKYYs8MYBE&#10;Qi75XOMeKkxTOXj6c6kQWiqhkLhdrwUiILtee8fRogWiBaIFogWiBaIFXrIFAjAShGDHsdcnfXbG&#10;CM9V5wVs9A/CDICCcyyvPvwX2srN1ffw4tcI/ACFHAQF9mg0ksag7XjTZzELvuFM47oz3ugrb+oz&#10;7IEZC5/VDKYEAOWDqT+6UA6X5sUpP+75Xz4PzSQc0wqdNSEsU5eLF1MeUlhjBjYGtsPZLakTchWT&#10;US5RjsaaZ1AplOMv117OPW4/09Y61J2PrV65lIhH3sP8PW+JftvU0joklyyfBwRMbFh5fdXy3/u+&#10;vHpLt55Sn+wU23MhjJKDmLuvWHr3jg3J9xsSyudIidpgWVQJM7BiqpHdg9Vq9Vp20r5AhfDI9k53&#10;7OSSMMP2Gd2iOki4otbSJARQICUD0MpSFFv2kzhJlxvb0roBZcojU1if8s1SQOQQhm8Is9alNMJZ&#10;9wzguUNYYM3rmC3PLdrEJGqJS7OWVWgl/Wd294JM/SJhiZKrPzqSkVGUnLDhxoYXnu7ADF40yrYn&#10;5cSjHXK3AHLYJdF44JnE6g5sPDxV9mc+KeGEuokp+VtZDFsDRC0R+jhFHlcRpk0ArNmBySOkcaCb&#10;SBuJvgjA+73ndfxP98YBGzdMsv45MYEANClO5gFVjUrD1hbW7fXN1+3W7A2bReK+1uIZQPQkI4UQ&#10;wHwKMO4xhz7I1YEefxN6NvR8aky9x+16LBAB2fXYOY4SLRAtEC0QLRAtEC3wLVhAQEk1mQ6QLz86&#10;O7HZCvlSMA1SKZTLKqlwd4L1mU0+pmCIQEFwOsMxZesIo413oRIP3xOwAMyova71nUaSSReQGffp&#10;/XKNHGUHciOEIwDkji3Xi50S2JFT7eDJ249dbPqmMwFGDSIQ1B/vcuZ1Fdcya9rRj/pSe+anELWu&#10;wJA3IKxOmVwZGCDmqTwqCXoMyF0Cv3gYm/qXirpM0oV9EwPWJ68oT0hjHiEIsXRah0bSGEzdM7Xy&#10;hPqJcRrA3uzuf0m/KblHCEIsL1rxr//GcrfvWefXv7LB9hZgAqEOpNwzq5QlIMRvsLDkIYDpznPL&#10;AgSSjU3LLMKuoTCY4o02EWR5frZtj/c+c5XEVrsJSBi4xH4CwyXQJXbuinstCX/dqAETA9rAKWXt&#10;gvBM1aGTlHxKO21ycjscV85bAuoTaMnCYF2mbfvkye9s+/iZrSyv2fT0AkqD1LQrT9oUTGuD+nbV&#10;1VVy2QCZ23uELyKPL9vWkPdfXrDW9ISdVIu2c7Blj3a+sD0UFJNsD2BX9R8BiiocrRvJs1cknLYH&#10;U9khx+sKhq7VIZeOe1FFsGOCMNv15Q2bnp21C8Bos4vQRwKgcs5K6ph+i+ibuaO46A8nYFOgSfdd&#10;91F5Z9wxPmKLq64dA3griIu8euNVwNhrdnfpjs0zfu6zB2aPH1tvbwejABxRVkxW1y3/9ruWXyWE&#10;FGYtBdh5fhprzQOm9YzH7XosEAHZ9dg5jhItEC0QLRAtEC0QLfCSLCAmQCF3l+T6nOEsb6Fid3p+&#10;AEvUhBURMcOLwg8DOnJQoReBC8Ef/acUHm0CNwJmAmICcXoP7BkN6EOCGPJLRYB5OOEIYMk/H/ur&#10;nB5t6lTAKXQ+BmZD75SRuEBnnN2gjYs08O5z8nPqKbBVXYEkGCExFwpcG2+6nqn4pvUFwCVmRE46&#10;Z8lRGrrkPewQPUvgQ0qDfPL562p34DUnxpQDLqZMWwLjlpegB+yJUJhAn3K7NGnNQEIlklOXhP75&#10;5TE2oaBx/ZnlUVys3iYfq1EjHBFxiL1dB2RDwiCHgDJXBtxFifGIml/PDyyVVPvmUwDcbUvuwZ5R&#10;FHkwRCUQdmj3ZMv2AEoSI8kmeSvlYdIy5EUxA4lXXAEmlFMnm0n5saycKuZ8BegSIOsSLkkiG0IW&#10;umcwP4Aa4DNaGxXAKMWhKYnQgSk7Rd3xDBB4SShjAzGOWn0OpmrRFmcpklydACQhRY8k/ZBaa0PC&#10;+1xJUzl45GidErK5tf/Ydo+2bf94i5DKMyuUCPnM1ynODDyUDWUx7FegtlheeXUId0jEo0duWYFT&#10;FZipCgwjFvUcsxNCPa9YPzAcS1OymQUUuF4PtO6DngPda/WprrV+gTDVhNPtEzMoNlWfq8U6Qh23&#10;7M7MDVtoplbZema9f/pn61M7bfAcQCaWEUCWXduw5Bwp/DfeoJ7aKzYgv69NB4zCvMLOW9yuwQIR&#10;kF2DkeMQ0QLRAtEC0QLRAtECL88CAmO7xyf2EGW/3z343E4AY9Vyn1yc1IoozCnsb+ycOprQ0AJW&#10;8mT10d/xXGFdgurhCJQBUhQxKAzifi/XCJtkYTsE8lyFUIAMhznUORv1qW7pbrwJ4KkDAREVNHba&#10;S4dAfHJ01VRASblCA8ZQ28DWMW/m1AWIXaFIqFwvAULNSeF36lasnRxmwTR15KAPJ1p9ynHXBwEz&#10;zjrYUm6QanYJoOToI7AeGi8ATb+Otlp0BlYtK2aEYsKeR4TD7zZi/Q4AZBshXpYkEYmLyxN7tv2p&#10;g4y5+Q1rzNWt8N4bVui86vYZHKFg+OCBDT76yJL3P7DhM4AWYCAVyEBsYgAQGP7NX9vwrdcsN0Et&#10;rAyiIFjXa3EJjAJguoQCyt5D5teBHbpqwZwxtopEtwFfbfLIBCA7zFGA7KrZxl4J7BPsHEAuQe69&#10;ALtUBpCJtOphvSvUDvvYpIVE/MHhjh0e7sFAlVEinLHDhTWbJ4RxtjJBXlbVBtQwG5TC89RFLbG5&#10;d2wH+zB5MGOqe1ZA1bEECK2QA5YgOtIiX2zI3D1UkfuRA6jlJESCNkiuTSBjWoAdKyA1T5gi89qG&#10;sbra6vE8k8PGXZujiLTmXoWBK8NaFQhl1HNwcnqGeihhqf68cB+4NxkBZNYnoY9Wt8WaBkGoY34Z&#10;QLZqy6y/8OHH1vvVr6z90/9i/S8fUmKgBVtIyCfXDb58ar2PPrXcn/2plev/OyGZDW6tnogEBcq4&#10;XacFIiC7TmvHsaIFogWiBaIFogWiBf5oC4jVESg7IjzrIUIKzdah3b9RI+wMqXDwQgApgAh8S3xw&#10;f3kBxjjgx35/FgIz+o93fRQoEyPm+WZ6H38WcOG8AI/GAT85CArdyZllUx/+znm1EUAa7QMVpKaZ&#10;ghDFYDn7RfsRtHNHXoxVRwIaAB/lYuWg84qE2gmYcYq+Na6P8KJ/MVo6EoCY2CMp+4VcKs1GAEFw&#10;UGGW6kMhkeNdU9X4vjCcfPUtdceguBjG1EJDqJy3pCeuR7r9nDwvMWtpEQA5RfjfwopVEtgXsUpn&#10;hPrBzthvP7QEeXti+4K9dK3WTFhib5E8MtaWf/M1CnpXKZA8ASCskCt2SR5V1yX4MzB+ai9w6YqC&#10;gFnNWPYoSoxEC+eYFB77sF9DwIYUIg2mSnZRQ4EXXZNiE9miRNikGMYrcqo6nZZ1qHcm6xWYS5fQ&#10;wX2BOcBYHyDX53qFQfaoH9Y9PLaLo+fkjW0DEvs2R7kF1QvTHMUpZRkb/Ohhs7rDbQBoH8XHLLRY&#10;pUYdMN7rMHUN2LdiqWBtbHgFMGyi5qjn+hyhjSx9qQachGky2QA+pYg5YH0SMskAmseAjyVYm/BQ&#10;1TYT4pyZmkc5ccXmUbWsnbSt89HH1vkl7JhEShAf8WeBmWpLM0fWf7YD64fM/o9+6OqXIEuMGuFY&#10;sND1vUZAdn22jiNFC0QLRAtEC0QLRAu8BAtIGbAsRTlqJ5VwUIfDvNVrOavAVnhxYFFI5Aw5LFL+&#10;F464b45h/IVz+Orho58SNApgRW3lwEsRkXftOMpqG64R+zG6dtSBrggjhA7Favl3v8C7974Vothn&#10;F6ASihDzk6AA4eDEjwsT4c0L8QHCXG0PFigDiJO6Y4GQOb9K4Go8NkDJ5yMEqc2BFkAAQNTpimET&#10;SAA+cV4ADH2MwNwhrae8sQAEeWdIB3Pqw9kpcpVgXrzgMo6+AIeApepngWSsJMDCPNNMj/ytA+vs&#10;nsE4IZixWnEmrvj8zHIPvrTsL/7J7De/QakQoQ/GGIdtStlyuP/c+v/lJ4Au+ltbtdoNVA8nVm0f&#10;pcOj4zNn3mbqkzBcKAcCuBImL2AroCiirlgkD6teAryQF4a8vMBWGxtx0xhHIZuE+skkgKkWghtd&#10;AE2LkEfdyTLsVwlRDv1TTTY68fDCQqnIei6JrDwkdQwARp8pTJ0BqkivszLsYZ7+K40SLFbF5uZm&#10;WW/BLs9QNhSABJAVeSar9bKLc5wfERaJ5H6eMgxVcrtKsFgV+ihVCEks8U7R6mKNsEY6v7hsck0H&#10;xu7EetSRuyi2lArI8wG4HlDsmfWW6/RBXloCKGszt9MrRFAIhzw6P7F6qWGL1HZbW15zRnAAc9yC&#10;Aet+9IklgGOBaCCe8CL3G9A+up/D8zPrP3piuRvklG1sWgIoc5aXdnG7HgtEQHY9do6jRAtEC0QL&#10;RAtEC0QLvCQL5PHG60iQTyKyUGdPkgtECARvxEmwORoCnDl8kfvNgVGIHj71CBiMjntzOflqBSzj&#10;XVd6F3wKTER4D+GN4+sFhHQdDrPvumYE1nj3PDRAF3Ao9MXA3pZrNBdNQkSPgAb4xwGYH8ZhV+Fe&#10;5YR1yQtS3pQAmepWwZnwDvvjcxZIHIExwIdy4sasmUIl+4APiW4IlAhtEc3n42RoGICV8stYr8CW&#10;yB36ku3EjElMowf4GQMyXe/rYWTlb2nBDg25Bg7OAU2zfQ6zVUXpUAWP+1Y6JdRw78AyT7cshRkL&#10;dme+XKlNow0BXoPPH4S6XlfkVgmckIeVp86Z1BG1jhzgRYIWbdQDg+Q71wIEpSwoZkq1topijHwE&#10;KUgS2sgUu573BcABICmEkduATWGjmk1nyzRWAVBZRDY/y+dU9gW0SqFRjNXx2ZEdk/PWI0QyIXer&#10;TNjiUOyUikJzTTHHdfQ9UK4fQOzyQoWrM1aZDIWdtca2jl8xB1iy6mTdasw1D3Op2XYBlRkeiAoA&#10;MEef/uQyzx71z3TvdK3ugSTshwCybBGGLUHiH1n/AfULxNi1yeVrNlvMIQ1gbHrJ1pc2bWVu1crM&#10;cchaBpcXliImkuOzLK9nJtwB5YrxLPBjw4BnLAV8kgxHeK4ULPVc6Y7F7bosEAHZdVk6jhMtEC0Q&#10;LRAtEC0QLfBSLCAFuCmA2NzkpM2wD1Mkx3FcO+TYKORMrBZ+pQMgvEthDXZBCIEasA8eaXA6NR0x&#10;Y6FtStsMTnUILxwDLc4Jfoh1ceYl9Ocd0bFAjEIMFW6m69Sfwhs9X4t5iNVyAATJAr5gbB/cwZMU&#10;Di8oHiw5d7EfDODiDF1U8dqwW2J1tGdhkPKaG4MWWLvyiHoAI61L4g86Lll1MVfqQ+yTw0tXWAys&#10;mGqScWmwDxeOBUO0eC9CPFqLChizYMAA61GX6p0+h0JtWqfbh1pgWjlgbkjBaJ0T8CNTjXcGoYuE&#10;dSWwVolQ54tNswpwQKCXSQAEmjaEGdJnhRAOeU8AOYjaY0dCUCXEAQAXU6WaW5qLQvZy5GF5HhTd&#10;JJxvNCpE2glUtRB4adr52RUMIUZnXUWY1MZU3VlJCcKkgB1KgcG8ER4oUMWU2sq16xAG2QbQwaLl&#10;WGetAABiXRVCC+cWZumHHDFysHoqqq29c2bnp1fMm7VjrwlqejUmGigfFlD9PEQt/5RQRGzAHIvk&#10;xxUJQRz0CE/kWoGuckWiH5OWp/8cYYMlWLg6ao0CwsrlUy2yCwCdQhXLsMBa5xnjXV52mS/2AGAK&#10;lFWKVbuzftdurty2u6uv2sLUspWYe8KzkZ2dRDRlwnL7bcvAsjFVWd4VNwUIhcX1BzHEzkNYZ4FS&#10;/Y3E7XotEAHZ9do7jhYtEC0QLRAtEC0QLfBHWkAhi1mcxxosWQNxiIsrhA8EyCiGXKbwbh72RPlX&#10;cvAFWr5ikgRqgAR+zH31cH48HxxUgaqE64QjxruAlFgsvWsX4BEIczbJjwEkfCCdpHMGCN8Bb3xW&#10;f4kzU7oeKANgkUJgk0lKxl19D5kzb4T9EWoIsFS+lPLA1J/ENugUgBTU9uThK5xR65IQBFMhLC8A&#10;KS9QDWjJ4bwLgGmeAjlivZgFjr7AFfPw0dT9aI6867x3AyOmeWo+7p0rP4p8LIUKpnymN0IvGY91&#10;qU3KArr0XwRotAAIXZQeU1ifLKF1UlRMAWwZzdc7VKdsfE4kDz85Zck0SoYCBMzKqNGVgRGSEAcw&#10;FQaReXMjBMjEYubJscpzTmGMEuzQPRCgLYoto/ByuYDaYlZ0IDlZgFoBwCzzkbS/xuxxbMAcE6lS&#10;FmHylEumdQN6xEhpjpLOT+gzL/CH7TVWhbplBZ4tLxEAuE0BT12YrzZ109Rvgfn3h2XW3wRwtWxH&#10;xaKpX9aCwaqwzix9YWkXJlFYIqai/lfeqvRR5t6HIs1TVp+YAmgKjBYBhj0KN58yBsyVrE7o5Mmp&#10;6pRp3I7Paw7b3Zhdt7vr92x9dsUWKJ5dOz7nmTuxAaDQ9AMF6pfJ6YkeLlmYWfD8sKd6QACrGQp0&#10;Zwi9NH7cGDC2wH1OPxzwTMTteiwQAdn12DmOEi0QLRAtEC0QLRAt8JItIGBWxBHO50o4uNRh6uGw&#10;41BK6EGKc2Kmxpt8SwGx8a7vYcfp1md51Wy6RqFyAZQJmCm0Lyge9vqEtEGniCUSk9TjnEIcBbry&#10;yKlLOEL9qCcNLXCjD3QPEBIwg0nherFfV4CuJg53GyCQ4JAXcPxTwu08DK0NqIGlEQ6r1gmBg3Ep&#10;ChzQjxgefcgArERaAY18jgJkuN4e0igwVkJW3QhtA65wFWPgiStc0dcqO7jDLRsA0qSKoUmyFlAO&#10;xwRi+Owm0YtGVqgk/QHMVGRaanyez4UNBJYuYY6GuXNymk6ctWxIrGN11Xr1CesREpgn5DCAMhlF&#10;86ZfwFjunffY37VUYEBHMzCCefK1qoQpXubsTGIXgCPJuovNKsL8FAHjzoQyd2f0fDaALAqaCUQr&#10;zLFGHpTCEhMJYwDWlKvXxa69NhYT4MrRnx4AhSGy5izPi+q1CfylnAedkZMGSGNvoo54cnpOU0Q+&#10;BMYGEvGQuQRACWlkPeU65QCGLXu689hzwZ5u74J/WuSNVawCUyVA3AEEXiIg0kJ4BGNhBOqGXZ5a&#10;DbtWme/05IItzK+42mMR1kt377J7aRfnx3ayv2dPnzyyZ7sfoY2yZ30A2friut2/f8/euvuWrSyt&#10;2CRzzz3e8kLWen5SBG+GbdUcKwM+sYUAGPcq5DLybAPG0iVqwd3csByFrhPqyXXUhrUL9Oo5itv1&#10;WACrxy1aIFogWiBaIFogWiBa4H8+C5RwzJemZ3B8z233+SlgoG3TjQHMASp3+JJii16AMjnQLDGA&#10;sPAuFCJAIo86sDeAKQEyGuq73rU7KAOAKbfLJcw51oVFkPOv83LO8wAcB0l8VqifmBQBO/Un7OO+&#10;LefE2um4QtwkmKHBBQgyAB1wBwwObBBATTWrJItehGkSW9QHTCg3KwPbk4MJkrMMbvJjKpQcAs3U&#10;N4CCXjW3kAOmvmCMfPW8sSlcMyNGjvHCcV0XPjtjpo4FzthkHgEyIBpgSeBT18GiAADFvqkdWMnZ&#10;vgy5SofIyE9lazZZX6PO1ZIZ0vZJ84IaZPuWIh6RASDIJn2AdLKOiMR771n2rbcDOwNwTFPWyd6D&#10;UXMbK3wP29QqqBKieiiGTPXQmDH9qBC0RDcESjuIgwB+AW0lwv8EgyUX70ImnG8DjrqE+ImpAvFh&#10;G4Q+FFIJSFY5Ay2zoOdFfQs8MT4tGVPsWANF+HnY2AmCMrEFRknJ62sin39ArpksPkGOmMRTrngG&#10;My1ESsp18s4atjxLbbOZWWTuJ+kN5g8xkRZCLTly0AQuqzBv9UqdENwGIbjztkj+12SNYtuwZ0zW&#10;unnKC0wjcoKaYwY9la3tbTspnSMGUrL5mQW7vXrbbk8uoahIUentZzZAzXJAmwHAb0g+GjcE+xMS&#10;qhvMOtXnkLy1AUzckILdudu3LPfuu2aA5yGCIQl2kS3C3edD3K7FAhGQXYuZ4yDRAtEC0QLRAtEC&#10;0QIv2wINws3ur98AFAzs8e6OHcAk1EpNl0qv11DfwwFVrlUPdNJT8gybMEgAHQGM+Xd/GZ0cNdIh&#10;OfV6FxOkPjIAsqwAAt6TwJO4HscxvAu0ZWmnelnyZsWTccivF27R6FK2S0hekpR5DmBVgDXL43hL&#10;VIJASxgaQA7sWaoxcJwLiEAoR0yhehcXVzA3XatVYYfIrco7UgLY4ECDIFgr+T+AJuUmSV1RoZAt&#10;gF1L/TF+jn6KUG6aS1CQDJ+lMCg5+xBWKeBIA81VIYa8e1vWpPylLMxgFhYqQyilgj9lHak4hnyy&#10;rDXJBdvdemhV7DR/u2Hl9Xkr/PW/s8zGGkDhN9Z/+LllKRAt0NgBpKggceVPYcioQ5ZSAyttHZCb&#10;BVBqte3s8goWsW1VQvcmanVbmFsgHBUJetbTIQesCSPXAYwFoQ/AMsxVEaXCGjXBpF6YoyCzQvsu&#10;ASOt8ys7PTlxcDlFnS/4LDs9PrWLs5ZdHF95mOvkTB1ZeoQ6AL/5FmtBRj7Pja6T47W4tGF37r+F&#10;nPyyTXOvioA2Z69guvYpCt2E6cpKLp/7cw4IOqdY+cbZpVUBX7dv3LLF6Vmk7gm/7BHKePoc4RPA&#10;NkCsDAtWK1SsBtBswOpVAZ4lwG7+ChGPqzN/aFLk8SdRZ1yYv4lCY9bOUVWcnZ0jfLJktxDwuLGx&#10;bjUEUXr/8BPrUG/MvvgM8HsQQlgFrngOMsRHZsT6CZBhF1tZtcwb77K/afk3XrPs5ob16VPPQAWG&#10;TMyhhyxiqbhdjwUiILseO8dRogWiBaIFogWiBaIFXrIFiiqwO5G3y/kFnOU124JZObk8Ak20bQnn&#10;to5ogkCQMJIEDARGJMAgICXhDf3zg5oX5xw0+WsAYcrPEhjT7iwZQEK5X8rlcrDFNXr38EYYMSpv&#10;uViCxnGmStfSwM+rnYbje4aQP9KRnK0ZwtgMATXK8+rjOCtMzs8j9CAwpjA6sUBtAEgGwJZBLp2p&#10;0ydQUGujXz4AQumHz94eJkg1wsT0uMCHWCHmpqZaY9hlD60LUEO/Oipxj8CvBXl5tcsAEHJcqL4F&#10;0qRUKBDoha1HRuhLAASE2u02ba+1ZQX6mZ9esMLMmlVevWuFapU6XwiJ0GEfkDWASVO4nApl95GY&#10;z8CgJdUyIBMZ+9KU1YoItQz2CS9EKRIb5HQvKbxcQjnwtHeOLYKqYQ8glAOESYhCoipZKXWIOQR4&#10;KN+qRZjk2RXA65Kiyh0BLwo4E8opMIkch+dodbFrtwdYrWHXYgCXCqeswshVKNC8MnvDbizfpNDy&#10;hi3VJm0CkIt2iA0Jg2yVJmxpctGa3M8BhaY7MF+XNUISp5XPSP4XIY7r0/M2TS2zAoC+U+jZBGxb&#10;h5tWAISVAJvlpGAlbJdnHllAom3vwGodWXIBu4W9kkbDcvNzVqMswIDx3tq4R3jiKkIgZVusT9ss&#10;74Unj6xDaYHez39umefblqCsqHutDgSbXagDmwwBqsoRM3LGcgCx3A9+YPl7r5DDN8U9lXxJYHoj&#10;GHPjXetLBGTXau44WLRAtEC0QLRAtEC0wMuygACOHM6FqSn7S8LePsGB/uVvf2F7MATtbtYWpodW&#10;r5NTRjHePM46+MSBRJ88LsnRS8pdfSinRhIWzviMjol1kpPvoIxzHHYg54AMSXYBFPd6eRc26nJM&#10;kuR98rY8DJKTXkeMkw7KAE9iHsRs4RJbGSAxJA9sANjAx0dqvWVtwt3SQZuwPEPOv0LuU4YQOIAD&#10;jNEQsQvlTRXJVcsBZCRCoU01sZzxY/YpCxwCsAToyqg2Kg9I4IFpITiBrQTg2BPaCYgpH025WQKb&#10;QTiEOStsUH05AtM1ClfEsdc6ad8F5PS4ni4BPSH0UoqDyrtSgeVTGCn126hPwagldnN2w+qry4Qr&#10;3mNnLY8e2+AIturkyIaffWxXiGP0yI+q/uivrLGyZDcXXnGG78nWrp11T7GrRE7E4qE8yZoPEafY&#10;36dGGEXBVSdubm4KRUFC8MQGYVuxiS3mc3hyiqjGvh0e7BIGiuw8YK4Me1YGCOl+aV3KhetlxCCm&#10;dkKtsKt+23MPFUa4PL0GA3XTXlt/1VYmZq0q0ERe2PDhI88Ny07ULTc3Z9PLqzZF/tcQ5m4wRNiD&#10;zwOeuZR7lGPcCvXXCleAJG6ylBTzS/OWEqqYQdAlIwXNftNSaoS193Yo3vyJ2S9+ZsmTJxwP9zfl&#10;HmZv3bbyX2Gf11+1txY2rcWzkQKsivRZQU0yffzYksdfOhjLAuwErAIhHAB7RgIsEjEh5LHL34Vy&#10;6qrMI7+y4IwZtxbQK/AW/p54i9s1WyACsms2eBwuWiBaIFogWiBaIFrg5VkAP5IwxbLdXF4CMPRs&#10;a3fPnhHa1SQX6+AMEQWONWDKpssIZ4CEVDdKuU9idAQ08JvdERVbpL7AK84qqT6ThEEEVlzR0EFJ&#10;uNbRmLcTByEYJ1AG46S27KpPluDsy9FXqCOH+A7kA9VJiESMHVhCBx0YiG1KYXsGeMw51VMDqI0F&#10;FVRLCtjmkusVKUhKNY9+xMDpeuVTCYhoLD/GbDSGwu0KjKngQs1BRYTlqGtcgTK1DfL46iaswWtS&#10;MVmF42kdL0CnxvI59ukLIMd3qUgqT04hhoFhY5HMoQNgu0Rl8Byw0RRLpzFh+DIqDI3qIAgTRoyw&#10;UsAbSMsGZ6eBNQPA5RlwBjGQucYi7BKAhzBOugxzwQoS8Dg+OwNsHVkb9cIqIatZQjVVSwzdQWww&#10;JK8LYAs4PLs484LMPUL2xKQuzC/Z8sKKLc+scLN4FqiZ1piYtuOLY8IfL0Oo50ULMClma8LWFm7Y&#10;/dU7dqcxZ1NN7s3nD6z3xRfW/uJLGzSvzAHZPCGZqxuWhb0bAr50PySgIfXIhHs1pGDzcOeZDQmX&#10;TIW6YQpVANsAbQwqrX3QMvZjTQNCOfufAcj++ZeWIRdsvCn7L93bZZ3cT2w/9yfvwXDNW4+1DzPY&#10;cu/I+vRPDKZlYMZ0j7X74+WfdV84ppvJMwDapd7YlSWHB4DiQxdTAan6M6Vr/GK9x+1aLRAB2bWa&#10;Ow4WLRAtEC0QLRAtEC3wsi0gQCGmaGlmzv7y+++RT7ZiXz7bsgPydZo4qjP11Bo36ogyIJOu0EAY&#10;nB6heAmsVh7qR/qBcmKFQPQucAbRgq+sED2AGeBNMuhZaAc/5+1pwLhiWgTKdG0IAQwsFcgvgCQh&#10;EuaWRWVEbWkFwAtjcDloRd3QP0wN2AIJdMm/Az4AOmLlyoCJHKFmJYCY5PwFILmaLkfMGOBLoYQC&#10;RWLIZIscYymnTOMSGYkQCTlprFPtwHrufAvIqQ+N7zl2rNMZQYDYN98BpdhsAMhJAWW+RtYqEOm2&#10;BFBIZbJEOGCR8MJypWhV2KPq3KKVGtOWVf2BLx5a+n/8R9ifX1gBkYkMxZbFFA4BEF2YLNF3fYo0&#10;Z8gby//Vv8UGsFkAsmIB/UGEOzx/DYCpOmTKz7qgoLTyA4vkQ1WoRyfpeoHEFmDs6vyEWmGAQcAQ&#10;S7OZxgziF/N2794btrFy0xYmCKXMllA7JP/r9MAeP39kT549sqcwTBcoRALVbLo4bfdXXrG71POq&#10;7yMf/9vfWes//Z/W/fTjEG6JPXqwTFmJY5SrAGgpZAaAnHFVR1gtbDEE3PURMkmZj5dgYM6ZaiXk&#10;ckFbStGRBTq7mMBs5VlX5vjoBZjyR4c1pAcwvv/4Y+sDXivYWrbLI4gSQml13wXb1Dq86hERo6n3&#10;cFRnAO88ePkWapRPEf348U9Aujx3tYlQeoAWYxCn1nG7XgtEQHa99o6jRQtEC0QLRAtEC0QLvGQL&#10;CNgIiDRgIG6v3UC5DgYCKJISDtg8HtoFeUpHF4QlIlMuoAUWwUEW+yWHGGCgYwJFmtcIjOlYACYB&#10;kCk9Cd/Zt3G78CUc5DTOb/in42qjkD29a24CV9rEtjGEM0x+SE45nJTUxqXgNwAo6tCAUEJdrbpq&#10;RcCYwhUF3ASOBIpG3TkQELMlQKB+JcIRiljrHRebgzkGV3hkwAw+Iw85DOsZLcpnJ9AWANkYcIWc&#10;NNVFgyUC2CkkcCAwBhATANSqc4iFEAfpQE+1uirch4lJhCyK5D+dwQQpL+rTTy3zBaIeXCHHX+Gb&#10;Gjk3JGSPPlXfLKWwcua9d62yOGMz5KDNNM8R5QAQYbOjY5gsWDGJZkg1sk4haJUEkFiJgIlA2BmA&#10;RoW0Nc8c/U1NztlCfdbWFm/Yrc17tjQ1bxOwYyo6PSDsb5EcrynCCKdKgPVMxc5gmgTsb68iljG/&#10;ZlMD5vTp59b92c+t/8tf2uDRwxf3zcEQ81dgodbjVmRNXriaPlLlbHG8j90U6qmN0/4c6A7I9trV&#10;Rt9ll+CUqw8dCfdYn8Qq9tjFcXYJz9UVPA2eC8bDYejk2xCbD8XMAVp1o/06XTva/Dt2ygK8hxcw&#10;d0+fWbr1zLKEyuo50/lwze9fOe4hvn+bFoiA7Nu0buw7WiBaIFogWiBaIFrg2iwgmfsSOTdLKOmp&#10;GO/C7JR98Lhue4fP7OEhhXovVbupjLADTAV1wBS+iAYdYhMZD2cUaJKDLM9U4YUKbRSbFZgIQINO&#10;4Sy77DktBV7EGmkDqrhD60WriQvMg7Dk2uqoWniYJAAmJZ9H+T25TN7Py1lXuKEAFyiCkD8a4zQr&#10;xKwAoKricKsvgZ/QB31yzuGMxmfnABeFubnXzxydscHj92s0V10h8RDWqilLEl5Modo5MOO4s32O&#10;PFm7rhXIwwBq0wNwIbERjhP6NiBPS3Yowd4pjJJW7AALgF+ZEMLp8oRNZRCcQBY+Aehkaa/zAi+a&#10;48DZQpkaIAdjZltbNmQHdQHoENLYuGldijw/2/nCjskJ/OzTz+wSBu0csYtiGRZrZpoyZhN0BuCG&#10;aVNe2SlhkT3CPlXTa3luxW7BiL2x/pqtUturXm1YkXEyW088tE/FnvN1mDzUBVenluyNG/fJNZMs&#10;foKyYtVmYVv7n3xunZ//zPq/+DnKhUd+TiUKtCm7UPdhvLlDrfuhf9hsqLwtbdhRHKo/CTQPV4db&#10;pqvVSjYBVnm71G3DFy7RPRbT5dfwnh7sW/fHP/YwT5VZyL7zjiWzM14+IF1YtHRiwrKEPyawf+r7&#10;m9vXjmgNKqzNnuWz7p6eN7VgeL1+89L47Vu3QARk37qJ4wDRAtEC0QLRAtEC0QLXYQGBJQle1Mjj&#10;0S62BjV0Z4i+fNa00xZFizvIyecFdnBC2dsS4sAZhXxyqXk5zk5jIPEuNkg+t97lpOqfgxbGUfgf&#10;vrf+c/+VZuE6ARvAnBz7wJwI2CmkkKLDOOfqTxf4dXwR6BEgU2NJ3UvRUFdqyLyDJD5wXVA1FOzT&#10;lYJX2vjmE+QanyIv+sAx9amhxnvgQAAAXC4wJhVAlQTQnHxEfHTvdXSBs26c17w1R7FuWURGwtoA&#10;cvA5YuxyUiZU+CTXOezz9dOW9gJs7ugzF2peO8gdGYDrBTc0snbsAcAQWNQ3AbrV+WXuTcuOD3dt&#10;t71te8/3EA0BbFEra4qaXjWk8POEc6pws9gxMXiqM9YlF6+emQSMr9jNFWp0La7bfFK09EtqdD19&#10;ZIOHnyKigaiICopPz1l+45bVVSeMmnbGM5OtN1CyhG0idLQPe9RTTS9yusQkheDUMG991nrHa9DM&#10;tYXbwXFAmdY2Pu4ndd6P8gGD6Zyu9zajjvSmbfyuz7qlDsqcKWMN2Hu4sIR6Zc1yMzOWWVujltj3&#10;XaEziyCI7T8nvPHci0JLXVTz0KZnSoAvkWDMjRvUibvBWit+XmOM24XW8fU6LRAB2XVaO44VLRAt&#10;EC0QLRAtEC1wbRZo4GDfX1uhiK5ysjoIQuTIEzonmLFn8/WCoSAfxBzEFslZxSVVPlQCGHNWQx4s&#10;u/4JXAiM6V2bs2NiP2AYPEwNMOWhZpyXM61SzQ66+CaWSo66XN4MQEXvAnkCU8p98nBDgTWOS3Lc&#10;lRPloXGsq9wt2giQqYUA0XjXuD4bnPsX/2j7wplnLmojcAg+0KQJhUSYgz6ljNiDIXR3nfOksLnn&#10;rzVIpp9BYXoIVQTkyIkvUIg4x54Xs8fcByrKTDHmHsqEruwI7efH6UZrukQC/6rUQeUSh39ywnqE&#10;BvYJ4ytg6wDegnVoTrgdeVUbG2ab7ITelcl/W65O21X5xD4dUL+rNUDqHvVJlCPXbqwSzjjj4KLb&#10;EcMXQGO5Sv9JjRDHK6sS+riydstWFtatAuOYfv6JNf/uP1qPWmh2jJiFlAixcwJrZvOLRmEvks0m&#10;Lbu6apk79y3d2LQBio991j2E7UzYlbunOyuWUAwns2bHbry/AFR8D/84O2ojhktt9V3Pl/rUpmv0&#10;JIwdcUFt7To+Bre61J9JHeOcX6pbc3Rsg1/8EzL4ZcvdfcXymxuW/du/teHdu5b+6p+thwR+/8OP&#10;bLD3nP54ErnvPqrWw99Cbn7W8j94z/IIhKSTFIimTz1J6t+fYcaL2/VaYPwcXO+ocbRogWiBaIFo&#10;gWiBaIFogW/ZAkXCF+fYFVZ4RvHcx3jHRydtOwRENEqI3SGHX8DTdvzBOTnE0DjuwOqgAJOAl+/K&#10;NRsdk8OskD5XVuQ6ObyCcNp0TFGHwJngBPPuohtiwXyTaxzAmNr6rmHZ5RArN0j/5MQLyClfSuIZ&#10;AmVqoBAzXR/ayIMO1/pcucbnqhZ+Sv3oPMe53MMj6U/vgRnTGsO6GMX7VA6aJPGlWCnwWaMeV4kc&#10;qwlysarlOswimW5qw78OEv1XKBQ2W+RuXZ4j3X/pEvNN6oqdnh/YGTlkMxTozhNCOlThZ4BXyn1Q&#10;kWLNjCVrxiyaVQOeZfP+s23LwX6VYcJmYLZuIKxxvox6IPdpkPStQjutTXL9Aqs9ijM7aKSvMqGG&#10;FUDW2tI6DNuqzSEOkpeAxfvvW/9nP7X+Bx8QzgcYGylOiiUbwogZoX5DAFmKAmKyA4jZ2bHBKzct&#10;fbZlCQA+g/HCfH224V4xno5p16a1jDc9CV99D2Bo/H38rrZjUKbPaB/ypHztulFDvY3H0Lv3DaA0&#10;lBeHe3sGPUiNhLqhWmIG8E0AvhnWlKtPmsGWDVGbTMmr82sRIclyH3KEOmbffstsc8PSkd3FzkYw&#10;hoG/oy0Csu/I8HHYaIFogWiBaIFogWiB67HABKzLm5sbgK/UfnxALtnpmVVLPZubgLEh5C5bzLgs&#10;fBcayXOncMAFz8bhhAJDLmQBjebgCLdYjJVjJNpmADWCKM4uCfngRQu0BfdaH3Do5RGzi2XTcQGw&#10;AKICuPJr1Ya+AiMm5meU5+Xz0bWhD3Um592b048Al4coqtOvtaGJRgr9iQVkzupTR/MoMZIWRkFq&#10;WB8pLALU1NaLLMN+9QYdK5eoxzW7Tj7WOgWSN2wC1iorVo4x1LYDaDsnrHDveMe+fPqxtfYeWvPs&#10;0uxkj5yup7ZQalh39pZVKWycYc9OARJQjwRJMc0AVJyYg7XLEWKXfPHIusk/WndrxzJ371h9Yc7+&#10;5M4btnpj3T7df2xPnz+h3y07Pj5kbsi+00sT5rNDuKLuy2Rjym5tvGL31u/aDQQ9GoeXlvzqX5xN&#10;yuzuWF5gzNcfzASqA7Cc2wCAMzg9ssEOIOdjxEcooWCv3gG8tS23u0WMZwcbAopH5hVoFjOm/7SN&#10;3r7xacyM6bzulUbUrcnpHvkW3vU0aMvyVUxk1x8UtdOxYCOdV2tdr1wzsXZDcgsTCXrwUEhYBIgG&#10;6J2y8jvfswKhiPl3/8T6Tx5b++Fn1ke5UfZWeGMJRi13547Z5h3r12pcy7wA4BJmGbO/dBW3a7ZA&#10;BGTXbPA4XLRAtEC0QLRAtEC0wPVaoIQSX6kwaRfNBZtDwEFKfM8BAO1e26YbSLUDyiSjnuAVd6RC&#10;h5MKCTTaATR418FPBrgIHIEiAkOmNo5OnIGS6z2Uwy9HGmCla4KkvZxp9aoDAYwJ4Am76ZiHPOoc&#10;u5grAUGXlBcI4LPAjzpT7S9/p6VAmMaRox4AmX96YVj1pvNq4P0ptE/9eV/qRkFq3p26VGMHHaqF&#10;pnyxSmUCwLpom0u3YanWbDE/adU2uUuXAC7Vs0JopFcpW3tqxWpFGBoAUbvdsd39A5QQOzBkV9i7&#10;47ybGDCNJpAiAOLD+Ygan/XDdBny90N75DW10h0KKQtAvXbflt960xpzq1ZA3l5F1Ha2H8NyHloV&#10;Fk01yCTZr1DK6cYkaoprXsh5ExGPCZjEzNGh9T57QMji55Yg+JFl3rKSNp+DEDWALtHexL7MQSDZ&#10;KNKcHD93uX1DSGNI2KaHnWquXCswJgClTYBS21f9jj+F4+NXHR3qocJufg+5zwHoA+R5PsVyJTB1&#10;GRgs1Z6zPcZFUTIVeOWZGtvM++MHhuytTfYN8sGkKMrG3Ialkg0Qs8lMTZNXRo7YxrrlVxctQ902&#10;/UCQRQgl88odG84veHHqgdQxscE3+g69xddrtkAEZNds8DhctEC0QLRAtEC0QLTAd2OBCFvycAAA&#10;QABJREFUKZzed165h6hH1t7/4rf2aP/M1ueKqDIWbX6amlYF8mtga+R8S5Sih6fa5VgGKomyUwAA&#10;zVugLICclPDGwJUIZsi3FZAK4h05rlcfOeUgcTqo7glAhXBFhdwpXFE5aFKHVO6avGZnxQBOPYEn&#10;gT950lzj4WS0cXim4yMw5gOPXsCA3ofggcCeUMIYrPU5oJBMXS8XXHN1xodrmCa5TOS8KQQQsFou&#10;TdjS3G3bWJQoxk2b67OOJzvW//KxdR8+9FpcyvXK3rpllT//M1tZmrf6Jop//Zw9+OIZapaXdtWt&#10;AHzzFFEGbJ1emD0/pBjxMXXJFJwnICOAiU2FBiUND+uVEl43QKhj8ORLan/9xtIHb1mJdZbfeduW&#10;p6fsYHIBW+XtCuaqQ/hiAdn6Yg4Wb3rRvn//XbuzeguZe4Cjlk4I5eVzpN33AHcAsxwKijKPNlk0&#10;WNUtyxx41zzY9JohrNIeP9NBhD3IkeOZkN10UndawJLZq/mLPv0LL+Ho1/sPbfx+AcYGjRqLJg+v&#10;S4/YYtChSLNCDu/ft8yr9638+n0Hvf1/+IkNYOuGJ8eWtFQcPPSpcNjsHOGjP/pzK/zoh5bMobLI&#10;MXp1cZouz1+Pe51ReOLSohXq1EkbrX2AcEmPUFDZWEqQWZixInNS3qLfB/qI23djgQjIvhu7x1Gj&#10;BaIFogWiBaIFogWu2QJVRBA2l5YI0evbPgzZ82McVIDPeQvAdS7peUQscFIFyOR6d9sDu7ygrhWs&#10;WamEnDuer8LFBMyUR8UnwAyuMo672KcQYih2TKBHh8V28e7gieO6nuMiZgTqNIycaWdlQEf6JzbL&#10;QyX5nDoYC23cI6exAwO19TlysTZ1ol3HRmON893CeOqX/hg3KEfyWe2cxRPYU7/6pzkmhHPWbJVQ&#10;xfXJNZsdFKy8+9x6v/4X6/32Q+t98UUAZIS7DakvVgBtlt94wyqIbWzMbdrm8n0rwezMwJxVYM5y&#10;AE/06g1tehsCdJRP51PVvPmkf6ADS5GkHzY1269tAo2bm5YnFG+i8YbNVCfIZaNgNAWh22nbStmy&#10;LaPGeG/tjr22esduVCatuHtg6f4e4ZPPrPvhhzYkbC9LQeUcoM/H1Yu20VD6Ot7Ho4uhGl5SH033&#10;VU151z0M2Xu6WNsYko2vGh8N7zo6PiNmLNVDg3hI9v5dS6YAUV3OIlRi5N8Z8v2Z19+w7GuvWf51&#10;csGwV1fqn/UJlCGfAGhPfXziTC2LKmIO1jD33ruWwHb1+c6DRzhuULUcz1dtE9iyHPdJzv74eXFR&#10;EeyqPD6BMIEx7XH7bi0QAdl3a/84erRAtEC0QLRAtEC0wDVZIE9Y4hTMzr0bFP2FKdg+eG6PYVAO&#10;T3bts9N9/NpLy+QEpQAw5FZ1qFV2dUE4G0caE0X85qJNA0DqFRVqzgPGKAAMUlJulgolD3Dk3b0X&#10;JcYWFABDUFsiNUaBOGfCaMVnye57O8brAwSdRRkBKg3qYMVbhBcBNqe1+Eoz3/Cp+aKXcEyHdW4M&#10;yMSCaR8gSqJ3daE3NfKrmKvgo4QxFI5ZKlVtZmLW1pGNX85XLff4qXUAY92//79s8MknDhYyrDMV&#10;20NY4dXjx1b40x9Y+X/7W5tfW7EfvvNDO+V8ZWLG5gEFZRg3gwVKydcS4yewG2arSfg0fJ2ek8UJ&#10;zU3OKZUJLAcQSVEMHBDKl19f4x6UbGVx3g5b87ZHntoUQO0Hr3/f3lx9zRaLNSs+emrd//wPAMf3&#10;mds2rNzu/9Pemz5Jel9Xejf3PbP2rRu9AQ2ABAgQlCiJ0kRYMxPhsGNi/tL57AjHhD/Y8sj2UKI0&#10;lEiCAAl0N3qtrj0r99XP+WUXBZLYCPRS3XVeMDuzMt/1eVMTeebcey4R8PsMVkb06N7owAkYz/8G&#10;ArEjcZWocI7ce10b4RhTRJQEta63qGAM7lHakvV137WF2C3OerH7tAL/6FD6XJ9KjM2I0s+/cTPK&#10;cMp//x0+RN6pVJMAFPWCZbZ2IkOPV6ZFyAjiMVdvxQyhO0VUTgnvmGk2HQOg83x382+8HjnctElj&#10;OXq62ZqfJvHFd6oC8yS+9F3jWvUV09+6t1pKT76HSbDxuZ2xhOWF/2NB9sJvgU/ABEzABEzABEzg&#10;eRBIQ5spQSwWGFqM07JCGl0hRwpgrhiPD/PRG+BEUAqnn9KKNs/xIzarH+E4VXlmcE34Id7p68ct&#10;CY2laShTIU9So5ywmZw1nB6JqEXwxUJOnTkT6fr0w1+/0rU8MSX0d+olwrXQummrJBq0X9Y7W18v&#10;zzZmP2fL4j3khFIg0zpPnp8IMJVFLkosJTkW56R/FxJEcoL/NKyacy8VyvTY7ZBQeI3+sfWoHY2i&#10;T9nc6KdErP/iXyM++wyXaHFs/TtDME13EbISmT94N5rE0b+xeTn6pXJkEDVVRFipy4qIhdTrhCiZ&#10;Um4ogaPtF6V/vHiypPd4ffacZfbXjMRDPfIEb5RIa2zSO7aytEJZ3jS217bj9Z3rOGOtyH96N2Y/&#10;/ceY/Lf/O6ZKUzzYY3YYrhv7E2rdz7RjPeuF7gX/JcdRa/G3JIvk87TZiPnrNyLD9VDQF1ncvRx9&#10;bUEv1pRYfSzWtCvtSUsqd0Scz7lmlPriGUHElyZde3ZpKbJb28nVyv/VT3DJKEukfys5cYPewoXD&#10;vdX26RbDL3uTeWgcP4sYzexTzokgS31mCLIpASlTOEwQeupZfPJVWgiw9KVZnJf+Td+J9KeKaxcs&#10;UngH5+vl/BCwIDs/98JnYgImYAImYAIm8BwI6Ae03IRVRNkPblyLKxurcXh6LdpEnHf5gSxxUiQw&#10;Qq6WnKUBDkR7QJR79ySOTg9Yt81ss140q5lYW63TX6Zf+fy8J51QzlQSfvy4Vh+ZnBT9DEbS8SyR&#10;xQ9rHkkK8eubLAyOIUGln86IwCcOWvpj8dbipT7nMCmMQ+toYXu9ndww7YMVFv6TPueYCEqVKS4E&#10;32JnKbyE61c1pPraFOKhBz/tY7nSog/r3bix/TaDtXFoPv0Yd+xnMf7Hn0Xu6CiJMTkqv5NziAEJ&#10;lCyDiDMffhT5tY1oUpJXqZaT86IkxwICODa3IncJIbF5J2a7u4iLTqIhMjpr/U/L4qz/7TUXhuAg&#10;CZGHrlX3LZvJR530xvJmI15bw+mk3y1Pf9rwv/5XxNjfx/zXH0ZOYkxBHexKu5Z+nfKYwU1iJAWu&#10;wEd3ARnNvxpbkM5kIY626FX7X//nyP/gfURqPTL3HyWhN/7XfyEB8haDpY/T1pI02i6jckRE1ByR&#10;NF1ZiRllgqj+yOFoldY3o3CDAI53343MzTdidvlSTAoltlSMP2WxvBohXMeUL6pUVQO5M4ilIvsr&#10;8v0sf+/7UcBJK+i7wneqS4niSM4s7+XhX0PsarzDl5Udcrn60vD/uSDaeqk3vJw3AhZk5+2O+HxM&#10;wARMwARMwASeKYHFb9QM6Yr0R/FQ+eL68jLuV59kQMrr+FFc4kdzjh/A+smtaPVD+qL2Tg7pO2uR&#10;UbEXg94+c7f6xLUTjIBTpiUNjs7JJaOEEVtqhNpSaiO/m1kIZuDAMia0W6on049j/UCWCJsj0iQW&#10;cvSk6VnCKvV5IbTOXC5+k1Ppls5eO2SdhdiSIFtICm2zcH70YRJjepYi4XkRHIIgQQhIkKkEb/pk&#10;3li1vhwbq5fj8vq12Cgich4gQj78FQLn1xF37xIMMUznv5BjoqL9IvjoEcv0evQ5neAknSbhkCcB&#10;BW8oiYAsomy2uRn5994juOOIIc/0kXUpDeXzdKZn55uuZrFfPkpuVXLWKOObkQ44x3kq4uCttTaT&#10;u1TMl2KrtREtZqNl27sx/+UvY4YzpkRBOWuL/WtPi31p8DeXLF1H4EUlcpRUZphbxqRr6ZWFa6cA&#10;FkoVM+rR+slfR+6990lAZB1mkyWhTDnh7DdrMWV0giLxM9Qzpl5CZrVlVteYZcY+db6fE2S59Y2I&#10;q1dj+vabMSeMYyb2Kifk6pM4yvDl0Qmkm/WkvJXPWGlRylirpzJXiT85eHySHLqYL65RvWN6fNWi&#10;bSzEvorQi//MguzF3wOfgQmYgAmYgAmYwAskkOcHbY3IcDkNmlmmMkC5XIsfsSTt8WN5kx/jN+hf&#10;Go6ux0McmF/f/i09aPfj3qNDHLJRbK4Uo1lDNOQZscwP9TaljSfdCY4ac7KGRJcjXoo4adVygWHL&#10;hbRutVTgmPn0Yx/Zxg9v9EFefWYIh5ncuVmaEaaAhxSTz8/xRbKjfmLLHZMDhsJA1GTl0vD5nGOn&#10;AA+eUzmjFAiLwkckyNTDJjGWlInWwf0rVhuxufMGaYlvxWpzLcr77Rj/HaV/f/d3Ubh3l4TCIeeD&#10;WOCwaW+LXT75gycJAoI25oiZGcfRxxJEEpZTiUtcouL/9O+TM6WQihm9ZwrJkLiTVkxCg43SNjo1&#10;HpImMxym7Pe/H9nvvZNe1yhNfPPqu3GVHqsykGqI5gaCLEM0fO6Q2HxcPL3Won3oIVJakiPIOwmX&#10;ygB/9MPIXbsRxRblhOwrJ5FIMmGGGWSZG9c47tsxIj7+VGLpymY0an8b1XffivLtW8wru4coQwTi&#10;amURiVli5HNvvRkZhOe8xIBrvkdSrzOeZzhYQ75b3QqljPTpVSlVLNM/VoCZ7kURF3bG8Rflirpn&#10;nCvHVH9iEnt6rfPnP4lcpSlWpeYZ6Kz3tR8vLz8BC7KX/x76CkzABEzABEzABL4DAQmHIraVHl++&#10;8EP7ydKkF2pC6McU0dQbzClzPIrDE8r3EDhNDJURnz06HPG+5pstR61KHxLljCpX5Cc3cfD8XudH&#10;uMRVlZJIHVbiQapBseVa9MMcvZVElT7LI9T0s1zJfxIVMlQWQR2SHPKaFttM+DCVQOoNFv241xpJ&#10;iHHM9EMfFSSBKPGU4wd9FVGzwfDnzeZO1BCSuTv3Y/AP/xhTAjVyBzhOGhrNTiSh9G96zQnOEQaa&#10;fRU4WEHE+hiX8RjHbHjcjhICLsXJs/8ix2lcJy3x8DAFWkwU1rG/R6oizprOjcfiKrR3rgs3bIZr&#10;OcdZyrzzboRmZ+E6FVlzIxBNXHtxiOPYZ2Bzn4HXOHPiOpcQQvRkFkaTdv27RcfQ+atMUHO6cj98&#10;P/I//BFO2XJyrAJBxrC6iJ3N6BMVf8L1dYnL7xcRUEUCMy5tUZKJA7bDM+ceTwRZqPxwbT1mjADI&#10;UK6Y3EeYq7RTfWsKU0xidsp5sU/JJ33L9JxSDlkvLV8irH7XN8hKWrOUQHE13Esvrw6Br/p/eV6d&#10;q/SVmIAJmIAJmIAJmMBTItDERXsHgVGtVHGHSvHJvU/j3uPb8XCvSwx7lSj9eXxy/5TP10gBfDde&#10;28R14dgdQiYeIXBOOifRHjE4edSPSp7+IMoclXChUJAhgkwOm8oQCwiZKkOrGwi6pTo9afxqG0rw&#10;8Ct/QlOUBBkKS1IkpTTKLVOppMRcclc4pqSaPCuJziwKSW6gQkdyHC+HYzcllKTRXI11xNjynH64&#10;z0j0+9dfRfyScsXbd2KiHrG0H/aZrDUEBvtHoiUxNt+kJO/GDeZovR29nZ34rNOP/b0jnLce7k8g&#10;RikzpBeqgAiqkZRY+Nu/TQOSR4RvBG5Z6YlIER85ZUMeE4mxmzcXoum9H0Qe1nOYZxFwxbuf0bOG&#10;IDrpJBdt1GrEiOHNk5WlmF3ajuz9+5FTfxX70XlL4Omf9JrrpjkrsuvrUaSEsvgXP46MXCzYjBCd&#10;Y5iMKrl4cHwQv/j1x9HmWpYoRdxYXUeMIboQ4gX+zuGqZS6/xgnTf6Y+Q+Z6jXGs5pSnKgSmgPNV&#10;4GbxlJSzOsZKBMfoHuR5KBhF9+ebLC41/CaUXv51LMhe/nvoKzABEzABEzABE3iOBFTauE5ynrrF&#10;DrG71GPWQWQNBhmGFpeSgyVHaqm+Hjd2rsXN164lp6rd7SGu9mL/5Aj37DT6gxMSy49xxQgS4ce8&#10;nCf9UJd7IoGg/jMtctayWSLpC/KBFkmOEla8mZwhRZorbU/DfiU+FsEf2gtyjOAOCTYNmJY4SS4R&#10;ImiKcNDeCjg8mjvWYmZYY8ix6Zea3bpN39TDmONksYu0neSD9Jj2ohK7GaEnod6wH+Ey/fjHEdev&#10;xYR0wkG7G3s4YY+YBTZGlDUqBfrS6J26fiN2cKDKP3g3zQQb0+uV0h3pzctQ+ifXSyV+83otMtev&#10;R/4v/jIKP/6LKPJafV1T3KrpnTuR+9dfxIyeNtQSohBOHFPDrCec4HxzfRHmAftZj+HOiFu5eEo+&#10;zCi5sLkURQWMfPAjUgzfiOEGjl6XezHsxRBx1aXc8ZQS072Do3ig8kcOsApTtkwiKg2gU2Ik7M/k&#10;lJimOXJKZ5FtieA6W/RK66lfrIBw/qYi7Gx7P18cAhZkF+de+0pNwARMwARMwASeIgEl3F3fXOPn&#10;NsEehEPsITLGuF6SLW9dK8VVZktd2diIDVwcLcvVSmw067hcJO3NxkmYfXLvs3h8fEgZI4OOcW+2&#10;cGDyuQIGUI8eNFw05lQdnJ7EHq5NuTCkxysX9VohykyplrgajXF1eKi8kTfYFgmgSHU9UHjSCBNE&#10;WUoDxEGbIRw0wLpPmqREYw03qszxKrhHJQ0qfvyYwcqPYz6UV7UQE5J2uSTG0BwSZMS5z5oEf7xJ&#10;T9V//s9R+MlfpSRFuTmNIo4dZYMfE5F/b/deFLMjWrDWED2d+MFr1+N1XKxm/sfsvxfjVj3Gv/hl&#10;jB6R0kiZZxbnKUciYenPPojif/yPaVBylpCMCeJo/E+kPf7DP0T8959G5rO7DDaWR0d5Iz14Uxy4&#10;qZw61s2SbjjlmqZ37qawkVy9EhnmlWXWtyN3k/NF5GXf/0HMcPN2u4fxL5/8LB7sMb+Ma293hrF7&#10;gmOZb9AveC1uXLscr1OKuc55lbnXcr0kxpJrJZtQC9csB6yi8k16wxZ3BW68n7QZQkzCzE6XYHn5&#10;MgIWZF9Gxu+bgAmYgAmYgAmYwFcQUCDHBmEf+vFdomxtf2Udh+U0/Shv4fTsqNyNAInaWQwjv9xb&#10;tX/rRVuqNRBMlCUSMd9HAFX40X+J0rgi+zru9klz7BAK0kacHUT7FOdt1o4BQiQGxPLjlGWzuFxy&#10;xRBdeZXj0WemMkSaolJJ4YjSxwnOjxw0lRuqmyzD+hOctz4P9aVRCJgi0wtcg9rUZnKUJC6SmpAg&#10;WzykfiRBpPtUupejvyv/7jtReP/9yL3+RnKrCoialVo1tpebXPtydHsn8NhjnEAX0Xkce2u9WEcY&#10;lYl+z//5nzObrBqzNVILHxKQMcJhQvgUGHpcxEUrMBQ5s7WV4t2nCLYxw6nHf//3kcEhyzD7TCLx&#10;bFHvVhKcnFPu++9E9i1k42ufRYYS0RxNfeoZyzCzLPfGm5H78z+L8aWNOM4O47O9W/Hh/V/FZw9u&#10;x7g3jukIhy4asUNJ42sbW4jH1+KSZp9Rjvj5RRz00PI7sfWE1+Ldz/2rFbyYwNcQsCD7GkD+2ARM&#10;wARMwARMwAS+iEBKZ5RzspyLJeZDDREQE2ZKaZGbUqFUrv4HP+Y/v58Gn715+XJy0ZSoqGRHiTKV&#10;tu3gZI0puRshwE57nRS5//DgcdzdexgPj3GwMgeEkAyiTo9ZhbLDQqHC38yjwspCcsUAlyptzz7G&#10;9JvlcMEkyNLMMsJE5hkK8XDT5NwobCJJDK4hc+01Hldi/o/VdKqLzxZCDMmUhFeGcs3iBz+M0g9/&#10;GNml1mI9zr/MNW/yd634RlxF1NwmTfEXt36DOzaIKgmJfZy8g043CkS5L998M0r0YWV+/Jf0qRGF&#10;z3XmEKIlts8TDiKRpVlboxPKOnHbxv/0TzFHjBX5Wz9eVd6pRWWUM0pBp7cQYKsbUfizv8AJu0kU&#10;/in9XIhWXMksJY9B+qHi6CfLS3E47cSt3Q/jo/sfkpR5Ox4zV2zcLxOjvxM/fuuD+N6VNxiOvRkr&#10;pDzqHv7hkg79RIBZb/0hHf/9bQhYkH0bat7GBEzABEzABEzgwhOQM3aWzlhX2uCfuBTpmVrl8XVL&#10;f7iEOFhOw5pRGJE/LEe7hws2OY4uomM0yiIAaZXKa34a6YaEhKjXTB1macYZEiafZ74WvpICQ1La&#10;HwJNrlK3O6Ic8jgeIPZyFQY704eVeeNGZCkdnDF3bY6wmQ1HqS9uqnPF4ctevxZFnLHs22/FCBGn&#10;Xi0lBmoeVgVRJkdpe2U5NhE/NcTQAa5hEZewQTCHRKNmis0UiLLJ8GQUTRZBOEeADongPxr0KbGk&#10;t43SzxKllSVmimEPxvzho4gnzpjcMfl9i4VXbBf0rakXraAesR+8h/CUO4gw5TGiPFTz1gaI5e7p&#10;43h0/DA+uftRfLb7GePThpEnzGRlaTtuXnoz3nv9e/HmpSucdynd2ycH+aOns6P/0Qd+wwS+BQEL&#10;sm8BzZuYgAmYgAmYgAmYwPMiUERtrTRquGeF2CJNcPdoKz59tI6785AAjb046J4SDDLC8ZogJCi6&#10;QyO1asTNp8AOepiyctDkeGVxzRBXEmWK7Ce1cJfUx6PjUQxG1TjZfiPe3bgay8zgyv/NX1K+iNb6&#10;8KOYP1YAB8KH8suskhJxx3KUFM6uXIm2Shzpf2sRmlGU23bmHPGsmW4/uH4jJUfK9SuwrsoxNUBb&#10;M9QGCCm5Yjn6rPLqwWufxH//zcdxSH/Z6tpyXGL7mxRn1hB5A7aRQ6dFTp+C4xdlg4hPzm1GCEqO&#10;a8sxoyxDz9wI8XjUH8Tdx3djH0ex22vjNLbjuHMa+xzncfsgen3SGKfLcXl1J/787Xfjras34vLa&#10;RhJjKTQlHc3/mMCzJ2BB9uwZ+wgmYAImYAImYAIm8K0JLEoZiwiyIsKsHk1cqTwx6pVCM6oFkgJP&#10;jwkFwVma9YlwJ3FwOoxTnC90DIKHwdMIIc1II+QeITRGvDC7a5SJk9NB7B4O+JwkwepJLDe70cbl&#10;qlN6mSU9sYjrN2Go8+zxfioNzCLI8pQz5t55JyavXSGenh44BJD6zCSSzsTY2YWWccL0+MNlolAR&#10;yhHJGEGc/ds8rrNh3Pq8Q5ljl23n9KvlSVLUDLCglHFOP9qUNMQzhyr1tBHkoVj8oNwxg2gdsu8H&#10;lEZ+svsgfvXxL+LB4/v0zHU53oSQkdRtFiWCOxpL1VgprcYb21fi/RvfiyvbmwSnqOzz8x1qf3j2&#10;/tsEnj4BC7Knz9R7NAETMAETMAETMIFnRqBWJt1xa5OSwFYMEEgjBIhmmJ2QyHgPx+wuQuSzB7cY&#10;Wt2ldwtBlkOkUd6YzYxJC5yllMV2Z4xbNInDDsOsSSLMBeEkUYnOYBxtxE3znfeidO1GzP/6bxi+&#10;PFgkutPflkOEjXl06cea0fdVI/6+hODTzLRvuiSBifCRwyXnTKaaBNYq+/3Jm2/FIbPPDkiBrKgn&#10;rsF5Ea9feOutmO/uxvSTT2I2OiL1ceGXpdRHzndOiWUQLpIhwOOYEst//vi38dNf/CL++Z9/huh8&#10;HJlGJS4huH5MsMd1BGeD81+uN2OtvsRxW6lfTGJM5+bFBJ43AQuy503cxzMBEzABEzABEzCB70BA&#10;gSEaFL1EkuPnlxPCLeo1kgpzFVwkZid321FBvE1nI9ywQ0oEO6lkcYxb1iPhPperEV6xTNT+dlzb&#10;vEIi5FpKi9Tw5BlCSHPG1IfGvGTKAnUkZJNi3+nPonENEUe6JOdS0ntPShU/fz5f9lrrfpELVeW4&#10;1dVSLBH6UaGsUKWIWUohpyQx5j/4gKnRBJUgmjSHbE6/mETcHBdPQ5rzP/ogsu+9H32SK3ePT+OX&#10;zFL75ae3GcTdppwzE8vFBoEjJCfuXCe0g7JMxN8ybuMSYk5CzIsJvEgC9HUu/k/sRZ6Ej20CJmAC&#10;JmACJmACJvDdCIwJxugRn9/GYTpidpmi9KWjjgnVuP3oftzffxy7bQmzEUKqQMT+Rvzw9bfTvDSJ&#10;ICVCligTVFiJygYlnAqUA2afzNJSH5n6z5TjqHVy9HVp7pkCPZ7moqj+PmWJCveQfZbjOorMIpt/&#10;9HEMiL4f/erDGO8+SoKsRIhH8Xvfi8K/++sY4egd5ivxs3v347/8/f8Vnzx4EK1yJXZIbLz52qV4&#10;+8rleIdo/C0CRwpcv3rzCohJu2JP8+55X9+GgB2yb0PN25iACZiACZiACZjAOSOg0IxWvhoNkg03&#10;iKYfq1cMkXbIPLNKifdxz5qkEQ7o+1Iq5FUcsA+In7+EAyVRdeZySYz1aPBamGKUFKqskGtNzhjr&#10;6a+ShNgzKu/LIwAbZRIhceL6nMsMoTjDycooAIT38kTSzyTIOME8gixz/XqMKHXcx2H7zd378dFn&#10;n8TB0WPcvnm8ef1qvHvtery9IxdwnTJPpVX+6YmY5+xW+3ReMQJ2yF6xG+rLMQETMAETMAETuNgE&#10;VPykR3K0eNY8st5giHs2iB7u2AxRI2eohihT6Z5mbZ2JMZFL27GOBNmix2vhgJ3tV3/JIfv8Ntru&#10;aS863pTHiHMZIiznXEOp22Hgcz/GT0oWi/S1DbiWXdb7aPdh/PSX/yM+vnuLJMWj2GQu2X/48b+L&#10;919/K3YQYqk8Ecfvi8oln/a5e38m8KcQsEP2p9DyuiZgAiZgAiZgAiZwzglIKOlxFk+hWWkSX/No&#10;JaGm00/rfMl1SGxlETl/tPA+G/7R28/qDZ1jngdaK5CREVxDjr65HO5cEoQcOC/BhkCbHx4xgLoX&#10;d/fvM1PtfhSIb2yW84R21GKNlMZlnsXAiwmcRwJn/7d6Hs/N52QCJmACJmACJmACJvCUCEhKnYm1&#10;5yervt3Jn7lx2lrDrWv0e1UpyVRovSIfJcTOXAUN2N4g8n5tqRkZ3hwTbz9nztlsPGX+GPH5PDQQ&#10;24sJnFcCZ9/l83p+Pi8TMAETMAETMAETMIGnROC8C7EvusyFYyenjBJGxJiWM/9OZZUqv1Rf2ArJ&#10;kGtLq7HU2I/5iFCS7CKQ5CxaP23of0zgHBKwIDuHN8WnZAImYAImYAImYAIXmYCcvD9c9N5ZkMjv&#10;Pue9hfNHoEm1GTd3bka/n4mHe3tRKDdjqdlK4wE0KsCLCZxXAv52ntc74/MyARMwARMwARMwARP4&#10;PQK/E2JP3k2y7Ykoa1Xr8dblG5HPluP+0mOcslpsr6ySOllxkMfvUfQf542AUxbP2x3x+ZiACZiA&#10;CZiACZiACfzJBIbjcbQZjt0hgbFPoqRcsfVWK2oIMjlrKn30YgLnkYAF2Xm8Kz4nEzABEzABEzAB&#10;EzABEzCBC0HAKYsX4jb7Ik3ABEzABEzABEzABEzABM4jAQuy83hXfE4mYAImYAImYAImYAImYAIX&#10;goAF2YW4zb5IEzABEzABEzABEzABEzCB80jAKYvn8a74nEzABEzABEzABEzgOROYMeNrPJ2mIcoz&#10;Zn5pIHOJoctnUfPP+XR8OBO4MAQsyC7MrfaFmoAJmIAJmIAJmMCXE5AYO+l2ozccxWgyjXKxEGvN&#10;RlRLpS/fyJ+YgAl8ZwIWZN8ZoXdgAiZgAiZgAiZgAi83gTmOWJe4+Lt7j2Pv+DjFxjeq1ZjuXI6N&#10;paXklOVzuZf7In32JnBOCViQndMb49MyARMwARMwARMwgedBQGJMJYrHndP41e1b8Zv7d+K0exSr&#10;zaWYzKYx5yQ2EWUWZM/jbvgYF5GABdlFvOu+ZhMwARMwARMwARN4QmBCqWJ3OIz99kk8PHgYuwf3&#10;YjxpM0i5H5/tblCyWIsGw5Vr5bKZfQkBidrBaBTHlHyOxpPIMoi6UixGo1pJ7uKXbOa3TSARsCDz&#10;F8EETMAETMAETMAELjCBwXgcu0cn8fjoIIbD46iXBrG8VohCMRO7x3tRLDbiysZGrLcuMKSvuPQz&#10;h/Hg9DR+futWHJycRjlfju2V5fje1UtRahW+Ymt/ZAIRFmT+FpiACZiACZiACZjABSYwJsDjuNON&#10;014nCtlRLFXnlCvmYozrc3BwGoftU1yf8QUm9MWXfibE2r1ePNg/jE8e3o9ffvbbOEaYVQul6HS3&#10;cBUlxjJPnDL/7P5ikn7X3wx/B0zABEzABEzABEzgAhNQyWJvOIjpdBQr9WJMJ6UoZMYxpPRuMuEx&#10;nYTEh5ffJ6C+uyF8bu8+jv/9pz+Lj+99GtPZUWRjGCUCUMajw8hksrCdxdtXtnHKGr+/A/9lAk8I&#10;WJD5q2ACJmACJmACJmACF5iA5o8N6X8aT8YEd1A+lclFNkeYB4Eeg2E/+oP+70RZJpO5wKR+/9KT&#10;Qwa7Tn8Q9/YO6LfbjVKxTb/dJMr1PA5jLu4f3IkM/WSlwhyXcS2q9OGV6S0rANrz3X6f50X+y4Ls&#10;It99X7sJmIAJmIAJmMCFJyCnRzPI5IhNeeQzs6gVc7g7U9IW6YcqtPlslJIYs9CyKPv9r4wE1vrS&#10;cuydLCXxWkB8Xb5Uo1wxE4eHD+L2wwEuWTceHOzE1a3N2KK3bKlWi1xRNL2YgHvI/B0wARMwARMw&#10;ARMwgQtNQE5NqVAgVTEXxz16xeYjRFeBEkacMt7L57IWYV/wDZEwzcNuqV6jJPEy5YqDuPVoHLnC&#10;SeQLuGDFOYEovRj0pnHv8RgnrROj2Sgm8xm882nw9hfs1m9dQAJ2yC7gTfclm4AJmIAJmIAJmMAZ&#10;gUI+H8v1RuyWKnHUHka3343xuE6pXTWWm/XYWFlBPJQWoswli2fYEKsZSg/zsb28HH/zzluwqsaY&#10;qW27x5/FwdFpzOkvW2uVYlyZxf3dB4wUaEeP90azTGy0WjCv/25ffnGxCViQXez776s3ARMwARMw&#10;ARO44ATUz9SsVaNWqTMIuhj9UYnnBoJhJZaXV+LyxuVoVqtkBSov0MsZATlkOR71Sjk9ZuSe7J50&#10;IpebR7tzO46jEysNRFtxTEnoSRy0e7HfxTkrtOKD69dTUIrLP89oXuxnC7KLff999SZgAiZgAiZg&#10;AhecQJ5EwBqDn5u1RlSrq4iHfCw1t+PqtnqeLsXW6lpy0CwevvqLstKox1++eTNqpWz8t385icPT&#10;fqz0GRIdoxho+HZ/Fsf9I8TtIa9JtUTBUQ3qctCvxnohPrUguxC32RdpAiZgAiZgAiZgAl9MIJdF&#10;kJVLsY4b9sbla9Hr92NnbT2ubG7E9e1teqRcWvfF5H7/3WqpGFfW1whAGZK4+Dju7k+j3dun/JPA&#10;lOQ6ZkitJNFyME5i7Pe39l8XmYAF2UW++752EzABEzABEzCBC09AoR21UimubqxHi/K7KW5Ohb8V&#10;0V7j4eWbEcgyc6zIL+tteu5+8s57sXS3HD+/9Y+xe9CJ7GQ5CrkinDNRpVeviCupHjQXgX4ztq/6&#10;WhZkr/od9vWZgAmYgAmYgAmYwFcQkDAo0kdWzNdSHPtXrPqNP9KMrikzukaEWGgpEn6hNMdXuexR&#10;+iqHKJOIvbS2Fnvtw+j3i3HczkerVI9SvsRnjBWgx+yo0479k+No0JtXIjZfXNyf942/Xq/cihZk&#10;r9wt9QWZgAmYgAmYgAmYwIsjkAYmI8gG43EcnXbSiSzTX1VFeGh5lUWZrm9OrL2GbI9G0xgP8zGl&#10;XDFbLqao+1xuFrNZLz7+7DYCbBpvX73GDLOlV16siouXLydgQfblbPyJCZiACZiACZiACZjANyQw&#10;xg3rDodx2uvjAHUItThND6UQfv/KlShJeFCq96o7QRKij9tH8ejoMDrdYeoZ6xV6KDVcwhyMCPr4&#10;zf0pg7Zn0Wo0KQ9VaWgpuYjfELVXe8UIWJC9YjfUl2MCJmACJmACJmACL4KAxNidx4/jo3v3419v&#10;3Y57+/vRGw7ijZ3tWG40YrXZjCxli1hkL+L0ntsxT/u9+Oj+3fj1vTtxeEKiYvc4JpN2lMu5qFYY&#10;tD3Ix+PjI0YLzGJrbSPq1Vrs5JYtyJ7bHTp/B7IgO3/3xGdkAiZgAiZgAiZgAi8dgQ5R7p88fBi/&#10;uHMnPr5/PzlljWqZodLFyKt/7KW7om93wuqVKxcLUeFRyFGYOJ/G6XAUmUIlNmtLCDAGSI+D2WVV&#10;+sly3+4g3uqVImBB9krdTl+MCZiACZiACZiACbwYAh2coV/fvRd3dnejQgne6zhjf/bG6/HmpUtx&#10;mZCLAsEei2TBF3N+z+uoq/VG/OTm21GeZ+Nod58+utM4ZeZYubEe33/9nbjOOAFxWGa961vbsdFq&#10;0l9WeF6n5+OcQwIWZOfwpviUTMAETMAETMAETOBlIZASFQnxGE0IsaCPTImKl5jHdWNri7lcmyQ3&#10;Nnh/Ft3BkH6pIq7Rq+0KaWTA5eJaDF4bxGcI0sgXYm8wim1mu33/2s24ubMVhazi74vRqtV4LqVQ&#10;j5flfvs8nz6BDP9HNH/6u/UeTcAETMAETMAETMAELgIB9UINqcGTM/b/fvjrFOwhd6xWrES70wdB&#10;Jpr1amwsNXHKVqJZrbzyWPTjut3txt3He3H/4CDuHx9HrVKJ969di+3l5dRGpzJOuYZn4wAuSknn&#10;K3/zv8UF2iH7FtC8iQmYgAmYgAmYgAmYwILAHEEmZ2w0nsRsOos5jyl/H49OiXd/GJ3+MBq1Slzf&#10;3iRNEIeMmWf94Zg5ZVNCPjJJlFToM3vZnbOzuP/haByn9NNNKVOUK7a6tBw7pyepj25nZTmaCDMv&#10;JvB5AhZkn6fh1yZgAiZgAiZgAiZgAn8SgRnFVhPKFeUI3XrwMB4e4gjt78YEYfbZ7iHhHgOEVy7e&#10;Pb5CCeMKwivP50fJSSsVc7FUr8WlVd5/yYWKOGgQ9t4JQvTuo5BLdvPyFgmTtbi8skrkfZagj8Us&#10;tj8JsFd+5QlYkL3yt9gXaAImYAImYAImYALPjkCGkkSFVEym0zjptol0f8zI49NgBHKcDjo8hqmH&#10;7O7jTHx457eEXBzFg6N26inLI1LWCbUYj4ax1loidTCfAi7UXyUn7TwuAxywE8Rnn3Oe4/LlEJtl&#10;+sDkiJ10e3F/b4/Y+9sMgGY49PQgtpZXccVa0azVo0j/3MvuBJ7He/Kyn5MF2ct+B33+JmACJmAC&#10;JmACJvACCWi2WAnnp1yiHyo/i0JxFPV6Nkh9j0JpHmgUhiNHTBEn/98vfsq6lRhncjGezmNM6aLS&#10;Bg+Yy7W9uhG1ah2B1sJJW41W/nyW9kmM/fzT2/HwYJ/4+n4K5dhe3WTQczbu7R0wEPphHJzeQrAd&#10;xycP5tEor8TWCmEel27E+29c57Vdshf4dT2Xh7YgO5e3xSdlAiZgAiZgAiZgAi8HgfF0EkfdTpz0&#10;OuR3jBBcU1yuMdH3nH92xkyuDIIsGxM5S729yAyYz0V5InoseoMBwqwTxUcRx70TRF0t1pqtOD5d&#10;S4Oky8US87oquEu1KD/laPiznq8pPXAqr9TfEpd61t+Lvjjmh+H+KTlRz/00/PpRfHzvE8ouH+KQ&#10;jShDLMUhrt9snovdo5PoDPdjnkGszSjL7PXjpHNEH90cxyzopSsp4ySlK+p6tE8vJmBB5u+ACZiA&#10;CZiACZiACZjAtybQ7vXiV3fvUqZ3l7K9YVQxgLLzCeEec8r5mL+FICvnNRhaiYKlyOeLkSvmWZco&#10;/B7iZzyNzng32nv79KJlgqK+qBSq9JYtxRbO042dS/He9atRXlr61uf4RRue9Xz1EYpdhKFEWJGI&#10;epUedompP+l0Yv/kkDLKLDH+65RlZnHFDuL27h3SEz+Kdv8gquUCLl82du/cZ3uOkudaS9NoNjLs&#10;qxGzSTkGg0x0untxd4/iTqowTwk5eZfr2SJtMcsmFmVfdHcu1nsWZBfrfvtqTcAETMAETMAETOCp&#10;EuiPRvGAII/d4wPcpSHuGLvPkLSIA4bZhODIMoorhxArUMaIGKNPDL+IEsZpzKlKHFHmOBoNCMSY&#10;xWA0oQyQjWY5XDcCQYZdnKYRfVcZBFI3lUZqiPLZo1hYxMZ/kwsao5jU96VniTE5YPpbzt5++5hj&#10;j0hCzONkzXl/RBhJF+frOLlmB7hcMrP2j47ioP0oBpNDyjN7CMsSIhKnb9LneRbVAjPFOCeJuJKe&#10;KeMs5KeMBRgm5+zje9p/Pl7bWGMgdAuBlpNh5uWCE7Agu+BfAF++CZiACZiACZiACXwXAlNKFvv9&#10;XgwQT9nsOLI55BYiTD1Vo8k8CbJA6Mj7GiF25pNRDGkqkyDLUCKYQ5TUakUeGcTYmDLAWXKN5vMp&#10;2x/ErUej2EMILdeWYw2XbJ3HBo81wkBWG/U0bPrrzl9liCo3vL9/EMf0gGmI9QCR1B30Yv90P+7t&#10;30PwtYntl4ikdDHDeWNfZbgWjLP49X2JRPrjMlMcPzlg+HilBoelFFPOGq7gjM9zxPhLuA0Hk5iO&#10;KXUs5+GRj6VWJo7a07j3cJeh0PXoUMooUZjjkTb4ugvw5680AQuyV/r2+uJMwARMwARMwARM4NkS&#10;yJMyWKPHqopbdIIImSIylCaIOiPJAwGmwrwMzhACbYYQmvIYUaYo4aMcxRzuFzqG1fWcS6WBeUr/&#10;0HnR6w0RUhPcql4c4VId9Vtx0G0RLd+ix6xFAMhS6scq4UwVPzdkWVesOWeajTZC5I0QgUed07h3&#10;sIcbdhrd/pO5afMR8fvHiLK79HmdcEwJyGBflBwSyV9ibhrGV5xQwihl1igSXc975VI5fa5gEp17&#10;Iad+MK5FDhvvDRBkEmgj3D4JVH2m1Mgy6ZFlXEI5aKlUUR94ufAELMgu/FfAAEzABEzABEzABEzg&#10;2xOolstxZWMbQXNK7PsezlM3aogjCRrJsfkMb+xJWMaIfi3VMRYRbxIkEmUSLn2i8bXIMVMsvPq1&#10;8ryulXGZKIGc0JM2m7fpNTul1+x+fPIQhypbiUZlKVYaK7G5vBZLtUZyyyR2dAw5YoftDjH7J3HY&#10;OY4TBFeX7Y+7gzg4RO1RFrnaKEe9OiEpEbFVVa3lQkcqcV8CMYNYnCM4V5eLgWkW+fmM82IlXo9H&#10;lF3K8eM1a1PCSO9bucZ1cW4FuYB9HpRcIua4RK5rOd65diNubN1MYjKvckULMsG78IsF2YX/ChiA&#10;CZiACZiACZiACXx7AiUcn43Wcuy2VhBUZWZvSWioFFGPRS+ZRNdc4oWHkgwLqZcsm8oWJzRhTXCm&#10;5oidDOqGOBDkDX+T0Kj5ZuicQBfRS6ZerHH0eXS6lAROmVlGuuERYut0cBqtag1nK5fKBnU1EmRH&#10;JwgyShFPescxnJK/XyTAg6j9oy6lkZxnjvLBLAprqUIpYnmxrcoOZfBJHOJt8ayeMHrVOKsM58j/&#10;OHYGkaVPVXbJOeKQFRRWQmiJShFVxijxOeAcFmWYiLRKDgHZwNFrsO5C/H176t7yVSJgQfYq3U1f&#10;iwmYgAmYgAmYgAk8ZwJyehpVuVW4Q7kyVYoqT8REki0kEYY4GesN5Ese56xAKEeRIWUSZlncJz3U&#10;RybRtnhQ8keJId4U70vsIOwIBdHrCsInzzN/JlGUzahnjah5HLZOP4MIGrKPadq33Kshomg6myDq&#10;ZlGpR1TrBURdNsoIxX5PblePksRsUBUZWcotJcR0vCIiLEeMvc45JL70OcKrUChTfZnjLfWWUX5J&#10;4EiOv6tcey5bSKWYnU4PB26fvroOW0+SC6ZrHI9n9JF146DeQSyO2FY9Z09KF5/zPfPhzhcBC7Lz&#10;dT98NiZgAiZgAiZgAibwUhGQgKkzdKxVq+NStYiDP2bmGKmJlBlm5vSFqZVMvVa8KJA8qIcWOUwq&#10;WVyULVK6yDrSbfpbOkgLeYj8y988sSd9mEoHi7hac4RZllh9IjQQVMTW05emNMMpAnBRCaiSyEWP&#10;mhIPFbBRq+Tp46KXDZeti1umdXV+KjOcUlopd0v/yd1TGaJ64FSqKBeMf/ifnC0FeYxw9eiDS+tK&#10;rCEo2bbLFOx2u80zpYqcS5HIfyU3aknJjUTlF4tL0e5dpq9tktIi5QJ6udgELMgu9v331ZuACZiA&#10;CZiACZjAdyIgh6xWLtGP1Yyd5U1mi7Vxnx7EJDuIWr2c4t+RRUn0KPpefVMq45MYUgmjhM2Q0j69&#10;llNWYEZZkeAM6ZjpbJxcs7HcMyLxR7Ky0noSdkTpJ7Ezp0xyiPs2j0qlKuVGOId6zhYiUOWTqSdN&#10;Lhxljio7rBBHrz6xOYJRAkuCSiWTE5w5qbgZJZUcnP6vcSpVzNEnp7REiTKdb0eCi2j8HMJQIjKX&#10;Y8A117R/sJ8+k3tWIP9fZZASoorGbxPbf+/gAUmT5fjRWzfiyng99cslRfid7oA3ftkJWJC97HfQ&#10;528CJmACJmACJmACL5CAHB4lHKpscWt5NQ5O9uN2+yFlihMEGeEcKJ/F7C/NHlv0i40QM+odS1WN&#10;CB9F4C9KFyW0iogynCjcL71/1n+mBESJuEBEJQeL1Ea0E0vq9JJW4v2F20QVIiWHKpFclESyxRMx&#10;JWdO+6T3i1lpEoB0iSXxlnrc2JuOJ3GFTEvCTh1t4wnCcMDBNEAaQabesJnOjWNoXxJno/Eoen2E&#10;msot5agh8lIEY3LX9Lf60RZBIYtEycW5vsBb50OfEwIWZOfkRvg0TMAETMAETMAETOBlJpDCPZaX&#10;4uFhKz6+m4suZtNGaA6X+sOGCBYNfVaQx0LwSJBNyZSXECvjQFXKlahUq6mkcYZYmiDoFH2P7tGc&#10;6eQ0FRn4JbdL8fJy2hSfL0Em90qljt0evVlsJFGl/qxSeVEmKQEn8Tamp0xDqAckIMoRS/ujn0wi&#10;T9pOgR7an9ahQJEwkUVSZI95ZUP6vjq4XHLcWkTuayi1HLXFDLYB4myahkIXcN/GEp48hsTeKxCE&#10;s49mrRb12nbc2LmKcF1OowLkLnoxAQsyfwdMwARMwARMwARMwAS+M4EyrtYmA5u3V4igb6zFuC1R&#10;QmAGM7kmuEcSQ5hLSTjpYMkRo6xPgqXEHLO8estS2SBCjKYxCTIFYaRSRkSQ3K6cXCeUlfrFzsoe&#10;5ToVM0XWW8TnT3C3tKhXLZ/SHJM5hqO1SD5MQR+8VutWcthQYhJnaeE9SbP0N/vN4fzN6SMbEhqi&#10;aH45Y6Ui4rFSISkxHycnfQSZ4u0RcIi+cqWUUhtpoGP/c8o1lbwo4aY5ZIWo11uxtbJMAEoluYqL&#10;g/rfi07AguyifwN8/SZgAiZgAiZgAibwFAiUSU/cwiHr9i/FvcuvR45ZYaP+fvS6HQSOSv1wjJjd&#10;lUWg1GpVHrWoVYmdR2RJrKmPTIEYU8RRjn2hjJLT9LswEGaXlXhf63aIux9QPqiVlNyoskmVDg5T&#10;SSF9X4i8hSu2EFfqKVOpYUphxHJTWWSe/i9tK6ctpTty3Dkul0ofNcRZAlAx+hN617RvOW7LS4gp&#10;RNX6+kZyxw4OHrPPESWWDHym761CL12WsklVTmqeWrPeZJ+ZOGn36F1bDMzWPlWy6MUEzghYkJ2R&#10;8LMJmIAJmIAJmIAJmMC3JqDyuzoPleO9dflaSiL86LODaDOIuVJWz5asqIUzVqY8UVHxFUoVJZTa&#10;uExKJpS4kXVVVP0gzxJxEk05BX0w56uEKJNjpbJHzflS+WDqAeO9tEn6SyEevCtlxZJSGyXyeK9S&#10;JvSDNdO5cD4SYHLWJI+kkRQEIoEmMXcmyrRjBY2ourBcQkTWKkm06VwVca9HhZRJXb8i/uWElZmJ&#10;Vi6Vo0Hy5ISyzEGfHjN64AYjHDUe6o3zYgJnBCzIzkj42QRMwARMwARMwARM4DsTaNAH9r0rxLqP&#10;T+OjO7+MDn1dlcpi9piET7FYIX5eQ5yZCdYfxslxO+7ff5DKAWsNRBrhIIrLVxXhlFTFHAkd+brc&#10;Klwt3DWVAOaJn89lmHeGmJJA0/pyxcrse5ZH7KCu5HBJrMmZ0nHLJWalNZb4KIuL141ej3lg/dOU&#10;5Jgvsi7bnIVtSJSldEZcsWKRWP96DfEm54zSyBgxZ+xxHB2cxMEBQ6lPOwjFPqJrQK8bUfary7FE&#10;6WajXk9lmCpzlHs26Exj/+QgmtU9hBmpkk/E33cG7h289AQsyF76W+gLMAETMAETMAETMIHzQ2DR&#10;S9aKHXrJVuorcdA+TCV/iocvEgNfVt8Y5YJyxrq4Sycn7SRqZiiw1pLCMkqLMA0ES5FB0BJuepYX&#10;NlEwCM6Y+sHSjDM5ZDwWIR4SZGXlc6TBzXLCFD+fwZnSPtTP1Wq0cMEihXP0uv047ZzixE2jka+n&#10;kI45yY0SYxJmEnGalaZXZ7PTlOI4pn9tMOiHgj7GOHg6F52X3DEJxWJu0TemUkW5eBJkWi85ZfSa&#10;DQkM0Xl5MYEzAhZkZyT8bAImYAImYAImYAIm8J0JSNCofK9Va8TrOzdigFjZbz+I7rwXKys4ThV6&#10;wxjkPBzMEGMdkhEHyUkq0YfVYpaZZokpsEOx9xXCPlSmqDRECZ9er5dKGxWyIYdJ76u8UCEfEk41&#10;3Lks88kUCzJiMPMIB27K+SR3jf4zBYconOPw6CgePtpFmB0RxJGPerPMvkoaPcZeVFaZoj0W54Gw&#10;Uh+b3tOAa1llOmYJYVmtMZ+MDUq4cUutVqyurvNejfMcMXesRzDJQpBJeI4mpdRXVs4TYELfnDh5&#10;MQERsCDz98AETMAETMAETMAETOCpEZDMkNho0T/1pnrJcIMmdybRHuwnESXRc+ZeKR5+jqKpKBIe&#10;MdVEkMnJknhTEIdSFSW8FOAxlaPW66bEwyT6FOaBUJIQUyqinDKFayRBNmZ9ttOx55zLFKdrSM9X&#10;u8PQakoLBzhVU8odkV5pO1aVzmJ/C6Gk/eoNOWTpA33IuhJiKm3UnLQqpZVLS82Y8KxAk2ajQX9Z&#10;PZVOdhiOLQdNA6sVVjLoDZOgazZLUUdwOu5e3wEvZwQsyM5I+NkETMAETMAETMAETOCpEUi9ZFdf&#10;w3nKx5Bgi1u7CC1SF8dE4C81KCGkfLFYIcQDN03piU2CMJr0XeUQVhPEUw9BJiEm0SZxdjYkWsOc&#10;U58ZQkvBGir/U29ZgX1IKM0I61CPlh6oLR5E7+PSHR2fxOHJ8aK8sZCN1fVVnLUmQkliK8++CORg&#10;+zQsWnkgiDDpMjlzKomUdaY+NYWMSFDlVU6JG6eskgq2n1y4HE7ZkOsbMp9sMBkSbIITiDjsU+JY&#10;VQ8bqZKtWpN9FJQVkty4pwbcO3ppCViQvbS3ziduAiZgAiZgAiZgAueXgERWiTI+uVPt5BBl49aj&#10;iNPhESV9OFeEY2iYcr5ASWEJMcP6Sk/Ue5o9NiOJcIiokrMlQSanTGJJc8vOnDFdvV6XmP+lfcgR&#10;G02J0Gc7lT0WcLOUvygROGKfYz6Ty6UB1CUi6jWYejJhfdwslT3WqrhgCMUMQgtFxjEVha9X6c/k&#10;mEmkJVGGMCsi7OTRlQr0rrHSgOHRSlEcIMImU8SmnDs2ndGbNiacZKzjcV3JedM+vZgABCzI/DUw&#10;ARMwARMwARMwARN4ZgRalCO+d/0qw5BLSdn89kHE3v5dHKQT+sNmqRdrPC1Q4tePERH5ybBC3ahE&#10;UaJK7lQesSZXKrlXOF6j4TgJLZ10EWFVazbS/K8O0fmpVJAyQVI2sKCeDJJWzDxuWQGhVcQFk2tH&#10;LmMSfgrkaB93OC4BHk1csAalj7VCirafI+RSFD4iTtJqiDDUcz5L8Eg6nyJngHjkvxHCroOwU4Lj&#10;cNhDhU1SUEimWI0eDtpoVorHh8ex29pPJZMSmDonCTYvF5uABdnFvv++ehMwARMwARMwARN4pgSU&#10;ulguLqVjnOKUyZHq9duEbvQRQaMUSz+fk56IZhqPEEVUB6piUDPIRjhOc2oCJaLkSmlJ7lkqIURS&#10;IbCyiKUp4ms0mhKx30kJiHLFNHcsy3PqMWMfmk0mESVHTbPHJIhU7ihHjn9SaiPFiClmfzLkff4b&#10;4M7NOKF8GYHGfxKH2mugw9RvJk01QXgNCRCRoDwhtXHIc3Y+jjzCMUs0/2Sai9OByihx0MakSnY6&#10;KXUxbawL4ry8XGwCFmQX+/776k3ABEzABEzABEzguRBITtmNq4Ra4E7lpnGHnrLB8DF5iAgYRE8m&#10;ixIjuXA2RgiRhDhU+AY9ZBJclUolCSgJNBQMAo2ZZAXUJegAABkDSURBVBJpCDIJp8Pjo5SqqAAN&#10;lRkW1edFuaKEHZunMscMQkxhIGfOWxJ2csUQaw3mjJXpAVttLSXR1u52oofLNaQPLJPPRJl95ShP&#10;nOO05XHdFOyh/U0osRwgHOWKKUK/zUw1DhBLOGxFEh0n83yc9DJcKz1tmHbbq4g3yhZVxqkySEux&#10;5/LVO/cHsSA797fIJ2gCJmACJmACJmACLz+BM6dMrtTj9kn06LW6u9tGqPSjgujJo5zkOk241AE9&#10;ZlpPjpZmgBWSO7YI8VD/VSoXnOVTz5mi5XukL44ob5TAOZshJkesQMiGBkQrrZHNnswDW+xbDpke&#10;eYRVpVKOGqEb6kWTC6b/FCaifRIDGTmEWJbZaepfK5ICqfNJMfi4cip5lDDT/tN5cRIFQkY4Ovso&#10;c0LFWG62cNBw2JBhp1hlx5qBhuCsEeuvc/RysQlYkF3s+++rNwETMAETMAETMIHnSkCCZq21QuLg&#10;Eu5RNo47s9jGfaqWEV5F+sMoIezSSJZDiNVxrhZzyAr0ZY3oKUP8IJIksJS6KAsMeZVcrxzCSkmL&#10;EmJzygilzooInjJumpwxDWlW5P1Qwo2/1fulfeQ0NLqKo8Xx2Ttzy2aRq5DYmCnFkNJDpTZKpOmY&#10;SoKs49Zpn9p2SnjIjF63Yo7ZYvVCtMrVmLP/OaWOo3GBgJFqLDXX4+aVregOJvGr27fjsNOPe/sH&#10;sbm8HJfWVhBkDGbzcqEJWJBd6NvvizcBEzABEzABEzCB50NAJXpypAYIloPTbuydDKLdzeAc5emv&#10;ykYNfVWWu4RhhBmV/pGgKiDgVCIogZXcL4SXXitsQ0mM6jGTM6WhzyWSFjlIGjqtlRRTn8PN4i3+&#10;VFIjH8vK0u54KChEDpVeTxFxk5FGSiPU2Kfmo814X+fMv8nBq+Kk6SFXbcj6ynDUqeaIwNc6zJBO&#10;JYkdesZiXoyV1lZsb1yNm5dfiz3KGW89ehAdyiqPO5Q4MuR6Mm2xnZeLTsCC7KJ/A3z9JmACJmAC&#10;JmACJvAcCEjYKPL98dFJ/D+/+k38j09uUWqo8I0qPVhTnLAJzhNlgZxLMUePFi1lCt9Q6WAm5W7M&#10;KSlk3ldZIR+lJM4m+gxFlCc1UTPE5JBNeU/BIVrmKCSqCXmob0vCSTPEeE3fl3rTagxpLqD+psTh&#10;dwnmmNJ/NkOdzRFcyY3TehJ8CC2tVyqS0ijFyM7UvVbkvTl9Yho+PULMdUl5PDnpxf7hKNaWV+Mv&#10;r9+M719/KzaWWvHR3btcl6LxCTahHFPHWoi9dKr+5wITsCC7wDffl24CJmACJmACJmACz4uAxIdK&#10;/7rDQTw63I99gjhqBfVQlXDIBnF8iupidlcxS9z9EPX0uUXbJvGCMMriamnmmNwyRpmhjejjomxQ&#10;NpdmjLEiLyWUcMpw48aIQH2uUscJZYtzxFSaHYarVcGBk+HWJ/1xjIiTsJIrNp1kknhU+aOCQyTC&#10;kkhUdxnibabSSYk+xNoiWR+Rp/lnPYZAd8dcj/remnFlYyuub22ybZaHEh4VMpLhuBybskeVWXox&#10;AQsyfwdMwARMwARMwARMwASeCwGVGeYQMTUqC5cqmaiXsIwQQF0EzN4R7tnjPoJsHK3qNBokFSrd&#10;UM6UgjzGEwmsIaImF/VmndJG3DAcrAEx8x3K/1Q72GjUUkS+LkaViR3CMyTGNM9MgmzKo0QJ41K9&#10;HlXEWAmRpNh7CUUVJsplk5OmhEe5aiqZrFSKDIwuJzdsgpjsyeHiuBM+lw9HISTr4v4h0KZDHLVJ&#10;nutbImlxPVqVehJj7V4/jgkemXL9VeamreOYrbWavztXna+Xi0vAguzi3ntfuQmYgAmYgAmYgAk8&#10;VwJynEq4Tcu1Uqw1FbiB+CHmvk3PVYfyxT7pilXeazVKUSRYQ2WFWF7JBVOIhoST4uYXjhkiCvU0&#10;I0ZeAkmCTOJr4ZLhcrG+yg7HfKYyxhmPOW4aPhoij54z9i2RNqc2MsXoIwzVizZifV6m1/VGHTHG&#10;eZZIgORd9ZjNOOZoMqLPjJVwuWR7ZSQ05YKx30qJvrVoEFpSTw5cITljGQZjV+Pt1y6n/rOdVYWa&#10;VBCVCFIvF56ABdmF/woYgAmYgAmYgAmYgAk8ewKLGHqSE8tlEgaXojM4wh3rEAE/iDhB4CCW5sTF&#10;l7DPljfrRMXnYswcshGO1ICoeEXQyx1T2qFKD5FhDJIeIZRw3OgtyyL0FF+vBMUhTpbi6BcR+Upf&#10;LCGnEE8EcZRxyAo0c6W+MY6t/rNlBFKO/rNuv5dKHBW1n6cscnm5FRWpRgkwCbsxThgCss+5cCLo&#10;MfZNyaXOq8B8tVwLBw7XbzSTq6Z+NY7K8ZZrtXjnymuxgjPH6cX2ygrCdJEI+ezJ+wjnnYAF2Xm/&#10;Qz4/EzABEzABEzABE3gFCEgoye8qE8ix0mzGYbdBqWIvcsMxomaMCzVPzlWjXox6jfCOIo5ZpxOD&#10;FFWvwkCFeRSSc5XSFSkT1P6KCJuUlIhA0jFUOqjB0lpHCY3aRn1gOcRRVkOjk5BiTpi21/wzBJNC&#10;QkjvSKWNctZKKlXEwarwfp599lPc/iRyBHjIP6N6MrlzmTG9a3Pex7mb4Z7pzxlNZSp11HFVoihX&#10;T+JrY2kpVhqN5O5JnGZx1vTsxQQsyPwdMAETMAETMAETMAETeC4EJJgKzP1qVls4ZU2GJB8iWAI3&#10;aYowIiADwUN7WBSJVZwg1LrdXvT6/RTSof6ucqmcgjBUaog+Q/QQjKGyP0oFxzhsA4ZN93C5Ogg5&#10;BWZUq9X0kCDLp+HT9ImhgXhJLxvhGrUyZZGKxZ9FD7fs5OQkxemvra0zb6xGaIjcsGGcdDupJ61S&#10;qzPnmYj7eQGzbUJKJOc260WesslhfxJHp8w4yxZidRVHjtlkfZw8hZjUOG8JP8Xsc7AUQCIpJh5e&#10;TMCCzN8BEzABEzABEzABEzCB50aghIhaX1qO/dOVuH/4kH4s+sqKSh5UEmGRsA31YBGYgeOkssMp&#10;PVt5gj2yJCeeOUuKr88wPFqlggrj0Hrq61Kpokoc57hcGvhcpZSxQomk4vGnlBpKVWVxygqUKeYR&#10;cXKpFI0/GmtbXDXUYUpxpGRRUffjQTf6hIYMeWR0TAk5RFUBcaW+McX4qwuspPh7jkcnGT1xeQZe&#10;T+Pe3jHlkbfpjRvE6zvbKcRDgkzH9GICnydgQfZ5Gn5tAiZgAiZgAiZgAibwTAko3fC1jXV6x07j&#10;559Woj/M0QNGMmGZ5xJzwUhP1PyxCa6TxJGcMfWNSXmN6BlTiaJKChXPOBrRX0ZJY+r9QlSllUhx&#10;LPO5AjmajWZypQ4PcNqUckg0fZXUxI21pRSoMWR/CgQZKxiEY9brjSTUMuxjOEKMdY94HlAauYit&#10;L/F+gdJGnc9Mv6IpiSwj3pZx2oYMt54XpvHwYBr390/i1sN2/POvP4nvX70c/+lv/gLRWSTYQ2mN&#10;/vn9TL9gL+HO/Y14CW+aT9kETMAETMAETMAEXlYCEiQKt9hcXomN1nq0u236t45wn9TzRU8XztdA&#10;7hgBHOrrSi4WaoxuLC4ZdwmXKkMfmBaF1ZO9iPG1iK2XAyXnSyKuRrliDudKyYjd026ctk9TaWKW&#10;3UxbbKwpzUTeL4ZHsw/VTuKWzab0rqlMkt4wlUFqH1X2p/TEagGHjfPUDDT1iqkvrcz7ReaKUcsY&#10;tRohHqdDRGabuWqEleCirVCD2R+OUimkqhW9mMAfErAg+0Mi/tsETMAETMAETMAETOCZEVDZoUTZ&#10;erMV712/jlM1i98+pNeqf4zzNcQBI1wDMTSZk6SIYFL6osTSnG3KRXqxEEdTCTAe0mcF0hAb9IjJ&#10;QVM1oERZirFn/QEpjd12N9qHJ7hdgygpMXHKXDPcLOoJcbcI/MgRGDKn94yAkW6nl8obczSZad1a&#10;rUk8fYF5YhGYeISC0NumQWU4ZFPEWy4vQTdFVE4pVSxzCk2csDKzxhZ9b61aNa7vbMZqq0Eppvrd&#10;FkLymcH1jl9KAhZkL+Vt80mbgAmYgAmYgAmYwMtJQEEWCtRo4WDd3Nmh1K9Pid/DaPfbMSQhkShD&#10;3Ce5YNI9JCfiQmnuWEalgurtQnypdysJNSRQFgerQJCG5opJjCnMQ66a+sbkdA3oDSsihoqUF1ZJ&#10;TlRf2RQXbDhgiDM9azlKJEskOkrfzYi1VxnjDBdsNKEEsZfHESOEpJTBmKOvjV61Iet0h3LI0HS4&#10;eepX6w1IdhzOKaEkHTJfoWdsa5EmScnk65e2Y11DoBGITlV8Ob+zz/qsLcieNWHv3wRMwARMwARM&#10;wARM4I8IVBBJGpB81GnTO9agRLBAL1cfgaUQDwQUIR4qH5T1JTGW12wwHgrlmNPzlQQZ7lSG9STa&#10;5JxV6B2jzSsFdCj6vtfrJVF36dolovRrCK9SmmF2dHgUxx1CPDI14u3LBH9USVWsE0u/nOaddYb9&#10;OGqP4sHDYezl6E27VI5mjfli4xzlh5noDAn1QDg2EX3ELEa7TVlkLyi17MTWSiv+5p234vr2Jk4Z&#10;2yE8FXcvoehUxT/6GvgNCFiQ+WtgAiZgAiZgAiZgAibw3AnIzWrgWGk+15WNbQZFn8TR4B6iZoh4&#10;ohcMAZOTEMP5mibLjFNEbaVuMoTYTIOkKWVEj7GgwnDRVNooQSZHTW/J1ypQllhrVCk/rKZwDiUx&#10;tjunKY1xyn4k7GqzapoVltfx5LCx3Xg4ieOjDk6byiDnnFOJOWMcLFNi3QallsE5t1MgSKeXQfxl&#10;Uonkcm3I5/mUqqhrqyHKvJjAVxGwIPsqOv7MBEzABEzABEzABEzgmRJYIuDjg5tvoJ/G8X/+fDf2&#10;2v1YW8mQSIgjptJFhXZQFiiFNSYlkb9iikrSe3ychNicvq7RfJREluLxlcRYLpdSiaDKBMeEahzz&#10;UE/Z8fFJ7O7upn2MicofUNZYoZyxhMJCRyHQmElGCeLpMXH3vQ5uGEKLY+dKCMDQgOd6/ODaZgr5&#10;uH8QRNwjGBFqE8TdeDaIw9PD+JdPf0vZ5Dz+7M23LMie6bfn1di5BdmrcR99FSZgAiZgAiZgAibw&#10;UhJQWd/Vza3oDnpxd/chDhfOmBIOGQw9zYwRVYqxJ/oewaR0wzmzxFJPGaEaqQQQJ0xx+FrOHDGF&#10;ekiISbBpiHRX0fYMae4w4LnT7dILNl70m6lHTUIP1ywzJdGR6H3F36vcsc/8sCHbDJgrNujjnDG0&#10;uqLB1PSIVVI8fzCjLMv+JACLnMuEffXoPUP0cZxjHYfjejGBryNgQfZ1hPy5CZiACZiACZiACZjA&#10;MyNQoHRRaYRvXn4tzQb7zb0r8eGd28zzekjy4UGUKvPY3GpFmflhCs5QGAfSCcFF/gcR95oj1u/1&#10;kVWRyhJzhGdIqEmIdShN1JwylTFKhC3Wo/eLhMcmc8rWVpbSUOcR4ilPHn6DOMUh7ttpX5H3WTy7&#10;SsxyZXrPGrHUXI7tlUZsLTVJfxzHCamNXXrUxswpqxY4H9IiJ5Q2lhg63azVo17VTDP/1H5mX5xX&#10;aMf+lrxCN9OXYgImYAImYAImYAIvGwGFXeix3loiGp4QjAoBGFEiiTEXnz7s4zj1EV4lygkLSVxR&#10;U5hSGrG40syx1CyW5BgOGUJMfyspcUy64giHS+WNC7eMlEZF4hMmsrq6higjir5SipncsximKP06&#10;YSKZNNmMWHvSFady0LJV1qsjxpbjvWs7hHYwbJrz3T04IM9jElNSIqNCIiOllEPCQMpy54jF1/mq&#10;fNKLCXwdAQuyryPkz03ABEzABEzABEzABJ45AYV8KADjyuYG7lIlWo1KHPbasXvyKHpdJSsim7p9&#10;+rUmyRmTuJJDhvbBGcPJopRR78kJG1JyOOVZgqhKyqHSFSXKFIWv2PuNjXXCPorMDxvEUXcU+x0N&#10;oGZHVfaHmzYh8ZENIkMvWjFbi6V6Oa5vLMdP3n6T9MSNNOT517c+jd988nEcjFUCiTvGvg9Ojnim&#10;cJF+tQnnw/+8mMDXErAg+1pEXsEETMAETMAETMAETOBZE5Bg0qyuQi1P+mIVZ2wctx7vRuYuMfPt&#10;4zgcn1KG2MMVkwAr01dGaWLK+sBhy+knLYmJcruYFabSRPWG1RBfEmOFJ2WMxRmzyCqKuccZY4s+&#10;IR9Hp/14fKrADmL2GRJdRJH1Rzki8RFpcszYt3rXKvSxbVHieG1zM6U59ntdxNl26hnLMCC6hyNX&#10;q9TYfxXzzj+xn/X35VXav78tr9Ld9LWYgAmYgAmYgAmYwEtOQFWHitrYXF6Of//DH0ad2WL/29//&#10;XXxyfxdXiz6veiHWpxJtiDeGQjPOGVdqnhwq9ZOpd2yEKCtRmlityx0rpvLFaUpqpC8ModcjPXHE&#10;usfHB3F4PMDZysWQfZ72p/SDZaJE09mUHjLF7s+ZM9alFLHd7yHUKIEk9COVWC6vxI/f/WEsLa3E&#10;3YNH0Uagra1ko1FrxgqDoHVuVDZ6MYGvJWBB9rWIvIIJmIAJmIAJmIAJmMDzJCBRJpfsjZ1LpBj2&#10;4+cf/Tb2jk6jP+mRxjiPfHtOwMckBXFI9GQJ01DIR3Y+Q8wFqYf5FK6RIzd/TmLjkD6vOaKtzADo&#10;LBsMmXXWI+6+1zuNYV99ZjUcshzrlikzxCkLDXwm5J7tC8VcrDXrsUw8f5ESSS1y81oEd7x55WrU&#10;OM/WbjM6CDa5cZVShSHTFbZpEBhC6aMXE/gaAhZkXwPIH5uACZiACZiACZiACTx/AjlET4kerquU&#10;CP4vP/mr2KK37J8/uRX39veZ9UWP1tGYKsVpEk01XLMmpY7LVdrAmMOckzuVI55jjOiin+u03WG9&#10;YjRIVyxRrjgZjwjgoM+MhMQ8UqxZzkah3IiNlTWSHvPR7Zwwi6xLtMg41pvleP/G1fjgxvVYbRA4&#10;gqBTdIjObXOZtEYOeGVjjRlp0/SZ+tjUD1emR61OeaQXE/g6AhZkX0fIn5uACZiACZiACZiACTx3&#10;AkpMzPNYwWl6743Xo1KtRbZACeKtO/Hp/fs4XMcEfTAkekavF8Oby0W5YQgrhFitXKTUcB7d/pCA&#10;D4V8EARSPesfK8YJYmuIQzbgMw11lrhSkMhKo0lSYxYxhqOWQazlxjhhxbi+uR5XCQKRwJI7xkp8&#10;pkeJY5VijRJFLybwbQlYkH1bct7OBEzABEzABEzABEzgmROQWErO1GXNK6szB6wR/8e8H58yhDlD&#10;n5fcKjVrKWVxSO/YZIwoq/G+hBX9XvNpkRWmlDFWolmvIb6ycbw/SsEfpz0CQCYKCClFvqCofVy1&#10;+TQGuF0Dti1RB1kuFjgu2yLYFDoioZiO+cyv3Ae4KAQsyC7KnfZ1moAJmIAJmIAJmMBLSEAlglUE&#10;UxFh1mSA9GQ6ik8e3iFgg2COYS8JsWyWJEXau/K5Av1fc4I7SEdEOCmCnjFkqZxwMCKOvjeISX5G&#10;jH4Xh23A4Gl6z4qV2F7biO317VhBsPUpcTxh4HOOQdFUQsb60lKsNpsIsmoaXG0x9hJ+ic75KVuQ&#10;nfMb5NMzARMwARMwARMwAROgLwyBVU5uWZ24+R2E0zAeHzxGcE0Rasv0iOV5TanhbEQiIk5Zcswq&#10;uF356LDuYDKM4p0HUSTa/vT4mBCOMZ9lY7OxHB/cfDPefO1alAntODrtIMaC1MR6NCrFuLG9FRsk&#10;KiqoQ71hXkzgaROwIHvaRL0/EzABEzABEzABEzCBp07grKdMZYs3dy4nt+rxUisJsqX6ErPICpQs&#10;Dom8HzKLjNCP6YzExBypjIM4PFll5thRzCbt6PRGMRgX0nyxKgOfN9c2463Ll+Odq1cIVpzHcaeT&#10;0hS1XZVetO2VldRbJofO7thTv63eIQQsyPw1MAETMAETMAETMAETeGkINHGqvvfaa3F1fS0GxNfP&#10;ccKUoJih32tG31d6EH8/R1zN5xnWGcdRtxP3Hz+Mj25/HA/3duko60aWZMVmqRHXd67EpbU1etNa&#10;MJgjvmqkJy4R9kFqIlZZmTlmDY5pMfbSfEVeuhO1IHvpbplP2ARMwARMwARMwAQuLgGFfKzzCPq6&#10;vskyoomsS8niBr1ghWwewbVG/9kg5vSmlSq1uEb54xaf1UlLPFs0c8yLCTwvAjiz/H8feDEBEzAB&#10;EzABEzABEzCBV5DAjJ+6Kl9Uz9lJ55SB0kP6y0j6oCctx8yxWrmMSGuk4JBX8PJ9SS8BAQuyl+Am&#10;+RRNwARMwARMwARMwARMwAReTQJkyHgxARMwARMwARMwARMwARMwARN4EQQsyF4EdR/TBEzABEzA&#10;BEzABEzABEzABCBgQeavgQmYgAmYgAmYgAmYgAmYgAm8IAIWZC8IvA9rAiZgAiZgAiZgAiZgAiZg&#10;AhZk/g6YgAmYgAmYgAmYgAmYgAmYwAsiYEH2gsD7sCZgAiZgAiZgAiZgAiZgAiZgQebvgAmYgAmY&#10;gAmYgAmYgAmYgAm8IAIWZC8IvA9rAiZgAiZgAiZgAiZgAiZgAhZk/g6YgAmYgAmYgAmYgAmYgAmY&#10;wAsikJ/P5y/o0D6sCZiACZiACZiACZiACZiACVxsAnbILvb999WbgAmYgAmYgAmYgAmYgAm8QAL/&#10;P2bl/cJCz5W0AAAAAElFTkSuQmCCUEsDBAoAAAAAAAAAIQBn/ZnfYYsIAGGLCAAUAAAAZHJzL21l&#10;ZGlhL2ltYWdlMi5wbmeJUE5HDQoaCgAAAA1JSERSAAADTgAAAqgIBgAAAEDKr6oAAAAEZ0FNQQAA&#10;sY8L/GEFAAAAIGNIUk0AAHomAACAhAAA+gAAAIDoAAB1MAAA6mAAADqYAAAXcJy6UTwAAACiZVhJ&#10;Zk1NACoAAAAIAAUBEgADAAAAAQABAAABGgAFAAAAAQAAAEoBGwAFAAAAAQAAAFIBKAADAAAAAQAC&#10;AACHaQAEAAAAAQAAAFoAAAAAAAAAkAAAAAEAAACQAAAAAQAEkoYABwAAABIAAACQoAEAAwAAAAEA&#10;AQAAoAIABAAAAAEAAANOoAMABAAAAAEAAAKoAAAAAEFTQ0lJAAAAU2NyZWVuc2hvdAM6XPEAAAAJ&#10;cEhZcwAAFiUAABYlAUlSJPAAAAMJaVRYdFhNTDpjb20uYWRvYmUueG1wAAAAAAA8eDp4bXBtZXRh&#10;IHhtbG5zOng9ImFkb2JlOm5zOm1ldGEvIiB4OnhtcHRrPSJYTVAgQ29yZSA2LjAuMCI+CiAgIDxy&#10;ZGY6UkRGIHhtbG5zOnJkZj0iaHR0cDovL3d3dy53My5vcmcvMTk5OS8wMi8yMi1yZGYtc3ludGF4&#10;LW5zIyI+CiAgICAgIDxyZGY6RGVzY3JpcHRpb24gcmRmOmFib3V0PSIiCiAgICAgICAgICAgIHht&#10;bG5zOnRpZmY9Imh0dHA6Ly9ucy5hZG9iZS5jb20vdGlmZi8xLjAvIgogICAgICAgICAgICB4bWxu&#10;czpleGlmPSJodHRwOi8vbnMuYWRvYmUuY29tL2V4aWYvMS4wLyI+CiAgICAgICAgIDx0aWZmOlJl&#10;c29sdXRpb25Vbml0PjI8L3RpZmY6UmVzb2x1dGlvblVuaXQ+CiAgICAgICAgIDx0aWZmOlhSZXNv&#10;bHV0aW9uPjE0NC8xPC90aWZmOlhSZXNvbHV0aW9uPgogICAgICAgICA8dGlmZjpZUmVzb2x1dGlv&#10;bj4xNDQvMTwvdGlmZjpZUmVzb2x1dGlvbj4KICAgICAgICAgPHRpZmY6T3JpZW50YXRpb24+MTwv&#10;dGlmZjpPcmllbnRhdGlvbj4KICAgICAgICAgPGV4aWY6UGl4ZWxYRGltZW5zaW9uPjg0NjwvZXhp&#10;ZjpQaXhlbFhEaW1lbnNpb24+CiAgICAgICAgIDxleGlmOkNvbG9yU3BhY2U+MTwvZXhpZjpDb2xv&#10;clNwYWNlPgogICAgICAgICA8ZXhpZjpVc2VyQ29tbWVudD5TY3JlZW5zaG90PC9leGlmOlVzZXJD&#10;b21tZW50PgogICAgICAgICA8ZXhpZjpQaXhlbFlEaW1lbnNpb24+NjgwPC9leGlmOlBpeGVsWURp&#10;bWVuc2lvbj4KICAgICAgPC9yZGY6RGVzY3JpcHRpb24+CiAgIDwvcmRmOlJERj4KPC94OnhtcG1l&#10;dGE+CkqfysoAAEAASURBVHgB7L33d2VXlt93Hl5CzgVULqZudhzPstdYsmTZ+lX/s5e9LC1pLEvq&#10;cQ/ZiWRFVAGFHF9O/nz2AUh2ZHeLqEKzzgXvu+nEffct7u/ZqTJhS2UrFCgUKBQoFCgUKBQoFCgU&#10;KBQoFCgUKBT4oxSY+qNPyoNCgUKBQoFCgUKBQoFCgUKBQoFCgUKBQoGgQK3QoVCgUKBQoFCgUKBQ&#10;oFCgUOCvp8BwNEq9wSBddDrp9PQ0jcbjNDs7l+ZmZ9LCzExq1ut/feOlZqFAocCNoUABTjfmVZSB&#10;FAoUChQKFAoUChQK/C1SQNC0B2B6vLWVfv7pp6nT66eHD99LHz58kD5+cK8Ap7/Fl1rGXCjwByhQ&#10;gNMfIEq5VShQKFAoUChQKFAoUCjw51Kg3eum57vb6ZfPPk+fPv0sTSaVNLO0nDa7G4CoQTpHE9Xu&#10;9mhukmanmwCpRqpVp9JUpXhM/Lk0LuUKBW4CBQpwuglvoYyhUKBQoFCgUKBQoFDgb5YCZ63z9Ktn&#10;v0m/2fosdcYXaW1xLd1aW0xLC3Opjxnf9uFxer63y/wm6eHGrXRraQkTvtnUqBXg9Df70svA30kK&#10;FOD0Tr72MulCgUKBQoFCgUKBQoFviwIVGlJ7ND+DX9OdZrq9tpkebG6k2WYj7Z0cpL3jw/R051Wq&#10;V2upDlhqNpppmr1RK2LYt/UOSjuFAm+CAuWLfRNULn0UChQKFAoUChQKFAp8ZymwNL+Yfvrhj9L9&#10;jfuAo6m0Mj+f7t7aTGftVvr1yy/SFy+fpuPj/bQ0v5TWV1bT6tJqlPnOEqRMrFDgO0qBApy+oy+2&#10;TKtQoFCgUKBQoFCgUODNUGB2eiY92ryXNlZuYY03Tmqg+oNR2j89TK+PXmKqt0W0vbPU7Y/S7vFx&#10;2ly5SHeXl9/M4EovhQKFAt8aBQpw+tZIWRoqFCgUKBQoFJACV3nVKxXFx7IVCnz3KaDJ3Sr+TK1O&#10;LR1fXGCed5J2jvbT65OXgKVDAkH0U3swSaOLYXp9cJburpyk3u3N7z5hygwLBb5jFCjA6Tv2Qst0&#10;CgUKBQoF3iQFzFczuMxh0+n1WGmvpLmZ6Qi/XJ0yalgBT3/N+xhPJsncQBMq1y7pWIDoX0PJN1PH&#10;d9XqtNPx+WnaPzlEq7SXXh/uppP2PgPoJD4J8jrV03g84d5h2jp4mda2Z9JoMoxAEbNNCpStUKBQ&#10;4MZToMLKoP8ul61QoFCgUKBQoFDgL6ZAl/w1p+0OK+yn6dXBXhIsfXDnbtogathMo85Ke/UvbrNU&#10;wMxrOIwQ1v4vem4aIIpGQ+BUwNPN5I6D05P0q63naXv/Zbq42CEZ7klKlV4aTPqpM+qni/4wnXYm&#10;aJ9SGo8qabo2n1bmbqeP73+Y/ref/DQ92ijap5v5ZsuoCgV+mwJF4/Tb9ChXhQKFAoUChQJQwBW1&#10;q3W1K51RrLIhyF+ttqlNGo7G6aLbTTtEDfv06ZOIGrY4O5vcNV+qFdz0F/GTmia1eCetFuGr96hb&#10;Se9vbKTGwnz4zfxFjZXCb4wC/cEwHZ2eR/S8fnc3VStnaXZuCm1hJY0G5HSq1FO1MUkdyl10uqlL&#10;gtyto36q12uAp3tpleASM0TgKwsNb+yVlY4KBf4qChTg9FeRrVQqFCgUKBT4blNA0DRGgPc4hRbJ&#10;TaHee+5qPuoAI4X8Tr+fDk6O02cvngZw+t69e+n++kYaT4+/20S6htlJzzYmj68OD9P/8+vfIHhX&#10;09LMTFqenwNDXUHYa+i4NPnfRYEKocirlUZqVhup3qzyzVQJN15NQ97ZFO+0ynLDNIsIdX5m56dJ&#10;hjtOZ2e91J+c4gu1xzteSHfX1tLC7Mx/1zhK5UKBQoHrpUABTtdL39J6oUChQKHAX0WB3qCfTltt&#10;/IeGqUrul+l6I801m4CVP0+FE5qLS9+jFhoh9UQz+FE063XATTVM6r4+sABKAKNufxAhlF0V12dp&#10;RISwBn0qGI54PhiOMEPqISRWyFkzG/eOLlpoSC7S0dlxtH18dpbO2+20qGNH4+u9lPNvooDv6sX+&#10;fvr81TaR2I7SEpo7fciKid43Ue5tPwcgAZb8VqcmGThN8Z3p88enwz0WIaYmnFdSje9pXJkAngZp&#10;OGmlo4uTdMg3s760yCQKcHrbb7L0XyjwpyhQgNOfok55VihQKFAo8JYoIGj6xfMn6ZjjHKvRG4Qu&#10;fn/jVlquzf5ZIxohbKu52Mf34unr1+GUfu/WBo7oy2lpbub3gJNASwF9//Q0/eLZ8/R8dzftn50C&#10;lIZpdqYZJkSjSQXtUi+d4ABfI1fNbfLRLM8tpOnmDEJgF4HQJKCjdHJxitnSSbq1uMBYiyD4Z72w&#10;y0JH5xfp//3NZ+npLv5iSNy39BXDhEuzyAKe/hJKvtmyKgMrVX7YR4MpvjcCo4zQMwGaKhU0rzzi&#10;80JDyxIGGqjh0HtDFh56+LK1w5/N769shQKFAjebAgU43ez3U0ZXKFAo8I5RQM2Pmh0TZz7Z3k6v&#10;jg6SOWI2ASm9bivdW7uVVgEkM2ifFKQFSGqJBDiCnyvNkcLY66PDCNjwYu81VCSaV+sk3Scp513b&#10;wKdi9msaLIMRHKM5eobA/vPHT9KTnVeET75AuBsREcxoYNV01gI4Acb6ozP6n0qt3hFJPJfSbH2B&#10;Zy1AFSCLNo0cFmZ+6rkYU4yLEWhoFnsBAb/H1b6/FrR9eXAAYH4eIa3//v0P0vubG2me4BAFNP0e&#10;yW7UDf3+MGLljzMWFdA/cVYJ3g+tE+d8Clx/ZfKaAFRG1Wv1OvgJdiKK4o2aVBlMoUChwO9RoACn&#10;3yNJuVEoUChQKPD2KCBo6hmpDiCyg5/Lk1fPQRu99Gx6Nj17eQ9H8g/SP/zo4/Tg1q3wPRI0vT46&#10;vjTrG4Vp3xDzvm0A18+ffE5I5L00HnZTo15BKH+W7q4TyevBx+nD2w+ijaVLDZbaqeeYiP3yxYv0&#10;yZMnmN3tp41b1TQ/jxA41U3Hp5P08vWIpJ7jtHlrnJa432yepi7g6vVBSscnaqt66d76UpqbXUiL&#10;+OToAxWaLMz7xiYFBTBp4qcDfAECv81jgiaDQXz28mV6joZwGpPKj+7cTj969DACbfx26XJ10ygg&#10;fw+GAzRKQwI+yOeY1GKOF8lwWS3AQi92cRX/xS60mkzQDPe7aIe7Ofw833/5Nm7a2y3jKRT4igIF&#10;OH1Fi3JWKFAoUCjw1iighqaP9ugMXyETZ/5m60naJrz30dlRqtbaaHpq6aJNeGPKTE83AihNN2po&#10;m7rp9fFBaCi6aHz6CG9jhLfX5JJ5svM0HZ0fp5kauZWmAUAAmf3zQapuE9SBaHj1Ws6zpClYbEh0&#10;RsJbX1xEeOviD9VlnXyAwGeQB0HTMA1J4lmf0udqkmr1TrSjH1ZfK6NJjTrNtLKwyL4QwElfqS0A&#10;mRoptU1Lc3NovW6lxbk/z+QwxvUd/hFYmgPoABPJT54+TY/RMs42GgFqH2CaqYlmEaRvPgOMx/j+&#10;9TtpMOik6ZkxiwOJbxUNlAsGDD+/Q7VORk0UMJGfi+9vzKLCRe+MUOUuQvTS0EASJf/ZzX/hZYTv&#10;LAUKcHpnX32ZeKFAocBNokCAJvIhfYGJ3H/+5X9Jv37+FAB1DlwZot0hWld9Kg36F2iNXqSjVgcA&#10;Ajjhfq02TJ3hGavWndTS2RxBDD0PAKqPiV0v3aoRBhnJbXG+mu5tNNFSDdPLw6fpvIVPEo7sE5ww&#10;7q2thondg1vrmIU10/fu3klPd7bSzx7/M8Brl7pEBAMorSziBzVA4KtmEzxNjbAiSxsbRBCbVpM0&#10;lVYXGvg+LaY1wJeBKF5hevZ//tM/pS9evgrfDiPu/bt/+S/+LODkyrybgud3dRM0CS5f7O6nf/zk&#10;FxFk43/6+OP09x99mG6vrobA/V2e/3flvY5YPOh2zwkzfp4WpvssNpi8WE2r3wqOTjCzZnpgqQBU&#10;uAuisa2lPt/qyflhOrxYSufdi9A2q200sETZCgUKBW4eBQpwunnvpIyoUKBQ4B2kgL5DLzDVerxD&#10;Es2jZ+m4TRJNEmUqQLF+HY7njekh5kCnafe0nQ7Om4CUacARJkC1bhqM+5j74GyOIF7DRMhgAnNz&#10;7BXq8rcwV02LC9XURyt11jpDyKsSyes0na+ySk6dWQDTKrmCzL+kGeDy/Ax+F/hZvabO6BjBr5V4&#10;jPVRNUJjL8400iJgqU5umlET7dUUmq5hDzM9BMhBK4JSuLr+bHcbE7Rn6dn+izQB1NVrfeb5EDA4&#10;F9onwZWbAqZjN7T5eacTgMGxTKN90bzvu6Z1udI0HZ2fQ5/99Pj1DvTuQf+59ONHjzDRexT0KaDp&#10;Zv9joKbY76fDwkWvz0LHsBXfX51FhL4oiReYPZ6YhyCK8mPvT2XTVVgb3ue7RUvs9+K3+t1eKrjZ&#10;77OMrlDgmyhQgNM3Uag8LxQoFCgUeAMUOL24SJ8+foyf0dO0uDhIDzF5e7ZDkIhWYkXaVetKurtZ&#10;xZSOIA/nmsj1UhONUpOcMQ3Ak8BifoaQ4ZjMxSq3YyY8srGQp9hn8LswaIPAKfsb/bY+R6DVxEyv&#10;jjbJ1fEHBJH4t3//D+n2i3XyCf08HZxtA9JGaKTm0u3lO4Cs5TQ/Z4CKMZquDhHEjtJkZQcQd55+&#10;/eoxWq0TtF+TdNo+TFPNs3Tn9jBh50eOm9P0OSaElWo9/QRwoCmam6BJP5+doyPqv4ox/xj/njsr&#10;K6G5qilhfoc2NU0CxGeA5X//i1+k3eOT9OHD++mD27fT+3fuEK0QH7Gidbjxb1zQdIoGWBPbAf5+&#10;VfwRm3UWNDCj7Y9JEM2yxwiN0xS+TFMCI4BTBfM9AdeQxLiTcQNT2jm+K3wDiU7pQkJVh6iyFQoU&#10;CtxIChTgdCNfSxlUoUChwLtGgRCkyX3UwUl8bZ51Z0DM4oUR8ybp4mJCfhhXqEmeiWtQBY2S5afQ&#10;8lRr+EQgYLPAzUo3wAlhzQATrl1TIDRPNRPYcu/8YpDoAoF8lvxAS5j6EcSBhJvmhhJ4qdm5MhBa&#10;mpvHfG+G+1Noj85CGGw0CArB/Y2lO9Rfich+grRWt03o8lf4QJ2Flmpr/yXjAUiJwSrtVGt20mqT&#10;N4oGrTJqo3F6wfPp9B4+PIbbtm8DYhgK/Qlh0D999iJCcD/kucDpb3VTgyA89Xi1ddGoGXI872ib&#10;8P+SvvV6LX388EH6wb37ASY11yrbzadAjkZ5Dng643ProSHVvwlNcSxY8F3yGfr2c4w9vmOu/R7J&#10;zBW6JZ/4XVdZ5KhjOqu5a9kKBQoFbi4FCnC6ue+mjKxQoFDgHaJAA0F5lRxLrcESkhZhwAFAy7NT&#10;qdMZpeOzMZqbRIjyKXIqEeluLlRMgA1Akj4TRLobKojFQrU/JOAUBAmmQEJ1zILa7WHa2eugcZpJ&#10;C7MbBGh4lN6/fZfQ5AAgzOF+d7O+gOouYdD/zY//DkD0EQAthenc/Mw8Pk/NEPYUCvXv+Hy7gV/U&#10;q7R/TKjyxkGEK5+eRoOFGZ8mhlUCSkyx8t6+GKbdw5epCXBqd3/wJaiIqHKEQv9s6xVBLXYAVIth&#10;0mSwCsfyt7YFaAIwCWIFuSE8M4+9k9P0Xz57nD5/uZ32yHVlQtTba8vpAyLo/eThw3R3dS0SHf+t&#10;zfddHW8AfkxeT9tn5DMbo10V+JgomoUOvuGKzkwEjjC63hVoqvAhsYbAJ442ihP9EU0qPUIrVbZC&#10;gUKBm02BApxu9vspoysUKBT4DlNAYbqPpuWcoBAHZ2f4RHRRJyFMYVLnevQifkmdfsKMCz8Kotmd&#10;nhOMoVFJ68v1MNGrI6BVMIcbsWuGp1meGqIpVrQFTVXamoCsuj0i4vWmWNFeSQuL6+nhxnvpe/fe&#10;iwS2CzN/OEGtWEUNlH5GzTt3GZMaL1PUYBqIdsTIX25XvkmvDudSq0PUvmNyOeEcv4Q/VL3JOBES&#10;tTwSIKjPmqAlG066qdU/JvLfAeWWUxPgtnN0kj57tZNe7B/G3Bdm8G8KsyXnlPPhXPmTmPOIQqkR&#10;K/Su1ucyMaAb8tPlvR6jWdJny/Ebmn2W6IVnvGtzNW2TY2vIu7m1vJg+un0nff/e3dCuLeC0djXP&#10;El3thrzMPzEMQc8xkSvP26eYw7JI4OoC36VmqmCliEiu6lUtcZWPsg4v+GcZ/0aAKn2hepjeGp3S&#10;78yFAnmmbIUChQI3jwIFON28d1JGVChQKPAOUEDQpFbirNVOv0H78HjnBaBhC0Cxn+Zm+gCjKYAD&#10;PhJoaW6dVcijhOaJXEmCJFHDCoqpZqPKbsBwwZMgJgtlAZrQMmkQ1CHS3uFRD9+o1fTh3R+l925/&#10;gIncbfyUViL4wDeRegrAo99FNjqjZwS6r2uA9E0yB5R+HoenXTQqfcYPyGJ5fRUru6pmhYC+MdH4&#10;wHRpzOCWlgn4UB8QQfAFkcQmBJtYAhyepU+evSLCXCf9EF+fv3vvIaaE89GfIqQCZbs3QPPVSSdt&#10;NHJsK5gNCvwEWOaGuknbKcmEf/7kWTok+MM8Y1xbnEebtIqQbHj3RMS8lfQhWqZHGxuh9VsmWIZ0&#10;VoOh+Zd0Nplwia52k97q749liN/e2cUxGt0T+HoCeKql3pDvFn4NX0PRE5ume3UiY+LyFMB4Ah9Y&#10;10UAfaH6ACfDkfv+w8+pAKffJ3a5UyhwAyhQgNMNeAllCIUChQLvHgUETTqWH12cA5yepS+2nxEc&#10;4RB00QkTOf2WFLDVGi3OIliheTq7GBNGvJJOzrKGZR6AUidYRCxtA6amACk4EWEZJFBhx/Jn0G8S&#10;9GGe3Ez30Wp8lD669z6ajaUIO/7nUF0BvqqN0TdsCnvrmBquL60Q4e8c+RDhHznRfcJYGBLaJtoR&#10;EMwRbpnne+c7AKcuQGsR0NVG67TDfKv4gFisgh9QC8CmyWEFX68eIOSE/ZRogBfhX/X9uw9CyNSc&#10;76Zs+jCd4kj2FF+tL15t8077gNWNmI+Ac5747fdvrTGvlH744EEOftGoRxj5fcz4BE3VS+2UNC0B&#10;Im7Km/3tcWRNq9rcLua053yfF5jEspgB8/Zhdr/vAE5U8+tRC1xXSzuVFzmw5IMn5AK0whzGmOl5&#10;LFuhQKHAzabAzfm/zc2mUxldoUChQKHAt0oBNSgK2funxyS7/SI9ff0cDZCJaptp0JtDg0Q2JsIU&#10;D0d9zH/G+CVhrodWaTSaIljEtAHq0lm9TaS7YUTTm0ZDVcNUyHDHnc4g9TpTCHWz1LuVvn//vfTB&#10;3UdoOB4SeGApNDTf1mQEeGpGDGH+b376o7S62Eifv/4MoHQMAKCXwFz8IBSG6RIgqFYnGAXasO5g&#10;n4AVh6l3WAEQaqZ0gaZqOm0dbFEfYHVyjjZqgfZJ/ts5A4w8IdkvyXQvemhpbhNEYxFTt5UwU1RQ&#10;FWy97U3Q9M9PnqTPAU07h4eh1btPnqyPiJY3hxme47wyj1zADFJzPPnAqHqfoXkcgHYfbKynO2in&#10;5JGy3UwKmEC6Rfh4NaSDHqEvMbOdmiIiHhpV1wfylpFQhXes2Ws84CPQv2lEoTEgq4EfYfg+kTZA&#10;zalg+esa3auWyrFQoFDgZlCgAKeb8R7KKAoFCgXeUQoYRWsG35fVhYW0uWxuowXM75YQwhqAJkx5&#10;RgR0GF2EOdwS4Gk8rqfZxjyaCFe1zwAmbQBDD40FzuWY+0zwdZoMp9N0bSEtTd9Km6v30w8efpge&#10;bd6OgAtzgJxvc1PIm0JDsra4QP6hh4ybPEy9vXTUbkUwibzczjCRIdGTMVZ9sLIfyBjt2mAyIIEv&#10;JoggKxPtCiR6o0NyVZEYloSghj+fn6kBss7TK/JbHQA0jTLYqDbwCztN2/gLIYKGwLmI6d4cZnEG&#10;u/hrNTUGctA/SdDiWDQBtC3P/9h2pT00F5cJf3/5YovjIf5d9YgauEnIdRMCZ6E6+41dtXUG0No7&#10;PgU4o6Ha3glto2Z89lsE6Csq3byjmsETzDFbmI02q/1UbY4AQCaUdoUgAyaYXY7PeCnO8zxqACfD&#10;6w8FVOx+yy6SHJ2fsTBwDJjKpqcUCT4wTYALFFzeiMWBm/c2yogKBd4cBQpwenO0Lj0VChQKFAp8&#10;SQEFJpO73lu7lf71j/+eoAEtQnzPRgJUAYDCk6Y+hvreOzlKZ6xs60Q+05iJoA46oZ8RyWv/dD+9&#10;OHhFGczeWnsIaVV8f+6itXiEr9CH6f76JslvCS2OiZir2de1CVaM0HfR3UhrL1dSl0S9hmeeVDTZ&#10;Q3gMETIDJyMGuhm1r4oZ4vS0wibACtA35tlwDKACvBy1TvFnqgGcDK4wTDNz7bSBD4l96d+1f3KM&#10;9qmdtg9fc91IHz/6iDxId6HpSqr/kaAX3zR/QdPOyUn4msxAL03rlsip9MeAk4KyIMucTNtomH7z&#10;8hWao1cR+OEfPv5e+tF7D9IKmYMFTX9II3bR6QZgUtskgNpcWU5LBMZYw7/rJpkgfhPd3rXnvYHa&#10;4iPe+0laW0DbOTH/EnnSjHAZdqkqmMLmVGM82TtUri4guGwQMGic0wU0icbXZXHkl1vPCAAzZBFl&#10;Ec3zDBrbqTCpXQd0z8GHobX6GqH/ED997XE5LRQoFLgGChTgdA1ELU0WChQKFAp8EwUUetRkrKBp&#10;+vjBe/i2jDDVaYbZm5HVjFzn1sIHaHF2GUDSBYRMQpDaxDzNuqcElnh9tELZWZzSZ9NBA9MvVr1v&#10;r2Kad+c9NE1fJZj9pvH89z5XQ6IJmuBvHq2WoGMasDNFkIrAScxXQVLIpMmeoqQaFQFFgyAYmjcR&#10;cy/8s6RFdwot1KQPkCLyIICxwqq8gTBqAMqpCWHOAWQn7b1wrn91uAMoqeE1JdDsEea8k24hbDah&#10;oeBUU0Kj2rnpfH+OlqeNb0ofe8ca95dm5ynbAKiOabOFVus0yhlRUMBkcIff3XT+72E7eU75fYDW&#10;zuFRRMtTc3RAXiY1TPfW14hgeCtM9DTtMoiGwCzCkwO49Ht5Cdh68tpogruMu4+po2PJ4PB3+yzX&#10;b58Cappa8M5LNIq/3trB33AvrTQ68LzaYCAR3yhpbS+1q+pCpwI48TR4ucJ7FzzFzofhNyFwGk/a&#10;6dUxwVI6rbR6voQWejr4Y5HQ/3eWyXe2uAKgmgvfPr+bAprePi+UEbybFCjA6d1872XWhQKFAm+Z&#10;AqFzQQCaRmA3CazhxDVhMznm1yPEqSXaJJjD2mgBcWwSz/SFUHhamiNUeH0zrZHz6Pv3H2Dqcxp6&#10;nfXFVSLSLYam5E1P0wAVNXyypgE6c6yYR84aVuH7RPy7Mj2bBHJiNgiRgkECByIIpgA+Qqs6ZniN&#10;OaLvkQjYsiNCPkcdhFAN5qaN2keuq9agHfeXl3HQ71XQ9nyeXuwephc75KciH9L60kJowR4QuW7p&#10;EjgJmn699Txt7e+lw4tTfMDm0k/f+14EtlAoVvN3TMAO34d0VpsU5le/Q0hB0z4R8z7b2kr/+Ref&#10;psevXlG3HdqGRmOad7pMouDlSDKs5kjNkslu9wBlF+1utCs4Pjg7Sc/3tjke0UMVbdswAJwaiuCR&#10;3+m3XL5dCgiaTNL8ydOt9I+/fJLOz/fSg5WL9HBtgp/fDCDdbzgHfHCkkcaJNzniZAivZ37KPDUB&#10;OFUBTjNNImPiI3Ux2MYMFR5pk1eNxQGwdpqpLabN2Xvpg40H6ScfPIKfV0MTKeguW6FAocCbp0AB&#10;Tm+e5qXHQoFCgUKBoICCsSDp60Dpd0nzp543EZ4EVkuY4hnNbgMAIbha0CwPYd1VaTUsaqaM4Oe9&#10;JhHcNHX7U33+7hj+0PUArVCbSHdqT1w1F9gYWnkXc7OT8zY5nQxLji8SWiLNkvTrCCAgIgAwsQB/&#10;uXHX83iYgZbaoTDjI2LgmGAJvS4x+CLcOs/pC6UTTRA4A43RFABtgT7Mf7VzcEyy4A5AS6f9Y6Lb&#10;LZBHaQ3NUgeANB+mj4dnxyTYfZZeHe6iXTqFfrOMe5yW54idDr30OWsSvGJpdjq0e4IntU6haQD8&#10;hMaIMR1fXKQXe/vpV8+fpU+ffhG+Vuoa1ngPJrP96O7dMLcyV9OIAB/HrRa5m47TM5L87nE06Mfi&#10;vOHHW4Sv3gc0d5jTNENgorzDHLUNrRvAzT00EwCtP2YyeEnMcrgmCgiefScXAOuXu1vp2fZTEjnv&#10;EIjlLM3WRiSrzkDHhY86Jnu8QsoTBIITNVAyeWiiYFVN7lxEcPd8Qh2jUPZGrTD1GxPOfDDE14/c&#10;awuNUVqsrwO8vgJj8mnZCgUKBd4OBQpwejt0L70WChQKFAp8qxTQdE8TPwU8tTYK2wrZgqZPnj2P&#10;JLsGcNgkqt4dVq2vIrv9tYMQND3fOwgTQk3LhiCbUxK+PtnBx2friPsdgEgtrSziAI8pHoHxQhvj&#10;KjoYJzaBHTiIG9kfRP8sAV2doAoKlePBiHYBDgOAmWZNzMcy2V9IH6mc6NcQ0BOA3PJcL7UITjGY&#10;HKRjBNpJpY5v2DyBF7bogmiFaHOGoza0OYFObQDmCLqcpf/rZwcAGMwMySf18YN76X//ux8QgXAj&#10;zPv0NVNjZL6txzuv0y5mea1+FxPJw/R460XaPdpP3W4L07zptLCwRLj3h+lf/fCnaB82kW8rhFg/&#10;juMRQMsoga8OjtBObTGOc0z58KGaHaXV+Vaaa04w06rRF0DUkNUAUs0zO4QzF6w5hjXMOk2iW7Y3&#10;TwFBkwsDF/jd7RLd8ezoSVqo9gitPyJQCfznVwczm/dMHvY77IfPHgsKgB7/5HN5t065Ebzhc2JJ&#10;wo+a3uWcbLU66QT4GwxYbqjMpPWFtfTj999PP7j7XmiWXVS40ty+eSqUHgsFCgUKcCo8UChQKFAo&#10;8B2gQKyIA5ZcET88PUEwHxIQYhZBn8SyT56Er9R7tzcDbGja98c2AZfaJLfQ+gBW3Lyv9qpD6OwO&#10;fkR7RLR7uktocPqrIehPyHDbH3QwOTsEWLTRoqCRQlM0M03uIjREhlzWZ14fDwVIREWETI6eGzwC&#10;YbKKqWLsnBsdcEyy3xE5oCbEb/avPmV0MQRUHaL4b4q2XMVHLo2V+4VZ2qgydoJSVBBqBwik50Tm&#10;OyZQxXCUzeCqUwSZaA4ww1MDV0ktNDxnrS4R0mrQqIXWzoiFgFBM+BRQu/1BhIx/dbBPXqbnERBg&#10;MO6hVTtJR2c7CLid8KFaXV5Nj+4+QNt0P22sLOKX1U/PXu9DkyEh0zHFZNq2ay6fDgE/2r2TtDhX&#10;TdOYaQmepjHxUos2VemjresAuE4INkFQEMz/9L0ywISgqQCnYMc3/qNp5uHZOUCZgBDnh6k2Occ8&#10;D80oGkm/k+VZNZOAfRcFVDDJouzhzBQ8L7+z88DjiKO8SNq1qBNF/B74Mw9bjaiat+bX04O1e+m9&#10;zTthojeNttjFkOLf9MZff+mwUOBLChTg9CUpykmhQKFAocDfLgU0JTvG5+bJ9lb62W8+iQAIt9fv&#10;poveIH36+EnIcnMzjXSbiHNqM/7YJmg6Jsyy28o80eQaGTgJmg5OzzE3O8JEbTc0LyetDkL+BXls&#10;TgnCMEjrqwiSgJLlJQIhdFkZD80JkiROTAF9AABhroTgGEIlVyFMKlAGcMpRxpQkzUc1ok81SRXq&#10;GY5ZrYtH/aIEcmq5xszFlXtB2ewMkQoBTwIylFCs7GdgNZp0Ario3lKWJdA3/TlD/LBmqviHTUOv&#10;aurgi1UDcHUHXbQ/vTDb0/Twv37+FE3a83R8+pJxnaelBYAV2qqP7qBVGM4Bkhah64P0P//gJ4Ch&#10;ecwAD8jjtJM+efyCMTfSv/rxDwkHv5Eera+kyrCbXu3Ohq+T/i0OCDwYAvUMWqc0QZt1fARo6qSf&#10;P3kCoDsHxE2n791FeF5ZCa2TIy/bm6VACzPNx9u7AYb9fm6vTKcHmzMEbsEPjs9JTpOXu/CQIEj8&#10;5MsV6Exgdn2dwi+Jc/2dzFstMI+ymH6OYmdxAn5vtUZpiYAm720+Sh9vvp9uocmcATRZv4CmN/ve&#10;S2+FAr9LgQKcfpci5bpQoFCgUOBvjALIYGFGdAaQ2UXo1jTtBJOiLmG9FdJa/QMEOMOXHwJ+FtBm&#10;zIfPU2AH56q8DjgZTxDaMLEzYIEC3driEhHliCyH6ZxakO3DPfZd6u9R5hyhnvKddur3j0lUO0pr&#10;q+RRmq2m9ZVKamN2VsMmj8V4xEfhEscQHrOAaVJQwZLCY9znJ8OrwBLRfwVAJGwTLBn9rk5GXYVH&#10;Te4m2PxNMOMbc9SMykYa+CZNoUVCKUW7iLLeZ8cwKhq1H0+YJgCIlX2e1QGGG6tV/I2moA8r/bUL&#10;5vgSDVXfnjk/Tf/0xWOi5m2n6uQQEEPOnin8n5hnbR4t1rCBOWADDRb/O6U7w8fvnLwiSt4z9pdo&#10;iOahVdYYbJKfqTF1B83F+4SQx79pfBah14F9AZ6wtETgbhO44iVAbireo1qwtfkmPlcT6L4R2q2F&#10;2ZnwbXM2ZXszFPC7eP56m3dDrq00IMR/ne+jgX9hHa3iBG3sBG0s5nwi+MztwZPytzmbBE8Cqwzl&#10;41GAoAzl85doWRcZhoIvvrm52lxabCwQnbIZ5n9vZqall0KBQoE/RYECnP4UdcqzQoFCgUKBG06B&#10;ENMAAPoCtQhnrT9MFfOvBuCiUjsiOWdKmxuDCLLQHe4i+JlrZoSPE0l2FdTYcuQ6Te26tHFOUIXD&#10;ABULsysAhGWCHCwiGGI+dvgUTdIhWhR8bjAzarWNQieQ6JFzpppmyMm0BJgQtHS6mhzpGo+o6Ko7&#10;/YDdAghpaieQM7S4K+iCIDqMZwKl8GWiwkTfEerWNVECNGmmp6ZpgqZJbZRL/VFepMRewR7Qa3GS&#10;K/6axymoGqpcYBUADlqNacPdp2oEpqfRZk2rrRKAHqdfPPtZ+lm/QfALQ76Tr+eEnFSpS3TDET5b&#10;CMsLCLVoqqReF3PEqQ5mXKeH6R9/9SkAaIRYvYem7jitLkMnIgy2e22CVfQIlNFMH2K2t4yv2Rc7&#10;ROP77BfpsIW5H6Z/DcKvG/W8i2nh49efUZ7WMdtbmhuizWtBzymiBi4xvkr4Ya0v5uAfDKFs10wB&#10;zWB9h1v7LwCvW+k+EfRqAO62ZqRt/PDgN7VOIxjOaIz+BefJc/CXfMtHEaMc0VZEiGShwluCqRr+&#10;TRN4t4IvIJwZmk6BfauNzx6LIQZgKVuhQKHAzaBAAU434z2UURQKFAoUCvxJCig8aS6nz02HwAzK&#10;ZiZ9VQhr99QSnaatvT18cA4Q4Pr4XiCA1TrkiKkkFCoIX1Qgalend0CQgpROL7IPT2CnABOYC2FG&#10;ZpS3dv8U0EFSzv45mo9jfKUWqd8DRGwDFi4AXdU0Imltoz5EyBvi44FZHIJkFeHPfYYodxUEP4V8&#10;8Jw4RsVPACKBkr4gAieBm/fVGkV+G4XMeC7Q4hlgSXSiH0mYPFFY4BQgi3o64/t8kiVQb/hf+D5N&#10;tI1y579cyDEotHIMzOQzyyvU0i+HaUDOGC3dSfcMvydyQvWq0EBwNQQ8JkChwRzqRPWz3zx2268B&#10;JPvDM7R8bcAbQGf2AtqQ24ew6YjEDFfh2vehZgtfJbR4rUEv1Z9+jkZQjRljcpg0OwEsdYetAH7L&#10;C02AF5QYGyTiJG3tvmYs8wSeWEsJ8FW266eA0SjNv3XaOgvN6lTlIt5fc7qGiSa83csvT77Kb1Ee&#10;k3tlEfiLY/B58Eu+n5mQhQLuRTAUJTEb4P3XANA1/PSG+AwenB+kF4dzaRa+G+L/tjK/EBExKV22&#10;QoFCgbdEgQKc3hLhS7eFAoUChQJ/CQUETbvkAHpNlLYdkm8qnG3g8zJCKH9JWOS94z2ScR4CdE4B&#10;Vi20KGidcPSZBcQ0ADMZLCDM4e+T0IgMR1ljIeaoAR4sQ/5dCuBbFDlkBFKEyAaEVUZnqYYov76I&#10;UEfeqZkGQQ4a9k+suvCBGsc9gVK7O0bIJ28TWi1BToACOkFGRIh0dd2+0DTR1ZCleiOVDZmbJks1&#10;NDKuzguqLDCpu3avozzXUT77NCFfRqCF0FZxfgU+RB/2kTVpnAlE/INWscdgsmZLsHTlM8IQ0BJR&#10;Bj+TCtqytZVGWlnGZIqgFCMA52QEWGIOs2qmMAUcoGkYMr+MdIiq1hyyq06jvoOj7bOWgSDUgKHJ&#10;wsxQ/yxHFz4sBNcw0elgfMq9c0cMnXhGf4LANfo2rPXiTJ0AGeN0ejKFSaTavRPAGCaY0Cvk9GiR&#10;n7JdGwWMaviKIB1H50cEgABAN2oE+yBIB++GqPdoPn3d8lxwQ4xDXncL4JQZP/g/3hmgHRYLftfH&#10;rcHiwASN6BTfyoBvucJeBcD3Budp6/RpOu2dpd32UfoY885/+OjjNEN+srIVChQKvD0KFOD09mhf&#10;ei4UKBQoFPizKdAHZBi0YZvw1892X6AJ6QGkVhCih4QF3wUwHQFKWgCKQSTUnEfID8UIAjkQKaS6&#10;kOcQzEZjE8fatTADoU+NixHfzBMEcHFdfKjGqG+upD7CeyeEw9Aq6UeElKjv0jJBEszTZFsNAJTK&#10;IDU0AwBKaJlo58sNATL7NAElQhskIMHsjhV9tU1hnieYQZi8TIPzJQDKmilGRbkrodMmBFse44yj&#10;U3I+aq2UZMUw9MD4+FVRReWYNpXiLyRczKMcryDPsTCvBsCwBujMpWhzrFme7UIbGhDwDT2xP7qq&#10;4elvND+1bfbQV4PGfcOlG+SiDZDdOyMq385UmjuZxhyyy3t8RZ9n+CoZSQ/hmT4MS+0E5zAbpCn6&#10;GfIOBFUkOm7Mp8XmKvm6Fot/U1D+en+uwLb5uj59+jw93X6eWnx/swTwyECJbwQekHeqHA1GIui+&#10;Au3BAAwxcxy8IrvEns+v+ElNZx1mUQkqX8nffGJpVB/wDeJHyDfY2e3KzkTxWwdMz2G6CZDney1b&#10;oUChwJunQAFOb57mpcdCgUKBQoG/mAJDtCEtNBVn5Ce66L0myANBIHYJ+IBJ2f7ZgNDao/T+7cRq&#10;eC0CF7AwHsBkgAYooyZENYQvBTv3HAJc1yBAkICFI9G/Ed5ywlVN9UJBY1mAAVXD7G6AaZKmZwZW&#10;mMEMcAaAlqPDKfyZ6wZRkcIVJUIrBcBQy6N5XgZNIwREw40rnHrPMN01QstF1DzBCcDD/kViIaRG&#10;GzRFWdsbXgIdNU1h+qeWinEGiLJvynEZ19SgCm2CxsYAk+iXdqNJJ6g06wV9ql1SEB7wV+W6rh8W&#10;DQn0gma2TQ3HrIArOLQjRhnNgLtoBpNKzClNqltvksSU8O3bROPbuzhKn72eRuCFzpg9ptQBaLUj&#10;KpvarBjsZT+MFt+WYdre66DdmgGg3iEq38P0dx98xDu+Q1CCxZi3Yynb9VBA3hzAA68Pj9O///mn&#10;JDr+nGANHXJvYW65MIQHCAxC1wHM5Wd5A/Q0BS9OBagxeh48fMlbwZCUD77j6Ltz99XLox7ldyNI&#10;CpzqhqqfbqDZnKQTojTuHzfxsXpIUubFdGd1Gc1jAU5QrGyFAm+cAgU4vXGSlw4LBQoFCgW+mQKa&#10;sLXRTCiEq23aN4cMQQrO2hcAnAsSaJ7ig0NQgnMM7w4rrEJXCVVtpK96gBlzFHUI3iCQUUJTLgtg&#10;gZSmZiQDqAyIBBkWEEdcyXkBMrjpM8GJ+EJzMn2W9Jdydb2GM7tAQOCFyIcZGoCHRgKUIQnGqj0V&#10;qcpT7l9KjR68p3YpkobSvivoar0EWIIPywso1EQFsKC80qWyqCEnFDYdXAAn2vEZj/IcY9A+thf7&#10;srU8D0OZq9jJo7ocB88cv4UEhBMBlHdCGkYQ5nnVa4qIB69AVJ4VD6nrvAV7+jIFzWmryTsRYQ0J&#10;+NAeXODXZFnhFrmk0NSt4cPUREoO+tKGtBQ0KUBrDtgyMmF1EZPIByTW/TB9fP9Ruo3QXLbrp4Df&#10;QvgVDgdoDHtoESskWF4h+EeNaJJ+ByaqzZqmOfzQpvneqAL/cXTnPH9PcN/VN4E6E3YOc1V5dUo+&#10;p6DBVILHqCcodzFDzadmsFOYzlaqXRZLjtOT1y941qDdIYFKVkia3ESrWcS46+eG0kOhwFcUKF/c&#10;V7QoZ4UChQKFAjeGAoKmrV3yJeHTdHzeTcftTjoi9HeHAA91hW78LEyaOkb4er1HDqeTYXqB35GB&#10;GhYBUArtCnlVhPmIIHcFWi5n6KXCvpJbaE4Q3MUfiu4KcZwov7MpAubfACDiC1bbBRYongA5AAN8&#10;MqIMB9fBBT/WskysyMevZUNcRPgj2IOSoR0xkKuQ4gITZEaCQkT3AaRCkKRgmNtRPkATc7KsQqPA&#10;6goYOQ9BUd6c4NV5novaJvvT8E5MdFVPMBWtIBxnM0JoEXUzgAoK0GGFbKWCnDBthFgOn5EEfaWD&#10;GgaPiL8BglQ8oDQgMp7A0vnjo8VTRh4CcoMClUv/LQFZHSAq0Xtdwq1jvre0uEJC3kfpX/zgY0DT&#10;A0K+z301oXJ2zRTI73Oe0O8//uBR2lhbBqwsAdy7+Bi+TC9JUFzBp22JSJIP15ppVttVgO8Y/shs&#10;ljWqOYKej1gYUCMlv/rxkXi5C8NOyS8wo2Bcflabqj+jWtkuEfssOjONPxXg7bOdzwlSQfJkzr8/&#10;eJgebdxKywU4XTMflOYLBX6bAgU4/TY9ylWhQKFAocCNoMAFeZMev9wi8eo20do66ZxEtlhvYQ7U&#10;IRQ2pnmsRi+S7HVAIIGN5Uk6uyBqm8AC5KBmKNawldEDIGT4ki99xp4xRIjxX55TD/kthDjQEeUE&#10;F5e6mWhH0ij0WT+HBtdvyLV3AY+ASTCRgRN9gj6iFctfVeUYAC0Pxqsvr0NDRXvhK0KDNc2eKKym&#10;StCjGZOr896nVkSpUxAdh4bIcV8CFKGgw7RPf+NcQRZcEgPhrmOKeUCzIEAu7/gDHKkdoG5ol2iA&#10;onlcnKgR0ITQmQo+hUNqmwKYgZDCT0tghXkgw4vygjPS8wRwmhI0uo95eDmeOKGtPj5rpxe86Mlc&#10;erBxP3149wP2u0XT5Kt8k1u856m0sjCffvr+e4CVflpdWCAIyzFJcA8jEfQUERCHg2raQHM4Jq9X&#10;sBps4QKBvHzJ9d7O/HPFN3xnLgioqa3yjQiqwVzs+ftRQ+VNTVPlbyNjCrqPTl6jfSZAxewC+cTm&#10;0yah7dNcAdNvki1KX4UCBTgVHigUKBQoFLhhFFDoOmtdpF++eJp+9eIx8jVhyMEC512EMyTtuekB&#10;Ee4m6d6tKqvgiPcfJMz6ENLRYCwSurjB6remdgrlwp6cOwZNC8J86FbiPtAjAJZNWtZrZb/Lc0oK&#10;YMQUcSto5EUWAnkc1YRkWUBUzyJo4EdVVIiD5JJSADWKHgJgrLRHP5q1CW6sCwBSoKTc2BBljDuA&#10;Cdf8F2UM2jC63B1jA7Wa7QlQYnjcVIukhs0++poMAmQMdGETIZrSr6DL8u4+iD65Cp8qA0NQV0AU&#10;JoPQUi2B87GXLNhiZkWbmhUq0No2IwvgliXd3LDPbDvTgrmCmHwHQ8YwYcwV8lc59jwSJWTKMOYO&#10;8a3PAU3b+8O0voCm40cfpB8/+ogw1PM2XLY3SAFBTJMw+BskgZ4l7P8QMNTwvck8U810wfdm8qYm&#10;N1odtITgFzWGfjMjzDUF1LBK8LJ8KE/IMJn/+KV9+ahBOQOkDOFX23OvUF9+btYa8HSVaHuDVOPb&#10;qJLPC+8qFlKOCBRDeHTDQZatUKBQ4I1SoACnN0ru0lmhQKFAocCfR4HBCM0D/kxnhCOem1doQzAb&#10;EiKbnUfsCO/YtC3MEG58w5xJ3EMLZGQ8TcBC6aJQhlCusBYoRGEfgQ2RPl8ivCsgCqjcFeZDE0MF&#10;awlS8obE539cK+67UY0uADte0EeIhNzLWwZTAocMnAQgZDRyJd57QpGoIozLwqVH7wnCAnRwHT5R&#10;3LxKWOu1/lM1zZOYS5ggMke7FfAIwMzfZEjvMbSwbGxiE06dq1s47VMr08I+87MIaCHoERixm5jU&#10;OjUmblOx+xzzOsfonPVBifvSizuOXwrnvygSQrSCtFOOwBWOLWgN6OJ+H8DUJYS7Ani3ZwzEWcDS&#10;7fRg/TbBCFZDO0HVsr1BCsgbBgapTTdZqGjyfRHdjnxOIFygixrBUYTc7xIsxfcnsJ/wPWauyN+d&#10;3CCbBJ8Fv+TvxW8mtJzBP/IQu3yjRpVnhiiHAVkgwM4TxD7Az8q0A+Z2qk2NAXS1NM0zeTAWIzja&#10;b9kKBQoFrp8CBThdP41LD4UChQKFAn8RBUJoAxzMzs+k9fWFdHeDZLM18vmc4xdBlDyB0zSmeuZE&#10;8m9uBnErJLR8rbAvqAigcgk2fC4wMhpYBkvCFzQoSP1qUSIhLc8U7hXSKpf1HfhEdQuimeVDWKOU&#10;mibE/wAhV9ojfZOsL5CwP+AFB/vjqGkfD60v8MkaGzx+BD70lTeFSIFc7otJhPmbfiICEs2bYg6A&#10;GmuYnFTzuAgsQaehf6LvBvNR50WXWdtE3axN4h4VqZIFTufgeBBUbduxC7AEZfajKVWdHZcynmch&#10;WPM++84gLyYaAE2QFvPwQfyn1ovnXF+NP8LCU9e5CLiqaCu6aKPOzgn+cTJOe6dApuZi+tHDh+kH&#10;732ImdhSjEt+KNvbpYCg6eX+PlH2dlN9cp4WG/10BNjNml00qwRskMeFMPIv7MMZWzCVP57KOwAh&#10;+HqAb6LhxwVcMmUAbipEhElyROEQhWKrkfoAtf6gj0aZIBXtaponCe7D9XvpvY07/BvQCLPArM2y&#10;57IVChQKXDcFCnC6bgqX9gsFCgUKBf4MChjNzSheRmXzqAM4OIbV7ipBAUxkm82CuiSpNdGsQKcO&#10;oAlBDaHdvEMhQCG8IZNloT2eAigU5JDkBAOeB/hAyhIPCZzqAZwow3nWjFwBozxwBT7FwBDgAzEI&#10;UoAPARK4r8DIqvlXgpt9cE1/POV5FiJrJvp03AAngcgEYVMPKcFM/snlojd+rBvYwxuUj9acA+eC&#10;KoVNGwfbRHseoy4nnIbvkUPM92lNGdV2uRf6n5iLz7kJ6vMej2JammSpP4gdmhE0LcppAWmeqihn&#10;WXv0Is4ERM47bsQ9QVpE6uMYmocoygV9Vx07xxHgidedOh00iNMIxhsP0gd37qNNnKU92i/bW6OA&#10;32IH/6a90+P0YvclQVh2yKfVS3eW/M6qOSQ/QVkaRNaTgwwuElEmYSDZynee32F+j2qI9IGKvGEu&#10;DATzZ96KRM9h7kdLLDiwPhKaLkPa9yKnmtonomWSlPfk4hzAXwFUDQDYCwGi3hqRSseFAu8QBQpw&#10;eodedplqoUChwM2kgGK22pOLDmGHydXUZnV77+QEE6AWWgwS0PbRsAgOENKnCV89S36gAEEBExDE&#10;tBxCIFOQUlDjNAtsIAbrCCK4gaAuoPCYQRN4CSEv74K0WA9HmDeQQTRNfc3x1LJYP0Q/21fwc9AA&#10;EYsCg6K/DB6sKpy4BBE8H7Nq7riatSZjbITvkZXBiOz6CAGgaNP69hX+S4I5NEuOPgMb2nMetkyn&#10;ghPHrmme82Bql3sGO2qYAgQimAooY7gxlmwOJY2y6WDuz5aN7icdnalzjeAOVoyx0T4dBQh1nFZw&#10;LJQPIZi6YW5FxcBhPMVtKZ7nmXHfKlZ04mwCOpOfTiMsL/BO+3PT6c7yAtHS1tPdtVWiJmKqVba3&#10;SgFB0zaRLV/sviIoxOPUbu2m28RkWGjOwZ8kpgUwrSzUWODwu4J3eL8uRMgEAZThh+Cp+HiYivzl&#10;LqKGGYLX4AEXEnCpCuBl4BWTKPeIrNnutjHf7PONm2B5in8fWumfHv8qbR+epHtrG+mju/fSTx49&#10;goeoTDtlKxQoFLheChTgdL30La0XChQKFAr8SQqEpgnB/JgV5GevX5OX6RSN0yAdne8jB3VY0Va4&#10;QlCPoAmACYSjq6hyyvPIYMpfCPcITQpOIbB5msV/hXXFdK8ETVnwz0VtN2+5j1wdgEIlAYl1rfl1&#10;4OQKOTqi3DEHV9jVfgVg8z6SY2hdNEpSQKQFgUQ2eyMvkSCGgRtGfRJ7LuckwpwuT+FynrndbDbo&#10;WKFDdO3EqUfZvDNW5+3AuZf1ZXlOgkS38HtCWHUs0iBDF+vnAkKhWP2nTAA36jh/y182YTNsuQ1H&#10;IzAL/ytAr+P5SrMgoOIWP3G0AfrJgnRuLX4pYx8N1FmNuhoLAWQfEE3uLtqUN8r2digg7QXEpwRp&#10;ef76ZXq1v4Vm8CjNN7sE7qin5dlmaIcF8cuzpAZgQSPM9nyxl7wYgJ9L+crvSWYIHuee37Efmt+l&#10;HOabln352CgGQA/e0gcO3mITNImjx6MuaQl2yeM2ivIrmO6VIBFBovJTKPBGKFCA0xshc+mkUKBQ&#10;oFDgD1NA4Uz/ia393fQfPvmvaefwdVqYryIkYZo33U1z+Dq4mKxwpR+OZnFT7PnOJXjgfg7woBim&#10;IGZp/Y84CeE731MwCyDAZQj1PM4CInolBEABWQh9GWlxbjtx4NcNoEB7RgHL4cHpBVVPRK+jYQGL&#10;ZRQHY9NXivv12gy+Qg3M3QxagSnisMthcFlejZB9qM2x+6xp0u/I3aacwhBBUaAYYb+59ugeJog0&#10;oAlgDgqByaOAjL4zgHNIGSjFqBBYp5inZlWqqJRn/VHzFR3QWWjzGEwElwjAw4wcBwOQ9NkEUVCU&#10;BdsIUkFzYSop3WlKpZLj5bbdxBw1i7RN52O3UYa+jXWBzpFIim3eWT39autlmp2dJQjA/Yjo5tOy&#10;vVkK5O+ynw4w0ft867N00dpJH21W0yrhvyu8d/JSpw/Wm7xL/dLkbbSz5HWCQ7jHC5Y3LzWxGcLL&#10;D95jEUEeNPIlfGs/FT5UIzsauc8tFkd45veuWevM9DR8w3m1FzzXaA4w6Rzy7wM9wMtfB+TRQPkp&#10;FCgUuDYKFOB0baQtDRcKFAoUCnwzBXQO1zTvlPDCB6c7aJxepmodoAFamiEAhM7iFQIJKGormAdw&#10;CmgiNEIiZ1PTobAleHJDDIvfWMdGiFOw8kneFeMU/rNQH1cWtw7g6epZCGOX7QQQilXzK4HwUnOD&#10;0CbIEAxctecx/J1siM3ndR3dESKd65joZMNBD9CD+R71FPwEbFkTlkFLlfIREpz5hhBKO8qiCpYB&#10;cLxgc4wRMCIAiWBKYIcJYIxVmjEfDgGyOApUpE3060xpn4X9eG4HMWTalM4BgrghsHK3NcjDbp8Z&#10;/ASQuhSGg8bMVUE638/t0ZREoE8bYAwIyQP20ZAd4VsBm+kzX+fj6LIWy0S6nJbtbVFA8sMTAwIz&#10;XLRPMZs9B6wsppW5emoRoEUN8PKs4e95qfCMr8uNqy+3fOvqJV4eOVjG7zW0pFzJnwIo/QYNKBLf&#10;rXzK7ndRZ1FgLINomwqPNJtE1kMTbfjzCI1PmbIVChQKvBkKFOD0ZuhceikUKBQoFPiDFFBg6nb7&#10;CGCDtLaEyVazTm6meoQcBk+FoI2UdenjhNykkI3mRkCSRTCEK4WxS4FMrY9/akM8V6ZCbg8hLYIR&#10;cCNAEfcUtxTTLOPRTUzirtCen1OXdrwhaNHUKAR97qrlcUDxFIQSgElhjzv6B1WnyHszlUFThN3u&#10;dQAMfVBIP/qs8VzTvQar6o7RfE0BhhASNf9zGBkMZTAxxBcqh322bYJMAC4j0AQDyoCD5zFvZ86I&#10;ASiRHBfElLU73HT+Ahnp58SZT0Qg5BgmetxTI2UZn9suGMdXAPSTFh7tTw0VD9jVNmRioUHItyiF&#10;r4v/h+VR1oQB/KgSYcfbQ4TxUWq1EX5p9NYq4LJRT0uL02l9aT197+6d9N6t9dBkREPl541TQFDT&#10;gL9mpxtpfmY6ddAEyg2mCTBPmMmM1RwFf6A9DZwry8hbomW/CwBRbPCWvBz85pHCcS3Pcen3pDZS&#10;HguQz6JC8CS+gTowTvFvRJWmqqg7ox6gTQBvMIkw25WPy1YoUCjwRihQgNMbIXPppFCgUKBQ4A9T&#10;ABEoVpUFEE0SbA7M0UL8a/CTKWPEK8j2CEYelY8UkhTOEMxCXEKgMv9/tbL2AABAAElEQVRL+BNd&#10;CVBcCx28VChTmOO/uLZO7Db25YXnedVckU7hLAIwcBbdUVDTPMGQD8OXx/55aFlvRi2ee8diar/q&#10;gCbBExlfARSCHSvzHwlxwxyJ+UYocWpFS7QXpnd2ymawhpFgCS2VR/09BFL2L7ipYe7kUc2AgMkg&#10;FOGnZHXGG/XV7CB4KthCkfhzGJx8qRkKDZFC7GW7QdvLMXyp8aKCWrC8wo9QbIOXKCl8WSBwJLdl&#10;flWk3Pw+7JtoeX3NMQFNJE0FI6O9qHCscU/QaP6mIe+8nu4Aloyo93DjFgmOF+CBsNGUFGV7wxQI&#10;TQ/ve6Y5Q/CHVXj6gvdIMIjKAM0n75rXr7Gp34XaQVkqtK/wvdpKwXKwoU8ueclTS8rDNnC1gGEI&#10;FLWY7pmlKAU/w2T06x6fTbQfXzaFhiRuM6JenxxPXwK0N0yj0l2hwLtIgQKc3sW3XuZcKFAocGMo&#10;oCC+MDuTZuqzRNFqktOnSoQupO1ZAQbgg5HqM6MLjiqPS5krBDCFNoWrCaBCIU0g4Un4H1EiQBNC&#10;m3JbQAaKX6IvTqJo1POHHmMLEKLJmHVityZCngCMm8I1czM5jqz9UWCkIM/dLO21WrEafk1VQBJr&#10;44Ao8ytRbjIdAiDipSUZK6Z1+DwpKFZ4rvAYPTKvIRHNhpr2WUZgxB40UdMEwFTr5EA0pwoTPsfJ&#10;GGIogi7D2imJetcxcsx5mDinfcFcDvCgOCsgEwxmQBhlpa8b5abQitXrTbRI9kmztk0b7kEbfiYI&#10;zDF66Kd2yVDWLbRLuyejdHQ2TucXvKsxEdjwX5puzqaleXxXUi+dt/bRXtTS9x4+Sh8//BCN4yra&#10;pibzuyRqHkX5fYMUCM0n5J+dnkUjeI/X3CNgy1M0he20SH41NT1dQoSr0RQohWkpPFKFP1yoiIAq&#10;8E1muwy0ckAU+Q7mgIciDxsF7Eu9bA3egNP5ri75GDaNRQKP9OHuIoDJeNuTbjohn9RZpxVasDdI&#10;mtJVocA7TYECnN7p118mXyhQKPC2KaCPzwzO5SsLy4SgfgBIGOLvtI8fRTctkQizgSAmmDB6nRoT&#10;BXp/AzQBDiIynavS3AyNB8erUuIKBS8FMwW1rLnKQpyFOBMThDbmig4CJnfRh/UU3b+MDmaleJgx&#10;g4363Dko1KlZ0mSQQQUIiUYon305crloGk2UURYUOiOXk+CDtjQ9iiAPnGuqFDmtAjRlWBe+UNCj&#10;3sigSe2S5n1X2qiYJ91TPcI921eYTjnuq11a8J/zzruQyc0yUTWO+WG+K4BxbBmokUuHyAB9QkQP&#10;OSoM1wBxofmibbUJtjsaAYn6dYTrBoJuBmXz0zj6N0hqvLIMcGqmAQV7g1bqdkaAqGVyN5G/6fad&#10;tEwAAn3byvZ2KSA/TTem063lW6ndOU1bx895sYM0i+meZphicncBkDxiuPrgQerlr5Tx89zvLkzw&#10;1EzxzuU0wfYUCwV+n/KLvk1+Q4YpR4f1ZTnBfA6Lz335y6fwfA9z14tJJ/6dGKnWLFuhQKHAG6FA&#10;AU5vhMylk0KBQoFCgT9MAQUnfSnurK+nf/3T/zEtPZtP/8fP/mM6OT9KH96ZQWhr4gjOP9UI7oNR&#10;wJjQ/ChgZY0PIEXMojbn0gZNsKA/hMCJ5mMP4SxMjLiBnBXiGTcV5MAfIbTpu2NhhToFPmFT1Kdd&#10;j4ZJDp8jpEWVMdwKwNDQ9C78lLJpmSZzAgqBj8cKYCeaRDMWPdfsF1MnTI3M4cQ6eoCvGm3oH9JH&#10;XTMAOIE9iFSGJsd+mFMdtZXRyARXaooGaKTGlBVAXQE223VuiqfRLwO3bEW/kOjdXzeFVgqLOOk/&#10;5mVHlB3HfLlvu/TVwKRQXyrbNhnpxXkrddA89HuYbhFKvGnEQBz39S0b4vzSBVC1u5ji9RfQEMyS&#10;wLiZ7q3Pp83llbSxvMy+mDrM/dfbO+n4/CzVuX9/fS092rybNpaWiomer+eGbL771cXFdHK6mB4P&#10;6pGoWA1wABq0qmO/MUFu8Cm8A+f5GcpK8ssQfhLY+B3IZ/oBRsLp0K5mcAyrU846lKOOJqbBs/Bu&#10;aJqkBbxo0BM1q/ZBgeDFHnzk/bIVChQKvBkKFOD0ZuhceikUKBQoFPiDFHCFWn+fmeZ0WluupqW5&#10;FYSzKiZ7rCqvIEABUhSeNAVyVVoZSf8ZpTLrKsBVEd4z2MmCW0AEAIFCGlUD9AgUKK68FSAhABMC&#10;WBxpLtqkgG16z01IYZ28iq5gZ7+XR4EHK+xVtExqYjQ1C20Rda2dARking3Ynu1GZe4p/IUQCPDh&#10;GFqhq9V66sbqPOZMiogm/g3zOQVNwRnzEuQoQEbYcY7ZxM5+LgVI+1SQpc3QkNmH8wj4FoPL196k&#10;SmjqFEcduKP0hF26a0rpLjH6gKYeETu63U6YB1outAS0E2DVuhC4jQap3SPpztRCWpjTX2mZoA9L&#10;7PPp1tIiwGkptWwHAXlpbp5obc10Z0VQtYKZZtNBlO2GUMCAJOeA5AveuewxBS+oQeLVBd/kYcrb&#10;+bvCbpZzwb5l+B75fgVOwSvxPcLH8HKOJCmbXX4XNiTbwT85MESu4+0w14MXv+Q1+M5vpDfs4SfX&#10;iXQGPXye1FJeaYetV7ZCgUKBb58CBTh9+zQtLRYKFAoUCvzFFOgj+ByenacTEuHWpsbk70Hbg1A1&#10;Vu3CMQAWreqXI/DgTvjbRDhvtDAKUv1+D2FNDRQClNUo6/alwMU9pTPN/CzPmbKamICjLdKn51kK&#10;pFueK9gp0HFf0BXPKCRomhI0serOVbSp2Z1+SIYbVxsWwA6Br6IGRwBk67SX1UM0Fvd5pjDKgIcK&#10;ndzOwAkBkkh9jtLxi3Sytot5RrCIPH7No+yfoUbb9um9MUfnHzttOoEsVNKOaOlyc1wx65inVHCy&#10;POeBmkBDqasF09eq02kHcDKUek3tVxNQRVg8QRODi3FOeF/nF+T5QTu4trqUHt2+m3744G5axI8t&#10;C9/0QfEFzL0+unM7/KAWZmbi2mPZbhYFTlut9OmTJyTAfZ5qjUFanGsEC3dREWmmJ8eoJVID7JX8&#10;ZvoArwROOXCE9wT+AvG8UBILFU41PiiPMv7l7nl8Cx5pmz9zoBk8xusBASGM7Nfvd9JFh38zSNJ7&#10;3unAQzNoP4tYJ1nLVihwXRQoX9h1Uba0WyhQKFAo8Aco0EFrcXx+EQLzDH4uClQ6e5+Qx2n7cA/w&#10;9Bofl3Gark2n+VlM4NR2KNQjQylkGUEvIm5RT8AR/kVK4spYUUaAIFjJ5R1CBjBqpxTCvO9NHc2V&#10;yuIi+hCYXIGIKBiFAxNEHUvSGO1QCkFuStBkiGQeRPQ7hD1NkkYIdpYVXIUQSah1tWW5LxvJg3Vd&#10;3n7yuABz1NVEyVV3O3Ra4aPFXLjLeH2uOZwAjbE6SQtF27bLZmMCLRqOdmgqNE3ctiyt5vKcuVnc&#10;W27OI5/btsE2SMKLICpQHSqs8u48CsAiwh6CsHN0c8jWGWMS2CM/02hiEuNpfNcW0r21VbqepKev&#10;dzC3JLExDjJrC4vpFiZgarPm4IMIOhEtlZ+bQAEXIFzM8LvcPdrGdPZ1urs6JLAHixS85z6oKdiF&#10;c3nKT8kFiatolFc8JU8EmIf3si8gN6xpZXcPHC1jSPI6+xCW0kR1VM3lJn5ntD2EF02yq8FrArxP&#10;CBDR6V+k3ePDtL6wEv6Q8lbZCgUKBa6PAuULuz7alpYLBQoFCgV+iwLKSUeApv/2+eNYIb63th4C&#10;s0Dq8GwvHeB8Phwdp7u3SHJZXwphih8EJAMSZDCBSAXs0C9IASyDlvEAwS3AhpgBMIUGSkyRo+tR&#10;T8GMNhTclPP17RlqAqigF1KbR8EPoAzBLQt69MC54mEEooiZAEEQ6AQNEVkvfKay9mqM0/xwQHS8&#10;0DTZD6CCMVYAU6F9ov8INe646de+q3bKf+aXygCLS+7ps0TXROFDExXFBVXMGn8mj/qA0BqgxV8K&#10;WMfxcWqDUcax4VZiwmDHIvVCfxVlo3T0YSXBmQ1oZOUWwIg6giZpMUCANiCE7Tr/BlomtQeQms0Q&#10;0tl0y2Y8HxMjzYfZzM95V9Lh6Wn6T5/8AkG3H/OaRpu1RBCImQbR8y7Bl62V7WZQIDTA5+fp+OwI&#10;P7qD1KyepZnp6dRoVNH25G8i820GzsHKsI8cFPnSYOCrgBHxMQZvOrfMq5aXdzy4+200+W7l0giy&#10;4nc4qqGFtQxf0gC/P/gwNFsAeWtV68PUG12kF7vbaa4xn1YX5tFsEo6zbIUChQLXRoECnK6NtKXh&#10;QoFCgUKBrygQK9gI/sesYL/Y3UqH56eYfZ2EsHTauSDM8TEBBXbTdL2X5jC5mSPxJrJSRGQbYJaT&#10;ncVD2gpAE35ByGwBbdRCAUTiXAEtgEg+CioU+L0d0fkQ0PSx8AYWRRlkiDAQxDJo4b6CPMK+BkcB&#10;mqJt6wMWuB+gjaGEWRI1uc1DdgIj0Bvl0EbRhgBETYvme3YRPlB0HPW5n9th3LTvmEP4pIUYm+Oj&#10;L8XMAHfMwbHEPBEm8zgs6szYLM8YeJTHHM34zDGo28p1pYXnbnab5+09StqG86O8xzAZZNx9QJOm&#10;ej4P4IiAq4+KYxaQZaEZMEqDXk9VG4CrOXyaFtEszXOeAZgAyXxdjl1aGnCiaJog2A3czNm0fbCH&#10;Nuc1fHpOWPIB341merX8zuEYWV4OCwaIg1wEP4c5noBdnyP5JHSr1OMvI6bMb5T2a3CRIHKc2Saa&#10;yirAyEWFSLDLAoBazCkTTPsXDE49eK+CSe+kAqjHD0uttf9GlK1QoFDgeilQgNP10re0XihQKFAo&#10;EBQYAJr0lzg5OyG4wEFqX+ykneGrSHZbwSTHhLfzc5iG4VOj78RFN/sxXclCCu0BEhDEaiSVFfyE&#10;YMZdBbcAF4b7YtNkTxjl6rWifJi/oXnxblUfCM3sFOgut4maJmvYx+XutcKY5m6RY4byBrEwLLpa&#10;pQgFjkDnGOokb2XgCHX0xbMrgVHw4RiyeSF9GFXPNvQbcnychxwp2oiNiXNb0KV8KNh0F+xYUKAV&#10;4Cuq0gL1OQ0gGaGdmZqio0DT8YsPPdJKoKQrU0C78r5zcx6XQ8ntOU9pQ3+GHFe7pYmedUObF4BQ&#10;2jl22nAC8R+mhGgCxwjJjTqBPhZX0vfv3iEy4maaJ+DDLQJC/Nu//x9iPh9xXxO+BsDpT23Rtj0F&#10;Hf9UyfLs26ZAC3+2p9sv0s7BFt/mIM0Bfv0We7E4IB+yy3++m+CDzEuyjt+YwNpd0C4zB0fKK2x+&#10;m55ZV542WfQQPoyd+yi04t8AQZYLBbBg/gasY7+0awN+FvV6I90ivP0GwUVMoly2QoFCgeulwJ/+&#10;V/t6+y6tFwoUChQKfCV8QosQhL+jQqKrwmetNiZ6Fwg9bVaTL5i7K9CEIwd8NBCApkm2qbZjgJPM&#10;EKkoC14KaRAHQSnkLuijqVzW5lwK7yGWAbSMg2xRhHyFM+tJU4U2tSea5ymMKXe5Yh3oROGMEgFw&#10;qBN/3nPXJIhiyn5qq7K2REBjDczWrsrbqUIg87B+aKbo3FcZIyI0XgYYjErBjz361uSJfqJP7llP&#10;QKi5YIReHlBbs7wok/uw0RBWLxuPujRnm1HXmVDengVfzjsPwnvO02M8CGHU/mM80W7WBlEgnml+&#10;KBDUp8whG3LcJMOCTi5zP9SPP+npTY7xx30FW02+jmlD36bN1RWmQ+AI/KROLy7CVG+60Yj5CA5N&#10;mNsGrJ20jOA2iYARs+T4amLWF2DOgZXtWikQnMO76xJq/uBkHx+nI0LJT9A41VGo4nfEJ6F2SFCe&#10;tZ68Kcq7OKBeyW8kQJO8LE8xWt8lhWSNuM7LG5dsGe3INmo45anMVwGaqMMldTLPh+mnkSWJgY6i&#10;ibEYNALgtLRC0uRlfOqI5Fi2QoFCgWulQAFO10re0nihQKHAN1FAoUOh0i0Ec4VSheLv2GZOo3OS&#10;2naJODfTRPBaroeGSX8ZjXAUu0YAGxPgKqgHsIEGASagCWSCTgr+ClGZRgG8oJ25kDwPAEAJ8yiZ&#10;c6nCyrf3JKeamyFAgMgN0BkggKGRkCULaLk/oEcIfzQYgt4UnQrk1Izob6Tjum9GwVFQMAqQYLt9&#10;QJaCnDOxVcrwY5h09USjAE6MnIHYngBrHFHJEAyRFAOYoYWqkyBWM6cR41drNKR/QVPAFNqz9TBR&#10;1McqaAJR+M/+8k+UZHxeCkp5yJgEoYqgVIktNFhcW09aCoTCtPBS0A0fKkltff4L7R6NCpyyg7/v&#10;g9o8E0AqTUsZ35UCdL/XTgejw/TrrVfphNDk5p+qU7fO3AxnfnBykuYxx/zp+x+k26urYfIlaGq1&#10;O+nF/mH6p2dbYfb3wwd30sNba5j7LSQBVNmunwL+e+S32udb6ZOceDjq8s4bYVZJztngqSrvOIAT&#10;7z9Yijrx/uERQ4Kbp8lAD8FfPKMYm3wMq8gzsfCQFzaMLKnmU56Mnb5zHid41m9DvqK9Bnwqz4/5&#10;5nqjXnzvwz7AadIg95fACY0TALtshQKFAtdLgQKcrpe+pfVCgUKBP0IBk4SeqIGJHClt5NtRRIVS&#10;oFxfXEJQnEEQRWz4joAozd7UOF20W4hCY1aHq2iYCHcNcBoCLLDki+AHAiBBk0KWU1f40tk85HSE&#10;LoUwhTbvX61KeyGdcpAByuawW1HmCqwEyKKOuiLPbU+xL5LA0n7Up4a3QwtDybqAgl0hMPyjrHFZ&#10;b1IFqHEegqDC4eXYaMoG2IU5ts/YaIMfzgFmghM6d24CjZgPoMmAFlOAC0GUq+4ZMDFaz6PPzAt5&#10;PjYa/0V9+1PEvPLxUOC8GoNzdSwWtJ2ozxANV37FX/p0BcC0UdoKwMXRcTp+c/eEKaDlIH42v6IR&#10;Jk+zQieq8c44ESrWcdofDC7S89cv8WnrpNm5mezLBI+3Oq20d3QYgu57m7cjv1Mfofn8opVe7R2k&#10;X798lX7++KnEwc8tm2SeEm7ayHtqp2Y5uusfVbZvnwIBYLs9/A3V+vVjkUE+zbybv02/P5cd9HEK&#10;fo7n+ftTK5TLy0sU4BAb/Oa3IY/kb4jHPJPX3NWwxnOryHeWDVBvyPsmTZEYGqdHtZVDkt72u/00&#10;6LKAgPZpjhxw8wSuKFuhQKHA9VOg/Mt7/TQuPRQKFAr8DgUUMk/w9/nnpy/S453t9ProIHXJSTJN&#10;7qJHm5vpX/7gJ+nRxp0wUTLvyd/65nz7CDvH52dE6TqPkNbIV2ifEJicHs/5LwtjSEwCjhDyQ+rK&#10;zxTQghYcxSFXAMgiVVaaA6AoiCGETyl1sSGqhTBmaf0ophC28xPbt518pJJForxHRxBACiAT5kgR&#10;RSKDEwcm4Ag/Keagz1OO/EUtUQ8CoOZtkaxXh3YAgKZL4R+Epil8pIyORx9TjDuSzwoCAjBhFsez&#10;HD0vayHt3zG7h7aJejSe9zzYy+eXeXWCloLDLJBmcCk1nB+7P8w7GxU6T9v1KX0w9gyFuOCmAnAA&#10;Rp5b5qpcFOZHM8DwwVJLEOdq7sZpdanKgkAv7R89T4cnx2l1ZRMzr0l6ububzltn1GSegKgO5mDy&#10;RavTTS92dtP/95sv0m+2XqQXR7tpjoh7h2e3ouzJ2VloMe6ur6f7t9bTo1sbaakAp6vX8K0ecz61&#10;s3TaJp9abQJ4BQjBJH4C8U8RfBA8Ad/Im8EjlwsCcR9e99vJjAZPcS6vU10Gow0gkFomP3g2+VON&#10;qCxtW+YNI5YeHIL2le+lRtTFmdm5aK/V6cE/F6lNFM7zky7fCX5XLpJE49Fc+SkUKBS4ZgoU4HTN&#10;BC7NFwp81yngCq3aI8UATUWu/HKu5n31vI2JUhtTNVdkVzE98vr53l76zasXCIi7mKG1CfdrItQO&#10;z5cQClJanp9P05goKdfq12OOEgWLMJdSOPkb2KSLe3/YT6fnR2idjgGIw9DmCC4gXxboKeWUELuy&#10;4GW9EOStryCm4CYlnDctIixRMsoqsFk3otfxTEAU5YJGUYp7ABXDzsUj2/PaC1obWtn+LgU6jvbi&#10;HsVDyMvAySeIi9GfQMlHCpVR3h/6D9MjzsZo0hyb4zaBJ/ApyilIqoUSTOnPNGZ3xd3IdZoZZrMl&#10;qcZGm2EW51wcb1z77KsxRp/c+nL8X3umEOuwnIe1HLMC6WVDcVcN3xXQspA1AjDGGB0r99xtiGeW&#10;jeSmAiaE3lyX9nmX0nRh3t7G6fT0jPdbgW83U23cyEI2/GsI8vmZ2TCBbJO49IutrfTFy620tf8C&#10;H7g9cnhdEP56lE5Ot9Pp2WHa2j3Ex2aGUNj1CARgEuSyXQ8FwhdRLTjBIUxEXWExB4tT+CdrmARC&#10;sGt8Y3HkfYepZ/BnBvmwRZjUyaG+KeuoXXLzjkDMBxTLTMldkZNF5Ey/l+BQvhkDrfhvZpjxEqSk&#10;hzlnB811F61YZYq8YuRIa5H4usW/p/rCae5ctkKBQoHro0ABTtdH29JyocA7QQFB087xMcJjSptE&#10;DluYySYjseoKBeL50Ul6uX+Qnu2+DpOS/+VHP8A0DdM1AiV0B2f4+nSIzDZIkYKEfCk/f/pZevH6&#10;ND3Y3AjwpPBtZLI1EoYuzc2G2dIUpl1/ExuEcVW5N+gQVW+PaHn7zHcqzcwYohoh/kqiQmxCJIsp&#10;KUCFRinELgUvBHvL+lxJLJQxCnJcU9haRn3rGwWPvvSziEANCGgBHEIAQ2OFBknQqR/RFQAYY26m&#10;oGc9/ouxho+FHXmD8lfAzEuHSw26hf7aFnHjKjpdNryjHURCnrA7J/plhLUo5zPu8j4z+ML/CcCk&#10;GeMAn5KBvlJcx/wtH2NS6PSO81fstEvL0I7z49pxyg0Kss4rABkFwwQKgVQFnCaF1g2aV/AF8R6o&#10;NQJphMaN9vLkaIt2L9u2Tkzae/y5CZZG+mBdAifv+m4EwtJquumM0Sgtk8i4MZt+8OA2IebX0od3&#10;b0ceJ0ia7hAoYm1pGQ3kafrHT36enr1+lubnJ+n+nQl1phkbwOvsSdo/GaXt/X66vX43zXLfRYdv&#10;isYXgyw/fxUF1CC6wNMFjFQBTir2ajCQvB3a0njT+ZsTXMsn8mmA2TgPZpDRrBHHrw6XfMr3Yb0r&#10;81BYPvOSH2I8oyZV/e79rntoJjuY5h0eHKajo+MATS6S1EhdMKi00v7FadpHk31rcSHVMOMsW6FA&#10;ocD1UaAAp+ujbWm5UOA7TYEuJkaG194+PEqfv9oJk6VHm+vpLs7ut5aWEP4agIUheVBO0i+fY360&#10;v0eEqlZEf3J1tIetvm0MxwNW4IesqI/S4nwdrUMfE6e9dIQpykXPyGOz+HNUwq9jeW4+bSyvpgeY&#10;KhnOWYCgectN3AJk8COYMVLaKXNvdc8BBx38ZGYQyDCzMUlrFMwzEBwp0YcWAwHKMNoKVwpgmvII&#10;EFjKFhFkER4AFKI896MZHgtKjPzmSrX3fK6A50p0w/uCJrqxPVexw5eI5wp6IgygBGDCri6fcQwz&#10;P1GJ96IoQl+Uz1ApctD4zCFyXy1LfgzYod8MeegToVRIFaDEAozBgUwEfAau4Kk3Y1aXY7dRwY6S&#10;pHNTmIx6lLQ/d4fmnK7uZGGWK5qzjuUzpTinLf8iRDsPvoR4tkGpDNLy+L0l9R0m04NW1ONKUCPo&#10;ivfkkJlLzPeyF4GkmqcZtEor8yuY190iHLmg6RYCclAYENREQ9AIX5qD0300TQfp9sY8AKnB4kMD&#10;n6c+38ApiXcT38ASQCt/VybNLf5N0PyaNt+b0ekatTrvmPceYCbzPa+XG3JEsFTwRPCzzMGm31w8&#10;k0/jjr+UgGfVamqm52KDaz7BlpbnVgZgFJU92f1GZWdZKxZEYIJOt53amOn1AHXyd5NAKnUWYAZo&#10;6F8cvGJhaQFN5cPQ+l8BOqqXrVCgUOBbpkABTt8yQUtzhQLvCgUETZ88fYafkvsLgFAf/6T19Hfv&#10;v5f+1x/9OAI8HLAK+tmr7fQff/FJOsP85XsPHqTba2sRLe2CFVTESyQFBBR8fSaEpjYsd72OUNDs&#10;pwvCAD/fPQ2Bv0kUOoWBwaCS7rLy/q9+/Pfpe1MP0zKg6uYCJ6NzjRCIu/hwnaXtIxLe4r+TTeYU&#10;kPRryKZ6SlkK9q5sC2RGRsnDz0FP8tB+4ACulkVBrmIyTOoFcKFUpGeinCKaYExTyekGGg/opYAf&#10;bSMM1jT5EcQgmNn+WF8ic9JQsaoZnWoQCtNUCHkTczRFvRwpzKAIanCsr9mdppP8MB/FOwQ8V+Vp&#10;SzA4ZLzOqIrwORV5o3Jd89QEIIvZWkJTNybFeIRgRiPjJo3k8s5JSVJzPgYT0iZTp434oVwWaIOm&#10;Dp/xOh+1aDlAhNXzPLJZIuOibjwD3ISDCGPSdyzAGcSMtu03KEo7tsfPxMiACsGcj/TRuqStA7aO&#10;/WjapSbgoqX2jJX/yhrmp5toTcmzw2JC+EPZIJugS18uTTiXlzBHrc+mexuElibaoqZcA76JOuDq&#10;9q2l9P7dH/HtfJQ+uHMnLWCy54JB2a6HAjOYBt/h36h25yQ925oCsAwBvwbm4D373vyNE3giWBIe&#10;5H7cgm8z8JbNMo8GvwRYNhIfpVgEaka0S3M3wVHcyiHvOeF5JM91gYOeIqEy/DRiAWpANM4xUV/U&#10;Gs/y7940QWWa8zNpVO2mX279BoA9Do2Ti0smVQ5zwOshUWm1UOCdpkABTu/06y+TLxT46ynQw95+&#10;F8f3LTRJL/d3sbHvolnpImA008f3H9DwJD3efpl+/eKL9MX2VuQpWl9aDE3R3skZYOIIoeQCX59h&#10;CAEsoIZJl5L5XBNhAY1UhySwCttTSBcKF+ctPaEHONAvcqyk9zfvhPleaFIABTdhEyz10KSd4Ytw&#10;iFP/AaZYB2gO9k52AAck0tTZnDmq1YmwxMhLCldqZQQdAqfQZMQ9nlFW4UrJLBasKRdBHSwvEPGh&#10;AhzCfwP/GcGHoa/FGop64hJBmcKdbbiCLmiSnhXquradgzcIGgLK0o+VMdEDIAm2rgCXYxFgBNC6&#10;BCmIj4yH/qMlBcdLQVLAwoPQEtG14CPGy1ETwxhREIFx2K+gUUBAPafrXB1wGO7RjgDRUMz5z2eC&#10;x8BSea7UU7tlk9mUL4pclnNc8odz5DmF7NOeIFWAQGka4Ijn0sp3Yu/6MnGSr9WYcZ3fm8+DqnH0&#10;LPAM9B0i6I4nM5jsYbo6u4q2FPNSTE2/vhmE4BweEfRNwxNjFhAW5+qUrSYUlPRhRL0F/KU20g/f&#10;/yB9//4jzPTmU7MEhfg6Gb/1c7V5K/hWmsB4fm6d4B34FPVI6kziJBcXBMjBEvIHPAtrwFVswbf5&#10;2nvBP/IihY0YGlydC1o66lHIgnHto+BfnhCwMhYh5FG/U82a3f0oqoS2b9YaaUxUzibmvmN8nI7O&#10;9liYmU07BNlZA6SvwCczJadT0LX8FAp82xQowOnbpmhpr1DgHaOAgvrKrAEcSPJJuFzDL++dnqNp&#10;OU//7bOfpV+9eM75RXq4eD89XF8LX6X/9IvP0tPXLxBIcISvt/H1aOADglDiii2CxOKsPk0IBUAp&#10;hQVDZivs9wBSJqb81dNfpePTixBgFLZXMV+awYn7JmyCpl3y9Dze2Uk/f/Ik7R3vM4sOoKaHeRa7&#10;IcgR0gU0ocnIclMMXYFeQYrpImjpW5QFNTUwCmb67gSQqUAXhSr8bLJPkM8u8y2BBDQFsh21TgEi&#10;LIsAN+T9WE+Nk5JbjXaqBtsg6IamRKFJgepZuQMAoz+1ToI5gcFVQAf0gvGedKQfGREhxECBDO/A&#10;wVOe/xA0rce7o3L4a3DuY+cVQ7Qez7iM+YXWR0DmdBmEQIQSca2BmwJoppl3VUIJEIVg9sev/MNV&#10;BpbSl3lTNEYfDVGOG5HYV+6CdwWcYfpGW5ouUkVSx2ZwC1r5LbAkHaP3y0Kee885SHdHE5o6cv8s&#10;zS2iFdUn6ffz60gDtRvTTZ7Rn75eiuDDERH5LtBatRsI5ov4/W0SsnwtQNOVb1P0T+nLYXJWtm+L&#10;AmpqDEKzuricPnjwfTTgtXR6/CS1ibJ3a20WbXiNf+f87uA/OQHgm7XIvA14wLeoVsr3Ga+UggL8&#10;yMUU36b8Lfjiu7AR27GqfG9B/pPPiQ3Cqc9pC/CkJjO+CTRNpGHjId8lf/7bWMM/tDe+SFsHr9FI&#10;LkaQiAKcvi2OKO0UCvw2BQpw+m16lKtCgUKBSwoIYOJ/7FyHcHolTV4+1w9gc3k5vX97k+SMiQAR&#10;J2n3rIMz+zk+Ta+wt++nVwcvAUdGBKuhiZoQjhtA1SKaHvlt9o93ECw7gCRC/s7UES7JU9JXsJ8Q&#10;UQzhk0YNZa2YqjnXmOdqpQRoZxeH+E5N0pOXM0gp/XRvfZMV4iVW9adp5+3+s2a0wJcHBwDDl2n7&#10;ANDYPkyL0zj8Y4KoNmGGlWLIxZyQfZS7ruirEMRfCEuAGWUoBTLBhIKWPkvOTTCjkG59Ax4oqVlH&#10;IGKCWoGswpR/tiEICSnP9xl9Cl5C5AKECZxsLwpRlmcOiM1RNrjvoyzgMYYYYR6lzvCuhqsds5Ds&#10;wa08KLQu1nNMatds1PFUmFf29chgTF8gatE/nVJMagTIobG45E60a23adhwm5fVmmOBRz5LRr9Wp&#10;Hw35POwGbYW6oieOFowS3o4yee5q0GxDU7o48Rl/Dl1NlZ5N8V4ETTYTrcUdzmiKRi3rDpaF5xFm&#10;Mcmark9Hjh1B0tc3vy2TPl8QGe2sjS9fF+0qWo0+lQf9Cc7/Y64rXFfwixqjUThLO+H0b+CJJhqR&#10;Ob6nkhD36zT9ts7D5JL3v0AI8Aeb99H+YWq7twVYwmRvZZxmQsskMKJH2df3LrfIM5zLFfm7hle4&#10;juc8EKQbHe/K5FUu8rE50mQg/aOyjxTfMma5/psbXAOvhKbW8iDzqTHfLM8EUf7RC98wGvrURcN9&#10;kg5OT0nlsEHLf97mNyUvdlFznpNjzrb1H5XPylYoUCjw+xR4uxLG74+n3CkUKBS4IRSI/6HitO/m&#10;ivzv2szrpP7T999Pt5dX0tbGJpqll+mcPDQ7RH76D61+Wpods9reS/fWZjBQ06Skk/7vf/5nBJAJ&#10;DvEHrLZ308ZKlYAQiOjIDoMwH7M/JBIFWcSGCdKJOU7U4ig8KHg0p6fSnQ1Wffvn6cmLf0oHh6/S&#10;ew9+hB/Ie+lDQRxmNm9z01zx+esdgOF2Wp9vp7sr+CSgkWso6KhmCkEoj7DKuUKXq82GyI6jQhH3&#10;pQmPLgWynN9FM0gdx03M6aq0IptaJ4iDeQ87NMr+T1m4V/hSmncFnCYtbm+habKv0CZxexJaI83l&#10;7JOxIPlVkfqQ9SifYYJSYARbsLzAjL708xEEKMA54NDG+B77w1hhrzUBcswra5JoiWL/P3tv2iRZ&#10;cp3peWRkRO5LZa3dVV29EwDBGc6QmjFppI/SmMn0V+cvSCOZTLQxG5IgQAANNLq6u7r2ysp9iT1i&#10;nuf1iOoGBYw4RjaEyro3M+LG9evr8XOvn9fP8eNV41O1XmPKtV+jySL9RI2RcSjDI6DMK8Msh6ZW&#10;wKQAaj2pILerFsg6CNWscf1TJuVm6pr0BCSJDQvljUAWkDIOHzAPNWU2vA0x7J0UX9dvLUgh3QlP&#10;3an3YoNgCkIAnbF30xDT1FF596b37NdaTsoijs/WGYv8v365X7549pJJgEtoOS4XmKJ2KVEzVTc5&#10;veiNMH+dlP9Ef/8K89QW5nyuv/mLTz7CCcs1iWGWzfE9UECNjTQ+Pdsr49ZKOWN9pVpPnw15VCwe&#10;doBnqwOSCrQrZ8kd3M8DVO9HK+VN+r564CtMhOhqHGAOr2nMN+RZGPPOs1edIIg5KWGmsa/1JNqe&#10;VY218WO/6i34Gq4CZON9j/dPfTdYg98+rK/Hd7lG0HTK/lDPmOz5DdYBK5Txlz/4QXmnAU6VWM13&#10;Q4F/QIEGOP0DgjSXDQUaClQK9FnD9JLZy3P2mdG0yd3pb+PZa3MNLQ+HQukKQKbrwM+IvIxUu7WG&#10;QMjGn6dolZx1vbXbxgyP+AgGJyyYf/T8KW5+JwCqCbOaSyyaRxO1wgJswuLIgOFfgOYMvYK9QsQE&#10;s5gR9xXW1bp0sPFfZbK9zx4mR+yJdHjSR37QdKyg2anesLKfSYTj2pY/xLcCSI9Z20PWNB2d7bM2&#10;4giNHJ4C16spnILWACF4jBMMgYY0UywPgFG4hpaCJ4GBQj5SEXcR4qGDGpFsjBm6ADoiZulQQfBU&#10;hTRf5pV25K5kFOkIMEOagBWzJExtk3kKsBQCBWlIWtC3aoksnwhE9T5xPRs31wIV6ydoAvTMgZPl&#10;ml8cJlAl49Z6a5KXVlJ4klJjwfB83QagxuLsV3+YvoIghFPqJTDxEFjVPPmmbsuaF877dxGfbCnA&#10;r/nhbz7Rdc3D016RE2Xlj9+mtz7xnkb5Mm7KSxrzSNAi16QjhGv7x3rJs7kE5CD8TtbQoK6zXgkT&#10;O9bJbLOQX6cdi8Ma2jbNHPUuOYFue1vXafsyz8ASzxvusOH5gWaQrvMbnZQHT1w76JqpzfRJf3hv&#10;kV1z/p4oINhVw9vVjHXOn+l3+9rDM3HylNKpcqpBPMFVMxsEpVMX+Job9vuCV4X3Ph/L3Fue86Pv&#10;h9xX6+lzQY7uH6UGeYWJpzw38M2YOxU0CZXkP8rlZeJboTcCOAGefhdwWvCdGnE1mDomWQMcDeGz&#10;l7yzvubd/NnXv+EdvlY+wG3+Hs5M6rYGNqQ5Ggo0FFhQ4Nu3+SKkOTcUaCjQUAAKnOAF7+ffPIqD&#10;hwMWHb9zba/8+3/zb9mL5m4khAsA1ddPn2Xzzl8+/Locnr8q19Awba13AE9j7OzbZWcbU6V1nSGw&#10;50gLT2PXRgzqs3KNNU07LIRfc32HQz6exTTbcgZWYWWFjT6VWyeYMKkNqeKJ+KsCKkGbThbWb6/h&#10;/WqC2+aviDwue2ibuphH3cQJxXL7D2tqImh6jLbtGa7Up5MjgGa/bG3MgSFatgHriwax72GmGYEp&#10;pjjISJ4FDq41UkBT46EmRuFakYXbaC0ET9yZDBDyXVeEwM2eRxM0O5AvWo02Znc6hYjHNVUzHPF8&#10;p8QkBclPUzRB1ALwVFyi6FcBTGbOKVBhbybgUoOjgEcOUB5MUYGG+y5N40LcvkGrxEcRTtyhyNdm&#10;tr5NP8ajHtcRCCnfck07BJQLVhT41MhYT/MRPAc8CcyIb9WtkwCuAjpqQb3UgEo320THv25XZuAN&#10;J5SbfKgN5wCbeR7m4y21VQL0bLwrIaiPeUpwgaACqXWRvjH1q4kI9V7tP/PXLFL9Ux+NxMG5gvZe&#10;+dHHH5T3bt3FbT4CKCaka/Dzdw/bprZPhxH30dbeZUKi1z9lT6f9cnxxDKC6KH2eic4y5ns6Gjk5&#10;Kr1OjzU2eCm0vFTTGjbH90WBaGJw3nGBZnBlecr6RPmF0gC60r+a0c75QI6TP7gnf7mGUUCkVnTC&#10;9QA+GcFLri0UNAWQ5bmqwMf9wIbwn1p314k6KaHGqcskUQtHEG0chSyxTk6z0SnPfvYPkze5psho&#10;sn22BU2XAU7c+4cH+TkRsc/6y//0i1/Gy+k9tnVwwuTx4bPyZP9pTKtv7V4v+2dH5dblDawGWNNF&#10;W5qjoUBDgW8p0ACnb2nR/Goo0FDgOxQYsHfIi6OD8pvHj8vDp0/K8e3z8m9xM66ZCbJbOTk7L7/4&#10;4gGzlA/KM/ahabMZ4332oFkD0Jz1FCzaeKXqxr24QmkHV1E76wrLLQAVa31Y74OkEYcFERS4WkE4&#10;WEXIVJDWO10EX+IIHNQCxDECZ7U1Ao265h7Bkv1NLi6flwePHpCEeB98GOE6ZjAILn+I46IPkGTW&#10;9vH+YwSrCxZpT2mzQjyAAIEowo6CNpUxNMAJwUrtiQvQ1Th5J2Y8xHMOWSFeYgN5nIRm5lpTRuee&#10;pQ05c18BTvfD8SwI0AnAIB/TRuRJ+8kjsp25kpEX5OKt1Cc3uYjgRwj1ivaLPrROVAehy6oo/PHR&#10;axxtMh/XMCkkxuxPd9xkOgPAuT4t4Id+TPY0wLRjgJN9qxCXtT/ET53J37qoIdJEr5orkk/+CJ/H&#10;EzgtTAw146yaojk9SKswKY/ZwvplWi9sCQc37JMcqZhXlRa1DcRPAgCf/UAcP5CAWOZf6WQU+Uve&#10;7bFOaTBZZU0Tm9peu18+vvdJAJHu8lc7vw2aLNf2qsnYY63SFuvyBFaXTER884K1SytscIonN92U&#10;6y6+hxmV/N1udwBONzHVu9asb0rnfb9fmge/QjNzcnHCewkgg/Ma+UOWsf8CrjnLB7BBtEMCdLVI&#10;xovWfM54TguwtZlPbTiPKZJopsxM1/kj+ExedoKBaJXXycwJlUxaONnBHfeEG7ZxSc4zoKty6+Lh&#10;s+E60IvhBSagZwAoNsbl+VQrm8kA4pj2FB57/Opl+dXjL1kPdVSO2TvMd+grNOQHp6/K6eCwrPRa&#10;5cnBPoD/Rp3E+h38m0Kbr4YCbykFGuD0lnZ80+yGAv9fFFADNEV4GGHacdFjXyW0P300HA7ICpav&#10;cAbxn//+52x++1W5fmcNgXG1bGN+t7GGJggt02zGoI+tibP2ffZC0UVzd1kPUGgMGKyd6RyQ55g8&#10;ZwifXQJ17iB4GlHulJlXBVZNWvRypSCiIBDtgfO2CA0qXFxs/c6tNvs+Dcuvv/o52qdzzKM20HTh&#10;AhpTFAHFH+I4x3Pgb548KC8PvwZAjjF5Afyx/mjA4v6sW0A46rTU0Cg88a1whVauQ7s7zCorjE0Q&#10;biAGd9V+IETRZuAGHrNGhEELgIlCWjRvSxjwQENBi/SpWhgEOzEEefGvhMeXApZCmTPZAB5nqucz&#10;46GpUSrumIe77gIdklog8laYG6LlClCi72d8ApzIU+FRjVG871FX26X7+HFMh0iXTW3JXyFv/nkt&#10;HMJD9q1p1EJaDfkqJnjWN1PpNDZxpJkfwSDf3JM3JvCIQCzrvLxPJKKn3iYgW9pk3v4g3XfWUAnq&#10;NGmKOSC0bsMnyTvpTUsa8hAsURuz4Zewzh8VMK6iEdCs7uUhbvU7K+VHn3xYPrz3J6yNuZE9xn7X&#10;fksRuqGVvNlhjZ/0sB8maEv3tjejYdJT4cIlvWBTLZ3pVljjphmg7rKb4/ulgKbKTwEQr05Yj9kZ&#10;lw32RhOwyJdOHMEmeUadOHCCJOvc4JeYrcpx/HYSxLPvrJg0897ybWQaJwYmvB+cBhE4qZkSKC0x&#10;+VHdnBOH8rKXE+9D9E28P9Rm+WFjA5796sykvg9G8ExvcFqOL48BSOeYjeLBEx5zXZSHm3B/8/JV&#10;ecDkzv7pU0Dh89KbPS6rAMIlXfh1h2iKB6U/uShfPn9C2p1yAycRu7xLm6OhQEOBbynQAKdvadH8&#10;aijwVlDA2f4eQoGCgWcdLiiIOTPuQGz42cVlefz8ZdlnwfApm9gOWWvhYvavXr7AzG673ML8SFOW&#10;EbOl7q+zxuC7sY47bEERYEkBVmFYzYjmKUM3byQP7ylAKIAohkaYZ8BX6IiZHnXJbCpCRUxViLes&#10;uQpiSjQNChzkrZZhjGZJoVJhYwPzQJAW12fl4OQ5AOYhAG2lfPT/g7MIBW7BUseNYRFuAgmotFoy&#10;MYvt1gJOgBDQ1MEUh98BFiIYPoKjNJS4AQgAFyBoQIEiG1RAGKtAMvs2KdSZB+HGrx/zUMhH7Bcw&#10;LUACQQrhgqKs5SEayfw3V3JHuIvmSrNBAYTAj36k/8gk+dkYeiRgQ81JGw2T9TETotvrVWjkQgBu&#10;26wKTbD5lFtBU2blycdwBcwKKvhBWySfDa77L9li/wgifQWCghkjVcFxAUhsk26dc8syLW+R2vqZ&#10;nj/7SbPHAKeaC2UZwThwLh97z3rZFznxLYUEeF7rwGEIWWZli8mCW+Ue5nnv37oDaP793h1rdvP1&#10;M5gcfvdwPVRz/HFQYIDWZp+tBA5PDlk7iTc9njH51kfAQ1axLwniAz/zQ4Dkb3nMQz6SUyqomt8n&#10;3HTyVsA7cYyVSQTeZf6GK/PMECHP3BKFqrdc5bkY87ypndLqV1PdWACYI++aaatfzgZHvKcf8/7p&#10;8l7fimty1zPto2H6/Omj8nD/69KbHDO5cVZOWDva53nZxHlNi3dzB8+nE96j+8eH5cXWIWPBgFKb&#10;o6FAQ4HvUuC339rfvdP8bijQUOBKUkCw9OzwiA0TD5hRPchi4L/89NNyi8XAPaTAFwdH5ddfPyy/&#10;/PLL8tmDr2Oupwh5zrqLv/rsl3Gh/O/+9EfsXr9RfvyjH5admyx+X9GcRQkScxLW86iZck8cRXwF&#10;7skYBw4KAXiEUvRETHCor4JG1uXorpx7SMVTQQJSr66w3ehRGUQzN8WNJczalEoi1BLWYsZWt7xL&#10;s+Wsrfrofoe1WaX87KtfMfM6KNsIsM6YKlR/38fW2iablH5Em2YATkxhji7KzWvLaAioM0BkjLYD&#10;68e0vYtDjA5rklbRUrgWSOF9MlOIR+OEANRFE2XMmPgJPBTAaMMy+XQEPJAja12gkRiUYGyEOEti&#10;CUYaNRZZLxTQM9feEVkTyiU0Ss6Mewg+FO4U+LKxLXGSD+msl6Brwtoq95GJgIhb9SW8u2lOuYwQ&#10;V73GCX4q2F2icnE4Qc+lKinFgqpQaTssOe2xLP5SZ8qyYKtl3gJyUpDMBubfVKmvQE6aeCtrpKCJ&#10;dYtgS4rM0nM/XvlCK8rhvi21Vs7yu8ZK8yWF14DINFp6EMN2GxOAaD0ES3Gq4S/yWYEGA56V/eNL&#10;tGqr5frNT3Fd/TFeIm8FNDkZ0RxvNgWc7Dk8Pign50eYGLPeiPeTk0ELjWmeHnhBHs+aQPlLFMXh&#10;d0xN57+dVJD/WKlU+QvuQs/Obx+L+USSDzHP5ogy3CfKtU7MNvHeVB0scJqh+eIhp4yUR95ZN6V2&#10;kt9teHVlbVouJoflb778ebRLd3ffyTtUN+NHZwfl+cmjcjY8KC3XX7K+zveNGntUTT56tJEiWavX&#10;G1xiZXDOe1fT4OZoKNBQ4LsU4ClsjoYCDQXeJgpc6gb5+fPya9YuffPyJYBjndnUlbK/s8vC9PPy&#10;dH+/PHj4DY4fnmSWcoTQvM5apW4Ht7UXB+XR/irrnrYj9M+YpdzcWmPQvkRj5ADPbClgZrHAWeHc&#10;gV95ogVAWsYMz7VJxlMYUOOgsKu2S42TgMl7juXLXCuAKsiOGNU1kTG+UcaYvClhK0A4Uytw6gA2&#10;bl9jI14A3Ksnr8qTl63y62+uRwh2gb7eADWdMo/v41jHzPCDO++mXRMQ0unZCwBkH8EaczKEm3gI&#10;RA5ZQ4O2xSa4borqeggbNGZmd4xZm4IMzYEO1hHBSsDIRzouTIAUcNReBejQFhegG11Bfy7GVeFM&#10;DVNAE6CMGWfBgeuoNMPTkUQAi3EowvwoNbPmKZk6SfeJGhmEp4ArqqpmzD6pziw481v6U3H6gk9E&#10;uFoP62LzrKfd7W/LzF/C51oqSo5ZGvFt8zwiJ2PCH35qYu5W0Bwm4LcmT4s1T5bj4be0iIDLRZrm&#10;NeFqVD1P5SfCrBdVTxqBvUCzAicDv60LSeb0ViOqqRSaWeKfsx5kqbNZPrz5AZ7IPii7W9v0azOs&#10;Sq83/RDUZOJA4AKoCQ/yHBvuIdvnCI/BS4nvDXklJ37CH/ClURPdOPxme67wnbxuvvKwmlKvBWcL&#10;88wZ7wSNddXSVzM+4hDPiSNBU7+NqTPP+IhrJ1K6OLEYT9iA/Oxp9mQ6uzyN5umid4HDkeNyPtwH&#10;3OHsgvWlOpIZsdmydZzyAvHcZh0qmeO85TLOfh48eZTHQPPQjdU11qWyZhX+rs9mWt98NRR46yjQ&#10;vOHfui5vGvy2U+AMb3mfP/qm/PQB63GOT1k30WWGcQzwWEYTdYDAf1ImzDiOcG1bAEPbCPnbW524&#10;Dr+2BUBpXZa/+fVvAAUsRu4foCnqlXevA34YiBXy4woXYcMZV4UGnQwsAcwU2ldxaR5tggI7wrlC&#10;t6Z5nWhAAEnRUunmXK9pVQBRAGZMj5BrEQFLU/Ik/2hNLIOBHzE+rs3t38H1Xjlmk9y/+tl/Ll8+&#10;fVH+8kc/Lh/hDfDahiCPTL6HQ9e+d9ljZwPh4joC9NdsgPv5I/a12n9ZTtnoVPCxieOMO7vdcgdN&#10;2qpAEWAyRnMx7F9GAGprlkj9svCbdo+ZdVag0ctgzMOgW+Q2aUq8ZQDnEuBVcziFKYWs1xIcP137&#10;I/hSdHOz2y4aLsGreZqG2wEYgoUWmqIKJ8jCcL5cc6WJnxSz37qYFeqIIoDXPAiPKR7po6UhjenM&#10;wDT2YczmpLe/ueVhWyJcEpZMFufkWYVQgxROBUcB2wRo9pnsKU+Jzj2t6P7wmvmosVRH1QEJ0lwE&#10;SgRRi+CeGrPRHDjpMVABNGALOstjCqxqoSrgkkJEIczD9MiuzN4rwMrm48Ijg0OITbxD3iof3Hq3&#10;fHj7ZtYtJUHz9cZTQBfy2xvbOOrYggF6WWfmS0i+gJvCE2FiL2EQ+cbnSIZ0MqMCeng394kvL/kv&#10;v+bjl799Omu+XPJe4yFxEoWPk07yeMxhef6wAFYJVUa+S30eDcNjqUBLvk9+rFdaXlFDfFheXpzV&#10;nHEqM2NfsW7XfcqsPc++lrc1SUKEUNSaZ452MBH2/ORx+T9+Mii/eviwfHT3/fL+7XfK3Zuu3duI&#10;WXCApG1rjoYCbxkFGuD0lnV409yGAo7aDnoO9Ge9fjk6v+AaYZMB+hgPUlM0THgKZ90QHyRXZye3&#10;sIHf2QQQbHeyw/yzV8+yV1MX0LS+qunSOrOdzGAqiSM8ZG8S3i6vZ0khexW8tdSva4AUtKMxYDbX&#10;BdFZI0NahQgFc03eqGTiRzNjOJKFA78CS/ZW4cJrxY4I5VwoNO+yddQIbc+zI93ssmfUzjrxxuUm&#10;++rssp5rUycUgI4AAKWYf4ZDbVZH972Ai/XVDdrbxWzQvaZwAXz6wlazr08nJoU6FdBwbMiC7RHa&#10;qRkAxbbFDI87cb5A/6gJUstTtU2SgwDaHm0cQFfhTOlnEtM1AJJ9K0EU5BCmBKJKalkPBdhKf4RW&#10;dVY76aAxolJMHv0lHIrWRdqTj7RdpK9mcfQXYR72YdXQ1LpFo2MY96hZjUWdAp4IrHcUFutnnk34&#10;z/xyg8AFgEtGi+CcK+ASPJu2rjXihwXyxa/6SZn8thIQUc9lMe9MzsadJ8kvy6uHHgHdc2fRPmlo&#10;+5MpUer6tUk5PrvE7XOXZ+R2uXP9LiZ6e4DyZhH9nIxX4qRmZWtjE03NJvyhlzrM5XjG1dzmeZmz&#10;xWvukYl4XmR8w3w0834zGP4LqPI+/3qclMdM4uFzpPmtD6/AaRme1Vp34qSB70LfAZx9e+p4xfer&#10;70SdRXh28smszdF3ecHznhrswfQiPKsSlKonn5mTCewlRzHzA56nfmTD8yLzm941sCflyTHu2Ifn&#10;bL/cw8TvpOyf32Jy6GZ5j88277rmaCjwNlKgAU5vY683bX6rKaDHuR9/9GG5xHzr1Tl2/Cx+no3O&#10;yxYA6c67Kwj9uEdGsGfYZu8hFwe7aJj9mLJeqFsuGZQ3u7hHZjjd28Wl8s5KQFUUTmoEHMjVhEQr&#10;gqDBoF41DFXoHbvmiXgRShnRNTP7dv0IY7ZjNwKAM7TVvh/F18JUxnD+FORNl7Uu6U20Iwz+F5fA&#10;I/JWk3CNzXWpMlqGi/L4xWesR3nJZrx3yt0bd9A+vZM1XZoI/nOvR1G40jnAe7dupt2baytQsI/g&#10;dVz+9P46+2F1ywpS0oi1ZqfnPcDQNPv5uMZLZxFqeC4GeNFDsumyDkFvb0o5VbPDzDKb/XbRbjkj&#10;rjZJkDVCa6VZnoLXYgZbCU3hKJopNHhppyBLLRdATdp5VuKK23boKHBQgFK40imDcpTXMfPjh/mh&#10;kwm4IJgS6pd9oqYpzhYowzKz2J2WG8+MBB0eAVrWzUuFPCOkDMuuwiTKocQL0LJdRsk9wZF8JNMQ&#10;6PR9EhtjcdQyzYnWBqxV0ES4PEl8vK7PnQAAQABJREFUi1ZYrC7ia97yqXzVov6pHOUaxydBTaA0&#10;uWAD44NT3M4/O0YLeL38+Q/vlR++/2G8OC5Kb85XgwJuE7C5vlE2e+toZw6ijXQTanlbHq5rDOV1&#10;31eyuBobJxn4wGHeb6MNNkwNj7zsO02OrTxYn4k4iJjHiIaeeDqiMK1OIMKslOfzv9Qi3GdFtROP&#10;hVp3gZOTVj4LmgM72WSexlvBWY+8nkK59lGy7j4h3k+49wnLyeeK180SJn/tNmum0t6T8vj0nM/X&#10;PA+b5dN3Pi7/23/33zfAKRRrvt5GCjTA6W3s9abNbzUFsunm7dvlwH2Yvn6ExuMU07KCCVkrIGgd&#10;ZwbK6jpp6A8QiJmCb2PitYKw7t5LM9bh7G5OygZC+/UdzFk22XsJ7UeECSVtxAI1IgInhW8FXmde&#10;HZzrmhucDeCNLGM1A3PEXMdthXxTG58P/wgAhiicKGogaAAqNKkSaMUUkLsBCkRWUzBhUbVaGc3S&#10;OpjFbTB7eomjiv1j3ApjtnKAq/JLXKDf2Nkqe1ub2PgvAQ5HLITu5aw5l+WoHVNztEqbdY/ujK/1&#10;+kcdRLO5mkDusW5MbYTmLWeUryvvM8DSAXW6xMX76cWA/NnTqruG8AOIo52685ZettF1CM4CvwY4&#10;0FQAFFpA/xEaqzEf6Smq0WyvrpVQJpLuglZnrNXqCXyqKVoFrq7XmGupiKMESBd8exBf80pbLXCq&#10;zZcfqvCXiNy0HwVN9o2RrW/tL4Q24gqk65/5cG1f80Xzfkuoqxe1+FqWv4nHt/mbRw2pZZqPIcaV&#10;B757eA/yuFyjfohpPubhmWqlHZFLjUydv9Oq0MX8jC/oFwwPyO/kAo+TPfixfQ0t5ruYL93Dk95N&#10;nos/7GbL1q05vl8KCJw21jbo27VywvyR/N3C65wYJS7J4RjBB49cni3fUHl3yf/zMPkykw68T+X5&#10;OI+A3V5zK2G/9edDwf8yGQfkc+0zpMmoacw/b0LS1fef2ibi+PzmgQKeyc/Jl6y8Ny9MnvfW67kK&#10;i5o/N7/13FOOoM1JhJWua6768P1ZOWdS6rK/weTOajliz7o+mfn29n+RPoCR9D43zdFQ4KpSoAFO&#10;V7Vnm3Y1FPg9FFBAd3+Od67tlDt7OkxYLZ/c7ZTb29VDmkNedXer04a6MeuKa5MAEo6Hy3gUu7HX&#10;BQSxX9MK2o84GnDIrIBlijYlQIm4M4BIBmy/+EzRcGiaprYlAoX5MkA7m6pjBMXjeI5DaNGBgQKB&#10;wj1ZI7jUmdRoWVy7Q1hmTYmj9sXB26gBOAoSkRAmaM9G5eYWDiNOznHF27OEMvj041BHr2pHbHL5&#10;4Cl7m5wcUbdBBGUFpuuY9b1782bWK7nnzmI/lN9D1tfBmr9dsIfKKWaQbjjZAyQtsefSZW+p/Ozz&#10;A8AaZjCgvAkSjWuz7uy0AXL+FliqAWKzYIEo9VeuCQ3JEwgEkNN1+TJuiNlfC7A0oAy9Fgo0BavO&#10;iOulLwIbLc1ZQU46UsMA14CnUCtAzfUY7qEVJxMQMMBUAY1PTI04x4SH+mmKpyCnNGZ+/KDfXJBO&#10;valvFo4LmLkvjnLNkP0ncLMuhpumioHEMZfXeZGFSIYolm1U7/tnmOX5W+CWehgM/aLNtLuNMy/D&#10;Nugqf8Kuo1Pc1nsoUJrWfDIxn7qQiMwt1naYzrOM5B3drNumLnze78Er7Ow8xfX4v/z0h+XDdz8q&#10;H7xzF49r1ekI0ZvjClFAnl0HNK0AFFTMup3CEjbM7k2ndlv+cE+l188IIXmnEcYrDbby3SXPyptO&#10;XhDu+1D2IkytkJ9wJGk8Fs+HPCk/Z9qCvDJVAq8nL1P4cMGJAqyO2njTy9tONJEnpcDjc35P1sIt&#10;nqt5Dj5feTcQmDxTF36Tr+HZXJx3SUutNhrtyaRPejTjvK8xSCgXvOOPocFG6lbQp1tjHN+QG6NE&#10;LijBX83RUODKUaABTleuS5sGNRT4r1NArYYD4B5rfe5cu0bkUwZgTL0Y9JbVcBAyZuX7Qhuh1sIB&#10;egntzZgBFrm4rK/pvlaX4ZiSCXAisHLP0Z4cFoJvBFCF0CopRDDWhF7zEgUTPZA5m49VCIN6BUJO&#10;zi7s9lsIBRHCEQqoUYRxB3/NYDwUSHRHXkslTyUWBRfyFHhEO0JaTVtM5yalOloQPPYxh3v66qA8&#10;efWCdVBP8EJ1TD7ua7WEC+J1tFBHaKHOyvHWbly2m8Zauk6oA4iMRoq8NHk7Odd174QwHC9AL50Q&#10;HJ6dsdnki/LNs2fl8PQCs7xROcZXeg/gONU5BCBoF+2e+dp26R2QSL0FQcr1tkGBSHpmo1noJYBy&#10;f5WqacK/Oe0SLLmAvIuWSxBJ0OvDn3Tb6/yFPDQxtNPkLUISCyqkoovMY8pD2a9BlzS2f80Uwc/7&#10;5ufhKcKffDHvU/skHgRpjwA8M+CECXCSJnnVtMkn7TZvyjQf4jnjLR3lyYRTN0VVonJOTbhn/FQg&#10;+VZwV+ujCZ4fBdyAJeP58ZSzDeSfMqSv9yxBHqF6fufsWpSgc+pkqWodOphR3dy7Ve7ceAfHEJtV&#10;G4VQfYkDEB2v+LzcYK+zdZ6x5nhzKaBmdwtTvfWVDUz1eKbZZkGNaZeX1VAmkmd818gwfAKa5s+K&#10;rZZXfTbckCxmq8bh3RGta3hODpbvKm/nwi8ffMoxW9/GnPJMqIEWDBlbrZdrUjuYkPLa4TCUp0V+&#10;pn6msQLVNND8aj4GezPP9jysPg+JMn9WySL11PQPk17BFLRwbejt7ffKx3s3yxbWCtOvv4o30Jnv&#10;KpzhzNCqD5lgmvkeohCq1xwNBa4kBRrgdCW7tWlUQ4HfTwEHTYbXzKbeYd8ZTcgePXtU9tk1/sO7&#10;uu12LxE0QwiDCgeO8WVpUNoMoAKkCAPMgbqXT2dZ4MTg7bAdAVhBGaCUNUkRNUmsBgrBWaHC/BhU&#10;V7hWYNcUTvCkKUqbEdzFzu7fpADbJqYgxkFfgVXBnFOZgaw0A1TssG6WHRO0aBAc9AVTCt3UBcF5&#10;wLqUV0d4riub5YN7H9PGP8HEcIcF/ufl//y7X5SHL74GSJ4jBI/QLmmmCDAZnLIP037ZP3zINWu+&#10;0EB5BvFQ542yu71XbuxeQ2O3C8C6LD/74je4pu6Vm4Ttkfc2G08+Pzop//fPflEePP6GtdqXaIn6&#10;aJ8QznEaoZbiFh4sPri+Uu5sY1KICVD2r5oLYmqIqP2clnrVW2F2Wy0cQorgRmkJUBInEdR3lTVV&#10;mgYKnKSzmqWYyUFTwZCmfvZGQAl5kD30r30QszpoG0AEUROPa6oSASyz4NBWAcvfORMrAh59oHjX&#10;BvzFvNCe45YC1wizxGiGyEWQ7Wx4BU9mbNvsP860IzzFtWs2OuENTBJdZ0clrNeUxezRBqU8hUDq&#10;ZxVMbz7aafobqhlPwBbgRLoKnBRESUObBUtymHJd3KDLlNSvTdsUlrnKJ/zFLycLVDk4j7/FJs8K&#10;q67l6qPxs30DnpMDQLKu/T/DA9k6gPh//PGflfs3WdtGmc3xZlLA95IOPw7Zn204xvNo3ykLPYDy&#10;zhGUw0FC7anvNZpYoUn95XvJ52/CRIM8D7bI+0t+jpkxfOq58rDPAenmvJxnw0tz5Bxe51vu9llR&#10;89Pt4lUPVxEoVCkf3qQs81D7RIRMJsV2GdDGKzC1q71gxgZwfv3tE1yv8mxYRz6uhezjWdXnaWVl&#10;q7x//f3yP3zy78qnmKnuPHpWuk//royfPysztnlYw2vp9IMPygUm4AOsGbYAb1KllpLMm6+GAleG&#10;Ag1wujJd2TSkocDvpoDmaBfMhruWR62Ig6baiQHmbte2dgAMe+UJmpHTy37Z3kbYZYAe42rcQVoT&#10;MAX0IaZ1ba9Jl5lVhW8FBoVQR0fzRUhwNtVBOAM+4blHvHhjY7zOYIpwylaLCLEIxwgnAVUIA+o8&#10;BE6avyyTjzOWyLlzgUJBw/pwTTrroAihZofqMrg7SNeBWrFAoKVoEzMyolwMMUfD0939O/fKOzdu&#10;ZRPfB0+elb/+/Au0Td+Uj9l+SbPDle56WUeLxC6QyMoTABQf9ogaj9YQgLqYxaEdA0C5n9XpxXVA&#10;0200DeyL9eJx6fcvIMEpoOUaGqHr5dXxGXF6bAg8QpCYAqba5RZ7/qzj3n1ncw0Pf93y3i6z2uKx&#10;GSCVhmRG2vbR7ohl1F3A2G0DUA1E6BGUxC03LdQ1uA4lNLXrBLxIRf6I6notZ6gDLhD0zF+wGtMi&#10;7guYAnbIX7IKXsQQ0jPCFQKT3vA8JLMApAKhmlbhShnMGOl3rtMvAUk1I+VB86vAiB8GV6bgp8Ke&#10;398Gmz48RUcH5JDeMqyYAmAFSqQhj6RLmHUgzDrSZvs8YIlri6epOSzW9iq8mpcfgU20eouKElOB&#10;NWvrKFjX+q45s1zL2F6DN5B2z85flReHG1zjQIA9bgY66IBffNbUoCrINsebTYFo5nHOsglwWl3d&#10;5Tk+49mGZ3lv1jWY9bmZM2j4MQwnT8pH8hcf0/g28mU2T1HjEsdr4xovfJ5EBvgsmYnn+TNiXsbm&#10;2rrFFTnvFTfMzbpI4svLris1z1jtzfO2pMVRzQHn5Xl/cYOzIC+aWwq3zqPxgAmM1XLjxr3y/q2P&#10;y5+s3yr3D3pl8rOfl9Evfl5mACdmlcrSi/1S/uWfl6W//IsyYzJsHNPfajng+6s5GgpcJQo0wOkq&#10;9WbTloYC/4ACDqCCpi9fvCgv0YCcsyZGgXkXxwiarLnx7fWda+w4f431G+Py4mhSLjFhW2X/phXW&#10;Mq3ilckR3HU7HprXtQlfeLkLOIlGA/MzhEwBT51VVdAkKVqSmHAppJseoTMACQFe4OWMqRKvC6x9&#10;GQU0KTQzgEfGRZBQezKmTtbBNEumBXA54+uaKYXUmFQBnmYINSOAxRBzOCGge5JMKbssMyu6vlve&#10;xcxEYPSrR9+Uv/7Vb8qvHz0G3ByVa9sb5c7INVyAJ0ysTLKxSutw6Wt9s0cV7euzdum8f1qOjzG/&#10;O95Ay3AXIaUNUDplLVWvdGeXZXB+xLqpw3I6WCkf3rld7u6xoHq6X3ZXh7jyXUXbpHYGwEMZK0vu&#10;k4RzilE7gvwyJoACB0Uk5Q3Ih5C0jAOJFeKx4SWLshVmJqSJAAVYisZOwd9Z8Gygq4AGWfmuQEPB&#10;X3Mh+s1+4KMoJzAOjGa9QgQ4ui4aJdYEZT0ZfanJnIebGjsDbRqqHnCgxko5zzJSmlEpwz/5ROyg&#10;1k/Q5X3T5qdx+CRd0iqwqY0SYFM/BUzv26+kSwYCPwRQNYgKj1Ewedd4Zs9hG6Np4+xsfhaui7wl&#10;J7HMUzBGJbNhqKw6UdAkxA1x88sLPtYtNBCAk581UVjewkNin/Vlz19+genlGXRYAoi/y3PSwVtj&#10;3cdJc81rzLpbXnO8uRSw/wTBG5jr3bhxl3cM75Xxy9JjgmkdAC0vud+aIN2ulhPzvM27vYblyUq4&#10;WipB0OKQ9TNxIL8tAnP2/QefmgHPjHk6YWE5cqJxzWYJHvdJd0Ilk0zcqU9yDfdd6TMQ3v5uAWQL&#10;S4vJzIkPN/ObSS/OFmsBFX5N2fwcbdNHPy4frN8rG8+PyuQnn5XL//h/lfFnv2BxE+MJNBqyr9/S&#10;kydlA0c4Uz5D9subAKDWM8GWzC2sORoKXAkKNMDpSnRj04iGAr+fAgKJ04tLNrdlQ8Tjk2hA1tdX&#10;4zJ7By3MiE1Wr+EIwUH5sn+CYN7HlbeL4smTwdcZ9glxHGBnaF8UrufiQIT9OBwAYLg+ZWEb72Dv&#10;4B6ghYDhTL/AyXVSDuauYXI4TTzOCswCCW33lW2VGxzEIzgAmPRG5/iugwbt7dXMKAsIBoxXTV00&#10;ScNhAqCpj5OHGYCgg0mLThgGbJh72puWZwcnpXuGhujZ1wDJp7YYAGkzFXsolFoqiLQADGq/LF8w&#10;uIrpieZxSzh2mLTR3rX7ZYDQ8OKCdQAFAaGDIeDGuKwto3FYwvManvum4y1MAHf4bKKt65ebG8Py&#10;4a01zH8whRTgUdcx6ybAhHMwA3iwbMpFRgp99Ozl5sBq5vSc54a0Y85q96Stjgv8SHeFrWhsaIW0&#10;8TtrppCSIljRRukuvSLw2UfEEai5j1YtkSabUg0e5LAPzcsZbYGEVwprkoZ/S8g3X+lLryMMep+C&#10;lnTMsMjE2GSRGXQz4PDbj3UXMGkqF61Q4sqRJFAwpRh7J6noT0u1NtEseWF8Ml/wXeWLOT1NlYSc&#10;QtvkygX5Em4+Zli1cxY3bwPnSj9bZVpm+aG1/N6anpXLi1KevPgyYHrXdXDrm+zTtZP1cKuYTDbH&#10;m00BecWPZrI7W2iRB8dl3N8vA5y9bK1iFutLCmCdyQcYLCwm0DGd9zxkMA7Btzxcn0/4V94Kz8pj&#10;sJ/xPJvEjz/mh/cNFOgkruH8sAT3c/K96TuOV5yPCvzMb5ha02eftarV/U6GJs/7ruZXK24Rtpcz&#10;H5+JvBs4d10Pu3e77LV2S/fgQZl99bCMv/yqjDFL9a3hMcW5zhLrnLqYq04Ya/pMJEx5BvJs1SjN&#10;d0OBK0OBBjhdma5sGtJQ4P9NAcZAhGJnThldGbxPz09Ze3OI1uQyg+7e5g5rbfbKPXaEv7G9WT77&#10;+iHe3yaY7ylQM9gy8ApA9JTncDpC06FWJzOnjuIe3FI7oECtAO4AXL2skVztEeU7W+9A7yymmocR&#10;AEBJoOW+JAIABnIXO2uAp2BvWPUyx8CPlsE7WR8DkFDlYcnmY/sUIgQ1YzQBPdYZXaIVGgAWl8wP&#10;JCbmOruclEevXpWHB38LkEHjtnpetlcvy6f31gARuA1nbZOb0rrGRlMc08RRAvlqRDcFSLm2qIcJ&#10;o7S8f3OzbA+WysWzfrm8JAYeBie4P98GFG2zIbDONlqsoXp8Ni2XLCxfIc0ajil6pFlZQqvHeifN&#10;Hxdrj1pojgSPtsX9rdTeVUJUQca+C0AFNM1om0DIeuiuXFC1DLiSZgIQhX3znZiGj0RyXY75C0y9&#10;X00ZBboVXFTtEf2m4OefnUCf5Xe+zYc+JlxAFBCVfGoMy7BPIrjZhnRLFcTsf27XfjIvb3ImOOeA&#10;Ji4ErNbR8OqNMSIgPS89qTj3wZmAFj6UEA0W/aMQmsLNkz/zqxv1OhNvHciQOqd+VNB0cS5iMOGw&#10;V3jMyjuzr3IrWRJuvAjCSq2WSrd0Ae/v4o3yAnD84vmvMXN9UlYwYbqDVuJP338/+9vMW2wDm+MN&#10;p4CTErqbV5PYxyV31i3BTU6sMJVC6+Tlyl/hRUJ8j8TkVF6e81UmluRFU3A/z6FnA+bhlfm5lglr&#10;1JQgTwcECdPk4aTSUQXPe8q2Hv5G08v7BeUw8eDzxPR5tLxFMXCnz7DF8DAmPE9OLdL6WFeLcC2p&#10;Gu88T7wUWzjBKaznW+I9ZIn1qbBkPk4oXPYKL+HCItBa2LwN3G6OhgJXhgINcLoyXdk0pKHAb1PA&#10;AdABuo+A/gpX2y9wdnB4eoQHuCPAxVmE7xaakLUOg+r1jQiZCsTgBtIhCJBBnSnlhwNgBlvNwXKD&#10;IIQDBUouq4aiDt4KEVXzxIwowrzCsAO4oMjICgw6c0CsRehH+FfgJxuLMG0+5k6+daE/aRQsEJwJ&#10;itAeARfhom7iqnme67BwAIG3Odf/pA6ALD3+qZXoAaaeHvbK0eUJoLBV/vy9drnt+qKN9ZjcdACJ&#10;WwAfAZyCTgqyttKBvwjXVF9AJcDbWGWNGNdDANAZmgcFq+EE8AIAWl9DoIKOl2i+lk6nrINqlSP2&#10;lxrjAG9vRc2RgKbWc6SwAX0IhgYVkNhn1j/CEvesv6aHariGtEOTRReHV8cQnKFfXbskxIhcZYfw&#10;T19BF+kdV8jcjMCWxklnNV32lXSvTQ59zWR+VDM175EPIMLDPLIP1DyOiZOe21WTVfOyGO7Yk6lX&#10;TVwT1XDaTPkVOAngDPWQAeuH5s/Dieef8S0/fUTP0EbbZ8oAdAS9mC6RcAHWrZsVTNv8tl6ESWML&#10;9HY95ve4MGwRx9rr9twyLFZ6rdNhsyku5+n8wZAPmsjl9qQ8W5d/+qyL2QJAbcJrGzGJnRfQnN4w&#10;CsjrTgL1MJEd4ijBiQc3m5U3vOfxLf/MGzcPJ8LijVfjJnp9FhbvGB+p+grlB5mGywwj7SJfQY4f&#10;GbcNr0+IZ/k+u3E0MY/oBJce8GL+TMltfvju8v3h8+Kf6fyS93lyeNQ4E0ZI/bPOefZqu5I112Pa&#10;PirrZYo3VTa3QiPPO5us/JiXVgC8lNAysQaQiRyfRY/6nZ/NV0OBK0OBBjhdma5sGtJQ4LcpEAEX&#10;wfLo7LT8/Msv2Oz2q9JHel/GVv/eDRa1AxRcwrTcPi2PX3yBNgWT9VEP4d/pSsZUgQkmeq1lQE+E&#10;c4Z14jsA++1RB9b8VE5g0K3mejqf0IV53JgrHTCgKyyo6WhxdmDVxGydxddqPTRBE2xwgzwBCwiq&#10;DuBDB33LmpcraIiraczcRizI14GDoEnBYMg9PdMJKNZW2VsHExt/4yMv5olnzIa+OlUw6JBmjbVG&#10;K+XuzXVAUJt2IkZYvE2hDXFawVmwoPjhjKvaDgGcWpkBmqfzy2k5OOkDRmeY8oxKf8L6l9kGyifW&#10;SeGZcGuIQ4iVXnl+OCpfPRuUZ9BxZdYto1t667L9NT8FpwpGrQOzxAr93Gxbd6R0+2Cg+QuOJnqs&#10;UXPmeQXBXcBkXGmpwCW609uba5Gkg7TWTFM+EKTaDQRGCKvrxACBaNIUymrfQJv8fSu06RwhfU0e&#10;0sU/BTH7JkCFPowAZx5GIb73LcqjKi25JsxAwxW01I5V0FbL14TJJth+KskHPjKeNOAeXUuI4Cgs&#10;Qr60w7bYaRQcbVp4tAInoqXfqGitV9pl8wWt1IK8JYi0V4C0XqYwHwMNMaze81rOkE4VzFtPBeh3&#10;b2DqStiAfW5G08fl829elS+f7LIu5jZa3LvlX3z0QbnV3TXz5njDKOBzI69cAJqevXrGVgL75f4O&#10;yhQ8WMpf1WukPMIV8eRrnwnvmTbp89At7vl+4T78JTfJz3UyYv6Okz4mljdJn4Of5uiEgQyZZ85n&#10;DT6NVoh7eoPMM4wHvSEvKbVIPjd1DzyueS+44tO2mE3y98Qn2tQEyffzYs2v1o56MgaMe2jsWbO5&#10;ibvx+++W9Y/eL9glJxssmDM26CBihjfRCZtBz/auUT4G2Tx7PtYpiFNzNBS4KhRogNNV6cmmHW8N&#10;BRaD8iWapKPzi2hTDHP9xSaDugK14KKHUwj3F/r5V1+WXz/8pjx++QK31ewdtIlZGhqLrTXMx1zf&#10;MxuShwJ5C29vrpnRNIXBN6O7AgBxHKgdsB1dM6g6HvrHQTrjeGcuH0fgV6iP6ImQqcAe7YCDKaEK&#10;zlXwNx+FcSVj7yHgE0EtggBl5JlwBQfbGOAkWHIDWNf7CO7I03Kt3wqaH83eung6W0LbVIGWs8bM&#10;xAIiLGMybrGWS1BRMKtrszku2iKkXz99AJHapSrHW7NqMihtPBQ+BAYDBRTKVlO0tQZwwrRxk3ML&#10;SSIzuDTdtVPXN1vl9lYpB6cUTTrrYNrZVAcRmJRRkK0ObaSLGhPorwaJFFWLRj/22R9ohLbJMMGg&#10;nvQC7khvzRSiAn4Ej5Qh4LHtRPduyrBd0tD41WMdcApwa9sU/qMJ9L7tT3vte3t8AS3qdc3Rb3P+&#10;hx/LmsdL2Yn2+stsA/T4IX9I5wibhBt9kdZcwgjzutu/3jfuMjPrOnXQXDFrSTjLS4JbAX5lW2Lb&#10;puQ5P9uWtKfyi60SlNunyIq1PmqWatI5rWz9d9ITP3xIaDRPzLBb5wE8ecEzdHLB84gZrBrOFp4S&#10;NzDbvBz2OG9EK7lqv+XBItPm+KOmgBM5Pd4z55dn5RwviqPhEeZ6vhvxshlzXqcZwqmVQeDNxXvC&#10;AHkPZskDkgkOLqOh9+yDMD/8tbj67m9vz9+wPNvzIsguTiF87pmV8HnQIG8Jvp200ETz7LveM/vf&#10;cd93FSHkVPl8Ua48bwVNX0v/znNLiOHVdJazaIt/onP2t0/Yt0feX0RYhBrP/Cuw+zZe86uhwFWh&#10;QAOcrkpPNu14ayig4KaW5QVe8v7mwQM2cH0FGJgAiDbKJ3ffRYBn/UVvUJ6zuesD1ix98egRGo/n&#10;5RJvbF1cYTvYX/RxeICJ3u4Gk4eYlqH/YGDErA2X2xEG0FjMpnrKk6x11LbcDIYZR6uQ4EDsGLw4&#10;FBeqmO1AjXYIE7MW5zk8cESNsLsMuNET3sg1OxSidisCOzUxP3Nx5lR3456DRjIic588IuxaKMK3&#10;wn8b235nOZcFToAOXfIOAFa9wTAbkypAuIbpOgDHdh+fD8vzgz77KK2VbTY01QxMENMlr+zbU8UE&#10;JQgqU020Ug3q6VqnEe7NVxDSP7yN1opq7G4vs+lph/2YWGMAXlGwEhjd2cEJR3etvHddYDZGwzfI&#10;nk1q2yLsk4cC2ggTQ5vXRVMmbQLOAEwX7LE1YMZbxxAKM6t4dVtFS6dzD12QKzBJ0xlCU/qBSkZY&#10;gh88R+gRoLj2AdoKIO2LZcx4App01aEwRLo4/aCtCkCEpD5V/KNmdo58wGE9XPcQsznTcqjJsXyv&#10;vM8lGRjwWvTLTcuiOslPoAYps57K/qtZ1fjWheoDjhXLbJN8YT9bQGWHAC9AZIRS6Chwtkz51KoS&#10;vVaIHLwXsyYz5SNtoFAZ0y6Brv1sHGfvE2Acg4lunlXzVrOLy2eoMyaus/lqywRs22gRd/lAengO&#10;5xGXQzw3Hpatrdvlg3c/QMt7G/PQrbKJa/nm+OOngK7lj5h4Ork4hg+OcRBzwaQSmhbeL7weM8Ei&#10;r0VrJN/IK/CxjCwLGhBnEPK8n4TN261XBSMZxiePl7/lT7IKv/pA8O99J2miLfU+H57oyq8+TPIf&#10;5fPGLiv89t3nM2LdmD4xZp6RgCV+m4UTTp7jCMd4fDJxksr4ODARwfrTLhryNUD/FltWbMyYlHv8&#10;qJSvH+OqtZfq+05pkdeEdU3tk+PS2X9ZyuFBGV6/HtM9t4B22/DmaChwlSjQAKer1JtNW94KCjDe&#10;ZVDUDOtcz254yjvg474ehzgkWF9djUvxo+Oj8vTpo/LyYB+A0ougO2H32N6Yx571u7oad2xe7+qY&#10;QeGPQVeTNEbUHsAKOZ/xV4GUb8dnBlUHV8dW4y48wHntKKwc4ODsAK+gGQETCSPmVJRDThEgBBQK&#10;0MZdACcHfoXn5GV+xI8AbFutZMrmO3k76FMbBARlBOun6dkyzhe6K5iMEH8Yj3Vod5gx7uMFSwFc&#10;06ptNjD1rCDTY5HSZQ8Xw5jUrUIDzQoj8EeoUGy2GrY6paftAXnWAYFZrd37t9EcAcjW0Fy57mWV&#10;PlDwlkwCsTWA6jZ5X99krRkKo3OEaSJQfm1kgAAhAsSUA00Ukka42suaJhLpcl0A1MF8bwVvXn7c&#10;s0nw0sJr3WIW21pKKj/2hVRTCyN9hB/mH4FqHse2GauCFOtMCJFiVpdbXpjIPPlBGOQOH9n/Cl21&#10;j2o8y0zBSmR+vK5FmAFtNm3te8PhmNCJWNxDBCPOvJZJaH4BJotQrq2HWWb9EpWJQwxpTubKrvaf&#10;xSYS18nTBGEUeNNK2LVkLniKq2by0ZFIaGdar8mgZT9anpmSLG0lkvyVJhJoVgGS8J/PkKavU5BT&#10;i/VPY7xTnl6ew4O9aMnGw0v47XrZ295m/6d1+Acz1TxHVrA5/tgo4L53L3mHHrK1wFKrzxIeEDE9&#10;PubZ5xHN+yt1luH4yB8VnHgts4aV5KT8GVeeX3x7X56N6R55zpMYnE9lZGPz4ab3fU8GqMNn8rba&#10;S/nR900Hfo3DCnldPsy72gJ4txIgr5qHwF7e91GwZpbgJJdHJh+I77u9zVjRxotql3fNKvvbrY54&#10;1/V5f2HyrDMe8zO1hcvzS1hA6J6cHceZPCI/C/PTHA0FrhgFGuB0xTq0ac7Vp4CDncLaFpqlj9ip&#10;XZO8V4cn5StcwX7x5HkGUhfvri5Py05nUG5eR6jrrpbzMVqY2Vo5GXRZ6zQDYCGYjsitLmnKoM/q&#10;ncxGTtCAOOh1lrsR7pALuQSAYN/m4O9iYIVWB+8sPJ7vXq+Q6RCMM+6ArQjLxHGAtc5dNRWc6+yp&#10;WpjqxtxwnS64xsR8FQZinqfgyiCs2Z7mfJ4zO0rGigMKCAF2pFEoV3BR+9ZnAO9DFx1GWOc+5nGa&#10;wd27sYZXPcBjH7BEo1zbNARYreNpTw2MmqIAPdVGHgohHggHzul6Lx8E/fXVpXLt2irmgWiIXIgd&#10;My9aGgFG4YU2CPAQSpZxBrGM04Claa/WkTgKMKZRwIlgRDv7zNwqpw+o+wTwJ+TpYvPXQSu27Lon&#10;6S4N/SNtvBhKz0gw0Jz6mucktIBCtFlaqrUTmrUBjQFhAh/qtxDIFKTyO4iAmMmP5nOuvce37fFD&#10;GQpvVS5SODJejZV+FXjCXx6JJyn8UKZaNvOUZwJczIT2zlifkXxMZH78CZFShvnw52H/mrPlBbBY&#10;F8Mh2vxO0ieFcWARfy+8oi/aYBq6kDuUQobmRVYclkp4KswvyjPtEu1J/sSTNvIgyRNbmoSWtKk3&#10;YN6ffrRWuziK2ObjxqlnB5+Vo4NH5cH6zXKLfZ9++N798s7edfhuJS72Lbk5/rgooPny01cvAU8H&#10;PHs4gGEvNSx5Mcnky+ckjAivyDBe8IzpWEeuCmd4w4kLr4zrec6nC14K3xHuc2Ia0y7ih+PmZRie&#10;NX/ws/ya7IwI71mk/NbmRtb6WYaROHjkiG89fJPwXgag6VzFZ9itIeozprEfaYjnc2XcPLe0cYn3&#10;Gk+Rb9po9Fs40ymb62XG+FL5vz4v5p0JBTTpMz6ZICHMKjZHQ4GrRoEGOF21Hm3ac+UpUMe2Fs4d&#10;VgECN7JH04PHT8tXgJBH+4fx8LWzzT02W71xcyWmYienS+WV+86w79A5o7sTguzjiBYEkyPW/Dhz&#10;udAguPDevYscEhdAZom1OxO1GxaeAZYRGQE9A6ZSgT/4UiOlQAzESD8IRmJKRRzzzzoU8ohGigHe&#10;WAqzzryriUpc7jvWM2zj5U7EhpziLK9n8lFErlKuwjfDN8DEKjgLbCQ1Nrr69uOeK2qbFC3WAUx3&#10;dtnwd7ODk4UJ67taAT/KyKEpbbZFfmqTpABCBfXT+9+MjVL6aJc076ph1bveGhogcSY4B1pSHYpT&#10;XBKIZL0RDjnU+I05uwFwZnPJcyE0KTLZfsHEiDjVLActEzTXBbKapmXN8hTCQkPoZAkQybKERHWT&#10;SwU6TfQ4cyjyVPnJSLSFsrOuirLUrnHi+LatFUQpQBGff5JzJg/qarmcap58081EsZPSUYmspsqJ&#10;a+8lPaf6w/TyQe3nhBKpCnfkZSxpRfpUyXwpL9XgJld81QrVOhqYUO+kbfR6LZJ0ERStl4eZkDZh&#10;XFqH1MNOty/mPFxXRs2rbd6L/MlH8DsNsWq5Ns98s67MPClZB/nWTdCu6WX2K8PxBpi6DJbQeuLU&#10;oz9g/RML7aesKexSti7j37t1q+xg/lWzJL1Cb+pcaaawvLjnWTrmGUxo8/V9UGDBY308Zh6evsJU&#10;77Dc2tEhSwdgRH/Apzw+9Xmwe/KRP7nl+yj8K1/AJj4T9HW9O+cvI4bH/OFBBt/h0QTNEyzSGUVe&#10;6M6fQ9+BsvjUfPjh46E2VgDvs+12AhSbsEw2UBnfj/Vp4x783Obap6ZOINgen436Ds7zDlfr6KbF&#10;++TCDb1Zz3d9b6t03r9XygcfMnigedJm0XeTGz7/+MdlducOwGozkzw+Zw2vpjebrytGgQY4XbEO&#10;bZpz9SngYKQA7Gz1nWtLmH9dL3dvXAM0vSpP2ODVyfs9TNLev94pP2Kfor31djk565RvDljv84Q9&#10;jk4U0NA+safQea/N4nXyWscTHAPjMqOrJmZulOqAy0haMQrjs4OqDgmqFMB9hIJoGAJeHJS5RZqk&#10;c4hWiAVoBBARHnHfgTldxKBqftEUYWICKFjGVM/B1sN1RB4Bc4SP0XYpqHo3g7H1I46bwbpuRwgW&#10;237N/fyNBC8A6WOOJ5hZw6xuc61Tbm2zJukaAz3SwgrAaQvvd2sAKgUJm0u2ESBi/uI1jXWvpDU8&#10;8K2h9Zkw5dxn3ZSaG80F9USoWDRFm0cVs1GvwlLLNUfUSxfGfUxXdBagoNPFeUcXt70dtF22DSpQ&#10;d2kL2GMT4SHr0AQ4axv0h6Z5mP9pwqhGi1j5HQBKWiuc9iPYTGiPbXaj4JjaUXdrH+2cNQSoWJY0&#10;1qRMHGAWfmrDbYV/yoVJHGEsQIOw1JUq5A4Vts7WyDoZGmAbfiAG/wFbue9FpWmAIgQ2Xd2A035K&#10;csokRy68tg9SeNLPv4xXS09+tX9oP7xXF6HX9iUd6RUkzcsZftMZf9FeJwmCx4n3Ws6FF62YFDCF&#10;0NPfFmt9BLYetd2E28dcy+/ySHqRgLAfYVmbx4SEPKmzj9s31gvL3ADyfTQWz8pnX14glF9Ea6zL&#10;cg9Bk1sHpE08Fz4brqOzZMM8nMhohNGQ4nv7sk/dJkDgdNFjImp0Em2LWt8pZr3RKtn5TGzkdeVv&#10;mUR+C8fISvVagBPvj9w3rtEEJfOXIHz0bRqTLI7wXvKrIQE1JPZdJGjTtE4encBwE8Cc7xa1tpqc&#10;aq7nu1U90pKabXjHz8LMOWsF4SvroFbb9nr4NvI5z3pR05MPdgtlhtb+2ZMvyvLOsFx759PS/Ys/&#10;Ly1MGNtYO0xZy9faYePbH/ygtH/4ozL70Y8ZfPZwmuO7vNY1mTdfDQWuEAUa4HSFOrNpyttDAYUn&#10;tTanuKm+wItXd3lSrm+12JizyyA5K3c539rRc55aFQXEVtkbtso7uNPVpGOEIL6JeZqDtYKAA70z&#10;moqAzrArrHkYspiJVPh0Zl0ZzsHXjyN2ja3grkCp/oPD+9x2O/tEI1CtiGArwM/y1KAoxCJRVAhh&#10;adaVNT6gHfNz0X1mbRUiLIs6mC0X+XhPAKU2KhoMK5445mRr0AoBmu5e6+IxsFtuoG3ai1dBTOA6&#10;CBncE9iZ5wyaZE8pymH73CrMI554vwvQUWsh6BhTJz3bGe6EK9aOmbW18panEC3wU8M0UhBmLVpA&#10;IjOzG5i6rACc4oSA+NLS/tJLHNWutIAeq5jnCWR1ImHtFjRdYsG219Hska8aqrggJ33oT2c601y1&#10;U6SjgAhG5m3duCfNBFReqxHMYd/NP177uwronu2jkBWaVKoSIX1lnfmZfs1sO7/TR4R7z9yTNhJm&#10;zZcoyd9y5C1zSh71BokoU57gnnn8vsPogczWld/OuKet3Fi0ZVEnpVbjWyPjOisflANhU+y8HHkM&#10;ihGn8jGXSeN3PbzHn3xJuZWfbSMpuJae0kiNrtc+Wwqz7ru1Qp5ruPqfjC/x0taHf1bRZpwDpIbh&#10;qzM8Jz58/hzQNSk3MePbZea+A/EuMdt8sr+fCYI9XD7r/EXPlwvnItKpOf75KOC2Bie8V09wzDKZ&#10;XtBPA/rVyRXeuXIG/SpP5zmk2AVnVV5Z1ANeTLfI3fKYf/J0fd/xsq086vsShhFAeZikduci1xpG&#10;ZO7Ab5y9X6+cGNEjZgtTZCZpguiqibRAP1kal8hxeMPZd1j4hUyqSbLvBycd5GEmsuafvJt1FoTG&#10;yTWvJ4fPsy/U3tbN0trbLLv/+l+U7p3bZXx2WFpo3Jfuv19aXNvmGSaOpb1OPdXF1naYf3M0FLgq&#10;FGiA01XpyaYdbx0FdATxt795gMe8h2zE+RTNUq/8q4/WGOAxz0OTsrlWyjFrZs7RugzRlDiofYgz&#10;g/dusraHzVoVEtst7MsYRB2QNTMa4xFChw0jvOEpwHYU3hlAu6x1UvgcMRjqkUnzN9MvAygES2O0&#10;Ja6jcdY8IzUDsMLjhPxakypiOIg6I9/l3goDe2bPydOjCrqkZ6hVg6RWR4FiCQFRIcHBez68Z8Cv&#10;7svRjpFXi7ppjefsfuKTpWBFU7dNQKNrmj7AW50ap72N6jmvg51KF22YDh7UNhGd9AoVrFeijmOA&#10;aHVlXoWNCWukxn5EaLRD1++rCBXAKWZ1pQWhtEU34pqrDVnrYjsUgpeIq1ZhDW3TOkJGBVzQbO4C&#10;fYr3Qje4naCyUiDWNK/bMV710CcBsqqJ9qWvoPFQwBSzvkp3NTjpYAUi4ulh0EP6S/do9gh37dGU&#10;vnKzTLVmK6E/4fTpa5CRFiY5eZlfis3ZnlQgS39ZMf8JWKzTSnbEl6b1t6XX9IqOmqd5+NsbUC/n&#10;ABaIKB96S3BvgTFVM4MaPWlNkCB51hAuKK6GWhf6o5q8VV4MAJT5U0+zNV/qh/Dq+qUAIPKKFomz&#10;4p55cis8QXZz/qQthtMwNaRemCaVIyzavUjAUMnivMXhupJhn76lvA36dnMd9/XrE2bl2S4AV9f7&#10;p2c8r6vlMeDof/+bvyb+uPxP/+pfR6M8BWzvHx2V//jXf1POeJZ//Omn5T4C6g4AfBsAtYG5rrzY&#10;HP98FNAT55ODg/Ly5BDa8pysu2aHZ4kOxbKzHnYw/7LKvJsrzyzuv64OaYgXLjG+9+EVk8vqPHa8&#10;Z+B735schgtsFutHEzgvxHeP+7NpjrcAcX0mey54j5ziRdV3cHdpEj7zuTEf6yx0ybpMCheIy6fh&#10;Vd5PeY9Sdkz3uKcpdT68qH2Xtbi+HMGnvaPy8tWj8hnv8uG198uPP3m/bH78SWkfvipTtE/T05My&#10;g49b26yxxVxv9OHHZQmz6IWVgHWx+c3RUOAqUKB5416FXmza8FZSoI+w/eyIAf54H/OMc4SpcbkD&#10;OOigSWnFdAuAIwhxJpJZyQ57kOyiddEjW2ETWAfiPuZ6yM8RPN28VLfXfvSKFHt5KBugwwAaLYAW&#10;HkgCdb8iB0NnNhFAEfYUFBWsHf0jcPNbwZLh3tAIoVXgtruM55ljLllE4EXwdGNbNU4BTgoNcwEg&#10;wjD5RUh3sLc82iKo6JCHoodZCb6QBMoSgEkX5GptNgAsq7Sff8zVXJNCm0mnZzoBSpvNaVH7kIFr&#10;jdQ2VKApzTJz+lrAoT1WiT/bquYIfGaJHIZGPk8ecaOOgK57cT0driPoasJCw8oAAchNfwV4k6nm&#10;MgAs+sH9mXQz3gGUIdpHYK8aQPOGntBHYUcBKqZ59HP1eEdtaEf2drJlCkhIZUILaW7d/FZAM4+q&#10;IiMMHhAgW2/ksbpmgt8e3wVNixaalckX/Zhrw8x8kUZ+Ii/5he+Ee9v+TF28sEz6deFdMPGgFUH1&#10;o3CZj9cELsqY/06u/LaF3kxe+UU5XEt7y1pUoSYzVW1r8qRuCpRyaDX3kwbJ2cdlzk/2shxsLA/z&#10;BJiC1MIXiUefUJZcY7tnfHlPU848GySE7MnTPup23QaAflnqlZPTp/Q/buo7q2ib9suvHz1JHT65&#10;d4hGeK08o8SHz1+UL9hOoIf2cgOPfAN4Zo2H9iYmUh+9c7dcI8z21Jqnks3XP4ECA96rL48P2Xvt&#10;iOeIvZF4h3gEbHCWp+ZsMucJaV+5w3jhNS7jAdK4Bs6/6/MiD9YbpsqkVR4gQbu8Y27f5pfkXPrc&#10;Yv3JJFFiRYvU4x1yySTNAN5wvRHK7ORhDPlvkU20SVw70eD7Y5b3K+9Q+SbaNDXovD/gW9OazneD&#10;f24yPhiwJYIObjqvGEOulzGzckt42ZvizbV8+VWZPHmCp9bL0marhPLRR6Wld1NMyYd4jpzy/tUB&#10;v+/c5mgocBUo0ACnq9CLTRveSgo4QDPmIWzjUpwneZ3NNjfYR8YJ6OpogNFvhBDtZqvuyeEAhp3+&#10;KsJ7V8GP2xPWPylgKuipnZhM1PQ4q1kBRxcBvrvEJ4s3GHT5U8LPGiiFQT5unhoQQ4WWiG+9HJAV&#10;IgNQKCcgjIFZZw/O9jN0z2frFSEcqhU00aSo7ZqDpnQqdYtQqkbEhfcAOutrfs6ILqOZcV8VVVkj&#10;7vcxEzEfXeh2kCLW3BfJigBOFI6zVoezEkSLdUmtscIC9NH0ilqM8JileZ1atylrBlbXMUOhzpAk&#10;+VZZBMFcjZvFkpXATW2XGEQgZNqsSSGsQ/0EQik3QEbN1bhcnLFJKh4lXLtlnpr+6QBiAZqy3svp&#10;bYlJvqKVeMYDYLm+QecDEZaJA/nJQ9BEezts/AvVxzjFmNJme6Cu9yI+ecQsh0rrjS/AjHbo+EMT&#10;RHlAb4gCHCIqPqUMThy1H8bEd02F4hl3829cj9SH+nr2oLh69jdR5tl6lXSCJjVfAhEDoqWiHgLI&#10;mpfnGt2Z+RwWmbBahhnb3y1pxaHW0KipohHJLPUxnX+E1ZjWz7ZCEyvGPWfpgcnJX7NShUxNs3KY&#10;F2GpFxkYV3qZmRMQ9rvPjaU7EaGppBQMeCL7gDh4FhZNPrvbLdbOnJWjo8/KN8++wHHLcjk4Y8NV&#10;tJq6Kj88Pi0/xVzsq2cvyxHnKfmtb+2UI8z5jr8+Id0+jmGqV74ttJlqFNPOWtvm+59AAbW5R+fH&#10;aANP0BCO8v6QRXj1VK6XF37rEF7U50U+ygde8edr8CR/ClzkN87x2lhjvv42geFOGMiR8rbneY45&#10;e8UjyIQY6+WoUI9tC/QKysub95jvovpc+7DJ1xMmzXz2nFDxFT4zIel8B8mTXTSgmkNX0zwyII3P&#10;v+a/Y94f8vYF7vS1AGitrJbpOmYMDjhsvD774lmZ/If/UMY//bsyQxs6cxKIvJb/7M/K6rW9Mtna&#10;LBc3bmVyK+OAbWqOhgJXgAIM/c3RUKChwJtIgQyoCJ4dtCVrrGVyLyI1CQMGyx6mQYKaZTa0XUGg&#10;7uJK1/U7ywjJzpiKJTQdUmPDOAnoQIiMwEc4kp8meGqmXNvjLGTLSCQUMCkveimgGSO0LiH8x7Rq&#10;LqSav0KcZTiYd0zHvQ4jt4CMoAgQgidFEa8zq0+F4+iBc9VWzHvFkd8CPfOhePK2LdSNOrqHk0KJ&#10;6E1DMAVa3ah3ccG+CnhS+zbW7R1CreVnVtX8XLzPAiW1AkojChmDPoIIQoKCA3gqdSMJ2gHKpR0x&#10;s1Pgh7aa2NSa8xuJ2JlZHTxUIRqRm2zjPhwwEHNGFlnbZl2k9wVNxLUMnQe00WyF5gDPDiBX4ASl&#10;KdhaUzfaHSGfqxpCKPUIQEWoXqJ/l9toEwG5OmrQnNL6mP61QG11CfC6LtxWyBJIaMpHWeQ3QesW&#10;LSGXiU0aBawF+evZPLxb67f4KV9IH8OrZoufpudkG8yn/lmUdK/35Vn7LHXxDJ2rwFnLIRnxTcmx&#10;KIwr65CPwQm3rnwMlwkN9zy/KT0XtLCNmekXkZGoapqo+zxuyiK+dTIns6HE0NzrhHE2ni02D8PS&#10;fiLLU1DfpmVSwVhmXduAt73soYZwOj6Jw5EeHi+HAzSTbJasluPR/otoi5/h7KXLrP0n9++zyfJm&#10;eObVwfPy5OUzQP5l2cdM6t2btxuTPfvgn+lwcuaSdaN99t3aWuH96rNBx1WzN37b0fPjOz/Tt5Vb&#10;ZCN5TR71U2OFN+E7zy09+BjOR34XTIU3yNf7fnlKykSrvCuX+dy4AboTRZrd4h6C911dn7mKabXa&#10;UN9PTrA4WZIncv5cCoQs0+fNd7Mm2AFVlYuZcFDXXidnnHDxXaZJsBYIaudXNnfYgBugfokTmydP&#10;y/Tv/75Mf/KT1ySxbjOB2C9/WVp4jJyubQC2Nl63jdvN0VDgjadAA5ze+C5sGvD2UqAOzOKG9VVN&#10;zkbl+HxUTvgcn+PymBvvXl8r28wUrgEiGE8ZCPtoRBDfAQ1TBrgVNTYOpEtjhGc8zGFq4RCuxkZw&#10;EnGWQVxhwmG8zWjr/ZHemDTtQzukEKrGIpoXBmrlgWiYCNOmXsDWRbh31nEGONGpxUTNCfkobDvK&#10;TwkXXCgwRHBWUrUkrlsM9vUSIYO8IvRbP0ET+Zom9aAugjTLUthsUf9BD7CiFm0yoE3OvAoGyRuE&#10;NRMs4SVrgmlOzAMBNENmcNVggDfTnokztNaEdixjsqN7cDZJEglkZtYNVYGocTdt2rFmMAIa2p49&#10;kxScuK/5o04gLCfOHBBOlumztQ02QQU0KcSrNenwETRl41pknOQnraiTolRmo4kbcEa+aQ9mXmur&#10;m/TVMvUfUJdBuWCTStcTxVuhdUkfmwN50P44FlDLBUg2T+kbbVTKEd75R7tR3SyEOnt+0bfRtoQT&#10;7CXpAzQgX0EgWaC1k2fsT/6JsJh5N08pkkBpyJ9hVYNGvJDbdsoHnE3rfZNw9kjNoIG/oqUiRgU+&#10;BhFOXaoGqtbXev/WQRSKDhh1DRrEhT42gED6S62VzjosPJo562AYebvWznJlIRGRgM7nodJXetJ+&#10;7jmhEI1W7hPVBpBHUvNFCnipXTZ2u6y7m+LtcVwOz0vZP5+Ul2cn5ddPX5JIr5k3y5/ce6/8xacf&#10;Y5K3ifbpvHwOCz598iVag2E5PDktB3zyjKlqbo5/MgWA1Dzbvtdclya4QBPt+8I/eYQel10qILJH&#10;ZQYP+jfdXJ8nujt8a6/7qX3P2eeD2GIZta3uuWfuMRGWN+AxoE9NGx7kLVwLrLnIg7wr20xYrcGD&#10;AqV46lS7DRDynelWDJrkCY5SrtVLvX0vYX2A7ZzPhZNqvk9rHPPiPc2nBSCTv9UID3kHtPH3sMJ7&#10;ZnfnFqZ6eM17wcTSGWgf8GbrawtSSMH+tJRfAJxu3CzLd98r5SYOJRJrfr85NRR4wynQvGnf8A5s&#10;qv/2UsABz4FST2uXfezQ0WK8OEKYOh3jbW/C5pvteNZTk6FbYzUvalUUCtyiU8OiZZwkKHQq5DnQ&#10;u6ZH7VCAE8Ohdu4O6IKdjH2ZGVUo1NTDHKrQqNCseCD2cSBVg6Hb5y5CgcJ7x4GfAT/rBIgkUIgX&#10;PM98nB0NcCKXgDUFCgd9JVyFB+pUB19K4bezpIKoAAnybZG+TfsEAjqIELgJNiaAoTHACZSEOEQY&#10;wuYMGzs3gTS/7LtDG3tsmCuooTYRRAQk1l8JWxroLU3hOlDSukoXgIEAcIZgIZAJjahu1sBQxwjT&#10;5gjtFNBjAoOgYbuXcUrRwdX4YlNb7+k6eHlGCUpf1E9aBWRKe/KpspMijtUijpopNU1++LNOY7Rl&#10;A/ZXGcIL0lUQqZaQlqS9M+plXwkC45YbOoWGtpssleEsgaysQv0oqJGapGmb8b32E2DLde6RgQAh&#10;fWu7ycCPR8C5VU6aBEXITGH1EjpFZDV26isZcp/6ywuvD+s1vwjv8jv3CfRsWyWWPZw6vI5d2+Ol&#10;vFb5Wl6G9tTbs8vczICueF1nOc+MxVIp13OIY0HSRLpVwGTcgFzysoxaF9pjvnwqbWo9pGMclMCz&#10;K9BuveumypYleMIUijbc2N0q927dZLuB62VLMylubzKLvxqgjMDKsy0N/GuOfxoFFvzqJNGEiRb8&#10;cPMurJNAvhnS+TJASO0XF5zqL7/91JO/7PvwpWGVc3KyHB9ps1oC2fjcZVaLs1rs8BZB9mneJfCB&#10;54AyEsnZWadJAfa9QKfDHlNOJPmOEjAZRysAtWWyqm8QQb51UiuqVsj8Y6JHHgJ9S8x71oeZtP75&#10;XhaUO8G2wjvXiSnTt5hAymfewHnLyYGD98/46VPQ/VM0U5c0lPcSH98Bi3eR0ZqjocCbSoEGOL2p&#10;PdfU+62ngIBoY20LOqyxgLxXXh0eA5pmeNFjINQ1HJoLN2x0EHWOE5EOwV8ANBfoGBTdx8MhUy2I&#10;Q/myAzmAQYcK6ogQJRPugB6QIXAinUBBQTNmHgzWHhEIuO9YWjVNVTh3iDau+xplYfJ8EFVwrLO2&#10;VInfRInmKbP9/I5Wg7zUkAiWSGYpSZMw7yWQehBHIBWwQ31GMzVNxNWMUJhIpVoAnR7rRdzZfgNH&#10;DWorBCZDNDN6tVNQWMGJwwqLmnUFbrP0eOchLdwYeMaCrikeCqWhYGeEi3c1Swo+HbR1ahyqMA9A&#10;gk62N04aJDJ0CGBB9dVF22Qbxmrg0Hx1XGflH1Pa0nFIf6htGqPxUhgJIKQNEbyhcVvnEQhKK11c&#10;VgH8eOMAAEAASURBVNvPaLtGgL8BNl+jOWhSCBIEZ32VghH5RhCzrgBk+7kSVfAsDWe4QSccnqmm&#10;QAK3GsX+kyDR8KQetmfeF2Rj/9k9tlVTwTiggLNsC5Qnqq2wv/nOT79M4XnxLU3Jhwi6qTc0McJT&#10;Nd4ClMk3FBlwaRsMt5wKcqAhdQ0/kYN18GNmxpEUmhJGQOYsIPpOVVJVaZcP+chjPgWCVUswF9dA&#10;ORFhecZbIZ40infJgOgKwnUGUYGNZQgMrUclKmxXLt1UOjmiNWaiY2eLLQTWrc46PLBR3gU4baAe&#10;GLjm7mIaN9l9+GV59Vo88b2Dmd6ta7vhV7Jpjn8CBeQRnemM0LbMpn36hXU9PFv2n89HHgGZJawo&#10;0/BDvs51vogvj3jQx3Om8tp3Sz3gP35mAom4y/CCz07MpuGhIc+8WYavuBaQZ2uBPF+AIXnH+vh8&#10;8IqHS/mC14nr5IzvDdcaub5R/uzybuJU+lQ+mnvO7fBhrV19n6g4qvXwnSQ/U0Tq6XpT3/Gb6+u8&#10;u9plyGbAl52tMrl2L5okXpZp77etIx007LPmaQnQtOx7lesejR9Sxw3q3TXz5mgo8AZToAFOb3Dn&#10;NVV/uymgy+qbO7vlxcFO+fJ8qbw8YF8nJ/gY7DfZr2ibTVQ1T3MGO8IjA6teDtTOLMYu7fYj0Dk7&#10;zuCcfYJIX4d/h3sFUoVE8mFEj0kd1w7sghkdJygICBD8Effg5pPBl7NdRHiAk4M3GWV23/z8zWCq&#10;5KpnOusyZpSP4EC4cR2QE5X86i/lBAUKDQOpD2kUgv0zotoU4yvAO+NKUyJYqEKIlgigiNyJlFrr&#10;r7metIlpGOXV/ZlUu5C79Z0LtkueKSfACWGCZtf6Ud9owHRrjiRjvay1ggjyAvnMP1aDunXRMrmR&#10;pkKIgrg2QJrCKQhpGqmJmRoqgeyIj1qR0Iw4VI/srKszt5rYYLNFuwSxI4SUYQ/g5Nop0gs+JIi0&#10;XFTCn+lj+y33FQZrJaka9wC80k/QbVppa3/YCOKnL0znx043loKkcTlVPFD7Y347URNx8UW8ZJHu&#10;tE18Fvc4BwBZhGFUPnlaXOJ8N6ZhtSwLr7wrb6XDyQfe4M++jZCaCtLG5Gufe49ryvejdjA0mfOu&#10;6+YWdQuPERdypF5EzY/Qlt9VK6C5pf1G3vR9gCaFJV/ytAHWVyqaXjBGEPHt3+Du0N49167DR++x&#10;D9s5Hi/bs8tyevqyPGI/IeOdMpvfuzjBVTnPOJHlkwsAs3XLvl8CNctrjv9mCsgnAyYqnESpEyaC&#10;D99DfOjL2nfyrD3nlf1Jv4YRCFswhj3rjXR07QtyCPMJTDxe8xK/fe6izTaQOjjxYBbRWJNHsiGe&#10;T0qK4izP+d4xjs/6iI+8J3AXqPAWYS5Hvrb+8pngv4I5nwm1oj4jr0PDs7w3CdH82AfPiQV52brr&#10;tEYg1jvbL6ftzXJ2672ydRsTvB/8sLSPjssML4QzzEhbmgjyfpycsBH7o0dl6ac/peI00M1y2YNs&#10;BNDiJdtonmSC5nhjKdAApze265qKv+0UWMfxwf0bN8oJg9Rn7R00F+xw3xqXbTZ4/fj+OiY+q2z6&#10;6sCrhggBDYFaDVNGZVyWK0U6gHo4hNb1HFVormZoDuIK9gqmaCIYAHVjq0Cp4wgHVOS+OnOvaz2O&#10;ZUxG1BYoVFSB03DqoPaHX9rXIxOQyBl54jP4RyBAM5SZVTEL+Wt2YjmTebwIEcStGhP3ORKgIBBQ&#10;H/eo0qmEgoFCQtbvMPh7bolwqMIUgUidmnvkmG+kFdrkmG6dVlzU5EGlRnipUiBVftB0TZDDen08&#10;8CFmAHTiql3NjOZu7rmkdgoTu6yrAcikzoIsP2QZ2lGW+XRWaQPCk8KRn6Upmj3S6vVQ+tsPEWzo&#10;q2jnrBL0H1Jvlhyk2jGvYa8uTQT7rGUaAZiGAKcxWomsR6J9usR2PYYaNV0Yu9ZBgTptJ5+sWaN8&#10;tWKLBeya4CzAw4z6CprGCIk6xggxSG+LIvTbMOs2/6KK5CU/mWe9kbLSSxQuoRNc+UTaRntFPaug&#10;TzrvR3i0OCKQNjzEL4Xa9K38Yp2sicIf7TNmGxAZ801oGIHQtsHzpovAmEqZo/zGmcJ0EqKmUN6S&#10;8gqagnJNn5bR6CmkOuOuN0OfH8tLHOlrBiRfCNZWPvX3TELDbYNr1WxfBff0N2X7JFjOvMVWKmlH&#10;9MUZa8Pc92lrTW1ovxwefVWevXiYvl8mH50AkLjsAr5XAHdfP3sUN+V3WU9yY3sn5nwr8nxz/DdT&#10;QF5Ts6drb7cIgOv40FvwPyRPP81PCZdBonnkysP3WP1R+z9MBg/4HMhfAh0PT7KP8fMceB8+dJJH&#10;Xox2H34LU8x53bj+JwfOapjkK3k1N+BNOT1u+PmVe8RJmfBTVxBEljHJMy4fgnkHWQ65866y/UPW&#10;fJqTz3HeHfCkfOqz6thxdvSyvJqtlpfXPinrd26W3X//v5blm++U4d/9dZl89UWZHR6wAS5mji9f&#10;ltnf/m0Z4a58+fPflPX/+X8psx/9qPRxoT+kjRvUu9E8hR2arzeQAs0b9g3stKbKV4sCahXi/prB&#10;yoFQATZ25Aww/7XDOHqN217fYi3E7XLnBt7aRj3MfWZsctstt3YR1BlXFXcV0gVOCnMOgrq+ZkQn&#10;HOGAAbQ6EWAmUE0O4ZltJL7ajwz8hjtyzwVQ7d6tnWt8PBQGjdchHpVn0AWmMBA7AJtGYbtql+Zt&#10;4hTZkzT+AXnm5VhhBQohxDwOZ51PZD2HAIQyBEWpOLSbzIXvCMyU45/3pWU0EAoISCUBXwgXCilV&#10;cEWQQHBQYBA8WT8oE1rZH0oaM8CR7ZrhuVAAo8ABIVMXtVNuWBuBXZQCkInYQX7Zn0jBRlEnQrT1&#10;oV0IvslPsqHFWma9FXeIhSBN/lmXJeDiY/mJS9S6LxHp5/lJuykgbohJzND1WXq+Ir4Awn1ZFmXp&#10;Ml11ngJUZrupk/Sx28mBX2oaEchqN6W81Nl41HeiKtAugwYWTa24JMxPTvUqofNg6+a1SeSL/CcP&#10;rrlnuFozyJI6+XserRZgHAqSdyAlba9n45veuD4z3pc+8kr6Gr6QQlZSIfL1QZqazEpwcDKNaV+D&#10;RfPiVnggfEBfUnjAr8JlbYm5J575hR9I5O8Ekp8mgrmoERbBtc1c5RkiRc2RmElPbSkfq820SxZb&#10;XVkqmzx7l3jO0+nIiLV6PiPLaCzX3PSWNU7tLm6iey/Ki1f0//C8nF/eKHf2EGY3t9izbL5Gz7o1&#10;xz+KArX/6SMfCN4XM59p+lF+tp/su/A2QMNnKKCJe1wmnusmPYjlV9IkwDAykDN4CYX3s46RSNGK&#10;LyJxziSC5RE7787cszQL8t8/Mve3gMdacenbmFcVzyzvEZ4nHcz4vkvdqHRYmDiuMWozC+S9ke9O&#10;8pHPp17DYU76+GylPPLVCtl1kQI17w3xNni89Kp8c/BNaW/eK60//UHZQZPU2t1gw9vNMvnJ38bb&#10;3hIm0WXwFE0U+zwBRDt718sUbdPs00/KBP6l2OZoKPDGUqABTm9s1zUVvyoUUEg/whORWpO1NTyk&#10;ZY0NbmIDDn5/KxX6T9E2OLB9iLviTbxunV2eIcizGe7mJd7jRhEEdUk7xUGCc9wrAC33N1pm3YSD&#10;43CILT8D/qqurAVHlCmYGiCo6alOQUFQ4Uy7wremfKbzOsBC4Z4qVrfgiNzkAR6I0DHTRRpCYARM&#10;4gQYCMb4c7BWeOUnH8FLHawzg0pwZuiVIPkoyHSpVwftToCBwmnikAf1EMTNVroV7FkZBV8AVpuZ&#10;9wAGWq4AEDM83ngWaz01Dez3daIA3dHg6InPvZBcy6WgquaJKCRgDRIz/GoZZoIQAFLWgVFuPOCR&#10;vxXyvuYsbeJUwGa4AlgFaNGa4H2g1om26NxBjYRpFVpoazR9gE61JdbTWWg1cJAnZdg2tTLj0SB1&#10;1M26zj6WcG9te137FI1f0iIoIU25But1OVQm/REhz/paNvRWCOOHH+tTeQ+Bid8t+MHF3ekhEY1p&#10;jch/rReXlseXmpbc52aiEU4WuZ80Xi6uuSF95Qe62Gg1j9rtSW9biVIPy5MnKFTNoTfcMDggGR61&#10;bAXEAK3kOs/TNlg3S/BMOlfvRctEH3o4ux6SEMUSq7MPNE0xpaRPjeQzQHrrYzWMqXmefaTJqo2w&#10;by2jzuR7n1L8ECZdc6agKpzWPBWQBWihpZkTc4k+20JzvLYmX3NP+1JosYQw7/Mgj5UWWsZZv1z2&#10;jsvnrx6VR2s3y8fv/7Dcv30Xb3zbZROebo5/PAXkoy3evzrfaC+tww/Qz5cZdA/v2Dc8+54CSPiV&#10;cxjHcuQp+4W+5sN/3gnyk+8z86iaSPoPpsm18WEm3/1hQPgqz4F9DB8k1/CHvFSBTsrnhkBNlzdg&#10;JXgCt+nwZ5t3u5xm/h6a7WqqvcJWFTwixK7voiF87XYFznv5HlTLOSA9nBbetv5qxtWq02T2jKKO&#10;5sXF2Rn89tVP2KMJ73kf/pvy3p0/L9sfv1c6794usxfPyxSnELadAkq5wMT0m0el/D9/RR3RMt28&#10;ETfltWXWsDkaCrx5FGiA05vXZ02NrwgF+szEHZ+flVdHR+U5+7a4+evmxjbao2vlLntgbG+sMwA5&#10;Av3uQ7OSfcz09k+PMeXqI9yXsu0+QICglS6AiLTV9Emgg0MARtgVdnRXc6M5iAOhg2YcOSCACpw0&#10;zdMkQxfdCn+ahTnIMabmE62FIzeHwmMGQPJW6HAhvJEqNFKANY7iNmO3GfArAmNGfoX25OJXFRo8&#10;L5pL5oooC2CkZsf6CQ5MromeM6Da9CuURAyhDpYWzRY1y9oDBREk5YRRT8+IIPP0CquaCGoCBZjs&#10;uNAZQQG6SJsR5joxBAPsLEMTF47rnhe8EzAibRYu22O6hSCT9Q8KMlLGipKjArFijBPYtk+BKQIw&#10;caSugpWau/rhyrZDHIWXZGEy6l6FLlpKfvYTUnPolnVdmhMCLN0Q2Pak3zUxQsNVTeJSI9KRhD63&#10;71ITyrBvEid9VMv02/4RIOuwQuE9G+haW9upMEcO/PIrh11nmoCH3LN+3uJLtGIEWz8/L24pfQoe&#10;LN5bhid3fnh2z6fKP7QbYspDMT0lIx1jyHc2R14zXN6OKSTt9AhAJ65/tfzUOuXJsoYJHD1MYf7W&#10;Z1GW7TVyhGHP6QvjztMYNx/5CQ6c8+78dm2vbchfZE/CFFL5PS9Us0vrbIDYE8YCFKJRxsuepEt7&#10;5u2igKSEa3DkgcCLee6Yd8nJqF8eP8cl/eiynJ/rhW8TYVmz1g7bEVSHJ26C7bugOX4HBSp7pJd8&#10;riu4kdbc4LR4n0h/wYTBdk74Wf4yqkF+uM5zaF/x8Znj0YOH4HOfSyLldeBtE9n/iQcDwCtxxc8d&#10;7/msylfeT+6ktQwCYBdzDXuSppqfxqGF75U5/1tBJ6TEUvKse0jJo/FwB4/xyDB+MEElkJLvfElY&#10;P9sg2LJeFD3BfHoTTWcf0HXROypPTx+X5fN3ymBrrXz60f1y7fCwLKtZYuuL6YQNcRmfZvAlzIjp&#10;3n5pHXCfCSnrk2cyNW++Ggq8eRRogNOb12dNja8IBQRNP33wm/L5wwfl8dOHuJEeApxulE/vf4Sp&#10;zkp1P0xbHYR/13E56LNR5svy+aOH5SW257PZoOztrJS9LTUFrOxgtHPGXFfg62xCuIpWRocSalNO&#10;To9iy69wtrQKmFqrpnhqYAaYY7heZqF5cCZTj3Kac0WI4yyocvBVHFc4d+bfembmnkG+rQDJp4IN&#10;BnRATzQnpKsCgGNzFdIzQDPqR+g0Xf7IG6Cnd78uYDDmcEoG1CVrVwBO7lk0gAYKtl0dLqhWUiIh&#10;35ifkJeiQkxWCI8mDbMn67jEvlXGRZ6IF711Zpl1tuD+R5eXfYQDnCzokQ9pw3ldbFQyK5x1VKQR&#10;QOZDHgr1CjcKG6IaQYUXETbmQkibNWVqgpIGDYSmOhG0iORM8oiyxk7/kk7gIU0UtSaEm1u0DEgx&#10;i3no8AT1mCxTI+Nj2tVmrZVaM9eiTRWCyM/1SWEfSCP9/R2HFwpV/Ft3NVIdnVvYDvsHAV1gKvli&#10;DkQ8Z7cDIDz7Z+Os65w15QVaTr0FeJztK46Yu4U435a3SJOGkUZB0abXnrd+5p/qvRZGzdf7Q9rl&#10;+jOqGVAndgxCB9RKx3gpNL39wWFZATrUh9oSh0Bv4oa/rlOyAdzjvs5D5M3kQ+PDj0ZPG0lDHQLe&#10;A9C/ra91/S/svQmPJUmS3+d5vbwz68i6q/qcs3d2loJAQQBBggQIfQPpU0pfQQJIEdRil9rl7kz3&#10;7PRV3XVfeR8vM9/L5O/3t4is2QvYWfZ0ZUsvMuNFhB/m5uYe4WZu5uYR4nnXTo+Pci9NpxFmNZmU&#10;HrZ1f0Jm2ox3hTBRse5pepvfMP58v9ibmX5R/UiNU9453w8KJFngOunhHm4PNpjcx6zv9ZtP29OX&#10;D5k4uYZJ35W2vLzSruNA5u71DUx3r7SrqysIUd16PmBMjrcUUOuz5x5oOOCYwivnnCZtvrO0g2Z7&#10;vg9xGGODpwUM4N/Pjo3q6XtNhnzTzMhR3yIbmTbkfYyYrzbedIByYsDvjHndJyyTS9ptkt4+Y3H2&#10;W+G6ObnfM78O/pXTB8tT1va7QZ6u79p/MwkgGiJp/+/i8u0m0wLfC+NmWAM6w7s1OGd8oDNG8w09&#10;NLm2v4nfMvsB6hL/BBg7w722N9pt/+W3/4EtMJ60lU/+bVvlGz9YWmuNyb9YLCg4Ueo5Y0Oj7+Wc&#10;9D0oMjl+6BSYCE4/9Bac4P+Do4ADkQPaLl6Ivn72uH359Ju2u/OMvYRO29MtGHc4ppUVNrtkL5c4&#10;FIBRm2fAXHLgItzBTk2A5krC2DnYbsPjLcyx3K+IndrP5ph1ZgDVZAzq1Ax5DfxHMAZD1sQcHByR&#10;zh3nlxhsEQ4Yp2VIjxFG1HxlIIZpKMbP0duB3AFeBtSBnDA4vzCFGcZlaw2HWaduDt5hMggzTTEg&#10;5IQD0JytWD/BynBzAE+4HtGAICSYp9YzOUsOY0/ZoR0DuuaNp8xmKuABnvzOEIsvbAl4DnFWoYBE&#10;RGaHtftXcDKftFdLo+nfAGFyHjfimriNYE6PEJwODg+YgWVmlJnZmqktLZpYyyBF2AhtLE/GSjZG&#10;RhsKcIqjtArDZL3AT9Mry1SzkEli4sMUVc60hQy7TIzpheFfGCZqISNWtKYIklkHTdKslxqXCFsw&#10;0Uln+tRcQUG6SiDPoJXbMHo2mGVxSTmibZqUS318AJJ9wVMhyjJNUbiIqxqzYshM3RcljYjgAJp4&#10;igdBhYvhHjwBU1qRwP/gm4yGVQZS2ecUIHhvoJFa0vQZIMSLnSIV4fbnrM1LueQAN/t+MbFSxGLE&#10;Vlw4Ceo1qBZl00gvy1DjaFpyBw1/pLEb/KqxsW9bv/Qw89AeMe+jjxmhW/ysm7NtzFuFE2Ubk7Ea&#10;KDCEYzkA5ZmHLm00g9xbVNqaOP/E0T+pYt1QBLQl8NI0doe+e3pywPeAfny0gxCwDBOr45hdTPqu&#10;oeG+yhqoNQSo1YkAVZS++B0yofQC7f/rnS1oe8y+Wr7vNlG9R7ZDP4Fg3/Cw39gOTkqQMH3GdnPN&#10;kM/27bRj4mziixse7ARcPEmXk7BorW1jktrXvdrm6Xek7d9Hv0dO0nh10sKEMfGtDCm3vingQEXs&#10;M8EFmJbpxJSbb6uhmqMMAwnBEc5UO3LvO9Mo0BHK54t3hW/lIlpM+vi+Ws2d1+2rly/awc5+++TW&#10;T9stJvuu//yTNtjda3EUsYWnPegwjRn51M9/1tqHH7Yx20D4AROfEC+lTH4mFPhhUWAiOP2w2muC&#10;7f8HKCCTpYCyB5Ozub/FDN9Ru3NnvR0dnyFIjdtvnj5rr/ErvraylDUOa8sMSLgefg/zvZ9/9COc&#10;QNxgQ0I0PNBCIWQZc55ri+yzoSkbI5xOIA6PmO1Dy3FlmYXkMFUnaFD20XAd7OOFjZlxPUW5yHyZ&#10;fApip5jmae5zRDpn4t3nSM91YRQYcMVZBtaB1llS5v3DYDoTq4mZQldm8MMwOEDL2roBowykThQ6&#10;jRQMggJNGEEG8H4xsgyFgpFp1S6paZLplQdQO+OALvvprLCOEKyPZnoWp/CiIKBwNcDcTmb6DMZR&#10;AVAmJJiQMDOwCJuAIz04oaVaYn+SwdxCZliPcLSwf7CLAHsQjYTahXnw1tRJoWeMe7rxyLU0CF3E&#10;ZW0NgprPcVMu0yzvG/63BEKZcfOCHNQwP5EosMLwyKzIzFBJIOT0XhfV0kVg2b8JOlh3+e1aB8U+&#10;KWrAXEMA/xEtD8zOGR7ZpIuw/OcmNDSv3BZNFa2Fkc5ae8RkE7wVOBSSIyib2cKShit544FOjYwu&#10;+ghSoCyhBIad5zEVFfcwkJTDXeArzERTImsHnGIOq+zUKfUybzGnWc9DTpk6BZ/S0IE3sKMBsgzi&#10;pbkV1EuYez9J9DCsRBoT3Ghjr9VzTAKNwUe6yrfJiNp3soEx75GL/e2XpoCcgSOsMKzQxn6ZelO2&#10;Jp6WKY3EyDbztJ1tD9fK9ZvTAiI8spMKuvO3DdUS9sx1NAVMcqiFiobOGtpe/hUZoQPFGQ9igE+4&#10;JDhDWDqBdtZhmr5/F6cwt6jAaMwG1zC/Y7TQ4+Pt9uTZE8z4VkhzjTT32//44x+3xevXRW1ydBRQ&#10;0/T18yft2esnvB9HfHtpTmgcQd3+l8agQWyTrmHSPPzQJF17+U0jgL6QPkrb2JL9xIcw8u0jvQJP&#10;vkUC5N/2VKN0sVk4WscT+wtXX0cLMU1O7oWpWENQ8kcT75Np7ZrcRPsteCe00k8Klv0+fd+s4ORf&#10;Du5d+zREk2+9F7RGoPNlGwqvIHKCCfMhE2+7r7fb1qOnbXp/qj360aN25/bP2vL/8u/b4gcftvn/&#10;9B/aHJYQY9+Hjz9u0//u37XRJ5+0UwR2Csj4lYpUqZPfCQV+UBSYCE4/qOaaIHtZKeDgo1naoa5Y&#10;OfR2p0MDB89i8t5i3jPHbrx6gHnewfEo5jZ6LpqaGbU9GPfnb3ZgzmfaxtUFPGUttdHVZRj1YTQX&#10;O7ievsE6qB0W3g4pz01SXSw+YsAeHrJPURj4U2ZM2RRxpLbqNJ7XxtqbU+aAwWxpYYlF0IvZDV4m&#10;QBe8CiRylHrcm1ucT/nnrO2BYyiGlzgZUdM7aMv4OTjLDMQkTzOUrs4yfjFDIf3FTCkkKEYWNGQ0&#10;Fb+CK5od6q7wE6FJARCmV2ZBpiHmZuSlmDD4Oq1QsHA2VaGk3J8Tz19oDe9gnGYm4icvEfjgO5eN&#10;bZ2lh0HR2QT4eoxcw4TwmA2BYa4pPriaxv1xTDai6qNTTA7DlFgIZYKf8DWNi1BEvWxfQsMUSQc5&#10;XXHP8TYCXBWmzE49rD8PtWxJmhZcBRHP0l5RZ8pTa6bgpCChO3SFEcNl1uLpyyLJI63DFFkmjDXB&#10;RcSOTiQJngrFETpSJMIGEfVHPIj3uBvuGWYPfG3X6g9VXmhuGRyhgfiAVwQeyyRcUyLrU+9EVwr1&#10;tgzrWBokUtp/SJcjXCMJuEYbGQ7yLRfZ4ygMS0k+cIug9rsgEmsfKSFd3IOHbeQpYykQbg03K6Uk&#10;KkJW6ms66mDdpBthKZ90av40yVQotf9CyaCf9ObpToku9GgvSQsWFF3xiFZpE7DIQQlJC0I2oblQ&#10;hHawiDNdCZ3VHkt43bNU3xtdqR/Tp4e46x/iZvrodL8d7O2RftzuXruSb5TfANc9vYsjE0j0Zeli&#10;W2SzZl60i3b/npAqGqJt5p16ufWGTcQ3282VU+gDzekTzmH4ver7mf3C06N6Ce3Xt0WupqVVaScb&#10;iKa76ItUlfrWe6VQVn3AMPukcjctrLAB7DHCr44dRgBQiDFeWCm8uzdlSu9gKpQLP/2Lq7FmSaBX&#10;APiM+JQy/e7Zf1wbeIqQdsL32DHlCJNt02r6q6b1NNs5lDC4y/izhWbuYHcf8z6AMRH3ZutZ+3Yd&#10;xw94dbz5k4/a2slRm//wg4xX7f79dvrzn7bRndvB3boFJ66TY0KBHyIF3s0X84dIqQnOEwr8IxRw&#10;0HNQ3UNj8fj1m9zfvY5JzPIydvIlPP2trA56jIKIGQzK8217dxqvegxCmIa5VmdtubU3u+4Cf97u&#10;z52167gXv3VDJm2z/emnb/C6d7390cc/CQO6uXvQXm5jend0mI0wh2gdZGAHM2Ns0nEWsXzMPQM5&#10;TMEagtT7G7guv7qKy/LVCA4jhKUhg9zJiIESnBZwSOFaqHkZcoZXNUkOc7Puk4P5XDH7mrA5/Gn+&#10;B8sgcyyjL4MO46g2h7E2jIN0CYMJEyfzqeYi9vwyGAzsmaUnmwJMBDY0PDITerZLPmA7c3+GO3AP&#10;NSMO8mFiSDeFhsrC1DxME6cZScevJL0mXDLB4jvH+i69TkWbQfkyIQphCnDnzOSb1jRAh9bgC2ej&#10;U4p52gQUUqdjzCnjxlcmA4E3VBAOzIOmgKkvsCWF9JzVkwRMFLxqmBf3esribcKdLw4TIcNuHtYz&#10;IYGZEK+H1ov6SQuqHqcdMC+Wo3miwpMskFpGLmknSAueMu0KNOYVUsABQAbcNuHkphfZIlwRHi91&#10;4kgeywxQ2w5ay4z1h7A9SiihrZPUOjmTXjSUIbbtol1BCFUo6w/XeDgLHsGEvGQJzaKF7JhTERRb&#10;+4dMvrBnFMopbI7NeaeRIGT8cggjeCpyCI8AzmInK67eTyMtV7JCH5nTri7CyTPlKbxKNJnaYNHh&#10;LvOYdxYYCk3Bt++HlqegpMAvDAAEDg2X+oGZ/TPrSkgrDeNIBTyiRaIs6RWml/s0GunM2z+Klu0d&#10;wRXg0rTqVbSyVYzntak09DM9/cn8L84jYFMhNdovt/dZsP+iPXz6DXWYaj+6d5c1kWgB3sGhc5s3&#10;CHIKeGq9l/juLGPuNf09C3LS0T7rxreHx/sIm3iC45tpn+CVo10Q6DkhOn2VNuBUi9nTnKaqhsq1&#10;+li1Cu3Kn1ldV2gi7+1S9V0ijDIivPtiepDAvKV5N5o2BZexa9zImP6Q/KSlYPt54PKOeJfvMVfD&#10;jDfMd9T+nEkYMPeb61pBLQ9OWcvl98V3181/D4+xOnCdK8KTE1LDwQnYaBLOuk++eWeHM217b7c9&#10;x3vekLWgt27cZunStTY8eNW++Pav2qPZK+3WwvX2sz/5RbuLI4llLSCYhBviIl/6LajBV3MbogXR&#10;yc+EAj84CkwEpx9ck00QvmwUOEJbIwPw5PWr9uWTJzHh0qGCG1ROYw7XM2gZoBkYXYD8bHurPXy9&#10;1V4g9GztyYCP2joC08bqbFtfmmIAcyCcyl5MG2tTrG1qMZ/YO9xh4NpHW1Qe1IbDHcYjZggZ6A4w&#10;zzt2bRMEmsV8D2/abfsAAYDBW0ZuEaFgcXm1rbm+gXU9Dt5DBQcGUGfONY9bYB1VhCYZvTCNDM7U&#10;RbM0XVr3I7+DfZg4hlXL8/S3bPW5ozyPaDJMI8fAVVqEheBRnNQEmVnByTO0Ijz5YEylmY4pvHrI&#10;yMcM0PJlVjWj496w0LcTnCxDpkOhRbiDuHiHKdPEkeCsh4GpjxMEGWD4Fu9hR5Ne0yi1TbowVzs1&#10;i0AifBlocoMHzBaLx52NpojCiXixlGyIUdQZpkFmRzMwwqx56FMUIKUCgNA64Yj8MtASTzrIqFOr&#10;MHVxeqCWzRO8rYMMeGaouZe5C6OkQOBJ3pi62SbESyMxD/7CN5C44M5PhAlDYKA8ITn1lU7ibh0I&#10;t+3Ei3REdfQufEmRdBEcu3qEiSOhaS0uZ57q/gIGhYm/eYnJXyVLCiEnbz0plohBwZWwCu2WJY09&#10;1ISGHqJGUsGmLwc+CSCEpfRlRdgCarKTRvNU6QEVYDYBwmHb1yk9LK+/Ehe61PtAt7H50kZChJTR&#10;Akb45F4BHrYxfxAU8zzbjtl+S+caZIXhnyhyiIF1Fr/+tF+YKlialSfz+k7HQ2CX0HZO/9c5CYit&#10;L47RcO+3V5uPyTPDxMoifVuve3rVFPvv/lAoUSOtwwC/U2rBxpjZ7h7utxd4YnNtkdsk6AVQRxau&#10;v1pn0sm9qL6Pw3YtjQuaedaHjUaH0IqJDd4hBRY9ztmWHhGIpXsahwaysTlqIgAa+95x+q7ZHm9N&#10;5bz3vSIPWdKa5BVMPoHckK27F16g5v1WgBFe9XEzk88+nMwFz9QeEcop10N4pWmve4HGPBRzW6dn&#10;8l31pSG9n51MSjGWqT3vhXvLPGUyx7bTmmJ4OGo7eMk7IZ3rQ2/dvMXYtMoYctiePH/YtvbHTMrd&#10;bXs/XWyf3LjVfoT78TXGGvdyEh/7mA5NJseEAj9kCkwEpx9y601wvxQU2MZk7i++/LL95uHX7dsn&#10;j9pVBv2rrB1a5xzAlCiQeMjMDZllfYLQ9J9/+0X787/5sv36yYt2hL34/euz7c71+fbBzaXYuV9b&#10;QbBh0LqxPtOuIEw5YzyPxujBjQXWL43a9s5XjL8wRTB215bZYBD26soCDPvY9USzbRV1kwP47iH7&#10;/DA2LsKEXLu23K5cvdrml2YZCFnrxB5AmmXADSNIlaZpgUGaEZRxjrVOmqwBQ8ZLoclZ1lqz4jQs&#10;Iy3/Mm4OzrqFlsGbgtFwkbp1Ff9+Fl1cSMrg2dnaE+/A7/ohR1T3j8rAzggOX0DSYu6FabjMhsyL&#10;TI4JZEDd6HUegcjZSwf7YgBK66OGwrVdrsGaV2DEq6DrrNSg1SJ+zf1IS3m1bxOzr8y4OgvruO4a&#10;Ms0tFZhcZ6OHNB1ehBEGBZlry4PlCH7KlMloMPWOFi4MV0lWEWYkgABkoLjA4uZPxuQEkxnXpEQo&#10;gh6zkWhIwyyv5oxZJE5pmia6l5U4himSpaL+0WLJlOvJjUjAp22kewSs5COUtpKcHhEExNU9YNK6&#10;VgHBJFUDNwXK1IFw17ZB72IY7SLQjVMnCvYvAPtTbSRVhOtzcJOZLPLYn/jPYYqa7ZaKpCY8Jpre&#10;CJTLLO14kZ6gE/qX5nyGRUgQx66soGDlbKeubOluf4pAmr6TiNQxiUSMePupWiT7kcxu8ACW5rPC&#10;Sn66mMKwmakR9/ZSgZuCSMKyzkRBSAHGOOhuao+Y8DGZIq2hZNJbrgJjTP86HGygCG7i1h1JI/45&#10;vHLmufAHCcLEyXDxNRq4wHQC5RBNtFgssS+UaZ9tP0eYYS0jjiLOpwftHqZ7c4t/GMFJoWmHDVFf&#10;bW+3x69e4XxhM44rdtkP6M32JhoOPGMiTq6uXmn37jxoP77/fvvlB++3BT2xfQ+HJFMLc8o7OEYA&#10;OB8NId4S5GTbBttEOoKHbe5Mg22Tl6ia1QjCaDPenbxrRie9yczDgxptznozrRQ1pmP6PTSf4Xk3&#10;6C9mUZCzSSk+/czvHcnoK3w/zWdTWUjX3prb+X1W5WmQ/cV3xM9qvhPdSxRX/QDms0YE3wu/C/Tf&#10;MyaNEONpBQ7GjyW+medkdkmjjnL8XjmxdICwe4r1wsoqpt5Mwt2+uYH58zxeWnfb5ubL9pvPv4aW&#10;n7XHzzbb5i+22vX/6X9uN+7dz76BAW0lJseEAj9wCkwEpx94A07Qf3cU0NRkF/O8R+zB9PDZt+3x&#10;y8dog7YZdJwpZeBikHAQ7A+ZL/O83t5tv/76m/bpw2/wcrXdVvDedOf6cvvg9jJug9H4MKqtslZB&#10;E5Z5TPXmMLubQtMg1OurM3jQOmt7CGsykK5p0CRvEa3IaDTHoFmOGJYwj5CfQzHFlTVNbOx4dW0x&#10;QoBaJl15j8FFbcccHuUG7mOEac85TPyZTDxxjsCzCA/uneTAHqaMAf0cRiiMngwqhUSYoaxKQ4XJ&#10;l3BoYPVlKqKt4CoLUmxtMRVhbCVSx8CaXkbX4yIfXAL8Q5hXGUHTuBZKbdAARtRnze2srwQ3n+Yg&#10;MjzSXIZf7YvMRMzcoCW3kf3GCEsyBDLNlACjASPhAm20TQpe0egQYwbzxwyNqyhfMDrkEQmVEzLT&#10;ruORNY75orUVLxluEpXJjuCkg5oGBDYWW2fPKHCwfjOaoikIUoj4S4+YtlCPaOWAI/9hvYGYm/By&#10;MEfyR8U8V3gx6wpPtoGpzVV1UeBQeBQXQ6Vb35bW1XSZSTdWIYEgZ6xDR/Ke0hdcp+dz1bvHS2h1&#10;lDancDUkjCTX1F945PXPmXxxsw+lHOttOEQ1Ti0KQZy2qYAIlKm1P9rwF+8a0HhU0ARAGL+LvkOY&#10;5RODq2/rbFppAVzoHSHR/mUCjlDLqlT1E9b/pIbA4l8oVogo4dnehgC3mhzcpK0mqsV02xc19+qz&#10;RYdGHtstZRNlW6Q9LFDw/FlmtU/hbkDCKkkXR79JhcWFkwTSC3lTPhlTYN6ZARuisl5ydLrJ/nHf&#10;CBSCsaEy6yZX4xTmu9H02La+L3t4/nz04ll7vvWi7ey9aVusIXrF5NHmzl7bjbMa3he+P2dMCCzz&#10;XdvHSUMEB+v+PRyaqSrY7SEU4FUGoUJ9jP1Mqof40Nm/6hOiRGhO7+sg1qTQWvLb9Dam/aPL2DVW&#10;pUv7mobEcapDhnLeYJDvZZVvA/pO+K0pWFxJW/cWaAFcufQYGqQQZBq/Z8lrKhEjrd+IBb5tjgu+&#10;z7oX91s5Zlw5n2cKju+PmnmNgeOFlG+E74rfEPd+0p39HFqkZTy8DkxPXseqQ8zFd3beQEe+C20e&#10;zeF6e/qTn7S7GzczJupp0q+sZo8KpPb17CUFzPrOiN/kmFDg8lNgIjhd/jaaYHgJKcA3P0LTp49w&#10;J/4EE4Wdp5ggDNudG9fb+3fut7t4wLu2tloalQ5/mWAHmF3N+h4/bW9ePkewmWrvbSy1T95bbT+6&#10;s9JWEITg4FjHMcqaBB0WODOsTZgDzyKD19LKbLu+PMgAdMIApCnJymJpCmJi4sjK4OTAdAVzCs3s&#10;5rlOYyvvru/7wJbXd/1OmeZp7sYgisB0ymzrGYy8gpHrZ9TS6EHOQ/zjlIGB1HvX9KgNceB0NJcx&#10;r5ly0CW9DGEWyYO3wohH7+Y5D+SRgeC/YDj08+DAHiaCG7VK/CReJky8hFRe7RCeyKPGaMTaI9nJ&#10;uSUEPYQeGQRxVVCVmR2iQZNzUGC07WYHuMwi/Slru6xHrYEqAUtGQ02TuGVgp35naKJGmKvEtI9n&#10;heIy4yMPKOqJqmeyZHTce8pys8Euz9JlGqE2jE44mxKSRng9U2iCsqBDDWS8qOMxbSphUg5luebB&#10;+9JUyFQVczcFXQkOUwyRoIWmfGBiWdAuewmRgOJzRPADvgKT9LE+oBdBVOHWruZhXaKtkm0DXwUX&#10;3bXrxU0m65Q+al/2tDzrJ63mnZGnLFoufUBwJRyleoEjKuk/RJLVEhDai97CisALfunA0sryQRO0&#10;kzZyKoRSMCCWQMsECg8Kq4YLP1ntiKSy3yhgWZYMo31BeDPQ3PT246RJcaSxl3gf+OBGH85ZhaRM&#10;U1m+p33Www1EDal+Tbn24dTNtpMqhImf4LlagvSgtYBW5fkOaM5U7VH1IapiL/JQTkdnqeCZOkeQ&#10;BBLpxKkcp9A2FCU9RjLF9ItbaLcPcUyztflF20eQ2d39oL1/+7324wf32vVM/FSJ/z2/9jVN815s&#10;vm5//eWv8Fj5rN2/cd7mr7Cu8uigHc2D89Q1JilWcHZzJWZ619avtpvr6zEX/u8p+/fJq6n1M5xC&#10;vNQNOWsbF9gTLcKALwNEsy1tGdspQq5PNKBWdwoTHnQnviO8F/YrggzORrdkSjt07Z0+K0z+pkiY&#10;19i8vvv0aYuq/msftlQP0rs1AoDUOIuP+Pl9r9LtVaQlXBxtZ+98513zKBQU18ljH1eA1+GN/cyv&#10;4RTfLkUj+5va+ZoQ4Rvk947vpusqrfciY8jc3JX0qTk0l/btg6N9NIYnbZ9tHPwCLmFTPp7BYVFD&#10;A3X4on1N299AQH5vfbWtoNnkK9yG4DBkrFFr795P85QbLbmVnxwTCvwAKDARnH4AjTRB8XJS4AiX&#10;189eIQCxXmBhmj2Xlhk4XcEA4+6MqYtt47KagcHDgUrPUfMwLotcV7guL82gRRq06yusN2BdEkMi&#10;jCMbETLNLu+raZADKVZ6MFPMGMMoh2FnwHFcP0AwONacq0pgUEXIYJA8oWwH1nm0NQpIyD/ghMc+&#10;3MzKYGmGpnmdo6tMnAIaNirMEJ8EB51a9PboMnxEMMjDJIfhlumW8cxonHqFcSVPhj4HdE/rSx0V&#10;+BzsCWJQl+EgH4OuaWTwvIh3mAkhGCZS1NfBXIZAeqoVEr7CmLgJU62Za7Q0aZuCJtMILK59Oj3t&#10;3HXDyAhfJxjSUU97Au6ZE2dUUaHFKYeOOSxPvMPGijOZwyTZHj4EA5kccZPZ8EaUrQd/hvEX991c&#10;ZaZqMTm0kaPxDEbelvCktGQPEbqAIzxI2wIdfOKu3fj+INq0YBs6iIZweg1PogkKXjJ5ySczVkKT&#10;JomlbaLsDucUmDzC8r80VSIG6clLP+EhQhN0jBAm0pxV+2Lo4PHSvvxe0KUEIiHa/uLBGeJakMjb&#10;2ECRjnKhYsyz2pnEpabgE7yqNPuS7u5JRRrbijtwieYmJSkodJhxNU50g4u0Ir10KxpZJiXR/jKW&#10;1QcSmTaO1pLCuxpYXE6f6+DO2zQEfdSsOQkXpqd1AI8gQVJxycGNWrUIVr5DpE3/6fqCNBNeV2Dl&#10;4dmypY9wnGgoBx15ojzigaPgxE0x9kSpebJubpqLD30c07DX096wPXXfM5hZXoGYja64TQFMdEzE&#10;UrEq9vf51Qz4Kc5yvnn+tL3Axfdo9LLdWCuYEmtlaRXnAnfalTU8sV1ZZ3+pZZhzNOPZq+7726T3&#10;iG/ik1fP2MPpBYIGWn6JAH31Uio1bVJprSbZd9mmsM+8PRJCIFeCu0tu7HN+pzz9VtQ33TD7NUmI&#10;V7tU3ca+3/VtuqM9skqh7/L+jekE6v7tJ+a2WdLfxUgUclAOmRLHs/CFkcmIwKZsnu0b4oAxs/Mr&#10;ONXhfaDas5j6RZDiZWdkABaCFmlqWwlKp3/qvGOG/hMPfKwJ0yOrG4YrOM2zZm4OE77rG3fbe7dv&#10;tyXKOKMPnL5+0U5AaqwJIEIbElg7R2s1op+p3dJUUhrNcXqdHBMKXGYK8KpMjgkFJhT4fSngp/0M&#10;7cxw/zkuWV+3BxvTmDzMtM9fHLbnm3gYYi+mqam59v6tDRY6M9Q5KDBCaQpz79q19sfvPWAWGNev&#10;Z4eY2cGQMvjs7clIM3DKXDFqOkitsh5Jcwtn81nfnZn5zHJyD68D8yrrDMNKfNhvBK0xI6fmFmH4&#10;iVMjdYpmQ6bZMcl1VwtoXBRq4lkJm3XYBAYsBklmKOdZz+Ji7QWEEL2EoVaIYFLaJgQmhKe4EQdX&#10;TcfiTaybpRae63QcsZ2hdyZdWiloeSMDKVMo2MAhvQyFGjEFIk2mosWiDNmDjr1gYC0hI+7KhUG5&#10;aleOcI2rtkdNm4vcZ5jVVCDYxVWuwtP8AnAZ6GWWrbtCp6yD3trigjyLlqnH7EL2dZKhkHVRSHDm&#10;+NT2sJ4yGQhmlm9k8Od6pj0W8XHeYJ0RbCNQkUJmWPPHaTUc9I2Y65mR9pG5kh4yCTOJK0a+zHZs&#10;SxMIWi0SWj3p0mWyvUEHfApX+4poBJZtRlF2IQ+FZbUwtpP1L8FJocl2sv0UxKkXdbPu1ptSUyfv&#10;LEf4Cun2p6wFgb6uyzLdALpnnyrwFGWz62JD4aVQKFjWI3sugYvvQvo5aSWE5oSazsk8asLjQVcA&#10;JwIIDJMHV+c7MEXZpgl0nqcxPbOuulLuNZLkSv9I+6Uhgc2f4MJ0cr3ARyzBTaHWSQ3p4LVn3tJv&#10;xQE6hfEluRiSg2ycIitenMFVnIzv6m/aaheNN8WiaKOQQ5IIj6YVkLjZr1MWcGw3Gdc4qwhOtI+4&#10;V6nc5EEMEgIWwUVnFbZr4NhHSEdPjSAgLHH2dfS74qTNHqZp2/uP27fDfRwAHLa7O++1j++9127h&#10;LW0ZU6zpvDMp5vf60fzt1w8ftodPH/KuH0H/8zjDwVCw7R+voZG/3/6Hn/y8PcDBgGsKXZtpP9XM&#10;9vtyDGGF3Lft0Ytv0Iw9avc21N7zDeGFOqVjgXLa1r4Zs1f7AmH2uaK6Cbi1DxBXXi3TFdLf4mKd&#10;l0jFj8lcRBQHETzZ1XkNu34gOCcTeqgpoG9poqrdyhSU9qVNexO8FC8Kwu9+nEDJV8p89jXLI9r+&#10;qJ88ZpsySZAXnEf7rH3TPF5jlkffyTpR4uyb59TDiSmtALzXiGBxsIDnPb4nOCzii4JANY/VxYP2&#10;r//lv2+/vPPT9uHZQruCB77zX/9lO2Id1GD9elu6gekems0zBKsxe48d0fauL9N6YJX7eXCfHBMK&#10;XGYKTASny9w6E9wuFQVk6HXucAKzrznDq+0d7Pe3YUIP2wquV2VYVnfY2PZ4N2ueZGTWmYFbZn2R&#10;AoOz2Zol3GB29Zcff9TWVxZJi1391CHnUdyZz06dMMjCLOkAoNMImXeeUWpeZpJBMIwZsJ0BlRln&#10;fAtTXe6gNZGiZN5smVxNM2SWz2EsHXRlaDNr6ODEfUzP0DKdM/scoUkG2gGSM/FqZOSaOYXjwCq/&#10;RgIxiFASZo8wGfFw3qRzUI9piem6smzMEvOKkRO+h5AEKX5xNqDgRUBlK4bBYV840sK0CkcKPmU6&#10;h2bNtVgITgpRJwhMutPVvffC1DzMqBTzAGPlF661NoZyeAonFPjSxnSV3npaJ83U5hCAZORnYRx0&#10;VS7Gok9Vg6vpfM5JWJhh0sT1Ovnj3IHE1qHOZAscayRza2bzWz/p5xF6ESZHVWumzA/TElZGBKss&#10;tTiaiantNG+YIOhpPaVVXy6puacMTttHYTX9zDrLlduGwYD7UMpnzuBA69MPPOX6RDEwwMeeIX5Z&#10;KwFwTYuEYL6C1IGwghzi04NFLLxIZ5xtEE1HGoO+Al7JZlZuYuLmFQRk3qSdMCzfessMRgNK8hLW&#10;CDK9f74zHD1ONRNvPIGUo0kbXaQEFO5Zz8/BDW0XAQQ4cZrB1b/+8C7wE+AdB4Hpt1QPB4zQCxyg&#10;by9Umqf6iXHk4FTYiYvy1EecfycuT5balUT6TLIAqHApGDaMpp3CEmb6JnBCA/D2sC7+qcF2n7e5&#10;NmSigQmHfQTvNzDAU6zf3N9EcFqIOa8bS2seG7qKK2B87xdxzqJGO/0rkN/+aCb7ageTrf2Dtoym&#10;YX5uncrIjK+02ws32z0Y7B/dw6z5HW3EO2TSZBsPcU/RhuzhTnt8tsskAs55YN7HbutAuylsp5/T&#10;KRScIrxTRaKgYdXVfmj72V3z3UvaLj3vV+WzL5DH2RRoT1e96GN+7gTWw/QVDGgzeHL4XH2UiRTe&#10;aZ3B2Awe9rGLh2Ss3mDfiNBEOj8vvpGZCKJAi1So0xQbtAs2eWOuyrPfhQEzdWdaAvD9yBYMwiZc&#10;oSk4OiYg+fndnqV9r7KP082bK+3juz9u//LDX7afTi+3tV/9pk39179qB3/5523Murbztett6tbt&#10;Nv3gfpviHN+/184xaz/HadEYjeOxlUJwnmieoPXkuLQUmAhOl7ZpJohdNgooND3f2sH1+D4LYIft&#10;+evnbfMAN6sMKEeof1xn9N71adKwA/2zr5nJPEXjdLNtICg5g5qZeSp1BXe7/+JnP24//uABAtgo&#10;XqY+f/oQD3jP28bgTRgZZ9kVhA7ZewV+BqFJAcmZS5h7xhbj1QbNsG5pFvsb99iIWZKDOyOhphU+&#10;ay44QoCI8MSAi6Ilg94I0woH+TM8JumpqQZoGQAlC9f+lEbijDpMMUA6Xx6zKTgJZxyLQRcfCmPQ&#10;H8GEyKDLpMlIxJU3THyYN4CXIEblgS0uCjwZcBkkU1cGc8PVWDl2yrw4+2wa8wwYsDPCWxY00/a+&#10;1udQFl6dFvCap0h5cLiH0HQEjDJHXMQdfBihML5FOxlsB3w1bAPXQ0FTcbfOA3C3XAuTT7BszSV1&#10;oKGdzewM9aTBraMMrPWVdmFkzBH6irOxMBiSBzAn1I8g2gba0XYlEAFbzlwmCjhZCwRuMtMyW2FG&#10;SUuKwPNiYTKvwimBSwYP/MkX9+d0iqyDAL+sTSpUAjMMHvhkrQ6aOUkb5ESb/iPsmM+ljCo/M93g&#10;E5pRzjR0nEndjAcW8ASiMKGgrgAnwu61FE2L+Jsw/9IMuvAsY+YRYRx4rg0RlP12lg6s5kcqKXCG&#10;NukfhUcQp11MX6Zv1l249lMLIi5o2CM4iLMeqRvRWU/V4TWiTUGd9kfIkhgI3tIygitp076AsN48&#10;0l4dQQXraX3BxQomrQwtTynTq6lSgBo6YhQ8/QNH8xsvPRRCBKPmWJMnzaCMdx8w6RgGmDqQAijW&#10;PbWvoklp/UiWd1N4mhaSMfSN5hkcZIrDnRPveyk9hse8d1yvrZar/rlFBKjR0/Y3Xz0BB97BuWUm&#10;flh/dGUD7fdq1sDYdpa3ipnV/Y3rTAAtpU+nna1Sd9jfsgZP7fa8cHAYwLrPjbVrTB7dYE3T1bge&#10;79N/31eFpr/4/PP28MWX0O4AN9rSBbNgGiKCJfSMoxdIKTlrosGwajvTQAZaAnpbV+nenZCXfsY3&#10;2skM6W3Tkdh30ls7KOARcG032o/+l/fRe9LRWoFN1sDlg8MNYfkTAFAEJJCuTEpJGaYxMma7Xbyl&#10;+S5p1q2mX83jApUazDDhZH7z0j00TyQZ/QetH/GzrEObI/0R31sdwTimZCwhvebdewc7mOqxZ+DS&#10;Wnv/6oP28w/+uH187UF7MLPS1j77bWv/+//RRn/+Z20GoWlaN/QIWGOE8ba01KboO+3Be23wy1+2&#10;xX/zr9v4o48aX+6sg1pjXJhonmjGyXEpKTARnC5ls0yQukwUOIWZcg8LPUF9/ewJm9NuI8y4IHab&#10;wRRvd2gjxh0DfAWXvkfspzQ63W17+2iU8NTkpoKa6fWaDzeYvc0mth4Okutba6xVau3VGwYu3ITv&#10;sFfTEIEmm88yYK5iT3510UEZZh5mXwarH6QxnBBKYMn7OkBmSGYwdBB0MGX1EvyazHXxTYzxhMqA&#10;OTPPfQbzGjxz7wCqKRsDpmuIKBLBTYHM9AyxMLY6ewij5EBrOk4ZtDD1zEArOMm89QxfBnxwULCI&#10;FgwuIXUgjUdgwNiZLhovOA8ZLxly0zkzKqOiSUe0SixclnbOdCo4yQjGSQQCoc4tBtjRL2A2Mk9c&#10;8KAerh1TALB8GaI56xD3zAobMqLhQSiv6AsqFRYqkpYnmRsZB6pBOhh1BYQwTbKyYG8eTtN5y8XQ&#10;MC0+q5uRqe9YekKAKv2Tx/xpvdDxYnbfVCLVXe0HYkPxlCMjU2f2i7JcCzKyP0zHac9QqCqNIk+0&#10;nQJTCQdiSTpO04mTDLX0ymJx2ldvWP6l/4CDKPlsOoUm+1jyV3YB+Z90qWNgGyYOdRIUVG15m0Ch&#10;Kdom+zq0RV6ib1m/EqxNZ2Wsv5SqGXX7DEyoeQo6MMGFM6amKUPcCj97fjJYB+KsjxvzirviSoQw&#10;G47w0sx47cLtjyQM/r47AuDsLslLiChySttgDG68C4nwx/LeZhJW9QkiCPZeeLlP36q2sMbVS8VZ&#10;KtqbCn4hIg2kq20DLToaiEwJX4QJoE9DXr8JFjTHAsr5hWkmIM7aIRvAbo4OWPgvIotMROzSBni7&#10;O1gpDUVgt7bMFgbHJ7sITqtMDKl5QtByYoB32nu1FKtoEW6f32xXMFG+xtqla3hau4Hzh1tXr5Af&#10;BvodHP33/AUOIR69esT3/FlbXNQphNp2v5u0HTRJm6aZQiTJVmfanYfuvTVdGpdkvo9FX0NNUxW0&#10;P9R3ln5mupxGWpK/dU0es5GgwowNSH5tPNqbbJC28Os6hKnsH/Y58+Xg4rci+3oREJj5VlQfC7iU&#10;U1ikd9FBpMEMAhVSM4I7/ZZvpw40/MY7ptRYoiDGu4CA5T5OG1feax9w/gJN4p1tvr+PP21Tf/r/&#10;tNM//dN29tmvwa3qUbWyPPBdXmnT33zbpnd2+F4jUFHO8MMP2zlhP8FtAABAAElEQVQayL7visvk&#10;mFDgslFgIjhdthaZ4HPpKKDQ9Aip5uHTb9oXDz+DkdhqN68N2tocazzWZcMGDIpoeE5x1coM3coC&#10;XqvW0FIMYDpZB7XPPiXLCEtuLPt3DweGqzAXf/LRh+3R0nT71Rdb7auX2+3FDiZ8HHfWMR257gwv&#10;AwhM1GnZDpWNO3n9c0Gvs6Hyeg6SScv9iEGV+fTYtLMPPIuLHbBgupnFnmFQDDMF3jKlbkgZhg1m&#10;1dlP7dVLQAA2HO2c+xjBDLlGSCFD4UkBxHVEel1y2J8hzRyCjGmikQFlGe+sPYHh1IGD+9x4yFyV&#10;ZqcG9KRhEHfm3XDHy57xVENTTHE5vRgjNClQueZoYWEZIY6FysyIOgM6hQbORe2LMGoKTbPQvIej&#10;E4lyMIHQ5Ka2aLUWLMiy+FEAsq4W3g/wGbjhlEMLZlx1JuFiaNdrnKmB0vue65iSxzYopiUCStqC&#10;ehNEETkgR7QymWW2aPKlDBkYOSLTBg/oTL0N69NcCFIWIT3DBFEi7RBmyewyTpYh8xd4lpwIruAq&#10;Uw18+4h1ymE60oQUxPdhtskQLvKYU5fFCkjiEjpFY1QCU9Y9BQcEH/pXNGqkCxNPHTx6/Ir5q/LF&#10;TO1PMfrApX86ucBd8NexRmbivQrfvmRdAo/coq+3A4pQUyrq1j1MF0yeSRXLfUdKwyPBCQankZU1&#10;jjSuP5kdiEdeMUJpWyUK/g1LnaUb9Rc+BVAeaW0nMkvPYqJ7upqk+oxaUWKpm8B493yPOQKffHmX&#10;eCY2h++gkyH2H17FlF/tmIoZEzilsSMBwbRM6hc8Uxqg7BvpCBET806q/VCLbRXUrKiBcH2bm7wO&#10;fS+p8xLv8BX2MJjn23bKZtqsiMw7Mxq/wXPlZju030kHCLO1M8tE0gLv0QomyesIQiu8e5omL2WT&#10;bat659oGWqkbfA/X2NduMV5GXc/k+a4Ov+ffvnrF+ZRJrRf0uT32JHKfPJwVMIE1wnog70nXR6QC&#10;VabtrXfd2w79e2mk/dP3ccz3NGvSyEtvqP5IJ4vDEWEAQDhOBlS7AtwGMY4cgcmjQlbflDwakl8n&#10;E4zyja9Q+wnwCDGF74idWji8EfUOcs27S7m+D36r1ODruTH7QgFQFOjQ9Du/ZXyDcQ8/hbn4mHtU&#10;j3hBPEGQxrEQ5fJm5T08p++sX72JY4977Rd3/7g9GA7a+mdftdm//rQd/+VftLPP/6ZNPXlEautS&#10;+Pu+SZccOip68SL96wwnJTNs67H6v/5vMd0zuQJa3t8ub2Wa/E4o8O4p8Pc5uXeP0wSDCQUuBQX6&#10;mcnHr3Cn+9XD9s3Tr9vO1hOYiwPWKmGKsADjDfPjprMOdM5Uyn/MwZRcw2X4GFdIm7j6fbH5BqaB&#10;fS/QgPzuIWPqeimPG+tr3N/EqcRNvA+xMSTuXedY7/T+VTxgsQDescPFyp6OO7MOgg7IYRoZIGXi&#10;SJRoBtfSIjDAEiajOKW9egZjhiIHQwZ4hzCZVsMdOh3aYHsDPyYZMgTURYYdDjccpiAyi85gqnOG&#10;k6Eb5ar50RRR5hVm36GRMBk6GV3TK+jU/k8ynQzQ4iRulOGgbgUz2AMj5YGLcSUIUKjVBo77MJUz&#10;iBrcFQAtr/YbYYExBNE73gJrL3QW4aFHPuNPei1VhJ0SBmPS1NMtuIBnxwSFiQmtEBCsK4LZsSYr&#10;MF6gGcbi7FwTPpCTel64l5qpn2EwSDILto11lGkpahfjZB/w7NvLfL2gKMzUH5jiKX8uThYUByAw&#10;SX08gYHrtdDoaJenLtQIU9GIueW+i+GZEP77GJkWNU0RmriqbTK5XcFrtZ3VNZ/90LpBUxgymcQO&#10;WEpImnTMyhsA5El7U584P2EkUhAxA+SAJjKXBab6gRgGS9Gse4smraVRKD9iL01IJ14cQVeaBSeu&#10;lCHTb2+PZokcrluZVnoiznaIvGEp/JccbXuS3vcqTGnBtkTr3NddvP0GROAJCcSncAlDbRHCEbHQ&#10;o/pGBFmCiqnkKk3IrzZN4YcaJSzCeerRvTuWb30osNoDvATOJUKTNDYNeRSQnDSxTXvNoQWmP1Ie&#10;weSp/qlzmMGUppziPkO/H7cDXE4P2UlXN/gJB7CTOHvHatIW2vFwB4czbviNlncej3w7a21tBe0S&#10;bsY3EJo2ME9eQqvQH1LQ74JCtxQpLWMo0yf5zq+2rZvxbu3vtYfPH7cnrx9RZ/BeYI0XzmHKTLne&#10;RV2JQxYwKxrax6WPbezheyC2ToB49bvotdKRlnR23/QA43LyIxzjwCUTA9z37Z6+Qo78mSGHoRzp&#10;zxXmbU7yWm6OLhCo1MN+S8mmIw2/uVEoH9AX/KQN6GD5JhFm/+LCQUYA+pRvNibebn57yF6FblJ8&#10;jOWE3yHNjzHaQ/hdatc23m8frD9oH7XVdvMF68T+y39Fy/SfcQbxV2388kW9f8LtDu/6p3O+qW20&#10;D56MEphOT9271+Zw9iOxeoz6fJPrhAKXiQITwekytcYEl0tFgZqZdA+Sr9t/ZIHr9s7zdv/aWbu2&#10;vsA5iECzw0AcoYABSWZzyCytk9Wr7LO0z/qBRy+ewqgM2t1rVzBTWWVM6IcNtScjzET2Uufr2P4v&#10;wHDcvvl+u4fd3ub+Ib6n9trHtxbb/evM+jJYHeoymFHXAVDGSF5vxACpsKDZmYM9oyCDJemYRZbZ&#10;j5BB8DxChE4hFKJkkvRCJnMZhhzmqCEAOICrxXHQGp+fZECdhYkyTE7OWc1zOEP3NDpGYIobcMpS&#10;qzOLRk1uQvO+c+LPVXmAn5opwF1omixPwaBn9JIeCtS6G+pAppCoYwTMLJ4xG6Q+Ci4yHQvMamui&#10;FwYbZk6GTiZmgADnKbNoPjVMOoo4YvCXFq53UkMURg16JJ3MhHUmberEQF4CjAJr2AgEr+M2pM7H&#10;MhBonNRYeYYzoZww2zJDtg+0Mn9gSzPoACRgUY4MTV8WtHIBvSaGtpl0cQF+adxk0mDiZC5I73qs&#10;czie2tdK3oJGNMwG5xeWt05gcEMIRM+p6Oohg9vhCYFl2gAPkw8jRB0tK/0BYV9BVuZab4ye0li8&#10;PSPcAM00yUM+DJxC8+ytBU09dFnuWiHTADhrkYIH9+nA9DnQDE10ujHP5ICo20YlTBYOeV/Q1qQ2&#10;EpJ/y5Z5DyV5VosTb3GEmzflia/wyenVTZxjvpb3lHLAT6Eza1goV5pHoApdwFvNARktv2/LKd8v&#10;wkQjNzz4pxme72CcOtB3Uqb9j3TTeEy0HJlNnSfaftE62ebSIhXroJme3CVcOwHRCdWWJ34QCIzB&#10;TXkcGpifuPqkFKDQhtvEkc13Xi2unjRNbh+nU6Vtci9EYCjspkUkHwLRGZNBYe4pzL95NHK6oZ5D&#10;jW24JsPLFH6V1s87eLpHnr0IZnsHM233eAGt/L1258q/aFeXl2HUq19IuWAKMgoxmjFLQyeV/rne&#10;+4T5TzksbxetyYvtN+2rp1+0rb3HbePqqC3iefOcBmIuCNqCjR9C6OIEg7SV/P6Gfmr8bVgf6A80&#10;e9JYvWiJutShEUmEpYCSPZ2EQpjQ/QZnPVG93h2cvmwpUqXa1ubIhd/kT5T9o1IVPBsOnImrUHF0&#10;Mo9wIYCvzF6/qbdm1x5xnkKft2v7QcjebqR1ksu95PaPjrNH0yECjWNO1p4y8Nh3lhZW24NbP20P&#10;ztfb0mfftvGf/b9t+J/+Yxv/zadtBvM7SxiD0AXuFtg9BVGeop2jj05ptslkV95WKp0JhlSm6JCs&#10;k58JBS4JBSaC0yVpiAkal4cCMrO7DBSvGGCfY86xs/sYz0KbbXX+uF1fw1Z/bQE3rJitwfDNwNQ5&#10;KIaFZYQ4UWpi6FpmMHYQ3t7eZDf1xfaa6xo23dr1627X42B42L5+/oRNIo+yjwlDLLbkOjVYbLcw&#10;0VuZGXHFJJB1U1sIYc7+O2C7ON+BzkGJIZniGDCJ0hooB/H9cONAK/OnWYausp1514TPgdTBHRaJ&#10;wQp4DmgZ5KiLcTzKSFI5TlIxaJpecztt0XWfrs27GqbEkzSDcCcEkCEMYNil4AmupJVBLUZURqTD&#10;k7zGKWiIt2dflTC7PLi2SccRzlCLp+Z5wom7bRhBB9oSiITPQGxdSKumyTMMPHArHThTSv4wW7QM&#10;S3SIp0rgVcxwzL9goDUXk6E41UTQ8k0rzqkXV2lFfSGRUTkTR3zYFhJYtzADoaX0lc4IKTAgwuzh&#10;Fe4wx4TVaVldeaAZ5p0ipJF9wLbyCejAh34dAcP8WW7V8gJXcUzb08C2p5srl6CSCPCs9o/QRLxx&#10;UkbGuhh6iiNEYYCfwNdRxQIC34DTNNYNkuVa5m3SxjyFb4QwoSBwxMuYuJNPBr7KsG8ovEg3MhEe&#10;XjUlW7psLTTjCkFC18ywG0+k8TZp2peHwOZdlUphjE0UhpKa8SqKj6lt9+DO1SQWYN2rcXg2yLT2&#10;CRJQJdrIM4UkferGo9k9bHPT14RB1/clnXA5/M0d9U/bdSGGxSwLQN6nbeHSFejyiaHflEhc+QKj&#10;ak5iMpCr74PpezzbkkblJEOx3mJSzL0Mfpj/1J9UtIH1lBbWS6Ue4n0qbS66W76B1v8E7bhe+XRE&#10;c8zk0clwt+3vz2LO9waX52ttlkmjOMCg/EMmH15hmrXJpNEuDhqWYJg/unv3YmJJvP8QxzHfkNeU&#10;+2LrNWtPX/Pt2I2mSbPB4xPoQ6eFAvx5tQWtZT0HH+nCjW3uUQKWV2lT6YzL+8WNPbTrWtBVGpMW&#10;ANFqci3KC9F7y6wziQxLGq6WR8aiiu3h99hxgHDx41px3pNOXKQh/4FRPwnTGqKfuEo1EAQDpnuf&#10;nfBykuoUL6uHfO/2DtA2qamnrePp1QkCcaPNZzDlW1/GOcgeAvXDx2iZPm3jr7+KpskRzn5mGYHf&#10;/fKYo8K6B7WhjI05NfMmuK9D1atLN7lMKHBJKDARnC5JQ0zQuDwUUGj67Ntv2ss3j9v46Hm7Nrfb&#10;/u0frTJQLDPQotVgxu2M6WNkGT7waAhmeyYXRoORQs9gS5iLZX0RwlE7e9Mes8Hi1MxC+/D2rTbA&#10;jM9je3+3/dUXn2bzxXXWOc0PlhGGWLODX6F762yMy5oA91GR2csCeYSW6YyiZJZrYXBUuImQA9Pi&#10;7Gc8hsE1KtRl7IQ5dyDXrM8h0j8H+cRzH8GDgTJrLgAbbRWjmgykg1cGaZgANQhx1JDCYJ8Y4NQ0&#10;zbgDPfcjhDdndMtjE3hk2JRJAGdwVWCK0ASS0byICYNv1iBRbg2w4mh8N1yCs7P5CmgKs3q9c1Y/&#10;6ztIouAxGrMXPfc63LAc8Y8GEK5Cpv8EAU/Nm1qzOcwV47QCGDIvurmeZRG0bUiNLRn6Fr3m4m0K&#10;JlHBQqEJ2is0qk2ao00GaEiEJRPi0TMo/YDvsxoX83r0pmCRdmxD6gQW1S7hqBQA1HoQBd7inP2w&#10;yBu6wVzMoOFybYoH5A5nYvEk57mYckmnsOFVZjfrzegPMldpSwQG09veCk2uYXJWusQjzdZKcEp4&#10;+kAnmAi3azP7kxW25lPglfUStK9UjLBH3UZ6a6SgtCVpbWv7cIR1MlqLopUz75paFhNueEzfSOEe&#10;RvbXHPZFKQYsQ0vjSv2ANR/tn5pSJi54jqv5i2wWRj4AmyeaNttSDSX00RuiWjfnJHpBMowtsBRM&#10;0ye89wSOGiPbzT5GlXgvbEsi2QspkwjiDSZqzlJ/ntRuDlxoT2OpbSr6kYf8pvYvHDYX0YZMwUXh&#10;UflOPEuw9O0Ql659yRfBmfRpkg6OjlLizVJ4xgHjlPawDWSsy6sgfY3v1gntHbNPyxC/lEUeCjJv&#10;asMNJMsZDSThiTEMZNPXaIgF3i+9IS4vjbl3PeFu++03n2PqNWK/pp/EfNa6KzT9359+2n7LN3YT&#10;Bw33NzaI+1dtDU9rClcX77/FfIfHEZrnJ69etldbr9oCLtgX+G5pWqo60PfD9oZkXfn9QwKqjuJC&#10;sHWQNmmsik680QIyzj7oy+z3wXeazkCvSTTx9AGIVo5aagKg2hVqk9Z+ZXrhpCweU1jaswp2oix9&#10;M++9becUlWWXBjH9xbIJTX+2n6ZyBHCtCQInu2qyoOrjGwYUvvWa5R0dd+bNhC7g2CPfV+rlRFT2&#10;rcOqIX15eNTaC8Y3zhnuC8NgzE/BBGxgezXeo083heB6trbepvA+e64zH/qgR/3mdvIzocClosBE&#10;cLpUzTFB5l1SQCZEJnIXl9ZPsX/f3n7Ubi8eoGE6Z7HzYgaOI+z8T2CKHBdlGvy8h6HiKy+D42hQ&#10;rBDmS4xl64tn7Yh9nl5sPoEZGaCxWsFt+WKYQxlktU3b+9vMeOKhb2YeJm6NDXGn2sYCm9LiXEJ8&#10;MmA5AAE7zJxlMcLGtKgfmLjK0smkOVjXrCZhPDt41SBtHvLy7LXuHeBrsM2Azn3VKuwc2haZVPJk&#10;IK9BUHxmNN2RWUZw0oSoF6zC2ZleDiBDO/fiRZowZqoCPCjcFKkH+IThNpxKlkmViBrPIA9GxyMF&#10;IIRDmB33a5LRDKakB3QEGrUiaqQAlwFdJkJm0aM0XTIYlAtQGWbXb5xhA+naldRdM5zYVMGwso8L&#10;7D9apjIDVKVnGteKyI4okBRM8pMtZVlvkeaqsEcg7YdABo4Kv7adcTIbMeGR18EUMpo8OFWjxV9a&#10;KNCa2D1yNGHKxroRsAhOnSmHimcNGkVNyfz5p0QlATo6KjCqcRBm9mAiTpqYJHgEF+gjWP6qC4tf&#10;tZ4Ctgy/pmgewrHbh2E3vW1MYmGFGYPpiuCSMqxRlWO8Tz197J+aKFpHT52rnCMAWU7wSNquXyRj&#10;lS9+ffspALieLQ5LpAV50iZA8LBM0I1cYx/yT43dNAKDG4gGDuXJul70c/JZdwkUKPQhpS77eCKs&#10;K+WqDRJv/6x3aYGlW9HQd8oz7wpMbbxq0g4RIGWhaR/z11n48lAQgWdU33cDE2yKMh1+Hc1N6vuc&#10;dqNO/Pdo5h2xmGApOvyFiuSVDulO9pMuvGhrfmkDMhen9ZWWQBCOhRpJIskgafgU0A6amio8cVLH&#10;3cPT9nLrJfHL7Wfvv2/G5B3ClL/c2m5PNzfb0cE+GqnVEjRTf37+QIcTL7uUt3+0D47j4Gldfa9D&#10;Q8rtq+xdf58rP14h1QV9pZH5K1g69olS1Yv6Si1Il7zm94hwS3InVEL/4NDFpRDu+7TJ0MVVcaFj&#10;moFEfi+dDEt/J9Ak/X1frNj/bXwLJ5pTCG/7DZ0gdQKmwtic+NHA0ziL8J3X7HmIU4chpsvHXI/H&#10;uK+nvc+WMLXDJFOHER3aF9cO5arAP/Cr+ffYtU3s+TW9tdXO9vbaCUL0NAKVDGq9+f9AxknQhALv&#10;iAITwekdEX5S7OWjgELKAQPD3uFuOzx4iner1+29G6vtxuqgMWma9UsZ5DI0OeDAGGf0cvCSYZK5&#10;4Z6RY8hsnaz98iKeiY5HeMl7TNpp9nW6jftePFChtVhkP4t7N+8yyOGlrW3iteioPd0ets0hC5in&#10;T9rhlVmEqIbghrttYIaB5drPJsq0ZP8eSJl1TjDhC5gIygS4HkeNRbQPMIe95kFGUpy1LZ/hwYHT&#10;gbGG79JeOeJZXmoI4y+zZBo1ATJFDmTCVQgxzBFZhnVMGjU+DpTC828ahj5mLAzEwuy96lmG9CtG&#10;3EXixdrq7SwaKXHKvXb6eLJjoJbBmccF8oBZyRwICXMwzrZJBANqE6YOBHrmznqTIPGAs9jgO40G&#10;QE3TKevGFHqspNoh8VPbc8pi+BNmVg9ZEwHqbXmVTYyj2SgGIsKyoioCmHieo8GI1k4BA8lCOojD&#10;mHAX+VMdDrRMCjjg4bOaGn1LKIAPEdTEJRoR24VTj31TlDk9IDH/xQypxSkm1TZXGKMYQFtJGVPK&#10;9Sr1RRzBqYRCaETdii5kEAak0bzRg8fuULsAPdix1bTl5ZD+AyyL0bmAmkWdlFiup5qkIbSzHaLx&#10;ExJIWr5ClAyX+ERolT4cUCZxTh6MR7wp2I+ejfWSWH2x3iNSUZaCmoKmQsicfRDEXdz+VmCij0SL&#10;JIbWS00CMCl3iOmrWiFPTWrn8Xo5AE7tP6azhKJ/6GJ20phPIcH3aIZrMFLQ5o5HkadNqR+3aUt/&#10;Ut80E/dJmYR5R2wn3huTeeQ98EeqcPU7kTYiKP24K8PkJXjxDkk/+r9RCefHsLQVeKatgVXvQWkz&#10;FUZjpmfBlC/OboQdTZ5t3J/0Gd9qoQtbBMEof3YhY6Y7Oihm9odgu9c/dZNmxzSWYQO+b/P0yTO+&#10;bXrezF5xXUbbRw9772/casv332vv37zF/k7r5JNGwaAv4ju92saZmECr7ASDwqMk8NWRrmkP6ioG&#10;+cambbpwEohavkm+VlTSd7i+A/Uu+DKEjqTT4YlAqzcLut4BodmCoTUAQ788V0yHSMoRvs/mTJ6+&#10;fB8NrSJ8AEKdRl0I57SFrSXORVuwsUGtSPpM5QFJngmjQL/zbvGwiMYdPx9tAeK4R+ABE1eH7F24&#10;t3OAh70DTPlO2tLaXttj243D1Y22/seftNnNnXb28As85aF9Ci2A+48e1dfEuyHMnn75ZTvHQdLg&#10;kz9q59eutUM2x53CqcgKuL51KfKPAptETCjwvVJgIjh9r+SeFHYZKZDBhg/9AWYGj3CJ+uL1kzZ3&#10;votb8RHri9jfBOb8CMbQBbEOYhmOyORAXAyXjIuDpAwTBwyEDOMMA7Mz4vNqD1g4fXjwGs3Ta4Sp&#10;9Xbn6joMHmYtuPBdxwxiDkcQg2nsyRG4trHFH7Iod/dwDkHutK2MeE0Z8JxhR/eQQTIFMrCnfIdh&#10;x0KR8CDcU0bRgdKZQ5kVMzpggzYoEsdJkho0k7eYO8f8YiyLgbdOllvMhAyDglINxmIjiOmen7pg&#10;jAmDccvaGHEGvukY1Tn5zwkleZbZy3ofIiLEUX4W0JNIj0uubzJdrWEq5w5j9moKY8sst1c9/Mkw&#10;WE7M+2irv3cQJ7Ott70ZtH82ywE2/HrqQ2TklF0EF9puDEd9jG2/nvR0sy7jGTMt62kdSI3qAZpA&#10;GfGF4YhpnXUJLU1XFSUZfYc8pkvajpHhQS2lzhnOKa80NuDQpTVxTPPIr0CUornGxAzQEUREw4p6&#10;lVHirD4JvWW0oxmRR5bWxJmatGGmiFfs5MHfAJLOPiBfBG4EJ/CQSbc6lQ5YdBw1ZZaVyQMjzWEa&#10;Egnfo3DmHvr067wEhDyUvEI0q1UeYfqjC+wI++TVDG/c4S9Q+1+0TMDS2YB9RZY/+0yxst862s3j&#10;4ps4tUp0fXDXBJErPwvz5gUXGiWvJfQSAScSRF6sfZdUPHrvAEn1c8+t1asHIwm1nqFlhx+1SX4Z&#10;68SBh+0l3UN/8tkf0q4Ak48NQMOlZ0fTvGvWgQqknXmHRNEvUODYHyRaTiKAI26WYxMWztSre0/T&#10;xwDgNyz5MGWFOoFfZrulQRVny7EMz+CWX/pAPhYKjxVO0q6OJOjw0vzV+vp9cP3n+TkaCTTubqA6&#10;ZI2iGvAlJozeu3EDpxEr7crKGp731ts6G1iHuRfUd3zYRz01Vzw6PmAS5ggcaFtnDjjsNxIPzPkL&#10;KSUnp21oHf2uSNPumvrRn0jUO33o8wvPiSKarmAGbkdF8QjMnn7Cs8wqv8dT8lZ4l0+gHOLmWT/e&#10;dLdm4IjA5DfA+pAwXhktkTKke67EiXca2WzJWunTaUxHzZ2kO/ee9hxPYUcb87wy6/U7FfyAw5ey&#10;jfg+nl+9isBztZ1hgeA7X5R9i2qKIfzvHtbnHHPq85PNNv7q63b2Z3/WzhcW27nOhlgPPFLD73sQ&#10;Ov3d3JPnCQXeDQUmgtO7ofuk1EtEAQcsB5stNrb96y9+3fZ2v2Uzv7N2g3VHI0y5tg7YxwLGVo1U&#10;vLvBrMhvheeSdWNA1VQns7T9IJxB1YFXkz3ck8OJDmEiHjMb16bY54SNV+V54t2OPPNsvrh8ZYE9&#10;nRbb9h62+C8w0wLGKVzQMQkHcJFhoLoxziHYwS+DKbc9rCN2bZpVYCLvrPsLMehEeAKPDJbiRXkO&#10;1pkVBIYjXepCPRzxNKsT56z/yHQsDFiG02KqfMJ2Q04CJgqwMGPxDCfMkvEIpIEpsgQumC2yBGfK&#10;Cr0pN4wCAHqGwfQylOIsk521TTqhQCjS5GwWcxErJsOuKZuzxoQGblyNQwQ1X/1heWkvuHSZRb2+&#10;zcO0DeYWeMYRBy7ftza3mEndp0w87kFjNXZZlwBBBLW4zMaehM3LaYHgmM2NXQSvtuc8zGcxJTr8&#10;kHyWp0cqkLM6XKoPQCzoxAn+Uj+RuUIYMsLSctYh4xkaQAeZkAgoxCanQMknc3yRnjv/EiJo8nep&#10;Um+jAsPGMorT9uz/TFsQ6tckCijWIaafSUkcbTZnPxIvmWKZJugqWA/zCTf3hBmcE1g6kChaFBwj&#10;aOXQUXp7Gn+MAGTRCk16AFM4qvessA0DhWQjiRVwj+l70YK55xCI2GZnvDiiKe40C12VyQ/rwr2C&#10;k0L5KRo+BbWsRUoB6dV5F3zPFBi9SvMAo17WReY+/dVKGsCzOFZ7GQYccNf7WI+334UT8CQ4lBS3&#10;KZjNohSB3gmLRhV23kuAZDNZaGCZHgrfx0wkeFUzWlpNs/r9AnX7UXAyNbjT15wAEZ5rD50g0ExO&#10;fHQ3rqfBgW64KddvRJmhUmNhQcsI+0qRnLaJ5mWdrFHCU19W0KfepGN6o+pJ5aeyjgzB6fygbaOl&#10;2EZ7e2URj6SrK+2XH31Eu40p3z2j0HDAKPd9QOy/y0OaqnHULHpn/w0TZNtMVrHnHp78+LRQX2le&#10;/ct6eromNPc0WoTY7tmmsH0jMHHlc5V4afTWqx6BHmlTrnlXfeAATh1cyZOm5zYTHrYruJii1qgV&#10;nIssxCSuA29eZVnjtTzwXdSBjn1hirYVvEIODYHm1G+gmrY5voNdGxmX0wIFRoXENfkqr5MiTtnY&#10;+xU0F9hWYxYN+DT75a0i9C7wLZ11jgpTu/ODA/olE1jBEpAEU8I/fHQRfTwlt/byZTv5P/8v1kkN&#10;29KtjdYQxkYI1Gf0jQVwc9uAyTGhwGWgAEPJ5JhQ4P/fFJBJOIKp2GNt09b203Z2/LpdvbOK7f0C&#10;JnrTMaPSnCp7GzEUMLaEcZABqUFCpqsYHgcCB54ManzonfX3g7/GprhTrJfZ3n2NedlK2729AaOg&#10;GZrueNm1nnVNy2in1JYsce8ApNbKdQOZYRZ+B9fW8lbWC/bKx8SplTh1wS6juUJAGBEGHBnSGiBN&#10;72APE0lQ9ngChoxFlWE6YDmYMvqaj9x1lQEjb82IO4zC0PKseZsus3VBbjGZxeUmzGUYMnErxqs0&#10;YsQxkDvax3QMSBbnUQIDjCJMqzOdvYcvtTpurKsXJ5k5hZMzvD7JvLh2SFz7/WVkYFOfhJEWvMrt&#10;MoWc13of6ziiLXSpPsQ8Uhfj8LnQDE0UdJuDmVMokl2Q/jOYHal1iimeiIpvcKZs6+ag7ka7BlMZ&#10;RaCwYcRFg0Y7pw0IVQNk//GQnlY+5mzgK1BAJa9Muwks036nCGV/8bScMYLCmXT0CVqWsBSkeJbe&#10;trTlSV/SAt+rZYpLfw0woZDVvmya3z2St0tkyWlLQKulkPbpN8IviLStdRUCaUUt/aboYBI1WpYj&#10;V2qyt0JTRJTgaSc1XFr0cCKEkI3q8G4A1/YFTjRklE8zQQ9O/nR6IRLs4UpbOnFRsBSqZO4Vutzk&#10;1BNeEjyhr8hwinsEJgCKe9Wvo43ocEiiaEDFBfVR0Uza9fQuQETT93raK1IoECoI1Ttp1/Uwv2n9&#10;tU4GR1gKGGByFY7M/zHI25+neC76plUKT/OamZ9cAGoaIvOO5l2lLPtk1r6Bezxs0o+sk+kikHFr&#10;v7n4kBXI4JR+ybMZzFPZrGP1BesoM5824squDOQ7ai83n4IWDm9gtpcxt3Xt3jKaBd2Q915GBfuH&#10;OBQo9nnP9xHeTk7ZWJwJrDnWk4pDmZKm6Ytm/PptpMvQD3wffb99/6pvSN+/dZrOMBspZweLRNJG&#10;OqhhpGEvDlJySCSv9ZSQPuh3wgyvo29bn+odSx+xHaifDj6ijaRc3wOh2j4XxfKggGzfKc0ZKYxn&#10;jPF10UOrDkCyVyABeof1PbI/pt/4onDvJITf4jkW8C4urrTFWTYaPwLmi+c4iHiKjTqmzcGQn9/j&#10;CL4IXuOvv2pTG9fawtOn7fxHP2pDysJsY2Ku93vQcpL0D0+BieD0h6fxpIRLToHs74H9tjOSq3PH&#10;DKpjTEdYg8RamiGDkrO1NWxYEZmeGo56hqlYl35gcwhwwGI0yqDj0xQOIdyFvbXNne22f/CKPUR2&#10;Mis9Gh0yUJ+wlumcQUgtyznrn1wLtSQfk5nv2MsDkaiOeYHxgfkKI+0oTjmauvXrS8LEyngy+odJ&#10;riTEiwphDORqZnzOyY+DrMksU+9xrllxYI73PBgMhQOLQmQpRo48plPoGGPSJiM7h3Axx4ymjOEI&#10;wUagYF04p1wZWEuhDAoa4YnsBJM78Re4jKp4leMG6AnH4Yy44QMGzwi47seEsDmNbaBrgBRoZdRI&#10;Av4yOT18GGMWHccVObRJfcHHWfcxWo3DfWbfMdMz9SImIYu09/LKArOoeDVEcHIhedbyUAP4PYBD&#10;LJgT2+KcdtLMUo2AZUpjGVEwhn786nACwKlPp2mRvv0svkxphIIwJjDx9jG5FhLJsAkvHG/wpWwO&#10;vd3J0bmXjgKLear/gR95FFhtI48w5mkvGH/KUmiKeZaNDX2sszxeGh2w4sZvPYonAfZfctHgShZV&#10;x5p5r7ySWeHJ92EEbgp3gql2qDrITOKEUgoS4JV01eFSR+EpaBkfRt38PLs+SaaWW9qXXF1dI4QA&#10;s+otc+ssOFokNEwKWs6uH9FuJ0weHOPyku7Y1ulPmh2pQRW/42PiWPd0gsYpvCBlZIKBOki+fg+u&#10;KdqN2kcrZbkdkQiRlub1TfAAeyo9w75H0t3qmVxcasNqZ/oNRPC1vuCUNqYw8VEAky45yOOftNV0&#10;0HbIXlhEqrE64Z08cZKC8DnKUgAKwc2HG3DD7QPSNYy8ePrGUrYObcTL98gJgnlcgAMOr3ripjbK&#10;iRry8+2bQaNgfiBRMnhaDHjZHp7pB+JvPWkfP0zC9mdKJyoEuTkuxn/tViafTtrjZ5+hbX+Kx70b&#10;bWX5Kh70ltutq1fah7feehkNDf4AP3rkdL+8rb1d2uAUj6fQz3awLtQMdFNf+17VjTjiY+ZIH0u9&#10;TSNuoUHXXrn3XTefMIiHKKbLOwwN/eZLm0xscE3f7dJ5EWDyh8ZFU0PJmrSmT7sKlMO0nn55bJ16&#10;r2mCVIYwBBrxsMvZPiQu+OT33bSvOflkn7WdbHPf3RMS81rghIf3w+96JpwAQD41/iPWmI5Z5zSm&#10;n2myPDPHRsdseLw0w2bHCDzTn/+2nX/+mzYDjSkiNBDf3+8go0jhdKKxafzZ1mY7ZQNliUvo5JhQ&#10;4NJQYCI4XZqmmCDyriigBuMA7cMJi5jn0TQsOasGIyzz5AiQ9SV80x0Aw1TyFZd5qkHQgVJmhwGK&#10;CnglWQYv43kMMzOAuXNGcJ01S+PRbnv47DFPs+31zhazacPMBroOI44byLQCI+8h35pyAhW4xMkv&#10;OVArOGlSZRnBjanG8N9gkhlg4soNuQiRjurIpMocuui9tBFEkS5mNoSVRgd2S29yZrPO5B3DYKUc&#10;R2TKozLghmCC0DRmDVK0WHCFzrqDHfg5tHsrR8Cdo7hIek9MUckEHITN6KxBjlLOknq4XqdfQ+Qg&#10;Lx10tDA+wx6ewVs6KzyGWUl+iQIo6kLN4AWti8wicCgtwgS3I+hvFcq0b5z1azqJWECrNIcp4LTt&#10;rvDmAG6dZSBBKWu6gKQGyrCYUVG31DFFkI5nPf5NdQu+LnBMncHH2V3Apu/YrsDrGRnpY3rQF10e&#10;ixm1HgZJlmqALg8NbVsBFdyK3uaXVmGuIIZVjzBthUMHQXdpAJfDcKPzkNqQyL5dWWTcEwdchdL0&#10;twQUXlIAsocJNbhwEE7lMyztwW8JAhViPrtDhCHSei98TQG92rf7I/noAHYJhcaOIhGY1ebOU/+B&#10;GkEz2IWgiTPmCpea2krvSCvmpwHybFqKKHy9JivZpRAHBAgNyNsLdUK2v6ntqXiFHt4NwvFvkXfN&#10;Pmt01l0pkICD+KvVijaO9HYtFwWSLIKRV8hb5abwYhSF67dHIeyEvq/wpBMVMYz2lkylNRa2OAPD&#10;srgNcG7E0H5iYNY60j9nedcUisZOtgBfEy5NX6VBtlewD/nX0RroyQ+p0wV9pRU2xbvoQJtZp/Q/&#10;6kU616bZL3UVP40Qu3e43Q5HrC9icurwaLsdLC7z7bgGgsft4Ap7AS2vYq5Xrqhtk+/i8Ls+5Pv0&#10;ms1YH7183l7tvIYGCE7zMP4UYTvYnvZfz/Ss1JG6cw09bBcSGechTXL4yJm2DbUM7WjPVa1OQkI0&#10;0kkfgqSs/xffdPtXB7KEoiTr4gPC5DnqvfYb0Z0pwr7Cjfck9NtOF0i7G2Y71ntb76iRolLvku3k&#10;5ITapXpnStNEf0BYioAFEeIhFDwt1wkav48hkLAR4Rw7tHmcYj1oVbTw/ef82tfOcdDU3mzmPL//&#10;oMqSjpNjQoFLQoGJ4HRJGmKCxrujgLN2xyfDeFFzbcOsjgNggFjKkkEoH3MGjnHHrDoLXiYejDoO&#10;TnzUPYvx4NlBrAuvWUviGalXkIw+wI33y92j9teff9Y2DzQxOm631yl/DdMVTPQykFGWApRjRQb1&#10;XNFGMFDJuNbAKb3EzAHeGdRiZKb0UAbert9wEHPNkS5vHesEaHrxE68Zp5L5dxG9NzELQ2A6oeLe&#10;h8Fn7U9mTZVcTBa8yEshMuUykTJhDs78BH89x81Oz8OciC+sgrQzf9Y8WCMGbGlIfsuYRks1061f&#10;Ukskcyj32QthWevEgu5ztFizqDDm1WyhaijHBcCj6BnNG8HNPJlFpTyZcjVN0ktzIJmWU9d4EG57&#10;DVhX5p5MclBxQsF6qgORgzZu5Oni6qkI0XhxgwGkAVgIrctzcU6tg6f9RwZatikaMyQtaVOdwLJK&#10;UyXNqRlmjWSDvsE3LaKmqWs/4oUn7oFBWykMasJpiQKIUEVfNF1wBD5VpxzYGOpr3YKTcKBD2ok0&#10;EUikh21FehlH83nfM4SWVX0Z2MKHAS4BjRoSpytus9s+RHMKyD4gnlW+7SGN1C5ljYRlUL4UieMM&#10;n3moOCknCvQV+rAbNYN+TuH6Z13sEzJ7obtpyGOfJgvaOEzyRIpzSqGAeIWB9APoNASgfwQTz7uS&#10;+3pPUkeJoLAeHK2UjKVtGsTSbyyP3PkVV6uQagQv8DMG+NEqUfdTmEiZ0YRTftbEkU+aRJDx/eSA&#10;wqlrtMPWK3UDf8siiWnFRY1RXP4TbhkkNGcYd/G0bUIv0tskUsj1dDFlJco1VxUK0Yh3A2snD07R&#10;JOi1UiFKU9gB60nmOUeYguY7R/2kfxrYcvrGgVb859n3K8J7p52xzeJsI3hg0oUG6876NMIs9T3f&#10;p25HTMzMsLn4y/bk5ROcQ9xtv/j4J+3ujZuYKfOe8p58F4dC03Pcnn/DutLPH3+NK/IXCE2aRUML&#10;+7Xr4sQR/PtqpfENtj9QH+vh+2tlqxd5K370S+qTnkCcXaiPF/1pJ134ixbSVHlPCLd9iY/gSyYF&#10;+f4QaujrFfiWm68CEfVOFp6+a7avePutCg7AEofglfoYTj7CdACTDdB5yHcB/K2NKDnO2cf06Hli&#10;f+3bu75UvEO2me/aDBMUfAcZT8TYPnPimMk3fYSHxKaAg4fEs0eP2LbwTZUtOv/EQ9Q9c9A322sF&#10;p602xfd6ckwocNkoMBGcLluLTPD53ikgIyqDGeaeT74MxwmjxSzMiqYxMdvSXCFpivEJMwGmMrw1&#10;8Dq68emv0SvMjeOaTKqMgNqUAXBXYSIOcXV9dLjFuKAggKcvmL2jk0UGLkzEKFem+WLdBfnkiRyM&#10;FZqcYXfQBMkqFxxqiOQmow9xHt474jnKwQRkgCWvzGYGWsKVmxxAPdUQyRzBV5bziOBBIpkvBnfd&#10;PSc1oFJfHR0Y1A380XQ4zMtwcGpSViZQZICJcGa7mAdZxRrAzQ9GdQIv5k2YiGQTXegaAYFEIzRa&#10;Mng6cJC5U2ia0/EFuHmkPqSX9gokHkXzEppMFy+B1GnEQC8ezr67P5K0Uzs3QljUwcX4HLfnkEJ1&#10;xjRCkoKfQqmmY2rBhBVXxmFOSEf1Cs+OcTGeYGnqkTU4MkCEW29pF4bHOE7b1iNUsR+Cm/DSjbq0&#10;trsaGB7Btepom5juwpkG9SltU9FE2vbCr8DSD+2rwJF5My/o0I2qrLSNBXBUf6p+4T05kpZmTB3k&#10;GyHPRXeXrzYsQrTwuLe7gGqVI1DTd3/cilLa2/dIGgQv60tR9nVh1Wy+3hQRLO3v5BP3On0fSGt/&#10;Jr2HcAb8nCNYjzDHOoEZtBxNjyyTJgx8+4Yw4hmwm2gIABJJB9NattcwrFy9zwm+oTt1SRsTKHTf&#10;j+zvRBmWWcKyOFk5yqP9A6CrV4RZYAIm7VY9sWBCOpICBEBT9DkZ23xvCAoNzJSDANKZqwAZ2+U2&#10;u3GU91agJaX14yysuaZ86aFAjSbGqzgjSPFC5Gpp6ROEWw2Pvo+GFiSQnnaItEXed8oRB8BYN7U8&#10;C/TZMxhuXVnrx/LghHVHbP0wZhPrpcUZvosHmDQvk1YHLnNtAQ9taqHcA+ufcoiLtNI0bx9HFK9x&#10;9vMUL6nPNp9Rzgvw2Q3jrxZM5C60RdKAArL2R1pKHpG3X6NKM86K+UfvS3zqZnkm5S8kNRmnn1sP&#10;hXrp0Z+mEUePXkCyH1wcIV7BEJC1LiG5B0JAZQ+cvIfQPe1vHyHab1mQCL51a3sKx+9DTGOB4ca3&#10;4mPf7XtQ6mwBfq98mfh31sx6ODsRXEDqlG+oJtAnI7SHZ0dtOL/c1u7cblN37mE3i0e8Dk2z/7OO&#10;g8N29s23rT38ps3+yS8zFgZWR59/FsxJpgkFvkMKTASn75CYE1A/UAr4VeZ0UDllYJtmgD+GaZhi&#10;VjhCDjOXMblxcIKRcfBzwImpHKNKzIoMy4DkMOSg2YXz4IDrrJ9CD+x3W2G96/0rMOswWy/32JSR&#10;xbW7J4O2jNvxyCEMasJITqUbHmT6HO8dw2RaHY0dxmUeHfpOMVCX6XaG2YGyF7JkdrUjsm5TaGVc&#10;a+vgqhDgjLx1EWNnrLPwl/rMy7Dg/UpzDV1ye7ouyFl8mU43Aw0DBh7uCxPOwIFW5kn1lFcEoXBZ&#10;lOuRdUsEOVRTYA4H8lm0TdIt+yY5i8mAbH0HmBSJmeaTZ2h/ZtUUwBDPw1DFjJJEwZ069AwbVUmd&#10;hKv3pzBzchfhEGwzBS8YDQgoM2mUjJbsT80qk8IpVmBrkqInQ5ksvbspQGnS4oa5JlGTV40BEItQ&#10;S2c50lnukitP6ScKhFkLQoAaMZkvmbT8kVSjSMuNaZmMFOnEXUcCc5y2MdiG5hHwoXm0ZtBcPNUm&#10;zDFT76ywR2aV7atKT0FJnP7OSV5r7qw5mIMXGcEtWiVuY6JHoPmcrU4lBQYnDOrpy1LqlDBNyqSN&#10;R++YwW5giAKDuJfZl+mFXWWbPoIJ4OPEAZq6FknBSYbb9vV9mSdAYbnSyuBDQ07bLKZm4Kj2Ckdf&#10;9E9htExQqGk6zEw6+znRl6XjEusH56GZpKr3FiRANPiJF21ouaBQ5XnDIZMtXW3HxFN+3799phjq&#10;heBNfs063cIAWSDvS9akQR/k8tAq+c0OXDVR8f5nf+RZJYj9xbZLOq6ZRCE8Ao35zAgkIVBErny1&#10;yM+feJHWvN74a+t5Y4/MGhUA6JJf/OeY0B8xYWOXFRd4YuqCNgpzKZ0C5LtAeExvqVc0JcKRTjmB&#10;TZFpD9uFtOJnyb4nOrTwE2G3th4KZjrrcB3VOs9ry5jxDV+133y11T77eq2trdxqV9ausVH4eruN&#10;e+v7G9fbHJuh/lMO32W1TC+3d9oXT5+xiflTnPE8oewdvJie0SbiGXRBEISgib1TfNOcBIgjxOO/&#10;BAv7Ov+hve+1Tmusb2Unpm9TwZmXSGFBGr5T9ltKkC58c4wXR9vDNu/fybd1I6MHF9PY3n4H8k5y&#10;b99M/+PquxvEEWiSLrNgtoltVDAEYn2sX95tAkybCSrC7dN+hzIxAa7q5MWbThQcrKPOQzS79PU2&#10;n98oG1TnRadsfrs33m17DCrXNjba4CbCE0JvXzyQLg7D/qHD4jz6a1Dd3W2nv/pVm2Y/p/l/868Y&#10;j8urasawSj75nVDgnVJgIji9U/JPCr8MFJCZXmJmc54FryPcVDvAxXMbY0T2F2KwiOkPo4rMgh93&#10;mTCFExk9B6MLhotIWLoMliYUVoQXR2CGO0exBd6622xuO2L3Uz3MzWG+52An82VeB7pce+IQaRhF&#10;5uSWZ8PqdBR3wCxtC+WR0NlBxmaELHOJHxdwV+gSlt7jDBMrPYMFFumKASKfAzv1c6BXA3QOpynP&#10;kHjiHND7gZcqMkCDS1eGHJO3moEEGRJIn6KRtCym0MKhdMdQwFLDeMIfBxcHc2kOBtQDd+wwos5C&#10;D1iDJDNemhnZB0oKXpQlDlDI9uwFCc0r/cssexAVV0nijweMqcwD7Siu0QRQvwGCSE61W9YX2DLz&#10;jOEIlNIYJga6RwiAq3Cdl/TUIyAIApf01i5tI4H8p02QKCzaNvAEbLVJcOGnQyvMEPiE3gaDu7hd&#10;0E6cqafCksyo0E1j/tSVG0CH/JabePCTFh5qQC1bCsoQdaTJWhXDCxZlBAfwEIbpzMzV57i/phJV&#10;UsFIPpKG4YYOmtHZF+13dIFgovmawpblhCY0HbJM3inQqrLyqxBlPSmB9lHYDT2AJ3z7k4KaZoE9&#10;UaWtTTlPwdaJ5TXMjCsc2J8ogwRTNKRiuXXoNUNWLLP1ggK/rglzXwJC0T6CNeUjvgWXCFS2MX8y&#10;l1JUs8o5BIM5hG6FM9E7QSKyLLKG5uaznNQJGvv+iYNIKzRFoOc6DdKQBJi2gYcU86j8anM8qCZZ&#10;qw+ITQGruhhvLluqf2ctLpC6MpOS+/KqR5ni6rdNmtMo1V+oC7CEIU2kf4hsQ4JcMBEeuJIgcekP&#10;wYdwaKEAFpNMYM7Rrrq1Ho/QDuEQ4PBkN1qM4ekOjnrWmbDhmYmTjXWdSSxh8scaRPAR5qmmizLv&#10;3dVJniF7Rek5z3Wjj1nTtLX3Eu+Zr/iuH8fRzwIStcKr/aC+FdUeoUVVIXWo7yrVIMI430W/Kb4L&#10;fl+qj0uDorc04N8KFk1JbxlnpPeadzkdyl5SZUZwMgtH0SjUqzIhXwk0tDvl9oJTvnmk9x1Wk5i8&#10;tik35jbIPuiz32pxN9yrhzjWdgjVv1wD6spAcVLYn6Vt8g4AKH/0gUwuJG/V1QnAcdcX3dh4a/cF&#10;wu8sQi7eEu/caTPrV9iDCeHJCTBnZbqjsO2f/v5VFE0TVGnX8yO0Tpw2GGhMjgkFLhUFJoLTpWqO&#10;CTLvggJqN66trrb9/dX28GyA7TaDBDPLLlR3dnQEV3eGVCOj7OddRnAewUNNhLOKDnwnxHHHQFNG&#10;N86OGZ7F6OTSVl7PR84IuxHnjSu44WWNzZVV1lORcwVTFtOHUWH0kBWusdbRjhOGWzmkhBfTEU+C&#10;GhNlSN5qnyimBl7CauArASg2/cKlTnFHvMBgCVMZzZPjHKO8M/fBm7rIwMk8uQ7IGf9+aAuTR/2c&#10;/ZzC7KauFBpuQffkDMYyKJQ/ZjAOywasMIQKVd2sfbQFMgHURUFugEQ5wJOhTI1OJ1zvtKBJnvvN&#10;6A2sE5pKCKMcB2by9gygeCnkxBMgeRyJLSub41om+CWvdZS9IL30k3mNBor7MOrgMo8XRB0OCC97&#10;4UB/tUonmBK63gQCMhNa5mCykwpONpAORfpWkcGsdSKUDS6yVXpDU5hQkrC/EJxDBokJcYIr1LTO&#10;Fve04ibMqjkgKbCs51u8NTW0/tUn6B/2ATuCpVCIjK7irG3trPkcKrO0MzSJGaXMr+nqEmbFeggv&#10;sMQH+NLMfIEJvOBPWPZpEn/S5bB/Eg4Jc43gROpZyA5bRF+AqfQKVyT8CFfCFzB5UX9aIoID5SGR&#10;X0wEAE8cZSIVLnpzvFAysIj03z5F2mheuT93QoQ8J2pmEXxn0bSoDVCL6fuo0AFC4GOp4gMMUDFt&#10;1krRf5xtlxUMPXqGlnYJXQgX/dCLzLaNjkTynkpXa0NGnNahAK73rIRgyggxi64llIiIDCPvRrpp&#10;3wbiFEgpLPShXNtARtp2jGacq8hXf6DeIGYuE9YVuus1DVqcuk7lWDNkilRLxv5y0bDOorEln/Ux&#10;K+Cjja/+bIkcwgMfz9COtoqQRZTpIVdupIttIb5qbWS8z6Crf2fYxS7xzr+3MYt5NPCm9vkGDfE8&#10;+jprkr56/qzdvHq7/dH7H7S7aCA03xOH7f0DNgj3PGw7eHXbOdgjzy4meZuQ7oA6nLZ1NjBfWHMt&#10;pMKO5rjApwz7qO+P9epq4m3oFScw9j8CrHuZyVb/7DXJUaZTV6lq1e2QgUljZ/8vK2w4ZfmJcpKl&#10;vrmEo/W3LPtz6EbO/n0q+vBL/5lGw27fEZR92UwzlOlDtIp+zyjDvPYfaa3QpAaYW5IDQ7wAIG72&#10;K5EKWjTOGcJJ3Iynn9g+vqjgy3jgd9X9BUt47/tOB4sxj13AmJBgHRyC6qunX7fF6619eOOX7fzB&#10;3TZ7C60Tgu4Y4fXMWYuUCm7d1br/7mn87z6L3xReThumf+cIYqNl9nECN601TDc5JhS4DBSYCE6X&#10;oRUmOLxTCjiwrvCxXlrEJGRmkY+8jg1gmhmkkGfaiEFshLmbH/8MSnzBw8iJtV96j26Ayowon/gM&#10;OoxmDmym7Q+TOzgvIQS4bkbbfz0ZZUwkTj7FwdorQ6Qjozx2lZOy3sLKQJi4Yj4zypLHvDUIc2X0&#10;dczMrDmDbQ4Kc21VzG/4AsjCiq8Jy9xIIYdBlgHWYVP66GDCP2EJ3atrfTJwBy6x0kCBgPBgabkw&#10;yGHacTseMzPTVmYAUAbrlmQq5jChUqvU761youQFl+NzzNEQbhUOUw/CJWmYtKps8BCuzI5/EVh5&#10;jptlZqOpYPLGBIo6yUjF9AaYpVXhmbwl2IIP5WbBuxX5b+y9aa8mR3agl3ethVUki2ySzW621KvU&#10;ska2ZHgACwJs+NMMrPmv/mLAnj9gGIbW0dpqSSM1m2zuVWRtt+pufp7nZN6qnvGnmVYVAb95b76Z&#10;GXHibBGZ55yIyEhlQBadIINERyN1YvAtcmxn2t3UXYxZBB5bstpAEd02PVKe1Q8OyuYUpXbg9Y0s&#10;O/WlktcdPtVxDJCmjuUzntGbZcLBj6waKA/u0VEykq7arVM4ST95yqTHG+jBGi6dQCj2TpEcGDz0&#10;MnzZQcVZI0YBzL1gMKiDJg/zY104wjPBg3h0pm3MtWf4NEip3ZPJbTbFOAKB83gNOWmctJsLl6xn&#10;3z4srLJUSQENDnh4wQE26kPnFTIrQmoO8DDmWDryZABJHJVeG0kgwHFTt/qPbsrjdNYWsICA9GRw&#10;ggllQlbg7cF3FcVpT5Tj3u7bX9SN9eRmUTe1Y5I4+BddPDRys0LZbgyYrhZXAHDTq/Dbufx4vW1K&#10;oF63qWbl8SPtdFUjQUfIZP1esGy4319rz4mmHql7K1zZ+tyBtDmn6XDvqFuwefuaEG6xu6114ANy&#10;lcO66RwcNlNlRiEUgzrlZ8R4yvusvc137pjoSPDE1GCWvXZ68SNGoR48ecg9fMLCOSwp8fjL3nny&#10;Hrz38AGB1YPlIaMSD3k3yv3k5AGjVHzmYf8pi0zs8w0pFqagc8qVAk/WqczqxzpQPmWg5jqWRtIv&#10;B05cqwu0TrXG+xZYjzzWvzJXs8DS9mh45vmcUvE9ryzLbkeG4O0pdS6sH7c5UD+drLi5WLMraJuD&#10;HYD5KYMf6QAXSRO9hznYhVM3AG07BgAAQABJREFUjmW49t53hHyzTVZE2M1nk+/qnYbkKqo+KSjW&#10;Fs9c+x7cBaOEdrz5Ltmjzz5aPluuL5+//ZvL7XfuLDd+93eXwweMFP3kr5c93i/znr3Etl6++cZy&#10;eesW7x8y1ssnJfY+4rtP9+97E8OYynhus5OOgIl16/n0A9PXyZJn+XNPB8+B7053GnjRGtgFTi9a&#10;4zt6XzsN+DDWUXaqnh+nXc5f4drRJnpkMXZPcYw0nBrXrB4HHQO/fWHPoA6SIw0GSDq+Th1qBT4M&#10;fAZX47s64jlbWkoMwSEG6hZTepxudMKu+ZgeTg2EDg4biTp+4xCZznXlc10BCIrfcQhy4CynRdfh&#10;99zNEw1spDWgGCL5Fp8+BNMF9V4v+L6NvOlgZbEsJwkJr7TEoTNv2WNXpXMTzh8tNhucsuO08NFZ&#10;R0NOeRH8tC5fHTN743knB8fmwGCJ4/H1Y+AJRnyniiXDn/J9KDe/43TIghC4qjmy4pCCH5ztQ7ko&#10;uB5Sl3m3uxR6LlfuaFUjaMBfcL5HXRTkqVDKFDQqdzqAV3gyUGrqm06vwgEKRmB1KKAjYfbwEEVZ&#10;zzom6nHfd4z4M5hzk6a9uukSuFIp6zsm1uyMp+Tqg88SA2Nxr68cS+jKizpzy9/LWR8e5aURIxtP&#10;BSFp4Erbki+deNtCDhwwBirSMnwIXK+E/HFKdBAFIB+e54+y8keytKasbXXan3GGPDs6qy7cKges&#10;HJtXm19zbMfdS8hTYCEQ2Axo3aKAo7t/dJO6uIb6qMunjxgVwZl2VUV47R6Dlj5XgVAVIxr0icwX&#10;3LtOySv4l2fas+hzZjl381ddPBXOeoTRqedEtbUlYTiAm3xSvS+tb9JUlby0RHr3E3rAYfdZIq5G&#10;OaAnnzaF6lQ+ZIayKqi6g0X7Cfg1oQDI8iAHzL9te+4Knsfpn3wDaTt65E/eZM5OAD9s2kivUT73&#10;9AGMkEO74NeeAOjFCrAFCepBBNwv6qjpaBy3kdoYj6FyubTG2HzeiJnkrf5F3PNMnOy2A9W/jaLa&#10;nsJbGfLihE8D8Gy4fZNnAcHTVw+eMG3vo+Xv/vGL5ae0h2tMA1M2p/Bd8j03Jt8RKF3wTtve8sbr&#10;yEewXaeCumQ743nmipleOlbibaRuu7/JF4rL2iQsTifR2iZLh6fauLyZUIEpZN0r8yb7FmySQhK6&#10;6GSKWC+JZ5515/PeXX2gB/7ZUoTVvsoAn9ZF/wD4T1l1bGLPBXmyJRAIu5Kf7+dK+JCeAW/9bBKw&#10;dhb0jhKqaNVS2ys8GX+Jog4lyqkbg79L2jHI6iSSrVqijJGvfk2xU+rR4/vL5wfXl/cffLxcv/Pe&#10;8u1/82+X29/41rL/v/9vy8Vfgdfpdt98Z1l+/39cLn74g+WMqXwXP//5svz7f78sf/u3yx4jhn4D&#10;8Jc2daFC2P1or8GXtladujrqPKN+qcTuYqeBF6qBXeD0QtW9I/Z11IAGyIexzvzxMfOzz6/j/MyC&#10;BNotnSidjZyEjAwOFwbIHl5NyDiPY3R0Y4IlPbx4iTldOetbDnlX5QZO04F7n6PZdDGMWlN1IBJ+&#10;DVa4wa9hyYDivJKeE2C+SJ+7bgqHARBGR+OsQZVySxTbU88HaBWAIhnrFk1wigjM6FOZruTi99wN&#10;8wU6ywInvzqJESYdAzjTj2SQ8tEUHqMNQgMce3SdGnVIsHRk0MRI04HvgmCMHZHqu1AET8poELN9&#10;aNay5ou/ESp6Lg+cB8Z2uk77ySHRiYBu58BKV74MNuXqSld4SU2ngoa9qCrC0Zk5p55yTJV3dKOD&#10;oQ5z8PNc0Im6mygAeP1S0qxImHd6mfp0iokOuiNOOrqei9XpSkCHU1pXPeHg809nRcfbzV+hPUsK&#10;TqsT9C7MqBlOwWNALJSVOM6q17Rg4ThD+5wDh84Ek291bf3alsMrBvhXFLdoWl6667VpYqQqOeps&#10;iXk2+ZHqhnMrNZADY5PRUa9d8dO7YpSjGHQMAOiZ3tdJ9kYzyCMtZ5MkGBa/+vQ//iM6+nRhCgN/&#10;/zY63lPibhqUtKFZcEKyDixJ1af3utzbw22gIwEd6gJi63rFM0GiGgCCH/krULVdKZfplFe/V8GB&#10;CgXWUo5s6RSbb32sSMqz8LQO4OFz6sRyw3P3HwW3YhMITL51YH1bLnIA1b6UEX7s5nCxD0fGLD+d&#10;BcIM7tqAuJFf3hCqehfWDbS1E3Xf/Z1AcGZBYdSPwMK58+NIizopkfzakSwOg5WziMVFZN347ugx&#10;988e0+32+dbT3SdfMaLEaqcsojPBKs9nJDyic8vp1Dd5drsgh0GrOPqsATIbWItb8ulx5Uv+3GTb&#10;PPnbOq1sX94vytezBBhjr2SEZ0Uc5x3dJDcIgPdUYtJZpQHYRK5sC5yXw7mjZjya4s18eUgH/KD6&#10;glz1IS3bSWjKm3yoVBc1SSgf2IEH0EFIRhbbRXjRrLiSZYis6egKAPMaeYYvObSc+uAJsj7v1JN3&#10;BmkwV+Arj8LzTD4hePrws39mcQimn3/n18j4neWYlQwP3nxt2WdU8PKbTLv7gz9Y9n70I96Bem3Z&#10;++u/Xi7+5I+Xy3/A/ZRBNilv26WdXXxId+/u3eWADxdfMEJ1Sv1esOuw2sZ3204DL1MDu8DpZWp/&#10;R/trpQGdd1dtOzjnnZ5jp5DxOMdiaixypDRcwNTDjKORAeWRnzPC859PDJGGSwdcK5FhSZ3mppOi&#10;eTCAyCiSn20lEbueQTKY0PDWK2oKVrVrHTFoNrKhsRSTfGTkxMM1+OtlxclxZEJa2TR+zp3mJF8k&#10;jhMDBc59T2CcI8I1HXyCl/Il6rsZlKUYpMawSkdX2t7bC5xy0/FCKQN59owqlHUQ1NeGm6GXnBhL&#10;Y/cIlAxOfX/ouEB13i/hXZXHfoCYpYp530LC1wlgt9XiDFgcaeplZogZcPl+mCNOvhSuPkbDMezl&#10;0O9EuUe2dIUcOs976NvAy+mBrvh35jtM1GkLDVhP7MqvcP65FYgyYsRyi/AOH40uMMIF9SeMMF2y&#10;M/BUfTvLTJ3KF6hYvte6oB0BbbDra9luBoT80GYMEKwkahr+Dg0UZICy4hg8OoKKa72TRx0o03oq&#10;5pHdo2hXBDpCotLhtI6Fm95uXKPwk+lmlXrgx9EK27ews83RanczL3bjzHZrOTOFoz1uxcSf95cE&#10;5YnTbPmrHOc6ojqm3VugMZCqjQFxwQiU0/YcvRQmJj1wbq+6176vlHNuwwevapUd3zm5ZGlytF+w&#10;YiCrg+wqiRa0vtOnPfX9T/v1mzami9P3oI4J8A0A7DBwa/qipPxLKcquDNQ5p40kTUqyNeLAtfDy&#10;7bQut+4THgLWh/T46SiVRo9QpLDuPSHIcAqovEqj927AieIscVUvdQKUTh0j2xH5yn7ddwWRxxU0&#10;TxgJvsaIjB+/9UFUHfiAsiPC9xRVrFsVPc8n63X4lJrnQaQnz8pDRwaqtoeeKcLEXwDpp3aLCvp4&#10;KpgK7oDzXrPuHp9YHjzo/M4t3gV9ZZbzMKg2aHZkuc4GrnTpRWq5k42OpNitv1UKrji7urCM7c7g&#10;2nfxeB6wTxseOUTlc0CVXDIFdAIY8fm33ttgdZMWqJJj2kgp4TbT9z6tM9uHshbQca3OC1SgLRZn&#10;HyQCeSr30nTKm2u67dU+D6c1KrOjjH7D7JhnmHaiqaPA+szzOeM9Vhu3sLSsS7DVeca1H7NVRpeE&#10;9/kqLcvZSG2h8sYpRxfk8TnGghx8Z8n3Rk27eYMZGpT/+P2fLGe8a3b5nbPl8VtvLO/8r//Lcut/&#10;+n2+w3SynPOdp9Nvvce7T6/3TD/84AMCIerTxjP/HORLzpDZQOnDD5eDf/6n5cYvPlzOv/fd5fGd&#10;O3xi4JhJgdzrAu62nQZeogZ2gdNLVP6O9NdHAz7EtS0uvfqYWUGffnW6nLAa0xOGlnKKMyCaEh/t&#10;GB52nSfNJ8UyABq6MUsuiYwDTBmDppyHoBylEZayAGIi6kXXUGkATdveb8iYcu37PU2NgC9RZGv8&#10;2TYdFP6wkxl+HQVzc8Q4M8ASXKdAAuZ5bW+6PYcaPQ2+7yVBKBh+M5aXBBc6DTmJGk/LdhTPOA7C&#10;inPb5MW/Ag8VKn60ZUewSJ0iJC/yq7wOwQCS06NeWrQCJ+CYl9PtDTcI89tLGXXAW/hBxw9exTsB&#10;2qoDdchfG8jlV8fAehjHE1oyC0j8caEzVGAFH7BBvjyrswmc5M0NlyIeCn3QlfzrtOv4zEpUijo6&#10;dcTD8ub10rW4kUPS1rnvSYhPePm3zu0pjl/KWg05L8OK7Fxt8rdCjqzBDJ7J43yD5+iUUkePkpES&#10;tqWREcFy+Ac1JNnELUL+o7NeD8gKMW1IJVoGUTrLEfZi2ziVjcEziZbYHFObhoxaAo6uWDFYMEA/&#10;Z1reJctiK4u67B6gXZAYThQ2QRcv21vrBrLiTqfgmzZt4CRNaUEFojrKBk3bggFO4fQeafprLEl/&#10;lds6Bu8x08DcDZyuNKLu4o1CbaOXTeZNtiu9UKni9X5S6IJ3jzjkfivoXLkLngzahwf5nhEh2y/t&#10;GJry6uIeZD23y5V6IXHTaRdeDyTVjoPtdGSmOnEzFpwXLK0BJ2WP0YvPLRdE8V1H66iFCNRrSoQf&#10;KInR0fFZNc77e3jxRBkD5cd66baXL9Kf3yxjO58fcyW26RDc8OY95vPMzwI4qiRig4acfomJctVJ&#10;MxHR7XQogRbwnruASWZg5W9ObSDyKQ/BctGfbAgTnX5GhZScb4kRUCib7IiZf+H99S8JJiH8BjPC&#10;VO9TQVzyl/DQ5tznhMG8pevsSPErEs4tVj14ZFdGP2Eg8waPhyyw4f3dIjY+A2WLtqqsvo859wL4&#10;gbXzxvLiiYf0h17Rt3kTWCmO3Ix+XAxjk8/nsJ09JtlWXHnU7zo9enhv+dQyTKV89OZ3lgdvvL3c&#10;fus2s2tdhYXVEF/l+1x0mH2Dh+MxvT9nprvyHvfz8xtsjbJYDn+Pfd8ODJLkZQTrzKvdttPAS9PA&#10;LnB6aarfEf66aECDosHyQ5n3+abSR188We7d42OMxycsg+vHG3WccDpw3E5wtHzWM0Ok3lJ7+zTu&#10;9VwiEPZqNawaWHby+L8y0jmOWILNiGmg7MV1ipgGTyshDp27epoxTjp9rW8AbR0aYbTH4fZIgemV&#10;5qjBFJ8GUl7AAwmOY3xcLVBZdSLlZZ/3hzLZXOd0KJzlNMCQjidNetZ45NGkuhf0yA5FIMGPsiKH&#10;ApOgw+tRI9uS2Vhw/zS+e76YjrHWcRT3AT2QR7xjts9Lx2CJvzMM6wmrfvnukjh9r+kI4+sUO7/t&#10;dIkX1btM4qHM/2fvMrhnpAUukPuc1RF1Jk7ZDZ56HwV8+zgfcD1OkmX4i1tgDG4gQbmnOCOOOOnI&#10;r+GLzgaKZnCpBQf4TY9NK9xopxP0gH78c8GBRp/s4UW2A3A4MuIopc7Z1WiGdQJh609FdkzH6nlw&#10;FZgEZ72OvslCp7pk1pEVMG2stikISZZrCw9nCs9Pjht54R0NlCeu6hwoS267dbe1DTFMbZPbqOTW&#10;pnSCpwEGC5QONk0xfccvRQzKa7PU7cXFI3jgSLptJYcdmQpAkccyhwRNtnslLbCSR/HInbpgE877&#10;QyjbvAA2T9lp40JQg5HuyWR3BIsAgzyddt939DZ0ZLa/aFhI2T2k6WjXISEdeHGznkDkP7zbhpQc&#10;/sGXA26lnPumzho8AdSotTAWJcjp3vaC8lPamljbH8lupcM7rSBHWZmU2bvb0bqhZR34PKC07Uqn&#10;lNGmfe9HGDKoeoUPmF5jwRpHFuTV9iBu0HUuXd+bEp8urem1pfQ2PMuPdeId5bPNMv42EqMcpsm3&#10;eKoHnfxVnhV6Sox+1ZurlkKiwEnp3UbroStPnLUTcDriuwUBBg4BSJdd/YtCeMl3pwgDHXnsTzjT&#10;3NbzuVRiytBYNxnEFeyqg61gS6/ThoTzg7NuPaNI8J3Ymij1UHskTfy2E7etA0DZqbJ4kM7AogEJ&#10;gsD+LoPaS55fBlfeZ8L7vLQzwJkDBwDJ9SnwTxktsl7H3gCIzfOdJz/ybqfFAe3e52Uro4ofrhz5&#10;6/0orv08h/JcM2iyEcPw0wsnTbL0P++d/fP7f7t89OkHy89efYtnNSNNtK/jV24vb57/+vKda28s&#10;tx/xDtsnny2X976aRSJog6OZaiUd0FuxHNy+tRzwHa9Lvg+1xze9+o6b8ii3DOy2nQZeogZ2gdNL&#10;VP6O9NdHAz6PffH0DR7Sp0/f7j2ncz6c+AUrObnC2zssXnCMd3zKR2F8xONL9YK/I0UFTtggnemc&#10;Ux7sOXQcx7Ecg/f8815Dk4Wj3JHOch6EmDFWlXe0yp5EplJoHDVanBTw4I0YPOgYaNTmOLoUg2ZF&#10;WqCeq/XcdDfTx9nDuMK/xtEpeDnLKoL/C6cpgltLPX9TZt4/0VBTRoR6RuITq16vlhziObIoQxR5&#10;A8CPA2a+HLA7CpADog5xEJG3qSzI6vQhv07vrkzX6LXs20zIrWz2ek6gp2GX3iordMZJxKizSdMC&#10;OhLGnJZpdT91CR+QmTpTHuGh7Vksmsa129QjuPVslFutgav64Iqmk/jqJTk9UrTAB53oePjnZhtR&#10;d6KxN9cayOGBT8tA1P/ZV4fecpYeWSdYsHx45YM/r5XTP3XgX+kQm2txwh3wIq9uKkTBNtNN+E+3&#10;4WdLjZrMgN9dx43/lQOPc77pQkiIAqlTt+JPRh2ykWmtwFCqwYUlqV0MwlPfzdG1jpZZFGL2ni1o&#10;gqIrnkmXF679a+PgmfqtZkfBICHd+6hMoNMzybZhtu5pMh0pdSXEBLRQuAGADlfsHM22EJt68H7c&#10;0rwOak6qa/MsUF2Cb5vGJ6QZTbNb8UzQNPWtXtIF+jAoGbHnWGcIFZrk0PL+q11NSu1ZevEMA+rO&#10;+hePNOC6ESmfgTqpNXtumEZ6VX0lE9+LudUp66iT9azANquhsN5TXIl5lKJcKcOUgrBpgGQDFN8r&#10;qFBe+68MEyR4Pw0NZQhV6KZk9+tWI+ArWB7iYJA/CrGnJ07d1pLrkQRhuGpDHvWjaCWZzG6ZacLV&#10;/CqTmRVeUQg1PMz0Py4sCdPzTOcIuM9zHkkrX0BQSNw9qxAoXm3v8sFfOAF3yuUVPs5bmIVjbaUI&#10;X9y+E4rNaKe0deg5AZLPv8veiZKG7xcaEIHfdmAHHkf12aMdJfTM2HiAtKNjNPL2y3oEDJ74+PCT&#10;x8vDB/dYIv7+cv8JHR88s0/4qPm1m7eXbyLp0a0ny3cP3lpeh8cDAvTLa6xie/IY3ninNYngm6MP&#10;0z1X1Xv1VVbiu71c8DF2leDosPzttp0GXrYGdoHTy66BHf2vhQa0RXdYLvX3fvj95cmvfQujebZ8&#10;/MUHy5/+9E+Wzx58sbxzZ3pkT5xdgEPhInRObXH6S6NDOlik6eBpBPwRZzaGE9M0QPNhXc2DaeA8&#10;sE8YI6RTYM+fBgpgl0venGJ7/wwg7CnUoGkg+yI9RiunBaOqUzHBzxho4xedjtmkpeHlT4bcyNcx&#10;iC8v4dG9l/AxUhrX+NeI5v4AKWPnMCA9oxAQNO2OqXPCMHiynD/BPQWvAV8lowc8vNtbmF+KEAfI&#10;zeQSCAPFtY6tIzu953TK+07OjbcXFEZdSMLvODktRH51OAoipbM6Cmfw42ia+Rp+F/pQN04J0Smw&#10;h1iH+5SljhulAnAPJZ+dwguC+iFOV6VqpGjVlc7KNtrlFELfh7oGH6e8G9L7UAZd1BNZU8+c63jr&#10;QDZ8olMCTevFVRblJ4ec4O8Gu9yeqnMDAYpwWGWz/NSjU33SOGWtPwMg698/8TVVkXalU6bcyaI8&#10;1hX4lKFgSjqg3XQXj1xLt4zOKScxKVK3BhpoGjoriCdtw+960aEWnZPlpVT5kwXoiiDHDP3CYXIM&#10;lKDrHaO87maw7V0yTYeyLZFdCfUKHj1N2QDwAu9TGo19rGXTlzTZw7WyLOu297kE16qAHGzprPeS&#10;zVqZnQq4z6jZ9n5WPfoF+mIFNwdxOsWJ5kiK8OChR2UCp6FEBQ1N+JsaTORwGMB6j9s2/JCrQXZ8&#10;e39Y7x6hWdxGCb1sF71wFAEqEu1+UiVKZhvwfqisbQR0BffqzTIIZxDi9FXvN7+L5kelL7gHbc+W&#10;qw7UDXT6GK7CWUZ9Qs972rpNGq5tz0kfDTsIZGXepzJnClGK9l6ATV5LlQvPLrjlId1mICtKr6UV&#10;dnTXtGIgUGdlbOt1BsTXwIGxOrGibcfu8iyOggDLczE0ybRO7LkYEaMvbCJ0tZYFyRZId3/JlzoS&#10;EhnSS3pQf1Mm/hAmPx+AfSJw69PAqWC9wIZ3I8HD4yS54ARbQnlwXcK8cYLPfgMbbYe89Y4e+Jz9&#10;0BQ/2q2dTk49baEenquOZrcyKZ18fasJGgZIrvLpKnXuDNdPmjoAcSuUwuMluOxQamEZlNa7l+Br&#10;FVbgDh1JVn74sz4v5BO+fD4eHRzzoWFHB50J8JTv3Z0sj3mWPyE42sMuvPn2/vLke+8t+9/+1nLt&#10;17+3HPzs58vTX3ywXDx4FjjxCO1j65e8F3XBR48vrvGdQ2hoF2xzrri423YaeNka2LXCl10DO/pf&#10;Cw1olG7wkHZ/isP+gBdUP79/DyvGNATsjDYyw7Y6LKwi3rx73wdwipXOkiNOmk3dgQlouBKxhfmv&#10;xxRrOE6k8Bggdp1cHWAygGOnTDQtCc4cRo0dFr6eZGiNMzzgV8UoGiF/TaRIjhD4KCHadfNcWgLy&#10;g0Or8Qyqoxld5sBsSaMHpRte7LHXIdCpQIqcBpeDNmhbVRGScklXJ8qLmS1o0QC7me4L7/ZuP+Wj&#10;ii41fO4ceJC0EATBio6t4BMw6UjIN5hFAdz0imbSkymc6MzFI/ruEg5LaUZ3lDFw09groKhmmpvT&#10;9wjWEt/ARrwyyP8QkpgXjVQZQ7qIQQ6ejcONbOV36p9l81E45qiToOZ6n0kepA0LTWEyD6+zqV4r&#10;TZ09HS/1N6iV1/PR5fAHEEm2pQINnZ6rEtKbssFSUjltT9V9WH/5R2nEM3WjnmspAMmUhzmKVZ2E&#10;yram/GveBiq47Fqi+pqTZJBHwXOeTY/nqU+DFd/LsuSeI5Igd4wl9MLynoR4kyz9yeNwjCtHsQkC&#10;BgBYymxSWGYwi9tUUmibwQInJTe/W9Y9bQZwBhfpYrKjr2NL85pAgHI0MfBA+6rOIqzwK+8Whh8J&#10;sMmz92nB7FYvcBBXMukmsMICV1AHUcsY+JRNliDWuiemt9MOlFsqEBhaXscLUoNTuEYpRkECg5v2&#10;gSfcfeYNb92KY6UjTM8tybPHB7gK4A2+ekh0h1OEeyg4fooISAGfdeQIX6tQrugl4Zbs0JoOAElw&#10;EXkRjVIERbzhA9rK4rPI0vP+k3xN/W2jdwWMQDS6J0rA6ySSd67n/hQF16Ji6xDuFZ/n3rOWJV+c&#10;dX/IDFvNiPMJsqwHcVfLz/Ityf+2iBAo4792CBSX4em+rV4887lv0IReOFE3/nW/81x8JuuUt32c&#10;+x4RjdPOuJF18o5onPEFHrXZYjjgcuTIYEi8cJB+Z6SPPCALmPbtKULiaVjpTT2os+n8cnor/EqX&#10;/ZzRpnOf56yKePbg6fKLvRvLB+/+cLn96vXl1f/ud/gINZ2Bf/OXLE/+/nLx5b1ln86yqtE2yJTC&#10;i8+/WC5/8pO+6XTwjbf4rtOtArjTgvyRX/K7baeBF62BXeD0ojW+o/e108A4o6vRgbv7BE1/9/4H&#10;y4effMA7Aqd8HBdPiN46XnGpv9wpZb7b5IvnBk78Z8S0ORqezWnXqGjE5ogx4LyFBDJMelcYIaya&#10;36rxmyr2qhYAgO8SrzyDpx0DwUw9mV7FFk3IuRmnS/waPenrOEjfXmydHsd9GqHQuJM/wcM4X+av&#10;3GUEQTMGU0Oox65cdY9iZO2BxnOTJz0y0TVdEOE1xDpCwhfg5HzpgMGHji/46s2mlxRzh7w6nI7a&#10;MHyHg6xbBysYWnveWRAAXUjX1fduvnKDd1lm5accAQKs+CRf1RQIUG6bUmRvqTr1/Sjn7s+cfkfP&#10;xtB6dDTq0GCM3nZ5Vx5hlW8LKvy2yDgzCAXPkj11ZODEJdMRgGmbvJoCrzprOhwqZvRZzzopkCLJ&#10;fOqB86YBgte6sUd36lQ4SttVD9yMunhOWYuzXzkq4RePOpAif+rePwDnzFKW82+laQIsryi9utp0&#10;kN3kAWXUjidwIhHeV7aEEMwqfraBEK31t/pScw5szvUGCVztxuuVidHY1LuJ23S8+OA6RxaStWuo&#10;WhcGVAZSbhOcmoYeqAdri8rgn7KdwyttQR2PbuBTJvof3egwj6zIWX3bFnH8bMe8JDOjoqz+RR13&#10;f9r+hZMOPBjknvGencfqOR27gp3Phrkv5EFqlpB8zmgSxMi0CfIa2YJuz4t4AV7+7WFHRvXRe3E9&#10;I0JEdY0uGsPz1CpSHxySNZ0hP7wUJMLAqoIVVriBtRk42uo7KbaDcbjVeihJkx+LSdvgEJzqVm9e&#10;egSz8u5IqylwDjx8c2GVTccDRWmvjv76eOG/0QpHomcVxeEP6PgSb858dA0gwL02NOud/2d79zEl&#10;YVJa6kaYee7EPtiUIe14Nn/I0EdtZVoBlRB+bI9zyTn8b8GKeiqDo6gGHxfeh9GFNrqZb3nZRnym&#10;0KqSkXO1E/5pQ5eOHMGDdQhDbcJWxmcStkGZj1GYQc/VB3aBUfjE5uim/g1WfD/tgiM/5SuHVaMd&#10;OOQ9UmVEleh83us9JZNaj7yBi3VsSNgS+wJCf4/Pc7SAEPmnlJt3+bhvLLfpjZJND+T5Jga/JHBw&#10;5vT2p8tXp18s79NZ9Wcf/O1y8eavL7/9P//+8sb3vr8c/l/fWi7++I+Wp3/x58veJx/z6XnKsSjE&#10;5SefLpd//ueIwPuNfCz31h/+4XLxxussRMHzk4fSDTq9vHd3204DL0MDu8DpZWh9R/NrpQEdEhcL&#10;eMSUgi8ffLV8dvez5bPPP1zOnny6vHbtgm+EMDoBxwY2R4xANTUCI+SCAHakcrpuPsgxGRiX2bNC&#10;nJuWKcH46FjoVoyDceUowYPGUrPln5ZtjpxrIHVUSM1h0RkDdYGYJ+Zz8PhL6cJbaDMwlkGGerh1&#10;DPjbNvkQjA7DnBvf+20TpzhW0EElP8DpOGG5zUo+2ZcBN8uwjeyekUleHzTFsBo4kcCHTgcHbOW4&#10;OT1PQ63Do6y998S56Tohwyf0ZYT/HAwLJ490kMr6RJfbtEh5aKOimlLicugtZ65sOik4NOCohhKQ&#10;M8sg+PQw61gzpaYP+Ro4+UKz0wHHIRLWukjWtGE5dv/gsd7z9KQDTIKoVYciRA/uPOqgsPtOzcbz&#10;uFcDG2oKAgno0PBiKJEo3gRVEs+VbT3f2hbXkRJO+PKHz+ArGZKc/XHiBqt0Lezf8DdUooQ8s4Fl&#10;AGUtGh6hyg8lKbKJbB0aVqC6juWpF3fLojM/ZltwQwKsrjjBJb1VBwVHFK7cGtyYHX3ajicGWuka&#10;OOmYL5UcQHVCufRSG2GhksMb3OfXSDvMGbw8ezz3De3E50V6AYk99ly2mRbnDLOMliCMDFswPEt0&#10;r/WhCMqDDN5q9diDx7ilTgrxAtMIkDJw3bNCCqT30CHdR49UIdOxVrzVKVzUVWGdsdcWYtYSzzY5&#10;sj5tm400RWDKCKVevE8aYRYXxFotkvtf0MpHQ3d7eJmRKOQhP544ujW6rswA+gRoAQP49PnliqYG&#10;pQoyeGwfU291RnCxyQkXydR9Fk8UihY/XBuwFqSJW1jxyKntpL+5s+Q/nNS71VfgBQtbCRkAHTBR&#10;RIfyKLYQllc+l+JxRKhnE9fdI9ab9WF9dlzTJUZBV1SUz2mb0yaUf+rBe93RJgJxYOykMyCXk3gV&#10;kF253C1j+zl3KjHPWLn0O3h2rpyRNyRXgciUrwIldOJRLEkmWrau0KOLSxR4I4N0rKNoqQvg0lkM&#10;mY8e2HMsybfjzOm2LkLy1aMvl3/86B/hianX3/7x8p0ffnu5dfY/zDP+hA/lyuOXX7LKxJMZyv3w&#10;A6Z+n/CRdL4P9du/vZy/9Y3lhCl853R6uSz5bttp4GVpYBc4vSzN7+h+bTRg0HTv4ePl/Y8/XP7q&#10;7/96efzw4+XdV8+Xb97g44rcIQf7TNzWscIAONKUAdPByuDpNY3J0SBPT5y9Yjj5GBON6mbcfe8H&#10;K4ETRyJGqF1D7qlYAA62gAHC4Benxol+SfIwcBiyzJcG2d1M0NmrK2BG2lP4y8RyFKfpY1idEic1&#10;YCzH3iav4cyeExRxJKgJr8aafXrvLUQJjelatgDOXk5e0DIAkamchxwreq/pIfQr837c9uTkKSM3&#10;Todj+gfvLN08vIlKeM9L/pFP502Jm04CHd/tWs4w/JTR1Wk1KAXOyVp1AN/WjVtygnt653HNYFIn&#10;z/2QANh3OvqOjR8D4cOqs0qhdTs4DHL03QowlVNXgWO6Q7am/hH0Wffj6Nk7b2A3dZ9qpFm7sQ74&#10;41rdKd8Z3bA5oShWOmRBgT8Klq4O1ABH/zwfJ50rGPFvHBPwInMOl3KrE3PFM2xfwZtWRYNTqNkH&#10;Xod9Nh1rVA1T8iMi6RYk2F6UgT3coiPPv5BZIiJDu/PnaAkW5RE2ctKQAwNkW3Ra8EBb8SC8Dllt&#10;V0B5qL2LbPbJZ0wV3fqOhu/kFCzHi84dWPnxnpF/D73r5t1mG4FW79tAzaDGNnJ86MevX2Hn450H&#10;9s5L7jG/fOeGe/oMp9TjBFzweCUTNQVdmnn3ZfeeQ2G0E27B2rMC01qqWzjIWXVqq+zQYrpP+PRn&#10;dSB+5fTe8l5LZvjcAhLl7R4j27wZBbPOuPSPNDXsOyv0zVdONZIVKrI7l30369nVId2igU4rT/pM&#10;m4QN5HCU3Q4NdW5LmREARKgfZCvvM5Nz4GvkEmWzLtWL6RfWWVfwKa+AWMR7ym2W/oYWl6Z4eytR&#10;Fx3hTnyb/kEgTPhNB9nQo8iKXwwjtu0YJkQsj5yM878ewbWN8tqTJIlGpiFgl0ntjoKJSF5L3Nt+&#10;wOUunZ5xVrKK5r/7mMpZq3XolW3+fGNMfgOmgPVnOTvMCsY2eYBxFK5s2rCj5G5K5DPRenCans9c&#10;69Hv4fnsfsLz8ynpc3/4DAKOMq7wKZuNSqoM0Axy0riUvlq7EKfvRTFLwM6vngsaB5Ugq9wTytHC&#10;Ea6owmZbdiTdD9cuezfD89lnP2fmxuPlPotI/PCNX1v+1Y+/t7xz+/Zy3NRs7oG/+Su+BfLpVMsT&#10;vhf1+efLGd9zOvrLv1yW1/l47g9/xJx6FpVIV5HZ/ew08MI1QIvebTsN/P9TAy62cIJjfpevlH/w&#10;6cdMzfvZcv/L91nl7svl9uHx8gYr6bk8tgYbu8OvM7QInDjJmI3NyHAY1GTssIwGNBqTbdMgzpQT&#10;zXqWFRiN3jgMm9OpLdDYtWcYdE7Y1vM5gAurp70yXaOW1wEuScYDZxp6nQppb+k5/9D1OGVDPuWV&#10;RVQk2fu4oZ2jjsjwvhl3QaRrGWlu01Hkot5zHDaoa0vJ1+hipDGuTgVy5KjpKUzBc/lbg6Gm2lkW&#10;4vLd96ugWQAKqY1ncbrMr1rUWWwkIWZK4If06mACgKYp6nxQj03R8xtQeGN7BjD1eet4DM/ilncd&#10;hkaQyJGuvlyOKfTcpj7HZwB1vPSRSZwEUBR0yp97TltHNSvvOCLozVxTIN2uDicQJkGlliEAW5fP&#10;0jzL2bnKBES6plNW9MJsW84l7WGjZ4vwvECd45wLTT3WNKxXz92nnYpQGgXSgraprynfZXx7vdIi&#10;MVG9FlAeqFMLid88dbTxIc/pgWPyQbA4XBpkDt+dACEsO4C2MUA4EfVKw+tJnTMBxON94f2DIMqm&#10;Aygi2Wt63R5TOPdv0CbZOXdJdPkreKizACIpw6Moo1ybMXnLMiDr7rWBcNYiKp3qiA5NwW1rEred&#10;XtD2u190NhHY9uB9FY2A0Zc6FN52KtNik3/Oos+JoNQaaeKAC9ImnxzlHa2X2GjHirNnlPd5THlf&#10;sEHDv6oNuKvvsJHuY65FBzpKC9rS59rdOque5UW9k+ce2o0Nsa+w3T7KVP3IpWWkzhZijub7X/rw&#10;BmX+ZttGb7ajGephbWgVD5Lyogy5Ry7SlTLEqxXDJp2eSQYrw4ualbfqAdzKZICXfBSxPgxcVLWo&#10;42AlJlbbk+JzJmcewG0K0CVwCmCBJYo3GGnU+kpmQcW8wU/9S790609YgusDVrbjgUenlh0F8zHy&#10;ZjbAcKOB8Nr9t+K23irrtfjg1EDJD5C7QMOM4vdQNxN+RxIlsmXX3JN6+FMX6vOAJcufiuPxw+Vj&#10;Vt+7+9W95cHJyXLzrW8vR++9u7z5W7+9HH92d3ny/vvL5RY4GYw9YqT308+Wi3/4h2V5773l4Nt8&#10;SDfeYm542P3uNPCCNbALnF6wwnfkvj4aMGj6xd37y88++vny9//xL3gh9ZPlR9/YX966/eryCt8y&#10;0Vg9ZcqDzlsLQHBtGv8YeyyM56s4GRw9CU5Mq5fbPGExZI2UaNAE0SnCCdNsNlJCmgZVfFvAU8+7&#10;HkWdd0BKQNzhA14Hx0LwpiHM8GrYy+eIscphlgrl3KNIvoYsPkDZiaTFpXcEPm385igRcuBkOkrm&#10;ina5YvG/RVehUA56ZrHP5Gnumc64xygSiNBevf4kMILFPP09pl2A/Po1jky5OFxXgXpKj6Pz851H&#10;b4BjnjKeYWzlXX3q2DWFDyF1NBW28AcnxR76Ao9EwoCrUWnaM+8CFgVoKkdHE4NcF7kaGYHHGKeE&#10;6InbvHn3CfnExd8hQ5B7rLh2fO2I7904pcvAj95bo035VO94DzqYYmvkSnI5rCrafWtHQpBH/bn8&#10;+jZKKZ4BnF+bwCG6hIvqzvoRB5ybksPGZfTH2SbdTHI3fhwlsGJrK+WZy2ZbaJualLbkazNbUHHF&#10;jjoGmCLqK6eWo/wEPxwOwGDnfNrslLEOkUbevamUQFyWEA+EUVVHnX3LcuHvLKjBsXZqlu2Bv17l&#10;kE/nmFIH3WvUVSBBCLdunFjeFuoSznu2Ad/HoO10f/Jek1PzfGlKHUzP+gm8sjT63iltaN4ZsX63&#10;1fQ2Z7qABkrrI2DaI+1sHGIo0g5BkpxUIs3QPOUjFV6uglvl4HqYti5wXLkYacMQ/7Yc5VI3lq8S&#10;LNYOvHjNRDd9u01odckeTHQH3qDO9whnuX/kp014P/m+CqVq+znupDuY0K0HZe9vv+Vjp5Fc+hFf&#10;/9SB7/FJx9XYfIb5LSwDgLlNAOBE9kYFMu2FPCOZ9cFlO2XMCtijoOJhN030c9/DDwk+F7ZOKsF7&#10;5pEjDvlRKXPOL/8FxeLxL4VN2ggp5OAVtnqSLhf+KcvUwzMebVIkkzftrsCBa5TYo7yp1pT1uTW8&#10;Rbl6sa4LYpTZziEYVu++RuZqetKqDpHZLU66D2y/5HLOk5f3lWhvPuNocxd0ABqQPvJD7oz21+ZT&#10;LG0c+E3mmA6pfKtDsUuOYImV8R49PuFj8E96jtWGyHMxJOtdTuITHhqJqh2Qzzz2Y0Zt92lHhwzF&#10;1pXG+YOHBE+8t/To0ZPl9psETne+u7zyrW8tN777w2X/5v+txZAy+8i4QPvsgw+Xgw9/sVzj/WPZ&#10;927abTsNvCwN7AKnl6X5Hd0XrgF7ywyWTpgC8IQXVu89eLD84ovPl08+Z1nUxx8trx49XN597fXl&#10;bVb9Oac7zqDJh7TGRcfdc43vmBQf7fNwTxCdkk7GqF71eJpGoUyrMDgFjWJo2Nh0vCooXg2mRMQM&#10;nPjMzthzoeF+fpejDJ+9ynoglMipEFdOADiiOSRc4Sp8eqXicxe9RlJL5BEA0wSQl8xoTkCQ4MNQ&#10;hhsQk4CXdAEg18lQhv2P+kArD5RxOkiLaTD6c0zg5Fx3yzbdBLza/t5BajrdPJoc6RNogqZxmHQS&#10;cjTRx/THD8/xLVHoV0/CXQVOOngrLTkLLkihOfFXgMna9K7rZbnqv/rJrQAv0F5LzpIAzTtZczQ+&#10;EJfLR+tabE6yOtbhWgUvvVEd63uUsTKAzCtP0hg3bLKU2Rfa5yrWZWE2j+yisoyBhM6kS+bLDzNu&#10;4kdg2bjauuBHvBSOFzKfR9uVPG27sthIAMoJFHiTQdoi96eGxon/lEUyc/7zbaW9FZGl2i8lRKse&#10;Z+XKFQ9pDAjpnQOBVtD5ActdGthIgt9nlKTN9dUPtLx/dMB1VgvMORpYnrsKzPIoVVywLPoF35Ta&#10;7013YJXZpcqtV+4jRyls+yS3GQ/a5ptiZ4rp5ckj23q/eBuZUPZatuxJVnAvnxUPhh9lXncvtvtL&#10;QDVedQjrPQuPV9PUKFQbRUbf0czRJm3kVg/WCvIjgJNiXWDAUXGnLw6MsOpfWYcPeSleRZahQ8Ka&#10;ZSwbf/za9GwC1oc4jI187qmRZAHWo/lt4De3Z89Kk+w165mMlkEB/LBzIVs1tc5JI0GHPskE8yx8&#10;8mG6TcdniOUHDdmdPD8KU5IA4keA/pSZjHjeiovDzfYg1CAL9XbPOFPBZHdpuE17cVR+2riZU4+D&#10;R1wpyDIK7WVlrQtyhe+oYrn2wDP2nJNH3PDW5QNGbk55X+g6wcyhHQQ+oKiYPWzi1ag4eNoiZxt2&#10;Zb4n2EuDJpYXB0+0ALo6Ip06GC2r6Wkn2z0176oyXRRefO652p4PoUdf8S4TH1//8NP3l/du3Fme&#10;vv3NZf/XGE268zpf12WJCOw0DVCDsFzyTurl9escj0fO9KweNoaH7d3vTgMvSgO7wOlFaXpH56Vr&#10;wKDp47t3l48+v7t8/NkXy5dffU5n1ufL9YMHyw/eYqTp1qvLq3yIQofo7JReQVa20/0fw7SxPw7Q&#10;9NT95w/uzUBuhsyyPud7yRtvQmPkezWNQOgwbC+Sa1BXazTBlU7FOBYa60YOMHTTsyhs1mMM9+qk&#10;a1DlKJeA7HqrcYSCxHD5ykX8mYADncMnvLSdf8hR01cBPUA3nIBJUG6NqfjIMzvDRb4RGd9E6tsm&#10;K3juF4Gn7wQ5319HUtq9b4QcToHSEDsf3xXLtKpHjD45iuOIk/prVEJ87B0srw6km3wbazojOhng&#10;RS+KN/WgE6Gutn1wiU38HvVDOFiAciLlPOFwxOHJkSOYuwryhJ36cxohDqbB9TrCocN+4PRD6yNs&#10;IIO+HpFqFLVUrddGl3Bapo6ljMOhIyOQ9Y5+lam656jTYbo6kS/1MM6TGWTlQI5cijYO1rQb5ZcN&#10;GRj6nKpDqUqIdOmbMpuUtzNKcNH1pkf5XM8nz3oBAjzT2kIYTvOltaq7diBmIK72oSQvcyatmrTX&#10;yjWowz3jLySZB1JhldWAB38Q3cOvQa1/ZArX/QBcCR7ZCjjgYOQwqMZB4++M0aVz3uPYP3sQzwUU&#10;BE3WqaNSTeEEaXVOpe7VGwFq+KyNg0OW7Zvwnj3EUXVEJ5pmwKdyjqzDI0Uo66jjjJxOMCTf4ECI&#10;7nnOAasdWdjniFujFJ5QJ1UyNJMbWo7eek9YNbZN8bj7vR8XDei7cOmQMiD3XjzBwRaV5zrXvhdo&#10;mXUskKNcxVlCXALn+y8wNMnqH5o9HoQTNAH5pd3WntWH6TY9A9CUoVKErQC/A6P82z1g7ghnTdle&#10;fJ5SyF2hOfaOHgJbb73XyP1oeZu5BNKJ9Qeb1YOss3ceiHiFHJxbO/fozTPceQzIEp7FgkfLClO9&#10;WaTnJ+lVCnBAmx86fuwQspAdIY7WOBLlbtrUrboMM6UopyxSF6/lSevZQj22vDoNzwUZznkv94Tn&#10;yynv7p48frQ8uv8lwf75cu3WKz1fDxyJorCdid4/dkgkE2neS77369S8J0yrc6TJd1SbXg59dYFW&#10;+7O2Z2l1FJwiHS8iX8ZWXhWxkXokOXvqKJTfseOD5sh7cu/z5dE37i1n73x/Wb79zrK8/eayvPbq&#10;ssciEb43dXH92nLAohD7v/XjZfmN31ie8GHcfcrdsD1DYrftNPAyNLALnF6G1nc0X7gGNA4PMSD/&#10;xAf3PvzkIxaA4GH99CsM21fLrePz5e1bN5Y3bzF1DGeB5zU2AGOFLdBBxQ5grDaDOqxryjI0k9Ov&#10;UAFPgUkjSdoZHR74GkOdlEweeDPMXZUSioG3jDsoc8RXPiwzXjQZqxG2vIbKvP7MGn43lnRcm96C&#10;MWsTFiOr62lPvVPR6gnmOrpYY2nrk7gpq3xN4DSJV06FsOhs9eo4oSBCCj8vESs3vEJTgyoL9nLm&#10;GDRkYCDAu2M4dE19w0s1QBhHdBy/jRalMux4B/GJStOZHPYfa/yInz9SZ+NaBsSDAjlaUG1Z3D9P&#10;5szgS31Z9zoI9urqNPceEzAbb+pCJ2PPqV3hFZua8jjuTnxbXypywy8xz9dd8JleBD/lhUbGRDdH&#10;DpZxj3Xk14kqef1RmugJKs5V3qBWmiOoaFaZyawTYKO1Ykwc8Jns5rU/OtFXeEuURZEEljPTqby6&#10;hV8ag8t6T461gHy4rdCCD741zfR28axlB4bUbg4qivTkwRO8YJGO7g/b8wCGcRRL2wO7NV9Zylm3&#10;bqNL25Y93XxDBqp2LFT/6Ln7JM6giyzJ7BEa3kdqU0zeqq0cJwQJPj6kPazLM9fulvPHCzJdGtom&#10;Ih/q+IKhHIOx8JOmznWW5UtZt+PobzAN8IZz8HvPN82OeypZpStSKYuHdnRG8O+KkXbGGPe4AISl&#10;KZoM6tF27j23T6BYIEyiz4mWnzaYh6+CHHAPfjUy99CMZnFhNCnt9OK5chjcIafPD5M4PNvEOmnh&#10;jG/wCgTv6S4IYUxUR6T7/OboB62tOeWXtFv65VzZagccxV0zoKhcR3UeD8GLW9LdmxyjDaynbh7F&#10;YUk3Oevu94RtK+95bIOotKuEaTsRCWB4CxvXccQxGdS7eNjNbyl1jzy8ax/k245OOT6mXh4xte3p&#10;o4cEPqfLNYSuc4e2UMcRddo0TqYJOxuAzKlvEDhF2m/qnRQ0eU8866xRVut6xJ120vMbHNaN/Ppu&#10;sIZFyXo2wqOLaJyeHLJgxfHyCh+3vfHK7eWNV+isPLq+HLoE+clDyMATfFaGkaa9O3eWvfcYiSJo&#10;Wr7768segdPQBeFu22ngJWlgFzi9JMXvyL44DeQg8OD/8sH95W//8afL3bs/X77/1t7yFt/Uu8bD&#10;/garu9mDha3oBe0MFuw1rUKLygNfQ6UxxHfo/MqIrmLoRJuhQdTI6GhId0YCxqkQtH4yUOqbZDy1&#10;huEEFvis3mbRLWCejkDnmCTwGujojIwBkduoDl/ruQVzlHpngnONpk6vHoM44cHylfS8xJFz9HWV&#10;BEuaQj0b+IgRz0ijvNOWutJg47QWGJJ+4Ds+qk4a/DRClnxO98CZ8Ts5HPtODQiEnZ5tnTGniNAT&#10;Cslegsego7j43YIWDb4sQ2WIaLHdPECn+vD6QAdUx0kH0gBIQtRN4MP7nFq7yMeFedZTTid8pjeu&#10;n+JcWj/Dg/CUUJ+wJ6+Kd5pzSTI8b46kdXXJCn46idUxgMJSoqNwBmnjzJRhVnttiDp3OeGAOTev&#10;6TUqdzQwafJdw9LxMIcfYKVVzzwn1qVt02ocHQhouzBhBQ5rCIYn0ZCVbqtLtL4eSSVzxR/TUBVW&#10;761rDpTv0vso/uWM/JWekF6aOnhNGBnqfZc+O8zgYA8zlaHQtqqY5cRxzkvwoh2/DRyM+Gyjs4NC&#10;/mzPQ29OSFN+8a3DD12HkrZj+zFbYAmzAxkded7ShKjNkzaOtDDstIkpL4Ri2GqFGb2YWz4JrfhI&#10;XiPUlMuBJN1RImn17pEBOwqtgwMcJM99vbESj0Nx3xFQ2yLOsnpxWX8/Nm0lnXKPPWEkwanLJ08Y&#10;ZSPNjotjP7/A0T0e0Ynv+vnIcVRPXYcLHuZ7bI72ScN70X3kUhdHjrilW/ikEm0Hto9uQ5J8d6en&#10;CxmjAxJFAIzpLj5hAKszLS9z/3BPi4SEOoNSAJlsfmA3TOjIuuwbXGYBHpg/4X1WJ7LssyH6/Phs&#10;2e5ToXvWkm69hUQctOOu+Kk+k6PYsmePo3niEEZ98RSZtq1Usk66+ed2HHG0Pbj5OLF1UENt0Vx1&#10;oc7n9lEYdA5wz2Ye5tM3M4ru+0zQf8wqpo/pLLzgHSVHea4TiLiSqURmGh6zAVy5jvZw6fPa4Jp6&#10;tG35XpPf1DvjJUI1Ot+lsq7WTXnZC1DBfUxZ77njeFUn8EK7m/eoRjYH78+Y0fH09Pry5OK15Rtv&#10;vrf8Nz/63eU3br+73P7Zh8vyF3wM9+OPlgt4pqHyvtOryyHvPu3/4AfLxfe/txy8+63l2o3rPSsN&#10;hnfbTgMvSwO7wOllaX5H919cAz7kNU5OR3jEHG0Dp/sPvsC5urvcufnK8u7rLEAwfcoZ5/HFV2NH&#10;2TET84AWz+xaVv61/J2ariODIdXICw7slXOdgSW9Xj4wkifIM+dJKiKUWzZwuM0vl+VxzLEAD9fl&#10;iUc7CcFJ5Vw0FmYzzYtx0fTtB86pRfZMDlWh2ZFjNtIplhyTE754DnHciHl2Yb14fgslcDn60NUT&#10;QFf2KytjPfLAy7qFNb5izWGWKx0f4OaDsNp4e0dXbknP6UennIpgHI2YgI5pOU6eciFcDpTlMfIB&#10;yDC5eC/usuc2bFtqEhwBmpEmHe+0mayjxU1+6IPAwEpnQ5FdTS1nF4SyFTaRu8mSjJdHjnUND4Nz&#10;aGygFeSiAFwZknm4Cyf0RFSp5JeAOFeaW1q6hC8LgaMRQPHFnPTBsClhGBTRbMF4KtyaNlfU38qv&#10;PKpzhWdTH/7FKXnJS5aoqjPZJvfZ36Q3EkVO/hY/1bk02cU8t4W8khSOYUh5RJxaTbcerAN25n6a&#10;gFNYE1wbXYXDUbC16kG88RpNuFcv7OFNL7FSGkiHBqig5mUyN7IDovAKQ366EYl0FMYt3Ariv3Ur&#10;HZU0vfqsqwJ+Rr4VtHs10FA4mjZY+FVuLzjqwMoK2LqeabPqi51g2o4Sn0kuQtLzCnqOMrnSmc9H&#10;V7Xcz3nmiYjz7KqWTSNTQnTclFqI+X2guW/Wey8xOMd5dtQiZ5oy1idZjOBPm5A9Nw+y3K4I7Da/&#10;uccGyLaRsBysE/V49WwVtvLIxIlyWcp9fqxm6068HE0nY44WGDBT1FX6A0L6Bh8CWqNbSWXYcGxl&#10;PU4aR06uzoGtYXFAy1Mn0lMHYN1wSqsN2Xo+iZDcK37DL4xybKXAky6G+HRErWiixT1OPflerh08&#10;Twmazhll2qeefb/xGgGTHxS3TqfzhI6cMXgirj2LTdbSf/zC91ROU5V7lgMzI5+jp7XykE9LSpoy&#10;KbN4uBfaK0PbJs13XG8Q/LxGcP722+8uv/7Od5ZvPWYU6m/+brn40z9blo8/WYjiFSbZ7VDad2XA&#10;W7eX5fatAm3bllPA3eYdPHW123YaeHEa2AVOL07XO0ovWAMaGo3JQ3rVPrn3Fd9qerDc4st5bzBv&#10;+p07N5bbrxwu9x/Rm8pIk6ts8Uzvoa/xs6c7Z261rDnaWPAcNeQQd0aG4+bc6mg7GqRRLgDQ4nOu&#10;cdmM5ebo9S7G80YxegNneXlw9GNMgpaIfy26R9HCa9NOdFgEkhYZZrlXzp8yOek9JB18jBnJAzWj&#10;IJ5rnsWXoQJc+VsSOWDOk0Wag3ILGEqQGiNP+nnJqQPn6AzbIQo54kvB0t34G7ZwXOC3D95y3KN3&#10;W87Uq5sw8h77JCmZ/fLpXV5x8vzbtpx/SNrbKozVNmU5xwjbU39B9KATqYfk+xYeW+RBNNKgUEGl&#10;dHEDPHcak5v+g06OcruoRdP4OsdhACd+Z3RzSpoiVLEV5+jPNiEddeQogNsmb+0FBcY7QPWyI8e8&#10;A5Y7nLRbOwJSVGva1J8VMKniDf0VfoELOu1dthwOib3CjcAp29a4yuVa5akXN/PnwC9n6KVscaIT&#10;d/mXt223PcYDME4tRLP89FvdNHBkqjQETM3KSTuhXmrb6Nc/s7wX3J4fybM97DFqYo+5U8ZyQi0A&#10;6wgAAEAASURBVCMDXgq5n0FATR8f45iCy8REFRf8NNJn5ULZlS4N8NWmbHh0xIITNpBxqtyya7r3&#10;sneQabaBWXRhHHDzpi5iKL2EACT+ed6v7QAQndgJnuhp55525KkpZnwbTYK+S5SuvMnc5GNrL7Ur&#10;6YWKrAlaRgbaHgI7yuTo0BmjCNYXi6z1ft5pIwquZIlzzUehr99gtUuO8z01eYI34LcA8JwRKh1o&#10;Ry4MtC6vO7UZoJxk6gqe/KitnKBCDgYMnI3IPS7UV5xWsWTZnkQRuGXn3OPQ59pGxEazrd5CAQ1e&#10;Q03uaW8rXTIN/g54b7OADn67z8gWXziBiXy8rnUhUnbbcG2F4/BqurXJ39YeJCW8lRIOdGXZNdl7&#10;y+DGWhHUY3kg9HrbBv+kBMlpkEZbZa4YbbSCeZSOC5SQb9OVX+UzEH7MynmP/Fae9US9XSfoOLzm&#10;EvvoxKAJJI2qrnUy75P6LKZ9gd+mJF1HHiVUGWgOLa6tZwR1RM1R/AuGmS5IswnIg+8f+SezBegg&#10;9F6o/RHIyb8LA73+6s3lrTffXr5x7ZXl1V98tuz/0Z8uF//PHy37n3/aCnwys89y5YcffbLsEUxd&#10;+FHcdfN+f7Re3wTXNmthy98ddxr4l9bALnD6l9bwDv9L04A9qQ/pvfrk3t3lnz78cPni3i+W12+e&#10;L3dYoefWdaajaIV5kGdUc542QznOxmZsEwAD5bXGQANTnhlZGkwdRsQ/ssu7cibB6189ccD6kq0b&#10;4PXQamI4nWtONoMtjJt52rI5m6M0xFevshcADa9AiphNx9e/EPBTUIDRN3jISc+Eaix9t0FnRCea&#10;E/w4TjPIFeZcJyrvF/RcXvEaHXWBXPEoGDh0YMcRHIdyC8iE2gIw4eWZIvEaLXGFSMxDZ/BacmDV&#10;swzMEXj+2jDmnYvDsuufBEY3HPXOJnMCp4ld4lnnzbzK4bRITVBlE0feNycGGjN1j2SzlKGjwGsa&#10;p9Mupp48Vy7+41veC1gEQ1fyd7UDdcUv5cx3q32tcstOCD2yibeNDB2j8tXTmrHhVve1N7Js+xsP&#10;w58MrgUsa1tY6XEy6M0ORFiT4FX+1BH/yQWsf74ifoUPSHXUZvJ6qsqlMZt6pKR4SJje92d51YOY&#10;V54KrKwngiwDA/1qZU8EcLgcdtegcDqYI752jhgvu4UHfM/TUXM6vGDJCdblf8bfnHpvbAJ4Txmo&#10;zwYuTpyOJB5T3eXTrd85nfNSV5ykCBcGYARryiX3Xc2y9gM2lUObDeWKV70o5y9t8uQ/e3pAOS4L&#10;XoDJ/b61EdNsG1aBnQF958wODM4dgaodpu+1PmQM+AlQpxOhZ0Yc+4wjO16pjHALjgzSQDnScVOM&#10;gaPOCODcYYp04FZ+pp5JVwEevE88iR91ZZb1Jf/WlzTYoe9jvUU5CAZdEltg2LmiGRoSa6/miZif&#10;gkPbs9fgtj7dousRmHQCiEjjwjQv+b3SFzzLX/g7hjC4dKQC2JwaafvjV/LoDxzqT0jqV/rme1m5&#10;8hKHvKHh1YwkupiDK+jxrhB2j7Elps8dLtdokL5bVGAkU+AaPtUbeQSYysoNm6qbYselwfGlnUwW&#10;sdOLbfTFuTiiDw/M3fS8+pFJ4dgLtpGnxwPpTRE1+CfNThvpOi1Q0gJdMiPkkg5OIrKuxUNvxLJ3&#10;g++pMULluQHYA0aavnQ1XL7tpAa+8/Y3ljt8QPeI/Ox5BXc/Ow38y2pgFzj9y+p3h/0lauAJPVyf&#10;3Pty+Y8f/Hz5yd/zRfKzz5ff/NbB8u4dvqbOM/7kCa4Rx74vwhNcJ8AH+WbE6jX2gm0cLM90BMYJ&#10;0YBY3l44e2BzujQW9sbZg8zfEUuuakkcOajHF550kpwKo/0VStvhdAqDl+Zua3hhpA9irvSl7GYZ&#10;nbV4w5D4ClMI5CUZMGzgL80Daf6JRqOs8+Qoiksuu7IdOcntKlsFBwDOqMymD3gCpe8aAArv0gsZ&#10;acip0TNPPjjqmCr39HKPntRrBpojOfFSoEKRQ5Yej1lQhN/yq8wFOryjpCxmS7xRPS4GRoY8tyh8&#10;VxmCjcyTKc3OxBCf8Uf96GwzQSknVb3L0wG7+JruBbhlZ1QKOISbqSE4n6suXVFM3i55v0sdbI64&#10;zrqbOk81em5r/RR4rfkSGEcm8M4rg14rSLJ1uE1JEetgHvicLRgWR7xuANtReQCtNVp3BBv2wrda&#10;GnidelVwpvdKmRx92uIlMI1K5aJZbuQLUzyLcXiXVIGY7RckyYPcz9fRL3NNAeB0koWRw63O0h98&#10;FUQBVXsSxrbGdfcEJfxODofRjZ6y77LB6zZKql66D2kT5+TvnSmPI8vWI3zDH7+0U+lv2+jKenLz&#10;d3Mka1HgMks/cr/FGwAguKEpsXwyZXE09xnZwocDs0ArjjQl99IksTPPQcbB+vX+qwZplFuwAWtk&#10;CkAO/Eq7e1w6oneUF5A6NrznPQfcpnbBSJUjQS7/rI65EwsuVJv1b3sCajnlej7ui15UkKkg8R0Y&#10;cblYju3gyPsUPgrogPE50qjUJpa8QkcHWiddvVIgXN43Yg77xh/lQIGfTGeS/MH0tAXh1Icyqh9G&#10;M2DkjKBAvg78zhaK2GqtVfJsJIrvgaM8+o7lgYET5+bZLmLV+x6gYJDLNPUkfp/Rjoz4TqQw6mrb&#10;1H96bGjF9m5Lj+QclcuE0rwYlg7gLXroVlqn3tdkMghfQH8EHkBJhwd07nPdTZtk27NOpOsoUXlr&#10;OplAgVPe4dlFHHxfzSmq12hLN+kcnPp05VLeVTKPv0NGoMA6ulAPNiQlUF4Jdy3/3k/WG/m0yQ1O&#10;HMLZhryhDF4d0T/lO3zWYZ89EIa07j+Apz2RphxcO83u5MGXfA7k7vLF6SMWZbq+vPLj31z2GV06&#10;/6v/sJyf+K0maBMQXZj+4x8vB5yfUO4jgqaf/vyD5U//6q/rCPmD3/lXy4/e219eZ9GIXeBkBe62&#10;F6GBXeD0IrS8o/FSNODLz/dYXvfLB18t508+X17Z/3J58+Yby+s3DpumotHWUdNAa6M1aD7YN2dU&#10;C6HfolHxr00AYTBw5vkOzkwf0hHBiVo/ZKoRyUHW0JnuVAid1KcaUpwal5HCRl5IG+OukfQdgS2g&#10;gKQmK8M0hCNLPuXjQV51UgYuIxsH8qnJm+Mzaz6GKyMGj31YFmOccwKlc6MISmm3XRWsl8pxg0cv&#10;6kdTNlt0hTaBPc3IMOcFTPClE+E+PY9eYILJnzKjZx2KzTElJeTJT7pGVgX7p/6kP9PLlE1EOu7q&#10;wmJeezJSW1/tcjbJkx0FSgUrOJhXJyl4rkFbfm2A4gknnwqz4rN4TgDth2odGNLUWzKRVMVwmBFK&#10;mdhQIYttYpOxHH5A6l/8Bgs9GsAEEugOhyYOgOuojOsm9qGwpaxHafTn9TPexNVOqvm1qbXIFdzq&#10;MJMdb798RDwUr+6nDnFSYTZelUMn0wIC2ID4F832Aye1BVtc9Qef3Ydem9fvnI+YOuDmUOc00DSg&#10;38ZfZDimU3mgkRnIuAKi+L0/CpBzMA18KxUzw9PgU462VWeej8Y9GxkGRurs3pzIdsEy/K226GsZ&#10;OpjweeTS/nbkV3/AirofKNp43EibM/lBf95flJcb78HuU8FXYGWxrB0l+raidFRgDw88lKuelddA&#10;QF5arIVzcQkjPwfA24lxzMjSOcjOjqBIG9ZF3u6vUYVcSX3qJv4hml9NatPzzBcEGANbiVwtrGDF&#10;mvef7PKRfD7+VjlHAPUNJogr1xH1ZBs11Q+oXjpSTtlgOFYL0ouEvFqWfPReHVvPALu71U4NYkQC&#10;nDAiS0rxuKcnYSzgD9t6qNAKY5qUC6yo7w12uLBQWOMpflc81Y1Cg9uwy84C260sSd++F9Y2GV55&#10;lljWoFFF2VlWMMqlBZp6zPO7chwNdJX/mGl5e3sERwfXgz+lo8732nwukz2341SwiNiHnqOMkroK&#10;2qHpeTKhxAnCYAXaPgptK+YbtBkIXUKDhHjw2E0IQu8h6wqxyLMTjgpibvwp0/DuP7i3fHz/s+X1&#10;o9eWo9/+8XL9q/vL5ecfL5df3es7ThfIcvbmGwtL8C0HX95bLj7hW07wrk15wt5UwVWGBNn97DTw&#10;gjSwC5xekKJ3ZF68BjQ29lIdHV4sP3ibedVHLDl+k5dkMVazVpCOFOYJA+CzXuOSAdUAcN1KSMCO&#10;8eCBTfoZozQ6IloCDYE9sX60VYthD5tGymkubhrrcXg1gpgQDZE90zpx9gAeYViuQ+Wa0xYYscrI&#10;DA8ZqEES7hDKpLxhLApjuIxGBgn8HL3eDFVG0ILAJWDOjSYM2sih8e9DiBjCAh740t3UCb6O8xe+&#10;yopEMy6aSqGDtNIUHx0AWXNa0LbKlhbab+O0CqAcr3xpvOE62qLWVeQivGLsnQTSxbdtas9V+JQN&#10;FyH9jzM4vccCb06PuNqgTwFJrRsw5nlNek4+MAW+egLIE04NMvVrknCNwHCec4ln09Qn9FR/s+1G&#10;x4ljDgIqUoZ0sTo16is80kwn4CVJPa9ZtbXquwSdG1oLPeZb+6EEPKEn+fIoShyX8kMHD/LbdnUC&#10;fmVWaJ3s6SH3PNmHiedoWCdsoULf1h1/tmVpRxf6g13YlT/l4nzaN6wBE69CKK/3F9t2b0UEJKa6&#10;5855ra77E3rOSrNNA0nLAvfgUQ/K7p/y6QwLa7Bimzcq8xa0zel7m6fa9O0cHwSlJaGz1jNXhDzh&#10;NFlU3v+rRmQIvO7SpUx/8AIiR7NOYeyMqUYHtAtXdfPFm+qPESFHyBrd0JEHvlHUlS5k2EYOpVQj&#10;rRIIDkdjlIGaqEwjRuoWWgbojox6r/guivIAKCrkmKDxjPvXtuqzpoUy7LigPg75QPAx7085jeuU&#10;lR6fXuN5BYz3s/kzGuVzzTRkcfOAUtK5yiHBDiLb7OiJcqTX3lQ0+aAqzTLeH94/kJk6FK8KFY7f&#10;qw1YA0ifyc0CsPJIG6edETlllzzlGtGoPUwtxTu6Pjz0mU6x9GFNqV82frpfRCDOQR0uMQgjq9Lv&#10;Po0xeWSD/3kWcoTv6RjgOZFOyV9xW14aleK8e094EqiJ9GVD5NbifvSZNrypR0eTDMCdA+Bf7QH5&#10;zlQceek2XqyXGX0yzfszvqnP4+u8y3R8gzZ+tDxk1ttjRm6eEKBc8BFbb8PeZ/KEf0eqrp45Uuv5&#10;QJvJhtHaVpoqUpWNHpVMIVNJME+YGqgtUy+IVWAvX9onY9M9+OI28MZby1K34qb9PHj45fKzT362&#10;3Hzz+8ud//a3lhs+c376ExaI+GhZ+I6T7a/FS/hI/cFf/uVycO/e8s0f/Gg5fOednmfW03e/+W6j&#10;TU7V2207DbwoDewCpxel6R2dF64Bl1P98v7ny9MnXy7fvc0Hbpm+cJ0HbE6wjj8P9Aw7nOUs88D3&#10;ob8ZroyxVsZ80vnJ4HjUmDd9Cnw6iAVNF9Ozp52wB898cblJp15l0nJENVwwsGdHHXehhiyTuxqs&#10;jNoUzFD1I2/xp1MyBl6QzrnWmY4ctJTNLYOrnGPOcypyZPj2kC5OPAIfOI6JYooDdO06CQKmMzJ1&#10;/Bpxgs9k0iFMRxEBz8A4Cjc5GLSytLYyxO42auFafBzApwegIz118gzQgFNHQg1ZT9u7Gc/ju5IT&#10;WHEnRyWG0FwPaekIEx1pSwq8Of3rtfiC8QeHbAKCOaImFqfQoYArd7lT4eJxo2x1zFEaclAQYBZy&#10;ulpaqfGxymtlRJJrHSrqsmAAGMsUjNjuxClF8bJbPVZ2AYOng4Z002YXrrYsLtLcrpziYe4Z7+SF&#10;XzDL40g5fck6d1Na0FzBTwBXau1E2O4VYDY5xFMb4ihur0URpbm9ODVlUj1ajbJgk07DOKm2gPCQ&#10;PnLQXlMAfFoaHNaDLc/llXOl9PqUG/YdgfEDqSBEf/CwTnUb0isO8ITsihfTw24OuDiHfyin+3Oe&#10;I+peHC1bLbT50KHZXN2HdSJEyJLQFg8boLN3JbwaIt9s9unQoM046sJNKIqh5/2vHNatJ+STJ9sM&#10;KCEb8tNG0w9Oa2ID67s/ThP2w84G/YcEWC6isJytbQR9ORqTFq171CWPPnfchsbILu5J5phsQkzb&#10;NFg0CKsNW87mozzqy3MvKGwx66ItWaDvkd084Tw69Q7IdGP5gkGO8QdMPAY+5So7CKREOcqHwvyu&#10;hA5fTn5X6nF0X7MplwwRsEu9Z7gVu22dilvkbFx7anmz5Msm6v3WfUFqI/ry4LNDeODaOReeu40f&#10;RnLmpumed0KfMELOfW3ghtzgNdA84OPhh3xUdp+OvDMC96dMxXaquh+yte6acmnQFJ/Tdqb+bFeg&#10;beeHi2yMuEsc/m0RG325iAeCtlloYgJa9bOXobD+ZJWUVS9q3OeBnXIGcAY6Zp2wOMljZl+c82He&#10;PVbN21tX/jPzkqDv8sNfoAVGto7/YTlkOfLrXz1Y3vrud5fFkahXXyNoYjQKmdWZHaXWZXxQfviV&#10;292208CvVgO7wOlXq88dtq+JBnywn5w8WD799J+Ws4cfLK98+3h59doNRqCW5akG3we5j9YMOdc4&#10;VRQpkJhAhFyyffjmrGvI2O1p1RhsL1J7bu+cQZrz/kGcI+M7T/YqSkkDJa4Deno1lr5XYm/wbBhU&#10;cT8lTbtmIoyYa9mgTASBBkGnUKdCQ3i1VagfAcOx4UkoBbM8tPfh64he2UOMXoYXaHIrIzWdsnk/&#10;ABOHoeuFcjs9cazUqZbecr7HUMDIVKU4JU05tZiO4jjCofxxQ3LvDOn8rWJv7IfTdJ005aUXXLzx&#10;S3n/1J3lLph+pK51Jt1G0jnLrAuo4PDSwhlmrdJthv/KwQNWdkE4IIrG5UZbUd2qAwBtA+NoAENZ&#10;A86+daOMXEdWaHUDj8lF+abEASOAab5H4db0TpSgjuW9ukCuGelZYVdc4QOnNGZqKFqhLk0wbepx&#10;FQBaXttWDbh0zHzxX33L58ZbGuRa+iq4+oGT8IJTWdWzH860DVwFcpB1Uy/yrZpm97xxoY71YINb&#10;/sx3m+mOc1UZMmHVnHQjKzMySbXAeE46pcUBi/AGPuWGL+tDiuq0P/M4y3ECxA4SeQaszu560NHH&#10;rAbmfc77GJRIN+DcZJEbLvqJx/B7TT2PyssGFXpBYqYdyd+Nm4zkAHCEg291qwszXJxAx1a9qv9w&#10;0o47ipZNHg1Mc1gtw18v5wN1yoi5U6F8Roh1m9ZbW6ygugOHzRi8FIUWcA6CQ1tCoF47PkIRLZKY&#10;agZNXl3C544H5ZN324rPGZEph0GK+hZXNQr+JAEkSUgHJPmU14DJAK13JSkkf90PBr8Ot1B+a4cr&#10;0urVe08d8VNybdDycFIyvPVMhViBk3hA7j7OPs8rAG3TBo2UiraSuHVUyHiKqdJM0aEvmAWnifFh&#10;IcHWo+VtL12Xtp7JXNcDq27iV/qcZD+oBNugGXB4tVtMeGdB+Ozzu0mO2j9iTgQZBWq+L3kNvue9&#10;J2kBa6WS7shmzyIq0Vo58dtNLJl4wodvz3jvqKDq8BpHyoFjC7q1X8Z/rr7ns8J34Wwo3oN1KHD0&#10;0TjvnwGojqVn8GWFIouzCfw+lCtktnWzUYjsRrilp3TA2r5tAy3SQqDzyo2by7Vbry2vvf7Gcuvg&#10;Gqvnfbos//yzZf/TT5c9Vr/dw85eMuq09+f/Ybn4yd8tZzTMszuvL8uf/9ly8K//9fKNP/x3y/Lu&#10;uxA6XB6C13ZoGziClgtjTGC2MbbytzvsNPAr0sAucPoVKXKH5uujAXvZHrFCz4OH95e9J18s1y++&#10;4oXZNzHmvI/wmJWHsAgaVx+rPONzLPJzSMikZdwm04d9vegaF43FajwyPDzMLT/BxeRvAUM9fMC2&#10;mhDlwo/NOWT53kuCjT2Mm/i0XvYk6xddvW8DTpnTZYg/eChBvuINLqH9n5kFwMjOrmmMGyXQmLVR&#10;FpnnvQENMtfgnalDKwgYJZVz5jns2dPtfHoNrsxE/znC0iioiEd6P/W82OyZndEYgS04fETPS7kn&#10;TV/PojnA6EOVlKVu7f3VoVCW+hTlg4CAAvKxbZXfLraj5OLJhBVekvwVPHFudg4I8m2ObfoRNYyI&#10;4pm88vDsT5zu8Q2i/jhuDmE8WkfpYXg1zW09rOXVOaWlZ0a92TInnOnsawF5H348ismfFed2Bqwj&#10;ck7xyZHAUVW2ev4FFWf4Bke6IH1VuwIDpPjTPuXLMvmTtploBmLy1WbzoA8C3Q5HSEXeKpvlLce/&#10;W3KtxxLNsuBKGw5DIk/TINYyzxEMx/PXwrKNA6VrKs6SBsWqx9oSvnuBe/TGmSR75JHXysE7idWn&#10;uKiXgszVYqJSrh2Xse3wbgkO7LGjPDmo6ti6BxeO5QQEIum/k7kPRksJmyzqaWAKfghsXISiRSDi&#10;1ft3nNdwAl1dxjs0UyE4PHLRUYSUMa+qRKYV1RAyX/h284aHeFrrQcUMHQgBqOzS99wR0PJEUx5t&#10;jXbfiDMgPeOSrRoB7fB8FaivAb30wbCqQpxeu0lzcNuGJet7odUHvFoHBlHCT315HDz8rtuKzIRO&#10;V71xKV3ru/vDYitM7TXwtWywo1NOB42yzJlJ6za8JM8INTRomaKen6kLR5Rsd6KQf/noPuCiVQ1j&#10;bGYuxFfyS5Py8ho+2i8Vci4v6OHpxSwEsX9xSiDvaNRMcZZAOsrCKd0gsO6yb8yWELMBrzdPz1fw&#10;zgIPwADn80QB0hmMdytU19NZgzQrU0BZUcDWLyUN4C1e3GwO5y6IcvPm7eUGI2WHd79Y9gyevvpq&#10;2WOkycbakQBw2y5YXe/0F7/AZlwsN777vYKwp4xQnTGT5JLvMrKe/nJBQHhKcGtngzau1fZkeLft&#10;NPAr1MAucPoVKnOH6uuhgccETT///Ivl7ld3l7evny83eYeITq7l6epQagRclUvjceUY8mz1YY8d&#10;MJWHvAbF3cDBwMbIxhe/eaeJAEzHwG0LjITX2Bg4GDRpiMNB72FlgW3uPg928ewxPWYLyOqNg+q2&#10;jQOigWLHwMgv//DKeY71BCvmJwVGU7dEqxUWLuCcnwqTDh4cOv/CY64WjWNBkkYOQgZHBXVY5QuW&#10;25KvM1bn0vmJFk6gvZsS2WN4LL6BSXapwE8Bo3Qkj7G8CiSgZQ+3I1VtOvSeyPC6w218ic+IKufL&#10;5afc4GGbJujlOG4jovCVEYF5q9zqjhzVPSTydrmgjnREdKKFENf02hpgSG/qMjYsa7uwLjh3Sy8Y&#10;ZjprlyO7W5EF9tifyStw9eeRP8tYfAJLUsApPkpQjiDF9sW2xxTKITPCCD8tVRngY5VR3moclZof&#10;24krcxkMitO6cBWtI50nQGrr8BgfOUjIChM5RaJQKeDY9CnP0h4neLjYHHLB5d9tWOKX60YZbD/i&#10;odd4zQTH6Nb6UFnVF2WVydZb4HqFTCj+wKHWhh/bjuhMvwKsND9zv5UMbQBPecveIEBpt2k8YMgp&#10;LPigXe1xH19SD04fE972qn7liII5fbZ/uXAEx2lt1rW9/EeOqIgPWXxOOFKYQlCKvfKNuAkuT/yk&#10;Y3FfKW1t12VPnQQLSgWU9wPezfR7ZUfO5Y0nIeKuS1ifZHUtw2w918CRzkwN1wR0sEUK5Slou2pU&#10;jzpv+twoNRzp3eceo+K263CYs/IuB/4VSHIUq3Xj1n1CmrrseVL6dl/pSAML7r6PhozqSU26xTN8&#10;iMv3xyaYgU5yDox5wlnEZxeP9crPMyo0qybmXN7iz0uLXel/EuoQ8rRMfgf8SlYvzbPYVrSk8MbG&#10;XJY50JXolB/Spemz3zr1mSP/jfSYJxy7fDi6Y/04qnxIhs87V4E8ZLe+3NV7/KAU8Tg9zVHUpqBS&#10;+pwR0APu21ePvecnoHIRpKeOWkKnESNytFuONJ1iK51FIU71aZ0W7FcJ8sCzEhvms6DghzYhF3YQ&#10;ds9yw8AJUwN5fnmPs7s1cpxc1CXX2VJ4PfC9P2g/evRwObjJd5p4Pl0/4N2sh4+XvS/p6Ozjt2vn&#10;GPBKq6VVvReMpl3cvbuc/+1PlvP/8/9Yjn76d8u1119fjt/95nL53e8vl4xAXdy5szxF1w9955DS&#10;rxNMOTNgt+008KvUwK5F/Sq1ucP10jWgHfKl2A8//nB5ePej5e1rl8vrx3wkjwf6CQZEA6PxdqQj&#10;I6RnwEPZfB/OWAjMAA93kjXGvRyPYRKvRkUHewuaGiUARifVco4u5CBqfChQbx0GRad4MygaqBxx&#10;NbUaFi2LpOfHI+XBkeNAIqjHiaGAxhJwNvBYnjMNizAaaPNzWoQyc91W0XKeB2Yc+QzlCjMjMQZE&#10;8q78oFh5E06juxlemS3fQAhGxJ/sGH3Lq+cMLUDRk3d48s+y816Djjvl9Og4yv+eH+jNO/LaOhGz&#10;8g0+GSot4ZV3xS9RKORaJLcIOZn/+BNPdd7JnKnnUhsp8HwKmCvpmaLGUd5WLMkBmN/EcvrNft85&#10;Ef65fXUixpGU4GzKJGIPs9lu1N9Km0TPZKOjTMwZv6sw1vFav5sj5rFgxXTw2U7t0dVp0MHRWSk4&#10;o6zXTQnk6OjUBJrSFO9KjnSZ2Nqg/A2Pz7jxTLXLfzLBq24wLSJa3j8i3OoQ8K6D5bQ8sUp0mkWJ&#10;cQFsyVv92ibcvLcoIN0AgIsvcXMWGLi2dmb9FQ8OMUm3C2tS7dwgwcCJ58NQEZkfdnUqk2noIUHR&#10;G4sm6JB13xDUVD7Kg3fwr/mSUKcgrXh4JGvt8Ssv8jH/6GH0aRnbR/fcWv85+BZwEx9/Xnn0361c&#10;hyLKIGelWzSY3tTdZAdrvlW0lg8RF9KfTgABVrwUHFbmmNNcWpiG9jNE4CDd4ivPXdIe+iwDik1G&#10;y69/XpO4iVI+KeVKeKgIIoxMed/YHPjpfPiaZ0PqoMzAiWfKAQ8jG66RzPISCkpIYEnw0qv1GJmr&#10;gsKQ4fWaL6wwG7zXbnPNfUGFNkpmyyTR8urYRiCMnR00v2kTtFk/HO6jyeW9tyDFW8QKu9IB8AZO&#10;PoOc2taz0ZEmCt44dnW9A95zgh6I03P8e4+YxrRAgqwL4GVge7Zv9+o2Kr/JHc3uZ/glcc+OR+jY&#10;ksEIY3E3OuHKcm619JVndeUUar8zdc40wrOnJ+yPlvMbry6L7zi9cWc5YOre+Su3l/PHj66mwYpL&#10;G7fPzXbOjJFLRp3O//hPlv2f/3zZf/21ZWGBiOV77y/Ld74z52+/xVfu7yyXt24VjJ7BdzMsNqbi&#10;bPez08B/uQZ2gdN/ue52Jb9mGuC5nFF59Pj+8tEHP+3dph9852h589VbywkOxQm9Zb5apMHaXpr1&#10;+d7qRgYFmIDpKdWwjTHbDKSOZsGVMvMg1il01wjkrQGvoRtHWTwTMOnY+7yuLCcGU0412IIK7bUG&#10;TidJqyO9DAU/GUwdP2BOCVCcNqfR81piHjRNs68OAZcZOYAmH6nA1blGCwNXvsZUQqR50DLN0cDF&#10;QG3kGgfJgNBgRw0NNYFnuuAYzBkZwaVEFt/9MKicUa3hJ75No3yiiimcYtThnm2bqmJZedagxzVl&#10;nVNffSQMqSivgEpZlUNMVziHT30gM3IEcEbF5TaOBDI5gsYmtepsxSOEATJuC2xuulaXgW8lomt9&#10;SFd91pY4zigNafLGfhWoy4xIxLMeiHL4BpBwqiTONiL5c/I8wbAy2kbMpiYpjxtxtSurrXhGNgmc&#10;GCbxWl1uI6OWpEnB59ouqCvfudtT3/KZQwRQall5AfHUC+nx55GdrbZEvnFg7Sl9ElB6X4yqSy+v&#10;Eiuc8Ou1bdCWMdfwALJtNb5A4EtUqk0HVKVM+1gJlDd60enVMZW48LW1eFZeHER6yG3FvtOoQ6Uy&#10;PYQPPuKKcmq1SzGRXIA04KQMXmXqHQ+ga5fI0Dto0rahi4ey7t7nJOfkKs25Q1swp7rkB9AAA5Nf&#10;6kfek0f9rPVj+1KwgR+co505D42Zwdhuweg/jUXVee5We1JA/oc3z68wkS+QO+XA170P7ToarALx&#10;m+HG0X4HddAzkXIFNHBpp1Lp6NM24Ttz1s+M8Pq8AJl0eb5FnesrvNKXZ7YJwIY/wIc1fuEi/W06&#10;VD1zD8EW5USvKJCXTLSDCW8Qihiw2CXZ7o/nHMvmZxO3rHj2zFx/KSuiuewwPMPhiqPnCM9HqaiD&#10;2h152SMu1AA3Js8kRtJ4+cy6drTJTRn6zpPPZSqndBgycCI2qoOvd45oeL5HpH7VzQXvTNl29h11&#10;Bh6q2SzfpbJuTPG9tGNmUtjmfA7asejol8ctMPN7dbaZnonIAEK5HTk8oRaAbvRLFSiDyqv+oWNH&#10;WXVFmp0QDnhfnJ8sD774cLn/9ivL6Q++s+zzXcWjn/79cnn3q+Xiw39ezu9/Wd1YX763pCbc95i+&#10;d/H++8tT3oe6hO8Lpupd8B2n/Te/sRy+995y/Hu/txz923+zXL7xJixcLk9od9fQx/ZtPVDstp0G&#10;/qs0sAuc/qvUtyv8ddLA4ydPls95ofSjTz5cLh9/tty8fLjcPLzD19OPl8dPJpCZx68PdKwN+xha&#10;jIwOAgYgh8IH/nPnynjlKJhOfgABkcdlD3ThONdgFOTk7Fj6uY08i2d1NCU6sFzmLJAebo454qab&#10;SwHx5nxn5df00GqG4RcweQjvc/h1gL3ciBpoDMzwoQPZx23jBe2ApOLQHAfUwqRVzDKc5EFAUMb5&#10;Gdn9naArWHSjLIEKFhNJI6W1rMUp344eqAwdfXktMAWROPjfEHjCRoKJ/lOHA8OFxDjEl7ytxKf3&#10;lATwj1OGu7DBDbbwmdby6aFCFhJsD74/YAUU7K5oG13EqdkCy210TLKJFy8jhzgMoKJNun9g3ijH&#10;ZgGccBY2i622xMUWfE2iGZvDAn4uCyDNJF1dGji5TLVhn6MoOqzu6mpzqMQtXxd8+LPgX/5EsdKO&#10;PxJq9+T0F4CJ0pQg23ZiOdM8qsgVz1ae1FX3ngmqDgRdNWGZ0ifPu0LUtsFIlG37JBG9B27drzhU&#10;hLgK0EuFArowX7amjVKeBHdW4yePE3Ug0Ep/ozVBOelsyWC9tZsw4F7P9ClxTN15/yib+GAv+qEe&#10;YYYeShb/IJrDRj9mV1rlky2SYY+T8ihf8fUYCvUi3NSjxbzu6cLRC+/LlaNpywouj6aLD5h4tyB0&#10;3AtCtqPPqh6Ywj7bRL/pOjRlkeqFJNKxHSnT+SPqRqdVlnzBszAC449LvS1cz37I5sIi6yavz+T1&#10;2UEKei5oTS7OI0G5mKQgOCagkWcprtSsj65Ne44Haa7pz56Ho3fhnmFY8VT2uXOBBlDg9ClNWnCL&#10;KsjDhd/0ixNz0AGJh9zDTdHjXLo9D9FRwb66Qkifa02lo7T5jYoasMiwG+VMM8kptIZJTZWkwqU7&#10;nXXzDPP5Yx2KJ50KwH+jU+qAf/UrnJ1ZE2Q9q1v5csqgnU82EUfMrB87OlwwpTiKOlGWI+r9xjU+&#10;0AtSZ4V8dvTK8um7byyH335zufbf/64vPy3773972f/ko+WCbzot/y97b9qsyXEeVtbtu/SKRjcA&#10;ggQ30bQo2ZZGsmU5HJ6YvzBf5w/bMYqwIqzFkiyJIkEQIPZe0Pvd55zzVN1uKmYoKka0AfHW+9aW&#10;+eyZlfnkUlmPHy3nj5/QsDpSJHoRWTji+DFx7NxO9sVGNJ6Wd99drjC6fvVf/6tleeut5fl1lmdn&#10;9M0GoLboGc40kyjeX26XFvjHWuCy4fSPtdgl/JfWAg94sfSP//qvlkf33lveuX68vM3LpFcppA/5&#10;6Ky1FP1wVAbVAKy+S+VHoWmdwAWlrwUoe9eGWQlYQQpgOKfup9LZKhLj/NlfbqWdo03loaNqJRSe&#10;8VwLd04N0uhTDqB04QHpaFtpNRIEVWsDg+npy/FYe/wUX4fYdxkgV0+jZ4IQnYphapFksXb0HQ5V&#10;0mnmKtAYyhcdHYETx5EGnRZ7PJVHvRvNsZJmG3FH9vVmnBIjrXzUHRz1tIfzpe5Gj4M5lJRBW4m4&#10;6u49MP7Uw62GI3LVAMWeVrj+ctwGZLUZhPT8PIHuynsovQk8sikfCsQjWQGRHrptjvbG37NiyMtp&#10;mifmC+kj8AkLeojTOwg0THzfrdUVsVmCA+om7W2Ep+lxhNmYsZElZJoA09Wckk0ZjYOAInhKR+G8&#10;zyY5m4Qgm/GJC90cE4B6l4377AvAmYuQ6GiQJm0giNN3eMhrx743QJrZoJpRUbmtbOUJcA1bJH9p&#10;GyISbpUJeuYVGyPa0zQzv7mVpgq/bi/Tj0CfJ2QYjgIAjYHko72Sg2OjJeZt0xD9jS+viWJ+g05T&#10;aoE1n2z4nvmz6TRBlx1scAyBhmdw3aIt3QQwhEgR2HNkeSfK95rG/JNOOuA2mH1vw0fHDWtFt4bA&#10;SttQecG0XZGEAzv+pCRXhHlQR8GEBV8zSktd3NYTV9hlRC+ukRtDTYdsIA/27MUFm7YJiQjHC6KN&#10;/T1voyPxB6dFF6DQCKqUlAEapR8XPT+bABL34Xtl825UME2mPCht0M98tuU3RyR6BrXPSkId53Jk&#10;kyxXkw9XfOXxcw5QTiWn4CmhC+w4e/iM7+W1ebI48MZrdiEv5C2NCVvPyuwzGIw4XGv/aHf/6kGC&#10;YpgPZl8ZEGx4d50v+JU2wpL+CIX0xJsXnOIKH0ia802fngCjJxOg20hhM8sPwEKk8tqRlPKvVKAp&#10;1DEdIuZJG2DyOcZuppmNGzen8fI6JeXUSCDOttkZYPpoYxdSUqgZafIZoEHELlFV1DIOgh1Rzhwz&#10;9c/AOhOIc6GJq6zieu2q1mdVPHi9oHPznNG0O7uvo+/Z8vz+Z8tHTIf1Pb6nN76xfOP/+MPl9r/7&#10;/WWPbzftvffucvyXf7ac/dVfLed//bfL6Yt7UEFO/vL2ArUIY1MWaB9/9uly/uMfLft//ufLlduv&#10;LVd+8IPFRSWckqw++1Vy1ptjh23kXRKX26UFflkLXDacfllLXcJ9aS3g9yoePXu2fMRXxx/e/4CX&#10;nD5b3vrazvK1m6y2gxP9goaT5Wx9YJS09eBTOVT3EGOZmrNHBVElTqnseUrnqRCrViycibNy897C&#10;uylM3FnxycRpT246ZMIGacW2/nSdhS3KaDdh2a2gxbcScz63jQBp6HDMVB0rCfB15sSz4sRR6HtQ&#10;ESRMmu1wpH4bPtIfWuIpy7YZDlslClbeol84OzhWI4PsdGiBsLaqsh4RbIAqg4jRk+Awjlf8lDXK&#10;ngmRxFxxnE2UHO6JyM7iZHNxC18jM7MI4gSVfNxO+shAOd1ixnUyEA+jkVMiYrCZLwLxwL102/EK&#10;SPB+nmtIzb2Agg44wMaJik39KKTOvES0l+kmJzhzHCcmObiNxoVsL2FMiUkNUeDlDq3oIMtGq7ww&#10;VKKdPPD13QZHk2w01UCQB8g5gniXWwNXeqvyqCpVfsolP38b73iMvIMTO7Gh+dI5Vi/p1eDSQZQv&#10;24YjzTZP7gMuytxzDjagNaz0QedgRJjIec58ZkhLwnQSL+SNILDKsxEsjSIyfAvHzhIG3qx7kSvA&#10;ExLWNSBsRGRrYPI/ie9pVkdbZkJHf4gkG6HaY8UcW0QHXcy3oXHowQRqErP0Mh2kKf8OnEcl08c4&#10;7438+a04oscOEyf4YEhxi1sJcjJOKwYTADDKqeO9xUVkCAm5pbPYlamDHUPLLOOn84XG9KvPAjRV&#10;RBo6sHYuCFfacb81Ksonm9BSRRCfIzelKs27A0gh2bSp7x7K27SkCMTRZ+dCOzbSVyYKOsVFjfe0&#10;B8A1gP0V3tEjaBqfRk8uVoqSgIMydQ1eNICPxit0huaGMzI5bU3smfwGDkSiLp3oO2WPEBszKkK9&#10;0OcGiNMa6mVHgyLX0OXC+kw6W8OAZme2Nk/YgWODShkrzrQVxiKqOC/sQLhiC3Qt/12dT1rmBxnR&#10;FdPo1xHvVh3Tcpr6E3x+Ttdu+jkNJD/LYT5q2h9pq0bKeZVFIfxY/PMXT5cnjz5ffnrlR8vTNw6X&#10;x2/9i+Ud3lH6+r/87nLj62+zWATvQH3yGd9xei95e0zBf3WTnntLqvsu58cfLSf//c+XXd5x2mFx&#10;CBvq5yx/fkpHl63qI/yFx8+eI8myvMaI1HVW5qshrwEut0sL/BIWuGw4/RJGugT5clvARtNfvvfe&#10;cu+z95Y3dx8ud18/Xd7kw3j7FNqPaTQ5X9uFdXJ8KBvthbViaFUpK1oqDT4VOKVvxan6WglS8bDn&#10;gFg0U2pX51rhWOuwz/eCgJlbwiHodWWwlQiUpENPl6ucebYS7tsZOBPiSUcZqlzq4eO6iRWJoTBV&#10;GnCJngMqXsyPyoraL8cDWrGNaWgjl/UV9GssAJNDSyUsHerFcE9xNnR+AIuI8uh4z+gBgVyLpyfi&#10;qdEt8NWHiMLkrW4Ki0TJkihEqKfyRp7AGd1QbkNMA902UD0KrzfApkNrRe83agTVlgMgrPic1a/w&#10;ia+XPSfDeCPZhNt4YePe4eI+5xBe6iZeOsIiXiKxae7STadO98YpRzRwT3c5O60E3LQdcGz26rsc&#10;5gEorGJPAxMtYdAObaPMZ11wHdtV1nQxTB7I2SgpAK5H0UgMPPugJnZSl0YOCLNRVOKaoCst6U5j&#10;6WVYUwSVr2fCbAIe8NmFfDXpoITbZioqzshr49600wnSCYZy+rr0v9N0lM3N3mWk5kpbCMU2mZ+z&#10;OND1nGiOWmEfAnLABUU+4S6eL2Q0znzqr2lHZEX1CJDjpLf6yN8U0j6AyIjrslhDdQQSZFzAnrnZ&#10;8uzY13toYRNzwUl2hQagPgIzMhN2dFYS2UaqZQHz1yqf6Cgw8TS6Smf1rwFGnLxU2TAOM61KsbT3&#10;yEZMcZ63fD46qIywhgObvkoBJDSV1dEA2zJ7jKRdOcKxlS5I2RQcxdMmKeh1fQDEO7ww5DsLkl1N&#10;25T2RLlhwxw6ppeyNeIJcIuVWPbwMy/WwWDDiZ/pMXpop1nU5GIkTVHQo9+mF3c9eybCBW8uzTvs&#10;zoDTHvT1kBfBB26eH+BFEWcSmTSEPyrULiG8rEm09GtcgF8+x2iWiwYKU50CcTvl/HzCyCh1NuLV&#10;S5nb1pNh/rYwk8dnpXXwENIYp74hPoKMjgdWYNBhocVlF7u9oIHQwi4IYZPJRSTkvct9jVjzluFr&#10;gycbeM83/MwTyq39tYHPmpnBRpF1pja33Hca7xlT3AXatXFhCw+qpyxd7ntVh8T72Q/rMjV1NKp6&#10;Dp57ezSaPLMr59HR80abjhzh5t5HVZtdO7jOO0gny6ef/mT5jGl7H/Ddxe994zeXP/jef1i+TcNn&#10;f/cacHvpkj1KNJC3DdG1l0fN6yqLy8MvliNHnLxHn13Lpe9/n4bT63zj6mj5nJkp7374SXjfo3H2&#10;9p3by00bWNlYApfbpQV+sQUuG06/2D6XsV9iC7ygEPzi6dPlo88/We59/v5y+uzT5ZvXjpe3WH78&#10;KpXACd6lhboNJ/3oClgPFNwWslY4Fre6DDnuVjqEW3HoqOjk5OALBw3L7Nm3C2mxt4kJjB6RYeCP&#10;c2nFZ6VmMb7SsVLDAZFnfpK0xWPvQ7BVmsoCbj180lZeSCOjDokVqxWuvJItvmvFDWAYOtNW8Nw0&#10;hUXfRh5GQicgZW0n3DO2MHz0JWCVDf944AWGvk07zJgjpnH93kx0iYlfAowN1KNb4yKzhqfAS17q&#10;5c+tEQAvdYJW3YrQixEqW61xhOSwrOm1NcqEH53gO2SznQ3IzdE0D4jbWTmTyXQKG0GcIqSDtPLQ&#10;htTgZ74bhhczI1emzMtts10mlrYEoD0kOfIvv3U5aVZDVP5ABveSHKiEzr+4iX8FkgDvWrEKpsqO&#10;ZBzYsymn9Npoi8AO1uTvcdaUuw1iNRa0ivbmP2nrJfQ5ToNq4A1JZ5CFS1wOPkfcZqPi42mmMdSI&#10;MOd6bqPOAZyh1ZMqrYnJbisqdAA0XYh1ifBk0vFEiBpUEJGDfNpki0zebSIkCTeju7DECSxQ19D2&#10;2vzmVEQi3fEry0vKxXdLlz14lsycyx/CsyuHBKPZhVfIusYPH8LkQbhySNMAZTQ/ekatCc17lIab&#10;Z3GI23TUICsFEbJ7cQMrijQr33D4m9pJ2ejzXaNBe6KIL/cni2jJNjJFkyCFWil6t8IQvF5q955n&#10;eCcD94Oh3UgXnutZ2Y0RAp7HMGuAeDW/wtYM1VS6jc8oTPKPjTKQRiJhyjeEy7t4PtxdJwC0RziN&#10;opSzdWU+4kIbWxYMHPFeaisuRVGDOqnUzfTjPlRJuhsGnHjZrksDho7nVR3OILCVvuICRi3RyJFZ&#10;pqXJIRoP6w5a58rmiviGGa/ZapQqB8Lb+dIiDMYpkHgkqk2rSQtu1YbEVqqRLDGyUZ0ThJoeRzSI&#10;XKqcFtRKVzhKfRpYdho4saLpbvDxiXIEy1Gbvm/Ix3h32X3+tdMxIzwvXhwxZZ6lz0vrSMVT+BqJ&#10;x4c0rJ4tT06eLvss9vC9899Z3rxxbdl/6+1l9+7btICYPTKiXhy1zrZ5pT6llR//ff/9sa3TqWms&#10;2Ug7/u53l6c0pD5+8mj5y/d/zMp+jZuV7nssY+57oZfbpQV+GQtc5pRfxkqXMF9KC9ho+u8//vFy&#10;/94Hy9WjT5e3D54t77y2z4IQLAbxgtV0mHPtS6HWH07Zs0KYqSE6vFMBVScZZ4OBzXpTx8FKoOF7&#10;PWZKZUcoxJ8eVOGs3Cm6pb8hRkEiQ0dPqqkuwArnN4ysN8bZ1vtei37Cmr+ON+bqZgqny2dFlmOb&#10;DFNJKCWUaBDOVSzX+kM5lMr3n3Qmd3EkahTA39Es+amD4B1F4EZoZe7APaJ2O426laa6QEd5lFoa&#10;I4kIygKVbDLKW4FpTCvPgJFXG7RRcc87FfIaG252jbIk6wVFXnujV5kVakaeDMdG2gCdchgu0msd&#10;AbLBBe2fk5b74YNtk20cjmyGYMpsg839nBG40mE1Qg1F0s8VEXeUTfpOCdKuqzW01KajecetPIQN&#10;dIy2OM+lA2dtlPW4BqTNs1Q9ZA8ulbEAgOFSL7oYEy89ac2djr1X8pGv+bAfvLrezoY67KgAThFV&#10;BhzMraEfT7KpsoiSDt7BR/uBPnFc+A5E9jLYODadOpNoa6jmLEqkaA7Kh9ybXUIymAvzp3o0EqOc&#10;0lthwcjpyiE+sJcdp418OXx1/HQ8GQ2UfnlzZLpIc+SLZ4pJWFGmBMheBJUX4Boc9Fq1Gf47pjn4&#10;axbgTCT22MNB3+sZmfze6Jtpggxjz8EbcV7qnKmSB7mx9TQ1RTNtECTF4e8zwH3fXNKmxHs/thPQ&#10;DZwheBGnCNHwRFwdEgbI06T3WSSP+70oRxQciXIXrZEVzhHzDF6dAOIqnPQM5dymQK+EWaqelojK&#10;NTRbpATjbeVpz8+gZadGKnBgp9yIOqSVRqARRZ1ruHCON3Z3CDYo4zSysvjXTsjgiLppCmDH5ATt&#10;gsMKf5YuPpNS20DV284TbAOvE+xFc8+ih7DVJoCKIW8bbEN5TmMlTaMd4GiZUuKKw32IA7uKUbiS&#10;uhtm/VDbz/KHAMlI9wT9CKE82MrfiasjAY3PaDi5uM0xeDZ2ppxQu0lD5fG7hHs0MLx2pOmId4We&#10;Urf6nuYe5Vij0j5PdBz4vaYabfJEhut9L8oyF/mwj6M2ruDHRXWUnwZ5zgdtXxy+qO5tcQmNqQJt&#10;NAaZtvf6ayzixEP27OyQj/g+Xx6cPF7uM43u2r/8/nL1g4+X8z/+o1fN1LVmc9soed2IInKfP2U5&#10;c2ahvPji0bL/6WfLDetv9Hr0vW8vH7yw4fTXy/MnT22P0mDaX27fuLHcosF2uV1a4JexwGXD6Zex&#10;0iXMl8IC9prZYHhxxFxopud9/PnHjTSdPP14+cb15ywGcb7cYEqBVeQJ3cPbqEwVFkWtFdA0fqyJ&#10;cFF0EvmNE2UxPEVxjo6VAHsVHeFUM8VXKYq+/jacKjJoXlQIluZr5SB9nUdr2uFgFACAj+NARYZe&#10;Nhaa2kRlV91iYyAnAu4KnxwcudwaAAQOzeKVamj43Vjr5t08J4Dkve2wTp/k80b9PHOkkvWyClvi&#10;6qRjRTjBbKscwDaKYSAg7dELPVrZuAh4r7xwa9Ilf1NqkoNmp1gr2eoYUUnPMrhIs6ZFZNBjwtUV&#10;VqUj8q3809MGl8S3sKiix2qPHHLitJEqeNZGXoS/rrqmLDqYLYWu82o65piNNeRpg1ELcmjXUk1h&#10;JGg7q6g27cx1eUL5ZBkqYUNy5JaW4EYarqLe+xOPLfB4c0+84arQmcigcOyU8e/vEYBCeoejju5S&#10;FXnOw0uuarVuRnsZ3vD0VmdXH/YiHTY9AfRXHvQspRhDYrXBSpFY89Wqh0TdpINiwgYvummiXq/o&#10;Z6OjfAULQNjnOIpFaYvoRplWMboXWnHcVszOiWxDmbiLpDddCKgnXwDkO8uJHmTLGYOl40GHvOuV&#10;wdagQ4ng8EuHN/FO1wtWXK4UKb7E2QhYSRS7pY8Icth03jobxj6BTlzENupagDzNTzG2KXw1nICr&#10;cUC5NDpCXx3oxBG2vBzZjZY3L69LC+8BVhv1V6beu0OZeY7IttKUIFCjgZgkLvlPPWvOkkh9AykQ&#10;C5tAy6IXtjAhJSOsGm33Xms3Gk4+G8ozo1cAS8p8NOS66FmWPbCT14Q3arUR+pfHkc9GCLErzaGj&#10;HiOT8hgb8kTGaOitRMt/ibWpJYy8+Wn3lgOPJo3zxCVcRURi85nbZGiFPfSOng8IyvkhYRv5DJBX&#10;d7YEOXMYzRcKZXpGgXvz7DHfVzqifj2jlaTOM5JEHQn45DV5ztRAdWiluuSYDgIbYZZZlNw0wpgA&#10;Dz33GrPQKA8Rr+JaTxrzoW6mygnP1MAjGlkfM4Pk+ms7y403X1vu/vYPlisuMc7qeFfoDN1Zy3an&#10;TO/QSLLHIdkYaVpYVfccfJRYztnPmLbnaNPy1teXK6+xWMTbLFHO7IgXZ4+W+8xQeffT2zTabizf&#10;fuuN5S6r8k1HF/CX26UFfoEFLhtOv8A4l1FfLgvYaHrKl8U/YsWdv33/veXRw4+WW6efL9/kC+Tf&#10;ub3LPGVW0KNGt3fNd0CYLdBmRVllbFGdA04tQoWy/aporaitkKZ2Db7CmPucHCoxfdcKe2Lnxz0F&#10;f/WADgW065GFq5WbFVGr69ko4roKVRhg+5q5FaNz1e2BtaLCKfLbO04ZuEJPnnDSV456ajlb4SGG&#10;HkcVq3HFE6qcTrmZ97KoLoSHL8ypNOkpZNfh0TmwcXhRPUiQG8P9XpXOhJX2GRWM3GqkZQd4aB/g&#10;lKPRNBotVcLI6pa/koDrdVygIk1pIUBOpe9KwEPGQ8uziQasInOgOgQWOO5zduQrE0VQkVWWNSja&#10;4pVe4rlJE7zhpI6ro2GAu9tFJa4NsZFp5wdR/cnLtAUsB3KlT/9q9rJH1l2ZFUecuImgvOxuWl65&#10;1H3LV4YH5sWKu6WnfHMqsy/xqGFcshmZYGMzrTIjENCXh/TkSxrJIWeF86QvYaDbs6zA857UxInj&#10;AIGk21Y+kRFJfbJnJIAzfw9P4eWzjfyYT8bhzopKEd15DiYfR4/wcFFQ50zK6oK6ciRpDISWz1A6&#10;Txr27KojYfNb7Y8CZflVBzs/ypTr/TZSIlnzkHKaZ7XNgGzUBOg/gii/hgWILKTo6UvmGD17hunY&#10;4ZmZ/MSJn3TTs8yBrciWhKArfLmY790gu2lh44xCxl7wxB7Dx3OSQt0QAOHFlVDhc5lwSp9NFFb6&#10;EIpHCIKMfuWzlaf5IHsCu0d+22P0yRFqyw5KHvZV6fWZT4HVeYUim5oqEBv0uxKlK/OUjjSUFJZ0&#10;NG1739NyEJ7SP6E8MB0U28aVuIZXChDhO0hSLH+B0/tm6rLu8YKxxZf8ZbVKVBqfO9yC/DbATPvi&#10;vQfeoisbceZRHnjlgA53AcvH/O03j5rKCHVMMOkWr7gCz3ll3HMnjzWx0kAlhQpmYLfLQeUOu/sc&#10;b9PilPWMTMGg5jwX3Fu6qbPvNtVhAR/xZ8Rs4uKr7eGp7f30b3vaAABAAElEQVQO1Jkr35kaNHB2&#10;HBmy7MIgx9RDxzQ0jvxGEnXRVeJdcKKRKHiYExR9BznqBNBoiYqVoG0Dqo5GYB2FPabx5Yqdvg+l&#10;vQ6u7GvJdRdHWvN8zHuWlKPQ2N+5uhw9eb6893d/uZy88Xi5+d1/u+z9m+8vr+3/X8vB//7xsvPo&#10;i2VhFIvKjJesaCA9eUJD6XkjmCcffbic/NmfLOefPFc0Sujhd4Vly5f/8bfL/tvfWO7+wR8s77xx&#10;Y/nOOzeZkXK2fPT4p8vNj68uv/2tby9v37673Lx2+a4TZrvc/gELXDac/gEDXUb/r7OAjpcfqnUV&#10;nGc0mJ66As/Tx8vnDz9bHj36YNk5vr+8ce1w+RojTTdtaODRHNO1dkjFSxVChbIW9hSjNiIMtUCd&#10;CsUzuwX4hHoxEIRZgbtZdVfLchI2FxrEKkXjdcStHHVwqUxy1MA6p2DXKZuG01zL0J9y5ASujkuN&#10;EZkT75SnXqpl+oBOag2YhLHqUsRxMOO/6lRF6zs3OeUA8dKF0/VmdAxZCD+xgQa8bJy+IS234T1O&#10;gfZoxCvn03cPtBk/gHOCpU+Ycu6yVJUVYj/1Wgkm6spH213w4cq7aKY3Bl1pKasLH2zm1zHtZg3Y&#10;eo+9zW7QyYoGCAtuDUzjk1kRoUd8aS2xVZAt3URVMYPTofuhX4MXRYyzYUHS1vALRMSQpT2Onw3V&#10;E+HlrU45tvJn51pHrXwWQYkq8hpvjlrpqVuNShmpIeHt6Th46S/8il9DXQLqgqwtKx86YYYLFzXP&#10;wvFXxvZJ79IOXRKPNFbYVmoMz1ApjM2l4RVESsutQVNnAPnVZ1D4afYO6thBsoa7KUQXc3hFTnHH&#10;lR6w7Jduc/9Sp1UXCJk3ZRsseqkCQYAiLXlDfdRZNrPZUDDcu00QYAeU4DWuqDVQeoYbhh7S9lLn&#10;jND4WezUyWCA8YIXOdlUO2sdiTSK+VKgwVNPicpJ/JCHgOGTt0TnxmC2OhTCkSqbD+BcRGMaYQDz&#10;j4a8ibfBe0qZ4XfcHO0aJSTgJoFXdnlp384R52boZBOQpelhjeXm57ctXph5bqbDYfS0g4Yykjjz&#10;0ymJ6dQvZajccTohP/EMVYztWDx4WwN1i5GuAntObjEVIrLTALXhnEoDQHkmyuQTgxJhECArovDG&#10;Q5MGlDAusd2URmnHUoqzJQOXYRLv/VAJdIvh5iWOek7nD5Dk2Ubm4mpjCrmhI6tKJ+whTW2FpSjf&#10;4bXqNHISjpLWoc7ScORn5+Qo+HQAxxEpG1THRy/43AIjNDSsLO8O9kkfOvBqScoDac3rlPqV1QIp&#10;C9VKZdbkA1Xy+aOB1gd26QxENhtg6ih8U1g1giqz+3x6O51K2AgdT5D16dMnyHq+3Hn9reX8zreW&#10;t37wreXmdxg1evaUlfZe8B0nMi3nHeB2aaAd8EBd+fGPl10bVkzJO2Oq4Rn6RhsdaQEuO0wJtLzc&#10;3T1bDq7Ca/+YdtfD5f6Tz5dPH95f3rnzuE4wR52mniHbI/eWjoh5uV1aIAtcNpwuM8KX1gIW+I+f&#10;v1g+Z/j9g08/Xe4//HQ5fPbZcrDzePnWrZPljbsUrFcOlqtocEghe+JqP1YeOnVUwFZ8Fnw6czrf&#10;44dQYKqxJapunAW9V6vD0cvwAFpwzrQuC3N3y3lpAWxhKnqFKoWyjaZeTjfQimR692alsXn5WYyw&#10;QNQ5Pu5z7xBd5dyrIULhb5enNbhCIaR8uONq3MmhsTrz8FeNVjWCjrVmjpv8rxxzK44Mp8fR6lUP&#10;03pEW3hvr2a6EVbPpY0m9PWbRcfYc+CEZddW9gaDm00IdXrPxT1Awchmtfc5Uyansodb4THGtp7X&#10;XRl7dwQ89WBT54xNz2eNiXSNQfpstjynUna321j51dWVpXTkc6agbdJGw3SEDtzSJ6eD663n09Ct&#10;ccn6vyMvMuZgQUM8la2RRxqFr/JsNpDtNZeXHFyOlzGpZBBE3dulYuW9NjKkkc3IEy8bTbKRhoni&#10;Ll+N52nuzdP18BJoOuqs6BQQOvDalk3abqJ7rcOcAw6OU1hcyUs+OmXq3oiQcZJJBnGHxigQofht&#10;NtXOjrq1JDK0hufwlwaEhj9y9CySRj1vSZ54HYBaz5w2nthzGhDkA+EVxfTU2VdeHG6fSXcYBSvM&#10;SDx2ljnWLVAwVGsXaPJmIoZvI9hN/MoMrnyGUsMz4R6jz2F9wgg0rYGUJrFNTQOp/MS9XRWNBIsd&#10;MQA5j+OoQmknUy6R23SOT5zAVnd3gt2wIdErLdBSWrsOgEXILuWS50ZZBmulgdVweE9dNc3nzp2f&#10;K0XaEBCvDo5Imc/lozyyLUGC77lRCOS1HJl0F2rVUXzk7P0czo7YS8fpqzOFVT6W1T430BWc6/Kd&#10;Zap8zcfsyYcIFPMWt9zPXh6E9jn5j2ANAbh6s1smcJaOdYIY0k4FyjFJq5amBFLs4d3lBj9hHIsf&#10;HdFFw7Ipts+T9lKobSpjkRwmzcpByWz+cBNPuf7+ph2qu6CnTH4E18ztcuCiWsa4YmHPMAWT+a8x&#10;PPRWBBduaMQWG2sH7XNIA+IZU9ttFF2F574NA2zjM+87S3ZMHjJq47fhHGlyJTp36yKbtApamlhm&#10;SRd5tI71jj9lKfslISHwJKQ0cPaEo5eTnxBQQJ8TaJk2VgPmKZc0P6IVdsJ7To76W288fsLMknf/&#10;ZPn8zkfLW298c3nt5p1l//Y+Ol+l4YQE5NUrp28tt3evLt+8enu5/c13lv3795ddFrV48e6PltOH&#10;03C6cvfOcs5I0/G//f3li9tXl3tH95b7z58szxmx2gd3B16fPHiwfHjr/nKL96quMt1f3UyePiT+&#10;/5ZQfz/hLu9/rSxw2XD6tUruL7eyFlbP6T1ytbwjesCeUZg/efZ4efj4i+WLR/eYRnCfOc73mJLn&#10;KNMBo00sd3pG4Y4TcEjB68f6qmetYSy6KfmqPCwBLdStVN35URV0tPKYWGtArq0kBK0ysPEVsSqO&#10;StIVWjiAqdSo2DgJVaVKJWDFZ4WVEwqdapnA5TpV9LzTBH3Y6uzmSFMpWVmNM6WsI9lWWUtC52Pk&#10;GPm91WWoCqWSVSz18zhLAhOgLvyMo65Kl/wywKy4dGyq/KFyyvx3nT2XCbYnMvOAlLM3jCGt8zE4&#10;nRXJMPDS23tk0fGEIvS0CfyBaQ45dIaeYiIA9znHqzOs7MpkOlRhI7gaGe4/02t3Ta+HT2W/jXRI&#10;TRu1Kpw30LeSL00lIgnD3SA0jpXpYpQABo98UC7tvDfV/OWQodvWE1l+Wp0d0z0SpQPU5CVJdPFC&#10;GcJDdhsa2YAwFw25yCvyVEEFagdgu0dwL6WhIzX445RIW97GbZsOoqzbOJdWOBvKItzIAg4AgpXX&#10;N6EhEy915sLrKBNfOqsrehtu47kFGkxzCa278GO1MLO1RMwX5oWcXoAF97DZ39uVGzzWO3VfAYeH&#10;CAWUnj0j3GbqjSvCZQ/OpvkFfeDSNeOMbBtH5Z1NPbkC1xCP2snrwlfDFieMvIgT4nS9d4rUUOPM&#10;RXswA+cxuQubdJkmlrJum3Ko2Mp3DLXm4ZeyySi5Oshr5bzhbrwGCDtpfwMHb0vTRqJsSK36md+z&#10;KYfyz0pfZYaHz+bmGFMKlfdjhjyWgcpOfkuh1U6r06yG8vUXvUEbfblWO7UYkbnSBuyOhoZnhHSR&#10;pTwKtC67gZtj7kyAMk7BXHtet6GB/MpAePrI0P2V7SKOsGnEG7mlqYjrHm0Pm22ELxBozl52K4MJ&#10;H2brdXKowdAu7wIpjPYzJvF8Fgr32eWKONn4PM3UWTAou+vAo4XsqnbnjiQBZEPgwEYRdY2NLKfT&#10;tUQ4da/TNA94j+jq1f3gtEedKfDwWpymmHM9y6WvjSb4qsHY0ZEv75CNvGP9O8JSBwDVjAbpkQeM&#10;E9JG9zFy2vGZnSxPbHDRoLn/6NPl2cmL5eH50XLt+O6yR8PmnE4pO/Zc2VRWb1y/vTy5fZPpd28u&#10;b//7f7ccULbu3Xl9WT7/jEYedcNv/fZyQvijf/Gt5WdHj5YPv/hweUpD0jL3oIf2hNV5mcnCMuXf&#10;ePZGjaaPbIBRt/zG228vd3j3afJ6al0eLi3Q+4aXZri0wJfCAjaaPrz/YPmEd5g+f/D58pQep7Oj&#10;B8u1vaPlrVu7y298jSl5DLdf9RsfFJhO137BgTJ/Cu0qMMppC2sdawtmz8DOtyooutdC3Tgrnwr7&#10;Ka4r4AUvQgfTCsGKnwAdL8P7Do+4klcI6fG3YWAzod5TrrmkPsXBdtRnhbEidKqDnPsmz1oBGm6D&#10;yV7MGXEaueyJqwcZfFUb0RCCe245TbwVgHLvOWGf3SqK5spUSMQJvK08hoexEiKQyxoOXKqnDVcr&#10;RHlakbViGPDpYe9tcnq/2kg51Ft8w6AxvY3qQwAyjZ5GqYMVJ3QQtncVtMOIh4j8tHX21u4pOPfS&#10;TmPk1fYaX1WhUw+vdtOu4Gw9v6Ud+pnOYZsm8lAObaBDpW7SEEQF5AmM98rHFTC6ssKhExH2ADu9&#10;pdEDUHRUzBwzggK6NImXrujTkDRFgANfx9Le9hktEl8HgLRiV7YZtYkk8Loa2Ej+a14pDaRhevAL&#10;z3xaQwaBYCvj8rU6zV/Bsq9B4r2UUfpsRHjldBwdmt5ZIEQ7NApDmGl00SngQ8dmQ9j34nZ9QLZR&#10;IBKvPB9lbU6c6eMR2WWiA+WojPlt8rF2lKLSeeo48qdDB2Mm/3E7epg6Ou5ECJIek34z4mA6opv0&#10;iFN/YcxmU1xoi8iGP8yJBGALFsDnJxLlT+h4lgaBqiSsdtMWjrbS9gje8uKV7DY8hM1GXPgyphIO&#10;uXQZoMlXNgX6Ey+/zXFPNmxY3iCq9CTQRulsxIF6wnfsejBEWGVKZm46F6b95tnN8U4m0gjRYsuz&#10;03ujOqrA+Ry0aA00fK4bTSDc9GgkBprm+6Zs2fmictpp3TVIWUJB1+fFxrebNITb8rdlm3m/x0e5&#10;xiyTl1dZAC+fil+5ISl3nt34lD4qw33ZFlnlK0K2H1tNgPyVt8h080oelTtEGKVO5TXTN9JDI12D&#10;F2HIaMPZvAp7xZfmFsdZmkIQKE3+F2nvx12N63tMZTiJC2H+Bgw5dun08toGRw1gR3AYfbHcvckL&#10;v46kXKfD0TrGxs3poXUndDHKNRpM12gw3bhxvYaVMqQLNr7QCZuZvqY0qZ5ttjSG7ciBAMoweqqc&#10;ciIl5e1WjiiP6ZLcpO9M37OsY4O+723tIU/xlGuHLFP+7Gc/Xk4/7GlodOrZsxeMGB0ymna83Hnt&#10;jeWj7/2b5ffe+t7yh3/4+8s7P/jBcuN3f2c5f/BwOT+4tpx88xvLi9/718sn186Wv37/L5Yff/x3&#10;yzH415it4iqJZopDlkN/9PzZcu/xk+W9T58v//nP/xSb7C//53/6T624p6W1yeV2aQEtcDnidJkP&#10;/qdZwAJ4q2ibV03B/oLG0jHzrk9PDhldesr7S/eXB4/uL88f32f50IfL/vmT5RZzku/uX2eE6YDR&#10;JpxOfs9fUKBSqB5RqVtxbyMBVWtrAVdvFwUjbCsc5+z17FZTOgL+qkgvCkYKcQr0nFHoW1xGay3s&#10;g7VmsxajwoocNXYNnc2BtYLXWceDyumF9u45DiY/HY9NtlhyGJqeYcZmNSI9e+NksE2p8kaJdMSF&#10;mUqNEGTL+eAiFxWciVeuiZ/6Vnx+OgfQkS+3wXCA3sBLUEeh0QFAxNWJFkeDbpWp1zCSRGE61l5H&#10;W1jpKJH8uH11T4RgOQzS0OW6dIm22q4UVbIdesq9yqh9bcOuKo1I6BK71Z7GFaLs8lzDN3lkZbjS&#10;bpusht/EmWZWnvKe/Cak9MRawzHU1jA0NgdSKMLFcaTIs6TLY/YMm2fc3ZBrjR3ehikzwsVj1dk8&#10;NIooOPHkV9PBsDRYzwaJx23nEhIAZVQf/chGXzLAarNghZ997MzdSt98kjML/hUaCjaGzA/+tsa+&#10;1wqzOaoS25x7Rb/QxXRk2HPLx6EFDHrb0N3yG9BsHsdKNcS4k+9GQ/pmVfeRQ5z1CrEQPzuZBcYZ&#10;GqryNv+3aQ+2jZM0jR9bCjj3wnS9kpAmhmWfBpOX5RfPAAoWqs+aj7bljD8BV1RxJ3ygEyUbDcwc&#10;AwdObHmMbGMVrqFXmoQMBA9IuqJIz455EEJ2/uzQQO/5pHwyG20miANAlgGWITq4dk5UdsHXpcwd&#10;5a+zgnvLZXzytq0xHB4S9twoJ/RM8mQW8kKZkdz0rPFFlPLbAKixhuMdhPz9wU8i6cDBs1u6eUbm&#10;UV0442Xqvtrrgi9B0FTvoSFRrz0Mj6GzxpfA2ET+gqCMZU+2hm+wCoJwyitL/snseZNz8qpwhgHX&#10;BQcRxCVsV8Jia2t26fncTwPOqXYWG1NeO3NA5vYHiWJj6AojODSRoLPLsuE0nK5eY0SJKX/Q8J1X&#10;00Y5LNevXz2gUXWVxtVBnSFaKZ7QSbbISlxbOaXTqck2uibvVFcAKJ72zA7pMjjKpK3QgMh5VrOZ&#10;gAGPXppX+aaBRmcejcATfIRD3m8+YsqhnXtOLXzOO882nJ7xPtQR0+4OmHVwg/1rX3uLIai3l/0b&#10;5KPnvLPFp0me3ThY7t84W959/Mny00/fW+6zGi8tx+Ua34YqL+4wLfDoi+XjRx8vux8ty/0vHi9/&#10;8ZO/XV5jdOvf/+A3l6/fuVvDskWb0mM6k8ojWeTy8OtmgcuG069biv8v1NeC2orWqXgu9vCAFXE+&#10;ffiAqXj3l2dP77GE6OPl+vKChtLJ8s7NneXWXQr0g9coyC2O2XiB6Xk98+Nn+n2KKhgrVStcdgbp&#10;x6mrcLZMpgIA21WJpkap5l1HJ9aGCcX5XtO9ZAI0haqrMLXktY0faFQBWmkBUeUuT2suawmdFmDc&#10;aePhCLOHP5VIMkLf3ug9nJMqP2s4Su1xfJCPWyW1Ao+J91TcVozydzQp50YcwmdSAzynphGZTedl&#10;jvbuncPjtCEEK6rpHdaS9hn6zoV6NNVNWH86G/Gf3kHfFdIhlYf0rGSSbUwiw/iKazjScyUvbcBq&#10;SjYSiWhUh3eGBNYWwqmo04UcqeiXDARzn02w7TQGdBggj/0UIMcopQ0FHjsjJvKZCBNv7+upc+AJ&#10;51OM8ayximDmQSt+DBhfO7F1+BJagtKI8NijKA51dhPRqlUrH2XR6aiSd8QQfk5nmferpjGRruhU&#10;mKMzq2d5ykipNnIRkRIdkbRNDRLoKMe2lSbag6C+z8JZG6cgSvYzwD9nba7l3SZfraDSNB04S+vC&#10;FtDORwPXnADA2ID7nh/spWwyLRZb+zglr/mRX9MxETR+2lT4khnHizMCYRvlUEfPQ1tO5sPyHsFE&#10;rDzAZzNHDd9VNujGlzgww1UfbWjeE18+8eJaVpuDOI4aeCrPtvH2zjxXo8+8oR3kIwyyjRO+2oBA&#10;Y3IUo4/+6SNvNk6qmT3lXtkUkqKJHEx2pWxpqrDh5m15gmj+dRoSAfESSR3iHByXbFvajJKDL2+x&#10;/BcOmqiGScHwSM0ldsJelK+o33MerrAAafHyCHFZFnl8zsxflpF2fj13xN/8Q/g+mWL31OdB1vzg&#10;5cgbj1rXiuR0sb3k4YYtOI7aXhouf+3zNIvq0DDDaXa7ustIiZZVUP6jkRRHYuV1m3TnQrAN1iRF&#10;9vBGkezQQTgENdkrXwOaPGR4085WfkZtecc4uZMc5e3SIqbcr5toG1vB/r+2gTN93BUQutJiwySE&#10;WGZOiOULoT1TLsd9YmPCvA8Dy9k9vkNhPjJ9nKZ4gN1cbOjq/lVGCW0Yny9HNEac3eH7TZb/++Dd&#10;YDW5a8zmkKGclcIm04wGaQ9zFmHU3y02wcIMxywAoVHn/UZog3jmog1ic73ls66FNN4yon3ynHGW&#10;FZWLXGvvks0GM9c+48p/jUbfPt+akog6nN3Wl2CkiPJTnJPDR8sHn/xw+W/758tHb35zeZ0V8vbf&#10;uFUe/eLp/eXDH/9s+eTeR8tn9z6hbuBdrxaKuMqzxugcOfTBi4+Xx4dPWLH3YxamcCGqe9jj9eUD&#10;Gll3br22vPX6nRpS+gk2oK76YV0T93L7tbTAZcPp1zLZf7HSFkj25ti7Q1lWQezw+bzU65ndCm4t&#10;OCxcfbHTJU2b7gWeIyX1huWIUJBydmnSIypaX1Y95MXMp8+fLl/w/tLzZw+ZNvBguXr+fLm1f7a8&#10;yYpFb9ED9hrTCuwhs+J4dnTSCJMz6GzLbJuVrZsVmruVej+mhFWZUai6dfRgDcPZRk5fgdfT4++1&#10;xaA42zeVpkfYMCJCoyAXl4M9bVvlOYijYzUwArb8LbA2HqzQlHNzOgiBCPJpPwlCSybyrtIhfHCA&#10;xG7tRq37qAA86FVohct/RYfONCQI0jFKVuPko9zSQhfxk4Eort2M8nLDz74rnBaqUQNuZ6Cztc7c&#10;JEN6xUBCJZSO8cSnL8HG65DNe0xRIBAmwk10uKZDjRzpY8m8ImECUhXoAKMJ1bNGILCQzjZebPqs&#10;KHJPSWPEC9gLATgMf2JXO6VhI4vE6CVJH1G0fcAIYxrogEqukShgBNXcOcNcu4zvONuyHL0anQNI&#10;PeQ83JVjkwR6MBo5J+wCLt2Gp/DaVrtop+0DyN6NDdQnZZED+Sf4IgygnBVdppFXQuzgl84IYLhw&#10;m20jZwhk5zmz0QQdaRPeAd3SkQB1Nx6CSiXSwHRj/MWFbGMvnRnhMGjgL+wJ/FyPoyhOMjV6MqSH&#10;zaq7xAowzl8UC5Jz0R6GDTbnYpNpDQzmFbwJXumvRMgGivIyzQYp2bZ01NjqVZnVg2cag5V9KHN5&#10;bihCs6XpnVBGm8eHOmGErjactC2gfFDkGr/BVDaAG4q+9/a8cqmaqSordmFcNMJnVDfYhpFh8i6d&#10;uO7ZI30t411RUr2FcLrYlG8FTF4jhly+spRZf0/x8BnPQZc3Ye6FrfWI5YeyOH002yF7clToDIbP&#10;lEqUJ1YaQ2yYmeJxXQs6eScAB8mODYeWUT7HAfCwQ3nSahCCL3CVI1AOYmCqdbu4IHzyWhACrWw2&#10;iGy/oa1nw0wmZbDTxnQInutkTTwlcyfPkH80gfmmMIB95vpGEo6+DRNpWi9vdbQ2tTG13yg4hNmk&#10;7bRzGzemiQ3YFCa8zg0qRT8LIpz6NHqeAdRdvHketDeX2UMJvTcPqIPh7t6Y5aODcBPEkcg6FACp&#10;mbjKzhrq6VDag2WD6QiHQJ/i6PjFckjH60f3P1ienB8uN46fLrs0tk5o3D1hBsvnn/x0efzgPg1x&#10;py5iCPYW8EF28+/xyTM6AV4sX5x8AQwjdQe8A4Vd3ud7Utrzzduvs3DEjRbNuHn1Ou893V5eu3Gz&#10;xSQOsO+2TVpKW60ut3+uFniZ4v9cNbzU6x9tARtNP/v83vLIlXgozlyF5wZf1b5+cHXdD5YbNGyu&#10;OArAZqPp/mMaQc+e0Bh6xv6cHpvns8iDPetMxVso2M5ODymMDym4TlgZ74Sh9fPlNj1E37q1LK+9&#10;ubdc37vNCAGFJQWiBTNTsJfnjBzoavVxP6teSlorUAtoC90ce85Nd6IAPIN2jnoFlxEU28ICXIXD&#10;rXi71EYW1c27hudOtdPaw0bFAFPi4TcsoyEdFAALOK85T0HJlc4Fcc1F1zESG2d5vqQOL0xVYVqF&#10;Jya7yFRufdTS0Qd4GuNowbw7AhUKdunuYIfi5QucdVXOMk67QkTDlh4VnU5ZjVvifKvKl9T1F85Y&#10;prwPG0LDVbsc7cnhUVd26VepKIbXNQiUwQB5jCPse1w1aBBF+ealYeHocbZHVFvnQQAAr65ND+ls&#10;BpMkDK2EiSFYWd3XLV7TAG/Jd+PZHagz/aZRi17Z2ikdJhVCm2CahJJtVu4ztdheHpJZA2bblV0N&#10;yBXsomGjrbFRo2005nM+6DCwG91cMDkBJGUiXNlHfuykPbnPsVBx05FfU2SIdAWrnD15EF4D2EQF&#10;VBv1M334SXOCx0IXaUR4TLItcZzLO4xq7iBj+T2QydfxkR9wypKsHHJENKpczTPEey1tn7N4ZNu5&#10;1Mpb8mrzUBVQfGSWrw6aPeIDqDYTH72u5YcMEmMLvbzMzQATjZTajfszRjIKV7b2DU464k94ZQV0&#10;8x/Bz47FDQ9yrmTlHF3tkCVCx4amrwBu2WHOEwKsFxx63jGC+U/53EprJeleJsYbM1KMItwSVePW&#10;PO0IpAiwdZGQOpvEG3TiyBtGA7aVVVLc0nbSypCXmxoVv9JInK1FS1gC+CAluHkhiKQ0VpnplM8J&#10;JxUVl21Lw7nriNyONkjHxtUJ8h9y9j1OR46UzfLlispAxfw5nQx2NMCXcHdHMXTm7Xxw9MTNZ0PO&#10;PRfc+y6Ng7PRQJYJ3+yrvko4ppwrjqt+FwkUXQ5CKlIIaM+5+oRA64mCkU97F+ez9Ir90gaGli+m&#10;TXrq3CN/374iTvvPbs6WrlS7HN4JMEFzNH5wvLfjKhR0SDaiG41ZS53Ex/T7Tl1HDjsUTygEjw5n&#10;FVeVs2700xNn1G3blG8bCZXdwGtLlxy3U1T7a0TLcGk7miiOZb2bsNK0jtCsV2lUnIPrcufCHrKY&#10;kCvjWQ7bX6bupmQyawtwOMqibbNHtxyGOnzkAi/TN3iOzeaQP5GOPhnvc8IBOy2MDPFu1vVrdea6&#10;DPq9T362vP/Td3kvj7qQcttpi6eOXIIjPiQrh6WxxxTG+XYhjf89Rp+uPKbRdLZcu00aLIfLT+/9&#10;aPnw3s+o1+b7igeMVN299cby7Te/vfzG17+1/Oa3vrnc5cO6Kabc7dQVF+Xo6Ht5/OdlgcuG0z+v&#10;9Pz/pY0Npvt8B+HeFw+Wzx58xqjTMwowvunANxBeOD+a+cJXKEAc9r954xajQSzlSeH8nEbSZy7m&#10;8PwxzhJzjmkkGXZI784xDadzvx1BOCs9UGYdU1Czmg057yaF2h0Kvbu8lPr6DeZX2xCjEjimFnhO&#10;BWBv0omFrpUAsJauFrwVvlXGBk0FbGk97wVQ4SKTy9MKn1NnIUuJz21xFdrF6WgWCl/+Euacm2NB&#10;TalsrAVt0/Ks6Ak3Sr2VaypnAKxf2LsnfhpNNpzYdcZ0gKhlQWvEYpYrlngsKdNlEkXZyQCnCvmo&#10;yKyz1S/5MkDRgABjbbLKZFVVQwLYHSoLF3Vwip/spXHKQUdIA1rpT2MpxXG0RxCq63RMZ4KqAAzj&#10;pxl3pK2eXCcntOTr0udVeMhiz6RaeVRcb8dBXmkT7qa2YvsjtQAqMMKbUwWbVW/Sz4ocfVsxj5oY&#10;VtZubVbMjmj0/RcizC/xRFZpueVMck6eELyRHT/OWrO7Ae+OKOC1MjuJN3lntYfQ4isINhY2ZwlD&#10;lVYETYJzTyVvmE7LNJiMdMMKsuVQQ05PrCQdfjaElEsYwWS46dOUF3Xjv8mXjGUYZTGq1FnlMd0J&#10;XEMlN9MKJb7u8C+Pq5iE/Q+hCyxT1nRx69tR4NYAFzfY0ROm4UtaYXo+vXYrj6gTaQZYOhKcLT1L&#10;h23yOEgA+dsMkXiFoBPB6v9S7thJVIKdpBVFhEkE5QlnDTdSuxerVBuCF7MZlhTKhm6NTHOpLOko&#10;LjTCFcW4DCWndSPM5zK9lMUCgciZqij3bjQXO3KAb77OnRUe8BodMgEoujL33qA5FddlcUIFmV2H&#10;9oDEY4y5YUbExXSOmRrdUwz/yq4hAY/5eWsDKQNYskA4sVZKpQsBPqKTP3HUqVC2MiVGq8SmnSX0&#10;5sBDNRtdNJwUmmdnh04BdfHWbTtrF1Xs+fSieCXcroX2btI2PA9lXPG4FtyDdu5MtNfKxnzDGg2C&#10;bJs4gxQMYN1bTq4CeMFWxCprgk3osJJdu4HaWcDCVjxV27C0sRqU5wifxWS0h50FpIHlC/ztADGz&#10;OHJjo9YGneSsT6ezibQg3s4g6duhZsNnmxbvohGWLyM0/JQLAumGcLs2SAgim9TwPabh5DvHpmHq&#10;S3MTGrhJl7EnRzVIJ0GyNRfSS7/gh75lpTzUWRrmHzfxvHKaobru05Fr2AteAXj29Nny6PEjpvIx&#10;cnSNhhF1sDV9i9jgv1ieW5NIz5JdRMtFatqFNTSqd6+w8qDfOXsBnaPDL8YWQmOze49v06n8mKmO&#10;hyyRfm1tfNLMwt+5//hxMG/dubPcYqEN5X01D9uwVEdngdgw91mYRinCX25fGQtcNpy+Mkn1qxfU&#10;RtN//R9/uXz2+c9YhecJK9idsBiDI0t7FEi7y0Mq0kdPmVPNdxSu3vjasn/tFo7X/nJ8+HR59OAD&#10;pto9W7519yoNIUq+q/Tw7OO8UypZ6e9TwV65co3Cii9zU1ZZ4NeTj1qUH4ws8f4SQ+SWtjqZjkTY&#10;W2UjCCJcTyGe02iJTJyboyle26s0Z06WheDpiLpVv0FPjJ0DpCHOd2OE342WbCeeUgx5lI2CWwQP&#10;wohrQWvPogID99LJm6oip3UfGGlQsbRC3gpvVaEe4lj3++6RVcc40hTjePmSFciz+lrAn1ux04Cq&#10;532VNVLCsk+DZM7CK0kONfrJf9/GLo0nK6VWMfOsrTC1PW69Y2NjKHIYjsRRvzQmkOqmOO0ur2Si&#10;sjkj/WoImC6jPhTGTtmsdBkZZZ4thZORB0GxsYmTXbm2AtEmRrVrCNOBUw0PZLCBZtocMJffylvH&#10;X5LjfEd56JnJYjMUdXIVIs0S00jlwmalJeAGFee8fTOR91atVHCe1+vyU3GRmPxGXHnTfIZd6xFF&#10;rjIfRE3nGlMwKf/Aiz8sPLLJjt1b47WFejrVBozwhdaLmB82kSb7UMEBAl5YVbAn2J/5yMbytjS2&#10;LFRSGeWszvYyg9zN5GljuBXCv7pyb4Vf3vI84ISPncoCyTZwQ2D0kIm2cZRtmHKyq5i/lId2DAhS&#10;fnZ4CGAybudxroEHT6xSHrB0EMzNG/E8Exdfn22UEE8biRvPwnoyRQnP8O3aSxROluC5Ld4z9iu9&#10;wctO2oGrkZtLIROBs394CVcaIYNx7aUSPODDgSDKJGVHcYMcjdHR7QPL3ItmeZCaXhNSWNeQAEaG&#10;6joxXkDV7G+UyUWQ18IaXmIaxyZ/Uvcib5lnExcak7sG33DpmEftrLCMl57Tn+IbE8IJ87kBCJV4&#10;ZnXUFR7GWLBryylHApSpEScIuaS0TqWoWzkjvNSnQcmdMvCTnA2OGmTmZZC2Ri3Yq17a7KXyWzrV&#10;iaHexFVuK734YSHfkHtpP8gZO4tqiDfpmkohyUdk6KmmCrD5mA7PkXdsKj7wyB4OB204swfQrLwn&#10;tnbixL4HPRsSpZtn6Uuc3ZxsPeu7rQourd4V4zwNKTolCTSXVW7Cr/d0qA9ssNZ5J085SnPlm2zc&#10;yd+8Z7zT7q2fnZ7ve0ZH5FOXN5+OzrRXufiWn8GVsmlfXQv9+GAI0Eom00KuMtoahL3HTHwdfsUp&#10;GzrQAsH0vVdX5w/Xx7xfdfzscDk/OltuHdzovdg9FpSy4+EFncJTVjqyRL14xU5fbYQ9fc2A6S2m&#10;yY2Dm4w4uaQGjUhmxPCaE9KYxohIQ8x3yk6PHywfP3hOfjtZvv7GmyyocWO5xYycT1gR+I/+4i/S&#10;4T+wqt/33nmn8H3tAP4R9npMvWyaHEDrOol68yr+EHn9cvtqWeCy4fTVSq9fibQu1vCQZTh/9smH&#10;y4PPf7ocP/14uXnblexYnGGXOcEUMJRFFRx7rH53crK3PD99sbx4foMCjhdKmRu8d/gZDa3j5bWd&#10;G8vrLhfOu0q7FIQ6tH4fohVpdHIpnDxYkNsb5uiSjSQL3vnWz1QYOZlqGzyFJbSqSKokpiCzMII8&#10;cRzZp0jnkoLSwnJzUCu1pGXhLdJ2rkAEDtzoWIEl4zhTgoZgTWXDBuRXHR9xrAQqKdFHZV121YrQ&#10;l/jz+giOpcBcKJeVg46nVYcNvq3yVja1qPLAHoNpGD/t4E6DJ3ra0ADp6rCOMNxMkDRt6IxtEi2m&#10;TqOxwtNB8YOXLoBhzRU1ZUWIqSinsI8XtG24OPWq95Lg4Yia8js9RNYJkB3n3jDp5BhEcJyCQNdD&#10;MlupsOdMXZDBRhHVljpm8CfAoCo/6plTwzlraytmdRXgpSMDkk4PYdrAZLKmbdpHhCZOnPJa+QUY&#10;Np0wnTyC4Bfa5L1sgNbSS3gJzValv9qofGqw+nMStikv4pRPtLYxo3uXKokeUlRT47XJNIYIIzrH&#10;ZqU3OiGchhIuO5GAnHMsoGGvag0dcDKiZ7dh0kULocjPhqJ5Clpu2RQ4Zemnzo5SDrtkk2bpW8YN&#10;ONw0k85Kq0B1519YfgI8h9WEGzkPAJqr/8qb4I2U0dzxV6JJN5/UIT1hHsNeaeVAG2ZBBG5OKnF1&#10;Gqw0Joajf8nHIzbxzlFXf+BH6K6wqbdImx2MBD8aq27Ku+3GCbApnQ7mc+iSOTsPRLYdOYE337KZ&#10;f5XgjNH6nhfKme2ZUd7NBiuX2I4aaTPlRw8VUlzINJYee8EE2Sq7ygpmfHkZDK+JHvKr+hLaSIk3&#10;jYQtRKE3h1+65i2e2RVnSMxRKuZzbdCuHZhrK00vTTppK4c8DZtnbOzc82relQc/TaZOpZikRDNs&#10;jKRY4aufYZV50l97LtJDIFlxMr9BPht4WxBCbXSHtrArIxARJdzyh6SK8rDZdMIaYSLyJS1gzBtr&#10;enMzgISpndytN7lN9oTh2gZlDrgf7gbqBJh5F2l0dMadHQ/HlqOc7Ria95QBZipipt5YEbSy8opL&#10;5YMue3yVATrb+1KWMURNw1UbYCw7fCyTlMU6rzzOXR062Nm6w+w4ZgYne5nL1NBbwjx3Mt78BWkO&#10;k2am8Ix4lvfyC+b9OqfuORvGBpIdRkc0Uo53mPlimvncoPs01LERI2XTCOQ7Vlhxl45gZ2nM4ixn&#10;y/6BDXItoH9yZTmC6eH58fKMBtT9p58uP/nkfaQ4WN6+88bygJGuhyz/bjq4fP85qwSfffbpcsZC&#10;Gjg6dJbSOXDr1nLGtMJjZNx1CXj02WOfvK3Gl9tXwQKXDaevQir9imW00fRnP/w7lul8j4UZHrqa&#10;5/LNu7foDeEL2jhLOtr2XJ8zVHJ252B54cjTi2f0ND2nQNll6t7Ocvt13n9iec+9fYtwCksLanB1&#10;dF3gzJ5TJmNXqVkIWqhaJOu45RBaeBBioWkpbAFdaVyBTXhOKYEWkAFxAqfK8ALUwp1wSFuQC0hI&#10;YZXAxhXMEVwr6WAstBXHRg+jGFshLczWkJhKg3hll7i0rIRsVIkinrJK0zjgOiuDYQZ74oAGo4Y2&#10;Ra8aI9EEh00aTpWRd8JHD+Qqa8Mt+K2Y6ufNfjZsqonAtxDeCmLfuUoPhTFu3XtnAFtagRmI6slm&#10;VWeltTUexAnWd9WofRt1WXuDFdn0nVTVnmoGHXb5bOlcpes9GxZLv+n9k9cmb2IOPWhu6XrRUDUt&#10;wD2lC3unRqnU0JM8pkz+NLC8NZtppNkzuoKqoDDmS6GInDNwmo6fYFPZCys4ZyLVy3eTnI7i2Wks&#10;OTzJBBxnV5Oy59L0lI+VdgtCGB0duJl3lSHBupJhdio4UuquVWQ/6bhKU5iyaJttryEIXFM+SBdR&#10;a5z7XKWhdpOYDVDoaRNgzEPmXx0qnwNXUNRE0wDzqc6iQy84ZFcP87/0yt8j3yaLZ3kJ5jkLv5KW&#10;5UllCGhgJBWwXlSXRMLAfKhc0S5GoQf3wp7EX+Q5kxQ4LWz6b8/c1nNuWHSxQ6M/wquX6e41tKQw&#10;zzs6ykvBCBbVvU1YY9b8ZO9+eomfvCsYCJYV7SqsAIDMs+IlnMtb5gv1lAd8yQ+Cu/t057CLJ3kC&#10;ldNrR3q2hoJ0X+WdBMAq1+hh9JobwJem9FVKnv6M9by9r+j77tkfoxUufPoN//QBRx22aW7SVI/k&#10;mUP6xGzlN3KstAJVMXazF/fmrU3mpAtv8qN0xtYhDjz2spE/34FCD20KreQALD0DX+1cnDyNVGc2&#10;ypD2MomlzIpf5CrXWp7XCBCCuDV6xC8NI5qM8lVWZfG8Sz4ZmbTmiv8KffVPKIEk0waAeYjrizwq&#10;qhlA+DLFlKGOvlcG2FiAxgsceMspCiT4kk7W46A4KuO3DR35MyPU0cS97zopV+FcWdbbueBZcRqt&#10;Q4/eFyK8uJQTB/1obJSx8BH2aHxcYwEFcVw63NX3jk9ZGhxZzuClL3ECj5O1jDLNk4Uw075OMmT2&#10;uXCpfMsCgscs2UedDXPqnrguEiFFvld182qzLK5du0FZfcqnTb5gqh2vCRDntHf19JMQEnTWySGv&#10;EbiAhEs97rhoH1bqnTs6k5EAmvtrGYjs6kvzSh+H1c6BPFp+yPelHj4+XL7/re8vN27dWb7/g9/i&#10;u0/Xlu+89dZyh1cervzxf12WH727nD18tOyzwMTd3/ud5eT731+ef+Md3hHbX5PxZT0Ig8vtK2CB&#10;y4bTVyCR/qlFtCC0MLWwefbiaPn0wb2m5x0/+WT5zt2j5Zu3d5fXmRtsIfOCwsX3WswoOot7DGMf&#10;751SnLAyHoWwiypcA+51VsCzF8vhaAvEKejhQ1kjr62HN/+BQscXga18qwRUsErEipHgbguogDOu&#10;ChOi04BBJsswC1ErD+Hh7VbdR/hMCwLRwtf7teKTur+4gJITJisdIZ0gnXIZVil5NTJVsI9g4SeP&#10;dIQDPDyEV6ToX5AZGO1gjHV0MCvczjrlIGfBwjywIrMbVUk6bTS1j7w35yKny8qNQl1b2tBQj84y&#10;IqypeeCIK55iu3up89WNYV3NBVHdjSMyo4LyaAqkUaAphw5kDTzJmD7GcZh08oZgd+3PVrKRP3Jo&#10;lY90U45tG8dQ91Jeo6f5Th5WluUb7uu7ttEEQWLp5YMI8E55/LlN4ptcRrzKi1v5zW+NBF6QwojL&#10;bVBOK/125FJJdzlzLg9vDXvvkxsJsW1gpg1h28eYE2nQS1svld1wA4R1iy2HZFzPEZSofDqNvMET&#10;qNMUPJHleemNFIKYAZAXexmP8MIb7clNmlveUrfC1zhj1UlBe864V1TTSSdbXA+eU0EnVtuX6EbM&#10;bhYVSP4cL/C4GTwJeO0BuiObwhj/Ut+Jnvh5XNf0EkYeouTsAEPYKjp0zSc+V8gXfQHZ2RIRREcP&#10;RrIRZvSVJqHKXX7jlrOYvven3d1GQo7KAXpno1ZePJHl0/L4oIR3cRAnqj1m6WL+t3GTvNjT595n&#10;MAaSLrFWCvGcqJH+ZTiQIs3/Am4kNlBZTX+dYaeFTaeW+C8FlebcvQybDg7hX3Js+ls2UJsVwxN7&#10;J+213lsdKJbPiPwv4g2WxpZ4oZg+lnWm0Cp7+BMessRe2V4+Q/CQhvYDpHJSmV0AQnuCLClhjNfe&#10;PivmJ/eeG/GNbyNyvTcMUdvWXH1xrw5uMyrl9RBIehCThwdF7saQCul9QUDi0nfnZ/bb5LNstdHU&#10;CJINIhdFIF5Z92lZ+PhZhvooGD5pbENLLkMn/aRMWKIS4KgLRZ5Cy6pdcLctTWxuaRhHWXz/GarQ&#10;1XfYp84HTzvjQ+xxVrvT6n2v5xGSv88mBLA1jSmeSd6uohOqB2qVRbnQi00dLOPFE813iLQYydfU&#10;7asHvFfUUuO8o0S9aMPPXQTz1Va2zShvT1R12B7vNDUKhYH1VSaB1d9GIipIAzv0ioFtRM2MTi9Y&#10;je/w7Hlly138oK/Twfj6k6fL3UcPl72fvLuc/Zf/spz/zQ+X84ePl53XX1/2Hn6+XHnyeDnjnfHz&#10;mzfruKLZ1gJco6FaXm5fdgtcNpy+7Cn0K5DPSsSC4AuGln/6KY2mzz5a9k7vLXeuP1++dovelKt7&#10;y9NDRoqe840OVqmrp8VCEFnGcbIQAo5GlMPb9km6+t25Oz//lo/6sJxmtwCVAAedgEZqiLHw2Qry&#10;rXIRSqfCTdoVeDRozvhIUgUqBbqlWQsVBCZhaHLSgchZovDzfmI4VzNYISchBbHyCDCVBUxUqt06&#10;KqknemC41gG0IjWuyh1em6OedYDRUXTjMhLiqGvf2hjCE2kFpQhTpk9FmEyhFTckICBvCn4wRkbt&#10;By0bh42AoOtmhqZIACcpa5ktXt3GPuJaaak3fdrSNsDaQXnksW6mjdMY1LmUzV6AQlxLKuQ4G2Bt&#10;jqSCEKVA0RaTxtHwk7r8CSP/6SxY4UcN2qaM6NqwCpbr3iWw0gNPm/dRSM5XzqigYX4F2+ZTWZkR&#10;3rz1dBoxINFWz6l5xh/xOgijNnIgbx9y1flgN6uc1khCHiJ1rmywTaeq+MOnBmP5GgLCSRt8p4LM&#10;6oLkWcI1R86BkpSOI6s4OabIUx6Xtw3J9Wej1amQbcDOGVwN26YipoxJzWgX4XM39HOWoDV+wIqv&#10;7Oh+xdFjoU0LyawUvVBi31dA+KaGmk42IIXL0RTWhCpMZNMGuSUifcIDMACdulVxYuYZR++eE4iI&#10;o278vQzMM1sghhY9MAohXGidtyvky9ZKT1opbCjqyL35kak2O45YIqsjNsrqSnCTRiMApoG26eY0&#10;YzUZmaeDAYYY04ZTagHr8w/o8CS61BtSybjd1+mAHZUFDNRY7Z7dNp1iDhXorTYZTbWdysiLVCPu&#10;NEFt4BCFHpV7PfTdcgA+LBMKuu1SscE4fLbk6dYDMOqijS3nzfOWMZb/yUO8I1JK28jqsCjtHQE3&#10;bWsoK2pQOvhZQI2h45HzphsNluFnvoJq+V85VJWynp9yzPO2ygd+SNIIULpcmFfbTC8ujOecrFwr&#10;vxCzjxwXecT0G7YB/Bwk4ZZx2nfkGD6Sn3RHhwkavjCPB/JEkkNJZQ+PW5FemKZs3ss/G5u208mS&#10;3qvu0jfPtEFfTMsioimf5TLppQ6uJOdIi/raqOjbR+DI3bJyLcRaFc/3mxyHshyofARHPNNB+Hbv&#10;QWtlRMsNfjN1jbJbDZWHPOEok40n6xRnSzznw7Qu1PDi2fPK+gPqB2Wus6KHEZqipyPNL0aBfJ+J&#10;3lw0nWcjmaVPmej3k+Rl3nFK//kesdoYlGSmoXYFGtf4aK0NsKesCOzqvuqlvUAL3rIsfbGzNt1n&#10;lSrpHzBtzvT1G0+Gu6CESOZz08RyUl7q72budEXDO2/eWb739teXf/Xdby7fYmDryp//7bL7wx8u&#10;V376k+XovZ8sZz95dzm/d3+54qp+TM87ef8ny85nny3Xvv6NZXnrzeXQUSc/OmyZVGs48peHL7kF&#10;LhtOX/IE+mXE2767dMjD6cua9ZjwkLf58FtqTNdR1069EueRH6C99/nygrm6t3efLXcPzpl2p0PF&#10;Snk0gg7pKVpdphwPSVot6JD5kLuijQ+85F0Bz0LNwoUiJ8fFAjfWFGTJMBJZ6kgISp43qluk4cUM&#10;UDCCUYESvNMXZq0crZDhJyE2pwV2KUODKN+2F3gtoaUo3Y1y8SLCf95RAMmSfIiMWMVP0IZfQ48g&#10;F1pAhOk2M1JUqBumVOmY8obDA3jVrpYfYjlmEyhv4hKOA3jaKzrSstKxUhEkOjh8egtUAo3kyYet&#10;in07Ax6+FZOV8qAHJ8kLR5cQObVAAmQg3xZ/6JqmVhptRG56ON0CI0wwdpN3UsCrio3onCEqIERo&#10;k4/c2rfLwRp90yMqa1qIxj3hJY2Ct5PvbDShVBKIgi3SQ3m9DZSDZ+OoAHP2JDSJFPxwk46AJh56&#10;QAOUdM/JM5Go9euNTVfznvCkKYBWwfoChZYvoaHNCUuqV/RaJV71VbWfl6A8nsghIwN8ACldBBW+&#10;vweor7RzoEBW7hpGOAMazXRR5fJtIo/cmkB5abenyRwgCQEbSTnLXDeSUhiA0RNemZBvxZXibFwR&#10;rKzu5hWf08l7Ys3PgPKkdOZfkkhjYIf85H8CNYqbpxScG3Vr41yqr7cTtuJs9Ffe6he9V0h66T5U&#10;VlqFRTX7aUN3Wch2Rqa5gV5pIF2TTN0EkqAm8trN+NLOCPeJyCIgzE/ACc+8W1qv57HbxPc+qO87&#10;lSbQw0aNhF0wlJ18fn6rjEhAwiXFHt4adiEd6eaITg0yG3mA1nFx4dxN3rchNukwcnksDf8+a+5N&#10;xhpPq82Sz3BoTEPNThStM3ZPuBEw02nQOvHQKz7ATnnMHQ/86EagkRsAlxdb9jBi3V65nDTcIkaK&#10;izvTFVitsKVtSQLYmNjGQ4rA1/xAOPJIMxYqHu7KECKGlD+EHYT1vHEdFQIcJmuAes6lZOss4Wx5&#10;XKOCcsepZnLqY60st20B7OjPLuFOyRW71d4gPu+ugktjq7LeWOnCZOiRwqKYr/nZaDJPwJhdSuhO&#10;nIvnIAS8/U7jCY0WV9Y9ZNEF3vkBlvGcfAXaVWuDS2QbYZara2MeOL0Py59GE9UTOfQx7BD0AUy3&#10;phmIh30hoyDT4WUnLn09+EBHfCfSbzY5QsRcGN5zsgMAeu4gCTflpFP3XESJBgwAx2s94Wwb87vT&#10;r312tyQorZBLtteuXV/e+fo7y2/c+dryDrq+9dNPl9M//dPl5E//ZDn+ybvL6ScfL2ePHvFSFAtW&#10;JCUm+vSTZffNNxh5uo/TRMNyTZstxwN2uX0FLHDZcPoKJNI/JKLLiH/wGSNHDx8uDxkGdrEHy7E2&#10;H3oKs3O+n3R+xtkeVhpOpxRuu3wo7vrOc76ldLy8dXNhJZoDeqx2eM79qJxw4ErHAswK06efsMIJ&#10;rPdz5VOBEuggVK4CD3gFcEQInKpRQCrcPJEhIH7O5rAjnnDiq7Kh4a2yeLYi8Ds9yaWHbMVmgScz&#10;HOoVdQpVCkll0UGUFqCyhjQHAOMLQNUC0w6l6TbOgDwHv14nDZAAVpRrRSKwfNfNAtltCxGqKVo6&#10;3nB3xKyGCABQzsGX5Uwl5B5Z5JWDAC/fRfGbLzWclJe9d87QF4VHXOFWucXbRr2Uw3TrpWF5aGPD&#10;2J3apl1GdNKFCsZY1BUwOTbbEEC6gSV/aYDUyJ82kHeZBM3lzftvp77vg3zjDPWmxjTmpesPuPBM&#10;f+hqDz+4KW15G6d9R1buya8tTEC607WZTmvymajJymfBoEtvqz2G0vFdO2CtOM1XCACAucCexHJV&#10;+tTLJ7HkAMypqYpVfudCXO/ZDPdybpFPsvZoqj8stZ27zkjfMVIXoVckr1VZ8bRP6QTr8pJghPvh&#10;5BwYr2UK7dATamAkMHl90lMwYdySEZ1TKdq+94Qc8BNm8q2AkCZ+7fyde9PG3lzob06TsroL0BL2&#10;CGkypC8nnYuQxTP9NQpBLQePso1AANyzC2QOlvID36adpceeGSUHCWPlq/ar6iPHRdoBIKz5xDMK&#10;NyqwBo/VoKGORZuDJ82Qkp95US6m96STcKtU81wa4BYBTpx9brShflzPjg57+oBL9kp/DJSNQBh6&#10;2gY6piVh5gFv3bKt4QISV5nItc+Iadwe0AjjSGFEtbc2syMp+cD1AtzNae9awgQre46ibFabyNxn&#10;j6OiBJdA3UINQEe0avwCK5tXe8XVpalnyG++cat8uKAoxuCpcPkanaw/0s+4dJ6Gk/K/DF8bU+Rl&#10;N6fJVj9odP7qU3onF5jYRfzsF4a24yIdB6dgDsHJd90NB8yjB+JlMDwK4GAxIFDlkuS4T3cATete&#10;m+E5m+cm4dROTOCGbpwnY8RKu08abzCTt0Y5MHlmRd2wDZ/G8UhVGUD6ajOXEq/xhH20mA2Jfcq/&#10;faag2TCxQeCzumd+IM+aB60zK6tduMD6XhVJc+upzOzzzAXQhCub5alpTjg+xbxXC45pwzcC7czz&#10;+43PWTjhBQ0O78t+8Hd93fjTIHGky28/qY8jldK2w5dCUaXhRgMPW8rZn3hbHnSmjPnA+rsGlWUd&#10;cqu7nYiHjHDp/xwfvQCG1RlZtc5G4xnhyqPbUN1fGWk5WQavPNInOnF1PWD2WFzChucZ8vVJFeq1&#10;bar2ZI7d5eb1O8t3v/6D5btnt5Ybf/43y+kf/7fl+f/9n5eTH/3dssPCEDssCnHFD6K9sknbhuSO&#10;foD2kZuJEddXAC8vv9QWuGw4famT5xcLZwHxxdOny72HDxg5+mR58MV9enqe0OPji5gWaDygnK/0&#10;UVjGkTlXkFM4uQz1VSrdhjIqbwAAQABJREFU166dMtK0u7zGsuO+o8Tnk6bXpVpH/lN4zYNtYcYG&#10;3ak0uomHhbiPv05MvK1YLLAsZAdp4inVdahFmsaANMRJ4LmxoNSh4my1Lj9hp3jhCLr+gzLJL3k8&#10;VZkRSkFkYQ86W4IMLsBNudLZsXaBdqINYATUK7SJDiJnIDE8JFZ4cVEXobQJP4txVekAH2Wqhyse&#10;I+/YI1LpF3hyRqkwUigam2OrwykJ7ZGDauUBGyvInNfAtffEpwR2qPHSzWrv6GpCZElH4CFcmxH6&#10;zknPQdExW2lpD+nkKK14sB8dszWXwFvJWgGfbA0n0mjfcJ0qDUFlWLqvcitA/LIdIP40nuH9lFk+&#10;oV1cD5kMC01t7E4+o9FxcoQDAK/J9+JJD1gFzvDiqT0n8phOBcoRJQ3l15EmSP5cYN3OgBc/Tt/o&#10;mryGZyAOsDJ9dGRaKALeYzdpwE84gRNplHLkQhEmDnztDj6xw1ccZMkuXoo2QaWbd90b1iYmYMFJ&#10;G1zxCROO2/VqzQ8wzkZATHqDi4k23RxZDSmyG8zw0D5tMNMJy+nFhj1/pP2YHnsY7/PeDzlAN7/4&#10;qwzwWV87QqSciQi6IJ/8w3PyB3jE91kBiXnDXzn9+Vx4hvxqI0HmXmevMknuZKQaE2uc8oojas/U&#10;Gl6Akdynm6TUyTDzlO1xbVY+nzyQc5odh6TxbmOzpCsiOoTHG7rxX+lu9A0WY7AmL5hH5JvzrCOs&#10;DbctAyvvyk/bK/sK0vkV8HjKA5SAAEge7yFinjFN4i8e4dkHQ/tOk3L6XCRv0aas8JynoB29tBV/&#10;SYwsUFzLFYLKJ6aPcVfo+LAzR+DSi/Ctw0nY6hviHHWwPIj3RhukzE38z8mEnNmL+EbczS8wmzQR&#10;dpPr5VleynyhkfqCL92hvcZk48RN/tSuYMhqkfGASBzE9cKDkg5j9X5VlnhoM2VUVjN2FEIePhFU&#10;hrGPaeUozlVGUGw0Wf4gMizgwz7pBj7XTu894Z2cOsGQVfqBqht5ubJOHaBxwm7nnpyVq+eIPGj9&#10;tJWdNjCOGek55SyfpueBp1/hiJENkRahII7XpKNl+dQjBM0d5SPUXRuVhqutLZdtHLkKnvxdFKJl&#10;18WDhlPBuUync/TSDnYYHrDAlQ0nF6lgZYzqG+scG4DaprqPe0epXGrcKeSOQO1BYJ/zKXSVtM5m&#10;BTUNMNQO73Md8D7V3VtvLncesrz4D3+0nDHadMo0vdNPPrJ7btKas/arw+/6jWXv9dvL7ne+s5y8&#10;dpvV+XaWB0wnvIIdD27dxF6sUHy5fSUscNlw+p+UTBY4bj6G/1SbjaY/+9GPls/vfbhcO32wXF+e&#10;8UFZCjNWiDmkh8SCxALGVe+uX8WJxUmjiGm3srGuPTAMGHtr+haDFRQFxFbRWrC0EVZFIVGCLPAs&#10;ubdKxNIvPIFVNgfQd6km3ED57LHEeb2klECNpiCP4M2x5mxlWaMJwSODXPLd1TmAcZUk5/rHrIAU&#10;z0LWXi/gLHaTy5LLfa2XxM+3sOIDR6fJHtsJ5MymalUo0knfLRCSFn7dyksWELYAdYePlbs6+q96&#10;gUn2WuXPQZMAyIibbsY31Y5g1wTanDLlJxUH38pEhshr6tmg8jZh4e2UC2UY58ICfuwlDU3jKnTq&#10;q91MyuQlPPGhZTpbsdZ7LZxAYsJENjVoOSuxzoa9jmpq793mLHkW3lEUe+3qvdQ8ymtDRNPBUDv1&#10;7SUCdsl3Vs42MKwQhxtw5ivBldcf59DRU9kKh09CmKBrj6HQ2kxH34q8fALcNMhX+GQCUltGb/TJ&#10;IVAFdaLijAdDmq2MR+WZ/MS7vK8VbB+KRE7zWiMQTm9Ffxs9Lx1zlXDnMCqV6JmXAG2pzc1WW6NU&#10;G5bvOBuWvXMe1Yk49iEF/vr8ST9ni3ONR20TLGy51HjyaPW3xNnkgb/0ej7VG+tpH3GUj70yAGcH&#10;sOySfD1nxoEPT0SNjo6FsoetLMaDaGNWu5aZwvFSWSdoygyeTYXE8P2UHxqT56Hovfv6CzNW0o5j&#10;z7FSm0eUfZO/nCUs+DlepO+M9vFckX/2fTdDeZHdZ0ge6Y88aNmduOYJbwzzrL2kUwNwLeMAyx4+&#10;r9px09E0suHY5knAlXaXEDTv6tCZvo1gydPrC32wz4QACzywNdROgMKuJrKnKJm/4Qdqe5kgXFmP&#10;HOYfy5uLbbVjDQoJWcJi3BpoUK38A3wbYZJMpDh4LokLGIrJgQCb/KRU1wrUY7uW+5XF4PXsxY+8&#10;r6PNEI71QFPP11EGxChOhj4P2mnGmVRc4eDtWZuxa6fVoEaAZn7RLmOvbJCupI/0BpUzF0Os8NFo&#10;dNGWNvbLKyawdKF56pLesLNMABI5xTJAuaQ3W/nYfBbsyKcIw3PgoBhfYpN/xIVm6WWsNAfXIEfV&#10;fde4hQvIBwfY7irv01iG+F2lpq7RyWp+NczN/KttXSBKW+4yElS9S7T3k/awQZFTyoBD85f6AH8u&#10;DmnibbbU1uhknjsA1gUp9miw+M3Dmf1gms+0PEeY4o/c8gEJGfVTnEmx1mMAmFY+MvxLs0bUyB8n&#10;rBSolaxL6vBBLqcP7sFzOzuu5LuilkG+q+TzeA15pHbkbBzo9HkUiLvyoO+E+fHaZg9AvKXawTUP&#10;KZ90tnf4SF5swgG7tEof8Xu8T7V88P6y88FPlyvPn+V2KKOy26dio+kKDaO9b397Ofid313O/uN/&#10;XF7QePocW7z72ec10G58+1vLTWb8XG5fDQtcNpx+BelkeWAB+YIejMcMEfv83WYFFQuzf4rtGfOG&#10;7z16vHzIog73732wnPKO0s1rzxk5OuXhmwL8kNEkKzPKD/jyPaZrDt1buU6BYEFmYW1Bf0TBIs3N&#10;AZ5QEJE7XS6EruhMHw9VvFW4FhJrUQGCFUmOiBUKu4WqhITgpgJJSpuDML0+a8UKiAWOBac23Apo&#10;38EZgSIFTFBUjm7c4ak03c3bCjfOoAyWlZ4F/9C2wM7pgIRhwptGw28qV6+VWQbaKThhrNy5y9mi&#10;ptQhUhIbNP6EDFoE4a1NFRJa6ktxLjvwrNjn7NQ7ZbKiqGKTYMhQNE44bZiQxrFBW7mET75K6Iuo&#10;+MGkc/hEaQHFkqayyO/lNnHe5+RJX30u5Br8nA1ipKlOHNpNb9PWLXlkxGYPHh2A5BVoKb+InP1l&#10;MXDKL9Aa/wIYDUR8R06lHZVM+hoObI46CBfLwAtOHmlxhUG9oJse8qSyU4ThvgIp83rZmXwyG4HQ&#10;L49jKPPw7AMvWI6KPeM8X40UkQd95myIkjBDjgcw8vJRx5V6+YfrRlLlUzj6cLaiNl5bb5W3AFjw&#10;Ai65fCZUyNBOYMtDGWTEwZlcAyNdr9d08FpV7EjgcvAHpnxhHLR1TOtg8GwE9Mw/5SGcr+SIJ3Gc&#10;t/wYDJQJCmfLe7LSCv2M40rvIh4A+3T52+QpXvUUnmDpuddw4KLnQvtBoHTm6C+7eWaXpmYIj0PP&#10;f6zFY0fPnDjCMhEH9dZulYnw026hZET5Q0+iEeaay6K6WMOFGTIEjJ2HiuS2K3GJ41YWvvu1sjI7&#10;Z8/ygoSIT85XcZ1EMFEKPWlENsixRH5/4imraJ1XeKKNLd5TSnQhrLZlX/OtkaP6ipw8wmgLLOzu&#10;jTyly6GGvzchqv8rec9g4HumNnx4ERxu+Yq7VxtU0oRDPDx7X33WsyZBApVXnuB6DN4zF10T2AwA&#10;bKRdX/IBiE3U0LlOn0K94Y8N5SnhzlxMPaUNBDRC43u5ceZSHGyQPSEU3S0a8AvBvETQCzklY5kG&#10;/kyRlE5AqclVOujop8cKN50QNEQQygZHS4LboYUCe+scdxe/qfORPDPv+MwiCT4pNiCsn0pizuRI&#10;Gjekr887Pg2tl1GPOFez88Z0svByhEf+B7xbZVnsUg+KbGpUBoCDkpVtNsI1m40ryzrfW3WiXu9h&#10;1Zu3qkua1iEFfw3d82JZC67VnvkMI43pEag8AVN1KBnkB1sb7I5MWUY5muSIlPnWOrnGPPJapvu+&#10;k3nEOGVVRTsMvSq/2uFHR5GNrlNefzilDlju3FmWu28sy6cfAy0GAjBN0JX0dt5+a9mh0bTzg99c&#10;dn73f1tOf+u3l6csTf4IOz7h3ajrNKyszy63r44FLhtOv4K0svBz8QUbN3/9/vsVJL/7vd/gI2k8&#10;XP8Em3T/6K/+Zvni/gfLOwcPl6/fPVy+9hofU2NkyR7+E/arrDpjYTObvU4+7N7r7NiDYlmDw0fR&#10;4yo49cTxrFvAWEB4tgDIoec8PUsWRtAwrnhh3LixAvCA7vKwuKzgtTK3ELNCszDh5gqrW9me0Hmw&#10;YbXRswCsUkHOCkrO4sYKmZXLL5+7JYLX7DVe4GMgklJgW+gP3ChC2IqvPjld8G1VPu4td8VNamyW&#10;Iy+TVzapKVsVBNc25GRRRUd4c7YJ9xsRFeTKI4wVgHZXzwvTWYmojyAzN9wKxg2MflDmJ4xar+EY&#10;VFFLGyqAbZqeGEJNnGkAI2UzXYE/q4FnJTU6K0sNIuKscKKuA62o6GKFsY3gMWBFWlmpQZ/rnADz&#10;D0KMxMDDr2SUFL19V3h510+ICGA6ysKvsSdnMllJgL+mb4Rk7gZOGqvMqte5lZw9ovAVymmmfjdJ&#10;uzbyZx4zgtLMXsAr1uY8A5M2UEHW8CVpWsgEEOU+7iNjMOOBEFc53SZtAc+CpsJoa8Uqsqsx7bH6&#10;5B5nR9FOmOMflDUwDsBF2giu0+GIjISlp0HY/dXdiu03R7cHE6iLBlM4VvwbjqiTVtKrcg+GQ+mq&#10;3quaKOHnAkyp7BMJeHlOrkGMtpmKv3ujKNByFa7GF41DrzN1I7yPQ+o8oUoNaYLlIR3tk3zmIX7y&#10;0j77KgiUefDlEuiTD02TM74s6TNrfB0gpCXJkdzSnbIBCsC2clh5zifkZVniiE0JZ+KlDPhJpp7G&#10;8ZdWuoLHNWSSR0dImJnCk0LlHx0lUXumMaLZh1gO6Akdpxe5Z3vRsJEyiYMyq52JkCeBlW8mEJvp&#10;r328MuQijpvClVU+yulzCZ/KRa+hFxnEDo/8bv4/Z9+hHuidReWz/OlRAYf0jDNBXnUnf3ZPhlo2&#10;1hCSeEJxUj0UzxFFFn9BE2/47Npv7KRjWk9/aTNybmVqegFnvtXm/w97b6JkSZId1nllVtZevdf0&#10;zPQMZgMgACRFcBFpMhrBD9AH6Culb6CZFjMCkkEADKAIDGamp/e9q6pry8rM0jnnRryugWASaaKs&#10;h0DFe/Eiwv3ufv36Eh7x5o4HNuSz66ryoy+yED+clNAGSmkRx95YQFL1XT1J1t65QJM0m/iqIQ5b&#10;klM08gG9shHP7HxCmAhxYioXfsS33NuIbcKKP+lD4RkxxzvdyUne1sBxMgSHLueWR7MEw2srkdip&#10;cwNjseQdn/FT299dju5se8GerRHGgUA+hu/bzvvc8ykxcv5gnjbGO0TQG6XRCTnmzh4xj7rpUjpl&#10;nP97gjf6dtcSNr55clYRuI6flz2QZztn3TrFOXwDp8v+fFnUrWvXeASgaYfMBUngILJtE/PFHB1V&#10;Q7HUw+Mx8UpfKbaQ6bDGF9Q0gWGcxA5g7uTmCG5viIUP0tSnmD//BRJaro7wRRHydvL6hDs715Az&#10;hvCQ2hXaF08c7Lnl08Q4E5XeWKGXntNePKVx4/4UL794sB7wX5aPednDzT/4A+IA0fKzz9b5p58Z&#10;AdYRg6Yr//AfrPVPfn89+xf/zXr2k99cT195dT3iVeT38Osn3Km6yXLK29f47ynL78X2X4wF8JYX&#10;239uCzxgne8Hn3++fv7Bh+vP3/4lweT6+v6dO+s2r8p8wAODj3mbylMDEJXxOuter1GRrlOZ98qz&#10;B1Bnix5R4U9dh0zgc/dW9Qeffrw++/SXaz36ZL16/Xy9eZ2AdYXAQ6V/bONBrbWfYnw2CPEtmDRg&#10;oPIf0Rt2lqdZFfJqFLeGYRooLGIUJa8QtR3NM8zUCdNoRj0vOBRgBA7BsEG43K8RpL6M4OzKU2Nv&#10;g1gjR0Ckw2GArXNAfG7WawtqBXvOJz9miSfX6MgW/GbdTISZUPKCM9fKPLu87ZwNAFnqLbD4fHxw&#10;04T5kM+V+TsfL4UzLXvamWFX3rEZfFR/gyvOC2/Lq80975czaHjnb+6UDcfdTg5SFIVv0Oqhv8Rj&#10;O9bRkJ5AAEvZfAcYGnnHNd2gPx0v5NTuwktH2E1eaTRwQh+xh83wlXfln0z8xGw7kMdwpYvo1oGA&#10;wqaAadPZsPEfPRU604/QX8ufLqNSPJTPxozOt7LWAbOF3Td5YFsltk9yGFzl9GODOnx26LUBeNpB&#10;XUPl2lQ7Ay7d0o8EssNmQ+tHwBnYIIr56BssIinjDNJBkiZ8vYthZ6TyqSBpcDkOPfPhRblnf21l&#10;RXHnawfCrTx1Ug+++tFeHgEovHAe5zT++Q8JkSRffNNIGZrwqLzFGZadHPgFSZI48bCUxi7Wr/p9&#10;6klHXbthieS3SBpIbDYppmjnTaeDvthUWZRP00wwgJfpyeSPvCdLufwQ3dI/PBWq4ka+/PS2qCAq&#10;h+zC0a6PtHZfNEYmp4KxT0xUIm0PH+zvcXBIdFNW5WAf/yUJGMvEF7eI3OQNcMraNQTSiUmi2cC1&#10;ACMslOUhV9IOmwTm2sNAbSjSw57GGkkMnvJzRoLjPk1Sx1s564dBgbRcGD+ItagY8XC+UTJ5OIsA&#10;nvwtVAnFUyWFgg5yj5gmzPnAhjq4AEivO7HEm/xYXGmabt1y3/QZ21NvnPiwvst6FI1O/mm5DOOD&#10;fNPhVh95gAZe7iE+e9XHk/yHes5pvDb5JG7u/Kq3dnIfG5mTGOk+MnmNFwErsSmDYDTdiL7RE3vD&#10;6WSjJe7GFU59yOGzbcqkfO2Tlkwok7/KTGDy00V7sUvBO0M+azQvSKDPgEyCO+BIXvE2fK9PGACd&#10;aHOdmTxrdW7JRJIvlNGNLgP/FLqzpHrs5wTJOTjKtacrj+m98IHCMBZqbzwk86aDYo/oyctpW2ny&#10;tv6Romy2xckjpH0I0l0SOb604QEnfeu5k7ANFBkw6ndu++DPiSx96+qVa72ivWWEyKiuvWHQwV42&#10;lI5LAvXPabeko+wN4umTdaeJ0dyDh/fWux/9Yt14BSK8jvzlf/ZP1nqfifKXbkOEF3G9eWc9YdB0&#10;8U//6Tr/5/9sXXrre9n6jNU9z3iR11X4XH3pFgOnazNwk9GL7b8IC7wYOP3/UEyf82/V/+7P/3z9&#10;BYOmj778an3vW3fWXZbsXb9/f7394QfrQwY+d3mRg/+x8N3v/Mb67p1vr7def3WdMLBys/Fz0PQl&#10;zzC9x38AfA7eQ99WwwzHQ17+cOn03nr90t31xitP15s3TtYVAtijR1RoPq5prvHk6NZMFaGFMDDp&#10;RB/iwTQu5O/BzLalxgLY/9smLfciamHQGMk2xMyKZ0kEvxptAh0ZBi4vL7lEQNLCEpT2P5Qz7BVs&#10;a4oMjAQ9BCzwhU8AhYafWMqMPXlJMa0GxgjNV00PjZ6NX0jQFQ863n2xY5U+ikPD4h0VO0B7IzSD&#10;Te4QyKeP4PKchl2u8lRnB7INmji3A2w/af9vJxuBlkQqFfnyVBwbhhh78HrrrJnf3ZQtaAcPgp02&#10;6Qwc2FyL14at/Eg/WjIgX/n67yRh2b3f4cygDYvL59IBm5GFENPoir/7QzRk1YCSExoV0+zo2ElL&#10;nVihE3TqkELL19o6w+d6et3FZSDm+WDwJQY/dZSUWHmBn7Kaa0Xxzpb27/6MZdozeDb68GdLT3Ab&#10;IClwMqnb3NGR366btIVXR22gTSj86NsJDb2GGvnBqiMPSfn3xilo+tGfT7Q/6A6c9CA0hKdvq+Jh&#10;YnCfsRSGWyH8X4d3Yih34GY57PD2ub46GNBug9YMrLYy4HoE4sj52EZx9WdgXYJiokKkx+ZLnosa&#10;XeoSl/bf3OR06GRoB1L0cWn431qbSbOL+sunH46y0kLGk96mx/9myap0iuIZky/WS85Ktzx07P0t&#10;eslNLiizc9K5YBJhkx9Uxt6TUjko/3SoK0nJKkz+ZBn5vCJPcCSfPq4AI4n1AFgrNSnS1xf1Nbmr&#10;e8/OpIgdJGbkKTcgW/JpHHIX1k69m3VOv+kImaln2tJyg3f68IOPqLPf3bf2t9t11yf7DM5wUB8I&#10;jimSP0PmvzAmT6ntDOZv6TF6CVfZQSgoyWhTEdiLn+J5uziLcnBTVhhqh9iSPTFfMUjx646R9zqd&#10;r2gD/DwfE9HR2EYj2+Dv85IImchTGbCG9FnpMM+5DU11Vu30gsxlHrJPLhSyc2un22VRU9/114lN&#10;XcsT/nLo7qKMtmtpzr7DkFBe0Jyig8UEDb4HPJHUYd+lkQ2NwV0IOjRlZ2Z8LAro7Xl73CSpNH7a&#10;tEP+t8m3YYx+8drsutlNu2fTrXJWf41V4sNzly95qezz30m6nXeXzpqUPeVvSc5Okd9iaiCKPfU/&#10;tsrFDPbaFWmgv37RpoGFhZG28lIZXLHiMOoZE7TGUp99YtFef2y7VWefLLJgsRt1Cnk1kT5wIM2p&#10;5TlKGF3MdNOmc54c6G4NM1+p/O81Y+UxfuedHp6wOpSNAorpW4Cty0/870mO0qntQU5XR1xh+Z3P&#10;cV2/dkOK9aeeYqfaQpjoe/qY8WLkwybgSsO47WDHAel+Z1qb3b//xfqzv/jDdfeNj9fTH/yT9aPf&#10;+cl67cZ/v67wFy9nD79aj25eW1/+xvfX4+98Zz1jaR7/9rJegrty3Lp9e92+cYO3Gh+ta7SNTpy/&#10;2P7LscCLgdN/hrJyuUF3kribdHr6aL334Xvr7qdvr6f3P+rtMRdPrq2PP3lvnT/6fH3B2+8efvHJ&#10;esTA6TEPJn/MzMWzp4/W+ZOvqEi8E5ww4HpX33Zzn1dafsIb8+75ivEnj3jt/0PoP1i3j5+sN29d&#10;rG/dsNLZyPNXAQYOg4+tgtGmcDKXBpbDTiRreQlA1Nm2gr64AYnvyWx70Bdnsm1oyCNadhCtWMOJ&#10;qGay19EAQxi3Gj5whhcIyOFrTIfK4EjfQLvFULG2nYOZbDaYNmjTISY4GvC2xkZ9oDywTkF5uhHr&#10;LoNypjO8ZWkMr/XjZKchjjB0BgzcQoxcyqseIprPBYo/3zAK4KCwDhEgl7qNUVMwcogfKifge77b&#10;yjsU5h4sJnl2mW8mrTGo4SFhL7PpoCibcvIReNtmZlgLQ5V8bZdqw1nS4cREfqCadtg0kC9xkAJ2&#10;rsHEwnagpgOJbNhNDcsD2YalHawaXvB9BqgevSrqA+Cr2+zKDB3hkH2f+dzvQEzfXMLUEw/UNW3X&#10;IGeTl8toJj0y7z44gyvKY7OJ9nGb/CkX/dLrygxC4xNC2llhEM+uXI6e1FXTSSUfpOLZqajkmOE8&#10;ouzVbYpdqwGubJ647UdOZ7COvtKUm74UiCXkpo2UQQJcDlg2MG33sZ2oEgsa7Px0Xf0yfasYX8MM&#10;t7nrQbZGtH4EgHzKJZ50EWmHk2gf0mIHmHehKpBQILLxGn31n9FvygHZMYrkZSmR6GOkypr0eCnH&#10;ni+YM8jbtexYEBrPKcuZGJCtIFitk/zMMoKWOD47hiPOuXogQPUXeLpI5DkA0KKDL06+oX+IlYDm&#10;f/3ZOQK6beAK2hU8RiCulIFPRIeU1wEGBIiXdeCQQPm28tcztKGk9liXAaVVIukedTTvPKUbWBiZ&#10;8e5MathBrhxngii9Yj54okeLg2Rz+fmJrkskYyIj6GZKIMPj2gmP6oR1INnJAWUfREpe+RyoxSA7&#10;b/HbQTzJ1v06+goakL6izRQ8CuDPcU/Th+LXydhXGGUhJ7xdl70s1SM/T5QhLMy+jfxcKb+JwA+u&#10;vCbN9AarHtmjZ572UbednoBc62dulMJzmUOvDPPS1XJS/9mkqy57zNSGwg0Z7T91y4kjl5Dt8bHn&#10;npoccYmzA1HqCDI8426M7YDe3kAVXpe1O3s6KTt5Iz/1VFHAc3roojYROgA8ZT9GLunkd9IRr4GT&#10;UuEPEBmtLVsQ2Iu6nGpHDiSNvSRTG8WlsVH8oSIumfqxNLUFnwhHcuCcEHTg5OvVjRUOePZBeG9o&#10;RL/LDJ6u8ppxJ219dvqCtmRkQH8FUCjLCfskb7kkc12cIK82zbuwyP2UlUMf3n+Hv295si5fu7W+&#10;evV761tv3ly3v3WLiR1sxmqiB298a535Nj3InnCXyVeUX4GPshx7p4nB1TET6OrloC36G19FerH9&#10;elrgxcDpP0O5OGj62QcfrQ8+eX99+en76/zhZ+s7R1+tb337eH15drJOLz1Z77z95+tLXtzwravn&#10;6ydX+Q+E1y/Ww6eP1+df/mK9e/ej9f77r9Ib4GFCQwYzNscXpwSip+vK0dm6yeDqJSrilesX68bt&#10;Z+sGDyPeuMbzFUSUU4JEr+qkchdQDKxVPIIAUYHkAoKByHjjTHoNgx09gt0+EzWNRcDh20AfGgMq&#10;tPGkbSJNdyI20hscAAY8Gxk+M3CKZfGoPBBcs2wgNB/wAnMd0k2+GgXjkpFMeQ1mB8aewANhbASE&#10;nUYmjsay+udiKIeoWYUTg58sbOxUIXsgiHdBtl4AtsI2Y7CtM8csV3JhYwOtdBTKLbmwYURpVCCa&#10;rA7YLAt3wXj2RTnTC1jRDMI1cFwovwHejHTJJlAFrrJKHuTCIN4tG76pkiwzUMH2NUzaV/8RbO74&#10;9AyQclDeytcyCnj2QgpgR93NF7SPVMUXR52A/ZVXUkd7aJmv/7j8Rjr7W+e8C1ch+1zSNXTjuaEL&#10;Io0z2YdOgM9kePdLRECOWmpK99VetHe0/Ad5QDAf+th1tEHc7IZstIzx3lq8rZyAR3jEYuejo3mF&#10;bXZfNt31+ZNHdvpwwD70KAC1kwENRj815MgnrEvzzp1ZB0zbue7eQm8AJA/OvcOQv+h70HK9vTok&#10;PSegJsu8TVJc9SMX+BpmyLRMSbGqp5arKOqin3IhwaEkNdlytTfsWxZ0hRJ53EL8ydMO6Sphk7QR&#10;aXXsZAdBO6Uua1Hv6pEOFW/0tt5hBHXJN+ic7TLUSS7fIoWOMO7pTr3XYUztO/ktGSZVf9kxpC5k&#10;yJypcvVd47MpyrxN0vOtc5aMo3d+K6AmAyXV1RvZ7CxpG++C1JFUXm0LknZ5aseSfO+QTlmMVGN3&#10;6EkTitpH+SxbbdozgZxru72TqAjyP2zKcEjb6CJMvokcKuYEQrECwAYZKK88+Ss+mF00AHu0PJUB&#10;4hx0lab+iQ/6zBNLEub13jz7VPzTn7U3CIc7VZaphpEotphBQUJs+pkR2+RTT6Vp0Gu6voJ+Z9D0&#10;mdmdVgMh8rcSjYCUjpoo2spxwyUz/pAJw8qmbu4W/T4Iqz5Y/8nweV5lVl7I5EcmtNQWQpmKMmuJ&#10;LcJKu32jW3lutjSjeiieXKXX+QbMYQiqq5nbZtHpP9C2DVGQ/nsPuqUrvLYdQTs2wOKsgYNZcgS+&#10;O+YKzaY905XrLXoItu0ziLhwsERhO3BSdu3qMzy+4KA2FgQnRVppoK+Djhvhv/Qf8HHrkYMsy8nN&#10;P9Keu4dCWjeQw5iAz0tnf/18k6/o6jI+ZZRXy9zhoW0uoIfW7eann1Q8ZWuCD9xqm35IulnGCM0V&#10;mDYNlh8AjFXHx60BQCZz2JDPUwdDvh1PubwLfUIf6bKvY/d/rDb9lNF2/CmvJXeQpT7CVc+RZWKg&#10;NMYvd7ozGEVX8C0fQBmkouf5E3DO1qdffrj+6C/+p/UX115at66/xEqgO+utN99ar9+4vm5ePVo3&#10;ken23fvr1se8xOudX66r8F4MqM6//e31+K3v0TbynCxyUT0Xw6j6daPci99fVwu8GDj9J5SMy+ce&#10;MrvgqyvtHM4yrbN19/699cEH7/OGuw/X47sfrFuXHq5vv3rCK8BP1v2LK+set83vPby7rjw55/+S&#10;Lq+XqSHcbFoP7FzxR21fcjfpCcczl7NRa4/tbNPpIvbxfBQVj8bU/0S4Rif/JrP3vh3P2USXXvkK&#10;8V6wgB578KkhNvJQwWuqOXZOja9Dz5EwN4HZKCCsUUIgAtFEreeO5pjtVkSbhmMCoi0Cgc988upI&#10;Em1bJmbQNRcQ4noshj+gZBSOEbommCBZCof02CKsjeUQISNZbWAUspaoJJNHPvJiyE9iqT0BURkA&#10;iO60lPGSn7RtlMrfjpIwTxFiiWwNkLjYaXVHBPhm5gXke7BhCg+VysJ8gm68sLONup22TehoNjhR&#10;RuHYwpO55YLgXhvoXVqgYNp+H0AmezIoxOhsmugapCO44hT4Se4tPsopCOkNDlAivCxSxuhF/jTc&#10;EARnYEauTLjJNnfb4IEO6uED4sqafemwWsSVv50dHsZrMEdaOuPTDmKfMThRB+XpDpn6q4dUtobf&#10;q1Fq8tS6jjpyCju+xanXyBHfjOClvgkvGlO3lllqG4AExwJ9IsTIJtvY09C+sdPum73AcabdpWOz&#10;Bh/cHBBQ7URRyVav2f1+ri1WOiWW5/bZO1y9hVEcG2Y+8renw1nybmpwzUZeR047klmHeU8kv2VX&#10;g7kLo5LbeSdjn2DIQk87/vvzXtowSRIcwvrMLoT8gde+DGvTkcxMpXXhPpyxySzhMw0ayqVfmisI&#10;e3bmaFrLZjlK1+y2+G/gz8HvZS2MsJCeraN66FPwV262yoVr65/1afd9OXvd6/PBbcleAiKndgV3&#10;ZMR31NsETUE51eEiQd4NSEYhSW7xyNP5KKVlGboK6ifwpfcbcHkYz6wIeOD80MHGf2M0yQEG6g/G&#10;0B4S39SNz/5mz5YMHuhyol47fEeukeVXdmkFxBEUdd/V8yR+pJWuZtYtRNBnTJsB2thrY0Xu0BFu&#10;hy+Rn3gZG8HN7vC27FpqveHN3QB4IOu8JGYmfihsqop2TrWtfG3roFV1RyruFijXfOQ6ZUHGgZ8E&#10;lK0NWKhFsHhSTpLHJ/2BGHhlBVa/eI7Ir3IDMmClnC0WJI4N99RfPWpHMaK1ySSv/NjCJrPl3HTs&#10;Xf749cAJGGOJPgYNn+1xcsgJtH2QVkzc4qGE5OGLLhIUBWtut3z1ottCHTXmMsAATPv6oaa1T7k7&#10;oVIvQ9Ggt9mEYwN2zWA5oIP4g2uZSzsDxX5+RndjiHaQ955usY7PkKcstDnaof+w4nzKbGCM9Q6u&#10;+k8nbFZYpz7pT7WHCNlklvbVVvDJbMBoT9kGq92prwy5sqPPfz1++mCdIsx9DHJ26eX1yo1r6zXu&#10;bl1/8Gi99PnH68ZPf7au/fzn6+jtn3PXj/+TeuPNtX74w/Xs9+6vZ999i44eq42uX1sX9O963GJr&#10;62xLd39X6xfbr4cFXgyc/hPKwUHTLz/+ZH3yxRfrqwf3+LPZB7y95uG6ePJgXX10j7tCj9dPWMT6&#10;EutorzLTfsxsx0sE6u/evLwuXtHUzvjYYSKQ8TzEdSrFD146Wd8n9ZxgYWAwGvkGMG/lXqYSXqZ2&#10;OwixY2iwsPP4hI6nz1Y4cLK9pf4SBKnoW2U3aQtTE1RIkLQ1f28EDXTTgJAOHTtxsdjSpeAmTVsd&#10;mgSv4AUzd4KvQbRAyq+dX8Mf3dJ+RTP+GInoV9aI1dFH714xrh0iNYFu6ykko/rY4RHfDik/zPCr&#10;gDRH7jiTrj51XGRFHpfs0ykKRt7IZyMjrh29/aNKNrzpoKzs5sWYQ3dlsLdLr2wkhv7GE/srkY2Q&#10;ZVNeRiZdGaTHZqNUuXBeB4Cy22XRZuIp165DaOokfRq85IkS8ttAOpPMIV2Aa2AJvnSUW95ueox6&#10;ObPu0a3Gl8GJ2yXSjxyk8LXz0tKOhLaRRf4NS5XqbG68aoDFr4A5KR0/pEFCie0hV3w9H8mITDCw&#10;lhyi7fqZMj1RJrRzxo/GQq+xkWN4RSp6S4I1IWrhdq6t8ImRXqHA3ncwMEBw+rKZ2s2zbEsWKmWj&#10;y5SXdhBemzczDU4PpWdDsbGbH8FofN3Vx/KwLigDNZTZVjogAOn56tJdwTHYlB10GxSSqzCWjTIx&#10;N8yvnUGw/PELiQZz3WKDFriVpYMmBWFTvAh0bp187hpLDSHwwN3NoT36RGxo5FObDQKErn4qQX1d&#10;m1k33WWqSvpuu/TYo5FY/PBVI3XQtg1CswmJbqZlW0tWZUcms+YZOk9M68CP5W6nJ4h4baKQJ5Dp&#10;kpl67THYjb8A8ROJc0OInTHlrsy1CPxwhYkz2iL/VAJ8D/76KlWQZDWDnv6XHthde5DuCzKcjfaN&#10;iRPLgOEkfLGAc7CifN3dSkFoJj9CKT8y8QMs8nhqBfe8Xh346aBtlINNmnqc9uTMb4mHX6+2vHSG&#10;pqtbe2sQyEzGFSuUadNZ+aSbHTlvQFLdmDJJYPj52QCDRTN8gjRwB18awlgjkIJTY4uu5d1y9TMx&#10;qqLFE730b9G4Lg5yrj9mN+JKD+Mjq2VwlbspdviFM+ac85yKhLqLTHtZuxEx6EmSvNkth5FF2+Xv&#10;5vuxLAOOlGeHE8VKZoUFKp2kP19zn+PWZfyUb/Sf/PELgQdxn2CJ/nMUsk3CKMKcHOQVVXzS8yd5&#10;IFMDBeJ6PLQ9ZWAZ5pfiAG/YL44Jhx0vO3MLtgOGjV3Cj19xCs7IMn5nuQo3fmp8ceAwXqmLuueX&#10;1hHvXm2Dlto85LS/UruHHzsGO7G/Ih50vVM1kyVwhK4f80YW45xxQ1j1BR4bOLGTXyIU6Nyt8b+c&#10;vMPk/7JhA/2HNMvBSdtLPhLBuZPdpuFC+VFaaSvi8NhJ+aHNrlse+fIM7QlfB6D+Ae85Ax9pKYIv&#10;/rrCIxa3X3tzndx8hYHP9fX6y99eP3jjR+s3mDR/7e331/U/+dN18W//7br4y/+wnvC8+hNXZPBC&#10;sKMf/GBd/Rf/ch3//u+v49/7vbV4FuqC/+B8Cm3/b0qb3sDffY7txfbrZYEXA6f/iPKYt9s9WZ/w&#10;prz33n93fc4zSs/OHrLGlVkGBk6Xz56smyyte50lEXcuX1nXGTD5T9uGEvqF3Xr1gUAbqocsQfJ/&#10;kwxErme96W1agsUEMCoUUeUYpOOrdNg4L6gBa5DwztIpR+/0nvIHtwZPWBRE6pwLbBTpG+bX2gEn&#10;bEEBGgal/VO6LbQtG+luBe2dhIGERsdLG8JkIRiVgEzyFNWEBn8chw8p6WrOwDVDa8cZ2Qt+mkkB&#10;ti04z9XDALhlTYgWchJcWlBHXJ7agfRw4VewJK1rZM98kgx1C8NcJJu9I2UDzo6RTX46KhfJ0VYU&#10;BeGoWDYANcZyhV8zaPEx2ALHPvbgFHgQRN1whDfw29BxjNbkudynwZHwDkRAGhupgxQiUvpYwVP1&#10;4QjOZHP0lF2ztGxGmOxsp334JyNpDSKQQ5R+OdltHI9o0fhoT5UXDl2zB3hu4yuTNzP1UOKyN2qp&#10;nx90q7xofFoqVmdpbK3VvVMCF/ggH/tlaNux1XZu8mxZWcpCjwG4dPpzYGHpEChTdpqCDi9DmJ/M&#10;wljC2gY/UZZdJ9Lk5IDVpS+ybZCdDyof8A76efnDM+oeJFuu18PvdApbLgs96Yps5wWW2wZ/6k/2&#10;rRzHJs2i12BDS4JIcOESQfWQjsd0AV9sk/ZPAgyOqSMQAHZQ02Rk3CWQY5v04rXjQBE/mMEOR88F&#10;5EfQJIXx1Cmudntpz2w6ZHccO2WjYinREQ5HG8KIYf3ZxdlFSbotWczSN02UxUHlVIEgNw3lPbY8&#10;0ENo7edncvkFUavUE4kYV3XcjMHIxaYvaODhy7Vl6NR6mDs9LcvHeuWSP+qo/mLq/pKKhFTePhwh&#10;76uqAYl+0nPpgiPT9Hnxd77ad5ZBjQblke/HAtnhlDkCJpu3b8BoXt2nZFXwryjkJL7wHKU1dXrq&#10;AFyjUNHws5e3RpNnMXEKYDhJZ+e78VN2bfM3N0WR/NCRP/LJbqNnvtqKXzu4Ac5AHfkMZORZVK1k&#10;EE7bUwajKARIiz9H0Ytr0ZRREnCc04N/kGU9s6zTBbCph9rZzA1T2huNyf9VemSrnsijxw69Zez8&#10;JCmM5j/ItPExpS1e5MYCrtKWLsoXTxSLRDv52mNfEthLInRwiCctNtMHwiHFVAdPDmqso+7SbuCb&#10;DabgLPeNeTqFCWD6J5M0HTSpB7t58mESrsGK7TJObzsYFpna10GH/Z9U57fJYOMHULaDVO/hkZ9u&#10;/DCI+X51lX1Hes04ufZLlAdayuoqB31VmSpX5dvKV99yaaObbzBOXvLtV2lPUAoRylN7o1ykWcPp&#10;rfSr38nbCe1rV2+s27dfWa++fGfdee2769qVm7yU42zdPruyfuOzB+sOK5Bu/PGfrOM//KN1+u/+&#10;cD375dvwQgZtzHaZV5fbmTu6e3dd4hXmz370w/WMF4mdv/rKOufFEYtB2d7XGL8L7cXPr4EFXgyc&#10;/iMK4REPAb738Wfr3Q/eXR++89N16cmX6wfcQXqJu0vUOWbGT9a1MwY7dILsAH71kLtBJwSJbVld&#10;S5eor3aUntjgUnGsnIaRKgZB5az/GSAAUKGPTzgSiFouU8CwUk8gtOPbqzLhJXM77c7aGEes7DQz&#10;W9wTEdmMSBM9O8oXIKEn8Bm8CDROEhUE5YN8hRFIcMIu9e1Iiye6AaAGzbCCXoYVQ5edY4My8zHI&#10;IzrQ5HvhdTDo67MEDVQMYOZtAV+6Ri+Doa9Nd/ZIuZQoOruu4mhDDU7WHvB7gxP0DZJt6S9v9RTU&#10;QE4Qp8NjZ7hGiIxmdRCVficyUjLAH9QGR3PzHVnkB5T2t3FH3Dru2XmbCesOns7RFzgI29C03hrZ&#10;XSphQ9AfxEJjOjYkMKj0+RmWcmdHg7stnm/rIzec8FQOu1gyNgzOyip5m7Zk3xusbAlPEvJP7abM&#10;GYRz6bpGXJlHfykNrXyC9J5tEUW5N5tqH/V3849oLWZ/7ISesSxV+06jTwOUXfCLbA4ikwOXupvD&#10;GnRkuAAeJhp2yqoGELhNb8tN+rST6WUDxjQmd86QmbJiMUV3riy3NmRWb+tLekpPH9Au+h/1zWPy&#10;bTawE/yUu2OWhbrVWdf+TGo3c/qQt1V99aTBqB2Dc3SCTOSfMAvZRAaIdQS0tz662ZGreHWJXFgJ&#10;ffBT+OSDQmo/ZIpgapCmHO1zrgG8to7Npl02IKL5Pth0thnKG3fgpa1NgPXUDaxtH39I1o2sJKt3&#10;4FhftM3EBXDg3TKfzdbCMVEat31mvbKSvkyUVZ+RJrSUQyHMik9A2sQ0ZDbPi026iHA3oRihD0Pc&#10;sh14qUBn90POtbq7STMIFh624kgHefC6oU4B1LGSTCI+T2/0nOe98G9Aih34ns9JNKMvGnaAVTLY&#10;EbX867jrAyCJpyyJaBls/qVM6WbdMF84k9wB7n/mkDmbaMPsxFUiDoJ1/IAkprYhCSv1ia4g6HnE&#10;3h0wB3JXpx5UthuOGENMGp4Py72OjGRDf88PiJ/KJDpf45pmPFfc2h2Bh2yhUs2KJUEMjUNHEZtW&#10;LvoLOFeY+a8cuDTme6fJ/JYyYZvakNS3Ts3AwDpSe7Iz1XCpyM+us+XRDmGyh47l58QcYPr9ppf+&#10;od8FZ5r6bNuc61vT2R5/3OsfueCKOGXHqQjym+S5JnHuLmvDDWQD6CDsMEpOQhpyShi6wmsqfrT7&#10;LO3E05TzOWINEND37JmrAPCBTf/gOCcRcuJLVoXVM8Ib68nzLpcJcC7dcnzGEsFnRyeESx8h4P13&#10;tkmbbZ1YErL2rHKAAUfraUZAF0nqnz6v5YsSlGn0Hv1UcFZ/YOeAybXuIG93TzOPEina/KqHYUob&#10;6IO2X17nS1yjGTzgBWFjU9fk+8IMAaWrDhiqNlBe/i+dd+xevf3G+uH3fne99cr31rePb6+btA8X&#10;93ghmEvz7v1sHf/sF+vsD/9wnf70p2t9+ik0/HvfTQ51Y8D09M/+dJ398pfr+H/5X9cl7kBd+sf/&#10;aB2zX/2v//G6dOtW+msHpEFnBHux/VpY4MXA6W8pBjuRj2kYH/c8E88g4eAf8mDf3U8/WEePPlu3&#10;jx6t1y/fWK9ec90rLu2SJ2ahfQVod5QIElSznN0I1F0YAoIzG+4FK/jW+FMRyWKJksGBfDqWU7mg&#10;AFkDnbsVtg/0JhCSbgDgx+rUIEDaXZhAPkGljhRpdtpNC8BTI4QUDWJ95ygIybNzqNEEYJ7Bgbdx&#10;BBkNigZpyRqqbIDFE9VByDN421mbN+eZhizoc+RyChruS66wQF7lPqfDDBlgtQ/BVr0Jwmrm+vw+&#10;5BlAHMEYbL2zoWwO0QrJBj3y9oZAOcVXQGlDvEbLDmB8tgGsuT0YKx8bEnnA0VmtcEE2aZOiwDoQ&#10;UbVY0sPg6st2KtPkh7I2jh5Hz03PDso1ecriZ65N2/YMCwLBe+60BEXmth3ogiBvrtXFhsnjTnII&#10;D46kd3k8H7jBrfykQ2oNzCaf8Hs51WGmQ9F/YCCa0ONPYUX76zKAgX13VVU2j9J2hG5jzx/H2pm2&#10;Aayxt1zgn7/ZsvFtkCR/xa6eYAtZWtb6G3t1Q8AyyOQ0XuL7CV8/kQ/+od9aP+n8eo0jQR1YaDnw&#10;qX5y3QAsAUYWdfFO04VLNRwYMlFydsbdXwb3QEAPeaA3a9LRCx2Uw8z0rjLPdXKRap3yGSSrYHCq&#10;IXw6mMfF5i+aTDribuAhTT3mNAJzaJpU5hpOYI51mKGhH6p2efokds2Hw5c2CHzNSk6As5Og0HRA&#10;YJlVnwEsTzOK1D6k04mU55K9mk0WgrtxVByKnhN+jCmkKIelZrIQ0huawzP5NvjKVRyIBifKAGyE&#10;KW/x1R/57Ww6Q93yPfUrb/xDVJlOHOhK7oi1xQ3K3kmXmZhBVsuIfWQT12gkI9K93PYu/BlFgR++&#10;dTjl7676YUCSc7WPSsbyDJ8RH0DZmjlZnkh8aETCjJhDEXj18c6X9UA7+XCKPtGmAxx4bDSipU2F&#10;8MdyN8+jhE2Tdr9z9GLbyuWyemqaPjMoQQw7aeXYmG1wky260qYQSQZKqfNT67w2HBFoB4gnDR6U&#10;DcrW4X3gKg/v9BZfImUCQACOTSC1txnInkwYvuNWIOm3lVk8hVODfqTjhZu6zL5fB5ltyz7gJOgm&#10;yugrndFV3SQ5uFKS0ezDSuGxh/jwm4HT6HEQZUfz+CuJ8pG+8XP4WCngXEwzBpqv/i39zxBfE7Ne&#10;ahbLw0+BKn9XpDKqZ9L21egu0daPNZJ0Z5uj+rmDFT/1EcT+zL7kufZAJIscOwrrxIxbAzBS5tk3&#10;NXBTp4HrUpFkJyI/o44DJ5b1EQOalCWH6TBklYdgAYfTJfizKgR8dLV/Yvt3++ZL683X31o/fOMH&#10;63vnN9crP/94XXvvg7U+en89++RDBkqfMCDizcr8Lc35J5/gvyPGXt5x4aViF+zP6Ftqy0vvvMNg&#10;6nP+0oK39L3yyrrEXaczXlt+wbNSLqycloqTF9s3boEXA6e/pQgcNH30xZfrQ97H/9GnH64Hd5kt&#10;ePDlunHxaH3/1jl/Ontt3bzOKyTp3LN6p1kJ5kgYADB4oobsdbWKR0Q4zFxTM2tIqs1GCRpABxJW&#10;6qMrBHEClx00slqGwMnegE+glPYEABvsOgB0rERwwGXA2iumEa5zo0HISiW+wZF6SnopBAPPpVfY&#10;IdN0d2NIgcpKTQJdh1lXbqfT2STznWkiz1vUzc5Ax6WH/peNwaCoPCLG4zKDzYIestbZJFhfcNdA&#10;fs3qOysDY/n6qbMDvqGxYG9wN6fApwDIBg7J7coi3+7oQCe9SGw9PMY120aquwOct2ROW252FUJe&#10;6pAcIDTTXQPhhQQ8cLKdy9OOVTImAPjaHNsEDK4aiJPuZDmAU+A6DFwbyDO4hg6NROTnCjjTvm4Q&#10;bLziTZn3sgjLHZAe+tUe0uJaNDsmDdylqV2RK9mRs87UfkQWaUjXg7sFe7hDgApTLt654RmDaRET&#10;Y6RUFmhuA9OW7ClnxCbPsrjMgKk3HfGSFOXxPzfOKX8HxPKvI2Rnh0FJ/qbdHVijh6Qs/RphZJPe&#10;2JM8eM3SNwTlvBlRdRFJO3Ebz86ukxteR4x8vC+YJh6E1e+i6+lOQH8c20kb76Hen85dQSYAaoQh&#10;q+w+RKxMyu5HecXtGTKQ68TFnjvLDtoqKuBkVdmjF+ftliXytCMapGQuFc45iR6nyS0nk4avR2nM&#10;Rg7lpa+1hEYE3K8BrfEGQGOF+jquHR1lJ0XpKD8Z0GvgG19oQacOH1B2eNyMb5XP5m8ieX3oGHJu&#10;fdrjlFpI50ArvYDpI7Y10wkV6GIPB2w+q2JZmtZAWPW4u2/eOXLET39KFvCwRXebyGtpkzSVQfXY&#10;PKQXcnSdjKO9/nxGJ3DvVG4owAOprziwTXf0N7PKKRWulcU8GelT0M02AzgwW5qsx06ciNKPvmj5&#10;Qwd+xr+eJQTfN6IdqzM7YuQX4mtPxdDnoqcNKOPqgHlm4mxgKlL0j/QNOZogX7aRc+BnoOS5upqr&#10;TAPj3Z+JyzssFISRD1vywJSWjzRtYF2WjjSUXeF1Rx0SP8LPEtF6z0mw6oUeJWgI8H2exaN6uml2&#10;MIoB89yMKwGGtgT1L4thimf8zfjYnRBOIrOBy8e2SP7uya19OM8W8FL20XH8JPwRJXmA6KNOgwic&#10;eJIzZwTZYOcw5TX5+QtEi3HAK8YIMzT23+IJWbYuO8mDLBvD2q8CzMiqL1tuyXEAtm8CC+qVQqqf&#10;H/mqicVUWVYMtsDWJWV14CXdsdnFBXdd6B+cdQdeWmCzb8XMuVRkMMMA6Q/2lkxe8ZSjk6bKoX+1&#10;QgVgn1H1jqJ9Ksv07Iw7W/pg+kC2voy+lccdZNPPtH0Sk+cLNJzk0kTpyEwuycipzUk30RyMYrk3&#10;MYQcp7zE6+rN2+u1b//GeuvOT9Z3rry6XvnLd9fF//g/rAd/8idrPbzPi48e8f8wTzh/sNa9e4cB&#10;T/whLGl3r3W5Jv+UlL+eefqnfxb8yZ03WKp3bZ3+5Dd7HqqljcC+2H49LPBi4PRcOVRBaSjv8gDf&#10;e++/sz7i9eKPvvqESnBv3Tx/vF7hP8pev3mFBwLnz9QMzb4BhYnoOkrnRhIGQt6BMqBXeY1GVGY7&#10;cgYBO1c1cFZ0cAuMBgdQrUgtfbJj5yAKXJflWaO9PVwjapWTNrDyMK3AAyyxnt1gM7y7g+K1HUfQ&#10;qrIgml+QJU/xjAwGhy2ydJSDPExWuNRAlgZ3Xih7eWSTb+fCgZMvxPiVDV4RjJANI3R5PfVieeM5&#10;g63uXhFoZ9gxoNqphoW4W4el6DJU1aOOFrKgfR09B1kXvolQsSIxdtkb1Tplmz1HKWXno/34xEu6&#10;YKuDEqsTCw8Gzl/yB2dkDCiRysjuXYYjDELXEeEcf8hWJMnTrUBv2WLL0ugwCFXnBZi9b6/sY3yQ&#10;QLX98xiVCpX8jpMo+Z2tMORCf47hceGnjtGGP3dtAGQTXnrlY4P8CTHxXOjSfKgX+HZk/MTbFOmy&#10;56MUb36pegyMZGPZmOYfkOojl+j4qBtFHI2k2vGlr68hTYM+6SsL8PudosSg8WxtP3SVfO8QqLB3&#10;9pJFY2gIDQcN/c2jMG75s/qaDqCziZM3/IQxpzxouSRRf0k2bACUWDXCNsQnjjxiBa9I+sOuTHy0&#10;hdtw53fzCW3X28/G0RJhbDr2HsShpW/us/7xkNpGdxx1Lqrjwy6G9jkHbuQwXnA2tJQPBGOGDrT7&#10;WT5JUmULTHeTId9SVwjYcdvlBCzyHmMI/CgKAoJqKTel86pzDpZrg7qMg1BsQ5Mj+UY4LQ0Rfqez&#10;U3FCLmjZVM5qA6xG0UYeIRDXYV26aaZKcQYD6L7lF29Klw4+aBkjVx33g1zCD84cRea6/MMPJ57D&#10;xTLGLdo2RuK1Qbsz5PeTyGRE1zR8yvO5Q6U8Sj2bnbzLvO7YuqD9etsjWUFIn5NeH23sc3Ki8pYm&#10;5QjSWGCTYye6HUc+ZPvbs4Pay63jLhYIfeBhW3ZAL1965LqrV/XWIhn7WipUWgslPU1PDmE5bwO3&#10;ttV6+tw2/jG6e64be2zAbRlin3yESsCZLMZmB7LStRRlv8kjzCaDcS9x8yegNrxdLBH3AX/CUDgA&#10;AEAASURBVKZiIWZ8Kv8NXHtXv56T+289jZZ2soy8AApGsZQh13vbZupBhueIbeKNzlaWfERCWSe9&#10;hFFOCU8Zjt2TvbQdgOPhNKyRJVx+qk8iUN4I40TmkXXHfgd8nVy4vPVftLFxuYktaOojlT/nlku+&#10;wbE5R9OAPwMmG0CL6YJ818JokFfG6KGtWoGjAuyj01b2yJCyEDzYVJ02nCYu1Sqb2/2Cp7pkb/tt&#10;lD80W3rK5NjtV99cr954fb30BQOpn729Hvwff7ye/u9/xGoa7kgpb7SlP3sJ249pWtHN8zb4PGPA&#10;dcF+9O5r69JHH69nd+/12nTlHoo78IvjN22Bv9HL/abF+Wb5++aXe48ec5fpk/X2X//FOrv3wfrx&#10;q8fr9dfoEB3zhn1q8/yvjbNiDoAMQ3QM3Z0Vp2L38KWV04pgDoMCZz4Xg659WcERa7r8o7bawGbQ&#10;oMtAysrammwCDjejZgbfJUBEmzqbNBZbTMBQVr1CDUwJ+jZUBSvXlNO9YCayCmfnHHq9lpjg0Sw3&#10;R2fn+3i00YWa8qvj3GWCOnl2LHuw0+VN9XKHVz0BZQS3GSZsZxSQfm+3MdCwT5iagNxogCBrUDzi&#10;f6jOkPnJQ2aMsMUZ+juLdPXq1cEv0tPw2eg787TdmVNI5dKudnLsqNoA0x9Hh0mzYJBScaYBloZl&#10;ULo5hl9zgSFZ5bW7nXSDuB/HwC1PhH6DXnXBzi0lEAJ0UQddfqgPTs25mRuMapiZNLYa0FB+t92+&#10;g0weyMFxKoSyoMDsykW6r6HXH+r4bGn6hHm6km2k5W+aAfyYXV+8oMyV0k/fYeCpZskXTXJTrmYy&#10;ddCKFRvQWPi2R5k4S+saeWf63JSlhpGyP+J1eNrBTrh3k/iC4xQDfsHvZfCd9fdfFJvVRT/59vY6&#10;hPZjus8a2VnM7zUMPuwbEM8fW8bwxb+PeU7DjmMzh/hfZZgfopV1RR/07Sza3HqgBVTBBt2PvIHX&#10;h8coyq3O8NIxNE721mGRDFK+tOX4kneVuNY34HPiC17QzU/y72WmZhYEeHXAOY0v+slm38Z/9S/j&#10;CnzJlHWb+Gz5ZeWyy74TkON4u0dxzZk7LPJTBP2BXHf9YHeppAllfsBFdZGrizP7GtWRB3yzRwd+&#10;rfvg6OIBKCtlm6dh+9JASCLgPNN/sXjPMehnvgTEujY6R3lsJq193whZTNpnKIEDLX2SAzty4nOV&#10;pUpUppBAX/UgamQT0/UvAPAvbU6pkW8ZVB+RybtMLjXq7imQbtpOHhPTNp2g2YAbVb+Om0o3dgoK&#10;2TSQMrrkNrE2Wsr6jJeNuO2v7lcG8bR6nWNgq9uUoVn5HRDpRUw89j+aONZJRS3LYjrnykDZ6E7U&#10;tWc2KKotXWyiT9JsAetgzNgOja0u7r5iEc42OiHK4doBXLt1CcGgOv4F0OEzwpSPKL9qQ+0NrO3Q&#10;LH2cDnSxirT9zvVud9OrJ8YYcBNFgUh3m0ELeNrOdGytff0jeeknU/UraH4USLyQKT8g9AOu1WuW&#10;okNGXuwe+ZIgHnx2Xxv20ZJydCO80U5SgPwGq60Ek/nXaV4kSzIoy9jTdO2776KG3490TNm2Aw+S&#10;0UFAY5KEBTfsOpDug99vlMwJXl8YggM/jCZFNsmfkHqWMkEPwtkCXMvI+qx9vPPrx6XPziVdO7my&#10;rjJhZqxWFsVzUviUtkTdmiBLd9sQvElhSW8VAbDCuPXMNrIXp7i2rHea5lsPTUMadIUPPPRrtags&#10;yTNiNaBWVJEgfcU4wgSn8cznq+wLyr/+DHL5cq/LtHfemT4+Rpfrr66r58j61z9dz3hb3hl3i/QZ&#10;/9fKqtWd5miP3FupDzPT2cpBnue33jBoXOIlYxfwqQ8C5Nf4z0O/OP+mLPBi4ITlrcCPuLX85Vdf&#10;rY8+/2R9/NEv17P7H/F2lLs8y3Rr3eGWKb0j2pmj9YiZO18DfolKZF12yYgduZZMUQ1tlAwNBQ0r&#10;LbtB0hdHWJ2rLUYNI46RmABhvHIg4LNVEi2mmc9WwAC8QAV4nQAqm0GqzoIVr5Z1aCtTS34SDiyC&#10;gI2KAwUDhx08wb3DM4Fy46NgZIS/8RW3O0no4ABGWV2yM512gxIBzw4GSAYrBz4OmrqrgBJ+dupw&#10;zSaGa+XYGzZlGN35019fJXqd4OqrUknXdt7y54KATF4jLgP25GlGbacJ3CW736Ew4/Aq841njW8S&#10;IU02I4NtgjKEtEE7dJQXHQKD9h641UeoAa1UOrXTZt6+DaXJVza3OUxO5/6wmzIPoXKST8jf9NE1&#10;JVFWmWz4tJ0NuBwl4fXhnDLbg7Yy1ymSloB2vsh3czaey7bKXHtxVYNlamLayLCpAOUuXRuVM/6g&#10;+YwlGd2dI63ZdHyjl5R4LbwbaRfMNErDP7YtnQvHWy2fSj51RBZ0yNYOYOHRHTnZRgh4xG7As9UT&#10;YWykL19hUKb+upQE6AAmr2n4i76m3HVSVVg+HPJdbOBM/N7JqN5p+ZyUo7poYfE4aHPLpwETx2NG&#10;Yb4Gubte8gZlZrhHJ/GSTVNUetpTutDJ6GTII5HjNAWvzqYhqxvQs4GjrfbdxHA9HnZ5sPHTYIsM&#10;9d873KaLI4B14EBbOFK7o4F89q2TDcrBkxnsxl/7K4eJlZsk3ZJ5+IW4+xn08l9AvEt/WoHqgxMj&#10;fFOXxOzwxFeZOydZ2ZSH/JnwKQkwIIq3c41AKqDigk4i9EUeU0rEvPF1f03fF3WJok7ZjeNej+TT&#10;jHNlrnMIAx/5samBu3aalCmj3lgmS3TrYOdcRTa5lTN7A+KbVO0sR1Pe6sHWM57RtY7Ay+V5yuPR&#10;1Q2jXkf5j6FC4EKZAPCSQ6pDO19QceHd5OeBvSTlA89lVdEUhtzUFQDAfPBv2nrLE9pT7eZE465L&#10;HWKuJ/6TLt9f2SkRB3mWz+Zf2UR5xEsuZfva3vGQYd61xQtl51M7AS19VdyWeMJvIpIySgtlFBZ7&#10;7PUtBZ/TxXz5aOvqrux2gxmPpdHXxKEpeHSFZcvjzN42eUeDn5L7kYc52t6jMm82GneIpqAkSyEf&#10;neuuRg4zy/UgrYE3c+w1tGMsfeNg/gy8eMIfKAxdSZpmZvQ4m34G+cg2fq1tWXQDzBXaC2Gt6/7Z&#10;rkuYHZwYV9TJPpeU84mNdtVWWdJdOEjX95hJZdP3uGTbY762slcTsTjyw4VFohe4ZN5PXYfK2qup&#10;v9bzPAVBZvDFM6u0P86ZPe+zTnj3J8GuHEl+4rxy2e+j/0MHRkHhOTqp174hxmHz/G/m7Wl7ukf7&#10;KfUnHfCrZNsOuV2+OHyjFngxcML8Dpo++PLeeuej99Yv3v4PrEv9YP3gxtm6w+slr185WY8IjmcO&#10;mKgY574G2UDh/wLo4FzU0XPQU8UmdGxBowbK16G54fd21ppdo9LZwFnpp+055w9weVsXle8qMw2u&#10;43Wtro3zEWnOfsO5SnfEoEK6zHvwmaBQx6+oAx9qnrHcjqcNswy8DW3gcl2vMs6/jE8H1RmUPUiL&#10;q052/iZg0UF2xo5rGx3VutTbjdAJ+b3LtnfkL2MnZ01PGPx0xylBsA+4DhgRoSC5L1lMUHK0hzz8&#10;B3hfCFHoBVi7up7/KQ9Pus2/mxu4XJYnRW1vAFNnTpq2Tj0S7JBAD4CsbKPrK4jMwfbm7W/tsVyE&#10;O8ZWNqjn0DZAOztsA7833Ja9/MbisVACPpQlqROmyd1sqPx74w/a1zbWd7gW0A63x/wH4sHLQRp+&#10;TPPcXZODK6wFrO2Vr/Xg2ETtCrLYrPAtXfBtoKSlfGMwcqE3vqMgJmNrfZLNhmbusFEWwOHlEMbm&#10;HOV9zp2gMx6Qfcpuw3nZ6UTt7xSgsnHga2Gn5wnLWs275MOAfJUnqsjmS0E4AD+0vah8kEd+dqqt&#10;M5a2vlxdI12fOYWe/3dRuaKQ/wuiPbVDHV5aSstQGQdPu0BHW0od3JYv6T8KnCzIrECWgfK7Qwf1&#10;09HyUB7tf5nZwBPeIGWdsv54F65JEulBUNvtAzcHT5Xhxl9+ZIcX/Vp1VdQOEOBohyKfinfsTc7U&#10;LUHb8ROOi2071GWB1dSygVY2gVbVhLzsxLH0WGFrQOc1+No8j9ESnXcHSx7iYDt9QbvmTNBX9kQG&#10;URks/zav+eCqbPq6cdT/KrF8nRAZGuarM1fwAEODsdFXSZDulAHvK+E5BJuugik38qQAF7sc8is2&#10;Qmvq8pSLRtw/FmfLQCXD+T4w806WpN2Vy5nnfRmQfmBclq9qjghQxB5IGJ19UKpN3eogAjkDEuRR&#10;SArhiDk5BZ63fVGPrdvo4h1d47/oyupvk3L+eTr+4tJtJyzGH8mPj5K4Kcuc7WUhP9OUXdb7hiQj&#10;EwmmN0Ax7h1Tt5SL9PweRSRZiicW1LZXVpST7qANxDno6RU+aj0Ud8pMCGHmOsYmKJ/2qyyHTjEl&#10;54AB8MqyT3Q4gWe5KlmTKuT1NjTg0ABKcewXZHB1EX1384cRLXxjgy2AeNrA/1CMD9du5laVJOJ5&#10;qYlMJrBcw5YC9WQ7F4Ecf/0JJvwtwWSug+JHaZtoEV9487Q7x+oX8PkxGMkWL5m6A7/5jr6nLHsZ&#10;mDtcAhvozZbGrHxIIdier1MKZgy0PhJ1sYH5QXHikQN5/elw9EZmg4wr9o3N/j+lvu3gw7pg2eoj&#10;tr+ybMACrv/RZFyg+dranIF7St/gKXdy7IOgPGzFGptol2KFpaat+Ex/IEmrm9cUhHRdyE0ZvAtW&#10;u4hstp/Va/JUVTCPLd1DLl9b7u4dySOXuyLn09NH6/7dT9Y9Hts4++53ehveMS9yUDK3joLO5fY7&#10;PvN8GuwVP1MeI3/+JTT6Pnv0FR3Tr5hwd+nfwKhf9flX6L64+CYs8Pd64PSIB/i+4OG9z+5+uT77&#10;8vP1xecfrLP77/M807312q0r65VrV1tO5n8n0S+qUZ2Oqw48zmxHoM4eAUinvqDB8dhMGzAGuj3I&#10;FAit7CQUAAn8PbBOJ7TATI11adJlOmSOewzXl6k1Lomy0sh7HoI0uEMcOrbfdnrPWPLhgKgOtjWt&#10;XJsCghPydJcoeOUl351vlRJa0/yQhD7xIQJJ14BdgBLYbdgmjzLZ0MEgmX1gOX0lrZ7iIrO2MuT1&#10;Jisv2JqxIUo2c2Q+wUkZla0XOWAT7zZ5x2safemF2jEbc9nMLyIUOA2uloc6WB7yTHeGCVs5qE8b&#10;wX1kBBd49+6YIKm3x6HExlGSMJ6BkwHYxpVNMuq3RzWP2HHUHv75xia0aqu5R1E9TsJcjI3JE868&#10;TUzOSihgwsP/LaoxRS7ONCzwajrk6rypPymz5EDfoogQTJ8Rp04bDdneSEtG+0nFjnUdJgTZbaVs&#10;+QGA4xtSFH54ysAOrWnZRkr6p34lT22N7NEZsOSuM64+Gk0h3DsfnUiA39DMjx0MMTNfw+t/KQHe&#10;H/xaOdPHRhAS8Mxeyo0/Ca/cYxtZcL75yqbB4VCHRBrKWQdLsSxX6JQ21/oKFuSj1cgHJ9UO8qei&#10;4zFo73qp42yWsXZu8Kxe8vQTrCylylG+6hH/oRNH87dditUDjiSlS+MRTsf+lgEZ8oD+LlOgGpZ6&#10;R+WsDiQHP4pRkVg+U6jJR2r+h1DlZ+dAlVP+UmUDb2BMNGFLl8qWZWoCW17xGJ+a/IglQiSV3ySP&#10;xq7oDK2ABhwu5ENrt1vXsjEfvbBk4PGFsHaGCp0pJ8I2O0KiTqfysalTdUZYgUqj7IEzviiLqwXy&#10;Kxj58W6TJjjUIYQSUzWLkcjZkjkGaMoSVX6k5tYxobcL87j2GbteKKSjA1VH1DKaq373Mki0SeG3&#10;k2w4F/MrTPohmL7S4MxOIr5vDNEoceoUPhUOydYr2ygZs1c3lJeL3eaTYZqS8oFZsm2C7WXUMUx/&#10;dnixRrbk23AH1kplIUs3qClfkiuneJHJ1/rZ5MAGWew0yPHdkjaZIpR/5SeWozvyzId8z1E0e1hH&#10;RNlIDb1JG5lksOFmswFspQM53ekSxC1QsA52GcxoD5kDH+WZDdroO/bcaUxa+drLE8AjAd7EwJEJ&#10;z8zU6ScA8PqluckmFn41IkmLzygGwSGqrTGDyExwDLz2FbaVJxyd7q2Okd6qCoTWhk5QFBqDhgLo&#10;xtSWlkJTXxxLS59NPvFCQmkQv2dyd/RSXL7ByF9dlHcGj6OTutItSP6GgQea4nFBfvblWF8FGjNh&#10;Kw6IpLvi5hmTh/e++Gh9eXRjPXnt+2t97611+fU76xIvjVhPeE7JO1CiFCCY6OZlYse3+O8a3o6n&#10;fV2G6gTksyeP16WHDJD6E+dRLxV5qcT5L36+1ve/v05+9OO1Xnudv7445g2uLnfffTwWL36+IQv8&#10;vR44OWj63/79v18ff/jLdf3pl+vW0eP1X+H7t09urhtUJP6ihc6nrm6DZXVkiYkzy/Q8nIHM1a2w&#10;1jmurHTNOpvDuUFt/pDNoCM2afRCDArevvbaGRWXPgnnOtorLAu8zBKgC199TBRxCYeV7Cl/sluF&#10;ewotA8wVgxxrdYkET3nJwuNHvl0GeNa8H5PXTAr51V2DCB87ka7dFcc7Ws6pKguEGiwkvwGpTqax&#10;BBj0vHAvyqGDQc8YQkJ3pgyN0DjhbWkzq4TcBA4DoUFglkLAXT7QM9E7Bk+ePOUu22k22AeLx0yh&#10;+jKBJwQS31o2b8wCV/4gOlNU0FRg2k3JIW2N+PRSuHLdPg26r5xWZzuE9hQvuYSL0+Bd70/x1eig&#10;yyVw7CgUuOWFrM5+aa9T76xwXtmBb/sgY8vZNFnsugVHko2HNvY6HqAIN1Q8H7zd3oCly3RcpqzG&#10;yPqLqKRt9nMgMXcE5w6kufmfPU9lBk47PUV//7j5lMGn+ZefsaRMGsB45HI6/naSzMf2UChNW9oR&#10;t3FrBh7arr1WF3dnCZvuRjgHpOrxlHJTVry4zqTiuPtfR83y8nxSA3Z18WknnvOz/DIh/DyJNva3&#10;oX0Kf12uAQ6ErB92Gk/Yr+BrJ95Zg28zlnakbaucwR9D17luCa3+IRNg24V1hye/DQpsXFXJ/DrQ&#10;Obj+ID3khC7SgYf+1r1o5WRcyxHZlBvoGmTyrZ0N5pGzTqamV9927K/dHKz4DBYFoI34osPwcxLB&#10;rYGqdXKT31R9YToGElNsBPV7oM+5PRAT5SHSkItHfikOG5SmXDkzRW20TJSt4yRarnUCyB8sEatd&#10;c6wgN1mE0LbgWg+0vvL6PFG4iKVd0XLKm5iXPwpJxdV31XWoyY+y4SoVoGFHRs8wFjrp1MAa/i6Z&#10;1BfFm7vKI2m2Ir+c3Y4A+R9ixYbN9sYabd0Gn+GP3JYL8lgPRjXjinfAp9z0WfOFU+75aAJlRBf0&#10;QdxJjxZ2UE74W/bHvl0Siq1EQP8zClGr4TV85KSdv6YbMVOIV+ZR4bP1/kyQtlTnmclP5OhJaywC&#10;GptijdxQ0T7iULdSi/joC4UAGGBwzfc6f6R+GN8QErtiBzb1V1J5+yEl9OEBPXi48zPw4Wz08hWN&#10;tMGRd7GVZRNqnLdMG3Hir50bOGoX0TiiECJkEn7ZoEX6uP3orh+XQ7rlM5IqE6ns6li94mLq7MTA&#10;FAEkbhpu0yE9RSdpIz0+WALQyrV/Oh/LjAz+znawjXwjBJZ82tBA23EuvXxU+rZplpk5VnySdn6i&#10;zQDScp56uOMGY5qfcFQAOgUJyVgOUxbCGABUdyYIuLSOgLjbUpvtZvcoTZLm2WNo+s9FTuCdPqU9&#10;x79tjiWI64wPRo8k8Ui7DLJ6+cwsXKDHJLLw+shG33qm/zlZcUq7o62ssQ127EfhxK6EkA6QchKz&#10;j7oYgIy92iJ/NZHz6qwz0ejvHSb/5FaaajgTI+c9q3WGsPe++GB9fnJjPXzjx+vi299aV773/XX+&#10;81+s048/YOKXN+vJjdVBz27eWJe/89Y6+e3fXcevvdHk9lMGV2cP7q6Ljz5Yxz/7Gf8L+rml2Obx&#10;2Wef84e5f4TN6Q/+5LfWszt31hNfTc7z39eNlymxIbw4fCMW+Hs5cHpMh/2Lrx6sd3Hcz3me6fSL&#10;d9erxw94SwpvzTu+xXK5EyoKEwFUyIICNZr6M5vthOfsVmS8m1M7nbk8lXwqoLO6NTZbQBJUjGb0&#10;cHwrpI2qa1kdXFzmTlPL3HxmAnp2fAaVyt16FfjYWELXCj8dDAI7HWRvO8+gwlCzdzQ4g0+VjMBa&#10;Pvx9bXmBxg4f5OwIeqL0hpk5mmaCocyAlqaATcMiTRZygIs+BhYJAdMHnQyCQ9wDeRqPXVYGUZ9p&#10;cuDk8cilfwxKW0aIft5t6pknBl92kByMAaDaEzwLdpCzhYdeHZsacQLrpts0oiOzS9p67MX4SZIl&#10;6gy6AVOx6pCWNdpniRoiINFFeeSRLUnXIr1S1YAvQYlwmE7Xdo6MfIWEz+YZJpTGwSNGqhGDR+na&#10;iW+tiWS2xqvOO9e9Lhle+zNcdg7dpJUoGV1SwnBE0Dq78d/KRL4gCD9L+DAt8OKIXra/fB1ATEcQ&#10;HHwcMhVpDxcja3bi99DBp4FSln0m1T/wjSA/468w5ZuayOfRHzt4lDKw+Lt64nPe8UsdBM1G1IWa&#10;RtO3+gbr/Fgel6gDdLmRl3wnOCSkMOxqx0m+52kDMW2uBpadu/DCWN7slSXyH9l5xJg9+K8BTINH&#10;nS6NaN1lQAiloSEZ5MtZ4T3lCxy0a6Dh1ey3ZeMHJdVMaRqgcpYo/Jgmfh1FytrzNgHatwKRZ3pO&#10;9kDxqwEFlZcwbiRFJ6CkFqStOgMdwJPRo1tyRk5iQo+82djLnYDAbsrpnl/LCPguPZ/6cwIdlyhK&#10;r1luZE1/AJuoCs2yA4TzuHK0DtaRKd+BinbSvkAosPYlTxtbB+Tds1MS4evBjmBbxId29PO1cdDN&#10;+qJADw7ug9V1MRWeDriF2cswO8PbLfL87LFz7GHO+KT2y4YImh8QZyprIRBUjtJL5rCGZhRgqkxx&#10;0s7slp+0W6blaZJpD9OkFzTpCVV2YIK6HbKHziROhp7ic31NBGQIYOY7YODucgZLarQ33lHZ9B2/&#10;AYG8gDhIt2sAxbccfSvbXJWyEzzA7fx3v5VEMqgH52PvogYZYwezdp7xM8Hy8rsdBXHzUj/yaH57&#10;gHvNGC+Z9B1mZA1XGdh21TZvnkTT2SW7E48/KVNe4ulV8t9LbhQs3Vh5wB8KlvAQ7Az1B2b4k6aP&#10;cPE1/Zint7z9CJvTeS69vpvkwpRPskUDsJYQ1xBqVpbh3BgprIOtJtnIOwW+yUZwi4XUf+Gr9/ou&#10;X2kVFsiQpn0M48PRhZNxXssjLtH2bLdHL20A1gGgPPeJA2nMpkZ8oKNNj+gXaCEu00W7JAOX1m8H&#10;Xg7ARg5BxLm0rnHX6DGDtYf3v1hfXPtkfXb21Xr15Rvr1j/8R+vkAf/L9B/+fF36lP9lkuxLL61n&#10;3I1aP/7xevw7v7cuvf5Gk0aL/wW99O4vOEeCd9/LVnspK8SzR9y1Iv3ol++s4y/vcmeKQSeDpkN7&#10;HPUXP9+kBf5eDpwcNP3xT3/GoOnt9fL55+uHL5+tb928tq5RO5884U9sH9Opt4NGBXRi0spV4KEO&#10;XmImpGUMBgADBDW99a86PMHemcO9EcvRaRCpqVVkZ82ChY5zMXbqvflhZ7E7Tg4SCCIGPaOTM6pP&#10;qTTzhh/l8WF0GjDo1aGHdP+BRKV2hsaGfJbLIbGBymAAjNsz75yApzJ15g1U24fTLZhsQcaox3dm&#10;YNALOgYbZZ8341wu4DnAkac6+xaqI577MuAY7ApcRp2Nn514g6RwT7vb5K0h7l4TiBocEcZcduXA&#10;bkKkMmkXBpLo3MytoZORhPD7nTzf6GcTU2cX2znQkIIBUhtoSrvVBtgJ2AR6y82HkP2wxEwbOg6p&#10;440M4kpTnAvuBkoHSSgrcYdBjb12U0HS9xmxmJPe7KWB1zsKbL5hzoGdphU+MhutLipyy5x8SVL2&#10;wcrBwTQ2TX5kMsga9C1f7ZLupYJIGY/fInGDcaq4RiCLE1iN3uJafhc+8GoWmw1DL2Pk3IGZ9qkx&#10;Mx3/krYPz0qOQ/K4jt3BDNjQHvq2g75J0rJw0N9bJeEro6kD+iq2xCcu+YKFcDWA+IrLcX9pAzKo&#10;I16zDagA0EakeVPFJZZYrXXwzr779r/qCGl6cw0tfJGa2Xx10go06vomNm3m0TTf2IfO1qv9rrF0&#10;L1gC67KTK1ev9MfNvPV+40sJeBeN25WWq3MbcycB3Sxy4NTDOwFw6i5yz2zBfewECEZsKaGdZ4Vq&#10;wyapCFb4Ghsc7KnNnGmv7KFT2WhDP+qj/dIOQsBSfeYqpaUxMgknLt+OyqMPKa+8N9NoPEADKkaJ&#10;UJ2QFUAjMhf7Jn92M7S98MY2B/FctDujrLtc8e4yzPTD/Q5qR9ElLA0caH/SyDSLXW81tlgfHRw1&#10;QUC65Ctd8ZNMInOevbcr9cu/vC1tpc+vQwoiDOJy2OhuDBx8bMPHOtJdkD0OW4aWDzpqU40uD87Q&#10;E/oWgvmwM3WPaZe502SdbhUBPnd2uOMFsrTYNf2Yf+qK9jSzMsEg6alhYFj5k99bxSobcsmD9cGe&#10;SqB+6mEh+PEqGMo//8cmTo6kc6Stq9jbtklau1weTWBTqnST4iRxveUhk3YRvximYuXCWXnZVRZJ&#10;49lko/kZABrIZVwu7kLf8hfFzXL0OcmN1fAhU5vtA/Gk2xAqF4skliNXwpcPL9nxIQfqAvFFba8t&#10;d+1Q/BS0WIIFAh1dbCPJMtNfjuCwV0ST8tyvtod2vDd+h+uNLojehQ0uTOnrm8NvJFMu64psxWPX&#10;Zuh52JThcOGJOMNzn/gqNiiogMqtE3rapxMZbPrIA1tBwvvsUjLkaaPuLEsDnzZx7vxw14m+i7Hu&#10;zJUJ1Otr+YPtiYsFLOMYb3YGzrIl6XyLjcZ5J/muUF+Ls/kMf17r/0YB48soenEVvj+qWZKKLN1N&#10;XwTd7Wdeg0uz2cYaM2DywhdcaaPqBvlO8Dq5e4X26vTs0Tp9/NX6gv/3fOezd9b1W99bP/w3/3q9&#10;9J3vr0v/8+vr2S9/MRTfYtD0L/75evCbP1qfvHF7nXHX6OUj7hq99+E6YRXRYmD0DLpaUK9LiOQZ&#10;oSgG0kZ2Y56FbNKL7Zu3wN/pgZPuZ8Wxs/6IAchj1pQ+5mUDHzIj8PH7P18XvDnv+9cerW9fu8R/&#10;M9EQU9cf0hl6YqeRTufR5ZllYDzAkiOoUSnt+O3PZlh8dWZJ18ENJrYcdrwMPQaaqQekUQOtHoKY&#10;WIW0UhfhrA7A0slyiRhEuq4zYw8Mmg4Wmm2XFyAt7TCyEDSs4CdXWUtrlvyliTDK4CuOo6YsnBgo&#10;S5cNu42Pm7jpNxE4u6m39tuDmiYQ11mdVOan51eQ4+m5y+4IODy87P/9zFp575xBWNvwsWPk8jGX&#10;kcnW7o8dIOUftbE3dwwYogAtDrHXQQMkmq0iYe8YZHfy2ybCjF7ozwmbP2P/dMj+NgfT+Nkpk6kd&#10;Ycu9Dqw2M1DbCJFf42gacIc7R9LxWgWQW7tpcyiMDuZpY/xES9dxVBPbIfIWf+wqbnc+xBHX9BzD&#10;Ayek+RGluy9ca40BBZbNZWuSVc8aB4vcKwTS9g0szWPgVkPqA6foIlXhdR3Z7qzjhy7qYyMo85al&#10;4Q/NHKpn3MyUq7qjI/kNgCi3BnFCoZ/e56lm1vH2O5t7pzNGZE1HSZlAwz/c97uiYxN0QPFe359s&#10;luHQ0yYipp/AMGMxX+WnHcrWLsoTHLAe/aifitqB3NKEf/6ubganHJv1hZwqqZt3uDxto8HeVKQR&#10;JM9Cy+eHz1hqg5VvcnBtYULFEtEW2jKbJItqCbvjCQ6Ml/o66YjBNfws73KGdnUfMO3aw+KBS0js&#10;IShO9Se+Q0zfGFGUZfJDiak/Eeo49lDR52Q0e8iTDjQ01MeDEzbmNYOPXA0+QNfXTx0g44wTsipR&#10;yQ4NeNZhRcPEG5KlERCjTXXNVl2A1TOTEIPqmBjaTlBRKQCBqV+IOUhoMCOsPiBtbSY95WeXhuez&#10;86s+8jVGAiCXOujCQ3s6zhJCbkAE6u60sUSf8NoOo4Muru24OaFiZ7JlhxqpSh4kgm72kG+7RNkR&#10;UpnaZMdJ/y8mjCAmoHJW2BQyyc1jtDrjAkINQKwjDZqmLCyPMYa8wuIo15HFej/XpWzUyANiCtsT&#10;5AJujxP5xCRLRU1gYR3wREGGUx1wk9hrexCmwdNmh9owzs23ImyoYSD9IJZIkuViDkFeedVVk2jm&#10;ZM1eXngFzYgeLkkJe2wmYjA7T2nthMhyg8BOY7skLU6iRmfg+uVn7LnbxnrvNvXf88G1XBXRST9P&#10;hNe2z8Om+5R6coQQBD+bDJX9pmu8zUpmvEXesozt8N3b/imtIZZNkofy4qhrWz+NSb6GXOOK51vm&#10;pg3FJtYzy5HdF3hcYRDSnzjTANsncAWEfmDd0gu8818a6RK2zdQv7M2og+qcwfsK9dEYcMLRxxOm&#10;bo5PwVXlpBqOl8oOOLtc3D2ffeLT9EeKFaSPvwChopJTB+MVfbUHD+6vdz78+br8Ji+QeOMn6+zK&#10;b/GK8kfr5Mc/hCaDwjuvr4f/4LfXh6/fWH/FoyA+evFj0t48+s566e3vrMsvv7ZOfe34iAi3WKxL&#10;N26uY5bnHf3ox+v81df6I1wnkPeYHeCLn2/UAn+3B05UGjvr9x8+Wu99+un64OOP1gcszzu9/+m6&#10;xQsg7lw5XW/w+uurvAnuK/4f5gmzy0+oxFb+Zthwfp+ZqfIZINztlHLcN6voVEUqIemXmLJvFpva&#10;YDAJlKOdg9bl0khWPayEVph2qNh7h5KV187cEQMQB0q8J6KZjpGHwAScgyY7ktK3Q+Us+9VrVECI&#10;PeZ/qM5YTwwgsyYEEwaEvYGJPMNEHRHlwS7ToYRGOtnATUBSpgYSnNgx0IamEaLg610ydnqd/ieP&#10;nTOzn9ZBgYdKFWfoUHs3gl3OzeRHyysHQAyIkN30OsoMELWfb+dz8HX5MvJBUyPVoPt2mZb0QRO9&#10;CvbYeAZUBNVDIzKy2oneZ8thh52gJT2FNbArI/r2mmzyfPbLoG4Hp/JEFjtcdRLF32yj7Y10DgjK&#10;4yi9grA80MnlQTXX4PjfQw7Csgk8LTSfv3rmQMZPoxQ4gse3ctFp7NQri/crgMZO6A+69oBsfyLc&#10;unT5G3mhqWG1g4N73wpVI2Kp6S9PvLsBD1s5DH3CXrlpf06a/SfP14dHHxkU+wRBunuozDIAVjn6&#10;Q2b48G1Xde+66N11ZiFim6d/CO8A3s78NABMUkhNXchTcBvYGTThY9Yd6IEFHhDmUXbxhWGd1LDg&#10;1Yc84OXUx04y+uvfZ495IxNl0F0BbS9hCJ1vZcbZARePxDT8IvP8rxj63zhhUsLlpDxrSIxIMG3N&#10;N0NtciLgSORzUHy0lQ1ddWCTNTuT7lYHyHLWWJS1cSXBknHIByg1bKBPCRG6OvhtxzfIq+NNOauz&#10;/I+3Z8gUM3+SF/JM42uZQTN6Sjr+rGQzAIDTJo4gw2vjqRzIs9OpHiJIdpUzePrxEJCeZ9rDPVIk&#10;cCZMCTqJ9UUBNx3FIc8B+/4/T4IKV4yVKPDxioiwxoTxnQaP1glId7cTf8jvKUNnkn1z4LPHLH+x&#10;zJIBWjwXagjpDoa8kppfBIm3/ADoWSoY+yIe5TFT/byb6HVLaREP82YjjeHHO8/WASu2aBPD8U2X&#10;4VS3ZImNrHTAy1Ut90HHfseGpNmANV9DOZCwzhej8p+9VigecMDOAHTO1aPJjpx4UwN7We8IS+vc&#10;m9TGdkVhnzIe/9a/TIt7DqSMXKmw4AYV86v38G3AuuVt9lJwcUaBjT50d52VFYD4YqjCWx1W9Dzx&#10;Neyb/LCp2ilfsRsKije0lQlYYFp+G2+sQb708zjFKsEjF8ZgglgdaNJNaivddg4Jta/xkk8SKwRw&#10;0fT8/2HLTuggWbGf35KZhOfr09Sp0cd8Y0Qdes69lkKyIE/Hyn6XWxg5+NNJ+h1ksL6QY9swcXf6&#10;E/vEarRHQ/Ak4c/4dc+XQVIf6oYt6XmH5QCcu1qW1lvxztdj3hrcfyMBax286v860dZrR9Of0L6d&#10;EuNt5ebOJ3WDtGnf95U50kUO9LwEzjF6X0OGZ7ZR1gFw/ah4GgNa/OOo+KbtHV4HvFbZqRdjR0Cg&#10;tdmFsha3UtaQXNhXeUT/6pQVM0f8PcpT+lnvvvNXvPzuPsv3TtdvvPLW+s6//P112//543OPQdTb&#10;p1+uv/zF/7n+5Od/sq7w8oiL//a/Q+8769adN9fxt95az65dj4fyxR+ex3d4Zurf/ME6+td/sE5/&#10;/CMeur/Fig8GmukIwIvtG7fA7kffuCD/XwTI4ai0dkycpfAO0xMein9y+ng9efxw3bt/d332+Wfr&#10;7mcfr4effbgun95br147X6/R2FwhsF9Qg07p8JxSOezHUCsKTAUeiBuMiS7sVM4AphIeAicVWbc3&#10;KLXsjCNhqI8VKHSD2tbWNvvdoEA0GCKzf4RYbCc4+uKHHnCkobej2Vpb5VQ/XxrB0d3IdERHr06M&#10;DSc8nHE18NT+GhlUIkVG5gnbyAYzG8GCs/k28DYQ6t+G1CM4eptAniyR22CnrtkEXs4GNWsfK223&#10;sZQWF1oiuehs2PC4GXSl6xKVAiGiGvwGRQIN07C9ck5wt3OSjdBd+zoQMrBaQIA3ACwaQlg26QZY&#10;NNUlZOgNE4WY8sJYl3qOxrwprwZa4oY/dlGPub0PvGGaPHmMjNgh2ETvXLl6fb30vV3HtbuduR6+&#10;Vk6SlMPGpkbNxnHfbRQsE/aZwYO2TCjrZpjxCc2Q/3CsU1MCdGtGSExXYDRpOz/6NzxN8zme7MEl&#10;BUC6QOqlHTwXThm0qbbmuTR52liRjwR00vlhI5fNxg+9QbWqaB+X2UAasWdWUP7SGt+zoKQ7+/jS&#10;Rguc6eQgF/IkIr8NGKWvTPFGDn3HugDTXjPOtVk23u7WlwYVIKiSL3hJQ3wq2gBPJ3U6KDK75ADe&#10;QZMP8Csz8xHKnJ3hD0Rl0d1F67ObZVye3iJNueyyjq0rZ4Cmsz1HZXDTFPzmP/ri3rBvxXXwzyGq&#10;HvKxzlMjtOFmp+hAciO7lf3IYxEP3ZF5/AK2Zii8h23T3dJZvWNKRnJhN+HMF9aCcHcjw7PyPZq2&#10;bYEESwJH6UNpoymtoSFOcnJdbBFHgtrXr3qbVEF5hCfX3cXBDtJtaS35fSx0jEgydtJXxqemk8w5&#10;tB34TznAE1bCJppHtvRRMDbjmT4rX+kHDMBkg7nBBWw6ddVBRHWZOnTGC3B8a2j/16IdlE8GyFXY&#10;Vj52cVqaaJ03X8XYIu+ltLfddMuqeNRFUEGLNdJt8FKQXtvYcuynfUjUlUgwzR9Bvd4q+dc8NzLF&#10;DYzQH3YCNv6FzNj8wEV6GkqawnLdgN+6ufFoEKizCyF8ONp6xB1dy46OtCPXCfD4R2W6lTWUq/u1&#10;l+T1Vxb5kFg7tpbRZ9nTm5/aBGC0t5XIOKksyurHdHapSIestsk3BRzJs0lZA+pbe1nN8uVBkm7y&#10;AVuc4nqKJirjq/oDPjKDJ23jDn93ZJpY+BxevDcBoCt88khYWTyWaCY7mcnp6XPbjld7KJ4fyTrZ&#10;w7GiAt+0SGoTSQfkfN4sQ5VXEyFMIFxj2bN/u3LFlyewrEUfycQU8hP6N0+5C+3bdH1hizyYA4u4&#10;fQYnkPx4POG6F0oh01ZpsJW0RHBTMcsL9H4Qm6zqPnVWOrsd9iWGtpuG8gZskoDWXj6+IMLy0Uev&#10;XbnG3fLT9fDR/WLBM3R6yHLy+3d+uF66+Uq2/PL+w/WLT365fvrBX6533/srlvS9vN776K/XnTvH&#10;vCjvpXX1Jz9aR7/zu0xAE0eIBcx2rgvfzPfbv7VO/9W/Wuf/6B+sJ6+8lMw+F+okUvIq14vtG7XA&#10;342BE5XSlw48pjH6iplE/8j2U/7J+YsvP133eW3kenx33eYdea9derq+88rTdZXlPNepIFaiR4yW&#10;ustAA3WZAculI7t9W+UyfrtX66hm1Cj/5+f5TscELTGszOS5DGNDK4BwLg0dvgEQuVa+M2fBnWk0&#10;mFMhz21E0QOpYOfytGkwW7dLo2mgNjj6ZppmSqEBtwkC0O5OFGlA0af1jgIz5czsGOEaWwiPYDPT&#10;OCFFmsrqXrSodTKPTw2IqsPFzqW6ETCU19l4LIE99g4bXVNpEbQKSnYCMEm6ETjtZPT2QPQcOCOT&#10;wy/swC09+Z/Y6eXjrI6dc587Mnilr8JsZVB+0VwaI/cE8+FNMZKMnN2Rm3KRPsU2MtkAeso1LAlW&#10;dkgsImzvwIxzydehia0zxaY5GABXWBAmODugIY8fO+uKWCdaTThP/p4tmzJxwOGqIX4pFXhx7SDX&#10;crWTrjxHLRElF6awStZUh8ehAaZ8s/UOgzw8Pxsdfcu3BPr6ccurjXN5pYhEpaqvVBw2aA5o4Ode&#10;NuUCjLo64HMAdIScrbenDJXH0moJHz6srJKcwbO89FWO2HoGts5MUr+gb/BXFD215TOWLeVtPaqq&#10;KbP6yE9ZgNdW1itrluvMx/7glz/1Tf9BAeqRfPGfK2RSwa1HvkFwOhbYxvKHZWUmbdiptXeA0kN/&#10;0L7wtExOKI+5wzkyNxhUXW0FnOXls2QEBkyKvkjVUo6Rjt+kzB7VIepIHWF4Vz4cKxc4WkhIeLCl&#10;drajVJ1ttKrcKg0KeVO/xn+sJ9LZZZet5ZdRNax6co3YJTVAFWiXA/q9qY2kEVkCnLtZlptuMtY2&#10;dnZATq/dtsKZFqLMdnxOGhhs19rJPC+1QZMK4JUdDXmMvCqsVVKG+nlBR2sG9UGPbTZe+pwdNf++&#10;QZ9xsHLCMwn63jzLRqdMv9fK3gHy7qoGafQ/clteiQD/Ni/YzfVYvPdUny29HMyCP+hDNipu6Gi+&#10;dsuvMNf+tj+X5p16pwk/VX8nQbIn/nQhvmWV75quj05+akITSn3ldIgT1U80y14KYK6ePfKgtppB&#10;j9RgLD9Txo765g4txkyUyGfHH567zpUbsilfLAYMeaQ/6U4MmKzc/sipOoIwdkKN5T1nybmAxTTr&#10;HnW9DTmdKOIfPsbWwpjFUTlGNqRGFeuvz7roA/qMzDyft8jKy5plLNlIcxhTkqqO7qD1zCy2JIJA&#10;V3uRDp4+F1EJI1PlXIFIZ8u3jiQrIFZQUMTqB2a2GVq9NI7FSMtCkYVjy77CUVCSdxej8tkQhTfO&#10;t2/lrm4HwsIjd2nR/rqc5WTZNvDf8rS7d9tnMsJE9rbx+7mCvjbY9SJR2WZFAZzMMkZZtzvHJpzH&#10;B1r9+S3lepX/9bt6cpUxghxtA7Fl5cw5Nj/FJ+zHnfMCL1/g4CMI/o9SG0y6Awx92xHvqlt5ZUnx&#10;ciQDvbWz8thwja1Gfzm4RL92hEGb9m/X+pwH6ym0rFfSVRdlbCCHzX2Jlyt8ILSucDfNuOZE/Ucf&#10;/Hzdpa/5/vt/ta5evR7/x48frc/tg371xbrlG/GIOV++/9frfeR+887vrBu//7ss7Xuyjhk8Xbp7&#10;by3/C+onv7ke/uD769Pv3lkPX75NW/503eKO1k1eZ34JGi+2Xw8L0OL/em0FREQyUPy/bac47Ffc&#10;On2Igz5+9IDnmB5x/mQ94PzeV1/y5pPP19P7n6yrZw/XDTpSrzIwunXVu0w0UHQuuzVsP90Kwd2d&#10;OjZUUiuMctSZs24WhCbNGyTOqvlgupt1ywrnSbepabSlE74ANow2Bvbo2erY0lAYkrzLITP/I7dO&#10;KedHvE6cMU+bgceXF7SUDfQeJqfBhkh4mqgASyNbXLeRsTMH7YIS+f6xrMHOoGQbUAOvfOpki4Pw&#10;nI0S6kQeV+ljJ98Gyc/c9TKYmys1NgOlyktXjvAWLhg7zdjChtyBVuv46TCo0yBPUG4GTexkIauZ&#10;JumqonxoWOQjX752NiwXpRAm+ZKJa4+oVAAnU15oKiRpo5cpipDBMKXL5uw99+wUdlIvy+jcZW1j&#10;1Ph2Km3lbDPoCwwfMkcbrpGhzthmG2XVF+YOE/KBU0OND3b3UmG0sdeWnZ05aBi8ZVynWWWl5yYJ&#10;T302xNk6NYRGjSgZe/3xqO1Md6vstY+02PY7f3sD27HsscGAbYNF4KcjIE8buq2vydEOuEopE7+q&#10;bxEE452m4W/50pUlY58x7F/WUfJQnsCqt/6srXstM2nKrY5+oisPPofNU5liNxFbhjUqU49Ia8ki&#10;GNSRlsWBT2ueffUT7QwX6pbSu4GjHJYFu1zDIx9zAwycgsDP58f0HZeu2IHYOx5REs5dlG2fzjCy&#10;6kPK7K4uAOQnnAyuqXyAswHPB6IxEh4IavscxXThlZaPRhOeQ3dRYKdswSBTm6iTEi9R1KuYY8YG&#10;logiSDKd5mjdLMm8NvmP3J7Iu+sNToIuO40+5/Ps3gYTpQMZQJ+nvAlStv4MH5KqU4Cpr4yMqA6a&#10;lCsM0owpvUiG2Gt6zyNtHU3LdhMwdnvZbcgHibKLV+kzcj0vUTYxRgFgefGLpOgJv+cHiJ6b451B&#10;fV57lIDvEHzyoT0G6PTazrJ3ciIfMEEC6c5xBJ3i5yq9D7oDquDiKAs+nizIqYR1LKMzMuk31u+d&#10;hQj5LvSkMIylJ5JHkpRx4xGbTR5pCTAfccHZqHQFDePSTPRhC9szNut9z2VaLtCFNZjyYpdX8m3X&#10;5llvBWoLeDvfD6bhC8bfPQZvchzKRl+oXMbG2qgJzXzEQZtFg8U2PUXf66PHAGCnGFXFxDCdE4A7&#10;oMVBThLiVz2TNwO6TbZoQbMPx/+LvTdr1iS7DuvyDnVrLlR3gxgIwcRgiQqTlIfwgx8cDv9n/wXZ&#10;jnCE9SIzRIKiiMbQ6Km6uua6s9da++TtgiWD4bAA8KHy3vwy85w9n332mXKQvmEC6jubzrMLP7PC&#10;vNNeePISJdEmret+zNhtZoK4gqKfuqBjg27loXzE9n9+KI9J6brVJynoVwtCIQXXXztZR+uEE2aW&#10;r32sYwYdnlvuTs5J2U2/dFOvWW3CVw2v4usTbPIa6TiRjXQ5qWnEtoR13HNssD8bLHXrxmDbnrjL&#10;S705ZFCokq4o0rK8lNG2zYFfj1hYb8mrf0Oe+Fymj5PCp29f8WKxl9sbJum9S0ji6nLGG/JQdnvE&#10;c0u3uD3xpYMrBm2P7z7eru59e/vor/75dveH3982Bk5XfIrm0kETLyr7GS+fOOWRku/d5i3PTvzc&#10;V/v32z8VC/yTGjgV0HJy3VLfm8r0/2YsB03//hOeW+Ld+c+f/Go7f/M1lfRyu80U1QOekfkBL3d4&#10;9BHP1h3coZOK41VJWIByKZhaRnxsswrU4YLfNH4zw2BlsgJNA6xEpg+dAhuVunu4rf7QdkaRR32D&#10;qyJS4XsbCw3jyYlT4Dww6JIsm8vM0rOTc3V1zK0bfmWbgGVDao4y8nyGQcSgdn0HKe3oFR2ghBiS&#10;SD750EGk6SGYnPRMxyUraef7qgt6zcy1gy8DkkGMAKZ9uZ5bYWRKQ23AMHgQJWbgwDUyNUNEHqkF&#10;HBsUpAcOm7F3Wwz28PtUrtz4bI+B+BK5nAG+4ltT1z7fhfwN3rIN8LxVT439sKsdin3GD8VSEJLj&#10;B8sXzHfby2UacijYoBvJ2JTR4N/gwHIp1UBpebAjr0EQsbAH9yvTCb51h6qAnr55DdNHztXFcDkq&#10;R7gODJVYX5IIwMq/d9ikdVVnHb7BID98WMichlTUKbgSDNT6QG9DBDda+NE5zyTJ54T7wGcwNbaf&#10;VSx0W/681xHLFcpjF2xnJyQ7qL9ykGZ5V+am6Ucw029Gg4ETx80VJc/0g1lp4wr7WNbKa51QWjsb&#10;84C8jQ8kSVem1g9xJN6FgT8oF3uO5Uw9hGk4m7X3yLU4zTgrJ9lYMT/RVEcV1vipMoPMH7JBLxlJ&#10;491K6bM/o9LgVFchb585lv64CbAyXfl1uKnX2kk58of8GBuQfsBTyJbTkVURVBvlXrphWSsstj9n&#10;JqbVNfUgKX8m3XJRVlr/7KA9S5GGsvGnFnBPFwRAXm0MvDYORrg0NTt6Qmc3cvTI6bCQGRh69Kwl&#10;sMpnouZRP66cbBBM3vtEin6hPPOxbaUxFxgESEL9i3o9dYpTr8mLonLSydEfKsdokUP51MmCr0XY&#10;IJvzsXPkgp9OixIp02zayW06rZ5Jg11jkqVaupMDcyHPudg/Ul0Z6kfakD1NiC0GfGe3SZz6AbMZ&#10;bOGD1IfdpglBnrauAwV9BOm6lWbkCEbGnYMJzQSCirG5gQpH4RU5wYHPbtD1+3xIMbeOaUf24oBy&#10;gzOWlcHa5OMWz3UqPf/I2+1lmUyZKQ9UyNNCDlSEQQ2uLC8tKIh2Ei5wUsaeSo2Y5QvjlghWBHLE&#10;8Rh/6XbFzzomj6Bs+lWSKqc78B4lmK6WB3G1VWUdCfgmgijbJl4waMmqJE3tK50VwzgberJx037L&#10;hlMvdkTlHVxXu3SJ6qz6tJK52wkbQF8arlRqK9vAffKw24LTOFZNmFovpD3+P2Wofq2ckwEp9JYf&#10;sqL/PoCuXMDzWUh9LR4CpxNlkO0kzM6PfHbbKKO3quXfMTAW63Qw9B+cQR97ZPOxAPazfCdW6xS4&#10;R2itXAOTzqZXePJVu2/okWExsK2y18T8+YIG471tgik+mzPxSQDvKCEm8k1K445l8+730IwfGmls&#10;PzY0TZdrsgpe3llk2JarusEum+eO8TVPD7ffMXYWx1RdXlnSRJpA+atc+dDkRLO2Ck7nPEJxZr9E&#10;EjDJ72F8abyn70CJpsPR4awyzQTs2NvJtdv3KVf15NZE24JXDLB+/enHvJXvfPv8T/5s+7Pv/Zfb&#10;4z/9MwIY743l25Wvr99sv/jy59u/+dnPWC2/vf1P//K/337w4IPsBbP32z8RC/xRB05njNRfMiJ/&#10;w5vuzk5ZsiR4PnzwcLt7+w4VjltzcLh3Nx3vnCUf4V94O97TJ9unn33Gs0ufbufPfkPn9AUfYt22&#10;uwwyHtIwPealD49Z6vXVt6z+svshNmnYyFZlqExWVipCo6ipGAVBAuvMwI4MNw0NlRHwOk9VovCl&#10;YUD0QMU3uhNorTDiTRAyDxjz+ZvOERXMymgQoJL5YkpueC24XvEgep0uGxkrrR30mcio8avOy9ZW&#10;uh0+xgFoWcntALnS47UcumUJeDsXdQKFLepwRC4QOPEceAnYkcwmE6LSpQADjB1oOmYWjwH3ENl8&#10;VqZnNkCtM03ASf7GSgQeB3HYPsODuH9vp1lG6Ezkhpby2lDTUroSTz997Il42s9GYxon4czUpmai&#10;qbJDqkGVAwdVQq4aqqxu8AQCvWcVgSCs3tIEtLKAhh3LI1crsL10zZSV/BxYelGDHs4ATOcCIMob&#10;9OGWLwhkYF7ykmcAzvYIqKt4+8kMBM3kGr7zAUro4A91QqSpL1Am3YpGME9vBYO25zcDD+yXjcxZ&#10;+Tv9Oh4ycRNVP0A6G1I34RMPJdQMLmNH9G7lj1v37HD49sdWSQHSoxsMgDhY/qqYqk4DKX/tYIen&#10;WTxsXgeAazft45m/iuwsozQckDewL1eIgRInwbKx3byhb2OVjhDJXvic9VGaFUy+ZY1QfmRRDmxq&#10;B1rSdt4YSwaqXtULO27aA/uP/Oo7+PuESx0k8o0J8q9TZ3mpn2kIEFfMrF7FiNIzCzgw9X/BTT1Q&#10;aDdopACnwkCzjrllBz3pTj6ZlWNAkyYJ0dfOlZdsI2en/JjWwISz8sWDp/VPydMhGliOo3p5NCvf&#10;T76QFIk8FcUeFcbA7nhyG9SIgz94oMlmyi0aesX8jVFVF8vL33zh+dFHnb2mKzNp+Fq3TOuz6mC5&#10;VW8oR1ntyJw4eHf2u/KQt/4hDJsH/Vc7OIi1iESWfzbJqGXzo05D2Amn1A5XQvgOWZMfUcIE8Ul6&#10;7B13HwE22sjsJgk38f2p4z0CTHpmViYAwl02DH3Sa3MoD8vXuKerZxP9M5kjlb6eJQG08mXtUQ6p&#10;o9QC3gWbS8nI0lRF0QmknS4kmOSvdb7BI7zzddtHeOxmgrgTAABAAElEQVSDEpEHXzjPwcxGAw+Z&#10;aHk0vVWSEOY6GyzR5L2Xm7Gra9ouq4u2sI72DCp8hHNz4ICUnRuzxv+VfuSfI+fgJFdacQ69KKDP&#10;1GFhBFnCCMK1tyamo3EHHMkkM9hTD8xWb9skMnNYubqBA14vu+Ao7UH3jHNYGUfyp+ChQ7r/UL3Z&#10;IT+bWcZlcfIP65Z2ViQo3uTJWfS4eTLUklNYxCSr4zADXpsa+50esBzwO+CdHDXmys/+HU8qoTkd&#10;G3g1sUNet+6hd7eoLnrF3sU34dXJvQ1elS8XCGo5KGkx0r6RtlQnYTtRXy+WHp4tXUydO4emnbJd&#10;8Ll5sf1zE9aBr7t09JNefgRti8u9yQtOtGOPXbDK5EeALXDvjvr86pPtDLg39+9u9w9Pk+v87PX2&#10;+uWX268++eX2tz//2+3D2x9ub3/0l9BAo2Ed//c/f3wL/FEHTg6a/v7Xv+5DtE++/GJ7yD2ef/Xn&#10;/9X2g+9+v0pDDPqtzUHT01eM2D/7dPu7v/8Zy56fbg8YoX+bZ5c+eni53T/hK828Rc5nE66syXjb&#10;Gzrub3B+O8jtVVpz+NOxcXorWMGICmKHyupc59UBQhXRwO6zDlzTITdYGxiiYpQq+lm5TCcVRz9k&#10;puWYgZtvibMi+QYWK9q5qy7UNt9K1vcyuAQBeL4/Y4/NjvItKis0rlk9u2Q3WB56ozf2qCFHZht6&#10;2XIXd0H8xOCD5A6Y2u1KYAPfYGOj5O52wSBHyZ2NSU8DCVsrXamAZgT3K94cU4cCnVXx0CAhnOf8&#10;deth6cqBPA6MsN85M3farIESctvw1Lg5EKMTe+CIVd0iBkHFWpHOAON3GtTjisI3gF1c8xA15edK&#10;k8HWPAc/+62Vl75UwzI1uJCubHaet3vM9Di7hVy+8le7Yx2ynNmTCj8Kp1yeot10XqGA/xzcooww&#10;8AxU0BHWDma6DVB8FEgeOxPoMLcTaFH1HbyOKorR5vZLjrBUTn1P4OSAhngGZN3W/ZYdKxs0fRMZ&#10;25JHfccWNUQRhAq2i1ajfY0uW2b8oCOXGkG4ZCv5yp90OS/uwTtjNp0I5bMeeDugkPg9cvrSB1d3&#10;XKnTJVtZIl9Tqqo24TC4HJw0cFbUmX87sQ64rGvOAtawBTzw4qqT5XfsbXDA7/LuD+470Eb4GlfL&#10;BAR4IicDumZtwVOzOkX4zMUp9QC6vc6fgk83ylcgv4/2Fj931tdrac897OhqBwt9fYkE3l48uqBg&#10;TtFdfzw5t35KG2bqiCzq50DPMnNFO13kab7xQ5uTlzNxLt3p4IMHrpvuNNvAuhIh3XIpCEkIUh2D&#10;R4InBKfaQWSOzZlwqi+Z5gs8LMdsKj2uxda+2jFfIsVyFLBOnOdDMFnrTJFQx2GV1Tdwxp7Js3N0&#10;7ndKsNUxdjRmqa38hmsnpK0/ytPq69VAUN8d6AjNj6YRXwo8VQDV8RP10Ya6gRNCYQirzX02DZ+z&#10;HDSGkw3GdOOyMrfiIA4+gNZjHMoJgjKbTTsm+1wqX762srOHOG36oRoPujIotzpIr6OBdNw6Xxid&#10;yYuH8GMPCfnXJpHFt3ZKu6BHdidHKGVq4yj0XCGJfKVFAUumgdBS0AFYz1dilwYzygZCbVexZ2L0&#10;3HUwdKRxw/eGZ1jxGrkVAAmkx6Ey4Sj16jfyV+9JsS7aLtUOc52s6pfM6MIxPH9wTPVyN9E6ZYm7&#10;mv9NOjS1e1joL1+EnjRthvmd8LNOoT/FP0fOpSWa8lou0rduihsiNtdOvcwIQslIJRr6C574YZwT&#10;PptKS6YSRpaJ5cbuVb4kz9tG4QWekPql+fyQZtRVGPmZNDIUV4AladLko72jN+wiNhCDy7nwXXDQ&#10;9vubTq3/86gAJ2zpZHuiLaFryMJZBn/9BthPVIfsnJJK24kA/s0Ru8KkARNH+xUNPNBLHsa+4hRl&#10;f0SeL0uwHTJ2mK9UfsJECbr7JbzRt7pAev0i6dhfSXmtybDM/pVF4kF7pjc6kaAdsyn8nMzTxhaX&#10;7ZOrTD67VDtFRsXIsYk2jg6mhMvPi0LICpA8qmfKyHV4cFdnxNnuHPMhW5TV71++eLI9+b/+d9pU&#10;fZZs+zp8I+r5Cx47efmcN33ykgkJ6INBcHi//ZOwwB9l4KQzntKRffbi+fb0y99sTz79xfbpF19s&#10;Z48/ZGn0pznbONzYqPqIs77mO0y/5s14v/rsF9vzrz7eDl4+4Za86+0jBksfccvXPV4d7BuwvD3s&#10;FEc9w7n7kFqN5wocErbXUDTQWfVnHLwgAYy1lLQCGc7PmbkJUsWgQk/nJsQJWCDYX7US9SetlodI&#10;tLJB9II3sPR6TfhKTT42mNRPeBNeClDCFx6s5VQcA5zi2sBMhazjB+7l0d65gLe3GRgd3ISHTK+L&#10;poL6YVxxrdCq7My5QJrBwRdJybN3sLKHgMrphbkcfZjXjksNA9cDv/QtshHUsfOFAyfRCHT77JL6&#10;G6S6zQvhasjUWTutP5jAil0TgC7fGhjtVCNnKnpgFzu4PZxLSjoYlOnRq9MhPew6qujt7TMVvcEa&#10;O0vYGXBnTm0o5MV6ONfwKngZdAGSToYnH/41VNpEC3CvVjJnG5OWBsKDu88I70F58vUHmQ2Mv3LS&#10;nulrAuf5hHmUkQ2OHA3O2s8yIPrOzjmcREqW+dWW8BB0/eWv2CDDAFuxSkO8bC85oHddkkO+7PGA&#10;J7aJMkfLz9cU58/gZRfoaCt9uZk6ecPCTqqvT/VWjD6CyPmuT7fJUjDyllumjk+ikcYmTXeQGgtS&#10;7jCZRgZYiSVjslsGoADfiiDnvQFJHg7U1dHG0ypSYwy8pqozRh7I4nn7lAMn/aeJiXxFWykL8MSV&#10;SxzfTrqDcV2KXK0OPDjKBD8bV2/ptXGeDhiTKNhBIWtAw/ISXNJmRnF00B5T3FPCkBw8maC3coAC&#10;nifkKoRlHvNABoEssx0wuWkyfrOpZ23gGDn2Aau3IC6BVra+Zxk5llVWZYQGNK1PetLMEgNjQICW&#10;PjH+AWUU0csdtKanVKPhIYGi5xleVJ7EvT1Iv8+/4k6+BDrHrutMjp6jQSkTn2dSpQ4UKPqBwlrf&#10;M2HG8nXixiT2vT4kD9opn7tKqiu//swxQ5ewr76kh/ntlpnxAW0oH0kqtb7kFgvrHYkcVsLQruMr&#10;Pwg50JGgWHYM9U+PylqHnIxomT6kYxQvsGSnD7k1aTWn4Fh61uYFafksG3zz+nEFc4evMtwwMEXb&#10;LGKmK4fCvbO9A15q1/wE7pE22YtkoUxHpqU36ZWHOkdeBosHpxnCa4WwPeRP+Z1EACN5cgiy9wGf&#10;desI37QMrMe2i266xV5nQpX+KDQ8s9Ukma48Hq0PY7NqzsQc2+oRFAh9ftl9kMqbciUX/S1LwXUC&#10;XzCjJiLZJPU8szotQ+/VfC+LqRPaTz0kknT86nds/HjMHuta8uUlGGceSTFNP7Zq6Y+9a8H2851y&#10;CQ49wgc+1EFfaXvO8NT3pKz8xgu1M0e5tZuG9Fibhr6+jMtO6LHlg3+fqDdlZPvUbW/IIs99AsMB&#10;R/KpPrRsc+S4y6ykSQsdY88JA2X1C0Z5oJsO4iWL8sx5ogLrXTwN7qxvwgw6R872tHAkrLbIy6l1&#10;vnjPxcQHEaHnH2Uu9B36qaLilPRnT7evnz3lBWVntT8WqVNDb5nsO2BChxaVfjLfH+V2qT1OSe/9&#10;9se3wB9l4OSg6YsXL3njyFfb4ctPt0dnT7ZzVlk+4A0Oj+7d2e7x9pBmerCPPqZj68DPXr3c/u7X&#10;/7C9ePLx9qOHp9tH93k7HquffovnnF7KMyY5DQAGUupkjYdOW8UpApEIgKsXPtDXzBdB1bf4HPcM&#10;EniuTMDLjpRBLWQah1Y8DE5WWGkCU4DQ2a01BBzznPm3Mrn3/RhmXm20nd0ODyCDSl0WZC7cIX/B&#10;1Bcj+AwUldoKOLMrBgpXYk44TnE5Q37QChY6gCN7caSb3Kx0OctvDTVvds7tKDLoqKpLH3kL5BrZ&#10;Xh52s6NlfjOB6k0DZVYzRASNYwaq2uQAG8bLS/CIhMhCoGFAZ0zymbLsTFDoti5n85nt9QHJeZ4H&#10;GgRI9ZSjO+F0OqTg2ixZ5t0DztGg1CzUiW+1AV71gHNVTR3O4XN9KQ/erGEeZYoY0VA8y92+nZa/&#10;5v7kbs3UXtjK59B2f9Np9sbd51QObOjZGxChmI0bxLAd8utsbDVyiFQAdgq0bcrDWUtnuep0wt9B&#10;YK8jX1D6pp3h0ZdEZYSvKxcpgO75fx1AZFEpsmqUlGFGAxyRSe20uw2zfJTPlRvpp8YMtsXvzVWA&#10;aTvtnL9Z3toUG3QErgE4dlLT7OcHfHmbCS+Kzc4OJno5AmxA7eFq3+p3C6dxsO5b6fQlRVKudn3F&#10;nWtL3UbPwb0DLJCihxdN+VteygsdHbFaZCHUGUZWzQF+g3EdXdmlzUqk/iiyNto7GtqyGXgQ1bMO&#10;rrz1zXZhqbuWiPS0MX56dEI5ypeXt1yd4m+snvaxavwn2yO3Np7XTJMPbVen/dyBq03WFTcH3m1e&#10;QzsFMFw+FICG0s9G7ysrqf6mLIGPX/ksoVXHjoP+OrcaB4o9JA0wCNpHvLiaJDk262ib5V2FRU9k&#10;2n3awd/s8gMNfh61ePVyHTGiJQW9JaNEoTf6wB9htGO2JGtfWdvZ16GwgCn6hFV99PH5zAY2lAkW&#10;pGMljcFSDYXxSlnm0kG63/kBuo4X+fhI8cN4SaMgqHVfDAdObtUjaFU/rUP5ShyAQ1d4ymPiv3oZ&#10;i2SvX0UievmVGJDto7fm9ydT0rD7HjPy1/LB56gNqm/5NDTgt9SqDJR36qVns2VfL3ebKEz/u1BD&#10;Y6ejACOz5ay+sV684F991D7K4y7PkWUKRjyuZeImvvyXSOYMLxKscwEFFoh1rXi9BLLOm9tq74IV&#10;cJEbubwKDHpL/kBJEz1Z6O3rfwgLfWTwSMr4Mkf9iq2YaxkYXySLP2QP66HKrrCdHsBXJqRnVn6S&#10;10I0DwKtDMkXQYhe1Oup/1fX64ZR6zl5tZGjBPbCd7KpVMTjV4VJ622g5Eu7PNs4fcO0m3JAHnIt&#10;yz3eDbw42mP93viEJHY6SyfvOEFXVbbdEV+1/D6W8bq2TzKg7byVzzapTZkkyWUpCTQIns6ObsC1&#10;kxKPPQ+AiU3oDG/7O8UuV+QhfI87dE54RaylWMxY/LxzQjntA1QW2sQ/i0ReBkOONxMFnMOJN9nd&#10;YpIZPsq7VBBmntvFCMtW0QBFHtQULvUidmkvHuqdH2sz0pVDXaCy4MA0hsqaGBasOFy62cba/zHG&#10;6G4Oku8c0delnbjDiyHEveBOjmPua7i885pYOX3epywwfJc37L3f/ulY4I8zcOJjaJ9/9eX2/Onn&#10;vI7xxfb4hA+LXd3m/f73mCGgY01H693NkflnXz/bPv7s19tTnmW6xVeYP3pwtX0PF/e7RvSRtrd4&#10;NX5Y584Ont46s4ac68jWmioBjr0c37Q6UVRKbw2aDhhw/NvZE34qZ78FuAkIQzK60ma3c2UtnhUZ&#10;QBlYuOJy3cBpKuhUtqlY0+BbAeeWNG99mgaUgZAVla1BBTLY+T5midfOS7etEQWs+O7dYmcVr4Ii&#10;55In2aBRAFBv06Fbh1yaGUnBBTJvP+GSQHPgQBA7jA0MAsrKNcAddttxNMMgov0KeIUKO+SzS8YZ&#10;YF/bfMwzZ9naIkYeaRWgYSZuehHZbbQbrNGBcvN7Otq2GSdwnRVS12YQAdHWzRJxC5U2mdUKA6Yt&#10;xCyNa1YHMZY5GOzALrnHgNAsD4J2EhDcZ7c0leIafG2gE3rvYKG75WoWyOyxyyam23A2cCJbvwvO&#10;84woksFeXUcfGwvtLu99k3rwyDqNkPYeupxFQzqitIO86z2y2lEkjY6ZHTBx68BDVHopBtM6plwn&#10;Jcl1JnchkI+RQg2o9sDTMxnKMZjAjjT0dgrsLxwwYKnfAFzPaq1Oa4NP+Fe2wMp675DclEM+ZF2m&#10;cdN/kFndGvjAax/oja1lwD96qJPyVoeQtbpXWaqAtgEQcDvTMhbHzYbYfF9524PNpCuLGlan9A8v&#10;117dVEZoXdoAgneJX/pmTOV1wNSKFPl26azMOy8FmHNoyhc68pB05bCO2p++69h3HSsbz6XB3z5p&#10;0aulEzTkaN7YMnhx2NQpVcUWln/sQDXvXJyxIXqTtMdOfVMMYfkvr3zsnT9jY6+HIHjLriWFJx92&#10;2Wtb80tQE071S/xj35LJ8tNPgNPXlGB2z2fbj7t8dvpu6hrMrMf6ig9xwwHdoABrUmPv0S2/Upf8&#10;R52Q0YFDnKZ2Ka7lPfBTXtL6RpVdGuXzj0x+Na3bwI7u6t8eDJmiwmCeW1S2kU+kZabskP3jOfhe&#10;D5t1lI9/wgzJ6Ea7HAHMWYcF5/WULTJgknTlaDyyDLSYBAd17DJUxJxtX93pyoJm2/0gOSHawE9f&#10;gYlyBsNPvHd4+Zi2DBeN/NYMcwbAM40rndpITBB9+PQNN22q4zgxB36+TT1d6o89DQOj2tA2/okn&#10;D+lY4PBIXhEVag22xjdBFo486RTbsJUvcyIV3tR/Y6L8gdFybk7UhBcfT4dXdoo7sMS5JnR2gRUs&#10;Xoo6NK2rboKY/e6W/wlfftZKrX5MRzdxENsh39gHuawjxgPzpOGxM3GiNumm/tYW3ErxHJZqrHCT&#10;NTYoPpujDvCzjdK+upnrK65M2/fz6PPZRn4ggu+OG2Jm9iR9ZJQXLbM+Ql6ul26Lq7bGlt5ePndu&#10;jB+Cld2UxzirDfnvp3Mu5GOfxTt0dAVt9Y0VBv4GdumUv0pJeyXgLsfQtshmUgdZ7VfAo08lkH7r&#10;cJ/A5Ul32tPLe/ZZrvmszpfbp08+2370Hd5yxkd19m2vNxP/NMHYdc9/f/z9WuCPMnB6y2vDP//8&#10;V9vbrz/ZfnrnYrt7fG/74vm97fLkIfFpvYt76a1Df/n8xfav//rfbZ+x0vStk6+379673O4SyC5O&#10;r7dXr7glzxrTzLoeT2XFEauxpuvAViYc1crsLLCNZK+MrIMOCuA69aHLuq5YsNmAWlGsMNYFEsDz&#10;1AuvyZc8p82MWKmpxHaSjQStvnDPam9eAc4K4sxzzzSID2HxrTx0Z/t+gYGkmTV41KFAPukfMKvm&#10;rL4zNC7bnp6/ZcXsLQQuURu+BBtpGWSEccBxwbMbzhL5kg1nYgvGym6DAhxnUjbeZA/O0tloxaQZ&#10;ZqPTgc2UreCFnA5aXEHo+SKpwMs8Vx2O+D4D98XQcBDw7LCw8nLF6pSzK7cwrit6viHuhBWj3jzX&#10;wAfaiGMnp44y1Hymq5cQ2MFl9e/ilStwrgjMzL6Cjwbazlkydoic85ybszwXfZeL9ZClJ1ODFl22&#10;3zvG6iYNNyyTneqgG8FbGVwykNdbAzkWmLxe/qQU/ulLWhOSNQD186VL+nTGxmMURzm0uT6a4bny&#10;eTLltixzRMqrWXrzdvB8x9EiHNktO6w4RWknjzTLSTvpT/qjdvVB50veZuiFqwfhSiN/UQ59FUDT&#10;lGF1YPUVV1/slJCVjFfaFX+wO6ivqVX1ARrOmB35VkJIHPdBKW6L0u6WB9+r8a106a1C0Kh+qASy&#10;9t0q7QE9Gzg56MPn4OoTzhTbeO2v8w8ykYWUIHnoW6Ol3sBbj2xQ1FeIfi2grrEzBaGdLB/15Cw/&#10;iI9mIG9eKQuyPoGNrtdbIV1QbPWFmcxrbrs440U218QNPD8bs+g5PpPMUgYXGqBZPG0zsMEm6k0i&#10;Yo1sHOGG/5OuyZTR1RNoel98q0vAZAPoerR2OvCYl8QMjriWkX6QX6gf5+OTykQeOln0Oq78d/tl&#10;S5MXfIM/ALRrg4qYT8wZOuIrtXKZsmhxlHw2B78caL67VT4y18Sr4nhp/FKO6rcdqYJUpCIqjGW6&#10;40s2uU13wso8ylg/aMUJe8zEFhIqaoqPJNnJyllZkAbxvWOp0FOHpUceyA3ApDfoNzLMpQhzln2F&#10;s/NVeZrHrq1wdFcolD9/ddKHWHcz2x+J8Yt0VSbp6g/WWegg8dID25I3yTclMHJF50YkroQFHyHF&#10;mZ8F1GF0TybKw2M48gUhnFJAVaaMZwLSmC+NftYhIRWTOq2OlqsgyFB4XgjSzTfJ1Z9TDp93s67E&#10;+Ia5thheJXm+ri1XB8vGmPynWQHu2KBv0JtJoZXPMAF0xYpxK9JLhuGmHnEd+45a+cM5bbmZlWUg&#10;i2+Gp/5TwfW3btEFu/YifqGlQzGHy/HNiXPauEkRwdAjn4dmL00S3z9tzZ+iSSM6S2/zOL3ZLArL&#10;Q1k8GkvdPLSqaNtuHCfBum0ZQjE/1Vdte/XdNkOl7YsNV8ViupJ8s0nn3YREMemd9JEbHpyY7GDN&#10;AZL6BocEkGdDphoV+LqSiA6zD3y352sTyzl44xDyk+aHjfd2Xfn0T+PV0BNevShz7c1fPsjABPQR&#10;Ku7a2Dz6G8h3DL4v7Non/KRruXocuYFdjtxElnnykAYwlacMqHLxrOqRj2zTRmlgc2jvqP+RQg+f&#10;jX/44C42v9p+/cWvtoe8kvxf/ehHUJxN3tUp8v1Ombxug7Ov5u9w74+/Pwv8QQdOdt7OadjevH3N&#10;++2fcjvNs+3gDp1/vsJ8hy8m377HV5IZXPw/Nwdan/As1Ne8DOK/+N7V9h076m9ZaXInCPoq2iNo&#10;28maRhxX0pvYDAsk6rk3m7O9R3TgbYSuWLEyYODz4RSohQR+QooxA9de9CQTTRxcnAl6pggAHJW9&#10;h/frKlm9pyJ2yxYdTI8xYnRnhYkvONThKroyGciGljxi0oCEMNgtht5mqB0NNwU/WQdmpfZP7NmU&#10;3eBphe6+21GgipfUBSryDY7+C8tywaU7AaoON6QMDAb1ZsIwxuiIbbCDSjQg1c4OPNBnfznHfpvS&#10;DOCAM4jQAbErafAo0BDIa1gtP4VoxQuywKYa9GtY4V9RGtiVd6XbmXFwaDIkC3QHtmRsWqQAZnlh&#10;+xq+Zg81mMMAj+KNLF5kc2mLr278CadsNtqAhxtDA5/20G7S8Vz4hSeoGQb7RPYaPRw4hZMYk29W&#10;3MQtoqeiamZ3MqMlHYOsA2Mtlt5mKRn6Z994UubawYbyHf51ehoBAJ+0w0f6NgTqahCWnT5gh64Z&#10;cWljxzr25I1tlAV9sWl21r11ZuGwabdh6HvqDMVkh7aDWGeEb3nrJdfxQGb10V/3hr+VKzHVR/k4&#10;d0tnf5SfPNM97rae8sDPghEDGFiKIXAuwHUyo7F8zK3TEPHR38Zrb5CLFdQ4B5SHfMTRV3i64iS9&#10;BmpSN08WMLDDL/0bmbSpe9LKr+IKX4VqUJUBlCZY9FllxmjWmOEhOHTTGbsBGzmZsqnXPosqniYx&#10;Pz0hZj1WzJnPFUMCbh4FZvfAlqQW2E0eZ9CwLPd6QMkuSA+jmXLq/8Oc9LXtnKSHZOUXr+d0B4ud&#10;9T162MBth89+0LZ83ZKxX8nx/NnuE/hx8UU4RZGcJ/53MDEC6VIimXYqlbtBgfYXRPhgp16nm+jR&#10;xq+Uh79g+wVJeLbaE+s658HbsWfzVm/5NEghlhd/uJYGWOzmc1h+WaqFvWBEHxj5e85mInqKXjYn&#10;N3mkDdi7PEQydXK82mkqq3u6k0qpYwPtPjAes4mX4r9DonQB/DfGS0coiPXHccrTNFGtMxVQ1ATe&#10;bTwKLL7QiX2EAYqHFIX3zg2MZbL5nE7cArf2fdrdOt2U8XSGCUFMerhNWyQt5VBvztde7SOOytvo&#10;WFtkntfaRJ8Dx6Ptz2SYq9zsHPurPkNfuWknk4Xc3c7q3CqHK2XGDkDHnaFQpYYiMMNAMuImhBmc&#10;eD7kO8bfNP2MA8RG75BIpgdBujG+aiYJ1ZdWIBw7VYe1QWs0H5CRZ8+btLkCTiRoCaNu8vJnZNbS&#10;EDeWkCzVYekZ+stX2zm2kAy7W/0FAIWdjLHvXn8meWiDXjsp28XUE6+Ig1MmnmvH/bZU2x8hnKgT&#10;5pCGwTa02Axc/YcEAko/EUaJpWc6zMpWZ/Poq5qgD7lNmeknTMIA4zNPRzU+6CEB2hMl05/f8k3S&#10;588+2z67+63t+Wu+68TgyjsjlNAB01csKHz8+WfAve0Du4/vP9g++uDx9oCXrDlRn6xxff/zn9sC&#10;//Eo5T83h3fo2dl/+vLV9goneHDMDC37W2ek6YA8YOD04FuPWNH47RUn0f2C9J3Dt9u3jk637/Gd&#10;oo8IImdveHCOFSefwbGT6UzTgffsca7T1XkT2Yqej+OUOHIVmaDkjE6dbN/KJhh/3d7TlaDQtTJA&#10;yorhA8vCBRkZA5u8pjLYANpJdKZ8OgNUFDL7rtHi10sNfFYDonZ8pmGnAvF32xUzebAbYKSnrDOQ&#10;RF9WmfZVmRmsIYpw0THYaAc7NKRD6vAOtKCh1AYDb1mxBvenbuzq1WAKA+23yyiX8vs9Kt/OZ0AR&#10;rs4iZwbfZnFtSLQDdlRP0Ni14XTwsjMNgMvudoxttlTMtxIpszP0fTOiYI7tuL1LGjMzyNE3nzHf&#10;cxsmrlod37bDqm3ga2Msb/YCEHjatg64Iwr/Hb+hl8962XAKPLaZoNwMNLwRopnHOpkOGgjk+lNH&#10;sg8YWDfwUDg3SXnwB0Y1lg0Ex86B2UuTGeXjA7fafzoQuucKaMoDhcpGStLVL9i7HVG7AnBRuZmn&#10;r2GLcbg6Bd4U4h31PSBrR1OC1DGEqqMYT/SzTL1FsxUVpXfGW+dH39TYdUbvfF7R9T9IWVY1uKap&#10;i/bl3HrRbaCAea+sb1YMV5sqIw2Gtmjgwklo6keeK5A+i+JMsLdvCujbE/MrbSEJ2bD7/OI0ztqQ&#10;TA3Pnnh0gLTigauUJNhQuPoYz47427LfMS9rsZ71Gvz0hJYbRPeyse7VUltwwCI9NsDKCWS8wIbb&#10;CT5Nrs/8wK9SNx+/h3p1sLpSWepHiGvBWA6Qb4ZUvlyrjv5RvaE86kSX6oynuFOfjRPdootBHLTY&#10;1RhsCCyfsI5Aib+4zW/2Gk2UzfpxbH3gz7rnwLtnF4LzB7E0Ots08MSPRWNmaKmH+iW0mlCxENBd&#10;mMqedDd5NcGiCTnvTzrREgYJwFOvfNWMcShw8X+xwBVc+vrF+IB2F59MUcOTg2DWBf0IeUj4Zh0x&#10;wOD1S20q5uBwqnQicBxxoIpd9g1PI0t5nagC38kXhJOOdde8vh2mLdhG27FjZUX8U6DK1thY/ZwO&#10;mFxNnzjNhboB65+kZZ1xZcOptqi8lvwmBUi+Pl99dCCviu7S0g8HinOuoXFDG3/u2TTrmODsVTzj&#10;Ahfu+Q2/QVg/nIQRjnOPgyNsZ5VDvqN/pxtQZPnSFRHGryx7eLA3QJBeG2kC+z9utpJFXLimxNty&#10;Bdqy4r/buGGBibmEgPw5ZhfO5Sdhmq0ZPMgbG3XbOOneGlZHnQklddmfpfE8HKjpr+mZiPxA0vbO&#10;Dq+3kpmXf3bET/iTp6wHDyvaRkOnb8HZJCMvlCh6fQs6PmvknS+7/voVe9dAAsaGLOoH3Xy2E9Oh&#10;BY05UT7L4BuY2irT+FMe7XPp6tuir82nHisT+MLkS5x3O8DE8egvX5WGlo1X/LxSMCkorzt6Kzh1&#10;RV7zDa2xc/GEgpiVMXUCl/Z02l9jlTWQem2bBa6ykxRN2Vbe2tNbcqG/T/AKpCSoz+YZO7QVQxMZ&#10;X7S5tLTRTC7v/iOOdZwyCZd06q0wx/RLVF16N+0xRIQ12YlHz4RpEGxjwXlyVmbWdxLYT3hF+e2H&#10;t61STYQ76aNLnPMiMe8ses1bp1+8PNu+fv5ke/rixfaC75Y+vMuzUKC/pt/8d598sv0v//p/3X75&#10;m99s3yb9z3/4w+1/+G//u+2nHB/yroAT2qj32+/HAn9Qy55x/+9Tvr/0mvfYO3C65pXPF2/PGGyc&#10;bVe3cTgjGU6xb46qX/F8U/AHp9sD3sDyweXJxqfGtlO8zcVzb9Gzwls18k49lP+bAGJFNBfa0dfB&#10;DXI4tB1JGRaExAd2AiypBoxQgeF/qFRtl4ik8F91MTDTwZrb1IjMZDRgkAf87Ai7u+IhSwOwszw1&#10;pnUKpuNvjWhGCDnkF21+DXi+/MCBzDUdUkNJtZ10LtLrgPddtyxNb/eAGYyeAYLPdAoJLOFMpQal&#10;RksuzSLa8UffMdXgxCspTKeTQFm0+uAzR8onMPrZGbPxLaiZ5rW27uggwY6GJgHHwEnDhBbsa8UJ&#10;us4MdttEeNiMzpnmP3Qp3RVIg7BlvA+awG92Rlsiu0HI/oIBOn2Ve7eNckiNYxuH5IsGfA3GyOVA&#10;u+COTjYe/OBPpCMnnG/QcxkJiSNN+Cas5PU7AUTh3LKp4fFoPvCSlmr2QMbOSay7uPRXj3DN7X/s&#10;rc6S8QeptWC7NArw2LhbnmwJcuCBHeG1aNgJM4MEU/hbstqi1MgJCv3+LDf/kLEy51wy4UlRXGEc&#10;qWqP/oGpAcc4PvwjfjqpPzt6NrjwyLXy2y67xQN6DfQgVoMETHfdSBx+DeSwnXVFe8ZfP5IAA3Cf&#10;scIQQ2vJa3klnvJ1IrBgwEtTZPZoqJMMgZWX/nJE/ep4zO23/M3qLXVNfLGE47A33DX8kqwOSph8&#10;rmOgvYDvErvEjrSOJKaTP/zLq8GrOORNvcL65OOp/dXhS1+9gi12Q18IFZe38lUvpGWdU4YBKz88&#10;fiyD6gVHN3nWwcUO0gpOfth836J/cwE8cJTO8Ja/eGzSHvpzzI6m9yeOdnoHnmttJ066A5t9FEO6&#10;wQ5dtbeeza2OWAecwxmZCswO8i7L8ofhNmW9WAUWKPjyFlHpszcV2j+tb52zDkJ07fBL5SXXKkPL&#10;utujVpkDHN29XJMJ2PTTTsoqzpJEatpTNkucSChXG4lWeWPNeNNu9yVZdlooN4clI0TnD1o5yDpm&#10;H7WEaYxlzplysGWazoaH5VP6+p1BsQiDY3sofgPuepGjnWmd4U9twlfAQ3dyh7Z2Ej4cwC3fOqGm&#10;ie5AMIZSAhY6xS3wEo8f37I54RHdyG9VGFgHv7Hlx/5BgxcKM30x5/H1cXXC9qxySm7YKIPny5/g&#10;2rabsnIRTNFJ7HZbgSwiy4sM//QbZYnvvkpR7Mirh2f6y2/xlK+7Za/9yG8lJUUUA8oKAj951M45&#10;yaQwXoPs7fj7SqKy9OKlZa9oS0ZsaSgr5LjsR9tGl6v4e0QPtzwHJI97GTvItI/kmy73+lyc1M4A&#10;TfUwaqjHeLKsjEVNrFLI2sny2VV0QqmVRY6WZ2VaW1MVguron0zKo+2gX7l6nSlUCjHJq07u+aQF&#10;R3a26EcBTA9lzoXnUtUjh5F2WW7qLTm6qOK4ta5kv5BHENT74HAeNdC+viG4xy24s+jSj+Kevdo+&#10;+erJ9r2vnm63/uQjvnPqCyb4zA4rUr/47Ivtbz7++fYhb5Y+v3y9Pfo2d21x/hM+6XPCN1HdZKlu&#10;b+lDvmAw5vat+/e3O/+JRYoy3//8oxb4gw6cfC++b8Z78/bl9u1jKgGv23764oyvKb/enh8859s7&#10;LxltzwyvDuug6edfPOHZpi+3x9vb7T44d3mjVfeH22G1o+czAJzaibJS+FzFAY7nzLKbHRc3K5zL&#10;pvuMc/VZj5WGXjjeNYEBOtaRqclWNCqUv5JkLxZR+cGEDBW8iq2Tz2pKnU8rN53+GTQB5aCJPwOH&#10;97P6RWq/BeDMr6sst+/cTo7zvjuDHgjcczrKYsDhLXp2oprpRqcD7AQ5cH2okEHT8Z14cO8hnTnX&#10;IexIIjUfmJEvU/EEN844zSTpWMQt3xU1G7tWjOwQoZN6OrsqnnL1TRQHE9hLu/t8iufKOStBBAwG&#10;PYS9DKUdDCBjXuSBoCsWyaMhlcV9LzvODZiuHnEiRGXpoMq3lXmUVvw9sqkdCZNGGa/ijq7lM43w&#10;NBImDtqUZ+Xmyzv48zX2DqZtzZRJO/R8jXZAf2NxfIF1wihf0J96MQJ6FvFsvJDoDBifCYIOOfz4&#10;qzTqq53JQJeO2k99OTagA9bs/dbFefbDZgVcd+xZg2dZCchmB86PBpregBlGNiyVnQbj35ksBwjt&#10;8rKcBNIFyAtXPQVHhqkT5uhH/GlY8eEhjQbM6iQCYNeuJIY7ad2Siv9Px9g0cPmJj/DK6moO9lWN&#10;bCw7rjW1Ha1pVMHRh0y0vmg3j6vBt8jM8u2SGI3pOujpo5YbgjVhAYC3BirD6IsOtPDq1eABWIw5&#10;OiqDsvqwkqN15DjyxSwn91ltwbP5zsYl3447oEHzxRfqqcfnL5bymq238qiXdcr6Q3I+M7cTyWAl&#10;pLySsukn6mPssGz4H3uZO2kNOim7bsXAKJJpkAOFyzqO4ACdXpKUCFuyqCMdDOF7XTvHKGsYGXsE&#10;UJ76n8dkgo92lLd6muenFczfOz5DKGpxtKzj7NHyi7b20OaUnzYHae9Y7K8gt2MtZs9uigv8aKBo&#10;4ogGHrjGF+OFANp54OTHM5Xs5AiV/UGhzJTDFCBzKFX2ajDr9IEkLFboL3jSnJTK9hybHNlhtJN2&#10;lL5k2B0jCOs2E2TojN3MdCLIogUpvJsYoLzKwi6t6n0+CS3g82ME1P/17/wKQEnp0yQodB3zmfU2&#10;Y/xq/02+Uodm/PIQqOhIS+cImcS+OFRuY6kl4wocYa1y8Vx59Is8CxPMyiMn2M16kD0U1KQFm5+F&#10;LG09lhybNyuNcnGZDxk7C776sX4EGbJx6VkRyDb4gbRE0qbEZ9tXK59w2k/Re7OrbYz2hpZ+Zgyv&#10;7vHmzCPxaoPwMZbavXPEmOPqZ/VNnS2o4cTp+ED1TsWQUxC/79abMc1XM8vJM2DyXS6VQZ/prgn7&#10;MxS4fPY2QHM1EcxxsQxHNrZDrRJ7wa7bGTucVLCtKf6aBpHKRVthuCZBkUVppigtEAg4gyWu9oWZ&#10;Ooy80BIkBPJlFkPSSeuWfY4Nrkj3zgpyor/b65w36J05AYxurdwi7F6HZY0JghfPAeAgW848kgGu&#10;bdsJbzf1PZvK6ArQKXHIuuWzSDNJS3npa4qH8A4Mkx96xvxokuSAOxgT1LPyEXbp1ZFLU0ga/1Pe&#10;4Z3RMtzYEMpsQyvriCMNaGufrOFlAgC6fC/e2lpnBrYJdwuxWHW43bl7i0+8XGz/4dNPtof3P9o+&#10;fHCP1SQ+msubpz98+GD73gcfbk++/hZvXX69Pbt8uv2bn//b7fzofPvgwX32NXCCrvH+CatW/+6X&#10;vyzO/NWPfrTdefw4qd///H+3wB9k4KQ7WmlPz0+3pyw7Xrx4uv3g/gUfAzvYXuNMFwyQnpw+2S5v&#10;Pd7OfvjPbrR4S/pvnnyxPfv6i+0jV5uoNL7lzJUoXzzgZKIOfePu0OIfR6USWeG5cJDlsc4gHZJa&#10;IYHGx5PLICGQyQazArmh38qkP+P5VrICX7UIwHBM2/9IiwK/0ScdOawQhkwHPwbCCwZNvabcDqAV&#10;RrrwOEc/0S58mJ8TP5yrZr4+d19FMPj55jI3l/ptnPvALrAGrm7lM5C4bA3R5PDHoNEuIjutjbPF&#10;BQ/kU07+2zzXVofQtEvoX9+meetrQ+dbVHYUDulY+lyZiMLXeYDCtT3ZGHNBoNP+six6eK2SykIo&#10;t9FLFuXhvM5iWmcCfghUlhk6T1kQ9aFdSRXFJawt+GFXR7cglMHLiaCdxkRapMvacsFaidsbkBzA&#10;kGkgLtijn8PdVIr20JfY3smyoQUon7ORalbPkYXKQUs+yaNNOXdXH8vePPcEyGYSVld3y2XsK0jp&#10;yGP3UFuBPrjl8bPKwkvlq0OorZC79gLGjNFpGEEk3XLKJ2r1Rt+IYkxnHseUyiFrGYJGOqRvjrIq&#10;X0vK30w1xCb6ozJM4ug6A73Rr7ftZR9oCwWotoEKZEbubmtRkITB98nzNfcNWEKzgQYWOg2oEMa8&#10;MYV+iR7oOQMR9OWvui4TYEFb8g+/PUFO1w2amJRo0HR3O75LI4T9jpi48cUXfhD6iF6RrzFXBirH&#10;2AnSi2jlk85jpCkvZUxJFAAtWHXQn/mvE6XfS9NsfzhvgKEPuZc/MJaNPPYOunj5j0Zw0z/Jt3y6&#10;HUV4z5e8N3yCsWzGF1oZIE3T21n12s56r2EudqBHCsADIcHkRz1Ghz2OJr9ymL3zkBa7icKh3VCS&#10;NzBowNFUaIGnJapXHN2U2TTjhbP0XogXpWWbnqEjzZWEkW0kaZUK+DhqK5CVORhEuvb5vEQzZf6U&#10;Q6CdL2QnniuvAyJlJr+BCDLldyIBZ0xWb+WVxnTuoGsFtix3XP2UazfhVWpW1Cxv8Bi49qB+7Izd&#10;kk9wQKXFeTKGKpmbTXJkKWbH9MhOI/cMVszDKtLgT/tohn1Totk48x9iOz3TR+ayJo80aSlX9Yxr&#10;S8Jy8m+4iMm26N0QlBkx1XSrYRukFH5vI4pj0NoHQ5dMmHirfHbVFPi9AyYHI5aHL4O4ZDLrgglL&#10;YXq7GQwadECnZzstO54UaFKw+Di2l68WcXWxlQ9j6PyPjoiWPUj0DwozODDeUqRVwVW2ZmuW7GyZ&#10;YeSu5a2OUkCeBk3qo2z+VbcEWNYbYFnpRqQCAw19yGMZu4xeAT8o4/OVg37TZt7Coa7Dkvo5ckjX&#10;hBlkL3AOO7gplu/oNTy0FWdCQWjo+LZBb9PPT0CeCWViZ/I62Bkd+iV/sBdfLuzTuUnZ+JcAJAmn&#10;bNKJVoJBBfgbXxNf2yCoZLSgmB6/uZa6gBzInvaffOspm3atv2ZnQxpLnkEZGFFlL6+xJwkxUB9k&#10;ZHfibOr15O0TzlM+ljt2YpDo5xjkc49P9BzS1/38+efbP/D90u9/+K1e0PXw7t1WjX7ygz/d3lw8&#10;316e/orbTV9tn7/41faLz+9sv/7yx9uju4/Yabvs17C52vS3v/xV342S9uvvf3/7No/H9Pkfbb5s&#10;F/D7n99pgT/MwAnn8bsZr1lZevrVp9v1q894KcTRdo/b7B6wXHh4wevJv/yUV5Lf3d78+Z/fFKDP&#10;9Tx9+pvt7Ysvth/zLPYHRye8Ze1qe0u0vKCQvf2HMDgVh0GYFchApVNMW8IF6Xkzjq+TF8SRp5ih&#10;bxpIbfxEJVj60gi3i3Xv71QysqvgOleg1tbg5tpQwVu2mJmae65pUL0n1llZALx39a3XVIZDBky9&#10;rYVnLpw15iehrnkLng2LsthI9sFJoom3APrNiVtGFoRMPWgesVx7SKft5A5vX2E2zEGpszlnvEjD&#10;QZENdMGJSmPnotd8gtezQ5QFw7O97Sk4pAcsmulnFevk5F4z7Qe85fAKuc+odKfcZnl2+Xy7fEvH&#10;sYbKYMgKl4Gi6IkqHiVmoIK3tzjYiBHGOGJ37agcyEfzRTAjIHH73n7bT8EOW9kBdiDSQMFZQujG&#10;w0DMnwU4nU3plV3ByEv6BlFSK4eClwXsNbYRz1UMY6AD0OIw8AZlOySuBlV2du70H3IKdrC182wQ&#10;75oszw/0FcoJYzDItBTZsLkCdc7PBHfLjzTsIGnL2sDcoEP5KGd12XfcAD76BzwM4Oj8zUzZAiRZ&#10;/BmIURf0S3US3FPtAI2sIc9dPoKx+kce+fvOmEfyfTtkDbA07CTYAQAXqg1C9oZZTesAZzR4m7+E&#10;n3qGPvJDTxsISEDEBgR7AOAuVcsie+kz+EPJlg9C+wyjm/o7aXJLv0g3bQs8u42zckxDGbgY6eDb&#10;8VqVlsfSZ+RR+ghV345YtbVBlgYWYEdKvrFxfPsudYzPJNy7jy4Mlt6cbkf4kI0RpHu9vtBX16fY&#10;1k8KKI5eix5IIY/xAq2H3siaRshTvj8koC27CgukjiVWfpYdwnEuDaBCxEeBdSCzr2LLzTrv5soS&#10;oJzAB/gZNEHeQY8JbHtDmd1orDsmP1KrCPjaStxz6IVlbIGmDynvnVjpuatRKyOUsTHMtDpL6Oxf&#10;BDiHUQNdXcUBfANB5LGI/Fhpsikfp+vSq/TXv8QzcwZOZSHj1F+f4cpKADmoOccv7IS6We/lkS11&#10;/Db5zd4Kx542YpSnZpQwLBc+8mvzm04PpLqbwRhi/OF6UeQINjyLS3or5ztHWRULSWxFFOGylKbH&#10;Lt90lhMKCcjFIJoQ00q5upK+Xukf4qkkNFXV3W0GFAOJtPOXDTlHbou7NgP79VxoQldq8ZHOlHPE&#10;8hXpFoM9mmyCgrHtvrqn9bws5ZEcJi7B8iGui4fgNqFHZv5v3VePcWlPk9UTnzlrBUj/JMbMszrK&#10;q++x07c4dqKV9tUVOgdM52+404MJwBtdyb91lxVAm3zifHw6Wg7KsOTkxD/vKLFTa3t4M0BJNnIh&#10;KkyyeUYhNdhnglF/mBVLaGZXjgNdmYo2dRoc2xD+mqDAHsK3K482g9gy3bKhkrJZj/S/4j31Xf7g&#10;T3ymWMIVcM7Nc9txOuIVtSPYS9sKs8QdHgmgsBCz+sRYOIt95Kh9N2MS06W3u9I+Kkt9LGQ8od/n&#10;pNPeH9gHE0q1iyoLXeAE+AODLeVgfFFW4esjQUdfsY+jWG7eyeOEhSWCW4OHP6w6qeV7Xl0ROV8Q&#10;2TgYBHCVSlmbXCLuSdb+RHEQX8umNIreadNr0peRPGRHjuLkP/KXk5ls8ueSzTZDv7e05+2u3u3+&#10;+jXvAOA9AG9f04+DwP2H9xkoHTIwerL94otb2z36e2/wkX/5gx/0Eoi//OmPaZ9Ot3//2dPtyctn&#10;0DvfXr35YvvZr36B7e5v/+KffX/76NHD+n+n3LXz8aefbz//7HNetvbV9pc//rPtf/yLv9h+9N3v&#10;FM+bAFS099s/aoEZJfyjYP//AM5YZXn6+jUPuT2jw/1yu8WtLkd8t8ml8dt2QOhE21E9pePvfZjP&#10;eQjulAD1JV9Vfv2aj+RevNjuPeBjZkwHPXNwYKXmIb0aiJzQujHeqhtaHfTKAo6DEysN+VUkKrQo&#10;BSpg7EjYUQ6GxEMGNN0ORSeySiWwPs+xziug5pQMzbkVzmpAsIO2laoVrx0NwF4awa1uDqZOqOR2&#10;FNT52FuZqPC0xyMflT2ZpWuF8s1n0DXwEhb6S08ihKttDpy8HRBz8HZB7MJAs9efgxUSciuXFdgK&#10;qokKaNG0gYGIgz2hbE2As+LfYoB6cusug0ieJmPgdHmLfMsI9GPs5bNa2QKEZM9AZKK7Ha0hZCkM&#10;z0N6wIQhDJGZHS5lAwNVLxvACw3sxtqE9Oi2ysqBwQwOsA96CJPd1Ic8kbWO/mBDrA6eq5I6deuW&#10;sOnZARSYs+0BuyAnX3nGV/urH9YJF57xDi2NvfY11QmOXZIzXBDAk3c7P/qbTZ6yoQ0ZCKfonNph&#10;7QSUylod8Asv4gmcgwbl2jvAXI2PqL9ykWenUjuAOEJ6jOCSBSH2lxHUqKufIjKQy1ae86cP2/lX&#10;PgeFuuEhRtBvW4kRzpkzYG4GbKUphv626hVyHdDJcLA2z8xBb+klbTf5Odi2/BVdedyki/L5l4kO&#10;wLwNt7eRiYOu+iOswhEciCkr7Gd51skGRtLC+eO5dciymAE0vszHpY95S551SbhLhGGIhKw07gyc&#10;jqkHR8Bc8gIL0w6Fd+KDTlavOnYpr2cH7My5cjw2KD7BT6b5VDKYMFt12dOcDyCP8E5eaXiGrPqS&#10;aW0o2ktVqHiW0zn+ZyerlQ9g/WiiKOkqP5fe/Ydug8KbQcQNxWRrhhvauz2XEFq6Ol1nQvsBUydQ&#10;JjHSD4AhfQY12tUabr7/EwcgcyOTHZ3yBbDQ8Ss8a+gVUKwv2sIdkMWrclt12ww7LruN9XpSql9y&#10;dQvVHzdoiK/f7PQmQ51nF0OYBjnIeFNmpEumeIB9qxr4op1LWYUD77GLkgBrxz4BugRstwSJ8iN5&#10;tLdeKdtKkCTnxTNp86ccc2settZHUpYf7bNvXO7xr8kSqUuX/G/AvGIHLczla/ITsoFaZ5bO0BZj&#10;35RaWSLoMaE9DPTNhBIIkxXhYRaefGbzmN2McVygYX6aZYDVtslEeTexEilSADakdbu+dkgmfpfv&#10;ZpsGTtC11y0EeQ6uHPB494TV9cqVRdt72yvrsQMgjhQi6XJW1sGXxkqQ3chp3BUO+TzuW3oDY928&#10;9pEBEprEc9JQe+Pf0QYnV/d5ZJD1S00kWZmMnSWNJ6hwLPwJmuPiueq7fPQjkzO1/LNJBMHKWAtv&#10;5NLwdfTRwaOk83nx2NsiuXgpl2RMW/uU0tQb4aFs9pJDPagHDD72Z6a7HZE420q9PAc6rHw7tv4M&#10;TyEskrlziNgjDswxZTje+irHmcTBfsQ324725BVQfY0XEKsM9LaJh1Yn04aPZUBeidpt+OkWTuL1&#10;bSkGJq6e2XcVzDpXvRs2yZFtzNOgbMnnlTAlrfIt13iKbCjpyr5x0L2JFNrKO9z548D+/OIV7wf4&#10;fPvrj0+2Zy957p/+tAMiPw/zEbfcffri/vbq/AT9T+nOvtx++eUv0dk39l3Sr/6T7RHPNNnn9M17&#10;J0dfbr/84hO4nHI7HxPvWOP73PL3kLfxVb+S6/3P77LAH2Tg9IrXJf7800+3p9x29yesHD3imz7H&#10;VKYzG3GCwh3eCPLBh9wa9vAho+mL7dc8BOcHb7/86jcEuhesSvkaRhCpJFd3CAi0XAeMwi1ke091&#10;YAsSeqtOicpFJY/s1AEbHitEz6qvZKJDnQI7vFCCjq4++HvgqkZJw4YSOs3Ye70qzDUzWtI9Y+XF&#10;l184E2kDes8Olx0x8g5cUaH2eTvAbTpefgXbAHATdKVFvrzPVyfTgaSV3xmNGmQGKx6bUQbeimyw&#10;9WFXn5m65EHBA4LU3Tu89ctZGe/6JX862t7eyGybCmB3K+mJZUClTH55MiDVcK042WnErnzNk8YE&#10;u8gX2NvMYPgWtCsHC/C1cegWIWxzrbzOuPN9qWufs0LvDL86GD3EicwOADbuISd0FmSEcnMgUyPj&#10;oKyEVQ7YBOrMIhEQs+0Ee6JAeJfobt/Q+9CblMLmEJoAiHzacC9LzNa5Dbx2UF+bMf/qDMlLHMus&#10;Dj6k4GLJ5CvJSZ5pCs6qmzLFQ9r7bnmSLaZHih14A624a9f3bnaApOem7JTPNbOheweuW9Ns9OVn&#10;Q1/DoG7jv1rCMj8G12ZEvkDXOEgy/bWDuslzEoPrHAJH8gO/GVpyupdf3ZipjT8Op28cuyqGfNqu&#10;P49eUn6cVp/yC8WAnyuTyqvBbJyHBj5tkllSAVE/9va+OqcKpZ50PA4b2EN3DZz8rofl6E+Nozzd&#10;5a8cZs5/xwaz2k0g0qtDyOEgyRbpmrhycMSbim755XasBxF9ojJD31utRIGIv7iKk43AtRGe1QVk&#10;1qfBQt1mtvUV78Ofjx2SxZae2EGPsFPcxsEUCwQq6WT55wPIK9WrGAHSxZS3uA6stfPNs39SpVym&#10;84uewksd2WaQC12vSy4zvtlbf7IOy3PxL7YCX9mgTysGCYHdlYzqc0S6sSHKljW4Sh111fBPn1IH&#10;fcACIlcLEEgqD+0mvJ2PY2j1gW5oNQGjXPIk7+bZgl0+9fB8uI19vEwaTpDNLP1NOcYvSAdHUb7B&#10;23VcZYus+kgywrtZZwlZVqBbr8StTsVN6sDbIWZW4ohdC3iXgZ3GmaBBZ20rpk4SfyVVr35Jn0TL&#10;QzvaWbYs9S1xulUSy4MyOPo5KE14GYyQz926aScy+fmVqtkVndeczACao3YWYOUng+Ip60ond22m&#10;jSwmJLf2d5+EOcwVnNTt5iI475zg5AYuK+sbbP4iUfIql6rW8adN7tk09YUgEkRbX3fSz4kgQCgX&#10;GyzyaBe8q4J5DYhCEb920GTl1J7Wyzr/+gW8i/VyhbYsFM86MP7PNVscybSTfsIkonejnDN7L+wx&#10;fpwt1CND61/QW+VZIPFc8dy0K3W3ulIQFNTEYV7bZD2oDEnVD9a5UJVBEnkluTlGbxV0cXENIIR5&#10;t6yCVz9k4Bc+Q1/+5sUDUeTpZt0FfPHlaF772Cg7kRj2O05jitI1aCJu7vXYbxTZL4q7xOIowTlT&#10;v87MUh50cs+2pFUvsImepCCWjSREG78FfpGIqIALXx8DNT8Qp2TT2KUrvhQjCFxthXFc/ShD3eia&#10;OwvUqToGjniu1FRnHbZOAgAAQABJREFUYzD0olmF9Jo/E9jWIS7y6hub2Fj3sS92j2fd9Xvbc+v2&#10;ieVEvbl7+3J7+frF9rcf//32dx9/tv3Nz/9h++F3vrP95Ps/QHjizOV9YB9zk8QrCPE808tfckve&#10;m+3rl19tP/7uD7e/+NFPGjz9z//Nf71998P72//xN/9n30X93/76kvcOvGDl6V/Bgzss7H/two7I&#10;73//ExYwvPzeNoO9ryC3YLwV7/T5F9uPTi62Dwl6Lsn3YB+u5Kj5Hh1+xvLbl08+5xWMX/NB3K+3&#10;t2+ebCe8KeT+9ALIBc8XElBtDgyOeGG3Ejnpvzpoe2CxotbJqkKBhyyFZWeW9N6cg0yvTdBxCRbK&#10;7KUhxCpksG2zAuLQtcee26BZUUibbxatCicWtP0OwIGdM7jii73BxIrqLS415glPtuQNjMDX4XSA&#10;020z53WEuiWP2w66fQrcWYkAicpUH5oOdTNpNgwk9+E2bGRDvgeTlq6h2+1wwHn73LVvfZevsvpn&#10;A4V83RNOlrckuNqw8aChdqELAZTPdED3kEGs9MFpJpqI4sP5VzwDdX1BhefB+VoK7bUGWHX4U1aF&#10;LQ/shoDNBAoHq+Qhb2aPTCN/lZtlNw0eRieYJBP5wlgG02GEdi/D0OorT27oGH3OZwOHf/VVb7dL&#10;BolXrRqMXIq6N1g3rYVopEvLjrV8vbfehkrZ65ztnVd4TgeIxglicVHeXR+OBkZtMLIBYwG2o+Py&#10;CdOaWY+CZaDM1ARwLRXiNqAE3gIsF8qif6pg/DqjbAiuMtpZcBpUBOVhR2JkmDoEdXjXgApL3tSR&#10;sCCq/ENEEnGBL9bLRvKp46OTsuVn0hMFvH3QUzmRhDlIlqfQwAOjD2uPuGg307SztE0krxMTFh4J&#10;4Ye3Z8uPxgTudbQapFuXWDk6OGLGjRereFve6m1RtvCRzk7Wht/6/k4dir7ll725fQcYIMZmynWz&#10;ScR0ElBHudV57DAMZrACmHhLp28GMjagpMdHZDuA6LM61MyIlKddnEAwHvas3eqoWQaJs0irlpty&#10;KK9yWI512Ei/KSdh2CeOzgQDl7mW6d4K44X9VzdpaIEpHGwN/zojcpFZ2360bizQ8vW/4a3tBY+8&#10;59Ks5IZRFNCpItcmN9sSpOvxLwlZByWujSuDBTaY8hoeu97TUaSzErAyIRgyeKh+eGXeUlxZ8wH8&#10;XP/ylkHhjVs+X1X9MQmUylx5+kdnT+SPHqniT7Cky5PrbiuViSTAzf+XItaZSYcPKMbN2aWM35gp&#10;zcVPMqV98wN7fXj82E8KaI1vtnfO3zn9Jp8z5Zf5ktE87VDsk/GiKF2lUnQ0S97d5uFAY+pBucnl&#10;iCj/lfcqj/hxWcyzTCgYO5bpz4+3TPq8asUWL6kPvLbtGRPoRVIno77MTP8U0rQjICQ65WjfAphk&#10;4XgTawHJr9FbXZUj3bS3BWPZUOC1L0wAWed16hvZuMyf4NOzN9pEAuBpl142BImIUpd0qxlEmLg2&#10;ceOtvgqMOvCfATEMtDT5bl4lwiqnfUA0be3YuUH6yve2xXfLR3TxIzckS4IziStdkPBXGa7r0oKh&#10;rKiL0d3LU70lmh7gcyoJPXHahtFD5lPWy7fQtxx8RFPvOi/xg91pKKilK3zCej4XpDPFTDlZxPn+&#10;Lj9yJJOSkNfbUyk/h2ytNu12JdN4UHwYNdQIuNnHhsNwqmJcSJD80kVa0DGk3GXgpI85cD5jIlqf&#10;sQ6Yd3Xti9R4ZOLsJYM4HpngmaZb9I297fHFS+ZxL3lBGG+rPjjkWfSDl9zex23cX50B+xYDnG1/&#10;8ugj+oe3t0e8qvyQAP31q6+hZ6/6aPuz73yfZ6Yest97/7a9Sud3//xeB059t+nVq+0Jt9y9+vrT&#10;7fDN5xQKXzmmiX3TLSY6ot1K2iGc4sXLJ9vH/+EFbwjRiU8ZQZ9tD48vt3s41gUdW/yAimUnEdck&#10;ONqh9JXVzqiy4FMjb+3Q0SdQkWfHzevVyth4FbDs+Vr5mGlvq+V2VmE6mOQKuCoNp+L558DB4MSA&#10;0EGBtJ3lu8Vyh68S9bY2O6HO3DubZaNqpbrljL6VDHl83ms6ulR664x/6HbGc06vePOJrx63ct7h&#10;OSbeLQktZ7ghgryuNKUdHWFXfa4vkAl6sxJlqCAXHoFx5dvWDrh51sGMAcxZFINtgx4GPGhcOvdP&#10;kj4dcPU6417bXmIBocpHc1jBLS+egTpiRe3AARodUGf9NvRmORDYu9BjsMV+ccZzVzwbdYU+wmiT&#10;W6xc+U0Pmmps6Iy5Ay5oox+ksAf6MAiwjJXXh3ot30NsK4BvNzKgXRRQ1NNSYcMGjCfIA0fbYyvh&#10;bmbhoTVBbKWLQ5q3ahjQ+nBm+pGOb9hQaSdtvv8BnkyWf7bncKkPKQGw+x/Sjy21Z+dkA6W18x1k&#10;bUUH3uoo/jQK4lkfoNfbjWC/bDEyqa1lOsFeeeKbnOjMdQMx7OUAbRp8uWoemxfpOQgfSb2Wd/Jz&#10;ro/PrXCYGjmuGLBf8SbLtnDUgz8Y6SOw4WptGWd8uQYBud3qDHHs9k5ozG176A8vNe97JhJRSHc2&#10;MWdOUrmFmSzrEdoPKPxGXoCjNTpesQIZKX3TskkMZR1JGQKFMB0vb4Nwxek2/oIfw2BsCoj24qJn&#10;12wYkeiKyYRLvp9xcfYWH6aIsM25N6bjwD4jZgkf3xm+NnRjWaXhwpgVZ35JKi7gwxRIeU4G6GuK&#10;a4y4JKBVcsYZ0t381Z/q3FlprOcYsnR+en7KeqHcq7znoXftD39gso0YKTrX2lH/k01xSWbkKx5c&#10;yvN5Ak3od5KKI+DoqWibYGpfp0crgIhoyM+P6cN0mOmk8y+X4p6W8VZgKKW7PiKB5FIofS//QwbS&#10;oTi0yMpswOwdMvPkp/7K0abio+SiYz2S2dKPK/V29t3YrSLVHwiFyo+rh3Yy6yA3kUfkZNDqbj07&#10;vNB+88IQCV+w6u6HxL0zwrg39djShRf0iufY4lKfqs0xa3TtzYvyVn5gqk/c0q6OdaCRezZ0pVAm&#10;dlgzpG39nhiSHZY9Ig2S5s+W2dXriUXeTu4AQvs58J47BhYjC3Y3oe0QhM3RDzrxJ4Mu2toLfypJ&#10;EOBWsQsg5m/JIHoUOyqD5IagxRbyAHGqnsiw+JG75NUOMzFpOe30inXGPNtm6xIviHCS42blXQbq&#10;RLEboyyhBjLKbBXjZTBXfi/Suy/Msx7hK76tz0FnfRDTLRuKyz6Pq+fayPLKCqQ7ecm8XDFJ+to6&#10;lXRRRdhtTHJlZSwyK3+XAVc2fe754ei7l6XH8VnrP/Bcl2c619YHy6EsyaGHnfNslXzk2Z/I3+SD&#10;5PpIGFxLUhk7g4qE3tniL/2Yk41d/UsO7IB5Qym2lSz94aH/4rRDjYOkjTtRQJ5oLtbapkEfuG7d&#10;UaNu1Xdtbh2YvPBc9Y2WzygZv5wc55g9DL2WkQLN4Gmvc8qtKpQ8K4zsTmYzMextdX1QWTuQb73R&#10;2/aVbaye3YslnNeHkA7OkT0650fkYD0lh86LsccVJ/uS46MXPH7BXUzY4IqCl8cHjzXE4fb4AatQ&#10;Jy+2T7/6mIl2Bk48v+ct9w/IvnfvcHvwgHt66hc/27548Xr7/K9/sd299S1uzfv+9pI7wJ699nEY&#10;V7Ge8yKJL7e//82n26MH39p+Cu/3rynHxP/IRjX8/W2njJi/5OvGXz9/uh2fP9/uXr9m0MQsL05D&#10;fOH2NmIBjkgd3j5gwvf4gAHD5Vv68DwLdIvbzvD/BzoTjuLM/inXffAW+FaaPFr50MJvQunsEJ+j&#10;lVwn9c+jfsp5t6BZgxZsnSsCoR0LQXRwgQsaK7iJFwFw5Gclc7Biv8COvT0KA5CDlxMcz46O1cRZ&#10;bukpUm9/ogLs9/p2i4AyCAs/H6J2hsG37lFruo1u/4bRFYMjN9v0OjZWXnBsmBXHymlHs0awwRDp&#10;yqoJgDUwuCTMCXB2dewE0iAIazQfzYEFkktfpf329SkNDbMRzuAhYx2reGArdSftkMFSXSdpa5Nk&#10;cSnLWXJbImdBeG0zeH6Y1M7HEZ1xbW3AaTXJsrA4JKEjcKzMkiorlnfcSzumU9DAJbujGwYABaHF&#10;Ale7eJ7MlhfcS0scIYEdHtN7H/6WYe2C+StJFbSJRq5hJL0GV9sR2iHDLh66TxHNrD8E/GizPtHs&#10;VDDAIYcNmB2lZga5dtsbuDpAaFMjil30SD1J/gM5sPqStweYNvt+Dn3tR2LWsJxCHLtK56axCshy&#10;HS7CJx/wqkLONKz4cxW0coEcPlPHQPsuWHVYqihg+zKHWdGrAeFMX7dDEj8IrGoab3EsS/1F2ylb&#10;KytkDDwn1DF5NMCDljKrY0cw41uaeejGuSLNz/Cr9KyX7IcKw+teLUlqJ/vCWXHA8ha3XD4JcMHL&#10;V87Zjywf5jWmfMcT6nzjp8muUNjfjoJb+o8gCtuu7vm8sSd9FQO53KsX4OPLIzt54Auv3e1ZeKyr&#10;Z7qaQ7eOlkd3+XYkV8Oa4PbucZ2PD46cesT65wCucuvLyqglyHbQbF9O0wpMFmUpLJeW64IzT3gO&#10;s3MIK0SgyPQZSL8VJ9wM9uOazHbw9Fu36rV1G0DJTcXnCFMHdsVy5cB+xpaxPQmmgZAa6VPSpIWu&#10;r2NJ6wd/0afcb3Csb+QVazCk/nPl8p51Al2BBJZ4AE9vKSaVP8rQqoNe0hz7Do2ugSpegyMeIrJH&#10;MGzpSUfNxW1AhAz6jDaTvtvYHPmFwQbzGuixl/jSdctnsMGShmuNQsZ+DKoEdFF36auXFFZ5wCM6&#10;ogKqnYLhV6hdr84XbGUW7ODI0/yFwAk8TFgwxuHJRweY5XsrfzEFWItbTmQokKCuMi0bWNdIbefQ&#10;Fqg+IpxlYr1Cxfytgc5viTR5pDtg8sUSl87asvnCiV73Li18oQFxfqP/oot0+TfO5k/IEmUFarPs&#10;+KN+Zz7OpyxWeQIjytRXIhLxIzujY3O9+GIDA2GCG7012s5C+tltLAlFcxYdZQAR8CHgkU0ztnuu&#10;boZZdlGFHnpcVv9IH3EDsBycCJp6I3e30c9yErfBkanayF0XVYiUCDocftpMtmDtWrRprOC54lj/&#10;DL4+BjHY1kpgLFvzE0LuJPnDmbXMPudZfY/B81Y4N2MGP5QL6R4pAEk4gPF23UtXfzhn/iL71y+Q&#10;enVFAlOO1UHLHiGqa4qk7GyK4W6ebtIFBy1mDDDdcGdb4LE7C+goOzik89RLIh49ZNIUH37E4OiQ&#10;yenXL75m8HO0PX8NNxYZDrmlj6cwtqO70GAgdc7nM16dPtu+fvYWee5tzx/5OY1DnjLg0Q5i2DkT&#10;PM9fP+OZqC+273zw7e1PP+AV5bzK/P32uy3wex04+fXjz75+uj1/8Wz7iEJ9TMf5FrWfvhcT6ke9&#10;2c0Bwy0c5Sff8i1xPv9jp1ChGUHjsL1m2ADmOb2FBi4ufUPDWeSezaAzdXSXhs9gZIeDvUYduL2C&#10;OkuQtzpis85Y8U2yn38iMS6oFA1wChjgmq9bQxJWbVY/A3UzWFQan7GxjfPBu54z4eig6A2623jP&#10;bXkgWLH8s+PnJj0rGBXXBv6qJbPL7bYrMqwy3XvIA+lUFp8xcTDlw/m3WG1RT1e2bLgPmfE+wC4+&#10;NK9Y5wx4vPdaelbgfXbM2+969snOAZ2UCwdGb/yeAnTzABsIZdB2/HPuq1ulcWKZdF8ycmuHVgp5&#10;CQUv8Dg8VxZm7aGrjbzHHwwVy56WlQOeAwZnNlQ1JFR6QCdwYODuHzZQOFPvLBeZBhpneRp0cq1d&#10;9Q2D7xVl2tsJi4b4ig2JNMHxz60ZoWVbg1G3IVlIwlAmQnVUaDYbovxK+qQVgi0TtOmtOZSDNnTT&#10;J50dIpwFe8OT8sxFoG+nEuNCGF6sfPhga7KT7EyXu3zEsMNjiPVc/GiQ1+AUkDrCwARP+qwwqPME&#10;9gafi17a2BBIhDRZ5BvawiUSBq36ebSQTzBn3EqLhoKTKn/rkHh830pePlMmXi8RyDLkAyoNJbc4&#10;3LPjoiGdI2nxhwWw+2qMhPXvpqXWH0Ye4Wp8HLBx3gwLNDy1FfVZl+7PB9eBT7fIIbvM7YD4JsdW&#10;JWzIdWayVBFVOELEYjQGUd+ueUmNs6yHRzYis+LkSxQAyCc4yRYm6Q2XrDSdn77azt6+aqzlx1VP&#10;eKmE/lmHTNmpm/P8APyLU8iuDNUN5edcvf2cAvJcWyYc95nOyku7QUsc3xbmn1u4tricZDp7Nvi+&#10;tsn/LXPLMd01yaoX0KvDkxFJH2pzgonc6iSpJ7CWUvS16WSHo9w+n9mmqxgvsj3yGl/VQ9kWkuW7&#10;10uPw3jZQN0hoX/bMfDbe27BcTrPhwk7cMpVp3QF4njsNGUNf8t378DZEWlAEuCSC4b6ln8wih8c&#10;4uGAQ4F2PJiNna0D4JhPFMIuwANHsQRv/LaA9RE7uT7jaoby3yJuHFO+xQ75Iot/8pm3IfpM7Aza&#10;++6UhM30HzALNt7GbeSo86mt9IH2vbNlHIRP9cMyB3/ZZuQtIXoSdmLGttO2wGcIeXKRZJ/bWLqQ&#10;34x3JjBtykCR0kHhLFuutZebeqEiv7NrPkXo7W7AfCOTWPsGDRFWUurnj1DTXvqU7mYZxsyYg/5c&#10;LLeb9p1QAfd4lwtR474S6g+2a7UnXB/yNl/r6JXf2tNHoNvARexwlI1EHoZu7FqbSKw3XgDsAL/J&#10;C8zii2H8gKl2m0maWd3QEH0HqjJDD0jrn/PmRcsH3ha7RoEX2aOfl2szZgUH/8C4NibY9u91dUdU&#10;T+3dpJ70ZGgm9KSxD4JLNseyI28mpQRSRnwBWxeHPAIs/BwdwFgQRFQGD9qhUo82qV5rSwtlbcki&#10;aYVQFstznQ7h2JInBH/KLyw09aPu2lEA2Nrm8GRR+cIKNx45OK7Q2ucyjgQFLVffi2MSExr7WTXf&#10;UEd9w/E5AyF96ZIYS1ayd9eAdw5oHNBskWqv7XsiYPEvn4QyhdALd9BZPgDjs4ZjapPlni7Etspv&#10;V1y95Ca8WpiuysqB5Mh34OQc8rnCNS/9AQZZ7H44YDqBv3Xd2/OcALj3gMERdxNdvPZOiKvt9unB&#10;dnp6tJ1y97l1zxVQ+yu3+XA77+zbzq6+SOdbJ2cbbyqP7yXfSP3s6ZPtN199xcvZfphM739+twV+&#10;rwMn/d7A79Zyp26to+pY+o8Oj9PYd3hwh5dE0ElzAGLlsQ6en+MEFPo5QZ2wVVpOioMVcHVuOkEF&#10;JDsvXDdTZ6eQXTp2LAzCyVGNVBj4EjirggUNg5phSbnY9Wdp6dh7kCBJnqZxGJrQruHUt82kkrha&#10;4xCvW/lMN6jDt0YPPDd1LshA+1j6KevgyGeIqHgEY29JEycZzUc5K6HPBCmencNmQrCPs5w22nUY&#10;tQ27m7oYgBz43Lnjfa1UduRjbQt48Kic+4JTcjuz5gDKXgH/rfIg3wRfj6N/s6vwzBJ8f8rVJfMO&#10;eHYKyeJj9PPe8+kAWcmFJpxgJvW1w2Q5OMA1zHRrh+WjDckf+1G2dAa8vczOh6EwW8FFHDjCg108&#10;HWqSNBV8vHCzxLQi/Dj23IzCalN0U6ZmEMuFhKTUEzlUyoDrbmcYpum084yvHTlZxRR60gXVaw+9&#10;tVG+nkOvDqAZcZ5fbdDGsYGewJxLS0ztL55ymSWMnR/RFNPNvOoGed7+5iBD/XYA7e62HyUULW3n&#10;xmGk5Fya6i7/dqyt+dqE1+78ag8RS/Jo+ZLoBl6dNq6VNwQAla1d2diyNQy9kkyxIVtDGWH7I7P6&#10;g//uLwm49vZTGxtb3LCHhWWTHPDnP6LWfTs7HqfhmnK55DMIdKnQg8Gh8YNdK6rYFbxC1u7QBJM6&#10;w22n10wacFuxb94bFfBK82sQFQVdlEkzsDeoZ1Aw9V8N9Snh2ZGJqgMbFMzfwMtuiiAOXFViLzTT&#10;dkOR12oDaRkOYQRrMAZJLwCRuCK1LzMNfDD8aCO2vdg8l0V4yN9sMkz1QXkPO3nHYtEauyqzcBFQ&#10;rOwijWHj8WbEYckqXzICg/yKIkh08gHLYuEb9wAoXgGjMKFjw92W8muiAZsVswZiZyFWxMRLH475&#10;m4LImK3YpK4kjXxkcD0TGJ4ah+1Ij7TC2CkuToiTAlQ/Orjt6KF/zGAWn9SW6GqnqE8AcK1NHXhy&#10;KO4sEuk1K2Hji7/VQUWmygLa+bUFiGzaWN2Kk15EdNJ2HRECGGQh1nd7Fr43Pi7c7IOoRSTAZsZO&#10;bJ1JL325rg6QP3+Ar7/i3Q1j6ezIc3rjL9GHHmrIR5uOgl7L3vIWWab+IruiLbsVY3ba2ER9gqJ9&#10;rJ2kvKyDt5zIswxZZXau0jhfbNMmFOm79UASXs9Aaej5qwjC6rAerXPKVIxhwKwNavckAKyyOYBu&#10;Aqo6QrL64ge2Pe9uXZE3kz/64/CrPhNHmv+TJ3/Kkg04yc7GgCEQ36E79NNFhLY5UYZiFc47sZZM&#10;7U928GqCAfYVrkGdkk0CSYMrz6ElvcUPXM8qB3SWY3ny9JyEef3/ksVU8oQUp5dWSKNk6krxAcWL&#10;h/Ybpr83eoFjGQDcQJ2j/q8L+TVKY7N9BwD6c7KxF2VZBzhPZXB8+Y8y6tPSNV1jKE/+xTFpy6Qv&#10;xdUlEw86ATU82GU+rndbqO3YQTrqbZ6URhrFFp9rQOetgMo0faIm3sFvMOYEJkrNrb/jx8e8M+Dk&#10;DhPud3wm3Yl6b/NjRYlzTXXuJDj0fbYO6vRNX/LL6+BPLrdHtHd3fdve0b1uO3/D6lPPrirw++13&#10;WuD3OnC6y5rhn3740XbFfZS//OTn2xOedbnHl5Af32NwQNDSGS5sIKmcjuB9zvktqys681XP5RAc&#10;KWYrmBXDujGuq9PhcMA7yrYxPXYmRq80qBAke020DmoFM2jZsYGXL2ygGvbRXV9oYIVoReOKzlO9&#10;GOloMx0fOuP3dfZKXWnWHfGO72NCHR6ZnT18y0qMUl/T0T9ktYHmc+0GGCs2wxYHLTS+Bk4LoMED&#10;AdzKYufNBvI196UW6PfVDioMydubVzP3YqPbLV8c5Y1YYPvsi89aMQuGrt4Wd8Rg9BbPSp2c+LaW&#10;jYHom/hjYejRAWAAiTmoYYjDubckyL/ZSxB81sL17QsDEOXUri3R386C/b34Q+PAZ5sY5O739wpT&#10;maFDnSHsYoPgoIgbbOFJwICIZXDAOWdjd4he8vp2mFHh1UUrWbbYVbtBQ8h8Qd3FtMFy15/YpuFB&#10;bpXOPgYncMjuiNwFSAsYGDjSiQXGgvVaHFgZanxo2o60tAt5ysW5H6aLqnJJ2wLy3IN9HU5aEVFC&#10;89w4tMKlEOT7jFUrYlxq21agMFr8gZ2BCzSRZ/wSRPhrezSDnLJDR/LsBnDtcs2KjV+sDwbcnv1R&#10;JwOodcndfGipMsqN9T2XF3/JbwCmLnpnkniuDHRfuHWSpGSRgDK5m+SOj4wtJ826x7oj/uLzaZLm&#10;Bz7dcocuWVCZtCu4Xgsyq4FQJL2dPP3+jJm5veM5DZsD60wQ7VmJMwVccFrZpG6xnksSwyUaiQto&#10;nOvAyN3sMfXVAbrloIepoXVB9VwDcsA0t0MAD9y+gicPddbnnIzQkIe34Wkj1xu+oIcvqXMeoyr7&#10;zLHlp2+Qpx8YwiTWwF+5rHcklQieE0GFOY1j6jqaNh044M3a94DmMliJkTc6eT7lOD6p91DQZHpL&#10;tEWueVCrmDr4+svEMgXb8X5r4AgD6Vvn95Xa+c4OurZCD1HtAg/rkX7lpiTNQ+gHppGlGnYK9fLq&#10;Fv7n6vvYiXP9JVsCLxyGNh7BPRrKIPVsT771aLybVO278zZv7YCnYzaibFxfti3w+Qg72g7W7WDs&#10;t+juPLxDoI9NQtqOii/qib50iXnFSdSQjz6MGZtFbrVIKRGb6QDyx3atrnZLAHaRr7KDBwTyoRd+&#10;HX3OJz1FRw9NwKYObvLUhNKcW8h9MxxtEW2yz2nlV7Z/BhYNH/1Q+5m2cNEIYggnxwLrXIbKY9sC&#10;w16cJF/3ikX6Q6dyEpxLfrOHHcNIaA9OFDv4ARGsXduNPoFhB66hX7bi4xeVNfaaN9SiImm3btOe&#10;gEwtBR07ak/wOMygHGEwEfTItdmhHoMZXduDYpM+QVt/aduJbxjqj4HTD71DQ5m5ql5bLq5Gx5f2&#10;yWedjBPKr6mXubhA8vB0c/zDuAvdAAHSttINn9sHrTsVk+Kx7b67l/MyXHni/vY210rvgJ4fyoB4&#10;bYI26Tg8tZVb7TYGmBUnSjY8YIB1MmFZnvOVt2RuYsI6BlwrQtoDJCcQ4Dj6cxxduZYS8PYJLBef&#10;8fHTNKf0QcS5RUPk9yAJ6OAaY7G+5OkuqIuvDFfW9K9+AGPbzR9fpOSbUHQ72P0O6CkN0Sn9DLl7&#10;q69vpVXf2mCOSaM/zhntzdQzr613PpdJywgrlaPm4uCWnbd/61vKoO21QXbkXLPxn49VZvCOD3mS&#10;0SDq7orStAt6GHSKA/iPqiEHQDc2P0GpDx7TLoJ/go+BiqzIgn4NnBhI0SAtn6sVxq2vt4c8p/6Q&#10;2/OOTh5ji0fbySPu+sKHles/9hnYvd9uLGBo+L1tFv63Hz3aXj/+aPvVvY+21zzv8oxKf4vbyXT6&#10;2xRyQcmox7UFf06BO6i4ucdb/9B5yTPwelnAAL77y0GiGpJGYZsnnE4IjhWPyxzQj1eCYvQsz4bC&#10;YGW+6HjnomtKrpwD5c16tDCgWKnjz4UOPoGUbAMd+zkDAgPEMStoymQje+EReM9dQVO/GTgZZOhD&#10;ELR8FW+3vEHfWRNvR2tpmIGmjKci2Pi6W0HnfAKZutsJIcDTITFQNHAiqMwS+0FLtt7y94a3spzx&#10;0gYlSnZ1W3o1E56iVP4GIdoHWRBS26t6M2kigGZDYn5trRKgZz1sCqtYaprhETuJLCtRvRSvjhiJ&#10;BQh70xayNEgDhMP/zd6d/dyynPd9X3s6M6dDyZwkS6IlT1GswHCAJICRq+SfjhEkQeJJHpQ4NuzE&#10;smUNpkzSEkXy8Ox55/v5Va99jgzkLtRFqF5vv91d9dQz11NDV3cDvOw4uPS1oBg/8KTi4Qz2bEqt&#10;pCg6WPoakPLKpFsQGjvc4WE/wQ5CHbnlnWJsuoG25YYGSvhj9/mu09JEM3yVrsGG5kF+5gUVmwlM&#10;f5PxTlN5sCP02VEwLvnwNHnDTY7PC+ncn3QI6KxtspEn+dhpHW+ytMcZl714eQscUJIbiNqgQVsZ&#10;AogM4VoQvXjB6ekIalSOz51lkRVEFN2VcTw4N3N84YYrzz36ju/Ak5fM7ZFcA5PPno55mWisRwR/&#10;7HRtsuOlWeSO6sDq4yDpCcL+wY0d/6ICn6V47rhuSVZ4XtXSAt3SS/IJAPAZqASLu3EIKebUgfKJ&#10;SaZ1lsNPXktFkGID9q7gwU3CGQOD0aCbZR5Yp3QiHbWVj9RlzE6QDgc8DvKmZ2VO2cXEKx1sKMsI&#10;nP7tSwmeD4ZkP+JgOF/WSTyFOuA9iA2AydaVmHV8OL8qAV2dyoP2wGPt0DrHo/cwhQMZOHdQTJBX&#10;X+hUDjoy2+fDyTCZT3Zkzm+IpA32SKKDIx5tNjVjGixvZjp9TlkjroBrOjhs8l7kD2+y1LNLR+FA&#10;YxMK4BVqR5GMZ+BU2vyssiWLAXxs7YEOqLQL/+ppuM0kL4art36VWXdOpy74kTms7Pzt3VYE2sWx&#10;+7JcSWeJL71GaHxmp8lAjhLKGR+AAUiyrxaVG+xeMX/hLVjNtgkeXDLwl+FR5pQn8sFxxyIvXBH6&#10;vM0nH51xlgGcf6ed6By68SLdCTna2DffOtYFJOeCHQCgNuf3HfT93FExeJbYOZshsaQA8Cqf3zu2&#10;Dab2x/NMiq3K6aD3Y1NxfHEoRJO1ax12HXl8bElquBYXIEiHHptMxW/h39612hK9U6b/Kzue8OWH&#10;RS44IeiwhLbVQQgrPz8bPLhTT2erS9CTotQp68z53UbnPOrB+80jU8IRh7LmVVdpPER/flKfI7gz&#10;iA6MfKN58U1P+J3+Lz6v+I1Omjy6OkU7x1/7/pyfSwnQelGXT7w8q+9myRy8fPzu58DpwqT7ninu&#10;fJ8zuHDKOz/mbuCU4d+Ln5ftPU0//tUpDlAUWb9wbcXKHWao3DPeXsIy48DYaU0A4v7FGx1q6y/+&#10;Sl1MGOydA/jORrbF2C5fmQRyHSwD+Dk1AfOm50jYfbLnb68iTLX8a4NDp/GP1gf1N+exeK/87oqX&#10;96K2En4fgj/+2UvHuqHxhQ++ePv4ix/fvvbln2+w9VEvjHh8+/ijvvEUHBc1oUm6+XvHP9/+tAZ+&#10;qgMnr97+Qt9o+gsf/9ztF375125//L13bt//8e80uPjx7esfee2htdWNrEWyOivzmDowudJbB1pH&#10;LsM/1EvPQWZMDruZV4MMHZ6y6riu8eJZ3WnZ94ky/hpSA7GnolGdpXejU8V5/EG0W8e85QoV2VrU&#10;3S3J8cIvmJxOw9Ug6V9WW7zhzgxSHptDqjDmA/wcdTJKV4Pix/NALTQ8cGDL87tXDgHSTImNY6ti&#10;lnAE0MsUaogbCMXpeHv6og+btS6XnDVxJ3jCFI4UmEh1ClWrZmJUNjD7CT7NqjxvsPqsN4I97S13&#10;AezNKZbwNYXTdapp34duw6IyPnw3bvreUtM004fOpGqLR43uOkAirVnK9GEG/syygipZlk4S2A77&#10;Fzq6NavRB62WpLHSuXCbOdThCriju2YLteHYm80EFYjI27Y41pHNRQokUtQ6KBDvC+yz0SmwRiMg&#10;jdwIiC79aZ/oy2AXH1yLjBrGwca/TjrYBzoXze4YPBiYDidhsz3/mX/2rNZDDxB7fST8DaT5wfws&#10;XPidnYgryGlY8BK9LsJ1/Gcz1BmXV8nfoMppdOY38UvqBWj+asDTNvs4HnaGn9UIJlgbxJcVY+3q&#10;RQP0+Wv41MEHPWO3+oMvVeXS99SMxehsAMBu+KquqQ/7iG5Ii9Pp/vjgKMXI8Rw84b36nVw67Gbh&#10;9mwHXUZveg0nVvaPSHTYgU9a+21tunpEnr0hsKNtA8zVrYPbXU8P5h/dWf7KPxFtR9/yvHShUVxZ&#10;fhYl+n5wv/MYL2x05wu/lkg+bMbPj5K9wl5oCCjfLSkasyt7BnNkgZnB2cxWejqamPQrsfKq0r1B&#10;lDTYnVR6Bo1219MHbiHvb3pEjyzJduxZeQMcW3CbcHBOB8mxGWsUGJiPi6ObyczvGd7Ek18GZS90&#10;3WmcLdPBYkBFz4AsvOtopp/hxHRbdE+9in8+UR1X12y7AzvFQXJk50eWNk7fixuHN7pW39gyZsev&#10;jsvj4tOT6iNZdLIsB1+8D18lRmedQ/K3K+3/cQv4jr7Vex3D+TWZ6Rqb6HVcPd/lKbs8CplN4meb&#10;AtVs6WiQ/Yo/w4ttPlydg9Qdx9G/y6nD2T6byhiOkirHDvS2PD5Z7glcydm19N0RIIe8tg0+h+Py&#10;OezZgh2Ca9Z+9Tbfx+OecS2wev5JjOEXh2ZFonPvsI8eP4Mqeefv+Lp4we8y0QTkcPnvaC+9svwo&#10;2/kxl+TjH6dMXoHwiiyXjt5eHZhzmYxlset8/64vjUQAfGFLwTve3xTrbvXuvKWzscs36YQ8fuii&#10;p06kH75Fx7qn4sjjD3zKAL/Zs+NhoKMydCkOJvtZBXHVS6a/78DoJOKxvfBxOu3Oz0SqOMSf9zkR&#10;E79iVG9vFDNNiG3QMBuhFZJwhXYq4od+tkMFTJqoLF3JCdvhvcK1nNhemSPOAVq9KH8xcs4YkL8h&#10;ZWm6L56KjZUWkw/ART+aB+8KlBVNDFyb1G2UYCth7XF2eZ7MT1vx8kJsqoyqtZLjRx8o2slz0g2a&#10;utsSnFARlkMG8ZCel8dkvfK0gU/rC7rDtLfvZkB3h88LYPA9zRxe8TsfYbjT7zqyyqbvk78l+cG+&#10;Er9K1a4cBq76GY5xgqZS+abYePxQe3TA0Z6sTQh5kdeTymkzfc/v1GmSJUN34Y5NLhug2b6eH7z5&#10;pQnGF60CgtxH3h/1zTETh1/64tduv/pLf/32S1/6+u0brbT6IF5evl9Mev+j24dP3rk9q7xnkw0O&#10;tmQynv98+9Ma+KkOnFTsdxsQfLGR7Le+8a0C0fPbd374By2Te3X7Cz3U9qS7Iy8zqmVgjLuBRY4y&#10;h8gFjrkcOWGMO2RQla8xzrZ1xoLl31vSx8iChg5MsHvWKQc/DWNAVTYdW1+uPkvAzoh8Th38KrkA&#10;1fkaDWRDee9wHzbQyNPxukZHpQhvjYDngvCiItp0WNAG0dl+8K0D3cmZFdFEnECz9Pg3EArh+NBh&#10;9KpyD6iaNVmZyuIloPG3Tl1598Z3DVD8LehH/9mzZxs4GZip2OCUMSASadbgaEwKKnjVoK0Tkx63&#10;LK1qtLZPsAjfgnY8GPQukEwW54erCCQkBXSkJ0qhkjoMGhMvHVDJ10Jny9PegG0nfzBjvwZrASpc&#10;UB/saTtmghyZ/UvPcEg9snzWEZpmF8jKx49iIdOunk6AQFP6QbDGhXz4mC4QvcoNV3mns8Bq8dRg&#10;78G+rBzfloV60UUDp/EbgJmibprXWQ5bZNgmyc82Oul/iPjKAJIhfQFeOtk76Y8ade47O/+Dv8uN&#10;4DoywawsOoHuTmL+OJnngfF7UJwOtaU6weoI8LnjExG7dDbSyDMXxkvg90s3WNiyq0My9D1XHU+z&#10;6QUTp2/rbXRyrcjwq3tjxQ/pqF/5b30XqYClr+aEdHpRh9cBiJnglVnnF3E89s/PGd/UuG4CJlzw&#10;VGhw6vBkpiM+SpcdVyV0TOJp+oQzGDt9GmuMqxKqCqsz9wHs/Q2UlQyewfCnbP/QLX0sdCYDTnZZ&#10;7gEf2LinYHqRfjEw7u+4Sr9vytuitv87rwwTSuI3y5KBB/w5qPt1fE4jjM/S7nv62At3okcX7nIc&#10;zV5IKzfQkOtUkmLLYoYYDLoH9yam5qul96fc9OAS6OyGnYsvsOo0WbPTJir4Arjyxkt+Rz71fUub&#10;GpwBODFIBt3TyKhF5OjZ5fExHZfLp6agwwufOb6Puf118BuKi/mQ3BOmNJnon6MsNMi/eBTwsfMK&#10;BRe+dmRX5Co+OgxO/sq/fQsrPMGsdPkb5Bjd6AmW43qz8aBSyu4KXvCh2aYsXdD3REyfZ+CyjHB1&#10;tGvT6D6aNnVgd4MrhNoG5+E8eOl0XJWDZyUOweNLJ41Ix7miiYGBHB28vZR4is7flZlvvEV5ys0n&#10;6LMftJ/fNhF16cdA3bKm82KWIBNnb60VnzBXvCP/5DUwEg+SNdWf9qATKnCncHfPEu5ib8vgLcPd&#10;HYMQR+Xwzm5ssfiY3hZHastMlIhfTTipa17udB5BqFh0+fh4Txgy6QTbjv3rkNc220yGiDli0Cac&#10;x9BFexBHZ6dfkY7Kv/N8DH/whuWC5g9BbEeAXtm49PnUqb8H+C2mkB5dHOjD19rE8Y2fw9MGayOV&#10;LkrzYz++6jtnwJP8Mx4jhIr22J2WF1UQvae9NCzb4H7ls4l02/wh+MlHl+xWOTFXvL7bTll6ObqZ&#10;+Vu6V2p/lnFuCToge2V3ml60GnQEdC96Gscu1JFsyj9M2lZs/tLRBj4g/6C7jkfzqbYBsUFx5fvt&#10;Dg83CEqsXf8v33RHfYPwYCZPedNd/TgTM6sf0ZleRyec+dmLV73wKJk+6NtMH37whT5++5XbB08+&#10;rP/45PYXPvzq7dc++tbtm88e377y775ze/9PfhjuVnF8+Uu3l33X6dXPf+32ujfrve7OVC+7Hk9j&#10;/s//vdXAT3XgdKfyfrPY3+o1h69+8pXb7z388PYjH+/KATy6wlnv348QoM6DnGb4cxS72+ch2ndY&#10;VglywuBqKeeNHGedrvC8qtJsiUUOszJdb/maSmz2Jofy8oNtlrVpOMz8cUoBVNAoew2QRrikLVnr&#10;VeeCHOc3s2CYszsSzlSYAhke9galJx+ETpCIl/h83PI4DxCaXRIomgeodOzE2354NeIvUWfA80hb&#10;5tW12Sa3qr0pz9v7VKh3W6Nt9twMseDGgGSdxJUnv2AlcKuiq2TkSz+PzTo8rEOfjLET7zpEpL9o&#10;pdPnL57OBu+YnWj24XHfuXlSBVrHU6Owt/bFeTMrq7Xx77iOocbHACI+T1AXvCJWJffxUM/9+AYU&#10;+R42sLBs90GvNPfx4s2YCkSYaSMrCfiDQGiW7cziXPwGcwJmx/IVjI0KXneyIJIGmX94tE/aU5b+&#10;7stfhgscXNl6HfNk85zYOg3sZTBM3iMiwpwl3ZTc25oUN8jccxsuKvOmDzvzFY2ib1bt1bbpnQ0U&#10;KHk4XIZwM/GCPfuYACXDOovwVcBsGRG2hEOe5I4JknzxSAkVZtt1fMojNdk3gNJ4BU6/5DShqnqs&#10;kw8XRtKB50jIubdRyrdXhp9lpc6Dw0tMeq3pAEqSDnY84M55B7o6DVm4A7CMd3dZhzj241OH4sXq&#10;UzYnT781KOEgKZbfyf/X8eIfwe87YOoCCPy5c5tSyTh7o49XdY9e+i1Tx6UBL9Wdb5qhH43oP0qu&#10;vTa/RotydHiV3ZLMYHTc4SfoeY129h3aYlrwq4vyQ47H1Y2lSlzyjlgJiZT5/5mcgTbJyTBllj3+&#10;o7X6nK4vm7LhgdGBS5744sf3jgTVMsj8Ih+d6LSq/BWzPFO5b5Gln4qX2z+2EoJLeARuv3wrnjbZ&#10;EmKz8/PB4Aur3VFtZhMPKcJc6aNWE0Q4nPQq68i+OBJfu1PVUWeKjncnLzrr1FRmd4/EDeLvLpRj&#10;iiheU4cYTLw9O4WGfmWDCG+10iHeUpXFE54RPJ1eO/14RoVt1sEKYjOrlz53J3MTa+kuXxivYK86&#10;JVaFYnjJ2F8bOfyx96ElIpg0OfajO9UF3OU/6tgK0/pdy44hipbWIk4hJ8DFf5JX3p2T2JhNoIjL&#10;i6ejF8ZcHSX8trAGZwN/4lQTF+kLX2w5yumMvXTU0eGHbH46lWm+zPk6N4Rr/8753e9G4yIWuuEZ&#10;fyjgoX3xdRS7Hu2DSEhxRvqFoEiOsy6W7l/+BsdBdvLZiGc8rFHBvzjr+ed959DgCbJwvmjysb7j&#10;7Ym38IoV5XmuV/3pLVTJy3mKs/nellca7CCVkjZ4D4y+gJkopeSju3hO5xtk8ZPKqJ/3GPeyVR97&#10;S1p0luuNuCnj/pp5HWW63ra6Eob0f17EVNtZXKLrDb41DPHBr+jG//Pn/I5XvRcXsiFmKH7Khzbt&#10;zjCQREMWxZd/x3deQhWczk0ws9fyIbu2TtV3dBC50AO/zuOh373dUXLPaIXzZR11LzHIEZc/rGPx&#10;6ACP0k56ekzX+gDo0XOlk4FeFAIYZAy8TOcGW+p3va706/UQXAbNXkce3PPy9QXpyjNPYsNUD097&#10;Ghz/q8ehZUe+NTrzI3YLZ7Z8bQWEODUlFu+SaR5TufVFQwkZDEc/ZaCfPU0mcbvJmkxwHjLRMvGP&#10;7soemMXSMCkjnhJ57Xjl6ET76Tt7z3sk5nmvIf/woy/cfuHrv3T7xa/9yu1bX/3F21fe/0oDoce3&#10;j/rm05f+449u7/7zf3Z78z/8ndunv/3bma9+7S/94u3x3/5vbw/+5t+8ffKXf63J3/fWv9ybcQ/z&#10;pPnzLQ3od//UN0v2BKqP3v+gSvJ+jt3aTYaYL3KqKngjh/vAiQNo/6RzCP60/zmKBmXLsK5ZcsHs&#10;jc7s6WWeihzYHAqGAtsJqMFpBFeZSpGuIuo8wY4X+NvMUp0BVgkRt4TEXZLA8lj023P+/hpIKFB+&#10;wXgdixx+hWrvPAi/jmWyCh6+WeUlA/hAXzmxQx3W0V1FEcyTx/I0gWG3cusVTF1qVvsZhF18L6l/&#10;09I5qlALmMnq79TpGr9kkFfmdKgiTm1EkN62fgecaxjSUbbbgAED9bYWN+KZwohwjFPhqyIvkGpQ&#10;7BFeB370YgRwoP1v71d5HdQ1BvoHBRN8zA4BraND5oqCn/4p3Ul/NjrbOfoSQnAPRC5nk+zsaLt3&#10;4N6iu8MjPHtkh5074uGiEZ3pUV4sFDIXqM4tenBx2L6XHTSAnCDzSwgODr5oWcP4HNvxGt/jZYmn&#10;GD6ng9IELSQlGEDR/wYz0raTK1795LU7WRlpK5vPBIOUbZ0hvu88+w5YwRkdAknLnb/xOTRO+pFt&#10;D+hGmjwBDX6m6QofpzH9fLnKh3N54dNR9VwfshpxdV5DtA5vfrCxGJpkoXtUVq4GpTTwm9VN13uT&#10;Yf42/bJ1MqHD5OID/ZJ9Ouj/+MjxcbfGMaWqc7S0rcKzZylrECXbsWO//8D5HSE64zNds9UQ+X/O&#10;pg8Qlw7o1M8fVW8NPVBJ/GTMn3xE5+d34OiegUBwya3YGtKEPPyN+DnHz8qFN8CZq/g1XuNBC+B8&#10;A2XFRhJD4EtfeTyWkZ7Ga6dongE9vXUlkHVc+pXPuKMUYEkQHrk63n1leqALMgFhnuRgWzonnw6q&#10;jpP9QjRZwJ07TeSXx/ZoXvJ1pKeQD/+liQig3x6JtQ/8ahMk/Ob4lzJjGV/0lD08y1ZYrlxl8Rcz&#10;99+A0Q0vPUi3kXwxXkoCkgHtxRiyDuqzf3jfFsx8/FLUWWaqvhzeN3iLh9fF5PkqHg/Jybd4DNFh&#10;8+Ds/92vj9ynHTp1uMJ3vVS3JmPXd5RDtXz1zqCCccpVvT4nRCCRvMopzKiB3sXiRortbovkBbQL&#10;QYfVJcCAlHe0uYR7oF04XlnLnpLpFs700mScdnr4wJa+pVEFFnh82mNtsEnRYsjLYMmVlceu7/Zs&#10;KZ+2usG6j7YPPtxnUiW/0C+I7nyp9PGBqWwxl9F2xr+xhw/pvrAs2kDsij1iICHOr9NQwJXh1z6L&#10;hZskLm06Xn4wV3+hyjlaiy2dDsHnDk7/0236mx1ZSSFIw3/X80k5eix97SXdb/9M4Tvz72Sc8q5H&#10;4JJoODvvuMElOv2A8G0+tjvMxQeczDfDIV+edmG+VNo9r5MwHDqzc4qZ60+XzNygKtyW9yk7DBVg&#10;+xftz9LlcwO3dEvPunXCCqR8kqtWbGWdsp+7TPVSjv/NoQOPt3K6Ojv+t415OVDGwcVvB6wT7JRV&#10;vvNFxmWc/AM3wGHQDpwm+qSR50gZ7nDoY65eJBeZPNIhLr///hd6ROZbt1/9+q/d/tKXv3n7xrN3&#10;bl/6pG+k5uePvv/Ht4f/+t/cXv/jf3x7+vf+/u3Vv/3tXCld/Pt/f+pFfdDbX/j525uPP54+yGA7&#10;/3f6M//vz2Tg9JmWdWB7c0e72q9yHG/KxQSJjdyl9ZfDqCzrQJXEXWxmCbfkyZ2jyu+7K9Wc+/Ii&#10;zgithvfMVqsgKmwVpFpiiZ47HpsJysFUrqu6HCLrIJTSG3METi9G8KKHx+/3VpJavlfdyhSQzfgJ&#10;YF7Pcyp1POBbGozRX+UvbQ/Ql+nOw8Pu+mhAbWZfnhkcJdM6RsHgnR6ePf90syahMvkQv/0Ll9kE&#10;jbZBz/RUmgAcl12eDgq6QRy5y9Pob3as0/udqq1LFrCCHd/l+bjf+77DVE205PBxdwr3XRz4uuM1&#10;G2kF2iZDtBdhJa2Rin5sQqizkeqajalsO2Y3WNWJCt5bD4kgKuzOH3uX7u16QqMOlOOT7lBxgvvs&#10;8BoV/ChLrvRCd8tPn2Z/zoxw9i/fs1K7AxT8Gvx0rfBsQXB0Q7VGqqMguRmyznXIzbyj5U6PNedn&#10;hjztNqO1JZh8KwReow9TlwtkBrcCmLcrkmiNeHrYBzE1xpURfD/zef5jrxCG0McnXfUzQ+ZNZ68M&#10;BCqMloA55pxUdq7LYcrb7Chdx9AZlFQe4urABgnXgMIbJ8m7geVl1AVngrCBmVCdPWjVPQ0OCptM&#10;OIwe3V+syGvXIE6P7F856CBZ/7bT8eTua+nq2Ivk0+CZKGD7PO94MzaUTWwybkBBJnZ2F7a6gKI7&#10;nPclL43IZvO9OCCfxpAZyA3M6XO+FcLkmrsC6M9s4WIOn7j0sw5yJGabSyb6l0/H5MTamORaMW/d&#10;PFscuKtsUOw48yDNb+nVLyXwsxMziFPh8uYk5R+ejm/cnyUbnosGJR4XiBc6QoaQVOPj2THjez2W&#10;3pyOmLzOAZIleR+jZ2Ll0kXcVPjQhmexbPYv2Rb4XSdmzbF8On3wGYIqNAyBpqvplLThZb+rvIHE&#10;fBX9Nh3ezYYHA8/u4m9pdfR0FCvIZ/iEQczLJq6EJLFlcYBc4726WvkziE4uBeR1JOP8OqZPjPDJ&#10;htolPZTy+Mqz3o6qk+sZqifVkS3tTl/rSF6Dhuk82cI23PTMomMQk0RiD4JJ74SsfGMTSngp+fwL&#10;TtEuD17J5aMFROHY28CJHdUp9giG3GrLdNz56MljZoaRsHR5+L14liG9Q9gAd+KYPTvHm/10nqUn&#10;f3VOfEV7dLPbahHG21Y8NOcudAmqH2NfH3FXZpWuwcN8pEnKfcNruiP7JO0EEhjjI4VsOZlLiYMt&#10;PZa2jclz7buQ4y8diSO19PM1dzgWQ8O1tknBKRsdZbXpydUnCianW5hNqj5uJYFvRT5uhYQ2QxkD&#10;pn2naQOnZM7/zvfWSu+ttjRyBoCHp1fufrnj5FlXjVy9LnfwNmgkw3xSR7+L+H5d32Lf8SnWakf4&#10;gzupU3Eg4gSb6N/MktPT2I71o1f9InaeDym4woS+TnfN/85O3dum1AXbLsOO+PJOmjoPg7ooi+5m&#10;U0DDdYHTgTS6jZed+mdX7toHpe4OVT7c+VYfaO9yJlU+tBefSTR/xZe9a6jHQ2XTS4qrTT13v2Xy&#10;/zQ+X3uezp6nU2/q25LNzq04OpMr036Qn9FDeBMMMUuE5SE4e5VXgpcp4Nn3kkouTTo/OLyG4OKT&#10;/g4N9Ewamnw8ujmylHx0CXG40Af7pEH7k+KGgR/5XnluKQD+bLWOZDx40+xPPv1h33b64u0b3/y1&#10;21/9i3/t9uvf+qu3X/zBs9t7f/c3b49/+3dur378ye3V9753e/57v3t79e//4Pb6P3y38mpiv77j&#10;9Oof/MOeP3/v9uQ3/sbt9kt/EUO1ZwaObRj8820a+DMZOHlw1ysln/Y2tydFs80y5Fzn1mN+WAU5&#10;HV4unuNlqL0YgSMtEucZecdpmIHkjGbHnWqQM26es84Mx63U9gV81/2dIB/eBgR7lXAwgsbaC0XQ&#10;9ctBN5ve+dbl6+BH4wycjuMsMLvj1Z9XmK/T2bnKdW6BdxTc5tFYGebh99FBAect7VVC7B/c56G/&#10;1qj2mlgd83MLv/Llc293ksbrIobT0uqculv3oGC/h7mpw/hHZ8Sf6FOaBmgNZHjW6SsYG0DK1EF3&#10;fNg7WAXLM7A8HQ58nIGTxvLgmm4L4utIV1ZDQYY9sLmIWmZ0UFzDN5tGj5zBa6TYs2cTtSKRFmgw&#10;3rWi5ZU6X0mQNX6noSyVTwACsL1/C2guJJ2As05R9jz2iV6sn4F1Jy6CzBr7udS+s6Fge7fPOtuW&#10;IIbfQEjgPjo3cIITLeln9me8l2YwsEnQ9DsfNYgJ+V6LHf7YGv0wTA/oh2a4x4trOtAYLJku8RAU&#10;Hdo6TEsunW93cQcJvkva2rIAeiExEP/g4u/ODWA7rmN5BVIFfUfIa1fLCdfFZMezTKVywdDBOoKY&#10;GH8OaHd9bfhISSOrvs4XlevHJ3UErRdnW4PTrTmPrpWfR67Kw0k5lcFK2HINs7olJcdekDF752cl&#10;eqPkOihI90OJouhsjS1+CyNMwedVLXHixJ+OEd5StfjVUVLvV6dKP/GEvyufFGSpPHvqKOIZ7AZ6&#10;A+ocPUAICl/toxcwXalb7ARsS2GV69I2d+kI/mjtykKnvTZ426h0/sZMuCNG5gCdw213bYN+QMll&#10;8CO9nZ+PLtydH311BD+AqMjrHzvPbxRJh/uNPkQlkrqC478yU5hy84WO/I+c8tqwg9AZmKb/Oq0G&#10;mXf4ZYsboXeX4NkVR+4D2FmXIAHORnw3euscKCzGdCT3fGD51dE6vGZvTaB4TffTp3Wgk/XRoz7j&#10;UAeZUsR29jHRBV9cjm2+eCnnEoMwEq8NvUvph78wQwksWdaujaejBsl8ez7FKYFFd17rFyMAAEAA&#10;SURBVMuek0XS2szVmWSt2uxbejmB6ZthgSTYiyEAnV72AhPx+UZgs1l1T/UTz3tT/3xd++UZ4U1I&#10;NIiwbSna5D/4Tse6vOn4M3qzY4qZjiZQZwcFgtMlfFgU/+d7y5dwpe/s+neSxzehhj/4FeEv5Ikv&#10;A++9YCm1oEcGNjOgslT++ER1o/z+Vp6/b6JE+WAXi+qUauoe5BcbgOtgN7FwzJg16aV8MIcJsDHJ&#10;n/0YF427fR0jepa+HViTly/PTOuJBeHyDJROPR/kb2KITvFiaSihHZ2pxYUT/w4j/jvlI+ISJvF5&#10;ZJIZf4pxExDJ+ZZ/eGaQsjrSn6XItkOzNOmjSXu263pp/auMNLgdd3knsGM+IfG+K+8H71WGzSzZ&#10;Vhcxf5ejUoNdXykShw+p0KGZ/3fwgghxF87Zn+7pMFxrB7PzfYA+qsEdvYYzvhZ2J55c1/1PnOmj&#10;9N2ZasBvwnoDJH5VudWX6PCXt58iwFzF4SEyvzg0jx1kM8b6KOHDx+GT/SuBdPjWH+vaXSWavfez&#10;wPitXxgT77z77u0rX/rq7Ve/+au3v/zFX7h96z8+vX3pX/3b25u/949ur/7Fv7i9+XHfcfqTP769&#10;+v53+0zQTxAbb9h48+lPbq9///dvDxtUPf6TP2mWvs9vNKG0/hCdAvrzbRr4Mxk4GTR9N0P84Ec/&#10;uL3XByQfP361NYLnzSLnNrnZGLNr581KOaRb4/mN2QPpKv6iQS3Ow56/OTPl5YtOOj86TNUaM/ws&#10;vDXvGrka1xm8oOelEL5rJHguQBZkffh1HeC8UWflcR0kTvnwWQnV2xdm2IJ/pxkFvAl+7tp4u5eY&#10;12TkKvAavyappPH3BUyEK6sCS3tVULQEYEEsvv1IsE4e3sP7aS9xOMvz0kXl1/FS1nrtfhvwJKNZ&#10;CJuB1ovWaL/4tP1p37Zp1sGzQx98sdWsXsBQpcabhkPtNsPypPR3W7/6Ts9T+U4S3lSSXmGTiiOa&#10;DIirwJ5d0Mh4+xpFPuqB2MmSPs6dvwHPXrd3QlQD++D0NoNPQj26dGCwup1Q2WUDywYkvjOwThK7&#10;lLeObnyejjh5GVeQ6pihy1rHZXzhb629RqyMdvnW7e9ug06Rn1Ykmjsmn8t1IAMWhJiBjOQjzdsO&#10;YH7Xe0vnd+vo55AGQzbuiCb9dta9k/SrN7TRkkCWnwT7ume4Yib+NcD5VkQE200esDkbBbs3jt11&#10;KtCHVXBfMO5iVEK4ZTWpYsEMI7bymW3C0C85NLoysESf+CY7uDa4Vw6UItLt1BwxHQOKetBbnOSv&#10;cxEOdYedEmbl1TO6m07RaJvOQ+64Bh+scqujOrLwxxP2tOCV98KRuUppZuM2w5+P701zcF71n65m&#10;YwMmg73y0NjAJ32egVR6jundxcnHMErexwmxzmI0yG5b3Uxm87lL1vHRUS5Nh2W/8VPZ6q+4QK+z&#10;ZTAPqvDTR4VhmFoPyeQ68hNxDXk6ALB6JS6lNMuAptNoquF762DybEDBP8An8+lcH52+tfP4D7cf&#10;5bEzY6E/oo6lwbxKfGCOfATEM6pHPwbp6yyWLo+dctbx5zgJV1F0UNIMPpGQ0/nkYlfOQBFl0OFO&#10;8GSbzk5Zejv5+A6+bWk6EIsXlS8er1MLz2E/+eJa7Ki++CaeTgNPOCsMGniH93F1rhp32IBaWTwX&#10;E1zu7vNOytJZDc+Wujx/Wqe1b+V15+Edwf32Xpj7Xktyee7laXHSt+22dDB80310HMkJ5XSH9qF0&#10;ZKMTKZwXtPogRdt22Rizd50MT/9oGB7tiaLyB3+V2d38ztfHzAcsPd9AU3uXHtE5fnHigfIHR+kj&#10;ggn466jmk54ZNFkiLo9mRLdE0odjxWK8G2TnKBvcl7SlZxNGXnYiq/00DZPz/Kt4fjCZW9Ehpjzs&#10;zYhngg8/h9eg2krH4Px2l4Q/qcHNxw7Y5JGnzNKz1WJnPqJ93HM1yaHP8LgZxaJxDWeDZHLTY3X+&#10;0fvJ17I932Za36E4vrA1iujagk03fO9VbaXN29pOGxVOBdgHZDysHnZ+Bl4dJRmUpufd/UpHBgev&#10;tce9xZYX+abWdvE3TOuAp9O4J9650++lKOolXV+cdTK6/lHj1OYoPZ7ZlW42ECTv7rSc/GOU8M1f&#10;4gLeykJU0Ttmos2npHzeD3d98TEzrLG50x4Hh//9x8PRxQYkK0f2IyOxV68NHrvzu7tqdFyZ4T7/&#10;kDz1YCfO3bHrZklxg01evqrO5tN7Vi3FP3nybjErv+3OIz373paJiPk25O1k2sQm39V3cWyjgnu8&#10;KzU90j/HL6OiJivgzDuGQ73bc83h22CZj0WL/jtdIbKvOLmCh88Ehf6XOCSm6ZeWvXiGxdM+inWd&#10;l+AupN8me+pXej7+yx/9/O3bDZp+vSV63/5x0et//ru3Z3//N28vfuuf3F63FO9hOn1QH/FRMY5u&#10;j4R4io8uxqfVGb19+WF33X339IFVWgfkz/9fGvgzGTipCD9sdPvJ05/0Hv2Xt/e7G7LlZVWwOUi1&#10;ZU6aIdcYq8CrIBmSg/Game44d9bMmzJmyYWeWXyG7d9pKILTiHAE3qD0FWN2LV0A1GgVxASZ440A&#10;nVcxNDztOj+Cx+7o1EnCp2CrTi2+FMQE/kMFP2eH54hQXuUFUoPDVz2YZ8BBhPGkwhbIeu/keHrZ&#10;K8O3rAgbGnn8pw8PrKpgT3zgtnQVebOOBmMGfwZWBZtXvX3Pndz6u9b1VV5AUvmjmTyP7RcO+NbP&#10;V6GD2UYX973TVSSKnG5LmC26Tu0akMlSGgz7FcAMiGe/yq1RrPBeyzqDVbZ0weUE+HDAj4T8/lzf&#10;g9Ya6PDvLTPjZyAHjg2z3xRd2amqo07UE0GS7AwFPyN20FHbLKli0nHtONoHR4nXtez4y090a5Vj&#10;jw0G4BmzMWwLBVIaR4IlefjtB26NZzSYZd4S3PyiNLB22xr8+Jnf40kDCac8+2ylkehqCdfxXMTj&#10;uQ7D/PRi5+2ACZPldMD9JYtj+hksvjB2Nfw+aDzyXk0f7tOJjRFwcAV6BkEl8Jtr0wnfJwJW+JS9&#10;61jSZlOTkz1w5Acpv16jo9PavjY4IptRppd2+iAn+xpg8CPdYaIPDVun6ZEOnv0/a6QPjtk8KP5F&#10;E/wantFzhAq+9tVVM+4MrNXKiPf6Gwsgz0+hbXg7Z+jQEYSbhe7oepMOaMNfnSSPar5lvYE7P5nw&#10;xJtYNVm6xJg/fPh1vmqpfHm8dQCHKARLX7J/AVuufJwx2uE9vloePqfgjnwv3rbkcrSCi3fYNfR0&#10;irYyK9dheS7JiI60/p3OcSrchcQj8wDIswmQO4LKsUc03QXiXyYMNhgO7zq784mjPw6xiYqYIL1l&#10;s7HeGd03sA3t2cILX/I+r0MtxiwezFd6qLwOy9NnLZFuOfSjcLqD6SUVDxqBE9GASUdM/dFhOfo/&#10;Mg/gToaN70Qn29EH//E7dVRcuHTTifRt1zkepz1AwxHECkDezhcV2bmSB/eJT2VwiHQNxLY4Ls3a&#10;94NoJZQbI2xlR8OWzvkcLfrwpzK9Vyg7Jnd6mW/wt8EH6wRqfJlMsTTPedtgLv95CwN1vY+11+uF&#10;DNF4vjNNNK4YhpPuzPX5N17HMwHIhkfxYO16MS57steWNJW/zxOIc8mzPVR8hB3FnP7CVDmszOcu&#10;W3WJEfXPSgnL9X2vcXpr0HM+fsta4Q2GDtYuje3S8t2a3FQfBF3Wdi4mRAOtPTtXorZ6fZLpjS3s&#10;/GTKC0F/dE/WNmBrw3bJX8Lrf7qlXnpfGsAITm1BHPUd3zAIcFfp6LF4WuDRVlGzf2tDydQ+vy35&#10;fgRytkFf5yh+tvGnQ+/gmB8uPn++zIGf3gJeXWanztcfpIdJAhnZLhnuZNgm5Qwq2D071tHNNLjW&#10;Z0OTf1RmH7pNj7bTLssKvl3sPK5E2YfnqVu+AmgpSrklkNbk3vpqyz/60beyHVHhOfJcSFZwECFY&#10;HD1Elk1uPGuT4UHDDn6TrvGijH4Oe+95wcq//0Fvr27Q9O2f+/btF573xrzf/f3b89/8J+3/8Pby&#10;D37/dvtRd5HgaL/j5CefbUdez9e/efa0PmV33V/3srNosTn6yv35ttD101eDDv7T3sb2sobnvfce&#10;3D58VbAxq9t2ryy8UOX1PAojafAWP7SANYR19+eoq4Qqe5Xi1MiDZw1NgUhF4GzrkOUhGl5OKwBb&#10;hvDq2dy/wNZ1nW7pOrsHb0cOyz3qMFjW97i3PrypsTELsAqLKU5Up263avtA7flYGRwcD1/38+P8&#10;OknWOb/4tLtDP3q6oOyuz2Z9VLD4bCIkeaNQYD6DuVy6wR939X0kAwezqFuLn4xm0nz1/emn3aFq&#10;QKbi+oL0kwfvJFty/tha2J6HCtarvx9/4O14797e++D9cycqNp+5m+YOGKY1NnSuoxHpU0mEovKy&#10;wQaR4RK2/LGVIOtNeatNy6rCb7Am7W6HMrRMoSGfI6xm/7ZmfI0zEAiO3thysNBobAQPe9ezQzzu&#10;jlT2julTqbfWOP+JroCyZ5HgvnCxqw2e3V5f0ezaFODsiv7Fw3gUWOss7+vxClZ+OglsQTZ9a+hs&#10;+Dr7tNX54WENjE4xX8qGYPiC+lDfbHSxJQbDtNm1rvG/70toNK9yx0c/8yc8zw+vhhSt+w++vQK9&#10;E3o8d5zUmfwp31hZnaBLZmaZ3eYDmGxvC+V8YgnN0N0D/PDrQMa8sjoZztG3RAy8O5S+1bMZvOgY&#10;qO0uYzFg9WTwQfL9kHiYl352p9ld0N1tyr/KO3QweezJXbGow7G6mp7wtpnVy5/V//s+vRCm7TRg&#10;cLZX+fehybJ0YOK69AENr7tJGqU3vQGLhV8VNLa05aogp/OYvHClO42dTuVmg/nrZRP66VVOGTi4&#10;MX7oCz4w8y13SLGo87YTvJCdVpSRGdzpzCZrOh19g5tYYJPRC44ujs0r2B8788HOui7hsrvy9wG9&#10;uwhkFzvoxgcll38NXs1qstvpWIlJMQrdJftRXKiTW3qsHrYvPsUPPM52/St7sq+TMyY5QjqU0TWb&#10;5RKbfQetGTh3atPvkaQHmcn1eAOeZ9edJ/VeJ55+dJpMQtHifXn269fFy9K8qZRfiZvzHfSir42i&#10;6sdmpNPJ0+7iP6uTfAaTmKvMOtkn/qfBBKmAnOQSu9gV//7A+zsTTR3jyWZibzGU/QYHT+ku4JkC&#10;43uZFy64GemQmB5OLAohf6MPzhBhdV2cwcP8SMwUSxoEDqTSl/etnJcfbG/WWsdyn3+Jh735LDTn&#10;LWviK/8ObWTQG0sGAmKtQUHt2H1fjO5yDIPX2B4DTzWWra+9pj8BDq8X+Iq5WsLJ4Afq3/w82vPd&#10;yR2eePYMKBj2ZndvGMvASVp68PC/zO6eT93kzMoeOdx5GF5vwA1wE4qwJes+0cGm6dMb+F58kv/8&#10;JJ8I5yYxmwiG27Y4cLX365Ood+SmM+349axXDnDqbzi0cS9bMbLnjoHHs2cO5x/g4Gb30aCDeFrf&#10;Bc/kK2t5/ZPXXuhSKL04Rjefnd1PoAgGLPte+bSUPjaRoAwiHe8Dp/nSktFPF4egwm0rgPToO9jY&#10;BE64TrutPjaYra5i+J43PtI6n99Ap1gD4/pXlXdka9vpG8Q3/oK6+wLCY6lkOV1VxkSxtyxmN/Gh&#10;DBMihTSPZAd096HjH1QhJtDf/Y6SuuPHr1aP2LLztzqnCyn4i4HhKF+FJw/aBsP3ARye1Vm/FTyY&#10;ZzR09oK0/BMftumZYOTtj7+diSH4KxEcXPz5i1/4+PbtX/z12688/urto3/9e7fbP/hHt5f/4p/f&#10;XjVoethNC7jwbVsbfE7H7dJ2nQQGTt2VelMf08Bc3LWZ35jcu/rZ/kcXP/WNweb81VzOWwg/lXRW&#10;nEsuQPFJJlqAKvisjusYtsu5fLbglOEhWuVRKBwCb84L290TOjsIIcrJ5ixzyOCkLTu8yw66vDls&#10;ePYmnVzlTdNsrxrVrAMXzble+etwdVSB3fIfkuQbDSxIW1A6bAqop9MDR7v8KcOxChD/qqc+mY5z&#10;Cqp8kA1EiiNqTIjwmlP3e/a0JSU5twZCw/BOL3KwNOV1yyA9iPqyNfpnjXCoagUet7zR+tcnvR67&#10;lnFlt44ak/GyZWx0np5mhwLcYt4u4uNS/l5moPNf5DkNY/zbwmFgKrisnsUvvjYQlk2GYKhfvqC2&#10;hiQdSjiNcPlsCxe04KO7lyhIW5K80ro6bS2doCSzvwiswTrQJ7h0Pnuwa7ROaXBXoAJbR3AzqXfe&#10;BGsoC7LjhfzBo7Tb6jr3TSOaexZOmAufe61noKcBorf4gz+9Kr87Rnjscr7TOd43i9URqG3qhpOv&#10;gaA4jMi/YFawrMGAi9Y6EAD8jU62Uq48Ap16k53yrTWUOhsx76Fl8Pc7sKOZgh19TPrQxKn9MDD4&#10;U6Hnt9L5D175Cdcab4RLdp0RwzZ+TpbdQVAPr3MDDgOnB+3ruFRm9SZ/a4Qbjfaos4Hj4WVUx7sZ&#10;5j3fEH6d/oP68Dqe4MPHOIjHMIzf+NJ3W0iY4isbT4FGv7p/zbjfvxW0AWCDIA/Njgv+1/U6CpY1&#10;iFll4RK68XrhOwXopTO+USa7bT/ocH8VGvTgDqzBR3yFa/4AsUpwKBy4e1kowLXjx2uadzeKT9BD&#10;5bBvQDM/MBHAdGFTt/WDDXyHnh46t+1O0+TT8aaz+JlvnfqiXh8/Sj8X/dOBuuwRbqjuaeQ+Sogn&#10;8S4bw4t3ruSZhNkssPur8ctdkS13JW8FdDhsXcmdIDDpXFwu5moTTq/qEPi8A9htlx0jnm/RPllS&#10;Tij3+uqADBZ03nSwV7flBzkRMeBvO2WVJSyc5KXPZ5oUm2KTecsKLbniCFDF5ImxdJDMRlr9xw0V&#10;3WXmqEG0yz3/5e70AI6utmW/mFqHryubpXx0somlkzJbaF/OEj+TlPgy4JwmZy+60Enzlk9OfQZo&#10;4SMjfnuVd7MfTcyUYBJQ+yAvGjNxusMjjKsbriWAg/yE0QOMrwqqO0c5J8H1RKQy8a5kqx4A7xlU&#10;suaw9LgXzWTP0eqfOIShPcO1mJUODCY88xzSgw3C8KkIbZuYaHm/+rOBY6s6DJjccfLyqKpUS++y&#10;lMnO7CUGzH+15/bwnHT8hi8e3DHC70RDpBO+YaKJbI/wcy3flQBu9R2sjVLTd3+rI+uwS1e4tLEO&#10;RBJwdLMofS2m8TP58YcL4r7ljU7BK7jNyblQT5XnO6uzci7A4QUf3rcbXfej2yWjWZq+EhdhDten&#10;bAn78+94tf5ip8dub/k5JKSTH/516ju3wXXfNqBs0LnX/6eNE4tqrSO8Sbxwgl5dppt+4y/5ptsU&#10;sbhBxp1cPhEcaPwftlzTW6n8LJxvB4BwDd+RcxTDd8q95XRyTrfxv7s9OkGjEyQm73uX9Lm9tM3f&#10;xVYhaUZ8/933bz/3pa/dvvrsvdu73/n+7fZvfuf25j/84e40sRXPs0Fnux/P1Ukh+8XQjosdteV8&#10;2Zh/zztnm8fxCt/dBz7D8bNx9mcycLJO94u9ivwn77x3+15B53mvQvq5D3pHvEa7wCNC7m1RGWOG&#10;sv65hm3LVj48b6HboCPQDXhm8TxGRcnS8+0GA2bU5t6ix5UN5gxSlrOOMK9f4F3Byml03YLir9Xq&#10;btp0V6YGpIbt1kfCNAbnWRq0SuNAHGnrkRu4FAwf+9ZRDvU2GAgwoVvFVst0Ct81A9KaeYGSh+LR&#10;Dr+LPNFAwxtUvKlKcPPh2xfdFfF9gjePWnNaB1/levaT7lwl23s9q/Ruuvzogw/q+/dmleBfPm4v&#10;AK+jF1rB+N333HFqFjUdvazGPe2Wx4trRkGHdG+kiScqxcqrlgxu2ZQBRYGjLulpFKyVrqHYHTt1&#10;JHwamM2AJeZmQMgrAndcYwcnmdMvW1DhzXcs2L9GQuSmu3snOfJvtwWU9JAWpnvXigs/Gr59aDiE&#10;hpM6zQaSBid7a01wKvzbTnGtyKOu8XAa0Gv2i97N7MUvW+r8nQBFjPDWqL8kSH/saRD64J33e4bp&#10;3R6BMoAy+1zZ7PTgxafRzyfI38bO58Un3taUnuuB3TuqAvI8Nn50Uin+HvzNGE5XFjZHWIM835pC&#10;oyVIp/d9E0vkdD7FAq+MYGeWLX1QmLcLssc+vKghCA/w3TlILxucN1rZWnG01INE0GmAgNaxyFfw&#10;89auwYmoaziwavBcZ2a2pOeQ6MxYOvqyaPOqujXy0MTao2A1bk+6m7qPB/edJs8ceC4BnnXG4ESX&#10;ni7b8E0Migf8fM+o1OCY2ZsNLzvi9Qyo8pALBz1sqVryr/sQ31ifQtT58idzeF81E+y5hAcvW0ue&#10;rK+qdjo66DV27hm1bJFNH06/8dOgTz3+fLyIWnymC3pDu/3MePM35fO3+EWVv9LteLl0vkt2IHJ4&#10;TsN8Glc+pXd0bB+dYAYfCidrXNPTYw/5NgvwvEmVN+6ytoPzvbmBjr+KRNxM/YsmbPDy2J3D8ehO&#10;S/UnXJuFNsjpd59AMsIi52Ig/bw2qcMPdDJ8wFJu5gyvs0fFot29kMgKsbF66ipH2wRDtuXaME8Y&#10;DM95Di7J5FYn38kG6/JfwovP8t1FWb1OxxtEhcI2nVfGc55eRMQ+b+9Q5Sf81zW6G9DXSz53Jdgg&#10;2ctalS3f332jbwZcPcZ2TNCTDr4XFyjEdVsaEO/FgrieNDrd128+kEzHZ8JwyQmOvGLKUBdQ7+0N&#10;nipwdvzjqf0uM5p7aQm3seemcMDNrzaJ0cV4wW8ITry5gIIbbWRKssOwQVP1eM+CVk82mZbu3GGY&#10;f6R3/rLvRRWvN5GmrTbAye6b3KteibdTjAPUyUOm8/ZD9JK5jNDNnkAsUX/2kyYJi3WTj16L1e4M&#10;29VBdh5qklWe5rSrXr7kO07vmuioEFPvbXYmHPN5E2aPq9PvNNHIf579+FmDpme3lw2cer1Z7Xiy&#10;tJP3Rcvvb/VrEFhc7rh6HmYDdHVjE3MoGazFhYH+6VQfnVk1EqfbKx282JYs2ZhpJ1/Xe1lQvNI/&#10;ePVkdX+2L1EGuAXozlWq1b2jh7WHwboDA1TZ2Sc9acP4rm26Oqe7Hvr+zSc7kuPAVcYW7LF3184X&#10;l7IwXrtGFzpLde3iNlJLF7+ifQYEta8csrrh48JsyA8xdNpNedJD3Hb4hw8dFIibnicL3sD3N1/K&#10;8flFcMb5oNG18UNtzhlwX5l8Z7ksFv3O4XaMgyNYQsxqS1dOHzDbzr6nDmHuLZ9X6cPvEB1GsuP4&#10;vxTGlW3i/ZRYfJid+VJkpK/P0GWesvr7TjLq0D/SB/rhj2639of5H1wmamzn/06vf6SBEn35IJJI&#10;e6y+it+eh6qvqA/6yXvvj48PA75/HHd8DcvPzj96/qlvZg/ea2Chc/SsoNQC82h6WO8eKDIVn8sY&#10;G2xrcNfI5KQ54DI51qkr5zgrn07w8YYqcoadY/h3vGBGhlvkuTvFLiXJUHFEphz+FMvJKyvwWE5h&#10;idXpXAxzzpQb6jR06WUPOuoa2D2UHs41OOMVs1FEo2uViRxnyZtGVGcwGnPZIDvHwCpY+lJl5Sq7&#10;uwBVmM1MoVfQs+TgNAoFYnc+ksGyREUMRvZwfSTNlt/XpS9IKevuAn7aRzf+6b6i428zvzVKa9Tw&#10;GA6DHjAepB4/VajJVinlBIoFlfS5WekaFbLiUYxZ8CMLfCOUbpNQp0TwOtpFg9pKGxBh2qlGBvqV&#10;NwgbrfI0rKXGUwG24Cc8D1uyISOPUnbnpwR8zM9yNDowY3fuEMQ3XuHc77LA+IAD32ALKH0U+OGT&#10;Asij9+qD9E2yGl4fTbUM4411wfE3oVGfzPGlcQ9yM/zEKp3rHf8L++BQKe+SlbyTGbbOt/wKP3jm&#10;I454Go8reBUh45S+oEkmotm2BJDpLz0ooLxBC3LHTumFDPyJ7qTH/9bqX4E7wOMLVz2NqeEn++4M&#10;KVTZle+/jrHOyIN1GKOXTxkwPapfoeuyh6xrLPE6WfNJPrW3emnvYEpeNrrfvUZB3fOylvMsQ1BI&#10;3nmefyfLBYPn6QtIm/L0rm+xjQjR32CxeBG145+OLdn15sTVuQYFlrXS0V6ooAeA93hbx+BgHi9b&#10;ghcmg4Fp5PL3DXonz5Fpvhd56mWbDU6wUznbysbnOmby1Udaid87wMzlYqZIjik9HZKJTsiaTnXa&#10;9lKT8OwDraMHjx2fTdjU4O5udjw+Lp6812uZdRaHS6xkkG3KZCvlxkr/HHWswuuTDquXfcfGJo5Y&#10;bjJ/T28nLiZPsfazn6KlJbR6Dt+uh6Fzx/iCHyPImSjxUh8bXvgEfmYvye2ywe2j6LGn83cmvHTS&#10;wmOP3un0TKIVxAJydIjmeA+hu6JLQ7St3OtfR7xJOX8z09s4t8oI+trHn3NbGJXBrKQOw3QST/5l&#10;3znuYE7Z/cefMvt3HaHlCxBCxm3szq/9wK/gEk9y8JA6RN/pkKcnbcTZ7ukdFQciK0d2vnb0Xj65&#10;V7eMhg0UwdfWO/GczVpgckbpxPfS6ArtGF6Oy8ppC73IwaDFygkCbQVDy9XvEyRksiwP72u34Z7s&#10;1QUDWb7ZEe7B1iZr83iz+IrXDRASSLv3Oh82oD589D9e1ibna/x4dAzgTSYaHIZ3E1fBnQmz0nOk&#10;TT6ROT2eQYRj/j7MiS9WRGcTJCpapPbtKBAz2tGB00hcW0Cud3XpvusldHTqH51f/6RMv6sjCq7w&#10;IHdBXYMf3XNOT+Scv4Dq3G7bkVwXIYMjLzw4NAcS0DHgGTResMEfFGLhaRe01zhxh2o0q6v3Nl9k&#10;PhQvmsGBOTzRe+krDQ490AY02hb2DX75nVyIFhv59fiHL6jssHgLLGaGJVxD1/VbTZWxOIWqRHmV&#10;X1ta2kQuGQZWBvOW/kVP7uTsGMfJENIBDpmU9jCUrv1bDFWH8r0NcBrQfPG9L9w+qB160iDnzSe9&#10;Pe8nn6TAz91ZH4aD6RL7SjlpezlFkwWWP7/RR/eq8n/z725vnn5aXWtC4Qsf3d78xV+6vfm5r95e&#10;9spyk4XNHZqr+Jnb/kwGTozNAef4Baai05yCW2vcLSU7s2E5VQHR8z4a2BlXg+tcbeD4TJQPrSyA&#10;HHSxxSvMlDVj7M9u0LBaFF4Dngr6r5gjx1wFlXfPkKxzUU0pVBa8BMScw0Agh91a+XAKqC8q96Zn&#10;plZBMBxz+DK6P29FKRBjDl8FXkEO7KmkwYNFN3xriHSSoFlAPYETzJ02/sPcnY7Wo/dtqZjozsc7&#10;e3zixY96C0o8P/KtoTohOmwL1vVWVdYXZph6xmoKzNt1VC2LWocYJ1TQP3Lhpa5oDUWdJ+v7y/da&#10;YBX0jSU/vX3I2/LWKOoIEyEZnbir5W1+D92xSz/07+7F9jjxB44kNuIvUWdOI5Z+FoRqgLYFq7Ex&#10;g7QOizuRbNI1w+y13/mTl2rQLftotO6z1guywe2NUBUZfDaZ9uPPjPTpiPOVKCbH5LrIH9umz2hs&#10;9tN73hs03Z58GM4G/8mnwbd22h0UM4evnzaoJR8f0oHoiF13ETfLXhkdO3qYP8VfRcfTBq3JkQCL&#10;m3rI7Kdh3XKU5INsdzJL3yCfMG0rFtxk7FrDv84u4nVW6Hz1LECdQyza2PwM6LmHTkBZZcsHYqD8&#10;4ic9lMXm6/RENx/ZnVMDp7Z9vyQyd/vNZ5Pr1K8yUtveoOXNlmnnSVN+G4OxWQQ9VxHrzebWENDL&#10;6go/rMELkL3503nLVADB6uTwaw/1v1wQqJw6EaxO/2cNDw7DX3m2jtTbenga20AvHZIxkumj4Vy+&#10;8fj9yvTB7icNlh+lh08ffFJD8pMGftW3uNvAhsKq3HzFXc91guJ5EwfR3ACXPePCOQZygYh2NCkh&#10;g/yrDB0xuPzSswi7+Y3xypu933OVpW3mmj0hsYfEoOtsEOeJyfaiO8zuzHmo3Wy8O6meT3yRv7/q&#10;hT3jkY7Vu3T5smfFnlWnuri90zcD3mkZCL42c8vk9IX/+CT+i3CCNUsPxxPHbPGiDzI+r07s9d7x&#10;5+1WOqUb2NDJOrbVHx1ePjoxkjam01yykkd9TqZorWPjqH4GrONgWz3vOLdVv/MJna63bQ/ZwuM5&#10;UW8SdXd+nXK8RNNMMwLy9QTQ2USTxijHnDnCu9jDPm34Wwa9nITodULtM7DE4NDtrv/rYrM4uELR&#10;HVjKY+FNUoHln+2xFy1yV//Jqe7Ndy7U0XG9STHndgjDNXiy+y2jo7KHWUDAjrISXtwdLXU/vZlM&#10;2jjrciN41nbDB36E0pcVA9lsg4xNiJSXORZjwMaDenzsCMshq1O5wTt9XrwPP16pNPp7kULXh38M&#10;U0hM89d0+NKyOXeDe+bIJKS49aCJq0c9P42QWOvFNq8+NclReyHOs33t1/Fh+FJB5TcRyBfhT54t&#10;l6v9YjN8kOlxDve68t68N4ev+OqcAU7ldo5LSyETioo2cNKx7Zdmxpcj+c9+0tB8HF/TQeebILv8&#10;d/2PnMEd8q1q4BghD8V0s/Yige/1l1A8ebrqMP11XFwiny39iPnsxt/cBcTX2kwGo3dAf2o7tgC/&#10;ukGnwQ0P+Hs6/8mnp8vKn2P8hS+Kq8+zFphi5sk/fIVmOkjl41/944/48YrxydiRGHfuBho4/Q8X&#10;9XStDZwNsgUd5eLeldVqp9qyfEjMUiWGxz/naLQrtwkddnQhP/zy9qrzrnc3rGS88bWjF7TIpM5G&#10;LJ3e6zNQfKPb33BNPtcy7NLTI5zsflKWvPy4SX985dHt3fp9+nvaOXdFv/zxN/rg7ddvX+47oe8+&#10;/0l+/0n1o2821T7yh7C+3S5xdz27dwbmTTH79sUv3R40CLv1FuzX//S3brff/M3bg9/93RT37Pbo&#10;l3/59tF//9/d3vwXv3F7/s1v3V7HA36E4p+17c9k4PQ84/6gD2/9+JNPcrzXt/fr2NrWd1NP7SJo&#10;25oop1XsOew9PwNxqAOVI8iuUWV4iQKJxtzba4DOUXIs6RzQzI4oferBVclyVsWqYiukkqzSl8KZ&#10;F8A4tOwLZoeQCwSFuipowXSVO0SVc3dqlbi0zbTWkZqg7kZUYdUcP3juwW6Di1XwWEQXDLoX3DoP&#10;ApOU0KnAOtw+hqp6vWzZwcteEqEj924zw+8U9B/0bJY6iJZGyrI8nXhLMrxdyMduqQTSo/MkrMDu&#10;nFXOyxt267pOD74fttYKuEGJVn36pwceFK/0fB94+ebAlmRoVA2KddLaGWWyKwdHkWs4K7u16tER&#10;XLkCuaaC0ONxdksvZvAMbOvJhqTA2ulmCUujnwkVbhh22QHn6Cxo0S+ZA1nDEa8LbiczOrQBANzZ&#10;NXLn+SWNcQ2oF4a4KZ6z6aPu9fXRQ3Ez+g3uarIP0/npiYXxMIWHWlDkM22jlh4+39hgNtLnH1YS&#10;fncypJ8S5QNog4Zuwz29TXfSyKyxOfVoQXoylqdo5/O1dDi+AovKxXPlusugAwSvwfUrS7viY8sr&#10;E2gzcRcLYase1EGg6/CqlwYp9vEVbtGV3873usg7pzdLB6MwuAmtjrSxWYmrg+NPJ41M7fh3h2DL&#10;KtbAaKAOr2DJRZ/ruNFBaYyw8sN+ZKfLt5tTbDBbcquT/MLkwuPW7lpia7LgUR2th71u/2FPz6uR&#10;+CQz60OxTmV+T+8bPF5+PnGCGH+IRus09pXDextfgsMVXmE8PthZMq0OAAhu9YvB22bHfFQHYcs3&#10;hqX0aOhosrVYpJ5YpncGtzg/uuI4+CKvevmozt+T4sOb680oXsu9AWv5Qx1KvJBhkhu8FoPwa5xh&#10;CaMBlLj1qn2+QlMVN6AyqaNjsHprKUmyPqjB/ywmHMvgbzwl5mIzYaect2zE40mbj6gnCW2wMdwy&#10;I4ov+Tqe4tuWiJOltM/8iG64ydEFUp2GzzU0CMdXByS3jTYury36M0k+tBg18gffXgSU3K+8cEad&#10;VTa7bCmWYzzfbQCj87VL6mD5Nna+91LSzHg1eBFPwMwmB/TAk3u4iBqeMRr9YFYk34jsBg67y1b+&#10;+E5n4Fd/p+CpqjQ8gKFPuPl/eWjWIZU+HtPVw5xA3sMmVta+4yiiu0MDR/U+6E4u3qa4MK5QOeyw&#10;TE5MH+i2B2/waeBkMAAHv1Jf73lsuAkSfYjOyYpHGNVLx5wz+PiBY7E4WdLl41725O77cEb5VZNg&#10;JjfgN6jG3hn0dEznm+SM8OI3JukAhU7FZfqYToJdDnHQD9/kcxXwfcmuNqkC09P6DzGPpjQlhtc/&#10;MZ8u+Mcl23jusr/cQaKzNqCu4aDX9tW1xSbKO0CTi66mrENv5fs3f4jAXR59lM9vZJF3H+jL2wQO&#10;3AM98GSxz6olkenzfA629Lf8JsP0IzahP3SHlvPF0Ot4x3kpIDpSoja+6gNl508bZG9SLcfP3Ov4&#10;w089jpuQHH1l26ab8juu/cql8DztLPHwhbf52TjM5+EOzuQRHuiWIqAbyh2dfSZLF0dWdsPTAMPR&#10;Od6k6b/h+w28xWerXd5//8PbN37+F2/ffP+rty/0bNPj//t3bs9+73dvr/6o55yKy/9v25nULM6/&#10;30DJgOnnfv724JvfvN2+8fXb6z6Se/tX//J2+7v/2+3B7/xOkxIF9j/4g33PFF/Po/nmoy9MWnz9&#10;rG26vT/17ZPeB/9vvvOHtx9877u3r9ZwfOwFBbnP04LqmXm6HIoB4mjPNulwc7ECnODHW2Q/4p05&#10;du46B9S4qzybwS+g7uFdvhqcQHs+eNZx2MJ4vLHjCdxnDXHpVcw1ACFX+XV917kuuKxi0VI4BVqB&#10;Z/Pm8ebteK+727WZkVhbg6KS6ODXKfB8lBmt+iuVPWu/yfFOs1mPe8WzOz8CTLF5uthaeLxFC5wA&#10;h76fyr0P0jlWedzVernvjvSGvU+aBaeX1+6CvNfenaHRi2Z8+DaJQeW73SUxS/hqPUQ8pft0ssqJ&#10;hkaRfPE3fWw2j66IX55dwK1jvU4W+5RmhmX8Xg2TzicL+bG1GfKzLOGO/8zSaFTXWO+OnA7w6eh4&#10;foxvMPbuRggU6b7od3QtJz5AbHYmMigdRnF7rlNTPB99DttpQdeA4t+2xqCCyo/n9IGn+RVbpPiN&#10;TcAG5RmQzZTnBY+7wzYbKY338l6uZ3Ra+cNTuogWPIJ3h/mCYyeIXkEy/+YP/Xarvmy2d6dJIFYP&#10;Jlny3Lfp9/Jps/BHRrwUthmkjd3ok0xsvQERRCd7+tvMa3jdlYDzSc8aZbB8OH3rXORDZFMPHxq0&#10;Zk8ybeAc1fvg9TFf4hN0G8wZFFROD6064Fk6oiC9pRxJtAmKEsZuoBdbYa1eZy+64JNw8XkdHd/4&#10;0OklhsZpd0o7dweKPxgcuDPz3gbx8RE/ZiE1mvIR2cQLZmzB0xf7GwCeV6knN/7Y1XLYwHTMqUHZ&#10;3UEUN0Cltw0sq9Puzj55r7sa6Qnf5NGwHsMPyWyiruFpMsTXOk1g4aTD/s6sZDDJ3cXgdQzvz/bR&#10;we4wxtQawsqv4xP4ynBDesonNd6P3LnAu9nz6HAdkzDvmMG8fPThwwaG9B09M/S7I3s3GiXEcdmz&#10;2wP6rnF+4e2eyeNbbm98z+29+EgGvvakmPNOb/W03Oid9OIu0ad9nuJFz7rizecR8LS7PZxgvI9M&#10;SPCbKy0YsUbZyXqWSAGk/zY2SsaX1af5wPR6dE/DfLi5q/SeP1dRHu91oEJKcSbYKbv/ZpK3jd7Q&#10;jrcNIsqgl5Pf/07xdsrSMe5iKZleNsBmr3Xi84f5QvrlV2Luln7lM7sTMPuk6+yw+RiuMkz9m9MN&#10;a/jPkazzp+AsEdZ5Xh2N3pE4uOmxAvhrr8h8EZJN7iTHvm+UzbbsrbZ48ZkNs5v6VKnpa9yED3kU&#10;nGg+3Jwdf8m0ZwE7ikEPrrs1/EbLa6qfzHx5PgKmEKJK2E5M6iRZRyOZ8vTRioMjU3WZTHSQuiYD&#10;qN3FLg4bXggx2lp63532nj+MzOLeHtwvJj5sgE5HnlM1CffsVd/s0nYls5USH3z5/cWT5/zZMsDu&#10;WKWYfLf6XCzZ0jPy5vd5Thywe/v8BX+wE8zeWULK2ncQS5K3yUvydEUe+eBOva9Oxv/r6uAZZCYl&#10;IH8dmWebo8obLDyb2FPfDlrg5WVTuYHR9dp4vmPnix3nJqSA56CCbjv9LjGg4/cyDh+WN362Rafy&#10;+mDrh8Xnw9VphNtDo+3APz6tyInVxZXFljlCPjy4I9LESldbwh2flqbREfmnn4gPXt3pfJboBIf8&#10;Q9ruhsSneEhV3qD7tLvoz4pXnkeuCzPfUO+0LatT8TtdRfuwfvx+eswvH+oIhP2R7xtGzUD8bTle&#10;GE59UA6+dqs4m7j5C1vnoJU6IQSnydM13OK4lA34nbRnpfAdO931/3bpdvn6BY/y4w8/+MrtF772&#10;l26/2EshvvAP/+ntwT/4zdur3/qt28vf/73boz5qy+5jIrT0YMNThW+vevb99o1v3B79+t+4Pfxr&#10;f/326K/8ldtrd6v+3v96e/N//rPb414u8bBvi1Lqwz/8zu3V3/k7W8b3+Je/fXv4rV/Ijy6Ew/qz&#10;809c+altPub6xz/64e0PvvuHt09+8J0+uvWD25fef3P7ok5ZnvEiz19ngzPOH4+Tnhh0GYTR3+5O&#10;c1YVENd5+Jbgufa6XzWmfiiv0HHSMXGPVrtYqTI4e2CKdqYi+w1/aYdOR94lCMurdXC5wDjGciD8&#10;4LmjH3qb/Ype1eh0onRAF8QPPvRWTAWdw9eYxr9ZCdvk2Gl4w7NA37VKrVNxBhjxfpjB3AkgglUN&#10;gLcdBRVbYKNmJAYmPqqVl/RVtMoL3OcWf2JQhn36Cs4HJ+kYNpW+gYEgTnfrBAq4VZYtiXOMzHRw&#10;f3ZF5MDjYoRM9LASzc6PvkNH7ugaKOLRcovxa214vKyDE99K7H84HlyyiJjrDC5vrEM4ssqRb4MG&#10;dhGQwJdPTAzrBMlnTp0I7JKhQ2mOF3xl3wZ85cPHwd70jAuNsqNO34JbOlf+QpIJwWaTaE+XqYUH&#10;dnnkjL6QP5wYi5kTHI+eSxncbDFVpcEK4228B3/nVNpFeAeDanqfFGRIxvszdXsJxhg9+NWR6cCA&#10;LtjdtTDomo5Un8oaOKlLk6ly6KGPTjo4XH2m44kYDXpdGRVwtoxj/jz+ygsHGH6hU7stGiVj/+QF&#10;S0+yV6fTgYHPBgv4uDcs5K2sgdnuqJT+xIAqWTRGu2MXDlzS+XQ3pJ11dL16SXYJg6zzouJ17e4J&#10;M3mdtbs2/evKpmQb3cCT3vapAstVo78BuPpcvp0D4F+naEd08K6+lj58Vco9V5nsm6lUrj/7qRuq&#10;Vxcpav6Jvk0+O3WyQROQK8NxckWLnPO19HI6DNXzIlEuUGc6/9aRLG/ffPPxnrbdrcqGU5aEKjW4&#10;LDE+dB629CYYH/m+tYR5gw300oPXe+vMPg7vXhONt+U1MHN3ogHaA73ubccmUUi+rN++waDr9LfB&#10;oljQX7VlvwTPJ+zpNrjZIlxilkvXDvLIqLNMrTp60tXht0BSgl9ZtdZ5vLrexFX5h+oyZDPr221m&#10;ZnOxrTJveUDBNb8PiG8MZjab1fbWu/kJfLN7J/nFvrUjCQ7/0/94gE8K9mXaTsXD9IFHq9+pPwDS&#10;UXnHB9MpX4zXV+FaPDYi6i+QI7MinaMI98jw4/BqT3a3yeAoXYrV2kAdc3XPs2ub/GhAuzsoGgMw&#10;6Rv+w2s4L54d7Hh14hcTAM9fNufb01GpZ4nxpQsy5MTQwm0g/sRgJ1z8ZjqMJ/T3Ovh6P14EoanS&#10;Adwd4mhp3/kVs8xGxXYjRYMm0vsdItHNltjboKRyG4zwpc6Dimb/bIi0La523HLeS+bxKzNYMeEu&#10;23xFe06Y8lank1/MPcjDJ72f0LFn/OSdv+lxvJYA13gkQ+fHD8MFNhx3GtgYrfvJBCVngJ/bznUF&#10;Rxv9fOpzvK9YRWbG/mkP1WVYzmBIvU/Xs0exI1T86R7Pln7RPLoNptJ0c7fnVMofQrpydFE++ASc&#10;mthDf0Bw20u16pN6I3HRLlvUft/1woijd8rvzlPX+JqU14kD2afPyz/p74IazQ0Gw3tejNSgXl1p&#10;P5NtF8JkOZNieD+lYbFhQzxFRx2SwI5kWx+gY+g3eabf+EF3f77y0ce3L/XCsCf/17++vfnf/4/b&#10;7fd/r5dD/MlwBPqntrErRRvfy8UefP3rt4d/82/eHv+t//L26C99+/b6d/7t7dX/9D/eXn+3O1Y/&#10;+bT6fZ6TepDu3vzxH99u7Q88Yx+K/xT3nyL0/+OLn+rAyaDpH/3Lf3H7wfd///bxgx/dvvrhs9vH&#10;3RV8t4D2shk/s8e+lWMpl1sutWXtnXMyHmrjgNa3V0HmUDqoBgZ+WU3DNOs5SjezFZ41tOF52PUm&#10;R8CG7m05V3l8ySV2rlNQJVvwlBof94/nFcrcFS0ffPg7tcRoDh1T4J41Q6XRKRyEVnnoBYbOY99r&#10;YKupK6NS6MBqdLZmPHznTplOW7gLKPhU0TbTUtF930l0LN+Wy9cpb+9u1zv9XvdVYUHZzNh9sAUO&#10;Xg3IXmpgoFPnRVBZzSt/HecqxqsqwjpLwa5RizcNjTsqb9x9mp7jlxid77ryOt1drVOk/L0B1xiz&#10;Yyytwq+x06mq00IG18oZDK3R1jmvyFn2lI7jSUd+USWlLPCwZ+c6mrIWSOAih2OB2R0pAcuM6R4s&#10;HZ5ojWfBKJugi1j4dMLwo3O3zt86aSWUOF8JhsEdohpPXqsmJzng8ApGGOPfbHIqbgmlRldjELzo&#10;XvnNMpa2Z7XixXNoxvi49/N3D8g7Utyyy41HenrYUVXRydOfBVfmaMwu8cW05IlkWemxO0UbEMUr&#10;+5z6dgDoz9IqnQ32J9ee44q2iQLlVl7diNaCOVn5nUmBKtY6/WiGm8YQX6eMbugknBqth/G/TkMz&#10;ZKEY/oAnA5DdDSALWbs+z7ZMLcOq0Rt8eUsdvU6v4zpM8fkkv8OnmeXNqgZyZkI13uFvt50GOhmz&#10;CX3q0K/ud8dIgyrkvEq+RM2n89vO1ynv2aY37pTQXXY88WeePDyepfD9tyrdbLA7Cjpn8aUM2+Bh&#10;d6g7Vx/FiDR/cOrIFws3TEO8zf8iQ7qKqWCXsJxO8V1pqMcTZbLjMJIlu8wpqveDo8Dg+x0veWJu&#10;qfh1Xgbx4sXT8fckOTwT8tCthUDJoQ497i10whhd5JCdp+/uMHzw+INg0jFfqpP88nlvl8xnHmUH&#10;dyHFBSaUr4Pl1sSTZPddusWneCyrvORPc2IQedx1loZXR/V1EwH46WdZMDr3jtvuHlBR+Obv4aGw&#10;+8zoGbS0bEdcmD3KC2Z1KbjTuTtx5nTYqPyyLytAF9yUQoU7vZ+4TtbSFqOcJOr0kg8k0fklk7et&#10;eZW1uqQduMdDHzKPzMwctvGjTqwdKQsn9CO+4sWLCPCCxzWTwbzlzemgO4SDvIGtXRqf8bE6Xt4Z&#10;jGrLOm8p6tyIHOSdfx7aXax+bjVAYhMxEqvPBs6HQPzGo0jrGsjsEz0bmU+8ShayB3Zfym1AAZ/2&#10;cz4dbeWXJuvy7+Pj4WJf+rpg3vQcmbzZNt93p1M8cAdQO3M62CFSrDug773/bqiLSfHh96LvHx4Z&#10;Asm3nrzfkvUGhb77RQbk9FfW/lXNfYtKzTqd5eNz5cZ+VuK/69RURtsbH+euLjmCIKCNnjs/fk1I&#10;djqdZs/OkpHdBk6FgdAJTxAp5ElcPpTyl5hE5dn5z0k7cOrS2sQwLJ8zKQuP/0PWkT2CWZ2V3SZP&#10;mfF86Zpd7nfb7rShuMNs5U/X+Fhb24CALpzbVq/h6FzdNWljy0OHQwQYja4DS690CyEfQoePge2c&#10;rBpi+rZumL+5o1qAefmsO90NnCau1SIVAIrw2uvRUZckHtzwmkAMZPyz9duVIatXih++olQ8q6Yn&#10;X7WSGw/viUdcFd47r+GtTrwM/3SB77IXb3Ye/wVblLdSJVj9RXbnh+KnNosPP+Ff3V16853vbH+U&#10;jLb7TQa8b3t70hUb9DzTw6997fboN7rj9Bv/+e3hRx/dHnz/+7cnH32lu1FfLBb0rFOgrPTgww9v&#10;j37lV25vvv3t25teFGElxufRDf/PyL+fysDpRY3aTxqd/scf/NHtj/7oD24vP/nD21e/ert97QON&#10;ZZ38IuV5AUQt6YLQXDKnOR6cC6oZmaB9h/65Ll97vcoht0Z7PwmuO56O/OV8pRnErAoK0F2vCQZ/&#10;6uUCuHJ2nVI1akE9QK9K32urlex6ncngcOkNW6cjmCzxZimC16OuPxHysOz/ZpaCV0igunfQ5Yqp&#10;gusEKi8Wg1FWeufTx2HULeJ11KogGh4I92KNXNp6V8unzOZvKUFFpsP+C1Sb6V1+AWHMH4aIG9cI&#10;dVTlmaP/Je2VrPSC/FoGMhfML/1slrKKvDttBYrH75thP7Pyk4ed+m3G2HGdHrM+qmE5gkV00aTX&#10;zb6kx73CWH6NsE7OOjwxWtg75fq/bXagA5pAqRP8hpfsOi6S7g0lSuhth4DNMpaOQ4nT22m00wSb&#10;lHZmd4KF6x4k7h149pf2ooFlaV6k8aZOpyaTnmbMlDfNrnxpkvGIMSilg3DouF9p6wyALRV/2InZ&#10;ww/IEsgNx9kuue94HNFJ1/vulrLkKd1xHHDU6arEcGnU2QHHtullhE8Z+RjFv3K1dBgpKfj8Y7bk&#10;m8qXNjnvcMlAl6lrPABZgxya/qBlsTTX1eTvwO/k7d84PhfoQXTxtmxyRMPAUifdw7PjNyT87u6D&#10;R25o+OOhtfgTzg1g6kh5i+YqICj+oTePP3bo/M2bZt0MeePBIDNCRwcVMvttgsJrpteIV+ZVfuHj&#10;1/PD8NTiDt/UxE/IUpqsEPeXBnd8m9AJGlcxZS79glg5ZTqhkuNfV869zIochZ4OUIA28OmBjp7X&#10;sX/ulbMvW9J7wd+XltDt4mq8mhRQFS17SSHdcU3f6dlSNLp84YUy6el1gycdDEvssAzHi3zmRXej&#10;5Kmj4tLsFP8vGkhYRmlgxT7KYnCvtearU0r65NPhIqyy50143BFNch3Z+OF89e4nZCpXTJV0jwv3&#10;Dq/B07YFyAM3eOjmK3K7QDMci83k8htugDtReHAu8RBrxdP47nz1D772U48PP0TcgBoNk4meMYQR&#10;DidjuoN8sCVxP5NEFLz6PYLojBOFRrOT2fnwNWSrv+duytHl8Zvg44uP0OVRBXh8nOOQw28vaZ36&#10;TP+glQoGEXtpEO6MxlupoG08dsBrBWJ3uAIhx3YE2tbWjEyZ14qJCZ98wMXsxXe6cx2+O1+jUZI2&#10;yMDeoMgr7zfQD276rZy4xfemtnzZxGCIxqf2+2UvUOIb7hofAQ8N+O91Z3JXBu11eNHt2u5HzsNh&#10;As5f8GXQzcfkHR7OsaTY2ptrO0UDXnfKTsyd5PEfrjXVUTlogm7LEPOP2svjh2lmJ6etI0N/20+B&#10;sjkItPajyPvhlC1DmYGdf0Og3H3/fP50O+RHJ06DDDaekbrokIsONvFHH5C00ffuRsIfJ4NhxLZ6&#10;LHORe/2G6z7IUs5GXKd33rxIxs1r/ps2cxtxxB3PFzVVr5u4b/LegKMJLs9vWpmwvhU89mG9Tg7i&#10;sEiNt34H6OTPH4PxWz57r10wcRv3xbPxSxdtJ85Utu2IH68kdEE/OzgebyKT8ibntT91eYuN2TYa&#10;+p8++uxOY5Hx9ipZ3nz5y7cHX/n49uBHP7g9aCBFMYe3u1wjjeLtYZ8IevyNX7y9+aVfuX36C1+/&#10;vfj4w+LU0+rMg9uHv/prt0d/9CcH53d+//b6xz9uQrBPWnz88e32lWjoa6bTZzHszaxP2BXzPyPb&#10;T2XgZND0u9/93u27f/Qfbl969OPbh19+efvax+/dvvjOu7dPPu0tcM9Tti8TC4RGK3OEHGW3bnOC&#10;nMRHZ/kaU6yB0VHjiIFzbrNrtr1Vac4t2LfX+PLhfV05Y+6tL2FZHS59DdaQnqqwDntIN4jhTtFB&#10;z5rkdZpyVpBnaVtO3DX8Auajlqd5u53buo+r6JzfRUskAABAAElEQVR869cj9qClJ5xzjZPrYAwC&#10;WtnVsfCAf4LAjf9kVmveViy47LW6Ksa+JB693bHoLhN+V4d1PtKfO02CswBgluu5Dr5y1x0obwhK&#10;KZFLR2YGCYFuMDqL1sqqrOh7zuVZa7vJit/ehVCjqJFpFrpvcWnUXve9ixc9OOu16J6HMnO8Tmci&#10;kSo2Jtfe6hI/OjwCwGSN7hudJw3XexFID+yjc/Fqry2u40SvPRuw5R7h22xhOjphNJ6jgg7bsNdk&#10;6bB0FZijtK0yZ6sEm2zkS+T4KZDGD9CVOicHf/g0ZHCdAUGR9m4r/hHvoQlPMzzReZXtH5hBrlP4&#10;ht/KE7XD6WUa6yzFg5s0Zpo1KMhpGH2zizPMnzuywUjF1bE/nZ1GkVKhdQQj5K7xCS+9XFYN4K4b&#10;qA/9dXBGi67jmb/hI59ZJ8Na58r51oz8KamUfZA2GO5CX3vJSPpxx9Tr1ze4NGDIVhqM6Rem6jYb&#10;aPCxvEmGfPVtY4kGu4G5fgDvr+9WRudtdzbK50/reFwyzObZQod++rl06qUJOsNsjF/04R+CDrbV&#10;U3xlhLwinpMjXzT1aOkDMPXOcyh7FRM+3TEerfS2Olw5ekmmOKtA++JX152/aoabrb3Vi+9ymPuL&#10;NTb7bLRZkSNY9Dvv/2JEqW08m4n6H/0jxwocHSqAr+0A8wWlorNy/l/Zc4wzKzQah9JVlJzqlZfH&#10;VCdM0NBh/bbo1GAXA9YBKl3jvI9rp+vnxW8cvtuA6Z1izL6hJ727cerWVFND/m7LsvnEyzotT3uj&#10;308+/XSdGGY8b4Yi+4OeefJB7zOrj39+a1sdDfZJuNTFxY/SxfUz6MGFEqSayBPsLMXLn9fbpOZT&#10;l8+kxoGlq/lLuPB4cNBr9rp0C/N4SE+c6j6ZM3++eER49XacVKLrLSFTIdm+pA2c8ovzUo9D/5ST&#10;3S+a6rs3w7neIDz82pkuYwJL+bJ61UZWNWv1O9nwg50N2AEPAmRbeC3xJiFdqxt8eW0O/vKx1Vu0&#10;Ru7Uu/kesZUJ+Tzsanj2fF82ETtWf4r/nuPYADtab/qukWhtBcjutl6ynDowpo5vTx7SROMcnC1+&#10;erFQlo59KYkR7KnvCRC+C3x4thQ5OelLO+UZTUd60Qav85kNX+WHFDrbW2at3SNbSnmjDmiD3CFu&#10;suPQKC9y87XpITiwEuNgHdhOLZcXq9A/vnHi0PQafncGCOj5V+3qlpWmIViOuyVNF7Ts+UUTlFse&#10;XJzSR8G/54PO3dnP4uiWx1Z0K2ymJFbi6wdm/EA9fvnBiAwm0tvk3evVbHDP4Cj3+NwpmE2YxseB&#10;RwnxZM5x+MmESAZ1JiC5S9+KGp194P271xdw08fkxFt53Letq/R0fPEl2104dxAXQTigsqPzNvbp&#10;p+zz7P0ie37qldqdf9gzlo/a32/AvLvq2iQ+snaXHxCZzx69w+MO4xMy4k3c7r+6cSbkdnnoV3Yx&#10;KjiS4/d5/SN3t8M6H8pBZhvHE79aBjd9aqeOXuiAfvEv7ovBL/lm19pYfaL5U9Xj5b7H+ent01ZC&#10;PPvKF2/v/lf/TS9kiR1v1PvhDyMLP8yfbVRFxQ+/+OXbk//sN25P/9qv377XndXvd4PjT/74u7cv&#10;PHx++yt/+7++ffmbPcP0v3TX6bf+8e32279ds5b/qsfp93H8uHP3ozBrB7/USoR3O/6sbDWP/99v&#10;Txs4/Yf/+L3bn/zge70eseV5jWBb8j9jvarT/1IwNTDRycxpuOOJ6rlknRedmb0tJrh1kLLyjrGa&#10;D6xjyhU49RIcVfL2BYac2mh/d5t4TLv0e2VfgkQYVBC7Xq1as7aDwxY4NRIdlSskHwEWD6JTZ2Od&#10;4yregnWdB+X3YgCNjcAeStXBH3KJWgel5kRjUWWc3PCVbRN+AJ4AVPp4jrcqD7m17Wv4g1JxP5u1&#10;V66SOfYCdecegBZU74H8zObdKZ3ykE5tArtnDAoOGliyeaGEGeBurJxGLJkw+qgE3+CxfOFljeNL&#10;b90LxiCqGnXZLxxXYNtDrvGRxsTX4TpqpQx89o/c5dkXHII+Eklj59IdS3TctuPR8a75UfKfBu5o&#10;ckorDbLzbI1OckGSPq/fGr5wwTr/GLEuTrGjvy4rsnJ4xtEDQgTLlooUJZd/5A5GoE0eDcYJzHRS&#10;EEzh6BeugzlyYnF3CjvB2fUXP4J313gpuNuWD45vdH3UcYIsTb6d1U1Z6hFk4HQU7EMW3sm69HCY&#10;AFBBK9NQuM7OqBx9ls5HNslh0Gdegu9RCMb879qdykvrXHs55Hp98R2yyfDWt/FFhs81UBnvrZ3o&#10;apMa5O/vrR/DR194GPXP/u27RSmdDtw9hJ8k4I5tT9pddng2MGZ/A6dQr0EMt8HOviXXLDQ5NunB&#10;pngM6454MdiaoJ3f9csn+IMYJ66Eb8t7wjNc4VF0vl3a2YIpU76N2Ksb17WDNLj4xbYSpC02ygto&#10;fIVkuiW5dBWnTvsdd2fXT77lpTprlVU3OmoI9+Y5/EwnaKcTfsPuxcSHFw/0ZRD+orcMiqPrmAbr&#10;4XCDm8Wr8Bs4WQb4rCV861zXqYXvvmTu6bOn6xzgzIblI1IDuQakewamDoN8ddjdKnV9QlGCMoIV&#10;kbqWJJUvglFGXTmDr+x3dYDGY8bYswTg4TEIPoiGAzPEXbzlUa6DCPH978ArVg497055eMdaOlv9&#10;wVMJwNTNdcChIAb9M+sKwN4ez4tbnW4gDw/85S7v4ovvrm6v7IUDCji2VaLT6TSYk1WZbMef0Dxt&#10;R2lDLil7l+fy1Fl5x686m+4Xa4sdmzAzSKkJeF2b8KbnjU3ArN3iLngIkTZx9ZhPzZfQPXljKlb2&#10;jCnYMvbDLMYnQAdb5dVCycc/ydB5v3OnqQGRN8umly3TjZc9q8l2Ji0rt3ZS3Q3daM4GV/2u7m8A&#10;mvwjD7cT25RIbQfP7vgFZzmmumFpVJad/TegXGzJ2t1BLKuYcNWjYIYbDel0HWP8ZuVGyz+yX7qY&#10;vJ2zdz+sxCmgfD8oguHLj/7QdoQiapHYVsqVvoyKHN5lfgZ/ZNT5x6kyGD6wcI374KvjKzjUg5tk&#10;o3VgFFXv7hDXyVt8cN13sKyyOFMZuOTdB070hI95QMaXjyel/O28S/YzIJPlZTEm4oULr+5+t3r5&#10;nruRHWnPgOC0GRAk6RXb0Lm3D/zlENA3vfjt+FasiO+3hPBVFq973ENfMQfis/xIHXjYEv+XTQy8&#10;evNpk006Vy+7y9iHvC2dK26epY0Gi/UXxdsgKrSya8snu8rVYyLPPrl9/4+/c3v/3a/3codfvn2A&#10;3qc/vD36+Cu3249/eHvQ95x8xDbpUsC7e434A99h+tW/fLv9rb91e/qXfun23Vef/D/s/dnTJVt6&#10;3/ftmk5VnaknoDE2CVEwIVIM2ryRB4V8Y/8F+n8VoQuFL6QLTZRMQYCA7gYa3aen02equcrfz2/t&#10;/Z6GQqEIk80IAna+b+7MXMMzP88acmXm5Qc//vHlk5/+8PLthx9dfvcf/p8vH7Vc7/4vPumZpl+0&#10;/O/He2nEu84v3//+5cF/999usvjyh3/YXa5vTe50QQb/v7D9Wxk4vepNb5/+/JPLs89+dvnet3sZ&#10;REH1Wd9c+KrR8dtXPaxZ8Hj95nkO4SOux+BY8Ak4J+CdxjIVFMRmbFdtXOPWbPi4dJY4C+8g6LRn&#10;rzNu33ZRfkG2AOBigS6j07Gt0Do2gvxm4BW5vlHKzOtx5jPQWWALUiF5Tr1bvxyogPigV5h6i9aD&#10;OpkP3+vOg86WDmYdiRPZBVKBM77rTG02i4NyMo1ju3yOMbvjJRy18jqxBpkvvAa58o8b2W8mqlZq&#10;z1yUPxzstfrvNQN83oTVTWktcQ2boCp4gAcnieHNifX1Z3argVbId7dvAUd++C1XNGGCnL698y4d&#10;6iR79kVQJWsz1s97iNCzDb7jtCAjY0tOIi8r08iu82NWsob1XUtwF1ie5+TjOzrctaCD6mrMdDaS&#10;fgCOO05OeniBPh0FZcu3c9l06s4XXGxmndd4IVPPa5RRucY4fpQJriAFFt3MzsCWHqzBKV8jT2dw&#10;7WFo9aFc41+HMYJOR0AaQakfPfHlGQTnxL0qpXmleUXST0E4e6U3A0L5e2vcaKnCGMVrnUT2IyV+&#10;JvdoGY/RrlzdldUP1fiZTMmx9HWsg08OCAEHzsk1uLvT+7cadvUOnK0R73wzumG49+Yqf8S2rW4w&#10;sDE8dSDwOxsIBzezaYvuBr1XGjYwyi43cYHOYyi7E+njlmu042GyvNKJbrZLfvq+wwN5EzKs5C3Z&#10;dlSXcc7ele98g7HS8c9W1okL7kQYLBrS6dvzhBqz7G+TL2bV982K8GnE8sfzUezwXuWIHrKfoiEQ&#10;twJhGZs7q51ELwqrYk+nrieT6Ivg6VM3hIZ0FNBPq+ocfQbeRMUUWOJ1u7uMFnaCEDUJaX873koF&#10;rfw0NHrFS7H2URMnHuKfb1SEXGf/mEpmZtTNfJqJtczlbX7OZ07nuCV6fa/JspQ9i1fdLZdMQaeT&#10;0dvJukP1urtRMZrci1M6Lt3Wog1wmRM/fC9/s+kwkCm/NYg7dzbQfOja82ho659A5h+x6HJSduKq&#10;8mxgu6IwBntLjIlkNsoGVqvy4Sd34lP+en6sq4RSx/dVX4wHGftJfnS7S+l10qt+EjgAH3BEYXSd&#10;whWoraE2z3cuDgFixCeNX6K6eLvBk6zJF82oOpTNzge5ele9wDO+rnLCE98ZvelghCHQfuX/rny5&#10;29hvtupOLFzi34mNWapYbL6wxzz3UiLTQc/YSu1CceA2+Bifi4PViScdf5LC6/iMFKdWwGqv5ifx&#10;r5SMHcvC49rJpaTHVZIfXdYwsX9tSM8pGiC9ruHy0dotwcvGFi9qH9mfl/oULNbeGXzsDl+yfvR+&#10;z/Blb2eW3wRithkvfHlqSQ7sksiocNrsx8CJL5iN59rYMAmxCRPtoEdhbSpsNYN2BRyV8cnWtd+n&#10;/Tyx6vC2+J+sTXB5rT36Kt7eX9Wdi5EUu7jWcSs1pCk38PK6WJnKU0T/k2EF5scdb/0xMNE2P+z8&#10;rPwYgOEQ65U5GDrZlaO0NJIuTpBewsFdBTaxoqsPApIqq/iuHPF93W55ld8gQkwuzXevxER3ZVZD&#10;/TvQnaRvvHnrJB/esuDK+w7Te+lw33GrDh7jngVEm+vw6Hfw7yCLM7tLzA+6lo6+2bYEWwWVPbvf&#10;tuAc2bJeEum38gZlWWj9xEdNNvVsae3M5195Pv755f0GdR88/TCcj7Ndd98PD3QrXlodQpBrCwZf&#10;m9G3Bb/67PL9H/yPl5ff+uLy4Lv/5PLd/9u/uDxu6d3jH/zw8s6rxP/mrxsA/XT0Xb71ncu77/zW&#10;5c1vf/fy5h987/LqT/7x5bMn7xow/b8vf/XTP7/8+Oc/uHz1zd+//PQP//nlW9/4xuXD7/2Dy6M/&#10;+N7lxdP/5vLmk59c7v3pn18un3af6S9/eLn/f/m/Xj76T//Ty/3vfnf6Jjtqx+3f9+03OnDSWXlR&#10;gP+y24Qvnv2iN2/86vK0W+FPkubnDZx84ft+a+g3+8awmyHUieTAzJEDbBY+4xCU19G+NfozuqMO&#10;JRnmDLE6AtkajoKBAO9Zh7LlzHiVp0rlGN62nAkdecoJXK77E9fmyNG8OuDIa2f8Czg50d5uJ1i2&#10;pl8ge9AMF5oFv7cPC7YNCN70ZqkNnsBk8/1pYNbJvjYs8AuuqEW0B+7OjFJCwWD1NoAoT5C8NXwm&#10;Rbn7mVVxVv6cqtniGodbADW40kl4865OS3V0VrZ2ekIoYfxFc9eCyAZ2Oo3JcMuwom9lkocO7ssc&#10;nHyQxkusxSdTHf576XcNTOmChgbsQd+VWmMXKp1Qytaw6Ex64P+tjmDA7tfgrSOrgVlDEgJMlkdl&#10;AgT5uTNjW8ejNEo9HevqBxh/lk6eQWsVybNrr19GLxudWNlK1U8DExgCAHflO8HfDscmyG58B6vT&#10;bYpssDAB7Wp2UipKh8c5YFdwg7/rkumr/j4gC5JEvcHCeD01Qbq94WdIwavcGlyQD9rp/wiq/MEG&#10;H2y1QKGT0uJ/upW8zFN4DZoUOm1XBtV7Ri86dfz3spNe6jKcG7AfP/U8wDoe4F07lGvIg3P8Orjk&#10;Bg7YdrSEjz3btx0Co1EjxodPodWtzu66gXOF6s5AkKJXbeflwOHYzq5us/g6y+yXokeHjmANEZ89&#10;dyOrBp0y7Vxyd5LCq8zKqatYirKrcPBXJmEjFw50m/CIsfIrEYzRUvnNSJc/uqIVlP2AR2HcyV8u&#10;KP10jh3BJyv0Vf/K5+5aKAqmQWPpK8t3AJgRyO/yYLsmS6iM/2A/pEOOQU4VHg/h8mFjAjbId2dK&#10;p3NcoT0dndfCiy91UsLvWcvdsbJ016RDWG6zpnDtgeZ88fHjXk9evueepv/yXO/DudGjDllYmnQG&#10;uMmkdLGLTCaX6txtk5sqGKrsVT5/+4gvMbMyWCWUYG4SRvmuD0j1d5kdXbeK4uX8Xi+S7fH/a+FV&#10;nnSmA0s6CfitJa3DebWbyi3Gh6QUhcbbSO9yNC85WOx0dlHZ8aTwEN0dsWGTvD2Y/Ker/glG+Wjo&#10;d3rdJR47AXu2XHm2Nfy3KuX9Wn1wNmhKz17KsbgefZPhtS09z90eILPN44DhyC+QZPld/2Letp27&#10;vu6j53Z99HVousVxdPODKy8xn3Xuu4Nkavk8+OsQ54MmHbfCAyu10wYfGxyY4ArIfBlhwTzsH57v&#10;uXuZbZDtysyvzzVaydGRnXboul9tSnVqVNqjM3xn4ORcoarQp8588Eo9f2ywbP5y+hdX+4+ELXGr&#10;ziYOrrwBFKhti9dVZsNrB8u4+Qj9Tg4rf+iVtjrobMOH2H8GApW5AoaBf8w0lDvFj81Ebei2MaHZ&#10;UVe/fp4gDtYJkB0rcOpIuuFB8+1thZ5XZCLy4Fd89EprU097sknVwRLnT/wYDVfexhNlLoQk7+qK&#10;LehbHujO7QPshzl4CcMZOKnusYi9xCsf4HvHVq7yuvEFpz/2DEHbTjuakDZgw8vtLvWdvYXARPPz&#10;Xo3+VY89tHSn8q3kyWYfNtDWD7hNonqO9PZB8XrN4wEcxFuS+aa6n376k+F478NvXp5//HuXb/7x&#10;71ze/+43Lo/+8Hcuj3ps5uEvfh6V9e96Bup1d6Je9azS8298dPnyw4eXH335SY/V/Ojyy0/+6vLZ&#10;5z/rztVHl2dbe5JtewNhnxPy4ivfhHr38+4+9U3Wtz/7eS+S+Ojy3v/j/zn5vqI7dNYHy/T/3m8L&#10;7b8pLg2afvrZ55df9GDaw7ef9/zGsyakMqqmXnQELF153VeNGaV47M7IpNw5N1ksixg+vcZSXSOH&#10;gq/Bw5ZFZbCMfcbJVvtjsGfGviAqeOmYX/Pkc84FpBNiFww2g8cYMsB1NK4wlIObEWu7v+6gD+DK&#10;gnnv7Vlq8q67S2/uN2BoAPGgV5096CFZfHhBxutmu1713QDb/WYRrLl+L0d629fHPSuwh8YF5HY3&#10;hLStYz78OqLbNQY5PZ6y+2QnVBDQ4ZuD6ayZyTBIMlO2Nd51XAQrd8Y8yG22l8zvu0W7WS0Ak1ts&#10;vU62lk1qBPZtj/TkLXEPcuK9LEI5DtqduVc9i0Bn7/UWP882eQDqBGL0Hb7WSCLR3Io7FHQfnZu9&#10;L5VOzUh7c40lf2k2GOnBrHx867VuUBttSmt7bx17NFdq6WUvfRB7ew457c5WdHi+xMBv68V1jtPr&#10;GoJktbfTgZCOFz2Dw4bYgcaLgU1u9DIjkH2zizJvNqgae6mCt7Oxz3ETrzNSReNld5VQ3f+xw8pn&#10;wBv8IiG9udOn/jrGo+XQl+Sn983GgmfCIZrw4i9M0YC+5OKkbY1Dujsy19AsVcbSlq5iGzqCFmnp&#10;PP4Fe2DYgWdV8DN/mE8kx2AovbeXVX5vkbOcj4zB92xAcp+W4mcfhw6PQco6i/PPEMSzARK/1ajA&#10;vUY023tXsGB/ZuDB2UB/TB6fKIVUgnFkQQjjMRlIT6TrtBhYZf2H5+SWMo+cwpWhnE6+Z3DyXYMG&#10;ephN8L3hCwX+2aR8Ouo5nbc9QN5TPPlxtt9MoMYVTjrZd6LC5e4LYgYPqf2h8fDUVTayN4CCKw+v&#10;dBhdq1h1UNHBxjTc+1iw8nyltCqsLr3qKHe59OXRBaKUOMLqdCerQ+9HUI7hSYYiy17SwOajhz4e&#10;5Vd0YKYVLLD3RinI2syGv9sseAOlaN0AU1oyjsPZUIflvVdn+15xyYPvj4tDqHndq/1tJjDEXHes&#10;5d917qBpJyNHMppMDvrBcHrSUHrKdNi2Dm1n86uO12rTFT+51SObdWrI8bAK6ZFZx8Sx7XSQDo7p&#10;ixwAXR2FokFaMZKZBS2976Q8/s2m2cLVppbaj61i1VJj7eUMxtIysBrYjp75xCk+GyKP4ONl9bsO&#10;zGxd0qGo6+R7l4++iKMjpwqJKwZ4YJY5ucx+VqB8wBREY/XMwm9gnM6tSHj3PG0/r34w4NIeZqYn&#10;Xnn+Z89/Hv/a5OHsHrjKez+DQYEdlkiAbygnQb5w4qFYNNtdrBw5ZcZbbar2jqzYynkmNoseP00M&#10;bAB+kw26KtU+xVaGfb/pFsAbfLB1PlY2mzzqQw+G7IiERZwUN/OJ9HNPPKjTK574gLy2zESDfZir&#10;sMFRWd5iKt7gZ+1OMNZGVXLtyGJV5XNMsXV3moKjs71JJaKC94pjNlfSXRv7a3rzPBVqldmdWobZ&#10;hp+7JaDYKl7GzfKW33nczEaIUTzwtyOerjgOLHZTXjRNRFW48VHyVX9HdKd8pau/9jYsD9hQGfoy&#10;fPUGexMT5HbFy5/8azvx9KpYhY9N2oTb5On4KlYjpGKDBR7f8z3LRZzu7pjEsWk3lVNPv81ncsZp&#10;6Smlc207l8pGmvDeM3uxC+Z4mB9NwoPBb8F0p/z9yrzs+MIEsfqY9IKce91caFDy4kVDlGi6n45M&#10;gkvjAC87186fO5jpORsnK+3K+COjQD1qRG7SSn/l009/fPlXz764/PUH375855u/e/nOh799+dYf&#10;f/fy0f/hH1ye1E/1sp+vsqevWg71LDv67PnPLr/44SeXn/7yx5ef/eyvLy9bLv3gft/ce/RBphtv&#10;luX9973avO853fvVr8J2tj0L2PNT7z79tNeVf9UNgpeXZ/GpTf0w2+czf9+33/DA6dXlZwn40wZO&#10;jxqzfvCgEeqrXudp+FQHunsBuyMkYGeL6wBorG9OnbXtPDvoeJxQIKzgjGgtmkxb0Uzbf2IAp2DE&#10;XXNcddo0gDubIk9H4zRiYdWxzAgFzpHDiXZynGEOEXzfGIErmwtWf5URUFdWxyxHNyC0lOme2awC&#10;NHTK2da4hcNdn3VAN1N3Gp7dcStYb5Y6jm/4OU6hQG1SGH7BCsODd6VDoF1HS5DKybzedneY1Fc8&#10;/jdo6vkCd3cEFa9V3hremAAdDgFls07qTb5kgldBA6Bk2rlAeBpWnLWVjqeVG7/RIJCRSdW8Vllj&#10;hIXpIpj0A+ZeP3vQVzBKgl3qgatyV0BqMNEoi1SGD239SQZN5+exgRMaBafwdzJYd/iSv0GQJUfw&#10;3Tpfh1+sBDG8zaMW1ODDa7xAEj4du81UgloS+koeHFcHHwrPH9rRuJmhzq+VTtr16goGOcM3GC7I&#10;6xxUHL3kquAa9fQE3pmBriA9kGs7rHDeAiz5HIMEyFZ5VW7pQCV7y1XXwA8GVFcYZJlvPGxSYDg6&#10;p8ta2IGFW+dUg4BmNGrsNuCEqvprYDJnx0MLgbQTErq7Oo1y5dNP1QfjdAJGaTiDc1rLSrdNP8kb&#10;/M41nNuOUq7n8aBoDEdmYg1X+ToiOvubfXasYTu6Dn9gbnLFThnh6GhAeNvz9dFueVDEnoZMw3ps&#10;bD5whDzezk80wI2+q1z4HQuTgEs26KUp2+KXNiedirBJ5ckPL5NboCZzFdhvspwcibVyq6OAem1B&#10;39EPmndF+J3fBu1bolRc5EdwM7W9EvcKw7NNXhRzBk/lGRCH99Zx0Xhy3z1TMnmQfn5cOZMYZk4N&#10;jCzBE6se1S5swBL9Glwd8u3sjDyqqyO1DnA0HGshsf/VduVD+njDXxfzP4nkpgy5ZKw6KTatkuTJ&#10;VszIlrYPEJlNPAeOCuQcg+Ky323wdHJ37Vx8LZuv7AVInc+u6MP5LFN9NduUHdxzuU790konG3fy&#10;yjd4FyduHcrI2LVJCPzR+2bwXYyfWT/g5SvcaXmLd8FN6EfOgV3cEDvQjMzJsIuIw8vsqfI6/Kxn&#10;stULVacleiYRldUmWTIHvOXdt+844XWTRHAdgUXw1fY3cCqd/M9/sGwK3g4B3Ck4Z584Q7TBCn+s&#10;PF1KV/XG65adEla6H591gKlgNpY8trSwPsFe4lFMyTwnWhNJ9HdewpAdVk07AJ5tS8XKn12Qq0Sg&#10;g393F4LsxnD+yVeKMW/UL20DmeIPH6raOubK+husfqhtqgOHrMGKBvng0fmQAmCP+Up14jK93OCt&#10;3NAmA7y0i/3B7HQ6OXI9NYdgdcC/goYXn9f9ZAzpTif3cxYd6rWj91rkSumSb/mK0UMGdgWn8NnQ&#10;Y4PvtNnR2rlUctggsnPfsRye8gZFgU7mDx2l0bv+Gkm70724RQ9kWAn9orcNKlj3Ov8IK0ffUp/C&#10;BPOWZA72AXr8qGLqw3HdXbAQuvam11fx97rjedYuust824yD14ibTF8DGg9ekIMk7ECPb4+XTJsl&#10;zvcoq03+XgIS1ocFmhc9IvPLLz+7fP7FLy9fvPzy8tnbZ5fPH/eoTAOpp738ydsGv2zF0FflPeu5&#10;qM9+9dPLT3/yg14I8dPLsy+/2At/8E6mVha1ar2X/kSMPjD9tMFs4v3eRx9f7re/Le/z7pj9ZTdM&#10;vujdBk8i6uNw/VbL/D5+/+kGpzdfGYC/Jz+/2YFTt/J+9stPU8inl48ywPcb3T5vRNo6thT7weXJ&#10;wx58aw0nQ/Da29d9TPKVh10yaLe1GZ/zVJcBd96ASceZSR5XKalkWX4cl85aM+pdZ3VzauDWGGQK&#10;aZtBHNjVCMcCqDrlCD7esMKRBMJjltVn1I9zs4xDB+0EGMEmaMiDHVLgdKZiZbygeZ2LZop0EOoM&#10;vWnpXiPIy5v3dP6jPfq2rK+66BlfnQsOYyQizhuJcvDAwrGAqGyFPXyt0+LtQZzXMsh1LtRrkNQS&#10;2YCZAffBTg3tCdpva8h0jjwsGSfHISZ6wiTTYEffOkLDGf+luRtmcPPIB4RKH01kEr18agOc4Lx7&#10;VKdrDQ05Vq+7bl5T6zs5ltHdnmswgGl+u7sxlUo0+3Bp8AVywO9tgFmdZLnGNr0QtQ7YGjvlIoRT&#10;unvl22BoetEgEf/KnkCbhuPfC0u88AIs9c/bicq7BSFwgo0f2wYe5BYgsG67PHaygCkvMgR3NsPG&#10;zIbu7lllbkF7g93pjcWw2BE3GKfRC0Z4p/oJN/rUV+5ab7CjJ2MaPvTMjtSLbjP9iJwtVU4Hi4QM&#10;enRmy0TodhSAPVquacc3KpY8yOvrO5nqgJN8A7VZ6nw1l07O8Rs9r57Hf3kK3s+2dLjwdSSpkxHu&#10;61aN/bk8fooKvB/6TsdQ/WNXyNageXZmw4xsiax35w2POpIVQteZvQ1r53hYByP5weDuKJr88esM&#10;+Ux0iIA1Ou6grcNSnmcD9/bDYPv+x6N852GfUShg7Y1FD1yPviNvDwD7zoYXw8wSkDDuu4qOsJ0O&#10;DhrZTrGBfYkjBlvEy64VxKV/soNjL8np4hW9ZFu32ekVqMzKVs+kiA4rMW6rzjox1SPxs03S1/PS&#10;RlggKrgZ96vexcDT2apINM5G2VbpXlnOfixBmT/nd56Du71FVMfAXbdX3eE+g/3qV0P53WnqWTFx&#10;azE43TxuZn5vDI2q4SST/BdtBhLi4nRZ+gYLxRZ2I31lkpGtWgAMxq1DtXrpj87hd3eMj5C5O2tk&#10;WWQvNxj8LNrBmLgmHkhsJDjNRENwRhS88ssj6Dt6wtb54kB53kx4rhUvj57DsVn1qi1NgQD4HQ/R&#10;ETknxbN71XnkuZ3KGWz2P3rhXi1kZ5vsmmwMPHV4FKvIkTVcbfMBNpjcFqcqy24m2+QA9mb9+dtk&#10;PqqGW6xmG/Rf6L48aNXFPYMl/62gILrdadqkxNWe2WyB434rExYH8YqWa5zfBVr4oabFvIE8ZYYa&#10;bZ3kMyfOJpvo4nOERHc6uZvUiv/5EzrSLZ9ah7q6WzmxO2rgB56A+WN2wVePH5Jt6fGjTVo7wY+C&#10;azL2djdG+trd4Yue6pjNXx+A6dbG3rOSQowp7jiKwcxvE3/x+lY6usIf8bo68YXwkEfA4md8wTX/&#10;vOp9y7fGL3uuUrKhM7IhMyITJ5Y4UWd/eIhHtmFb7MkHDt3qku2BcdLww3arFY+O+3MEAlwVbDuo&#10;fHDzFElw0ssG6/LQUD3iVR8Ym9KLu2rdEktf3FShf1Xoih24W8mjt115vpYYTXuDaen+1v5H/wBk&#10;M5Anhf3hc48XBHeTbtnK/Z5vv2eCOU0bMKtvJYmqBlr7xtnVbuczR/zDlQQPTcGzHb7YRnaQgtw5&#10;MpA2YTP6iyM+Cv7Nj87dnWf1k8FgRyZBxFZtBVb5vTtQaGP7ynlGS99nZUp5Gq0sGY+ve570s5be&#10;Pf/yl5df/ewHlyePP6h/pMFu7q9nUV95UU990q/C+atf/OLy5ZdfLh7qOz1rBcCXDb4+ffaryxcf&#10;dMeql0e812M2737yo8vbn37CdTZoevQf/JPLw3/yH15ef+fbl79pKd//63/408uf/VU4e3vhH3zn&#10;W5f/+z//Dy//wff+oA/z9u2nVmH9fdt+owMnRvGs55tedvvxacuu3u+rsW7raUgfNWB4KKCmcE2p&#10;CZ918mZiGVXX/ITiOaU//wKmWDJHZXwM0/8KHxiaNA0KAGetPovuv4qBO3VpTgCu8hqJOX6ZJbFP&#10;HdU1rKtwis7ZPdtR2t6GFx+7VXt8MD6ikkPnnLc7IaNfULo1PNE0B8bDISYaThDzAgqG79mB2Bwt&#10;Vwp3cQIiLNUQwDo6B2Z3aMDWOJSTZNaoHXoE4kqTV2UE2IaGlU3dnQvE61SsBQEX73RjoMcBSyFO&#10;+KqPNs9mGD11uYZtshJwc2RByC6PLDRYo1rgqSGhyz3DFETnggnn9opNUSlyhq+sXSewKIITbSVO&#10;boceupNqw9ttdhU/AZ6tscPZR8V0UDZblO7OsorgVh99oEyHgFVOQ1bhzo986Gs8keXsBdJ29MWj&#10;U/QrhyewEE7f7lDZNquH/munbI3UhMgG6IXsK5idjdYpPRj4vPJ9/CHo4x2KMCMJHLR1MfL6uRvw&#10;hXJw5Sty3TboU+2a6E7OCozRSXslZzelTd7oqMHQuM//6pQBGbbN0GqAzCpTJM2PpOyJrS24k1V2&#10;dYR5bOhafLofX2wJE+d/NHQancmBHawzhT9S7nj1r9kGOtFPDugih+mT02lAs0lLadCtnD4df4om&#10;/Gm42YgjGsUSSx/cSX7QtNtRX3aaaTyoUYPjNFrw+cue+6t5CSaVkA/YoR9Z0rue77E5HdA6WrOd&#10;q6ORF/qnczArV13lCHuv1wYrHrYBHK3HH6RUBy+z311JWfohRBrctlPWGdlKu3UkrujDS+7t8bJB&#10;wGggF93HIMFtUGCSJBt61XJgMAwgt8SzhhlkkmCH/aoy+3GcFoM/85zB4PHoocPxxUHovIRNBAxt&#10;5wG42aIOM37W2afzyo6HW1odbDTspUCl4UsnebIv/cpKtCEOrDan54z5KDIZSJ1PwV8ifndiMKed&#10;GC0qX9M77M5cNvGmvKPbAx+dtg1Kd3bDTeaBYLr268BvSyDpvv3YzamvKnSYVo88POdroEhT2qtT&#10;pvxwDvaYutZHc/s6uDJxPtzJMZiWlm4Dtzw2acwy/oPdEHjlLTVO0F33A14H2/B1rV2ZnVUfXzBt&#10;44s1S3t5QgMnNB7yYPOnbL/iT7T4W6x3HepAHxx3x0o7VyfYo96sX/vkWXuEL7Y2GvllFfbUgPK7&#10;i5xdJ9RqpT94Dv3oBWMDspYnWz73oASDOG+YZYMrw2U3AFx0Xxp6+NGtoaP3M0kHy5XOZIZ2POFA&#10;mVtcW2w6yUsTSxS+yWSDfrViCozhgm/GUYK08rWN85F84NRd4aXd5D5/I5+yjgDBnURRcMqWwUYB&#10;VuyuKCDKqtx+OvZXWMqt4PFRwNHNpratyql78w/Q6cldbrBSx/D3c47qlDZ9XsEMLzlU/hZn2Ax+&#10;xWbECp/ksf6NY3pU5sRTuj/wz3NG5HZi0wZb1a1JGzNxcuggD/y2gw3v2tbgmvijU8vf3mRv2kUT&#10;XXzHJxn0j8/STR4LbP3YyuljnEms8+gHqPoFt7v9s4ETYdcePcx2La2uYxW9L88nZV51d6n3DFgx&#10;QpZsdEsOo8nnIV410NGH018phLUCoNjYZPsvW/b30+88vXzzj/7g8ujZv7jc/8lfXR51F8nLkR58&#10;tw/m/vP/4+XFP/unl582mfLnvYnvX/3wzy5/+v0f7nMUnz1rqeDHPcNaJ/Lf/73f7+7Tx91ZMzCN&#10;978n22904ESx9Wg2EHj66PHl/cvTZh5TV0ZvcNC01HnuJyN8oePsroc7Drwpo2Y0QGwmOwMxe5mm&#10;j4MyvgzvrNFNARwoOCbaNCQ6OgYvRvE69afDnLEX1Dghw1jjUIvLYbo4EWrBpfN5UrSWycg1PlU6&#10;ykZHMLTW7tzAq6Pgi89egODVp97GI5DqbL1pQPDqefz1Jjy4dZoWbM16NtO0TmQw+HA3ujL9GsP4&#10;y1XDEWnqMLLOGXmHyOs6wjYDFV5rcaNm8sDzgxxQOW1EGaejVmR7t7eN4Te8yWDPESXkh5bI6H0M&#10;ZumWglzvCE0fyVSgsa0TjyY9x0RBSFu+0+nkqyNSPv7fe78BWnwq5kfnf/WTgWVQ5PaqO5MvmqXw&#10;rY9HZlfiTcOFlgWWdIM39dYhEtDAi5xfvyNBh56TIqOvWp97ZvG1WKkuXkhunbh4EZytO+e8k2F1&#10;F+Cu9rCy1djrlKN5DVH4j/Dlxo7OdvUXuMitxA0aCnzeWqiMmSK6hof8dCjYgICvk6pMZx2rj894&#10;t04dg+vsXzvseie314Krg9aKBzchdlz56MHXGp81iL+ms+Q9Owu++mCrdmZYVSrVzq4Arryjssrt&#10;zqD0HCxKx8tmoMlQo1FBM6QajjODSdn9l2fp22yePSWL+R57Hk2H/vv5Pni3wYPzGx14DfSho2OP&#10;DYwGiXtIlW0mH/ZFHhvEqoSmbIFMbp3L2VG6Ytv81HMU9I81MccAbIPebPjWOWFz77ojsdmdORMZ&#10;Rn+/vtemvrucs6Pi11nexz+u8UmZiNCxcBwIrVL5e4aQvxhm8SNiYf8IauejGvGIGi/rQMgLt9+E&#10;Nt7ZoX31youK8eEzDJs8WWHlE0pbkMef+7zjs/ShHF/llQ+D0gdWNHQxvwwWmtCijD8bn/fdvLf5&#10;9D6eS27JlEnpuG9wCUlwdC7ZKQj8Qxp401Ow0XTDQdIZVdfJXfVg5mhHX7BXwB2ApN1+6r0upqxz&#10;RIb2yYaM4qEfONGuDJw6z9NfeHGDVmckGTHB6Bp//Ko/hcBSDubbzLaB482Ph7eiQFyrhDsa69D4&#10;MCweboOtdczBhNyuni34LtZ/77jvqqHxarMb8Odf+BgOfotXJJYEHt5b/5MdhC87Q8/QBIcPQUV+&#10;ixulkbGKx6YAkNBWQaXxu60DPZEJGd6vPXjEhulJfGF77CSbN95Xe/KjSzpsG6yxGDChoKVE9592&#10;2jNKLS+Y7Pn+7D66dzcJrE2UoDV6yt8KCtCSS4SUXmHX0b4OGr6gHE2BNXBC++w4X082m/CcXK8z&#10;/JYX1l7O98UnZQPffx1GRJeH7GxbLLnfahR/91quuHgUnSfGhzt+b/HNuiwfgqYgHfDpoLJktKXj&#10;bFlchWh6ged0omdt04f6WTzdolm5iut0s1fb7I980HyE1Mn1HC+VOfwfPySf6SrRTd53MNQJc4CG&#10;Wvo17+ajd+0Jp1huh1/bDg0lqNiPa/h2LGW2d7UtMlVu+PBWwtrpCs9vyztY4k1cDQ4/QjPftkJg&#10;/lBd5bU3k1Ngt7rGwIS/wBfM+RI5JkMrmzZR5sPda3NbKgd+I190rY80fOFgP9k+JrSjUYCR3IsP&#10;lHxUs+PxPCXQeUx77WDPePJXLwE7b6oFQ5KYaMB0VuXcnvM8fU3+xh6uup0842McrfpkAe57vW78&#10;YX3BSNw2K7kKmKwePeh7a8nuRc/YscknlTfYsvzOp1KevKl+fvizn/zF5YfV+8bv/bPLe//in14+&#10;7EUST37WiyE8g/XRh5fLv/dHl1988PDy33/xk8t/96PvXz755Z9Hw696E9+Tbl58dvmXf/Ev+3bW&#10;5+nBc7IPL9/44P3LYzL/e7IJVf/G2wlIloVZoqED+7KVMD13kpLuFxgZxqXbddZ0vqiB80Eytz7X&#10;yU+ZAu+cXzlBoH2dMhYnre2ECU0l4TMgDnOKb+2pgFT6AtY1Hag5zBysBuxqTLM4wSrD0FHRYATx&#10;OGyF1qBqkHT0Ujy781yEjryND97blJKIgzbXJ4gK7Doh85YOmyksz4ybgR1nPTCqCE7wdX7WDoKP&#10;PcFhILo2Y6hK6WicSPpZh69ktFvytwCDVo2U4gGA70FLjASLDbwceXhw7pmZGLCAR9++x9DxIKvc&#10;kHY5aIdG0cGAcvJIbmYjH2gMAmmAsGDd8g0OejqCcAluZHt06oNtrz1gf315g7tKGgc6V/qG9jTq&#10;Jeu4VHd3V8gkZOdu25RAhOm4Gb9sTx3b8O0snKUJbDryN5kQ7qGsQmD3t45bZTcYjpYN+CKGuhZs&#10;KxoXg3oCZbXQHH3DAbfA0L4XIYQDZmU1MhCe2gf3YJIL/bcPUbIQjm+d/quhIeDU7TjaO9DBISYa&#10;NIrhvzV+9G7H8+S2gji+cXCqoulG1TVl8nA+GergziZOsQPhMHI6cNFeR+MBebGlAI4v+K8DcY2F&#10;RgGf/Ims598GLBoqDRHacUh+Nx7XEkWvkZi0qo3H9E+c6ydVZ0tKK4NeMMhlOJA82UaLgVwdE7P1&#10;uzNw9f00U9noYDYj309k4CVaNvscXNmWn64cOstml0fvwcWv8jd8g1WljuJCwuni6N1A/11yxRfW&#10;vKhkvARWhfGBl+qpdetob/IBlMFcRpU7kqu6ZCj2lH8G+Me2ZKmDJTYuOhjwLIHvdT6d3dGuE3B8&#10;+gBG1ZFUoBZnqAPe+WVy2DdWWubBbsHl0WSFtH1PT0X0he/e68MXSzztBvnLg2VWUOEqRmIlDu3z&#10;sxKCrxx/2VJloq00P9wES7Rs0JB80/QhgK7Fo/RDNnxl+NB020q/kzuZJjCUhKodLeGr/uJauOkr&#10;7Y8WIPCCDhv6IELTqIN/Zx1no4AqWSrQzvxc025wljDDS2O1B76HNjuOjrlEtgPH/OpWiQyDM3CU&#10;hNbKS5mOh6MftF1pnNxVUgYt9hs8x1udK7Eni2xoBxhE2qpfgvi8T2gQUqg17ZOhIooOwfVY7+Pe&#10;k2isL4knAJBrIkKboizpnfm64Kb/pD54bEzhhSd1Kn5+S4sBqMZWMHaHcsfqRtfaQCPT1Ts+t36A&#10;NG800zdpPLJ4g48AjWyCOf9LI7u5dzr2jNVVIB3JJ782edBgbK9Ij9bZaX2fDbrptPoTCZihnn0c&#10;Rg7tV45mH+SAiNDcdH6nu9EnE1kAjYTBW5td0jwYvuhamavEthSYjbeNvU5vg5Yl+qnewKJtRBwi&#10;/Z6zjrP3yo3O/QYIXBpU7sAYcV1fE0/6Lg4NKz8cnV0J2mU/g3QrFkFO+S2h8Mdl9YOd2Ulx5ZW7&#10;L7Uza99v8JIhPuYGiz2Va7KbfRWVl/dG/O10d/zp80rydCS9Pkf3CALjzaPZUH/ou4K+iilbOuBO&#10;vrawfpdVMi9D7vlzbyUVPxfTPJigDF6rZyM3v7dtMjicHpqUm35OGROeaBTzFuu0U3c+enSrurtB&#10;e/FP31hdfrZqIHW/NfeWen7Vc1I/efTXlw/6ltOrj3//8t0/+d7lw3//H+zNeq+z968+fHr5wRc/&#10;u/zpz//y8qOf/UU2+avLN7/xpoETGbRU8POfXP7ykzeXb37/g1H7j//we5f3Pv54tN14+bt8/I0M&#10;nBjlywzgWQ+nGWW+fvnFOp6Pm5F5+NGTFJHhMZbuwDz/si/E97yP63r1M7UNYIyCUtiCS0ZlFtim&#10;88dYlGEpGkgWbZmbbQ6ys5N/7jApkkGAx+MFc51+Btbf1gAXJBmYxihCwgd//9FlWdzoOwhOUKsx&#10;nqtejw89U5RBbgDjNv3D9m7fr3GNrwd7737O3JTtjHiYoytHNSj0EGoek6GW1tTTnvmJPgMtdGzp&#10;A8/egCR6zGxLx0My0OFE+Zs6InOULgKd7AsA/Vmy6BXpPmyKR9LCvwADgWeI1vj18gYyL2uzGhYd&#10;2RJdFUZKPHQkl5L2QVMnJVKhU23eSwDaN0MaU+e7K+VUIDGPn3fp/213GrVKujbuUHWvTGxf/gbL&#10;9FEFA97dJo9PumQHZYwHg5oF6uoJTOsM4rrz0wGqk1Rp9Pd/5KPjMZrBDx9a0WzrqH1cR5hsw40m&#10;d8K8+XEDUJ3dGgK45LsbagDnfPUxuY7KOQrjbHP7GquhDVm8VGTrqjUs/V9Nb6Tcgp60Gz9kTwfk&#10;QDvSt0X35MBOwoH3DdSzoXWYXLfjsiHufo/cShndSxoN85PKKnk2PhbS7qii8VZvR6q4yvPRAnC+&#10;YU0/vfCrbIv9u8sTt6Nl9FRtHVwNWW/i8RzRZvBCuTaWnBKnQdnsp/r3vfUOHdFrhs73neh2z00E&#10;+1E9ruXjs2KnU3FoRvdoYDv9kxs+6XqsuoY4fAzpLA09tvYuH2aDPvA8W6wSkfk2nMbOevOHKemJ&#10;5zdbBuHhfbrj0xlW/hmRIRw9+ObvZFbDubdv3a+3qGjP3vGJdz0ThPnpv3JkSHabyY5vnUc2OVtA&#10;d+c6qVS/uEl2+zt4DRLx70fZxSp1xMT+ZvvspxKbeLkObu/irHg5uwJjkW96MXtIZJugSSDKeF3u&#10;ueN9VgksRgXbXdjRjIrqZBXDj9JtlTll7zCsHL6n0wqpLz5idLFfPFyHVBmxMv4A31Za5/bdGeoI&#10;1wZOyfQM0LLTZIUH5dRc7fAEafoSFyfNkRk8MSob2d9kcuqztwEKzgYH6XMDh6tcrjUwt/brYLuj&#10;dOlYG5orHaNHAjx4Ff8qs6V+LX3fBF53L+l0sSfco5wupWUTGNqARU6MHpiOClypGB9do5XtyOpH&#10;3Nfiks3gVqek0kW02pT87bRpuphBDM7qKW4zIcKw1Wqy9L72x/JWfpEPwFO13kjZQWzJDTzbdGJg&#10;+JMzsSJv/qTw/FfLdW0351en/ekUcdhyovRwHPYgG8vR3AlzcQ02ucxFSkHudWOP/P1VtLI3HWNb&#10;7N/tewbSh341PsJqcPYyDIMn8h+TBkzdPfjwcTxVKPd+3ds4X33VpOHVhuejfL199l69UA8vGtaZ&#10;Lg3NyB/14xUxXbZXcz41dSkCvZIJ5Osjnti9lKOvW8GrNQz/ZBIgckeP4sdnzpHApC9GHYFP4iuX&#10;gDbJQ5jqy78rg7C2G5FljWe0lGxf3k5cfL2h+ZQ5R/a5FTnBIJOhCK6hi01Zq4/I2F0ackTfJqoW&#10;uIJT3bXPbNcz0cqsP1V/xERzPHpEfHfUZ9+VDvxWBqQrstQGiKlMc33UfPK2coBMhwO/9vDS01b8&#10;BNtLItR/Xl/tWXdwXhb/1TW5DvfhgRyvci/FnZtyJW0j63PX2nEYr6jo78hCV9lz3XRoVcb92ua9&#10;YTH8/OxhMxYPuwPmTtvz3uzH9h+2rO/gf9NyvZ9e/uWz//Lyo4+/e/nD3/n3Lt/46NuX++/fj+Zn&#10;l599/5PL3/Qmvh988pf167+4/O5vPelZKm/kexi85FJ/9fmLn1/+y//pv758+sUXl2/2rNO3Pvpo&#10;Wjp+fWXk7+jhNzNwSokvatzdTXr9qofc3jxLAb3uscDB+V+lkBcZ5ouM5WWK9IE8S8bW7tFSilwj&#10;LSiw8lR3E+4COOObAXcQmDIES24YJ0tiJ9bAznyUK9jtzXqlH3Cn0d1AYXWCMYNnQIyshhLaNp2I&#10;iN75aLoLOCXNCTJfo3NLIQJ+7ohUv46jm0MaWDRtqZMZtasj7BksllwjOPrBjQ8OsA67yNy2TkBw&#10;1ijiM7nBe3tV7GYHEGtHZ7hujaQGMIJOICBLgcLSpApYUqLh2aAD/GE7MhN2RseC36l/AhTw1YGn&#10;gZjjnDKwBEs+t5nwm57WkOLzruOGlxxWoOHEZnaqy5HPWt0wkONwo6o9+MQ0HI62CIJ2+ZWZbqp3&#10;K3/XgUlWZHiV5vJxuU4SeahbNTi34++gHPxSj11Vkg3ebv0bdNnIYzyqTweABXZv4SGncAyGX3mr&#10;VIFTfRDWmXYd4qS9cmhQevoHg/xKme6igw3s7VSl4Q0no/tGQyn0s2VrGuqrHQI62GgZgitdd/WG&#10;tJ+2CiqCvjWQ0XDP6/X726xdvjc2BN4VZIKd50OWdE3PerrXBmB8Tm78KyjZs8ZMo3a7kzhGDvLR&#10;t7fnwWIJbH7m2Ti8eGOktxu97Q4XItFnaBGF0+06seSEfuLm19E2O+x468yxhW1iTieT95JcVdce&#10;gNn86pUuqw6jpU/dMK1hZvfFMKWT4xkcrObMYXYxOAfWCIoCJdBt8HS/+Lhn6gSxZLQ7UTXiJc6f&#10;a9VAqEHv4Kx01wPiJ3nOnw/ZB6+C9KqYw+jG44rLLY3MnPg5drvlUDfZVQdfOshkqkGnQqDENvp2&#10;tQ5V+oRD2u54l3Ov+LPZ2MgVU2ZRlVk8H07EyMsG5NvZhrojvN8VOZpap/5WpuP6sUQxpg4OtrXB&#10;UXROd/QHXkcu6QIGHQ3xnRXLX0clxIu1o/HUARpBDrtz2wk5zPHE1+EDdwidTP7qlAXTACh3lvTB&#10;sYxrzrJPnU5vNXaqBP6Ux3exFMy9eCB+bgPC+Zay5V1/djp5Qk+I5IB/l+vQn/Nd+wnwYhQ8V5w3&#10;u9lxBQEjO3qxi9u1BXubgxz0qXzbTjk+u+8mNdA2mFrbey22ZZY9q37PbvAkdqjez8gm1hQn9lnm&#10;tkEpu5shojm9IMtuosbgRcU2edvDtXonNdD9Yary0/5wROOUXd3JgkcVKeJHvCPz0aPur8MdH0Fx&#10;xyHc+xSJvo6YjZ7AGdSb/DF44ueLnyYpqwMW2unw7ChCkIxoGIBsquPBC39lx8v1p4zRnkxYNNtW&#10;+9gu4Mp3rNz+0jG+6BDy6Xdlqk/W2/8WhjtssxGw2UnB7gZjxA3ejaHDGyjjMTnJlmsbdNftYHzN&#10;G66v10qVN/12zrdv+w3S2vLgjV9iu0KnFjRqW9xBskxvqqrEsacVmNw2ETAkQemf/He3pwmznD6C&#10;qlvwtdsWX6JrdOdL5wPP2oDsc3Ai5EpvlUazuYLxtXoIRWk8lW/JtgGL9pDz+fbmljdrtyqH56uA&#10;wiCOTZtLkxWI+EgXd9IN2fig2/SkevF5Ouv8ti1tVBwZg2A7fdDrwClc+nUvm9T77IvPLp999fnl&#10;y4z9w+ffzqff6zGLZ5df/fTHl09//snlV5/9LNpa4vfx0z7gW5uB92b5Hr/nm669LO6zry4f/uL9&#10;yyef/uLyu9/+rcuHT5+2ijgZ/x3ffiMcuDPwvJnZlw2cHjZoenT/ZaPPJ72R7uHlWUZmadbzL1/0&#10;hr1umxY8tj4545ipUXb1t3yEz7CbjGf9RkoVECrDAJ1oiHb3SMeCMWXjm90owJYyo1H6AAJc/WjI&#10;SLcefR0q2fLAr1KnO1JmMDn2DEkHr30NQ2U5zYJGR19+3gOvOcBmqHKArTcOrjXQ3rrj2RXrRnUk&#10;zK5DtFmJteac0sCJcY+7cJ8Ahgx5Bk06aPj3qlezcsc5FM1l42VvC8vp1nGswDq8KnDuZs08tOrS&#10;q5cXVJslM/h8OFiOlQAAQABJREFU6z5zGvAMCp5ie7BHj0EOh64c3ey5C3cQ3EWrIbCZJTcQ2rKy&#10;4N8aATKN4qriS8EyyTEbMHtOVjYDXQaw15JXZME5Qr3FLI1Fa/Su8c0Z19lBYFUyELS6PX4GgRpC&#10;GeGsDvyB26YG3jE2Wvo5QfjoTNZt4Hyqsqd0UKUHCct6Y29b1FGgDzRWAsDRuJOh1NGMCrYlr3J0&#10;SpYC6zqcITg1KwAZ3uNheo6Q04DLqy5+k/OCfaNxnUXmil6TnNtchEcjMlmhA377rzWCNzrQAsDs&#10;V93rFojSgnNas1LDx7bCz471j7YG3KB3efhgQ9ks/vJH9M03ohtvA1+etwOZkSXz17clE2so4CCD&#10;8kFTAQy2pjPSn0bMBIUO2Fn+em3E0BqPW6JXuYCPrvWxwnxYq77BI18Ot8ZJqUofnsh/9BFhda47&#10;ea5+P+6oqLA7LAb52YHJEd+jYWcPmv33AO+e4aLMfAUNq1869iapBbQQKxMvpwGM2XwsC4seb5l7&#10;lDwf5x/uPvXsX/cVUXJ0V9xCywy4+iGhqnPnKAx4cd0P3GQ5fcTLMuQ7cywtqaAk2zu0PNwdcXLK&#10;XtOpzxZo/M6AKTkXwxZTqs5WN4tbGfrkJz54aNmc8jBWArbFRka7wVHloD8dnq91cpakIkvNQ+Pp&#10;NIKJo8SafdnBAXc+ETB3VnRGu+FOUsdvE/qRQilg8lmA224doMfZ9XteWoQmGR13J6tT9NGRdKez&#10;6U72x30mH3BPgcn0QMH49MKm0TAdaRvqfFPdsfFrXYfRFxzbkHVQD2x+0GGyKE/Z8zxElIDPx1e/&#10;wle5gLE6wNmvvrW2S31EoGMyqmzlbx3QAwtC8CokyAzuKT/YysPNnrOgyQRtDAo/85dS6xQ9eNzz&#10;vnvWFZzaiDqxZ06g8mJKy4MuH+TH71e3u01XZidWxov7u0GT70JFzwZs2eK+ExWda/dbVmfprUkb&#10;/EwktStYmJVHV6mlB5NdK0C/yWDxhSfMadWt3AQEPzs/dje9DQY4Z4fLR5TvNc+BDis7yOXcjct2&#10;tf/eHhked9q0fa+/MmloJUYDrNqVyW0hKlpGbXwG1wREkPNPgm0bXwfvTX87MjAlw1uRbEV8w8NJ&#10;P8Y4CDJXVvkkMO2dJdTRTKdsJSDEtnYu3a8fQF6/ts0OkwsU8gd1VeNhdIe/umrJAxNt5+oGq4T+&#10;lQJe25ArDx6Tk4Z/9MHnO03u8q98v/PR5Gqr6Jlg3VU/0URv67OJ+dVf2xi8TUBAcIwjpYlt6an9&#10;PEYR3uTwNrzoeZne9oKgcEM3X5n9x2vyXD8BpUs7sW93qNhNlI2nylmqjKNDcunx4zk3d2XEtOEu&#10;fr5XXNpzTQSmCkG0LQ5PjhJLjn5Z6p47TvoYiqcX6WUeXyi1MpvwFUuvMMO6+gbi+oF7bEbbzn/Z&#10;azEbT1FUyfRQO/Xsqy8uP/zLf1U+ZWvbLOuzSsvzYNlrPD+rn/m6x3RexRdafED6cX3Ob36Ui7/3&#10;8vKTT39++as+mvsPv/vb//+B0zR5/aHMCczLITKdRwW0DSxanvWqj8q9fJZgO58TH0ucotaBmuIP&#10;oNnNDCUdDeZxsBkD5bOSY0MzEDg42hx5xnTNniEdh/O7oMLZq7sdmOCvszZLPLA5G/hzupLUvQsi&#10;VWSIZmjXqQy3QGHA9KaBzWbTOWb1H/kwLDj7C4rAFu27M8GZksHrCoRN8X76becMEtbABZ/Djpbo&#10;wroyGrAFYAOZyhyZHCeWvmCRMXOydRobrB4HChb/Sg2bwWTgPZR7ZlVJ8fAHoDtEBjr44y97A5BO&#10;Urdgt+kAczYcoFuDtL2kymMR7xDeOu/4uGu4AUFfBSeFw3Y66WSbYzlHOE5Dc5V/ibfXe3J4dSa2&#10;jhtchh/UVRos52i5yjKedJY2A3mFe4oFV80U9ajdwGkNWXhF6EPRgb3lp8Becd06FUk0tuL8RE7Z&#10;VdD5BPfQAQ46j22gi31W7GQf+bFrWeyp/JsNsCE2cTcDVT3wBGs0TRad4+Nuq74gOhjKLOPQA96R&#10;k+tOU/YGJjo4bIv+BEP7ZEZb8EQXmNEH/7tsY3CHq4Q6jAeuRkWDQddROT+oPv6qIG9wyEsVsLOj&#10;DQA7zPd0psBddonI6lwjEdeHL2aJlwRLzpWKNno+Ay4NwtcNXvUY1mit/sqxodKnJ5VHSbLO5vHG&#10;CWoMprdO2YjOwr7bFjYzkGdGmwjDf6fvY8PK5/wIjE8TEywl290ziMnC4KkUHEGCr5VFSlXJfDwn&#10;i8kV+cA5KtNuc5T8txKvaXfpyefYEBsPeNuWtPDn+VMw4vfGAz2pO+roW9zoenGIDMjmWmZ2Rzar&#10;lN6vlNHJ6SRE2hjpZ7adrDqVZIMTrF1fE6dP8tOoD/GR0/SmpCplDHfXithmMy7odTGD3+A36S7t&#10;IPB76A3uiHNd4hUu+kYQVDtfRolXHFd9TV5nxm98eCHB7DfbZpEHpN+AlHZFNaDqrpRE/xhFBP1M&#10;TqVlMzqFPOprmhRup6/+EhFh7PwGQ/VMfPbdL7L36+zrKxXPJo08loKGdtez4S6lz/aofXgPCc4t&#10;jX3QpOGjlu1g4W1t/75ppJKy7iB7rqlnn7U9PSA5IkYxoBwsM7z3KuAvOncTVlwYUiCO/rZ0UnuD&#10;hrI38VSZ3ZlRVqojxmfW2a3YUwUTgfL9jRHlOjVWMcHo9ckPnpByncPFvfKveoGLj95oogf1uOsm&#10;hIPtxUR2dd740L0l6trLBPKgyWQTY0XDwQHvtjs7/JF3+MXeFLq/K/4ziGSnAzfcNz8FH/8rWv7i&#10;fTD8jcXp8MCGR6fcqg/1RJUVWr1bXbVko/BsB2bskmubRfHai9O+RXMCufkQfn69rvKzG0d4/A0f&#10;fzyq2kn56OGje7nD2g2wBvEOJgoM2I8vOw+OPst10DTg0QAP+HCd2Ap3e7ZT9JqsaWMs9eNukJcn&#10;+IzM+hn4S2e3CVBDld1hj1c2dHse1Q0EU14GUPbzXDl7DW1599nfqaFW191sDTb78S0nk3BjEi2c&#10;tlJHriDQK05s54hvd4b4+ZHzGKwcfZUWgqxx8aLL1QPA6fQ0+oNRuUdmH8Jv0gPdPtfA9l/Xr/UK&#10;c89jbVBd5fe8+O1pI6JgiTrwnYGgFWXHWR/lR1z1qUmSy4vLj37+48sHTz6+/HYvmfjGBx8g5u/0&#10;lrT+zTdKM3L3ysGpjkJTBpG9Nmj60p2PjMcsjc5DEt3b0xb4jtIXgMpSx66xmCM4StBAp4wTqBky&#10;g9NZq/uRQb5tBpQmzaAw1TN7ekLGmfhOkZUVjAaQAQW4V/efBmU9ogx2LU8AGKPZrKzanYFXnh3K&#10;oTz3Aq+1oAty3ZpX9mGOcYLPpswXKKWcTgYniS6ztxlyxRNMATTc5602jE1wQxvx1KHxfSaM18Ca&#10;GVhHdXIIRksAHmbgOmK7HR1dg51MOJ/nofaWqRDorC5o1wits5eDEMEahGRrhnkzL2bCCvr3e2bj&#10;TQ8IclK+e5ZOoVOdwgtnS8Ac3+vlMSMAlS0KJZvkg89k52+zl5NlfJc+nTGSYKEBEro/AaLyvK0N&#10;q2v44x3ydebLe9Rghh7RhZ5YX6dvwfNWRwm0gFMd8F05sNXbrs6tQVvjs1LpMgY9OGk2/QQk9a/w&#10;KG//eA9iesfnZu5kBHPCYA/tdxU7PeHOb7Qoqnz/Z7+eo3IGLyDGG38J5p4R6Mg2tudvZMVqdHq9&#10;3cxsFuSawe6HlI3XI9vbsxd4Vu8s6etImW1r7ATa4O75ovQozTNz7hi3znZ3AyOk0sHlu2jr/7xW&#10;dwyu0fIg1iY00s0a8uDapv8r/fQyvqP9DMgqLCmYewEJsvDVLO3q9rPOBF8v/bU7ppMxHwv3lU/P&#10;9s1v1oDWPYn+aswe98KKdKaNEBNMmoBxBoaazvwdT2LNFNT5fLRyOrrR4o6o543O66fDVVnI34oP&#10;9ONtWwl9d4akB3V2nD+gcXd6i1W+0bZm7XVr6lu2d6/15mbV7z98Epz8rzeQVrO8w1uSnB2wqWPJ&#10;RyobwMvqcuUdZ+PQnTpKrsDdSfSlE/vZlGM37Kt6LsXBq6xnx9IGxHKObCv/2ASSCm3zP3463sE4&#10;sJebjU0v4QvM7PWkk4mzU1Z8mt0EU4rdkuctkYyWTSJID8eWx5xqh7dkD/bp4PPIk3k6ICddgQ1k&#10;sp+9zawiOrhi5zq61TfRBCAfOzCSN8D2tt1Zg4vdSBiaa6Ya8S2WHGOWPwsYzeBEevVqs/JVMGzK&#10;kz7a5y+AKgdOMjlvEqtWl3xittPF9HSDUSAkFzBU5hJgnAkecILXPrWWdaN48OEI2ImLYkP7YMQj&#10;eFR0pWVc5wCay8noGtM9C7pnONhw7cKWYZPR/CXY1V+b8DRgDUq8hMFA5rTHyTV8e3NdS3Hfvoi6&#10;Z+X3fbg9F1UI2HPJWMJjuln8QhdGyaD0SDp0O4nArazIz05fIHgxP48kCAFg1a5yLW8+MdsOVksI&#10;XzaL/qo7RW+60+ylJmdSLziB3/O3QxicDcTKj649W0wm+YLY9aYJ4911lCa2dmdBfXJBN/Eeu3BC&#10;p3RYgcKKN7oZYCF0WNmWO3A47d9dq7ibzjcBUv3Q7o6GCcVNmpawCZ3IJLu7O01wtR+/DUpEnXMw&#10;2/2EpCIrpyycNnFuMXfnrkM6eCWQcXVJ+lpclbavrw4vCg3TycZh1/PPjvezZysdPCcpfq+9CceW&#10;EFdDTXeXPFt/+LzSz+aqDzuM+y5SVvHA0oli9bp5pfNK1hLlmVi4NsHWRfIe3FZPEaYbAPq14tKj&#10;dKgaXxUvtFu20dKRfdwGTfzONl1KryyqNkAq0fzB62B767HtvOCL7tVLL9f6y6zm2m1yHrYwQhrc&#10;yZ0/OC3xdud3sV0nCKxkop+zvmi4T9Woqa1ztxQ/nuk/zyY/3iM1X33Vh3K/fNa3np5NVk+efrBH&#10;b/gxG/JdQ4MrdiFm7S/SDTTResKosvdbsvfi8v1P/jqe3+/bTn94WPo7/vsbGThR0nt1WHwV/u39&#10;x70x5MHeIf+S83oRRJ2YRW3RoLLrcGWISbX9KvTZINNqS/CJf4peo12ijkqRLUW1n1Lr+CwgV6Xk&#10;kz5FVnsdc8tOAK6G/JsxQrLgeXAd2kpyuc48hJ2zxuohm2UuYDBO5dpHRicbkORI+lzrMIgcGjh5&#10;/UC7Br0qRu06XhI3Yx15DM8AZlGv/DWoCA7BreHaa43RUaO0Wbs9e1IVHbqBOw0KWhaAqj4/O2Dm&#10;5AtojRSlr7NKNlUmii2hGKE5oQFUsj5Cw0QFKkgnzuzainV+0+FZ4xuf6fbMPtFT54ewOWX9+FVc&#10;RzOZnEBQgSIZutgQNGiBS5odfcsP6xrXgTn1BanX7Y4L+ss75Vd/AIf2wBvx8YU1g4wr/A0GIT7/&#10;09X0Vf3pPPg33Y8eeKKXLatj1qcCAzfhSK7ugkplb2lOVzTiWPpqjL8r/Ov5OvTKwk9/7asRXN8b&#10;291GdxbpKGWus0epWr8r3oPzKtMJ9eDDx9Z3F1SnPzBs2QLdeXbP4JedWl766llLMluG6xkJb1Hc&#10;sxJwZADTT+djKvSON7nf7H2THyRDJuHaBzL5fOeTKV/AXUVWCD01VPgW6C1RsgnA8o8PawxMCJQ/&#10;/05Ec74JfnTMvsWddpyznhHHj9Ez+J1p0DSAeMMLvxuujhqcZtzmw9xTZ6eXU9w36GGv4FZldAdy&#10;PJCDfdvBdesgV+KKr8Lw6RSRe7t2/V6dtrl9OXOELs7nA6oXosUyd4KTyw3tYMJ9xQnqbHO8oNFG&#10;bg4KOu9iOpAYbIR3Kl3HxGbWMcms8zL6x1z56UZsMEFjIDsI9LRZoANjslE+XLE5N4kTVAweMlxl&#10;yVVIzuEFZ/bBp7oaTZ2JC++iqSqHRyflq4ZXMYaUyRz9x+5oRoXSZvtquE6fyXp3SW/6XhlZq3F3&#10;RBFYg13VTgcfM0HJ55Q/dQbauV6ZDjn6uhxtHVfqKr/DqRpthNMGB2nM5rtGq5yzQ0xe8Essla5n&#10;f9fEpV1Lz3bxqL4K1035iqwUvO2qoYfc7vjbSdg8qzOaqzPEp65TdG5AL6bXDm2ijD2V2VioTL7Z&#10;ZAv/XIetCc0GDft2unarsug4xAQQLbnC5mRedt0k67s+uvm2j6cbfMy2mUpxySDX3e1t6WAd3oN0&#10;+MWwbfiHv/Z8MYIoZkvRqMDVLla2hLFIRvjQ12jgJFbJ2OSSQd56g+AlG7zK06ne4Dv+wi0NPyZI&#10;DLgsJ8Wrt3qS0/SmvkTyH5xO2WXnJ57JKL873Ct0/R2bA5b8bgBc06F43F9SCz9ar7trbPgbrp1d&#10;5V/ldAzEVdXDe8pe5TjocJwNe8vpRM35zcAUk8QDdPsZ0Futr4/LPtQcpOpOXukyujfA6Boh8zO8&#10;9JdqJrub2hRZu68uHobPD/QH/yYDqrBnOGcX0ccGKjYe/JSvrfOW5/VJEC6/cibN9Wvfa2XPe/Vt&#10;d0cIXdoUk18Bui0BPnfuhn3cjd7oQDb6GfHxx9tA1yAq3CYKUlFm1x6fbKg/EwVHtnCglzSmnsm3&#10;pB2XAo+dHOIJ+7OHa5uZQeQHkQDOVUdecGJOTlsnvjrWscj+i7VNAr7opRXP+mSM78B5/urJe08b&#10;OPXiiDlj8CfX3pzd68w3CRQotisub9JxnB+6vEn5q69+fvnkVx9ffvLLn1++/dE3/tazTsgYP1i6&#10;7h3+nd5+IwMnRvM0oT5+/LQvYn98ef75zy+f/uLz1jhmLL0+52G9gj3onXQod8rT8GYk6zAT0U16&#10;WYmZKAmCg7+Jk1JYBIusgTLrxmjvGQj0x+jW8JQtmL7srV17o4jaGcXeqiLeOg/kOruCdecMegZT&#10;9gJ1icxcZ9/LrxjDbt93x2zLfSoPJydnLBxO/Ufxk5kFxG3OHKu84wbRhOzKo4mz+g4MwKfDdwxu&#10;wdYMSkvrzlI68KrYtmeygkZeHr57tYZbDkcEp8AZfjR5veVrLVEt96McX763nsFvvblApXOuY4C+&#10;3aVDO/kE2x0rjRw6EU4DHA3uBzm7xksqfWxpU+nT4+TMWYb6yLm83bJOFtOlazIHo4KeJbLfOKXD&#10;3RJGHzrDjf6t9a3cvpOV806WwbT+WX/ltoEZiNVbIAmGbbyWJ9/yQN1p5UbsNX1g+hm/Ebk7OIht&#10;u/2e4BCczbAmd5UKpKeBrFTyFgV39wCe4b9qMViC4eQwY61uph4HdxiYfly2H6YCMRlDNN4KYntj&#10;3QZOAm+cVMazcPfqtGn4bzOyA4H+aIBugsr4B+eqqwVn/HfNR82You9lA6aXz7pF/9XL2Yo7cO5E&#10;rUOl/OwqxPhLDwai4PKDdRIagJkY2d2wqwyHt7TdeYqc0Bw++fM6nV1nF+hXlqFsUNNRf3R8lc7m&#10;vGWM2NCvMXzQoAPt8yf8GnDVaSqF8kOmfI1U7kfGx86CW5k7P63cOv3KwxPs2UCdN518PnTPQIrv&#10;PQj+/OD4Ra3qobd6ieNKNx5JUzxh/zIwfvAg6U29xTVis8gGTuhNl2ZK51PkyX9L12F700djzqxi&#10;+GNkHSgw0ZSx7C/6yeHEPbyPnZMH6VWGsy2ZkSV5ceTG+2gLfvY13we7eidWuJuZjvqb/YRaTJ3+&#10;K+N8HcF4xzB5FJhKjw9J6cGgoqLtwSF3F23g8f/JSdLyOsBlx/btT350zQZIKJjK2e5AjM4SgIyQ&#10;3WGunFnTyafy5PquuLsNDL4Ab8dD8PEZqkEmdjA13qP/1AsGXZt442PomE7KDabZc5SRsW08BGwd&#10;EbKtjF0hBzF68IKp3hGWk9L73QCx+svTDiWYWx0yWQyNh8Vn8K+8bDARiZuQhLM/NC0GVQ5Ah9Hg&#10;on/bkXEn4Zxs8rV7xSCTeGdScwKuIBnX8SLO+DexN/+srBcVvam3tqGEyQfgStPGvO3ukmV991oZ&#10;8a47Tm+arNnd7o5wu1ss/rzbDAMyjqw9V71VFxGtXXr0JNvUC6ULckFDl/Bs4NL57Lw45I8+b9w6&#10;i7nx53Mq68RG297SVuDwqYpzPg0sX8zxEiwTTsqzO20B+tc/IElxwi2GkHku+EzOxiu6mFi8bCIo&#10;+No119rfmcqdUSA0HlYJT+1S+tm3hkxCtM1f8R0NiAGDjv0tH45ZcPIvafbYiXNFVnLXEtAVPVdb&#10;lMc3Vq7YM78Jx/KVQbd8Bch/FPaL0KVCEIxzUflkdcXh7sU+UQOesiOos1W5wWTXKjMtfJSdjRvg&#10;iCMQoVebs8nB4o2xb4qJLu1a7dGMO06qZwNlbfQVMB0aID1KAe4wPc7urHIRL87duuSccb/rTuKW&#10;szXh/TB7M7Da86BoiMYoGN8jtzTswDh/j1Z1HtXhevU62kvfnvx2p3byr2yAyJh3UrT4thckgYNf&#10;sp68tQ+A0CObxt85hnp0kMn8qCrLR586hJjMd6gtUuZ5L3/4sjfhvXz+4vL4yZPL017o4J0FiHxu&#10;IjVYvhVlEu3DDz+aTzx7/mV9sbN6aY838K2RBEvPw/bw8pfPf3H5sx/9MLk+vfzx7/9eA6iPRgPc&#10;Z9BaXEZ71/+ub0Wzf/NtndIM4cP3P7h897f/4PLp62eXX3z1g8u7bvd93G353eakYL0VgTTj5fBn&#10;Z1Qp8dekNYVG1o4ySPZagb2Q7BpmDrI8ZZUuMGcEuxNRngEEQ8jkw3EC6mlIKqkDVZWKH3jO288M&#10;VYGvi8EWYAu6BiCL2UZAi0kF9wLU1zNK4FeGgyoT/v6Hg7HP6AW0Ol62d+Dhu7/NmIx+flBd+eEY&#10;QaWvY8HgxV5i9FdgdFwHREMhBI0HPYvqSJsTZcDSNSB1JhdQK72ZsnjbTKDGbzOHh54JPMvYnTEO&#10;AFRlvOFsL6NAA6cOIflGRnScRgNN40BaJ5utlLCLrtXpch1s/NAvEDqw16BZan/BCTH3WzBQiYNP&#10;rifY3WY/RmDw/cXJGgM2OUTgVPVuCw55gLs13hq7MVgJdJxK423J/Tgup3xhHZ51HspQvuQFa2dX&#10;irHQrhEe0ORTbrRvFqysI7tObAAcs5gOl3Ylmj1LnA2wr+ym6LoxEFoKdcE6lZVZh7D8m20BPd8i&#10;H/p2ZBc7Rj/YlRHsdlenizU+NQjuOO1jkEmrr9eto3R0MwpnAwanG4RHAhcXsN299HILY6HXDTaG&#10;o3Ny20YWnaJNGvnf8m7HdXKT1wZO2ZpZahXYrfKz/uBMNvwLLJc6HvZ1HOqz1KDtDtoKgBG++S0d&#10;VI5OwE0ebMKgaJ2yxFzyQtYGwvjr2iTwOp3z8RIwqZHSMYO/SxWPXwSr86XjBb1wVGZ8BnCTRKXT&#10;4BpII0QXDTTwuc4bwVp6qaJSxbU5pwCVfekknM4YxGVVjh5useQO5w1v+aMzaAnhKq8jh743MNvQ&#10;DyMP+5XaxRr8VxuD84XT4SvRwNnf1fZmfxXG8XZVku0N8Q3yZD5iQO0PPVd7FjNutjMoox/RbdN9&#10;tKjbjsr9QNYGDkGfnGhN/mdpb3yWfxvAgL+y6oHPN9QfrYf+A0XmHdrxjl5lz1Yp7ME7Tr4+3zU8&#10;w5GsdnKrt+LnQv42gK57sMYHG4Pf9eymgiUkoooeKpanWigOEx2v5/xd1eVdYd/xXbo8G3ngen9V&#10;mS2pt8yhPD9skq4dmefiXLWu8U7bCD49b5BtYiEf9npvkyzy4JpNR+ObBkuW5t3reSAvQtqHyxus&#10;mFiwTSv4nF9EY+3N4lSz46+KMR5KR8vrV03UFqtM8KHdRM8mEbRv7ClcUTS/YgN83XZk2Hn0S5mc&#10;soH79ujUdVn7G0dVi5XiZTxtDy4+bn7Ozm6vgV5sKJ9d3RkLuYpn5GbgOHzklY2SPuRIqYIlXP72&#10;UgwTTORbFVSik+0rvuX8XW6wloxkqje66H5o/FR+9fy0Lf2c7kLRymsLZFky5i4WWdtGjYwJpPTZ&#10;XrQAetsVvG50bJsuln+lnEy7nv/t/Jp+pccg7JyiozN46DOpHDTKD3A8nj6ma6/vP41jtSDAu/oO&#10;Xc/ervyVUrsNdBPMtSsU+7AJQm+308xa/rgJw/p08LI5C4NeZJ/Pe7X8i5awe8X3QwPj4Iu3UB4C&#10;G+RBIKFMK0UcsYFyMt4ETTjPs3eHRNo5MlbvwJysV6u8JYMdPDCh2K+fKoQD7Nnb0o9clTn7ydP3&#10;sZ07W6odPXsRjxepkLLHb54+edwNEd8MqL9b//GVl3wFqLHkJlr1G9jG3hCYX2tvpY35Ck4eEf3w&#10;UW/VfvPZ5S/+5i/ynT6I+9EHlydP35+MozrZHn2mPSzso/conN10/Hdt+40MnG5MfbPR5//pj//k&#10;8ldP37v82f/41eUXn7++/ElG9c0k0JtHi2EJP6FvFmpv18u0CnAGM5Q6vR+zqVDSM0OcUtY/qKg7&#10;EGyFiBvaJOzMh3Vehb4OcAV0qnwE0gDGYGHpwJc3owrZ+T7DUdYaC8EcbeHbgAje6nh2laI3o8R5&#10;ohteM0N27+NH+zqknKGA6uOyYNVtjIbg2Lt2Z+UWDmYs8ePFEvY9a1Si5Y4CgYHTGhfQC5ZbsrNg&#10;G4xo2kw5JOHM/QvU3RnQkPXXoYEOY+9YEcud9lY7MyUFFncW3LXwHJWHVT2Xse/1dGC0GLdMwnEd&#10;MMsQ3+8tQXWGNR7rLO11n8kAfVW6fVfrNJbxGhGTicAfnEod5yCLaH6AT/ooBy++i0RXbh+f4CDI&#10;nQYOgNsg7XSoMXUkudvw7AfvlVd/jcWQ0tVBfnfru3qIMcByl4KwvAp6OiVP9lRdwZSxWYYB1JaE&#10;RDt5s9dTpvTN9CZfDVrbDuFgUwuOBZFpBX8Ata0RKp8e14CWBh15byeVzheQdofSjazoMGsbPK8l&#10;f9OsLpl569AazWgjLx1exrdBARztrqdH8o4Gf6N/WnFqBiw7iC8TAWZVZa2RKW9BOD9+l72wHbJ/&#10;02xURHTjpYkJZUM7u02edGEpvtXpG/hF53SJYZER/uocOq7H6kgkB4MeljWdVHed41MxdVmT3UbG&#10;5Y0FOlUnGahDsGKGTo23WxrwLyaQR/jxOJ9gi3DGt4ZknzTI7nVS3jVViY9L/tEjSJdHdVo26P0q&#10;3MG45/ZsH3u21yyeSRVssR10rQEPdmlovf+mpZVXXiRNBk7EC6y3HX7Ujc58QpmNyzIGy/jEFg/f&#10;x+3sg42e50TMAtWgZRMaPTjX4erkzAqrUZ0Ow9XxiOnI0BJEM+EEu0Y8G9sypejSyYRwz4uwIzKD&#10;t2Qy3eQU24tHnUnPt+yOdLbGt7LEcPULdkd4R4v8Nh3Wk0Z3yjEQOpFLO13FTzWPLUsOjhTbmW0/&#10;V+rcBhFSTik4xdke9k4nztnimxoObcdNJutcj9uQrXzyaFvnBq06TwFE3+5wxBAM5rHnU1M0gsDM&#10;P9AIeP9TCJnhL1nNgEtn/9V2coqd6v2ea0fyH/xrzOEg9M4u1umHVx5bBSccIyUe1VPumrD8Us/l&#10;yCPv5I6X6t3t0lxXf38DCAxg4J3DiKZP9uqi9K3ccLwVkp+x6IDjxTPFyp64CVaFlWkJ7Oww+bjb&#10;alWF3tNpI8Rq7QlY5ecb3mxpgHEmbrpuJtwdoZfPX13e++BRr0d+fHn0Pn9JPPUxNilEGHwXLdol&#10;qyeSHRWxQXIQr/Zs0lf1MNrfftngrXix9mDht75A9bUd7IjNbWm1FR3BZBVsZDP8wUVyWFdGDC7Q&#10;brWFALWxh3jd9qAJC3rUvzgGj7fSxYd2djL9kPV0o9Ygj26v32a33vqpz3EGTMmbbSCife2PWLKq&#10;HTshi/HfL7iD2VF9dbXhzl92h/CUq0gnK9txNnHIAOEK45oP2kHWUSyIxOmXlPqL3lt8IhvPFq8v&#10;OF+pDHrS2fHpAKGdzDtVzxE3R59adJ3/g5Qdns74sfHzhryEgB8yqfLqdeq6LxqtDXyv7xq5fvMu&#10;OQbqVX3I19FAB6+Lk8+/enH5/MsvLp9+9kW6fn356MMn9dm0nYR8+B5f4trohe/oocvgRk+A3fnS&#10;+tj87kx68jl+XVp0nKXTZbDL6p5y/V7rExE/2B2okuVLw+c2F3jt2inJiwGeUcKnVU7gKsN/TJQ+&#10;Kv2jvrv0NH9wx4ndPH/xrIHiyz3r/8Dz/dNDnxrqzurz5y9b2pf9EW8O5/n/8zKJqx3lF5Ylvn75&#10;5eX7f/On6+/+zu///uXpN751+WaDsidkJ65G2/MNUi+X9yNJD3a9p/D/u7YVCv6/3xj0McqjKGwx&#10;wid11n/vO79VR/jV5Uef/PTyecHol29+1SzSq8v7vUHncZJ9UV3GrQG+1d5sMuHc5JPQGEZaLnh0&#10;PBp3saAp4Mzx+p0xVX4mpT44FJEC3hV8z52jYxjHybmXYpwUouoymDUeB+4pcAXVhU7VeW1vJqdD&#10;pM9UABsu+KJPfYF3y6UGVVDNmSNW0NWx2Ouyya5yw8sZNOZr0EurZdidoOrpHEd8sOHL+Qq4OiR4&#10;m2OWvAavMjqLW1KUwd9mwcyckOG5a5C7mEkIL6c5Ab+z8Fm+MHniKxrXOey4mX2vWa2D6NyDrWeA&#10;q9GrI5L+1gGlmzaDj3MSjGgka4OCE5bLwQoZhYdMHtQo3uT8tp53zU5ibI8MauHUif0O1jo95AxJ&#10;qAQCf5NHfLiDJ1jsjgE+4FM4Om62cuwo3krfkiMIopU26m6unPI3O3EOJjDK3HVCSp79h2D6i+47&#10;ehRGZ2kI3Z01cLZLKi2YA+og6yQrvXz0qo3+O/uOVPKfXZThodnbMjj+CMb5caIuGs4ubx2QcN8C&#10;/O6aIAI97IuuwnHrFAI2G/DKX/Sm//N8XSFD49e4CZWHrQIwnwsGfnSoZ5v0mS6UPH+VQyvmbJW9&#10;8XyjfXeLKpN1tR890oB+1DQxnwWtLbrYM/9cg1o9NjyoOkWWz7BhtltgXqMN6uhih9lCdLO1yUfN&#10;0RYMBmSLbfLZEkb+yF9al77ny8IbZdtXnpwmkNID1NWhk1CMbWqE18kCurLDUNaOVzntIl6P3GKn&#10;TluF+wtAtERMcBnDLoZvs/h9gPtdy/hq2ssDAPz+yOT8q1wWbNc0OH9tX1xZKfZyeJkfk3IwBzY5&#10;gmAiYjv4q0MT1Ul+dzikiDF0Vjn+sw6oCtMjejqXFx0nBlc22BXdxhJcEKFycytlb/7Ffsn813lS&#10;/np9G3wvVq3NKS/cZwADV4Xxio3S6c22jlnHo19UsJubfyQDF6qdw87VA2abDPt1Ixs0HfsHtcr7&#10;76ft/H59PNUUOPsgJRdyWAf4WuOGYZM5ExJgV5l0zFJ+nYzFkBEJIRLF5PaR2s+JGbc6oNtRe/6O&#10;v/B1ej1AJgvKhQx9+ctObrXYKh+UzAcGljT6Y6p2HXPL79GiQLDPa+4PdtY1Uuiw7MmgJPQYVM1c&#10;MTE7Kl2aQXzN4GJbbc76EtWZTaOVvm88oAX/1Tez/tpLHXo5RAQtLopt4ox87eeWIyXfw3vF8qvV&#10;j3Y6ttv8ltNPOsc/uV31OB+Qpmz/SBFGQzn/O7LWBtdGHRCD1elNvJMVXxAn0KYvwdJi+ugnoPCq&#10;Mw1GO1HapO8UbSdpR+dIgnP7Cl8TR0HnR4nBAATkWx2YbOc4WctXDtC7+tFh5oK7lXfizTknr/GL&#10;n/LmgxLa1m7dQIX1NpCSp94NO86gvB0nE3jqy5Dr2Y5OLOPzIiivA3eHCRT9Jn2ctUPaiyalXjY4&#10;ft7y9WdNGtL16UPwscM/qGCLkLpTh5aDY/2D8GPXjxelKbM7PMVU+poQy0b26aORy6F14c5PQI+2&#10;Snc+mZ5K6t12sh7/eG4ffjZKpkBmB0d36iiLD/nHfp40sa6p0J98FaEmak0IuHZHjhnxVR/vNWif&#10;zcKTkyNpeupowMnO376rbcoWHz5pCaS7v9V798nPLm9+9csmPb5MEEnt/aeXd7/93cu7b3zj8rJn&#10;pxqRXryUT0v3v7e9DP8XPZP1oiN5+E7UR++/3zJLz5v829n+tQZOgoI7LRuUJCyz/m51ztGj8+OP&#10;v3n5x//4n13+ptcO/vjP/9u+HPzzy598/OjyUbelXwoalGoUT1H4ImlRo3+nlG9zZEACaaKfctaR&#10;mM0cw5jyK+m4TmpC43WvBUWdr+5aZaPbdpjldrYAxoAlhLSgDfk6kXWOhrvOlwfj3HEyIApJZds7&#10;zgELzG7BMqg1QDnb7jDBho/KHSPjMAVcnhLMPHJ3V0J+jLWkBfpkqGP0Jp5f14B7W+ACdca4B8fd&#10;pbHEL/7uNcN83zpqxuJ1p2hIhu+aXb9knOhG6t7+E4+Ta8553ogFD7qT0bw3XMEpYWpwl+Vhhnvv&#10;qSCis+vtNTmHt6uRffD2QKC6PCbgN7EKZGapdLI3mBFgIUcDTzSAG2+S40U5+dd94IiPjIOzQVg0&#10;7A5haUffBHzkW6F1Zt8aOG1LDsGCa0Ei/GvIBvg6yxwcm4NlGK5OZy92aiDhFGw09O7oIG3fkugE&#10;a3S7hiq5GNBh0du/2Kq3AZGJt/4BsDeCTWaHrtlp5dj+AdXv+Po6kIE/uXayBmUos+l6GOtkVOUW&#10;mBZYg8/mJxtiQNAUcniMo+Ob8LKRsvkGCsDXsXjX4HV/ZcpfhzcbOp2NEJBv5SxNUICf6CDxLbPJ&#10;Bk5omSWYNS0j7R4ZCJ7ndEfn/Z+fYKBmNJGdHQoDH3IpV/t69BT0bGeD9KuONF46NEWfyWCtUacP&#10;GzAZOL3raCaL/e5Nand+Hsz8TacrwoOJoEgK9xRPh82Cb8SmA5Yv+IbZliDyGx3BaHxTnOn32Jq6&#10;ZABWsY79TKaVn46lu5HR5fLkq8Mvpr+qz8GI5hDELlsgMR88MYjtGAjqEfYmvhp6b8K8d6816A90&#10;9JppffO83YwpI4BgFnBkPEEj4KQPSzo4MMUbpJbXnvjDcXQABpvcjHi07s5eBbxZ012w3ZHvWhy0&#10;zEpcZWvi0NoFcAaX3QU/udn82r1sYe1CF9Ai/S4uIKT/+XXwxR/57H1xWDbcJZ7BMb9JRvEoTm35&#10;tbjT9fwlHIv76oNN/8HLaYdncEtb/Amx+HEmiQ5ucOZrIypYXW8brIE4P2DKwhNclV88Roey/q/5&#10;K1NRybeNjVxRRPvRzQqQZbtztNxwrPAAlAfneDrQNtCUpq6klUvm5D7ZVIXhKnPQdn3qHgTEdO5M&#10;Wy0wX8it2YFiZ4KzawxxWORlV5vws8xU21byBsfsfYyfNv0MnMorZowGsuf/7ZsUCcO+5aXdHLZD&#10;y2JUfGhzDFweZhds8VGrI97rWacH2pZomYhqqozcF0+jbfZLPhHKbtZ+V599v2vfRF0CfPD+1Q7C&#10;YdWgJYVVXm8OLZ0dikIyeYEt3TXwyYfm14cRK+jtqrvOTh200UG7ib/d5YkPz8zwS4AGL5iREb9X&#10;GJ1v8oJf8onq8mfZ8ImVG1gEhS0snur3hH+DU4DFneqs3uqSh7sPkRRMnWaNjjDtOXLcqUBmEMGF&#10;nvE+cMrYT7o8f0tTX3n6zR60z6eofhCgQRWA8DkA5HbSwT/9LIArchAPFiBbokgO/L3Cu5NdmcWe&#10;2h/LzjLIZHo60683EEAPedR+LI7qM9VfjOdX2YBXa7szqq/7rI75ayt3Ik87/1F926p1Hk66m70W&#10;B9Obu0mv755xK282wOdPW4W7l9292tK3lpoyrEdicDSuPUs2+pXHx6mosgRgb5usJobTryQr+pt+&#10;u5hoyHFpZJi8wzlxg6XvbqINnZ2jz0SAidjb6qfBmFyL5cnU9Xut3njvvSdHd9Hyqu8OGjSR154B&#10;y7b4YVKrzon/B27PN/WGvvc/+Oblj//4n13+5Lf+0eUfBefb//OfX9795//Z5dVf/Hn2mQ1873uX&#10;D//j/+Ty5p/808uz3/2daGxFVCzHwWxsDP2vfvjF5z2T9ec/+lEf2/1s9H/74497e9/3Lo8bgP3b&#10;2v61Bk7PE9ZPf/WrGdT73cp7v282fND+HmUn4fefPL383nd/r1t7MfS//E+XL17du/wjRlMgWMyg&#10;wfbZAYdnDzzT1rnLu60LSkv7S1/g5Tn+yzjhiSlmOloa5YL9ZobpzgihSwbowNmoOHrMPM7BKi/L&#10;BsT6eVXSqVrQK3bMcIOxBgglMWKSgElKo0DGkhVV5/xx2r3mUVnBSvlwmpxb2U6M4A2a1EcoPDrl&#10;t9ds6oAbuN3eVKLh3fIEvF/h3M2mEkE4egK3WCcaB1cgISVxI3o0ZLuNXZrlgfd6i9EaDYOicBl8&#10;3Xua434YzpYp6aBb1mRtq1deg1GNEEVH+ATk0S4N3yfCTt5HN6iQ0y/eycTfZEZOwQungKERQO0J&#10;fAUassBFfIJ+DKE6Xd9tt7zJT7nrH16ifYPJkdtPtnC7U+hDd8Dc7Z04Px0aF7hsV3d/HUt2fWyX&#10;zuGIQra08sq29cPcHE/jcAKJpNnB4AY1YJNdgM+4HAU2FZUG+ppGiG13nbTOp0/5KxO10XD0I4kc&#10;r2AOqNFfrelG1CfHM2B3gp8KdnoCNjnTTwlLvJ7JT8dmc99mZxqNlWLDU9RpvB8SVtf43eAq3TMB&#10;dcGHW6OOjvk03GSJ6GFUuHKlTxMzdkWOTcydqyswr3Ml/0g/+J22lMZSO/60l6XkU+vMg33lodPR&#10;RFnTnwzcMLoGWHe4gzddQRrtW8JXQ8mn3NVOclNXNatevZWRBwF852S/gThyVrZMfNt2wOlJPrFN&#10;einZbVwkpyM3Ew5dHFwqhOh+Sy8araWDp7t+W9l3LTepcvhvdqZa9a44Rw/a6IM9IHi4qkaG123y&#10;qoxyG/CkA9lo3Bs4NfjtqnsD4wYr0Wem/Czhrby6/W8fl2N4ME5s/vpasRuNkT8+K0i0xz7GgotK&#10;XnlxIKV1vMq5odhdDB2b+FI8itvVC0h8TEdsDrjJoTxHZdr523bxBJKOowM9NzyOrhLK1z6Dmv6u&#10;9A1icGc7sxHyRsaVjisNg+nHtY3tdTj210l5YKFbMWwsSI6R0q7VFvsUoDzbNX06vCYtLTzs/OTf&#10;Kh8cp+L1tyzVpm+xEy/iefX3h87tFSQHfwPnp/06MWMJ3lsvdFqPqJrBWD1trWdoTQJki9pW3cJ9&#10;AL52Cozz1ymexBF1xICuH0XHg2SpffOK5S0TD+3uZJW3l8JU1R3jm28tNoMc/+zDEr23lgwaNUTX&#10;Pc9KRVM1NuHBz6E+seLQsbpgVGb0pRBt+9r30jdRmjyMf8gFqImbXcMbbbNDNuq8NDa6t1YW2+AG&#10;FwZ1U0B7J+D4qzybH77ORysi5Q8fmF1e7UO+P30QUJWzHdLKqa65pWfR87w+xMvXL8t7d3lf362Y&#10;97c38rgyVcZkMTxHTn+rbLTZ1raE9MjrRsPBq4kwOD1FlZGPv/1e46xCZYhX0SpHhbP6IrvS36Hv&#10;OciVq2hEp2VkXpuvzj19H8fS91zwDK4J63Rn1YWJnA2gyGDP0bnLVIQtzu5TJRuANXjoVdtn0IaM&#10;NFdfDXlRUCiNnnRDDx5TQa9lbvIztmMnwWfnZUaf9uzo3kBPX4SeNkkNDhiICIJu1ljk/20VvUo1&#10;WV7L0LN0UqB38NQuqbbwyOkMnCbFq5wPMLQe6ULgOa4mUZPR4yc+m2Hg1x0jwbnGci8Ms3yPbYbb&#10;QOts0d+1Pqvw+/TJB5c/+oM/uvzx49++/Naf/c3lyX/131ye/xf/xeX1n/1pYIqrDXYeZHf3WhJ4&#10;/z/6jy739r2nG8VXkP8bh8+++vLyP3z/Ly4//OSTXtLx8PJHv/u7l3/4O9/93yj5m0v61xo4ff7V&#10;V5d/9Vd/dfmqUfjvf+c7l9/91rd2e8wtMtvDHPujRqcGVG/7WNbr1o2+9uG3JwXcnh+4JzAJEhs0&#10;dWQ3GYaNzo8DdkHpVwdxToSKTc1ZzlG3Cqf+GqIAeFj0RWtRX7ilWmd/xqxyME4wPwql1G036xqo&#10;/w9tf/Z02XXmd34nBySABECABAkSxalYVWJRVWG11HaH2tF2tK985Yv+Xx1h+9K2ouUeHFa33ZJV&#10;kmpmVXEmxgQSicz09/Nb5yRYCsnBsln7vPvde6/hmdezxr32EIQXwpyIDtgwlze7EDw4/ZsZMpKr&#10;ozyNkkUPz1nOI4+K5tqwrGBw3jo3DFmHAXiFzwt2Rio+q5Pyacaj0OlsQmqN7nbb20eEM+TychIK&#10;9wunyQl04vHzlhlw8FtrrdLq3m8zKgq1fIy0Tq2C9mKmDIMqJQMz96OJ09jIQrKsA2VmUYV1lnZ1&#10;H9y1+pNBQmuE/zRYFcxK50ZO5hA4puJ1WHLzOZPSh2cN9+T8PNN5mm08zVGvMgYvr3E3GEZqjl1E&#10;F3zxN+0XiPd1EvU8+pPwVpnIM+/SBSwjm8+yDTMWz+NjjZjuB9I/EhI3FJwU0YdbnPDp+eh7DbEI&#10;GT3Fk2dPVd6nUfnCbjnxYmbTgfHNI88a8XQzxkbewY9U6MC9XQM7OtgL+sRhbbg986J01r00IjcC&#10;OftQqcJPnuVJRoNNj6X3Lsxp3BZZxnWKCuOwBxO4WF5ZTT/nPbf0792hstAXudRUObRFrLXqD+q4&#10;gP95QtRwT+prLA2+0blsQaVFZrdlLuguV8yyE3InnmRV+HjFN/0WgDz4bx9CLnTpN3MUXjzbAQ9P&#10;G6k0C1au7eg3uNfGRmVudDSjxjbhdGjnbElpsFyNDhqgoE0DKxJo9CWBnP4VtoZO6dmKJZUnflhn&#10;SyrQyRWOIeiKt5CegZGeHQfc8hwhlIYOwFwkC0J3HSPvNj6r0/S8DpN16zU8Y7Ky2vn809L0PZLr&#10;V0TJbuz1b1eogoneDGGXya0gaUfIVSC1N0pbOnqzEUa/lWuzklXy5K4s7h2Rqy9H6nxT2a6Yj/4K&#10;ZxPAmUkO5JGVcOeoY+P90JEaj8WHnhBLRAIAuFsn8aRe2Ml/Jb9kQMA/uw+ZMk2nZZzfO8sqjz+e&#10;r16DPNzhwc98KB0HyGDOQR3xqJp8yALWrpwQ+sacLGyQ2MIpih8MhLwjbA3FlHstn2ZcZJ3RSxZ8&#10;5WjHYMp8aGNLL5Z+nhSD+UJ30sPriu7lH0ggdhQbuSi/Bkh3O675kTpZLTwmopFPIJ87K4TJsWCd&#10;jV1lyCCObwaPArPHfk/ufVbVF9PVLcoHFPPbD8mumaJXv5R+alwayW7g9fNPPmqHulMXjsTRFLXJ&#10;ZC5/+Wtsmg1Ge+KdiPOvW05c/T2/37N66/mr/BIewhus/SJ6u+m2/Fj9sHpXWyU/aEDgYgbqUfTY&#10;tAK+4Cw8uamDJ7HoIY8tdTaKn69YHRnf8zktT1oBU46DZwOMM9PX1a+8N6WEeTZ6axswMTYwPdYe&#10;IGN1KPkud61SgypzR0EZQdPHFSLQ/CF97RosQHreDGEZ6H+ySCYauh8l/49qh/gGj/0rvA/9IF6O&#10;PQV39gTZOTwLOn5d/MS7KxrB79/4EEdO2wJci7rjZuPEK6lQ6W6DMEJWfgaErIXEPz2XcL9dT97t&#10;MlmZUvpWb7Ibdn4tS6xtKxXW4G8GtcEoW2+vnZX+SBjN+z5ovW5L116qHfuw7xnpaH2mncYurzrQ&#10;2fw8+N5jj6TactlK5/QaatAsW9PxclQzju6bH1yHSac/2FYpaUuTJfo/z9DJ4riS7C14TNhx3vUL&#10;Ht0KkMExe8Lz9bHYdRAl6jwzc6fNeUvEvxuINOjZXOOp94Oz2S/1VbStDEUMW0TzSw0s2B3QgApc&#10;5KddvRnmsjxORvT/4JWHl7fe+Mrlt1575/LOLz6/vPx//eeXyz/7ry/P//hPLs9/+cuRqZw/aULm&#10;buer3/7m5c43343miKW7/8iBjvc++vDyL/7N//vyJ3/zV5dvfv1rl7e+9OpWmPxHsvxGgk9P5+8I&#10;ylrCn773/uXjx5+eLQWn1auGgsVQH+R0bNF498HDy9OXYqTnJ8l2jZHSrBFSljUIlh8RBXS/gqCi&#10;ugnslBgJjj3QPMMpfgU/5Z7lG6egPGkThCePGwlo6dwcQulO5VGeoVDYQLuioBzwbkbX7a1CWaNO&#10;BZvVKnRraHKo3VNnJr1sDE5lqVG3wqT0KFTlu8uw5nSiFxzoMjrWr3AghnFZxsMRrNOR41VShqUd&#10;Kp5XUMWZYh7x8pdvM2HRAo5O1rY5D5RvSIwdfIFNRkEjIWXqNKSDW4kXjqaN4FkKGOzR48XBRka8&#10;rAudfzdRkeca6V1XeatRokFnker2QVCocwI+rKZxdRgntc5gwaMRQ9aj73q/BsEQaYAGi01MrgFG&#10;q//Jhnw2wiz7atGILJ/0eHe+aFic5FSy/EV1I2PwjihJqUeySI8H1RVXD/Qi8/R6Okfy7qXM8rHZ&#10;yWxwkRFXxfNyfI60+AIWfRshCx5dFPxF3u7n6LMn9nZz+quQeh7McsjjcPV0o3shiN954qVDH3k5&#10;zDiyP46Pv4N9nSuWkG0PB/mjjU5rfLQlThV+NlXZOtvRF1/+NaZnW4OcCRxbRPvOks2pBwux/R16&#10;r/+/CBm6HqVAr3P/PM2uxFEzUAnxmqj7mxCFl11DWvzSXe0ErPEWP65aHxvlKhwaGV/ocM8DJWLh&#10;dtc6s72kfWhQgc2GZ/MeCkcXemZ9igR5gtKx9Ncbcp7dlRZt0cxW0bDfLZM8V5AwszHQM8TO9FLZ&#10;jLL0QLeF3WvJHmdW49O7RTd7qaAHp3TQDY/0BxLC1pic7gSXbwlPkiRzeNAy825ijK/cxje/B8pt&#10;UGF+Rd4xK1y5YOcYAfrAwkuPcu5kIwHNV54YoVdiS9EvcqVfrhM5nEMlKZaTGZsDZzKAa3nECb7S&#10;LV3hoPGwg8ounBKW7zSIUN79DYks4Z56R4NnAV3jczx0vQKX9BzSjIGr7UkQn7MVMpVfGioZxmOL&#10;no4eSoBm6fpHHiMCmCUSLkhcR3DQP5oWj68lWfy49ywwWU1mvwpo9+JPGnaaoc/W12gngOidrrv3&#10;TSeToKjZ9wZVXRrE85V48VxDMcKeZYfP7peggbmb3+2uTViObu438JZVrcE6Px4fOq+l6ECry5HB&#10;9AI/u2kGfDIRHy1joQ7KZpB0VOgl2z1LgEuKbzYJsqJkQxjXkg2emSZldLIMDn6Du91n+c1+t/Tl&#10;mixPWQMC9s7BH4ZrfMSxA7To7NSw3juy5IL88PHJ8ylwxKekR4DFu0dPN/RLnjuuacajALyV14DQ&#10;sF/ZdI+2+ZjygO07iOBvKTQE0fxpenvUgOnHnQZzsfFZ9DxBW7CTzNKFATIYB9P1ZjOLIrNA7h89&#10;XWmSy6YEeDgQDiRJtaFWjpbt0BqA8IJd6s6exF5xDsGBvdAS1pmXZrKTzhPWYkQ9R4gbIAKuJ2Xs&#10;zMA0cO2VhDrDaIjV4k7b50Hv7z9oS+5X2syg6NqvXyxTyxLKc78OTngMsHV9MaCtfCs04TYoooO7&#10;dtyWjtumu6KQD73NYq3jYuMRnRS8oi059Tf6CYLE16nGLxn3ux0TUVwdWV+vMfJMnV9a+tNmMtN0&#10;o1GeU5ZOm8Bs3Z11Hknx4NLp0lhY+Y+W2QGY+UzYydfgf5Be5Fk7xwB9QO7ZBKJvQb324LXLwyfv&#10;X+798K8uz//8zy6X9+o0NQHjeFab/fn7H1wu3/zm5f7HHythg3XjDi3//hFLIa/818bkYX5ZJ+rn&#10;dbw+1WGjj+Lw95s+/n/qOCFWwy+SLq+1VM95Pg72t8kzNfpS03OPX354+fR5XyFOGa1a5Ncy3avC&#10;WedNMl0niFtAD1Oo52saCtpJYRpAAcustpxsu+GEQ8fJiBVDsVWkac/tDw9MdPNdQZlQOSrHM4UN&#10;cvDFqkTdM9qcx2YH0oB3G/TI7cgjHedmVxUNaPkZ4xMOx5KV7ud8e5n8XvenURrM8pgxotFQzOBs&#10;X2rtqcoIrb4foOST1R0N1yocRrsPt8av2QAlew3qRk3uR4+RAd8H4ECtxyVhO4oR8RnVj4+Ygv82&#10;Qvpi5kRhbdTOy3uWTKxjq7TSWXhffthIdg5jI3PBH+FIWIEiqCNHHeE7On12WSFPjsZom1omQvae&#10;jjJY+m2ewRFgr6T0hdYtU9hIdvkKMBK07WnxVDr/LOFY+qFOF77ArXN27aAprO2LGZMAAEAASURB&#10;VPjf0rzoXaWS3iJ4slsHr1uLmTjOYnbeblbgCoOj3uo6rhFBZYOxEcfpPPsYUQefjh5oxMFCfA/E&#10;lboU7Nzy1RGyN6PtOchAyuXP8UI/8kLYCd6QL9mVH1FsEf0a3gCB0fMqiK7kueWoV9hsisp8c8yy&#10;lhgc/bdZn7N0z6gXBjh5ZSPb1BHPpve18OK84wCPpSjeTTCAMVmNcc65OGWncI16ohekwSBuszbC&#10;+m1Djyt9pSxfaYwUi5M2OZyyzpWWRxn2y27uZlfgKodwnBHUgQCmQ6IuKv3RFt/B2+ib6Bp9ZKVx&#10;BqABGPBktVOicKOId+7YFzQYFUL02pXNPNvdtmvdV+SzTY2MjVBmr9uxC06yAsvIdED5ALRObuiC&#10;CaGGLPvbvevtkPb8LeTaDS9IomWI7AaJmvmrBir/w9JbTtFghWnj8p/7FJmsNBCeNhjyufQV6KNv&#10;coQmgkZTScOJXij2TRS89zAfmVEpu+NDqAagspnONDRPJ+kAmK7ITzharvyvo4YCckmfxSB1ul66&#10;kE8P6WwzF3wReqIDDacxQVcDPDlvGXLpX3SATvKeqRn8cRgmNOKxMLzUANh7O9GmUXHeX4wuCNGb&#10;vbjiYUSlr8nGI5rRmizx0cu1g7ukMC2+dOIcDB8BtwNP13OyXTLEOfuTv7J9Bto8yJzMr3Ewb4ks&#10;Ggu3CVFCraVLNsWBl42Pc3mLhn/yn78sX75Tp32DHmRUvDIx0XIR104TW36aSa3jk/2b7b3XoB6W&#10;lM/ntf5NcJrp2fbi4dqGRqHsZdFQJ6M2iVo9FlqdmG2/ia7yB7nnbDin/Kz3Fp7XkMKo93sRTWcR&#10;1r9TZqUPWmW5OPVxdKxclRYtsxPlWR6ne/SVTD3BFgkYn6onEWcpezLwTqfwVm5sh1nlWB372pkJ&#10;uHyarXxaWaKIMr5YVZItsYeRGfjZbv7CwJ467wz0lQetOk/JRRlQfYk3swP3bG58ZI/Smb2YbtWj&#10;5b3KnW2TwfxL6fauadHoGQwGVBrSdfC95KHEof2z/IG8yr9D/fUoOT3y0n9x8wvp57Nwf9Kz1b99&#10;nnN19BrTaOw34fWfKp30VrIudHRIJuvV+8XRpfO0g05u6elSW+o0esk16AFce4Vhhm9iiAeYz3bt&#10;GOxpZIQ3nPc6wTu76p58EK6DVJyOA3DoOe/BHblsc43Sjbd0pJ7kN159lZ9vw4T08Em7yH308aNW&#10;Bj2Orr7jlIDJ0LtQtsWn89sA92b26KBed+KrHXx2oXv0yaMt87M6S6fsZWcrtLyDrp7iQ3VEPqtd&#10;6Hyytg9+dW6qBbJf9r326WE8eZy6DU/kAc5dZYese9ah83tmsJwNdDpKOX/Ax5A9u6A38Td/rY6L&#10;2ck0a52dLZ/0MeaDuWQK2uoU+ug3ycPvrrDphK9qyZ/zWTiFLV2w7nh/spm95+Fjy3MLiPwPHNhm&#10;z2996c3Lf/aP/snl5dfeuPy7P/uzy09+/uHlY9+gTCcmEvD+mz54pF/70Hkw2/RJBkOoGrivpmxL&#10;8m494F8FRtgPH/aBrEevZUifrNH1KqeQNLIJfuMoldim/K7JdJ6V0sSzbjeY9yyTP05QPuk7uitZ&#10;ERmFhvgElqPzcbqXm2ZNJeUtD+dSPAPRaF14UWtoK1jBABI8cUCOjq4QGy2wecNGJKKNUvy2dIAF&#10;XPMovKvUBw3OnFBxJ0XXYOAJ2GLHB8esW3k6WymckHiJDvSh4zRWol1O4HLopkW9CEsHaOd0qisX&#10;fV4wLUzjNsZXeHjD0p6GJOhIgaAznhRIS5M0eFc5FmZXQcA5U4WOrOE6I+qcTw+FrdIIDLnF8pY3&#10;GF3aNsbReirN6Iz/27spKgRy1+g9s1A5UBWXgoxPjdTiNtKG1s7Jjh6vONcBLI10ZDUd04cKEfzZ&#10;zTJMhltbj044S7JGf9fJmwwKxMuWleYQLPk8jYvkVjzayTA1lz/4/YYCHz271wF27P/0eGxiNAcj&#10;CUxnZC+sLEt7HF76n44ODBFS7FfCpZahY/DyWVJyuINFAI7wkNWgdD2dhuRfuBkJdN8qN4nwtgZU&#10;uOVzeVqtbkSU/egc3KlxuAGHyvHZtpoEjiwD5m/pR/Nq3iJHQGnIYbx2zb7WKGBrU5i4RU8PoCoz&#10;WAj9YLhuGRTZkELpY2HpPSiXUJGpfP6tgZQ9bfOY0YH3Qc5x01bn8DO5MJQGWMpF7mzSQAbYd3W1&#10;oxcPnsGtEttMcbk2wNL1vkbkiAXIAWf/4QUfHVdaTkEqjKzY65iKOwmXRvrye1jm0ilcaNgv+vmK&#10;Wn/roPRx3jt3m3nSQ16WKy0hPR1sAgMYLXxGV78xDZfonrviU8D5uQ+XiHiZhSW302jrqXuQyHzy&#10;ucIr0/5EnaOb/kTPHgaooPIdfyIyGMFL0kOET8f5jxqYPBEycHhB85XWrvTzq4f0I10a2eCg76vO&#10;+SCDV/g5fgArJy34aB4FCn2GQTSDQ29iumiYQTIZLRhWEdKXrwz4PIkLL9MhU54rEPkAc0gCtawS&#10;Fi5qecA8qQq43Zy4ZRfpBuChvOaVVMMdHVomyvGAdsWv32iN6/JqhOtYPm/N1tNmbZ7NvqoD9Mtr&#10;/3j3ZZs6tOxb3/35J8U1yzNhk0W3T+tkWD7FMRZ0cFZn1VWYTTImG+s8e/ooXxudtTMQfb8lPtuS&#10;maCT7dPPfnXjk4NivNQhU38eXvLLbf+/ujz6VjcF/xCS/TYIBB+fhha2evSWv1GfRte+lxcd/Ph8&#10;iU5mA4D315ZQjyH4NGSDeHgK1uTHjqUX3k/ZfGbG3syc8kMgbKZzg0qek/PBA3951X1ojIYtH9Tx&#10;5KNSvJ3LV74mIQwI9i+Q4Vam2QebOUf00HNHGMvLHM+ywidmWKJPdMGXJwnkcY3/zTQpzwTU+Vnp&#10;7xYOCp7u66X2AE4UVWauMgBFIoe42yOaVlbjq/RwJZkDv7sTEjzoCj/n4QeoW114y3dluvzgyrSM&#10;C1avqjnQpL0DtlUzk3tyXjkkXIeyLkW8itfewXPiD0J0KRvJ9BU6IYcGDz+pU/9+MyNPPnvc+/zN&#10;FrU8Wl2vE7jPqgT7Ht0iFi+7an8x4c9rQ7dcNbkT04M24Xq1iQebLtzvuxfqZ/meVM8apHzcIPw2&#10;Nipf4NNjg/T5df7lCvbKetQWdur1I+vZYnnG/4g4elKPT28hQsMAjFK6RPe5TpizS+YIeTys/UdG&#10;0ZlIXNeuNGiYHZlEMGvmVNd8jp9k/KyBuk8/fXR5/5MPLx/kR+797u9c7rfztnex7/2kzlJ47772&#10;+uXe19+93PmHf3j5vM7QqZuO1YxOtHbQnBOVwr/U92P/8Lu/vfSPmzR5NV/1SbL7oFeK3ujjvS/b&#10;WvM3fPydOk46TT//4MO+z/RRBqLD+NLl1XrKr0Tof6jjZPrxzTe+1Idw37jc+ehnCbC1okZos8pP&#10;NMZW2K6FJAkQwgp9VyNGV8s7fp/VZCkKlkay920sbTPCxEDgN+qlrZDamlbNAeUEX2rq34fM9pJp&#10;eTY9qTKoI0AlHM4MsP+ZUwalEadwCS0fg2EEwT9OIhrCb2RGxoJLW74cm3WtmzlKafLj004k6Jjx&#10;Kjmlcdm0bbD3kmw03/ehYAU+ttYJWCkrlyUOyUkXDz3nQFsFqcctuwr+lsKh9XDVWnE7bfW0pPEW&#10;jT4muG+9BG81QulffBemnAzfTBmfYgbOEoxVIgpJ8UQiqytUimekH9nE66ngc7b4AqPKggMwGm2H&#10;Mi/aouul4O2bL2Uwej+8SajXvpJH/xDOYaG/n07pNhbpSg8K6ySRjCxhnNNDf4Rt1H/OsczpUf0U&#10;6MQVHZyk2oS8cvzW52+ksKDZVPnPC7DpCPLgf27msryr5yhbZ1teDoUsogktTzFf+jmW4EzEwfgc&#10;zaOr7U3pQOLCbruN4Q+qkmC2e89OCbuiPenfGoE3Xpep9PI4OC9p2RB+2cwse44/WOHkzObYahiA&#10;t5FOMoyu4Zxswxk8I1lwrAFYwNgrDztamyHoOhQGKJ5ZvqWx04UO1gk9BXF418Eo7xoNWiIrDcFW&#10;hM0Op0PlYssq8VyS+9FPxqsIel5c9jl5oyvcK/vRrGHytA8SzqZLa0TObm+bKtUISt85iNmwjs3K&#10;Kx9CH5w6u6hsaFy8lD8zYpYmx+uzWim+2WKA6LNG8e+81KBRvBLClsdNJskyGzEa6VD5naUW4TxB&#10;s9vI3pU+19kQJ8wv/bD57ecQ+Ol3kdGJ39leV/fxexsQAEvyoQnZvYbUS3ENWek8OixkCioOfV72&#10;lXcDK2xErnR3Gmdikhm9CyuleDfMYnrEa8+zR7KMplLMJpZBQs/RKxyMERm8M6i0kCtJ9JyedpZe&#10;HrjkpC/dJwEdqBFvwxx6WWjJrsVl+dgKnPBN18nlNCzJ49C0GcfRVmMgmvip7QY4W4CDj+hcOUdP&#10;mLrfWd1kBkCYFdjoOeUjlHRT0vECmWydV3FUDL94mE0fgQLSedIvk7xlpu8TDFB/0bf3qtDSsf/y&#10;qpA8FH46oyc9dM5Tn8mf/Et4e1dsDjyxKIsjFNCOoze+LVsh695Vfr5OSLObdZw27WB5XRsJbRDp&#10;cXWXIlinyY7444ddoTOcewk9Gc8nWxZXGps4PKjRKL/vx1je/fTxxyPjTu+C3Ot9kpcevlkd9Oro&#10;+LxO0+OPftmKko/yBzU8c8r36swY07vTO1N4Of5Cw1K5DXcN2+ctowJfh2mdkK4V9+SQfMkmx/k8&#10;nu4+iF4rNDr5y2Iud16Jx/zm4Ha9t2+30We42Uf1O4nqzNgMwE52bEGem0rH/8cxnH2rXwzkHJzh&#10;L22AKo/N8lvx0anjtFkXfi1abYvO3mJk6emyJ+Zw5Bup6FMv3XZ3ld4GB/NFwR49pVkbRpmqAayt&#10;Y4Oo2VS0wXlbnYD7dSLIIRrXD47n+8F8KR61DxBgBQmYjMwmARLjG42ezsmOyOPAD8whXjZpyutH&#10;I1EYKNdoL5L9LVVATwo6A7tIAR3LCxZgHS8Gl8HV5uHjo/NGkbz3s53JpjSjoVj41JFHlmTVyYYD&#10;fC+eW1OQTJ9czBb97Bc/q6302eX+l9+o4d77/PlT3ww0g0dVzyoz61AkuPGy/8kreaOFbXrf6bUa&#10;/Q9r3D+ofNHfViw1ePO4yQnvUOk8rY5KJjrjOjDea9IGnU8KLl+m/Ts/FP/kgDdyWx0fTWf3u/RW&#10;EdzgORmW8HbOT6rD43KDCL+qv6tsyd3rL/S9dmf63FF8QWE7PD0wuFAder7Vltwr14/acvyX7//0&#10;8sNf/NXlS298+/Lqf/lfXr70tXdrD9Zh/ON/m47i71vfvtz/X/4Xl6f/6X96+fS3vjn6s5p1SA8i&#10;eFB4XIww25W/3qqm737ly8mz9v5rrzax03elsqMf9e6ULeb/PrYl/zt1nOz09ssP6zh9VMcpZdxr&#10;VNOHOf9Dy/QwpUP1zltvNff75uXjD+pVppg3y9f7mStkhLKCLHECmBKn8O4TULqYoBadwUw5Gfze&#10;ucg697wKREoFpnwZkZ6/92o4wPudDPdZDWAVtqNk0zTDjqUFrHGXHayiZHmDK4pBKszy9KeiK3qQ&#10;TOsMWhgKmDOqcth0b8TpMG2Hn2iI2gyy/0bekgMwshqxvzvnn+ft2JrsW6EI6DMdzJ7P7kBSMHaG&#10;m3FGLwNdwzBchVbwTpqFk8MIjc5rZzBzPg4eM3kwvM1ZRtA6bEZC8KVS0sCu46mumDjWayVnjsSZ&#10;HougB/FXje16GtzXuCUY5TmMZKKgoyuct91rNGiBX8eIIifXLuVVIPGzComD6ETDGpDYjWkosLSK&#10;Gj2eUTJQrouU4NCXRmYPIdWAodc5IvIL0ZaezF7kLQ1mOQp4IYJADTCjG9jln7WVJiqlGg6w99Kw&#10;kDm5U5GtsYjMjsEs32HbtbPkYCwsPIJO+EIjpzBGEC3r7BetQt+zi/RLSobs+MhRPvjQxUluAKMw&#10;o8urBGfMhwa8L004jGUwOrJhz5nIgYlXHYlkJ79z1qyivModGSvfkyM4kTa5Ky/J/tbgRGPndIzq&#10;3Y/xntANVyfYeGcXpXnekonhuOXRWFD2daBKw1jxqWI6jccMsHxr6Fj2gpfSGLVeIwmcqx2olDZi&#10;GxlJrDw1siojzGFyTF4qHk8aB6t40zN6J0/s4qMTkejcv+Q0/R32CnTjuF27vSZWYQifThPueafk&#10;Cg9MEa7suwGq8yBhRJKPIMcVHhqFz4bAHYz9OzhouCTKSJd0j5+j39sgw2jCQ9mOLR4eB+uGS6Zy&#10;nkq+WyjSA7mMF7HRwZ6uRDCNk04apzhIUODWj/A76HRp0CkJoJJl2+dc4OS8BjC7qKVNH0OZb9Xp&#10;9QHxdaAL/FVeSoXpkTY+50fLutYR3qWIHvIsL95GIyEsMwDkex7I7kr64Iqdfkb8IPSvNID8e4eQ&#10;4867gwfe/fd8Eh87OPHD2O1outGCrtHStTBiOLjO84SPlx6dyvRMGy6mVBzbEY3OgeO4zTR92rMt&#10;/MuzGZuAr96ajznl416Ga1k1mD76qvPBDz43W1XHy7fOahy0+Uyjz6+80dn1foOAiO34vMHYZ80m&#10;7f3EfI5VLTqvvqy7ejGch6fSu6k8b5CyBvFEZgmj+lRdPBuJXvXdQwRlGwZa8gOlKH9/1auDF51b&#10;dqVxqf52pSeyKE5zjm8oJjiRU74zGxJtbMygCx9XOZqhznl2a/S9tPdrKxnktdJi8mVz2diWwMrn&#10;gCc7mYmj7QRGH5rJMXkmO7I6g0GHRnQqb0yskPNLAcKVIv5Tg3zvF4UXN3XdBp3rlDEWrP5sg4jq&#10;svS9mfUI0Iaaj+BqQCvt6pni5noiNouZjnVEDFBYQqUthP4NuIPTD30Miq+A9hxS0SH4N36EFC7q&#10;kDm8C42XxUkfL2AdeOUtboOersnqV33yfDY5kCOw8cVIfQx2/gBuvY4KxJ2caRKI9uLTnYa5CQSD&#10;bndqZ3pdQZHYWEZw0KPaYx3+h2bL87zb9HLvTdlpz+7Pz/JBt+8iuZqVOvItHzuLnsk9wGjcWWer&#10;qMk3wqbTiCy2//G+/HhZ2Al3X5bEhbdsxz05FS6FZ6997EBsf+Sh/EwuRcy2ldtokoTcMGlgVn9A&#10;WFHj++ijpZ6ffnz565/+xeVhM3SvvPPdBmC+f3n541+0Dfk3RueTd9+9PPpf/JPLx9/85uUXdRpf&#10;+vkvLt9+80vt5GeZfJKLRu/kWRL5vPhL248//elPLvf6IPFryfXd9HBp1uqDOqPeNyP/G8cD8Bv8&#10;93fqOCH4l76a3OkDnITz/+14tZ7gt9/+SqNQH1z+xV++evnRx7+8vPLws8vXE6yRkVe7Pq5HrlBu&#10;GUKyn5EGeA2ugK8wQZJ18DV2XzO69OzqAKflhMRANIBV7wrHvuytsgcroUq3wtG0HQNgqHunyIhA&#10;St9oz96rSc1ZPSepMepQ4DV89/IbUAWvgeqeY2DUzFhyRooWBURDzKjcvmAePIWjka2nzcTo9XPK&#10;91ozfW+zYnmeHOXnjRhH2egOcAWw7wI0Y/Pk4woRg8kaN5NWr35bpcJhpCeHv5mwR8lGp5JjyrDP&#10;Wt2KeUsZNHx1QDj9J2gx2kT4BNIpD4fLcXpnSuX3tHeenieXjaCnr416RLfJ1cCtcC5f/HIMlrRt&#10;NtAQVTBvHSXf1TEi8yCb0AhdJzN81u6u8RML9MCB+92cfTf+xkvgaTKZh2sOuQD8ryFU3vLpkHkn&#10;ajNd6WF2pK5SsMdnALpd4y0nrroDV0XMvnZferJfo7YRQDbIrWykJtjgbFSMxyodAm+jNPtul7yM&#10;RFK6YBMda7hVuLeMo2zS+Ek40uDfE54P356lm2Mqz71s8jYAsDKRTuDRWiH/NdQJ7ApfJyMA/nYo&#10;J7Nr5JVsjYD04HiqQ5DejYatU1cmPLM/9r+KJx2ydznoUAf6dFYPgkP3VWd4KP/5ZdPZo3IW8MMD&#10;Wyt/qtzhsvKvAXAtu3PrRRDzeAr3Oko9uCqi8pvJ05kgz+fKVadZqTUq4CgRPWynI/qLhtkb8dHX&#10;lYhZRHzROVhoIijfOTNq96QlB0bSVCyz4+5ljdwRMl2BHc5lPuYViAi86Y7gi1zFjamO6UU4hJ1L&#10;cv4tfqPC0a+hNTk0Or4CXSXNgaqs2cH4CCd4Y4L+RdFx8NgxGaN9fqs868RccaEG6QujuXREzq2o&#10;Gl0nHAKQqDJewSNjeCqb8wcekFAiMbte6Zs9RB97pYOTD8jsIdkHcfJjS2eGEBwNmvCIS+DO+bv8&#10;zTrDNej4Nkuz0bPRdA2d+EajJVZ2xfJhcJX+bKHRU+8peCd1GwmldJsT7P3FytWRz4ExBoaXHitn&#10;4TXLSgc2/9msSVEG4lcGGVB0zA6IrvuVBTooPz52kFv51pgnMDqeLia4W6rZ2GiQFrzJn1wLcNz0&#10;W/g5rvADuZlRtPuFj66OHMt/9f/iBp+f5J9HSjpSRzwprJ2d9u6N+Dzt0zpI6pHtVQR39c7zR4Wx&#10;wwqDlQyOp43+zjeyEYOZTvFlQYW6Iu9y0vR879U36jS1PK+ZpiqLwfDe4DzOU++UqJuiYZVZsjfd&#10;JHZ19YDGLxkghKz8hNMHWbC3+KI7vHe/lRXKc3Bv4ly9qFyxb5SGT5gVGXba3SBoudfJCvbnNaZx&#10;AreytUHTeF0dQt9m6TIZ0OifyLo9dXideXXjViGUNwJPHRqudRDT11aUiFNJdaKTTeUoDw6QCxRW&#10;6Do+OGeD7HHfeyyC/le3KhdF752a0pOpd1v4Nu8HmUfbjB5RF3+bpbCU70m2tA07IOoA0+0X/7tD&#10;W+nY1DqcXbWfPm15m1kXixS8P7QlXWgsjPzm+Io76orW4K5O4S+UCxGO4PVv/maPo6CQ4Y3m6vbN&#10;/qazWEj+ledO9bO6ZX6r8OkxuFagyAqqes1ACh9htRIdro2S3gyBv1Zb5p2vvFHm55cv17B//fXX&#10;Wm73cOXDToH7Xifew7wZfS0TRIRHG1Qn+UF+CO/8keV9j9oB+tNO7wp5tSGU5wzM8bHl77ACBl1m&#10;UvBzZpoCXdjNv0i3GbZExWbpBZ57DRDE2t5B134n15vu4nLMa0Pxj7ZSvBtMPtq5JZ1X0a/88gPp&#10;AHy0+m7awcMOj/z3vajKN1/9SpvEReDlxz/6kzo9n2ZPTy4fvvHVy7v/m396ee3ZP509fVwd+vPq&#10;tZ98/OPL3/zow8tb+YI3f/D7ly9dO07G/j7CZ0slX/3Zzy53/9W/vDz5v/yfL4//7E8H+863v3N5&#10;97/4X1/e/v0fXD7+6lcv9/uek/fH/j6O491+TcgU/HEVzSf19pjFrWf5H8v+IMW+lVF99ctvX77y&#10;tW9d3stb/uxp2w22POed5PhyjuAph0QYAJK482bBAFOWYGGUKsi9cCXfbcaaDa8CknfGsGvR0nUI&#10;o+FVNPOjuZUUqWLeMr4AqlC2dleeDELlgZ4zwn3wr4Mn/nquQYYI+DgCI1bhea4x33JBnRrOdbv+&#10;dP90I2pxgWCN1OvHajfykol6EX8frrsyvvXdwd67GMmP8xlq1pp8wVDRKVzkiGjGfEYC4qkCgH4v&#10;ukM5R8sBVYIUtFVqCntBq4y7x+kqV8Jrhsxotfx363zF0Zw4fU3m4eJEVUQa9M8siQAjUqSdjdQB&#10;20haTgvw47g5p156tBRBWrIDFM7+SrR0c5o9rnQirEgONK6WDp1sYx277ht4LI5eo1tyDVqHSofs&#10;lT5w2Fz3axQKKu/Cu3d4PLYUAICiEX+nUob/lvzQSRhRMvtiB+4n3zITt0b8eExns49gLUI88Ph1&#10;d6Oj65wtSPEnfDTR9UqBoANzMiK7YKyySIaTiwzlXXkArOeJGG1+SGArKQCNByw4xStoHSoMnb8d&#10;5Iz+4KTp8YdrScPi32DAsYY7uzGjyRhEj4RDB1alG33BvZVpJC9dfK7RAbKwa9obP/Ci6pTveCj9&#10;VQPT9RqjhayTqT4u7coOY3PEPJDg0umRYbYcrwZObpsJwAeJcqJClQ+/mzWdP7nSN9NOFhF/5A16&#10;7DGfMRq9ZLkySj8i0dxBFsXRBTvaSSERN75LIm8B4Q6+su90TH/Bs/yJmEsmK3geZtfSFTkcReo4&#10;H63lM0ihv+m/J1j8W1mWB1CoJJiPkb9cV3qOTgNAX2W8uqCjAzzejgEG5uRfR1E8goMvHF6wz85a&#10;J/PoKhx0vxGbUArqPLBWf1xDZhTCr/D4xXWodJoMWqQQOHS2fJ/lcQ37p13xuUYcmU++V+LRNCJ+&#10;hREy2VmkBnvwzA6szIzWUTkfOJJlRbCD3ymQScAg+PAI1ji6ppXq8HmzgaWVqwx42FHZmlw8Tv9u&#10;SkNnMu7sPlubnyxO4202egAG70rJ0hz7IoMt10VvvlRD1KdE1Cd3Gr2cPebzN1OknOs4+QYS27rW&#10;y4dOsjoDaAaMdr7gQX0REWyAVBp5v/dSH9i0NK97/Dxts4hnT2vEaujVS7vTvdmQm9+unX9UQWex&#10;sboBPH4HVAbpjsy6my/Fm/jo3IxEWdfZyYYdsyd+Ql1CNlhQv6Xj26AkWIOcHZyyor5JF/zATb7h&#10;0VGE46ireHWOMoua8OlgGVS0MoWdThfRrHxRoU482tT1fNxGSOLvC/8ulTO594uzqVy9hx5SUBfu&#10;3ZvuT4chu4omeQ6cbjtGVbjrJvQ6F1jujkyN4IP9tHBu6skY6iY4axMpN/3AXJsI+A4w6Mrj6Ngs&#10;SrYUP9o8BgTFTQ/dkHcokmHhPUNjgGQPoxm+4EkDAfveBd/nHm/K82kDSUIP4UsX2iPkjO8Xei49&#10;WuCFZ3VGMiNVA2Q6259lD+oPm3O9Uhvvq2+9PrivPXzYjIj3SXWuys7+x0N4gjd7I5PusUFGwzNU&#10;58PsBiU/+fSTdZwM5KDbTJbB6/mvCEEvXteBTf8zcTCucNA8vxz9cCx51wiYXvlp+Mcb3q8iLXtp&#10;S1cq/1F441uYGR5p/SNHM0p05wTri3e6WIdkZ3XNNkirfUfneHjFhg/FP2oS5ce/SMbJ8KPeZ/zg&#10;K9/sPaQ3cqN9yLYluD/54KeXH/34F5cf/fn7l6+9+pXLd97+8vZQsEO3jSRsaXTvww8u9/71v77c&#10;/W/+m8un/+yfXZ78yR+Pvpe++93La7W76evlVro9bwkkuR2fQCq/uePv1HFikE+yDi7Crm+vdp4G&#10;/3+YIAqxq9jXv/KVy3/+j/6Tyw//5iuXf/vH/6/LJ73v9Fbv9LyWb7QLHBNdoaXQQFHUlPUCLEPo&#10;nMURQIauRG1JWU8Z616szhGuk1BmH6b0rsXdhqJvU/gkN7jBGd0cVc6x0H4MLwOdhWdgKkIZKnA6&#10;PxUDZSOnV+EJCCPSQA7QTtnWMN57aFUshtQ4ujJxlHtZtqR3c5Dt1T7HyEg3cl1SbUvOeSWsC/wK&#10;oE7XPTVyM2Uqrc8ZQo8qLu9U5Xr6lU7aKjYjz3tvSClOHr5ZBOYc5fBUMIJ3X+GL51WA4bs1MOyC&#10;p7FHL+Ucv2sUlJ7I8c2bTjboDA8HpBBpXG6EMvmQr+WS9vnfy/Pl2AyfzEiqxlPoPjPrE81miipj&#10;kxVnim9Y5hC683TzOCvoEXNzHnuWINmchip+2EBpckDgaPTSr3ZOj8eLsI9VdMmQQ2VjeCzLOj/J&#10;Dr9rzEUvGS4uaiadYLGSHdWYKow5RyyGf/SLpIPxBHDP5HWVm1Rg+B36k1eyY0vH3ktQnlUEg3vV&#10;Ffki5pp/ZQFMdhcdwxlzLxpJwETHGXlTgggjrBNKfKFLvshgrxye+9vJPsAEYz+CFO/oduXTdcTW&#10;PyXv4Og0IVMDQdli48rq9Ap3eSYb7CffA/JXEZeA/BCI59s9XUsfz6K2rDRvVorDS5DW2YlHjlM7&#10;aPoLHT1Tj3JSlJTpo4YZA4+v0UmfynYHeqE9LwBrtlWEm4JpjDjS05eyEm507IwGoiSTuKbgaLmW&#10;k8mVHWVXcCeDlc1o2VKeRrMRu7DS3M3HDmjpAhkN6TSftB3JCsA/+PghW0uCtpT5KsnRhqhgaYBs&#10;x7jyzL/QPx7pVBr6iShy21p2sImg+C2jYlulQwfw/Codn4fu/cojZHgJzTG5upx4dIy/oqHtIflj&#10;gCbQcuQj60yEMN3vf9cV0q6WS+YT6QCO2QYw0oEdz74ppsHkw4hs2ECZSt3I7pN2x3pSx0nelX++&#10;ojQH3RVbNAG4J/TRQ6dyZdBqjdroMYpOD/DOj5CTfGRYPrbtujNohVyZL480L9IhvmT7V6qSaXhO&#10;P8JLx07tnkeGSxesg1MmfgEbyYTe0Jl9spdTdqGF+6BnoTKs0ydt5+qxKhl1CgT4WAFSJ1m3Taby&#10;kIWlebdz9dfRv9WiQ9PUgvK0AbRkGxXTtXdF1qAJ8QYcdRDUtRplwX3esp512B4/yhZtLFXnqXAz&#10;I6t3I+2U68otFjZgGU0jtmeEk8/kmnyv63bYRKvZysOvX316dba6Cl/0S4+zazwY2I3v7VKbzBkH&#10;+UjLWs9IvN5QsmA+YVbm13nIl6ydQNZVcHzz3qPjjCb2AwvPZSsPO6FkuqpOagn/NuUgs50IW4Lk&#10;H4DC1vYRhOh4Wj1O75MPs2qGLD69ZiHZOgjBXr0gf3SvLZGc1Mf8toQP4hGGTwuznH5tDTpPzmh5&#10;HDryNwNDHGe+AVJ1oAb+sQObJJQ8HMmK7+sat3UMmm1pQJUt0tH8Y3gMPK1sBVQZ0VkxE+X+2HvA&#10;+ptxdZkcCzjtUH7+wEKbdGx+Mzvaqup4Nh40OLVHvKeEX9g2G6meR2Pp6M7KqKjufe0GWMz2JB8z&#10;Za++0RLSGvN8C3t4bOY7+/BOktUw6/CmD8AT1WR17qIxGFYv8LP4IJttxlFKMmHQqEQXJkDZ+3Ro&#10;CvbqL3Irfnpls4fdNQPI9MyqkTSsdMvWa3OF8/OrTYgbptEgKYTSuQezm2gjsuMfDWzYDcaHguv0&#10;WS1kpjDej1R/ZVOLZs/wtc5q73Lt+1Xorxx++uTR5c//8o8uP/rRX17+/PW32+K9bxDmyx83SPLh&#10;J+9d3n/v0eUXP2k7/Nd+6/JHP+xDtrV9v9Ls0cMmYe62E9+9X753ufN/++eX53Wanv/lDy/PP2zr&#10;crT+2V+0G+f/6XKvTSEefu+3L8+/9S2C37cktbNvPjTu/v8+8ha//sH5vV4v7u02fNAhevuNN/ah&#10;rv8YBIQ6X3/1YVuW+6L95fIXP/3Z5dNfJJQnn15ebd9RRvFSabQXkvOMXUI/x5xJAn82B1s0W+iY&#10;ELo/DewcTMJ9bv63ESzlk+KPAZQGqGAcZ6KAFBb9e3k0J7IKoMQc5LzwaDkFfx2S8m55QBWQ3emQ&#10;xnjnfF07Vfbg3c9ItGKe1mDkhLckIC9jZE0j3nbmEXscF8eq7MAd85z1qayCWbiwu1fnuwZalV+I&#10;8k1o6x650czxraPQVWPwnKVZknCEb7oguGi33GvuPd5tq6zXdpt+tTzvnsYIXKXdGmuNXcn8CkMn&#10;Jyt+R9cV6BBuSVIR6NtIvkRXXQidbgaEA/H8hb7IbSPZyWNuO+OA4oZmoPonO7uZDSCgZ4WUQNA4&#10;fZZIGqdDzPSU3ncoSL9yqnCOjAIW6zu7rNOkQZqBTh9lzxz+9oFAtXf8az/pNJ1NJg7OwSo6sZ8C&#10;Xnod8Dn5iJddmtWF55aaX9BQ6v6WajiWYY/9ky9e5V3Z6DmJZntpeHI8jna8LVE0BfoK7ZAGF6Yg&#10;HeKesyUHefpbRVvcZLYo/NLyyXNrLHokMxXMGkaAHEPMVmVJT2WdEqXDFxAaPt2qZ6Vf+HgWjwC4&#10;jzzpUR6Hy8qiRq+8YC7cf3pPGuG0fHPwVZ7JYdmZDBzZzq1js2UlqnZ+pgzUKo308JPDZBGN4B1B&#10;Fl+CW2d5FFxpPHIpGXlWzk6GQ1PElf0Ku3u2v3QaVnCCz0NDfsX1hUgKxPJkUyR6SmZG9dDcs4DR&#10;0Y0/vET/AVg6MNHlT5xE7qHXCE4ua3iLM0iFxqXruczDPcJIuaCy3wZiJITpRFyv5Rc/nqNrNikj&#10;uNfwZRnhIvB0fpMjiMWJGeBksw59Bet04A4Ni648Y3X6yv85NFQ0gJ/UWLqNiB7d3srISbc6hxA6&#10;8DB8/h3Eo8FAANkhVfoNzAxf4RALkyU4s2WwhHWKGKgpeImOrsNGhoslj92DJex66V622Qn9dJLQ&#10;bVkqgtdYj4Z1MOL9dJ7Kg1jgOke4h4C/IONXwulmphI7yxbd0q0+zFjWYFcX2mjByy/ZnRbmuK5S&#10;w+ZomU/vPjrxMfb7t+WVXemVpaz+YVz4fmaZVDDqLD377JOW+9VxaokXgu4+bEaq7fzMSlpa9nll&#10;RSdFfXV8ByLDgxe8BW8t396fsvX5fqFZ3RS8Z965Wqeya5SsHpYHudVNT20+VFmw9IkgbEm9pUyB&#10;0+7la1ffkFP1/+oRBMgPDnLEwen0w2NJRkswkbp6f/l6XmQZ54PEdh8tR6ger2WgoMW5OJLHbFF4&#10;cIEZPvkX7ekc9OuQHm9bNdK9UJ0GHWPyfCLsGj5drc4kt2TfyaeR3Mpy16Pm0wmDC0TX23eDPOnk&#10;bMncyuXxhasXgscObvVyIgQgveOLrctN4mOMAPs7uJe0/OrVbbzTvbj94Sdcp3MFTukQ2pnGl+64&#10;+2vHsfh1MKsrLNVb2jnFeA2kTsSrbWqgU5AJzAYft/zMVuTs+sjWrECwJ+eYQE/n5FoevsirLy/o&#10;Li7zSGdHXtKz63UkMx75lGv+7BjTgWGAk5nNz3Wll83Ys8XSaxssgfBwom+zRBMs8WbjyeHYamlH&#10;0AlHCZoCkr7qNHk9pCtT9DkLy5VvA3F0hmZ6dp722JGVd7n2fVHlrQrNINOjXvf56NkHl48++mCw&#10;2frTRucef/ZRuxa2c3fl9b1P717+7V//UVvjf3z50utvXr7+1Xcu3/nWdy5fs+LtZz+/PK8v8eyj&#10;Bljq1I7yNq7bbpx//deX+w2MkWWUHPbH2G/u39+p42Tb8e9+7WuXr9X704N7vSlKYb/OwYBerQP1&#10;zXe/syV777/3J62J/vTydjuSvJxxfl7HYsqbgRyIcwKUmq1kBXNM3uVZxZDdz4g45mtBZNuW2qyx&#10;n0PPQpTr0q8ITbi54wHX0eDkKJRPNMK6mZWrwd6cG++Y2WYwCnSE6JwpjeUt6bUDESyFLT6ssdfY&#10;meO3RjkjspvPjFOp23eSzugnx2Sd/Dpj0Yl+rWtfseYotk4/RxCJnTX4GGBOnrE7Fq/i6vc03MSk&#10;cIJ7GqnBrmCZqbJUTrwXx9G9AqnhIUxAx0b+bFThtCshfp82xaoxZlSRLBl/6bcteUGcyEYjStrq&#10;8+Rwc8KuJajy8zLwRtWS44tGXXrVadzovnQ9a+xPPzxBf7QGH/31OJlsurxn23IuTtJk9HlfOUfX&#10;RgPLx2bIwRaqGN7sBG41eNKdc4Udj2APfv97XMjgJldr8Os0cQYJtxGhYMtzkk5Gq+iiORbSZYDS&#10;VxTuejaZAExkacDvkWNZJQ1UZ9K+OjoJbvym2RnFccDkccrE0Su5rOEYPWwPn95TWmW4HpyKISXf&#10;0nUdXgxfG/Eqw2qJ2ZYyFlXADFYxZVW1oNf/8JBdeTYqLGF/K1/CZHAsY5cYY0OTDztnQBrglYN1&#10;8oq/OVgzK3hZP760K4tspPxhDOSRCR37Da/wcInzQ6IyAf29puzPbEuBHTZFER6Wq5wH4lS0Gl/s&#10;pD+laHalrC7HFZ9HhCh/S2r0LpyfV66SEaGtYUyv/QTNvhDaSWwTV7bBRtixcOvO4dwuZ8lDWxRa&#10;/gQ8mVSgAl3PZwKKLwh/awDyFYf5VZpHvvJ0AIGmA2q6Xr6i2OEOceghzGu5UI5wghYjsYchD3Kg&#10;6Zy0orNJx6LmN7tu97iuX/QVS3+1IfJdwwRwsqdnNAAQqgGSFjl+0bSBo+gb3hKwpcmgGW3H3l0z&#10;CENuPZ9GQ7pEcmF7jylcRoS382b3S5MM+aA1CscAQpIFnoIz/rqyuxEEIPuFXAui+mENq3jYIbu0&#10;o/V6P4ZO9GQ+WMnjBB08yVjH+9boW+xgoSVw6Amm3wQVT2u0NGMPDv96lgOrp6Av5cp1D9HK7zAj&#10;7wIO4XCXczzQ/ZWYaDu6HdrxeWuwkdHBn7zI2jK72wwn/ie39Bm+swIEQnpPW8mdNn2nBb2b8Qxe&#10;8wC5ZP+juwgvfWvg2b74uWVdTiP9+WGDjsxi+aNzpF/5WAeJCugfL/h0YNj6ns4NUhYX5aOJjDeo&#10;mOy8J/tCthB08E1mJQ2qbPZn7xXnT0tpdz6fqph3VD+rX5M3uR9Bj8ql4YJHD1Od0SYf8iJDdtgm&#10;GZYHs/P5yuDfBh35f20HDd75brbT3+oR+lh5HeUBTyZmANgzP3Ut4HywQW9Z1RPzs+WdHIK/93V7&#10;4vLGBw5HfjvoNeNWc6D2xaljXq6zYDXKVuTgQcJouJW3Nc4LYpVADEzp7BCHZx0RnSY0TI6FrQ6I&#10;OKLbZiEZsFLc49Iw6M0GEW30rnyJis8jb7o68rnJSfQARMD0vMfko7yguwMF6wiXkHym7/Qhh10k&#10;zTaBv3SF2ShCx064WSe8axc8qZ33ad+tfKytQCTx9iB9eWfti1k1K6A0P8ITrifTR5RNn+e6Ab5o&#10;W3kp7ZaPBmsbfqCDnE2Xdtz4nOyKWx0UjTpjXqu4Z3v+nil99lP4OjXRZWZsR/IUt2TKTYFrD4gs&#10;CQ1sRVQ4vSt0t04TPYxn74bWYaHvpY0GrDjIzEYZfLZ32ulbIn74JY3ZNnu5vHzakMK97wQXe8SH&#10;HbFluVPH6o9/8v+8/PGP/6h29kuX3/3O9y//u9f/t5eveffxK29fnjt1ni4fljtIlc9nLdFzRgCy&#10;dohz/iaPo4VfE6JC89VmmT5/7bVVfHqSDwr7dY9X20Hk3XqNd9py9G/aXePTR08vb5b/FUo25cQT&#10;zuleIeI8bbyoiGr0TgA1Nq72lu1qeJxCv7wVav5b45WiVHg3wZVLWUuKAe7q9hjKUfoqxxmugij1&#10;KTSDkNEyiDUionEdgcDcq2eskzSPniM9MxPyVwDMUuzkICUOZ0a9GYKJrTA0rqHYvUZ3F/RrJO0U&#10;EKzTyC+/QjLKg1Mry6gY/CtAYgqbLwOjE09bflALZvmicY4D8x2ncXe7lwe80ujhKKjpxzIkDVIj&#10;b2DTh+zd7riN3kVc8HKKhLx0FNF5lbd8a/h19c0OtGtYbTA7vEsX5I2MGq25/l7gKV/Ih9f/UVHQ&#10;ZvaCd/hEw+ErSFVcCjbYhXdmuONLJYe/6bR0k98MR/LSRRf6VBBzDsmE5zPzWfIdo8892ifs8tEh&#10;RVez6RxoRPghgfEdR3lAjM9xUQq0RNMaZNDTAUTdO7+wU/o73B9Hehwq2uhB8ukX25E62oJF+6t0&#10;0KoSVJbIpPvRSjalWf4xeOQrTSy8OCRb0ugdS+A5lv3kd88BTv6qnUS3g+7ciwc0eZyGQnQHdHlW&#10;tkp3BbvaHI2Fk9d0XaRyX+iRC1Bg9zsNXCiyMTDZMOTKXTDXmRpDcHSiP5rOTNMSlhfA7ruMrmAs&#10;SHC38FjycK+24OefUXKNkoDP32SH8k+u9N1LdwePMlUcmAhCSz801mzaT4U3PrOD0Yzf2QG6Ooom&#10;P+VwuxiCH/E78eEv+JPZ0peOfyh8diBuvA96iY8cXWeX5IXAaq24qkF3Ok/kfhqFBYIF4HTaVXoH&#10;XXaLk5NGYE+SdKL76KRgOqnuOBZy8tz0J1fJ+3fVb/ROj1c8ZMgGXPG5BgMSENwBP+mdhhwwJy1/&#10;rrOqLNOTeI5nI7n4cYyv7rVKUQFnF6j22IXd+t2Ymu/mG/iygUjHycKor2NyHfzlWph/ZOHv3Bc3&#10;+4lWfvFGj0hpRhe48l1pKtj9ksbP8dk9g3PNNhTyOCOR7aJKvv0Wd5Vz9B4fU4KOL/RRjvN3peXA&#10;Au/MkOId8IBd6T6sj8PZ3+p1uOiS3+UbSssKV75kZef8FP7pqKV8NhrSOaS7MIwvAwvgF7SyvvIO&#10;NiV1NfAyvwe2wtDzdurb0kMJQZK0X9HoOXV51ADKjiW5Jr35YatF1qlo4Hao2JXBmISrY6KRe7MN&#10;FojILa8K1OQhqEG3LdUPr8FaciWz+fPwoXXhwvqxczMKztlxSW6CEM9+50eDTYs3/yPNi6VdhZ/7&#10;cuBpMumGrwl+ljoyuNiV8zmn0pFFvHnX6XyktLKSrHQenF4B8FN+zrKwnrqfXoOlXAahMz6iX2Ob&#10;TZ1Zn2O3ZKvh7upgf5NlV7QcG4zl4C0cxh5id/zC73dkhT8Y4R4Bu6oj5yPkUf6v7YHVnbVVbr53&#10;lJZfVvbJP/FTaOMzBONVB8tpVg42/JYoUfIr9FTK2NFBu5JxYAYDXAN6Ok825Zhds3Uw+oNjQLtb&#10;vaAt5URPUdpV6IWXxG40uTEwvLqRLEtwZrOSTjq81ZmH1ORUmvlUGYcaRPI76EcHfMWT3Qa5Ygav&#10;Txt4t9uf5Xk3uaxcF7+2jvS1F7dBW21H7ybBNTkGkwwleF7n567OXB19W9qzA3WM776+1GSM3QZt&#10;+PLxR59e3nv/o8uPf/7jy/2f3r38xc/+4eVr9750efd7v3N5+efvXV5q2fWdNo+wkcW9Okx3f/d3&#10;Ls9+8IPLZ/VRAroxi+EM92/y+PV7PWE1s/BaTN2UdpRLpb/e4b2od9qF5NH7X7r868/rvT66XL7b&#10;NqDK8L1GcLZu20gJ4yNgx3R6NdIEqeCIW2EhbI3bFCoZp/diyc0UVFAO4DidA2+VR3EqE5YSiJVM&#10;JslQTkFRmDPooioqu9ZWye7jVYOzhkX2sfScEvgqUNP6j/tiscqLTQ7jHGyA5K0lvdElo2DaWyVw&#10;csEbPWxWZ5URC5YfEtj7O+8kdAtMcQq+RH6msF9UIEIDynCDOn7MpvmGEEBkXOLdw13CnQqnAvx5&#10;c6S+/v6Sct57aHf7jsUONFXIlxWcaycW70Yw5loQdohbAVkHUYO1YB0xo8Jmhly/WEZG6h1TBNrD&#10;KU8wJ8auk9OhovtjC2il65ifIxB963ysMgRVXnD7u3WU8gJXXSS5ZHgqOzRKe7UfsEOKZbg38nPF&#10;S4YkSZ+TfnkU2ogRFd+KVPDQ028VhUqGyKPnNsPG/c/pShus8xLwoYcu11mDW4XNeaI7GJamcLgT&#10;czqzXGA7yBVZTJVDfJSGDQznxJB+LHsR388o2P37LXlROUT7HGv5IDiyhiMYIXlRCWmYloS+0c4X&#10;4DCLWBi4O9hs+ZgV+S2YMAT322wd21+C0rnSzwpYGTwnD7Oe7mdneA8muWxGGW1kALz0/d0aXuwC&#10;Wva+iiZ6tvzDewxFkDUeSeL4jYNTeRHBvxwbI+Oe43PLssJzZCOfGcjgR8cT/Go0y05vDZTg8+6D&#10;mCqMWRz5ngry2OGpgJW5rb2OhM2So90MSv5h7wHRDT+E32Sw95vAPgwuHB9hngy6+ZV7QkFT5wz2&#10;xBY6PuLmpBVM1B6LPB3LZNbucgDA70r+jslXWmVrwLsvag2Ubl1vDcHjh5IGuVQ50scaevGydw/J&#10;l/5CdSsfwxe/DvJnH0uDluz6c5X2GiHJvFY0HYhHSilnl6fbF63RuK2PE4B4/250jmF5SqMMSDuc&#10;XYWtYyWL8oQc0Wh1JYplI59u6B+C8ze5zIaW7gRmvUVHIZ4LR+u5li0YW3LNv2pIFb+OZbIc4Xxx&#10;REB/ymPByoQj2pTJ6QOtqz+RlFy4pKt8lrnW8RphATJYtZmJa/nQKD6zeukvsNhRPtgJ2tnHWAzH&#10;i4cRsNTD4+7mZ9dwji/lAW33WsJ+3+izFSrx9fRp9T9+o2879KIVO+TZ3eqj/J5l6T44/9RMfyf7&#10;1O4Y3+R2Te+yTsHK8OFBi3uzTBk4HxAj8bzFO7LvGb3zQTF3fOeBo/PEw+/dyfLd692Ku0a0SaMy&#10;4T2RvQeqrqKXpZ+GR99mMvIds816c6sW0s1mHD5Ld75fF+9oSkqTwx5MzI2402l6YoVIP0vo0bNO&#10;XczSTYiOT5qZBKMfmlaWcj63OoUsyZEfUnbYy9oR4IZuDUu2NloO/uFJli8zutIRpDrSfGFN4bWB&#10;rGaQ1ysKBkzxir9TbsMZjXT7dI43LsJL32h42kfUDUKj6egwGMGaLEMJKzEc+2MT3Rf5osEvrV/X&#10;2fp5Wvk+aen16J1+Q3N8gbqxPGxdBwgMeti7ScnOjM7qxeKS1N5F0ukDYLyOhkOX/+r3fSvoAd9S&#10;nvCgNtZWZrf7ZnLQvgP3vg1QijTz4j1473iTyfwqI+6Pvsxq3XYAROOkIR1a0F+INsGtg7n2QnI9&#10;vrb3j5rh0xnBI6DnO4BHx6A5exosT2fABeVOIUfW8789b1leC998p4qsdBKZBr0DRqaOl7LTSns2&#10;YQWJDiYZOybpY6+lVe+VaDaj3D35/HGdpYeXt7/6W5evfPWbly93fdC7T08ef3r56U/+8vJH/+Zf&#10;5Es+ufzR3/yby4Mvf+/y8B//J03CfOPysO3Hn//pv6un+OnlzrvfuNz9p//55fEf/uHlo7e+XNiT&#10;y5veQwvXjb6R8hv492t1nB41Lffz999PyU/aO+BBy/Ne2btORylfUKGgUJaCYVtGsvQtp1s619dr&#10;jL/x+huXV7701aY3P+5dp0/6hELvOqUvO+yaVV/HCdjC+IepskKsQjmSF+bXNUNd5Wc9GaMtkIpW&#10;2XbvmysHQIkRNEdQUPRpHHOu4ufodxuQBRwnGNYew6VSGnCJuU8VXAZ8NXZ0mG3aVGmEMPoVngM+&#10;KClv+AJfI9EuIrNcNCezM9IW3OCtEMnXWSnrXwcapO13eCv/gjUoOfOTZpWKiPi8NZ7luTXEu5Vw&#10;+FxXESmG7P+wJjij62JZIk9AbiGf40sOQ5XdF1I0R4wmxllg1zXyVXAa/Vf6N7UfONfNOqGi9Nul&#10;KfgvOhG7D0w8HeeNmDgghk7qI/fJA6F0IionIol/VDK9iVdAMZbtbVciAEZmV3+i3QjXEOs+lq5g&#10;8RVMspyrKrzHQwuaITzPSzd4heNhtLnenD1cZZgOywRux2iVHv6u2Jk8DxM1cA5N4LAZsNf4u14n&#10;azxamlceNOFhNKAbTKylPxU+OW9kSFr5Sjs2rnLsUe7lc/+3DsD3J8cVR/DdK/unAmQvC9p1MgIz&#10;O1j5CQA7lkZWDQKDH3s3R1y3ZyfKuKihsXyROdsTvyFlAA4Mull5YY1oGIArru6RsoZReEY7eVzx&#10;CBivQKkACCoxBqSYUyZ15NdIWa5wKKvZsHKhaDxtRmm2Gq0OvOGLLEo5elYxKqCF2/qY3FchZTT8&#10;At50QJWn2Su1RA4Ez42QFv6iQao84SF480nysIvC2dBN34JHSBf5XxzL3jPZuGd3+J7cknm3s/fK&#10;k3xpdlmXrrvjM7uBsyi0Owarf2xPo2wNYKRhGuvhmPlICCd6FRpo2HonKpdeHnlLu7IuCbnX+XKd&#10;kOkomLAfOya6GpfBvvnAyRPQKyxEHhpO2Hi+lskpU1oUqBOQ0HNV06FPjO99+YVjdkYHoydZSOzo&#10;4m62CMyC0QqkfzGMju6Jwt14T8+baQEv+5g+T+xgrIzglryu8Sv7DQjQ0pa2Tl6BGx1ZFvrmmARA&#10;C1fXK62jrXgN4nWo3Es3Wq9XAR3jl8Fn+02wFtmfq44aEwVXMJ8SHGHqWAMdeNQxu1NjaisS0B8t&#10;PuTphXvWL+1NZqOltOxkpcLqA/bSbM/d23bzEXksJmLpkF8Yr8HukS9f/YGm0RqdbEw9LkyjLdq3&#10;IUX03MpTpCwdhUlbysDiAJ+V6Y241xngb7P90SrVZBCd0aKTpMOl/rOByeSVrMDZQFD8aKhuif7E&#10;FexovHXCyQL+rfJQvuJ9do2KMRfCMhjo2zUyVz7oW/r90QbRHFnvgd7xpby5Dzf6ycdRyP55VDbD&#10;sDAN/EDu0CyOq+XTARhd6dYVoFs6OLQF990m/HSs0yNZ9/OPKWgdJ7T86jECDo28KDkvqDRgkBW6&#10;D6DYvRF+jR9D4yu6pCuevlZWy2SQzDn/Qx5WeBw8AABAAElEQVSd89GlMxDJNlBskFJHQdspKIfX&#10;cKNleQCOHuXwtHGz84KO1IZWyugTeJX7yveBsXJ4jZs+Sr1XH7JHO4BuWeXwkXd4iqcTxws/Tx6D&#10;IU45Q/uR0Y2vHicjfkI+upruuvdD72kGk8WhbfjKxwqgJDt8bPMvnaZouA0Ko0gc2xzN0b+Bg2ud&#10;eujTTiQGqcMRDWzA9upoeuO1ty5feeudy2+/8/3LN7787uWtB1/q29V10197dvn51+5fHvYO2Q9/&#10;/vPLX/30p5fP2rf8ld/p27C/9c7ljX/8B5dXvvnVBvpbGvnO1y/P/vE/uTz71rfqTPigMF2fc0h/&#10;g/9+rY6TTtM//5/+p8sv+vjtO32h99sR+Hu/Vc+wZXu/eigotir/uBezPnj0yYzp62+9eXk9ZTpS&#10;Qf8I6fXL9377dy6/qKf0y5/8u8vTRx9f3m2LvZcbZd6OLMk2kz8mkgcmbIVFfkqmbN7R86mlK6T1&#10;gjdSyClzihlzai4fRVFqYSvcPSrUrUfdUjc94msh01h5zuH2M7q7O46nH7oDEC0pXMfHuzuBsmsT&#10;vAqaigCd0mVVy7NCs5LNatBzDHVWVFIZ5qBLc2aqglU6U70Q3J0XPkVmCAuDA9wZHrALAOwUkKUj&#10;ctkCs9yj7WSek83QFAZ1DhGN1+i+W4EljzXOY8pIyXHWJUqOp2McfWXSGN/obzEchzzj3Xto1xEH&#10;yxvKlrw07NUuYVJouhoFeVYHU0FWMTr8F79OpiwrsBx37kAFMsdWXuQ4XKVPX2515J4ZVcRbPHMk&#10;GlSWznAORt4UVOu0jZRNX+Vbww79nd7PUOHDsXg6Ho5RF5Aikl9IFr/3mHSUSXq1ZHyBiebdKLw9&#10;h7e/8U7ot0bnF+o7OmUnHNtGuIpkXzYbkfnM9GA5OmfjwYtnU+dshrUW0f9wXsuBoMlO/kgXyy6i&#10;Pv12Au1XMBZcjdp7dH4hbHkEngpycZ6lSlhkft7dKYQcJ0vylITMyu9dBY+WrTivO0ye5TmgK09j&#10;oXuyOg57y6xgjwH+GJ9+aFljSPnBSAdUqJ8UoitRhev4EynodSPR5Z3tITD9TZnaQ9HoQ9SzvQoI&#10;XXgPQ8dzI2/F3+Un5Fs5o8tgsk8yLxyPGkIbsBDXb7jo7Spj+rdLqTJ23gFR8YCbLZcok64CUmbK&#10;P1niF/3hm97YaMDBC+fsax249BOj/IP0+EcPvfa3c+EFHJs8VzHAsSe8om/0l9s7aNKKB2zlsxuP&#10;AtAhXllbyI1ONGhMQsjQEZDdroGN5qJBgQe+wRN+NcSjr8IPQ8kXs8n2RogM4YD7ZO4Z0Ctvm6W7&#10;+nA0Tidocqxwd+EY4AQH8MKf296dLbQnATmaBddJ2K+0k/toivrwgVjOc/QwDPAIDO/SeyALz0s5&#10;bBs4WMenhprkWLnpBdqwjbYIOS7UFqTVC5stSS8ats/t2lY+3zBbgSsfHEfk8A7oZLV0h6yD7GaQ&#10;hcHHR8isjDn8H83Rp2zseTPClam9n1NiZtpleu36rNUXe59Eo5lNkGnyeNZMy+pGdu4Xs7JmcWU/&#10;evR+Dr+g0/fczG3pbM+sk8P/S/fMUr6+51glVGz6qSWzTkv3HD16r2aQ3srBnv0MepTD9+T26RDy&#10;YhcGCr2zpXOEz85TlwirEd0+4ncaJFHfsVVpyKfm7WRmgGP190vql3BE9/PaN2S9BKGZDvDNTzRb&#10;4x2pHbNVbYtIj06d09EfA2uQszv+oHi20SXMeOw+cc7+2S47LRzO+S72WfwplwXuTxlFzNXWBA4E&#10;P9sNuQXFTIE7y6g22xkoch5OepyTPmkP/NNgfxzt2yQhPjaAXr2kXFvadnu1w6yUunkHHsg/Wo+P&#10;6/lFVDIsXH5Mw43yDbjyAwWqF048WtB4/vMPcZQeC0RvHSc51iHh67MtvmC+Tl2Ot2Bux9Jo8w63&#10;ne+2y2Bx6MUnBRDT5NsjK9jgjvh4PA1qNAxi/8NToVJqpJNvdkUudcIPgYf2dcDMNNV2OrO/ZS9N&#10;GDaTp/7AIfyz5avc8KeuUzZ0XPAGHw1vNVDy8755ySKfbqPTFc3SFV9pXfqCF3YwHTy7LwJ6A7m3&#10;2W6+guvUDjx1r/rLapa+S6a+YEPMWf125RuQUg+bbyJ+/OiDlud96fLtb3z/8ru/9fuX77/925d3&#10;PstW/uSH2x3v0k5677aD4bu//b+6/A8Pf3T53//X/+3l3/3pH9UX+ezy/W+8c/kHv/vO5bf+Z79z&#10;efPBG5eHr7ZpXX2S+21E90azw+RoWenfx/FrdZzsMf/DH//w8jc//1n7zb+z7y99+6tvR8/f7jh9&#10;lqHpZP34l+3D3geqHrZ5xGsPfm/L+2Z05cDGqzH2za+/m+N4fPmLn//o8snnfewqJXidS73/LCWt&#10;rLCQm2+RN+Uf7TO0TAcwikw5c3rizZIoYazEX+cXh4dMRfgKTTfXBvdJfC2EUkXDzOqWX4EJn5Oh&#10;3aZgFeKRASajyxF7ZiArDsIRwtkWrNDMApVih3gRAMvISfbMCaL9VNCHV3QPdhFzNjl5Dn6OHr8H&#10;0wFaYj9hCvvtHE3X56OT4g+iFfxtuhCWGfoqg4ogpHDd8AZzMkjwnNZxKFDAU9rb2e0RmpsCK0g+&#10;RHnnaQUKWSoRMw7Jas3cAr9ovCQg5NPtFcxuyC08UEw2XR2jUULHlZ8br3NYggegG5kr9So6+Zbt&#10;lle6wlLrItjB8C9TeEdrcXzeVR70yelyFHdqSFD0aeiVbu66y2gGGFW3Cg5sdFxta/BUVEjkqA6f&#10;bHnkBXojhCpRhHfOgc8e00Xp1llRiNBbukP7JLE863DJp8JJp3Y2FIuv8U12Aw13v2Cu3AVxUK5q&#10;UTGJl3g8lE3WyaTQq/iW65ZyccNXyCq+UmUDEqtcLNdbAydvfCsTzFrluO2xE2ybZ66MTebR7CAK&#10;djIv3v2t468i2jLLcKxCKb0KRENgSxe6R6cKW2WwQRFx6AjX7Isu2aAKXFnT2Omq4XM6txoBR84I&#10;2bK+q15Ohy744UDLbKeH8Rb88aYDlG/A93TLn0SPAaRjn0fX9D0+gyWj2cdRiZ/ZG9mHq3MIPTgd&#10;17zomN0s8PwD85wIk4UOou16omu2obGefX9xHPy35z2hGZABLAY8/zpH/4R9RVjoaBU/g+9afNz2&#10;vIQnJ33E73xr8Gdz4JOZrGM2uUfbaRAe3yRmoF331z+H+xsdHgQFXMc9pjsLWGvANQRwQl7EcE0+&#10;Pd3kc6VhMK/whhfNxf2tY+hIpBuRYMm4e6T1Q19hN5HIf+7BY7tIGiUSrhOymQ2diEnMf4lQDKb0&#10;B8YLew7I7H/xcA5pT8m/eycaA3FwdDkw2Wq2z2/TFL9XfaezZjZOGaS/DepVTs7Miczlqy6xa5Ym&#10;2nwUvw9OvBpsmD8p3cpsDS8fuu+1pAbW0FAau3qVTuMxb1BQ1NXDO/VFePlGSenrKgq8E+/kXJ7p&#10;LDomNzqlI898kk2WvI98HZA4naae6WZ1RfHJbZ2mFeDw8MOzj1CUb1Ia2PxqndnbaguyW+e861N0&#10;I+wqwwm5IGjOv65usy+0z6bVK3QkzYsM3UU6g1iHTXpAJOs6HXSdzSQzjdnJNprBYNoHlvTXOzcj&#10;rv+zgZMGuRqgwjS6XcE/9BwwOiG+7fTI6woNknp3ZbKKrlitk2rZlgGoc65eHb6TP6iQHdpHHJkd&#10;K0Tx6CKDjpv9y34rh2gR68QFpoBhLbtxHyFfyKAkJVhHOB+njLB7B97ORgpnAHZerbhbOwKG2QW7&#10;jJ976YBdjp39A+XIiRKL3mwpuHlWRAdCPc+nqIOCVw5ysunEttwP3/TJBroXpn7YwE9wptflKV15&#10;NsiKlu5TUFh0emumVF7ZySkn5IkyuNIl+rtXm20zl+hSdBzTR2leZCgsFqc/cWixJfk+T4Q/HIA5&#10;+i3VA9mgCM4cBzPx6Ix+2tK6z7IR25u/1eqz733j9y7ff+0bl2/96KPLl/7yR5fLv/pXl+f1JVqe&#10;dnn1u9+5vPk//0eXR6+9e/ntL38zmD+7PKrs//WdJ5cHr7eL9dfevrxc+MOX649UnmF+JXvfcsDh&#10;/s3/+7U6Tnca1rjfx6ruPH7v8vjj9mF/9KVGkyyq+9vHo2aa/vLHP7r80Z/9yeWP/+yPL199863L&#10;t95++/I1L22VdIW/68vNanztzTfbkvDty79+9cuXxx992BaDj9qWPDyNBFHQpwl4/qlKTF5WxZDu&#10;rIIT0H2KOk6jxCo7oTTPmXCISg5NieZYgpS+9zxFln80lXWFvFEAI+KMYFO2whl51+OoZT1GzxpV&#10;DFZySHBGSzKcetonlXTh5GiCwZGskAZhFVlGzoxVRJzIRkJyLpvKnzMOUw7dwYkyQE7aNvA4VREZ&#10;mdrSie5tMakzI8cK9fEaye1aQSmVDjLsorKqtI/GCDgVac8bcSmvL6STRd/jnVOIi3J1ViCWzSNY&#10;A4N+a1rjnUzxDGa8+RK5fDrD3lt5uY7THFb0chfraJaeQwZv36BRkVWxcTgFAjk8OpVeVF3FXZz4&#10;zdbJFzyHpt2pbGZxB+YaWSUuiHyhgosDYxXgrKJBL/33rODjeY3p6PGx3h7jUyi8R//rOAbYS59n&#10;tF0e9B961kDhREIa2MW5GY7Ju0ZyAL2Ts9HGZA8+Wpn0YMlHnwIX6ZIs6KkRqdlovAib/ZSMkaHg&#10;zNSghxyLp/eu53sTJx19AV2mwULb7KbLi4bIYWf62uwdeMOAr+7KQ1YHfuDibTZQxOyxVOMB7yE7&#10;yyXwA0q2sMZJLrx4YwvPayxsxBkf2fnTT87I5fOXo7XXJO707t35vtLRx3aRSmAaKJy6cng+uhwt&#10;2f70if+y2+CDzCYTvBY2XOExwup7F2f50siL2nAw40xAeZvumsGyg+b93gWCZ/QTbbiYFh07b+/1&#10;kIuysjLKdsilc6OeS6dosaPjFzYSOhkHI7r5lxFKVn4xcpboJv3yW8rlNz3UcgSXeqY/+ZNJlxfH&#10;7EqS0p3wEveMJn7KedMbPc4mJCCs4ZF4f4NZih7LC+/uXArx3JUtDw5kzspaqj3gSs9uHWyDPZHh&#10;0c/hXdIiVt7Zy2ykIH6DbG87T72Q7wBccV5pGwjh+FG+J5MgK3suW21wlQOGmafyLh39sdHCJiP2&#10;c/XPx99JjO7yT6YkUhCkHXsXrysZTB6YEV76pYsejRkwZqTXOMn4pum4lMN1swVp8eEs4Ww6vz3f&#10;BGrhWxJenHKlgwD3aCkOnqE8FMzG+GONy2dm3Eo+etla4Fiexp4Hu+oNb2lXZ/jyOF0nl5D06yjP&#10;7DZAz1ru/+x5O6vhJVkaQDvvPNUhqvyYhZCJLk3at1dZZ3XmveCGH7mEsE1RomRiCgGWdq+MqzOi&#10;ew5VGlnSnUTqWTvheQ8ZHuXLTnGTS3TPnmppbnAEvUWwM0JY2ZeJEvAP7nQQbOIAO7+wkolQzwG0&#10;evA+4hh6bPDz2hnLT4bCgQWS/xam/AdiOoTbD4xxU+Jond/A0xg54Kes0i9Z4X5ncFOzOF0GY22U&#10;0Q1f+UrvNyKWFbZSl1a9vYZ+bT++8GUdr/Kq50gWH4e66I2PJ3U6P6n99FHf7/m060Fw/DmfBu7+&#10;5wRv9SS87BZ724UTm/hLxqPryj//t05DqSfDwtE2P1Xb5/gwcip/x/xW8d0ER11Tx+O69G0dP9DF&#10;JXMraORfx6e85ztHhWsLvvCB42Z1NHuhJzKKk32PquwnLXh03zMxj5z+kbsZHnzpkKE9Ex8vvJ2f&#10;tO6da+dmMPhZZzM7vS0FPN8bTD7Bog/bhIvbyqchnFWsPjM7tM4RAybTLmsrhJ82zKKDTz5XU4yP&#10;Q9/qq8rdC6FeaXxps2HRHo8xU8cJ7ODFH716h2vtwDgiV/J03Q6FGbZ2h/evPmwb8jvR/tV3vnX5&#10;7W/94PL9r3/v8q2fPLrc/z/8Hy+f/N//H5fnf/3Dy7O2LH9mFu0H//DySvL43h/8weW/+s/+6eWv&#10;Kljv1R/5uO9BffTRo8sv60j9/sOvXb5cm8D+A2SLp7/P49fqOGH6jdd8i6mXI+vgPO7rv6bK//3j&#10;szpTv/jgl5f33//J5e4nP6n7/Pjys1/85PLWm1++fFnPsfejHNuS8t7L9TTfvLz99W9dfl6+n334&#10;w8udPlz1jRrHr2ggXxmnIDpy8FsrWHs6Bif2CxFx9j3JtIznuvyFczjH9yVg6VSI4ZmDYPCdK3TB&#10;d1UAOB84tl1wAT7oucrONcNzH6DglNjIUEa+o0I02pSg4n2PaSGFo3x/4IdzFbKlFwpb+UE4H/ST&#10;8uQDfiJBlFD5ggX8tqEVCiy8aGewhe0o8woklgtE0QxrAAXe5B0++YJt9lDlcj+6n1cwVaarLFxL&#10;PxrD45tQc6jXES1MoHA0qIi0NjEWofJvqRleRl98qLzSN5uQ0TsjOk9msekQrMGbcKLFc8g3mudG&#10;yBJ0G1X7oa+TPNYATCYbvSlWoZruiUnGyVPenuGj4+7nINewCJY09Cw+uJgnW7rxEGeD6WnHVd7k&#10;uuQigjWbAj1Ya1BDVIL5p3CcLaglLd8V9qn8pPMX/phCj3f3TsXGUQfvJBi8KTjZzGYK32iT5xEI&#10;yrF58jm4kKQiPGWA7MYTQMoRZslrPLi/yglAYQXtRONoF3DSdLcDLQhgAxozbGY6wou0/agYTdQq&#10;+WDwy9HgJXO2vfyW6wkvfeYnZ7CDlx35ceIagKPtCGE0TCDuhBUNyfQdb3G+SmXlv7jTsAY22JLS&#10;vZMcyof1DRrkQdkvOpCxY3BPOoGCxyFe42E4bjIM2E1PkzEcVRK3CkzFtrIj3RW8yxrQtBSc8XHj&#10;Jbm8CJBjmaLBrX9iMfAr0Dwfmk6c6Nsp3XR3CzggFu/fYFJciUA9Ea794ZHAHFfcuy/f8VM9yYq2&#10;5HzryEDBJpTB+XO0Aj54XTWQ8zeTW5k300vnopLfGi/8YMcabRCAJR4f4Zo/K/iQBYb8UvBfDEK6&#10;G11d+fUS32x1sEpdzv2/+QX0ijulrJsdeOsGiC40eXRwaFo4v68sncyLkHYZo+N24DWmVhbFzT7Z&#10;KJ70CQKwOgVCJ4CdLuCJH603gLuiCI3O5MDm+HmUFia2nP2x3TPqrRG2YDg4VWeyl/ILvRydzEbV&#10;rfmYNVJLY0oJ7LP0+uDEusYX3zbbqY5Qx0GhKzX/wyjM5kAyvGQgX9f5vGDdHAgdKq98hc+dGIIv&#10;DA3P+rbiSC+onOPr4IxOsMErgVnwzQyQ7VUG4krQWUOZYKNxdiFIvs6gnHDQ2cQcRDCk7zhh3agj&#10;0TU8fFd2jbDxXF5p44EW0If2DUiS5+gpzZIHI9iLlylaJt9yTjYDBLd0h6brrcvyukjmmB1NeM0Y&#10;FbqlXWwv28DCNN01ck57QZvh2tkoAISVJB1HrtiVeAYXD93zhZ/hQ/0VYnRSLwQnBXo07Avr7maH&#10;ZL4OTvZBJmNNEnfnr8vtJnvIQDZbGQ3TTHgPHafjBJc0IPFLt2XK0uAVKN6kS2moGLwzULryXh6C&#10;OHZ/6JX2drjfc5m1Q/BokOQlOJOnUjJd1c46HRl4D18bJC7djltYwHBiMNCHvW1OsUGXaPhc/YFo&#10;eEq3mcLKLDzHx8Zj0VVZ4Tow8EYXZe9aPF1J31UY4rUT6Oe2hPPwWxlqoGKdJrRrJ7KR7Ossz2OP&#10;jLc0ycuGSo9avfZR7fxPa1++1XtN3/n6715+78vfubz7wZPLG//2Ty+f/vf//eXJf/ffXS4fvFcZ&#10;/dR4Q32Ox5eXvv2tyxt9Q/YPf/D9y7d61edHHz2+/LQp6V/eefnypc5WyOYW2luAPMP39338Wh2n&#10;V155ePn6u9/diMKHP//rdl77uLKBpb99cIxP6gW+9eDJ5Q++93DrHH/8sx9eHsfYP/qd773oON1y&#10;vdV6xH/yD/7B5c8buf2X/+MHl/c//OTylTaPeKuSxkmyl8dd+RVWOYfPKXYoMCwg1RyjS2AsRVLO&#10;w6hPN1M6xS2XLAvvSeVbeClmaBqfoFH+SRvkwoxInCNDBn89j1JsJDKnYD1BdIB0Ok8KIKDlKwoP&#10;G8XrZbV7n1fY7G4WzBXUkninAX111NcQW+mTXyMwfIWuUOwWX2aayF7BKNBo3xxbsDZ6kvMyW6QA&#10;cQCWHGxdejgi5axfR1SF7oyCc4ZHDhsdaPmk9y2ccLZaFQmnIUnG3hVBVrSoEHGrkI2WMpy4ouFf&#10;IY5X8WYAACSXAew/vtO1aWi7sQD7pDRPahV/XuW5tbONgBxnUzzgweR5bjNV2/AhOshcfnJFiyc2&#10;quNEVqCL49zQPrW6nxknm1jbCOA4QubhxceAp/eGuqyPXyMguqfY6L7b8GhQz6hkvK0BBj29dtg9&#10;EP4RCF/3N6c9fow/lPQegtgDWAfismF3lTKUAWF+NT/GG4uVd7JHE/DFQbeowozkmk05Hchi591P&#10;njnr4syw2NRkX7Wn14TxAOCAnMZGd4UR/xoXwVfBQKMBi9eNYguIvlXw6c2xpRHFH7l0jabhzb5p&#10;be88sdHw6ayUI6BJwT2eyGv6jedoJzPvJj57Iq6zv6Vr4MGEp06MIPDYzwbbwPDiBtrgRH9pyNXM&#10;rca2OPA2ItlImE0chlsO0Wxm9rzgleF1Ntlz8gNPutnNybowBreKvo5fsfsb/3QcobOPazg6Pm9A&#10;imS3pJessj/mPLdDPIXND0485AFnfPbrdumkYZMOuG7HKtTrg7JwjsOfuHMGT/784M3HTqKRf8sC&#10;zw7pFJyu5OrY/9lyGQhaCBqGrnQTElmSW3Hpkv2uo8uOAMGvc7/sLjjbUKYrH+tjp/d9C0RiYbv2&#10;qBFGR11XP4GRec7XXvmTaY1WOFHnX8fx3dewYvhSDejJb8QcH4klebbEbjBw3g8NL3AM5PknAo6E&#10;d3iSThAgt7jCkuPskewK1hCa3yxc9tVbXRthKjJh8i8rLyLLkL/im2YnPToma7Z9EPYf1n7XIOF+&#10;ix8MuXqCm/77nbTgRhdKMFGWlZn88DPvVpla4ZO1CBOOn8bUDEaWcpqhwoPv/GlEvdQWwvdtI9xg&#10;Kh9ecPwr4yUGruf7uZB7+dzT+eb1HOEovW29963BrsNdMFrzyJGY/4iWNYINuOxbU2U1XVHcc3XL&#10;VhbIdGx4HeNIns0Tr/d00UIuNQ4NVKq30VLTYbiepZuVfGCEWTHiO41okjmCb9/MWaM1SZgVw8J8&#10;v07TJ8HrvS/17cpkOw+u0ZrfVhqIdu9CQZB++WNl5wyMFh+e40+KRh9ey4kGs7hrzEbOQStfPM1W&#10;uk4ch5nJFvwFdyXMeGd9cKCGHwJdGoeyYBMwdmvZlfaGXfj6gs/ClKmK6pafvZTOiMRmETycBx/Q&#10;NTvFP0r3IHs2szUffC2Y8uzoyp4tB/Qe1afJK4TbLv0+wsZMV+VMuVRuymxWnjz84Wf1FjsrrzI+&#10;/ZVubYOlPxxOpsESf/gFAMxkWv3w4KVXF/64mdTPatOdnffacbA4vM32ZBzObLeZOzhDmnSOnc7v&#10;sX31lnbnaA5feW7t0Wfal6iIb3fOtRmzD7smPuhdQJ0F6lo7oauPva/MRAf9Tz7kWlvu/mAHqzxw&#10;shH5njawECkVj94hJI/ihVsphZ8H8oPVSe/t2bdwcHQAH/TdK50mutSWMIkiv47W8JTObNPP3/9F&#10;s5KfXF56+PDylS9/4/IH3/zB5QfP37i8/i/+5eXZP/9vL8/+9E/WabqnPPSjjafvv3f55H/8H1r1&#10;9vnlwfu/vHztK29d3mhfhO/Uf3j8e7/fUr2vZ2MPLh/WGXujmcUH0fj3ffxaHSd7qn/t7a9fPvr4&#10;w8ujX/RO0iePLu99+P7l/Y8+2ntMerwOgn1YJ+tuDL3bbJOGxXuPfnZ572cPLn/1eoaWwN/qZa9X&#10;rjNPZqB+66tfraH/2eXP/zq4wWgx4OVBTo0SjSopRFNseefUVgJK2PPVolNg9wpPynFw8rdoBrWw&#10;Xa8VNu+sYEoeUW5X2BQKhaOwOSZxzpLdiZeSle7824h0+DaTwZKGU9oKR4/Z2v69KMTllvd5Dbw1&#10;GgaoNPIy1JzulenRVGBx/iPuOPc1DDLKSDrhHESGrzJAt173sz4u8/ndJ/8f2v6s57btvvP71u7O&#10;3qchD3nYiaRISVSTKqhcjgtIAYENBHBykyBvM4BfgC98E6B8VZadlFVRSpZUEiUVJR6KIg+b0+yz&#10;+3w/v7HWJlUxJFElz/XMZ845mn8//qOdY7ZNcnHtgvikRt0aAeMFacFTwV3pIzPwJuN4fKHhNl4D&#10;RkDQh2cjtOHay8e4jG5txlUA5ceHF0bBF76OUzKB24gdMvvLgZeC3EAPrgaCU5x/XuKnd3kOnHDA&#10;4+QQVMD9dOBuOkC/xGQ1ZzTowvB6aNxIHhsJ16RQHiORyv8EkNM+FVD0k1X4XCGmY7kocCYGTg4B&#10;/DMiWXodWuH8ZlcV+OuDbCALznSfTEp18MhHasOBfjmLE4pGdFzvETHeC1gjQ55wTQdXvjZoEL6F&#10;lQE8AKi84GuDJ+w5wiOrIAZnFQqyyuN3zFi4+PJJI/x6LNVwipNNoq7SV7Hhc1ygma3XAiCV2Tqa&#10;yQo3GkYjDIzCNAbZx+guvjgV8DrKIVpHjIwMfFSOqXj5ug5m1xu9uyk/cZMj8vHhVuUw3tgTGy1w&#10;I2ekH20HhnyYckAQ3fFyBy89ntATf2P/hGFBAnCOHU++JX0tN7AG4fxje55XrsqzRjBxRdfBBU5p&#10;NECcoB9RuRu9IEm7uJPpPEwxbq+RSyH1z/GG4Ws4XtxrPN1kszCyQFOxXZZmuLqj3VLfIHSFq/Qj&#10;yL2UHeFZuRru0ktCiWB7OICXdDkKWhmdnkof7ysjGsflo835xQZI2JwZc7CW9+dwDz1YaBRJL2B2&#10;v3LPpgg0GlQPIDOcY1PCC/w5WpQnXM/e8bRI+a4nXsj0GnAuR29wYPPglqHYEXXupRqP0aTh4djA&#10;hOjKrXqC/Q74jBnN4bryfWsEMpCrJM5VlhtJaNt9/7o5PqArmUTcmekTF5bSboe+6DLjhXfn9Bhe&#10;6c32eilp30yKsZtMp6/SbsOEOixb5qQRVoNvGwcpa/22Y2I+coNXdGiZeLNCe+8oPRx+pYujKpOV&#10;f3K6dR7np8OrvDi5Wxs+1JHwoV4dDiy/lnXk8gkzuwUfu0Av+a6+Q9n0Ht4SrmPCmfS3cDDEL0+8&#10;NwCswzIdkUsI54+DvzqtpBt4Sz68POSrJ6Pz5ZMIJh/+ZcvejwzhGpHzI0ce8xFoTnbHH3ZPLjqG&#10;pWcKd9KFNsHVeqLlau9XX3dmwDCAh4CRTQe93Q53YChnp4xKIAP4XboanPKLk1P9pQ+2ataXZtX7&#10;e69J2Spk6a/y837Mp+nauzJidw0/6cwfjpSf0YO522A2GZRqK1W8vtDj4G8GR7lhF+HMnI/uIva1&#10;33HPpjAAX+ldyeGk2ePK4HmOomu6W7nUGfB+8NPs9EkfvzXoCOf9yoE0yt3aoeHQeZ5f6p6PoeMS&#10;JdtSSRtsM69lidbTAXXvLAqk89gDHGhZHmWxe2mmjOBhqctO4bcZ99P5DW20kCH843lZb7pCRwMZ&#10;ZdyrH2R0TWcwgjyP/A+MoOzA71lK2HtPOtDp3owTonXuEPOszqXBwDfeeLMldZ+9vPelr16+9fX/&#10;3eWbvZv0pe/1LtPv/bvLi3/z/75cetXnTp1RHNNvVF5efvTx5cW3v91nclrq20zU/Vaqvd39Z9qk&#10;7u7LN6L13uWjr3yxnvcbWQhRKMuE8r/d8ffqOL1RL/qLEfvTz7x7ef/uG021fXr5s+99rxGfdy6/&#10;0iYP777zzih81D7sX/nKNy4ftkHD45+2HdGTDy5fvvfTyydPXl3+6E9eXf76p59c/vNf/9bll947&#10;S/YwR6yf712of/bb/+zyV+9/7vL++396+eEnH9TxenH5jCU5Sc5+D4xUIVjB7fLaYEhWI8XJ4aXc&#10;fbyV3Oosr+JnoCzKH2MwyplSgMvzsIcceSPWOYVcX8h6dymHuwQUUN6hFhdBDGWjWjfl1JCawQb7&#10;5iiPsQe40shOORZp9Mq33CJ68Y8PYH1QjsM5hTe6hMfwnKAkgeK8XhBIf/LgWXpB2z0qI73DeDij&#10;h08vRkPuPHkcLxntYCm4pYkOI2iYmhMOjsaCgNeOuIDJmCOok3LvUfmC/wLOOm/PvEy7woGfwjC5&#10;yqn7QQo2ueVh8e3l/iw8YivswdkOMDFhYJ+D2S526e9lnpYzsTY3alYo9uKuxnhpyVEF/Sp96aSs&#10;oY30w043aCkVXUTTGhwKfY5uDgvzQbmXPPxKNnmQ55z1Nf92hALHTksdprCNwp73ZuggWpOhTUJO&#10;4/80slaZNfUhHZjku3TpZJ2AcK5Qq2DA1UiICOuR58ADPRtI/wdzQNygzz//4+HQ2mPPN36lc68h&#10;uYZ3gFaxs6UrNHKa3S0nU2ezApO5BsnNGZd+emNr8B7UHtaY28cgC5P3VIalB4u8wLvSPKWx/QWh&#10;uwjgam2Nz+CtMcQAw0V+W3LXdTCyKc97ByI+zuhVelgZPDACPRjkGwUnH/wxQA77Te+i/BDQ6Vo6&#10;jZjpTVinrNPb+Cg1e3RaElGjBp5VYIWts3WFBaK8k29xg5MuNlaezzlxw7qEKBmN5cfXwAR7jUv2&#10;loBmFzqX9BoCtC5hiQ/Ew8b8SLcOcAare/l2COvmVOr4C2a/+TJkgCbp9Rw+siNceU89eEABBL+0&#10;N72eoBNfhsFFa39sEJjRMuIOHWuQg4GSKlXaOxsxhKDwiR+dTv6rlPjcKZt8fhG5pY3KGIKzHfZC&#10;b+fdpBG8tAimvwMzptgIPeY3t/yXo1VuungXjl3EzPwMfu+zb7MYsIfr9m7p4KANTugwXLZj7ldZ&#10;lWtxRUHTf//O0S3/JL/z2Ff5bhnYg/Qa6a/DysoHsY1u91/5Cc6D0oDDP6pbrm3qpZK9v3O6cQSA&#10;3zi7XsY/mV/hbqkamy8Zfx2Hy6DIssl1jnQaAGk3SoErx9n0fD0Z14s5+i9rfmazTOqGl1Zg1Nh6&#10;1kArX9ixGRazMNuwgY4qB/IgfIN6JTIQ3qzzvSfVA95rug5MBbA07CFrUmc43ZPODFYdx0Rqttb7&#10;Y1fzP3xmslXGN/0hPTuJdnntajoYZBKL869xrJOzQU+7g9pp0G6AwS9Vv3KE49b2CNHkGpZwXW0r&#10;nqTbZjDxZnt2bN7tpXk3KxfRiL35WnpZfPmbjeaPmNIZMKgeiYcNsAhNQWuPhLe/4ElYfvf8EQXq&#10;VAonE3WvM7zqLJ2jI7LSUgPRbia+tACCE3/aTbfNI/istSnEhWjFJ3s8de8s+EgmXas31D9mkayQ&#10;sZGB/rdh4Ae1EU4bAJrwBw4D8xndPUyJBtUf8smxuhU2SxIAAnR2HJnhH5Tkc4vrKsUa/KcwTtcQ&#10;wXV8eGmu6VY/XMsWuEEe7Od1nJ5mp6vjmU6j12tDRRTeTzvCjFMDAWH02ss6SZXNWE7G2XnQ+P/5&#10;EwU1Gd78yKmX1D/xq/2hTHeQG0qn3+RILuc+PkOsXtoMUfj2nLynyxrTy1saM352DtzqhmgxAfKo&#10;Dd3M0pkVIgcdqdMuyYdkn88ajPdtPHv9ke3kGpzBBE+8WaqO4c2erHb5uBmiDPbyK1//jb7V9I3L&#10;L3/tNy7faNvxL9SJuvPDb1+e/cHvX17+0R9c7rRzNz8Dt5O7u9tSvVd//YPLq48/vjz+y79IyAk6&#10;3Pc///nLm3/wh5d7//JfXt75v/1fL6++8PmVBbNeYLz2nd3/Yx9R8Hcfb0Tou60rfPftz2YYb15+&#10;/NHjy5999y8T6qM2gHj3dcfpYcvRvvz5L7bWuo9W/eT9HOBPL1954+nlQbvm/YcPvnt53JzkN7/8&#10;xctnmqZbQyTjcn2rtYu//NWvxumlfD+5fPj48eWdFx/VLm7qd0viklMNqPRVmoykPJzcRofYUfn4&#10;gP6SsgLh4Uw5pskKPGeRGvpbQWDRPa847ooOxlY8x8LCgnsMULZrAVKIFDKeBi0ci4J4atmcS/dw&#10;gaM0R+dpuILBDAoqHFwN+lXYQ1qErBJ0XVJwDeu9dlAF97itrzU6r0klHy/d4Js81+FZsMJklC+D&#10;br9VMpjsrs5gtEZvgcdh4lnnK+bJbLLqebM7OlDXystoFjiTU7BKuUI50tHd8+SXHOeT8GBULcf4&#10;vDAdYQ2DM4p1HDn3sd2Ztt7q8HEqWBV/Ga46xDf4ruQx+QTz6Dd+4RbnXzTeexgevxvP0XBkWroS&#10;Ef90dIVJeSpMXo0MttRCojkgFV6n5zIzk9kWWcGH950Hplt6j7MDU80jkOziH42cJTm4dyzsdb4C&#10;wiV+cuwePLze0rtxX5bd3MI3ckxmRdDVrSFGZiMBv/JeYR2bScc5aLMlKvwdLjthOCd5brYqQPJb&#10;TnJmmXSmPcAhVfE9DlG2NYHR1X6C8XKFn17cc/7lOmmLOkdhKzfxodONxlI5wLgBIUu/ZYddFHjw&#10;3H7u0RYMclhjddfChAvs+Pn7NdTDf89ADjpUcmRUWuzBMx2fjEJ6Tr/h2nePej4vzOK3M72odBAa&#10;xmCGczIviJw4M43BbHBLTUuqHJd0I+3iuZyIDAQIXcHq4m43YBa2RnU4T7ARw0PD+Q6NDiA5SHs7&#10;y1UaFeFsu/vBDOeRCSdxUtOV0284i1iaeLmBZH87R83I2DMIqFreYAwfFmfoxZXpdQcH+FFYWA29&#10;Nequ9jlZaoQlH40TeOnr+F06KC9EA1A4vdQLnN2Et0zdVwYbBKIR6UYv+QXHcqzbgBaff2bDy3eV&#10;I/hOmaDYPTg9vbahAskdAj5Tuu5O+t2SgvSn03QgobXzZwCXCy/s+fjO8v1cp/psBBHkVJRWozVb&#10;HUzygLETz0ghc/6YjbEvYQvP7IQ3IMRGyRO9ltqtbuEXFXhySR4a0vCOLzqRuMscFj10e3hXvks7&#10;O49DMtdJSG+vami96j7EK0cG4F5acsYnTCnBCK/6EI30sJmkIu+WZqsuCt4BXom8EzkelbUiJssx&#10;QofkXFh0P28J1XwleurxnHo7vQu/llG2NBuYTcZaz6tHlR0dJx+L1mmqjpycgxUFV6xE0i+aCWPq&#10;pMRFo6M8tjB/UXuFbNFbm+XlfNyaf5OhzK/tQX5lLF+kY4qe2Xvya833EM2m+RGMbrD0SlME0MPo&#10;SE7jsWRZC6M5vJFPMNf+wBB5sjOUAI//LpGwx3IKAuTKNT5LK32wdp6nJYzaPTGXzRaVS/nX4D3X&#10;ln4FkJ7GDXrl6cquH8Y3hOxxm2WF11Ls+XmEIAyG9MBvsuPNoJ7gYqI/2MBYNupg8ysbJ3bylJxs&#10;Zy/5gzOoEV51wGAll2RzysvxKfz1+XBtwNUTcEePjwbTxQZU0y1z2MBu18lpNF71Ea94W5u066mT&#10;6SQY0T5ZXLNNl9d7l9HrunxojlfZ8JwwjyTJn3wO/V3CVQd0GzuYSaszGx/OepZLSy8a4Gd5erIe&#10;O2rhI9TJuJT8sI1FhifAOlJw3+9jtp99873Lr361d5Q++7XLL7U873Pf/+jy6OP3L8//v793efHn&#10;f3p51a7dB9qxEIing+h4VcfrZeeLH/x1sK9H/Yhn7d6t/N//Z799efWVr1yetheDmacWcq/zdEv6&#10;j339e3Wc9Mo/Y2/0t96pIfpOu1n88PLj7/xFpnDv8k9/9dde02R96hdbivfpx5+5/NGLt6uMHl1+&#10;rcmoR+2M8+aPP7o8aSbphz/+8b4Q/NbDB5c3W8/7Vl8StwXjZ7qauXr7c1+4vHjy0eVxL5B9kkO1&#10;WxvhHQOt2mMQFZIz8p+AUyDHvHWdGfHrxs0aWHrVGa5RlRTPGRihoWxOeRoIOLuyyUGJpniFjeI5&#10;wtPzPxXQlgaxeDMrnE4O7BhlCtZpKm4FpUL2UofP6M0K8WtVlxDC4uLDVUVyCiE6irud8bjRsCr0&#10;OTd8IDFZrfGjwohGnRAO5UUjF7f4QlYojKo97F0Ao7hxstFR9AxL9JdphUHLt9WyybUGabQDaTtV&#10;hG2TimQ5NP3nrNtL7PKw9el2POKsdkhb3BxROFZxTE9hS17PP86BtRzhuXc9qpTum5Ghu/Ri5Gkd&#10;J8sLCtvISmBRqkIwy0VOkxudWA5BfoFK8fGabKIDJUee4HQajTM6UdY50EaHNgtpQIQeyYWOxJc7&#10;MN1c5R4wDQMjcxrKd6scVVJomI5rWNihaVPSJTNas6UnN/llQ45VICFYBcdY8RGTr4IF79Yf00OV&#10;JhpGxwgJb2lvDjBDnL0tRfHkNv6DscZmeMHbSCq8RR5nls563owq4e6Q6ef0luEc2yOqwulxS044&#10;69LGyr5zwu5VoNGruHDSMTjaz1a+ha/xGrx1TOioPFe0ysptsOOmLxgZ7mBy1D2i/k7+waHcM1Xk&#10;Hnkc3Qc11NnUTk9yCaNEaXGEyEWIPOdCySrepEnGeMQ3fsZTSdegiXC6FmbEe+95JBuNaSNuz6Jb&#10;O+V+8lgHW/7sYC/QZ2NoV9GkmpYnHz9mnbe0RiId7JR8yKPsIT42YNnrllTwXWQeHcq3UfbZ0BFI&#10;8jzfXZtsxOOD/uJX2Tk0lHf8k030K3PZr7J7r5dJdEbv7fttch/8Kk1lBk3Ut6VR7ISKClvjNL41&#10;sIHeEi4NtCLJri8OFHaVwdWOy9YBw+1IDj3Mt+u4RM8tjkYck0v3Gg06C3snTaIYPGn9ZyNH72vk&#10;0C0DVaaEd0sm5MZnE8btfcYJpnTPrOsik+if/Jo5UA7woTbQcDTTdDcfdrdGvTPglbLgoq00aFUP&#10;OW7lFjyyel4DYuWxNGZdj80Vh2dZSrPGnMZWfvMux17eNHfiB1RQsiCPjMaAGB8uja8gvCBvvBZM&#10;lu1fWruHJI+N9dhBJofOp/H0JD4aMJ8NslDfIty7J08bOabb4KFVnG+Z1Swa/jPYUxkAL6Mw47FZ&#10;yQg4730iovD4tjJBZwD6V96hwPOTp+moUeN86L3iNzNc+GwzfcTWSZ+/x9CrOaDD/3DbdreVLAqg&#10;Ab27fTMpMqMjGPFl5kwHm3pWvpIr36PMa8iWtINOEYWyE4LfdaiUt2xn/m9l/+BeMjpQXjrvtjug&#10;gUVTcdPVVR9RzNw2a3K3eo0Pxfd46YJGOtzKC/Ktvn3RRsWvniQvtCPsjWyiOmyN10jVub+T/cFU&#10;yn7suXB+LBpTRHnPkij+Ql1g509xo24VGq4BO3yC448M6EC54UuOHErUwV7Wceq6eFUqmEWfdzRd&#10;TzoNbEvw7LbGVqsVB54qhtOl8C3PD4+OzxvBpeb57tGFBvrKqKNJ+LbVDof3V2hvvwgYncG8z29e&#10;85LMaI6Glyt30Z3dyaMDNXum0+ggu/kyssFfZZn+5Qe7v9IEn4/s5NvO7I+ZlNpNlNzBn4L9Qgd4&#10;PifOg7+NtbrK179ovJdsererVUDeKYebgNDixuxryYJ73fRBu0JAlBg8WJksD5rmY8ozGy07/vYO&#10;UvGjPz3M8A7kld0nlSNtFrN5Qw13uO7X2SDzT4s732Lt3a3yZ+XDr0NEk4mg9nqy7Lsgllaiic5h&#10;mh8qTaHBzp6z409b8fSo7zR96cvfvHzjC792+afvfWsbQTz8n//t5c6ffvvy/Id/dXn57T++3LFE&#10;74hg1PZvx+v2ZU+k4HRI2pKqy9M+iPvyT//s8ubv/8Hl1XtfvDz+9V9rOrL3JwMWqf+bHX+vjhPF&#10;mHXy4dqvfuVrlx9++PHlT//iLy7f/cEHfdvpg8s7LeFzmDZ9p9mjt+pk3Xv07uXFpz9JhAT+su85&#10;9VJZXP+kXuOrvvP0KIfwuXqHX2267e2mB3We4HmSMVEepRIPZRDSnFI3M+aMcE4w4xd+nNLuSiBj&#10;eRQAxhpMeea0grQPTIpTu6R0Bd9o2jBQdgbiNw2Vd3i6rkCBrPFYeg29grNwBfln4ascw+sF5jtz&#10;5oeGkkzb8jDwcbUH9+g74eIAXoFeTHGzyqXKYZ3cng6vpY9B+bdkSp49lCmDVkAUpucZ+8u2ewdK&#10;dP/P2QOIRDWjvCYgr+FKp3csQ1ABp6NDV47kgfwK83E4wtfBWAMl1Hgoj40f5ohqCEx2KVbOFSyV&#10;zLXhqzpw3NPwiOHpi7dd6SaS4NF7I3uWDs65K7jZyhqV5Z2eS1P5L33pxguoCni4wOukP4IAw0vA&#10;mN9Sh+kj59j1npeeO9dgio8tY+NsqyDRRM/TNUDy8/yL755Kkp8fHOVah/RQUlwopekvpxRPBSx1&#10;eZLmydcVz/k0te8SS7N378J95CJvcRRX0JHgMso8uqSDZ+f466Gj5MPjvzhGMRmXZjbvRWdeEtBO&#10;jb2wHzrQeWtkln66EiXd0roG5yA9vOKTjXQVMccenB6W9lQgPWsBdtlzsa/TDc+hRTaV0xlNTP+v&#10;aS/+dhQ28PjHrIOsOtgGrUQM9GMxKk7cEoC/x9KWkg7T710t0+5nPsH1u9P3cyyzWQdF2mRUVEsg&#10;klG2tk85XMUIwzpOqzDRUT52SlbRuPIhPxu9+pmAzNcsDJ+jM5nDjY9gzwcFi97m364805dKUuet&#10;5OcIF9kaGV3HKYXxVTYnaZJ+smRjf6PjFM9McI31M2y5Moem06DJh5bGC/noi5Rj74lrDfmJmsyD&#10;T26E6889vhPo6/I0Zze1TD4y4ZNbob8XZhLIZ4YmrvDOG3ubEYpv27NTxK3DOQDXckTu571KsihZ&#10;8LzQzKbOgEsvQbd2/pKP23hY9M7P1BC4q/OUbsAnimNLVwLYAUJ61JCkV1yjQWPp1vhEcuISc+ws&#10;+LPhnnXE1Uerk0rT42noo71D4xbr24ETsmCTBcnH9ZF3Sck2SR09gxElkROeQ6Nype+3JTfFogY4&#10;nSkfN3/SUjmjxfLg8eyqlqllSnx01Ul6Sx8NELzgK/Nck0llBG336LhjS5mjceUjpukZNRi/m23e&#10;e/x0Had1dMu3QYXizD4YJNSom79UDgqbD4koy8zoa3iDu01hshFpZlfJcHY2YWWTOqL5Z/LS2H0j&#10;X8SVG6SbEZHLbCy5lVfZDcB4mORLT2do0cD0/RkbHm3lgPDxFD2EiM6r3JQHTv1VSxhHT3osZGXa&#10;wM/qjGAa2CqwzlMyj1ebFpM9HLcZ6YCHPPhkKPJ6bEZsCDF08K2eGwvHXmSTB0vL6d8Y6qY/jfMN&#10;TkCxBMV3JeGVNbjJlB1Fb9qYXdrsgs/jS8B2OuYPhgnOZLvQEwk8KagL6JOtaFuwXx0pBFjx+Qy+&#10;eOW/2I18ypOy6yfdxD2A2UBZ+Ru2vbqZnKJTed8RTO0Oj5ZkolESab3KIF+mXg58HFoBJZste9PW&#10;Kw85STRdd0OMNrfie7V3XIXBAwcnbZYq6OtsPKvQbDOm7B9tfmy5/+Wr7GRflhr7gKu2m/I3fkBA&#10;ViC1607boke0QgZf5/yBslTw/EQRZzYvu7rK8qyw0jakTx0hgyKV+zp0Tpo+aSbpyYbJSbfBvkPG&#10;0pRy+iNMuNmMdh2eaOzNJlu+/qVfvXzrra9cvv7DTy7v/vs/u7z8179zefaHfavpR80gffDDOga9&#10;5xT8HXgMxn98iP75Uz31ogmWF++/f3nxu797edVnj1598b3Lnfc+/7+S+z+G9p/2rFn29z7ebdOH&#10;/+y3/knCuX/57o8+uvz1x08vf/jd9y8f0VDHF4r/za99tW/1PLx85QtfvHz86uOW3bVfe8N2n2km&#10;6c6Dz10+Sik/bnpNo+fL7352WwyadbJu8uOE8Fff/97l46bjvvHWq2aj7O1l1xUKSWR8nNIxY8zg&#10;pyBKSkGRwPAY0b5pErwiXgsahYxBHtangA1MFQULs6Rm4zzVhpaGheXkBUct2BOj5dRujRgN7Dkb&#10;4eFaAUSLgtZA1Hb9kS9ERtoAAANdd8Mr6b4pw6HNUcNSxVz+NV4VDo2ujDukGXj56w2sjIgo/7wY&#10;i45vNGxEIho5znUKJSYXfPe30QEyQkMxHMJZPlgBKuyFEavyciL3HiX/d3Icjf6f75kEK8GBuwIf&#10;gDkPsoxH8lzhwaNWRQfS0MnXrMNzrTi2vhmeaF3y+FnlXIXh/Sv2oHFniSY5kdvknSzYgDwbqa4x&#10;Q3br2JJzMtroP3nVeL3bi5uc4KaP408ldkiLXvakcytfX6vWS7l39+3OKkUSU5EZser7I7WY0kWy&#10;r5E5c9MRZPf9rVOhk5VuzLRMQQvPDqJ1jhaO6FhFEIDpGz3S9aPzbmdDXa467ho4Nfxxhskjml7b&#10;e5XWUW+2F1+BOQdcOnHJ3EwoudH3dFMaAwozHRgXHvzpFL4qJjQrbC0X09hbg48e0J0iCpneZGc/&#10;0w29QnjUfvjCEFjF3TqVpxJTYQULTmmuh/zDXR4yORXglTbMlV4DFpJVpmSh5itqHdurrYOLtsla&#10;8u5xJGGgu5BbmTrWuXEDRnIhUHblu13grEGRTtFlNlu2Ne5qdT5febwODpSHbKxZzxxreLIdFWNh&#10;0Xu390IRMnKD9aCGl1HFUpQnfWmEZq9PGoFHN8eMVOUNO9TE3s6SHw8is3ECbEDEexVm4R9UZklP&#10;WiOaT60PN3NPpoifr+gSUJ3bSZputdToMJ7oWdlb2Q48md2XtuwIme7wi7BD5cJZxgm7BodvfmLX&#10;4JX8dHbpr/yYmr1IN24lGIwt5QqhwZj5wugCQMdpeiUA6hpR4StOuZyAgzs5DUfpk9FecsZf5xpB&#10;NUhX7rOPZ21C8OnH7Saavt5I10bp29uost6yldEDJ/rDecXHRvhBs41BXfgasK/pKT+/hK6u3uGU&#10;B50jHfmd5yhNNzdbWafPNBB9Re/dBq7umwHu2UxKzrGOdcz2l6b983eOlIUEstVIegqnESSDIMnY&#10;Ri3qOvWOomHm4F6yVdbo/JM6MmT/rI7T3s8AOIdJP+oe92YpH8wXBq+VFS/5wp7xhuc7dZ7MjBz+&#10;ojUQZ4l5JFeu8KWsjU/lOVy7D8TKfHDk2szfbDI8JTv166iOx2bmAnybWbrZHf2efNlTeE6DNHwN&#10;cKjzn8ab+uOt9P92s0XvdKq7bIvtfTVLWNfgY0ydxEe/B65BNY3g6one/SBT331be2DSlGdoS6dk&#10;9Vg51Gl62e559HWv+oY/NqsEz8sH8W7ggtI6zfiRQRX5/PSWMvLzwRrwaJwvT4fky3JGb2Jl+/xV&#10;wLotR8S/qiOGPrJYarC7ZfurW7L3dV60A6LZoXxJAzYkWkazM8+dqr0nwQbDjGY5Z2/4w8b9AL+R&#10;b5vcoF2u27/zdPO/2mt1Py9vobu0OjRJ5PKh1RzhuJuMxL8BVyfadOznueJpNOOtP6yN6ug47ana&#10;MOkKHTpvqzMsCQ3OG1sBUOsyOT/NJm8DQOsAhm92A2e87P1T/NBpOIgHHd5v0n6xIcSbTRg8yKYe&#10;+q6fzkjEOMfndJpKsy3+HT46IZoH/Fvx2hrYwL8wK1i2tfZVthvYTR4PKq+rz6PNMVuhLvz3y6LW&#10;Xs6lFxm92YHfluSyxejeO2nZrlm4hi6SZysoyu8TNI+bIULb27XhxfObOl3PQwCHJef48m6UNhrB&#10;byYuesu4FRHitVPs0KfT9KXeZfr1L/7K5Zs/7oO1/+pfXZ7+TluO12l6WVvf+0t3ddToJVh4cBzu&#10;8PQ3j9vz7bp0H3xwef4//c7lzluPLm/889++3P21X9F66bhB+Zsw/jGefqGO05vtrvfVL3358tNP&#10;nly+/tXvXr7z/b++/PFffu/yH37wo4R5uXy9HfIo3HtP77Xhw72nP718/4M/q/LO+N97VMX+qA/b&#10;vrp81DtMP+kDWCr0J1/72ms+VKrPeint5dNPLw/fftgSv6tjyjAY+35zjAmYTMJJSZPuVUarkJVg&#10;R3EM/RjvKZiSz9hYwfIcA19jKEB7n2aZiwSa88nYtg25AlNBZp4DjKKVopxdoWhaRT5aT5IZeYZ5&#10;dicJsPTOHJ3Kbx22jPsUJAW9NOo4hXSVhoAICdccJCQqKaHstgYXnhyMbnR0RZH7W74Zff/mtIUO&#10;x3leZxS7Gejk6gAAQABJREFUeD0Cir3y4rtCNMdbAVojTQVm1DeHswZ1eRxrzMtPqAndUqPac5XG&#10;q9Mv2foUY7Dw4MO1Hdd6PA0nvAgPXpAG+agtkMnafeAdN71Av3QLPOHops8t5SIqMK/w5qSm+3Jp&#10;+BbOrtZ5zEU/yEbv3euMWPJ+2dT2i5efJoNPorXx2ZykLULvNhoN9yo8FKRz8iH1oB17Dc+Rrbjy&#10;kTGM6SwGJmP2SULowjP2ChKy+wmjgGPnYhylknCHyG6uzxtg6P5ACrI4/Fe2dEKrCXqMPh3Q62+J&#10;yILdypuDfflp1JRc44n+5XewSbI8jcCe0/PPHPnpntzsiJkHcnAmrO7hkP/QWwCYkEbP4GQf0xGa&#10;k5F0Kr0R1gOaBkE8W5REmv07uKRZQtdS32xreICKBo2lzUgHY3qWNAVBhf7N1JRfRSVwFW/Pgx39&#10;bJE96xTqtDnEQQmexujK8Z41SmsILZ+GV5VWedBxzDP5RscabsrcDCsaA0i+yip73NIV9Yt4iAgH&#10;38HR07pXpf3Gmw12BP+pDoaKElHFq9R1/oj0HLQf3XguIC0ny/J4ymg2eDO2NOoambRFe2iUeXiP&#10;nQe6OOnnI8t/Gr5LciUtPBCM5m7w5NkBYA/0cspfz/xZtob2WJ+ejl0UR5flfSkNycmOdwf4qO86&#10;Hl2z2z1AW2PfzK5NdLadObo70Tv74F+ShYbYPqQaDljM/IAJi8Y/B+063QTeltlSvlQu0DKeRsqh&#10;KRoEaXBvyRZ9IDW4ruDun5tlv94obsE023/vzfT6FvnXhLVpQp0AM5J4vuUf2vghRyXbKD4TRNvs&#10;I7pjPIKN6B2+2cajToMHW2qU3DXKkbiGf+ljMSDBwHv5jn/B6wFLN2xgHaOUs23/o53vT5LZTvao&#10;09bMPht73sAcnRhNL1u4kt2dGk6WqOVr0O4kS/lev8OTsLKKsvYfKStzpYnJxrRWJ41wtJdfYw7f&#10;L6ZHbg/+o0sdSqv8zDrdbaDBRgQ1AxMnH6kMnFmp2QU9oYW/DOfKRbLk18ng4CyPssM4o202WZzH&#10;gM2WwWXPW2qPDoMVyWEd8Gi0rBwseVfOiT2cAzGfgEd1blyU7/XAAJRLVN6uxxdDngxLp8FNn6ce&#10;ghNg0WyH/OKLHFzlmf5LN910TRYriytLJy/Fne9srhRKMTrB09iHIBTh0sk6sbMndrSI4m542E+5&#10;5VrZ647NsUmz3vfwipb+oX31jjzBOTSfMiAca1fEu8yvnMwbAJGGOlEnF3gGl7al+jW/sYEJskjp&#10;Zt/hQ7b8fOSZkWzGVuc2Od7Pth+1Db1vKu17lKXdwBNc6O7ZAd901z17VAdZAgiHOKJTl5hl4u8n&#10;M/lAKAGef/5dZfKd7kuDPqeygWW2xoU84b+U7/gkU6ngYx/0zh8q02fX6OrycOmgmszwztOT+H1a&#10;3rN0HF/Bq/zoOM13Wq6KcDB34PboRD33sA7lO+2N8IW+2fTu979/efGHf3R5/m//58uz7333cvno&#10;w7MUsKzsKU0fHvD7txxiYbtdcyptYf6T7bhnqeqEKcWNpL8F1j806hfqOBH4wwT1pc9/7vJf/NZv&#10;roD/7r//k8t3P/iR11guv/q1X9oXwf/5t3718tWmzV6+8+7l99pM44OfPLl8qW87faaRqYfNXjyp&#10;p/5JXwX+MMdgOQADNzX5Zob3bo7sUWneroH3MKtIRxmHypuiO8szCyI11tZBZ2sI9cyBZd/JrEDX&#10;zkx0jnhBt7AyMTCjF4yCUy9qtDB2lQ74m73quo/yUUSjzgxYCVyajGqNKoiieSMcnKxOQ43PM/rF&#10;ISmsgVTpc/TFGT1VaNlzGMpbfkvRMkQoIq8InOBFZYe3BCIMPqWjU8E6jqj0KluNrGiplJ+GL5MM&#10;2D5C19D06MB/SeCBfQ2sHrzrYGR9naViXzYCuZcEo4ueJg80r9NXVkCSj9GUwZp+Qj1dJKPkRHeW&#10;Iuy9NLKJmNEcLRzjcEsfT/RBwNJs5MZsC4UqsBCUbgIb2d3DXwHdrFyPqyjie3RGERmSpt8cFOUJ&#10;7EIjrxoBMjKyqftGEcd/63fllP5us6t3Wz6mbL7q3SzfdaIHbxA0VFIFeJZWBGl86FDOITWAgAcH&#10;WRidkQZWJPvnOtoOY4s9dBUtKbvwjstRefHjIvs4d9IQR//jATCA4Zu4Js9JWqL0dXcjxqfSn43R&#10;hfxlu1Wa6yh9qoLuDJBozr6A2dA9s4/hkR9Y52l8Hn7AQc8qma7yD4HygsZmRTaLMB2f/GbHyHn2&#10;pWNXsjWQyj0Z3XgbXppBbw0juNE48g4ugy9wTlLRuF2M0IqM/leCxocG5gCVMnMJRjYNXsA8m2kY&#10;3cXj0bsrP3uPkh/srKPy9ltvbPRSWnaqglJ2Xj6q0Yk2jbFkZ+mew0zT1ttXRuE7388aARslu99m&#10;JuM/xajwjEyrZN9u0OqBSs76Khk7Ji/lpIrbO3j3w3n/zd49jOCPPn58+fRxM1vZ4d4hbVm05dbb&#10;vbLss82uaKTzp9nx1tzH/+w3+Sh/p5NnFNUbM5lR6TbrN/kkwmQ7uVb+N5sU7mkiupSftE2oK5fz&#10;CfF9lMpOyJ2OlTMak7awePb+YABPR0DnoYZJyMLNtuiIfjoO+uFQCa1Dcb2eBkNp0RRoje03WsXw&#10;IBu+592U8D2N9yYBqmsezWc8zBdseYwlvIXPDsq/opxtWiq8RnQA974XvZJjtrmG9GgqY3+sbb4q&#10;PXo/hRwWQR6VR8/sW1rXyWHyLAp7lv+8Rad9f6VTGjvNkT+9wXv8BPmGo2e2VZNLNXXKCfAR712L&#10;O0aR33qzuoEu5Q9/5cWOp097X+CZ95qS+/SbjMQfnYVYfnVLNqGu5bfofn4zWdngwHuxzziraL//&#10;vFmHvt/48OHbzZa102tye95LPJ9++NN1AO5nT/f41uT4svednrZUx3X+sMbkvfKoy24dcqPnL/LD&#10;ysveY/VOhnTRoRqcn1Qnxc/8U/TrfGno4aPimnnUYWv1C53bfOIMAiSfZDQ8yhuZKFNr0MYKn8lV&#10;bLk6m1A+rYOBlF0FHwDlNb+8Dl8mLg+62Ij4OCkHqf9ceko2M9dqh3u+JRK9MZ28kku6zxBnt/Mn&#10;Osx1LlcuVkZPp1IbRLnBs5nFHolqz3vXsmd0GuA9tnZoUI7okfyY3OxoSa86v+bb4EvtlD7cU/7w&#10;KIvZgvfM7TTo+038Db3RhpkmB5q95yRe2XujOvX2Ooa4p9WlOiDHhx0etmQvQoQpk+hb229hwQyP&#10;YkNKDxh4z3DT2erXrhscWt6YKknJV1bYQWgDGn3Rb2ZPvmed5xWHQwMZwd8/5qdJV1kKR4i9+7fZ&#10;qZU/fiX/BFw+LZBlCcEU0IVu3eNh8KD1vaPTvhInfAMdQ5cmIlkdKdxPmtM2Er6SMRjC52vnT65w&#10;QlXGYABSmeqxolJbu7pHp0m5KOOD9AA0tyVsHbECvGNnUPhBflZn6s06Tt7Hel6ZJGfsnE5mbR7w&#10;0h+a7N7J9nTKtBkIuRISDdW9tef52gdshhyU3SZMXuQDfCpnhKCq5PiVD0uR93ceJXt93O1Vn7v1&#10;PV622u1p796Pz2J/oc7Na2h/v5tfCDaFWl/67ttvtwf719pe/MPL7/z+H17e710nSrib4fzBn717&#10;+fxbDy9f+1y77X3mc5d3mqb7QY7h/Q+fXX7y/EeXr3zm04T2tG1dP2rixMYFFehoBVvD/qFGYefD&#10;CgajPS8lzxaucs6IC1dxcBqMxXH+d8PIJ9XgdOXH6XENBWmvCSVxriedmR2Xk3FnvVS4pFdYp1EV&#10;INlVHEWu4VnQOixBUmnqrHCwGw3LcODX7b85HzjmBHW2ov/g5CjK23m1+dAUtnMoR2hiGi/Z654V&#10;svzUHla4ggcGx+G6yBk4p9ZRuCuSHGR47qMdLUpGx17q74pODWbO7WVOe96Y8fdMHuJRtwZot1sy&#10;AUbyISexaF4FT2Z7J+rwgzwyRgNihyf7WcepTCrTFTRx4ARyo7nd7wgPmuGhi8VF28KWgA0UT3+D&#10;X2C0HHxQKqYnzZb+sLU16IRZatU6nRLT8daY5x3vZKv7Ul2gNstSxbY8RnCnz2SSsSkHh+gu0Xlr&#10;xi9w/B6powH9I7MM2An7qEfdlmOQtTR4I9euMvmvHEo+G+p29jAFs/sDZ4Zw1Yew8c3Ixv+BA+bC&#10;S4deThFMeqN7ctT4r3W9htMaymCO+PBTsqdgCsWIPGCMjOK3cUq+waih6nWN5OhA5Rw6GpL/ZKK2&#10;6ij34IwvvJZmDTZpZRzwrvBF54ucwQk+fCIPh37jN+ImlQYwPC+47OwALPYPpErAFVelGn8qBas1&#10;n1YOntawNDr/oKVT99lNLTKjhLP1YFlTzpTQC5/Gy4uWLlmWhz8VJ17NNFsesp3QVuEeuuWlc0uK&#10;WI8qsGbUPg7pxehSzc7RtgZeYfsmTvRsA5NaHEbuNe3uNiztw4VGQg1Y+ayEZVXT7SHu8MhvtVzN&#10;jpepP/osJayxbslaedHLi6g4J75ovC2NXKMcreVJhKUD+MiR7LU7RfDy5LqGZWn5UXpYp3wRPZaU&#10;7zR70fjS6VyUk6Xciza28Grt+UIS0liATH62WlpHKpg+Xcl84IOH5oc18l834KQDJV1t85RudZyM&#10;9PI54twjbI3x8u87c9GvXgrxZL3OBcTwuZIDPZZOMh2O2W407mCz4hgN4sq0MhGtKwNoLqFG6v1m&#10;mu7VISaXgkfTK5066MsoTGvyVQ1wqxjCdH5FSKLEre7DV4OS93ScdBplhL+R4xctlcki46mTropi&#10;woggUc/z6+lMww4v8m8msg7Q3crAOk69AKUNAOyD59lsNq8Bdr8O26v6Qc9qrF+ewsTfZl8NVJnJ&#10;fFUnyUvrL+MXrWaZbL7Aj7yoQ2eZNYK4hi3RCz/Z3M0+N2J/CsxmnWznjTabNmwTF0bZqaFjkM5G&#10;Q6RktsCB1pV9zz3giayVqQ1GkQC8hTNANrW65Tih3a/+iif11+w7WomX/BRt1wXwUdLI655fibYV&#10;f2jwhX9ytpSsOoZtbXkjm2E//gC/nWA7kFc55mu3zXjxxLJC4zr6Do49BXdZr3SOp3DwDecny8G5&#10;NpTw6NvnEYrSNnMsfXKL4vFlJpbNDcZwuOu4yqsbD5iYHaBrhEpbGh9oVRbsqrdOUHjHarn4PvI4&#10;qOE4utOhOVtgC9EBIYz+OrURqdy9f8qdZWdkr/OhY6fTleRKFw+7K63kwlyR2E99+KxBndv7kAav&#10;+euDrpyjrZTI8K+/Q6XcQQsYH6TPB/KNJtd1EkcjzB0n+2t9LCx88zXFnQEd+ZJ8APiNwcOs+HA9&#10;y7DUrwYK8IiXvbe8hNFeuiR48kfv4Mz/8fenbiZXyxnVgVs1oYJI33g5co7D8q69WBwZpIHkop4P&#10;Rm39T599evn4+ZPLp5XJO1/7+uXuN75Zev7qg8mUzdwOIvjZ0y3077i2u97db37z8qrzeX0TevuF&#10;YfwdKP7j6F+o43TL/EYCsBzvK1947/L5Okif+8zbVSCPG2X6+PKd7/zJ5StvP7j89jd+eUv3/g//&#10;/F9cHv3pn1/+n/+fP7h89BfvX377vbuX9968e/lczH3p4Xt1lG5Qu/JiTbXdefEkJ2mqsMgc8LHE&#10;4hLwio3bTpXxZlYYAmUKB+76T0N6hb5CSsm3kW4JjAIb1Valy0hhM+bScgKrwDi3CgZHb4cQ+ZC7&#10;7SHrjfc3p85wkLD14kaL5nTRnQLNLpXXrmOMfRiDu3eGGoVTGWwm6GA/LwcXBs9pAOMh/FU6dqQ7&#10;684zdhVY+Ld8pMRMZaMzq2A5gOLimRHP4QaTfc4Rk2O89x+S0pX32qA8u9Alr9LMuC0PkBLAm3yv&#10;tMH5ugFB1kb8GhGVdKXGMIzGXjSdDkxpKoCREt6r4wDbD039DpHF0UNCHV5XjYWO7dCkAlHhFG6a&#10;HC407uTlBCFiJ113ejmXjC2z01BMfio865T3DQUODZwK9Bq7ORujt4/eertrtf6qXo1g9pJ8hpuu&#10;iZD8jiPmqJ5XeT+vwr8581WENQbkmSxRQgh7Ll/5I7Hn/nibUGgMZTBLE2FHfjLBVfQ0LE+wbhUp&#10;1jUg13h3z6mWVycrlzV5kk2iTf9REnj34NPl7skm3Uw+Rtm2PKQ0HTrNbHmd59FeHnCKoytkA+c4&#10;emNv4pBC5tGSTI1YqoTlRDO8GgzjfQCEdwNwB7ndGp9LUzidalDpxGwnM2nY+/QIVieaZifBYz5g&#10;367lH3gEdu5dukKMmtKLvHjYkgsw8kOffvL08rhPMTxtZP7Oixp+8fDwITiNoHqXYB2WY9/k4Vjj&#10;uOtG2OPfEqURkp3YkMF4wr7BFiw6QMsqcu8cZYv3k7lOg6VML6pxkSsZ+vgOcuSZ5NlsREOJPjb4&#10;uHeqzC5tpihZPq1jxLbN1JHXp9eRRLP720BmLYDgByzI6Sr/uxlYa9obuWwW8kk0PH3yafp8eXmz&#10;Rvh21iK7EqALaQSN9elMWEY2P1yaXSXkbygDX8WjazO1KWe7O3GsNRpJ9oUOQZV3zeBT6U+vV/0G&#10;Y14MzMrKGqJd6YzdbrluxJwG6aFtMGPyRWu1jEJvBiPaaEu6NUzCtdnFFajDi8Ec5exOMynriKws&#10;NKq+j19OaFGfPyKEbGzbdJvmMEMFdumVzSvIAsjr2OcEDDbBye+eH+fEyCh6n31SfeUx2Mef1LCW&#10;hhGk561kIIP0H3fhl19Dt/QlUQ8gDIwhT47qBTpZYzB5WZ6KfymjYBnZpGfhfK4aUKcVHcen46EE&#10;Ra/xrRKOZrMeUZ18+06T6PCYcTJjecuwpZHsLjk9aEb0Zba4DnUY1dtmoMyA8acGOLmEvMg5Ryfm&#10;Au5QbMlY3tFyrhvYYWNX+ujReys6chqd+FKv2n1NQ/h+I9a3AQjTHnfT33h7Ep/J9sxSJZNrz8Ez&#10;PzT6kCFP+kMWP6wzOzlTAqGhM4moc0+i5Fk6ZZXMlS1mcK+Gh/bKZnfKdqfyayOa7RIMho5Vdco5&#10;gsUOIO2S4I/MPa68SHX0cnz90R9EZEqrdyozk1u0rD4JWFBPWHeWooI9fxYodo5O3c+xmRHIYQDr&#10;bN5w+NP5kVBasqYPeAzGsEk4zPh4n8k29+ZCHwTDm5rSJ9lSSA96cEpHTsqgvLeOz/FtxECG4/bk&#10;Ky3S36g8kE/zJWdQqnaKjsA62sFkC4fFEncop+icgGTEAIwFjmpIel6nofyWmkkOiKRoPH8nvBTH&#10;foEKHrksjVxlwN/gVdaHN/4Cm1yyTbJduSpJgeLJZuW6vOvUB2d4/QuyCUsb0ozM4tYGKsY7j0dG&#10;h1/xQdyPpGlRB/GTOjpmqp5Ul+h4rd1TKuk3sNDqhbVL5OG/O/ng6X51SY+Fffzhjy4fPPzry/c+&#10;+cnlrc+3ZO+//r+0nPydy4v/7r+9vHjccrTaSdqN5O041KPpbz+kkwbNd9uN++63fuPy6td/8/Lq&#10;nc9OnkdffzuM/5TYf1DHyTrWd9581IdsP3/5rTpIn376yeWDH7yflh9XwH96+fBH37/86Xf+w0aV&#10;vtCmEL/+jTuX33//g8v3Xnya0j+ub9QLYcyn7z3pkW4tazBnKBmEmWGG4VhlwrB6XkeiuNkGiVH6&#10;GvylvRrUMl3/AcHoKpHpOBjg9JuZFLk44mcM4vtxevt13aAiA6dVQ6DZhuG3FR3xwVA5Z9oz5q2N&#10;r+Ds46AKamkZFHxzGNRcTWa5112jiF0DM3xKFcd/xxyqvxF/CpHevA/ybnlc/KgsxwsrdpRWB0/Z&#10;ghbMskyewAjQCV3FH71r5KMqhyXOSA8ex9fAicPXRNf/koULqOGSVx6/OYIQcuLoqCG7xjQiAOh6&#10;3uMqvYq9NDqmcxvTCajl4zDIOaHfRmvlBWbX9FCq7vd3DTtyKMVhtvhVvOEYqPCR3eRWYxHFKop5&#10;UGnGMz6L63nL0zbjVJ6c6l2jqbF17z49VNnSpym/8pmiH++zm+MELT3x/sRdi+6zlXV4awBvi9Gf&#10;xxsF6ygM77ifqAo99hd8NJHnYncb/7uecLwMJFjUuEZDnHWVrmq1wOhSQaX7jUylK1KYfnJWs0k2&#10;VH7hKaU8QV7Hkh5U8SKjhv3TZ/CXzyOZKV/yhus2Ej2lgdvfTnDZCWWWB33LIrr70QT4ynKBQuB0&#10;23HK7QEl7+i/6nYzn3jPPvqb41bWd9xgs3mK97f8ykfl6IYHrORR1MJe01r68RppfM86aRrkG4FL&#10;Nmx2MMihyqUzkY39A+uQQdcaQGtETCCnAtoILrrBZ0eTc1VXtNVGylVo5NWZSG46BfvmzCk5w0E7&#10;yhSQa3xkdH5GCNcRKT/LZPR281N5Wq75LF4ff+rDo9l5NG8G5qaX8Nnpz+QAXb8av6XvvdYnnzb6&#10;nz2baXvRTBRfKRkZ3fz1leOwhrfYULocoSyIbumwf7MH98EIoW6Qra31m5Ytfc4Hl3Z6BmY9ASxn&#10;n+B1zFeO/gCdnMs3tNfOxQYDDF5k2/KxIeamJaD8zFzxUxhLYPfonM1Cgp8yKAfiz3LCOgYa9eSK&#10;l05WxcZOGSmMQXRshDseFQVJGevJEszSoxUfZJH4cVfIAo8Pq1KUzoAGWk47qvs99jygYJFvZ3Ja&#10;2HDl/xUOgn19yotPmM45nxTggYKjm8PXoWX//esMYvF5mTWSwle+mz7A1Qj2iYxnDYKSBdm9qONE&#10;7hjZkmqGHyyDdQ8aNd5gZnGWDj5vFmyd36s/m84Os+d/6cowuWYxWpi7Rx4Bij7yDBddL/mxI7Z3&#10;ZJ+J1yictqun5/cMZvax91eNaNg46F4zuTpxL6p/5ZMWDg1ESOj+dIyINnlFqHK7Pq/2At8UmwxM&#10;vr0T7a6/6ac8aE1YjAZLlelKsUEYOxTmu9dpUH9ny2aubTx6p/aDWTe2Qt6vdY2ekO8H7oB3LUTa&#10;6ZZeV7DkPTaDxtcyWz589itwHeSN92TfcEXkliAGTyeatYIv/zbLYB3KVcE6qY6eBgubIwmOcJOK&#10;//6GB8yiVn5KOHpF7gyTgrr02os6XJ101/183WLDL9nuUReGq5z5fZ1PjXqdgdhZ2Zf+BjoSF47W&#10;7eynTAx/bbcrz2gcg8N7xTFiA+QPsBL1n2Su/JSu8rJBxMPY7IdAwF9agHvWrtSZ5KvVhTpCUkwf&#10;UPdTNle3z95RLfxIYekIurzgucLCHFcXdo8+NqcdRJZsz6YiVkKoQwz8bpapiHWIwocvA83eyQPv&#10;1rGDgw3yM6OgdK8q/zYb+/DjH1++84M/v9x/95uX+7/1q5fPhfruTz9Ym/HlH//7dtX7oDxodyDq&#10;FzzS5avqplcNFt414xz99irYzs5ovkL+BaH+rcn/QR0nCrPzx1d71+m//O1/enmnDsDv/G5f9f3w&#10;6eWbn310efTi8eV//L1/e3n/gw8v/6d/8b/fR2//7//yX1y++/2W9/3gO5ef/PD9y5OffP/yZi90&#10;/bSd9D7XyJId9FTYnzbT9KRxhydt8/HCsEYCINStVU7rp4OTckj5qvvXDpLMC5sT6VaZVqGvOlt4&#10;YT0fI2GQwQunOmWK40wAJnQBC8wMCrqfga00FaHy7M2WjOw4uL13xOgy7ruvNCgUMAgPDSr7O48Y&#10;eRWEaw7v9u7FGp8pWiGes+CYsN3zClw87x2ERjY5acQatVbJ0cMqG8a2TNEsF3gVuG193Ijd4bEx&#10;nPJukwsMYbpsUR2ZPXeoGKxpnVPpnvy2NKXGhkqFk9vGELws3shHOJqq/O62EUQENToeL4zZfb+w&#10;Ri+6xB/+NOzJaLOK6SGkw2di52UwX1ZpnQ5ieaIXhViUCB8boUEDqsKjIbHCrQNXemEq7r1Q672A&#10;4stUehz3f7oPVrOnewFZAwD/FfTxL75MTz7V6G0WtEbC8uZgjASv4oS7ytHIKZu4d7c1/Y2m3L//&#10;ZnZgPO3u5cnjD2sU1ghYPnSTlwrvyOE4uKssi9tL1hNjzNETpD2fTmUyxEi0Ha2VvniymVy7kEPJ&#10;k5HQxQwMPdGXxjI7M5JHN5NfQNgMta4dlHxV2CsOpR9OukPMaAo/Gq5xw1S02YxVGPRDBwsLQwnA&#10;k58tr0zmP0ZeMseEBrzj0I2UiOmg5w2YYDSZZSijdTObNSa9JM062PhmTrp6Po2ccJO3H3BQlR4/&#10;KngBaFvjp/KCFDXL7KEyGursuFRwqzwzQA3Xe/mA0Oz0PqDVmnYp2zfkDrZDc+Cu1K2swk/2DPks&#10;+c1mC9ySSByHZz4pG3+zpUxwKOPCRn50T9bFK/+MWuVk2Jc+dZpcwfetjVPuyS/YlS8bnchnydST&#10;Khj+4ZO+h+OF5jcrB5Y9vUqHGjBmBl5ltwS2d2CabWMj3sO05FJeVE1fEeWe+MjaQWROdBPy3kmb&#10;zYsQlwy6zo9J34MGwmb2s5GIl/MMQm1s2tNVr6XTyVpDS3CwDLz0T5J8lQbmsQnLndjezwYPwD2w&#10;fbtvm8Gl89k/OUXTCEcz2B1s+fibM7hHls8aKX2ZDOGdLmpIMJhAnnzL0z0nmp7MRhpZBX7+azKJ&#10;xgrc0e+JW+EtLumMnc1EZFtkOXoIFL3N/MqxHewQXfhIl6j8t/MsFyw/I7UsLrtIIEWXWtno/m7h&#10;D5o5xbHsL2swDdiVVjqGC+rTUFY2zntvW6FgJqROEH3QszTSnrL6aVuYN3OqciQrEdFrAOrFnWZR&#10;X5i59B7XO4mpjtbjthduc6inH3dthpMZeB+NXxoN13I6n9D98/JsgKqODdg6Fux+/LOLdMoXENHq&#10;0eo33xnK2LMJDf3eWwWZ7QhoJupVq7K3CiPc29Ajcaj3NMjWKSEkAironAXgPb4Nnm7vJiMPDYK+&#10;frdZDvRUH3dTcrKubPKL4JEf3xht2+GtgQ043giedIOv48+uDbi+2b1BgWgodmnBHUmhXgjeDcTi&#10;I9bmm4s4uOHvkPb1GX2Fzh7TmXCp2L7B3kgprEB+J/KI+UH0eM+lkPRZ/dl1y4+L41d0nODhY7Xh&#10;tjy5e6Bm5WjrziY8m4UJF9HZ4U0e23srLzvGB2iVs/4Hbr6TcteJQGdxZ+OFEpT0lK14QDz5A7R/&#10;wx7OOgGlO37NAud4KV3cD78BKO84PcjGUaEDo57xblUGH23q/Qa4sp1Tx6EveqJl+vbEr5BncrKK&#10;xXJThzafDor0lc7ZLXnj25blT7Jvkwprb1dG4UKXahAEExhnCfiRw+HudI5s6LAlevxO5U6blECu&#10;kiyDv/gkk/ne9BbeoyeDa/KRMtm07HZ6OHXDFB8v5E+m3c6OyYH94EeUjsuD4h8/+fjyJ9/5vcvj&#10;xx9dHvzKv7jc/ef/5PLZz7xzeeOXvn759L/5f1xe1nG65Szb3+sA3zF+fvTjy/P/17+5vHzz7cuD&#10;X/3m5dWXv9TqjOqodPIg/bL3f+zjH9RxQoiG47uNEv3W1792efzxh5c/+OM/bNrtx5evvGOb3WeX&#10;f9euGY/rRPyz3/i1y5ebmfrNXt764mffuvxJL1N/Jz7+6qMfXj5OkH/dPu53c5pvPHjz8lc//ul6&#10;uTplnHCqu6kgLaxI518yLZZOYjd5zCYK93wNuynwCEzciVgDosYAoxa2EaKiFrvKJLUHW31XkvOv&#10;K6fIt75+7+NqbDM8SEqvfKPbA1Cc2kwoejlIH5O91zJFH3/NbQ/mRhbKsmrwhn94r/kZMwuNGD/Q&#10;VQR7N6dStIZY4ZWM4UWzgroRgxo3XvilK8ZP2aNn6T0oSIpgocF8ta16pOjH6QZyjZMYw5tsB8sJ&#10;J/CCCow/BavOgtm2dfpy2NtRhwNEz8u6SqWRFqhljOa9w+ZZpRTxk29yW4N5jgHu8OBfms6TtzwT&#10;OIbD36P/dDqah2WYRMxeVp8eEgoQVnr0rrMVGBWCM1xwBip6jJJyPNlkgGY3YADKF5JTNvmyjsWD&#10;OidvPEKWmSdLnc7Lzka5OKRVQNn2lpMB3mEiZzLsntyDNnr3Xagbf9LO3paoFCqqqxzRUfz5uR1l&#10;VxnTI+gHskbdnCTPSzSilCW3k6t0OXxBcEojnt62ZPY03OXbMpSuQkYevCWV1QHG7l3F7UmlcGCo&#10;DGRA3mxPo9JDcpdU5eV6dFbuaE6KS2P2wZJBNawiI+F+V1glGx756W1l8RqnIXE6jzLSycF17C7+&#10;2Vp0zS5dr/SsUZQcvPODt5VhNl98RWsV/0a4bni6Dm8I8E9meDLYQq6n8x/Vmxkouji/xeWANDc0&#10;ADV2NEROJ7UUeFY+MEl+wQL8dJmE1amPoG3Ekv2EmdSGF3xyIm+7/lHp00b27TyGh3XcSh2U448Y&#10;ePTONtIbnd3dy8VGJQuPEA2e0yA7sMcoGfgFiBp3kIFjz7dAfIAZ8sqg3fImn5Jha51Lg0T9+IcI&#10;PDYCDODCHbv/OZjZ7Mp0TLk61yi70bBsQS3LOjb51/qU4QYLjitkIJVbOPpPR2dpqHcGaiKS9TrY&#10;7MCZ1kY4uPReXjrqOrsi4/GQLIunnfE2BDKWbqjKU8zoqV21ToJwB/oQHpxryyX2j051WLZLafDW&#10;0ZvtlIfeXPrdsMK1g0yutO9jrNWN4wHf8q3FnX2UmHioYZ0tDcDxe/LrPK4DCdP4rRPMN7ZL0urO&#10;aPPTUCULtPOrpz7O6+QX8abj/EznptOglxfM19CMliOHn6O7W+VB59IZsmgILgXWIF37ISHuOdyk&#10;C5+BMeyruxsKCH55yXNpV1qAKl//et11W/A1GLh4g7kjtWvH6nvyC+/KKxqA1z/q5FfoEajZb897&#10;f7U8q+PwPdWXLrkgHZ2W3dxtWudlvTCN+snX8kJ1lVa2gcWbTILPJOSdDEha3HhgSR0eOshi+Pd0&#10;0kE3H+xKfuSA6A7f7Vm9rbNWnJnh2R1kgdzqmug//kr62m09k6K2jY2M2PlwlEVbgJ9BDZKCujzb&#10;RS6ZCGE3Ns1Cq45o2Xa/XGNUHNleaQwQkwJrR5HsnL/aDBnhZ58GQmHwHtXSZotEyfcZGAat/ndl&#10;Oz7J4Ur0kQcQOkjB6rS9t2h5T9kHBH/L1f1rairr2b3n+DvvUjfwXsfkzKhWPoozQ4uJW8fZJhTb&#10;OAyt2QjzVI62UqJ7OO3uy+wpnyxm58GyHO+TOuiPO3W86Lbg0edfIMcb2zz1RgEd8jtPeyXA3esM&#10;WZHwhnZSOH2zcKyPngOXSsAn5ukajuDh+UEvpT6uLP7oR9+bfN/+/Jculy9+6/Ir//Q3L5+Nvnu/&#10;/3uXO20YcacP2V4+buneL3hg6/LRR5fn3/725dVXf+ly94c/uNxpZ+47bRhRwfkFof39k/+DOk43&#10;8HZs+vw7b18+/9nPXB617eCnrXv/bLsAHeU8u3zUx26/1457X3rvvTpNrW/sfOP+r17eaaTp6Qd/&#10;2hTeTy5/8f0/v/xV25N/8vKtRpk+7iXljy7vPWj5SC+HvshAjRJxdKu8mXuy2LRrdqqQM1THnPiM&#10;g/Ir22l3xYNzr9Cs4mIUKdEMERgcnQLPIdsUgPZX4SgcwsAwYpN13jHC11WB0QDVCVIK1yHKoEzr&#10;e6FzL8WxoMCx9pUHpdqaZMsANLbCeZdjBV/lUoHm0NcYkJbhgdGhUoTjfuu/NVb3q8J5+rGxneDj&#10;I5j7zgfDXkVyRnaMCltKErfHiSTXNXLwFx4FgXHj1Q45bh+A1+ggmc8J4LF4Vu+K9smT2AlidVCU&#10;GGYjkvicBZBlBcP6dB/1e6EBZFTbdsnRexqvxwEG5cg7/kwNz7GiLcO/9xD/2UG8bPaoUUjyKXr4&#10;RjS8kHco+IEJPunksKp48Tw7iSbyWgWv85BcyY4jvHUcOKnNnvGIpWcrq+CDt8ZQeiGnEMQ+59K1&#10;OFPcdHW/7yDYIenmxE7lVnIyLG3ErOG7Mg1+JzdTzKE9uaNn37zCED4mfwJHEuSdXWffnp0JBCTL&#10;KOiJMwtiKKOFzVYJLz0xJQ8VBamx95EGLyKkj8dVHCeJZOlXXHSVbDa9NKUDZ7YE+zlm0+yifNNL&#10;8fOqN5smCnKUHJ3E6No//QqBN/kZ4VX5ngqwcCNhKonolHezXLIkp71rcK1M5Wc3a3xjQPLO2ZG8&#10;N5Jg61mDfTIzmyS+8073ysh0WIZWbJ7tvnvP5WEjvg+aJccaUzLYE1XXAY3oXNkOjY4R+qIHnq0V&#10;nw7QVzBhzo56LqEmKs1uu2IMMnTlwH3+ZzN28UjbMsA9BPGvoYDfqridJDw5wu0Eo9M2zG+0S9uj&#10;/MFHzZ2vARL/RoN9Z8T7UjpFmeoaCjaleGhnt8owjeJzMwZsIf+a1xvuIsfneA1VKDtx33lQJwM3&#10;5wAfe+R7GuGFJzdy0CDbzmZmcvBRQ3K7vdEvRTog2IEzUuuALqBGf70DMv2vzCcNgHdc7680CdIo&#10;0ZkZueAqd2idH4eKjdSe3Uh4N+nO9u8PZwMxoZ7oD76hCcaw8S2FcZXqoJfJd7D5+9k2nDS17CcP&#10;AMApQzrKygpD648f0UiXZA11llHaLRmHM97HZ+k3gLQ6UkM0vJ1vsGvpyBCCa8GIu8HnL8lu5adY&#10;ernZWmhOowm9FNcf5OwaPaNzN6CeOvYYOXmDIw+6MBY+8PidZGpGXD3xtN0gn7XkxsDf/EjpDJZq&#10;fE6+3Ss3eJ/xaMiPkIHLdnu20UQ0ZaWylIwtdMYXn7/OUzhthnHaAaXJrswqmeV6pS5vmbYewMuP&#10;4+/T6sJoe+Xrv4HY5iXw0K12QPc6X1NRwWx+nSarhiqz6ocJiKLyKeMjW1PWz+wDSgX3W3R20vM6&#10;XbU7yBUuM3OK4Ku9YDREw60OtuphsyqDc/xWvY7opRj5CaLkycUPdjI0yIee+avXMss+ClzZ0WFa&#10;HVma6Pciv3Ixn0GXG/gJVun5H23CJHX5tBlrqyz2TczwXL3a4PIg86nK6WhQ10dc+bfRA/jI7ue/&#10;QjnfGrwz0xMr45dYTj4+NDbW6McyQaLqVubLuvKLbh3HN8NNJNCuTcD+er5bOT6zZmAEkR+sDKF5&#10;KxryhWDeE14SHSFlk8R0+HQ60EEW+IHL4Jp3XNc2bOZoS+EMDmSDkilvR64NGmSDT7L9J5ULvGoD&#10;wac9y/efGarwJWd0Hzunj6gOl3bs02j4MNhPVlfiCik0gIvuERiVOrFWepy2UeGjPHromY/pp65Q&#10;t6Gjx2u9Bg8Q5FIuPuZqOyBPt1ed379TvRGeO5WDn/QKz7/7w//h8qFlet/6P15+5Vd++fLZ//N/&#10;vc2Lnv73/2ofs11bE5C/44Ce/J38x/Of9EmkH/715d6Pf3i598mH7Z7apjRr+y+FVP+oh1rpH3wY&#10;xbvXtqBfaKOIb33jG5cfPGwE8lEvJvfOU034rh9d/riv+r759juXt+sB6jj1pbPLu+985vLZtx/V&#10;yPhJu+80zfbh88tPH2cINY6/cr+ty2uU2JbXriDPE/hx4glghURBSWddbhUOBc85xskaCCnRwd+s&#10;ZJRvlUjhjM8uYTehTqwZwPJlOJo//tbYrBDZ/tcSizlWBZqBVBBOI6Xc3a+ybF20bUSNnMzRsdfg&#10;nE0XEMMgFaRhXANLIT6jXsfpco5gzwnOc5y02F61E274zTZpRKzBHu/7Lkl5lx9adbMW1ZwC54TG&#10;zgx8o5XlOSOTx0GX5RQZfFUglSxLQBQocjlwyu9XfUI2PtZ5GkEK4BUC1RiZ6PEUntKqnKXnIYYX&#10;7sOnbNNR1zmP8J7GYQWtHczmcKqYNGi2lBH/0QMU/ZMLZJN3HHCOGy0JTP4A8tLgv/spoOQciAB/&#10;ZOaGyjXI+uMuyEuDQZRsk1lxYxSz1/R406kK8+Tp3abn7SDjAGey67rGTNmGrSs466iRw34ydOcs&#10;0SrA0ShHx+iS0SlBMGN+vJXu5qgk3WYho1Gm0oOpUTAhlPbUSKgaLHRmSIWXND2Bj6bXFeOVJjpj&#10;F2u4BX+d6NGYAlb7LOtopYjxjpkr2fCpJD2OB6T5hVta1Oz/z6VfusUscva+Ch6d/YE5XYpGJ767&#10;OsDeNyp6XMXQdYMwKzfxqzzQvywy4O92EZDMbrqAYxV89J+KXsWiykhW2dk6dd2vtk+OA3gz7MHv&#10;H51PL4BX7jT48K3jVIaJF0y1eXlXMgUm2+EXovxefydDaSEDsgMHKneULeyGT8FIzjfZqHANkFia&#10;97LBDJsCrHIu/UbOZQ6X8relOJVBW6/rOO3jqcF6bli5dMrerRPMchznfzxEhvOqkkXs3r9gi7s6&#10;i9GelMtLFvm0Kurbtu2SrwxKTwYQ7F/XjoKWH8ByL/98Mtk5IUKHxNLu8YQJ4EtsGHPwuJaIP5BB&#10;vsHtKpxMO9Bn10Enea9DX3zJdywpFAL6xy9Od/SgTut37DJ410ylms0BID++1pobDKFS+E/2sPaE&#10;TCdE+brDXHDcTsa7KVk+uCahDu+WmgLERkMUJV0CMhAZYHoWKgkcMPGJyBFWynOHrysONefPahOw&#10;QLglC0Iw9w5oq1BeNgv1vGWgfLRvOe7rm2b8agB5J8LyKHxYZjhc8xE33qMLc4MdXRvALKz0Z3Yn&#10;XtLdlv6OH2W2dOoBQu3Aq/rEbD+G2Pk6kzq/PgDsGdfJ58XjpNPGKBqsL2wZHu75jdKUcLJBJIom&#10;fjLlYzftIn2+ZnjJE0/Jd2Rk611vfostzLQWl+x6IB+bF0R+nRcN7/J3kvOWfZZmO5YOX4kGMJz5&#10;x54iDw+d0WrgazsIQ1K6DWgE2IyCA775VkbHZCo3BhXP4AO6Cw/0ARx8+SaD8h4Qk/MGVWNw1gAm&#10;vlQu4ULe5HzTR/npbfoRj46hcdcR3MlnGU+Q20Pr6fyNDulCwcbNpHOpK77CO5F9y0fIW3oXbpv7&#10;3PhY+Qk2izMWOAqSw+ym59GZPNeRCR4xCrNED28buBiiK7KZ6OEJf8eflRZkbQbK7X7fbDLAA2ZE&#10;m8nfUs0QlK0ywxLxo70nzQlfO6dwA/kGuk67VlydzxJu4FuGDnXVmXEPD6BzLKVNKKt/SycYEeK1&#10;E/n9tH95WHtwn2cIBjOLks54kDeh71d+7dKtfip87ZLygQDGVm9E5+OnH15++umH2eL9y1e+/k8u&#10;7777lcs7v/3bl/s//NHl6e/+blD/HAJk/L0PaQ16vrSJUJtN3G226V4+ZPRF8y8C6++NtIT/SR2n&#10;G6Iv9s2m/+o//y8u3/nue5f3/+KPWn73uHWv3g/58PJvv/3tZrvvX77xpS82G/X25Se90/RJy0Pe&#10;bveat9598/Lld/H48eUzj3uxKwv55XcfXt5pFK8xo5aR6HVrmPLlZ8cdS5j4TRXpRp5UsNN6idgJ&#10;i56GPSS2HIBOwpZEUTQjodwZprQnzxkVCu46aqXTOVkHpQQpHQ0OOPe9pegwai/GDnn3bBtrtI6j&#10;gkyewS5TmXMfxzH1HQlkWZKwZQrya8T0smelZPRpjGngrmwxcgzDnRcw0sJ5xlbwggF4oz523Oo1&#10;HNAa/o623hEzFmwffWthfeQPtdtJpiv5ne2zy0Nm4AeX1+AwjcfMaQmvEPlWzAqEApRcnn9cJ6HR&#10;0xVYcKVT6Djb0hhd2X2zbHMqwfMO25Q8vYQruCXeuTH16aRKE/ze6corpJ9Gemq0cfxz0DVAYuhy&#10;pzCzftNADof+SGMzgsl9777EVtBHz3aoUhk4o+OYTLGhWMciGHPIpd/HLMtpudNG2UtGFhs9TDl7&#10;DyMal489kY9lFBTe0j6yyCWucp4+chT36bFQFG0JS/kRp0NDh4G/0rTgOX/x081VP3I7WAOHPmd8&#10;leGgl37yDRgbmg2yZ3JNrEdJXTvmQMObi53s6FTZoSKnmgdNnPmRCxpLj186cT2UHIJXzsAtkzIw&#10;gvwTdujd4EYPQvE8ZxsccPE6+1k+jPSMt+wWQZKImu5FL52L33km68mrR7a65zKezvSpTLbErLBV&#10;BvKFgxXdltllwaPDiDH9ptTO4FU2tswvOamULHN7Hl117yfX1zS4iceVJbedi4tjBxmgy+AH/dxt&#10;plbDTSdPahqpqGTb+ZLgo0fQRubJyk989Jz4oMfPlt9AFr3j+9oxW/rybUb7akdru2lAp7O3H/Td&#10;p+3WFeZAPbJ1tF9wNtIaTA02M+X0qDpEgI4XWetIoU96t/1Nfng6T8grLtgah36FTOankj7yFib9&#10;62VZ3inMjpQ5lfuZbaouoBP8Aj9sAyfn9ERidEr/7GbykwQB8EckvFv+tKyk1VF69ULQl+4qqgNj&#10;vOQ3ivfdoljfUk3yY+fboCNdrvwEgZZ8H4bb3myJDGyCDx7gw8dNFisrhyHI93dlsHwIOsdJYgY9&#10;wPGbWEobLDyFQ2P3OElEFRf/6iS88TkvmzF5tW1eo9uSy/T4qpdVzvKpY1uWYm72D7J4UAkN1I2+&#10;ge5fofN7ZixmutlDTvcOx5tPIcvRImny0wm+3/JlNuvdpmctffMe3V2jfMmOf3rVxiPrwEXvljYl&#10;i4EhS3QEayskutGAvNvMi8FKsuK/7MD4rNkh9cDsL7zeK1bW1+lP9vNh82n4jXD+ZfqNnwZu739Y&#10;aB0o+/v4aLI2mMHbZ2YKsVL9u4Z+dYMZ6cPjscfj+5KWmWpSI7PKBU9Z4J7piL5OgzU7MZOVbrZZ&#10;hvojXrf8m75SMGmSMz6jcDamg+MdT/Lwfho9k9Ma3nXwbptsKBP8zfijo5s8k0NkvVbP7I9ddnJD&#10;aLQ9P3vdSh1syh36daBqIxw9JPerbYvf4Jw03Z+ZIPfRGnEGiNFIEqu7omu0Fba88Rp2WK5puo8e&#10;PLGl1XXxiemzgyG46qJTf/LxM9HSkJO202xwzLnPJgo0+wHH2aUuWyytouu9T7ZxOtcoCmcAzaCx&#10;H7RO/oXPlxBg8aeeKXVwV8+SI0b3h/vovNqzfDbX4Ytzp4P7oJmRlYnaOqunTqGuCYfX5EzowfBe&#10;HtDoYH+DW9nRaTDw9Wn24HiYXZakmaJpv/hDI/npJM/Uy82N+vwEGZEg3srWSTbdR6DJhTeaKcNj&#10;xWH4x3Nl/KX3E81uNQByBrWLj8Z936n0b/gunmWebBBMfFSOnr769PLhJz++/PXH37985dFnLl/+&#10;8hcub331q5dLK9YkwW3J/85j6X4ulWf05w0GA71mLx+SYff/2Ac8/8nH24/evHzra1/fB2yNGH2c&#10;A/uklxs//fDx5Yc/+eDyF3/1/uVP/vK7OYknLc/76eXpR391ebvp8Ld6r+mLvfPDyu+8Fasp+fPv&#10;PNoLgbaJ3qwGYVK4Sirle8d0hTelT74JJgtfmmm2DsOMgcHgTPxOVneFlYYYhzKlIt4JmGfWyX9l&#10;jKeSBmOABmbGx3FwGJ2bIapz4J2HrdM99cZGlDeCr0D5Lbx8ym10bERAIzxjOzNRV0eCLhaAfoa9&#10;ynAQTnnESwAUjvulUUmskZaMsCC9OvHucw0vVcOV1+IAmCN0H5jDcvR1v4rmJsdTusKPhs7Cf/ae&#10;QPDrFFtCMhdUWk2FyTY4my0jWDrTCWtXIisGzndrGh3REOK8xifEQx4x6dctZ1m0ioVsVFheOr0T&#10;nLPcAj0VxdJOIEe6UYCe+AvXTYfIkHaNimjhrSz/GU9kEQ8vcjiHnOCOl6ts6C2a1tFK2KcDj7aA&#10;5mn9NuM3f3Uc7pzYs3aMnIc7Qr7bB0/xaAEAI0DbfoFxbKQrZYxWPF1lzj57SCx4veaZXDi65Eq+&#10;pTnpIumGszA6njBLp11CPY6BDLvjwCwtORB4ejnCgy/eA7F3J8R3khk+tBWAGBXukdmxSgNe1JX2&#10;4PJ0HLGw0Spv8MiKfmnNgR+/0QBKt2sgjv9Dp3SbaVP2sBHPG7XHu0MNKOMeu3aEav8md7zcfu7H&#10;5JJd87i/5ZevP/pqCNOmCec48bP/wrft9OAOTdkhvPFf2ujhj+iZfYlmN2so6dyogMnNWZpiVv5X&#10;IeMl+zodh8qDsoOo5D6bFn/jXRgcwjpGNzzjU0BxixFXthqat0Z9GoqunsurgbmR7TUMwpV+VodP&#10;P+EQ1AnaaQBKMapKd7WTYULLku7fGhbR4pgtpNdbxxDMAzY45RHPJBF6GhN8cYJQ28fT+Bi/AybD&#10;kckBL/AKEP897tnNkQ/4N7lomEnMlB040Sin38m26PH8N+xUWPHKTD54xJ/s5Y3mMkwm8lZgJEGi&#10;dNMrhyh/vGwgIlmInu6kcX+Ft8uJlHn5AaP20wk7GTZQhYsegSbvdXjrOBlok14kP+TdiLvNiEw2&#10;+1fU9JtvtKSoBtOhl2ePk9LoBNINQECJj+x8/DW8sMEXH/+Hl+Tcs9HyFo1HXR3uGvpgvagifH7f&#10;qgLADDOFM8DyrUEtePQGdX4imMVv6aA6Eb2d2yiBj0dQsjegMdqvcI6NFYgHcEpzgwfGRiD5E4Q8&#10;C2afrbiT07z7sgZhAwpJsbr62ISyeC9/akZjZZk+ynruD975FNpT3vDTj3bn50s8n1Y4+1aneHUA&#10;PaMZzxRFJ+nPRYcD/Ht9/uDVnG95s7uXj1fx9H545bW6jW4COXtaZwNv/jrxuXKFGjTnyrQ5lHfx&#10;yvcRbhd1PXmySTIZgAihCxeHPJOZ/LR0SBa1cn6SDD7gUuARjnIs/NYBkAfg+asRM3Inr9VRycHG&#10;O6efkn8K94tgKmPomW2OAqRefcpovsaNuLSoARYNPu2AfrDzKsupqD9Rbos3+GlumEi2OmX0ZrnK&#10;xEjNFkoD1wLgQv8h5uh6PPkHz/UqTbfKO92ed0NrN7JlgPrjJwxyS+ddIiBnDv3LGpbu2BqgZHlo&#10;1YhXO9E/Ouj2jejTOfPdMmUAPri0CfH5pNNgyr6PF6TX7YlgsAv6WXsWn8XDfuoUdjlMDco86APw&#10;bQXeN1nqYo23J20M99xOmnUQvcPl0xjqu0cP3+o1jbfX7v/cF752+czDNy9vmE398ePLyx//uJVd&#10;NkP5xY4jhZPHPdXeU0d20icfPdlc7eEXg/63p/5H6TiZBnwzIf7Se1+8vPFP/rNmlt5qdLYv1z99&#10;f47q+ccfXP7H/+V/ufzhn71xefjix5cvPnxy+dbn7l++0Mf46tB33Lt84b1TWeqdP6ZUFrMoiutQ&#10;UEvLSTjyxTtnLuWx+4pCbDnLiiqLZaOB2UiQbFnXPpx3bRBzUuvAqAA7GCXrladMOYdwh3eFXdDt&#10;5IiQBZ7GuBEtSkNz+VW8zyuN20kpJ6zISG/5G5tbw19YiDZ6jQ6FoEoOrMxWdzniGT2eus0Qzsgg&#10;RMmhESHk1SzfoUCiWyHZ6HCdOSOAa+AZIeegCURpSl5QrPIvN7kZScU/WrcM0B151NEYRRoT4cDA&#10;Kp4qvju9f2THI4W2iHgvb7huU/6ci/eFbKe86ec6QUZHxG9nOTqNCTOC9LlKoueNZkWnAqrdT09w&#10;rNNafOC2Hh7W6cwV72MKP7goQMJgk/c2rfAid6dju1JVsM0elery4M1Gfur8yjc547V7sllDkiMr&#10;pZdVCVq0fDy639ZzbwQ1WrPTN5o1NUt67/5b6dj3SNolSuNvedhPVkUPwR/ta3QWGa1sjuNapQQJ&#10;Njo5INvinvTlc1MYh6bRkPKPnbFZZHY65udGLH4EHFjspb/BIGNwdGjmGI1Gg7d8h57m7yOlAE4J&#10;14BJEyDOCqG3Snd2VohO5KmgpQufkbWrPa7T85pXsNE6igYX8uEbDdHO7sN5a3AvbR0ADYVVXGSY&#10;jQ/PbADAwhLEGgzEvV58efBLMMr78OIJn2Xp389oLnZ8ylt8MtisskzsOJWyQdyHebQE4dA5HYa7&#10;eGvM6WonvMkA3fIhoBJy0mX3e+8ONfgOh4bSdsiUPr5uGx2IR0acHBopnb33uHB6IYwOI+/syTG/&#10;E2Kzb2epcGSVle5e1VjsLvpLV/rT4BOkPJaOnvNNK+PdTvfldQw+GqIdi6OrJ75pOmILk7EZgLzK&#10;jPTQCA75Fd1/ziAA/RnN5G/YJQI0oHYwbqjSCUEdzkqyclseepkUSnQVFD3wr2LQY7bcsjB5NnBU&#10;zOimp9cDDt3D2QkMTPNLj8tTwAZGwCS7Bhye1WDQMIELr3iYjKaHQ3/SDXeIEF4AAEAASURBVBxu&#10;r7ynBx2f18dBNHwHKV474eiyMonPBQWtcAN5B19poh8L83vVA8riygqRJkej3jtKs/d9yaUBnv7P&#10;TpQvANDNmNQj3jeG9/XyNvobLemG7qrndJA2s1CEDg3a9y5cZfR58nra7qSP3mpG00zOG59cnt3X&#10;mepHVvGAXnZqZoyuiQ+P/r1sQBR/512R+FGOtQXKO3ksrTTFyUKG3ZM/f25babM7p6NSuS1+/vdW&#10;H3LaBkjwne6917RWV3UCQvbLV9y1m1wbRmwcBW3Jhxw2+1gqg03reIeTXa0jNE1HTzhn58WR+9EF&#10;+6tMk2eEz0yi+TARLS1lNBv+4mE6Y+vRw3c9jxfp1Vmnzkg6CYIsoujQDJ8nRi2kZ++rlCGxJalO&#10;M0MbIG4gW2btmVtZ53sm2wWd+BdrjJS0MFiuhI6vlb0CYVMf4nfvx3TVGT2dBrIPRf/mx2OYTJQZ&#10;epvNFo/WfVSbrAoXuxlftlL8BhSX47QNkM0v6hzcygI5gLs6LTkGsaJARm3OEFxlcDNj4d/7nfkC&#10;W3AT81u1e9ilugqtDnXyynL37OFvHHQdHG2lMTjohw+p1z4rSv7TKeGPz3MGcEwZzgzLayGPw2tz&#10;iA00lw5v2j/yqPdvg+KWvz7s+Y06dk/Tl3ZkKOKBj5VY8b9zeZSAyIZcvUOlLCSctc3om/2u3F/5&#10;OrOEcRhfkJKlWd8XtXGOz0hGb3/u8t7XfuPy2c/+Uu+MvTPePu71mx//5P3LD7777csHP/xe+xy0&#10;8UPfBHz3va9fPvvFr1/e/fLXL1/6/FcvX3/nS5cv/eUPL4/+p39zefGv/3XvJ/2AMEY7uUb233r8&#10;r8Wb+b/bKx5WKz3Ot6P90c/71b8V4i8WuW7LL5bl/z/1CkEEfqYO06OH7WaRgH/6kx+mwjttSf6j&#10;phk/6SXL72WU93rF6ePLw5z5o/vv1guul6qS7LBbFadL+QqdAsvA1rPSOCUpDaOMYMey8TT95Uh2&#10;E74ZlkKd0SxlUcKAyjLmWEPabYagUIaTI5oj5RQk7jgNrZN5cUEDgpGfVnzwM/R1DOLdKBRFcbre&#10;X9hSPM/zbtF/NXodwqqBOduwwDT6fYTPOzPbeQ/9i1v0HOQsSolwRuOtspnjC89tlxdEopcjTg0N&#10;ip4ldc/q0UfFOg46DyqqVVYrrNHR85x6nYk1cqQmQ3JCi1mIUPsn3QqvghnCn4UrZAsajafiPg22&#10;exVWTleBHx3BXWOS4y4LuYBzGjfCDj0bmQ/mKjR6ZgtdzpJKz8cZHOcGPrjp4NrCuo2cgTubuDoT&#10;s0m8leWN/W9mLOexSjJ7ILdrBwWy4/QQd+yP3OxqNA8byypmLTUmMMdYUgr24i0ZkO0LW0GXQqPB&#10;cesYHdsCGvzyj3489OCeve/2KjsllhzYVddbgxQJCollooPJDvrRnbKDJHBWjnq6yVOaVe5FTP/o&#10;6Dizuu6k+NmBLPZPP69pBD38S3eyD+FkTu5iiCg7tRveNvnQYI2H3Dk2D09XTDcQgxeP8k+/8XT0&#10;W0zyPTIorwzZ5zrMZIY/gcLzJ5BPJt2e2PJfo0dXPE9+BfIH8q/jd6OdDukhGVU/rQJjXmt8kEPh&#10;yxOtr33R9DbKrzjLENwj94SRk3dO3GiBNzyvlyKhGXEqw9LpsCxNpIz20jODPYzneCPIwTrwhtE/&#10;4Vd6FhZYNmsGa6PpJZlNBzOoqDx5gC/r7UDrGoVk2ulZPFMkmzND6VaAsEVcee6+P6QM5Osk4Nxw&#10;SiJdZzRuxr7iwm7WyS38jOgP+FBAvjICXYAHtnRb7sSfO8jHKXIJIl8HvhHP7c4I7pVRMob7jFZd&#10;aQXjejA79K0jx0fVgL91ZpYNrM7NvEvrQNiu13t+/ioI6EZWPN58maQn/tA90pY+OPTYIR+7wxtf&#10;shfPVyYNeIgLXv5tHbJ8XinCg7Z4H4Ono04oaN03CKUCq19CX4OdbPmkl3WoJ9/ArlzzQ+XdINM6&#10;4HVK1OVIgk9LNgM10KPx6TuEz+/VWHtUZ8lXnx+02ys5GCDM4W5Gsc7RjJphox8s/h1NtRlsvfyg&#10;paXwazdsw5uSrixhjCTL45CdTzh6FXfomH6vsnTZsefkU+GOkjJ35kdnx+l3nerq0yVrVqr1Rm0g&#10;URqDDIwKv+jst6WrwVhjXUVS9I7SHPlFU7ruaaQyEUki9dxcr2CtPcH220mKz/SeHNnegMp3zmCh&#10;g94z0M38JqObP5Bq8GQV7+IXQ6fsdE2+exUgPsTSwzpC+C5kJqPqGkvsSOgoP/GeyI3uihrs4N/k&#10;ct6pLt9okV/eIwO0uJvKrvcnJZsTpx1TpyQedfvWZiv/gQWHDrWOQffhxoF2hnbdymnGwH+QEVsa&#10;vP5dSS1uQJfeNt5EfBrc9AlGeQFGoAOO1T8e8HIi8IHfhZZvXJV25adAKjpp0HvkusHUwnWMZh+l&#10;y7wqMzZ5qNzAPTkGCOLw+X94rNxGx+pGBtQAhy3MpRAOJjlo1vz/iPvTn92y9L7v2885NQ9dPXeT&#10;bFKiIZqSB5ESDVhvFCAxHOTvDfIuARzDsiEFoROZEm2QJim654k9VnXVqTPk+/mt+z5dRsQWKXHY&#10;z7Pvvfcarnlda9xrvxFT5CPO++Y6oQfGaQuus4mn4sll32fqaYPZXYcXn3WAzRq//e5nrs+89+Xr&#10;y2/+0vXpR5+53npyBp0/KO77bwf/vWadags/a7LgtVff6lWdv3t96bO/en329fJ9/Pb16R8+vV7/&#10;Rp2lP/jD6+m/+ZPrxU/bUS+8f9lDlvvZzkZX3zvqrO/xuXbvu8Xt5q/456+k43SniYJtXfj5z3zu&#10;+q3/5B/XI/3U9eG/+t1Gm75//cMvPLl+uXea3njtUy1rO0r9IGdgFxBOnlEpTBux6l5hsM5/jSHG&#10;kEEryOug3BBO8d1rxGz3u93cIu/WxZ5KuHd0EvFesK7S3+iM4bNbwWQtW6ef4RR0CgZnC45kShM8&#10;KmOIqxjMEL2WI7cO1fcZODcN7r14Gq0BmcPfi8F1UBwaTiobxUbhs3ugZ4aq06WArnGosdZxH6Vx&#10;T0Zze+HbSHfPo61n3yRZo41xlwrsFZJo+qhlk09s71rcK+0I9kpbg7/akoxXWl/7eu80wGcmSOdq&#10;u47VqF0Bj4aoOTInlI7j8NA59sIREXiKfo340QszPuSXEOHE1tXoRyW6DmezMTkP4ehag3LJysP5&#10;rJAHJwUsPp15AZAzXEV21yG+g3k6pnQHPuq79g+XhkSEHxsK3ulABefNnMmm4Atr9mx6DT5y14Bl&#10;jzX0sXhsw82NN7Mv64AWhPcqVN9ySqPxrXK3NvisDybfR69l69H5vHcKvCN0drVF5XHkzzJstjnk&#10;Q9MPBlRWXVTikzUz8hz/s7MtNSST40Ctzbc8aLvmscv4B3OrPFxBYSJjqnxDGR3RyMFvZ7oTWwrU&#10;FS55clEGzShOBhpGd5xSRZOEQB87LB3ZGskNhqVhZpu8AL6Xv7OVNbAamZ56dCIAAQctXVRaRt+k&#10;MKO8cHoscssJJVoe+ZaxCylJ0C+aJcZ88aDqJLpjlgUOz37A6qgtF+zDx3wQG3bCLxKMcLAbo6kq&#10;wFWBfBR8gAT8UT1yo37dlaVw9tu5Dn9pCeqluxr58pB2JxqqOA/twQuuZXWHg8CHZAMN3Rx/ASX+&#10;Jb3RMd4LmHxOBYh2MNF5GhXHV5WoZJ3oy+C6jL5TTo7stOzkXQeu/Pc8k9Fkj2b4i0PgIQfG0nby&#10;We6w7keSG8ylMYOAn85jPz2XTJ4Dql9ggr8Ow+AW2XUNFz5jYSVyuEBT44NsLPM2OMF+8X46TTnc&#10;NdzBOPDvWQ+AnsilqLmxO18IUg+kK6PiKFzZqFxrv6gP8DGOb/YzIGSTb33JEdj0Vvio7rpyHMzp&#10;4ybXT7Il73yctN0bcT7L1yzNzjk0OAkv/GtlZqdHZvkZePKN3kXhH5DOBvkYvhtPfPTe85jaMd5S&#10;vxJZrnreLTn4DTg5rE6o1ut9iQbmelFJp8g7v06vU5Eb7mrShbtd8+owvdpGSq/B33JyZeKRWeOW&#10;9Lzom2K+I3i+j1UuIs6net/mleqp13olwIn/J23C88KnIgwIZk+SHjlm0xkiHcduDKI3OuIL/RvM&#10;u8exL7a8uHxfArEETCmv5TE8RQaiU+sTIHn5evVCcjGDfepa9oVX5aQy1EDZ2isqn+CuA1D2bZaU&#10;nRQ6XasH+QRyWJkc0+MG6YcvNPK7yfpsvpRMzlKd45cACzNvtpmr0S5M/ph0nRBKFe6Vr8I2ODZb&#10;yPeYkWZTeAgflBvYAhvd/Pd8ePwXtplpdo7IjhWH8ngq9LyjA3Z/5SjD7fTUrY4B4+Anye/U2XDe&#10;6kN+LPhbjSJ9bNTC2qoe8PZh2nDh1/K217aypQBOaE4GynQZv/M3CGPwwScRM06sZitIwMk2mLRT&#10;3b+Zq9IT29EpHSbjApTRdXRKa4bqtHmAD97aE/jLBqNbdU0zk5K83Uin7BYxWbCv12ofckU/i666&#10;HNeH9To+MktXIjTOnmXgJ3eQazbb6boSEBy0k5vZKU1W5/gSV76z62Q09FcRnF/ckt5Egyb6Z/8Y&#10;rwbq5pxFd+hUPr/eeetT11d+5T+t0/Sl67M/fX69/affuh5/45tL8V5bgr/9mbev1z7/m9fbn/ql&#10;NoH72vVW7aHf/OX/5PrSs8rw//q16/GP/zi8lf1vfP169t3vtPnKBxkQTkK7X6DufA7sL/yRkk6f&#10;v//T68UfBftXf/V65dd+jaDj6a/nuLm/vxrgYzyBe+fptS/9crNHz66vf/87Pu/Uu0zPri++mdB7&#10;h+l5xvXDn/nAV8LKUO4dJ1a0QkbJFQhaL+naPd5FqQy8NCDpSjbHDO8p6cR9F3gqEA8GQ2UlRflw&#10;2ycbMRJxpgsLzCoNGRUyoKJvFU6lgE87eBV4SulPgya6vOyNRu9mrfESzlVONa73hW84greXnNEB&#10;V/A2KkC9yWJmMyRFdMAFloKJhltgptW9Ro7wko5PkehDL8dXvE7QdgNKD2toFa4joBNphGHfolEh&#10;AKITu8qTkBVFcHOka7geegseTce2ISYjHdouo7EbtImKKDLlWMZHBWM7iZWEozA1vBmeQGwr7xzC&#10;OoOY6dAAw/N9RmWhBFb6g6KbpT2OAs9rIEmDLsed3hHOgY60dXp5ETJ43BpxcGYDMkSzc6xFq0p4&#10;tcLQFY6Q27mGZTNPOtNGKouNPB1CjRlg7/JQodWJSp5s+KGlMo+zFR0ozlil412Z6RJwdCM2dwDC&#10;y4NXU1kXMJlHJz0zLBsGIAzKU/UMTCFovlWIpRg8oDsLPudy9oPmiCHC04nJlcYIzsjhZLv9htN6&#10;8H7LlBwT2EyXzgZPukMDeT5rCn1b+t4aFHS7TjUZhPOkBgq8W74pLJ56XmNZusL2R26HlOGRBn7H&#10;uQiQJgrDgQ/2sZkVacpwL9cnT3huOQcWkNLLp6JchSlFSCdj9hvvVDLqlZPwqLA4Lb6BYpULZXib&#10;qGj8IHo6Qi8k9NlffG/AALRoPg0cMMGP7piTUpnyF8QaMMldhy5a7sd8BRndZHNQHDpOkDgQbvKK&#10;BA0mtAd+x+IWFt4p84Zbvgm9pNREnmQTbaec3nwVSskhm1y6iFhZgVN+/2DdTniPDPrFCt3yRRoJ&#10;7LEM0/toRaJwMNwjUKauxd95Y9vn6GaGEQ+y1TohI4NcOjsrAycjqC8PWehclPPOxzKUcJ8LmE7Q&#10;yrcFj6+QfOmjKd2c9zIJoojwnlm5cRtdxctAX+T/8gDAeQJG/i3udBrJ5MiePe/9Jg1flaXO0zIE&#10;b7IMV7BOBzc8wpxk6+rIiP1BZyaeHIa6fNvGOCHZ/dFnAdgs/y0vWcd59XON4M6HZtMf3WbiBxEQ&#10;5ccmDtF0Xyb7UMfjcS8r9375ddVZqpVYvVSH6aNkmRzXEJ1tIITtdlGm8FhHY+gb/HukPFlSrExI&#10;xGbgJIKee9qxjo92gL8aqCvDG7yIL1eZ4HOBT66beNiMe/YL8erR6vpalXViyl8HcYNS0hmUu+Vl&#10;r4ePQQ986eDgJ7oq79MJeVu6qCMxZABABVJC5mCUpdHY78pPeAqD8iXCZDC/JN/8AZmc8+fJbjQN&#10;xnKPZ7hulJf0hJ8rHPHqv/bJGTQ5OKeTeOKXRlqX5cSbv9HMwArF18JLGi7pXtIme2F01G2odALI&#10;5+esIXcDMsBki2gywC5Rqt51Fz+O4u7wzwZYdCwYBnV198lWqA0EUGlA9/Xk9kJFCvlNX9p3sh38&#10;pR1h0Zr+lNkNXmZDR02nQxW46f7oGSPSF7gfFNz/SEIEejKffq22Op29kcA1LHYzT6WtOAXm5Cdp&#10;9I+2SS7VRxc0xO8kH77i2N7pOLFL7U4bUFg1xQ5bnzRK+EMSXv7b/cpSedRPb7z93vXep754ffmt&#10;L19f/ODx9ebv/f716h/+0XV946uj8/Ev/+r17t/79ev5f/6b1+uf/tXrvUdvX280cP/L3//weu+b&#10;X7te/E+/dz37znf2cdqnH/T9pR/1flMTEI/6IO4jg0ptEvewwSV8/+JjorklIcWHPkp++R5Us06P&#10;GlAhp7vMfzGkv3zsX2nH6Y4ewUZjP/NeH7799f/0+uH33mmjiD+5vvfTD/reU43InLAlZNZw+uo0&#10;l3ZMBwSFppA6Oit8Wc7Z5SxDrbG5ZSsZ10ZDcmbnXZljfsoSpbs6Bidlb7Q4C9rOO2aGPqjCtPVo&#10;mMWpBJ81WsYZqAjQoyG9WqaKlrPzPsD0AGc5rbh6aHbJ7iJGA6w5NmvzVAOTk24zg0fthLNvO6lA&#10;K32jrXuFGpEoYKDofK13hUZP0MWvMg4WfpdeeCnmEKJzLzuWb6NGSoeKsBQcq07cxx9EczM0+1Bj&#10;8dtdKQbDvg4DfK/WaVKgdLDMNqm0onQFJGDRFh+YDrT162u8wBHRZ3Q8OtcQKcnNRk/DNBhkmb4+&#10;br0pHu66fNE89AbLEq8OnCUdHJDRFo6ZcE2vP2uNOXk+S1+zp7a936yh2ZR0uqUgSCvLGh1dR+iG&#10;UbpjI/H2CEzyxHty2Khao7Jeat77KmY1o8E68jWoyFsPrrQaGT1RUHknmTLFS/AwfP6quIt/0Ta7&#10;iPeldEsKHjUCW28020FXDrWRtcdtvTfHD0e70ewDeME3AvwiXaDDSBeZ4wvNm4kMHxnk59Yu4qS3&#10;JK80a0gVsaU6weH4Ivo4ym7AGAsFLw454FUhJL4dLLFHLI0X3nkzcRu8UMEUD8iIMvrVUzywe7sF&#10;ljz6jl4skdRRoyMY2Aw7eNK3WZ5zZtnp3ebpxxpu6VYOx+Oh6t6Q1A4cj+QoKnaOPpVUzCL6RJV9&#10;9552f5JOt9Nfst17cguPLnw0qoeO0b98ASHH/d3gdp/FVObiyTbD7JkyCAyM8r+4OfvTQY7o8ijD&#10;s+HivFuBzg2UlFWHY/JEe8TuOZjTA3iFO5Pg8im3C0ueK7M93AeF+IDToD6Z0CPbOY5QVnaFF4E3&#10;+KKgBkgY2GNxm9WnA7YtKVyVRVSg0bFf8kGzsxB5LXnbO0PJQ6LTUWKXndm1kVgHmaBFouGkT+nB&#10;QlNpg54csq9sY7TNRsij58KXL5yTDYF1sCLH4s7d4IAlJmiYzRcdf13C8cgvLefsjJ13RMv8lau/&#10;+7WopCQ6ey0c7q000PBnRzoX0d8MSdtRbedPn3eY7NiJ/OHZVXkp/YF/dAr1yyMk8yspafgQOXuD&#10;/8h+tpS89v4m/3HGy49Z0eekQq6WlB/5q+eidjD5Io56KXuvaHqn7slWPRUN/G2+7ZU5nXxd5RcZ&#10;JTl+wDKJ8j5+LV50JJInk3lSJ6gJIYbezq7pv2X5A/FhHDfAvHdlzGD4wKzyZD6BT0ENw5x1hoOs&#10;+4N09WzlCP8zs5yDd57cP23jKbZi9NwMBP+9gakI1TB8tfrOAIqlTOoE3y0cEzoctD6bpJmCSU40&#10;wSvv/Bm+i/ZBUSsDLDF8lGzYtfr+hXQhVf96r/NhiganTOx2f6EZrxNLcJPtsoFX9mhauZtewh0f&#10;kwXdpec5zpHN9ybkksyg6rDZ9gxLK3c98vs6DTMG9gJ/DKxdQU6loSs8FVW4ePg9oKVTHh2meNhA&#10;A/gn4+i8Lwuvcksn8Rjdq++CsXbDjY7BDdbC8DTQZDQks6dTX4gITnQ80lGf7ILZH5IcUbyrrCtX&#10;Pa2OiU6yhONwe+Dc61A+k1jPh2aPXyIPW3krOa9Gl80O+CuzMk4zbK+TfTBPWbnxEE4dN+2aJ5V/&#10;fvO1GhQ+C4MPcAkWrWDvP+LY8toY5Vca036ga3vGnXeaPoqWJ3xeeb2zBMyHyQItdEAur6zhwmjo&#10;rpm3BI63vf8Vna9pe5JBzHbpnHX3Xa0D99hF+Kvb14ab7qIFyeFAy5H4oR8RbObjpx9drzbT9N4X&#10;f+36/Lu/cn26pXlv/sGfXM/+b//X6+N/2VbifYs1CNeLN9vf4Ld+63qnXfLe/u1/eH3p83/nevja&#10;165X+k7TB7/7/7me//EfX89/8INkEV1v9/53u21ffedVo/ChvI++8Y3r4SdtWR60X3T8PJ62J43c&#10;UPb7UR2vvqUZ0f9OGL8I/r8r7q+t40Rhb7eLxle+/CvX62nl2x/+6PqzRp3fbTeYNy1+zAg0MKnn&#10;ZTlFbSUifbs5hXSKTTg5pmM8nEGKrgDvY7IqjnmfZVp+UP2Dw5Gewn6MT6fiaY3yh7ZDReOj2zbg&#10;rGy+znUE3M3nwF1DrjiwFPjNNIWDcxK3RkM8KRF7Tym429KzgrgjA1yDoStj9HcMPFjSxEMxK1jg&#10;gbtC1j2w9xErDo5zs+GC/Mx8/Mk9uo9T9XG1bb2sg1Dh976toTGV9T4sWQGXxZTyfWcfdJ6Zvgqt&#10;B04y2lagNIyiZfxH61CVROEdX9Kv0OYqyLBCOPjycdQrqMmuK+fikJcz4zzO5hQsIUIzj0frScVL&#10;BR5jGuirRHicnkefW8Iho/hA64b/Br+w4g590pSfYnPIU/DNzjaSKPzOkGtwFl5S8mIbpyEINfrD&#10;fmuwqaxWh3UFd0tddLy4oHBu5HydJktMZhxlrUG9CXmOiiUc9Gu4gBMN6Obk8NBvQcEGH90y4Gek&#10;9cwmOeyua2iWfmWlnPIGZGy7PWweGP0WBNhhZ/nhIT/2JeIml/Gv4xDeBYV8dNziQbk/o+U0gENd&#10;R3mjyDrmNS7BtHwQbgc7cd7UujD0giXFKtfuyRGO6bN4156W6EbCeZZnZ7/KB0DwVQZmewXjWdki&#10;yy212j145xhuoOkCDoJ2VPbWw88+SZYe14gqw+hhJ8CUXgOCTeJZ+ZodFGUpxf5u18PCkQa6sHV4&#10;K3FpznHg0tYaANE7HKSZXJTTpcRy+X+ut5N/MlNGyPUGVhldOWUzQlfRhD9dBOWcwz+GCkqGA9dP&#10;QXcZjb7BzcZEdPpdGrD4qwhy7gCEvEZPIT3yY1lMwZ35qCHCU/6EPPbORrpaQ74M6B2d5cPD/RB+&#10;f54Mb4Sc8nnomh2hd3SUHroA3Kge6oEMv4ezEUjpwq/MKZMybDOArvMxZtXTNZzHLRicKtkaUogI&#10;OpvIZqYcvACC3/FX2pWJrsoenRS9tK4IIg/3HWgd1Luyk5NGtgw6OmvAjveylnIgm60BDx0lGi+z&#10;C9k6pp9oPv5GK97DgUdWjwwMqevicX/gh/a+jO+sPY6rQPPfVx0nu9Spm42Ca5haRvy82aXnfEL1&#10;wjaUYb+UjGd/dFNaZRWKdbbCP9mmyIdkvfqudNoAe4+0dGfQDxySPfJ6VodCOTdY4vUA34siwgMr&#10;Gopb57wwnaydeMIjskAKt/p2DU54bnZ7p2t0o53iKY3r735/6L7hWzg8pSk4HAcPcY3vOmYFD9cE&#10;60lCsLON+0zY8KNh1JVB+VLOGgiGS3oy2J9y1on+M9PZ9S5v9jabudHBV5EBGsC50aecrczwv2Qx&#10;+EULL5HH8cre8csmCxkt5xa0AR1cMPbclbzwKGzXbstzM0nNiQ2sy7DVGgfqfqcXcPCWsrAV8uwh&#10;vgBZ+KgocyrpFlWSlWLtp9P+vPMMibj+gkc/4FkNo19qwAbvs50i995efv1Jdky+9mAZABmHtkzD&#10;eL+iMzqKRJ6BoRNfJ62ID7Pt7ewXbvCAM1innXf8X6kDpcP2MdkfsPEFX3VZz8ujnGGkfxjWwYOv&#10;dGiHnL/1YVv6p4JCO3TsylHc7P+eXmTwfWDXjO/bfXvp3Tc+f731vSfXq1/9xvXkf/796+m//j3o&#10;Bof5+7brm9/41vXab/zm9fizn6v+u64Pfv/3r4//xT+/XrQ078X7vc/k+PznrjoJXT9/vXCS1/e/&#10;v47TSfAX/4X/ft4Y+otn/vdI+dfScbrT8Xqj+V/41LuNPH3u+ub3vnz9oK9yP+6rwZ95/cn17pvt&#10;sNeo3AcVeKPqjAXjlE+/96Vl61Ss4XMcwIw9h76lXnWaOMUVZvn607bZdzW0XIK4GamMRUHnNChx&#10;GzHUiYNTL9VmCV6O1MHQyGI499130AO+PwbJLK05VaGegpVRzZHFg+zBetS3k15tV7WzBFB8RDH2&#10;cG2pHhMZT3VoGllQSWDccij74D/T8I4Gf/svryWARuf1/tfQuM2UrCJUQlaSgpsAOPmNLDYCaCna&#10;RnI5WCLp1ImxsZKlJWucR/9g1us/hS5nodFyKw1mfT5u1gBunUEjK+fdma7wghNtp/Ae56VCfR6P&#10;ZzlenVzTsQprQDlE8rB869CTPKPJDFBSbPSh+Am+aDNanftidmGPGrk8Bbk0hBNNljmuw1Dn+jQA&#10;kmlxzo3Gdwfl9Be9OpHomJ1xZclmE0bgo3ENkXTSQbcSclpz1jceJku0Nav3YOQ0/tnTqbTiYyqn&#10;73isR25Jx6NHvfvESNq+84UZRrNX4QB7duAmdJzr9MLD3mkq7jQw44VtOPHINpMz4dOXbzOQD9n4&#10;O461u4JXUbkWPqQYLE9Pe17HKVhyG5VVZnQE4aDb6TwkRgMnk2Wj0/LMDoLUPzrpG53PzDI1UHKg&#10;ZiPln5yCt+OQCtLO8zJvMOCZMplKcJSd+BofUpb8ZeXZ8/gcJ/Q+cSzRlhpVrjfyHxMrq8FBAxhm&#10;+MA0slpkOR3sMZkqS8JT9rZvrgzsW05edG93IaPPjVFuAIffcDwzKDTxJPPgKTOT1Z1eyRD4ySM5&#10;j7fCwnDK3U3fyxu8ZYnQqN2fZmW5RvNGfqtm7/Z59AltKdg2uUULfR4xKwnuD59rlEGgHGucijJA&#10;oByUhpzkG9wJq/vRLGHpi96yVxVxejuVdIHwKRvIjI4ZEbrJhawLYvcvlytnQ/QciNAeWNA5NiCR&#10;7EaruGDT9Bp/jJOt3AiV5+7X5hcQcD+KJCc2uvRdQCIrjIC3MlW8P4Fmlkys8N+WHqeEpTmd4EOv&#10;pOhBexnSRjamx+YM9OkoYqYEbGAJF1WQMkUnbvv95Blvo2d03bWfPww+mpW9LS9HP7BwDTa95f87&#10;z2BOPAZ3qYijc/5Aq3DpiuPyepy9BGgb6AR/OIp48P5UeluxrKHPf21b6PJTtXea7DrXmND18DN+&#10;tjw6jxh+kl3oMLU071kflH3WCo29f4bXqIqbMpVSWa2B9ij/iG92AgKC994fmGxdB2npo8/7VNFQ&#10;JRkdwSbz4sTzS/Ob7NjssoE8s4T5Zawrw6uP0q0ZKbKYbZORPKvnlaPKhqDkksXWEazkZ7v6+XDR&#10;JzOzi+3qgoLh3WwUWy3f+EiPDs8GImXCPRHpCAZsukFcHK1av+uNDW2WvLxl7Ez3ylUw+Clqt3KB&#10;K148mbgv/fwbGkq/WTkzcN6vKoEysqV4ZM3eyqMNrV5cB5dyhSWoYyPRXP1A6ftkBxuML/5aHTJZ&#10;3Gg8pliYMoQsGENQ6uURCN/ohEOcTKVHy95fCpXZmO0CGo38C1yyjffo2KoNIeTRceqb/Mudphui&#10;vb8UDnkN2Gp3YE/Hxasl7EGcD7/CIG4yL5Dt+3guH/WhVTpsqXudm0g8Oi3/DkwF33tzSSkyafmc&#10;bGzklJCfehJc24PrENHH3QbZmpknMjHhiNfRGF5+0/LCitfwu7I3f+wFPWaqPswu8EDe/Cx5ymdm&#10;ikZOx0r6AGTXlDE7ih5tcDT0L7hJoTpEb376euPRm9ejH3x9O+HtHcNyarKVbHhrLDar1AYNP/yz&#10;6/GX6xC1hO75d767TtPj7k8JKG20Pbz/wfXi3ZzGpz9zXe/mE5I7OP+uA7VLp7xK7Cfeegky5b2R&#10;HZ72m6i/juOvteM0JdWBeO+dT12fbe/2j5u7/94Pf1Iv/WfXW6/3caqwUx7jwfmxp0SyglMQ/3eX&#10;clf3HDGDNjOyThNjuWUhoFUGrhw2OIaGOjgqaI5TDCcD5zAKfFyr+ZHvV2Sdg1X6e0PMSHWmW6E5&#10;8BTYNeiCDfI+ZqpIMES06Vg4a0gx+PwoYMOLhllhQXidgwG7exWEjtO2s1U5B3/0h3cVds7eB2c5&#10;Mk7qleiYk4uKgb2XV2CDaRcivKBlI3McSmCP1VagOcV43+hM6dZgQBNaXYPhCvd231oDqMplFhNt&#10;97+b4U4ayZe4jx5zbulLx2lLdZoGV3DJZCNkHH00WNNr2SO407WRN/zZrKEAFd9TDVY0KQuWTPS3&#10;hlcyW2XHM3QcGrrXIck5sA+yGM8c/eyqeMAQWj52oFH00Nr86S+72sxEdJ/KOMDhCdDkvgY4mPgW&#10;Xg2DnkLOfbDJVdSu6RIV6xCMrhyDzpOeWoxvC3uwB2EcDN7tMZjRhYV4uTcA4N7HLOEsr7SzLY94&#10;o1d6XPS5zlaQK/mJuMWf/MLRMHDSpfcd86XFzNFGQzyk2WDE82jDy6lcVFoql7OlanySBT0Xhoft&#10;3JNuV34YR/g2qCAfxB3I96OclnMyFLQPeHYznD0njt2PoZ5HRPmOjKKzCGlDmi1gogoMPel7ZZ+M&#10;Bkdln53hC/Lwzj67kuPylBDX4yW5rKGRLVmWSM8qerZysuA3GKMp9OHFNx4cW+J3bvs9EofjJb9S&#10;lnkdAkCChSwnGQli1/IGbGXM0/RRrD9mXtIbzhsPETq6lkeso+v91hM64lmYZUhU5GQ79wNsOPw6&#10;JrOuUyeayj95oBuoHOBm4w0sFE1xxRRH/oD3zMeVXnnZLlOB3gx0cRpwwyVzOhq9EUG3dJ0wBqPI&#10;hd3pouPMqvYXXJ0EeAd1u5l9HDYKKR6+6FsDRDg8BcsPmMYi3Su+FH92CuseCQlgjYweR6M82b77&#10;I9fyF0X/Q0mmhOnoMruGv0fplkf47m+BXYSAhB0oNpMADT7ni8SDQ7rZ/k0feBt/yVpjdzPpiVOw&#10;n+n1DmOyGvAiY6703v0giyUMJvrycolBvdWVsFVb3lmq4/TCjBM41Yn9ZgMJrUHSvatsFrYVEbMB&#10;9hAN86XdT47Rs1URa9TOAI7vqBxtCT+Xg3Dljx/vfHgje22zCW2G9YgYTqdmaxxUDqtH2MHK7/FJ&#10;cKrnhwHsGTE5km9wiYyeVgjwXhhmgmNpnfN8bqEriceI6HJ42s0GLqQvL5LJ0gH3ORHMpooP12iI&#10;oGKH6172js8BA5ADfx0MHbUa/fNrVHWzqUJPutIvh0c0yCuMveItXNiihAPZw9FJgbfIW57yIX/J&#10;yX3ReypHf9k29Gs74c9DJ/iz1TLAsbR0feNl+IApftD62WMhWV3pyu8H/qWSw+H36Ap8kXwIhPS+&#10;LOqtbqZC1/LQgCub0CbxsWozKrOP4oTb5EwaHZW18QI791Pa8ZMd2cJ8eQJo1kiT/9AbXYXVZLp1&#10;XISrm6I4etBdVHBOx4WuyeQWdeyo/KOgukvd/zh5w2VTDBaDP3DgQ+8ZHIGAjA4Ogysflkdbb50l&#10;vid9DE+5l4y4Oiua85eg7nBz53WBwSzhs5bsPev7ay803t9++3r0zrvXo7fePu8X4dFnDfrMULvA&#10;1cTRiY/X2n4v3vvU1b7l10PL9B6SKTofWRrZfggvfOvS9voffvTzdseNjL/MZbP+lgx+8EEfsW7T&#10;GOUiJreLYPh+bm9/Gaj/9rRx/9d/vJsg//6vfqUtyJ9d/+OPv3395Gc/vb6YVb1uazHay1HdR5q5&#10;OszucyJFbUSlVGfpUUlvBW6V18KZID1kMHP8CkzGYc33Cu4x0FV+t9K10aocFadv1EDj/RWdnmDP&#10;uAcxI8jCXm0GSQdwFXjkDmbxGhjH6Wb2OXLrzOE00m404NTxwSgPLsep0uvl2VmssIyqyngzUXH9&#10;ce99PcmA7DiDh6jB8CrsjZL9rBE1MxwV6mdG5Yo7HZl42VR9eXT+Mtg3mgItuoqi85RSxJ+GhJKf&#10;8Zo1e7yZEC6idNGyii05rTFZ2D5eWIdtI0xlw/85DxcamUY8x1/pdUZX6cPRYYkEJ233QJXCGhe3&#10;wn//sKD3Ax5awoneR+24tK1nk2N9vlWgGl77DlTwLINcpW0mJ1w6tOQwvnkEHdbwbMag60wAP7mb&#10;dQLLwyGcTnf5ebdk92AZx95Jy27AmGtKXvWq2M4aU4VqCGOWM7VO/rltadlpwXrJ6whYkqKxQag3&#10;Hc5Kk/9ekF64DnkMNgu73cwKW506+j2QM1qTZxf2gCed0CPf+AkeL8oNr50AXbRuNizbxudGPDNq&#10;+uS09wHm0uSFl7ZEkRiuUVpeuPBLLuG0BId9kwfnvPG4m27lUh7JhzzY1Kvp5eFJwtBAC6ZZRaNy&#10;0tlB6XyFPRkHexVHeXWg4cSOpXMaFNutKL2rVBC3zuyEHOyeyRnNi9s1+MWrCLOg2dkaqbdOk7Kq&#10;Uf40eW9ZT8+zx+x/FX6NNMCs1Qd3Daxu8CCAr9+y1vjUoZN6DWf04iV6+JN1rsAuk08VvObL8NFg&#10;1HKNzK74nrEPtnu2WTVHhsGe3XTb3XT0slPEzsM338DeyJTu2EaP0skiv9H0QShsfuqGt9Sloxvy&#10;Lk55XRy6zj1+hdEhmwN/Rxd8FRDqGcXJGyxSO3Y5Ekanu7t/W0M6Iu/vrqID0dVtsw+jm+qA6Sb4&#10;r1YBbMve+IvJ4YQDL8jZMm3h0VfkQdpVOSWGQjoOjwLWgO35fky2Pcx3LE85+t9z4Xt/CaDo06Jg&#10;D/xN1cbBJYyTHzFZHLqE3cti5WfqLAQYx3hmX+jGV3XO8t90ON0goozTi4zJZXKtcAw1fAQ3fJUj&#10;HZLClJR6Dgd/8dvRMYeybweGb5s2lE7pOIAQhJagEiGQk1o3hfvIuRCdMZEbYDO9Eo/HjhtxV1+Z&#10;ucmXzOc0cPyi7zVZnqs8zM7rTSlfltQhcd8lMvOTrmdj4Rxf8Yy6O99rDN5sj29fvapOp+/42Dtw&#10;m12qA1ZedQZ5PmpWzFdwk2A4lfFOsqqen8zcT66ICTNxqqMeavBxQMSvTs5vkYedfTPEY2bpf7vl&#10;NZD37IOYzWc87l3mvecZLCqdbtFYAeSjnuogsps1gJUe3qMjOZZgJwk4V5/zV2vZsp8TPjqj32wO&#10;eua3wKh8Wo2B/6fJYrslKvx8b7CxcwYBoqeDn8Iu+c2mBp9uGqjMV9lK/ehbEvc0AtYkAZjcq6fm&#10;W7sHf6tFNkBVu4R8cUi2nQY+42QzpAUkh2CwuR2uUksb2dKb9d4zOAWzk5P44Nq9PGK7dhG/beCV&#10;Gz6kK/R0oZa9t+smiyJmm4lk/AZjGzLQR3HezddpsrR0QNLdkW/21GAn28kK94FZK4PsgIfnV7Sl&#10;ktZr5dVe1Mn5sGU9P25jBO9RvZ0Nv5EdvV67zUBerZeV2S317v7NtWuiqXx25d8sFubys/g7PjpT&#10;zTY0m20tLk3QwjoJThYzHXLR/oguZv8kmHVj+jtlOXABOBJ83iodVf2HbLsUj28OjprwSTaBKaZ0&#10;7WT54z/76vXOpx+uL37ly9fjf/APrlf/zq9fD+2o97xN4GZzn/nM9eiXfvl6+Du/dr345S9fz958&#10;43pW2Ivf+Z3r8u7S7/7u9fzb365TVWeqCZXrK7+6d5se/s2/uR6+/rXef+wFyE8ckbGDDD55vHx+&#10;eRONH354PftW70h98+vX6z/9SW3idomO7ifJ266FfMpf1ZFX+Os/Xq/R/Pp7r14ffPSF61Of/vL1&#10;k+cfXT/66CdUsZFFyma3ToVBMT+FKUXSteeUr2CJKYnfFbDjnBe0PAdEMCakDKh85yOw5V/hqNxy&#10;QGZiMvLs5VS+nF2HRhwCpLlvScmxKDzErr0AR4/nlKn4u/PQcONsIvYkBF/a4LrlgeeUgjJHUcUz&#10;eMWucVUjnj9FPh+qna7BuwYzOjSwSmB3vM2QsfDSP++9LY5gH6Ut3X1nt/torwJ5ZFUajHSsohhX&#10;4pBc4zLYdznRwQpDeWd0Gm4y4yeHrZG5GZ9gbYq+OHJSacgL9Br7ZEKmPUOt/t3ICzgKplkJIw5L&#10;A9dxLnTA0W4HK44l+Dqza6Di9eas6Ecl1mM8EAYHULzw8nBO4/8mA3yekVj46akTcTWEzDw8ZHTD&#10;o7HCcZYPLHrVwJecg55G52hCM15+zjdGN6I3mUU72oI3ksBxI1HwGOGWyQlTGNCORrZoKGg0Fl56&#10;cPjTpetG1IGhhVeKJe8nuJF0DjqbfZeeLMCmH1oa2PBJ07EODJr2T274R8/hX67BDQYMa4RLW3Yw&#10;t5QH3ZXtss1ONYZOXSnFnYGSSOZnOjt4BqX0s9tsffpJLsf+0CnPPStdn2cVOWGMD7SU8H6ijR3f&#10;Z5vwhJ5DLxkEBBkDBQHezpNUd5jrIIHlzF7u+h0kdhzd7EzW6ROvOQwV5Trc4dH11JE8ZezoAW1b&#10;DiIv9DcK8LPy1/NwBY553PkSphyRCRZOeug/8RcM4fdjvLD1/sn2vlyXDlZ27wTcM3QNw0ucol/K&#10;o/w4QqPjwDu4oChg8Suv8Xx0xRdUkpZAULyXxTIcdqJcHvggw0yv0uHJcfLyt6cRvejD/0F5o+Po&#10;FASy10E40i4RHsK/BpUyN1rBPrfKkPMUDvB7GF01gAk7ma8OkRd5BU0G9Bcw4ATubnb4v0Oxh/m/&#10;GlMrl6WhopMTsHOus5ZsNyCYkMbBZIdmfDVIt6ZTvq/CJtsEIVozbr5HUr6zQNE1lDaoh4+YfGjd&#10;suXMIb2d8pZmdIcRzGQ120dLDdsNptX5McC3+rKBouvDdNSGRDZe0pifPwUzmcD/XGsPTiMQ7K7b&#10;neMKTtFJAH9olZbPcpvvt9GSAUF0kscyMCl2i494KFUstQQ6n+k9FTvmbSAkuu0KCCS/rt5cM9c1&#10;2DYdOrIbEcG+2WpoDg3RhbbJqPokO7XxUut0G2knG3LpHFG0dP5WnxaO3zCM9hHu1jOlJ5+Vu127&#10;x/+NriUTHj6bz0hurC1mRg8YBmq2hG00xBtew7aydoQ6lGNePnjjBSzn4evwhkYoyIKsMqEegmWQ&#10;TfWCDuEdZ0ClJMFc/Rtk/K5ejAZ8QcwGzx1qO4bAlV2Q625DYfbGqV6lT6ovfoSWZnhPO2R5Dicj&#10;SxIN/JfA2cMNdsmQcbNnKaJxOtG5JttW+YSX/+1x/JzB0eJuulvE4Bzi3a7Tkq5yQ2P16Prm78ih&#10;NEQwnpLblnSyAsQWQZziSZ4v0WGL5elEp+tp9jqxV67v7ymRZf30yUznTMdG/Ytu+JYZcR0u5Ldy&#10;3NWMWMopdNINRjZJN+Wf/x3NSaQ0x84PHnJc+zdf87yO4Pt93PZHbXL14y99/nrtK1+4Hv8X/3gd&#10;zadf+9Nk2CDJl750Xb/929fzv/t3Wn736VbGlK9O+UPvMz20EcTzBhJb73e9+OKXrkd//+9fj//h&#10;P2xQozbtH/3Rdf2w7bcbaLgfN1buj3/uVbq4qw3ZbNifff969P3vXq/87P2W5faefwM2T+Oh9U5/&#10;bv5/n4i/kY7TnbB333rn+o9/7TeubzeL8/1v/evrp+//5PrK59/cu04f3Xq+SsyKd4o0OqNq2IxG&#10;xrTOUyYyYynW3xHZuWMu7INfXUMeYj6kgGc502eNhLESo3He/dm7RTljac90bIaTkfObr2zmKEoy&#10;LKOmZkWge2wJ3Bx6ODUoG/FTkFG9P4Zc/jU40YHCcG7GqIdHRrDkj6azsUSOYkSfQmU3ngOptBWO&#10;Vyop4D8v38c9f2S0q06TEXmzJL4DoQRyoJGe+KIp+Nt2vfurgTHL+z7O8aJ/fCmk4sCtoCioBLfO&#10;XaSRvH+HhgJ61BLjJf2scdjIvTRhX+E0LXt8K34WGN03IAWMf2ALE00nWq9GNqtqYyHijZ5Z5tHt&#10;Kr/SriFVZfdKm23Y1t3o4Doy4hoqeSWPtMZ7zyp0crAtbgz2n+ziU9/GyMMcpQYUemAtz2kARRg9&#10;c3DTs4ouXGSR7olKOu0LsmQr947TcdDhDpY6JoENpwp6GfEZoKNjIsNTp4ZOdrEZCo3GFexwyN85&#10;GcbGPhAZTyrnZ43Cr9PTyOq0Ek06evQfQZ2hQofHbpkiXWqIzGa73y5yNIAuvoTnD84cZI9AlW0z&#10;VeS1xmx2ZiSKowVfgo3gk0PphRlQWAfXe2b0mBxHR7yxr5EZPBWUZQcbeYyGpwpb+W0tHHXRjMbg&#10;9iz/lnemy/EAsX80oHNlrfwTVpfI847geBpNuL/pe7SCXz62QSZi6aC/dVxKW/SB3/U0HvGmgsxn&#10;kHvXLasxW1D4nmWK5kNGRAT/zNg22pXuLMfU0AhxJ3IbCWwW98wso//4HPSs0QgcustHPA7VGb7p&#10;fyPo5M6OuhAHXQoy+k9n5T4wCnPgFl2WQO29z3QO/hrlkCB+SUpZOjaxs7wDT14Lizewo5nM8ODa&#10;fwcKDk2Sgkm29DI7vKUY6aCKZ/vyd3XweWQ9ey3J7CA6N6MZ0FfMXJttZ7fFa2iBM6wBNis4mJxh&#10;4aGeHi2xdQx3+chsjXSE9rDwfub/u4Ln79hLaaAr7exQQ76Bt3V+SrtPUeQX8Lqc9Gxk2ewAP9D/&#10;aVwnuTnpkjXT2dD0bGh0ZYeJtLSFR/Xsxej7wifxwCSbaDh+raZAPJkpkJY/3V+6nJlBi16y1OGI&#10;Ebb+otmYEt/qoZ4fqxeUtc7kjNYNkliaF9P4BbdaIo/Z6HkDItUmkzt67b5J+s8aWX/+01L8tGtw&#10;HvPX8LOxYBtixxp90AvbUtalHcfxgZ/tbJbczJRbhreNEeJv5Ym90HfUHF0Qn6XPnoMcreej43Dw&#10;8NFc+SPYibq6+5U3e/8YP+nrlXT4Ws+vVK+s84EuWRGkvEabkrTGu7AdybpktRG3ffqLNrvg3NQ5&#10;W3Z9s+WVCenRdbviYULge+m6A8qV1/jiNx93fdwyp8dv931IelMnqfO1oks7iw7O6vjizHqkuZ3A&#10;mvnbdVI9CGbDyXp+c4YMczIdo9FUvnVoQwEu+1nntAgN7OlfHUSXqv1m/u4fjB/Mmx7x7N1P6XQs&#10;Vk7jIVWPXz6DNU3fo6A0pcssV26fVGc8yZ+Que/2bWl36SZ6Qpcn+lYPFbr34JOB3Zmf3HS3JkI2&#10;v3oj2AdbEMYHMtJVf3g/bR/tnzB2xvl0rZw07DfbhBaP2kEbNAnitJCMXovGN2uh6tgoLVbQfJjN&#10;6XjBS8WvbtCscsKeOtYxDJdZHoJ5NfmYPQLbcjptUzg/yj4/LNHHGdq+WVW8cv9mfoUtD0PpyHqz&#10;eu6dyWL0xW9uqpku8n/YxhNbdlg02sgnNc43k4fPBRijJQtSQm3ZpoNS98xe4u9H379+lEP/1uvN&#10;Fr33hevz/5f/0/XG7/yj69Gf/sl0/+TLX7ye/cqvXM9+7e82iP9Gba/k3UzQ45/89LraFGIrSZqB&#10;evjHv3M9/if/5Hr9n/yX1/XtPln0//oXs4ENGBMN/J2OyPpzD2nE71ob92kzTY+b2Xo1nGz6afIU&#10;/4tg/LnAf0HE32jH6c16m1/53BdzBD+7vvvtr13vP3n/+mzaeqUGoRGx4/zSZodOBV/xcU6RkWgw&#10;rPFZ3IoyK0laxxkU+AkpT0iilVjaz4hO5RyejHtBGdTjNnHY1rEFPMox6BxxtCUfOLBnmBSQIS9i&#10;BZfFdTLCGWq3YJSLUc7Z3Oj1jO5j4CgPfsapoalVJAQyeRiwyoPRIF1Dbe9KFeDbV2h/+qaOXnk0&#10;rrueynqkzOGXLaIKJ7wb/VDAI24dgPKeUaJCV690RaM0xfGt8voDCy660bbRCF7nIQevQaQjZoRM&#10;BYH7OxEq6+lGUDJSOTjuDSL4QjEnDd9e7iTPCjCajmSSU3g0yFVyc2wKguVj8muAW5NELvcGIyLB&#10;SMbwqriRdV6i7TY6D6cFjoDyJ+yy4H7OstK9NKLnxWZHx4bWaQJw+jrx9HI6EmhKFuS1s3iwS65T&#10;OEL6dQC9o+DJHj/ADrbf/iSSOfj3vPv4IkmgqWM62u0Sn3z91jbq9+d4lq5nYZBPD+6Dcy9DNDSe&#10;2RX50XW442iN2WrD4fX+yxpa6KKseN7SWJmTuc5ZNWBRJFr0EI6zVfCT9WxK5VK4fPhnsw7OdsTD&#10;lx3htfjp/HAg0Z7hEzcUQku7Tjiq6R7Gsh97GlAYl0U6MO++ZfJGcPQsT/cTM/rYt86jhoVKkFBE&#10;inOgYWSwr8ICoGJ/1gCDMrdyshZJUcJrIGhkyCSHDWemB3Bv8hhTHv3Jeygff7mOnsgLPeLxXTmI&#10;p/E/3pdl4EpVhtPokJYkzsj9iD4wSrPRVrBubJXspL3xt3Xj3Z/O0un04GeJJL4dZ+btND4WmUKB&#10;YE8ReHxMcukuXd8aVOHl79ZpEFc6S/c2cKVhWYNo78/VUDVQwUjWsQrwGlMBW7mH6ECOZTyzo8PQ&#10;ZDNRHJnR87FS4EbNy7wTHH7KOx93w8N3gnc6FUVXXtbgLDvZrrMijT96u/nTM6OXHEZbeTRSDlkj&#10;F3aHIPkC0c3Nvo+qx8uWuzZgto4GeywtcawTvEZ8+aJpG+NkG2x1dj55nrI1G1aeVxGFGS1T+l0G&#10;+fWHOqk1DJPyKK6AHlgrnIdO79louGXONaqzi8owPm0ksYYmupPbfEJEvpgPKUgwlNG0QQyN3TYs&#10;ePyG9x5qlhggG+3Hym3rz1qeG9XuOh0Uz1ZOhyR5shnC62pJqDGUpwZx8hHKxt6Tqa6yGZSGrC3K&#10;X62T4nuG27iC7yJ9uk1np9PAXMkM4Kimk/hlm4f+w4MPmC8+OfKdeKZ/jV0gV7YpCZjyzi8pvzdZ&#10;rg5QNvCp86RMW5rIjuBrFcS9E726dOWJZqIZjOia7cEZrVG3P3wTisGWEhz8tyv63KJVGVvnAZ/s&#10;VfrbwYSFDRTak9OD73AhPzqFT77kzIdLUzsGPfSknbD3seAL1J2MO3yUOvx+Au3yL22B46N4NiXs&#10;nkM4bheyOOUmf2vAoHQ6NWQr/sC/Y4MruLP7OtbKWxnKNXhn6TB7ILL4ADshs1dSH8jiXgvPXcY9&#10;rhPXkGEME9qLlue52owB7Uc0oJIDu7ck0OzRcHddhy8RGlw0WzoaMzQ5Dl8tB2TfcKA/3dughY2g&#10;TbsZXsrhgaQ9y/aiTTja+0UTmBuoRAx7Kj+/Lo0Bmg1u3tIINaNk+duH7//w+l5L9q7Phu8LX7ne&#10;+fxXruuLb0VvTH7hS2328F7vLbURVhs/XC3je9yOeg9/+Idb0uc7TZctyy3VM/vUluQPX/z89fD3&#10;f/Pspvedb1+Xbzv9rLxtJLH3odjTLziQL8U2lui9qwdn703ZIMLAi3KvY02W69D/Alh/0ai/0Y6T&#10;6chP9b7Te+9+5nr8zi9dH/Qtmx8/6WWxvoX0+JU3LrvwzWwTVP5jPW1OK/Zz3xXWJCTezcs/9yI6&#10;CMbpuMcztjmWgtd5mrcTX0D3PvCqcDNccNdwZ6icwGCWr/vNOE09pa0BNacajToRZepafqOQLRXY&#10;7nw9ooSZOmeg0pmp4Uga/dIhuH/nY5Vq+F/N+F5W9iCgJXkgzzr1R+9UufRdDBUfujXxd4AXV9vV&#10;L/s1rVpZOpVJ00KnA5ZUbIKQTIoagXe+Z5uFi1j8J9JoAO/7HS1PMHO0ddsqiHVo6nyqvICLyPFO&#10;njnOoUiRk1/ppeGEhx1PyWMzLDScw1ZNm/2/AABAAElEQVRmt5tX+bf2vgrEKA4JvuLdLpVQDoUH&#10;wvvVroEv7KjULmdm4fatHIxExxpuNbr2fk1BHDdbyBss/2a8CKG0a7hzHPRC0BQfTNEO4R+rhbvK&#10;p7J4xYhy9G+HqMnl8NfGecO1ZZPhLDnz6Cxf2tLRwD8Ze5/nVIzJqzQSnhHaYzN33SIpIju7kqNG&#10;SrQcSRZeAo21+5KR6VLa5evS/TqQngELL6coXCXI9tyC+azwlSMd0OJO3uK2FWF5X3aSZUh/NZa2&#10;EUs2SS/3CrR1udFpUOSMJG8EOWBmBb2G0NY8k+MzaxjYQuiURTgd21AhXd1tS9ldJ5ocOpSJ0b4G&#10;1Ul/eDv6JLsta9VwIh90l0XFSx9bZhTMw/mxp1IsDv+rkEvXP2Tl647MNLyaVSMYf9ItX8kmqxuM&#10;+Zrgw4OuV55Wbm+V+ZlFKZwuy8/2pyuAHFhEc+GhDHc4yWKs66ycDoukp6ORzwh2IlzliGa2fisq&#10;o1MYvtHoxv04gDrYw1EUFOLE3n81qMI4fW7g4JZfvPSnMRO9h8Dynwp4nSS21TO8dDa5lMcMI1+h&#10;8a8MrJFd/pedJrKNT75m35DJDzzKBvGo8zZ9hnywo2KzDslJuSLnF2Tdn8bJGuaFS/uovA5yQ/zs&#10;pPAiDzMYEhEtUX0LA7fgGx+SbBltcsEyvrcJz96Xg9VfyZWtCVxZ77mw8y5Gd7NzvqCDH0gWkJzO&#10;FX9wg2LgINnvqcT8pZkIHXEj+uc4PM4Qq5s0stNA5bmGDpnA7D96dTyUtxdtpMCHoj2Izd4Xpkz1&#10;5L+g3RtL5xgeKqDeUXzcjqCCHrxPFQ/7/lB5V9kkYzvcuZ//Dil9zJ/iN9oiuuU7SDhlx3X4dBLq&#10;ND1e/RZf8VnicMd9ZfjjZ2cpwgYYi7JbGfvx3bzV8ZCwL84xFU97NR51ytU/T7OfjxvBZ798ke+t&#10;vfrG69v99tXK9OlQs4Zyll9jU5jGIrshmUKnb41a6bQTvbpln5+nhTEtNeHd3meBNx3hpoj+lYfw&#10;0EP3AK4OTLZBGA5qGD5x8UkWL7z0XT4Du3zKOoalXj0XcDZvFtYMHJ3OR5AxuQPWeS+fbJlaVKcl&#10;nY1uQMQqgQYi1W/Tf+mWoISP8tds1jvQwIFLt+DcB6tOB/PgQfdmhSWQg56zv2UQkl6xD5ooNNHD&#10;hFqYd6Pn28rPLn3zkFwHC7zyAmDFyr4xxlZiZr5olSO8jiVcXrlLtL9zV3UmJFpPR6s8/Z+lcXS8&#10;xyM3ZbNIsz/TQ2DJzsxYffTDCzqVsZJIrY59I7smzqgr5OifSHSWzNZ6n8r7b2fwI15LZ5OwAwcS&#10;NseusxsDluPzXm6Lw3YIVdfSnWJwaJi/C57OExy+2ec7o+heO2dU8i4G3A7t2kvqus1IsT28BUM8&#10;OVVoYv/Z9YPvf/X64P0fXH/W0r033/5M32d9t70iPn+9V0foDZ0m6b/9jevF//O/uZ79839xPfq9&#10;f3VdX/3qZoO2NK/O1PM2jnvymTaX+MpXrsf/1f/xevQbf+969v/9l9fzP/iD6/nX//R6aGvyxx+0&#10;2UO6HxHR8f9/ROCOqNRh+o9+/Xr4e3/vevG5dvOrg6bT9HHnR9Hzarp5Nx5eI4D/wIPd/I0dlOF8&#10;7+13ry9/8VdS25PrJ+//NKV/eH2+mb/XWdiUexS5qd9sRzADmpGXi+m/PD5xS8ErXBPMLeIETtn3&#10;b23IL93LxtfSlDkDPCOWKphjxIzSKMoca0m2bFDeTsp0ldKjNEvH2XsufFdwx4P0MQSmMuFPg4hB&#10;ll6S40QL9wB+NjMgPXN8j9s8YVunK2wBXeUcvE1rk68GQ2m9bI6oM5MHT+EVoNPgwD+R9qxS7I8D&#10;Qu/wSpfQ/aFBuApnkzvVDscZ33iOPOGSzpGiC0/hg0RBDMROv0sKSSzDvIYsBVcLkfkEtUQJKH4e&#10;qlAkl3OjYjlunkpHbpVyeQfVEgKEeLMSvnBrpPEoG0lWwVYbTL6TOZjnXAY8l5Xv4QXJdQeHOc/Y&#10;0z2BdIeo6XGV/6KPzJIm9oJTwhlA6btyUQ+9UN3TcExehqKWLMT+6wCucg3A6I6/R5bNFAclXGw0&#10;UCcgGb1sAJVgI6zoL93ykA4a8HOjGe37E26EUBwTTAYaFbPtgT/6GfyeiziyvhMzerOz6NHwW+dI&#10;muHOxRe/pTw1jp/RWTZ2cJUmtos8NFYZaeCsPMpblMYuemcSha3jVMR4QWth/d7MpQi2kl7PoEW4&#10;4o0cddTAYWvT2djILqN5Zf2ud7BLd+f9ZXk9HJ/KtDwbcQy3eBSMhlHcbWE7bvLei83hH946W2Dv&#10;LziqwMlcJR8w7CSdgQBmjX00FXhmH0pXHqpCw5bugOH/RkxaWBxgBe+4W+QGbuJvR/FuxalAhW6k&#10;U+SNxl3BxjPZFkUHlsLdZTQ7Sk8om3xHy6FPx+I+yk2j83tgB2NyGB5EaIAtN0azg6MDdr6ltzG8&#10;Rlrw5HvWIJvrRrxXjscIyssfzuiZHsN5/qIuuGU5SdjVuOkqrIaEGyY9uFJJD+yyVgbGYfYd7dbY&#10;jAcd9tKFcAmVkQ0cHaWWjpyCyYCVKeedP2HxNXjBnP9vwGUtMIXmKHXlZw0qNlroyiFZeb6dp9Pd&#10;841vmYC3tK67+GqGRk9lMgjnDIoso68OCe6KjJ5glPHMXpSuJi0Y6gfRx6JueIQRm00g+h7i8waZ&#10;HHy+mWdiuvMA7znxVSh0yUJnDJun86Fh3vK0tzpbOuedI0Wo4ouRI6vNiCRz8gGy7BG7hhGbmbBw&#10;LGN5gjBeh56OwPHARwyAukCdGEHikysYcThb8I02N+wwDk8eIODvn3LLtat7ctM5hmI/0pTQ425d&#10;SzO5Iwacjll+NElExpWw+bEDPFAS9bMyoqxIFz4zIo7ZbEjBGaxliF00dQ5A6EA+tnp0yJZ0ONP4&#10;iet3FMhT0tMmKbZHqpptKm/ShXupRTrQtwvYt5M8BZZm9RmjKDmMbFXOE3RgbHaD8I5i54/4JuV5&#10;K2uCp7wM/+AcdvBE/1seJ//go3vIw+keDUWJheJ+7vnUcQb1lanTYeFH5HcM4+RNppNAsMif/GxP&#10;Ppz99ljqu5jBMHF64NNbEojv5FIYfDpPa4MV7pjPy+gt5zvtzdq8yVxpPO2R7sLn+ej60IhU4j6U&#10;dEM/ztLSh+aLGTXWWJG/0YHXYEXYruNj1OURDOA3GzbZS1+60oalMtNzdcCTj97vtZEPrp98+OPr&#10;zc986fr0L//GBnQ+/bM+lPu93i/6zjevF//qf7quf/bPrhd1hl587evXw49/PHqi8Lq+/rVNNDx9&#10;p+V8/8XvXK/8o3/c+1Ffzqfkt9oZ70WfLbp+9KPUh9O/4FEb5GqHv/H59W/EtBnzinwDJM8+9V4f&#10;3H37evJG25W33Ps/dObpb7TjdGf/U/VK/7N23fjTV59dv/c/f/36acL/3DvPrjcaUXyaA1+hT1F7&#10;iToxcDibus46ZpxJcj1aIqpUHxu/ibeH3e0nhat4U4YzC1n+FcjsYI1Z3jn4DPW8kL6x1VtFwmAZ&#10;TaYDJ4dfxRAxK5AMdA2OgtcgvzUejVjsZWf5YpoiEblKQkEuzH02wRZ33+9SHseqVjpHFERLZ7g0&#10;Lo1wKCWP+o4EorwjwytsxFhBTEBrMBpB1MoqK/wbyVV5l0YvXEHeuXs4Ahv8FbYeV5ES9o4zGjGe&#10;SmNkw5fojXqCrUyRDRzruIUDvwobXXIYd4c6h5385rSJBd8lID9tXKPUKqrJOziPexGRvuhxo90f&#10;1vHIEzy+7YCnsf/gy/QtKzHz8bQZXjrDt59VVqFYPc3aRydnFo3TEx1h4BTQbcMd3TrZGiDaFZz3&#10;vktUha5BgTa5ZjNVgDpW40u69LMGjryBJYNEtkZJXDRC2/RzUbPx5KjB8PBqCRpVocvt5tR7aV5g&#10;RuuWkqZqdK1jEdDTwQA0SP2TwUbZ8a2/TCHOjrlL3hLdN73Av3j42pRDI24FI3wTVPA2ehkN9Iwf&#10;fVJ2M30CBxY0ylW4ZoelncwqZ2tUkoUyITzZw3sqOLYcCGjX0Q7UbM+IZ4Hiljp8YBd37zg9VtvO&#10;HZYoes6S0PDkDOnolZbfyOq7X95P0/7xrFy4WcXDJjvpHJ+bzSkWYjQd2yt9PJZqaS3V9S0zu/Lp&#10;tGjcgThiu5Fn+ZYjHWmwhsMuS7ONxMUQVDqu1rNz7MqPSnhLgQvfoHyty42cDgMKHMdvkMe+bdZV&#10;GBvZbTomw3UsB7V4OOJBhxKvkv8cmjJAkghb1K7ig9QPeMnpFnreq0neFFx0v0eHPawtLmWE3Jf8&#10;pPXJ3HIjcjGOwy8G4RAxwJVpjQTl4BN2sMpcw56swIn2mTrd1HGxHGX+TrnLtg5/N5rYRAjXmN61&#10;PPjgXEJNF2TyPIMmr9kB2qPhSBhjnZIloI3kay0UiLenld9TpuUJT7IlWvf7WC5YfJhRUvIQyY7o&#10;oCu/p4xNTnQWzC2pS678mHOKUZY7YF5nMFrugwJoXsef4OdLD2z6DuP4PdfswR/e8BBqPhKJdLwB&#10;sCOWyXc/I69ZjcnDsric0c1G7uXwOR20EcSz99NRs+3bDCJZ81k+7aEuWecyHHDKvoYsHshfmeCQ&#10;R1d1iSVz77x+vaLjZNUGuab7wWAC2AzQ8T89dChb7ONp7xjNtPE12UKYfGaU1fdmARtylUYj7LVw&#10;2ozIx3HZxd7p6L7inbrSN13lBPx5X3K7qkJo8Apd5AOGQjc9F8bP2KUs/jYwacavNBtoWMc80tDW&#10;EeaIjy6ySA55n2CyofCWRx23zTCEhYM/PD7x8HmfndjMWWmPiMNdWp26Y9PxQn79wRNbx84j+W7/&#10;WwJNKEec6Y7tOPsreB07+dAgDSDxYJMOdr1BPcKYTuXDx0nWJVr6LZ+yym7IC4jTAZwyio6gdIDu&#10;tQfCT8YlHSWiF99VJ2Nk3NpUcOBF+ViyciSh231hpRtriIo2cik6cuNhYXKBgS3lvDQ9o1E67yZF&#10;Gm212qTvLG3lwNl1b/lLM/uhn+5lI7bXgzPwCwtXUO+yOm20o/fNrgXfbsF8oAEN5dpGFWtvBmsz&#10;bull30NrkEL88WXdQzZiC0M5Al6eR48LiBj2JTlqXu3Z9usfJOThusGkLJ0JOpbm9fhXFtT7cPa7&#10;Ewo+8fVHb9THeXJ98NMfZfeV3S8+XG+1o+bb3/vW9eb/8sfXR//Df3s903H63756Xd/7/nXpDJVZ&#10;/ofq5ofeRXrxx390vfjhD67nLel7/h//g+tqY4nnX/jCNpUwm76lzKF92Qku7597AFy5fvGT3qP6&#10;wz/uXacPrkfvvrOO6+tf/qU2rPit69mv/0fXh5/9bLvsPbreiYf/kJknTcm/8eON7bL33vXBzz7X&#10;zN/nrvfrvT7JgGxg4HsRCpSKgQHtqHQYrVujrLj8y0sb2aimRAR3P273VB3A4+RW6spbEPtYEQv+&#10;cUCZTcaro7YR6uU7BWkVa8b0kCI1io2oKbBs6XS8ghnAdaoKX7sC3BzXnA5Y8sPsn3Nd+gqYeyW/&#10;E11+8QY4GTDY8eCXN+lfXgwoCnNCwZBexSJqRj7iBm55QD4Y4voAHAxI90w2aLw1ingLzk6YyvCM&#10;Vpe29KEd3aeDAN6pILgw8YPHmXSzjm+ygHINDFcVAv5dJ5cb7u4563LN0ahEVEIq0nLtXZFnluQp&#10;dLyZvGjDN+fNoUtZpc7TTw6ec2T4JJzNqBwPUkBU4ZtDByV8o9OzkzBvvE5PZNHpG0yrnEozRyZN&#10;zs3SGjrgbFYJSJsMiBGOVa5rDEUbOY2eZFBjP0HEk8DS64h0XYOwRuE66kWtUojGQB16uyKRDNfw&#10;D8ZBljwOgsgPb/hVKbYdRTe543N801P6WaOyPGSJZ41Yy4H2DgUaQjQnRrQae+WpoIxOtLr3ArOG&#10;xK09lE1PeNV45VdeImR4o3eHh5gpKqxbxDg802txeDr3UdXzThlv9wM2HbGjZD56K5ujt6wloJ81&#10;wIbw9hN+na1T+d1khyZ89O/nHncEjDpx8Zb8NEg0OM0g3NMvW+RSrPtje+EuicpvgysDDc6Rw8px&#10;eOfXxJV/jTGyvp1xBuTkAy5+ztp7OE461+2ohtf7GRVx35nm8VvelbXg4mH0StvfeC1ejh03fPNx&#10;AmT24z/b0f7erEX5ZXFZI1Z2xpltsBXiABsvp9ydOHb8Elvp+ZmSzF4mEzbEaDmh4hzolAQyAyu2&#10;xYfLBZ3zA+iT5mQprqedwqTviqiVk+Si8a/BYslU+Cy5WmOvpDu6To/jM1x4+XlUoA/C5XG7dMkW&#10;zlu52gCOTPDHznw9+3TAE01bBm1go0b6fEj2cnAdrtnAeCx8PoHNyLrGVmnw0/9kVxwXfnfj0kE/&#10;SB7AqsGgowb3xCzxSXSTz5E/+zk588dHcJOHAZL54Toszzq917R0GnhgB9QmBzqmjrtMR58gyeFO&#10;fsqGTsIrluj1XpOl6475JD6FHPlMpDhOdDhudjNG6aaoHM+pY/ir0paG+RwTIkP4Srd1wnW4qkfY&#10;05MnvQQQHU8Mrma3m/lgZ9nFPkgPeSQ81FK9l5Wb6g9dgZlu0RCOlQ8kTCfKGIbvh/tOcREzPWcv&#10;p2OMOPosifpMfElPxyk7xcjyoQP/xRVkB1jpdhRINsMBz+12Awlgg8v3zUdG2eySjJU1tBYGfxn3&#10;V/zaMOH1XuvdxqZTeSeIMuBdrnCAIoBP3rFyQUd4c4JTO0k4AtELxM5bfiIv/tSfPYDXbzmz7e6H&#10;mtxE7ScthaNw9CMNHV2KVxP0V7g6XlkCB78D2g+6pIFp7c7izLaAfci8+V1+Al9kKbr0aMQLWvBl&#10;QIw+USCBNCNxD9oH9B5N5YHrY+UJkvKh20YXeyw9urakPoqfZaMbeAogfGUdzcMzOvoZTrIG7o78&#10;6G1haAnWylUdWnVJWEb7aA7uvvFWOrQARyZuCZAkjw6DU3m7Dyq92vLdtx+/db3zk4+u1/7lv7oe&#10;/vn/+3r4H/676/qTP9rGEBW2CYIsHOqHh5besrtnH/W9pa9943r+3e9m9w3Ef+tb19W996MeNiiL&#10;gj//GG236Icnweo7UTamev61/606uqWQMf7ol758PWr26vpRM16/9Vvb2Y/b4i9+3pH+83H822JO&#10;a/PfFvPXHEYBr7/2Vh/G/dUU9+z62dNvXj9IWG/0wpiRHyNBCraeuelKTsnBaFRSq5RT+p7ZyEsJ&#10;KgJ3FVF69ypXBYbBrohJU1w49m2WOWkjI4X2v55++Rj41geG/5Ua5joLeuWDLm06XYVZwBrCXRkj&#10;uPeCPysu7TBSYs6LwrYDmdGwNOCdqSAFi3GGMxib3eGR5VTR5VfV8c/7sOBcQu/3qIg3QhZ871rd&#10;R5k4z583blCLwGCsLQIWGqrkilF4I3iFZ4VCWJWVXb84wlfeisBP0HzZRZDTABZfjB99Wsx4792q&#10;gHat4kOXhMGBj86QMZRh3zr+siFv8G50nwa+MHmh4WRUdlUgNdA57ufJzBa3+y5M8jQLpSHw6LV0&#10;WlqjD4C+bGwof2gmz/iNvGjsjGZhe6myePSNmFUw6E4jnWb7VkFmA4hag6u8k1lBnPHAMwrONd2w&#10;SR9ItGSrT4Nvw4SNJkkYzBct0zsvucdPQRSyGS8jmDXstjtgHfV92ygZr29F1uUng3VuXmtGLtkC&#10;gB+gj9OMHkljCE/43DUmpi74CgPTKztpS87ZN+d+drfKRtI9ujjOySC6bI1rKahOCec5fuO5JOEZ&#10;J7cOU7SXfw2dwpP67gFcpb8rupJ/sORdxXbjDTdEh/CVxeD/XM6Fp1/yv+e5269wnb7ZTQ2lLZlL&#10;4WRmV0uvaUgDLhs9sik+0pVAUe7cgO2Z53hslWXHbAab023Coetg+wsc9uK/fOgWnnwHsmC+RZpi&#10;1ijxPRoBJZut7cX/CvZJP2qWWZ6Vp+mRPJTDT+AEJvh3PN2+TG/zAmqU/pRTZRMDKuaIkza4jiPL&#10;EwbYYCaAyZY8+I30ZHZ+jbrgDFLGNj7JQroyDh+COue/4YrfdToKPvQevJ7mM9lPsI7ZzdMdu0oA&#10;ZLAD7PlKdHUPR6BFgzE/0L3g6aoIfBGyQYHNHPleXqeZQY1d7++QtmN48BUpNp3xfs+9sTMS6LZ0&#10;+FvZK3CfVJgNRzMdFb8Nb/DV/aMK52ZYa+yP3gCcDmXpw/H8w/xt+fizGYMR12xlmcnz1uDdgELw&#10;DEop8OSwkex4QJTZutUXaMtGHj1vuYoX+fnn0q5hDfdLm1Vuo/BRspC3ApdXSAYnPV0EdRd6N5Pm&#10;PddnPn9RB2n2Qh7VZWvcVxi2ZK1cOPfHth68A4xk8uxKwb59qNPkPDMeNSQtcdR5jj/yOHYJD7kU&#10;7mQLwQHvzLQUl5/QCCIygthOY9WXHzdSb9mo+scB7tO+0fSz9z+a7ZshsLPZRzXgzgYUxA+f1NGQ&#10;HayokEvhp0MQPsImmhwofjRw1x8JDdmezR1qmJG5hNEcO13wcdNnSPCSRKLvhFnFMf0zQg1Acujs&#10;N5SlQ1c/1LI2EELJg266zkeXhIVCRUZInV8J9pnRq/HM5tSRyrFBhAYlocTf+bB39uivvGE9coYU&#10;DZ1odD1lVrC4/hdenTm6Qh/tys78DL4PAxF1Sz94PTrQf3u+++VbBNA71j6K5fG+wFN3ouMY6bGD&#10;4Q8X9slu9HVPT0SobJ883afAJ9kInGZhsLLlycHvdjLYNWFIo+V0byMeH3hLGO3oW/0LS8HEMOLR&#10;140/Nv1Ruv24OnTvwBbz2OqD8h8bKWV50aEMuG7lh2cRXVcuBrOHUXn/PTgPl2wAIPBmhSWK8Wx5&#10;q5cKnzwiUtl5lm/6KLt4Uhrv9rGhu72P8uQ5foo3sGBW6J3PfPH67Gd+5fr8W5+73v1G32f6b/7b&#10;68k/++/3XSe76cVg9B1eQhdE9N5ora3/8IUvXi/6CO7zP/nT6/rjP7mu/8f//Xr4/X99PWprch/E&#10;nXyX43//A9Y4J5yOwW4zieu737ke/eDPxjfevd/07Otfvx79r390PfrqV6+3mnF6/vnPXx/1zuDH&#10;zY6/XTvh6Gtg/sI/f2sdJxS++fqb1y99vg9pPf/Z9f73v7elMJ+tMUyZjJow7FpiPaiHCZ2xJKwj&#10;uO79ZwvihK3w7coRFJrhDVYCVBHJvrNwhWAvW3I6SlKHQn4Kf6aXlRC+EWrbfu89IpY9mENyDKs0&#10;BznSVkyDI395b3FzQJJ9Av5xEidNv4tT8A7vSjauwAsnOI4qA/EaoQuuwuKczoc9j5FqyOnwhWr4&#10;ZSUHcht1G6krTeGrgG/w11xbJrKD5+e47fCnRnhuvXyrN1QW6JJuncc9JUfKIE8Ov7+ENhrW+Qjh&#10;0Ue84g1IZATk/B09HP6LFDrdRHeFfZ2OwCsrtgB+yNk/6qPKIxl9GE1nvtmBRT5reNP7lpMsCZkG&#10;Gc7O0VnAqRSPLlTqbGWdppuj3ZKau+7RdePvVF6lHx/9OMhtDY8As6vSnhPhHGH5tSwL7madE/AI&#10;czbBFkonz5YuRs/zGieWBGpsjc1+VEYqxG5Kmnyii+0uzYR7eJzMoSrP/EygHdNvhEuPlDXUDvCl&#10;lcwpaHT18FBFu49JxtfgRsMcDwHA74+NV14COLg650Zv10lAQGnpBvBY3g9dOI7c8cSIey58aeNx&#10;z3ceAIFr+h7yxQ+oOEF0SF6MYfpC1w1HcNbQ0wAbl8CV7qAZTRplSX02pOw/zQ+cMl10cdONNPIg&#10;H1owuvFe2uygCKqUJFJiS7XLLOiGDNlKMJLZ+SuycLAlPPJksyrVk1Z+sGAiYLH+hhl+NytfANzK&#10;vPjwwMnvKUtona3cgN1xnUbHoA8uNNP/YBdO5hvsuWEFV6J+ijky734mGJ7+Jy8ym3wmI6Qdvm5Z&#10;JVo6lfz0VkQhg31vABzmyoeHdMoe5+/0fiJtjf+us/ORNMqgGD55VuY1GHV04Cxj/acOaWU+d35L&#10;Ec3OI69Fp6vxhg+yW+E5WUEp8WwPjfKH5KSpsWFJZrGjU/iBUwB7YKPssSue6MaVPgySrJMWbPTu&#10;eMlaN4JK/1BD4PgvnaVSGhXhi+4+/5ZXcvqeLnVGONGe0YPk8dD90g1Pd/hUxZh1zj53Vv8w7s3K&#10;gxGugQrI+M8v4XN+CRz5GISOf1m3ciHfRmGbRbvBhev4LWnLU/k7hSggyYoNS0PPXKkb8EZHj14l&#10;9VF4s2LS21iJj7TMlg6emmEqgys5zSZmn2ARSz8hhMY5mQgpj0bpGqKSSJzQ0DGagz8d9rx0ZFsE&#10;+IAAqwwcODd5I5zu8lcGdjxaQq2Mji4E3NLMXm6yRdjK6jCQSWDuPBzKpk+yVw/eZwhKPlvTcdLh&#10;Pzopw42XyTc46N6ApPTgyiiMX+1E02aMR5/c+CCbW/mQmu7K9nM/XZrB6fLJAz5R+HT10//y+hGy&#10;uE/EFyZmsQuOgtt1MNhEf+xjdVJxq6vKcWbtTr03fzi/CBi+s4ueEaT8jkdwYEJLZ6A6B3j34NLF&#10;/BYihN4vXUv58rA878NscCusskl5fFZEGTTjNDTBMEivLQzcfUYoMYWeTO/6OKgAH7p+8Eze2r94&#10;g/vg54+0HIUJkRj8OOlRnWTye1UPnOymVON7V3ScbIqwAdZHdXpef/Od640mQV7T+W4XvRd1UJpK&#10;CiBncdK7jIb9dA/ne+9dVx/Rffi1X7uuvr90mW1qYwibSODhL3vYDOp6f458+aE6vEbKN75xvRq+&#10;V7/z3etpywY/7ltS2hi98bRP6vxlcf2tdpzealeNX+ujWI+e/eT6/e+91otm1/XuW9ZYxlNcM5bX&#10;a4AZEZoS0i5lUrolds5UxZLGN+d1CskxC4ZxX0tO45v1YAYZ50ZM0/5xCBmoCidl3gvArLXnjSyo&#10;uDLCNhI6IzXlZ2QqCLu/bNYD/BkVxxE5+zk8zPoKGpUcBJJXAWFUYcsASz9jCc8q8yqgOU7lCC6W&#10;Wr67g14lUJglXnh52oiZ5ScKr3Xd550EsDtJJxin46EBS5wREM7Jr6t8a0RFj8Li+0hHiuEO6Spu&#10;+eo4zdGYQUFPfA9necayxr0bSOPlHj+HEmSVlLi7I+OcV7gLVkmsIxet6kkV89NqwHsFEsQyoiue&#10;yc/ysIjl2HyL45R+VAcV/oLuTn7yk3203WQcPpUoXd5nAjWsMbLGEgbpg+xCeJwQ4guePcUP/bu/&#10;2WCJlo6C17DImfBG9MBOpo0qVx25NdxiYQ2kKTbQ2eFeQE6nGxl3xUw4orIEQUBf+I4MhR8Hz0ng&#10;dzTMXoqJxzAUfkuPvXhyDEZRaNOAOS9KnyUBtsr2TbHGKGebK4/Sxt9e/NfACe+L8m35hKfomp1k&#10;z3atIhJLYHy7wW4+GrVb288myQMvoyS4eErpBilKtN39kK3BpNxa477nZrtWHsp412UpioueeD5L&#10;hOifXKIJrvCusZYsyFr4Pf1pPB8ZlNBNUXikt86ejYwbETTqhz8dx4OLzVaGSsOG5J+dR7/dHtUb&#10;HzeyWGT2fLae9WHqIDRQHYzVUpXhZLBKCs3hVQ7OzpXkVergWSp0U9v4Ho2hnFBu+dnIGjTjL3Jw&#10;Ov7RyQ74u06ykuYmU/JTCTqU5clhT6WixA6yPvk8kSuqj23QR4An05U3mJWDcGkcDHf2As90jh9g&#10;B3PQDmwkiogE5K3suY7WLnjxGO75CTNG8cTnP34rPWX7dltDMr929zUCpp/RGLRkEerKY2mpuHsd&#10;p7tPX4AwfPjtXrGCnJ7mP4dhiG68FM93kmPBBgvknodNFv7OMjeICi/tzuxifPEN00c5yEFeslAu&#10;S3savd4pLWYEF1569qGOAkY5saW3xm6jkeGprFi+kiEO5iF89KJtDFWwNbBGC4epw49PMIenOFNI&#10;bKt0Xobnb5/6oE8yoOOzjK1ZIzZBpv3p+JPB3iHC7/7oAVrPpSr5Obu/NbKWDt7+5+667MovRwbd&#10;skM0yKxcrbLAsx1jY38dgVZmPK+O2nJCNIZPY1h5ZDvgwLUNMmKZfG1Lvt3cyBVt6K+s732p0LFd&#10;m91UqLbi4VmyM444sdqUiJ77APC+7aR+wkT+S71x5HCrn8uw7/MZfSzJ7CbmNkMY76v/1Tfz/cEr&#10;EfoQhe8NklWuXvq/wve9q/AT46kbgls4G7eUlX53LE16w1f+DQkhOOU5eU4zRKuOKpI905HyREds&#10;gGy8uzh9lI4+tI9WHyl/0Ts6Czdghk4zGv4GielBWnz/7orpF4kB97f2SLSKlcsZIL8dUrMBIKQp&#10;RL7iVz4L8x4P/R13ct7bAXf8nRxlOjC4eSuFHHa5c+f7e/to7DAdEwv6aV9ObcGGL5hoNYi5cojP&#10;zjtd4y+ABe2gO7Zgid7H2gW3P+/c0TS8EX69LgM73C6JCSb6+FRtCgQuOntk/oHYscvKlnh1Utno&#10;Ub4iwcfnx53Nf3eis06isorfbE7Hbe2U1XfwRo+6I5rAwCuu0bYZ9fS799jw3Bbgj9r47cXb71wv&#10;vP9Y3ntbkEwdNOD3OXv+ch/B/T/80+vhy1++HnSYvvXNZt7bRU+qu8ASoDz3/GA47s/0ez/colH+&#10;8yfA882GfFz3Jz/uPaifXE9fs/2xQcxlkOgvdfytdpxerZH46Xfevn6UsJ8+evP62bNX01GFLGZe&#10;10BJ+afjEutJBIs6GOm9Z0Wwk1Fgv2cqZbQThUSFL2EBWz8tT/XWPg6bkYDBAuVhCKeRlVncwwbr&#10;Bq/E68GzowxtFUbZazocGPMmaAAz2rMLYPHgUJDOmSF3v4qck6tS2kdv5e9YXHSPx+U7eV82csEr&#10;KUfGOaHpVIzundJX+G/4NHSxGcKd6J68Tg9zhsbpwOvY+x/JombigR8f8EE7Ey4OY6A4toxylWzB&#10;BZGlNeMrILdnYSqd0XbLJzEIfpPI4tAwPU8UQ9hzcfEwWVYJ9RgfXSvMXpK3jS7aLAnb341WDhi9&#10;Z0bt4DmNWgkgKJPOC3A3GdlZkFMopiTxAHAhkO7dHhUuxchvPf48Sc+HkdIeeJjZqKOGMRrZ7icq&#10;Lqk0JunovtRkqPCgAdC/zpIXtH0gFh+Hm6KgBy8aRl9X6McD2jyVf4fr7vsRlZxHM7yDeKKnLQRI&#10;Fq98JT3gni6Vh9nTDTY5eqdgeGWCQ9itDJ0OUXnYGni74pquHXUIyHAI9zh+xFAmsZ6G0ckzXoNf&#10;4LFT9Mu//346Js/gJsKOnDpspT+zRsUXOh5UAsSgPDCmiatMXcVP2uXz3a9TREqDr541Mk45nDCX&#10;Xr5uRtvoocPSV/0gpAZKjXu4QoHnu6uWZfl2g2KEoyMKonGjweIKGqt0K4kw/12VG/YgAW3Bu/tk&#10;dcJLt/J7bKTkO4BxSLPKuJvpDiJHsAff9UY7OY4Q0dKFSieYbFLw/OqyFpT5nDIZvokY3rvNkmX5&#10;hd/xrIwvCdkJzoeED2ujz7UT2lMue+jYrFybE8xWdbj7JMNkVDowZRqPZDZaurrvXwNLh3S73i0O&#10;G+kYiDKxwUx81+ESN2AnzEg6gmiB9O8EFrrbY3/9Lh35gtlpACHa+Hz8nO+fJZNomFxArG6yftZA&#10;wjaVcD3Ml4j8TkNNo9ZnH/bOSo3jdbJq8GzwYX5DWdJ4iQ4j2mjNjkcgOUS3LY5HyK7d6zyVgI8R&#10;v04T20JPjbuc7uLgVObywvOx22KYvNSNhfO7Z9k6OIO065aQxwt70zlbBy1d0PZYvNmHh+mQ4iJJ&#10;B4AyN+A02gGNByTfzm3qEL90vAajZcUGxnp+ZvYp2a/jVJg0wzcQ0VFLyCdCXrUkn10XPp/SB4LP&#10;oKX0OgAlZC/8ejp9aMk838dnrj7RCteZyH8DUoqSRw/7QTJZulP3sAedmh7vbQ90aahud1VwpA3+&#10;kQea4icdGPCZvSQvaWBSZpc/PNKDe2Qj/1g65UnZ6hwfXZYWjmU/MNZBQqtyqyAMQxfXu+8ElA5k&#10;dL/faAkx/72zODHeRWcthz7pb4e6HEpwFtwPVQONprI4DnTp7rwWWMbx3O2W/d8TlZrt0Pt8uPib&#10;XVGTg+yWPHTSURucbdW08JGC9gL57amgQPjALFMwM01lsJuXAw3BiKpD8C39EKKpP8Vv7ZwCV6YL&#10;50HsbGciQOdlm3QBHlKoXvIZbvdENTsK1/igno7xc78uUTK/6WF+Y3FyygBffGdrYJ7OUfVntq/N&#10;fdrdQRQ9KuI3DGbAtryvQllTus7fRw0ufNCbCB9eTz715vXGP/jN6/F3vnM9+4N/fb34fu8t3Y7x&#10;0f2u79Sx6iO5j377t6/H/+gfzV+9+B9/93rxzW/unShpnHd+biD+rRdp7rA/mYAuRSzOQ6d3niJ+&#10;bbEtHS1s6T6Z8S94/7facaL001NvmOjVthHsBTMeCFGvvtn6R1zl9PfyXBJg0gRRVbAvOzO0BaR4&#10;4UtepbJGGWPoMCLFuW1picauz0H0Z4tWKW42t5HZGReDvUtTArBzFN5FGf6iV7EXjj7+cVkAQq6/&#10;wl8WpGDMSXGGnNXtOI5LIVgRiOZTYdXvvxUsTrNjeCE1PhAuyTJulTg8cxxFPDbCjVclfDTmOCql&#10;KurRVDbOBF5wwSr5gVGYGQHOTYV4NgUYENVi6csRPhUhn7l6vXuNDx1So/BBp6rBU8BW6S+0sDsF&#10;wTc6gea9o0F+/a2RMoJKGawwryJDpEoLz1ujrvLPPk6jWlzmgqYA2FRkvEtbI2ADrvH/5GfW4mZn&#10;yceMwSrhGI+C7A0+QMj8yOZxCo2sHMeZXcCwb1tMBHld3y1ZAyoaI6a8SQfBeCT78MTeKj6V4yuj&#10;K7wtwdAgflplTqb3SuRxNJ7K6cBgTGGcE/XuGNQcqDIf5NOAh60RP40qFYGOSRmO83MfTfzmFMzm&#10;HcIRVhxeJtsup6wUXM0B1zo59JqsVOarJJY9OZfRt7vM2qSK5TE9zqbsaIfIOeWI8t0zsHQ04IB2&#10;qNHpH19ONOHLL8H3LN8aLffyXfi+8bS4gJcl7YQrmZcPYBVOBFYGCqPLZL3GPvAyFO52uxMGR5mG&#10;bjME8SNuSwqN5AbntRWOhB4G/Nn8wg6CL3o/ImST/2bIAMEMePQk3wwWWQEanGl7laMdhZTIwRzv&#10;h4eVsftzMDfQoIwnU3DXiBwb7qMHv9LfwprImt2DtkYYGswyUj8hYTByGibsPnriadnJumD4JhCw&#10;b/DXMMaXzBq50sDXvYGDU94CvgZ1Ok63LBu60eGaDdHV8VkHB/rDMh1M1+FA3vx9Wl2sNJ3CwEOb&#10;a6LoluY76GWN1HQWv8r8QzPP6N1op7KVmM6mN3IEAxxkdEL6PHlsdD17IRNCkXINOf4h+VPv3rkl&#10;qekUqCOP48d6LtfE2+86DXf7rwDNT5IZpDmL2A1usMmwz0uYhdTwU4aVG+8QmgFTJTyvnNvPAN9w&#10;wOfdgs3sVub2vbwa35tx4N9W8PFR2jXewzmhCQuoAq0uuplPAaOJ/0QCGrO+yQRG8Vl1YLvaftzu&#10;XtH/yAfJS++dW538J9Hc07GpUBDldJb+gaVTMlU+12GK9lcaoVbXeJ68h+28a8ZvqGfVPmg2I373&#10;+ws6hgDJ/lcmjJojLhp910/ngr74gRdP85Xx/cw39yzzxkN4t9yZr6vT5PuIr7RJhcGrYwvSKYtd&#10;qW+oyCaarCSIxs3uFTehsLUSqQ9Wdopf20U5ZndsRnku674jJ9xAWbzYeXSz4fFQa7SzRP0f+zv0&#10;4Gfv5VUHogfrG2DpOjlFTrezt5VNadCYDLJCD/vrBqEvz8mOXZPTYGhAH3tA89Kmg6MjsNhA7YXx&#10;JDpY0MAwI3I9uESJoTumuTJ9Ry+t+rbwsMc/HKe9cu/oHHsGH3QHuOcXPcAHYbSLYHdgqVMrDcWQ&#10;PRr3cINzwo5lgpVtRJ+iAbbZMbvK2QjqtOPAkfWUbfIkTfltBsGGTifo8FlUOpAi7IjpOPKIthsd&#10;W2IffNFmgDbDRaZglwbM1QHxjafj/6O0+9NmdAU4CK6jkCkln57PzJL3eFqxU6y56sfh27br3f+s&#10;FSXqkCcBR+mbIbWfQEmObxIY7Lu+elIFbEZOp2o78GWrH/2sbclf++H1k49/dL31hU9db/yf/6s2&#10;enmz7cS/33tO3w12sh59h0zVv93zHv/X//X1yj/9p9drv/EbbQ7xtetJS+ietZzuoWV0O0p3y3ae&#10;/5zfT6Yh2mW62cWJY1NRkZ+5+obs9bnPXo8/++nLajciYyP/Poc+yt/aMRvKSC3ree31tg587Z2Y&#10;eT8jf9bGEZYsnSlTTkjhIAinoqty3y4jXdfwDNhxToedu0BPub85rVp7G6XkrFRaXWYfJdaQYXEz&#10;8CIUBPF3pCe85zIsn4IhvouiLLvHc3Qn0R2AiJ39KBVZMmNyWmOsLTMoRXHua0yw/iGX9f53g3OL&#10;u8OY49KQnjYD0v9Ol0/SBd+NUEk4vpufO97mjrNMW7YVfh2XI5syIGnltNwVHg0oI6b7dkeF7KBV&#10;4EsaT9PT5NrzTbYDEnzNNXqjxx2roMqYbjQ0VJSItwHB5BFyjurF9BYRZFhyYeiiA38ChY/v6iDy&#10;NPqnI3DYK3KHRMI7o2Pb0wIFVrCBupN2GGMv4J84jRwJ1jiRj/NUCnk2MqtBp9E2QPTbyaZ0PJ5r&#10;PMXjKvQAAolmjcutCQcvXZo51OwkUE4Ur2jdtYotQa2xv06GCjdeDwM3OkEO5sSCGTKblI69DvGN&#10;STouRbyDEa7yDWP4Fl46VxUye3sUOuJYA2xyrEEQPfn+NVi8QM4x65wGQs7xOHTyQTPSkmGA1qnv&#10;+eVoHBkukbxIP7yxI4BmT6U5lXZh6O+y5SeESR6FucXnWQ45UD10daIpmsE4FfuBs7j4lHkVXSnX&#10;QWdL/z/m7vz5liS97/q537t1t3r2ka2ZsS3ZMwZjydiAEQEG8wt/NsHyEwQ4wEBgbAUOCVkjI3k0&#10;m3q/G+/XJ+vc7vEiyxPAqM6pU1WZTz57PrlUVh065tMBwa3s28+Fd+lspjOfnTRi6whWxuAsDKM/&#10;jaLjsrJgDl+dxxe+T6eyk3Q5uulKx0uB6aJT9JU7luqIJ3a/+2Onx2vCR414SI774Gk6HI784tL7&#10;PR7CWfGLL3KEm5xtn3fOOPikmhxsqMGcr5JjsmAGn/GNxlXiQjX8yqXx5R07K9GHQgd4ZJ6eTmAP&#10;SxsfrT56yH2wwN0RYK8MOH6PE44FbBw4Wknmq45kneDD0yeQyRrgyhyVox+NLpTbhla8uEJCB3YT&#10;TOTsMzxwQZOt3zRgmJ063yTRFUfparjhoYfxHv8xr33YgLR0ml6Avcqtfne+O1NwDqDy6IdT99Fg&#10;ax1SQph8Uq+OQJ3zK4UubjGMF/rk5w22zkRElmkwYuCx5ULFZ5N9jxrVqednoBLSyk8zMcIHTW/4&#10;7k4bHShXJ8aSwv1pcHFZrDlWL7/Yg2tsEEZnz4h4cuH57QYCQvTw2vE6D0l02p9n39I97zSdg8Fc&#10;cO5gWZr3tH7G046n3UG77YKhZ4Pbo+MSZcbfVh9A3ITBLH/R3URcywUnME+gQ5/42VK1CVEJtuFn&#10;2oqhrMy9ehgwXcu7lznHOb6x2JNfoKDzql6RZ3WFrWzxPL75RyAD0FbVnii3n07udVept/xwimDV&#10;8Zkt/Bs4VWiDphy/3AsRydJP/A3vQXRwda7OrSlE00bm+3EFXHyh7D3tDid7m4yV3O/97Bwrz0Zd&#10;2Olik8UVOehOWZQNjFA75Q7Kwfdzj4Pzn1TAb/2NBNynHwJevJzJd/QzvSkPd36BKJyYkXd46FpS&#10;esKH9FWr0oCqo0f/cJwBGV/ZhGYY0FzAGf+dvpW30n3vbQazk48Hk2P9qvFQavxcbsSs1z7q4Yhu&#10;mZYovlNf6D6QLyosjuEtBi+3Cn8+oX+mD2Naw5/Sv/jkw9tPf/z7t3e+9Pj2S3/1126P+y+nR/+w&#10;Fzx8+Me3R96W91H/EVOZN/3H0q0XM7jT9OQ//o/776Z/7/b4z/dyiF7m8Ki7UPsPppbRPbr1zM7P&#10;uU3nRGtz7vRR/9/08K1v327f+97tRa87fxQfT4srdKza/Tzbuto/T8H/N8s8aeD0/jtfub16t3fC&#10;P/SsThV0zw5lZcviToNyRLwbkjHtC+5paP+YzTgp4+6YeLxiVSe8qX2tXo7UDNPW/lKtWUuvVs1L&#10;744oMG1mU304Xnk8Lic8Cj+RiBMxzoIaenY/Ja5xlmmTmAh7aQAccMa/1zF6Ed2WmURTPVlFItsw&#10;K8vvOKrKi88L6epqjlw5/2uEBjLKrwMaMqUoZIOPq7KH8VRAHZq+lVhgX6WYTt19INeFpzSMVceO&#10;GBq/zXoeultGobZGy0yJ47GTQgY+yanjF5rNoggscJOjXaBmXXplkw3GmvmD0rMeZuC8zYkdPMu0&#10;pSihQ/E0OIfe6XiVRj01MBoB7duCjQ6U2eXQrTNMmAAFis1uYRVsRL1i92Ujgz1oG2Mr7xmq6L8u&#10;fcvw0iXcD5ClfyQ36NHoyRN5nKKhsTOiYPN347+ZzbWZ5ZOfrtztm8745/g6z8JYUz8Z4Ii3+UFp&#10;ZiLXoQqvWWo6Gp2jldWD6zR0dEw2mM+eRndCh0ubMoPJBvTxlH2jo+z8Kbg0OH/ancmUxYbr2Ksr&#10;dYao4kX2etFs1kvPVmRzg+uzN4gIL1qrF53xSSnqt8YHvumIr4drDXj05yPBjlM6bLvfcXHFb8yA&#10;paFmYC+f1Vk4BsX4bKQDtDrtTkxJaMznwrnBdfzt7ikmN+PKrwCGk8/au7zvnQ73/GN8HT/EL7wI&#10;WB6wATJeZutT/tS78nFS1pZQMQnk0NIbnMoHdZb+JKGJ/YDg3wx1R/oc7M4V/uJ+8rakJL2GdXy8&#10;zF/495QQOJ81mHqV7Qi4mXGzdBiqyPQU/gmPr3Q1utBd+ZtsAt/OZ+Kycvb8iD7L8hro2Tp9VGy+&#10;Rgf3AZu19jLOjKtO9QLUyY9fdxQW7/pLiz3fU6eX7NM3/al/tvGwk7F8txweziCF3sqfHHFApki/&#10;xl90hjPSezg7v5ngFd6SzfT0YGCm7oU975gs4pU9kScX3Lg3C8z2BPO2SoTv9tL53ivzK8hPPCsy&#10;xhJDvYdwFKKNmh6wlD3cHl1uNf+5JpyOTSpxZZgAe3gTzeqiuwSExMm2Tu5wk29SlBMtHdANlKrH&#10;TVtPNwYCmwwpeO1uWax6/u/1q2J1g6p11ip+l222v9tP/E9u9cv/Ntm9CEGd3KTGITsc9LAwiE5y&#10;gfHwPL9ZvJ+dOs/xyMun9VsjsPxNhvGLBk49rLs3APZ6rXBGv3b/SbEN7LPnTdi++2zL80QfsWPP&#10;PlfMQMpg4yEc6r5l0/inOyZCypVk52BnutqvRw2eHhu47SYcvgNRSbQ/s5dCbfDF9+JKAi/+1xfR&#10;H5lNR6P8t5+K8CnVyf//pRd3z0y+Plzxcb5XujYSW/5nixP620e6VB6+/hyoTH6S3JXtN94ObXF3&#10;z+4mXCyeHa7xCxnmab0PItsOrpDBPtrAVtfuMMrfz0FFe3vp2hx4vdEPjKx+w7MTF2c7GcOP+PF3&#10;SINM0ev3BCOdXl1vSVp40Kg2rCxfsjzOH8ab6DgELZlLNcWCdxow3+/AIOwREit65FlG7warSbBP&#10;i5fwPmuJ7GQAnAB0jPM7f57R1SS9qB6IYZ8Up9AVdkA/B9+5OLZVUkuFK4bInH+UNRp8Tl2c1BVa&#10;v6CrTTiTeyz0Ruohj9+VLx39aO/FF0HlquH1/HB1YfKGi3zhCmyk+YaTxVcMwB0eOMppFc+z4sSn&#10;tx9//7duD1/95Pb+X/gPbo+/+5dvT/6L/6I+6bPbi//2v769/ie/242KlhB/59u3J3/nP709btD0&#10;9G/8jduTnm166A9pX/fShsf/7r97e/PDH+4ZpzcffDDp42Y6oaFjn5H/E3/IbtNHseH44Zu/fHv6&#10;d//u7c3f/c9vH/25nqdqXe57yeJV5ezz82wiyC90WwObkJZWUI7Kbd3vZ85roDxAx0k0FETkjso4&#10;X2ggfMbmtJQwJ8moB6b09McA8jfDo+AK95PjbMSfB3gT2zxu2jgVjgudanbKvL3jEB1OOqWP9wOv&#10;6CqKtHhAd+ZDCq3yzXz0dbJG6HUVb+u+W0pQRF+HKSTxA1vbFbzOkiJBr2Uc4YdtAa5TzbMGkh42&#10;e19eqpvTjQetEKLhPUuJ8FOp6eTAlXlV4pidTOY4BR1l6RvudF6DdO/MGDBpCAXwhePy4alY8mGx&#10;88lybCbPQEDy3rImYIWejeh5xWN8HUKBIbxbb17u7tKsQbngFMRndJYCyb1DXMqZbYXjyKkRR/g+&#10;C6jU2JvvdK5R44IGVtG2JMsyHq/ZJefKh2v+Rfc6E+Mf19lSkG73ObO9UZh4rvMjtPEQLnoc8fI3&#10;CCZH+2yUWLb5UXI/ttRvcuZPghgxNnir0ayIJR86OFvKRmdw+0musre5HD5laXn0jv4OQL8BlS1r&#10;vJJtd7I0+KQiK/wd10AtoA4bjJeszFk5vxrAyeIn3CHnn3ee1A+0uEmEVhcqkQ35Mdh6BxBf273O&#10;z9ZEAAuBPcA7D/jG33ZQfB++PuoJOfdRr+AmV99yyus3sq5lsvWpa2xX8l2vCipWPhvT7epnydvu&#10;ugk3t4R3nY45hIS2dIHINIIXyZc8UR19YNJAbuCijq8+Vu7iZxOd4Vrd12GafBXAw7Z72udHsqzu&#10;H+Ynx+6SZIdNHlWumjea0xcGvrBNJNfYDBkZd9flCJH1FQDVhlGmZPtkmX/MMZKrrPELvF0yX5em&#10;g6Lu333mqObYg13wt7uF1UnwI6dCzN0uhCNweAjT1AvwdFRPEbrG6fTHC/L30zlFPx1UXyXzHTzg&#10;E64NdFf2lC9n2/LQ4sf4L3V3bPS0hqBr7MbnfOuyk/h3344No5hx6ZYLh2R8nLqBiXnO4Z4+8BaO&#10;+UnZx3dH5NAVy7Y8XVqg6khMnDtBJXS+uz0GuSE77VUwDbBfFQtNJi0GIE0nYuWd5XiZLUqeHqVv&#10;PzbHGZImLbQXlvXu7zgiRXv0sHxsaLjEnA4HRb+rKyCOb9DP4Z0fOG9fmcsX6gRu4rM/Fl/HD0qx&#10;ix3rX/CtJBwP7jpZKml5pF7zln7iprhvADRbID15r052uPb/VemQvPxjqz12zgaELTlZ2H7jVYMo&#10;bYs7SoS760o7zCHyg7U/18qBaQQevOxbStejx+cNDOdf0QMF7X4uvYWXbvbldyPbcQ51HRUU/9oG&#10;2++5AyIFB+XlC/Smzoydn/ktG++gO8wGl4+v3DKWHV280Oe4DRbdQwOGpXcC7HB0lXMA0M8mtXfx&#10;OcTdPkuBf/TRUah4k171ZPi20C7uLacCayPo7Cqjznxmsi+Ap5b2J7O7P/DcKYrj4ht1GpCZZKnb&#10;0USjVLB8q88K9JO4x0fKC1acvQ+euPpxGd6YfgPB9+pe5/AMo3R4Ok6NWMYAaktT5si8diayd1jT&#10;r/UQGugc2mSkj8JTLh7S6o36cBAfXySHiQLJa59HRyr/qMglBxZmt+rOpx/88Pbxsy/dPk0Pr776&#10;lduTX/3V28Nv/6Umit+rLxCxXj3+4G7TX/9rt4fvfTf/bejx05/eXn/8Ub4T5r/217ZM702vMH/T&#10;IMsganeqst/6P4T9U26x/TPboy9/6fa4t/e9bn/15a/Ec/TaV+9+BvJPf/ELHTitIc0Sn372STr8&#10;YXr60e3h/czRjPyPWurj9v/j9ifBPJ0hT8PLJ80cMP4qCC/JCQ6+ymuMKrMqUjrHVWkYmSOUu3xO&#10;wAEV3/8nVAPuHS4de8+2GGhcISjg4zwrjoaCcJyfBY/luc65ruTgVn8Of9WW+x8I7q05euoFM0se&#10;BEOzqJaVrWG5Ksvp/DdlBKGBJAEWAKUkt1nLES5/MxMqXIWTm4zA7XTlhRz0cQZalS34rqZKAxPG&#10;OWoBZNoOQSjSw+HpscYE5KI4PHYFDxXv99/gxMS1JIOZ0cCO2T5TX30LZBopVXPPIaBcg/Ty4wp2&#10;p/ZJkz0ZDQAAQABJREFUjfXj5zVq71amhrrwVACoQndnkP5aFBz+jslEX0/ix//zCCDu6k1nbGfg&#10;pKHR2Adr4nNaY7u3cshLzvuuYRTVNHx1OMzM7+FhfFNr+OZP2YJiBWfP2ND6OnvwlnE0d+EOlC1W&#10;sIMZwvkffvG1MpVbC4Sd9KozQI8a9J6x2Zr9YN/0Bidr9i0xEgiHSMcgXrapF6JvuGe85Jq4gZa6&#10;wLc7ZZUN04qsHkHlk9wvPo1wjfjufJTuf6XOA8vxUTml2H66DcteUR5dwWidEXTCc2xUOjW038su&#10;gIdn/KcLEwhBxB/AuCJ/x/Gdr+OUnERa4sD6ueNM9jXGdHCXgyxv4cNJ1xDc62Z0Le1bZzP/cJfD&#10;smGzkWLPmW2LskCDfnbfHhw5Dp5xNj0FdLZw7n990MF5QqzBRhsqG4Xgkx/4bEbdGTtrkAkUmA5v&#10;sPsflpUPht5WKjzkY+/4f9t5VfF00ORVN+hNR3OD+/FUehvu5O3ZrvyX3NN5Ben9dEIuwOFAV7nk&#10;qR4VEean86WVKb7O18AlX0gsX70/uzBb3zHAbweGDzGMfdJ1Z9kh7GXiZ7JmyGk6Htk0C1VoJRFY&#10;54UzgLnreyyAGSHl6WEBoDOin86EC6oFsaU58fTEMzyzO3kncSfhlraKxk46S9Dj2NYv5viHmCfu&#10;QFw98r9vJjj2oobo7U2ZTCS2BLL/aQHPx8YMOtUGbVC41uEvbxNX2XR8gLs2sYIdqn3tpEtONjcx&#10;F5/UbuDE3s73P3R0SbvkMXFoYB7v5CnyllRuK0BMnnkbGH25c0kfZOFKZwBB5Mp2V/7zjunBvRgw&#10;mskZ/6d9o5twRHf1iEnoFo/Ju4GT68lHxnbX9n2O0LsDVZb0vfSJvhrBLAa3YuFxNB5/HI3E5rDQ&#10;6cPBqD5sm+3SefVsdhLn8pEts/amvBfpw2Cr+pUGimnZkT6r48aYb3ose/9hxd54yxcXT+rDaKMl&#10;rz5/kq/1vK0/cFfH8XFsmt7i/9adIe2hPkEl5rJ+qk4773T1XFvh7hZ2N3AiMxoZY7Yodtz9nq7f&#10;1F7T8WJjNrsv20JjiugnCU84yvavuxOlnp62MDkTYHGTralsdjg8aWtdDw9ex4cfHlIBW5d+RoVv&#10;tQcQjWnzxDn50PgZ9FDs/JS9EjtwJRu9yPtiwqjMDnDNRMMvvmWWwZNldBan4ir+daWIZnDxWX7u&#10;KdT1s3oRyPPyoVyVDwjXeyYpH3DHCv31lzDmfPKFD83KTUXRnnsF77+b9ufLY8cABe3u/nSNRfB4&#10;3wR7tnXXyMBm7WzpQ9qB7/V70sv3oZIN5sbKWwusnn5afHeXaIOF4J9ywOKFF2wR40XM0unzy5/w&#10;ow1+eSnnMk2+H9D4Uy4aFUZZvT88SkuDn3zWix6sOuFD+bjnixrA3L761aCrAb/1j6bzhy99ufT2&#10;7/6V26PuPL15/0u3V3/+V26v/97/cHv43d+t/n7SnVuzDvGz3z/5h4rOfvTh95FBW0v0bu1PPNvE&#10;TneB/mR0/8rcX+jACVf8TTB6+dkHOdSHKb+OdTb9OEP7M7x3xJFUcf+T2I1O08xZSncqARzndivl&#10;XqpjVB+Z7YITx9xyIU5XbdA3EQQXnGTixYfT+8whUQ9nsAtawVD6Oo052c7l38l2XKCC7KBclktO&#10;5ta6TpklAXv+ZrxVYXLgt3e08J6TL6BCPXqWuoQkB32zp6CHPrS5RsmbUVMD1ghWvjIqLue/b/As&#10;qHccPwre89EAmr45u6V165xozNMDJQkK03tH2tzsVIh0/k4nubBCdzp+OvzYgTdd7+5UlfXeGZkI&#10;ARgEzACTo3I6GZXfOvIawYeWdGz5Xo0ye7nN/cqD+nXs8bmZ/gLAmxpJBt4sYfy+XgsZz9E+/BPZ&#10;p2N6mi6pgcxXxDpqOXlrHHVGyvM8ko6F/PlKWE6gEDySlxxvPwWJC+d89VL+Gq4FmYNkM6Z8Sj4/&#10;m447py96m/FOYQHqamaWsJdVZB3PegfZ5xz9rkOglZB4McwGEThqLtkbvhYAo7/SDNVGBkZzuTvA&#10;szl+2vFOb+0DGL/hpaDwL0CGTbdtDXbHDQbyIxt9kVNx8pxZpPCN+RKvbXbJrmk4OtEd72U60lMd&#10;GKiUeLtr0cdbMMl+bBTAXafKVR6KI98lR3RWLoTr8C0/UhBztvZK9blv6lRXvuewcxdrMFeObvPP&#10;ZurpZAM1nWHy9D18HHh0yJub7e2F6q7Xm/to0G1+1bYt3yBP23TETjRQUqYldkcMDOnkOsDxkG5e&#10;6RjLpfs+JhuUNXu4eDdZo5UuUNmgCfpDktou1PAcPcC0DHYCuxzHcKCn8J23y1p43PNz6iV4P23i&#10;khnrDZjLoeeL0qEdzMF/0vnQbKTw7H/R1UgPHz84yP1epxcXcX6ydqSTs5Q4XQSxus0n4nHx7Au0&#10;2Hn/ldQRY28Hl+FD79TNjmUPOUIjVtpYpe+KinFU5CK76kBhfLFyEhyxwFGE1xI/fmx5VvHQUrP1&#10;nBjdl/474UiBzy5v6YZXCoa2Z3fyuGutTHCrY3wLSD5ogpFcn9sqFHyrr7ZZOhqrJ6XR+ENLlToc&#10;XOXuzbPakmvANR6jsbv3190S9Gz32Li2p/ZAEwY+QrVHnXVY+Qpg07I94q/+KE8esrSP93RlKTk5&#10;/c/f45breUGUF/8Q4+2bBRczskf11UsXXvrvpHXSalfu+ILZGw7xFIl6pjGAHs7bLj2D3ySbtw+W&#10;zHeOrg5rr6KvTdvLdRSmX5/hy+vEjHyB/xFy7fQwsV1k7rRmJ3WAnSrf0kN63FsPyVP7+bn+KjWF&#10;RRe9yYI5PKHTF9/wJ9+eR+VaHNNSvnS8Hj3i6W7+ffHEZvR29E3mgA6Tswd6izWS1Rn6OACl388r&#10;NaXGwBR6aBwwaWcbWqfkdVT+nMRTdDofdPKcO0Qy02E8rl4EsBBB7sErf2ifu49w+jZxW74WyyDD&#10;C7Oerc6k71SiufCa8xfZ7LjBsc2d08kyvi65Uqy84QrpudOkJTcBgZmDT5u9uFNZg9FlxV8Q2JyO&#10;4JY+hA53HVY50LDTucEcM2Ojy9UtfrXJMVBowFU56LjH+hbkLhsOaeo485PfxJdngsbzRadD2KLV&#10;IElseue9Xrjw3pdvz01491zT63/8f97e/F+/3ev5P4pkiPMVrwF//dul/bTjH/zfTbbWSWzg9OhX&#10;vnV71PNHr3tZzO0b37zdvv3tlu81mLKc15L/M25C8l+7kdsWxW07UiIfbM9iFHrl/vyHX/jAiYje&#10;WvO4BcFPHrVedDJlUk7X+d4Vfx3vtyPN/jztVh9nmtMVLE5H9zjkZjnnNUxLdWeH2qj4iTsZKXGV&#10;wZIslmm2Z++yL3AuKMVC3Xwl5qQH3Qluw1PH3Kyo/dwR4mDxqwoEvI6xQtu4Tvk6BgVPjaHAf+6O&#10;6Ghz5HDZw9fJkasacJbWHdwnsMEVBxdu8qkoAtkakOjzi0duHe8Et1Gf08SbAJngh0d4BCs8eO9K&#10;12a9Gtjtf2TYpTXg8MACT5jPNdxSw6fz9bLZtD2HBCre6PbUbTIkl7tp66xVJjQrDV0Mje/wLZhX&#10;CH971qF6ZQayx3dr/OKv2+efZivPZ/jDX5HMYxjunu01tdpurWxO5K2xOq4L4OE7uojeeC5IWHpC&#10;4jUOR6aAIJiU9DlUwZ/GNhxKh1MzcX+mziw+nGC5y+wR/fnFHLj0QDawCJaulVgjma7JgDfLVwye&#10;0sbB1y+8gtbrZHlZTLF0cLT6xdP4mh/EWVnK+jhbh2zi+CmbTvaJF74S3QPbNZnT0X0QCH4+bd2z&#10;mXeOPSTBZUenW3KYTwlI8JBHw7zgmlJXb4fo87L6dVNGsDuL9yWhb69ezC9ntzNDvIFKKBw3aOpZ&#10;vg0yw6GzMTl0OqpXKiC9704FbbAN+yY7Psd4NFdGB4nufcDFO73NLmzfvk4FvUU7xqajACbCBhjF&#10;ks3Gggn/0NRRpNnNGObbu2tY2Tx6fCsnfmEJWsg2C+z5g+y7zipWAeis5Fij3/WpTx3VkXCurPLt&#10;+J/uolSp+ej4SU4z0XQfxHjH65OeS5m/XR3b05gWB8iC33QKfHcc8cAGRF/9jKZWVt3Fa9vR27Er&#10;uU49dJyQQRw53Q3w/Mj0JRXf2UF+0KNBxfCNfqk2soBYh8EJ9qbXeAjH7o6Su8bWcjBviTOpIn4e&#10;/1Yku8AbC55BMQmkPRBrPqkd2LOCyfO4OzO785Qfo2FQ5U4BvXo2Z2+Ce3bi4uPwHVvED77F945T&#10;CxupZ/QkTsXL6qx2QO8M38HazrMd4nR4Anpw1yO4l91Z9r98jx56y+yTdzq2jGWxOluxcvo9nWxY&#10;dJyOnwlsBlkPyXlshlB4/Wbjvd2OXYuu8wtmsuPZ3TF8t++tqd29AWWyBX985ExYESG8eNhEVXi7&#10;3hvjQrM4PjsqV0VUrvihLVCXMcN2bL1BhXioHqeb+WD1Ye2GOpOdVu/LZjM64fmJGxPh7eNV4Z65&#10;sKrhUUETffWtJ/3LI3MxpUe2+K47SgaJ2qyX0f2sJUOeyyT/6bxmsHDCscFrNtkzQiXTWmykX3aJ&#10;NvrZaXf9DPQuXZJhgB34jme6MmG2rk5uBcHRFZppYXVJfD13NSknIuphOjoUwxNyyeOr4+oSfRiw&#10;kRf9i57s6bZ0yE45yj1X+NyzUPil++i4Cza5hXk+Oxn1hEqoss9eqw/uJgQv5tYIW+7Iv4l8lv2e&#10;WDpsdDbixEnO6SWZYmB3WKPINxbjneN/Suzo+tqgmO5LvNe5CXvJBlZcEf9Xrzp/ZqlIDrX/ZAoB&#10;//QWXvjX1+rorycek50rVzQi2JnOk2o0P0uHnwbn7yvJp07JSelHjvE7DsYz3Em6QdOLJss/q055&#10;9bdYcL+DFLrFnE0GB6tG6yLt2arFniZU0hW4+8SIuh7BfIiIly8Es/gbbnLSE+4itvQ9bjF5yliZ&#10;yndmx39Wg9JFukEPsLa8O2EmrsvBm00MtcGvjXz1+tOet3vn9uVv/erta+9+6/b+Tz69PfsHv3X7&#10;5L/5r2+v/t7/eHv8wx80OiyeNFh68w//0e32g5bgddfnUUvy+FvC3m5f//rt0a/9Wm/b6/mjL3/1&#10;9vijDz2Q0kCq56ap+Ar+ODjUO/lTbHcZX6vXP/rR7XX7i/7+qNtfi39/ChT/ShBe9QvdOLCg+vTp&#10;89tLryeNG0H6uYCUF9VMiA0FvpyZQ/ezP6KsU8eJNnOeoTkjRQlklmrtT+sqyyFUMp37GbuAbfZt&#10;DXceuf904iw6PPacj3HWkQjXKnfXgRQ0IPNVcc6+hJNy6NTgDUf56xDFQKVG+5TsPGH2/xuVOzP/&#10;qmA8acjUXDQwAW9Os8Ehl02G8ai1iM/JE35+fuCVKLWyZ4L5lJVqw4ez7f2sw1JhZXV410mNhmt4&#10;CiXIqC2jq9LoALCLdhDC6baAYMnTBoQXkaWjFD7B9c5rAo4D10kK9XBMRo2UMmAYvH2dnvHSdVmr&#10;7gRsX5AreRULMjzZ2Q1NRQrycJIJzW1DFa14k6TDOiUeyDsIi7TPMuGLnr0yC+qX3le0EmsA7rQR&#10;Tp/YXNSj03SExj7YAGODr4MO8/hTpoR1EjpaXSMhD492CYw9mwQfP3j03R++4mmClmBzfm1E9cDk&#10;/Esa+u3H27vW+IbInTu0LRvVID5pN4CA6U0VUWBVbvLe6UEuup8s7FwbGocNfEk/dYKJ5IXHkd7V&#10;24K4N6PNLkOW7ZYfDPvOVyMSJiqgCkreErRSXPoZ/wrMT2BvV9dJi837RAub4KH8hyrM/H1IAmI/&#10;6EafmdQ95WFbRnTQQLAv/stiog0a0x8/HHH2X9mBhofcBoYdKxTUxHvLr3KscR2RIyvK8Ex2xKqc&#10;a/QAzMDgAgS7bH73eTyCg7S1ydEPiwQ6aNtdIBQO8vF1QR9bLQvSy46dzr+77vQQdPzidgw0+caf&#10;spH0M311etcnHHje+vnFm/BeiSuyYnwEYEfsJ/Pcgm63DAneK46JpXG2ZWjRm1iVHa+h2Bkk7HwE&#10;ObjBtE/LTshnp99dXhjY5giTHqbVUx5NdQF8+wbvQGuv9vzuQY7AqTN1dCcnfHipHo4OO7cSw6TQ&#10;VlPUizVomvHugc7gSBlKSAaW2SCp4wYMkt3aHy9ddFwHTHr0PJcmpkR5ch5ZD7x2aXJjp0GKDjnA&#10;tYfK0XPF3L0m+H02erLARw8+yTHtRM+d6LPEsON0B6z8eBg9gyY7e4ZoMZGJJg+nPVh14j1/wm5v&#10;+nsRGQ8GTXXeH6ejdfLZIN9GZm1VeEaSTeTdbUvP1YVXvaHJgA9M2EZ/9puUkSBnMhtI7tXvwXG+&#10;9RPSzePm8U6sj3f2aBuJ8EPR79F/h9MJ7kTjxzZkMZDM9p7vHn7CyqMPfmpzGqYOm7gap/oz2WP/&#10;OxeYpb0cQhxQ/O3W9drYtUNlUCffIW/7sVuW6nyxufzB1AYPjrAEskXncHERGI7gupzPTNouJPCV&#10;EcH78QcwZ4P74MQvMGLb3sLs+kqUcZ06HCyVk9zPoUPOE6vX5ytjf1oMOloH+s4XEfHXICGf8J+U&#10;HgmZXZPfMrnpgrwlU935v6W1FIdmwIvjd8xkYwLypK/pJB94WZtj0qas6Jy32MHp2eotby796dK9&#10;rIFxDJqSRT0kqx84D/LRuMt5P25QCLb9/FY2Buhnd+Iu+x24cEtfvyP56SnAWEierFs5ctX69yFH&#10;fWQlxoi82BkVvtvU9vtfuT1/+qXbsx91x+mPftTdpt+5vf69fzJ84G6fVlHt/+wHKyfJhoc3vfXu&#10;0fe/f3tw5+nb32mg9dnt4Sf9Ua1Jv+iBGQ4F/hQb+J/Zuuv16nd/dy+pePjmN263lgRqy1W/2S45&#10;/023X+jAiXPNkZ48vz1/96sFzw8y3ketK315+3IB4RXHDYAht18OuTQdvFTKgJcXncFC12bzLJkw&#10;0PGxrdMTtb229W4GsywFS7fntzSNU8STWUrvu1eRTtA4TiaQzyihVOHx73oDpWqB49Ywh0dDsv3C&#10;oUHzvzx7m1/4vR3O5vWue2CUFQ+yeYkKZxMoVaz7f4286k7L4TWdUERtqYHnmbk5svpVfp2mlh9o&#10;9Her/OKF0gYpICyQBrvlD92FI6NBaTN3p0IG0+zYy54pwp9B055hsZ49fBBNt52eV4XDHA4zZWSw&#10;RwcP6+isSHpLd/vfKUGejJvF6phDk+Vpd7qevNfsrjsMwXquCQ86fLlLuk3wggpJnD55p2Pp1fQJ&#10;P98KtwC/Tk/J4yVcJScHniS2qZyzn+OYnQ+cOxcLG6nsBEvyonofMN3/a+n+EgmRQqg5Szcu3OMi&#10;thaV+FQw+BQYI8dWZ8BcHh+0zcnlHTs/rYDZ7A20ccCm/Gn6GyroKmDvx7ENunXas3NF5jN0o+Kx&#10;gRlA8O7gno5N+kn/e+lHPMxTVjB4nSe6Gma869wVTtvxYzPAWL0Y4WDDPz/qms78oS7/u98Buypw&#10;NNWHcAmW9JXc8xGChFrnyqz0y/43ZtE4NLKm0042g483ykwvqxudDw/Zm2xYEC4bj/NH58mAVUvL&#10;dgc4mb1afh3L0qc7APeJFTjt44utzw5JUMcv1J/uSEzhBoJkWgcofHwylYsVROASfccDMuO3a/zD&#10;LHed4eDx6lk6xw1gS9vgOfvd756sTlZqdkGIfUPMJkWJGrnqbfGCb6On4XBkv32UwVP0Pc+yO6cl&#10;vMU34Dir3BodQlcyk24zQzpNLP3gDfTS85UYxPReifmNzkF88kXLsxPxkvmkj/9gz50GFTeEF12+&#10;q4PCHvePzpB9A35ysRcGk2l6vfxib2zlV/H8pDjzYDkwlbe/yjDKEevUV9pbFmF2p6JLhhzdxeB0&#10;aina6HkGcwCVyuf5Voz6jv/CGHef3NKUJ8t8nu9vciw9NcA+gxjIwnFV8vOMajwl0yl38aq3O047&#10;TBa+3El1ImVD0kbmcCW7XTIbdTGeVWVmBu0totoEaA/v4rVdgfTab94xfp3TzezFLrNN+ZHfXYli&#10;zHhRFt3Bx98IhSOeFv9CdLnZylLN7oSEbyszxNhGJ7ny4G4v+Wn2a7KCfdUhd808a1EvYlJZHv+y&#10;dmwTfGzGVuJQQk099RrhJINJKJpwB4eEkzEmxajZqY6iCS38WyFuVZuXBWmj3T2gWkvnHDdhRic2&#10;eSYYiwleOb6OdcQ3Eektsi2780wJjtfpD35vvmSQcK3+exY0f3rScxtvB4rJsSXqNX7uEomFQjXf&#10;XD3nB0lRNTv1WFufrNOpP/CdJBWYvxy7iKsmWFax04c6QtliM4Otv8Gt1m5EN2F18l/Gn+eXtE3e&#10;JOcNZqsb8YhSgMPj4lxHF6/S+YvzthOfB7H8E8/LxIdNMQreuT5b+GUns77EZ1e/R5smbjzrOH9U&#10;dGWPXdVVceysVIg+Z4CWjHGIxgYMS0SbT2SffsXuez9vbV5pwzoWMZN+2r0pc2/LTMGFhwZkBmho&#10;9Ta7DJamxoPr0567U9We/dHBzmHq88MStWv1lRdLuTyC9BDYkS764RQLpYrNlguqH+662Z7Jjx9v&#10;paVDNyCU5oPOuIQ6Kf6vn8tO0oKFlX75o7zlH6W81eOBPnhWTlknbYfPThpQPfqDP7w9arB0a4Cj&#10;njz0Zr03n/Z8E34rcaRasT/x507vrfygewnFy3/wv/eM0zdv7/yVv7L/kZqPlMUvNqj8E7H+i5m6&#10;b7/QjQGedqfpS+9/LV/9IKf/tOD22e39K8i+0Igw0ZwqtQRvO7OEHUsXWN2O3+ickdtVFkqcwjsR&#10;ut42oDI4QpXcQOc4RaoO9Vkul2ObaYeDI7QVa8JXQY7li599lj1nXCcrowNDF+icVicF3znda7dg&#10;w+k/LBaIqugLEpXTWGok4bWdX8zmyPIKut5wZHCxRp31yBqgCqLS7+1WpVlSpqO954GSdR2m+nIG&#10;PeTCowp3Imx4Ol87WtZ0Gp+b/Y3eS4MWAzyBuFbi1YsGT73M4iy5OFxiYh+BZzylgWxH7DU2lMsI&#10;V8VbZzom0CQhXrZ3Pll0Pu1aXWzW8BnkCeYbdGo14Wvf0ifLWUraAFCjSOd3DcY3nmxkMyPI7+7l&#10;pcstZfzOVEskw1X0LQDY42MjX2QcvhrevcI13U4PXn9bYZ+DqiPEu8xnN1PYJaIQjflO+QP9JeuB&#10;7VxRjXq6qz0ezjg4qqQfOGx3Gc+VhOHiXyG+4LFx6tPwxwBd6BRsuWB87TkEdmw7LzBRB9tj5Aw6&#10;oA53ONdJcc7WHYcLvqv8zB79Y99Tnq+wz2H90KcbKvD/KxvQjeI4QIooHekvveAx39C4T3/R2jOQ&#10;LsKxFu2wv5iAtsHd9LBwDxf/KD3eNnN9SJR26N91yhZk0xkZHozc9V2ZuN4vvdjPQ718soZ6PDfh&#10;UG98z/zEOlNAQSjsLo5AUcZoVYj8ExXmCXin43iVJVM7ZOBn045r6Uqdna76h8d1DgyE1kFP9pU9&#10;eKN28Xr0xBazT3hGn2zTX/TwjM7hJPKllX8xpuj9NJjOL1knHxl9yN7HV/6BCXiwUJY7XTke/NNz&#10;gGDPHVDASHe0t+EL3zpZjqWUlUzLzQblL7nrpZenMwluPl/m4lH+OT+Cb21PdMM5PsUP4k/ujlQC&#10;b4nr3Mkv0aObZQlm82sTJZ0e3ciIsPoUo8Nr6a/c3V1K/r7h8XN04G6IV8UfPKcTKK6iSaYjRkTj&#10;49gMOnzXMdO7z3/18qcuvjN/xkf1Fig+VrwfCLvephOsXhZf+23AmHyYE5++cNQpw8TqCJ3f7UaH&#10;xZanLfl5Ynkj/4tH9A8zYcWzT+WPIFigz9hAu+P8eixlkeAZCLy74LPSnv1iozFx+JjPajdO2/XW&#10;r/Bdx/jOKwJi39q/uxwdN3DqeNqL6Nbm7QUcpzjPaIlXqGpn1/dIJ2vD427+0WEve0gXh69jS7bY&#10;xBq/uQuZoFFsLxPNS3/TUfwSWRp/Zyf1+EmGeSy2jB5lxVixcf2c+jXjoUz+uXrCZHhsXyl6tTlW&#10;1E6bNmw5Hd1lSgWULNEBZ/Ck3RB7DrvplO3jcRM5YmD+x+ZJsPLDnuHu1QfWEZrxUUAU7NlOOQNZ&#10;UPd0Fl/CBRovlNKGvv7ReZlJcqSj80xlvIKB+wv4N/lT+hM+kNCrT8BQC+6+K2tQkTRltvfFg/L6&#10;K3PGzvmtPKw6uPS6b/+T5CVnJuMNUtBTVl/QZ+cdPT/ljdJeQJEmLxzkC9l965wuQjEfVbmPZj7X&#10;0JHg8Dz7V4I/r53i/+lJupcOubPmDXt4UA6u4dtJmp8e+CUrtAW3gXc4TVhIf/HhT26fvvPe7eXz&#10;r92efb2+fK8af9xrwB/98U9vj9xpUuzad3GdI7GXP/DXDz+cnZd2h0XrKjCervN/3eFeZnANwl7+&#10;43+8F0Q8/Y1f7wUVX7l91v9GvXj+jvsOP9cmWv/Ct+cNnL7x1W8UlD64ffjTPyxAvbh99ZeeWgp5&#10;+0lvUfPvxmeGjTMfQwp6DM34m/1IU3veZMsbBJYCSJq+P5y6md5g16EQPD5pZuTjzxoU9FBo15oP&#10;DZH/r3G36YykOXZIWCGyCzYL5NEMv2QzpngJ8fS4chFeYJSPP1Go4ypRlU4gXudO41G6SrfnrOCw&#10;VjmAtx1LcqHhVq8ZM2ujw79OehwNVZyoAAZHAucZ8LQGmUMbcLSLS0/LN7PijVFInYbkCjQJ6E2C&#10;aoxAaM6WzPc3/ZyOWGHd8xL4qbJ6VfaTAuMa8Mok6Vu+ywpR34kuh+0EzBNY1xGoQdPRFCBmq2if&#10;WjvmTuOc3DYzdfL26tjsdMXZjvTbboBb4vyj0xMASy9wcpkRgKigP5gC2BpO6IdD8SuApf/d3Zk9&#10;4i/8lvy4rc2G+Ng6/s4rElPt7nO3r8G4RoNHv2x7ZEZ369AvfjeAbQCwJaD1tMyGet7C3ZFH+TFa&#10;eeJmqzzrtQ5ycnrmyRv1pjO+1XZm7hP00tf8SsZRm8Nswe80ALPxpfSuouI3GL/Jp4HV4XjVA5xm&#10;Z+4NyN1OqePorYMtrfZziKkDe7MV4/fVkL+e34TTHRgk5GWDhxxld5u63J2u/ltlPrLOTsbRsw0v&#10;/yPTZqV1mq4OE9rqmNnTffINIogF8My/pn81/PgnpngwHzq8VCBeKHxykvd+d02siPYGV+Hb4BDN&#10;KQL1cPTRcRRHpqv4ORotb3xDfzoPzDN8Co5PLonXabDYcOy8pjC+9YXm4+G8z4ou7tXQrLNKKvRO&#10;RQt35ZNNnTrOWvnyxBN30sdH9F5Ydx6MOwHqz/gkSzzZXB+e4iS5X+cHbGBZxuiBwXMyd0alk8d5&#10;7AwGMugqtp/ZY/q8dKpIMJMnHtQHD/Df4ebTMEy+cOXryIxUsuART4u/pZs53Ax4PG7wKa90jN3j&#10;gTemTTvlYcsP2/KI+VE0NlkWL+u8lzOVXPBK+SwtXlcmf/RcDRpVxA2a0H/d9WJTR/XhMR8tffKl&#10;/1VO3E1PYXRcHcLZgQWfkpu46o/hc4b+gSQ9nRnqPfcT3pAOfvLgTNySkk4zGMUUM9hYXl/+bTy/&#10;OtYJ+dPnOsKTAR/8MiTRTnuzEX979Vk6bSJtdq9unnoQIP1El77ZYx3X9LRBUw35056DMHAK0Vu/&#10;occ9w0tWn7F3/GedXRNn8f7IgG+dw2N9/OAv8CNj8Sbln2vxIibkieGf1fbtjngJu4ty+fpLy4HC&#10;+vLdBnStrvCHvBlxS6r2giIviuCraIgN9CyuJ/9ieKe4EZ8TfXVx/Y/SE5DajpwqfHiOL8MWvnS9&#10;iZ+NSD0L07Ns7lDGrxdfaGvSUvSSWxGn6XT6Elsb5FlC3dntobh6GCg/eDY6sZt/lVd/wOYG5mJo&#10;R342ZaeL+Z7reMb68SUn0FZT0ufAy8WTWG67T9SSRYo2bu1cV+qzfsGeA06nqwv4yob6Re52nDax&#10;goiORViCKU8Sv19dwdpy8HPq3fgclOLn6sAof/S0tlWuSbbsN37DAxl+HE/Jg2P1rGzlJyKQYFQl&#10;8Mz/DK6uk+I8S4Sf9vsHwt2h7zhdQ0AOx7Unicr2ARIZG2/9Fki61v77r6W8bwDPo2ngBRRjYper&#10;yVMi1Ojb8OrKVgsJ9e5uoTN+lO9cHJkuO38ipgT3bHzGQ8W1PWsTYM5x+FUYhneMjHH4PUpTvakt&#10;+uif/d7tj7/8cPu4/0l69ld+9fbkb/7N20ODpjf/xz/oLcmf/6Ht4e6g8hsL15ZPdIY2GOl0RN/O&#10;//lyJW27l/+X5b/N+/jj2+uWAt7i5eF//B8Y8vb61//G/nDX3eWfZ/szMXB61sDpm1/5akH5j2+/&#10;/5P3b5998tHty5+0XK9lCnOaHN+yLoqdEi9l/ow2GZ5DFBimin5UeA4zU3Q+9+v6NBzuNKlkpVdW&#10;o7e7TTkDh9BIr/OfhpRfIIOZE6uIBTAVYkuAOFbO7nqNFcJwl275yRpPwR0P0ZItTwO6TnzlDpXS&#10;qrirWHnNGnvew+HDcyEYPq9P35K5+DxB7FQmuDm5ALDZb6yVwgHXGdoRzNkEhcNuNCYnLeFDwUra&#10;2wQf+RpMvEven4yRKR49bCsIH2KHl6OrCl/yssV9Fs+s0D3I4YGO1vGwZKrrMmtIVCOa6bJzOpiO&#10;yz7BME2JDmAEzPCHZvwMR+Fjs2/xOnkuGPqkkEA/3y48sqaJOvhrNO7284eGswn9VBIcHaGH3+s4&#10;W29kHP8lApkA8p1fdl9HX6cA3YLqbp3jMzeBl57P4KRzHbRwruOIFpgOYNeoR2d3qJAiYzRsfufb&#10;M1A48EBB9sr4XGIHy6bpPlrjm33qWN0HcpMDTid995wOLMOXDPcJhtKGv3T07/4VqcMQx1l6FOEa&#10;U2Crb3AVxffcRcoyk3tmyRQ9dIfnIIA8HEO3OnMkGuTq1gb4AZwPic+uhAZMZFb+NEJKdx5Oevh8&#10;aR9ttOETrfY7nnUZ4M9WJh3UdT4DYvUaYOIO80Vr8agy7PIW5XQQ7LbD/9srDB6US7rbk39bUkiH&#10;8z+5walTO6HL0UAnnZJ3fGVnHeYaOz5US3/4Uwqdru6/zuyST97R1erp0g4uQq7uFyPmD0pVaOWm&#10;ywYTdNP58U2D92C/gHc+E0OeNSNbkMs/MSEZkmedezJVjngg7vV+MSmf4a/0sZgSHB3AsTttlRB3&#10;xu/UMQtOuPmiOhfTKOwozge3Ogp+JU+cOXEIXzpCfdLvlgtVlmSRPfDsP0FB1baE013x8csA6rDj&#10;1rFWhP3UdWXITKcx87rJxNetxNg6ZTY/6BXoY5Ni75oM4ozj2p3SNQBkEPdafjcuS6I/H/LH1vQ6&#10;X6GAgR9drsMFPbzpaa+7F2dKG47LzmjCNf8vvhmQPG7ApLPP5vN/nfF8EONC5SgpuO0cZ+/kn9uO&#10;LL1gIJId194UNydHcFfI9ZqyaOffyaU+WqmgnT3Lxk55MvATf/LuuDaNwiM9iPLFDjY6/oxmhN1Z&#10;EpT7HuD8VLHKynaEAFcxcXbp9MHvJIn5ZVM0eKjEGrwO94wAWxt4B+g6rt/RipG9oEQ/RWETivQZ&#10;jk2YRos9R3/tg4JnP8+zUbgy0WcC4yu9wJGMt/hSIA0dvsEuyY+sAOP79Dn4ZrAlxf3hcfWh/Abs&#10;Wf/4dkXJPD9/y0wJo3nQQnIu+XZ42R7uwO4xEyQYde9sZZZyViI4lt5O/+o7HJtsGk+nBHyzpaK2&#10;iux09OHoegnkSpfS26WlzsUSsqpO68OIpeDgCkbsOvE4KDKk7hMrwjNVJhvYbZ3dL7DeZ/TyO+nw&#10;gPaZhscLnKUnyKgmzOACOZqDJT7ax+9SlT99I/1pS1KnJ7y6Hq1AQKHRkbzKVIM6FBelgU2Xa0+i&#10;EGiJ4Dv57KwUe1V9f9MLGB51R+fhnXe7D2DCMLD2P2kD80bZnnd6Y4IFH17q8OFH1WkPEP7LN+X+&#10;tZu2rjf6vfm937u9+fv/8157/ugv/drtkZdRHEH/tSj+eYA/EwOn5wXVb3zpS73Z6Bu33/6DP3f7&#10;6Ycf317+4Q9uf/79V7dvf+Mrt3f7l+yPCg4vBOy2bJdeM0Vam6EvhzqN8pJnTA21mS9W88YdOuLs&#10;OmPKrvNUR622Kb/MIcLpM1dQu3iUQFf2ykXHDPlol8ZxzDCvExJvKska+goc2tGR3i2Cxz1/k9sV&#10;CHLG6K8TIWgX+FQWQnnQlmxm2bb8TKPXeQBCUGVHYA7sGSDLgdb0J1gYxov38vufAP/Do7PiztTe&#10;ZFVRcu2Vq2ow/pVp18h4ZSb97I4JiTfTEFynGu+9nSr+XhZpySBwWt4yHmJ6dxLShY7EXY8rjFA4&#10;7gdqnc00TOQuk8zeJmS9eZgH7s1HHvjusKBsffqdBh4fv+ONUcGaXe7jGShtmkrtrtSWvmRPQc7D&#10;v4y1mTiVaPYP/s6Vzkl6GiNg61h4fY7ljiKil0fM3cyANluxTl/8r6PczDEx1pCLVOSDOLtpmFzD&#10;sXW0xwGnP2/I252Z9MgvRGJ+6HW1c6SK5ST5VhJo5Cq7BgNSg5T2ddrMYhecTHPvbkXFdQSu2Ds+&#10;BIcTIOg8ZmJ4H+n5mHNrqt3leiw//t/Wq9hw146N3tou8p67GyAcJKDDk9LvVR7/06GQHkywnGx2&#10;pzRMsrNPA1O28lzj+NUxSMZX1iaWTifSPQ+w5SE8P1VAc+TBTTgum29SAiNtk50AEx0vOufpX32C&#10;s4P6pTFCDctbGlodWCcyACqeX2Ol/cAHXB3W8fHs0e4A1ZOiiTfufId7JALD5nxxv8fV3MnUX55c&#10;mCAModLLeHZZ2vRVMv36hWv6UHYKOHD4WGa+N3tUPz5vyOskJthLHcnqgHi2RhAqCNsddQgqFPqk&#10;UL/YQQd1A6xzh4rfkmUv2bjixDp1dMmfOt5jHPt7MPpl+kBjd7x7dbWlW2QUqzwTsU1ln4uQv0iQ&#10;zreEDu3RDyqYo4dAjzvtmr33fAm5wCbDk/5I8dk7z088yBDorD6F+3F5BunE3QRBdxh0QuGeztjc&#10;bHltkz9r3NvH6IXByC5e3j/4gKkvjI+zifoetd3Zs4qATvwRJD0de0e/P2id84Wx10hl+kt+67/C&#10;QYbF40iatnI36m6r8c03dJzDfVyZZ9sqe/ehSZQNWSzj7u5NenjYW2fcYYm38K6eoqlTFd0ZYtiO&#10;XOs/6WTDiyQGlhUPfbQhdm2wLGS9AMlbWR97ixb5s832fOJOb4MwqCpb5kFKnxcBk0YGBEMa4dVQ&#10;9C2F5pcjhiCY+Mi/z5vyWk3SfyTuDglxmI1z01l8rGEx8tB+F8P3GufS735r0lEMP/+fls265B9F&#10;pOpOOgjfZqsx4EL9TcbRqezq0bROL2Sf8gbDF86S6/on4VxfAD3ysVFokHOiLdmdsmjsjYTv5s/p&#10;VYY7auOJD4hD1bH5uFj1bncla6vuz4axe9iCy6fTHRW4w+XvUfbypmgtHpCj7Zji6Gu6lxzM4hLY&#10;6tj4KxOv0zN/tQJlHfP8SjiCSFngHcAqh1bYt2WSAO1+jg7F3cEoFI6zcujA6H+dsqfgPHChr+u+&#10;p/5qP/QFqnPhODo+pcZIqO40xVd9sCNbyQpk13v6AQy+9MQIf/7Q8UUwreupLF9Q7kDKAwuNvtxq&#10;RMog3uL5SpcJoG1pZQYBeerqLtNBMYQb2E9zaU8Z9C5513eckyTraI5I7OtJ2dKd/Aq5tkTwyFdK&#10;8Gc33zAug8ZXX8CRO7H50NUWuNOZU1U4PDmRfo/rh+fv956CX4qHCn708e3NH/zB7fUf/mF/G3OW&#10;6UGKC3wcbnZBlGsrvUHTw3e/e3vjv560Kz/sJRO/8zu3249/fAfqeLDccczvpIbo5KDw+U4M6bNb&#10;z1C9+t/+we3RN3759vTv/GfzE/ng72U7/VNt7PML33RE3yu4fuX9L9++8fXvrJH94MMXt6cff3j7&#10;Wu3Zs+duJx51bA34nCKj5xC7K5Bdj/MlCufJ+dRdTqiUjb/Rzu6STFOpkhPU8bx7/NYp66xXiplX&#10;hCN0ssDPuSq7xkEDkeOs86yn1fk6hpcl8LOgWIVZB1xQuUcPgUCHYeUOb+ukxGJgCxir8A0mBO9j&#10;2TExYLwYsJznKI6E6obgYCDntbrnTkF5BN/38Kuj8hD9o6Oc/wr4CwV0t8/RlYC954xiQ3Xemvzk&#10;0nwIyGZ1BDdyr9NOJ2P26GiEx0JYE2w6DPXhuJPR6iocq6h0Vw1Yo++8/MkU3i0ZTDadtdnQ65RT&#10;+9mObk78EDDTjcBewpsGegZhNU8FgWMvPWN6xtMaCyOW4M0GLuZHz0s8PJhbkaNCcuYva4zYpLyH&#10;/edI/IffWvO9eYo/9V1N9VwAnZZ398R7J0BFnyIw3SZfozmx8aGDtrwAA1m5bLc7dhV+06RMxhkp&#10;JiTQOhmOyuF9eMfCZBiii568XVPECCxsJ0q+Uea99JlRT0/hm/NzdZgzGBzzl2RcY0JW6MKx5S73&#10;MsBlREsXTt1YwB8oSjBW1oCwMywBH+3qwO5EVQaO3WFL4HsHjV6EBmQxPpLhQANv7DvdwFza6aCV&#10;E5HxhK2dQ3Bt4TvPRKWLbAF3mILHX9twH5rrhKEf4cHFowHY6bgiXar9KoMWLGfZ0OFtKCs9mXSe&#10;g12ZZVzpS5N8uJlu2LL0z+U6+Tg+9lCvjpyDCZ96oNgZFEV/KNKbDmTxw3WevDp07xwpQO+H78rM&#10;/+FhOzo/PqPyrNOiPoUn5rjCtYUjXvYgvAmfJje2+T+heh0Dp99OxAIDJvQWf7Lh5C5BGlkm98Fw&#10;aFVOB+NFnchH/a0F/dCnwdNZyE4P6qFgBgZOvnWQvOnvMLCKD+UeabiRSd86yLGe8gKeg8kv8+IV&#10;rVMSTOntuD8vlCkHnuy618Kr4+lvHcyK7WVF5eNpfEXIq5EJSua57+SPX3B32R0DAmpb8+iETUrT&#10;ad3gU5J0NhzDRw/inUlAfxg7v9Oxy/7zjeiizbb4Ps/KdmxyipIOXzEfLf6E1+ML6nG6wW+x8nHL&#10;bt1t4kfzrxg7vnp4B3vX51iUTyB6gXNgcR9T4wtQ2yYL9FTXeVz2gFdnPQPsuVxLjIv9r/2HUyY3&#10;TuTf83Ey9DkdYPgjpG3Jf/C3doIcshi+/UwGRvyqIzLXAR1HmN0Xd31OZ51RzkqBiq2xunAyJN2h&#10;VcHVn+kRPIR03y8Vm1AUg/Bg0ki9iLalz/dnq7Rn2sXdRTNYxIGJYuWqi+TYCz7Us9on7cN0WPoU&#10;mz7UaeWW1Nmxk/z2beVA1D5esjGbDA6QrHjcM0VVKv43WxYAwABY2zrQgOm1bXUNPTxAsvQrbwBS&#10;+6D9hW0o+3lL/8oDNf8Mnn0Xf5cn5/B5gWIe5SXfQcQF3OKLfdZeVHSysUEfLLKTWv4yOmxoI8Lw&#10;BbOtwzr2Y1YmfCfrLQjfLk3Yt8NB1Nz1bPFxPuXMOTqCa7exGXs67ls66nTgeN/ufLsen5f+waE/&#10;X+w4ny6NFnz4JmPOrpU5dxrDHM1NUuIpPzUR9aSVY+7sPlb3vH7cft0t+iIvd57+heO7/d3Ct35l&#10;L3HwvJM7TW+KI5PnAo7av3L7l+VJe0uboPWhTDLcDfEvK/OvJPCFjD8TA6c7P195773bb/zqX7x9&#10;8/13br/9/We3jz/+v29/9MGPE/yjXh7x5OYO3kcF7+JEwSRrFQhWORlYQMuYq9QqDLOnqDOzlltN&#10;e12nKblnOV5BqRn+is1BrDP+TLCt8QXn/zwc54I5Db2fClUwjundHjdQiTbXRWT+WGaTYUv3UoWH&#10;ZhDv/92yOzUh2lu2VinwXHAT4MKpQV5nvjRHD78m6eEBRF88qNCCk0aJ86u8cZAezDyli/LchXAH&#10;Sk0J1XTiLU0gN6OTnvZsVEzT34IQvBXdG4q8cEGD316/YsHfw54gKjr+ph8VKj2+ruNLR+sU7ySY&#10;2aSZigqsMzPqMbTKSeJrE7hFi/Y1NtMGWdkVb4e/Y8ejA3Yy5bHOTxnTYXqkEx00cj/y1xyTLbvS&#10;DVsxeAoxuDrPCfCB+C+Z3TQuj9+pU9X5G2va4+1xzzB4TehZAlA6WcH6n5Vk9ryXwdOQTBY6iqfx&#10;ESCbsUtyTMH0AgH98gfMtvOjDUTpvt2SB29hevXBZ83eNL/1UQJB8F5252zP0wtjaDzt84170I8H&#10;0OJEnzUoeKKr5ZQbD9Dgc1zQUWXmH3RE5vlSDhAf5JgNihxvOw6xQxQol9c1imSRfBI7pG/KIm+G&#10;mCoMfHYNVjo78wG4suUmCOCT/gXZTKD0Dc1FIxD2C1kFfcmlA5Fuupan8zI/itbeHjRmcWr3CaYf&#10;GoDGdhrMOXv0N+yQe6DHLzrqUX6ALpyV3cCp4+40llDR8bSOT+jo7uBO2PLPc2Q6dhUK714XXo3d&#10;pfKX35wB0al7+CPP6i4btYlre4ZtvnXS7o33uM432WGTHhevXpDzomc+6NdfPez/ZtxlCW531KO/&#10;DmTojp3jpwZzz5ElLsHpJAOeO2jVnzS/iYQN4tkiXHSzF5CkL293wjf85KWnLT8he/ge91977NbF&#10;hNDx5pjUYMMretptzmI2VN5m3asHqxsx++Tpi9XdPW8RD55nOXegKxeOe6w1ibZBHyvFw+pSICbG&#10;ui82Xkl17IpoYofvtv8VK7ZRTPg2kVYdwkyqni7nofHmLua2dLv/J6r8JmuitzsF4X+83mXlwrdP&#10;OOZTjuVttQT8lDGdl7EWYlcldx0+WQ7rlCt7JfAXmUmOucQG1FevLc832Fp8yJ8TOnmSqeeMX32c&#10;vQoBu5vAluo/XO4kpqNDU9lo1bl/4k5fb35zd0T9ttJhs8izlbiSLICjMXbDtTg4prVb4SkYozef&#10;5wbKkkN7hF2st8+vlW/C8HV09uZZR6sjTMbgNXn2gqPJmZ5rxx535/Ps2QGe7ZShUxjWrvfMWT64&#10;O58sIjGKuwMaTvVY0qm/5eMx+MmGZfR96wPwWTVlEzBk33auXSrXz3YHberTnsF67MVX1Qn60bbv&#10;1fu9XXR33LQ14dGq82t8jwe89omT8AXQ/qZB5Kv2Y/3y2ODaMTk55lvOYb22mAG3AIeP+x6Mvg8/&#10;GK3SJ7ei5alD+D0xrXKL6yDRvvhGL5UfPk+e3/Uh+BVD08Wll/HF3S5++be0u8x3lh0PjPIU0AF/&#10;5ChnfB2I5W9AkD3XRlXEKiLxaf2Fyi0ulj8+wrA2v/L6T/fYjI++J0Y6usjfln7pYUvyJ9Akxlbl&#10;gZ1VH6xjn3+XV1b4/NpKb1/ayShNSvUF7Z2d/sPn7Vuyn++Q4SX17Q6rdO5pY6O1kckq/fBcnWeD&#10;ytDdoV5219IYzof3TQdBGDh5+cUG8tXHA4fCRehnzkZK5sk1ydWrwm+tPrt98Mf13Xqr3vxxIPvB&#10;xX2LzenpnnI/HkBedHiVjkvLB59873u3N9/77u3j7m7hTbujBf433f5MDZyep7g/l+J0UD+uw/qD&#10;P3p0+8EHHzaL+GHL9R7d3q8xfVkweZmFBRkOZ5uDOmFzhi99d0dcM2KNEDtT5QnCHT1gK2gYOKkF&#10;A6hAgw145jgzUu4SLQMfDqzxmPNl0HVYghHv9qNSdjGfguS+S3i7x0WXJxCAD6xy48VFmeO58wUP&#10;Ft/GbYGTpQDoYdLxX0qdnb3AgOyDOBW7ep88VSeKUkOmC4fKCALJZN91RTm/dqXv9Ehus6YIq246&#10;ZfQnX8rkdhF+OMpeBQQQqsmJXyHidPiymXJDCY/CynbAU+oQlPfpeg3NlmNU/popw0wlalhh6g4M&#10;HNkwAuP55Ic5fSu/txEK7jNNMIhtX0KNU52ANYB4CA5LtvQikugsKxNUg/CuBUL6SAg08MqWXje6&#10;/Gi+7ahCBjbelLkuBq+MD/ZHNIWRha7AT56Css6ZJYpe0mCJRa+/gWgzkQvy6fm84taMaTu50b3w&#10;0sGulaGjpl/JcwY9HcFGc/wMNT8Hezo3dbF3t4k9RZ/ZpFMs0qnkyTZ6yNIJjNKjR819ZJ+tfDT1&#10;LUtwt2HQu8jL+JIU5frZkjN46L5COqbztxGGMei+w88mJ0VGiV2xX5/QbRu5na3Epav8aURPncPD&#10;W3vRFWH7IlnWW5mXznfa0RqKKebCHfAaXnnkIsfgL5yzR+XjcQ3f5QP49anAsdVdwdCWvMmXlSUe&#10;ydApg7y+VLROR1nrvcNTBgbFjMqKfy73VwyVU5tGUqe43cXiQT3YM7gppXLgyMJvYm/2qeQaXQnz&#10;HXwHu6Uj7JYd734DBt6XfDoeV7/g9MHH6nUY43MEiIWeOmy8wG/GL2u0lc9PFs+6mJ8eoOmCHnb3&#10;vWVxmywDG70zMIqugSR9mODo6LM6YUImNlZPop9CR+7IQX8jfPHY+bAGBjTWpp/SNsGX97FPWcWj&#10;aMaTCQEJ142Ic17+6sywHV5ghns7/SqUkAYhiJF9fDu2nXw8YKJSbJHtWa7U+HI85bYMs9txRZj0&#10;Qe4V2XG48NyKj73YxUsIqCC26esEAFzRp198DPV0uTuLfC0e8WKpJp2zq1iqPHDcHKrnCNdEjNzR&#10;I76Wmhxlhe9MWAZgeXJYOistGSxXq13cnn/Nq8vk+iun7T4Ej835AptPRx2dG5xW8nAX/NiJZsqZ&#10;bul8PHZVHrXDufzycqiljVl8sZWP2FQ/w92vcycILfKHJD2Ph4N5PjB11q55Rb6JDKjJZ9C0P891&#10;x0lZEwZ9knx10KB1kxRy8XXvuM/RYqi+6Ww3f4FhWMJwyTAn2FUp1zYdxPd1lPo5xDnD/89uk3q2&#10;nwbkt2+AwvB4n1/SdjjidSiyAYwEPu1o6cEPfwCzpXIpf+XAth37XDi61nfaS3dCNnuO987Ysf0+&#10;mFu/C+Hovo05h4OjGXnoXsfVzzF42moTwu5IL5tMb3khEw+cc8wPhnZlQ0nPYAc/0PF8nks/Xj3L&#10;HMSDPZJcBVYcvSlT4r7Ajyj5wcqWcBFZkbfFXV1yOUunUuL20o+VUkfPDRs30bD4ecl4tF9sFYfy&#10;QX32B0v2qocP7uiY+ej8LidO7XceOv0XNkuZ3/QSmd1larnfo/r+uzt0QS4Wk6k7KI/efQ+j3Unx&#10;DFSTysHc/YHeaAW9L26Pvvzl26Pf+I3bm1//9duLL71fAdaZc30R7E91/mdq4HTn+P1u2f3V73yr&#10;PuJnt//pD79/+8Ef/+T2za82EH2/JX3NwLys0nzWnRwfAdF2KgAl0EcOW5DewKbsDZx0wFP64MyI&#10;dn4UbbSsC96xNc9bG1yj9sjsOjOrpA06zND2Psn+30ND3PNWgjTHyEvPbCrHKegKvNHXGBmsPPL/&#10;QnWWDsyhu8Yu+nOqw36VPMbxHg5Jc8gardOwkidu2zViOgIvG83D86Z/Io+znKnf6BhE+TM3wWYd&#10;TfrRYHGycOsw7YHd6xmh0ZwDhT9YtPkmcBraCfw6GOlNg3jy0314F5ijt4B4yRT1g6RrA6bNbtMN&#10;pradztMacQTbVHZMO6ogC5qjWVpe6o12CL/6rH/m2Nrs7uSl/8fZ7Cx70RGsXIyz/YvXVab4elEF&#10;XvVgg3hw1+Rt8My2ninyL/QqkQ6N3SNOcX7kNIBCOprnbl00DEbXKsW3uJHtsA9wne54mG466pDX&#10;Lp5GLVRe6iGg3f3hUuYpf+HhU15XrxE8b2pKo+/hv+e6fon+Q9QymM2yV2bPgvVMm1n5ULfFj2N8&#10;z0c7mgVKon1GrGuuQRdsbBCAry0RZSv6Ap0OQ7I6ApbP7uhOHmNlIz5rxlxjhneE+cCZpTx89Iud&#10;8xu+JDhb8Opnml8+nziNGgzt5a/Rwke2saY/s63zBb9gy2nmWrMJ+wYXPNmVQWt1f8eLcllsPl/A&#10;crDH70qmEwrEm1329nB2tQ+5Tbp0xwGc5bEbBCTL2Y6eLA2wzDGrLw5MlsUSvCf3dJvMBr2db6kD&#10;WI0IofAxBpIxvipyxkLEkO4QTbbDNjxrszaILjM+TY48dvdycaijetAm7pkxJpOlVfItrTJweuH/&#10;WMqz5Ik+7pMmBlFkOOohU/Rn/xDG3KQP3hn7PLTkVRzcG8Mqe/jzF2Ami04AAEAASURBVAfOjwDs&#10;OTtkq+lB+XjAjzqwbXEsPNU3dQsc/qlbx3Iz802CPOkuwupeDfqJN0fH5CzEp+P0zMcaGK3zpS2I&#10;zzOQySZwioPTuw5M+aOt8KVwRjDwaZ9/dDmJxyoc1Qe+Sk/JUKWaHVY62jpHD7NPmoe7LYp9kOg4&#10;HqRWPhzTg6WNeGrni6sHybDJLzBsWvbdnzYoRScf2sBpDUklS6PvCgQcX9KvO+VrJ4P3IqbpykCj&#10;NsgAJQrJerikPxMZNvxtWXRFKnn0UPku1+nRBq09TiZFwjL5Mt5kAbaNaARYQedtgZAHi+duZEnp&#10;dUvgPwmPu/2tBKCT1Ux1kL9W58j4+SQf7lmSlT7fSHP0Jae88MgXm72imW/Nh/ARTjzDy6YbAHXx&#10;YJZ8mOOtPPpln4MprNoff67rITYrTzYQOr5N34+1JQZOKIdgKzzwpWdmsrD6S1Wve+Z2bzO0ymK+&#10;FXj0t9Mtg+mnWDKVXy4e6CdUx9aW0mv24+f+xH5b9E/nGNvhDc8++CB7VweuVHlAtMMUQ8jpzBHv&#10;u+ynjOS5+7FJkgt0Mga5Y4dTRsJO0SjPD1zSHOUvKV7xcOXjbzLma7N9vz6+No8jTK/xO932yw89&#10;iwqHtL0a3FKwbC2W8F78Ijz84tk10QjnnTY6fJIv7E45bNlpbVXn28IxjOn1lDuM8cK7BgJZniOa&#10;jvxx7Vel9an0nfjl6ib4t/UOlWOhO0bV1p1cL4DwJ7v8nyBMu3g0QiQPN5pt3GL4K2eg6Vn3TU7m&#10;748r+OxRz6MuFutvpOuIKYomVb3UHuPz2bv1bXqQ38TFJz3jpBFKSfCDPpzu4m35c3V+Q7X4YDLW&#10;QOjRj1pp9sN2L4iQ1772uVj/qJsrD9/5SyWks9/9ndvrn/xIlDl4Y65qMCbnSwq3FeluD1//+u32&#10;H/7t2+u//R/cXnVX61FtXEzPxgP6N/i5V6F/gyL/34M+y5m/3ojwo6998/bVr37n9sEHr28/+PCP&#10;G2i+un3ja+/stZCfeSXqZUEOlvVi7FiV8y9YV1EGA47xcsI1JDkVzzkwOUqNqbdicYo1oKHa3YzK&#10;LXCB39fPOdcxO9YZ5jnfPaAYTLC0iu3OxalUB1x8OwHv4Op3aBYdmR7tElVkGXu2xBknCec5Ht51&#10;3ufkBdItoRiygxdtt2uLvUgu6HBfL06w7t+zOvjyBiJ4scoxz5t3Dvw8kQ4rrwO2wFAHbGTMUFbu&#10;1MrSkO1yFRx8m0ZHI3Q6bAkGf8hGwzmbCWzKdq4Cu3BYp5xd4VHzNRKd62wJAhpPIROux+W5I/jY&#10;IKgydLQGMTi61tBZGgPBo3xor3yFOFne1O6tIdEY9T2BrbyMsIC3QKZo13DXyTiN1emAnOeXgp/d&#10;4jGlbPAUf7NVwiwYTM7463oDbELS2FrFzhipcwHt3oCHgMART9butm69uzR6y47Tf+v5J6sOYY2C&#10;DhHU62iMwue2gX93pWhuPh0g4L5h3U7+fUoY/xqa9s2E0eXAFegcKwr3tbMQ2yTxkatkBfjV8WcJ&#10;tkPjUOySTJMLeFjaNbcC3/49vfLrvOKfK1REPbYMTztip+MF1ux2OnXBVn51PPizZA9n0i+aDpCx&#10;dYeT0bE0jcSO/azM23IXPBE7NTCmk/HQyeo8kD5k4A9eFsCVp6tDPAjk8NJOLumYCO6LO/7mw3TQ&#10;J67awj34c0RrjR+9pf+zT6JgK9HkgudZ4D1yHXnXWUA25tRTsc8AKq73UoP9x13+P5b4XDTXYaAa&#10;/Ngrh3959HFmuCsjTf6UhK/2a8LnRZ3b/b9cdQRTbLqO2+paNKSqrk1UafBOh6STNnB7IYL6SmEU&#10;e9HHjwkHdWg8BTEeVzA/xlJlfMbvdCiOxCd7ozygeIAkEnyQn4+rjoe54KLlEp28u086lNDxfA4+&#10;FgMR9dgMKr51SLAdkcjRtnMJROmaPMObePNDy8rKdL4BVDoPZDoef3icF5Te8e0efwftcL89PQId&#10;usdxoxduPqJNiF+yb6LOCozyxp5ynfjc+b0P8OuukXCmgHigyXmIDGNFLt2UL/3u+2fwsoTD56ks&#10;4/0O8wYfKPDv627ldNSsmpwtraqTtWcqioX4ZdPR7OLEC5Ns2ojiBvdpGytI7/z8wgdudQ9QtkCX&#10;781XAJiI9XIJO2Lbjg3IbsP7WR5ukM/m8VHHb8tVk7HsygaXDaZTdtdal/bQYwnivXaxopt48MbA&#10;tROB8RrQ+43g/p6h/o2Bk/qCV/XbS3x85m9+jDOzMbMfBpCsPD4wNGJjYT/jq7zLS4MpJT7ZWpnF&#10;uxUOHI6LJ/KaTAPJBnx37V48DA5gyffd5ZwGPNuUJ/sLP29xS5ZBzg0OKuxO7qlLlR9V9S4up+Qj&#10;Kj/bksrws+9c/jA8OPCLQ7DH5J4tw+zF59ST3IEF52dcJBeZzo6z6dFJ23zhgJ7rCfUWJWxHxOUC&#10;PLtwSw4876z08fR2IBVcm18Q/FJZtM8bTOXqVBzm427l97KToGlHjjtmB0RZ8an08QBnbWwTE/qM&#10;6nkIcDSaQEYv+IdHz27P3/n67bm/SvjDXujw/d9vMPPj/sC2P7aN/yOy38PzuT5kSzz4HL0w6Gtf&#10;vT366tduj//CD26PPvrkvFkvYg8Nyt50x+j1r/zy7c1f+Iu3N3/5e6vfDw2cbj/+YbGqflADoUc9&#10;znDrDXq3H/zg9qY7VvoujywZDufD9757e/nd9m9/uwmLBobRTPqfa/szOXC6S/L1L3/l9pt//Tdu&#10;3//DL91++5/8/dsPe97pb3cr72vvZ8B8gu/qlK9jyhXyII7GqVUYTsRUpxLoGBS0auht6wz6XyR3&#10;roySOU24nr6bCzba4IzDUdqLHOb+HNNTAwguZURS9Nlb8aLnjXgi7SsRCX0dZ3SW3hEvOg86onDz&#10;1/BySJVrFSQeTgcwAEGujXs7228nnn0gc3OrJz88o0QZ5O9W/iODisobTDRdsAZd/TsVQSNcY1Mn&#10;aTPBGgCBt9x1EtZQqjyH+oLAGIj/0eoiWTYDV0dIEF1jEkd4HDx+J1tY09OWA9KXLR0o/3BvjCtd&#10;seCvPRBl15HRiKNpUJBuHlRSd/yw0M5G9HTWgjcgrOLRGF26I0eIx17ykKxm4Sh+yzz3Nquy8WTt&#10;OTzxZDsBItw5mOcltja/rL1Zy90i9ocq9Oys1GzmWYHpJ/6kwzcGyRpQvHjVsmB/CtG7wsHpBDbz&#10;qME4He8aPAOiypCdjI97s+Q6qcEPdbDrZLF+BTeYiz70xx7OO6PDCmgwzh69/KdYN72Y0cdGUON3&#10;2gjWtoZIh0FnZXToP32n/EgdWSp/Ji6CT+86x+S5dyK3hBQu/olGxOZb93qaTTfRICt++QrFAPd8&#10;hf8Pmi9V0BGCM6sW312+nG8kX+nqFL5sgwTgpE21JI+Jht3RKoOP6cjM3yh17PVjCxEfs9Hf6kYA&#10;tLUOSXVsd33zhcUggPSqIYqOgcJ8AN2McnwWjQxHveSX5yMNr8HNtl1LSvom+8svj18Md/jp2dIn&#10;nTmbOydrvDvuDlL56zSus3LJGe7VqdLoZIP7KDj34O/uhJZHejp6UcMy33tLGx0hIzztW35XWdte&#10;r33ZcctG54+lJ8xeEsKOlZ0918BVn91xSof7v7To7aUk4doMK14ro2KRC3943x2PFMMWJbcnC//N&#10;J91mi63qqedWinka+oTDw3STZO6I7G4B8HS0u7kUzTl8Q0p+RzJuC26Co8W0S6TnkquzOe/S8RP6&#10;drE0H43nTURVzjLMz3qV+F7ME76n8RaqE4M7KuEXr6djl/3jCwwdLGbgr7brUc9oPXrSzO4lHz8S&#10;p1Y+W82u4Qn6+HX0xzqZUCJXLIuRGwwkyOm4N5kGkI4uKaE5+4gfnYt/0Zlvw8mfHBer2PvySwa3&#10;t8FqKc+5wkcfuOPBc19kXowPDr7dIa15GztoVXn8f+CYmd5hIFd+W50TW141aHr9yafRdyvcsyc6&#10;e8GNt3BWwuQJ/3q8hzbTBbW3U4lYel8mNQuOePnhIuvpUCdfhZRDc38B0cO/eCbPQegQQF/ys8fb&#10;O6vh9H9f3ky2Dn1luK5ys3VB83rZYZ29FCCeELu6cAZMkzoLJXN+t55E+dpYbd/6EuFi20168G3x&#10;NBj1DKnFHiss7PGtDmzZKTbsYtMXLRW++XGpiXLyOuJLTFofA0y88xVbnlVcrj6izz2S4zzTxwr3&#10;7QBXtLL86aSv0x7U4GRuO0cg4FanJZW/wVh15E2M09P8MpjF9GDYVJ8MXnphtzsOce7la+3LUB2h&#10;gld2/5OVr6zuRYp/3O05fxhfdzrxkW2xNLsujwylkY1GNO4zJvx0V3xCN+fDj/Zyu7Klz69L+0wf&#10;lf1Le1pb9ayJIfHN/0iOpzLKGh53fz7zNuUGEItv6nZl/X/nL733/PZOfQh/YYMn+dNjZfl/XjPd&#10;9Ajc5Hcnl0TnMRC8kiYe/abD8wbT1ZS6mO/d3vul79ze+/S92+Pf+oe32//yv99e/973b69/+pOW&#10;7emH9U0WJ3j92S17lGB/9F5v5fu1v3x7/L1/6/b4W3/x9ubb/+vt5X/1X94e/dN/env65W/cbn/1&#10;e7cX/8l/dHv11/+d2+tvf6c3dr57e/pR/2/X/zS9/PST22uvHP/RH91uv/Vbtzf//X93e/3bv3N7&#10;3ZK/x9/85u2dv/Xv3978h795+/hrX88WrVzrTpP3a23g+LMM/amu/kwPnN7tn33/wi//+Rz+5e23&#10;/+n3b3+cU/y4u0/PHs6DzG6T7m0xl+Z1Ho8JOjKWCnsPnIKQKHX8NUN1zhPy2nXqChiKr/OqcdAg&#10;B/Wq4MLBvK5U5YMilG3llrYB0lrRynDi9aIBDCgYsMGFfDNU8k/SeMh/2/DAcatUKjaQjazQOgRP&#10;ML7kioHNtivJjyu/N81B1bZA1JG864hSS8FDJ3H//ZRs93KC2xqFwQR36WHs4xlvfSYPYQQnPN4H&#10;TXjRcKTfc7cpWJFAEXJQg6PA6qMyx/HBryJdemKHdvQEEKl2ldrJOuw1EGQ6jaFj6cmyjlLBwUAI&#10;i/YFyU7WmITCppyHztkILzN4MOgu/6JFN9u7lgcfcJtyeHTGNHjgECZrBwR2Z5AFlz7ZxrNie1CY&#10;AxEKzfueTg2cXI9uJetKnCDMJ/hi2fSwhpj+7crz5xpBdxzPn7bSQbopHz7hboOqeDmNyFGQTgV8&#10;2FmHfDIicvBObvxc+lkjHewKEdwZHGzfca+STy6dxJj0Jf14CsvOlVpRGRd/98ZsLkFIAF/Q0WQs&#10;aX3b8tAi1WkYO0OoHVl2UB4dl7bRk9IXzF4qQd9dr1M+/lPixTe+1njDEz/oD58i184fNEjrEHWc&#10;D4y3dNHRUq3xAbf0w0l2OLpCS0fxdJ4+140y6I09A8I+aov01yZ8Qnu63BwU1rPTiU/kDr1OdqdX&#10;OvrSBx0uWCUsTSf1lAEPdoNxgq4sfsXQ0/H0W8owaczFmckbPiKT6+hFZ6UGvxixSSm6qhwXQ5+9&#10;NjDK5y0z5QNDewQYzvE52fFyeBxMGCbTpcvFHbibKFE3poTwHJijz8QKorx2ousIjqCY1Gm/+/RT&#10;OYLYFKJ9n6tMJzuv0L2DOXByLwdeJe96Cb4CJste1LE3cLKMhM7p+bWgMdudUncsF8VhFHxobhyT&#10;uQ6NHRW8wLM2Y6TJe2huEJScZ5afD29qATOhtCfbdgwqzP5hdToHhz05+J34U7q2qL7kzo9fKnb8&#10;ZnWDhTsBu7b4ivn/vD5GAx1wPnSBl5MUikqkF51y8X0+xt82WXXYi5uLkUpZomepci+EUK+OT5bO&#10;lOFBx+ZAH/YzKXClAtE/wIuBA3te/OBpGzycJebvaUfXXYkZpdvPljy1c1tOmu0XQ9BdZ3lMjYY4&#10;YxJqCCFrW1xOp15agZaJ0N1hXbxMR3ijL4Www3/gvtff4OhyHeOrxk3/YhYC5OOEF70Ido6Hsx8R&#10;Di+85uAn21EnFJ2ujT6qvfshlIcnqKZ7sBV822YTHczQJ0eXQxY8Oj+7Sfw85c6uNPKs7D37Al1f&#10;Cb32nZcv3vNn/ok2OWxiERsbAIB/mp/pT9qUHd934KXOO0YXKuVlfxFuokXPB4/LCzhuhmEvJ7pj&#10;GKnTXmoHtDV1YeYjW+ob3GdN6H/w4afd/feCsUe355bnNyFg3teSQ+Xu7qMt8mfPn3zy2Zn0Sub1&#10;T/NDS+3wCv756wZE+mr4DAY7fIlH+UsSaVgTB9UT/oEGecFOko76epMsOC/cefbsS7ennzZZ8ZPu&#10;8vxRd4A++GB3nO6D7jFQOUh2WGnXn2+rD7UZD15L/td//fam5XQPTYS8+f3fv736pe42ffd7t8/+&#10;zn9ye/1v/9XbQwOgx72A5lF6cPcohdxefxjNH/7R7fUv//J5Jry7TCnx9uhXvnW7/e3fvD36m3/r&#10;9qb/i9W/fBbf/vT3593+TA+cjlyPeq7p/dt3vvXd209/8uT2z376uzVCH92+8eV3eszj8e2TXiKR&#10;z2TsYw4uQDPnTkczUlopuRxpszQqEYWdSqRT+vDK0gdOFJzGvAZTJ5ezMryOL8fmPnsrSk53ZsMb&#10;UBWwu5iDnbXeVZhaFx32dQhaUuiziFwH92m7QCdpr3OE9Qp0GrUFo+jtmREKWEA/jUegiRIv8974&#10;7rKw2m/I2lXUvSWwjHMnrKO7KvhpreqTBg0Pz8P1NPzJqHPjP1YE5yLI0OxuQvz576fRQU+FouTA&#10;5mrJb7ZN5XrczJhbuTVz08l5vqAyExC7VbzOg56O/Q/UAoXG2k7noQYx2yWJJuzhepvdHmZ1N0d6&#10;ytkeb2sAO7p7tge745MedZ7ODGb44nENBZsm89aXW2MeLncL1vFlW75A8WUYXAzAYMRbFV82O1j5&#10;2SxYMz1H13wsThdcYJAcXCdbJke0peGhHQ139+JjDZe0TteBrJyyoF5mF0c6ss3K6ckDz14Q4W1k&#10;gt4JbKdzYXnVm+TaDL4lrN48mb2m54j4bO0yglN2eQUb6WwLV5xFDc0v7tHPpzaGVxRD2euwa94z&#10;HfkE46NamZHdrr5dcil2HDuowcJz9pXr9Mh7bDjHyx73hqfsnR/vO7qmI0h4zTom/LeNPU7HmHTK&#10;xWU0++nqwIBD4+TVqNSwAFbvXzcDaRNcR5+zTM6TtgYnuWaDjpVu1orsh+5oVWKxoLRpFumLB9d7&#10;uL073ftLgnxW3nl2kGxwV1vQ4Iuuy18sKSa9iVdY91YwePmtbf4SL91xOR0Y+jvpfFL+6kOJeFxH&#10;y0SDcpMdCFr8odnNK27Oz0pYh3/1NS3G2+KGdDOYGubqgoGGGOY5zBf9gfmLGvFXH3v2LgJ0rHMS&#10;TSzjYW+UC6dZzd35E+vSGYYW/8CKl0I4VVzlqvzRLB3JPhuEeralBw5fTee0XB5fqKDj49bkhi3d&#10;hl05e/TEkcHREYj4Gm/07pNONrN7xSnqUslNXAU6+4r10yce2ZM+ofOrvlbXXtdOiLd0JS8tb+B5&#10;7EeK0FbRYicbABi3xw8HX6kIouWuSSaIt/xVHJYVjML3t3bhZ7PgEO6tgPHxqv9Uad9y3fQ+XbB5&#10;EGSZX8BTgpeO4KrHKrPdyT92Qyya7eOzcqsTOuQXH7Ph1bOA++jxfjxA6E0ezwmmxSw3PGOKf2ff&#10;J1YLtMOhWi6eLPxWGDPxrv31R5n0q/N0lJFsZW+y8vJnfr07jKWTcxvEbdOTZd7pzDN9/utM+4Dv&#10;u4/4Kwp6Xp28cPAhG3T8hhH4B39U/txNyx/idf/HFX5xzlIq/vw4G9gZc8/eIJBP8q0ntdcE/0w7&#10;Za/vUlQvyTHOkMu2eyifL4aXL7wAywfxTkc2vKmfCm35w7xvydOF9Mojn5I6rU4hXoLJkdURRecR&#10;S9al6IQYcXTnvyLzu8pshUc+BCVC81WyUtD53k/LztOS+wAr0OmlTzRsp506/r86mYyTExycbesT&#10;pBNFyE7X7iqB3zO+6KQr4Np5dvgsPGzHPnvmqfwjL977FLuGHZnw4utQQ+Tiu9Pxkh6mt65toVKg&#10;Exf7OTjSpIlOZvqs2MCiwq1J7WdP3xlfP/3gk9sHvUH3hz/+4PZpvm0S4Xl/2aO/+/SK8ScGHNqv&#10;eo7OKgH+gqT/ydNX0i7pM/zopx/dnvT/qM9KJ+dclxvSYwJNpuqct4TqQz4p4N/7vOvPJASv4Vk2&#10;cXb/S3fvf5kkUb7/Gbt1J2jxPrhTiuy7uGz+VoNHNWVxJ0vs3vzDf3R70/8s3f7Wv3d7+M3fvD35&#10;tV+7vejO1Qeffnz7tMd3XvzqX96g6T1y1Bd79Ukvh8DUs+e3hwZFt14aYXDprpKB0pNWqD184xu3&#10;V3/xL90effPP3Z6HQ3/+PkhG9ufZrvD28xT9/6cMf3s34b/1zV9JuZ/cfvAH39+rc7/+lee35896&#10;SYR/kmN5gGo+G5UkGGpknqZEXvGiddEnoABQgTpmaA3znltJ+SrUOv7lDaofk0QqlvZngVvlqJNm&#10;jf7W6RdkzXp7TmZvuctZN3uFfh1lHZ29USncKtUmGdHVG42mDojZIYFzf3BY3sS4ROmw6zE0leOM&#10;U8sID17hi24Xp2KjVWBYkL/40TF56BXbD72swio/VXyznmRJhr3iNH44HdzrMOGXbH0O6UsvMUOu&#10;yblpEkEA1GH6xOGu8JBcDw08hLPRNFAzENEwD/AEKI3NwRBU6RoUb6m7N3KpMwxHXh2HIuHklsau&#10;ZnPLxUGVhiDo1yAVSMjypHPBdAPL5FvA0NAm/9Ldt50OYRil8+xTcqaEBSMOQp6yD206cKerz5ZI&#10;rt0WFI8kJIoQYygyW20U0hXepG/UP911WfAJxZpHRlBmDUiwXj7AEmemNDmmj2g7dmGi4JH77JXe&#10;UkEDp3a+1Fd7GCCcnYTPbOjkSdfrSMrjP5eegw4c332OQSfKyocR+/D62aAaTrJKQsI+uPS7RIjJ&#10;PZClse06HBulVP4qC2L1d/we+KvYLtZwIoxGjQA+H28tXEn4CWqcjPC5dor3NYqw0JkGRP1Y5oHg&#10;A7MNROjfd2Wvc8WDag+NPWHpV5FtKxpfE1lGqfb7Nubo8Ojs0DhLBg+KkzdBKqPoOqfHA0qIL4Bf&#10;wEn36tuSyj8ns8CoqhJL02lTfnqju/+Huzd78uS6DvSy9urqbjQaIBYSXABuEsfycMa0wxMM2+GH&#10;iXCEX+x/eB4cMXaMJxwjyTGSYkYUKYEAQQAE0HvXXv6+72QWoPGTyAeRyl9lZea9557tnnvumjdH&#10;3i9lVibSU1EDBWFpeR09yoezis04wYR4WqYMwCZPyyEpVy3bczMWO07gUH82AKSpAM2EciuZGj2W&#10;Jw0be0iv+jXhLZewLX7B+8eNZaNngyDRLKtlyc5bxVRZiSQu29RGDDBfoGXRln/1geo6eodDKNLw&#10;v1MqX23IqRn5rfMk3WBFA6S4lE2fAS/lS7599Dr2DgxkhZN2DHJLqu6lFy6ftBFOfUUdOMDVRzRB&#10;kn82XgG41GnB8LzOvThARGR1gj6PBocaNkmzdKUfHMOD4MgHjP4SrKU3zu9dlQvyTbrsUjV7giLf&#10;bJJS8C+wlbbwZuQmA9H75i8NRmfc9Vfy1EzTWja1BfXRH/jN12iCK93SQb/hvQbfb8j+y4OhrtjZ&#10;DMnNM58J6dct4XM1P+ehTlReGDho3IIAuGWVzBheHgyGIodPqZD3yknjs/cGsRU7gQ4uGOMALpol&#10;Df+1eZRnyXXAyXrad6C0LeVESK7Y89ZxgqjFMRsAr+VFupaxBhBWP+CgLygGNp2s9RRprWWEr7ZE&#10;9SMMEeBS3wYou3QMqvNEGLdzEJ6EwLgSx06I9Yk2O8tq56qCstlSgQ+VgHhFMmT7D77tKt0Ow75U&#10;+JqM/EgWIrnGo3UOabbw6fSEbbVt9acMg6/ORPpSNnQAOcnMqc440Z06gWPklGnTomdpA//3WDSO&#10;sGwRXcg9Sftn9o2NGOoBzxJCsalCCgEM/yLWd7o87/T0ohkn+WmVEOVQvmazKzCtmSsv0vaUmOXJ&#10;eu3QZXn6Ng7bDqcsYz1l8NWOlaF1HEg7m03IMbJJA6Z3aVNfktYlfkfYop15ZY9/03DvsKky0PKi&#10;7XpJ5+7Jcr57b7l58zW+xfTWwrpAYk0xhxownTvm3bQr3h2lZ5ndi95Lattxvvu0/OVfLTcs2bth&#10;6/DlRz9alu9/fzklkz7+/NfLKRl5fO/OcpfNJ3Y+/GDZ+eyz5YqlefrHXd9hIh3K4vtRj5eFTqKq&#10;3aUTZ4fq5vWv8WHdB+UPyoIxOEumlcF/4AWt/P4fd+hhv43Ql+cPlg9+dYjxkJEYyNHx7vKCgabe&#10;zywj18Y3OtFh6cQrKDiJv6cjdbZ6AV8kt4FuyWrZHZnjpMIsd4KOy8mBhRz6Bo8dDUaLL17S2+Xa&#10;5gT1l4GVHo7QRqy5VqeLtzw16rZjRdU6HHmSN5d7NHJLYdHxyFLv4+QMNTTZ4p+FOQ9mXmFuGIqG&#10;qDEfYOym8cyZMSJh569dvuwUIGgVEbravYOXpLPZN4jQiR6lde5UWjppXWOOWN3p0KHSbJRxKsyC&#10;aCWXU1ZGIAjqPRNoVQnLq3xjm4SgS9IiyL4dRUi2MxD4Nv5bvphU5J3hnsDLC4L7ClIzNbZMd8h3&#10;Q2vw2HkCSzssvaQYM5PlbJoVfR1JMswPTjrybWdCB7S77wybUhHusg7zj+hsBP3aifY+J6FNqAHZ&#10;jnUYgekaCITPd0Bo7KIrSi6NRKI5D8wn8h7JgTJHTGQW0nHFIPropnogv7U3ejkkBIpktut4Ah4e&#10;QKsWdAo2juroEG++1GiLDgHEe9oAJNdgAHgdH7ZVg0t8HOKq4Y984QPn2BGAVhTlN3DiTV7wlg70&#10;MGXnxEaLspoXDhLIpx2/Kk4ccpVewfANTi2qkyTpGHiT3/LCM+yQd+pL2blGdnitMS3AFifPnj1v&#10;vCo1etXWzQcig5DpDgL6gxPoHVoRrHzBVHKZT8rS+4jqXXjIEmTGcYNtyCt5PQ0WwgpfKQxRHkgo&#10;nBRMHAJ44jcN1C/hK9fkWZIDJ7w0qljhzz//+RPP1ok1EyxX0pKscZaZ7APdGGiw/CmDRxeikHZY&#10;JKz8Q1bzxwSmsojLhzKK13B3oRStfCQm/7IrruqpQSPKuJvr+D7TbPowM+dW3H5IOr+Jri2bB1Sc&#10;4u4bO+JCHvHqDClNNTDzPfo17VJeECT9ZRwCm46rt6sd+o5WOgTe0emMVp+jHfLoqGvhaEH8vQOj&#10;jwC92hRZPkth4SM/oGUZDw1lHv3AF88OyMmatj9L3waX6UJoPqkP8On/o0eUMiVfRqLWR/6t0xez&#10;0FK0yhP3yuqGEnv4CmnJq/VMMNi9DXGZBz2sa9PccSqJtiG8y39uGLUTl/WDg3T6WWXOD4B3xzwk&#10;H7ST7F1fIx1kchkP3rMrCKZ9bb3B7PYoUL2gL8uItIGJf3mSX35Iwk/e1KXKIHtIgyaXQ7aRa5ac&#10;+stMMb48tp5KMNBocByGW+dc+e2xl8yg2RgkTLHLFDOKRMnlHcmURz4aLESX5vskkB5yqKwUBm3S&#10;K3d8ky7ypiHEo2eTpVvDCakwEAkuyR8wSInDqH6YARrRu9vr6KAOGjI2W6nfxlYt+/MuEDoEVbNQ&#10;prJj5QneHfJwfBC5pA75U6aZWaEeTK/CwKBIBCGsDm3sgQc5ryjX1n1UzNM+wKb1f9dUuLNiwITo&#10;UL2teJQf8eDInBy/74yJPllybjxgg7yl+wCqToymfBgtohsR8LfZqPmQ/vhflLQ4NrLeb3ZEMngP&#10;q8Ed23M5TiLxmtYMhfuVdXkZDrJrAKyLfV/TsuiRryIPrYdnptLU/KzwSVtzQ9wwOZ8dGbUAkh3U&#10;jiJO+uPDR060GQ/KZoq4UGYNTjuxI+EPAJfmveR9nZfM0r9wQID417/2CrNHlsMpD+4mbbnVn1hX&#10;j26U3nYB//FprgBSLk/twc7Skycvl+fPXi6nlJcrBhlMoQ22I7HtEhLjIpcrGtQ3tKeUw3eiDu7z&#10;XhVlWp+nINNsLHX5e2F7io7Mk8cf0Kn5+vLq97+1HH762bLLzI6aU27l87hG1iu+1bowA7Tzzjug&#10;Q1+//Ltllw7QDh27nSdPlpu/+Ivl5vHj5frXv15u/tW/Wq7/9b9eHr/1cPn56RdMflws78HHw08e&#10;LYf/1/+97P7Hv1guSO9g9t7bby074F3YF4H1jcvNX/91OG/eenO5+ZP/mrrnaLlmVuoMHhyYmN1r&#10;Y+u3+vcH0XGyIJ4wTXlMb7JVZRqdFRCV8h7LuHxJdyrFySLyHEPTgKwCyB5zT6PXqFUT8bMLDc8U&#10;RDs/9bSJum5UUhB+lmqco+9vTPESABp2EqgUrYCioIFqXGYKRt6yFW2LI9w4KLfRtrDo9K1MZ5QW&#10;gK8UcH2esnp6ZHjdyTAnh7IkDvxpzL3UTWfGyq2PjsGXSw3kT17lxaUuLnnYsdPEvWKFnIu3OlYb&#10;9tL1JVMrP+lpkFvj2ziXhFHSwUEcCZMHHdRAwIGq3Coc4yRhoxo+0gEOv8rLrJCq5XDKX8CFERdv&#10;pDUnc8/kR+8TiNC0iJV2+LfBlifQ8htb4gwXytNM6ohxbRt3N5ZY6DDx6ztYpHHmTz27Y5FHeScf&#10;6M68Un5H2G8dsqxnS+jDPIGevrx3e7QHkVmLONVthrrUSBliVp0ilzbgqC/w8u5hZZVOSVPHb7Vd&#10;ebXGFKU23UvA2BuYq0R8CVg8UOunTbi74DWdJzVocu1F5OoGrnPI+xLjz5FNgjOvyocy+ZeMg1Pi&#10;8m1TLG6JJ6X/5jk78cGyYgZMRTMyAWwi8YoBfmxjGDR0uYvehG+dn5hGN6vaRA4KYUHgkwjEpV3y&#10;yz4lZV6tOk3+oP03RNSP8FZu4ZaJ9ZRD+Rf3+BMDgDcvuNrB077dGQ3AznDAWz6GB7CSmCvx0nd5&#10;lnZUvFxIxEMY8doQ2sIMhoaiqW2PNXd6UnyFLl4mg4WO1xrPEwYWnkkvilvkhKkXCoUUqs6hL64A&#10;BeesgWBvwWwUr2k410vlIR0Lb1IytLKCPTd7zmiptauayP/yMnONG+XVtjd+Vv5loPJAo6H8JB2q&#10;nmXF+K7o8i8ZpSlvHslsGZ1KXl2at81Q6fPMN0/oyc327p1LY234tCQZGy7/wJVWNU5p+TNtdIDl&#10;TrNWYnHaILGRGO8skclPUAZqcKtQZRvGkW3sdXwGGNRDHCW4SAP334RLRXlDXz6Zwo6B/rbTUEdW&#10;PGBSkv0nkTk65WTwKpmHHy6n9UAcI7J11qi/wKl0HmNDovN51bG+qs4U4mB8es9rR4fsZIF2x+Vz&#10;bJMdCcsD9csuo8n6KZ1xs/Pah8KsXArWAAU+xbzsBFy9gJaRbviChDxke/AwBwllK/uBL+zNWSYb&#10;gbX4CK9sGy8RDsnaqSgnCS95KIThJnscQH1os6gOZpFOGUJVqhAVPvZLetnKVrzFS2MgYyMjVwN4&#10;dv6pL8MlFDYyg7Lgh3b2Cowbicyul4SpO9FbhrgVD01gdKLM6tJI8EqPW5VPjEKkG/HaacquCU0G&#10;aa3lZto3JLSjBqHQiVJcXoE1XBomrg4Tp2HE+Js6kcFg8lbbJwjQ8cH6YXmo7rWzt+b9oB8s8c2/&#10;4XHCQP73juDH4RWuhB5jS96tuAzz8auHLK2BsFI+bzDKk50AoM7nO5XEZg/AVseQ3nQeXZF6Rdgj&#10;/8JLsnzkRuwWXp6G4lxXnYKs+hE423/qxqQX2JzL8c5Y2uzVT93I4yGfjHnllRMmCBwUcpCdjtXu&#10;LH3uFQVg4g+e2zQMppwlsjOuL8rXrPlxeZLHr4N4eckyvtKQZ7T7GswljStV/AyFS/5cqXPKJ120&#10;TfP42A9ar4NT6sZljvLpeclyuadPPl5ODk+W8699e7nznW8vez/4Ie8mfbTc/OZTOmIsp7Nicbe8&#10;731v2XnvvWX3vXcXBF6uadfD8LJ88imzRMB98gnwL5cr3pEy/Op73wXm+2gTu0LYoy++WI7/5ufL&#10;/r//98vO//Mf2MHvA8oVq4re+Nqy8xrvNNlxcje/9z9AsejKTpoDK9/8ZjNZV2+8zozX/f+/zZh3&#10;/4ADb/r7f2hgjr64W8jN5RmZjqK0GRrwu3ScdnG2zmxs08KEAmPB8pd7IA8szOQ4uDSoGvg0bm1g&#10;YjG0A8dhTmcLwzMzAW/kjHhuKSQ2HXE44gaPrqePftGh2LXDwSjT3h3uXZ4M7goNaBc2+jG938Sw&#10;I6FTsTMzfgGM3BxU8cNXdKEDkEk9RwoR8GxFQqCzWo4iudMK0xys1cWIMSBfDrx6ec7yOLdeBcYR&#10;COJ30FMjSqBJB2Bt1AW5vTqCYWG0I+bh+zQ1+pQTPPu+y+TLiXTSVKOFuFkTOmnObjmjpl7rcykD&#10;PJKUyo0b4OXFRk3fTFJ/q5wpJhAqB35V+iYUgZWuI952jKlUQ0RaGK7drhPsXSzw3uJhGb9OzjR2&#10;cHUgZBSVDuXoJRX/KTc6DZOQvo4lid3iVhg3WvBnJeoono1BK3Cny6sAzTfTwU2VA3GOOoMZusxC&#10;QlN9wRgdVdJoG+C6wQbsYPYxSW2Z00aQzgDlNJroVbuUTrSUD4VKS4p2zvd9IRLdOcJ1ydr+XsBH&#10;/9c0WLWdZlrJb3K/Rsm0c9SHFSw8W2YwUL/10A9ddSXtVJoAGWIeoaTsERgbWyLwrngbjsBpp+rN&#10;/G3k0eTAlF4Q308zP/W26KrOts/CcPmySjFOEK4YmHTUqY1w86/OJAlUrYDt6uggB+U3W9Ixy7M/&#10;KiX+whEF06wHGIcmYTXC5ZFGRQ1lwvbRnfntewUxFG30QAeA2+xFmjEiM9CsE0Ya4SMlf8DaqD/X&#10;eXOFmezCRnf2s+o3NSqzabT323sQqLNkgv7cihWY7QwpMP0Rx1Gako3dx5Dh/HFapnR3/mtktPjJ&#10;a0gVtvnW+FzzTXvb+JNa7zUpO7yMH8AGtUNHssHvSGbL4WDcdC7pKU+ze+42nYDDitl3S64o5C0Z&#10;Zr+jA9/F1BWlyOErO6Ac1jBc+anhpl3YCMe2d8gnK/galiXQRkGDkdb48UGfpE8pQ9WtykEfBGvL&#10;3vhTTsty5aB809ZsmHBNWcjaELWNbvCTBug6OaIEavJaxYu/DOBWwtquQOCZLBrbcSTUvFIuTR9i&#10;wMRoulBv2ZMfkOOYEfHRrQmHhuVE3Pwprzz1shJ3zLqrkOvrU0L1j1Ln1BCRxfZ1IRB3hzobUJVJ&#10;fGzv/lKJOVvlOxrNWJyJi6To/kbfacfJHeGoD679MCUNQQf0OkD89wYs4JFU6bfRceNpR+VL9d/g&#10;tXOWjqx0/LOYi848lDDGVr2mnsgrL8IJDrbRVWWCfCbCOtPBVvWbTzF/yZdLOu5+lLmZA1E50Fid&#10;zAPxDVBBTl7iR+yo1s7MqJjOpPYmPvkgfZ+QQG/6JzvqXn3FVZOxg+H7fg605hPw1+b7lG11gi8i&#10;32/It5ZhM/C6sNOqGwDAPWSkpu+RJ8jCq4mSn/jZHIJw7RU8sBS/tVvSB+XTn4qyfrKz5Qk6gcWt&#10;bWj/0vIwbvwTOkdu0+kVax9QN9lor/0E+EWdJnVDZpFQGZ2NUjc+y0K8h3n7Z4RUPLQN6cqHtmeU&#10;NmEmFFz8lx2R4TeYCAye2/qLR8Uob+BBH6W0PgepLXYKR7x8Rhs4y4vyehC36UYI88JyrP8Z1g2d&#10;YwYwJAo+UimEadWX+7vY6Xj+7Hx58vSUGZsX+ZAj3kM/Pjlc7tzlszvrLnj5IMsqmetui9pb35fS&#10;PrEhUEJb/tTZ8OSjqvKdXW39EDs8esB24Q/ZcEEgePaXn8EGLulE6qNtY5++5P2qJ8/ryL347HQ5&#10;fnbEJNHD5e498hC7VubTc2av6KBcUMYp6Mvy5Ivl2dHD5fThxXKPzRmO/sf/2cnM5fTf/h/LFZ0b&#10;pmCX/W99Zzn6X/7XZf8n/82ysJzv6rPfLOcHrsiCnWd0mpgp6qDjdMNOes4aLf/xL5cTlu1959vf&#10;oDxdLW/8zS+Wk5/9zbL87GfLNXj3gPWbXcunbF/++AntNxTrCAy76eUrT/FzzHLt/vmfLcu9u8vO&#10;/X+5LH7PaQrK0Pst/ls1/d4f5bNc6jV3j3EKh8tLHLZrQZ0EOfRdpwqVDXdgxjwraJpRBgUSdVUm&#10;aTJZuaYjXow5x+ODnhlATDBjpMBUUciEcVidW2IHr+Ozs+GLar5U52wTlUffSoCvqVyhTjJMrsLv&#10;UhaXFmj9MwrJbBaNAT19zzIpLb0r3FWILXicuCtkh2NOHd7Gu1JYcVfJWdFRIFu+aEEjXSXFhoUo&#10;O4ZW4S7tApFyNNOEfBpc6/SdNYFvKxA7Z5Z9HaGF7cYRRQy0zoCO14aA9JJ0OldVagTb0NGhbpsp&#10;1JlZOUkG7614hUXf0a/WJLz08Euk3ChDcoDTa52x8k7nhsas8OVPe+DMsYiEY5vtydE5OopOZiQO&#10;RHxMsfeuLsw4eEUHqjqhUWaVLDpoOR/0dIVQgBYdRwB9P8nOMg/ps/ezzEMdG3qpgYlMzc6ZhoaF&#10;6G2IlcflFZUc+ms0HHn7JS+hVoB2wjjVk4Z8qztudOwjJXCUAcn6vaorawgtx0zmr1kOaDUyaIoR&#10;kgju+RO3ePGrX94XBzdbq0pDqLNqesTDfCV4OwiBnMM9cdC14bUxmy2pK8L8pSySD3HDxw7il1Bh&#10;5GVyXzBoit304lXfxgKUrRMfBFEeXnz28N588Hka1txtkREhLXkvrUYAxG8tY5ng0rk+F77qTNyx&#10;5c2GUP7Mo9We4w10hk3ZFnJ8QMlWeTa5C+OfPMuiehF+WxNPwErK6/DodZttK9EabkrFM69tBMiD&#10;s7PKI5zxW0fDsBoX+iPt3EImLfnWVrgvXtz8Db7BKW3zeyL6L7L8rl35ROfflgbMNORpwNm4qtGq&#10;PyFL+8g14fkicYtLemigB2lMmDqZByBWniZA8ISZLJR1eCCkMx3EkDgJw29oy+opGySwrKYM1/ii&#10;7qnhon3IR+yoN/yFPIlLP4gO6tikB01HGFcscJUx0olX+/XskCmPrlrzHNKJZvmwhpImu5IeQekj&#10;nfTAM+nVMd0P06t3bvIrjejt8+6B8TSQHPSwVvEQu7Sqg6Rh94U6xQE05dlho5xsT79lPGlrEze+&#10;MFjc4cqZPUtQdYF18S4Awxo4ufGPc7uar/4mwP/8tLkMlgt2mL43VeE7UiR0zNGUSUCDPiB2lnuw&#10;EecfcOlBpROTTbu8SPzqBR4nf+2QKJeJBkf5b90iJWDN22KAyY8AOg33saHSAptvpU63Xp93MNGr&#10;WtHX8xMPl+quGfw1lADwWofJt6d8tUlLUcTRmdSWZvBUAEUQmANm/eVvzdLJ9vy9tOcYWPVRB32o&#10;qgYO48AATe8NSm9ETnwsj7onFv6imA4aGC3fIL3ytHIWHtCFwBQiHP0PzuLCCV3tmoRyIX1PuZny&#10;ZhgxxBs+1zW1zwYRt50ATQcVEOsg9ek5eCed/0uqLLUpQOI9dOTfktPSPRUKDvmXBUCA0Q4I5r5/&#10;3DQjKFK5Bp86ksD2LlF8E+fArO8xPW0J3VkDtPvUoSd3j5a794/pOB01WNughYxwWjbddCOaGx/i&#10;VyX4qSmX8CSr6FFVOpDr4QC6ywIPGdiwLWYD0fJ/TvwFvLjyxlntvV5lmE1G2jyD9uQZrzU8f36K&#10;HOC4OqxN4XbzM7Cuj6BD//QJbHyy3Nn/u+Vs5wFL9r63HNKxujmn4/Ihy/KOeafpj3+0nP23/2I5&#10;/5MfLTcPX+FDtuye99EfLXsff7Jc//zn6TtmXUXjt5joCO2+eLEcwt/943stV76LnAcsN7xgOd8N&#10;NFV9B3A7ntszV9V2DQ/Xj76gU/Vo2X1Oxwzl3b5m8BXYf+gtXv/3/9DY3FLx4ID1kUdvLmfMqHzx&#10;6Gy5t3+23L/Pfuwn+8tTrcUDOG9tPOfwK8SrEROdcRF3hTFogM1mYPBt/0m8fkvn3+5pWJ6OyPaw&#10;DkXneWmD0U7tEUSIcPcSP7rYEj06Ta5FNvMscFtBdYTLWbGFaVZnCC7pPDmC5SjM4Z15iU9eyuly&#10;3tSWNx8kbmG18GnspOU6GwAAR4PfMn3FTNMNBdEGgKNAju7o1NVFqhGHFTD4Kvw8Q57OniHQEI2d&#10;Imf10I9OodGwtWGvQ3Ct7NUVdCBYx5FkU7DByK5V5BC0mdLlpzO5QeZ9ZwcZeti/Az90PFwyUsOE&#10;AtsoTjUF5GmUq18ltkDPICXPzHI5XdzLssTN9wNY06pXgGfQgXN1FlQsl8womfcw0gj03hE4wGsl&#10;7yjvtjRK+XL8pYevPUZKr9CcMxhV1uCm0ndpo8v7+u4R+euuZdkCOlBfOhf5rbOMvm1CmAc7NARp&#10;nSw3jhBZGaFnEsIbFTT8ufRC07Qz0jtobjNsD2SrOJVBw8OZwj6i8uPRmRYdVh8RJT886ox0o/Z4&#10;5nfAFqF2mvxqPQyW3ljtSHwRB586LBVXLcP/FgzzdeucqL/SKAdMm0xQKz8HBYx01tKG47Xv2OF8&#10;tckKmMChRC/COZLLdRoowJKP6UF8pHHJgfxWAQHHXzRFQrZAdsLSlXi3n+mLn7CxyyEejlW2GrXS&#10;F7cyqmeZ9bKFc21GGnyKYcXp0qALl2Xxk06MAecxl5ErXYkMXSiDuzldU+5u8VmGwZXMpV2Z5l4W&#10;qpEN1yHwN3kgF1pW2dV9ZVv+OJPbvAmB6dSKac2XlS+D5R4km2+UhGrRaqchYzr0gk2qX6MzOi9C&#10;qQfZVT+E5VcAGlkIgwcHXwxvJJ6rsNJoIwWu6j//gt4tR86G3zhSDT43qen9CmAu+rAzyFccu8yI&#10;azPbDLDMwWUNo7Fp6EvXGXDtx7JE+TGdslh/3Nj5kZ1UhY/X91AOPRywyRaUzcZIulsbmPBZwzlQ&#10;cGszliP0tM/ycWXsXSbqlGv9sEpGCWkT5Ti7W0OVayjkQaUA1sAN6YX1L9+FnJkl8DXC4b0G/5pe&#10;266MqHgdG8+WP3EqQ50pR4HBm24mh5HS/OGlXfnbZUSWpRCuHJCwOpoOy9iR/IB9cKiTSKF/ljS3&#10;hNvYAeBCvYhvvT4HztFiBHMlQHaIsm2o9B6Y6Ph1oN/sBpnEY1YkSv5XTolfbdckatO61e/1JBdh&#10;4QL3iqg88t6fbkS8wmSXrqRQb2dj63YKHfzpfQfiLtCbNu07t3WKzADLMDZk5/6AkXHxyWg+WLuB&#10;B7/3Iz+2GSJJmLaxvWdiuDy0pB55bLxKu22wlT2ioYg9WbT8TAcWXOaZy8nxITaar2lLwAFimg/m&#10;e4ogEVQMo17N/uTf+n6loV35k2mLhrZ7m5YwO57Ksb0LJTOrtXadulldMigHlvwAMdkMz73rRxpn&#10;LcoDRYO+FYT57OEFUWRh6kR5j454ocZ9tgmOAZMnU3pM/dGyRtKFE3g33tr0Ln7zTv0BDW/Io28B&#10;t+KJrNleAGemlhBJGE89W3tAMI6kFw5k8RLg4PR2DAwZLRgcDezaedEhc6zg6dpnrE1RC3cly0t2&#10;zHvMTneff/60uvbhw7vLg1dPlvsPmGli1il7spyS0PKuWj3BEJ58AOHqvTyG4IioQPI/vyn/xqAn&#10;ELjromXVetaddk9tj0LGmXPxOwBveTlhEwZt9pildL4P/oIZnFNmjw9OjttJ2Q6/AwNXZOglm7O8&#10;eHG2PH78y+WTj18sb7zyzvLdt767vPnf/WQ5+cabyyFL9dyk4fTV+8sXb726vNh7gZ+8XO7if97+&#10;xteXY2aiTpkVMh/V9XbsssHE3ptvL7tvvbVc0A6UN176Ype8N2hX8c7SCpjcW6L1qqpuT9roy6ts&#10;EOHpjNQa181v+c8y8Ht/WAA8T+7cXd5+/ZvL519cLZ9+8T6V3cvlPRzR3btMQ9owRVO0+yu8KRnV&#10;2jmwTVflhqFZ6U0vXHiySYdDwZlKAwQY00y/k0lWptUrxGMoAGm2A9+IOwXcWQjuix90ZVjVGPAd&#10;pgsGAO5rPIDbQwgdTI4N3rxOo96KTJqmGUCn0ltKphcg2AadFbYWv20pblvbyKbFlY+CbANuKiH4&#10;tKAJU8MO1FZwHDoSHZedAelJNuddBQjPwDezYrokVJek41lvuL93RKXAyWYY8l0DE0TN6tBxcqWI&#10;L4o7xVy7wsTwDQZO+MvJq371Swh0xbNrR4VMbGoa2F35o+DPMryBJdK/1HSL0WcrB7dglx8qOpet&#10;bQ04ly7aWmvJZGnhzS4nLynPEkbSsixFfZjnzjLmoFS8xDykixhmh3QJ4FkZgUfvk39EKgv201II&#10;HSv5Qg6RD6tjTz7zxrxSr2DDPoK3IWGjhCU2VuJ2hq4Y7WmpJIqES/iCp/WQ5vyg4f2ejXRh4A60&#10;sl6Fyb0883h7FcCwws1becFzh1NAD9nnUif7FphgdGkls3VYpEXygLekpjWfa5iKy2O1gXQFzR30&#10;rK2Rs9GSX5FMY3T4Uz4FMV8iIpCVNNdIYiJDWizE8RAer2GDLFfv05yMGgCg2aM+q/RNpA6Mr4LU&#10;3sBIXo69cgUm3k3OYZLJR/MGO4jwwIBlZaw7ob9MLynpS0vlyZA8WR64dBAsTM8RIlR63suXyciD&#10;ymV6JU6BjBMBRmBFv5Ewv7Izk436kj2bEl568jCJo5O+jNN/SQMbrMwaBh9bAyg7MF7DWw8b9XZQ&#10;HNkUqbqxko5xBhgcCdWdmJf6FbpA0ajzV9ngkYre/Ggdv+UbPIrfAV7jE3D1+X1WIsWMrs3wyrGJ&#10;wFMHdQQkgjD/uHriOdb8kw0Z47iNR600Im2Y5Vup1K9sdPPT95FiYKWnzWuf/IlFVOm+B5ECox7k&#10;v/yzHJkcj4QclWN5E7eNBzve8Qq1pg6B1xfYeeqUNqmhqU8LVrzS06+AfOo79OzyyFUPdbrkWz7Q&#10;/9iizA3tEBSHD8owBo+Naq0dp8RmPIxM83SdXuA4QeCFelo/mTmQH/7Md2Ucpaywwq/1ldx777FS&#10;gBXlJJVnNq9SwZOND6zPyuqTcM0q0cizbtUXe3GZlMycrp31U/TaJkfaM/faxY6rEMDhskQHt7zv&#10;PWI753U4qzEkUlo0WR1DF596mg4GhGycylukyWNN0bzyPRIP61Q7K3EOzTr90lbuYOkmkWctGwfW&#10;+DZEcuZP/SFPihXYwmP5AIY7enXYp6bQ0mJVqV6I4Vr9pM7gXf5dMVLnSPshafmWzYjJNIJZJswx&#10;fuaRP/JDq7+gQ2mHrtkmWUpW6OknSi4s8mvn0K2jBmZpiSc/AKDtNmmrbeP8J37LhfRn+3XiwKks&#10;6rJ4QL1OmPDDg2bqwKV1sscVfAuTHtRzvILXehu+iIjfLtEIK2Eg4hh9CTLPiiOSBoPFXf2uPMpL&#10;VOaJfix38YSt0Hl5/uJ0eckgi4O+J3QKHrx6h1eATthN2/bObEOviVQXklDyplch4VXWVV5pTnmG&#10;IEe8CwmguCYNvHGn/TSrB/923h34nc69wgKg7knntuVue36HDsopnaInLt1jWd7Lp3xH9fJouUcn&#10;z7bdxaWbWdBxYrO083M2nrh6xoZ2p8slM0xPXn1z+dq7X1/uOblw53h5Rkfp/We/WR5/zDI8bP7N&#10;nePlwdceLnf+iA/e/rM/gS9o895Tg3Ysz7tmU4eLb35jecKy7Q8//xCbvaIPgB/51jeXBfh9enw7&#10;vhcFX0p+I303mABH+UvHa58d9fa/8+6yvMvJBhJ7yKOC0pSK/C2PP4iO0ybbA7Yb/PF3313+9sOb&#10;5c/+4qPlk88eLSco51uM1vtNJzsFj5iae0nPWINrHbHr3XF6OQJ85bzA7CiCU/QULuKq1CBiRbF1&#10;apwxuGn0HGMjTqfjcqx281mdlhWhxWqmx7E6CwlZUkUHcg1YB1uniEI1hcDM4rRkY7Q6xU6evfZh&#10;WUHImW1Z1tgzceD3HarKAjjGIRNLAbAct45al0N6HSNMw8NcTTzOWD5wchRe+WszBBDerJX+NFIU&#10;mD8AmmGKd6miqwP26EfPzmT4bSGV+2JEAABAAElEQVR3ybMBcXTISMkhWz8qt86MykW+xrEz2mvD&#10;U33haHU6V87mQNNCjMaq0GToxg4NuvadIp2B75DV2YK6arNT08yVsOisJW+ihu4uyw7tOOYYREne&#10;NhNIAW8kDke0w2yI/rEllcrty8g5RSsiaEF3j+klRxJ3mW5qtsnOmktOwG0e5rTJH/V/2AyaFZvV&#10;BgA2kghvFz0J2eG2oc19772RD37vYIeZRvPIbddr3Jr/OAYwpB91HEGIqbsra0D4bdcjqyjiq+iQ&#10;MYG0BzK+k3t100wYaQpz5I8wee/USJIHvIbxL3di5aZ+OM2PyoNxPhsuJA+OLKoL7a4DNtSjeta2&#10;hbvlB2Sgksztoc1MB0ri6EtdcbtHB7dyQvr+yFBl6UOplg/sRTzqU7uJLe8bIYG0tqdIRhA7+uAu&#10;Mj4zSCE/0pNnfsbFIHRqEBLv0lXTbrT6rgwNkX2W44q7coLNyYdM1MhESLlSJ+nC1NAQd7MbsiQ9&#10;0ph+Klf1PTiMtcFmvll89Q/Bqzwqdo8qBOOkw18aKH2B2cQmjsmUz6InH/olZ0z3sKUrGlP6ABtk&#10;8jeDNcDoDzltdHtkQwh8m5fiUsf6NdJOh8LA2Bn+VtuVI31jtrjCq7xkr1GPfh0hlzf89B6DX36Y&#10;ML9DmcsfmidKwZULpGnUWtYtZ54SVgTtYoMBEDRKTiRptUvjLGs16OVh+NC3IBwotFFh0T+pGoDC&#10;MLQlDSQJpbud+gdxmQnqD/yutY+i8CmdpNoI+MvjuOEfFOTHOiUboGx61a6UVV9ivtjJdeYi/KaF&#10;mSs/CIlwWGcy2lnxA/FglBg64XsmpKlOU0bzUfnEyajiFe9F3oBDvWjjKCLbnHdv0S18eZq/NXrL&#10;xDiOX/NK22xjAOWGR6ikFxIw4z/fiSpvlJ1zz0YYI9e7+nSlVw7qjykjsGeoeSO+5CBMZcil+drt&#10;6FA9Tt5tz4ENfeKUKwbBZdkov7Q1bdrMxO9cQeuU3clesvJDf3/A6QeKfUcv/4Xu0wM+Zdf67ZBn&#10;8wHcNzTSnDFWBvW6y8CUV99Zraygn/2X+7wDwmoLfIX1nX57NrKSIx5gUX172EZRf4IZnga8wr+y&#10;m2/cqWHyBNtgpP6SlSUX1L3VOdhQ9gm8xtruoqLSNpFr94zTOqiKUdUA50GQfij62Z66Mye4wkv2&#10;qR2gC3nxUO8tuU/PBZHEskPHANvXd/oTjzOsYiytLPojTLswD1cugpk8pdzzq76BrseQEZbfV3gY&#10;TsU9+I1XSybb4MIJveloEa4sYRraps3ngcwZKWfzpDdtNXMBOICioUzexBPhlu/1eXz4RNd5snCQ&#10;dsKHlp3nc20GFL63poznLGGzynrjzVd4d+h4uccMj7vn1XGkXg29hu8NCecZzPAqo7MCR50T108Z&#10;OWMyRkd/wPqTp7muKPG78qHdVda0C/7012vCZmMP+RjtnRNW3GBDjx4/43tQLJMjzStt7X29PHtG&#10;p+oxmzlQn0jbuuX5i18vf/WXj5f3772+fP3td5YHDx/y4d2j5cmLL5afv/+flkdPWTbHipj33nh3&#10;+eYPf7q8+uN/vhxiz7s/+ONl5+NfszqHzg2bS7z4/nvLk/e+tfzd6efLn/78T5Pi4L0fL3s/fG95&#10;+L/978vxP/vxsvzib1nS9wiWscHPPl0u/4qd9j79uAE6O03HP/7xsv/Tny4L33RavvMur1odE8es&#10;Wu0F9fLbHXqDP5jjGAd8fPjqcn761vK3D94h03aWT57YyL5Z3nhgJYQjZMtUR0EoM/pIDG3Es0BY&#10;Gc1JwSgcU9IQuc8As05NzNP/mKRGKwqdGDdW3BVuQi2cWrRF0vsqSfCFk/Q6nXa4MyFENGwrqjor&#10;NoS4HxgcNjDhxaHWsECGppPXih0CNWZcciJfzTRxp9PsYiOCuGscpEHiUAnXyseRE5a+7iMZxiG7&#10;q4p8JCXpqrwosKqiTpdJ6qxQ8TFtZEUurks+SHbJjIzfR9oj/ICefMt0dJ5VLDNbo/vsJ26dSh00&#10;GJFJG8U5h5W+YbDTCC2Z1wgVjQpHVKSp3JOnViPozjB3w/Oqfjgt+NGBFI/wQrwpfabwV6ELR0Xa&#10;jE7J1T0VIMsQ3RTZzpoG0keDKeDUWOgRuarddL8g44ieuEFuFkvPUT4bY3XwDLBhYThneWF+wId6&#10;71teVMxTQXLVluzkoQcwcvIDr7bRemIdqi+F2ygDTbNy3HovEfmxQyCH4eJO28424w+5ZVRVlogL&#10;diN+EnAa7HXND/EQt/2iiV7CLS/W/Z7yDR0R3I4wyl/nemMGcKRCEMWT9tBfkpbAxqLpZCUWea7K&#10;u5UP+kYhZzi83+Kkz3O8oMfJdAP4Qw5FE9ZKrbyQ0HrIQZTUhfrHuQprWsurTdUGYixjhFlxtQRk&#10;4yO9SQssnOWBuMXhmf1yGzz41ms0BBEWvKNGA7RPLoRJkMfiuVtRCrPpoNTDP2GgxlaRx7TrWT6K&#10;zzT4Bb1IAPBlntkoKq4rcYNycIAkPk0jFdLY8LNRN6Y0OpWfySuIOjggPUuqjS+XNqkb0rb2P1Ta&#10;3vBko9pGLqnyib4H2juJwqEE/aT49Ws1wChnwk/Zj4vgKueWj8qIeUEcf+aJ6VUqd91LS7B5nmv3&#10;6LvZiRS4wqJU9ao8tw13423YahAOGMBj5VbdSUo6HSsfBFR21AN85d/EqFxchR97kDN+BFhebMSn&#10;KP32BbvfAKmPUJ4bfFYdJ+J0jn43tYQ6SstxhdRGEp0mYC8vXsIny8STBxjKvxmVrstP7N78Si6J&#10;y5X8ohN45m41UoXkKJPnXn987YY15J323UyP9RVJfA94EiIXcaUwb4yEz7E90FknmGHyYD4YD3C+&#10;brRSWuFryPOUGzFvzSDAB4Crh7bDr6WU+ixwlgdE2el3IFWYWXK90hKXSWXPjr3LA80DDvWEmD2K&#10;x/fzjMnOuKouZz3t3FQ/WZWoO9R8he3h+XkmX8pTRTe1CIWTf/KCoOHTfDOeQ38GTOGE1Ymy8Wue&#10;cNZpgxOte9of0DIO1vMZ4sDY1VUYuQ49r6SKj+FVgNIhazsNQs/oBptcKhgOmAknsvCsFmZ52cov&#10;CcwfdeRRfolYuuqXcKO4M2CtW9Xt5I/BwSKRR1hIMPJ+CSMunvrJUXnCVR9hKnlCBV/i1V6LiWwm&#10;qR6o/SEHH2budkBUG8leslXxJkD8y18yrHIGtya3zeItKqxT2Wwm9860iMLvet1hEPzh63eXuye0&#10;nSwn6Mz2aYNR6sgjcpaP9UEuve/kPpsZPqS/pbX8CbihQRXpqIQyzZ8Mzrvjq5ySEL9xJuenj3UQ&#10;+4CVOw5E27aj6bc8Y0MLkZy+oG2EQRwf3Sn+hoGEl0xePH708fLs/Bk72e0uT3ilZp8O/PMXj5ZP&#10;CX/65BHIGWzHWf31Gx8tV/feWl794bvLHWaf9n7zGzctWK7ee295zPLFX+2cLu//5v3lgw//On2+&#10;9spDds/71vLOH317eQX4na+zdI9ZpgaI6Dhdvca7Ux9/3D4C12+/vVz95CfL8i/ZjOLb36a3x9bu&#10;yK4FjBVw81seFOs/vON1tjX86Y9/svzqN19ffvHR3yyPPvxs+REVw2t3afaikRO/oUDGjIqcZcJx&#10;4sxvOzEahRU70jvrMQZuAUGhVszG4ed9xio4gQFIG8Uyq8hqoGeABmpgGJbODSMTTgcgXXfq0dmJ&#10;1wZ2jTCWpUSD8EYXHd0L17i4ZhisuLD6GhMaLx2WGv7w3DIpZnR0F44uTuU3zqupYjhqpsbCUwPC&#10;DiMGzmxL302iRmi2h/hmXrz6UqCNG85x2ujQihiF7jECcMBWk/vMKrmm387jOetWfU+MnhpGKJ84&#10;CrztJdOll3yd/opt5GokUWP43tDeBbj8abGwRQp44MQR65NaHmE49Ow4zU5D8HQBXnTod1/MENPZ&#10;4MDXm1k9WxvktAyqIcANotiwO3/GyCY6cEdA36do5E8Y0prxrXSxwUAeNBuprTBqsoNxOLrmVR1f&#10;7zBKu+pSZy0fpeefclZxml+M4roOW4emA1I38l2HAtzTgIQ/RwFlwUrPRij22WigvGFHsldD3TWO&#10;ZgsjtI5ccQtOR9JswA0P6QX4WJIop1atTmp4xQPBkhTOM0ToTRzaHg4727ZxwbOUDBZMu/XedFvy&#10;NrBY0YgU6IHX+AGOFtBTiRvPvWWHH0WuGsU01dAmoSE8eLgvXYTRLXYub/BlOvNe5UgGsNujkdF4&#10;ACfEd5jB8JiGhrLZqDUpOUJ6G46Wr/BsiGR61dsmjzohaORX8+jdOs73VraOkw0Ecmt0pi3w6z/B&#10;NfKJLUO5ZDvyVxorV6UlXLajRScmZSNnsppGPW1MGG7Y4BhbBAFp8i/eZhsrzyTdZNoaJaYx2Fm6&#10;fd4BzLmteSMdyVch3/IpSbkUlPLBeUlZ13bNjxr+0BRpdgfs7Pa08kj53MGOr3lvqXdLKXSKowrM&#10;j059jXyZ1zZmKfPOEFhZa6OEpstmgu00aS8cNjSy89QFHcqVvtXypY8wbgQKfO7XMOOURV34Pxok&#10;NVp/qT9QXvPQd1mnMSYA8PiMWmSrbarDbNU8FAAwEY1v4N6lUNuzceYRfLqZkTYlTY9mALBdfYFL&#10;xCxn2v74bfwtTTzGVvOH+UEHdfS70G8UFVyaTcu/8DfGaefKYSfr5pqOl2XKGWgGiPZ9t1PJ8W0N&#10;1CG3ctghsOFtQ6zGI3JNo1V98G5v9Zz5Sn2nPsgvy6B+VPH1e+an/lj/5v0+dUvLrvXxzujCZ7Ps&#10;qst6xDxUR6yPdymbS5JVSwNpAqs3W8Ec6sUaxUD/a0zCDlAMpO+WvtmRe+l3apDBeyD9npv6v8tM&#10;mN9C9IOfNrLDAJz1oMWu+he46ht5MG8AaiALPWl/Ut5Dj+Ov1QkApKnz6G6clLEblqsngnqH95bK&#10;yTl8d8JViK2DsZVmfIGLI0AsY9esergk3uJxAENX2M4MUsKH5dYq21cHOKtH8VHqJj4IM14716Sk&#10;WbmFqcodwvoj88d8rVM1cU6D8vfis2OLI8a0wOGspXY05VNesxVutN3QqVPo5SvTieVdBoouj4Sb&#10;Z3CveTCx8KY9qxv+68stl3WC0b0y1E4wOiRfprdsTCfnNir4wtOKj5sOTP+VY+Uh27+1e3DD9lZ/&#10;lBa6yQKeynbphod45fkM5e2jC09hDykvB3SaDlnKdnyyx2sm8477DOhTfqAnGjuyXqWnL7Mepwhn&#10;b/IFmo5pd3GLOsxb40yYnKrZRy+Fj8wmlH/tdYu/hr/JO6HNP1wwhnbJu021PXwHBgrWey9Ymvfr&#10;D9g23BD4vXdyf3nt9deYzTlgs4mz5dmL5/gvyhR6vrx6ujx9zGAKehDPER2snQfM+DIz/fnjz5d/&#10;9+f/dvnFw68v732Dd6K++9Zy5wfvVNZeMFjx+cuPl48+fX/58OP3l9Pnj1jueLX81c/+dHn05qfL&#10;u9/43vLwnVeWvdfeoyygV77TdI/65bWf/vfL8VPeoWIA5/LuveXJN7/FVuXs8sfSvyMUeEiZ6f1/&#10;Zf8djmld/A4I/jGSnmB0J2/Tw2XZya95we45jePPn36OI2UrRAzRLR0vKfiXOMALRvR96bhKkMzT&#10;kVux1ijmqoPr0LDSpc6Ge9KDEGejeWCIejUyaAoMzsJ0BFk4scEMmfZyhcsUjRxUqQNGQI5NtFik&#10;cK1FtyG9LWmDgk5iHPVUpjpP8ZvHlp+WRcguvNpQl0685dBIr8OkkyJ+SsUkwvvVIMfh+L5Wu8LJ&#10;r5XXyruiW/AcWLtd4qfwzjBhkPsY+wHnPrMvJIF3GhLHJ8RRGdAxsrFjpewykmv2j71mE4yWwK2y&#10;piB1qP6ggajbP1VIDHFW1igSDcSXTl4Be/cK5nSYKnznSr6sMpUPRHZAROIwGIoWtfh06jkvdcz9&#10;Ls4+fQJQp5VrzqS0ogaO9DoCGTw/d/cZ3tfyUXpWtMgzS3C4on/pkmLwyBF6ybHKhXHiM584dUo1&#10;0tSz8fLFvfmf/uQakZpxc2dGFU3Gq+ucMlHiK88Mlyfkl77i6tS7+o/7RhC75UE6RRqgnQ0PNkgt&#10;D+nBBlkdSHnlFIf2Ia0Qgt9DYwlNyIeHNWziCOcwlYc8F94VTEbHtzec6l1QH6HlvefAEXhLjzDL&#10;rTUG8Tl5EplsjvXOtPKMfQtYwxXTqQGs/oz3tyWUBA81Lg0UwHTqiccqItI5cwmn2YdUK5fwo/4o&#10;rTwTFhxp5CshwAQvoKMiErecgnel4dMmX/frs3RrME8CkhBgPpdeIG7CsQYZHXp48GdcTkBYeCZu&#10;KmQ4iw9gylttdhqw5sOKxEQDNyHh3PJo9GRxQ0fIZiWkraZz+aBispYPnriNjrPSzvJZnucTBcP0&#10;JCdfheUc90B5VSAORffOOGk006f8CFU+ZB/IoZo9yZMp38AQN507wje9EKZNxIu4fZZQ5kIabyCa&#10;fQnHaVR2LJw4CbP4e0+h7iyLKtBhE5JjeBA2Kitt5dD/9hFtB74Uh0ZKdUR6oHFl8NrYQmsywDNY&#10;RK+dYdP5hjAbOGczTHY4VCRBzRiAcxpiyKKIhLcUT5vSzxKwA/38kA3SdZBKYtUz0lt5z++hEDsd&#10;zq6r9Gb14Se94kMqcwhVo4/6QVu5eGEHChkcWGIQa5+lyqWFl/SjkZKmXXGtc7UVnZChXGx0CtGx&#10;3hirXZQ/X40iQrszQfnmbbIUkA7cntnlWSd0bFqqB3wdJ9OZt3Zg4KkBUnHn++GB8o4UZDsndc5e&#10;q1xUxQy0We2Wn0DJcwNcGicRwxN5X74KBi3paQ/6NQqNHxT2nVa4kyhBhKEgO7PWH7YPtB3JOIs1&#10;M2DwggH2qQm++dNW6NIDRhlAUZmQVn7dZ+4rU3LBc/VFCdSRvgy66ylf5aVGjrz+GvwC3qVwlX2Q&#10;qLbO9QY0g0s4eYamZ3SVy2j48yfN//IQTj9WDhOtD/MD9r0uoSDEmIf64FYqiG+IFqcCwioaNDa2&#10;gtLEOxDJNU/a+kR53eylupCA8WfiGf5rpylLmFYZRqJk0kc4mGEK7WVboeBnZw5Yknx0h43BaKe6&#10;PE8cdvDjlodkiKAhQ0H9m0eyrs5W1MNXPKy8kSJM8gyOyeNBnVzCKie8izv9K6/3RMVGMDzjRPze&#10;pW0v4fz0zQmzY85cP33Kklx4uv/KPd7PemV55eEDZqb2+XDvC4rOzXKXTtKpgyhMaJzxQd+XbCCh&#10;SEcslVPuCwZaTumUPXn8/vKYjtYZm058esjqsaNj+HAp49PlxVPeh/r8V8uTZ5+jIAYN6Az9+pNf&#10;Li/4vtQFOw++zmzWMTNMJ3fuL3eP7yPT0fIa7yUesgopvqmL3HTCLcrxNpUZ65k6jMr4Oxx/kB2n&#10;Td77bBbxR996b/n0853l8RdPcXwvlh+8epfMPWQZH6NyjC65FthOk86nET4cd41b7RElto0jRpMh&#10;ZVlUlvyqRHRGOMysaTXCWX5AujXcYlElQkWiI9Op1MjCMDS2Kjdgz6hgrzBER/GcCzvA6HJelWPc&#10;JI53tpumINn4IHycjDfyAWYdKA3tKu6GgjR2CicgENPHUCnxoIXiYK+5XuFolMeStqdDxrgbpbGB&#10;YTIrfvSzg7E1EpYjpDHlTIt7799hG0hmmuQNwdaXfxlp6oNo0HCHQMKt+FsfLruMqDAUVTaNU6OR&#10;gOPMX+lLaISqav+185u8c29jqbYHencERP5kvVEmRzyEU+/Et4sUMoYTJyBc4MC0nFLN0EjbsxNi&#10;/jqK6Ci2nT0rfdWETvq+ETpQG2QJHp4wZsvOzp6hdjqNBNbZdMkeTu+KTmGjuDgFK60OYXoXC/3q&#10;edCHbY9GYZ1JstJTNvjs3R7zB7tssTDv0SFO+vUDxdc4DzvAwmk75Hh8QpQwC/10qnXcHlVuwHTv&#10;NcVCB8XkNNGLNnI7smt67KtKRBzINI4YRw+X7dZn48eKzkYFFVPLCKJlvhBn/tm+gpwjkOan9tU7&#10;BMClcVmBdvpdeTKv+lBk3IpQIOQ1TffqniB/BAo/le2UFWVCMAGgKfKBCR2iEEOUMiF7jTrKBxVs&#10;dSzMaOviN48cwbP0TKcJdCQTrUjSm7oxAFgrMn3IBTK6w5B5ckVHwO/WOPPRLIE41Ut6H15Mbxkf&#10;AderNBRO3Mb7vMmlIag08MifKhkI8Hbr/8FjOp962TfdBSGUSst+xkaUeQaRGn1HhtG7FTYawMay&#10;BWcAwAg00aYZuYNJt+CHz2k4UrZlwzzvB81Vht6BIHy+e7PisGHjLLuzFOisSk3/CMq9tTwruigc&#10;maY1ht5JYx4rpYDYrUT9TIC2xirh1Ahk/Ju2U8bUr/nmD1nCq08Nl+mRs3zVN4pbk5lylU0QJBpt&#10;jdwdGxSJaSwb4LSRPQ0cwAif8bUJM7nOJH3ysOmy4NVXONOzh09x6bMN4kZ1wW1eqEPDtzIeM9mG&#10;LI3PwwKTT6fvIErvlBCnMLgbREVO+HfUt5fjKRNAUZ7hiobP2cvn1I+8u9BPztQEzFqwuSp+chik&#10;/rVtcHqq0MqIKoEvf/kFfQN4dGhmgUiqw5SPRtKVjSfKy/4F7zDs8HI5s3i9p0MSGJ06kG/XNCtF&#10;Y6fOEmmnntQmuJcpTrmdtrOEPGR07szPmaWSd23KThI2S8dtOYV34g/QxxF6vgM/fTSUxNavMDxo&#10;XAlB58l3ju08icOBLWo6WQ2mgThtW32ga00kxcFkg4Q8uJlu9S509Od1kGBcn+thEsP2WdVBLHoj&#10;AfF1nIAXzG8kustk8oMbVqpe1e2N28QDfWCg9QarbXqXjEeP6iiRqAgPcMYrxSE3RJzXdI5OxKlw&#10;+h8j5MmOkT7V+tSVH7t0zPccwASn8cmPJPo+rcf3Xx04nnh0AM46OOIG+fhXiZJGvmTNxy6jR2EK&#10;QemC1KaCfitBCLtCbhNYRiov2HX1A8jEuZ3SEJdwStMRybHxCZ9g/8cO/7Yya2vNZOkFerXpgEsn&#10;4B047VK5ZEnkyK//4t7mh/rOL1oG8Xe6MutNfe0lFc9mP70+oI2CpSzjtrYeKMMtrmhgh5THSizP&#10;wm/lUXmQ3sB0oM3VBsVuxCy/gJOX07Zw04qyykDy29UNpm6ADBrznSZWcmG/J2zw4CZg+yy9u7r2&#10;A7WHy+tvvkmniSVwdNht31JaSEuZYsDdd8bZ/7iZK9vh0nS2DYVAwfoH2Unz8tmT5f2f/+Xy/t/9&#10;5+UF6wAdXLNjeUydcYTfdsfrA96td+v053w/6tHjT5fDX/2C98Yulodfewd0e8sd4nf3T+DjDrN5&#10;zArrczj7hhx+zldJjmr7pzDo/27HtG5/Nxz/aKmPcTZvv/Y6lfTT5aOPD9n1Y1nepXOgEZX52gh6&#10;agkdmZgDddtnAreGpB2nLEmDM+NxlK2nz8AoDBh7I4RmtBlOJtkQcbrajkINckxAcP95rVIm07LU&#10;lRedjo00v8MgT1ZEnfGIcWMg84I0DQyM9LaGWCsrOyer6UdHNxAiHZ8On1j9kh+ANJwieuuc5UOS&#10;hlqc7XTgCYin6CKDFQTskYx4Gjfb8ovE5Z+VwHzckulPtptVH4cYYuE49YkDjzh0YDZS0JtEv5wZ&#10;UTHKDKdWwnGsTjjXJ3VX4xYeoahIwBNPvoR8gzNFMg/PE0wegL/3Liwwq4Oy8S+fvguljH2gk0eX&#10;EnGBP65UfpCsAWSBczTW3WJ26Kxdu8U6O+1Z4B25sCPoVxnrCsmDzmblC3TwYMXnzaZfIO04me8u&#10;0/C38rMt21Of5rmNyr6QCG8wJndjS+JHn7UxYxo5V/nVnWoCKSeRyKOT19bVolmt2rM/4YhrJik5&#10;iCdJOFC+OdEZjf59idNHRUcuYWzsRVPiyiYXwDQy6Y2ItU3zgih50r7EYbRU17+eW45msEeGwIU0&#10;a6SIUTXPnKldivMYSBWbuA03HfqSNZ8twy5fqaibyGwrj+APWp1ATqdHPhUUOOK8hEibxRZbbgYC&#10;3AyrVKGBTcibQLEtUW3C2tEAo+QLWO+JCZ/ZNRkT00PPeDOMyHjX7AHzn1fTZq/kbcGGr2XJ53DD&#10;cI1rbUrmK7/aHs8Ibd6FbLuIGP79pRrzbNOJcaAoYr2Y0/oOmkKgxv8FMrJzG031t1uDTkWbUFH5&#10;Jx0ay/oH18IrvxV97wOmQ3kAhlOfHS3TS4VrjU1kkD/xTdmlTAFbw0WT1K8iiLNhJtKiPRx9dRbP&#10;kXR/NYrRs141+wBc+RNIeO/ljXLiaHENJenacaqIr3m0JlAj6btSR1oO+Z8SteITqaJkX/I35buR&#10;dBsw1ifmGXA2sGRBGbdDubMZsOYM1KcdXjrxMFo6G5hotZ91W++6gWlr+BlDanSJT2KjA21aClM+&#10;RWEsz/LhwaNBm7TqUTb0yyZUJMtS0OYdPFW2CDEOciGRnu9i3dBQVCdt/6x/xQZ0JaVBFt/96APG&#10;vhOF7u2oRtBy0aFOOaClreQTfCysGJmfPCW9/OgLHfzJ9o0D2OLopwK20/IslnjmPtzKrb3An/mr&#10;/l2iOlQGr0vX61SlIWTRPsUEjlCqXwYvG0DUjqwbozN2DIXgYGt0bgcvfcqE9I0nIO61D8sM4UQ7&#10;awrmoUX+zzJ36+9NL+QaDfTyLiVDmYRlsSiHBOm1D3WFdYRz4pRZ23cgg6+NrHlLwktoMLLv4GBL&#10;+IIbLhvchWLlCjTbwOmUDfhaf+JOR/zrB1391hZO0rJdtluGnV7RhXD+qr/gKd7NC2UAEycksKlV&#10;v9xv8onTuFUjPfaPJMJw4bBM4ifJN3UcPYzFmVD53dqN6qriSP6YRrIqViwGTaliBoW0fejYgUiy&#10;3pkx2F8POpraf4RXzXhPfG2Er/Cq5qQjD8losVA3qzTzbrDxciC0tgKwxgLCsKvDCi9pier9L2S1&#10;iIlT0vNvdLR1CpXNjWQOGMzB3EG3Tzkwv9lzgBkoC9MZZfmc85ROSjNtlFcnFGwra/KHDMLLi0vq&#10;3EhF3hXpiHakLD3nvafnpy+Xx2wc4SjUq6+/wmzWfd67uZe9ale+MnH/6AEbabyyvHn86vL67sny&#10;6sXu8uDJ6fLq08+W+9ePln03dAO32nIHvaP7r/Dh23vV0w541JHl+rsef9AdJ3vxd1HOMbu5nV/f&#10;WV5eHPACGlsWHrBsDMM3447WjlIFIMdgh8IPfFk4MkUMjExGE9YFN0wDZo7AaF3bDI3TkDYImlIl&#10;rdORFi6d0MxmjAPMVo0TCznYyABAVoQWon1pUVhumKmx41UFpYEBb1odgBU5/Z4KqaOCTZWCy4LQ&#10;TnGVQAoHtKsobSzg3XUm8gmSMUx1gIxKaZyVx7bxQfzxTz05yKWDdPTcjoYNTLfMvLpia8gzOpqM&#10;srsjU8s75JnSc+UIGAkv+OjYFT3Wtm6tcoO+BT/FcFU29GgFnYLRXVYNTMsWaXxZrGvQALd6EZkm&#10;lJ+jfuhLufUBreG2YyENYRC9DhN8uZPfLEGhcgHGCtivbyM9uxEZR2OB3ZTk5YClIlY0DKDQIYIG&#10;Yb1nZeni3ve0fBH7kgbgATNPO3xD7IBR4n0KfksRrU0X3hewoYIh3dAx0ymFQ12WD4CgDkFrfJF/&#10;dX70rMhaA92STN40yk6em/9bY2A64MIiLjjBjk1Ip0wFOWnBmSMVN7q242u5yM7Kd/UMfo5sVzw8&#10;dmJT2qB60ZmhIb6bhU7s4JGXnpYRMKAreIA3xsHJT/gwX7JamOOo0o2XoVWemE41KSK6rrLRCxek&#10;c+eQESUzLXfqx5K0YoWHkRFMQlPelL/b+Qe+Kkz1DCrhNSNyBEScJkcvLfFDLvlqwGK1K5/9lR9g&#10;rNMhLwSZfjVj1qhTydm6otz6XoEjdSxIbdvldtsULfLqF0RnY0pe0W78WLM2Qg1DSpy08TKVmbfy&#10;ivazmW1AY7N/UylbO7npH6Qd70hqkUKPwkwjHxzG87+8iiXTcHgvLRsHEpRD8Djj5v3YFnKrg+IJ&#10;BqzlvupWpAT0Hp8ylmHiIEJ+QB4n+kufCXdW4Zytd0HaMi13WbNsDibzXEo8W5bQr0zmrwmtoU7L&#10;onyC+DSiEEDWsfM6qNCRfo1Kk1ueVEGKBtBMBMaAGogbPumoEEaH04V8mE7kyq9/oMGQTk2uzigr&#10;lXPyM5uNhnxwKp88CsdZI0WjVEcc/Zcc6G1c6KvsgdsosGzakGljhjXtPrPjbqogzzAIPk9g4LGB&#10;Eeo2VwPsMPJ7jZ+6wqYbZYVWnVH8eeVS+0cH8ykHac57PrBrjqdbG2r8DZdEWCzNFfNSXTQYEQA+&#10;Af78kDujS7dyZ3vqHXmRLJzZH3Tltwa72OHfbwWeP3tGuD4G3EOV/7wU7rf07DwxarznrqbUPdUd&#10;8qdegJIly1OnyiRwgobvyho6cwTfF9ubkYAOWRfgdP6AXfU5M2naLvjreIISeIG3n+XIwaJzegsN&#10;glEHW5+67Gg2TCIeO8edVuZMrmStNnDQTn7VJjT0++JXnUMTm0LOPRqMYEsnbfgBsnkHGs/i2swE&#10;JRFqBk3p1R8GMnatrck/Z2oRP6fpupi+Diww5pE8mQekH3lX3lWyJ8e8Wwe8MyR2wtSZvE9PE75G&#10;Q5Y5ZbmA5zPsy/pEG3U2T/zOQhnfgB9k/bxHNkxcszHos1UWcioNYNW377o52z8zWPKDLUPLM9uR&#10;IQ7zx3QugzQ8fWsvhOs7mk0U0OevXtGD8NYh+n7JWw59v0drc0DT2Vx9SHjVdwwOTX1nOCnj5rf+&#10;n2LYYhLhjwEviRVh+h5asiAxWExWcZI0+iUgkZQql+oucGnMD47gTx8Cn8oEoupB9ULkVo8RCF58&#10;jPAikZ7YSKNOe4WFsNwlaRVVua3f/PUdLBip/WsjmaR36MAc8F2mcwQ99Z2mxy+At040nygf8CIO&#10;B23M+yNm1k94D8qOj/p8/vxZs93mjZ0jfdVTthU3r4/xZ76Hfv/uA7ZCvwM+VmuxA+Gz02fMQN1d&#10;vv3NHyzf5X2oH7757vLm/t3lgPeZDj7+Yjn46INl/6NfL7u/+mA55eO5DSp85zvLq//D/7Rcff/7&#10;yymzVxf4g1eoZ47Mh9/xmNrrd0Tyj5XcTocNCb8ftLt3l+VVd+ixXul+ybaxWGEqZFaaWJSNy5wE&#10;zixLJX61bJ7JcE8NlWgNvw/k0ZnQAQt3Y4eLyN7VwXCEt0w4qtRIawUaVMCWPRo08DVqCcCNpC7s&#10;IecnzhxX/ILHRpFOisZx3+thOtLOEZxj1Jw0/mZ0CF7AgQfLwCkqt/S1/vhSC6Kz4kRPbbGMo5S3&#10;ZkHgTRTqKEcD76DH6KBvLYMenHlx97e2wVUnNnCAR2zSwqPbswLLHinJMS1liymHDRboW1D9zoNw&#10;fceFqN5pIFIbzh1w0254tOCcmbEyAgheIKQOKZSNcNtpspR7cDsN6XEczTZR4MMoDnBaudVBYaVd&#10;DsMO1BlOmQrQJXENQQBnR6uPZsKyszO4T/TEA2stmlnYoYelwtFF3Qe/iEs8ksXf1lDSdqwUnFlU&#10;T26+of6UsbXtoDYqhy7/8kCBTqa8F2kIhzj/PKAhnN4QpVsBTCVh3oKzhKQBMnsl71tvD7xi2JHL&#10;uYdrxUe40+ris1FSh1O9gaQZOrAqp7VvHXP5jamI8E9p1sOyUDD/lRf6HQhZeA16orRrM5u0k3h4&#10;1qmvAV23J/XTIW3lSNdfQhqnvFKxkTA2TJj0pW16UdySHJv12WBzrspfu4MHc1X+q3xKtOICrnjj&#10;CB8bRTU2auiouyRN27EdUZkWXj0MgwB6M2yY70TNA3Cq2TBv49dIymB2phq1fStkl3MILg+UY/Uo&#10;/+4eGmzyauf6hnlJXcR2gnp5fM1rMA4D6GbUQ/5v+sdu0STxa0NCGba8XHmUJgDJZ1aOzxApzGI/&#10;NWxRgpjyUYLrF/UztiYUts8NTFrTV8GrLRSY3+V2qMy1cmUGTw6N/iQpfS8I0tUwDxMji4GxL43o&#10;SGvg9ScCllZdyDN6MHhrzFvolL9nEYnTY7tGgn8F20gY3Nmq2ULA6HiS9R8Y1S11I2c2RZQlGNlg&#10;UpTN6Ko7R76wLxsX2Xv0NI41vxnMccmMtFo2Z3rvUcAspRz9aD87+LxrBuLsuAiUncoT2NQztwIN&#10;nYzTAPNz/e+NUAiRzoD13VEVvTU6h/tJI7QdMM+OCPGPuqCOF6jkwYzpEw2gumbgkiFG/OL4bTzp&#10;LMvEfoYPuSwhaYkDd3KKxhj95KrDygyJNLsOFeOfz1vYelsQEUNFGlEZ/kBgmswQfm1PuK2/G4Zs&#10;S9Cw8NF5eheeBKTLLrz6TBmxjGn3rXJYiZj/bdxhHPmJNitLdpYcsGyrc8sQ8TJujuaPK6Nj32CE&#10;QSCCk9cVBnehSoz2kA07EjW2eZh6BZzatTBcPMQnJTsRhjVwscVrxCug2VdC6QGn3dogrx5E7vIX&#10;GPH0zSDtjOcD/jXQYfL1GJ6GlnLYCJ8B3LXNBU+KkgbQof5wZS8MluHY9x/nyDDw6qbA//J/CYgh&#10;rRoWoXWevPhszV1Ko7qLFPHEWmyBUwX6O+F9/+qMuoHPGmmGnOQmTKMKDmUmkDDTZCOk50/ka7wX&#10;5eAUKPiJFt58t8PrTyx7Jrbu5hBFSYqV2/GpyuL7/pbZ/IAs8BveRqPDK16FehowOkW0f9a8UoCR&#10;cvLRZzdXcdD1Ja/EXNB5Ove1mDpNlG2g5dNBLQfqDykrdnq0Nb8FZZ25fYfSV0AM7xk5jpkIcbD7&#10;DpMhDna+pNNkp/uITxG98fDt5Yfv/HD541e+sbz3ZFkefPHxcv2rXy03H3y4LB98sFx98Mvl/IP3&#10;l8tnj9PR/ne/x8DGcXl1+oPvL1fgNo9UmWr9XY4/6I7TJvgeI28nJ2xTfv5k+fzJ5zjlMxRPZ4dG&#10;hk7Iacw9KuwDZhYOfQfIBn+9Yw3OgmyDHoMh7NIRZQxCzdqo3ScT6zQB6SiII6zk53TAQHVJZWS7&#10;xJ3jLCnO7GjwNpy97pHpe1iiGzNUaEhbGcb4cqBrzWIhMDN7ZwSeLtlo4dLZJniZjgSbMzDs77r/&#10;ipVTpuCKTwy8Aqz1Y4SVJQy/jgqGYqH2xT5nQVzC0ohKzs1RHw18TRdvNrRDC/+OSrie1SJJR4PO&#10;zO4+7zu5PEk5LWEeJO+9GcJITYGTQ5CoL8LU8hkO5ZKKwI+YMYdFn4j8gVe/iF4h07PYwWAJwC4v&#10;+R0ymrCH7u2ntcyDPL2xE8kyufl6vFjVheRJi9A5FnVtGDz04Vg6us6W9OIsCmuGha1izx+xnaZe&#10;5A5dD7YF9WVlG8CLHz1ER7MUgGqb9472j9DhIXTp4LhTojrepePUbBqNG3nSptKGHVOcj3nfhgHI&#10;14Mta3jSWemQ7Lhimoyu0EBYO3U5SnnnhqjyBcrgHVty5q7KRdyEI+H6n2dxo7/bdzXULfZ8znsF&#10;l6wvzkkLj5F5b8WU85dp8teKUbkd4daR8U5ns2iIpZrhwPIBHfKpBq7wphUfl+2w4pzKAe7srGNb&#10;8Q/AXIHmT1ufY72BZoEaL2ezFd7rwFcaXoURvz8P9VE/t2wZvSOkf8OX6JTPhhewnSasI6cJYPQp&#10;fnAbBZEVP4m1I3GYD/kRRvnNH22Hq/aw43ts5jMyxBuodNA2zP1VAOw40MiUFHdcV9vlgaD+VQ5B&#10;k7zKCo/tWqXesZ9+5FHsqhtJMsiisECia9efs2mLgw6U1ysqtB2/2UO5GU4GVnJbpS8z+jX+wzu+&#10;Cpr6i+09uOL9Z7mSUWDyW8CYZfLYFZdQY5pKUXvqvZrQmha7km/CGY4e/wqLbUHuEkq4V19YZKoC&#10;qyZQA+aSkXiVs3/g+0DI6PQFhzNPHvLk2fJgrskZn6qFdM4Yka5OIEgdJKiDZ95wlkfIVt+SPPXD&#10;2Pqs8JkX8iWNdLzm75pWvWVbcK2PVI3WITLfTJh8ciIKEsx/88qGjzgTMjnwwzzrc+LTKHkCp/UR&#10;CaqHnOnX3gEij+xY4M+Js9GHBaJz8w8cwuBrd/S3DlZJS78Eg1c0ROw8JTsRyjkN99FLsMKLj4ex&#10;Vxuxw48xzRCSD+bYyA8cAkR2g1MH0YU/ixiKAIKTQOKkb27P0kD4cECAStKOk7NnvXtnvlFnK8/W&#10;mBXDvJdnXuiHkdW8AYYQ9Oh/fBV+yO8wNgBoWVXvDJgRIYbk4gaa/VOs0vnfMLF0ZANoA/woqwbj&#10;PptbuFS9WWzwNTiVLODOPKGLnYli3x1+qTfUYzjIj212o8Gk6KFf2xHUCdrsVHqjowY4aZCOr4YH&#10;+OB/smuT2YzyVN9rh/ADzjpmlLnEECWwyWr+6MsIUiTVp04mH5C6NCYQDjm0aweZKwTQU+fyoD8j&#10;XvsJtb7Aw6ReuBreqwnoRr6ckbAB7yAyLYlwVVeAz/fRdQ9EA2t+2w4hvzwJayAGpINe2ujavJbI&#10;RlTC8msCQThSJ/Hj4yYsHU/E2MEEjy1LEmNVzupv4cClHjYysqQ8W1D5iW1o087UvGCDj2d8b0vW&#10;9ljmj9eCDzsR8MGZDP5bUaa61W7Vh6y3g643K1FzFbJamYHluzvc+YkYfaF+R7nDLQx/ynERT/gR&#10;8ss2wiH4/aSN/phLfI3NEA8jbuKRPSCftlf5AoeVvz7pAjxYNrC+riAfN3R2Rjbfk3/JSiQH62zu&#10;aGX5bXAqu6/BvHj+nM3cnsOP+c2MFf7INu6jJ48Lu/+AjR7uUoehT+FPafe5YcQ33vzG8v23v7f8&#10;V2//YPn2J8+X43/zb5aLP/9/l/OPPlyuvmDzCN6hXNjpudPVUWjiig/xXvExXDZAWI4evrosb75F&#10;qLagDrkbZXH/Dz+sYf/gjyMq1dcfvI6zespXix9VCF+/x4ufNCT9MJsFbI+ZA0dCcip4iymPq5mp&#10;SDLPjNIh2HCtkqajYadJ59TadksKsCrcpUc3xjkThWNupxsrLWhNwSVjMFQbWRpx3+zBJu0nYUUs&#10;7gTOpFqYIPIEoJ0aMzfXIhwVOdUmhkSHxXBHCy1C5lwGoBHMaeVkRWGwHYThVecKHxguyTNWC0ob&#10;ZnBtSRF0dJg623Gg4pMpJbHHBy6n2ORnaviJo7WB1pAJzi2EOQW59BwU4UBvOh5lU35ZzwFbUtWX&#10;vKUk5Uan6+muU448Kq/fwHBey47VjW+Gy0/TfjQMYNc8kb1GLrm3UpKWlbNY45urS/2uz8DlBw9x&#10;DOaRtfrkH/jz3CD0CmLDHdRdDpWTBkeGY0NsnKH8RxwGwBR9BIBH85HD8OLmmjfFJuzIaRpWtJ6j&#10;94E3mXkIRKfPHqrJhkFWzEMVAHBl/5fqAHDwac9ndBIdtasxnJ6FJz8oCzquKi6oyGt5oh1Ao5dX&#10;tXfw1jiy7MTwkFOukWWlH1o4jm94h1a4o0ngWnYAA0am16PbkbR8NHjF0S2w0jeb1EiZ7P16TiN4&#10;jUNwLbbGi9nCqS6ULhuTjRW0zrpooiWEwHPEUuWWO+UwmGeX5NoZdIS7NeUanFFBCMdPYBtq8i1u&#10;837VWwGDvFTyKncdXL6ql9GfeUF6ZagYqKdQi3jS6nP4uTueO9e5C+Ysx51yY/mWvKXAq/S2pBZr&#10;fYbp9T7RpNxsDfjATRLRNCdw6TfY9FNeA4Yytc3bPOE5WsQ7c9+gRfkJLuzKvEwucNYJgRl1ot6M&#10;n8by0DOjLNN2JGXCTSK0i5iTJ+2Mv471WdmngUCe0UposKCOU1Qkup5cHMjQGCz30Oh9Q/1aPJkB&#10;aEldewtd88plSjUotM/kxsfZcYQRK/7prKlk+ST9Ro5rHTZDiVNHls/xrXSqSFJDWTqcdpK0MfFV&#10;n5DA5+QXdU/apCiIUTf6SDvMrgiQBh1IEhDEM42gOVSYyhLD/OQx7MhmmRG96T35VzJT1Qgk85Tb&#10;FMnjrbQ85aPMlxdt1IOrvBPnbGg6JL00TafdyN/lOQ0tTr/nonKmPAOn7s0DOlada/5sjfpgAYqW&#10;5gpOdQkw6aBr3vJnvPx5U5mIz+EQasQaz13h4DCIf9WjDsjC1wGnKC7o2OpnW6VAQHqprhodS9cl&#10;n5YzO1jN8AsHI0gJTuTyXtkiPXrQ9sOLXU6jX36JA07G9SnbLzmBr6OBzIowUoiL04eVALFl45qV&#10;xavX9GJaTvF6BMv//BL8x598SgI44+tc6O8MVNce6s68liZ/QrpSwmWkLmXbdzWDiT24SjYZYCoY&#10;6yYzjgggcTHgUyYfSjj8yeZtPiFk9qSiV7DS+M+Dq3wk2xqWPYWTeP2NIkBXdsy3yiSwYhC3qT2M&#10;tzwYZl0JdCePdfp6PQM8kTHQBB3aoLh4WNkqzmfBCLM9IqXsJYYmzshQGSEcwdqa1Cn5PE9Hrghx&#10;Ga4+sTk7q+4Cqc1cwq8UWoJJennUd44vJRFHuNdrDwQ0I0f628Fb+FBT6r8ZWAhe0QjcZ9OQ0aA2&#10;DX8ig3FnD88YBHvBDnrndGZKY6eb09dmzvVL6OyQgdtDPhEgP70zxTeh7rEJ3MO33lm+/sY3l7eX&#10;4+XBxx8sF//hz5aLf/d/Lpef/YYO0ouNzfQhSY8bBxwcPPr628ser5TUxoUXdbPBBPhb/Psn0XG6&#10;Q4/0W2+8SbP6xfK3H/xqeXbxZHkdBTkyckFD2wb7HruleXXab59Gq9tomnlaTgXOCo94GxM2TnWO&#10;VvbBoOkammuFo7G0fvpYxwcO0vhOiR4+W7fg6zc5W2IxIOWW5aylc6zh1hjtpVuRXZDBjhpc872j&#10;A5aFHR6x6xAdB9ymbNVoQxjiIQacy3d0qJd0pG7X/0ZSk1jNwkIiWxYMfxhma3Dh7wJcQvXNFw18&#10;7SAKl/PQYROvY/dQLo9mk+iU3Tgl4XtAVNA1mPjGRI0o4BqtsaGio5d56M7ORNBR7zDVGnzuHanX&#10;jypkDSM6NjYTbni/yqVQ7jzVaI2h134LBjg6m8062ZHRaQOvTu2MAjbis07WF1r9TpQj/XUGALkB&#10;P5v5Ew5tRr93GCHRqVfh0bjwFTffh/K9LbJncHpjSWEJHgoECVcMJbnpvOUolAGNWleoWPNm2mJU&#10;8toLpyOP3tu5Y7Ib3YljzRvSaRvB4eRmZBxZFU8+QKzLO2QES3aUu1Md4xjr8NunplPos+vw3QHu&#10;ghknR3T2qfClOrkKPDhmVA3+oFHjSgo62FUGsqcR+CpxeTWRchivR6QWn8YbfBJkOahiKBq5qqwV&#10;gBN+rWw1pKl04cEoUqrOKkrgbNCIeoqmjUjg+GV/xNloVYc1lEk/OExvOSKO8uTMYTshwv80TESI&#10;zcF3MwOmk/R6TP6o3TlqbKhT5eUw3qWlSMuIFgHoiADsFZzMvjrIotLEebsJByDhzSDlU6Li5Ep6&#10;TLKraZIQ3tIPdlUnN260FwBAb4NJvnq3bBOaKPWgbeunbhvf6scyBl8uKXL2ab4Bhm54IlX5XH7J&#10;h6zxkO6VS5qe68Xb9A+ccdG0vKHQwAxXEI4GX7ja6Kvcg1kfGW+WRUca8QfBcmn8wzz/SmMpOdU/&#10;eur7dfon6emLylOl4CzPKX/ow2ocbATLP/CeyunPezPfAxD13f+YN5Dn9ICNe+UMQkPkRfiE817h&#10;u06a/BCAveMIL/MuDmDAbJ3PcIFPuxXr+GpxrdytvDlAZ0fFUd7wWReQxnxUX+OT8XOVKe0YXoGx&#10;cyRLLn2qga1uqUtc39YnIhjRBbgZQGUvHfpSJwqpPWpO+RSCDJTT8lP9orbih31w4zOVz0Et8gQu&#10;gjfPZsdY+LcSdfbe/CIfBWiXVmRWL9YL+j4sTjWErwYjZffC7//FBaskeJ9c+1VTvO40TFah4QN1&#10;rslaJSsB6MKPcm08KUfY1rQ+Ey3NZNKH8lxnxGRBIwe/aawTqI2rI8s8cld3kchVKfobt1q2UehM&#10;ZW0C6hV9joOJKtH8Mn+yVdJcIqODkbvMMPkuqZu17lMnHTCb6ODHLoIqllsvt+JEvwue+Fa+1Sdp&#10;V4rmYIT5bt3uYZmvfEI3SoSbx8osklRmvnojX4QhbeWjdCJJOd18ae+DvigTtsHJpluZCddc49Xy&#10;CdHyBHzWsVvdI+PyZLm1+jZpqKJr7otHmW2nqb/JRfUQKAkELfMkJj8rziCIzL6DJlaQMkFZV4sI&#10;AcGFa0phgDIYSDA+a3CHBnhx3+LlQRThJlxbaEACPPvweUJd786Nd2iHHPrOnuWBv+gg3q19kVZd&#10;tKqHq3Wuh+VJm7GuUOw48brd+63JjBdcyg4t46aDY/6Or9EPo/rsVnBfmXCXxjPrSW3CfyL3lvRt&#10;ay884c5MZXvlAXat8yVP9WWutAqxtPlZPPT9Lo3zMzWtqAGxP2cTz2nLvXx5xsQQu3nin+6yTfgh&#10;W5PfYdfm3Z0X6IcCDl99pw96Z3zn6ZQO1tnp6XKCko9ffZ3vs7LD8y/5ftTPfrZc/JIleXSa6IVV&#10;w6YfZPCKGF2rT80kztt4cHk//7z57Y5/Eh0nGw132iSCF2VZpnLFThtqxp9KHFVaUMlQ/SyFxaUB&#10;Nng0pnZKMfu1MK4atVOWNYh4Nl1GgmXejjDgbR11dvmEBstTRn6NQdq4nlFJ6GPQOmbqrpyX9tEI&#10;lDMp5ikOtj4IdmihbSYIx3tAr3vfrRUdqcXJzYfIKATgqpKiAFT5iFjnKIsjbDwqX6Nz5rCs+QPO&#10;sii+KbjwoiFZMLbGDeBEZ/jN0MFLo3OEZ3IQusHw6xj4MUWWV0h2PlCrC4YcOFEeeC3APFOq/H6B&#10;PkrnPMsplJ14TkSH3uhsXtyjMoLGDktK9uiQ2cnyQ7gtGUi38jyFOsHNFwiPLHYs4Ej1mrf8Jn8g&#10;4mHZx5HtnJBv0CY6uCt3Y6khooKBAdTTzu82UmnAjp0nFA3n/Lja8kNH5r96qBK2oK4OL4WnD5GR&#10;ChzaBLuWwBd8SE4+Uhz4hZUtcNRwEhdhYu/F1zwUIMYjWC/smgAcdp7q9PFehA14X7a0MWcpAGsw&#10;XtITIXUmJQzOtlEnbhpAAoFz1ePKEM/86aCxF++BMAFg4PcBVcwNkeR3GT6gwJlAOAA5u6hKURik&#10;NrkCPqDqwUNaRNR4Cc60PK96iC7MaP+TlyIVC0fIYQmgOomgrIMs6g1/gCvb2/1KegRUT5zI40h+&#10;HWjkTA92hOGvUx5Kz5X03pdOOqaHZ/muQBgEkHAJbbriCVeHgFlO+G8Mj1/5IUv2LcwGorjYtb0x&#10;Px4q7VuFgKf3dAjUhlSThONNGhmkNIjBZioTgggH/RpT6rtn/pkGwsZvMsmdKUbuVS7hTZR+sC8N&#10;Hf3ZEG/5GDgtM7axS7v6MZNsfstBFsnVgUe+fFQNUwWGjvkh3/iOeBBWXStzlgQMeGc2QPtCDmDE&#10;r75VWb5dFGIIHf+McCWAPNnwtxGsiKvsXuWtcq8f8lMRDFI4MGdRnvIFPEd5Tvg8bM/oWT7UTfwq&#10;D/fCyQM0azhFM1ZrlPm+i7RMI1jsUA/0MVV00PuP+mZ9p8I4iqFu8GuzlMfHGKxhFBMyBi8hU6dG&#10;r0FG5SIJs9lUGTUueQaP+arurQ965857CyVI+J8cPaIu+daSBt7/EyaOyicBLjm7ZCORBmBY8sSy&#10;kQYw5bVVAeg7PNpSnSfoW3egDBvpZleIZSAe5Ieg9Syse6TxuqZLfoE6uIIr2zWIcHPItOJ28GLe&#10;v2EptNsso19nAisPwnFogf0B70y1MDauG+Qy48xvjD/ZkakPEVvPsfTb/BO+PLOAiMok/HMlgCJ2&#10;iBc9bB13YdRNgwTKhV4sc6ZwAlJ5wsGlOlp4GvT5svw6AZs/WA1BuAb3zET/KnNSX7nQzjS1GFqX&#10;nMKwbszi4x5SqtVn+bNB3iCnGEq6lknj++mruQNW3bSbnfjIa2koXzIS57Xj1h7FEdBc1/9h3mAB&#10;GFHAtuIqHkO3bpcH/6wnwg/YpvHKsvijZ/IvYbRF80LXcUS94HnI+80nDJDbcXLQVP7JWhFMWu+G&#10;4fyQaMszKVpuPQ0zofbFxfLIA36zGx841Fmh3HngH+JNH9tj8pjEFVgN3pgG/buqewaVpEVeQ0wc&#10;ukwCVgAAQABJREFU5oHhtnKiyzOFbPwACnQ7eE3Bd7qmyUuYkLbz9Gu+uhIuZrmEoYN/dnHKUkYH&#10;pF3C5woJZpsYIDjjjE3wm8/nPHv26Q/KgZJJW7kceLuhM3X94tly/ZWZJnm8PWzb0x/Y/drXlr3v&#10;vrfcfPd7y9UJH97V4NRLv1vo3+rmn0THyenIZ2yT/ZLep738A0bXVbTG00415qev5dj4IcxRzFn7&#10;DoyZS2aZORkNytWZNgWN0zIjZ3RmZiVaooc5Znzmg46HH5hxehgc3iLTI6+Z7FouideGNLI2K6ix&#10;NWGt5cXcrigNV7xL4xSvleMVBsXcCgWOHUDusx0jOE8dOUC+a9LLrs5Vj6U5UYw0Le002lYijmD6&#10;jlazEsC5jWqNcQqHTuEYHdhwtsCRPAl0VBqWWM6hacN7F57csvXQwiAxZ5YsOHR3ercHR66zvaL3&#10;p/4c+axBoa5VemHySWEGp7+patEtdJwBs3586ewP12tmBh2cSWHnaPaKbcEh0UwChXWfaaTZnQVm&#10;6vhS2SQCiZXNEVpwXrlWHpl19E5LV0EhgA1Wl+vtv8JmFnf5Fo8F0dFDKkMYolNnpxndOV0MHtil&#10;0iFP6Vip7DoNULxOXiIJm8rPSEf0TKAj45lrFZtSN0sGOhtkKt0G4KZTBGyUVjlIp/0ok5YkTnWn&#10;bsQnj+bXVC7kH/qv88SIp41Ev/fhFavKQTXiSZlggLgKEgGTQTlm9hCckqkxyS3eFUspLcFEgBdR&#10;ognfe9oVaT2M1/biSzSqA3sRuMYrUdkTMpiHHcqwHtJ30GAH3bfcU92pcNIp+zhvqyKDR5dVoJZR&#10;gsIJ7JBZmSR/a3jyGDb0ZVb0AWRBOqkALIfwVeWkXVKovK+ylB5w4o+O6dUhZzUjLDWrpS5X+pL1&#10;qDKFo2yHZ8PHlwDLLxHVkQllUArSVS8GF2a4j8isJogLn/GEm3Ri58H8aQDGQYYbKhUDoHGDL2lw&#10;pQTkG7im0Wu6SbvlpbT5i+LcKRunDVVB7ZQJQZjXGlArX9EoDr1o0/wanKIsdl8GqGt1Li7syGxe&#10;5Un3VpDgs2zbQcIBpp/dKjv0Q5A26nua2S55pu11xhPx/Cxbkwem1w9gzZRvK1wbiDBGGwYY5SUz&#10;LI/au0f+kTSi4a9TGBvz6q4BDv0ao1+WA5cN7h7BA/Fnu+xASucpO1Y/yOKueTaAwViD0auwyll+&#10;gqeXo8HeyLDh2oKN11VnxcOzePyOWB0UnveoG7THPXzcLuXHBojLBPXLEJi6Drymb3mNtqCNQ6PB&#10;P3BYvmwUpy8M1Y14rAtbHcCzOiAkn2iDyFkGqx1t0ka92nelgukbkFCnJFKFyadaoZeyw22KKcfb&#10;ICUKk0v4FY9pkQFZLpnJudzHh5+zcxYfx/R913ZjdDkqy+4n79QvnSxISGrKkBYx6hsJ5AnZCIw3&#10;aciDrHkKjD1oF4bIi0Gm6Wa1FTtG0aGV6CCh9f//x92fPu22pPl9173nfYaqOtVd1dVDdfUsQaht&#10;NQghwGEcYfPCL+EPBYL/AExAGEVgGyKQhUC23LJEdVd113CGffZ0Nt/PL9e9TwnemWoTXet51r3W&#10;yrzymvLKK8eVaye7Ap8f0zGyLFrABtSElzdo2wxjZV8nKZ09aZevJ3bk22xEMrXBB2ZWr8gnvAwP&#10;KegwZHeH57lj9sq+QnzKtbxc1PQvD3TUVid13awYmlZdNLt1Okzd8mN0cB2wj1y/8hZSjd0zUHts&#10;CMT4K7NXP2CxUxFzaj9YItYCkeHI2vrM1BlAVcciwE50BORB/zN5HXT2BzmbspKHHJrvYNSrVgvd&#10;Z9Zkir+wlKRTfvU0pHCfoj0CZFl+A2B3XR/MJ5UGIyNQVDgXh666BnqH9HCO1qgcymDooUirmZ5m&#10;o76X9rQ23fOtSvIOYjaQPgg8MjlA8r0vIskNhzxFZBv77DboX7guPwqQp/CsLB9Wxr94f3u3OJsu&#10;6fhS1te+DDf7n70Xv5UJ0qQ7RaDbYot3I61MEs9GCvrKZjWQ9qAlZwdFed3/8nORkgxkv7AUx27y&#10;LYrZCWn26Yvbz3/+ecv32gCicqTu+Lzd9V62PI98/NXq6fT75ac/uX3x5JPb22+1vfh3fr3Bb+9P&#10;nAM7zvvxoE7T4+9+9/b4T//09vjf/w9ub/7BP7i9rBNlRuuZdu+diXuC/wbXX4mOkwb+T9ve9NN6&#10;oU8bsn1cT1+WzWF01WF6lqMy0sEuGducGIPXwCzXTz8kQ8rojSbOkdSKOWaWsc9wjgEtlyoECgoT&#10;QWtW1Q3jWp2nAHOEXX0rToNLR+5tmabt7CVC63nztqHrj7fpf46u56qEOGOkp9J2VdnMgWHgCDBH&#10;orCozA4bx+GM3xqHvNm4rABwrl7sxeRpENFHOAtXEd7TH29zwuecCZUcDpWGv3d6iWhGQtRpIESL&#10;oysmtLtuCjvaqqMV6kXuJ9gTRm7lUyG1ZHGdvUs+HmcVeew9edAsUc7IyCN9bmQTU6XVOFDpPQyG&#10;k35QB0tn7qtGOGrNn5kCTkvBlTcazjnPrxrhKzP6MKK84DyEczznI2qbSSvah37X4KvS4/xmF+wj&#10;GVbJUnWoN1oeP1NX+GYi0wRGHWSPPj5CNZ3AIV+Kkz8gzojR3fEt6uCC0D/1dwM2hsf7PR+3jKS8&#10;0VnaO3pVlLLw1Grda/zJp/g7DbZxdGAOw6N1YZ8w66ilm9PZwy/CKoEQQ96/sOrjDsSu40SdEGkm&#10;Z1dpUvkg06cPRbIZIdPAkEVafghZWQlGJ/fC8Z5KuOTZne7Co3XwdR1dvB6QVczuO6aXK8H7irdA&#10;SXako+WR/K2M3jtQbJBTd33f6bySHL2FdHivwKv8HOlOBHqAxnqtqzNLXVA0L1WcxBf/mGLjeB5/&#10;rhNAkkLyEY7poudVvkHeVe4G5ff56sHpENdJS3CPTzxffM9gp8hBR/D4BzY3HyJlvGBnyxp338N1&#10;XTlJKlcVF7jRU0bmMHWyIreKTSM6haOXnxxH6Wp2WwMbg2vEjVFlXkqJ0T8078sst5SpKLMuBrm2&#10;/HpwBeKlP0XxfhzdhJhcybjNBdgAJSrvlR2ZY/ML6czmOdwbpFinLgbN/qhXJkO4lGflzblGblf5&#10;7JiPpU9xnf7GWTpYJR/p+Wd41Ac6GdldCYowYBWOBtWs6Z9PjBaccGwUeTSCuejxY8qVxuexGzwV&#10;tvwn5mmIr76YasOE/wlJjnDJyxGm9uLhxj+6xKIvR/ceN3u++rRn6ei9dFv6liOUC2Fe3Opjo2nV&#10;sW8afNP5e7iG0uF77wbj/57fw9aPq2yC/mDbtdtFHBs8/Ayw9CGRcfF/8lNKaU/6LrHhmF3d8SYn&#10;eehuPIhHD8vq0fzZeTe5iCv9IGLOoMB26jXiXl3imexnNqo2gc6vfFSW2TzdTk5W4eiKPTTkBxmi&#10;sdj4qTnRQ7kjmP0WNnWzxeDV+2cZczqf/MHDF7rB+TmEji5JFg/w0e2A5HP3y3fxklw8ABGHn73T&#10;XP16n2Wy6uRp573DABZtsGH0NJHuPm14T2ZeetbBlp7OOu6sxjPbEXiwnN/38hS6ED+d01/8Jsb1&#10;0026KUhrsN8OMrru0U8UDsLd80/kpN9zSl09Fm9WKz2tzn2av2lsJfsKfQqcDsu3sXHl3+we+fAs&#10;xhVj8qqk9L1lol0vKQokbeXPHf3EyOJKIGwp8deTjYLWDp48ngPKBnyMVjqklN29A7+0B8PRhnt8&#10;9SeDg3clr1apZX8vWxX00mAQZRR2bCJ4vJScziwPft3Azetg985V7a3Xr3WQ3tw+/bSNIrJN7zYp&#10;C69tilYD2WyUZ1uZP4jOz378w9tfPfzG7dNvffv2zd/+7duDP/qT26O//MvbV3/1o2af2hTC0fK/&#10;h7/+67eHxT/+wz+4Pfr7f3Z7+z/8H93e/PEfNUjeB3Lj6WsdniT/TX9/JTpOMu/HP/vp7Wd9ROtb&#10;j17fPtwsSNsjyr0y1BriD9o1zUyCzLIT1kvfHlIJ5cw5rQauspVgbOfr2zp1wIwasa/joBWUwoGV&#10;kSrUjWRWGnQWyunFqVw0sHzF27IbRuefYSpsPhxmh5OXOcj1qDPE8/5ERsdYev9G44Enet0Hwb6M&#10;MbNYr5ue3GxUtO+NSEXDFDCuKgL9XA1/9DvngLrde1bDeS/oY2lGreDMwaJDV/HJ2KmATMrLZsri&#10;TWF+VWekqjpqjQb0/Lxw1R5dTtrANhbSUJNKxAt+irhZHijXEIIUX6XlTLfT3+PGSjUe0qtO41ky&#10;lPbW+NBpslFHo1Yf5TibXXljxgd8vOLfyHLTVcE1ovegL1y/6x2i6L9583lOwg565bep+JzZ+CyO&#10;7Gb71qDqgwuPqjxPRZ5g5dMaGi37lE/7/lN8N2bWTB7m6bf8jDY6nA+HviWJKmOlNLvS9cEj22GO&#10;xZwGCKNIDUX4Wfx8abBHPTrY9DxuQQ8P+wpkNPdeU6slp9jQcLiWJX2VfjS49s0r30PRyIIBTPSO&#10;0/dQUGnmqPEhDu/jbcbbHVzZZvkkLqjJNeWVXkNtFXvxZmEmDgziyNIVuiV0Ra/r8CCZqWt7DnMz&#10;iiLxI2/BzBG7MTJIGcqIGujCU0hwAM7vnnt8z4c4dDsOL+kn3Hno5Re6Uq8ylk55unQsH6ZjMHTT&#10;SQ/0ue39a/hoBAnbuyPxZFaV3BgYZshRKG5HRpAlzBYEL5qtOAJZJ2SyB3fpHRTzHob98BWwHJsS&#10;tMYmGvE+XZYvG4DAC711jJ9zO1yzrinlCpT1gxqH0yGbhf99o3sQF9/dK/VHh/GUzFnb/Nkl0eEx&#10;JHQ5P5sgp0FePs65xlU8nJ0Au6c3dsYOC5+v61rwRVS5rLznw9nJKtjBBx5MuXvpH89DsTyptOeP&#10;K72lsTvmqeDDOQ7xnpSlx9J5N/Mq14QvUDQAvsouir6v96b6xFIiCuID4LTEWh4YzMOzfNnKgvza&#10;7AIa+S2y/7iVfI1MStpyUJTQKV6WSHdmWoMscJV2t3B7F4aetowvTPTBLjZ4It8vuNln4exGh+mR&#10;JeZsKL5LPl6KGc2eCtN4VwbjID52uvCXKUNDD+++HcXstnGKm2guD3NUfE3F9sDx4xXg+YqQyW/5&#10;f/xtec59813yrHN8soFok/90LLoGsxUimHZGc521eFtnUAaCD9FA8Lwyl2z93fNgZTn8GwjZ9cRH&#10;oPQTIxxko830miz8Jr7WGA6nb3aNdnB4VvY3GJrEVmnMz6Id/vOOSzT4ST6jfJpu06+8+cruYq1s&#10;2OcDyhP2OtXzjXD1ML9Fx/HE1rUz1L6FzH7UtwbCZlPE6JwCpxL1U5BUWrqd8RXq6eT4XHLAFtja&#10;D3ccB81w7Ta6dHad6GyZaEqQmkUzcRuV+MPhk3S395XCS4eW6+9YJtGzjC91yGbvnjusFEDHjOTx&#10;0RPq8Ly8wdX5A6+cHpRHloOmwMnKdkFFr1/lks4HM3mFy2+8O8kZv/FKLj/yAA75J0wZ4QOXTprg&#10;2Ra7MdHNrjcgEfCxw4DopQtCcLhdHpc/4z0cVg24B6BpZWAfn+NuaeUdee4yZR/B4sOp06r0vquC&#10;VZbftPmC1FYxKZfGJbwWst3t8DCbjCYaY0LqfPWwyd/8AfsO4HWEXjnzg95DMgmgPDuP3ypV8eMn&#10;XK8aCPiyWaQXvbf0os2qvmy3uy+/aFZJuvzQhx887zu3H8XXu77n1DeeqiN8WNp2/zr5Bdz+4l/9&#10;+e3Dt89uf/idP7l98oe/d/vo3/v3s6fHty/+D/+729sv/qskSPd1mh79T/6d25NmmB7/6d+7ve07&#10;Tl988mu3dx982LtmT5sJrH2Ybn8Zx69Ex4nD+KKOhUz8tQ/7jpMyucxXbE8BPZsRMLYytQbtK0ua&#10;ssZHFUzF7l2N7opnBaLMCibT68ygVuC6XgUdrc2udDU7ZNZChmukrMKQMRrnOWB/oZ8hCmbQrypN&#10;ZxlcDiEj1KZdIUUL3QzGe1MKbVbdWs+WqmXglmFsujMsvJJtlMGv8aHw8OZkRmhOAL4hHQynQx5G&#10;qHSsYikEzBxV4SswpRd2XsrkrKcFVJfmZXA6Niv4aMX/ISM9CZFIx0302NzBdsLTTR1SleYQ0cyS&#10;ljgHlMTTw+AaoaL/jYwkjyV0lknMaZIhhepQeMFRwcPIcVIaZCpiTqnqpK9KrwmRvs/a/7xP/NHR&#10;eMdp/+M9nuXVeTqXLcEMnE14t8q3T97WGVyFrqPczNeE6MLK8JCC1lCAaflf2GwgeSY72AuennZe&#10;N7FdwHlwL93B08P1jI48Ivd56VMFRTfBMqIS6oic5yq2bGLfiUpvk/uiOXzAe5YPzj3AI48C0JC8&#10;52cPp0OhDMwegMQUo8BewY7hSjXDVbjjEunAgV2aK/Ki/TV98QK7CgxscRBpQOCtztVmE+LjOHhl&#10;9+BFS8l9z0CJT5mUnmwAMFvaNay6asAEx75GQ9kdHXg6Ct5sQ5jxcvDlR8DATzfOS6473uGIVpgP&#10;HvH3A+qYHf/dHvwTd2FrvBRfDoYG3bB0luKO4dC+P91xjSUyHhn6HY6RVr77C1vxV0LpToEcjUVI&#10;i47/ztNwlKZTwHXcUUybi4tWxm3Mis+7go486BQ23bAfeKYWWJz0CXFwYDvvs4J3tY3vi/xgSFLS&#10;zZyXd+7v6aUBP7/cPRnW4CliXj3fueXYJTpl7eLisALR4WP+BdbKW2nh3LbzfHv++E10X3cuj0pj&#10;K/9AZkt7f5YsBmvi26ZEMBV54Pno7OaEBjdFBoEHsE5lkJ2GVOPawS/6E6/Tc/wzuFNfUST9nI5T&#10;4aWBY/6pB7ig1miCxnVxdIF32LtZSokv+x5fnsXTRbA6DaPl2bn6MCBpIF8mL1Ea7CrKY/HqrdXJ&#10;OayVa81PcQjhhZydAlceMB1++kTTMd+HkVE7FD3djzvcZt2G+w55OFveh4u07kd/T91Gb42/Mn4k&#10;8PzeZoPHY2G6PzF0eOSjiCHOAEydpM0Oeob3Yk5+zH9HdH42WupJy/mW3/AFezo3bjplfzxqvE6u&#10;aMvrdXAKX5skGHWDv7t9b3UG+miNp9Lh+X7c5YY//ZJl2VYaNnnyTfj+w0OmQPKbq2d6fo9uujyd&#10;jacGJ5JLWyA1VL8f/SXZ1Ly0eAgm1CML0bG987wY7MTLBqrKAOz5WSdSerpxUNjF44DAdSy6nwMG&#10;4HCgY/E6eb17oz3I/MgBzXytvJa/V/2AyvIPrv5EUxl84sizk90WKY+2NE97pmdpsDS2kEtu6cZX&#10;iE9sAR1gDr8eRnn2Gcodi1/+AzxhB3FYAjqmwmco3wZXmuHJvnTqfF5ndV0TB2xGR31tWwQxHiL1&#10;/pnRl/vn79xpS8nTrqU9s6PFRGcrMBL0sCPNMM23gD/f8BIqDxssiC/M+27TB80UPWujCO9CnX0F&#10;gqqjbFDKu1D804s+avujZ39x+y9/8l/fnn74vdv3//Tv3D7Omfhm5uM//8HK4sPf/cHtYR2nB3/2&#10;Z7cHf/LHtwff/nYKaEArSs+atfa6yS/r+JXoOE0Zy/gMsCubmvEX8TbDK9+25aFssy7ZdOFLa467&#10;f9Lo/OOMXb9jnZVgOEy9/OHhAMJ50l7GUk+bsTD3e8PpOJvjUMVYO69BFPqe+AfL0Nrj3zRlBVWl&#10;o3Ni6vpphLY8AsH1sttVr92EHjDOeujv+h7L3oHh/C5nzBsx0yhFoPB65jPu8HLcmedonEIRAw5x&#10;yazCpRTk9FiMoqpoV8EmOxrnS9Gn42St8qvSrMNHN6XzLlnjC1NSaI/DF0dRFQw6X+csw51vpYfd&#10;5HADUSfamWkN1xA+bGhmM1vxQy9PmgFSGe9dMnnRn3zx0qCC/bpvclTOLpzR8tJ0AtntxSiVJTVb&#10;ImBrPTvRsYM6YdgzCprKVultUwR4ep9Knr+J6MPes2JOFGR2yZ+Zh4241OHGu5GSzT5QYgWYLals&#10;7SCzJQoXz0+N7sozhTZQHMgfOky82dEqAfpPeewXXKgm72Y1AeNFmIYOGjXcCGMZy+Kg1+ifIXcf&#10;k5MhoHsls3yK5iHBbkoKrj+8nOw5z2jtGzGISJAMjlNpi+yhRFvDD3H60WnbMlk6GWxXMMXvdE8w&#10;afuBdvQjpmIXjO6Ow/xuFwRlYStvLGjClEYnPfu0lJJdjMvFpfPgz7tIhcbb6oWorFGUPY8nfBxj&#10;PPEQROvkQ7Do3o8YubM1HzFZSr/MCpYNLB8TVJ73RxWu45eE/ukjnl13wIuQuOwG7j2ERgWmEtkA&#10;ycS+0mHk0oErasrI/i5b62G2FuQq6tHr4eTwKPziz1gBO7bw0h/bOY3ckMmjnun5nk8bkJEgnjd7&#10;Sa8rEzCF48rz6QufgfKn0k+X4gs/vqcyzXFEl8wOFXSglenSnAykzcVPrz2Ix8LFxnm+MurOiwYt&#10;HqMwnjaoUFrZfXxlNz0f3VQ+78jAlzezWziHt3KOZzClIM9j5aPoR28aeVUQ3CfDlhbzTZXb0/lJ&#10;T/STza3j1C3YkJRXOJk0BF+dQF/zF3QezMmLYLO1QvJzRwYoKGDfw5nOe3QlMV6Hl20dHdsa2P38&#10;Kxbi1YqMJ6144Id3vOcNQA9Yi+b+0snUcRWQ2UN0+MG7bRxoScEeZFuWGQYldbJEk/7YOT3zk/Jk&#10;0PGxGZ1wenfy3lETeXwvXundSVHyBJ6us9Mx/G+En3JydUTTsYbVBKnczvTwVrK9v1S80W+8r04N&#10;r5UVxzZSrsxpFQQfQzkre9N5z6XRudhH5+Fr4O0sMz458ab8tyLg0XMv88VGM5j3OnhpqwePD4Kb&#10;CKWbf4k+Bot/bzP0lB7PhiAYKC1boVsrWOJvKgKXnYZqdaHVNsuWns8gML77B9fpODOdgs/fZn5K&#10;5M9BGvhAyE+Dn+dbQXUGC7cJsCNVDFZ53ofgg73PTsCkk5aSZwvL5/LTHx3Ia/5g5V++BjrdjK50&#10;/R8mdl8Ido4cBByro1LelqfZiJnStWvS5QY1si9wbHGzRmh2f2jB1bnnCbI82CoTPE6vDQDIU3CF&#10;8XdlV/VSOGWVAZTwk8nvOk49c3PjDOzkIIv7o9eZdSY6e5a1h8kJGLWFHwxRXTownTFM1180s7N3&#10;hloC97TXVXqze/TOBgx1pjzHxPK1GSP+Ai38bQVQTB875Jtk0ilfOoXqKjPG0j5vC0x1wZtWLlmh&#10;s5kw3MYUuySjGannVsA0OfHUh57DbabJgNOWNgdvm//H0d83WMO3T9IUbpOwTz//6e3/+v/4x7fP&#10;fuP3b1/91n/n9oPf+nduH/29P7k9tdV47aC3H398e/3r3729+eST28PuU+3t48Lp3QzwL/PIw//t&#10;P2Tch/VcXz19VmY/6IW1PsqVszgO+TjClzW0+cg5IAZaVjpnrKlges2R6IEX0X8GktUybFcFgWPT&#10;U5ZmDr6M3TI4JYOFh+QUtRBuuaCCWPqiZogZsiUcpjpNXXMETzImu2iDWemsM6FR/vjxs56bVeml&#10;45kdA4yrsxyK85NIuiOHXXOPQ2gEIdgnddxsi/no1Lw5MTIkk9LsZMz4hYMJXDzcC8nxFORSsVTQ&#10;g9poQ3jivPpCB4ezjn7yDEc/nEka2ooHM0Pe6eJ0+sdsuqSQWNg1+hxW4Xev0d2AN3qDvxJuRGj8&#10;F6thipfSmb62/nXLR/pQ4lluIz5u96Hc9PTYzFSdDXwRW/YSK9yySB6MvI5Rp05VIrUEq7h0twoo&#10;eX2HC71E22YRX2VPvU61uhPLiiXe2RdaRliyrhOREXBJs47iU/1oHNjue16e4HwGIy8FgS0dBks9&#10;25WHey4kovTjZGg6APmkmPdcGunjAzjqcOwo7v5tlc2sSU9o0dKFWCPAgfLOwkYfvcX0Sxb6HJ1D&#10;wdppleR72xJ3R9I9lSydsHApW+RAvt+jiz0cKoWM4Il3e8JB76AvNLrcyQyiH3jXMdOwIQ5a0nc/&#10;+aCWfoDiD44u7w/391PgUf2l0zJuFZpwxjUDiwa8nVOl9N2vsUNf7jsnVky79XPy1s0Ff25n+4Oq&#10;In/P13UTyIGn047ZwXQRX2AuXGRefkzRIJeyBHeMrp17pMtuxiiQe9orSPhoHP+qVUC+zYZntJOD&#10;8Q5ZnIPtPLzIa+kuUmxZx7f4NeizVZWuY42nrhuQiCae1tAqsQp6S53GZmmvAnV0WBq0Kd/R7crG&#10;ZIqNS1dRPvoaDLu4eLpf0XyPV+wVvzw/ZWFCFY6Shs5GYTWA4b7o0eMaY1Uka/zNDoNPaRvAOajf&#10;2+9bHaoQcruONTzCdZY5qS/C09/0api8uOU1ue56dL8CcfJDBpFwGol/ujbTpHOwvAnHAxsu5KVO&#10;Izum0rOBqx34kRpjnS6OIMqHYmToziJcwZLfratD0t0vcFH0ZJRZcNoAEvzdzvd02UU+3Hde1oA+&#10;9cnsMlrHPqWH98jLDoZqiIu5+BYPDN+Tg/zpAV/sbGZa1DbTYJsXHtjWsQtgZjX0h+LI8nfjBaD6&#10;hLbwWf1Y52W08pOzcXj9pdvlY/ZABh0X7B3u7nJdMgW7jvI9vyYP2Ete4sAzHzHPFvKuda6+fg/z&#10;8HiMJfj3Opk2oNpx9HnCBpLMrlQp7uTvrOGkKa4iXKTkxycwG7CPSigO6g18HIigBrwIcaPpmg51&#10;vhYbEnhO2SksfMj7Ge97wFhhDoicd0HoQ550DqY4cpCfv7of0ABxbFaue7NjZzCdfeP9wgWuBPzV&#10;fEOI1r4qbHVvZReOc9zh7nQLv+iMDXna82Yci8gsxt/ihqLI6KwzrW1y+YON2qKX9dzpDLwHV20G&#10;/m9yp/z5pNqcyrk4ZX7vdl80zox97zxhrrCi16H02ve+/ZRNMS5+mv58u459szKD5/YE8KmBJ7VX&#10;1QFWVL2xkus+IELGFGhJe5CVM3QsdT5Lm9dhKz7WspdHt2d1nJQT+T57O5m2Z6uvfvijP2+/gqe3&#10;3//jv3f73ve+f/v4t3+nb0eVOHifmGmt9NqcOn2PS3t2c47mL/n4leg4PWt25rv1Mm9vf3Z78fO/&#10;WOfmUWHPUuS2Ai2zv/jCesr0agl6GbVtvrs+aDTw3uC2o839A7Ja1RrWb2RgtiN8040MWC/bcroc&#10;Y7bD5Mr448RYn9mhvU9ThpZ8RrvCpgBkIRuZvRqXRip1QiJVupaQcBwZ4oMYdTb5EX99RflVveoM&#10;zgibUca3GzkpTUZ87yxuRqiRd/J8FFfPcwDckKL0pU5B/DyqZFgGs6UwwSmwBAhtPKcv+KPnXaw1&#10;Wip0OmTnuzAKUfjDa0bMbJmCDUdusrQqk0myDoBG9Ju+SZXU8RnNOjAg6VQn7HHPj3v9SCXyroKE&#10;3ptaDMPXjhqP1QbxLq3ODz1vR6B43HtoGgHNvshja6bpZs6yBkXf7p7crx9+kSwvF6LQG3nWIFAo&#10;FU6jWfT5KlxnFkBlc/LcKBHdketJ8m7JXt940sF6+9mrKsXcRw6Bb1mHEYPZ3DrJ0VgHqoaBDvsH&#10;5WkamozCjT6/H1UaL/GRXnNx+5u9zFbCmUoHi5vR4NhrQJVujUmjk0YgM8ZQgDqypE+dPTYig99X&#10;Pp7T6XTFgEtK0wWNthzk0AZ/yE+mbkdPRtgWN4BsMkHR4HGl77JwSuk4jU8RwS7hgsXsXMMZPizR&#10;Dw+Kt8FeEe+5Ojo9jLIpKI59wLo05+YgTBmn4kwjGAv+6CBr7f0kNKXyP5XEMvudDBRNFjQcYMEV&#10;ybGrfc9sV7YWI8Jm43TSeZYhpfOJU3w2OtkuZBs9hROBKf5cS1FY5WrhotGJZuHLr6Lfy4k38a4d&#10;yk9ETmcW4SDhGxnp0sc6eMWcNPg8+TR5hIMbTnGXnZXu7t+WfokDzKZ0Bka+R++E8gcCTqO7G/fF&#10;Oehl74q4FxWvWN5uT93jHTwbPrrvYTKlu6VPCypHg2KVyWLjq/J45yfmj/kELzIi8hN95XzI+52Q&#10;5a9k9EzmzbKgW9hJCn/ldA98yxz20V8MelaPaKyOwHioKNRxslJgSpdWGU7Hvke0jSni32DBqwrm&#10;cvVSznRBKfFgQyGTVkbmlcM1LtRl9F0cUpu9Cvfqk3C4wrGBEsracfIeG4750WD40i39JhyZaalw&#10;bH/Vd4Q0+lNY4embIouTdyf90S2dARtP00H+C6Hy6/ARPxfh8TtFHrRVL1OZTvIXr72kadXHpU+y&#10;p680j+GysKv3M7pHf0vAGkXuaZ0FfDip8XRYEGX3v3CID75LDGQjRU4sZTJ7fWv5dzLmxpAZ5Mpw&#10;cummorUR8WAO7vDzj6v8wwxxMo2XYP1vNo0Ow2EZ5d6bY49jAkNhlWdaqGwpmQ1izZZFl9d3mFMP&#10;Z+ejDwcdYdb/0ffsOHJ7P1r89HjK8PEBxxYkXH0g8XXsju2loTve0O74uq4My9LKGbqcIIM56U/I&#10;3GZK3EdXcZdS2Cw9bjfLBobRkWa67saTJajg5o+mnjv+Ez6+TioJDt0Cz21IZDiEMlYgv4ZfCT2L&#10;655fFvBYvVG+rx4LVJsp8pNfm8yMx9mIojC4O8PQmWLoKv9zOj0nzdo+0hfuOOX06BoL+x4mPsKA&#10;FTx5XH6Hc/X9PbwEdC3fX7fbsG93Iql9tuWW2QvQnZjuwOK9jmELiuT0nh2RBTB/Zft8K33s4viw&#10;Dgg6BOe2TRpsaV8NFquitEXNEnnf6pXXFWJctY+ad5Ae+6zLI+27Ol51iLwq470ns5RmWrecUzu6&#10;VTtNA5Ss70clj/gXwc7+I/+8d5y8G/rILFR4dPboxZ+JBjpnI/MKbYazDSTyn1aOTeYvo9n7U2+j&#10;eft2gtf5elW67arNZ5Lxl3yw4r/1x72C13s226Rgsxxbfup4vOkbQF+2nfTWUCYxO1I41giVKel1&#10;hUNm1TkpX2doFbNt9cyHrUFQodSByCJCEKIV9NJygM7Sz4GhD2cnUMb2OAeih/48r22Xve30V+MN&#10;H6eQaSydgrQRsmhzfjpotdrrodsBqc5DNCIU8uhFwKjA6551ml5m/a8zJv7cS9CPOvdhyeDEmS0T&#10;Znyh4oDC4REPnehx4pydD/VZh32UEWPJMT0B6eaxQhXtr/b9ozhfJXLk5VA8vg6uftzaQ5zAQOhs&#10;RYHOki9+bL9ryZzC4U8hRj/syC5vjossVu0U7Y3waDwBDvecblmyKeJHCluFqvPtra0u/aWyAqe6&#10;884UXjWATh7bqrUEpUcp/BXgVT4xoGPFnmy6AIdvJZ0PESvQnTpasaVRaOmhUSjveczxqezkSZDe&#10;5Uq5sxUF/jjNQ2cOMRwaU2vjBzdmI+0IGukrH9J9sHMICMs312gcO5Q0W4z00vTLbo5skw6mg/5K&#10;SmqwTKvbNQKghFWY645TUE54hk12eYT+nLurs79xXGI8ed7/EAZ/GBvK81PEiHs6sAsHjxHYhqs7&#10;unmvH+EXSEoZuOt1Ym7J6WKAPZefGmezd5gx/ouHx/AvH9yH1OWwt7sTOIGD60oth/q5zh5HOD0M&#10;7sKT/eLx/LjpmAILEge948q7k489dFRKx/dJGyCGdrmuh0tJaWtpOKDlhzy581PMoYOXMb6AS8vT&#10;E3k0Yrb5QcBnp6/j3ZZ2Qoz8Ovy4u4+2bknSGnkIHbpIo7Z/rMW7yzqdv8BrWHAEYP94HiR9SH7l&#10;/RrnPWvw0tGsenhP0qIOLfSVD2UYztlNOClpQOeaCyLBCUI6ALxpAFKWb7+dXecODhT53/HLyd/l&#10;4Y/qQI7vwvhQHZ99tyQf4jMYljNpKA01itLe7SIepys+uT/1wxpwXUWcMkAZdwGkhaJrOOUNjRGT&#10;EY1PLBc6XVe5rWGSz5Tw3lAVtwb+Ghw1euiNEUSHrlGbLXqGN0IbSY4vndmzBC+YdL3BmjmfcJLv&#10;/ZFE4aQzeNnUqzpF8L6tgbaOqHyI7H3ZE1D13uqDIp68fj5a4ze8s1P5CzCe9LNCPv0LvXPw3kWG&#10;ewoOXv5NPwXJ/9gYDlawPLiuX8s9pS79iQ8ehYLZJlrr3PSwjRhEYyLi62Aj4lnmQNBxlshpg5yB&#10;HLT9jxK8YOlyp4ASSeoqH4qXI/5UCpt1gnsGUJhsvpKMyWxP8rvvWxiIu0D3K5gEY0+OO1/up6f9&#10;dD9kknfTv9xFeoMo2Gan2jwxkiWfzlOw96VZwy3pzqjIH5DvCRc21Ek4vIchv5MZeIec3LFyvgQn&#10;pETSHXTlSwROqa0DEdhjg9zp5InZufQnjB0eW4T1/ode5+ROL6VxnDp4t/GpPB3aLkAN1p6UBwan&#10;4tQPO3qgooM2vD3vLJ5uBzVSJ3yvkwSziZvxFkxAG3AP4fl+5MHNh7EOSDbIn1wb7ANnZKaDdOf9&#10;y9q9gRrE4sJeG13of63F6L9sqSmfZXt4vONRJ5RvsnrlDKBHD6/Ip2eWppO0QR7EOpT513WunIAN&#10;OALHn7wHbwMY+PH+Vc7k4Hhbe/757ZuffKdJkt+6fbNG9NMftqPef/Wvbq9+9NdtEFFHzK56P/j+&#10;7eFvtFzvW9+6ffXBB6Mtx49ex8Iv5edo75eC6v9/SHQWPm0Hup+3L7wdPPRpnra298MPNFXrTNW4&#10;f9l7QhudlDvl1EYIGNaV0Rz1wmuwK/kMbE7YdtUVRqN/i8/B752gMlaGc+Azka5wbao0wyvXyywG&#10;cQqXEc0nlYRndZZEa7BrlJhKn2MObo3pKlofsbw97VQp5XKMbvhWz5bKNfqgUX7W6BfL0KsEt91u&#10;RmZ6XOHlvAxmbReimPESpNEEjn2bUsSbjtzeryIIWisEpQ3f6xLraNUuDl9nCGNxJ3BszWnr7TN+&#10;a71tFc75lIBhaeRsM4x6Lc85p8LPTjv0Fh8hUrg42+2upwDSY+l8SHgjBuWX97fWOQ3HHDXcpeUM&#10;H1hETS495GfNhrXk5GHL8+h/L0zHm8opE1n+bMQ7Qc7LqgQLWcv8HnxUumYjH1UgjXo8+LK41j8+&#10;8K5Vuqd/PWCScb4K9PAm2/Sj81SeqpDWOGj9pW06v+xdgu3imF1ybluimRBgwrgCvYZVo0Bk2tr6&#10;eNb6WKVpyA+PwUehqzQFRcfV82kAdE1OeZeWBjReygjp3v/hcQlLi8x46Of/4ziNhQIZtTPAOw6g&#10;aIx8+c22H9GZv3APv8xhhAf4gi8uWZAf2mE4eN1Kp4N5jnNFZ/IIxGwyOtnxGWBIF6PJfksDf9d1&#10;jlyhKYl6Djvk6rLGKxbd+7nrhJZBbAYJPYzuUmj3YVzekWPLAKOx2Qxx7BYhSRB24udKg4FVpHiY&#10;8Q414KMXlX52qlbcElbwuFGz4sUxfBdb8Oz0HORYLWxp4ifyCyrPIzF+vPt3bgtb5LDObt3Bp5DN&#10;hkNAl/ym8mqWu1RHtAM8PWF+DYEqP4To+c22ya7arVF9GhOofi3GabgVVj4ufoMP/ENh8bCOGgbZ&#10;PWVr6E9Ph/91zorf0r6BHfxTK757XOc4lsgk9Wn+X0xMTihL7DjoJdqjaL7VF+8Hw19XlqgS7Kvq&#10;E/if+maIv3y5Yx25FIBlvL2uY/C2dywfd2/pyD3f7zazPKCwjllet0iklDVKttY/nmxPPV8fP3ib&#10;vqO5/EqGNdglw2AAOkdnFrTHwif/Fc6voHFmi+I7keXt0jVjxjM9arWDEWOdvJkfP9o5/xw9PpGq&#10;ziy/FFc9Jo+uv0ml3sye7vnB1+HI5j7b0at8Xb3GP8afTXhs5/zRR+2M2sDnynR06BKPrj6uuQZW&#10;jCm3k5mMo0PSiTT/MB5kaac8GR/ptkThTr7qYxlrybe6E6C/w/tKUvenrpJYuXjv38BHjotWrulm&#10;33Hq2VKvoJeH88PRkffeQYvN4u7HyTvlfJQxeKfvbsqPDobQ66Qnj5As/93K0GQyAAeMnu6zj2sP&#10;JLNlmBugywdMZ2hdiO52OQXBzSb7/0U+91QaYeNgIBAcKOXhuIB0URXMb8gn73a/7aOWr1vB8SwP&#10;v42fKK1k+JhO42/sjCacB62sOscV1gPa+7v0AATc8vdYdvHBFX+fyVHM5dt8iQzYtKOGeQO66Y5e&#10;9n4fP9RfwUvL7UzflHrhxOd9huxeb4g+fJRaXiBR2ktTLucofBSUU0fhswcMirl4dKXLx89qw9bg&#10;U7cr8+hu4GX4JE4TS2M26myAoCP0pnL0ujJldoYvsGLGLnRmJK0oui/be22VFRuLEfYakgaKO4cX&#10;g7Uxy0fvLs23+SSMkeT096BMfqjtlQB8k8+/+PzJluvHvHbpi5c+cHto2Mn6pXeumh1inwaRnj9/&#10;1tl32iqL6yAZuElx4uig1uXkeNGukx986zu3v/N3/8e3/+5v/OHt95pI+OSf/LPbm//N//r24p/8&#10;57V7Kr99u+n5v/2nt4f//f/e7eE//Ee3d73nxLcUWdvTwIQc+uUc2rd/6w+ZvP3hU962h2aNCmSZ&#10;UXXXtUxq4oYSfRA3W5ixyFjO+xh6BbqIrdcWnyEwJsZ/FK6AFw5GTBHe4VENaMDhYUZ8LoUFXEah&#10;p6D4MBrzfNIz0NOAx2P4IDQysQIdlAphhM0g9RXlzi8L45hNeqxxGTOSrKN2EIyXlcfo4se7VKkE&#10;G+Hs2oUO+ERP1rrqhBWYDhRAvBKD3ArEqTC2dWgR9LCRjfjUGaCjjV6u9ihdxM9ZEYyG6lQBoecv&#10;8ZKszzLg+ljRGRNVXqciipNVQHg5NTV6nZd/udhcZ44AljdabjiOu9+IHlzpmVA6fXh7XedlHUvK&#10;IlsXlHedvEf2VhSeSlqfq5UhdtDrNal1bM1Gbdtezg0amX6MYUyeBhoe6FS0zhQ+0lNXo0P0Se/H&#10;yUHCSQYb7/Q7G4O+PDmj6sH2zJcNMFz+7o+Dv/MRCKF0msg9rcQLG9OpWSMLLjpGNDxwg+Mz6Xaz&#10;BeJ+IX5IAWIckEPyk9LNwd11DeHR6GH5cqCGkq7E3dEfJLg4gf06xttgRiQ0xcM1HrqNj3UMTR9e&#10;cVCvYUI/yhLbSi+bBRR5P2JE3ixZstzfZ+sO4c7+g2cXY6vgAd8fUxQ+pHeA3amijS5713iaHrtf&#10;ZxZOdIMfKxed8SBwhEY6uPJGkDzNBuHZ8sfyFNGs5+RD9ycPT/KvdQRMaXCWfkTAHL41Kku4U2NF&#10;uXqPB7y4+D6jzOyMpUmeTVWG2e/ig2Pbk6ordSwNnD1vR3m+o+Rsa3pACy4IO84VL5cs4yWKykIn&#10;vxPFwcqzI1AUk2HlKtkMMGgU8YmOs3S0mx7pboMYohYdLfl1ySSz8Ha4P+hLdG7IBG/nGgP8UY28&#10;0wCDbF5tdqhQmFXfAIfBl2iswRoUQ9IgWTr+qHsfITeTPV8XD5NlLMIRQ/zw8jBew2U0V0OJ7vCy&#10;GaHygsj7Dls3y5fij78OJmgeYEe8sbs9BXts5dRge2dqdkAex4n3sXX+04A0lQxBPMgNdB3C5fVs&#10;xj0OizPYeAAHUDybIC1jCIo8LW1+W4PrVUsRNKheeScMzeGAJB1VZ9ODEjGSgkf58LhyyMbKI8nw&#10;MdmC6vHg6ld9Jp1fPA7HhOiZYpK/CrgyV6zyUZz0R08XrZ5hOIm7PQSCwXOPS3fSo7EldoWPLh6r&#10;g8BMZ6N5EOw3oNn3gP10jIGuHkXiyX2yIjnZRbMXsDvh76Z/4g3mklMgNR2GunaTuIP9Wm+eC0wd&#10;wwdYGiiF3w9hHdflPLz/PTqeTcvz7FsbhpbY/r1at9rD38PK1KmbjokJu4gf/BERIo+xcPL3PbEj&#10;4wQ7YWeCBN2DZ2U4HMrflAKbW2X/rpuCJh+5lzc9878dYPDu3GzwbCkEXytG4ovJgh09wyf4wB3a&#10;IycTBz+iADq6FzmA8/g+PfB4emRzj642tlrya8ACy3ce4dESTaPp2QYNZnKVsb6JVPvna9+t09or&#10;B2W0MqgjdHbVLKW20/xBrctLdn5fx0jHafaG1fJ2HaXylG0fkyGwsh4XdUCllxYPL+NBGXfAgVPv&#10;adZbqjP3tMsH2xCC3OjgaYPq+KGzDOdJ33L69gffvH3/N37v9ie/+ce3P3j0rdsn/+yf3p784//z&#10;7c3/8T++ffWf/9+WK+/6yO27n/2kdHmQP/6T27vf+q0rD6+yPy5+OT+/Eh2nKWrrNsuQCspp0Lcu&#10;s1GOZUSZ8bQvvHPidbxXmE5v+E1fLz6Z2ixfO4PYGjsjyBpknozeNCaHn4PlgNc4LTNV7AzZhFTZ&#10;K9UMajNTGQ6jll0qi41MZ1AKYeYxY9D5wbdZlSGKdUZo0wSdGMvd8P5FPe0XL19UCHx3qm98WdKQ&#10;HNqONnxYG7J0G/VHMT6Przjp32WkdhR5mrfUiOnNnOQ/DXZ0X/XgWwYM3XT14/ATaIUg1jS+NzuT&#10;HNbee/YdKvvxlyj4Cp1K9llIa0QmXenTVw6SxGaZbG/xogL8uopVQ+B0eoovzmjfKq9GMTaKHJwK&#10;eH/4UPBjqH0F472GShQ4fjNuT43M910CDubBh63XbYeis2zEbNu94DaCER408R7yyad6ThPptJwo&#10;3O4t+N9Skwrw1hWvIZC+LbFfh4R05W33rhrMj6K/92VsT16YEVOjhCqQ2lK3Z/RVnrCFyE2W8RD0&#10;GhV4L+M3OxZI/7DM/lQ7uJRPeNzf7AoM+youHoqazZ+ZtbQVTNJO1+s8BcPZOUN2XUfosvORGJ51&#10;OoBdxy/clg7uwyPS5xwXSyvJGnCkABhjWwIa7NK9T3whD8HwXz/kWIPGM0WQUpoycLNpZiGzVR2K&#10;NTAloL8gl1YShSR9ziboVdj9EH6yrg4m/fVwJT6VRo+eR7dLD/dyfPgnf2d/axTS/c5SRGjsVE7c&#10;O3YJ32k4aSyUEn8RZfoHJ1zhuU4s4Wm26bZnJgsb+ErqgR3jcODmxKNPG3RzjKq4+cMGDxamqOVo&#10;KjsPKrRG3KFZmksVlDcWQ3kGHow0ntmAyZex3mejNghwUYfDMe3AiYaCR1AJd3TFh0OQqPLkLvPC&#10;PHfDjwJdw6eQUyEf2ebfVehrcAcdfv7alZ72q/HPNtg8Hir/Z4ZwINPLFBuP5fLS4HM00dVR6aQL&#10;eNPK5B6J7oXRz6tGT9+0dv9tFctG8ydv6eGCd/4/TxjifUIhYfe9OA0M/KEcDfXR/f1aOrnrGBb6&#10;cIyP5MAjPuS9ho/DvbLHjy8Fv3+dkp8ZnjKZvAGIu7/vgTcDNiL4Ld4q4bLVguK/wPFqK3BLv6fj&#10;TAcTOnTT/UahC5vPpB92dvnV7rcZTbj4y1xkS+p7C9X3XDq/avCSvE/qVH3QLNPT6mGzTlS5gaDo&#10;7H2JfPTRWQJQgoKxWzwcW6fzS13Tw0acsdrTvU6nA7zfy3zRiS591lscXO/TpW+KOGIfmJM/0pew&#10;uJXvrhuofXbaCe+qm7Boqaa69P5tMHl40h02PbP/+2DZeNfpcNP/5Iun5W/y4u3kwJHh/q5dTysr&#10;VkJIJKm8458gUq+9Uw90ss3hh5edIwLMD5kc01Eh9/CCBoeQg3Adi+6eTR26F+6egQjGr3zboCqw&#10;Dvm7Wbk7L+lP/YTs+4Qh8IjInQ2SzeeVV/MNF5+GyN8ZlB7D0iG+1AeBZ/mQDhe6NlZYKwfaW3jc&#10;LnIVJ3mSpR9c+AtsHcHSo30/NihyPZN67ZkLfvXgymNsyN/0Cs8E6ToZDifjE7+zDUAjceholtQ4&#10;KR97Rms41O8HmV/vIOkwvaox+mWzOq/6ZtLr1y+u2W7pjv3S79qxmKnMqcsM9EDlnaW9FhJBbZiv&#10;3nmXqPcP5wNLV/m2G553mnicN28qt/mIw57Z+DgKr3edvD/pcz9bbXMNjGifbtanDtPz2kokuM84&#10;WZWw8hveK+fWbvBExx9/9MntD3//793+5Hf+zu1Pnn/z9p0//+HtwX/0v729+t//R7fbj380HqaN&#10;tix/80//77dbHainfRz3wR/90e3N0+crB1NX+H9ZB7n/1h92pvtGH7n6uN7rZ2XI6xpFZmJ8mOtF&#10;L8Op+J+07vzp3lFJxTPA07HYtuSnZGfgLEijX5adI1tbAVoHZ4ZWwathPQgFKYN474iC7XElBMpl&#10;1hpWFSsVQYF61VkJW56zUWG4n2Nd4QpWmgozb23K1QvHHLqZiVOBKCiXAxidY4jqPrgdHMz5Y9AV&#10;aiZ58QfOdOqcMLzcRjpRGC2lc9VZguOMTkuItrqQvDqURjKSxYi7ClLBCUAFswYHXBH8oLDXFXzT&#10;xuipoOhXg36y16l46yxd/4PByxw9FRQq3Zv4ep3MnBvFBjE9P6qi0hCsZzjHbPt5lZV8fVneswF6&#10;0HFUeOkxaaaTZVZ8rFNR6OjoNC1fT+cnqc/shKUkq5TkfxizFZ23yX11uFS81K+xyw5kh28H0H0x&#10;PcU1G8JR+u8/IJIcGRNzSgBzaqKQxN/doe4aCP5PA9z9pQuJEacfycObGIsfJxJJV1j/Bwnc/S0E&#10;e27v54FCaNGrMJZ2SIs9gGi4Hc5+N8obkcX2Q0Z8n0ouuPcM/AItcCE6ct7xjZgI/xe1EzbcKVhF&#10;taUe2Zd7rB5mXeja80kLwaSNH+pdIwm/wSwf3Ai/aF1JL7mCgVt+TWCJ3IdxGd0D/WWGR5/hueMu&#10;+CA5cgAXJ/8XhZmOk67I7BTEGmMRPLOq0bszdN2Acp7UR98npN+hOGnWMKKLq0F9KsJEiQ4/cO88&#10;hWo0iHd4zyazd41aupqu43kNeo6A7NGZOsZJ6e4Kly/lCX1h5f3vJcPkv+6nvwEVWsFRNuBhyjvu&#10;ONET4Hlh6Au5a677wu9/W+6YcjaDq+EBNL6OjfWQTPw9X7Z04juGXtCoJcfwd8VPTKkixj9+OjWQ&#10;+EFL9vMG+QOd0gQHVfzdPuXU/CXMKU1dMF3CMcIX7RhYZ48sfMV4wa7n0gWPPka3hFJi+VKeGA2m&#10;QfH8N9/kHSmi3bUkU+TZCcd/kcOBifjFs1v0i5ydFrbG26Wj0zEnobwKc+kvNZZG4jCsDotWvj2F&#10;FEZOA3VtCNFg4M8/++z22aef3b6qoYeenbIs137e0qRnnXz1yMWrPDRSbuvjLYetVnjHH+vcxeOx&#10;FxnkdExD6edcIVqDerq7YgdO1/AfWeGTx/A5x0AXMr2xJLx7A3/0qt5jT3e83n8rFxYvB1Y/V/e8&#10;9zNHqXeUB/dYTc7wygN103w/2amtNKLu8lHtoddNspxBm3RMrtJq0e5aKp14NgFu7YJwzre4hph4&#10;kE9WN5AXtczo4hhfCxzoCVyi6xaq8IsdXeW35/F5gUCKDzvwsjl2uR3rum6ZJyGDURbxRF93W18e&#10;4DP8yIxW6cD9IgxLIf4V0ROYAqTxg+cucRmOg0upuP8NpHA4rEQ4tNAtGRV2vVQpBLaL1zsfhUoU&#10;zS3VFt95UsrTbt/rF5ETv3BQJeVf77qU8uizOOVoHAgTcTCDwZfTr3JoQNtEgEF2hw7VKXvanbWL&#10;pI3YBh9G88hFyPmp8mgriqYAdCIYUZat05RTLwStY9eLKy2+73oqQXnTAHf1hmWr8mHoYCn/j5yV&#10;45b8nc0jYmR8yZ2T1uqxL9o8QsfqybOPbt/55Dc30/THT799+/V/9l/cnv4n/5fbq3/8f7q9bdbp&#10;Vmfp6CA00Xzw2ee3W6cNelhWaj0yv4fq+Zdw/Ep0nOyq971PvtXayU9uP/zhk9vLRqY1FKzL/PkX&#10;et5vasC3s5k1Yh80NsH55Zh8c4Z2GdyXPqWc59FQ8R0C+j7G1F3/zEj+rkAGmg0ULO46i+/uGGVX&#10;vYOlCc40sqpDYdjUaOvUVZqP48cMV9HhZaRs84xcDlsEjfDt9Z1GAkxxPjNCgmawRk90QHD+KlhG&#10;7cAXx6Ci0ctP3Okje55jMyZ5Kt0KQAamDjAjswo7GMZmxzyjU0rEtg6HOBqjpuDkJFtq3gcgoxVv&#10;z4xgx8tLFUwdF52FOG0f/X7j1Uioiuxp55POs1Tk2r2PXmJOB/cr+1uX9s3lSCwxosetX8+54pG+&#10;ph/86bB16mgZ/dz3pipAL19UcJNNQ35bUsLH+5Evvp5UKFWAsbLGg86WZX2vOjnl2Uiyv2m9nlmv&#10;dy96ibmOmHdPOIBHVfR79woPoR3vpTsNDZ3SOMTeKsDkIYNuYEQX3N0AAEAASURBVPm5xkk4OJvT&#10;cCMxmz0ngWN3+pyT62FpJkMRDvaCAEKEmN6NZp9o9nYGqeQYHfojq19JI37h1ZjeWThUcK5BK10B&#10;glK7306Mue/okdUtzQnpOT3HF9aAyXsKVmHJi4v8exgtUrDvcXYPB5yjBlc6XoUHN0aqENaQxz89&#10;3onhBR8R0WE4CA5u+ptM0uOj5/d8ux/dX0gDTwd8Sxud0UIvecYjPjG+9PAF3ePOK/GdRiDnmNrl&#10;J74FZYP4Ld/usMuXCuXsNRk3kpo8i+8HVWULcxqS4yFMeN2RMMra8rHLGumFHd+F9waTZEwwj5qJ&#10;T5mB0m34lO1s1GyKChCLNoI5/NI7ATovna0RHQxYHITlNIgu/tYAKGaiRu/e0D2QV54Uu8q4+O3m&#10;lExfebeo63gqPQXF3sIgs7vmPgJeEBi0/a0jgw74wlPf7MOSEz7fTJgwDlzZw++Sk+egGa3tYFUA&#10;nbE99IkI5xxQSPjXdUCFhdOAy3GZYX1vl8eXnJ5FCKKDPL3Ju9zzCcNUaj3javGFZHm+GaRDfkRm&#10;i3Eqf/aeAp+Y/324d5LSiZ2HKgca+CebTr4YMV8+Bos+PMub+PB3Sd9VbAdBZ+fdxxv4r0KYGu6l&#10;rAjQ0Zu9dUke9yuvzR6dDmRB15+drj7rJe6f/vSntx/96Ee315+/6LMhT24f9xL3Nz/84Pbxxx/c&#10;nn/Ubq2WJ8WGPDTzqH550o5b3tHQOCqX042OU/WFzsklA0qO2fk9rKDV42V+6l2+63ysU8W+L3/c&#10;aNtG0IeiNOtMDVdlpfbEm97lpaW1H+J5MmZLZlEomiZWN13lSN4dXztkUu7A+/2Ab7ZbGrozy3mf&#10;AaiGGc75zBJo9JJus1rZlvqOC0+UMqQYZ+mb/Fzgyqv84juZBNilObzKxyNr8W5LO72NKvkPb679&#10;X8Cuhe+5H/8ekOcvitVxcB2/RWmfaFvY4diOiDrEOlDyRB00fxL8Ka+VsdpiVousPUDm2VRyhevu&#10;8+91U8mGYwJ0P/2Vn3g6/moMwh7+Zv5klXJRvGXV0/89caB0qE0lU/iKWBxdIgrDA9yxVfkLHLzO&#10;qgA0gie9XXm3xLYEyt3sM1hxy++DMFwlK5RcG3ApYP4L7HBGjx0EB18sT0Y6Eb2zMPnjXnvHLI+J&#10;gw+aabFL3bsHZ2bonic69CyAfHYtftea3C3jLmwuPFwQ6uiexgt9KY/BxcBmzaOjnSzvnmivhox0&#10;fJV3U/d+ajzS1WZEydj9dDd9sy0yVM9UtlYwI0c/5Lfj3s9ffNY3nr55+53f+oPbb3/v928/+Oi7&#10;t9/4V391u/0v/1e3l/9xy/P+/F/cbj9pWZ4ZrXBbUWEX6md99PZRM04PvvnN27smUlaHhvkchPvl&#10;HL8SHacnFcpv5Hg/ev5hTVNbEdbYrwBVCssmnqRCnZGcikaByDAqxE+brXjeBhKr1Mo98XsZWDzj&#10;ysoZrQLE4qlf4XMsC0R2x6AH4ukELZ4xq0wltLmCRgMLVyi4GS+keml4JTIghgXB0mWcvjFhNz6j&#10;dnrfW14Rb5AL90LBGi5ErYDm+w4O1+s+qNHkVDij+6zNfSnCZn6Gk/ErPJg9hh5n26XQrI2ZsopZ&#10;TjBaMbiCGPybpmZNxLSR3RoN9M4JvwzG7JSC80G6/uY7+/O/belacOE1e4beXhzFYrytoiwU8z1t&#10;GWTohUw28AoCmVYp54AruatE8O19tVfRtsOg3bCIssIaH/DROxXL/37DKc8Vdg3FCq0zPlapLh/k&#10;WbrQ0a3h9SCHVIIYKr11eMuoMGcAd4e3uOIVZGRGC7nOVVzR5UQ4cLxAEZX9LdO6ew8LYOm6dGVk&#10;p9KQTuL+42+6iy8NMboFzB4d8A/ugH+NKD1eVehow7G8L8Eq1REec+HA3/0QdniHePh/IfYweodF&#10;W9r+lB8yuIZ75ajn6YSx7uga7x5PyKWjAuRjZtnBAPulvxSsM+NYRXPpZAHBILcfIAy26/Q4/Vzl&#10;rOChHfDYPQHX8xJI1Hl4hdNz1/dHcWRcoOvh/muYng+bk+1C93V0eI4eoT245/AFqnjL1H28OZs+&#10;gK7BFj/7JtuFgx7WaRrI4cvvytt7PReicGfP65RF46TJZhWaDGAyBL/OYnpls+91gRaC7w9pSnHl&#10;0zq3xS1PQJ7/nsNLJmfH3A68FzZlaO/yJCe7xu7U3HUNGumEl4ZPVLYm0oUP62PzpAqv1J1FoE1N&#10;h1yWf9mCPJVvs83woLvyj6eSno55CXtWRgw6kW/b7c72+DG+t/AJBNZRYv8XHXXIZoHZQUyT1a0W&#10;DDm8Y/BVI2wGjsZn/B7ZjroCDx25Q4rPuy7DIsyL4Q+8yOuD38U9qlOYd4uz8DgjdnYTXQslwsnX&#10;eWamQ05HGL7Cl0/T25EXn2JZRsEddB/SdCEd3yEbVk7vhbtnDVaYdVJtqPHZF5/ePvvs57dXDWia&#10;pntWA++jPoD5YQNRHzTT9NSAVvLMF4V3Wycnl6VEa/C26ch0pKOTUpzjFXPROQeK5378pHwvn8vX&#10;laupsPh41gC86/mkPzpYGJmcfL6WMuNR2csbhHoelcke3HQhV2nkgN9v8OE4Ax0H751uTys7ruRh&#10;GEk+Xa6+Q+Sq99bArr2jsl26+Joeqp/OTq+lZSMqglDtiPbKCrz4CN+d77UfAC2gn+rxzWp5vocN&#10;yf0HrywRLj+BBTfeu65BjF7hW+KfHNoYz+LXTNM6sRLS1TG7kJS6Mq/sG1g2gHnaKfRxdLk6U7sE&#10;jtKSY3+hgo7Wu4wPtAW43vUOiFne6121X6iX90dMiZzn9+unxS7c3XuIeJd/6qR1PIqgB+0OfnBM&#10;gfYvrvM8XEgCDmqJTl0+ACGjceKKDh+TQ2xh3boeP8UcKyvDf+J9Rqbx3WAq/zl5PsuT2T1wNk97&#10;VJk08MKHnKPOqt0t+YxmlnSuJEvbK4snz3qOBwMN/MlmhKf48IaEDepUmWlaG5B8d4ZLMR+Vz2bP&#10;5LVUXmcbf2bqn7ZJhAx7kR940ScKtOVMInz3u9+//fa3f+f2671z/uGf/+vbF//Jf3p785/9p7XJ&#10;2pznXibzDe9q/z/8zd+8Pfq7f/f28M/+7Pbq2782xSsGzq+1eyT+//X3V6LjpHCYQXiYAl+3b8uX&#10;b1tHXcbYq/9bfan4TSNYjFvjYcMvwQfa+0Ia3e3s8WUFthknH+WSYYzunVGD1G3E4GwocQqeLNho&#10;RVZ47KJwN+XMCmmZ75nRzOmCina+oKuCGw9d5+zqcbyux73KuXSnMEc94DcMo0b9B/HYsPA6ClsW&#10;ODPllDK38DxupkEm2rFJVamA8PObOYmQzooitW0gM2xryzklTJrBet6e90/hIlfhRi04A500o78/&#10;aebm89arvq5n74O6H6VLOz0ZqVBIX+A/vemYWQ7HcXJ2LzvJ80HMmb36tXafUmm8reKjAI5QY8Ns&#10;IA7LvdNJLI9WOQdlm3WHi8KpglRWV/mV3+/qkCnG+YEtz7MT4Mv45xD3YjUnMGzqaI2H8x0QlY6B&#10;jjfBk8vsJJkddPImPcx5SxPgk2R7HmFfYd/0YfcaAlsq0lb380ijmx1xCuFRSaus7KRYlox3Dmjf&#10;hyBE9CbPqB7b0Q6JmYVwNJ43IxW8e8nohn2l6e76y/FwQCl9uj8Ng+LwONiAiwu89BpZnen6XC88&#10;xaeF5X+J5sDklTQ7unXIh5MHAkTGxWD6Ednhd3e7YQsh7P5UJqVIhUvZDxu4J5d24X6FLyL5doUi&#10;JKXdSKJA/8paeelQ1ga8WqS4HsuiEnTey6rnCs2pQAMPhrHMhrq9H2hJj8gq6MPMZF/wAC/Gdi+U&#10;LOMSsz163kXUOS8ouE/DF+hJc+T8BXrSCExmPLLdCoyEneWsa/LYYWzsBSNMGZ5cJZ0/wkc6MICh&#10;YrqH4dFy0zI+k67ca+CWkLqWL8FqtGqkgL1XsuO25xN4XfcUj/4wEx7vZ27p09JeMuKx8CCWd2x0&#10;ckhfmp3KEbn8xYO72Xg+cQ1YPCZQrE0n1CJdqGEpEN90AsMJWnxIN+udzPythvTxu+EKUHllq5tp&#10;w0O6lk8aqvSx/CpemeLX4L7TAagBjvZmcoub3XdlE4deNI06lZA2NC7g4LuVRe9J1pwp7Mh77CEe&#10;ZN6OKCckE5ic4djoffn6sPeGHtf5eNjHH80qsY++E9HZm6HVMRtthzn+Sjb6Ky/dnY5ToBWWo8MD&#10;s+YQ2OQaf5gNB9++/BlfpDv46KXo6XX5Wr10bLwOTrvEvm0q/GXvXXz5ovcQWqpnBuJZI+Lf/uij&#10;Bj0/3PN0WD7rQEZ1dd6j5NoOf+lnlMK72Y33+Xk4QJvuiHjudlkeyeuza5fGJKj7cXhew7A8MIM5&#10;G+QnyDPU8rv6aRl1iuM6P5RVHipCG8Aojdmdt/SSfc2Xj6NQKUvqK3+9h/JAGyO9rn0wf58eM2SD&#10;GOsowLnyF09wsbj4xo7R/c1mFs7GVn+qQ2stb5lZDIlXJ252KpmifuS+BD9iyZ+03INgvPEnwhyL&#10;6zqbiRdwjit2ej4dxXgudKtSQoRfvFIXHBr28AtbYmEQMSIkL7+DrDKh3WKgVh1s8BEYYnt1oOs6&#10;v3QPKQTB4NEs1pb+JSt40ZOtm+MLjp+cFhWuYJY8AheJ6ZyfFKXdB+DupyEUvjKCLD2HpyYIqNkB&#10;PMrnZr4KO3Qh6+yQ/szCkuuc5Abvj45WvwW792GL1MEIcrrEw9qw3fCJmwhwb0lBy5Km+8qU99Z/&#10;+rPPg3nZzFNtSJ/lefrB+LBZw3x5bZ75vLDfZ6rYmaVxyt6XtY1Q3uorMvrEQjqxyVnKSU7DMlUf&#10;5CgPndvFL9+59zXptRNuethS28qADSHw/frtl6UNQ/92/PvGh99Y08pA+VdofPHg9mt1fn7w2390&#10;+/4H37l98C/+1e3df/n/vH3107/u22cvG+A7/nMTAHWannz/+7fH/+Af3J78h//h7e3f//u3z77z&#10;6zH36vaN6HldAg+/zIN9/60/ljEpx+4bT55+1Ee2PlzDV+fJ9t/PehlNlZSuZ/A+GGu0TFsinVfo&#10;2vWtFoRGt8a6zGBEs3RmVAk8DT7hZWzOz+jIMi1YbTeVyykgiiYov/0pGF2FyjrLwzSo68NchbLY&#10;+PLB3tFUUIyqFcZl5iejzxFrCEMbQoaoMHYLl8ZN1edpZ5WgCbfBWU++qdWQmb067yXh5mq80EGg&#10;B5zxR6EKdNPzhets4kMhP3ThRbcU8SDeduPSKSTPU8Q2oYjHLws34sEt+djaxxUaA2Uvgr1PF+NE&#10;ZTlnTceR0YFSZOlXpbSRsmitcup5BaBnhXaOMf7moFVih9nyIjyIgVM2oyG95o6lkfKFk1aAFWwd&#10;J3Tn3NMnp6jT6MVkS9/mkPeh2xigiy7yess1Bl9Y8CrS02HRHj3yAIYbjnN6Snflx/vOSXw6yEG9&#10;8M/eljGRTFB5Rt/SOu+HmD3GB3nlzXhYFnHEJ/oOtifJo3U/hiOAdW4gK2p5cgFc7L0PlxJrI3eR&#10;BwrtUHsI/2nEHzrCRb6/7kZgx4Qe+gvBSfMeHgx4MhHogh9fHsUXN/MVz4yDcU6Wog9GZbCw63lo&#10;gt+fMraIe755KCYi59yjwAvXuWGDAtiXq8tsFH2kZqSFD/Aed9JoOKm8TqdywAFI4+xHmv4d7EE4&#10;GRWMfyN/ACwScUnImULoS2EQW8NinWX6KVancqijcyrSUoVcynu5m07JXwpl4gjn4Wu+LiyjW8we&#10;h5dcPSpt9+PoAz6hV8wCD8TyduwVOz6hK316WiOzq2g/kh0MxaNFl4uD/SrLAy6weLD7A1e4xjLU&#10;R8cFkCmow0N+wzR6CAfHRhBkMMo4PV08TcfS9bdjvEDV8xXk/q5/VDR64AhVZ4M28TLqXTV+lu59&#10;WliXavzjAS/z+8GbeRvP4eHH9s7aepWl2cjBKhoM3dGcK6wjejhXVrS/jt7p88Tj8/jeNDgdBEMe&#10;9+Gcyx1nwaUnvureSKbv06B63RKil71/0edCvux7K/k+7yU/b0T5eSPMT6/OqXw2ayJr9IwfVGfo&#10;DD56eg0c6gSO734xfx52KTh2BOBtv4fP5d2CBV5pzi1+ly8a+3gQLV/na1OAo/ITmMv9cTh04meN&#10;cOJgpAEVUAJ5OnYo0iF+vNF3cWygOkPZH78+uVH96Y/drXzHC7p0vd3MRkfeQMYG2RF+70d3d70c&#10;wxy+cVXUvV5/nwDvnXdfsjy/Ipe/Vx7DDu343I8QiQufvvDZc3Gu8p+7Yqvg8LezH/U6xYyXkN7b&#10;UfCrk++NbvDS0/KRcK2jpJK2qBJI44pXLRrbyWMP7ckkD8DHEz/o/p4dZ6CEa7nw433tGnAX/q5U&#10;jZfZZPygKX8ULX2rgxv+woNch6jwewf4fVkIvv/hXn56QFt48AZqw3iV69oveB6t06459USwY45/&#10;SnelZT/zRzqg2cNXbQn++vWXt8+b2X37toGTeiIPH7TMtbJ0+Dt2gygdYUMbyIRBjdP2AihgwqRp&#10;+kdntp6Gq4RsZ26JsnBlYO8y1Zh9U9l81fv4dvI7s1mlTSSreFYegvfayYOcjHYBv4d337d7YvC+&#10;Mq6zrM1lu/KXXrF50bbl9ELpyWaG6YGGszZbbO6I14effHJ71CzTo3/33729/Uf/6PbmBz+oc/VK&#10;CZgtzpYv8F/W5Vej40QbKfBpHadPPv4kS/i0hvtPb5/14uk3C3vOKSapxvBnXzSu1yyCEZIn3jHS&#10;uy1jXlcK9PIVG5USQzNrkXkU3U5uKznlX7nB4KzDNYvBGLdj20YTFSynAlSMPB9r0VAQOn1FOYCt&#10;Rf7KS0LxtDWkMYj6W+/4ZECjC7Q0Cgt/M2eAPzjDv4IVpI6dpYVocNiNm1UgwtVI1It0wLhVimFY&#10;J28uJB5Mu9p4wr7b3m3QAVSBxGjGfQrxN1pb92G6ePCgNbPFK9CVgS3hsyQOTlcdJTvofWxte2Ff&#10;hNfVl+jp51uPGw3FWyc5QhWffRC4ytPI0jp1XYWRbbMoAT1rOaVOot0NOUcyOtA02rGOVc+CTcPj&#10;YXpODB0mM25GvzUothY23DRdbDLTeDCrFc/slV1h+BBfyrYT1LYDNerZjn1GtRz8ik432WO+wd0K&#10;cmuLjYIY8c0EWvEgD5ODM+7wBe4ttfRMgWUoPaxhNjjyZZdlFHa8t7UCX+bPeWkUsfERPjpgIzOG&#10;dMq+NwWezXkR9DQOs+OQ4fcw44Kr89tNcd3Hj2n6qSEdx9ZoHntjX5GJxi8esAC8O6V74wqUOF1m&#10;6dcpACvv7r8BvJdgiM6TeLzsnZKIjmJRsxZMdX9PNyI9jYZ0ix+y8XQ6DEssNgHiJYTyZucBDWF0&#10;6OhkaFkTHFzO8JOP6HTg/j2Ow8DKoApUlo73UjnG550W2un54DjIyDRcEoJmt2Osx2gr26UaG0eP&#10;6XM8HFwi/O2QFkE/ZqDGf2H+rvDlk0JSwOTtKgoV/Btt4bPYGtwavAgaCT9pwZamaCmPjqRe8HCN&#10;z9EOJlprig7gAnIvDwZDDnaFR3wVV9kL8xlNFBY/ZzfLbjp0/DRENrKqwxCIWa1TuRv4wau8lJCe&#10;0eoizdL2XNh4AxfOLc/tuvD8x+Ma6vzhy95ptDsUeaskWtbdEoUkMjiDnk17+JXhDTec8E3c7vGI&#10;F2Z1OjPHL6ysXf59nYq+swKuoNKmswryvtsymBAW6u/MPMdBtIyKb/vg0kV4/Lx+8eL2zkYLT/LT&#10;NUQexrPv9qx8932FkzeIsK24DM/0Sz/lsfdAI3PCAlu/8bIFcPzolkeC22heugAersvTLfmRv1UJ&#10;0X/XbMeb7Orli69un/78i9sXX3xxe/OS31UP8lnhiDZfua2rM7khTWdHr/lc72okDwWd91RKR9/L&#10;WDbEg6M6yl2TRx7vx9O0V/LTsNS4BLolXwYxG1h90AkLi1hnZM5TPUdXgXfdbOfKKpTJXIPOslb5&#10;sU5sfGw2qKUsD6xMYA94zIZ8HJTcw8c2wr9XeVXqDxM6+nYbVGKm0+oTq1/UEWxqs+rkjx6bwz97&#10;Y7N40/l71KxCiM97uOQfX8mFL2VheXnS0UoAnaXtDN3ij41ATj+lVcaKGp1xdsIXRifhlIbC6WGD&#10;x2G7q36dBvkTiDxe2bnaDPIQ4XWWwqNtRj8CsTbK0iWucPrnp7TX4Edb+NCVQFNa/Zta1k6xA/B8&#10;lxUG5ezKY4JQg4b7ltRdvNIDOeie/zzyer7C4OS4OiZvSDY7Sjsxg19XNuSDutMjJos34BS52lmH&#10;33flN72sY1RCNrJNHcrzbaBVnN2NP67dY3nj2XTk6ijFu9VCBlBLdum9a8dXdShee7/pxeedn9Vx&#10;6GwA/lWdnEodxuuc1I5h89GQ3kyXjioN8XuP67w8/+B52IpP+tetwvqq5bXeJWSDdt3z3pS820B8&#10;ZcAHrF/W1nP9sk7Tizo9ypBZpPsnEyjWhhVb9WM35vStk/TYwEmbuj3rFRtKfPH557cf//DHt//X&#10;D/91/uKnNePf3f759/7p7du/97CN8r5z+/D7v3d7+MFHtE6i8McTff3m925P/mf/we3t//Tfu33x&#10;ne9Ong/NNIljZ38Dx69Ex4leKPNpGfvNpvxefflxjepP21HvVS+eVtiLnP7KUFPBrzR2JUin+2J0&#10;V8vx1AemRWbYOaM56ODS/3Cw1TmvDO7+QdmVf7gAda4AVrBsNgCWU7vHzVlngI6ze0kFdrhzE+Ay&#10;sNNorCIZzoIuxzanEjDnPgw8wL9xRKugsxV2cvWgjyZMwQVNrtO/U8SLE9bdCmFAW2KhMFfYVOZP&#10;gvc9D0sQzprWEpRwy3BqWL2O5Wcp15bsX1YA7a9hB72CV5krfvep99EL3xo94/0Y/Soe+qpiU4RX&#10;EZK5vKID22CaJZIXpyN0nIj3tfCt0lJ4HudVdXy9V+Xg2DRwHl1w+G4wc7xzbpMt0NNwkyJur/j7&#10;+1EU5IOhWxKYw/7KvcClo1udjZxLzzplG5HtKg/pYHmLl8KOLR3HfSocAKWbYjhV0neqHTh9tPvL&#10;1Ca3jiM71nHfdQmxjV4XgRL1f+xIRXY9T5CTz3PqaCLuBE+R8Ajud/Zwj99VeJIDGND/N+yiSrgG&#10;y9dg71OfpKUbbejcFNplldEQ4/HQyfz40oNvaeIL8HsE0i4iPA45c54PDwd3WXpCwSbAXqo+UcXQ&#10;XQ+z+a5CRv9gmpSiBzdwD1PzgL8OOryggYV7PkDJEGKCLBKzsTNKKMkkGs7RCmIhw0EX0nRc17t8&#10;C4P7F3lZ5hTkOuMZ17OBe56QXzIGtIb+HnrMgHWwNUK2DOlOd4Qu8sECn4iE6H/HheN6Ovz3MOro&#10;XfGH8pHg2D9i/Vem8HfylroqY/GzZOX1zJw8Vfj0ML453U76qwSOlcMyepW1O9E7U/hJZo3IZQ35&#10;wdD/Gg5dxddp0eB3GDDZkrD83HmR/LxjozFZRDzi+K6Eq2EFL1p4cN8pgM6MrB+5e5gRhKY4y4Xn&#10;8wP0d/yRQRz4/UnfL1QXzjNzqHwzqnRHDxrohisSkB96rOFSw4RP9MkF/iVhD++74l0YAkwiAsm0&#10;Rip8hfGfs9EJkP9J9G3qgya58DQODhpl07Kht/H5ttUGr+t9vTD63UzTZ20E8aoR5FjMX/d+cZXt&#10;03hUH6SA6WhLlpRvI9vB4N97W2aeNN6mMHw6d9AY+a7HCXPnJTAyCCNmnYfpESgU1WkGp9jVts7P&#10;DvhynTqN7nV6L7TLt0s/VHGY7Sadjl0fL5MV0TgdqZ7Dz7belsk6Tm8NrpV4A5PxM56hKGznxKou&#10;qxM1fg0IlN5swMpECTZSL5/LFzaWilY3z2YamLM8ghck8jq5dHg9H91dvHfh5w5tYfvv5hzDLS2Z&#10;iwtwES5HF9d14XR11xchgIa7P3WXQxnNyk9dxrCKKzcWlzkcm9vziRvd4KHCwlAW77q6tJsNyAW+&#10;NkvX6WQwBi9Lk12hYemXYuiEDIXU2hmH6fS8d3VkYNDkq3jPbk4ZlKzEJdxlMsPScelotgJ/B43v&#10;vaPulUXiloV1ig6PhDBQYaMVspBqH6xNWQafvUqxrfjF5IPWeVo+Sm+w+PCOxop/dKKSrUWgzdAe&#10;9dGW54/T9nM7GVt6GuuTSX5nIjrEpb0PVAtjK0+f9cHpOk5saTNM0Zr/a4DISHaecT4yV7L8uu/2&#10;vE1qor1XGxqot3R0dJhjsHKR6xG/gY9ozxfXzjagJJ/4iZ/87Ke3v/7xX9/+6i9+fPv5X/2sTtvL&#10;2+fPP739y//6v7h994Nv3H7wg3/r9vHv/s7twb/1b9+elEFvvcoSr0/aWObhP/wf3N4W/uYHvzd9&#10;yutnKUfH6W/qOLXE3xT2/5bxGon76Flbkree89WLhzXmT892BSWj/LJRny8alTsvz9WoruC81VFK&#10;3ToGvh+xDk0GL9NPIc1AGWnGq8NgW9LXRoQsqQuOoRk9cwYy4z7fzNDLrwMTT2cLcYWTQqRjrRUM&#10;xlVFHYbCMzDh4QjrVSjibwZXuCLJ6KLpnNMbtmiGdyNRFRCjS+iQyRipd6RWGWS96qi9pBnPCrsD&#10;yTlkFUthvhq9KdsaERsx06FZBYGmQlgp6GbvMwWv0tcX1N4vZjR0XtIIZWzEZCMb8WOCbfoad8nJ&#10;eaiNK5gvijzLPA5PsUMjh15w3j2qb7sRFx0oenFVSDR6tkVs95hYpVA8HbSvSh077zQ18pkPeFnF&#10;Y8bpGzH9PMfEkRDgTH2Hl8OAl3ogZyMV7I2+JK/Nc1UEos3s6YQh+qoKeI2v4vAtTn7hW2NDGD1u&#10;pEs+yf/+4n4CRzX9G8EuqOA576LmVCOByjJ2aTycdPhbAkEds9Xkkb9raMEFBLibePDoSLsHcXzO&#10;trrCdXYCOvfgTnCw3SgH7+lBB1/6gtPJNg4uFcMAFk7W9xgFC5UuwU66K4weQmOkTfl6Twvujtkf&#10;XEWNr8JALdUQAer/wk3nq2QDkgsDLl+HX9rBlp5dS1o6Bxl2iA9Ibok5sQAOqoUsAuCRR9iWtkUH&#10;HnkSEqGF7/fwdCgcMgoQ2nDJ7+CWtbM0tEo/lgK4WJsCojE9YR+9LE/0zui+l2NU+pE8WsqXQutP&#10;UTXqvm91XPS3mU33ysUa0yGc/aSnLTFiS1BooNzpDEboiftFHvCxUBk+wQ5v3iGi272LGcDpSB3Z&#10;j28pXXy+7SPm1HM6C0r2mWnZspBLbnyY1WX3Djah8bk8KGwNTAUsOMjouJ/dU65vpbDvJ43MPm8N&#10;twGZN3353sY4rxu9NWus4WtJz/xtNFbegttVOQ/9toLmDyqHdKfh/LolNPg4HXPpcJjf6UrO9+VV&#10;zs3exNPktHbSlv4MbsU2MAD9zL7jXUP9qxpP797EI7lbbfHwcd8x6evej5J17zv17tO7YL4yC4VO&#10;/NFrkcvfzcDVBmMggjV+yaoOZaJ2dX1UB4NZ6nzsZfvlRfkTvFZrC81vXzST9nmzYJ/+7Oe3Lz/7&#10;4vb2i2bWqjufhNfM/Qc10jYqfI2CH5tnG/1DZAo9fb+rEyWvE2I6oDg6QE3ZRhRfo70fud4xvRQ+&#10;JcnmwsnqWUUIyNVJr9IcRUyvG1WHY2F4Sh89jze6opDitmmL1EU8Lg+8N8hu6M9o/usvWwZVu4MN&#10;oaK6wMJ+GUFJtzFCbYp9siR+Wll1ZgKym70jknKUM5IZMDw2Te5q2QxuM12V33Z4jmwEyr9yRgHY&#10;eXSAVsQum58uiqbLi6HpF53TMT86OfKnN3+l3RKrSyfKysoDo7+HXci27Co9bfVDYaf8Vx7omrKp&#10;rIsC43MmT2Z/6l4sXrSXLjlLk4tKv9pTwUs4vvF0bHSzWT08MChQfFYarXaCC792Ra2Y4xeW+KjB&#10;LZ9gd2M2aYDk1Us8H99A5vd0Ijk9HgNYuZXnST454mpX8p2QQ8NqGitjNtDbNTJzOV6jACcddcxn&#10;xP8+GttGCDZ3sWW310/WfmA3dFP+G6j2LrVn/uTRpbsn5f032uzsefL0NnrtnTe3T9vF0qqXZ88+&#10;vH3QbNLzVs6E5fbiqxfjA9c6TB98+NHKwsv83YsvX2xZ7eveRWzt7F578I21POPSeC/8y74V5cO2&#10;7Gf+lS3UlrOJC52ZceLbHWcnaUv40lf5Z3fMba7TvVm2z9o+/Cd/WafpL//q9uO/+FFt7De3b37z&#10;k16xeXb7ix/+y9s/b0bqD773u7dv/u73bt/+n/8vbs//4T+6vfvpj2Y3D37rN2+vf/cHt8++971m&#10;2do9Oz51mu4D6GPgb+DnV6rjZHe9b2YAn372Yd+IyCDLlDc2ishGX+e0v8iBveoqA72A9rZaS0d9&#10;hSOD1vhexcwgV2hydCuonjjqY/QaKio6nS1bT87oNT4y6DUqMmbGJIAjAsdgWPocVvH+4JZW8TkO&#10;ONcoGdAqJU6hu517aVExiweMfN0AS4bwcVSh7B1BBS6YwjR+nkIWbwp0KKv4dELIeZYFeEdpFWNO&#10;HmpobLnNkSmUGiZnVz0ogyicKNvkoKvPKH1VQa2VEB/HuakPtmQtR0TXGv9f1GGRbtUggKugkWub&#10;M0wLx5FxRypkDJ1pacW7MMlSAPk4PLqePhCOf1AO8RqH6zhEVEVmxNGW7ae+i6fCdOgeD8fRp9kp&#10;eWy2bvTjV+OfYzr1UZteqAzlC/1Gp76Xh822Uc/eVCtNt9P34Ql9snCiufCI+KRY6K+DbQ1p8hwZ&#10;TiVVwy24idcVVqNBq4TCNV3cMRTvmI5oa0o4dKVD//3Rg8eFuZm+zhUVx5Jf+lz8otk9icI7qH8T&#10;rzAyToKvf84z+MkWlLg7DwgVNB7vtMUJg7CwlaVzuzBy7xgvJ+1QntD9Hnxf410+DGnRl47H4h16&#10;PBzWBJ0Gw/UM/iJ5rnf6AeL/Ou4g59HTqH79qzyU/+ONjZR0qSfH18+H3MEm3nm0emAO/kLZXjgh&#10;utPGznJo1yvxEhTgOGytgTU68bE8VR5HqdTzAfkDxje7jMy47lHQ9TeMy6Q7bpHFZt8n5C7/Ib3C&#10;WsT4EzRHd3jHC+Pll9BfQVUYtYo1eoKV7ccf1zAgc75b5wS1+Vky8G39yT+zzptZCPdmfPMFd1tC&#10;wgGvMuNHQ9AtmCcK9ldVjxGZLXBxnYcPHqr7Tkvm4D5nONQHeMBXOJV1nf2rnRQNdEq5/yMbPST2&#10;6Cs/UXr/10OgB6c7cs+CypdJXtrpCEPoWGNXvXc6CmEyOrdDReegxEN36dOt5zvVNUCnHMKm5/iS&#10;N2Eu7akr0OEo4/qSXxTegi2/LGP7so+2f/7F5zt1Pm1CapnxszpCH9S4et4skh307jvFTsf0zwZq&#10;LG6mScdpMkN8WWBE/DGNo6pucP8LetujHzqRudK8P0H7kwHi9n/iYYLO9f7TDf2DPVcJdIgDkLce&#10;D3TaodGDoxQrOvId7GZAZFV/U38A1MjOlRfb70v9uM2sZpMt55jt4Bucsr68JhSewkVXHsZ0RNLv&#10;NjCKpjp8MsLKRwDEyOhFE1LyZ6vT0eRzC7AT3U72sLTICr5k7ml2AdqxAar0onzSQWRW39qoAB/b&#10;3rpw99iYjyhxzZ/RVOZY1OwWHBjQhbNgdfj9pEADX8rBOcDR/smBWJho0k+GkNH5XAkhOpkFW7uv&#10;AtqATfC49Q724fSoBrLZ553elXaDGCAvNvB69JccBfrbIK+7EcTtCdeZ0qkkx/hISJ3gxw0gG6zS&#10;4bLB1pedsn6vJqRUS9RYivac9pldoA3eQq8t9fyZgZ+ACnhSnM3PtHOfWPJqMKJDZ1yn501tv8c+&#10;anvJ59UOy2lfNODxupkm9ncsjF9cLhTGboVHgj818Bwf2niPO/u/dNV1Bq4NWJsp3NI9bdntfGgY&#10;vFf1oo7dz3/y89tf/uu/vH3280/j8eHtw2994/atb/feUoMqL15+cfvRT354++c/+he3p7/54PY7&#10;f/Tbt2/8zm/cbj/7660OeP7bv3N798m3a4OeV0nMMv1NzjRNgf0cTd6f/pZf7az3rY8/vv3s0w9v&#10;/7Je+5dl/utP2mmvnc9+/updmVBmZnnbJruSpKBZg733lphC2lB85b41nIrhvoBe1KlQiitj9KR1&#10;QDjmVXhzailPgetUeKwnVSDAMoYdFZJ7R2AmOevrJ8Oz3v04jVMKC+pQqIydVKAsvSiEcY+Xq0JX&#10;eBX2uScAmIr/M92aMSenbwAoSPgwsmJk4F0Gz67NjjXIsg4Bh/HI6KiPQRSv4fGCcaeLl4UzfGJ7&#10;N8xKWB1Ch1HIJ410zEmsYZjmiuM8tb2+jNBPWvuq0/CNRsa8c7ZRByO48fK2IZTaGzS/ESUzga/L&#10;y8mZPEZXOBgKcNE4eR7Nd2ap4svOdw8J0f8c4dMq9OdG4CrYOSPFfpUTp1XrZx3fdKJD8rAdA8np&#10;xVJqMkNkad4aJzhKXs79afLoMBlFtOMM3gK/vUoh8tJSRUekB/8oL62xsBdWw+1PHnGAy+cSx+H+&#10;SE52dhDhc7CV7lDBC8ckHWdqKQnVM6vNQGYDKgb8uB5NlvpeYS5oEcx3tOhjBAQL67qR66X+GlYk&#10;vBT/Hn83ysmSQigagg42sDIE+oo7gMFcf+cu4CG80jPG4Th4BrPbtCbTOy4S1/WCO1GLhw/108go&#10;aDIuZKxMNzIdosCWdD9Arzy4nmHyP7nB0nUskg3IATtPpwKdlZUpV7oySIW0v0PukIWzg74u9MEB&#10;CFKm0hnk8KxTBO4K21UqsJBc8K7S3hV08VhAQNfvQC/46Im5JB7MeA0pfhdTZctiHWPvui4ryOZZ&#10;JCwrC8pVKaqUXZU7sFiaXZXmsFug/8Pa7OXwUlgGvRnNZGf3NdNXviFBa/6UAwo3zoQpbMI3+j2l&#10;RK98P5V20fxYeKlVmnuDhgLweFYKhLPCTwecFrrjoLXOT9rYBn/r0BGgeHTfb608HyYETDjUBXDJ&#10;n1LSIv5XPkq/pS7FrPEx5SjHwZUG+mn8Dh/cmSXLU8zPnEbP/GJ+QhzZjnIIRPb4X48yTOHZu6Lw&#10;NWNWZCCA1CWjlMztvleQcNUX/aijZk/RhF8j+3H1RBHTix1aA0jO4zfJbXkRvvZyf+87fPX5F+2M&#10;9aJ0zTKlo4/qLH1Qw21LaPL58kVWOo4/jlZwj42wt2zoYWcP48cA6MM6hNs0qXvLkjQaTxm66/bI&#10;Qxbn0TcuBXTEG91shnxyUEc64w8U7AsfH31PK4zMdOM7NrMP8XRXW2G2tPRBECZ7wYWGrzItJSFt&#10;8fy4Bu0GWdlAddYby16qy+ncEqaVG7OG6FyDsdh6P2OaQdHzk2jAvDZFib3bYnDzQe2bB43GeQ9l&#10;9o567FtF4tCemfzxO70lm6idwR01UVz44U2Guy7Y5t7DJgs54ZWmg6ng32dFHN5pTvjV+4m51yKA&#10;6lDfO2X0ZhYiceKXXHg8ujsDhRdy8YXTu+t8wxjFGbrHvukDbu2c7Tbc/fEHySIfglteSNs/unv3&#10;N31nijPlzZAls0Fk8NtNmV2TN3iDx/hGeL5yPqWI5V/4o3lokAXcgR+n0dg7icLh15mO1mYPS89G&#10;n+c4fL/sW48/mP2Y0TSz9HPtvei+tGtiyU+5qR0Xb2zjZe8MvUnGD5/XcVhbE+7S6rFnRx9/81nP&#10;Oi/ZZbby8vM2Xug7SQY1ZN4HvTPUFM/tzeef1ZlqhqqPUmsTPq6D86QZH60Pq3Leaaf1pMzQrdmr&#10;3gbdkkPfzgz9bD8WM+tW6IRzfrgAux2/+rLNGsKhXTZ88eh9qJ/8+Ge3n/7VT+sH/bTi/vj2m9//&#10;rds3PvnmOkVkeGjl2OvPb//kn/9nt59++qPb7//OH7SPQVuNP/249+k/vP1GS/U+yeZ9zuBZV++4&#10;/7dx/Gp1nMrgfUiPMTxsud7b8zHcxzWOP3+R8dXy3Xr+ZhPPLFCZnTXOeWUUm6VI71uDWvjqJJXa&#10;VUg4Gc5v1Q4HI4fmnSrAGQLL3tQpHPGyirT0x6QOvCJ80gGSyaUt3f+bvD97tiXJ7vy+fae8OVZl&#10;zVUoDIVuQibprcUHyayt/3XpQZSMtDbRKNKakkiq0WgChRmsqpxu5p30/fw89rlZoF67HoA4J3ZE&#10;uC9fky9fPobHWStaoQoNR73KhDOI9rtGgQLKoSmUmWqI7o5xzIZnYeFQbjgAspDVbNzWtyoACVK/&#10;cp2lravNid0b9D6MyRluliUYa1PtdFJZiCqe46ee5pacBbg/hb5KD2fe/ao8d59MpCuJd59sl2oU&#10;hV1Pn3SZfO45FWvedUHIC45zUoFzpAX37KcOVQpC56y1L8hal3T/qI7TGrYVTBXHXrbNEdGnLCjb&#10;Gokoren7AufeyMYhrSIOTsVQBaeiwBtm5aEGCkdFricp1szUPhQaiDXsm/FTSyxJ8LE8/AXkZ3bG&#10;8uTiVDa7RD64B3nyanL2g7TTsSwNhys6pvh19DmIU6nIj6MvlYc/x5nBcn8hWuhUee6Gs3Rd0d1N&#10;6dfIXbIrnThYuw53cngYnCjHxexAQ3auhY95AIVdge9iIQwjMuKOwkJ9JLhQXukA3OW4JyhoCQ+O&#10;JDn8pZeDrzTx+ngdgMvuYGGQSLtHvwfY/9fHFXqP1Ikh+0MNAcMhhfa5g7d7j5Pt8AburotFie5v&#10;lO/4hblfOtcUAtjPt2Eo5h7uahrEkVx0LGjREp3/bwfuHro1Jh4y5aSlmiVeun+kF4lEV7YeWJD+&#10;MnCV+Brtyoa/yhD9nkRjT+ojCvzS9UR3o7uY4JdE2P0MTDlJH/OF+RkMoKUFYmkUOhrd6OLHDDaf&#10;qkGyMp3POyPix9fiaXmfLPwmmSx3WvI5zm6Vr9LV6h89JXW4G6RxnU8u3Zaj4GfKjzb+y0heanT6&#10;YZJ4EydbHScWaHcrXOd6dAHgsugSrB65GqwJd1IXvzwkb7gXGh8a3ZYc5m3y2+1KhRKfqb4o/snj&#10;GkPrBJQKr9cYtrsFRM/o+N7tTP57w3O2OSDp8Aq+s3x2rl4qT2w29Kr3E2ot3Z5kE2aY+PcPe6n8&#10;Qy+Db9BshEcPp5Rihsm24zaDWMdJow198eHVQdCBmq8O71igd/H90oErXe24K5JOFic0aPqmw+xm&#10;g6PVAUDXyCt+egxEvpxskfNsj7cFx7ZGIej+yk95Wv/6LJUr0XCpa/rzrpxdyJ5Ur6wTjHzLF7YU&#10;VoUSxb1XiHKdGuVoHR9870Sg+7FN9x7h0qENl3oeQwGM3+RHJ9JQ7wJwFilBh/SzqeCmL/CEkwzO&#10;nWA7h/TAbcOIS5ca/vc/9ZLNsqTzfpuyaxB2OxRfypodhku5tCxXB1vuIfuqClp7x3AFXP4Uk9Vn&#10;5LpoCr936KTXyVm5LnyDIMmlo6OuJszSkYUkrp2XmOVn91Mtzfg79MGCgSIV5xd68HylF3sGLNgF&#10;yIOfXPfj3F30ZZiDXkQwNrgjboB4mzIBKX6z1zFmkPSbyqX3w780+J+sZpbo48NGZn0LU7YwxA2Q&#10;dxvI+Jr2ineVtwaodZpeNZjhW03f9M7hizpOdr8jwbNnLSEmbL00nVlGowPzvIELndrXLdVjdPRz&#10;Bis86lDWjgq6Ejk7wz88s5EIbg+AOmJWHOHR6h7++0mDCMreF81sfdYMk07TF599Od08r/P3cbNN&#10;znVg4/dpy45ft7T475p16iWb2+sP2zjjzYvs5OPbDz96fPsonD/IbzzHs0z9HR3/pDpOOgYf9SGt&#10;jz/6pN06vp+RfFFvtQ/tvW1NZh0ndrE1ss1EzEjLaMXmvIxcMciojTRs9CKYOTr1dIVnLw5nI+xV&#10;Z8RLvVvyV2nQaTLKJE5hWsFaZcK2eTaFX6ZehYfhl+EMkEHt5VFGVuN7hZ1jC5nZLsYmLRpnh7gc&#10;91zMcShifb1cFcOBMjj0up0xrvMUzLMK0LMqJ+8wKZhfVHg+bxTg61780WkbjytwylDfZ8rxWU6m&#10;DjYaYo2rUYdKU3xFu7Xyc554zWDn5KPDdvGResILLSdq84h0Ft9GhR5GZ6Jjj30duw8a4XjVDBK/&#10;sveXKmwK8hoH0bNOl5PxIiH9J0wyK7PpLJm35pz2jWBZ7vBhNZlR0DpG8olj5VTf9r0Dja5HjCE9&#10;beSvjnVokiN9V1CftH39vv6dk1oHTbrl7ZvbB+nlGfrB2pmxgb7T6Yy3HtcBtOFI5nNGtYpnGXQl&#10;byabxlly22yiC7OYzvCTKnKo5ThkIuSnzOwoOnpsrSD404nqXJvvQnNwoQm4U76MsWHop8eDDcLO&#10;cO0G4QLAywP3os9t4Ut4Ug61iEWC5TRx4ChdADvP48IebmEd4mEUfOHxDM8ly5j4Fp6Lm6llhA93&#10;B4syF9oij7zhFJ3e1gikw57vNjo6g0W8Izmymsl9RCrdRaNQiI+eyrZ1nFyhLBzc9OGZLgMdnTsv&#10;BSG+kW48dSxvxV96Wtg4EHY4mBzJlFnhADGI/Z/jwjU28YCTe1jPWLkfd3khWucmXOtYQ0mGPWtA&#10;Zn/ZARJMDjqnRgEYMVtazG6ViYDeGBE1KNKAwMpgiTXqVoEq66WD8N7QW4VYftwHKzZSP6FIEK2M&#10;+9A8tGUsXegYeZ/CiCvIN1WqAA2cTN9VnGR5k69fPAHS33bXqnzMz6JLDvyBD+/pUFV2K0vDg15/&#10;fBJ9uB99PJZ+qxP4k3g1groNBoqj1+kRUym/0n3hq5z2NDuEYtwVj1738uw0XkNYvHu413REMz07&#10;9dtF5J2GyztMERxd/tVyHINoBozMyL95ZCvfTo4YL4U9aWfTR30T8Mk6TvE0e+5dJ42jGW9U068X&#10;119XVyzaiFmO3I5lZWesBKNzVl74fpRd6Xx/6FXvNNk566tmmb5pJDnht/lDoA00dW931eiafTI7&#10;tTzqF+8K/RO7evUexjMNNqs1wj9nWPxmQOo0RWS86GjcB40ocKs4KD18SxPN3y5HBfBv9Lm44Lbe&#10;Optlv4Vt1z22CseOk+9neZh6uIZA8a98oDh9GA2ffaQUqxzO5lLpRoamS+aH5jN10WjDfP2VpSs/&#10;9Dzw7KB0suCNuogNuoRio/PoRlNnxMDm7LSpS/Y2e06ubROdTW9wlJzVc2x+VC/bJNbKZfpeBxsB&#10;OPqbXQa+sl7waIRH2+d0xtVV6uoCoPWpEXIm6JaWRUO7gtHICZ0gR5xN9WgMzsAh3Y1uWVoFasma&#10;ThbX9yxdZh5bbtVjBzzRIVOIwaFp+2v6kAavV4lcmaRbcl0sdOlPuk5VN1RSLJ/SkbT8hNCV+5Kf&#10;eOkqO8Udv8gmpPeMt1hKXp293XcV5xgMuy6/ZAPZqYexsc33w8l+vA+YKwiOP1Uu4qUEBqa9j713&#10;8rNVxX2z59qjFJy+lQMzgXjdjnX5vqykJwPD9KQzZDlfq2Ss+MlnriNUwSdPIBXtOlDByFcrtt57&#10;/skGMAxi0NdXL76YrdN17EaL4FEszrf/XlQuvUvlvScdpGkx+Szz9m6f2Sahjyr3T5pNfuY7Uw2s&#10;/P1f//3tV//Lr5oxO7uKfvd732127OPZp06dpX02oNjrGNJH9RvL9v76z25//3d/l595//byh7+4&#10;/atPf3z7Tt8I/U+1e15k//8e/6Q6ThokKsSPepns+5/+qIxsjfXXf3572Ytsj3rj0qyGDDiFrLvg&#10;FZsdGcLCr8eFzQq6A5qhMfjtvOOFl2O9MyaFdIVYonBu3edJVtLwHosbbSjBrNLtVqfpjNZG+E57&#10;QIEd0BnpZqTmcCpo4C5YIxcxNeAwHVwi8VH4cerJXUn3oqTpVuuOt9tdhvmmJRwq/TXmLryTcw7P&#10;yAIcKus6XRVSJ8dnKb2C9bpKk3w6BI91Hio8oXtwFHcZAsrp3W5frHN4KurjPNEwS1SjKGDOGJ7N&#10;+CSm6WyugANSuXCacKINJ5Y5gbf1VHTs3vbS1dsqXc5Y4T0zYKBK07kGrB5dTkmHS76+yWY4tm2f&#10;Ob3FU957L74mv0aPeJRtivEsPer0vAzWRBOrMqkdWOmqZIMZj6OnAuTgZJnw8xe69F640PDIwHOJ&#10;727oFIxU/uWJ9IePC1PZriJwwLrjej6X8xuq2YP4B9sp7Eqx63jA5Pxisp6kQ3l+hqTwdwlPyOF7&#10;jYMRuKCXPwcJzb07ouF/whLtxN1lx9M5yXsdD8zgS6z0/QDoem7xQW9iO1YkCpve0vJR5lFAYXRy&#10;aB7wf/x7R3OQX5y4MKLMJzNlhMNHhtMAL1/AqFUf+LxgkmGyRhSfswf8XrJNH0BL7nigfx7H7GYn&#10;LmnvwXtEFB647xHD9fB0hcYnLmJ+dCXxB5YslbtZZMlWNvE3Wy5Aoe44jYjjEwZvPUlwJ5Jfe1du&#10;CKlBeo5Jf/CiFbqFxPdSX/ohhpAuO6Yr/kFDfY3pdBsvysiUiD8tD7SW19IWNlsu38dbZRzOwuYT&#10;43EdtijwEWQ3KFOiAxNODagxtktyeZAef/z/aGiAztBShQZPJ9loWQMp2vBskOzCFxYph+8MjiwA&#10;6d86luYKkRfDG775c+v9wrFOcPRmc8Vtc4EGezR2fc9l9Uo+HqyPw2/zt2Qz0LaVCjV+deucGmH8&#10;K/yPasCxZw1hM0iPcvbe+1ze64A1i/JY58YW2Pldn9B4kT/dC+O9z7SdAsuLZ80waZCZ9X2c89cg&#10;NIileOiATze0UYPqSRs6PWm26XEzTSefY6uDNh8GGNigk82Q934ux8HKx+ApuRsXP8efJreIzlKH&#10;Qj31rZP9OeUfJEsa32XMbLp0Skcgy4tjM2GqHhgfzGAZwTbuh/yi61M/Snt4c+MeH4fmds+tTl1v&#10;VucUj/0y7aDH6/3bN7NjfA5Jv9GwG99Dp4nM5WPJ012WH0toKXNYdLt8zibRJ9Rdx7COYkCD0XGa&#10;7eKnmHRGs6fhHX+e4kXn9XwM9dTX8yThsMT9yHl0vd1z4SiOptSfVpF8Ew58+aHzig/pruPwiL5y&#10;cB+oXpkGVxpyUQl+pMTzyY4FjveD7GA90viFNU0jXhoyXypZ+OIDEQ/EcfRRKnknINl3V7ww/Mg/&#10;bRhLApN8q27Ge/aPL/HgzI7dfRT/RQZwOmM6T980KOU99HWQ5mvoJrhrMKPkO7b5SLo8M1iXLovR&#10;bjSz+ig/LLfYRA2uAPe/do42nh0un9ZZeuz9wjo5hiZ8lymweArf/HhX1KKv/Bg8sCTPbKPjDI7R&#10;ZWXm+qOZJK2s8zO90pB/+Lp3Zl42QCD8gzbhea+Oz0cff3R73r3yci+Xyti9/D3Nvsn6so4c3/ai&#10;fQxef/jiFrd7VWQM/A5//kl1nO56+6Apv5//+KcV8s9uf/XLP8txv7j9/g8/bBe157fP+z7HDJ6x&#10;dzJexxxhmbx1nJ4zDA3i46cZtPucQh0NhT9zYj8VAqZxCjNHMKMundpBRq8QdXMKHk8mjDOugZ9h&#10;eJF2hQ186UO1NIctDqliV2dEjx59hiUOLccqsytMB8OIFKdlRo0jncHlDJjpXgqM3tedtq+1HC9W&#10;lPtzQtroxHsFfFSaZxnro5a+maVSkOjLOlnLPjSINOLtMmcUbh2n8NlUghyv1d7xoqvGuH052tM3&#10;OYPPqoiNGL9umhiO95ttog+FhAJUqO83o8R5fAm263AkOLkmf5614I7SNEPkuyVGSlsLMqd7+8Iu&#10;LmaoLkceTrrct1mS/1lxRimefGgLTp1Buj661wl7/MEZuY3d48ROxp1ZO3iEF6YS01F63trzOd85&#10;3pxe+tkIfEgDiVYOJHq+nG309r5JALrSnWns7JEKOshObjKWfDq95/ncV4B3O9rOSgGdpCW40nTZ&#10;setR1nDdcU6RJZqN0muMzhayoNEKkK7RP8lh8nQu4nYLxtnfnea9XLHZ+yHsfgoDy/bP8a2yuKBT&#10;Ke0WnQtMuXwHf+fr0IeLPh2jc13HcjiWx0mmoqfovZhbOErHJ0ggteMi2N1kUdt1Yne+IhyuJ+BK&#10;n6y40wjZxgSTdwEH7gH3wUlf9IbSeMfHpa+LnMTXeV3QfdCZMDwcHPtlFwUfpOdmPA/o8Lznfu70&#10;v72sToNlqVyzh5XJaokzuMPf9OnMAABAAElEQVSzhBqCyk8KPdeeDa5siWuDEOwcE7TBJ4FfGx2f&#10;nbOV7O1+iL+fCwPUPxxnhPyyjcI0GNjUeKDf6DJa4GyD/dZiie+zfTh8ox/sfAw+x8A7meSXgaC9&#10;z4r/eFujcbqN9yGH6aLHd1/62fC4+1QBbc7w8BePnvlN5V9nZI05dleEdzGmp3gFxVeMf46lBGel&#10;QWjL79U78bgGch2WUwfUDJIH6zSGP53zW4+ud2D2zgweQifukSUy+eA3a3zlC/tb/rfw3A5eOeye&#10;q9eis6U1rUQwi+jU4FKP7HtHXW1g8DS/+Taf2+vDjQS3M1aDk193aqRBo2wZXVYXe/6q1R8+D2IU&#10;+XkyfPBRDab8fojz3TpMNZqaddJoI78c9bcGfRpi1esAUXw8nsHI4DKj+V2DeuX/BjDAU3oHH2oW&#10;aI3TwvhrpyVl+vzeDykllA/leg8XPbykwbRVPtAN8oVlTSe/ZwtpqHwYDv5pOidBoq+9UD1UA5iN&#10;7PuQpXYPwGW+XjL+JP1ZUbFPYGTaA4vHs4T+yA0z3PJ1DctsVsfp3nAVd/Wtx+eWBcLPNqvfV9ai&#10;VerhmK/seRsslJiK6XX2StbsdXZY3W8gEx07T2pfhGLtJCs4zA5s04O4o6+1zxVz8rDj5Q/e0152&#10;f/CSW3kVGs1LNd5rZqHnEHdOz2CUhX7X3gpDMsVXvOlsiNpKEcnlR1c2srZS8sR+OMiesEPGXgos&#10;jpyZa+4tilOknyv9nR86os8BXCjgj85yBt0ecFhx9HDKcOXVhgyReFh9sx3zBnPwwcnOQlTm05v2&#10;lDaS5XPPtiRtRXhlP1vhWJdegvwK4fvfIFLp6W3tqdK+ySi8g6bt8eoZKcu7ypuPz77/fvsPl5++&#10;p6Wjdr7NVPus8r/lqXyEGbGuK4fllzaOJZN49Q4+c9i2+w2mv6csR+9pM5+z7zgxi/RFO+jpzL3f&#10;u0mffOeT+QG2y17IMR8MX8iWZ/hPYHsGaI96x+/xow9vnzz9we0H3/1BdOyE8bs//kl2nN5PmT/5&#10;3vfaHeQHtz//5UeNgH2R+i3Vqo3diJzZITMRcmovbC7DFD6OTsHJ4JaPDD57mW1k0ApVDwqp0SUG&#10;qYCs/NiooPAzI6AQh6PCuA5MhrzKa94IVZZ+HAlc7k/Uhatozgs+xFWcW/LHuSjg82zHWOb0VmiP&#10;4Q1XcCoO6+/PErtmmUypZuS+YeW9JQ07u4+sIrmcVBgkPzsgxaPRIkvi3oSn3VJn8EYXdZwm+gpo&#10;vKUzuzmpzFaJxSNHpEKiHHh1KPPZ44HMz/rmhPd1nsXXo743sGWBeI4kvb5XI+AbBbWpfCOftkpW&#10;eWr8BJI+MMvhSdANHYyp4jjxpok5URWOCvKNmbHocuCxHZ/xmNN4+n5T0sln9umOVAPwsUZI+F7H&#10;tNUuRsTUYodssoRjrie681Rd6FLuRjba2Q4A9BAsTDSno/J1CiONPKQvV4H+Rq74o70TxgmeypLD&#10;s3wkHUvrpJtSB3KloRL4nOdIFTt2vQd3PfR30wOg7mfUwO+AQzxRH4K+FXunu0r5Ia30UF2Euz88&#10;XdfLNgaE5G7+0S/yV/J/jDttLIWfkfAznMWsQIm/7GLV8CnDg8nmT5quo310fKd118NsCoEZTdi6&#10;PoQNO1nOCc/B3YU9FXEaWRB0xB6QHWXwSXdCls8P/AdxySw7BtHPiQ5yjEMvMNiD4uC94gBLuzQn&#10;5gHn/VE6PC+5+4vm9BziezjZ+az5npG7J9rD9LGG/spUhXG4vmXDeNlf8DNS1nodaKaLyU+YYHeP&#10;RPjIeGym0Kv8zi/CJ75yvXJJ39JLp9Jdw+xOpLDKCl+hI4aHe+dr4zuSakShnG+DBhCez8PF04LH&#10;2OELDQ7Lfw0t0Bo5HEDS79nPhbm4a+mvsu5PXD/3PFpjJ+hthFP80iXXsaUhX7olHDHyH7r8gffy&#10;c5lHTxdVYKPFSepcpAMfndUhEf6kDiY+dkQw79Sp/mpgjR+NPt+0Ee/85SObFNWIaUu8+XTLarzk&#10;bRtjH+DMrZc2Hqpftxwzx67etDGQl877H93nH0S/UeinOkydjzS06kStQUwv6j6KSY51ngpjB6uv&#10;MAzm8lUe+cDpUs9fui73A5bB7wrHpad0Z/Ztjrn086LsSHLPEBc6/1DYfDJbne6KSpc6ON4Ho/ee&#10;GNauYz0QadZQrdHoYB9pPf0Unn7FaSjTEb6lkz87DvlS+CNvAXMIXdld9Pmi1VfX/XAM+qAgDJ8l&#10;D+lremXi0VOOSA3tg75rGG/mjGxwFonj4ZVGQ/l+iMP7ziPreO15rPazdnzJH1IliLjVd+HfB+uL&#10;PEtPDxQdqLfVow4c0BuR4aNFkCthwYA/UIWlf8tWt/nDmKiMoMc3XfIsWJLrUBrXqgiu1aRQ1Ybw&#10;0218lKzz6EKSw9a0cuS88Nwvd//pGV72o62FX8v7txFFWDYrHQ1+gf8hE9yBTyhXM1JnILn3yLM1&#10;ktOVTws8yoiY7+yUUD3cbRaSmXaF8bi8UkZA+5Q8Vsbwn8q1rcElP3l8/I18Pu3OY3vsBG9k0z72&#10;B9eBIefRynxzuJ61WYPXWx414P/Wcj0zX5etGzz4sNml571W8zQ/wqa/eVj5VE4PVXyW4WvHJsj8&#10;dkwuLngyvUn+X9nKvNMrOnbp/F0dvztKvyuJomMjhO999NHtV598r4bxT7ZO9LMX7RTypG1Ry6gn&#10;WfKLRtRetEPC+77QXGdK/slA32jis31/aUu/dIgYVQ5lf8vUk6GnEVtGM/4M1Ds5XuLjSJ60pZqR&#10;AR0nOzCdRscxvhXuevIcp3vHDDP6x4IVIIabcaq8wmeUkbOBb05PPYiXaHCIOlZvM6RNzccvB2Mm&#10;RCnBf/M2OaIcdd5IJ+G5kpL1bYlALLzN2cwJJrdkW9dc54ExvgzH5xUAuxQ+MgIZP/SorHhHyMin&#10;+aQ58UYFtl6WOwgPBiuKm6rW6dzyuMI38lanTMWlI6vz9ax8uXdYEi95+wmWhlQ7HNw6ZvF+Gk9F&#10;I+I/njiUR+vhpY/kKViK6WJrz5N3SxoKRcuoxqN4COTwysnEK7pI89y2iX/ZaTc7IycvZDbBHSvI&#10;R/fCOUgdu8BWwcgnoC5+/O3r4DkQbtRHeDfrFUF/Eurs+bvjXtKe7/IaobKd/HYyLKPmWLEijeO6&#10;FLBDNu+IbTpynCDMXvd3GImD8SdoFfUd33Vd+LDcf44zW8UrzUXjHnu/3sPZOzveEXP4e0ciyunp&#10;8HniDmsX1Qtwl370S1cG+llbw0P0l8Y9+WaEhaQztPadj4HR6Ul/9H3SbrQPXn/gS7/KCK6M8rER&#10;L3bqPY/i5tgD3NKYCOKfrGHrIMuRD66F0M+lI/qdPZ+Y3/qVXtoxAZt7l3v6C6Ey4RhNMErbBbs0&#10;R5LwFLWzn2x136UZtMcSsI87SAgmR4Fv1pAia5ToUN5FWx7Nd2wEgB5UxHCT/V3lWsDCNVzEa7RK&#10;j8XJ100k5lNWCfOH4VhDB77l3+FxmOHvFDV84bn7P0hHB6/yTRzZOticinjFLMJ8+Qmvcpeuh9Dm&#10;ywwMpR9L2O44Qrz3MkYT7mQN19HJkaWcX6MLT+tEGgkKIfL9ix2/Zt7l+d5X3exZfrv4u82fJXS6&#10;L4ehzfSFZ0sV0yFYNvpQ3ujHeZdtcRAeetMTTRD38i309ejxtXTH+05FzW7WsDnLqDX0DLwZpU55&#10;hoA76zC1rOZNM0X4+LpO02e/+c3tyy8aRbYcPvwGuFxftdvXN+oj9WEEvmmFAZnJ+bo1g+q2pCpP&#10;2hBCp8nsU/54ukr/9AbWigUlnZY15HN+yd7TOrgBBYNAWbK0JOGHV0483A+I4QBFN2wket7R8oHd&#10;dfYixQ6AzI5ObZDqTh5P7/hOvnvngpm8NctXwpUH/JjZAdc9+1u6qxydlRq1Fb7qTDeWOam7Nwsu&#10;Tfmk42QXOnZ2jFMOodk1J6RuruJYvqOjLonK7CqAZGBf/AAe4r506ls+6s0z9VTQZp6usjYaaMOj&#10;MCB3fmBdNL6mF+WIPXSg4b22s7V15aZnLN5XQHh/efVbgToLOgp7V6m0yoDGsHgN8K8NkM7og4s2&#10;60SQfKx+OyGX/6ctNQbDly0tzVUPFqyBrp4WvNnq8Ot4bJDF9bBOlMmTgMu3TdwwdXYUXJe1idZR&#10;wSuShLsn7Jae4Tv26ArpAaGbJQkK3Hv5TjKbEfKqxIuExacBfOrUYeNfN7gTjvPeUQtoWhaL9+e1&#10;UxVxK3UMQDxpuZp0lsDp+ECgPtFOOLaf3rKhVt7tfTl0lD9tVL7RrO/aKuWJMO9Apc54qGzrTJU3&#10;SuO+Pxf/7If8G0BG45JTXsl3cHyVza9Y4Ht1ZF7XBv7m8+TMTyj/6H7ajnnvtyPfB8044ec3n7eb&#10;n81kkk1nzgfIz2AUZk4eunq1RGb7hlwcd//m9tf50v/xLz6Nk6e3f/GzH7fRXjz+jo7fHaXfkUDI&#10;bCS+ztCnH3/39ns//sMMrs0QXv7l7VF7xv+oD4AZ5fi8zSLMvDjKl6VRLkxVKkyZayVAKeOkC8pY&#10;NPA1bFnNeuvh4ZQ0qMBupEgrwOMBm7GsEofuimBolkB4v+kEcsz+7sfBy3lqEfJlmxnLmOHiFWZc&#10;1RBzBAFwkKdxzdFID7VKqsLirngVkUV3RCMf3k9FvRQLf12FL/z+AjA5CbNGTcZ6ZtJKW6+Q2M9U&#10;WuHbKGk3lkDg0fM+QpYzUMxUNiq7OcLwKyTHsYVkvFfISmNEBuf41tE6R+Gx7R0pTkqurJB33TIM&#10;4cHqfA2QXvIyHJWp8vOCeHH4usLHb7IFSiPnx8P1vApJRCzcKzX5b5ZMbnFic/5kCwyvc9bgQeD9&#10;bgQBmDVTgX5d4acHfC2TyNv/dFT8prW7xuowT67ocobyhW3r8HHAOk3gprLQjZH9xEHhd/zs54pE&#10;quPEw3c9dpE/h+a3YQ/EEBzYb/2Cv8Pu7gR8C+K3b49DL8UFN9wXC7S44HvcQ/jUM0QP/OLz4v1o&#10;f9RXTo6s5/leoT2I2Y1K/06fqtwPx0XvnTwFSOhMyRpKisJmMsr8lWnKvw68benHIX1wugcCx7eO&#10;0YwuXteQUMTuMBfoLv2wtTBjtcP94fACW/i5Pzxe6jt0QbPp+3HRWCOCYQ/phVuB6v8OLRSfGiL4&#10;X8OdHuKVrOjQr9Ghlfds0nFGKo9OpZ9eCldWHowVESf6saFAr4NT2PIYvfJp90U7Vp5c9yQ5BB1d&#10;1tjbPf7wc/lJ/F8NbORX3S9MIwLh/GDlyDF5Ctvyt/ycGQReUuNiQoND0rlC536Ws8DxFRH4pl+4&#10;0im+p4cDPkLTa3UPn5H7PDi7lDDcCB/pRM0uurl3WNeR4mgwTE/4uviZOudn2dali2bkhidaCV06&#10;ckMofbe7J1t5ij47L5R/88ilLgRf0fJuJ6lftxmEbY2/6Zsvr1+82Mdt64utE7ztthuY5DdVYZtF&#10;whw+2RkC8Lu9P15h5Fo+7RevGkqXnjFUvSENPGep4tEvRR5TL5JuOvZbGqgfjuuBbbHJ2ef0dxi4&#10;a17TOYjIFH4QLx/R1PmZglCQLNXgkH8fb2RgQ9N38cGsQUyHi6uTUP5rZKpTpJWN6me2MXqjS/Oe&#10;w4HUWLzna3ZZGvqRb5oqwAYvm8u4tQfCP1+1jtsBGomgR2up4EEgehMgLJBRPzh66m52PRg+VBYk&#10;43VKxwXQGZ2SR2fBuXJcAjwaZ4G60KPhdM9zWBGCxiRYvTxJppMlOJGHl/Cr93X56Vy8wUSTz/dZ&#10;DctNt7EHf4D/0u8cFbJHyinu4eF63qUE2l79xTa2Okrn0uERvuk+PTHrh1j35F3aHgJce0vbI2Ft&#10;liJs75nnX7fDYETG76Uv+HX4HjfDy3a2BC+c+06b2aYyZ4NLYNhViNGzwYQyvnedgoHD5i3KIt89&#10;/xT8BnC6GkzXNrRxBBmebnSw9lYy3ZfqsmOdXrLa8XjtyfBudVVptJU2cxocezgDR4cPHw7/uo6R&#10;zrWlue/Xofrggw/Hh0FkM9Y6baFrAKL3rJJjG5BIXtjESRfbrXF6jpdevXlVuqefv3f7y3/4u9un&#10;H33/9vMffC+o393xT7LjdFff9z7+5Pav/rM/uf3ZR89v/83/8EVfKP66Hu+tL5Zn1GXMPjJmhqLj&#10;2EtLsDj/cqyBqGXccjRYPlA/xzs6cyhqFsWnwlX0ChEDZjRBdFzGVpq9jFvg6dwYWclhGtnM4GoC&#10;H2hGFyzrPk5Wr//cl3IV5CrP7hnUKkY3+OiqfYCwwuzAg7WkaMVJ4ec9ofEiROEKRsMAnU3dJonO&#10;H2PVoFNQLK/buuaYs5rUCAc+jEoQ/73nYSmBgrmRngrWNrIoLUe7v/A9b6RgM3BXx/Lchw8PeI0b&#10;nQpbxqtMzntAlIfHCimYaLxMUIUs7tYJtDSE87Sdus6QNbJePH5ax3mOJzgOhTyc9s6FFRouu3LB&#10;bQea0O/gYOxep+PHQXs/qS7fKsM1dqInl+eI0kVgmxGLg/HS43HG4ROXstcAXSWZHgWxkzXilxZh&#10;fB467mcLpbs3GKVZR+1Kd0ZEC4w/fphGjrK4eo/9jriHju4X7tYZnh1oRP5uD0zqAfAA7PcdqoNl&#10;jcJipMXDOY4c7uX9ud6p7rHwcm6Jxu2hLf2FAp13nJbmgl3oFYdHMrueZDQHtoAOv5NpSlzQ6Lqb&#10;zh9wgpP2Tlza+A4BHsbL7g+Og1n4dRa89MrSCBaAuDTTiYdwD737O3wUM7Y1tAQq95VBBIf7TvtK&#10;d3En9OCX5jrELX7qBhHMPd0VOXH7wcG4iM70cE+rmJGhgiDJ4Cpkdx7XeS98jWmFL1pDHR4bsXRh&#10;nJCcBpwC1aAgXs7gQndgSnS0/Y7PPUebz5D+Ic1ln0e/QU2IcIbofobxCseTplhlquVkq3gL0unj&#10;5VTmZ6ZdCsp2Hlzs6DQIwyWNcFzWqMXN2/aZNgrrXQADWWb1rbPalcNQkQR38pK88SErC9WIW8cp&#10;uGN3+eOl4ZuP/9WpGF2wpdNB1dAdArgMZIWLfJJuhj9dTK8bfDq6nO8Npwb7Aedf4se7DMkvQ+ye&#10;92jfcKIr2uqQZ3SrrMAbHSPuy8LCvJOhjtvnHQLfgFa6+eZlL3jX4Hnbrlw+fGmpItXQufdxXxaP&#10;ygePWo5DdzXe5MPj5CTjGlfypg7Y65fHZyszcXJ8ZzmhcTj+FipC3rucuodU9+VCg7v80MFS5P1I&#10;npPu6CrE/q+D/OpeZRhNsGmmzFAn4MdBlw7LD5ens7cLT/InidjO4OjUPQXLg2DpYO9DNxt1dsjj&#10;60sVz7PnYGcLp1laGp32wmL82GX4oJwO4IxO5zgmHDsCYrarPJNvqzvgB1s7AG+KGVudq7zwS47t&#10;07zvPjx3B0uOsyFWuYk2IkAuGfHh/beq2y3ThMWfutfskI5Tj8FHO30+nh0Iwmzn7LW6PBvD5snb&#10;dF8ea5BPj4FhEWW72O67i/GyD9WXDj3fX3RsLLx8VPLRe3rxu8j9hMC/7App3J3yOl0clk5RQA3I&#10;obw87x6643+ua2GRKZz9nLyU5KQ7+CQatnjWAcr6u/Ydo54/T34zUHufIHrL32zPrJ3OEDzr+MYp&#10;i9mMS/iepZ/7plrsdVroSu88ywapOXS8KL+Fe0dx762Xdlv9h0eZZLuZZxS0A9v0Kp5evPiylVot&#10;wa1DtQHsZokNsm9pazB2vSTT2gHh4b/Jz9bnQ8o7nSIf1HXKy70Txw7KpC/6zttXBl5awrrZ967e&#10;j+QX4nKbjq1EyVBt1F6/2W6gb76sDfh13wb95vbkm/dvn331eXy2PbnBjN/h8U+642TTgZ99/web&#10;Jvwf/uLHfRg3hefQn7TXpwYxY7Jd49s6T2YojFp4yVPBsCubOoOTYX2yZec8ToZScPYYQMYDoh9F&#10;jCNZRVQ6he1sKlGkZybKGTglylA1YBUOhQ9PER+OMzJQmGn50s2BXulHLDqc+0Y8LtwgLT+ABnqV&#10;gVEtdOFbY50jq5Sc5ju8uCjOO0QrGKULN1nJzgnj91n3OhI6WAz5m+jcX1jF23a9qxA+C1YHgkxT&#10;lfIfPjQU7225Ga41wsbkqUB0ml5k/F92VRlaDDI5yBbcfWRuMhYhvYPOoEEvZe6Ur6kmpz2Q6HaE&#10;REGkE/hVAFS4bUBBXLysEPfgJWo4OLJnnL2w0ngZmq/fM4RpapUH3cHfz5xRusAiqel4FU3pNy7U&#10;szjw7Chux5/nf3yAc3COxyld8KVJCjGLX9oI3eHxjTAocSfc7z3dki1uvF1YhqcfeepAY1igg2XB&#10;/QBMnmHvOnB5MQQn5Qk8uJYMhnv6gSz1Za93aQI4/yB2QCnZruJC8kBPqAjn+fn27RqoBx6P0jnl&#10;9+H9ni+jOUOB58AN4+ACx8B1FLs/hNa5KO7o8OCEa+cAPIy5/d5ZvSDvKAfzjsS5QxPeHd0vNKPV&#10;AHMsBsxdH98KG4AUgLLTe4Pn4ChMmslb7pZvGomHAAjyZbuFsfMZNZX1p/wEPrTv6ONhya60PUST&#10;F3hSIXJdimRZo62E8mE6qMCsURJesvJReBOHj9HoDoppnfz7CyPddOLndFiiVbmVPkaHY+U0mJUH&#10;8MN40o0OWHbrSoilveJXvvOnOk7t+JYgVfpfXR3M0ijjpcHHXS8aKQZwPG/WIWfB54/PcGvSYWGz&#10;dclBTulX8Y91fid8OQaq4KQCn0+BR4fLsQ0iMFTkwvOdOk/scTIEQxzz4zvGa/wu/xgEWU9UiZYH&#10;dx5XJ9Ww21bv42FsDJx/3KzXGio+LxGftSLqk4324uIDf94z2ex4dcbyPQyswXKcLZukjTpOt29i&#10;hOx9d/GdLU/qWLL8nM7ITTbhnbsc3dx1SI/E+l8dFBHte9Tu4CmgJNcJYQEhkDd3O2U/eKaGB7Ig&#10;p79CVZTsh+7B3omUQvlij3SxRl9418AskTqCjSxNcBqV3tej3x3q/dXVB+Gde3lz6lPhncoDooVT&#10;0btOIMyHTzJaFsg0nNJY7aHNs7+ST2/iAPQv3OOU4wmM545hjndKkY9mCXS2H2ezeJDWawI6Ttod&#10;dIPFu8qusdPRomf6Uz4nV416DfRjt+HDhKwPp1ubT/An74cvCZZuMogUFs214UrIry3rRT0wHyDY&#10;Ie66A27KQ0r6K1rQ0rGHU45XbuVXCCN18riElsVRyZAUN/s4yMN3iK/uSRGuysazBpzJ/NBJlT7a&#10;oMnEp6nzD/Njem1W4bXWiltr4soyTONXh1+7L36VnZSdFmYj24hCYa2ttzZMMonDw7NmewjDlryP&#10;+LpZLRubrA0b8GvtZPGV5Xte4Wu8RgNPHgwwqV/ZuQGUTRJQzOQiuwGgXnkwC1XZ3+6avZy5z+LY&#10;XCaltiqx958+ur3/YRu6Pe/aO5DPW85LFW/efHX7zWe/uv3yr/4qHbaDdsv+PvqgTyxkz7/L4590&#10;x+muyA+ef3D7/Z/8Qe/rtKvHl3/a8oIv+9KyyvDx7bM6Fl+3Buxti1zfb3e2D7wDlfGooEylPu0l&#10;wdx8tq1wZRkMnQ0rKF34dL6m6B44gBPNL3vmSGae7gvakfHsxbkS7Voif6tg3S3+OJ/NDIRsBTfH&#10;tHeZRvAUGiOYqyxDzEEz6kidSts65uTYaAg472f4IF8jD9t2Et4KyZbRNfMi3SnUnKG1x408WH+R&#10;BO8Vx1G9pxK01j1D/bL4r/Qu4+uj5DYKwnFxPhxfYqRLhSq8cx5uuL3CwqdQGgczwvFF+fCi59Wh&#10;dKiUxJDRCcsjdcbof7lQfDeY3WmE2YvFCjZ9PE7pH8xxWAqezEAL51AUaDNonBmnfqbC4XfkbCrs&#10;Ghdve7dtyxENpU2AYqP3dQ3BjRSmln2oN1h6MZLkz6YReDCKNPZKa0mdVx569bk0HMdEm1yPa6DQ&#10;BXsZnxIRroDdpQdB9MHBkR+fq6gpuFTghDpOcumLe4g4sXcY0PcQee4e6EnsprALeChCelB1HTMX&#10;PBjpi7xjXOITfCE5aeds4RmDSxYNhUPKI6u040PIuTnoxuBhaDZQ3EQPmu5gQ+XoBtnS3wW7Yk6Z&#10;CpRaxu87uMEeNOl4ueBpx71ixzc+HX7vNM7V8zkX38Ml5uEDZ3ead7kCAHPKd2nL7yNKebu4A7jQ&#10;Qzb4bECaCeFaus77Fe0Tcv3OhqJD5jFAL4HAMTzi8EZ3V1IRPW2L74CNUE7Gy+Y08Nf4jgeo5lsk&#10;qd4aHbg0ykqr02RGfcti5XNlwi5N0yk1Q7DGVjdj7FzEG9nHJL3jkZXvfvwVdRUi79Pgd0soj3JC&#10;exqmeOUbS7m08nb2p0PYCPyWr2CC7ocX5IFZ3IxQuWsJSZV3kfFbg4K3YCdrePAVZ7R0jd6UgKUt&#10;lZq8xfsL12jjNlr8fkSbbTlL9uhxy69zFNJuCU3yCJN+77pesmicnF2sypvC1FX7AGlwGiJEMfND&#10;pfNr7CZcaoyc4NFd/ooZbek1CvQ5XRYWTTP26wRW//GrGtpBQDzR38/fWpnwsvrhmypB3+OxtoG0&#10;6iHvMPgouq2G2fjTGmIMxMzLXuIuzGDYI42z3jXey+7FMfC966EhxH7peB0n8shX2hgnu2Jbn59t&#10;9Tudyqa7roWdvMS8/O04yR9uhGn4WW3B7tH4ZnZauHzeLEn8RGIrNrwXxsYpMLHk10FMhclUmtWx&#10;wazjBEfH6vfpPZ2SqzxKxNN4VIcFthUNGLTVe3Xt3uuKQYMYMlY+rh4geETtOEZfkzdke88qPLOx&#10;EOJFvWf0fzMH0kTrcfm7ztqwBB+6u83OFtDEdjTZU/8d7DLtT0blqvzUkO5uuykWblDS8dv+/oRJ&#10;D9OZjZeL6UC2wZ/N8W86mEQ9W5tftC58QL0rZYdKnwTZipDKEP/k+07097R3v1JRpE4+eFCMjwyE&#10;7AwRedH1I78z65jGd1dxmAjORcCS9bwZY4wUTj+xPd+HRo7hyBM8n3XyJKDxeKGFjZ7kVfbGPsjR&#10;3dIUPfJ0cXjvKmQDCLU1ymvfgJvOY0JeKRe0iQedRrvimc1506yMV5PkkW80Lb9ro+Uu5h9OJ50N&#10;9foKu+xY+yl7flbH/XkDHGzFO94v43U5Xhn1yR8+kW3aoAKrZwYZLh/crT1XJ8h25srPe94jT5FP&#10;eydpM12le6Pd01Xb/FW7cr5ot2tblb/46rPbd9rJ+Ycf/97tD37vj29/+LN/efvBx9+/tYXMMu3r&#10;Jj3+/K9+eXv95X/dB7af9G7T799+8dOfbHOICfA7+kmif/rHB31U7+c//HGO4Yvbn//P//H2ZZXV&#10;xw1Z2KXkizpMlmWdL1EzeBlUA7kGu+Vf8qv+7BzUu4LGwJhz8F2VGQ0FV8f9qrKcPy9MwZPCwbeA&#10;vjeQBl8J5GwcK+RuO92vUEoTnxulQrMIOHSoTpqMOENUwTnetmmDCuOpDpGRjeDPGtoMmHNJdt4D&#10;/2d5XgQybg7lkJ5bKy1v0Mhi1LzIuY5T6X3DCKyCxuG+Ch38CvzdiWvVmhFSyM3gqV98yFY6OlAp&#10;clqcpLPySbAKYXlTg00J/6aCQtJNvGGsg95xSXIdNB0aND37JoTGAIVv5iq+vE9UV2/6UAE5xZ0K&#10;IAcb+LRG1iozywTRPIzCfWTzPq6O2Ks6g9suNRDvZKE9J46GZMFH4uKS/NIXsaP0xaCPTbARGww9&#10;7U/aK+7EFxrd04Cc5ZxEB2GwkBz8d5uC89sHkAUFdkGOxtFlkBESv7zreuy165VOGvH3tN2eY0jd&#10;vov1dOBOKMzvKlKx8LOvYh6S3VOc+N/6DeZdbHfSLGGXK4KOAcF7Px5ug5fkfsh3cu8P0JL0I9M6&#10;VARTqYfi79Fu7mlOZ2IxoAZ3ALEWnnuiK81ghO/c07kvX9E6mAZceNfDyuS58zKb7AGK+YpugEnL&#10;/7g+8CVi54G5E7nrZ6HSX8jxPNlK5hjOFKF974mNrePD34yW6wXZs6Iz+2Wn4do7kso6y55eTyNp&#10;Dd/gt6x2mMnv1BEL4QTqDm/FwzV9gu1+R2Br3K2cg6EPwFiz9KPylf/ml8Stw5nv4toXgKvLD62B&#10;Eo8rQ5OHTlCBjCEUR9Qa0v02A88f5qOe1ZEKoUbL61Yx1EqYr9R1IIbGw6Wq4XJ/8vXIgy954V0X&#10;szQr2/nk8VOc9MTbSG5J+X2o7w1nV/o6H4qEI2CtuJyd8HWc0KyBY4vvbTRQZq7OKFhHfWVSZyFm&#10;lk8MX2qzSKGiAj58Hkzbp+jBdj0zCcpRg1WNdtlEZLJH00Aj//1eDSUzTsNTGPR2ed2L5t2v7kox&#10;q2PqQK3u1QnQiBvP8iKEaxgSJrkSs//hxNmWT7qmy37OSblAuoBdmUimJQ7N8hdsx/FLNdgjuQZ9&#10;aQ6lK92FcriDp8dZNWNCZgyNk/MMppPdbPAh2x8PeAyWxpw4w596Z/VmqRZ6x1tjtxE3mDCyy/DC&#10;rswWtOfuzyBH6Q/YIta5kq/ZhI2f7hmqIbv3FcOtgzv9Pgg8tDibnc0cZN/K9Im7lBcMqGNDbFb9&#10;pjMAanad/Y6RwvytwyVkTPez6wERCFtMTveSGuDcLGxCiXEqo+uYZRMvtWmYSeEOW2PzZexy5eAQ&#10;mo1dtXnYzzEuL/qXeR3dFeEDz2eQCb0rwcXB0vUj3AyMMqKtQk/38nhUWVhx099Fhw+kF/xvWW2E&#10;8yTlReWh9FYmwc82Zq/SFUZy+uPTLFFcvr7TCKCdtKRjbIbH+0Q2XDDjlAGUhm91RGj8KEcGkA1G&#10;GJI+negJtI7QNWBWiiehsLzysUxJoKftNmE5dKPK68Ruhjns9M4O2Ipl0fxVWth7TfuGU8mf22mP&#10;WTc58d33Pi3u+e17H/duUoMz//CdX98+//LzNuH68vbdtin/4x//4vYvvlun6M0ntx/+ptVDxSmk&#10;33z3kzpJP759+ZM/6fnp7Rc/+dnth59+t06eFt7v7vjn0XFqB5Hf+/73+krxr27/03943vXJ7ee5&#10;d+tvn+j5ZmwK1ZazZGE6A5+3nbXM38hfsB/aDUlJ4fwqNC0wmJ1p0B+zVOAysIwFLhaqMDw0kAth&#10;3PcpX4VH6Xqcoc55F88RLC0ydei8kKc+VFKle20WRf1d+Cmo2LmKhI7XnGJZWph6Yg0OBTueYy6j&#10;1QFUqE/BEbwGAxl4oK48Fwev4lYI3zZqsHXdxZlG3SxMOJt36tTJMCNkxLP4CVDRL16bw0576nL+&#10;1G4sYMy4zCHQbTi4Ss7GKGfFCtPrnH1cnqn87dpjYyejHypW+twLinivoJ4GV2zXsJnDKR6+F+le&#10;PvYlgn2l28jJsxoRdlEav+FNyBjL4TZqqmP4hJ774/S2BNBzspGWD1NBPauBsBcVox/6GhNpIj7K&#10;kqyks+t9tzwjsOMGQ4XvhzLCi1f2otLckoZwrDE8Z0m24K4kS4s+DMHj71Rm3Rc2SD8e/tHB6fpj&#10;lxfGQUxXC/hWouF+9yzd+e+K6El5fuNPViJ6Yt7BDO2ixJxzvw8RSgKUR5bUcHh7QHHHeZKP14sX&#10;aAecnuBwuLvfP5AQfgUqtuz7PMsMBLvKAwgcaO8q7uD7Nq7BBHRG+MrXI/xwyrdjH5A8YIQ+ePQ6&#10;VhDCixmU6K+788X6cw/sxGMnmBDMHOApbh2+bqrb+1FRVeY7YVx8BvmgSxjGSzGugPoB54f4u7pH&#10;p6vGN3tn12yeP7GDl7YIHJv1bPRAJc438j13n0mCqbTrNskoUWjyX8oA3EqW2RoDIVWEnToFe98l&#10;IX1vDU54dpDrOj0fHq84zCqXXcdaGOE0gmrmRaMLPQ2CZ72jtK20AxiPkJUHKn9lYmWbKfBf8ooO&#10;wRTLw2msvKlj9M3LF/EAd2vrW7b3tCUkjxstXQPBRxmv3UUlVuaPbwoLnzmE8iM1ptPT+CFCGjGz&#10;Edl9363K/0l+jmm9bu2bjt9590M+x202vOtkUR+05KWNGXwy4f6y9zqhcbCGpJH5GuBr7ORP3+b7&#10;Xtd5StROvqczY8KjmXfaeN0otSV6RtROHVO+oNf3WLTwtgupOqTBo8QcP8dvJWSCPA24V4hXt+ax&#10;pz/5uGXi6f18v6p6cDzwrR3Lz+OjKOl0oJqBoTAKHXRXz+wqXQjdLK2MEz/bL/T8hzd9L3X5qTFc&#10;Wnm1CrXr3Xbmf3MOyt2bZNoSydJtdL58oJOVMfoXHizaB3m4433nCk2wCgv+AlJfN5LHlDrxreFc&#10;CcBzPKmLn5bZytm9nbDNKHqW2WFLrmCVSwMB0NTo9L1CjXt2FalzUKhnZ4wu3FUaereSpntybWVK&#10;13kDeksfs//Szt8MMPwqswe/2XPIZxMBkXn0oru6ivzODrKYsQNvkBYv8xmluZdpeh2juMAw/Zf2&#10;DGBbaqZcZIOLqiyKx1zqgKs37OqoKd/hj452GpOsRbcNTNCkRoJBz+7c4FD54quwq4wRhY1bKuk8&#10;OY1D8OSWNL11ReO0jdJZCMDKxzPQE+xoRiTYsIebVBAcm5hJRHOrXpZWuWsgOlzzB+X3GVyS/qCh&#10;a3FOjLJ/djs/gmfog2UjNnlwmqHaoLXIYk9S+iTT8d/es7ecbmHxyTZ4YHgNcODZEkQD0dpGj2sD&#10;v5/P8408n1t5EZ2vX7W8LuT3Xff2/l54lWGbQTyro0W/oc3Xhy/n8EF7DvzeD//o9qPv/+z2e9/5&#10;2e2Dpx+2dO/17bMXn7e1+N/WXnt8+6Pv/t7tp5+9un363/xPt/f/9D/ebn/1520x2Pem/vf/u9sf&#10;/eIPbx/94n97e/u9T2/f//g7tw+jsyXekfldHdp6/+QPo16ffND54cftL9/3ncog3zN6XoPZSqzm&#10;KTM+lUjGmJ0pUIyXob6sN8wYcj0rJN4FkFYBB/tBy/vMRCiJTPQcipOCfjphs90iFIA1DrrOQRVv&#10;9xMzJgwTAgYHvqfO/nIUc8zSKN33cxCSBBkjS9dVpe0w0mSHlDlyuO/4k1Nh1meASsepy2nXTQ4O&#10;TCE9DRBCTJZwv463kh1cHFUFxEd0NY5IzxkobPCdCh6Bo0sNIxtNYAOZsV80bulijqC0JHoenedG&#10;3JLhm5ZUPsvbrGAWBw8k29q0Z4Ucrr2I3VU+osF5w9t/1wrsk15SvpbzWfer86uS3ChgCTgZhyUY&#10;0tmC/dXyJX7pIBwgSPc0WHHg4N6ufTKtOBd25Ebltm1YSzm9dWUTINVJHBZZN2rVPU1PH+QL5n66&#10;U835g/roCo2A7sfuhb0LXPoLycF4kqzSK91pmNwRuAK+p+9+/8KEwoCDgulY5B108d96EHcd91Ah&#10;B8OJOBAX3ID6uQMDeYei8CI8yyP/nRo+40f4wtx0wCH+W3qYWS3y4jt7BQR0cNALuo7JdjEDKzgH&#10;uivDox2UAOH77ecOeA+8Inbp50T362b8ncDJsUg/90QHbhq/5IZWtMrNjUb9Q4VdCNsfmguF+/s5&#10;W5WquDVeMqQtoWOYQ0eebhkoXaBZxKF/8v0gl76o0h+Q66q8Fexwd/48nQafGQkDJf6UJP5Caecn&#10;lKoNVITzUuk7xqG4H1fkOjgyDL8xg59x67nwe77gGn4N0wPhN+CL/9MAZ9mJnD9fIye/J52ZBeUM&#10;csvIXuk45e9mJjUgjh75FYNRrUmwlK/A0e6q7QnxaoLp9CiauPNROAFXg5Yen9h2+OpsahhuxmpG&#10;WYNmPkK94KQjM001wGtc+nYSpp7Hk/c1E2N+nXbh29Ke/Cgi+8t/7j1T7BVMfzrEj0ovIW2E/hwY&#10;w6+OB4cFRB4Vq4O6Rn3B+15gHbNH1YVP8qlPalQtV4vj4zag1706Sn00mqMjN8I2/RyiZFQYdYJL&#10;Oh36wWvIEqMmS/yAXtgxwgNX4Hi/BJi8henknU5RV/nMdC6aW8bX/QYXhUOM7/J1xxVA53e7AnD8&#10;TxDwgBncSXKYC15e7KfoMun4zQJ7spSPgE/q3Eq6GcboHnsuPwgHNDXb8MEJ/kwiFEc5wWgfjBC9&#10;Idw//s4RVfnd83aHTH9bUkWPARxbpQ+ySVqouHBrP9wzEcoH+SvHwMK0sqX9cNclXbBdbSMdJzJn&#10;lbNBKYZ3fF60MRm9ydWFKulLO+K0kyiAXOADOIx4GOzreJH8grjghqR79CRc4sM//S2wYHYTnskd&#10;mY2DddUmUlZKPRzSIz3eC+FKNqANNltXDBBamb7TK+giC7j48rMQg23ajzpPBnWPD1Tn01nlWZur&#10;E1NeNyDX/d1xg8X0g7NzDgyrF/14yM4feX+f3ss/PCt/Dvo05i5byUy8Ux6zw56LLoCNQmfFT4PM&#10;OmV6iptlj5/K7jY52cy1cs6/nPaS5X5s5HX+yCy6+5X7BqiQe5kP1en/4KOPmyH60e0XP/rF7ecf&#10;fP/2468e3T6s81Vr8vbV049vv/rJJ7PVH798evv4b//s9uS//n/eHv23/+3t7V/9xe1RH9N+9Ld/&#10;d/v4s391+/Bf/59ubz/4OJ/Tu0/xgOff5fHPouN0V+h7La/43qc/yzi/bjvyvyw3v2o/+75uXs+n&#10;8b0yIHdQj5hv+OB5Bl6naVs+Z2UrnFkVw29J5u2LF73/VKDdXMwY7GCALLKDQTNxJVER0RFzsv67&#10;QbvO8Is3YlLEKZgraKVTuDi+4cLBKQwVwRr+MQm+Co2TwztjVZnCuXXMevhwje5xRqdwVlYK33tb&#10;xc35XA5zD7FylnqotM30pKqoW563ToQCblShAmL8rfI0Hi3lMILJOU8vJdTIse2krd85RKrSIDEr&#10;Q37NlOM7j3xkHkx44Hjy+MOcMEfcmaPiuCrPNDuacwyFKdA6KUZCjDjzaCof4c/6Mv2zCpn1t+Sq&#10;O7bOMufJvcshjVD69EHD1zHwClOFPU1W7yfp2Mbx8oAb1GGLxeOAF2y0pvTEwFyHGaqzHFGjkeM8&#10;tMjvnSjfuXi/q9FO73bdlyxuNjJsc0SlOR2soy9p6Qcvs53dH94L8r+DjYyP0pPD5bePg++EnfgD&#10;c+wN7YfjQrrLfoJXSDpiJ5rkHEfj+S7/SX/w+J1TloHu2XaBUVv4YfwQItdJNdBFoYNS0As8uiTa&#10;u+cDcXgaUPAnnaer/C29fAguvZ8OMSEO5ge6D/ILR/fwNH6LW3kuVF6JPd9wQadD2of0cL8LXlkU&#10;IOxibjrs5wI7SeNnIRfo+KKz4UfDf3/Z/ElJlovUDOM0KNgLTJv5GZLCC3tauWbHeYVsM6kqWzBu&#10;FBMe/CgD/cs3Bwh5xsaX5z2LGrkYkxfzceC04B0lXjheq4Q3UBTcKy3AOGihSvGI+O8aTXIVuBN/&#10;5BsdAuZDxsPglwz3CK3R46Oqp7ERqjF64cNLRx5x+KU49gcfikpoPNl5rgEnH4ZV8Xd7+Ggp2fwK&#10;P5MP+brdnDTuNRjw9uT5h3Uu+sZRYfPvV2XufTC+aO9BmUV669Q4Km31zge93Dzu8RBDXuLf6LIG&#10;fjD8vC3AH7erlApnnJZX3zTD5f0oaeZHaohr2LwwIJTffRovRnhbUVOnId5bOfAmB72PzDbznoTJ&#10;eBoca+AoljmWNfSzqWMVpU049Qte2YPZkm8aHX5ZY0ervrZQsxnPbh99p5n8x3UwzVh9LZ+LLr80&#10;rM53ZnqOxhlkSoposIvTCZbtjAqx4DpYOhPw4yoKAvmEqYN/QSIk6LzbjvsCvpX+zaXXzTCks13p&#10;tnpJk/JVMlVNJT8ax7+jeXhIGzov5eWWFWbwq3fwpNyMwe7H44ieMOWnPFGHv9ZoSOYnLaXc+yTP&#10;o5PuvN813rIRPsQ7yJKVqMhu4JcJ6hIEliFpgm0Wfx/8Uwglux9KXxzPtqe8wReG1yINZBwdHX6j&#10;PCWfgdv0qHK7EN7x3G1j9Te7L8/WyafP61TuNZy/tktaPFl9YubRbm0Hd3LHw1aIxAizW2c5Zcs9&#10;lueXOdzf5Znc+O7/zlZmRbUVCXlRVOnlyfluVLQ8h/HdoCSx01HhDmnoCH0qXX4GPxm7SusfWXQT&#10;z+NoGkQYT9JCkm3czXfg5Bbu6N7DdAVPmGvhRLPvY5b4VSubXlU2ncq76lH9vm8wxaR3ue47Hetc&#10;mD3nwzClDOVuxp9EaDzPDxjjaJQb25ONf9ssfPCliqc6PA1Mm0HyfSh5ZyOIfboBhzHh22raPS3J&#10;mQ3ZzdOGEX2RqeTs6pRBm0rYBU8768wSpo7y32wrm+I7tDm/ePnF7cPnn9y++4Of3v7gx//i9icf&#10;/sHtp3/32e35v/23tyd/8RfBPrp99Ad/cPvuv/nXt9t3Pry998v/+Xb7d//d7cX/47+8vfnv/93t&#10;yYuvUky8/s0vb0/+4W9u733og9ltKvGHf7BvwLFJWvldHf+sOk7edfq9H/0sa3px+/Xf/v3t5def&#10;337aKJreuU4SY+AIFIIPc2ztwDijVIisE1bA8q814s/JoI2u6EwpiPthUJ2nxLlwB9kxx5IBK3AM&#10;3+jgZkvErpQx/EPvnranHYJX4AEoiApmjm+P5ycs50/RDOAhbraPnU4dGx+GXfEpYg2GeQR4k5Lg&#10;HdJwIJyG2Tocn1kljfvwF3FGSJIdUPxIus5EitDZfI988UY32lAaAyodla/wbbcqERg0YwHh3YdT&#10;g5QD2AuKyer7BQo2x6FAW0e7SqBEOoCJNVq0IO0q5Pj2YuRTDYV2xtpopwYb71uee+/KLBjiaOHN&#10;6KvZJB1F3GgWjZdwykkNX0nWIC0NuhxE3cj8Z7BVgPRDRn+zKfHL42QqTNzeF8vz24Rjsk+O8HV9&#10;RZ+XLnTz2N99BW8sprJ+OgI5v3t+eFroIgXFyzlPMH0v9UHhcdGw3UFBHt0ue0R1BHil8TT4RcAX&#10;v0N0Yu78XYgv2FKAOSa2qNlfRNGle9FQjtxB9a3fE/mA+4oBe8rVPdUl3+LfhSnXjtHox3W43JOA&#10;YjFyp44vT8iuvAXjWji+H86gzt+BlW/3Y7fwOkb4InFC7pSmVmUPJFxXihO+tCUXR0cXX0MhsPOQ&#10;PL8qXoHIur3UXeWWLYLvOouKn1DNtldexNBFCcbJdT8EpVsxCeZQObB3bNASj24s66VruFESvmIO&#10;xlm5o08+iK2f0k+3B5vraFz+x4AG3RgIAiIuz1y5K40kCbolwiOUZARG+2J4DbpwzNeCcXRhDngA&#10;5vm87C+8EB2K53WcWpP/pM0NauXVEPDSenIhkP+wu94jX81823blWwaU1mpMPunZMsBn1vPjjd+r&#10;Rf62HaTe1Nl48/qr9GN5CybTT7B42CYRVS7TXS7qUeuT6bD/Tv7NQ5DhBPPKxj8B7IPY+TiNSNJx&#10;bfJP54+4fOZGxs1YXLNo3vH0gv1ZYSEhBdADmJ5lwp67RG8Dc1Ns94GMlQD48Gc2GyrMiPLrlr3L&#10;Uw06nbJ1yNQfpWV70zd9TKISydtoIXV46H4PJ+7YkfuLj/CuvR9QQYfNE73nAcJ1Pd1vN5u0DkiU&#10;U+Fsomd6QWNluTS7imf08YEG/W2pukosWNwqJ/CMVXhBlsQBh9kC9f59kEQ+6biyhZXzdKPhqjyX&#10;O4fuOk7QnHxD4N6OQOGk03LoTydqzI3i0cPyp+dorQzdr0A6xmvXyb98LiwY8BMUDOWHR3mV4Pi7&#10;8jSQMwM6zSxfL4B0yGantOHxvEY6+4any/xKuI8M6Q5v19/8DXVHz/bhZxk8bjvpW/qeHNBtJqUQ&#10;m1BxJXMnheuQpM7Vy8Lco7uyMAwoOsK5uJNWmGdtCJa5bC7MO8v+8LrjuppZ0qmpIi/u6pz0aGKG&#10;vpCSppxesv3uR750k8CB1h5o8KPO/Iuv+ibRtbRuS2fr+Jgl1vSsr7lyTYanGm+lwYZd786AGV7i&#10;EvCwHpn3nldp0HGQPCvblQFMsvL5tMHeKw/L43Aa9IFH12wD7yubZynfVuvMJyVz+UQW5doAUwlr&#10;P7/pFRibO7xoRdeLDZRr+zx+VKewMvRlu+F99Mmntx99+tPb7z///u0nf/nr23f/+//x9vr//l/d&#10;3v6H/+/y+fF/9r+5vfe9H9xuP/3p7e1f/vL28pd/cXv9y/94e/PXv5wck6XvNgF+88Mf5s4qKw3a&#10;+Cj3yzpwb3v+XXWg/ll1nD5udO9PfvbTGt4vbv/2r//s9uKLz/p4VkaZ4bXpzJy7ZVzvN9v0UT3x&#10;R1UK33zD/JqRqmNlufLXVUCuWV0FLoPTu66kenfmjJqFrAK/hrtypNBchfAY2mksq/Bk8t4HYNJe&#10;5FEqnEgqYyPTLwMOnrHqgKhsNuJUfLfROk4f/EaSR68CKpxjC6cCP4QZFwfEQfjZDAzv1eiDyvoU&#10;MIhVEgVXsevk7dsQFazXdTzwYPbom2CcAW8XllQwh8XpvHNop7CTaXyHFe/HI3B2R+4V3AuXhpwN&#10;PBT1jy4ngjNLIjfyGQ4jhTpPdtPBA+fOgZvZsoxllWXwOiqb3VJjFP/2tUZLjZjyztbiX8Y9VTzP&#10;Aa0zlM7Ip4PILWqQ4GPfWihM3ur4GEnV+WEbOk0vciY2E/HdA3kvzpajdFf0GhSgN4NZnKUaGiWr&#10;lMKvY01uvMjTHdE5D8cJ4gOyLQvo1tPJ1HN3ArjJYMSEb/l4Rc8OZxsi70RO5CqzO9yFGfY1AAY7&#10;jMO7ygRucOKyLU93jNKRVdwF1bU/NriIUp7+5fJsoCIuBNLclfDA5jBBeYDkAbs+fC/Flbz78wiL&#10;7Ho4ppXyQ0X07lCuJPHn8ADHeb6H3eN3/Rbd0V9alcmFFY93ut1fuVHQwb2RwouUCp4vGXz3ysge&#10;lr4fjx2H966eF9aPxKUFygfQNvvKNOfTpmqjoeG8L9EBWx2XHzuzuMqLtFBtWVdYpp+eT0f3yDUa&#10;/RwZi+w4PJ375Stly2McAezfYIUioLlgeezmqI02gAqG3TP66UZgUXTK1vfiegHK0JarHSIru48r&#10;v2BORyYeE2CN/IN4/kqDgE/A5zoSOaWjpUOjB4Tng96ro6O8vMzf6WCYoX72/od1DJrp0Xhmnr3r&#10;hCoZHz+unDd79PrVi5DU+Wn64NFjy4E/yBc+ry7vXYAqFo2RN2Z7XnXfaMwr2283GswwIxfe8LlP&#10;M8NLxstmdDZ4Dgp6bUbEcE5xR1fqrSetmIjXdHzKQdqdsvmV0lRR8dfi6GD9uyfBtBuVzVJ1nPJC&#10;+ztyHdnOex6RYhTZF4iNEMUJH2mXrCft+mYW4cOub5pdUJd+1YjiFzWamuBqwKuOY/KfDutpKKoz&#10;vDdLrL1fHEPs+T7IJJx0MmWdmGQ4M5fxrtxmL6vH6K24QVKPhHg9CHr41iH40qdykNlMpfeZp707&#10;Y9SMsmVF5eJ0BJQr9Vx5t46vlRCtpLAtsjxIlgMXF2x+PHUpHB93P7XwVoFYobHBv5YWPG1E9vnb&#10;Rsw1vKuft/OtCllVGE3lzoqQHeGiJMsu6WDluLDxH6z2dIwB2bEZKIalAk4nq2vp5jpYWtBHVUt0&#10;NH6HQHYN8QJWDuPL4PDLKiqpnjfKrwOk7rVuUCdp9lUY/dIfedaAzXbs5nZWjsjr4tm6Mt/BNtYO&#10;4iP6wzJBXmWcPhOzHB6d4NMx//TcjHLpwAIn6uoB5RwYvNd5v3d1rIxUilCbzUWLvLhprCLeuqLX&#10;oV229gCcnSc0gLiiNrZPIwaGRcI9ILPqoPwEOD7HyIHDIMnM2PqA9Is2PTD7tvJQuTJAuraD/N5Z&#10;B7u/p/mgzfhUxnz7aCuLwr/dNY3wlw/4Kkkk4gvNjm0f3tVs1pEf/ZiLwb2ykD7YzJkAYLu1eygi&#10;eeSTXVBjt12oPy7uWbT57KLLA3LY1fRV70l9/nnfSf3ii77P9Pk6TnhkM6/z9Xzn49rUzx81cfHJ&#10;T28/f9Fuev/X/9vtzX/5X91e/L/+u9urv/trarndfv2rdJ1/+KM/uj355JNmY7/KVxk6JtM55O3t&#10;b/7m9s3/5f98e/LlF7dn7V3w5jvfub3ofPT+B2svytv/1Mc/q46TbVC//8nHt88//UE7d/w04/v6&#10;9sU3X2QAppXrsabwr6psNPCevX9ePOSoTN+/yhJ1mE65UqgUUIahAV/jXK+h9KcABZhj5yiWYP4+&#10;HwAAQABJREFUiRo3V2auEVBpZQD82V4eXlxps8jzvYXTkOGg7hWhQsrgh7+0RgQcKxBz1kFEZ1Ow&#10;wa4hXvhGilg+48VPRP0pGOOXw0NfWVJQSrMKIZjQDR7cpn/JG83VMeHZCBE0hZFHh0ll/izedBrg&#10;2YhdhRb36Ka50htty5FyDDlbvGzN76UzrsdW8Jh6Gg6O674EhjObQysDLG17kf4VUHmzbctl0Pl3&#10;6T48jYY6kZIvxyUv1/vobjoqhK43ylSiOffw0vfW9kdTKvjuo4h44HV1rzREt2FFaTgglbpjzgWY&#10;e9KX5owQZQ/pj7NeBUx+dLuOTvf3PNkoHTjxYTl8XEhhhlz8uHMXHcAOl+v2AVA43newJ7jvQPRw&#10;jxN+gX3rImwQGiHuZfy3+PgW6MMt+Duq8Vna+/OAPIT4t8IWcfGyuBPLhg4Ddz6uVHciPf5jPA9y&#10;vEs63mFA9QGe7JeASyNCIR1NV8eFJFi6WmO9q7JyOpmHr6UazL18RWty4O/k40Fb2hRJj/CNmztD&#10;42WWsyxzx4/srwSjPf7YzkW/NLb3/6wlINVdmX8NjbD6NsZ7TQ34JpkjDzO6PhdgJiUuCjs2NoDo&#10;XEra430G2sM0sXg8/xbYYAEIZ+tbSpxsleLoEbJ7HQfU/Cuvp6iPnMr6lAHcnOPhbngvvUegx+XP&#10;0Un305fAUiTTRsxnpAVxz/mM4fJDYR2i1yBttmiNTCOY/FfvLPnoouUgBdye9LV7GyPYtS8NR8IA&#10;Cd8/jwjT0UW+7Xxq4jQw5dHjrXnhT3RTnOqUpMw3GeSdn8zPbYZh+TJmj5+rIXMaPWYszLqzlfxs&#10;Dbc1Sg3ApAt+3mBRe2FMKM98+d6ZmARs5/hk2l9HJFoau2vIrmGFxxhiD3TNttyA6WSkRnmfVhno&#10;nDvDsIGqF1/2jcQv26giv522lvfqIwf5rFC4b9yhAUyX6ioZEuau5ZfTrTTuk2e+CQs9LwYfIDw/&#10;xBe2FmpRogff9dyem2+lSSmrax/8LTZXodN15SEVHPRHf+u8qYeCw6HSQia+exKytYslxMWPXTDR&#10;KnNSKYCji7PDLD0VRNfdTNeueL/CMT7/Xz7M2osk/spIDdrxkh2oRwM4NCVyTE/FDXnPxc/YIb+O&#10;d7fnTqf0nAFDGevT+8X7mAsf+dZhIl9xS82ee8YEm9AR2Idx2Qs7wN9SatuUQrlInp34Kd0GeAKk&#10;1SPxVaaKZuM6TJa4J7LiHEzWGqp9fFkKvHRqn5z0OHPX0e10J2h8aEcUK9KVP7jSDzYaAwVd+Gyt&#10;kOOrw3nliShwRDo/PcMnXefuIjK9JtmOtUnyIQ3g1gUNpxOfJwX9zrJqd95t8bQxGuBPxwZotTPk&#10;7T4sjbiyH9E3CYX2/EQ4EyMW2KO2yskvZHSajkJ06C87RwwvwZJLus0ql3/P84ev66B9+eVXZxlm&#10;iK2i8S2mL7/66vbZbz7b1Y5+lurZ7dNyTct6dd4+eO/DOt3Pb9+tA/adz17cnv77f3973RK8V7/8&#10;89vLz359+NRJy16etCPgo//Dv2rJ3nd6Z+aDfEU+WRmKz+m1DtrrP/3T2+1737s9/+Uvb2/rcH0T&#10;3K13oPra3sPqHKL/pzr+WXWc7kq0ScSf/OJPbh+0X/zf/tW/azePF7ef/sC3Op7cfvXVyzpPmViZ&#10;9EGV0tkFKPPOiMwInFESNtXLblWiGvQMipH1v5EAztISE52bs5a0iiR8M2bOvjSZcEbAsPvLMBUc&#10;3YtKRoWls0LBUZzdTY6jOtPg9cgz7NVaysuWbGTsFRiNeRWigrt1phnbCr2CVdgZlVXADl3wrzi1&#10;FRKdJl98TyZGOp7CVbSR36fJukUlOa7Meh2dpVOi+YNm5Mj7QSO3KnSH95LsNgVvmEJ0Ok2vW9/7&#10;dsNa/HO6mA7TYyDPVAR0kZ6+rtCRhS7pjp4epRujzAVvpunzXkb8YrNTCju50mo8miYmmM7xy74x&#10;8p41+jrH8fj2bTv2VUjf7L2Fvm8Rbjv0aGIuP3rmsThJL+/qPOP9rPt2H3/heV1YS9TTRTyFy/tQ&#10;nPE6hXi8+JxTLM1mmwJYp4nfSsZtmxy902jGMWU6cCI/jyNUoefWZjdrKC6cQ7xXXEuENRrw00Hn&#10;/Z7LHv30uGjXpYfj4gEf72JPWulPGMwn9d4fcV8tdSqRB5DRWRJ4Je1QccBzH0GGTzpSfvuQQgWK&#10;QZws0a4HKota/BrFh7ETcaBLfad4pUdnMgUWwru8KXa4oUDuPrAxNHcUhZ+GC9uBp3KRnZglPe9u&#10;nPKtIblsu/iBmq2uou86GeEs/vx124jm/iarsnP4lfsDvczgdIILQR+maKvMVtYjtBnr0lpqYgnx&#10;l71L8avPX97+/d9+dfuHL8utRx/N7j568vL2nWevb58+f7vvZHzyoXc7i6+o6vRvJr0CyCa5CzZ/&#10;t1v83DtOU2U/8yH0U9w5xvX0tMGB8ZbeFIhlMeBwCp9swdPXaIZBY7XRA42vNcCGWZpjcStjaebQ&#10;u3R3NDU8BjumuQDc7aDT8mY0u0Z+rAyUkG60smAt8pFdoGzWUOW99yuKNiOABzvpPbH8rk7Tm2at&#10;m0Tai9CiYfWuk3cGzGzxQ8r1dKbjQzj2Tw/pdUuLlWcwfGQ6GE/5GtLid8tQglVubCvq3cs31TOv&#10;6jyV/X0gMm/FaDru6Uu2pUz81tv8+Ntwsxq2K78oRnObuOqVbYRjRYV6Iv/VFFVm3DV+pYnFU14k&#10;4DeT760ZOK3WagE7DPr+yhe/+vz2m7/79e3rPjD/XkJ+kC4MoOGHXOs0Nbqu48Qe6NmMlXef3ua7&#10;1ZfqW7IrDhjd4JVbfF8Hc5HzDmrZrTJ1Ik4ZBt4pyHVlX74PJtjJeurFdZKSeO/7GFBQJhM6N04l&#10;h1J5svrnIrcl6+Eye7SGnKp/BCkrIHlSXrHU2TL5Vi+csrAd/lKMZf4KwqNWgppZsFLkmOKRF7tE&#10;P+dycei32VCzV17CR9b3dNgqPa+8shl8UD6DD8FUeEzl0m/xYVPWp6iI0b1jlJZgSY8thv++dA13&#10;GzDQyE1X6jhotkNb+SipreitqDjfD4qfaKfV/gIcH9WF2TRca7+r04uCR4fB/dm1FO/aUa6VMbJg&#10;EkCQjrDvmnXuz2DBvAQb5SsXPcsq3f5ZN0E7BBQXvvkP8kgWj1NfD+xxdcbdPvmzA3Vdj0+SZsHl&#10;60RMZ2cgpODIrONUh8lwqVmVJ81W70Ov+eE3b3z7aED54myj++VHRriB7Pgi3Vb5pKRXiLVb3eok&#10;urkEw6fm2OFZ3lzlPr1NLxQ8NsOfGGep8Z1GZd/gctpRv6hfrTb64MMPkkNZff/2zZff3D777LPb&#10;Z830oGHJoI7Ti77Z9FVL9NBQpp/3SgxNrl2VDAbP3muTL99000Z8VDqzSU6Fjb6mM8u+/uF/ybVk&#10;2z//g9vtxw0W/ehHt7d/9me3x3XOYpCkO+X+Y074N7++vf3sN7eXP/pxAcrd7+b4Z9lx+qCe6c9/&#10;/JM6CV/efvnX/6G1mZ/fyp6WdFW4GV+G+2UtYib5QdZthEOGKDIK7z6qymGWeyq5lbTCl6mMvJNl&#10;rtG1awYMTsaL78oEHiqnombswqPf/2gNh3Qdp3Bf6cPx2qhtiVS+KK+RftEarsIYP4tc5YFNZwV7&#10;8N1vZKZAhXIvjxvR7MSAUVONv+HwvLRVIjn5dWKMUF58rZPTfatAbs8T3XeTjp7M2uUISnNmWNqH&#10;P+qMHo87phOdp2lkPNLVGgMVdB0ToHi3MYWK1jKduN9skXeU+BwHOe8dx9PgTE/x6UX0lzUKbKdO&#10;5lzXGotklid87Hs52S0DyCmdPOLg6GqYw1vaFcycrPTBpamNAKlI3rvwGKE+71zR3UnNKUx/pTPa&#10;qMKyvHANhstJ0hdiS9G9v1WEw3H4ODmV7sK3PMUayHDdEy/lIfsQxnMDeQhGW1LHw81D7HAPfkF3&#10;gIPjJHinl2ENRH6+wwDqni4a7NDRJTU9HGRgt6uYBh/eYC5VDIc4zLs4xM129nwC3+kCwMD2820u&#10;Fz5U5V8w2i0O7Fy3Qz5Wi6fH/UdQ3jzPhh/VGHi/DriG1PvdexH3/oHl2S8+S7SVaJdRqiQhUomi&#10;M1nlx/6iv3CdrFLSRadCe1SG4WtkObh12sK1Dn2cWxO/9fbsuobqNzVGvnz55PbZm/dur9qh6Elf&#10;VH/89JMtlXna0rLXjxodrMHrm0RtEnd7XgPsfKA6LWTP3h9Yh65H/JkFxcfs7p4BPZ38OXk1SGzy&#10;a11BL74fFbcyoGRTB9lJp94/x6VjmRChlbd8yJmFHqZwBRNO7/hArxwhND/Z7egv6PjGhSwJ3PGQ&#10;897AVKOe+AHPfcC7hiO/k48wgq4RZutu+WDt9puW3a6j3/PjGvsaAMNJgPLDMp3NKKBzdWjh50Nz&#10;y/EaRjXsxU+WVIZ39r6UWSv62CBZyrk3spBeI8tnMpbuSh7/a/fwF9mKLZDBegmbbheHXmHoiXNO&#10;4+I1Tpe/8axCK5IOZrfZQS3x9NGpWbk6gjaC9Qtptm6wTrfKS+CvGVCbKxkd/rpR6Lc15B/HyHs1&#10;jCzNkhZP68SxjfSrwbTt5+W1Anjl6cpEunCdgUS1u0twmM69UDj3LKxDklPf9pA8zrJm6U+6Az18&#10;Cz0IpqfESuiTHh6glC78ouJdLXayJe9ddRDWCZ0jwzNYnPmjq9LT62GseADlvI5keFfzk7vg+aHZ&#10;J5BsDA72gge8XDwAPn8nvRliS/SAXOSvm8LCMx6G4+gC4OSNr5KWJpkp8i77SOHdzQDc7FnnR1rv&#10;xU0WvJQO3PR17k7DvDjb32/QKHvZMl28Br8T7ohgbStperzX8zou6tW7nNtBuCe+F6w2weQafbRp&#10;+/AInzyj8yRDZffTJ/4IvdClWKID062bglGGR9HYM/wiOyfn4O75C/PAxtPw0+23YFEag12m6srf&#10;luL3kHWc4hTTj2ss6TS9qF3DZ8yvZVt4QcPM0tpmPa0jkowRWke7Kuny38S/OrDTz2lHIny2sTfQ&#10;zc7JxLzSqfKPR4ew6dcs+fnO2swbgEHuOoFfNyBntunzz+s4dbJBm369yE+epYP8Bls5ftaEwbMG&#10;qJcblBouH8T9TR+4/U0+5js/+8nt8R//EalubzbQnv6/893boz/4w9uTX/zx7fEfFleHyCzSvR01&#10;XvvZwDkfUwfNjJR3nOaz7wC/g+s/y44Tx/69jz66/erjT1uS98O+cvxVs0w1lFucfeVxMxU12lvG&#10;8v57GZuKpMLPuN7rXOeh+QnWMOOtMbVlEMyEsYFhQEVyMRzUXtKtgq4G6WROFbSc0XYfYaWF3Rtf&#10;KviNaJdeoWTwZmVOBXGc3jc+uqiFpoLmkXm3TvQVOLz2y15ntLv0EFRH+OKpMpnjOk4+TsIP2Rmp&#10;OLMszQcFt4NDDBs5NRZ0Fu4jhXa7e5ksLxuRrxSNyMeNaD6ng0Zq339q9NV7QNHMQezDbD3PMYyP&#10;7lao0xudVrA5yfMqwKXDeOdU7O6i48mJaNg9acTNPv5wOfaSZ3F0nur2/DI99jZCOmwaOV1tulsn&#10;MXnReq9O4neefdgIvBFjIymgNaaiNb3GTzjGU5RexvvO5Daa+ixdvB8xW4u/reFl23bfrcLjObqG&#10;N/DNBE7347HgCKoYtMk0MqK0sHunqeA50XMVe0d5YPcUjlUq98iRvWzxABTfzYyjSPH3y9JIP8D9&#10;HAdb/sTj8J7QPcuDk3MluKe5bsGfQDDXLUJ3uIvu0F1pTty7CBLuL15X2abf8cEy4LmTOIY8VPcf&#10;pWrE7riviIVK3L8Gw+HzRM4pB7C0XU/jOsDwywNkvP/2UbPR8vhlAyl2QHy/2WrLc/kLy6Je9tVz&#10;S0bfZI/KgorwRSNnX1WxeF/uzUaUk2n0QxqMJcDejZmN8RlVIE+NxjeyryLElRmAs1TrlFO2/6hB&#10;gEe+J5T9as9aCvG2bVnf9n7Nm8cf3d7/4NPbv/yXP75956NPW5vejFO2692aL7764vb3v/qH269/&#10;/Q+3X372d3WgPmt24FXLJ263n3zyaDNRGooGjj5rJsIX4xktToz60odCJf+7i72jSzZhtJGCNyOW&#10;PctDumXzBlbMNuDdyDB83NPJkp7cu1QInqST3EaoC5Qf5zLc3F2oFq6B9C5e7gk5YecSj/l5I99G&#10;TvnIdeRA1XO6D6xs5jlf8bb8Cbj/loYU/+qLL2+v2snJGn/589hoaf7hmVGh4F82YuP7STok+xbg&#10;JbNZ7ELTV74wfE/lZfTpaL2o183YFKeu2Qxm/Khb6GodJnWNtIXH5XSmUWAWf414ThsFNpVy5ZVG&#10;5r3BEpHpjNwaGDp3WzpTo8Wynmf5OXIsL/NbOdTs4EW4fKeKrOVPumf566iXUXtP4v1necRmNDWe&#10;vqz7/cWv21X1xe3D+H4ST/PByfg0py33ZxPk6l5m7/25cNuB1ucc3tYp1ShUDhzK5MrlMaNoFz6d&#10;FEnlspYKD8au7paQqhY327wbljiod9LJwZcS1zqumjsNe3DpUOOVbRkc2QzHrLQsFN1AuO94qYN3&#10;VJ50fXGwQdA7HXxcf4ehoINd+ak+xIulk5M1emVQvGSb8XQ6kuALTj/DhKGNY4I9NgKZvMZjpFJt&#10;2nYN30PnYrZ+2gInUppz0iGduzzovPuH+oP+HfGxxjWfFON2FWRH3q0h25Mc31B1v/etYseGDfeP&#10;Hitr1bgNbpYmmVkC+fGIZ+wLYsPrmDIFz0UcO0i/cFJR59o4JeFr/Rkw2gqaYPAOn5UKW62AEPTh&#10;6/+6nvzSLpvtDwLNWejJg9LZ2GPH8qB7eKOPGTIpi6sjCpcyd3nAexqFeEDXgQvmvbZK7xJ4HYHJ&#10;w7EPtjY4oh31ir+RLrnIB4iO7jR1WnV8lHmDdsrlds8jdGV29VSzvOhv0y55lN7BD11p1EE4ZP5b&#10;Kpu/247JBnxK5174ey1VhudF7SzvLhHQ9avexfr1bz7vHabP+nbcl8lkmV4dp2ab9npCWGxfPl9Z&#10;fTSf1Qw9P0T+lw2w/EP1zp/+zV/cPv7gh7d/+a//j7eP+nDtm//iv7i9akbJUsmnf/iHt/f+zb+5&#10;Pf3P//Pb4z/+xe3N/+f/3XultctbEbaBF/rsjNHb45ZOP/lBG0n84he3xz///drp+dX4OTt4JuR/&#10;4uOfZceJQ3B++sl3bj//0e933/aZr/+yzfa+3IiykdeXGfpGQzisHFxFpL/sKCNQjs5oSgUt43Vq&#10;HCjQruJVhAxw4aVZliuUQ+JHo6n4fPFGf45JzEEwujNCpfBkjIweDrThjV5BUASfEQWvRCgYGyEt&#10;jTK1ZTJ48VdaVA8DCznwod009arF0znUkN/7AOKuCqWq/nJMVSKVRi+Vn05feNGK4JlVUkjjo7Sm&#10;93VS8Xw6OhxCWipOQ0s6D+IeRsqwuOdEwnG8qGPAb9QU3e5XhRVnRExecoBcwxooXfk9ONVNnPE3&#10;6f5RHaFXDdXJE8Q5ebv/PW/HvQ9rdL4Xrz487PsQCid8OkgaMHiRp+6d20EPRI1XIfTNDu4wkS31&#10;pfuuG1GLbw6Q08E/h7+Rt65U4dhsAlxEdw3LcIOV3wBDDPfB3uUAhqNIEWwGjB/wO7pxz5MLP4Bd&#10;7wDCfvvA33A8BJ90g7zQPSS/YO40h1UmXJyeaPii+I/S4ptFSuN+yTwveT8lWqPygoBrIpwE534B&#10;B/doIfLt4/5IgaukIO/w2OU8ZT+yPj1vk4VgcWakvPrh9lWjbp81Bfp1L8h+nX08Mzqn41Pib3rZ&#10;20ymfRirym5fZ0NfNwX7dR0TG5i81Xhmj9neWctfp8tongGYyjA7tdzrmXdr6nyrziggi8mmT/k/&#10;DYyea+y+bumTLWTBaAg/bSODJz7K+uyT/Nr32/L1Z7cffffTNrlp1ik5rDf/VWvDHz9vVO+91o73&#10;0cGvv/pVttjX2mvEf5kMT+rsPW1OOCazM2VX8SyCcq5Me2hgTWdXmVMOTqZR7WybHfAdKu59JqBy&#10;y48ZIKBfFThcG9VNb0Mfn2Z1Ij+ahzTiHVc+jZ90KM5PwTv4Hnzy1A4xBjs0QICuY+eGTku39GAu&#10;uXSm4nazcZs9s8lLS/LOO5rl65ZQm4VKKZHYhgH8yLB3NRDTsuA1fOTnrVHQ6D9qLdb4wHOt9cd2&#10;96y+eWtziZZ78wRszAQMvBnbdLh72Mkoko+nL9Dp53Scsg5rc5LaCC/dsxVZIc+16aB18jnqLvXK&#10;ltF5LnO2UU7va71p96vtGDF9kDFK0cS7lut2kK1h8vU3X9ZY+rL6sY57ldfr4gw+bUn58g21eCzs&#10;3QlduJKDrw7jbIG+HzdLOgYLc5zU3SRLSeJpSpkeEi6Ak3fYBE1miehwDxB4lhbQPzpnJ+JKIe/X&#10;SYSkU1IyL+meaLa8F4Bu+npTnm1Th/iSYrYCnedgVFZs6RzlHfrTYzVI9+xS3mEShm839KUhjiRQ&#10;+dlASzjBDg9caLEtcsb3/koknRPoYLpuN8YLp/AL8XW9R5wrNSgFZD58dTdmpIvnnYhiRbkqB+mk&#10;qwPsOsjxJ26dyuLV7/wDPpdH0BHQPxm73k8301Lhq/tOqoJPuTXLwcsemeniHY8bQMiRou0Ybrqe&#10;UsLblQr2OAgsFFaguFP3lr7k2hzj8Z6GzgcoDfyeu9IFWvBF6srahQsSDlfud75QmfAnRvql6yn0&#10;w0NOsXRAx9s8Kzjll09+r/KmzWcwDBx6VsI89bmCMLxSlitXBlTm82IukIvBLqMpxw5tNPZKSWm9&#10;lmKQ6f/H3pk9SZIc9zmququ6uvqa6bl2dgZ7YUESBImDoA6aSJMepRfpQX+rTDI9SCYR5IPMJBnA&#10;UwAB7ALYOXbn7Omrri59388zewcw0khKZjtLzmR3VmbG4eHh4e7hcc9oNLnZwzmdgY6kay8tcFs4&#10;yiztgRE7OPi4YzHOtiAROksmOlpmMk/AdzR/QQfi8clR+/Tpw/Zoste+8uH7bZeNVtqDB8Un1A/D&#10;999vg+98uw1/+xtt48qVNtjlnKZbt5iyd7NdPH5MBcx0PdIcHhy0zQ8+bIPf/mab373b1gf7dF5T&#10;p4CGZfFFXK9lw6kn7BUK5tsffq19vDdqf/bjF/SkHbd3DjlbB6qcaNnC1SouGYfyCgdaUaks7XGx&#10;h8UKyoBLJCM9dmFwBRp34xNeI2EDZZqgVkQ4OF9dAXWrRgs7TCsT4y+zyYQyXlXcMLkCBRIbGFsl&#10;ZQouYWF0L0dH3HUFvZ5w9mIZX4GLcicPjsaIbxSI4CNR+peCVjCHTkVCElRIGmrONNLYtxddhW/P&#10;gNtonjCylNPBEZUJlfaEOev2itrL63owqmHyVcIpDZcYee6opPJVJWbHFcIogFFa0NNn8IX24mL+&#10;0ihSCZBmpogghMqk1pe0Mo8SWmEVT3u3qiGKM3nIPH4CpceF9N1EQmUw5kDcMQbqFqupNYBtwJAK&#10;/ixolB4oESABD/wANcoTdSbMJIsRQLhsIQoNnLoXOmog+he8RE/cUGVUIOkNAkfbLsFNhpDO5DUG&#10;D84l/J2BKQ34y3QFwiZ4B9e0yEpuEayQOKDUQCS4+NSdDNdt+FhovuAWWiQ4Dl5CxP2vuUzvb7os&#10;t94/T4NCox6+8RI9P5/D799EBaoarH6NT1hhBX/dpUVHj9A2FYDhuPnx0cO7DPsSXoaSDvJ1XhOj&#10;4tWr6eEjj/M3gR+dhkfpMf1t2R48O22PUAqPji4YOaXimtLgZhrBNuf3uHDWcy+GaQiRjBUQjaA9&#10;GuZXeWb0GbdgSCLummQPvTtU2UOWed+gZbjL0ZEuN6bf5088pcmC0YMzKpEZlZGVkkbrAbsQObfc&#10;c4w8rX3KuzubKSPSxW39r+7usEh33O4cXqESvIu+O2lPmCN+dPy0PT590j7luYFhvLu5aDevTNou&#10;o2uLDWQG+cvJ9kBKhS1dwUtyRdb6csFB+bWDI/INroaK0RO6ShvpT3yQIhq+ROIplqqs2izHssAd&#10;mfMPZ+L5Cyxg92nrolDEn5/qyVZOyrgQP3W3ujmjx8IiEULEMPQtB9CqcxlBdBOHNduFmycPftyg&#10;InCqnzDc1S4HztpWFQLIm5VsfuE23MZjFoDbhKNEmaaCLNNI8hgLR2yUS6c/OyVzbcNpwNoGtCRd&#10;OqUDzZ3p8JS6nveTzjnJQ1o0UaAHPoTxztoodI06paYJQhf1Hyo2ul96EU/6+ee79cpI/pA+xANZ&#10;fGjAOfqVxlmFwRc9z014dzFd4XdO3k7pPZjP2YadxvzOzhZdBGPWdZIejcp11qNqRJsBcYeesajI&#10;F8lXeYtP3QmGe10pwbz6RhD/BQNw9aO00aNoxG/+Y8AZSJa6hNW9qKSVX+P7JFz0RoDUT8ATGWlO&#10;3ahedgoSv+lkM9EYgtar+EW1QuAcsQHPpBEGzYOvhiPlkgLQeFfuiJQGjGXBFczARzdCBB4Ck3JL&#10;g5tgG2P8ASX/p9NS2pJErfORJsAUNpkJD4pYB1zKmop0yRRJ0tG3jGVegGMdngaNhcJ1qSvFEVi6&#10;SofqjITvMqpq3QufkL/YHF0exCt4AitlRLyqv5EH0sk7EMFWrPiDs+whIpEFkcMXSY/6j7im7Wiv&#10;oyqOSlqs0hyRT3hniiwY/bBLUx51lESdC0ErXyDRw/SluFHuR84j9wRNKoUNH6Zgtuu2XEhUfZVO&#10;YZ7Ck0a9ndc3lMs+IW5HY8GKf6Zkg2++gKvNFTf9xY9v4TtdOrOIyFOVCThBE2+RyFIJbDvrEsvL&#10;zjvtAM8dtTHlKI+j+HNGAsVl011hcPdYgHOMnKwPd0YC/KQc2gkmJbRRzbf5ALvk2zOYxugqewjm&#10;5xftiM0bHj161k6oHwyrXTdhx7oxR/RMkXunF2Y3Vjyt5+CWlJEbejnDYoatl+MJOlvMZRKuNZ+z&#10;JOb0+DH16VtttfdeG7Dt+ODO223ATnwX53RS3bzOzaIZG02OirP5w/B3v9uWTA1cct7TmpEn68vN&#10;O3fb+F//m7b8g99vR2/dRg432j7lsAUdpNEXcZXV/UWk9CVMY8L0lreujRmWPGl/vrEHIz5FHJ2n&#10;TUURpoeX4C8ZPiM7MN8GvcgKU84RUBgpqKrMFABFh28KMWsX6lM5gLEVBmDhJ7wIFHVXRBgYVlJW&#10;lCosYcrW6c2BwX2qoOSJMrJEhA9gKRQKAdPTE4YfwgEHWDJ9NJrT8chTPsFJOFEGgrEyVpBNMCH0&#10;FC//jK6/dHDoFxi+W43jaB7E22HjfRpOnjZtMzBKhbgaHPbS2WCykWXDppBwOhyA+AfLTvClJU4q&#10;krhZEigw0r1sdKAoxNWAhg0sgejGHcWjkuFTOhYtqfjFJTQ0SXtrXBi/yygTjSeUjaBcdD0nrRmE&#10;8HaUwJlKwUXYxjT/Ghh8pdLGV3e/nQKoOs8nP0GJZxpN4FTpG6IUXSpPy6+vIEBCPKSHI3VOCa0p&#10;I4YphZA84y9wU/2lC4e+11/P8MtLARLeBHgJHB34Dj11FmGdDMPVf9d7nLqfLoBfXeA+rM/+PYR7&#10;OWhilwPU6/6CDu9dfgqFwovwiEnSkFeTVo+cfoR9mQqXSSUfHX/08Lq8BYXArVLzu/jPMtGj8Lfi&#10;Rv9nE5Rz3k/YSvr5cszIDKbiPo2R4YQRHiuSbToMmBrXN57sxCC8cjyi0TJGv2xxWzGVTJAI/u44&#10;NeWcIBtO/YhpZbHKOvkVub/hstLSiJ1hRNiZMAL+wY4NOCuxv/6yQrHR5N3aTgKdcO7G9vRFmzw/&#10;aE+f77bTjWlbnZLPi5N2xOjaHLmtKUk05CUQFVRGooGV9T3KN+/irjqyVNUjnkMWQ0h5Ib/ZsQr/&#10;FGwMWnRcRAUZw3CUJpl6hKPuESMNSv7Si58EiG15Jk1ehGfa4OUNED5LTqKrwVXDU91j47IaXJaz&#10;+lV9Wno2x0hQHhoDGQlCTwR37TF06yYNKjcBcOtxYQjTfGbTH0e7MSYsbxQdjRlHnWzgoLNYx7SC&#10;Z9YXzMGHiupkG7Xqj3oyLZjvZEQaSQayYRYdhEmD184k/KSPdYzP/kq4jgbSInEhvjpXrURuJBXl&#10;BO7SJvrQEVL0onkITTSGbQnS+GKajWWb+gUdqX2VThbwdQTFji875jZtUNKgdhMgcsMInB1F3OTd&#10;aUfptSdfGywG18B3bZBo2wANutQVAxpj4iOW6olII6+WX+UwuQttdIs8iAeBrTv7K+TwM8ErZvz6&#10;MMQ1idRhFpHv3V/FwRvH3JdhCUFZumbL87es49JhCI9lVA96Gte0e10X/IwvKhLdHkm+pae8IT+K&#10;g5GsD7zSQUDQvgFca1HiA22kA3/AApXkv2+wBK6UE74w5X+TFiFBixd/Kfc4STPKNoE6fhBHLt3U&#10;S8LgK/TxM/IEvxrKoz08g8qOByE79VR4FCv8oPEOb/AEiyRvB6XhMtqBmzSzPoPlAs9EjF8YmGzl&#10;A5YvPH3ilrOCunchuoGNMG10iK7pCSvJAU3bxHe8+YlX6R0+pF3aa0lb/z71op2foZEwc/PortDD&#10;9KJ8BA08/Ip2kA6+8j1piyiXsOqpLWN+K0ljiqc2Tb8JV+FCKAIJy50I6Y1BXqCzOkzYJsg73qG/&#10;OLrxi7ozdhSN2wH62qMHXrCzpRs1ODVOneqoTo6oCf+DPbiYJ+W81rFrP2K/OBWT+uTk+Jwd8k6Y&#10;mndGHTgPPq570t6V9jKZcLeobzbtnKMO1NY9PWOHaho/7BFGY1u+LjrAPRKNCx2PPp2wJsnNYzYY&#10;0WqPn7bBU7Ygf/asDZ3SwTbjFz/6UVthR27QgKJCaxu/9Vs1sk3cdu8T9DT1129+oy1/75+31Te+&#10;QSNrj3wwWkam1Edf1PVaN5xCZghuz+DW1n6bjQ+guz2OM4QTKZDDImz2BDsvXIZT+ZUSkQujyJGa&#10;9ADB2vlWSuF2Fadz4reoNBxiVcAcwcgoBgq0GjNWIoatZ1gTeJlPHGPfigflRzx7H6qix5xBkEEN&#10;NoYxYUqFLifF85VpGkx5CdxO8a7pTQjfd5xlGJVmbt6xE0kDnBBqhTLKXlE1DMDHSoKVJkpII+zc&#10;KUniBA4egrgHk0/p1V5dpmNjgR4RhNFFgQtqADFFI/hD3GpYWX06amNl4yngPsGcHIEL+T9XOagk&#10;QN600phIvktLkvPAs2zS08aXeXOHxBr9crtwG3302PC3xe4wnmC9Pzlgih7CyEGWC+b3zxjiPsU4&#10;OgfPGWHF28oHIobOqLvQvGeL3qCBBKZI2uSL8nEbdgltRWNvsA3GjCYRTtzdNdAGnRWq/GBY/0go&#10;ZaFCs4M627maKamRvPlu8CSYd38CQ3f/8OpCdc8uWBcn/vxUOAL7/7KfCV3GNFyl1T0CLEEuw3Tw&#10;efRhdfE9cTq8UzkTUVz7FArPip+wwYVvPKxg+ooOwapAJsxreusCX3du3OWAX0JJf4ou/gThK6/C&#10;KpnhEyfjUQw0UtHRjDYgrpzJxjoOdmF8dMyc7NmgPVtSgTG17eDqW+2tgxvt2v7VtsP8atcjOTpk&#10;edUoEfwWHOXTkpky4KucK+fiRLqkUx0pHU0Ij1Ouvjy7z7/2oVE9ZQrehIaSFbH0dVH23/dyFOrG&#10;Aae5cwr7/PpVzt94m97G5+3R44fto3s/bavzx+3mZN4Op+t2sIvRDaGo3uhgsKK1LMynvZ1W6BhV&#10;vLtGCdIyJlGGlTKk/M7oBXVjlBqJoKKzItYPw908eCk6rg90nYHlHGNC2nBbWOrWGKNhErmEP/Wc&#10;skR86ZqwhLe5YGdFbccNbtAnfAgcL/290qABF2OQcPEdXzas1KfDbfzA0x3/Kkjpp5xj5M5wNpxo&#10;CJj4ACPzgtGkHGZLPbKEmVYrduNjhFJ+UT+saaRk1014R/0UxpUZw69+yi/c+MXoNm1udYhkKlqY&#10;Z246fZwKLQxJRAh+CGQ49TiffYdR8St1mJYNW9Wv1vTwuhkEej2NOWD0OzaCaOompy0LzJEDn05h&#10;37PHmTQn8J913Oy0GlQQiLKg3iBKRtZcc0e+Vhhw1biGN9KggmYYh/KNFcLFOZyCXKbxSSrFCmaA&#10;D9K0IWbmwC5lk+yJD865qR+SjpY8bhpn6dTq/H14mQMN0OipnkZ65h0ak0Z0g1O1bWxjBK5cTyse&#10;8NcGsmbjep2GsdCAhV/yAV3ceCM8avjAhU+It0m5W2/3vLiiXpHP3YHRfMExoa8NTJDjLn0RnWWu&#10;5QN4dwNZFV50K3xtWk7ydNqgSVp19pe2gut5laHwBLg50pMGWUe7vt5XR4mH8iCc2AzIoDwoznae&#10;5MwgYFaRyY/Klka7DSf4jL9sIgEAG1GVbtVhO3TUWN+pA1KPy5f8pR4HoHRPtR+68Q0WdloCPuHk&#10;cRFTBp3m64i3MwHGjuSDo+swM3rSha+RlEQxW2YoaSi1KTDCYcaEjvq7Vgr0ivTSTT4jjByX+CEq&#10;Dt231FYGxb86z4v+coSd4mlgYSRcyiwegAUN4PLnSJGbKcxZ/1q7FwuLfMHn0nDs9DU66OyycvA6&#10;9oMAbEyRrnaTsGsqHnTi2xkIJ/NnjDQtmT3A+kNkzpbLDp0XOzvwrrxGPqvxBy+Bi6NIyuka3eSy&#10;lFPWc9pYOn7BOUxMxXWL9N1dZh1wfI8dgF4nNHZOj495G7SrVw7b3pWr7Ja3TboLVApT6TAiN9mV&#10;NGdiAn+x4LYHkstOmH3qzrvvfq29Pb3etn/0UWv/8wdt8L3vteFPfpyOnAGNpuVHuDNdb/2v/mXb&#10;/OD9tvG1D9sWU/UGX/tau2CzCPXYBTvtHX/4YRtc2W+7yOUYutANZTJf2PVaN5yksuRWoW+NWUTN&#10;vP8F89odcVAAVR4JQcH4roDlQqrTw6E8wdRRxr4jdDYyUrn5iQT6bry48Z4rYQnNp4pK5RulhmBV&#10;r2Y1nMpwFwMCAiPhhKEBqEpUSXHzoVOxTnAVX8PxT+JU14QWncI1XvgFLPnC5gE2aRIoUz+oYZyK&#10;WEF450VDJ41DcPV072pAdIlqEBia+CpBdbMjUvYQZfqcbmZA3DqoOBVOnYtfqk2qPTENfdPIpKKS&#10;1mmwpdEBBIJ8vsuWkL1x5F+45j2NJvJeShxXFPAGw9kTynlnazejBPamz1csAmfKzJyG05zK32l6&#10;4pyGqtHIa5Qk+JmOeBIk/j4JULcVNnQwPIXIf8ExD4ZzBGkMDW1Ee2ClysvLMlEv2jAEUHIPR6QB&#10;ll5+wwBSv/6qkN2XxMiVEigC+H3p3vkGPs5G9v3yKS959XDykSC+ddHKMb99uMpX7xEogu0i+Kzc&#10;EIIovotS0g+zdnASp0OJd8srsPTugvjoXMuv+4p30usCiky+Cd3nvzIXCIbSYLACzoWftmF2NaIG&#10;cg3SgjVLGWFaT9o5I5JDGtmT3evt2o23GZ2+2d66eqXt0WsmnMhYB+qLfMToSUNJo/n//dIIcfTV&#10;Cra1XRo3+1S0V1CI2+3ZKfPcn4/a2YBdkJCR9fmiTehUyGYLlF+NnENPeBrWhx4lF+kBBZqGvdu0&#10;22Gj7Iquhl6UoToJfztWHMXQZvRcInVnDFEZ3pt4NUKEYadTyrbkhs/oozQg1EdxMI5apMI67coK&#10;W3ZThgOL6GXwCkBJ6/R1wBoed67AMCwvuQVtXtWL4CUdBk6rYvRlgEGd896Yn4eZa8uSfGN0b54j&#10;1xghbJiwMXDkCT/5Rl2BATCg8STxnE6mXsEz+uOSr0SiXMs9+Y8DP9JK5IgjXfkPzkYwXFcvRadq&#10;dGFoxojXXZ3qCBq3NYNhCgpAgOuXdLNzLlPXcN50RA6cLR+NeTsbLbcllccFdYfrSK0o0oiFPm7s&#10;o/6foVPtaHTis+WpkeiPZW2eU0akk0/LAzJUXZHgwYuAwVG8qnzLCNVdp8g6cb2kQd46GuQD+KkT&#10;KkjyZ9jkOfFCQVzkYXACV9fl9aND8Q2PQRfCX+oW8yzfcqfhJKN1ZRQeoc6pDkjoxAjWEiPSUSzr&#10;ZHmRn9S3TscPkxLX+jzlLy2gZ99okubJq/ANZwbkbcoz4XFOfvhVTjI6Yz3W5Z0XCZXbLKccwSON&#10;Mb4lnHB6+0X4xA6s0uVJVpdk0Tqrv4nof279e46yvGM36S++8SMiV99xZHbMu6Q0B5mxEkfTA5qA&#10;edqJgtTAd3Qspiyo2w1vHvUz/YDwV5oITsfi5zTEzGMlb0iulz+gG5m2zHX1Dl0N9tIVGiU/lSdi&#10;4Us6XSRQCV10qAam3GS+yl18UzaEM2/yhztk0t5AR6oT2BGVIWc7pjzOxelv4qT+EiZSG0DVWBQI&#10;8OApN3NwBsEJjR+ncGfzLgpoZ8rUxsC1zMUUXcoztKVx7VrFGbr9lM1wFqybde2mrLlNx8iIzvBt&#10;6jrLcM6IkBvlGN+p6VdoBO3uMeWb9BdMG7fhdXJGPaH+AC3D2am4Ru/IdqK9zRlOV6/cbAfLSRv9&#10;9Gdt8IM/acMf/7ht/OLnBOBiHdPFZ5+15fPnfEA/zmcav/c+U/YO28Y3vxleVV+6ix4VFZ0Z2HPQ&#10;kLHtRP8if177hpPEVlk4bU8j4nSGsc9CWXtQ7WGLRFM48AIMjzEMI+f8DRhBN1g/TNFvcKBgx6hS&#10;GSqExsEos5fA0E5xUeEQK7DLWPADhaPx5ggFNVIaRISvaT4yo6kpM/TYKEwY55mCAlwbNO64lOkP&#10;PQ+RSIk2qYJ/9TbUe5hSTg5HEwF/AgO7RneUHA56TiUXhQWytbahlFW6kzWUghECTlYztQe3DWAS&#10;FXj2GklLIlsBKLXAN1/mPRUo6UoLk8/0NF5kSOl8hgDn3A9SsdGRxoa0NWIXTyUtjemDoMch1W27&#10;wKDx1KgZYWyMePK79HFN05RG0+72HgLMMDM9eC6MdidAVAJxCCt+WgPgKD6p4DAWVFr2AUmLmBok&#10;WwY++dKYACfL3ZE4KUTJdH9iWMbCGOW4hfExUUlCD2HWH5Wq+aV7SYUarSaBuKh2YjDWl6XGJV69&#10;Q75xiku5mmLCvRSm551oNEHoR15+OWDFugyb+J+nJNTLL+JehsPxMsWXEjbsy3fAJcmeLw18CTGo&#10;yFHpIffLfEpPbkMqRzKLaAfu51FTFgUfz86/MtcHqorZCncL2ivXlpVpnSDvx/TAP+c+5jyNM876&#10;aqP9NpleadcOrrfbN26x2cIVGtpOy2OUx7nXHW5J8x/Rj6MX+5zbMWbu+TV6Gh89e9x+8dk9FvTe&#10;a794fI+1T+ftvWsb7QrruzxzIIYF9ZiysMRSPkMRnDBlxIp+GwWS0VX0knCnNjCQE5oTdHpQOqG/&#10;vEDlSrm6YYHyppakWChkvnnGmODT9Q3qUONFLlUD+KvCKPLChfK1gaWDOGVEH3kjSl0aaKSRaWOM&#10;SKvb5SfDZ6dQ3wPA4OoqbowXdYJrnETOqUeZRkf+o6zsdSKN0AMD2k64AfrZ+I7jL2l4rpFt1wJt&#10;uFEEyGRUBL1xAS95EKxblFsveKlL0olmPUN+S3dLDnWL+pL0DKuOUNfy2ocRfUflcqgweGskqjfT&#10;SHO9G2kmX+aHeiTnF0XXSAdgg6PNBi0spwvmyTv2T9uGVrySLGWE5TWnEF3/YiS3X3fXOY+KcL2o&#10;WnzJYtuswWDL8jU90iNGBtx8p29YDcfmF/pKfBA1PeUKdjBD/BOWV8OQ6ZS9rwmDKyn7KVHBy3jk&#10;gXDm2Sv6yQwJS9xxS9xkgvAyDrTREEtDVloHqDxGYEYSpZvxNBzVceoL62dhm4/wgWvjcvYX6fPn&#10;1EUe4VvpbVwbTef01i8ZxVLvaMhKOnHOuUxEsCNBOgOcOOAMX2Q9h/pGAxT3GMvSwj8z6j/Iiq51&#10;HL9kEozxy6ibr33+wUO5KfhFi8pXwMRPOiWMaCiEyDFoxS0NOtyj+4CTsM4uMdke/7zDIThmxBbq&#10;afvEboLnUr8KD5yqs4D0SMNowk0jSYITH6qmURh8CVO7ySlq0tQ1y9LDGz8ApJEpjI5rxMpwRY+y&#10;KQxvfowgfUIqvpOXxKP8LOOKHPfklzDG/dVL9hI/8591b7TOsjsjT5PWJxvj8GLDzQaUwS3PdEQQ&#10;yHPjXOrgMRdgwugNuo6OlzNe0mgqpsTmg47G9SZe2RykA10HdIB47MUQW8fzNmc2pIjvTojjzWMa&#10;RxyXgrzFhpPJgGF5Ol3wnCl27pR5RsNJfX3tGg2i3bKPpIsjW+c2iuRfwu/vHjBydNiu0QAiE+3J&#10;o4ft4aeftfsPP02jbTRiGrtyEx6pEdfoNDZUGg9ZGsGmOSM65QYf/7w1z2ciXdk+5Y9sLY+O2sVf&#10;/mWb24j6/g/a8Lu/04bfZgTqm99q6+vXI+PC20WGRtBBbfMqrteq4WRFpDJ3bYD7z9vrX73HjgKU&#10;gpqh0fzbxi9qU6VJN6QMZCt+QQVqg0UBzV9qbwQGQXZagQWp0Kh0VOREicDUolMFB4XAX4RdASBo&#10;dKCKQCXTNYoSBgaJ4UBgGT29IUhehoEBHOVmPGAIX/Vu4qmDnQGhlOUijBIbIS+BLkVALkSEeFEQ&#10;pgNuoG5dFdxqDY7hKp4zVhRg/oO34MXtDNiIKsIr5qIBEF4MqwKz1znKHMDiaQWi0tU4EZb0FD9p&#10;YS9aFsbybjg3zsihelRy2ZmMsDnTyfBEU/CymFR4pLOiFnYakSNHTtWhCkIpuBjfBfMILkJHk47e&#10;EnpbUDpzjAh7TqSvGbdM7OGzYrEicSqh5Sqm4udlnlQOGnzVm40j8evcKPgM3DQKpKsGuwaMDaY0&#10;Avm2shdGQVVxEB78pUQloc/nV/+eIGY6V+8aUn8eWFr2sAiSCgR8yrHixA2XSwj4Jwgu5Vdp9PhV&#10;qXZJ6EXEYNoBSGh+LsN1OArLIKn0u+gpZ2gXCNIpaUN/+Z87dMZfGmWrbtOiXDoEzVBu4VpmfhI0&#10;vJJKpUunQ4F48LWZA4aLZueUq8p3QUPpeDlsJ8jkGQbxilGBTabrbk2vtgMqh1uH19o7zLU+oHfr&#10;dbjkZ7fUd6vcAzbO2d7ZbXNGaZdsZPAUmZov2MqcCnmAvOxQETtt2W25T5nq8ZxFoWdOTaNxIG1d&#10;tDyC7mo4ZXNM5T1hh8EJDaqJ1gvF7yYyG8oqYhfjkG/LyXJPjzSxtzKyRjh1r8Y6CuUC2OoSeSJ8&#10;4XtX2LJJ+EqukycwBqIH8UgQ0k0jBBwyaia3GVR+TFxx5o/A6sjSkwDi3+28/VbX5kwilZt2si1B&#10;txbmARMmLswGbhgCnBW4gj5rpt84KrGJsRH4BoYPNdzX5NF82DGTdExD/Q6RMlVLxL319y5EEzbv&#10;pou/jzgaNE6lo9JYkeZqPffWtvNtSAXB8E5knbxn9AsYJYuuVUL/4R66oss3yDvFGsPNHUVjqFNu&#10;1kE2JpZsHnFB54NpSBTricw2cPEt9aXrqvTxwPYLaOWUxqCt4Hr5QJGLj3WS6UYd2wiFQTKyYjDc&#10;pRu+iROaQ5NsZmHhhz4E7J+6GR/ggR34ZMQEoX1uy8Ew4OiIl/y3wfbrulmF2hBdwr82otUhohA9&#10;A03l9dogBFrhlxEes4K7+bButKd+hdHpOqY0XsHNzk8bPaKhLWvDSfzCB9B9SMNpaKPJ0QLCpDEs&#10;3cXfSFxAydOH9WhIKdFwkD7GM6h45I4D37iJv1fK25d8hqrgUDiLrw2W+AmDYH29xUvy6gHxlmx4&#10;VzBd8GAHLuoBocrPSYt0xdppfikVacx3ZJEEKk8d/oY0MJd5M/34kEV5C+yrHPQDrsVovgrTilAy&#10;XngJx+wow9Lc8JIhd/wKt8tEk6Kx6hK3wqHgEDN50le4l1cHs49uvrMmXAcShXT15D0d7Tgoa5ah&#10;azKXTL274MYhYU3X7bjTkQMPZPTJDEgcdRF3bajhlHPsHxpi2k9mzCUH52fgiY5y/ZR61miuZ9Jv&#10;xpRBOz2WyOkmet6pdiPXwRLX9GKPKhfg5wG2boa0y27UQ+wpp+g9O3rBUiU2GOKpXc3erkStvKgz&#10;pJc4yjfC4INCAgem+LXplGnwyJmKBRo5HXPo1N5HTDV89Cg76a2yQQVx3vugDW7f0dBL/q2nXlWj&#10;ySy9Vg0nG01P2ZL3Ea3ah0+fpvf4N+7eTVkqPJap4mzPiGqd6oLyxMi2h411D05jc1jTHrZa12AU&#10;uJDwKkj1sIa6oHAIQy+tVHGRN+RYlZJCHoFREUbPlXs/TU+QDv+n5U6lKm4x6k0KrPy16nBqmBqF&#10;5HPD51FCdum6nsDay2kS2TI7SCWq4LmJHzyEBz6mR16tT6kLiVdpaXSYpqdE20s2hxZOSzeQmyXk&#10;AvYcPJzNauWSCoQ4KjsrEBsXI1oFfpsXce/IAWxxhLbAsjfahBVYKxUrb0cH7LHOolSExQpZ40mD&#10;RSWtolxBB+P6TqoYevZImf2CZWLO53VE0cayKc3Z5eV8eYqx5y4wThcy41Rs4BeNSoUlXaRdaE8s&#10;FbIVECUS/FR2nuVjFCsZ+UsFmR1veIIevSKMhqFI3HDEpw3BqrTE1XIjfMIamguYArT4OpdyJ4yX&#10;SikJ8h6n+tFH77oStNLvnZKmQV4GyrdlcVl5vuxH0EDkJ88eUPd0SpP0F57+wv+8co5UJCmDSD87&#10;LcxrJUFYv+NnWfMWK0nGszrlz3RNBF6o9AnDS1XcKGYCpEIiCqHSKHXNmjs8pmLp+E+8KBamEqza&#10;C2T32QnborLOY74xYZrRNmeRshsd692u7F9pd7idgrCzvZPNHTwbwrVEr+u1y66BX73Ntub7e+3p&#10;rbeoy+61+/d+2B4+fwyt2HCb0drnrHF5xF7m904dQTloN2/dZirsDmsFMRQxFu3VnM/o9Tx93K6M&#10;z9uv3Ry3m/tsJAOfu42uvf2eixWZgyNiAFCgtC+Qe27EUL6y68KpK84ImGOgI7Hphe35KbzFh80N&#10;mVKprMoaXpLvkGPdlStHohxFCsvxLvxN1itl+hT8pIw5zUQeDO+6RhP975qXJSNq9BC1DXhok01D&#10;YNdM90TpALfC20mQDSjwXGKYqKvWAw7LgjfpdCUdnMiL+r562eVg8hjdpxt4Eij4O5oFPhr1KBcS&#10;SDa6H/JBnpTDkj3gmH1/iOZr3zjEciesGx4IAN3Nmr6SJXCC2BuuSeJvyZpPaTnEiKJwwAVKQzvP&#10;DisSOlIveOJBoGygwI5rF9BmJW3Igz1Api3dWfWKfPq0funyYeMJfw2pNAwoZ7G1bLIdveXNR+kN&#10;iAcd1caETl6TN2hi3kJM9YdCTlkKU3pU+RpXP2gkzrziS9kUTVMpUz+pYdY0bq00BJn6Bn6QHo4W&#10;LtN771b04AFf5I6egQaEsS4kGmkB37QC3zy4/oRRRxpONrAGTInNpiLg6GW4nketJwVyobFJGq5p&#10;0kYARBUnYVX9lglvJCW9xLzK2bwXLyQ3uJoXfKWHmfqVK3CFAX0qDfG1vqS+Iz8rtqL2Gd4STyvG&#10;+gdvSY0bEQVtp3HoDaScTResqmG0siMVuEDPn52DlEpGLC2LLeCkk0SgwBNOOonTsJRGlV9pJZ7y&#10;onWJM39sMLi20841825+w1PKi/D4110WCO2Ir2ymwcq7YSI3vOcivPkxnaqTfKt0O1f8cANn05Q2&#10;FaLKUUw32RfbTt0CYmwKLTQmDsAznV/cujDu0izNl+oPnjZkbGRvwrBkDYQMypICDJ80vgTNnXIS&#10;T1LI5g0Uxjgyja2BLO/smG8DgjGdw6vYodVwtzwyfZY4O9MR0/HcyIaRInhuREMmu+OdugYSuWX0&#10;yE7nbdb1Zh2bAwzYRkdnx6yHZVdWNnZw63I3LFJvbtLYt3PAQQY7DGwESihHlN3K3+3SF9Sz629/&#10;s63dLe/Jg7ZkZsOm8dWb/IXVwHHAlL31n/xZuyD88J/+Xhu+8x4NLs7Ts/NJGr7C67VqOClwtopP&#10;2NbQM000ijR25cTMt7cyhde8HLGw8UEU/PBXWPF3m90Y9ZSuTGstEiHLu59VKfjU7ssQMzAt5igy&#10;XlLkJGRaSQ8YURYoKnsKSpmilFGcGufyiIo3DKjm4T898TD5wwMAAEAASURBVLzIrDEgO0UT5IUL&#10;nDIsraKEWelW/koZ9Ao1fiSyCXdrqKj8TcuKy4aKeUQOyD8VgXgDUsYRimmoA2B766fQyLyYMeHa&#10;v0oIUegaDcBHgagTbHhlZIbwi2ghDB6BCRN8pJcNneqNpnFEebiLj+XhGSQq7jIMAGb+rLB5qpgr&#10;1+AaWomsdLPEpDWHk9JoOqU3+MyKjUaTu0KJaXpkoLvbkQeGfuYZX0FoXImXw8SWjQ0h8+sCTZVH&#10;znciDyodyz6jkKT7coMpfCXu/PVllLSApeI2Ib+9JUuIR1i+/BCTPP0RRvFf73vp2oUpvBMn+cD5&#10;MnoHj/Tk10qni/YrD+MTLHHFRIMBcOGFOFqREECekuYWo41h5SZ3ZAtHgQRQl6vgBHV5Cl7a6m0a&#10;wkgiPPSrqLwlDWnErQdxNZg9XywdBjhZwRrLEVu3/j9bjRhZ2mrHTs2kQTSc7LOwdZ/52gdtl3U9&#10;N1noeoPzIa7RSJgyt/vNRWOUCvCQkaddegf3dg7QDVvMYz9vp0cjdh1lUxWmhpxRCktq+DFT/EY7&#10;h+3q4V3C7qIvWNOBAaC+PTvlrHhG92aN3kmMUCV0ypbnbpxjr7qbVIRvLEdtbytdZLymsFrxljzI&#10;g6rBLUat5JMlfKBekuGUS6JHf6anlA/5sHhSRvLDoPCnft4ymJGMi6BlFzkDcUXNynCk0Tek1GP2&#10;1GpAq2g0xrOhQpQMMDB61Zk1usoT+JAo4QKf+BfuygrYbECgzJF+paj24dM7+PXPwjXKleDqOK+S&#10;M/GXAFyC4i++xheSecVBeJZHPWnIQEOwxxsjCCNkyDTmNVOg3JUrU8GNLW2gCRLFU91o4qZjGuo1&#10;9Xm9mwdTl9apu1TGnVvA4D6ywQGfpGFj2iBW4QkrWAtSMISV3qZl1nTySkq64W+YZIJnylO6kp46&#10;JH4qTfjH/IpHT88AMxsSpStXKWEadnhmJgmFCgb5E3c7AjVkbTQL0wNy5b3QT9hVQSZ9kQZykM5I&#10;HLCUAfPmWiVrPRtOqXejb0UXSOASugQn4luvcAutx90sCzxPfcwbeanLHHQ3YZLvy/C4d1666+x3&#10;+IIMWnfpHcx1NL42EX42AEp+cLPhJ54ESNL4yR35kA4AER07MPGqRAib+jtgizbR8wQ2VbFZ2zg3&#10;nkaFyRpf2IEvHJLgTj3JW7Y4D86mbbnZUCGd2EfyTeUBAiWu3BV6m7FcSZWvDh/dzHN5pmx9Nz9x&#10;ywfvRo9DhTd4aNM/LTsSM4h2UmbMGEjg4CRNvLUJvGIfJhFtK3Sd+JovmF4bzI4b40klZzvJQ+qS&#10;NJ4ANKQhFHrjR7UXOdBetBFqw2Ob93T0szbJBrCXWZAe/sQuhWYjj9HQ1gF+8kOgsmW0e+zAsiHE&#10;BgzWmdQH5mGGrTOjYfXk6VF79ux5pvG5IU7OEySMh+heMHU7Os6GE+mN2UVWRfjk+YP26d6wbb//&#10;lbZ3zBS8ez8HIDjef9CGbDwBGYOnuNLqagNGsgbPXxDGYxuQTTxiI+j/Cq/XquFkYcg4zrV2it52&#10;1jXR48m0PXcicQcQTaYsauOZxhJSAD/zXkJLLdP1OGlAw7AwUhQVYSxUBd54VqA2DmAn4CFUMGkZ&#10;hUbow6kgEBa5kbuHI6BM0bCG41JosyibFxm8wuunMpPpgYHgKYCpWAUHPG/ZUOUchlQQdYoWIK7p&#10;ANtkeqExvg0AF227G51ziZ2/O0AQcsAc0TcB4jCs4ug2lrWhgg0nxVxXEgGuxoX6UKU3p/J1gwmN&#10;JHWCc/5Vkgqww+4e22YjSv0hTgyAkYa4qyDACfcY4iiBnCItvXC3gasBY9qZCkia6K0kL71zEjkA&#10;LxhKs8f1gh4PK7XzOQYg98zeUqy1TSoLlby9fBdUbnbQxAAKvcRVvAoflZOZiBe4L5jDfnbG5hLQ&#10;zR2zvDLsLIahrbhZSTiNEFxUlBAmRhZhpA//hOEGtoo+sP2BIPUVsCLFd+FhMUYnEk5qGNyr3vgS&#10;nrcv8e1CmV7nGiMF31QuAuyBdFAKMeEABbzMj+DIQoU1X6E5+YIf05AE59qdkHLV6MD4IJPBItOG&#10;hNFFN996xOAClk//5DXZN7zOE2d4AjfCZEQJeQpEGvsaPKeUwRzj5pgFrqfMET/HuFX2NpmeuTni&#10;YFg2edhkjdvocLvd2Dtot6/fxMDfRy5dNM80TtaAOEVN/nxz/TIFnBu/R2/5JrsZHWyP6WW8y857&#10;D5iHf96mB5N2OGHtIHPfd2kw7U6hMRWtukz5UQedUyZHJ++2x88+bQ84Of7nDz5t0/VJu06v6Ffe&#10;YsHwjhUz8kQ5nzsyeEYFe3LBE7lyaiX8IwvtTTfaezcmbX/b86VYJ8JmDPbE2pFlAzm8wqjHnFEp&#10;dZgMdIEOUY/UlL1iXtOJMcELagkmU2thKJBPdU31SFtJw4nw8hBd5855TiscOILk1Dv4y951p+FZ&#10;qdgjD4vKsMBWR5s+eveCXfUG9NYy5dHGnelSQ8SocCofL9EV6j3T7mXdTUvC4SrQ8ix5I4noCEei&#10;6DkSV/Pd7/pXPep8A03hVzZ9zxRYYImjtwawdPHAZYab0IN0+oBbGVDmoaZkrtCXZAK5VC9xQyMb&#10;HlLKqZqRW3Rm1noCd9s1DtZ85tMeZ+pU6atRZU+0DYgYeL6Tvpf1V+oqPt2VUehREeabNC0vsbaR&#10;lI2JolRLichn0tTpggbs8+cUo3QGEdfgl3UrtOq3x7fe8NLP8xTtCABx6jriOO0Uppud0kPOovsL&#10;9Es6zbD/krJ8J3+RNqyT4dFM28sICU42sPW3/IBf60vIl/QDSadt4pyr9Cq8hV90m3xnTgzQK1oT&#10;1YlHZMs8m7Zh8KtNUipMJSAloK0RoG94WQAm7h3cOvwDFbygtZfrlGvEFdobXN6m3CwL4WgLeSCq&#10;NJPTvKS83GX9JsrWaWQHvidPVObmq/iU0Tfw1s6SntLFNDwOJLiSGeuRNJCF26Unf2pXWdlbx2wJ&#10;nMuObzFQ54B18MFiC0/JSTVCCEcRPtkWBqES24S5xV0Y+pet1OWJh8UnXtZHXqUTgAfu8m9sOyJm&#10;qr1lQQRlkGoP+lB85D/1O0SJ7ZbegL7sQtKknQYgSG2hZ8ZOl0NeSC35c3q5Y+xLRo6WNCC0gzy/&#10;KnaV9Sv0FDtEJzynTNbuvaTP2iLLRPo4emTnRWwKwtpg2mLqnesy1VkeqO55S8LbVN9RN9oIki/V&#10;wRdsJKGOcFTsmG3PnzBF7xnbiZ+wkx9ZTSPMZRBbDEioN7Wr5nPoRJo7+7vAW7ef/fzP2vrwRRvf&#10;YbOHb32zbbnGiQ651ff+GyNQ7NgHDYvSoEmdvHnlWhscXm8rOvAuaHxlCixpverrtbISNIw9x+SA&#10;uZUKSIZ5KYEX7Ary5PlRe8JWjAdjWrlbCD2s4J89HDYcZBhYoROcXoCIjNBEAcOI9qZEOcA0MlIv&#10;kIGkn4JpifOuoGTesnIcySS0TKNAqqD4CwzStzGDPk5khds0UxsYRrjeHRxeAy/fvFeF57MqOXy5&#10;QNYKCgHz/A6SC0h9mK0HPIVNQUcBAMM5/PZwVC+h0yZwBAWNEt20Edw0Ib1gxBNz86GCc3tuwJdb&#10;3MkPcZJX4KtubfRVT1Xlw3XXbqbgtqMqJ0PNoZEdvUi12oH45ELa58aJMNJVWnYlVXRJChgObgTB&#10;IZVuvenfgjn59qyosIt40gDMuQWVRlheSQMDKMqv95NQXiYHX1hJezvsDlLBy+JSqWrsayi49kpF&#10;yn9ghb7g63cuXqSXl7/JCr5pnsUZPOJTYRKwi5wcde8B0QXplXw+4y+Ez9PsolR+AztQX3rrkEm+&#10;pU35mwuyw6PoJa/Jwr0BZKPQM7F8mho6PkanlQ1ESXrSM5k0CeBqxMmHKn35T54SrpVgPxrmlMZl&#10;KjArHo0dKhbLZoWpxoiGFcQ5QGYw0ErexFjdwDAcsYvieHufM4v22BxkyqYPB+3OtetshKAeuMxU&#10;n7k3z1+hgHI2pvIbcc7TLh1O0+1din7CRhCzHIzoGrDrbGvu1L70lP8KTT1r6mTGBhvsqnTKFrVP&#10;1mN2cJq0o4vT9hnHeVAdt+kEAwiWODn1kOFF+/jprD3jMEYbJzMq/xcYr4fTJZ1e8MqhUyg5ZNbt&#10;wOEtRJCyphGDgG2gp7ydIgQ7oM/4iYKTYTveIiF1ZvRV+Akv9KDnFWlSyZsah+KjoqkGBvwE/25i&#10;SNAVRqXONw0pZTubTSjw8i8P01lpxdiEgE6MxxEWnkbXCNOGU6ZQo8dkcrAiirJJHCsTAylQyo9C&#10;AP58BW50toaoe+jzn84XjRrrJw3ZPHlXQQrZfPCehhxw5XflMJtcYEjZ8aZePWXjggXT9EYceKzN&#10;5nbEYiqN0jgjMUcHkigktfdX6ezrROli43JrTH7J6wrjKp2H0oeQmXpmemlkVSMh+tY8mjt5Rtkn&#10;dG2xbUmYJuUhKbmimw0jwNDGsic+BpplJq7qIPH2qd6IzpG2wvffp5fkgTbR3zhlxAn6ma8kBxg3&#10;u/A8J5QOZWh9JkYE1i9lCBD/hUnavhMkoDPjI0osOaIIq173GRApH3AQN9yyEUXnZ4B4W3bmIxAN&#10;K2zdCu+UbfKNV5AmAP/5AS7oJHy5FX76esUvOHfQgSlNu0TEIPkKGwNLOpoTqzgN9356OcVBFMqb&#10;hyCE4C2c2DLo+1rHI26WVcGVjlV/Fy7mMm1EYkb/B11wgxCWbabdE8ZsVsNAXrThpI7wrfJrOThq&#10;mvIHuRE8m3IDR4JApz4cUZJGnM1CXiSJLykK3Myz4WwEl5/+hBBWvfI0kiG1pYxrGZMjoyp7BjS8&#10;AChPw/VqyYZA6kJcxS3T5RBAG07SUVqrl4KQdSewzV9mSOFnw9G8ytfBI0GAQwIuMbEBpF+VAXLX&#10;IR6e6zIpWspRRlwDC82Fvle3KZPW49o3rmed0THlrIMXTLN7xpKXWTeilUZ3RyfxuWxQkkYO0EUv&#10;qP/uP/wZabV28/3fanu3DtvWu+81d9hbUy+b3/6SokN3zvvg/bb+8KtteZWjgqBJ1S/Qsid+H+EL&#10;fr5WDafaNWqarRav7dOTCdPNuO8z3Pjxp4/oRX3cVvuzNtiTcdwfXsZXJBBG/2AIt+3mEcNNRlcg&#10;csN9Fa6E2wIuI1AlZ4+BXBXWhktREmog/tOI6EDIpAqSvSOBRTzTNwnT1JgXm0Kq8EgvIbBkeuEb&#10;U/8YBoGnABA3vYYaqAoSoaj0A1mhBG6yIXzzh5sGKz5AE6LqqlMMcS2loOJzG2HXDHiegrksJVDp&#10;OD1ji7SwYSOw2WhC5YzAZ7cqnsEBVJxyZz2zRDitau1vmah/iOzaKXt2VZLG7bdgFW52jeJpfk3b&#10;hq5Gk0pYmttAsUJYDM5joJ1zRldUDIogw9XAlu5W6KmkLUcFX2Mf97U92RrpVKKmax6y8QVQkmZX&#10;OVrWlrk5klr2tLk+S4NTpUU/G40Ji17aFb1VgrlIU/qHykkfHAhjpaWPf8L3L/Tit+9ZNs/epqv3&#10;pWJJWJwoo8Tih2CZ1pByTQQj+UIY4PsqCxSwiitthJ40BABtXPcWPiqEwynZfQc+PD6jl8n5VvCQ&#10;O/nsTzsjl15t56tLBysDe9+UJ40rcXQ00jyKrLxO8VCOpIPyd8qBo8JOxbMsNPTOSeuExTEv5vRc&#10;D6ds4HDY9plOtj/dZXttDqVleplTcXe4c9o6vWeuS3RkwoOa7UBJJSIJ3lx/JwpIL4vc0fr3WPvk&#10;iLS8nV5GRuqK9yjAX7kMYzncuX6NTqvt9vz47fb06CmLih+0Hz36uC0ePOU8DvUXOxvScHpwtGo/&#10;esJ0WhpY167up6L95PHztrdxDv/CN/R2f/g250/t0jBmJFy5skcUrkKOkT0VN3InM0UPy1TYvzFm&#10;lRX4Sh6/7EU2JHmDsclfGTJW8rX+AJlHTleL2qBmPGVEhbNRUAzc5hV4EZrP5UK47sFwsaC3lkNw&#10;PRxshd6JwdvRhqQSNwKXtEmeeIGojojuR/aQo2owEEHdrZzYGzxBQSkvyhCNnAEylzh+GxcZVYF4&#10;bhSZUxxzGcVe/jHTUYc0duzM8TDl50fPwfEcGaI3H3cNL/M94CDfiipdpGfhrf7JrAQyam0xdkSS&#10;DTDcZGlNgSzAx6k6GYUBTkakMspUjSZxssTS8AFkGp9WVNBfwxnEJW3KRFqFxuZDfWQZoiCs89Qh&#10;fqtK5U51VdFZPW30jgfEwXIyAxjvKkMbmZ6rpJ51zYzGsXob3/CKYazj7GB111obD2mIEc7Rlvhb&#10;JiYuYSkbQZuM6Xp2UtWiQgR38uQNmsVvhM/UP+RDI9WUrXsyIgYM8xU8zSOFIH+X3hfB/OfFOsKg&#10;lxdpy8/+9aEu/XQx7x3s4C7NiG/+bTjGi6jynbDToefUKzzO0tkIv5kNfuxUcLMUdXSNsCWnkTvr&#10;/8gf4ZI3MbIw+TeUKCuKUJJLovCAPtY1aRCAS+pg04LOwiC51Pka4yI6Yl2POHpJO/+kkTyJlARP&#10;cTVP/CbNdATgEHbAPSgB2DDaMQYSvOzIYEzCWbApgwKUMNLQBgVim/IuHUI5kpUNZrhsKJdEssGk&#10;TSMeZlIe22JUKaOQOJpfR9RIljRdFYgtAlGk6RkNd0ecUG9EhZ7UXZLPzc0y2hZ0+ZFvgJ/dh7HJ&#10;kif4wBGjlbqAWOKrTpMKuignM2Reulm/WiJbdEg5MmVvp10I1uWZNg1dZixuPz6ZcZ+05y+eMePg&#10;LOkYh9RDv3NmIVinW5dLB21W184nDRpdj58+YfOKaft0ftRuMuPrkDxugocd9F7Bi2eye8japt/9&#10;dlv+k++0c3bU0yhzUwh5oHg7UV7JDxR6fS4rgn7XKHN9CrO4Tahrnp5wuNbTFy/a4bYVRPr5LwtR&#10;XWdBFsMV01mJyI8yK//xq2LnQzc80qOiH+GilAzYF7nv+TaA7nyCX85tkDPwNJ5+SVel1ofXhe/0&#10;EmBF2vuuoIWZCFRpC0/mrTvSfxkfv+49SZgGtzgqXPoZL9MmpIWBSCNKgBpY/16pysVSa8QuSY7M&#10;pZInQHaRQ4AnSLAjSKEggKJsEBaNGN+zVqvDRbgqFe2eCYrSXejcecv0VS6gR1riXkqIoKXcwDVp&#10;m74NOBRBtbFUEipSfhHgBbifq8hQCI5cmC0Vu+VQoz02uEzMOIYyLSoM/EFXJMBPFcQlTL5tuNYO&#10;P9AhHip3K1unIVSF6PQyFV96buSkLj0euawQCpsuTTCLn4wnlsT3kU/yEbqRflUQ5pCLIAZLRJ+8&#10;5BPHl53dBjY9s+bHC0/jRemblO6m1XmKSZySrnSB36DxOZrOEZ859xIDwfzNWSzvWiKnd0JJFC4j&#10;h7hpFLjTobxh46emfxb9LFcTtYKMvICLskU9kvJ2xMH3OUZoyiDjnVQu5GOEsbbLiNKYA2qv7F9r&#10;V9k2/Co7/uwzXWwH415jPSMTVTDJ0Zuf/z8KyCc2PL3/rpflquGsseMo3xXKaGeXSpEK9IRNF46P&#10;2V1p6JRZjFgWV29uXzSCZBSRXRuywYQ7sS3YWeEYA+7JbKN9eqJB4NQW+UY5hk9To/INv6knrNXL&#10;0EU/wI+aUx0T6ZlKv3SQ/M43fKcsKMaa4DG0+ZZFnZKsqhjn3CYa61om+BnTkR6Ni0CJ7Q8ckBsy&#10;CupwiUaDU97QTEItPU98OyAymgKcdGYZlwbLwIXiyERk0XyBlLe4gWIM/SBZyjCjamnH8W0jgES4&#10;glzqibySib4+sCFrxyBWGEGRVBqJHgJ+wc0Sc/Jpz27R0V5rL9PNEzjVO80To0q8M5rksDI6dY6h&#10;52iTo/kSLtODbFSTnuVShrrFAN34U0NLypyLZau3N1ApKvXa5RpWE1cHQYQy0K1vGGlCn0R3aeVK&#10;JysJg4ZeIC298ueTm+/AtUw0CrMGw3i4VhGmvLuf6iAiTsx2ESWM8Hy17utpmrSFT74Cx4RhmOxO&#10;iLvxIwfEkU8t+zQWM3UdHQlAQQYFYQTLoJ94yYOgyV/SEL4MkZvgvBqrd+79cI5H1Rn1YZQudLKZ&#10;1CyPDncf6dyShmBlGVknWs+dYfza+TfWOI+8Acm0CevZiiE/waW/cCuBgl32RaUsDvKe8bxMJ81e&#10;EldafeclcGKLEC5yjlsaB/CS+LrJiU/rETvajCtIR5n6TmjLqPJfMAkKvxM2MqscFgbi29tA2fwC&#10;aMLyNl/6h/4VXPTiCQZVX/nNJStpa9qoiz0BXTICDQDzpW0wYdfGTFMEGetDjYesnyeEjTcPMHak&#10;3jOZtDFSf0Jo/0TYnAYhkeNK2fnCt+WRdA2NXDjVmCK7pFMfNs1LG350RrmJg/TaGNIxhF7IWm3S&#10;9QDeHFxsnY9cn9PJYqPNdeH2xozYtt8t4rWq5PeFG1HQ0BNP82cnjHjayTFnWcQZ8TfYKe/JC3Zo&#10;3ZsyBY8zEa9QFzBb4cIylXjmyQbi9Rtt8Jtfb8Pf+PU2OKBCiDyFAub0lV6vVcPpVymtInM6mIb/&#10;3Klb9J6NNrfTG2DZyXxVTDIq6kOmxCVMq7TxbThEhRtXBORlha0PYpm/DD/7ZoXELVMpjRc2tcMr&#10;uMu4CJXPcBteuZCECD5p+LRFnxsmUyCUFGKiWLjpHYuioJIWN5LqQKEAURTejpgE7+DewQTOpdLA&#10;fUtDB+XuAZZW99kiM/k02yqxMoTNQ7brBuVUCFZ++DvS4taYU5jdqX3iiXym0k1+RYtaXiUWsMR3&#10;lvKYKSi75H9C68lGlGkbz15clVl6scDfSMgZ3yRn2qRpdqrHT+O+aGQ4UTKwBvk5Cdp7yQz+4KmS&#10;yFx9UwLJAQA0FpwbLM5DDDbz6PC4yGrIV/755M9Ry6wJw8/0yTLGAo0+8q+hYKNCvVg9aCipjvYa&#10;HPIGIHJZTha7jS7PkCLrKaOQJ0QymF/yH3mDKMUTlY/iuy5MBUtYcQoHkmcSxPaQl3nlx2foYyAu&#10;g+hYPXLJNgrPalOjsXjGIG7Z//iEtSjMXz5lw4Wli8ydlsR6ohHTseym0yCZMz3y9OgMzqQ3i963&#10;FZXBOYpYw0t8hWtl7JNPeAoutjCBZlml+gTfFCBGs4dujkY1Vez6Lo0l1irZWHIXvDEGttMbPFHe&#10;keUYhz4jAIB8c31pKOA6sut7NG7Hb7c7hwcYB2foF3pQNRSYs59tx6mMP2PXph/e+6R9yuLgg50J&#10;DeERm3hM23K0an/55HE7ODlr7x+u2tVtdYUdFzbQ5Wg4SjaS4bkVXRtZzOhs6xnSo8jAXzEgDC/z&#10;KevKsHxIfEeL7fiwr9gpoOkgQSHM1CuMmzpCmumlqjv51zThZXnb6UhOH/Xp+SrK/HqDLXZ5ysPW&#10;O+pMVE5iimzVC0gR+QicGVigOEpOdOvDgz/xynDBHWdHpdyNLdMSwdX1OQDOLWa+8xud4m6t3iBC&#10;mukHV1yZ0iOOpVPVTbmhhHWVF2DJNzJMGeWsQXSAdN3awtAivsd0nDPd7+zohG3JF3R+YTSxRsFz&#10;asY87UlXUWfqO3S0/lLuvWLgMu3SWuyC8lHn2BBVzw3G5AB01c0Glw4xksl41CJ4iWHuLs8WYtIT&#10;Avq53/jB+rw64DR0Ne5Ia1H1rWUvPNpicZcHqqFD4pRVpQs+piWvuZuqjVwbDx2NUMpmBziWC37Q&#10;N1MYUeYO/CVYGkzAgBwwQdIgZKY3mnLik2+L28s6RMT6hh1vuHaehheoPOhTOnV//VTzgmn44hVh&#10;Gsr6RZJmxgqJZYYDIOQ369ysaSGkaIKOGMWAnrGjpWnU9DfKHd7TZUUhpfHEu7jn+BYSUIJc72se&#10;tS+ku+ln5FS6yIOkaWeeZxIpW5aL5xxF7wM3/pYpOIfc5DWjwMRx3Vz4JUYC+BLAdU0j5vS6/bYN&#10;dyDBq6RrAUeeGTlzsw++t0M8bZmOsuTH8i56kSdewYxvnobxtbtjr4GUMyBmjLJaLzpyKY5T7JcJ&#10;vO/asE30ACxN8WDfUFZjjBbtHLKE3YkcoFOq8xG7hHfX6s5Yf63N5RRbqSdG6VAEvrxoHuW/yBP0&#10;VYdJp77TUZqYgH9JKPkD/+THzPBPPDsP/FDO7djKdvnkyfPI1Mfi4tptR6r8dtMl9d6Ukfcc+2Lp&#10;E9cDtp1Oee6ButyovTa+qA4205zjZnx3ADS/zzno9vnwoC1u32yDD96l8XTA6CudYYwAq1BGTKff&#10;5DzB4fsftHbnLlO5WYsJIMhX+fH5Cq/IxStM/5UmrWL0QMu9bRY4s3jtYrlDowlF2gmGQhKhURHK&#10;gJdM2DOjbp1Y6cRfKoEwbOk0BTzG4GUUQuGfCklm1gAWsnEIm5t3mc3LFCpZhUKlRHifMH0q04ij&#10;IsldCIfBuvZLYKsSYgATL/NsVQykUVcnTFoTSbQS1tv1SeKToV6e/bxmFWNEmacVWhocoUNPi8pf&#10;NQJg9kt8MYWJg/6L4kPuG/VihEGlq5HriKAjTdIjRpCJqXR45JBcwgjX8Cq4pI9/ApGOFaCVHtRK&#10;fizLKPnONe1UwmSLXVJWyYX2Epl4fkPkKH7pTacRaVhOwksQfgIaZVjhrJDlJY0ecc80F40T6Od2&#10;9J5ZkfU+hLdCI4vBr8pMPiFPuJg/6wujyh+i4pX0ScP0LWJNDg00SRNeIkzwrtD5NYUegKTy/ZI9&#10;DOFHMpSSTFCzZ57LSAgZSLvSsyK0F/KcBuXpnIOi2aluRSNmm9Ge4eYUfN1Nh2/WEQ3tsUIhX9AZ&#10;sZ5hSKUnW8WJQqVCcPhf3AVe9Ad/iFILealsrITlEvkPygjbcyM22QFozOLzXabjXds/aNe5b6Jg&#10;p2xR+ub6h0MBy9qdC72v7e+n8ezue+mA0KCFYW1cPWSrW48N2GFkccqh1a5P26eRvODckQePNtuz&#10;2SMaVUdUxMt2hWl7Y4RH40z5cg1PNmOhAte40FDFOVNVw1pwVnib8OH3qAv5sWRUXVTGaK0BUvep&#10;qWNQ8q46UDfAmSVbyJNaJ0ZzdKnlgaRymDpDZ8Bi6hDMbvvBDhL1sKPu1hfiEUMSf592VmVtJ728&#10;+kVWyt7sZLgzrElHMUonGgafu/qpU1SWTvvTMDYNL+shYZZuqrypRzxmQvqkXUNcGzrSrjKlDkIG&#10;1R2mJCjx5tbgthPGTgrd3J3U3ugz1j8MMIy2MHTKEOs68yLTnSISXqGVsq5pevqZRMGPXjcfKTQ8&#10;yEc69rp8VRVmXa2OMD8ETBmSK4Ebr0NZPW2Pt3o60/t8jxEI7ZmK6JVp2MS3YM2v4ORDFZQGs+Zr&#10;Ia0b/rhHefnkPwzRpRcAMJyNAkfjaqfWLr6IJ1/gDPyMcqaAcffy0b0Kx7/e2Tfza7kZKHVg598/&#10;knZiJEj3Y0xoyaNu62fb7cCAr0KXrkCkd+obwwsHdyifekE+S4MMH+tjPIKLZDO6MYxrHSJnZsq8&#10;vGxYvhOGd+u2NEpBQoO/ZKb8lYtM6Ucu5NkQW6RzmQi4QK8UFW5iV7B5I5gduvKvvGfDJp0iCoLh&#10;9CdtI0ty+WJTPmaEl4jhtYwEEjayT1mJ2+VlUt2lq2GqgU4Dkha3h9h7VIIdznY8K2tjeID/2BNy&#10;6gQdZcNphF9hXh0zA/hRW9AdHN2kbO4aQWCmc4ZCsaxt05kPY9ZMGbCg/Cwz6eklv5hdeUQnw/V5&#10;qTM2qywlQPgnNAYeRofrq4hOutVoWqCTncLnEgnrY3WTncJ2eJspdaQdAyMaUVtstOQ67uPT03bC&#10;XgGn7IYHgbF7aq2za802aTXuMJ3eMnry4JN2j8NwP3vnoO185Wbb/M63qhOcDSJsQI1u3mzD7/xO&#10;m99+u63ZdEi7qOOG5PNV/5TWeNVYvKL07VF0Os+tq4ft6++91+5P6Sloj1CuTFlYO/5Rf5EXBFql&#10;EGUnE+evGDW/uCmTWXQLA8ncfjtq0jNvKR2h4aEwwAneNQJEfN+lBUFUMhESgERATRPHbIVL5eGf&#10;ktH3DKoMNO7X9PxFseOHJS6oKIi5C13x77eQjYFsOghQTVGxsuRSWfAX/EEoZ1qogBwSx9uKNnGp&#10;fKIkcVUBpxEBDq43MK4DNQ7d62cXaW3LWvRToY2lFyHdXUe4OUkclBUOv89RZjEuyJh1zSbCpg6L&#10;APFUIQrboeRS1BLAyAU3NCciSWV0z/Utll16OtEs4q4mQrbBAoBJu3p8eU3PUXo98Rdwyp5AKijx&#10;sQK298xKx3LwYFt3+lEhqvDFD7snDaZM0UuBoqiBZi+c1LYsrAhtMBEtisNGUzaUwE2cVPApEcrO&#10;fGo/paKzrM0rSjq97biLd+7upQOBa9FL9ZdFtsC0ok9Dm9cYCMTUWKl1HaalMgYXECIoQ+yc2eO5&#10;dGf08G3sMTXuRrt79WZ7+/qtbD8tH2ogFJ2JE+1Niij/LFrn216nY6bFOjXWxeg2/kYo637N0Zh3&#10;18tIP8tEY8hyVNGGz30nDdcpZQc8ermcw/3m+odNATtCLM8x5VpyKe+5Pm7a3mUnv1tsFX+T6Rx7&#10;fKuPjjHOdxjpePRo1B6w9umUynZC411jxfPU1CVOEVGLqR/sBfZSf7ipwwaGSwxteNwNJVYYPCsV&#10;VymD2MPyvprE38gRMNWVjpAqG7UpDDKOfKRRos7XWEamvTMK5HpRZFb9vckUP0cpNE6Ep1BpAA6Y&#10;yqpRko4SlELWJqmTyOeQXh47vDSYYsDlyU9vtYqHOgFYGelCV1rfKCsZeldzIHcm50wEDTlvjTGV&#10;mGvUXENhL7E7Z43dXZJOCEeI0vACvvn3ERkGEfHMdF8y4SwAy2vJFMvZ7DQNWvOuTG7TGeloVHRh&#10;4JgpaEkeI98hqh7SVzi82jiyDPggGypIaKf2k94425DkVm+hGYJLGrjm1zDk1elO0kI8zKN/lqXG&#10;oO4ZgYIfwicCFh6PHMFheZg2331np3g5Yig/BkdJx21jyqsaL7zIdwSIqx098Jn1XBp25NkRz/C2&#10;uBFoSINChkzDlniWY+B1MKKTTSfMph4t/9KN5kdtXm4VT0oWboVg+UJBXM0jT1998xW6+hSEoD2n&#10;Uhy0naVXZnIQoOhvOjUa6TbXwoL6ASd3BTWLLbgWDbukZPMu74VbzQSgvqRspR1t7BjmkVFHM0Ao&#10;9Zn1iczCM6mDm431OaMw5lw7K8VuAvilzKwb+lEmGAgfOmP0d+TLehWusY42Phl15FR+AcPw0ohM&#10;p+6FANK/rxcLAVChvDK9j8SkXeSMNG182riYI68L7CwKFzzhIfQR5KqlCtgK0Q2EF3FHhtQXrglc&#10;cUQBQ63oodrZ2a297fh1tMw6UV3g7AuPYMHaiSyYudh74qmfhQaiteavZF4XndV1wVXegl7V6S4A&#10;qWZ9K6/yCqyya5AjG0zoBhtOcs9oi44Q6UO5ufPpjLWodpAeYAMc3rzdrty6Q8Nom6MnTtuTRw/a&#10;Jx/9VXv+9BF7CMyQLaZou+6YTq+tnUU7PT1un937qG2cnbRbdJxt3brVbv/7f9t2/+D32/rhQ5CG&#10;u+58pc3ffrsdsYkTSLQ91iQ7O6zKBFxf8fVaN5xUhp5VsouSv3ZwhROW99rihA0iYHLY/bKQVHg2&#10;DBTQyCnMGCUJ88uZqpCIbpQpbt2VQoZpVRBRXYBQDRjisidDzoaB7cGqCriLT1p4qFvl5zxVhSqL&#10;9HbZkDCI2sFweS/BCBooEFNSyaRipZffxbCpuICXfETRGV+G9EF43KLgieemDyod/YmdujgNFhJL&#10;j6CJdnkzlLjm8kV8uISVHiJB6WB+yYQPGxtRfnmWonNkQ/Kzo3CSVp7TOCEnJTRSuxLSfYaSscIU&#10;Xho1XRo5PNW0xRs38ROW50QNybwjU7aqYuR0ZZSo+Gd9AUSsVCojVWFZjoWPBlSN4lW6zvne0jAR&#10;ljc0MAkoFRr4Jo42kDQUC1/f+5vKCEfv+FHOpiUO5jh0FiBXfoEhPcxzweqfBEhwqVR/hk/Dlvj9&#10;+qKAAkf/0sMHnDScoGUZh+JNWlQ8Cwyks/mozdasJ6LHaLJzrd08RNldu9m+cqN2pxOvv+kyffnA&#10;oXrnOJ/QaHJnHsvPRpOjvhOMLd+lXxlWZll6yCtS4c31j5UClrOdBzD6L11u7nH78DBunrHVH0b8&#10;CJ64j5F/hqHy4NkZUz7O25UDRqJYm3Pq9rforQOkHhWI4CPH8LlGIa/IJhyP0rGhoKBEolEOmU5n&#10;SjJ9UInU6dJdHQzCqsPT6SU8fG2IeAyBWRhoRQEjG8hEfxICfJOmaeuGbikTiHf0RvkBCD9h2HhK&#10;p4Z4MGKtYnVjFZWYU2uie8WKDGmsZic9DUTfjWsG+FcxZIc6gDqqY94XyLeNhxGGvjMJosMA7Bo0&#10;7CBQJR2T9M+wfCi7nvGkQWhHivAXmXpLzzQdIxpZ9o4DPo2mLQCNGE3cYPTKDEkjYZi3TBUkYBqW&#10;eKS+oV7Kwek0YpwiZITaupwyopwME6TsMOTVhqQ4dsTKh8Vmnaaeq+noeBP98zrVfBCGtPpNNBJA&#10;wxmgObiWAOrC6FWgSkl5Eg2ZZwDEnTjQJpuLUDa5xKnDy3xKI+EIm9DENw7P3Lgb1g/LLG7+4OKH&#10;0eCZ/oq3GeeKO/7S2oj9FDNhGSLGvX5J32fe6iUfAid0cKPcLW5bdcL3H5h6pR4yET+4LIKUfPDC&#10;zUrVBHG1A1D59VMDPrYFbkaXPMmqfoSp2/QqvPxnZ52dkFoAylLCiD8QkyvzCdA0fglnnW4eHEEx&#10;jpTq4+hR9hbpkrCbcCVP5DNFJV682whwLbubO8hP4THSyewUACZrwE15VHIpQskhCUzPMIrdHB7S&#10;bjE9YxpGPHyoi3RbIzs9TMPZQI+OIJBpO7V9xaitrTAbW3W+mp2Efjj7xsYqeCvH/Ln2O8kEPHlK&#10;uehuwfR1qCG41XcxtHgXj9AyyAJaehsM/OFpbcV0CBuG74pGmNCEMBS8cn1lcqPt7R62O299hU6t&#10;m+0KZyF6UO6CXakfDzmWgg0hPt3/lINyX7AZ25RjJ97N5k3a1kdsLHF/4+eUw7Dde/6Q50Z7wXqm&#10;62w7Pr1zhzNuJ21y+0672GPaP3iIXtlMvn05rte64dQXATwcI06DUaZxPUa4HGZVcHCOuxWJpSiz&#10;OdpRowX2IMLSBgJOdufBXz52qohFrdJRsBSWMVJaPSqKAWFkfASjNoXojETSce1TeqHETdBWyF7A&#10;zqgWkO05cG65z9JQXWBTRal4y+rpmSBfUSAKlXiZvOny56+3eLqot9aXABKcM60KKL0xbfqldEVF&#10;Aa0GmimZV9czSR8PiC3mwhViJD38eqXGKykiEOkBJnU+kk9GNaw7Z9Deb7e2FW9HbVTK9hg5JKzR&#10;rcJy6ozCboWu0r2cxoeasZKc0Ytjh46JsQyxTQxLRqWtW1av7OW2V0fc8IuBQBk5cmTfWvJqzsw3&#10;ONeccPmE+DjY8LIxpI2QKYYquUAjQbPODWqEJS/Sh4waHnD1YwA+fEgD3cleIKga/ZaymQJKoChy&#10;osYVT3E0z+kpI6wxS6kntsGSV8uvNmaQXjhj+amAxV8bMj2MBhYG3262cQJvPTvhLJ0V44KbB+3w&#10;6p32zXc+oNF0gx79SXan3Ma4/duuQgueQEG6CNS1D44mkBp5Fn/Kjsyn1528+Bc88Dcvb67XkwKO&#10;Qtlg8vK9v844F+o+vZo/e3CPs6Ge02Fx0SZPd9reYj+LqbfYQfMGC5APpxdM7dvOCOUpU1+cagqz&#10;UVHLYeq8/ip+Q9VETmU+eTFCqZQgLxo3iJADFPCkcZVZdBF863c2FCKAIxlDdLWNtsizTM7lqFZG&#10;XxE+GzcegxD+H9Sap8iiAU0Xj+htZNN1DOpYjRL1z4KdJJeOsoOPDSYRHjBaMORWf0V2Y6yZJ2RL&#10;3QZ+wrXRNEemPUdnqpzhlwXqyOXFeoLe0QDUEGWhOOsWja+edGRqyfpER+o2c1guHVaE0dA75/xD&#10;GzvqtREdkMOJut8RF/QLNOjlN3WPNMFddNJg02Cma94edjecMT/WZY4abLDovLZcJ7BkATfP5DNr&#10;0sr8W1dr3Fn3qSNdy5SdV8FZnaheMX8aaNYdGS3Ar+pBAXEDx578OnfPdAiXfAdsaCDt/EuZgF/V&#10;p5VuaEvlBmaE5R+Q1qmpY8HbBmXKVNz57hvAGVkzX8bxh3jBxzK3bAxsvgTYh+FJhRh/d+yz8y8d&#10;AtTxZIPEBAMviI04A4ef4FSw80nAqkes2wznQdTqexucbkOfxqPZwc8RIi9ZS9iBCV59R0MZtNV4&#10;chbJyvXB4CWvKU8xyEkvI4M8q+NVgIV7jHRtk45309ClvKS1jWB3hTSP4XXCqAXAgvDSrkanTCYd&#10;lYSPnWVrBgKGpJSt5S0u8pZ0Mg+uvzbOGX5OVfXmFb+aaYRr0o2j7oSNPBNXO0MdIqw5m2Wcsy7P&#10;XXcN69rInMWkbGlDOPVGG4z41rkexm6DGxdzAT3cNc+peR5Uy1EAzqKg48Hd8yw71zlZd5sBc2Q9&#10;D1DWFVu+FBICYf7CW/Evfh919fKC0eTs4ExqACS8ccALXLyAkvh2yJhMkko4wpAHOzW1XVxuMGME&#10;6pQRpV0aTO9/8NvsrPpBe+/KrXaN6fuje5+24eyoXTCd+sX0Vnvr199qn61n7enpMzb6GrX3r7zV&#10;rm7tIGucuYhN9pAp/Pee3G8/+8UP273799ufT261G/u32rvX3mq3GcS4ScfLDqOKu3SGRbeI95fo&#10;eq0bTk7j8CyS+xzi9fPPHrWHT561bXY/2uNketlU5SdrwZoR4oxswPSUPQyvACsr/noVA6b3AIFW&#10;wSsybgOuX99w2uBbhW4jzFTyLywEAdngVki4VZjAzhQFMTA8YdLjp/AQsVJG6QjG8KBrVK80puB4&#10;/4QTRUpApzlphCuUST+/RkTdIhzu/mI7w55MFWDdVHAANj2i5a4eDj7svgFuFDyZtlHg7TEj6JCE&#10;5TeVlwqwrnqKs3iJjvpZ2NHTrksgoAfixtjpotm8iQImXObdgq/ZTi8RNLW8QkPDE8aHSYq575Jt&#10;C6TEzYpiQcJzFOiKp41aY9hmJlgqDcvEnh2VsLDTG6NyJqy8oOJMYMnHiw1lw3lna2GjEt90cUoj&#10;J5uR4CZG+gk+uPJMaeknfN15Bq7pcFXRVpy+RxCwFHuVpXk3TvBKHGPDezhkZxzolUpIV9MOTKcV&#10;MPROPOoY6GqFgCFFBTKnElxCr9F4t0133mpv3bjb3rGH6epVYv79LtOyt1S+QR+/ud5Q4G+lgI3p&#10;fpTplwLL4/CyoxK7e9faNmugtnfvMg3kAGObNUXLo/Zidh+5OMuagi0Oyo2QheOVL29FpeBEyhBS&#10;Gyn62fFhePX8hnKOXNiJpGFZxhwyYj0ADCa1oZNKMjV8VhhBGp8D5vOLf4Q2AEglvb1RBMgX38og&#10;n6ZvvREd1FUspoVz6W3guL7A716ZZOQqAq8OJH3Dc7vOyUu4JW+le21AHNO4enDM7lZUKvs0oPb3&#10;ttoem21sYaCcntNh5gGY5CH6hJ4gDVNhqqfVU1AHHEiD/MTQIryjV1JrxIix06lrN7LSgdZHxjNA&#10;8sbTeiJ1JA1JG01Ld2lLw0njknSkRynLohHwbWRFbwEsdAOkxqSj4f3BvziBHX8WrHhaJOLvE5he&#10;emU6mYoOetsYS774UUdX3ORSCHWLv57WEVLABp50NwCXbtJZ3skVeqnngGk80/aWhtStNnjEs+Lz&#10;NAx+ASe+XIIP3fyIv2lzGa4QTrpmaEBZdtGSP82HBE64Skuoxg8Mf/mvlAAPbnZOOgUrHYF4GjWo&#10;85M6lbghJJGMF7khbemZ/ONmR6mzDy3nYsWyHaynNkEQSAKBv+Ad4G+GdwFAOYqlOJmu8MUjJOPL&#10;7yQEj5vPdIzqxmXa/QhhAOCWBjlwQgafvPBI3SZthsoZOPVxzUv/h2/c9SsdgQ/4JjTI2SGsuVOj&#10;YsA2r8DzFlFxc+t6G0zmwPZbzpYjM56LZMNpwRKE2I/E1YZwrfXl1uKk5GG0jjbZYL20vYjQU8RG&#10;RC7yUDrCRmfBwimdk5tuysJaYOE73U55zUgkAdSZkTH8lEPpE9migUJOeOf2L0xoZzS2AIE891Kb&#10;bHv3artx/W776q0P2lenN9utR2dt997Dtv7hX3EgKofy7e616d3bbfqNX2s36GA92r7aRkzNv/34&#10;rO3RsBqyhmuOrrjBVuO7OxxfsvWwfTZ/gd5iS3O2J18zdc8d9NaOWJP2FndmI1SuvzS/r7UJY6Pp&#10;Jw8/a//7Jx+1//EX/6e9OHrQvnZj0HYpNOfXenaDoxuwF3cxp4v9NdQVMq80UGDYCH++cSOsHGml&#10;W5VONZyMkW1jCb926gNwaqgUYSK8Quze/4aLYQvzeq4RYCL9GwhkCbw9nCXuOEQQ7MkzokGF47Qo&#10;P7LoGIG2x1aj1W1oM/easGAJmsDhJVPbqLQdP/JckH7KRBnYIlxwDS/OMrVKlcCJH/Wi4kCxjKmQ&#10;xmg5h/D1NB3h2JgsRcXTSktJN30kUhwIFdxo27UB+Y5igS6EikLINp70jkkQT2bfwG9Cw8d82Ri0&#10;UrFCtWGDVoEcbJtKhaABo+Fgo5OOTIwde6YAg5sNAxW+eKj0rUSkhbDsHavCwF3kk5Oiu17eBlCh&#10;nAmEe9rhk3IlvMravIufwmYFU8n5K0H8l+YoWXIaJdzhY4oO0Zsd36Wd5ZtGsHkGVv114chDKUN5&#10;SR/SVsESz4amT+M68uPuhKbr+RHHrO94drpsR+drpjpVo2mLxfh7bBl94+a1dp3Tu29cvcEGKgfs&#10;brYD1DfXGwq8Ogp4LtfNw6voCuRq8B48OeWMKNbasQ29+vjJ88ftx7/goN3Zw7bDjn0sJIphi0mC&#10;DERoy+gmrFNHlKthdCu8j78yOMdAdiTCzWsUQBtOGiiZVuQ3f+qVibt3IdvqDg9iXTECs4mu8NBb&#10;ZcwBhxhs6hTCEY2RHnQWvQcx4EAncdFXgOBDeceEiQHut7Dp0KBxkc4sGjwgmVkH6hU71FT1Szr8&#10;xNvGANCjRzMdkSQ15Kac+3SEJfeTpwu2cj+HZoP2/u11++7bB2y2Mm7zzxhZZlRuwVoL674R2xJb&#10;T5i4+nDDk9FBftEtXl+wyYujKe5iqbHneozqMNJII1r+kh3edIA+5GvOzrWeybfivDfP43KqVEYb&#10;gG569nJv0mjzcHXhL5jW6zS+booEoci+5Ua8C2ixBkYZt+CpTsRAVfcSqMLx9MxCOCXpeP5Twksr&#10;XDVoHeHKweiUwVLku8s3giUTQ6cUkA+5p+sL5d26h3K0kbld/isaglXvFsrGs86vXVADAlJAHQFx&#10;Ww8GaJ+s7lyar3r0o4VpOOOShh9hZWOj5Jm4nb4HsHH6Bo+0ku6pf8WYeJWEeYEGfoADXM9dYVO/&#10;Q8vU78SVBulQCzEqTGbfBMOSA+s3bR1Hms6QqRfUz6K1Q3k6CqMtACrMANGdzROgiwZx8AkSYiPf&#10;k3PCZbQQ99hahFsljHS03Po60Bfyk3DKAp2hRF7CX9oAyqdlbH5ql0bD4kY4v8NDyGytMaccCSfO&#10;sTiUV8Mgbrq67bnpaGsYjv88bUQpXyNGvU2vP1fSTZQ8skMTaUJP7f4Uu4tItYbYPIIj/Gb9606i&#10;WiseML1mtNY0td8clZZejoY56uxopbJpI5fspdGs3eg23+qe1OudPMp0NtrcrMIOCunv2kPXVKl/&#10;sssvacxJW7pt0mgBAzZzooGEvLnDtGXshk2mcY68b20ftHfe/Ub76o0P2q/tMEL0i0dt+F//Szv7&#10;/g/a8pNP2pqjfXJe29e/3vaW/67t8ryBPdQ++bSN/viPW/vpRyzlOm+bN262q9/93TZ4/522cfdb&#10;7Yyz/XbZkXcPm+Ngh4YXs1ImNpigpzbOl/FS2l/b6+j0rP3Fz+61H/zk4/bxA+ZaLl+01eFuKUMY&#10;2FEYlU6NLqgwVGZoQUQpkgPzRvGrbBGqXpgIiN1uWPytRKNUiKnQwfSGFW5ENIKYoLBtpaGPij41&#10;UHnxXX99SJWMV6Yh4KcyyHxnn1bywgcFhdwdU1yYbGOHCB3qFcY0ow+B5ZNqxWjAqvyoeMy/yZn/&#10;oE0enJeqUgsWOoY2KAripRcIKJJFlewVZQMtosj9libQgbdEVVmp8MfAXaGkzoYLyZTeKUPV9Ebe&#10;SMdKqObhMsJF3vRTPi8vglGPpzfY8rICSIUM3iEBiG3QM5vKhXdzDBbqYNzAw/IxcR1MnKd50klF&#10;SJHlSl5DAKscp8KAL7e7CAKGcHpKgR428YWRv542FUblFfrzGXLzrG+Ut0G8Qnzg8l00FlJxAiUD&#10;XUifSFauxV+kZWEatR4FE2U9JxHPsprRA3a2nLBhOHTCIJ2yCHRztMPi7v12df8q65iuszj/sF2n&#10;F+jN7nUdEd88XikFJlTytw85THd3FwOsDjnet7LNUKadVBgxW9dZl8f6p/NTZGQOP7MrIzpn5Yiq&#10;goUsRUaUKWRbmVf/KFEaHAuMDQVKUY/GV48jMzEucLeDZqUFTdyRnWlImL3/NgKUtYxQCRu5VuJL&#10;eZg2XxpjAaoyUF7RaeBcMotEE08cozOFgbwumCoXmBg1cRcm+BrOnmnF3KTUq6kT0PN2kqjH3Khg&#10;i9PEB2fD9hRD6mfP2C78GPhM5/lNBuiuoBRd67uyjgAuUakzrDekCWRwiAD3Xu9mox9pgSJ0Qwk7&#10;46xbDJVGkLgXWXHzhX8AiWfyIO3IkxsdpZ7EPfQnoH+Qsa04bNOG02rmug/0J7jwUlMeGTkrZdvT&#10;TJoDw9v6VEVNEOnhNu0qwdSPKlYuIZmxpAm9bNDqRbLRj0a2HjBgP1UOKClD87y2EnHKoQFMz/qV&#10;Hjnr9pSrjW4jWLYiEkA8zH/He6YR2DjrHUL374YTbT06PFX6l/UvMMJWgW2QhKynKHXfpuwtdcRH&#10;mKnLu8KxLjObxXef09CUvQ1fsyx4Gl/u15Erv/yE5uDjemjp5yyROeULCQKlh1UNBdxpFRh3LB2k&#10;l8C4dBN2puTroI1hg50QhtHfmOkcAGkNakiviZY8JB0CdpjDZ2XXpPGPa8gOgm7gkA0vxBlG027Q&#10;PpP/s+EEcM2i+CqrJpw6X3wI+/lFShE4G5jCMG2xlGZuT+5UXHQDM+7s8JUxhGOHeXWSO2paa7Td&#10;ktxjTmw4ZYtv4rtkwtFf9YydqnYCR57zVnwqvex0EWEbnFIKl6QFRsgRDaOu4cRJDlx1LIAjuh5Q&#10;fUbHg9uNW64jdJn0PaXhP2P02caWmfeIGfPh1MF97AGn532Abr3x8cM2/V/fb7M//KM2/9MftNXT&#10;p23NyBKpt9Hxi7bFmqWNR0/YIGarXXzyi7b6799rFz/5MYShY+bmrbbJURIH5/+svfcvfq+1t96h&#10;gc06ZzsxIGRkT3S/xNdr3XB6fnzavv/jj9qf0nCas1j92nQjla/DrTJezu+goqoFuTKmClVdKYvy&#10;hbZ1UZ/uNOVTedhI0VidK3hWhgoUzLeFf/UIwBhAd063+sueAAUytzyPMEbJEZ+vCHOnJTvBU6CV&#10;6FKQ9lyCahSy844dqlaQxM9/mTAVnDslUfnUfHWmP1BxRbmQjkY7ohGl5O57Ko3MoVbSuRRc11ip&#10;aAAX2CouewRUt478uChapbx2KJpoVdeadncTSwGsygI3K1praNMmq9JKodninBOnnpxjXXiig7ib&#10;B3ess1RUSK67OgV/FfUWYaXXJkgazsNzPSthk14eR65S0UHxBXOLs14KGmV+Nn7qvTSKya9TB3pa&#10;VZ4Bir/lnUskzSsO65RxVNSll1N39Hfamz1CJEyqhoHO4GiJ2bjKKFbejaq/cI0rHQhNwCrdMjSc&#10;Om2lVSH8BbRFDM0XVFaWhxCMI4q+p3LzPQ7yl6NM9razWyE9TC9QjE9P6WFe0LPLQs6trassrmeX&#10;PEaWbrLD5J7bf2IMubuWRuqE58trTEjizfWGAq+MAtvMCLhz7RqyQj8tcua60lM6wZ479ML30Tnn&#10;8Y2n6IBdFiejc9jZaTLy7f3LAABAAElEQVSxccDIAjKgPGVaETmInuS7Gk7IDALldB4lSd12YQMC&#10;fWZFmTPe9CGMW4Y7gqsRpJZU5NWJGzQkDK9ZrXtthlBGmVDFVdl1l3K3wI78oh9qZkEv+fgRWH1k&#10;77PTvJduwIBy0Eg2zxmFAZ69w0510+jJznn0KmsAqttUXsq+DaBNGk4bE9xoSLh28f4ROo+F3Pce&#10;zds+xs02C7LHhAMVwtM7zS6Apo9NFzx73dJ3fLl7pkaphpENp6RHIM+uUom5nkijzvwBITRTOUVP&#10;bdAoUh+h4/uGhA0eFdQFhp6jURp2loC0TJ0KQVJfndITTsNpg4rVjrsBej499UIOwUkrhcGHutpb&#10;5MQJ+KmPqIuTH/R40CWuqZWpW/gW2uLNN4G1AbIZgTSFxkwdCAx5JKNG4onbJgag65NX5+h8ytnh&#10;QKdt55I+3uDhlHx+y10upM6SVnExOHF8N0tetcMrLhl5xMEweFpFy7vyXhpQuofohOU/bhjl8qr4&#10;WIcb16pXWjjCKj6imgxVgVkUuJVhbz2bhjFlJE+kPtORBJQff+WTOWnMiOPoSUaZCO8ukoCig65G&#10;F8XBDuSMBoE8VgPy2OGmHPBufpQf60phSzMbTB5X4DlqaTTBq9lcqsMX5+TV0Z+Qj3Sse2sqH3j3&#10;+XEtoFDhPTs2t+Fz67Yp033TsSIuCF2m/GHTSCdheq5U5A6+llZFB3BzzRJ5MB1ygqwyAgQxzih/&#10;aW89mg5asMmUeejvFt1DOubhRtmDfEHJMACJUVbC8EwoyxzmJ2PkH9r0o+MZFQ/NaJjJIAjJCrvL&#10;ItRmAjppW+YsRaAhZCeQ27PLLNVoWjOrjt1tsXlNSxo7hU6ZO2bUaMmo+ZD0zLdnu43YafOAztPb&#10;129nTdPb90/a6D/957b8oz9uq5/+VRvQaNpgZMxL2rcH99v8P/6H1r73h1kGsUY3Dx591oYnx1lf&#10;uTw7bfOj5xgjrJf66ntt8yt30/kdm7ArT8F8mS/rg9f2svfj7OwMxmJ7W9a/H0w36XGv4VY4T10b&#10;ho0CVKChVBRvuAOGQ4JSCVrLhVkj5kaNYEX8YVafCoSM7NkGMjjgcLW5IkyEU0VmRMKotfT3NYY6&#10;EFQe/BozfrxUeF2NFp/IRtITRVVIFCfPxBMugus2nNVwMpGCamNCwdbwV5EiM2kYGd96CL2RfNU3&#10;Oco3ok/eVUD9tDyRy/x/UjTbiqWVX1DgPVnkI7kxedK3YhFeFKVKpKt0hamRYlwbbuKn8nBnOIet&#10;xUt88DVAkohSJUF7eUZUqrULDQrEA21R9tI1TWDiVSOOeMITDwlpWt1tOQld8PVjXkJVPIxj/gsm&#10;eiuwraD69WwpMxM0Ng/hqQvJVYHkV9IYQj9frKxSIuCngjbP/Bft8Qk+hsXPCieRcEx8nn2ISqF+&#10;hWnP1QJj73TBbmQXEzbEcMtmthgds83zznWmPjFfmdGlt69fZVrBduh6mZbpvbneUOBLQoF0QMGj&#10;/XVMxfyEhsVnz5+1p2xNfsx0kBkdWu3itE3oZciBrwia0hADkojRiyheZU0560UpFhZuqpU0OtIh&#10;hh5GPw7p7FKO7GTRblSWDZeGFIogeuNzCTUVgcSwcWMD487QX65NqBF3DDrxInGn8FiXWCeoU+xp&#10;T0cKftnZkml0IunMgZr6VVOhYuBFZ5Aaei/GB0/z6p+XnUNLero9S2ofsjlt6ITzi86WW+0RDain&#10;B6t2sOfultgy9AhrAGocOzQmDVS0tfW42cFwdRSHHioNwjrg1U43jHJxNdchHvG6KzrJT0EKt9CK&#10;L1FKeankTMtv6LOmASU8G03GSyekRp5TFakjamSJKFYu4kdc60uNbocRnI4UGvP5f9l78+/KkuPO&#10;L/Ee3sPDjipUofalN3Y3KVKiKY3PiGf0k63jf8D/rnl8bB/ZcyxRM0NKYpMUm71UV3WhUFUobA/A&#10;A/z5fONedIkSPaY19nRX4wL33S0zMjIyIzIiciMbejKBCyZ41RxSFjSI65ypnJZDV3bib5maDXGy&#10;XEEm8NWk+7ITZSe7e8QYAt98U+GETr5L5QJuaOBj1wiFUsbvT4EkQV7wX6jYepI4CBje+hGlJAnX&#10;ez9XG1j4Jv9+Eif+Ut/JbPAjXinKZAtiaRRIf6GbRg3xK3gmobFiHSfV6ClBz/T4i64SNINAlx4v&#10;qMEOVR1RsXsDSWOt3xbAOh2jg5A9fqk71p+86dInDdPVYCCFLrTP4oMRBUyXdLc9FqMKUfkRrhkT&#10;X3UE9RPLUOOqhuzxTZ2Fj+4Xp1O7N26s9/Jj6r+QqRcOCc4JQOtNUcA0baOhsfUyH8qAkj/mcT7o&#10;QJ2oT1IX1fvk/2wmS53RSQyWnNRBrupMGjU62TM9REMq9dmf4i3LUlqZB8tRDKSz8tBFHLJNAMHl&#10;dUba4WR2yw9SAa77TZmO24Acov/tofce0ENk77rvrTeRT8hRHRTqfxpoVjk87m3MxvZLi6sMqWMD&#10;+r3tdv73/9DOfvaz1vZ3sfxYgItgHuYJ66vNfvXL3BvdA7SSjvfnR4dtxh59w9u32sI+RpjvLKxU&#10;MEN8/Y9vteG0hOfo7uZa23vFyk0YDBtLpyxNDuNDFdk4vRGp3YgKGZ7KFU+JwhTGtcrFy0hlt7vX&#10;mqyQUBg5ljSCAyFupcDJTwVT8e7iIDHhVxc9j+CL/Aduza+BMWRE0kwDT1SZJoBJNXXMqsgrjToZ&#10;ycY4SncEFhXVQEaRsQnjkrG+yAa6vJuzx4u/9MgQR08FgMKQ5enwq/nAa8KN3sysxJbE+QbMCCh+&#10;NZ6yfxFdTT2aEXA+KOBA1bk90iotBXGcQ6CaoBag0LKXSGHg5pYlXFAM9EgSWfwP8LTFY9jhvELf&#10;s8zeCyxESvBR+Iu4sGH/0E8hoOMm3i2kJ0mTLnEJE7ElPRR+RFTByVWac9qwmSmxVeg7Lltvte2f&#10;B7dJT8kBmhGsCjfrk1HTGCUP0l6HYSlGqjaSw7phOpadkRXa3IQm3Jh0ju6S/CRi99a4YuefZS6t&#10;AVvwuNMre4TS8HyfPZQwmk6GLOuMofSQrvTN9asoUYwpZrlQhzxN9DwzXK+vc0ni8ueSAl9zCuhA&#10;mMJzj57vtL/+h59njtP68jyyfdg+uNPaFtaC8nkK47sKp3w8UlniL95u4p8qj+A/2D98Ki9ppCwg&#10;Z+zUzzLjzJUaEB8RXj1Qkc8oO0RyDoaOH2WUioByQfj+qrw4X0Hl8eiQOT7KgPTYgIOCHz7F2Ssj&#10;x4OsreBDZDu8q+GkxmhY59TI4Dr9/K6AiKSG8TUmNB5Ay9icAOThhLwdsO/KHMbknTWG595caksr&#10;6zhNJmwiPGhP9mc821OGY+UUfFn0ARMqCuWQuU7OA1Kxc4SA7YULDNkDI3gVvfQGgJ9KGA/BJz1S&#10;yuIc4AhtNcj05nuWocFHBRz0iZEB3hlWTj6VwulVI90z5l66ImGf1xgH5hPld4ZSqbwKbTRYNOhQ&#10;VAc0KOIKyNDuwojSitLwoy3uja0YXOSjRkF0ccCLUEVLgJBE/VDOZRwBX9yV3lxn7G2jw2/okAcO&#10;v8QIr8fQJAo5X+xtytxn30Ijy88/weVq7Gp4UierNvnF1PhGuUtZdYX01PEh5W3Biyg4ept6F1ob&#10;nnj8m0gUYh4gH3kp48Kyz8F38ajc8w1Y9cX35pU4BOR12psYbaRZoDEUuDO1GrpJ2XX13h4n2/ds&#10;Zk58lXQjVT2mTghAmJY9uAR/0rPemJbw0Kiykq7taz83x4VN+uFd0sa2TjpnTg/1wJEW9pyEt0ky&#10;MzDAz7rhN0cXmR+HxomCD8ZPeefRF5YNV/6zMAQ3MXAob/nanjDzIZ5jnLWLwF5Z1nAatiWcFPIN&#10;azSw/xGOE/ZZCd9q/YOHPXIO7Xe1S2kQ+OJFL4+GcnRQdKiisDmEi6CJcw1JjvrGXErSGatMSjcu&#10;x6fsk8hquMcqnRTemI3jh7Tv9rbv4lzax7F0Ao9LQ3ujlEfylPXauWcDV9QkbOkTAGSIH7M9ySsy&#10;lKGzxziqRhheczhZ1APF43cPael7pNU/OXzvIdTMcQN38aZoJHzpiN5/zY/fzdfXHN3/suhNqCQ3&#10;N9ba/rV1jGa8k/OHVDIK/LWaYOWpDf9gaIRZBAW1Kgou4TK5lAqXBpDvGjjGCTPb0MC0tnsOkeMf&#10;QaQxQhjbPznttbTMnfCtXICJ4LNLWXxSEQ3Og6JWZo4Hgkofo4mrwNJYECZ48irD0mA0mbUgE4r3&#10;EcMKg5ypux2jABdYGQZDdVbxdg6Rng0PKFAeOmkgpwcn6CANBEfcvCcDCm7Tj4AmvjSK8SQgwil0&#10;FKDSq4a6QSeIJa3cHySNBHAyeZo8JIfAkeYKzCgsyl/D+CcuoBkhQItQHjSNB4UAxCfjMa8EVJzK&#10;zuHgCA4KqZACuDaoPbUshxQGF+FHmICJQwrS+JsmH8y/8Sll8mDZJQEEoXQxUMHxYkYM6zXBwMt0&#10;zIeC0mMg3Yhn1IuDe/NWOBheMkov8iU+wZr3gMiyvIgnG4bTGfvbnLns+mpbW7nTrm3eavdv3KpN&#10;Rd2oUs3w8rikwDeUArABfIeHFc/n7u52O3j1pF1nWdzVEacbLyLnHfriMORsiKmsQCjIt+r69mD3&#10;Q2MUc2FXeK33NBtWRlWxcEluF4wwHHog6Vaj75CvtAlyod9jNCB7SEte74eCeXVj8Cw2AwxlokqZ&#10;ixLIz70DTIXHIYMZWkXedFyZfoah8ayUIHjyoHCptgS51ckQzRRD2FY4fI4pUsBjeXYUu5vrS228&#10;usVwuQUUyb0YnTXMDCMLQh6j3I2Rlyqf8+w2oAxzCDYolewhP2Kg3MyfeAdX0uSqfDJlaWM7omzV&#10;8DxHMM4Y0pMhh+hL8xg3ktbCIwehhbJdueoy70o0hyLGoy8MwpZiCXyRAYaKf5Zsp1zmNFpYEVdP&#10;X4wbZSW4FW3ES2p4Ekn6kIZD/ZyjZPOgIaTx5KFjlOSTF35ImzCG52p5luHjd4JJc9sRI2oU+ZJ/&#10;M1d1iauRhKPRhjGY74bpjqo7r70w96kQBOAa6kMX6St1gRTYfgu9Ep5Q0MWwJmH8/jQzBd1fIIhP&#10;Tp5AsjcybTtIhbzwa/mTB599G1h1K4RET55NJyGKXhZNrYRmG08Izy6MvXuaDFnAKTADofIifaRx&#10;6CyeX8HlIbTWqQCo1DdslRgKhlRHoQh4QX0hQLWd5su2mRCUm3XBXkfDVbl4NQ1wkpk5NNyNa2KV&#10;DmlZthp9/vE+JzBJnmAC4+zK1znXLu8eWNQln1Ns0MA0NLAcPeNQU9NIetRxHRHqPCPxJI44WQbh&#10;HxDJwhCkofFqj5D10zJTftjrq4PbwxUzYTL4xt6mklnqrxquDsXbZznxQ+Sk0B02fOxiHaA/QiHV&#10;ITLWIU0+j7H0MtoFATnDqDs5nLJ5Pc5X8D9cxBCjt8izPXnEohBOV/mnR//cX0Nd6OG8ysHqahuw&#10;P9/gO99px8ydNg/SvDjvn8L5uj59qzUmN9y8xj4h+wcbbX//OTKPHdQpQBkv1YcKR+2EcyhUKjVV&#10;KN9kBIWsAnIEDIU9dS0MZI9SKoGVmu/WBit6BA1xIrB4yrhZjSfSU1ipbOtBs7GSUfWAFpOVENAz&#10;oVCPZ4j0DaOnwFNjxaNPV7x8I0OImJVXVuwNPwWtkzgVPMIxsHwn86lkHONZddU6h5wNcdHY4FSj&#10;U8I6zJC8yN4eZTgk3eAPU0or4qvYyzT2OAEktBIvu5PhzOwNAHnIm2Ckfdf4iy9xWaymvBbg5soy&#10;2RjOMskhbYjGs3SMEOSFdMra/+CtoabhZV5q/hdpmWXeDdWa8LhkTDPpuZKTPUBZDlckU2r+Esfy&#10;rCx0NFPYIcAIppHs6n7m33He9kjZs0QOQtfE471oi7nvI0yJq8IRKgLbFJOs6fFkWMvb9MU3cHiJ&#10;nOEbyhbld4pCcwgdj0jPzYBdoeeI66FOY2rxIkJ1wmo1i0sb7eaVG+2t2w+Yx7TZlrv9lPRWXR6X&#10;FPgmUyCKH7y+TKN/7wrGwOpS+/D+Wru5yYIROK6mDPsqwwmelWkiZ+A2eEudzp6ofeYCRN4hA9LL&#10;zrWGL+sF4V4+Da8jU5gvlKWFaReONMiQA7UaGMAIFGkP07rXygLyUMUtChzpjVidjlE89PZwZf6D&#10;cl35d3aoNxo5hTzKaAOYXP1Lg8aVtAaMYFAA2DapPMUwAK6yQb1NxU1FS0VVeaIDx1ZgTJr+MS2c&#10;JTLEGy848uAq+68w8Qkj6Qt6nA8ZhuOcESQT8Wd47Z0/OUM0zLEvk8YCCeRPGeR9LV0uLaWh0ipk&#10;9TGy2Gflo0stayxlSBsNjj37yuR42plf4sq1Gi1nzj1RKBqPtkGjzP2qPCP7SDgGrBoL+Y7hxH3m&#10;kNm7lBPkMJzUSWNMAE8K2S4OMKrSFjimOlYuEhTZN8dqeBqlzvEwjjI8h0A4EodMZf8laSx9rQvk&#10;w/ZGQ8kGRQpJlxSmPUGUX8gGuJSS77gXlyi/NvrSMd9JF9iJLxjex5FnEE57MaVB7pMuEKNzWOb8&#10;8V2HmyCtl6bdIVRtnQl3h/lzoQyRszfJpcLj+QfLIAhtzUbVItIFlGnHSCYdkq9nAumsswkVzUQS&#10;RuhdbaNwouBzk1VcoRUj5tEN1A/Aw9CWjdGlS0d7oaTMwNEhhXwhfWFRd2y8OazHlo11W+fumDyL&#10;h7RQ4dfAvuhFI5wrNZrvU+pZjHEMDHnE5cBN1jyqR8TRyQvnDKmTRb8i3ay8hzI3YNludQFHsEg3&#10;He2njLQ5g1nEJnWCOwnnoirHpAcUyQIP13DZ0NJn8bcOkif3a8r8cvLqhsSODJrpWMbYMX8u2hRd&#10;0dXu4CNlg9MQFjSaOM2DeswcusCQ/OsMFa6OEFfme7XL3CVgQcnQTf2ken95pi4tMvR5gk5gT7EL&#10;RkzZ/8l9m6JsOFoJo2mRpcWfA3Przs229Bc/Ri+jlvzPP2lnLAZB8jm55PDZwzKRAqkjzoe8fj0G&#10;0/jP/k07/dGP2qu7d1Jf16CFOmIfz7hf50Mx9K09XEp1g92Jd/dXEe4jjAUrPoVnhaYmRshZlAoA&#10;GMtKZ8+Iwi5yzrAwkQ2LgstC99m4Mm0ZA4nMxNsyioSpg1/Z5iETUberZnVwe0EVAc33eN9MkDNj&#10;zRUOVPwSAMJXToq3lddwgAOfamRhRMArAMXNQObEMdi9MFT2Fww6ZUXMwMmkwoRviSZ888pnBSlM&#10;au8NiUSQ6PFRiNmKG9Wm1D+9uR5i4V2a86BYz8Kq3pLCP6jYIHEjreb5Htgw95xjKD2BZc+ULYUC&#10;wzOIBlfgIIxUVmz6HD6SHizCp2EEdHqwbJBRetB6kgeNJgFp2IqyuAZrcOjrgnkPXS0TW6nkKhQv&#10;5SVRyLV1hcChfIdfYPidQ/g6hvS6WQamZZ3zSBPMbVGv3vV5FKLGtEsTHyPYXfBiNrdAI8RQGsuW&#10;/WrsqUKe0iNH/vEorzAueY1dvddZEefm5lZ6mq6wGtnlcUmBN4UCconKjB5Th5xa71cX5tlAUYGg&#10;YgM3ocQoO5UdsBz8JxPKe8gSGNJljFUm7BBQBggPVsswt8w/4L08qmIVZRrh7mIRSkHlVxSsTua6&#10;qFDNnQEv4GcDWw0gh9OIArBGNAI63FRa9EQrhhxSp8NJvHS+EDGyTHlGwuClPCtDQrkMxMhj4SmO&#10;uET2KN8U4+KrlDpAzh0wTucFQ4WevALU0kJ7wCIw48kiGwm/JN40Bso8ip1GY5aKZlJ42jU1ZTa7&#10;jUy0/QF/sINmYBqvNwppBHAQ8iMn9OabXvqaTwvOGKwxmsAtHmbkkzRw8rwNxinzr9zT6QQlzzMr&#10;9wHDfEZ20jNUC20gb5XTEpJM1lwm35FuaAsVpIXE8t8zBo7fiUXc9DaSfuJivGmEROEF38hh4hhZ&#10;cCqt5TS0J4y35i1ADcRptk3D0Ea4OICvTO/I0s+fTRgLlzjSMW0FcTrT8yK2b9JOWXepFxpPxslh&#10;XimnDDUEJ+uybb1HesrMB7Sxx1TCACFIGiTGhoUIfD/n2WDg6l8y4YUjELk3+Ov4U0OTnmnaDFfv&#10;kTDUcUSu8E3eQjTbJSEXYPGJ0UVIl0iQTP74Z5oVL1in3oW+HRxxtv6Iv+USPUs+Ib6agfv+jFDu&#10;LeOa/1T5CHTTIAFB2e7qmI1OQFhpFUOyGIcqKVK2z/xymyIXO1+bPN9JFpkDDYkrr1S++GQc6rRB&#10;1UFMNOUCb2vMqNcoR+aQV+caXDiq7YXSUJrTWwFe4S8E0Cm9Ry4JfjrQsw7/d0P0FlggZ8wpD4nb&#10;AUPodFCkV7fTdawX9rAfY5RN7YGiXqT3mAjqb+Zd3NWDlZtZ5IVv8rVGlnVomS1JFui1Hw0W2iZ6&#10;xEQDboUtSX7wvXa+86yd//SvzWEO0BDFrw4IdA6BzlfZm+nGjTa4davN3b7dzt9/v51iOM3efbed&#10;s61EHBjy5Vcxv/Z31rVv7WFPwQp7f+iBmzGUSWV01TlOvC+mU1HV62XXp2Ng6WKl4tv1GaEFA9jo&#10;+t6KL69lGVeYyPsIC5hGA2q4YLhiThu8xKIiZzibT4RX2XZoXgmO8CZx9RzAXIoYmNEG3gYpiztQ&#10;ya2oqXLeINF8o0C2W1ZvipVRJcD4EQYgpcMNVk3jLvOn0SAfCh8FaVaww0MjtL4b1W8yfAQEONgN&#10;rN2hcB8R1zxq4BDEBOve8fLQ1Dyad71T8aQRBKcm6Oq5sUeLRtQhE8RVGKfBBb5zCRwWY++Re2WE&#10;CaGtNHA5bYWfupG5UyDiD6LsSphGRyHMIcvaZrNcaGJv3gKJuGLMOd4Ul8PlNUqKjSergxApBo94&#10;8kHaxAMlYvybZ7u3pX0EL+9VfqJk8c18uv9CDdNDsKcCEJU6Yx4EokdMASb9s6kwuPhe/G3k4tnk&#10;Vooh9xLevGjQKnwPmSPxkvkK2+w1N5tbaWv0mC4zX8FVsTYYy6wQjCcbD7X7IWywQt4yCtKI/E0I&#10;Y0/T5XFJgTeJArKnCoyTql8csyfRwbCtb+MthbWuri9EuZhhCISndDbAg8oiLnmnvI3wQePxm5yq&#10;U4oNESJzbQsiG+V1mRFe1BjSWz9GJsvC6D6ER65yryIZpxJ4ueT/OHKCuQwAVl5pmA2JX/IUvJD5&#10;81hsTih3+wqVZA04UkEuOekbxQmY1QuhkEc2+Q34tkUe5s5/zzF0WGFSuvndxRjZPjjLKnpPXp21&#10;p8iO21vD9ieTVZZzX2pPtheZ/8SiGjssDzw5RT6Mcg6Hth3QgD1isGIuZFOG35G+xp6KlxPfleFi&#10;m2HaEMAeq1niOcsUwthmQivbOH+kZU7pCjnjp2NowTELYBxMDyk/hhIxZ8hWb4HVzoYaN/Z89doK&#10;MGjaUmbVtgGDdJO+U3mB6fA7UEp7Ih1EwzAqtSrc53bg0UtlxXGV1CAR/IhL8JzgaVjPHL733gK3&#10;PAzvp+THm9dPcAycaldtAxIhF348vPeHA8z44wCEc5fMl/SlMbThyRmzAkUXhBgdQVxgGsS2NSv3&#10;0QaZaHqVHLoIMOd7SV/LgK+pW9a/+uPZNH2yMnG9MFr6/FF/cxBHiMmi30SbxIXqrWcPs17wHjrZ&#10;ntuz40pyxin6URzmKUlS1xOTj/4HUMEX3xqtE5Yz25zgAW0yV4prepV4r+NC3WWRumhWdFyYZw/p&#10;mN4VAGKbUA/ARVpZx8mf0ymyDxm6lnOppCkhjRkce2M7Bhu0tNzFs3A1T+BLojpMTjB8ou+gBwAq&#10;sC03HZ72SouvhpBGjxU6ZQE8h3B6hk+AQ1B4SDqoPzmi5DA4n9LjZG/1Cg7/MfObdPbssbT3s+cv&#10;MrxuEUMKcFk9N6NPoLM50UHjnE11D1d9VI8xA66a68qYyTcZP2Te0hFzoAjBBtlX29tvf5etH+60&#10;K/NL7crK1XaVcxU6tft32ul9jCAXkgL+xSHxOSJT5S32fXRI3ugv/7INfvCDNqPH6ZQVUQ832IcP&#10;B+4yc7ncgiYjki6AfP1velH09cf0/wMMrcQTKt8CCmetoV9MaW+FgiReERjA4QLpUbKCh5cI5xAD&#10;BTDP6TXgBnDUGN5RlWosKs9IasfBziPAVKRpMsOYOAfC7DW5DgbhWwRc8ike4kAcW5YunWyeBkdp&#10;WNhd65FepNxVZZUhxFWPhTgoaGS+LJmq4AC79JaYF9IQZ/NE7JxpzH1vA2EYaOG9mPvCUMo8h/rZ&#10;m2QFAjxp8IX0qlGsvDoJ1qFrFyvicW9aCiYZPpu7dkZqPLkkmcU1zC9eOb1cKhAARfgmEW5VGkyH&#10;D4WSGPBnPoNCGScIG42UI+ihkFZp8bQsYOfQQWTOZG6FJY3nDGJEXIqgsE3b06T54KmAtjEwnxHg&#10;xJc2MfZIJ4JJPPheNAM37mO0kh862qMEZfww9xHKJGEi1XjVvclW4tKbYTymjSDdOx616flSGzGH&#10;Y3lypW1evcmKWFe4n8R4yvLhdN1niVWE8+riYu4D7vLnkgJvIAV0dC3T+K+vsPcYw1F3GOr1bO8l&#10;m12z1DaTs5fofZrBp5nvieKkIqf4KIFR8lDFRjmh9A6vwrPyn/qVckU5qQKWYVNE7uceKFGVKy6O&#10;QyjYGH4nXGQRb4RpD/GpPRzImJLrytROOkSwIJOQuWMVeB1WQQ6ZhxyMjARe2hiQyTwc5Quw1WlN&#10;1d/Id/EkbmCDgL1Yz4/m2ouTSTtbYBEYnCnXWFXv+ubNdgUv8OrShOvVtvNiv32xc9D2Fk7a5sYi&#10;coR0STPLH9P2mYb7uCCgSBdcpJ/tgsYjilqGqiPbMrQR+ShNsoVHR09aMGguzn7zKsSCpfPIrTmm&#10;DAeaorRNWfUrm5vzXUVvjCE3z2q3mbuEYRnFXp1PpZKyCSV8Dmjekf80maZhmYSW9b1P9yu5HDQk&#10;WhUw5LdxMo3IYuuAeeZiOrbR5tuGWirUYZlzRwUpo4BvRAgMggjCuDmAe/Enwvz7ufuah8AwUgrX&#10;AJwYAOKctoI6ck7vpftTiUHimmeipO0lXFprcEgvUVdJTM4w1g0TDTxvLo7X77uXAd6l0d2XEVnO&#10;hbSlREueLmDybD5tfy1b7lPG4Fi5KHhxIBJHvgo+4ick4/qqLzfKQ5LDOYU/ZWAviVMdYjSTH0EQ&#10;EfpQTzVWeGe2LbfSqaAV/E11TOKWnnQtOnkLNYwMBvJrcJPxia8jXJ6lqgs478QxTlTqnXwZ45B3&#10;bhKcOdvyB/qXjpAYRKTlsDf5SX1NI8ar0xLS260uBBynNVipARV9ooYJgnu+ddveJI81zFcnqytC&#10;HxwcsZAdi2oxvO4cQyTzvaIflsPW0SjKHnnahSxcpEacM8XAXqsYcepkDPNnJT7LaX39GsuP323v&#10;XX/Y7rtdybPdtrT9uA0evQAWslQjzyXFdaq8dkChlF/KEKft8O2324Aheec//nE7w3BiMyic4CxA&#10;RTjpvwBNdSx9045vteFkeVnJqqtV5pFBZBRqZyovFY2u0XRb8s3GrTwG9mzoQbToCch/BBFhaiy0&#10;9clBF/ZykAaV1i5VPRbyY86OQfpqlrSBX94UmAsJUIJBLwEGAF2x2T1e7ocBIiiA3TO9Ql2Gd3UY&#10;lXh7gsRJQSeWdjNFkNHLokBJA65QSI2FCeRZwAY2Gcp3YIp7uvOBIS8e0mC5MtWRnkXSc4yuhoEC&#10;QDegOIu7XpWMAbbHDvwPpSNp2P2ryIoQk14SiH+H5KlwOD43jRb0cq6R7bBLjzqJ0RWtFsHZMlsE&#10;L9WcEFO8gUoO43V09ZgMqQSm+2mRTNpQmn6dkSnHuYneHmKBp15UhyLrFdMjmTIljmBjaEob74XF&#10;DTlE+EFV64n5EZCFWpGLloQ1bsqFuIoXDfEpGZceArRkIphNy9PXfAs8sBBvl0F2eM7e4Qwv0phB&#10;NRvInpvtw7v3WUL8elvGgNLwl+Z6sWOAWubQyPp5OYcJwl8ebzQF3LxykwnH8o0S7eNHk/bJJz9v&#10;T2jYH27R4wRf2Ks8g6Gyqh6cmXlHhE8PcRQGh4nRIw1fa8Co3Cj7wvjyJbxYnmT4HOXDXufIAviM&#10;T6xahTxAoXWOgXN2hspbgyJvD1CidKgsEGZML0cMDSNxKBNUYpSxEx0ezKGYEUdZ77zFyHxlBcB0&#10;+Lh3jYJBmWtuVdJFQHBZBll5ihzbZ87UDkbTb/dIb2mzff+977VrG9cjT5foed66whAZYDy4eRc4&#10;5+xluEN+9tv36eK/isyxvQERRh+wUAROP+ml4ngS5Y+8MJ/MtmWMoec1Sh55j9OO9E9oUCpftj5I&#10;QvKoI09MvUc8Rg66Wt4Jq38dMgdjus9wIuajGWOEfB7R2zRaxnBSVms0qawJB5xUjLOBLmVmp4zz&#10;V8hOEYL4GrgxHGyjpVnaHfAgb+KVHghGQ6iUql2XwcKtc29NA2CC46FOHmy7MmzSKBpufiLtJGoa&#10;fQw/mEENnpQX4XlOvo2be4ITxDJIeyf84Nq1yNKPinQ2Tz2j0VLfyHwYyiG9KeCZRQKshMSleue7&#10;ZSHmff2o0RvkF7B8SlklnaRbOPCbXHqViObEqy9DK67ibkJ+8xfthDS4Bx9Kh/uihwZTjO5cyQPf&#10;LPXMGw7snqfqPdRO2sm1dCFeUoJu0sV2zHpX+et0MNKkueObuEDjhLMMxdcyJq7fhCFgcIsTgDzY&#10;RmZlPeZIxclgjqhMcXhSfzM6BTyEqb4nz0Y/TO+VeSRPZEhdwHZc/lRuOM+JaUCJ70Iok3mGvZLe&#10;LEY2eohD7IDpEDsLVENJA+YAxeMAD0fmSgJrZP2DtsEHmXGGnEldBaYyadF5SLT3gMsKd7vwzT49&#10;ToY3H6ZDZYm+ucj+i4PRJLrHHj25h6yGt88S5HYEuGiUi0qMMbTsMZavNbyOWThiiSF5Dx58t717&#10;7a327uRm2/rsaZv/yU9a+81vTKLNiDPbQN4+wZB69iz5sn7wSVLnKlsM2N5k4c8xmP7dv2v7b7/d&#10;zjGaFtRJCOtVmVeLiBD4G3Z8yw0nGbAMFOudDG/hy6t6AyjfHMVEVDSYsDciih9lfs0A4sncVgaF&#10;K7WnNrilERVYQTFUKngt/KCQgJH5JqPL4RpdPYwymuR+8VB5trGGKayYqZxCQ0E2XiSIzRN/wZ1v&#10;CAF5XeEmI7ryUA7zRMYCP7kFD1/xOYLdTHOKkkIrhiVXG6EICxh+Ci4qIApVh6skD6Qdlqdxs7NY&#10;QepRdAEk9yoJ2hZ+gzKVjnTnmz1Yvrd9rnHlGmQIEOHyLb1GCA+XC9dTIl4qDbUan7TwKNwhF5Mb&#10;KcO8KeaMp5bvNqhmziE3NpbS3leWl0ZL4JBeoEHMiPE+L7yU3hUoNUBSQV3bZYU0BqSEI500NAHT&#10;Y2aerVd+swwtN4Uz8SGg6UjfaDZ+t8x4O4cgPUGR2j0kzGCprV250+7cfNDevvug3WB8sKsdWpaX&#10;xyUFvq0U0EHgMvrX1tbhKaXPaXv58hlDvs7b0334ivkBczhijjBmnu+xWa4LFiDHXMhniXmB8qpe&#10;ap1myiXEQMl/3vnnv2EiH1VmlMcoOXK2jokLrzRvlEsDjSYUKXuI48iKkqRCRwSZ3SunF2WCDU6G&#10;7sn3yOkThq2dIHNOUajs1VcuuMKejh9ZXZml00UIykCdZCqBPCE7SZMMPNs7bbunDNFdvN6ubz1s&#10;D28/bHfYgsC2zN61IxxRr1hha9/9XFgx6xXzn4ToCsZThtrt7bFQ0vkJ86GcgK6HnHTEmdN2Ie0U&#10;yJRxaX4digVdkNG1Kip0SuagG7iDYvA1fY+MmuBleuTQOI9dpp1hhTYGKogjDLP5RZZoovcrXi/T&#10;NqKNDULTvXl8kSFXptMhF/Fsp534cvKTPHu1V040UpbixBnEchHHOgmS+iCuhidQfiFIiq8aWWAn&#10;f9YQMevOBPWHM//dtUvPJAMulcFoHZ7B1U+FQxkA1BnzK+5RPqCF+bKBg1SmaKGZfuovDzXUmy+m&#10;w1F54oY6ESM74akrXDsI3vTBcx/aCd1C62l0EUrAlWPbaeGo/5ThZBvHO/BzxEjhVm2qepPkcuhq&#10;hrICOxSL0ZocVJkK3W+Ej/OPso7DGjrU1aFu1eZJstDPq/npUCYqtgl4yGpdPuWZ8Ep3NcNGo6ol&#10;TIoyVCg+9VvhkOpW+eNd0ZN6jhzQcJI3u5ykbc8y6Swydu5UCb7PIwfEsXcyK19MSz2k+BDHCr1R&#10;h8gThweLj/k27ZyGFQQZHNq7izGkjNOh71xAjR2N/zHfHDEjdHuCJ8xLGuMgmXM0FeFm8LlD92o7&#10;hoZhB3+lFxk5Rfz0+BLO3vYltii5g8x4MEF2fLrdVn76n9rpX/37NvvVR5QrfI5D4+zKOnutsRz5&#10;y92QHjRDT68ggH7F4vFb19v897/fZpwDhuidOSSQtJRjWZCEtL6px7fecFIJdzjcFK9B9gCgQsuQ&#10;MoMV2MmrQ5jbSffOb9Lr5/A6uCIyJSKHcPPAkLHtQrY6oOvWp2jGMg6P/GTtfI0OmCoHgfVoyPm9&#10;4SQEk3CIm/sgnMJUmSxL/AwRFDdiKLiGKgqkYXLWQ5qcCPQz5vbYuMt1wptfwvsgV4K/QplLcFCR&#10;90EmVUba6Pms+qEnSZip34TT8NEjI/OpzPsciOQ7DGtKCguQs8FXWCpQxS9e1jR2itlKS2GiR8Xe&#10;GJx/CA3pTVhwdpPJGGowu43yvPBIx/xEOEsB8NUQIwnKCqj1yjYi9FYISFtphVQiODibGehQq9mA&#10;C4RO4yssQhR2Fd+2LUoJAJAFoZFxpZkNPnoFeeQbPxPq0Qzc7e52OKGImZTFr81K6NQdV8OxXrn6&#10;kY2d3x3/rkA2fdPjEpzFa8Y6wlOWItpDCVpbv96++9Z7rIx3jwUfGK6noDSRy+OSApcUoKdo2DaZ&#10;uHx6/QabO77fPn+82H759JP2yy+P28Y6ygYy5NHOjI1yD7JR7srCWfvu7UW2pGDuH0vsukH5PpaD&#10;q+zN0x7AkBmCJ5/G0yxvysl+ipJCAIRO5Jm/8rOyjnMOjVflagicDOszJu9OFHQCBsbQoTzEySgH&#10;QfmH6HC5cntQlNxICYMmfWfZmvaQb8pIvwcX01amKxn5phf71y9Im4VhfvjB99pbd99qV1cxKjtZ&#10;odH05PnL9vnTx+2Tz3/bXuw+bQv0Nq2vKHv1ZLNs8d4U+CdtxTmRxoswBB/SrQnuJccUydImbRVO&#10;Hj37eq9rLi4Yca/YF0/jxvFIHBeNUL7bjpxCc3twXEFNeao3fMQQvaE9TbxwCJNtp4BiSEFfmr20&#10;K3bvsVBh0RRkNDxzIlchT44YDOLJk3jkJtQrGvryLIqujirbf+Uy+eSqUqlsNo75FiTZyAqsPuh8&#10;i4EmISqFhA+5DMfbJNrBSfqJKCBwlbaexDdOehegy0WbpKENLjXUG9zSPFvelgURpAU0ikOPPBG1&#10;O/jGfValI+28FxkQiMHYp510bXn4I0oZm+CVnBaOwc94QjYfggneom7aXTg+xPkJvvZ+llERyH5A&#10;t6B3Bf0ijtAiROoGfWmExygwfcpabDzNekZQmEe+1QgK7z1N1MMraVj/ja8+l/SF6TPweIYSwVs6&#10;hBZczaP1LY5urjod1GfIIuVQFLAcdEZrhHlEXwL36qkkjPt1wtfzBBpRh1xFzyXBjxj5o4N8gWHC&#10;8zhp1b100qszqZw4Isdy0PjRaHH1SRFcxeAYOWdwgHKh7kRe5XV7hTR0PC0nt15wSKu6xgQ+WWCR&#10;KJ0RJ3iM3bdphV4j9246BKfpbJrFI6aslhd46LQaVc6fd89Me90Pmdek43vI3m5rLAhxcw2jaee4&#10;jX/yk3b6v/1VO/nVP7TTZ09Tt88oj/PtL4tQ9HaBTmgZ+pgJ8cSJNX/jZpt78KCN7txmWwjGCFNm&#10;6agw/EX5Geubd3yrDSfrsI2p3aQHTEY9YpiAlbmUVz5SHSIUuPNa7OdbjjQWuYtcLE8EDKxFToX3&#10;z4B2q4dZuh6azEGK0QTTUXl6r5iiQqbUS6Fo8l7mzElcJXCGIwQrACdpmZuboOpPCRclTsQPr4QT&#10;pZwM6Bl1WIKWRYyWfEu0ZI7HhK/5QyXI887kZXLwyXhl7qWTp/uPKG2UTXo9CSj45FlDp3bt1qBE&#10;ePBe5vG787WkSwQT8KWDjCuRy3tVZaHBKE2lf/UQabjQWF00IEWK+l6kUNBJrxLq4ACB8p13hpAe&#10;2ejWBgfEJYu4SHcVF9HsD/m7bxxi8PBCGS1dUubdvXF9p1STFumpgy6hATCCA+9dXti0TyPMrQOJ&#10;lLg2hhHehies46Ud2jc7ZwInS4FeYQnh29e32k16mi6PSwpcUuCfUqB6ngZtkyEhD2/dhfdUTliO&#10;/PiQ5XbZ8BVWWz1eaS+PdtrRS4wYhq48ZeP7pfFZu8miQPZ0qFzwz1WJLG/KwyWXw+/dOxU3TyRL&#10;yQLkQMkJFWkUu04goT8iXBQiMHTCIv+Ajw84MhrdpWQ43yLKCaqwcijwGHmgTMh80shsZAFXhzM7&#10;BNilvI2jM08lS0PtAGVtf4qROFhjU1vkxRY91Ne2AFqH6BweHbbPnn7eHj35pE0PWI58sIeiNURh&#10;mscBRAjgKMeFWSMvzCP5Ase0N53MUtZVO6AQRAJ2MlTRbLvqN6S+KCYfoYCk4DlyH1zPce7Z0x+D&#10;DEFsG+HcJk9X0SsceBnhakTO/sLn7HkDwLyW5ih1krKOTib70IFIGRqYs89GfauXtkO2CWUYd7j6&#10;ySNBjEgStB2WAYXOB0/ep1Gg5fXRg+vrUS8eum89npAxEIzft/uGFY74eC3DveoDj6FnepcM0+Mg&#10;zYFhzbW6+d72TACSxG/BSFTzvh79KA45hCFhAJDwyZPxODr8ctunyQOpFP4dDOt+v2y4YQtf6gTl&#10;3GGQttY0bSdzAq+/Slb1BuFI5yQFnBhM8HR6uoRLOPPqbxWmYc24uaV8fF2pFx15q2Lg16++iJG8&#10;lAs4qF/Q9mK3WH8loCHk9aQkfaCd7CFvzLLYjE5edTV0lXN6gFjAQUPc7yOEjuWgAZjFJeBZ3dLk&#10;HHjWlcpf5AVvpX3pgcIjLvGMa4+S8sn6YLlo0GerF+PDN26tYyHO41GYZ1XReYboESFGURlHwDM7&#10;qdsasTxjeMXRgeGkw1e9Udq6uJTD/BZPDtrw889a++1v2tnOdjvb3wPDOjpyXdClKwXyRpkhf+e/&#10;9702+OM/bifs9TRggYiRZRkK9hC+2ddvteGkIfCKyajP94/ay/0aKpD5QRS/ixSU9wdvGD0/srw2&#10;RwSrFcB/awsVUe+LFdmlH8NkML1Maxi7Y2Uqm0kPK30EApW0H+6gwSGzZAdqdyok7leKuJHgAYUB&#10;7SSoCIRXGlq2yTAfDGN80wsDwmhnMJrfbYgch5xFFcCVGkxc06JblgBpJMyI8SNNuQq9MkcD6Cfw&#10;05uBd8JwKvd2t0a+IgwlRPbCALw9aRplLq0po5Twk/llStLxH1jHeGKzEARheXWBRww64oaSfJN2&#10;4nNOnpyPpNDJK37KO2hkICj5BCTu/Nqdb7l47xnPFTcZRkAYfKOJ5/wInFLgivAgnClLFwo6QqHK&#10;SkWIV8SXTB7SLTTnhZ6lfWhjNL1pCvusNqXhJG1MN6f0QDCjzDnq0q5+602GCVKG6iwT8jnCEy2N&#10;D1TgVLpY0eb2BgrQjduslIfn5vK4pMAlBX4vBRy2dxvnwhVWfHrn5g34jbkDKBbKln3k/adPd9p/&#10;+Piz9nj7C54f0wN1zGbQs7bMXj+uXqkB4rwFlXsNL15FwYgsgh2VCS7bbQ955pvEU8MHJI3Pc9nL&#10;j7gxJnD6EL/m0SKTCOt792xx1dARjYpGSdoW4itrlTFjPfBAdEDgFKG/hzVnL3eWCua7w87mEVxR&#10;yLhXXqMHtZcMsTuam7Sb1++1G7ce0JPG0sHdQbTA3zvcpafpF2wU/Hn78OawXVtll1uFFKdzgDQa&#10;lyYIr0hOlSzya+MTjIRh3mzR/BMZ5LRX8qnyZToqZlJkhAE0QrbNtEYVkNzzkzbL4DGsAJ0eFb5n&#10;SDVtlM0d2JSMNbzyXfx4q7y0jJT/zLSKvDVNT+nTGwsl/U2SL7Zjpm9z4smtdPZHjHrDTcU5vRl+&#10;J7x/HoJIHGGAS4aCEdE2QMde9AbxN6wQuUn7Q7kkhSQClYyfOkIoA+eoMrfsTSdKuvn3wcxwqabZ&#10;NqfaJelciBeNHJpvr1y1XcBWyU7aHRyBiIM/yTjhKQuHjOcTnyuTXRBfepiwOKfMixoWYd0JMLnN&#10;NcG9A++0e5SXzozoAbzPcHsyPWLo7DxD+XRWxsEInu4JZM9T9lCj/O11lG9MRxrbTgZ90yO8Dkmv&#10;piV906tIGvISxRE9RL3Ktj1lER4pPhRuYW3cyqc4anTFIPYVaVqmvE452d77kKXfhU86pxhNVusj&#10;fg6ZO+RqdCcYG+5xJg6OBlLvyagm6kxGudAzNGBp7+EcvTKs6jcZIXfoXZ2dMxcJ48Xlx11d8pCN&#10;GC0mF0fJvCzwgGLBK3kFLiRB3+iGDINf5t2zeu7c3Dhy4wS87M2qUTDoYOoehHdU0RFGkPJMXq5e&#10;KOQNMKzLpyxdPj1lsQm80wvLi6x+t9TaszIVqsRDFkkTfvUakuUN327ebMP/4S/b2V/8RTu4fo0q&#10;PGssE1HzMwn7JhzfasPpiDGaj7eftqfPt2HaE1YTcu4Mgh/JEGMHgWGjG2ulZ7bUnGI7alzHtJ0A&#10;jXSTYag8fPN7tamwdhe/XsugnFTUeJSodVbgpBUhRdVKbVQgeIugECj3DrPrh/kpaLNSi4n0eJFA&#10;BBWMpXWTSbIImZK8eFtMV+ELw0dQmwOjG9/aDyAFkdd0dIUGJkxvU3BDGPFVZ6DpRDDw4KqBRjtm&#10;uIbCW6ZWZgnJHh3lzoWgE2+9HBpiBIqxRxgFsnHFABbnTOYJwAfzE8YmjEQhAcO5lGi/AANJhV42&#10;WJnMzNWwxObsxulDK8llVgTvWFvzUkvSgjevVX5iqPKtcCYC/yZbSoOR6xCOONuQK4T1FEf4c7Vt&#10;k8ZFJ+tFGZB6ompOgr1qBRfs4pVZQMCPSd9l6fUeHxyDOcNlXAjiNnMUFul+vzwuKXBJgd9PARUV&#10;V5P0ZJm9i4DyqUqDq1DOj5fbb9dW2tOneGfPdzBkGDKDljVRaUdYazzI7+XIKaeWPO6RodXO8Y58&#10;gH+5GjYKscJG4ac0gLnlf/k+Q+uQY/kCHpnDwlXjyf2glAMVB0D8I5IipHQyqXhkCBOBMkcTWaFc&#10;EwaiImmbviMntl8xfIfes/tXrrc7DFlcZF7B7x62GXvMeVDJW8QzfQW96IwZ8yfIpSxegwya0BZG&#10;cuEhV0n0zHYYNAq2jSqsyt9+iKBI680eQr9aQVbZbuaQoeAmWTxiFPAuxocvkJF+i2FEJrx3Ce08&#10;J1IXWYLwbD4FewYeftaAtA31kNYxdo0CLgW4ysZv1aaDf8olUfhRxtu0CEPlVmlNnMhzXxX+vLJY&#10;ouxDCcJ38EHGVkOFMwG697ZlGmzmPUfi89PlI20aj8lQgBsWuCLj+1xMox5sWzx88lYcPdLqmO/k&#10;yWsfpo9BIGFd5KPoQdXLkeGHfg88S9S8mEQFkG4CNR+iHgOX8OavUOhC8qJ/ZVqqKzkt3y5teWDi&#10;vT2L1HmdjH0cipEqoTNABb/aSeOp6Ms1GabPXV9/kobGiOUmEOKHJ+QtM8dZOJIeN1T5hLPulCph&#10;HRa3/iScuAmM/1QH4BcPSAJeChZnp2rLKc+ZtgDPHTNH6Zhe7RkGhzHiJAaAC4LZSxSnsonCY7hw&#10;0HsGDKFjiJzzlKjHGmuLDLcb4vhwMZkYbBYC0KLvWR7JjzoFPVUZN6ipKR7UV50Yhod+zi0CA1bh&#10;xTgCrwOMuSOMumNWy3ORs2QMXAb0KoVffAdRjH98cgRfHbZXh6/aHr1mhyz8soQDasCeb+3R56RW&#10;B5Qo+dQ9i4cnmWjDq5tt+MGH7fyHP2xnH37Aapj/XP500b7Rl2+14bR3sNd++cmv2+Mnv2k3Vk5p&#10;QJayQ7OV2yFpTnS1QskMYSqYoZiLOirHcShXwqfUHIdgKQAcUudRIphrJwj0akUQGS98SCTCFxA5&#10;u8JGOCh1+CbDK1DLwEIY8E7o8olC00ovKtWNTRwFuYGIHyx8JkAaApjU1Z+c0GuP1ADlvG8EVfgV&#10;bHps1A+yYgzh43kFHrydtM2sDcdI/IjjGF69ivBhlBKHktgLJoMLy0yofJiRgQoAcBQYLs8Zr6u0&#10;0cIwLxyGHSEAXJVXA0RB7f4spwoLiGYXeOaYgZNC07yBLmgRn3+vvnf1KRtfe3csP1Gx8XeulHQx&#10;Ndu6OaSgZakh4/w0sOxQSakX7QiskLdR7umrIOUN4e29cggjPWwAHpNmVuUCjOko9oWvN0fjt+oP&#10;eFFRnD8LCVNf9NC5l4FzoRkJHdj2Vr46xPuLF+naKuOOUQJdeevyuKTAJQX+cAoUHzIPanW5/eDh&#10;nXZvc61tv9hq2zuftmfbHzHOf5dNojW4hizGUhOpET2RhXrLHWatbB0iUzKESIYngPNfw+0KFe6j&#10;oKt486xH3wUklM/KF7+nkRB9+F1pOtP7LgjCGyfKPy+yolbmSvCRZ508znUoeUV0cMv8SCJq1B2x&#10;mMQOiywsYtRtsMrg1garWDmEpzuUR6Y5nJ+0ydJ15PA+i0jsAve4TeiZUpmy3RPmKIaT7ZFy3E16&#10;wQt55FwIlVmXX0+bYPtjLpDXzi9ZGI4Jz+JBDHs/YZK8K3gpoBGvaQfLYVj0cEnjHARRrgY3ZGSG&#10;6CnuwcM8KruVtdI+iwEZNH888y7zn8iczUwcb9wLmazWd8GTL+Wp+MTZSHsSWUyg9DSYBpFMI+2n&#10;94FB7vjmQ7XZ9V3YHlFoSdiwNgBZdY+PvSFTEROyEKIdMK70CEzSS/vuux5o4vMdHO2doLYlQlb8&#10;Q6ElNwmbNM20OFsKqY/Gs0TqSB699UUSJiGVlBSKH6p9guoJYjH0uBcdqr0MbtZ10tDxKMD+r2An&#10;gQ4e99LMNi68QUjTpsJoAC1iTDiHWUdsFH4Jj96QMiWc7bR7anbJBG35Tb2ohr7zTVqThkPfqzdX&#10;4wjln9UgM5JFmKZJayqPnbtYC680VKzf8yP4iTrsvMg4QkyN/9QnwllAxgZ66BsHirqNOhE0yl6S&#10;pJdVl9mz7Ix5RFLd+UX2LAVX4M+jb2XjZvShGZuHHeEI3ac3aZe5Qacs7DCPteSeaVnwAp1symgb&#10;Hd7Kiwynk4dI0MXIB/RSyf9oEpQR8MAD3yr4UbeBZQlqpLmNgcPzXARnn+HIe/QuvWJ7BmXYeHGl&#10;LTL3cQldYgCsYxeN2H9J7/M2y5q/YqPsaVvEsbQDHntLa2391u02unm7nf/6l1XMoYmkrTpmr6Ga&#10;q+f81attwsa2w3/7b9vJnbvs8bTcFuFn9Up7Ft+k440xnCLwKBmvqfAU7IUg+p0Ss6djn96mZy+f&#10;t92Xj9vZdIdx8aN2dc2lHtmyT6ZWyGqNUyn1hES4hhEBRgJVDag8VNw6ZXgZr06HHChoi+FhHipP&#10;j4/C3caVmADi5NB0UCjFWwHjqWQLdwCz2pDGs+ezDMQ37/yudyICjjcl6LgRX/k970oYaNAIS5mZ&#10;rlnSuOAEbiLYzJ8MAWAb0BoaYiJ5LbSgGyZnWItMOnb1IwTEwOEpcM+JDWixMHAw0MDdxkVYic/v&#10;sYKAU+NMfhJPAsebaiNi9lwW2IUinEvtoD/3M0mjKA6ctD9FWwQqpCV6lYU0lj4KQ+npRGsLIgYW&#10;sCL0TYskPfUgxetGWIWdC2KY36SSqJWuNPHPL/2vObJ3Kp5FyGkv1zyC3KuwQwluUu7SVsyFbfqc&#10;lmINaaj7nhaBS8BaylT6LrcVBJ4TtQNG0JfHJQUuKfAHUUDekReXWBLYc51hKFfZSBLfT9t+/oR5&#10;rkfIDJR/eHgBwaMMsHe452aZ2viesC+KC7wPn8Zplfd+RybwDf0K2VLyWiSHajh8Sy+0fK60MwAA&#10;QABJREFUL7j3axS7yElgISOVl8r0MppwyTB0x8Qy7EehF9nKKxRSsONExhFnhjPqgOGF08EieVtj&#10;ztJqetzsfXv9MNnFBRbEuHYLWXfYdo/cSfugbTKEaDJBXpPrDDdEhsaBFyWtnF22iUfsG2MjMGBS&#10;vJkVX2E65LCGDSKrmddB01AOJdsnaDHSCBCmsjnGA3kRDjI+ElWhBzxXO3UUgU4lAUvPJMAlgtcr&#10;74SjDPVQ2bVt8LEcncDxPachShn2e528Am61D7YR3ptQvlt4RvLkyDeuVANe1Z/vTatQswT4S55E&#10;rGClDTE94RneH9Lo0/JRIMLovgZ6pdfBVFGmPDVerY3nKNGWzRnD+YOJ8EnIJMqYAZRpBCa3fK8a&#10;U/D8YFb7tj4wbL+EbiR/DGCD2lMv8Apvcau4lXl5IzBM1r9E7+iqUYyyYdsoXW2/5RMdroYdUMBu&#10;QWIPsIaOcYXijXWwnBS8wgh3vpN7/aSniiDykOH7dr4MHygBvFJwqJNkwbIddMZ56AOh1DnOUVTO&#10;1VfAJfxnukRN+cNXgvE+uSIhb9UTVGF0hFaeIx3Aw41uHQqM7naGIBm46p1GOfBVtkjC/Agjxgxz&#10;6Z0W8nx3D0PPxVfgR40r6r15Mi/qMt6jvHQ6EuVI/VKXlMdmZCZDdnGqZFsEsLIH1oWvzsBHJ+8h&#10;K2O6YuYrHCOOrJpnpMrqwgpbEtxgoZzNtrKyGl3XxSle7u20JzDsM+LP9nWk0PvFOWChiHMWeThb&#10;Z+nx1xww2XRbxzgLVJ3bo8+Q6BiKD99qgx//eWt/8idscns1ToQJeH/TNreF8v/Z440wnKzkEZ5c&#10;y5uE954Goxd6v0sFjabffLndHrEyyKTtt60ldklmVSWXXaUXNUzrjul6pzJONkJadrc2FxMI2z97&#10;l2SKMoz8JoPJfLBYGFcPgYxZ4fSKKCwyZpcWReGupeDO1Z6Oxc/kWJjEI40iht6pQ0dg/OoGxrCy&#10;iwe4teKe32uInHLbIyu7wVC1ohMMQcb0CtpFXo1FeVoU+HoN3HdDwWBmTFMcFcoaSR7m0dM86210&#10;dZeaxOt3cVMEoZTQVTQjnRreAS3x9GRPkhhK0sWx+ApMcFJhQMIBVskEw9Jjw9Mkyov00DgUl/ou&#10;AqKT7nyFiAYbYUg2uEnj3ntYwpXwvJPI4i4YPSPpAfTqs2VAGBvz3nByGEqUIr4bXSHMq1xtiqRX&#10;9lsqzIOPniXpYo+TZWB6fjYtaZzGzcShbfDhhc441RobQ2Gmgec5Xe8KeFxPy8vrbXWFoUWUN1Xu&#10;8rikwCUF/gtRwDbC1Sk36M1dXL6GwsEchRnDWlBIVI86EVxygbB6u6P0y+CcsCgebCQC/KsYUi6V&#10;MobiRm++ckSFPp5weF+lU0eJfHyG4lgrpCo1bRuQ4cgGV5tTGYpDDJno4YpjY3qdDa/4UKZng1mF&#10;Loft1NHBlD322LOKBSGWr9ymB2kFeeSogn8uNFYZWfHh/fvts9Fp+81vHrcvj/ZYgpi9XRgiR39+&#10;ZF4UtQ5fjZFjlgx3Xuwx7aJD6fhBMUIWItdLgpuLkl1uoeCSo2dZZQ85Ro/VAnEybAmiipJyXQHp&#10;fbVHyEllJ+FcSS/KpgKUYMrefqiW4W17xc9Dp6JzkW33ozgLD0yEHroKw3vjdPEsvrTfCHbbC35E&#10;Je1rFGaFN++SIz713wPIb+AeZ2YHMyu5dXFiWHCfYAbNPTckWoYe91JK+KbfBVQTUOK7rxW1hHpC&#10;z0VzPswE2U/ZE9+FB1yMSfI6LMwRMaW+246ZBWEGOnCpg7yzvljnXEjkoi6IU/cXs9eAHpKhiJO4&#10;UKxQ7fAlihlKGsIyrS6mHwyVtk49wxUjHYeaNg0esLjNo3RQVyKh0EY9RT3J8vUvcwC7MnUonPyj&#10;MeES3ClyGkyvZTTBQ8Qrncv5QdIDPNTXOpjZbxG8PAx3bJjUPelNPZH+EM86btxknHfqBB7ytkFA&#10;I+E1GuTrEQaZKweqj43QcRZwOpycMkRu6sqZ1kf2nWRbgYkGBnBmlN3h9LztMgdxjzn108MD3pI/&#10;hsqeoTDBLcHZeiktlBnylYtC6IhdQK9yAQgX2TpjfuSMOUinblYLP6a2o/BoENLXm3nRh/SY7716&#10;1V683EFPG7ebtx+yJcE77YNb32lbOFZGbEUA5dqM4XXb0732q7Vr7fNnn7dnz5+261dutRvj1bZG&#10;r5b8OEOvCZtIEA73xMPL0tq9e23u3/xZG927C16EpXfq/AcsCHH3bjtlmPQAoywGFzR60443w3Cy&#10;MKndu1SGL7a3o/hfW2ejUBpFJwr3XjeXAt/Dq/h451mWYX2284hhUFMaGIeaOaumKqyevzzBoA4j&#10;M35N0EtVqzogN3D4hmBpFMNqcpkHF59hs3xXQIb5/OnOBCWQAiPKPHhUty4vYZ4ASSDjyuYwFWEc&#10;Oyu+8r9CIMPRYC6ZXoGRqzhwqzBQqGoI2CPkJrJq68aLUCeQSjt2V8bsmlx5PfH0cO+QN4VTPDVm&#10;qsMjQzW0dJSBxvGTbh3OeLoUiCIAXsgqvulFKmEVw9Kvga0CYXYRQsCXxXw2qrJL2Pzm9L1CND07&#10;XDNcxgiGRxB7k8aIO3IcnALgQsJTWoFrOMNAndCwysZXnilPrho0Hinj7v6MdDV4ApfPfrNhcnie&#10;Qwv71YRssOI5EiLhIoelnSe0MN2vYFT+DRglhcLYPThpR2cTPENX2+bGJoLzzRwrLH0vj0sK/Neg&#10;QOZSoAhN3F9kxEQfhkXNzt1MEuVKWSZ3lwiIfPY5bQmfHGakTFW2wfbwfZeDMLpSHz4vQSFXh9/1&#10;FOtFVulUNvSCziTk+6+UN1JC2DmXQYmoMqXmoryuebB64Y2OvEEuzXBEvWD4z3Sw3LZu3Gl3b95r&#10;K0tMxzbQv3BMUMC2NjbYq2mj7bOp9tH+XLudwRW2FaphpI3wN0965k1X48xRA7Z2MTYIJ22Cm+G7&#10;P2VYFDnwStuDIHSOCQGDr1kxjHn2V4VM+Rkym2falNeNjxK7REK+V1p9hgKogyOsOoIH8AxriODI&#10;1TZMw9Yz9mghwpfECIC0h0TwGuj9TyVViQQot+QrSrQQbJikR9Kr+NzmkGK+fx2U94VdhfG7NLf8&#10;rVPWp3mXuWbYYxyyobmxqAsYrOdzzFcBxzhfrSOhn+n0VOjSS15AjdfZw6r7XOG68IA1bUJwcu3o&#10;UgZlB4f3oU1SEJjBunpsVN9LM+ukbSBtMmjxQ521/L3lRzJVcMIKpuMhe6ViOAnTQLSN1ZtlK171&#10;XI7Kn2n37wzLId3soYrh1OPGt+KhBAEvai7fXCzCpjf05xkUOOQr7/NAXiyLqgNuthySVFKJ6QuN&#10;GvlTI0rYaIjJpItelU4G5gC3p8r8xRkdhwiOB5wKk24rAlUoaWe5yyf2eJvBGHfEizNd/VTdEMJK&#10;4xibOGbm7TVD7+BLOgqMeMrwPKdAnDBUVufKEF5fX7/a3rn7bvtg82H7Ds6Vq89325lzllxNhh6j&#10;jdUJDpe77SobZb/ceNZWWVzixtOXbfL8UTv/7cftlA4G92wqvIoE1rk5eq3m33u/Db7/R20OXft8&#10;c7OdYTSd25uFvEgVkLxv4PFGGE6Wi3X+yc5O+5/+5m+yO/IP3n2vvXvnbru9eSVDFqycToj91ReP&#10;26ePPmmPv/glG+5ttysrrLXPROETrOtjPAINz4AicAlL23k66SanASo2QgwqMIEVQeFbolCXuZOR&#10;DFUhq6eBygUThOcIF4MilUhjQcaGkRE0tYszacWyr8bxnAZWZrPyO65Wz54LV6RnCqPJ9bizQorf&#10;YboY9TIWcMUl+CgNxL0TFvFiwLxOZA1zE0oh4jKhbiNwjPc0Ro3fiWu3ur1wCrOB3i3CRVhzzVwj&#10;JZFCBhhZKQ5ZcchGinpE5X+9QgoCaRBjDJihB896pPhKfuwdhPFtqMFHYeOoliM0kiF0toHgVVEN&#10;POyFitEmCYDjkBVvIqylviCEARDLqDynrwnfFEbQDt6gH/gZJ08qfk5y3Y0wApTnNBbd9/Q0ko64&#10;GVRShBwAND4kKmHcGYsKmjTewsk365L35JtvTCkQ+9DXvWR+/YQhMXh93n93s93a2voXJ3mTzOVx&#10;SYFLCvwrKSCL2/Oc/YLkXl5o5CAqaRf8hoyDR1WXMlQHvnWuRJQd3qqgqfhpp9gGRGaAk3JBrzuf&#10;Iut5QJ4jM5QFnEoa5axHDCKelVcaZ1ncgPemkR4r9lZy+eAz5jKY1mSJERKMMVxAaXMI0LNDFCn2&#10;6vvh3fvtvbceMgwRQ/D3HMqxLIKExN3FQ36ol5wVwlTMbXc0CsESpG1XSmbbqrlnTVb7o81Sxiqv&#10;4vAzf11+cjV/5MN7aaHsjyIooTv5WIohFFFzDCTSNDyPhIqMJGummr/Qi+/8dzBtw76idUZGED6G&#10;hmVhwBxF/9CU71M847apHdm7MFwCu/D96uVXd1LEQ2z6I+Xso0h7iE/yWmF9VfTgmSCG0gCoUSpC&#10;lMqcfFZR11iw3tmDNWSuTEaVuMKsyNJrZ2jrg6M1UAeShzgPgWkrrB7Sp+Fd4Vr1q3AzAKkSyLQT&#10;WFS7OmvdTbzgKiQPQpqnLl+GkFa23eatyFwwo8/Y2wT9fZ/iJjH/whveWbeApfGqXnOMgp1hp+gZ&#10;Tt+N4QWgOLKjZxCQwyFqtpOibbtZB7B4Dhzm96mb1HBR0ul4kVfJZxR9qjjmKCDEnogdDXnowNHj&#10;yhBd67YJ1RB+67/4m7blIwLSJrniPfCUHTpbuFpGc3ioHRCkXLBM5ygve13JAo568snopsESPU2A&#10;igPGeNYd/7hPXdBklIfQQT09+ITsKH5cgFgOp5NHSpdkYRfkw+nhHr3DU3quXeCF7QVYjffejYft&#10;Tx78UXub1cRX/9f/sw3+Ixva/uNH7YxOhHkWc1j7o++39/7yv2/33/kjNt7G4HnypC3/7c/b8Gd/&#10;12Z///N29pt/bMxpCR2CiIhjSA1xpIwnK+382s12eONahvSN2B/KIZhZrRi6/T7nTeB8g3/eCMNJ&#10;wWKl2d1/1R4//aK9ePWirdN1Ojxn+MLBNZZkxRqmMF+82m0fP37Utrc/Z1d5Nv0bHDK+nd3VqeWs&#10;VZBGjaGqUeYXmLtjN6/iiPoRb5sM1Qtk6044zytxwkqkIW/HgIrwyNukna5zgkZwhlFL8CgoNDDi&#10;teJ7GMf0qPj20DjPKko9zEfQwIrgob9eL2CEapjchi8A/Ak8h3iMGEKmwZNGjPfF4AaRyf3jlsYS&#10;uwhhpufGHiw5lLySH4fdRTiTsQjKJIF4IGxwBkAaPOnEN40v5zCpMCjEHPubBSP4xlvoRJrSiMz0&#10;PTUuATxfVgdDRRw2yHfKw3lTZLgLT3kSxxWb0nUvtAh6ywSBKB0VVLyWdoixCEBzmTLhe67gYDzv&#10;LQaFmaD0WvGBkyTz+9WPb827h71ziWvaxJU2jkC3Z878VLrAEw9oqKCNdxlJLj31xNnIGc6UsicF&#10;oAED3sinQ5bInzJOerzSVtdvZy7CFl6hBXpOL49LClxS4A+ngAqV7YMbsyrbHF6z9NpIBI2UEcNZ&#10;5lBE3M/vnAnbc8wvkVnjhIFVw8PyL6fvHH7MbYyciI3OgeM3FZ9eEVJWdKKj3hFHGajQikrYhXUT&#10;SnGL1xlZoSPIiMLRSTVlbtGUhR/cnFbv8zr4Og/oGIXx4ASlbPFqW2eIzS1W0rtBb1LfTr1OrShk&#10;pKED8enz5+3Rl49pBlhNlmFAKjjm0Z62TIBXGJEnFVhHOdiW6PF2nxiVYIeUKVsvFFXkofRI/knD&#10;vPTze5TPHoRImO5BQtSR60Wg0LhEO+9yY9zukB6epmGCHMa0h8Q815D5DhaxFO++t6fJhsR8pjdF&#10;oX8BVChfPaSd6wpNnP1XTb7AN6ErL0k7caVd4WWZFYyKl7ajwy3Kv/HTLtA+kL+qL/XO8icXtK0a&#10;z7ZntIiUUYwq2qgTFoewHtu28B/nYvLIvXQmZs4gK+20ILjwz+lv3XsN7uBVMXyqd7npf6RxNHbK&#10;03vp0tHGIPWuYAden4bkNTnqU0ZZJB2eqfR5L8ycwhcQJ5iY53K2em97CVQy2rFDVYeELfqnHljX&#10;+vikEycGEaSLZQ6UEEfaq5tV3eSTOo96B5/zzfQJb3ox5gTqcw6uyYPpSknfkwLw/LMsvKqzzDtM&#10;0VKQUcJX8lbeZLjdAsa7DnCdq0eMgqrhgwWnUsPwQvc8p+ykh9Ac8SNv2bvESxaJYv4RIkrnsmRU&#10;ZzpH77JXOHohdWSBIbmbtx62h9ffavfOF9u1Lx612d/8tJ381V+12acf04t01GaMzBqh8135wX/T&#10;Bg/eYVWZdXSWZ+3453+fcOeff9rOn++0OYwx8wwJSIg7hzOz8MQQOTLbO2gnDxbbGfOhxpSFRkUt&#10;iFO54fGNO94Iw0lB8orG4JjGZVNHG/d7279uH+09aR+N1+imppGxx4SlFs+OXzLRcNquLLO6C8qp&#10;jegphoPWEaKq62WZZ+URG9I5JsO6qokNlyo9vVP29sSgsv7whgqbniSZ3CruC4VfNGSMCR7lqoQh&#10;GZV7GSoNm4yRP4IQRmXa6GQnm/Ha5aqhY9wRglTl3lVcMlExXjM4hvjlDbGhMq4J8o58OWbd3pl0&#10;iXcNszhTtwlhuBIYOv2UTwqavAcX8dEAOYapfFvCSAFgKA0CfkkrccLLwEOIOAb7iI/HjLG1gZq4&#10;TBx5doGHM7yXEbTEL88qPVo0yjF6aKSFGSPLxvtEcU444OlwcSM58+LiCzLvDNw0IPUfKfTGfNOg&#10;shEiOWApzCofRiCZxBP3wPSZnKCqJKxDFUO65JZQZod7YfljeQUeSLqqX/xWZo364OZuE9I36DFA&#10;eoMp85Z4Z8KWoY2I5EvXvXMgwLeEuVRnMie9fp88A4/henv/nQ/a3VsP2r2tG+0qXd96cC6PSwpc&#10;UuAPp4BG0/buboZyT5GDywzNu82wkjWXK+cYIWDWWGlql/3StndPaB9YLGGDTRuRNa7Gpby01yce&#10;ZdoRDTHllPJNmdPpWnmXhR0iWpEG8j2n8kM5gyjj11YE+YmMV7ZzG7hZiIc09MSr0ytN1PXHyEwN&#10;pyPatN19Vs1jWJ3D2Q71ah9gNLE619z8arvB/IV7t99lE9v1yKqkm9x99aPCeAAtPvnySfvf/+NP&#10;2/azz9r64rRd32DZYdqKml9C8mhh7iVz0ZuPY3FIb1OGKYqeDU0Qr/ZDRU6ZFgOAPDnh/IT4bjlh&#10;mxpjxRjIwHIiiRN06eWzT5Irr21HhS6lEoQrT+Bezzx1sj0xKlLRmTh9T11wBL50SK+Y7SdKrcEv&#10;Tm5CJ8IUbhXedz39pFmOtB9EsLx4YV7Fv8qUF9AkbatXHik6sam2uWs/NOo8LV9KNXS0zSc7gZM4&#10;pO3qidknS6MJeC4G4ZyZE06V7DKcCq9MKzAfRLbFlN6kwgMvA1A0bQfFS8w8Kn+hTYabdQH5YhhD&#10;GYcfTpE1LdtN6rFw+Rf/tGd9DAnBoW4igIoOLG84qjT5LbQFoRqFw9FWXgMAXYj20QZSI/FEHSCg&#10;pJl0RiEHlvn0WbhxSoKbeVM/8dTgcCh/9CxTARaxRDU46QpXz8iwU98RlsChVXg5uhv5kKlNTOS6&#10;dpu75D3Im32+WaOymBh4G8URNDo9JJPxNX5UoVwZT8o6h1250dfT9OCaBof6jL2hp5S7K95Ff+Cd&#10;vdsi7RzHET1XOnkmLG5jEqcY0k5BcbQUo/NIoRKfORyQ3p97d95r9xdutKWPH7fZX/9tO/z5z9rp&#10;px+jI7soDOm9fNHOvvisDX71d23u+nprDx602dOn7fgXv2gzzjnmYg3p5RY38bcjIVkj83Mvnre5&#10;n/0nhuhdbaf3bra2dS287mIQPf+YrzfxeCO0MRnniMK1d2YJa/+YTcVGpyy/yDKM+yzDyIKPYbQR&#10;3ZBLw2lbYJ+LpYXlNqa70+EYNooKh/APDYSCVi6IMUOlzUa4CCwFYcxpakInDxJG1pSZ4VtOGIdT&#10;4WUFi9CCMfwmN8mLNogyjvBkan5SMcEiYRTK8RyAlw1xjCwB8J8eIySK733W42clVSAphOsQMjiQ&#10;mL1Z0qeW5U4CiaekSOriCj4aFtmpnvcaPzbggQsuNkIklXhR/ElG2gwQBnMqEMl4MbhjjR06MoVu&#10;4q2+n5RETckSvKARCY417hA0LlXpn4fG3kApx1mhi14Zzoci40p7EkyHaHAQV3CZYmS6CaBKjT1e&#10;U7vuyYOhXURCYeYS5ykH80QcBW88d6YOEez2tj0oHPklcnrbOtqXAUpc4AU38mdZi/+CChTwDlwt&#10;FjzmAAYaCD/eA1eHtOVufoXLQMTAsJF0jsJLdrvdnSJoR3iO1++2h3ffaQ9u3kGhm2CsvxFsKmEv&#10;j0sK/P9OAQ2nL1++bNucRwiOqysrrKK6xnJWZThN6H26Qa/uyfGN9uTkJUrIgI3RZ22MHIM9O/mk&#10;kqLBU4qassxvKhNReOD9/EXOkUU+KiMyzA/ej6zlOUpgT4FOtiqLlNEaYy72o0amdIh3HMPJrRte&#10;7p+0ZwdzbeeY+QhzS2wouUJbhlwYn7Tllc32gDkM927ez4a3v6u0KH9sh+xperSz3T754pP24sWn&#10;yMtn7TorYm2tMg9YmZR2hXaPPLrYkMbQaEyuiFswQNwb3idHXEDbaVt5dhhWOfUInzxU+zNC4BnE&#10;WDYBF/jxQtrlQ2D4LaByY1jAcCZmwpVBRJgOYlG54DryAWg5lO3EvHBMVfgCnt+Uj21kn2bdmL4w&#10;+7YvwPKJd2k8eBAfaJW/pNO1K1044ySPpnFxBlJomTzxmGaOK1RLRtUF7NFTlz/HSHLxB5VbN0Wd&#10;shiEG5meELmGlUZzAJ56ixjTF2FaZhuI5sOfLPbAO0Nbjh5+M4bhq2SsnYThe/3lgReWDWeXL2GY&#10;H/FOOMIXvdEFTCPpwB+GIaxhMvom4ETIG1MGJPVNQ2WswZFnXoCNQxWtEsfk08VSHPY/BAfn9Rh+&#10;wByvOIrFQXxNFIg6im1fDaMBFboHh0rX34SX+BXlAjfrSTmESwckaGUdXFM9CW+OzKsGVUDwYNIu&#10;biXOGjfp0aZemCMNOCtX4vOTnkMrNHjam6jSFQcAMM2n9/JCZAGppWTMH/mPM4b01NPIJXizUAR6&#10;qrSlNmSxiCnKzgE8u8ciLkec1p155shtrl5r12ZLbeEzepd/yfQUe512X4BjHTOtLUZqzXYxgjgb&#10;8x7PGJY3Y17T2TP3N03x148Vh0Py+RtHEkaeymKVgziq+b75xxuhkVmQ1cNA7aJsJyjY15dGWdJ6&#10;SoXUoHBxhyz0gCavMswPQqi6NmVOmSfGDBJA5XsfT17foMkxI2ut9SaVmVvqfmqQXEQFdtxyej7g&#10;3mJswouY4YlXXdAyPkwRxuabR9VCrgRKeNlOLjGOFxR6wtemgiIgk/OeoSTCUlBYn82j72U5vXoR&#10;iMFVpuQUJgGt2CVULhI2KTw/MCVGywJhZ/GyGg+UOP2xUfWPS4SH4IpxxIcvxNcbNsXT2Bt7mYyL&#10;0q+APkV5kZ7i7FCTCVaMRlCPi/hqZC2EzvYCkQ9py79GnXOt3HPB3p2QPExsXhlui7LxksnRNUxQ&#10;o4rcEkhjawXdaJFer0WWT/c6RgC7qt+LfYWMw1xQjoC7usyKVOAzY/VCGx/vNeLGxLEc9P6YsPuy&#10;WH3MQwQ0CPrsCjvOFRsdYkQBM8KU8FPGTGvAOQQgBhaErjIDHnFVmJ6hGH22Q3d3u9Lu3P1Ou3fr&#10;LTav3IrRZJf35XFJgUsK/L+nwJGG04sXGA07UVKUOQ6N6w97oN66caOtTViinEUVPv/yk/bZ439E&#10;ed1td67OIUMYlQD/urcM/TtoOmUQ9LIrBgfyIXJa+c+pV1kZpEKl4k+skhvKbM4oubxUnmSydyQ2&#10;SiI9SS744JzHbGmB8DicnrUnr1gyfbrQjuevto3JZltcu4qxt0bv2WLbYIjMjU2WGV5ZQ84xfud3&#10;DuWzSt023uX/8Iu/ay+ef9Le2py1KxMMsImLHyEzUbQyxxUrKIpaHHMl2322FylyHVmoDLcNVYKV&#10;rEV5M8+8iAKorKOXag6ZPaQtGfIsrXIQFwAVFtqkHQE+QQjDCXwVTgMoctO7Z0q2B17552uF5Zp3&#10;AQze/JWjire06YaTzsKxDKRDxbWttjwKL8PYLhquP3pFMHgHMSIYHtxqzgptoe1MF0ndIe2xwZJK&#10;UAWcKRZdDKvhZ5MqrMy74Z00UwcBC9USfnnHvkDS1nxYdkf2NhmWUMZPneJZ5dkYqU98K7wrXA1v&#10;CIklW6XHNfkotIKkcUKfUNO4BOGnDxKDMe2yQPKf9pBSSyBLBgBJSFVKcmU5ecoyepJp8jmHdSF1&#10;QB6oZcb9lL0ayYd5PgEfHZrOf5qycpz7Gg5ov0cYTUNWGMz8J9MgXg1tLJhUwWqT+QaISpL0Qnfa&#10;2RrGZv7QQ9A1rMNmy5AOTzXDA1fQsm7Dl0TpE+ETdZzvJzOH7/Kdj/K4y/JrTCljXAJch8M8MJYm&#10;4Eo+1TFdHdCFKywn+V3TyrJxdIp7Oh1i6EyZM6Q+pc5RegWJiWkyIoWJ2+cfhwlY8AY6iTTpT+l1&#10;esXQuafPX2Tk1SKybMC8/Ykn8IePH7e5x1+0wdGhqeeQ7jnRMWZudaKDFnqf0cs0B76FwVeBxaK4&#10;DLKA14y94s4/YJPbD99n8tRqF/DbcXkjDKfXi8qKoBCcoKA6/GAUhZ9u3jRo9Dxx1cg4tjGAWWol&#10;Fj0NxrRnyncwCMqsAi0WNJIgk0+pSVam4qjUV547xRkmMYzDEhSg1ncPq1oJNZ8M7Tt+uwAyhu/s&#10;kSgvjV6WarAUQDK3Cnd5UiocLFRMa1oihABKWPnRlgdYgQv+Cjcb8CQXeMQ2TNI1naCVtfZdOFOh&#10;cBbDCTpBOwWK855cYjPeLoIrT4yndzH7jShhApIr7+yqdSlcPSvCyJ5QwBAnxy9LI4VDKRBFC8Md&#10;AyfD3Hgl2wY3hIJDRBbwfYwRWtLB98eM6zdfPEZw2bVPEsTjWaLwTzbYoZuXdGO7KdwEg2lMCMt3&#10;93CM0TSgQQIP4gwRest4V60zRE1e00VOvdB2UdgrLE4QjGbXBsu64bckRzgVj3281SfAdElxBfmS&#10;w32UR3Q/6bF+Rc+SsFy23JK3HtrTNG2rbXFpq925cb/dp6fpCp7gy54mCuLyuKTAv5ICyuUljKM1&#10;xvwjOjJErx92Jmhl1QanQ/aGQ1avxCmlQvPq1WO8uIc8nzLsBYcIvcV0N2fLCl5GDtlelGImN6uI&#10;KT9sRyIKw/PKNuXzGd8yCgCZJh4eXnkb48WhcZpzKp9H3jAsh1SzpO/Kuj0RrFa1eL1dZZXNe9fZ&#10;EJv5CGsryxh7S+RNefHPjSagsFjSYfuc1WZ/++jj9mLnE4yZZ21rZb5dXZ6PDFXm6myLMgSujrCg&#10;8aMt4T3CTucOjQBCUmwVhsg3lUcyqSFAtiof5NF8ZyENBKNGACF5aX45kXuevREVR6UNn9+MmDvu&#10;ge9bZXlWj+u+CYp/qBWowYPHpC31DWZ5eGO4SkfY4GQeOROfnxpyxk3iCK/+LqB1aZbh1CUiTCHk&#10;nzuuF4c0sey9CtbsBLb3IsA/1yxAQoAY1wJC/ue7YdKO9/G7MqAyaFRFASdM2vfApl0iiWwuCkWc&#10;+yJdUiahiOlLCwqnO0QX6Kaao9Aquolb/jpdogtRoc2QDa1XQDrsPGdBCbzA7PLr6zwbhXpiviSI&#10;aNtWXhAOeI6YEY/0zHJTqwWqhxCehvoMg2DgQlgMiXeVW+skGS06A5sc50/gwonhThq5zzu+A0sa&#10;2lusOiA+4qEaFF0t2BLO8KZBEHlRWvuOkIQ3pSrD6CgAMiuqjRpARzg3Dpl/OMOAGtFL7Cq7DqnV&#10;2UDBE5b4RFC3O2XopXrnAUy+++qIK0YyvYniNVZnhXeiS5K++ImsepO9apEv4B2HAuXbj0zSuNZ4&#10;OgIH50HKpwfMiTw42Md5O2kzZMQAB8scw/dkzOwLKjx63ecYtnyO4+iMKQHnLGF+9oz5Amwk/Pph&#10;XkNjfuaQpYN1hgS/9RaGE0bTw4dt7GI0ECu1zXryhh9vhOFkMUUJp4JZRdFf2YGZSocC6xwdhfuQ&#10;Cgv/RXDr8zll/XuHvTn3yXJW7CgU3EMjxpPaNXAiCGHueAFMiMoR4URDYrys8sb39EAgXHyX+SzG&#10;9c9KykvfJ54CARh6MGRKT8GqZRveMcsRrjC6uZGBMmY3zF4CNyGJJ4LCEoZH0uEaAWODB6wIkmSE&#10;PHbMFyMA+MpVQgS39MIVJoUTXB5hAVkQO3hTYEp6UjRQIjLMj0LA8WgA6g08u5Bdscl8292+e+C+&#10;KC5tTl6kE15IJZZCTK/JGMOCYMzvOWvP6QXa3p2yRC4wSTd7N7CfhXsZTFisw/HBCpJ4ejJJWSMM&#10;o4qJkius7rLGkt395F8gIMgO2WhuB2/zHiiynCYnfh7CgON4gx62dc5FlBVwfMXSm4uH7eb18hR9&#10;ujPFuHJemzgO2io9mBqPT54ftBd7xDhGOaLLfDJBoUFAWg6nrEx1OkPRwchz3ta15dbevgZ+DB/d&#10;xpPz7NVJe/x8ihF1zpCaosMB3uu5IXsmMLH7zvV7zL24HqPpsqfJGn15XFLgX08BDabvsW/ROyg1&#10;HhoYGhu/e/j++voa34fMgV1uH3/x2/bzf/xZe/xiuz1ALlzB0FiA309pW6Y0Miotepudf2Obo/GR&#10;nnIBIw+UcXrQHQ2hzEKiItRocmkMsoqeApjTHp9l5KBKrv7gl6D5lBWwTpjQvcz+UutXr7XvX7nO&#10;ssFXeKaXacJ75jhUr72yhp54zt93PGUuwv/yt3/Tdp593O6vHrIUOQ4i9pg5Zh7pEbLIPLisse2Q&#10;Q4qC2+ttFvlI20QeonHSBqArIudUcGmn0B4dPmT2PGL4cO+eiATgded45Nk0SI7wQiQK6fpsI+BF&#10;48Nnmu70PFhioTHhgyHvhZ8mj/uCopQ2H+JjehjD0MO20xDiea4xyDef0uPBl6QDoCFpx6gifv5y&#10;JQAHSRCQf8tKyHlRF/MQxdYr6Qm3D2+0HKRpXeA/cHxX8VTKbTO6tIlpHUm+CKO+UWoo+PpSdQQc&#10;dPr6TH9eNoV1z8Mxp3OEjCyWBjcf/ls3k14Q4EMO2/DuELcKbfA+e1yrPAxlnnwSjg/az5aF4Qus&#10;d9wn8waBHoRNbxDp+9WyMW6sPTJAtl0/ih/g8J4qBi0Iqz7Gx2GMoqKDe1BlFUhguiSJSr+moumI&#10;V40GQR8DhnDF0+QsMutDOY6JyQt7tsxG0idh9RRxDX6JFMoFpywcYU6pR66wLNC5AXCoS/Yiha+p&#10;qFN46OBwmt4xckHZmT8x1dAhMfDXYSLP6IR2Q9pX6DoaTS9eMdIEWGPm1KtHaEBZ9mN6bLNvE3qO&#10;wzezmnL00MrPgelzWn8ccaMsksDz8/RKM/xuf3/atneet0+fft7WN+61ZZYMH2Gonf/6163Z+3SC&#10;LuReS7dvt7l332tz73/Qzq5db2c//7t29sln7Tz7PAHytQP0U280mkasxDf8sz9t5+9jON28SQ8b&#10;xhTf3wiD4rU8/77bNyOfVHwrv5UzTCMzUaGoT/EGyBQDBLycJZPKQK4KdO5OcrCe8rUXeny+YPQI&#10;U+qjDJ7VhLpvMUbCRDA26fbzjEgWmMV4AcI3E0yFg2sUV9XIkF7Cyti8514c653Co0SZz/xfnALy&#10;WwlPofq1v351nzAahTBTDz/eCgBG+HWxkE3A6yGQJg8ysZs6qmPoBFFIHGE0uUT2oUPQ8ILa/Ci9&#10;kzPiS3t+UR44j6scnNzoghDHiHjnTJX8oAcKb64CVQNVL0nmDUCDvSlG7tlim19YT6+Py9TWhOQJ&#10;AgRvKsaRKzuZVHqtMmEZowXB5wozG8ureJUZ/88QOoWVOO7b5Txcy+7ZJydsGDc7pNwPCTNGAbmO&#10;0bPBPLcl1hJ5zlCYbXDfazfW9BbNt92jcXvJ0Bg90w7TUThrAO4ez7cjns/wTDveOpvBgZQlluV6&#10;2Q9GypxhpB2S3guGfM4jbF8c4gE6XUJvWgu93PvdhtJlZ1eWr7Y7W/cwnG6yPP4qQ03/Zc8xRL48&#10;LilwSYE/kAJlEDHx+T9zxLEDX+uoWWYYG8K6PX2523ZeMKwbXj5i3uSyw31xitj7rhxzPmYNuVIG&#10;cs87FTblqrK3lDa+AEsZmZ4d3utNV0qhCwEHmc6zsnAf+XJ8vsCGvMxiWmArjdWtdv3qVrvPlgQa&#10;dcsoKP9PF4pxqJOLJj1+9rQ9/vLTdnLwuK1fW2ABJfrdQRcHdXrJlVdkKw1B5lQoPXXk+c7X4Jfh&#10;3iiE5ksdzXZhRvtpG6rN5qR45XIEdIQ0dOAxoxKMRBpdAg2bjWA+88aGId/qknR5pTy1TVTZVPZq&#10;LBhU2e43IYaikb3KZ9q6tOso1bzzTBqmTZmYnLeGy1wh1AGAde2uoxo02Cw/0y2lOOkQxxQ9goOp&#10;ioh2KrfVo1I6gGFUZksJ58G4Sb9ggEZw8VWMbpR6nXHSNvPAILgpoQGQZqVqOwa56j0fo8vw7Gqs&#10;Lhjl4gLGFabfjCkMTw+T9GNd671hgwsvi5Lmm7A8G858vn74rRLovgkv73gfGOJcsPuExL/Pe2AF&#10;sOFNyMAC4CY0J48YTFAe0gIbusodDvG0PdcQcREvCR4DwSWzrWroG5miocHFWfum9WUNTMpYPcYy&#10;zYbUwLH+5CRd/wqZisPDxRE9jSd1JOs7i8jBy9YL9aoywnxvuvYoIyFo561U5oFf0jSL6iwafjpU&#10;HJ2TpdPtFaI3yBUxLYiaRoJxBk7FV6QHrnPWJXVWrWbxBe4xDmZvoqNhhMnj9jI5tzx8CrwYZxhy&#10;Lxie/MWTT9rmZLldu3W/jX/wvdZ++9+2+dXlNpyyAe8KugqLQbQ//uN2ztSAM+dGffTLdv6LjxpK&#10;0wV1JIqlBZMzD2ahzd2900Z/+qM296MftZPbt9ocvd1jcOpYwpBv/PFmGE4pJisWhcdpxc0qPKn0&#10;VLvUNYqe/ww7uGBQmUg5KAv5Z8+SngwNsGoYnFhsnIyHRrimF6dj+sTJIN4SwA4Vo/0IL/rN9GQ0&#10;g9sgKTSSHjXMLlePgmccGZ+A3oq/OHEmrngLF7yzOAT4FI5JJRES3iB8sbG2K/gMhIxfQ8oKMfOi&#10;0LQxKuaWwcOaEUpHeCvci+mA0+Fl9oA5H+CIuUvxjomTuIGLPWEuZWtvm56bA4bEbdOrcgQTzzPh&#10;egGGXcJDai9UNlAEO3GxQ0n8ZqwIM3OlQ5Fk07W15Y327o3beFYxLgin0Bw7phkjyedSPr6ijc8p&#10;c8OSRpbGBTdehhKns/V21xVfwF/P6AxjeUY3ufEWMMZqR/b59tnTQfv483HbZtWq0fwRc6EW287R&#10;BlJvA8WF7m0K8hk7cGvoTZhYvnVjrW3R7b1ID9ep5cufFJlHSGrgucTol8wn2GEDuV8++RW0Y7jP&#10;aK2tr221D+/cI8wiBhUuZY41FKR15iZc4Vxl2fxFusEvj0sKXFLgvx4F7LVepIf7nvunjf+UOU83&#10;268//QWy7WlkwQjNXwVcNanETbU7Sm9lhf8RvFxUhZUNepE9S7FGHuHxdQuGBeZC2JOws3vIghSD&#10;9uIEg2ntRvvwnffbLfZHWVxAJjD/QKeQQ3dfH2II+P/bQ6Ppo88fsYreI3rjD9si/phVFkZSTk4Z&#10;pqzeJsa2l8FXQw9cPHR89c5EXpqRtBNlDDIfCvxd6c2WY8yw+DHtgEOSbZccv9QrqM51MfoJcGNE&#10;YbE5TE6lX0enbaLtkbdphzNqA4qJB/FUG+2J8F5Z71xi8SV42mSHsZNo2pA4OnmftpDw5inKpOGR&#10;zSJyhAa8x9CoY4ZWzRbPGPa4hMynHVHtI07aQuT8lHAZxm972aWlsZK2DvrNwNN5MCr7CcA3lXrn&#10;+SYeaQvVudHRHcBTnM2KBvIxq/XanmSTUvCbp2ylt21JjEDKhqC0V/ZmWt8cHeOVvAjTNo/20Z41&#10;07FeiWdVSG84JI159140zR80MFwMVtKT7r4gmCpI1YW8qHIpvYP34GE9TmHyvVSVxDImJ5G95Kh6&#10;lEcTs9wsp+SPZxAxp33w0JB6xBgO6IsuBcYOoXeDYVe2nCcxaWNF0ShQd8kIIsJBlpQZGQO8hgZh&#10;DUrF0zEwZc6yZaov0lEgkIz6T04MxBmaFIrB32eTspdJwlFE6dHZZ4i9BtMI40jdkBQSzh5aUKYd&#10;t6wwaOAr0yt601OGY9QVls+c+w3upxg5ZyhAlCCjTubRCRgeB84nwLG3yX2kjJ8eKsueIXPOLxwy&#10;wkXj3jxYaJiOceQeMK/JrRFE3l7VY8IfUb+nGE77LALx5eOP26NVdJZrW23y3QcM7f0f28L2f8dS&#10;4vvtHBl3emOrzcBhhp51+g8ftdm//z/a3E9/2ob0Uls1PCzCHBhNw1s32vx3P2iDH/95O//hD9sp&#10;sEG6RgNBz9C1D/8GX98Iw4mqREVToFpwVKGOGxQSMSIUCBYi7zUcDJ9GwRuYUZHmUo8KJM/IbMIq&#10;CPUoWHNmNJbCt1JXRRKiYTWmgNGlqSfP74TMn+l3EcBNJq7HdP1zr8fENAwt7oWDgkYGVE4hSLOM&#10;KsKR+HosjCt8DYDKM/f+mR+OHn8bpBwdTjGUyJOpqfBnnKx5JA2ZV8NIj8YBjcouGyoeca8HpIwO&#10;6NClkV42pItCN/OSTjGcWMFlxrLvY4azjBq9RBhNKxhN62v06sCU2eiOfNZSqwgK8nHCcMnjE4wK&#10;0reL+drGlfb2nbttk65glQy756sHqWfhLj9/0AXG7o7Q0vLksOGRdh6HR3s4XzbJ91F7paAdsmLV&#10;8q22vHS9XWOfA1u78/PlNODrPIvfrSv0jP1f7L3ZnyTHcefpWVlZWVn30Vf1DYAgeEmUNENp92W0&#10;+zAvu/s3z8vu7GdXq4s6VjxACkej7+6686qszPl+f57ZaFAgCYJNkQIiqiIjwsPd3NzCDzM3c3MW&#10;YusK1G9shyGuzm7r4XGV8ov16dkJA1K/bODd5vr+Qbl/834EsxfYEvt9d5n92cRzXo90vwlTFMSb&#10;n4YCDQXeOAXsF9TQb2Ou52SGPfbPEEDOxkdlC4Gh3YZ5on+ShwmD9AoD+8T0xOEv4zCIfsYQmR67&#10;m0xc0fe6BtLxaTDWhKfNMkwWV6P93lyjn8Bk9/5NHMRgOhPGGJhf5uizweXHbGb5/OXTsr0yKbsw&#10;Sq69kM1aePt0nHEsiRtkJrxk0uiaKYfafScEGWvoqJYcpxgjnAG3v1ND5vjhLP+UMbAyswAGVfu1&#10;TK5xb7+YdSMEGoesEmauiUuSjH10ljLzdPkO5hGQFAnaDKiuWTWpx+uUMMg+HbSCo+9kOFMiwubZ&#10;URbgINhJRoU2LQcGMLIgkoX5YdaRSNQgOnEqQIpY8WQmVPiOkU5aXsKURugwsyDjS/9hchlLPRdr&#10;2l4hS7zQjniOPtLNrUYUnFL21A0igaBjc7Qo5CcOGau5N39zqbWrCuEKI9Ypw0PjEMLnBOad7/Pk&#10;OzMXDEeNwXXOJGgeV+Hzy0sxM++aI/GsE+IQPAQwz7siADxHO2P7zp96iG++Zxj+Whd8bb6Ckl75&#10;htDEKK6PnljvyE+hTc2T3y3iIQnC21CWWez8RIeXwakWLOU1AenkT6rGhvoLjd2X03bosoJFMSo/&#10;V9OKsel9CoT8SAe/Fe2Cde9IbLRJBLcIdHwvIodGxNWplvygAtQSvJB7wZEzYZWP8iqf6cRFBDnq&#10;ZY8lAOLpBH3cilMvnCjIH9eYZ1I3pZHb5uAYHHoCk/apid45bdwtatRqRRgHjp/ayRbXbvb7J2ic&#10;Pyk/fbpbRlfulIO7+2X91pUyQXBiB+2ycv2gdBDmln/2YVn64MMy/dcPygwnEnMKcJUac5rgAKKN&#10;aV77T75fCteZZn7mR9nrKcG+HsdXQ3Diq9kwMquR5m6Tp3Hw50CVmS6+px+3Chq+ozLw40lqGlW1&#10;I3XgU3K3Ml7UKbl0CXZm2kJ7VKma+RFnNVThUrG1TzWiMQLdgZFWbrNzAFIbkb2dbBLAycwPmQc/&#10;nwlPp6+tO92EvZfZzRjFskmeHRev5hgkF7sqW7id0Ks+k6DEcUYv+Ai7Cl32RvaddlbjNFTL6UwW&#10;MSw38bzXWxCTCDTM6rxACDL1WW8FXAdfzck0eXiBne7Q8nfRmmxfL+/dvo0AtIcnqjW0unqqw7sL&#10;iFhOD0sngqGM+MBEeFj2FbRUG9jdattrh2v/9yZnMISlwOTxOtw1zHLuH9xjBmgTOl6EYbp9/VbZ&#10;29oNLlaS21d2uThzVW2P9V4lrNheh3JgHPjs6UScGwhXuihfp0zuy7CHAKnXK+mi2cHC+5Wdm97/&#10;FngFueanoUBDgd87BWzPdhdLMCmzpS5MGKa5rIekl2TfNu+d1Zatqp1zjW//Ql/AGGIfVi0YnARS&#10;CKGXT/iU9g8TRP/67BitO/u2be9iqrt3E2HpRrm6u8+EymaEptf7qd+UIGPWUjzHTO8Mbfntq+1y&#10;FRej9uWDrGuCpQMnuiJwqi7Ph5pjOzMO3jKY/IOz/bZ0QBwB/8W4lUknw+jjFDJdh6RXUUeRMIr0&#10;7Y5D9ms1ndjzDhhEwwzLtz4Tz0GBzl5clhj/lF2WGFtZWkoM+0fiOEaa5NWRkUQEicT4w/gxpzw4&#10;JCj0lklWaFrudZn8xGyKPXDYzZMxcJRF+S9OzjBnHJYB+0j4vTSF1CPZKmtQu10tCFBVAH/gQntm&#10;8XXpLi/QYY3ZwnS8oiRyDli1L699ekKqUMNrBUdppDl8RkPi1qKDeQY74yB8Ad81dNIJ8tXCQAnI&#10;EhzhJCir2BInogVkQMsX4UomIe/45b4K8tyHzsQRXH79LsZNgIHzW2AiJVkLFJ78OE4AfPpX4736&#10;NQ/AkD2xhcevz9YLrgscEuh7aMB/spOOizXlaovkAapAhfBE/dFxktq7LswN87FMrgrYMgm/UsM2&#10;lSoKRaSVQnAcSJkXAo6ii/l1WFutZrHyiFLAcL7CK7xB3bKkDApBcmQEcUYzvMw67fmEh/Gy/kg+&#10;RW0SgpITw1l6kHpvvXGPULS6rG2+VHuJsC60LtYsCnAt1j1bC9yfUsudVaxQYMUw1WXCGt7sAvfz&#10;CuquJ/O7yj8pcOtxUCugFpM3seKh/xmzlELt74D6qVasRx3eZYLXdVNOuj959rgcHh+WD1gneZ9t&#10;C9awcjkd9kuXPd8OJhvlBtq06x99WFY/+rhQyVOj4jwFjP2uEsnL0t5+6fz5X5SlH/xFmXCv8wwn&#10;ikE/7c+YX5fjKyE42eC6DGQdzkkqMR0tjT2q38xOpE3wTfnCNk6/biqENz7R4ogfgSazblRKarEV&#10;V7vtCBQ0JCuhnUG1YzcPmxYdGjVnhVlDN1NjLsAIeecAG1vZWvuS5eszJLVBLBowjYN4tI3AFD3f&#10;p5HkHiztRDkzmPpOXMDfYPNMBvmhS7VYNPDAgQaaLtrJqOp2pkK34QtPb9LARm6HZJ52GsKzA8yP&#10;NLNsdFaaWNjQzW7C1tVTHS3EDO0mjhXYf+jmnXJjby9erNTA/CEdtTj+fvbQDOY264s2EZyc+dlA&#10;A6SThh08Vv26Q+biFw+FzPVVhWV25UZw9Nhh9nr1NVfBzTqmX6Ra89xQ4A+PApXxo5ErPDGiyP/Y&#10;R68wEDgWaHblEFIn5GDM5n2u6eyvw4rZCTsWcLZlELnabUwZMwaXMPU4qtnbu8sGtvdwQrFPX/Fv&#10;HVf8JpSRidMc7QX7sQzOj0Cyz7rRDsIa6zM1B8oYY9cuYmr+p+WoP8XjpwvXsQqAsdvGYtitH+zn&#10;jeW1/jgG1vEiXV/tVCNMLMYqOVnHGg8Zd43fGS0rg5vu12cO4iQaYY4vsXN3yDCNYYw7oRNClIJT&#10;EDFZTmA4JjvDB7CY6EvtDFoGmQNA/EiObZ7AyBiGWZwmksYFg/T5auecw3Psk1mf4D3xYsLJWCmO&#10;7qXVZw3IeR+GlgqwgmDTlpkGvllavvwz8Nr/9xC6XCvnNiLSIAIRsF3TZJ0JfeZlFIDPwq1X7n0W&#10;JMUQS4thXvIPmif6LB0i2M7vxWNRfvkC7xfPlXmQJhXPfHvfG2I9kE/yTx6EwHyvfBwiGGd+imtN&#10;VcNML4bJy/TgJ77GU9JTgLL8xgm7BHDBBp71JN8VbIlX2xBxiaCgoLAxYQJbvqSX99Qk80/5zYUz&#10;vFXNP8Ja+Bjz8/sgOM2dZtTtXPgWljWZJ5vgYgkM8hBt8RMvaWBpNBXsYY4q7wPDkzIt05502KDw&#10;rAOYOCHL9wvXSVrjUrcwnXNJgni3scpxAn1JJ1L8ZTKe/sC6njVcXFvA8ltpWpqJDQUz6uMQa5hM&#10;stMigitt1gkPH8Qy5qxc15h4djJ2nUkS6/wpG92OWetdyjF1GLM+tWWsSToanzNZc4DG6U7Zx4Fe&#10;68XLsvz8BcoChC9pAL7WlkAnD4LKEjxM+623S4tzOneu48Rxlqck7tfn5yshODk7toGUvYo96QhX&#10;PgPW2sywX6ZuY07lMEUDsyLQqK1r1O+caYS0SiteOjQbMfK2avTFYjsHPxcsxlwtlRo4pHdhnxXZ&#10;huZAg8/YaA7sI2rjpEEQvEzFrxoXa3ititZC06WjsiF72DvwwsYkXGftaqt2ZtCkXHkf7RJpfWfX&#10;odmAFd1nhR6PCFxczY0iCzYN1wFhwKziEO8qcZ3JQGHDt6N3PwKTa7KRBk27XwX2Mh1F4ADE2UM9&#10;zM3o0Y/6bNDX2ijrbNZ6Zf9WeefgFvuK7MW0xQ0lFcT+oxwKNAd7O+XK1kbKbn1y5vG3OaxbcXNM&#10;Z+PxhyZE/jZla9I2FPjaUcDxgz7QrQY0RFi2fyYszC63mXjivX033bJdbvrc9NH0+2rnhYDsEgbe&#10;SavxFHMa9mTa3b1d3r5xs9xFaHJPqd/2UGh6/9GT8sETvGdNMUPuupge1+PgW0cNcXP0YRYbweOU&#10;9awfH7fKizMWsWNBsd1rlZ1trArg6C708MBRx0qY29zzzKSYzKGMu+ONxZ6POJTfsBpRSwx4w4xd&#10;xvBwyHOoNYrMsuNj1RTAMDpWGSfhjD+M3x7mYToZWdN5ZhIQQU8Gsr6r6XxI/qA+I3+Za9e3akki&#10;k+r6NbVJfrMeApSMqWuQ9UYmVfqMkWqX6jgKbMdBmFFxUuSNIEQBdPCRsR8U/e4jZv4HCFZiuc7k&#10;2yaL77d3NxCeYKYx39Y83o3htfiwVFXoqgXW3biCkmX3G6U+8VwtMmB24Q8UDkEi1zq8VgHLshvu&#10;BHL1JCh9KzCT+C6AoXPcbPMuSfzlnfcM8/VK1LyDqVAm8VyAyI0/8zR+i8WRfHwWtkyHHxi6wf6E&#10;tYng6+uU3FS2JgXC5MaVuOAvnHjNU4pFU6N774kfzXcUWsHXclbGxvSAIo+EyygJmbx1NmEe7oe2&#10;qEvWefNUUEw+4CJP6FlVZuJiESpdpaHxXV7QcdKTemOB5LcUquQps98TeeldWEudFu3Fkmk2p+OU&#10;EQIPvQT1jfVB4A/6pLQeuj6QOgmuiN8E1n0oBwjwI+qH9W0F7WiXduYemK6TdqJewUv6hj+VfyMe&#10;WCXMteSr21j48DzGGdbwXE3qMELY9g6TuPBlL549wknVoByPT8vNm/jwfOs/l94lWjAmBcgEBjAN&#10;udIJOD4Jz9O8WjivKjjiaqUgvPVbEPvrdnwlBCcbnZ6GulS0pXbPakoHRcVhIR9WCXx8Pq6N2K9r&#10;e+ailsgPbheSmSvqgJ0Kvexc42KS2klxIVxhhnplQ6OyT2zU9HQLlbSdd5XUa2MzDc28dgbmQ8eY&#10;LmLeOTgRYuv1L/bg3gF7BpB02DRakbWTrtI/AHkvKqnNvE7aCsZQjiBqqpx2xLGXzUDG4I1A2Efg&#10;GTHyO0NiJ7BEw5wxa8ATeVOudDqWC2YfOEvSAziik2Fh11gAAEAASURBVE4KWLokH0xYz7TKxovY&#10;zd67eb/cv34Fd72/3UxpivB7+FFwdJPLN30oaLbnA/+bht3AayjQUODfhwJOBB3gZGY6OS0TTLXO&#10;YKyX0TbEdMh+OANEeub08/bTziAvemMFFJke1zXJvMGns4aUcWR5DY95t8qtA7X0v72maUENLSXU&#10;oMg89VibixxUGTbw1B1zxiLwcWG7+xUOWHh+wR5R7s+i3LaCoHU5G8Dg4xeVcTIL5QHuuERi7hi8&#10;gMUT8WSUORlPNCmPO2murlGNeZ9USDjppBV/i3TShxGyjjPg5XjrQOSY7CFdY9aUsdtRTVD+ytj6&#10;XoGN8akGBbYwTJ14Ms2m9T3jmhoxEMzY70TWCuZba5jlOe4ZRdN8ze+jQYAuagt0HS2M9XUESUyf&#10;euExyIM04Q+cNDWtqkhgXzCxKFM7IK0znm4qqnZL6ZEki6Gb5/wHN8ubCVMQlR4KRWo0pTRLbgXL&#10;YQIFI4Q44Coj1HL57rOHZZF2kmrBk/jJBOPzKz5ikcw8+IswYBjPEdK4Gj2HiT0IeIWPz/M4tQ3U&#10;94kgH0MBlH8Wppo+pw4Bw30zpWsKImzx5TmfN/UHbRE4y4fA2lEPvPdbikCFLS4RPknX5ntat+J8&#10;hUwVhK0fCivGMa6H5RR/hTQDs0bdsFQoXyRG4iUNkU2qlY0OsFxbZFSFbSdNFMLkA4UZwRU8NG20&#10;vccDH9dkD97hFXlYIqyFZ0AaDfnznUkLAsB0EgCBKvWRtVBkrMmnPNhK1DqaGzrBjQkg6c2vbqgL&#10;34bQLmm6zsyAzIj16dJ6FQdWmgduIvBM4YdPjl6wf2Ufk1V4HqyFtpksWD88La2Hj8ol6yGZVZcq&#10;IFSP1Aksb9rs87T0zW+WCesui3s/0b9VCi5ifr2uXwnBycbkR4yb6bWtcsR6m3MqkjNHboCaBYZU&#10;+i6VcBPbcjc5dZ2Oh2ZrdbaH6oIgsWhQ7vXjwtc4QqAi1QbrYKNQbkOx4dtwqdhpnEIj3Ai2NM95&#10;BczAAh5Wx0Xjt8Info3om5rGzoWwzKoYZOdLY0t/QZ78p2EJLGF09OlE53EAVNOyr4aTLlNmuiIo&#10;MRBoCzvSm5C9J7MTevJZ1labfNQ0pTMwD3E30IN8tEd35omEpGfWjL2KppihbWwdlLfRNN1FaHoT&#10;M6XJr/lpKNBQoKHAHxAFdvGk+afvvFN28YL1dz86RjNzylgDw7FKP+044ZQ3hwyPzKGMUtb2MEDI&#10;PDmmqDGQmZPBORu2yuOzFfZX2Snfv3O/vHP7Husq39ykkw4lttdWywBznXaffh6zM/t6BwpHIcev&#10;Ft5Fx4wJZ2hILmZbZX/voFxbvRoz5dbkuPQPf1KOz/t4OGWdquMD45oMokxwhD/K62alTsw5NMSM&#10;DOiaJTkp2YO5ivkR79WaRLAgvYvYPfQUZ0IXy2tC12XQ0bW3gli1uICGjEGOfzKtwsyQGho7QlY8&#10;1Pg4DjrsepOx0i9CPJ8zfjPWRnNCkLC1vFhicOzAjDrhWvcJVIAyiZu2a7IIbdhK4vgE72OA3tyE&#10;+eTc4HStTLzkSkf+pKcbo2siubO7xjYYQ1zYk/b8nMX746yZ2tqCHghqlil4kplwM6BbGsogjl6F&#10;2aUSWaRLrnqhveCF8eOlDxgBY3qJAs18J59h2cKrmJ7yx/yfLKtJG7HIJE5L4DeqEMo7aao0QHpH&#10;ffPnrWgCFzwFzpHL/L6GmEQBsqYx36DDr3wQVSywF4kt2wyPdG410mFDac3z2vAvVA8mdcEB2Gqg&#10;VHKuwKepRYJ5i/v/hYZQR1wR1omnUGVdV7jWtC11FOHXtT9+n4UnywVWwo8mLmWzhHxHfq0TVQhC&#10;yNERFwUK32WZIxTxff0YfjNOq5b1Oe0IPJx4N02HhqJ20cl1cWxh/TSj7dleAo8+oGpqACUscJRm&#10;0iWT+6QhOTgRH+JFgCKzZfjQdYTvHm4rOzjRgmrk7ybZ9CVj1+vpoErtHBMmwLRk4r2Og6pNvP92&#10;0X62wO2c7VawXcTp1Xa5wVqnb135Rrk9WipbH37E/k3/VMbv/7gU+rasqwIHi8yltBCaOv/1v5by&#10;l39ZBrdv8UHABbx15JHJDuN9zY6vhODkN7MCrrEx4K1rB1RkZopOtE9mAZwDmy0s1Y1GNWNRKJXM&#10;NUwMa9RYF+BRO3hKV8Yt1ZYKYfXjsAOwETgzYCPhfexyTeGAqOSt5GI64QRWfZdGIQzCXr0Dz+ok&#10;whf2JPmvt3MYaeg2XuD7wjwzS8gN7S0JjJOOincqyuZRCQsogdO4cL9KR6LgdEHLz2aMCmxEtlNS&#10;9VoHJMoFHXR5amobueHOAIU25LvEYDIAxtEZZgyXmDcgcLWW13HDuV52sJkVl+ZoKNBQoKHAV40C&#10;0TixbnPAeoH28gbCAkw2y+fpHjO2aOqzMO1O/0v/WRkvxhH7fsYQ92SZwBye4654yH51vY39mDjf&#10;unqdDWl//R5TvxlNGa/Ily48E4RuJuqhNYFjgri20TZpTnR4xpodFCJ7V1lndeVW2cdc+Ry36z9+&#10;+RFrI3CzvFGFDwUdGTmHn2h6uGaoI8zDi2NchCvGF8cuaeAsuoJINS0iEkNxxrUQqjKNDkkyj7xg&#10;9AF37oXlOBumnvuYfzH+mqnvosHjOdoEGWDuCa5jOADUQCw8syp4yeAJOwcRK76M07zr6DyC+Mkf&#10;vGWil9nYKo4qNPUjfo+9r9bWcRqBFzS1VZr9iZuApppo8ScD33NCEgFJJxBT9gzsn7GuBCFMHHp4&#10;m3XDXysOw20tGzg5ygc/yj0nA6iAs+HhLeb4WgYi+F0tW/0LScgLPgVYMTbkvfSUrn56T6hDHtaJ&#10;BW9D+YBg2XjNupsKR5iGhyGWpgg2WQOVWEQ08vwQF5/rFVp4nwjekzmwZSmkuvUxryQzwlsLuraV&#10;yG07Ck3QM3wVMMRzNRuLWQC/o1qnqlESmPyOsDJpDX288ljzs54Sp3pJrmWtZTErXkCMSvEgC+6W&#10;n/yTDsDkJazQhnBp6hmg4Go8Pm3qeSbQzdZ6yruq/YJ3AoKT8fYL888XmCSracnGtJq5Zk9K66eF&#10;JHKPJR9t6xYp/M4AD45uym27cWNcpC+EJWIwCc6qC3CtbZ3C8Y9ZLnG6rEFa7eHZmL3flkg7wAJr&#10;wsewLIZfObhfrm/eLNtH49LFrHfw6GG5xJFMHGCQrUVuueQi65reKq0f/KDM/uRPymxvN+1amspV&#10;f12Pr4zg5AfcYmbwe99gZnB7s/z84TamCmMGJRwVzPfbOcY19ENsPJ8fPy/Ts0M6souyhx2DC//s&#10;5BWlnFmgn6/thKszOKm8NigqspU/nRozHHpbanNaiey4kshKbEMAXhoDz7Vz4uqfjcwKTsdXG5IN&#10;yDBbicCFXxuf7TwNFdgKeulYaIy+V2h71SEEIjBNDi7mlw0VGSDHuPx2F2tV45rlrTiLY1ryt1Hb&#10;2GzAmenjKYMNnXsWU9qYhQ1BLrAZ0D35w0Ns4rG5XduelGtMe+j5xoWvKm4b4Ul6NkdDgYYCX0UK&#10;yOTo/aq3usE6mSGz4vTLMJa1r2WWm363K7PBhJR70MgdO3O8pIcs+kyWzZSnYze3vVq+dffb5e2b&#10;93BAw5qBN3w4Zun97RQPWdGuAN8rQw99uDPTE1h4HQRN2JtqXJZYD3zA/nNXGTevwWg9n7LOYtZD&#10;yMMjKC6WMygx7mT0c0ziz0MNScY+7mUmw+wxUVknEytb5WTcRFfOLp5iKK1aALVITmg6ljEuySHK&#10;TDPV7Zpgx8iJ3DEwoyGCsVbQcPyFyDmlNXcOoxESHE0VDD3V9rl2SWZTs7aq/SM2RTF+rDkcXP1E&#10;pKvsJPCSJd+RP9BAUFpGYGKfHfPK7CRjIO7o3QNLPMLAU/DqpILEwDS/Newdb17TGcdK+WT4PPvq&#10;9E8r47+m5gm8WFbGCheYYtBw3NQET6EmpQLH0JNnJ1ndABYOI7iH0SdRXfMEHqYBxmWujOUgdcF7&#10;P5ufjOBX9AJamHoxqQInLy2H4fAEIuM9N/nnJrglJICMTmbi7EtwtppLxwQS7mF5pJ8CikGeOqdK&#10;YYlrmggZwkxcARoLevCreZpr2yI0ktrvYuXlP3WkWu3AcRAvcQjP9iph3KAlvFkHGsdML1lQrnw/&#10;6h9ptLhxpYK8leyQNSAaJ+6kQ+qH+VLW8EXSKOUnI+5TTyBu1keJF6d11ih64PNKLQaOPBtf2TSF&#10;yRaSu1xCt+M6ZCFmhEfN69yORXjWDfcCi1CW7Cy8eFsPMNXjfT3gVl0nRd/Som2tKvjzPdwQuYeX&#10;4M3tPbR6crjuXaYHyT6n/QG5klcHrdMKe1kunbworZfPcTQ54BvJ61IeMvDUGcTKO2+X9ne/Wy4x&#10;09P9+AqOtJxMDxahyRydr9nlKyU4OTOorfgydsgTOnDVqQe7uzEj8/7l6TGtco2Pv1EGx5hGjE/K&#10;xRIDBwvz3FDN/ttd4d03wjVAkdBpjDawukO47ZzOgjgRXtJr2IBS36hsdtoAoUE4Y2FfUDuaGiFv&#10;/CGejcgGZQOpMxe88B/4zsgYx545AwcNSftrBRg7I6EvTEFskv5lRhB4prePmiDk2BnQqtI52MnY&#10;aehCMnmQlw3+fOiCVd2fWqbqeWnZziMdgZ01HTG0O+tDvz4bJ5Z1FjRvlZ24196IqrwOLEHfwjVH&#10;Q4GGAg0F/sNTQA+bJ/1+vK7RxbJpNRYM7LW0tc4+czD5MzQKaurr6cywjJwMjgwj/S8mNJdodbIZ&#10;5fm4nGHiPMED6drmjXLnxu1y2w12XVT0hg6FowGC0bPjk/Lxs+fl8PBl2WDnFzfstQ+PcAHjpknP&#10;ALyH7L83W94p3XXWp9Kf7+MCfZuZ6kHfMXIbU7UjxgX32tPsSSRl0h1t6pFxJLdC5oDx00rB2f7c&#10;z8ejeMxz3HNAdIwzDjSq42hlXjUKMTzjJ+/qOFZzUmPnGOnxep7C81ncHBcZLTOm8hmAX5nzXI3n&#10;uBym1nHO+3pVuHBUFboTiHF2ITSAqEGKJornhbtp6RgzPXFxeJXD5JQumcikgCswsWuraqVm5XCN&#10;b841Qh08RUwHQQrfZckzeMBPmMbNTRfaC8GGNwCxecnz/WQcxFHGX02Sdc7yhJ5ca3mgF+lNybRu&#10;BFzJJ/mlv2eYfSH7jQwibWiUp3m83Fcah2YEk3CO0IKOAjaowvI75JDGhnslD7P28NEXM0zuxDXf&#10;kJcKjhEcSO7EcwRJuXPKJx2YA+e9go0wanm9yh8J3XeWyTLkfSaINZmrwthC65jSkp8mppnwTT3R&#10;6YJozuuu+KmdEXZwF1HpTOQgXfNSk1rXVNU8/Aamsdz2CdUUj/KQLgIeUGLZY79gPCsOh0JkzD9p&#10;N4LXxE+X9bbnun6KekMcMgdvvywlhmd1jZS1Xu+XSwhfxtC79Cqmeau437dQQ0z5nDy/yJp8y0My&#10;6mOcbqxQRtf4YX6KN5MywyHWjP7DbzWzXzq4WZb/9M/K0p/9Wbm4dbvMmOTp+A14P//K3H09j6+U&#10;4GSDcdDaRVL+1q2bVFLdSLqGh4GMD76LzfeN3Z1ycna7vGRviyfPn5aHTx5ifva8dKenZYMBZneD&#10;Sm7Fp9K6/w5NJBVJ2Gql7ByV/B0gbSE2AOo4NY3Gl0ZIA0vLISgp8zK1K/hlBKoNWvzS+IhirORB&#10;3gvzDnF2oW8aED1lGpENMjkQ0ZbCjxjaoOw8PBSwNI0Q3iqeYPSo5CyoA5XlMTffDRCunhyOyzEL&#10;lYfMQXbQzO1ucKUcQ2YoLmlwGB0Qj/2azoHfWscu/yA72r91cKPcvXa1bGGmN0fErJujoUBDgYYC&#10;XwkKKDT9y0cfl6dHxxk/7G5XMAff6+yVyfCUSSeYF/UV9rsyR2hRYoFAn+y+KhNc+7qG6PB4SD+L&#10;ByvGooO7V8udqzfZ1w0BCuYka17eELUUmh4dHpafstD7nz/6qAzOHpd3d0ZsRM4YgtZGZkdTHGe7&#10;z7HxGeMVde/6vXLt+tvlJvtH7bEIXAZ+Be+0u1v7eJk7Keejp8wwX2DCp/tl10nU2XCHMeHZ90sX&#10;Rz3/MzHHE8NWxhjXVmXUQfjSpE2rh1himMh0CDOx0ACg4bCAkpJ7mEjHVpk8TrU6ic8YVoUF4SfL&#10;IOJwvKz7acZwR96IrjKocqLAVZP1anw1b9MCwNee81ExY7mfMxv9co2JINHD58rsM2a/YtIJD8Yy&#10;rnPeIMhgIyfPsQpTurWDxop6MQb/mYIYcbFSyxjPhXKCN3tX9RC0VmX2QURzSumsNUf27QEPBTkp&#10;IE+gV76RAhx1Tz7EdT6rMM6O75GOwFHTeq1AVim332kxscorRnRFTPgD4foHHQLf5BI1hwKTz/NT&#10;psgDDauI1K9euQn5nPpHnDkPYtSYTwIgVxNxpM5QNyZYsCxZHwTLuUI54jLeCCCmIw8/uWHS/kK6&#10;c3VSWxoGG8Jc3+PENuTmhDcjvkjLD1X+qdYvTTfNzDqlGZ3rg+TdupoMkqR6vaXeImqqZQo/Bfzw&#10;WtDeSeXUO+LqsU8BSG93bhhtyZY1oeNmqnZUwRZBRSFKZw7yX3rYjdAWwRv7OnKKNZHl5KxOVShX&#10;0AdPYZF/lk8ATykZckE3BSYFSNPgpRPYM9aLOUlj+bu03SXyGuEY5gJb2wHLVsb0RcLN5r9Q7hIP&#10;fWfP2NB7ab1M7twts9P3yvTurTJ98GGZHbJ9geXdv1JabHLb+sv/pZQf/GdseTHRk868U/j/tJ5Q&#10;lK/h8dUSnPiAflD3yPm8fXLW8bbnQt8Bg5Yakx6OJGZ44Xv5kgrUx3xvcoYtKNqnSPNK+VZeO4Da&#10;KBeCUyoNldiGZ+WuzYtfOi47IdXmehiygtMEwIkTWL4jlODa+WXXbNtEjUo+teFE7UtMO+hLBrnk&#10;QWdsZ2Fe9VfEuE0O3JifbwVGt2hHkpmb+axZXWBrfGZvaKh6TT1jYeB4to5afK3sru2waHCDPURW&#10;sxixjz3/cMgeAOM+ZhMXZZ0OuId69+7BHQSm6+UOG8Je2drM4G+50pEJvjkaCjQUaCjwH5gC6Xfp&#10;Iw/PzspPHzwoH+Jtiq4YgQJGmFlXVgyUEdqn9mxYsLwK05oNMdmzTebEmeYJmia3fjilj+1P8UqF&#10;ed/m1rVy8yoTTzAlm2yE/aa3KHA8UnjS1MeJMpm5C7RiOkByM25nrbUmGFKWswGMG5Nq+zs3yvWr&#10;t3ACscUkI8wfRw9zHNdezTDZe/G8X47xELcO17bGpptZn8JY4xy741gd0UjEGCBT5Xpix0lGn/n7&#10;OkknU0cQ7zIiZpxKemBJ29cPRxPHy8zjz8fXDGtG8gZhazHmOBZnPHa8Y2xzzBZuDi6552occfCM&#10;ZmU+YPmtXzHlMrEZ8C0Xf7xbrPt1DK6n4zEn74yjgGTZ+edqrhWwKJhXD098Q8bwCzbYNU3KzNXx&#10;OOwz3+oChnRISnlvNQaqVdRoOoGq8UlgCdlM+Jex16151Zj4LUiLSFLpXvPV6YIiq65Lkg7azHUV&#10;waPiL09SyyHcGq/i7/2Cb/FdTulImQCVAPGSea88idSYf1tfG2q8Cq4m4VFc/cm6MN6ZQhLGyUe+&#10;jRF473fmP84iIt2aF7EJq/tgVcFBU7iYewIk38B8/fN7ETk4UDMq7eDLCNBhS5yaEEeYvvNbSQle&#10;Bb51wm9VBTGFVs7gYXq/v/kr/HAGY+s7eHvy3nu/R93qpeYvvCyZoLzWX+PK32m+1+nQZiUWYcZT&#10;wHMzWydgQmPwo3qiQTJPDP9oSyEmcOxzqikfe03RhtX6jkg3pjDWX8Q4rnVLY9g4BE/WSpGXAndL&#10;LRNa5hkT4GqZptJxjf7q7bfK0ve+Wybf/nZp3b0XAVac0+64ft2Pr5Tg9EU/pp50dpldc6C4jmej&#10;50c3y4OnT8rTpx+Xx09+XlpI6vssAl0lnjMDNjZnlGpnYqWh8Vipqfk2QI+oUufCje9tZFEPO6Nm&#10;x5AuAmjzzvkCO1fTO0NHM0oHw1NtOIHIre9J18JD3mJxpJ1BbTE1X9uap092oVEVE8WZKHG2Y68D&#10;pjNQasWm+PCflmcnCE/TDRYP3izX92+Wt1DL7iNQ6m1QkM7knOAV6NHLl5mdWcdudgv//ft4adED&#10;lJq8rl75aHxNY4JgzdFQoKHAV4IC9tF93FC/OD4uH7Bo+qcPPk6f6BrYEY4h3HOlMzsp1zam5b2D&#10;VbxXLdeNJ+kPXeQ+dD0T64vO+rNyMmFiamOvvHf/Rrlx5Trn1XIVZxDduZDyJgkmk7cK83P9yhXW&#10;X3XL0eFmOX76/+P6/Khs4szHcW9K/6959hkMGF03XvSYNGMsfF2I28Aj3ru3bxHm3k7n5eUJC8jP&#10;jsPE9XponhhbBghSMnJ115rKNGesQXism3cyiuAyecKMt3tFMTJlAlLe0zHMPZg8YkrFGLiCtkhn&#10;Bhnd/HE0I0plUnmEWZNhdLxVoJDJlDGtW3kw3pnGLB1OzSRfrDJ6CnQ5YShjHsjV3NVo6MTBNWoL&#10;rZYMq0gAmqsIyFBXJjwCE8zoYmLTcS9HJi0rPpr3CWBhJSLj7waqcuSXaCNi9qhWj32kppifHZ8M&#10;qWt4AAbWFiZW13Y34748bqUx/eiAQ2gAnno7owThLaSb5n9eZwi0uqxeljcApQ5xZKzboUOlt6hW&#10;zCxPUAyF5A34r3QzOC95Niw/NUDaL+gqTxLehLCapTyK0Em0AFCfJEUOPfiBaZ7rpLK34VjCH3X4&#10;gHGzThSgzBEAd505kLY6tSCNZU4bq2KgcmYHjR1VMjhXEzkBQC/wd02Q2wZYztQ70tq+FYUUUKv2&#10;0zxq3XKJRtZtK5BRJCcarGewa/kOmsjJ+0VDxPv6vcU3pUvxFcKWaQd1kqDSSJylm/WvI980YVJj&#10;jBMJ6gTcFm0NmJTF9Vdq2yI0MYmfDWkRfhSMbG91/1BKt+DTaIf+2fbV5sJo8pkqZc0ffRfQ0S6z&#10;hmnERAisJNswbZQb1+7gHOJq6Z7iAQaz3hn91WI9Vpv+qfOnf1Raf/rHZcTecrrU/7p70bNGvX58&#10;LQUnO3gZf081UJtI2EsslLNin+GOcUBHOsCo1k7UmRDdLtYZNpsjf9R1O7N0aHa06TCqwJFGTwQb&#10;vI3AumwDtQ/KDAgNXzWwpnTc1t7M/gYYOQ3LQT724YKnmduR146sxn3VDZLWcPMxve46RUf1sOF2&#10;NHbibs4nMGdnzljc2r9As7S6yyLWO+XtW/fYwPZ6TDVq3kSlDKe4Ve2t7yT9DuaPm3TsawzAzlQ0&#10;R0OBhgINBb6KFLCPt293nHB8OMCjnozXy7Nh+eTxEdqa87K5zIJsHAPpHCIutdPt2r/KWCs80e9i&#10;4bCxSb/KBrffuHMHOPtx9+3m2r+LPtRJrE33WAHvPfB+0sal9vP3YZocVNRizJlbxoXqXrmaKClQ&#10;KVgsDt1z73U2mTC7Wg4O70ANXagzHrIHYFtzOJxiyMwqtDjxZ/k1CNNZUou1xfxAP+jgbDfXxTYX&#10;jpAyczLRJJ2Po46ldWx0BHPs8nBYrRqeGi8JeCltFcLczsPxVJnENI5XvF1E847AhCQf33vK3ppO&#10;ockfGWVLXq0/CJyjoCBiPXD49bpIL08g1EwWCsdnClNHf1AxH8IUyBzjnbyUh4AFCMPfH0BH4ndw&#10;XpGxWc9o0BUZSodo+Q4Kp1qvTDnjCQ6Y1UzKcb46GXAD5mAn8pwRQCmveETTJE7maTmJWXH0XrJA&#10;f8O459bPVelWi584hORa9wnye89fkiC3PpJfpN3EFJF6CHtxt3B5nrwI9E3o6a8fD2CwSfkuTlDL&#10;74irp5HzfQm3XMmO9H6TaKR4mXJR0GgSg3PNwbIbptWNp7QyjTQXl7qmiDv+w5eRR0zm8sH5CRhj&#10;kpZHhSXrSNUyiZh5WmYgy8iJe3R6YApBFXSELe8V7RSFrKZ+tBPaocs9JuB/yTql7BsmPwhM13mZ&#10;xon18dwUUNPA1L/gUsvAXEQOs7ZNaYoYwYn7Wr/VZLH9jNvRIIBZnHUsrDbW91hb+Xa5t3+nXL3A&#10;hPBHPymXP/yHUtCqt+D3WuRtqcLhcaM7fPsT6dxwfZXm/n4tBadPi1/vtDW/h2SNmTEd3Kx88mC1&#10;vHj4fjmb9MvNfbQrbD89ZKTJgj1qqpqiqo6lEdJg0spoXLa5rIoiyMEgswcMrHYwNgiFFmce7Gxt&#10;vknJQJDZCiqmYbUR2w5pIIlA63MqDuhASIM1uL60c+AU78C3E/Cd/7Ys8qNBDtl76QTnDn00TWN7&#10;KVzqdnpXysHVu+U9bFzv4qd/g8H89cOG0kNIuoVtqzhp++7ALDPRHA0FGgo0FPiqUiBMAn2dJnX/&#10;KwujR5jdqZH5ySePyun//dflXx+dYY2AdgeBQ/fAMqL90bB06HJX1ZzQzw9nmO2t7pV7d94ut6/f&#10;ZW3tbjT1iz70d9GP6jF1l0Xea2iz9J43YKKrw/qaS+1zYIAYgMCNgYmrzJBhjkVVyMmo8plPqtD4&#10;n959p+xvdMrf/6TP3lMITu1x2YKJdD8aYbfbrNPSuyzMopYR2jW4hsrNd2fTEVkgEsD4OWaGoSRf&#10;mUZluKxfcizNeMWP1hlyZ9xeqtGC6wc9nmFSTeCY6BjI+wVz6J5ETlJmVILuGSotZ8AQm/QZS/k2&#10;Y8ZCmV/XuExMo9CEmZQarAu1CMSt5YAuCn3AWJi3CVCoklGhKes8zGM+lscpCHGWfCaR5pHuc+Va&#10;rRWtMxC0+6wZPmFvKJcDrE8xjyIDtVBugipXqpbz5CEu7ynrGmuNVxCuFLq0XKH6xQyrq5t0vydl&#10;lc4ZjiNgAUP8IQSPOV7RwO8duip+hHySVOSBYymlKgH+h4HgKeWlxFzdcLWWk/eJlq/AvQ9+F+Mk&#10;y1c/PgrDg1gRfKSbX9CAmc5VTFoBEkQgqIiX5zy4xgc4QQmL5Q9PMzd74tChRl3zBISk48pHyneC&#10;ON7LbanhjIBjGifDIZRFtU5EYKoFhX7CQXjhVFyzbsnrubYokymk873eDvmdl5u64kQBsIMf7yOk&#10;AbOuwfK7EJ/wxWFbqKat5EGwWq6Jm+ICUwckEXjI03soQj2CBqRXK5e6n+9EbNsTdcz95ISnoCye&#10;Cu3nmBo/w2Oem17vXr1Rbt14p7x754/KvSv3yo313bLxo5+W1n/7b2Xyf/5fpTz4uLSP2cMJYauN&#10;pr39w38ss929svQN1jndvAVWHp/in8ev8U8jOPHxHRS32cXdeq36205CzdPolA6QerukXSnhCkk2&#10;SOuPVxuk9zaYdAh0RAvVsu3QVpUOnUg+GisqWx/ILJ3E/I2A0iBoQAuhLEmSVuHLJzu+ep/FsuJB&#10;BlUr5oBEFOLFNpkbB4lzFmGOUAvP8Obkot8OixxXe1tlF9v2u9dvllswBy4K/rzDWdFOr3ZQn/e+&#10;CWso0FCgocBXjQIyeI4JO5i07HLG5AchaY0NJT949hIvrfS1k0HZ7jEuwEDJJC+zsaQLtidMsA1H&#10;s3I04BmXypMweGpgar/eZv3t70Lb5DeIJQUDguPXKTPN7tMkU7nY7F2tRBU4EEjkpGG2XJsVjVMG&#10;ts9+yVhloG1ztv3B8xflE2C+wOHEECFxfwt6oJlqITypZWIoAnbdv0YPXlk0z2y6NHH0c36Q/TvD&#10;yLbnC/Idr3R3rlCwYCqjhZijYVhllB3nzIFT4cjBECEraQzmcHiUvY4mzPyIYzRpYTwnRHWooIYp&#10;5nm8dB2QAh0DrshXYcEsgJVg4sgOC0foDq+Ot8ILboYaOZmbmeWkDgAuDHniU1dg1Nfwcma0M4Sj&#10;Ado7hUKFNIWcDdZBdZm1HUO3w6NKu+WxzDD5UH+Uby6Y9NQbWgdLkqyng3iubQk9gBu2HaTlEEBP&#10;rMHNm/oM5gkXXY8ILbzzm4mYuPmuvjfAr2YohwKNp8+RqBYweWfUV6ffhDBPw7j4S+yEST+fAiPE&#10;5Nnvmvj+cJIoApePgSCUlCbvw9vwrk48yI8lopET+9NCyl9ZBsKhS5ZFgKi45PvxIReml/JJQsk3&#10;JXNRqgI5dEWA973OHqx3avwUel61JdrGgqdT4xo3+7QtJyP8xtLRcoVG9gFOIiR8nh+ZuTmxzkjm&#10;BYDc/lXqR0sFTsGNuO4DRrWVUfWzRHBSeLKc1XSTeo7wMxzigpz9D9RwrsHv3dy5W765+3Z5r7VX&#10;bry4KL0Pf1Zaf/M3ZfTXf1Muf/QjvYExkaDgRtlJ23r8tLQePS3LhHt8SuU8fu1/GsHptSqga9jb&#10;V6+k4YxobI8erpfD5x+wJuisbGCTrOcaNS/uN2FHYudqx+xVTZPtwY7ISmzD88YBI1ooHtKPMb3g&#10;+6i5aQDeU/upmApEwGAGStOGdBX2IGkUEdGIXOMJUzWsaV0EjHGEPUkal7tMO0jYp17g1vJ4REex&#10;jEne9bfK1b1rzHpW08RVfPyv4yFq6w3uWC8azdFQoKFAQ4H/yBSQGevSr4ZBpyCVoWphfbBb/o8/&#10;/0/lj+/fLh8/flROTp/CjD9nv6QR+wWyhog+d4wjhaPTSXmCc6pRYV1Q+5NyhLb/Ns50bl/Zw6nO&#10;FXbEYCuM3+ExgDn/mDW7j148ZVSZoIHSo5dmaQwcjFcykaNLNCFLXbyi6hAIb3pMkv2yYwtT9u/c&#10;e4dxZVp++C8vWOJ1goXCWtlGEzVDaIqWSfMiTpn/rAEhD4cvZ9MzUMnlMSYy1MVCwn11FBrUGMgE&#10;VyGgasBkbkGcPW0QYOXwOWLZwfjozH140YQmWpg608gWK3g5DmsOL4MawYi4y8AZIdSOGF/1Whe3&#10;6aZwrASpzP7z3TVxd1zNqqx5GVIA7sNQg5j1w9OiiacJeB0nE67BAjwOH2C6wbcFzdVibOJFRA3S&#10;7LRVTk4G8BWnofm1K5tMYmIGv9kF1ymmVN04FakmZghWfBfpeopziRM2Kz7Hrf0m3oF3tnB1BU/i&#10;99QUzO1DxGPJwnNIbhGsjDe4BlkDOSiz5fZPYsrUJzK/NbXPvvPqZR53/pSLtDYK+dtOKgzfLDJ6&#10;lTh1YP4VQy/bk/GM4Xf1OeZg8jcBWgVQc9WVvd+7CsLzfF6rAAo/Kaz8jzCJGxCiAk28X6QVNb81&#10;UOGx1DLqYVJtUa1XFa+axnTWHTU3xonZJbgEV/BNetcysnbI9J1ltLs4j1nB0ZZ4X/TPCXdt0iqF&#10;1PwOL5toHDXNixA3rUsp0uyoH151vKKQJ+9W1xyukI+U4/uSt/WvheAkbnob1GOk35kkaXPiwRwO&#10;+8WNs4fbEDPQzsoma9jvlT++82flWyt7ZfdfPiqrP32/XP7sR+XyJz8qk/ffLzOEI030AA/m9Uc5&#10;jiqSdsNd/nzVHJUCjeD0Wk2IhoVB7XJ/v/SZZbCGfnh+wnon3D4ym5DOlU5qhjHyJQOEjclo9gOq&#10;f6udbX1mUo0+tXYuUduST9UE5Sa5av8bF6y0iDRmOyEA2uH7Z0tR1VxrtCFzAYogN8XzRTzn0Yii&#10;YjbGvCMdomk6R9M0mrEZGmZ5NzAXuXfjNnt1rFc3uMB9fbYmCDU/DQUaCjQU+JpTQOZILdMvHpuM&#10;De/hNOEq3kQ1Y3vwZLU8eYYGY4IDHRb4X7CO9PS8Ot45OsVE+vKMrR0eouW/LJtoFPRCKnP82x72&#10;8c6CyzCLa2XyYK64d32S+0+9PD1lm41TVlnhUc9RXqaKWWqFmgukmeUuHlHxpLqBUOS61azJ+CWI&#10;aY7oRr3brJGYsoJ9zIScug3EHRhVzfNgDBkTZUSFL36OaOIl09lilt1hzOfKZIs3EAisa6PqpF8Y&#10;SiIZr34DmEbGNoc6tS0eljHMcZ5qXON7ZITkQYFFMnuV3o6tplfTlLVHvENWy9j6utAmYHHyCy3W&#10;YWVrEOBYHsdz2VgZyiBhFREf/hSWzM8jWj3CppaRIMvSwVuDQkCPTYVHeFscEqYJ3voanhoRmjY2&#10;3ACVNJxqpCSC6XS0Uc3JMP8k/Nw1UsBcRUvVQVJXW+d6LHGW6V4QR0yCpwgvjkWVzstFYL0K02B/&#10;jeazx2LyoD59+rsQluq1fgdyTKbmm6wAEjA8qCWhOPmxXMZIHO5TTq+CpyBOSkOIxK+wKvWFtsg3&#10;6UkgqIAjiXlZTcS9CoakA05w4F1NQxgRso4o9dUMeTMXimxTfsd8ccIlab4nYfJx1ifx1LxvcToJ&#10;rumenhcycS4CHoRnmQbpRggzl2yG7aS7JV2YzIqs8FK3LAj1vZbHpRG2JwUl6zB1iRcuy0h+1FNd&#10;3GfzbQS04I3QdMka9wsnCDDza9Fu9/cOyh22G7iH0HTwEq3S3/1Dmf7NX5XL9xGanjwqU7yDprFg&#10;Torkh2US0/BXr5XyjXdLuXu/zDD3zfs0GDFtDinQCE6fUw/W0Ty9xR5FHSpk//ysPEVqp06W00t2&#10;DWdvixF7eAwHF6mcY3oETRZubC2V7VVtZ1P3iU0ls9FZ5Wmb9gWp+HYg3NMMGZyZ9UvPp10rwhgD&#10;zGLxoSYgzhbFNpY0saG1QQNTU4cOs4jay9d9AmhsNCTVw0MG7z57dBwzgI8xy2vj3GFn51o2Br7O&#10;zvAOrAs7XtBojoYCDQUaCjQU+AIUkMGzz91BaHrv9u2sC0VcKU+fL5UXRw9geHHdfdHFiUSHeywC&#10;pudlcsq+D1tsiLp8jz0mcciTKeYvkNmviKLQdDroR1DRw53MXB/GzFlqN7GV0RtikaBVwhrjzArc&#10;p8KLDFUf872LWa9sb18t+/s3MD9cC06Vmf38TDOuMCs9xUPeHlqmyQqz62rkFCOcwWdMipmQs9bk&#10;lUk9Bjy1LwoJbtSptYYMoIJUBCbSOb7BSZIpwopMKYAU7sTfsVItlPvsRFiSgyUcljNIykh6FyGq&#10;vuK1gse8DAyyMqM6ryCYkzy4modjsjBdS6S3Wr2cyRxmnJ7DcpCWwVVEdPQOc8+dM/EeyRcYHgZp&#10;upWDoKSgaB5VQDMM+Lwzr82NtWyX0oVZUBO1zHWCqsASuZ7avXhqWj3CSedW2d/eKEcn/fLw8UvG&#10;91E0CvDFOLbC/J46wKqzlEtkzL9iJjKVUsLIX15Al9CTeCCVGL+Af6AIyJPD8r9eR14JTMkJoDXD&#10;xPc2jxaYI/TIR8gjcIQnbfgGnHVyGDwUBPwOSj8ckjCWO0kgnf2+vDOt70irx7xWZqldl6ZAVOuA&#10;ME3mj5f6MP/+5CG/NZHnos7GuQt1QdM+TUzFwUxmfDw1PFr6wFqFZkPrL5UgeBJL8zw4MngynHaQ&#10;ZoB5nCVWkHLdm/V9SJvrDwaUc4ZmkT6AOjfG9FIYuiOXrh3ysi0vAYcb+DS1XbbhUYQ8BSLjyS5a&#10;oPB7ePhTkzWmnVu+rEWLabDfdMpG25vl/rf/uLy1catsH56VpX/4lzL6f/57ufzHvy+zs5OY56lp&#10;UliasR3BbHurtLZ3SvnmN0v5L/+lXH7/j8uAtZkgAb/Jeru0VfJvjkZw+rw6oM235yVmFUfn9+NZ&#10;TpX0BQteh4NjdlQ/xo0ou6qfnpfjM3aEZyFUB8HdeZ+dnsKOM200ChpyOhsqtQ3PKSAbjy5Kadfx&#10;mjPVdplX7r2hP38HRRugjWuxaW3S0dE5q+A7W0429qN9W/HrLtPY1tNpDC6ciVgFdhfb1r2yte++&#10;IdfKHo1Ib07N0VCgoUBDgYYCvzkF0vPSl68yO+tpP3yGpmmGluXR4JSNRWGKN6+U7pruyc/wlnbK&#10;hpjHME4DmBu1BWyEy2a6Axgpvd91YVgcH4T7RQ41OjoQOD49KU9Z9D1ig10nwmRiNc9RmDllS4kz&#10;8jk/P8JL2wBGC3OdMJHMejOGnSLQXTK2XGFMOGDB+Bp4KET8usMorpfqoTmZMiHXRXhaYr2HThbi&#10;vYv8dT3OxD3DFcIPA54bhDor71gnrWTuPDKGKTTBLHrv+Cc/XGf2GeMc1+RX52FJ4wP/gcD9Yo2J&#10;IyLBnDKOXCM5VYY8WfrSfDkXeQnPQ7rNIeYqpDDfwAhjDCJiKH20NlEQ88gXUyiYCylVNMmLMPPG&#10;iwkaaaW9wkGy4llhbRWveWuY7a3gbly35KJXmXVdcpOW72MeMt4KTvHeBl9hPi+PEcpZQ+dfFSIo&#10;Fcz0kksAFILIyJK+ojXPltIf3y2+tWELnBLBeJKJP/9rovnV5/lhfRVOPReBNYlPsDY5kmT+o/mk&#10;8YMvmRiHzxtcIuBYQXxPprHOoZ5Kk6xREh501uRTr3OVp6p0zHYvyC0RIogGCE4FZGjgKSaEBRbP&#10;+eOauqlJafLhazmZAa1NJ9+mQ4eFm3KyNnt4LCYCqMuT2TjfOCW2LEtoa3WOEsFJt+W2g4q/8PVm&#10;fEHb14poJcIRAgj5XeLxMmaVEewrf6hDZL+BCEsL88i+aJbfR04UVjlANTStS0WInYSUhTx0SGL7&#10;WUGTvEM73+3ultWHrFnCc97lg4/KxaNP9EXy6jO36AMKE0Gte/dKi2v5zrfLhE1vp/fulhZ7ukm/&#10;0LJm3fxCgUbj9CuqgaYZ36byvHVwYC2l8qISRcJf7G/0/qMn5fiDh2ygi+cSPJKM2B+jvb/KoNoq&#10;x8y02RDdK8rOMGpdGtKY2TfqNjNOVHJq48jGSMNQ22Rz0ayjx+zcGh1qh4HVlUx18SEdAb2HMxkX&#10;tLBzZg9t4M41OatxxoA4mLI3wPJW2WLX97cPbrEb/LWys71XrjBrsE4DaI6GAg0FGgo0FHgzFFD4&#10;ee/WzXhjPWdGeW1rUr51/52Yvx2dnrFx7sPyTz//UTmGaXrM+DBpPab/VnuwVb5JuqtcNQ/P5NoX&#10;QEmh6ePnz8pHjx6Ujz56v/T7xzDg3Whm6r4yMHAdTM3hsvqDs9Kd9WG8cVzBDLYmQtMJ62uGaKDW&#10;V8oBe0rdu47g9AXGBRm9NdbD9lZhouYMXQ9NVZd1soNz1t2wxquPBuwSwUlvZQpOMpAydQoN8b7n&#10;ROBcEBCepoGMZmEI5QUdC3msM+qk0RqjOgCQUZehNHY9HFf1knaBcCZzKlOtkCEAGW/jaTKlkOD9&#10;gr5eZbINVPvlmKzmIUJamFMFpio0acol872CJOj47Wx7FToUAipjKzNbBbUqBChcqSUzXhVSKM8c&#10;Bz3sGcYjTHaN5z5Zauhichm6eg96GeeBQdlm4CcdkgYN0wYai5XsG4amCU1V1nTpGkLAlkuphFMe&#10;w8wUQgUaZ1LiS1kqVXh4dbx2Dwzh1Fik19bQIOG/drz+/JlXRK8x628VmsiXtBG2+G6+yXdQFAW+&#10;6f1ui2UGC9pBrnwPhQjXjHnVxE26SQ/3b1IFaDg/ySTfmBxi3pbC13ylcZ14Bob1Bp5Jjecy65KW&#10;UN1p4aP2RgcianqofSnzFA2Oa+K0nnQPrqWlKjgp0OoIos3kgXs2eeVzURfRMBHvHP5Pb5yXkxH1&#10;nzVuaAbXcRCyrPc7UNV9+DL1yLqkAwq96o31R6+CFvydGABT5TnqKXwiOEkX67X0EqeYwfJgvVPT&#10;Zl2KozBgR9gmn4qUiJleiya/RP1G+Q4+sDdn+7vfLUs/+AGb3n6vzO7eKSP2N8WWt/TgQdVku59V&#10;c3xKgUZw+pQW/+bOGcHu9va/CT9HVb65xd4eve0yXFovj7H/vjx9WVbd/xsvdFMqu/t52PG6F0OE&#10;n3SQVG47LjqLSTokGggNtjYGKrQLB2ejMmaTwhEmgPHvr2ClmvhyhU6kznyc4uXv+bkNoZTdNTpS&#10;7KDb3RY7u+MZsLeLE4gb5d7tOyxG3qfB9rJ3iJvVNkdDgYYCDQUaCrwZCqjt2We/o8nl9fL8tB+m&#10;5Jt37mPKt45mZ4D2aZ1+nD2Q+kP64c2Y1j0/OUVLNSQO5lpMqil8ad3wOkMjZyRT84uHJj+PX7ws&#10;D589LifHj8olZuMdrAuWYKBl5TXX6uO6Dh4qwgtu42Iu5zPzdA5K4MOEXKtXdrd2spm5Y9yvO2RG&#10;tX6I4wSZPbl72D9n0c/ZOPO8j9lgvI455smkaT3BGgsK0YGplMlU05L1vDJgYcLEmAgMYjJ8kWfM&#10;R2Ya8NXdN+/JS0YyhxfyB0DCREMTQXIknXB4nYiCNZ1RYSy9koFCnGfyMowYjqHSJ0ypsEwnTjUJ&#10;cYmv4OJ1noGCmjQQz8AmPMINY32uxpunJ8hcKAcB4u6H4L1rohXIFHAsjbHqQRzep5iEOWnqu+RF&#10;XNdKWYAVvnlclQNHvNxvRxffIs5/JbHpOC1jAmsG3BPwenaGz3HOLZGrUwmCKWzq5jx+ymJ0AQpn&#10;fpjnZ/JYPM+jBX+i+800d4zbcx84LatCkzStuJq/8My7fh+tajRm1C23+1RJN031ahwizQ9pEZGD&#10;oNQBAOTbKojMz3zj0MbkaPKIO0Yz5NpAhSOF8ertr2pOsykuPJfaoxYuwzWtXEJoUthC6soJZtQj&#10;+DrM+pjDLsc489CrZQdeTi+Iami7CmniSbxleLZ8hNQLeTzKZ76U0ol0BXfpuaKGl/iZIOB97Rnc&#10;SBnBiTjyhOLvaTu1jbUR9mxzELT0z9h3btorIxyKrOPcpoVGeolNr5fQVkciAwvrSAvYS06M3L1b&#10;yv37ASh5dRqjGWFzfJYCDTf9WXp8oScHm2sIVM7W3cWc7/DkLWzcX5ZT7EaHI7ypINlfW2axJ5Wx&#10;j927Zho2XhfZutku9ZsZiX4axAZeWJYJt8GPMek4PjvkneaAJ8xEDKMiVh3c6WxkUe8hi/meYTf/&#10;yeGQGYy18v1dXIpfRx2L8LaJx7y1Hot4McsTvy2EJmf3nAX7VYt/v1Chm0gNBRoKNBRoKPBvKLCN&#10;V7rvv/0W7McMr6V4qINpkdl++8ZNBKM1ZqtZI0Af/wyt07OTYxw3nJSHCECrjCNhTOij1X6YXsab&#10;4UEuqF5fy20MnOea+mECeJN1U1tsobGRdVMwbSw8HzMrPWBNRB8mT5M8hiG2owAezOE2zJ4aH2b7&#10;ELTWsWpAg4TgZn6/7oAnyxpfHSA4yefsdp8p+Anj2tHRYfaw6qIFCbOG0FQZ08rYRuiYz4CHSaVU&#10;8st1HYsCASynKFBohqngKJPdwqpCGUxm15fRJBDHsdMZdsczShNhUa5RxlWKKRiFflIzcXkmLHhw&#10;jfbIOLyLNz0FOhDQ4sOE4hMtEfCJljy4hBnnQjqR9w7ceaGmy/TuryMjvzDDN8z3prR4dT0O65eA&#10;74saN1kaKYoBr4ZbVt8Y1fJHG8NDrtBeB1LioSZDXsQ0A+huAtc/549701dc53CrNGY2iVtvyIv8&#10;/DOBtdBDFBImKgSprcnBfcWvvo9QRYSAfu0dIUZIXOXkhZfhKrxAO4QL41hXjGfZzGLxnSOkJmvr&#10;AQIJ5dZl95LlS32Z40Mc8Qw9uRf/uhcVdwCM8ES439JCTePLmzgG8KxmZ0J7Oac+u+GsAorhzGFz&#10;VSupMKVmkne0L71BKvS08UjpHmaKMhdWaGa3iYYFEd8CXAfAUrO1sb5a1jm78IrW2ZkOIgCtNRGP&#10;iRNaUSYFSgWhTLgjFKWuqX20TBKH071B1YrqMCTCJHnEqYpQIUzqIm19hfw0SXz++KOydaVd7h18&#10;q2y9925p37lTlj7+uMwO8Y6JljhkOToqsx/+sFwiVLW+90dl6dZtJnUsY50wAN3m+AUKNILTLxDk&#10;izwqiCzTaFwzdH1nq/T3d8rzk93yAk9GejNytkChys7m7Pw8iwNt0HZyugO3KZyw+7ydxTomDwpU&#10;dhSj8ZD0RwhgLAA9e4YXnT4qWtWvuA3f3MsMR/fsvJTuaRmUEzzyrJebN94q928fRFDaZabTzXx1&#10;q97r/u72C/kiNGriNBRoKNBQ4OtAATVHqyuYtrx2yHR02kxmITjFRTUckcLTixO8tDLbq9Biny+j&#10;qLnYMRNiutB27yTHCc+FUCMzJ6N0xphxxgzyZEjfv3GJMyLN4GR2sVAA/pixwtnq4hokxhVnvycw&#10;2OeMQzPWYg0nMFSY3G1s7IaRc1LtixyOZ+c4hxigKVOD4lqMEWaDekqWOZMHTVkY4+LkiDDLFdM8&#10;8qjjpUJFFQZiViQzSObRyMB3OhYuGOA5q0gMeMXw1f4Qe57ehDKIYu8pYy0vLXxpJtwwo/7O08lY&#10;R+PEy2iz8ly1NeIv4y+jGiFLuDChwqmQKjQ1TdGIES9piCEeEeQIMCwIJ938x/w5xLPe8mwQD3PU&#10;kqTmYHCtEzUSdAGx4GZevBN3tWxDvOtZZs2odDiROBJTSxb/5bO9molMOT9mmx9f+N5nDxLXt+Rt&#10;XSFiBIvcEMuEwuLPb+OdeC4OQz0+DeHOh/m5KBNkAyfFAP7IR+GJohBPAUoI3AL3ddhEDRirqt9Q&#10;Mz0FRmmRQxxzeBWIuM0LT3xhSafkSrmrprAClTYKbtZv1+m5B5sfUQE/dAe2V48IZk4A8CVbaJks&#10;s0KOfB2Vl3ZWrYGGtkMKY5u3PugVUYcPU0z0aBWUG8HJwmapBevSMXVV02Urdq3VMgKL8xu2K2nk&#10;ZIJ5WXeV6bLOijziSp1r1VJRPhKZXmcWYqng1Gei5enjB3jW7JZDNr7dv369rDKZ0967Ui7OTyM4&#10;pXCYGZcHDwr2v6XFpE5LAZGyKqDW0idW8/MaBRrB6TVifNlbBzldzarhubW3m07AwcL+yXVImcUA&#10;uJ1s3fzQWTsN+OhQqfB20tZQG8v44iaDFE4nEKBOMIE4H10wKHfZQ+QKwhDGgDQGBbQPnrzIDMZ7&#10;d25lV/p1FgIuBlvNIhaD7pctU5OuoUBDgYYCDQW+PAVk7uzvFVBmy7OMDRtMaikgqW1ygksnE6eY&#10;u3349GmcRuwzjujIZxfNVTsOKDAjQmg6ZALu8PS4TAYvkVq4ruD6nAFmyEz4KesvDvsIRuzNxI7l&#10;ZQ1Pqnu7V8sG44ab1Z73T9B2PWe8aZf1zWvZz6/Luy96OBP/Es3SydkxGjJm3DE3c8H7DOZqg4lA&#10;XZHXmXmcJyFQyRivUrZlyhjGHkZXCzMFk8oQMvLBkEaQkdknfvYu1CyMoVBBREY+b+acm0OkPKxj&#10;pr9aSTluRjskRwkzatQIRTLExHn1xwvTh/nN1XG3jpE1HwUv0hNPzZEwxcFDjYQmWGGQCY+3NN8T&#10;PxmSJmktkvHARTji6XhvKVIS4CggJBERLKfpjVvPeSKCE8s4wjQSOTimdzDB0jnHGO3I4ct+OVke&#10;IKhOs69ThzXR5qcHxOBAdhJMWGawEKDUiHlE4xd8F/jBbosIdSR0ThojEt804LtAP3iHPHOck5dQ&#10;OQRP2gg/gqsYeAOMStdogZRCodUMYd8kPkryhdAUQYq8LYFWbWu0Ia3i9KKniWLVLCrYVBTzrYlf&#10;1/HUb+A3jqME4Lte7BJhpb4nM6Ua/hVOxNHvPovgSfkVUgg1ghvOdqhsru5bph365aVY9nfCyzKi&#10;DfTCnA4Yap6GEYhcC2VMBDAKxpyFqtEyAf9sFc03G+CVuX8+RGN7Cs+H+R8C0/oWG26zj9cygjDo&#10;0KYI57v7PS8vMcEFvlpnNctV22TdBLblVNBR002bE7+Vrp43R+Ux+7nNZt3y9Nv9csP+Zv9qaV+5&#10;Wi5Yf2kZIUEcjKHGLkvwmyuYF+rsZsQki9+iR/62h+b4LAUawemz9PhSTzZQNT2eb+IYXeyUE2zQ&#10;z5jl6yM4KRDd2N3BwUPd6+GEgfbaLhooOoobCGrayaeTaCr4myB/A6OhQEOBhgK/NQVkPGTkF0eH&#10;ftq+Wl7HvtujMoqvWPyEh7HM2/ozREP1EKcQD589wVveMeu82QcIZmjKeiX22uUeJgcvba5x7WCq&#10;vcX62xs4BlI4coNOvcAerWxkjLiCC/KbV6/HIuK1LH7lrVok94Q6Y1PPFRjXJWbPLZZYq5lwgt81&#10;Ta7pUDCSse3ByOvkSMZXV9u6Xc6Cfib4ZN5T+jC6MoYIHDCwgckLeVpKJK9eOTsuoVmwXLC0PBAB&#10;+YmXCgbgUklqQBhCf2q6ml+l8pxZrMkBoThZ8zL/Dj+OpTKfr+VkLvlW0TCJIP9mqEjFR4Pz91Jz&#10;qB7OuOfZaOIQbRYAfmdgAABAAElEQVTXFNLA146gzY9gcvA+sF5/5oV7Nvb4ziN4AnyPxOX9yyPd&#10;0k9xL8+aOd4Fd8pwAbOtNsVyWC6xkJ7V2YOAOVNAhT0fjS8djGyqeijgeV8VWfNwAQZYRXAh7MyT&#10;JEHyJFrKZLQ5wJqiPoY680ILI3/EM2qSEBZSw6Uu4XBLM72qNeReycLjNaLFtK2GAgRoSV+vwqOZ&#10;pL6aRtqoqZXOHtG+El/DSsUjEUiaufCpAKUAMcPUT0cbE9qgeSDPEa/uqYTFX4Qbw9U0aXI3IX0f&#10;z8mD6Yi1R0w6XA5KG/M/lj5FCFq0jalOw/pMkrPBcacrfEUxYANrLlGCM8IXP2psqzDPO9ufQqWT&#10;M8RVqNLZxBCHLeesuzzEJLi9tFGeM3Fy0mVJx1v3SvfRe6UgOBGBtku7Y21Te481+0zCz9hqYWah&#10;zLc5fikFGsHpl5Lm9/fCWUp3a9fcT22VnYQzlOkIQEsTwVts0muTdcZy0Vn+/jBucm4o0FCgoUBD&#10;gS9CgbAkc8bEeyfc7ly9CkNUNVH26dUyoUI7Yyb45w8+Lj//+CM22D3DrXGn9JeulkuEoQmmelu9&#10;ddJfL3tbuB3GFG+VcUONTzQQwJTJcz8Yxw8XqWu5sAaz9EUP8XISTzfq28yGd5eYf4dh0/vYANfn&#10;ruN1D6sZzF8XjcgGm7PubuAUgtnqc73uweiPEJ5k7K9jothj41Y3olVgqtYYMonh3sNQyizLmLsH&#10;U+7BO2thYEQTb87sBv8w+5XB9K0aF4+YmgmHkyjJx7ycvY9GhjHV+NFoyCSTh+twqqZJ5rkyp/Cg&#10;wUxtzEJoCtM+F/40/Qojnky51c6KA3aUXxPPTRmhha6iDZUp5b/ek16lx3SueVGTFk90wiWcXAPH&#10;cqnFcMNcE+qlz32djs/6MOZ8W95ZZzbWEcx5P8YVvV4HTaNAyW/y8V3yniOglkfa6sREtY9aEjV5&#10;GJKG9vHSJ04mXBzcSjvABqbB1q1aLmg6j+r7xVEFwUUIVz83EEwX4Rv6WK4q/AQy+aPl0REDXGoL&#10;ja2ykt/LstTU/HrLKWXFUbfs0j6UNhvouBBaNWdr44kPnVzag+valpAIzX+ZeqsjDIUf6eCeSGp4&#10;bDsLj8fSiSqP9keBiy1oEGTly6y9I5w1zLBh1czPiYWlZSyKqGuIV5lQGJyclwsmvKcIK2z3WfbY&#10;l2uNdrKzp3MZ2hcCUz/eKZ9Fe7RMG+nitr6HBkoaqc2K0MRVFCMGQ7PqdEXByQkI4JwAB03WMesp&#10;XxyyXv74jP7lqLx48mE5vN0rB3/0Hnu7UeZPPixLTIa00By3b9woK7gfn/3P/1MZ372dTW/jOp18&#10;X5/4IdvmmFOgEZz+AKuCHXPXk0b5i4eNaLHP1C++a54bCjQUaCjQUOAPnwKV9at42p/vMdMrY/Yp&#10;gw53NT+cZTeOzn/Wuwcx3d7fOWAd0zpumnFIQdq3cS1+BYdAjhkKLG/icD3FEE2S669OYbJ0XtTZ&#10;dIPWDuZFCGNqvjAFvIBxV9TQMUE2WGe2XQZ0ADN5yP6GJ332u8JJxeqIUq9Myx6SgmuzKFaYTtlA&#10;md8w99zKklcNlHefLUtlqY2UiFylpInnV8MX8AzjrEx9Qn2T01+ZcK2zPBeCgckX5nkKJwpOSh7x&#10;gMezzLSaimibKEe0SoSLu/lEqDKJ6BiP9DL8SzDsEWIMzkEEYOmTYgqdJmxloizRXoWBJ76OBSyb&#10;914j7PHgJOkqWrvtLdICYgIOvnPj1VPMtTKJylUh0femt05FeBIny7M4fM+f+KlSUotR3WDn0YRJ&#10;H/q9li5amjyLg0A5uCiEBBaPgPpsXgnze/KCf5P5/b0GR+VNHhbv846wJT5O6IZa07dEF1KNR/zQ&#10;nMB8TQQX00U7JixOBacIxTVhaKJQHI0cNFLDGMENxFNO6Qby4q9mSVNIv6NeEMUl38s6wAnC8Tg3&#10;a2EihxdlD9uwp0J/hG9M60aYVp4eD8oIwamMBkx0dMruDm1llQkSvree/PrsBXrBN9S1v5BX1ztl&#10;A294y2iN1XaNWURlm1J4sq5mj0/CW1ZejksE3yEu0M9ONc0d517tmRMpCnmffPKz8n5ntezc/l5Z&#10;evedsvwXf16WsVYqCt03rpfLP/9BmX3nO+WSCXnN/mIGG8jNz+dRoBGcPo8qTVhDgYYCDQUaCjQU&#10;+HeggAyb2oLKipGhzBzn4tjGY+r33323fMNNKlks0UEw6XWrN1bZOp830CDp9lgh600dCk1PWIPx&#10;CHOfk+ND1oicw2y5BgPnRme4IWfd1RjGaxmmdmMDgQ3twATHFMPJUnn+HDfsCEqn43Y5uVgpJ6yZ&#10;WGa3jpesE7m5OSp3dpZgIBdMKwyvpk2UWa1PSgCn70y+LPFSFgQhUIQuls6F+TK43Ckd8Pz6OwFE&#10;WDA+9MgJI6s2YBFPLYRMfky/nK1HAInggMAiczrWHAv4+SbCQNCTYb0gnkdMA4Pb3HyMONFIzRl9&#10;IIIDGZgPYW5oX4UKgVacp2xW73q3CXtrjU50EIDnXXQ9bbQNEchIG1rwO8POTPfv0dBRrk3cS6vB&#10;29xYRVsxLKcnw/IMb7y6h+/CkC/jHGoFU8luvCmCvwx3TrJflEs6WTbwVMOUbVIQlhUYVf257sd9&#10;uUTCoFcJKwVqOXzHqaZMGVcYHgoYCoafOYgnQUE/34esuUcg4tqGvslnnsAwT2FL8bq3FVfz4AXB&#10;wOBUcOA5nuWIyOuYb0ZoIpYopLzgpYCppvOCNTxqeaQxIg95qH1E+MgXAIhpuBhfLY7fbaWDFz00&#10;Vm4ovYQw5BoltVKt1go4OVmBgR/tRQ3VGNjWJdcmjlg7NEAzeMoMwhQBaQ2haRUnXpu7TIJsaVFE&#10;rghnasMUDRWi1OROcSKhaevaluaAy6w5QhjSBbkmr5S55/5tfFu1YUO0Rmp8T04H5fBoSNkwlWX7&#10;g1285G1dbgFzVH764Y/RRLlhNks8rtwtt//3/61ske4SfCf0HUO8Q8+Iv+L2COAeivgBmuNzKdAI&#10;Tp9LliawoUBDgYYCDQUaCvzuKVCZ+V/OpOhpT+dAzmQbV62Cp8LB7+LQY9dgNGZdxHH5mMXlz14+&#10;YkuoM2bXZbRYP8EaDU3/dAihORKWTXgSY/+asYLSJZu/T8uLczZpn7CBe9vdDbvllM0NZzBp54PT&#10;coGr9G1M9tZh7Dtwv5ZFjtiyccMJk4/QkCvPYcwtaF7XOIkLPWqgLz2kDxd+vFbGvD7Xt8SQKU5M&#10;xZT5H4GG1aOGxU21HDuZyoy7T1JlpHmffGEuyaQD3gpIi/Q136rJqvkvylXzFb2ofyI8CYvwhVAj&#10;FAQOix7RoBa1BviONAoCwlWg0UvjCo46XHszwsteH2b+nD3DFAx6M0wxBU6C7BlFnAiT0prDUopr&#10;hEoJa6YIFzETNCsFDU9ema4KseJVhTmFLdPkMxHnlcQicuRrvArWnDyqsBPSeQ9M8094/fyJXxPx&#10;y7t848QRZAIEmUOowl3EUQCccorrjDLq4EH2P/iFyJRlrp0zpUJu0se00vIRn3jZdNgrZ1zlA2AJ&#10;qdCVcFOlQ3BVKEO+pD4UzCRFAlM91jG59siSWx8CH+HH7zLkm1yyB5SCV5ftA3rrbB7Nhrh6rhue&#10;1e820qMfefi+gzC1vIyAFoEeLRPvzvi2AzRKGhrq9t81hG6ie8aeogp3bdrZOmaa7u/VwQvz9uYO&#10;gjVmnUsTtsp5UX78s59hUouQJGFZL9++f5+9P1coZ1Z0UQYEe14tU26FglpLuGmOz6VAIzh9Llma&#10;wIYCDQUaCjQUaCjw+6eAzOFCIyU2lelcsJBvHj+FpgfPX5QHLCB/8OTnCDovy/4GGgjYwv7JS2bE&#10;5RarB7ops+F9GLunR9NyBHP3go3Zj0ft0r/sOU1f1rY3Swtzoxkc+AXeYp+iWVlhpvtsD0aU2XT3&#10;xNG0UC2HjKh83eL0Rn45pyyzL4jnsWB8fRmmOuG+k3X1qL9efRUTKrjdKvygXXKDeZ5HLsLXuwVx&#10;dFqhBsr8lmL2BU6BiDxTs81VeLLd5qCplN9DRjvaIH21Gw4c/4yl9sW9l2SwVZDIoPrG8kZzhQZv&#10;uQdTDly1DNFUmT4CBRCAb9E9VQAZUTPJQCfeardddnEO4WapI9ahuWmu61yGfA+9AKqJXIdR17FE&#10;l7jLICHDXCF5X2GLV7y4ERDciDAF59BAFQzhZi+NpL/HK5FK/AiXTBVX8PYhBy/znQTBPYe08R8J&#10;JzRIcAVZAYhM3teLvz6GJgAWtDRfTCb4VpziJAHkp94TpslZzPUWBSJdJh3YdyyQgcF/7jWPzERA&#10;4iK4gMMK9NNzHjIH69CAC910wKD7/6n1R896rO3T9bfC2gram3idRHi9IJFmmJa9h8flVbREWztr&#10;pYeWUOFugLu9Q5x7nKAtHA0RWPhOV6/v4BHPuol6VnpCkz7C0TFrpIaY+SFXsX8nXv7QSqKGI12f&#10;etfGOcgt6sDNcnWXa2+rbLAwzD5jinD14PlTSrBfurhF/9b12+X+zk5ZIy8/lPVDSsSTpPSCsn4G&#10;61xz/HIKNILTL6dN86ahQEOBhgINBRoK/F4p8OsEpQXTrvmR5kHOrIf5hglyITucGzPSzERzVnO+&#10;BYf6abGE0ccBxHM26H1xfBTX5yenT8rl6DlmXGe4Nmf2Gg3TMaZHbhaKmzOYug5M50rpk8VLmMDH&#10;Z6Py6JD1HCMYWkya1jZmZQ1Gs8MSeZ1DXLIeys1GLzoyvGIlHoogMrcypQoJnPKE+fsUP7lwGXEZ&#10;W9lz7z2EsxCGLIP8nloH+XrfZeNQnqec1bxPRjkseAQCxQf34ImhpGkRKkCdk/g4AiArkakH6fIn&#10;LgbzU18BkzSaekntS+Kp/ZBpXzCgarDi+EDJKf9zPMBzCSYYYy/yIg3fSAGkcq/zQs6zT7p5wRWO&#10;PNpw1joI0GmEAtEQ00jrgNqPCdpBtU9qCaWFJoiakCk84eMjdLJ80s2CZo0SmfiUsnjDsXhvWfNW&#10;/P10oikRPOaXT2+l1ByAgdxK93lWeTY4EEkr3dTwROD0+3vmdaW16RO2yI+4Qs83D9CKgKH+pU6E&#10;iDxB++o+XLf55jVHnvRVGLK8OCzhe49db0ab0XzPj6DWRzPJCQJxNd10rRF0Roi6QMvUaiGo8l4t&#10;rRogqnYEsw7tQ40gNZH09bu20QZpQmldPEGwnSDkKjgN2EpgiXVS3R6aJJxBeB1jxlldjutcwrWE&#10;oziZ6KJpsn27j1pc1C+jaWIPuVvX3iq3NvCY2VorO+eYfJ4fpf7NNrfLZmuzjG59k72ve+U2ezht&#10;4TjGein9FC4tqZaWld6Vjjw2x6+gQCM4/QriNK8aCjQUaCjQUKChwB8yBRQIBjBXZ2xkeeS6I2bE&#10;dSYh8+imtR567ttib6h99ohy/6jXD5lPZ+Wf4IXrv//TD9mz6Wm5scn6me6krO/CAM9gE3Cn3L/A&#10;5IhZ+f54Vk5YzD5psS9MbwOxaKWMWRxPDEz1MCsCF/eRWZkNyi7mSssIUucIVEzPlw04tO01Pevp&#10;Ccw1PjDzMKFZoxLGecHAydSRLXycolVbrRBHFZxg9GT8YEhlLmV0LxEWwkQjdCg0xpkDcfgHAHHJ&#10;qzo+MEyBBqZYMy0Y42iN4CIjrxBPzUEbXPB1AaPNC+4RZ8JsLrQqYinraZ4RYoirEgeS80oc0CJh&#10;6iYMcTCegkn2maJglk248ud6emvDZEe9IFSzhJX319OcQpVcCEN4ElfjKSAZzTVU7pm1tdmDlrio&#10;h9ZuZaIwPMRM7PQct/Q4H+iiddpYx+vh9mo8IFaBFaE1iEsOcIeutXQp4RwLUAguwYQ7hAbjcobG&#10;4BBEvIjnq2P+AE5V5oNm3Jud+Ccy+emIIbSQMK/KOadTMJiHvwJuYong6b91GOEcAUYhRrLUzYMR&#10;eshMwcP1QVMyUXic4kzBMqtlMt6UtUquaxtSt02rAGv9aKORUbCveXHl2TYwoJ6PoW8EXdb1SQRx&#10;GLHmTy3iKponnXi4J5PvdOnfvtCbpB4qR0xO4EYeM77xOe0DoWlz07bkmiUnGVyL5bcFV5DJ5Ifu&#10;ypcQzhDILqjrz18csl5qo2zv3So3r7xVvnnj3XLjGHfmf/33pf3jn5TpJw+hJ+3g3r1y891vlN53&#10;vlXKrVu0vbkTGksEXgpMHvOvVB+a319LgUZw+rUkaiI0FGgo0FCgoUBDgX9fCkSggcmTGVQYUkDI&#10;Og0ZvzB/ChwILAhHp7g5PumfcZ4TH7fgCE4yXCesr9DUqAfDdGNvH4EFk63XBCfzyAnTN8aE7sXJ&#10;UXl2+Lx00SS11twGQ3YQEzCYxMEIE6LWBntFwejh0a/d2YThwzNXu1t2Yfa2t/uYEe2Wl2dnMH/D&#10;srY8LquzYdY2EVBaqHa6uGDWzEjtiJxzvJbJdMoHk5PMdU7DiCJD5/oaSp73rgeSRZUB5hYGU60K&#10;dOAUhvJVG8cGan0UUswmbsZhgqOJInWEApl34vP/6jSHKq6Qh3kj6PAvAlWoMkyEOGSmpcxiA1VZ&#10;68XLwOTHbyQT7TsFHfM3ef0lgvB8jvBBLHBWGIzHNl5XmszxE6gIihAwFTLyzMUjTLCMMgy/TJ0m&#10;WAqES3y/Zb5bH699Y77ROUz7hUIDMHRU0MU00G+hECsu0ko8/Abmb5YVg9wkzPqS9T+UTI2Ff9Ih&#10;4SGY+RP/U2KFAIvyBJIP/HvU20rrFLGGBh/REYy0Tj55Zw1Y5Ev74ENKa+uBjhkiSPMcypM2mljU&#10;SdYVP4RtSA2UgpYlVAM1QerVC+QJ5o1GW0PAXGHvqODGs3rOSnQEKYSbMeqnETBWeLOsq3QFcIh2&#10;gRmr9UazSOnaUcvEN1HY0eN7NIGY8B0fnbGR8Yj1TLrvR9tE/A7mg5YlezuRJ0WJ1lCTwLp/mg5S&#10;WEvIGsEhXi53d1fK3XsH5S5mercGrbL70aNy+dd/WyZ/+3dl+vAhcjh19O4HZZXtDG7hWKbcRjCz&#10;3VBqqw8lao4vSYFGcPqShGuSNRRoKNBQoKFAQ4HfFQXCDCIwnaM1OGLHU/dScuZ6BEc18oqgMxr1&#10;y9nZEYzYYxain4LKhBlszLFgiC9g7o7O8bqFc4Z2b6+8fXtcDtjocn9rMyjL6GZdDk8y9e7tdLC/&#10;B+N2jrndOeZEIzhWGUUiMCPfbrP4HIHpypXdcnDloOxv7yEorcM44gQChu+ctVEvwPPDp8/KP3/4&#10;QXl5+IS0R5g1AYA1F20cGbQ8Za5hVGcIUsyjw6dXNk7hQu91kQ3klvPPj/n7w78sszdh/uEA3d9G&#10;RjeRfRPBA0ZXxhmwakQ0mVuJ4ISLdPIbwzDrxrvFtP4KDO0lDK6MuNot2ejQRfWRUMEjgk04aEPM&#10;rOLmk/cRWhQ+yEvHAfWoQlt1fqEGw3jCq2kUTuZ3uWY/KLEgAnx2yqHXNnHxWAhTVaipcYSlNzpR&#10;lclWczdWnaPUQ9lXEFBX19y1R4YeIRpTyqcvEa7xiHiM22vXPd24sl520HZ00Yzo2G4yUhgnBfil&#10;yApE/Im4NJJuEDeaKT31yYRLE80BfWohtGommfVG0KM6kZh/D/GSdvn+NZ3gDPUILJ+NYgA/MW/k&#10;FkiJt6Ca2hTTqU1SEFpomlyzJv7ia1Yeapiqa/lat/J9IZj46iHSioIValyCPz91zRJBagDR4LXR&#10;9Pg+2itFUuqx7scvCZtQYVwb1EJo0mxOeJPxkGwx37tAUAevVdrhmLV+LZ75arQt8WH/M7xKXKKZ&#10;7fKNdOigs4hlJjQ0aZ24LoqyWw7NAf0Qa2t64FOwYkNdvt+LZ0dlpb1T9tevl5tlvfT+8Ufl8v/9&#10;/8rgr/6qTN7/aVlC+2xdHDMRotazd+d2aVsX3nqrtLo7lT6VPM3vl6BAIzh9CaI1SRoKNBRoKNBQ&#10;oKHAm6SAQoymPEMEkHPWEg0x+3EGuz/EBO/0BMZOV8MwVkxdu7mpnu3cW2nQP2Ljy6esIcJduNwv&#10;TPoyDJsT6jLCo8vVCFFPX66VB8+ewIjJNKrZ0LSJtRIwWN1uD6ZthFZqD093BVfjJ9EyTSbRX4Tx&#10;X8H0aJ29pK7u7pV71w+yb9QqTKEz6h7i3sck6ubeNusu2njk6yHUPS1PD4/LjFnvCe6al1AJdVhE&#10;pGCnZzhx1BwJrKMFkf2UYa8akLDP4Jv//MgP+wypSAe95LYJ1MRMoUOmeM4v5xotk+95mlhm0jrr&#10;f6lqivQyp3EeIFh5aK755UZmPYx/wggFtrgRnB8v4qPApFMFmWdx8Ei8V+9rHAWKWpbX41SYwZvg&#10;JOdHN+th4KGP70wY3GCcA8Y4CCJC8o30kJbRyBEBVPLN1HhIS1x1cGW9DJy7gsQx3twuIJ6OEqTB&#10;LsJTD+FJ/I0XWMmRPIKXpo41H3NV1xQTNwQmhVSFNgU2652HKFcTs3l6Bcd8I3HkBCaX4J4ElajJ&#10;Q7nKrIVhJMsobCAEvzwbRiTz0ORu4QVRzVCEV4RlNU7mpSOQGRq4mEpSV4XbQUskzA6eHScIQSjk&#10;gDGBPpr5uc5JzZVuwfE6JyyIMFXAQo4aIvBY110/hneG5O+G09YB9ziLp0MLQHk3cQrhLrhT2rKT&#10;Hf1T3JK3NLtzvRNpuFpvdGohoaNBBQdxtV76XaWAnvSmfK8RfYOml05kdFdwOb62W7aBv/SjH5eL&#10;v/vbcvHBz8v0+TMT5ZigmSqP9svs2bMyOzlB62Va20Nz/DYUaASn34Z6TdqGAg0FGgo0FGgo8AYo&#10;IDPmZrOPXrwo//rwQXl5/BKOixlwPXfFkx3rJOB4FI46MFYrzO73li7K1tpFuQLTO71cg7mTGcbU&#10;CIYQnhKN0GU5GS+XU4WM4WH555//uLz/yceZLRfubHKMOZ5eua6Wva0r5erOPkLRTfKtmheZYxk3&#10;mWe1CDJw3c5KtFMyiXElPi+7966lunNlv2zi/uvprYN49PqHDz4u7798n32dXpQr4LMBgluYJW30&#10;WGuFs4iZ60UUnmBY4a/NTp5WvjP5+mOwhyx7tElw9prrGTGCi9oBeXbKrxmZwuAy7zsypjK+wJPJ&#10;HnOqsYOXzt5GMqa+q2IJuZhv/szcHGWaZb7VvKj1IAKnjKf4eXU9lfm475HCgTFk5MP4Ahw+GFiG&#10;VzrylDz9Ma4/Xs0uwhC4iVMrqrQ5gq9oQCwQUiBQQ2bECH6RsqAOeCgotfVwwTGCvj530Gyssbbp&#10;dnebNU7d8vEnp7ipHpWPPj4uz18Oyu2bm+Xa7hrr2jAZQ0VxgeZDT4D5HmLG/5QMXf+lc4NoXsD6&#10;AhO4mMaRncx/W29tHBcIFxPN4zjNf4089RbnJ/OYReASfQvhIXXqYdkNV7b13iP0IMJcvgAf66ea&#10;plpPFYz4B98qYM1Yl6dGSEFELY300KRuuV0dNkzZl0mBqE1dhkSY6Q2Jw9o8zPMsT0tzxnjEQyoR&#10;acqgGeD5YFpO0eaMaY/jCav6WFO4TMYbrDfa2d4q+/t4rMPsTtWSQmx3Fy97S6ul339RzjCjHRzj&#10;1p9Nb/fwnqeTjgnao5jfUr9cpzdRKCOtgpN1r4V2y/qt9lhzWTeitk1euYF53u17ZXt1rXQes8fa&#10;z35aJj//aZlhJisdPYUQmlIvKTwe9ti4Gli+QURuhCco8WWPRnD6spRr0jUUaCjQUKChQEOBN0QB&#10;F/J/+Phx+ejxJ+XJiwfsyXOEEDCGfYL5ZOZbBwmuNcdaCJO3WBJhrgNPlzBnxDGZg7mTr9X8J8wn&#10;TN8KG9F28Hp3OmZfpkcwb2xQO3DiGdgby6dsnosQc3pchlcx3+qtIUDtlR32mlnVk95vcES7A2fb&#10;wSRoi3OHjXtdwD5mvdTzs8v/wd6bPcuVXWd+O+fp5p0v5gJQI4tmiU1RsoZWhB0ddujdfrH/TD+o&#10;7WhF+8kRaktq0TQpjiJrAmoAcHHnnCf/fmtnosoKMlxVuCDl1j63TuYZ9rjOQcX68lvr2+nTp03W&#10;F6IfnPLnnNdq/vKenWH9afxV5sABjq5zEGroNIavFx4gH9wXYAVOcGyWo7DlBE4CLncdfkGN7bgJ&#10;USKkS8AVNIZ1sGW0r+28j9MtOKAOLmv0FXX12m2Dhj2MsXHsfO0nhCho5wu2KZeLWnzYnuPlK5eh&#10;Ef+iTT+4EQv5RoG4nD+8vr6fD/I8oiqNxrByM2s2B8jH8xa8WVImxhA151JlXopHbHUBVox7wlpb&#10;Mk2fHhOSeTlOT58LMGGmjpC65n3gbuCFgDNctw3BmmGBPr8rlOB09JewLgIEmR6ZxykgWJvEwqob&#10;4MR4BI/trrk8Mj/ZxhpS2/gRYxYsxAN09Owv5ri2ezxfxkId7cdw1jv1edrZqoyJG75Lgo0xqMh5&#10;KvNuuGQN4KRFgqlCfMF6KuQp9uAPF/HO0IHDiHnZGP/ulvxbQQQPJnbCekr84ACwYvQxT8cjc9SF&#10;td1Dxa7NP8oBDLHsnu+Eanoq5TWH5AqOaJjB+Qyct8BSu4O0aY/3jg/PN++S7JegXTBnWRecbnX6&#10;6ea919Odm6+lLUIuq48/TZNHH6c5a67JgLlpPx5kqu7tper9+2l+61YC2QGeAGK+OHaWPzwo29e0&#10;QAFOX9NgpXixQLFAsUCxQLHAdVvg7PIy/d+/+EV6cvwoHfUn6fa2jhe/qOP4RTgbDlSFcKI6TBPu&#10;D04e3g8OceRg6HzpEnoJx2iIqprOl2FDAgTzLqZKhqNu9+Rykc5wnCV83jziPo7d1dmn6VPCeARf&#10;rlnzrXt3vzZw+uf26BDGd+9gD/arke7u76VfPnqcfvDLn6dPyccafTBItxGTePOOAAuRApxaGQKT&#10;7iPqy8aYh84pEVJ8O0/BDU4sTmawTt7XQ+RbMBXsBYXhiPJ1q2AzTaTrL/DxRg7ZAlACJGTb/A4Z&#10;d+wcf+HNW0db6p57rLvtXY9xhjG0e6x/o9HZcigbkGM9Hq/pIPscfDyWco/mGYffMS8/OYlm6CCH&#10;5uWysjUxL+uxc+JnRgx8aSH/ZImEe5aVGxMsWNI+9P0Ny4uqiBE0Qd/37gJqt+AdEI84Ph2l09MB&#10;4GpF+GUn9XuwTgAw6wWYpB3ZRFmilYqKV+P06RNCR1GF03727TzdtYeO/0aKfTPcc3KHuqgp7h30&#10;YJ9gKpmXAGrJu+ZAqwCbYFnyA81jX09V4/EKZHAIsjFsznnlDyfonAklBPjMCGNTht3cpwmMkYvG&#10;aokM2JByQAkS/IHcPj8gAKqWMLYykFfDEaILACLsJBDOPQLGYJMCgJpT6CK0hJzKxpmv14LBWTWR&#10;3W920yEy30csUr3TM3+QHymYuGGrkxnsFB02EVrZIxepSU7VhJDVq8tRBpcwzKDZAFMtfgFZthi7&#10;OVFMONhRgNGYXEbZO8GT70aXHyTuPnw33WXdps6jz9PqJz9LiyfP0oI5VJkLgwcwMwdAU+P730/p&#10;L/5tGv3Be2l19y46LuQ70k4lqDuGWrZvZIECnL6R2UqlYoFigWKBYoFigeuzgI7fYIRCHiE9W40x&#10;oXgLI2zwg3RE9RP95Xv9Cz/HOkcmqRsWFlFFOJrh4ON0qfKVw+hkFiiH69lodshP6vOLNQpcOMDt&#10;VgVgU2cxTIQdcIIbLJBpOF7+tVvP9OU2141qILHcJTfqiIVwtwnfM/n95x/V0/PjxziEQ8aEU4gz&#10;qLPuePGJXwBFvWfn47bGJjixGTSJAmKE62EKLnWoXwAV6nkr1+aYkwA6ON6qnZmP0sRZd4yG2MFL&#10;hFNqBR3tqB0NfKl/G/G/6MdvOljvgpUAuAI1jt0CTDDwzGpRVO8fViVX8anmcnHuIXsGgNbOW34W&#10;6xPmvAFVAgdbiD/Hk1+QcK4FTb4Too1QexOg0LYCDizJGmykqm/7gJTxrMc8VunzJ+TK8Q5ckIPT&#10;4b1wUV0lzmUnHIOMiqFqE5lL1iA6ZUFWn2V9G8EQHH5tobR3hAZy0oKtbLi4MW34zCas/bUcAj4B&#10;WqrfCWQYPEDHSdM+4KsmADNHz7b4WpsnTmwjNtqOI8rkB+C3741AL7NowdJAjQn64t8LNcxPUuZ7&#10;ACNzNZyl4+MLRFcAVfwDmzPusblKMEQu8iywnMGGLmoAsTkS/OY68W9IgQ2Z3ya2bshc8Q7VyTXq&#10;IpDS66M2yZxVvzTv8BwQ47/jKTZyIuaa1bZQqhQYDiqE3A0BYoivAN7mtOvYnbT5TrHxTY/xHKf0&#10;P/dHDWzQILSw39tJNw9up6NKL7Ue/TilX/0qpbMzQJ80cq5Oa/S3lepvvpmW776bpncIvyWUsEE/&#10;BlOue8mFy+fXtkABTl/bZKVCsUCxQLFAsUCxwPVawATz2zeOkP2+SM8uH6Xjc8LoOuSm8Ou2rIjg&#10;QecpvuOHZRxhnCr8wHQOg2Q+h7lP24CVGzutKHeBMzyYNshxYiHM/s30p99+SCjeHj4aDihO4Gpp&#10;svmY3KoB+R1tFtK8Q67LAf22r21yMhDmQ90/OkjdP/yDdGdvJ/3vP6ikx08epx89HqYT1rL5zv0t&#10;1pjCEcXz09XU6fXHc45wKHHzcFZ14DOrlJ35zQD1FTPgMCRLIETZjefNt4AlgFKAJXK/sJMiBopT&#10;hKgDwEk3VZCwAS4L+uK/6NNv/VnDyQRDbjqm+vK4qvFMatjdLnXadZSds+yLoCzYFQBBACfuunnt&#10;hZdrFRqz77X/bJHo37bc8vPyO05jXBbQJhtwFQBaJxsgoOkEog3XiGLwK+ZsXcgOGDsBBiCAMdw5&#10;6sMs4gZyf4BgxNNnF8Fu3Lm1k7a32sxDhk4Qbg7dJF1cTHD6x8EO7bDW153bSNKTv2Q+lGzPBNbG&#10;mbXayM63UevjW2Bw7kKvvIsnF4AKgFeb0DVtqWqc8xY4NcgvMhcri2wIhrK9DasTsMn0MDUs4vMX&#10;FGJf/m0o8NAAnLum0socL8fMXOv8uNBc29TyA6T5Pz++Ss+eX6UzdkFeg5wuC88RRpFRVK5/SVtL&#10;842w0eXgCjA6iz6aAKNeu8M7w3xhZlXXQ3OfOXZYxJhlomnj5OqUcL7LdHp+DsM75vnDdgmayKkS&#10;GDba7ITK1oZrVo5/F1WAmn2Z2wRPDCvGYAG+GQBm9kxA5jvXZVmBva2ddNDopJ3Laap/9HFaoWBZ&#10;gQkTDGl7N4+rzKV+eJjm7EuehUYznLLB9+adicLl42tboACnr22yUqFYoFigWKBYoFjgei2gHPiD&#10;W7dxmmbkA61wUI8JI+KXcABOB1nwcIB18Nl1pP2VfaGnhGPWwTFrGpNG7NOKX8uHOJt4rKzjxNot&#10;VcKj+rfS7VsP0zsP3kp3kBzXqXYtm0sYLhfOvUTFzxyYm4T39Ds4gjpv17TppAkidlAYc2fkhAzi&#10;kDLET589To9Oh+mQsESlu8PJxOsTNAUIoYwcg6BDx9ZROXad58AQayBhHkrcpKD9xe74uZ8BT/6O&#10;EDuAhLbMktl8U8c289pQgEn/ol3boV8+3AVDEV7GfRkCy9ArG9ftZ13WK7YZ9QRxjN0xyDZEsxZY&#10;t78+2FxY95vbcj5RzI/YNxfyaTi/drq+HOPWDgwm+gZYOF+mFiBPcBSA1EEDoJrUbcM87W0Bmva7&#10;6YSyY1gYgdH5BY4271gj2pAdQomPcLsTANCQPJ82gGWXRXQP9wztQ7URUBPACQGIAEIAiSagpOna&#10;RIKqZRNQQ/gauVEyTkjMMQiecYQQEjoG81SDgDEELnKgeJedX4wdUOkaVLFIrsaMzeA8jMKpi8w2&#10;24TPwR4F8OU6Q+eYZ0Rf/lsRVF4x7mfIeB8Dmqb80ODbVIFVErQZJieoaAE2lDofu24ZOYfniDks&#10;yGfqAQ7bgJx+rwMbR97ezDwwwB9gSkEM182agkoHME0XsEkySksA1xY/Ygjo+KfFXPz32ogfOFrG&#10;w/ICrXjRZeEcn8ySzLDrL2UGLb8vsk0XhPE6qV1+1GjDHPf599Hlh5XKo4/S8vEjtNQ3wImJs/lZ&#10;BYglchcrqOlVg41av8NRony8jAUKcHoZ65W6xQLFAsUCxQLFAtdggT7CDG/fk/HZTif37qVPjp+k&#10;Xz/+CEfsnNZx7vUScapq/Kq+5LuOs6ezeLi1ne4c3gT4tFi3aYBa2jF5Uo9x3i4BJ+10Y/9Geu/1&#10;d9Lrd16LNZwECTqlOoqq35mLtLvVC4dV51CnO5zya5jTb2riJvP77//wO+TT9NL/9vcL1hb6JH34&#10;jFAuHMf7R11+1ccBBhGGk69vLGuAY6lDLRBgeGzhNr9wlPWhIx9MZ9k6Ot25YHyLFWSI4td8r9sO&#10;u43ZrrawooBNUGR5SqzbySDIal4DQ1DI4tEpbW36E5B503LstJvP4hIXcl2ryRwa2kcr8V9myOzP&#10;io4pLmcGal3Gerll72EfzpR3j84sAzCpwTDFmyIwZHfMTnwDMmTGnIM38MfTaJCBxdHeFiF6jQBG&#10;Y0DN8fEloGHEtczkCHJPOH/27BLHf5ZuHvUIv+zAbjYirC8/G+W4ART059Qc7xQAYm6ZeU2NVh2B&#10;CBbipf0FnQuoDJtc8qwVZjCsbcE9GSpFJnwO5j1F27znLcbSheGxjjk/qsyNoVsXCqjUCWFlXlNU&#10;6XxXXJ+pQR3D7qqyZRUAIWzZAMaL2NC0t78L2AIk4QE75r5MEjlLLhA7GA/J+0IFD/bM9oXpNQjY&#10;Dvd3d3ZSh1C54Yh10hCXiAcVNsbOMpk02ABEucaV9drYtMuiz01YsQr/brkJMGI8gKA612b0UUVM&#10;Ys5znECnxZvnjyQ05yM1V2wGIHv65Jg5kJ/WP+D9A+ARUtlkvbTFxx+nxWefotgxiufqs6Va/jw7&#10;Tcsf/jBEIZpvvJGqt2/7qpbtGixQgNM1GLE0USxQLFAsUCxQLPAyFtDJO2hsp+1eL+3vkEre3cb5&#10;xJm9OAcw6KPhCBuKJGjCoVIavAHQ2d/eTg9u3Iq8khN+6e51d3CeDCG6xLGus1jtUXr99l2YpgOc&#10;zgwCHKeOfRMnzn5/l1sPh/WN20f4mav0+Pl5+iliF+dXj9MnyGMfEGJofg2eXzj3IhQBgr+9h0PI&#10;mAVPbpldwFHkhncz6JBJcNNFxI0M5CAIEz9Qal3WMtHm+lpmNzJb4r2sPLauTxshSMD1WLtoXWfd&#10;UR4qnzJSMfAYnnU5XRda3+GMI+szqcjLsoaD8tudStYTLMTGrQAh+SzuOZZcmHZEce5+8R22oW4G&#10;TdrGOXOTbQOIPfOaIFHwYleGUlZ6MjM46yrHARiGsCIT1gFzzIaBXrFoqzYTDGzBMnUJw5NZCwBI&#10;vczgAeppWzbTtcZUeXSsskKG4VEKsA8YQOnRnD6nYv0G45C1UkiBILVgS73us3cugowWIK27Rcgb&#10;54IvOozQNhP8hCkKYIwQcBBo+N74A4HS+XVYpCphsIpGKEcuiNsx1w/2yKDGJnPvo/4o5Lx0kWke&#10;zgKW13DKPsINhrZ1KdOs0laVHxb4wYKHHXNx8VueGI8g2wmcF6DJc+cmIPfHjRBjoH1t78MCAwXI&#10;pQT/jhWh4FkYYukBz1Hw6XpjgkfVC12/acXYKRwAr4HtarDEc5ioJeGEvlMa2s/cBwciYxakrrDL&#10;OOV/EVwv20tb4Hf7f8yXHm5poFigWKBYoFigWOC/XAvo8PX4df0uQEdBBUOAwlf2QydN34o/nWtD&#10;enT8ei2kh6knY7SPU/uQfKKZjhOFzdvY7fcDNL1KJunrPpFbME9/+f33Ih/rr//+HLW/YTpDJ72H&#10;cIDzwr/O/iCuYDj/OJXxF3bA+cQOOulhD+bud3YOcR0FE7qQ4YiuDz3FobVOLP67duwFGzqtOqvZ&#10;vrblsafZGfWWAMIBeaxDH2CL+xt264VtfT4xqKhOyXVb6y+bdfOUoptCm7M4t360YSH6lIuIOeGw&#10;x3XRDmO0frRha3HifQ7jInaLgWsjrvu+WI+iwaoZbijDFl1wDxCw0ycUDYZkAEi6IufpkvC88di8&#10;KapR9fBgK+TKe+Q/qYs/Qr1xwk1tRwsRlmYHwl0/FaqwfRdtdoBRhtC4ag2pe+ZlWd9jwZFDFTxN&#10;IlcqM1LOQ6DlmkctAJuhdEyCXKF5am8RskalEL1AKnzImCUOLy+XaUi44ZBxX7BgV4PQ0z7rK9Wo&#10;u39jjwZpD4a1ApgT3K1obwLimRCy+vT4aeQoVcj920P4YvcOggrwP2PU7SqE2Y0BZtPVKBFxCDvF&#10;jw6o9CmC0QTQVJnjCJDjIrNhf+YVqnzUB8YBFAmJJM8q76zfhP3992pIo/92NUeARR7KnH1GW8HY&#10;MccWPzbU+DfeZZmAFnKYslTxD8QJ82NKhXnEcw2L5mdapXzl6GZaHd1KC8KAZVu1eNle3gIFOL28&#10;DUsLxQLFAsUCxQLFAtdigXDEcYga5ANts3+dLcKOFHYgpOhf+raFM/j2nRs438P0g18dpScLVMjm&#10;yjUvUOLLzJKKgOFeB2ARtOBocwE/M9BBRMbhXCsUwBcbDvzGO/SbiyGsEHdkJtbOKd68OTPxKz99&#10;2G7cta1wMHNrUYE6bjr24dz6sd7WtaK+zJEOsyNZdx2lLB7j9sxm1zv+epTdXLJSAB1BiiCHxiwj&#10;p2E/ApCKTMf/ywHmXgzHVjxw59i2OIrP6MAPt83VDGyiKIjIjCHZI0PcKuTccBL9aCOder4CwHQA&#10;VS1C7uoKHgBAQsFPAIZxHK82Er0KnOzB05BGX9smcsvoJ56fndsvJ7YXI+NYgYeNDLjlIgfJPgEn&#10;cGoADkL1+LZcHQBRxzDmKtn3Ysm/F8CxUGUAwLm6JJQP5qwFG9VBmGELxsqcogoM1pzxTmewaQKU&#10;qXlPY96/CbgKVo3w1R1AytHBDu9bLZ2SFwVpg/gFH6tJmkIZuYiyDOQc9csV/14NuxuQa2RulM/E&#10;kFqINPoQQJLbBaAaKntOXqGhioJFhS0M4zMPytyqYAixis8pnj8mkq3rynyx2G2nC1DDFvGMYKoq&#10;gDZZaH8QsFMtGjlS2CrtH6T09jspvfEmCVG93DZzLtvLW6AAp5e3YWmhWKBYoFigWKBYoFjga1hA&#10;xxDfE8GIbnrn7r3UqyMHXTnGiZ0QOmUIISFZOLbBWuAU+ot9uPg63jidWZlOx/6Fn6/viOeI878G&#10;XB7rTcZlDvJ9y2QwI1Ni+3HBog7oRQWvf3kDCLxoQAc0nwu+9EeFCTkcjha44LXYbZOxKw64CcFz&#10;zPYT9zkSDDoWF23Nf7I3tMc8Detixo4eb9x+c9kMCJ2Td4RVa/sIJCia+8/lPdYU4Ziv5+Bccxmq&#10;cmAIoCF5Ah6BzHa/zRJDMBWMK0zEfcejeTJrx3VAR7Ak6zEZaGcfMnbW4b+8cR79O1KcfNfXchju&#10;2irW0eLYdbwEGuY40QtgSUYIkIYSnc/Jcq7PNIaVchPgGCIZ42BcAjtDPQ9YL+ryYpg+/ZQFlxGe&#10;UFXQ0LUm0vtgFNgXGB1ylGaE/LmG05A8QjgvwmS3WJcJdpacI3O+2rA7kmU1+pnBApmHVanAKNGH&#10;YOUKoCS4rDt2cqPOTk8ZO2p6AksYKce7AEhpjBnrMY0ETYTZGWKrSp9sU4O2ZY1lWee8CLYliDJ8&#10;URZQVmxnuh2MU4uyPgOl0AVrhg2qeBghkcBJn3uIZCA9XntwP63++I/T6rvfTRXk0l3jyXbXqDXs&#10;Vz6+mQUKcPpmdiu1igWKBYoFigWKBYoFXsICOs3bAKdv3buX2jXW13l6BQOFvBoOoLLi+Mu4s+tN&#10;53v9h5eJE5hZKcmRIEgoppMfDnnAjIAa+vnh7Ou4x4FXshcfzn1uX9CTnXiaph2deisIAgQ4Hnuf&#10;9qOCI/Eun5wvua44he375yCsEuGUFvR4XX7Tnvf5j52yuUgAtzx+AIbXNzfW96MRSgujHKN4YKZT&#10;LrVBeSO4BAbhH3MlGo47DonC7pSL3CiPaN8rbs4l7Mc1AaDOfxWJcP+iqmXZA+DR3ypARLZD1Oee&#10;6nBGjWXaj3s0zmUvxKfnwUZZn3FrFT+Br4TzAYyo+wI4AVSaEYJmHhZAhbIjQNUYUKWUeCjPUVnJ&#10;9DnhrHmNJQAH464DOg3B25sh9jCEjaK+kt/KsPuYFgvABuOX/RmyCK2ARhDWbnUAXzC2CGBUCBFU&#10;yGEOyBojXDLgvVyxHlWtNWfxW4yMWETYhrlMEKUYILOuot4C1qpH/pRsknMLVcHpNHKvBNmybhup&#10;9iZ9btimMC7lfT8UfqmQ++eYVbu0jI1NJyPynQBfPOCVoXgwSRVCEQPdgfDijedFrgDKKuQ+Vu7d&#10;TchpAgRp17n7YpTtpS1QgNNLm7A0UCxQLFAsUCxQLFAs8E0s0Ccc8duv3SP5fpZOTh7zK75qgLqk&#10;OvCCgPUx3/p9kafjtfW5jAO+aHbucb71x8NB12vlwHZsIY4oGyDIi17j22JuQoANQMpXcj3rGsYW&#10;G046QwunP4CIx9GGQIcDN/rMrAtOPc5+ZqHsyzFkMLRhpnIFqzAKAQ8sG13QMW05J7386ENgxMa9&#10;yP/CmRY0KaYwQnb6kjWSvLeNvHjb8DWH4k41QZJgJ2+5f+fpuGXxIswO4GKfEQrIDYvr8G/m4vCi&#10;PRgvDzdrQQV7xBVDC91WGGfDRnmu7ezL+Vovcsx8RgIn+olxUGYO4JLtAsvA0giOXOgZ/spyC9kd&#10;zunCSDnJJoVFhI+LZc5TGiBoUUGKv0cekxLqJm9VARs3bt0EbK3S09NLJMbJKyInq06bFWw0BnwN&#10;ri5gnWbYrINiXxew1IVZqnMP9pNxVsi3M+fqGIEFpcmlDVuU24Up6rGgraB/AYt1tbhKDBHWiXww&#10;mKWm4Ig+GlVysmCRJoAWZgLDZKgj6oCEAQqa4n1jYqoKihENQzR0MfOL2IwxLDCK62NNFyjnce+0&#10;e5gmr3Ov109pbzcDJBbdXbGOVNjc9w+gFwIVjMN1ouqCJp9DlCgfL2uBApxe1oKlfrFAsUCxQLFA&#10;sUCxwDeygIpurR0WEB0dpu3tI5xI1MJYbDVEMcjfcH0n3WT8vgycPGDTmc8OPY6icXCe6+vrmG+O&#10;KbD5kd1auaaVbcHtxZU48/KLKxx4vO4u7seV9YVNufjmWoCA9UWBUIw5OuLeunVn4pgtu6kfQ1mf&#10;MN2ooZPtdUFaFMT5jrm+aIl7XIhFbw0hw/EWJE0BGXUX9+I/w/8CfFHOstZ36GIcc8I8107e8yQY&#10;PO3IFvd02rWlTj+7m6FjeQi2B4PDHiMFWGaGzsr8Z3G+M97Mz89yArhok+F67n37nwGWgjnjfjBD&#10;NBBgD4YpxmIYGixSiFQwgABilBHgTGCbrgaACpBHBdDT4IEb7ilI2Wf9JXOWZqsLQBdhfwwLfEPb&#10;08il8zk1YY46qOo1AF0jQvcGsEpzWCOBTVupdBDtHMZqCuAaIyDRAejsHrAGFvL/XQDXlHXXzgkD&#10;tM+VjBJzEjS12EN4hHEanmdfhugp9GDIXQ1WSQZMe8TivmHiXIfXIK4rrz5lPFNU9cb0Ubm84IeF&#10;QXKZ4SWgrYaATGWfBa0vkB7nOo8WG2BX3wf3eOAMaPNAuF+2l7dAAU4vb8PSQrFAsUCxQLFAsUCx&#10;wEtYoEPy+10W6a3VyHEZ/TpyT7ZRNtPZxH+OTRDkHk57UD+43/5Kj8dYwaHV2dbRFjy5xwneuSxO&#10;OJXr8em068hupMC9zBn1s6+pw2l5P3S2g1nxwH5EI6ISO7IW7cfaWDG4aDkP0ru0Yxif5fzMdbjG&#10;ibxCXIpPS7BFuF8cxLm1YiQvGB2dfpxtcoEMbVvILFAGUiHm62LJU5gbzSU42vShtHW0xXh05s3h&#10;cSZhK+zGf5yxh4PNObcdo7DIfpT61l5VwscEOwI8RxyheZRzDDF+juKPkziP7wzcfDYb4BT95haY&#10;g3lN5hzRHtcEUvZhAyHJzT3XYaoxKBkXpfhlxqbzabqAaVMBcIgkN9k/hHvCGDG3y6sRTAtrOsEg&#10;YSoW7x0GEK+jGui4XKhWwNIl1K3Z6ACSuhFu9+zkOeXGIYCxXduKuVcBSH2WB5jAVl1efJ7qiE10&#10;6+20095KLSTKz5YsIk2O1NXwPHKyuuRFhfog+WEBtgA/hhIKTA27awKYNLgy4wLGkG43t81nozof&#10;c1xQdiojxjivCCWcwSwa5jeDVZowbyBamqGUVzs6QjnvMC0/+yQAoc9QKf26ShYCRY590s41TBrP&#10;jQtleykLFOD0UuYrlYsFigWKBYoFigWKBV7WAh3yS+4e3cZpH6ZHHz/GkT0nHCoRwkfLOH46vCGE&#10;oNcdjr3OJk4hdyyS8ckaDFA+UIG1LB+115+ee4kPfFV267jr4NtQBgL522LZ4beGIMk68RHt2NYG&#10;NMRhOKqb9r3juKIoYxYQWF1nlqvsnuWjXGd97EVuRXgf33mMYQacYBmMvMvOCFoa5OMI+gxhm+iQ&#10;03QNQFmzY0pkxkhAAjNkewE6MylBUzjd2oJ2cKwzRlMqwf4ER4AnCglWazBSjth7tmzd6IG6Xo8T&#10;vsJGnnPd+zE2xw1QsE2vxXXaFJjlNYu4QiP2LwaNOutygh+nooqiMvXu1lkQpiiYkOlRTS6swQTn&#10;7EsA1wXAw7pTAKagzDfFsVvXQTZhjNwNwQsAQ5jdHGanzSLMOYeKGpRrNAgBZNd4ClHMCd8b0/aI&#10;d/X0/CxdDAj5gyV18eY+Uu1KutcZpM9CAO9ivOY2KV0eYZ9ccz4rBsfQmSsnjL8qIqU/FfgETaen&#10;58irEyKIYVwTakn44tX4Mn129jQd1XfTrdfupNY730qsWBwsE0831ba2Uo3FbitvvJFm5D8pxBF2&#10;5SOeEa2V7eUsUIDTy9mv1C4WKBYoFigWKBYoFnhJC3QIX7p3sEfOyX769cddHMQGyf06rTjIa0cz&#10;1lfCedWx1jnX+dQDr8C06BTmELh8I84dEwc665k1yk77i7I0IhSwdgZO6wajnkCDc/+jvm3nH+yt&#10;bTv84ZTGvTnS0JQzSi6urwcmCCDKK9fjW/lqmQdxSwzYfthkeKjIbgW+1xP0VEgisAsgAVKZy1LA&#10;YAiG8iiyQ46Se4SfCaoq2MsmzG2JMdC25+aDCZoCiNCnxITCElO8d21LihShazjwjDXYMu0Wc8S7&#10;1wYRqpfV9wRNSzW56TcEKRxrTMTxb5x0RmgbjDQAGOMSI7h5La77bDn/Yj2n3KcgsypC8kHL0mBI&#10;gREzCgBYQ4Lc26hzI9XdBJQ0Uh21O4UkOqse8yL/C/bIEMAKTI/rMdmjz6kBRVdB+KFWbwaIGg4u&#10;AeoTJMtREoSlatNes5kVBQVn2txn0yCsz/mcnp0Q0jcktwxGCGW9AWFy5lb1WVuqR3hgzBVwZb06&#10;/bTW66jVGId2pEC0VwWw8eYEw6S0uOPSJiPWezoHND19ckx+0zTt7u8jSoHQxewyPb84Tj/58Cep&#10;dvh6ar/5MB2xKG/l6irVWZuqyZtcv3MnVf/rP0sz1PRGhweR77TFA2rxUAWBZXt5CxTg9PI2LC0U&#10;CxQLFAsUCxQLFAu8hAUaOHeNDjLY3T75JruQAPyKj9NrOFN2tnG+bV/HU+YDJ5CjOPVDl1DHMIMr&#10;zrkgKIrrlovdT31xy23uxo3cLO3YvKWtr5dtL9EW5+sev6hgUbYABwxSh1nHNzqj/ArgJQuQN/vk&#10;oj44fwFo1vdyWKHt57Gtj+LuAofdMLY5aEdWZBn5TPQSIGUzImSrKeMaWHNBkGCN3bqCJRUKw2YO&#10;hOHYliFyG+Ck1HaVsRrGF4CLD0edQ/Hoi/A3hy7oE2ROqD+D1hKQ2rShgpksoRYFnUds3Bf0ugd4&#10;5V7kQvntX4AyDMKx7Ydjz4Ghjz7zYMi0YICmkNoQ+vBeOA77baRum+cocA6k5ZhpC4bHRY4HI8Lc&#10;tBfgwnWV6M5OqIfqHNe0SajeAY7sv7/Fu+dkHA+gcEpYnvfNMfIZd9owOJ4DXBXlOCVEcKjKHecu&#10;Smvo5HRSYS0ng+kEfRkMNRuZgYpnxry0Lc1FmxwyJMsKrMn1gm0aAsaurgZZvpxnBUJFWAAAQABJ&#10;REFUzqx4LoQp+lDZBgDCAcOc3YJZ6u2mOsBtdf8e7QLWvPb9P07z+/cRkCAPivJ16mrTsl2PBQpw&#10;uh47llaKBYoFigWKBYoFigVe0gINckp2+kc4p6igrc4i50R/UWdc53vjdYbaHt6uf+GEe99Sa6/U&#10;/KWljBFbyFnbgKWpE8pl1tVbZtMpznuc5s64Zds680G05JIvytqrjn3slLG+TnYGE7ntCLVjCK71&#10;EwMDiHk/FM/sOg/PUee+bM8+1zcUvXBtp6vRHEYEUAQIqAFiOvj8NeiWBffn0FzjMaAJhmNCqNkK&#10;ENEgvtF2vC9LJEuTlQEtj8NNztIU4EOTAY6UUq8ztjlrG8VcARcOTVbJUMiIkWNsS1gVyygLPpkw&#10;VwoovtBk4VxS0TIxJJKiX6sFWBI0uTsi2JecIMV4sEO0jrgCllsbA/4FEFGDPaJ4MHOaTpAnCKwC&#10;iPzWFisWpm22WrBDtIuk3QwgMwLoBKgD9Iwoc3k5YLwzFo01JI+cI8CTOUb1YF9yeJ6hjy4y61pK&#10;uywcrd2uLlThw5b8CbyUG5d56xMGp2VrALYJwKyO7HeV9udjwvaQIz9dTNMl8zcnqca9vusp1XpR&#10;1+nans/aD8FyhF1qBmwrqFJqfIzsuQyWz7ImiOO5TGYD0A9zJVxwf/sg3Tq6kw5uEKaHql5t70aq&#10;bffTjDqsKpWm2GS5u53q5G91Kd/CZg2BWdmuzQIFOF2bKUtDxQLFAsUCxQLFAsUCL2OBOk7pVnc7&#10;DUfbeM5XOL78do/fpz8uC+HuphOawZNH6+3FQfjt4ZxvLukQ64Tm0lwND5Z6fq+PA0dZbA2obMVj&#10;T90FR3YWt0EYgpEAJA6Qe2gn5Ps0KODycpSNugIA9mhjPQ7KcyvmIZgzh6fKGAUsbpYSOCmdPQIY&#10;KRBQlxmi7zoNC0YEPyOYJoGT6m1V1h1yjKyQGs65GAbEEqF3RpyZZzQROMkaUQ74g51yhzP6dsyS&#10;JW7BdGH/cPejTYUc8lpKCjpI4awYdDwHwZbzdUaAG6eZBSE45bwCa1StNQFDqNRRVRC4BGBEfg9V&#10;ZERc0HUFS+NDpgr90j59LNciGC786pguhzJE1bTDeknaf4yk+JiQNpkexTFW9BPqfBqcqbV4pwRO&#10;Vb6BepFXJXgNsOt3wEMYKQ3PuGeG2bHHw8EOdcAHo6MtrtH+UhaUccWz48NnpsmCTcMIddgs98zy&#10;0DrjkAkN+Mhz851QelzglC3veS5nGKaDaBCD2O0jdw4wqwOEZcPuHr2WXrv5ID3sHqTbFGs+P0sr&#10;FAHriETMW3cTZBc74hDUr2GXlmGCfJftei1QgNP12rO0VixQLFAsUCxQLFAs8A0toLPZRRq6w44q&#10;ND40zq9uqV6qDieO7YYd8p6Ouop6/rlFqB6Oo5zJ5qp5JOGg4s3LyHisE2sVndjYcfxtwXA0zy0R&#10;GIejYEu8wg39UEFcMFGery/IroRrzLeckZdrLKhknlS+Hj43jjA969xH45SlLedcg82xnHPZzE+H&#10;fgK6MWRxTvnog+Mhi8BaHsQTwEmp7Zkhel4S0NmeJ85IBMJ4ljj0KrmZd2P4Y4AzJ8Km+AM+fMzF&#10;atrGueZQPlgmGBzD7eYAB8P8poIKKgjiMrDM9lXsIB6VIIF+7UOA4JzqgJlaTVU7RBNgVmSHZqMJ&#10;U0CMAX0G1RMbCDWw5GtIh5ujNIfBWQl+bIjxQHYFiDxhTSWBWLPZi3tPPzsJZT1tUlMGvM04YNFk&#10;kZQbP9w9SE1UG0eMb0Quk5LePISQBXe2k6lMzwg1R4S+sdOciTsvpcMbskrsE+49v3iWJkifuyDt&#10;gjkuYMuqPEvDTNvIn+9tbac+TE8b1kflvwn3F7xvglXD+Hye8Q4xtpyzxYTYDDU0TM8yhkx2yZWq&#10;AZxq5FoJupoAt4cApn/7X/1FerN/M22fXKb2+09S7fyXaSYL9s47aYm63swcKliqLebdg1Vr+DDL&#10;du0WKMDp2k1aGiwWKBYoFigWKBYoFvg6FsDVDcAgEzElTGmG7HLOXcmtxH3LRDm+ceQDHOEcAhMC&#10;zOgm4qa/cOY9j6C1daUAJLSQ/6IwFXJ5sMa6HnU4FtcIJqwjJyEACSaKRoNNst91XbFJ9C3oomj0&#10;y/GGidmAqgw+dLgz28EI7D76+GJU3BdcOQBuyqCIRwxRE+AwKnAEQIRDJcchgLgPIGLHKNG55TZj&#10;zKPxFm1yWyAT/IgDpS0ddvz6PG4Hzt0ND+JitDJTjkERiVyfkQI6atTXTuZFCZbsx5DAWFOL5+Ec&#10;XKDXedRgkZbMZUVYoUzQmOtDWSKkxGswZDJBdQEPC9rScppQdyhgFKABJpBkoC/AG2VdHHdC3Qr0&#10;njldK8Z4QZicoXId1OxagAfVBM0HqiHL2Gv30sHeESAWtou8oUvkvS8uLhjfjJBQFOgY/5hQO+2z&#10;qpvnBV/DsSyT8xIAC8Z9TiHuQHlznJQFH6GktwQcNbjf7XTTHrLlO9uEySF0wlNKtZky6JMAPzJK&#10;wUiFnbSyu5/angeg9WhbQCiQDhl7QjAbSJ8fHt5OD+68ld7Zey09HFHvFx+mxa9+lSYnx2nmek5P&#10;n6bV22+nxusPU4W1ndr0gWRE/Nl+2a7XAgU4Xa89S2vFAsUCxQLFAsUCxQJf0wICFEHTECf22elz&#10;ZJ6fp702TmkzN4TfiWvJlj1OcAwH1NFvl3kJNzGcXAGLQMprOKX8BWCyAcrHFbzgAEGe6ffjqFom&#10;O65c3Di0urZcF/C4yTQYGmadaDsu5zICBAGWDq/3/Ag2igPZolgPSfZh3R5fUU6AI29mUzm0TcBB&#10;Tg1XZI+AFdQBiFBBIKMktQpu9me4nu3IruiE53WBLJMZIlkQilLGHgJCBlCIuWPrOaBERiPwmOiP&#10;9m1v49Ab0jeO0DzKccMQwQBMEBuQaZxjO/GFDwGbV1jXiFIB7CbkHA3GCCcAChoNwtcYQ23O+kl0&#10;NobhUcXuajqN51ef4ubT4IyyClVcwEYNXfiV+i5s24NFqRMSuFiyIKxCDDwDdxXvIgzO8cDQ1Jmv&#10;eUd1wFMTxlKp8e2t3bS7dytsew64mqKEd/L8eciYC8xbvGBj+vHZdhEnaQB6lCTXBnBeEbI3u4KB&#10;AnD2d/qxsO4z5L8vBWGX5zG+vW4ntfu7aW97N/XIa7oiP2/Gc2qq9oca3kLRDuzsMwMTxvM2TE8Q&#10;aW4T1ot30HF7EmGGgMPz09PU6x+mW4Cm+zffTFtn47T66T+l0V/9VZr99MdpgQ1rsFvVv//bVPvT&#10;P03b/9P/nCo3b/nPAVuZf+a7autlu04LFOB0ndYsbRULFAsUCxQLFAsUC3xlC4QziZN3MRikz/kF&#10;/fHTT2EFnvCr/yXOscyGYWYZ8/CVNw/WNI95Nfi4GYXwha+YdwGO5ziO4Tt6EscZNBmSF/coFbDF&#10;e1GDcrHR6KY85wIKAZTwSEEIsUIMI5xhWSGcYkBTDEVQt+50oXgDoXWG0lGCPUrkHqjjmYgwsBlO&#10;tLkzoSTIHaemWy17Y4idi6IKgnSIc/sCIgAM/QkUbcx2BEIBMi3GQIPpcC7O2Vliu8i1gk0KpiUK&#10;53qRY+Vk2WKRXcajE+4VuxU8OS7FwaWpfH5xkzZXAdhQo6Nd5yzwMlRtDisjH8X0Io9IUDFCBOFK&#10;YER1wwoX1K03M4gcIsYw5P6Y8DjZo5yv4wgEbzVy4Lr0TVu0I3gyJBLOChBnHhU7+UWNRpsFbrcR&#10;j9iiZ/KgAGuq1Q2uLhF/uAgmqE1I2xwJ8gVAqdVhQVlELppImhtmp11yH9rIp8C86WeF14wcxHpO&#10;hBlSdpuQvh6gzac5YNwn9DFfTlMfFY8mdQREMlgrUKagaAJg1KLaUfPlV9NyZidhd9gw863m2EG2&#10;7mD/djrq7qXOo09S+tkv0vwn/5hmP/9J1FtRZ/HxR6nK+Fv/7t+lyvitNAX8LajHylPRB19lu0YL&#10;FOB0jcYsTRULFAsUCxQLFAsUC3x1C+iU6yR/+Pln6f/44T+k4/NP043dJfkiqrXRDgBI1icc9Oxi&#10;4m3qanJLrzu+AQNcyljFsCpBkY5+zvWJvCUc3Mj/wUEPcQUKhPw2ZbPzL1uU21k3FO2oSqeD6zgN&#10;PQP7iBrYgSB86/hOcbIFTsGCCS7YZZ4sOgbwnA/I58E5r7MmVUMnH+feMRomF55yTMfjPE/IjbjM&#10;FZxo+4VtgoGYTlBrqyIQAW5w0dsa4WoBRqAYVsxn6aQZXBNHvaGz7ti5xkzpLwNJgaaYQCEL83kq&#10;ggJ2nX7tw7CibFgWJotqwRg53gbhdEpb80ToVxYFRTzmp4JhBlHkWnGuWMOU+Tp++5oj2uA8ZjAv&#10;AT7pQ9W6S3KNrL8gnG0E09hlwVaZqxHsTKgEAjACNC1gkyoN2KE6ioIN5gSrRb7WCLlxQ+6aiCco&#10;LEFvwSxVqy2ecZf5t+l3lY5PjwnPY12kp09gcc5YK4yFbmGuri6u6BsGj3bb2NAmVCSscRAhjdqI&#10;96bX7AYLdQnwOgcUjUm+k0Xb2uunXUDTrb198qE66YT1nS5o+/nlJTZcpaPdPuGAHUIIUcQD2Jhn&#10;pUrfFLAHggrAGO83I/ddFZD7Lmozema+rbTV6aUdJPq3eJnqjx6lykcfpAp2i1fQerS3AoAumV/l&#10;yadp+exJGh8cpdRDTc92fCXKdq0WKMDpWs1ZGisWKBYoFigWKBYoFviqFsigCGU4nOQnOJ5nF8/T&#10;jR3CrPglXYdfUQP98g3DlEGTYOBLWzj7nG8uhiPPqdcBDgEIAuhwDAO0yf/J37md6CPgw7pdKlvf&#10;TdAA18CfQMBwK0AGu4DBwDz5iLwLFSjFdcfigreuOTRlddrJFMccJ38Oq5FgVmROBD2xrQFgXpvJ&#10;uvYksDLkDqyGky3jJPPkBs4JgBBjMmeJc7vUCXfIlQibM+xL2xkqaBkLAJD48ihyljwWhHJRzCXz&#10;I5slMHFePALa8BqAZF3RkLN4ZgxiIWPFfcPmKIjanMDJkEEAEuXk1yJnDWBsiJ5t2a7XBRCWcb2l&#10;mblPKD8soXOUW3cZ2Mh9opx/M/pyvA3G4LMIZoZjVQYFn01D9JifwCzbQERLm4xjTDjb2cVZOj9n&#10;v0TentykJoi8LvD0nWDi9SbsDNeaACjfiYm5WYxJafwGRlDCfD4nNA/QdHl1wYgI8WvXUp/rO6yV&#10;tA1AqlNWcQlFJ3xA8YPAAMbMJ6KNtZGKgtxfkMPnelwKYvhuRhHtx56BssIYmV1T4MJydc4rwysW&#10;cYKJBXhp8Xg82sHQQkIQE+BpdXmR5rt7tEl7dFu267dAAU7Xb9PSYrFAsUCxQLFAsUCxwFewgI66&#10;a81s93rp9uERgGkcu5LPc7zDCEHTTcQRDA9TH9R2/X6xrw9waf0vPqRWwtGm3IZtWjvKggQhhk54&#10;NMIFwUBuGL933YZwybICDtsMJ9cuqIfLHu0HOEExTud4QeiYTIz8TVQTwPBXU2dcYQOV21Rz4FSH&#10;OFgg2rI7PyPfBdD0YlwxB8cDC2EJ2vN7Ms11wF6xSYQF+GAMASwoI1iaU18AMDdkTnuSIxQtYXOn&#10;m0Uo8rRl3wwpEygInBxbjZwlwY1iHa5lNCLvyNwlwZCDVkjBNY1UzMNSgIscYmYOliIRMk/mKo1R&#10;opP52ma9oSrgRDBTqxIeB4Plk+jCyPRgZLZ67WDJ2gCg5oSQRP6UWxcoykBVquQ0cVyHLZJxCgaQ&#10;cTYJtwsjJtexElJgDwVGUOUbjIfp6cmzdAXgEGDU2vW012H9I8bjoriCsBbXelvd1EayXMBydnJG&#10;nxVC5BCVAFQJlA0tPD09Ryb/KvX7LZQfATSEIZqbVaFMm/DBW8xvZ2+eti8EWUMYsUm6uJowlmUa&#10;YIN6/Qxj57DNGs+/xrgbMFbaxn4VzBjBWGkzw/k276TCHzMYsSXiFxVsZThitlxMNaZuOCGxnDBZ&#10;OT8O5JkfbC5SPq/RAgU4XaMxS1PFAsUCxQLFAsUCxQJf3QI6+oaV9Qh1UjZ6SW5TrfIcRxJnO4AN&#10;bQUKEYLkYy/rKcftNabK1/J1Hc4v716NwuuvF8CESoKg2HFeqeR/OMrr0LW4l0PvJAxUVQsyCCcV&#10;N5VNyMMn5cAlCCnAJuDk1nGmozlKTWewTnj7sjA6xJG3hVPrGAQdAjjlyUO5jUrWy55wbtv2s6pb&#10;npNtDVFbmy8AOe2Af7AoslKGeAnSMnMh+LOs453BeMm+yNDQSoQY2oe+dvRlJ2xmTJn/VAU0hI24&#10;5rxkkWRhBoIgQQsVBVdtAINJP+AT2iLfCEAk/SWbFmzPCJnvEQBGIATQcGHbUMejvmPx2HDCJoIO&#10;zZbMSg4vlPkCtsUzrBGmOGEe5nctF+M0axiah2od/TgmH1i1JqgCDFLPHLERcueJfQlIuQI4XQ5d&#10;0HaUGo4ZoLINSLLfGWDQ+nX69X0ZIh6hYt/V1RVtquVHOCJg84r8u1MYK9eJcmSuqdQhpG8C+zTC&#10;HhcApCrhfNtbPUAczwQFP0UqKueXjBt2iXG57lX0Z/ijbCMv1Nh1p3guPnSZphGhmGPGZJ1g45ij&#10;f0KhebeVVq/dTenhg1T52T+mCiF5K/qO94gQx9reXqrs7KYKcug1wKBb/DOJo/JxnRYowOk6rVna&#10;KhYoFigWKBYoFigW+MoWCMcPp9d1m3b6O4CCnbSYkIeCT9xWjQ0HV+cdDzfAj8Dii9wmQ8x08r9w&#10;EgU+/BcsTQX0kBcWxf3EMfWeJXWydVaFR5YGK+TdejjeORwNB5frMhOGvslOGD5ojs4MZz5C10RT&#10;7OCecOIvrsawPMvUDRaBvCTV42AblN82h2eo2AFhbzrXLmpaAXTosAsy7KsFEImxA0IEIJUK6/ow&#10;XhmrCg636/zoVE8nAAmARhfnPtYLEhQxCEbDcGR78vwFa7JYC5kn5+i82SwpgHKsMQ9tQgHnVWP+&#10;NbXOddapP8M5n8K2yLiMcOoNm7MPbVElB2eF4t8wWJUJxzryCnrAiglAzoc8R+YrMILNASkFmBOA&#10;uGCtIERBhxpiDgKlPAfGgE1bgBmsz2Ni/ACwEQzSmG9Zsa1+j34AI/Qxg2HRtoK1upLjDF1RCYEZ&#10;CVmMF1syVxfBFTj1UMDb39+LMZ6iWid4WRFGOQHgHcd7l8P/uluAs9oiXU4v0+PPH6fzs8uw2872&#10;XsiDV3k2lwCji8srbFMDmMlgIUgBc+r6T9sA2AZMliqA2nHO+OeAtxCaYA5eO392yvvB/QC0WIPx&#10;53fTd5IdEB7iGhzP93bT6vv/JlV4lyq/+Glaka81Y/wyV807t1PjzTdT9c230+r2PUAoshAYQnCL&#10;kct2zRYowOmaDVqaKxYoFigWKBYoFigW+GoW0K/TCTZEbIu1cDqtTroY8gs8jrvrFJmLErk0OMSC&#10;i8y+fPHtgqH48fleeIkAh/jL4EF2RNTgt6BIoGDoVeyW2xwDiIKl4po0ja3Yn43HGSeGVEVeFOFv&#10;rqUkqyOQ0vkdKKFNmJVbC5AgOPH6mOtjxA8Md5MRUlrBsCwBRRWhB8cuWKJTZsyxoEckxgFYIO6t&#10;hxFjcozRjnOiPRkioEw42obXBUtHO84TXBT1gz+LyQhGNJaherSDleWgnAeNkbfFmHDiwT5RX5Bm&#10;yJtCCobFTQRi1PdZVcjvCaaNsL0R+TWWw+8H6NIv9qvybSheKMopiw4QclFbd/OdGDlllRk3ZNEQ&#10;xGwXre34QHkMSuBEf5SZ1wS/eV0owwadn/YWkPgORH4SQEHbTaaMh7EaZud0G6p4+C5pH+1FGVoL&#10;lifeD/pxUd8LRB20SxfmqE3uUovFZc206+wCzFrbaae9g+DDfrpz+wa2pd9lM52cIG1OXcHxJcAO&#10;gjEWvp2Rz+ZaZPHeMQcIQnZZMYbCvCN/DUNP10yTIhfVFcyVKnxIq7ew2c0bd9O9o7tpn/G1mQ+I&#10;LC1u3kjpO9/BPjzVs7O0olzltfspfe97aXr7TloSMlj3PcV6GSZzULZrtUABTtdqztJYsUCxQLFA&#10;sUCxQLHA17WAzE4bVqCJ8xthZ7j0AgdVzmZ49mKJDGHW39n/D/ajguMs+PriD+c9AIHgAfSAz2no&#10;0wawKClXxWFtck8wpFCBoVL4zAFkDB2UYdJ/D5CBCypro8AC3TIubnDgwrBDcnEuRzk3xbCuBnOI&#10;EDzyf2RfluanzAgbA5A0cXwFgjrnYBGhAuFpgA1D9hhHKM5RPstfC4oMIaMvwQzHLuradGErBibT&#10;sMmRsk09cpmaGFqwFT4Bx7neY+SOHg4LqWpzx9wFEHlxVgEU7EyAS8aMo24ukmsawVfFmIMddAyx&#10;VlIdu8lGkY/DukWO2RyhtuspiVPob3db25IfRJiaIX6D0SCeQwPbhKADAEIQAUTkGTNfh8cmRyRD&#10;OAUgCVBbzFXluzl5UC48O4S5GaEkN4YFo2PYSucjKIqn7qxjnSl5rFjvifE4T1+iyXCSnkyP4/0w&#10;J0u7x2K5Mmi+RwCs3nY37Rzsp50b91Jnay/duPceqnstJMF30l6rm/qGCsJkPbj/Xvr82Wfp8ce/&#10;TOeImpxPB+nJ6DTUAg0XVATCtmWh6ozf5+54FIusorDX7++nJixfHeZqcHaahidPsc84NXqttHvv&#10;Qfree3+a3r3zZnqwaqeDT56m2sUwzQFnyz/5k1T53nd5jWGfBFN7h2m2f5DGu7upCtjtwXi1eH83&#10;IJruynaNFijA6RqNWZoqFigWKBYoFigWKBb4+hZo4EDv4WBebu2QhL8DazDBIRekKMENaMDBxfOM&#10;hvMnmIBLsX+5O4sFSLC4LIqA4ItdcGLsXw1gYA6QYWWurSOosnlzhJoCEL51om3LH/tta0UZhxG7&#10;H5zL5oRSGvdlyCIPSgYFVkr5cMPJ8tpLrhHUorUKTj8hbICCak95csMRmQDNzWEuZMUC6zCuYMfo&#10;fCI4MR+GOq6tVMMJx8uPWQPDYCkM6GNjDI442CaAlFe94nlQHRxXGZv7SqaONoiEo0yeh20IogRL&#10;5g8pVKD6m7jM6YatORBAxYDtQQddJsXh0J4slLcNnWvV28GojBFKWLCuk6GGCkpss1hsA0EJwWxm&#10;oQCYhDRu1PkYDvcMJXRkgkEAkGPkeRk6aMiei/d2EFcQHCinbkTegvA5n5PvSp3wvzbhn85/Qlv2&#10;PeNZaF+l2ytMKlT1vE+bSqsTy4dIxFa6fetuunvzQTrqHaWt5jbPiBA/gOsesui9C8Itx+ewR7V0&#10;yGK3h4dN7qX08fHj9Pj5J+mKkD+4qFRpKDaxBYOKpDgL5/peTAFTWCtttfuIYbDzjYZ8GsBonW+f&#10;pGMY18EE5Tx+LLi1fye9e/Ot9K36dtr++a9T85PPkRy/gnnj3To8TOnOrVS/fzdVDg7TEjC38Jky&#10;xwC32MT3umyvxgIFOL0au5ZWiwWKBYoFigWKBYoFvqIFOoQc3eZXflmP5+SNPD1J6fn5E0DDGAfV&#10;ED7CtZCsFuyY8yRgwf2l9c2O98omRsiOvVgB4BC3/c4hbfjQOJg44Ot9iVM+j7A3AQcNRNsCjoxm&#10;vGSekA63m+0JqOwWHxYmBEYElsW8H7xlnHzZCJxxWChzfAwba3QATe0m7FkDlmTOWkIDxsjiqTjl&#10;1W4T599BMSPYFMevDLZskou7xnpHV4N0NRzjVIMOcJDbXcLHBHWCKJgSw+HcBBWb0LAQeRDIMNBQ&#10;weNI9kOGxTyaCv3FMXbZ2EvEpjy56oAhTiAgge0KsEl/GaBl8MLsAS55rSRDB6esbSQAXRGaOAeN&#10;mVNUQQVOxsk5q+xnqNzO1nZ67fZ9WKtOOkUm/AwJ7dH5BbYHoLHukmAuQCrmVIFPe8xg8mSYzs8p&#10;C2gyf2lLgHP7brBszz5/hnIfa0IB9uqM0/yrJvlXbQRHgjmTnaLekDJMFkapT9Qb6yrRvjlSypWb&#10;C9XuNdP+jVvp3Tf/TXpr9246uFqk7hNEShhfDaW9+vNjXsrjNHv+PFW3d1L3u99PvTcfpu3b76bu&#10;zkE6GfOcALoHNw7TDue7MEpbva3URNhhMhmmZ589JgxyBSi6lW51d9MtuKcu78wc8Hk2H6fHo+fp&#10;2egiFga+QWjg/dp22n//s7T6X/4qzX/8o7QSyAIGl6hPVv/o+6nxP/4PKd3vs46Y06qkLeXTAbGu&#10;E1a2V2eBApxenW1Ly8UCxQLFAsUCxQLFAl/BAjr1fRL3D1mD5u7N++EcPzsepLOrU0Qi+CWdNmQ2&#10;8Ktx+gUzmR0BD+jD+xs/f8IEwY0X3WAscCg9s3zUWZ8IBnTql4Ttme8kLMrMFMwP182lsk05D8sK&#10;SHIInWyIYMN+zJtBxELWyAvsCxgEw9cGrOEzZIHWFUCwV+8QbtakJZkRWQ+ZF5ilXIWOg9KiP/uV&#10;FaIpjueUM5cG6MB1Vejsk1NHC9BwfIbRBR/jHGAcHLsFZW/CTpSWvdEwzMIebIB2YXvMYWI8saaS&#10;9qEP5yqzpRy292XLXARYpmRdM8YvKzVT6Y6r2tGcLfuv2SnlmwHSCCvEbnPXdqJsE1BjvlK3uxXh&#10;jLOTBYp1I1TsBJKJhWLJDRMwYjOfZg27Oh5D8q5Yw+iCNYpcK2oL5bhtdxaHDUVCgGqASJlJwJDs&#10;joxXsGfmZlE/1O0Yi2p3ije0zQ2iT0Gdz6kGM7R/67V0//630uuHD9P9MSwTIgzNDx+lRC6RgGn1&#10;9PM0f/YszU9OQsGuATBuwAQ2dv8sjXZupftHD3mHCe3bPkyHne20C+PWJfGriqz7iNy9gyNcbh7d&#10;Te4djRfp6NMnqUvo4IpwuwEL5e4f7qeT/ZvpElDfI4Rvj3eo8cFHafKjH6fFD34QzBq0ZVqhngfy&#10;TFVC9tKdO2nBv5sK4w/A6EtStldqgQKcXql5S+PFAsUCxQLFAsUCxQJf1QJ9pJXffe1OaiMu4GKj&#10;z54rTHCFozwBVLVhOepEVAkqcPBx2AUCDcKo/JE9AIexZ9zjMv/xAdKQEcm70IV7bIIkWSeV5jY5&#10;Pnq1XKK/DJZyLhN1VXYTAAAoIpSOds3JMoTLULE248nsFgpzKN6dIX99PoBtmo+C1WjhNCuooKz1&#10;nHygrR5hbDi+smi6ua4v5GK6wRTozQvSYIQqAAjF5ba3yFmBvekQTQZxEwCwhlhCnXFVATZLxiur&#10;ZPifdqkATszjqgCOBCKx0Z7haoa4AYcAIAIKRRQUiAAsYhbFJmxnDtiQvVLwAQzEGGDAZKocG5s2&#10;mC9Q2cP5n0F3DGF0ZKl8Bs6pLfOBPHebcLSV4XGL5wAXcqWw1wQANYBFnA2H6ePPPk1Pnjxh4dgR&#10;anfdtLe/A8gg3ynU+VTCQ8WQcQxQzbtg8dkx311Axs2jo7S3jcqcghy0MwcYCaq3+oTVAYgCDAL6&#10;BjwH719R17l3EHzoIkW+vb1FP4TI8TxC2IIx9vdupHe+9SfpOw+/k+6stlLvg5+nxb//X9Pwhz9E&#10;yQ4FQNqrMM8VfXm8evo0TQBRq7PnMEB7afcPvpO+//r3wg77zLF3cp6aHzxONUAZMotpcXSQHjy4&#10;z5pPALfjk9T4x1+k6l//dRq//yHqfTCWb7yZbvx3/y4d0M781i1WhObd+fDnafzBr9IcwOg74QLA&#10;PJS0RBq98ujjVPnRj9IS9mz+7reQIe+G7Hk8oPLxSi1QgNMrNW9pvFigWKBYoFigWKBY4KtaQCEA&#10;dx33p6cPgCgyOM8ASZfp+HKetghn2+2yhhGOPP69aUahZAaegO0ALOHoB8fEsZAhZJ0BCrIigopg&#10;jgAAG2W9LCggmHrBxQAKBEowToQGRiOwKIasGfZlnk1wL8HCACYYh6yT5QRPwbgQWgYECWELRQ0M&#10;uzP8jNECpFIs9trmQMltx6hT7KjNq/I7wu2ChQIcydLgbMOPpAbrMU1gdrQN3cY9q7julGjKeduC&#10;QDDynASR7tIc3I/8HvtiNwxwBghwTuYSaUe/A0RSX0YqhDUAGGHTNWiiSMwl8qAAauZxqXIn0BPl&#10;zUBPjlFBiDqS40NC5K7IcZoCcno7rDcEAzMGiFwCWp4cP0vHqNK1AXpbW4SYwcoplKFEuGMNO9Bh&#10;PB379z8mHoCWqxOA1BiAISvm5ppIZIQFWybIMjRPpklqqQUg7/TYYWdc9NZ1oPwznO/e3YfptTtv&#10;pHf37qeH02bafv+DVPu7f0gzWJ7FT34cNtWuX97jaTL2lQ/0jTcAtfP0GiF0Mo+d4+PU+PSTlD74&#10;IK1U6oPhQoovbcMg0WFKjx6nJW3P/u7v0uJXvyY/CUbv2XFqka9UJ5Sxwr5gXuMP30+zD3+dlq4r&#10;peHdeC4VBEkqp7Be779PqN5raQUgC6l5B1i2V26BApxeuYlLB8UCxQLFAsUCxQLFAl/HAnv9fvrD&#10;d95OD27dSM/4Vf/R00fpV5/8MtXOrtJ7dzsISQCuQA2KMMzdCdeSHakJeALvZIfbeDWd+jGAR+ln&#10;AZTgpio4wBXWHd0ADnN+vBCiBNyHpuCupQAROK5LaBlZLHOKVLAzPCyEF+gv8oZwxGXDeh005Sqt&#10;NO2QjwKLM5G5oWyrRQibogGwMg0HCTgw10jH3r8YCf3I3ujYe10GRtU8VepoKhiuOuPnFjjF0EV2&#10;bggwHR2GYJ42DcjjVIbNcEFFHmSbDHUT/Hku0zXD4VfxToEL+7c9lQH9llUzXM7jYJvWvrvlomXa&#10;BV0GGEywfoIapcYvyccawjCdEoI3gnl7BjPTpM3enXuwQjsB1s5hUc5QkhvD4uweIfVN+FmH8DuB&#10;ZkqIZ8jyVFCQ40xw0+8zPsAehiEn6RRANGYUKO1hQ3OvXGvq6bOnPN8ssGH9CaDNvLKDgwNEH3oh&#10;3uEYXVvJ9ZFEvDcPEWF443vkNN1LD+eo2f3wp6nyH/9jmvzn/5yWMGJ5c76+Cf75WPLTwrApff55&#10;qvyH/5AqP/5Jqh3eCJZv/ukj8qAI7QO4rbDxyhdzZydV/vb/JMQOoAXogWpjEdun0SovUlrwjo9/&#10;+A8If2BzcuZWhnT+/Oep8sEHqUo7juCF+R2DzBd2da8SGprfoDxObpftFVqgAKdXaNzSdLFAsUCx&#10;QLFAsUCxwNe3QBuW5TYO7zbJ9b0uv8ADHT5jEVIUrVnnyUVWyfERUOAIzwA0+OvBliwBFeCaABkC&#10;IqCNvjYhbgCHYDE4oWxmgHSCN8e6pWsH2SICF76BZoAbgBYnAY5kBwJIWEZQYiGABZ1UABEuVNsG&#10;IFXIa2nCWE3N78FRt+mWYWwtxB0EJvTm+khRnyYERQHO6De3a7NrwLJ2iwVMTJw+dN3s1xBE552Z&#10;twBOTsh77BtRCxXjBEkCJ4FNBk752/ymABICEBx8gYVjDUDGt3P1gmOy+zxG+6RT5gquY88G95J2&#10;M/xvxdpVaQRIgWlycs2GYgwd+gY3nKMgB8OiXZQ27wOSe33ynghZm8FUDQFeMkaNBnLesI912TlC&#10;9IbcnyPtvgm966LAKPjxmU/oz3WYnItrRvnkXeDXXKsWLFOL/CnXSpIpC7EM5tre6rNW0p307dfe&#10;SW/O22nrBz9Otf/0t2n6N38DE/RPrqS7tjwmYNOqm00ru1XoM/3i56n6+JNU29njQdD+08/SYnDl&#10;mxN1HAsTSJWPPyaMkrGhqijwqTLW/LgoQfnFR++nBWM3R8uHuvrZz1L67LNUBVwKjKKd3G3+5Fn5&#10;vIrs+JeN8uqPC3B69TYuPRQLFAsUCxQLFAsUC3wDC7Rwmo+Qc07pHnslPf58BwbjfUQjztO9G+T9&#10;EPmE1hjAKIfiKcPsn8hE4CAg0bE2nA3eiJKAoPCAAQIiAe/r2HI/oxccVEECf+KBGip2VbS2Q/aa&#10;YysIDnIYma4xW24m1Ppsy9wnsFSqzPkg16hGvpb4w/A8QwwVa4iQQbsMxOQ3NR2GjbEZ3mdfXpvD&#10;ErnlUcGz4PQLmARBhhXKpNmm1yzvoMQ/OeyOe4bjARgiVI8CFsm7o2d+oB9BWkOQwtjjnFsbEKU9&#10;7Mu2BUeG9QWQwtbBhgkGuG5ulIqFNZioENxAKKNJGN7Nw5uk+cD40NcZuT8ffPxhOrs8Q/Sjlfrk&#10;6OyjptglR0f264qwtBPEF8w9ahPW1iUvqVfvh/1l/JR3V2DDcLs2jJ45XKeo7Q0MbQOMGJrpelKC&#10;LZ+T6nkVZMangKYJZcx/8hl1AGvbjOsIhbvDhGT4h5+Q0/Tv0/w//U1awQRVAE0xWe2gscJi688w&#10;smbm+WgQ+g1Gj3wmGcRKyI7n9zDbmbLMrXJBrhI2WwFWDS/Urj5+n4J5VEsXtP35z9Lsk0/ApLSj&#10;ep9hegCsQFjanXH4NlQU0rh9M1XcDQX0WnyWj1dtgQKcXrWFS/vFAsUCxQLFAsUCxQLfyAJ1HPp6&#10;OIawC7jeDZx8HeThsMoCrUhFV1Wow0HnruF4OWRP0CGIwNPkMEAJDucLUIKLCbeSwRDlXjBHXAvn&#10;E+dWoCTYEYAIlzJwUsOO9ohQy61xk/8CPtFXgCHuBOCQCYANaeDYuw6V7TgqVeB0smMx3eyRW4M7&#10;tpn3PIr1NTrcjNtiDIstAyrDDs3rmcDSmL/1wnWmTLSFV66DvgFMOcSM1kWO/BfjoNZmAd4mYEO2&#10;w7r5I3/ZtIDA635mgEY7zE2WSgU714UyXE8GMOd0Cey4z5Np1brMv5YuAA6XMDQD5OYNLzzY30+7&#10;e4ToAW6CqQIUqYDnY3Osjlt2SGEHwYZ2EWgKsNzziLA7c2SWsDk+M94XFsRtwu6pBihjBbcGE4Wd&#10;WBssgBN2b6YtWKhe6rV6qYvARfP4eRr9EkGIf/qFZo7dnLUw98YY6+t8vdhkI10/SaZpCWDa1LWF&#10;XDe3FUCIubn5DnnzBWjy3PkhZMGLnVafECIocIpi2jO3FPXI1art76Xa22+lhCjE6v6DVGP9J40W&#10;pdZlbbJsr8YCBTi9GruWVosFigWKBYoFigWKBa7JAgpGyDzVa3dQpGukz55twzz9BPA0gNFgnSfC&#10;9oJ9IccH/BSO6caH3DieurL+uZ5QHTADnIlzgUCAAyrIMMWCqzjXkX+EQwpxEq4zR/izOurZZTdE&#10;Ldq2DH2GqISOtAjJzvmuAZ5s0wIucCtD4TpEthj1cfQZDsWtxLf1RSh+BELxIm35X3zDWHFP2fEI&#10;s4NJEjwJnHJAoa2Ei23FGC9wA+BiPxkQZvl1HX2lzgERhMvJNplfJBCyJec5x5Yb0GnX5obF+OzB&#10;BCovOlmGGu3zDGTD2m1zpPIiwAsELYzau7ow1+lpiDV0yVna3dtJN27fiPWtBsRfXg0uA1Rq4729&#10;vQBLghznrSz6HOCjKp9y4pAzzBk1P/Kn8njJLQugJMhgnAGgAISGvWH6BRUy60bIomGLhBj6HYAZ&#10;wEJDgBZ2bEn12PmKufrt5iP58ua5dv3nm1fy1S/f06JfbPbhhfjmUPwskK4CBi2nEIT38huR34dc&#10;n/w8QFPjT/441f78z1P60z9L6a23U53csCrvVYRMUq9sr9YCBTi9WvuW1osFigWKBYoFigWKBV7S&#10;AjrkdWSxZTfqKLPhTrNI7uNYgwd/k3sAAEDKBiSJOWLjOxxTvgOQcNFvsM+Lb1kgVfR0usNblWKS&#10;DuCabEWmBtb8BpVlQjIEsyHbEUx53TC+tZOM16vja5MRkgWa03mXPZFdyayUjAwNUCp/eiirEo1a&#10;kQtuthJdRfuCpgBpOP2OJSpT1LF6rjCEm+yLdbVJPsz9RPPMzX6cswvByjYJQjb9rwAXYjmbmqGB&#10;brsxLiqoapd3gNYG8NGBuUXmKclaCQRt276qPJsc5Uj+GWUMz9sip8m6rhk1JITOhY6jLNfqyqlT&#10;WeDkQry1mQ8kqwtaJiTTsaeL2tqnc2siqCBI1VIyTg2uu9uOIYSxdhaAKg9E0JrZqXhfBE+AJgGL&#10;FttYffPNpd+4/X/d/6KlXH0DZ180RgOON9pxYuyeu7t5PdTyRH+EFlZv3Uz1b3871f/iz1Pl+99P&#10;qzfeTGnvAJnyzfsY1crHK7ZAAU6v2MCl+WKBYoFigWKBYoFigeuxgEpyu+S9nPf3Uqt3O12S/3E2&#10;OMOZnhLy1UgdHG8ivoKRmK7BQRXkJDASWCgYACZINZzlFqyFLrm5M4KnmQvAEnJWW+r4e0NQorur&#10;h+ue3VxZlziyLa4ZPkbzbDI6uFXejOsCDwATbIniDIabCZrMw5Hr2pQLh1rHebNt+rQZr1E+47gM&#10;0Fx/SuDk2MAKIZKhSuCUPgQaAjRbIw0owJBqgY4vWCTqTQFCMjhuAiABhqAjQBd2iLnQdhVDzQmD&#10;G4wAN2OAyhjgQ6N7u3VEO1jIFnurLqg4h4CkiQCC/Y6QITeUTqBliJ7rQPV3DY1rxLW6Ig+M9TGS&#10;3SoOZlDFRKisGWTllBEfIJhgGx3C08yB6m1thUreiJA3hS4M2WyhrNeA6apU6+Q/YRPsHqqFAkHG&#10;qr1lzgRKDcanQWcsKtx2wVhYNsei2EaFshGOyfidQzyTeN5hfq5Y1Tv5vkf5LJqM6/Gs4uiLa55u&#10;ym6+N9f83tTxW9DmZt+WjScEaKoy9/rbb6XWX/5lqv7RH6XFG2+wii65TYhbCLyzkMcXPxrYRtle&#10;nQUKcHp1ti0tFwsUCxQLFAsUCxQLXKMFDKNz38VpvH10DydzkcZXhKoNzsNJbjUENQoo4HjijRpR&#10;JiMheFIMQtU7nVId6giZEygAJgQVIRbBXYGNm+FTkYvENX3oKqBKB1cHOpgJ2+c8s0ycgG4sZ/80&#10;b0uAMpmmDGg2YW+WWFJQnkCkIDiw5fDTw7uOD4eQt7jPfLisMqC747WuQ3UsAkC/zaXiPztff784&#10;iDlHXpMMCwXqOOXNJgwe4gmSGhu2ag4Q2qyhBAZiwVoW751U02gKCMKoTdTyIHhYjBY71LNN6MUu&#10;A9CNRpNQtxNUuvBvNVgoWC0AlIBpSojgFVLlzxGBEAB1kQqvw3pt1P4Ef+Y6uXgtU8QuVUTpYBtl&#10;snz+fMvchV0ZR6NprpUWIK+JPltt1oOiPcs61QXAynZk1cIoPBPBVsjSA6gqiEmgNIERqcOfT8O5&#10;uGlLjzffm+ugzQA0Ai47McwPBElhHjz9xrOMBujbMoQYLgGAfscL6T2BueGSLNCrwERVeo92lwDE&#10;VY/wO8ZUgWmqEbpYfe+9tPhv/5u0+s57aYV0ewWVwQ1DFoIoLzq04bK9SgvwNMtWLFAsUCxQLFAs&#10;UCxQLPD/Hwts8yv8ew8epD65LT/69Sw9O12ki6uztNWepYNdBAnaZjDhm+J06/SS/4+whE6tay0J&#10;rDhWUgCPWnEBzxSiwJvWUw9gEqwOACXWM7IVCgm8bM8tiyC4jlRmkrKAhK43JfCwBSKCAJXmMjji&#10;sg5uoJtYHSp8Z+9t2vP2+jTc93DiaccSYiUBk765m+Ucf1zn2PGIH8L59yaN8RnjiHI65sxVJknh&#10;CkUhDNMTRIjAKhXDCHPO1EiGaVJhjadWGq16aVbtphWy3nPunw1OMR1rJCHM0WXNqgVJYMtgp2C9&#10;YLJGyGcLglxDybkZcueitxNAwmg4AidcxsK1slIu7hvhdowhy6IzPuwjQ6SdVqBFwWsoEdKmm2Gb&#10;K+8zl5XImCcdaoBcN5TTNs2H0nZhT6QgHIfMjM/EGhVsUZ2zFhLjToQNus4SlFm8L4JqLf5i0VnK&#10;r00e9tSmskAN3r8aACcEHQCCKF9EyB8xo7xHvHcWZFFf9PQTShgp3b2XKruAIMYX7wh2WSHLrvT5&#10;6ilKfpNRWjqOd95O1QcPU+32nRf7jAV0B7dvpwqgaYv6TSbm3GIuHpTtd2aBApx+Z6YuHRULFAsU&#10;CxQLFAsUC1yHBdr8Mn8TJ1MH/TnCAzrQ01EDEHSFk04OEA6xcEgHWEAxhTEZz1wHyHuADe7Wmspa&#10;y2KIlzJrYVmlt2MXkQhAdM75T8ZIafOsuOcFAJa3Y+cj3Gq+MqHzgsnSgXcTNBlyt/F4bdp7G+Ck&#10;Zl/Ik+erL+5lcMSY8d6jjv1xvAFNMlGOwYkI8hyf92zXbzeP7VpQkkUispCD5c2ZkmEaT1cJsoiw&#10;PGwFyzSZNWHtZD52kfjuI+uNBDZgY3YxSwPC/S6GAC0m22xqE8YQIEdgYp+OdxFhfC5KK0s2IYZy&#10;BDgYs3iti/w2YLtahvvBeMW4AH2CXRlFOkudRSfG3QTQxCK3ynIHalTinVwrwR/fAqmarA5jiLA1&#10;QUuMgA9sEap/MX+OnT/PXFsPkbR3Md2THcI8ybtqfPvdVDtHEvzkmEVnUf4TqPnMAJeyRisZKeXN&#10;YYSqt26lyltvRe7RSjU8lAIryInzgqUlYH4FgAvgJEiifOXwMFXv3k0V2KMKMuy2u2A+KxexBRRV&#10;nnyOLCRiF7zTq3e/nVYPX0dq/E6E5K2OjhJJYSLGYNF8vvJrMeH4Lh+/SwsQqrv+V/W77LX0VSxQ&#10;LFAsUCxQLFAsUCzwEhbQfRkjLnCGk/vs7DR9/uzzdHz+lPNnaTg5x1kfBfio4IQbsjWZ4MCTO7Nc&#10;jMjPWabDPUSpt7KiXA32pUKyjWFqOvibtZOycyoqAAwAAMKx1/HGOQ+0gHec1fd0sikmlMDhzqF0&#10;/2xy3A/Gie8QJdjcXrthm2sBOwLvZOATIXSUsU2HIXZ4AaZoI0MVHPxAZRkwaRt3y5nXlZkqKjve&#10;FyGHOZTNnLCRIXnQcsOpMu+EzaUOIgvbqdnbTh2c+RZhZjJTU9iks+PjNL06TY3lReq3p+lwt4I9&#10;6R/mSRCmPPoUNmmzsK5jzjvjwTYhLY4NIoxPMADIcJwLQQcFBQYbuwtkDcPjNpiE5wJzteRbkqzL&#10;Ok7tFmF5AJVQ19M28ee3tmb3mh9sgjuBE3gtrk941ge799J7b/5Feru2ne599HHa+ulP0+Lv/jal&#10;jz5k4Vmk0el7DiO1AvwQUxgCDUqBr2CbZrfvpjmM04rxuHZTHZU/35E5g1sC/kLOHKGLCiF3NXcY&#10;uwjZ4x4mTxPGVUXgosM6VA3eYYybVsxndXCUlts7aY7NVwIvxiAwjMWAOSbgMN5D51S2370FCuP0&#10;u7d56bFYoFigWKBYoFigWOAlLSDQ6OBodlr7OPCd1Gmwt/upedqDDTnFiQc4ARpqNZxRXE1B0RTn&#10;dDS64BwlNxz1NFSOW392hcy57rrOPVwVDjD0BSOEoQg3VeYqO+B+ymT5p4tv1JgHAVJgVvLitpRi&#10;fPHnt2Ustv4Ozz1fevG5cfADHOWuolgGSrQP8xXgiQLxF/3mPhyJbWfwRJM45TaRm+EegCFYHcqg&#10;FM5tFg2eLkL04fxySR4TYXkLBBZWLhwrw4MgQYOdhWs7gINOt4XIg2BHALobQHR8OUsNmCfN5HUZ&#10;J/tdUC4YMQBejDNjSsAOY4ApbNQAEQBP2SHvT7F1hbo17sWU+BQI1QAdgg+FPaaswTSH7RJcyTIp&#10;Sd8ml6nJQzMsT4C1AYohwMHc1+bJAIZzQZNjMCfIkMLhYMpYJukSMDg4upkm5BF1Dg/SisVlKx8/&#10;hAEilM9xkmcUeUfIfq8QZVi+9WZa3blDWN0uuVGUZc6R40SeUhiG8WV2kRHAUlXrrQA/L549Y3mx&#10;+bAR8wimytBBbFJrd0OsIvLgMKRt+ya2aKA47S8s93s7KM/g92b60nGxQLFAsUCxQLFAscB1WEDm&#10;4fbBXtrr99Lrd27iGBNShtKeW1ZO07GGVUH6+hnhWE9OnqXPnn+Wnp6Sr7MapF5nnm7st0lPwZUn&#10;jyfynmBHdMgFBTIcSgfo6ivLF2yGnjmbAE5wE8INAADBjXAm1jYKb5k6sXFVQPPFaSApi8Q1PjKT&#10;lM+jGB/BKPFtmbgfwAkAxKAEQ5YT0+mDe+xutGAoCVJJwJdD2HDiccypEozQmHWlzgA/T54RejeB&#10;RSMfpw4gUdobAg6gAZOSAANLQsrmMC/2y8RbMC8q1S1Gl7RNyJ1S8OSMTSwXeUfmUa1ghARhjQjX&#10;c2yMMlT5VLRzHApDyEqZbiawq8P45cWCM6ii0HqtKkATwGlF6J+gSaapQxshAmEIHc+IgdC6dmCu&#10;7NGdXa6PnHOD0D6Gl2ZjxSeot4RFq+6lrWoHINZOI/KWKoCj+sFBqpGLFXlQtFvFGEv6mQHQ5oQN&#10;rmCCqgAmF2NuAGwM86wAkBYIk6yYjEDa/hyT8zSnLgs4xIBiRMhRJDKfKMN/3F/CJAHfo6IAr0Fd&#10;zgKAYbQATrZRtt+/BQpw+v0/gzKCYoFigWKBYoFigWKBl7CACnFbhEK5k+kfAEPRBjfv5fAvCCZY&#10;gd3tS4DSLk56Nx03nrKO0Cn+6yANcKin9RwupmhAZMrgq5rqYlNjPkJpT0edzTL6u01D93Rq146y&#10;x5aoA2wCVOnIs+sxCzw2jAhecjjRwRJxP4BPlNmAJetZJ4OiAB8iNkabu/Obc+5nQCeIMl+J8Dwc&#10;+rliEGwNBmmeTyy4a/koxZxoWAGMKfNSFK5RQx2O3KM8YVpaMAvAhSBAJsSQwQBMMiCU6zSWqU3Y&#10;n0zTYLRMV+yq8C1W9EXVDn3h82N/e3ScAAguuOCu485j11aMmzl8GTg5D8dvGKRzU4a+3ob1wqYd&#10;QEsLoJyV8wjzc0Y04Pg2WwCodR/BFHJfhg0EBIjpI2nfTzdbe4Dt2+n2zn7aUeyBXfqxcnQYz9I2&#10;GVaMU1ijNQVlCn7Yfp325cj8phAskUAR5ixqWZHyGC+YNotw6Z9vPs4FxoonRRvaWiBmf7Gt296c&#10;lu/fvwUKcPr9P4MygmKBYoFigWKBYoFigWu0gE65gMktHPR12y3CwQ4RAujBWNyFoTq7uoB1ep4+&#10;O3mSPmFB3cnVCU40awcRuteAOhCEDMfzdDVcpPPBPNSja8GMKOcNeCDPf6dXhwUhbAynW6EDaQ1Z&#10;h6bASeyBQx8hdnjHAg/0KQAXggkd/swYLfneOP7mWrll9mmdn4RDnr14nHFARMxJpzoakZPKoWhi&#10;B8c8CzDEOHDKlQNXQc9CIXAhoAKQOL9Op5q2+yrR6bCDelbkEY0Bj/M2DFsttXuAA8QMmjAyExiq&#10;6fQqXZLjVJmcpP32VWrXxgBPQv1Y4+nZOTlnMFOGz3VaFRQPZ6gcLgGzLloM8FoJgdiZi9OpkXsm&#10;w1UhxNLxx1w48lglvimhaytYqRY27RK+FusuAbwCBML2yOYYEicQFSQrLx8LDDN/26gwP0GLLNVk&#10;skinp+QhVfvp7uGd9ODmw/TmnXvp9v4ha1L1EL8wPDFLmPPIYija33ZkegTD5hYFSOO9iuuce91j&#10;NwFqhlr53E9uswsNf/Pmc+Rx0g428oAtQPhvLl6u/guwQAFO/wIeQhlCsUCxQLFAsUCxQLHA9VlA&#10;R/XLgGnTskCiC2hyPwBA7ZOE3+9uAxw6aUgO1PHZMl0OxmkCeNjuuoBqNV0MFKFoIkSwD1PVxpGW&#10;YdKpnuD0zgBBACrQkFdkWHS0dbBdGFanPnKecMKFQwKqTZ7NHLAkgApGi2/BU3js8SWzsRaZcPAC&#10;JDbn5RxkgAzxctuArxAjALQ5Np1vFQPr5Ak1AT4yH1OEFVxHSeEL872WKwFOh/WwgAQrwBUjVLxh&#10;TM7PGLZpBLBZksM0k0bC+Z+iIjEbsijt+Iz1nC5SF9BUqSAFf75IJyhxnw8IZ8NejVkNZg/ASdja&#10;dAsQ2oYlwjBaIACic2GuzsFvQZxISjAVwE4gxDiX7GKJbqdLWB5hlADTKgvdWl0gql0FSrJmM8oq&#10;SJHZIFgqTcPHgnksZnzP66nXhFnaupke3nojvXX39fT23dvpgPyl37QJmoIF4qbPTUgTcDYjod9U&#10;JUBSfkK/8fZvveh7arPfpO5vbbTceGUWKMDplZm2NFwsUCxQLFAsUCxQLPAv2QIyUEe7O4SA1QAR&#10;7fSLj+vpBz95CsM0SK8dATgQlnhyUU/bW4fpe2+/l+4d3grgYn7OcDxKp0haPzl7Bth6ni5H5zjY&#10;k9SGIREMXcJUjQgPU45bYYUd2J1d2Jf9vkp+qBGID7AAAEAASURBVNdRaBQAJrNEOs7BMlF+IwKh&#10;7WRWAgQCKPyWcZJNqymPDTgQpMm2yNLI6TQJn6sjHVdDlKBWhwVjDwYHRcEhKm4TwNByoRLGVtru&#10;HKY7B7cIXdtmUVsBFCCR9Zaenl+lXz45SWeApbPnz4O9WdF+ZTYiJ2gAEJoSoraI8MbPT8iVuoI5&#10;ifEgHsG8BwPADPlLVzsVQiOrgFNgWaAZGTbZJ8YN+BHsjEfDYIwUYhA4CYZU3qty3APQ7vf3EKfo&#10;MU/qMVeqRdvz6RAmiTnxHBT6IMhQC5JTRElDCJWoBzRdXlbTFqGZ37r/LizT6+nBjds8873UJ1fp&#10;t23aOWTRbTOjmt9WtFz/V2aBApz+lT3wMt1igWKBYoFigWKBYoFsAcOj6jUAht8AhxHiER9ufwJD&#10;AQVgnF2lDtPUQnL7TnrjzhvpDdbWkc0xFG4ACDm+OCc0bTs9P9sGbD2l3iBC4II9Aiio1hfqfbBS&#10;FRaMnQFwRqyXtBAgMASxhDlAuvxcCuBi7pGgIvKidNplI9z94DwIG4u6U8fyIQQBAxNy27AzAr4a&#10;4XWzRYVxTdhHLDU0BXDIWHVSr42QxtaddHOPsDWAxH5/h9BC5S8I8wPMPDm/SO3O5+nRyUk6ZX2h&#10;4WhAFN+A3KYhjBmCEcyH6cPGVWkbRb5phTbNVzJMMDM/5oPJ1XhVoQzvxZ+hi4DGKSzRBDl5Q/Jk&#10;5hSGcM4LRCa0SwuGqQ3bZKggVmJcMkuG45GLhjriEHA7ZGzj2RjQhCEAk3UEIDSVLBx6EuQitQml&#10;3AMcPkjfeu0dgNP9dLSTQzUp9ls32yiA6bea51/1DfLbeEvLVixQLFAsUCxQLFAsUCzwr9QChntN&#10;QBVPT8/SPz1+nD4/PSbcbBAOfavZxfE+St99/XWAxh4WAl7gOplXIygaIThxMbhMJyymejm6AgxM&#10;YLAaKPztAIrqAKUp8uhXgKvTdE4O1WDIoqfpKvW3EFdoww6R/6MjJjCYEvJn2N/CGD638ODzV77A&#10;55qBqgAOIp/JsDbzqlC36yCgsLO1i3hCl7WEavR5lf7pw0/S8ekloKNGrlA/BBHeuP0gfefB28zr&#10;Btc6gCbWQgKU2Z0gZgx4ugQZffT0afq/3n8/PXr6iPVZnzDGi+hrDiCbzJuAxwTbZAigsu6ZARMc&#10;1hnLdrcKs9NM9292yRszTM+wOkLqAD8CpiEhgfZVB7AZVhiL2GKJBfNpYLc+LJghlCvCCLXLcEgI&#10;IRLhc1im6XQEcIOpIidrBViqNauArDr5UORYMe/FDEAHqDvYug1T+N309r034hnush6TLGPdMMGy&#10;FQt8AwsUxukbGK1UKRYoFigWKBYoFigW+C/HAjI1OtQHLPZaIY/mYO8wPb+8CHaj320jKEFYGyIC&#10;G8EJZ57D+5qEufVgb7ZgNrbT5RB2BiDVoK0buwAYvgVkZ1dX6fPu6f/T3ns2R5Ze2Xo7vTfwQPnq&#10;ru4mOf7OjBQT0lf9af0AxZUo6fohedm+fMGmNyeNnvWiai6HIqfLdhWQ66BPAcg89jlgRC6uvdeO&#10;4/PjOOvVEVvnCIIBAgK3BDFBbATuEa4Jekmf6dM8H/3A7+rledXTc2lKybfhLRwdJdpp6KzK9zRQ&#10;tozIq1QaHKAY/QGlhD0EBrOqiiTJ7XJPe1v7cWvvKD4/uh1f3rqL+8Isoj+zHKIRWwixjN6oOm7Z&#10;6YVEIuV8CJNshTs3r5Ckt+QeuQ+2UdmgnDSVBVbKy9hr52KvRZkehpHiyiWYaFyiDI/wCaLiVyv1&#10;ThG6QCmhRJdCH2SwKZpb7l+BwAby63C7Jkk0jVFpc4TTiqj5pY7Bu4WXoqmIcOI/yvsu+5mKuUbs&#10;k5Z3d/9e/PLOl3Efp1CBIHpmXkzgXQjYcXoXet7XBEzABEzABEzgWhBILhIiRcNRVUY2RwDoNZXz&#10;SQDVKB37Q+H0hzctcaOAArlQcq8UxlAhqk6C7JUrNMV5mmoA72yCs3Ucv3/8A9+fIkDOJA+iXl4h&#10;IChs48O9orZVOqfwBKXZaZ3gtGBKxTrPYFgK31QJJ49IPVCaY9Vq1XCPCFEgEOICp+l33/0YPeY0&#10;1St7cXv/Tvzdl1/x/ZDfiW2nv6dN35Du699adM0XwxEzr47ju6cPU2lcUwKS/qkFseNn/WF8/+QR&#10;JYt9Ys25VvUs4SSVCpPYbk4I4FghIBEs9HRNCNyYptI82MIpSzeAQ4RAkuuUBGMq6SOUg/tTeIa2&#10;H41GuF0STQw0RjApgLxcoSetgVPGENw84kmHms9xDZlHNZ1W46B7M/7nX/xtfHlbLuF2utc0dFfK&#10;zIsJvAMBO07vAM+7moAJmIAJmIAJXA8C6mlRpLTWRho/+vr3pSCBAsLqTy0yOSoIoSaJfOt1KzlI&#10;jVozJpST4cUgTGqpBK6QeoeWSQQokU/lego7kLOUwgpwYdYEHkS+nISTBtJKOknYKXJcCYCjCUJn&#10;Ooqz82Fc9DOcpibR2/fjLz/7Kv76swfEb2+/Ue9OlXs63Fb6nkRjCSEzp4QOwcXrSvHrDQcIpGqc&#10;9HCdMM4knGY4bqvlENF4zj5DhOQsCVHMIgQg4or70r5y5SSYChxX5YoFRQ5yPwttQyjFAAE2YVU/&#10;0xIRq74qhT6IdZF9SzhI+p4WRFYJl61cacZOfZvkvPvxizuf8/0ouUyvgh4uN/a/JvD2BOw4vT07&#10;72kCJmACJmACJmACb0RALtaU8r0+ToqEx9mgF6f0R531SOYbD5iFRPDBbEiJGil9uSmJfjl6oehB&#10;Kir0gaQ/ghKSw6JYcZwbCvb4/TJVbzgax+lJHyFWZEbTftwn0OKffvlXxG/fjm6rmVyzN7rYlxvL&#10;TVMJopw19R/J5ULjJJdthBOUosBxw9SzpOAH9Xo9O3+OU/UoHh1/G33mZa3oVcp4b0oyn0IzdrfK&#10;BEowxwmX6bLsscR1r+L0bBxnF6M47fVSmWCVhECV8pXk4HFuIv44PysCV9JSDmGxUCMlb5ckxNv0&#10;bj2Iewc3YpcyRDlwqXfLTtPbPHbv8ycI2HH6E1D8kgmYgAmYgAmYgAl8CAJyj1T2p7XbbMVWu4uo&#10;2eaDfxf3qY9AmSKgenFROMHh6eHk4NqQYKfytALlcGv1Canv6WXYghL+JB4kOjBoIreq0XfVjbs3&#10;voiv7n0RD27dwWlSqMXbL+qf6qh08I8XXB/1eP3x0qfXq0EpoKLQp5QZlgo9xE0Vl20RLy7OuMgJ&#10;goZgCFymy2RDVBj3M8O26o/oCSPOfJzR47TknDhZTHSKHLOY8nKnSAxskLbXrbdSOaScuUqpQX/a&#10;Qdw/vB2/uvvZyxCPP74q/24C707AjtO7M/QRTMAETMAETMAETOCNCazUG4ULM8eBUhmcghU0k0ni&#10;6RwR9fD4Sfzmh98SVHGWep9WvJfh8OTWc8rncJtweEZTyvtWzIYqdAmo2I6j3b24RcT4vaNblNnt&#10;EVzRCJXc/ZyLxJzSBnujIULpJN1Xo1rHWRuR0vc9pX1PEDsnOEIz0gURRzhm/cEojgmgeHxC5mBW&#10;i3y1y/3hKI37BFyMYjhk4C5+W6vRJFb8RvzTX3xJGeI+x6H/jL6tVq1BL5NCOn7++/052fpcH5fA&#10;n/i/Dz7uBfnsJmACJmACJmACJrAJBFTyVtFKD1Sr/j8GsiqcYneyQy9RjUAGpdS1cWmIKqffZxh9&#10;vg8RIyNS7DQNqkzgQ4eEvFtxY/dG3LtxhHDaT/1MCoH4GEvqFavXk6vWwnnSolS7s8GYYIgSQRM5&#10;RFKfaPbRyxjyAkKryPDdNWEZhDysS4RlKPGviNtGvxc/yb2ql6pxuLVDKd6deEAZ4uc3DpMorJZL&#10;SUC5l0mkvXxIAhZOH5Kuj20CJmACJmACJmACb0hA6X0twiTuHxziGCm+XLHlS+K/J3FM78/T8xfx&#10;8OQxLtUsmtVO3No+iF/d0ayi3agjluqIlJ/bZfpTt6iIcQkmLfq5QxLe39y/HdUiyYJnv4snp9M4&#10;G0v01Ah3aNLvNKdv6TSVI2rQLRnnrLlo05+1d9SO27u78dWtm8SpH8adfdy0FuWACE+t6mXyYgIf&#10;moCF04cm7OObgAmYgAmYgAmYwBsQkAhQHHmZ+VAa2qqSPgmnEeVve4MhfVFbhD80EU4Zw2XbcYsB&#10;vV8iKHbbOFOf0KL7yP9Bb5ScIa398Q4iaifOGJ5bwy1r1tqxxRyskWY2zXKIKXqgYkapHml6xUVs&#10;41p9desG66346ubNOGIQcYMZUymy/RO6X1/K9Sdg4XT9n7Hv0ARMwARMwARM4AoTUKCEXKgGKXEK&#10;auji3NzZ271MuSOmvMYspNZHKst7G6yNKjHphw/oVzogGKMT2+1O7Lbacc48qByx6t8/fxyT5TgW&#10;KzLMK+s46nYQTPvx5c0bzIXqJNH052Zqvc31eB8TeF0CFk6vS8rbmYAJmIAJmIAJmMBHICDhpLVM&#10;SZpcliYCahexcVWXOkER90jAO9jGMSPMQa7aFt8vEE+j8Yygi4hHJ98RLjHAdVpHlflN7XqFbeup&#10;9M9O01V98lf/ui2crv4z9B2YgAmYgAmYgAmYwJUhoL6nuwcH/zIXSkJIs5wkoP7mi8/p0yIsgij2&#10;PnOuphqEi5iazOZpkK5mRXkxgY9FwMLpY5H3eU3ABEzABEzABExgAwmkcsM/6H16haBAbPrh9ja9&#10;W9M4fHoYZ33SA+dnBEYUo8DgW4VA4L292tzfTeBnJ2Dh9LMj9wlNwARMwARMwARMwAT+HAGV8t0i&#10;cnw4JZo8K0S12iCuvRnNSjX1ev25/fy6CXxoAhZOH5qwj28CJmACJmACJmACJvDaBGoIpFu7h6QJ&#10;KhSjmOLVd9vdNBfKs5peG6M3/AAEcjTdrT/AcX1IEzABEzABEzABEzABE3hjAopenxC1Pqa/aTQd&#10;U6JXiO1WK+qEYijiXEEZXkzgYxCwcPoY1H1OEzABEzABEzABEzABEzCBK0WAkcxeTMAETMAETMAE&#10;TMAETMAETMAE/i0CFk7/Fh2/ZwImYAImYAImYAImYAImYAIQsHDyn4EJmIAJmIAJmIAJmIAJmIAJ&#10;/AQBp+r9BCC/bQImYAImYAImYAJXiYByv5arVaz4rlWBCkUCFvJ5hypcpefoa/30CFg4fXrPxFdk&#10;AiZgAiZgAiZgAm9NQKJpkmUxZ10sV0k0terVKOf9se+toXpHE4CA/xfkPwMTMAETMAETMAETuCYE&#10;5DaNiPF+dHwc58NBLBbzFON9tLMXW612VEslD5G9Js/at/HzE7Bw+vmZ+4wmYAImYAImYAIm8N4J&#10;SDSpNO+014tf//a38f3Th7FcjmKn04m/+OxXcf/GnTjc2opmofDez+0DmsAmELBw2oSn7Hs0ARMw&#10;ARMwARO49gQWKtGbz+N00IunJ49Yv49SYRa5GMYPz1pRKlaiU6tFk0GyXv48gclsBsN+zBeLKBfL&#10;UatUolWj1LHoj81/ntpmvOO/gM14zr5LEzABEzABEzCBa05gRk/Ti96AD/3niKV+7LRmsdtVaV7E&#10;i/NnfK/FvYOD2IvuNSfxbrcn0fR//va/wXEYO+3tuLm7F1/cOIJn890O7L2vPAELpyv/CH0DJmAC&#10;JmACJmACJhCEQSzitN+L3qiPuzSPTjMX3WYxFquIk/44huMRYRELo/ojAmt+V5njWE5TfxBfP/4x&#10;fv/4mzjDuTvtd2OWDaJRLUYhn4867lNZStTLRhKwcNrIx+6bNgETMAETMAETuG4E5ossznFLhpMh&#10;H/D5iFeuIghy9DlFlErlKJcrRJL7Q/8fP3eJJpU5Pju7iH//z7+Lb59+S8DG41guEE4XT1BV51Em&#10;VCNb5uOzgz2EU/2PD+HfN4SAhdOGPGjfpgmYgAmYgAmYwPUmoGCIjL6cxWKZ3JFCFOhxkijgsz9f&#10;K1b95OVfE0ihGqk/bBbPCdZ40TuPQm4MwwlR7hlMC/H07IfI5fKRW8/joLOVkgqr5TLO3qUT9a+P&#10;6N+uKwELp+v6ZH1fJmACJmACJmACG0Ugzwf7UqlCL1M55lMNvl1FvZFLkmmWTShFG1Oqh/3k5f9H&#10;QOKpRNrgdquOa9eKwaQXRRy7G7vVqJQi+qOH8e3jYZycn5BMeESv2GEcbG9Ht9GIAgLKy2YQsHDa&#10;jOfsuzQBEzABEzABE7jmBOR+6IN8r1bHNclRWraIer1ARHkhlegVKNPL5XLXnMKb356ISHQ2Sc67&#10;u7+HwzSOb58NEZzLqBTXCKcV7tMwRpN59IejGNErporHYqmYep7kPHnZDAIWTpvxnH2XJmACJmAC&#10;JmAC15xArVyKI+Y0jUfdePw4H71Bxqd7PvTT39SstRmA26U/B/vEy78iIDFZKuRJzWvFX967G9Vy&#10;MXoIpJNeloRSs74gaKMAu2U8PX5GaMQsnpw2o1FrxV6nG+1/dTT/cp0JWDhd56frezMBEzABEzAB&#10;E9gYAkVKzdr1WrQbTcRSK9Z5PtLnK3zA78b21o042jlMvTkbA+Q1b1TCSavmNWnN6BF7dtSjz2lF&#10;eePTGIwHsVdWKd+MoI0Bv69i9eJZVCrb8dnh4WuexZtdBwIWTtfhKfoeTMAETMAETMAENp5Ang//&#10;RZyTSqUezdZ+LBFNe1udONzZicPto9gl1KBdb2w8p58CsMW8pn/86ktcpmr8+99lcTac4kJNIlZZ&#10;rEhzH43n8WLwIgqF7fiHB5//1OH8/jUiYOF0jR6mb8UETMAETMAETGBzCVyWnMl1asTtg5uxO9uN&#10;3XYn9rvdONreolyvtrlw3uDOa8S239wtR7ZaxsPTcyLd5zHFeVpkU3rF2gRwlGJN0t5qSUKhQwrf&#10;gOzV39TC6eo/Q9+BCZiACZiACZiACRBwQK8OARF7nU5U+XC/JGJb84f0swMMXv8PBIwsORL2WvH3&#10;D76ITq0Qv/luFBfDBRzbcVBtxva6Frf391M4xOsf2VtedQIWTlf9Cfr6TcAETMAETMAETAACcpwK&#10;rHX6dLS+r0UCLFOMOZHd6qMq5JlndKku3tcpPrnj6PaqhG3s4dad97dIJmzEbDGLVnMraggnUjei&#10;USnEaDaNi9Eo8Vac+XXn8sk9qJ/5giycfmbgPp0JmIAJmIAJmIAJXCUCEk09xIFmHbUo96vgYG2C&#10;eJJgnM5nMSUsYp2rRrHYZNV3ZmOtZzGZX8T3pOwt1qu4s7ubouDzPFiLp6v01/1m12rh9Ga8vLUJ&#10;mIAJmIAJmIAJXGsCEgyzLIvRFDdlOEyOioSTen8+OzpMsd0qC7zuAmEOg9NBL15cnDMAd0ya3jgK&#10;iKZpVqTXKUM4DRmUOyUsYhwVXLgiq5w+lUt6uZ4E/GSv53P1XZmACZiACZiACZjAWxGQaDoZDBgC&#10;+yz+09dfx+Pjk5hni7h7sB9tHCcN2S1QlnbdlzFleD+8eB5fP/4xHj77MS4kos6JLK+Vol4rJtdt&#10;Pl/H6dlpNBmCW2FG1gEhHBZO1/cvQ46iFxMwARMwARMwARMwARNIBMazGYLhRfz3R4+SeDru9dLr&#10;VQbpSjAlt2kDWKkcsYYg0lrMFxCPyzi5GCCgJogkCchOtKp1wjfgwrZerj8BO07X/xn7Dk3ABEzA&#10;BEzABEzgtQn0KT37zQ8/xLdPn6U0vjuf7cdf37ufhr3udTvJUbnuZXqC1WWQ8N999nnUcJKmk4wS&#10;vUI8PjmLcr4bv7rzF3H/xmGsKGts1+pxZ/8gRb+r/8vL9SVg4XR9n63vzARMwARMwARMwARem4DC&#10;H1as6u2Z4DrJWTra2UUU7DFAdyvq1Qq9T0yAjVnUKuVQitx1XhThfljejsViFae9IakPpWjVj2OH&#10;uPdf3Pk8Htw8os8rCMsophJGbS9mXq4vgRz/I/Horuv7fH1nJmACJmACJmACJvBaBF6FQjw8Po7/&#10;5+tvUkDEFzdvpFK0k4uLWMhdob9Jc6Ju7uwwaHczBuoqJOP5uUIiLkJliyrd+/LWzdhptzXuKUXA&#10;b0pM+2v9IV3jjew4XeOH61szARMwARMwARMwgdcloP8vfUn0+IJ1ucrSmjG7aDIdx28f/hD98SRa&#10;lK/dPzxKoklzjiazeRq0WyjkcaCKyX256v0+r5w3hWQoSU8Ww26njdPUijvTveQqKSDDQ4Vf9y/r&#10;+mxn4XR9nqXvxARMwARMwARMwATejQClZpP5NB4xn+jZ2Uk8O32aEvW+e/oC4TRjhlGZcIRRfH54&#10;GPVyNR4en7L9nJS5anQatdhttYjkLr/bNXzkvVWumC0WcYK7pICMfC4fv7p7N7YRT2WixlWM5+S8&#10;j/yQPtLpLZw+Enif1gRMwARMwARMwAQ+JQIKfJBbtGag63A8QDi8wH2iRA8HajAdxGiWxWpajKdn&#10;tfj6iRyoPsLpRYznWTRrDUrXOjGhhE9uTLFYSPHccqVUxvYpLlME3zmx61OuX61JZYIdGtVa6vPq&#10;jYbc27P47um3QecX95PFEW5TtVyPRqUeTThddWftU3wmn/o1WTh96k/I12cCJmACJmACJmACPwMB&#10;BRsoFa6Kq1LO56JcWEStuiSCfBV5PjFOZkVK+QoIiX78+nf/MQmiwXQYS0rZyoVWbLe249neQex3&#10;tyjpq6ceoKOtLqLq0xROEk3/7+9/j7N2luLGtxF+92/ciBz3/v3zZyTo/Uhf0zcIq1E8u/gxus19&#10;QjLuxN39m/HFjSPut/kzPBWf4lMiYOH0KT0NX4sJmIAJmIAJmIAJfCQCM8rTeqNRnA37xGzPKUtD&#10;NBVXoYTtpkRVJUfCXMRqMYmzwVOcmYh1HhdqnYvBakCYxJCfx9GbnEWz3ojtQTv6o+3o1Ju4OcxD&#10;qlTojaoncfYhblHR4BnumHqSXrlBCryYc9GzbE6JXS5dg9wluUxPKUX8/vkP8eT0eUoIPB93Yr4a&#10;4T7l4tHpcZwPn7HvacyWw+j1zqM37sVwMo4sm8KGfrDVwQe9nw/ByMd8NwIWTu/Gz3ubgAmYgAmY&#10;gAmYwLUgINH0n7//nr6e72O6GCKY1rFAhVC5F6HSNMQC0gn3aZ2ERon5RkVK8ZS2N5zM2e4shvNx&#10;TC4qERcMjc1VopqvMSS2HVvt7bjNrKNf3rmdUvk+BDCJJgVYSEC9Cm4YE15xMRzGcxLxJKZu7e2m&#10;78/Pz+PHF49iOEMA5l6w5uN8dBwnX/+Ag5bjd+6zgHisrKJSKycGi8WI/q5vIpv3EV5TROY09T4p&#10;ZVB9T16uPwELp+v/jH2HJmACJmACJmACJvCTBCbzWTw+PcGJOY5sNU1uk4ISJJyUNJfDyclTxlYs&#10;qKQvR0ACvxd4EcFSLGX0QiG0ckuCFaY4PLycISco7auWGtHFeZotxjg1Qf/UiJ6hEseQC1VOvVDq&#10;g9KxX2eRi5QtOM9ygSOk82Ws8+QGnQ766fcqx+bKEDhzxNQoTvoXyUnqDc/Sd/1+MXrOfV5EqcK9&#10;Iqrm2Qq37PI+KhV6tBBTctWKvIc+5PoWMSVhsDdex+xJleNUmXG1/8GE4Ouw8DY/LwELp5+Xt89m&#10;AiZgAiZgAiZgAp8kgdWSsrYZogc3ZZ2boxQuy96WixxlaUtcFQREAQWRK+LIFGLKMNzxcBLzJSqJ&#10;8rYSiXuVSjWl0BVQTktK/WJN8EJkMUZM/XA8xLE5p7xti3lQ7dijF+omA3Y1D6lFKl9ZjVSvsUg0&#10;XYzGrDhAxIX3hj3WM8oHz+K0fxZj5i5xA1yHxI7UHteBU6ZBtv/8DVoO4ZXn2irVRTRbrOUK4rCA&#10;e4aTViqkMIwViknrbIYY5P6rVRw34tZbrWKMxgV6n84Qfcf0felcnEP1f16uPYHX+wu99hh8gyZg&#10;AiZgAiZgAiaw2QQUsd1lTlOH/qRzxIEcpDTYFVGApkIc5PmPj46IpuQu8eI008yny+3I5EuCRRST&#10;eYQblc+tcH6WscIdGtFXNEZonA4volVvIXq2YjDpxy6hDEriq1dqCBel8BXZTx1JEiMIGISJzqF0&#10;vwUCTn1Gp/3zeNHrI2CG9CL1Yjw5Jxa9h9Mlx2mWRI+0TCk5YwRd8F3CqTfUfKo1oRccHctsTTlh&#10;Pl/mHEWcJa63vIwyoivWusfgeMrU47z8ss6rd6qQrrFKv5bKAV/1UumevVx/AhZO1/8Z+w5NwARM&#10;wARMwARM4CcJtAhu+Or2PaRKFv/h6+MYzAcIjFIUSigG/lsjKDToVg6LgiTkyJRLKlmTF4We4v3Z&#10;lF4nDBiJHYmnHCJIu6AxtAHHnrE/8eYce3h8TOT3d5TqXfZBdRoIqFY3GrV6GqYrUZLjOOpdGuNg&#10;jWazGE5HlN5dECP+PI4vegQ7TFLQQ422qnZ9RS/VkpWywmQ3cSpOq3h1rWXCLVoNXS/HRdCpNHC1&#10;zMV0wrWmbRBJiMEirlODa8nnS0kYTmecY9KLKf1SSLGolbvx1a17DAK+j3PWTPfPG142gICF0wY8&#10;ZN+iCZiACZiACZiACfwUATkoh9vblLxtI3oquCx5xAMOCzOZMkTSEgdKwQvqd5JoyiFsSvQSyYXh&#10;BUTHpSOUtkFMKW2Pl5Ookopic1wbOVRsx7HmcwTRRDF9JYbpNnGhEE6jLcRaLQq4WnKd8ogtleYN&#10;pzNK8FizGc6SwhnOCH0YIKDUTyU3qoyIYzgt+5TLlNXhMEk8SexxqVw7Qknv4aoVuV65WXpvsaKP&#10;iWuUYOIFtqFkDwcqn6MkEYtpyfkyBNMcQaheKk5Az1Yuibs2zlyJ3ix208teNoCAhdMGPGTfogmY&#10;gAmYgAmYgAn8FAE5PDVSEC4T6QoIiuQjJZGBzEjiQuVyEh0Kd1DEeJn+IO0n0bQqLCO/WiCMEFFy&#10;cJLYkqBSqR0iqMiK/SRBo8Q+Ru1Gjm3XqxnleXkS/FZxMaFvaaKgBo7H7wqiWCG0pogmvnEMJflF&#10;bDfkChFtjkgajeV+aXhv4E4xbwpjCAmFO1bgNcr+uD4df8255vRlLSnJS2WBBQ6EeJIgmpKYxy/0&#10;MtUJxSjR20RZ4YjYdWY8KRAiTyy7rj0vEUm0eW80YB0i2hYIJ/laULF4+qk/sSv/voXTlX+EvgET&#10;MAETMAETMAETeHcCBT75V3BtmpTKbbd3YjDr49QoLAJXCIFxWdrGeSh1K8q5oQzv0rnRueXsyJWi&#10;IwiFo6I8/XdZFqcf1SfFNnpR7o62QWSlkjnEUYGwhnVuSmncJPUyKS0vlfvJpUJALRE3XAEBErhR&#10;CBuFNZQReRJsVBMiiHSudEqS9rgOziSnLE+ZYQ73KJ+cJ12FrlQJfmVe10BftqT3SeIsz3XkuS85&#10;VAMizPv0UPX7PbaZR62Bs1bUxawoG5zE05NTXLJtSvZup+tk13Rk/evl+hKwcLq+z9Z3ZgImYAIm&#10;YAImYAKvTUBlbio96zbb8eDW50iPVTw5+zrFhzealSSqCogmhUPIcZJSmaNYUg8RgmiBuJngzkiM&#10;yO0pE/RQqVbTz8l9wvFZ0BuVERE+VRodv1e0DaucJAkflcYV6D9qVCn/4/cF/VBrSuZyHEfXl/qp&#10;CJ1YIMLWrOicFPRQrXBdkme4SSojXCL21vQvlRBIMoSWiCPtq9S/IuIwjxMlcTYcjnCQZpTmIbRI&#10;DFRwhHqZTi9OY0C0uVyqYpl7QZ1pP5UYDog3P+1rAHAz/v6LL5MY5AqTKHtt2N7wShKwcLqSj80X&#10;bQImYAImYAImYALvl8ArYdKgXO3m7iFx3714+OJb+pAyYriJC0dAaEmGkUQQjtFcseMk5km0qIxv&#10;ThmbzJeUxod4Ksr14bsEk3qfVH6ngbnqW1LwQ4nyPflAqWdK4RGp7E2pfHqdL7bVAeVwqd8KDZSE&#10;UKZSPs4nkaZzFzVPin2WHF8iTcfhXYQdYRWIqYJElhwyDrdUb9Woj5OWUZKnMAvNoaKficjybDVK&#10;om5ECMWc2VASijmunx/SqllW6u1S+V+e9y7T/7gELxtBwMJpIx6zb9IETMAETMAETMAEXo9ABZGy&#10;22rFFolxq+XlYFgJIb2e4eQs6OuZLWf/4h5JFKU5TwiXAkKpTFR3jXK/ysu4bgkmiSy5RyuUh/qE&#10;KmwjEaLjSuTMGL7L7mgklcMRA46wWkqYMSPqMuShmKLFJZ5UwrdAoMm5UnCD9leUehqgm5QN51Aw&#10;BF7QeDok7KFI71YtCbrVdBUTZj8dn50kx6nRbKU+LV3/hOaoaXaBAOSYfJUZzpt6tzhO9vI68vRF&#10;bTN36rB7Mz47uo0710g9XhKdXq4/AQun6/+MfYcmYAImYAImYAIm8NoE1BvUJXhhr92N3c5eZOsp&#10;oqOAm5QlB0cuzRwBJbcn+UVyhBBAcpY0h0mDcCWBFlhT6mmSy5RJXPFdBW3atlRhhpL6oXCrMpX7&#10;saUcnLL2RTjJKUqCDB9I8eBykfQ6GgkxQ8gD+0g46WdpFoknOVeSL/r3Usjo/FxBDlcKR0oOVDaZ&#10;xIjBuTOG5MpJqml2FAJvzGyoKeJNLlMur+hyJetJoGWIMO4P8ZWCJihTrBKIsU1c+V6nhSDTdhZN&#10;r/3HdcU3tHC64g/Ql28CJmACJmACJmAC75OAhE2jWiGafDf+4v4vo/q8Er3Jo+iPziltm1KeJ7dH&#10;c5CKUW/UcJequEtK1yNYAYGT4UiNx6Tg8VUqUx6H+yPHSfJCAkS9RGUEh8TPcMyMJI4ph0hR4QSJ&#10;p96n6QRHC1GlGVIaVKtKOaXwrXGGVvRSLZJoQlQR2KC1wAZqv1KEONoKIaXrIzq8WkbMcU7EYEZZ&#10;oQbuSpBtbXWi1ezELiWJGm77I2JqyXU36hJSBF+ohBCHbEGSnkIz6lU5Szhu6pVK1YOSaelM7xO9&#10;j/WJE7Bw+sQfkC/PBEzABEzABEzABH5OAq/mHW232vHFrbuU2M3jP3zzPC4GxIbnNQRWEdyYOEmY&#10;VKPO4NyighUQFbPphICIGTHdbIfYkROk6jsFR2h+UgUhU6HcrVyqILJ4nX8U6V3kWCl4QmLkpYMj&#10;10gzotIg3MuDpZ4nBTHUCHnQseUG5VJ5nnqdWNhHp5RBpcOk9D8EWQEhtCQsQsl5cruazWY0KUVU&#10;iIWizlW+NyH0Ia9+qBxBFNyPQiuKOE8qAywXL693TYmiyvfkTmlV9LqXzSFg4bQ5z9p3agImYAIm&#10;YAImYAKvTaBBH9L9/YMYEBLxf/+2zLykdXTbiJ8y5XZyiOgbajYYAss8pymlb73eIF68OEmOUwNh&#10;UiUJTzOcVgQ5THCWKmzXrbaJD8edIkVvjvOjniUJpFSKh9rR7xJYq5oCHlYpAlwBE9JTig3XdjpO&#10;s7ONuMkj0ia4YBPKCGdsT6Q41yUhJdH0qu+IH9PPFeLLuzhNGGEIqkrMccGGp8dxcdGLs/NzXLIh&#10;KXs97ok49p1uNLa3Ynd7J4k0lexNuMcZTteMny8IlzhnlpNKEL1sDgELp8151r5TEzABEzABEzAB&#10;E3htAnJauqy7rW506zvMLTqhkG5AT88CUaSAhzICpJB6nUYIo/4A4TEap+M3cYXkIK0RTuplKlBC&#10;V6Q/qMCaY6aSyuOS6EAI0R3Fe4qFQDBpe1wkiS6V+PEfC/1JlO2pV0r7q4eqRagDWgoxh8NF6t88&#10;hUuso1bnmhBUS4knuVF8yYFSOp96qKqUIGomlYwixY4PcJoGStijXFDiKMfQ32UZQcc+BeY8FTUD&#10;StfMPev8l8KJiPISJYMcWF9eNoeAhdPmPGvfqQmYgAmYgAmYgAm8MYFmrREPbtxF6EzjRe87epwG&#10;0WlXknhaEKYwJo2ux7DYyWSaepc0v6lO35OEl/qhJJRalMVphpKivKeU8c0o3RvjFq0o00OaRBUx&#10;JLdpRtmcBEq73UrCTLpEokg9TxI/9ZpK5yTYcLl4/eKiH6enJ0n0VKv0XNXonyJMAnMqLa/cLAVQ&#10;qOQvzZ/ioErJy7j2FWWIGsKrOPLcuhKNWi3aJAo2aq0kmHr9AeV8iiRfx4hgiYvBACFWj4N6NVpw&#10;UcS5l80h4Ke9Oc/ad2oCJmACJmACJmACb0ygiZh4cOMW/Tya2URJ3gSPCEdHQRArXlO6nSLK5ei0&#10;VKKHQFJandwiCaMcryueXP1G6n3KJouYIloyOTx8lSnbU7mfzKW5kvoQSxJd2l5JfkrnUyJfWtho&#10;QUDEYDRMpXPqT9JMJ51fM6FWvKfQBrlOl36THCddJ/vzX57EvLRwvLQdF1mh56nVrCfHq0NfV4Nr&#10;vQyvWMSAAbm8EVUE2ZT7VLleiTI/lQvWNUwXsedlcwhYOG3Os/admoAJmIAJmIAJmMAbE0jC6eYR&#10;goGZTvT0/PCiEoPZM5yjEQl5Kqdj5hH9QyWS9ZqU0Cmuu4j4UYlejso4uUyK99aA3AGOjcTHAuGi&#10;YIYqfVRK2ZPoUk1dCo7gWBowm1GeN1B0OM6SVFiR11a4Q4PxIM56Z6nUT7s1maWUzSW0GG7LOVQC&#10;mOLEETVpGC6iSXIqzX+iRFDhFwqdqJSk7Oh3okSwidCrsu6QJKhrUd9Tr98nSXBAzV5EZ9WAGxtr&#10;WK7EFieT4HMU+Rv/OV3pHSycrvTj88WbgAmYgAmYgAmYwIcloJjwbcrX5DANp/NUuvbjyTrOh88p&#10;xRsmVwhFgWukvie5R3y8zBAZ6l9C7Ej0XLpTvIZoUfmcXCUJpSRsKINb84L6pVSGp+PIVVJcucIf&#10;khDiGtRPpDlLS4SRxJe6ouqUy0moTXDBVis5QlkSSE0apcplRYm/jCfX3nKe6KGSg6TrknhSup8u&#10;V7/XqrVotRup/2rVYygv5XxTQidQeVGbIa9wsVSaJ5dJUelz3DOVFXrZHAIWTpvzrH2nJmACJmAC&#10;JmACJvDWBFrMOPrl7VvRblQQGeX4/aNSfPf4v+PKjBE76BHcJ6XbSURp5qx6khTXLbGSyenBYeq0&#10;NT+pdTlwVil1rBp2W6NnSFHljVZTFXaUyPXTNjMdTyWBiK8Fbo9EkwSUBEylTJ9RXU6QivwUFLEk&#10;oIKepCG7sFurQWw5IROKStc2xDkkUYURJs2WnKUiqknulhL6cgi3aTZNqYBLbiCHIyURJ5cJKyuV&#10;HFZKlPTly3FBCd9Zv/dSNKbT+58NIGDhtAEP2bdoAiZgAiZgAiZgAu9KQHONKp1Scl4UvpDNF3FB&#10;jLeET740Q1Ao/Y7eJU5Efh6CaUVyHYNs6T+S41ShLK+6RWgEx9FcJ6XYaZXQkvaRIMoQKErQGxPE&#10;oIjzNMgWh4oD4EpdJuSpZ0ohDxrUm/ZlP8WQSwBRy8dr/LzmI+4SZ2jG8fKSTFwDrtZa23CcpQIh&#10;5CBRFpiOo13ZczyfprlOIyLOlzhOVaLX8cFwpDT8thCjKefkFIv1lJ8nqfyQ3bxsCAELpw150L5N&#10;EzABEzABEzABE3gfBBq4OJ8dHCAo1kkYVV9UYzh/ShmdEucWMmdwl2op1GGIM6MZTkscJw3KlXjS&#10;qt8ldGoET8jtkfMzR0yNSMjLKIFbsEoUlXCB1NuErmHN00f10iGS+KGcr0+UeBqyy/varkWwQ4Xw&#10;hm3mPOn4KWo8myB2OB/ukQba5nGrVCmYQ+jJBStQBqjSwIzzK+hiOBzGOT1OOUTgXrOU5k5N143o&#10;93Px7TM5alncu6GSwCXH0ZG8bAoBC6dNedK+TxMwARMwARMwARN4DwTU81QmPW+W7cSt/Zsxmo9j&#10;cnyBizTEjVJfEy4NZXsLvkvcKLBBLo+WBaV2+nHK3CQl3cl9Us+TXpdwUe+SyvFU9qcQBpXp6X31&#10;FakHSiJHjo+OqX3UZ0QhH67RZe9RFXFWo4SvRhx6KhPkXQVarBB0eYRONfVRcRyOJ1GmVW6VXDEN&#10;tlXSX4ZTJjlUQtDVypd9UPMFJXoIsmYD72qZZ83FkIj0IRHsY1w1uXGpnyvdpf+5rgQsnK7rk/V9&#10;mYAJmIAJmIAJmMAHJFBCrLQbDcRFI0bDHO7POra6lPNpMC4Okpwg9S3J+VFEeYUQBwkiiSa5OhJO&#10;rxyn5DIhsvRajm0KHFuCRgKpSFldicjwCmV1ek/pfCmmHJGjUj7GRKWywDxuVAPBpKS+KKgXahml&#10;WpFCuzKlfwg4hVVwTWWOUee6FCdexYVS/9Wca9JwWyUAVhiSu5XrRAmxVSrRF8URFsxu6nZ2487R&#10;Dtst4tHzR3F8MYinZxex29mKHeZO1XVeL9eagIXTtX68vjkTMAETMAETMAET+DAE5giO3nASp70J&#10;QQnrGND/U6uz1pRYx3wmhspWJaLoD6rhBKmXSMJI66sStxzb6Uuv8U/apqCSOkSSbB8JJ/QOThMu&#10;Ea+n/Ui5S8fBGVLEuARWgXPp+HlmOa0py5uRyJdJiPGl3qgF2ynBr8LvcsNqVYb0kgBYpF8qBU5I&#10;gLEqilzOkYIiIlvjJiG0itXYbR/Edvc2Dtsh9zuIJ8fPozdCAOKQTXC95G55uf4ELJyu/zP2HZqA&#10;CZiACZiACZjAeyUgN6nHjKX/+t2P8R+/eRxPLiRwCH8YKpZ8RekaPg2CRiVsTF+ivE4FdZeCSSV3&#10;ddLwVLJXpcdJC5smMVTEWUqiBfGikAiFSChRb43YWfNdw3AlglSvp6814i2HoKrJ0WJflfvN5pNU&#10;wrdAKCGFUqmeIs3ldumcmj1VwxGrcR0KzFPERAqK4HcFT2jQ75zgh9mYY01zcbhTj7+7/SAesHYp&#10;UfzdwycIuAJBEjheHF9lfyon9HL9CVg4Xf9n7Ds0ARMwARMwARMwgfdOQOVyZ/3zOB+cE66wQMsQ&#10;xjBZ4OggZtZzhtmu6R2SE3OZeKc5SAxWSteRk5BBbJQ0RBZBlEPkSPRoLtIKMURNXXJx5BYpKG+O&#10;e7QmgC+jFymb4SbNmKHEMTQPSv1PZUSPXK6Z3sMBSkEPuEBL6vgyji1nq0wpXxUnq0qfFLN8WXgf&#10;R2vJtUv3aP9Ll4vXKdubz1YxmVfZtxU3dvbj9u4eb8uVuszyS2V95TLHLCeXKt2Y/7nWBCycrvXj&#10;9c2ZgAmYgAmYgAmYwPsnIIelQCpdtbQkyS4j7W7BDKQlQoPgh1NK+C5mODok6VVWBCqUo1a4nNOk&#10;obVjorwVYU5tHANsVcJHWV4JkYUQGg4YqIvTpFI9ledJ0KwQP+PpLImkBf1Fc8IYpiT1FXmz06hz&#10;DfRDScxIBCn6HFdKyXk5epQmxIpLeKXhtmzbUXhEqZxmTE3nszRkd8ox1wgzbieVC+bYH1uL3xUe&#10;0aHcsIujVU+i6dnZeTw7P5Pkika9Et0GQ3Ppq7qMRn//nH3ET4uAhdOn9Tx8NSZgAiZgAiZgAiZw&#10;JQgoda5VK8d2qxQzytv6U3qLehI565jgGjURTdUypWxsl4QNzs8CUaTIb6XhqdROseSrAi6T+pVU&#10;hof4WiFiUCy8qxI+yvFwjmYIp3XahmNQIqe+pCIleiW2K2EfJfeJHcpFeqpYV5rLlGe21GKW3KBm&#10;s5GCLKoEVKiHSSV/cpumXItS9FJyn+ZCcaH5MqKpVolSrhiFFcKsWqNfi36olyV5GgT8i9s3Q7Hs&#10;u+02ws2JelfiD/Y9XKSF03uA6EOYgAmYgAmYgAmYwKYRkJjY6nRjf9QlIGGaSvRG9ATN5yqPIwGP&#10;wIZmuxzN5mUoxEgznRBAStVTz5EixFVWp1CI+fRSTJUp3avgCFURJylBT6V5iginNE8CSgl9RYRS&#10;oUbJncruEG55hJlcqCLX0+F6CnxXYENuXmAGLt1IOFfdbicalVoU5RW9DI1Qmt5MQk3lfpTblXC+&#10;8rnLWU+lWoFBuPk4HXMtFYk/+qIIuri5sxMSTvcO9pMAO9ja2rTHvtH3a+G00Y/fN28CJmACJmAC&#10;JmACb0dA/UmdRpvAhHbE+DQl0DVwa7Iq4gkxU60WEDa4MRg50/EsJsw8miFwFvQxlRAqRXqNlIqn&#10;GUoSRQpZKDI3SWEPKUGP9xRCoTQ8OU9sgAhCOOEKpaQ+9RcRK67Bt2zE8UppLhTq6mVS3jqalAKW&#10;iQlX9HiBY6hEcIXrpao8OU5zhBMdUDhNStVTbxblfjons5py+TLleHWOUUsiSaKtiWhqUpp3uNVN&#10;164Dya2SO+bl+hOwcLr+z9h3aAImYAImYAImYALvnYBmLTWqTZyfVqyGBH1TH1cv0yuEq5Mt1/QV&#10;KSJ8yc/LGI/GOE3z5BhVKXGrIEAKhEms6C9CqZCIh7BBGOUo7cMDihkldpqrlFGWJ3FSTX1EEjMS&#10;SBpMi9uEs1RBfGmeVLNZ5/40cHfBTKlJnFycJSfqAGeojvhRGeB0PorxeMDPzHdiSO5awRFzSgQR&#10;XXKfJNDkbi3mREDgVtUrW7G/K2HY4bovXTOJJ4k4/k39V4Iq0eRUPZG4/ouF0/V/xr5DEzABEzAB&#10;EzABE3jvBCo4PDvtbmz3t+LJaR0HR2V2K/qBdKpiSrErUuKmwD05S1IaKpsrIXhU5icRojI5pTJI&#10;iGiQrfqYFoQ6pPQ8nCgFRpQRRwqRKONGZQtK+xBW2k2CRyl36C/EFMKGFycKjiD0QTHmZRyjEoIH&#10;D4seqQmO14jyuzF7asBumf0uwydyXFsOx0sCqIx4U/z5KJP8K0RnkYuL0YQI8ocxnEziaHsn9Uqp&#10;Tyq5YOzjZXMIWDhtzrP2nZqACZiACZiACZjAeyNQowTu5u5O9Mf9+O2PTQIXECpFBEsZh4h+IvUM&#10;SaRg6kQZxyhfUl8TgoNVgkhJdGVK7eQ4TceXZXzTbMav9DIlIYQwUgkf2zdJxJPgGoyGSQCN6Zcq&#10;I8q6rYaq9NKsJjbFpcI5QgHV2b5McIQcKLlM/d4FZYLTJN5K9FDp3Cm1D8GmHcq4VlXuR4N6p7N8&#10;PH6WxXhSZNjtKE7738Svf/PPcQf36n/7h3+Mr27dSf1OedUgetkoAhZOG/W4fbMmYAImYAImYAIm&#10;8H4IlBA3W6TVHeLC3Ny9QY/TOIazx7hAc8RTHhFVoKeIfiE5PPwsd0jLGqWTIyM8h/BITlFO4d6U&#10;yyFyFprXxDbqRyqlMrxcEjQSYTmV1k2JPR/OY4b7syB8olaqpHJA5E/aL7lQHEClcyuU1ITtyOVL&#10;5XkSbRXEVIWQh1qVCHOEV4ZgkhlWwoHSEN1m/TJavFEv4lytoz+axojgiuF0kK5nRLhFcs90kV42&#10;joCF08Y9ct+wCZiACZiACZiACbw7AZWqSRztd7vx7778Bb1Oufj1786jNxoR2pBRCocwQWAoDEIi&#10;RmEM6i9KA2sRLqWXjo0K7tYonzwDauvVlwNxFQCB0JF4UtLekhK+2WQWw9NBjAajdJx8LU+PEoZV&#10;PZ/cJZ1PIkh9ShMEj841rc4RXogiAh4aFXqyEHRVSv5KrKrNm81LiDXKBCnrU/iEXKlsfnleTs1c&#10;qjmuVS52O7txtHNAol4jXZPO5WXzCFg4bd4z9x2bgAmYgAmYgAmYwDsTkKsjZ6iFKLl3cBhDSvb+&#10;87etyAZnl3HjVOqpewl7SZ4PooZ/EVBr+oOUqKdyuVevaTMl6b16nU1SiZ6CH9g5RZhPNQSXrwqz&#10;mPS9hBBaK2AcJyqPIyWhtS7hNDFMd8lg3ixHcxUHljCaLRBglPrJ4SrjVEn0kQfBWuB9odCMqXmM&#10;CaOYEQwxnbdwp+pxc4/yvXKNWVXNuH/jILabrXTd7m965z+fK3kAC6cr+dh80SZgAiZgAiZgAibw&#10;aRCQAGqTktdptHCMOgiLBg7R5aymPE6ORJCEiarb1oibHOVymrmk/WaEOKgPifFJSSgpMELBC2UE&#10;zmW5HYV/uD7j8USZENHZadOPRNkeO6gsb7Fmf9lVoSG0L5P2mtXo1NtpsO2U6PEB5X3PLxbRG2a4&#10;XboWnCkE0xRn6YK2JwLIEUcTHCocrcEM8VSl2FAliNvxj188iLv7e7hWpSQQu80mTpkS9ew4ieSm&#10;LRZOm/bEfb8mYAImYAImYAIm8B4JvEqY28KNuXtwi/K2Eb1OD2NEBHmVmU45Yu8uHST1HXFiaQ4E&#10;jLqZNAA3QzytcsxQYrtXckTR4HKj1POkOU8Kk1DZXrVBlDmO0xKbaEZ63mzM/quM9yjnK9M7RXle&#10;gYOrvE8CJ9OwW7YdjQh74Oh1SvSmiCXGNXFNFWY8tRBeWQxHz3HMsugPGYqraPLCnMTABWl+pdjf&#10;btHL1UZcUc7nZaMJWDht9OP3zZuACZiACZiACZjAuxOQA7PVasfff/EVImYd/8d/OyWRrhfdDgEO&#10;6mfiE6e2oRouOUVznCCJnCnx4RJPa0WSU5ancj3amRBKvIZwSi4VVpPK7JSqp96iOUJrRLreiF6q&#10;8XiEHKKXiv4niaW1hBMqrUp5ncTacjmJ+ZRZUJx3uijFw+dK/sPdyq3jxm49/vbeg+R4/V+/mcSP&#10;x0SWs43KCysF0vQunsU//6Dht6v4y7ufWTi9+5/JlT+ChdOVf4S+ARMwARMwARMwARP4+AQaDLa9&#10;e3iIsJnF89MXUcxJoSCAUEurNd/5KhMAkc8rJpxeJxSSAhwu3SUJKtye1ezlgNlXThUuFKV4a4SO&#10;th1jFyn8oUe8+JTEPGWRq3RvhSO14JjZfErJH+EP6nei92lK2MN8pqG8FV4jEj3PsF5+XnCsxZr+&#10;pUojOV7TWZFYdfqdmO1ElWDUIuPQ4xgx+0nzm7S9FxOwcPLfgAmYgAmYgAmYgAmYwDsTUM9SC/H0&#10;2eGNKP/D/xLfPr0Xv334fTw5e8xMpOfMZlriQBGuQMndlL6jDDEikaOgBZXwqWRvlPXTnKdmm3AG&#10;0vDohoolpXoZEeQTSvOWq0FMGGZ7cXGhar/Y2dpmllObobQ1BNYyBoMpwmcVnRZiitK/wXwSMwRU&#10;qdSMdm039rYPI4czdT7sE5Ge5/sgJenNmB8lh6qKHaXRUh2udateit12m96tNi6VPzK/8x/INTiA&#10;/wquwUP0LZiACZiACZiACZjAxyYgAVRGYGy3OtGo1qNZa1FEV2bNx3fPRgilIQJEw2dzMV6McZDo&#10;W6I8L4djpJ4jqaeJXChS+NA8ac6S6vY0BFfrMlvGHLdJseQZ6Xc1RFob0dTd6pKAV+A1ZiwREKEA&#10;ihKiizG6HIsACo6RZcSbVwpRJ8RCQmtvq51EUpuBt+eUBZYQUbQzBXN7o0KpYYkLUuK4rk/9U3ld&#10;kJeNJ2DhtPF/AgZgAiZgAiZgAiZgAu+PQAHFUaEf6Wh7i76grxgqW47eeBDPe08RQCrTQ/jMJmmu&#10;U7WsuUjUxi0VEa548BriR5KHuHB6nxazBX1RlPPR7/Qqmlzqhsq9aLebcXi0F81Wi0G3s5jMCIFY&#10;NaK8ouQuV6WnitG7uVIKkXh2NorBbBAHe7O4d1SLL27cSBHjOu63Tx4R/lDDySJavU4/1HpBWMQ8&#10;BhPFky8oPSRggu28mICFk/8GTMAETMAETMAETMAE3hsBhUDIVdJ8pyauUIaz9PjkNMWNj2fHMRqP&#10;o9+fptK4cplJTGxbYC0yg6lc1kBaAsIRLBToJWcJSZUG2GrgrRL2FE9eIR682azzeoUSQHqZKPNT&#10;7PjF5HK2VO2CpD302BynacEA2xHHWxJpftrvJ9fqEJfq9t4uYmtOH9Qk9WblckquGMYMwTZjRlSu&#10;WCNhj/Q+fldPlhcTsHDy34AJmIAJmIAJmIAJmMAHISARtdfpxv/6l39N6V45/vdfv4jfP7xIqXl1&#10;0vYKlMVpQG6FgbVrIskLiKDFbB2ToQIZFilVr4FA6jK/qVpmvhIukEr1JoidIuV1c3qTJqw9EvzO&#10;LmZxfE7E+SLPzKZZNCqKJcdAIqSiUGYgLrHjT05P49HxKfvPUvpejZK+A+Y1/dWDr5I4+/7JQ0r7&#10;RrHVrRFFzjwqLm9MwISF0wf587hyB7VwunKPzBdsAiZgAiZgAiZgAleHgNL27h0cpoS6/9Q9jKcn&#10;/RgQIz5brKM3IkqcAbilEiHgCCj1OjGWKTlOElQFlE9Rw3DVYpRK7wJnqhC1Qg1RRU/UZJpK8SbE&#10;k89xnJbLUih9fDHMIahyBDvwUZcSwFpF/VdlSvLqyQlTkIV6svJ87zSacf/oRgqtKDKwd4AzVa3W&#10;GHpbJrGvEFv3ALcIAAAFfElEQVQNyv9UTuhl4wlYOG38n4ABmIAJmIAJmIAJmMCHI3BZupeP/a2d&#10;+Ke/+ntK7LbjNz88jKdnp5TWjeJkSPQ3p5c0qSCOanw6bSjIAUeq0qwiqgopfhydhKhaU9ZXYhBu&#10;XVZSDAeDmCLCFrhCJdRVu8GcJsr3snWVdIlizBXwwKjddjWLG9ud+J9++VX8zecPYrvZTH1Tujb1&#10;Y+23O9GsVOP29m6KHk9pf8TsSVzVKB9s1xsfDpCPfGUIWDhdmUflCzUBEzABEzABEzCBq0cA7ZKG&#10;38rZ+eWde1Ep1ym7a0b90UPS9h7G2aBPoN6acjhNeloRQI5gqReiUi1Ek5hxOUbDPql8M6wk+pXq&#10;dQbc4mKt6YXqn53FBIdIUebILsrrEFrRiumqQpmdzpzhVq2jSVnfAeV3n9/Yj7sH+4iyyr+ALCKQ&#10;ipUKYq0Se8SPezGBP0fAwunPkfHrJmACJmACJmACJmAC741AFWfnoNtBNJUQKE1S91oEOGTx4wsi&#10;yCnXWzDENiNBr0yfU7myolSuSKx5GYEUMSGJb04ceYo8x3HqUj6ngbnnhEosNRiXIbdrosPrtS7H&#10;70R5QQngMiMYYsYg3iWleoEIY84UP9Q1H4oSPLlNXkzgTQhYOL0JLW9rAiZgAiZgAiZgAibwVgSK&#10;zFdqFirMTypFh/lJEks/Pn9Mqt0wpnN6lBA7S8rlivklEeVT3CdFkjOLib6n5fLSQVqiogjIi2zK&#10;zKal4sqnKSVvynb1SiNu7h1Fp72PaFohpkYMuOWj7noaXRL5djvb9DM1EFGVFAzxVjfhnTaagIXT&#10;Rj9+37wJmIAJmIAJmIAJ/LwENOdJ4knDZ3fb3TjpteOkP0klec1WN7lKc4TUeDyL6RQ3ipK7+bJB&#10;vxLR5otpLAZZ5B8+IQFiHIOL85gRCjFfNuOgsRN/S//S5zfvpv4llQB+w4ym8XTMuSpxa+8wuk0c&#10;L85doDzPiwm8KQELpzcl5u1NwARMwARMwARMwATemsBlWMTlnKdbe/uEMWSx1aqmIbNdgiMKxIeP&#10;xsxTmk+TqyTnaY1TJRdphIs0HSOWBs/pbVIsuTIiqvRDtWOrsxv3D4/il7dvUoYXcT4YRrNcjuF0&#10;Qk9TNfa7XQbcNlOZ3ltfvHfcaAIWThv9+H3zJmACJmACJmACJvBxCDQZkPvFzZtxwDBa9SPJBWoQ&#10;A17IF2JJv9OSGr2V6vQQTjlem2RZnI8G8SMu0n/5zX+Ji+EqFsSHlxBH7dZeHO7sxXarRRkggRIs&#10;l65WLfVAKSVP6XmKRvdiAm9LwMLpbcl5PxMwARMwARMwARMwgbcmkGLAcYF2SLLLESWuHqhykWG1&#10;L8voFFG+Xuvfy1S+GcKpN6bsrlKjxymLVgPBtZpHoVSOBiV+n9+4HdvtVhJI2kfHbyHOvJjA+yKQ&#10;4w/y8i/yfR3RxzEBEzABEzABEzABEzCBnyCgj6DLFUNv2U75dirhU2reH6bdvfqQqve1baYEPUrv&#10;Lvp9yvQo5SMsIqc4cYbbNhBJO602IRH/I2r8Jy7Bb5vAGxGwcHojXN7YBEzABEzABEzABEzABExg&#10;Ewk4UmQTn7rv2QRMwARMwARMwARMwARM4I0IWDi9ES5vbAImYAImYAImYAImYAImsIkELJw28an7&#10;nk3ABEzABEzABEzABEzABN6IgIXTG+HyxiZgAiZgAiZgAiZgAiZgAptIwMJpE5+679kETMAETMAE&#10;TMAETMAETOCNCFg4vREub2wCJmACJmACJmACJmACJrCJBCycNvGp+55NwARMwARMwARMwARMwATe&#10;iICF0xvh8sYmYAImYAImYAImYAImYAKbSMDCaROfuu/ZBEzABEzABEzABEzABEzgjQj8f3rov+LS&#10;Kh+kAAAAAElFTkSuQmCCUEsDBBQABgAIAAAAIQDBuKaR4AAAAAgBAAAPAAAAZHJzL2Rvd25yZXYu&#10;eG1sTI/BTsMwEETvSPyDtUjcqBOgTROyqaoKOFWVaJEQNzfeJlFjO4rdJP17lhMcZ2c18yZfTaYV&#10;A/W+cRYhnkUgyJZON7ZC+Dy8PSxB+KCsVq2zhHAlD6vi9iZXmXaj/aBhHyrBIdZnCqEOocuk9GVN&#10;RvmZ68iyd3K9UYFlX0ndq5HDTSsfo2ghjWosN9Sqo01N5Xl/MQjvoxrXT/HrsD2fNtfvw3z3tY0J&#10;8f5uWr+ACDSFv2f4xWd0KJjp6C5We9EipLwkICRxAoLtNFnw4Ygwf06XIItc/h9Q/A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B4WbnarQQAAE0P&#10;AAAOAAAAAAAAAAAAAAAAADoCAABkcnMvZTJvRG9jLnhtbFBLAQItAAoAAAAAAAAAIQCWC3gh6J4I&#10;AOieCAAUAAAAAAAAAAAAAAAAABMHAABkcnMvbWVkaWEvaW1hZ2UxLnBuZ1BLAQItAAoAAAAAAAAA&#10;IQBn/ZnfYYsIAGGLCAAUAAAAAAAAAAAAAAAAAC2mCABkcnMvbWVkaWEvaW1hZ2UyLnBuZ1BLAQIt&#10;ABQABgAIAAAAIQDBuKaR4AAAAAgBAAAPAAAAAAAAAAAAAAAAAMAxEQBkcnMvZG93bnJldi54bWxQ&#10;SwECLQAUAAYACAAAACEALmzwAMUAAAClAQAAGQAAAAAAAAAAAAAAAADNMhEAZHJzL19yZWxzL2Uy&#10;b0RvYy54bWwucmVsc1BLBQYAAAAABwAHAL4BAADJMxEAAAA=&#10;">
                <v:shape id="_x0000_s1036" type="#_x0000_t202" style="position:absolute;left:3619;width:2764;height:2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wEExAAAAOIAAAAPAAAAZHJzL2Rvd25yZXYueG1sRE9NSwMx&#10;EL0X/A9hBG82ay11u21aWqkieLKK52EzTYKbyZLE7frvjSD0+Hjf6+3oOzFQTC6wgrtpBYK4Ddqx&#10;UfDx/nRbg0gZWWMXmBT8UILt5mqyxkaHM7/RcMxGlBBODSqwOfeNlKm15DFNQ09cuFOIHnOB0Ugd&#10;8VzCfSdnVbWQHh2XBos9PVpqv47fXsFhb5amrTHaQ62dG8bP06t5VurmetytQGQa80X8737RZf58&#10;/nC/qOoZ/F0qGOTmFwAA//8DAFBLAQItABQABgAIAAAAIQDb4fbL7gAAAIUBAAATAAAAAAAAAAAA&#10;AAAAAAAAAABbQ29udGVudF9UeXBlc10ueG1sUEsBAi0AFAAGAAgAAAAhAFr0LFu/AAAAFQEAAAsA&#10;AAAAAAAAAAAAAAAAHwEAAF9yZWxzLy5yZWxzUEsBAi0AFAAGAAgAAAAhAADHAQTEAAAA4gAAAA8A&#10;AAAAAAAAAAAAAAAABwIAAGRycy9kb3ducmV2LnhtbFBLBQYAAAAAAwADALcAAAD4AgAAAAA=&#10;" fillcolor="white [3201]" strokeweight=".5pt">
                  <v:textbox>
                    <w:txbxContent>
                      <w:p w14:paraId="36940CED" w14:textId="7D22E152" w:rsidR="0023311F" w:rsidRDefault="0023311F">
                        <w:r>
                          <w:t>A</w:t>
                        </w:r>
                      </w:p>
                    </w:txbxContent>
                  </v:textbox>
                </v:shape>
                <v:shape id="_x0000_s1037" type="#_x0000_t202" style="position:absolute;left:58959;width:2446;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63dyAAAAOIAAAAPAAAAZHJzL2Rvd25yZXYueG1sRI9BSwMx&#10;FITvgv8hPMGbzbpau902LSpVBE9W6fmxeU2Cm5clidv13xtB8DjMzDfMejv5XowUkwus4HpWgSDu&#10;gnZsFHy8P101IFJG1tgHJgXflGC7OT9bY6vDid9o3GcjCoRTiwpszkMrZeoseUyzMBAX7xiix1xk&#10;NFJHPBW472VdVXfSo+OyYHGgR0vd5/7LK9g9mKXpGox212jnxulwfDXPSl1eTPcrEJmm/B/+a79o&#10;BcvF/HZeL25q+L1U7oDc/AAAAP//AwBQSwECLQAUAAYACAAAACEA2+H2y+4AAACFAQAAEwAAAAAA&#10;AAAAAAAAAAAAAAAAW0NvbnRlbnRfVHlwZXNdLnhtbFBLAQItABQABgAIAAAAIQBa9CxbvwAAABUB&#10;AAALAAAAAAAAAAAAAAAAAB8BAABfcmVscy8ucmVsc1BLAQItABQABgAIAAAAIQCaY63dyAAAAOIA&#10;AAAPAAAAAAAAAAAAAAAAAAcCAABkcnMvZG93bnJldi54bWxQSwUGAAAAAAMAAwC3AAAA/AIAAAAA&#10;" fillcolor="white [3201]" strokeweight=".5pt">
                  <v:textbox>
                    <w:txbxContent>
                      <w:p w14:paraId="2C3CA907" w14:textId="7466A52E" w:rsidR="0023311F" w:rsidRDefault="0023311F">
                        <w:r>
                          <w:t>B</w:t>
                        </w:r>
                      </w:p>
                    </w:txbxContent>
                  </v:textbox>
                </v:shape>
                <v:group id="Group 1" o:spid="_x0000_s1038" alt="Figure 12 shows two maps of Australia.  The first map on the left shows the occurrence of the ixodid tick Haemaphysalis longicornis" style="position:absolute;top:8001;width:56769;height:22358" coordsize="56769,2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9CLzAAAAOMAAAAPAAAAZHJzL2Rvd25yZXYueG1sRI9Ba8JA&#10;EIXvhf6HZQq91U2Uqk1dRaRKDyKohdLbkB2TYHY2ZLdJ/PedQ8HjzLx5732L1eBq1VEbKs8G0lEC&#10;ijj3tuLCwNd5+zIHFSKyxdozGbhRgNXy8WGBmfU9H6k7xUKJCYcMDZQxNpnWIS/JYRj5hlhuF986&#10;jDK2hbYt9mLuaj1Okql2WLEklNjQpqT8evp1BnY99utJ+tHtr5fN7ef8evjep2TM89OwfgcVaYh3&#10;8f/3p5X648l0Npu/pUIhTLIAvfwDAAD//wMAUEsBAi0AFAAGAAgAAAAhANvh9svuAAAAhQEAABMA&#10;AAAAAAAAAAAAAAAAAAAAAFtDb250ZW50X1R5cGVzXS54bWxQSwECLQAUAAYACAAAACEAWvQsW78A&#10;AAAVAQAACwAAAAAAAAAAAAAAAAAfAQAAX3JlbHMvLnJlbHNQSwECLQAUAAYACAAAACEA+6/Qi8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style="position:absolute;width:28384;height:2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J+zAAAAOIAAAAPAAAAZHJzL2Rvd25yZXYueG1sRI/NTsMw&#10;EITvSLyDtUi9UTuRIBDqVoDoz4ELbVXCbYm3SUS8DrHbpm+PkZA4jmbmG81kNthWHKn3jWMNyViB&#10;IC6dabjSsN3Mr+9A+IBssHVMGs7kYTa9vJhgbtyJ3+i4DpWIEPY5aqhD6HIpfVmTRT92HXH09q63&#10;GKLsK2l6PEW4bWWq1K202HBcqLGj55rKr/XBang330lInl4Xy/2uaDYfh+Llcyi0Hl0Njw8gAg3h&#10;P/zXXhkNNyq7V2maZfB7Kd4BOf0BAAD//wMAUEsBAi0AFAAGAAgAAAAhANvh9svuAAAAhQEAABMA&#10;AAAAAAAAAAAAAAAAAAAAAFtDb250ZW50X1R5cGVzXS54bWxQSwECLQAUAAYACAAAACEAWvQsW78A&#10;AAAVAQAACwAAAAAAAAAAAAAAAAAfAQAAX3JlbHMvLnJlbHNQSwECLQAUAAYACAAAACEAXrnyfswA&#10;AADiAAAADwAAAAAAAAAAAAAAAAAHAgAAZHJzL2Rvd25yZXYueG1sUEsFBgAAAAADAAMAtwAAAAAD&#10;AAAAAA==&#10;">
                    <v:imagedata r:id="rId54" o:title="" croptop="1885f"/>
                  </v:shape>
                  <v:shape id="Picture 1" o:spid="_x0000_s1040" type="#_x0000_t75" style="position:absolute;left:28956;width:27813;height:2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kl/ywAAAOMAAAAPAAAAZHJzL2Rvd25yZXYueG1sRI9BSwMx&#10;EIXvQv9DGMGL2ESluqxNSy0ULB6Kq6DHYTPdXbqZLElst//eORQ8zpv3vZk3X46+V0eKqQts4X5q&#10;QBHXwXXcWPj63NwVoFJGdtgHJgtnSrBcTK7mWLpw4g86VrlREsKpRAttzkOpdapb8pimYSCW3T5E&#10;j1nG2GgX8SThvtcPxjxpjx3LhRYHWrdUH6pfL2+YTdzu393uELpmPdz+fJ9fK7b25npcvYDKNOZ/&#10;84V+c8LNClM8mtmztJBOIoBe/AEAAP//AwBQSwECLQAUAAYACAAAACEA2+H2y+4AAACFAQAAEwAA&#10;AAAAAAAAAAAAAAAAAAAAW0NvbnRlbnRfVHlwZXNdLnhtbFBLAQItABQABgAIAAAAIQBa9CxbvwAA&#10;ABUBAAALAAAAAAAAAAAAAAAAAB8BAABfcmVscy8ucmVsc1BLAQItABQABgAIAAAAIQAVTkl/ywAA&#10;AOMAAAAPAAAAAAAAAAAAAAAAAAcCAABkcnMvZG93bnJldi54bWxQSwUGAAAAAAMAAwC3AAAA/wIA&#10;AAAA&#10;">
                    <v:imagedata r:id="rId55" o:title=""/>
                  </v:shape>
                </v:group>
                <w10:wrap anchorx="margin"/>
              </v:group>
            </w:pict>
          </mc:Fallback>
        </mc:AlternateContent>
      </w:r>
      <w:r w:rsidR="009F4DD4">
        <w:fldChar w:fldCharType="begin"/>
      </w:r>
      <w:r w:rsidR="006B0536">
        <w:instrText xml:space="preserve"> ADDIN ZOTERO_ITEM CSL_CITATION {"citationID":"iAkLhtgX","properties":{"formattedCitation":"(Atlas of living Australia 2022)","plainCitation":"(Atlas of living Australia 2022)","dontUpdate":true,"noteIndex":0},"citationItems":[{"id":"MssAEy0D/lrk7UFAe","uris":["http://zotero.org/users/5495039/items/9R26TPAQ"],"itemData":{"id":1340,"type":"webpage","title":"Atlas of living Australia","URL":"ala.org.au","author":[{"family":"Atlas of living Australia","given":""}],"issued":{"date-parts":[["2022",3]]}}}],"schema":"https://github.com/citation-style-language/schema/raw/master/csl-citation.json"} </w:instrText>
      </w:r>
      <w:r w:rsidR="009F4DD4">
        <w:fldChar w:fldCharType="separate"/>
      </w:r>
      <w:r w:rsidR="009F4DD4">
        <w:fldChar w:fldCharType="end"/>
      </w:r>
    </w:p>
    <w:p w14:paraId="4DC4F8FB" w14:textId="1D589C2A" w:rsidR="00515C6E" w:rsidRDefault="00515C6E" w:rsidP="00E828EF">
      <w:pPr>
        <w:pStyle w:val="Heading1"/>
      </w:pPr>
      <w:bookmarkStart w:id="64" w:name="_Toc195777903"/>
      <w:bookmarkStart w:id="65" w:name="_Ref156986245"/>
      <w:r>
        <w:lastRenderedPageBreak/>
        <w:t>Host types</w:t>
      </w:r>
      <w:bookmarkEnd w:id="64"/>
    </w:p>
    <w:p w14:paraId="20E8B870" w14:textId="0B6BC822" w:rsidR="006767DD" w:rsidRDefault="002B260D" w:rsidP="00EA1F8C">
      <w:r>
        <w:t>L</w:t>
      </w:r>
      <w:r w:rsidR="007537CB">
        <w:t>umpy skin disease virus (L</w:t>
      </w:r>
      <w:r>
        <w:t>SD</w:t>
      </w:r>
      <w:r w:rsidR="000B4311">
        <w:t>V</w:t>
      </w:r>
      <w:r w:rsidR="007537CB">
        <w:t>)</w:t>
      </w:r>
      <w:r>
        <w:t xml:space="preserve"> can infect both cattle and water buffalo</w:t>
      </w:r>
      <w:r w:rsidR="00CD1440">
        <w:t xml:space="preserve"> </w:t>
      </w:r>
      <w:r w:rsidR="00CD1440" w:rsidRPr="25E7A772">
        <w:rPr>
          <w:rFonts w:cs="Calibri"/>
          <w:color w:val="000000" w:themeColor="text1"/>
        </w:rPr>
        <w:t>(</w:t>
      </w:r>
      <w:r w:rsidR="00CD1440" w:rsidRPr="25E7A772">
        <w:rPr>
          <w:rFonts w:cs="Calibri"/>
          <w:i/>
          <w:iCs/>
          <w:color w:val="000000" w:themeColor="text1"/>
        </w:rPr>
        <w:t>Bubalus bubalis</w:t>
      </w:r>
      <w:r w:rsidR="00CD1440" w:rsidRPr="25E7A772">
        <w:rPr>
          <w:rFonts w:cs="Calibri"/>
          <w:color w:val="000000" w:themeColor="text1"/>
        </w:rPr>
        <w:t>)</w:t>
      </w:r>
      <w:r>
        <w:t>.</w:t>
      </w:r>
      <w:r w:rsidR="00C90EBF">
        <w:t xml:space="preserve"> </w:t>
      </w:r>
      <w:r w:rsidR="006767DD">
        <w:t xml:space="preserve">There is evidence of antibodies to LSDV in several wild African ruminant species including African buffalo, blue wildebeest, eland, giraffe, impala and great kudu but clinical disease has only been observed in captive oryx and experimentally infected giraffe and impala </w:t>
      </w:r>
      <w:r>
        <w:fldChar w:fldCharType="begin"/>
      </w:r>
      <w:r w:rsidR="006B0536">
        <w:instrText xml:space="preserve"> ADDIN ZOTERO_ITEM CSL_CITATION {"citationID":"hzTT2Jhh","properties":{"formattedCitation":"(Barnard 1997; Fagbo et al. 2014; Greta et al. 1992; Young et al. 1970)","plainCitation":"(Barnard 1997; Fagbo et al. 2014; Greta et al. 1992; Young et al. 1970)","noteIndex":0},"citationItems":[{"id":"MssAEy0D/zxkGllPT","uris":["http://zotero.org/users/5495039/items/6FJPJE7Y"],"itemData":{"id":1331,"type":"article-journal","container-title":"Onderstepoort J Vet Res .","issue":"2","note":"publisher: Published by the Agricultural Research Council, Onderstepoort Veterinary …","page":"95-110","source":"Google Scholar","title":"Antibodies against some viruses of domestic animals in southern African wild animals","volume":"64","author":[{"family":"Barnard","given":"B. J. H."}],"issued":{"date-parts":[["1997"]]}}},{"id":6772,"uris":["http://zotero.org/groups/4707929/items/MGI9SMNK"],"itemData":{"id":6772,"type":"article-journal","container-title":"Journal of the South African Veterinary Association","DOI":"10.4102/jsava.v85i1.1075","issue":"1","journalAbbreviation":"J S Afr Vet Assoc","note":"publisher: AOSIS","page":"1–7","source":"Google Scholar","title":"Seroprevalence of Rift Valley fever and lumpy skin disease in African buffalo (Syncerus caffer) in the Kruger National Park and Hluhluwe-iMfolozi Park, South Africa","volume":"85","author":[{"family":"Fagbo","given":"Shamsudeen"},{"family":"Coetzer","given":"Jacobus AW"},{"family":"Venter","given":"Estelle H."}],"issued":{"date-parts":[["2014"]]}}},{"id":"MssAEy0D/xGRHwBvT","uris":["http://zotero.org/users/5495039/items/7YVNSMH4"],"itemData":{"id":1253,"type":"article-journal","container-title":"Journal of Wildlife Diseases","issue":"2","note":"publisher: Wildlife Disease Association","page":"295–300","source":"Google Scholar","title":"Capripoxvirus disease in an Arabian oryx (Oryx leucoryx) from Saudi Arabia","volume":"28","author":[{"family":"Greta","given":"Arnaud"},{"family":"Gourreau","given":"Jean Marie"},{"family":"Vassart","given":"Marc"},{"family":"Wyers","given":"Monique"},{"family":"Lefevre","given":"Pierre Charles"}],"issued":{"date-parts":[["1992"]]}}},{"id":"MssAEy0D/ELrcXMDz","uris":["http://zotero.org/users/5495039/items/GBDD89NN"],"itemData":{"id":1214,"type":"article-journal","note":"publisher: Pretoria: Government Printer","source":"Google Scholar","title":"Experimental infection of game animals with lumpy skin disease virus (prototype strain Neethling)","author":[{"family":"Young","given":"E."},{"family":"Basson","given":"P. A."},{"family":"Weiss","given":"K. E."}],"issued":{"date-parts":[["1970"]]}}}],"schema":"https://github.com/citation-style-language/schema/raw/master/csl-citation.json"} </w:instrText>
      </w:r>
      <w:r>
        <w:fldChar w:fldCharType="separate"/>
      </w:r>
      <w:r w:rsidR="003B0144">
        <w:rPr>
          <w:noProof/>
        </w:rPr>
        <w:t>(Barnard 1997; Fagbo et al. 2014; Greta et al. 1992; Young et al. 1970)</w:t>
      </w:r>
      <w:r>
        <w:fldChar w:fldCharType="end"/>
      </w:r>
      <w:r w:rsidR="006767DD">
        <w:t>.</w:t>
      </w:r>
      <w:r w:rsidR="00BE1E83" w:rsidRPr="00BE1E83">
        <w:t xml:space="preserve"> </w:t>
      </w:r>
      <w:r w:rsidR="00BE1E83">
        <w:t xml:space="preserve">Lumpy skin disease virus (LSDV) </w:t>
      </w:r>
      <w:r w:rsidR="006767DD">
        <w:t xml:space="preserve">may persist in susceptible </w:t>
      </w:r>
      <w:r w:rsidR="16824087">
        <w:t xml:space="preserve">African </w:t>
      </w:r>
      <w:r w:rsidR="006767DD">
        <w:t xml:space="preserve">wildlife, making it plausible to consider wild species as a source of recurrence or reservoir after seemingly successful eradication from domestic animals </w:t>
      </w:r>
      <w:r>
        <w:fldChar w:fldCharType="begin"/>
      </w:r>
      <w:r w:rsidR="006B0536">
        <w:instrText xml:space="preserve"> ADDIN ZOTERO_ITEM CSL_CITATION {"citationID":"pC2gowFe","properties":{"formattedCitation":"(Calistri et al. 2018; Gortazar et al. 2021)","plainCitation":"(Calistri et al. 2018; Gortazar et al. 2021)","noteIndex":0},"citationItems":[{"id":"MssAEy0D/T3WP3Ghf","uris":["http://zotero.org/users/5495039/items/FRU7KUSS"],"itemData":{"id":1225,"type":"article-journal","container-title":"EFSA Journal","issue":"10","note":"publisher: Wiley Online Library","page":"e05452","source":"Google Scholar","title":"Lumpy skin disease: scientific and technical assistance on control and surveillance activities","title-short":"Lumpy skin disease","volume":"16","author":[{"family":"Calistri","given":"Paolo"},{"family":"DeClercq","given":"Kris"},{"family":"De Vleeschauwer","given":"Annebel"},{"family":"Gubbins","given":"Simon"},{"family":"Klement","given":"Eyal"},{"family":"Stegeman","given":"Arjan"},{"family":"Cortiñas Abrahantes","given":"José"},{"family":"Antoniou","given":"Sotiria-Eleni"},{"family":"Broglia","given":"Alessandro"}],"issued":{"date-parts":[["2018"]]}}},{"id":"MssAEy0D/tP0AyodI","uris":["http://zotero.org/users/5495039/items/TR8Y7JGW"],"itemData":{"id":1322,"type":"article-journal","archive_location":"WOS:000677717900001","container-title":"TRANSBOUNDARY AND EMERGING DISEASES","DOI":"10.1111/tbed.14235","ISSN":"1865-1674","title":"The role of wildlife in the epidemiology and control of Foot-and-mouth-disease And Similar Transboundary (FAST) animal diseases: A review","author":[{"family":"Gortazar","given":"C"},{"family":"Barroso","given":"P"},{"family":"Nova","given":"R"},{"family":"Caceres","given":"G"}],"issued":{"date-parts":[["2021"]]}}}],"schema":"https://github.com/citation-style-language/schema/raw/master/csl-citation.json"} </w:instrText>
      </w:r>
      <w:r>
        <w:fldChar w:fldCharType="separate"/>
      </w:r>
      <w:r w:rsidR="006767DD" w:rsidRPr="25E7A772">
        <w:rPr>
          <w:noProof/>
        </w:rPr>
        <w:t>(Calistri et al. 2018; Gortazar et al. 2021)</w:t>
      </w:r>
      <w:r>
        <w:fldChar w:fldCharType="end"/>
      </w:r>
      <w:r w:rsidR="006767DD">
        <w:t>. There is no evidence of clinical disease or seropositivity in wildlife outside the African continent, but there are also no studies that indicate work in this area.</w:t>
      </w:r>
    </w:p>
    <w:p w14:paraId="30277214" w14:textId="4403C514" w:rsidR="00041D65" w:rsidRPr="004210A3" w:rsidRDefault="003D672A" w:rsidP="00EA1F8C">
      <w:r>
        <w:t>While a</w:t>
      </w:r>
      <w:r w:rsidR="002B260D">
        <w:t>ll ages of cattle are susceptible</w:t>
      </w:r>
      <w:r>
        <w:t xml:space="preserve">, </w:t>
      </w:r>
      <w:r w:rsidR="002B260D">
        <w:t xml:space="preserve">young cattle and those at the peak of their lactation appear to be most vulnerable </w:t>
      </w:r>
      <w:r w:rsidR="00DB5232">
        <w:rPr>
          <w:rStyle w:val="CommentReference"/>
        </w:rPr>
        <w:t>a</w:t>
      </w:r>
      <w:r w:rsidR="00E44E8E">
        <w:t xml:space="preserve">lthough this is not a consistent finding </w:t>
      </w:r>
      <w:r w:rsidR="000F259D">
        <w:t xml:space="preserve">in all LSD risk analysis </w:t>
      </w:r>
      <w:r w:rsidR="00E44E8E">
        <w:t xml:space="preserve">studies </w:t>
      </w:r>
      <w:r w:rsidR="00DB5232">
        <w:fldChar w:fldCharType="begin"/>
      </w:r>
      <w:r w:rsidR="006B0536">
        <w:instrText xml:space="preserve"> ADDIN ZOTERO_ITEM CSL_CITATION {"citationID":"JHm58fGY","properties":{"formattedCitation":"(Tuppurainen et al. 2011; Bianchini et al. 2023)","plainCitation":"(Tuppurainen et al. 2011; Bianchini et al. 2023)","noteIndex":0},"citationItems":[{"id":6493,"uris":["http://zotero.org/groups/4707929/items/VDHKTHYA"],"itemData":{"id":6493,"type":"article-journal","abstract":"P&gt;Lumpy skin disease (LSD) is an economically important cattle disease. The disease is endemic in many African countries, but outbreaks have also been reported in Madagascar and the Middle East. The aim of this study was to investigate the potential role of ixodid (hard) ticks in the transmission of the disease. Cattle were infected with a virulent, South African field isolate of lumpy skin disease virus (LSDV). Three common African tick species (genera Rhipicephalus, Amblyomma and Rhipicephalus (Boophilus)) in different life cycle stages were fed on the infected animals during the viraemic stage and on skin lesions. Post-feeding, the partially fed male ticks were transferred to the skin of non-infected 'recipient' animals, while females were allowed to lay eggs that were then tested using the polymerase chain reaction (PCR) method and virus isolation. Nymphs were allowed to develop for 2-3 weeks after which time they were tested. The non-infected 'recipient' cattle were closely monitored, both skin and blood samples were tested using PCR and virus isolation, and serum samples were tested by the serum neutralization test. This is the first report showing molecular evidence of potential transmission of LSDV by ixodid ticks. The study showed evidence of transstadial and transovarial transmission of LSDV by R. (B.) decoloratus ticks and mechanical or intrastadial transmission by R. appendiculatus and A. hebraeum ticks.","archive_location":"WOS:000288212100001","container-title":"Transboundary and Emerging Diseases","DOI":"10.1111/j.1865-1682.2010.01184.x","ISSN":"1865-1674","issue":"2","journalAbbreviation":"Transbound Emerg Dis","page":"93-104","title":"A potential role for ixodid (hard) tick vectors in the transmission of lumpy skin disease virus in cattle","volume":"58","author":[{"family":"Tuppurainen","given":"ESM"},{"family":"Stoltsz","given":"WH"},{"family":"Troskie","given":"M"},{"family":"Wallace","given":"DB"},{"family":"Oura","given":"CAL"},{"family":"Mellor","given":"PS"},{"family":"Coetzer","given":"JAW"},{"family":"Venter","given":"EH"}],"issued":{"date-parts":[["2011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00DB5232">
        <w:fldChar w:fldCharType="separate"/>
      </w:r>
      <w:r w:rsidR="00DB5232">
        <w:rPr>
          <w:noProof/>
        </w:rPr>
        <w:t>(Tuppurainen et al. 2011; Bianchini et al. 2023)</w:t>
      </w:r>
      <w:r w:rsidR="00DB5232">
        <w:fldChar w:fldCharType="end"/>
      </w:r>
      <w:r w:rsidR="00DB5232">
        <w:t xml:space="preserve">. </w:t>
      </w:r>
      <w:r w:rsidR="002B260D">
        <w:t xml:space="preserve">Thin-skinned and high-producing </w:t>
      </w:r>
      <w:r w:rsidR="002B260D">
        <w:rPr>
          <w:i/>
          <w:iCs/>
        </w:rPr>
        <w:t>Bos taurus</w:t>
      </w:r>
      <w:r w:rsidR="002B260D">
        <w:t xml:space="preserve"> breeds are highly susceptible to LSD, whereas </w:t>
      </w:r>
      <w:r w:rsidR="002B260D">
        <w:rPr>
          <w:i/>
          <w:iCs/>
        </w:rPr>
        <w:t>Bos indicus</w:t>
      </w:r>
      <w:r w:rsidR="002B260D">
        <w:t xml:space="preserve"> and zebu-breeds indigenous to Africa may have some natural resistance to the virus </w:t>
      </w:r>
      <w:r w:rsidR="002B260D">
        <w:fldChar w:fldCharType="begin"/>
      </w:r>
      <w:r w:rsidR="006B0536">
        <w:instrText xml:space="preserve"> ADDIN ZOTERO_ITEM CSL_CITATION {"citationID":"h6jKlMGF","properties":{"formattedCitation":"(Gari et al. 2011; \\uc0\\u350{}evik and Do\\uc0\\u287{}an 2017; Klement 2018; Tageldin et al. 2014; Bianchini et al. 2023)","plainCitation":"(Gari et al. 2011; Şevik and Doğan 2017; Klement 2018; Tageldin et al. 2014; Bianchini et al. 2023)","noteIndex":0},"citationItems":[{"id":"MssAEy0D/Wek3Yct6","uris":["http://zotero.org/users/5495039/items/N75B4T65"],"itemData":{"id":1254,"type":"article-journal","container-title":"Preventive veterinary medicine","issue":"4","note":"publisher: Elsevier","page":"274–283","source":"Google Scholar","title":"Epidemiological aspects and financial impact of lumpy skin disease in Ethiopia","volume":"102","author":[{"family":"Gari","given":"Getachew"},{"family":"Bonnet","given":"Pascal"},{"family":"Roger","given":"François"},{"family":"Waret-Szkuta","given":"Agnès"}],"issued":{"date-parts":[["2011"]]}}},{"id":6369,"uris":["http://zotero.org/groups/4707929/items/JRUQJYWS"],"itemData":{"id":6369,"type":"article-journal","abstract":"This study was carried out to explore epidemiological and molecular features of lumpy skin disease virus (LSDV) in the Aegean, Central Anatolian and Mediterranean regions of Turkey, to evaluate the risk factors associated with LSDV infection and to investigate the financial impact of LSD and potential role of the Culicoides spp. in the transmission of LSDV. Samples were obtained from 611 cattle, each from different farms, and each clinically suspected to be infected with LSDV during the months of July 2014 and June 2015. Culicoides spp. were trapped from April to June 2015. Genetic characterization of the local LSDV field isolates was conducted by sequencing G-protein-coupled chemokine receptor gene segment. Real-time PCR high-resolution melting analysis was used for distinguishing each type of capripoxviruses. Viral DNA was detected in 448 of the 611 animals and Culicoides midges. Three hundred and ninety-three of the 448 affected farms were surveyed. The morbidity and mortality rates detected were 12.3% and 6.4%, respectively. Phylogenetic analysis showed that the field isolates in this study were clustered together with other Africa and Middle East isolates. Genotyping of isolates from infected cattle has revealed the presence of LSDV. A generalized mixed linear model showed that there were positive associations between LSDV infection, European breeds, small-sized family-type farms and nearness of farm to a lake. The financial cost of disease presence in surveyed cattle farms was estimated to be 72.75 GBP per head. The sequence analysis of the mitochondrial cytochrome oxidase subunit I gene showed that the species of Culicoides in LSDV-positive pools was Culicoides punctatus. Detection of LSDV in Culicoides punctatus suggests that it may have played a role in transmitting LSDV. Furthermore, movement of infected animals into disease-free areas increases the risk of the transmission of LSD. Control strategies for LSDV infection should include consideration of the risk factors identified in this study.","container-title":"Transboundary and Emerging Diseases","DOI":"10.1111/tbed.12501","ISSN":"1865-1682","issue":"4","journalAbbreviation":"Transbound Emerg Dis","language":"eng","note":"PMID: 27039847","page":"1268-1279","source":"PubMed","title":"Epidemiological and molecular studies on lumpy skin disease outbreaks in Turkey during 2014-2015","volume":"64","author":[{"family":"Şevik","given":"M."},{"family":"Doğan","given":"M."}],"issued":{"date-parts":[["2017"]]}}},{"id":7862,"uris":["http://zotero.org/groups/4707929/items/XKTXED3Y"],"itemData":{"id":7862,"type":"chapter","container-title":"Lumpy Skin Disease","edition":"1","event-place":"Cham, Switzerland","ISBN":"978-3-319-92411-3","publisher":"Springer","publisher-place":"Cham, Switzerland","title":"13. Epidemiology and Transmission","author":[{"family":"Klement","given":"E"}],"issued":{"date-parts":[["2018"]]}}},{"id":6319,"uris":["http://zotero.org/groups/4707929/items/97CMLLX8"],"itemData":{"id":6319,"type":"article-journal","container-title":"Tropical Animal Health and Production","DOI":"10.1007/s11250-013-0483-3","issue":"1","journalAbbreviation":"Trop Anim Health Prod","page":"241-246","title":"Lumpy skin disease of cattle: an emerging problem in the Sultanate of Oman","volume":"46","author":[{"family":"Tageldin","given":"M. H."},{"family":"Wallace","given":"D. B."},{"family":"Gerdes","given":"G. H."},{"family":"Putterill","given":"J. F."},{"family":"Greyling","given":"R. R."},{"family":"Phosiwa","given":"M. N."}],"issued":{"date-parts":[["2014"]]}}},{"id":7751,"uris":["http://zotero.org/groups/4707929/items/24U8IFPZ"],"itemData":{"id":7751,"type":"article-journal","container-title":"Viruses","DOI":"https://doi.org/10.3390/v15081622","issue":"8","page":"1622","title":"Viruses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sidR="002B260D">
        <w:fldChar w:fldCharType="separate"/>
      </w:r>
      <w:r w:rsidR="00E44E8E" w:rsidRPr="00E44E8E">
        <w:rPr>
          <w:rFonts w:cs="Calibri"/>
          <w:lang w:val="en-GB"/>
        </w:rPr>
        <w:t>(Gari et al. 2011; Şevik and Doğan 2017; Klement 2018; Tageldin et al. 2014; Bianchini et al. 2023)</w:t>
      </w:r>
      <w:r w:rsidR="002B260D">
        <w:fldChar w:fldCharType="end"/>
      </w:r>
      <w:r w:rsidR="002B260D">
        <w:t>. Banteng cattle (</w:t>
      </w:r>
      <w:r w:rsidR="002B260D" w:rsidRPr="00B15141">
        <w:rPr>
          <w:i/>
          <w:iCs/>
        </w:rPr>
        <w:t>Bos javanicus</w:t>
      </w:r>
      <w:r w:rsidR="002B260D">
        <w:t xml:space="preserve">) have been infected with LSD in Asia, but whether they are more or less susceptible than other breeds is </w:t>
      </w:r>
      <w:r w:rsidR="000F259D">
        <w:t>un</w:t>
      </w:r>
      <w:r w:rsidR="002B260D">
        <w:t xml:space="preserve">known </w:t>
      </w:r>
      <w:r w:rsidR="002B260D">
        <w:fldChar w:fldCharType="begin"/>
      </w:r>
      <w:r w:rsidR="006B0536">
        <w:instrText xml:space="preserve"> ADDIN ZOTERO_ITEM CSL_CITATION {"citationID":"1pb3ZAWV","properties":{"formattedCitation":"(OIE 2022)","plainCitation":"(OIE 2022)","noteIndex":0},"citationItems":[{"id":"MssAEy0D/OwclMhqs","uris":["http://zotero.org/users/5495039/items/76VUM3BJ"],"itemData":{"id":1240,"type":"software","title":"World Animal Health Information System","author":[{"family":"OIE","given":""}],"issued":{"date-parts":[["2022"]]}}}],"schema":"https://github.com/citation-style-language/schema/raw/master/csl-citation.json"} </w:instrText>
      </w:r>
      <w:r w:rsidR="002B260D">
        <w:fldChar w:fldCharType="separate"/>
      </w:r>
      <w:r w:rsidR="002B260D">
        <w:rPr>
          <w:noProof/>
        </w:rPr>
        <w:t>(OIE 2022)</w:t>
      </w:r>
      <w:r w:rsidR="002B260D">
        <w:fldChar w:fldCharType="end"/>
      </w:r>
      <w:r w:rsidR="002B260D">
        <w:t>.</w:t>
      </w:r>
      <w:r w:rsidR="00041D65">
        <w:t xml:space="preserve"> </w:t>
      </w:r>
      <w:r w:rsidR="004E769C">
        <w:t>M</w:t>
      </w:r>
      <w:r w:rsidR="00041D65">
        <w:t>ost L</w:t>
      </w:r>
      <w:r w:rsidR="00041D65" w:rsidRPr="00041D65">
        <w:rPr>
          <w:rFonts w:eastAsia="Garamond"/>
        </w:rPr>
        <w:t xml:space="preserve">SD transmission studies have </w:t>
      </w:r>
      <w:r w:rsidR="004210A3">
        <w:rPr>
          <w:rFonts w:eastAsia="Garamond"/>
        </w:rPr>
        <w:t xml:space="preserve">used </w:t>
      </w:r>
      <w:r w:rsidR="00041D65" w:rsidRPr="004210A3">
        <w:rPr>
          <w:rFonts w:eastAsia="Garamond"/>
          <w:i/>
          <w:iCs/>
        </w:rPr>
        <w:t>Bos taurus</w:t>
      </w:r>
      <w:r w:rsidR="00041D65">
        <w:rPr>
          <w:rFonts w:ascii="Garamond" w:eastAsia="Garamond" w:hAnsi="Garamond" w:cs="Garamond"/>
        </w:rPr>
        <w:t xml:space="preserve">, </w:t>
      </w:r>
      <w:r>
        <w:rPr>
          <w:rFonts w:eastAsia="Garamond"/>
        </w:rPr>
        <w:t xml:space="preserve">whereas in northern Australia, the more resistant </w:t>
      </w:r>
      <w:r w:rsidR="00041D65" w:rsidRPr="004210A3">
        <w:rPr>
          <w:rFonts w:eastAsia="Garamond"/>
          <w:i/>
          <w:iCs/>
        </w:rPr>
        <w:t>Bos indicus</w:t>
      </w:r>
      <w:r w:rsidR="00041D65" w:rsidRPr="00041D65">
        <w:rPr>
          <w:rFonts w:eastAsia="Garamond"/>
        </w:rPr>
        <w:t xml:space="preserve"> and buffalo </w:t>
      </w:r>
      <w:r>
        <w:rPr>
          <w:rFonts w:eastAsia="Garamond"/>
        </w:rPr>
        <w:t xml:space="preserve">breeds </w:t>
      </w:r>
      <w:r w:rsidR="00041D65" w:rsidRPr="00041D65">
        <w:rPr>
          <w:rFonts w:eastAsia="Garamond"/>
        </w:rPr>
        <w:t xml:space="preserve">are </w:t>
      </w:r>
      <w:r>
        <w:rPr>
          <w:rFonts w:eastAsia="Garamond"/>
        </w:rPr>
        <w:t>prevalent</w:t>
      </w:r>
      <w:r w:rsidR="000F7647">
        <w:rPr>
          <w:rFonts w:eastAsia="Garamond"/>
        </w:rPr>
        <w:t xml:space="preserve"> </w:t>
      </w:r>
      <w:r w:rsidR="000F7647">
        <w:fldChar w:fldCharType="begin"/>
      </w:r>
      <w:r w:rsidR="006B0536">
        <w:instrText xml:space="preserve"> ADDIN ZOTERO_ITEM CSL_CITATION {"citationID":"PpplZjkB","properties":{"formattedCitation":"(Hall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0F7647">
        <w:fldChar w:fldCharType="separate"/>
      </w:r>
      <w:r w:rsidR="000F7647">
        <w:rPr>
          <w:noProof/>
        </w:rPr>
        <w:t>(Hall et al. 2023)</w:t>
      </w:r>
      <w:r w:rsidR="000F7647">
        <w:fldChar w:fldCharType="end"/>
      </w:r>
      <w:r w:rsidR="000F7647">
        <w:t>.</w:t>
      </w:r>
    </w:p>
    <w:p w14:paraId="17E0204E" w14:textId="22133386" w:rsidR="00EA1F8C" w:rsidRPr="00C95B63" w:rsidRDefault="00EA1F8C" w:rsidP="004E769C">
      <w:pPr>
        <w:pStyle w:val="Heading2"/>
      </w:pPr>
      <w:bookmarkStart w:id="66" w:name="_Toc195777904"/>
      <w:r>
        <w:t>Australian cattle population</w:t>
      </w:r>
      <w:bookmarkEnd w:id="66"/>
    </w:p>
    <w:p w14:paraId="77852D26" w14:textId="4CBDED3E" w:rsidR="00F153F2" w:rsidRPr="00A96F8A" w:rsidRDefault="00EA1F8C" w:rsidP="00EA1F8C">
      <w:r w:rsidRPr="00E515E0">
        <w:t>In 202</w:t>
      </w:r>
      <w:r w:rsidR="00F153F2" w:rsidRPr="00E515E0">
        <w:t>1</w:t>
      </w:r>
      <w:r w:rsidRPr="00E515E0">
        <w:t>, the</w:t>
      </w:r>
      <w:r>
        <w:t xml:space="preserve"> total </w:t>
      </w:r>
      <w:r w:rsidR="00407840">
        <w:t xml:space="preserve">domestic </w:t>
      </w:r>
      <w:r>
        <w:t xml:space="preserve">cattle herd in Australia was </w:t>
      </w:r>
      <w:r w:rsidRPr="00F153F2">
        <w:t>2</w:t>
      </w:r>
      <w:r w:rsidR="00F153F2" w:rsidRPr="00F153F2">
        <w:t>4</w:t>
      </w:r>
      <w:r w:rsidR="00F153F2">
        <w:t>.4</w:t>
      </w:r>
      <w:r w:rsidRPr="00F153F2">
        <w:t xml:space="preserve"> million head, </w:t>
      </w:r>
      <w:r w:rsidR="00B14F4A">
        <w:t>comprising</w:t>
      </w:r>
      <w:r w:rsidR="00F153F2">
        <w:t xml:space="preserve"> </w:t>
      </w:r>
      <w:r w:rsidR="00E515E0">
        <w:t xml:space="preserve">22.2 million head of </w:t>
      </w:r>
      <w:r w:rsidR="00F153F2">
        <w:t xml:space="preserve">beef cattle and </w:t>
      </w:r>
      <w:r w:rsidR="00E515E0">
        <w:t xml:space="preserve">2.2 million </w:t>
      </w:r>
      <w:r w:rsidR="00F153F2">
        <w:t>dairy cattle</w:t>
      </w:r>
      <w:r w:rsidR="00E515E0" w:rsidRPr="00E515E0">
        <w:t xml:space="preserve"> </w:t>
      </w:r>
      <w:r w:rsidR="00E515E0" w:rsidRPr="00E515E0">
        <w:fldChar w:fldCharType="begin"/>
      </w:r>
      <w:r w:rsidR="006B0536">
        <w:instrText xml:space="preserve"> ADDIN ZOTERO_ITEM CSL_CITATION {"citationID":"qrFykwjc","properties":{"formattedCitation":"(ABS 2022)","plainCitation":"(ABS 2022)","noteIndex":0},"citationItems":[{"id":8007,"uris":["http://zotero.org/groups/4707929/items/YMHFYM8D"],"itemData":{"id":8007,"type":"webpage","abstract":"Statistics on the production of principal agricultural commodities including cereal and broadacre crops, horticulture and livestock","container-title":"Australian Bureau of Statistics","language":"en","title":"Agricultural Commodities, Australia, 2021-22 financial year","URL":"https://www.abs.gov.au/statistics/industry/agriculture/agricultural-commodities-australia/latest-release","author":[{"family":"ABS","given":""}],"accessed":{"date-parts":[["2024",3,17]]},"issued":{"date-parts":[["2022"]]}}}],"schema":"https://github.com/citation-style-language/schema/raw/master/csl-citation.json"} </w:instrText>
      </w:r>
      <w:r w:rsidR="00E515E0" w:rsidRPr="00E515E0">
        <w:fldChar w:fldCharType="separate"/>
      </w:r>
      <w:r w:rsidR="00E515E0" w:rsidRPr="00E515E0">
        <w:rPr>
          <w:noProof/>
        </w:rPr>
        <w:t>(ABS 2022)</w:t>
      </w:r>
      <w:r w:rsidR="00E515E0" w:rsidRPr="00E515E0">
        <w:fldChar w:fldCharType="end"/>
      </w:r>
      <w:r w:rsidR="00F153F2">
        <w:t xml:space="preserve">. </w:t>
      </w:r>
      <w:r w:rsidR="00B14F4A">
        <w:t xml:space="preserve">Most beef cattle </w:t>
      </w:r>
      <w:r w:rsidR="00E515E0">
        <w:t>are in</w:t>
      </w:r>
      <w:r w:rsidR="00F153F2">
        <w:t xml:space="preserve"> Queensland (45%), </w:t>
      </w:r>
      <w:r w:rsidR="00B14F4A">
        <w:t xml:space="preserve">followed by </w:t>
      </w:r>
      <w:r w:rsidR="008A3B94">
        <w:t>NSW</w:t>
      </w:r>
      <w:r w:rsidR="00F153F2">
        <w:t xml:space="preserve"> (19%)</w:t>
      </w:r>
      <w:r w:rsidR="00B14F4A">
        <w:t>,</w:t>
      </w:r>
      <w:r w:rsidR="00F153F2">
        <w:t xml:space="preserve"> Victoria (14%)</w:t>
      </w:r>
      <w:r w:rsidR="00B14F4A">
        <w:t>, Western Australia (8%), t</w:t>
      </w:r>
      <w:r w:rsidR="00F153F2">
        <w:t>he Northern Territory</w:t>
      </w:r>
      <w:r w:rsidR="00B14F4A">
        <w:t xml:space="preserve"> (7%), </w:t>
      </w:r>
      <w:r w:rsidR="00F153F2">
        <w:t xml:space="preserve">South Australia </w:t>
      </w:r>
      <w:r w:rsidR="00B14F4A">
        <w:t xml:space="preserve">(4%) and </w:t>
      </w:r>
      <w:r w:rsidR="00F153F2">
        <w:t xml:space="preserve">Tasmania </w:t>
      </w:r>
      <w:r w:rsidR="00B14F4A">
        <w:t>(</w:t>
      </w:r>
      <w:r w:rsidR="00F153F2">
        <w:t>3%</w:t>
      </w:r>
      <w:r w:rsidR="00B14F4A">
        <w:t>) (</w:t>
      </w:r>
      <w:hyperlink w:anchor="Figure_13" w:history="1">
        <w:r w:rsidR="00605485" w:rsidRPr="00236818">
          <w:rPr>
            <w:rStyle w:val="Hyperlink"/>
            <w:u w:val="none"/>
          </w:rPr>
          <w:t>Figure 13</w:t>
        </w:r>
      </w:hyperlink>
      <w:r w:rsidR="00B14F4A">
        <w:t xml:space="preserve">). </w:t>
      </w:r>
      <w:r w:rsidR="00E515E0">
        <w:t>Da</w:t>
      </w:r>
      <w:r w:rsidR="002A1D13">
        <w:t>i</w:t>
      </w:r>
      <w:r w:rsidR="00E515E0">
        <w:t xml:space="preserve">ry operations mostly occur in south-eastern Australia and across temperate and some subtropical regions </w:t>
      </w:r>
      <w:r w:rsidR="008F2505">
        <w:fldChar w:fldCharType="begin"/>
      </w:r>
      <w:r w:rsidR="006B0536">
        <w:instrText xml:space="preserve"> ADDIN ZOTERO_ITEM CSL_CITATION {"citationID":"YzLbDX4U","properties":{"formattedCitation":"(DAFF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rsidR="008F2505">
        <w:fldChar w:fldCharType="separate"/>
      </w:r>
      <w:r w:rsidR="008F2505">
        <w:rPr>
          <w:noProof/>
        </w:rPr>
        <w:t>(DAFF 2023a)</w:t>
      </w:r>
      <w:r w:rsidR="008F2505">
        <w:fldChar w:fldCharType="end"/>
      </w:r>
      <w:r w:rsidR="008F2505">
        <w:t>.</w:t>
      </w:r>
    </w:p>
    <w:p w14:paraId="2AB422EA" w14:textId="0EBAE71A" w:rsidR="006220BB" w:rsidRDefault="00FE12DA" w:rsidP="002B260D">
      <w:r>
        <w:t xml:space="preserve">The Australian buffalo industry </w:t>
      </w:r>
      <w:r w:rsidR="003D672A">
        <w:t>consists of the</w:t>
      </w:r>
      <w:r>
        <w:t xml:space="preserve"> </w:t>
      </w:r>
      <w:r w:rsidR="008F2505">
        <w:t xml:space="preserve">Northern Territory </w:t>
      </w:r>
      <w:r w:rsidR="000C7383">
        <w:t>herd</w:t>
      </w:r>
      <w:r>
        <w:t xml:space="preserve"> and the dairy buffalo industry</w:t>
      </w:r>
      <w:r w:rsidR="008F2505">
        <w:t xml:space="preserve"> </w:t>
      </w:r>
      <w:r w:rsidR="008F2505">
        <w:fldChar w:fldCharType="begin"/>
      </w:r>
      <w:r w:rsidR="006B0536">
        <w:instrText xml:space="preserve"> ADDIN ZOTERO_ITEM CSL_CITATION {"citationID":"w3J4qAp0","properties":{"formattedCitation":"(DAFF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rsidR="008F2505">
        <w:fldChar w:fldCharType="separate"/>
      </w:r>
      <w:r w:rsidR="008F2505">
        <w:rPr>
          <w:noProof/>
        </w:rPr>
        <w:t>(DAFF 2023a)</w:t>
      </w:r>
      <w:r w:rsidR="008F2505">
        <w:fldChar w:fldCharType="end"/>
      </w:r>
      <w:r>
        <w:t xml:space="preserve">. </w:t>
      </w:r>
      <w:r w:rsidR="009E2855">
        <w:t xml:space="preserve">The </w:t>
      </w:r>
      <w:r w:rsidR="007B5057">
        <w:t xml:space="preserve">Northern Territory </w:t>
      </w:r>
      <w:r w:rsidR="009E2855">
        <w:t xml:space="preserve">industry </w:t>
      </w:r>
      <w:r w:rsidR="00407840">
        <w:t xml:space="preserve">relies on </w:t>
      </w:r>
      <w:r w:rsidR="00D516B8">
        <w:t>water</w:t>
      </w:r>
      <w:r w:rsidR="009E2855">
        <w:t xml:space="preserve"> buffalo,</w:t>
      </w:r>
      <w:r w:rsidR="00407840">
        <w:t xml:space="preserve"> found</w:t>
      </w:r>
      <w:r w:rsidR="009E2855">
        <w:t xml:space="preserve"> either in uncontrolled herds in </w:t>
      </w:r>
      <w:r w:rsidR="00407840">
        <w:t xml:space="preserve">areas such as </w:t>
      </w:r>
      <w:r w:rsidR="009E2855">
        <w:t>Arnhem Land and other Aboriginal land</w:t>
      </w:r>
      <w:r w:rsidR="00407840">
        <w:t>s</w:t>
      </w:r>
      <w:r w:rsidR="009E2855">
        <w:t xml:space="preserve">, or managed within </w:t>
      </w:r>
      <w:r w:rsidR="002A1D13">
        <w:t xml:space="preserve">large </w:t>
      </w:r>
      <w:r w:rsidR="009E2855">
        <w:t xml:space="preserve">paddocks on extensive commercial stations </w:t>
      </w:r>
      <w:r w:rsidR="00407840">
        <w:t>primarily</w:t>
      </w:r>
      <w:r w:rsidR="009E2855">
        <w:t xml:space="preserve"> located close to Darwin</w:t>
      </w:r>
      <w:r w:rsidR="007B5057">
        <w:t xml:space="preserve"> </w:t>
      </w:r>
      <w:r w:rsidR="007B5057">
        <w:fldChar w:fldCharType="begin"/>
      </w:r>
      <w:r w:rsidR="006B0536">
        <w:instrText xml:space="preserve"> ADDIN ZOTERO_ITEM CSL_CITATION {"citationID":"1s7smYbD","properties":{"formattedCitation":"(MacDonald et al. 2021)","plainCitation":"(MacDonald et al. 2021)","noteIndex":0},"citationItems":[{"id":6598,"uris":["http://zotero.org/groups/4707929/items/LB7GNEJU"],"itemData":{"id":6598,"type":"report","event-place":"Wagga Wagga, NSW","publisher":"AgriFutures Australia","publisher-place":"Wagga Wagga, NSW","title":"AgriFutures buffalo program strategic RD&amp;E plan (2021-2025)","URL":"https://agrifutures.com.au/wp-content/uploads/2021/03/21-004.pdf","author":[{"family":"MacDonald","given":"Neil"},{"family":"Lemcke","given":"Barry"},{"family":"Bilato","given":"Louise"},{"family":"Jans","given":"Bryan"},{"family":"Bristow","given":"Mila"}],"accessed":{"date-parts":[["2022",9,27]]},"issued":{"date-parts":[["2021"]]}}}],"schema":"https://github.com/citation-style-language/schema/raw/master/csl-citation.json"} </w:instrText>
      </w:r>
      <w:r w:rsidR="007B5057">
        <w:fldChar w:fldCharType="separate"/>
      </w:r>
      <w:r w:rsidR="007B5057">
        <w:rPr>
          <w:noProof/>
        </w:rPr>
        <w:t>(MacDonald et al. 2021)</w:t>
      </w:r>
      <w:r w:rsidR="007B5057">
        <w:fldChar w:fldCharType="end"/>
      </w:r>
      <w:r w:rsidR="007B5057">
        <w:t>.</w:t>
      </w:r>
      <w:r w:rsidR="009E2855">
        <w:t xml:space="preserve"> </w:t>
      </w:r>
      <w:r w:rsidR="00407840">
        <w:t xml:space="preserve">In 2020, the </w:t>
      </w:r>
      <w:r w:rsidR="009E2855">
        <w:t xml:space="preserve">uncontrolled herd was estimated to exceed 180,000, </w:t>
      </w:r>
      <w:r w:rsidR="00407840">
        <w:t>while approximately</w:t>
      </w:r>
      <w:r w:rsidR="009E2855">
        <w:t xml:space="preserve"> 10,000 head </w:t>
      </w:r>
      <w:r w:rsidR="00407840">
        <w:t xml:space="preserve">were </w:t>
      </w:r>
      <w:r w:rsidR="009E2855">
        <w:t>managed on commercial stations</w:t>
      </w:r>
      <w:r w:rsidR="007B5057">
        <w:t xml:space="preserve"> </w:t>
      </w:r>
      <w:r w:rsidR="007B5057">
        <w:fldChar w:fldCharType="begin"/>
      </w:r>
      <w:r w:rsidR="006B0536">
        <w:instrText xml:space="preserve"> ADDIN ZOTERO_ITEM CSL_CITATION {"citationID":"iuVut2KG","properties":{"formattedCitation":"(MacDonald et al. 2021)","plainCitation":"(MacDonald et al. 2021)","noteIndex":0},"citationItems":[{"id":6598,"uris":["http://zotero.org/groups/4707929/items/LB7GNEJU"],"itemData":{"id":6598,"type":"report","event-place":"Wagga Wagga, NSW","publisher":"AgriFutures Australia","publisher-place":"Wagga Wagga, NSW","title":"AgriFutures buffalo program strategic RD&amp;E plan (2021-2025)","URL":"https://agrifutures.com.au/wp-content/uploads/2021/03/21-004.pdf","author":[{"family":"MacDonald","given":"Neil"},{"family":"Lemcke","given":"Barry"},{"family":"Bilato","given":"Louise"},{"family":"Jans","given":"Bryan"},{"family":"Bristow","given":"Mila"}],"accessed":{"date-parts":[["2022",9,27]]},"issued":{"date-parts":[["2021"]]}}}],"schema":"https://github.com/citation-style-language/schema/raw/master/csl-citation.json"} </w:instrText>
      </w:r>
      <w:r w:rsidR="007B5057">
        <w:fldChar w:fldCharType="separate"/>
      </w:r>
      <w:r w:rsidR="007B5057">
        <w:rPr>
          <w:noProof/>
        </w:rPr>
        <w:t>(MacDonald et al. 2021)</w:t>
      </w:r>
      <w:r w:rsidR="007B5057">
        <w:fldChar w:fldCharType="end"/>
      </w:r>
      <w:r w:rsidR="007B5057">
        <w:t>.</w:t>
      </w:r>
      <w:r w:rsidR="00407840">
        <w:t xml:space="preserve"> The</w:t>
      </w:r>
      <w:r w:rsidR="002A1D13">
        <w:t xml:space="preserve"> buffalo</w:t>
      </w:r>
      <w:r w:rsidR="00407840">
        <w:t xml:space="preserve"> dairy industry, as of 2020, consisted of</w:t>
      </w:r>
      <w:r w:rsidR="009E2855">
        <w:t xml:space="preserve"> 12 dairies </w:t>
      </w:r>
      <w:r w:rsidR="00407840">
        <w:t>with approximately</w:t>
      </w:r>
      <w:r w:rsidR="009E2855">
        <w:t xml:space="preserve"> 3,000 head, </w:t>
      </w:r>
      <w:r w:rsidR="00407840">
        <w:t xml:space="preserve">operating in </w:t>
      </w:r>
      <w:r w:rsidR="009E2855">
        <w:t>most states.</w:t>
      </w:r>
    </w:p>
    <w:p w14:paraId="669AB911" w14:textId="031D1A04" w:rsidR="00407840" w:rsidRPr="00A96F8A" w:rsidRDefault="00B0608D" w:rsidP="00407840">
      <w:r>
        <w:t xml:space="preserve">Three species of bovines </w:t>
      </w:r>
      <w:r w:rsidR="00CD1440">
        <w:t>are</w:t>
      </w:r>
      <w:r>
        <w:t xml:space="preserve"> feral in Australia: </w:t>
      </w:r>
      <w:r w:rsidR="00CD1440">
        <w:t>feral domestic cattle</w:t>
      </w:r>
      <w:r w:rsidR="009C07A7">
        <w:t xml:space="preserve"> (including </w:t>
      </w:r>
      <w:r w:rsidR="009C07A7" w:rsidRPr="00BF2C20">
        <w:rPr>
          <w:i/>
          <w:iCs/>
        </w:rPr>
        <w:t>Bos Taurus</w:t>
      </w:r>
      <w:r w:rsidR="009C07A7">
        <w:t xml:space="preserve"> and </w:t>
      </w:r>
      <w:r w:rsidR="009C07A7" w:rsidRPr="00BF2C20">
        <w:rPr>
          <w:i/>
          <w:iCs/>
        </w:rPr>
        <w:t>Bos indicus</w:t>
      </w:r>
      <w:r w:rsidR="009C07A7">
        <w:t xml:space="preserve"> species)</w:t>
      </w:r>
      <w:r w:rsidRPr="25E7A772">
        <w:rPr>
          <w:i/>
          <w:iCs/>
        </w:rPr>
        <w:t>, Bos javanicus</w:t>
      </w:r>
      <w:r>
        <w:t xml:space="preserve"> (banteng cattle, also known as Bali cattle) and water buffalo </w:t>
      </w:r>
      <w:r>
        <w:fldChar w:fldCharType="begin"/>
      </w:r>
      <w:r w:rsidR="006B0536">
        <w:instrText xml:space="preserve"> ADDIN ZOTERO_ITEM CSL_CITATION {"citationID":"haZy114t","properties":{"formattedCitation":"(DAFF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fldChar w:fldCharType="separate"/>
      </w:r>
      <w:r w:rsidRPr="25E7A772">
        <w:rPr>
          <w:noProof/>
        </w:rPr>
        <w:t>(DAFF 2023a)</w:t>
      </w:r>
      <w:r>
        <w:fldChar w:fldCharType="end"/>
      </w:r>
      <w:r>
        <w:t xml:space="preserve">. </w:t>
      </w:r>
      <w:r w:rsidR="009D2CAD">
        <w:t xml:space="preserve">Feral cattle are present around most pastoral areas, albeit at much lower densities than domestic cattle </w:t>
      </w:r>
      <w:r>
        <w:fldChar w:fldCharType="begin"/>
      </w:r>
      <w:r w:rsidR="006B0536">
        <w:instrText xml:space="preserve"> ADDIN ZOTERO_ITEM CSL_CITATION {"citationID":"2zIDF2xq","properties":{"formattedCitation":"(Reid et al. 2020; Woolnough et al. 2005)","plainCitation":"(Reid et al. 2020; Woolnough et al. 2005)","noteIndex":0},"citationItems":[{"id":"MssAEy0D/JvPRY0vd","uris":["http://zotero.org/users/5495039/items/ALGJ2LJE"],"itemData":{"id":1345,"type":"article-journal","container-title":"Austral Ecology","issue":"5","note":"publisher: Wiley Online Library","page":"529–547","source":"Google Scholar","title":"Distribution and abundance of large herbivores in a northern Australian tropical savanna: A multi-scale approach","title-short":"Distribution and abundance of large herbivores in a northern Australian tropical savanna","volume":"45","author":[{"family":"Reid","given":"Angela M."},{"family":"Murphy","given":"Brett P."},{"family":"Vigilante","given":"Tom"},{"family":"Corporation","given":"Wunambal Gaambera Aboriginal"},{"family":"Bowman","given":"David MJS"}],"issued":{"date-parts":[["2020"]]}}},{"id":"MssAEy0D/or9tzmYk","uris":["http://zotero.org/users/5495039/items/8ECT8UX6"],"itemData":{"id":1346,"type":"report","title":"Distribution and Abundance of Pest Animals in Western Australia","author":[{"family":"Woolnough","given":"Andrew"},{"family":"Gray","given":"Garry"},{"family":"Lowe","given":"Tim"},{"family":"Kirkpatrick","given":"Winifred"},{"family":"Rose","given":"Ken"},{"family":"Martin","given":"Gary"}],"issued":{"date-parts":[["2005",8]]}}}],"schema":"https://github.com/citation-style-language/schema/raw/master/csl-citation.json"} </w:instrText>
      </w:r>
      <w:r>
        <w:fldChar w:fldCharType="separate"/>
      </w:r>
      <w:r w:rsidR="009D2CAD" w:rsidRPr="25E7A772">
        <w:rPr>
          <w:noProof/>
        </w:rPr>
        <w:t>(Reid et al. 2020; Woolnough et al. 2005)</w:t>
      </w:r>
      <w:r>
        <w:fldChar w:fldCharType="end"/>
      </w:r>
      <w:r w:rsidR="009D2CAD">
        <w:t xml:space="preserve">. </w:t>
      </w:r>
      <w:r>
        <w:t>A small population of f</w:t>
      </w:r>
      <w:r w:rsidR="00407840">
        <w:t xml:space="preserve">eral banteng cattle </w:t>
      </w:r>
      <w:r>
        <w:t>inhabit</w:t>
      </w:r>
      <w:r w:rsidR="00407840">
        <w:t xml:space="preserve"> the Cob</w:t>
      </w:r>
      <w:r w:rsidR="00D516B8">
        <w:t>o</w:t>
      </w:r>
      <w:r w:rsidR="00407840">
        <w:t>urg Peninsula</w:t>
      </w:r>
      <w:r>
        <w:t xml:space="preserve"> in the Northern Territory</w:t>
      </w:r>
      <w:r w:rsidR="00407840" w:rsidRPr="25E7A772">
        <w:rPr>
          <w:rFonts w:cs="Calibri"/>
        </w:rPr>
        <w:t xml:space="preserve">. </w:t>
      </w:r>
      <w:r w:rsidRPr="25E7A772">
        <w:rPr>
          <w:rFonts w:cs="Calibri"/>
        </w:rPr>
        <w:t>While c</w:t>
      </w:r>
      <w:r w:rsidR="00407840" w:rsidRPr="25E7A772">
        <w:rPr>
          <w:rFonts w:cs="Calibri"/>
        </w:rPr>
        <w:t xml:space="preserve">ontact </w:t>
      </w:r>
      <w:r w:rsidRPr="25E7A772">
        <w:rPr>
          <w:rFonts w:cs="Calibri"/>
        </w:rPr>
        <w:t xml:space="preserve">rates </w:t>
      </w:r>
      <w:r w:rsidR="00407840" w:rsidRPr="25E7A772">
        <w:rPr>
          <w:rFonts w:cs="Calibri"/>
        </w:rPr>
        <w:t xml:space="preserve">between banteng cattle and domestic cattle are </w:t>
      </w:r>
      <w:r w:rsidRPr="25E7A772">
        <w:rPr>
          <w:rFonts w:cs="Calibri"/>
        </w:rPr>
        <w:t>un</w:t>
      </w:r>
      <w:r w:rsidR="00407840" w:rsidRPr="25E7A772">
        <w:rPr>
          <w:rFonts w:cs="Calibri"/>
        </w:rPr>
        <w:t xml:space="preserve">known, the </w:t>
      </w:r>
      <w:r w:rsidRPr="25E7A772">
        <w:rPr>
          <w:rFonts w:cs="Calibri"/>
        </w:rPr>
        <w:t>domestic</w:t>
      </w:r>
      <w:r w:rsidR="00407840" w:rsidRPr="25E7A772">
        <w:rPr>
          <w:rFonts w:cs="Calibri"/>
        </w:rPr>
        <w:t xml:space="preserve"> cattle density in this region is low (0–0.1 per square km) </w:t>
      </w:r>
      <w:r>
        <w:fldChar w:fldCharType="begin"/>
      </w:r>
      <w:r w:rsidR="006B0536">
        <w:instrText xml:space="preserve"> ADDIN ZOTERO_ITEM CSL_CITATION {"citationID":"scIEOwn9","properties":{"formattedCitation":"(DAFF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fldChar w:fldCharType="separate"/>
      </w:r>
      <w:r w:rsidR="00407840" w:rsidRPr="25E7A772">
        <w:rPr>
          <w:noProof/>
        </w:rPr>
        <w:t>(DAFF 2023a)</w:t>
      </w:r>
      <w:r>
        <w:fldChar w:fldCharType="end"/>
      </w:r>
      <w:r w:rsidR="00407840">
        <w:t>.</w:t>
      </w:r>
    </w:p>
    <w:p w14:paraId="7E5F6799" w14:textId="3B9D55CB" w:rsidR="00407840" w:rsidRDefault="00B0608D" w:rsidP="002B260D">
      <w:r>
        <w:lastRenderedPageBreak/>
        <w:t xml:space="preserve">The population of </w:t>
      </w:r>
      <w:r w:rsidR="00D516B8">
        <w:t>feral</w:t>
      </w:r>
      <w:r>
        <w:t xml:space="preserve"> water buffalo is increasing, yet the </w:t>
      </w:r>
      <w:r w:rsidR="00407840">
        <w:t xml:space="preserve">level of contact between buffalo and domestic cattle is </w:t>
      </w:r>
      <w:r>
        <w:t>un</w:t>
      </w:r>
      <w:r w:rsidR="00407840">
        <w:t>known</w:t>
      </w:r>
      <w:r w:rsidR="0051708E">
        <w:t xml:space="preserve"> </w:t>
      </w:r>
      <w:r w:rsidR="0051708E">
        <w:fldChar w:fldCharType="begin"/>
      </w:r>
      <w:r w:rsidR="006B0536">
        <w:instrText xml:space="preserve"> ADDIN ZOTERO_ITEM CSL_CITATION {"citationID":"SzOzJ0uS","properties":{"formattedCitation":"(DAFF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rsidR="0051708E">
        <w:fldChar w:fldCharType="separate"/>
      </w:r>
      <w:r w:rsidR="0051708E">
        <w:rPr>
          <w:noProof/>
        </w:rPr>
        <w:t>(DAFF 2023a)</w:t>
      </w:r>
      <w:r w:rsidR="0051708E">
        <w:fldChar w:fldCharType="end"/>
      </w:r>
      <w:r>
        <w:t>. Given the numbers and widespread distribution across the Northern Territory, it is probable</w:t>
      </w:r>
      <w:r w:rsidR="00407840">
        <w:t xml:space="preserve"> </w:t>
      </w:r>
      <w:r>
        <w:t xml:space="preserve">that contact </w:t>
      </w:r>
      <w:r w:rsidR="00C70624">
        <w:t xml:space="preserve">occurs </w:t>
      </w:r>
      <w:r>
        <w:t xml:space="preserve">between buffalo and domestic cattle </w:t>
      </w:r>
      <w:r w:rsidR="00407840">
        <w:t>around watering points</w:t>
      </w:r>
      <w:r w:rsidR="00C70624">
        <w:t xml:space="preserve">, especially </w:t>
      </w:r>
      <w:r w:rsidR="00407840">
        <w:t>during the dry season</w:t>
      </w:r>
      <w:r w:rsidR="0051708E">
        <w:t xml:space="preserve"> </w:t>
      </w:r>
      <w:r w:rsidR="0051708E">
        <w:fldChar w:fldCharType="begin"/>
      </w:r>
      <w:r w:rsidR="006B0536">
        <w:instrText xml:space="preserve"> ADDIN ZOTERO_ITEM CSL_CITATION {"citationID":"MKVpkxsm","properties":{"formattedCitation":"(DAFF 2023a)","plainCitation":"(DAFF 2023a)","noteIndex":0},"citationItems":[{"id":8008,"uris":["http://zotero.org/groups/4707929/items/CXJ7UD2B"],"itemData":{"id":8008,"type":"report","event-place":"Canberra, Australia","page":"56","publisher":"Department of Agriculture, Fisheries and Forestry","publisher-place":"Canberra, Australia","title":"Australia’s freedom from lumpy skin disease. Biosecurity Animal Division","URL":"https://www.agriculture.gov.au/sites/default/files/documents/Australia%27s%20Freedom%20from%20LSD.pdf","author":[{"family":"DAFF","given":""}],"issued":{"date-parts":[["2023"]]}}}],"schema":"https://github.com/citation-style-language/schema/raw/master/csl-citation.json"} </w:instrText>
      </w:r>
      <w:r w:rsidR="0051708E">
        <w:fldChar w:fldCharType="separate"/>
      </w:r>
      <w:r w:rsidR="0051708E">
        <w:rPr>
          <w:noProof/>
        </w:rPr>
        <w:t>(DAFF 2023a)</w:t>
      </w:r>
      <w:r w:rsidR="0051708E">
        <w:fldChar w:fldCharType="end"/>
      </w:r>
      <w:r w:rsidR="0051708E">
        <w:t>.</w:t>
      </w:r>
      <w:r w:rsidR="00407840">
        <w:t xml:space="preserve"> </w:t>
      </w:r>
      <w:r w:rsidR="00C70624">
        <w:t>Observations suggest</w:t>
      </w:r>
      <w:r>
        <w:t xml:space="preserve"> that when domestic cattle and buffalo </w:t>
      </w:r>
      <w:r w:rsidR="00C70624">
        <w:t>share</w:t>
      </w:r>
      <w:r w:rsidR="00407840">
        <w:t xml:space="preserve"> a paddock, they tend to </w:t>
      </w:r>
      <w:r w:rsidR="00C70624">
        <w:t>not interact</w:t>
      </w:r>
      <w:r w:rsidR="00407840">
        <w:t xml:space="preserve"> </w:t>
      </w:r>
      <w:r w:rsidR="0051708E">
        <w:fldChar w:fldCharType="begin"/>
      </w:r>
      <w:r w:rsidR="006B0536">
        <w:instrText xml:space="preserve"> ADDIN ZOTERO_ITEM CSL_CITATION {"citationID":"PTlp2GuV","properties":{"formattedCitation":"(Lemcke 2017)","plainCitation":"(Lemcke 2017)","noteIndex":0},"citationItems":[{"id":8011,"uris":["http://zotero.org/groups/4707929/items/488C66ZE"],"itemData":{"id":8011,"type":"report","event-place":"Darwin, NT","publisher":"Department of Primary Industry and Resources Northern Territory Government","publisher-place":"Darwin, NT","title":"The Australian water buffalo manual","URL":"https://agrifutures.com.au/wp-content/uploads/publications/17-003.pdf","author":[{"family":"Lemcke","given":"B"}],"accessed":{"date-parts":[["2024",3,18]]},"issued":{"date-parts":[["2017"]]}}}],"schema":"https://github.com/citation-style-language/schema/raw/master/csl-citation.json"} </w:instrText>
      </w:r>
      <w:r w:rsidR="0051708E">
        <w:fldChar w:fldCharType="separate"/>
      </w:r>
      <w:r w:rsidR="0051708E">
        <w:rPr>
          <w:noProof/>
        </w:rPr>
        <w:t>(Lemcke 2017)</w:t>
      </w:r>
      <w:r w:rsidR="0051708E">
        <w:fldChar w:fldCharType="end"/>
      </w:r>
      <w:r w:rsidR="0051708E">
        <w:t>.</w:t>
      </w:r>
    </w:p>
    <w:tbl>
      <w:tblPr>
        <w:tblStyle w:val="TableGrid"/>
        <w:tblW w:w="0" w:type="auto"/>
        <w:tblLook w:val="04A0" w:firstRow="1" w:lastRow="0" w:firstColumn="1" w:lastColumn="0" w:noHBand="0" w:noVBand="1"/>
      </w:tblPr>
      <w:tblGrid>
        <w:gridCol w:w="9026"/>
      </w:tblGrid>
      <w:tr w:rsidR="006A1B66" w14:paraId="7803DDF9" w14:textId="77777777" w:rsidTr="006A1B66">
        <w:tc>
          <w:tcPr>
            <w:tcW w:w="9016" w:type="dxa"/>
            <w:tcBorders>
              <w:top w:val="nil"/>
              <w:left w:val="nil"/>
              <w:bottom w:val="nil"/>
              <w:right w:val="nil"/>
            </w:tcBorders>
          </w:tcPr>
          <w:p w14:paraId="15730141" w14:textId="08134493" w:rsidR="006A1B66" w:rsidRDefault="00605485" w:rsidP="002B260D">
            <w:pPr>
              <w:rPr>
                <w:lang w:eastAsia="en-US"/>
              </w:rPr>
            </w:pPr>
            <w:r>
              <w:rPr>
                <w:noProof/>
              </w:rPr>
              <mc:AlternateContent>
                <mc:Choice Requires="wps">
                  <w:drawing>
                    <wp:anchor distT="0" distB="0" distL="114300" distR="114300" simplePos="0" relativeHeight="251708416" behindDoc="0" locked="0" layoutInCell="1" allowOverlap="1" wp14:anchorId="6F0F8DE1" wp14:editId="6F931EA7">
                      <wp:simplePos x="0" y="0"/>
                      <wp:positionH relativeFrom="column">
                        <wp:posOffset>-68580</wp:posOffset>
                      </wp:positionH>
                      <wp:positionV relativeFrom="paragraph">
                        <wp:posOffset>114935</wp:posOffset>
                      </wp:positionV>
                      <wp:extent cx="5734050" cy="457200"/>
                      <wp:effectExtent l="0" t="0" r="0" b="0"/>
                      <wp:wrapTopAndBottom/>
                      <wp:docPr id="688306493" name="Text Box 1"/>
                      <wp:cNvGraphicFramePr/>
                      <a:graphic xmlns:a="http://schemas.openxmlformats.org/drawingml/2006/main">
                        <a:graphicData uri="http://schemas.microsoft.com/office/word/2010/wordprocessingShape">
                          <wps:wsp>
                            <wps:cNvSpPr txBox="1"/>
                            <wps:spPr>
                              <a:xfrm>
                                <a:off x="0" y="0"/>
                                <a:ext cx="5734050" cy="457200"/>
                              </a:xfrm>
                              <a:prstGeom prst="rect">
                                <a:avLst/>
                              </a:prstGeom>
                              <a:solidFill>
                                <a:prstClr val="white"/>
                              </a:solidFill>
                              <a:ln>
                                <a:noFill/>
                              </a:ln>
                            </wps:spPr>
                            <wps:txbx>
                              <w:txbxContent>
                                <w:p w14:paraId="3D24CFA4" w14:textId="5F0E6671" w:rsidR="00605485" w:rsidRPr="00D35F5E" w:rsidRDefault="00605485" w:rsidP="00605485">
                                  <w:pPr>
                                    <w:pStyle w:val="Caption"/>
                                    <w:rPr>
                                      <w:rFonts w:ascii="Calibri" w:hAnsi="Calibri"/>
                                      <w:noProof/>
                                      <w:sz w:val="22"/>
                                      <w:lang w:eastAsia="en-US"/>
                                    </w:rPr>
                                  </w:pPr>
                                  <w:bookmarkStart w:id="67" w:name="Figure_13"/>
                                  <w:bookmarkStart w:id="68" w:name="_Toc195772943"/>
                                  <w:bookmarkEnd w:id="67"/>
                                  <w:r>
                                    <w:t xml:space="preserve">Figure </w:t>
                                  </w:r>
                                  <w:r w:rsidR="00AB1C17">
                                    <w:fldChar w:fldCharType="begin"/>
                                  </w:r>
                                  <w:r w:rsidR="00AB1C17">
                                    <w:instrText xml:space="preserve"> SEQ Figure \* ARABIC </w:instrText>
                                  </w:r>
                                  <w:r w:rsidR="00AB1C17">
                                    <w:fldChar w:fldCharType="separate"/>
                                  </w:r>
                                  <w:r w:rsidR="007E2B2C">
                                    <w:rPr>
                                      <w:noProof/>
                                    </w:rPr>
                                    <w:t>13</w:t>
                                  </w:r>
                                  <w:r w:rsidR="00AB1C17">
                                    <w:fldChar w:fldCharType="end"/>
                                  </w:r>
                                  <w:r>
                                    <w:t xml:space="preserve">. </w:t>
                                  </w:r>
                                  <w:r w:rsidRPr="009F67F2">
                                    <w:t>Cattle density in Australia. (a) commercial beef cattle, (b) dairy cattle (DAFF 2023a).</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0F8DE1" id="_x0000_s1041" type="#_x0000_t202" style="position:absolute;margin-left:-5.4pt;margin-top:9.05pt;width:451.5pt;height:36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YxGwIAAEMEAAAOAAAAZHJzL2Uyb0RvYy54bWysU01v2zAMvQ/YfxB0X5x0zVoYcYosRYYB&#10;RVsgHXpWZCkWIIsapcTOfv0ofyRbt9Owi0yTFKn3Hrm4a2vLjgqDAVfw2WTKmXISSuP2Bf/2svlw&#10;y1mIwpXCglMFP6nA75bv3y0an6srqMCWChkVcSFvfMGrGH2eZUFWqhZhAl45CmrAWkT6xX1Womio&#10;em2zq+n0U9YAlh5BqhDIe98H+bKrr7WS8UnroCKzBae3xe7E7tylM1suRL5H4Ssjh2eIf3hFLYyj&#10;pudS9yIKdkDzR6naSIQAOk4k1BlobaTqMBCa2fQNmm0lvOqwEDnBn2kK/6+sfDxu/TOy2H6GlgRM&#10;hDQ+5IGcCU+rsU5feimjOFF4OtOm2sgkOec3H6+ncwpJil3Pb0iXVCa73PYY4hcFNUtGwZFk6dgS&#10;x4cQ+9QxJTULYE25MdamnxRYW2RHQRI2lYlqKP5blnUp10G61RdMnuwCJVmx3bXMlATzjHMH5Yng&#10;I/STEbzcGGr4IEJ8FkijQLBovOMTHdpCU3AYLM4qwB9/86d8UoiinDU0WgUP3w8CFWf2qyPt0hyO&#10;Bo7GbjTcoV4DQZ3R4njZmXQBox1NjVC/0tSvUhcKCSepV8HjaK5jP+C0NVKtVl0STZsX8cFtvUyl&#10;R2Jf2leBfpAlkqCPMA6dyN+o0+f2NK8OEbTppEvE9iwOfNOkduIPW5VW4df/Luuy+8ufAAAA//8D&#10;AFBLAwQUAAYACAAAACEAVV18V94AAAAJAQAADwAAAGRycy9kb3ducmV2LnhtbEyPzU7DMBCE70i8&#10;g7VIXFDrJIcqDXEqaOEGh/6oZzdekoh4HdlOk749ywmOoxnNfFNuZtuLK/rQOVKQLhMQSLUzHTUK&#10;Tsf3RQ4iRE1G945QwQ0DbKr7u1IXxk20x+shNoJLKBRaQRvjUEgZ6hatDks3ILH35bzVkaVvpPF6&#10;4nLbyyxJVtLqjnih1QNuW6y/D6NVsNr5cdrT9ml3evvQn0OTnV9vZ6UeH+aXZxAR5/gXhl98RoeK&#10;mS5uJBNEr2CRJowe2chTEBzI11kG4qJgnaQgq1L+f1D9AAAA//8DAFBLAQItABQABgAIAAAAIQC2&#10;gziS/gAAAOEBAAATAAAAAAAAAAAAAAAAAAAAAABbQ29udGVudF9UeXBlc10ueG1sUEsBAi0AFAAG&#10;AAgAAAAhADj9If/WAAAAlAEAAAsAAAAAAAAAAAAAAAAALwEAAF9yZWxzLy5yZWxzUEsBAi0AFAAG&#10;AAgAAAAhAKFoVjEbAgAAQwQAAA4AAAAAAAAAAAAAAAAALgIAAGRycy9lMm9Eb2MueG1sUEsBAi0A&#10;FAAGAAgAAAAhAFVdfFfeAAAACQEAAA8AAAAAAAAAAAAAAAAAdQQAAGRycy9kb3ducmV2LnhtbFBL&#10;BQYAAAAABAAEAPMAAACABQAAAAA=&#10;" stroked="f">
                      <v:textbox inset="0,0,0,0">
                        <w:txbxContent>
                          <w:p w14:paraId="3D24CFA4" w14:textId="5F0E6671" w:rsidR="00605485" w:rsidRPr="00D35F5E" w:rsidRDefault="00605485" w:rsidP="00605485">
                            <w:pPr>
                              <w:pStyle w:val="Caption"/>
                              <w:rPr>
                                <w:rFonts w:ascii="Calibri" w:hAnsi="Calibri"/>
                                <w:noProof/>
                                <w:sz w:val="22"/>
                                <w:lang w:eastAsia="en-US"/>
                              </w:rPr>
                            </w:pPr>
                            <w:bookmarkStart w:id="83" w:name="Figure_13"/>
                            <w:bookmarkStart w:id="84" w:name="_Toc195772943"/>
                            <w:bookmarkEnd w:id="83"/>
                            <w:r>
                              <w:t xml:space="preserve">Figure </w:t>
                            </w:r>
                            <w:r w:rsidR="00AB1C17">
                              <w:fldChar w:fldCharType="begin"/>
                            </w:r>
                            <w:r w:rsidR="00AB1C17">
                              <w:instrText xml:space="preserve"> SEQ Figure \* ARABIC </w:instrText>
                            </w:r>
                            <w:r w:rsidR="00AB1C17">
                              <w:fldChar w:fldCharType="separate"/>
                            </w:r>
                            <w:r w:rsidR="007E2B2C">
                              <w:rPr>
                                <w:noProof/>
                              </w:rPr>
                              <w:t>13</w:t>
                            </w:r>
                            <w:r w:rsidR="00AB1C17">
                              <w:fldChar w:fldCharType="end"/>
                            </w:r>
                            <w:r>
                              <w:t xml:space="preserve">. </w:t>
                            </w:r>
                            <w:r w:rsidRPr="009F67F2">
                              <w:t>Cattle density in Australia. (a) commercial beef cattle, (b) dairy cattle (DAFF 2023a).</w:t>
                            </w:r>
                            <w:bookmarkEnd w:id="84"/>
                          </w:p>
                        </w:txbxContent>
                      </v:textbox>
                      <w10:wrap type="topAndBottom"/>
                    </v:shape>
                  </w:pict>
                </mc:Fallback>
              </mc:AlternateContent>
            </w:r>
            <w:r>
              <w:rPr>
                <w:noProof/>
                <w:lang w:eastAsia="en-US"/>
              </w:rPr>
              <mc:AlternateContent>
                <mc:Choice Requires="wpg">
                  <w:drawing>
                    <wp:anchor distT="0" distB="0" distL="114300" distR="114300" simplePos="0" relativeHeight="251706368" behindDoc="0" locked="0" layoutInCell="1" allowOverlap="1" wp14:anchorId="473F9BB7" wp14:editId="4043A6F4">
                      <wp:simplePos x="0" y="0"/>
                      <wp:positionH relativeFrom="column">
                        <wp:posOffset>-68580</wp:posOffset>
                      </wp:positionH>
                      <wp:positionV relativeFrom="paragraph">
                        <wp:posOffset>705485</wp:posOffset>
                      </wp:positionV>
                      <wp:extent cx="4587875" cy="6404610"/>
                      <wp:effectExtent l="0" t="0" r="3175" b="0"/>
                      <wp:wrapTopAndBottom/>
                      <wp:docPr id="1084179837" name="Group 3" descr="Figure 13 shows two maps of Australia.  The first map labelled A shows the density of beef cattle populations across Australia. The pinker areas represent lower densities, red areas represent moderate densities and brown areas represent higher density areas.  The second map labelled B shows the density of dairy cattle populations across Australia.  The pinker areas represent lower densities, red areas represent moderate densities and brown areas represent higher cattle density areas. "/>
                      <wp:cNvGraphicFramePr/>
                      <a:graphic xmlns:a="http://schemas.openxmlformats.org/drawingml/2006/main">
                        <a:graphicData uri="http://schemas.microsoft.com/office/word/2010/wordprocessingGroup">
                          <wpg:wgp>
                            <wpg:cNvGrpSpPr/>
                            <wpg:grpSpPr>
                              <a:xfrm>
                                <a:off x="0" y="0"/>
                                <a:ext cx="4587875" cy="6404610"/>
                                <a:chOff x="0" y="0"/>
                                <a:chExt cx="4587875" cy="6404610"/>
                              </a:xfrm>
                            </wpg:grpSpPr>
                            <pic:pic xmlns:pic="http://schemas.openxmlformats.org/drawingml/2006/picture">
                              <pic:nvPicPr>
                                <pic:cNvPr id="67600500" name="Picture 1"/>
                                <pic:cNvPicPr>
                                  <a:picLocks noChangeAspect="1"/>
                                </pic:cNvPicPr>
                              </pic:nvPicPr>
                              <pic:blipFill>
                                <a:blip r:embed="rId56"/>
                                <a:stretch>
                                  <a:fillRect/>
                                </a:stretch>
                              </pic:blipFill>
                              <pic:spPr>
                                <a:xfrm>
                                  <a:off x="0" y="0"/>
                                  <a:ext cx="4587875" cy="3086735"/>
                                </a:xfrm>
                                <a:prstGeom prst="rect">
                                  <a:avLst/>
                                </a:prstGeom>
                              </pic:spPr>
                            </pic:pic>
                            <pic:pic xmlns:pic="http://schemas.openxmlformats.org/drawingml/2006/picture">
                              <pic:nvPicPr>
                                <pic:cNvPr id="1682867585" name="Picture 1"/>
                                <pic:cNvPicPr>
                                  <a:picLocks noChangeAspect="1"/>
                                </pic:cNvPicPr>
                              </pic:nvPicPr>
                              <pic:blipFill>
                                <a:blip r:embed="rId57"/>
                                <a:stretch>
                                  <a:fillRect/>
                                </a:stretch>
                              </pic:blipFill>
                              <pic:spPr>
                                <a:xfrm>
                                  <a:off x="0" y="3381375"/>
                                  <a:ext cx="4539615" cy="3023235"/>
                                </a:xfrm>
                                <a:prstGeom prst="rect">
                                  <a:avLst/>
                                </a:prstGeom>
                              </pic:spPr>
                            </pic:pic>
                          </wpg:wgp>
                        </a:graphicData>
                      </a:graphic>
                    </wp:anchor>
                  </w:drawing>
                </mc:Choice>
                <mc:Fallback>
                  <w:pict>
                    <v:group w14:anchorId="327BBBDE" id="Group 3" o:spid="_x0000_s1026" alt="Figure 13 shows two maps of Australia.  The first map labelled A shows the density of beef cattle populations across Australia. The pinker areas represent lower densities, red areas represent moderate densities and brown areas represent higher density areas.  The second map labelled B shows the density of dairy cattle populations across Australia.  The pinker areas represent lower densities, red areas represent moderate densities and brown areas represent higher cattle density areas. " style="position:absolute;margin-left:-5.4pt;margin-top:55.55pt;width:361.25pt;height:504.3pt;z-index:251706368" coordsize="45878,6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ukhfYwIAAE4HAAAOAAAAZHJzL2Uyb0RvYy54bWzcVduO2jAQfa/Uf7Dy&#10;vuQGIY2AVVW6qNKqRb18gHGcxNr4ItsQ9u87dgLLpdJWqH1oHzCe2DNz5syxPbvf8xbtqDZMinkQ&#10;j6IAUUFkyUQ9D358f7jLA2QsFiVupaDz4Jma4H7x9s2sUwVNZCPbkmoEQYQpOjUPGmtVEYaGNJRj&#10;M5KKClispObYgqnrsNS4g+i8DZMoysJO6lJpSagx8HXZLwYLH7+qKLFfqspQi9p5ANisH7UfN24M&#10;FzNc1BqrhpEBBr4BBcdMQNJjqCW2GG01uwrFGdHSyMqOiOShrCpGqK8Bqomji2pWWm6Vr6Uuulod&#10;aQJqL3i6OSz5vFtp9U2tNTDRqRq48JarZV9p7v4BJdp7yp6PlNG9RQQ+jif5NJ9OAkRgLRtH4ywe&#10;SCUNMH/lR5qPr3iGh8ThGRzFSAG/gQOYXXHwulbAy241DYYg/LdicKyftuoO2qWwZRvWMvvspQeN&#10;caDEbs3IWvcG0LnWiJXAxTSLokkEmhOYg/Bhk8uNYic55+e29o7YFfYoyZNBQn5osKjpe6NAunCg&#10;3O7wfLs3z7JuWqYeWNu6Zrn5UB/I/EImv6Col+BSki2nwvZnStMWSpXCNEyZAOmC8g2FmvSn0gPC&#10;hbGaWtK4hBUk/gpgHdCTBY/yBZgrwYDKbtJVGuXZNJ14Lg7qANK0sSsqOXITAAcYoCW4wLtHM6A5&#10;bBk47AF4ZICnbwNM/hlNxVmeABOTHM7bf6WqxLX2RDx/TFVpmscpXE8+/Mudlb7L4uHOSqMkTf6C&#10;tvztBZe2PxXDA+NehVMb5qfP4OInAAAA//8DAFBLAwQKAAAAAAAAACEApKUNBgkXBQAJFwUAFAAA&#10;AGRycy9tZWRpYS9pbWFnZTEucG5niVBORw0KGgoAAAANSUhEUgAABKIAAAMeCAYAAAAuy6wKAAAA&#10;BGdBTUEAALGPC/xhBQAAACBjSFJNAAB6JgAAgIQAAPoAAACA6AAAdTAAAOpgAAA6mAAAF3CculE8&#10;AAAAomVYSWZNTQAqAAAACAAFARIAAwAAAAEAAQAAARoABQAAAAEAAABKARsABQAAAAEAAABSASgA&#10;AwAAAAEAAgAAh2kABAAAAAEAAABaAAAAAAAAAJAAAAABAAAAkAAAAAEABJKGAAcAAAASAAAAkKAB&#10;AAMAAAABAAEAAKACAAQAAAABAAAEoqADAAQAAAABAAADHgAAAABBU0NJSQAAAFNjcmVlbnNob3QQ&#10;lJW2AAAACXBIWXMAABYlAAAWJQFJUiTwAAADCmlUWHRYTUw6Y29tLmFkb2JlLnhtcAAAAAAAPHg6&#10;eG1wbWV0YSB4bWxuczp4PSJhZG9iZTpuczptZXRhLyIgeDp4bXB0az0iWE1QIENvcmUgNi4wLjAi&#10;PgogICA8cmRmOlJERiB4bWxuczpyZGY9Imh0dHA6Ly93d3cudzMub3JnLzE5OTkvMDIvMjItcmRm&#10;LXN5bnRheC1ucyMiPgogICAgICA8cmRmOkRlc2NyaXB0aW9uIHJkZjphYm91dD0iIgogICAgICAg&#10;ICAgICB4bWxuczp0aWZmPSJodHRwOi8vbnMuYWRvYmUuY29tL3RpZmYvMS4wLyIKICAgICAgICAg&#10;ICAgeG1sbnM6ZXhpZj0iaHR0cDovL25zLmFkb2JlLmNvbS9leGlmLzEuMC8iPgogICAgICAgICA8&#10;dGlmZjpSZXNvbHV0aW9uVW5pdD4yPC90aWZmOlJlc29sdXRpb25Vbml0PgogICAgICAgICA8dGlm&#10;ZjpYUmVzb2x1dGlvbj4xNDQvMTwvdGlmZjpYUmVzb2x1dGlvbj4KICAgICAgICAgPHRpZmY6WVJl&#10;c29sdXRpb24+MTQ0LzE8L3RpZmY6WVJlc29sdXRpb24+CiAgICAgICAgIDx0aWZmOk9yaWVudGF0&#10;aW9uPjE8L3RpZmY6T3JpZW50YXRpb24+CiAgICAgICAgIDxleGlmOlBpeGVsWERpbWVuc2lvbj4x&#10;MTg2PC9leGlmOlBpeGVsWERpbWVuc2lvbj4KICAgICAgICAgPGV4aWY6Q29sb3JTcGFjZT4xPC9l&#10;eGlmOkNvbG9yU3BhY2U+CiAgICAgICAgIDxleGlmOlVzZXJDb21tZW50PlNjcmVlbnNob3Q8L2V4&#10;aWY6VXNlckNvbW1lbnQ+CiAgICAgICAgIDxleGlmOlBpeGVsWURpbWVuc2lvbj43OTg8L2V4aWY6&#10;UGl4ZWxZRGltZW5zaW9uPgogICAgICA8L3JkZjpEZXNjcmlwdGlvbj4KICAgPC9yZGY6UkRGPgo8&#10;L3g6eG1wbWV0YT4KhnGBwwAAQABJREFUeAHsnQeYVEXWho/CMAMMOcOQc85JQEHFiLBgRDFjwDWs&#10;YXV/s+7q6uqac8YIpjUrKipRJAlKTpJzztm/3pIam6YnMhG+w9N0T997q+q+N3TVd885dcTvzkwm&#10;AiIgAiIgAiIgAiIgAiIgAiIgAiIgAiIgAtlM4MhsLl/Fi4AIiIAIiIAIiIAIiIAIiIAIiIAIiIAI&#10;iIAnICFKJ4IIiIAIiIAIiIAIiIAIiIAIiIAIiIAIiECOEJAQlSOYVYkIiIAIiIAIiIAIiIAIiIAI&#10;iIAIiIAIiICEKJ0DIiACIiACIiACIiACIiACIiACIiACIiACOUJAQlSOYFYlIiACIiACIiACIiAC&#10;IiACIiACIiACIiACEqJ0DoiACIiACIiACIiACIiACIiACIiACIiACOQIAQlROYJZlYiACIiACIiA&#10;CIiACIiACIiACIiACIiACEiI0jkgAiIgAiIgAiIgAiIgAiIgAiIgAiIgAiKQIwQkROUIZlUiAiIg&#10;AiIgAiIgAiIgAiIgAiIgAiIgAiIgIUrngAiIgAiIgAiIgAiIgAiIgAiIgAiIgAiIQI4QkBCVI5hV&#10;iQiIgAiIgAiIgAiIgAiIgAiIgAiIgAiIgIQonQMiIAIiIAIiIAIiIAIiIAIiIAIiIAIiIAI5QkBC&#10;VI5gViUiIAIiIAIiIAIiIAIiIAIiIAIiIAIiIAISonQOiIAIiIAIiIAIiIAIiIAIiIAIiIAIiIAI&#10;5AgBCVE5glmViIAIiIAIiIAIiIAIiIAIiIAIiIAIiIAISIjSOSACIiACIiACIiACIiACIiACIiAC&#10;IiACIpAjBCRE5QhmVSICIiACIiACIiACIiACIiACIiACIiACIiAhSueACIiACIiACIiACIiACIiA&#10;CIiACIiACIhAjhCQEJUjmFWJCIiACIiACIiACIiACIiACIiACIiACIiAhCidAyIgAiIgAiIgAiIg&#10;AiIgAiIgAiIgAiIgAjlCQEJUjmBWJSIgAiIgAiIgAiIgAiIgAiIgAiIgAiIgAhKidA6IgAiIgAiI&#10;gAiIgAiIgAiIgAiIgAiIgAjkCAEJUTmCWZWIgAiIgAiIgAiIgAiIgAiIgAiIgAiIgAhIiNI5IAIi&#10;IAIiIAIiIAIiIAIiIAIiIAIiIAIikCMEJETlCGZVIgIiIAIiIAIiIAIiIAIiIAIiIAIiIAIiICFK&#10;54AIiIAIiIAIiIAIiIAIiIAIiIAIiIAIiECOEJAQlSOYVYkIiIAIiIAIiIAIiIAIiIAIiIAIiIAI&#10;iEDBvIRg7969tmLFCtuwYYP9/vvvlpCQYFWrVrWCBfNUM/MSMrVFBERABERABERABERABERABERA&#10;BERABPINgTyn8IwcOdJefvll27x5s5UpU8YGDBhg3bt3twIFCuQbqGqoCIiACIiACIiACIiACIiA&#10;CIiACIiACIjAgQTylBB1xBFHWNu2be3ZZ5+1UaNGeU+oHTt2WOXKla1Zs2YHtl7fiIAIiIAIiIAI&#10;iIAIiIAIiIAIiIAIiIAI5BsCeSpHFEJU9erV7T//+Y+VL1/edu/ebXhIvf3227Z+/XofrpdvyKqh&#10;IiACIiACIiACIiACIiACIiACIiACIiAC+xHIU0IULUOMatGihZ133nl25JFH2pYtW+y5556zwYMH&#10;265du/ZrvP4QAREQAREQAREQAREQAREQAREQAREQARHIPwTynBAFOpKTX3XVVVa/fn1PkuTlX331&#10;lS1evDj/kFVLRUAEREAEREAEREAEREAEREAEREAEREAE9iOQJ4UoWpiUlGT9+vVLTlI+fPhwH6ZH&#10;ziiZCIiACIiACIiACIiACIiACIiACIiACIhA/iOQZ4WoQoUKWdeuXa1atWqe6tq1a+2VV16xZcuW&#10;KVdU/jvP1GIREAEREAEREAEREAEREAEREAEREAERsCwTon7//XfDW2nlypU2d+5cmz59un9HQGJZ&#10;Ro38UITm9erVK3nT8ePH+3IzU15yIfogAiIgAiIgAiIgAiIgAiIgAiIgAiIgAiKQKwQKHkytJA9f&#10;tWqVTZ061b7++mtDKEKI2rNnj+3du9cnG4+Li/OC0gknnGAnnniiValSxeeASk+9pUqVsmOPPdYG&#10;DRpky5cvt61bt9o333xj3bt392WnpwytIwIiIAIiIAIiIAIiIAIiIAIiIAIiIAIikDcIHOG8izLs&#10;roTI9PPPP9uTTz5po0ePtqVLl9rOnTtt9+7dMb2f8G5KSEjwItTVV19tF1xwgZUoUcLPkJcWBjyr&#10;brjhBp+snHXLli1rc+bM8dunta2Wi4AIiIAIiIAIiIAIiIAIiIAIiIAIiIAI5B0CmfKIWrFihT32&#10;2GP21ltvJQtPiE2IS7zi4+O9xxKheqtXr7ZNmzZ5b6bZs2fb3Xff7QWr/v37W7FixdIUo8qXL2+1&#10;a9dOJkZ5P/zww34he8kL9UEEREAEREAEREAEREAEREAEREAEREAERCDPEsiUEFWhQgVr3bq1ffHF&#10;F15Iqlq1qtWqVcs6depkbdu2tcqVKxvJxkks/uWXX9pnn31mU6ZMse3bt9u6devsgQcesFatWtnR&#10;Rx+dphBVvHhxX3bhwoVt27ZtHuSQIUOsR48eyTPq5Vm6apgIiIAIiIAIiIAIiECuEKDfSd8xMTHR&#10;SBUhEwEREAEREAERyBsECjgPpbsz2pQjjjjCezzh/XTKKafY5ZdfbgMGDPDCUvXq1a106dLeM4p8&#10;UF26dLE2bdoYScsJsyMSkI4Bs+F17tw5TTGpQIECPgn6uHHjDE8sjDC/M88803teZbTtWl8EREAE&#10;REAEREAERODQJkC+0kmTJtn333/vH5DyYFMmAiKQvwkwjtywYYONHTvWPvzwQ5s3b54XmosWLZrm&#10;mDKv7TlpbSZMmGCjRo3yqWcQzGUikBkCRKERMcZ1kZSU5LWSzJST09tkyiOKRjZv3tyaNGnid5Sw&#10;vJQMIally5Z22WWX+YuN8DxyTH333Xd2yy23eM+plLYN31MPM+hNnjzZf0XicsL91KkIhPQuAiIg&#10;AiIgAiIgArlHAOFn4sSJfhKbggULWo0aNXxqBfqBuWHkLV20aJHNmjXLjjvuuNxoguoUgXxBgOt2&#10;xowZB7QVx4KaNWtauXLlvINBbl3LoWGMH2nryy+/7N8ZCyJAMXEWThFE4+QnQ4gaOnSojx6qU6eO&#10;EXEkE4HMEECIevfdd30EGtFpJUuWzEwxOb5NpoUo8kCl1xCq8JRCUEKIwn755RefKyo9ZQCzUqVK&#10;frY9OhYbN270ajgeVzIREAEREAEREAEREIHcJbBmzRrDyX7z5s3eM6FBgwbeW75Ro0a54qmAGEbK&#10;iGbNmvk+ZO7SUe0ikHcJkGrlhRdeOKCBRYoU8VEujMN69+5tZ599dq46ATDYJj/x+++/b7fddpt1&#10;6NDBh94imGVkXHrAjh7EF3hoIYgRAhxLSEKgX79+va+hTJkyB1GTNhWBQ49ApoWojKLA3ZDE48EQ&#10;k7ho0+PVhJDFTYaQPDo4hPYhaNG5kYmACIiACIiACIiACOQugY8//thmzpyZ3AjyhPLw8J577skV&#10;IQjvjYoVK/pXcqP0QQRE4AACCCV4D1500UVe3AmeT1y/XMeIP7feeqtNmzbN/v3vf+da2A8pWn76&#10;6ScrVaqUXXLJJX4MiRDEK7XonAN2OAu/gNGbb77pw4BjiXmEET7yyCNGruPbb789C2tWUSKQ/wnk&#10;mBBFkkiEpEhDjIqlHkeuw2dyUnHTCULUrl277Ndff9XMedGg9LcIiIAIiIAIiIAI5AIBHg7iqU7f&#10;LhgPIcOgNnzHwI2Hir/99pt/sIjHOw8b8b7Ai0kmAiKQOwTI3Xvuueful9ifcLgzzjjDCz/vvfee&#10;XXnllT5dSm60kHzD3DtoIyF5GGNEXrll3M++/fZbI8wu2kI+qxEjRvg0NdHL9bcIHO4EsuwXn4sN&#10;44LEDTG8uIGxDLU91kWa3gPADSfMeEId5ImSiYAIiIAIiIAIiIAI5D6Bjh072v/+9z/f18Nznb4f&#10;HknhISQPEZcuXWrjx4+3d955x3tP0VfEUwAx6pprrrETTzwx93dELRCBw5QAojFicLQg3LBhQz9b&#10;+qBBg2zlypUHCFFc64SnEZ6LUMTYj3EbAjMTW+GtFEssYlxIfifEa+4Z3CtYP4TahW2IoGG9uXPn&#10;+mgavIx+/vnnZEcF8tGl5hFF+wjro31btmzxbWVMiVBO2CF1su+sR5soP6zHfYt7FBE8hNbRxtAu&#10;xqK0g9nh27dv73Mhc+rQFnI+IZwx0/uPP/7oRXoSk2PUTehyWgZH2kE5MGL8W6xYMd9mHDSiRf6U&#10;ymP7xYsX+zopAw6My9k3GFAWzGOVRxs4ppTBMeaeHbZhu0ju8MOzjjbXq1fPM8eLjbbDDCY8cEjJ&#10;2J5jHY4Tn2kT/MP5FH5PQhnhHKKNvFhetmxZv08sI5k9bQnb0R7OYVIGwTIcy1Aebec8gwdJv4OF&#10;tsFt69atfp/Yd/aHcwgWXDehPDjxe8d5V7VqVV8M3oXr1q3z+8RDmxCqCWMYwZh9oC4Ys5zzLpJx&#10;aE9G3jnm1E0d1Mv5jlEfLPiO/GqrV6/27GkPbGDAvrFP7DfrUwbHhOW0j3YeTPsOSogCFMYFS6gc&#10;O8lOAJGDxE2FA8CJwIEdM2aMXz8z/wEo7Cj1AkImAiIgAiIgAiIgAiKQ+wToo9FxTcnoI15//fV+&#10;BmUGQMHoI9Kvmz9/fvgqS95DHzUUFgYI4W+9i4AIpI8AA1OuWfIwMQCNNK4zBu6E7w0fPtyP/xiE&#10;sx752c455xw/e3qkyME2iBofffSRffrpp7ZgwQJfPmM9RCUmF2B29DAIRtxghrwf3KxgDO4/+eST&#10;ZNGnW7du9n//93/JQkNk2/hMXYgPX375pa+LyQumTp3qhQO8OC9y4YjkvqK9tBthiWToCDcIIkEg&#10;Y7B++umnW58+fZLFlK+++srefvtt33bK5P6GIZzcf//99s0339gHH3zgBSTYLFmyxC9nAP/ss8/6&#10;Qbz/IsZ/tIWxNV5ozKrH+JrvGPgzYdhf/vIXO+aYY5KdNGIUkfwVYtiNN97ouVEW7WL/EBcQUMi1&#10;df7551u7du32EyFhh+fq66+/7sU0eHAfRdRp0aKFnXXWWT4PXzi2CB4PPPCAn7mNvGMcW7Zl9lLE&#10;IY5306ZNk9sV/YGx/WuvvWZff/21Z885B3/EHkQsJjmj3mDUx76xzZw5c7zewG9Q48aNfU4zeDFZ&#10;Guzr1q3rNyOM8oknnrCXXnrJn2fRvwuEn5IP7bzzzrMHH3wwVOXPa44F5xECZNAhEMgQFfv162dH&#10;HXVUcsJ8RLT//ve//hjyDoPnn3/eRo8e7R+8PPzww97TEMbTp0/3nMaNG+fr4TvOx9atW/t2wCy6&#10;nckNS+MDjHj4889//tOfK+RWa9WqlReLP//8c8+CkFF0Go7PwoULvTjFOXr00Uf764PrHsbMyIcg&#10;zLVbrVo149q7+OKL/efMti/TQhSN4KIjHwCz2Y0cOdJ/DgcmDS4ZXszNKSj0QTnMcCHaQAREQARE&#10;QAREQAREIE0CCEQMPBgE8FQ2sx3NUBEdYgY+dHDJGYowhXjFU2cGQnT+M2oMNBhkMpCtVavWfuke&#10;6FjTAafddOgZwMlEQAQyRgDHAq4jxnwMtBGKgjFgRoS67777/AD75JNPti5dunjvFZwPBg8e7Afi&#10;zzzzjB+shu0QGBjU33HHHf7aJ9QO8YAxJd5Fd911lx+IIxBx/eIxSXggA36EEcQgBsAsi4yYCeVH&#10;viMaIAAgQCA8IXKddNJJXtRBLGBGwDC+ZH8Yx3KfatOmjR+wI9SQDoaB+L/+9S/v5Xn88cf7Ko49&#10;9ljPA2EHcSjkiKJdeIPieVK5cmW78MILjW1Cjijue5QbKchHtpl2cF976KGH/CzzCAIIHZTJrPMI&#10;NQhmcKXe9Bj7OnDgQM+Ymehhy3gacQFBAs+h//znP148pP0Y93/2GQHwlFNO8aIE92+EHUQmxBW4&#10;IBJFGuIRogbHuHbt2p4jHCJzRUeuHz4PGzbMn0tMMtG3b18vWiGMTJkyxXvjhMgo1ocdIZEIK5wD&#10;p556qhdO8NphnzjefM/vTlYYxwTmiHB47uIBB1NY4OGLQApfzqdIwzkHUY4Xv1EtW7b0xxFxiTIR&#10;oe6++26ffw3GhMci7CEYcv2w/whn0eVG1pHSZ/adyeEQRRFzn3zySX8sKJ9jj8ELT0eOOeIS1xWC&#10;KefEK6+84n+nWZ9jivDJdcG9AEGO3GccU7ZBfM2MZViIouHsDNBJTIlay4kajIuZE4VG82LHeOc7&#10;OgUIWBk1yqDcSI8ogMhEQAREQAREQAREQASyngBPmJ966ik/sOzZs6fv1KenFvqJdGTpQNOxZRBJ&#10;P5CcoAw8EbiCEMX3DFDooDNoyIjRiac/+thjj/mn4eSuYWDI01s64Dy5pTPPegxAJURlhK7WPRwJ&#10;ICyEMDXGbAhDeM5wLePddOmll3pROrBBCGYsiFcKg2nEA64zxm0IUlz/iEovvviiX871jjH4ZpDL&#10;oBaxpWbNmn6Mx/WL2NW/f3//fY8ePbwghXcIL0Qirm+8a/BwoZ7UjGufsDjGrAyi//73v3thhDEp&#10;bUdIoE2UifE9IgihiNyjcIKgDr7jPnbBBRd4ESgIUewfdWDcv4LXjf/C/cd9DZEcw7srenlKQhT3&#10;LwQnBCAG+QMGDPACPuNg+BBqhhcY4gZtpZ1pGYIi3mBMHoFHDPtM2xH14I/XDp5mkeUheCEMwg3P&#10;ouChBkvKuMh5k+HZhRcU7IIh/r3xxht27bXXegEuTEwWxvFhveh36uf8QdikHeH48puBOEj9wTgn&#10;n376aS9IUT+h4XBgn/i9YmZFBJisEqJoF/vD9YGIGM5lHqJwjBFmuGaiBSOuIbzC8Jbr1auXv37C&#10;OcPxx6MOZx5EIgTS8DsIY4RHJgfA25C60+IX2PDO7zC/4RxvxDAERa630O6wLoLnfOeNzHXatWtX&#10;L7Sxbdu2be0f//iHF6QQmO+8807/O4oe07179+RzkHBTPONyTIgCNq5quBriJohxoqDsoeJx0XGi&#10;cMBoFCcFJycXAAeCEyOjxgHjROKmgVFfZnc4o3VrfREQAREQAREQARE43AjQb5sxY8YB+WDS4kAO&#10;DJ6EMzglTOKvf/2r93qgg40rfzCeDB+M0YlnBi0GAOTgoH/66KOP+qfVDNAQok444QTfeQ45MQ6m&#10;Pm0rAoc6AQQbhAeM64txHu94tSAK4bUUORgmNQuJuBnn4ZGCWBSM650B7HPPPWd4uiD6MDakPMaC&#10;RNPgQRJEKLZjkMx4EhEL7yKEE7wZM2vcwwh3YrBN+/HcCd5P1EV7oo12BzEgLGP/GMQzxs2MQ0Uo&#10;J73vCG6IdwgRDPIjxQ3Gv4gfcEM4ZN9CDqLUyue4sf/wDMIV42mO2WmnnebvnYgK3DcJQ4QdQg+C&#10;Fd5TiC/B8ApCNKFeQs3YhgcKwRBkuPciCAWRLyxL7R39AEcTvOzw2gqiCe2N9qbC0wdBk3bgnRS5&#10;TxxXjjcCVVYa10G0IYoi4PzgREMEnGjj+CBgIkJFCmmsR34mPKpgi5dV5PnIcYEfXm+sc8UVV2RI&#10;+6BsvMVwGCIsj/JjHQu0FTzuEDiDtgL3GjVq+N9ORDK8lREGw7XD9cC9gHXwbOaazqyl2yMKMYgL&#10;g5sGKicnKIaL3nXXXedjgPnMTgbvJU56TnJeuH7hQpdZI9dUpBAVebPLbJnaTgREQAREQAREQARE&#10;IDYBvJh4+h6rAxt7iz8eFjKYQBjiRUc8K4w+KJ1yQiDwrELkYjDGoJWOMk/NeUjKgIB16CcyQGDw&#10;SD9UJgIikDoBvC4QlMKAkwEmIgMeGVx7hG/hGRFyweH5yLWGNwrjNAalkcZYkUE2Y0CuTwzvDIQG&#10;RBa8jPCeib4+GfAjdlD+wQhRCGV4dDFojhQ2ItsY6zPODwhntB9xAXGdNgexI9Y2Wfkd9zq8PeHK&#10;vTeaK+3Duwo+tC09QhTHFIEJESHauM8jVJAfiTJZj+NCGCQCBcJEdBsYk8OUezycI4UoOBFmlpHf&#10;DdqE6IaHHd5ehOMhJnEuIJBEnyOcU3DAcycIVpH7xTmKYBeE1chlB/OZa4JzmN84PsOf4xWrDdQD&#10;A9gGr7DIumGHYIQQhMBJuZFG+WyHsMe+ptc4b/mNJJQQrzCORUrnLucFnn3RugrnCWH5nFskdg/3&#10;hNAGjgnXKMchlgAX1kvrPd1CFJWgXnMjCiIUyh5u2yRMA3T0SRJZOdtnBGLktnzmBhaEKA52pDIb&#10;va7+FgEREAEREAEREAERyDwBHiaSeoEBSUaMviFhcohD9AvpyEZ6UWSkrMh16YzTFp7a0/mlY8xA&#10;iKSvdJj5jrwleOfjTUHn+mCSvEbWrc8icDgQQIBAtAliBU4IvAhNI0znNZcPiGuOUDGM65EBNDmS&#10;Jk6ceMA4kG25hzDIRaxAHGAMySAewYME2dEDXMpFBGLcR2gYXiGZNcK58OpCjMYrMrVxKm1lnIrg&#10;RE4pvLgYu7IN+8j9B9EB75vsNhghSuDZiUdXdLtpF+IH7wg2hE2mZYgGJCOPLovtGFfjdQVzjg2G&#10;QMK4mxBB8mpFG7zgy3gcz1k8ZoLhvcS5lFHDSxYhCq3h8ccf98eBfSM8EW9aRJnwWxK0CDySYu0T&#10;65FTjFxHB2vsK1zIPUW+Js4RvoM/x4ljwfkdy7he4BHaHbkOIi7nOvm0ON+ijTo4DghB1BMtFkWv&#10;z99w4fzluHHMYZaSCMX6QRCObh9MeXEv4BqNxZjtaePBWLqFKCoiWVvIB0WDODFwvWNH0zJUPWBn&#10;1rgJUAbGBROpvGa2TG0nAiIgAiIgAiIgAiJwIAFmJ+JpMn0uXuk1OrQMOIPXRPR29CcZ1PFOCEx0&#10;Bzh6/fA3nfkbbrjBhwIRQsSMVeRqwUODjjYdapLtEt5A/zSljnMoT+8iIAKpE+Aa4sV1etVVV3kh&#10;ikFuEKIYoHL9IhaQ0yal+0QYEFMb61Mm1zP5iWJ5ioRWRYob4buMvFMXbUJgQTRIzbgfIXyRUBxx&#10;hXA0hBsmU2A/GYcSZpwTRrsRAPB6YpzN3ykZQkd6jP1HSEvJ2H+OS6grHEvE/JATK9a2iCPRIWts&#10;G8qJtU1K37HP5PMjCTZ5wjgeCDRw5wEDxyY8XKCtGPsVPkeXGxxYor9P7W/Kg0WkcewJMWWmPXJj&#10;8aAFQZKHLuwrXrh4IMUy9iklFkHgIewT77eUjHp42JIew2kIvYTfxVdffdXnfuK3MaVQeNqWEr/0&#10;1Hew66RbiOLA4JLJO8YPfVfn8pxezySUPNw7M2OcEDzpCkIWBxXFXiYCIiACIiACIiACIpD1BOig&#10;pvYkNbM18kCTp9R4KpA7I/qJNv1F+ppBpKKTzN+EjfDCQwAPDAaXhDbQNwztpCyZCIhA1hNgIBw9&#10;YMUpACEJ7xcSWkfnVorVCtahLCJpEBsI/Y0uN9Z2mfkOMZywM3LJMQZFVEqpLkQLEqfjFUWybISG&#10;ICAwDmUMzFg0JwxGiHeITDfddFO6uKbVLjx68CY9/fTTk/crbENYJV4+iEphXE/YJEIJ73jDMfbO&#10;KeN+zoMQBE7OEQQgjg3aA8nROXfCuYbHEL8PQTgLbeQ48nsRdIvwfWrvHGc89YLjS1iXPEmIOngG&#10;EuqGsBPOI8pHqAoaRdgmPe94C3Mt4LF36623HrAP6Skjeh3SJJF4Hg8yjh3lwo9wR67TcE5Hb5db&#10;f6csscZoUaTbWYgNDAcixurJX3GQiNElqVhmjJsDFz8XCkbdHDSZCIiACIiACIiACIhA1hAg1IaJ&#10;ZQj3yC6jP4inFQOKl19+2YtJ1EVfj1APZk5iBiEGEQwMeLEMr3w62OQbDTkrGGSmpx+aXfuickXg&#10;cCDA9YfXB+O5SA8cBuQ1XMJivFYIM0rJuIaDMYbDO4NxHUmYKTuWhWs/1rL0fkc4Ht463NcYg0YL&#10;DJHlUB/twfuEpN6RA3b2mynruSelZOxHGKfGWgdhhFd6DHEPIYaE3Nz3qD/aMsqHMuAQQu8iy5vv&#10;Zk0j6Tj31RBxhKCBRxjHFnaRxzBsm9E2hO1Seo+ug2OAmHjJJZf4tqFDhPOFdiLi0D4eSkQa5ZBj&#10;CwEymh0iF8eBByHR9XF+MMsiD0MijaTwhB8iTtKeyN8cwvJoQ2acbRCGEKPw/EpJ5MwoY4RdPOnY&#10;T7wU+/Xr58P0yO8dqeNE7l9ufs6QEBUZm4hbdXhqldoOAJATf/DgwcmdjdTWj7UMtROFMpx8YerE&#10;WOvqOxEQAREQAREQAREQgYwToOPOzHPkl8guo/PNDEIkkiXEjmncmYqb2X146k1+J3I9IUrRh2QZ&#10;HlR4M5DUlRAGBosMUhjUImylNsDMrv1QuSJwOBDA22PUqFHeIwQvlAsvvDB5txkXkgiZ65T7BqJJ&#10;pChAvhquazwYg+FZQ/44rn/CnbjWQ74j1uFaZtyHIB0tIoQy0vuO5wz3Cwb7COxjxoxJvlcwpkSM&#10;QLBAQEJcaN68uQ9fY7Y+9gmjPXgSMRNoEGki64cB9zTaHMTzsJwy8TBC1KEe7mXpMTx/LrvsMp/v&#10;B1F+/Pjx3uOGNvFCTJo5c6Z/pac81oElx4IZC4MgwXcIiDwUwPuJiR9CqCT31muuucZvx7GFQaSI&#10;hQcQbYg8tultS0rrMdkE7Ym8n3M+UQ+/BwhPwfOJY4VQhkA6aNCg5PzV7BMTZODBhBgTKRpRL8eK&#10;8+Ldd9/dbyINNA1+Z3gIE/SG0E6EHUQ6xDo8ejkG1EOoI7PDwiVSIwnbpfXOuUEONPaNcETErsh9&#10;R2vhOwTSjBr7jWiGEIXw+/bbb3uRLfL6zGiZ2bF+ukPz+MFndhJ2jAPAzYX4fC7wSBe16EZysnPx&#10;c8DTqwRHlkFdZH2PVKFxNcvMAY8sV59FQAREQAREQAREQAT+JECH9bzzzvMzZ/35bfo+0V8LSVsR&#10;iuinRQ8CKIlBGZPc4KlAonG8o+iIE0pAv5LON7MxE5bBgIDBI4IVeWnwhufpMQM6+pSE6dHPvPrq&#10;q32IT2otpd/KBDu0k3w36kemRkvLDkcCDIYZ1EdetwxcEVkYdHOdIQYHY2zILHs4HCAqkcwZ0QeR&#10;gG0QPhCyyIFDrqNgrHPjjTf6cD7CvhCZGWPiaIAQwMCe6/rkk09OFh7Cthl9p25y+nDtI6wwZqXd&#10;3Aeoh0Tc3FsQBS6//HK75557/H4ee+yx/h6FCIS3ymmnneb3Jbp+RKNzzz3X7z95ebiPIdIg0HEP&#10;Q7xi1jTubSxHPGHfyGPHfTKWIbYg1LFOyMmFqABDcgDBFq7ksSIhd3oMEQePHoR+xBM8rmgnIgfM&#10;uSfDGzbBaAMhl7CjXhKaM0sdHlSIPYg3TZo02e/Yhm0z847HK0nKazgvO9oKB8RNzis+c3xCiCBt&#10;4T7Ob8G9997rf0c4NzlWtBVvWTQKBM1Igz/nJwIWyfLJf4VghfcZ4YkcdxLvRxqeRZznH374od/3&#10;vn37+n1HnOO8YRnnekYN8Y+ZAmE5cOBAGzp0qBe8OG8IO4czx/mkk07y3k0ZLZ/1Of/gdPfdd3tO&#10;nP8c+7xi6RaiuCmRNI4LDihcwIhL7ODNN9/sVcrInWI5JzaxlJzwdCYQkLhZsSy9xg2QE4opJIPR&#10;UUKplYmACIiACIiACIiACGQNAQaIV1xxRaZEGgZ1dHjp59HZ54l+rDQKDHToSzJAvOWWW/xgCw8E&#10;BoMMhPFOoJ/Hk3n6iySpJfcT/T465syGxwCOzwz28GoIT/FTosDTazwv8AagTAY6DOJkIiACfxJg&#10;0M8r0kjOjAdj165d/TXLtRuMsSECCfcMrnnGe4QpISggFLRu3dqLMAykI40BONc14UJ4X+JVgwDG&#10;dUoyasQAhAjWO1hDcEYo4p6CGER9tBEPFwQE2sE+sS+IAuwPOXXwEkJkYTm57BB8ECuiPUpoI8m0&#10;2Q7RAyHlqKOO8vcm2s69i3Ey9xxEd0QVxKpIwSd6H2kLohz3UISfESNG+NnkHnjgAX9/JM8TTGPN&#10;ZhddVvibdiJkITh9//333kMGLy1Yc9/l+EY7lnDPRfzhHEC4YUa7xx57zLOifvgh0mSVkfAbYYyH&#10;D19++aW/VyMmsb/du3f3AkrghjBFu5hhj3axPiIi5w/HC8boFLCMNHQLHoDAgO04XjwUgSXb4f30&#10;1ltvRW7ijyETZbAMwfVuJ+pwbtMmXvweveZmlMyo0Tauk7/97W8+/xTXAecm5ymaCdcUAii/c5k1&#10;hDsERc4lhFCETY5hVlxbmW1T5HZHuB/kdKlCrEb8IzsB7BAHy4lA4nBA0TlAcMKtDvduXqilJFzj&#10;4uaE4eaEyofR8eCgpmbLli3zWfJx3cY4aCiGXDDRJ1dq5WiZCIiACIiACIiACIhA9hDgKT2DNgaT&#10;DBYYPFx//fV+dqyUamRd8kQR7sBTWh54IobRf2SQymCRnB08xac/yICJJ/uIXjwJZxBBzho61an1&#10;CannxRdf9AMMBpR0xClHJgIi8Ef4WUpRK1zLjPV45xqLdZ0xRuTFdcY4kHfWi942mnXkNmyHRW8T&#10;WR/lErpEe3hFLosuO/Jv6sFC23hn21jlsC4sYq3D9yzHgyZYZNlsw9/sQ/Q9iWVhOfUGIYAy2S8E&#10;A7aLNMriFcmV5WzLurzSwwCPUrxMCX0j4TblhX0JDFIqK6U2xNqOdQM7wt/S07bI/aVd0ftKPbSN&#10;9+jyqA8LbNmWdQMfZlFFdyC0NFJviGTKtqH8wACNg/qC91WoJ3AL9QQGtAGBMvIYBhasG/k960Yb&#10;60a2iW3C+UmbQruit4v8m+25NniPVR/7yXLKCvvFdxwv/mZfIo1y0jo3Q32xQiAjy0rtc7qlZoCg&#10;2qEIIi6h6uKCzU6gEPOKtrANscB4RvGUjO2CEBW9fvTfQGAbBKtgNZyijDocfTKG5XoXAREQAREQ&#10;AREQARHIOQJ0WBGJQgedB5B4ItBPDLNkxeq30SkmFJCHnAyU+Iz3AB4AvPBeoN9Hslye6t51110+&#10;vwcDDbzzCeeJ7kDH2mvq4Wk3/VG8HyRCxaKk7w5XAgxEw+A0Mwy4tnlxnQWBJT3lsE3kYD6tbSgf&#10;gSOjFu496Wkb60YKTZF1xWIUWXZq5bMs1vJYZYY6KZtXRrmG7aPfQ1kZKS8jbWDdgzmXaFdG28Y+&#10;psSW9sQyvk/tvOP3K9JCOaltE31eBhaR5aT0mXV5ZWTfo8ti+5TOW9aN1faUuLF+Wu1Pqz7KSI+l&#10;W4iiMCoNUwyiLOJChgsnwhSiUTDWQ7TCAwpPqTPPPNO7LHJgiXtkG9YHSmpGx4bOBzMVYBwgkm5F&#10;nyCplaFlIiACIiACIiACIiAC2UeAPJ54LmEMRMqXL+/7euTcoC946aWX+gEkfT/6iLyC8UAT7ya2&#10;o99H/hS86Mn/RN6Nc845x4tQdPR5Uk1eDjyvCKeILCeUl9I7YSZK65ASHX0vAiIgAiIgAjlLIENC&#10;FE1DPWvUqJGRXK5Hjx7+aRUxpiQ8C+5nPAXDVZqkZ8Q4IiBhPIEiJp9QPjojJKxMyViOmzceVCTI&#10;w8gB0NWF5IXyUtpW34uACIiACIiACIiACOQMAXIvkXAVQyya7/I38cLwbCJMj34iDxbpHyIiIVLh&#10;McUDTsLu6BPyoBEBirwg/fv39x705KcJT5vZ5oknnvBeTSQAzogQ5Ruj/0RABERABERABPIEgQwL&#10;UaHVdApI1EXmeToXxEYiRCFU8cSJ5bE6CCSn5JWW8YQMz6lvv/02eVUSj9GBiVVu8kr6IAIiIAIi&#10;IAIiIAIikCME6K+RyynyIWH4TL+QF55OTB9NElZmHCJhLAlhSdXwz3/+07eTvE8kxEXAIkkwQlO0&#10;MSsS4Qd16tRRXzAajv4WAREQAREQgXxEINNCVNhHhKfsmAKXJ2rMcMJsKBjJKy+66CLv7i0hKtDX&#10;uwiIgAiIgAiIgAjkHgG8nJjlCEEqGH1DjIeUhNEhTDEDMp5PeLmTmoEZmug/8pkpt/nMg0pmYWIG&#10;qliGZ3zkNPCx1tF3IiACIiACfxIgLc6tt97qHxj8+e2h/4nfHh5cpPR7cugTyPt7eNBCVHbt4owZ&#10;M/zTMkL0sOOPP957YIXOTXbVq3JFQAREQAREQAREQATSR6BKlSp+tuQgRCEsMZsOhoc8U6eTwgHB&#10;CqHp/PPP917zJCYPhgcUM+eRfoGX+nqBjN5FQARE4OAIEE3ExA4hxPngSss/W/N7w2ysyi2dd49Z&#10;nhSiSH5+++23+4SVeD/Vq1fP5xfg6Zm8ofLuyaSWiYAIiIAIiIAIHF4E8GRiJjqsWrVqds8999ic&#10;OXP8lNk9e/b04hOheYTaMdENwhV9ueBNT+jeLbfc4sPySPmQ2sw/hxdZ7a0IiIAIHDwBhP3DUdzn&#10;t0S/Jwd//mRnCUc4j6M/p7vLzprSWTZP1N58803761//alu2bPGu20zry4wrOpnSCVGriYAIiIAI&#10;iIAIiEAOEBg5cqQP+1i6dKkXl5glj8TlAwYM8InLJ02a5Pt0FSpUyIHWqAoREAEREAEREIH8QOCP&#10;6ezySEt5Kobr9sMPP+zdukuWLGk8TeMlESqPHCQ1QwREQAREQAREQAT2EeB5Jp7rvEg4vmnTJjvu&#10;uOP8bHjz5s2zmTNnGmIUM97Rz5OJgAiIgAiIgAiIQJ7yiKKDMn78eD/VL50ZklJ2795dM+XpPBUB&#10;ERABERABERCBPEgAT3YEp1WrVtnPP/9sHTt29KIU4Xd4SZEv6oknnvAPFK+55hofnpfe3SDZOeXE&#10;xcWldxOtJwIiIAIiIAIikA8I5CkhKh/wUhNFQAREQAREQAREQASiCOAZxUzH//vf/2z+/PleQGIG&#10;5NNPP92H6ZG4nPxR6Z31joeTzzzzjJUrV87OPvvsqNr0pwiIgAiIgAiIQH4mkCeTlednoGq7CIiA&#10;CIiACIiACBzKBBCd8FzHEJgw/r766qt9onImncFCyoXLL7/cpkyZ4mcwYhneU0WKFLGyZcsas+zF&#10;Mjyhhg4d6r3iJUTFIqTvREAEREAERCD/EpAQlX+PnVouAiIgAiIgAiIgAjlOYNq0afboo49ajx49&#10;rFevXt77adu2bTZhwoQD2pKUlGTnnHOOIV6VLl3aPvroIx+qR/oFQvaqV69+wDZ8gRD173//2wtW&#10;MVfQlyIgAiIgAiIgAvmWgISofHvo1HAREAEREAEREAERyHkCwSNqw4YNRh4n7G9/+1vMhjRu3Njn&#10;iSLP05gxY3weqXXr1tmiRYusX79+PmfUVVddZW3atDlg+/r16x/wnb4QARE4eAJcw1h4P/gSc7YE&#10;hGpeMhEQgfxLQDmi8u+xU8tFQAREQAREQAREIMcJkKCcJOSE1SEwLViwwPr06WOb3Yx5hYsUts2b&#10;tyS3iVmPGzZsaFWrVrUhQ4b4cD0GvwkJCf47Vrz11lutU6dOydvogwiIQPYSQECeM2eOrVy5Mnsr&#10;yqbS8bSsVauWHXlknpoAPpv2VsWKwKFJQB5Rh+Zx1V6JgAiIgAiIgAiIQLYQQICKzO1EnijC7na4&#10;PFFly5TZT4hiwDt58mT/imxMq1at7JZbbnHrbra2bdtGLtJnERCBbCbAxAJ33XWXTZo0yYs5+cm7&#10;aPfu3V64fvLJJ/0M69mMSsWLgAhkEwEJUdkEVsWKgAiIgAiIgAiIwKFOgEEhItTFF1/scz4tWLjI&#10;530qVaqU95Rav379AeE/DHoRn/CSSkxMPNQRaf9EIM8RYEZLPBnr161j3Y7pYvHx8XmujSk1aNB7&#10;H9qsWbNs69atEqJSgqTvRSAfEJAQlQ8OkpooAiIgAiIgAiIgAnmNACF6n376qc2YMcPOO+88K1eu&#10;nG3cuNEqVKhgw4YN86E/sdp81FFHWevWrb03FCF6BQuqOxqLk74TgewmgBDV/8LzrXixYtldVZaV&#10;P2zEKFuybHmWlaeCREAEcoeAAmtzh7tqFQEREAEROIQI4BUyceJEI1Rg+vTph9CeaVdEIGUCCFGj&#10;Ro2yt956yycfb9GiheEBNWLECPvpp5+80BQrGfLcuXO99xQJzmfPnp1yBVoiAiKQvQT2Jf0Oyb/z&#10;y3v2QlHpIiACOUFAj6BygrLqEAEREAERyLcEGGz//PPPVrFiRSNBKsbgmkSvRYsW9d4fm1yS5ldf&#10;fdV++OEHIzlzgwYNNKNPvj3ianh6CZAnCs+m5cuXewH24Ycftnnz5hnCLC8swV0P2/fNrBfKZf0V&#10;K1b464jwIJKZy0RABERABERABA4fAhKiDp9jrT0VAREQARFIJwGEpi1btti2bdvs3Xffteeff96H&#10;HQ0aNMi/v/766/bf//7Xf37llVescuXKduGFF1qzZs2sd+/e6axFq0Fgw4YN9v7773tBr3v37vkq&#10;V8nhfgSZserss8+29u3b+/d169Z5JAmF4qx57WrWt3sXGz55mn0xeoLt2fvHdPGBWfCUuvvuu714&#10;261bNy/eIur++uuvVrduXSvjEp9rVqxATO8iIAJZQWDv3r223U2sQI4pfuP5mxBhHizxyk+J27OC&#10;h8oQgdwiICEqt8irXhEQAREQgTxFIAyMaRTeHO+995598skn3tsjdFiZqj4sx1MKr46hQ4dao0aN&#10;bPz48dahQwefuFkdWY8pzf9gCONnnnnGDwi++eYbq1KlSprbaYW8QSCE8TBrHgM5rGSxota7S3s7&#10;78Sjbe3GTTbx3d+8CFWowJFWwIUBRdr23Xts7dq1NnjwYC9mMQjkHMCz6oorrrB+/fpFrq7PIiAC&#10;InBQBBCdlixZYjxU4reb320ehrRp08aOP/54u+SSS6xGjRoSow6KsjYWgfQRkBCVPk5aSwREQARE&#10;4BAhsHTpUsNzA8EDbwv+RoQqUqSID7djBjCSLTOtPPmeQogRHVg6rCVLlrR27dpZly5dfC4cPKLq&#10;1avnPy9atMiaN28uL450nisLFy703OAq75d0QsuDq3G9nHPOOfboo49a3aRKdnGPY61imVL2/g8/&#10;ejEqqVhhO6F2RSvkQvkibcmmrTZ03gp/nf3yyy/WsWNHq127tr+eli1b5j0VCP+TiYAIiMDBEuB3&#10;nskUnnrqKXvjjTf8b/Wpp57qRSc8oxCnVq1aZbfeequf0VMPlA6WuLYXgdQJSIhKnY+WioAIiIAI&#10;ZAEBOoAIOyQyLlGihHd/P5gB5q5du3yrgodSWk2kflzxqZ9O6G+//WbHHHOMF5U+++wzL0QxAOYJ&#10;KYPqk046yYfbIY7g9YQRqvf111/7ELzGjRv7dQghwquHqbCZMQyRSp3XtI7GH8th9uOPP9qYMWP8&#10;F507d/ZiYPq21lp5iQCCbhCiuNZ4IdwuX73OdrhrtWOtCnZL58YHNHnLzt02b91om7lypZ99DyEK&#10;UbdSpUr21Vdf2bXXXmvpvcYPKFxfiIAIiEAUAfI9IjiddtppXnAi7yP3L/onTz/9tD333HPWtGlT&#10;75Gp2Tyj4OlPEchiAhKishioihMBERABETiQAF5FL7zwgs/9QsfvjDPOMGbYyowhIn377bdeWMIz&#10;ifw0qRkC0tSpU30icRKMM8sXIghJlQkFwisHw/uJp6UIT2yDMMVT0mBsQxhZqVKlrFevXsleTzxB&#10;Leamvv7HP/7hk5Qrp00glvI7IgVJqr/44gufpwNRkvxa8fHxKW+kJXmaAOGr2B5CX1attdmLltnc&#10;pcudIPW71SxVNGbbixYqaCUSCjmvw43e25CVuAbnz59vixcv9veLtK7vmAXrSxEQARGIIkA/5J13&#10;3vEPPAj7rV69evIaiYmJvl/CbxIPSOij8FBKJgIikH0EJERlH1uVLAIiIAIisI/ATjdrFt5Gs2bN&#10;8omJ8WgiFI4k3+lJDkoHcqXzmmC2LRKFMz08nkh0GJkCHk8kvCgQhKJt4sSJ9uSTT9qMGTO8sIS3&#10;BrZmzRr/CuszAMbIYsNAmDA72h0M8WTmzJlePCGfRKtWrfyMYUxFjycHXlTMmCdLmwChkffff79x&#10;bDC4IfzJ+yVtdnlxDa6Nl19+2TdtlhOg7np5kG3fsctWrd/g8kKZ1Sl94HUZvR+Iv0wKgGhMDheM&#10;a1BCVDQp/S0CIpAZAjxY+umnn/xECE2aNDmgCGbGPeGEE+yDDz7wD6YkRB2ASF+IQJYSkBCVpThV&#10;mAiIgAiIQCSBIPowExYvDHGHcDhECML0brrppuTBJmFtIbQnlMN3uNPfc889XoyinBCaN2HCBPvr&#10;X//qEyWfddZZdv7553tRim0ph/UIn5s8ebIXrkKZZYonWt2qlW3M1Fnhq/3eEbl4RRtPTSmX8nr0&#10;6GHM+IWnFGKaRJRoWin/zfFkQBCOY9++fY2BgbzJUmaWl5dwTeDBhG1zIbCrVq6ySi4vVIvqZa19&#10;UllrW7l0ms0fO3asvydwTlAe58TRRx+d5nZaQQREQATSQwCvTQRv8kPyICzS6GfwQAQvqSlTpvgk&#10;5l27do1cRZ9FQASymICEqCwGquJEQAREQAT+JIDnC6FweBIFIaqYE22KFS/mkoQv8bmaLrzwQkNE&#10;uvjii33nkFA5PCPwdqIjiKcT7vSR3kmFE+Ktknt6ud4luV67b8p4RKlTTjklWYgiJxTbPfbYYz5f&#10;TWhVQTd7V/d2LaxlvVoHCFFFCydY7SoV7Ne5C4313HjYdu8TpOikkr+GpMqTJk3yHdWqVat6wYqO&#10;7YknnqjQsgA5lXcSk7/22mvJIhRiw9lnn5183FLZVIvyKAEERF5lCheyO45pbCfXSf/Mhw3KFLMx&#10;i1f7a5Tca+QKq1mzphen5WGYRw+4miUC+ZAAHlH0C5jhM9ZDD+43eEHhgR0ekuTD3VSTRSDfEJAQ&#10;lW8OlRoqAiIgAvmLAJ2+J554wt5//33f+Qutb9yooV156cX24msDbdSYsV7ICbmCCMshLI5Qn7Jl&#10;StvIkSNcDqFt3tuoVs0a/h1xq2rlKvb4ww/YDBfq9/wrA23O3HleIBo+fLjP4UQeJ4wOJ2IR5dGx&#10;JJ8Tnk6zFi6xWk5wKplY1NZv3uLX5b+T27W0i9yMX48O+sTKlixhi1eutrHTZ9suN808nVTChHhi&#10;+v3339u7777ry8V7g6TmeHexPExjn1yoPiQTILTy8ccfT05QToL3k08+2QsPySvpQ74jwMANoTje&#10;ibdVihbOUPuvaF3Xfl62ziatWG/169e3bt26+ZDZTz/91NauXWtXXXWVrqkMEdXKIiACsQhwPyEk&#10;XyYCIpA3CEiIyhvHQa0QAREQgUOKAANTRKGRI0d6Eap929Y2c9Yc78G01QlUBeMKWulSpf1TSUQi&#10;vGQ+/vhjz6CaE45aNmtqHTu0+yNh8dTpTuQpZuec3scIjZs+Y6aVdjmhEKq6dulsdevUtv8+/pR9&#10;+sVX9uCDD3pxCC+rwoULW/fu3X0eKsQiPLIeeughY1r4WYuWWnHnmp9UvrRt3LLV9uL65Kxjswa2&#10;fO06O6lDSytfuqSt37jZiVC7beKseV7AIpn2ueee63PYhNne2I4O7n333WfXX3+994yK9bSVNsAF&#10;IYwwPtY5nGbY4zi/+uqrPuE7zDg+JITt3bt3zKfTrCPLHwTIr8Z1VdRd1xVcSF5GjITlpzeoar+s&#10;3OCvUc4RRCiulZ49e/pk9hJ3M0JU64qACMQiwMMkeVnGIqPvRCB3CEiIyh3uqlUEREAEDlkCDCDJ&#10;9/Lss89676ZqVZPspuuutudffs2+/X6YrXcJjDdu3GTdju7sBIgjnNiz0YaNGJXMo0PbNnb91Vc6&#10;oamMF5WWLV9hR7j1KrtQPISbRg3qJ6/Lh9LO+6le3To+LG77vpntzjvvPGPqZTxuukbkeSBf1MCB&#10;A23zth02bPI069C4njWpVc1+mbvAlzli8lQbP2OurVy3waqVL2uN3bK4uALWqEZVm/LbQp/ElGme&#10;ly5dul8balYq72fhI+QMj6lGjRrtt5zcFHh7EdJH0nWSndOuw2WWOEQoQifxJCOnFkLcscce6/Ns&#10;aYrs/U6VfPkHs1GuWrXSGiYWssLuesmI7XbnxuSV6y3eCZM1atQwwvOY1GDatGl2zDHHWOnSaeeX&#10;ykh9WlcERODwJIDXMi9+j2IZ3/P7JBMBEcgZAhKicoazahEBERCBw4YAORjI70TCT2zbtu12pBOQ&#10;NrskodgKFx43c/YcO7vPX6x1yxa2yQk7K11y4+kz/0gcPsPlk1rh/i5XtqwVKFDAkqpU9tul9N8O&#10;Vx/iFp5GCFXMvhbLI4ntWRa8kPBQQnDC4wljxr1vJkz1yUzx1lm/Y7d9/uNEO8Ktd2Xvk2z1hk1e&#10;gBo8eLD33Ghep7r16NTWShYraokut9SDb/7PD54Ruq6++mofEugLdv8tWLDA/vvf//qZ+xCySNaN&#10;GHWoCVHsG55nCIBBYCI5LKGXb731lp8FDSbkhSLJfN26dQMivedTAgjPzDK13YXQ1q1e2go7ATgj&#10;hi/i1l27fcJ/Zq1CfHrvvff8tRRmssxIeVpXBERABGIRIEE5Lx4MxRKj6EOsX7/ee00dar/NsXjo&#10;OxHIbQJH5nYDVL8IiIAIiMChRYAOXLVq1ZKTT69avdpeeO11wzMK44njO+99YF8P/c5KlihudWvX&#10;sttvvtH6X9DPkipXtnVOVCJ8Ly1DSNrh8tIgYE1ynk4kFWfWvAEDBiSLINFldOzY0f7+97/b5Zdf&#10;7vPOzF2y3BauWO1FqFtvvdW/s03r1q19qF2LFi1slyt31K/Tre/xXXyeKcIIi7s8OH2O6WhnHdfJ&#10;enVpZ12aN7K/nd3DShSJt2HDhnmPjlA3HV5C96ZPn24INRh5ruj0HkrGPr388st27bXX2ttvv+1z&#10;cdxxxx12yy23+ITxCJPk6cIT6rbbbrM6deoki4KHEofDbV84rni7HWl77dymNazgkRnrWhZw4nGt&#10;UolOsN7m87xxnRCSx/VIaG1WGoJw5KQHWVm2yhIBEcjbBBCheEDCfYAHJNHGQzQmVsGjuVWrVtGL&#10;9bcIiEAWE8jYY6ssrlzFiYAIiIAIHFoEEIfo6NVwITbMJMfTxSpu1jvC5y46t6+tXLXah+GtdF5R&#10;s1yCcYQkOodtWrW0po0bWb++Z7l8UZusalLqXlBQQ9R4453B9txLr3pvK+ru0KHDfl5P0XRJXI5Y&#10;xWCUNj766KM+gTnr0Q4SmeK6f9RRR1n58uV9mN2MGTNsxvwldtO5vezd+/5uC5etspqVy1vdpEoW&#10;XyjOVxFXsIC1a1DXurZobIO/G+1DEhHcyEcRnrLiORKMgTYeWIeCwZ0O/HfffWcffvihz59F+OGg&#10;QYP8rIgIccFbDYHviiuu8N5iwTMtMKAc1sMLLnpZWEfveYsAxwzhCM+lzlXLWU0nKB1xRMbayLFO&#10;cNcPA8P//e9/9tVXX3kRipk0uSazyt544w0vlBL69/TTT2dVsSpHBEQgnxAg1xz5I1966SUvnh9/&#10;/PHJvzXcyxComGmXfkR0eH0+2UU1UwTyFYGMPbbKV7umxoqACIiACOQkgSBI8EQRCx25VWtW25l/&#10;6eW8pKraJf3OsxLFi/vluMcvWbrce0ghPjDoTHLiVeNGDaz4vnX8ijH+o66lbga2R558xotQbFvZ&#10;eVMhIqWWBJxleGwhAjVs2NALInROCRFr0qSJF8/w5kJAw2sHYQUvpq1OVLrzhXesqcsZ1bNLW2ta&#10;u7olxBdK7sQymC5dItFaNaht8S5h83PPPefzQSGskJfq/vvvT849QX6kb775xocHRO8a+xVe0cuy&#10;+m/ahhdTmEkwM+VTBmGGV155pd15551ehKKcJUuWeK8wxEL2p2jRooawgPDHk+ZooQmxCs8a1gkh&#10;nZlpj7bJWQKIqwhRW52I1KdBkg/BzWgL0K0KOyHKnSheuOXa58V1yXnCOUa4J2LnwRjhtkx2QOif&#10;TARE4PAjwP3k7LPP9r9HzN5K3kY8nLm/rFixwl555RX/kIqZO8u61AAyERCB7CUgj/HfvBsAAEAA&#10;SURBVKjs5avSRUAEROCwIYDgMHHiRD/deqTb+86du+zK626wRx+832rWqG4nnXCcffLZl/bRZ1/4&#10;8Lzrr77Kep5ysktKXOoAgSIaHnUgbsxx3lRPv/RHpxHBq2/fvl5EQlxKr+Ed1adPH2vbtq3vnPI3&#10;whPeHQyEyVfz4osv+tnAKHObE6OmuYTljWtWi5mDCpGrmROoOjSpb8MnTbOPPvrIh+QhQtHJxRCh&#10;GAiffvrpflDM/gRbtGiRLVy40OeuQBRjIM7gOVq0Cesf7DttwjNk8eLFRggd+8++l3QzEtLOtAzx&#10;CM8nBLvZs2f71WkromLw/kIgJLyxc+fOdsopp1gl5x3HPuMtRoJr9q+G80zDQ42n1CSo/uSTT6xp&#10;06ZpVa/leYAAQiZeBHG/77WKiRmbLS80v4CbiKBOmWJ+xj2uRzwWOCeXO6GZa5DZ+JhJr127doYH&#10;A+dXZkwzNGaGmrYRgUOHAL9P5C+84YYbfLg4eQp5MMJvLQ/QmOWX+8+pp54a8zf+0CGhPRGBvEFA&#10;QlTeOA5qhQiIgAjkewJ4Lnz77bfe06do0SIu/1MJJ8Sss23Ok2HV6jX26ptv203XXm39zj7LjnD/&#10;Ro8Za4vd7HMPPPK4LV6yzE7/y2nWsH69FIUXBIwFCxfZmHHjbND7LjH4jJlePOEJJ0JURg3B5Zxz&#10;ztlvs+CNwZeEzyHWEGLGU9MVLrH5m18Nt7v7n2OFnTdULKtVpaL17NzWlq5aax85UYuky5FGqB5i&#10;GR5XI0aM8CGAhP6RH4ewJKath+NFF11kFSpUsJNOOsnvY2QZWfUZsRDhCY+ouXPneoGIpNO9e/e2&#10;+vX3n5kwuk7ayMyIvBAKgtHRZxkd+y5duvh9RVxISvojPxiC0y+//OIFS4Q6vM/IIYUIRu4otkMw&#10;kOV9AhxnzmHOnQqJ8ZZUInNhdHhEJThxqYDz0UfcJLH9888/76/NWrVqeVETrztEKUTozApRED2Y&#10;bfP+EVELRUAE0iLAww8eBBF6z+8dHrj8LvH3TTfdZJdddpmVcqkEZCIgAtlPQEJU9jNWDSIgAiJw&#10;WBAgvxIeRQhGhZ2gUMKFv613Ag7Gd1OmTbf7H3rEGjaoZ5UrVrDq1ZJsmRN66AS+8977bia92XbO&#10;Gb2tY/t23nU+3ok2CBvBg+an8RPt7Xffs3ETf3YeNTu9B9TNN9/svSSyAzBCFQIXohGiyZ7du2yv&#10;2w/XpFTtmJaNrWRiURs/fY4tWrnaxkydZavWb/TbIP6Qg4JwP6alx8ODQTZC1GqX1H2vG9xjr732&#10;mg8zJNSQXFtYSjMB+oWZ+I8ZBAmpY/8Qx2gDglF6BuuEVb7wwgteiIisGiEBAe3cc8/1nX3EA4xj&#10;iJcU+w5LwhUxhDBmWGQbnkIfd9xx/tj7hfovTxNAwBw+fLj3XLq4RU2Lz6SnEtfUBnc979qz11/v&#10;hM0SFkN4JyIwnlC33367P0cQv0j8j2DMecr9QSYCIiACGSGAGMVvDfcWHqTgoYu3LgIUD4tkIiAC&#10;OUNAQlTOcFYtIiACInDIE6ADF0LyEKA2bNzkPRjY8WbNmvnB43Dn+j5qzBgrW6aMT1SOhwO2072P&#10;GTfeFrqQnAb16lnN6lWt92mnWb26tZ1QssHeGDTYvvx6qM2ZN88nI8dbqXnz5t6jKKsFGt+gff8h&#10;zCBGff/997baDbzXbdzsBBUnFqXSVy1WpLB1atbAWtWvZes3b7Ep8xbalLkLbLsLUZw+f7FNnjPf&#10;f17qvMFef/11X1NS+TLWvn4Nmzx7vi1fu95/R8eYEKVnnnnG568igSoeQ1llcCNxczDEIgSk9Azu&#10;hwwZ4j1hwrbhnTC8M888005zxy4y0TSzqsHw448/9sIF6xP+h3D1/vvvG54v7B85fGT5gwDnL+Gk&#10;9V1YXc/6SVaoYObSju510amLN2617U6IIsSTAeK9997rhVfEUkRSwmcQphA/CaEh4T3Xf3rO1fxB&#10;U60UARHISQII2Txs4iUTARHIHQISonKHu2oVAREQgUOOAF4KJKz+7LPPvMBAgmryIZHvCA8HZtMj&#10;LOvzzz/3uYXCIBJBhBAtvGcIT/tu2HDvUfXDiNF2xaUX2vsfferD8NiesDFCtxBQKD+UkZ0wCVMj&#10;yfb1119vy1yo4WIXdteg+h9eSinVS7uKJMT7EL4KpUpax8b1bY8TXRCmBn870t79bpRr+5FW2M26&#10;V6NSeet9dHurlVTBHnzjIy9E8WSWfSS0D08lPKMQ81q2bOmTQ//zn/9MUZTC84iQQjraeBpFM2I5&#10;+XfI74R4yGAfgYv1oteN3D+2I2E0ohIzkLF9pLVv396uueYaLxBECmZ4zpD3CU+oyITTeLeQJJZ9&#10;S63eyDr0Oe8Q4BxDjDq2QkmrUDQhU4nK2ZsCzqmpavGiPjyPHHMIr/369fPhmoT9EbpK2Az5w5hR&#10;D0Hq4osv9p4MCLl4NTDLJV4OMhEQAREQAREQgfxBQEJU/jhOaqUIiIAI5HkCCB/kXMJbCUNcQJBA&#10;7OAzHjfMbIc4FTyh+J4XIhPvCE0IHE8++aSNc7mg7rn/Pz7HFELWpZde6sO9CN2hrpwyPHcQyhBi&#10;ChWNtxIZSMrMPhVwI+1iRf8YJBdPLGKndW5ju/fusVb1alm9alVcGF8RK+aSeh/p1r3w5GNs2Zp1&#10;Ph/Vl19+aTv2zRRGKB/i0Q8//OA9RUi2yuAcEY86Ig3h56677vLeRYT/IV4RAhjEIcQDhDXCqvgO&#10;UYtjEospxywISXDAe4kQQsIw8WYKhnB2wgknWOvWrZM9nViO0MQ2CFGE80UawuV5553njznnhSzv&#10;E+B8QEBEUEaMXOfOgxJVa1mcSzieWeP8bVW5tF3Xvp49NmaWu+7HetGJ2S0JG6XO8ePH+/ONax+x&#10;m2T2iFJvvvmmv08gSuNRJxMBEcgYAR4OrHbhroTI5xfbtHmTvy/kl/aqnSIgArEJSIiKzUXfioAI&#10;iIAIZJAAA0pEJ16xjOUITgwmUzK8c3gx0Lz77rttjAvjq1a9ug/3YrCJx0SbNm18mB8D1GgRJqVy&#10;D/Z7chmRsLx6mRJWxA2QM2uITY3crHu8Yln39i0tzvH7dMRYi3Os2jesa8yr9+rnQ23J6rXeO4rt&#10;mNmHELhevXr5WYACB5iQ7wIvqh+caIV99913xuxmiEQIT8xyxux8iFsci5RCGymD/BnXXXed98Ly&#10;hcX4D48mQqUQlSgLT5lhw4b5ehATOWbRhuiFp1yPHj2sRo0afjFtx8K++D/0X54iwDEaPXq0F4MI&#10;G8XGLV1jvRpUsWLxcZk6dhzvooUKWt+mNaxO6WL2/vRFNnvNJtu9c6vVqVDcf2agjCFM/fTTT15Y&#10;Jbk9kyMgaBLGKhMBEUg/AR4slHEh8kO+/c6/0r9l3liT2XJT6mvkjRaqFSIgAmkROMJ1Kv6cOzqt&#10;tbVcBERABERABHKAAD9NeE2NGjXKCyokLcYTgxxCTzzxhA/bQUxhKmZC52J582SmmdSBRxbeO9SF&#10;RxGePSQUR/zp2qKRPXztRVbUCTrZZey7T4ruKmCQzt+bnCh054vv2JAxk/wy6kaYw/vs5JNP9oIS&#10;AwsEJ2Yye/mll3xo4M5du23HvjxcQXBinxo0aOBzY7BPhPwFzyqeiuPtxFNyZhN68MEHk3M6xdpf&#10;cjuRq+eqq67ynKj/kUceSfZgibUN3yFePfTQQ9a1a1dfN0IfIVgMjPCOUphVSuRy93vODWacCiJU&#10;aM217epa/1Z1LL7gwXsqEsK6h8RRzrbu2mM3DJlgoxavCVV5Dz/uAYTyBq+8cP4mr6QPIiACqRLg&#10;Ho9XIaH0+W0oyO/iJZdcYh07dsyU+J0qGC0UARHIMQLyiMox1KpIBERABEQgvQToaPK0E4Hprbfe&#10;St4MjyoGn48//rjvRCNCXX311datWzfvbZW8YiY//Pbbbz5HDeFn9VzS9D59+tisWbN8om2ij0hE&#10;7oIJfRtoI6+sNsosEFEufxeNT7BKpd2MPnEFfaLzahXK+vxT77072CcAZ2Y9koPPnz/ftjpPp/rV&#10;KlubhnVs1C8zbO6S5b6JYdBOuBxJxa+99tpkbygGInhA4e3yxRdf+JnJEOMQllIyckINGDDAz+qH&#10;ZwpeUHhDIVKEusK2HLd2rVt5j6wJkyb72fKee+45H/KIBxzb3XPPPT6XGGGCZ511lhKXB3h56B1h&#10;eOXyZVYivqBt2rHbCM4kxxPJxve4cygrrIDzqiuwL+/5nDUbbeqqjT4MlZxp5IwioTnnqr9OcjBE&#10;Nyv2TWWIQF4hgHfsX/7yF//KK21SO0RABA4vAhKiDq/jrb0VAREQgXxFIDJvBaIUM2iRs4hwL3I2&#10;TZ061QtVhJ3h6ZNZQzhBfJrnZuULydYpmzA2hCgSJKMNzVm8zCcbL1080ZrWrm7VKpazgjkwGMZD&#10;ikTnu9yMfbVdUvMbz+llCU6oG/3rDFu5boOt3rDJCtguO7ppPSdYlbQ2jepY5TKlbN6SFclCVGBD&#10;6B5heZFPwfE+Y0Y7cu7gmRRtDPrxOsFjDOvSpYsRGgUzPKcQCwnjYz3yRRHGyLrFnFdZm9YtrI7z&#10;nOp9Wg8r6sSy0WPG2m33/svPuIanGR5QcGfGRWZEQ5Tq1KmT93SLbof+zj0CeK0NHjzYirjZ8TpX&#10;LWvfzFtuO/f87j6XszMaVrdCWXwd7Haz6L3x6wLb4tSu49z5hujJuUmutIO51nOPoGoWAREQAREQ&#10;AREIBCREBRJ6FwEREAERyHME8MAIhnDCdPEDBw70Agjf4wWEp0RIxB3WjX5HaCK/DOII4V8hTI0y&#10;8frBo4cX4hYhbog1iCnDvv/eqsQdYfXiC9ia3W56+UVL7dn/DXHeSHHWpXlju6zn8VbVeSeF8qLr&#10;zaq/yS1VO6mS1axSwS7tcZwd37a59zpqVqe6bdnuhKWt21yy8yN9OF5i4XgrWjjBduzcZQ2cZ9TY&#10;6bO9gBWEJ7yT4EWb4cL+P/zwwzZy5EgvJrVt1dKF7ZWwuc47rNvRXayGS9Q+d958e+f9D/w2hOIh&#10;HjHDIWGMiIVr9+XwoQ7Y8Y6vWFKVytbb5YGqWaO6VU2q4mdDPKN3T3tz8Lu2eOkyGzp0qPc2w9MF&#10;gQEj1JCQS1neIcDxHDJkiP36669WPTHBLmhey7a56+G731ZYi4qlrH7Z4vt58WVFyz+asciGzHXe&#10;VyVK+UTkTBjAC0PwlImACIiACIiACORfAhKi8u+xU8tFQARE4JAnEOmdg2gSnZuG7xBCUssRhbcP&#10;Xk54/CCS3HvvvVa3bl3PDrHpxRdftI8++siLW0GcCWD7lIy3XiUTLNHF5a11A+9lu5wY5UKSvly/&#10;1T4bPd55I623m/v1tjpOJMpOK+Bilc7o2tGOalrfqlX4Q6ShrcWLFvEvc95P0YZAtWbjZieu7bFz&#10;zzrDatWsYT/+NNaG/jDc595iewQkxL2xY8cmz2RYp3Yt63/R+bbLCVnl3GyFcYXibNB7H3rOeCrV&#10;qFHDi0fMvhfErci68WwKtsCV/ejTz3rPqKuvuMy6dunkxaxTTuxu/33iaZ/PimMSaQiC5LBiFj4J&#10;DpFkcu8zHnTkk9ntjtV57RtZo3LFrVuN8rbFnSOt3Yx3Cc5LKqu1oWmrNzqxa49Vc6Ik3necp4io&#10;hKHKREAEREAEREAE8jeBAnc7y9+7oNaLgAiIgAgcagSCwIH30pdffmltXX6hxx+638hvNPe3+cm7&#10;iwfT9OnTfageg2WmlSdsj1xPfH7llVe88PTNN9/YAvcd4gleOCVLlvTiyzPPPOPL37N5k1UqeITt&#10;cOFAJVy+ZRdxZM0LF7SLyhaxJoXjrJQbaFcqVMDqJBS0JPe+1CVRnrNlp81fucY+HTnOiTS7rW7V&#10;is5TKvMz6iXvVIwPCDIJThAq5zyVyBOVHoFmrgvL+2zUeCteqrTdfP111qlje2vauJFjs8AmOTaE&#10;xRF+yAA/hNxRNUnQO7ZrY/WdWJeQEO9Fvr2/7/UhdbPnzPG88S5r5so6rusxNm3GzGRBinYxq2Gr&#10;Vq28cLVhw0aX/HytrVi5yuLjC1nzpk18+aVd+N7YcRPc9yuT9xYxkZkC8bIiVI/8X3heyXKXANci&#10;+bu+/vprS0qMtxs6NLRE5xHIDHcn1qls1UoWdTmdsj5f2rAFK23Kyg0ub1g5Pyve//3f//kE5cyW&#10;hSA9fPhwf47hPZee6yF3Kap2ERABERABERCBSALyiIqkoc8iIAIiIAI5SoBBLl5NkR5NeNQw0ER0&#10;QvDA3NxxVql8BTurT29bsmyFTZ02zc2stdeKuwFw4t5dNvXHUTZ59Cjbl+PYdrlysUJOGCGZcnm3&#10;XpcShWzCtl22dOVyu/Xmm32i5cJuWRnnbXRHUnFrWSTOyIDkppO1TXt/t4Ju2zJOgCIsDuN/yq/m&#10;hKi7Kxezbok77aU1W23elq32xPuf24SZc+3Zm6/0ghHrZ7VldLD9uxOPEJBqVK9lJYoXs3iXU6qW&#10;C5G7+7Zb7NkXX7HxkyZ576R1zqsLr6Ty5cv5v5s1bmgVHOtgeE61dDPr3XL9tXbbPff5wX89l2D8&#10;vrtut7JOKJzu8vb8/MsUvzpt7N69u5166qlecJo8ebJPJo9ISBsKxRXy69WoVtXuuvVmu/H/brct&#10;+xJP9z3zdGvftrVdOuBaL3a99tprVqdOHT/DXmiL3nOeAInB8Zzb40TfK9s0srJF473wE1+wQJbM&#10;kpfWHiE2Ez6alJSUHJp3ww03+DDBvn37eu85PKVkIiACIiACIiAC+YeAfrnzz7FSS0VABETgkCGA&#10;AMUAc8KECT75eKVKlXyuJzxzPvnkEz9zXcgZxE7PmjPPvv1hmJ19em8rGFfAbrnjXlvukmN3KBpn&#10;F5cpbAuch9L63b+bS+fkc9WscCF0RzrxqqJbt7hToho5r6ZyTlRa5cLrxmzeaRO27rKtTmyq72b/&#10;6lLMCTTuPc6JVcESw4cY74gt8e51XPFCvuyvN+6wDzbssCWr19jk2b9Z+8b1YmyVi1/53fpj32h7&#10;dScC3fr3633eKLyUvhjyjS1ctNgu7neu94Ai7xbiU6QhFLZzCeEH9L/Yli5b7gXBunVq+1UG9L/U&#10;Lr/2ei88NWnSxHubPf/883bKKac4b6g1PuSvWtUk55HV0YlKxf02lN+4YQP7z7/utd9cQvi4gnHW&#10;vl1r2+3CKIsVS3QC5Abv8UI45QUXXBDZFH3OYQJ4zSEMl3HXUKdqOed9xOXIWcsseXfccYe/P8xx&#10;Hnm1XOJ7zi0SlleoUMF7ORKuFylm5zAiVScCIiACIiACIpBBAhKiMghMq4uACIiACGQNAWZbI9yG&#10;0LCKFSva2Wef7b1tCKOLFKGojTxQCxcu9gJFx3bt7JQTjrdX33zbpmzbbTudqHVyicLpalR5J0z1&#10;LFXYv9K1QSorMc18h2Lx/vXBhlXOs8eJUavWprJF3liEGFWiRInkxiDupcfKli1jl1184X4i1fbt&#10;222qC43EihUrZsxeSOJxcm55LxonLO51r149TrGO7dvuF0KF4NXBhQDy2rp1qy1avMQm/DzZH2PK&#10;I0Qwsp18J8t5AvPnz7e1a1bb0dUrWBGXyD+nrG3lMrZqyw5bv32XrXXX1jQniBEiiIiJJ9SZZ55p&#10;Tz31lCF69u/f32rWrJlTTVM9IiACIiACIiACB0lAQtRBAtTmIiACIiAC6SeAJxQvDE8Lwu+wLS5c&#10;7onHH3cuEC4Ib99yv2Dff5tduN73I0ZazVrVncfTkdaiWVM/89varVvsy407rVZCnPNO2t+LJ3L7&#10;nPhMu/Ho4h2x51Az9il6v7yoVbyEy/8U78XDN954w4oXL24IVOPGjTPCLKu4PE/1XYgd+Z9i2YxZ&#10;s+2zr4bY5F+neBGKWQu7dOliPdxseyRHl+UeAfJ1cRy3bdxgXVtXc6F4OXeNda9dyZpXKGUbd+yy&#10;NVt32Gu//GY/zP8jfxjhgoTrEfqJZxRCtUwEREAEREAERCD/EIjdK8w/7VdLRUAEREAE8gkBZq/D&#10;C2r06NFeYAjCBlmD+ruk4C+s2mpbYohQYfcWu0TjL776uveeKe8SFBPat8NpWkNdaFxjl1i8Z8n0&#10;eUWF8rLyvWORgjbFzSC2ZsMml5fp9yyfyj4r25qVZRVyeae6Ht3Zvhs+0kb++KMXFoO4uHr1Kqtf&#10;r671v+B8a9+mdYrVjh7zkw188x3b5sQrrHfv3nbZZZf5mQ2jha8UC9GCLCfA9fqjO6YkBa+cmGDj&#10;lqy1lU4QOrNhVUuIy/7uI7nZKhYr7F/s3JTVG7wQRbs2btxojz32mA/9JDm+vKGy/PCrQBEQAREQ&#10;ARHIVgLZ35PI1uarcBEQAREQgfxCAIHigw8+sM8//9xmzZrlRQuSWNePL2B1CxV0nkSp7wleDwsW&#10;LvIrrXL5mIKtdlPczd1OmvHcs+OLx9uU9bttl/OIyisGTphu2LjJi3bZ0S6EogouyfklF5xrtWvW&#10;sObNmljN6tW8R9TK1avddzX933hMRRueYytWrLTpM2cmi1Dk/EGEIkm5RKhoYjn7Nx5HCFGr3XHc&#10;6kJaF2/cZoVcvrV1Tow6ukYFK1sk3iq4V5xLWo6t2Lzdbh86ySokFrbr2te3ck68ykqrWDTByrn6&#10;PvvsMz/BAbNlEjbIDJl44CGKykRABERABERABPIHAQlR+eM4qZUiIAIikK8JMDMeA0dyBzFoHDJk&#10;iA9hI5RtuRvcTnaz2aUl4YQE2pQV7yLfCBLa7oQWL7jkMp1EFxaIcIIXR14IyvNhgrtdfia4z5jp&#10;Q+SyCxECwFHt27lk5q1cIvk4K+gSm1M/dXPMUhKU1jqh48WBb7iwvG9805j57NFHH/UiVDjW2dVm&#10;lZs2ATyPmE2RJOA7f3ezT7r3He6cevHnefbGL/OtTulidm37etaxajlf2KL1W2z04jVWPjHejqpa&#10;1k6uWznFY5927Qeu0alaWeu4sIx9NXu5vffuYOd5+EdeMnKJcb7JREAEREAEREAE8g8BCVH551ip&#10;pSIgAiKQbwmQuJrE5IhQGGF1wfBoennNNj+r3YY9e/cTlxCbahU60rbsNdvEyNNZQsEj7M6KiZbg&#10;ptW6d+kmv6xqXM7lrvGNiPoP8SkvCFA0y3sarV1vX4yZaPOXrbRabna7hISs9U6J3H2EJkQkXsH4&#10;LrVZzGgj58AGF2KF4MGsZ2eccYafGU0iVKCYu++lSpWynj17Gu+IPR3drIdDhw61gQMH2k53nU53&#10;oXLznfgUhKiapRPt5DqVbJs7rknFi2R540sXTrBbOzW2Tknl7HWXL2rqqo1eKCtbtqyS2mc5bRUo&#10;AiIgAiIgAtlL4M9eY/bWo9JFQAREQAQOYwKE0ETPhBeJo4TziupdIt4W79pjG5zgNNXNhodA1SCh&#10;gF1drqgluuUTt+zy3k+14wvaJjcQvnOfCNWuaJzVTdDPWeC523mZjZs2x975eoSVKFXSzTDY3UqV&#10;LBkW5/r7dudlM3/BQlu4aLEtWbLEt2fAgAF+FrTUxKtcb/hh1gBmNezWrZt/hV0nPBYhCqtWoqjV&#10;LJXoPyMsFnHhe3cc08S9F7S4bJo4oJQLzTutfpJ9NmuJ9z5s2rSpnXPOOb4N+k8ERCD9BLhmg9dj&#10;+rfKO2tyf9LvRd45HmqJCGSGgHrumaGmbURABERABDJEgBA8QrWKOLehqoUK2Jrde73QFApZ40Sn&#10;d9dvt7+WK2Kti8TZncs222onRl1foai1LFzI4pz3U/Mihby3zzYnVF3w23onWJm1cEnKr3CJzhu5&#10;d9kfBDZv224TZ82zPb/vtZNPON7+ctqpzqMl6z1UMsqb4//b/AU2YvQYG/Ltd7Z0+XJb4hLQM5hg&#10;UMRLlncJcHwIqcWKu5xuVVwi8W07d9v2XW7SACcMfzR9ka3ZttM6JJWxdkllraALy8xq4xT5deU6&#10;m7V2k8W5kNAOHTpYZTcro0wERCBjBJh5kokIfvnll3x57+XaZ3ZVedBm7LhrbRHISwTUc89LR0Nt&#10;EQEREIFDnEB1J0Jd5oSj7zfvsNGbd9l6J0CRG4qwtsrOowLPpoLkWtrHoUFCnAvV+92Gbtjhv2nk&#10;vKHGbN1pK52QRWriU12S8GZOoHKbyPYRWL95qw2fNM0quJkF27u8TaVdaFVesLnzfrNnX37Fvhs2&#10;0khSjxHy1blzZ2vRosV+oX15ob1qw/4EmGDgm2++scIFj7QGZYvb0k3bbODk32yzE6IWuBC9gZPc&#10;ZxeWN82F7CUVL2rVShbdv4As+GuvE1dHL1plm5wAZkcWtMKFC2sgmgVcVcThR4DJCJ599lmbOWO6&#10;JbrrKM79/uYXY3baCRMmWPPmza1kHvL2zS/81E4RyCsEJETllSOhdoiACIjAYUCgnBvEtnWhdDWd&#10;oNSjxB5bsWuvfew8oc4olWBJzssCIWqtC88LQtSQDdt9mN4YF5aHWlXRbb/ELccr6sTihexYJ0RJ&#10;hPrzxMFrZeOWrbZo5Wpr1KCeG6gXsU1O9CFnU9DqeIJMgvGcDmvY6GZNnDptRrIIRaurV6/u8xCV&#10;L1/e8JrL6Tb9SU6fUiOwdetWP1sd77VcSF79MsXsrV8X+E0WO0Fq445dllCipG1d7zwVt7sk5+5Y&#10;Zoftcef36i07bLfzwNq9Z5d9+OGHNmnSJC9onnnmmda6dWudQ9kBXmUecgQIs122bJm1aVDH+p14&#10;jCUWKZxv9vHeVwfbokWLknNO5puGq6EiIAL7EZAQtR8O/SECIiACIpBVBHjiSgJrvF6++OILi3cF&#10;13AeUYWdKFLL5X6qZQVttxtYti1ayCq4ZOMF9ilKJCGP2/f56VVbXTLy370wleCUlJ+dcIVVdgnL&#10;ryiXaGXy0VNc3/Bs/o/8UGN+nelrWbhwsT361DNWonjxP4SofUpUyZIl7IxePa1Txw7Z3Jr9i69f&#10;t457el1ivy/JHfbII49YUlKSXXfdddakSRN5uOxHKPf/wBPq9ddft2+//dZ+37Pbzm5c10Y5r6Sq&#10;Vav6kM9Zc+a6ZPjxdt45Z9pjTz/nwvbirFJi9gxqd7t7waKNW22ne2e+zDlz5vgXAubMmTPtvvvu&#10;8+dQSjM15j5NtUAE8haBCqVLWocm9ax4HgjfTi+ZEq6tm3f94VWb3m20ngiIQN4jICEq7x0TtUgE&#10;REAE8jUBpnwfNGiQPfXUU14AYVYrBIciLuG4D71zQlMwwvAqO3Eq0ko6rydyQ7XYuMPnkSrs3KOa&#10;uRxQjV2Y3jAX0rd+9+92SskEq5LLM+VFtjmvfC7oBuTd2zW37yb8aotXrbGlixfZYif2YXhL7XGe&#10;JNt27rJy7ph0aNc2R71HCKO64+ab7JY77rGZTkDA8LBZvHixrXeeNJwjDRo08N5afqH+y1UCzGo4&#10;cuRIe/jhh73YE+eEn35NqhkJw8cuXWut23e0G64eYCtWrrRC8fH240/jLMElKW9cvoQVdd6N2WHc&#10;ORJd2fHuHlLAefaVL5pg8zds8efxvHnzbNWqVf48lxCVHfRVpgiIgAiIgAhkHYHs6SlkXftUkgiI&#10;gAiIQD4jsHr1ap+/YYPziIp3I8dl69dZKTdwbFQ4zk51AlJag8QjnThV363LK9r6upA+WcoEYFuz&#10;cgV7866/uWTlf3iNsDYi1Mq1G2zM1Nn2wBsfuNmSdudYglrqxqbNmGm333OfzZo71/8d/mPWs2uu&#10;ucaKFSsmb6gAJQ+8M8vlBx98YHNmzbRaLt/T9R3q22yXJPzWoZOtUJFEa960iTWoX88aNqjvwypf&#10;e/MdK+6uz/YuUXla13hmdy+hYAG785imVt/lqKpZMtHmrdtsT46f68M7ETpJwIyARuipTAREQARE&#10;QAREIO8SUI8+7x4btUwEREAE8iUBcv0wLXQp5wF1bLFCRoLy2m6A2s6F4IXwu3y5Y/mk0YgAcXEF&#10;LVLG2+Jm0nvivc/t01Hj/V4gDgWBKLt2i/I3bNhoEyZN9ufD/IULbcPGjQfUO3v2bFuxYoWSzmbX&#10;gchkuXirISoXdeGvf+vQwBY6z6NnnOhTyYVR9j2jj512yknJghP5v5YtW26lEgpZndKJmawx7c04&#10;t0sVjrcr29SzHbv32HyXJJ37zbBhw3xbEM+YTatMmTJpF6Y1REAEDksC/DYhWuNBSXgv97o6depY&#10;tWrVrEiRIsn3teyEw31r7dq1tmDBAu8VTJ7E2rVr+3sXocaZEfOZmZZ9YibEKlWqWKNGjbJzF1S2&#10;CBw0AQlRB41QBYiACIiACECAThCdOgava9ascbPgHWm9XRLyxoUPD+8EOrd7Xe4awt/wASKMiM5k&#10;ZjqU8Mwq27p9h30zbrIN+3mqFXGN2uEa59vq2pvVRrm82Gcf2jVmjA/FI1yzT8/TrHfPU+2Tz7+0&#10;BYsWW3GXu4pZj5gxr0SJ/XNHZXW7VF7GCXB8yN01btw4n4ycEjiuTRo2sEsu6LdfgQhRq90138iF&#10;yhE6l9PWqVMna9eunbVt29ZKly6d09WrPhEQgXxCgH7KkiVL7KOPPrJRo0Z5EZv+SteuXa179+7W&#10;p08fLwhl5+7w28gMpJ9++qn99NNPNnHiRB+WTht69eplxx9/fKZmkR0/frwNHDjQ3n33Xbvsssvs&#10;/vvvz87dUNkicNAEcr63cNBNVgEiIAIiIAJ5kcBcF3L1r3/9y+droaNXw+VwiT8izH+Xuy1GHNnl&#10;XuSkIvQvqw1JZ4cLdxs2aaqt3bRvljpXTWZFKN/CVJv5x8LkVdyHMC+ef9+3gPq3bN1mP06dZTvc&#10;E+DuzkNt2KadWb37vjw6+Ivdcf/sq69t2/bt5JK2MWPHGSIUxhPg7t262s+Tf7WFi5dY3bp17bbb&#10;bvMilMQDjyhP/ccxqVevnm/Tmm07rEOVsi4H1BybNWeerXFht2VKlUpu7/QZs2y7O78qVSxr8e5p&#10;fk4bbWUAR0heZq+5nG6z6hMBEchZAvQDNjqv3Oeff97ef/99L1zfeOONvs+y0uW6e/LJJ41+zD/+&#10;8Q8/o2t23Ev4ncSDk9++eJdbr3fv3nbBBRf42WQ//vhjGzt2rPNojrNu3bqlO1R9y5YtfjKJp59+&#10;2ntZsZ8yEcgPBCRE5YejpDaKgAiIQD4gMGXKFBs9erTv1DFb3nwnPPzokoszI14xl8Q4N23Frj32&#10;6QbXFjfb3iklClvBiITpWdWuXW5/f5m7wL+yqsyMlPOnKBUkKbe1+/J356VFrq7zSyf4GQpHbdmV&#10;kWLTve7yFSvt5dffso8+/dx2utBMBL8dborwYHv27LaBbw/yuaISExOtb9++PhwiLNd73iLANUze&#10;JQZjX81eakdXK29NXSLyac57YPyEn+3E449NbvCkX6bYrt0uHNeF5hXIhmsruaIUPowYMcKH1Zx6&#10;6qlWKkIgS2F1fS0CInCYEpg8ebK9+eabdtxxx9ntt9/u7xtHuodmm5xXJ3kKX3rpJWvZsqX179/f&#10;92WyGhPheEwAsd09rEE4oq6EhAT/wKZz585200032aOPPmpt2rRJl6fwsmXLvLDGBDHHHHOMb/e/&#10;//3vrG62yhOBbCEgISpbsKpQERABETj8CDCdOx0qOlh4v6xyCF5fs82quRxRnYrFe2+krKTCU7/1&#10;u52bvXul9fzv43Xb7MuNO62wE2TqunxVDYtkfbggZZ9YPN56+YTs3iHI/7d3307TxvDiq/CZ/Qjt&#10;99+5/8Lf+zb1YX7hs1/H/+FCAd07M9mH76I/h7pLOB2waZE4W+5YZaXRdsLsnn3xlf9n7zoAoyqz&#10;7qWk914gIRA6hF4EBEE6FrBgWctaV1111/23ueuuuva+a1nWrlhQFBU7VXrvvUMIIYR00hvwn/Ml&#10;LwwhCUlIJpPkXn3MZOaV751X5n3nO/dc2b13rxxLPA4FVm6Fm1iyYqUUoWJfPhRSN998sxnxrXBG&#10;/dAhEGDnjOluQ4cOldUrV8iXO+JkZLsQWb/+oOzYvVtGjxxRlj7SrWsn8z4XqsBTOCfs4QWHy018&#10;UEmT+iuqGH7++WcZPHiwElEOcfZoIxQBx0OAzyVUQtEH6vbbbzeqJ97nGCShrrnmGpPWRsUSlUr0&#10;barL4O8l0+e2bdsm99xzj7m/0g+KQXUU77VMD3zvvfeMz9Pw4cPPu3kqrFgxdOrUqXL//fdLOovE&#10;YF0aikBjQECJqMZwlLSNioAioAg0AgTo9fPRRx/Jk08+KXtBSlBJkQpFzD8SsuS+oFNGlVNGmGB/&#10;+N4KF8wb49ZaIuAv44weZnUk8XlgXR4/liXrc6m+OZOaZq3TvJZuJB8PgEV4n40PF0OlxYp8dZmi&#10;x04xO99Uf3E/qlq37X6f1dY6+KOydbN9jON1SETxoXrD5s3y8KNPSBzIKD4Q2wYf8GmYyrQBjgJn&#10;IWWRQaXNX//6V0Na2s6v7x0PARr4XnHFFUJD+Rk7Dst13SOl1aki2b1nr0m/9IKyjdGrZ0+kkzhL&#10;QlaeMRF3d65/BWRLXPSBMC53gtoyH75sVNlptTzHO4e0RYqAoyBAU/JFixaZlOOYmJhzUt/oiUel&#10;Lskq3vPqmojib+SGDRvMQN3IkSPPUVzxt5HbZ+ogvaOqQ0SFhYXJa6+9ZsgnElAnTpxwFLi1HYrA&#10;eRFQIuq8EOkMioAioAgoAtVBgA9R/fr1k2nTpglTZQpBQs2cOVN27dol/07KOUvVYxEj1npJErmj&#10;73p3gLvcggmcTqVBAiQFhMpJLLMkG+lAWK4XiCV3slFVBImr1UhLm5GWLyM8XaQ7lqkO4VXFKs/5&#10;iuuzpnO+LP2g6lZWttSFf07c6jKofvobSKjYw3EVrrZ9+/bmofrVV1813zPNi8QUH675wFzX2FfY&#10;CP3wghDgMWIFOg8PD6GHymfbD5v1HTmaAAXcPhnYr6/52wXeTDymaXmFUkRZnh2CZK8HiGumArY8&#10;3VI2gxRl9UUqM893DdqheboJRUARcDAEqNamZ2F4ePg5AyG8Z5DIbteunVEtLV26VFgEoS6DRBSJ&#10;IiqySCCVD7aBZBjbyFQ7pumdLzjg4+vre77Z9HtFwCERUCLKIQ+LNkoRUAQUgcaLAB+wrrvuOlm4&#10;cKEpi9wOKqGLPJzEuZQoIhFjS8aQH0lAKfYlWUWyFuqmkV4npZ1raylAh7YQX3pC8WA7/5HCk/Jm&#10;co60RVl5dnm7gVB6ItxbfFqDkaoiqJr4U3ymrME2foRfVFdso7IUIhqbpxSdkmybTrVtG6zNWJ8l&#10;woOKYf1tfd9UX0lqzfhilsTGHTG7SJKJU0ZGhlFG0afnD3/4g3mo5qgyqwTRfPXPf/6zIQqaKi5N&#10;bb9IPs2dO9dUmaL6KRvqNkNo4viTaLaCnmD0APNwbWU3jyhea0zNc3dqLadxL2ClKXY02V6qHdih&#10;01AEFAFFwEKA6tw8FFUgaW6l5Fnf8ZUm4fVZOIP3Tpql87Uy9SZ/O0lIaSgCzQEBJaKaw1HWfVQE&#10;FAFFoJ4Q4AMVR/g40ufj42Ok5vRh4Ges/pKcmCj3+bnKDf7uZURU+aZwHUdBLqUUZRnF0tLsQpkC&#10;8urnjHyJB8EzDOqlPu5I2cPIHx/PVuL7ZVBCZZ460xEuv86K/nYFoTUVbSHZdajgpKQVn5agCqyi&#10;CkE+rc8tlO8yCqC8KiGYrPWVPB7y39OlpBMVUGIUWkxMq5oKs9bSeF95bLOys2Xz1m2ybsPGElIC&#10;u8MH+x49ekhsbKwcOXLEkFJ84E9OTpY777xTUlJSjB9GUFBQ4935ZtbyIpBLVAWwzHhUZIRMGDtG&#10;5i5YaMieSePHSZ9eMWWI7Ny123Tw2rUJFrfW9qmax85akLurjOsQKt/uPSrr1q0TtnnVqlXy2GOP&#10;KRFVdnT0jSKgCBABDpTQQ6mhgs9JiXgmsiXxG6otul1FwBEQUCLKEY6CtkERUAQUgUaKwMaNG2X2&#10;7NlG+UTzTabFLF++3PgwsEMYfrpI+rq5wqi88h1khzIQaqYJPs6yLb9YdmFyh2Lpg9RcOQayaA3S&#10;6SZ4O5f5Oh0AiUTFkivWWQhJlCeUVtXt+lIF5YP5t2Mb34DouinATTzKVfTLwcPi0qwCmJsXCNVc&#10;bBvjtDVKiW1TiVUy4T0YKDd8NwDeUDFYf1MMkoXHQSotW75Stu7YKWvWrS9TQ3F/+YBPAopEFSMh&#10;IUFeeeUVM7pME1WeG5Ypq5lB/3F4BEgerl692ozg/+a2W+WmG6ZK/z69URGxUHp06ybuUMBZsWDR&#10;YikGCdQrxBeKKPvRsYEgoq7rESn70rJkLQx7b7nlFunevbuphGW1TV8VAUVAESAC/A2ihUBdxRdf&#10;fGFSlm3Xx2p3/fv3N+oq28+t99y+Kp4sNPS1uSNQd1djc0dS918RUAQUgWaGACu/0CSTyiemXnXp&#10;0sX4LkyfPt0QEe5I1Xkg2EOiQc5UwUMZ1FxADg1AJbt+7oVG8bQJqqUkkFABrVrIfhBPH6Tmi1/r&#10;AqynhZxAil0BWKDb/VFaHksP93ISN8xXnQiAWuPBIA955ng2iKZ8Yyw+BBX9bIMEE/2nWAVvDAiw&#10;0fjeuQU61+U2wflIR4GjMcF9CANxVW62ki8b6b8klg4j/W7l6rUyd+EvcuBQrBTnZEkIjpUTdrQA&#10;+0U1FMtOMzWPaVFWsKw0J3pFMVVTiSgLGcd/pZrtl19+EVaP6tm9m1w0aKB4wNdk2JDB5zSe6kee&#10;F0iQk/5hAed8X58fkBumAssTXlE8D+lBtmLFCuE96OGHHzaVsOpz+7puRUARaDwI0EuJEwdWKgoq&#10;lqiqrG68++67smnTprNmZ0p6r169KiSi+BsYEhJivqusDTXZ/lkb1j8UgUaIgBJRjfCgaZMVAUVA&#10;EXAEBPbs2WMqu5CEYrzzzjsmRS8HHdORIIdu8veWjiCh3Mp5PFXUdo4QtnVuJf3g97Qut1jSS72Z&#10;ngj3ko0gpejrZIUnHub6gXhimp0X1EpuVERZaiVrpkpeW2PeEV7OsjjLSZZAafXy8Rz5HZ5JL8Zn&#10;VqW7VqCSqHCi2mo+lFk94ENDssvyuKpk1U3u4zSkMLzx1tuyau16jPqmSGFejlwSGSRTBsWIj0tr&#10;+cO8jahC6GTSoAYOHCjx8fFy6NAh2bFjh8GCpbBZipqeYXU5Ct3kgHawHTLqN5h+f/LJJ0bpdsPV&#10;V0nnjtGVjuJv3b5T0tIzpKO/p4R4nFFJ2Wu3ToIAK0bHkv4uluKBFa8q6+jZq126HUVAEXAsBGgS&#10;zgETVs8j6VQ+OPBCdW9149FHHz2nSl10dHSl/k98zrE8oOhnV1GQ2Nd7V0XI6GdNEQElopriUdV9&#10;UgQUAUWgnhHgg5L1sMSuZweXVpKYmSGBIJ2ugApqsq+L+JSmvFVXIeQKkmiyr6tkY92rswrlCh8X&#10;GejuJIM8neXucgOYTP6hIqc2EncvtOu2QHfJO50jG0B6/S0h07R7EAzVp/q5gRBrjTRBFyixig0p&#10;dgD+VUPrGU9HWz0f0r/+7geZ/cPP4n26WK6MCpHx0d2lR7CvuMIYeltihklJdHJxkr59+xolSmBg&#10;oDzwwAPy4osvmjS9b7/9VubNm2dKYF9xxRUmXYGpm6xYxOPGkd+srCxTJpuf0VyaBrIkNlNTU80r&#10;PaUqM3V1NMyaSnt47FmBjn5fN1xzlfz2njuhdDxbNWjtK4/VJviF8Tje0LON3YzKre1T2MBKfQlZ&#10;ecIOINUGDz30kLk3scOpoQgoAoqAhQDvCSSjDh8+LNnwOqSK0go+z1AJSqX3oEGDZOTIkdZXlb4O&#10;HXruk0FVzyT8fSMRRdN03l+pIrcNtoFVhvmbd9NNN9l+pe8VgSaJgP0S+ZskfLpTioAioAiI6VCz&#10;40wTyuYiq2bll4PwZGFHNA8nAT2bZrT3lZnRfnIrfJd8kS7DB7KqHsrKnzucNxwk0J9CPOXLjv7y&#10;a6TQOYGccsLnJKlsJ6qTarJu222x3HsMCK6/h3nKRBBOXng4zEWHdjbUTzcfypD/JqEiH9RZV4IU&#10;C4C5VTkOzHZVTfp9dnaOOb5PjOolj4zoIQPaBIg7jg+VY8dz8036Ih+s4+LizEP1hx9+KFu3bpWL&#10;LrpI+vTpY5YlQXEc6poPPvjA+Pc88sgjRjW1c+dO+fjjj+WZZ56RW2+91aR40mOKZavpMTZixAj5&#10;zW9+Y8poN2mQHXDn2BnisWCVvK5Mt0VnraJrjYTVwdjDsnzVanE/VSQjIoMxn3136CTaEJueI/vT&#10;sqVfv35m4wsWLBCqNTUUAUVAEbBFwNXVVW677TZzf2NxA8vTkPPwvrd//3756KOPpFOnTobYtl22&#10;ovf8/Ss/8V5Z0f2Sy/PzSy+91JBRrCpc3rScKqn333/fqDupMraCbaNS6ujRo6ZYhPW5vioCjR0B&#10;VUQ19iOo7VcEFIELRoAdKv7IM+gfwIcF/vDz86p8bTgPg4QMTSvZ4aY/AD1x+HDSVIP7zVG7zz77&#10;TAL8/aUAZdwTc7Mlo/iUhIKouJBgRxaPcReyimoty2PcBm29N8hdxnuflFykAq7NKYSBeYHMy8qX&#10;Hm5M0GM76r8t1WpwA87UGudy+Qfri0BKdQ7wlJXxqUaBQjXT7t27zTXD6nkHDhwwLeZ1QBUUR6E3&#10;bNhglDNM4aTJPa8bK7777jvp2LGj8ZriNcRrz8vLSzxBhmjYFwFiT28odxQZCAz0P+fYW61JTkmV&#10;96Z/LLt37pLbe0VKez8P6yu7veYUFcvB9CyzvaioKJk5c6aZhg8fbshNW8WD3RqlG1IEFAGHRIC/&#10;RxMmTJAZM2bIm2++KVTcdu3a1TznpaWlCT2feM8gWUSFb10Hf0e7odDDpEmT5MsvvzSDNiOhvOLv&#10;I0moOXPmyMqVK2XYsGHSu3fvss2TMPv888+Nb9/dd98tY8aMKftO3ygCjRmBC+sxNOY917YrAoqA&#10;IlCKAD0B/vvf/5qHkmuvvdY8gLCTTIn25MmTK+yI8cGAFaWo+KBZ5TfffGOqS5HI4kMMp6YaJKKo&#10;hGKH1dPTQ1rmQq1UkGO8mhrTPlPZEwYyihNjJEzJM2CEvii7SFZkF0on+CA15yghnyom4rxcnEFE&#10;ecsqEFFUx1HhZIXlEcW/eY6QtLSC76maKh+cj+lg9JjiNUVfKV6LTLfSsC8CvL6pcvP39RF/pJGU&#10;JyHZGs6zGfdHmtj3CEAqbtcIpGza/3rJLCiSnSmZBiC2OSkpSQYPHizjxo2rsN32RVK3pggoAo6E&#10;AO9lHDS57777DBH1+OOPm5Rxkk9UQ3FAhApd3j/qazCRqqz777/fDMQ8+eSTsnTpUgkNDTXp6F99&#10;9ZVJc2d6MQdirODz5uLFi+Xrr782AzZKRFnI6GtjR8D+Tw2NHTFtvyKgCDQ5BNjx/eGHH8wPPFOC&#10;OBLGilEcXacHQHBw8Dn7zA7z008/bXL9aXzJzjiDo1zr1683nenLLrvMmDTTd4CjbR4eHuLt7V1v&#10;DzjnNLKePuBDEck7vrKiGuN3UBaFwDuoMcQpdKLjC4tlS16xnCzX4ECYn7Ni3nKQUQdQrS8HBElz&#10;DTyzl8a5yYn8bkLHMFlzNEWOwp8nr+ikFEFVVlHwwZsP1TQs53VQUbCDQCIqHQbpVrBzwGtGw74I&#10;MF2Ex6FNeJgEBlRcBS8X97Rdu/dIakqy3DW0G0zKK07fq++WZ+M6PpBWooj66aefTErLXXfdJVOm&#10;TKlSzVrf7dL1KwKKgGMiQJ8oDjDST47kDic+A7LS3XPPPSfjx483Pob12fp27drJU089ZarMsson&#10;0/T42c033ywTJ06UAQMGnLV5kmJUTtHb6pJLLjnru/J/sGgDyTZ/qNU1FAFHR0CJKEc/Qto+RUAR&#10;qHcESDz961//MgaRLP/NND16BLBDQ9NIqn/YgWYHbdGiRUZGzWX27t17VtsCUcntBMgZjqy99tpr&#10;ZjlWDqMXwaeffmoqiPEBqL5G2s5qTD39QSUEvbBYHp24kCwohul0ajFrVzWOyAHT9Dqq5W3OP7fN&#10;rL5F6ikDpEomiCgmWLqBdCnjZBrHLtqllb1D/YT+UftSs+S7PfGy+mjFJBPPE5qz8rzne9tgp6A1&#10;qiBmwTiW1xiVUYyUlBSjSKTJuYZ9EVi7dq3ZYBBIqPDQkAo3npqaJnv3HYBfmEiol5u4wBOuIcLP&#10;1Vn6hQXInAPHjBqKRD8Jcnr2VTSA0BBt1G0qAoqA4yDAQQ8q16kqoik5q70yLY7PfvYqjkHLh+7d&#10;uxsbB5LmVHLSxJxFOzj4Uv4ZkYM41113nQwZMkQ6d+5cJZhUE1PpxXuhhiLg6AgoEeXoR0jbpwgo&#10;AvWKAJU9VDAxR5/kE9Ubzz77rPFI+dvf/mZ+zNesWSP//Oc/TQeHJBUfEuhzwxEndp7DYGh9i7+b&#10;DEVq18y0XPkyvcCktrz88suGuOJDxJYtW4z8msvQzJnba4xBouB///uf2Z8hgwbIVVdeIZ/O/ELm&#10;bt8uk3yKpae7s8PvVhFauBFqKBJnA91biz860RaJRsLJIp34mT8q7F2C4+psfYjPNEoQYGpjDKro&#10;ueCh+v1NB831wId5qgVZkYhhpXVRNWgbMT26SWd4Qk0YO1rWb9ws73/8aZnRP6+v/v37m9Q822X0&#10;vX0QoBrUBamXXTpFn1VVynbr7CyFBAfJSRC22SDoi/HqBCLe3hHk4SqToMxbl5AiqXlFQv8UqlLn&#10;z58vTzzxhCnTTqWBKuvsfWR0e4qAYyPA5zI+jzWUcoi/jXwO7NChg5mqQovzkqjidL7g4E7Pnj3P&#10;N5t+rwg4BAJKRDnEYdBGKAKKQF0jwBEumjuyA8wyuD4+PmdtgsoMqpZmzZplyCR2fpk+xFS8ffv2&#10;maoqHFUn0URPm1iU2rUNVvTiDz6DKhpWdAtFatpDqPh2tPCkLM0pNqNcc+fONZ1xEjhsD03NWbKX&#10;I1Y0raSiqDEFFVFUfBnlCh6OenbvKuNGXypvHjos01BtblqU4xNRxJu6myhUxvsNKvO1q8ILil1r&#10;qqJwEPlvowhDquE4WeSa1WgeO6Yl4v86C6bkrTySLAfSs2UwCNY///nPJi2A5wiJAKa60uuJI75v&#10;v/22bEH63WsvPSd9kAbh7Oxk1FAD+/WVvn16ybMvviKHj8Sb65Bm0zQv17A/AkwzbtWyVZXkjR/8&#10;o/r0ipHvf54ju5IzZVS7IvFxs/+9jBUwB8I4f2yHMPl8R5xRsLJyKc3wH3vsMePfd++998pvf/tb&#10;+wOpW1QEGgEC/C0vhoqQU2MJtrkuf8cay35rOxWBpoaAElFN7Yjq/igCioBBgOQRjR2ZU9+3b18j&#10;abagYYecRuTMy2cH2QoST99//731pxlZp+8ITcnLBz1ULD+bZDy/PZmYI+lI+foVlFG3BLjJocIc&#10;OVLEhyV2/E8blQ1TRjhth3rowQcfNBX2Lr/8ctN5Kr9+R/nbaj9fmS7FUURKydnRS0tLlxSk6HTq&#10;2MGYlm8+VuKT5Shtr6gd3I+TpceEip7WpVNF8zbWz7h/x0CGxoMkOotzwh/8rAjfM820oKBQnOEn&#10;YamWKtrf89Fvs/cckVfX7BE/jCzTW4MV83iOBCCt68cffyxbJa8hekC5INU1Ev4VHu5uZdvlMZn9&#10;/Y+GhGLaAddD8rh8ekLZyvRNvSLA9JAcEPgLFy+VyZdNktCQ4LJjZW2Yx6ZjdAfpFN1R1sXtl7Se&#10;ReKNNLmqziVr2bp+9XVzlt4hvjLv4DFTDYvpKxw44PlmCPMqNshzz4qGaLu1bX1VBBoKgSNJKTJ3&#10;9SbxgBq8sURyBp41WmgXtrEcL22nIlAZAnoVV4aMfq4IKAKNGoE+ffqYynX0Z7K8QizvEKYNvfXW&#10;W7Jnz54K95HqKSqpKqruRc8oKqeolLI6MVTMsMOeWnxKCtGv6Q/j3ofgb/5+aq4hAlxAdgTBBPsE&#10;iCqSBCmYL/bYMaPGojqKXgGO2AmisuDIkSNmYoeOxAJTXNjJY/j7+xkMFi5aKpkg5i7xdHw1FA21&#10;V2YXmONkdqIJ/pOB8+t1qNPmZhVWunc7du2Wn+bvPI+RAABAAElEQVTOk4uHXCRh8AGiZ0X5aFGW&#10;pFj+mzN/P7scFfFatRYa899www2GhDrz7Zl3JG1pCOuGdC4SVbbne3JKqvFl49xXX321WY+np+eZ&#10;hfWdXRGggmjVqlWyH5VD353+sdx5683mHLE9ZmxQeFioRLQNl283bZTknHxp5+tRjTOm7neFhPLQ&#10;iCAZk5gu3+2NlV3wf6G3GAk1DjRUlaZCv7uEhASjvqOnSvl9rPvW6hoVAcdAgGrsqKgoowB/6Yuf&#10;HKNRNWhFTEzjU5TXYPd0VkWgWSCgRFSzOMy6k4pA80KAJBEJFKoySBpR5UQfgIsvvtiUymXq3fHj&#10;xysFhfOShOFkG0zFoxEkSRl2rElEtXNqKaO9nKU1UkT6uTuJG1gpElODPJyQqudpUsDcoR4IBRGV&#10;fvKUUaMszCyQN1LyjCrr3XffNb4mJKQqIgNst2/v90zRYTlhVhRkB42dOipp6B/Tq2cPmXrVFOAc&#10;LwsWLxH/4kK5M9TxzTFJAr6elIvjIBKBY+dFt+UmFlkg2zblFkk7H3cZgg66l/PZP/UnUPJ+/dF4&#10;+c/r02TNug0y9erJ0q93L+OPVhMoTuI6YPAaY5opCabKgt+Z8xvXzOnTJUpBnlNUZa3bsFEOxh42&#10;izJ9j6SWElGVIVn/n5OI/8Mf/iAsLU6lWmCAv9x8/VRznG237gWy0Nvby1SZpEdUQ0aIp6v8KiZK&#10;th7PMGpNlmdnWihTsFlFivdq3rt4DnLiucf72zfffCNUvQ4ePFi6du0qU6dONapVmuvzPs/zsKrz&#10;uiH3WbetCFwIAnzOeeihh0zRFWtQ7ULWZ+9lOdiohtz2Rl23pwjULQKVPzXW7XZ0bYqAIqAI2A2B&#10;TZs2yZtvvmk6GiSkaL5LE/JjUCFRHcWOxaWXXirJycmmAlz5hjFFj50WUhQ0s16bW1Lpi+soKCgw&#10;JBY7KS6YYQRUQPcHe4CIMk5CZavybt1KemKyDU+QUVREDfI4JZ2gVtmHEuhUGVEpwg4Qq7g4Ehll&#10;dcCOHj1athvslP76phtl8ID+EtOju/w0bz78ZFpKAfaLFQNFnMrmdcQ3OARIxxPxAAHV3bW1+PKD&#10;JhikiDr6e8nd/aKlrffZxviZ+YWy9miq/LA3QRYvXCAHDsXC52uk3HDN1RIYGHAGDXTWq4qlsUkw&#10;qz5l/NeoOqlKTTJw4EBDVh05Eidp6RlQ04SZVW/fuUs+/WKWHE9KNn+zmhHNzpnKN3LkyGqZs1bV&#10;Rv2u5ggw7Y4FFaiMonJ02YqVMnL4xdKti9dZK8vHvTA/v8CQ8J4gO6s+W85atM7/4LnXNdBHAtzh&#10;U4UqjvTmGzVqVNn9lPdzpmpzcIHKPSpbORhBxezu3bvNxHOPirydO3caPz8aCbNSFYtYaCgCTQ0B&#10;Ps/QE5OThiKgCCgCDYGAElENgbpuUxFQBOoVAXY22JllRTwrmGo3Z84cufPOO+Wuu+4yo/tUIU2b&#10;Ns10kFlpyQqm7pFockfP6vYAd8k+mSM7C04awohV8/gdo7NLK7nKz0VanafDbq2Xr6Q9uro5ye+D&#10;3eWT1DwoV4pl+fLlcuDAAUNyXXnllbazN+h7qgnyQJZZEdG2jTz61z/LoIH9xR3qMHb+RuAh9iCI&#10;jE8++0JeOp4rT4Pkaw/z7xpAYq3eLq9eUEP4oRLevmJ4daHK1oSTLkLSsCkFtSklZ2jFe+Xl4iSX&#10;RIVIlwAviQnxkS9h8vzBR5/Ktu075ZYbr5eB/ftBRVL14wGrpS2LS4L5eYkiqqrOOq8ZVqYkEXwS&#10;uJO8sCIeaVH7Dhy0/hSSwM8995x5JSHAogAsqa1hXwSo/qRKaMGCBbJn904oQM/cS62W8N5ALykP&#10;XD/OuKaqIiKtZerzlfcciwyjosk2mJa9cuVKIalOxR3VILznspopg6qp0aNHm9+Ml156SVgpNTQ0&#10;1Kiqyp/b3G/+RlAJyM68hiKgCCgCioAioAjUHIGmORRccxx0CUVAEWhCCHA0nwQTO1K2wU4IO1bs&#10;pHD0m+bb9Agpb0ZuEU0F6GRvzyuWf4R5yShPJ5PmYX3XBRXXngz3AulStdmz7fb5np01FygOBsNH&#10;6lGs96W2XhLd6rRJJXz++edl5syZJo2k/HL2/psKAuLCtEYSUDchNee5fz0uFw+9CEbT7mWdTl9U&#10;z6JC6orLJ8qBUy3lxWNZkg5DbEeNt5Oy5SCMvJl0uRXHdhumphhMtWCn3OqY2+4jz0EnEAdtfTzk&#10;hp7t5NUJ/WVQoLssBiH69389Ka/9701JSk6plEyMy8iWRxdtlZ/3HzMeaNyWdV3Ybofv4+Pj5fHH&#10;HzcV80gy5aGa5fqNmyQTKkBGENJn24SXqKP4N0krElBUq5AMIKGs0TAI8DyhQjPxeLLsQRVEViK1&#10;Df7NyQXVQunT5AgxNCJQPNAeelyxUt6yZctMs6iAYhrSU089ZQgkKlvj4uKMapYzMB2RAxQkmVjx&#10;kSQ8U5GtFGzbfaOK6v/+7//MNio7723n1/eKgCKgCCgCioAicC4CrfCA+Pi5H+snioAioAg4LgIc&#10;3WaHlV5Pzz77rDzyyCPSpk2bshQKptyRiFq6dOlZO8EOM31BoqOjTUWuF154wXSU+Rm7UU74h69U&#10;lDjjzTD4PE3xdZUe8H4qxofr4LtDBchF+Pw/Ed4SCjKqth0w6AfEq1ULaQf1UEdMJEXiM7Nk165d&#10;0hZVxTp06FBG9py1E3b4gziRAGBniyP/U6+aLPffc7dEt29ncLOUD5yPHTa+DurXV1JRRW/etl2y&#10;L79YeiGl0QdkhyME25cNo/jnE+F5lVFgVGkewD4Nn/niNQYKNR5v2/2ybbf1ue1nDfmend9kkH0H&#10;gHMCXjmxSt7RwmJMJ2U/1HtLsgslws9TRrQLFiqgKgrulxNIUaYzcb4wD1fZdyxZFq/bKJu3bYeJ&#10;8zE5eixRruwUZtL7iuBxtvZoiryyercsRlpeHmRXrEh51VVXCf06yuNE3NnZZ3oXyV8qSKhWXLlm&#10;rXz4yWfyC7zFWuEcycvLlzgQVuWDpACr6PXu3bv8V/q3HRDgtU9CZ+/evbJi1RrZvHW7xIPMD/QP&#10;EF8fb9xLs2TpilWSnpggV3RpW5IWZ4d2VbUJVxBn8w4mIjsv26Re817ar18/c9/y8/Mz6jqSayQ6&#10;SfofhCE7g4pZKqRIMm1DxVU3qLx4nf2yeLG0a9dO2rdvb0g5ntNMpWbKN+/RERERZel/VbVLv1ME&#10;FAFFQBFQBBSBsxGoWnt/9rz6lyKgCCgCDoEAzchfeeUVsU2no6l2VFSUMa9kVTeSUew02Aa9T6j0&#10;IdnD0W6ux4owGAeNgul4BsQ8R9Gxj3FrLfcFeYhHKZlyuZ+bUOezIadIbg9yEx94C5XveFvrqs5r&#10;iYCAtJdIPw9n+VOIhzwJNRHTl6ZPn2464A3VySFu7IBSwTJ+zKVy7523g0Q4u4oZO2lM11myYoXp&#10;jI4ccbFcNmG8fPHNt0ZxtAvEWkQ5k+zq4FKX89CPixXkMkCgzMnIlwWZhcYf6n4c1x7wh3rkaKZ8&#10;lJZvUjCv83cXPx5T/FeE5ZKKTkkeXmky74lOacmRqsvW1X5dVOr9MyFTVueeNO0qOZdIop5pJRVP&#10;vjCVJ9FUVVjnMMmq66GO6h/mL+9u3C8rd+2UtLwCY0RtLR93Ikfe23RAVhxJNV5r9H164oknjJrE&#10;msf2levmOcz0OpK9TIn6+OOPjUk/1YgJx5Pkv2+/ZxahQpHEE5UqVvA9P9OwPwK8BxB73gPoleSN&#10;63/Dps2yYvUa+fLrb2Xaf14ST1TQNPdUDAzAfh73W5K59m+r7RZDvVzF19VJkvMKJSoqyhCkFfnu&#10;8fxbu3at7aJGAeqK6yYmyFsu79JGNh5Lg+ov0czXo0cPQ0aRUOVACP2zOPjB/ddQBBQBRUARUAQU&#10;gZojoERUzTHTJRQBRcCOCJDwILFE0oidAXpysGPBjisnjmSTXFoBQoQj9x07djQqHaYElQ9WvKNJ&#10;+fbt24WG5lbQIYiqmAdDPMW1tGNRvj/Fv6eAjOJUH3ERyKh7kB71VGKO8S2hTwn9rGgCTf8SewYx&#10;f//99812w0NDYOx79vbZSU1BB/WDj2fI1999LxlQQv2yeKkh/uirRTVUFPyzGjIKIF3bkFsoC04U&#10;yA4ohw5DKeSLTuYkHxeZ6udqqubdCPLpg9Rco5JKhjqKVQ/ldAvJQVW3ZTCTPwY/o2t93WSCj6u4&#10;w9ycirnaKuDqEgumFZKECoaSaQhSkUg2lRAAJVQU37NSHlVOfq7O1d40961zoLc8fHEPWXr4uHy7&#10;56jkAQN/NxdjSh6fmSuxGTkSHh5u0p4mT54s9BKqKniN/vrXvy6b5bHHHjPX7IYNG6C4SpAZM2YY&#10;5QlJqoULF8pWqFF4vjPli9crlSga9keAJCBTI+ntdenIEXL5hHGyfccu2b5rt6xbv0GefO5FuXHq&#10;NSj80EpO5BdJbHq2RPuiwlwpcW//FpdskeTrpfA/i82KM2q9QYMGndMUqjh57lGdx2qnvEYKQC75&#10;YNnx0aEyukOo9AzykZTcElJ0/vz55hxlWh8Vfv/85z9l3LhxptopU/6UjDoHYv1AEVAEFAFFQBE4&#10;LwJKRJ0XIp1BEVAEGhIBVjRiBTymTdx///0yceJEQ0YxXSIA/jKWbwnJE6ZbcKooSF6R1Ln55pvl&#10;s88+O4uIckPHvQcUUKRO8LZBgh2icd6u8gOIkw1IVaKxOpUIf/zjHyUkJMSubaJajESeH0gEGkWX&#10;V5bx74Oxh+Wr736QwJxMGePrIlnoyLHbFu3hJhORztgB6YYNGduQRvny8RyTpkZyjBXyrkS7xnm7&#10;iDOIG9IzE0BKMRHzJ2D+HVL2OJHksY0ZaXlGIeePDvbFqJDYGYRlg0cJ6yRdQBo9dWlvYxRdl23y&#10;B8F1JVKtuqAKGTWFET7usuRwkjE1P5KZJ7dMvtZ0xOmlw+uNXmxMu6tu8LwePny4uXZJHJNI7t69&#10;Oyr2BUrXrl3Ndc20WpJQkZGR1V2tzleHCDD1+YcffjBFCYYNHiQTxoyWy8aPw3UfK3/5x2OyYfMW&#10;Q86wsmYhSN/FsccN8dnQRFRL3EfHdwyTtzYekCVLlpjfCys1z4Jn48aN8tFHH0lhfp4MiwgC+RRm&#10;iKggpKaOw3srSMC6w2+K6lreD0nOHT582FRy3Lx5s/z888/G4FxLyFuI6asioAgoAoqAIlB9BBq2&#10;p1D9duqcioAi0EwRYAoFlU7s9L722mumk0qShqomjmpbRBRVFBzhrixInpDUeueddzCK39pURKJR&#10;OYmnqf5ucgVICqfSDn5l66jvz13RibolwE3iE7PlOEypmB5HryaSQfYcdScRxbQqeqF89e33smv3&#10;Hhk3+lIZMWxIWZUokgdM3aGP1u2BHpKPzijRp+eSlc5Y33hVtf4DBcVyCF5J/UAwXo1j2xFEFKv5&#10;uQBjK/yRdkeFWzd891NmgSQB8y5QckEcJalI51sEVdQRpOh9kZ5vfKV2osres219UCXRMZRR1n7U&#10;xyvPt25QhTC2H0+Xl1buloNQvZBwojKRr+yIL1q0SH73u9+ZDn9N20F1Y//+/csWu/zyy2XUqFHi&#10;gZSvSy65xBCxJJw17IsA75U06aYStVfPHjJk0MAyH6RIeC7dfduv5eHH/iW79+0vI+5ZRRGLOUR0&#10;QjXI63tEyOz9CaYC47XXXlt2nvF35N1335XdO7bLoHB/ub1PB7kIqsKKlI4R3u4SBFL28IlcU1mV&#10;9+K3337bFLgwvoK4R9KDKiYmpuy+6BAAaCMUAUVAEVAEFIFGgIASUY3gIGkTFYHmigBJJla640M/&#10;g52If//73yZ1rTzpZHndVIYVFVMczeb6WJbb8qJh3+kI0rb8kWLS0NEKHZuBSNG7BsTJtJQ84xf1&#10;+uuvmzQoVgKsyOukPtpMJcrDDz8s//3vf2UvOpucdiAlJzICKplOHc/apCeUQvTLKqEszvqqQf9g&#10;Gh6PbRsoGsYjtc7ZhoCyGsbOpydYpb7APBIkVT4W8MPfXC4HRFR7mNFvBfnUBq+z4TG1HP5g/4KP&#10;10CQW5fjGLUqTeO01tcUX0kwfLjlkBwACRUcHGwUhSSJeC5SCbVly5Y6S58jMcWJQRN0jYZBgEQU&#10;vepIRIcjPTICZIsVPO5DLxok//fgb+XjGV8YhRS/oxIKl5NDRGtcl7f3aS+HkUa6Esolqpl47jIy&#10;MjIkOfGYjGkfIvcO6ChRvl4VklCc1xX3DmfsF2Pu3LnG22zHjh2GhPX09BSqop588kmZMmWK3HHH&#10;HWY+/UcRUAQUAUVAEVAEqoeAElHVw0nnUgQUgQZAgIonplcwNYJBlQa9nWgWWz6o0KkqPPAlU8fo&#10;D0IyyjZYZQz9bXRIbD+1/3t25DzQCBInVPNQkWOVCn/00Udl5MiRRi1S3y1jqsn1118PbyhnU5WQ&#10;2B4+Ei9z5y+UOLxS+rBkxcoSMs+zhDio7zbVdP0knlDUzVSRi4c6qkMVKXUkpILQ6bQNTyx/fYC7&#10;TMGJQfPy2PyTsgzpfj8jje8I1wcVVYx79f2XbNddV+9JmJE0qM/YcCxVfjlUku7KzreVQsdtDhky&#10;xPzt7+9fn03QdTcAAlSY8n57Gn5pnKwg4U+T8qlTJstoEJIffjpDPp05SzILSiqKWvM19Gtbb095&#10;ZEQPmb0rXtYcTZVjsfuNlxr9oKb0jZabe0UJU1CrGsCI9CpRRO1LyzbeUCS0qIDq1auXLFiwwKhx&#10;SWzxd0qJqIY+4rp9RUARUAQUgcaGgBJRje2IaXsVgWaEADtDTNNh2W2OxFMZZSmZqoKBlAKNpYvQ&#10;RydlRX7pJqS8/XgCCiukX1mddxd84YKO1aWeTmUpJlWt1x7fsWMUCQXOE+FIfUJ7/wtl1HEYgz/0&#10;0ENGJcK0EqZFVdWButB2ct3E/cYbbzTV+1599VVDAL7x9rtlOJH+cIJ2iBjWd5zhWkpJF7SPmy35&#10;/OzPrLb0hmqpDSohboRR+XdIu/t9OSLqfM0mBvSWokk5z5dXIr0lBRX4noIiKgXnENVTDR0r45Ll&#10;kV+2yF+HwV/pPJ3q2rS1CKqwJ5fskFzsN9NDSTxdfPHFZeceiUp+rtG0EOC5T8KF95lDcUdk/8FD&#10;0qNb17Kd5PdUroWhkMHYS0fKytVr5UhqojG0L5upgd+0wnUb7eclfxjSFam2p9G20+aewbbTj4/k&#10;M99XFW3hjfbv8f3ksSVbZWVcKnykTpURUlTYMvgbxevANqjWJXlPjEjmcV4W1eC8luLPdn59rwgo&#10;AoqAIqAINEcEWj2OaI47rvusCCgCjo8AlTk0L6Z3zJgxY4xfUnk1k7UXEU4tJROdDVf0LWgqPcHb&#10;GelVqO6GyQ8djxfaeksuvt+UV2xSr7jcOC9nuQOV6qaieho7Lo4S7CDRdNcN03GQACY5BJ2pIymp&#10;BoMOHToYoojk3Pk6U7Xdp5I2tDQd0j59+hh/LSoCyL+wPQEgea6CcusqVKBjel5tgyRPHFIjD0Jl&#10;dKzoZKXTUXyXUHhKEoBHIt5zSrA+w+sxeDnxM2sd8fibirIcNDgE54Yf2sj5s9Ap5PuKPGEq2wdi&#10;gVNHtkARtRDr5N/DkM7HlL2GCPBgshAk5Qk0ak9qlniiQl6fMJC16PTWRfCYFGPdK48ky4/7EqSl&#10;q5v873//k1/96ld2Sw+ti/3QddQOAZ7fOTk5wmpxR4/GS7fOnaVb1y7nrIzzuYFsWbV2ncQfOWIM&#10;7r1cHMDMv7SlbB+vc14XTrjmmT7ItL3qkFBcBZd3Qcp2TIgvKgJ6SRtvN3O9ncQ9hPdBRmdgQ+9C&#10;pv7xuuG0du1a+fzzz42fIQdRaI7ONGf6HUZHR4uLi0vJwvqvIqAIKAKKgCLQjBFQRVQzPvi664qA&#10;oyPAjkBERIQxzZ02bZp55Ug9CRHb8AVh86cQD/kgNU/aIsXqXpBLYSAJqJspQkLeWC8X8YCP0URU&#10;STtUWCxbQEalojff191JRuA7Jwcioaz9Ii3WDr5Fj4R5SgZIlflZ+fJaUp4xiGYqCMvdU6HCjg87&#10;QzRgtw2OwsfGxprOkI/PhTk4sfPEdBT6AdG3KwJyszthUD4JRBTVBRcSOWjnc1AZrcwtvpDVVLns&#10;3MxC4cSIdm4pb7bzkWCns/GqcgX4ci9K1D96NEsy0APtBkNzKu4aKljl8e+hHjI9LV9WwLdqf1qW&#10;JGcXSBsoOC40cDpJKsrWr45Pkc92HJa0vEJxgyE9q+PxetRoHghQucOKhnv27JEkECi8z1R0/L2Q&#10;rhkMVdxGCIQSsvIkHAbfTSm4z229PaRtdw85kV8oLiS0s/Nl2/EMOQgPKqp0SULRUysVylWqod57&#10;7z1h1Ud6EXLg5OWXX5aDBw8aj8Nu3brJoEGDmhJEui+KgCKgCCgCikCtEKjZk3itNqELKQKKgCJQ&#10;ewTYAfr++++NImfkyJEmTe+tt94yK6QeJQrEwhUgRPqBVAoDCcWqaOF4ZZ/5Sqh1euPzjiAOGFEg&#10;dv4e6iUrcwqhjjklF0E5BWGPQ4cbRvDdXECitXSVTOQZrkLbSQjt2rVLBg4caDo+NI++6667jP8V&#10;y67TB4veWgsXLjRVyK688kphJTymUdW01Djx5/omTpwo+/btk2XLlokrhDfRwPIwlExUBnixjByC&#10;aY40Li/GMnlQ1PBTV3xWFdGXCcXaXvhhtYFqaQSOR2WVCy2+C6suUyNw/TzOlQXbxuAsp7Dg6uwi&#10;iUWbk3Dsg2so3FgNwicTK4xEO8d6u0jbBlJDcX+o6Bjo6WJeWR2QRFRSbn6dEFG5RcXyM6qNvbXh&#10;gCFAQ2BWPXnyZFPFjtvWaB4I0A+M95cff/zR3GOK4cvnVI7sJhIkasJAuJxu2VqWxSVJn1A/ozxq&#10;iij5wF/qd4O7SF7xSflxb4L8d90+Y+g+a9Ysc2+01Lq8P48fP96Y+b/44otGCUU8eA9m5VZWnWTq&#10;s4Yi0JAI8LedKaRW5eGGbEttts1rqPwAXG3Wo8soAopAwyGgRFTDYa9bVgQUgWogYEakoYLiwxLJ&#10;F19f37KlSAr8GobSY0AMeGCk2rtc5btgEFKcrGAH3h9/X+7rZn3UaF6DoOC5G0qvABA9u/JzzAPk&#10;ihUrTPu3b98ueXl5ZjqCFBk+XLKiE410qWQhgXTgwAG5+uqrTYWnipQNlQHBSoOsGJWdnW28UOh5&#10;crCwSF44nl1C4oGccQf2DB+8RICgygcJlVqaUhiG9l7j7yaBNsfBdlsWWcQKdfdg/6x12c7D9yVb&#10;KCGhrGUMEVV+Rpu/becrQpuyT2ZLPNLzrM9tZj3v2xPwh3HGBsch5fM67I9X6T6fd8F6moHnMonX&#10;HjBN3w3yKANqjUxMnkiN4ne1Da5n47E0SYESiqq7SZMmybBhw7TjXFtAG+ly9D2iGpWRjJRgVtDz&#10;R5pZ+eD9YNiQQfLDz3Pkmz1HpXeIn4xCRbqa3GPKr9OR/+b+emDwY3SHUFl1JEXmHjwmb775pkll&#10;JMlP436m402dOlV69uwpt9xyi6SlpcmqVauMmpVEPn3WmF6toQg0JAL8Tf/uu+9MNciGbEdttz1g&#10;wAC56qqrNF28tgDqcoqAAyCgRJQDHARtgiKgCJQgwHQyEigkUkJCQqRdu3amQzNq1CjjucGKeXzY&#10;ZyeHo3nJUNMchbolA6SHKyQzrS6gA94ojgH2z6IYaHw7btw4kxpCXD744ANTTZBm7sTGCpJQTAvh&#10;51REEVfix9FEdpTYsWKQ6ONDKVNx2FFq06aNSc1hufJ33nnHHBMuR3UUV78Z6Y3lg5Sfa0tWz2Kl&#10;uZJvWX2uC4zCLwYhlYZjtQ/qJ/o97cwrMqq0PMx7AseRAiUeQyra6iuYRshTpLZbaI2FQ0H+2IuE&#10;ygX5tTm3UAKBXbSr0znnN7HyBiGWnF0oL63aLd7OTnJL73YyPrpNrT3P6DdF43P6j5GAGjlyZJkZ&#10;Mw2Xf/75Z+OBQ5UdFTPljZrr69jpeu2LAK91ngM8vmnpGSBaciskojhfT6Sb3fXrW+S5l/8jn26L&#10;lf7h/kL1UFMOPzdnua1ve6GCcBm81Bi8h1rpeRwc6Nevn1Gk8veM6XtMKWcFWJJ6GopAQyOQnp4u&#10;06dPl+SEo8Jqkq1Klc0N3a7qbP8Y0oC3bt1qrq+AgIDqLKLzKAKKgAMioESUAx4UbZIi0FwR+Oab&#10;b4ReUByp6927t9x0003CB3oSUSyPTbKF1eNeeeUVQ1hlQ+XycRp8k2DcPC3Sx6hxmjJ28Ugrm5me&#10;ZyoBOqGTOGXKFGnfvr3cfvvtQiUUyZypvi4yGr5XrxzPkYHw9vkkPd+QR8Rl3rx5snz5cgMRiSyS&#10;UjQiv/fee4Xqqtdff910pEhIcVSf6x06dKhw5JHlyquK+wPdoBhqgfTBUxIKMoOk1Fdo6w4QT88m&#10;ZolfckuTrpeBY0azbaqmLCqLVJg/ciTtUYGvqn1wlO+2wKNpT95J6YbKf39PyIYnVWt5MMRduqPz&#10;axu+6DgMQOrpchBR+1FinkEPm9Htw0BEnVEC2i5zvvckooI8XM05Q48xEpgW2UR13Ndffy0bNmwQ&#10;EpRMkSVhqdE0EQgMDBR6GmVlZVaavkMiiufHpPFj5evvf5S9u3fIxsQ0GRUV2jRBKd0rqg57BvvJ&#10;E6N6w8A8U55fsVP2p2cbwp6zfPnllzJ69GhTbIPXEFOlqehlJUKmT2soAg2NwEmk21I1PSDURx4Y&#10;2MmoaRu6TdXd/u9+3gCCPN2kDVd3GZ1PEVAEHA8BJaIc75hoixSBZoOApdzh66FDh2T27NmGUOHf&#10;iYmJMmPGDONzRILkySefNJXz2BnmZAUr4cVhegpkx5uRZ9L22EFqSnEK+5gKb5KDqBxHpdhvfvMb&#10;0zlkxSbLvL0IO7wfxM9Vvi1lZnRJGs1tSHebB6JuL7yE1kJdcxpV3xj0SWLaHkcVFy1aZNKwSEwl&#10;wnS35ckiicND3qOPPmqM0C0igst5A9Zr4L2Vj2NEH6g8mBRPQGok/bZY5c82eoBIeSMpR9aj2lwy&#10;2k4vKXpGUZLUEal4Me5Q34A46Yn5+qAK3dlL266p+bw/BjP9lxNzZGs+DMEQFJalgtw7AfauAHjb&#10;Bl24xsAfbTSmDOD727gT8K8pKStvO19N3rOD3cbLXYKhiqLHGMlO+gXxeqKybs2aNWZ1TDey1HdN&#10;7VqrCV5NeV6mmbEQwhyo4LZgQCAyMkKcQWBXdLzd3d3lMpBRT2zYKHNQabGpE1E87qy0GgyvtmDP&#10;IBncdrhsSEiTr3fHyYKDScYPigMrJGpJSNHUnAUf7rvvPkPuN+XzRvetcSHghcGHSB8PcaSKl+dD&#10;0A0q4RYX9lN3vk3o94qAImAHBJSIsgPIuglFQBGoGAGmMuzdu9cooCgRp4+GFTt37hRODKaDUQXF&#10;zi9LXzNFqHxM8UFpbaSLZaKzHgkPjxCkUFXUYSq/XGP5uwDEzy+lld9YdYn+La+++qopDW4RetyX&#10;jcBgdU6BdHBthVS3lhIEHG5ChTvbIJ9x5f5U+CWdEnfIkaimos8Jg+5Zz4R7yvcZBbItv1iS9u+V&#10;dKTOWcG3V6D6YHQ5dY71ve1rV6TkvRThIx+n5Mh+ECxX4Rj1hUqLCYYknaoyMbddT3N6T0P6TDxg&#10;U5nUwc9DDqTnSDpIpl8yC1C5z9KQlSByukVLkwbJv/KQ1soUxwurj1hiPj0QqVVDIwLlh30HjAqR&#10;PjesoEaVXExMjFBNR48bK022OR2f5rSvJKL69+8vc+bMkedfeVXahIfLoP79KvRk4b02FOlnvFPk&#10;29wvmjpe1m+MC/wJh0YGSfcgbwly3y8zth021fNopsy0vD/+8Y/mVc2Vm/oZ0fj2j+ewNTWW1lvX&#10;XWNpr7ZTEVAEKkZAiaiKcdFPFQFFoI4RIFlCQokqCpJJfCCn6un55583aT4se92pUyfzOVMYyge9&#10;NRgVkVD8/GkookLQGUiA/9CvYCb9myB3U8WN3zWFKEQPbz0UTYz9+/eX4VZ+30jw7IaaJh0KmrCz&#10;M7nKZqVwyRPqJDfwGiOgRFqFinAnwE6xE5mHaQ4IrwdCPCQB6qvl2QXyGdL78vglghTggqwiCQdR&#10;4gY10/mCvk93B3uebza7fY/TUHKgMMrCxHACFkwpvBCD77psPI8fo0uAl7wwto+8u/GgzDtwTOYX&#10;oL2cqoiW8Iga1Ma/1v5Q1qoDkZp3Rec2JuVoFlKMSBbTE4qFAv7yl78YUoq+HJa/mLWcvjYtBHiP&#10;HjJkiFHwsGDB1h07pR9SpukdVVEcT07CdSTigftwcw1fNxdcO21h+J8um49nGL8+pptTxXrjjTeq&#10;Gqq5nhi63w6HAD1J+UzKAVG+d3V1NWnGF/K7xudcro++cFQSV3avrC8wrOdsFq/hgJGbW+MrzFNf&#10;2Oh6HRMBJaIc87hoqxSBJokAjcjplTF27FijrKDC4vLLLzc/1jTcpkk20+4qIqLOB0gW+uhZ8FDy&#10;A8HiC4KEaUtNKYrwgJNTykNs27YNOVunpYtLKzmMfc4HueKG3e0DBZIP9r87Ut1IAJ0vaHbNioNt&#10;kSb3bUa+JJUqGb45UVCSbgevqUBUJkwBabMQKX3cPvmo2Uj1Y3qeWyPsbzLh7UsQawHZTGQUCQBe&#10;l2I/O6D6nKOQUWxXK6jZwpAid0ffDtIrxFeKy6XlcZ7ywUN+KSqWtcayFxLE4aK2gXJP/07y8/4E&#10;mb9ls/Fk8/HxMemxNDEnmUwzZvoI6ej0haDt2Mvy+DJll0FPmaoiKztHnEFSBYPIbM7hhnumE+4r&#10;DF4nHDhg6jlVhfTc01AEFIGGRYBkEZ85V69eLUePHjXkUVtUZ2b67JgxY8p8EWvSSpJa9DT96aef&#10;TCruAw88IFynPYOFEGbNmmUGd0eMGCGTJ0+25+Z1W4pAjRFQIqrGkOkCioAiUFsE+CPJKm6DBw82&#10;nRpWaOODADs6NCGn2onqCyqjrrvuOlm8eLEx0a7u9vjoHwbvgBgQMfC+blJxHEovGoEz+MBDqmG8&#10;n5v4YX9/QNoWPZeuxd+eIOFo+u1d2hEyC1TyDyEKx3Jh6DityykEEVXS0RyB9Lm2MMhmtMPrHQHu&#10;Rh21vrRSXhFIEbYnEGl/jSWIVw+kK27C/tJAvQUmelzRNH0NPKzCsC8WfWOdOqUiMLOL21Hlj39b&#10;39XbfttsgIRQBLw7ONk7WuM8GhcdKj2CfaRvqJ8hpJKgjvvhhx9k5cqVRrlIddT48eOViLL3wbHj&#10;9tatW2fuwRxdbxMGE/xKVJBUFOw/cBBEFAnU5ktEFQOHpYeTZW8qFLr4XaMxOe/XJKE4AKOhCCgC&#10;DYsA1Ur0P3zhhRdMcRZ6YPL+RQXozJkzhdUEr7766mqriahC4jp5r6SfKZ9b+dmvfvUruxFRbH9K&#10;SoqxWPjkk0+MbyhJcCWiGvZc062fHwElos6Pkc6hCCgCdYQAy73TW4aj7ByR+vTTT83oET2PKIte&#10;u3ateHh4GJNs+hYdOHCgRlsmUUCF0OeopHc3iBiWvG8qkYpUuxwbZoSUFNP1xkLR1AeV0zwhh6Ef&#10;VG3UKbb+EC5Y72SonaiSssILnUtbI/IckDdrkc5HD6hWIEsaQxi1EJRP0S5OZdX61qLa3FspuUh5&#10;pPfS2f5LFe1TFAi7ge6V5DtWtEAj/4yqLJrY/iomSobD/yb2RI68j1TBDTC0Z9BXjCqZyy67rFbn&#10;XSOHp8k3n52buLg4o+YJDgqU6PZRlaaa5ObmSezhOKHxcZ+QkkIJTR6gCnYwFp5uy+OS5QSKQxTC&#10;oJy/cwyqCSMjIytYQj9SBBQBeyFAgojPlg8//LB51nziiSckOjra/H5xIPSll16Sl19+2aShT5o0&#10;qVq/aySa33//fTORcKbKnwVg7BksOvP0008bX9UbbrjBVO205/Z1W4pAbRFQIqq2yOlyioAiUG0E&#10;srOzzQ8zf+iZfke/EVYUol8Ug+l4sSgVTx8o5tXTtJzyYnpIlY9Q8CMxIAOYqsaKa1ugVDkALyOL&#10;o2HClTO4ER9815QiyqWlBGCXUkpEUWbXWDGQ0b5UvVQTEsrCi8sfgjpoR6kRdlfk28WAYLKNeJB7&#10;qajGRsqpM9rRBoRXOxsFke28jvqe2JBQ6+F25rxIhqqL+3QdzNcnYHImW1VF+GP5MBuCropZa/2V&#10;7XGp9UrqeEEaMUf7e0mUn6f0RprgL4eS5MPNB2U3vNz48MuKYHz4tSU067gJuroGQID35fnz5xu1&#10;wMVDLpKQ4KBKO2b7UVHxCFJcIlBtMdiz+SqiDmVky+6UTOOfxkGVvn37yj/+8Q+Toqd+LQ1wEusm&#10;FQEbBEhEUQ1F1RNV+FdccYVRQnEWEu+///3vjZfbL7/8Ipdeemm1VFE/o6ooqzpzQOZPf/qTzJs3&#10;T5YtW2az1fp9y9RfqpNZBZlFfcKgXOUztoYi0BgQUCKqMRwlbaMi0MgRIKH09ddfG2KJKgrm5PNH&#10;3wr+gLIaFyMpKUneeOMN66tzXlOQPUZ1zr9CvcxrRR130gk1IWXO2YgDfpAG/6YS2u5M4+ZkFchY&#10;H1fpCXKlpv5GtrhFocrgIKiqXEHWPBjiLsFI97ON3vhuWqQPPKJOSTAIKKdSFVRjw9gQJTY7VkKc&#10;iISCXOoBcrM6vlo2i9fLWx4X22NTLxupxUqJVWtMQR5ucl2PSJnSta28snKXfLHriLz44ovm2mYq&#10;An3fmOrQ2M6NWkDS5BehcoAdqkuGD5O7b79VAmFQX1FQEfC/d9+TtPQMcfJwkX1IS+sf7lylaT47&#10;hPQ9O4lXqipb457eFM6ZIfBWGxcdJp9uizWpMhkZGcKU9M6dO1cEnX6mCCgCdkSAg5+vvfaaREVF&#10;ycSJE42ht7V5mpT37NnTpOVt2LDB2ET0RnGG8wXX89FHH8kll1xi1keiy573Miq6/vrXv0qPHj1M&#10;OjDtLey5/fPho98rAlUhcHZvo6o59TtFQBFQBGqIADsbVEsw5Y6KJ/pDsXNjS0JZq6QBN0mo8wUT&#10;qJbDOPub9DzJhWcSOzHlJ5IyVWtbzrcVx/t+IQzEacjOoOKL1d6SkK73z6OZUCtVbSJcslS5f3Fs&#10;rOgOBdS/23rL85iikLpW/iGGf/uBgGqL75zxsMa/y89jrUtfmz4CPPZUST08vIfc3qe9nMrPlbdA&#10;MN9xxx1GyUhlI1P2eP1rNE4ESC5RNcDOWdvwcPEHwVj+mjdkEubbvWcv/KFixQv3pMzcfHl97V45&#10;fCK7yuOfXVgsCw8ek0+2HJLv98abdLY18SmyISFNdiWfkKwCeLI1wvPHE/fI3qG+MGxnkjNrSpw2&#10;PoiN8yzQVisCTQuBnJwcYYVmptD5+/uftXO8v7m7uwvJJ6a60fOpOkH/PBqc87Uhgu0ePXq0hIaG&#10;nnOPboj26DYVgZogoIqomqCl8yoCikCNECDhRBLqmWeeKfPKqNEKKpk5DSPpczMLpR9ULN3RIW4O&#10;cSb5UOBz1Epag2rbiXS62KJTEl90Gv5QNUeBZB1HI/gg41wNc/Oab0GXaMoI8Ly5vQ/8NfDf5sR0&#10;2R53yKQosHIQR4dp1syH+gsph92U8XPUfSN5kpaWZozpvb28jDcUO2jlIx0KqLUbNsrcBb9ISmqK&#10;TPJ2liwoN9ekZsqCg4lyS6/24uZU8WPm2qOp8vLqPRJ3Itfcg8ix8xbkjvlDkNp3Q/dIubp7hHg4&#10;1+LGVr6hdv67va8HiCg3OZ5TYApzMP1HQxFQBBoegby8PGMJQc+2VqjwWT5oWE6CiiQ8B1Q0FAFF&#10;oH4RqPgJoX63qWtXBBSBZoIAOzRM02EVPHZGmZLHyh7nC96YOoBsYZU4pqTRlNs2aMzdC5Xx/Mul&#10;kNnO09Te9wXpNjO9QOiBFYVUsos9nOXt1Dxjzs70lpqGtQS4hGYfFhaOBERyTr58v+coSMIzrbJ5&#10;az70gfqiFzybvCpQsZ1Zqn7fcdv3DugEQiFH5oN8mLP/mMz+apYsXbrUeFXceeedploYH/A1GgcC&#10;vG/Hx8eb8uZ9e8UgNe9ica5gtH/D5i3y7Mv/lqMJx8QTJ+eYQG8hbbQ7MVu+w7nrDRKpf7g/yChU&#10;pMSJzNROJ/issbIeictjWXkyEhU6e0CRSb+7TEyx8KPbmZ4tXyHlc1T7kEZJRMVn5koalGEkauk5&#10;Y+8S7o3jLNNWKgL2R4AKfVayrGxwhOQUvd00FAFFwD4I6JOhfXDWrSgCzRIB/qj369fPVMHjDz+r&#10;4NEj6iCMbfv06SObN28+BxdXdGhuRtW2YahwlgGD7G8zCmRxTuFZ84WjetlUzBOC1+YSnqWKJZIR&#10;AXg/FETUbKTrsUpgPjpwNQ+u6bRRs9R8WV2ivhDwAsnKa+AAOrMvwYPJlogqv81AGEPf3TdaxnUM&#10;K/+VXf8muUAz8yAPV+kf6ifLjyTLJ1tjZQtSbT/77DNToMALyhqNxoEAiahdMKJnel6P7l2lTVjF&#10;KR/JGFRIPF6STn2Vr6t0xeCBE87fa/D+reRsmbZ+n0Sg6qILzg+mT5OAcsXgAVVP25NOGI+oiSgS&#10;MAY+dyTTczDo8At87+KRtsc7U5Unv4NCmY80aZqVJ+cWmPPeGoRx0OZqsxSBZoUAq1halSyb1Y7r&#10;zioCDoqAElEOemC0WYqAvRHgjzOJIW9vb+nSpUuFsuWatokjwqyCx8pB7Nx07dpVunXrZvLv16xZ&#10;UyERhdlklLcLRsmdhelo2SBZduYXSRI6KVaw2tkckDBT/FrAaLpp38bYQduSWygvJ8LbAAAEg4Tq&#10;6tpa3PDqAx6OVNwnqbky1NO5RoblVREcFs76an8EgkCu3hrgJptzi3H+Vxy8Lg6j0uG+jGKh+sJR&#10;whvqqP5tAqQzlDGXRAXL44u3CSv60Lx1ypQpppkkN3bu3Gk6A/TqiIiIMIoRa4Sa3hwkrFn+mmQ1&#10;lyvv5eEo+9tU28Hqpm+//TbMxltKNjxVdsPbLzoKaXZuZ1fD69Wzh/Tt3UvWb9yE+3Vr8SwlnMbj&#10;/s279Tacw1kZWfC2OyV5+ICqp3zczwrwPg/v/XEPi4C6k/ew1thWfGGRLIH/Xzru9d08z1/F0hHx&#10;T8/D4EBGjhRi/6is4PmuoQgoAo6BAAdE+IzriPGf//xHvvrqq7KmMR2a1WhvvfXWOnkeL1uxvlEE&#10;HAiBpt2DcyCgtSmKgKMjQLPwBx98UIYMGSLPPfecMW2syzaTlHJxcTGGivSM2rRp0zmrp0YnHCPm&#10;HdA5IVGCf6Wjaytpg6puSXklhtyc5wR66B+m5cmm3CJ5IMTDpHbwc26jqQU7bNORgrcPyicP9Ngu&#10;g4LgUqjFXLCrXYDNamCwD6QEybmQJk7K1cexdbQzhhUJx3q7ykivM8Rr+f0mOUki9gBSNSufq/xS&#10;9vmbKVg+rs7SN9RfhrQNkulQRq1atUquvPJKc30yNffvf/+7KTVNDzmWvH7kkUfMg/aOHTvKylDT&#10;y4OFDVgJaNCgQabxTfH6ts9Rqf5WOGDACqdMoybeM7+aLT/OmWcGFIKDglA5z9+QiNdOmSyhIcES&#10;Bh8wPkhSpWqKRGCZIKTiXe/vLlf5oioezlCOIXAiJcNztxgT72sumDcCKipeg9xuXOEpWZ1TJEFe&#10;rnJjTJT4u5UYfle/9Q0/J1WK3YJ8ZGlcsiFTb7vtNpk2bZqm5zX8odEWKALmPsbB0cqKaZA4pj9e&#10;QwQL+qxevbps0yTNhg8fXva3vlEEmiICSkQ1xaOq+6QI1AIBX19f87AcjgpJFZk41mKVlS6SnZ1t&#10;OjP0E+mDkXSqQHbDeJskyzW+blD7cIy8JLq5OsnvgzxkWkquHIMx9y3+bkhHK5Zv0RFfnQez7vhM&#10;uS3AXa5EOog7FmtqnVU3pLpcBUy6QAVFL5XB8FRxhXqAcXewF7y0nIy3SiA6fxo1R4BEjiORUWyL&#10;M465cxWtYmeenXiGoxFRplH4h9fhjTHt5IsdcbJgwQLjF0XTZj7o0wiWE2PevHmmihGNYUlYsby2&#10;FQkJCfLxxx9LYWGhDBw40BDZTe36tvbVUV7ZQWNniHeTECiWWhUXSF56vmSkp0nGkTjZBgIpHyfd&#10;4sVLyxR7XVxaii+KRpCIYvCV6aWuOI/PFySgSEodBdF+qKBYmIR9W58OMqJdcNn6zrcOR/reCeno&#10;feDb1sbLTfamZRtCr6IqsY7UZm2LItBcECC54+bmJomJieZ3hR6mVvBeRJXu8ePHjVK3Q4cO1ld2&#10;eaUiipOGItCcEFAiqjkdbd1XRaAKBOhl8c0331QxR918xbQPjkgxmGrmgc7OI6Ge4llJ9Tt2PPsi&#10;TeN/KIfNbg0pmKxTJyUMxMts+EfFQQn03PEcwyYMcHeSji6oJ1faIcKsjT7orTISqS6cygfxoL+K&#10;RvNDgAQUnpuNksRR9z4I6pCru7aVT7cfljfeeEPeffddGTlypLCEthVUSH355ZfWn2e9pqamypw5&#10;c4RqzQceeMCoqqiq1Kg/BDIyMoQj85FQob4d6SsBuM9uR2pwOggqporGFpyS7RgAcAHJRAKJ6qZR&#10;Xs4SCCVrbQKrkO8z8uV53MOpefWCqtPHpWZpxrXZbn0u0w8G7V2RnroPRBRT3m3J1frcrq5bEVAE&#10;qkbA1dXVFM/Zh3Rj3ud69ux51gL8zfnll1+kV69e0r9//7O+0z8UAUWg7hFQIqruMdU1KgKKQBUI&#10;MO2DKTgMjpq3hRrK4o1OoVPDDja7NOXJpNY2g+veGHW+Dsqo7lAI/YROzC/ZhfICPJT6Q131R5Ba&#10;3fC5hiKgCDQsAq4gl68EEVWIFLx0+LztgYnzvLlzhORDTYJpYixyQBIrCOlhGvWHAImoNHTGOtNU&#10;HLIojBNIbxRGKB8kQanMK8LEanicahOFWP77E/mmst4A+It1DfCWvmF+tVmVwyxDVVTPYB9ZcjhZ&#10;ilEtkkQUVcCsHMmOsIYioAg0DAK8BmlBcc8998isWbNMFgA9o/i8STXU4sWLZd26dcJqr7bVLpkq&#10;/u2334qPj48W32iYQ6dbbaIIKBHVRA+s7pYi4KgIOKEMONM/GOEYbb/Gzw0pdS3lJHqn6zDyfgh+&#10;R2Oh/jlfqpkLlumPDlIHKKA6uOTJYpBROzBSvwWeSV1BRNWuW+SoqGm7FIGzEWDWU8nkuGc6za57&#10;hfhJd3jmnMgvlDXxqfLFzjhZfyzNVEw7e4+q/osESRKq8CkRVTVOF/rtsmXLJC8vV/xAIrq0qFzl&#10;RN7JEFAXcKctBkG5DhVRU5ByHYbqen8Z2lVCPNzEE+nGjT1Gtw+VxbHJsjYhTaZPn24M96myGDdu&#10;nPA3UEMRUATsj4BR2KN4zpgxY2TmzJkmPY+VnZmuR5XUJ598YhRTEydONKngVgsPHz4sv/3tb6Vj&#10;x45G3Wv5Flrf66sioAjUDgElomqHmy6lCCgCtURg7NixMmPGDJOe07JFyWh6EtLrZkPZNB8Vk5LR&#10;KdkPr5B/hlevsokfRu6vApk1EKTUAfiMxEAVpaEIVAeBEuNkKfO6qc4yOk/NECBh4QTPtwB3VxnX&#10;MUwifd3lnY37Ze6B4xWuiB2Fdu3ambQJ2xmysrIkLi7OmJfbfq7v6xaBFStWGAWPq7NLrVVO1WkR&#10;FVUbMGjwNrz/kuFkHgGD+yCcI02BhOL+h3u5S5cAL1kHIur77783iotrr71W+PunoQgoAg2HABVQ&#10;VEXRIoIKKF6f9HGjWioyMlJ+97vfCckpW1U+39NHlUEvKQ1FQBGoGwS0x1Y3OOpaFAFFoJoI8Mff&#10;MkPPKD4tW/OKpABqqE9QBS+ztF49S3jfDjKqLdRO1Ql3dHQ7ubZEhT0oodDxdVyNSHX2RuexFwI8&#10;TyrXfNirFc1jOxYh1SPYV/48tLtc3qmtxKLM/f/W75Pc4pOmE8AKY30xWs17xKOPPiochbaCHQWa&#10;lmvULwL07zqN+3GoUwtzL62/rZ2WfShQEYtKecMiA+Xu/p3E3al69/v6a1Pdrbkl5IrOUJXxvHdD&#10;GXae26NGjVI1VN1BrGtSBGqFAJ8/u3TpYiq0sjIrzcmZPhsYGGiKapCMKq9a5GcsnEFCipVcq4oJ&#10;EyYYVRWXaYhgwSFWvlb1cEOgr9usKQJN51e/pnuu8ysCikCtEMjMzJTZs2fL5s2bTUUgVvkICwur&#10;cF0cOeLESln8AT9x4oSpluWOB3NGNjo8n4GASis+VUZC8XMfGJN405ykBsEH/potUYOV66xNEgGe&#10;L9bUJHfQAXeKFdXaersbxUgG0vVScgtk+tZDhojiiDSrGvEBPjo6+iwiKjg4WGJiYhxwj5pGk3if&#10;JtnHV14TPVH4ob6CegL6Aebi/s/X63tGSb8wf5NqWl/brM/1EjMrsEtmn/JBrubhd4/fUUlxyy23&#10;GH8ZW5WFtYy+KgKKgH0RIBlF4omTVdWS16Y1lW8Nvd2GDBliPj7fNRwVFWVUvS2Rmt4QwYGc4cOH&#10;m31piO3rNhWBmiCgRFRN0NJ5FYFmjgAfquPj442cmSkc9HrauHGjXHbZZecgw1QaKhj27t0r9913&#10;n5E6c9RpzZo1ZfOyDPj2/BK/KH7ojB6QN0aSn23rLd4YTdZQBOyBgJJR9kD5zDb4IE+e2d/NGf5R&#10;3njfwlQXoyE5p4pi0qRJZpSa9xxLUVnRfPpZ7RDgvf3HH3806Y/0HutRTTVqbbZG8ikFgw+7oYgy&#10;lVOhhGrFjTbS4P4k5+TL4RO5su5oqiyLS5bNxzPK9obYauW8Mjj0jSLgEAhYhFJ1fk8qI6gq2pGG&#10;IqCstpjfVxBtGopAY0BAiajGcJS0jYqAnRHggzMriFg/aHxl1Z8tW7YIlQlTpkwxxo7Hjh2TgQMH&#10;ntU6ji7RWPjDDz8Uyp4pE+ayS5cuNfNR9UDJMJctH6Hwe7rcxwXG5SJ7UWWrvoM/1W2cS0x5sYsa&#10;zQwB6hg46bFvuAPvC2+gcC83o4yK9HEXZ6TZ7kvNMseFRBUr7x3NzJUvv/hCDh48KNddd52pZsTU&#10;Ct5LeG/SqBsEqFg1932szgeFJOor0kFCvQdvqFXwiOof7i+RPm71tSm7rPcICKh/LtoqG2DCD9vD&#10;MpUl7y2MhIQEeeqpp+SZZ54R+tNoKAKOhAALxRTioYtTYwmSvxqKgCLQ+BFQIqrxH0PdA0WgzhGg&#10;KTAVTxzZIWnEaj9bt26V3//+90aefMUVV0hoaKhRJtiO/lCtQIKJZXGtfPr7779f+vTpY8gppvBx&#10;uvjii+Xhhx8+x/MlDkbl8zMLZAkq4NkjqMC6xtdVLvN1Q+dBO7T2wNyRtsFHWU565BvmqJBEGtjG&#10;H55RXWVvaqZcEhUiXs5O8u3uI1KIzhGr7fnD923egURhZ3/j6pXCqm5du3Y19w+mSigRVTfHjvdx&#10;3tOZgpKNi4IFJELqiYxKAhG1F9VRnaGE+sOQrhIKY+/qBgdJErLy5DD8xYpwjng6t5aeIT7i0oAK&#10;gG92HTHV8fwh8xvh4YQUwxayHL9hSTBh90J2zslTJ2X79u2yfPlyGT9+vCr6qnuwdT67IECvPp7D&#10;bo3Ioy05p0BOY6BCQxFQBBo3AkpENe7jp61XBOocAabTLVmyRP7973+bTh5HcAcMGGAMHfPz801q&#10;XUhIiMlBZ6eF5rZ8dXFxMeTVV199JatWrRKm5tHrZeTIkdK/f39JS0uTNm3amJx8emb84x//MN5R&#10;XI7rZQcjDIooGo8zVae+Ix+jf7vQGfoa1fomgYjSaL4IsNOYBuN8y5bMOvvo8MDPwvGAPsrLCb5l&#10;LZX4qOPTxAPE07joMDNZpNLvL+oqxSAZmK7FY9ETBuf0kloelyQfbI6V/Uj3ff31101LqMh0dtYO&#10;SV0cFhrF+/n5yXEMJsw7kS83B7jXy/nuhuPqjukkiJpZ6AAvPJQkTvjby8XJ/A5QmRHk4SrdA73N&#10;Z8X0rsIOnsI5sRUpb4tijxvVHMlKb6QQDosIEg8QUtmFxRKAzunlnfA74+FiIMmDVxPXx98UboMG&#10;4iSK6jJcStPI+mJt0QAAQABJREFUA3B/mIoKrm1cWoHEaymH8PvSD8TUMVRz/QAp7Ryg6datm7Rv&#10;374uN6/rUgRqhYCbm5v07NlTdmzbJp/sT67z66JWjarmQvlObtIfA5weHh7VXEJnUwQUAUdEQIko&#10;Rzwq2iZFoAERYGeQ5BMNxVlNhObk9IWyIjc3V+bOnWtIJpJIJJ1IMFHptHDhQqOcsuZlit6cOXPk&#10;7rvvPqezSPUUySe+nonT8ptAdwmqp5H4M9sRWZSZLwlp+VLAHo5Gs0QgCCxTJDqM63OLzVQeBHZX&#10;SUb5oYOJ4VeZjE6mRt0jYBFQ1pr5t5PFCuJDb6TvcaLJeaSPp/yw76j8tGmTvPjii4bkvvrqq41K&#10;qjpeH9Y29PVcBGjcS1XUnl275CBIlPoKpmBP8HKWg0jP+2LHEUM2kihy5X0f92MSTySl2iBlk4on&#10;Ekm8TTMb50hmjiRBDdEFZE8SCJ4jmUjjRionyaUCzOcB0ngbyKoHB3cW11atZfqWg5IMErM1SShc&#10;x1xva8zbO9RPRkUFG9Xvhe7nxI5h8uravZIHYiwFbejZ2tkQUoVocDD2aT+8sD7Ab01qaqokJycr&#10;EXWhgOvydYKAv7+/PPTQQ8YXrk5WaOeVdOzY0VRYtfNmdXOKgCJQhwgoEVWHYOqqFIGmgAB9V6hQ&#10;ol9IZZGenm6q3/F702l0cjKKKFa8YtoelVCfffaZScdjdT2qrCzVAj1I1q9fb9RQJKJsS7K7oIMQ&#10;jRHuMPg21XesyGopxdhIjGtrQzbU9/Z0/Y6HQDc3J3mhrRcqNoIQRScXL0KXDIijTGpYEc7POUgV&#10;XZlTJPvR6cXHmsbXgIfRCUTC8HbBhkzYm5IlO3bsMF519J+jkod+dDQ1p39UREREnZAMDbi7dt/0&#10;gQMHzOBDC5z3gzzqT2VGo/L1ecWSzosOwbv9aM/WpYpDXmOtJKHwlOxLOSFpuCgDQCJRHcf52oLE&#10;ujHIXYZ5OguJnh0geVZB0chrN/1kC9lXUCxzDybKnlJy6gj8xUhk4aelhPDCevhf5OEkU91uLNR4&#10;tY2k7Dx5cSVIu/Qcs4pAtC3GreSxOqB0MIVeNlREMagEZudfQxFwBASc8NxGRVT37t0doTk1bgMH&#10;HsoPYtR4JbqAIqAINCgCSkQ1KPy6cUXAMRAgIcTgjzonlk7v3Lmz6ejx87NVS/ykRCnCpSwyiYQS&#10;0/Tmz59v0vFoWs51cZSd5Bbn498pKSnGuJXrpOKE6whu3ULuDvCQS5D+FIj39gjLltMLnVu2S6P5&#10;IcAUoc7wIGKUXAElGFjv+ZqKTuyWvCLT6S35Vv9tKAR4nVIo1QueQO9Pvkg+3npIZmyLlaNxh+XI&#10;4VjZDh+7xYsXmw7/TTfdJFRK+fj4GE8ee17jvNfx/ldcXGzIsMZgqs4BgtmzZ0vsoUPSHWTKpd7O&#10;9XJfJDGzDsTuQhC8RbjA+BA60dtJHg71AtlE/WFJFAG/fNykSeHwJ8G6RXN+txYtxbl01i4gkyd5&#10;l6Thcd5tMEB/OjFbYtOzzYro29TdvbWEQvmYCAJsA75ntVaqqL7bc1T6QhkV4O5y3n016YFYzkoX&#10;5fm0Oj7FTEm5hRKI7dwf7C7+pWl6ZuP4h236FmmODKqG27Zta97rP4pAQyPAc5iTrc9nQ7dJt68I&#10;KALNC4FWjyOa1y7r3ioCioAtAuw0MQWPHSeOkFmmtXxgpsKpXbt2wpFyfm8F+wDjQRpxjNka1eZ3&#10;XBc7X/v37y/zfUpMTDSlq9kZ8/T0lHnz5pnpdEGBXFxq7DrWy0Wu9nOVIKRh1LV/B9tVUWxEh2Qz&#10;CAaOYA/C6Hpziy/T8yQXMoLLYdYegJH85hjWg3j5V56D1rQ7/6TpvEZApXcJzlPO29BBgmwflSBQ&#10;lfRD1bF+Yf4O0S574ULCwh33iiERgXJ3v2gZ1yEMxube0tnPE/efIklKg48QVFJvv/OOwSUmJqZM&#10;kWmPNvI+uGbNGrnnnnskNjbWKLR4L3XkoEp1+vTpkpV4TJ5t4ynh8O6qj8gEsTsfadHb8k7K7QFu&#10;cp0/JqS8ekNB5IRry5pccIw9mEqHia/uPOaYXDExzc66ZpnSx3k58bt2UNSSmIpE6t54vN4Lcmgq&#10;tjHc21Um+rjKLfC94u/OwsxCic/Ol3x4SLX385AsKKmSc/LFxwUEHHY8B35Tx/A9vco4z4ebD0Jp&#10;dUyKoOKKgLk6CSmapi+PS5YszOsDtswXCo32UNi6GeKs5D7Bf3k+LMwuMq8c4FEyqj7OLF2nIqAI&#10;KAKKQGNDQBVRje2IaXsVgTpGgGl4zz//vHk4vuOOOwxZtHv3bqOGYsU8ejyRXLINUlLeIC9al6Yr&#10;2X5X/j1Nyt944w2ZNm2a/PnPfzbG5uxEcESb5BM9NPCELomo0nQcI9Y0hA7D6LW9CKny7dW/FQFb&#10;BEjRlXQpbT/V946CAO8lHQO8zMQ25RUVQ6WSKt/viZfVR1MNucJiCazUac+gfx7vm19++aX06NFD&#10;pk6das/N12hbJEpYjZD3/Qjc19vUEwnFRp0AkZOA6qg+UBANRvrfwHoYBPDHb8rVlfi5kejqBLLo&#10;LngRTk/NlQ+2HJLUvAJjfr4fKqr/jO8v/lBZLQPBNGvnEekDxZQLMGHlRnpQrYxLBRl1SiJ8PIxx&#10;eg7ON8ZxyLvex/oKT5+S+4I8jYqLnwNaQ64xrZCeiUxr11AEFAFFQBFQBBSBElW04qAIKALNDAGm&#10;xWVnZxsl1MaNG4U+TnFxcaaiD43J6bnCEX128myVULYwfZEOA1h8wI46FRqcbGMMzGid0INfnFUo&#10;efiS69kFE1ym5jGFjwKr15JyQEi1NCPFXJbbawsSarC7E0awXYRViHIxYy7mZceFqVScR6PuEDh9&#10;zpGru3XrmhQBeyPAEuQjo0Kkd4ivvL1xv8zcESdvvfWW8a2jb5Q97h9UlVL58sADD8jhw4eFiiwr&#10;eO+l/x7vhywIwcpV9miTtf2KXvlbwKIUjMFQC7nU4y2WiigSUW1wn/fGPb0hwhm/IWPx+8Kqe59A&#10;Gfrd3oSyZvxt4WZU7HMxaqciDIwsgN8UB17Y0hjXVrIHZulPLt0uIR5ucqKgEJX6ThrjdJqnz8Vv&#10;3ZqcYhnqUSS98BvGKn3c3w9BULWAIrgAKmAq5Hj8qQ5Wc/0y2PWNIqAIKAKKQDNEQBVRzfCg6y4r&#10;AiSbPv/8c9m5c6dsQ+ledkKYOvfqq6+aNDwLIY6UVxb8pghTV6QsJSJ1IYNP6zZxN0acWcLavUWO&#10;fHOiwDzMr1u3zmzLUlgdgCFtiT30mQV3wU5jCR7oNyJtrgMe7pPRaUnFKHqMWyu5FqPcnkh/0FAE&#10;FAFFoDIEyFX7ubnItd0j5Whmnixat1bee+89+ctf/mK3ct9MxaNHVflYtGiRLFiwwPjudevWzZir&#10;s1JdQwYHCDggwSqSU6BSdQeBUh/B3xMqoo5D/ToWqXI0926IoNqWBTEm+rjICRCCK3IKJRzeTkFo&#10;z9f4rcpEqh2jH9K2u0M9VYj3fFgehcGVT1PzZAk8rnIL+Osn0hfz3ILUv05ICdyFdNltmF5LzoHn&#10;laewGAKVvnsLTklUxw4ybtw4ozp788035bbbbpOQkBCzDv1HEVAEFAFFQBFojggoEdUcj7ruc7NG&#10;gKa0W7ZskU8//VRyc3PLsDgEk1orOFrL4Ej5+eLeYA+h39AKPJzzhtIWOXfd8PBO3yEfKJroQbQM&#10;VY2S0AE5duzY+VZnvueD/xx4eLiiP1QIxssV/ZUYN/hy1JEaika4qeggcES8uUcVXGNzh0b3vxEj&#10;wFtFB3hG3dG3g+xE9bXvvvvOqI/uvPNOU0DBHiok3j/37NljFKcke5gGzb+piiEpQ+Xppk2bTCW1&#10;vLw8ufHGG6Vv3752R51qWPoADsN9m+RQfWFD424qhKhw5e+EL7bVkBECMuomeEaNhjrKF79VXiDg&#10;hsAHzgqqc9sgzY/DJWwpFbleULsN9yoSP7QdSCGNsaVEwq+M1F1Jul8e/K+K5U2ofR8K8ZBc/MTw&#10;94zqt169egk9E5OSkiosAILZNBQBRUARUAQUgWaDgBJRzeZQ644qAvSrOG0egmfNmnUWCVUem379&#10;+hmjclbAYzW8yuIyPMAPQipHC6R3kYga4ulkHsb58O5f2qHpis7Nn0I9ZAvMwTflFsvOAnZHSsIH&#10;D/ZXgahqj4d5PuwHYlSaRrQ56Ky8l5Iru0rn5TyXw2jWtY6IqDikU+yFOS33rBdGtDUUgaaOwLbj&#10;GbIrJcN41lj7Gg2ipidS2FyhhmyKQeVLz2Af+euw7vLgzxuMCtTV1VXuu+8+oYdTfQXvsyT2n376&#10;aZOaR588klLl05xTU1NNlVESP0zZo0cTibLJkyfXV9MqXG94eLhJXcxKiDWV7CqcqQ4+xFgEiKjT&#10;htThvbyuBhZq27TWaEMofqs4WTHO5r31mfXKYYvO+L3oiN+0kkp+pJ/OxEiQWAkY4NiZXDIwMxi/&#10;ifyNY+zbt88o4a6//nqjhKL/ooYioAgoAoqAItCcEWiaT5/N+YjqvisClSDAzhFT4z744APj/2Q7&#10;G4knGvrSy2TAgAFm9JadJI7ccpmKgjePIfDBcMHD/DAYzi7s6A+/pxZInSupOGYtw1Hk0UjDGOHp&#10;grLdhSbt7ues/2fvPACkqq7/f3aB7X3pdSlSFQEVFQhi11hjizViNBqTqDGJSUx+JkZjYkw3xiT/&#10;GHssxBYVawRsYEEQUBBQei/L9r7s//u5uw+GZRZYdnbZ2b0HZmfmzSv3ft979937ved8T7kVi3lC&#10;IqSPSKjTRDQxGAvmx+nwH6V9VvFBxj7QLYnUTD2aVaTwzpGI1XCFT3jzCIQiwL3CpcfAuZLPelXr&#10;hQcd40pdqsbQVW8RuyZDjx/pz3PX59ot0+fbmoIS58VB3ahhj5RE++Vxh9phyrzXVq2jPFiOzelq&#10;d51wqN3x9qd2nzLprVu3zpFRZASlTYlUuwKGXCto4P3pT3+yd95+23rpQpmkdjI7M86WKlPcuyLk&#10;wT+wIEwZYoyQ6bVr1wY/Nfs7ZWWiAQIML60vJ3dwGd+a68DcQwXyRo1XQ99c4X/NVXb2y/0OedaQ&#10;tFW8GodLspPdmv9SCN+f5RUVPNPweCP88ZRTTjGet948Ah4Bj4BHwCPQ3hHwRFR7vwJ8/dsNAmTr&#10;ufXWW23JkiWO1ElRpzm/LjTtqKOOsm9961suox2AMJBC4LchEopB+BAJt46RBxQeTHTRO8ex5e7G&#10;II+GpqN67xNFSB0i4me1Zo1XSB9qTFJHR0J10mCxvqU21Nuvv2ITvqcoHINZcW8egVAEIJ8+ljfD&#10;dIWUzhR5uk2k6TvSLbsrpsiRFkm6Zo6WJ+BhELEtcJ2Gli30s4rpiI/t+rCnq3htYYnlllZYqtYb&#10;l9rJEWqfKXyI9PNB1q/Q/balz7Q/naQrd+aQ3i7T2c3/+9ieeeYZ++CDD+yXv/yl0fahjxcpI/T5&#10;o48+spdeeskGKLTr+91S7ChpC21WdrUfFxc6EgqRakTKETXHQysuLs7p8+EVdeihh7pzGklyrKG6&#10;4aFFeOAf/vAHS1S2txGJCZpI2L0tbmj7xi5nYqFAAuCEtxG23daMc8aEyRi1C++p/fhUelElIeHf&#10;y5YtsxkzZrikIJ07d/Zi5W3tAvD18Qh4BDwCHoFGIRC53lejDutX9gh4BFoaAXRA1ssToLtC5o7T&#10;wChTA4GHc0utUB3ll19+2QmpDhw40IWsMEveo0cPGzBggJulrx+eR8ajG6UN1WMPYQwN1S9dx/+B&#10;Bmd5Cr+DlEoMQ0I1tG2klldpQM7sfNsbCkUKofa9nzy5Qj2XX2avSqcsWURrZh3ZRAZIBtNFume+&#10;kFhxt04pNvAADqjROluSW6jMXhv3eMLmb8izCt1vJyl06Gc9U10myn8q9PUxZb5sLwZJ0D0lwUYo&#10;VG9lfolr126//Xa7+eabbezYsRHLXodH0/e//31LESFBZrZRIiU+Fpn5mq6lpQoJhoQaP368HXnk&#10;ka6t7d+/v2VmZtqQIUMML9RXXnnFEC8fMWLEjomB5jpHeOmQMbVc2lWnSLj7BJU3wU0sNM8Rq0TD&#10;8bxhkgHP2bZqo5Lj7Ieq37sistGLWqTXGhFw2KOPPuqugW9/+9vuvLcE4dhWcfb18gh4BDwCHoHo&#10;RsATUdF9/nzpPQL7hAAhGFOnTrUKpY+eJC+k74kI2qyOcamWP5dX5vRM7rrrLps0aZJNnDjRIKTQ&#10;Khk1apTTMGFw9eabb+44FgQO2zsh8UaOJ9BtGXyAw+GYpS4PvEl21Mp/8AjUIoCKGeGbEK4naXDe&#10;RYRroCKzSd58z+ieKdK4kvDOA2WQYx3lxULq+dD08w2Vh4d9TnoDbosNbdTGlisIT6GVIhZFtvRQ&#10;SPCyZV84Iuryyy+34cOH26BBgxwB3xRyYP78+c6jFG2gvsr6iWYQenczpY+HpaYm2Xe+853dwrMg&#10;hfBCJYnEuHHj7Fe/+pX17t27Wc9AuZ4Hn3/+ucPjcBFmXOfNac4jSiRvJ50DXm3ZBiV0kpZUJzfh&#10;8eTWEvvNpp2JQfBCy8nJcdcAhKM3j4BHwCPgEfAItEcEPBHVHs+6r3ObRwDiiQxNZOghW09aWpoL&#10;sytX2Miy2A62TELdB0lwlbTTmyq3y/Oj3GbOnOm0QpixZ5ae7Zi5P/jggw2x3eTkZPc7IX4r9Hpg&#10;S6kbTEyQllPiAfQK2Z+TSWhVnMZBK1X3haWVTuOqKYPP/SmD36b1I9BVA/MTJZI/RPdKYJ8r3GaG&#10;PB0OpEEEjxCZe2MdofyWPLUQ3z9XWmudRZ4FBvESDPclh+Y8IYPf2vN7F2F0qdo+kie8vW2r/fWe&#10;e6y7PEAHDx5svXr1ctnNDjroIOeZRDuIpxJEUVZWlmtL99RWvPjii4bu01a1wf9SG9lFHqDz5RFD&#10;+B+hd4Th4QFV3zgG4Xz83rdvX3ec+utE8jshhBxv1qxZNkyE2eCQazySxwndF0RUvv4g9L3zjgpd&#10;o+195m6cJDL7dd2jc3QdYAjZ36NrDuLzsssus5NPPnmHTlnw3CZ0L8he6zbyfzwCHgGPgEfAI9DG&#10;EGgvfYE2dtp8dTwCe0aAmW4y3j3xxBOOUMrOzt4hgrtUmej+saXYvqG01cOS4mxy50SFyVVLC6fK&#10;GJzwCgZaaJgwaEpPT7cf/vCHtn79ejdwIbxgqcipv2wutrUVVTa5S8qeC9TKfs1R2u4jpfGzCu+W&#10;baU2TmRaMGBvZUX1xWmNCOhiWaP7aJoI3LUKt+LigdxEM6olSFnuz0yRZGdnJLowu40iVFeqHGeJ&#10;iCKj185reScRxcKdy5sOaqnaiTiR2rQRKk5UGVFhfeI6SssnziYpTHmuBMSnrl5pr4ogwMgi17Vr&#10;V/cOEbV582aXZRQPUYgDfm/I8B5lIgBbpnPCa9iwYXbaaac5Ih9vJ/Zd32hj2Xd+fr6RWY3Jg+Yy&#10;iLL777/fhYmlV5TZ2V2SrE9883cHCYkukDdqlpgoBMvbg3GvJuke4ZmzrkNHOy6nm81ev9WWiHhk&#10;gofzfswxx7jQUPDAW4rn9ujRo+26665rDxD5OnoEPAIeAY9AO0Wg+Xse7RRYX22PQHMhAFE0e/Zs&#10;NzvPrD0DwfpWWFhozMwjyMvvvILsTPhyrCnfboQfYYM0AKnNaFflvKhWrlzp1mVmPjC2J0wEbwG8&#10;BhDUffbZZ106amZ6z82sttSOHWyOtFBmaHBOGutDRPS01vALdKrO0iD+naJK21in3RHU1b97BPaE&#10;QIJIjC4aSC9RXN6T28p2DKihMk+Xzs41XZLrBPz3tJem/+a4H/0h1AwiiO9k9Gpu8X1IlhnLN9q/&#10;F6ywMT0z7bKRAyw1PvoyT4JZd5EDXeUdNVIE4uHS9flfQZlI+RpbuGm9fSw9vQULFjhSHk8m6r1w&#10;4UKbNm2aIw5OPfVU5y3aqVNt3Wlf//Of/7hMo3iVQi6gPcU2J510kk2YMMGRWRAPoW1rcCXg/XLF&#10;FVe4tjcjIyNYHPF3JinuvvtumzJlilXl59nkrAR5ysW7zKQRP1i9HeIRtU3tbU+RgGRbbS/GszZf&#10;11VmgnS4BnRzWmX/LPzCCjWJM3fuXHv++ecd+QgeeCNz/TQnEdlecPf13DMCBQUFLhT4nXfe2UGe&#10;73mL1vXrl7/8ZXffBG1w6yqdL41HwCOwLwh4ImpfUPLreARaEQKvvvqqy/bE4Oj888+3G2+80YV9&#10;BF5MDIhIT46mE139HrE11rPTdjtH4uKHKZxnubLVEb7DDC3GdmfLk2KZQo6eyK/VDNm0aVNYfRLW&#10;ZSDFoApC6osvvrBliz9zos7lmun+mzyk0NZhvYMSOypbVescbFA+BHMJV2rIGHgiL1vr29DQWrUE&#10;AFQg+zzQRpkZ9ISWmVJxpltD+Q40PpE4fg/dO9/qnGxdO5Q5/R/2CbbvK0vWvyX+/47C9kjjHtgV&#10;8jiE6K2PP+dqmbyq7txQ6FYNtgh8mGp0FiGZ6ps7t/rD71ip7rtVuqd3p6Prbxm57x9v3GYfrsu1&#10;99dutbnr8+zXx4+yzMQ46xBS78gdLXJ7As36iIIxwtljRZwjLE4GQjx3KvQqEHkQI5jTRTzOUxgf&#10;Wk9LpSv1+KpV9qS8VjqKhIKgv/baax259Mgjj1heXp4TIad9RHuK9piBEuTCnkKtuD5SU1MjV9kw&#10;e+KaKyoqcl6tBQqv/m2vVCO0Ok7nrT4uYTZv0iKOTTbKAr3I2MqrPRj1LldSgUK9SpQ5sVxJA9JE&#10;3Hasm0DC2+62224zNBohKLleLrnkEjv99NNbLHtiezgPvo67I4BHHm1Wrq5BRwxH0S1ZpufemjVr&#10;7MQTT7Ru3brtXjm/xCPgEYgKBDwRFRWnyRfSI7ATAbygcnJyXJgHAuRB2Adr4C0FUUUYHURVNw2g&#10;rpeODILLwaC2W/zOfQWf4qXxRNakp0RE0TkhzTRZ8xg8hTOWk9lp0qRJ9s+lS+32DUU7VkOkN1PH&#10;Db/ljtVa9QcGo0tFzC3Sq3a433Bxk1Tf4QkdrJdm+QOMG167+X6hzISJvS+vtHx10gIjZOwoDbL7&#10;1gu9YYDkrfEIdNAAcoRCuniF2o0r82yhiKWtIi+kUOyuG7w/frOuyEYO6ORC6ULXpyP9O5FQs0Vw&#10;IDy++7Wzt/Ozc9QA8XWEkhCkNRPxW6VBdF5ZpVWrzFw3hcoYqA+WreO+u2qzXf/Kh/aj8cPt0O5Z&#10;oVVsfZ+BbCdsO8rnFus+wdstdIXOIY5ex6Z3tCNF2swR4ThPunJvFJbbmtISW/xpvl0v8fHanGjm&#10;SCfC8PBuQheKthIPVYgmiCjw43M4T9YdBWqGDxwXD4iHHnrIaRQNVZuFQDltf0sYV3OBSBiSRKTo&#10;mLzauoH5p6UV9nxehX3oxOqr7P01W+UZFeeug6D+eKnxCgz9KDTDvve974XVEwvW8+8egaYgwPUJ&#10;8TlJ/YMbNFGZGkX35NV63m5Tf5c6ePMIeASiFwFPREXvufMlb6cIkOYbjaa///3vziOJWVQexoTU&#10;kYr71ltvdYQU8GxULMRMeWigXbO3jEjMineXtwdeTuiHoINC9rxQTw6Ow4w/HlcMsI4//ng3u85x&#10;GbP1UyaqczMT7DQJPCdFSacGQmCFhJ4Ja8KYqefTz9YV2mciFvbsNeU2sXMy4u06deTSFJ7YEobH&#10;Rq5IDoiOoBtGPV7NL7MpeeVODDgIiyzS8oM16LxcmmChYVuFECayumq3RLHb9DF+1jPV0F8LCIlS&#10;DbrvkYcgOAfLQgEAfYaeGSKPrte1k1F3vwTnM/B4Ct0m9DNXqSNQtDBeHxBURzeqOWzO+m025ZOV&#10;Vlwlfztde59tKZCnUI0I7gR7RF5g6wrLbKsG3G3daNMmiNTndV5WtT0sD6lC3V+FOtcLJES9Weea&#10;2fmbbrrJEQlkpNsuEu+9995z7eiFF17oQvXwfBo5cqTznGopzLZs2WJPPvmkCx9MLS22K7slW3oz&#10;XS/h6kRz87naWa7ZODU6HdXOtnUjFPG61YWWW9fWUt+H5y23/pnJVqFrZk9GuN7kyZM9EbUnkPxv&#10;EUEgQc+gTPX9oomISlSZ8yJSe78Tj4BH4EAi4ImoA4m+P7ZHYD8RgAS6+uqrXZrwhIQEJ0QOMYU3&#10;VHFxsQvTSdeDmhu8VAOhInV690ZEDdRA9jsSrSW86IP333dZfZiR7dOnzw4yChIKHZRXXnnFhRFc&#10;eumlduyxxzoCbJAyL327a5LTWkmsCzvYz+q1yGYMg5iTXy8y5/cbi3cQMj2kH4WnADP3DPAhcBqy&#10;bRqYPy8vsk0acRRpXNF88sK1JYAIhHDCU+sVkU6faWCnRY5NqtRyUsXjoXW8BJgH1nlAPS4x9qVl&#10;1fYred84so31ZXju4Injtq9d5P82AQFIoLEhA/ti3XNZ0pAq2h6ose2+c65BwsIQyydDX2u1x+av&#10;sNe/WO8ywCXq+kpQQbnG1up6g1A4qldnO7hr8+kaRRaXyBAg3XS+ftAj1U0C5OtcP6377NFcaUyp&#10;jXzwwQdt/vz5LrlD4BGFxwveB88884wTK/+OvKiOPPJIR0aF04yKZJ0hw95Xm443VE1Bnl2Rnegy&#10;hUbyGHvbF6T5a9IPTFWj20Mes+3B6ppa5x08VM9HBvqzJYz/xbbiBquPp9yIESNszJgxTgeywRX9&#10;Dx4Bj4BHwCPgEYhyBDwRFeUn0Be/fSKAlxKDFwY5n376qRtgzJgxw9LLS+wMeSRBRvSVBlSC3tGC&#10;2peMSAnqAB8vDwc6y/fKk+Pll182wgDROQm0TQjZe+qpp1zoHsgTPgARBqHD8cZK8Dc+Ckgoyp4s&#10;bI6WS3q1xgQbNEjC8vU+UwQN2j14HOHlda3Iud3DptzqzpPqDYm1t5RBKDKYe0HkF2QUHmy9NSB2&#10;BJN4jJ46B8NEKJ6mMEsEgbEecun6QvWpT4f8RySJt+ZHAEKKMM8snadoHX4XVlQ60vJrIjByNKDG&#10;Buhae3BrqcXLC/BLfbtY12ToqfZlnE/a4kxhQAbDUjUjj4tk+Mc//rEDCDyfaD8XLVrkPFnRaKLd&#10;vPfee52nFET+UUcd1WAY9I4dNeFDSUmJ83TdJl2oi/V8OFUeq6E6Zk3Y9T5tWi22+5m8UlssQpw2&#10;d7yI1/Zg4pjdPc+ExjGq88S0OHu9oEKaigrrVKbLcJaYmOgmmSZOnGjJycnhVvHLPAIeAY+AR8Aj&#10;0CYQ8ERUmziNvhLtFYENGzY4Euqll16y5OpK+5pIk5NFJnUSyYLnQqDCERpetyesCOcie9REaaB8&#10;uqXUhXKccsopO4ioiooKJ3abrB2TknrN8uUmtRhnFZr+lVNO1Bj4XChvp+PSFd5WV+6PSirsYQ2u&#10;P1aYDcQNDeRH0lw6QmLTe7LF0s95aEuxnZmZ6EKkQkPg9rRdQ79RnEJ5W20SGQaugW2WB8pzeWUK&#10;cal2uk/nSmQe7SedNmdQBGkiElNVt8CO1fUwLsyJQeNmG7Ej3poFAe69NP1BvP9uEbsnyXutXx05&#10;yAHL5KWSq/O54+Q1Syn2vFPCg2av22plhNyFGHpjvAIJ641FZS7UdpTahuEiOgMLCNrg+guWt8f3&#10;bHlSXpSVaG+JmF4qkoHMd2hE4dkC+YSHFO0nhn7fJ5984nT+8JRC2LxLly7NBhuelBwTY2KCyYZ9&#10;fSZEolAbpV33rNotwpzH6RrqE3IfRGL/rXUfwfMX5LfoXiNCjxfhnA0ZOo94NTe3l1xDx/fLPQLt&#10;CYHS0lJ74403nKf/lVdeaRDALWm0y4sXL3aTFIRsE46LPmtDRvswc+ZMN4nx4YcfuufM6NGjXbmH&#10;Dh3qNArDbbt27VoXMYGMxsaNG90zZ/z48TZu3DifoTMcYH5ZiyGws0fZYof0B/IIeAQihcAqZW96&#10;7bXXnCZUjMiHg5UVL0MDov0dZDCgTNCfg0RudFf4BFpQS5YssZycHDdjn52d7XSjPlRWvW8pG1ic&#10;1r9LYW2QUR8p5IDBxsV7CGWLVL0jsR8wIhwqNCSqrzSuhmqgDUHzQr5CFIurbJoImzEaPAUaUqHH&#10;hpA7ROu/JQHj5+SlBDnXR/tMa2LoCQTFowqRfEMz56Hz5pUav2wVOYXQ8CUa9FKuvZFelDuJqfl6&#10;VlsfhJPr/eC/RgQB7o1vdk6yzh3L7Enpdq2qKHUeisHOnd6aRqX9tGIwYA1+a+53CEt8Uri2Hpf2&#10;U3yHNbscsv4wOa+swvqqXfH+GbvAtMsX2pPOuvdxgQn08y677DKn8fPWW28ZHqvoNAVGuBzEFFn3&#10;0tKaN6iXcC8y91HGeF1snP+WNAioQl1sZXpNV3s6UqHPB+lZ1dYteA4zmfCKPKHe03MCvSh0+xoy&#10;rok//elP9uyzz9qdd97pQuMbWtcv9wh4BPYfATxE//KXv9h9993nwqiZdG1Jg4RCP/CGG25wkxJk&#10;ALzgggv2WAQSFKFBSLZNkk8w2UFb0a9fP/vrX//qwr3rJ8JYvny587KcN2+eS5zB5EdSUpKbxP7m&#10;N79p1113XbNnbN1jpfyP7RoBT0S169PvKx+tCDCI5UGEaDkzOtzIhFpASgSd332pm5sp14roDoUS&#10;Hv0UfjMioZNtktA5aaVHjRrlRHgJMenbt68TKH80t8T+0ifNTpRWzMvyAijQPh7ZWqJQsFg7JnVn&#10;lr59KUdrWQdvIsILGSaQvn1eSZG9nF9hiTHFbvBEOQPeJhhKIFQOMfSC1iOcD72YHSvVq9gmEUyr&#10;5B0QbMsHCIv+Iv5qvRSU+VA4ztBg7RmFzkESBSGWblcq0zAd6xSF1hyqgdzeSKh6h2/ga1CjBn72&#10;i/cLAbyFBukc3SDvj8EiK7fgChHGIDKzdN21pCEWfb6893rLO2ZdAyFCoeWJTU4UOU1myDDlVLVo&#10;R3iFWmPaodDtov3zD5Wl9DtrCl34HYMDwqvOPvts55HEgOeMM85wWBFSjacUHlPN7f2CbhWz7rE6&#10;R3ExTFS0LMoQdP/om2bfXZ1v7yp7XB9NWNyo6ykuSsK4m4LW8RK2n6K2nOcjL+6gwxI7uNA8tAV3&#10;vWtqj4SnM+Gb6D6efPLJzmuBAac3j4BHoOkIoNU3Z84c+/3vf++SR5x00knOW6jpe973PeTn57vw&#10;7IcfftgGDBjgdAP3tDUTF8hlfPe737Xhw4c7iQz64iz/6KOP7Oabb7Zrr73WIKpINBQ8f2n7b7nl&#10;FluwYIHTfT3mmGPc84bld999tyPiSLBBltf6BNaeyuN/8whECgH/ZIsUkn4/HoEWRICHz+OPP+4e&#10;nukioM5Ij7ML5SHTq5EhD2Rfe0MztX/ZVOQGynSSQ8cofF69erUxoz927Fi744473AwOVe2Mh4QG&#10;0Dcq+1KeyJdPpP+xTYPtlQobq0ypFfpmvWgyHt5B/b8ssmehQvReLCizh+WdZHpB1vEKHTwcoUHF&#10;uRrUZ3esshfkwfSKXhjrhK7HdlV6gXHgMMXYnWWsh5cCxw6OkaQvN3RJtnO0bzIaNpc1356bq8SR&#10;2y/kSYB36F4rWc7JaYIFHcEknexzsxoWvG/CIfZ7U8oGOXCGdI2aYlw76P8syyu2+RtrcxhliMDu&#10;nqJrVm1DgEFTjtEc2zbtzO65ROi2xeuqIvvo0qVLjbAJdPQuueQS99rz1s3zKxlVSTBxhDyRBon4&#10;bKnzwrXBJAeEOYT6SQoTfkokVKmWIV7eLRyx2TwQHLC9niEi6ikRUbQztP0ItX9dnpI9df9dv6rA&#10;VgsHLF1ecZyXPA1QMbzqSAyCNwOhm927d3fL/R+PgEegaQjk5ubar3/9axeixkQrXqmzZs1q2k4b&#10;uTWJI5iYOPfcc+3GG2+03/72t+5eb2g3hOSRjAiPSdYloUFgEGm0F5MnT7Z//etf9tOf/tR9p39D&#10;GB+JKtB65Vish2VmZjrPKkL18KT66le/ukOCI9ivf/cItAQCnohqCZT9MTwCEUYAIuqBBx5QGJ1p&#10;MBlv13ZOthQRQ401BgTTlHqdmVl0LHilaDf9RWhBlmxRJxmPCR6YeGAxi1RWVityfYkG12SO4qi3&#10;90qT55AyRomQOlKirIRiRLuhs4VQeRfhSma9YmH+qcIP19XNYjOYZQixRaDxPj6lk9Pl2tMgly5A&#10;tgaqgYaTduU8qIp1HupvN0IDxonyLGtOEkrFadeG99o8eWig3xJqeVz3FdstfT/uqdD9tPXPPXUt&#10;y9XH7vvoc3tiwQqnETe0S5r9aPxwG9xZA+tWDED9+y1SRe0mTI4S4fOaCPx77rnHbr31Vqf5caA8&#10;WnhWoDmE0bbzzGiqMcCh7YKwpX2q75kJtpBQS0Xkz5TGXoZCg3nW/Fck1OGJHe0iCaZ37dQ+up/M&#10;IfCMBHZqvFbAzVebMzI7zi4QDr/fXKKlZoePGeU8El6fNsN958+ECRNs2LBhO777Dx4Bj0DTEUCL&#10;Cc8iwtPw9v/ss8+avtNG7uH000934XSE4wXagXvaBR6SCxcudNtAnNU3PGtJLvS///3P1Y1wb0Lw&#10;mIAgBPG8887bzeMJT6hTTz3Vbr/9diNsD80obx6BlkagffQEWhpVfzyPQDMjwEOJsI6DJPjxZc24&#10;JofRANqXIpBdD8+fbGV9KpE30wyF4jGQ+lYXwnY62ix9/5s6yitWrHApycm+FFiijhnoJuFdcZnI&#10;sLZmGarXVV1r6/WewuUWK/tZlSgjBnOEXjHA6CO8yFR3rEijczN3DXEEj9BxHw1upsiNQOSZ3ys0&#10;UGSQBgkYGNtwbqIlA2FQ7mh7XyIvvrs2FNmaOq+E0PJzbk9U+BCDd2/hEThFbc9WhZsW1bE6C5Xk&#10;YM6GPNtYXOaIqPBbte2lhJuhk7e0osgR93/4wx9cVrz09HTn1UIWvZYMgSgsLLRp06Y50PFKglhv&#10;iolfsiI9K95Se7hK536MSLfRSXG7EOYVas/mKfHDo0r88J7Ie9o9EmGgX/hVee6iD6Wvbd5KRXAv&#10;0D3B47lcuNHG8+xI1wImegjHDmz5ipW7XBfoxwSaMYEXQ7Cuf/cIeAT2HwEyUxKidiCNcDxe2L4Q&#10;UUQmoDFIaDcEWn0jBByR8w8++MBpR0FE0faj84pHZa9evXbzhKVdgXxiWwgsT0TVR9V/bwkEPBHV&#10;Eij7Y3gEIozA9OnT3R4z1ZEdrFCY/Q216KhB05dEoCB6XabBxQZlzyLF9hp5g4xL7eg8fBaJfHlN&#10;4WbElAfWW+QLIYFt1SpFDkGyUcNyjbwKhM0iZT1bKVwmyvNpgry+EoQdw4g+Ci8hCxQeVEm1Xs+N&#10;goWBazuIUGkUJi21cr4GzJs0WPySzulYDaY5h4HxabCIqK4iab2FRyBbRO03FD4aZM58ZEuJLZVW&#10;Wms3yJTdXBAjWOgRIlquyk60B6SZN0Mz0u+8844Lz2MGms4+s9AMDpqbkMJzidnwt99+2wj17a7z&#10;lRByje+tyng1FYikJcsbRBJ6drR5TyhM+Xl5wG6Wd8+shAr7dlcTIUXihFq9wQ/kBfWgSKhlajOP&#10;U1sJYQV5dUlWgh2t76FE/N7KEI2/57nnaJUj615V6DskFNZVRNzp6fE2Sc/c5cLmMeksYj17dLfs&#10;rCz7cM5cR1QdrefxuxI2J3yHkDwGzc19rbiC+D8eAY9Aq0SATHdu8lleT+HaAjxuIagQMA+iFvCE&#10;5TOaUSSrCGddu3Z1gudoCHrzCBwIBDwRdSBQ98f0CDQRgblz57o9QJaEDp73Z7fsI00ztIkxNY5g&#10;eU9eTyvrBIy7MNCUpxMp2+9QdrzAhmiA3kVkVFu0N0W6vSFdKGarr9Ig+/m8UnmGVdpGDS6Y0Sbj&#10;0xkZCS5DXlusf3usE8LvF8hTozGD9PaIU7g6J+o+CZSmSJhQJU+Omau3WL4y7TmPSbUv4QySJNSC&#10;bz1TlQ2yR3ZUe8xAyBwrb7HeaieXiMj/uKTY3pGG1sfr19uiRYucuCyaHccdd9wOzY5QLCL5GYHb&#10;XHnQHqFr/EsigfY2aVEuYnbKtlJHPlGPTxRGVktEkVhBmUZFprwub6geej8yvZMSK1TYn/VsOCih&#10;XFlbO9ogJV64V160S6UVeKZIlyuVXTVPJFS5ol9JtNAevDzJdvrv3DJbrcQUaACelRZn/xUhRVKC&#10;8ToHeLv+bqOIOk1sYOhD9e7V0xFR8cL4QukCdhP4z8oLAhIT8rK5Be1dQfwfj4BHoFUigJYTSQwa&#10;agcgp+qHfyOnQfQESTMaavfxDgtHbLVKEHyh2iQCnohqk6fVV6q9IBBJXw2yxM3WLCzzJokhY8ee&#10;CucgfG+5OtWPSXTVWQODy2jHHQ0oMv/NlbYJ4RTLK6psfmm1C51L1vfBwmKIBlpx0V5RX/5dEGhm&#10;B5ldjtWWv7g5V4H51KLV9vwSiZXvobIB8VR/lTR5F3599EDLSIA0keNSQytqw9BmKFivszxzRnbN&#10;sE4H0JONTn+SGpCRIn+GymP1eIl0Xyki+00ROO+I1CZ8AjFzBhdXXnmlZckbJpKGGC8itVOmTDGy&#10;82XVVNmZGclOIHtvx5muMuLNVCIvKPAtFVeCN1W8XgX6jENVhc7JaE1EXCzytlgk0zTVabGIpzdF&#10;So1O7mhf6DOk/UKRcCRvOCQxzoXwNUU7kMQaaLeRRIAQPzy0Ghpc7a2OzfU7ZVtEgov8cnnPVmti&#10;p5O8wBI10RPrQhQ36xqYo2cMgTX8DkmFbdq8xar1W7aumUtFQm3R5/nCbvv2WKfvVZ+0rd3K//UI&#10;eATaCwJ4RAVaf/taZ6Q00Iny5hFozQh4Iqo1nx1fNo9AAwgEDxeNCSJmDC4+1wDisKSO9jXNYgfG&#10;YIRB1cma3X5dg4rNGnhsrgu1CNaJ9vdqheLlq17vK6RktgYS4Iq/1zyRUAyuL5Ag/Le6pjjvMwZT&#10;bdMXLNrPYhPK78gO/kTyjmpCeaJ0U0KOEH5fXufpQTUCgihUjr+GRkUWE/zIF8G/Qe3KWnlS/ebt&#10;T3chmfh5X0zciSWKyLr6sIE2edTAhjfh8C1wqiFKIHDwFMtUG9pXJPYZGdvtJ2sKbO6WzS4JBGKy&#10;P/jBD+ywww5z4XvMeMfHxzeaZHEC4kpLvmbNGrvzzjtdOF5MVaX1EmlzR+90GyJvpX1ptz4TAYIH&#10;1DCVtZu27SOvrvNEjqSo/H/fVKykFOUWox0dJIKNpBY/7pFq6ZuL7SNNYmwUUYQQ92nK4jpdHkAQ&#10;Usu3KOOolaoNTbDvKcOq85Jr+Mw4ogkSbKvqslkPpa4ivHRo+59Irn/I0wqCi0mBO5QgA22+JJE8&#10;tMkHipQC93KVd40mLf6i8s0SDjxLCV2/StnxCNNEA/AcZaj8lyY5/ql10romuSypwEDITIo0WtbI&#10;W65Uz6C/aR1aIsTgUQ7EC4LwGq4Jbx4Bj0DrQoCwWZL4hNpNN93k2vRwWk6h6zXmM1nyunTpoucp&#10;rcPuxvL6v2VnZ1tGRoZbXv+3YA/htgt+8+8egZZAwBNRLYGyP4ZHIMII4EqLNxQu/gjDRiqzGo84&#10;F+5XN1AMio2mx3ANPK5WFrlfbSh2Axr1/duEUWcyA05ekadBdO1DPlvgHibPCsi3zhroDNaAhxAk&#10;b20LAa5hXqSYx+PCW9MQ6Kf75PvdU/d7J9vkCfJyXrnl6nw01uhQ42UCYfHppnxbmbczlDjY1+aS&#10;MiuqkKIVu2/8IYLd7Nc7RAkdLhI7/K5Puj2l8Lcp8jBdt2ql3XDddZYgfY9DDjnEyH50yimnuJTi&#10;CM7ujWCpEmFDau9NmzbZe++9Z/fff78t/+ILQ5j8RGVl+5q0qtL20TsMTai1IhG5Fb6WnWDHp++c&#10;kKDSN3RLkRC7Qu3EkkAQdVKbSFv5fz3TXJa816UbdZfC9F6QThiZ8k6W1lGpSP4PRM5Mk6fV+SpP&#10;HzFzDn79CT0FEJVFOu+fayLgaYVDzyisdB5DBK8F66VA6OlFtstrVxcoWUcHO00hkLTTKSoL5E2w&#10;dgrPSN3czalHBV7rdM09va3EnswtN3wPklW+zgqrm6QQvB46BxyfZCLnqe6bdH0/rev7I9UR7UEs&#10;MyPdJk4YZ488/uQOcoo2iec7pNvSpUvtxRdftHPOOccIo/HmEfAItB4EcnJyLDSJDyWDMIp0uBua&#10;ghBLeEWFI5VIblBf9DwzM9N4hkBkh9uGsubn5yvxbXXEy8u+vXkE9gUBT0TtC0p+HY9AK0OAlLMv&#10;vPCCC5dDEHaoZl0jZYToMSOdWI93gewaooHm4fKYIjyNzD9txlSVLM3+x8fW+m0QAvKWMgb2k4r4&#10;kRpMEQbire0hQAhqqq7rReWVlluVIF2wtlfHaKpRpgiTi+VFsj9GR/tDeTSiWfT2qi22LAwRVaH7&#10;ekNRqfXQeQ/Ijf05VlO3SVNbc5ky6w1UO/pOUbnzJNpcVW4ff/C+vf/++/bUU0+5dNsXXXSRE5oN&#10;d7ztInjIpPTJJ5+4zEhkxvvwww+lQxRjE5I72XdFGg1Qe72vLRd4rJZXzxciVmj6B8Tv/kzhGdBL&#10;XlC9wsQmM4FxgkIQ0YKaqfMwTkTMqQrphuD9+doCmyEy6hGF/I1PjZPHUI0L+YNv5LiEtLEMXSlC&#10;+cq0cJBInMHSlCoU6VSsfeL1NFrPuVF6va+MfIT9LRChc68E8j/W+yCRUni18o86j1DdOwvnrtoP&#10;CQfQfwu8WfdG7mnzvRrX2xcqwx9FvJEZkOya44Q75TtYrwEqT3oIAQgBiRbdVHmUvaZrNDDC8iCh&#10;8JwbLa+1/romwKRI9YYUnKuQnCeeeMIGDRpkRx55ZLCZf/cIeARaAQIkFGgJ69u3r5F5dfbs2XbZ&#10;ZZftpgfFhARi5hBPCQkJrkipqakuI968efMcWUabVb/tI6se20J0efMIHAgEPBF1IFD3x/QINBGB&#10;r3zlKy6sI2/zBluqzjAEUf0HzP4egjCCXA3YskM60cG+OM5P5fGAiG2434P1oumdQQsCvD/unmK5&#10;6vzrWa0wkwqbLt2TB7eW2aca5NzZu6OlxbZNloJBT3u17vLqwKtivTziihkVe4tqBPqJdCArGXp2&#10;NYW7e0R11DmO1T1uut8PtJFk4hh58yAgvlll2qxr8C2RUmgMzd8qcuKRR5x21PHHH+9mqyGeSN/9&#10;+eefu1lsvpO04qOPPrI8ZcZjYmCMiIwvq/6QQGTIo23bZ1PDN1+ECt5GzDEUav8QRI3xKGK7UxXG&#10;PEni3AkipiDweVacn5VkiysK7DmRMDNE8FfqVivTvvF2wrj18P5xmf10boaqHmcplG2k3otVjpI6&#10;IipDXk/J8nQaJcJnq8r5sjywXlMIIJMGM4pqvRshl8lS93xMufPK6i0cIPzSVJCBuj4mKnw0Sae/&#10;qc9LyjxNpNm80ko9P2KcMPsFqieEk4oQ1rg+IZsWKjNtgXagXbg6MwkyVKTb1UoMMkRkFctL5KUw&#10;T2GONyqMc/ny5U7za9iwYW6gGXbnfqFHwCPQZhEg42qfPn1c8gIy4+F1FWoIk9NODBw40PCEwggN&#10;PPjgg+3111+3zz77zCCzQts9PKheeuklpyN15plnhu7Of/YItBgCnohqMaj9gTwCkUMgWZoSJ598&#10;sj390INO2JSOa0Od38YeNVGDB7L7hLMEDQL6J4T/Ldz60bKMTE6HyfMJg4hyIsOJFfb/pH1CuF4g&#10;Khst9fHl3DcEEnXe8U7ZIOLVW3QjQAcbEuBbXZMdqUObWN+2KjTqSYXDQWJo9VZhsSKkuonk7qay&#10;o+O0Vl5BL4hgmbKt2ImNv/vuuzuIKETIV6xY4VJ0U3g6cAeLwPiqNP16aPvBIlXxjm0MeRSAsFKe&#10;tXPktQQhi0fSiwohGyoCJw52aR+Nc0BmPTmS7jBJittYEWPf1XmZK2JluerXX+UMl6EyQ1jk6JgH&#10;acKji+5L9kfIXX0jTLq3XpPlVXawQsY/kIcU5BPbIwyOFxUi6+t1vt+W99EckXvc4d21T8KsB+gY&#10;TTVRnbZKhGeJjnuxPL8u1TlI77DnyYqBOvbZ0soqVUa9TzSBxHMFdNEPw9uLemMsi5cQ1zpppnEd&#10;lyu0BrFiQmzwePDmEfAItC8EUlJSbNy4cTZr1ixHSp911lk7ACgtLXUTF4sXL7Zf//rXOzyiyKLH&#10;pDWZUx944AGXfRMvKQzvKJJmvPrqq06f8KCDDtqxP//BI9CSCDT9adySpfXH8gh4BBwCdNAHDBjg&#10;NCkIR4ikEX6BOHl7NUHrBoVofPwnt9SRFE9r4JDC1L6MocYRSZ2c8PDehHfdBv6PR8Aj0CIIcD92&#10;FSHDK5xtrIy1TBETEFGt0fAg6ieSBj0hSvjcss+dRhBlzXIkTQc7WO8x8gjqKW++WvKig/VWuBwE&#10;EM02z4bGWrHwIGTsf/IsKtXjhD1sizA5e0xqgnT3apzHFVnvwnU+KT/12Nc6dNS6kFwHqz3mMUh4&#10;G9cA2k14WBVp4Vcyqp1X1b8VFvihCCkE8ZtKRDFZsVKE2joRXWCFp/DeSKjac1LjvPVWqgyUD4PI&#10;IknIf/LK9NyJdeGN1J/zj3ccBBuGN0Pg6VC7xP/1CHgE2gsCaE5BPuHBdOutt9p6JTcYOnSoC9Gb&#10;Pn26Pfjgg46oOv/8861DCCHOOOH000+3P/7xj3b77bfbscceaz169HCetYQVkvjo29/+tvOeai9Y&#10;+nq2LgTC9QVaVwl9aTwCHoGwCPBgIjsPKbXr+qph12vswrkKz7hFmh5XaLZ5hAS726NpHGB4hqVp&#10;0LdQg5kHRUgx4MB4H5/S0X7WI61dE3YOjFb8Z4V0n/BoCwZy4YpaonO7VJ4g4bwuwq3vl3kEmhsB&#10;SAi8oyZLFPx0edqgnYRB0BBSRuAX7RPfEcGGcttX4sbtKMwfNAHXKDSwsI6fwwfpOIXXQfREyiCI&#10;0kXmp4uEipRRb+qfCoO1i9V+T9GP3RUORxgj4dZoSf1Vmf+GyYsqqwGycpfdNPAFUf2n5Vn3qULs&#10;MlWdwfvoYbVNauqE5W1TuxMYnyD/VkgP6k4lAvm3njU3KEMrnlt4TWGE2CBUTIY9bx4Bj0D7Q4C2&#10;Licnx+655x675ZZb7Cc/+YlrF1hOqN4JJ5xg//d//2edO3feBRzajG984xsuex4E1qOPPuoycCKw&#10;zrq33XabnXjiibts4794BFoSAU9EtSTa/lgegQgigIstrrekjuaFuHhTBiQJ6rufICHZpzUz/oYy&#10;Fo1Oqmq3RBSnKV6Dm1/0ShUWO4VlEfN9XZokmzWgqBuzRfCMHqhd7RwURbIEtePnfd93U67dcOX+&#10;nQZ1MxVqFKfruqEBdW3pFBajwSqko7f2gQDXZh2/0yorTGgdIWZp4R27mtTOh6swz48ykTVd1SOE&#10;YO8rkqazvHNUjDZhtC3XdEl2ulQv5FXYHesLpQmYWlfH2koSqoLtrR1iLcjr90RsCTa7SdqCPdV+&#10;7IvhxYa3G15ZCLMzzTN1cLatLKu029YX2WqRgVtLq+0bq/KVjTBGOlG1ZZo4caKRJt6bR8AjEHkE&#10;unfvbjfddJORBOhAGOLiaDSRwS4rK6vBIjD5jKj4fffdZwsXLnSJLRAwJ9sqoXWE79Vvv/iekZFh&#10;V1xxhaE3iKYgYb6sj35U165dPcHdIOL+h5ZAwBNRLYGyP4ZHoBkQ4KHDbMfbygL1VC7hHImWVBc+&#10;tj+HQ3fjOmVaQqfitg1FbYho2R80agck3RTycnH2zmZyjgYfs6Vz4m3PCCByXKBBVL48B2qHUnte&#10;H28JUp03RBjteevwv+J1gIDzxVkJLstj+LV0nvUD1zzn2ptHoLUgUH9A0RLl2qSm7efrCqybElUc&#10;ofC/y+UVm90Ez6GWKPO+HAMsU1Wna+VptEGi6e+KoL5X3pJXyOssg6QcagQKFYpIhr++8pbaE/8G&#10;YbVa3kvLRRqNlD7XUIUFIjy/L9ZRA8ljJJaOQYYxoYHXJokyfqjXs/KyylOY5DJpT23Qb4ExAOUV&#10;LutVsI5/9wh4BPYPAYS/J0+evH8bR2AriKhJkybt055oy9CJO+qoo9xrXzZiG+3zQDkAAEAASURB&#10;VMYKCJnz8uYRaE0I+J53azobviwegX1EgA4pGTIQL8Wt/yVl70H0dow6xbj078+AHvIAMV8IBH30&#10;5hHYbwQQC35Omidv6LrcF8+xRF271yhj1GEa/O6P0HJDBU3Sfo9IjrdRui+8eQQ8ArsiwHOE+zNV&#10;kxCH6x6BYFkhEmSrMrZtETHD82RSGyCiglqT6fWHPVLsp2uL7FW1TevlmYS+E8zTYoXtIdR+vSZj&#10;Rkk0nnaIIML6hCDeY9vUvkE9naSsh4jEN8bAvLc8owj9Jqi+k94g4ieIoOKFXtdz20rtn1tKbRsu&#10;V7IZM2Y4TwgGy0xAefMIeAQ8Ah4Bj0BbQMATUW3hLPo6tEsEcM2lU4stkpv/oo3FEq/tYHf1TpNY&#10;b+Nv7S3qlP9Ds7OfKDSAwQndZG8egf1BYKtm89+V8PH62I42tHOaJe/B26hE4Y7vr9lirxSU2RgR&#10;Ud48As2NgOfZaxFGfwpNwGV6fqSLjDpJulBPKDEDBMgZyu7WVFHv5j6P+7P/vvGd7NouSfaotJiW&#10;SINpXp0geCAe/st1hXahvCjjlLWun9L/kemOMEnIIixXRNFnCqXjW4q8lCCSGmNE2z0vkp5MnTna&#10;/1H1dBiTdayvZiXaCp2TKQqTx9BzmTlzptNyGTJkSGMO59f1CHgEPAIeAY9Aq0Wg8aPVVlsVXzCP&#10;QPtBgFna4cOH29y5c91MaU5Ojk2dOtXmrVljC9Wx3h8iapM6xq9I/4iZ2okiBIbsowBrW0OdQWqJ&#10;BhvMjtf35sFLoJJZ6t3EcaMXhTouM6IVAEMGdgMzU+wbYwZa3/TkBve/pqDYPt6Qq7CYBldp4g/N&#10;tuMmlstv7hE4sAjkiRW5R+Ldy+UFlSEChFDWEjUIZJ+7onOSJe9jyNmBrUXjj06mPTLU4f1VqvZc&#10;jmBWJe+kDxWy97o0Af+6udR5Q/XQOv0UMny0noeniJhLFPGUoOdjZh0u+9OysA24V+oDbW9D5Huu&#10;njU858mAVVVVZV988YWRnr1///4WF9c+k4g0/kz7LfYFgU9KK+3PG4ssQdd3tNga3bv4Itb3WIyW&#10;8vtyegQ8ArUIeCLKXwkegShEgIcv4oaIFJJNh7TOn3/+ua0REUUHdn8s8IJCG+RaCbuSbag9GkTT&#10;FGl1zCraPaysQGzJeuGbrQGKt70jkKCwla7JCdYjNbHBlSsUBhTJcLz6B9qfwWL9ffjvHoG2hgAh&#10;YFPzazO/IaKNZw9Z4LCz0+NduF5bq3NQH0LXB0oLildgeBePVxhvXEyhQoorXfKPVfJKWqzXHHmN&#10;IS5+pci5pxQ2R/Y9DElG/W+U8VTN0bOV5CIrpTP10JZi7TfZEkQEBjZT3qSzdMwePXoa6djvv/9+&#10;J2QMIeUH3gFK/r2pCBDmefjhh9trr71mqyrKG30tN/X4Tdmelur8SZMMsW5vHgGPQPQi4Imo6D13&#10;vuTtGAE6o5BPvIqKiuyVV15xs6VAckjizs51YyFiojdD6bV7qaO8rwKsjT1Ga1//Aw0CXsgrdem0&#10;MzQ2qE+SkF1tnMi6/Ue5tSPgy+cR8Ai0dQSmSyPpfukQQaQcKS0oSBa0j7aJaHe6SW0dgHr145lK&#10;9rubuqfZ1V22q92v9Vj6n3B6aGuJPa1wuo/lObJchBS6jFlilDLkQca/xpgOYwdLgypdByjSpMdz&#10;Cr/rpdDlY+SllSnivlrL3ldSjKrYDka2vPHjx9vatWtddqvp06fbY489Zr/97W+dZ1RjjuvX9QjU&#10;R4D+409+8hO78sor6/8UFd/79u1r8fG14v9RUWBfSI+AR2A3BDwRtRskfoFHoPUjsF2pttGNIBzv&#10;1ltvNb53qtluF2XEOxKp9deg9ZaQEA1m2yCabu2Zaken7N7RYZCyc/669dalPZdMkvuu+t4jqj1f&#10;BbvWnWuBcCi8P/fPb3TX/UXzNwh2iJCx0hW8RppJXUWC9HTBLtFcq6aVHZKIiRhegV2eHWuScrJ/&#10;bS5xHmO99NvVmQl2lIgjCDu2aYxBeB2WHGfHS5j8cXnebpKX7W+UpXadMvhdI09krssi/ekU18ml&#10;W//vf/9rzzzzjPOE4jmP59Zbb73liajGgO7XDYsAYZ+9evVyr7ArRMFC7yEYBSfJF9EjsAcEPBG1&#10;B3D8Tx6B1ogAHdHKykp74IEH7N5777VOVZWOfDopLdHOcToWjewZh1RS4xJlzttun2rmF48owgh6&#10;a5YYrZD28sAnexQaWf+pLNfAo8ompiWEIOQ/RgsCEA7ePAL1EWjvBFSAB0LctOsLFI73pMLNvtEl&#10;ReFi+//sCPbb1t47SDfn4uxki62Jsbukp0VY3QUSE0dUfH8NEvDszET7XN5Vq5UkZLVC9BCMxxst&#10;U/tN0mmoqJBW1V//ahs3bnQTTaHHWrZsWehX/9kjsF8ItJc+3X6B4zfyCHgEWgQBT0S1CMz+IB6B&#10;yCAAAUW2PIRL//znP0tY3OzE1Di7SjPaZANqisVpX3Stp0msFY0KOins/wrN1NLx7tTYqd+mFKYF&#10;t11VXuUEazM1071JAwL0UrrJO4D6tlWx3haEd6+HgliFNELbbJEI0CA71V431Aq6PBs0NHDKtd8V&#10;Or9JYa5dzi+CxSlNGFA2eHD/Q6tEgOuFPAO0c/tPI7TKqjW6UIPlzXOuPGgfVpa82cVVdlxqlR0s&#10;Et7b7giQvILnIxMzmRKGQhuqqUY2vnv6pdvLCvn7+foil2V0RmG5nZeVZIMSOliMQvY+/vjj3Q7D&#10;c5lwfG8eAY+AR8Aj4BGIdgQ8ERXtZ9CXv90ggFv+7Nmz7e6777YlS5ZYtkZUJ6bF23kKE+gtjYmm&#10;WveOHeyr2teauvRlzM4uVJpqNCyYvW2LQ5Rl8nj6m2a5ScmNODukxdEKucgTIYV3WPeQEI2m4uu3&#10;D4/AR+u3Wbnwn+dCVIqdNsu+jvPCrRcsW6/9yYnBHtlaKi+D2jToQQlwlorXgO5YkbikqU/yZFQA&#10;jX9vJwgg2H2hJhgQ4l4jr5wFIoEhR7xX1K4XwHax5G+JIHo4t9QF++aprVqq50Y/ZZVNrWs3INMr&#10;9JovLOdJyBzHsiz9Nk7Pki56hjTkebJemb9mSQ8Kg+gikx4TI0Mloj5Iz6NP5SVV39hXjx49rFpJ&#10;Hgit8uYR8Ah4BDwCHoFoRaDpo9dorbkvt0cgihAoKyuzN99802XPmT9/vh2p7M2ndku2sdKaQNsj&#10;EpauDvMV0qgohoGRfa7O9h83brcq3FXaqL0rz6+3NBAoo4p1mZBWV5QpRbfJm6bGOvpQlWY/85Ui&#10;WLFYkamxGQqBidkHXxWdG04Zf93VqT/BZRosG5zidusGgbVDvdrv/K3SYHLO1gLpsShTlgaLnoja&#10;iU1b/6Rb25sQgNDIUpt/WnqC/W5jsf1HekX94zvYEXqmNMYrsa2DybzMB8WVtlaTE9BCZMwDr1M0&#10;CQR2qXWTFZ+JyPuDli8UeUQLhhh5rNqXU9ITHckUDqdXlbXwpYIKpwuFp97bytT6tp5JkFKFdc/h&#10;YDuuWyafIMJefPFFGzt2rBMzD3737x4Bj4BHwCPgEYg2BDwRFW1nzJe33SBQUFBgZMnBNmzY4ARL&#10;ly9fbocnxNp3RBgN0qxpJEIEAkAZmKSoo5tSx2vlVddIpDXGyup1iIP128I7pBsd/DPS4pz4rKps&#10;/3XZkaosRaOJDE9ENftpPmVQT+uVlmzxuvYyE+I1QN77IQPSKXTNOkqqdhHEVN2P4XaXV15h1730&#10;kSFMXxm6E/+5XSDAtRFcH+2iwg1UMk432wQRsfNEorwiQmSaMsQRspcl71hvtQhU60rJF/mDbtNk&#10;ZRZ8T0TRbJFRfeWxdGyqJiv00Ih33HmMrZGHU2B5erbML6myE9L0HNVThsdoblW1FWj9bD24CQkm&#10;HDzQLNumTd9XiGSVdkCbFe76PFLahe+JFKM/MHPmTJswYYLFSsPKm0fAI+AR8Ah4BKIRAU9EReNZ&#10;82VuFwjccMMNtmDBApclp6qqymXJO1Yd0Ws7J7oQig7NTJIQkoCVqAf9iTreKToemjqdI+SB1VpO&#10;Ip3+MdJGOUWz29T5KGG8VdPgnfRDH9XXW/MikJEQZxP6dHYHaSiEJdIlyC0ttzgXVrNz4BjpY/j9&#10;eQRaOwKIZvcSofJlJWQgQcVmhWNXBMxIay98C5UPAqlI5FGCsDpJXlB4kX1cWmSdRSY9qXC9NxS2&#10;9z15Jx8lT7KbuqfYLdJ7IoydlmWqiL2zFO4+IrGTzZHn7W82FFu+doj3k5yanTZhUA1g763nzbdF&#10;dpEgBLtpTb6tq2uieBq/WVTptolRzx0xc28eAY+AR8Aj4BGIZgQ8ERXNZ8+XvU0igBbUrFmzHAmV&#10;n5dnmSKARkq89LxeKS4Ur6U0PBDqThUPs0SkzHdW57sZ3QEK3fixOt2HpcRHNfaEG36sgcE7hWUu&#10;pAuCDc0UOvuEOnZti4JYrfiMtRQBVR+CWqq1/lL/3SPQfhCAjNoqj5+1EigaLbcfSBJvOxHAS5bQ&#10;bT36LE3PxC4ioNL1+YGtZW4l2pAfrCm0YXpGE6qHHabJjAHKSviqvMxuWl1gv+6V5ryovpDHVJYA&#10;lhS5FegZVKGNCcPjwXNmepxdI09nJnpYhGfUedLw+svmWm0qfXVh8xwvKS7OLr/8clu7dq1NmzbN&#10;hg8fbqNGjbJOnfyDC5y8eQQ8Ah4Bj0B0IOCJqOg4T76U7QiBNWvW2H333WeE5qEJ8SPNsp5U18Ft&#10;SRiYKb9AIuU946ShpFnclRJRZcZ8nbQyDmvJgkT4WLUkVKXT+VijwdexCssbmcj8dK1uSoQP53fX&#10;ShHw4+1WemJ8sVocAcgNXqVyy6GtR3z7QJHDLV75vRwQj+BK4UFyg0R5UY5JirPruibb09LUQkuL&#10;8HW8yeaVVetV7DLNjhApdZFIJLJ1Pqr1rlyVbxl6lqfpdYO2JcnIBoXpfVZaLf2pCntWCUGeyq+w&#10;DIVEXiWPKI4DpXSSPNWmK4stYfI6jCOxFus4eEPdf//9NmzYMLv99tvtxBNPtJtvvtn69u27l9r4&#10;nz0CHgGPgEfAI9B6EPBEVOs5F74kHgGHwIoVK9xMJ55RXTUNe7w6rQfC6GQfLwJsYmq808h4ScKq&#10;928p2U1E9UCUrSnHLNXAYpo6959LVPas9Hi7VrPQgeBsU/Ybjdsy+ISYi7QgfbX2KZijwqKkmFGB&#10;pS9kdCKQKYKks15kznteGnmXZCc6UiQ6axPZUq+qqLKiOjLqjYIyaUN1FJGU4LyT8aJFZ2tKbom9&#10;Le0mNKII88YzKlOk0kXZSVakBma2sulBZvXQMsLuEkQ05ejFvjorBvxVhfcViQRcr+yF+SKdEuVx&#10;BRnYSfs+WiF/GzQB1Fdeu8foWfyjtYW2SuuWlJTY0qVLXWWZtNqyZYv17NnTZdLzJGJkrwG/N4+A&#10;R8Aj4BFoHgQ8EdU8uPq9egQajUBubq7rWG7evNni4xFtjnF6EupzypX/wBiEwhvSuZitWdtl6mST&#10;Xro8WhiGBiBjZjtZIYeoP/HS13ZpEDB4P7yi2XgyQUXStshrbpMGT+mR3GmE9+XOu2ehIoyq3100&#10;InCQJjzGp3RyoWSPSPcIrbzeIkkS1UBC0meJNOkiIiRD7zyL2hPRQQIPiLoFZdvtZ9J/OlpE0w/k&#10;pdw3fmf3+UpNZkxIrbLFyjRL5sF++o2QxyyF2V0vDygIPsLwUrWfoRKDD4xHD5imal3BayP0W7rW&#10;wXjus93/21rqvg/QCp11LiC0YmM72CGHHOLIKn5cvHix86ImXO/www93ZJTbyP/xCHgEPAIeAY9A&#10;K0Zg5xOxFRfSF80j0NYRKCoqsqlTp9qUKVMsPz/fIKU6KlhisDq0B5IngXSasq3U5oqoIENfN3WE&#10;u0e5WDmhFMxaT9cs9GvyjIKL+G63FEtW3Q4k1i19jcMnluj1lDwgIp2unYEs2eiOiO9kCT4DV0uf&#10;Wn88j0CjEOgu0ulSee9A0r8kYvoxhZPxWTJHIu1jXUgZGd4OV7t5XkaCPHraT0s5SG0YoXiz5fH0&#10;D5FCeNIuU5h6H3k2BYQcpNMwCZLzqm+E2Y1tQFOR7eP1PMKzCo+nkcI3gRi8OkvXtoTnb5WXFCGC&#10;H8mzCuH0gUMG2mmnnWazZ892pFOetCRfe+01l03vmmuusSFDhlhOTk6wG//uEfAIeAQ8Ah6BVomA&#10;J6Ja5WnxhWpvCJSWltpnn31mixYt2lH1vnLZR0+CTuqBMmZlyfLDu/q/tk1/vlAnvETvSVE8GDk0&#10;qaPLcPS7DUX2vDy+Nkmv43QNsE5QyAWDivZg1DJVA9DvjD3I+qYlR7zKwNgrNcmy6/S3In6Apu6Q&#10;AsJCevMItHMEeMYM1KTH16VPNEmkyebqamkB1kjAXO/yhF2t9/majFggIoSws1pJ7vYBGhMXEEkQ&#10;chBRmyTs/qLIuhzhxaspBmGP92i+wvAPEmHfhcmQuucP3rojEjvab3qlSqTclLXP7HF5qxXoefzd&#10;Cy+07Oxs69Onj40cOdLmzp3rijF//nz71a9+ZWPGjLE//vGPTSma39Yj4BHwCHgEPALNjkDTnqLN&#10;Xjx/AI9A+0AgNTXVBgwY4Dqhieqc3tYz1Q7R7CjZ3A6kkaHvgsx4eya33IpVLoTKSVc9RlmBxjUw&#10;y3sgy7uvx07UoOIwaW9cpZCKX6wrlL6HyLXtpTZIA4sBCbvPau/rfqNpPSbeOwmHw3tk2fCuGc1S&#10;dB3Cm0fAIxAFCECAkDG0i17VKq+SpbowMMKxV2ny4fcbi2253tsrd9tDz+Lu6jFvUBRziYijSHSe&#10;wXK9iL4SEU1p8n4iTC8wzkeSvvKcwsp1zEdz9aFDB8vJyWGRJSUlWVZWlvsc/CGTXvB7sMy/ewTC&#10;IYAOGcL35eXl4X5u9cu4/jt2jMSd2Oqr6gvoEWizCPg7uM2eWl+xaEIAYfLKykqn+UDns6fc/rtp&#10;QBBzgEfyeAddkJlk5+u1SbPiv1xfaCsqtrtBSjThW7+sdPLROjlJQvCTUuNs8rI8W6ER1wJlMWov&#10;RBSYcHlxjtuLFxh1Doy6qx/uXsEy/+4RaM8I0C66NkEgyCHXEuuClbdU0FbUWLbImAOlV3igz0ux&#10;2go8k/oLg6vlOUZW2UhYKY2Q7Dl5WcUL86NT4pwWI95QSZotSNJkAecCjSm8kvGEYtIKS0yUqHxG&#10;7STC2LFjrUuXLpacnGw///nP3e/+j0dgTwgQ0nnXXXfZU089tafVWu1v3/zmN+3666+3Tp3ax+Rh&#10;qz0RvmAegSYg4ImoJoDnN/UIRAKBaoVBLFy40P773/9aqjqe52UmuMw6GhMccHNFqBucwIrRZQ4G&#10;Kwe8cE0sQFA3hhN9JTC7OcKC3U0snt+8mRGoHXI380H87j0CbQABSJhyvboqHBtPyoYMDwu8qVgl&#10;0rpzDR2zJZYTQrde2fMwnoFl+sNzsKmG/9MoeT6foMmQuRImfzavXJp95Q7Dg0R09ZBI1xH6vZ9C&#10;qAsUErhVL8iDd955x84++2xLS0uzUaNGGZl2J0yYYOeee6517tzZi5U39cS0k+25lqZNm2apSizS&#10;U9d4NA0IP1dD9LQItEsvvdS6devWTs6Yr6ZHoO0hEE3tTttD39fIIyAECgsL7emnn3YZ88jIc2J6&#10;vKVLK6I1GgLXdL9bZ+mahpgT2FZnjMFUJAYZTSuN37q5EYjAOLK5i+j3H2EEmk4dRLhAUbA72sVN&#10;CskulNfuiIS4XTyiikSMLJN4d6EeDHQm1Xparga1TKiMVkhZSkioWRRUtcEiEj73J4UmEqY4XmHp&#10;ORHyhuI5M1Ch4D/tkWrvFJXbPMTIheUqeR1/ogx8S3Xct4pI+xBq1XbnnXc6T6hJkybZRRddZF/5&#10;ylesrKzMnn/+eRs2bJgdccQRoRv4zx6BBhGgv3OI7uPLFHab1OBare+H25QYoEDFovzePAIegehF&#10;wBNR0XvufMnbCAJbtmyxGTNmWJJGSYPlmUOq6NZoPO4RLW+LFifIizUAQP9qswZSzPpDtrmwNd7d&#10;Z3PC8aTYJgU3Irbeoh8B342N/nPYVmrAtUim0pXyvhH3I88bJYrQwjQ9E+JEWkCe0haRaS1TJA/v&#10;GGQRWdXYnmx3nerWdT828c9WtYcfllSIYKqROHeHXTyd5pVU2b2biy1XA1kXHKPiFCh+rLfC165X&#10;2Y4QGdUWSP158lZapRPSU/W6XGF56GhF0tI08XSKROAnpcYrBK/GVovcmyVSqlC4vlNUYctETAXW&#10;RdfC1oIC++1vf2sFeid7XlVVlS1ZssTuu+8+5xnliagALf/uEfAIeAQ8Aq0ZAU9Eteaz48vWLhDA&#10;zR4X6THShDhLYXkZrTTdPUMe5fRxM1A7u8XRf4oY2B2jAcAspeeeWfeirrX1JQSjdvDHd8JNDk7o&#10;YD/TDHbvJmZMin7kWl8NamJ0NhNTpOKbKrVlCbDmbeWKbX0F9SU6YAhwH7dWqxaZNKe43O7bUuo0&#10;gSAlaGuT1e7gJEs4KRRIoipxXmaiHSU9oY4ifOYUV9h/88rcumgKHSSifKC8dobqmZLcRK+kDdIG&#10;XCzvnM4iQA6RF0J1HVGSre8QZgv122Hy5GUCZZuIk0KFmm8WaQWB1VYsVRhy3dQKuOt5wEMhwsY+&#10;yUSLVwp9gENE4pUKz+4ivf4sb6xATjpLZRmaEGtvL1tm//rXv1xYUlxcnN1///22detWy81F0dyb&#10;R8Aj4BHwCHgEWj8Cnohq/efIl7ANI4Bb8UMPPWRJ1ZU2ISPJ+ksLojk6uZGAkK53vAZDDI4IUWgr&#10;Rr3Gi4j6owZuzObT+ScYgkEhAw+UQdA9IQxlmjymPiurVgZBLWinVtMp3ixLmgwd5QOhcB0rLbKY&#10;wm0CaaeGiiUkS1W3ey0ppN9t6wa5dxS7wVxzwAYBVdO1t9mQw8269JDSshLMb1d5tqw3W/iBUl2t&#10;CHvs2tN4AE9mdhcJ76i8yoS1R6OI4Ltlk1nu5lrc97jBfv4Yp3M79BCLyRnkdlCz4nOzRfOVPk1q&#10;1W3EDuDZ3iuCAdnxqfTqyrT2cHkg9Ve7RHtLprbSmu22Xl/WieT5QmFbvXJj3fMCsogkEhjEeqoI&#10;jTQRVBNEZtzQPcVKte087bOrSIxBIqkgr/bVtqoR3CxvoMEi4BNElvxaCSuWyGMnQfuAbMIT6nSF&#10;kx8pUqxYbeTfN5c4cqqjI2u0TqVCzNRm9lU9ekYpeT9GRNsxKZ3U/lcoVK7cvqq6tIQGFhifJk+p&#10;eLVezxWU2mIl01ilcz1E57CbzvHy5cvtF7/4hSUkJDidqFiRkCNHjnQTW2+++abTnvz888/tsssu&#10;s3HjxhmElTePgEfAI+AR8Ai0FgQ8EdVazoQvR7tDABLqySeftDWrV9sQDTgmKYNbM0y0RgzX2pn4&#10;GEdEQUa1FSN0BA+DgzXbzzmhZkHtqGbwuVAk1QoN/lYr3XF7NIdLhoiTY8/XlL3eg7GswkJqFn1o&#10;MfPfVlxRqdV0zzGbdE6tVxIeSho8W5HUHKY9KSJl3Y7N9hfD4HzU3iwqBOcsLcts9CSznGEaietK&#10;5Ubi5GX1sJqkNLN3nreYPJE4dUbRD/i9dvh463DxNyw2I3PvhXGV1p+SYqt67J9W896bkSejUtKs&#10;w9Xft9hDRovIqxuwioDa/uk8q/77b0Q4ltZi6m6KHWchgDQq3oNSu/uc64a6yPYWPha0C6zrtqjb&#10;UbA/Lmrax2A/JSJk/rG5yGYUVjpCiFCuXkp9NiC+kw1P7GD9RMhA1IRuw77hhzLl+kSWtFTdOpdl&#10;JYok51zEOG8njlemfU/ZVmqPbSuzNcTv1dlQPUN+JNLpLZHlT+i3lWqv1ueXWZHuvyJ9/lBEFB0+&#10;QvwStP8eCjP7Rc/UnWFmWq7Fu1ihiKZPSitsk7YvUxjelNwShS9XWIkKAuHF6wyRUONEeFHHChFd&#10;24XQBpXrjg1F9vtNxS7TG8+L4ZrF+F3vdEtupR6/u1S83he8yi7QuXi1oMKmKrsdAuODdS4bQ+jV&#10;2+U+feV6ShfhdKY8pY9V/4Dz/ujWEntN5xiS6pAONTZXZFRwHX7729+2r371q7Zq1SpHUJWXl1uF&#10;nleDBw+20aNHu+uzg0hv9htcq/tUEL+SR6ANIkC7TsbqWbNm2U9+8hP7/ve/b2eddVaDNWV97qfP&#10;PvvM/vCHPxhk7xlnnGGTJ092SQMgguvfV8Ex1q9fb88884w98cQTlpSU5LY588wzLTU1dbdtGixA&#10;E38gMdIXX3xhv/rVr+yQQw5x9W1ol+BSqmf+22+/bT/72c8cTgjDo0fXu3dva6iuHGPx4sUuE+Mj&#10;jzxiRx55pF177bU2ZswYl+UzHD60Ux9//LHdc8899sEHH7hzcMkll9iIESOsY8eOLYZPQ1j45c2L&#10;gCeimhdfv3ePQFgEeDgxU/nAAw9YhjqaF6mT20eDk/oDgbAbH6CFeGol6EFbqbJXyluorRnY139I&#10;BieE86XTFHxta1Xfp/rUEO42QZ207v00AmUIGmKHH2s16dlmH79lduLFErURuRJqhMud/DWr+e/f&#10;LaYoz/0SegXty3Xv1hfJVNNnsNnIL5n1zNHoX48wvLFK5HXVGc+ijk4vhY4Ns/8urXOfQXItOULk&#10;zSsWsx3ftgNvMUeMt45fv8FiusprrDGWnmkdr/2hVSrBgS2Y3Zgt97pu7BkXWOzYCbZ93SrbPlde&#10;ZLraY48Y55bFjj7SYuR1USNct8tLqvolpfv+8B0Rj+V73W9rXCFfxMpsafBUawifrWsqTjd3il6I&#10;bAdtgBtAqPBcd18o/OwZkQAb5R1UrragTO0fWk60hVxRo0Riu2ynasMTtY+3RNY8mFsuvSZFh+r7&#10;chEzHKu6ptx5WUJAnZMRZ9/vnuqIIX11xrGTtD4k0RJ5OK2W9wt6T0kiQnaYiKpru6bYJdmJCoWr&#10;9dos1Ts6UoMkfE343BXSMVqhsLk71hfbf/MrakkjlQXPKt1BIsHMlen7awr07Ely2k9pOgbl5fiQ&#10;VZ1412GzRRwl6zOC5M+KiKEkF2bE240ivcrFg6FTFWhV6aMdqjLMF2kFRUYYH8eECFuilfO0D/lK&#10;RpVxHXCOqQdagp/Iu+t3G4rtx6r/YGHd3KZT4c5HtsA9S6QfulGEYRYL0y5JsXZLRrI9JeJxsbzU&#10;/vrXv7o+BZpRDJgxrikGjQsWLLAf/ehHdsEFF9hVV11lycnRdiaaG2m///aCgGvbRbRADj344IMu&#10;xBXyFsKkIWObtWvX2s9//nNHsqSnpzuS5IUXXrCHH37YLr74Yrv11luta9euO54h7Iu+yJQpU9xv&#10;EDt4L2I/+MEP7De/+Y0jX8h4CUHcXEbZS0pKXGZuSCjGHn369GnwcLQf77//vv3whz9060KcYXfd&#10;dZfdfffd9r3vfc++9rWv7UKicQzwJJHCf/7zH4cN/S+kR6ZPn24nnXSS3XzzzXbQQQe59oj9QXZB&#10;jP3617+2l156yfXZwIEJ+n//+9923nnnuTL06tVrF0zZ1lvbQUC9eG8eAY9ASyJAg71582Y3Y7lM&#10;Og8XpMfZKXhDtWQh9uNYPCYlTbEjXG0/dhG1m+Sp8z9LorFrNDhs7eep2UDuLQKos4gTyMjKStuw&#10;YYPrOGRlZdUSPngjJajDUkdCkQ0yPz/fsrOz3UyYpaab9RtmNZ99qPWSrSZeHTKIJA1OrVKBSCWF&#10;FlNVmyHKhf8ly5Mp8KgS6jWQX4QEjppo1q3vzmriDcWrztasWWNTp061448/3oYOHary6srN6Go1&#10;3dTxKhBppVBBHXGn8Xtahl7pFqPQtBp1jqy02CxfhFmZvIAwyp6hY/Cb7l/1iuQ1JOKYbTUDiNWo&#10;8+Z+o5wa1Meobm6ZvJhs29YdoYtsGzN0pDsmbUFxcbHTduFzQ8ZAMjMzs7bjl5RsHSadbNUK0Ytx&#10;oTby7FHGLMunbiW1ZZB3k6WrTpQFfLloVZ4YOrtBeakLxByH1bnocMIZzuOq/H9Tbc1rU11R+ujH&#10;hJPPtpjERPc9Jj7eOgwebjHxl1pVhc7Vp3Ok8i8SMEG/czydf+qtH63G1Tu3tt6UgzKBI0Z5OK7C&#10;O2MgWVQmV3/wzt2i7WuvA8rlcNc7A+oaXXcmoqyptlmD+L8qhIwi8EpWeU5Mi7OrROD0kacLRtjZ&#10;ZyKgKoTf2/JAeV4kTFeRQBBWQtERMpBEeEo+Ky+ZmdJpGquMarzeU1vBXo6Rp9DZ8mZhX+gn5YqQ&#10;WiWvynekRbe5DnqOFWo5Ov4VnZPtNoXAfSiy7PjUamVW20mQsS7ET5fYjvJCCt2y9jMhY6m6Lg8W&#10;gfQtOS4+JgINgo16vqVyJQtuPJg+Vd2Wqz372bpCF4pMZzBHzNPR+s156CokDG2kczISHDlFnfDA&#10;QhT9UHkExeucEqodauzjPE2qjNbvgsmRY7SZv5fGEeQdBFe0WanKPVdi7bcKpxoVv79IwkHyPoNw&#10;bGkjtPGH0ifkXnksr9w26LoanRRn/bX8jvVF9rmuLQacoZaWlubC9R5//HHbtGmTy9CLN8SkSZN2&#10;DAhD1/efPQJtHQH6Lx999JGTxcADh3vhtdde22O1yUoJ0fviiy/aDTfcYHgfduvWzWW9hlDC+4dn&#10;NGQLXk6BBQQwCQTwLCJ0FpszZ47bx09/+lOn74bXYnMYZA/jDMghJr4PP/xwV+49HWvp0qV2yy23&#10;uH7JP/7xD5cQgT7Ip59+6oimv/3tbzZw4EA78cQTHeHEviDcIJDI3Inn1I033mg9evRwCRVoe+64&#10;4w6jLQKDzp07u8OjafeXv/zFXnnlFUfMXX755a6/yPjo3nvvNbbr16+fXXPNNZaSoslMb20SAfoN&#10;3jwCHoEWRICO4nPPPWdL5L46TB1/Zq8TGIy1cmMMQTiAnALcq5UXN6LFW6JBGx19Dd3dQJOBXbuz&#10;ZHUEOtSOfCGYmBnLyMhws1Z0omLiRUb0OWgHLLha08HAxXr48OG1pMjQwzSYE3Y9ckRcqDNCCJg6&#10;SjV4Na1frtcKR1zU9Bli1lcdM0eciOCBkNLsmtOeSqzt5DHjD4lD5y/UyELJcTmmI6L4sWd/ESHp&#10;VrNtU+0xli50HajkzGyLH3+UxY4+3GJzBsodRHUUOVOzeaNtX/KJ9JEWWI1cw2PHaJ1h6kBCkGhg&#10;6ggeyBdIF0fmaBmha5A7Wt+VFZJIZazZsNa2L5ij8MV5IlHWiPkQmUk4Xp1eC27+dLjoMGK4ttNR&#10;ZjYxmCVlFpUQAHResJjDx1nHbvIAS6nFoiZ3q21XnewTHUdkVMz44y120DCLEVnmiCcwjxOpA4YQ&#10;USqDDlJbHwgwzq2IOLmTWd6oo+zp+UvcYPeKYaOsu8gnygbWdEbxpIjp2986XnK1VX/wltnSRTpX&#10;/S32IBFU2V1rj1FRpnqvs+3zP7KazxdZjMgzGzvROgwSMQglQnmoL8sh8/gc4D73PauZOd2RVjFH&#10;TrTYEQopAi8du0ak1/ZnHrWaBR/V1sOh0fg/6CeNFVmSKmIpt6rauL8Ju+oi8ubKzh1EuFTb0/Iy&#10;eaWg3JFOQtG6yY3oCnkhQcIQVkcVsE9EFk1VCFyuCKl3iirtTXlD4SmUqfUnKqwO/blQ+0iE1Qcl&#10;+S5MLnR58BkCZ5D0mA6W0PgChdPN0f77iPggG15jjLUn6PgjtB8IoPnK/Ibo+DqRSYerDidp8mOZ&#10;iIst+o5nFWT7FhEbTyN6rlNE+N2XVHbKQygamULXa93V8rQapX2GM8jCZG0wUmRWYMmx1Y60gwBD&#10;YyqajBDL13UN3C/xeKYgLsqUFpbqNkDnI+sAhhgeK9IUIgpNLq5fPOGydC2bzmd9495977333MAb&#10;AmvdunWOjPrSl760CxGF3tTs2bPdIJEwGjw+vHkE2iICRUVFjvzh2UtIXs+ePV1I2J7qConLcxry&#10;5bvf/a4xAYdBOuFpyMQc3lEnn3yyTZw40U2ccO/hDcVzHOKK+4pnKDZ27FjnJfX1r3/def9ASDWH&#10;hhv9CQiixx57zK6//no79thj7Xe/+50rQ7g/lPnDDz90+nOQSdTHeZZr5YMPPtiF87H8n//8px12&#10;2GHOA4x2BbLr9ddfdyGKV199tXXv3t1hQDuCZxP9wZdfftkuuugihx3PCrzQ3n33XXcMPMq6dNHM&#10;iQyvsm984xuurSKU8eijj7ajjlIfrA47t5L/02YQCN+baDPV8xXxCLQuBBjM0VjzcKqWx8W1PVKs&#10;hwTKo8HwAkBbhK4uYSbtySpU3SK9jtPA7touSdZNs+LtziCD6gaSkECffPKJC/+gQ8bMIKSUIxXq&#10;gGG2a+HChUanzxnbd+1TK2KO4HmoIWwu4qlm68ZacqRLTxEaOwezoasGn9n3okWLXMcmWNbgOyRZ&#10;l161r4EjLa7HQDu3PNV69upr3b+kMDlEw0Ot30CLPfRwq1m3utaTqHtPi0GcfX+sv1zRxxwtraW5&#10;tn36S1Yz531HUDkCS0QWRBoeCs4jSPtnQEjnbPz48da/f393RDqCeJYFFgsBBTEWWB8RQYeMsRqF&#10;1uGhFDN4RK33U/D7vr6LHEseNMQOPfnLrjyJIrti1Pkr12zwtGnT3HmmQ8iymN59LabHRfIyk+eY&#10;PMqct1XocQYMqa33F585z62Y/iIrIen2ZMIqZsQo295NeKdnWez4Y52XWrCJwyg1zbb/vz+I2Jsf&#10;LG70O/fv1zQBcIgIli0iVqbL4+nP8pB6V14/3NmflGnGvFiEi35HFNx5nogcgtSpH47VQ9pII7Xe&#10;JpFXeDvliqkvUmeeUDdErusbRJSoVWVDixXJFZ6Y6SMx7OEifj5UiNubKtvxIo3qex/V32+474RT&#10;Z6t8GB48iaocZ6CzSJRxasuO0e+05Hh9QUKtVx3QIZomUu7R3FIXvgjpVqz6EIrI/ggN26z1jk+r&#10;sV4qZ4bquSetJLYt00Cli4g5JjKiwSops+oLefewNJk2Cptv6Xo5X0RkYisYDA2QBxRhgmtFDH4k&#10;opIkG5y7cIZnKt4aocZgkwFqMMDkNyYWGEjjxXDTTTfZ6aef7gd+oaD5z20GgUR5+KJ1FK9JFsLi&#10;lixZste60ddgEhmPItfXCdmC0LVTTz3V/ve//zmvIYgojGzYhJwNGjTIkSmhRAqfIYOHDBniwteY&#10;QIMQi7RBgjGBRUgcmlTbtm1zBFFDx6GOaDzRNkCcgVFglJm+CrpPjGEIxYM0oi3BwwvvLzyp+vbt&#10;u0vbQR8RAo+xD+sFhBxheewDT6iAhOJYkFRgcdxxx7lJRTyxIL1CyxKUyb9HPwJ76RVGfwV9DTwC&#10;rQUBXFcZYDKTsG31SpusTu0YhXFEizGGYCChyX4NUqOl1HsuZ7k65MWqULjqBMsYOjH4wvAKYBDQ&#10;EhmT3AFb8R9cpZnBQ7CTjtYxxxyz9xk9BnGxCn/TBUTnhXsCMUo6PbF4F0FAYeqIhBrrQ37xwjuI&#10;zhWdPly4mWFryILjhHoYQZgkDDrYLu41UJFhnXaUmcEZGg6Uh3rFiAiLESEVzliXsvMelCd0PTQW&#10;cOWnXm6WU5252FFjnQdQNd5LG9dZLOF08kTKyclx4p/B9m+99ZbNnTvXdVKDDi2/Ua7AqBcvyoDR&#10;QaOTGNN3QLDKbu+sC350wkP3xYrgQ3nZD+7zJ5xwgts+WI/OKR1qZkdDzZFP8irDKA/74UWd3baU&#10;a/ih7nc6l6EWiiHHDY6F91SHU75Su00YMjK2e28xwl+26iWfNskrigNAOiGyfYKInoXyFnpZBMwy&#10;ETDJKutp0uM5LzPRkVOPSKQbcsh5nbiS7fxDm4j4OFnhRisyVdL9TqCb2oYL34I8QIeJbHh4G4Uz&#10;yI5++j1dBcQraqXIMo5dH8Nw2za0rLO276m6Lpe7Fhn4dLp0n7n/LtQPUokXelBJWr5BokibVFZI&#10;JIwWcLOua8o+Rd44HyqDWz+RaRPlNTVEJF2mCKl0HWORSLyX9Tunm9C+IpE4+Wo/qxTX9ohIHQi6&#10;DJFSPbUtIWWtgdhxFayrI+V9SmTcJ7oeIHdWK7TwdIXPn6kQxdZS1hRdH+dLp+uJbeU2VR5bKbGV&#10;jiwL6lH/vbvwPkvlX6v6vCjNMDRinn76aUd0c01x777xxhtuMwaGr776qhM335OOTP1j+O8egWhB&#10;gGc2zzKu/VByaE/lx3uK53kg+h+6LvuBfOH5ipcP9xPLuJc2btxo5557btjQMsqBZxRhgZA/zUFE&#10;BYTXvtYVomrFihWOcEKUnO1Cjec0y3nOs96hhx7q6o2nJc/x/po8c32ekI0oA0RSTk6OE2zHS579&#10;0A7hOcU+gud/sBnb8BsTcBBW9M3Yv7e2h8DOnm3bq5uvkUeg1SDAwJSYdDJtLJcL68Ua5HxFHUOy&#10;8USLMXuPRxQWkDS136Lzb4UGYw/IC2KW9FrCzyXvrFdARHG2dn0s71ynvX2iU4DeAR48hMLhts1s&#10;+t4MQgTXb4gNZgHpgEC4BDOUwfbs99FHH3V6DLi933///U5v4JRTTnEzjTNmzHDC5AhnQkyhCcVv&#10;gXHPof/w7LPPuvUJKTvttNOcpxFlT6oT66XTSCcQDYXVq1e7ThSzpKwbqvXAvpjRQ2SUUBf2i33n&#10;O99xWXDuu+8+p2VAudFJoG50yCB18C6gnjHyEopRVrqa2bOsZtyxFjtgsCs75Q+Mzi6dP94b6njR&#10;uX3ooYecOzzroj9Btp9AeyFobwi1oR50Eikv3mm4yRNKSXgwnUM0GNCOQFuL/dBp5txQJmZ5CUmg&#10;bnTECwoK3OwtJCSzmOhEYHhdcA1AotEZh8yizqEirODMOcOTjnTykG1PPfWUqyM4gw/7ZPAbQ9hj&#10;nYE75WE2l+sN8jBGHlMu1BAtr0ZYuHsX/NLVDl8sbaNiecF8KuLnsuwkR05lazmeS4dpwgAiKFuv&#10;hoz9aLwvj6NwR9m5FW0NukMz1e4gCD5QHrH9nOYQRNPO9SB43paH1tsK99sqQqip1l0kVF8da7oU&#10;ofCiIWQwJUxZB4ts/5bE0AMxdry3KBZtPvpQJKr4++Zih9MScalzhBdC6YQrnyxC702VebbqxkZk&#10;/2NDwvwKtN39W0vdMkIFCY+8rmuSPLNEQoZWXJscCNsosu9uZflbK+IJLzjKi43QuTk7I9GRagei&#10;XOGOGSfszpSG1yx57RFeWUsThlvTpD8ZZ+eprwHpd+u6ArcSg2U8oFyYrbDn3oRsDmzmzJkulMYT&#10;UQEi/r0tIUBbHfrM3Ze68RzkeR5OOJv9cS8xucazMLDc3Fz3LA8V6A5+453tIFsgWfCeai6rT/Ls&#10;6Tj0ESjLsGHD3HOcMtY36spEUlBX6k0dCMML2pT62+DxRL+AED36J7Q59JHwpoeAC3ccJs140e9g&#10;G29tEwFPRLXN8+pr1UoQoLGlwWYAi9DhxuXLbLJmMi/pnOhCGsI1vq2k6LsVg8dRoPGxUCELr+aX&#10;ulANlgfDMz7jLcS7e/FnP429yO9jP7fe+2boa6ABsxIPBZWzoXMRlOAwheWM1qsJVdp7oaJoDToG&#10;EE+QEYR+BPH/dBzCGfcCoanoFbBuTk6O03FCb4plkEHXXXedC1XjXND5gKzA44rfcYcPZh0hO3jh&#10;Ek8nhk5lKGnE8RlMQa5QPtzHIUAggjkepAbbsA/IEwgvyBXSBVNGCBLIryuuuGJHZ4yOKB6NlBti&#10;hLpzbGY1GcSR5ph9MMijc0nHi/BBhD05zvnnn+9C1AjTq/54tlX96TaLmXSKtJWk5dRboXVZO0Pv&#10;wuHHMjBkn7///e9du8JMIsQeBA8aDWT9oaPMeniLQUSBIzOKlI2ZTEIBqSPYQmjR6WR2k0EnOPGZ&#10;9QN8yBREHdknHU3qzDkOZj3BibTLCJzSeWX/K1eudGUk5GHy5Mk7ZjshxEiVzfkFd84nx+WYZOkh&#10;/AFcIeEwysl5pM4XXnihKxPlqBGeVl4nJO/WbNof2ix0dm6REHS5bvgggxx7zRT5xCtS1kf7ItR3&#10;hggbSHDIK0TPoSIvyUqwS0WCYVkidygH3W9IEdqhprQ9kBeHJHW0XoUxyqRXbld1SZbwOkfa1cAC&#10;LzGd8F1/qPvG0t8Lqy3yrnlDYYOEM6IdtVzhYWRug8BCTwsPHHDDwwivU0ILU1UnyD7CHj8QGbZJ&#10;vzm+Zz8rxrWwUcfGg6lI7fmJmuAZmShvPO2vofa8fqXYB6GJd20o0jmpdJ5fEGjn6Tl9kTziUnQO&#10;skVGRu4KqF+Cxn8HrkHK2PenPmlOy+xp6l/vdLHOSD2vqEMQOrpE5wdj4LhNodO8AgvqB+XJABMv&#10;Dbw/wg28g238u0egvSBAaDptSkOkDs/L+m0OE24824JnZX2sWD941tX/7UB959k/b948N+kTzluM&#10;MtevK89pnu38Fm4b6kI92S4w2hgy6kFENYQp+2pof8F+/Hv0I+CJqOg/h+2yBnQeA6vf+AfLD/Q7&#10;A3UGengK3Kn0pGnq6Z2rzjni5IjkRpsRRhKIqr9UKCJKg4ldTKekOYmjXY4VgS9cQVUagAzTjPcj&#10;/TOdd0IEdttudgHByr0HqQNZAXkDkYOrebh7knt2/vz5TlsA7ydInsDjB8IEbQFm0xDUDDpubPP3&#10;v//dLSP9b7BfOnd0DCFF8FAKZ3jw/PGPf3SkEL/T8fnFL37hBEfxUoK4gjDBUwiyiswsgd4BhBNp&#10;iNE2QEQz6ChB2nBc0hrjnROUBxdz9k89fvzjHzu3dn6DJEKkFKFQyg+ZFiuvqO09elvN269bzWP/&#10;tGp5Z8Wedr7FSvx7b8bxqRP7huAKSD/IOsggyB0Ir8Agp3C1h+DD6yzo9IIN2EL+IJaKN1WQohkC&#10;K7R9JeQSsggvMOpwzjnnBLt360Eqcl7JJIQQKh1Htoc8xNOKbUPPHfsnDIhU0MwUY3R+wRByDD2L&#10;oJyQXHiYQbgF3l41ynxY/aq80XT97Y8xQK9v4EkXOb0FBKgvFtGErtTKSkK/avWWtkpXaoU+P6aw&#10;wNP1jCgSqUN5tgtHyjtfXkdnS6+9KcY5QVdI/mRWqc9oIDVkDiNhEs5YSmhdhp5hkCHXSJ++TCTQ&#10;sxI5n6cJikKRS2eL/EDXCk2p+lat43awEoX2VTqijefK/hjkEdkInxcJ84A8rXgavS9NrZslN4c2&#10;VzAhUn/f1BvPLq4eOsB4+T6qkMH3RIyRFfYn3VKcxteX0+UF1Uqf01yvlJ2Q0KukWbhV+L8ocjEw&#10;JlYgNb/ZJWWHftdiXUPolyllgR2d0skulQfgCJ2/DSIUe8pTrkrXxPM6h3cqwyFG6DN6cHhIQkR7&#10;8wi0ZwSY1KJfwr1X31gWvEJ/Y/KKdjfcNsF6e/otWId3JpRCvRZZRnlcn0LP3EgZx0Hfs6Fyhasn&#10;Y52gbA1tR/lCf2Nyjuc7RFRDFrp+Q+v45dGPgCeiov8ctrsaMABmpp0BFoNBBq+txXjouNlGlQ3h&#10;PgZisxVa0lMd2q+qY4jmSDSF44XiioeSgkfcolHdM2x4l9qsOqqyGzAxrHH1Z0EUWLlmhd9aoUG3&#10;hiTRUeLWCSokDcQOIpT//ve/nfhmuIxLkEdTp051oWCEiwUkFLVCAJMwLjxf6PD9f/bOA7DK6vz/&#10;TxjZCSGQwU7YU0EUFRy4a3Fr3Vqt2mqrrVar3ba29d+hVtuq1Var1Tp+7qLWDeJgKAqykb1XGNkD&#10;kv/3c5I3XC43JMFszqOXe/OO857zvOuc7/k+36dv377VjQ1Sjde3U0KYWagAJqANDByADWbwYAgx&#10;i0c43vjx4x2oE3SmYOUAoABU0TELMuRQZwRGCUMMrw+zfWTpgxUUrGN7fANjjE6pEzmlIxsn1kt7&#10;vX53hYG51a3e+wf3FrR2gBwyyvB3UF/aRR0BhM4666xqIIdzA8gUCu6EloxoKO0JQKjQdXX5zTmF&#10;HZadnb1HVhvaT5jkiy++6MIjAagCcBE/oRGBrlhgMLXwHewnwhkACXnOc37Q2eDaCBhvFWtXm82b&#10;Heza6r4BN84QCBAYYNMXYkbdorCpPAEkhIfNESgSIwYT2ewApBAsF58o2KVO35Rbqg8h1Ty11wn4&#10;mkqYn0CL/srWGhdhQFWngiNsxATFRQLYLtTxeJZyvOAeCN+cKx7WmTZ17CnqCWhUV2N7AKiPxcQC&#10;/EJDqyvAmOqAWPw/thTaN/SeBSjrJiYT2lgM04TBuJDIN3OL7WNNpCiq0NKFgh2S0EEAVpnAJ2UZ&#10;VAjmILGIegqYaS3C6pPE6uX6iJELyeZHmCPhkylhCF+6fIGb0+SPC+WfIQKh4uSzbH2wiQLz7qkC&#10;oQAsK3RvA24DYEfSinE7+X+8Bw4QDzAZAmOX9264sSz4hK5jooX3XaR9gu14z9XFHnnkEXvllVf2&#10;2JRJP7L+uX7FHmv2/w/6PrzPa6pzpHbSz6H/wTO/pv1oZ+g6+hz0lSKVF9R+X+uCbfx36/eAB6Ja&#10;/zk84FoA+v7www87zSWAntBBa3M6g4cmgyiYA4SfTJo0yTGi6NwifHuqdCbq3t1uzpbUfOzgFXxS&#10;30z75si+EWe8a967Za3ZXlxqS7dOt125VVndWlb1Wk1t6HwAIgCAcF+SeemCCy7Yq/6AFjBfYB+F&#10;AkRsSGcN3SKAFACb0Ht65MiRe4BWexVcwwKADsoNDKZOMLNPp4jnCBoFaBsAgFVn99MO/A5mIBHx&#10;Dgwwhc5TaLmh62hbwOYJlhOqhtF+Z4wGycDHLGZt4mSVe7h/eb4AzDCTCHUeQCowmFc8e/gO7dgC&#10;CAJSBcypYPvgG0YZug37axyT2VOAvPAJAYA+js96fB0AUZyDUBCKY9ORpQwYWoQ4UmfAQs4LnWyY&#10;dm5/+aB87iwhCvXThtrf9jXFfrCGUgWk9JdQOMynN8RsQfgc8e/4dhXWTcABIVb1tU+UnW+xBLeZ&#10;+CDQcar+RowdsAKha8LkGtp4FtRWKvpQnaqO/ZHqRMggAumEfSdoOXpTgEoIvYczqgChCAt/eUex&#10;vSZBdEIcDxeQdKJ0pvoKPHpue5HCBUsV9pfnmD9jxPwZrXBEjklmuQ1inb0p4AbNKjwKKPa6tg/s&#10;QwGCxevzBWTF2smdYvc6frBdS/ombDNPY9keuk5gc6ULZCRccYDYUqHZDNvLn9hqrfut2nhTRoKd&#10;oDZi+PU/YuMFnhgs8XlCLBfpGYNGmw/Pc27y/xzAHmBii+xt9BciGe933tGhxoQVfQXeZZGM7Wsq&#10;L3x7gJtwwIl3bE2Af/j+df0b0Jm+GJNcvLfDjTrTBwntZ9C/gLHM9kzERzL6UewXGP0FQn+ZwKTf&#10;EskoL1IdIm3rl7VeD9S/d9N62+pr3kY8wICSjBekUQ2YCs3ZNB6usDgIj0HnhrCebRpMZ+vu+ppY&#10;UOco1KK3OoW1ddCbsw11OTZz3ZUBDWzd2ltTlxb7berqAe5JxMIBSGA9ARxgoZ2kYEYMQCF0ebAd&#10;YETQyXE7V/2zv0BJODASHCcoOxDY5G+Ap1Bgh2WwLZnRDAVxaCedv0hGhzNSXdmnoYxOGT4iDDC8&#10;vrCbyDAThBFyTH6H/h1ej3DdhvD1tf1NZ5X2BWyl0O3xB+c6qHOwjuXhYB3r6PzyAcAndJNwTzQ2&#10;SBXNDC3XTEVRoVV8/F4lnSYosA1899D74TppNi0s4fyaDZBgOFnlEDWHyUPGvvpcRTsFtD4phgs6&#10;TOgdsW+RwArYMJeLjUXYHIyr5jCdRsdWAox6XyAQwuaAUYSTkWUvVR9E4QGlAJBg5wBKJeojLMne&#10;ziu2GQoLxz+jFYJ3mbLP8n6ljfHaBxBvqzbcJubXPIXqfS4fRGk/hkdocZGN8JikaFfmUmkmLRT4&#10;BziXpc86gTSEuMW2K5FYPUBUc3ho/45ZrHOep096RTvnA0rhOmgfVcmEghmGcPk7AiM3ilG2VOLs&#10;J1QdSu5x4Bx/kgnxktR4J5S/SAPEBx54wIVbAyAHzxwA7PBBcVVR/st7oE16gMkRwBTC3Zl4C+3D&#10;8E6mD8G7Nph4wgmEnbGOkHP6P+F9AZYxucTCChfPAABAAElEQVT7E1mAfRmTe6effvoem9Bnqqk/&#10;sseG9fiD+5qJQkA3JproU4S2laKCtgbjL97n9LeY2EM+IFJbkSlBnxNmGdvTNwDgJmlKJJ9yHPoX&#10;+Jw6ROozsI231u8BD0S1/nN4wLWAh314GvHmcAIvGB7Wr776qhNCRgy5SC+jg+LaS3A2xoaK+j5Y&#10;Awo60eEP8uaorz+m90BjeoAO0UUXXWS33367y0AXzg7ivmUwQ8eCjkqoBR05QIpQ4Idtwjtvofvt&#10;63dt+1Ef6kxnjtAx9FDCjc5PeNjavu5l6t+YRn2oN2FvAGXhFoA/wawkdd1XfWtbH15++N90WjmX&#10;sJ7CjRliZnvZJrwO4X+zL+eBGVJ0tgiJ5ENHFPZUcE2UfzHTbO2q8EO1+r8JTTs4Idp9GqoxhPkV&#10;A8DoM1bMoCMTYqyrUKlD9V5CgLs5baQYXj8SIwfmzlYBRlsEjGzWb0LulgmMy9XjgScEtUR4PEb+&#10;IfQMwARm02C9Y78lsGS4ykkXEyqwAWpbTwFNzOMjXk5ZW4TkyRVV5WhwKH2uYdoPnyO4vkbHzRBI&#10;k6H9ZijcDyAK/Km1gFCwyRJU4e1y2IPKAgubDJARnyEaf6q0rgbCqFN/pUi+A5AjbK97iB4avrhV&#10;52Od/JElUO9QAXxFuq+nyR/chyRgoH+DbhR20kkn2fnnn79PMIpn0NNPP+3uXXQE/UDSuc7/00o9&#10;wOQafQrC43n/hr7reQcyCc17DZA2MIAoGN1ESQDqBDqHwXoAnTfffNOysrL2YIEH60O/eY/yaWyD&#10;xcwEHDqO3Pf040LbysQ7iUnos8GewuiTAM4BqCGbQn8qtN/Es4DyCG1Ep5P3OWVyHPqDMOGRMKAP&#10;EBj7rFixwgF1gIABmz1Y77/bjgd2v8HbTpt8S7wHGs0DvHCCmXpeSNDW+buiuMiOSoy2g5SO+mh9&#10;d1enltlcQgsK1SHO1SewShWNyr9cCELYoIBsbuvVISTsQMPIqt3ogldasGSPsAW9FLBggBds4771&#10;T/B3ZQm7/2Z5pHXBMvfNPyqeIyB22lasymVtpTnN3g6uPULqELNGEwlwgg5KYAxEABqYHaSDQYhb&#10;YIAWABB0ZEI7csH68G+OxacmSnf49pH+piPELCTfzOTROQoAj0jbN/cy2puVleV8Smdv/PjxNVYp&#10;AKJq3KCeK/ARZYb7m04rQBHi53S0gxlSiuf8s4wOak2D0AoxLioKCywquZPr5KNl9cwzz7hOKx1d&#10;ZkKzs7NdbcmUt+vjSXoQ7X6W1rMZ1Zu3nadYdZP2+AGwcIuAhf+IFfWGWEebBLb0FAh1uN5NsIKa&#10;2zIFBp3USYCRznGpTmeJvhERRzsKXSvemQi2A6YV6J1L1j2ApR36u1DLjxezZ6xYTYAtocZf8VXv&#10;0ySBMRwn9GphfQDBcT+RHdBlCNRy/kY/iycWwNQe71cta6k2XmGJZCKE+UW/YaHCMfPkIwKBYZPN&#10;FCvs6KSOjnn2mX7DkDtJjLgjBE6G2ngt4/UO8IeP0BDjd8BqRAaB5yQGODV69Gj3cQsi/MO2//zn&#10;Py0rK8slK6jpGRBhV7/Ie6DFeQDQhGuZ8HF0CwMQhorCAiIhCUATzGSeJRjgCclOfvnLXzrAKcj8&#10;yjqYwrzreEeSKCVcroBtmsO4TwkphOFEdMeRRx5ZHXZPnQGUCJ8HOILRhAHQEaGCnhzJX44//nin&#10;+xlMBgYRI7zP0bUKngX0FwH4Zs6c6cZRgSQD4yz6FJRF/wGfBvs0h0/8MRvXA7tHCY17HF+690Cr&#10;9ACDoWAAhnYNGbEQOy7VAKpMA6MoDaC/rk7xpd1EZ1XnNUYPZDp/wYuIDEI3rN5uK+ltR7CxGhjc&#10;lilWhvZh8FCgwd69GwvtPc1E7o9Vvv72Z8+a9wnKZPBWpn/4O+jM17yXX9PmPFDVudpXuwAsyLIG&#10;qEQnho5HYKw77bTTXCeGTtu1117r1tPpIOMeHQ86bZmZSntVi1EWs43MsJF5hZlCltWns8I9ykzb&#10;0KFDjcxvgwYNqs52R50IQ+H+D4CQWqrU6KupLx0yADxEwKk7QuO0m/oyu4qFz7o2RMVgjuELNJvQ&#10;zmLmEpCRY5Ol795773VCqvzmHABYkdUPgJHZ0RrPS0mxVSxVBj9lEWzXvZerO7PNdNARi4f1FXT4&#10;K3K3K73ewoZojiuD51lbNa4VGLlXp7WzSQKiFikE7altxS47Wj+xdJvbqB+1QFibTHXhxrXGG5Nz&#10;JIyl8lv/Br8BoABJKKcmY11t76rw/ddL7FxkIQdg1VRuS1ueqn7H+RIfP0sSAMKfHOMJzScAqb9K&#10;fHyuvheJGcbEVorAuTt7Joq1HS39sT19R/+DtuP7zwRqoRm1CTaZlKN++MMfurCaoO0MntG9oW/E&#10;YDPcj2zHs/+b3/ymW9+SAf6gTf7be2BfHmDS5Sc/+Ynro9x0003285//3LKyshyQRFZaJqZZDkAb&#10;3A988z67++677a677nLvTSaQuMcAdH73u985YObyyy/fY9JuX/Vo7HXUmQkhQujI0AsgRf0ApOnT&#10;3Xnnna4KZAMOwhDZh34HTEkkSmDF84FNBSBN5mP6WDfeeKNbFviHPgyg1W9+8xv705/+ZNdff311&#10;khiyFsOUgkFFXQJQq7Hb78tveg80f4+k6dvsj9jKPEBnBxCIB2GQmaGhm8CLIVTLhN/EM0O3JV07&#10;1NpVYnG002x8mmZcR0rM85DOHUVvr9Ta2CbACSCKrh1gjd40ror/3VEkwdhdFh3T0bol7c6UxMo8&#10;dQ7fyS+2txfn2DANDuhQblc5i9RxrNAgb0hakkXrWK44dqgsMvhiSeW6quXBilDGlVulf5y+U7Cd&#10;27OquKp1VYuCIqpK1jZufeVayqB9IzM72/isdPc72M9/HwAeSEnT9HiluC0dCajXewAMuli4PpjZ&#10;YwBCB4TQKsAKjI4EHQ86ME8++aTddtttTsya8C1mFAExSBUeuj3HCGVVBfcVx7/00kuNzsoPfvAD&#10;I9MLgAcZ4tifzlNQjjt41T88Qygz6AixH3Ul2x9l0bFiG+oEiHLeeedVA1HUg3IjdYhYxro96lp1&#10;zL3340YMPvrZTv5JqsxAyS6R6s/zCWOG9ZZbbrH777/fde6effbZ6nBHgKgrrrjCsQ/YluPS1kh+&#10;oL4MDmlruOGbAGgK/ETbODd0Juls8xy++uqrHXhHpxX9B0KU6YSyLeeT5/bNN9/sZkophzZwvVCn&#10;ah+yfPUKUS3FtACMUr2YaeX6AMwiBJt2VAho2/WhwoK27h0CGF5//3elB2D0oH30UJ9ku3FNngN2&#10;ABpag3G9VAe5Vte5+kejNWGr3r+AYzCiWpO5ULywN3JXsb166vN4TqG9JYH2NJ38P/dKtmHxe9/z&#10;QVu5R7fs3GX/lej7F+q3xMnleD1XfSGMcwJ+RR/nnnvucctgNABOA1bzXAieN9y3V155pdvG/+M9&#10;0JI9wPOGd1P1eylCZbmu0cEEVGGShf4G1zz9BN5pP/vZz9z1vkefSOUwsfbcc885AOf73/++25Z3&#10;YzBJA6DV1Gwo7s3gPo3QVDexx/2NZiMJaACKaAdjIthSTMgzSRTqL36TDZlnCLpyAHD0p9CzZKKQ&#10;fstVV13l+nzBMenPwAaDmU6GTrLjwrJiEpDvW2+91fXpqK+3tusBf3bb7rltMy1j9o0ZBxgLv/jF&#10;L/aIFWagSyeIB1noQ7GmxsMc4EHJtgzcoNgy4OGlAH2UWT7W88BlYAUQReerhwQ8D9fUba/ojna2&#10;MuoMjO3o9BPu2pgv0c9KttMlWp4tfYVQm62ZRejuVx2Ubd8bMzB0la3ZUWBPfLFcmdvybVNhibm8&#10;Guoj9lBm95P7dbMrlZUuPkT/Yo+d/R/eA03tgXKpi+jeEIrjQugQz9yDLbRdYEJiJ4vqGO2Ww3gC&#10;oAjo21QX4IMOHPfyhx9+6O45OnOAGSNGjNijRXR8YEhBiXfGsUurMtjFxDntBTpEH3/8sbtnA+YM&#10;oX2AVHvUrapkZivp9AXi2nTGqMuPfvQjx+KCYQUIxbGZhYMWHhjbMTMYqdPIAIxBFx23cGNW8LLL&#10;LtstRko7dipwRs8iZ/Kn0Jbq3aj3JZdcYllZWW4ZIEzFNgAYAX1d0h3TgJlZhLwRh0djgdlaOoh8&#10;6LTxnKO+6LgE5VQfQD+YvSSEElZZeMeZTjXniM45vzGAKfS/8PGSJUtcx5JjYgBPHIewSwB7np2U&#10;GyntO51XfF/tQ4Fh7Y4cr/Z3tCg9kzGuB8rGbwCXWMWObVYx/YPd598t3f9/dAYOGEsXGEE4FoFY&#10;sfr2FtkDXBNoasG06qr3fZnoVyxzoWq6F1qbUeNEgU8uvFENGSq5gP7qt+zLYJyhCzVxR6km2dpJ&#10;X0rAvdr+EdkEtS5TFxKSAx/llznNKNLJw2Z944033CDyW9/6lgOjuG95LvAM8eY90NI9AGBC1t9I&#10;fYbQuvM+JLxuvFhNiGzD2CHUjL95X0UyxhqwmAGveGe//fbbbgxzvJhAhLM1NVuQNowbN869wyPV&#10;N1jGmIr+Fe195JFHXJ+CdpI8pCbWNcAS/QpY8UxKMYlPP4QJJcLuIk188b6nb0GfA5/SB0OvE7Y3&#10;z5G6jOuCOvvv1umBKA26edd68x5osR5gMAt7ggcaFHE6NzzQV69e7ZhSCOqRWhWtEgZAGIMdPsFD&#10;DLAJVhX0WYAtBmtkq6CcYPae45RpUEfHE+o/WXoy1SHtJ3BpvPQoEB4no087LUfb4p9bCp046FG9&#10;u1q+2E3r84tcxzXckdF6Ef34qKF2ksClUOPW26me39Yi1a1gd/pShmPdk+OtkzqNrUWnIrRdreX3&#10;tuJSu+qV6bYrN9+eyBYTRuf1QLLzl221LVHt7Z+nj7Gh6bWLYJYPPES50k/RzdXZAKOqjVeIQqxs&#10;2v/MspUtr8+g6lV7/AB8wQQ6YKGvnuoBC/o/lAdLKNRYViSoduls3ZwCR7KHqpzoPe636jLC92Nf&#10;6hta56ptXB20PgBBWMyyiGWFlFtBPUnJ3F7ZMAWmhBvgERZaLn9TdvnaVbbrkXvNEN7G9HyIGnO0&#10;dbjhpxYVu2dZbF+xfauVv/GyVYil2f7k0y2qa4ZFCUDDXP3dL5oXck6qloV+VXCOtE1UdEzoYveb&#10;sq0g36I67fs6qO14wfqgLu5vfEEba6kfFWF7wjp/9atfudBNZljZr3zaFNv1r79KeGrTXnWvz4JN&#10;0tD566YCmyfW6S+7JdlIiTK3ZcOfTIb8YPUOl0ntx90SJdRdMyOmLfuitrYRzvaLtbkulPEbynbb&#10;We96waMKcezgshZ2FjBD+FprsjmFpfbHDQViN+2UuHusfTcjcZ8aYUXSyHpWIXn3SfT82q7xdlnX&#10;OIGXUdWalQijl8lP/xbLClH3fG5tOSRZy4v0LOwikB/2AyE6p556qgOVmfBjgo++GOF6DDz5BH2z&#10;1uTPtlZXZCaYUBqyYbNdpj5s5bRD62jlHQo9zu2WYS9KR4iJI2/eA94DrdMDu6dhW2f9fa3bsAeg&#10;r8J2oCNDiAfAEiDS5MmTXegGgr3BwIeQEZgTAfuCGXdm7wnVAb1HIJnwG2bst23bVu21FIE9hyjU&#10;LEdg0PrSEjsyvoPLXITQaVchUr3ESILlFJ7qukRiDIiKd9R2Vxzc15IVerdSDCcNefeyGHVox/VS&#10;WFOYMcDqqBnLjMQ49wlb7f/0HmhRHohaNscqklPNDjlO9IqQwSwspcWfmVu/daOAIoEpmb33rHux&#10;QJsFn4oFJFZVPzGfOpESmCFMlWlwY0WFZqsWiraRUAlmhQ76dG/aIgE3X3woFV2tB5QaJFFQjhW6&#10;XVBe8E3dVi7QPsmiGvZ1gAirYAyRZGDBjOk2KruPdR06TCBQZTc8FDCpyM+rBFHidcwQq9i8ycon&#10;C3hL72btjzimel82qcjLtV1zZlpUZg9rl9V/DzCqYvMG2/X6i2ZL1M7AVJcK/V3+6cfWbqyYSBqw&#10;Oavyya7Jb1jFOxNRN7VdWzZa1LjjrN2I0dYubneIYVAUYBPAVbuM3Zl7WFcuRlH55DdpuHU4++Jg&#10;c/cNCLVr+hSrWDTPOpx/hUUlJu1erzrsQpcJEGzwiL3ApPK8HVYx/wuLGj7K2iUk7r1+80ar+PQj&#10;i1LYXftRh+8uN8IvnuVMLhDGwEwos6IMVqlfOf6SX73VzwOfC4h4fEux0wdKF5CCALW3yB7AM4cn&#10;dLRXc0vtsRw9N2TAlIMVht9X/YBLu5B9rvmAS/oWAEX0ReoKiHXROSfkH1snwXoeKWERfLZaAMQX&#10;RTvtCLWd/sx29W3YI12TcPFVz6IeIcxs7tPLUuOsm7LubdVEGoOIVPVj3pHfPtfkHhN8sCbnzJnj&#10;mI0kLYC1zuQf/TLCofv06eNCcIOJQxXhzXvAe8B7wHvgAPSAB6IOwJPeWppMiAzZt+jEkH2FDs19&#10;993nKJ/8hsECIBStTtDATrFWvnG1TVmo0BppHNDpgSZKaB0hIhMnTnQAFgPQWAFDaBx11szw0b3T&#10;rG/nJHtr6TpbISApM1oMKFHY1QdTBytKqaXFWFJnfreJUaA/ECFfLgHYRHXQ4tQhOygjxUboU5P5&#10;7n9NnvHLW40HxGiKmjfNKvKlFwIjiUFNvkDdLessau0SBw5FFS23ig//Wwk2dU4XU6pITBsBCGyz&#10;apH20RT6GqX+TVPa32QJmaM5tUtsnPztZpvXWtTm1Rr9xVrFuqUSm9I2MH9yt4oJs8Gi1izWdjo2&#10;26rMivUrNFrSNgkCmWBZwbgCeIpP1GBLN/AOhQrmCLhZt0TgWIJVDDjYjDrpeEUChB56/nXbOHuW&#10;9RzYy1KkcxLVu58YQQLadD+TBdNyJFa+apkrN2rAUIvqmeV+V6xbLYHtRQJgxM4SaFPx5QIHxAAg&#10;VWxc7/ZhXVRKZ6sYPVblZluFQn/N7SdAhf2UKW4PE9Nn17OPWsWKJRbVV4wyytqkslYus4ovPlFa&#10;HvlAVjF1slUsk7h338FW3m+gjiEf6lmn7AkCoBS+pu1t22YrH6j2qM7KqGAVKrtiiUB7yhG4v1Pt&#10;ihp6sEVpv3KF/FWs0jmbPcO1d6f+jjpIAF/nrg7Qso1rrXzeLJVTZhVDR4qq2cuiAJzEqiqnXK2r&#10;WP6lRWUPsPI+fR1by4GUxYWV9ReAVLHsS41UVd7KpZU+pK5qW/szLxRwVTlIJmvO1KlT3QAWhivM&#10;V0f/16C3fBm+Vh0AI73V2QOwbV/dXmwfF5TamIQOdoUYLn3CQsfrXNgBsCEA9InJsfZlSbmtEXNu&#10;gPS1tgv4+UBi7wuLS2ybfl8oAKaHQh17a11TspWL1W/5rzuXZWIfmX0vLcEyQsChmk4PmQfJqIdR&#10;/8pfu7eGBfa0GFDvqI0zxA48WsxvshQmqsNCSF4kw08AUxd2UZIEFchWfA5JiHZsqjekR1WsRC5M&#10;GAahtWTZCyYNCfMlbA+QmZAcDD1B9O4AognJIYwnNKuq28j/02ge0BvYgF4rn8aNdpgGLZheefj1&#10;3KAH8IV5D3gPNIkHPBDVJG72B9kfDxBPfLziqJk9w2Azvf76604A+VSFuZ03pJf99ZPFrkP4y2OH&#10;WYwGrQVlGmSqE/mAlk9bu9Vee+01l+kB3RJAqPT4GLvpiMF2ZK8uFqMBZ0pstOtEJcdEW3t1jN7O&#10;K1PHndfyvo0OWK46dl3EZuooYIvOWeRu277L8Wu9B1qLB9z1XaTMbGI/GaAQvUDAn7ISi4LpFNjG&#10;lQJONglQUggYy8VocdsAQmFrBAxt0DYKrXMheEzT7wJEUjmuUIFNeQJeAraTwBQAlT2OUSim0rIv&#10;zFarHgAxABqUr3uccDl3M4bulyfwijKpk7bbqXDMz6dNtSSB3btWCqwRUFYR96HWq04MwATYOOCD&#10;cDaVWTH3c43MxIqifEAqhfC6tuULEHv3NauYoX1xEMvZR36p2KgyV6+IvB9+CDV8IKCq/PUXBKyJ&#10;kRSUxbEA6gLj97o1VrFBZX8+HdGtyvpSL9qr9lCvii/nCyRLrqwvAA7Lq8opf1tAoRhQTnVYA0bH&#10;RGNfWcW0yWrrZypXfmIZx6c9snLaIhaW87eelRLXEyCo84B/aOssgVkxAhY5F+WqZ+ALdpafyl98&#10;spLNxjWhMtufcWFlO7UajT7YrgxA0dpCm4tnaoXCBSumvm+2fLG24oLzVh8PlOpFpTvLkDHM0PtO&#10;Z8bbPjwQr3f51QLsinQ/EpqP/yYkx9id6wvULyizJcqqR2KRWzISNGnVYR8lNeyqVZr0QnD8k0Ix&#10;E1X0SQLM6gJEAUIV0lmRLZD4+JLisr3EyperTRs1sfZ6XolNUxhnidqepMm9xMroX7dv+D/cm4Ts&#10;hdrQuHZ2TOIu1bHM1op9RX+L+xkw6rHHHqveFJkEPgBPgM8kQWDSEFY7LHdSw8NuD92nemf/o1E8&#10;MFfn+x6FoLam58MGVbZTo3jDF+o94D3QlB5oujdpU7bKH6tNeAARXYTvmDkjbTghG7s0uLn5yEF2&#10;8Ygsi9cAdERmimtrkkLjQrtFf0k7zGZt2GovLVxj8zfvsEtG9VF4XLp1V+Y6wug6qJNJZwpjpu6Y&#10;Pum2RYLha3I18JK5NfqHTSq3YjuN5dSpo1vHMvYf3a2zZaXsGbbD/t68B9qqBxwgBDOpBnP3C0wo&#10;PjVYFAAWnxqstvXsJoFDjbB1jEoMpYaSdi+OCq0TAAwAilbzqWRlCVSpyWAwhbOYgm0BbLZuDv7a&#10;83tf++25ZeVfgD5VwE+k1dXLAJ4AgcKIVdXrAYH4RDL8XlN9KTdXoF0ko518IhnngtBKPpGM9QKV&#10;3KdqfflH71m7o06ofI5KRB6xesTjmYBwIBQheYvnWflnU0GqIpXql+3DAxpb2velCbS6LM8+V+jV&#10;FSuVmTIl1s7rHOdErIP33z6KOCBXdVIoWzDArWhXYSntO9oPBTzNkQ+f2lbkvgllyxAzqql8iFYl&#10;GfBmmu4JnZWgT1LbCRoicOFiJVF5SHqWqwQO/WZ9vq6JBIUgRjvQAcZUiXsAmn1dbKh3JVSOKPkw&#10;saMyBVzW19Bc+6ZYY4/lFNk6gVszZszYQwohtDz6dGgUoe1JEgPAaMArtDrxK+LOCCOTgIG+YFP5&#10;OrSObf13cnKyE4meNGmS5fGMbkVGr/u0006rVXS7FTXJV9V74ID0gAeiDsjT3joaTceDDshnn33m&#10;UnwW5O4Qk6mrje3ZVSFxlVoNncRoimSATcf0UeYmfWozjtND4uA3HD6otk39eu8B74E24gHd9t6a&#10;0QO73nxJIZyDrV16hgulDrL3uSyB0p4qFwut/JlHzdaubMZatt5D815LE3jx08wEu08C7V+K+fK0&#10;gBQ0g04Wy0dJYP3gvpbTiw/5HJ4UY4clRgvU22WEnj0nP/ZXmGNfsaOawpIFCl0pphbZD2E4jRaQ&#10;VBeL1STeaQIeh0v78rurcm2BmFU/WZtnlwssmpASozC/di7Uj0chWpj/y0y0NbpO0JZK3w/GVxdd&#10;bxd0ibd+8svfNxfYLOl7os8JpJUhzU2gjk1KIwx/FtAJzSgyjZJIppTJgSrbsGGD3X333Y4Nf/31&#10;1zvxc5+FL/BOw30jHv+HP/yh4Qr0JXkPeA94D9TTA+1/JavnPn5z74EG9wCsJOjaZFfB6PzxG42n&#10;O+64w9auXm2H9+xiNx8xxAZ2TXJhdA1eCV/gAeWBYmmJ/XfRWqsoKbVz1FmvqwBsW3ESg6lChVGd&#10;MaiHpSUopOoAMs79iwtWW3uF8o7ToI4U996a2APSvapYB8gkRARtL4mRV0iMHZ2s8jeVJfA1hSlK&#10;S6ohjVClGQqx2iy2xrECFzLb+HnnPdpVbTxObZXqmH2YXyYNpJ12iJgrXPOs91Z3D5A5d5XAqLlF&#10;uwTctLchTSheniJw6BidxxMUltexnuctRUDWTF33W3XdE3r3qX6TGfgwPfu4AvibsKwJeg8CQCUo&#10;RPGrWHfpbI6V+PkUXW/bxLrqJhAKXSuON0fhgQXQumRoeaIP9cYbbxjgE+BUqCGpQDp3jHA9Qvi8&#10;eQ94D3gPeA+0HQ80zXRO2/GXb0kDewA6NhRtOiFksWJmjFkyUgAjWvv++++79fHqNI+TsPjQ9IA0&#10;38AV8cV5D3gPHDAeUGSupUgXbm1eoS2Sdkq/mHKL+4qDrwPGeQ3VULTDPp8hMXSJt0vM3GljEdon&#10;EfQ6hSc2VD0OgHIA4DYoNEt4gPueLuAhQ8BG2n6wXg4Ad0VsIqBdsp4RWQJZZghgKW1loUzfTY+3&#10;qar3QgFB/1OGu2m6Bg5NKLWhAtfiFcdZKLpSmT6EdH4VY1JxpZhXi0vKxN6qBJZgW40SMIXu1ic6&#10;7mtilaF8Bwg1efLkfR5uzZo1LmkNSWc6dfL9v306y6/0HvAe8B5oZR7wQFQLOWG8kImN79y5s3Xv&#10;3r1Ra8WsE8APH8QkAX0a0zgenYmXX37ZUlNTjZS9pPaNj4+3fFG3p0+f7kAofpMpj1kvdEJgRO1k&#10;sCLrlhhvIzM6N2Y1fdneA94DB4gHSFRwUr9Me0SZMp8RM4yx14nJ0RLprUw8cIC4oWU0EzH1DWtb&#10;Rl3aaC22iAkD8FBQJQPzlDKlobF2GeFeCM97q5cH6JXALiJ7boKQm6bMoFevioZs3D+2o/UVILSo&#10;qKOtEyi5qHiny5h3glhWZQIqASkbgheKwPuzWwvtLWXiI+twisCnsYkdrXsVA2+cQhzRosrXdnUx&#10;NKROP/10N0FZl+39Nt4D3gPeA94DrccDHohqAecKVtBTTz1lU6ZMMcQDzzjjDDvrrLMarWaAPY8+&#10;+qgTkiSjyYQJE+zUU09tlOMBQj399NOOev3pp5+6tL20EfYTYBNtD8CmoALUj8+Fw3sLfEpx4QPp&#10;Ch0amemBqMBH/tt7wHtg/z0QI8DptIE93ADy318st4cl5rtBYXqXSN8E1oMPWdp/3/o9W54Hukvs&#10;+sYqwe3/7ShxQtLvKUvahV2U9bXlVbfF1gjILk7MqFJhKPgxBQ0mCcAngeK0AgMwQ9fqCj3n/rml&#10;wKaT4U4pFXcIMForbaitClmuSza+fTWVtALzxYiCMXaZtKiGxbVXKGhlAgL2Q3i9toEHz9+YmBin&#10;G1WspAujRo1yk5j7Oq5f5z3gPeA94D3Q+jxQ2/ug9bWoldaYkLR58+Y5UAZgZvz48Q3GVIJpRJrc&#10;7Oxsx4D65JNPHB16xYoVtnDhQps1a5YDpQ499FBbLS0mgKlevXp9ZU/CuHriiSfs+eeft5ycHFfe&#10;9u3bjQ8DwfY7S21AaqIN6JKkgZ/Z8/PXVB+za3yMHZ+VYUcpHA+jY9IaZh2rG+B/eA94D7RYD/A8&#10;4RlzzpCelldaZo9+vkxCziW2XQOy70jLBNFdb94DbcUDgKvoC6EL9L6YKhj6RjGeDVWvUxwt/50o&#10;jSaYPu8ovOzfYv70F7BziMLOWovGYIwYSodKI+xTfb5QWPJiAVBwk2BJvbS92K5NT6yXT8I33iQN&#10;LQTVMxX6+a2uZGhUXy9ko35iZV3aJdb+trnmrKqE9zFJiYYUIBT9UT85EOJE/9N7wHvAe6CNeMAD&#10;US3gRLZTZ7BPnz4WFxdnubm5Thtp6dKlNloprb+K7dq1ywFNzz77rAuLA9xCm56UuuvWrXNFw1gi&#10;JPDFF1+0V1991QoLCy09Pd2Fz8FYqo8FnQfK+f3vf28cv1jMpnblu+yKg7McqLSxoMSOz85QKEzl&#10;DGIHdYra61O2q9ymrt5iWwpLHUh16YgsG9Ojixclr88J8Nt6D3gP1MsD+aU7bdWOQitWiE20Bkwv&#10;7yi1ZRqY3dE90dIVvsfg0g+A6uVSv3EL9ADXMGCAXrXODlcWtWsEuLYW8KSluJTJsCyJlJ8pFtRS&#10;ib7PKNxpt6/LtXt6JttgsX5ai6EJdZ3O/7mdY+2ZnGIHQKENlS7w6Kva0pJyyxVQl9CuQpkZoxTy&#10;V3XRVRVMKOP5EkWvCYi67bbb7I9//KPrP9KHZMJ069atDTI5+lXb5vf3HvAe8B7wHmhYD3ggqmH9&#10;uV+l0UnkhQuQ0769so2MHWtDhw7dr7JCdyK87c9//rMT/KbsSZMmOd2lzZs3V6fKZcZp5MiRBhsK&#10;CvTHH3/swgMBqgCk0HGqzSib+nO8hx56yIFedBywgyQu/u3R/QRCpVtcx5ovt4oOFfbC+UfbvM07&#10;LFNheP1SYUnt2YGprR5+vfeA94D3QF08wDNrs0DxJ2avsPeWbbBj+6TZBcN628TFa+3dZRvtxtW5&#10;do30c8ZKzyReEwX+WVQXr7aebWCA1E2hpvW0qS41TREIkCCsAX2gErFW8IF/y9bFc5Xb0CVhEq2H&#10;GJOjxChbrrC2DQKxf7I2z57q19litUFreFZQxzhdBz0lVr9Vk4Bw5MbGdbCvd/rqWekGxba3bh2j&#10;bHZRuf0np9CuStvNsCrXc7dMn6IQfSgmYnke88Fg0WdmZtr69ZUZM5csWeImS91K/4/3gPeA94D3&#10;QJvyQM3IQJtqZstuDJ0CtJpgREFHRh+K31/Ftm3bZrNnzzbS3wYveIAistCFGsf59re/bccff7xL&#10;nUtY4MSJE+073/mO+5xzzjmhm+/1G0YVYXcciyx3aF3B6grsWIXXndC3W61hdfigc1yMA6yCff23&#10;94D3gPdAY3igTM+t91dutKfmrLAhXZPtipHZdmj3LnZ4z66WED3fJi3faH/dVGg5GmSSLr2rmAKt&#10;YYDZGL7yZbYdD/QR8NBTWd/mKCTrrdxiu7xLgsTKPRRV3zOcrOfBtekJLhPc3RvyxaIst1e3FdsE&#10;MaVgG7VEQ5B8h0CnFDE/OeUbxPycowx6X4rZRW47RMRjte6rWg9dX6MV9jdf19ir0tEKgCj6oYsF&#10;gM4qqMzYx3ESEhJs8ODBlpeXZ8uWLXPSFEyIjhgxwvVdYeh37drVTZKynEQ23rwHvAe8B7wH2o4H&#10;PBDVzOcSICcIh+MlC3CEhhIv7f0d+LDvZKXEfeCBB2zlypX7bOHJJ5/sGFHoUzHzBBPqhRdecHRo&#10;styNGzfOhemFF8IxALbIfvfaa6+54wF+0VmgG5aiDC39OifZcDGivLZTuPf8394D3gPN6QEm5GFE&#10;lYsT0iclwTISAP7FEhBr85axQ2ygGJlPz13pBH3XSzvlrJQ4662QHB/K1JxnrfUfe5femxt0PaUJ&#10;yIhuYgAIEGJ+0U5T1JRF6yX9vICTM3Rdp7ULVfBp/T5uqhbQrzkyMcYuTt1l928utIfF/kFjbrCY&#10;Rdl6VnQTa6qlPC+2C1B/a0exLRAQNESMpXTV7QNphb0lwfpioVAjVWdE1xvCaHNslMAuFYYI+kwB&#10;T4OkozVPwuiPK1vjDGVvRNAcA4giOQ9AFGx6vk877TS37Prrr3d9Y5hRjz32mA0fPtxpnFbu6f/1&#10;HvAe8B7wHmgLHvBAVDOfxUWLFtl///tf4zsImXvllVfsqKOOqlNYXKTqL1++3N58803HUALoqslS&#10;U1PtiiuusLvvvtvY58svvzTApMAAp+gcsA2MrcBgTaE7xT4In8+fP7+adcU2dED6piTaTUcMslHd&#10;UoPd/Lf3gPeA90CL8ADadIeJATV1zRabvHKTC1G65pB+1lfgeXJMRydi3iM5zv7zxQp7cd1WWyn2&#10;wJXKNHWQZvr3d4KgRTTcV6JZPTBFAtcT9UEs+mJdT01lwr9sroCAuzcWuFCsnfo7X10DMpt5+2oe&#10;OFXhbHjxkS1FLvsmWeFOTgagimsxSQ8Agx5SZtAtAoYSRFjvIiCUkDw0oY4VE+oECdkjKt5QNloa&#10;ZC9vj1J2xgp7QgAdviAz6SyAUB3kBB3z3fxSN+nKZGZWVpaLAiCxDjIPTM5u2bLFVYf+JtuEMu0b&#10;qp6+HO8B7wHvAe+B5vWAB6Ka0f9kygPQgYEEk2jQoEGOlUSoGyF6+2swqiib2SZC7gC6IgFSpaWl&#10;9uCDDzrQipc/lpIYb4UlpVaqVOawsxAeJ40umUswOgqInb/33nuuY0AnIdyAvnKKSl02qiae9A2v&#10;iv/be8B7wHtgLw8wa39QZop9//BB9vDMJfaOdKK2FZXY1Yf0t0OVJAFm1NF90i1V4cL/nrVMYXyb&#10;LGdjvtONggVR33CmUlGw5umZuB4EIIJ11oNypMCJuAYcDEY4jF/UzB6YLjbIJDFRCFEiRI5wqKZg&#10;zZRVlNsyhWAhxD9c7JRMCQSh5ZMqIMLbV/NArDSOThebiPDdNwUyfiCAZWnJLivQPd/lqxXdIHuj&#10;ywSQXqTvDIUNom9VoN8D23dQBsBopwvVSXWHyd5QdlBCtN2o7Hu/2pBnMyXovnFnobv+MnScobr+&#10;vp0W79iok+Srd9991y699FK7/fbb3W9kHmBF9ejRo5rRDwP/0UcftTvuuMNlk6a/ysQtk6H9+/e3&#10;tLTK7MoNVX9fjveA94D3gPdA03jAA1FN4+e9jgIFOchmR4gbBjDEzBAv4cTE3QKPe+0cYQFAE2wm&#10;PgMHDrS77rrLhdkhVh4JhKIIQCWYU7zUh2f3su+cfYpldUu3TVt32G0P/tu2bM9z5T3zzDMOzGIf&#10;gCcAqlAACor6uBGDbEhWLxvQq5t9sWyVvTb5Y1ubV2Tqi6mjLWFYdSQC84yCwBP+23vAe6A5PMAz&#10;KEZZ8UZmdrZfjx9hDwmMmrhorS3ZNtvu0N9je6VZBw0whym0+NZxQx0g9dyCVfZHMUou1KDuAs3w&#10;d9T6uhjPvvkCoX66Lt8JREfah0Hst7rE2SliV/jnYyQPtf5lXAfBW3CdwvPeUKjUYQ58bEgIILKf&#10;CJEiyxvHn9ApRrpnMRLhVwhVHa/hyKX6pXhAjxITT9LGiVUUI59+JuYZgtx7T9E1vb+45jZqUvET&#10;1Una4XZDRrwdo3oSIgoAmqzOWaLq3BDPHI61RSGAufoQ+jcuqaP1zGlnC5VFb76AV67yC1Jj7Wu6&#10;9mBknS3wDmCWPuvcuXPta1/7mt1yyy2uX9qtWzf7y1/+4jRH6Sdjb7/9ttOI+ulPf2ovvfSSy/RM&#10;X/TnP/+5HXHEEY7Zf8MNNzhNKbeD/8d7wHvAe8B7oMV7wANRzXCKAIaY9YGNVL6zTAOeKNspxCY5&#10;Odnuv/9+69y5s8ueF141XvSBkdIWACs7O9sBQ4BFM2fOdGluzzvvPBfWh3D4ggULrL06m7HRHZFA&#10;EShV4dhOu6pC9ir0PbhPD/vFt75hB/XPdtv275Fpd157qX25ep19OHuBfbpgqesctFc9OyrL3qUn&#10;H21FYk0d1D9Lf7e3YQKgeqR3UZ0RwVQGQB3j6ZIye/TzZbZ8W76d2DfT5isb3ob8YpeZqn+X5KAZ&#10;/tt7wHvAe6DZPNBRz6xuSXF2w+EDLTMx1h6fvdx+Pmm2XT2qv509uJfFi7WSruU/PHKwDZao+V1T&#10;F9g/FWqCzs/FAo4yNeBigFXbQC5HTCjAh1FiYX19QPfq9vJMn7Vhh328fL3lCCzw1jo9EPpupgU1&#10;XQ/uWqlqIinuEcPv2YgsOOq1U58FRWX2Tm6pC8XqxTWt69Zbw3mA801nOkbfhDvGC6OO4WQ3o8GE&#10;+kiMo79typcgebl1Vp0QEUdMvKGN62ymwK57JNy+Ss85/BEbVWEDYjpYjITcS/WUZBvYYkeILdVF&#10;WfVGqS6XCph6emuxTZkyxfVf6bted911DnAiczTJcpYuXeqYT4BOsPvp027YsMH1SWHrM6H6z3/+&#10;04FTaKKiJ+Wtbh4If27Vba+WtVVNz9qWVUtfG+8B74GaPOCBqJo804jLCcODYgwDKlYzQyBEMXGx&#10;9otf/MLS09Nr7MQSN7927VpLSkqy559/3t566y0799xzXbrbjRs3Vtf4d7/7XfVvAKgJ40bbTy47&#10;16IFIq3cuNkenfiuzVm60krFbhrap6f96NKzrVdG1+p92rdvb+NHDXefc489wv7v3Y/t8y+X2cDe&#10;Pewc/d0nM81IuRvJeLH175lpIwf0tTWbc+zZBWvsyTkrqzedsTbHnj//aGMA6M17wHvAe6C5PUBH&#10;tmt8rH179ABLjY12oXr3zZBmX2GxXTmqrxIvxFicso2dO6y39eoUb7/7YK69sL3Azf5fpxCTXlqn&#10;Imo1nniDBcJffnDf6m0ZLCZEr7apAqK8tV4PFGvyZU3ZLiMEM0uDb4CI8AFSntYdlahsYmIm9ZGO&#10;0JlihHRvBFAg1ItAm29sL7bfbiigm2HnKRRrhISpvTWOB4i8Rfw7Sf2bWE3cNafl63qbll/mGEm9&#10;db3d16uTRNQb59xzna0r3alj7bK4xATrm51tBYUFtrxQk6U9ksTwT7CVq9bYrB3b7fLl2+22zAQ7&#10;JzXeLtQHtt7z20uc1APhd2RfhhmFhimSEP/617/sww8/tHvvvddJVxCGl5KSYgMGDHCZnZnARecU&#10;A8jyVncPEA3B2GHr1q1136kFbZmZmekYcOHP2hZURV8V7wHvgVo80DhvpVoOeqCvDp2FKNaMaHR0&#10;tJ11+unWs2fPvTqv+IrtAaEmKxMe4uGHH364LVy40A477DBDT4p1gbVT56d7l1TrJK2nnB15NmZo&#10;f7vx/NMtOaFSGHVgr+7248vOsW15ChMRZTtboXixMdHB7nt9p3ZKdiF7DJjoVtUEQIXuOFRhfnd/&#10;/0qbt3yVvf/5PFePDTnbbOGqtZZTWGrzNm2zkd1agnpCaK39b+8B74ED2QMwPs8f3kegVIz9esoc&#10;e/3L9TYiI0WMzm7VbhndPdV+d/xIu3faIntr9WZlm+po3VI7WM1P0Opd/Y826AHezUUa8H+QX2L/&#10;zikWOLnLLlPYJiBTvMAIN90ilJKsZU9vLbSFEmsmYx7MmULt1xQcuAckEl2ul/fx0qM6u3OswrFc&#10;rdrg2Wj+JqG0WayTGqvzG10XdLoRq8w1Fq/QO872uZ3jrJtAz8aqEtcxKlOxus46duxo3zj7TDt4&#10;xHArKCiwVDH8AYtmzpplzzz3ok3/5FP766ZCO1lhyJ10LZ6oUL0FxbtsrsL30Bd95513nDbUwQcf&#10;bBdffLGNGDHCxo8f7yQk3njjDZswYYLTkiIqYNKkSU4jCkYVEQKsP/XUU10/1YMTtV9c6Mnec889&#10;NmP6DJ29yj5+7Xu1jC3KdTEfe+yxLjSTjOPevAe8B1qnBzwQ1QznjRdkfHwlMMTMzjHHHGMXXnih&#10;m+WJVB2YU1CSyaaHOCMijQiRn3jiiU44HIYVIXKnHD7S4kRVPmL4QOvbLcOWrFkv3aaelpayOxSO&#10;Y3dOTnSfSMeKtIx96iqoyrYdxKjq1rWz+5xw6EEOSJu/fLV0p56wdRs228z1HoiK5Ge/zHvAe6B5&#10;PcDz6zCJlY/KTLVPlC1vW/GeSSMIcx4ucOq0QT3sQwFRrG0KMKF5vdK2jt6QPBUEqd+S1tP/bSu2&#10;zQKbKJvsYHlieRD+hj4i4epLdR29uqPEYEWlCPDcqvW5+n1IQkdlK2v4UKnQM0bmMsCvo6QN1EcZ&#10;Ib01ngcAUgCjCM9DbsEa99TW2hDABZ5PoZOfte5Uzw3K1E7IX8MEyh+h6/n9bdvtyWees+OOOdqG&#10;DBpYXdrJxx9n0R2jbfmKlbZ23Tp335wpgGyMkj9cq0q+I6F37gtE9cngzAemzjXXXGP9+vVzGlIn&#10;n3yyTZ061f73v/85kGvx4sV24403OqCKZD8wqEikw+QuQBb9a281ewCt2g8++MCK1m+0zgrfbafr&#10;trXYJl03CN1ff/31BjPKm/eA90Dr9IAHoprhvMEqAkjC+vTpYxdddJENGTIkoi4U2xD3/p///MfR&#10;knngAkRlZWXZp59+atOmTXMZ9saNGGw/++Z51kHhd/FiOKHlNKxvb3ZvVmNgx2eo6jJYYYAbFBqY&#10;iF6VN+8B74ED1gPrlchg0oqNTjeupTmhVOEKy7YplKkWA3RoKGs93f+GanHLKeejvBKnbwOIgKGj&#10;M0YD6hi9p/dl28V+ek4A1EvbihzYdJk0w+L0rntWfz++tciBUHr7OXAK8eoyneRTFBo3RuXfJ0ZI&#10;IWBFE514QJHCXeVKHgJo0JBX7r48dGCtYwyPZ6P1z6fSS5qtgf04IZF1TWrQ0N4CBO2oc80lBgCK&#10;QHllDRvuSDm6B/61udASdLAOOtY2AUnYQgFES5Yts4z0NJcsZ/OWHFstWYmSkmL1Udu7Ok1UyChs&#10;qGT9PUa6USMEZOVJs/Rj6UjdqVBS7sfPP//ckJpgovaMM86wuLg469u3r51//vkuXA+mFZqqMKfQ&#10;i6KvCcPniy++cMyokSNHun7zCSecYFlZWVTNWwQPJCkBR7beeR3dNRJhgxa4aHusH0e0wNPiq+Q9&#10;UG8PeCCq3i776jsAFl1++eVutoZMIczkoMtUk7388ssGDZk0tcOHD7cXXnjBheaRuQ46cuekBPvu&#10;OV+zLgqja6lG5zdGABThLwnSVPHmPeA9cOB64PP1W+3+Txbb9jDGUUvwCH1xBuwjxXwa0iWpxiox&#10;5KocdtW4Sb1WNGRZ9TrwAbQxQAGfwKThbPdvLrBFCg0K/P+BgKmfd0+ykfHRe2wb7MN3iUCdP63P&#10;tw+V9StD+jvf7hpnh2kwzWB8gNLTb5FgM+BTSdVHes1aZzZW2ySJnfSPnCJXdmhdQstvyN/fUDje&#10;KwLM1mqwGbSxIcv3Ze32QC9dC8cKxHwHbSaFYR6q891cw2WuRUIEgVNLdOIb49wvUzjdU7q2pD3u&#10;jsMx6MmSMfDBf/7LMaKKxNh/8B+P2qwv5rjwug2bNmmt2VahsISnxumjagqQamfJKuVYJYx+uH2B&#10;bRK1LMgE/fDDD1tWVpaTo2Ay9tprr3VAE+thxRAtcOeddzomFH3qefPmuWgBvj/77DMjBO3mm292&#10;x/X/7O0BrpEOOnl8Wovte5qgtbTC19N7wHvAIwLNcA0AOh133HGORtypUyf38gyqQUa9daItz58/&#10;31GLeYHOmDFDM0miLYumTEw8NOvS4iK3y1CF3t104ek2cmB2UESL+N4pVsGsL5fbfz+YYbkSrMSm&#10;zf2yRdTNV8J7wHugeT2QK2HbHQKhJgzoZuN6pVt0C9Ot0bjIuiub3sBaMnw+J+bLxwUlDoAI9ygd&#10;5VMUDnWitFD2ZRzLW/N4YL10ElcJJeouAOHqrvFiY5TYJIEIj4vlkZnZ3jIj6Oqs17X7900F9nZe&#10;qUCn9vZdCdYDQsE+YURNNjDGc3w0xnbMDtgdnGfYMpvFIoE4woCdAXxjGsUfKnHyidvMhZE25rEO&#10;9LI5/YCPOwRSYomwhJrRKXmqB9ca1qWR6pIpNhNH4Ak3VkL8J+h5x33wsO6fT2d+Zv9+6lk7euwR&#10;9ta7k2yrQCO2K9UHW6tQ1utW5VYxByuX8e+FAk7v65Vib+QW25PKqEf5CJiTzOdPf/qTwXJCyJwP&#10;yXueeOKJ6j40+lTjxo1z2aQpi370+vXrXZ+av715D3gPeA94D7QsDzTne7JleaIJawN9mBh2MuSF&#10;G1ksiHEnHS1CfGhCQTMGfCIkr4v0nW695Cw77/ixjmIP8T9emZ7qIiIefqzgbwdsiV2VryxRAEhB&#10;aF+U2Ev8116DRBhN1BsrLSuz9TnbHWuAv2PE8OqcnGCxalOwTZ7Ap7c/mW3PT5pqsdqfLHmAbP1S&#10;k2xMdy9Ujt+8eQ8cyB7gcTIiPcVO6pupZ0jNjNDm8hH1q3zi7V2D3snxNqpbZ1u5Pd8Wa9wZvl2p&#10;kIYigRy5GgweLpHoyrCYvcsJXVI5fA1d4n83lgd458F6W6MsX/i9X0x7O00C4wcpPKigPN/eF9Op&#10;fEOu/b5nJyc6zvboPk3KK7bHxGZaK8bTMIFQd/ZItnSBVYCOwbsPMCq4HjT+38vIsAdgge5iXbUX&#10;9yqkjgvQ7/mDmFvUI0X/RKhOHUvym9XFA0W6mLboOknSBZEphk9jA437qhOsvCXSW+LJ2lPX6Fet&#10;C/cA4CoWhHd2FYAL4wvQ7XiBUCcp1I77YLXYdw9JK+3fTz1tX4iVBAhFJslbMhLsTWmlzSiEMyXG&#10;k/qbgLIYoat8fr+xwDG5OkYpnLBylfuXvjAfgKjgXuvevbs98MAD7m8Eq1lOiF5WVpbbp1evXvb4&#10;4487HSQ0p8i05817INQDjLnQymJ8xZgMckBNxj1AJArb5+bmGvq8hIuSyZz9aops4RhEr7APAv5c&#10;p4mJiW4f9o9k7JOfn1+9D2NGjkM4Kr+DeyDSvl91Ge3k+NSVD+3leByfeqNxzJgzUh3wD/UOPtyP&#10;+IZ9AYojGTrIbL9jxw5HuqB82omETU37MJ4kURd144OhCcdxgmdBpGP5ZS3PAx6IamHnhAcADytu&#10;yLfeeqv6AUA1E5RG/JaLz7LTxx2qm3P/T90uDY62KmtekVhWOpwerLvsk4Vf2v+9+5FtzyuwrO4Z&#10;lp2Z7mL543VM9KdGDepb3WmeMnu+3fq3f7sHMvVKVoa+H15whk046lCLCXnQ7NKDIlH1/M4h/SQA&#10;nMqm1lMDuM5xMe63/8d7oCV4gAEpIQKVXeOWUKOmqQPtbs6RKcNiBjSE6/JpTUY2vT+ffIjliR0T&#10;yRbn7LC/z1xia3cU2GQxZ75UCEtNJhdUMmg4H96axAOASp8rg2uuvgEJMwQaAAp1VfxcF/0GnMrX&#10;6eCM8E7eWCYtHA2s/6tBNHo4p0vr6TtpCQKh6v8eLtGzhsE3oXqNfdXPllbRVh0L0OxrgARN4t0D&#10;9yDZAjRP7xSjcM8ie03i24PFjushBCjSgK2xvdRTdRml8NKPCnba59KrOkR16SJwZ3/qwj2wXf3G&#10;ebqeADWHxkUr+2KUxWmC8eyUGHtZ98W0glKJlUdbqsCp7tHtHEs0V/3MDz+e5pqapGf8a9tLbIOY&#10;UFgn7X+a2KLosXXW7+26Kd6SzxD1z9fxYnQcQLRQMApQCa2oYMDPYDhI/OMKrfonaCMyGN/73vds&#10;0aJFBijlzXsg8ADXNJEmc+bMsXvvvdeQQIEAgGZvJGN7wKSJEyc68BNQlCiVjIwM69Gjh912220u&#10;gRTAS6gBmCCq/5e//MUBojD0uC4BUU877TQntg+7L7hm2Zd9Zs+ebbfffrvbF+YfYA77UL+rrrrK&#10;/R16nIb6TTsB5T788EN76qmnnMYa2dlZTj3J2n7FFVfYoYdqvBfWVoC5999/3/mHNq9evdppuA0b&#10;Nsy++c1v2unKDg+4FLSVMgGT8D3MRkJpiQIi/JZ9rr76akPfLRysA+yaO3euyyJP8gJ0lHkWIHPz&#10;9a9/3SU4SEtL+0oEjYbypy+ndg/UvxdVe5l+iyoPgChv3LjRoeaIkgcvz3AHcbMCPpEZhH1gRHXp&#10;0sU94BBr5GbF+gogOmXMyK8EQlHOsnUb7JFX37VFq9ZahfoERSWltnLDpmqG05rNW+3D2QvY1N3I&#10;67ZstWHZvSxOoBS2eOU6I+5/SNdkCY93sE+VBW+ttikToBUKRLHtTlBrMQN6JAFANS6Kz/G8eQ/U&#10;2QOVt5UTWH22Sly4zvu2gQ3R6LDoNtCQZmgCDM9Mhe7VlKsnWgOrvimJ9t72QvvthnwHAKSKudq3&#10;swRQ9jIPD+zlkkZeAGvlrwILsDi5f5B0nTBuCZ06F1LVQ4AUoFGx3r8vSwfnDQ2S+4pZ8k2Jko9L&#10;ihbDAx5U3QzQN19l6X9p45Q78MuF8jUyNDRDYBtXF+1YLpZKN9U/GuTTW6N4AGCGMM2hAp8/Fqvu&#10;bAHQ3cie2ChH23ehXF+pupgTdLrnSa/qdWV3PFMgWaf9mMSEqTRFbfqN2HVxuuzPTYmzC1PjnD7a&#10;0WJ8AtC+L5HxkXEldk5qfPVVzURDmvqyCQnxSlSzyWZqII/1zepjaEX93/YiMRDL7You8TYorr1j&#10;UnGfpegYgFQzBHzNk35bYLCa6CsjUF5XI7KAjzfvgcADAD2bdP2RfREABKAFcGhfxtgMEOqPf/yj&#10;YwWde+65jnkDKMI47ZZbbnHr0CgLZfEAIv3617+2mTNnOkmW4NrlmP/4xz/chD4gVpDhkfEeUTA/&#10;/vGPXVjpcNrswAAAQABJREFUSSed5Fg+HH+FtIL/3//7f25chk4azJ+GNtpDlvYHH3zQAULIyIwe&#10;PdqRIkiQhTzMkiVLHHg3YsSIarAHnwJe0RZYU6ecckq1fxYsWOB8U6ZoGvwWJOuCbQUIBRDYtWtX&#10;+8Y3vuHYXgCEHOuXv/yl8yVgVHB+8A/HJ1QXsIus8xwLA+QDPGN/sikCEnpr+R7Y953X8uvfomsI&#10;q4mbGUFFZmVAs7mJoBwGoXQg7IiPcwODFgNWsQ1oLg8wHgqBHTF8oMWHsYm4+WExlekhFW7J8XEW&#10;qwx6AfocrJ8xf4lN/myuRZWVWpYGS/HqqGSIsbRLndUlW/NcynK62MxbUf6W7bm2ZM0GhQBWAlEb&#10;t25TqF17O6ZPuvXplGBfbNoRFF39Tda+7l06W3ul6/3PnJXq4FfYGQN7WLYGYuH1qd7J//AeaEIP&#10;ABYgRr1DQOwrqLkeYLZd97tPbt04Jx3g/ZIR2dZfochFAugZ+vcQcPW1Ad1rPOCBdwXW6IpGX9FJ&#10;7IwjYW+IlhSv38corAhLEpBwon4jwjxZA+s+0WS/IxNesfUWiHONdKSO0MA7uh4gFO/zxWKkvKOB&#10;PNnLcgREoZPDEKKxIaHDxIiZIs2rJQpBfE1gAZnJutQdP8MlLcJK5bdNuo8QfcdnsMkIB0vR+Wpp&#10;/Ymh8vEh8vuXJZWC9M3pwOGqy7G6XrmWF+maHibAdfR+AFH4PFb/wGICxH1GmSG3q2+YrYnIBbq2&#10;eXahF5Um8BYjxLWPmFHzdN3R1+0mhsM29YcL1d+NUVjRd6660taofzvxf2/aROk/Yccmxti7AqFK&#10;VdiRqvN16QnWQ/fdmtJC26HzjwUTtWeeeWb1wNSt0D8MamfNmuX62b17965x4jfY3n8fuB7gWnnk&#10;kUccaAGQceSRR7rsjPvyCOM5NMpg4AFGHXLIIQ4k4ZoEaLnyyivtz3/+s2PlEAIaPJeIbEFQH2Dp&#10;O9/5TjWDj1A0wKcnn3zSlQVAw70CWAMzC3bQ3/72NyfKD/OI98iGDRtcOXfffbdjJKGHFhxnX3Wv&#10;z7qAWQSwdsQRR1jPnj1dOxkLkr3y73//u2N3AVbRzoCRCLD23HPPuXsUkGj8+PEOVMI/sM5uvfVW&#10;e/TRRx2jauDAga7e6CEDHDEmvuOOO5xuMoATPmBM/LOf/cwee+wxl6iLbJm0lTHzO++84xhjN910&#10;k33rW99yQB1thPgBUEc9xowZYxMmTKgea9fHB37bpvWAB6Ia0d/cNMFNBd0QplPwIAkQYcAmKJi8&#10;QEG7uWkBn6AmcpNiMeo4nDP+SDtfulChDx0eTPOXr3Y6TDsKCvdqSUpigrSbEi1aHYTQ/T5ZsMQK&#10;iorthD5pduWofq6jTWgMoXQLt+RaTmGJfbRqi01bl+PKXLhyrd319CsKn6nsZCxfv1EhNYrH1Qw/&#10;ZQd6AaEVQGfqxEMPtsWr1tvEjz6xf89ebqt3FNqvxo+wpJjIccKh+/vf3gON7YE43VffHNnXjuub&#10;4ZgKjX28llb+nVPmaWBXGSbR0urW2uvTQQPkMT27uE9tbWGQhzHU4hP8zTJvjeMBwu8uEKPjoPgO&#10;6uBLNJwXmqyDvkklz8I/bsy3J8SUhEHUScgHYub1BaGC2k9V2NLTKquwcjztxKMPkoh45Rs12Krh&#10;vw/TgP5sgQF/VmZAxvLCEVqdFSsk7OXtxTZVDCOyENIEMsJ11zkBrEhRH6QlGf0hLieerIAqVae8&#10;WarYV8BTP32mCIji2ivcz8c9wN9AXa+9BMZuEbuqSGW9pDA7ce0c22uM7qNLdT+N5t6RZQqg+m56&#10;vAtL/j8NDtfrE9i5Z53hBMxLS8ts6vRPbMXKVQrJK7XPpBu1ViGwsLjOlV7bNtETB6ruZCLcoWsY&#10;o2/MwJ0BOH3kUFu6dKkDEw466CA34M/Ozg5d7X97D1R7gLETYzCAobPOOstJoQSMm+qNwn5wfSGa&#10;T8bzAIRiE8gDgwcPrgaiYD4FWmQwc2BcATidffbZjikUFAv4AkHhtddesxdffNFgPrEdgA5lEEXD&#10;soD1xBgOMsONN97oxpKvvvqqA3VC2VdB2V/lm/YAzHG80CgeACrYXCeffLJjhgFEBcAaIBVJtQDc&#10;zj//fFevIGwPvw4dOtSF1N5zzz0upI7oH8ojvJGsloTtDRkypJpJhgYWdSAMkZBGGGdBVBFj6Oef&#10;f96BVgDSoZpeaHxxPqdMmeIYVTAh8bO3lu0BD0Q14vnhBoE+iZAaD5OHHnrIgUuhLKctW7Y4iigx&#10;xiwH7eXDDdq9a6qddNhBNlRhcYcM7GsZqXvyF3J25NpLU6bbyx9MN+ZzYzT4wej4FFGWZl55kAQA&#10;klupf0oVKtdOWx2pgdKwNAnsVXXCeTgPUrgdHdZxvdPsoU+XWKHK4W/boRjhqgKyxc0+Kq27HZed&#10;YXPFhiLsYJIYVjm5eZrt6qiyFZbSPdNOOXykDerT3d6Y3sEKikvsg1WbbabArfHZe3Yggnr5b++B&#10;pvQAA4YBYkT11+dAtL/NWGxbBDp7a34P8IwtFNMgX4NuQr4ARBrD0EOCwQBDpiaD+TBYg87eGkxG&#10;mmSoab/WtJx3mW5/B2iEI3+ANYeJnfED+epFDbbZ7usKaUJ0vjKcrv4tRf8GDOCarnE2VINrzvFg&#10;fTfSaa6u4OcCwF4VywRLF5oQT2NakeUImPg/AXjPC4jinAGEwK5epTDDGVpwhgCLlgZE4V6m2rin&#10;AVZ06h2Di+VNbV8KNJoqEKpAdThSYFG2tJv2xwjtJDSP8E7s9E7RDiTaIIpaH52TQwVAZUmTKrT0&#10;I3UPcY3zmSc21ucKs1um7b+YO89+9uvfOnbUfGk3YTAF81Q290g7nd+/byly4bHpAoy36ZnIVTsu&#10;oYPNkN4Vujz0qcOBqGXLlrlQHQa+hOy89NJLThbjmmuucREGHMeb9wAeAIS6QjpHgDgwemA71WZk&#10;YMQOO+ywvdh4gCqEqaGRBGDFWAogB4YOWkboFsHSCzdCxwBc2IYx36hRoxzYRYjZxRdfXM02Ct0P&#10;EIeIGfZhrNjQQBTH2hcoh+8AmQCfAoIDDCbC5WB5oR0VDv4ALME8e/rpp+2NN95woXQcg30YGxP6&#10;F5AzgrayHOYUxyIkl7ayDSGV3OuAV+G6b5wHQEHqABgFKIbWlLeW7QEPRDXS+YHZRPwx+k8Iy3HD&#10;/va3v3VgE/GzPKiIdZ8+fbp7AHEDsQ83d2BbBDS9OX2WTZFeEx3W0QP72c+uPM/idGMSjvfQy2/Z&#10;S+9Pl15Tqf3qhIPtoMzdcfOEgywWuym/BjHdHslxLutTaEeYOjLTiA0RQPWLY4c7kEl9mD2MLdBI&#10;6SxG1KZ8hSyorIUr1yh8b331dr0zulp6qkIQVV5VkZZbUmZ3T1tk8WKijOnZtXpb/8N7oLk8wDVf&#10;ecU3Vw2a77hBJ6L5auCPHHgAsfznHOuj1L4t5s1YhYcFz+Jgm4b43qKB8W1r8pwYcE3lMZgcL9AF&#10;Me5MDTJDrUTvp/cEbDyvkBkGj+cICDhP6dY76P3V2iz8vRbUn/uCDGNHJcXaMIVY8XzopPdddOjL&#10;Mti4lm/e88uKy1xYFMcbqZAlWFVNBfC9o3M1RyDAAJ3HM3WuAuZXLdVu9tX4DS2tO9fn2TQBGMny&#10;/ffFfjpY54OMg/eLrfa+Qg4BeVqacb30F/gCiPKhwBvAsnZRyjys5Xya8rk7W6DzbJ3/4RKr/0FG&#10;onWL2b8uP2DQIwKHCJE7T+35rs5FghoD4ytG9wusQf2/h3GNp4qtdob0pE7QfoCiD2wutLnzK/VH&#10;Qzfe3eutZG3BfsNX0SqTYxyf1NFWCTwv0zLEjQn1ycrKcoNaBvMwVOg/AyrAlqKPPW3aNAM8gDWB&#10;/kxT+j20bf53y/MAE/SBJlNdawdogmg2gFP4tcTfZGsj+xvgU2CM/7Cjjz46IrjDuA+W0wcffODG&#10;igBRKxQZA+jCPqwPNwAaPoBVMK6a0nguA7TBSrr00kurwSPaDZgHOAwrKbze+If7FHIGIXfUG+IF&#10;4Fv//v0dWBRpH4An2kp0EPsEoCHAFn4LB8w4DsfgWITnEXHkgaimvEL271j791bav2O16b24QQOE&#10;mJuBmwwGFGr+PJi++93vuhuH5aDHfIh9ZRtu4sB4l8fq5R2rTgxWXFjgPqXqCLyyMcfyFFJ3+anH&#10;Wmpyki1fv8mKS4rt6kP62vEKL0pSOFxg1GdQl2TNIkbuqTmASBtT10jG+rSE2oXwyB71+xNH2ob8&#10;ygcix31qzgqbuyPPlq/bJAFz6QdUVYGvDXlFtia30A7TwpqOHak+fpn3gPeA90Bb8wBP36FpyXaw&#10;JhEW5+TZfKVbf0kgz4DYjk5YuqHbS3r5NRrgDxZ7gdC0cAOoekbH/0QDwY5RBda56j3EdjBf1yol&#10;/EytQ18MAeM/K9X6Scogl+reI7Qm8vsm/DjB3y35HQBok95uTyAuqHdt37wHS/WZLrDkQYXFLRPb&#10;43gJnPcXEBD5jVtbifu3vpfOM6AaGc8W6doi1KmxfE6b9zBdE3VpK7uV67oBjKXXoy+bKfDpgSq/&#10;jVGdb8xMdCFmsK1LlGHFgRT6J24/wME96thIfxDKRtU+EyPpx2tylfktSqLlUQ4MJJNdXYBI/IlH&#10;AWJggeFL9MpoO6y9oA+3ryb0VFgbIYwIfgPiOMCnqizKq+1aoA45mtS8e0OBA6EOFlPyHAHPqXou&#10;sH9tPUTK5/pLkTOO1vXfTYysL6vqwp21Vdclz5odQhQL9RsdNvSh4F0Bon4u/5FMoJcE37sIDF5Z&#10;WuI0V//617/aK6+84iQtCL8hbAcmBINZ+tUIHQNMwVBBt+eHP/yhCw9SsW4SOJjwhZ3x8ccfu6xn&#10;l112WbXWDNt58x4I9QAADNdXoIkUuo7fgFRc78G1xTKAKO6hcIYQ6zC2JzEV+3C9YoAzXLehIWdu&#10;RdU/gDCwhACrmtJoBxE8hORR1xNPPNGBRNSB8SzECoChcHAoqCNhfQBLtI2yAJYYHwM0hWfFC/ah&#10;nXwC37Afx8FfNTHBOD8ci3F1sF9Qnv9umR7wQFQDnBcu9jVr1jg6MC/EQFQN+iQPC2jEpI8FUUfU&#10;DjQZYXJi3UNBKKrSv3OCfWtUfztnaK89avbhyk123/RF9u6ns61EN/0Jo0fY1tx8S5Mg+XlD++wB&#10;QrEjD7hKPQi6C41nMQLNhqSl6FN5DB4Ui3PE9Fq7xB577T1L69zJPXQIG6TjVKLOBgOuneptdqys&#10;YONVzpfsPeA94D3Qgj3Ac3pQ10729Hnj7IOVm+03U0S3L5Ngr56PhNEx8GwM664B3zmd9wai1otB&#10;u0ADxc/EpHhDui17mKrC4LGLntuXKsvVG8rCNVcsBcJ1GEjqraMP37VbksroqndHWzXAlGkKibp9&#10;XZ47h5cI9LtInzQNqJvSLlQGs7U6P09tK5EOT4mNFgjSXTSTugAh9a0nYaWrq8KrYMkkCaxIrQOT&#10;rED7TRdbBsAOMWyu+enSC0rR75MFXvwsM8kSQgFRoSn5+nCMBG3TEg0GXZ+qMLjVAm8BgGZIoAlQ&#10;aYA0MpNBqmoxrqEvlPXwVYnML9F9maRBcIb8kC5wKVuA5lECbADiHLiksoCGQh8X9MWKVQbHZJsH&#10;N+XbqckxTmgf3yI03lVl7esZU6xK/HB1rn2hZwKhnSfpfAwTq29/DNbkYGVOHhz22LkyAjmekMwZ&#10;un/SVM8fisl1qlhYv3KAXuWRGeDzYcBJ2BOD+RVikvA8ZVAM24V+OIyIyZMnO2YUgBPGxDBC0Nh9&#10;993nBv7Dhw93ujaECHnzHojkAbLFAXJwjYUby4JP6Dq0niAfRNqH7SLtw3UK2FKffUKP2Ri/eZbA&#10;RCTKZ+rUqU4PC02ngMXEOsa1WF3rzbj4o48+cmF5dd2HesAEA8yq6z6N4Q9fZsN6wANRdfQnN0Bg&#10;ZFzgRoCKSbw6L0BiX1HyB2A6/vjjXTwwWRRSU1PdhxuYjAFsD2IMmsvNG2rMoH3n0P42YWDP0MXu&#10;97je6eowmH339Zn2wez59sn8LwVilUnjKbnF0e2/PqCHRM/z7H9L19v2/AKrEHo9rldX21pUanM2&#10;bbet0otCGJ3wPm/eA94D3gPeA5UwDk/ENRq4ksK8f0w7sQhiI4aE8T7K1yARpstuq+wg791NrtyC&#10;5Zs1wNuXpQkcui4tXsLBCnsSqBSUyDf8FlXJBoplA7NnlgbJZMX69br8eocRDlOo0I/Fcklso2AU&#10;Xl4hPRyAgIs6x9iVXeKU5a153nfnC3D8QswSxKD/s7XQrlLoZ1eFxze0vSI9rWeVTU0a07pmTUBH&#10;eyc6PUTARScBKBwRUGRH1TXLNQUL6l0Bno/nFDgWzFrRdgjzGinmzanS5TpJIarxYWBTkfYp0PXP&#10;MWK1LUw9d31GGCA2dBvrWh5C9D8VgAbjh57jJt13N6/N13e5gN4yl70QEKmmwRTHKVa7/rKpwOYK&#10;BCK7Y06UshqL1bZVoG+MGvy77slObH+W7lXCZBMF9FBmX92fZK/bqGNNziux9TohZIlcqHKmqe/K&#10;E6OTfIeG08WpsUaWv0jaZzxjliisb53K4codpHL76TNPIDWNom1kmeyr80wGw4YCNzkufnpfTCmu&#10;gyyVj52eEiNmV5ltUHty1V6MvjgCyYTmEeJz9dVX2+uvv+6AKQbKTBADBqDDExiiymQ9I1yPcCK+&#10;r7vuOkPk3Jv3QE0egFjA9VYfAyjd1z0eqSxA1ZpYRZG239eyzZs3u2RYJMsKjLBVdK44Tl2M+xH2&#10;EkDc448/bmPHjnXaS5QTGKGOMJvqY7SxrnUILZfjBABY6HL/u/V6oOF7I63XFzXWnBuRmRViW5ll&#10;CZhNF1xwgaMBw3ZCTC07O9sxoEgfifg41Mpf/epXjloIWoyQG+g4LKiHH37YHS9BM6QjFZbRXem+&#10;SSd/cEbniC90+ljdk+OVqa6jrZMuU1/pMh3WP8PGCuBJ1SxTSzEeur1TEuyC4X0cEEW9EEM/tk+6&#10;vbRwjXsoy51WLLp3bCN0hluKH3w9vAe8B7wH6uOBHsmxYkcl2bvLC+2BLYWWrvfBED3vuwv0CTcG&#10;+09rmwViSjAkYyAe+m/l325h9T8sY+CPRVrPckTSB2pgyqc2O7VTrAMYABfqYzCFJubussu67LJB&#10;bRSIwh+4JYH3od7xSc3UTt7H3cR8uVIMtvsEarwnzaJxAiCOauB3LwznV8WQI3TzVAlZ5yhuEw2n&#10;9fp7mELrhut6QjNpuYCUxWJNYcALaA9NF+BACNkEXU+EM8brGhwntk8fXfeR2DqEj3Id56uYFxRG&#10;CrtOOI0DUxK0L4LmZIuLBK64AzfBPx0FCvUQattDx6L/uNRdB+1cqN7dCme9LSPBRkngu6b7kCoi&#10;EL5RNzrMqsurgEyYkoDUH8lnnwoIltvsdxsEcGk7kgwkVfmObJBoKr0pkC9TzjlLvu2ijZdqGeWu&#10;kg8pJ0H79ND1CYDFJwCTYGMCWv9P5xSQizP2iYDMJSX5LiyPi5sy0nVdoyd3is75oAbqh3INvJtb&#10;KU7PvQP4hR0U39FukDbVYrWBa225gF760u+//77TYSU0j1Tu3bp1s2effdZlFkOvBkFjQvMCI4MX&#10;k8SECQXp5mFEMZj25j1QkwcAYN56662I4V7c44ztQsPyKAdwk+uqphAx9oPUEGoIbRN2WtM+LOdY&#10;dTE00m699VaXdS7YftCgQW7cWlcQiDa9/fbb9re//c3dS2TtQzA91Ait417DaFMkA8yCrRgYQBZt&#10;RXw83G/BNrQ11A8AUOg/Ea5X0z4cg2N5az0e2LuH23rq3iQ15aYiZvfee+91L7wzzjjDgSnEtgIs&#10;gRIzq8JNNWHCBDviiCOcWv97773n6L+PPPKIowkza0OYHjcP4BNi4CmiaI/p0UVgUpplJiJoqTjj&#10;fXQQM6TZ9L3DBohtlGtHiSE1unuqxakjEGS9axKH1PMgdISZsZy9cbtjRVH3meu32QsLVrtsfmul&#10;F4UlKdveaQO7W1ZKotDufXXP6lkBv7n3gPeA90Ar8EDvTgl2oQD81blFNm8z2UgrgaPcEAYJzeDp&#10;SMjMf5RNjC4s6c1hnNTVjkns6EKe6rp9TduNV5jPmISObpBa0zaRlt+mAexmDWrRmGrLxntPComO&#10;wYL+TXwzMaLQuhqmQfxwsUveEhBVwIXVwAbvh1IV9Wffl8g9wEhqTqHTpXpdgMckgY+wcjZLn4wL&#10;OFP9lk36DbOF6xkhdcIIKYO/AZZqYhKk6FoHnFmj6+hfAmMr2EEfoFOyEfbWupsE9AwWiFtTGdq0&#10;SS1DfT7CMwF/Zomd9pwAtEUCVPoKJBwjICdSlwfACGH2DPUJTxKQFKe2YZQ1t2iHfSifbpWf8fWR&#10;ug9hQk0H5FUo37tiQrWXUxiuDhSgN0H+7SmADjYZjCiEw7eUFSgEUoM2AZSUDIg3StdIjI6zUEyo&#10;RfqQ6Q6bIB24Eu3IeZ6r5Tk6Zj8Bbdt0Dp8UC269zsUPMtq7uqnL95VsvQCmF8Suw7h2A4F9kjcA&#10;aq4QkKnDO4MdAROKgTAhTYROIWJMlALRB3zos8NMCYztAaeQxkAEmYErOlKwRM4+++watWeC/f33&#10;gekBMri99tprBssIQkK4BeFiaDgFRqY8wJNAtDxYHnwzvoStRIRMoJNE2fyuaR/AVz51YQZxrd92&#10;221O2yk4JmGrWVlZwZ/7/AbwInzuD3/4g9Ng+8EPfuAy2YXvRJvRwYIxVpN2FeGGrIOBiE9oM21d&#10;uHChq184uMUxAJTC2wrBA7/VxE7jGByLdgY+Da+v/7tlecADUbWcD9DYH/3oRy5VJr9hPl2lLHiX&#10;X365Q4AvuugiF5IH9ZcHCtvw0gOcAqgiZI8HBi9E7Ng+aXbR8Cwjax0gEoLgiJPXxWK03ZmDe9oJ&#10;6AUIuOnQTB3butQ12CZdGlGFepi8s3yD/efssQrN22Efrd5ij36+zMrUKSKTHoaG1LzN2+1nRw8T&#10;o2o35TMox397D3gPeA+0ZQ+0V+csGnHsqkFWvjpbsB32yJ6nQR7jPBgLO7Qdbw42/7rCmEbWkZGA&#10;eDCD2a9q1Cu5ju+u0GPBVKENbdkY2PcXMADD5HllQ+wsZOXrYrzFNtM7GyYNzBZAS8K2GtoQ0wbg&#10;4MySKS1VPcsbpO1D+BbgyByFc21XSFmyjg2DBgBziYCYJ3KKrIcAEkLwAsChtrqhs3VdWqI0zsqd&#10;iDcaUysFTqwSgDFXx5kpkHOZwtAGAUTVVlgTrMcvb4nh85pAKELOuF8B5qYK5EnT9fD7jskuy154&#10;VVBog4nE/RraDjSajhGr7SUBTuulJ4cdIaDxLImIT9A1hk7XiwKHvhBg1Efn+wQBxunyGddioKk1&#10;QtuPESOLTJ1rVA7GVTE5TyGUOliOAKZCVTRRC28UC2m8tKGUrN2xpB4W+LdZSWguFnCIuPjv9Yya&#10;rPb0iC6yawVC7vG8ciXX75+pKmubrtUhun/OUjheACau1PVyl7IlzlO7CE/EmAA+99xzXZ/7pptu&#10;cn1t+uIBKwPWE+ASDIpQYxBMiB6gAvbSSy85LVekNVjnzXsg3AOAOoAfCOEDWoaGh3G9bdu2zV1n&#10;AKGBAXgyJkQUn+sz/NoKxpSwk7Kzs91ufDNmJMT0/PPP34upB9BCPWA2sd2+jMgcInf2xyBNoK/2&#10;85//3MaMGWM333yzA3BD2x2UGwBRgGdED9GucIbhsmXLHPvplFNOcfUOgCj02gifhR0Vvk8wju7Z&#10;s6fbh2cBgBc+gAwCiBwK/FGfnJwcl9kPUgj+99byPeCBqDqcI+LMueFBWBE65KGD3hPLvve979mF&#10;F15on332md1zzz2OugkyzkMJK5IOVIZ6ElePHaywi2TrK5AlMynOdQrqcOg9NuEm7CiaZ+e4rz6I&#10;2KPgRvxj7ZatYoFptlQPpiQxwL5/+EAJrMdYrsA0mGGHdEu1eH3/bcZim7omx56eu8puO2poI9bI&#10;F+094D3Q2jywU52irYUltqMKuObZkZYQ1+Z05uI0cAySOJRorEXWqJqMwWl7hSWhRbRGg7STk9o5&#10;geiatm9pyyuHki2tVg1TH50WO0QD/e9pYP6PLQUa4JfaoRIK791MQBR6Ymt0nQBCJVO5Wow+DvpA&#10;LwmoiBYrBfCI0KggdCt8d/SICKnSJeiACHVVXNbHboJKswUonFEeK/C0EjQlfIzwO0S7ycKWIJ90&#10;rQc4Rh2yxYzJViWoJ0AP7CFYgo+KhfWi2EZ1aGJ4Exrtb9g7ZMJE2B9g5yiBcEAdsJE2llcui3Rw&#10;2sS+iLKHGufjOoFDQ+S7DQKMuumZcYzOT4oAQD6DtfwQHQPmG3pbZL6M1T6hhpj6ZWJoZYs9lqMT&#10;01kOA8gj5A0AaoT8e4H0o1gOMHT/prJq8BoWVLyK6yMQimv8bIHg92wq1PEqQbbQ4+zP7zJlRVQV&#10;HPPp59KfGyTmFbVfKP9RR0IQYW7xbKSfzeAV5gMD2aeeesoxLtCKQoM1KyvLDj744L0GuAymb7nl&#10;Fhdi9K9//csNaKdPn+7CmAjvY59IA+79aY/fp214YMSIEU5uBeAkYOkELYM5NGXKlGqWTwCewt65&#10;9NJL7dVXX7U5c+Y4LbNgH74hNhBVc+aZZxpgC8b3sGHDXEQNQAw6w6H2ySefOMHu8847z41BQ9c1&#10;1G/a88EHH9gdd9zhGIc/+clPXMhrTeVzD44bN85FBAFekVEvMzOzenOAM3zAWJoslwDD3F+wzADe&#10;YEWFtxVWE21lPA0IyD74FXAJcJkxN+di1KhR1ccBmGIfWFzf//7391nn6p38j2b3gAeiqk4BHRou&#10;eG6UF154wSZOnOh0nqDscmNxYwZoLds99NBDbvsbbrjBzaoQQ4uav1AXB7Bcf1h/u0rZ7zD6AGhv&#10;cBPxQg0eUm5lG/2nr7L/XXFQln2yrpIJdsbgHgLQoi1DIYi/Pk7USvygD51KkPfXv1xrq3YU2vr8&#10;Qisu2+n1o9rodeGb5T0Q6gGeu8EndHnob0Kc5ivJwS1vf24b8itn7+MkdPn7E0fYMX0yXIhv6Pat&#10;+fdghWz/++wjXVheXdoxfe0Wu+XNzx3bhTAe/a/3S132PLC34ZpzzmokN/COTxDoMEAgDCFp7Tgv&#10;jXSsfRVLOwGIYJPkSJexd7RSf9fhAoGJ8w+BOu9IY0jNsP8KkBoicKKL6DKEayVEVWZv6yUgo58A&#10;pa2aaCKEdJB+hxdPuFw8hYSZdrWsKv2z/e0TsR/Tcgiax+Jk/Y9mGaFpaB51FWDt+lxVx4ZdhMB5&#10;msAbQtAa0nhOLRV4B2tnvr7HCqRB24lMgDnyzyECT/7UM9kJfP93e5EL0TtHLKaa2Im0A+0t2GZk&#10;pYyRWHngJ4A7sl5qk8p+VEhD0NWCAbUvo9/VW9fmhTG7wyEB9G5WAgHKxDOqtj2pa+CVHaUO7Guv&#10;QFO24TnTXyBUIh1b2S59MZD4WJpghbty7QqJ4feuQd/L7VDLP2PE9uqcU2xFOg4i7+v0wWBS9tV5&#10;u6dXJ12DpQ6IgnkR6MGQPY/BPlo+Rx11lBvYoicDKyqSMbiFNUF/H0CLfj0SGvz+xS9+4Rgnkfbz&#10;yw5MDwAQAf7AVHr55ZfthBNOcAAo19+0adOcAD7X4DHHHFPtIMAWImgYTzJm/OlPf+qAJZ7LW7Zs&#10;sWuvvdYBNt/+9rddWCk7cr1ecsklRhgc+6BnRsgp+wBcMeYkvI2onMYAS2EbkXgLfWPC5W6//XbX&#10;zlDB86CB1AtGEs8lgDoAIsL4YIwREgt7CdCOMTQJu4477jhDj416s092draddNJJjsCB1hv3Le0n&#10;o96LL75o999/v/MfIFewD22H5XXNNdc4rWWYWoBejCOXLl3qBNVhpcGM9KF5wZlq2d8eiNL5CR4K&#10;CBw+//zzDozitEHxQ+yNGyXUePlxgS9YsMDuuusuJ4qYs2WzJasTdmg33STDezvtp7qG3IWW3VZ+&#10;ZyTG2U+OGR6xOe3o4YSYJsCkkRUnsK6dLdicazPW5tgxWRkhW/if3gPeA23NAzx3V+wosJkCqzs6&#10;RkQlUE87GQwF/zIYm7xio4DqIqelR7bNddJRem/5ZunrKZtow44n3ZGb6x8GiIRg19UIaWY8/f/Z&#10;ew/4Kq5r+39LAvUumihCFNE7BhsXjLGNe4/jHjtxqlOcvCRO8vL7J3l5SZ7fi1P9nGY7L+5JnNiO&#10;e+82BuMCNr0XgUBIqFeQ/ut7rkZcCQmEkEDl7A+XO3fmzJlz9oxmzlmz9trvCRx4RwLGcxND4TfB&#10;hLWt9fS2cqHrq3N7zYQdYAJR5RNhrByjC/VjXRv/I3BknyCLycpWSIazKg3aYctwvbVk+pOztWKc&#10;JOtSJGsZotmrJTReWxl6sbZXoMhu/V4mkbLaegEV6is1keWsrRY6dMvHb2sdzcvBDgIse6d8rzSU&#10;St19hHPNUdREp2GFFtJNYhSdKSZPH21hONKaH5rX39pv7mVlAove5e9QoYFxqvNlMYmWyoewigpE&#10;bBwvKg9MMEIQnbdUJlXLrf2twvyBvfa6AJ6M/HIX9ga7ifJ82n6XaLnVzeugPoC6wPbpIigW+wkg&#10;7OYBiRKUj7A8Md/Q9gKUJKQSS9INCJ1ShOpza2sck+mWzESVaZ1BFxyjpe8xqvtXQ5Nsha6vfmJa&#10;fKhwS7nWTk5C56yv/CnNndoox8qCvcWYHUBp2rRpTgoD3adf/OIX9txzzznxcoAAmCmBca4w+s8E&#10;l+RCTHqZzPLCmQx82dnZroz/z3sg8AChZLBsuL5+8IMf2O23325kZuT30qVLHcjCerLrhRshdITl&#10;AarA1gGkAbyCzQPoiZD+zJkzG+8DXJcXX3yxLVu2zO68804XNgogBNACC4h2kPWxJZ2q8OO2dxmG&#10;1k033eRC7GAVAoS1BngRtrdgwQJ3KMqgk0zoItFB9913n/u7JLnXmjVrHHgG4MbfGX3EYHtdf/31&#10;7ljf//73XdTRvHnzHLBHmB/sqauvvrpJdj32hbFIu/7yl7+4sD7+ZpHCYb4OoMx5CvepO5j/r8t6&#10;oO2jhi7bhSNvGA8fKL3cWAYqbCxLoXNbSiudBlQ4vRB1/y1btrg/ClJPcmMg6wbfhJtdMTHLPjFh&#10;mFg/7Qu9O/KedM8a+mji9YWZObZZjKgNe8pc2F737IlvtfeA90BbPJCsN+aJ+ty3bLP7tGWf/gpt&#10;uum4HL2VV1rzRWvEjqq0d7btbjU8Lz022sZkJLU6iGrLMbt6GTKmTh+Ubu/n7bH/kVbLnn5x9gkx&#10;JWKYXXdRaxiDdmrrAC+LxNBpLsxdKFZQqdZrJBz6dGIr0GRCpwcVRCbrAD/HwvZoFs/nFInUzxRL&#10;5xWxhQhjGyEgIVsvzwAf+KDtIzxBYWMAJSbwqU7bo+wrAm32SRGckCx8Givgc6Ce2QiNl6hemFBk&#10;sQMPvkjX3rEyJiino8OlTiDKDYuI0DaAlGp9qrS8Q/pJH+ickEGQvsAsAlQZIdCkPYYIPcAM3wsF&#10;GL0hEXAy0Z0mTSWYZ4TOcQ2OEQA4Q6GN6C8BhFAenbdEB8C3fGSy/10lHaZfCYQCaH5WYXNnSLS8&#10;v3x/NC4lgFSyHqrJansfZcVr2UenCGQlwx5AFBpdH0uf6135AqYcYNrhGqDgdLGi+GBnSWi9uQ0W&#10;4DhZ7SG8kTE6YTvIZsAygTFBBi9YEWhIhU+iYXugVcM5YB/Cf2CwzJ8/v/kh3O8AtOJHMHlusaBf&#10;2a09wHUCKBk+32veIc4/rKif/exnLqvdwoULnaA419t1113nABVAp+aGhAuhotnZ2Y4VhIYS1ySA&#10;FCFsgDfNdY64Nr/73e8amSABhgC7kpKS7JxzzjF0zABoOss4Ntn+yC55KAuihIJy9PHWW2914Bka&#10;bB9//LEDgS+//HLXTwAj5s6B4QeYVD/5yU8cywygDrANP0MAoa/4oLkhk/OVr3zFtZHEYDChqGue&#10;QCz+ntGh8myo5l7rur/3XxFdt42d3jIufDJoDBCY9KmpIxwYsmXVNhe3G6DOINjQFe+55x6HxnLh&#10;A0DxSVbmk3NzMu3S8cMsMym+09vbEw+AaPvJWf1tucTMP9hRaKmaRE4aoMyC+vbmPeA90LM8MHVg&#10;mgOVdpQ1TV18sF4OS463M0YOUrhvgQt/5nttYakmSi3PdggP/sn8KT36nkyW0X+bM85e2LDD/rUq&#10;Vxo5pD2PUNhO7DHL0nawc+i2gXLIGr5CPzr4/63SIEQriBTz4QYAs0FhaoAV4ZPM8DIdtQwQQVa0&#10;lMhqe0sAxanKPDY6UhwcrT+aBuCBIRaOBtBL0qsCJBsgEGSyGEyxCrOTDI8DygBKCF2jibBNWM4R&#10;YJwi8KM1w4+qzp3PY4l/4tVBAm8uE3iDweih5wDX6roT/s7VdfGLneW2Vmyb3+dXuD5fp/C5T+k8&#10;ob10OAYL7FWBes9K7BtQa4UAGPp/ovSZrpT+UrbqrFKZEsAofQP8AfbRlgKVJ/Ruk9pBPS0xsqI1&#10;sZqvawah8/UC0P4gkXDCHM8RMNOW8MrD6Uvzsojbk5WPDHmwu4IwvObl+J2u6+gzCscDlLxHoXxb&#10;9HdHOCi+7yyLlR+CTKFoQxGSR1gdk3zSy8MoQUuG8Lu8vDw30WeCjcAxUQwwPZioIlb+wAMPuGWk&#10;NZjsB2ntCUVifI/eDIAVoT7BfKCz+uXrPTYeAPj46U9/2moYZ9AqwI7hw4c7xhDgE/NCgCbCyZqD&#10;ScE+fHOtATgBeHLt8QwgrI311NmSAY6RDAv9KDSWqJ99uI5b26eleg53Hdf5XXfd1abdwpmGwQ6A&#10;wABvMJmCdtMXmFyttXvEiBGOxURIHj4NfMM+rT0v+Vs9//zzHZgHG4pyrMNPzQGyoG3+u2t6wANR&#10;Oi9/+tOfrLS4yC4cM1hgSD/7QG+XMdDbAFXl5rFx40aHvPIwIzyPC5+hy9h+ScqEN1yZ8DwI5RzX&#10;zv/IBFheu9ceX50rpkOBfWV2jp0+MtOij1FIQzu74XfzHvAeOIQHBguwv2bKiEOUOnAzd1wYQJ+e&#10;OsrWFZW2qqW0JLfQlklXKlfM1p78coAwPpJgZEp7Lzsl0X67eLX9UeLYTAOv69eyNsqBXj02ax4q&#10;rFTYEbnBDjSeq3xaMya5B5voookE+MOkn0xhwVCf3zBUmos3t3acI1lPCNg8AQkfVtbYa2KIENY0&#10;umnyriOpvs37DpEY0yAhTKsEKmwU8FEpQhgC4jCcXhcoBWsI1pZWNzGYPXMEqiS0MlEKCjMOOpYA&#10;VNCO5t+Ei4Us+JZml5hPMLwQ919eVWt/21NtzwtIgutzvgCejENoK4Ufo1oX02vy35sKiUW8Gy0w&#10;BL5PERtqlMA7gKQk7UCWv3CLEEgDCwtw53ll0rtZ2QVbsr3SLFim0L5UnbtUCTHl6UTtFKMPhpdk&#10;e1vapcPWcW08JdByq67ZL4llSUhga8b5Z+ummlpbIoaSmmfphAy3tkMHrEfwfqhYUdjjjz/u9KAY&#10;lwMIwMSAZQGABDgFmHTLLbe4MCqWAZUIewJAReiYyTFgFcLMaNiQfIhtv/vd7xzDivpgcRBG5IGo&#10;Djh5XbAKAI/mIXWtNZPrnfLNRcRbK896d49UmCmADJ+2GPtw3aGzxOdoGSAQn/Zae9rN3yCfw/Ep&#10;7QNw4m+ej7fu64FeD0QhokZ8L/pOl08Y7s5kqd6acYHzx8gfFcaFDlIMRZJUk1CAeViRjnnKwFQb&#10;6kEo56f2/oebjx+SbjfNynGaMW9t3W3PrNuhLFkSLtcgqK9uUhii77Ck4sIGd4iOjkhLtOiDvLVt&#10;b7v8ft4D3gMd7wH+3ltjMh3qaP0TYuzi8UOtSpMyzXlatF+8vdJe2FjlgIgWC/SwlWQkPXMU2gv1&#10;9rM3Vtg/xEoYr9CVmQoHCp5hXaXL4wSCoKXznISwYeC0ZK2sblK0tXNPIQAnQsjIDDZbIWkIHWNF&#10;mmDjm63SbTo41OWKH9F/+D1Dzy5S3O8T1POEBL+z9NxCJPponpPBYuaME/DxksAwwtPAwq4QYw4w&#10;it+wchAlf1+gx/G6Xs6TdhJAHedmiq4hxK97isE8IqRrovxBuNw6AVJLpOn054JKxxIbJZ8QrjdV&#10;ZVp6AQZTaLnCz9bLZ4Qjsn+afPXvgxPdN/pGZAE8mKm4jQWIEnpHJsN/CJDNFFjI3yqMJ64Nru2/&#10;af0DulbRaYLXB1iWobqPxqC9WIwtGHRp6spZCndE+P1gRvtgGq4UK+zclGg7QWBcuN7UwfZtzzZ8&#10;R6jjiwLyGL9j+A02BIwmZDTefvttJ3ocrCcUimxkiCczdmc9DBWy56HV88EHHzjGFNqwsFBIXMT8&#10;gLKEQqHT4817wHvAe8B7oGM9cDSeaR3b4g6sDW0oUrYSN376sAwHKC2SUDbaI7wZGTJkSOOAEQSc&#10;GGIeRj/60Y9caksezWdp8P+5GTlOaLsDm9brqsKXQ1OUaW/aSJshxkOpBnqvb97lmFEaLzROWllm&#10;YBxOZSfd+TliTt08Z6z0Ypq+fex1jvQd9h7o4R5gAhGvyTWf1gygmntKbzF8AjvqDN0Hd5VX228E&#10;xL2jDIPTNKFuDew5Vr65RmE8ExQSVqyJfEtGaGGw5UgCfAB9Jqj/MJPwD4aWzatiscD0aFjVUhM6&#10;bB3i1BeLabNFk3TYX+gu/WZYsgt1OxrXJ/0GhBvYwB6hY+j2jBQQAtiyU/64bUeZ7RDwgM/R3kFY&#10;PWDAAKkcDT/RrqNl+IR+DRc76idDkl0I570KKXtwT6XzVbLO2efFJrxAYF24EeL4rv62frij3Kp1&#10;7eIvwKjBAq6mSb8uXeMQLLjW3I8W/mM7AGWSvqVhbre7EEF0xJTlT3UcL22k8QLJ/iIgqlxg0Gyu&#10;Yf0Ro+91ZnLMYYcQttCEQ66qVudq9akWXkuYHaw57iOtXbPoSRGah+HbxQI9FyRHSAOrc8Zj+HCW&#10;/HGCrlVCATHYI9/+9redjg7sKEAnspkBJJGRCyFjohw2bdrk9KMAm/jce++9LlyKsB5C9QLxc8b5&#10;ZDkjjT2MFEKyeqpx5gATOXfdxUJXW3dprW+n94D3QGseaH0k39oePWg9MeDQbmv1huTGGbztiFBm&#10;pnJ9KuxEZT4g9jfceNDBhOLtCTZKLJz/p8xwyV7HKNxN7VpmYMEgJ75vH5s9NMN+dvoUF1pTJPp8&#10;gVL18tBhQJFfUeXCbTRmc1ajAfSyncW2SLpSm4vKbVQ6ZPhDDwZdIf+f94D3gPdAD/EA98dqscRW&#10;7y5xotNxuqcG98mu1EWyx80Ty6KzjUfEoUCBzm4DL0yGCzD9+qBEi5FA9ssCwb60pdh+lplkIwQw&#10;YJw3JoFkXcNidNIAi9radjSGdgvgeldA13AxehCVRouI/lM3UMBFqXE2RMBchY4xSUyS8QodYzta&#10;UesFymUJgJorJsu5EsNOFUjSU1hQ9H+/AUiGfuFbvE/Y3KelETVdYtwrFbr4VFG1rZMe0xsCcdH0&#10;ggnUsItt0fbvbCt1LDLEu2fIz2w7XmAI2e0OOF+R8rzGjKLXK+5RiM5eBUBK0gFL1t/Af5MZTgyi&#10;bTreo0WVTvx9t87PxwLFMDSkUoQMnKZ2nCsw053ThvPqChzqPzrbR710L+e0zPH5tMGGiqFF6Nty&#10;YTyf2VRkEwRcniSAjLBDwDJE1gEtgj7DNPxYYzWAtceLa+wJfYr2xdtn+ndeyAysvQHyIwy/an14&#10;ccwLZEKfyGaGhg8RDCQY4qUzGlBk0uOFMlnMEJZmTE/GPF40M95H8ByNGkLw+E3q+rPPPrtRCJ1j&#10;9CRzfwfqe6FYxh/qPtWdgKgytTdJDLjgGuxJ58X3xXugN3mgVwNRTz/9tHtIZafEW3ZqggM5liiV&#10;eITo0WQMCBdiA7QiA8Bjjz3m0m5ykUzor9hdD0J1+N8Lg/fRGcnuc7DKazWoe07he9984UOrlLYU&#10;Gfd4c5emN539JDwfpfPozXvAe8B7oDd4gEn3Qx9tsqfXbbcxCgcbp4lyOHO0q/iAiUMwue8qberM&#10;dkRqwkx43uf7xyt8Sc8psaPIrpatyX2ZgKAyvUxZqbC4O8SMEXRk8zXZvzwt3gZon0MZTJTVCnP8&#10;L2VM/Fj1jtQ+N4pxRiYzwBGyx/16V5nCEaulTxVlN6kN0wVEISkAgLVF7eEpOUfskm8NSmoEag51&#10;3DZtlwi69A2kdC19E17qSajdASFVlULdSkxUdFUTDhS1qdbDKoSeEiw0QD6yFhIuBhQEiIF3+Uar&#10;abZAFj6wgFbrPDhB963FYvWEsvCxX74AOwTcT0zoYz8SkNjvIIxMS8swGzPRIkaOsYgBmVZfId22&#10;1R+rcn3y8yxCwNQQhdPywa7XOUPw/F3pTa1U6B8Z/7YKoFoq8Gulzut5+os5rL/lGPk7Z4JFjB5v&#10;EUOGOTCqfuNaq1/+odnm9Y2AmDt4C/+lick0X+wr2lSgtuTKh79V9r479Jmra4vwzZnSD6uUP2Bt&#10;Ed5J1kB0sgh6BeBEZ6qzbYbaMLw00taIugWYFIgUozeDhAYgVLgBSMGSYhvZuEj1zj6U4wVzZmam&#10;K07q+KysLBfm95nPfMZlU+tpIBQdJfvYpZde6vwR7qfusnziiSc2ist3lzb7dnoPeA809UCvBaIQ&#10;LCQsj4fPxVOzlYWpr9XowZnu3nLVuxhzHlI83Bjgr1u3zr73ve8ZgBS/++qBe50y7Hk7dh4ol5bX&#10;PUs3ugZsFpPtv95aofMSJTHjFPvScWMsS+DiYQ3ejl1X/JG9B7wHvAeOyAOEDm0pqXAT7M+K5XG8&#10;wAVvLXjgGKBgpZrQPy6NqO0CMwhxyhQTBybMk1q3RpP41QIcEKNOEXj0kEKNSjSRh4FCdjTC+0YK&#10;ROI7/O3/XpVZTBimssDt0L5kwCP08Dc7y5SpLV7i2zH2ijR0EOQGdNmk4/1RIEuudIn6i+0CAPV6&#10;aa2OoQmpRoI6VMcYTKB+/S0iO8cixk6yyNHj9HZIwAzsoFqxm3flWf3aFVa/8iOr37LBrKQI6lbH&#10;HDusFqrcIX//Sv5AywnR+gR1slobBsr/gFCjBdxdILZRP/3GFgh8QYD8I52PdwUOLq8qFwRE20JZ&#10;FuPlNMJdAWpatZRUizznMos88wKLSEp254wxY/28BVa36E2r+/v/meXlNtmdcUq66jwrhU+sO+Jb&#10;ysj3rW0lLmvdYZ0aASsRs0+2qGs+bxEZA9yLVQ5Wf8qZVrd5g+2769dmq5Y1OX5LP86QL9CtIuPf&#10;dvnvWV1LOzRGXizgc5GA1Gt0jyH74CZ8K18C0l0s9tYeXeuI8xNe2NlGiO8wnUOAKISOw0WWA2DK&#10;JRZSQwihJET1w8qQrtS8efPcS2XC9tCZgg1FHZwrkhSRfW/+/Pn2zW9+s7O7cczqJ+Twi1/8ostu&#10;dswacQQHBkiD1ebNe8B7oPt6oNf+BQMsQdvFLpuQ5QZhKWLSnDisv728cac9//zzNnfuXJs6daob&#10;SPCAIhXsm2++6fZBNPtd6UmNU8aiaEd9dqv9f0fRA7EauF00dqiYaSmNR12lsJTn1udJ+LyfE5CP&#10;1ODTm/eA94D3QE/2AJMnGKE7pG+oRZfUgWeUtwM9cCz4WGgKLRWwUapzQ1Di6wIZXtLE/kWBHnEC&#10;N2DcnKhJ/xwJq/9NQBQMpucU3hSv51eqPtdIdP0cARThZ3SJwIDf7aqwbQJbbhAocLKYVEvEqCEb&#10;4ePKeFYp1s2/lBEuTjudLVChUCDCa9q+SiGCQAQcEy2gDNUPY6tDDDRrykyLPO1si5w43SJS0934&#10;qUndQ7OtfupxVpe33eqXLbG6F58QSiaWTgcbKk6Igb8iUCRboWapYsnsFkhCeOJuMWMQ5P5AzDAA&#10;vtkCbQHnAAiH6HudYr1mi20DEBPSSqp3IXkJOlf4udU/LVjYk+n/WRaZvH9c4liAsWKH0e8PFx8A&#10;RDXvOudZNTmL1Dk6LEtJt8gLPmmR/Qc12Q2mf+TQ4VZ/+rlWt26F2GkE0rVugGNkERSEqOujjx2f&#10;FGM79PLvSV1b/1II4x92w2gLtbO/rqGpAoVOlW+el/A9Td4mUBRwvDPDPGPVp+kCBhfruobFxJh+&#10;xIgRrl3oQQ0dOtQJkOPLBQLJaN+Ptpe5jHqATUQ5oB3F+UHoHG2pwH7729861tSwYWKU9VCDOeaz&#10;jvXQk+u75T3QTTzQa4EoHlq8AZkgIIksbBihXAOVBpt030vWrLE77rjDvvOd71hOTo6jsGZnZzcC&#10;UVUa1P3lww121ujBPmNeJ13sdRq812owzaCGVMiEOIRbH627cNxQ26cyEYQByB5ZucVgRz0vMOrs&#10;nMHWRwNNb94D3gPeAz3ZA+sKS+zO99c7vby+mvwBXnhrzQOHO7NvrZ62r0/XhN5l8BPT5hkBUE83&#10;TNbTdJ4ulyj2aIXpjdBkHxAEtg6gVYWeazClVktH6D7pBhHqREY2WFNDVQaGCmFb16bH2NUCqthG&#10;VrXNWscx7ikMMatmC0z58oAE2yXA6riEGgeoAIwBQiFEDVME4ecjN11z0463Pld/ziKyR4qJEwK3&#10;AEnJVIb2DpN/GAwRUdKjGawJvsLWIgYMsn33/M4sd0v7m9BX7dd4wGqlgVS3z9VDyOO7AuswQg8/&#10;kRZne9TnyqhoN654uaDEnhVQ96CAO7S78D1heiyPFpvn0wqXm6SxYL1eNNar/XWMM1RXtP4LZ6bp&#10;h1YCL8q0HDlwsAPg+Iku0bvvvmtkbCPsKyJZbCmxw+rYxw1s1G75B6ZYcyOkkCLoH1XryH2iUUOS&#10;1bDmIJbezyIHhbSMiouL7cMPP3TjV3STYAlFDMmSEJnau7fsIJUcuIm+A9RdnR4vfa0IJ6ZOZr2h&#10;ovjdpOuLay9J1yYMMgIO/yow9USx+iZJyL2zjDadLoDsZV3vS/Py7De/+Y1ddtllhvA4oXfTp0+3&#10;3Nxc67Nvr9M/G6T2w3q7t7DA/vnPf0qyK3StwKRCF2rZsv1MsVWrVtlPf/pTO+GEExy4xfi/JwuW&#10;d9Y58vV6D3gPeA8czAO9DohiUMRbj5deeslI03repCwJZO9/G+jeXDFGULnXX3/dFixY4ICo8vLy&#10;RgYVoMggAVYIZ1fqrY+3jvcA4NLjq3PtGWlAIUh+bk6mnamMUIFVawDxZ028VheUunGgRoBu067y&#10;KivTW7sPdu4xQhe8eQ94D3QPD3DPRbemI6yj6umIthyNOjbsKbcPduyxpPo6+6Qm0KPF7vXWdTwA&#10;K+RUTYDJ8jVX34g7o1sUK+xkioCiINSLv4FTNbEGGEL/6U0xp/6gcDpCj/4kBgosJsTMAUzyVQdh&#10;dRdKiBwQirELIWbXih1VqLrJ0sdrmFsklN5PYBOZ2sYI8NoroECbQx9tB1ghtOqITYBS1BWftsgR&#10;ox2AwiR/w4YN9vjjj9vGjRudYDQC0NOmTbNzzz3X+vUTYCJgJHLabKWMSzVbt9Js0FCLkKA2jJ26&#10;V54zK8w3k85S5IKLLFL112scVvfhIqtf9LrEiQSkSAcpcu4Cp4PEy6h6ratb8aHtfetl+/PqLWKE&#10;VQk8UVa7gf1s9GmnWsT0EwQSpbn7zMituZb47HP29qLFtry61vqfOt+O13hvhvyYGRdtOXEx1hcx&#10;ZICo6iqrX/Wx1b38lFlRYchVCnuLnHWSRUyZYRHxSpKi/eoFeERk9NMynjfH0nnggQdcljYHRAGW&#10;ZQ61yPMvt4hxUywiQWLeOs/1Bbtt36LXzD76QCdEjKszzrcTRoyz/ymrssFqRx8x1vqgt6XTVFe0&#10;x+oWi5mPDwLxcVj5zhdnGrpUBvtKhvTEM88840AWMj4DRKlTrq2uwGH+xzWWKLDpYoF6aEM9VlJl&#10;N0p3DMH2fynr4LMCWBHOZ1SMthTaZ50JRNH8gfIN1/jnlAQAMXJYTrCbJk+e7PoL+Fmn62KUBPph&#10;eV2mtqPT9qL+PgIDuEJviGREQaQEf4svvviiLVmyxOnFXnHFFfa5zwlkVRrrR5kAAEAASURBVB3e&#10;vAe8B7wHvAc6xgO9DohC44n0rABROanxdvboTCPEK7B0saMGJYTebvEGbI2YUaR35QG1cOFCV+zU&#10;4f0NIKRAsebeOscDm5QB77HV22zRtgI3qF2eX2x/fG9d48HAmAoqqnUeWhbEnD0kw+l4Ne7gF7wH&#10;vAe6rAcAjtYJVP7zh+tte2koHTeTrlAYVQicCg3/Q2uCuUBTrJlgnJBtLCxzYSFdtsMd3DBAd3xx&#10;nkAOJlqErHjrWh4AjCLUbqJi8Rzo2tC88DPFJBewCdFn/UkoY1qMQCqFlGlyX6XfgFfvSqOHDzY9&#10;LkrstxAIxW+OMVwT85sHxNuZSX1tkLLQwrbC+PsBb4LN0uEmcCPy8hssMnu0AzlKxMR54okn3Idx&#10;1IgRI5z+Di//WP/222/btdde69gmgAaROePN2BfGjjoeMVngjkCj+m2b3XIkWkfaVq9xV8Sk6VYn&#10;AIgMdJGIcYtl5PZTp+oFxEZq3+p551jdfQ8IaHrGvnz2GTbv0sssKkssLWVUMzG18Pmo8VPt5tlz&#10;7Ma1q8TYqrXk8RMtVdpWmNOWbLjJcE7q1Yf68QKOTjpdQNf77thRE9XGgXo5JqDDMbIpx0nTXSgA&#10;KxDHhpXEd2BRJ5+uIhq3CCwKytGvyOmzrW7ndsXVCvzKHGJZsXE2FF80tCNoUwRl1cf6+Qqxe+UZ&#10;qy8utMj551jk2MkWkS4QTJnygn3wPS9R0TttNFhjrp2Naw57gWvyBgFQl4iJB8C5VVpRT4ldtl6h&#10;kGT6gwOVLsxrhkDWzjaueRIz/GRwkv1ge6lt2rTJHZJvgE/630f9fV2ZEE+T+PxOZRblE25oJQFE&#10;Ec4Hq2r58uWNm5kz8CFREeDWnDlzGrf5Be8B7wHvAe+BI/NArwKiGCRUVFS4t3RRdXvt8zMn2NRB&#10;aU08uEcpaHdJADSwe+65xz3U2ZfPJOkRXS+R8n8JJOF3qd6k1Whg4HWiAo913DfpimM0yCEMskR+&#10;5oPFCzgcrkyHY9IT7bsnT5TAfANlPezQsdqvrwbo3rwHvAe6vgf2CVB+as12e0KfVGWSiuPlQLvn&#10;y5rMiyEwWfcHMqL2BgtNf+vFVohyKed7Q5+7cx8BCva//mq5J+APyXqGzRVDivOL8X2twAUyuO0R&#10;KDVYbB9AgXCj7uFif/A5WhaBLpTAEQTJCcF75ZVX7P7777fTTjvNrrvuOhs4cKAbR8GSAiC4++67&#10;7bbbbrNvfOMbdsopp7hwvXrYOrJ6Oi4QJnLcZLNxk7QmdCNgvEX4HQLgUccJiAozABe2o3kTEZ9g&#10;CWJlfeuWW+zrl15o0aPGWYTAIowydWoDFqW2Jgt44tOaUS8f6o2ME3A0fIRFZmWHiqud+JrtQYiX&#10;K3cIEDhC9WC0ZW/QFv3dRqSkWaQ+4Qb4xDGCsny70EaBbxHSm4oUG8tdFGHHDNoSZJALr88tA4J1&#10;gCXq2oyJEOtJY2YE89cJhDpVulo3D0y0LInrY4e6xjugGa4KfHSSWFm/z0q1P+6usDfFdopQuGMZ&#10;IZUqAQz4gsL3hurv5U4xDFftjbDs4VkWrWtuh0L6Vq9ebbfeeqvdfPPNdtJJJ7lrFAAr3Hgp/dZb&#10;b9mkSZNc6F/4Nr/sPeA94D3gPdA+Dxy9kUr72tehe/FWaPHixfbGG2/YjIFplpNOuuKmsx3eGPKG&#10;pdH04CdDHpoKrM8SiyojXpRtPYSVqMZ+sXClXTM522lFRbGztw7xwPCUBPvicaNtyfZCe31Tvm0r&#10;q9CAT0Ci3mQRGnmdMh3OGdrf+ou95gGnDnG5r8R74Jh5oKCyxh6WvtsoZbr8+gljbWSaQl1kTLzb&#10;ao1334aFBLFB+ule3VPMTaKZSLfglL0NE/Ge0tfO7ge+5NPVLRifNF7banCCQAs+2a00Ptinlc2d&#10;sjpiRI4LM8OnAE0PPfSQ00W6/vrrG0EoOdwiBf6Q9OWaa66xX//6124sRqheWlqa05HasmWLY7EM&#10;GTLEgT8BCFVZWenC+wihCrZxLNZv27bNfVgm3A8dH76jBGb1ARyTAc7AagkErQFzEKFGzBqxZgAk&#10;jFA2dJ2oAxY85QsLC53GEusoHwA8sJxgeHH8PIEZ+L1///6ufQMGDHCAkau02X+MQ9mP46BTCiNs&#10;0KBBrj0wc4K24EdALvrCMWhLrdhMhPjBMMNn4TpcZWVlrhxhkPQPP1G+s67zEr08eFWhebdLML9Y&#10;N6UxAp/OTomxbH079lazfnfmT/oIS/AXeZLQkFzGiQLEJogJ+LzAp40CbQGjlilM8G0J1y+rrLWZ&#10;M4+zW77xNRssv7/5ziK7+y/32tq1a12GvPnKlAdwSlhpc0M3iuuC69Cb94D3gPeA98CRe6BXAVG8&#10;pfvVr34l4cJamzYo1QmTN3dhurQBBkj/CQN4mjU4zUYLsFpTWGqE7V00ZqgNToqzmZnptiK/xJbu&#10;LLKk6G02L3ugxUts1FvHeACR8VnKfMcHoO+1zfliRu21hdt2KyveDrt36SZ7deMuu2HaSJupMDxv&#10;3gPeA93TA4TlPb0212m7nT0q0+Yoc2mcQCRvTT1QqFDwZXlFtqeBGRpslfvswx2FDqQXJSVY7b+9&#10;B46OBwBxFDqH9hCAAIAJYAtC0Y4JpVa4DHl52xSCN0GAVaIDUgCkEPImdI007AA+ZCpDy+hrX/ta&#10;k7YD2PzHf/yHC4v6yle+4sAamFdPP/20k1kABEJwGrApKyvLrrzySgd4BaAcANejjz5qK1eutESF&#10;59FOGC9kRj777LMdgMQBEfZmjAiAhtYQbQMMok/0hWNPmDDBhdqxnXAtQCgAJEAf6jzuuOPsqquu&#10;ahWsoC0IZaNVSlvwFX2HGXbJJZc4UIq23HfffUbZefPmubYg+A6jn7YAltxwww0u3JGygCNoQZHt&#10;OSUlxfmCvuNXwLXOsCeU3fGOfGVgFEp6vgCoC1NjbYpC5I4WCEU4MnpngLRoUf1SrKxcgVDnqC2X&#10;SzctR4AYwv5/lLYaQNkuMev/WsSy2YRxY224gMiUlGS78NyzbeqkifarO35vb7y10GmateYvMuzh&#10;a4BAb94D3gPeA94DR+6BXjVqRTQzP2+HnTFyoF0wdoglKwSkuWUozOs8ZVvD+mn5QpUbkhxnOyWC&#10;nSigKT02xmXXO1MTpjRt/+Zz7ys0b782SfP6/O8j90CyAEDOFxPWYWJKIV6+ThowL2/apd/xHog6&#10;chf7GrwHjpkHSC7w7Lo8d38dpXA6hLc1h2pisQKm+dtvjf3IxLKoqsaW7yqWdt9+EdomlRzkxwHH&#10;6xPlwrAz9dIhmMweZPdO31Sre96LG/KUGW+D7VH/mrlHiRmU0Uuf1KiG7F2d3qLufQC4UF2fD9VN&#10;fCz2TURSCrFuTksJYAaWD8ANVq8sdvtefdbq33jR7DNfs6iZJzgWEuwitDqZ2AMeHa6R4ewBCYED&#10;1Fx44YUOgGHdnXfeaX//+99dxmPYRYBJzz77rNP9ufjii2327NmOIcV48KmnnnLtPPPMMxv/zmEr&#10;IXp9/vnnO1YXDKj333/fZVH+29/+Zj/84Q8N9hFlAIVuvPFGIyMdQBQsJ+4XCGS3ZmybOXOmXXDB&#10;BY7dBLiEbhYgEiwthNxpNwDY+vXrHQvrE5/4hGNpcdyg3WSFO+ecc9xhAPQAxcjwhqg2jB2YUYBv&#10;tKkzrFT3JJhGZH68Qpkfx+glbvP7Ukcfl/t8scbbS8V+2qrnRr7CEuCyLaqosfUSICfz4eeUrIHs&#10;eLTlUunl1WnhfoFRedpve23orz4+Pk7XaGj8j6+HZw2zb33tKzZ65Ah76tnnbeOmzW68SfsTxZgr&#10;awjT27VrlwMbWc/54Vx3hecD7fHmPeA94D3QHT3Qq4AoHtyvvfyS9Y+PtWHJCS0+QHionDisn02Q&#10;FhTAE9pPTFJGNjy0gpMco4nKmIwki9b35uJy+9N7a+3krAE2IzPNAVVBOf/dcR7gTdvUgWKyzRlv&#10;z63bbv/34cYGFkDHHcPX5D3gPXB0PVBSXWO5pRVWronFI6u22ZNrJdjbzBLFkDp9xECbIk0/Jh6B&#10;MRHCAGoWbt0tjalcK27GGAqVOPj/zSdQZFK9cuJwhQCPsD688j/GVqtJz6rdpba1pMJuVFa0IRKk&#10;bm5kP5spceAu0NzmTfO/e7IH4jSWQrBbE3pEt2H3xMTEODCE8VS9mMz1Wzcqu8guq9+4RhepMtdp&#10;PWFssJgAogAYDscIi4NVBPvn6quvduFr1ImQ9EcffeTYQYAGgwcPdvo/aPucddZZjknEMTneGWec&#10;YUuXLjVYLghVw07CACZga7Gdstjpp59ur732misLcAToRCgg2wGPYB5xfELyDmWEzPGhPJ/09HTH&#10;hnr11VcdaATzCZFtjG80i2CX0S7C9ADTYPeja0SfYFTBzqLsRRdd5NpDWdoECBcuvH2oth3O9ksE&#10;Pi0RILSsaq+9qBC4sQKiOtu4379fXmO/3lWurHzKPBk8ALSeO+IpiSGB/kAlI043w6vS4wUamf1S&#10;2lCBlescIlAfAIb4K2vYUPv0tVfbpAnj7bZf/6/l5e+yz93wKQF6m+2RJ54MdnU+5fr7yU9+YtnZ&#10;2fapT33KnZvGAn7Be8B7wHvAe6DNHuhVQBRv3WpF0c0rEz1Xk58MAVItWZQeSuhAHcr6Uk5pslcp&#10;bM+Fiomh8+2Txku7SPoE2ubtyD2wVSDfv1bnWlEzlsN6+byyWeaTIz+ar8F7wHvgaHsAlunlE7ME&#10;tJS4QzfCPlpgmQQSb23NtxXantHKZAe2ZIHeipdqcrFg5CAbKvZUey1X95yXNu10oE976+jM/eYl&#10;RdskhcC0ZM53mtx68x44ah5A/DoMSApAJUCWRgu2hwllU45PIK7dWLYNC4BX69atc2wmWFDhBkAU&#10;hLABdsFaguUEKPPOO+80Fi0pCd1vYAwR0hcAUYBoU6dObQQp2KGvRK0BnACtCAkkFI8yMK/IsgZY&#10;BJjF8QA1Dmb4BfAI5hj9oB2E6QFuAXAE/qMOgJKcHOlvhfkSthMAGP2kLIAbGlKEDAKEBWVpB78B&#10;ujraNitLHqykUo2nq4UhviZx8DOSa2yMxsMcn7C59SqzW2DRbIHjjJU7yqhzs3SfsAmxUTZeWlCT&#10;4/pIuD/KRkigPwChguOR9OY8hQ2+WFpta8WaitVl+f4HS21rbq7OY1OdWHx7ykknSmNLIYaqaPqU&#10;yfbmwnds8Xvv2bbtIWbZHXfc4Rh/MNAIIwUYBPTz5j3gPeA94D1w+B7oVUBU8IB+fUu+/WbRavvS&#10;cTmWmdT+rEpJeuj97Ixp9siKrfamJkprFS62s6zKU/4P/zpscQ9YDvcv22j/XLnNDWzChrUuNTuD&#10;sJmZXh+qRef5ld4D3cQDcZpAfG7GaKtuyCAV3mz+5mFK3frmClspIIrl1gwW05kKu/60dOMGJLYe&#10;GtPa/sH6JbmF9saWXcHPLvcNM/Ro6bB0uc77BnU9D1SKaVJd1QhGAdLA6kEvyYEqCtmzDD2nxdiJ&#10;GD7KtZ/1aBcByCC6fShz9YQVAjgCuCGTGcBAuLEe4AjACJCLdhDShobSyy+/3FiUOilDFjT2CQyh&#10;b6dtFQb+sI31GPsReggbCZFxsgPeddddRtgeIYLnnXeeA6qC8abbqeE/gCYYW+g/AT4BFvHBXzDJ&#10;mhv9cKLkYW0J9gnKAmSVlpYaou+AaOHHBcgK2FVB+SP5BvAv17gMkfK/7qm2ndJdwtZXa6xWWGVf&#10;7x8lYKrebt1ZZiuq9omlVG9XKTzuWrE4+3QAGMXzYLLAriF9IixXYXmZCsW7Kj3OshW9oFVN+u4a&#10;1vBfujJL/nxYsu1UZr+niqvsnxId//cf/cSu/uRldvEF51ms/BZYH0VBnHj8LHde8OWpJ59kU3SN&#10;3PfQ3+1P//cXJ2LO9fftb3/bZdojFPTrX/+6u+aCOvy394D3gPeA90DbPNCrgCge1FCsyZxHqvDj&#10;BmfY+WOUJjjsId82t4VKsd9oaZocJ0Hzx9dssxkSQB/fT6mF21nf4Ry7p5dlsLc0b4+9JpZZmgYe&#10;3z9lgsTgm1K/Y6QbM75/ck93he+f90CP9gCD/QRNJBJaEdpOlUbcb889rk0+CMDq8MlYm3YMKxSr&#10;SUuIixW20i96D3gPtOwBMZPrSootYm+tJu9RLuwMgGf79u0OtInQxL7vZTdY/ennW8Tg4a4OwCGy&#10;ksHsIXwOcCUwnv18AmMZPR5Aq8AAXNiH8dxnP/vZFgGIgOEEmANT6fOf/7zTZmp+bwBgCspSP9uD&#10;zHjB8YL1wW/KAPKgyYTeE+ws9KbQrCKz2k033dQoOh7swzdhcjCoCLH73ve+Z9nZ2S6EEV/ceuut&#10;4UXdMscJ9w0rWccnMEAx+ohPAd7wV7Cd3/juSI06K8VyelkA1O93V9g2aS31VROuUXgeYcJ/0bqn&#10;i6vtzdIaA9IrV9l4MYrK9P2cwvZOT4qxoTGRateRtYTdx4oBdcugRLt5W6nLIBqjSslsfTBjrD5Q&#10;Mhp84lQ2t7bcFuo8/eAn/2XbcrfbFz/7aRfFANAGEMU1USNwMj8/3yoqBZamplhyUih0E4YZ5x2m&#10;HUAkWRcDfx+sDX6b94D3gPeA98CBHuhVQNSIESNcyuAHH3zQfv7zn9vrm3fZbGVcG9TOt+c8fCqU&#10;pePtrQUKIYmwS8YPswkDPEX3wMvs8NeQIer+jzbadoVRfnn2GJs3IvPwK/F7eA94D3R7D3CfPfg0&#10;o2O7uEP3HEJLvHkPeA+0wQOE2+XvNNF6LDI+wbKzQ+AKGeiYsDNZj0xNswh9MICRtWvXOiBqxowZ&#10;jewhABcAJgAVQusIkwrKE8IGCyWwDDGsAAQ2bdrkGD9B2WB78A0DibIAKdSLphTATUdYAD5QH2Ll&#10;jC8RYH/ooYdc9j2y8TU3wgD5ID7Oi1EAD/wBo6m92e0A2QjBQ9gc5lc4qEa9fNpr++Q3bKfGuS8L&#10;UPrtrgpLlO7SOIXETRYgdL2EwVNIJCE26qPFlZYrxtE+lY/QfpMVkvePomqnWZcn5lR5fa3bd4DA&#10;oOhDAEfuoC38JxKUEynfouNgibpmYttYV3C+xiis+bNq967aUlujevKUkfFXt//OUpVBD9Cpf78M&#10;pxO1fNVq+9/f/9GKS8tsssIehw4NjUFhqHHeyLj4wgsvtNBKv8p7wHvAe8B7oK0e6FVAFE7hLRYD&#10;gDFjxtgb69faJ8Zn2YCE2Hazosj4tDB3t0JB9GYouf1hfm09Yb2hHG+lFucW2Ec7i5W5KtWdo97Q&#10;b99H7wHvgWPvgQc+2uTe3Ke3okd17FvoW+A90LU8UL9updWXlViEgCjAGDLOoZ/ESz9C1Qh1Y/IO&#10;Uwo9I7LEwXBiMh8AJ4zNhg8fbkuWLLEPPvjAjdNgJsFKIUNduJYUwNOCBQvsnnvusaefftrmzZvn&#10;mCkBcwogi7rYf+zYsUaiGgS+YV+xDIMIkIpyHLct4YHhHqcfgGPUT/vpG/2B4QVDBkCtJaM8HwAj&#10;gDH22ykgBDF1NKzaYwByiKs/8sgjzm/oVdE/ACjCAPFfewwQaom0n7bW7FNWulp7W8uKhLPLxYK6&#10;QJpL/cUcjREQhJ0o3bppCX2tUIDTXu3318JKe0QgFAkU0gVU3VdQIV0nstpF2TUKpZudIBZXGwGk&#10;oO205xUxsu5V3VsFIKGSlylaVsJh1kN9UwWSTRYgtbm22l7U9aO8j1aj+tGTKtFLiDE5o8R4yrVK&#10;ndMY9eHjlStt+aqVrilc252hu+Uq9/95D3gPeA/0Mg/0OiCK84uoI8KSf9GDBdHr6cp0F6O3NIdr&#10;pMx+f0ehsuZV2GABUaQP93bkHthRWmmvSCwYf371+DGWLC0ub94D3gPeA0fDA6sKSnQ/j7OTlD0V&#10;wVpv3gPeAwf3QP3alVa37D2LOu1sB+wQMgfQ8vrrrzvWEgAQ4AzAzyaxmGCnXHXVVS6sDdAEA8SZ&#10;PXu2LVy40O6991579913HaAC4AOjCbHwwNgfjSZArYcffthWCigATAJcAuShzu985zsO9AEYu/TS&#10;Sw0tn7vvvtuJf6ObBHCE4Pepp55qp512WlB1m74BjZ588kl3fMLsAuAHVhIZ7hhjtmS0hX4ArBG6&#10;CBAFE4r+jRw5sqVdDrkOJlmQLRDwD0F1+geDjP61V0j748pau0OZ5j5SVjz4RxliQl0pEOrMZIXZ&#10;KZQ63DgfCdqeINCJDJ8QSh2XSv+tF5BVtg+Qx+wtJZPQok2UuHiqwjgPx9YoacXvFAK4sYENlaD6&#10;BgrY4piHa4TqXZga4zSmYFQR3lehRpeq7U8oxHDN2vWuSl4tX5ASY48JVEOUHZs8ebIDG0O//P/e&#10;A94D3gPeA0figaZPkyOpqRvty0MaGnVSSqoL/SIMo+X3Vwd2igFDsQASQvIQtL1vmQZVKkaWvTRp&#10;mXg7Mg9UaSBJyOTrm/Nd9sFZ0vHqCJHLI2uV39t7wHugN3mAe04fTXBIPhFumq80mh4Fbbbw/Q62&#10;U1BnSkxfQ8Q9CCc52D5+W9s9EHb62r6TL3loD1SWW90zj1rE2EkWlTXCaSARfkbGt48//thlrSMk&#10;benSpY4dha4ToBNspOAahyk0ceJEp/kEIwqwB/AKBtOsWbMcuwdQJSjP8vXXX29kQ964caM7BnUQ&#10;fkc9gbGODHdf+tKX7D1lP6MdgFUAX9nZ2Y7BFZQFMIPB1RLjhfA7gC7aBPgD2AQzinYiNk5f5s2b&#10;15g9jzphgsGgIXQOY9xJmxctWuQAKPahXlj6hCvCrqK92HHHHedAK8CqcAP0mj9/vgt5DHwBI+rG&#10;G290zCrAOUBAQC/6jZYRPgnVo5uWwBYhX+FVNlkukxj5++W1EiOvsJXKfAcAlSUdqGkCj64Umynx&#10;EMAPrKIFKdG2XAAWWeoGijn1qYwY2y5A6uE9VbZUANeLCvP7RHrbIgjqND5frIyo9zcwoQYL0SpX&#10;F8jYVxGK0GtsP90qECvrnbJqW6VjF6svMLeOF1vr+MSmo/yp8dECxKJ1PZkbw7NviXzDejIC5mqM&#10;f7yYUzP0u1To2UKt2wOK5s17wHvAe8B7oMM80PQJ12HVdu2KeHgzMOAN2taSCiM7W1ttc3GZ3fne&#10;eqUaL7W88iorESh11qhB9oWZo21EWkjMsK11+XJNPQDIx8QPICpeDLVLxg2zgWKaBYOtpqX9L+8B&#10;7wHvgc7xwLbSCvv+y8usbwuTLsCMI5mOtAaGhNd5grQLb5qVIxH3EFukc3rZO2s9uopjvcjHWzfY&#10;vrt/YxE3/z+LSMtw4AdhYjCEYB/xQVMH1g4MJvShwp/tLBPWdvLJJ7t9AHcAfABn0GHKzMx0v1mH&#10;UR420kUXXeSAJUAi1gEUUU9QjrLsDyiDJAOsLML8AGYAgvgEBlB07bXXNoYLBuv5RpScDHsAWNSN&#10;/tWUKVMcGEVIIPVxXF50Bv2C/UR97IOxDQAOEAt/BPvQviFDhrj9AoYYoBZ9Ylu40T8YXgBWQR9Z&#10;BtAClAOEwmgLx2U97XH1CLyxcmlGqf8tGWOwZQJ9fr6z3HYI0AF3+V5moo0SKz1JzCFAKNhEBzOO&#10;NU3gzX8MiXIADhnrBimmr1j1bRA49LpArvsLKlsFomgD8gw1DTfEMvn2saIqW1hW68Lkvj0wwf4o&#10;plaxCuQK3CpSvSk6hhs/1tbZz/PKHItrj8b10lS3WDX3DYUV/kht/0dhhQC1aDsnJdaiBbAhuN5o&#10;Wk4XS2tuUpRNFwAFQyqj4f5/hlhg7wmIgrUGSLpJrL7LL7/cnc8AOGysxy94D3gPeA94D7TZA70O&#10;iOJhhfEWy70VS4/Wg7XN/rKV+SW2cFuB5Sp8TM8xu25ytn12xijrJ52pYPDR9tp8ycADnJcaDRze&#10;lTbUIn3OHDnIJg3UW7yGQWdQzn97D3gPeA90pgeunZhtf1+1xbYq5DqAnBoeG00AqFpNVAIxX6aK&#10;rQaI8HxpmFS1pd0EeK9TyHi07n3njBnsdqnVxJGXHt68B7qsB2DaLF9qe3/7U4u88EqLmjLTIgWQ&#10;ACTxwS644ALHSELXCZFt2EeAM+EGENNSOBnASmB1YjQJhbEI7QvA0hKDCdZP/c4827dzm0WOm2wR&#10;0TEOmAlAoaAuvoNxIceGPRSsq68os4hIDZN1HNoZ3lZApOTklrP2tlYf9QJccIzgOO5g+i+8Xezf&#10;5HdFCFyyuHg3zgwXZ3fH4gal+ww+CvcTdTepp6rS9r35sll1U6Yn5aiHzHgrKvfaVgE6hL59rn+c&#10;nSg9p7gGQIZybbG+Ojc5sU3viDFCfeZJS+pjhdilidXkmsy9Mcxowzoxqe6VptTiir1uC6+JYTYl&#10;qrqfD022KQKJioWQAZb9q7jKkgVCnSLG0wulVYaI+RsCrDjyXB1rTEyU/V0srHUCwL6fWyxtqXq3&#10;fYcyPX4yTdpg2rclSwR0C5sY1Alcy9cxxwvoe+mllxzL7NFHH3XhoTDtAvNzgMAT/tt7wHvAe6Bt&#10;Huh1QBRvwp5//nmXNa+0cLeNHzNOb0baHquemRhvo1ITbXdFtd6W6ymqB9SLG3faKVn9nVi5fxC1&#10;7cJrXop52oY9pfb7JWutn8IcF4zKFBtq/5vK5uX9b+8B7wHvgc7wwHfmTjQ+h7JVu0vsP1//2Hbn&#10;F9ld2anWX6F0HWFPFVXaH/TG//fvrXOf8Drj9MhpeeoUXsovew8cIw/Ui2nz0XtWt3aF1c2YY1En&#10;nWYR/ZVtrP9Ai0hKdgym6667zjGBXnvtNRd6BtMoSsBF/WYxqha9bpHjp1hRUqpV9Im25Mh6SxQz&#10;KgJWUKzGAwJk6vJyre5fD5lt32IRZ11iUdNmCYFRhj2BSA7dULiclZbY3ndeNXv9eZNQktXljLfI&#10;M863yOGjhMwI0EKfaF9taNvWTVZfvMciR+RYROZQV0d9SZHVrfrI6p97zCJmn2KRJ8+3iGRl/ROA&#10;U11WaluKSqysT18bICBqQHysxoKqr7bG6sW2ql+z3Oq3bLCIabMtcvQ4jRHVt9Iiq9++1ep35Fpk&#10;zgSLSM8wUbcUJqeRj8Ahi9JQHKBNbeXYlphkEfTJ/d5jdfJL/cJXLeK8yy1y9skWwb4SI6/ftcP2&#10;PfuYWVGBRZ11sUWMHOP6Vy1UaktZhWNMpQoETNlXY1FFe2zfI/ebLV3c4sVRLqDlRYmBP7Sn0rGI&#10;vism1PmpCp1ssfThr2SMV6Jj1NZH2OC+fRyITxhfuJULcPrqlmLboXKJ2pQqoAgx8pHSpLpRme5m&#10;ChSL0j7nSCy9QGVvz6+0P0k36k+7TYLjcmfD5xJt/+4ghTlq351iTCG0vkeXJhn/ilT373dX2p36&#10;AHWNiY60m/onWJzKJms7mlEp+k4V+Fagsj/aXmpvicWFMb4HSER7Cy0uAFAYeQBoZGcMZ9e5Hfx/&#10;3gPeA94D3gMH9QD37l5l0JbJJEKmkkvHDRXgMUhC5W0f2k8WS+cHp06y/313jS3cutseWbnVKvV2&#10;5aqJw+1bJ41vl+h5rzoBrXR2n96mvrAhTwLltXbdlGwH7LVS1K/2HvAe8B7osR44W2EgTM+ek46K&#10;m/4wg2uwqUqZTpiLtyPzQJhLj6wiv3fLHgBceftl27f4DQEsiRZx3EkWdc3nLVK6nISrfeMb33Dh&#10;cUzqXWiTnv/1O3Ot/vG/2r4n/mbPVEfZIxX1Nje+j12XpPC8WP1NxIg5JQDABBoB+mD1D//F9j75&#10;96ZAVI2AKIFFxndgAofqlNmvTgCPxQnwATjaJxiiUqzHcrGr9IJyn9hGliEtpzohFuwvNpRi46xe&#10;oNe+V581U9sVh2c1JcW2WElq/q90n83qn2ZfHZpuAwSsuDZRH+ylevXn7VesLr1fCPQqVUY86quV&#10;WDf9kE+Mb1hk1Q1AFACZwvUMIAoQira69tGWEDuz/sE7bd/z/1KsoYAo2lipOtlHtu/OX5oJ7KN/&#10;W6Vv9J0Nu61EoM+olCT7bHKUTdlXYVHUF2YwOneK/bRD5T9USN4fBOzEC4Q5TwLd0xVe1xQmCtux&#10;HYvUlSEmFFnoXpWGU/7eeMtsJnperfZw1si2t0D3wU9lhDSp0gQK9RFAFFiMwL0c6eiNia5xWlEZ&#10;GsNnaadFYkMVyaWwp4KsfN8TILVZIXw79MGekRj5OwqzI0seIuU79tbbN3JLHcCfov1iBYpO13X3&#10;5QEJTuMqAKHYl4yOsPry8vKcJhmC+uidwcr72te+Zoj0e/Me8B7wHvAeaLsHeh0QxaAHejVvNnIy&#10;Ei09TgMcLbfVeHM3NCXevnhcjs3ITLd/rd5m7+3YYyXKBkJcu7f2eWBNQan9Y8VWxyqblz2wRW2W&#10;9tXs9/Ie8B7wHug+HuAZc66YCHy8eQ90aw/sFZQq4Kj+5ads34BBFnHBJx2g1Fz3qE7gTt3iN0Pg&#10;kcZRo8rF6VHo1YMKqeovQOAihVFFhwERTXwCuNIMYGmyPfgB6KPjuE+wLvybOrZtCl+zfxnwi4+M&#10;v8pxYtFk1FZY7o48q4oQ8NRSZl/AOLGgDjDC4loIjbOC/P1F2V4Y9jvYAni2c3vwq+k348+G/qXq&#10;5ej5tVX2uMDstyTOnpMea/3lw0ESHQ9nIeUJgEJv6RmVQ5MJYXLAn7OTY13Zpgc4sl+MjhVM6cCt&#10;QQKOwkfd1To3hAQuk5B5lVhiggltgECrYbRX98PmxpD9FAFVhNbtUh+mSEi9SgdYWFZkado5Owzg&#10;IsSZMMGc2JDe3ui4vjZVzC/C+wCw8rX/A4VVVqr99+gSqVdbtpfUWD9tgx3F0bXaWalYaAjjo1+G&#10;EWEBGwpR+vAQSLexDf9t2LDBSkpKnHZZe/ZvwyF8Ee8B7wHvgS7tgV4HRHGzJzMKIo+vbcq3+dmD&#10;LPswRcYBrhAmR1D7rvfXWbqy5U3o7/WMWrrSq2qlNyBB+LKavQ5cGpIU10TsEpo148sHPtpkpSrz&#10;yQlZNnHA/sw4LdXp13kPeA94DxxrDyBQTEYnJilMsrx5D3gPtOIBTdbrH/+bwXyOnD57fxidwqvq&#10;xUiqW/K2Cz1zoXWqAnHsCWL/ravaZ0+IweLEpVsDolo5ZGeuJoQrVZ93FbJFJrWszjxYO+pOEYPo&#10;iox4F3r2OwFNb4opRIhapsKHaftM6SyNd/7d60S4AaE+qXC2cQJ0zkfI+zBezraleWSmXiO2+0ul&#10;1VYmf90gsGtAWCjzMjGUbt9Vbqt0vmGBnpkcbWeoHYwPWzMAIvSidDG5ImsFYom/5gTWS3Rd7QPQ&#10;auGawQdk7AO3E9ZleWJKPVpU7YTVw4/1kMAp7usBCBVsgwWFiDxzCQTwEaNHfD7IjBiUO9g3kRmr&#10;Vq0ydKYQPv/hD3/oQvuo93DqOdgx/DbvAe8B74Hu4IFeB0QBIgVZST7aVWSFEoDNbueZqtGgCoBl&#10;TEayxLUzPYunBT8u3Vlk9y7dYHmiYkOtzpD+U/jYgAwsE/ol2xub821cerLLlNdSpqoWqj7sVUwc&#10;GVgwtOE64OPNe8B7wHugXR7g/uFvIe1ynd+pF3pA2drQdqp/f2FIEwkkgBA2xxzaZvUKt9stdgrs&#10;nKVix6yvBlYwmy/R6ZjwQUMXcB0Z5NAQIoysOVDRBZrnxjZVAmPIHEf71gps4YMRGpcjoG+4WF1j&#10;JeYd33APWyDwZ1aiQv46wXYLBHuEzHcC7k7R+ZyXFAo/hk2EfSAgakUDCDVcocdoNmW3xDI7SNsG&#10;qz8XKaTw/j3V9pGun0Ids78YVc2N7jpWWEO/4wTMTRaglV9a0+RcwnkC4rpQfonXuf6rRM8xwCKM&#10;7IWf+cxn7MQTT3TLbmUb/mMcunbtWvvxj3/smFVz5sxxAvO33XabZL9K7frrr3cZJYOMiG2o0hfx&#10;HvAe8B7oth7olUAU2U4cNXxviF57ZGcvwqpEg94m1k+8HqCpCvU7mOVXVNlu0c5Dj9/9JVNEGx4o&#10;0cs+euB1J4MRsCK/2JZLsFeLEn6PtJmD010GvM1F5fbMuu329tYCy05NsC0lEnjcLWp8g+3TmzGG&#10;Ru8oC2GFmFNfnT3GMsWY6gwrqqwWILbR3lFGvkHKcPj/Secr7RDnqjPa4ev0HvAe6BkeAER3H3Wn&#10;YU7TMzrme+E90FkeEOhUv3blAbUja0C2tD/ll9siZUsr0WBisOgqXxsQZxeJqRPo/Ryw4zFYwdht&#10;rUCyj8TAQVOIjJld0WLUttECc8gcB0PoLIXbjYmNchpJMLk+Fq6yRD6GoYTh/84CotCi2iNgqLJh&#10;4Bunti3Wy8m7JBgOA2q7dKr4vkBA0hUKIRx+mCAU7Y9TlMPp6uMb6tsHOjdLBG6d0wIQRdlwS9aY&#10;9RsK/5wmNtjdBZWO4da4XTf2gWJQzUqMttcEVO1QH5D3QJS8VnpfgFF8sACgYvuhXnKyD+F806ZN&#10;c2LnsKCqpT9GRj6kQ2BY+VC9xrPgF7wHvAd6sAd6HRDFueSBQYz3YGXgADhprzH5UBJagTDF9rVn&#10;l9hVk7LshmmjLEkiii1ZoTLt/eDlZbZUTKyG53FjsRi149YzptrsIf2ahK41FuhiC7zJqtXgBhCK&#10;THdLpJMVWKxCFt12DSarBdLhp8vGD7PTRgxsQpXeUVppP39rhb2XV2TZ0t06SZkHYaiFW40e/K9v&#10;2mmJGpjMGpLhsuuwvaWJX4vrGlaS4erNrfm2dGexDRQQVaBz0RZreGHXWDT8vIUvc5hUnfeohutp&#10;r3xTLrZcbfMKGms6vIXmfQs/dltqCt8/WG5OCAvWN6/vUIMqygdvNpvv21I7A5eEbwtfpo6gLY3f&#10;DQv7f4eW9v8O7dX0d6g1IVWK/ZUGZdwecoKCRprEVjW2xS24raGK9H/QdlaEbwnWB/s290ew3u0X&#10;9iNskU0H3Bfcyjb+F96vttTFNerNe8B7wHvgWHuAOxEaQa8phAwt/qvSYuxyARJDpPUDg6crWaXu&#10;m8sFlm0ReHKJgJOumjwAIe6zFN52ithHAH0JYv701boTxXraICDtH8qOt0igTQAOnXCEbCj3LGt4&#10;EDYfM6BNNV2sI473rkTR11fH2n/sKLNcCYVjnGJG4qNVLkchg+055eyTpf3Ha6z4rECj/DY+39hv&#10;oC66/vpUNIByWtVogGawtGZIwPwpaUclK1PirFmznGD5oEGDLD8/3+lG3XXXXU6I/6tf/aqlpkrY&#10;vhXDNzk5OfY///M/jUAW6775zW+6LHyI+TfXUGulKr/ae8B7wHug23ug1wFRTBCDSeKeyhrH3Gnv&#10;WRwgQOOrx4+1J9bkGmLbf/5go70q3ank1oAosXI2iSWUHBPtGELBcXeVV9l2gTJ3vrfexvVLsVRp&#10;TnWEMfgALOJRz5v7vnpjpK8OsRrV++Tq7XbbwhVWUl1rk6TrNGdYhn0soKdIv/Fxepyo3oMz1Kdk&#10;m5aZZknRfZu8KaIMoB06ALsFDH3y4TcPaFuFqPq1ojJjMQK44hpELoOBTjCRp1vBOsoG3QzW4Qva&#10;yfoCsdJufGJxmwC/4FqhTo5FPUHdWnRrXeu0/PUTxtonpHHFMV/fvMv+d/Eay9O5DcpT+lDG+Wmp&#10;vANTgg06VjgIEtRJc0JtCtaE6qI91Mt2quBacFUFKxvW8xNrBG5CP91OwbZgVfNvd1wO0GChxVAr&#10;G9vUUH/gU3zpyuk/lmDUoetAFIYLz3TtDLWG47O7+3br97eT/mAREdqX1rufwbpQudB+Wg41zNXl&#10;oj20gfbsb0fIT9THOrdNCw27sSK03m3XsrISYUHZxmXWNO5HuaCO0PHCy7EvtYTK8Cu07BYa/mvo&#10;Yvgqt09oRagNTTY2+dHQv7B1HKtQ96O0DrrXhFXtF70HvAe8Bw7LA9yPynTvj9dN+Yv94+2K9KZa&#10;kodVWScW5nlQqXbubHjBNjOhr6VrTNIVjed+rB4NCG6HW4pYUNP7RNs0AUNPFVXab3dVuBdmg9vA&#10;HgqvJ3zZ+UW+ITNdkgCvfhqrBc9lyjHGu0zAIiGXb5fV2MMKcwOEon0ny4cTJSA+RKF1xytTX3uB&#10;R/pbq+tolwBCjGuKdrH+YFakl50/ESj2sTSsmr+eZLzACAQAb6SYZWTzI3zu+OOPtzPPPNPuuece&#10;++c//+mAI15u79q1y9avX+/Ex5OSlPWwBaM9RGWkpKQ4VhUvxpEL+fd//3clQKyyf/u3f3MattQX&#10;lD1UH1o4jF/lPeA94D3QLTzQ64Ao6K+FhYXuATUqPalV0KgtZy9aD9urJmfbOaMz7Z8rt9rz6/MM&#10;3Sgy6LVkZP8YL1Hz66eMsPPGDmks8qZAi/96c4W9r5TA727bbWeOHty4rb0LTPKXi3mFRhNgVD9p&#10;M52cNUDhaB0DciE+ubmkXAymWgFnfW3BqEH2yYnDW2WDtdSPDIXGndaQIa+2hTdRwT4AWgBfiJlj&#10;DC4OZuFbw5cPtk9r25oPYQ74rUFFXlmlrS8ss5c25NnFY4daX10XawpLbaVYWGOUmRHAMlLphttq&#10;7W1z87YF9YT7q3FdQ2Na2samQ7j4oF1pPu4L2uUgpYYf+9eFqmKfXWVVtkFALW8DJ+WMdBton2tz&#10;w3fQXtrntrhvGhz6Hb7drWRTqIKGekLlQj+CEiEgKEB2aOf+PuxfDm+/G56qzeHrXJ/cOh1UFbjf&#10;bjFYYnVoOfg/OE7T3w2/Ql+qIeiDW3K/w/9r6F7DKvdLyw07N/1qKBPq06Lla8Kr8cveA94D3gPH&#10;xANAB6V6xvfV/QowKhzEOCYNauWgMJy3ik0UMGdKNW4B/ACg6I6GSDnyCIUh7KbdXaiRX56XBhTC&#10;6Ccq0uCmgQlNxMgJzVuhcLmtAqrKdMznxVgibuBEgVCfFfA4voPGpcLYDKCN04E+VoXGqTDBDmYr&#10;FJL4osAxSjFKwxXJugYzVM+Wmjr7c0GFC8OM07phYkat1zj0P//zP2379u129913N1adkJBgO3fu&#10;tKuuuso+/elP25e//GXHnmosELYA+JSbm2sInzPemTt3rvXr18+BXIT8kUnv7bffNhhX06dPd+F6&#10;Ybv7Re8B7wHvgR7jgV4FRJGp4r333rNnn31W4peEi2XZ8JSEIz6ZKWIVXCkQBsHygL3TWqWEAg5K&#10;bKqDNFlsolnSVXpkVYX99eMtNiQ5wcb0SzogbS2TbLSU1grkIGQN5tQgaSolir7OQxSwpriBjURY&#10;2O1i5Ly5Jd9iFLOe0LePbZpYZhN0LIzpKm+ppg1MtTSBVIdrffVwH65wukTFz9OWxdJeOnX4wFBb&#10;gtn1ISqF9XLJ+KF2Ts7gABdocY9YvXFU1xp9G4ANLRbWSvrWWdZ8SAOw8PePN9sf31vnGFvhGl/0&#10;7zqBjvMUkthSCuLOamPzesP9dYBvwlaELTav4oh+N/FZkx+NcIkDfhZJS+znC1dauvQSbv3SpyyS&#10;AaRrVKhlYYuh9ujvIWhz8O02hK0P/eb/sDrcytB/wX7hzQpfdi1sWLF/vZb2/whfDC27bQcWCFuj&#10;gzf80tf+9fvBq7AmHnIx6EPrPQo/xv7qrv7RL21PQeH+FX6pXR7A/03PQbuq8Tt5D/RaD+zVPXuZ&#10;2DIAAV11UMpzNF9sm58ru9v66n2WpufTAI1NAD+6oyHmDTBUrZsXfj8SA5CD7bRT389KbP5MhSz2&#10;k28CQBEW2YsCn1bKb4HBnCL8cqxeZHaUofc0R0DY6wrxfEsaVOhjjVP9w8T2ak1nDNApTucQUA5p&#10;c153niOB8tMV0njbzjLbpnO+Wu3mXSngVmBkvMNgddHXqqoKK9QcgxIPP/ywy6h37rnnujLN/9uz&#10;Z49jUz3xxBOOXYVW1Pe+9z1lYa0zmFQbNmywxx57zIFQ48aN80BUcwf6394D3gM9xgNd9Znf4Q4G&#10;hPr1r3/tgKhly5bZvOH9pTmU3iGZ7gAjEhRixqc9lqwH5dzhA+zlTbvsXbGifvXOKrtZIX+TBBKF&#10;G8ymf6zYYk+u2S6B9DqXgW6kRMAvFLtqvEL6Xt6U50IDYUNVCrBaJjYUAwHYSk+szrV7lm2SoHof&#10;TZpCE3gyh1wiBs/Nc8aFH6ZNy4T5nTC0n31uxih7Zv0OhaLl25WTym1EWqIArjZV4dghMaIot0OX&#10;sm0HOEqlCLfkfMA6CxgvHFrulbZVXwcYHksg6ii54YgPkyxgFT/11TWRlpTQqLd1xBX7Clr0QJ+o&#10;XnP7b7H/HbWyRpMs7rkdZeW6zzOxwzI0wWltAtVRx/P1eA8caw8w+V8ldjXhYaMkqN1VLVfAzcfK&#10;7jZBAMcn02JtkgSuA7Clq7a5pXZxu1osvaYni6tdSOTpiZJIaKlgG9cBxsFkwwBiuCeG3xFhuvXX&#10;vSxRZQjBxJCHKtC9riP9B6AJwEYbNlbXSQy9QhpeUU6MPEfhfy1ZSkO78nXPBSYDlANgHK/yX1D2&#10;vjzVN1C/ae8j0tV6V4AbPSCyAqP88WJ2TVH5Z4urpIG11yZOnOj0nlyBFv5zL5UrKmzSpEl2ww03&#10;OOZTuC5Udna2ff7zn7eMjAxLTExsoQa/ynvAe8B7oGd4oFfMRIi1JpabT7IeStcqnO5SMXGyU7rG&#10;DR7wYro0lD4zbYT9XUDTewKjnlybK02lPpYloCkAN2r1AH9pw05bv6fMssTkWlNQYosUyrdMIXjT&#10;B6bZGxLj3lpc4cINY/TgjFOI2FwJgN84faTTayKdL5wLhgt55ZX2lsCjVyQE3h4gijYNFhvrsgnD&#10;bIuOuXp3aYcOKLrDnxeDiXXSBkMInWHXPIGJ3rwHvAd6hwfi9SyJ1Rt4GAVVDZOrI+15npis6KcQ&#10;LsJ9eo4mOJ+QXg4Zobx1jAfwq7eu5QH+fIqFHkRr0v+BJvKD9cIsWWOYrmawYwBspgiAukhsnu56&#10;LaEculX6m7sEvowXqHajAJe2vkBs6ZwAQs3SvWqnzt8gnbfREhwPP3vRGi+eJZYU2fAqNW56uLBC&#10;rDJlygPR6UADSCIcj2oBN7cqtG6DPleqXaN03K1iNj1VIk1WrcMoX6ryxWH3b7Z8KLDpQpWfnxzj&#10;6qIvS5WFj7aHN5nzX6EV7+uaHaZ+D9Uz4cOIvcaLbzSgWrO0tDQHQBGiB+MJzahwY985c+a4sX8w&#10;/g/f7pe9B7wHvAd6igea3v16Sq+a9YM3F9BoE/Wg+MHciTYHrSSxkLrSDT5NekmXK7wPjZy/L99i&#10;j63aZh8LYPrizByXTS5oK7H2/VT2+qkjHPvovqUIpO+0ddIogjF1gjLLfeG40Y1aTegrwdT5wnE5&#10;DW/tQ0DUivwi+3DHgdn7mrnukD/3KO4fsfVRaQnWPyFGYNQhd+kRBXQaXJjkv1Zvc+fsgjFDbJz0&#10;vwiJxGokZurNe8B7oOd6oFqTGzQBmcBFd8CND2B7kyZKryqEZZ2YF9gG/U7XAc5Li++5jvQ96/Ue&#10;QGPpFLFy3lBI1Z1iscCoQdw6QWO2rjKkAIDYJqY5QAXARZlAnK4Ilh3uxTRCQFSmAJRgjHm4+1Me&#10;Me/ZCokbJ1ZQrJYJuwuvj+XBerHKp16+e0NgECARIXMdaYTYTRMgtkSg0alJ0bZZ99EXlenuLd1T&#10;E3SP/o1C7dbqnkqmQM5nuMVrX4TS9+gEv69x7W6N4WBxwdhi3L1U61aJDYddLFAtUWUB1n6+s9w2&#10;6jh/LqxyzwJeTCxfvtxuv/12u/XWW1vUiUKcHACqNcNf4f5rrZxf7z3gPeA90N090KOBKAb2xFw/&#10;9NBDtmPHDhuvsLGTBEKldpAwYkef/AQ9pG8QK6pKb0lW5peIGbXHsW2OH5qhEML9D2x0iBDAnqrQ&#10;vVHzJoshNcK2l1S4MMNxGck2RNpNzenOzTPx8TtKD2Z8xAfj/2C5ZVUZV8z9t1d+XbStwO5bttE+&#10;2lVsJw/rJ3CvaWja/tI9caleAOAue2rtdqvUgOWNLbtsad6eUDyeultUVXPgSKcnusH3yXugl3qA&#10;yQkv0gkHATxK6bPXTVjI/Eg4HRMJ0pGP1GTlUOF1TLwXldfYfZqEbxNTIbASrd/VkOI8WOe/vQd6&#10;mgfi9Lfy7QEJNqRvlT0kRiAC0WmK9zorJU56nprxdxGbJKAlPrLKVosx85GAiZOkI9QdDRCNEDZs&#10;TmK0QuaOrBfc6+IFPsXvH6YeUGFwFqt1vyQ8j8lHpoCejjTkJk5JjLGZyr5HtsDHFEr3tkIQH1XI&#10;3NOlCkNUv3OUne/0lFgnlv5AYaXt1rqButa+JYH1Avnkrt2hdf+tTHp/zE5Vpt16Wywx839JjJ00&#10;ROmq90qBpFkSmkWdlX4BRnGvbrR9+5wMyNNPP21XXHHFEYNK+8floSN4kKrR037Be8B7oJt7oMcD&#10;Uffff789+OCDmi3U2PwRw7ssCBVcRyPTkuzWM6ZLc2mn3fLCh/aBwI0FpYMUondgGCEPoyRpEE0b&#10;lOY+QR2H800mulcEqOwTsETI33oJofNgjVIoCG/6owR68d1HWd+CdZF6EBMm+OSaXNtTWeO0qsZK&#10;oyqxg99uHU4/jnZZfD9Vfj9NQuQfSYuruRFWOb5fsk3QB1F4b94D3gM9ywNxmkSlRPe1St0rf6XJ&#10;S2AAURhBHNy1/zQ8xcZrYnQwYwL0uCY6izTB9XeLg3nKb+uJHmBMMVQs9U9lRDq2EdpFpcJjw6b2&#10;x7zbvNwD4DhDwM1ysWq683MdBhp6Tdxr1uueUyk2U5+I+iMGTNpyknYIaIdZBJC/RiHIGYQ4qyEd&#10;Aa5QB30LGKpXZsQrNE/heAKiSgQ4DVfWu68K8DxZAKKD4XSB3SHwn2yIewT4oyeFPtRuAUmzxawi&#10;lO/P2v60XjRghB3+ODPRxoZpg12WHm/7dMzfCIwiTC+wgoIC9xI8JyfHZs6cGaxu1zdA1MKFC92+&#10;U6ZMcYLm7arI7+Q94D3gPdDFPNCjgagKiQEuXbrUior2SJR7iF0vtlF3MAY8gxPjbazYTTvKKp3o&#10;eJke3gl6SBJ+1xGGvslAhdIBPn33xQ8dEwq8JFrMK/f2Xj/C38LoOdg4KGSCVafJ1h6xfnIykuwL&#10;M0cr61+GE5pmPYPK3mBDpJH1jRPGuWyFLfXXachIp6sjBlgt1e/XeQ94Dxw7DwxJirerJg+3kekJ&#10;LlkBLUG0vMRlLjWn4bdWIdOEgow/RGRdvIgBhMgkl0cYGaYI8GVOw50Uod+eaPiKCWBzwlcwl2v8&#10;bvLsCX8OBcuwekPLPB3BAdmXT2CBCwvFXi3roGdoULf/7jgPIM4PWICJpGLFOl91ehmGRhrjk2Nt&#10;XK+5Ao2BlQnj6q4GUDNeOk5D5eRHBICfLi2kyfL90TD+Pskyt0kA0a+UgRCbp+N3lju/LuCJic6D&#10;YtpxX61quD8AJH4yI9aeUJY/2vL7/HIxuiIFSIXG2E8ppO8ZfdAF66e3sVl60XqOQvImxvdtEnHA&#10;cHesWK/Z2r5C9/pwW7Nmjb300ks2YcIEi4trmi07vFxblr/97W8bIX3XX3+9zZ0714YPH+5+t2Vf&#10;X8Z7wHvAe6CreqDHAlG1tbX29ttvu1htBGUvHDPUgSxd9UQ0b1eymE5Dk+PtMWkQ/eyNFdZPoBEM&#10;mx1lVY36T833OZzfiJ1/UbpRK/OLG3eLEWiCdlaChEIReyKW3w3o3YM7FIZCYTfZUoabP72/zor1&#10;/d72QsstrXQinqcOH2ijBE71BgNggpHmzXvAe6D3eYAQ6VOUoIBPS/Zfbyy3TUrk0BZL1r33PIWL&#10;oK+C4G+53t5v0csHUsRPVDhQTzOeK6sV2vSetFyCLFpBH90zRz+YsDIl5IUI0zvWN65jufG3nk0N&#10;y3KbC5WkfGg6qQUZk1w+1aoAYJBl6vPWtTwAUFDTcGKeF0CwUoyZMcqid2lqnEsMcKxbS9s2iM0z&#10;EtAYqng3NUCYuWIFvaGQM9hnO3WvmaRgtaPRo2HyHdnoHt5T4US+X1cbcgSKkTGxo1lme/X3/ppC&#10;8gCq6VueQKUPG/SjEFBP1IvXm/rF2z/FmFolZthu3XsDAfVclWWfLAGj1yphxFm6P6MJ1pKPECmH&#10;TdUciGIe8tprr9m8efNs9uzZR3S1XH3rwGw6AABAAElEQVT11UbG79tuu83Na771rW9ZZmbmEdXp&#10;d/Ye8B7wHjjWHuixQFR+fr4988wztn79ertYbKixAnG6kwE8XSHx8jTpWW3TZGansty9k7vb6TqN&#10;yUi0QYmxR9QdwuwIK5sbNonSc9kNBNrC4CkWG4psfS9syLN/SlidyQIP+90VNXbLyROOqG1+Z+8B&#10;7wHvgd7kATfh0Vv1T/WLcgwhdKc2K2w6TiHRwzVx6ymGuPtWsQ8+0KTvWTExPtJ3lCb0fQXqhaaK&#10;IYAIf8A04FnkPvqNpiGleHbBGoZ5y8SV9X306av1LAfPL+pobjCKa+srLFq+bcA7mhfxv4+hBwir&#10;miHGyRm6RnYJCHhOYNSHFZG2QKAJLxSPpTHGgU1XJHAjVYBEhsDj7mqV6sdCadKRnRPANhR4dnR6&#10;E62/03kSEi8U+LVE2eZeUdgb+kqjBERN1rlP1d8wiYUIg4Oh1F7bUr3X3pM+1J0F5bZd6BJ/70x4&#10;VH0Tg401RqF2AFTlagdZ92BpFik87x97qh0zj+uS8XGzXRvr6Sewar76tE7H3KrrNvzewnWDVm1g&#10;VVVVbjE2tu1jeO5pX/jCFxwQtXHjRtu+fbuRhMkDUYFX/bf3gPdAd/VAjwWiSJ+6Z4/Eo2Vnjco0&#10;xLmDAWp3OFl99LCelplmowU6ocME86i4muFChPVXFjwYTUdqbjDfzrd6CKt/aVaOLRid6QCo5QKl&#10;/rFyiz0h3ah/O1HpaNV+b94D3gPeA94DbfMAkxzEdglJ4j4/sYsm1Whbb5qWgkVLyAtaLa9p4rle&#10;QEO9UpZ/asZImzQg1YFL4XvggtDED2AJbwh40nfow3JofaSAOtY5QErrAKfYtzUjnPzBjzbZiq35&#10;By3X2v5+fed6gPN4nPSKsgS+7tA18lMJRrtJ/cFOauc2qUnttA9IoURADlnVYEVxLXY3IxTtnoJK&#10;Wy124HDdcHIEgh/NXnCsuQKA0FZ6UveEN8WKek0neqjYS/HyZ6L8ukDAziUSBW/PWLJA5+ZhCZU/&#10;q9C63UKV0KD6QWaSu5bG6Noiy19gSFGQ/Y4PhnaV/ompWeeArLXK7vd3hfXB5JqpF8QtGXOL09Sf&#10;gWJF/b/cEtsJNbPBSkpK7M9//nNj9rzf/e531kf3vlmzZtkpp5xi/fv3N0Cpg81P2EZYHnpTN9xw&#10;g5vb9OvXLziE//Ye8B7wHui2HuixQBQg1M6dO/UQMwM06a66RYkSw+UzLKVrXWMMDkanJ7kPLZs8&#10;IMXe1OCebH/rCkptXP8u1uCu5T7fGu8B7wHvgR7vAdgATNhf0oQQAGo5DAyxHM4aM8TOHzPYJgqE&#10;So45uJB7Rzopv7zKvZQC2gp9OrJ2X1dHeAD9oqEas5FJD+AHjbRw4KAjjtGeOgAD4tS2/iJCweT7&#10;lcSpP50RZ9MkYA4jrzsZjEsydaapL1+UhlI2QJT6d7SMYw0QaHOxQi5PEPCYK2DsHYFRCIuv1T1i&#10;ZXUoq1+x2pila+E4CYenHwYDbbnYTa8I1CLj6BSFdt4g0fL5AoqAh4CqD9ZVrjluDykCuX80JNl+&#10;q/NMmHRhczG7Zs5K1H1tlvryX9rnIYFgLzQInOfl5RmfzZs3W3R0tK1cudL5+q233rIHHnjAAVKw&#10;nQYPHtysxgN/JiUl2YUXXmj7xNZKTu5eUR4H9sav8R7wHvAeCDFVe5wfSktL7Z133nFheeeIDdUR&#10;7KEe56QO7lCmhLtTpS+FVWri4c17wHug63uAN7+hsNr9b3C7fqu7TguZUOHDlhSHeqtfXb/lkXIx&#10;Ckh7fmd+pW0WG6qvJpLHZw+0z88cZWSHjdNEtDuySbrO1dezWwKLrkafZE3w0fMJN64xpxum72p9&#10;wAgoA5sQViGlOwNYSdCLzTlixTyukEHC2sh22Z2M7MiV8hchhoSbxchXaDMFWeaOdl9iGthIw9SG&#10;6QJxAMiK5dPviFW0Rmytu5WNlPN4cUq0fbZ/osCoQzPtSfawUjpe2xSONzVODKVBSTZKGlTU0/Qq&#10;OnhvKT9aAN0sgWAf7a51YNnB9+CaM/Wjr/NpYW2xvad2BIZMSGBcv7wsD16YAy4RZneoa5btgFEt&#10;GXXW1NTopXukY1wdqq6W6vDrvAe8B7wHjrYHeiQjipsx8dPEZU8dmGoZh0idfbSd3hOP5yYUDXNZ&#10;ssV58x7wHujaHmDgipjryt0lbsKnnz3GUAShP+F9CroXWh/6xf/B+vClQzmCt+aDBb4PVua8ffLh&#10;moJiK5HuULhtLCq3Wm3rLcb1hNBvMfozZdUunIWwlkQldDg1a4BdOzlbDKgUAVA9ctjRW07zUevn&#10;dgESAFH8BaHbExtZ7ybqXGe7xFC5fVeZgJRIsZNqncA5bCVCus5TZrP5ybEGaIS0NOBARxjtKBfu&#10;9Lau7ezoSPuqRK7n6jhdnQ3F/U6BsM6HSwQM/z6/wnLlP7LHTZc2UmIXYHMxfoxz50nnUO35xdAU&#10;hcXVKJS32t4Su2mndJe4Fg5mZDQs1DXD/WenXoZSGhwIsMuxnA62cyvbaFK89q9QZbC1uO4AwwA7&#10;WzP6MlCaUV8R0+zHCi0ly2IgwM8+AIBE7gFh0sbq6mrHmEL3aeDAgQ5Eotzh2qZNm+z222+3kSNH&#10;2jXXXGNpaWmHW4Uv7z3gPeA9cNQ90CNHhAkJCZaVleWcub20yso1QYjWmxFvnesBYuuxWGUi8eY9&#10;4D3QtT3AhK6kpta+/8pHXbuhXbB1SOudmzPYvn78OCuoqLJvvfCBbSmpbLGl6JP0dOPen6dJ2hKJ&#10;A78ktsi7mjymJyrTVFaanSlW8jwxoUKC5D3dE75/HeUBAN4Y/e18rDC4v+yusK8OTHCsJ661Bwsr&#10;FPpU6ybySQIKhopRg60Ti4aQOfTIyDZJ2FxzNlV72weoDMhRKgRhisLFZojBc6yYRIfTB5hl7yuJ&#10;zEsKVUN8O0YA3RgxhPqLPnZqYozL9nY49XV2WZg8gIofCGBcqPtIP91sJ0jEHO2og9l66aj+LK/M&#10;SoXyIDoOd2qjwCMYUu01GHZjFdqXrjb8S6AYumXfGpTosvwdjM1JS0kycWV6rN1fWOUEzEfrGkVT&#10;jIyLtJFsodtU32aJl//yl7805i233HKLnXzyye1qLoBWUVGRkyRBl8oDUe1yo9/Je8B74Ch7oMcB&#10;UbCgCgoKXFgevqzV7yN4Dh3l09G9Dxf4OUZUem/eA94DXdsDjOv5Wz0te4Cyc7Yswtq1e3BsWlda&#10;XWvvbi+w1btLbXtZpW0t1sRXk6CxGck2QwkmAntn226DFUVoUU+3Uk3Q/1FYqTTo1ZYUH2snj0i3&#10;83KG2MlZ/aXRqLTwB59D9nT3+P61wwPjBSRdnBpr/6vQzncFSsAgwUo10CD0CkbPRWI/TVO5kxKj&#10;BUrVOwFuxK//qJCuYX1rpNcjLUttP1IjXOyFkioHilWrsgQBJUmg0d3AgOv+qr/NV8pqbaiYOufL&#10;Z+dJmylV7Y/VHyaZJruS8YIEsXGAHwCgq9PjFJoX69huB2vntuo6W1op7STdbrMc6CPxc/UX8Ke9&#10;xp7ZAh0v03X4vIC8xQJF3xCrjFDC+IPUS6joWyp3h9hnJbpw6cfNYkhNEAON6wbmKGUWqswfdpc7&#10;/Sj9tP/+7/+2YcOGuRfphxtaN2rUKPvxj3+sLKRRjlnV3j77/bwHvAe8B46mB3ocELV3715btGiR&#10;Pfroo5aVHG+zh2RYUkM2jKPp2N58rOg2xPH3Zv/4vnsPdAUPRCisJVGD7C/MHG0TJBrtrW0e2Cxw&#10;6QevLnNA1OOrt4kRVW3VmjidOKyffffkCY2VfPfFDxwQdbA3542Fu/kCb/fRzMlQqOI1CsE7feQg&#10;G5gY6zWguvl5PZbNjxOAu0Chb38QqLRLoVl3a1JP6F2+lgmTihdKcJ1AipwGoAkAA+BqlBgnjxVV&#10;2WaFhe4WgDS6AzqxXEDYH3T8fDFZYOjMkA5Qe7K5dUBTDrsK/JUvPxD69sV+cbYgJc7IFNeVjZea&#10;hLMNkszDcWJDZbRB7oFrg14Brs1PihEjro8Lo+t3GCLnzX0CGMSxua42KrJik66p/5+98wCwqyrX&#10;9jdJpvdJJr33QkiDhBZIAkgQkC4goAhK0d+u4K/393KvelWuBUTlehURQRSkBSlKEEIKAZKQQEjv&#10;bSZtep+U+d9nndmTM8OZlpzJzCTrg5NzZpdVvr3O2Wu9+/3eD5ZUc95jP/pbwsaczRBQCgjVo7Yf&#10;wWOf8yWg3kVA4S/2lluurtHmzZvtySeftK985SsWHx8c1bBVkf8mq17//v0j7/RbvQe8B7wHOqgH&#10;TjggihtH8AN+qvShJuoVK/E+b23rgYN6Ig4FHPOMqLb1tS/de8B7oP08kKzFxJD0ZFuyK8/mrNsl&#10;jagQ63ZU98gisu3X0uNXM7/8yPJmJyfYaX2zrLfC8nQr9uY9cEwegM0yQsDSh2JA/SGvwoXqwSap&#10;VqmXp8VJFPrI3I65HyFn/bXtDWUs6xpz2LqDGkTBtgqEKNP8ZnZqnF0qUOJUgV/RKTkKjWuiiEr9&#10;Ns1VqCwASk/54lwBNB0dhKI7uuzOUN07EPrY7L+EvE2VBMcysaJ2CKi8KlOsLz0UjcZ1oh1K5Ods&#10;qB5sJzQD5NH+MRqLpwp8WiIWVaXGTqSke4R2zhAYlS6wbL2YtvfvKbcVK1ZYpcL1gnVMsx33B3gP&#10;eA94D3RiD5xwQFS3bt2sd+/eLk1qlVKckqK2tRTXTnw9j2vTAZ4KKqpsp7RRinUTLVJ4CpagJzPe&#10;vAe8B7wHTkQPZCbG2acnDLEx2en6zWNJbNZPTKBzFeIYydAt6VG7IB6nxcmNSvne8wQT7IaLEPpP&#10;HhAg4EGoSCPBb2utB1LEivphvzSXnW43TKgqsVL0miSWDGySpAYPGZnrFQsR3S4gAuZS1jGwYYK2&#10;Ms8pEoqgN5spIOcc6Sp1RAMnqdIDwWKBT7ECQpST0p4VM+xPCsuDsfhp/e4kNvBXR+wH1/Bo5uyw&#10;jW7PTrav7Sy2TRojOwUeZnaLa1UXydr3V+mPoUd1ocYX44+2OAyqFoj6xZ5S62bJNlXZExFQ5xzG&#10;YbhoPef0Edv4pu5Jlre3zN5UCN41mYesd62WWXij4nXuGWJMoUX1hMDW3Nxce//99+3cc88NP8x/&#10;9h7wHvAeOCE9cMIBUVwlYqS5EcTpJuIFUttu3G4pKLV75620tcq6hVUoPKWnbs4nQyhK23nVl+w9&#10;4D3QkT3QVQuHwZkpNkCsqFBOL2Xn0v2mYajO9AE9bWlOvuWUSeRWIT1kKNwhMeUxCbE2O+PEu/XK&#10;BaEFW0e+eL5tncoDfK8GiYEyKK7GMe4O1cS7hX+stgO2RAIs5itBTb6+b6cnhfR4CNmLdFxLHUGY&#10;GFn7wCEGiG3FOO9otkpi5K9IG2u1fl82ij2G2HdvsYHWCpCRK+zjYo9dLl2ogGnU0dofjfYwVoYJ&#10;6L9AYOEb0nPaJjByfFLrSt6g8OJ/FVe7MOMlytp3b790x8LjksO9432z2GX3SxB/ZEKVbVeChgKB&#10;lDcpRPQTYsqRoY9jGG8wz2BC0Q5+7QONM32MaBlar4zQWF+4a5f985//dKLlXToBcBixM36j94D3&#10;gPdACz1wws2GmXSQPQLR8oz4OEvVUwlvbeMBWFCkfs8W+HRKdoay5XWxq8b275ATtbbxgC/Ve8B7&#10;4GT0AIueLs2s6i5WVr2JvTOtRJkJK6Rd+MLaXfbKmh2OsVAm5kJgtQ/a3Z/BApvyo2mAYFW6N4bX&#10;FamG8P0N62ch1lQqdPYf6VXDs/3f3gNH5wE3TvV9YCYHsTDeLfUbL2uvgAFYKkuUwXFOQaVdkZkg&#10;0CrSaG+8jPA9jGkYRVhHDWt7W319trBK4YNmvQRA0dptAkn6Sqz7k+r/pQKhUjU/6wxG20Pebn1r&#10;u+o6w2Iq0EUDjGytMUrIsog+FeGMQQn9xGQCaEL4fa2AvvXat646xIaljj/kldseaTydrkyKEwWA&#10;JtaOt+D8GQLH+tfqQzXWJsCru7IT7e1txbZu3TpbtWqVjR8/vrHD/XbvAe8B74ETwgMnHErDj3lc&#10;XJzxJGHVviIJyhZrMZDV4TKDdPbRA129Ugwo3s/o18O+dsYoS0toHQ26s/vAt997wHvAe6AxD3TR&#10;E/F+6aFH8hUHDtqytAKnMzNPT+sRUXaLFP3De/AiG9N0hWkEoraNld2a7aS7X6an+yskuMwCK7Sw&#10;r31vUBDtcFb3QX/pBP6M1/skhSVOUFhUw7T1rszQmTo2/OTajf7Ne+A4eID5yGQBAXMKJWouIOIZ&#10;sYQI4cs6BgyGMktUlgPCjkMfjqaKIfrdyBQAVabwxZuljYRQd66AKNhkI8QSAkDuNCZ/80AZ47K1&#10;5tIhCpHZNXTOfvW/VIA/wFRLbYj89cmsBPkyRqF3cQ745NxuWlfM0jiaJJH6v+VX2lIx0JaUH1T4&#10;o0mHTH4XUPmwwuqeLKiw+xRKyrmAlkmqmix+ezVX3qf29BQwCFjWmCGMTqY/RMtff/11l0EvI8Mn&#10;EmnMX36794D3QOf3wAkJRHXv3t0mTpxoCxYssKdWbbN+yp6HeKq36HmgTPH3r27arWxRhy1POlGw&#10;ozwQFT3/+pK8B7wHThwPkCJ9cEay9RcwtVShQ0srSQJ/xFh3HRSLt6cWNYTURBOIgn31pJgh86RT&#10;0k2LsmAZ1BRcFGmtxG/9WckH7btxKdYvAtOY5Z5nRB25pv7T8fUA4MV6hVYt0jhHuwfrptGedIwg&#10;DELVBfoOMVkmI1tHtKkCry9RGN7j0oN6UeDbJzLTbbK2AaJ1RguaDdBTK6/Xom7w+4OYPba8/IAT&#10;LR+T2HIgCsDufGVq5NXQAPSXC9Av1+/0BInVLxMQlSlW7A1inJGV8OWiKjGxauw3+8ocaH+atMRg&#10;QY0WELhYxz6pa/MtAV3p6lBjo2iBRPb3i9FXXFzssuf17NnTrrjiCktM9OuXhtfD/+094D1wYnjg&#10;hAOiuCz9+vWzW2+91Yn+/WvLVi0AUpRSeoil6iZwLFoBJ8Ylj04vSgREvbh+lyHcO06ivUknmPhu&#10;dLzkS/Ee8B7wHiCkp4tN7d/Dvn3OONtZUnHEJbWLJhJrvLV9v723a79VRHntSABJiRZIadKmuvO0&#10;EU47MWhAsOAL/uY9fK0dLJjK9UT/d8s2KUTpsBZi4UfX/+yaHuX216/B/+U98FEPwHxB0+dpMVKW&#10;a9E/SAyhiWKWwC48VjaQcAFp/ZiYNTGWeoyg1kdbHp0tsH6uESDyloCMjdIkeklheqPEikLcfZvC&#10;yKaKycMroRNoDhEFuUbtxhKEIQVhbi3xVKHGAYzTRP1wIWgPsB8t2y1G0xz5dYHCIPldJEsoY2u8&#10;QCmyO+6S3xdpHxkeORZR/QUCRYMQwdf1ebTE40lWEWkdUqXf1qcEVhXLAZS/f+9e+9Of/mRJSUk2&#10;e/Zsn0UvWhfSl+M94D3QoTxwQgJRiJVPnjzZ7rnnHnvwwQft8Q/WWt/URLtsZL+IN4AOdUU6UWMO&#10;6IY5VqK9Fw7t7QCpgE4d6Sbbibrlm+o94D3gPRBVD/CbmBYfa+cN7hWxXBimgPvLBUS1xPitLdGi&#10;C+2aLC1CCR1hjRx61h4KjmNBh1bOdrFEinVsWkK8XTt2oCVHYDM1V2ehsgM++eF2s+r6TK7gPBZO&#10;vLx5DxxvD8D6eV8AwM8kIA0QcZW0fD6mMKp0gRC9BEYd63ykQCAs+mpIDgE+dFQjQ+BIZV5bI8Hy&#10;PwrQSBc4kgdjXQ2fX1plD/RPs8GKrz1Wf7R1/4sFyj+pzHX8nsAoGhAPL6plViGQfGPVYYnKd7Uz&#10;xUgi1O1YTJfcGW0plh95BTg8QdeMs6FiPMG6u6VHkuUcLLX18v/TAqx4bdbnAFgqV2F/lJbUDQKi&#10;IsFjxUI8CdkmJ+NYlVmhMbd2wwZ74IEHnHj5/fff72RHXIP8P94D3gPeAyeIB05IIIprk5yc7LJO&#10;bNmyxR56aIf9dPFaG5aZaqf08vHW0Ry7uaXl9heFPyaLERWnp20juqeIIZVhfRUO6c17wHvAe8B7&#10;IPoeqBDK9P9yShR6cti6a8HZWwuuPsrolaXPiO3u0NP5fVrY7NMiOle6Mbla4AxLObZFWXO9CGdS&#10;NXes3+89EC0PVOq7sLZSYVga57OVHe46ZTDrLyAiWoAL4APhXmhOvVhUYTf1SIlW06NaDmD0ZwWG&#10;JAuY/qt0jPaIVIRmEpN8WFEP7C2zn/QPZYGLasVRLmyPfrfWVh5WdtFudrNAm5ayuAidW48OntqT&#10;ImCI17FYtRhKc8RgIuyOkqo0zvQTq/DMEENuvBhnn1H7ADzZ31djjmyF2PKKEKOLz/h/uMA0WFL7&#10;NYZ+u7fUZVlF1wsRc5L8YKU1h6U1pdBCfe6nis7Xvl/vL7eN27fbdr2+/e1v23e+8x3r0aOHO/5Y&#10;/ikvL7fHH3/caXFNmzbNSZkcS3n+XO8B7wHvgaP1QKcHooqKiiwnJ8cyMzMtOzvbYEMF1q1bN7vx&#10;xhtt586d9tRTT9l9i1bbzz422bJTPhr/HZzj31vmAYQYh0jzZGtRmT29eodLTc6ZCDFO6p1hD8ye&#10;4jWjWuZKf5T3gPeA94DzAAwmGBjlYgWwAGssex6LlfmlB1yYXalAqDVa+NTokfthLZYAhGJiOFdh&#10;LVrspKUm2GlJCfbNM8dY4jGGqsA+OcBL9YQb2wJGbPh2/9l7oC09oGEn4FXMGbH80rWe36DvAWGo&#10;0QKhaPsuAQjlKhNo4SmxXK7OTLLEWvCgLft2NGXjhzt6JNtg/SbkqN0Xpcfbo3mV9mJxlW0QM7Jc&#10;jLH4LkfmyM3VwXe6TODJWmmA/npvuW0SwI2G3W0CYM4TUEJoWjR9TX1FamMAJgGwN2UcLwKUYym9&#10;L63SnwvkSdF4mJrczYbFR+IdNVXakX3o9f1od4m9UnQkMx5MKLnCjQNa9XH5Nl3jQNU5y5Zffjkg&#10;3f4jp9iNmfVqGL+SjJsNYkYFTKpHBBJilDFUzLUZCh+dqDDCH+4uNfZkyacI7p8rttVkbb9PTL83&#10;FG740ksv2bx585y/Z82aZV/84hdt4MCBLjET5bXEyCa+detWB2h98MEHbr20Qayr0aNHW0KCXxe1&#10;xIf+GO8B74HoeqBTA1HchJ5//nn76U9/ajfccIN96UtfstTU1DoPcYOMj4+3b3zjG7Zjxw57e8F8&#10;e2r1Nrt23CArVxYjWDxoHHXrBHHzdZ3qIB+yEuPtoUtOs+3F5TZXouUvbcix/AqJhKp9u0rKla78&#10;kKV1kLb6ZngPeA94D3RkD7CY4cn4Id2zfinmQpFWPJ8SsyNBDKfGjIXNBIH+/zHjVCO0b31+sS3Z&#10;lW8pWoyePSDbeumBC5+7J8UJgDp2fUQeMuzU4vbR/WUKeao/dSD0b50WukMba6zf7j3QBh4AAF0p&#10;8OmPCuUSicbiRAEK/8YwRyTEqVTfp1iN32Qt8mN1QGvAk/2ay1RofGMirbgKYN80lf3MHdwO/9Cv&#10;FIlhX909xEj/QLpZ2/TbgA2ClSN2T6FANbSuMgScwKJqaIDNAG8ItJfo+Af1e0SGOAzfbRKo8gOB&#10;JoQrXiBRb7TAW+PPhvUFf6s4l1mO3z8ydI5WewEZGzOu7Ta15fewhgSQ7ZAmEz+X1yvr3a0C45KO&#10;ASykb8vLD7lQzMsFOMEyo/wcse7IPDpNQNclyk4Y3m8eGmTI978YmGGF8tu3dxa5MMlCjb0gpBP2&#10;Kn6vln/x8Va1/7eVFdp/RDewt8JJT9VvNtcmQ0DcvX1T7eqKBLtze5ETMccfc+bMsY0bN9q9995r&#10;48ePbzEYtX79evvRj35ky5cvt0N62EGGcaJHyDLuzXvAe8B7oD08UH822R4tOIY6S0pKHGW1oqLC&#10;9krY78ABnhN/1Pih7dWrlyEIC2Cyal+RrdtfYmdIPPZL00b6jHofdVmzW8gC1Ts1ycp1w91eVK7M&#10;edVuEkCGwim9M7XwafpJVrMV+AO8B7wHvAdOEg/E6/fyTN2PPthTaG/t2K/QlIPuSXpz3Y8TA5jf&#10;3DgtlAg7v2rMwOZOOar9iK1P6Ztpr22ussU8bahd3IYXFqtFzeCMJKeFFb7df/YeaAsPwB5cIO2j&#10;R/MqBLYcsrNTYu2y9ASnD0R9ABWEVb2iLHJLpCEFY+U0CXbPFJOHEKoIGEzEZiI2DfiAlQk8eEr1&#10;wVQZp1djjMXQ0e3/L2AZABx4zttlB+29rYUOjKP9NwnoHq93wJR8gW0ATGnyC+DPK2JQvabXLgEv&#10;Ver7IIEjE3RsX/kQ0Odd+fO/dpe5MOCL5PNoGGA22T3RWAIoOzs1ziV5iFQ2lwPG10PKUDdXAu0A&#10;PUAp10sf7JMCiI4FhKK+EMhY48AgQuTO1AsDpCMUFKCsKegG8fIf9kuzZ9Sf/xVQFqxMJiic7/bs&#10;JJd9caP6uV7g1ha9lgroQ2eKMOpMgVmEVAYWp+0jBcoRdr0b5XwZzKaVK1faY489Zv/+7/9e7wF8&#10;cF6k9xdeeMEWLVpUtwsgqn///l57qs4j/oP3gPfA8fZApwai1qxZY/Pnz3c+A2iKjQ3/+a7vSkAq&#10;3T9sU0GZe4XiskM/6vWP9H+1xgO6RxqgFMbN+3qxzT4+vI+lSJjXm/eA94D3gPdA8x7gNxQg6eox&#10;A2xjfoklxRxyoXXNn3l8juDBwu2Th9uYHmkfCcsLWpCkYyboIURvH/oeuMS/t6EHimrZOjulf3Su&#10;QIsvaYE/OCwz8nqBuWTRm1NU5YAYyEwLxRCCjXJJRqIDUZprHsBDoRb/AAnDFOZKcoBf7iu3Wamx&#10;9o3YFOstxmFHtmECMD4pcGZw3AGX+a9a/QHAeUPgDdpX0+W3eM3bCL2bV1xtfQQ49RELZ572Jwv4&#10;6CXgCQAPLaSpyaFj0Tr6ncCVlwVU/UX+BagaK4AFYXHCiVVcq22fyvy79JjQZAL0U9MEyhyyvXr1&#10;jBCeB0PtH7qur6udMIgQZef6zlB/eh3jNQHA/KC82oUkput3ubv6HxjAY5L80pxxHELppwv4fLW4&#10;q20QeIe9oXDq9K4V9t0+qWKodbNZkiaHPfUvhd4l6Jwf5JbaewKlnhaAdWfPrsrUCHsqpFUVgFDh&#10;db/yyiv2rW99q8VA1MiRI50eFGunqqoqx4rigT7sqHBZk/A6/GfvAe8B74G29EDHvos20/P8/Hzb&#10;tWuXOwo9qHCabMNT09PT620a2T1VT48HWM/k6DzNqVf4SfRHtrRHWDwd0MTg3V15li1KcR8vVH4S&#10;jQDfVe8B74FoeIDFS6wWHl0Jk6gJgjkil6y1UpjV+yNse/Q+dtGCbKA0AW/MGBK9Qn1J3gPH4AHg&#10;AQALDMAAwISQuRiABIXr/Y/YMoSUIRR9pcAYwKS/SpPnfwSijJQQ9tjEEBvIFdDIP2ihkRgAkOMO&#10;AV0lqvC+PSGwALDmiowudWLTjRTRrpt54HqR+o7eEAAPQNQugSIvCfABSHq3/IAT0w6UkPYLkFhZ&#10;ecgBUteI6TRKAFMP+XWU/MXvEyBNlhg7MH6wFRUwqUrtFO2/RCFsH9c5XaVP1xqD3fOmgJjHdG0I&#10;nbxSYNLfpcWFJlWZfgZvkgB7YNSP5YnBtVLC5GhUXaE6Yb3tEqATjQUNTLtFAowA6m7pnmBDBRgd&#10;rTHOvtor2WXP+6fauFosqDUCSAkVzRSAhgFYfTIrSX09bHsEvP1qf4W9prEFQ+oc6Ue9K/D0LwKm&#10;IhlgEv5rqc2cOdMxoH72s5/Z0qVLHRi1adMmq6ystKSkpCbXUC2twx/nPeA94D3QGg8c/S9sa2pp&#10;o2O5KfEivhltqKbinK+77jp78803jR9d7qET9PSZLHrcXL0dvQdIBX7eoJ62Q1pRH+wtrBNkPPoS&#10;/ZneA94D3gPeA94D3gPeA417gGxlXxA49CsxlN7SYr0457ADmwaJuQQbaplAqLPESLk2M8HOUWgV&#10;AEO+Qp9g8fxKOkRf6JlspzQDRsHKyRNAwCzxVIWmJWu+uFoZ+p4XUIKA9BRtGxinzGjaHjDDG29x&#10;++xhjgu7KVnVVwi0eF2+QeuNTIBquvMZkMj3+qRYqo4T7maZeh+ZEOsywgHuwdoBJFqtMDLCzd6R&#10;v7XZLhRoBIDyrnydJdDLaUa1spvvKMzvTwp3JATyIl0nMuXtFVi2SGUSolwk0IlperyuwmaFBBMW&#10;SFbQrWpLtkCxSbrGQyRMjiA4bT5WQw1rq8oH8jpLQFA39ftoDW0pxl5Kl2qBZXq+oIJgWCVEKJNj&#10;rxMgxbV5USLpf9Y4fbO02gmflzTAmrhubAopd7W8dTyQnzx5so0bN85WrFjh5EzeffddJ17OGums&#10;s85qeWH+SO8B7wHvgSh4oNMCUTwFOHhQmYJ0NyTOecyYMU1mfRg2bJjLDJG3a7vdOH6QXTt2oLK6&#10;HftNKwrXoNMXwQQMjRIP6nX6S+k74D3gPdABPEDIScHBYoUPhbIysYDRYxfXMhaACDB78x44mT3A&#10;fGOGFvmwfH6mzGKvi8XC4jwh5oBAJ2Ufk0wlQNVwzfOQDQBs+YzYNYh3L9Sxj+aV2Zd7pjomFcyh&#10;AG44oLklwuf7BID8WQDJh2JXDRV7hdkigM4s1fmKgKjl2v5vu4rdvOdzKvf8KGklteU1zRF485CA&#10;OzIL4it4l/R7hvS1LhajiTC9wIIIg/kC3GAncSAaWXsF5qGR9A0xfWakxdl+gVRf2V5s8wUQPSVW&#10;0w0CkuJgdbbAAAe3qzxeKTpllsrrLSDx1uxkW7StSIDiAfverhLbUct2on4SOSBSzzUemdDF6X1N&#10;VGbQM1NqBJa1rN7mmgZ7DK0sWEnRMMBMROL51Z6oqIFIQBT1pGh8falnisZkuf1O2Q7XClxz29WM&#10;vhqDMKfGJHR1el6PiNm3RX778Y9/bPfff3+L2UwBq4xy6V1lYYER4jdhwgQPROEUb94D3gPH1QOd&#10;FogqLi62VatWOTAKIIrUo00xovAqTwLmvvKyFYrSm5kQVzfxOK4e95VF9AA3aIPS7W78uj2y0CJF&#10;De9un7axP5goQUd2KWxCu+v2cQy3+8O6getcbrQnkzlvMRlzflDPw/zY2XxBX2roR2Kq1aR218xQ&#10;YbTSeospzTMrLzpybYM+6vjO1seTaWz6vjbvgYHpSdY/NdFySirsXa2GxU+IeBLfjSxlfJ0kZm9r&#10;Q2EiFug3eg90Qg+woP+YMrcBoCBarnW8Y9YQVnVXz0QXghcwWgBWEIL+nvR57haANK8U1lShnSvt&#10;o1t6JDrNHr5XcxVC9UeVVSzgoEDlIDB9h4CRjNqHbWMVbnWVMrM9JWbQeulT8Q0lDLCjA1GlYtr8&#10;ViBUkfrVU6ycGWL7DIqTJpSAn1MF1sXJPwH4FAyFQ5pn0bcN6if3VlLQzBIL6lZl5RsqQIRzAH/O&#10;17anBc5xDbarnuslGD5UIZEuzDgoLMI7QFS5QBoMkfHRtSGAQ9Wm88V0el3gFnWH/woCWA1QONse&#10;gVOIrvdXX2I1DhRoGaGGo98EGFXJPDMKdpbGWJ9uFS7r3jqtP2B6vSqNKw1Hu1ShkwPUX1qPftm/&#10;iiud/hXVZqlfsLJuEKtviHxDKCLXYJSu11tiS205UG0LFy60DRs22PDhw5tdA6GV+8gjjxii5TH6&#10;fIdAw1UCJxcpQ6A37wHvAe+B9vBApwWiYEOVlpY6nyUmJhoaUc3Z6NGjLSUj0xbv2m/Prd1h0wf2&#10;VOY3nRulpyjN1e/3R/aAAxzSBDT0Hy5OeLbAKF3LKqWzzctVapTN4h9L3aHfUHGa+zhQwgFQhful&#10;ZrnFYgr3Wk1GT7Peg8zSeuiRUpqOl+LBLp23fa3FUM4xWo0mWxaXqJcyp1SW6wZedYwlts3pwG41&#10;Wb1CvurRT37UjK28WL7YajF7toZ82gZVc/2sq65ZvLQcmE1VlFkMQOAxWk2XruqPrnm2rm1sKGsN&#10;RdZ076sZW7nVdNUzaq5NiYCpwj0WU1bo9EGOsVp/uvdAu3lgUEaKfX/WqbYpv9QtSppqSJrCosf3&#10;TO+wIUFNtd3v8x6IhgcAThKFPs2W+DgvDHADkXGXLY77QwPLFIjxo/7p9qPcEgcIPC+tJACtyzPi&#10;XfY9Qv3yBED1EcBxpVhCNwuk6hcmgJ2l828RENNX76/q3NViRgGItKdxD6bPuuO7e2J4r9lXKrDn&#10;1+rXa2KCpaiv09Te29Wv7LB+cWpDg3UE2AT4MVLhb+ekxNuF0psapZDGwGDx3C6gDpDkOYFRAFLv&#10;SXvqO71TbIoAmKaY8sAvKtbZCp2Tq7IR6AY87C2QrKZM93vtTdYxhP7RlpsEAl6ZiZ5R0ILovtOc&#10;JJWNblZpdHAo9bGLY1fRZK7Ba6WFdY3eIVbTdQKa8LETwxf7rEKd7i2U6gqBVIB6jNlwi1VB2WJI&#10;wdoqKiqye++914mWw2qK9EAeFhTH/e1vf7M//OEPhr7uWUndXJsWqD2TJk2yKVOmhFfhP3sPeA94&#10;DxwXD2j12PntvPPOcwJ8zfWEuOgbbrjBnnrqKfvRwjX29uA8u/O0ETaye5qfzDfnvCb2c5NDrJyJ&#10;0NFYTYqE5KdfrsdcI0KABoVQVrUAn1VvhwCUSTMEdIgRw+yDfQAd+3OsZtnrZlNmmQG8KJV5nY2c&#10;ZPbePKt5741jAkVqEpKtptdAs4GjdOcXALJ9feiVn2sxAGQdyBwIdfalAqKGHfEjT/RGC7SRH/Bl&#10;DCBdlK0mQ+Bhv+Gh6wf4tXmVQMLNZsX5xwYMiQll2fJ9GAjlms51TkgJAY5cg1QAyEyr2bXBakr2&#10;Oywsyl30xXkPHDcP9EpJNF7evAe8B1rvAfSamkMpsgSe3COg5I8Kb0IIerlYKuvEUoGp0l0L/E+k&#10;x9mNWYnWQwBApHCvbG2/RuABAM9GMUoIl2pP26FwwzUCcmIE4ADAJerVT/3oJ6YN7LDnCshyV6mw&#10;RZhHCXaVAA5Espsy5nMAQuhgob90kUCiz2brvhvBsgTaAc5lK3Pm38Uo26zj/2t3qf2kX5qNEJOn&#10;IdMqKAImE2Lg6Hq9J0BvQWmVY6apmXUMJxhQlwkQvFJAY5rAKAAYLnFbWKUYSWs0FggBbNo7raud&#10;9pLRL1/jBS2sJG3orz5vkxbVKwIz0dwKulSq6e1wgXB3Cdw7UyGTiREelHNtZut6vCfGGALoCI//&#10;z//8j913333WMDETD+03btzoQKhnnnnGKvQAf6zG650q/98U9shDfNZGI0Zo/u3Ne8B7wHvgOHug&#10;0wJRZHnYs2ePc9epp55q2dlaDDdjKSkpdsstt1ifPn0cGPXPDz5wT1v+c+Z4y0g4wrhophi/O8wD&#10;gFBr9xfb0pw8qxAl+6hspJ7E9B16BDyhEO7cAE9jp4rZoykBbKTA2AcDJ1vg09mfUMqcrGDPkXfA&#10;izFTrWb9CospFnvqKMyBUOOmmZ1yloCO2qyLvQZZzdBTzJa/abZRZQOKdQCriZV85Vi1tc/g+n5k&#10;EpMomVL6sW2tmEN7o9ramkwxsM76uEAoAXUBEDhguNVsW2e24O8SlRBL6Whq5BrHajEO60lGdkxS&#10;DqMF17dvX1dmDU8V9++0mNRMseUEEgJaleYLqBT45s17wHvAe8B7wHsgggdg6ZTrIc06aRBxt1in&#10;xTyT4ZkKg5otracJYosANjVmABZvKzRqvl4VKiAxuPc1dkIbb/+HwrweFqhWqekId0xExwmXA7xZ&#10;LHDnKWXJQ/cK4XbYN72bZULV2PsCOdYJZHtfouFobPUS2NSYATTBFLtZWlnjFcr4G4XzLdV5D0oU&#10;/lKBSNPEpIKpxgwxU2ASAFQwL2DfxWkH7X/V/nfLDtplGYcd+4mMcXDPXRih+jJIgBXtaEsjE999&#10;u8tsvcYDYYvdiZ2LglEK7Kbh6gMhhRm6PpME8M3RdXlQDCjAqXDrJV+S1TG5kXG1TdflNQFYaAVS&#10;Npq5zI8WLVpks2fPtrVr19r+/ftt2rRplpuba//93//tkjX1UL0zpcN1g0BWwk53CxgbOGSwXXDB&#10;BS5rXngb/GfvAe8B74Hj4YFOC0QVFBTY8uXLLTk5udmMeeGOzMjIsGuvvdY9BfiZfqBf3bTbvjx1&#10;pAeiwp3Uis/lehL3ysZcm7dtr2UnJVifFIFHrbU+Q5R2JlZEpxoHLpLFY+zYsYbAfExCKHUvN9rd&#10;u3fbkiVL3HbCLF04Zi0IBTC5evVqF64JPdk9FUrS07tTzrDDZQpPI3RTMfHG54LdFlOw14FINfGJ&#10;VtNDIAahgfrswJRDykWiEDxLEiNn7BnihSvcLzCAHY6feJ7VqMwaQgCZHGUpPBBApJsAsMM6v1xh&#10;o4X7LCZ/j3SOtJ+wQ9rDtAGmFxOMRP3Nq1qpeStCYaYuDJHjaYt8YtIAsDKlW1E5MUVi+8BwimAu&#10;PBHmVrc4O6QUzIsXL3a+OP300617d/VNrKUa/FxeovdB6lNGCNyjbjHLYmCX4WuOoU3UrWNtn4Ae&#10;1efKxw/oNGGEJ9LHgSPrg1DsUxts8FjXz5qdYikFjKZ6/RY4ho8LBCZrUm+qm2ZdO3CKoiATrCZd&#10;/gRAc7UL89MTvT/+8Y/2+c9/3gFRpWVltuDNhVaRu81mTD/bstIFRKuMw2nZ7qmwA7DwI8w5fFhV&#10;Zl2qVJ837wHvAe8B74ETygOHdA/ZK3FxmCz9tYhHfLw5g71zmoSjl1ZUWHct0Gdrgf4piUEThset&#10;oyn7QOwjAISNYrRgLwtQIKvc6dI1Igwr2oaOEoytQoEHaqrTFiLjX6r6qbunCyXk/WqBPsJP7AWF&#10;xxHqRmgdmdd4XvYJhR5+TuF4Gep3JKtUHZRPGFyeTnxCWdvmK2mC7p42QCDUcDGbWmITBLB8Ruyo&#10;gzXlTsAcltlpCv9yIZMqgBC7cQKrMlUmnuoH6CKGzgAxnd5Vm38nEOvLymg4RUDURL04hldjrCrt&#10;ioqhz/S+6t8oEIrQxesUAjhYwNHRGHNZsg1Wye+Ez8VqTOBbhPXRM9uiOt4W0KeZlQP4SjSOwmd2&#10;MKXWCiTtK9ZUQ8vXOJ+j6/s3jTlCBwkjxHJycuzXv/61myOvW7fOWCPdcssttn37dnvrrbfcMUOk&#10;23WTrs1wvX99Z7Ed0kPe8ePH+7A85x3/j/eA90B7eODofmXbo6UN6nQ/9FpwDx06tEVhecHp3My6&#10;CgTgvF69etm+ffvsd+9tsh9dMLHJWPbgfP9e3wPcPMsPHLRq3WQn9c6wYVkCb1prFQI8YLHEdHVP&#10;cYhj/9jHPmYDBw50GREpDnBl5cqV9vvf/96mTp1qt912mwMkgqoKCwtd5g8AK0QbHRAFa2rM6aFD&#10;YFUBSgC8AMasftdqAEEEKDldKvSNAF8Qx6YtLoRNd3jAKI0ZGDk8ZTr33HMtNlbHde9tNvUi6RMV&#10;hMoHZAI8oh5mfbVATU3u1hAAld0/BPwArAB0adLqQCuYTPwNWMKUEqCJiQVMoPA2lxRazYYVZryq&#10;K2rhGR0XGO1JFbiktpYJpHn00UedJkB1dbVddtlloUmcQLmavoNDeloASviHusUsqlm3PBRah8YU&#10;wBGTafpQWuQmug6ccufUTox0Pdx+1+cuRj34B/8DBMZQNuGR/UeEQLdI/cbHAHD4S+BVX51znbrP&#10;d9s0OXVtUH8wrj9gI+8Yn1esWW+F0jqYcmGmZaHhhb96D7UafKuxhC/cteScg1V2qEjAYN4u6+IZ&#10;U86H/h/vAe8B74HO7AHuFYQprRHY8ae8cqW6h23SReLOiS6sqTGxbM4rEfCyVQt+QI6ZCoG6WQv0&#10;3rrv1N5ymnQL53An5O6ku5UDXParvKSYZBstgIh9hAjCvGpJeTq8SYOpg9A4bBrKpPzTxNoig996&#10;sWPIbEcmO0LYCF97rbjadsoX+w5VW5UAlruUPZBQLkCoSIAOQN5DYi99ID+iw1Qp/2wSWDJJdQB4&#10;wd4ZFK85SQuM8k+TNlQPAU3PCix5TqGPc8XeCchFiIC/UYK2VyhT4WiBIteLpfV5sanQ5wJkYWHy&#10;7b5p7tq0oMpjPoTxQIa+1+VHri0srnMFggEgHY0xtn4lf6L/xLW6XGyodxV+t0wsMcAotKBKNGdO&#10;E6rI34yhcNuj87jexSpnuhhjMKgYy4BbywQsEv44TCDZlSq3lwC8/Tr+BwqFBIDihXEdHnzwQauq&#10;qtIzWEAvTVG1DWDsRV2XdwSEJSanOJZ5fLzmfN68B7wHvAfawQP83ndKGzJkiKOb8mML8NBag1ED&#10;qLBlyxZ7Y8seyy0ut37pMDC8NfQAE70Vu/PtvZyCek9tOC5Bk41qPaFJje1mcQL44vVqtYk1Ywp3&#10;i9GNFYYbIZQ7duywkpKSEJtHBQJ0cK0QXHzvvffs/PPPt969e9cJM7Id1swpp5xyhGKssQFLpp7x&#10;N8yl9B4hsClZIXeRJhsALLUGuPL222/bG2+84dLbOiCKfhKuF4TsBQcH75xP2Zli9nAsABftiWRd&#10;BEYBSDVmQZsl5F4jtlLMyoX1hMcdkwk2lPSsMHy3bds269Gjh9MOmD59umVmqs8wuQCsAInCDQYU&#10;jDCApnBf0IcUgVuNmWMshXYCfr366quOnQgQ5Yx6AMcaM+rjVWu0qkHLgl0feU9LS3N6b+gf9B4w&#10;4Eifwq5b3UkU6upKEostzmr2bj0m3bC6cv0H7wHvAe8B74F280CeFuBP5JdLW+iAbRGoFFpuH3Ih&#10;ZWQau0Gi1kmaozS0A1r5LxUwsEivGQKhYEIRDhUJpGl4Ln+T3e2e3skuhKtU84OXBZ6sqTxk380p&#10;lU6SwtQEssBmQY9poOY1TQl2Ryq/4bYc9ROwbaTqpfzF6u8LRYfEdjqgEMMQsHGG2Fi9Vec+HVsq&#10;kKNChWRoynGrAB6AkHSAn0bmIHr+Y88K3CjmQ63hNZhBVwjUy5APWxMWh3A5bb1TANiFCqsjU1/v&#10;2uuwSlpQTwqcCthkPIgq0WuWgLJlYiS9oDDDtwXYMO88Vr8FfWnuvULtW0Yooq7hCAFjsL+c1lhz&#10;Jzay/8n8CntO/QB0w7ZrbKIPVSL/4texquPczDhpRB12uljhQBRwH3+vFRD4C7HuHs+rtG9rrE1J&#10;jrdNGgOPy3foft0hsOwSx4DTHFxjMEEFw9LbruuPAa4RRdDQ6OsbArNga/WRpMk111xTN49ueKz/&#10;23vAe8B7oK090NJ1X1u3o9XlA1bMmjXLnRcpS0RzBZJp75ZbbnEhTIT4bSks80BUBKcd1k1r7uZc&#10;+483PxTzSU8PG0xkmCwc0E2QJ2pdYaIcjRHeVqlpk0AEAAaYUNCMYTkRVsYNFaCDGPhBgwa5m+bW&#10;rVtdpg+uI0BRXl6ei4W/6KKLHBhCM2DPAGbBegPISkhIcFpigF1dHYgiIXKVXa0nRtCYqY9z4uLi&#10;jBBOWFWMLWLtP5Ce2N69e416KYd60SWDXUcZFaL3o1lWXl7uGFNZWVmujG61ABNtLCkudsdRNhkf&#10;KZf6AFLZD5hG/3l6RX8oiydVAEps7wpgNOEcASnbNbNZV/c01oXcDRrjQCTKefnll436P/7xj9vr&#10;r7/uADwHRDmQqYuri7LpL9vxRwDY0R620wbKwBeB//Ej/cSSkpJc/1JTU92xmzdvdqGyALwAhkx4&#10;e/bs6fzENeC8SP2mfNhNxfJNuP/xLWU39t1mO+2mvcHkmnby9A8/BmXhP8YQZXWF8ZbRyw6LhdWl&#10;SKGOrif+H+8B7wHvAe+BzuaBMrGDvrKzyOk7keb+CwI9ThWD51kt1Al7+u2+Csfq+V6f1I+E6h3Q&#10;fGW1QIcE3admCigZIuCh4dymKX8ki6EySayfCbXPLmeJtfJ/c0oU0nbYcoVyAbJUC1RBRPy7qr+n&#10;QK7WlN+wbjSpADUuUvjgZemJ6tcBe0lAR47mZNplFwjEgR2VLrCnSGF1hL5xP/ysQKhpMHvUz+A+&#10;2bBs/oatBOgEAHRTpthAKqtK5wPIpOhe29S5kcpjG+fATpssP7m/3b/mMu5dKmDsGV2nn4k1hG7S&#10;KL3idA1h9zCNhPdMv452SllbVYvfYI3t0DXjMSoso1Hq99H0mQoPyG8LBfRwvUYKcOqjPi3WeAxA&#10;qc91T7RbJRSOz+ljyaFk+/ecYseWwl/f7JUsZl4Xe1qhkUt0PTarXV/YUSyArItARoWgCoQijHGg&#10;QMfDmsUwB+f6zkpLcADVj6RxJZ57RGPOs0EMOsTkEzSH/cUvfuHmZREP9hu9B7wHvAeOgwc6HRDF&#10;gpaFJgtMFsMsZBu7YXAjZkHNfvSEwo/jM4tT2BurVq2yn7+91k7tlWFpCU0wU47DBeloVeg+aSW6&#10;cRWKtnzB0F42Xj7iZoYR4bSlsNSW7yl0E71ZQ3pZYiP6A6EzIv8bI+2eGkLcpPcEuIAY9bJlyxw4&#10;xDXkRbrZXGl6XXjhhQboAdjBWAAQAsggLAwResSsAYcAZLiuv/3tb105rr0qB6DkpptusiFDhjiQ&#10;AwDk73//u/3rX/8y2DWcR32AF2RYBEz5y1/+4hhR1PfjH//Ynce4ue2221x7aRf6RdTHuOJ8wj7R&#10;IjvttNMcMMU4nDt3rovfnzFjhi1YsMAxuKiPbCc8uSKtLppOGzZscH0EVAFAI4yUukaOHGldYEed&#10;Ot1q9uww/OaYPrChpN/EtSKEkLJ5ygU7jDo3bdpkCPo7TS0dQ/vw72OPPeY0lxC0DAyA6umnn3a6&#10;AnfccYcDBekfbaScoH8cj4bXF7/4RddW9sPCAtDj+mBf+cpXnNYXYBgimghizp8/3/WPNnAOoN5L&#10;L73k2sl1xLgOXEvqHzVqVL3vrTtA/3DdnnjiCfdb8LnPfc6NGUApttF//EZb8Ttl3XXXXa4sp18F&#10;U614X2gABwX6d+8B7wHvAe+BTuMBwp9ytUiHaXN3rxSbKkYQ2lATpfu0ViDQ16SBA8PmTYl1TxMY&#10;wmI9QcgGzB4W9+gfAUQl65zWgkTcW5gHiYTibKiAi98PSrcCgUDaZYsERDyqUMF3JL79dYEIX+qZ&#10;5EL2aAPhUYAQlBHJ0IMCtCBsi3bpVumY6JpumXAul8luotgxvAAh2E47gj6MEqD0m0EZAjgOWZbm&#10;Y8H2SHWxjXsx4WFkxktXnYTVjUlkXt3YGS3fHvgp/AwWHXK5gJQulqbrsVistHt2HrKrJaBNSBr9&#10;RafqqB9shlfWgs/0H8bWWs1zAd4AoVrC/uK8ADCDlQYAhcvmaVzBzuMzINtXde2fEqj0RskBS1K/&#10;rlU/EwOETQfFii1/T69UW6P6R+h4xhI2TiGR/1JI45/FrlolJtSHUpvnOrOXsMu3y6pcSOaZGu8A&#10;kIRTJqncUQK/VulaNrRY1QXQ9bQAQFhTUyeN95nyGjrJ/+094D1w3D3QqYAoFpcsWgENWFyec845&#10;dt555zngIZLnOJ4FMIyMIDwp/OZPiBXAxpw5c2x7UYmEy3Pt6rEDG50gRKrjZNgWTEjOGdjTrhk7&#10;oN7EpkL6UPt1Q+S+mi2h8m7MMFprB0Woz8+VntAwBywOGDDAMV0AZwLGC+lpYSjNnDnTsV4Iz4NV&#10;BKMHYBJgBWYRoA22VcylX/7yl27/5Zdf7sYL4NVzzz1njzzyiH3rW99y5QGu/OMf/3CgDWMBYARm&#10;E+yffv36uadFl156qWNDEfIG6AEICruHY2E1oVsFCAPwRApctr3yyiv25z//2TGZAMcwgCVYXYxH&#10;mF0w8iiLPgAgAUABsABe0RZAthUrVtiLL77owLCvfvWr7ljr0SckKA4QlSgNK/SndJEAtd588003&#10;fgk7pY2TJk1yvjnjjDOcllow/gFo8BugT7gxuQJww7eUhz355JOu3Z/97Gdt8ODBDuTBF7Qd4BCf&#10;X3311Q70A/C64oorXBvoI0a/AQoBmvr372+Ug+9oH/tgfHFdKQdwmGvy8MMPu3TDd999t6vHFRT2&#10;D+0ENIMpF7STvtEefEdZfEYvAcCNtMXf+c53NFvX+ExIsRppgsVU1grEh5XrP3oPeA94D3gPdHwP&#10;AJ4QCDuZzAAAQABJREFUXjRIqM5EgS+BQDkhVacITPmMFvwPKhPbY3kVLuyquxbrhH8N0WL/fyWI&#10;vUOozlQxqIY3k0GuJZ7g3pMm0Cetdka9VAAYbZPKogMF7t5VYh9T3egmIc4NaBYpFLBIbfqHQuQA&#10;yj6RnmDj1K8K3YcLtZ2ZVZbOB1AIDJCp4YyL3YTGxXdp2fS+XAybf5VUisl12IYKxBghIETFtrHF&#10;2GQBKLeKHTRXukwfip22QmGNgcH4Qdwc4K6tTd23tQoXXKk2TBKTDGZWcwaDimyEiONXqQCyLhYK&#10;QORUxOHLNXUapD5MVHm9NL7uEgPq4rRDysLXxYU5hpfPNRwon/MKN8bUWWKz0b7795ZajkBOgEKA&#10;1zWq75E8RpfZnwtC7+HnRvqMFldPfVdWVKhAGfM05nDevAe8B7wH2tMD9X/52rMlLaibRTrMExa1&#10;hOawoAeMggHT0FhgkzkM6imL/J///OcOtGp4HAwUGCGvvfpPW7xzv80e3tdS4onS7vx2SBOYvWVK&#10;26tJTOjWI7yiQbe4CWbryVqSNJ4iWbWeqhVUKOsK/2lioP/rFZKo8wZkRD43UnmRtrk27VB2tVPP&#10;cdcVMAe2zYcffmhnn322A6fQaALE4AXY8ZaygJANBPZUEJaHiDngA+AVekUAQgBOlMd4ARCCsQPj&#10;hzEBsAWYAfBClj6yh8Cw4zj6ykSA88aNG+fC8KgHkAiACOOY999/34mo33zzzQZgFbCxeP/Nb37j&#10;WFLUHxgAD3XByiLcjvIDA1ShP0wQYFRhACqEBALOAI65ELtuGp8KLawp0tNSxMWz+zkgir7QniFD&#10;hjj9LPpCn9555x2XURBNLadvFVTYwne0twCN+J4QrodfuAYYnwmTpR4mNQDEXAe2Y4DBGH2D3fTp&#10;T3+6XsgdfgJMDnzNO6y1efPmOQYcgFlLJ0v4EkAsKIt6YZHxO0D4bZ0hxo64uQei6lziP3gPeA94&#10;D3QmD6AHxd2F2V/DeQ39OEchd8sl8p2rBTyhUYTNEX5FCBPsk0wt6gGmBmiBHm0DhDhbYBMtQ7vn&#10;fYVYPS0dKe72iWosDKkrMxIFntVv+XoxX/4m9swGaQchQP05hRvuVvjdW2INIVgNkBHt1m6SL/5X&#10;wtiwtAD0yMTX1sb0IFV9IYMbIY4LBEbRz3xAHflgjYCh99Tn07WvOUZXNNrKDJlYCA0VB4A1V+ZC&#10;MZXu3V3imGvColwmQ7ImFqn9jMsxGlOE4J2tEEesm+YmwxNb51fYbgsFdv3GidRL+kLljBNYhRZY&#10;V4nRA3oNUXjeq2pLLbbk6uIfMukBhIbzokYmxDr2H9+DiRMnGjIW3rwHvAe8B9rbA8eGIBzn1gMi&#10;AEZhsCBgWAAGRDIW788//7xjcrAfNgygVRCeFJzD4pWU8CzWF+/MsxfX77LrThlUt5AOjuts79zE&#10;3haw9uyaHVaoiUZjSBRPD6cPkmDhmIFKVKa7V5jtlID7n97fYsty810s+0H5POTv+seFnXL0H3dv&#10;VQY1GD4SDRUIA7uJECvAH9gzhIdNmTLFASmEnAF4LFy40DF+2Md1BGgBhIBlA3hC6CYACMBlYOwH&#10;HGF8AAjBxiEM74UXXnCA1KxZs9zflMexTRm+2Llzp6uPcUU9wTmApIAssKsARYNxR12ANgA7DY1z&#10;AaI4JigH4Ah/wOyhX87IDqf6HJgyXICQwvVoy+rVq11Y3Gc+8xlXH9soj7poG6wol02wYcXN/D1j&#10;xgyXhe+hhx5yumxMYrgmtDFoZzNFuD5x3SLVj6/5PgPScb35jlMuIFRovDVX+pH9QVlcd4A7rgNl&#10;8HedqT6XYa9ug//gPeA94D3gPdDWHuC3mIUwGcRKtIKHIQTDA5ZSUhMACOfp/7qFNXdmmCIs7QFO&#10;GkxdXDf6i4nyVYXsUV+hDn5SAA9hU2SGI4RutoCqjwuUagug4xQBOgiHA04EWcp+uKfcAWaE3VH/&#10;XrVrpQCYTLV/isCFeN2XHMOmdkq7RKyqfGVCQ1x6oxgwiKoPUJktvec2dS3xpXu4qIPIFleoOk5X&#10;G24UMNQW/misLd3knwny1Xgxh8gQV6Dr9KxC0Z5UVrc35Ruy9ZHFry2trg0JXW2LwDCAHZhHMNfw&#10;RUN/MLdeXB4S+z5V7XbgpsYSDC9C/BRBZ2hDnSZ/Njy3uX6466J/8uSLN9T/v9WG0Z2psmBhfVbg&#10;Ft+VU+UXxv4gjYc+audvxfyrHTauCtpFqGUeXxJZqvycrhdZIsu1aYbmdC19wOcK8P94D3gPeA+0&#10;kQc6FRDFApVFfYp+eKv1AwsjhsU34UfhxqRl/fr1LmNYsB2dHxbyt99+ez0WCvsDQGLDhgJ7bctu&#10;O2dgtvXvxBn06P+qvYX2u2Wb7N2cfMvWDRLmUkMDWNpVUmHr8opteW7BR8LqtkvA/QPpP8Vroji1&#10;b5YNy0zRjbVhKVH6u0r6QIBRQ8Y6VhJAE0wlgBz6w3WHKQPQAJOI8D3C9RClBmSECcU2jGMBNQAi&#10;CPHinMAAJACFAlAHYXTYTOgYAVwSyjl58mTH0hk8eHCzkz7q4cW5gDOBUT7bQxPoI1MEwDEYRJGM&#10;iQF9C0ArjmHSCaBVb/LpMvB1sZq0LLO+QzlIWu+aZItFBMBGX/ANBksKsAzQllC8SECQO7CJfwh1&#10;w6f45te//rVjGcF6OvPMMyMCapGKgkVG38IN3/Cdpt2EIHK9Ad54wVhreHz4uZE+00f0vvhNoN/4&#10;k7LoPyy5OpO/8Jk37wHvAe8B74Hj4wEW8GT9+qNC5UKhayFNmxRNKsaK6QEbJ0u0nP6a3/XXAjsu&#10;7L6NWPcCsUNers1EhtaOCEOOkbJL4AFgwKgGjBMAhgFatA8QKYW0990FLvxZGfZWiG1ztQS5b1A2&#10;uLQmwK9j8QqgUj9pIGH0O9AEItidOw9hXD/fUybBdM1nddgVEsi+QaGEACDBsYAM9LtAx6KnhIB4&#10;tphW0TB0qGDbcB3e14tQstPlf4Cu9jAAmwyFNkKuh60GWLdAIW7D4yvtUjHHWhIudyztRltpsMbK&#10;ssoqe04g2EZdF8IUQ2GUcfos3ajayS9C9+iTofV1E9dM8+MBGrM99GKmp90OJDqaKQbhiG/X6ott&#10;0piGITZM1/4Oic4naWwMUzvwVXfVFdiNWQmWrEE1RwAagCXj6zRdy/1qYwBEJWjjHn1PyLzIHJA1&#10;E3Mjb94D3gPeA+3tgY+iE+3doibqRziaH8/yg4fc0zHAJhbHDYEoAAh0fwAxxnZPsxIxK7ZIQBlt&#10;qU996lMfWeCy8P/ud79rt9xyiy3JKbCnVm232yYPszSF6NUDAJpoWzR36V5kuSXl9sSH2xwQRNkH&#10;1OeBAse40RVVKQZdNxWmNJFudizw95VX2s7iCrtoWC/7P1NHWVyECRdA1K/eXW+vb91r87ftDc2Q&#10;qKzWDuuOOr5Xmt0+ZYSN6ZFmWYnxbecPOr1rgx7xjNZdvItjAQFewHbaunWrC4cDMOR6ACwNHjzY&#10;6SGxn4x2hKwBKgXXi2MI4/v6178e8YZLiBlGHTCFYOtQFnph6Egxrr70pS859lKtOyK+UR/A0q23&#10;3urYR0H9wcEAZNQBkIMF7Q/2h78DODG+G5YRfky9z4iUk0lPhkYVGlOE8jHRoCwMMAdfwRCDVQVD&#10;Krx8xkq48TdMpHCjPMIFZ8yY4cIl8RHsKPSu0HuKxO4KP5/PkfoNWIfm29/+9jc766yz7KqrrnLX&#10;kbZTPtejpUa7AQPR5Zo1a5Zdf/317rpQFuAZGmLevAe8B7wHvAfaxwOwkr6fW2qrBTSwBAZ8YoG8&#10;TMAQmkiklCc8LEn31Nu08J4h4IW7GALjFQJKAE0WlB6o00hSAjEn1A3pA3ZPU4b49Fgtzu+OT7VS&#10;nZCu+RBi4Nrc5gb4tFWhdhitRIco6A+gxh5t+5eYWpMkTg1rhRA87FqBZadLNgERbNrP9mixg/aL&#10;jfUPAReLFLKI/wDDpioMrj0NsBBxbrIZ4qcdusDvqH2MgyxY4G1oMNfINDhHQCfXhmx172lc4u/H&#10;xUqCtfeJ9HgnPr5R4xcwk7FD5rqhCnkLjCtXe/mCTa16R/T8BWmELVH5LM4mq03/R+GZCJcDrEYy&#10;GIGXC1Tl3M1VFU4HaoyO36E1wlatFZh5Amjx/SJc7yzJKqDfGcwRI5Xpt3kPeA94DxwvD3QqIIqU&#10;7gAGOTk5buLBghmQAuCJfYEBQL3xxhuOjZJbVmFfmTbS/lfsIICrv/71r06fB7YEYAULWBbJhEsh&#10;Ns0i++EVW6SrdMjuPG2EZbrsIZFvAEF90XwvrT5gjyzfbAsEDK0RU6mr2C/cgHiqtj4/JObIpKsl&#10;lN+emsRcN3aQDXFMpo/2gb7fO2O83aYQPG78WPhRTH56pyRaKoAc+7jztpmpBXmakh1Q+Fl8omM3&#10;AXCgjUTYJDpCAUOGdjAOAG0AV8jSxrUD9MEAFgFPYNsAOFFOeNvpd7hxPEAWxxESiBD6D3/4Qxf6&#10;B/gVGOcFwtjBNtrEDR09JhhZ4eyrhvUE54S3JdjGO9sb2xd+nPvcVV/dcWc40I56GNuww8hiB1Mp&#10;fJKBH+677z579tlnXVa+oM2EKAIGcT718s7ffJ8CC/oA24vQR8BgdLLITocOF0kACJkMjOOD8oJt&#10;wXvDvtEuQiK5ljAVaRfHwF4iDLc1BtMNQXKuwZ133lmn4wUASHhew+vWmrL9sd4D3gMnhgfcfezE&#10;6EqH7gX3AB6VISheLNDjLwq3WiJQAZFlBJy/oRT1ZBRjHrNCYXorxdTIFRi1Xq8PtAh/RBnnHtcL&#10;g7XEdSOsaKTCpwhPIhypSOFtpSq/l/ZTVnPGfIYsclnNH9pcUa3az9xtS9WRhztV+hvtKkLuABke&#10;FkNsrfp/+44i66KpSaVewC6Jmvv1aSOGUqkeQqJBNV5g4JViYwF0wLpqTyvQOIEtR3gihmD5BQp5&#10;iyZrzc1PajvJ+NSlcAYDi+vBn5/KTLBzJBJO6OhPFRqZIz8h5L6yFnyieYA7I3RtyEJ3tEZbAIao&#10;l/BNmHDv6LvwmkBJgK+bxXRC4N7pgjUCQlE3c6ZUDZir1W5C9nrJb7DpntB3LuCB805IHsb8zWmN&#10;hv70/3oPeA94D7SrB47zLfnY+spiGMYHP7xaNuvpWRcHRABGhQNRgBAITKMhVKD4976pSS7b2+Mr&#10;t7nMXrBHYF+QFQ0QA0YLYV9kJeNcFsfzxBKa2r+HnSf9pNhadsmxtb5lZ/9zY479askGS9SEaVyP&#10;dLtkRF8bJTbSvvIqpe4NpbaFIgw7KVbvtfeWeoWH/CMN66R465/WeMy/u4HFx9nY7PZ9EkbjHcRV&#10;UmA1FQLbBEQBeMDeARQipAzAg/a6Y/XOEx0YT2SnA1QMF8jmb8ARBKoBJGHIcF0xgBbK40YMeEQ4&#10;GC/2A94AblE3ZYSHc3Es5wKeEF4XGGLYMJ7mzp3rxhPn0k5AUuphX/jxwXnH/D54nLnseSqoSADU&#10;qlWrnL9oD20PfEU9AGwIsMP0IpwVoXHGPCANYY30n3YCTMFyoiwAOYzJEtkLAYkA+gDaOJfvG75i&#10;P4bv6GcQqkj2u2CfOyDCP+wHIOLc4FjaAKhGVr7w73SE0+tt4lpRBv0IL4sxEIR31jvB/+E94D3g&#10;PeA9EHUPwGzZIdbI+wJblgl8micmRpFYJrCfpgiE+rzYTgAfwT1qqhgvvLiTzBcj5p5dxY5BxN2+&#10;vxbVh8XmANCCGXWq2CcstntHkBqIekeiVCDAxS4BGWS7S9DcgAxx9PVCaT4BHpBBb758BEuJ7HjF&#10;OgHdqIna3lYG2AXQQtoVwrdg8QTXo63qbK7c+dJEAozEmJFO03VGcL4xJpA7sIl/AADpY7582kvA&#10;DuOHz1s0NmHTIY5eGiKqiREW40LXKK63QE3GI+PvKbGhdouJl6I/CMFjHKZrDqTDbYJAvGMByWgL&#10;YOvTCgWcor5+Xpn1yJhIkwCm0Djr2cKMjgC62TqWF/0mpPNbAntv21pkefocbjDQL7jgApc8Jny7&#10;/+w94D3gPdAeHuhUQBQOAnzghsnTrXT96BKOxAtdn4AFwjGEDG0VQMXCmxC1m04dbClxsY4ZRTp6&#10;Fqss2F9++WW3oL733nvdj/ONN97omCWEDP144SoBQuNtmgApsl60ldGWfGWm21xQaq9v2eNuvNMH&#10;9rCvnzHGBqQnfUS7qa3a0e7lVuoJ6O5tQk5CIAfX9C1lxwMEIewu3ABBYEk98MADDjThmgcGWDJ7&#10;9mwHRMGAYxxMmDDBXXNAFYBIBOoBjRg7gFkw4gCjADTI0AeoAnhDWYy3IUOGuHA9wr8AOQFayAKH&#10;cDdAF+wgQJhzzz3XjcP8/HwXDoe+EsdE1dQeQ6RcRnsJTVy5cqV98pOfdOCN9gpxqwi9UjNcH+j/&#10;iy++6Nhl9BWQB/AVsBaACdAPoXCAuwC0oxjG5h/+8AfHhgKcgj1GNkKuC+yjINSPMgDBYKjhT9hT&#10;ZD5sCkwC0AoAQzIZkl0QJhRl42/82VLjegBGzp8/34X6AVjTTrIIcp1hRXnzHvAe8B7wHmg7D3C/&#10;2C0w4Zd7y5TGXhlPNW0CVBmb2NVGSXMHMWwEyiOBHpyr9BQuVIwWpupcmFMjBAzkS+8G9sgAsXZ6&#10;6iFdZzK4UGVCF2D4XCxx9G3yD9nZPi82VIp8My6pq/wT6/oN0AFIAmgVaEW1RV8BXtCDel8sn1/p&#10;Wq0VaPif/ZTF100e2qLG5ssE1EEbLEYAEaFk7woAWqgxdKZQIPwUGOPEYStqK1uDsQQAg+B5vpxb&#10;ogdce1UOIXSLBfJdkp7gyl4ixtE/BXZyPpnmgL3oMgshplXxegE6Ua52O/BUbwq/62bXiDkGmDVa&#10;n9GUitUJLQXJ0OTaIjZgTW0dqZpXrlD/nhTQVaaK5qmfOw/A3KZWc6Dkal0TGIB8f6gXY3zQP/5k&#10;e0PtLNiHH2otsUoMO8ZchY5vaMxfmVN78x7wHvAe6Age6CoA5t6O0JCWtoEMYrCYNm7a7MLnDumG&#10;g7GIJQwrAA5Y5KIxA7tjW2GpTe6daWcPyBarqEY6UPkOfKIcRJFZ8AJQXHPNNY7tAVOK8KRVG7fY&#10;ur1FTl8Joe62AqMQFn9i5VZ7ZMVmW7670AaKxfSFqSNtgtrcpfYG1FL/dOrjajQtiJPg99BTXDe4&#10;WQK0EB53+umn1wGNQR8BTGAeAVgR3hUAkeyHwQSQBEOGawlQQ5gfrCYAEsoEiORvWEEAUoAoaClR&#10;L6ltCXEL2EVksgOc4hjKYZwx5gBgeAfsgC0FKBSEySG4TrsCYAcxbcpgIhBsC/pCP3gBEgHuBAZj&#10;iPOop24CobqN0DwZ/mHs0k6yQpIFUOiRUuG8J+GodWb9xCAU44g+wYACSIIRhV/4LlEn7cUH+IIy&#10;8DXfJYAqjuP7AZhH5j36D2AFKHXllVfWaQ1QLucgEo4PAYABgwCiaD/lhPuCtnMOzDb6wHeROjif&#10;+s8//3x3PWkroCNlMOHEP/SRc9hG+QCC+BXwikkq14fy6A/gFPpTsCn57OyQ9B1K8i2msuVAV+jE&#10;E+vfv8xdaOUKafzEqH6WnXxEaP/E6qXvjffAEQ+UHzho7+zKsx35JTZTrId+Wvh6i54HmI3NV2jR&#10;n7XAHqFF9LVavH9M4AtC3LMUZgSgEAAHDWtlyYweEsLZgDCER12gcwhP662Hjlyrps5vWF5H+btC&#10;9/CnC6Xdo3DCbwpYm52e6PqVJUAukFjAJ3yG5Q7owHtjfopGv9BEInwL3SkyxcHSulVMNbIot5f1&#10;F8iIYPhoAZaZatfb0mkiZHGwrj3bMe7vuwTkPS8WEUAO4XwZ8uMyAUyLNO4Ia3tFQNM/pPX0gt6X&#10;qQwy8b2jYxE//0D9BGQC6EOjbJYYV5OSujlQiRC8DImUMU4RJ8cTAD8w+hCR/7g0oqanJjhmFBke&#10;A3CIdjVltPldlfHrveXSaapyIaqIoRdoXDitKZ2MkD71B+wlwMs8AU4bxN5CgHydADUYc2TSo39k&#10;VGT7Nr0AFOkP4+U9+eHHu8tsbskBV/aRgNAjLWTeNm3aNDevOrLVf/Ie8B7wHmgfD8ToR/KjkHn7&#10;tKXFtcKYQAeGRSsGKIAo9ac//Wm3IGUb3QKE+s///E8X3vWNM0bZ56cMd+LfX3x5qZXHdHMLVxbM&#10;AAiAFmTcCs6FSfH73//eCZwPTom3R644o80Wa79+d539VhpWGaKdnzuwp80c3MumKyQwrpM9+XPO&#10;O4Z/GIg1ZIG7+DN6FJXkwra4xlxfgAw3MUNDiiErwAqQhv0AUAANbn9JoWYZorTHJ7knWhwDGwb9&#10;JMoBAAKk5DPHM04ANBgDHAc4AkBTV15tfzgO8ANwE/AGMAQWTlAGh9EWWDjUCfDDi/ICI+wMMAjQ&#10;KHw7+9lOOwDQeAVGvR8576CmF4dDoB11sZ+20WYHxlWUmf399xajY2pmXmvWa0BdP6kHUMv5SpUQ&#10;lhe0mT4B6NA/yqOd+Ik2AEYRagi4Q78IbaQPQTkcg3Ec5QEe4UeOoX2USftcv2m7yrduCu3TOZTJ&#10;OdRJuVwfysMfXHfawPkcF/iO/fzNO9voN585jsyB9BPwkL7iI8qiXGcK/4zJ2WBdylqnQxU6+cT5&#10;9xN3/8j2yVe/v2yqje2ZceJ0zPfEe6ARD+xXiPsv31lnC9fvsv/om+pS1jdyqN98FB4gxfz3c4rt&#10;LYXkfSE7UfpD+v3WfTa4TzRXJOLdLLjz9OorYAINHgCBlp7fXPntsX+n9KFu3lIoJk2s/XSAQtzV&#10;p/Y23Spl8rVAqG/uKnGgxa3dCROUrIGAmfCMhce7rdzH9x08ZD/MKbU3NY4AM6+VXhIC8zsFzPwx&#10;v9KxnDSDsL4CoWYLIFokoAfBe7SeCGuDPddHoNJZEmAfIGBrowAotJgAmmA0pQqIGyKwicx4lQI+&#10;f5hbIvCmWlnyutg9vVMUEhjvup0v/8zckG+Dtf2b2j69dntrfJKjNj+4r9TmFh+wQaoP5hahmvRn&#10;n8Y5NV2qPqwTqMRYJ3PkYvWbPmBsY8QQXrhHx9PvwMiWd57aRGY9wLqnBQADUqFhNa1flp3Rr4eb&#10;Y/1BD7lLq9mq57xDh7oIAR6UEhnAPNab94D3gPdAe3ngyCq5vVpwFPXyQwprCRYLxkITFkSwcGXS&#10;wgtwCWE+AKmnVpMJb7hjRJXpB7l7n57GDzHC5xhi1+EGw4VFNYvjbN2cE8PSpYYfF43PZbrZVYu6&#10;e+3YgXbtuIHWKxnQJRold64yXJcFJNXkbjUbHAqLqwMPmDmVKbxqx3oF6yvjXZ8hDqCotx99qZVv&#10;6TGWwtImnGsx6d0dQIFGEq9IxjgB7OAFcFJn1HdIgE+5yuwiwCUx2YEohKPVGcdo7Ll2qxxAD16N&#10;GYAJL2c6z4UhZvUW6Jboyq7XFwC3bnEWIxDmI+dtXatHx+rjmKnOBwA8dVZbbkz+bm1Syza+r5lN&#10;L4uJjXN9rDuu9gPAU8Owx7o21h6DjwJgrd759L9a7SzabzEKpzTVwaSm4cSmfvs1jdq8So/7cs0m&#10;6hoJUKT94aGVQR3hvgTY4hVYcN2Cv3lnGyBew7IAsup8CwAGG6qiOPzUk/az5uZWUn3Aiiurj7sP&#10;VLWzk/Cn7rj7uqNUGFzz492eoF7GeZUWuegYlei3oOBg+4MCx9sXcMBgdCBvEO3vHoyodWJ7sJge&#10;piQnrQGh8ANMIBhQbSXSTR3H22B4ASoQ9hVtfx9tX3TpZdIa1bz2IrGCNgss+bMAntfFpBklJtsV&#10;CmU7Q4y0gLF1tPUczXncx8kEN0G6SfMFyPxLLKCV0nqN1/YSsZsAnMapjcMEvMB8QseJjHF9BRZd&#10;K80tQvxeE2tomjS4CIXkb5hTwDCEigJuhjO/tun+t1T1AGBNV5/HSMcssAPE0smKND//QAAPYaLZ&#10;GttARrD3YEW5MR6cUPsOmAabiuuOOH2Jph2wky4WaDRe/bp/T6kDnvhd4s6bIkbU13spVFNzlUR9&#10;3qUsi4Rvqru2Q+1DwH+L1i3FGkuMJ75nGALkL6uvAFJoWCGqTpnYDacMshl6qL23rNL+qgzcARAF&#10;W5wXczrYUQ3na6Gz/b/eA94D3gPHxwNHfnGPT31RqQXmxr333ms/+clPXCgUhaLREzA60JlBo4bw&#10;qksuucTmzZvnwo/WKASOCWi5JqLDxbxAEBmmDIamT7gtWbLEAV2AXAd1N6hhxdbGtjGvxFLEggpN&#10;Etq4so5afKmux5K5elinW+3AUY41A9hj+cqot3KR2RaBGIA3U2Y5MEoIju7WmmLsF7Dx4VsWs/lD&#10;93fNfgGMA0aajZykmUcPzbnCFhxFeSEwpEqMugHDpeoucCmuFiDCLwc0Ndi7QyDOB2Y5mxQnICbN&#10;KGWGG6IMemJauQskxo0B9mxdo5lEpdlg7es7WKBVWKhHOcDZBrNi1SdgrK4OtLA2qWxAs9Tumv1c&#10;ptRAAtcw6t650WzV2w5AstMuCDuvTG1aafbBAqXW0WdAoDHTtD8udC6gGeW+v8Bi8Am2YYXVxAqo&#10;GqewtGTpAmj8G/3O3UZsnB6zDTpSfuiMI/+WFQswUh9TMzXLUTs1SaqzoG8bBHTly/f95Mdxakt2&#10;v7qwwbpjgw9Bv2mfrnPNnp2hc/oNOeLX4NjgnWtPm8V4qjP6XXe9tA//c00FhFmq/Fgbtlh3PB8o&#10;Q2wpK8q1mLwczeQ0MzzJDZC9SOmd/+31DywtoXYMhflEHnNuC9sU1Y9M1jEWHt5ODg+E8lK1oK+h&#10;odHkge6QZo+rf8AB/Z7sK6uyMi1M/0shLIkn4dBL0c/4FySMfKYWxeEL8iad3cKdfKdZDA+pDa/y&#10;322TCHZI3wpgoaMZYOQlYhwRerZWjJwnBUbtENADsDFKzKHubfgAtilfkKeZ0MEktaNI8+9q3a8R&#10;WNcd3M4QkHO3QJs0zZUBjjap3TDpZqXF2TCxzpilENaJjhOAK9ZLZTVmgFbFGreIx9/aI9Gyas/h&#10;+ESdPkHAFEDQXwR4wdS7XP6aI1HxrQLvTpG2F/pTw1UvJjc6K1V77hPLar2O4brn6Lw07QPcGy0Q&#10;7Yf9Um21ypyruhcIBHtJgBrjhPDTTysr5AAdV3t7FJAVax9XebANYYo9kV+u8Dw8oSmcXnxCZ6qM&#10;8xWjB4dwhz5vIPxYQFRjxgO7eg9fGzvQb/ce8B7wHmhDD/A71umMMBx0ZL72ta/Z97//fadvQ/r2&#10;hx9+uK4vAFHox1x22WVOu4YdD7yzwTITQwsumCCE7wA0YTCnwi087KhPSoIYUW3nKuizb2zdY+/k&#10;5FmuJskjIiwKw9t2In+OAYDaJ4Din4+FwKMA/IDJwj7uzrsE1ORurt2vCQbbuY7uWtboNizbsz0E&#10;Ji2fp8e/qQJhYETp3NIixaMJIKo91tgPgJGi/crW58AdwDDAjaA+EwiWs0XiFxoD6QK1FFIWKkfA&#10;D7pWGCAZ56cJtBGDymBnUZcDhFTvstdrgRy1DhCE+ikfZtB2gVn0M4a+sK92//a1Ap0WRj6POhe9&#10;aLb45ZAf+Dsok3IDKyuymKWvqv7XjgA0hwVSBbOcbgLgJGgO+8rK1G/C+gDtcCI+d8/X9IcYYZZC&#10;37QP/8FOI0QwqGvt0pAulUIqHXDFucUCd2GVuWtYv98UbzvUv13rVXeoDSvzyuwnc99R1GW8Pfzt&#10;LwrTU111z/d0BifJlXVt4qMzbXTb9QdAICAVvjygaxgAcnXHhQ509YdOPmn/7dcj0zbt2m0HBFQe&#10;TNR1O84WgBLR52Uc5440qK68osp25ysDqL6P/VITLeEkC7EO3OGuawu+aC04JCjSPQOoN16aObne&#10;sSolVr9Fg9K7CddGh4ffl+atroxm6mq+pPY/Yl9ppa0vLtcC+ZCdrucrIndE1Q7qvlKqn9hE+Tbj&#10;JB334Q7dK02yewVI6G5kA0XHCYCK8GPa+zOMoYsVQvkxXbvJCsv76k5ppkoxvVAAUPcQvnLcm4if&#10;yKx4ngCZlxUyh7D4HQKJrspMEvNHIuG1LTpfek6zaj/zbQ6Azx7hDwSbaf1fBL7pUZ0Dlbq7B8FH&#10;vhTJashXeybZI/srbI2Yfs8JMJqjlzAuMahibLVC/vcKZEJzC+0mtJoGaK2A6P56hQMCdHdXewcJ&#10;0Puk2FrDBO7RN8ICCaXrK+Cp+HCZ03taKECqWiGGZWJffaNXirJ1h36fyLQY6FH1FuvrK9kpyiZZ&#10;Yc8VStJA1wjBgY8JhDtHEiL9NcYelBYVQFSZAMVKzcOS1J6zBvSwAomYx4s19YEeyOdVHXYZxIkE&#10;8OY94D3gPdCeHgh+z9uzDa2um5sNL0SIP/e5z9lPf/pTx2gKQCUKJOTumWeecYLLiCgDXr2Ts1+h&#10;eaFF+pAhQ1xa99WrV7v6Fy1a5ESvAagoG6FqgCyEoLvphtCVO08b2bT+3W1EVqot2VWfldVG1XX4&#10;Yp2n3XXStQILiWR1+2uZPw2OcWUAtgBElEgLiFckA/gJMsxF2h9sA3A5KLYSbJpIRjmAT7wiGe1o&#10;tC/aAfjknm2FnRy0v7HzaJMmLU1ZnR8CgKvhwYQx5unVnMGO4tWoydf0AaYUr3BrpP1117m2DWU7&#10;9lvent3WXSAyAFeMijxi+qPh30d2HvkEyKYJo7fmPZCWmmLJiQn2xatn2wWnTWj+BH9EizywfMNm&#10;++kTcyxZQOh3po8T8NF4uG6LCuysB+kL7r7jLW1/Cw4GFGrBYc3WCBOkJfd0HXZC2Zy1O6WRJfC/&#10;jQxhaH6mWZAntwzna6OWtH+xaAFtERhRKSbLQGn43CEWGuBFRzM3n1ajYPuU1k4nCBWDUdReRpt6&#10;CnS5VODNLklXrBFwSgjebLGPekjfNbBotJAMgiW6RpGmKfxOTJY0xygxnp4rCIE/hNoB2J0lkOzn&#10;YlX+o7i6bmpCe5T/0M3k+utLcG1mol0ksAwgCW2wcAYixwK23S3tKTIl7lTo3Xeli7VMTCkyKw6H&#10;jtXA8EsfAVh39UwRg6rG/i7wi0s2WyyteIG/AMunJ8c6kffHP9jiHrx/UnIfX1LyI76Xf5RW1B4J&#10;ps+++GIXkkd53rwHvAe8B9rTA0d+0duzFUdZN+ASzCcEjhuG1lHke++951LBX3XVVSJldHHp64Oq&#10;3nnnHSfUHPxN+niyas2cOVNkkRoXtheIoZNpB0p/XHh4UHBilN6dXoO/J0TJm74Y7wHvgZZ4AH2L&#10;1OQky0oXa9BbVDyQqocZXXW/SdBTcBi4WUli6HnzHugAHogX46MtdX+ChTYSCNVa3AtLOGkNrayX&#10;iiudgDZhbukdmCFGNunf7C1zmeW4YGQtTGjna8c4nZoUZ/szD9mvxPIBKIJZFm27WELhj+dXOOFw&#10;wugAURsaINJ1WUkOfCJUEK0omE27sg7bQ/vK6x4hsqC6Q9kHD2kfIX7nSn8rQfeCxixefh4jMArr&#10;LRQpQ4duEej2nLICflPbIzTFHUuYHu3EH931AZHyV8UcG6OQ2G8oM+NXeibb/bqeDygxwx5pRO0U&#10;CxIIn/eukmSYPn36Eb1SV6L/x3vAe8B7oH080PgvZPu0p9W1AjDximRk64LphBbKd7/7XZs4cWLd&#10;YaSr3yO2E5klEkVXJQMXqekxgKilS5e6TF783UuhedrU5nZA7JZKxYB78x7wHvAe8B7onB7g/sEL&#10;rY7o8Hc6px98q08+DxRp/sLiuUgLZcKDTlYDiHtWYMLLYssQTkWIWUc2hLVfFLuGcLxTBZqhvZTW&#10;yLz6ePYDltai0gOWp3bNVJsyQX+ibEMFKpFt712Fxr0uYfTSRljmCOkPFTNqkjLxpWjNgLEsQKOJ&#10;EDyApNOlX3WewuSuUwjhx8TeagqE4vxwy1CZk3U+5aF7tVMvXZaIRra9HWKKwf2eIMBqZQVnmdP5&#10;Wi5R9bHStSLkUl9De2LlNlu8bZ8t3b7XNhWUuqQ1o0ePdgly3En+H+8B7wHvgXb0QGQEpx0b1Nqq&#10;+UEdP358vZT34WW8//77TjuKjHq33357XYYIFgrc0z4xqr8Ny0yRvM5hl2Y+CO+DbQVtFQddN26Q&#10;2FBt4yqy+KzcU2jFSvFbJcCsRO/evAe8B7wHvAc6pwcIyTmkFYAL/Yr+uqlzOsW3+oT3AHOqvwt8&#10;Ye3MAhi9qJPVygVm7BFQQMjVFxWSN13C8B3ZYK9xtboLDPmMxLKni8nTktDVtu5TvvyIBtNICXxf&#10;qTA9YM5SgZ07JQK+RZn0YHIx7gD+KjWH5+9qvVfphYA5v8XN2WDpNA0QWIhY+9MKv8vVdWuJVars&#10;VyRajlHLADFgb5HvMrVWOJqItzgBf5/MSnQspw/FpntGbclTX8N7QF+RF1kj4InMetj5GltlAuow&#10;/qX1iJ8H/YBv1U/9C7IBEvVBJIkPy5NjvHkPeA+0uwc6dWge3iNT3p133uluRi+99JIDk9iertTB&#10;8boh7C0qsuXLl9tDDz1k99xzj335y182wKnFixdbQV6evbg+x0Z0T7N1hXscAwoBc1LAjx071tLT&#10;061IWfXW5RXbUGk4RdsAnZ5ft9OeWb3Dckoq3E2kDR74RLvZvjzvAe8B7wHvgUY8wGKBFxN9j0M1&#10;4iS/+YTzQKEWzW+LVUJWvvMFZMA0OVmNrGmVtYSwLE3qEtvoQWa0/LtdmkT6yXK/Vwn60WoNkyda&#10;bYhUTgDCFAqMIjxPKp3ut7VKO7ppxny62EmAVJulxQV4A+ACqwuQqId8fpHC7iYqvC9ObKbGbKQY&#10;YN+UOPiD+0odMwp2VEsMva8xYkhtVBZfMvptFJBV4NhUjdfVXLlk4fu8wKwnBUI9L5CLDHsXiFkV&#10;hLwCOL2scE9CCXfLJwPV31FiP12ZEW+PFlQ5QK23QkDnSQcK+1RmvBhThAeaY+cJHrZzzjnHunfv&#10;3lxT/H7vAe8B74Hj4oETYqaA8Ph3vvMdBzht3brVOS5DN4jUuFjbW16lrO0HbM6cOXbvvffa9ddf&#10;b1dccYU79he/+IW9u3atskp01TEHbf369VZcXOzAreHDh1taWpoDh5bl5tvFI/pF/YIUig21LKfA&#10;NuWXCgxLVZhgdxvVIy3q9fgCvQe8B7wHvAfa3gMAUBUKCS+rVGYlZeM8+iVJ27fV1+A90BoPVGiR&#10;PVeLY4Sji7UIztIi+BQt4kdo8Ryngb5KIUF7tL2PtpPSPqmDgy+t6Xtrj0Xou4dCtZhgP7SvzIlS&#10;J9eGc7W2rLY+nt+sxcrWjA1T1rXxCg/rKEYcAq9ciTftVpbeZI2zJAF7FQL6AKPWKdEMOktoJgEG&#10;oZsEoMYDXW1y2fbIUJfdRBY9Qu4GSlsJ9hohdrxaYuhofU16TJ9VNr9npdH0V71gZoWbeyihDWTC&#10;Q8gfI2QutbYPJdpGdakqi37x8IK2lwnEJPNersJbD6jMAIji2DwxtraJDdVH4+tuAWi9NK4+L/Hy&#10;q6VhRQ3Pi5X4jgDhNJV5o7Yh+r5Z31nagBXp4TxrIiRNPCvKucT/4z3gPdCOHjghgCh+TBEsJ4Pe&#10;9773PRdmt1sMo31dQjdX/IsG1GOPPWY33XSTA5jOPvtse+WVV2zNmjVWqR/2FD1F+PDDD+0HP/iB&#10;3XzzzQa7auPGDZYi2u6tk4a1ySXipgGVuKfSrt599libKiBK9w5v3gPeA94D3gOd0APlAqDWbNlp&#10;+wuKbMyQYY6Z2wm74ZvsPfARDwCokLkMxgjAk6Zd9pQ+AxQAAFRoncvns5W1q4/mTSezATbcJtHq&#10;1WLplOOfDjyxYw66teqwY7J9WYAGbe8oNlgg0hcU2kiYWbYeGPcSqJKu5hVqrH0o4PMFAaNbBMpM&#10;T4114CfT55W1YW27BV6VqW8h+KXxHrmHBzouR+XA4gP0AVBCLJ3yGjP2ZwkEgn1FGCbfgQy1kXDA&#10;IgGyr0tzi/b107Z9YguuqFBgob4vPdQHWHKw5vLURr5H3eXzDH1lLlf2u4f2V9S1+U9iPgFaXSxg&#10;FwYWoNThmlCrLlQ2vlMFGpLoCCArVWUgkP+hsu5VqJ6bxQbjWq7Xtu/llNhm9Q+77777XNTHtdde&#10;26ikSWN99tu9B7wHvAei7YETAogKnDJp0iQnwIdIufvJ1Y92uD344IOWnJxs6EohTA7jKSMjw5IP&#10;Vdr10oF6es12e/XVV23u3LkOuBqSkWw3jR9qfVOTwouJ+mf3FEQ3ko4Qkx/1zvkCvQe8B7wHThIP&#10;lJRX2tbcvZatTHmT+2ZZWkLHFik+SS6L72YUPAArhQUuaek/kZ6ozGrKGqbFbak0a2CoICg9QgDU&#10;pwXAtGVmvih0pc2LYE5HdjVYNvF6NZiKtnn9rakAIAUdJtoMk4v3jmIJas+UCELvmWogTKdLMhNd&#10;U2kxgNI6aSctlOD4Xo1VmEKnJ3cTwNZ8f2AhZeifN5R5Dn2vr4lpNEJsv+Z8AWCFUPi7AsUQUt+r&#10;EMcXxD5aJ/2qZ4pC65D3BEAByw7QdwP/osa1V2OjVC9CCVmr7NB5GxV3uLSizPUHoBetqRK15Se7&#10;y5zeGgDZPjGkXi8lQNHUry4CzQCEj/QPLlvAZ4OB9feiCnuv/KBtqgWhOA82FJEf+Mub94D3gPdA&#10;e3vghAKievbsaeeee64tXLhQN/9DTmB8n0LzAisrK7NHHnnEhg4damTNu+2222zZsmW2Y8Nau3BY&#10;b5dq++eL11m+nmqPyEqxb9eylILz/bv3gPeA94D3gPdAYx4oLiu3TTt323BpCvZLDS2SGjvWb/ce&#10;6EweYKHNIjdZi+lPS8cGkEBrXanOhFgnJMkDnEJ02ZtEo7XQjxVIsEsgw4cV1QJUOpZgOcwdstJt&#10;l/B3jtqYpraiD3U8DTYWguQlek/XeMoUeATDp6UWPtIA/chUuEJ6UWMVavc5AaJTpSEF+NOUAeT0&#10;FWvpuqwEezSv0pYKuNksfwwTEBVefqQyCA/k+pZr7FfJnw/sKxd4VOP8OFTAE+ATYBHhftdKiLx/&#10;XDc3LlYLqNoiwIoseSvFYELzqSIsy+RgtQcQbb4yBpJ98n70sVQXoJXenL0pHajzlaFvmPoXgFFo&#10;VO3XNcWelWC5FYXEy92G2n/QwO3bt6+RkMmb94D3gPdAe3vghAKiCM+7++67LTs7255++mkrUjge&#10;Tzp0j3M/3jwBAIDKyclxQuSLFi1yAuUJ+kFOk7j5rCG93cQqV2F90/p3tyl9sixOIXvevAe8B7wH&#10;vAe8B5rzAKF5ufkFNqhnqiXHnlC31+a67vef4B5AgHyB2CY5Whhvqz5ooyWCzCJbvJFQz5tbtZ/g&#10;/mnYvdECMsZJbHqugIodYqRMaXhAO/9NOBlZ4t4XEFKgSfIktTVdLJzjZWRVXCmA7mmJbANG9RUI&#10;dYv0lgBrAmClNW0BfgFEwiYI4Dlf4WwtNcLqegn8QdQb5hGhcsqb3ezpnDdFYujXZdbYIjGVtum7&#10;QTsAaWekxAqwTXJC6ZSEllXQr/Mc0FRjfxMA9XBeuWPPhVfGsds1ZgChMJiIaWobulRcIdiJAFm5&#10;OqZ3t8OWrPbCantRQNwWjTcsyP1H3Rk6CdC4WK/ExEQbMWKEix5xB/p/vAe8B7wH2tEDJ9xMGeHy&#10;u+66y/3YIlBemJ9Xz72HoZFX6OmDXi+++KIy68XY1WMGWIZCKLrqSd514wa644MbRr2T/R/eA94D&#10;3gPeA94DjXjgEGnDlfgiXg83Yo/joq6R5vjN3gNR88CpEiUfpXCoBRJCfjSvQto9XWyA/vYW2QOA&#10;EbDH9L8NEkOno9lOARbzFYq2XmAG7J1LMxOO629WqcAngJiXSg441xDEfJbTF5NO01E4q1K/vdV6&#10;cW5iK1hVVAXbCGBnjwCea6XTNNyF5TXdCB5sIxy+uKzaZbCr1t8qxlm+UJ8lCtc7LfmgmE2x1i0C&#10;S7CLDi6UD4pBiGqth9Yj+/V3ucrqEsKgLF7j5ywxu2YKCM4QWIff/pJf6fTHHpX/XiyGyRbjMvYt&#10;0XcTbw6O62IXpyXYXOlUbdJ1pooAmArq8u/eA94D3gMdwQNH83vfEdrdaBsAkPr06WN33nmnE+JD&#10;oJyQvMbsspH97JaJQx0IxTHHG4A6cutqrIV+u/fAsXmACVOFJkxl0gaAHRhuLJZT9QQy1tO0w93i&#10;P3sPHJUHAKIqBUR104KiNSEmR1WZP8l74Bg9oFuDHdBNAZ2n2nWvKxEWBWwnQsvi9ULzCZbG7dlJ&#10;tqSiSMyoajtFaeOvl8YND/C81ffAIfn0dbHH3hEYgaVDze9gNkwgIjpL66WpOlshXjNT41vAAYpe&#10;Jxhb/QWAdRF0wtiDXcSD4aP1FCFp6HKhDTVOY7M1Vq3rhaA4zKHJSd2cCHlz51fqHMT7yZanjzZK&#10;jLJrMuOd4Plv95XaKoUI/tfuUrteIX9XS8sqocH3hO/TLIFLa6QxBZOLkYKAOQZbTPigM7SrPi+m&#10;2ChlAu+mc8gQKLzMfre/zJZrfIU4YKFj+fcMAV/XC1TED3Mklk6JMKEC4yH85s2bbeTIkZ4VFTjF&#10;v3sPeA+0mwda92vdbs1sXcWASYTp3X777e6H9tFHH7WSkpJ6hQxKS3LhdzecMsj667M374ET1QOA&#10;UL9Zst7+uSnXLTrC+5mqieiwjBQ7c0APu2L0AIv3oajh7vGfvQda5QESThDOvV/p0Iuqqi1LouXe&#10;vAc6ogfQCJqvcKKl0tFcIFZKOGMCaAltnTQtgs+RWPTlWkiTgWu0WFE36PPvxYiCfXFlRqL52dNH&#10;ry5i1U+KrUJ41VCxU3orFKujGewaxLK5frzD4DqexvgCoCEzntOI0lg7RWDLUcOatWALAE9rM/8R&#10;+kbmwIH/n73vAIyrPLP9bNUp6r1Llo07brgbY4rpEEIvSYDdbB4sCZuE7EveJo/dbLKbl7IJhCRA&#10;QguQhKVlgVANxhRT3G3hbsvqvUszGhXb75x/5sojoW6NLFnfB+OZuXPvf/97ZnTvf89/vvOBGKOv&#10;02CCxFEeiCDi9mX4P12KKnXROPfTaDwlJFJ+iyqT78Hj6ZHqVpBCQXJBj1RBTkLzb5A+VkzBK8HD&#10;4zsGFgGwvo1bgBFJQ5JQDB7f+SANs8ImQ1HmkTeb2g2JZT7EP7tAbNWDlOMEZIUvtc/6jM8s5lRY&#10;WChHjx5VIsofGH2tCCgCpwSB05KIIpIkoyIiIuTuu+82wD755JOmUgSNNK+cnip3L50uCY7wrpP9&#10;aKPPiwQvQl1a3tHugO7vtEVgfX6F/NfHe83MGQ+ypa0DN8UdEumwy5lTcyTERzYdhcS7pLpO1hdV&#10;yxuHK4TG/kvT4g0u+PPxPvv9hZxY5v2s+7/WsIlLfaOp7it0LeXP3gpLEchleZX14oL3SJz1oT4r&#10;AuMMgcykBLlk2UJ54b2PpeBvLomDf4g3ev/7YMqGVS2VfxZLUWnvulmZEodrk4YiECgEWBnsL7Uu&#10;+U2Nx5zhWf49FWQEPWgYTDNyQ12yHze0W9xuKD9akWIUCs8jDhm9Z+2DKAu/CWlJa5ACpNEdARIa&#10;9Fs6BnqvATg2AW/7GEvVpZm6UeDgK4/yjQm6H0Vg33GMngiC7pKo7sTPcLMSmM5GIicNxN8cW/c2&#10;+zsSjsProYbaid/zaqiJogf4nspg7v4yvJjcUCYdQDof0/jWQNlEjymr72dg2feSIySoohlV7jpg&#10;Vt8BEjfYHC+JtioQRC/ib+oxELoUPvHcnw4JIlPwroWa6RMQXL+EQTmDiid/tSKXOUDazYNH20eh&#10;nVAroooeGuBfbhyWO7ADSx3Wcztuy7jvvvvkhhtukLAwnSjxIqL/KgKKwKlC4LQloggoLwp83HXX&#10;XWYWgMqoJOTqXzotzZTXPlUlhklClcEQfUtZHW7+vQPBU/UD0P2OTQT4G2nwtEuLz3jSv5ckhCJN&#10;Ol3vc4eP7ciXIyjbmxQbLY7wMAmPEEnEDcZ1566Qa/AI9c3OHsNAqqK2Xn7/8jp589Pt8vtt+fJU&#10;XqH/rjC44fAG4xzfQMe8MYs4dBpKYCPfJnziMTAsIoqv2zAYPD5psqTEsTizhiIw/hCIjXTKRcvn&#10;y+GyCqlrapEqX6oF/46s3zr/lvhnxT+B4767kE7MTtc3u6Ck8sjitDglosbfVz8uesyfHh9/NTfS&#10;3nSohbhBvjQ6DMqnMKg5vCdmkhQdeBxGetGfoOw5iOvQe0jHW48H/WZYXY3jJ6YnaXweAaaIuXzY&#10;xIIcYNrZWAuSFTS4poInGeqoU9FFi7g5GWxIJNXhOA6BSOLp1I7f5VDG9vytkyji8ZNATOlHvcZf&#10;++MwF/9rQ5tRDFKdtAB/P0wx9D8Wvk4ApiuhJvwARBQ9nd6F+vDOeAdO/MflqZpW490Ugd9GItbD&#10;k9yBSpRJKHCxAdXwmPJnxRPY3xIQZHO7JjU4fvJ+W1nYL6tZViBXj9/jCuzvHDz403sORNcWGNH3&#10;RkZxfKmhCCgCisBYQOC0JqIsgENCQoxnFCvmvbf+bflzXoHEYjZhZkKUtcqoPnfAj+HBLQfl+T3F&#10;uGCKnJOVKPF+F5lR7YzubEwiUAN10hMglA7Wtnyuf7QamBrjRKVHS23RfZXCBpdEOGxyx1UXyrxp&#10;OebD0GAMlhJjJQyle/0jKyVR7rr6YklPiJPKugbzEcco3mEK//W98j51bTrUcYxv3NS1/Yn3HFB5&#10;6S4us9vC5Aurlshk38x81wb6QhEYBwiwJPbqebMlNzVFiqtqjOrV+wv3/iUZJSzvErCQN0vmPd6W&#10;VtfKk69vkGhpFwdIZg1FIJAIUIWXCgXGXNxE35XglETc0PYW0fg9p+Kzw1B+NIIsbcVdbSt+vw14&#10;ZEJBtQYpQhqfR+AgVDPlUL1Mx8TnbUjbihuDFTTd5rskqThJbFABWeTG549mbC8hGfpkjVtehzE3&#10;yZh0/C57/zX3fhw0C38exE8iCJ1Z+HuwUuB6W5tm6EyjY1re7SCOovE3tBDpqqy01zNC8Dd2Jqr3&#10;XQ3z850guvg39P8qW2Aq7h1Mkfy7Bf5RTH0lEfU8yKqPXK1yyG/ykVONzfie9oNk8yeirH1dhrbp&#10;7/YuCOKPkSr7DjB4F95k9JXKxnUE3TNG7Nb6+qwIKAKKwFhDYMKMeCMjI41nVElJibyzd68hor61&#10;bMYp8fDgdWgn0pASHGFyUW6yUWhlRmGmREMR8CFwuL5FXthbLEeDQmR2TkYXLlRVlCGd7pOy4q5l&#10;PV+QJDpraqYsmzNdskE0DRQp8bHyD19Ya1RP3df1Dpi6LwvEuxODOI7naH47XgfFgUBH2xxfCPC3&#10;m54YZx6D7fm2/YelyeWWWYlOiQoLGexmup4iMCQEeKblY7VPOTETN97xuCHuK3hTzsp4fJA05RXB&#10;mqhgOzpf0Dty9DzyAKjLIsLl3MixSdbREJsPfsf8LsdrULm3DURPLQbWNOm+CF5MvRFDfR0fK9dR&#10;Heb0peSR2OrLL4spdS4QP7xxuh7eTTYQPuZvqhciivubir+b7yQ7ZCPIoZ9XuqUU++G282GIfhX6&#10;eSF+G0y9Ww8C6X8a20y6H4k0+kUxbGi8DX90W5Cqd22sWfS5f65FP+YgFfBjV6PQ64qJsuUdx0GY&#10;eY3yP7cBFuTm5gonTTQUAUVAETjVCEwYIopAz5492yijfvazn8mGgipZmZEgF4AI6q206mh8MclO&#10;m9wIs/TcmAi98R4NwMfRPig356B/Coikf7n1mq6eY7HUNDSZNB4r1afrQ98LDoxIQPFmeDDBG+dg&#10;HZQMBipdRxEYcQSO4caGaXx1Tc2SmB0HpaMSUSMOsjbYDYFUpB8tQSpeXzfc3Vb2veF1whAW5p/e&#10;1tBlFgIVMJumNxSJuqGkiVnbB+qZZCInQmlMT98q+hwxbXA8f6X8DTOl7hAUR4tB8EyHQmkowfQ4&#10;+nkVgvx5Cp5NsXg9H0om4kQ6CJ7gQm9ZYkRPrXYsx//GR80BK4H+gt89010X42/tTmz0i0qXNKPh&#10;FjyqQUrlQ/1EFRPVXEzlZHU8elTdV+UyflekktiHILPH3vfE6qwWiaf5QpgAAEAASURBVMY+shKf&#10;DcvYZgs72kt4PCdS/3r5WBcpAoqAIjBqCEwoIioUaUkrV66USy65RB599FF5dPthSYu0yezE6NEd&#10;LODigHsPc2HjhUrVH6P2ex93O3LYwmV6Zlr3fmf1eN/9U32nCCgC4wiBZvgEbty1T+wwDM6AMjYc&#10;abQaioAiMH4RoEoHvIKEDYLhITlUCkLiA3gIkdaIgkKNvkEkV2JxThhJ1VkDyI+n4PlFb6gqVNMt&#10;xH4Xg3RhStt4DRI9S3AMTE97tr4NpE8oiJnBq31IOLFqIImogyCzfgqyKBvvG/EFkrBLA2mbjRRL&#10;tkgSikQSl5NEWtSPn5Q/niSK1iKNlWmtb0L5RO+mMpBer4IsYmU7ElxM9bsFaZxU07EIAE3OuT/S&#10;amc7uxcEaAWJWIHvj8ovps6ySh6Dvxsap5PM+tgNj1Eoo3qL0tJSUzWvt890mSKgCCgCo4nAhBvx&#10;MkXv9ttvl8bGRnnh+edkHaqFTYEiaTR9Oerg/8PS3kzBCBvCBXM0fxi6L0VAEVAEFIHAIsCb0GZ3&#10;q3y654BkRdtlelzE6E6KBPbwtHVFYEIiQAKKxEUr/r5JSoVi2tGf6+kE2UA1Egkgegb9a1mT7G3z&#10;kgncjt4+ISAZINYx7bC9GJALt8XZZSmIBn42nHgbxAfN5+FtbTQ2dIykR5FzJNmu4XTsJLbhRC4r&#10;N/4XVER74KX0Fo7xYrznJG9/ir8O4F/c0Sn/Wd4ieSCGGPz3CAgmEnQkBfmN7MZnltk892UZ9L8A&#10;X6lFqHI32KCx+eVIxytD2ySiuH8XCKUUfNk3xNjlQnxGdZYDP4CvJdjx3bfKByDXqF16saEVFfcm&#10;yS8rXNKE7Ziu14lvkL+qr8WFyxyfx2wj2qsFKcXfFv3c+ovnnntO7rzzTrNKXV2dlJeXSwfS+XiP&#10;lJWVpal7/YGnnykCisCIITDhiKjJkNgmJSXJRRddJFu3bkWVsCOyNjdF5iTSuHwS5LgwIsTJ3Aqm&#10;7YVgADCS4UZ1ME5gJKJEdxzMmTUUAUVAEVAEJh4CTMt75YNNUlBWJV84I1VmxEdBITvxcNAjHj0E&#10;9OcVeKxJgDCl689QvVABQ0NwO5bFQLGSBOKhDCqYAzA0p9qF5EYRUvnOwAZnQdlTB2KqFGqXKrBF&#10;JIxIjpB8KGjvlCCQSDHYPhFKHKphSJCE4ZnE1UDKeqb7syIbU7mujwkzZI0TxEcy2iJJMp7jZRA1&#10;JGfacYy/haLpcVSly4GK6ctQGOXAPykK43iSesSTo/sd8Fx6us4tm2HwzZgCVRFJvlgA6fCN90kx&#10;NeNe4FOsi81kP8ij3SC62rgB4ssggAYTJh0SK3Lff6hukT/WtaFQwGT5EozKSUzZsT8am1tBInIm&#10;iin9KDVY/oLKdzyWT92dsqeoSZrRBr9z/p7acKw83j/iN5Ha1G42d+PzEvyWqHizTNGtdns+P/vs&#10;s3LttddKQUGBfO9735PCwkKzypQpU+T55583hFTPbfS9IqAIKAIjjcCEI6IsAOfOnSvLli2TF8vK&#10;5Gcbd8tDly8xswvbyutkd3WDyQ/numnwcbpoWirSJXh5GLngZScYFyBcTzQUAUVAEVAEJggCvDFp&#10;aHZJeW29eKCM/cu6DyQaN0sLUmLENshUjwkClR6mIjAuEVgIpczFUL4U4GGq0+FvvhHkQCEIJqpV&#10;SEpkgfwgiURTcxIhV6IC2g0gTixPqaNYjxXRuP4ekCCPgtQiKfKPRY0SR0IL6WOsjHYeFE2L8Bho&#10;KNmOduq4Y9AqTEdjZbU0mGmfDhHuO3geXQ2ZJuDG6nbbgBdTHG+GoXcUjpeVDJn69lqTx3h4zYNZ&#10;P42+r8PnKX1gsQD+Tla81eiRX0J5xXayB+Hlx3N9Jb5zEl80On+loQ2kmMjXE+1ySTS+a6vhXp5J&#10;MtXhN0NFHYMkVAyO4Vx+344QHFunvIb+lCD9rgTKLiuehVLLQGAt6OO5srLSqKD2798vTNWzIj09&#10;XdVQFhj6rAgoAgFH4PS4Cg0Dpri4OJOid/DgQdm1Y5u8cahcZsZHyv/7cI+UNLnFGRpi0uc4e5SE&#10;/Oyl6fEDzjgNpRu8tHCGyky1DGVDXVcRUAQUAUVg3CJAFdTLH26WP735nrS0eqS2sVlmJkSZ689A&#10;qoZxe9Da8TGCAO7YB2IsxkhPx3M3poPcuCfZaQgn+gJRoVILQoIG5iQmaEx9GYiIOBALNK2muoXE&#10;lP9XEwSVTNTkIKFWPwKTlpVYLwEEVBu25fplICA+dXkMWRGOdqiQSgGRTcKlt/MIVVMLYead33BU&#10;NkIJtByExulARNUBT6p/JmE4PSWUirMg2Q+1GZVlxKQSBNC/I/0OL0HqeH9VNjBAX4UC6rKoMKig&#10;qJbyR773Xx5JJT44Zufa/W3BaoQHoZ7aj4fxe0KKHfdNuuiyyFA5F35R/ZFQ7EEeKgF+iO1YCY8E&#10;VA5+HyvwnX0FXlJhUHgtsdOp6rh8BpLSht8Kv1+SU1RskZgj2UhCqmcwKyQjI0MSEhLE6XR6q2Hy&#10;uHxxxx13iM1ms97qsyKgCCgCAUVgwhJRRJUn4/POO092794tv9t8UNZOSTYk1NykaLl0aqq8dqhM&#10;tpbXy2M78qUFsugwXORZPWNqrFNikVLX28W+v2+LF7H8+hZ5fk+RtGIGo7mtQ9x4ZrsaioAioAgo&#10;Aqc/ApyA2HHwiJRX18qKjHiJSIqQeUkxkhntPP0PXo/wlCLQ383zKe3YabZz40/kIzecGN4lcIzX&#10;RzW32EGM/2h2fQ1UOxdFhhmFFFVS+0C2/BppaFRJUaEDrkKuBLFyOQguy9PIH1baTNwExdXbSOPi&#10;iLO3dfzXHy+vWXXuOaiAqPD6VqIDKXnBRglVDuIuiSQTDoRG5g1Is5sFBVQjGBqak18ErPi9DHYc&#10;T1+vIijcmK63Coqk/oikVuzj8Rq3vIn9+gcVWF/Cd2DDdzFQJIBQi0b/YSYFjzGRm7Hd+fj+LcUc&#10;+/61eAfUUEdNqt4R3E/sBBHFyMZnpbAAae6NicLn559/vinalJyc3E39RNuS6GgUbxpE/8yO9B9F&#10;QBFQBE4SgQlNRAWjOtEVV1wheXl58vprr8mzIIjaMVs9Hcqoy+DXEQsDwKJGt2wsqpEj9S4JxUUh&#10;GOVaF6ZEyxVnpHWV2bYuZJxViQwPkUioqYJwIu85yeLBheHpXUfkuT3F8IjCrBYvFCC4YuwnpL8n&#10;+X3q5oqAIqAIKAJjGIHq+kZpaHFJBNJq/teiqZISgbQRpHnYQib05XgMf2PaNUXg1CNAH6cwKKTi&#10;0BVOaiaDTGG63V6obkiQ0FQ7Cusw5YveU70FVTKsBpcF93MqsMZ7UGX2EaoN1uDAlkHttRJKI47D&#10;M/zS7IjVfHhvUYXGY+YzPbwceFhj98Hg8DEq2b0Cvy8qm65GGiUVSH0FVXCfQHVGP7D5ICBpos5U&#10;wRaQWPvwmlXyFqJPJAf7iqlQ1bEi3nZ8r5U4Pm53HogoK3h/kYzP+XCj3Y/h/0UaanZ4kNwE0vKx&#10;WjfuLz7PRFGRS7Jp1qxZhoTi6yAUTTp69KgsXLhQoqKowdNQBBQBRWB0EJjwI1/OCNx8883y1ltv&#10;iQvqpGlQO63OTDBV9M7OSpQHcJPw7O4iKWtuFRJJBQ0u+eu+Evm4pLbLxNy6HrGCRShmZWhuDhpK&#10;wkBc2TEzYccNRhiWUa77XkGVMSbkDcgCEFoJjhMXltH5ynUvPRHgQOUIlGqPQ/lG4tF8n/iHM0/e&#10;75YDlhNSbC4FH4nBoHcZxjNdYQmc+Zn1mi8g6jbvudz7zpeayXddK3Y1I/WedijmMKzwa/vEp/pK&#10;EVAExiMCtQ1N8tQb78nOgwUSFxIiyfAg5ENDEVAEFIHBIkACJRJjyitAOp0HYoEpXCXtLjO25Diz&#10;r4HDIYwpmOoVi21peD6eg+TL/8AjaRtS2EjnnBMR3muKHbHK9COm7MM87CMgdYpAJiVgjJ8FI/T+&#10;hmbFmGAm4Tcfk9nfTHJIBbZ9GAqprVCv/ababZRafx9PhVP4oMmw6TgGi7Zqwr0IyaxoEFkuM9g8&#10;jmp53jFmCfr4CnCpgSKsrwgLC5Pa2lrzcUREhMTExAg9o5iqxwl6DUVAEVAERgsBPeMA6QULFkhO&#10;To7QL8oJ0igWFSuoaLLjMTcxWnKQMnEUJ/tOXPBJJP05r0BqWtulCVJYXoxoOn4MF4UOfO7CBcgM&#10;BHxjAYvMsGZeWJGPRNWC5FhZlh7X64VztL583c8JBDYWV8tbhyuksZ3f6YkhBgmoEQ38LvjTGEzw&#10;d3X16mWDWVXXUQQUgXGAQF1zi+wvKpPJxzrlrsXTJTZ88OW/x8HhaRcVAUVglBDgmJJeQOFQSYXi&#10;NVySkJLWLg/BTPsbSc5eK+EdbkMaF/qXAjXVYHyRRulQhrwbpje/jZS8J0DutGNA9Y8JNqQkBnZS&#10;dwaURrnwoGLFwzo8crg7Q/p1H9NxyFgIhRqjDoRRPcb885HK9+OwCPmguU1+VOFCmuBReQ7V7rju&#10;XJBVNJ9/G+SRHSTXa1BdpYIkvBSpg5yiIPlESukcnxpqJ77j3+A7PoJ9TMF69B9LwPfJZwZ9yDYh&#10;Ra8vGoppd59++qm8+OKL0tHRIbfccovceOONcv/998umTZukvr5eYmNjB02QmZ3qP4qAIqAIDBMB&#10;JaIAHGcHHnnkEbnsssukuNkth+paZDYIKF7o+Yjwq45xzaxM4aOvOAoyys3ZEJBU9SCrGjwd0gRy&#10;w4MLDy+ef91TIrtrGjFoONavLLev9nV5YBDw4CJOguh/3/JFOX/xPO8AA98X/yMJyQ9JNh4/fsx8&#10;j8ZofhBd8RKQXmqLgw7rNzWZsnCMMKicC8JAkoMD/M81vK3iKXhSkCTERHrf67+KgCIw7hEwpxL8&#10;MzM+SuanxKo/4Lj/RvUAFIFTj8BceA8tdgTLW43t8jKIjOvhJ+SvAmIPqfw+gPQuJ8iOM5D2NZ6D&#10;ap8tSH1rAttyL0zhWXEwxF+aHoCDmwZF0hQ8itvbjU8Xd8Hz+RGM9+kHdRhqM/o2LUfFRBfG+wwX&#10;+tcIpRInpPnZ1bF2U8XvXpinb/cclU9KW4z/U0boJKRXYjLbbCUwsRfsA95QGBNG4tGAdv6IfVDN&#10;9Q48vrYhXc+O5VvwzD0dATHmH93f+X/CcewxWb9+vVlot9uNMoqqqBAodAsLC2XdunUSGhpqzMzV&#10;tLw7dvpOEVAERh6B8X01GkE8mBd90003GUKKaXcrkJ6X6ODc0dCCSqoIzHLzkR7l6LZxQ2ubPJNX&#10;KDaYECY5NB2jGzhj4A3JoLjICMlIhFLNywqNgV5pFxQBReD0QYBkNilvDUVAEVAERgYBegndAePq&#10;PChhaGTe18CeleTsIGwysP54DnBpXYqvKvhEsZJgoImoVpy3PXiQ+KHPFIPVC+lR9TrIoQh0qgj2&#10;Hu+3dBilGj9PgEdUT6wXwBvq1+mR8nKDRz4AmVaM/h+mrMsvarGTP9e3GaN17o/Kt9+CiPKPpWjH&#10;g34wZZCVF4lJOAivJl/f/Nft6zVT8ZgR0g5yjVkhBw4ckF/96lfy5z//We655x656qqr+tpUlysC&#10;ioAiMCII9HW9GpHGx1Mj4eHhMnfuXDMT8NL+EuMVdcuZ2SNqIMtLTQcuEvGouJfkHDrJNZ7wHI99&#10;pcqpEzJqI40ajwegfVYEFAFFQBFQBBSBCYUAFTfkMqiowUt5F8bVUfBOikJ6fzKUOPFI/YqAgoZj&#10;0HaMc+pAXIzn4HHlwqeJpuxvIEXvoqhwceIYAxkpwDEJD6NbmuQljmgO3gRyj2iyQh9JQD74aSbS&#10;5c6DeXoSnv2Dk5y5YJbuRvrkNKTj3V/tApHkbc9aj6bzVLmVgaSiOfqaiFB5CcQVq+DFg3Hid7wN&#10;pOMFWH4JUvj2QBlFAoqpl014DDZaW1vlNRRqol9UdXW12YyKKb6uq6sbbDO6niKgCCgCw0ZAiSgf&#10;dDTomz9/vlxwwQXy6quvysH6ZlPRbiQrGYVQcQP/qbyqRnlk22GZgep8qTBDz4RyKk4r5w37RzwS&#10;G4ZDpcbhQlV9A1LvMLtk3o1Ey9qGIqAIKAJeBKzbjUYUI9hT3WiKEvCTUNxYpeFaEIk0cG86ryKm&#10;CCgCisDgEWAVt1SQIbuQfvfzSrchaeKpyEE6WQqWx+BBYoPECdPaFsCbKALLTmVw8o9qJpJjrGLX&#10;XxU5/34Gg4mxYX3quswzjj2QwX7uA7GXD2wZnwK/CJJhqHzagMlLElH7/AggEmRL4Qu1NhJ+s9yg&#10;R/Ac3wj/qANI53Ph++gZs5A6+V2kHBbDB4o+U21YBYUOpRkrZkLNNgsk1VtQYb2ANMzZqMrHZZ+h&#10;b/l+fejZZm/vm5ub5a9//evnPoqLi5NLLrnkc8t1gSKgCCgCI42AElF+iKampsrll19ujPy2lNVJ&#10;jdszrPQ8vya7vbRhNuXK6emyt6ZJnkCFtniQTzFQR63KjJdb5mZDJaXpet0AG8U3cRiU2TBzVVJV&#10;K82tHol2OODZFODRzSgen+5KEVAETj0ClkdcQaNLfrv5oKmsyl6F46bmyulpcu2sLJNicep7qj1Q&#10;BBSB8YQAFTt3o0IbzbTroXgqBemUDx+iIyA79raK8bqkuoaqqTdRZS8WJNQ1MbYBySimElNjw2cS&#10;IhwVgTsyxug1UPJkwMhoLsgQnsOo+D8KPRDN00lxkcBh2lgzyJZYjK+CsXUYPmCJhmasS5XPTqh5&#10;2N5lUPYsc4ZiWzHL9oD4uQCKIqYd9iTn2ZdObERaiKluUcxLC2BUAtP/rm81ZA+6Kq+BBGK/04F5&#10;PsgiHuv5zhCQfUHyKlROLqzECnm/Q4W8K3FcJP8OY72zQE69DvKIhuKtILDYhhvrTgOGhUixa/cd&#10;A/EmJitx/JugbvsRPKWYrsd9s1reDKjBDgGXSmD7B6TscRnxHKm44YYbJCUlZaSa03YUAUVAEegT&#10;ASWiekCTnJwsmZmZsm3bNilrapXpcZEj5hdESe6FuSkShVnvPdUNsrG4BqRUMwzN22VVRoISUT2+&#10;i9F6y0EOFVGcjVu/NU9qGpuMafnUDL0Qj9Z3oPtRBCYCAqlxsXLZykUSiuqsLo/H3Fm0trXJzsJS&#10;yY11yrUTAQQ9RkVAERhxBOiRdCYm1OaSpAEnwRSxFqRZkQSil5EbzySF3kXltg3wMXq23oMUsWA5&#10;G2RHX0Fu42Os/yEUQCSxqKjyEkzeynButBuJ/S4HCZMFddB+FOfhfs9BmysdYTBOb5X3QXrRm4rG&#10;2zaMtdJASH05zibN6MuTta1Sjc8Ye6Homd3kMe3tRNpZDZZvxX4Xgmg60x5slD9hGKMxeHwu7JuE&#10;DVP0qKYKZBwCmbcBx5EL8udcpMOVA4eXYQxPfybGbFTUuxEG8VPCQyQSEqhHaz0gqI5JSUebMYhv&#10;xWoVON6/NrQZDJlGyR7zyPnsAinFY7GiEe+r8cjGgkTgReKOe+LzLOyrFRgXoQ+McrR7JZRXJXi/&#10;rdW/FfPxkP+hQfmqVauGvJ1uoAgoAorAcBBQIqoHallZWTJjxgxDRP3q0/0yJzFKkiPsPdYa/lsH&#10;LtbnZCfK4rRYmZccKw9tOSiH613Sziu+xilDYF5SjKxIj5c3D5fLp3sOysa8faJE1Cn7OnTHisBp&#10;iYADCtgrVi2WtUvmy3Gc8zmzf6SsUu78xcNQLJyWh6wHpQgoAqOIACfWQsBu0GcoCrSROa3gPMNn&#10;0hTTQT7VdLaYlDIvrdN751glmGqqX1S5DclhrUsyhEokvmcFvkKohcpAsARJm2kfu5KNrk6kkrlB&#10;Sh0zRIshirBzpuHlQZ1VgBSyi6PDDKFCYiUDyqLtUAd9DIKMfeS5kCltH0NVtBkPKqy+EhsOwicY&#10;XlD85LhJQ+Mxkchh8FzaUznl/eTk/u1Eu6zSx8p1XwLBdjNINMbX4o8ZdRnTBNm/aKRB8vVtMI3f&#10;CAPzvW1QOKGDn0GVxj6SgKPp+HSftxX9nqrQLpVMlThoEk1WZIHwYnoejykD9wy/yoySKw7XG0P0&#10;chBcbze3GhVUIvC/D5+lom2apu9ubcG3cHIRGxsr2dnZJ9eIbq0IKAKKwCARUCKqB1AOpGSxgh6j&#10;sMElB2qbR5SIYru8WBYhNePed3dJpatNpsY4xX6Kc/XZr4kc9Oj6werZSJcMlcd3FcnRYxwOaSgC&#10;ioAiMHII8NwfhjLZfDB4o+G0h6O8t3WbN3L70pYUAUVAETBEDc475hnnG/wv5e2dssARKlPgH9VX&#10;HIC66eeVLUgZOyozQYp8M9FhyJZwEFxH0Yj3jDVJHoPZdgWYoxKstwjqJTtS9D6Ciqoey6gg+iek&#10;C2bjmXEQxNZvkK5GJdFvQHBxlBWD9f8u3i7RIFWY+kfih0QUU/jqIMN6CaluG0CyPFrnMal+7D8z&#10;8bgu449QVc3DfnP7ORbvmsP7txpKo/U4HgYr47HqIM/jDvS7t6B31PdTIuSOoiZDFqWBFVwLAuvq&#10;aJskAQf2nVvWgoR6ENi9CBJvDRRlrIC3EUowBomsB6pa5KZYu6RjG5JY/P6Y0kfCjr2JQT9IQP3f&#10;0mZJxP0D/ajMd8wGTiJIRNEzV0MRUAQUgdFAQM82PVBm9YiysjKzdF5StMxM8JJSPVY76bdVIKDK&#10;WjwyE6l//7xyJtRRMSfdpjZwcgiEBKEKCx4YY4xYOubJ9Ui3VgQUgYmAgO+eaiIcqh6jIqAInCIE&#10;eJ5pgkqJvkQpIDhIjPQWJMjfQipaHtQ8M6HguRVpZ4vh39Rb/Ft6lCGm6A9FgiUEREw+1E77sO0y&#10;eCLFQe1kRSLUPUEYYB1CGh59jeqQY0flzxT0gwUbekYWsgZpzL3G1S4FILpaQMRUw7yb1eHYN0YI&#10;2mObZuDWs4EReA9hk5T6UvBIQPExUEwDKUYF18M1rVIMMo2qJ+KeDJ0X+8oMiHdAbpGEYhg/L+wo&#10;FiwVSTt6Uv2lvk2KsN/r0c4yTJCyzjbEZIa8I6KLHMFQlx01qir6VFE9NhJx/vnnS1hY3+maI7EP&#10;bUMRUAQUAQsBJaIsJHzPxcXFcvDgQVQvCpa/WzAFZuK9X3x7bDbkt9alLNEZJhmRNiU+hoxgYDbg&#10;AIxi78k+L4LA7EVbVQQUgYmEAM8rjS0uyUcaXudR7w0UzzRcXlJZKx2d3pnwiYSJHqsioAiMPgKs&#10;0sY0MJIZpH445DmGVDe+ZipZPlRL9JLaS+UN3n8n2S7zkFLcX5BcCaLUxxe58Erio7dYhjHvUqix&#10;uF+eCbmV36af2yQMBNWayHBzrvRucxxeVJ3yk4oWk/Y2Fal9TP07sffPNTHsBTw/t+JRBzyoSkrB&#10;YzARhv5cGhWOVLlO+QA+VySc+Pp2KL/OAPFGNdRmLOf34EDHSVRRdXZZVKhcEmWTD0FSPQQT8o1Y&#10;hwTc49kwZEfqXyvNsRDE7Z3mDkNcXQElFMk4pvnRh4okVhPaYyQnJUpFZZV5Pdh/zj77bAkNDcx9&#10;z2D7oOspAorAxEFAiage3zXVUAUFBTIPSqipsRGDLifbo5l+3/KCmYpS3bMTImVbeZ1sRoW+zGhn&#10;v9voh6ODgO/6rcTg6MCte1EEJgQC7R0dsmHbbnnqjXelHTP6DN4q8MaKn7XBsJw3XBqKgCKgCAQK&#10;AZ5zqMHhMyvaNeFcRJXROhAfTA1jfAryg4RGAx5OnJISkKY10hWEvcoiLxFmdjqIf05sM0lmgOS6&#10;KDIMRJTbpOQ5QfwMN4iDFWzFX/FEoqgBGHVgnVUwX6dx+mCCbWRgMvubSRjXI8VuI7yv9kDFdX+V&#10;S3KgeHIBaxJM3N9FIJJoGJ8I76vZUH9x2zWotLcfhOCTSEekeqoTaqrzsc6fYDBvBXtyQ0y43Ay1&#10;mg0Tp5XoJ9Mjn8M666BmYwQHD66/ZmXfP5yE9cfA/zN9rQgoAorASCOgRFQPRFkxwul0SmFjs7Qg&#10;jz4QwZN8WqRDLkYFvfthiP5JSY2RJXtwIWFJWn7OCxTtJXmNpAFiMG5SeKNy3pQkVHjTry0Q3wvb&#10;9Fp6YoZObwoDBbG2qwhMOAQ6UQHpUGm5FJVWyMKUGDMRYYEAa2EJS46QVZnxAZnVt/ajz4qAIqAI&#10;WFoXVoE7AuLCA7ZlN/ygmIJGk/NWjDlnIR1vORQ9OSh1Fz0G/UvbMTAmgcZIQeofFUjDiTYQPG82&#10;0s/qmHBUHYVx3xkgg7KRQhiKNklEUWnEYPU65xDHhTn01gIZtdzRLuua2mQHVFElUCwxstDeFSCc&#10;rgDO02zdCSM7yKBzQTxtAil4GN/RMyCXcvCd+Aer93Fb9sncU6DPaXiwoh4VY0XYT0lpqf8m+loR&#10;UAQUgTGHgDIaPb6S5ORkycjIkK1btxoiitLcQMwOMI8+0UmT2kmy/kglyKhak2ePawj2d6JTJKJ4&#10;jWUfeGFsaGuXm+fmnFhBX40oAmZ2DHirefCIwqqNKQITGgHeMh3DTU8cUr2/OD1dFqNCpxU83fMc&#10;b8MNlf+53/pcnxUBRUAROFkEWLGuBWnBnZhu4zmnHEQFfZo40TkNKh2qcg5AhRODPLkvwlg7Aecj&#10;GxRR4WPwpESypQ7kUST6F4GTJ4+nDe+Z4mbDe1axo+l5I5aVwGy8Gj5NTK3jsW9CRT9Wr5tnD5Z3&#10;m9rlNRBETEFkGyTiojE2/3qiTVYhhbAVnFE+lEz01CoGIVSFtuJAzBlPqkF8IWyThvBpwPJDGJB7&#10;KSjvhlRZJSPdjuf+FpBdnPbe09pu0vF2gbDi5ySt2LfnQUTF9iAEmd5Ijy//+xPeL+RgfyTNSET1&#10;FuwTyUivO1X3NVisKQg+qRqKgCKgCIwWAkpE9UCaRFRWVpYhoh7fkS/T4yMlOtyaQ+qx8km8xfVH&#10;lqbFyz8szDUklLujE75UIeYxOzHaKHPqPe1S0uiWWne7HK5vlnoopnaV1ysRdRK4D7QpiUfK0DjQ&#10;CBQJOVAf9HNFQBE4zRDAOYWVpnhecWLWOtrPP4U3Bv5hzkG+Bf43Gf7r6GtFYDgIGMUvL3HD2Vi3&#10;GbcI8NzzACrgMe2OptkkPb4IQ3GmdZG0CQeh44AKh8sNKY5lY/ncQy8rkk4kin5f45KXGlpNuhu9&#10;raJwHKzs13Ecfkl434xMaCZD04cKMMAHy0vEkYBr872+DMqkuTgnv93kMZXrflXpxut2qQT5lAci&#10;in8vr4Ow2gel0f9BRby5UE0BMhMD4cTzeQtJMii42E4ENnSh3xXwe3oAZuYP13okCyQTk+lIPJGA&#10;ohUU1/UmcYshwtx+xBKvGVSB9STEOJH6KqoM7gSRxXUWop+3xtmM99fHMHx/CV5V/I57I6GwWNxu&#10;VDL0eRjyvYYioAgoAoFGQImoHgjHx8dLamqqWbqvplk6cAEJRDAPOwU+UXcvmyF397ODHRV18m8b&#10;PpMWzMQwDta39LO2fnSyCAShjHoHCL8Pdu2Rs+fPkoSYwFRNPNl+6vaKgCIwfhDgTcUx3Di5MOGQ&#10;V9VoZut5o8CbGKpi8T9uHLyz43yfBLVsGq4PPW80xs8Ra08VAUVgrCBQg/EjU/HKQcww3W4a0rwu&#10;hMdSjh8hPlb6Oph+eEC4NIGt4YRuDZ4rcF6F6EkiwDbVYsyOIZwhYmKhbpoHMoaqKW7TDBKOy3ju&#10;Zfoa1U9rkd5GY3EScDOwbmi1W0ja/A1EFMmmqcBqOlRGZcBwN7Z5ED5P18ObKQ1qJJqk27HPCIzn&#10;mbHQWzSjP0/UuuUg1GazwPg9mBEtj+L9FkMKesmpGlwb2P90SLIW2MOQGjjZVAZ8FyqqKrJSCKq4&#10;mDpIlVcaiKtkrMtP/PfK46syZBaq6uFYfpURBZNzL2W2Goq3CGz/dG2rIaNMoz3+IWlGIkonYXsA&#10;o28VAUUgYAgoEdULtJGRkWK326UNlYwKGlokwcHCqacmypo90tjWISG4yIXDzDBHTc0D+kUsz0iQ&#10;Z3YXyqe7D8rGXXvlqnOWBXR/2rgicCoR6MSI/UBRqcRGDLJYgv+ot5+Oe5Ml+llhBD4yXTnxj3dA&#10;3q1/3jddi3wvut736IN3uI+FXS/8X/oW4snv424rYwz/ubAUKG5Pm5TX1El5i0ce2nYIRTCY/vD5&#10;DYwaCg3Nh4/Uf61dKNEBqtr6uY7qggmFQF9/AxMKhAl0sKUgJ6j+yUHK1iPZ0YbAocH1eAyqfkqh&#10;VNrR2gED8VD5SrzNkDMkYJhOh0MUN4gd/sYjOW7Gg+onbkc1EOzAzWG7Qdqw2hyVRZwIYLCi3b0p&#10;TnkCKqvPYJ4VDZLp+6lOtDMZRFSnPASSagPIoZ2lHJN70wKnYZsro8PNvv29qrg/pj4+i7S6F/Dg&#10;vr4W5zDEEH2jqJIi+USeiZqrWvQ/DG1+DILqFfhWHfAcxXUCle/wTyz6sdQZImtwfI9Uu4xqq6j9&#10;mMy3e1Mr2XfsTna6O+UTkGjxWP8LINeYpmjFERBhn0EpxSltGxbTC6y32LRpk0yZMkV4H6ShCCgC&#10;ikCgEVAiqheEV65cKevWrZMtmzfLLz/eL3/8YgwuOqe2ksSytDhZkh4n5+ck99JjXTRSCCxMiZUV&#10;IKM+LG8MmBpupPqq7SgCJ4uAC9XaHnn5bXn6jfcH1ZQ1YB945RMD4IHWHfyaaAkrW6kQXduhU97X&#10;J24ozD59y81n3M63Fj+z2uBrMx7nKN4XFnnEt1zq/7l3Ne+6Xf96X5gbAV8TZkbZ+pzbHEOaiAf+&#10;fmkJsbJ87gyJxEQHi6jzM5JPXNfMRuPm6MMde+TDohppbu9QIsoCVJ9HBAHzO+NvbURa00bGAwI8&#10;r5CE8OBLXwTSJBoTmmM5rPNhB0gcKkItLsU639Pr6hCOh+l5JI6m4xHWg1SL7eUA2Zb/kUeYyYDu&#10;K3Id4vO1RCeq1UGFhA0swi4DKdW3IM2NHky1UJaxyuB+pO1tQEW8SpBIR/A6EoqjRfCe4rbbQZRV&#10;QkW1EcQSSZ8bkQp5pq/qHvcT1eN7SA05Lr9Bhb1HkKrHmAEl1gWoqJcREmxUWVNhaM4qhyS+PgDh&#10;tBGVDpejvWSfTxRT+liJrxzM1k1QbK3GtpZKi9cZknL0/yIGduyfKYopYNMs83SzU/zz61//Wpqb&#10;m2X16tVy1llndbtWWuvosyKgCCgCI4WAElG9IDl16lS56qqr5MiRI7Ktokb+sPWwLE6LlQXJIKRO&#10;kZHfqqxE+dKZ2ZghwRSJRsAQwPVZkpEWI9IYsH1ow4rAWEEgBIPhxTOnSk5qkiFC+uwXBrJW+L20&#10;FvXz3PfaHBwPJnhjYoX1yn8Zb6u5ivWZWde89y3pejqxhl+TXnLL2kEXpYUFvjsf7xP+7faeZBY3&#10;8i3kK+8Cs4SvvR97yTG+Zzr2zKw0WbtkvkTYbdz4c9GJtIh7Gh+XwsoaOYobHQ1FQBFQBE4GAZ5F&#10;6kGc0Lx7gY8IOZn2Ar1tO8j416EI2gdih6l39LDisx1EShQeJHE+QJphHBZmgazpSUINtn88v1aC&#10;2GGiXiQIGhqVk6ThedoBQsnhz1phOc/hs6FQ5YPRDs+nd0AG/bC8Wfair3uhlmKscISgAuFx2Qr1&#10;kRVsin2nOsu6TlifWc9N+I7+1uAlobiMaqxznKEyFemTTNdmsEIev8N0HP97IMDOj+iQtTBCZ9+p&#10;eGuAyopB0inE79rE774EJFUFiDH2qhb9Y5+WoK8l8I3yD48Hqt2HHpK8vDx54IEHJCIiwv9jfa0I&#10;KAKKwIgiMGGIqI6ODlMNgheZgYJVIy699FIpKyuTJ598Uh7Zdlg+Lq6WO86aJiszE/q8kAzU7sl+&#10;zpunTlykW9o7ZWtZnXxSWmNuwBanxsq5OUkSeopIspM9rrGwPWXUfDBY3UpDEZgICISHhsglKxbJ&#10;2sXzejA5fR+9V7/T9+eD/sSPZ/F72cvm3T/1/Zn6reclovwWmJferfBv9817vu3azDvU73prMU1+&#10;w3m/z/DSe2/wua26lptP8A8pKa7LG5Aw4B0W0r1Ut3+r3m3Mv13nI//P9bUioAgoAkNBgOOaRoxp&#10;OKrJgnpmLAfP7Tug9vktSJ1GED0kWNhvnhEtUoo2FXUgbWZArpQOL6XhBP36XoepNw3ImR7HFDbw&#10;PobAuQwpbQtB0JDw6i/Yj+Ugiv4l2SkfI10vDwooVtejoTkvOXFokGotVtl7C8TaiyCZzoBv01wo&#10;m8LQNv2s/EmpUpBENcibs2O3MTjYbSCyXodP1a0gmiwVGwmp+fZQWe5ol+dAID1W1yrpIONSsc7b&#10;OJb1IKjY6yhsT7ysQFeN59RnSPezgrhudXdYb7s9c6KnuLhYmpqalIjqhoy+UQQUgZFGYEIQUY2N&#10;jfLggw9KdHS0fPnLXxaWKB0oOAtw6623Sm5urjz77LOy5dNP5f5P95sr4qrMxIE2D8jnHnhWPZ0H&#10;/6KSanhXoZoeSr0y3iuolCkxTpkWpzndwwGeF928ygZZl18hTfDj2lFeN5xmdBtFYNwhMBnm/E5b&#10;uEQ7Bz4njruDG4cd5kSJdf+AxL1xeATa5bGMgPXbsp7Hcl+1byODQCHUOvQG4ndO5c9Yjn2oFH1f&#10;pQupbMfljgS7zASRwyp/JIvAS0kT/qFXUx1kPQuRApeFtLXhBE293wJxw7Q5/7Msabp8KIe+O9kp&#10;s0Aa+RNFPfdDnorm4ZeAuCIhxb6RggLHZVRHoficJuZEnAbj70PB9LMKF1RNkyQBj+tRsXA1PJ+C&#10;yBIhnvKZiJOMq0V6HVMPWQWQz/5RiP4dAtnFrQ7iu/3X0maJBdl1GMvr0YczQdDNA9m1DSQTKwuu&#10;jQxHdcHjUoc++DfF14XMIewjeN+0ceNGuf766/tYQxcrAoqAInDyCAzvLH7y+x3VFlpbW+XNN980&#10;F5Urr7xyUEQUOxgTEyOXXHKJUVLt2rVLPqtulCd3HpFkh02mxo2+XHUzVFC/33JIOnARjUdljWtm&#10;pMvemkZThekXH+2VH517piQ6e0/5GFXAx9nOWNr41QOl8pfdRRKMVCUOBDKTEyQzKW6cHYl2VxFQ&#10;BMYzArzxsW5+LIXmeD4e7bsioAicWgT2wk+pFEwODawzxrAiiuOuj0DWHIEyaDWInVvi7F2KKAtB&#10;kjykTnhupAE5FVPDCRJbVC/hf3ksK0rSMe7bhond+1ARLw+k3QPwavphaqQkDYAXySiakCfAbyrB&#10;J3S10sat8zjf3wjPJhqs04+pFqKkfOx4h6dF/j6uU26Pd0gxvqMdHmRt+A6Gfl6p8G/KgdKJhBaP&#10;1w2SaS/WofJpF5RNXJdY5NOfCg8eSwQEYrNB3j1X32qIL/pY/aSixXzG11Zw29kgrM6AmioLnlf3&#10;VbmNibn1OZ+joqJk2TIt1uOPib5WBBSBkUdgQhBRrP5w9tlny5w5c4wqikx/cHCwhIeHG5KpL1h5&#10;IQlBGsWFF15obg6+//3vyycltbIRaXrJEeHiwGyMdbHpq42RWu5COt7ze4rFjZz2RJBQ/4g0wSun&#10;p8nbRyrkvk/2y0fo13+DSPnG0ukjtcsJ1U4bZovCw8Pkv75+m2SnJIktPFQSolVhNqF+BHqwisAY&#10;QsBn9zGGeqRdUQQUgfGGQBvYCpIhVSAyDoPwmA/SZSwG+8h0PHJL16AKnVWBrlvyXRfx1PViWIcS&#10;DSUTiR7eAP2l1i0/SY+Uc0PCTZW7B5EWSHXTiSS2oe2i5z0B36/A/cI0eD2RDKKP0w/LWuQQiCmq&#10;m6pBvKWDDPoqiLcivOc6zyDt7goorW6COTqr6hVj+cPVLfJmU4dRW4Xh8P8xwQFyq1P+B+syN4LH&#10;wnX/2+f55IDSiimHlqLKEHegpEjCXQvj9G/AkJ0Yr0OKogMgt+B3QmLLCqpzeY+koQgoAopAIBGY&#10;EESUHRWK/v3f/11cLpe88847snXrVomPjzfE1Pz58w3z3/Pi4Q86ySjODFx99dXyxz/+UX4O9RG9&#10;mmgeHgZCazTircPl4vTNzlS52+RgfYsxTr84N0WKkKb3e/hYdfrNeIxGn8brPjwg84obXZB6c9Az&#10;yXyX9ZCEB+HCmxIfCzVU/KgRjOMVQ+33+Efg5Iby4//4x/oRqCJqrH9D2j9FYOwjsBbV03ZA7fN6&#10;Y7vUkoUYo9EOkqTGmIeLxIMkCmQEg4C5OTZctiA1bz/URSTAuE9WxEtAmls0DJZGMouR19pEqJsY&#10;HfCSsowL34WnUxDGoF8A8XZljM2kHz5d6zLrkZR6HsqmMqTPfeRql2KonjLQxzTcB9Dri0bmkyaF&#10;yttoowH9z4ZfFpe7cR/gxPHR5yoRpGMV0vsYNCzfgHVpou7CIqxi1FwLHKFyXkQYSK42U93PrKz/&#10;KAKKgCIwSgiMDosySgcz0G52794t9957rylNSuKJqXc/+MEP5OKLL5bQUG8ljL7aoL8U0/T2798v&#10;27dvl6d3FcishChZnpHQ1yYjsjzZESZnxEZIaTM9oTokJ9ohkWEhMis+0swc0Vg9PdKbjteE8uCd&#10;mG0JxmyPRu8ItKMq1d8OlMhL+0pM1RP8DIzsubjJLTaH05BRvW+pSxUBRUARGD0EaKiroQgoAorA&#10;ySDASmvpUO+HTGpHJbixO/1ANU8NSBOm24VzYBbgIDEUCjamFvtsod0FKKFGvG7CGHoxDMFtAerD&#10;n2AwfgTk0hQQR6wI+CoIoP1Qqt0IIooKpnoAwaMnMfRGk0VZiawEsXQT1lkKAsqFPpZDSfUkfKWo&#10;3iJmrLLH18udIXJ5tM0Qala1PUJJxRlVXnvhL8V9XhwVhm0miwfLSV619rjcxMXFSVhYGDfVUAQU&#10;AUUgYAhMKCKKJ2Kqm0jesDJaWxskre2Yh8HygYIy1bPOOssQVz/+8Y/lU5iX/27TAcmKckgCyKJg&#10;mhIG4MI1E2TXXUumSQsuVPSGYkSFhcKYPAJlZr0X69QIGyrmTZYDtc3S3N4hMTa9ePT1fbohZf4T&#10;DN/3A6uZWRldq2VFxsoFi8+UhBhNx+sCRV8oAorAKUMA9xQaisCIIqA/qRGFc1w0xuEt1d/87n1D&#10;xjHZb/LuTA8jOUSCZjDRjjGxJfJilbgwjMN7C0PCAAOmqRGHjahyR0Q6sNMOLN8OZVQyiKkqKLIa&#10;QATF4/Vw/ad627+1jPt7FRX0nOjmpSCCWAHv99Uu2YJKgffDn4r7ZAodg0cyxxYkS6FYcuC4VoBg&#10;mgrFFnHaCIXUC/UeOQBSCb7tZtkBGJc3Ab9CEFQzkQaYBJWTf/D+JBuKKVbxo7rqN0hBpP9UGxqk&#10;6TlvBslTEqNJ2F9OTs6g/XT996OvFQFFQBEYCgITioiaPXu2/Md//Ifk5+ebNL3s7GzjHTWQGsof&#10;0BkzZsjXv/51KS0tla0lxfL99TtlflKMXDg1WWYmRPuvOiKvbZjJOhPt9xVHMTNixzox8DRqRMU3&#10;j0+G29f6E305L+LEyA4/qB9+9cYuOIJA5GUmxYvTrmbvXaDoC0VAERh1BHz3IfDr4C2ThiKgCCgC&#10;w0egDUQLPYY4jUniYSwHz3gkoQYiolow7mVVuI1INSvzjXkTwESxWtwFSEUkmbQbJE0lPpsL8+5a&#10;rL8XGQWHYJhF4oZeWfQWr8HyNuz0sZpW2Y6UNS6naojpeRYhhLcjEh7s6zmooTxoLQXtLwPBNAf9&#10;tSU65FX4On0IcqkIBBGpskR8fhWIqvMiw2QKyCfLL4sdaQRZtgnrbkN/rSBuLIBH8ooV9+pw3CQf&#10;g6yLiW9FpuxZarN9wMc/5sC8PAzr70K7bSD4eI/jdruFHrsaioAioAgECoEJRUQ5HA4577zzZOXK&#10;lXIUKVo0LH///fcN679ixQoojHqfTekJ/qJFi2TNmjXyzDPPyMcwCd9Z2SAtKCl7T7RTwkEKjVZQ&#10;1bUuv0Ie3X5YyltakbZnN5Le0dr/eN5PCFRxc6dmjedD0L4rAorAaYyAekSdxl+uHpoiMEoIVEIh&#10;QwVMHCbbskNHb3w61MMjmcLg80AkfD4Io/srXTiuo4ZI4nZUE9Fz6WmQPeBipBmzjlT7REDmQ9UU&#10;yStWyvMPGnKkw3epDPiUQalEF6fVUB7FAqsi7CMVCqJqkDpV+Nx1nB5NwZKC9cPx+VA4Pe52Bwie&#10;Zxo8EoENb4u1yXSolqhSmgUyKg3fS25jkPwCqiimyM21BcuXYFQeiXGqP5dERdX7OMYNzR1m/wug&#10;mLokMtyQZ1SE/aLCJXSg6i2acRwfQAlWBMxIwl0BomuhI1h+W+mWcshvmS7IY7K237Ztm/zwhz+U&#10;b33rW5KWlhaQjI/e+qnLFAFFYGIhMHavSgH4HnjSZ1oeK0EcOHBAnn76aVm3bp3ExsbKs88+KxER&#10;EYPaKwms2267TV599VWpq6sTF07sJfAYouF1SoCJKEqMeVHDkxzFRWlLea1JM7PDlPAWmKfHQeqr&#10;oQgoAoqAIjA+EWABBQbP7xqKwEgi4P1ljWSL2tZYRoDjRJ5FSOyQqPFX1oy1fjeAKCHRQuLnb6jk&#10;dguqyFkeRzwGKnza8fkeKJvuA2FzGCqv6WFBcj18k/ZA3fMmtqHpeCMmmTmlzDQzbucGC8XXMfjn&#10;FpAvs0AA2UEkMcKxPAnE0n0gY95qbjPLqLTahFQ5bpsJH6cKkFAkhzj2DoeiKBNpe5ei6tylqGpH&#10;TyeSV/3ZcnC73SCh7q9qMYTXOSC6LsS2TEFk8BhrMJH9RJ27y6dpO/rwOnycvgivJ6qUrKilGsrd&#10;Lo3AIRd9+zYq300HacX978I2JtUOfXWDNGPKIdO7qbEiEm8An2eRzkeS7oaYMLkjwSl2wDATnrMP&#10;IT1wXYtFQXn35vF45M0335TMzEz5xje+0e8xerfQfxUBRUARGDoCE4qIsuDZt2+fSdGjzxMjKSlJ&#10;bLbBp2TxpJ+VlWUUVVabJU0wIKx3SUqE3Vo04s+8oDV6OmRHRb204oI0DSbmVqW883OSZXl6gqmk&#10;N+I71gYVAUXgNETgxAD3NDy4cXtI1n0Hb7w0FAFFQBEYLgIkbnaCVKEJuBOKf4vYGW57gdwuHulo&#10;s5EedgQE05/qPFAmhUkW0uo47q0Ho7K+ySNPwZy7AMQQIwJEzjUx4fIFPK7BSfPWuHBUmfOSSVQt&#10;zQFB04rtPgNJdSZen2kPAfnjJaB6Hsd3khwglY4j3a/TEGFu37n3M1TUY0RjX1RH1aC9PLS3o6JT&#10;/ljjlptAli1Fu1PRz76wJcH2BvpeAB+mWTi+n2dEgRTsfu3l9LKXcDpuvJrqsJ+fQt1Eb6grUFHP&#10;CqbuvdHUbt5OQ8oeUw55lWAq4zSQcl8EQfZHYPAKKiRWg4BrwfdfCF/UaSCbtoPAI6FGIuzL6Lel&#10;FONxLQLWPYko7oST9Lm5uUpCGcT1H0VAEQgEAhOSiDp06JCpfEdAo6KijE8UlVLNzc3S0tJiTr4D&#10;VYuoqKiQzs4TOdYezMJ4QA4FKo4iDS+/vkXePFwuD285jIvPcTk7M0HCMLPDPPCXUAkuEabp/7R8&#10;RqC6oO0qAoqAIqAIBBwBryaKN2AaioAioAgMF4EikBCvggQhIbHKiTSv4TY0CtvZoVj638kR8oGr&#10;DsQH1Eogf5hOdxDEz4v1rbIOKWkkUtJAMiXjsRrV466AssjycsoE2fLtZCaddY8lPUy7u3/qfReP&#10;9r6fEoFKdMfkFaTPMYWNqiOqoUh7zQfZ9KPUCPgndchrUBbtBkFVAMLsv5AeeJY9WL6X5JSpSLHr&#10;GazCx8p2z0OJRH+mvwMB1NtN1zSotL4BddOzSCt0Yayfh/ZZBY9km3+wjTNAODG97g3gsR6PH6Y6&#10;5Xyk50UiK2Ia+hAGvyn6PPFhxUbXiddUfB2gRxZAXod0RBeOk15Z7NeJtbxb8j6ImSL9Kb6sfeiz&#10;IqAIKALDQaC3c+Jw2hlX20yZMkXmzZsnJKRuuukm+drXviatra3GL2rLli1y7bXXCo3N+4u3337b&#10;bGOtU97cKkWNbuvtsJ+tmw8zG46LLm9F2Pa2ilp5eX+pbCmtk/RIu0ThwvVuQZVk4rU1c84KIn0F&#10;2+3Nc4SzOBPpImNu7fQGr6+fiS5XBBSBU4wAz9U8T+HeQEMRUAQUgWEjwDS3WjwWQBF0a6zdpOcN&#10;u7EAb8hxaDjIF6p7OnEO3A3Sh4bj65CiVghCyA5O5kqk1p0DAmouCJcYmCL1pXAaale5bxIzmWGT&#10;kbJmlzURocbgnT5UZVAn8T9+vgqk1hJHCKrcdcg7UCZR6UTvpweQ2nZngkOmURmFnbM9HgNNxZlm&#10;aAeB9CUotpaj7wzrHM/XpJq4/hoYk8/D9/RnkG47PK2ykscJkss/ckFCfT/FKa+DQGLqHpVT/1HR&#10;IllQNc2GLQfTDm+Dt1Q98u/asf9PsH++9urEvC0147pCciw7tF3+CtKKlxmmKDJ1k2l7/pGQkCAs&#10;0KShCCgCikCgEOh+lgvUXsZYuzNnzjQGfHl5eUb99OGHHwqN+TZv3ixtbW2ydu3aAXvMNpYuXSob&#10;Nmww6/L87b19GHDTflegL8j28jr5sLhaWjDjwnZJRO2srJdmVMU7JytRLpuWKnXwo9pb0ySF8KZi&#10;LEuLlVVQSPUWVFMdqGmW9QUVJmfcWifOFipfmJ4uTswkTYQgEXeorllaMZsUFDIxjnkifK96jIrA&#10;6YJAJ5S1HXgwInDToaEIKAKKwHARYPU0poYx7es9qHyuhfLHDvX/WA3wUKgoN0l2o7rd75D6dhjp&#10;bCRKqIK6Bmln18XYofzpPb1upI4pCOlwJHUSQqAPQn8cIJFmgGBi3xgkv1YglY0V+ujD9BJIoQ3w&#10;V2o51iKrUAmPRNVMfFaBceYLIJWqQBZdFRUql0G9RW8qklDV+Ox9bBOHY10ItVUU1EwMenhZExBM&#10;mYvzLTcfms8ng5wKha9VkCG3XoR6i2TUS3hmn3PRzzvCHJh0RhU97GdjS5u8C8LsVSin/GMrUhD5&#10;sMKD9Xl4Udg/1XNWbgctS5iep6EIKAKKQKAQmJBEFNPwWPlu69at8uCDD0pHR4cw1Y7PF154oZBk&#10;GigWLFhg1FTvvfeeubAkO8ONUmmg7azPeTFqArG0CxX3aHRuRQeuQi/tLwFh0iLBuGiZ6hy4QkSB&#10;LLpsaqp8eV6OJGFfB2ubZHVmonxaWoN2OqUB3lFTYpwgWTrNhTII2xriBev9dvNBKQWZdQSpfWyT&#10;0Y79hOMitzAlVmYmRFm7P62fiTkJvZb2Drn14nNP62PVg1MEBkIA9yYaYwyBmsYmaXG3igM3GknO&#10;wfsWjrHD0O4oAorAGECARtyZIDSYSkYVzEqQJLmotDaW43pUlPtBWYscBAnFG5QV6PN18IFaAoWQ&#10;vQ+Pp0Acz3oojqogEcqGKfjFUEJZ5uLWvmhUTnJpk6tDPBhb7gCxsw8Krreag+SueLtJLaTH1Cr0&#10;/2ao0aIx9q4BAfURTNFfATl0GOP2WLBb9LkqRMW6ShCG4JTgJdVpSKH+6LYEjN2vg0l7ESar3wbJ&#10;tBl94CR2EPrELAc8AbtJJmWvGY2+hnU4qd1f8FfBY81Hm1RNMUJDQwddTdy7hf6rCCgCisDQEJiQ&#10;RBQhIhlVXl4uhYWFctQ3A83lzIeOjo7my35jMi6I8+fPl+TkZNNOC0glEkuDDZIhz3xWIH/JK4Kh&#10;ojX/QMmumHbSImzy1YW5Mjcx2lxcwjELFBMeJtFQMTHOiI+S7589Ww7UNcn/fTdPDkLp8803tkoa&#10;UvUuhWLqPJiXd+DC9vSuAnnrcIWE4cJ10dRkOTc7yeT7vXKgVN4rrJLfbTkgqzIS5aoZ6WadwfZ/&#10;PK5HY/eiRpcp6btgeu54PATtsyKgCJzGCFTUNkhDi1syo+zCSqgnE7wxqXXDHwY+MSm4ntgCXNH1&#10;ZPqq244eAoZ/VhJ69AA/hXuaDWXOd5HK9TOkbx0GKWIYjlPYn8HsOgUkPG9MqNdZjNS0byY6JAdK&#10;H8sLajBtjMQ6TFPjnwl9muJ6UWGR8JkHNdODWVHShIndQ8D3qVo3KvgdlZ8gpW8mCEAqpphOxwcN&#10;2N9CKl8Z0gypYmLQhP3hGvpCMZW4IVDmAABAAElEQVTOLDL/JEMpxXS7voLeWVQ7FYI0ImfUgm3z&#10;cf8xzXd/4L8dFVdrYFD+rq8q3lJgegAkH/dNnGOwmzr8NEh80ZeKOHOSauHChXLbbbeZeyX/9vS1&#10;IqAIKAIjicCEJaII4j333CPx8fHGuPyDDz6Qs846S77zne8M2jOJktXHHntM7rrrLjmSny8/fn+3&#10;qWa3LD3OVLdj3jfDUj+9B08npoZdDGXTQRBIL+4rFWdosCxNi5MkRzguKKjwUdEIcqlZFmMZySGq&#10;lqyw2uP7UMyuUBmViMejly+Re9Ztl0NQPOVVNUoxvKqooJoJsqq6tV0isI9fXLhQ5iVHY38hcgwX&#10;vab2dtlV1SAbCqplZ0WDMTy/ZlaG2ZX/fqx9j/dnpid+WFQlm+mxlRgvU9OSx/shaf8VAUXgNEPA&#10;g5uJDhTBiMekw8mch0lCbSqpkR9/sFsqWlplQXKs/NOyM2QW1K9MPdGYuAjwfvcdpBOVUnHiG6MM&#10;Bg2/++Qxw2dYfRoMr9a1Dl5wwq+3cOPvhjf2NIUeqaAyvRrEQZLfWG6k2h6oHR4Fp0fLUEGNyVmP&#10;g/RwTIZj0MgdnrcLPjx7wmq9H+zuGoHTx/A1oqdRHL6Ds6GCYrpZXxXpvDsfmX85Tud3j6xAKUCG&#10;AVMZSYbRIJ3Lewsaquegeh23Jel3NrylvlfaZKrv1YJw4nHQ1Pz/lDbLh2jPjbayoVLjcSWC3Hof&#10;6ij6X3GUT+UXVVZUsF0KvyiSb70F9/U+SKg/VLulHGQSMSaRRd+oOrBns0E8OX2ZD8Q9E/37UVqk&#10;bHG1Sb7nGHyqQuBb1Wa8t5g2WAMSim3gSWhqzufsnBz55S9/aSba8VZDEVAEFIGAIdD7mS5guxtb&#10;DbNi3t133y179uyR2tpa4w0VExMz6E7yRoGlTX/84x/LvffeK0VFRfLzj/YakqgTaiTftcAMeo7i&#10;hD9pktfwcGt5vRkIxISHytUgm/7XWdPgB+L1LGoAcfQRbiCWwvNpoBls7p8Xmty4CHnyquVSCLXP&#10;rz7dJ58Ue43NWVGPqXoks6bGOmFw7lVTUb77xRkZ5qbkoc2H5P2iatlUWitZ0XZJjbAbgit4lG5W&#10;OEhjOiIvhP6DFb5mGuFQBiBmIIGG/L26vG1OklKkP76wp1gqIZ3+ye2XS2JM5KC/Z11REVAEFIHR&#10;RMBKsRjuPlnAotLVatK+PTi/fgDPwXDcAP187ULc7Ay3Vd3udEHgCO6sK4wEg1fesRnWeGC0etgI&#10;EpiqaYYdqhzbCBJHGP2Z6gPWMY024sehhgTPIR+BlfJ0dogLKWIMjghZre7EdKdZPKL/ENG+jpuf&#10;tQJzkj1W8PQ0DQqia5Gydi3Sz4YyBrTaGOozx44kwT4CWfRXVLjbg3EiSSP2m+QkySSm5jmsQX2P&#10;HXAszpupRPxu1oBk2o40vVbfOu/5lEh8mwTy6fHsaInFehz7fgVV9PbAlD0UO5oDj6ee6X++Jro9&#10;0ffrE6Ti0USdCqZw7JvKq6fRb6qu/iHeJl+Od5g2rXuECKx3bqQND5BqWJeeVBH40h+q8Zixt7UD&#10;Em+cnP/pT38qaWlp1mJ9VgQUAUUgYAhMaCLKQpWeUE888YRERkZKcPDQIGGK3pIlS8zswUMPPWQq&#10;7zW1tEgiTvznwLjQCl7QYnERisWF7HeosMGBwT8snCJXz8zsIqG4LlPvmFo3lODFJgrbzYby6ZY5&#10;2bIfxuQks4pBTO2GQoqKKFxDu0UIUhPnJMbI6uwE2YAUvZeQqsfHF0GMfWvZ9FHxJ+HFPx/qr20g&#10;5lo7j3YNOHA45vWZSdEyPS5SQvq4+PsfEBUATLvbBwP3Nl+qIw+ZbZGuo7H7LmBx9ryZctaMXJUb&#10;+4OnrxUBRWBMIMDzNM9XJJL87s2G3LdgNHQGzp0rMuLNOZHn0Hk4n+KypKEIoOhJgqxG4ROOAwYM&#10;/BZN8GI6imHtbdB/B1Y/2cdh9PWhLQeNNyf/RnKiHXJhboqxOujzkAe7P6zXCUX28eOozNZLilef&#10;7Y/UB9g/J/tIbufXu+S9gkrZW9tsWl+CNK3zoL6xBWji0frurO+y5yG5gct6qIKoxGFMBwE1BYqg&#10;u5COlwElz2hFGzB6EyqhnyOlDllxpnrc3PAgnIkFFeyOQuXULHfA9+nS6HBjKN5fv0J6DrZ9K5Ng&#10;+wYq8sX4fgMk2CKxs2XwnxpK0BfqAIgyonMdDNwXgWFsBHwfQiX1Gryn3gGZdiZUUQtBbPFYesZO&#10;VPxjNcCdaKO3uPLKK2XWrFm9faTLFAFFQBEYcQRG70w/4l0fuQZJ5JxsZQiSWd/+9rcx/pkk69at&#10;g+9Uh/xzstOUfPXvKa8LjyCPfBJmJGbD/8lSKfmvM9zXNCifCnXUedmJJkWvDvLimQmRMgfpGEzJ&#10;6y3oGZVf55IiKIaoijqIAQofUSgDG4ZBKo8nUEHy6OX9pfIUfKza8do7eMQNGAYFTB9cjSqA/7Zm&#10;rqTC96q/4PoV8FV5GAPJVw+WSQfb6iVS4mLkshWLJMrp6OVTXaQITCwEAvinPbGAHMGjnYxzOM+5&#10;7Zj15nltuMGz9oz4SPnuylmyu7oR6o7JJt17MKT+cPep240PBPh3z7T9S6eldUv9Hx+9D1wvixpa&#10;5NndxVLh8khhg8uQR5dMTZHRUocH7si8LdOe4AfrdxoSKhJkySKQFV+Js8l8PI+G6qi346sAqbIV&#10;6h7GchAqd6A/TC0bSspob+0OdZkb6qK9IGbYEyqaskGGnRMZirGkyINIgdsK8uYvqICXjuUkfvrD&#10;KxVje95Y8exNJVIT2iblMxsk21Q8TiZ4TWA1vDaMcUmYTsM4fbEjzCja4sE6bYAp+V4QZztaO02q&#10;IA3L/YOXlD9DNbUdx0pibL4tWHJwTGVQyNEcnt5VvJehh66GIqAIKAKjgYASUSOEMm8esrKy5Pbb&#10;b5fdu3dLSUGBrMMMy+WQFvsHTQaZgx6JE30yfKFGOtKQWvfVhVORluExvE4kUv7oP+WAKqq3iLeH&#10;yzeXT5cPC6tle3mdFGAw9tDWQ/KFljS5ZlZmj8tYby0Mfxkv1NXuNpkMLP7+sjWSHI+0SCxsbWuX&#10;dZt3yK6iEqFcvj99GC/MDZ52DCCL5F0ouxbOnCYrz5whNlT7YPtWcPCdHBsji2dNldAhqt6sNvRZ&#10;EVAEFIFAIsAbgCDcYXS0elNnhrsvXo/4yEYlVT40FAFFoH8EboSafGpspGwtr0UhmSL4SdbKJfDz&#10;zI2N6H/DcfQp5+hI8pDEWOoIljkgIvojVQJ5aEwRKwURtdunzLk0KkzORBbBaPeH6lOSUNuYIocD&#10;Xo4+XIPKfQx+9s1Eu/yhxm3MvjfDv2o2MGM6Y1+xAERaBqrPFaESnhWzoK76KhRVuSCOeF4eboAn&#10;MphVYKKC6XxR6AcJJet8z3Y57q0AseQB8WgH4dhzf9a4OB2TE/+cBOUZiKhXGtpARGGCHH1rbGw8&#10;qUkQ9kFDEVAEFIHBItA7OzHYrXW9bgjwJD537lyT4sfbiI9w0boY5V2ZJmEFlT+8EFC+G2sbmiTX&#10;aqO/Z854D+Xmg30OBzETi9S+RBBW+6CG2lxWJ+XNbvnizIxRGRSEQa11yfKFMisnwxxaE7xNCiqq&#10;pABE1EBBVdX6I5XyPPyfcrMy5OvXXCoLpudAAq8/7YGw088VAUVgbCFA9cXkSZONQtS6YRhbPdTe&#10;jG8EToxFxvdxjHzv4+xhqCycgr8/kT/lFZpxkQMWCqdLsEjBzXOyYIVQB++4VtkJ1cy5EcckGaTJ&#10;aAfPbfWYlH0C2QE066ZxN20rRpuE4nFzTP4s1E7FII5WIlVxHh5WBGF8PB2m4ecgfY5V50pB8FDh&#10;ZO9HMBSJY7kN3k/PwbNpl49kozLpCEg3J5RVc0Fk0b91qMFJ7BfqWo2JOj21rgFxNw3pixZmxJAV&#10;8t6Dwux9pOex6t4NmAgP9yPNjh2nH6v3ykJlFT2xWnD8W+FpRTXU4sWLZcWKFRIS0nsGxVD7rOsr&#10;AoqAIjAQAifOuAOtqZ8PCgHOaN95552m+t5+T6sxQIybfOKqddQ3DuTFw96HSmlQOxrhldpwEXLD&#10;2NyKJsh0Rys4b3QcF8OeQaP11w6WGg8p/8+8a3rT92qhqHpub7GEO5xy89qzZf4ZSkL5Y6WvFQFF&#10;YPwgwJvFybgTbofP3efPiOPnOLSnYxsB3INq9IKAq71DntiRbxQhiUh5ioPPzukUHVDJVKJ6Gkek&#10;cSAoHGTdTkXgB7gFhMnHeDjQhRtgTL6QbuqnIDjqLQQJlQvi5isw+c7u4U1FMorKIgZJGxqDDxRr&#10;4buViOIQPy5vkWIQbfvaOqUA5enskz2SheVfhwcW1V+DDSr/WXXvD7Wtxtzdhu6chd+m5TfFdlLQ&#10;/39KckoSSLXXGj3y3yCt6LcVj1RBG75rWlbQH4r+UgxWzHsC7XGkz7oFqampJqNjypQpn1NRmQ30&#10;H0VAEVAEAoCAElEBAHX69OkSitQwF6SunGWI87u+WpceKpGsmYwAdGHITda0tkkxZsnioYxiKt/t&#10;C3JGpX+hmBk62tEhzSDtrAgHQRfttMNHK0T+BM8Gmvf2FRwS2GzhcsuFq+XCJQughDpB+vW1jS5X&#10;BBQBRWAsIhCCakqczGjD7PfJeESNxWPTPp16BPq+kp76vo2FHjy6LR+pefWSAV9KmpWTGD6dIskZ&#10;DpLBe0Sc+zuRPDa6R8n9vtzgMZ5MF8CT6UakwtlPEdb0zqKZfBLGnbnwcOrpT8WxOsko3ixtBnGW&#10;j0naNBA8/Y3fw0Fc0YPrdnhe/UeFyxA986CEKgAJtAlKtH8pazafM4XvChigx/p8pfgttOF7KYQl&#10;BfdD/6ZE7gvLH0N6YDO+tFxsczPworIKtxcYHbMiN/qHxxT0/5KIUMkD4bQP298Dk3VuG47vvBPr&#10;evCaz6tB+rEq4X705y/wjPKA6LruuutkzZo1Qy7YhCY1FAFFQBEYNgJKRA0bur43jI6OlvT0dMnL&#10;q5f7qlzy28yorpU5Bhizg0F07GuLpsrNc7MHVamu66CG+YKTTPFITzyGm676JldXK6GQBV937gpJ&#10;T4iTRpe7a3nPFySoJqGR7OQEOWfBbOF2GoqAIqAIjFcEgukRhRuydpwTNRSBgCEwZgchATviQTXc&#10;1N5ulIgkbFakx/dLNgyqwTG2Ej1Bb5mbI49uP2xS4mrhNRR1CibvSIZ8CFLHjt8hU8hsPsXRSMLV&#10;gGOrwYM/9axeCCZrX43MBgARE4Y+OPzS2KzP+ZwN8mchUvY2IYXtvqoWpMRFSWoP5ZT/+iSGQvCY&#10;YQuR2UjtY4oePaJC0JnvlDQZlVQxPGQZD1e3yj3wapoH4qoDuBg1E9L6rCsAiSQqoFz4jHEY6q0f&#10;gdwKE5f8NC1Czob6yrqR436nYX80fmdYeQ1sqx5Y0JeLeLwP7GeAyLoApNV7UFrVweB8+/btUlwM&#10;i4vcXG6qoQgoAorAqCBgnb9GZWcTZSeRkZGycuVKEFF5RkbLC4C/hHas4oBrFMoXNxvD8hwY3Aa6&#10;WgyJJA74QlHt43BpRTdYslIShQ8NRUARUATGAwLtUHbml1VJQ0uLKYgQYbcJH3FREYP2rAs1RJQ3&#10;jYLnYw1FQBEYHQSoQKQSisE/vdPxz68DpAuL0pDciIOnkBOKdJ5nwF+MatCfiMGUtySoQNmfKvgv&#10;kTBJQL+oQBpO0Fyc4+0qPN5EetrfQPaQEHo4M1KyYBTuH/y+SVTRLN0NxqY/x1b6WdEfikHyjil6&#10;3J7ET3/B1McYH7nFSndLQPzcneCAj1O7IYQKoFrKh3fULypdxkCeP7p2NMjtpsPgnARdK7Yzlfd8&#10;P8gG9IWZFrEYN4cBuJ494Hd6J/bxDwknesY26AdVjr4XYp/rm9tMWt5ZIMporv4ZiKjPPvtMysrK&#10;lIg6AZu+UgQUgVFAQImoAIF84403yiOPPCKVuMjswEVnDWYtul+0BnchC1D3PtdsBEw5mZb30v5S&#10;aUY++73nzJFYmHcGMohHOgZ+dhiLb9j+mXz92ksDuTttWxFQBBSBgCFwoLhMfvLki1JaXSu2sDBJ&#10;iomSRDyyUhIMIeW02ZD2EASSio9gKDiDJSbCKZlQdPI1b0JYfIF3he24YfDddwSsv9qwIqAIeBHg&#10;3x0JmlcOlBlCIAn+UMG4oT/dgpN+yzPiZG91g+wBAbMXleLinMMnfoaLT02nl9QhoUNFTjNS4w6D&#10;IKFSiuqgOJBTwwmSUL+vdoFY6TS+T2zfMem4uHhe7RFc9hQ8kjZhfM5Ih+qprxuiLKTtrYCn00uo&#10;LtcKtow+S1RyYZMe4/ruO4kFqZbClSD4349x9RJniFyFlLjLkY7HX9drTR55AFkTdThwEkok4uhV&#10;dUV0mNBnKgq/QRJPFfCZagPxRS/Xv4Fg2whF0xfQxhz4RPUk7TiuDgX5ZdmAsEc0V7/CV8G7CP3Y&#10;6+mQIrTZiauMdV+yfPlyycnJ4eoaioAioAiMGgJ9nXdHrQOn644SExNl1apVsum9DXIAJ/5zMN/S&#10;c+aCl8aey04VHjMTIk1K3rN7ikxVlVbfQCGQ/eFkUma0QxwYdOSXVgoVBZpeF0jEtW1FQBEIFAIF&#10;FTWy80C+TME5LQcpxzV11bIx/4i85G6H79NkccDLjql39LEzRBTIqKgIlM9OjOs677k9beZc2AGz&#10;cg1FQBEIPAJMV3onv1weg0n5nuomyY5yyPWzMwO/41OwhzCcf87LSZaX9pXKoWaaWrdJJoiPLL/q&#10;a6PRrc/gYcTwYBC8AUQUH1bcCl+l4RJRVP58irYLkL5mRTrMwVN6EFskHj/GPl8FqVMDcicZBN0S&#10;pLP1lQWQgO3pY9WJ38q65g55BqlzBRjXfwXpdpE4n/cVkTjvp+Bz3mhtB+F1DcgjG/rDFD3GCvhj&#10;Uf1Ujz6wFfY6HfuicbvlVeVAG2lglajAysc+uS7vHXLxnbH9oQa3YdtoToowUW4FvW1TUlKst/qs&#10;CCgCisCoIKBEVIBgNheN/Hyc8GEUiAvNWI8EGJRfMCVJPimtkZJGNyfl+w0enxU0euzV0mSANrh9&#10;NOTS0VBi5cMofXdBsSyYNsVqVp8VAUVAERhXCIThpmNlRoLcNDdLPCDz6zHzXNjQIofrWoTkPr2f&#10;2kAytWHm3nO0U2qqq+ST4lJUNIJ/B28vfKfVVZkJwyrxPa7A0s4qAqcYAVanfBkq8Ie2HJLSZrdE&#10;hYXID889UxakxJzingVm91S/MP3wqhlp8viOI/IByJEyKGOWgvi4Ld4GUmRyl0ImMD3wtjofSp6k&#10;YLdJO+M+WSO0HqogEjTOPnyaBtMfEkb/lhIh5UijW9/cLm4QTjdCgRQBZZJ/5EEJ9hdUlSOps9IR&#10;LF+KtRuPJv91/F9zKEvi5ytxdqTmuWQbtj8EUqgZzNH3sL/+xstROB6Izgzpw+p0/hGH68V5kX0T&#10;Wf7rkmR7p6nNpBKymR5N+a/a9Zrj9GZcc+g9RXsQGqwTiQjck5CCeg6EWiowY4TAY5WFMjQUAUVA&#10;ERhNBJSIChDavAAUFRVJEi5CzHkfBCcToJ4MrlleoGy4ILGKnbcaSN895mzSA5/uFwfkymfjhulv&#10;B0okv6F3U/G+WznRL/pSdeJi+d/rNkpKXKwkx0af+FBfKQKKgCIwDhDguY5zDk7csKThZs+qqrQg&#10;OcaQUFRe8LqA06cxjeUzlU8kqNwdnaa8NrfHKpKIiQG77wZhHBy6dlERGJcIbCqtlQe3HJQSTIRF&#10;Yjzzk/PnyaLU2K6/3XF5UAN0OgJk241zsmVGfJS8AhLu/aIqOQhSZi/SzWbAl4hkS6ANzFl17jcZ&#10;UdKIcR/JmAMg7B+udhtF0MkYl3PSlyTXmaBplkJtBJ4JXkpeBZA/LPRYqsRkAGmXf05yDkoRRhKP&#10;yrHvpzjlT7Vuebq+zRBStSC94nE8fUUD9kXCiiQbujPsoHosDxX3qKC6Hml2rMo3UDxf55Y34QcV&#10;hDuQL0HRtSoiDGl6k+Sfkx3y1cJG+FPR++qYpKWlSWZm5kDN6eeKgCKgCIw4AkpEjTik3gYbGxvN&#10;C96cUCVsKlbg9SGUZaW817pJ8a49vv49UNskv9922MwCPbDpAErfQlaMi6MNA4qe+eqDOTJenCMw&#10;CPzbxs3y/o7dcvb8WXLeorkyKzsdRr+R8FsJHZVZusH0VddRBBQBRaAnAjyHBeH8Fx4OH6gQ5FFM&#10;xo3JcZz4ESEg9/noLfyVpb19Ppxlx3HDdNwBMj8abrU2mC93IO2lqVYmNeIBFdZwwtxAQblgksnJ&#10;lOHYeG0bj3F8EgyaHZEikbEwT4kgKyjSWC2Tmuq8hwP8hDjhMV6PcTx+L6PZZ6q4Pyislu++vV0a&#10;oWzJirKDhJov80Eaj+ex2WAw5PHFw//z/CnJsgLqzWc+K5AnkJa4EeqonVD6hOLzr8Y7zJhuMO0N&#10;Zx3+XbG6G88rfE1CygaCZC9Ms79b3CSXR4UZhRKNzEkuWT5Gg9kX/3xJvJDg6isicSoLx4pMCNwP&#10;b6p0EEmD+d45vmWfckBI2Sa1wdvpmEnvS8X2sej/GVD4U9Hl39+FIIzmgODLw7Gth6LpZqQeDmZf&#10;/n2vw2TFrytbTKXBFVCvXQl8aDbfX9SDIHsenlY8PkZicLssgM8VU/2o7uKxMMmPBBcrfcfG4nyo&#10;oQgoAorAKCOgRFSAAP/DH/5gWq7CbMgvcAG5v5onfeTEY9DbiQvAopRYXCpPzTCXKSONnnZDIMXC&#10;yyQEF04GB2dm1t686/ufCngLsDqJHRf6MFzUOI4/JytB/n7BFGGK30DB+xgGYDDB9xwM/n7rQcmr&#10;apT3N22Xtz7eKg67XS5aukAuW3mWJMdFS6TDbkgpljfXUAQUAUXgVCJgTmNBuIQGh8rxUJucsWiF&#10;3B2VLmdE4hwYChvY+kqR1mY8WmRSW2uvXfW/Yel1hQEWevuAmXGmVHR2yCQQRMfTcnFCvgbSrCiy&#10;YyBaQIh53HJ8xwaRzz6RSZ0n/FgGaN58fDzMLsdJasUlg1UDyeZuQekoVDkFuSVoKxBXMXNcvEAE&#10;4dj47Du2wfS3v3WOgyA8nj5V5KwLUJ4r1ds+CUNPqxyvLvVK2vBdStE+1EnPwwxSlUw6dsJHpb+2&#10;9bPxg0ADxj+/23xAWuCRk4rKvd9eNkPmJUcHlHwZS+jwvMO/W6rab5ufK9UuVFHbecSMUXHGQPAv&#10;MBB/2abxLqLG2sNcVG+7JtomL8GzqQAEyn+iilwUCCiadl8RFW4UWrS5CEO/Q0hMeZsZ9r+zsL+F&#10;9mCpwFj4R+XNMDSPkJVQCw2GICJ2V0GRxLH8z6vcch+UXESLpX1ujA2Xq/EZfbesc/uZIKIuxTEU&#10;drjl8VqX3AQiaijBiev7KlrkpaZ2HD9TBIMk0a/9vtqiGX0JsGTf7NguBd5UxI/YsYJfDtrYBYUV&#10;z27B8Ctkap6GIqAIKAKjjYD3mjPaez2N98cZbj5qamrMUUZihmRGXKQZ4ISDuOGFLgqzETfOyeoi&#10;YkYbjo+Kq2FWWYLqeB2yMjNRonxlbWvcbVLV4oHf0zFpRaoI00V6RhO2efNwuZlNmZcYjVm1JCN/&#10;np0QJdkxTgnHBW04gQk4+U/I4kub3LKlrF721jQaUuqF9R/K/7y/SRbOmCJzp2TKrJwMmYPnhOhI&#10;mewjpKwL/nD2q9soAoqAIjBUBIzqKDwCBE0S5JyYSQZ5kZUzWbIWLOtq6jgJoDqQUcUHRHaDAGr0&#10;XhO6VjiJF4aoIQGWmI6p7gzcBeHmxtWEB5S4Sy/CFHf8idZJUjmg/Fm8Vo7XVsqk4v0nPuvnldmH&#10;zSnH568WmbUUEgJvaXuTO1hfDWLrvf/P3nsA1lVdWf9bLuq9W26Se+8FTDMdQg0thBAIaZM6k0z4&#10;5/tmMo2UL5NkJo1MGglMAqGF0JvpYAzuvVe5SVbv3bb+63feu9KTkGTJlmXZvhue33u3nLKv3j3n&#10;rrP22koftUbMIQFgXZTT013U20x/skZJ2ET+pf3lRWYHdwkEqzqxumBBTb/ALHNk60pImMqPjjUb&#10;Od4BXo4NlbLQLGeyNS9dZGF7N/e0C/3/eHdx+38zT1YLaxoP23oteqWLGfT1+ePtitGZLfOJk1Vn&#10;fy0XNvsVo4fYKmUNxCcfKiPbZfFHbGRk3y34DVIbblLo2MXx4bZa9S+X4PgHEhN/SuFv28QkAkSJ&#10;06JnulhAaB15BrAyOWqQYyYhvA3LJ0kLq7rz2ngxrmI7YaJGa/s3FZKH7tJLAnh+KTBprthCkcFF&#10;Wa/8zt6Zx89T6F+CQvTKhORE6QbIT+p/S+vtkNrx/WHxCsVrvSsCotFq9LBY7KWd3TEWfN9VaB1M&#10;Nc6fIQDtFgFdumMd05aK4dYQ/J0jUJ4tf+BnLFbPIv8vK97uyi2zIi2WI1JOeJ5vvgd8D/ge6GsP&#10;HB9q0NetPI3qq6mpsZdfftl2797tWo0w5D+eM96y9B4bTlaOMPc6leDJu7mF9uourWjLlhzQqnY7&#10;I4vdw+v3uPa222WFNfX2ms5lPEtXiuN5Q1NsdFJcr6Q6huk0IlHpzPU6enSobSupEn2+0DYXV9r+&#10;AwfsDxu2WExMjF0wTauXY0fZyMxUGzciS6BUQsvqU/v2+t99D/ge8D3Qmx4g0XZzdIJAoByBUOjZ&#10;dfJQAVCeqixEKRk6XkDHBy9ZmICU3jG1YfQ0s1kLJYIisAYT8NUs9pUJPMIqK3Xf3L/fMjMzLSUl&#10;RWCZmFrjZggY6x4QRRnNIyeZTZzXCkKxkYeo5HTVfbGANo0jBfvY2nsmgM2mn282eUEAIKLkxnpr&#10;3rpaqafetrDq8uOvK1oheYB36kNDQ4Pt2bPHEhISWrNFKXzRcjfpiVFsMgFRNnuhNefvtjDV79uZ&#10;44G39ggglmXFicmYHHfWglDeFZ0lXaw7p2fbt19fZ6UKk9svJs1wLZh2hyHklXGi79xFkwWQXJYw&#10;UCFkgw3tpcUCpXYL2Nml8LIq3d+qhTCFYqgwfS6Pj7D9Omat2D3h+p4l0Aq7Nz3GFojl1NlcGzAK&#10;rSqOFhbjQtR0h+y2Zaitk7WI+77aSDij8Cg1rtlpLoW2kc0AaGg77ZUe00oBROfGHbsmFrQ3C4C6&#10;v7BGLLFmMcRM7LAIG6Hr0h27W1pfXMu9DdKAkk+G64WPPSOE0OlxqfOpqamWlibWq2++B3wP+B7o&#10;Yw90747Wx406natrbGy0Z555xvLz8103qhRyRtjZ9G6ErJ2MfsNu0qKPM8AjMjbV6+XZ3VqFIj4e&#10;I158Te1hW610469u3u8d0vLOKlO1CuNsVnQ2FVXYj5ZssU+K3YXeQG9OWmA7TRTLalxKnMCvBstX&#10;OCAsqaUCzt5fuc7eWb3R0iRqPjorw+ZPHmvnT5tkGQrfixC9uLOJR0tH/A++B3wP+B44Dg9wK4Wt&#10;05w+UmCFQA1N7ZuamqywsNA2bdpk1dXVFhsb27LCDMjBvSxsxARr3r/TmvO0QJEkEIdzYUxVlVlY&#10;SZ4DWsL04OHKjhdoFJekiqTDVHhALCAxnagXPSO2x7NPG+ZeFtA5cnv1D8CXa1NgQ25urj300EN2&#10;00032QUXXBDYOHysHQVgkR6S00SSflQgaNwrpPW9mbC4YaMFYEWoqUfdmJaXl2c5OTnuwcVpLGXl&#10;mKmNR2FLJajdtLGxQX3S+Acohh5TrMC6BDGRFOIHYysMlpj0l5oBzPAFIYQ6zuprxHwqDvRp+oUB&#10;4MxrDiDapLkudO7o+iUBYIz2cQ4sXJhOCWKBEQa5b7s1NzUEwCS2w65Sm4xQSdo5OMKVyrV6+OGH&#10;bdasWXbzzTfb4cOHbd3GzbZ/8SK7YPRwS0lU21KGWPPwcdYMQEUfOBfNLUL2dO1M9YQ+3HnN7e/v&#10;wSlBf2/mSWvf68GFOHQtSS7gmzSbtKCYqcVFwhbfFxspS2F7aCGdir/vOoEjGwUsET52u+aoyQKN&#10;ajT3REsK5hPtq9IxjbpnPl/R4G6H6D4p8Z4T4GZG+ycJsDNXHSuwKFWUpMHcH9sZYW5srdX9bYfY&#10;/nMHBe4N7Q7r8Gu4TrxeIXdF0onydJg48EqBRaGMJ+ajs8S2ShtUJ4DvqD0v3SbYV4M6aE9oRcy3&#10;F0lTCjFxjMx3B9R3GFXdmWsj0v7VtBgrllNiNfkfHpznu8L0z249lxSr7UlJSTZq1Chvs//ue8D3&#10;gO+BPvWAPwL3srvj4+Pt3nvvNcTKv/jFL7p03dUdhLj1crWuODIw7SmrsX0VNY6azISCULc6DTZM&#10;JgZpBaRS2UlW5pW642O18eOKwc8JhuaxAnNh7FE71BQZWN1p10hi4n9dVKP0sUecRtRO1cUrXpOV&#10;SWnxyhSl+LpeNlhSQ7RqyWtqRqJdODLddpUpHXoZbKkie3PFOlu+Zae99MFqGzM002ZPHCPG1ERL&#10;io/1AalevhZ+cb4HfA8E2FAmRhSC5IAZzz33nC1ZssSFY0dERDimTXh4uI0bN84++9nPBkIeAFII&#10;cZsoMIUwOQAN3W9N2lHNVbofC8xpBnDKEvCDHhOAiR6OHACyd4s7zsaKzQQDi7IwQClZSUmJYz8R&#10;XhEZ2brSDjt3586dbp87kH8Ais67zgE4ruxclZ272cIAbtrbkGwxuhSuoX42ij0E0/eDDz6wT37y&#10;k3bFFVcEgK9RU6yZkMBxMwUoqW2wmQCZCEPcuT7Q3uHjVa/GBoAjmE2wqATeufBB2uP6o8EI7aqG&#10;2oBvgn2kbwB9sLqkAq96ZknbSYwmPvMgJ+0o946uEz5TP5o5hu0R8kUk9WqaozYR1ucMIXkZwBOM&#10;KC9bFItIq7fvsvc27bPRF1xuKYBYtHme+kp5lE+YIAs5dTXWDGimsMuwXesC+12p/fsfPROfEmCh&#10;v3nlE1o8W3WozMobGt1CV7ZY2Ge7jZK0wjellfXLZdul1VRn6DYBRPW1cVskwQ/6qpOiBth5CoFL&#10;D2YQBYSpFBiF5lKDPpdrbrtPYZaEoE3TPLZK23ZIG2mtQvtWaFE1v6nGiXp/PjXaZYxr35dUAZEs&#10;0ALylIFi9cB2iK30ZHmdA3O806Yq/O2iWGlNeRuC74QInh872GUm3KT2IXKeDpJ1DKtwYFvgoFo1&#10;b6n69WltiyXW7xgGWAWYmKVbcqjtE+D2blWTE06nzPHZ2W5h4dlnn7ULL7zQFy0PdZb/2feA74GT&#10;7oG+H2VOepdObQWI/s2cOdM9jPRlS44IJFouttB3F2+U9pMm3TKy2TVq0GbwdsOWBiY+D9IDToYG&#10;sn/LjHXUZK+drNwM0aoJr44MMfMVNYM10B9x2Ua8Y2LEQkL/6mQbmaeGCezKiou2+QoJvG7cMIFu&#10;1fbI+lzbcDDPNu3eZ4uWr3XMqCvmTrdL50y3nKx0i9RDoW++B3wP+B44YQ/A3CG8C9Fr3UsBoGDA&#10;jh8/3r7xjW9YtBIsEPK1Y8cOq6qqagWGAE0Q+8ZAAzyDwQQrCAAKUWwv4x7HqHzH9MkYrs96MoNR&#10;1G4V/YhAEdqwefNmu+uuuywrK8srueN32g9zCZAFkGlITkCPaetKDRitwuPNAD0wpxJ1rNoC4Pb2&#10;229bXV2dbdiwwc477zwXJm1patv517dtG+0GTMscGQCBAN28PrOP/urNgTre9pbWqr6gAQzRN95v&#10;ueWWwFaxswx/dGb4Lxia6A5pKV8VOuBO7y3b2hYCiHfZZZfZnDlzbJRARJdxkENoLxZ6HmWlytdi&#10;hB0Voyts7XvKSCiwqp8b7sf1Z7uNFuiCNQXnSGe7P+h/hOZwC4an2vKDJfaCNER7iMv0mgth5u9p&#10;bHKLqWS2iw753QGuJKqdvDCEvJuapZWnP2qy68EdukDA1Raxqf4qkGi9wCIEuZ8rq7dRYj+l6TzE&#10;zj1DRwo4CCAKUKsn9pyYWKsEdtGSG6Rt9Qkxt1IEmKU6DavWOiizlFBH7aM/pQKSNmlBOFHHhbe7&#10;n4fWnyeArUjnhRptDWm+28WcnqzclBfKxAo9z/u8QmGBv9Vi8lbN4Wv1t48dkOzFgw8+aAcPHnQg&#10;FGCUb74HfA/4HugrD/hA1EnwNKEY6HP0pTEYFdXWW15VrcAnLU5rtErQWEj8/FViPYUOUMTRE6+e&#10;JGAndPux2sux0TrPDYQM/MGBb4RSHydG9g3Yw5yEdkQNUPrcwYMsTWKjU9OTrFIrm+sLyu2vWs1e&#10;e6jQ/vjca/anl9+WjlSa3XzxuXbxrKku695gAYWD1G8/fO9YV9vf73vA98BHPMANCJaN3hEjB3CC&#10;sXPPPffY6NGj3X0FgConRwCP3l1YHsfqM8axAFUASNyDWLgAABkgAMW7J7Gvvr7e7YNh5Zg4Opcy&#10;mgTKAMxERUW540tLS10bioqKHPAF+DVQrB32e8Z5nOPVS5tgbPEaQFjc/KukLVVrYbvF7Am20xIE&#10;JAGcBQG3N99805ULG+qll16y1atX2/nnn29hMIQQNA+2jf7RZvrlAUKh++jrQBhKMs8XMJMw2k3m&#10;Js4nFBB9q8WLFzuQj35hnE/Z+Ig+cSzn0zfOISyScrz97GM7ffbKduOXK63tP/gfIC89XYsXqkcO&#10;dv3qsiyAxKnnWXNjnTISfqishYHr3LZk/1t/8gALaj9dutU1KSFCYVtRfTN36U8+6KgtxZo//vOb&#10;YpgLiErRQmUC86SODjzJ26gzWvedwfqwRdpQCHWT0a4jG8Q9VC/PAGpg/s+SxtR0ZcXbKvbRf+RV&#10;2TsCYFbtbhLDapB9QeyoqcpkVyLw5r8OVTltqHTpJ50jAKsntkhAFK26MSnCvqgy0bfy7uGh5TA3&#10;f1HZAB8qrrOyIPjzrwerbV5Mvc2JDrdE+fmougAL7FGFE3p3EMCl0uDxXnn5mty/J/Hyc+UPwLO1&#10;1cp2KIH0QgFWaF5NEth2t9oyxgFsypDX6hqXKe/9qkaxxQ5b4I6rW7TGiauuusoBUE8++aS733l1&#10;+e++B3wP+B7oCw/4QNRJ8vK7774bKDms2WWnY5BPjupeetjjaRIi6NMykpxw+I7iKvtHCTXerBWa&#10;3jQGWQdEqdA4UX4/P2u0IcZ+/og0ZQVkCtD3RptYyUsbFGWXjoqyi0Zm2GZpVy09WGwrDpba7sIi&#10;+96DT9rvnn1NOlITbfb4MTYhO8uyM9MtKrLjyU3f98Kv0feA74HTwgMhE3vaC8gB0MJ9yHsICf3s&#10;9YnjCgoKHKto3bp1Vl5e7nYBfFx66aU2b948B6qwkeMeeOABmz9/vntI8Mrg/f333zdAIUL+CAN/&#10;6qmn3DZAmV//+tfuwSI7O9s+//nPt5xGBlfCLtauXevCBwFlpkyZYldffbXTBgmL1DgxZX5ApNtj&#10;9SBGTuY99auuttbeeOMNB65NmDDB1Q8rCuYvwA8GWLNs2TJ77bXX7NZbb7Vp06a11A8YRLtXrFhh&#10;t912myunVmUCaLENkInzAX84D7ALH/z5z3+2lStXuhV7QgwxtJxmz57t9LgYY1m9X7VqlS1dutSB&#10;Uffdd58NGzbM7actrPbjG/oMa42HLkImvWvV0kh9oA3vvPOOrV+/3m6//XYbPny4u75cL/pPWfSF&#10;ssaOHWvXXHONjRkzxsIItRw2Rv5TmCO6Uf3YdDlPCbjQn1zyroTKtysRCsaiVq0e4qvFwCGZzNls&#10;2zVvXJFXYqmayl2tBcxxAjVOhfHbHB050KbqVSRaVtNxgLswp3hNFdDzDc2FXxN4A3tphYTFMwfX&#10;O72pV6W/9E41QuOKmBZw010RcM8nY+WfVWIWVaLBdIzFTdhWaFx5VqWPb1Yfdi+GlNY93hGt7zyk&#10;webaLlCuRGyqx8XueliA1UbVzT4PVNINzAFSdfLXpzT3n66+A9KReY9wxjcFnD2p81qO51zdz2C5&#10;IiPy9a9/vbVS/5PvAd8Dvgf6yAPcx3w7CR5g8oqVazXnf9fttnUFZXbe8DRNdgZZRiyZWmLdhLar&#10;qhl/Gw4f0XGK2NA/HU2evfPZF6vVvRxpHWzThKJnJGOvlGO/j5ZmQIRAr0hN2j43Y7QNdjTkY5/X&#10;V0fAdpqWmWRTpCd19/Qjtkp6WM9vO2h7K2rtveWr7dl3l9qwjFS7aeG5NmXUCMuUwHlGcpJFR7Qy&#10;Enq7rTyEHg4NkaSClgcCpiEB0yU8ph3VZIYH344mLu587WAFLtQC5bYtnDL6m/E3TCvdu2suD/e4&#10;yv3j3l1fQo47FX3wfBdwYfBayJ3eVWnZ7lwc8DPbgp+0YjvQvU5F2/06T9ADXEgyqEUHrubIkSPd&#10;fZywNZg6aBk5FlNINfy9ALyw4gzQcc4559iCBQvcNoCW+++/3772ta+5bZQBu2fr1q0OsAkpxn2E&#10;+UQYHuUhhA4YRUY8GFSAS4mJiU7vwxsreNAAuMrIyHAgD/sRVX/rrbcc8PK5z30uACYNyQ6EHFaV&#10;WLO0kJr5HiWARZabm2uHDh1ywAsgD8wvmGCwsTwgiuPKyspc29qzgek/7d6+fbtrN/fD9957z/7w&#10;hz84IOmSSy5xbWE/oBH7AXvI4kSoI3UCPmFkd8KoA+DL08cCZGIfPvHq4xiEyElLvm3bNucHxNa/&#10;853vOL+5gtr9g+g8fePhDKMs+k5ZhOzBlmI/wFR+fr5997vfDVzvOIU6xipcr58DUe26e1Z+fWzj&#10;XiutC2iirckvs//75lr7ytxxdvWYIW5R62xxCn/bldILKqptsILqepd8Jkzzi4vFoP+iRK7DO6MO&#10;nmQHlWnO+4GYO2vqjthMMZgyg/pQx1vt+WIPwXZ6T2X+s9hRT0ks/Gm9CHpLFXvqGoFu9Lcnliv5&#10;i6GaCwNEtQ2e67iUadLbGh7eaLtEe0LeaYb6BRNqsOYyLOECthUKrGIb82uM+QThc6na9mkBSzft&#10;KXeSGGsUahihQ8iEh9ZUsvpA9j5O2y2w6i2Ba7TpU3rBajsksXNYVIie11Jw0Bgjpk6d6sYN7re+&#10;+R7wPeB74FR4wAeiTpLXmUBjtRpUd0vQm9fLO/ItWoMqmeD+7cIpltRCCRe9WKMI+zD0nhoEXAAo&#10;LROzJ14A05WjMy1O74HHH3eY+4eH9MEaiBo1IO0srbQ6re61DGMa3LwHktYzTuwTAxtD1hFplpTV&#10;N1i6QLX+aKyGReih7lyBfzOHJEtLqtatgsKW+mB/kf3qiRcsVQDUmGGZNjFbD1cSOk+WwDlhHZ7P&#10;vHkYPva2eX0F7GEixzvgEHZUGi9Num4NWl2t1wNVvSZ5dcrW1KBY/0YJ1pPBUM1qMcoN/q9tgc/s&#10;DDmk5Vg+UAsPafx9tFrrZ/qs5rh6WverPCptKT4QbuKBJh/5gwo9sS8/q40BfwdWMumLa7PbHvA/&#10;/cA3YTqQ/ziGzwN4Bb8zoXLbQs7rqBue17iGmHct+dqsv+3Ae+s15iiOaZbvPaDPfZcDg0UE9nvf&#10;OZaXK5xrFziO9xEZaXbDBfMsXKGlvp1mHuBiI3qt0LUw6S0BKqGt8corr9iWLVsc2HPuuedadna2&#10;CwXz7huAF4AvsJ/uvvtuB4Tw93HxxRfbj3/8YwdS5eTkONClux4BeLnyyisdUARQAsMJ0CbUAFTI&#10;igSDCrCG3wcZ9BifNm7caPv27bNJkyaJGqK/xbQsCacLiEIMfMREp0fF/ebVV191x6MLBfAFK2rN&#10;mjWOIUR9PX2Iod8woQCaYG4B7uAn2EpeuF1cXJxdfvnl9uGHHzqfwrLyjDZhtB2BdvpGmwDxPH8T&#10;NgjYRz/ZdtFFF7l7J/XCbHJ99grs4p3xYOHChQ4wA3SjLIAzD3SDzeWAR4TMYZadFsZd9Oy1L8we&#10;4xKfVGlc3lVaZSvzS221FqzOlz4S7OqzyV7ffche2ZHnEsDQb0S/0TCCNROhv/W+Ntg7DxbX2sti&#10;7yRqXL84LlyC6Sd2TfjNMtKOVDlRKrNe/cMuVPjeJQKprk2MbKMb5XZ28o839q9SJucX1cYouShb&#10;mqrtW8g9DjCoQfOFDVqM/lBMLO5aeBQG1pXq141JUS5zHtvQc92rv8cMPQPArsIogyyBtLksmDnP&#10;7dA/MwRs3SjAEPAqRYvB9IM2PF1eb/cX1rjwu9LDNQ7oKtAxgFD4gJfHiMIvc+fOdexP7p2++R7w&#10;PeB74FR4wL/7nCSvO42JYNlDtAQyQzHpsXoIWFfXqJCxEvvB+5sU3tZKBY/WBAiAigGpTNnuKgRi&#10;bC6qtB2aKLFvY2G5G8TaM51IP5wZF2mHquptS3GlNKICKWurNICR2vZEJhMALF59DHgMqGQkqVe5&#10;zVoRelkTmDun5TjNpZPkxhMulsEWLanxqfHuddmoDLs4O92t/m0prrC1u/bYBxu2WkJsjF7RCjEE&#10;iKJagRzuPTB5oJxQY5LggVH66Ayg6bDo0YBODdJKadTEol6pvmFD9bW1bW1r7cGmur+l1q2n/pPX&#10;rp62BDAKIIrrw38OlOJz6CtYaNs6At+8a8f1dC8d2/JZhwAceUCjd8172sb2xw9NS7Hzpo63LL37&#10;dpp5QCBlWG2FNJWqFZKV4JhGhJIByAByvPDCC46pA3sG0InwLoxsc4wJgBiAORh/ozCVCC/7y1/+&#10;Yrt37/4IkOQOPIF/eMCgLYSQAapgsIZgT6G/BKupxQgxI+tdmkTM0Y6SodNE2BttBDjCYCcBqnH+&#10;5MmTW/rjdnbjH/oNKAbIRMggwBjtQ7MqVNvqWEUBgAEoEWqH/lOoUY77veqejNA6L8AtGGKwybpr&#10;tDUmJqalLDIR8uJaAppRnjOy6wHm+dbvPTB/WKrNU7ITFvsW7VSSEy1OsZjnFj/6fet7t4Hoar6/&#10;v7ilUECSOP2uAlBIy+Y++cB86sPqRntGYArpdT6XEuVCBCPUnhM1fsdxAnimKARvsUAhWESIiy8Q&#10;U6q7171R9xLEvveI1bRc7WRWlyEQ6Aoxqga1a2O1/rYeL6uz3AYtKGuuvENMJXqRJRZTvOYrQwQ4&#10;EeXgGQvRo4PZq71ttNkTZU9ue3uzSerHpQKfIoKglXfOPD1n3CxgjVDEDWJrhdpsaWaFq0z6jwHo&#10;w+S99tprHZBPfb75HvA94Hugrz3gz5xOksc/8YlPuFXTxx9/3IZpxeR2rX4MF5X3YEOE/XdBjR04&#10;1PoAILzHrUK9pbA9BmMmSAO1EdrwMI1VBwRKvSTQhwfiJG0jbe1gHrs1bpB+dZDAKEL4EErlUWOU&#10;BruRqitUxPF4urlSg+6fFFPOsFWrVaRigVFVakMtI7DYP09t2W8jE2Ps4pzM4yn+lJwDKDV3aKpN&#10;V/gegN+eskDWvTekG5E8sFmi62KdBTCKFhCOhrKJBxvPHBtHX5hKcB3cIK73iIgBCleJsrjIeEsU&#10;gy1ZrLcUCarDZuvuhMer40TemVK0trbjkjjmVNux2kj7+LuHgQeed1jvsP9YOW3SRAp2GCw0vgPi&#10;OjBQ72TTQZQ25JK560R58KdaTE7gm35WjtmBTwZqUqj/tS0g5s98MfA5cAy6Ipp/uuvJBJTryjae&#10;85UM2v0t8DfR3ujHXzbk2ioBzLUS1/ft9POAu6z11dZcmqelbQlaKyMc4W6wedB5IoyNsDcAKYCl&#10;v/u7v3MC2HwGgGrPWOK+AcDDQwEsm942wB2Ap1Cghjq97y1AChUDQsHqUSY9/Rhcm5YvX+7atWvX&#10;LvvpT3/qmoeWEuFq6DbdcMMN3QKiQu+d1H/FFVc4vSpCFQHp0IZiG9pLMIzc/fQYzgBYQmOLPnpG&#10;PYigcx0Ay2CiEbaIER6In0Pb4p3X2Tt9pZ/oUeEDyqJtAHTsazFta7nBtGz0P/RXD3ANeYjnvl4v&#10;tsie8hpbIqb0AoFUKTH6XZ8FVq75D6F52O0S3L4wVoCK/AJYQga6vjbYQ88JhBJ2Y3elRNotAori&#10;erEdMIeuToi0lbVNbh77+6Ja1Ven0L8Bdk9KjCUJHNqqxda/CUAiY+CnBYTlaB7dqHaVa/77vNqG&#10;6Hi5vlfrO3OXQr3/qaROYNRRN89PlsK6IgrtzyUqW8dWM1eWnSuA6EYBREP1LIAIO5pPPTGuy7XK&#10;zPdiZaMNUT8mSD8rNPufVxbz/nskVn65+lmtdu5Qf36mfmJxmuREcZ8KMe6Tjz76qAtXDl08DznE&#10;/+h7wPeA74GT6gEfiDpJ7uXhgvAFbINiureJSTQjJlxA0mD7yfD4NnHlPDAv1goLq0HEkjOYROtB&#10;N5OnXT02LxMg9IAGtiaNIf+eGWsx2s7KFQ/ApHeFTk3cOZMHzkjRBAvhRR6OT8T+qoF3iVZPQsGC&#10;8dK2Givm1maxrw5WSjCxsOK0AqLwB26Bgp8pwAi2GYLrZAD8O1H2WSkN7W93/BfqZSa4DpTgXdeD&#10;FxMGB1yd4PXoTlvOxGN4cPSuCcAS3wLv9Lb1s7ePgzm+9az2Xgm9YvzCAuZdnpbv7An87w4I7Id3&#10;FTynZV8AFGZ7wALfvW/eO6DZW7kFFlZUpXDNRqsTGKU/jcBDtwr3/ka8d+887935IeiI0L4Ftgd2&#10;uH+9Y3CIs9ajQ31U74Nhnmt79h4usCZe7CCxJzF+84Ah6EMRZgZDh5Cx5557zmk9wXoC8IGR1FEI&#10;BMwerqEXctZZYzgG8IP37hplh4Ybcx7t9V5ty9EfY5w0mNCH0jFk6ENPimNhThH+h1E/bCAE19Fe&#10;or9dGf0KBbwoD/DuzjvvtIULFxpgFzpWAFKEF8Iwg4V0LMOX+J3yPKMemGm///3vXR0wubgWHMf2&#10;liQi3gnHeOecX/ziFw7MAyjzynr55Zdd5sBjnN7vdrNgBbMDwL4Hf0b9rh+91SDGfXQ7Vyg0j7D9&#10;v583zu4Qy/tssFckFfHu3kLX1VGaL57bA3bQyfAPWeDyBQomaTJ7k0Cb+HZsn+7UyYIUYWyw9jMc&#10;6NN6bwDMOV99/I7m0I9ogXWd5uQDhFEzl94m9tAUzb1XaA6+RZnp+G1s1n50mOoFJlVq7N6t7Wg2&#10;hRoC5C9L9Px9zdGJPgDUqtJC2QG96oOHThJoBKg1V6GA4bofH4/Rixvkk7elc8WC8CG9mCe0N+aa&#10;KRqXeBZgbw2rd0FbIu2o0DMYr1gcITyvo3HJO89/9z3ge8D3wMn0gA9EnUTvehN3BqRqN/kTY0kD&#10;RLpWXkKtuXmA3Z48yG5Ljm7haoQOGKkamF/VSkieQr2ywge0pfCKost4F3o8ZYdOzkPr6slnBBkz&#10;YiLs2+dNtEvEemLgo/3U9eCaPfY/K7Y7JkpPyux3x6pP+I++JUaGW9pZshra765DFw3ib7nl79t9&#10;aPnWxVn9cxehtDV19XbLv/yX+nRq+8HDaGxUpNVJ68237nmgWeFXRzNHCYjqOKwS4AdNJpg96BMx&#10;BgDcjBgxwmVjg5UTCrJ4TCj+xj3hb8rAEC0PNcohrKwNEyd4APt4tTf321HZ3bFmsbtsyjmO6UVZ&#10;JNwAaPrCF75g119/fUtoH2WRiQ+hbvSjYIN5YX/0pz2gBouIfrc3GE0TJ050YSGU8dBDD9kTTzzh&#10;HoymT5/ecnhH/WJnR33DP2To48EK7SjEeDkOnyGG3llZLZWFfABsgy0AewyBc0TPvbLeEZOrJ2WF&#10;FHtKP3LPOc1vob3mP34tIxJibHJ6gr23r8gxpIpqzw6marWYUPsra1zGwOECTxaIDdW9u0TX7uc3&#10;QYa2l6SftF5snJkCdwhdSxTgx2+nMyuWnMFjYhbt1ZwzSe2Jh6LcQ2OhZ0l1g/2ysFbhcwG2IqLe&#10;sIDuSo2yu1NjXLnXCNDZqlC5bQ11jvWOGPhKZdRbrhczc8LeqH6ngChC6qJ0OwaMAtw5T2ASC72r&#10;JbFxQMgZYXYATfsFfhUJHOIF88g1X39gk8R8+nZGrDLYEcNwYkZkRazqKxALq159JXqCeWuTPlfo&#10;vks/6/R5qUCxJ+RL+uhxNmNUOe06BNUraGTKu+OOOwJM8C6ujXe8/+57wPeA74GT4QEfiDoZXlWZ&#10;DLroZ5BZB0MAktWUjqjGHMsg1dlaSYweTLIFQO3Uc8lqsavGtIicu6JPeIALlPLRfxl8aVu4Bl5C&#10;3KMHogAAQABJREFU2kKN9jIQthXODj3C/+x7wPdAqAc0h7TbJ4+wLVp5r3MrlZoUBv53hzFF1E+K&#10;f933jv/hl6ffZehOfWnzPWRfy/Z2E02271U4ymF9iAjRqgs51f/YkQdgQcWLNSR/ArjUSHuIeySa&#10;RIAxbEMgnNA12DmsOAMsIZa9ZMkSF7Z3++23t2ghVVQoeYKYQGS+IxsdZQFIEZ5G2AQgDiETACmw&#10;krxtXtM8xhN1ApycEDgCuDZ0tOtbvcpDPwRDkL098wiWF+LlgEdk+APwAXijDYBOgGicgz8QFV+1&#10;apXrE+XRRjSb2M+LPsAghr3EcR5ohT8BgTgWP7TPRkhZ7Y36AP8A+whJxJ/UR9ijx1Buf05n37l+&#10;+JVyAM0oi/IB4RA8PyFfd1bpSd4eLkAAbRpC0tSds9qqBXqgc0lIHgtu3zxnvF05Juus8ElBTb2S&#10;21S7vt4jtg5aR/x998RgH5GljYxvyZojSpXAiWM/IhDkL0FJh7fE4FkvQOcrChfLEvOssyq2qRyy&#10;vVVq6JuktiDQ3VMjyPAh1b0jCEJxPrhLjdr3RGm9A6LoIyUPE9iVoDoIs/uMQKrH1F7YWDCmPqe2&#10;sv9Vhda9qTZdGjfYlisyYKE0mS6VHquaZz9U9r2/CWyDAfVvQ2JdVAJC4WUa178owGuZmFW/KFKS&#10;IvolxhQhfgkCgioEVKHdCqgFg6q7mQlpN/pOiJkXHAkAZB8KcIrWbzlX/v1lUbVdoIiLZC10/Vl9&#10;IUICMA+gCn3XGvwQBKEoi2yv1113nc+E4o/EN98DvgdOqQfaoguntClnVuVMohFhZTLPQ8Q+DY4l&#10;GqTiGMV6aIM1yHOexhKr1GDCBLink4bOqvQm05SN8b5XgycDKjHmgGAx7YRgA8cFVmQa3QM1W05v&#10;6/m05/Tur9/6vveAmwAmxdqDN5yj31kgXE4/Mfd75ncHsKv/A9/5rG3e71xzR2dBPkPwc3Cb9rE/&#10;dB973Cna4e44LecHz9HbP7253t4+UOqAgMBW/99ueSB4MQBbFi1aZCUlJS4sD7ACfSKAl2XLljlB&#10;bi+bG+8AOoSgAbyMGjXKHQvriGx7hKnxcIABorCfkLWnn37aCZ4DiKxfv96V7bGPOBaQiux5CIoz&#10;1hQUFDjAJpRRxHHdsqxsVS7BchkaSIBeCJM7QIeNh/WopyygFhXj/i4BjghR44VoeE5OjmOCwZIC&#10;xEEPC6Btw4YN7oHH+1tmPHzttdccWAXLCBAP8OgdsYwAswDkMML3CPsjPA7gi7A4ymyvs+UODv4D&#10;sJWdne2YWvgaxhUsKUAogLyehKBQFvXDsHrppZdc/8iSx3XwtKJC6/Y/n24e0B1Wv+WB+j1OFStq&#10;TlaKwVg9G6wURk9lQDuoWT5w45FzR3Cg6MQJjEnMGQn5WiZw5lfSH4IBRRY3mPvTxPxZp8VStEtv&#10;Ula3PM0lXxcQE6div5Ie6wTDVd1HzI17agUZ6G5VZEB78e+PnNDBBh5mrhL76oDm2mg3eRajAfAO&#10;6U2F2hCAKAE1AFF/LavXPDdMuk2DJJAebeOlE0obb5Fu1C1B4ustyaFnBxj0bMmXNMZv5IPrpMl0&#10;b2bg3sl2WFOFCoN9vqLR/iaAigWfKwRkvScR8ULN4TNUf6rm9Ol6n6z6+A5o1JUlqszPCzT7kTRm&#10;3xDAx8szznxeURP0ms+Ill8qX6BH9Z28AODoHcv9FoanlzTD2+6/+x7wPeB74FR4wAeiTqLXmfSy&#10;goqxahQyNva4VujTDDKb6pusVCscKe3C+zoqkAkDqyFVwYqh82rsdQMgOkaFGkQLghpTTtxZhdTo&#10;WLSqDmh1qFTHQz2O6AA8AxxjshDVjXZ01LZ+s01ODUxZGL598z1w8j1AZr8gTHTyK+uiBg8Y6OIQ&#10;f1d7D3Cz4J6uex+AEsATQAtgBQZIBJAEMMOKsxfOxbZbb73VMYAAVsgYx/2Z7SS2QBvJA0kAQDiX&#10;sQPABiYQAA2aHhy3efNm9536AKIAuPLy8lyZgCTZ2dkuK54X+kaoYHvjIQRwrM3DSFxiy2GAN7CU&#10;0A9xIrY8KRYdMNu33WziPC23Jzk9LFhRsI0A5aj3tttus+eff94BdLSZPsGW+tSnPuX8xEMQBhiF&#10;D+gj/QW4Yh9sMQAnjHajywSABODHfsTRAaJoNyBTm/brHNpKmw4ePOjAubVr17rrxHW45557XKY/&#10;LwSStpG9D796Rp/J4Ec57P/4xz/uwDQE6LlWMLSon2sJ8OeJvnujiFeO/97/PUACkcuVRXetEses&#10;zC+zZ7butzunZlty9JkpVs5PuKS23ul7Lj9QYrvFiMUQ5x6uOd5csYGONQtinrhOTJx3BKi8IuCj&#10;WPPFSJ30ruaM5I9cJSHwOtVD+oDPixlUovnlNw5U2ntiFo0Ir7OrE6MCYXpULON2irHoyfz0YwkR&#10;dp7acTxG5rlrdD6g2iqF2VUIIEPDab7C6W5OantNyWL9yeRICYo32FbpQ9GOkZpjF+mcCcdygo4d&#10;rZA7ohsqVP4L8kOa5sHzBTR5Fit/3iUgi4x/D4ul9agYWasE3OUKJEPT1bNo1XVpXLhAuhjHGPO2&#10;d/RO/yYI8JsRpaRHysY8Tm0AyKK5AHjM84vVfkL0Pq7ww3liSPH00R6Iuvzyy120RuiCRkf1+dt8&#10;D/ge8D3QFx7wgaiT5GUe8pgoz5w504maAvCQ7e54jAeWWA1oDCrbtcKUr8GsO0BUno77rVZr8gVG&#10;UTPZPwCiEgQi8V6m7SV6QWmGZq0muskAmlZM0lKjB9oYMThGSkfhTLXASiDJgn3zPeB7wPfAMTyg&#10;rI1WpxXm6DgHoKBtNGfOHBc+RlgawAQAECwlQBLAKox3gBp0iwjbgwHEgwBgC8BLaNgZx8JoYjsM&#10;J8oFBIEVRPnz589vAU84lnGG7HyEgQPoEObHcdSHvhPgSnuDcfWZz3zGgUluH2OTQj5sUCBPOOd+&#10;+tOfbqnTsaF2bzbL1StjhAOiAJAAagCtaD/9gUGFHhbha4B0sKk8YAngi7ZxHH5jbCTsjjZTVnJy&#10;smur5wuOA8TCl7DOMNrF2Er78SXi8M5ovzK5DpSGFyymL3/5y87PtAFAzMuuN3z4cFce53Cd6CPv&#10;GL4EeMOfXrnU87Wvfc2VBXjGdaA/tBcGm3eu8w+MMd9OGw/wd0TilS/PGWv3L99mj2/c5xhRn5kx&#10;2lhoO1OMZDg1mgs+sn6PQKgKZQquacmWRx83C4h5S8DSbAFAob2Gocu81ZsfOuBFQMcLAm9e1CtH&#10;QMjtyRGOWfSwkunsk2bSnsajYheZXa4Mb7CMkqS3ROjfgwJjCBmrUJnXxEe6zHxkotsgHSmYVbnS&#10;P0W+IlrnhLahp9cgRtftemWovihO4b/qN5pJIxUSSCgcRp/IeFep17kCaoYIQFor0Oqp8joHWhVr&#10;AbY7BtsoQmX+RuF36C4dUPsP6ZWpujyLFxhFprwilfmswvwIP8QAny7X+fi8StW9KWbTTWJsZR0D&#10;f+M5oF59KtecHSPLINeHxEaEGQKD5aP4rvI/EDC4S6GnMNVCjXsjySA6GhNCj/M/+x7wPeB7oK88&#10;0HrX7Ksaz5J6vAcEVohXr15tuzQRAECaoIH5WBTc9i5i+NqqOHCG0nO1ujNCE4Du2AoN8KxUVWnA&#10;ShL9t1GDVpVWqDBvsL98tDJnaPAkg5zmZRYuajrZRcYlx7nJWEp0hKWe4QLeGrrd4E3/ffM94HvA&#10;90CnHgCsKS8Q9SbawgR6ACR1xDhqOV8r11ahzFQJ6TZgcLgDZgBnPmJ6wLCaclFnFfoWl2wDBgWy&#10;8IWydbxz2rOAAGwAqXiFGswfRNM7MgCUFhCFA8rUp307zGZc4A4nLI5Xi1WVme1aZ2F1NdZcekiI&#10;0EQHCHkgk3ccIFJn4XOh9dGH9v3wyuCBi4x87Ke87Oxs9/L28/6R9tOmvVvNpp4vLE2hLh34g/O8&#10;8Ec+AyYBNHnGmA1QxssztnENOroOXgihO7a8WNc5AJZ55/rv/d8D4frtzBqSZJ+fOdr+3+JN9tDa&#10;PZYQEW43TxwuUNObJfX/fnTWwr3l1fbqznxbf6jclh4sduLk4yWuPVsAzF7NI2EMlQtcYp74LSZC&#10;IXMgQupeEeBUq98joMfc6EFOeLxC80hmkWS2I5Mb4V9J8tXDpbWOjUOY2izNU2O12okHr9cxLHyi&#10;3/SYmEHLBbyM1Tw4V8AM2eUOBcEfZrUw/7s3u9XBHRjgYjQvB+p8tCTC9v5UUuPAt4HqbLwOKVN/&#10;YCmRaW+DIg4uaAq31GMw/dkPewvdV0LlCEdcJF99PBmh9da/G467R+F04+Tz7ZrDvyifgiMR2ohI&#10;epXu+7jde4W4v03vuCcimfFn+XCdgENsr/zGi4e4jXWBbcz1sRVipqFBlT5I40mIwQwF8MdPvvke&#10;8D3ge6A/eMAHok7iVWBVetq0aTZv3jyn9/GUYtEnilaLaGNPjOE0RfH3rINs02DWOsx1XQp0Z4an&#10;rLgo+/lVsywpKiKgQ6Nt3jAUJ6FiJgmDgoMnOjOMUQiUe8d0XcvpvTcwbJ/effBb73vA90BfeUDs&#10;ybJ8az4inkCSQsgESJlAI3fT9JqghwYDgGoQc6pov4XVVlhzhYCetJHSVxL7JvR4AKgm5RCvLLGw&#10;koNasm+y5joBSokKF4sQE1UPyh0adZQK4CJcLkXHJor1BJupowcMjq2tMtuyXBpQAsHGzggcS8EO&#10;WBOIsmyRWeF+AWYSQxk2TqrDwZV09gOwLH7OwgCjsLXvBfowYY4GimA4ithCrg4YY9Hx2t/JGAdr&#10;CEYZGfoiFKYX2l4xoyrLSuzpF1+yZ559zq668kr7xK03W3JKqlZOOvGD174Vb0jYSkBamXwy40Ix&#10;tgQmCfjr0Ggr5vkW/9CuluP1XUwq12+OiVVoo+ePwJmt/1J/oa7BhiWBulv3+J9OEw8gMbBgRJp9&#10;a8FE+4HAqN+t3KmFuUg7f6TA49C/z9OkP6HNXKxsgL9btdPqpVc0UH/W92bEKBQswjGEEM2uFiBy&#10;X361A1LIkkyoF2whRLVfFotnsULqmHfqVKcFlS3wil8i35cKvLpaYAyC2Qh5E+4G8She3xHL9sCO&#10;OM0lb0xUaLEWOZ9QGOAagTYbBaqoGomCK6mPQJqNAlfm6PxoTUZX1jQ4ltIo1XWByo0Kzk1VZY+M&#10;MMJdApYaVQ+gz8uV9QpDbHDhd7FqH8x/Xsxzg3cE9bnBiYnfIVbVWC3eDg4yqTqqeLD+Ni5T+7ap&#10;DrSgHhBIlKeFXrSwEoJyFpSdKTDqeoUkFjYdttUCiHaINfaeFom57WC04XkBdGP1XACLqr3V6xp9&#10;P7/KZfUDNAT4AxTcL1ANNhahkRdLUB1GGaw1wvR2yr/IcnAMd2LdpZwRitx+8SC4y3/zPeB7wPfA&#10;KfFAJ7PFU9KWM7JSVk2v1IQa4Vni5zeKipwO66iLAa69IxjQR0tIkSGK1ShSxMYeQ1STFZTzYgfb&#10;Y2VK6apJSGJkuA2L10NTL5k3iPZScaeuGE0C8BUThr426mWCyCIWWlun+6S3r/3n1+d7oK894O4T&#10;R8VOLRcDB3BJrKjmQQJVwqVBMlDgDQAVgt4Cl8J0nPe0EVZToWXwDTpWx4QLgOF4hZJZfZ2FHdbx&#10;HBu0sGIBG6X5dnTAICvUwsP/PPumNVZX2NiBjXaVsnoNSYi1sCONArik8dJYFwB1BJY0A0YBpqiu&#10;sMrSQF36HgbLSkwma6gNPEEuf82aaYPGkLAGgWC1AoYAw7BXH3ZAktuvh0K3v1771aeWeyRA0gcv&#10;ShDmLWtWiCI7wuhzvcrXI2pztJhUiQK0JGpuAq/CBGQ1y08AZa482qG+NQN6ARixjzIrim3vnv32&#10;xIsfWmFNnb3y6J9tYv4GWzh9ogCy1IAvywXY6fxm/KdxMYx20/7GYPu3rhRza70D3Jw/ALvqa3S9&#10;iq2ZMXdg0B8CkDwfKDZQZcqPal8zwJrux2H4lXI5R8Bac5JCAPGZAL2wKvlWdQMouuNoe6h/nCP9&#10;f04XDzC/ghl12ahMsVWa7V/eXm/ffXej3XveRLs0J/O4w/QY35E8aNB8jT+XSP3eujPGHxE4zZyA&#10;OaIH5nTXl4ThNaq+gTqXPo1LibexybG2vrDCgRFDhWIgjO2Vi2B2ml48CHx2b4Uys+lPWW0WvuFY&#10;QoBQAE8AS7sFoPxrnhiR+s5x1wmEAmSiLMCRtE7AYvZHavJ6kUCbcxT+hxzEUulMzRbbPkHo2Gti&#10;SG04VGMrNTdefaBJeqq6HaqOZPWhRPPd2xS2xrIoPuyuHRSo9vviGlsk/SY3v1L9lSqUdtOXOyVK&#10;fqVCBKlntdryH4eq3fyafr8gUGmZALgHRiZatphbnRn9SpUvESkfLv2rh4pr7cnyBqcH+w8ZgFF4&#10;jtuUroXqHCqg6XcqE9bSIQFW7yo073W1D52pZ8WUIgveHSmRElaPacmmp0thvygQq03HYUOVPftm&#10;McxuE1BGVr//kfQGOl03CuiaLiAv1ADiYJ3dukdM26DBknWaf94G/933gO8B3wOn2AOd32VPccPO&#10;lOoJm/BEaDVVlxC4qL+xERr4ezCq6jzSvyIcDhV4r1Y5crRa05kxASoQZZdwPgZATdvd5KGz449n&#10;e70m70yyzpSseZouyA09uybH47fQcwr0sPX05gNW1qAHzNFDbEZmsptAhh7jf/Y94Hugf3mg5S7B&#10;U4KYNGGwaQBrjmkCvA/rgYKXWFJdmkCqAQJLwirKrSx3u63cstOer6mxI/PH2Z3TcixGTNYWA2gq&#10;OySmlsCxEGtpZ8g297G6XHe61oeTNrsBx6oFHlmQ/dRmZ+CLKxcmUG2lwLDKjxzhQB2xxkKto7aE&#10;1YmldWhv6GE2XZm2/lkAwM7yKmkTxtoFSqU+oGC/Ga8Q66i8lt2w0cqLBD4VtWziQ/tzOvJB+2Nc&#10;AY3HLqtNRf6X09IDZM/72Nihdqi6zn4vFtGDa3ZZnMCDuUNTBep8lKnSUSfRICpTRroiiYKTECZX&#10;ekyr8kvdQtO144baKGluAkx0ZkU19bauQL95lTFbIYOjJJHQXQOE+kAMqKUSIkdq4eqxQ2xSWrx9&#10;WveLny3dZgeq6uxnBbU2LUp6bFr4wgDGvqTfGHPL/QJHAGIi1LwYgdCbNX/MEyp0ocLsCKUj3Mtr&#10;+aQo6bcJ+EDGoTvGYfRbAhA2TL68RfNZrFqgFLpMqtYl0ckQKMbng5rjFglgWSSAZpyOnSKtowio&#10;+90w5qW7df4GhauhDTVBzCoWcMfr/LmK2SMcb770oYZpO3a4eZCdI4YRmlaARMukGeUxpI5VHf6L&#10;U7n3yIeU9kexop4VkDUorMb+OUvM0BCj/2i7Cnq3bPXpHD0H3JVy2Om4vqJ+FqiNDxTXyQ+D7CqB&#10;fPi2RAuVhOJphLG5iqb4+fD4lkXoqwRIAei9XiVGljLzwbwaIjaUZ03qyy8LtQARNLT2CDHu6u/P&#10;O9Z/9z3ge8D3QF95wAei+sDTOTk5NmPGDJft6GniyLWaMQ2FwR7YcA1cYzRwIiyZr4G7K9P4o9j+&#10;ejcoEp43RulwI7o5keqq3NB9BzWpAfA6LKrwmWAa81smWX3RHyaNT0gc9cE1uw3q9ft7i+x7F0+z&#10;WVnSh6Exvvke8D1wVnuAB4aM5ES77/O32x+ff8Meff09q5QgLg9aZ7JdmJ1uF5oYSDL/oelMvtL9&#10;r28MvbdMGm7FtQ3KonfAfqswvSgBA9MyE12W4M5aDAC1o6TK9lfU2pL9hfbB/mKLGTzI9laIjadC&#10;YVpV67f7DwKSY6VB5VmTxn62J2hhsaBac7bVO1291QKFLs1Jt59cPkugc/em6VUNTQ5w2lxc6QC0&#10;bSWVlhUfZeUCtbx7BuFkMOo9IIp2jBbI9C9ZrYAXd5c1Ajh+Iu2jkrAj9uW0GAFRA+3LOCfE2n4L&#10;2dGDj+gykQUa+ORuMZ8Q9wZvelSAziPBML77i6rt22IYTRQY1Z37AZmgAWbQZb1NwDbth+WFEDoM&#10;rvaWLf/+YkSC1QoI+l/VCxB1mTLZJXUQJtf+XO87oOMdEmUv0/V8QhIcZBS8JrHRJqvNHYF1gESE&#10;zh0Uy4zsd8vV6TyhgNWaTv9Zwu9TdU2GazusKdhTGALpoZEQaEDNFaC2Uu1Fe4rr9nVl3/MSGRHG&#10;t1Fgomck1SCjqG++B3wP+B7oTx7o3gjXn1p8GrZlwYIFBiX23//9310Ka9LlTtbqBoNXd40jeTFg&#10;x2pA7cpIRgtr6rCOu2PSCJszNNmStQrWm6Yx2020hif0Xrhfb7avu2UxePPq2qPdLa37xzFxXZVX&#10;6kAoztqrCezz2w/aDK2C+kBU9/3oH+l74Ez2QKOYpzsPHrKSyiqxJQe4EJW+v1v1rYe787DZty3y&#10;azubPBAvoOgz00c5tvfz2w7a7wUOfevcCTZa7KTOxuZ8Lcwhdr67rNoapEGG7lSpAKC5Q1NsXlaK&#10;PayMdW/sPmSTxVC6dvwwt3+/QKpXduZZflW9zdccrVDaSM+pvloBDzFitywTs+lXK7bbrMwkm60F&#10;qnhlMqZcjEVA/S+Ai7C/MCOcD7ALYAsD3Hpp634XlkZQF3OcNIEdsJ/Gtsukxvmh85+dAi/QO9qq&#10;sC7O2a4wt1gXwqcQs2PMPam7J+bmtPoH8An902KBM1li9SBw3qQOwhCC2QTzBxYRGlJdGX7Zo3YT&#10;5jZGYWwXKBQQ8KkrracB6lOEPEDIHuATHqbvT2ue/kmBY5EdgFcdtSFC1+ZOHf+OQg33a7H4PxXu&#10;d6OE288TqDVU15NrQNgh2bN3qa+PKIsgWk5EOcDY8oyF5sdV98cEPO3QfgTlUzXx/7h8EmpcN8Id&#10;CXX8jfz0jjS7hsp3t2qhO1H94DlhiN7Lgpp4eXl5tn//fj9jXqgT/c++B3wPnHIP+EBUH10CRMvJ&#10;JrRhwwYJQDbasxpobhZTqSdGulhi/6OCk5HOzmVgI20tLCg0RaZlJErnoJWy29l5Pd3u6RD09Lx+&#10;dzxzAOY3Xc9xerXZ6Dd8bGyWFWuyukuTV65VisDCPmxCr/bHL8z3gO+B3vdAcUWV/fiRp21L7kE9&#10;KDW7e0RXD1W93wK/RN8DZ5cHeMBPU6bgO6ZmW7mEqN/cc8j+tHa3zROotGBYmqVKyLy9bRULaenB&#10;EhuifV+cPsZGJMY4UGiigKdhcWKkCxD40ZIt9sL2PM3HkoxsxL9dscNeFBCFptN7ewudhhSMx9kO&#10;eEqyP63bY/+rel9XspkZOue2ySNcmGCTgIUPDxTbHs0bYG4BTlU3Nrnzy8WKAkiZrYXOawVcVAmY&#10;el/zTcCNK+LD7SKBGx/lBLXtDRnyagVsYZX6/HtpH40Q42aBQvRuFdASfoz5Z9vSuv4GSDRb5dLG&#10;V1UHnzME2iTpdY3aD6DzmrYvFrhzvkClQiE5JeoT2kzDdQy41DppS8H0GqbvidqwTiGENWr+uWIL&#10;zVAoXnfvl5Q1S+GGU8RGIgveDoFF56g9EwMp+LruSHBvuthVaG6RzY7ohbzGWgmvNznmUp0AqDwt&#10;EMOEOqTXetWRoIuRKi2pHJ03TCDSm2JAlQuUek4RDRu1/5BC87DPStOqI0CMrHxoaFHe36RP9Yye&#10;K8jIR9RFkjpEnzw7cOCAvfzyy5aenu6eRbzt/rvvAd8DvgdOpQd8IKoPvX/FFVe48Lx9e/faX5Ql&#10;Y7wGvCk9GOS8CUTI2NJh68M1KMfo4FoNet97b6PNH5Zi95470SI1aPWWVQhAwY7Vlt6q72SVg3oW&#10;Uy760dd9uXb8UJuuSWdZfaMmS5pYiV3W2Yrryeq/X67vAd8D/dcDDdKPA4RCOeV6MSkukaByRFAE&#10;t/+22m+Z74HT1wOEuMFWfmrzPtui8LYGPdi/tDPf3pP+0sTUfLtv4VQBVRFWJabQGuk/rSkocyF5&#10;Xo+HCDhC+Bzz5hRXSAMSraj3VcZjG3OtSnOzRSozQSynS8ZnuPJhSd8zPdv9zilj5pBke3NXgcL8&#10;isScyndMKUL9PthXbBuKKlRGU4sQOmwoABcS08Rr7vd5MZ/mCLhBsPpCsWZYnEwXQALr51g2RvPS&#10;f1SI11qFfO1UH3fptUJZ3soEdixQmTkoj/eS0WZAJFhCtVoQPCQAB+gFBbx0zVc/q3A3gJXFqv9f&#10;86oVuqYELzo2SufECmWhOyUKaVMxTuMJnac6ATkJes8UWEVIIq/20Qf4GiYRPYE95O0nU1+2XusF&#10;Qqkqx2LSIT0ywDvKzZCzmc+9K5BtuXyp9AhugbhB5bJ/nsDCO9W/TAFQkfRHbb5aDCpEyAGVaAPm&#10;HtLUvz36nqY+xbZjaCXo+61JkfaSzsmXL/6q93q1IV/92y5GFbAps/XS0lL729/+ZtnZ2XbzzTdb&#10;VJSSL/jme8D3gO+BU+wBH4jqwwsAEDVq1Ci78847bX9VlYtjH6dBv7srTAy70JXLvfTTnbSdQe1y&#10;iR2u0orK9tIqreo12D0zckQPVhajXjAG8XwJbTMJ6En2v16o+owqIlaCwxPTEhzNno6xEuub7wHf&#10;A74HPA8kxMXYVefMsJc/WG3xul8QYu2D1Z53/HffA73rgY0ClX6gELs95TVWIUAKMAIjXI5XaV2R&#10;/XLZNrtOi0h/XpdrG3R8VVMAtOA4QsOYHzGSh47nSfrdXj9umK0WwPXk5v0KpWt27Kl/v2iqTRBr&#10;6saJw104HiLjaELxG79oZIYEy5NtW3GW3S/21Hv7Cm15Xolrh6f5NE4gxl2pUVYlAOJRsWH2q72A&#10;RTOCQuLoE42M6BlwBPN+mhZIJ6rNaCvVix31VWXUI0zsb9JeujczJFECnT4Bw0+wgSZII2uJwCaA&#10;pqDLHTiENuplAmc2CQwjXC5L4M45Ci3crGuzpT7A2oJVlCBQaneDsg2qPJZbebB5RIu9O3TeV9Nj&#10;HailTS22trbR/qCMc2TlW6Ds0l/XMfh8vwDCA3phaaprhOrviSG+DugXqY6hTTVJYNODYpS9LM2o&#10;62GkCRREu2mvmG/Xq18kHQrVkEoSqDRSYNNCCZlXyO+PK3xvg5hVvymSZlZJvVheg+1b0suKEXjm&#10;GX9nhP5dlxBuf5VQOj58Rlq0jXIkvlyoc9aKNVYm51TpueOBBx6wuXPn2vjx470i/HffA74HfA+c&#10;Mg/07C57ypp5ZlQcERFhkyZNsu9973t277332oei7C7T4HuBBqfu2HgJRi5T7Hu1Bs+jGmyIbe/I&#10;NC6JUhxhj+WE23fzquw1rcj805vr7D8vnSHxyp6FA3ZYvjZOS0+wx4sq7bXd+XbByDStEJ7eqysd&#10;e7Kj3vf+ttAJa++X7pfoe8D3wOnqgeS4WLv1kvPs7VUbbZNYEH/bst9p83n9idYDyLT0RBuq+7p/&#10;H/G84r/7Hui5BzYWltv/eWOd7S6vtqEKpzt/hMLwFEKHwVi+UN9/s3KHPSMdp6clZA5glC0W88Vp&#10;kj6AgSMQaXxKnBjoqR+pHMbNucNT7Utzx9rPPtxmlUea7LMzR9s8Hcu5KVGtc0Dvd4z0AbpQZO37&#10;osALMvlp2ucy71UqZPBVaU5hw8SQnJ4wWIBNhGMtjRA4BZh0IkZ7CeuKFKQWp7J+MDTePrmn3Okv&#10;FQp4S5cQe2/ZUGk5jRULabnmwgBNobx9wKErFE4IU6lcIA8AGVn9MOAiBMbpK9mhXxaTiNceAVIw&#10;rAjhWyQA6I4UscHaYWdLlL0alhLZ6HYJ4IrW9f2CgKNRAp4AjzZoEVfYnmNjhTKQAHZgG2GATd61&#10;4js6XY+V1jrxdZhZgEnx6s93hsTZN9ObHfNqcLDtHO+MyXqI8TVN93Re2DCBUm8pLHGL2rNcr/c1&#10;/59b3aCseroyIecS4vgdZem7Pfmw/VdBtS1V3xKFVZHN7xaF6f1FgNb/CHgbPHiwxcXFGdm8ffM9&#10;4HvA90B/8EDvjSb9oTenQRsYPBYuXGg5OTm2Y8cOe0Px73O0ehWlgeRYRigftN4touhu0USEwYoB&#10;mKGMNLWIJWLeABWlr9/Q6sn2hgqtqlU5rQNSf3v73cHH8Q/nI+b5+CbEMCWUGRiXj6OkfnCK2q45&#10;i2++B3wP+B7odx7gXhsbFWkjM9NsS3GZbV61R/fvQDMPixnbrNfnZoyyr8wb58aBftcBv0G+B/qx&#10;Bxr1+yHTXYXmUz9cssl2SncpU/pQ/335DJssgJcEAd7vDabTfQqZ++67G8WWarQbxw+3a8ZlWawA&#10;KX6nXTEV2U9I7fnD06XtVGP7FGJ3jiQTAKHY15l5+xbovLkSPX9GAuS/Wr7DSiSNkCPAaZ7YPGOi&#10;Brq6CWXj1dtGG5hrjhcYVKjQub0CbnoTiCpQmbliIeGFOrF2KgUgpQ5o7Qd+HSfmUHvj4QWgxzPC&#10;2i4XaAWABLj0cwEyhN+F6brBVPN8yfEEvQX4VAqTUxF7giwoQK1bE6Nsq+bYqwTm/La4xr6RHmcJ&#10;YiBRBqGDL1fWmd5suubtmfILLCYYWYBazM3rVf9hTYr/oHP/QfNvgKzY1u5QfacW2kYOmqEFZcC3&#10;58rrHBBVpM4tlo4UrLeEkBBtzoMll6fQTPTAmNJWqI2/Efg0W+dP0LMDhk7tP/3TP7nnD7fB/8f3&#10;gO8B3wOn2AM+EHUKLgDMKMConTt32vYgqDRLA86xLFEDGisqb7BCovOmauUmXttYuRqilZMbNYBG&#10;67tnDE7En9+i+PH7RestlbAllPBBnHCCpjHPGSKc0SEDYneLZVCnCO+dFjHp62sLdIN/T9wnfd12&#10;vz7fA74HznwPjBsx1L7zmVtt4669btWdHnPf3F9YYs8vXm4IHPvme8D3QPc9wO+nXg/tKxUq92uF&#10;vW2T2DhaUNiY5BgbkxKveVLb+QiASJaAqO9fMs2Fx2VKmDyqh8ygYWJQ3btgohbwjgqEGtgGHOmq&#10;9bCjmpsHWJHmcLVqNwuQX0mLsoVxkb2eya6jdqh2i9G8sVhACCFfvWmwhwgtGxjWZD8VcEKWuK8I&#10;wOmpcX3QRw3khxbbSe0kTA6W1K0DomxoSJjddIX37Y09bFXajzj5XWIOeYZo+A0CtXY21NhLCnUb&#10;F15ntyixUIOu2aNiPD1ZVu/ApsEWyH49TedfIzbaaL3PFDgFqLa78aiLXtgpgHO86moPMHl1deed&#10;fk1TGRcJfPpQ0Q0FArmKBLABRAGOItdBPwmjfK+qyXJByWT8Wycf/CC/yrWPbWTNIzzPZ0ThDd98&#10;D/ge6A8e8IGoU3AVoMeiE7V8+XLbvn6dowFP1kDjMZo6a9JIrUjdoQwZqxXvvVqrNblNAcFw1opY&#10;GErRxOlyDaAMXKEWrYEe2nCZBsXAWkno3uP77IUFUpPW9HpUiMZLK6yutw2iwrOyVyuqd7jafqUE&#10;PVO1GtnXxrwKl/WsF33dSr8+3wO+B85GD0RKG2repLHu5fWfB+lVW3fZoqVrvE3+u+8B3wPd9ECl&#10;NIae3LTXFu06pHlIhdNnihYAMTop1mCNE3bXkbFYlqEQvBOxwQ7gagtydac8wChYUU9vOWAl0quq&#10;EhjxkVCv7hR0HMeQfW+7tIqGy0dkputNSxEIdZPCx2AlIVVB+NmXdH9rP4/tSZ0s0CJWvlkLtg9J&#10;K2qK5tehQBSMonGaTxNhgDi5J1ZOHeiekr2PkEQy2KGLBfNphEIIyaQH4wmDAbVW4XKE8TH//oqA&#10;ruu0GJyher+fL9abAKFndO4X9T2lh4ClqyDkH0IGv5IWbesl51Gq6w4gtVf+Qph9lxYiyvTOVVmq&#10;kMP2tlvHPS/NKGzChAk2ZMiQ9of4330P+B7wPXDKPNDxaHvKmnP2VJyammq33HKLfXfzZntRgwQr&#10;KVBwuzKyY9ytLBtDqwYoRe1hy9EA+jGtxAzQwPhbCSKu0iB1Kel52wFRpHGFtlstwMfRkLqqpJv7&#10;vNVDhNYjNdB213iAKhP49FdlpHl++0FlftHKlQZWWFq0+5NKmXwqrHenVqeiB36dvgd8D/ge8D3g&#10;e8D3QGceqNMcaH1Buf1lfa59eKDYsaCGilVERsqJqQmO8TQ1I7Gz00/pdlg1E1PjHUhWrJbsEsDw&#10;hLR/YBPNEXDSHXmH4+2AZJesXKybOZrr5YQwi463vPbnkanvLi2y7pW4eL7YRIfUt6wTqAcw6NpE&#10;WE3K+qfyhCm1sUGaCGcJVGs/V/YOWqu5NFqsRNRx/m+LauyTmnujVYVoOyLnQTzKaVXBSaUsQLqF&#10;0nzdKHDqTwLAtulYQKKUj0YWelV1+n5Yi8dvK/rhQwFzgGJ18j/MpzJR0n5fXKdoiDDHgoKlFuBA&#10;dVwUXacdgFBf/epXfZHyjt3kb/U94HvgFHnAB6JOkePDw8MtKyvLUWSh767RwDdWA29XkwkmIpEC&#10;fsI0AjIInqPJx81agSkRVfs3AqIQMv/RoWpDS+piAVIpwZC5BC3XAHGRbhjgx9t+Il2HxYSxSteT&#10;kLpGgU7v5hbYoxtybXRynN02Od0OVNbas1sPOnq8cCrHTjqRtvnn+h7wPeB7wPeA7wHfA74HPA+Q&#10;4OXVHfn20Lrdtq2kyuLEevrklJH2sTFDbKSYUAkR4f1+7oHOlPAHp3H0moS4D1ujJWsO9kWxZS6L&#10;jzzpWYzRUAqVf/B8e7zvsLqWat66U0BJhGa1ACoVuk77TgCI0um2XsyqxxVGV6DyMY/x1CBw5wOx&#10;id6TztJVmiPPliRG+8zPhLsV6zy4RdFaY50hNhUZ/R4VsHRzYoR9OzPGfnKoxooEMGGjBGgtiAl3&#10;c2G+sziLwDpA1C7NuVkgHtOBxhXHdmW5OvdvCgNcpvNhvrHcG+A1SUdLneSFXRmnLIlqY5na/Lb6&#10;tkO+8+wyaYhRPyF6EydOtPPOO88iI/s+6sBrj//ue8D3gO+B9h7wgaj2Humj74BK8+fPty996Uv2&#10;85//3GlFERsfKXpTV/HkxIEzADK8QheO06ykXJgQKzf7FBSfJ3bVYE1QGNgBqip0bKPKJdNIjcCj&#10;KolspgQzwZxIV1ccLGk9nfFQ5QMidUS5Kqypt5fEfnp1V75jQ5ULeCMLzbXjhtoNE4a5FMiv7MiT&#10;AKQCBxWHHxbWfYZVayOO7xNNduCX3rvy+/GV7p/le+DM8UCTAO9dB/OtvKrWPbCxAhymBxP3rhsA&#10;vx9ehO3qf31G6De43+3TZBog3W0ziXBHWWJcjNvWxkvB+0m97lVvrFhnB6SFRJnhCm8IHzTI6hub&#10;rKGpyZp0P4PpGaFQZ8o8IuHhOu2LUijbID2wHVE4SZO2NSgMh3oHhaS8Dq2P3/9Rd+/hXnBUZSoN&#10;uO6Zge3NlpYYb9ecN9tGSDC8sxX00PL8z74HfA/0Pw8wv1iZX2K7JEgeqXvBPRL5v2NKtiXqIZ77&#10;x+lgkbqvfeeCKfZvb29wkgYjpFm1p7TaXlHSm0nqx3AtZp6MnhwIghuAHYe0mJnZSehid3z4jjSb&#10;Hi2rc5ntysXmgV2EzhGzPsLemNv+uKDGvqN7/hj1B+ZPT65PqcapRWISLa05bKPFYCIEb7qAIACm&#10;zWIq/UJlH1DY3Ertv3/kIIXmtX0MgrVPe3hPUd3/d0issuHVOVAIhtK3pF/1hdQoW6wwuAj93Vyh&#10;qITZAqJCLVXnzZWG6xrVVxkErEL3H+szdfM8gHA7/iB7XrquPeGB14vpRTijZ2hs0Q7GQkInf15Y&#10;YyU6lxaRAfAttTM9Pd3mzZvng1Ce0/x33wO+B/qNB9regftNs86OhrAyMXPmTBs7dqy9ogx6l8U3&#10;2XmKXUdwsSNjcGJg2i+QiSNY5SHGvUyDziB9nilK+ZVjh9iTG/fZU8rK8pRAKRhLh7WfhaHkqHAb&#10;orTEnRnl8wyIoDlCnjQjWg9/3sMX+xtVP69D0njCALfQWwjXxK5c2lUHxW6qdtpVAsjqG50u1ZtK&#10;M7zmUJkT9iTdOPoL6EFdP36oJoQD9eLPMDCQUv8psU58fkra4lfqe6AfeuDlD1bZTx9/zkoqqgNC&#10;vtyElDWzFXzWZ0fX5MGBrehWsL+t8VDBvWSgQo3HDhti6UkJ7kGD+07j4cNWWlFpkUrocKi41A4U&#10;lRoaSQBJXZmrhTqDNxDvO+e0bDvGb/wjLdWGRt3fAL0G6sHirqsvtujIYyeV6KqdPd2HnwDFDh/V&#10;KnfIzdHdi9U23n3zPdBdD3zkb7y7J54Bx6FDmZMY67Q4ox0b6vQCobgE3DvnDU2xp2473/32yfb3&#10;3x9usdekdXVTkjSc2oEqvXXZZmlR8xoxb5aLXbNSr2u7AKJab0mB+SThZIAq+t9ld/6jQJ31Amgi&#10;9cfoMsppjurNMYVLGXpUhB1+fm+FRMMjHPAThwhTNw2xcBhPGOF+C9VuRMm/tbfcDirMLp9KZJEa&#10;Uuq1nfqAdRBhr9b3egGWS8WAqtV3QKZh6uvN0rDarXn3B9qeJ32u2yRefluyK8Zdk8Cn1n/fEfiz&#10;Qn3MVLuH90C6wiuhTm1YJHBxs+ocqjJ+NjTeRijSoWtALsyuEkh1rlhQ/y0w6j2xo/6nqM4BWYyf&#10;RGF0fb5Xu//ue8D3gO+BvvOAD0T1na87rGn8+PGOLnvw4EH7zsEq++fMWLtWg15HxqD5pFaSXtcg&#10;myHgJ00PRy8rreufS+qsRoMmGV2uGZNlaWI8LdlX7Ab3BK0EbS6qUHaYEssQDVlj/keMh5k6AU+5&#10;WiksrGmw0noNgDonfKC0B4YkOwBpaHyUqOuD7XVNeDYVV7j9FLROeguPrN+jlLkSddy83wqV1cWr&#10;IjDcAzGZJoAx9inpP80flmrxmiylqo1eSF+ewCtWcyJVnzch+Ugj/Q2+B3wP9LoH+I3y++8OoLHz&#10;QJ6VVdXYrAmjbNLIYW6FmSQIMI9YbYZVxDvbmnWvIjOUPmoi7H1vPQaAJ09A076CYveiYzqVfx3o&#10;xL2BcrKHpNnHL5pv8TEx7j7CMQ7gckhX6x3GZbjSNs7hfsN9xJt0w3ACEBvsAG/q6Ngo0r1cCQEw&#10;bdW23fbikhUOnO/4rJO7FWBuw869tnXvgaB/AvXR872Hihxwd3Jb4Jfue+DM8AD3g3M1/0Abimx5&#10;P16yyf5+/ngtzkW13CtOh57Sj1iBIywwMv/aU15jWQI7EjS58+Zevd0Pl5VNd17YOV0RfBhHYE3l&#10;CvCp1b2Y45cKEFmiV5VOnB49SGBQIHTseoWv3SygaKjaDiDFzTdPbKsfKsvbYrGVAIdiNceN1qsn&#10;NjZyoF2lpD0PC/B6WqFtCJbXqC0ra4+4MmEXATqR2Q7tp1QthsJ82q2631DWOdqMAZSh94TRFk/m&#10;aZMWXBEzj9EY5Y0x7qCQf8aoDTxcAcAR5se42N25LT48JMbWXrUvXm65Rc8D6WI6dVYX1boxXO+l&#10;GosB4mCSDVQ5iwWcVXgd4kDffA/4HvA90M884ANRp/iCIFr+qU99ynJzc23x4sX2nwXViicfZAiT&#10;JwtsCg+ZXADWbNMqCys18zXQEZt+f3GDHdAKz+whSbYwO8OSxHr62Nih7uV17c9rd9tGZagbKjbU&#10;wHZhbzy4HVSozQcCrh6WgOdOgVGh9sc1u93Xy3IybJxSGj8lkfFigU3pWqWBflwq4Op+pT/GRmiA&#10;v0yrT7SdFR0EG/PUtnlDkx0IdeHIdDGnWinF7iT9k1dV54AoGBG8EC73zfeA74GT74EmgI5d+yw6&#10;PMKF2XlADJNeB1rrnc+8ducVKLHAEbvl4gV2/flzT6hx1LtuZ67l5hW6sgFWALL45RNWF65wuwaF&#10;2Y3ITLUZY3N0TwjcNxrFTiI0L1J6LoO1ravJ+Qk1MHgyj3Zvr1zfG0UdVxmlldX24788Y+t25Kq/&#10;A1q0TrzConXPTdE93zffA93ygH5g+imftTZZrPHvXzLd/r/X19ibewqMhbrPzhx9wpnw+tqhABvb&#10;tCD44JpdVlhebZ9KinTZ305WO54ToPO6QJrxCnMbpvCwzoyMbk8KAHpMx6P1hAHopGku26A2EybG&#10;2WM0d3Xi3+20kwC81tcFGP8AVITUefpOrrBu/JOgcWGK5tDpmkeuFQi1Wi/ukNQ7Qe3/UnqMBNGP&#10;2KtiHOUJ8CHrXXEIugaoRwbqoepnVjAELlHfpyn0cYPKeljaT8hiXCP2ESFxHdkIAYXMkZn/blL5&#10;6LimdTNzHgytVxS+SAZB2pKuV6181/HydACEKhZLC7YWL/pFq4ap/uogCMVzBhpRJ3u87MgX/jbf&#10;A74HfA905QEfiOrKO320b+TIkXbPPffYtm3brCA/334swfFUDT7DNNgRH68xyGXmYHWFUDyM9LRx&#10;GtyxGB33lbljbbZS+3osI7cj+M8+hemxegbgs+xgsY4fZBUKp6vSA12uJjGbiyql01Rh5bX1dolC&#10;A0l7G6fyEVrcooGXFa539xbaO7mFyt5hdo9WsRBEJ44eMUiyi/DQOlXx6NOV+S9J7Tqgc/9LoFqN&#10;BsM7p2XbJTmZnQ6CE9OUCUZ92CgW1vaSSpug7DVowvjme8D3wMn1ADpMT731gS1ausY9oDrQSVXy&#10;zm/Qfddn3g+VlLttQ1ODMQkn0DTYSXMmjHGv7hSD/tO2fXn20gcrrbquXiFykTZueJadP32iJcZG&#10;H5Pt1J06OjyG25Be3WGMdXj+CW6s0/XZtGe/FgHiXDhzXLvQG0KnZ2YmuQePE6zKP933wFnhgczY&#10;SPvHc8fbzz/cZi9uz7PEyHC7XaLlvHOfOx2sSWDFk2KgbxCz65r4cLtOoAgLgCfLFktQHCMbXXtN&#10;Ja9O7pEkzHmmvN6BTtO0WFokIOZGtW2c5otFAksAp1hSQLsopx0IRTmcjw4qBnC1QaGHI+oHWo6A&#10;K0TAu2vTlYX6K+nR9khJvRPvhoPF2RPUjgvFcqrQvJVM1WioFggkOihAqkFtA4+arLYN0Xw0SXPX&#10;xOAcO0HvaDOVye/PSvLid0oORCs/LrZSR0ynZdUNmh8H6kQegyD1jowwQCIdsGfLG9xnQgZfUB2I&#10;pRepnQ+qLlhkLEzD0CKDHqLx3t8qZ5NZ7wf5NS1i5mzbL997lpycbOPGjfO++u9nkQcaGxtt+fLl&#10;LjQTKZjBWuTzzfdAf/KAD0T1g6tB/PaCBQvsuuuus4ceeshWifprdUE6MA9BaiNjFQMT5q0whWsf&#10;LCkGuozYKLdiHjii7b+IdBJ6h1g4tHR0mWo0KajTq1jgEyykiZo0fEYrRWhUMeBFqcx8Dc77BCgh&#10;VHlAx2KIP16h7Cxedj9W5jyhSXSqvMEROjWA1jLOr6xzmlNRnawITdeD1M0ThtuDa/fYr8Wu+oxE&#10;RGeI4TWoBxOPtj32v/ke8D3QHQ8gAA4gNHpYZpDerxuN+z/w7pWhb86SJS4+emimt7lP3glPe2f1&#10;BnvyzQ/s/XVbXJgDFaMtBYA2MXuoTRuTbRfOnNwhEH8ijeTxgeeiGoFfFdW1jhHWtryADoq7SQf+&#10;abs79AEk5Fmk9WPrp44OramTxofu38Pjo5XcIcuG6CG6L5hg7Trhf/U9cMZ4gDnK1PRE++LsMXb/&#10;8m322Ma9Trz85okjLF5g1OlgEF1K6xrcvTBWczVC2Ly518lsP3M8wXUdVrFLi5YvislDMp1rBY6h&#10;qwSTZ6aYRN58scMTQzYuiI2wHfVH7A2xetByekrgDIylv9fcdIYEwTuuOaSA4MdMAVcXDoiwRRWN&#10;LlSNZD3zFE63UOGAGMASL88A0QCOFETuWE4d+TJN81lYXJHy9+Niff1FL0CrCR0wUhPFysIPsLJI&#10;GpQmYKu9HVAoIEyzHdKBYnwleyAhg0k6pxRETEb0wy6F6D2u49j0vkIcL9AcHVDM05JlDr5Hx3gZ&#10;9TiPnoVG5J2qhRTa4tup9cBrr71mDzzwgJtH3HfffTZr1qxT2yC/dt8D7TzgA1HtHHKqvjLw3XDD&#10;DfbMM89YUVGRa8YEgUMLNehs1MDMIDVeg9lNomDHaUyboNUk6LjlWjEZEPbRQY4CGHwAm3KlIYCG&#10;8ACxoAYdOewArUaNagUCmjjz9qQIu0Xii9CQ3UqLq13UXg3m0KMZHFkt0psDqEgl6xmrQR3Rk9kG&#10;nZn6D0gDCvHzzoAogLFPT8+xTWJEvbuvyHaUVllaTKSlaoC/S9sBqjpienlt6I33kC71RnF+Gb4H&#10;TgsPkHHusnnT7PK501thFH7ord/a9AMmU5TC4kKN+0yVAJPK6jqXya6qVih60ADKsZKKKrGWBjr2&#10;kh6Z3LbBAsHQkUJjKjYq0pLj4ywuOlLC4AONMg4qW96a7bvtzVUbbOeBfCssq7SxWtUllHnnzp22&#10;bNkye2ftJlu2ebvLvjd36Ri74YJ5NnPcKNfGjh4mXMU9+AfQh7DA599fYUs3bRcjrPXhpW0x6meg&#10;q203t7mxtPnS9rh237wjEUpnoWCFmA//8Opqu2hEmt0toD65FzKftqvS/+p74KzxAItccyX6DRj1&#10;i2Xb7Q+rd1ucNDCRL0B36bzhqTY5LbHfMrMHCww5b3iavSuW+n6BELDSYzqeBvbKNZ0sJtEGzUN3&#10;C2xap4XS84PaSV7h3OZhFW3XMfAtLtb+KQKgBqmdPbEcMT6/JtAJoOVNsYKeELuKzHMb6hq1WDpI&#10;OqKd3X8/WgvzWxhYSipt5wsM+nZmnPSgOj6fsYKFXUd//WhRbgvHDFXI3e2KCNgiptZy6Vj9vLDW&#10;/iE9IEgeo7ZxDL5gsRij/j8W19kL6sdCgWwLJF3BPrLebZMvH5fma6UQIy4dr2SBULDO0vVkRohe&#10;ua4r+q8eMPWuQht3anE3QcddJt3WAjS1FEGxSWBWqIWCUDk5Ofa1r30tdLf/+SzywIoVK2zLFi3g&#10;aUHrxz/+sT3++ONnUe/9rp4OHvCBqH50lcaMGWM/+clPXJgeD3fQcVM0cM6JDrM1tY0KxzM3uD9T&#10;XmuPKE69ToNcniYhR8OO2L++vd7uWzjVRiXFtvRoc2GF/XzZNluVX+b0m+7LinPpXXleIhb/OQ2O&#10;f9KqTrkGvCGqh5We9sbAymoSAFV3rVblPVFa61LewtbKllA5ISSdGXWQ0e87F06xRzfssb9s2Gf7&#10;xaLCypR57xdXzXFaDhznm+8B3wO96wGApdhoKVAEQSPuD4AqDnoOvh9U9ro123fZnvwit9q6Ze9B&#10;FyLnWqJjahoarFrsysMKoavT51YL/GZZtcUCtxG2oQU3QJMjRM2VqEAZfRIUYhejrHSAPbX1Wlkv&#10;r9R7o9UphHiQALCLFi60b37zm8bE+rBYUhUVFQ6Q+tnPfmabNm1S2N5qe3/9VsvOTLev33q1zRk/&#10;xgYK/KK24713TB0z0maNy7FFy9ZKqL2tfh796QvDT9UC9LcqbLlMLIiPiRnlA1F94fkzt47Ar/HM&#10;7d+xeubmNbo3AOZU62H+V8t32I/e3+JY2LDHX9uZb/cumGDnSNy8c/D5WLWcvP20H0yGJDFINsGO&#10;Yc54vPe5Y7X0kynR9qTYSfsE7pDx7lwtkAYgHcLOmm2rQJXfFde4rHNM0wDKjme6xr0a9hAsr/XK&#10;zgegQj3JulahC6DHai++QJQ8UYANf+volQ7RwuqJGu0DzPpWRqx9Yne5wKgm+/v9FY75hKj4pWJc&#10;7de8/V/yqlxVAVH0I2IsmfPbI2W16kdgkRbJC0Ao7HIBVB/XIjPzfcTTWcCpFQhFtr/vS7x9m4Cm&#10;u5Ij7SHN+w+KukUGvyqNtf9ZUOMEySmG3k3R4jXRDMtqlVFV3xk3f/WrX7nM3Prq21nogU984hO2&#10;evVqB0YdOHDgLPSA3+X+7oHO0YH+3vIzsH0wAWbPnm2XXXaZvf7661au0YWMeCMVDqcxSelgj9in&#10;csvdikq0Bhvi2906iPat0or5zz7cav8mMCdSqzZFNfX2y+Xb7X0xjLI1U/mMKMXTRW32LEUfbtfA&#10;+YpWnZZoleVpgVKs9PRUGNIrL/S9UoPnE2UNrv3XjBkifagMi9Dg2pUx2csRiPbPF0y1b5wz0T7Y&#10;X2i/WLrdlh4stf+3eJP94JJpjlHRVRn+Pt8DvgeO7QEm6Y0Ci618vkgAAEAASURBVOuUuY6wt6Ub&#10;t1llTa0DltAkKqusEQPpkBWXV9jeArEzdX9p0qTXMx52vAce9AaY7EZHR1ukdJvIbhclFg+rb2wf&#10;MWKExcbGGhoVdWJNbd++3Z1bXV1tDQKsOM4zNPBKlSwBTQNSTUfFJ9mCi2YamUVvuukmS0nhrhWw&#10;iIgIi1FdWVlZds4559i6devspZdesg0bNtgWsaXu/t79NnfiGLtp4Tl27uRxlp6c2CJ47pXRnffM&#10;lCT7ydc/o1d3jj55xxSVVdh/Pvy0LVm9zj1gnLya/JJ9D5w9HojUAtl144Y5sPpPStZSJdb4ucNT&#10;7G0JmSMTEC+QfnJ6Qsv9rr94Bib6xJQEveLsheIqyxxUa/ekxliMdI1OhqGZ9H8you1HBVpgLKl1&#10;bPwbBZygVbpabP3fSseoQKF0AEizlRlvuECfjrSTuts29KH2CCBkdBinsoar/p6w4gFhHtEi6woB&#10;RdhtYv3DMII5BpuIUMHj8RTl5qpdryl0kBktbKtKlVmqvv/HoRr30iYHnk3RvH2CQvcA6fYInKpV&#10;Zw4IRBqoO/ieNoFzZq9WNToQapKApIRYwCi9gsjbY6OTHcj4oXSnCNGrUyMe0XPBQ2JasVwLwwog&#10;60bN50eJUdakcfRHh6rsbYThNa9m/PTt7PVAdna20werra21q6+++ux1hN/zfusBH4jqZ5eGB7Ar&#10;r7zS3nnnHYW5SExcK1C8Qo3MJfMkCv43gUelGnQwjnh/f5H914dbLF1hbS/uyLP86nq37/qECFGd&#10;oxRed9QNmLChNF9wA/Ew8ZGX1pot1kCIUPmQdmK4roAe/sMKFiLrhzRKZydGu/Z0twjNryxGQNqc&#10;ISmiyUfZDj2YHlTIT1sPdLc0/zjfA74H8ADgE1pxxWJW5itLJmGwHx4oUgY6hQe8sUThcAMsIiLS&#10;AUpRURJg1QQ2bHCkjczOcaAQQBPgD9sBn7hP8TkjI8MBRHPmzHFZedoLYbpy9KMGuKINAE+8tzcH&#10;jgmA2rNnj+3bt88BWKNHj3bglldG+3O877Rl7ty5DsSvqqqyRx991N566y3bl5dn//L7x2z66JH2&#10;2WsvlZbUMMtIThCgPajfPVh6ffHfe98D1WLUlejvnhDwCD3gNYqJAOPACxvtTo2Ml/Hhg5VdUn87&#10;OsEDYrtzrn9M//YAc45rxg11CVUO6/60u6zGNolNvlJM8vf2FdokgKh+1gVAnqEJ0TZFWldbBEQB&#10;twCKnCwjbG2GxL1HiWWUr9/PM1rAfE4v/EK93NGZ981U+NwdAkQIz4PperwLm4SkPS99J0CWGxMj&#10;bKrq7onRLtqsaaiTpVhbKz3UIzX2flWDfVrsLsTdWcztLljG+ATgdFDM1B8pFG4tDCvdS9Bzmu1E&#10;z49qvtusxWEt8Gh+nS3w7AdD4xQuOUCRDYcVIVCnCIQGq5KjLo8b7BZpmbpzD4L1hCj5owKZaPfs&#10;qAb74bD4j+hKkSDoXIUYUjd1HNXBkTqeBEavVjbaYulHTVc4JCyspWKTDdDC9tSpU3viNv/YM9AD&#10;zOd++MMfup6xOOib74H+5gH/r7KfXRFYUQiXX3LJJbZo0aIOW7ddtNzcxkB6XDScmCAs1yDEYPac&#10;ssAwmJE6Nlv7iDefHRNh+zQYvi+waZ0GMTLdBQbpMMXeB5gO+7Ri85yEJi9QHPsorcpEMjvTi7K6&#10;Mo15LQ+WfMYY4C/SCs32hjpl5vv/2XsPwDqqa+t/S27q1ZIsuUnuvWJjwOCC6b23ACaQBEh4hJCE&#10;5J/kJXlfSPK+/NMD6YEESCAGAqaaatwN7r2rWLa61SVLLvrW71yNfJEl23IBycyG63t178yZM3tm&#10;Tlln7bX3W4067+huASJ3YIuj/7tDulYFNYEQn2HdY457QHP0I/lb+B44vT1A+BtJCT7ILhLTsEiZ&#10;M0usXOA24NK5E0dbamqqA5ni4uKsR48eRqpn2iFeDGJiYmIsOTnZYmNPnBlAma0ZQNeoUaPcq7Vt&#10;jvQ9gBV1/NKXvmSXXnqpLV++3AH6ixcvFiD1Txs/uJ9dfs4ZTtQcTSofTDiSNz+931y4ZiPvi4ni&#10;sU4Wm9fYTR7FcHl+Q4675xPCu1msdIDIGFsvhh86iS0ZfZ73i/eZUKM+mvj3UFKQME1Ap6andKgs&#10;a03n6Trspr9Omw8uK5k3WNHk3vsYfILuW11Hd3GlTedtQzvA6IT7jLbxuXU5ViD2CdkoR6VIJ0rf&#10;nypz91mIju4dQ3U31Q070lG5t4u00DhfjPdeGusBQERybidi1CGhu4UMHGYhkdFyk+pSXGgNW9Zb&#10;SG2N9EI725dTIm2bGD7LBHQwltyrTWjRY3RsZBiWSiOqSJnq+gqImREl/UGNAw/5T+W7Ouqdc+Rc&#10;g43jqw1vkD8OajzKr4wlyeDslcF5IypeK+9Ep6Rap34DLSQqWs7SfsUF1rBprdle/aqypkunapPq&#10;s0hj4w9V34V6Yc8L8CnRGHiGwugGaOHVgVWe/90WH/8HQG2Ptn9d42MyAqLJRYbozylUjjC6QSqD&#10;5Dxsl6V6F6tvHabrEaN2AuujNmd4+AF7u1KZqlUOWlVkliassk5uIBkQulskKXpLgBJ6UMXaLljg&#10;nPOJ17G+lRplH2gcXyzQiyRB+D5fx0NDlkiEhWKAeYAkfeGjjz7q6uD/89n1APcOi3W++R5orx7w&#10;gah2eGWY9N166622bNkyKykpOayGUHNr1QlhgFC3aAVqszoxsnRgfQQ+3aQwu2R1dlslqjhXq0AI&#10;HEJTjhVbalBSrAvNWZFfagn6e3xClCaoJU5UcbG2ISvHheqkoVc3DZBcyYf/s0cg0yp18FXqBOtZ&#10;pdEmXTV48DJ6VCv8p06aCwiBtsXSlB3qjLR4yymvtnwxosqkFdNddfXN94DvgWP3AKEmb27bbSu0&#10;uj83u1AD+E4Cesba6NGjrXfv3nbWWWdZ3759TytQBkCKcyIscMqUKTZ79mzHkFqyZo1t3Zln23fl&#10;2wyJsw/L6H3sjvS3/EQ8AEBEWBRsXtgUgD8TJSrdWqILQkb3q9+hOwz0frB9pWuoySt/LxCj5Ull&#10;YyVZBuHh9CNRYjWRCr6r+sc4hV6FusnxkU6vQfvts9elG4RFaL/UyHCbIP0gJrG+fXoeaNC1bkhM&#10;08pbLwniMNnSVd9fbw35ORayJ9+BOQ2dulhDkrZJTFW2lUjRULT4Vl4sde3tFqLFMoDPLdJfezcz&#10;317YmKuFs/121ZCeduXgnjYuNeGUnFxTneKSdUNJ17NT41B8n8SE9oqiXq/Xrh2ufi1VoELt+hxl&#10;QS7RYt10sWRGaxzYVmHww8rNGGihl91gncZMtJDYOHlS/+XtsoOL3reDs5+z6OpKm66MyZMjYRTW&#10;ON0lypgoUObipBjr0n+Q5aZmWFVn+VsP5JbaKkvZtspG76uW8FMPCxk03EJiYgU2KThtX5017Nhi&#10;tm2TaD3hFtJP4WNpfRyo1KAQ7y47d1q/AwsdQ7Y4CDBmfLlG4NK2tAy76sbbLXrsBAuNjXcA1sG8&#10;XDs4d44d/EALuEX5li6A6C6xn8iWB5D0qhhcaFxtE/CzTaFt6EYBlBE+V6jfyRbdQy8YSoQYJqu9&#10;IIseQM/TCkecJ0ALkGeyALbPqdxx8rkHkOEHxsqDwkL1cn+1+s9fFMb4xe4RFq9wQ/S9huqYQ1XW&#10;GLUxAFE1YuWhj0V4Yj+1VdH6nQYuX2NtwD/CIcdFdHJheBy/WiysDzTGL5WfVmu/OQKqYL6cc845&#10;jrHcakX8H3wP+B7wPdAOPOADUe3gIrRUBTRVMjIyWgSigren49mtjnWnOkvPAIWS1HklqsP6gzol&#10;fovRavBFGlhd3D9Ng/tIDd5FQRfrKEqrXMliQb2yeZe9pwnA9upa265Omk7v26nRbsXFK7f5OzH3&#10;dO6zlPljrzpKxgsM/lml8SjZpPv9WGfdvJBW/u6hsLw7RmVYgbSuFuYU25+Xb7P7Jw6SZkOXUzJp&#10;pt6++R44HTzAs80EZZWA5jnb87XKX2xVGkGPFPh0+eWXuxC2nj17Oo0lQJvT1VgJpB29+eabHcv0&#10;mWeesTfffNP+/sZcZcDbajdOP8umnzFKulYRHcYF+9TmZqvd9tpUNbuNxALHX3DtL20ZUjGwd05V&#10;e3msDmNC6oR3NbmnruA2XBf9r88Bxi2fyWLGRHqDQkYfkzZPvoAo8KFE9Vto9KDVE9iX/TlnZZNS&#10;v8dCB0AU5v0LCAV4db60CZfvLnUJL2DVfuXMwdpnvwvR41i8ItX/UZ8jW4Nt21Nlf1QflCnfx4VJ&#10;v0yTyKPtdeQy2++vMDv2qv+nHcG6yJ+ENR7dT5/sOXG9G3oNFBJygSg50o8TwOHsYABoalj8ugCJ&#10;XdbQT+FJo84xixao1EVgFWycmkpr2LrKDiyfawsyc+zvqzNtrcLxkiR58PWzR2gRLFFZe7udknM+&#10;GC3gZNB4s/ShqlNcoE5e3ZXV2PaLuQOYlpdtDavnWWjx7sMc+8rmXPvnumyL0k2IJhO6R8dstPkp&#10;PS1k/CQL7Z1hB3OzrGHDagu95W7rNOoMC2kExdzzmdbbQi673hpKi63hzZdspxY0XxSj6C0BHzW6&#10;AGR5e7BXnA2ZPMW6XHOr1XXvYfUATdxDSjhRvXalhayYb6HnXmAhA4daSJjaWj1vDTrPhtwcO/D2&#10;KwLiIiz0gissJF5sLLFiTUBWSlmp3ZHa32b/8XHr30WglY61U8/u8xprZkbG27U33mHhk6cpfFwL&#10;nI3Pb0iPnhZ66XXWIP81vPysnk8xkwTwxKsxfFahcUhScIecLWAKY9F1i84H/StC6qJ0Li7Ts7Yj&#10;IgCf8gQQkrdSC73AnHdIa/WS2DC3T6D1oqQjm/OFniUYUNgc6UvdpoVi3QUfMzdu1jewnZ7QGDxO&#10;9T5Xuq43CfTCzz/YXaXIhkAEQ6oWm5P1og6XS3qDbIMZ2hcBdGzixIk2c+ZMx3p2X/j/+B7wPeB7&#10;oJ16wAei2umF8UJijla9XIFMvIKtRB3n2+rsiK8npS5p0x85Z6idqcE5rCJvEjNIg/NA39hg94zr&#10;b1cIqHpx406btT7H1gngOppBb56nAUmtBvMX9k+1gfHREgQOsUWiixdpIjxWA7lLB6RZlDrJthqD&#10;3l4CzB6YMNh2lFTbywLK0L66Y0yGBsZ02b75HvA90NwDMAhf3JhjH0rkf5cyTxYqJC+lR6p998tf&#10;dgAULCFC4D4rRjtCW4pgKymsSQRB+uJ33nnHcguLbN7qDXbTjMl25rBB7dolaHjxqhZA8LNFm6yr&#10;Pgebm+I0/sMbIMvUvsoeeOYgMYHa3v4Gl30inwGhAESfXLXDsXDd5Fb9EteFVpx3ACdC5m4c0VdJ&#10;NuocCNUzOsxGp8TbLIXVAf64hQ1th/HGOQKUNGJQfN1k/M79/+6OfLcv4r2AVefJH8dr5QpHKlaf&#10;Nlji0PeM62cDE2O8+e/xFvnp7IdzGv3YWgWy5O/ff7RFwt2BzFvDxXa5eUS6FqyOQvVorcBT9X0X&#10;tWPjpgtx7Xv4ScEyOvMSa/hQ7JiRAqFgTBEC5xn7Dp1gtaUltviDlUqKUmJjesTZVwVWjhcIBTB6&#10;KqwhLknI0fnmQKhuylSq+/9jJhDG+B6LFEilELmDi147DIzaUKSMomJFXS0Q4gIBI97CX2DHI/yL&#10;D4aPsU433uVAKIuItNCaamuYXmwhqRJtFwh1AJahkliwSAGzJiRcQNH0S6301Rft9Yq9buERks7d&#10;iWFiG4lR1LuXdb72dgsVIyqc9rbx8AAwDQk61xGjLETh3iH4vNE46wbC/5JThAuKxZgsxlSQLyK7&#10;J9lFF19sI6tKLOWNf1upAOdfFFQ58GhQryTXlxFu5NWVfdEnJEwPwKsBP4p1tVQhln8WA2m9mEQA&#10;Z8Okr3pfUoSA+hArUza6tWJXlQD+YW7IGwB6Al8c+pe2aoZ8fa2iD4JD5g5t0fonxsiIjJNc6EiW&#10;JkDskR4R9neFNjJuz1O1ciXBQcbqWwRcLQ0ak6PT5ZTKVSBhfV4EAovDGAtNvI4UCu829P/xPeB7&#10;wPfAp+yBT2+E+imfeHs6PB02Ir50qp42C+9tjetFx4KBOYP/90UjprPX4oqlaQV3XGq8JQnICe7s&#10;8UGg79fqj7ZhdbhKg08mO+do5edohmBigUIewsK62JQ+yXZ2nyR3TMAn6sDgKEyd6zEPkpodEMBs&#10;gAb+/zN9hH3l9eX21NosV+65mlAgOsvKdIyoy519YKqZ5/w/PwseoN3gOUN8eW1hmb20aafNzSpy&#10;LJGDmnAMHDTIJul1//33W69evQID9cAD/1lwz2HnmJSU5ITVCUtkkP7000/bm0tW2bxVG+zeqy6y&#10;Wy481yKlHYXhW2xXUYm9OHeJvbFkpdXurbOIsG524ZljbGCvVNeW9k5JtH5pPdz3zdtWV0Czfyi3&#10;sqbWNmbl2p7ySldGYkyUjRooUXi1v541LysuKtJumn6O2r0uVlxR6TajffeAHURuAp9D1I9IM2T9&#10;Ftde1unzlycMsrhw1vM/eavTvfmOAKH3MgsdOOaFzLl7V/0H4dwYfcQoafLA0HU+EvvhKxMH2gX9&#10;e9geTbQc30ub8ht7cF4ltXXWX5lWhyvUvKsWWzAYYx/lFtvf12TaotwSO9BY/m2j0t3vx/vPXvXN&#10;VapTqsCYod1jdR0Cxzve8trzfj9ftFF6coUO7SM0aUdZlQ2Tj2dEKbStPVm4wKbu1CnEsW8KCwvd&#10;OAqdO8D2kBSBTxMvagShQlzWzvz8fIuPjw/o3UXGWm1KhtV1DrMeKdLGy0i3/qPPsE6Kl2qoqTCr&#10;LndlW2SM9AYaQTiFm1m1fgOoipA2UTcxfEBS6+sU7rdHVdHdSb2iBCKF6/cDQjfysi1kv1g9+r4B&#10;UGzAKBeKB/OsvKzMdu7caWQRBUhBj4/6k2kUsemQ5N5mfQWsVJUFygxTaKGelSkTO9m8wmox0esU&#10;RiZmjBJNOH2n7gJ2AJ53ZooeUyLFcAETApvcbwqPU+NgodcJNBoyUriczgGLFqiKzlKjZWdn2x/+&#10;8AcjAcVVV13lfHkwMcU2DBhpi7buFACSb+d2PuBAGdhEIYBIPVVP1YvMqAUFBY6JQ5bTUBhLPRQW&#10;KWOMy2+cK2HhXKNOqi9Ge8f3/I5WIfuicVQ6dqKtz86y3gf2WmxSpfVUFtf0pESLUjuM4bvf/va3&#10;NmLECCdn4cbMCvXbL/DsQEKibU6OtIg+oTasutoGCNS6PbTWUvXohsj3j6UnWL22y4xJsh66J0L1&#10;TC9Tcpw6+a28pMjyKmqsl6qP8Dg6ULEac6JZRZ/b6DlXb1eRVv4pV/u3SNnr0HVlRI3YOCF9qche&#10;NDPKvkbJfaYLhM8T8+kpsbjeUkTD+wKyrhEA9t/S53q0oDqQKTto391BC9H47Kxhw9x1gw3sm+8B&#10;3wO+B9q7Bw6NfNt7TU/T+gE+7dmzx6Uef+qpp+y2225zr7aeLgP4xy4d7waQT4lmDgA1sWeC9RWr&#10;6IZhfSw1OuKonSbhB6w+M9BnYlAgQCpZAw1Wj1oykZ8chTlTGk5FtYFQClYSofKfLAOMGtMjwX5y&#10;/mj77ntr7DcfbrbfabWWgUuEBg7fOXe4JiupjiHQfPJ2surgl+N7oD14QONfJ4iKhgkvJsb/FDiL&#10;Vki59CW6aFAdHhVjGVp9/uIXv+jYP7CB/OcicPXwAwA/g/Vvf/vbLjvpd7/7XcvKyrJfPPeKJcRG&#10;27ljhmrC1GC1dfW2u7jEnnz1fZu7ar2bNIVJu6RKGQcff/HNptsB8CgtMd5+9pU7bYDAKYCqI/l7&#10;rzK4/fnlt+1vr71rndT2s34drus28/LpNnn0EGVl62apSfEWqWMFlwM7YdyQ/jZWguuHTA1w4P+m&#10;r9hnv8qdPf8j+z9PzrLZYpICIlw9RGwH/fZJG0ek/2DydufIDLv3jAGuf6EeK3eX2ENvrbJaLWb0&#10;jlWoihY0lu3e40CmcE2m47XQcI4WONpqaUN7C9RKsD+v2GZLBEbVyR+JJwjE9YmJsAlpCdKcKhLD&#10;q8y+ML6/3TFa4GEHWwQBrDySAfQR1guD7CJl91qi8KXeCpPvJx3JdmcAKY1sv93KkAkgsXXrVvvm&#10;N7/ptO86C7QN6XnoecnNzbUf//jHdsMNNwTSmOu+rIxOshn3PmwPaPIeGRnp2Nb4wAFI5QJyCOOD&#10;xeSFzgE4bV8dAJ/6j3FhZHqw1DCLSZO9WWBUkZhWEwOsJu4NgNCiXLO3npFOlcCaIQrJU73IiLxy&#10;5Ur71a9+ZRUVFY595EBWHRsQ6lvf+pZL2hACADZuWgDAUtvg6qHDnX/xARt51x7LfHeOVa5ZbInT&#10;L7HQs6c69hL1aSjbYwfnzLaD2zdZp6tusdBBwwIhgHoWQhqFi+vqxGYXcOTOG8Co0RiTkn2U0DrP&#10;OkszatJPfm3jVe/6/F3W+Y0XrevyhRaiuqvBccAO2xYVFblzAux76KGHHLDmlQHQ9Pjjjzvt05/+&#10;9KdOp9D7jXOHpfrEE0/YI4884kKpaa/6jh1vvUaNcXftD7UNTC227aZ+DaOu+I/zwNinsmeG7fna&#10;/1jffgNspjJdztSiDCBYZ2lvHVyx1A6+NsvUkFvc5PMNplcqAu2N4YgZXG8XHqmQ3/fesIbZzzpA&#10;r17HXCJAaIFApZ4CKgmFGy1tqViNQY9kLNTuUD/NmPpHyqI3VdqrrS3MUneSCCXpXmP87tl1yngd&#10;LZBquvZFI+pt1QN2V7CxLwstd955p911111tXsQOLsv/7HvA94DvgU/SAz4Q9Ul6u4VjFRcX289+&#10;9jMnqEtn+ctf/tLRjlkVotM9VqvSxPS+1z6yvVoRZuzTQ+ynBxtp5sdaRq2O10MrvoRJ/FF05ncq&#10;99pXtaJ0nlZoWrJ+6oxv0ErNT7RKs7O8xmXHi2ljdryWym3+XScNOGFb/Wj6aIXo5bpMfIjPoify&#10;7fdWu8nA+f1SWu3gm5fn/+17oCN4wE1MVFGNgTWRP2gbCitc2NKagj22qqDM1uv+rxPdH7Bp0uRJ&#10;duaZZ9ogMaDGjBnjVv07wjl+WnUE2GHFn/b2Rz/6kS1dutS+p8x6k0YMsr0Cobbm5llZVU1T9RB1&#10;nzZNE0JdjPfee8+982NmZqblaBL88G+ftCsnT7Dzxgy3UQMC4u9MDprbPrVbFTU1xvtAhYnAKs3U&#10;37/+96v2G70SY2Psf75ws00bP/Kw9ozyWiqz+TFCNfEa0renDZcY+8qNWx1gybzl8No03/Pk/71b&#10;ixSwa1g0QH+HpBVeaHicQDtCCDFC8v4lzRtS0fP7naPTjzusBB8BnDyq/gI2T7ZeY09QdJp+cVp6&#10;smMLU94TK3coXK1vhwOijnaFYekkRmiyrOvyprJ8EQLaUyBcgkDB9mmH7mrGS6WlpcaCHozHjIyM&#10;w54XACCeYc8y+vUzXocZABfhfM0NjalRk5t/q78F5Awcffj34BQqp+HcqwRSCdhCOF3HX79+vf3i&#10;F79w7Ke7777bgQgAPzCCYG0BKrhnnTYEAIpXkIWKUQNzKuXm28yuv8mBTE0MJ20XkphsIVfdZKEC&#10;aELEDArxgLRG4JQ6rF692ubNm2fXXnut9WvJB0HHoy6wjXhFKgTv4F1ftoPKWHfwP884oKahuspC&#10;xLwi4yog1Lp16xw4BMML43h8l5OT44CjLVu2fAyIAhRbo2QSHGfAgAFNR6ad5uXZsUQJxMt3vA4z&#10;1T3kXIFPfftbgwDF0PT+ASZZ8w25xrLOl11nB5JS7OATv7NCtfEvKWPeuwKiPHtAIX53S3TcXSfv&#10;y8Z3zhdNKhL5ZIoNhWWK5TRE7KUe0nZijE5eQEGljlDXvIwIXXZP94uMfDSTiJs/KFZUmvafLekN&#10;wvc8Y3Hl4Ycfdkwowil98z3ge8D3QEfxgN9ifcpXisETnTeTIoxJJR3JqlWrLC8vr021qxENmAH/&#10;YGk/zRAwgyh5W2yMQiMIdXhBOlFk2lpVUG5/U7x6a0AUwzlvSIdeB53vqTJWnqdKfJYXx1lbUGrf&#10;n7vWNpdUubpOSU/S4PnQgOVU1cMv1/fAqfQAE0EyIpEpsrS23um0kG6+QuDIs0ornqNwAQbmqamp&#10;NnbCEPeO7tPnP/95X5j0OC7M0KFD7b777nPhICwKbMjKcqXEawIycGh3x1xgtX3q1Kluwkb7/LnP&#10;fc5tw8LB22+/bc8995wtWbLEfvfCGzZ7wUd23zUX2eA+vax/rxQLV/hJsNVrwaBOrCiMcA2vA45U&#10;0xWr67q7vML2VFadUFu6T33KC+8vtg83bLU+MeHWSy/AnU/CCiUynivWWJpYNEkRYTYvq9C2iGk7&#10;Tn0L7KbgeqRqgQMx9UoxBggHn6+kFNgVA9OUtUzskRM0suENSIh2r7YWRVdWqlDMvZrsEQzI35NV&#10;/zQxix9fttXyKgMMjLaW+2lv785FlWitp6YP/dzIvi4EcZfOsafO90KFRxK63xEMQAV21Ouvv+5Y&#10;oceih8d4gmccAAgmEM84IE90tPSG9NzAugEgYru0tLQm4IHnn3BAQBS+J7QOYztY7pRJBmQHnvQa&#10;JGaVwus0jmnQfoAyMIRoS7yx35H8W19f79hGAG2UT9gVdewEk6eRzePVk/6B30KkwcQLqxHYDVuJ&#10;sWaExMFhEX300UeuHt7x8RX7BRvjU/bjuJyfBzR1omwJjMO8apjzsh3M2WGhajMpmzZ18eLFLmwu&#10;JSUQegcAyDlTBr6ivbz++uubfMkx8PEwMdMoA8O/+Agf40v2xZ/HEnLGvpyjty8sM8BJzjE0Y0DT&#10;KXrXkOzU+I9rzzkCoOHbTuMmWcOmdRb+0rMuW13TjvqwvLreZkpInMQQzW29wokXSR7jBYFXXjbr&#10;3xbV2EZpzY1VaB5yUbCs4tRGjRCzqr/YoGSb9gzWlNc3FKgNgqGI/ipRCOlaAO7Tdf/HgKjLLrvM&#10;rrvuOm93/933gO8B3wMdxgNeW9dhKny6VZROeebMma6j59wYREAhf+yxx9zq0bGeL4MdBiuDpKn0&#10;7cnD3OCbzD5tMQZdMRpwzhzTT6yozra6YC2jKhcOFDyBoEwmzDnSk3pPNGEGtWiBbC5Wx6+V7Rh1&#10;qr20ihot/SbqEKHwleb7t6Vezbc9oEHGAk1aSjRRx7rIZ6qOb74HOqQHAHErFVq3Qc/PUunbFEv7&#10;BqFx7u9KB0LtswNa0Y7SxGj48AzHzGGwz4o/gBSD7OYrqh3SEZ9SpUlzPXDgQDfhIrQHY1WfSRRt&#10;KpO4vn37uklMcBVpqy+88ELHJli4cKFjOOQUFNuPnnzehqb3slulOTVh6ABLiJHgsCYSZQKYFqzZ&#10;ZKu2Zrpi4LvywpiCeFiReE/uP/fDcfxDU1hRHWBzAQZ1pU+pqLYEJY8I10LFqbhXaJOzy2pcoosP&#10;dxe7RZBLBSh5cytYNYMk8B1ssKPYhlBymLye3SKm0ckM7/bKPdZ317cpRP0Zhb0WqD9j4u9ZrYDE&#10;AoFtaE/t0fOJP0+3BZBJvSUGLcHuQoXoER7pMgR6N6fniHb4zn0NGxRm0bvvvmtjx451IV48p62Z&#10;B0QAKMPI8QAP2tZLLrnE+vfv75jpAFuAFYSbeawcwJN///vfDvh64IEHHNDBcWgv3nrrLQeiAA44&#10;4IQHAT2pxnuJ41LfI9WNsrj3AFQWLFhgixYtsvJydKsk66S+YNKkSS78mtA6DECM+gDkEJodbDA3&#10;//Wvf9ktt9zigKCXXnrJlQn4/sILL7g+hL4EdpZntH2cB4uiHgDGeBW/jBwpxqaYQ50uutr2v68Q&#10;thWLrWHsmU53aty4cY7hT53Hjx/vzpN6M65Fq5Df33jjDQcSeUAVi65sA6sXwAkAbMOGDTZnzhwH&#10;UFEXfIUvr7zyShe22JrvAJS2bdvmMqSid8W+AFDcG2SNJdoA3/P93Llzbf78+Q6AZD+ODRsNlhh9&#10;AsBhTWpvO6hjT47qamsEMG2vD7RVhM+RsAdwCDAqUtsEdFob7GllvXtPQBSA06iwzi6L9SaNl9+X&#10;5tM7ennWTfuN0e/3il3VV2NuWhp9ZXkC5nfphcHEIov1lOiuNrdC10RjbhISecb9eNNNYsX55nvA&#10;94DvgQ7oAR+I+pQvGh0iq1DeShQdMKtJO3bsOOaaQcu95fpr7Q9/fUIdrDpEgT+RAoGO16jTiGQ6&#10;aw2EVAgDc4CkbVrNWVWjybH64X0aSNEhL6sJTKUW7iwWcFXmMgsxOE8QvZ+Uz4QI9o2PsCsG9XKf&#10;KftkGLofMEewSNHUlyrrTTDY5R2GKd3HLSB2680t0NbZrRV833wPfBoeyFKYD9m9Vkt3ZruEUgkl&#10;0hzXWXp6uk0/+2w3cGYADhgCQDJkyBAlCGg5XPbTOIeOfkzaJCZEvBC9bYuxLxMWXqymZ4lRRdgN&#10;k8ZiiZEjZj5E7CgYAZn5RbZjV4HtLAwwf4KPU6U2tUptKua1XcG/t+UzIM41U860NduzbZN0rn6+&#10;ZJNjHl2iJBLXDpVovSZXJ9tg7/1rXZb9Z1MgdHqdsnqV7Q0sjHAsWuHm58UCxbXSrlqnfmOx2m9s&#10;aPdo6xPXNiav2/Ek//OR9Kte2bJbmf4OuPA0r3j6wqrGFOo/XbDB7h7T38ZLi7GjmAdxNu8Vg+vP&#10;PY34O4tJHc0AZS5WtjWAF5iKAPYIX7dmMJdefPFFB7aQ8h6gBNCF8FvYOOjtwJApk6g44buAQvwN&#10;QITGE2ALrBvAERg3GALaH3zwgVFeUzu9T+BDQbaEx4e4bQg/g/kOIATwwb4tASseqPbqq6+6zJ8A&#10;NVwfxoeEIMLgglnEcQBSAG+8cDh3oMZ/qD/1vfTSSw0GLYAS7CLKJ3kDn9kvOKyLNgyGGSwlgC8Y&#10;S4Ty4Rf6Ifqj0ESFwA0ZZQ2Z26yhosxC4hLc4gjj2bVr1zaBQIB47A/7inMA4IIVhd84H3wIgIeI&#10;OTp++Je/+QzgxnXlb4A2jg9ASJ2aGwAf1x6tKdrcCRMmuLrCdnvttdcc0Hjrrbc64I364UMAKkKv&#10;8T/Xl+vvXQsA58UCpV/cJS0slV3pdc468Ha1Az9Q5j2MULo+GnNfHtfNNkjHabkAqzr1472FUN0S&#10;H2YjxYLaqe03aLxZLIbT7PI6q9bvbPMRGf0kPJ8gMfR9+pvWuU7nn90Y0rdD+/Eia16OvgNWjdXx&#10;qrQtUBXgWdN9pr998z3ge8D3QEfywPGjFR3pLE/zut524w0WEx0YvG8Uq+LvWmG+74yBEihvXaiY&#10;jh5dDgAlPmOsUAMiAfAQLoFtFfh0V1a5E9WtVidcppVrVoIIWKDTjNQqDvR9zX2sVqs2yVqB5zMM&#10;j81VYnhIC4XMee9uL1DmvgQbkxJn0xU22NJkiGpU67i5ldUu+1GtOuyNxdLBURkAW88rlTcLQa7u&#10;Wq0lcxLjgje359v72UWuvt4/Rxpos412cwZTgfONOAHgrrEo/60De6Be99h2hRDliDmCoZOSIhCV&#10;l5eR60RPb69A5hwNaot0787Zlm8bS5SCW/c7f1cqXCujX3+bMeFsO/fcc90EisE3kygGmkwQGGwy&#10;aPetfXrgmmuucRMdJjMwWp9//nnLyiu0ZRu3uzarzunTHL3uf/zPW1ZZXeuy+IVptbutxiRq/JAB&#10;9vVbr7Ln3llgO/IKbNPuUiNsbnKf7tL8OblADyyh9zILHAjF/cxECUhtjQCmLbrHWzPuZfqOayUu&#10;jvh+Z3Ucd4zKcBqFre3zSX1P/4fA+kOTBtsZYgd5Rr+xMq9UbKlMJ1w+Mjm2QwFR3nmcru+MDQAz&#10;ECT/+c9/7tg+M2fObGIxBZ832wLowIiZMWOGY8EAbsCUAfgncxyaezzXvCOmDZgCEAUoAugDgMNn&#10;QJ6ztWjgsXEAVgCbAKf18CvOs9Asa4NZrwEW0rlLEzsHIOr73/++TZkyxc4777ym7KbUk/oB4Lz8&#10;8ssOOCKRDcfjuaGNoZ7UCfAcMOlYDQYt4A71pxwYoQA7lBsMRMGWwneAOXwP4wr/APJs2rTJ+Zm2&#10;JqT/YAFRm62BTH2x8Y59BLAGuxSWE0Ab7DHAMK4NQBhA1fLlyx27CrAJv8LsgZXlylRdOCcWXfAh&#10;3wEyUQagHMBSS0AUdVy2bJnt2rXLgYgATPSfXKNqZc6DuQpASNmECuJf7hWOy/mzEAyA5fW1B/X3&#10;jjWrbZ3C8AChPAYrvoaVtEhi/hhtXljIPmWrVl+u7/c0MpZI3kO2vd6Mk7VgOkaAVLFYVB8JVNqm&#10;hdxodee0lYBOO/QCnMLo5ZmcjZCOIIyr9Xs1PtHvCUKprokNs0SVSVa9PA3GYfEhwv+Xv/yFXX3z&#10;PeB7wPdAh/KAD0S1s8tFZ8jKvBdq17x65AoJVqdggPCfV151HT5x5fXqAF9SpqSu6qjuGz/Qumsi&#10;HWwMbljleWFjjgbT2U6bg++AZmAwARAxsShrDHvbqy5xgzpATMU71pG0cC1Wg4YHJw2y4WJOddek&#10;XcMRB2ohbgozCcZSsTpvMnqhObW2sFzi4hX2vIQW+6yMcPuMSo4XcNXNaYqQLYkySrWKvkcvVp4B&#10;mYiNp26UuVcduBfqQX0IyaNO3VRnxGQxzqWxL3fjP/dl0D/sT1n4mXIRPUek3bfPhge8+4P7Kk9M&#10;uCdWZYo1UuHu3XxpouzV99wbpHcmtBQNm3Gp8XaBwNPBibF6Rggzla94ydyjE/jY9C+hdoSpvr51&#10;tyHWXCWgs1b3LqAvGakIQwLEpQ4MsBmoP/KVr7iJCOATg2Ce68A92lSs/6Gde4A2mxfMAiaHTHC5&#10;vkyysFhlnmJixrXlPmTS45m753TfMdnKVoryXyqL3/rMnfbT+28XQMMa+bEbZZHND8HzScMHWbaY&#10;WGTQW62QwH+qzf/GOcOOvbCjbEk7/dMF6+1VsYe4xwGVaMPfETBVpYUJXjwqnih58+Lopy4akGqT&#10;+ya5yVyksly1tm3zfU/F31wXFid45+HuLZ3Foco6GGwDpKPIgsnvl21xfWXwb/7nT98DPHMkFgAc&#10;IrRr8ODBDtxvXjOAHEK4AEKGDx/uQtp4/ng+YfsAdBDaBYhBmB/fo6sEQwhgBbADoARwiGf93nvv&#10;dQwjvgfIol13bThZ2DYvN9u9w2zXdgsRKwpwBWYOoMiTTz5pzzzzjAOcYAsRPgczi3tw+/btTm8K&#10;MAywhLpihJcBsnjs+bYAUdSJc6EsfAVQQ7vV3Air89i33j7UizA3ACx8xf4hCWKIVSnbcm62NQwf&#10;674DuCP8Dr0u2kOYooBPgHP4FQYpYumwm2BlcR1GjRp1yGeqDP0g9cIPvKgDDC2AItrRloxrBSMV&#10;37Mt50g9KYc6vf/++y5EEH9xjfEDwBqhldST7Tg/d910gC776+36rctsenqszVKI3D/3HMokyPEz&#10;lEHvOz2ilc1un/1LwFCmwCWuULzGyCVCmGgf9+uFMe5EeDxNDeK9SZH27V2VjtXEb1fGdrPrxJyi&#10;rSxXO1qtffsIhErU9pUaL3wxp0KjVbW1aQrPV9IH2iZYV3lKKOD6DN2nvvke8D3ge6AjesAHotrZ&#10;VaPjpJOms2a1Jti4WKyoLNZqimdMZvK0OtRNANAXxvVzTKY52/Kcxkx2uVaBNBFgAuwZ7KIPFXbw&#10;5MpMadDU2RAJm7OaU6nt6OwJRWAVBwDr8l6JEpwls1Eg9r2vQiZgNTE59zpqr9yW3pMjw22gNKvG&#10;p8Xb22ItvSyArEJx8jv2VFtWWY3NzSpyHS8ZerAwnUM3gWEAAH1iI8RGkXBkZDencaI+3KUhHyvR&#10;Wz7TtfMCjCLE43itWMDAr5dstveyApPF4y3H36/9e4BBYbkAVsJuuBcXS4+J54PBKIPPuIQkG6cJ&#10;CWELGzduNFaEd2nCsUki4YC2GINMGH48A1i+WCaBYab784j/OBHU1CRL04o0q9AMfBnoo5kBAOXb&#10;6eEB2kZEiJloskoNs4JQFiaPrF5/9atfdaFAhIXwN8YEjYnlf/7zn0DqdDHkXlu03NJ1v3z5ukuP&#10;qb0N9h51AMCKjoywYcqed+2USZa5u9Byy4OXMYL3OL7PgLkvbMx1jTFhf989b7i9sCHX8gTAsnBA&#10;yz5YfcD9Zwxo8QDUkzafV3uwouq99r76gnli2O5VX9iSwZCEQUvdD/WsLW3pf/dpeQBAAd0cWD/o&#10;O/F8NTeePbSJGGf94x//cAxGbxvAEdg3TPIZY8HwgTVEKB7PNeAyrKfp06c7JhRhe2gpAdSghUQf&#10;AhjlTBnaQnZutZCKEmtYu8ga4gVQxXZ3YBSANWwWGEaEA8LYAZQhAxpACmXBYKJcD4SiTAAg2hTq&#10;B5hzKoxzCNYfdG2K+kr6S8aKnoXob6uvtYb8XUJeBE7pb4Ae+lTC+2j3PvzwQ/cdjCgPKETHi/MG&#10;WOKcSbjh6Tfh8yyBVytWrHCAH2wmQCZ8fiSjLLYBACMjKiAbRn0Bz3iHtYbR3sIyg2H1pS99yTG/&#10;YLVxTZC74Hxp2OLSM6x+80arbmQ5sS+lMgon6+mc8r1Ot6lcjUEPheLdqkzSl8SF2Y07Sq1IbeAq&#10;hd6NjTzYJHbOePps6U09nBJh/1AyIBhSLytU7y4Jn6cLfAocl6ME7CAsU9WFwyOLsV7lDdB2o8O7&#10;2EdiZFU2hLiQS297/933gO8B3wMdyQPqQXxrbx5gtYyBU3MgivVzQCg6we5aSY7Sakm8wBtEDfeo&#10;g0qLClfGvFgXErE0t8S27am0enVyiI4eGjYEzhaA6UoJxf5g2igXEoHYLEwpOjyYVSGN4BBdcfOO&#10;MVDCsf2LXslgidTmCHjqHLpbZXeyW0b0sfjwrgIESqW/IYF0rYKz2pOhlebe0qUYphVo3g8/Lkym&#10;Yzuuv5XvgWAPIPoNS+nVrbukZZPjgJ8efdLdKi0rzQz0mVSwes5AmQErg2EEXlkFZxDM5IR3BrtM&#10;ANhmkCb7iMPyNyvs7Mvzy3d89oxJBCEAkydPdquu3NuH39/e1v776eABri/6LWiOXHTRRU5AGYYD&#10;9xFsDe4X7j0ASYBJQnP4Hu0SjDZ51nuLbfr4UTa4b8/jFsXmPoyPjrIuTCAP6wlOzNMxmvBj+/Qs&#10;bC6pVJ9TZbcq69otegXbp9Fs83zWauGFsD99VOY3MT/0HDY3WLEk26COZO779dLNDqBG6J1FkdaM&#10;8mFG7RdjgbBC39qXBwCPYBf9/ve/d2wjnq/gNtcDmVgEAGRqAo4aTwNGEIuCACo8Q1OnTrW//vWv&#10;DjTJyclxoAnjNBjsLDLAikLIGxAELaSm0LFqhafuFWMoOs4aknuJHniIfUR9KB82EALgsHb++Mc/&#10;OlALxg59EMf2ABXPw9x7GO/eZ+837/vgcwV8aWm74H2afwbMCwa/mv/+sb/VljUU7LaGygoLiU9w&#10;QBz1B6AD2AG443pQJsZ39JMwlAjV4xxhlnE86knI5G9+8xvHPMM3aH3BqAKwmjVr1scOHfwH++Iz&#10;b5EHVlWw4WuuKUZdbrzxRjv//PNdP0/bS325T/ie6xoSFmkhk88XELXJavSce5akcWuBkKF8hcbN&#10;EojUVY3HEIFDX0/RYm1kVwcafVWsp18XVSvzdK3TkPqcgKbwxnYiUu83J0TYKIFJ/5tfbaslgbFc&#10;+qt9uyKn4R0l8E7ZvRRJsFIA1MNiUWEXx3SzCwRmoStVpYkB/vTN94DvAd8DHdEDrY+yOuLZnCZ1&#10;ZnJyzz33uNWiYApygjq/ierkCBuaENnFUhVz3k8D5Q8q99qvCmscy+MHYiyd1au7A5NwR7UG4VV6&#10;0bchYN4/PlraUWE2XtsREgFQxIAlVAMAET1OuhGK9A9pVs0WA2WfOvIrBve0e8Ypk5SAsC+MP+mH&#10;8wv0PfAxDwCuForlMGt9tr0mpuBOPSuEVgAMwERi5ZYBcfCgnQL4m4HqnXfe6V5eOADgMCvQDHYZ&#10;9DJBIAyAv1m1ZbWYlWq+O+ZB/Mdq7P9xuniAe4jJ7SOPPOImYggYI6SLhgntOpPX//qv/3KsA8J5&#10;mIDCxOMe4n7CCkrL7LEXXreHb71aQFIni4uKdO/ddN81v2eP5LdQLSwwwQlMX4+0Zdt+ixa440Kd&#10;VTKC5eisuUQXbSvmpG8Ns5dEFCQCIBslz+pkZYM7v1+Pj4FGlXX10h7c6bLj0UdulqZVmfab0jfZ&#10;LtNCDYzhloxtYSiszCuzDyW0Pkl9Lj5u70YN238tT44XaZvRN4JVQwhbc1YR7T5gA2AFIBP9wZGe&#10;KYAifkewG7CJyT8gCs8r7CU0kehPYFoBbDWBIMW7dUICjIafZTZ2KnSmw06Qcnmlp6c7gAs2Fn9T&#10;Pv0NxwOQ4TuM+xmGDwBOczYtoBMgm9f/sC1guNemBB+c33i1ZN6xWvqtxe9ys+3g1g0WMuEcVy98&#10;+qc//clpQcGsAkjyDJ+hU4VOFIA8v9FvYtT9zTffdG0mIXOEKwIgUc/mi7Need4715x2lXMNFpD3&#10;fm/pne0Jq6QNJpSTYwOakWGvWxeF4ienWkJYN5sWE9BoXKbF4Dw9/CwIw62K13NPRrurFVo3XBnw&#10;WMilKZgqsChXY2/C+V6vqLNJAo5GCHjy/Mr7QDJMaxwPEPWsQvv66PMExviN15n6xqvdv19Z9Z4r&#10;3evYUHkCzd9UeUuVla+aayetDM93bO+b7wHfA74HOpIHfCCqHV4tBhfQomFnQGn2jIuVIurvLgnM&#10;rFPHtVEChu9avXRtxGZSf0SoHcyPKwal2QwNuLEqrdjmKnwiRL9HKZxokMIk0iRifiLhbK7gY/iH&#10;MIeXlUXpNWnldBGIRlruz4/TyqNAKN98D5xqD6DVtFThd4ThvSEQKjouXiudV9pll13mtDl4zo7V&#10;vAEug1bffA+0xQOATogKM7ngPoJ5B1uCyRcZvr73ve85thQTWESL2Z5U8kzI0CvakJVrP3v6JeYb&#10;lhAdZQkx0XbdtEnWt0dyW6rhtiXJxMk2psYwbO8b39+mZ6Sc7OKPqzx03wCYPsgqtHz1Q9jK/FIX&#10;uj4yJVZ9YIRbmJmvELzHPtrq+kn0DbEBCdF24/A+dk6fZDGoWm4jhiXFGFpRm8QCe3lzrsLPE6xb&#10;6ClYyXE18v85Hg/wvBHqxaJDlsK8CAUjS55ngBsZGRkOOEKviPEWgIlnXgiXB+iwuMDvMGQBRWAx&#10;AmZhhHT99re/dYxGnms0pwL9i563zPWi32i7jOEOhOK5BnyhLfDKpgzKJBwcxiTAAr9RP44JWwdA&#10;xmNtAbQA4nB8ADaM7fmb9oO2xDsXyoNJxLtn1I3tWTxhkeWkWJHkDTK3CGybqNi1ro7hxbniL8az&#10;gDuecW0A7bgmiIbDPuNaYfgBUIjwOK4J1wmj/oD4RzLOH8YT5XLOAI2AXp5RH4zz57zxAZ+5FukC&#10;AQHHvOyIblsaXR2f0OE0sY/QbOIppxUNE9pEVrwZ0d3s2rhwS5ZelJrrxsgC6Xhp+4slLL5WTKYl&#10;yi49t7Le+km0PFJleNZVZQwL72wLBCptlb7UH4pqbLj+jlS9PAPoB5zK0L5zK+vsCTGsdimRTykH&#10;kwF6tQQyevv7774HfA/4HmjPHjjUQrfnWn7G6kbmD6jJnsgtpx+l/rBGHc8srYrUqP/hwkWrB0LY&#10;lW6N7pUB9/8u2uiyDl0jvY7zM3qcMu0NAC9EvhPDu7UYMoLg+Ttajf7HmiwrrtlrNwzrY3cLhEpR&#10;+KBvvgdOpQecFpQEk2HhzVKmRfTIUjVY/+///m83QQBMCl5xPJV18cv+bHuACeEPf/hDx8iAlUC4&#10;CuE7TMJg3DFJmjt3rpsUkS0RhtSTTz7pQnM8z+UVl0qrLGgCrUnTmu1Z9pP7brceCXFtupfXK2nE&#10;H5Zt9YpWX9HZzu6dbL0UCu1p9TX9eIwf6HuixLYdpsQVZF5tD7ZVANGLSpKxr3GyRh+5vbTKfvPh&#10;FktVYovYMIkSa6IIg6tGoe1T05PtevVRWKLCxtE27MIMrxWD9fVVZdR75J3VVq6+MDAlbGVj/+tP&#10;zQMADTCXLrzwQicIDtDjGQAEoAXPIkwYgCfEw3kmGXsRfgcLCaYUBvMI5hM6ToTkBQMrhOKxP+F5&#10;U6dOdWFmbqdqiWoX5GjApuciMiB6D8Dx2muvOX0qQvEArtgXRhU6UYDUAFnUnb4K4Prtt992IWle&#10;FjgYXjAsAU4IW8NoTyhv9uzZ9s9//tOFgVPukiVLbPNmZbWDPdNobMtxAaIIj8MXAD7B5+Rte7T3&#10;WjHdYel32a/noCBPwuWE53V3PsBn+JJ6eyCaV54XkgfLCaDKC2Wkb8bvhMWTMZBQOcbEMNEqKwOh&#10;aV4Zzd8BoriGAHdo8CEqjy8BnXbu3OmASITsAe/eeust9zdMN0AvfMH1g4FGfRyA1aDWrUaZbvWM&#10;vywtqNcVhlengwJIEYaXJgZTmkCqjWJR/qaoTppRYjDpt6/ptyh9n6Q2pq9C9gCi3tD+08ScGh7E&#10;iqL+F4k5tVX7v14uhpPaq846/5asi77WNMBtE/w79wngo2++B3wP+B7oiB7wgah2dtUYLKAjQnw8&#10;HadnV2hl5UyF461Upoy/S+AQCu/nEsLcCgvbZEoE/K9aKdlRVO7SzOaUVzuQ6IyeiU1hel5ZJ/q+&#10;VyDTj+evt6zyKhcGeO2QXi48I1YDmQjVa7u0qZ5dl+1EofdJf+MeAVBkUyK7Xkc3QI7dFTW2Wqvr&#10;TMAYMhD+WKqBhNPWajaGYODQSYM8BCoBDbWA5gZ9gXCW1r3hjUUYO6LrUq/BHjomZCM8NJxsff9T&#10;8Ut3gY4X9E91TIJTUf6JlsmzU6EB499W7lCWxlLbqCyNe3RdZs6c6Wj2TDh8AOpEvezv3xYPMKlh&#10;IsiECGMCS2iot/rPpPRXv/qVYzDwGxPd4Akj+9DmwLi47rrrXGgKOjWL122xR5UJ70dfvM3ioo8u&#10;dN8vLcUiFV6SWVpuf16xnWKdAba8pwx3P5w6SiHbh4eoetsd7f2A6ri3MZzwaNt+Er8DQHkglHc8&#10;MKkCLdbwCjYmfucpFM9jEQf/1tpnQtqHSMsw/FTEs7d2UP/7Zh5QZ+p1lM1+8f6kvSdEDm0+wJt8&#10;JXYJNnSJCL8mHAvWIpne2IcXzyksJM8AawBFAEQAcTwmEr8DogBGwVICzAEccJaXbSES8nYjBYmV&#10;W1JPVzZlAWhxXEAhnnm+IzsfjF0AMuoAsHLFFVc4EAywjBfbUf7VV19tM2bMcHpIbMt31157rQNS&#10;XnjhBbct4BJAFVn3gs/dOxfANkCuuQLDOZ/vf//7gXq34V8yxi2VFtKXpYkUUibAXG2eCYiCkZWe&#10;nu7GsTCegplJFJ+YmOjaQ8TFYT55v3Mu6DZRt5deesnVD8YS/kXQ/Cc/+UmrteO8KAvxcfYFzKI8&#10;2lnKB+zH3xi+BcwjQQTfwSpCWwotR647xxR1zQ7mZFqxog22KAoBMGi6wKQrlOUOmQyS5ZQKyF4o&#10;RtMbFdpW5QLF36Cx+VABUZFqX6+ScPk2RS+sEDNqhzJQA0SRSa9ODVKE2pE4vSLFvFI17c7EcAdE&#10;0eaXauzcSd9naWy/UfsK7bO/FNdaGeEPMkTz8Sv19MBS94P/j+8B3wO+BzqQB7SQoRbPt3bjAVbN&#10;GTRATQ6+NPd1D7eblI3jm7kV9qE6pStju2pFJsqi1YlhdIAwpvao83peseavKIY8KiLcfjpjtNOD&#10;ooNuyQhfQqx1c3GlQhS22HoBWcGmvtFlPUIzA6FXMgaVi23yuFaWWQljQE62OwxwJU4x74QDkh0P&#10;lGZo92j71uThRrY7jEFBe7LgrHm/vGicTRRwdyQD6PjanOW2TELrnAkvgCImOSyge2d3+EMVYK4d&#10;qeyP/RYouOmrQHmHSm32c9N23gevHt7fJ/rOkQHTrhOg+I1zhrbIgjvRY7Rlf54NBmtokG0Q4PRu&#10;Zr7TauH6VIm2Hqr7tG96hsteRvgTK56tPQNtOa6/re+BY/EAkxpW4ZkkoHPCZI9J5u9+9zvHFPDa&#10;QXcfqw3GuD/5/sknn3TZ9tiGEEHeAABAAElEQVT/wQcfdJNogCtPFJ+wva997WtWW1Fu3/jcNXb9&#10;NGnPHMWYiG3ZmWfz16wX+0Ihf5rMlEt4f97K9bYzv9A+PzpDoWgpjgUEIyhNWUt53psbTNePpIm0&#10;LG+P0/yLE7Po10u3SEOli902Kt0xq9jHa+aHKnkGSSjoGz5J2yKtp6elTfi2WLmA0Z4RCnPLiHQt&#10;jPQywvd2KWw9SskyblAoXlvD1WH63jxroVWr/xwhUIqFCM9oL92rcXjVXT69WQLuMKlYmPi07LUt&#10;u+xnYk1zvnePlY6R2smOag2xSdZw80OObQTzB/YhYAzAk3u+KgWKIAweHuWACH7nmeI54rlkG2+M&#10;RagcbBsYUzwrhMYBLgFWeKAS2/Jck7CC/fkt+DkmdIzyOb4rn+d60asWsm6x0AlpHE2+wmzQOGvQ&#10;cdmO+hAqyHHZnmMChHj1D64fx2U7AG3qB4BG/dxxdAEPjQwCIWywjNgeRhJMJMqk3tSZfTDOhzpQ&#10;JtsSesjL+x7gBiDLO0f28c6f7wFv+O25556zR3/4AxsvgOW/zjnDRj3wdes0cJgrh2NSX45LeQ0H&#10;papEuJvMO07w7973vFM3T5OR/ps2kPOAueSV19J1p1xeXA+YQpRBXdkfn1F32lquAfVDjwu9LcqE&#10;gYbPPFDs4M4dVvOjR2z+jhz7SX6VnSOdp3u7K6OzFlw5C85/VXW9/Z+8KttWH8jGR92JVkgVG2pC&#10;ZGeBVyHKqldvRRqX3CqAiieOLHkR2oYF5XK1xzu1b41ul7HhnWyzQvQwnYIzSgW4wur0lpGRYQ89&#10;9JDB7HLXX+V7fYfbyP/H94DvAd8DHcgDPiOqnV0sJiqk7A02OrxwdVrqbySO2OA6skR1cjECgLxB&#10;AtvEiBIMMPVfKZ1d/PpTAqS+/tYqe+76cxQS1zg4CyoY8fB/S8T5Z4s2GYAUws6s4LDqg6k4dbYh&#10;tjav1Jbs2uNAFgbr1ANAKk4MJy98gYmGWxVXmWwwIjnWLpYY+vjUeBuqQbpXz0DJHfdf/LRJoF1X&#10;DajIkhLVCMJ11TkjOumdJ+BUg/yJ5DDToP36LGkvN6BgYNE4xnCO8AYc7rtG3wd+kCvdB42n9SFC&#10;F4TBCyv4/McxsI/tr7/Z52RP/Ko00P9naZ1liw0G6PZpTl9gh5VqhXJhTpH9acU2yy6vsYjIKA1S&#10;IyxKE+j+0oVgtfCCCy5wA1AfgOIu8e2T9AAhJU8KUPrOd77jGBeIkLOiz2TTayOoD5+9ia5Xvzvu&#10;uMNlbeJvJl7cv0wACU9hEsUqOCwHdFDeWLLCrjp3gsuI5+3f0jtlDOnb0wb1TlWYX4k9+85CKy6r&#10;EEtKWaWUyfRPK3bY31Zlumd7lDSUvnveCBsu0KS5ZSq87ffSVFpZWKY+oLPbnmlTMYsTy7ZrYiSx&#10;XrVRtEnVe+ssOaKr/ePqs6yvwKhP0gYmxGgBZJh0E+vtHTG+PKPFRPdpoDK5wmg6EQtXH4hI+fyd&#10;RbZFoYCtWY2AKkLZOwsk6RsXpcWaACOjte3974/RAzCNyhRq1z3VPUOeJpK7+fYpgGrtInW+6n3P&#10;vsxCpVkEwNBk3KD1ey1E4WTWLdw9Vzxbh2kAEppFWfS4Cq9j4g8ogjmwQ2BJF4EcPMMAGbwwAJIy&#10;aSZVbd5kkQI7u0epnOxNZj37W0hEjOuXAEe8stxO3j8aY9jeGpdpj2MCpJHxEkDpY+FtnMMBjTCq&#10;yhwovU+hf1FxAdApmK3lFQvIhTVQvtoTNSwOlCNcuLk1+VI/7Fe7g/g/AB4ATVM5Oj5heJvfe8uN&#10;G5dIxLvXijWWuG6tpfTuZ13lz2CfN6iMPcuXWk1UjKUMGOR80Px3g1ElX1pMAHjnmM0NMMkz/O7V&#10;letBG7l/X71FhEe4+rI/yX+aDJ9heveuZfNrQDlWr0zTBflW9ssf2b83Zdqfi5UtV1/305gvUSzI&#10;YNCZMVmqstrtFDMKoAir0iCpQAz2f2vMdAgGN/u7hMsxJl712ja3+lBYL2OqD2sPgVls15KNGTPG&#10;jW08QLGlbfzvfA/4HvA90FE84ANR7exKZWVlfaxGAEwTIjrb+YojxwqULjZCX8ZpEAFDV8luPz6x&#10;0TYASdOUGe9DDQzWKAzhcTGdHj57qNPFcIXoHzrbwupa+51+I8V1nECOEVq9gW6c0hhuEK5JEsAU&#10;QoovKb5dQyNpPfVyIXZogQzXQD5e4VpYNw3uSZOdX7VXWYfqbZh+6x0bNPBzW7Xff/CH9zpSLb1t&#10;BokB8L20KOstbZTT3QAY39b1B4jygLFP+pzxO2wnWAzZZdWaXObbCgGkIQKfxp8xwVHu09PTbciQ&#10;Ida7d283yPyk6+gfz/eA5wFW7VmNJ7yaUJsf//jHTr+FyefRDNCICRSTWcR5mVyxur9li/SNNKli&#10;4uRp3VTX1FpBSbn1Sjkyk5PnByuvrrEnXnvf/vX2PAvXYka4JpbxmlwN75lgkdKL4pnKEbC7QcxY&#10;2vDmVqZnEC1CQJUU6VMN6tNTk9NQB7pHi4HbIyHeIgS0ILL+7DvzxTSodEBxnziF7ag/+aSMQxGa&#10;R9sVbHxXKCZTjVi7ZPw7EYsQKPHtc4fZVWJkHgCwaLKPn+c8Cab/a31W08JB02b+h1Y9ANuVewjj&#10;WnLv4NXgeyiktsoaPnrLbPz5UvGXSD4bwripFKs7a72FrF2ogUmENfBb+jCt5DSCoYBPFQI8tq3R&#10;tnrvPcgsuZdoLGJtd6I/Vzlcz9pqs9JCs8KdAm30ffoQs9jG50xAToNC7RYtWGQHIhSWN/FMB4jA&#10;7qlWaNq27dvtxReet+UL5tkwhWZ9T8BuiUCY2rwSix861mJ79rXoBMkmdAUI5sx0rnrerVaA5h4d&#10;M0vZ53asDdR9wBizHukCZ1Q/gCnqBwBFqF9+jtmWFbZz6xab15Bg/c44y84bOdw6x6ueiOdzHrhR&#10;4zhnqt/BnVnWoOx2hM916q9zAqByQvvakG0bNzWNC/cUF9nSRYssr6zcztfCTt/e8hPbCOw5WLDL&#10;Dr4/xx4s3KK2INx+LaHtOaXVlvXXf9iVQmQuVrsHkA7wFVJdaQeztjntqne3Ztqdd91lV191VeBY&#10;us4AWg07NtuB11+UllaUdZp2iYX06Sd/x9lBMahoC7n2bhGO+gEwch3V/7v66vdysdnmL1hgCaVF&#10;NmHsGNsnMCw0XkkE9Jy6U9L2DXsEXBblB3ydkGQHE5OtQXWkbMbSamhtf2Ge7d+wxra/+6a9t2Kt&#10;PVNS4447OaqLjRewDqsy2AaKCfZVaUK9KP1WMuptV/hduMbo9yeF2xzpPq1QSF9zi9Z4u78WLtco&#10;uqFeP1LihAi0pFoHorxFCEJG/cW15h71//Y94Hugo3rg9J9Fd9Qr01hvMnXcnhjhgKdyOnT1lZUa&#10;W8wVOERWjsGaRPTRBIJVGW+QxvvwiC52i0L5yg/UuKxhyZFhNl2Z9AZLhJXB+RZN6Jls7BVdmJtg&#10;krZ/uEeUJTfTvGDgXq3jzq0M0QpOiE1TVqQze7Yu9syKb0e0Og26VijcBL2nI1lApF2DBa2ANZvj&#10;HGm3Dv0bIZh/12AsWqDb2B5xTWPaT+qkuDbbpDv29vZ8e35jjhXVaMVTE/WxE850Yq1oaLS0AvxJ&#10;1c8/ju+B5h6YOnWqCwVBawSWBBpPbTXChX7wgx+4MG1YCHl5eYcVAUMhvNuRwS1AqEJpQ23fpfDV&#10;DVvt6TkfuCx3lw9MswGNotxT01McU+hH89bbnG27XcgrYXhlCmvLLKtq0lvaRJ+hSR/afwiof/XG&#10;y+3Ss8e3ODFauyPb5i1fa6sLSm2M2o2YT5gJBMOXV3PbqHNYJ0bXWX2Smv/Upr/BDyIV1jfhKOHc&#10;eZW1WqjRNPfwqrTpeJ+VjWFqo8G4objcTdDDxbKL0gv9ya4CaeMV5tgnJtLCNFYJ2bFegJDApH4j&#10;BaZo9i+AxIp3W0juNgsBrNlfYbb0TWvIzw6AVTixTktqEhAP3Z3pXNqwXYBPSh+z1HQBG1o848JS&#10;TlmhhWibEDGOsIO7twe24Y86sbH02+pX3nXZGS+56moXLgdgUiTNo+UrVlhh5g7pOu6398U8TI/N&#10;lGbmHmlJLrKMpFesrxhB1085y/r1SnNMKwcY1Yktsyc/cEzqKOP4VpBrDQLKGnqojmJHOdhCjKmQ&#10;PP0mkIzzTAzZb/PfmmN/n/2G/e3yadZv4GCBcAK5YD4BzuEbTH8fXLPMbLMy+Qmsahg+1kJ6qVwA&#10;cretblJQEVm9QJnnVqyzv74710J1XqEbV9utkycJsBHjsUYg4Ka1ZgK0YOtPU+a4jQJcKgCV8nfa&#10;u4//2grVXnWBhaZ9I0sKLHrDSlu0aYdtFvjywa9/ZpeH1LoxK0wpbWwNqz7U+Qsokh3YsNpCRp1h&#10;pam9bXl9iO0UeEw7dr6Okx6mEauYaA34IE6AG/UVMFWxbavlS3h9SFiIVS54w+b2HmqFvfrZdWmJ&#10;liDgp6Fa2lVZW61ho+rN9c0YZEvT+tv2iDiL1XN8ntCjg6UltnjFKtu1dbN9IIB/jRhKFH+eFmm/&#10;IbAppYWFR34fIFD7YUUiPKVx0p/EnkrVvXmRdF1zFWbXEhBVqlXkZeg+NdqIsE6S2wgXEKU6tmLp&#10;6en285//3IVPtrKJ/7XvAd8Dvgc6nAd8IKqdXTJ0RBBQ9IyuipWWd6X5tFdjhFJC32Qr1Yll1lVb&#10;fwFRo5Tu9S6BVbHNQKQLxKKCHfUDxa//VQLOS6TtMaR7jNPW2SwgKk/sJcKcojSQGKlVneYgFMfZ&#10;p85/i4QWswRY9VXYE4NpViuDqcls11ENAXEAFvzwzNrso4rPHhAoVy0KdoMcK1d8JgwKOZkae8WE&#10;26WavH6SGiewoOZsy3Mp0tcq41fXiEiJt17kwpwmTJjgspCxUuib74H25AEyQvE6ESPs5NJLL7Xs&#10;7GyX7p0sT+iaeJYSH+v0oeJjjwz+own1yoKP7GW9svMKbFBClMsQx7OcpAUKz9AK7K4V/zpt/7qe&#10;ud3qH0rFbt2hcLz9mjjR3hGiU92oheLaQoXftWYXTRxjC1dvtDcFbGXER6r/iBQAFmaJhHQ3hjS3&#10;tu+Jfk8I9R6F75LcoblliVG5rbTyhIGo5uX6fx/dA4wfPAPvacl2Kfz7H9L3mptd6PQnuVcIp+ym&#10;UEikABLEwuZeitYCXLzAzWkZFdavaFfTQlzzMkMEGoWINdSahQioAdRpANhxzCBtyXfNdgjN3qjw&#10;Or0808mckxpnZVXVtn3um7ZQTEHqTga5MRqTXRnf1T6oNCdS/U8lbzmg54vTzxLjsNP2XZazcZ3d&#10;Pqaf7sMe+lbM9o+x6ryD6P3AvgDoRP2c01QzbRtcP3ySqozEK/J221sSXP/CsvmHAC49Cy1aSaE1&#10;zJvjNKtcOBxAVJARUrpQmqRd9bx/URqlE+XDg9lrWvRzL41Dv66FzCrXTgRkCL781z9bsf7GIlTZ&#10;KIFBntD22Z0FNv7lcS1w1llPAYwzBDDBEmqSFFCIXsO8tyxf4NZzRbX2kXSYYJuliYXeJ+5Q5uVA&#10;6YFKp8jvt8d0dmPWNQLJ/7PhLdskdtK5A7pbnO4VxyILbBr4d/NaW/jBInu2fJ8DOpdKn2m/2ouP&#10;xGoqVFgdJkzLHkiOtEHav6XxMdsgu4DO0/vSgXqjcZxerfP+XWGNrZOQ+7HYUIFrb2rf1oyFCLQG&#10;vSQXrW3nf+97wPeA74GO5gEfiGpnV+zyyy93WZS8auWrQ8wX+ynYIrW4Ba23SGF6ywVIrVdnTeje&#10;yGZAFGKz02LCbLdApKcVm86KHC+MgcHVoozHJYa5LHuUWaGBB3HwdeqDAbwSxfphrZ3wPAY9ZIb7&#10;izIu7dYK79XKlPdJAhLU+VQYaccvG5RmyVHdrFYAU2u2V9fhpU25LiwF3w3RwCRGfvmsGCw7tzKt&#10;lcNPwmAyZImJ8e/1OS4ML7ei1on4T5kyxYk+k7WoubbOJ1Ev/xi+Bz4pD6ABcvvttzvRXsSEEdQl&#10;vThG23vD9LPskknjDk3eWqkYCwfrM3fazt0FdpNEui+Sdh8i4hHNVveZ7F88IE2Z9artLYl8b27U&#10;PWJyeMP5Z1taYrxbiFi+ZYcDmHokxll6qsKeWrEZE0bbc+8usFWbd9jvPtwqMXCloxcINSU92a4Z&#10;0rvN4uCtHOawr2FyoR/3woadLpS3+QbpAsUGJBzSmWn+u//3qfMA12ZBTqEymlbq+odarNhNyQIn&#10;+yp0k4WOLgJftwskJGlKP+mKXTlIGejUz7JfABSttlVi2LGoBscnUuOg/CppYUp6IEysqRMx15vD&#10;HjpG47kYl5bgQNZyjY0Iaf3fhestVODsDWKjn6vsagM0ThglBm+VxmpDwwNjsXcEvuzSmOy97CJl&#10;cKyzv0ivLOEYMgq7+ulZDsTGfbySjPUu1zhmSW6xLZHu0G0J0vsUS+qYjDKbgVDst1UJZ0o17umh&#10;RbfrdT7IL7RmhMwB1CQHDQ8Q7AaIQkpimICWZDH412q8ulPn/nqFhMRLG2ybgKJYAVD5ArtuiA+z&#10;5GZtUnf9dm6Y9JcgoGlcmn+EMRpjFNq6VQKSAIG2K/x2gMqLOCg/tHJZp+oaoeUECDRbhDS8S9va&#10;q2eqFUpLL0wg4G1a5G1tpMfxNgps+ocyVi/Xe0kj8LZLZT5fpgKP0eZV7bNi7dOSkcXvrLPOMpKu&#10;+OZ7wPeA74HTzQMn1nOfbt5oB+fjiVEmSZ36OgFFPdS5e0OPwerMFfXv4tXp3Pdqsv6MAKbX0G/S&#10;55YM5tIVWkHKVIf/ojJ1DBMFmEHBeIXiTZIeFMDTo/kV9rZSzz4t5hVjEvpssnSQ7aOvBot3KkvI&#10;N0VLfkkd64ca6GwQm2rWhhy7WZl3Lh/cq8XsSi3VpT1+xwBuiCZlDHpbciE8gJyyGnty1Q6nUZQo&#10;v98sPYSr5dNYDaw+KwYtPlsT1F8v3dyUaYl7BQu+8/js6dG43xo3CpOvzu6dZGeIJh/MhuBnBnNM&#10;NMrFfiKLIVkXl+0usde25lmRVplDxHhCfJzUzYTgAUB5YagcwzffA6ejB7jH0YMiDBUAau1ahZTI&#10;RmT0tq/fdo0Ny+hlXY9x8s0zyTN41ZCe0n6Ka/H5YWI9SJPizyubWrj6HRYctuypsP0hCskdmCH9&#10;J2Wt0rN40aQxEiKvt3CB0r1TWg/TDlPI4AM3XGa/+ffrVivx3+LyStsogIgsl2libxAOeDKeY0Dr&#10;TQrjenpNlu0sr5bm4UGF72qiq4k0oYuhoQec3hBtR96uXBuXmqBQQentHMVgVa0XCzNHZX4o4GO4&#10;EnCkRUdYD7HI0gWcAJrIZcdmaucCbeOxbX7KtnL1PdZKn9xacA/uFGPoxws2uLaesQmMZLLxcr+R&#10;wQ/9HTLuojU5XTIA3K+RAmSRE+B61AiIIGvvHoE9G3Uf/XLxZmVMLXCh23sFApyfkezYfp525ck9&#10;g8NLA7xN0b2M9AFAK31ZL42ZBmucFaaxxRnKsjZCYy3wCeQT6vT7ZbHd3Hjs/xZUK+xVGeC038mw&#10;0SlxlqH7Mquw1DF0Ik9wfLJQC6C7FFo2OUrjzuO4Zb4thtRXd1a4hc00neNXkiLt/yrz3E6FxS2v&#10;2e8SuXDee+Scf2rs6Tjmuic2aWH1IbGQMhTulqBzuEzj4KUCl3bruS7RAik+bmJONXMc4+APxZ5a&#10;qzL66DrcKHCLxD7ss1Pjipc1hl1YHQDo8PqF0V0sXWAmnxn3piR1t7vvvN0ys3PspVdeExDVFKno&#10;xjWVOj6uiNR1pw4AdbNV5nvyVU8d7yIxu9bo2Ov0aoux4IwNHjzYRo8e7UCnxESFHcpYdPME4t0X&#10;/j++B3wP+B44jTzgA1Ht7GKyCs7Kx9tvvmmzlPUuTIMXBut0fgzceO+mf3p2DXVhd6vVqZKpo14d&#10;LcZgjy6N7dxL+xRDsVZHGa+yrlTc+rVa3SILGzBKkTrARSoDQKqrOl3AJ/Zj4EdI1h79Pl6DgOsF&#10;vswQ6+pprfy8VFZrK/PrnV7D9H6pFtOtYwMyrLiGI0YaZPiRcL0luXvsMQm6b9YKbbwc87+9lG1J&#10;YYwMmE/GJCrokO32I4w4BnVLtbL7klgGbTXAPC0IuwlojETu06UjhlD+uzsKbLnEkcnEhdgv2jMw&#10;zxjqNUigFJHSkePG2/333+8GZ2TH+az4vK0+9rc/fT2wefNme/LJJ12acc4yp6DYqqWREhfVtmQQ&#10;TJxgNR7pGaItHKkJ7ZCkUQKP9tt33ltt8wQe/Z8nZ7kMqnHRkXbftZfYdVMnOYcfqSw2GD+4v/3+&#10;m1+STMxBq5XmzDNvz7dn315g/9+7q+2126YoZIb08EQc0escu9E+0+NVC7yepTbpmbVZLtQ8WJx8&#10;+vhRLjPgmu1ZTjT5zjvvtB8/+qjTjQIAac0om3CbR95eafN17vUCQMiA+tqWXdolRP1dF3v0/FHK&#10;mJd02oSoB/uCSbunrYWbuDZ4q63XyCuTsvbJh1wwyiaZCYDeWb0SJRp/QGL2VXrVWrHYQVxVbeJ8&#10;TMZdfA3g55mGL9ZDGYC59skSx39cGRwRzy/SAgbfITmwcGexPTRpsO7j+FYBC6+8k/XOsTmvaj0z&#10;SRoP9RCohs8YT3UJQnG66lukEIApGEN0E1gFAHcyDB0tkgJsEGOMDG5phKMdp3Gd9qjThos/XeBK&#10;a8DPkYo/I7KLMgmH2haBWYxJ4zXonCTB740CGkWysh/0iJYfGuw5LabOFXj0hN659vim7ECl/bVv&#10;vBun4i/GwdhzSpiCz77QPVJSFdxXgQVTfMnnR3Kl6yQQiBHpdQKhLhKIhRfIYvdIbqVt0/0GKBiA&#10;fQKsL1eygKWzldX0e9/6hsCoJPvGd/7b9ipJBKLj+ILr+7LAMrLnBa5r4HlAuqJEDK/eOk/AszMj&#10;u0nGoMGWVtXZj/Kr3X4AVD0FxK3U+KnMO7DKCzaSWPz+97+3ESNGuEyD/O0Lkgd7yP/se8D3wOnq&#10;gePvqU5Xj3zK5wUQRZrvNwVEHQiM0F0nykoPwBCdIBctWx1qV/1ere/pJNGRGqIVpAJ1inkahCRp&#10;FQgGFR14tthQiCOeLxry5RrJdWvs1DnVbipjtLajg57ZCDbVqrNcJ6r5KyoTocWnS2stSR3pJerU&#10;v6pVrqlaRZqZXeGAGjchUMdLzaju6WCcU6EGt39cvs3+szHXOmkQfYFWNu+RTkJfDe6Od0DeUX0D&#10;Jf/RnjE2X4PFgOlC6777mAVf+8bPgemLdEh1Pz4jAJPVcHS4CLlbU1DuViBhe0RHx+gVrRVjDcqV&#10;wQbmwvDhw92gDB0oWA2++R74rHogJSXFpk2bZqWlpS5bXoUy5T382ydt3uOPWpTCmgglOVqb5H4P&#10;fkaP4EzAqE7SymFyd9OIvk5HilApnt9dxXssJ7/oCHt//CfYi2TTwwCxvnjVhVZUWmGvLvzIfjJ/&#10;g105uKcSIChjn0JojnYOwSWzSLC+qMyeWZNtH0hLKE7MsS7qqw4EaWi9t1xZ0RoN0XiYBtHSWiEp&#10;xXztc54YWTBimxst21vb82ypWJmRavszNGseo8UHJsALpQOzWX0DAuSBnvfoTnVbHH2z5tU4JX9T&#10;jSNVBd2vNfllLvSNdh89r14xETZQumJkym3LNeIE6Eu5PrMV1h6mCflZAu/QMopTWYRnjhDoiZEh&#10;r6p+nwu/K60V207jjT7SgQoGodyG+oc6cA59pFl5x6gM21BSYSmqZ7E0weYr3G1xrjLTrcy0//8i&#10;sd6OdLJegW1453yaGwxetAy5H+vV1yVK2Botq9aM+jPu4s4LLLxokbG1jdvwfSddL5LRzFYVn9Mi&#10;JhmQ23q9vMNlCizapXOJUiWHalzZ+tl4exz+DnjlAVhrtZj5qhj5F2r8SZhfcL3SNaYaJFbRfIUs&#10;siC6VeNVMs89K+FvJCcA1fAVMhEsum5ReN9vC6pcwp4cjXdRuTtLY9IEnf8q/Qaz6RyBYGS4U6si&#10;jdN9tkLH36gyES2HAbVDn8sax9T47ZILL7B77rjdBvTL0N5mE88YZx9KcL5eGRA/1CJugdqbTfIJ&#10;rKzmBlB2rqQdhquNCFP53VTHi3WeU1X39QrXW9SoHdUaCAXghP7TxIkTXWKL5uX7f/se8D3ge+B0&#10;9oA/w2uHV5fJOQP4GdGdnY7TZomFb9dAp1ArVAxYEHWMU+fpxdy/qw58gWLMf5pfaYv0jrD0cFHD&#10;71FIHdk7EDpnZWeEBDShhwcboNQ5Alk2qdMvUof/D70zYKAMz6rV93oi6ewNYMA7mg1zlZq6NwNV&#10;DYAYqHZEY3DJxKZG4WGsqpGl7c2tu+05gSZ9NWi5TAMn9LQSWOX8uPs64ukeV51jdO6XKatLWw3f&#10;btMA7j8CNRFp3a0BYc+ePW3CpKHWvXt3GzBggI0bN85GjRrlQpDaWr6/ve+B090DSVqh/9rXvuZW&#10;yh977DFlGN/rstb9ZtardtaIIXbm8IEWE6k05ifZmCBNEVjDq6Ku3v6+KtP+vHK75ZeU2cotmS5b&#10;X3pqkoVp9T54YnmkalDPB2+63Bav22yzt+wWKFRq3z13hEChtrGLAILQnVpVXGnD+6fbNVMm2U+f&#10;ekFZYAPiwGQqjFTGLnS1yD5IO5ScnOzCXLZs2WKIR8dK6BrWTBedZyBwLgByUH8SedRp0vktsRwu&#10;UNvvWahVW86BvQFm2XFNz72S2uc7eks/+GCNxgNVFiNwcK/6RZJ5fPXMwXa19MUIo2vJ8C9DBrrH&#10;4HshS+Hcf9KCzkplwcP+swlWmcYnSZ1U9qHwpVCNQ8iqyKtvAJty2x3pn67qkx48a4jbpETg4O8+&#10;3OLYK9QhScyUU2GMDVbpXCoEPgE2AdYtk+7mMt3HsKHCdfDeGjMcbZgQYNmIzaN7j7D0QJhiqIAp&#10;LTCqTITZ22Jk890toBgtRRg/uQJokG4I11ixrUbdcrQwma8yzhSgk6AxZPA1bUt5I7TIyWIpulD/&#10;o6Q5FbqfbtZ4CsDGMxY5v6iwPV7YQznlLtTtOYFTHwnI+UBj2mDbovHEXOlgYYkqhzHtgsp9xjd4&#10;7Vyxrr6ZEmU9BXARrvndXZViZQFPBe5PzolxMbpQfBum7IL3fv4uGzJ4oNuGeznwQcn59PEXhVW2&#10;GeHUIAPMytCLSAQSBl0e27WJtVWr8wX42iJg/E9FNSZ5q1bvB1jeY8aMsQsuuMAHoYL863/0PeB7&#10;4LPjAR+IamfXmsF/v3793KR8975aJxROWJzy9h5WU3ScegiEWiKmSpE63BWKu++nTpFwO0Qgf19U&#10;rawfoS5eHW2olijWhOgNVIfNjfCSACi6W5hWM9SZQ59muNBPv58rsMozYu576ZUrYOHbCrHoJ/HX&#10;75w73M6SBlBHNMYdixSCsTC3yGlQ1GhAuXTXHufLB5MibKLOnbTRvrXdA1DX12lQhmgprKepU6cq&#10;690VNnLkSAdEHe8At+018ffwPdBxPUC/AIALeJubm6vQKSWgmDPP5isr3bfvuNamjhvZxD7wJlLB&#10;z1YAJjj+80enZ7y0lZ6RDtPclets7Y5shQZG2EO3XGlnDO7fpolqlESbh0rfqlLhhSVisXy4q9jO&#10;6KkwHJ2j5nAWrkk4wMSRrELsmWxpNw3P6GPfuPUqJ8a+T5N4jEUcWMUXXXSR5SmFfHV1tU2ePNni&#10;4+MN4d+//e1vCrnLc2yUG4f1sTJN4r1QtHixGnopbKygqsaFp3cLmjATrueYyXpfKeAhRv0ijA8W&#10;L2DFxGohhpA/prEeMMPnDWKTATB0BNuuMOkKTdozxDaCDbdeOkyvKCQRVlNadLjTxvKYUfSIjj0n&#10;H8ByJREKfhwt/S00tNAYg1UMmw7A5iolOKnX2ATAhoWrVN0/J8tyBMKsVEhadzEEx/SIsyvEtFO1&#10;nNG/k+2RxSaMOgMAca2CnxH34xH+4ZpyTt/SmAftwm66z2DyEZIXovNGM3Kgxl+DBL4czRDIBts4&#10;ENJgf/hom5hfgE+h0r/a58rk3sJnE3omSvep5ZB0fA1wuLqgzNYVltlavfOZeobp5PeqjQhXGW21&#10;IoFGSDlQx/GhXY6JrQV4xYLTSvX1iTom2fHOFuDzFWmLTta4FB1TylwpAOlCMYXSjlCv+zXmWqwx&#10;LeAVou5krqM54DoCDO3WgixMrXHS3pqisRnjURL2IBjO86ZDOyArVMcbAFjkvlVooFCqCdpnguo1&#10;OKzBVot5lysKFv6qqlZmUAm2e+xrQuO4N3hqAaG4l6IFbu/TfVQrUJ6siF8WcFag5xrdqV8W1EiM&#10;PrBYN19heU8U11q5rg82MilWoHdnJ0OAfp1nHOucc86xhx9+2I35ve/9d98Dvgd8D3yWPHD0HvOz&#10;5I12cK5MOEjRSke4nuwx6mD7iRrdkhWIwTRLTBPEHkcJaGKlCXFHRMXfFB04Sx1olxCFFih+/U6B&#10;WS1pBrASN1ydKuwpBCS1qY3TYHyKwvgApOiAo1QntA48667VpAdTJKCrlarXBF7t0KpnofQdOqIx&#10;oUNX4ilNsBZLiJ0VTajWrLRdpZVwH4Q6sau6RIPBp6T9EJaQaNddd53dfPPNLvSuLROAE6uBv7fv&#10;gdPDA9OnT7c66ZYsXbrU5syZ47Lp5ZWU2nPvLLTdxaWaWHeyAb172I5dBQ6oCoTsaRIuxkVOXpHT&#10;aSIE6niMiSAJHe4Z19+2qV8CdFi+K1/HyndAVFvKJFTvgesutecTF9tz0oxaKiHw/UvFDtHkdJ/A&#10;gmliYE3q1f2IYNR+bQeDNTk+1rbszLP3lq8VgykwkSSc995773WhLsHtDOnfAahmz57tACqYLLsE&#10;LDCZ99xCyBihaKUSw67XJDN4Gg+bo0jf1WnjlzbvtEVauCBIDP2jQ0BUqKa9TG4DHCu8DVARPAFt&#10;i68+6W0Ji2OyPS091WaO6ef0luZmFeh6l7hwxBSBUTCkAiLjoS7zYaS0iTZKLJ6wOMCeUQq3A4jC&#10;t4AjOOPWUen2X2JVcX0dc0j7xIn9dLIM/xdLg6e7svDB4EPU/HklVAEg4RoBHOVLlzBUC3ORGr/E&#10;SkjfgT0CPaMkuj+0e4z1VNY+npnWjLLmbMuzQrHl0ARikWWXtKk4i1ukR4QoeXet7KEhGXzftVSe&#10;W8xTqOIeje/+JpYh8ETwk8loCyAKwfYHJg6yfi1keeScfrVkkwtFRCMLS9X4b4bqMl5hebCYj8cA&#10;lD5Qv91XfjpPQA9s+qMZY9E/a+HzfTGTEuUDgKjp2veR1Chlbu7mQN2PBC41P8+Wyk2TX25NCHNl&#10;hGvcmaK/Ye4DAhPij94TWqe3aEzr2GfaZlqMWY4WX+do3DtfYBcvfDhaY9sSgT+MoO9OVIKEaIX+&#10;C+TLEuCXICAxV20IjMl/zXrB9olNeeaEM5w209Ahg91iMNlK42Milagh3s4/Y5Rl5hXa2x+tFlC2&#10;T2GCVVap81ygzxiC6htqD0gofZ9YYIFFXK7pWb1J6GCONec2bPwH+YG7777b+vTpE/y1/9n3gO8B&#10;3wOfKQ/4QFQ7vtzl6szK1dFpvOM6Mqpaq4HcWtGVMTraQv2doo7/66Iij9RAqELbv6/OGGL6PVpZ&#10;Gq6VmGgNaMiU15JRRrwGL7CupsYc1OqXQBj93VU/HGkwdZ4ELEu0MkUY34x+KVotP3oWopaO/2l/&#10;t1tU9r+vznShAz113l+Uz1I18CHjDUKbwQDcp13Xjnb8Kk3antLAMa9zN7vx8std1jsvE0xHOxe/&#10;vr4HPm0PEGp22WWXOXYPrKhly5Y5kGnR2k22emuWa6+7x0VbSUWVxLVZxXeNuPtcqSxyvaRjAovj&#10;eIyykiUSfbNYMjCYyFjWWf1KuBZM2mqUNaJ/XyutrLI3F6+0bWLWZiudO+XVaFK4TpnqholFECdQ&#10;oSUDgEIHCPYILKp3l61xoX70k+PGjXUMAxiXXv8FAJWVlWWzZs2yFdJ92bFjR1OxxQJL1M1atCbb&#10;Z2ryvktsoBDVS1NHGybmRH8xKjyLUP3O0jartGCTp+1iDta4EPlonU+0YIQIsTdQ06FPZe7O8fnc&#10;WcCO4Jh2b4CUgEQwv/oJSMIGSBvqvjMGuqyExQKp8itrLBM2j84JUAlWDgLxtWrrYQ2P7ZFohbrX&#10;yDJI6D4T8Qv797DbpeUE0y1CABQhkafCAEsJ//6rgB3EA/aIbcfxMRhpsNcQBmfxiXoDOsGOgok0&#10;pW+yfWn8AJcBL7DH4f/mKMPdMwrphCQHI6dGN87ECMknCBQ5R+Oh2Eb2nHffHV7CoW/6CMz7mvQ2&#10;AUlg3XAPaujm6kVoV7V8+rbGVjDR+gsA/tIZA5xeVokAp/ViP5GhD/DpfUkjVOqaJWsMiP4n9yeM&#10;rFjdqzrdNhvXkjoxtpsR18VGa0xZo4qhs0SSnHD5i8XLWnyo+vbVeciNAmD2u4VJVcOJjWt3e1fj&#10;0C8mHbQ4+Zx8NrC0AHHZ70jGc3ZHYqS7r3iO8A0XkkXSDQJ75hKqp3qSiS/Y1w8ojBaZiX9L03Sd&#10;5Cw4DJpRWLKuzbXxES7bHX/v1vMLsIzt1738+lvvWLewbjZuzGinV/bRshViUlaJXRlq54waajMv&#10;mW59enS3Tdm7rFztwzaB/W9oESDYKG2J6ocNUbtxthZzGf/Mkd4c951c1mSww88//3ynWweD0zff&#10;A74HfA98Vj3QMjrxWfVGOzxvBgBoNyWrY1uvFb/fFNZYljpRdKLIxlGswS/sHQYfDLTqlH2MmHxG&#10;wCO0MsfA5GgDEjpzVp5Y5TtWY52xRj2r+mk3aeipVeSOaDsUUvCe0j8P1AjqbrHCJslfn6WMeKfy&#10;mmXqPt2gjDkjxo+wmTNnmg9CnUpv+2Wf7h6gnUY/kBesWc/qBMzU7atyf5ZUVHpfN70zP/6cGCkX&#10;90/VRPuQ3lHTBsf4gf6FSTvhWzs0KU9OiLNhGb21tw5wHDZmUIb99mv3WI3YR0wa9wss+M3zr9n/&#10;Y+88ALMqr///MJOQSRKSEEYS9pANiigyXLhQca86Wm21tVarrR3Wtvbf+quttbVqXXXgrLhFREFk&#10;i8jeM4QssjcZoPy/n+fNDTfhzQ4u7oE37/ve997nPvfc8Zzne875nrScXBtlVF+T8FXN2Zlh4rtF&#10;mYkjh5gPP1trObP69u1r7r//fhtx6Z7c5ebmmrvvvtts3rzZ8ms57QKHkEoFiTGT6xM06Z4ghw5H&#10;w4vUdJwyjlD4Y7Iml+8LNMvUZP1nSjsaKrCMdek/euYz4rzz+SNx0TyuaJEsRV4B3nxThUguwA1A&#10;Gq4TrreYYB/4CJBDtJOT4sb3Sn2HM6lS9gnpjURGDY0Jt6APvxMJhinSV9E8cSIod4MGba2Dod3C&#10;zF0TBttJ/9K9uWa/9s/1TtQTaYOcn/MH9jRJXUPtMZB+z7GSNrhIkVwrVGnvEqVpxqqfdSVTzqoX&#10;N+4x68QNxTYhOrkUdEnV2AYf0cm6JkjLa47ALzVY9pkj9I9Ocg4AarhKusm4+kVGifmfIrs2qJ9c&#10;owUC1zIUkcX1hW7LiArUhffDqC62QhzR3K3RM1FHaRq32f8iRbnv0bkFPOJ6Z7JAmlxH9aNcQBD9&#10;vItKcQLh4JMiba6vbEhglQIdB/eP48gDhKL6LmpqTFP0nwTXl0W4vl33JnYm+7pT+7pONtqHpUXq&#10;15cW8HJPYHrpXHO/5qvPWyrElaV+jFNE1GC9AKiCMVarBV6qEG5Y4Ubx8d1tNGmP7t1tWu+rr88y&#10;z730iikpLVM6XqC5afrpZmBCT7slz6zf/+AKU6jf4MpD1mzfbZ6Z/bEFOO0C/SEz4RRdF//TMaQI&#10;HOXcEVHnCBkP2ENkQHjiacDTgKeBY1kD7uf4sayHb8yxk69OqDBeXGShQp0nhx40YzRoZmrwJfwX&#10;IyRHjp49GqT5MloDLZMEBG9asbYlvDnMGiV2cZv/YUjF8FCXrOeqOcYPx4gRRZfpNW3xjrFRLOP1&#10;oPrP74TSR8p7SuUeyDiDFUIPiadve0FhagBiT+fY1USThTaYFOBV5x1vbU+BfR4I1WQVNrgiRhdE&#10;nQc6dDSjRo2y/DYNbuD96GnA00CTNfC3v/3Npuc9//zzloQb3jXus9mzZ9vlmzZtqhlDiA4ZJd6e&#10;4SLmJgKkNUIE0oCoMFugYm9BkXlJqXW3zJhmosPDmj0BDhHnyphB/dQdRgBNqssrTMQcpcXlNjyZ&#10;Zmwo12QzSRXY8gqLbZQC21966aU2zaXuWPSLX/zCrF2zxnTXDHmYJofrFVGcqZANxsg7BCY9mF1m&#10;J7xbNRacHR6gCSuRFrR4pMDrQ7SHI7RRd3/Ob847E3Iq3pL255oLOz9/Y97RKxE3HHqEokMQxlZ4&#10;kHjpkS45fPA1n/QBAIVR3H15Ob/TXmM6ouXWSNegAHN2/3hzqlLZduSVmEhVTIMviv47AACpnzW2&#10;gjr3pfo8Or9UqZkV5lOl5ZPKx7WNArrK7iASab1SC59ShFWqgFcgA0AfuDYXigeI2JcNSsX6b+5+&#10;c7UiyrtJRy0VdMR+gWAcHQKqsM8sAULZZdk1TQP0oFuAlnCtcIXS2M5XOp6PdL9mtRZ96CJ9EQnO&#10;fuFPSq8m/w9V33B2Ei2VK3uJ6naAVncKKAttX2qj6tlhssA5hL+jFC3Ge4ZAvy7SW3fZV6S0vaKI&#10;pesFnEUJDPInRGW9oKI5zyiaiGN05La0IkubwHeAHe4rhPXRB60RsTVe52eB9rNR0VAsu0SUFdh2&#10;CNcC0VDvibMKQndk6MCB5oE//9F0Fg8eAHbGvn2moNAHMt3/4++Z/r172PX4E6B1esZE2ddQgfBE&#10;EVYoXVrdsSmag0SRAXiGnZ4hkvSRArdJ3aOPjsANNXHiRBvderTvC2ef3runAU8Dnga+qRpo+cj5&#10;TT2ib3m/ykXgOnPmTFuqm0OhxOydacXYKGaQDAFS5qjYwbBGKdrBWna1ct9ZjjDQQp7aQ4M8UVNH&#10;S9hPqQyS+gSgB54GQv0DCaHWioT8E9IPx0KGvMOAP3hRtVhpHwGW/PyX89bayVKYjHYqwMA1AX/D&#10;+6pilyhS9LP7xVtPa6a2D5dX6Sp5+gfo94YEoClXBjYllmmXyVihJh2LxX3xyOc7TAf1NU4TCowY&#10;zzBoSJNN+41zv0vcF3BNBId1NZMmTfL02jTVeWt5GmiSBqi2NGPGDDN9+nR7bzGB4tkFN9JVV11l&#10;7rrrLpOcnGyys5W6I54T0kP6Khqkn0iiWzMqsI+JSmOiVP1Tq3ebF0WYXlBUah687fpm3+O0xQTO&#10;zsD5S3SAFvC83p5XrMn34RQuPVKq15UTRtw4jCUliqSCrD1lX46iGuJrdFFXgZAQM14xyZ+hCTuT&#10;w0Uq8kHq+ghFpdwpMOrW1GIzp7hKKU4V5vta7kRy1G2Lya8zfZ4lfsapYYE2UqTueu7vVPWyKU06&#10;vm/K+IIOAWwAmDrLTuAfY3WWlnNOqJhXV9znit9qriPXOXRvU/O7e+FR+oxeASe6CEQZIVL9RkWd&#10;A6DtKV6o0aIVQBezNqfaKoHOtphP4hK3kTOTgzva1E0Kt3TVD9mKuDqoMW6zXqR/Ddd1dKofnTlt&#10;teQ9XBdasPqAww+eJCJ4+DdcpNhUgwNIuSBCAFyEuK1asgM/2wD8EO2lS1agG9xMvu/3dlfkk2w0&#10;7kP9t3r6qwBcwB4i8AsFUGGPojPoISq10jDp5MJdh9PXaJtt4YzMEGD1555hNZXmtLhGsCrhRvUl&#10;1fkWkxbIhZklFJinQg9FsHO+sUFXCvQp0/77yhbuJvBuoM7Rz3VPP7CvzOTpd8AzQDDANQr5PC4H&#10;2TuKUgwMDDRxsh3/dO9vTIjSnh256rJLzZp1682qNesEcqeZ08QN5RbnHq4USJealWdWb9+t9D7t&#10;X+douoDsl3R8u3VuiNriVVeognrbbbcZnuGeeBrwNOBp4FjXwJHWxrGuka/5+JctW2a5LJxuYGAw&#10;uOOF3ajBmRMGQWKgRlUM6kuV9+72LJXIKMjVYJuowbg+Y9ppuznvNoJIfdglcCFb7QN07VIePrnv&#10;gEmOsB7GBmDTe6q2s0F8H5C/yj5QVNNBEZjuN5+JJJbJBpMDBC/lQE2QCgQO5SsiitBvQKM+mjhl&#10;wEmh0HqIcgGTHhVwxGYYShXqB8DW/aePsu3U/UNfSCeAlBZC0A3iVhipyAD6S3WZPIFZfWSgnCpD&#10;7jQRasbW46Gr2673vWENUM1xVmG5rkORik6dakmDG97C+9XTgKeB5mqACVEneejrCvwjjz76qNkn&#10;z/7LL79sXn/9dfPBriybRvWXU0eKe6l1pe2ZE/IMJQKjnYphhChilWc5E73WCJw9kI+v1fh28/ur&#10;aoAORhQNa/a7DtlyrcDdcignX2NQpQkICDC/+tWvbFU8f/ufNm2a2bp1q0lTlMPTqmb1V02AL9Iz&#10;n/Qo2uunsRKy6SfzKsxeOU+I9AhngPEjqzTpBQBgXIZLsGnia4t9+W+1aa205VqALhBvU+mP6CHO&#10;ZabGbKKDopRuGCoy72NBiLK+QrxnQ5Ta98HOfdbh1Vn0BgCUAB2kuo1WZM9pcEDJiOGew/64KzZU&#10;9liVeUWpV5tkBwE0Ym84IEVb6I5Ks8Xa10CBa78R6fdxOk/06WgJUTtrdX2/qWI3XXU8ALT9FOGz&#10;l/R6Rd1jlzkXcGcVRrine6iljdihCCCI2yt036AHqjjDD/Wk7jW410qExegwLKhmgS59+Vhk6EsE&#10;BtMudpdbb1iTNwsMTjtQYlKqI6yGaT24uN5RJNNKcbRly7agv/MEKD2itFe+h2lfpwgsu0GOWV8q&#10;IDbzl+Zh/U5a3xDpj2iotdUcq2dMnWLOPftMEx5W25EZJoAooLPvGTlzzkJz84XTxF93GOrjPMMz&#10;tmDVRvPq/CW2WAJn5dSwzuas8CBFcbUzf80qqxXN5Zwzqp7iPPBoChyNeO+eBjwNHOsaOIwgHOua&#10;+AYcf0VFhXnqqadq9QQOi+PFWwSxIsTgeIkyBMBw4qiKR66+WyDQpGIJufyHh073Gs37DD/AXgFI&#10;mTLQUzSIf6iBf5sMjzNkmO3XvpmAUF2IdDrSNhBIPZ9du9u8uyNd5LM+0kjZJ9aIwuAgwmlcfJT4&#10;DXzEjnkiQa3UMXVTKP3Y+Ei9B9iUu8kJsWb1vnwLSk1OjFF1vlJbuQdQDo/uB7v2mSyBU/UJ/BXz&#10;dmepIl6ySRbHAhVWNioEH/0Ml2FzhiYfJ4s7AELOtghrr68fx9ryrfKSrpax2Elexuuuu+5YO3zv&#10;eD0NfO0agHuEKKGrr77avjOuLE9LFV9OmUqPtw6I4uDy9cyGoDpEHCrD+yUqyrSpoEz9qiHt5ZKp&#10;E1ShKkJjijse4vA2zoQ1UABCmUCo2UtXiYz9kE1PdPNCHd7C2Mix+fPnm8WLF+vZ/6WdjA7RM9+R&#10;UDlTztQE8r8CophQ8qpP9mg8y9dYNU7gxOWRcrA0ARhw2mSkrj1a17eXo7xcHRogxw+pZziEqOgH&#10;3xPpbYyDx2sMhlvpWBGOe3JinNJNg82azHzz5f5yc7dAGHg5ieUmgtp9TXDK42WXdW7f2bxTiP3x&#10;hdkmJyGAaU9FRWFn1KQAtkKJgDvYcET6UInvaIJQdBMA9qX8/ZYz7UyBKoBEcTqexHoeF1SyowId&#10;L7eMEcn/QFV63iebkVRGgFuikrj3dsl2JJqL++AZpd8dp+iua0VMHq/9ACxtlR71s3hPfZFNKaKp&#10;QKCZQB8FaofKxkMEkGFnUCEaEAoplu07X+AW0WOkSpJmW6pl62SLPC/A8M/SIRFRe9Wf9movKTHB&#10;9OuTZMnKSZdDioqKzdx5H5u9qWm2eMIocUIBPJXomigXN12O0pH35ReafBGWz5yzQBFTGXa7aB0n&#10;T8DPxeNKFWpg3HL7y+E/OA14Ht988802BfDwL94nTwOeBjwNHLsaqD2CHLt6+NqPHE4oqiBR3cct&#10;lRoER2pgIwWPEP/XlA4AfMPQy4CMwwhyUYwjBvtt8vYQFRUkg7IpDlsGWSJYCjT6w2NBm2EyAjCw&#10;CxRt9Jb2R14/RgWRVvrZcmss04CrzZTWJjLW3ftMd4W4xwhIylQE04cCiBaKAHRQdKiZplQ6KuWo&#10;6z5DSu/9RV4KqSngEwL/EyWwEdYNlZeW/cDpMFieSr50lkdqRFxkTRTVMhGSLtartolom/AZDlUH&#10;zHvbMiwgVqLIp/MUwo5XM0XpB0UyXMZoItJHOvXS8Xw6a6u/XE+L5O0EtExM7OlxQ7WVYr12PA20&#10;QAOxsbEWiFm7dq15Oz3dfKx05JFNSV1qZF++iKh2dhL3yepNZvLoYTaaqZHNGvyZyeG4wf0ssMVz&#10;pK4wxjkwUb5I2R9/60NVCCyxQBtRUfUJ5O7nqmonQBQT0dmKqmDCyx5IdxrrAqX2aHx4R9GcfTW5&#10;xkHBOOrbr691Juvw40yQA6Ofxo/myJFH1Jyt23bdCb262UgggL0DGucBoiAYL9XxJ4YHK8WtecfW&#10;tr37elqLCQ6wTrANxfsVFVRpbugWpCqTDQCsOqFEnXM9vCTeI8i4kwRCXRARaCbK1mgtGMW1Skoa&#10;VAxtGd1en3bJIoPfCNBnlECbmBZGiEcK2L1UQBDps9h9ZbItIeyfKZALqgmcpBXS2XZFkmEnUKGP&#10;qERS/NYLXAKIgirhM9mdjqwRmLRZ62Pj6pY1GersUvF07ZGTVF/tvcy6WJE4T6kUfbbA5RydHNbJ&#10;1z4AwpbINkF4vMx6822zQVx6g8URdf45Zym6tKPZtGWref7lV0xaRoY5bdxwM/3k481HKoawcM1m&#10;Uy5QLFecdNkCo0rFZ5ev6qSO0OcPlNr7nl59BVL6g9ETEhIsL5RHUO5ozXv3NOBpwNOACmB4Sjh6&#10;GiguLjbz5s2zBKpjxoypFX7s3itG98qVK80jjzxi8vPz7U+YPwywkD8+ppx2vFN4YjXeWSHE+WOV&#10;sc04WCLjp6PprfDtzxRWvU2DtcZhE6cwcirhNSY4k5YqjPpVGVL79RkjJE4GSGdtm/OFymSXHrQE&#10;6FTomySiVyoLJckAJz2Qan4vydO0Xul3Dy7fZrrIACkRAJQtck1IxMfIs/q9EUmWYNxfPwCXEICn&#10;+qSz2nSLY9z56roQIo0magtpgU+s3mkBsUqFz18bFWjOUVg3IeBUEkQoM+x412tv7X1rjQYwygEs&#10;4Yi4/PLLTZAIiT3xNOBp4OvTAJ74Pn36WE4UuPbuOHFwqzszJSlGEbDtFG2aYpas32Kefvcjc8tF&#10;Z5vw4NZVT2WSFtRIWtgBVQqDl2XuijX2OC644ALDJK+h5/lUpQifeeaZ5qO5c216D+ObHlF2nJsa&#10;2slcpBT3aA0KTMTTRZIcrtkulcjO0LjhjnpiAs0kEwdI46OrT83Oev7ANd8aX/3fII2FFAEhtd4T&#10;nwbgrMRxtjKzwHyoyJqx4oWaEFq/fiJ0vUAUPlYRQCUCOT6RHfWJbDKcW/AjRbYQyHHOB9QHREF1&#10;kS3l2D3Ob0QPbRFoQ+8Gu4BU53fey9UnnJLYdIFqozHZICcmnEv9BQqN1zHV3Wdj29f9necD9xh8&#10;Wm8J3N0tW/YsUSCcqEqD2I8V2td/da/NV0GexdIbtqgD4Gyo8LU2TLYm0etU5VunKEysPWyMFQKp&#10;rosOUuXKEPOcIqtoGyGVcqyiFdELhPLLlSaIg5WMggLtgLRBhHsxPTPTvlasXGWWLl9h2ktHRESl&#10;ZaTbdYpUGe+Z9+Zb4Ck912eX2x+q/wB9c3y0WCA980IcEnT7xfXHiU5t6DnlWt376GnA04CngWNC&#10;Ax4QdZRO8xfyMn788cfmL3/5i50AjB8/3obkMiGoK/BXwOmxevVqW+mI8sCAPlUa2D7SAL1TXqM9&#10;An3w4jgDdayMoGgNnJBlrpFBEiCDBW8tA/UkDfRTFVrNssaE4XuX2l8ujxPDKOZKx3a+ynx4eSK1&#10;n59SolfpgXiPgzVRgBid7Rj7qYbyhsgZvzh4wAR8ccDEaXk3GQ9b5YWCn8lJ19PiNhWIRpF1ojLA&#10;rAAAQABJREFUWUXm6jeW1WqbEsdpJaq4IkDkRzJWqJqChwwDwKm0UmsD70ubaQBwEiAKGTt2rBeC&#10;3maa9RryNNAyDQDuEBVE6lqR0r/bQuDviw/tYp+pf1221Sxeu8Wce9I4M6xvQls0X28bTCDzikrM&#10;U29/ZApKysz5559vAe/GiH/DxAMDVxRjcrFSwrvL8uktoADexcWKkrhSaXZw4lAFbZMm5Os0prJ8&#10;CkBUdW82ytHDi7Sb7hoXGx9dDx8G6zJ+e/LN1QDppRcO7mVWKH3/05Rss1NA0PgQonr8n2lAotGy&#10;i4YLe4WiABvpDhWWWSCbbUSXKhsV5H/LpumAFK/XlXqWI+A1T+Nqql5ZepH2vl7XIVHsEKefrWuU&#10;iPkwfY6WAzJCL0CdjxWF9KRAGq5U/SQi/nbmzGouzEABNp21PErLoHrYqDZnyqlIehuVgwHTWitc&#10;70WyAV9QJNRG6ZJoe1Jaz1Af6BM6I5Xxr1klIhU/vLf/iMONrxX6nQI9YToebGEipnh9f0+hSMu/&#10;NJ9Kz7fINr0xuot5SMTppOiNFihH1bw06eltUVlAJI/NnCogi0gpQKm6UrZ/v1m7YUPdxWbN9j02&#10;4tP9Q5QQLugvIJCX6syJ2t88V+SWe1335169epnhw4dbPjv3cu+zpwFPA54GjnUNODbWsa6Ho3L8&#10;+zXAFRT4qoa8/fbb1mj/yU9+YqiagQBWbdy40fzrX/+yEVEhgoIow3uxgJMypar9PWu/NYIxGiKE&#10;ED3UK9ym52k81bsvLHyxPDx/EzFivowSwrgZ/BmgH2lXZn6gATpJ0UaAL/rv32Os9YENAvWaoZDy&#10;oTIU5ip1gTz/0SJ3DBeAQxlh+uDmKMDjBGE66W4QRCKAWMgSeaJ+nV5qK4n4fEbsvW1lrCrdDFN6&#10;34r0PLNNFW9qi69CEoHdb8uQw0g7SdWNPDk6GmByCAj6tryelLIukBUJYbI/IuWj0wOvVU8Dngb8&#10;acA9vpSWlpoQgS+kcsN701IB0LeRGhpYrlbV0lc3pdgJG1xNR1t41ixet9ls3ZtuOqtq6pAhQ0z3&#10;7t39j23VnSHtPScnx9x3333mgEAoxqlBivq4Vk6Kv6iyFrw1kCBfITBqtIpnfajnGCl6mYrkKNIY&#10;ffBQexthsUrp6OsFXMVrBgpvjzPeNXbMduxtbCXv969dA1zXVBGc0ifWprCuECA5RucbMMRt+zgd&#10;ZX0MaAAJLKyBWg9uon8pgj1d10+5rp0u1VHfzjbNecduAbx5Nb/SvCtQhWp2CH1xrinSzSDrxh7j&#10;esTWIxIpWF9KZRPmaiwO0mccd+kKJQKYwePIneqsT5QfQpusSyW8eYruujKy6VxXlitU7UDzQDdp&#10;G2P0TlWjXK322MWVlrcp0DpIfeCeUgAF5JwkAG+2UtoAnxCAq4cTIuxne5w6Xg4wWkuIBIPI/B/Z&#10;+xXxVGUpFi5VVBqgXZbApqHipkI7H6v/S/RCaKNczyaisq7Wuk8rCkvN+JypeqdvCPYKpOS8jxo5&#10;wqxZu84Uq+KoW/LVSWf9Mn1Y0AgI5TgBfvjDH5rBg1sfierui/fZ04CnAU8D3wUNeEDUUTyLVMiA&#10;u6KystJGOr3xxhu2pPaAAQOs4Zyp0OAlS5ZYQIpuMOS9KE6mZBkxpwrgKZYBTYj0D2QwDw2kso2G&#10;WEZVl1DdBe4oBtpbtB5lb3PkGfqs7KBKVBeZa5SWNlYDPakIgEkMojTB9yqNxlUyVgpkcDNkf1Ci&#10;iiTlHWwZ3k0yHtaojSil5IXKnXay2hhhq+sc7gB96dhOfFKu/jBRIDwawwiv3NGSIJHV/u2MUarC&#10;V3GEpxmj6L3taaqUt9uGtUc3hSzraHX0O94up7hMxvAcGcr/UZWcomprkgiFdHHSJCUliRjUmqUN&#10;Tha/42ryDs/TwFHVAGBLoarCUSkvJibGREZG2vsNR8jevXsNIBTP5oN63n+almPG9YiyxNRMplsq&#10;bNtJE7cOGgMO2mba/oFPn+1LneQ9ZV+OmfXJctOxYycbCXXttdfW+1xxtl23bp355S9/adPe6eZQ&#10;cbjAYTNATprJ4nraWwWAXi7uqEo7gS7Q84xKXwWKjrohuchGAo+Rgwa+GY5wghwvkXLQ+EZSvTUm&#10;7FQvtm17DTW2c+/35mogNjjQFk5ZLoqBDqbM/FzpXwkCLhsTUuiGCVgBPMIOg/9okLx1Lb3HYpUq&#10;OEXRQwsFqOTpvkXOUBopjr/BAl5IH10qp+Nu7QcbzseDdEgE3YesPUgk0NguHWwVuWgB0DvUJ0DX&#10;HK2bokI3REnBQQpwQ1U6uNK4wn8hJ+Jm2X+5AnYc28m5bokq4jO2pCPYeavkECUVjvbhcSIyq4ue&#10;DyvVDncKPKdE+UNwzvYASiyHEP6a6GCrI1Ibi9Q+kV6s4w/8Y5spso1fEpiUrfUAvUidjdBzqExf&#10;tisS/xP1Y6YKD8SoD9zfROcT4fi5osiomAlgWKhOsy4VArnXu4hC4OQJ480JY8eY8cePtVXzbrjl&#10;1iOAKPrlFgc8cy9zf05MTDS//vWvzeTJk92Lvc+eBjwNeBrwNFCtgcZHV09VLdIAEwNAJkAoSuH2&#10;1oC7VwbDmjVr7KtuoxA49pSxQFrTUgFAvBDS9CCq1JiqwbruVoe9YxgV42SgMKiXa9+UFX5ZKXNP&#10;a0B+Si+EQZyBG5AIPgxIIn17MTaaKkKGFOl8RRrgMQaojudImgyXeB0D1U0aE4yLIDp0lCVAlU76&#10;qPJPXdmcXWiWpuYa2EqukgdsoMpRf1sEAw39cz1g7EFYimGH11U2mvUaUpqY0uEYvl+3wCmBMfeo&#10;JnIhUdFmhCp1IUwC8/LyDCTJRC4ATPXu3dtL1fu6T5i3/++EBri/AJe4t3B2pKammhdeeMG89tpr&#10;NgWNiU/Pnj0tNxQcSnAQAgzv2rXL3D1/nfnxuP5mtEjL+6lwRH2pR01VFBVT6c9BRYC0pVQpJSk9&#10;J88kZ2SbYkUXH9Sz5nlVqtqemmlGjx5tzjrrLAFS9Y9HRD9tUMrNL37xC5OSkmL6iEeRalwXKvJ3&#10;vCaoHPctAhmIKtmpsY6xkVGLSTQTTj7j4Nmi3xgLnafth4qeulhtkDLEJL5RobG6M9hGN/JW+Lo0&#10;wH3xw7H9zFOrdymq6aAFa5ral3Y6z1wRnyvV7c2CSnNzTAfTtYU8XF10fd2l6/O4QNlwijTeJ3ut&#10;jwCxyQKnQqrH/vO71r7+iUgiGitdvAnYDtidwwUwAer0V7SQW7hnSXkjOtKJstpVccAkyrbYpPf3&#10;iit0z3S0KXKATdQ/zhY4xT6wBbn6kUrd/w8rNa5QN1CYbpIYHS98TLuqnwekBF6mSP+hAoDgtdqt&#10;/mFn8h3nKvfb7+NDFUVfYuYonRDQbbminUh7xMnqCDxcqbKhdwtAKlEfomRj8krW9/dkg8yUveuL&#10;gZLtpM2ul2P2UkU5pur3y5MLxRMFGfoBk6BjCuh0yMwrhv/U13qVnhXp6ZkmJynPLP30MzNn7kcm&#10;PSPT2XWL30kJdjIgWtyIt6GnAU8Dnga+wxqoPYp9hw/0qz400u7effddeYWM8vI7iww1yCwQAeY7&#10;8rqmazB326WchBMV+QSXUZoGWsgOGR83atCkug8Ei701eMKb6XjXMCLK9SIUG2NjnxLX39VgPECG&#10;S5C8QzMs+WoHs0Xb79RAvF3veH4Aodh3lgyFBBkcRDsNkEEQ0V5lm8UthacXL5nGbHmWqixBOv3O&#10;0/HgUaNfVIdxCCBZ390nSuzmqP+8f13y1tY0s13peifIC3f6tywlb7vO+WwZYx1l5IXKgMPDuFev&#10;Gl4uqTVUxt6JMtKuVuqlm0j3q9Y31+AieChkJHcKCbPVuc455xzbDSIxAGKfffZZG+pOFOCPfvQj&#10;Syr8VffT25+nge+aBsrKyszDDz9suK8uuugi89FHH1kQCnDq9ddfN3PmzDGnn366+dOf/mRIC2Gd&#10;bdu2mQceeMDs3r3b/GnRJnOCoqKuUTGJcfFRNiWppTqi0poKplqgvKVtONvxTPlSk+NckQYvXbfF&#10;zFXFqvU796g6nq9CFYD2SSedZG644QYLRjnb1X0/ePCgff7885//NGkC6ZI01jGpp2BFTwFSbvDt&#10;Di2HDBkYzZn2MnoBPDGp/3FaiZ3wHq8J/Q6NpXs1ySfapb/Gl6aI06bQuiMAKY73sBwZ8Xz4N+/T&#10;V6WBIFVPG6t74vXNqSZH9lqhAB3Ok2Pn1NcPTiVE2vAHQZNAZF0F3qNWSJDsq1Nlw+AYfEHOxVcV&#10;MY+DiuIr8DgR2Q6nkyPYAwmK9Euov4iks6o9noA6DkOckSN1nb9OhLNSDAGCqHoHzYFN+9M7TjHs&#10;Q2xA9syxluozd8MkAbznRwTZ5WuVyvqwHFQAU/Bnsc1rKoqDDQxQdLLWJUIKcPiCrgE2+n+z7J+9&#10;uhehm7g9RnaO1mF/LJ+v9L1VegcMo61JsquxM/+udYl2AoTCNgJUGy6bdqSyBeifI9BX/EcpfcE6&#10;ZoC1fTqvjiOW58UmcbXyakvB+TZo0KC2bNJry9OApwFPA98pDTTNkvpOHfJXczCkIx133HFm3adK&#10;I9DAWCKvEUYD1efIZWcAZACnsh2DMoMxRM/Beu+jZZAypmmQJn8ffgCG1CtUxefLQ6oeIm/bdnms&#10;IGwEXMLzBcBEKLI2tYMvhJXTBWydqcE3RZ7lrfJE7ZHxTHQNgzZgFxxSCUpTwMvG9hg97oF7lIyH&#10;DTImFgqIonofufWEg4eqXxhbeKgwXByjnpQ4Bnj4rSB0dLf11WhdBpL2DVE55aijlb6BofNNEnS2&#10;RvrHs+fIBIGQvXUO8K5T+fA1GZsOb4OzjnMUUq8Vouvw9rXQ2eo026r3/dL1XAFRlR2UJnPhheZC&#10;vfr162fTUN9//31DKipRUUh5ebmNyKC6lSeeBjwNtE4D3E+AvFSCmzFjhuVAAoRCpk6daiIiIkyP&#10;Hj1sWiwTaLzyvIgg+vzzz62TZImio3L3V5rbThhoTk7opkqnjALNlwql+oi2vNGJemMtV6ri6ryV&#10;60xaTr7ZnLzXrN2RbHKLyyzgdI5KrEO2npiYaKhA29jkDm4sCoBsUnn2UQKMrlUq3gSl9PgTKool&#10;6uVPSGNC+Ivjh7UYuyF4xinTJI3p4c05SC4stXxa8BA5AniBjIztaoaI85Bqs558/RoI03hMtPXs&#10;nCILfDS1R1wnnFIqvV0vew3gs7USLlvunPAARRMdsMVrnha4A3UCttcA2W+nC5TC3msLIdLqJIE/&#10;cKHtkAOsn9odFKLIJV2/MbJd4SbFEVmhi79QNmp7HSxgULFeoVpnstLvhojCAQG4Muor+oAlCttm&#10;vfqNjuBXmlvN4QSfVbjQJqIM4SO9W5FROGRfElfUFtm5RIDjjCXKDEAM5y5RjX107C8J2NqqaH3k&#10;eKXPnqNoMe7nXnLO9hcYhUAV0U126x71NwsEi1cjMqB/P0WZppnyVhR36Nq1q31W8dzyxNOApwFP&#10;A54G/GvgsEXk/3dvaQs1ABA1ceJEs3z5cvO+JuvLRWpIBRG8SI6xAmjDME2p+48VfbS4mviQYfWA&#10;Bk04nJA9AoGelTeM9SbKSPh7VqnJFJBE5JIFsjSQT5EBcLYGZwcUshvqDx6vAQIK+sqwglCaaiuk&#10;GYSoL3i+AEAakkgZBhCXr67uf56scDiBIDHHW1biSseg34RtU0o3OihAqR9dj+hPQ/tqi98w+ONC&#10;RIgp/a+U8UIFpGHVhlFbtN9QG9tkNFXbRDWrAdZAmkmJZ0oUAyBlCnAkTNyR94vEyyVDDKOS88o1&#10;EqJzeq2ARLgdKD38vsLkt1c3jlmDYSrHfrMEry671SVRM2ncr7bT1R+dMpvuRxqBVNig0PMdOtYX&#10;BUyukmHZrnOAjcxISkqyfGcvvfSSefXVV01iYqI544wz7KSXCEFennga8DTQeg2Eh4ebJ5980vJB&#10;8cyjKtPIkSPNiSeeaIEpquSxvG7BgBNOOMEMHTrUVnB6+umnzfJlS83fl20xmaUV5tKhvcX51PhD&#10;hedIceUBs0NRp2VyclAdlXu7rLz5Ffloq0DRTgtWbzQL126y0U8l+ytMeVWVSMjjzWVnnWuuvPJK&#10;C6JxPBwX6Yj1Cf0AaPu///s/s3nzZrva5UoLIrKCsclJQapv+7rLcfIghXpwfqLnN89enn+Me0yW&#10;SW3SMGh66TnNBNifHNQ6vHbkl8pJsrvWmKguCcIzpn9UqPndpONMdBcm0kptV3scrydfjwZCBBYm&#10;dQ22tprvCmhKP3R96eoA7mQ85Uqpa481pRV/6wBo/UgV4noFyJaUrYgdhw3RSzZDT4EupJq2xfWC&#10;424CQJTsJoCoHmr7ewLUAIoAhLh/sB90OVv7lCuU+4FIMCKXnFQ67NenFSmNYO88oKIA2xRNmOpT&#10;jF1+jiKauK+WyraEkoL+A4LdKjJyopwgOd8gQEx3grVd2ei2bkFmiKgW4OF6STbxDtlE8bJRcaqO&#10;ko2VoP7SR7cA5JH6t0L2IBHmsQLU5im6KrP63v75T39seopS4LNVq02JwPygwEAz7fTTzBPPPGc+&#10;W/m5PT53e039HBwc7EWAN1VZ3nqeBjwNHLMaaBiFOGbV0voDJ9SXiBCEkOB8P5NwPKuAUSPkPesv&#10;w6f0yy/M/JID1uuDMUMlkB5CG1ZooKY07XPyEM1TdNJ2DaZ9NeBeIgObii7k25Nn303GSn3C4Ewa&#10;nkMySd4+Xq7GJFbt3hkTYiOpQrS9DsXs1wughLb0sUYwTkgPfILIKfWrr/hH2sI4qtlBIx/yy6ts&#10;6WUi0ACjskr2m10qGzwMsqg2EiYe8wUKvVVYeUSLlAzGIHMLSZgYjICRvOPRqytFMraQlTrPnBFs&#10;WCLKSI0EbCrRdkSwOU3zHqdzzXE2JlmaLBEOv0FGHSYjUFBPGWL9BEACjMHvkEu/1CglyX8oY/fE&#10;6iqITJJSNOHE8CX0frrAL7Z/TVwMEIJiVHI8sZoUMwnG8wc3mkOOfO+995rHHnvMUD0S72B8NX+U&#10;NvHE04CngVZoADBm0qRJNS1Mnz7dRkJRrZL0tfqeuyxnHQCruLg4m6q3YMEC888V2wRGlZs7JzSt&#10;stOcHenmuXV7TLFS13gmBiodKC6qa01/mvKhqLTM/HvW+2b1tt0mNTvP8kCRlgfwRFohEVyxsbE2&#10;uqu+46m7H8jaf/vb35o9e/bYdCp+f1bj0SyNS731zLwtNliT6vrHybrtsY1bHCj9HfH/QK6MbwAg&#10;irGYiGV/YyoTdCbvSeHBFuyLoLKXzgMgBWPWLKWArc4sMHd+uMYEaLwdFBVm7jxxsAn/FnEbunX0&#10;XfjMuekgZxbCOdfwZ8dmvvsTAFXS6p9SBTvGRKKENKy2mXC94Ez8fnQHc4EcjgUCUf4lXqZsvbc2&#10;/a9uJ4mMB6wJ0g/rFBHfqX3IETxXXM+1E99qt6KfbQocS+F8mq97BQvEqV2MTpfJ3sH+7S8wjcp5&#10;pBqi9+nVkVGkBu6U/eLTvjG/0r17rn5jm8ek5wWyS/j1It17Z8k2qY8zE9uX6KgH5cAlkh+ailyB&#10;58ECtX911x3m3GlnmECBTxNPOlGA+peKIpVdq+dQkYo/tOYUAkQlJiaqh554GvA04GnA00B9GvCA&#10;qPo00wbLmZA7MliD7W2a5I+Q1wZCS8pCr1KoMXns0TKMt2vCf296sV39bHmKbpKHp4fAKQyc90SO&#10;SoWP9wR+OATi/QI7mNMUhkwoc1MFImzy/QEf2h3CVGhcGMR9JOW1DXJ/W+YpjYGyuWyTIKO7Rwim&#10;zNEV9FMhY2yLQuiZTK3OzLfpEywnhLsrs4A6gmccQnCMDMi2N8q7+LomKrukY4wgQt4Rfne020/n&#10;L16TEoDApxRu7oOO7Go1fzAWSYlxqsQ5PwxVOhpkuYmqZAW/CYTBeOtPOeUUc9VVV5lPPvnEgjgQ&#10;Ds+ePdt0Vv9oa7OI7v0ZQgBVj4rr4HgZb3hDMUoXyyibJcCJiCrSOk/RdUbFGyruZMhyYxtHVumD&#10;WL6sEccy9gWp5rriYksYelP0AXOhOMbmwRMhr2aG2kSezROgJOM8XfvTQZquUVHmnnvuMSeffLIh&#10;QgOhrTvvvNPcfvvtlkSZyXKFwttJ20tKSrLreH88DXgaaLkGeLZ98MEHJiMjwwLApKoBLvFCuAcb&#10;E1L0+vfvb+644w57f372mQh6t6eb7gLwu4gjh33w7HGqW9lnZTXoxG9LU3NMStF++zsT9oG9401U&#10;eGgTuXREtK7oqd899bKZ++la014AdpSeJeeffoa57LLLbEo7QJtzHM57Y8cECJ6Tk2Mr07rXZcxk&#10;GCAtSI9Ec2dsqP3elHZJXSfFiMkvpe3HQfysp+dujdfw9pToWQuIT/QIkcIRfkAu9sMpIdVrWj/p&#10;SVFPjpQrogwS9je2ppr9kLMrUmNnXqkp0Vh0Qs8o62xI0nak7QWp7ab02WnbedfpUkSW0viV+ki7&#10;gH325OrNE/8a6Khruov0zfj/dG6ZGSwgY5BsNX9CROCbGnsf0ViJasfrGrmMIinapi2Fc48zkNS4&#10;brL7uC7hGyU9rZvsAMi/W3J9+OtjFx0/0VGksn0vOV/762DT4QCCoI9oTACqfi7gCDLx2bqmieYn&#10;KhB77PfdQ80agXb/EwUBx9Bffee+fEvfI6WyHXIeUmwn32W09NIKgMJQAcARRZVeUu5uUH9I0wPE&#10;qk+w9+5OK1a6IbCVT/r1STL33H2XrZKHAw29RVTbMKQ9P/DQv03y3lRn9Ra9E72JU8ATTwOeBjwN&#10;eBqoXwNtO1LWv59j7hcGNjiiVq9ebY+dyjuPayJ/X0Co8tc7Wj6mczr7DBsG6A80wKbL2j1Ree73&#10;xYdZD6rPqGgn4nEfoBMtA+DfAkGAhOCaAoRqjuGRLu/SGwK1SJ2bKKDC5vA3cmaa0z5GGFwA2Ck2&#10;xUCGA5OW5rTRSHeO+HlPQZl5Z3uaeUNe5bKKKjNURg0eNqr2oSPCzN0C8ESI9q9EQOuOacIjZnRe&#10;XpCnmz5TiYqKh/4E4yI6OtpO/NygE2DMn//8Z+vF97ddfcuIJiKCLjk52e6zWIBQkMoJbxVxJssR&#10;KkAVFRWZKqWsIHlS9oMKX79CBu/7Msre0sstcxXtVJ+47DtrKEF4TL9/8IMfmLS0NLVXJeCqvTUU&#10;8zoFmv59e9t0GCZ5qZmZFjQbPny4uemmm2z6KbpyzjHvfHfke9/7nuGFOOs4v3nvngY8DTRfAzwL&#10;XnnlFbN06VIzZcoUm6LX3HvLWX/w4MEGQu9bbrnFrFq1yvxRJOad9ezspInoYfFN8g4IzICDD/yC&#10;9LFIRexQ9apMkaCL1m4xT7w910w7YbRp18CkkDaJNnjkzQ/MojWb7HMOTqubb77ZDBQPlNOvw/tu&#10;2iee2Vu2bDG33nrrERtE6lAAEpbK8QO/4ruF5QLxO5nuet7jNGlISPGeprR3op++L56pa+UgcvpI&#10;Rb3795WYt/W8BOTapEiLk0KOdNgA5sGfiN7YmztdK1g2wLUj+9gX/Xhq1U7zt0+3mTm7Ms2Hu/ex&#10;yEZc/e2MUebMvt3t9+b8QS+AT5/syTJ/VQpmjjjBEJbTH0/8a4BKct0EGIYqCqlKDjaASHTmnHv3&#10;VkW6Dl4UGESk+LniIbsjLljR582zzdztNfaZPgDcwIe0WzbdZ7qmiVoeoL5S1KQtpK9sqBN0j8Ar&#10;yrHDR/qEgLZA7fc8kZG7r+Fi/QZNRFfZo9xPdIE+RgvQ/nlcqLkxWmCZoqiflP0rXMs6wG7UffR9&#10;vXbrnsH2vUv2GMBufZIq8OlmgUluGSJn7CBlDUDWzpb1Hfo+HQP3Z4DA7cQEpR936mx+eMP3zIQT&#10;jq91PuGDShe4v33HLrNcwHx99p+7D/V9xgY6/vjjaxx09a3nLfc04GnA08CxrgEPiDqKV4B7IMOs&#10;76LBGW8qglGDJxVvTakG4GwZ86xzfbdg07GOIe8YP4MZdLU58FVYCwwd/EGAXggRPk6anl3QBn8g&#10;zLxCYdIPZO0385P3GVIQLhzcyyRF1J8q0prdYtw/s3aXeVUgFATq5ys8+ypNFuIERrkNJa1m9Uyl&#10;owUyembCt6UdA/YggEpE7uDBIrWDc8Oy3Nxcm2oG7wjktxBv9+nTx/IeEQXExMkCWLaV1v1hX6Ry&#10;7lFKCRFTpLH97Gc/s9FVy5Yts32hFDlgkCOEpvNyBFAMrpj8/HzTt29fs379ett/5/e670QdTJ48&#10;2e6ne/fu5tRTTzXPPfec9Ryuryizq086cZz5/e9/b8G1559/3tx///02eoGqVaTPuAW9OeJcs867&#10;s9x79zTgaaB1GuD+5jnB8wogqbUCgE5lPaIYy8SR0k8ROFMSY21Zd1/bvjGrSLxwpQLBECbp/SLD&#10;TKjAnM05hTZN76UPFhpezoSw5mmgBUThMPY4y3gu8MyhyuZ1111n0wR9+2rZ30Kl0RCdmSmgnGd/&#10;B42PBwQgIKTjMJGm0AbRUfeJr+ZKjVPwysAfQ3/re04RSXWqJvzziCzVZJhJuVOljEn5pXISrRYQ&#10;wIQ9RQ6ek+wea/9hnLcvOUGc43ev4d53R/UbwQaAwBxAcE1WvtmUXWRipHPFMvtALTWEmdA3UmlT&#10;gYejx3gEV8h5UahzFagolpLKKvPGljTzyqYUU6BljmwTv9cHOzNstcReYRRBEd+Qopg5n+7+OOvz&#10;zvPdFiSptiGkZqtrIroAI3cXlNqormABEDGKrOsZ2sWmObnb+DZ9rtC4X67jgh5hjVLUMvQZDqO6&#10;EUFQHpyidPZXFVWdoWuOlPUhhM8dRcFwP0XXJalrMwXyYP/4SwttaRfg1fyTwNtSnetiXfTLZGc8&#10;oFRAIpLGKxI7VtcJUqL7iogxqCOIFhwgcAheKa5zOKWwV3crkvKD4vKaFMdXZX9xL8bq+qSC3ouK&#10;hCJyCo5MCvlU6DqDJ5M2InRcAVIlEewIgDJcp9zHrPuCjh2QaZp00Ve/+QOWuYe5V8Njupn/d+9v&#10;Ta+ePUykqALc1zkOviXLPjUPPvyI2a+IqJKS0iOfY7YHTfsDNx8FFdz7aNqW3lqeBjwNeBo4tjTg&#10;AVFH6XyT+nDJJZfYqj1E5ozRIH15NUjCLhlY35HhAkljqbzMmxU2bCNVfOOt314NErDTV0bRNhFT&#10;QPKIUegGXPxu5FqYJI/ZFHns1ioseqs8UXh0/ThwXVs072NnGc0XyVu2TcdChZRn1ibLoG5vbhzT&#10;z6Z7NK+1Jqyt4x/ULVwGerY5JIMbLx7paG6doCMMlkVKqYMQnop1hImPGDHCAkrsJTEx0XKmkJ7m&#10;T4hAmDdvnqqopNoKTmPHjvW3WquWMbmcP3++La1Of8477zzL+QKY9N5779n0mcZ2ACjGpI4oKiao&#10;P/rRjyxQhkEETxMAF1FVCEAbqTmsu3DhwpqIK/c+ALZGjx5t+Z34nJSUZNPw2A4Qzi0Ycjt37rTp&#10;QkOGDPH4oNzK8T57GmhDDZBKgrcdDpJrrrmm1S3THpFVgEIUGeguAOGmsf0tkNGUxilKEaLInkKl&#10;q7lFj94a2VVQYj5OzrJFOIjA5BkC8D1t2rQGycdrGmjkA8+fSKU+I4EBnU1kaLDJyi9S2ptS5tSP&#10;nQIHRsuRQ4p7sQZaSItnKzo4QhPgca6Jdd3dACeQ/ozTZou2ZdwcrvURxpmempATdfuqJtP1CcAF&#10;qU6MhY1NTAdFh5rRcREqMtLBXKdIqVKl0yUXlph3lTa5MCVbEWmHAT2AqEuG9DJXHJdoulQDA1U6&#10;3oV7ss086TpEgFCeUiA/3J1lI9coIEJ6HhVlibbiFSggbli3CAFsX5qTe3czw2IixK8YZAEu+utI&#10;QXml0t+LLY8YlRa1awUQtzfBmnBnlZWbLJHdr8zIN0WKSo4IDDBj4yPNjaP7WnBLavrWCecWB9qI&#10;uK5mzb4CAYH7rQPw2cRwc1yd4ieB0tP1RPcIFFol+2KmuDx/IL6wPgJG3LZIWyqB6whwE9smXKcp&#10;TNdxW+m5UtfYHl3rgK6kpiYICQrrEKDqzRUmWffNSh3jBF18uqXMR+LLfFZgEEJk0xCtT5QStz4U&#10;B71lr1LhL5XOSnJkty4UN1TFoTL9Rqqdz5FGEZ7zVP0PegQKunA/8TSh+uDpApkoGsBlNEnRibnq&#10;2ExFVxGBSF94wc9JhBik7UQxOsJet2k97tj8gkIb6TRy+Pedn2vesY+WrVhhduzaXbMMHlVoNGyl&#10;vZqlTfswfvx4+zxt2treWp4GPA14Gjh2NeABUV/BuR8mg+QnqgQSKQ+QM0TmaWD9jzxJZRZ98nWC&#10;k0FqW31CuPdEed62Vparil2VeSbX5zXCG0W7Z2sgHioeAwxUiLHxZjF4x7nAGTxWSTIA1sg4eEah&#10;1vBWBVR7Yevbb3OW48n9sdrsK6PlHzLeqMZUKo8YvCNtLYAj0wf2MPvV/n/X7DKvy3iBOwGybfoB&#10;CEU6ImWAZyt9ghB6AJihvXtbHiMmc00RvFtnnXVWU1Zt8TpEB9x444024omUTl5EbAEu0eesrKya&#10;tDx/OwH4hCOFkHB4VkixI5KLCC6iHZi0kuoH6AQ5MVEQkBUDsFHZkXXhRnCE9c8++2wLPBE5ha7R&#10;V2/pDuJx+uSWkpISM2vWLLNo0SJz2223eUCUWzneZ08DbagB7j+ilwCQHPClLZofNmyYBaKa21ao&#10;iMqvGp5o+aL8bbtfz+AXN+wx8wSIkNLL84h98cxrDJjx117dZUSJ8uwpKCiwPwE+lVb4UqyddRlm&#10;UzRZJdICWa/ooK2a9JKePk0T1duVQuQXNNDsnuWMo1vkYNmodY+TU8m9Lr81RRiPGpPR3aPMrycO&#10;taslCggp0HGc1jfOJCsFvUhA3678YhMSHGS6dQ03GTn5Zub6PQKCBKgJfKN9qhguS801WxXx5AhR&#10;IuPio8yQbmHm5Y0pGhtFDSCbgHGzQqDUSvEqIlT1I+oqOlgVb+MizQWDeoo8naiqA+adbWlmUUqO&#10;yVd/GM85ZrjBsB2KpUfSNh0pVSBasSKie4d3MedrfIYTyyH+dtb5pr8T/UXlvAhFmzlnjSN0Ptft&#10;P2lp10YFijtMaZCKnrP8RQKnuoueoC2u8br7o39l0vkOew23s7xJ6wXwwMFERJL7+qy7bUPfiVrE&#10;tqTiHdhRb4FQCdJDlu4dHH3vF3+hKKRye4z8vqk6yo4ofaKOiFTK1jUFgToFVwB6iXBCH6eJ+xSu&#10;qUUqdPK5oghX6IXdipN2hiIURwjgGysgCc7Ol2XL9dY1epmctydVF0+h34BtCWovplOI2WmBqCrz&#10;kWy7JXIyQkI+RW3+MKaL+uJY2sa8orYyZSMfPCiC80VLzLTTTleKXq9a56Wd1nei29lygtISAfc+&#10;k06bK/CA/vSnP7U2U3O39db3NOBpwNPAsaaBtkcHjjUNNuF48aJCZnpytdeSTTBqAKFGBHUwZwhA&#10;6tSuvfXaUM2sPsFoPkUeITxTG2UU76oqV7i8r4odhuE6DeDnKT3tOHmR3hSx+R7tk+VnRwSYiyN9&#10;peOIisKLC3HjW4rIogLLgDYMI8foipbx1V+AGIkRkLE6KRL1HVdrlpMGMENeYVID/vP5DlthcLgM&#10;mnAZPkw6qLxChbdS6Row6eKLL7YATL9+/Vqz2zbfFpJzKl9BGrxu3TqbWseEk1Q7wJ/09HSbGuHe&#10;MbrGIEUAkniRogIgxaTs6quvtuARkz54rYiSAkzid0ApohLGjRtnI67YL9s7wm949SBPX7Nmja1k&#10;5SZEdtZz3gGriCgDtONYPPE04Gng6GgA0PloVKB84YUXbId5pjjPlaYcAc8hwI4j2ZF8W+8pKzPv&#10;78iwQBUpzRMmTKghVm9K+42twzPq2Weftc88Rs8B7RUp214gU7gAdH1n3KSyLNxXPC63a/K8RBx6&#10;BZosI+vklJHfRpN3+7XWHxY5i2Hro6z9lAOdLb8URT+2qa0MAW0NCQARe6rU87UxMArgZ5hS8hwJ&#10;1lh90+h+Zrb09+aWVLs93T6oFDD4ujJ1HK9s3GsdLxwbfFSQZ7uFFPkfKcKtSJyHb6iNIYqAunBw&#10;T3tcZQKVquQUy1RU0wfipdpdWGZfG7KKzBIR0jO+knq3Lb/EAlDudrFiSmsvsN8YRyig8YJAskJF&#10;SH1vRJKJ/QoKl/jpSr2LOO4VablmYkI300mAbl0pFviGPpZpHcCZkwVMELVDFI8/4RoZJpvndjnh&#10;iOb5UJE+UC78VN/jG7Dp/LXVlGVcT7mKhvJVzfOBLe8qzS1MF/Gd3YPlkKzNjdlQm1S9nC1bcIuu&#10;ZZydB/R9pe4JZJ2CnYLbH7DR8111/3ClA8jyQuIEfIXpJrtJEWDdpRvS5nAGJgsgg5D8UwE52LmT&#10;gzuKK4qKle3MJOmRKKViXb9d1F8i/aGdcISWedEWGQO6dWsJ1YKxY3lR7IeK0xRVSVaIVo64urJ0&#10;b1BhEMmUXbhZx+IUl9mxc7eZt+AT84PrrqnVJhX0BsrmwX45qAh4Um21e1vxL0j7j9ExpUjfjQnR&#10;8jgJ2iJlurF9eb97GvA04Gngu6CBw0//78LRfIOOAeOcqBYiT1KUDrUbIMpX1KhWL6kEcl6Yqn5U&#10;RyVhNNcneLkoQ3tnTIh5UgPvVpcBjGECIXqqyMzBlUjdA4ihuXKVH2EwL9SgThrBT+UxKpdxuVhG&#10;AlFCR0PwkMHARHg/5XCPlqBnODJGd4+wHswKHY7PRDLmZUVCfaiUPPRA1ba77767pqod232ThP4Q&#10;zQQP1DPPPGMSVGkvJibGRjKRwkJaIBxVpNJRhQ5hskhUBCAQ4A8gFCHmgExUwyJ9DgJyopsQjCxA&#10;LSKvWOfMM8+0E8LJkycbKjwSHQUJMuTiRFXBlwUvVHZ2trn88sttG/Ce7dixw0Zukd7oRGSwj+uv&#10;v95ceumlNcvsBt4fTwOeBr4VGnCq7i1PyzNPrNplfqiU6kCNT60RUsvg8dtdWGpTewG+nedRa9p1&#10;b0tkJ89OnujXKyrlEjldgvQ8dR7xLAeQ4hkLJLS0pIPZqMnpfkVJIDiJPpBz57zqoiB2oetPvCIz&#10;iBz+tzhyFijaZYQmv+cpH+qf2aWWo68EFEuyWxP5vZWdbJVZJsuOkOrEZL+zxvjDS51fG35nzO8q&#10;UGF7XrHZpagopsIl+8tNmVLuAKKQi087yXRXWiK8WPnFpWbeynUmOTPb/safAVGh5jilsK/IyBXo&#10;0t6Ea+JPOmW3LoFWHwBYRDTBEbV0b444pr4wnytKaqN4qZz+coSk2p07IF6gY3uzQBFPG/Q7klq8&#10;3+wUUAWAgTj92qdIrc1K54MsPfYbVDwsq7Tc3DZnldmrfidEdDGTE2L17hsj4YSi+Mm+kgpL7E70&#10;10jZXDcror2/9FYfGTjXVpBsnSmy5QBz/qVrhYq1OBljBNC4rwerpCb8qdI5wW4kMgdifedcsCmX&#10;LqAoUUf9lP7WR9FKVGHeJWPnedmAVytLdYgcctq0QSHV83+yk57LKzeF+szdDqjcQ4bo9wUuFWsZ&#10;QM6nijjKrb7Ok3Q/3BAdJB6sTjYNjnsKoIZj5Fr6TBFVswWK7RVw013rDpWNArfWAf0YqGsH0Kmf&#10;dMrVy31JH90RXLECq6LVkTzt7zWBer2kvzHV6bB1DwYqBu7bkYqq+vO+UrNafSXdr3O7Knv/Y/uh&#10;K9RA5b294sD7XAWEzjx1irVT/v34E7bPI4cPM7myr0JDQ8SxWWDv1y/s3SE+PB3b6YrmeirPZ3fV&#10;7YPznWhP7C7s/m+afen00Xv3NOBpwNPAN00DHhB1FM8Ik/syeYM1DipV7kvzD1XYYfC9QoYy/EwI&#10;AyQDsUOAahc28AfPbrA2yJWxiFDKN1Dbk4pHEDHtMqgfr4GZks1bKr80e2QQ/F0E4lUyBJ7IKbf7&#10;InSavjjk6bTVErEeWLXL4XAsEGbqvzUwCNVG8NBSmprfOWr6h8GCAVMpcAwjGCMdclVC/Zs7iLM+&#10;gBeVbhCMflIfn5ZBdlCGz+mnnWp+9atf2ZSy5rZtG/wK/xC1lZSUZLmZAJkQQDTCvQGgiJZ69NFH&#10;LdcTQBSTuuuuu85uw3ImZLwAnQg15+U+Zj6PGjXKln3nMy8Ar27dxA+iyCl4pUgJBNxigvesIg2I&#10;wOA7Qorg448/btP7Hn74Ycstw3JS9wBdeXniacDTwLdPAwDJVM4r19iyVNEwUxJjzHBx5LRUmOQu&#10;Ea/Rm1vTTYCeQ0SjEg3Fs6It5bTTTrPVaV+YOVNREV+Y2AbAs32KmgBMytDsNCoqykaWbd682Twj&#10;zhlIySkD735e0k/G3HMVaUyExkMCGB7Wa7EcHFQrYwwlqoOqYbMUhfyuXv9NjBBps6qtaRnjXSHj&#10;n7aNEkcTQFBzxTpzNHoGaNy/cliSGShgabkideDcKhTIs2HnXvOb+y4x+xV99L+Pl5qM3AI71sYq&#10;pUm7NrePHyg+J6Wqqw/0B6BIR1mrL0qeM5cO7W0uVnSxTfETAPOcOB5nKqWSyogjFKV1bv8edt/0&#10;v0/Xfnb85vNrm/aahz/bLj6qw4UzWI5szikyqSVlJkkE+GrmCN361vpq/jJeAizd8M5nFjjjTOSr&#10;z2v3FVp9OL3g+AOwYXTeqS58q0BIzmfd68JZ33nndxyJJwg0OTG4qiYi3WeVOGs1/s7+VwrM+W26&#10;otBk100RCPK77iG2UqWzNUVuPlU0XIRMhMuU1jZdYMzvMkpt9DfE+msFyNDvyYqgR8CQsBh9FoUv&#10;Ip/rE85MUteytQJR5LpM7DUN2Hq8joM0P7ZL03V2XUqR5TYdrN/GK32zm4AdKYXm7fXGO3T8cEVt&#10;FIDGL1VCgpK1FM7QQN03v4kLMdPEBdWQvRuj+/fhXuHmBu0PHqhXBJLFal9E8tcVdI79C7D1e+no&#10;9tQiVRT29YdjDlUXAdZuUHVhjuNvoovg+i/dX2Zmvf2OeWXWm6aiXECc7ESOhWhxBBCMewWhYt/z&#10;DYBQFI246qqrbOVPB8z3ben99TTgacDTgKeBxjRw5JO9sS2835ukAQZI0qpIiSJS5UkNpo7MkbcI&#10;LieESm7LFZk0Vg45yB0bM3YYXPM0USjUeIlRcYGM54kyVB5SJSAipPCM/UwGCCHLDKkrZNBQMQiA&#10;isonq2SgUGElXoM9nic8Xy0VQKit8gJ/qOPBcxaghgbKIMBwzZbBTzrc+qxC8+jKHSYMb6ImIExO&#10;IFbVpkoVqDIr0/Pl6S2RhzbSTOgZbY7vEWUjqMLFO9JD1XyaC0xhPnyqVLxHlJJXon316tXTlvT+&#10;tgAkSUlJFlTinGAUzZ0711aCuuKKK+y1BEgEHxPXFdFPpKUQLQVY9Zvf/MZOrEjb+eijj/xeS871&#10;5bw7557vDojlLAMIcwwrjHheCCmDEydOND169HBW9d49DXga+JZrgGIG3O8ARXsUwZRSVNYiIIqJ&#10;XrqqZO3Wc/0PizaZDgKyp06das4//3wbwdnWauI5ZSOi1G84cxoSAAbGP4T+kPJMdGim0nGeyCkz&#10;M1Rsg/GLsROgwq6pP7wfpzF1tF7LNaleKRAKx09/jbekYwFQ7dTkm5gJQC0cQRsUsUJhDHgKWTdE&#10;YxqT4uYKgEiYOKCIONqnaB6Kf0wQsTjcTJCSH/hCqYXS+aK1G80/X3lXzp2DJkhOnUuHJAgACjZp&#10;JeX2tV6AS6m2Ydw+PM0+3Bv2wwvpJC/S5cclmEHRYaaPKvNB3O0G0XCeVWvHdFfaXQ8R3APyQITu&#10;FpxMkKcDgvXUeN5flRaPZoS0e9/uz4A7yarq94hskRRd20Rrj+zS0VZUxDbqbI/dtwWpWETgRCsS&#10;ZojsmYHVtpq7vfo+o5YytUdEOtFTkWqD66g5sl86fE4R7xB7M+ICihDpHehqhP1AJL5HEVyQcxON&#10;9Iu4YDOupKN5X5xJAEwv6jpcIsAU2SebMU/gayQnTv8rdJq2VoNFtNVPQM898aEmUW3Sd9LwwnQN&#10;8Rv9T1Sq28O9wsyP9xaLJ6pS9mN70UQE2GMMkd0aq+MEXMoWaJMvexMZJ/0CaHH9fyRwbL+OIV/H&#10;xr3gAGJ2xTp/uAZ7aX/wRr0oInQqA59ZHuAXiHI2xX7prfvruaRIky6dcI/vUz+whyN0HJx/CtZg&#10;o36yeKnZsGmzKRffWblsKNIuAYs3CPRyxOfmrf6mtg+pjZ7dYhRF1dXsVsXS0lJfVWFsoVtvvdVS&#10;F+Cw88TTgKcBTwOeBpqnAe/J2Tx9NWttJuonnHCCWbx4sQUNnI0xMD7R4IqsU679Rnm+rtKgSzne&#10;gRqAwzSo1ycMkEQ/MdTzelG5/bwcgZsBQyC4uo3T5H1CimSIUGoXT9ll4oWaIQ8aFfMwwJorhdVG&#10;DV65OfIAz5RHLSws1FQKWKoUxwQTGV+0ThdTEdDFzNmTaycgkGFjMHSNCLccF2UyAg7JaE6Q122j&#10;UgGouuPIYBnA149MMqf1iVOJaR9o5/zW0Dukmhw/wBhCxTuiiHJzc22UEQDOt0lWrlxpgSci6+h7&#10;UlKSuemmm6x+i4uLLYE5kzC8+7GxsUft0DifpOj973//s9XxfvzjHxuqX3niacDTwHdDAxdddJF9&#10;PicnJ5vXX3/dAh3NPTIAkbWZBebhldvNZ3IytBNIRBQUqb5EWB4N4RkPJx7APRW+6hOeYYAOJVoP&#10;wTlBRVGiPT/88EPzphwqVHylCSqCEfBhp+Ias/DXZCiqd325b4rK6E20BSXrxyk65Od69M6Us2mL&#10;JrNEpDDxxokSGxxoSrVtpCbl8QJsnKhd24Fm/BkeG26idna2YyTpc2f2667qhj7QrFL9+mT1RrN8&#10;43bxPfkm00S1EaVUVxgVOXypokFhnI5T+9P0akyotsexvq2Utne3wwXmSxtnO7gbXxaHFa/+ArRe&#10;uHCCiWgGf1Fj+27q7xkCRu9fstksku4GC5zAUXeRomRwyJUIhIBs3F1trant+lsPfiSIs3soZS6s&#10;Cc7Fum1gkhEBFC4wCF0OVH+JynOEVM9lcjAulA1JRHyUtfVkVwksmdG1i4rRdDQPZpVZQIa0U1LL&#10;IuR0xNHJ1QvnFQTix+uaZHtArCuli+G6lgGBIvzMCqzdpu2HqtjNcoGw/9W1/oxeXWVD9hMAdFlk&#10;gDklJFApr6ryKOAJAdQFiOsf+KVAWvGk6qYCB5N1qF8PH49duc4f7mIIzhEAQeezXVDPH1QUqnUH&#10;6YX0AHWqFgDgPrKtKdwD11Ox0u/QcR+BUP/XM8w6hC9PLnRWr3mP6abiNuLW7B4XY6aecorp1zfJ&#10;3H73b8yadRusTTtp0iTLxdnWUZ41HfA+eBrwNOBp4DuuAT9Dznf8iL+iw2PgBhz42c9+Znr27Gk+&#10;+OAD631l91QcI4IFDwol75csWWJeKyy3nE3jNTCO02sshNvVA6q7yxjEo/T7WQKtGM4BXlI18GNa&#10;R8rYGCtjAi9QXbG5/jKOKPVLSDXpfYRh4wliW4eBgDYR9oPRjjCIE/5MCWsMijcFPFGquJOMiUwZ&#10;vMjQQQMNefYYGAzKBw4eMNE6/ggZ+zk5ufZYixXJw29xMd1M5r4sM3vuRyY1JcWcLzJ1DK558lhR&#10;jpjPO3OLrSFN6h6EolTdw6vl8FAEyigCoMKwZ4Jh+yh9rSqrtMSUcAMg8Bzdc889lnj7t7/9rZ14&#10;+H755v/lGoLPCcAJDihIYO2xanKHFIl77O2337ZpdnBHHW2PHBETL774ou1HRkbGN1+BXg89DXga&#10;aFQDPFc2bdpknzMzZswwjzzyiN2mUs920rtJDWuqUNnt1U0pFoTqoPRgIjlJyaP4QVsLz0IAeqJG&#10;qfyJU+PCesiIWDdbY+VzihJZqJQmQDE47iBPJ7pztXhjiI5aq4k0lb6oN8sYyDCSwZhUp/OMh1PF&#10;e3OjuHIYQeMEAlwqZ9KzmpwXEHUsMOAH4lQiJS1HXEkANRN6dbPp53WaatLXU/vEKoWswMzemWFT&#10;Jzknp8tJ83l6ntm5L9f8v2dnKTVPlQKrWwNcmD4w3sSF+IqUsHivItwW7VV0knTRltJRx3aiwCiA&#10;K0jO9wj0OaTrhsgrtwCAAFR+HbJMqabrFJ09WEAKEePj4E+qBjqC1f+2Eo44XdcLkUqnyE4D6Gmu&#10;wDV1rfiZhgaJSF46JL0uwNXOR+Izg5w7RxFOg0UC7rP32LNvX0PFwXR7bLCNiNqE41HXJTYjtAms&#10;BXWBjRaXAxByc5qG1wp7oyEhbZUqgIKyZC+SDtfBArUrFH0F9US07BKOHVoEhD5yCUBQDjED+16v&#10;/pwadsjE1lF5qban8h1961cdxUQRAHoUre0BmForRIOR5vis0uyI6Lo6KkjgWWdr13KeBmi/2wXc&#10;uSUpMdHcd8+vTWhIsElOEaD62utmb2q6XYXodMB7D4Rya8z77GnA04CngeZpwAOimqevZq1NygDV&#10;2ShXDXH0Y489ZvA2sxxCaMpXwyM1f/58SxRNdTLK1i7SgDw55IC5RFFLhES77QM8VgOV5nZbrEr0&#10;qjcM+pka/Bnk8aDZUGQ/hhXgTqmsAlIF3lUEFWWGzxKx5kwRVVKGN1DtMugzDPMeosazYXmUwPUU&#10;rTYjZAysk6G+VIY84dVuyc7JM8cNGWJ69exhPdMAI3ia6fvggU7kzCETr2NO2ZtqtgvUqKzyhY0n&#10;yLiZqDDvMTKWcrVPqhHNlbG1RAbtf1btNPP3ZIlfo7Oq94jjQd5fBILyeBm+43tG2dSAeSJPLZXh&#10;Qvi3WzASOAcQfjtpZu7fv8mfMQwBMRFAp0WLFtk0PVJK4HXCo09lPD4fbRCKPjhE5xhgRPp54mnA&#10;08C3XwMbN240Dz30kI0aZVxy5JOULHOKeKL6RfqpsuGs5HoHtNomB8IOpUABQsSJd+4nP/mJjeQE&#10;CGpr2bJli43QZPzMzMy0k2M4bfwJU+PVmjC/rgjeJEVyXnPNNTWVrRgXiIwCiKIq2iWKGI7Vu4ZT&#10;64y5K63ENkm60gly9FAdDKfPSUrfAjT4WKlKkDMzjtpqW1qbbYeLV6lHWJBJFQCEQ4XUsNTiMqW4&#10;dTAVAiq2i+A7WGNfL6WsBcopRYRTjKKr/AECAfo9sZpQ2zk+CMevVdTwSxv2mvXZtaM50PaMwb3N&#10;OKW6O7JE0UCsx29tfzYUgaLj+OkJA8wWXQNU4luWlqPPPt3RhzhFzHwd0VDsG7uhXDbJeEWIk2Lp&#10;gFD81pYC9UCRQBUqxfWVnRbChdBMwcZL1La8/Mkbst/gLcL+g3aBqszRAkKdXUGBECOgJV/2Emmm&#10;cJgR+UXkFG23VKhgB9UDAp/aRbpP2Od9maUiSf/CPKbUVtp3oBzuBe7GFJexuEI0FADCMeqv0xX4&#10;p96WvfeOjgsHYi9FkvVQf7EzuU5FcyrC8dZfsZizxToGBH3gtI0TYEymwHzdw/40k5uXazL0bMFx&#10;+vzLr5rtO3aaEhGeI9jxOJs98TTgacDTgKeBlmvAA6JarrsmbYlRSWWxs88+2xJCv/baaxYQodQ9&#10;wuQer/EpCvuF/BljGEAKYwOD5srIIF+1FhkTjjDYO4Ss3TSgDmo8et6GZ1+syCMM8e0a+DfKeIGb&#10;ale1BwjuDMAohnuIVQ/pO2O/Y1TAd4BHjbBwcv+vlseOIT1DvBDvywhfr8imBx76lyXHpp9MPByD&#10;2nlnWYjItYs1kKenZ5gDFeUC2wLNUBkEGDQj5KVE8Nj2FwAXmEuVonKTrldHHb/tD38kfA+UIUBZ&#10;6xAZE7tl5JeoL45gIODdh4A7MTHR8nUBoHxbJScnx7z33nuWTBgQiDQ8JlBEG6BfjKKjKewD7ikm&#10;quwLEnRPPA14Gvh2a4DIxqefftp8+umntiKnU7ETAH+dOIW2C1RIVDU1ol7qk3JN8knDm7c706zR&#10;NoAtCFFQVNh86qmn7BgIaE5FqbYQKoi+9dZbFoiqqvJNjhtql0noY4rQCBGnC9HI06dPN5AMIzhM&#10;GIMBtCCHZqgdrTGJSBmcIlcrbelVOYiIELapUBqs9mmSneVhSLQAAEAASURBVBvwpXXObFCUxxKN&#10;pYijpSKNsX9YuMGOTalF++1vEXKe6DGqsU4RIhrHCkWU3VFthVZH9kaLzPzeSceJDwp+x0OG9Yl8&#10;2qt0d7ihqGLnFn47s2+86SP+pp+oClz2fp9jh3V8PFDutX0OJqd/tX9pm28UHJmaFGcjv9j/9EE9&#10;zM68UvPk6p1ma16JKVMFRQC5LgIavmqhb52kL0CZ1oAxjfUb2wmgBSsFrigcgG0p8EdR6bid9But&#10;9+0ij3pAaXiAoA4NA/vjeicFFaDq2fxyVdQ7oMhzRUbpuiYtj9RTHJdEljdFsMnKtG8qRGL/XSO7&#10;dJAir3Q5mztju5j/qAgO5P3YcVpVvweaMdh1+n0NzkulqmaqL4Nl14Xbffp0w7r07WVxQaGvfsqL&#10;3aT0V16ONZchfUK34LYpm9Jn9zpsSzuLqykxiLoCvEOIkqQ6H1FidSU9PdP8v7/+3RQqKh0Hqlvg&#10;6HzzzTfNL3/5S/di77OnAU8DngY8DTRDAx4Q1QxltWZVJu4nnniiNcQx8h0jmDb5rW/fvubee+81&#10;8CgxGeD1oQZvBvHfdw81x6sCTmsEA+wc5ewfL4/rP2S4zNeATBgy0M/lMhrOUEQS4A5SXm3sdJXB&#10;UK4BvFRGwCr1AyPrRHmBMWYcj9aBQ51NXxkXVBLamZpqjXhakcPOGiU0yXeADEgw3UP9JQLGbozu&#10;YvkZHLCK/WOo+1IDCQL3CWH9AElMItDj888/b0GZXQKg6gpcSvfdd59dDz0fbZCm7v6Pxnei5/r0&#10;6WNJeUntRLiOvipwzQG7vm0cW0fjXHhtehr4rmiAlLwNGzZYLj2OiVRxonThW4J58IFlW8xxMRGm&#10;d51oHPfxf56RZ341f504pRQp65rMAUTdeeedNlqJZ9a4cePaDIgCfIL3rykgFH1lop6i2XePbl1s&#10;kQXGBWfM4TmalJRkEhISbKo4hS5IbTtT0TM4X25QCk+UJq0PaoyDqJllpExRJh7+HSb7jkRoXl+s&#10;r4xbyQKQkBGasDORT1P1OBw7pPURf8yYVq5+fSluxRL9sMuUClD63I5/4SInv3BwTxtN9cHOfaZY&#10;IM5+TaSDXRFf9J/CHwNURY/IKrcwftaFGLS6PWb3GOzepi0+Q2jukJoDpPVRauLsHSKEFxC1VdFR&#10;f1y4UWDbUBMk8M0tc7TO/zalmnMHxJuLhvR2/9QmnyFpR38HdB4sUmKtkjZpulYj6L0LaIxktqJ8&#10;psH7qWukrWS97DDAoHBdO9epUMzTipoiOmqbHIsnhXxpgizII44p7ZOIpcdUJW6ffs86UGU+F+BD&#10;KtpGAaf2OlS3uJZJUxsqUvYpsgF7yJarKxY0le7elcOxROrrrrbj9MJOQ7BNEwWepsgR+LoAHTjS&#10;sDepukc6H8TvF8v2hB6CynxEa0Ec/pwAsiEChIjcAgS6TvfZRapOCTn7ChWcgQoiW/fWiwWVimas&#10;EjgMXYVvn3X72Nh37tA9sncLqj2rpCKS7si98KacvoXavz+pqJSTVcTmAFl1BQB7zJgxdRd73z0N&#10;eBrwNOBpoBkaOHLUacbG3qrN0wDpU1TZqE/4DS4gPCxnnHGG+eMf/2hIP/hparG5Szn/lL1lgHcM&#10;6Pra8becbYh4itQZJ9XOkUu6BpifiVfDtcj5qdb7qdo34jYDaJNIKQyN/yb5opncGzF0O+O7um3+&#10;nFFiXpcxQ1Ua8vGniPsAMkv38TgDPnwBq2V0YUBACDly5Egb1XTWWWdZD/bUqVOtNwqP/htvvGHB&#10;pilTptg0SFLVmFwg7rbtgm/pHyZOd911l+39d+WYvqWnwuu2p4HvjAY+//xzG4XrHJAFoCoOF7/I&#10;KK0wTyii5YJBPc3Y+NppKKTiFSiq5/7FW0ye3hEKdFA8AYAcbjtS5nimQygOnxMp2zgGWvsMAxAH&#10;6ILriQhRxoG14nl6XZEVv46vDXLQrzniYESI6gQQq7t/IpOJ3HrwwQdtmvxLmiST8vRJdSSHMw0F&#10;OMI5g1Rowpwjfi1HJiq1XCiHjQxJ0GT7dIEQiQKOprqcPM667ncAqYeySm20cn7xfjsWJ39Zaj5X&#10;AQ8wDXh8ThaAUKT3dQp1KRPgB7DlRPYEij/xH9PGGHiQSDnjnAxQOuVAFfzwJ2zrjLP+fm/LZUQh&#10;jYjraiPlCiqqLMcVUWD3nDLUdNZ1AMfV3F2Z5pVNey2IWSUnGBV066Yh1j1fTe3jAbVHlbzt+cUi&#10;/DZmmJxobr6lprbT1PUAT3rrfABIkgpHJbm2ELiT1gqMeUUcZIUAn2q2vS7DCwT+vCQQiIqNpM71&#10;qgai6MdlkeKZElD1gK4tKuQB+EDID1hGVFKRvpMKR6XJDwWqvqJr/i8i7o5X/4t0XWNB7VXk359U&#10;kTlHbXPV83pP6yZ1rjBXCDgiogrQFjArvlNns19tQtj/bG65uSA8yAQrwgk+UuzW+GpFpKkvjys6&#10;cZMKA6xWFBXCnQOIDRdUL20zQucJmVXAfVupfhySI/RLE96opWo38/sniH7o2It1EFmK4izRMUa1&#10;7+i7HtRvR7BpT9X9pjcLqgE6+xOi7eGY88TTgKcBTwOeBlquAQ+IarnujsqWGFwAVhjLVCaDOHaP&#10;ysX+UcYAxOLnCBAir72lggcMwwEBWjpb7TmeLbuwnj++Lfz/SJ9r+2MhxFQJb3nRqB7DOA7JJaAS&#10;xuAMeepujQmR9+5wqwz1eN6yZPjgHYMUHW4AhMH++uuv932p/stk5/LLL7ff7rjjjlq/fRe/oOOW&#10;GuPfRX14x+RpwNNA6zVAem+vXr1MJxGL4wghNRxQxy2vbU41qwSKzLlqigUwSK8q00QO8mzSz7JU&#10;IMIRxi2qevKsIqrXATwKCwvNxx9/bIaIR5AJHM/v1gj9vvnmm+2LdgCQ1q9fbz5V1Ic/SdG4glD5&#10;E04snBZuob9JSUnmlltusdFg8PFtsZNg91pHfia6SdlR1iEzSY6VYgFFq5VWRBQK0cPDFA3Vodop&#10;cuTWviWkwdsxWe8PCgggmuVR8e0ALvTQBP9aTfiHKhrkLfVnQ2GVgDylDIpInj7DAQQgNbhbuH3V&#10;t4+vazl9vHF0P9NFEWWPfr7DFCiKhzT6bEW8xIgz6hUR28/ZmVmTwgb49uCnW80VxyVYuyRCIEuA&#10;tgVgCxeoQhojbTZFsDtIi/y1ovXWKa2RQi2kWpICRsXDprbTlH3VrKO+kfq2X7YLFRUjq4Ghmt9b&#10;+AFQ9GFFN63XuxXt51npo4eOB9upi44H284Rjo1vgKaklEKcXq4+5cuG5JrE/irXtlsEBkEKvlIg&#10;12JxMv1BzkK23F59v9Aeth3V5qjcF6rzQIrbAp2/MSGdfHxb7Ld63xSxgbMUwn8HoqV/cJMCoPH6&#10;fWaJ2aJrO1h9BqilcnNfvV8sTlQq/yHOkVAtj/WoMn1+eYAK7XSosV/tin7+cN6JvacN5xxj41Ip&#10;cbLA4XcExhWpc9y3rHO7yOt/ocrV1eamQLYOJklE7Dtd6YF+dmMSExM9igJ/ivGWeRrwNOBpoBka&#10;aDmi0YydeKu2TAPTpk2zJOevvPKKmTVrlnkit8gkawC/TulspMM5g2xzWod3qiYXXqMwuftDNUDX&#10;DP2MzAijeR1p6v7ghwCAekipDKuqPV7RMkwIKcc7NliGkANCMVHBUFqncHEmC0sUso0XjhK7CJOW&#10;0aNH1+mJ99XTgKcBTwOeBlqqAQcgOu+882zKLwDNueeea+6//37LveS0C8H0EEXWnJbU3S4qVFTL&#10;guQsW4FsgYpIuEEoiidQGIICC/DZLVy40EZGkW6OUB2WFD2ALzju2ko4FiK5GLN8cRRHtkwlMVPg&#10;44NqKL2YFHnAKDj5qKTXkDBUMlEmMgrACILlRIVTTFSUyjxFjfxHYNLfBCxR+KMhgVGIcZmgDNqM&#10;19j+a6Xjw4sD2XWYwAwm0hQYqdB6n6XlWbJzVh4qAGqMIog6V0/gG9qP89uRI7vzy9F5B0S6ZkQf&#10;k6Zor+fW71GKXrFN17t0aILJV/SWKxjFduDDXfsML0C2vkrtC1eKH1UHB0WHmkkJsWZoTLitPti4&#10;PXJIkXqVFoTiFADEzFREEeDLcF0PFH3pqlQvgBAnuqy1GsD2gcIAOBRCbFLT2kKIBirTC4OdiB2A&#10;n328FCHEsUULvCTqqK7kyI6iAMwJwR3MjUpLhQON64nUtDBtE1vt1DzrYIC5NaXIAkQOgJQoLq8Q&#10;gai8nykAh+h1rvEnFM30klLw3lKUYS+BNlA4OOcCQn+ud/S7W5F7ZNJhyS0orlBFyoP2Gt6rFNnj&#10;lAo4KbSTuVCO0BBtT5Sav3PQR/fCIL1WadsXFLEFN2p/besv0oznQIV0v0v3Sar2MUR9oPiA0zfU&#10;Q0QU+kKfEJevOVhlPlK6LXp1mOYAkZ9WRBfgmSOO3gGvOB4i7i+55BLnZ+/d04CnAU8DngZaqAGe&#10;r558gzWQlJRkbrvtNktM/e9//9vMrc6/vysupJYHrKmHANnqaA3Qa+U5JlR7pgyKHkqT8/nP3K24&#10;RmEtxhPGAIynDyLXWBnezgBfaysZA7nymEEAuVIg1HB5lgDN4OiQ3WTiZcwc7yIlpx9LdExzBUCl&#10;VYNPtEd6HSDUDTfcYIYOHerehffZ04CnAU8DngZaoYGCggJbFIP0OXiili9fbnkLFy9eXKtVIlnG&#10;qDrbmf3i7HKiWZ5as9v44+ZjcgagxWv8+PGWvykrK8u8/fbbtsInkb6k0QWrYEVbSqV4XIjiOqRU&#10;m6kRR6aIsy8iKhDGleHDh9vP/v7A+zJAVfXOOeccs0uVXalWWp8wQuZWoygaDS2KRCQI6VDzBUTh&#10;YKkLsvhri3ZKNa4yviJqyRKlQ5buFuEJ5qDG1g937zNz9ULG6tz886yxNcTL7vXrfqZdxmAm7Ozz&#10;qxT2e9HgXuatrWmmSEDdJynZpkhAxR5FLCH0DdAJIAews4vSw7LLKiy3lF1Bfxap6t/ClBxzbv94&#10;MyUp1iRpfQjb6xNSR/eqYiEySDZOX70ozvKcwKgwnacTFCVEJA5gB84xQI6mRIfXtz+Wl+mEp8uR&#10;RrwfwE0LKY2O2AVpd1RIPiG4o6q9dVY/jdksQA0BXBmv6Dt/QBTE5kSAAVQBuPWUDvwJkUg/juli&#10;AdS1okTYJSDnHIFPJypFLUnbBEvP2Hs6PZagnzYWKoKqW8dyc70K1ziORfYToet2sxyRyeIiBQwC&#10;HJ6j+8GJVQxRf2+KDjKTVLXZLVyXWbIBAQcDqs9rtD7Da0UUFmDUIwJ3J+n7dEXVO3xYThvcb28o&#10;avADAUtEE/5IDtsrFU3IcSNQU2CLdm5XKe7Vg+ZJgU02al/ruu8HdBasTeivc08CYgEqUhURgGrs&#10;2LG20qZt2PvjacDTgKcBTwMt1oAHRLVYdV/dhvADUa0Mz/ITTzxhDYDhGmxJq/PnRWqoZ11kJAxT&#10;BFRkh0oBUV/IABY/hSKXfEN1/Vti5GhVG3Y+VsbFL+NCTYQMN7dgSJTIY/uWyB8/KTlgQ+HhtYKw&#10;E5OJfTCY4wFDdspYeUbetWWqONReE4D+/RNsOVx4P+DsoLIRnCNMYDzxNOBpwNOAp4G20cC2bdts&#10;9BO8TUQTOfyFcPHxOTEx0fITrly50vx3bbI4e0LM5MRYRRMoDbt6Yle3J4BbgE4Q+ALkXHTRRWb7&#10;9u02qpcIKLihiJg6GkBUSkqK+VLj2eSwI4Eo0sSLNIlnIs1Y2lhaIMd/wQUXmDlz5hg4tOoTxjMi&#10;fQGjMjVRfkYTW4CUVAERTGyp/OoQV9fXBssZRSM14a49mh65xbWaWA+XEwhwq0B/3tM4u7tAFdM0&#10;5n4bJD4syPSNCjGrMwvNhqwi+yIdHz320m+/mThE56i9qt8esBFP+aoCuF8poESBzdmRaasxbhPp&#10;eUbJLrMkNVdcUhHmB6P6mRCl7/mTA9LR9rxi+xOk8peq0hua2ioQYo4idFbLCbZUACV8SQkWkOpg&#10;xgmc6qUoISLdQnVuSUfz53Dztz+W2ap5utaIkAOUaa595q/dUh3/Hl1TOAHhCpsh4m8igiDyRuB8&#10;ChVw4xSbcdog9c5Wm9MCorM4loYEMnAAL+yxXur/cbITh1U7Dd3bjZH9hzNzvfRIhBkpb4BVsQIP&#10;iTIjSmqprSJ5SJHtVbYgDqDOZPUd8I9qfaPqtJuj8/yOKjqv0TkBzD1XQBOFdSgScKEqK3MsL8pp&#10;SrtZutemyqYMqnPDrCyrMk+rPzhYEV9Ek++Y4UWDC+t9nXcL6Or3j6vBabuy6w/WKX2sUjvaTKmy&#10;PjdtNhtKuB5OP/10+zyzC7w/ngY8DXga8DTQYg14M/wWq+6r3TAsLMxyIkHMvU9pA08JwFkujxS2&#10;BV69q+SV8heuXLeXGHUQsKZpMIcz4VptRwi82yXk9pfiZfpUA/yW6nx5GAo+EshUfqjUpg047WO4&#10;YYBgSFCdRWO3OUvGAoStUXUAK7apVD/mKwrqM60bKm4SqivhqWaSwGQBz3RkZKTTvPfuacDTgKcB&#10;TwNtpIGSkhKTnJxsjj/+eHPppZfaVLlRo0bZaCCAGDiYiGz6y1/+YoiS+sen2yxAMEVg1J0TBpnn&#10;BE4tT8utiRhwugWohUMCgaic7a+88krLeeis09bvRHTl5+crRaidgKHDETL0Y5s4id7QBBZiZMYT&#10;AKbGhIkmaYYQqzckcdrfbSoi8r44ZxZpgsxYhhBNARBxsarRQtbdmDBvpqKskxJV3/o9BJDwQiyv&#10;j8blvMY2cjXGcR0Z+exa4Sh/DNJ1dfVxSQKi1lg+SGd3Pxs/wIwSofm4HtG1gBvOHwACUSgn9+pm&#10;gahXVVlvoaKpVojkfEN2oZmaGGeGa1t/0lnXwqSEGLNcoFVWGSChMaMUOUTEGoATEUYAPPPk1FtR&#10;ff7myzaKkC2DswySeKgEAKQsKFWtvfZazlnVabacU/vVLpd8lLaBk4kKdmwPCLRT0UVa3YK34Cak&#10;oPEOmIuNZD9rmYgWrC2nn2oJx79FgA/XWJQ2SJAtBRcUAFecH7vKvXGajm2d9k9xGqrN0Y+GJENR&#10;UDOV/pahfk8XoDtIKXB1RbtV2l0nVTsOMveLtxQKhX+KDB0HJ8v7KAKeCCxH4rTffQJwYvR+pto8&#10;XVFQUmft86yVP5beiVQjGolusg1gFfoilXCG+KMiBUr9Q05TUg1XCEQ6W2To7tuLtDwHhAI8Ahxz&#10;eLMsAKnzslZ27OHeOb1UVFmgKgZ2izI7UjPsM43KfeBOrMvxkEng3GqhKpQwYsSImoI4h1vxPnka&#10;8DTgacDTQHM1cORI09wWvPW/Mg10797d/OEPf7AcFntkNKRW+Uhi4QyYJe/oUBkBED5Sxc6f17pI&#10;BKeELr9TVG6JGinDi5eQ0GV/gzMHBih1idaBOByOgj+KzHK9jPpFMgQwGBzByGHQxxjAuDpXZXh/&#10;2C3Ehlk76/BO9Zct4oVYo7S9+TIAybmfoAnQxIkTbUUj97reZ08DngY8DXgaaHsNMJGC4DspKclG&#10;LAE+AVQkJCTU7Aww6tZbb7WOgblz55rHV+0y+1RFb92+QrMmq6AGhApXRArk2Tg5AHCciCfS2ohU&#10;ou2WCtuvXbvW8liRMpeammrbLC0ttVxTHMeCBQsMKYBR6j+OkM7VKUtM4j8oqjBLBDIwzpw4cKBN&#10;GWxqX6qqHNYY/1swoX5ZE3faHqUIEdJ9emkw/l1cmI2wiRYY1RRhkgwQ5YtvacoWh9cprKwy//ps&#10;q7n7pCHiUmoaAbwDFB5u5av5BFdUUtfaaZnwPnVVv6msVzd6iOsRO0Y4hOkfFWr6RIaYXuHB9vvC&#10;5GxFS+ma03VXn7A/1u8e2sXk7y+vSZPD8UY6XpLUNbKLKqSpqiHXDRFS8FPCMZSituGUwsbBtsGm&#10;4TNCvxyxYFn1F8fmwnnXQWDOn/aVWtDFt7YPAuSzs7V91x/eIcj+SbcgpQiqWlt1+1y/aerLJ3LY&#10;5QrwuUm/jwkJaBRQojv0CyBqk65JrivFA9a0y+/+ZKdSJrfL0JsgkO4nIvCOkH3oT4i8IsWRaxbZ&#10;JluUPWwS0IMtCVm7I4BGSIzaQi/LZTeOVFRf2P9n7zwAq7jO7P8JEOpCBQGiit47brjQbdx7L4nj&#10;uMVJHG+Sv+3spnmTTXbjNKfYcVnHvXdjbFyoptj03kGAACEB6g0E//O7TwMPIQkJMMib+9mP9968&#10;mXvvnJmnN/fM+c4noigIquVlqQ1IKIJ/s4VfEODRSqQbaiquMVnv0ZwS2T3st0t1vRucN6fouvdG&#10;qacwiEc51knHuApK1xQVAkM9BC2bDeyWYbdfOtY6tEqzFz6a5ogoPg33hyrUUAJyrV+/fvbDH/7Q&#10;2UYEx+lga/6VR8Aj4BHwCDQUgaO/QmxoT379Y0aA1IbOnTu7yQLeHqiGWMad23yl7U0qKrRJUith&#10;LEkOPnfMSIULfqgxi3za3XUKDeX+9DjlzYtA4kqrluCaggu6yAjuTobuCnF58j1dFK3VBb98LN1F&#10;BNVY8HjispDHfN2JWyjCaZguOprrthUXIfhB/WhLQdWF0cEOqaY0e/ZsIw3kSGkTB7fyrzwCHgGP&#10;gEfgaBDAKwmjcqK2CRXLIXoefvhhg/hBGfWnOavdNtHRMhmOijFS+/D6CWLLli326aefut+l3r17&#10;25QpU1xFvuDz+j4zkabSHkU6Hn30Uac+4LcOxVWlUvAIxnfGGWc4Y3FIo1wt+/m2IvdZ8A/ehKzN&#10;byXEG8ri+gb7WFds0SQ7V2Ohffoh8rXs+5vzXcW0e1vHq5z9PhlCqwKXJulvS5mFYgZ/xdtbxrm0&#10;PS7Amml6jIfRYv0+1jdaqY0+UqywzZsrsmyMzOTHdgn5eNGGI0jUV3BsQ7/wDBLfKlKOqgZc3w6P&#10;w3qMJTkmys7VOBeo4uIeHct1u4rtN9OXqeJfog1oXbOyia7ZlsqC3VMSrFVstMOcfeLSBTKKxz5d&#10;Y7BenFRjXNPwukDn5rKcPOuo14E6JmiP7bmJl6J0wDG6ZiLdC1TgV7gBV6AXGMSv1rXMLrUNpwJ2&#10;XMtwYw5rgxwtLK6CMklt4TO1XSQWy7hO4iMegbYO2At0TqCiShWTqcsqqdpkaSDiZWpRM5Enka4C&#10;HmPn2N4lA3Gs/lHfddZ+oRBi3HUF/aH2QmVUqjcp2pb0vSNFB62UqPXYHtIG8qWpBoi3UnANyf4/&#10;kVssI/5SN87rk3Q8ddMRIu/D/ApHEqVo/fulFPyLyCKuCUlXXKprxaVSUBF9ddH4105JliKsCMbW&#10;ScsydE4HZFSaiCq+Fzrybh3wgFj6jq47/66+s7R/q0SGhUeyyC68Uw/GoTvNsWYJrf7ohkvslvGj&#10;rJn+pqBwK5BirrlSC2uLgBYLii1QZdSHR8Aj4BHwCBw7ArX/5T32tn0LxxkBfoy7d+9uzz//vK1f&#10;v96ZJaamptqmTZucl8Wrr75qK1eulPF3sS2UbP9c+TOdrjtDSLq5iEFqfYEuGt7cXW5oqX68pdCe&#10;y0iS3P/QH2yGHfzwYvg5R219oosajCTX68c/TRc2l8mnIFkXElxob9DF2kyt8/IuXWhX3SVDsXWf&#10;2r9E/XG3jzth80WEcUHGBT7j5o45vleY3HJhjDks5b19eAQ8Ah4Bj8BXhwC/JfUJ1uPmwE9/+lM7&#10;99xz3SYsw7+PIhKPPPKI7dy585CmqPLKA58o1ANUyWtoYED+1ltvOU9EJvTJmhDHiX6I1W9ZnCbr&#10;eMZQZXX2zJluYolX01kqJ49B9IHQjHO6fnfW6reobdu2rmLfgc/q8eLyyy93Ru6MpaagOtiZUmGs&#10;0u8fv3dEgZ64qMLLZvr63U5Jg+EyBFSx5s166YgOTJLxJuqg39Dz9RvJcndI6ndYHCnz7bQ4qVL2&#10;2VtK26rQM6q0Uj22FZY6w+9CkTCRmmjTJOQMRvOoiE4GCQU2RGtVYfzP0f0tT+TOJhmVP7Vgnc3d&#10;ussKhWF9gnMvOHcTRUywX88uWq80vXypnirkLdXExnVJt05JKKcibO2uQstXemZTEX1hZ8YhXQXt&#10;BdDrVFJEWJo2SNPxOU0qpOMVeTo+f5CJ93s6Zg+3S3Qpc/fr5hzn6ItS16HmwRMJZdFmKZTQ5LUX&#10;QTMuobkjHoMxHmk820TUvEs6n7ie2+Ut1reGNLvqbVRU3WiEfHtEKXCk9LVSOhxpjIOUJhctPLfr&#10;O7dGpCo0zLeklL8+Jdal5Q2Rn9NNqRB0+93NT4jAXkrV+0LXhVP1HcRfiXRSxpWta0RIrsB4Afyv&#10;VDvjlbbHd4lvEiRr0/C8Oy1jvWu0Hsl7jA87CEjBgGTTW/e9qL5fvOfY4wNG2myR/i40baK0PRFP&#10;QR98J4LvBSmZ5XofrooK2uSGKdVAIaRQfgbnTvC5f/YIeAQ8Ah6BhiHgiaiG4dUo1iZFj0cQGHvz&#10;OOecc+yFF15wF89Lly61Z+Xx8awubrjbdLVIKYxTuTvFXTUuGJAcY9a5P+LwO7HIpbno4QJ6qkio&#10;lWF3n9LVDh4IGJOT+vC8VFYbRVLVFFwMhQdpGtzFvuKKK2zRokVuEkMKCHeYPAkVjpR/7RHwCHgE&#10;GgcCgZIIUqpXr152wQUXOE8//Jnmz59va9euPWygEyZMcJM7fKKCdL3DVqphARNClFXTpk2zCKlO&#10;MEY+X79f7fU7li5ioKMIiO2apL+jdPR1mhQzYTxHE/ULZXAcHTZ53ajPUAGT9IZPVUODyn/8LtVG&#10;RFHAA6/FgIQK2j9XXjiobzCZztPvKD+NTJI7iG2C2CCFaZsWLpdfzdT9Ffod1uRc76vu4QTNHPGZ&#10;33FSlriImybfJAioHSVlNnXjDtuQF1KfBI1E6fc6TuvuEinTIZHJ/MkJlDVJSsXj0U7j+Gxjti3K&#10;zhNhxtVGwyJV6qoEkZK/n7XqkA0xMq8eYBVUT6v+2Yl8v1tEDGolCBGuxzrrXL63daz8lkLqIfw4&#10;24swaSFCbZIqzXGOXav0s5vl5Sno6hWk9EEUJWtbFFrcgMTDqa7gfEDVB9mULdJohq4LOYcL91XY&#10;87qG/HcpjYaIkKK4DRUeY9XcUN3kjAsjfsGYRxB4g56vG5Y8iMdEHv1D3qb5OtG5edlB+x4etDWk&#10;2eHFBsLX4TWkLUovSGb6Y8wEHnEZapM0QCr3Eajo8vU95EERHUgot1wEbUBC8b5S38GSKsK5rYg/&#10;LCQ4V9eJPKvaxG1XVlZmv/vd7ywjI8PZSXgiysHi//EIeAQ8AkeNwKG/BEfdjN+wMSDAXZq7777b&#10;pSq88cYb9txzzxmVjDJ1t+0PkklzcXIoLWTOnBJjyIYEJpyPqYxuoS4ophWV6y5X/bdHCTVixAhX&#10;dQSjXFImmKSgivLhEfAIeAQ8Ao0PAQioMWPGOGLpzjvvdGoolt177722ZMkS+/Wvf+38m0jlO+WU&#10;U1zFuaysLJfON2PGDDvvvPPcTkEyoYTl735MTEytigKILbZrrcnlVVKIjK+azAbItJES5nYpglBo&#10;kBZO1bBd+h1qHlHpJqHwGlP127RSpA+/LdyoaWhggE4qYG2BymOHFC7Vg3L2mFsvFwlWov1ljO1E&#10;LpyqiXyyFCaZmoRv0LKJuknzsW7yvKdqYfTCdDpQd1Rvs7b3KF0wRp+6JsumaiX2m8qGvaUAGiK1&#10;FqoRMMBAu0KVyRrbBV/AW1D5T1DVi2xBbcN2u5T6j2l+EKSgtRP5ka9jxrUJVyVUioPAvFwkZRsd&#10;g5MdkDCQUb113DhHIDuGxEbZpUn77H9F0nwhJV2WSElIM9RBHD+IFb2tM/Bno+1lIhoxN+c1hE2s&#10;Htgz1BWb1Q8m7XNFgkE0ERSeGSVyFwU8iqZHdb3Xu7CZMw6nKiRkVE2XfXu1PamHdAmJhi0DxBge&#10;V7tE2gbXoNwEPdrgPCG4ObpS17VBJOoSMkN/FzroeEP4kvaIQhJlWY4wn6HiPkFszs613YVFlpwQ&#10;SuUjRS8tKdHiY6JtfWmZ9lPnjb5XIFfVXbCpQUaRhRAoqA584F94BDwCHgGPQIMRaGzXJQ3eAb/B&#10;oQhwgd+uXTu79tprXfpbbm6u++F85ZVX3AV5ii7+c1R1j7QJJMbb5cORlpbmqgmRMkelIzybuAi/&#10;55573EQh+MHF+4PUvzxdRDwpFVR9g4nA6NGjXUUmzHCZqKCMgpTy4RHwCHgEPAKNGwEqmT7wwAPu&#10;twTvpyBat25tyap6SqCOGjRokKvEh7/TO++8434/wr2WVq1aZfwW8Zvys5/9zH0etBX+3L59e/c2&#10;TsoGqmbVFEy2KZpB+g+G4USMVkUBcqpSiXZo8osXT6Imm+EK4tCaR/6XVPfa1FB1bV0iIsSVopfi&#10;CTIAUqSniKG+SlVqKUahi6q2oWRaJcKACzBMmLtJyYFfYzsRVQ2Jodr2h/KiKqgiEMiypwIb5ee7&#10;CQdICIgDHqtFRr2qYiV44hzZaaghozj6dfEcqty/z95blWUDWiVZQvSRFTHnqBLetMwc25hfbM8u&#10;3ijiMcLGy3C8j5RzmJBTVGW3WBJOiXh9BpHTQ1gEPkdHP9pj3xLSNFePgSKfqMRGxOr66CKlpUE6&#10;bRVZg5/YCpFDKJS6iRAaIp/NuiLbkZplzoNzrV7jy1T1dbBTRaakaf9rC1JcX5Di6U2phcJT0dpo&#10;mws0Jg1NXqNNdMOyzLaGETn9dT6jQKoeS5Vy+Zba2qvjCgmEMmmAjosjtPQ9rV8Cpsgf7UCWCKQP&#10;VdBGXx/n38V3BPJrsfrgu0KVPshH1GMrtWyJfKgWC7vFZQdHFaP12K/qvNen85bYeacNsmG9u7m/&#10;QRBQZw/sY7OWrrYl6zJ1jPB/q3m0qCR9ReeDGPtXHgGPgEfgWBDwRNSxoNeIt8WMlvQ3jF154O+B&#10;jBjDV+7ocIf45ptvdhfa3JmGIOIzPJuuu+46t5xUuXDp8bhx4+yll15yd74hrCj/zTZXXnmlxauk&#10;7aRJk1zJ7/BqQ1RRuuOOOxzxxWvuokOW+fAIeAQ8Ah6BrwcC/J3v3LlzjYNlYjZq1ChXkY4bFaij&#10;uNlw2WWXub/1Qco1v0Pvv/++odalwMZVV11lVKEKDwgqilY8+eSTbjETTpQVQZRrEk+F2MlScFCh&#10;lYl7gcymExJbOHPz/ZpYz5aqZIKMkyEkCH5z+H1qSJSUlBjp7YExekO2zZdIao7GsLrKN4pt8YSC&#10;GOobjZpkv72vfcBsGdppuFKcSD2ELjiSeoW2wiNKTAE+kJpruwAp9wiT0GDyzIMUpgmkyjPLP7BF&#10;aLsT/e9eHcfMvCIrFy7oTiYrtfCavp1sSNvAOaj2EQ1Whb0eqfG2uaDYuJK4Ux5IY0VEUYmtuc4F&#10;agAHOjXwDb+Gqb3VE/MJ5CmG9qkiT4JUQQ5VG6l4rlAKHpYJu6Sy+7PS2KaJ+NkmfO7PKnDVA4fF&#10;NrMzdaxZB+K1pdogzQ8T/C9kFo7RdysRM7fIu6mbiCLIH1RNtVW/c981EbkzpBwMJ6FAgkI3VH2E&#10;CP6GfJl2qJ+FqnS8Xc+QY7cK8/byWNomwmyHjiX+S4wLg/QPdI6BP+o+iNhUtcF4SfkLokzfTao4&#10;Q5zG6G9LeGBiP0f7/npeqX2p/eJ0nSv/r8v0HWE/p2jM7PtVUrkNdMVwIgwC7LcqVICJOdFWHXfU&#10;mCD04nVG3CP1JJ5XVDZ8T3YS03N32n89+4Z954rxNmpof13HNlF6XqVl78oLH8phryGgzj//fBsy&#10;ZIi7sXvYCn6BR8Aj4BHwCDQIAU9ENQiur8/KXHxBMAUxePDg4OWBZ+5mVw8u2FFI1RSY03JXfM+e&#10;PbZ161b78Y9/7O5sjx8/3lVXgqj67ne/63yf+MGG6OIz7kY3dCJQU/9+mUfAI+AR8Ag0LgSCGxyk&#10;WO+QLyEpdahymbChpAoPFLqQPASG5r/61a8OfMzEmGVUycvOzjYsottoNrtG6UYoSYZq0vmkUnFe&#10;10QXr8MgfvSj+1yqN+ol0gG/973vKfUtpGbgNwvD9DZtDlaUC7ar65nUG27Y1DcwS2dEVED7p6qK&#10;fUtVa3+rKmGohwkm4k9JRczknKFj1hyQJf/MLVVa1B6l7elDfrf1dKr29XSZZNeHRGmo0sfxUKFh&#10;nbR/p23aYX+St9PmghKDXEQZNX1Tjg1KD6nrBMEhEY5DrAiQvmkt7HN5QWG+/pRS2t4QGQOhM1wK&#10;MfyUSM1qbMH5vYeHBhavwUKKBMExhHSFLOQ5UEtRmXGzSFsCsuV17SfvOK34fnAOUd2P6sQ3psZY&#10;R5FHLbXvkFwV6ovUxPB+tPohUaRtg4qP4R/E6XyOqRpfqtr8kVR3z+8ssX9KGZUtzOGU+E5CkpFK&#10;mACRo/5IO8RgnfimiLX/ldoKQpjvxnhVJSwQ+TRbhBZkMSorCKNvp8XaYCkYCcYCofSpyCaUhMF3&#10;ZK62WVFW7MzJ40Qo3ZoS7Xzh8IRjmGeIoBuREGmvqRDPSJFvd6tN1Fj5Gg+fkxrrvidqHwJ7iQit&#10;ZRs2208ff8k+eaSnVWhcH3+52HJ257tx1PYPis+bbrrJuHYOPydrW98v9wh4BDwCHoG6EfBEVN34&#10;+E/DEOCHF2NxAqJp4sSJYZ+a9ezZ04YNG2YbN260b3zjG3bNNdcc8rl/4xHwCHgEPAL/NxEoKChw&#10;1VsxGscHCjURk+9gwoaq6vbbb3fqWwgrlLThwbrc4CAtnG1RCH1WtNc9wtfDOP0e3eTgmZscp512&#10;2oE0b36D3n77bZupanrc/DjrrLPcOsEYwtup63VhYaFTbdW1TvhnXaVAGSVVzttKfVugFKFmmhD/&#10;uX2iUz9hTr5EJMKc4r2GhXgbTb5v1CS9TNPzt+QPhcokRxNvzf2dUAl1yjQpS74jtqG30o8IPiPF&#10;qqGkk9u42j+hMiR0dvyDY0jwL5X8ClS5j8q7LKbCXTMRLbxemVtgq1TRDsKltfYLUuPvc9fY4/PW&#10;WJv4GFddr4WMyG8ekGGntW95CJlCauGtg7tapqruzcnaaTvlFZWrlDQCoudcER6NkYjaojFiAk6I&#10;23HKNfcm7B+wIU0OI272iHNlsM6BXkpv2yiF0yKdR6jmdor82S6ihgrG302LsUuqqhiHH9XIGns4&#10;2BnfCbzXIkXmzC8udyb6HLeLpTy6RGojcCZYL1nHaKDIorZKlcsRC/X/thaGPtO/pD6COwTrPq2b&#10;JHOmO6SYulzn+D2t41RQYI98yip1Ljezp0Qk08cknd/ENj11lyl7a6WkzlDq3isip9YLJ9YJD4i3&#10;QnXAiE6T99kZImlD3wXWjHAprnjE8T3pIHA7VZ1rGKYTwXmJZxsKsfb6fLe+l53S06y0vMJenDTd&#10;XvhomtINWdcOEMhkDkA+rVixwj3feOON1rVrV6+Gcqj6fzwCHgGPwLEj4ImoY8fQt1CFABODv/3t&#10;bx4Pj4BHwCPgEfgXQwDip0ePHpaUlOTSt1EV4ScVTgIxiaOgRm3BDY6gcAXKEdK4u3Tp4kglfKcw&#10;D6dq3y233HKAfApvC7KLz3kcS+BlVVwMbXQwUjXLzZCygqnvOpECpEIFgZJjgFKnoiNiRSSU2kJN&#10;cj/RZPvfVG3sTBFU0wrLVV2v2DaLQGiryfGNUu0wacbnhjTDFBEOKVJwoGKZVbhHZNZe+0lWoSMs&#10;mBjjt/OrtgnWT8qXuhQuwXhO5nORyKeVOwts0fY8e1feT1Tyg5QaKW+ntLgoEVP77YusXW6IEB63&#10;KZXsCanIqHAI0bC/osKycsptkQi6EinbhrZNVYWzQ/coSsTFb8YOUqXAErv/k4UipELtUcGwoEqF&#10;dugWJ//dVh37L6UEYh8TdTwxXa8enFGko+VrH6Agb1Ra3BgpfNoptRIyBf8xqtn9Xmq7l0VY9dH5&#10;c4POJUzBjyYYwrgWUe5R1/ZUnxstgg/l32+yi2y5iCV8pDKUUviLtokulW+90uD+oM9mVKmdIAPH&#10;6NzvEdNcD8zN90v5FKkUvUrLE8vGvkLOfSFybdX2vfJ623tAAVXbWNgGEmu5vh//JpIL8hcUqeA8&#10;U/1CbA5QHxCe4cF2OVJyvSKi+KmdIaVjyxYJduN5I2zqwmX26NsfutV3BxIsvcvIyLA///nPrjBD&#10;eFv+tUfAI+AR8AgcPwQ8EXX8sPQteQQ8Ah4Bj4BH4F8SAUigkSNH2uTJk+2jjz5yBSn+8Ic/1BsL&#10;CKhzzjnH/vGPfxxI38ND6ic/+YlL9SPtjrRwyC78Br+KQNW1cOFCmz9//iFG5Uma2F4r0uQakSbM&#10;VV9RytFEqUPypEqhlD2qlXRSxjTpxovmoe1FB4aHdw7V0LJFrEBknaeJP+ugRBktQ2geQUDS9Imu&#10;sJfVfpDiVKI+8Lr5kyb5j3RsYQkNNDQP2j4Rz1RIW7B9t/108mLbVVZh0Tonmgq7ZtrX6Uqlg0gs&#10;FiGg3XdqHtQrpIH9QKlfm7Uc/Qr4zpUi6BlhsEaqKdqsLeZs2WnLcwpCBFbVSp9rW9LHTpVyBtP2&#10;+OosVm2NnaDlpN6RiHYoVXKw88FSDi0XOUM148eVdggmN0jBA6EbJzypPrdCREyCQOwf01Q+TKB5&#10;YgIskx2eldYvuqn9e3qCU0tpaEqh3euINkayTef6f+s7wL6kaewE+4HaCk80FHCkFP5SyipIrYYG&#10;huyz9J0aKSLKKSn1Hv6RVEQqJ1YPPuO8eFokVHN9T3t3am8XDR9qQ3t0se/98Umdl4eeY9hT3H//&#10;/U7lX70t/94j4BHwCHgEjh8Cnog6flj6ljwCHgGPgEfAI/AviwCKJsik7du3OyVTuBqqPqCQEgdZ&#10;wXb4TJHeTWoMUZt3YX3arc86KKA+/PBD51G1efNmtwlVuXZpwqwnVeeC1IhwBNK1IqRIm8uVugMV&#10;BkQUqiWC8vUEy/n8ExFWnyvtiLhJ3jaXidCChKopUHKcIgKlsxQwgXfPWqU2/acm9YzheKTm7VOV&#10;ulBNuZpGcGzLmM6TMrejpNxOb5dq47q2seYiT/APgk/aqeUvLtlozffstauTo22cVDakmnG8e4YR&#10;RkUiYRKalNsOEQTlIjUEb42xdneRFUk1BW57qsiE50VgESiJIP4uFPEHnscDuxoH0cCFPUTgtK6B&#10;LKEZ7YYjO0nDfExpbFRvO5QiUdqYsFkjJVF7rXMhle20zYkKfMx6y3SfynUotzKFfXKzkL9TV+3X&#10;NTqmqP7m67MyHXC80YLgGMdq+1iNu4MW7hShRpXDHK3bkOA7iSpskMbBrpfr7wWG6xU6/pUCo0jv&#10;qwcELwUE9mu7Yb262TWjh1tOXr498e4ntjIzy6X2UbWQ6pNsDdndv39/R6ZXb8u/9wh4BDwCHoHj&#10;h4Anoo4flr4lj4BHwCPgEfAI/MsiQCrdhRdeaFTKw1+loURUy5YtXTofVfXuvPNOVwTjRIBJfwsW&#10;LLCnnnrKpRVSGQzCiNL1j+YU2zqlfL0g/5rVUm900GdU62qrz1B8QKRE6cGcm0lxptL2NBdX1bMK&#10;WyqVCOoVKuVdr/ZGS8FBmlNd0VxttVUfQVSoTS7U6ON4XLDV3XvQa/2fKzW+9SKEckQykSKWXVTq&#10;SKfOSfF2dZ+OFikiKojthUpb3L7Ltkk1BX4YUpfKDyxdKV7h6WWkKiaJcFivdL2Xl220G/tlWLw8&#10;o6qfT6nRzR1BB9EVL8ximjWzQqUGJmrdT5UOifpordRkVFiD4IsJI7uCMR3NM8e6VIRjrkgy8OQc&#10;aKG2a0q3o33GV6z1dRq4dEzOodqCSojnSjmEX1KBKrm1FBbhpwwKvAR1ShW6l0S6jU+KciogDMPr&#10;SttEObRBWOBZtlCkTKzw7Si1Uk/5m0HUQbIG+DJWHRqnVgtvk308S4qmWSJW8X3K4USvCkil21Wd&#10;Lk/b4okGd9hKx7i2SFRbF4gknCsiKlwT1U8EE+MsBuRqwVipgKeh2iB9B8EeZdXH8pliJBznfjWw&#10;lptE3PF9TFTxhAFdOzmj8remzradBUVSp+13VQZpc4n2CYuJ008/3RfYqYa9f+sR8Ah4BL4KBI7H&#10;dc1XMS7fpkfAI+AR8Ah4BDwCXzME8IiqqUprfXajffv29stf/tKt2qlTpwMT4/pse7TrYJCOt+Hi&#10;xYtt/fr1Upk0txukeOoeHWnrRWoUaWJNbNKkO0sV+yACkvObiBSKcCRBrIgDyAKSrXJETCzTJByN&#10;x3IRUtF6DBJZhb8OfjaopoLJPm3WJ0hjYqIOMXBw2l+fLQ9dh3k9D0yoGW1dAWmRmScfomWZUiSF&#10;0wSHb1Uo0mBDXpHl65k0PBRKUSIZWgi/6j1FanlqbJTNkRrmUSl+IN24CL1ZFd8ukHF2EG1FkNwq&#10;76PMbYX2zMINllVQaved3tNSYg+mMbLued3Shcs+21ZUZoPbJFuruGjX//xtu+zJBeudIufzoj0i&#10;NiplYF3mqtI9IN8uKssdSxTqOL8pv6FJIrvkze2IqHN13lwpT6dw4iboA7VOpsgQArVTrPa7ruBY&#10;bxFGrBcY1gfrp2js320VZz9VdbnX5BOFN1Kqzr+uIoKonne6KgfG1ZC+OU/r/VHpndk6nzD25pRF&#10;tZcoBgbfspYa13dUba6VXqPiI/X0HLV1mUzHY3XcCFRl+doeT6Y4bU81uiDYb1SDtOeq1FWtH3xe&#10;/RnSro36Cj+nY9UmPlgQdjXFxfoejdAjiD1a91WRcRBN8RriWB2DcEKT9VDKPaeKfyVqM6pij02Y&#10;Nc8Kikssv6jELpBqjm2wQf+5zrUW+ttFoR0KKVSv+Bn06Z89Ah4Bj4BH4Pgh4Imo44elb8kj4BHw&#10;CHgEPAIegWNAICMjo86tIUl4kMIXHiwjve6zzz5z1V0hw1BY1RZlZWX261//2q3vKvVJFdUvqold&#10;pYk3JtCQAY+LLNkRxsPwslDdFkohRWxQxp3mzs7/hvcsZUI/Oj5SpEAzG6JKY6iq4jSRj9SKDSWh&#10;aJOqcky9IVPyRIAcrapH8GjCTZohI+ZRe6DgeWbRent9xZYjrKl91rqkPvVNa2HpCdG2dEe+ndo+&#10;RWl56Y6YCu8lTsTFWR3SbP2uIisVwbVbFe92ykvqEeEcTkRBUA2IbepS6+aL2Ht/zVandLq+f4Yj&#10;nJpVESPJOk5X9O5oOar6tjB7t03NzLZVuYW2QmbpcBnsJc94CvEg0puVuCp046U6gl45mmOyW0QM&#10;41olBQ0ECOfEfnVGFTqImOqBUTfqKVReED119cl5PK+kwqnoUnXs24eRPbQLgYPPGCQOXmUoijZW&#10;7Hdm7++JKO0pA7LLNQ6Ipp5SF+Vqv98RYYWn0m6d1FTiGy8yh30ntW61zqtNOp95j48S50eJjmex&#10;HovU9vNSZg2NU5U5jZ8YhrJMY9iscb4mMq6fcOB49RLx2E39QVbVZ2Kh5o0KkRyfViIny6WMKxCZ&#10;ieF8qCfXnfvnIpFFt4iY7CCyLQh17/p/VfsGycT3LFnjqB7vqnjAp1VV+srlMbc5O9etgmIrUymi&#10;v9keUmQVqdNkjR0lJ2nAdR2j6n349x4Bj4BHwCNwdAgc/Kt+dNv7rTwCHgGPgEfAI+AR8Ah8ZQgw&#10;Occ/qrS01BmZz5s3zx544IFa+8PMHLNhPKZqikpNer/88kubOnWq7czOdiqVviKPfqhKXDFSOOVr&#10;wo7yA/KHiXIQUVFRlpyc7CapjAVzcwgxJs7NNQceK4XF/5Px9rEqboL+eKbCWktNsreJUCgXDpAa&#10;6FAaOlFmjEz+m2r/apiv09WBYJK/VSqjeJEdV/bpYINaJx/4rPqL91Zn2Ufrttv47un2jYFd5AkF&#10;pVFzRCt17qKeMorWg/ho7VZ7aOpSVcc71CcIOiFR6z7ZOdk+l+roAVUQnKg+tkgZdVXvDtZUhM4m&#10;eVG9s2qLZYuEIsA/RkQC+wYJ00XpfrdIoTRWpA2eRU8oxXKVjuezu8us6W6zKSInUEcdjUqtFKJG&#10;58he9VssYME2rg4CBmKHFM1k4Qm5VFdA7E2WGgnSEzVddYUV2JC+d6pS5HgQ20QoPSVjc4iouSWV&#10;ehw0y+fzKG2UIGBuS422e1onsOhAsO3PZBoOAYT6Dx4N0hQClLOftNIpquTIa/Z1uqrbQeIwjrfy&#10;K9yDxs6UeupH+v60k5qNNNLagu8T32fWYFxE6/iQbxrpnYLREZv5IigDY/veIrk6iYSKDmu3TONa&#10;Xx6qkpimA/6YjPyTq4zRQ62a8416WcebND/6giQkNZbjRxGAZWUcuYNRXl7uCiI09Lt1sAX/yiPg&#10;EfAIeAQagoAnohqCll/XI+AR8Ah4BDwCHoHjjgCTU6riOWJH5A4qpczMTDdpZTlKp+XLl9uiRYvc&#10;JBbioXpg8M1ENz8/321f/fPgPQTS008/baTltdYk9m6lJJHe87vs4mAV1y+EVBBt2rSxsWPH2k03&#10;3WR4YTGOCRMmuHQ+zM3TI/ZZBxENbJPcLFAeBVsf/fMmqUQgoUgBgzxJE6GBjw7qkIYYcLMnTLuZ&#10;y9d3op0gr6VT2qbaiIzWte7Astx8a7YhwimjQujXuuphH3DMiVq8yN1nA0XG3Nkyxn63o8Q25hfb&#10;w7NWWKHS1rh4JXXtFKWjQZ50knJooHCBuEN5lCJCLF3L2Ocu8ha6Xkq3p5SixTmyVXhiIA95c70M&#10;5EkFBMsaTik3hur/oL45S8ogRo9ySJludrZIIaq2VQ92sUSDWCy/K4y+azpvw7eBYEG9BV01SsRm&#10;fSJd4z9VRBDKn2j11wsCSxsyLv3vfKBIDwXL6sG2T2Qk22opm6ZKEeVUW8Kwh8ifnVKtbdH3Asyy&#10;9PzPnaWGFTzpfxiGl2jnIEZ3Si2F4uoHmwvsQZF7qKYCige1VDgqeGvN1bqch6t1LhOJGsMDZ/W1&#10;jCT5P4lkw2fs73PX2GvLN1t7Yd1Zxw9yLDxQjc3ReEHoQZG/qdXSETm3Fmod0gjBYoyOz/VKuQWP&#10;d0XYrdbxKFNa59oqBRYEM2l5Y8aMCe/Gv/YIeAQ8Ah6BrxCBw3+VvsLOfNMeAY+AR8Aj4BHwCHgE&#10;whHYsmWLbdiwwZE6JSUlhmIJ0umTTz45LAXvNE2C8ZIhZYnJcBAoST6VkmQzs++qoHpfbm6ude3a&#10;1Xbv3m3r1q1zn6BsIgUHH5hs9fcz+e3UFjExMTZkyBC74IIL7NJLL7Xo6JBPEdufd955zuT83Xff&#10;tdmzZ9tTmza5yfUlMk0+TZNxSJFjDcgNPKjWSf3xF6WwEdckR9ldMm1uUW3yXVdfoAI50FQUx0HU&#10;6toi+Kzutalqhw/PHj3rEDQoEqOaq+JdEwtpmmreNF77eIZIhI5StmySeicICEQq792glC0UQjVF&#10;mUiIhSJYXlAK2yx5RaEyGidyp33kPptTstfeUlrXDo37WrUzQGmUdSl5wttP0pi+0TLWrhKxkS2y&#10;BqIJk2zIlSCAAhJxq4iOLBFnaL6o+EbqZl2RJyxZH/KENL76xkqROiivThUx95dOSW4zUiYZB1UF&#10;w4ZWY5M9NH4e4QGR1y82tGSlcHwnv8zK9P0aK1LrUqX/8fUrFWk8T6TewyJxN2hfIcMgTjEtb64V&#10;RmldPKMgrHZov2aKPPqj1i0KO1dQQuUUl1krKaMSpWTDbJ4HcYkIxDPkr1YdNczVE/TYpFMC/7aA&#10;+GIbUkvXC/v38spdOmJPVfTjPOmotv8hQvN1HffOeo3ibH1FhUXIUH/kyJF2++23G38bfHgEPAIe&#10;AY/AiUHAE1EnBmffi0fAI+AR8Ah4BDwCVQhAPH3wwQeGVxMm4atWrbJt27YZ6TEEapc2mmhGVKV6&#10;per5DKXPnS9vn2hNcNOklAivQLdHk8+lSsHaLGKAmD59uq1cudIgo8aPH2/z58935BaftWrVylJS&#10;Ulzq3rRp05wSC1+Yzp07u+UJCQfTl+Lj42348OGWnp5+2CQVZdSpp57qKv1BRL333nsu3W+1TKEv&#10;SIzWZD3KEWaQLUcbXaSigXTaokn+Du0b6VfbJFGhWliLqis4CBcq9O2CDFJHPEg92qb3ITRCihbS&#10;DbOLS23m5hxrWc34O3zOWqcUAABAAElEQVR8e0UubJJZeX0iWcqZWBEzm5UqVynioz6xScqmqRt3&#10;2AJVzytUWl7cETbCD+n7Muj+QkqaFWV7nK+RbJGkAoI8qh1byJA35GM0TSQU5CVEGUTJT6TaSYvc&#10;Y9NFinys91tFkJwSu8dGiqQarDbrE5i+k+6WUAuxhJH2W+obFVup+kXR01bkB5Xn6gqX8qf1IayS&#10;jrBu0A77tVWAgAmHAFLWeTVpfMcr+K7hdbZf5yDm65A9LCOVta8IrBEiC7eKLJwosmpivjmiCcyp&#10;J3mNCDsUaO+LGFosQotUuXTtH6mmu3Serte59r8L18tjLMZ+fEYvpV4erABYqP44v/FGC98b+hwk&#10;UnpZWPosKij2f4MIyyeldpsm7Mv0/nSRjP1EOkHwbdd3goA02yASikiVSfmZZ55pkZGHEnHuQ/+P&#10;R8Aj4BHwCHxlCHgi6iuD1jfsEfAIeAQ8Ah4Bj0BNCGAU/vnnnzsSKPi8i8ilsUrDYnKbJDFIugiI&#10;YPqJAqKH0tEwa64pWNpNpMhcGUgTc+bMcc/8s3HjRqeMChbwvqlUEJdddpndeeedzvcJ36klS5bY&#10;qFGjHHEVrHukZ9LcKPk+btw469mzpw0dOtSeeOIJe2lHtkrc75FqJ8ZGizw72oBoGSVSi1it9iBP&#10;NLd2D5bxeraWPaqJN+QU7wkm+ZhTB+9DS83W7i6yR+euNSrY1RZM6DcXlFi35HhLEqZ1RQupmmJ0&#10;nFbKIDy/vMIRFNEipupqf+7WnfbnOatEQu115MKVSo+rKyBASC07RSTROmHw31LU4Pf0uHyf/tzp&#10;SMRR6HxBnbNXaEDWrBAZco+IrV4i+V6UWmqZzpkVZaU2W2TJrTr/zmshtU9dA6rHZxKwOTXWBql1&#10;QHBQTFNn8o0i6HSRNvG14E8lO4m9XEU7TMHrE2tFQkKmQbFw9kPG1HPT+jTv1oFIS6g6ZXaKGOL8&#10;onIkkaB9uUgqQPr+QETpTp13BCTQlyKHB0ul9ZpMz2eISCRitNlP0+P1/djrjOpRbs3YHDIRv7Rn&#10;O+st4/sgIPKGavuOSt/7sKBM/ZolaedGSCUVTkSjuELhtkXnxWZhMUd9YWJO8J0ZoOIBA0VeoUoL&#10;D8inW265xUaMGKGKkrV/J8K38a89Ah4Bj4BH4Pgg4Imo44Ojb8Uj8H8WASYlH374oZugBWkp/2d3&#10;1u+YR8Aj8JUjsFcV6mbMmGEReu6utJ3+miQOF8nQRURTa5FRGDSTlMTkt75+Rqz/LZEI5yREioBh&#10;QlwmFUZo4kt6HjFEqgj8oFDFvK1JK4qsoqIi+8UvfmELFy60xYsX24UXXujWbeg/jJN0vWuvvdb6&#10;9OljDz30kM2RymtDRbHlaOJ+kcgoCJVjjaq59YFmPtR+/lXEDOqnbsKyj7Bkqg0Flae0JZLZ6DVf&#10;ypIVIlwShXGv1ESLjaz58i9of2h6ip3RoaX1SD2oDjvQadiLIlUeo+IZqpa7J8x1lfJ6apvvDOtu&#10;7RJjazx+VEcrFgl1rRRjpDDW5F0U1oV7yTmRJIamt8iEkKoI+2yRSyIxSD2rKSBIuslf6ONCKtvt&#10;dwQIpMi5MjBvLfLsMpEn8BKfKaVzmUiRlSIxnpMPEoRXdc+hmtovl+ppiUitLLFOb+g4EO6c1XOy&#10;Gs4WCcXIYnUA8CLauKfc3pfB95kiRm5Xah+pb9XP7xxhCVnWSvuEv1J9YrIM3VcJU3yyvi/D8Gpc&#10;S32aqHUdCJ7P9X15cVeJU6KxYrJwDffDghDqqvPqtpZxdqHOc8iiJfJnehhfL2HKd22eCCkUjnzH&#10;LxD+w0XG9dexGCqsZwmPV6QegziFRCOC8zBTGEI8YkS/Vecwn8cLly0imzjngyAN8n+VurpbK8CD&#10;tUpvY4MzOtmixUttHdU0dYwHoaJSn/PlD7VOnldEu3btHCGNR5QPj4BHwCPgETixCNR8JXJix+B7&#10;8wh4BBoxAkzUHnnkEWfee/755x924dyIh+6H5hHwCDQyBCC2//CHPxhkVEfN2v9NE+eBmhxSEat6&#10;hbCGDJ0JPZ46KVLjzCoqd+bK1benctkvVCGMClypIjWyVPkOVRbm5rfeeqtdddVVLjWv+nb1fc8Y&#10;8JRCFfXwww/bH//4R5s8ebL9WRNpqqqN0wQcZU518qG+7R9cTzNt/tfjGamCsjQhHyIfnJ+3SzzE&#10;g+jgNF2qKXx8thc5tcl9Z/R0aVAH2zv8Fa5CVMCrS9nEVpf0aGfzt+6yaZtybO2uIg1rv63KLbDC&#10;8j1272k9rWtKQo37CznGcT9b6XDhXl+Hj+TQJYLPkT0sxf8JIu4iqc44rwj+5cG+0+41+myI+tki&#10;4qun1F1tRdagRmJ9PKEuFhk1VuoaVGW/UUrlSpF1f9Lx+mVbjVtt1HasSH97U+TJszvLnB8S6Xfh&#10;tBGvg7EUugPBO8a136VXztHx+EV6gg0TIRP0wy4sK62UwfZ+axdDdcPwFt3m7p9gX+mRVUj5oyLc&#10;dpErEGBHEwfbPLg1ZuK/1jmzXmQSpuy0fL38tCCbqn9XGWuyvlPJVamKkW7vzSCSsqSSwrrtVpFv&#10;5+s7ECv8wZUxDxJL11XkM2q/z5RC+djc1fZfYwbZDnlGEZwneE4F5zLvIawwHIdwQm3WWix0nlbY&#10;rgV9evW079x+m2V06mBtWre2FatW253fu89mqr292YX627DXkZLazI0B8pi0Wx8eAY+AR8AjcOIR&#10;8ETUicfc9+gR+NogwMXp0qVLbe7cufbaa6/Z6NGjD5j1fm12wg/UI+ARaDQIUAGPKnNEtFJh0jRx&#10;FR/gJpx1DZK/RUzleQTBxNg9qibseCD9XmQCqpP9WgYp1LJlS5eGRxU+0nC26jmrSimFT9SAAQOs&#10;tSas+EIdL1UEaX+9evWy3/72t/bMM8/Ys88+az/fVuCMzO9QSlicZtO1ERzBvtX6LACKRApQ5Q8y&#10;AKUPfkK/ap8ohU2QLHX41nhuoVyhKhlqqPjmdafcHd5CzUtaxkXbXy88xX0IObNw2y77j8lLbNL6&#10;bGsbH2PfObWHtYg+PH2O46aD5MiWhmBB2iZpXbdl5luuCDgeqHbwpyIlK1OkyXKRGrNFahRKsYSy&#10;CX+gs+KjnJ9TkQiLon2VTq2Eaq5U28WqzWkiL0OEkdkCqXemKA0MZZRLoRNuwfkHEcJ489TvTJ1H&#10;W/WMmfzZIrt6iOTK1ntMw1drHCib8FIi3Q4FUHOVPvykoMKpo7LEzPz7tkK7JSXW+SvFiJSBgML4&#10;m+N7jtIx6TMcG97T5laRaqHqjKHvDp5NkG7l+nZ8a2Oe/alDC1W907mgZdXDfX/UDhH+eZG+Oyi4&#10;INQqVE2uVGP5kxRNawLlkPbxUpF245QiyVjdt1HrhrcR3ldAokEgMeY4DaWFtkOlFnwWrJ8gAhnF&#10;4AZhNnvLLhv5zGfuow4iqDCXby1cPxLxlKcxXdaiuTvvvxT286h8p31Hd1ag8bu/BcK6Q/v21qtH&#10;D9dGepvWLuUuV9t+UBBSSPIBaXiXXHKJXX311T4lzyHl//EIeAQ8AiceAU9EnXjMfY8ega8NAhUy&#10;83zuueecYoBy5Uwgu3fv/rUZvx+oR8Aj0LgQgAwaOHCgYRK+WikzP9hSYNdJZTFeE9E0TUizRSYw&#10;qaaMPJNtSAYCkmOtJqpM0gkIASa2GDp3lMIpSrNQysi/KxIKUql37942bNgwu/nmmy1JZsQQ6W3a&#10;tHGkUE5Ojpt84g9F5buvyqQYYuvee++1Fi1a2N/+9jd7ZneetdTkmgl9QyreuR3WP6QfRms/56ri&#10;29ySAlV/kwpGhAZKFEgpJuK1RfBpFXy1rXZMy+m/u9L+ru3b0f5n5gqXFhg6WjU3W9dnNW8RWvqR&#10;0qw4N7TbStdrYpOU+lWq82OiyArICcYBORQnsmGdzhlSsZ6VR1GSThpUUJxLxWJIAg8hWmWbdjo2&#10;nG+bRcj8QpUU8fe6XkbbkCdLpb6CfOqkVD8qNr4qNdQckV1s90DreKndava5guBhHHBCEEbq2bYo&#10;/Q//pB06dg/vKLYX1VZb7cdcjTMIjL5XSZEEacMxT9QY8pSahvfRI9qGqnPxWk4qIAq/4Lhuo02R&#10;sb8TMQlpl6NtqOqHUkr/OzKnXCvzvnUVcUnVw6d3lthTUnfVFhBnj+WW2hrhiYKMcw7PNvCvjYwK&#10;bwuD8s+FVzt9x0mvrO71NlrEG4QV5CCG4jq8NkYk1J0y6if18joRduFxdbKUldrPl3Xspyg1ERKN&#10;Cc327TtssW6e9e3dM3z1w17znbzrrrusW7duh33mF3gEPAIeAY/AiUHAE1EnBmffi0fga4cAd1+p&#10;ZPXpp586Q2GqXL3zzjt23333OYXB126H/IA9Ah6Bk44Ak9brrrvOMjMzbeLEibajpMQelbfLJnno&#10;oOJYpAl/rNbpogn/RqkxUKww22diilfNLt4rIKLSNBluLcXLN1JjpHxp4kyJ+axDhw6OADrttNN4&#10;6+KGG25wz4MGDbItW7Y4Iqpr165fGQlV1a2bpGOKToozyqjHc/NESJhdlyrPKEdQaOdqCP7+oqwh&#10;nRDVE2tBhDDxTxIYVFfboup59Y/QurTbkK3q335I/TN543Z7bflmp3KL1lg5TjUFY2AkRzMWCDkC&#10;MunnIozoAx8mfItGSnnURoQSKijODQyxV8o/KEdEBa5Sgfk92yv7TSbf+5x6Cc3WLSKdorTsnyKK&#10;qFL4iqrAgX1PnYvPalmW1h0iDy6UUpAq1HeM0oPqebVFuCk5BOsokTgLpbiCTAy5FIXGwDjYjxAu&#10;5ggqyEX2FdKog8ivTH0f5mpbPJgIyCg22B1GYLEI8u1VmbCjgOP7lCsSCa+s5hpmpvarUOQYnk4D&#10;pOJi5FRYfElEHX0lqK8KnSOlwpa24jUovJVQI9H/ZH0HP9Gjlb57Y7QvZ6hy3XCpzar7dNEW22La&#10;HuiQ3hOBuF7H4iGlPbbXeFAzoUbDC0tDtfNF0J4ubLPkOwYp1UrHsXq7atZFlMYZpweYfaJjEUT/&#10;vn3skgvGB2/9s0fAI+AR8Ag0YgQ8EdWID44fmkfgZCKwT2kN+JugHiDwUZk0aZIreY6vgg+PgEfA&#10;I3A0CMTHx9vtt99uffv2tVmzZjnT8FelbKhPdOnSxSCYKmXqjEpzscjyx1Uxjonvck3AidTUVGvV&#10;qpV7Xf0f0vF4nMhAGfXtb3/bpQr+7ne/s+dFEqAoQRkVXvmr+pgWKE2LfUMhEqI6QilR7GvofWgL&#10;1GOYOR8pWEO8wFcWe0VwvLlii2Wp4t45HVu5R0wNpuiMg8ceyDZtg/k0KYP1jf4iRmKblB1Qx7UW&#10;lhcqZayLPKBOEbmCsi6AAw8mCI9tIlGomqdPDnQDebVERBUeXvgQUVFthJQ5mHFjsD1FBAdkFPhS&#10;kRDs5ohA4hEEZ9w0+UudLlLmSMGYIFv7avyLRR5BKJ0iIgc1lLqQemmfSCql3Wm8pPYdElXppMEy&#10;0juHa9sCrQbZhMIqCNRinGMFGnCweKn2Mzz4rkAMhUd7ET+3y3CcFNflapPxDtBYz4qnAMB+R+pR&#10;nW+Jxkh7LwqbOdr3Vhp/r9hD0y9Z9h15QlFBjzTSjSKgSGOk3xc0tjRJuRg7qqdhIp8CVVWyxpAc&#10;eWhb4WMMf82xngy5pWPXSim448aMMoio5s0Pbt+sWTNrqb8HRVJf+vAIeAQ8Ah6BxoWAJ6Ia1/Hw&#10;o/EINBoEuIP/xRdfWGGhSg4puJO+fv16W7BggasO1WgG6gfiEfAIfO0QgMxu27atGzdVOfFySktL&#10;M0gqJqWlMhJnndjYWGMyiYqpU6dOLpWOdBqI8pkzZ9orr7ziKt6Vl5fbKaecYtdff71TRLWXT0xj&#10;CvyqGFuxJsT/eOwxe1IKG6iXi5JiDktTCsa9XhP4DVKwdJFMh/L1UCgQCwG5wHosGyWyBXVIXcGn&#10;9EdaGn/Lv7JQ0y1ECI3r2saovNdMpE71gODYp8frjuypcGTExcKhundQ9e2C9xA5+ESRivl0brHz&#10;CGLZ6FrS4zDC7ywCqKagkuFH0eVKx6uQ4XXIwPxskUqku6VHltiEKm+imrZlGfTObJFEeEEFR4Dz&#10;N3hd03YBIpBn3xRZg+IJTCB4tlYUWYHkQBwhXLz6xjRVylnEIWl7EGb9ZE5/o1IHP5I6ab5Io04i&#10;cPBvekbnFfqg/DoYxxbCo6MMzumDx2aRQ6QsflcVJUmRRRGVu7e5O19aSlUmns86aoBgjEJxRalS&#10;9tXPzOK9li2iifO0R4zUZuxEVbQQEXWNFGYoqSD1qC4oYZbr70ORR/TLEEk7HCIiCnK1odFGhCP9&#10;mIiodu3a2g++c5c8LKXO0t+LvUpJfP3td2za5zMtv6DANQ1hmarjDRmGSpG/Nz48Ah4Bj4BH4OQh&#10;UPMv88kbj+/ZI+ARaCQIUF593rx5rrpVMKRt27a5EueYfAZ3MIPP/LNHwCPgEWgIAhgGkx6HT9OI&#10;ESOMtDn8mvjbguIJEgrjb95DTPE+3FB87Nix1r9/f0dSYYKekZFhnTt3brR/m+Li4owUwY0bN9p7&#10;771nkzQhp3IcSp6agsk6ca6IkXNFELi/uTWQSPhkVa9iFtry4L+kpIlrCBFRBxcf11eML1H70ryo&#10;ibWIiqyRhKLDWBEF0SI4lqlCnRL6nEn1eVIiRR+BTAsGi7/QOcIENdUaKXNQLa2R4mZ0sEIDnldJ&#10;mYRihwgIIrDsLCLq1tRYlyr2jPyTFqiaXW3czhaphL63Kf8A+QQOvUV8XZcS7czSqw8nUawL5E6x&#10;xt8tjCAbKkfv/1AlvQKRPRx7LtBbi2iZLNVRuH8UXlOk2P2VlFb1HaO2vtUyxkYLE9RGdWVsJmon&#10;8WS7UNXrgvMrRwwR0EM0aeguxbGdiM/qgXqP1L3BsVGqTtnEdm4tUupopUvr4xwcrv6DAAPWz1H1&#10;xPdFROFlFkS4N9cH+g7Q5sU6v1uKWAons4L1a3vGTw6TcoK/G8nJSQdWrazcKxJqln382ZQDxCuq&#10;tj0yYieGDBnivOQObOBfeAQ8Ah4Bj8AJR+DwX5oTPgTfoUfAI9DYECjQHcQJEybY2rVr3dAw/V2z&#10;Zo1LzyNd7+KLL3aGw1xs+vAIeAQ8AkeDAH8/Bg8e7IzFo6JCSgbaqe/fFYipjIwMp5RC5QOxVd9t&#10;j2a8x2MblF+kJfL39IuVKx1x8O2WES6dLLx99geVjWbRrnIblfGOZd/4Sw3RQptfpSKqQsSAeBLb&#10;yz+1xNmd0uz+/X00ngj729w1ll1cau+KrLhGxE9DAqIDw2z260upc0ZKddNTZEpDYoG2wYA7RY3g&#10;/xQepPil6MGurFGFOzypUC9Rge2SxObOZwkSjNRJKuiFxxylVU4RyYKhPuwO9AeJlcRWEV+01VE+&#10;SeFBdT18mwjWhGR5ScqjF2RmHkRbMVgQKlTn26YHpBMphlSfxJz8zx0T7Q35PaGUCqKVxtBJHlP4&#10;M+1Wv3NKKuw0qeiGVPXVsYo/qu/5BRHYRUTjlUotfWh7sXy2KmW8zh4eGhBmS+Vphfk7Ci4qGJJG&#10;WKzlXaXI2ioyLVsE1T9kgv68xjxaY7qvTbzziMtUZUDSUlGbjdDye1RtkuMRHul630IEWEhbFf6J&#10;SDyRnX169rDPZ89xKkQ+pSIg1QAJFJWoKPm7w98NHx4Bj4BHwCNw4hE49Ff3xPfve/QIeAQaIQKr&#10;V692yidUCSgQxo8f79QKTz75pE2ZMsVIpaE8eXR0zZWCGuEu+SF5BDwCjQwBJr5MGEnHO9qgjfpO&#10;oI+2j+O5HWPlb+f3v/99e/DBB+2NvHzbrgl5W03MIVaogsYz/MVckRlMno9H0B5Kn0qRG8epyRqH&#10;1VzEAMqrSEcQ1LiKtY6PsWv7dbLswlJ7asFamWhH2PlS6DQ0wGqwyJShIpBmifDAt6ihRBRaKCiU&#10;SJERcVLfhQfHqlx4JepKmX1iXTyPiHgRP1cp9exaPf5ne5HInT3O+JzqjZjto2paXaW0Yhk+UxBv&#10;bI0BOs/dRaLtEoGjj137AR0CiYen0lQpoZ4WQcOFOul4PP+6XaINlBF7oQb9RVG5Kt2Vyoy90tZK&#10;mfT6rnxHUKUrTS88dmjMO6T8op9E7cgiqbte3FUib6d4ayeCqiEqpKBdtrlSlez+U0RUTQHZiSn6&#10;BhFK4IaCjQp4qMBWlO0RCRZli0SIPZhV6PCHdHtdaZCXJUW5Sph/VGXAqVUm5BNE6F2lNMTqRBSE&#10;GmmBXIe0U5pvpcglLAUIiKbmStNLTmpxgIhyH1T9QzVL4umnn7azzz67aql/8gh4BDwCHoETiYAn&#10;ok4k2r4vj8DXAAHIpxUrVrg79gy3X79+jowiBeaFF15wKTKLFy+2HTt2eK+or8Hx9EP0CHgEGhcC&#10;KDBQgl166aX26quv2oySMouT6IWqahAUocd+mWxXkSQwCMcYQRPwKAitvqoQh+LS/yp5cYTYVVYh&#10;e58QKVOogSU08IoUL6MpheU2X95KHUS+kMbW0KBL6CeUYuUiL0LvQq2wbFJ+mT0pxU6x2JSuIm3w&#10;NIL4wWeJbSFkfqoqcPNERP1gc77zIMJEfIGIn7VaDw+pliLlrkqJcsbfkG6vS0WFT9IbUoFNl+KH&#10;/uP0T1REaPyQNXhTQeDwGaqqi0XU8SnbpjaNkZqqmQ2Wt1J/bY+i6w9K0yMYU6YUSkFAgqEag4hM&#10;0pjPkjn4q1JYfVq4R9X+iqU0ij+M4Am2re8z55Q7jsIrIIU5+u/mler4VLjUQQzpCTy5hsWFSEfS&#10;F//UIdGRrRPzS+2dvHIRW0UuXTUgodimr9RUiexAtZDFudvfM4YNtf/48X22dt06e/m1t9wY9u7d&#10;Y8tWrrIuGRm2PXvHIRYDNIOhOWm/n332mSeiquHq33oEPAIegROFQAN/9k/UsHw/HgGPwMlCIDs7&#10;26ZOneqq5ZH6gh8U6SQQUr1797b58+e7x+bNm50pcHDhebLG6/v1CHgEPAJfNwQwSuZvK6T+woUL&#10;HckxHlWQiIqAzJkuRcxSERpRWnasQQsQGc6s/Fgbq2V7yIc9InMYP89HigT5EDUVQcF2B6mTI211&#10;8POdSvl6SaRKjNq4ScqkcI+ig2vV/aqbyKV2SndDNfS5SJOOSjkLokBqpSk6Blv0fGmL5jZePlaZ&#10;UuBk5hQ7o/QPRFJR+a6VSLBMkUEQMpkaU28BgMKLdMN1Urtlafu3dssLSQTkKBFBZyvVbLPaWSkF&#10;1/wqpVKsDhCm6mAhPkdVFZuoAmAzVasj7W+vzRDhlKd2SAuMiNhvt0iN1FUE02gZlC9TOyvUP9uO&#10;U8pgurZ9XaQOqqzhIqvuax3nzqEEtQ9XF63z6b9F+MyQ4uiSpMpjJqJKNGB8sth/vK+InTILf1Vq&#10;LgzgR2qfqXBXPaJFSvWKCZFvSXqaq31cVb5Pnl0qPCDVF75f8VqHfaiJiIoXOcW+NNE6+9TPsy++&#10;bK+88Xb1bmp8f+655zp/OshgHx4Bj4BHwCNwchDwRNTJwd336hFolAighmJSROod0npKpVNiHfVT&#10;hw4d7KqrrnITJ6rnTZ8+3flEHUtaTaMEwQ/KI+AR8AicAARI0cN/b6W8ovIqK2ycyItWkaHLMggj&#10;iIRVmowfOw0lzyaRBE61IoKAFKavIvjNKFDaVb4e0zN3WJHSsuLl4zO0baqlKhWregpY28RYi5Jv&#10;EKlopCFC6ESF+fWEVEpKcRPRgicS3kLbRXj0lyH6EKmO3pI6aId2rIvIpC7yWwpRGg3bsz4iSKio&#10;t0mkzLNqL0dsSqKIjWQxKrvUV2BkPiI+ZNA9U8SUuBIpiirsowIpurTPkCQQUqDaS+MYKhLlDJFN&#10;qLWC2CSCCs8jVFxjRWjh+fXX7CKbq5Q6lFyX6djjGUXtPa0iUiqUdkjqXqSIr8lVaWq0NzFfKiOt&#10;92P5KQ0TSXOxyKTtanuXxt4WvLVPq0RMfS5ip7va3CLSa72ORbZIsTRhlabxMlbwrMvYPBj7kZ41&#10;XNcOz5y3HK9XZJoOlj3V/y2pMdY1zJS9pvYYC+codNUtIhXHiGBbpXYSdCz6Ck+ew6NUBB0pjiSa&#10;Llm+0vZIAZVfEKrwG6zH94YxVQ/U3bfddpsrdFD9M//eI+AR8Ah4BE4cAp6IOnFY+548Ao0egZKS&#10;Elcpb+vWrc7Ac9y4ce55715NKOTjcuaZZ7q7iKtWrXJl0ymB3LNnzwNy/Ea/g36AHgGPgEegkSCA&#10;tw1/Q2fOnGmrli93njnjWhy8LCvXRFvcgW0UibCstIlTnMRK1UIEk3+8h9qKXDiSMpXNmMtrdUWo&#10;DV4dz6BVVC5Fe/baB2u32RSRUdFKf+qb1sKGtE22m/pnqJIeyWahgJhiG+iaJxyRss8uUPW0FJFT&#10;+D+RFodZNcRGnkiNcpEc+Xru0rzcHu6UbOuT0qzTvjy7LqrSukkdVN+AMINAyhfzMU0+S2tF9hFb&#10;RRY9Lc8l0u/iBBTECCmDBONrLhAhwrAlxytqmAgSPl0kVVOGPL5ul9k6pElGcgvb2iTSdm3FZPyg&#10;1gvS7AW1jzfUqSK2OoikgYiCnEoSGTVWPkoYn8/XPtMwlehSRSwNF6mFeglMyrScPvNFxPAcpTFR&#10;Le9jEWO7lB74llRYc0SWFatNgqp0H4sQy1W7+Eq10DmAkqpYH6M6wuT8WGKMxkZVvwXqm+N1enyk&#10;quiV2PsiyzBf/1bL2KrUQI50zaHTXKReudt30hAvT4qxdGFTm98XezZX/UF2cRzO7NPbYvRdGj9u&#10;jH348acHOhko8utUEZaLdXxma/0gRo4cad27dw/e+mePgEfAI+AROEkI1P+X+yQN0HfrEfAInDgE&#10;8vLynBk5F+qUGiclLyMjwymimOh06tTJeZtARPFYunSpu6DDa8GHR8Aj4BHwCDQMgW7durliEJmZ&#10;mfa/8iI6Mz7aYqvUH6Q8QdJQUexNpVoxAcdwPBRSg2gB6Va/apcgxcnhqU9VK7onCKiQCXrITDz8&#10;s/DX8Bfrdxfaspx8G9WptSUcoV3UVbM359ry3HwrKN9j24rldyUiqX+rJItT6t38bbvskw3ZtjB7&#10;t43JaGMdkuLCuouwIYMG2Xl9B1uKimLEKeVsye6dNm/m57ZGKrHM0nIRLkp9kxH16BEjrJdSw9u1&#10;b28J8XHWXil0/y+imZUV5lvasnkWM0MERM62sLZrf7lQRM/fc4tlFL5fKqKQsubm5GhrJUJvuaq6&#10;Qe4RuSKm5ur9bo2B1Dc8ojqKGLpIZGH/mObWUeRTrhRmP9pS6IzOu3fvZv0uuNii+g22mGaR9sD6&#10;THv97bfdbypq4zg1Oyi2uUslnFJQ5jyk6Ge3yBSIrg0i3EjjW67n5loOcXWZxgWJpCHYlVJNjZRS&#10;iKp7p0gJBTFGoCS7Ly3WfratSObgldqnygPqsC3aBwJXJpAv0FuIM2KYSJo22vZY4iKNiRRSfLMg&#10;kzBKXyfJGD08KMUWJuVVcNbazeLSClU93ONUZaOk5kKNVlfkigxEkUafkLlXXX6JK3owfebsA5vR&#10;wlkixa6UyXk3qe3CiajExERfaOUAUv6FR8Aj4BE4eQh4IurkYe979gg0KgS4UF62bJlNmzbNjeuK&#10;K66wq6++2hFOKKWI9PR0Vz3vtddec6blEyZMsAsvvNBiYmLc5/4fj4BHwCPgEag/ApD43/jGN+yt&#10;t96yjZkb7TNN5i9MClUjvU7Pa6SYIT0sUOYEyUZMtFG9bBFxtErrHImIEsfjNnUeUbBN1QKPnc82&#10;brO/z1ljW4pKrULkSGrMKuueGm+dk+JtUJtkS4+PtaU7dlsfKZw6J8e7ynh7RJK8vGyTTZX6CYUT&#10;7fdr1cIePLuPtU+ItW2FZfbdiXNthwzZK8JSAt0Ieg6xH14zypolJjnlLUPid6jveRfaL3/xCyta&#10;MM/O6NvNfv3w7y2uVVuLjIx062H2TrRXX5VKyWrSq49Vdulh+196QrKmze6zw/7hZknHzhZx6Q3W&#10;u1sfu2j6DHvppZesbO0aGYE3sxuVPpZKmqCIH6rbEbOdWqrS+TT1iWpij3Zq4czDMZWPFAnEKCD3&#10;8Hba0yHDMn7ya4tMb+tK4EVrB09v28EGn3KK/f73v7fXX3/dVff7lvqZrHZfFrlI6iUqJw4HZBTK&#10;Ipcup3YhGV+S4idWnaA2Aq+WEHxSMZGO10xjDDhJcEcxVqQHkahtxsmXaZBInc+UPoiqrEzLH0yP&#10;ky/VHnt5d4Vdqep01ykFjrEfS5ypfn7bPsGRcXg6/UbeUxsl40tSs4Nimh4gy+rqo0w7G6QIbhdx&#10;tk/7wzLwhYDjxlgQkG8oBanIx1L8oaJkPM75e9mF59vb703gJLK7pMS6SVizf6dKtQXO9DFIxCcP&#10;Hx4Bj4BHwCNw8hHwRNTJPwZ+BB6BRoEAZY//8pe/uOoyybo73bVrV9u1a5czKc/NzXVjpNLMBRdc&#10;YB9//LF9+umn9uabb9r999/v0/MaxRH0g/AIeAS+bgigNEV9evHFF9tjf/2rzZF6Y5xUL1GaYPeQ&#10;eua5Lmhjao4n5B30lJQ0TNqPFChUSDUrqdhjG/KKHWnUXMRGc/UDebRXE/s3V2TZ8p2FjmxJk7Jl&#10;jxRJCzcr1Sszx55buMH5CtEP5ACilUSpkmLUBtXviFsGZFiXlHjrnpJgvVq2cMsqC0qUUrhPJtkR&#10;YWoukQvR8coRG2hxqWm2XxhANvBo1qyZde7c2X7/s5/Y3kkvWNqQ4dakQ+dD1gnW3b17t02f9KEN&#10;zMiwTsOGW+XGNbb//dfMZHYdYmk0SOiKqGiLGHuRNb34WotIaWmJ6u/qa66xK0edY5WvPG17p39i&#10;5RUVwme/xQiPCBFdJdpshZiLbCmIUpW+9qeOSUqfq1L+avuABWonguqhDikWdcWlltImXd6J08w+&#10;fNuW7ci1igHD7LY77rTbvvUtFfiYZzM3bLRZmwodjjha3ZAa5VRW80VAvSsCkjQzyJf/SI936YKv&#10;iayCZBwg8mmuKgOStuZIMPqvFm2lztL/FqXx3pMWZ1dJCQTHdJ78qP60o9jekP8VaY1nqmLdBKXN&#10;vSGFXXN9fmfLOEuWyqs+4XDXipxHpAaW6LzD66qXVHOYsH8ilVJz4c25Vqh1Ziud8PIw8/fa+jhN&#10;xNrQ2ApnBI8a7JI1O53XVSuxR8ul3sqiQwWav7ul/EoWDkulVCOKi0vstu9833r16G4/uve7dpoq&#10;6K2b+6Vl6LhAWnGukiJ4V8sY+0tOqW3bts22b9/utvX/eAQ8Ah4Bj8DJRcATUScXf9+7R6DRIEBq&#10;yOzZIWl7x44dnRE5BuXrVBJ5z56D/gqYl5999tk2a9YsKygosBdeeMF+/vOfuwlEo9kZPxCPgEfA&#10;I/A1QgAi6sknn5TJdLlTt7SuBzcAaUEEKVqYkUMQlIlQORiQFvtdlTc0JFsKSu0HH86TiXgzS0+I&#10;sdZKBaxAXaJN1iklL16rj1A61Q1SyxRLwYRCJUupUDl65jXV0fBSilXaXY/UREdipciIvI9e3zWs&#10;u1sOYVGoND3io3XbbGdJhXVqEWspItYORGKyWXyiJC0iwqRgWbt2rRUWFlqPHj2M1KlUqZesR1+5&#10;fw9z61TKp3Djxo22c+dOw+QdAg+VEYU0tor0+VbffhbZuYft6z1QXWhnYpWI1lSXuJWiRZJTreno&#10;C6yJSK/waJLWxvaPv0x477MF8xfYPv3Oje3a0ZokyONpf1Mrlt/S8KISGxdRbsllu83ydEOmZWuL&#10;kNLJta8xRar94ZFKPxs3zvJ17Crzdtn23Xn2udLyIiqb2bhNm6xLRoZdd9mlNn/efGsm9XCExhWv&#10;MX4jdp/t2Z1r781frbS9csdtFYtIyhHGHUQEkpb5hYjJTkoJ5Fhv1nKM0sWxHBIVOu7rlKYGIan/&#10;XbW5ifmlzmuL82G22oCQ6SlvKEzDzxDxM0mk0TqRPotE6PTXMU+BgKuB4KIjjmeBSCz8sUgT5Jl0&#10;PEija6QgO0XHtbfaXqH3O3RuaIguXpdn1OXyzQqC83Obti3Sc2+RV0F39Hu12lkqtdZyEW9UBizc&#10;t9eWSMbVUoxnN/lFsV9ULHwkJ6TODtpsIyIMj62Vq9fYt++51y3uo30s0yBmyBsLhVlfvV+rdlHU&#10;nXHGGV4RFYDnnz0CHgGPwElGwBNRJ/kA+O49Ao0BAS40UTlxh5lUEXxLUEXxPiUl5ZAhkhYxcOBA&#10;l6YHSTVx4kT7wQ9+YKmpqYes5994BDwCHgGPQP0QwI+vrbyQ8jassyUiB1qLfKgeVArDeHm9JuSa&#10;lzuvH8Qis0QKoE4p1uebNNEnTUvcggueWRcCAb8gUr0GxCjFTcsKpCbZUFDsJuuszGR/pJQtD0iR&#10;Ey9iIjzK1PZzO0tsW0Gla3tg62T797P7ikeKsFL1mS5CK1rKmmyl9c3estNW7yxwiqn523ZbmYim&#10;cm2/S4RUQnMICI2qtEjKJTEN+u0hHW/u3Ln22Wef2d133+0qCZo8lqzv6TLBSnFECKrcl19+2aWE&#10;t2vXzqXoTZ061UbIO+ryyy8XGxdlEb36W9N2HR3BFREnAqSZiC+RRcrb0uchEow08y+++MKGDx+u&#10;Rc2tSddeFn3Ldyxu0GKrFBHVrG9va9oiScRKtPXQ2EpLS61ZYZ5Frl9t+5ctsCYDT7WInn0tIk6K&#10;LtrmIYIjIkZKHQE25qpr7UWZy8c1mWJ33HGHMdZYKd6uufoau/qKK61ZbKxFsG/7RA0VF1lh1mYb&#10;/slk2/HBRMvL2iKl2X57O7/cqX84dqRf8h8qIDytMFmvHpvV37M6NiiqCPzEJqiNBG1Tql2H+Dkl&#10;tpkjdNJ0jEKkjwzwRc6glhomIulM+SlBQJLmRyuQRiXCjfOG1MCNIrqWimjarj5KRbwlyii+afw+&#10;+Zrl6Hzda+dLxXeWCK53RT6RApeo8+JGkZlBcI2BiukFpRtSxe+eVnGOEEMpR7TT+Z4iUgkNUydJ&#10;u85Ve46wEsHFZ6TjPbKjSESWUhD1GpqTb8jYxObWVtthMk+qI2Rbj+im9q5IRMg5KuuN1jn9kYg3&#10;vl+cL23atKFLHx4Bj4BHwCNwkhHwRNRJPgC+e49AY0AAwunFF190F/yooMaMGeN8nyCd9ulilEd4&#10;DB061BmXr1+/3nh8+eWXznA3fB3/2iPgEfAIeATqh0BCggzHlQ79mZRB8zXxH6vqcdUDNcmfs4ts&#10;mSbY4fG+0rom6hEsTREBQdW38CgWgUDFtXaatN8qlUprPRfo7zpKF1QjEAUQCKSBBZX5gu1J3Zsp&#10;suttkQw790fYpX3a2zkdW1n7xFhVwTtIWO0R2TRJCqi/frnG8qRuSRQpcEG3tjI/L7LM/GL76xer&#10;7dbBXayvjMz3FRVY5a4d1rR1R3fzg3Q81E78ngwbJhUUZFWbTm4IKKbWrFljixcvdqRTWlqa+026&#10;8847XRof7x25JeNqSz70xokaD3bDPW/evNmeeOIJV3QDIortuOkCQVE9uEDmuOgf25/e3mzIaRYR&#10;KwIqCJFf1YPfzDPPPEuqrd5OuUXaJX00F7l1aKh1bd9Caq3rO3axFkrr2/7mS1aetckZcW8UaZgk&#10;kuZqpdh1lDoqa0+pLRSRg8LJETbgUxXLRARla33iEhE4qVIRUU1vjryhFuizoVIE3SHPJCrwET31&#10;/nb5Jz0nUmi9/Jw2iBD8Uqop1EyYoKO4mi7iZpU8n7JEGi1QWiDJl3hBxsbrESXyp226a2tA/742&#10;fdp02yoiCB6sVA+itcZ8ns5hyFGIrPU6Z1FmfanXFVrnjzqPN8sD7XRVD+yi8UCo7qxKwYPAwmSc&#10;gBgj9uocvbdVvCrr6VwQgTZF5yMk5iCdryMSQgb/KMlob6PGPUnfB4zZCUgoor2M7jm33Lnilvh/&#10;PAIeAY+AR+BkIuCJqJOJvu/bI9AIEIBk+uSTT5wpORfRlDUm/S5Wd255X1xc7O4chw+VO4vnn3++&#10;zZs3z6XnPffcczZy5EhfiSYcJP/aI+AR8Ag0AIGoqKiQv44m3TVFkSbWG0UM9NPEHZUHhNEqET4o&#10;ZVC6QIugpOoqAij2UP7FVohMeF7EA4uTRUJ1VhvhARFFr0z7a5qozxKJsF1MVeeUOPvuqT0sJUbp&#10;aFVqlqCdcpEEzyza4EgolsXK72l059aWHN3cnliwzqXp5Stl7+xOabYxr8TaVbS0Kzv2toTEFkY6&#10;ODdBVq9e7ZS4kENBlJWpwpwIOvyjunTp4n6PSBd3aiMURmGkDOoqvA23bt3q1EwQQRBVKHtJJUdF&#10;xee0Fx8f74gmPidtiyhXel1WVpYbA+9R+qKg4dgEJBTr5OTkuN+7Fi2Uxqe+srOzXVuMD/IKPBkv&#10;Y+P1XimnuOFDKiH7Q3v8jtI+6+O9WFq60/ZPfMtGFBS5yngxwneIiKEsKZ441qtFwCwSkdNRxzf8&#10;6KEwglCM0cG7Qx5KSTq+HOfRCZVOBddepBBkT0DqJIo8HC+SKEnPf5LPWKbIqE0ioR6V39gEETj4&#10;f6GAqtS42+q8QmFEyhz7UCKFWHGJVHS6LmgS0cTGjhoptdfV9vTzLwDXgcAsnZTBCVImvbC71JFM&#10;pXofLZIL4/wN6vNxkVe0e74q7xFo1qA186TCCsbKcgLl1GkyHYdbmi+CbYrS7nidoH3AiPwikVqo&#10;uKg4SUop3lUF6oP2eOzTtUzr1q2dkltvfXgEPAIeAY9AI0Ag/LesEQzHD8Ej4BE40QhwUf3BBx+4&#10;i2PIpyFDhrg786tWrXJ3ipkczJw585Bhkb5HOgQEFHepSXVYuHChnX66Uil8eAQ8Ah4Bj0CDEcBE&#10;GTKoShhS4/Z83lmpSxeKSIBQKt4X5ZRMzUV4MOFGCROl12HcjGsHmqVlQYRTP7Fe9YAwgYSqKfgk&#10;XgorLhgT5Q3VKlaV5TSxrx7iLWyzPKiCGJnRShX0kmygKu4laLv/mbXSZm7JtUXZeVYq0qp98WQb&#10;ffnVlii1UKtWrdzNjOeff979ppxzzjkHCCYKaaxcudIRT5A3jBVS5+GHH7axY8faVVdd5brkpsrk&#10;yZMPeEdBSvFbhQrm0ksvdcs///xzo73/+q//cp/hGXTTTTc5sgqihYIdpAlCFhHRUlmNGjXKbr75&#10;ZndzhmUot1AQZ2RkuLG8//77lpeXZ3369LEHH3zQVZ6l+iwp66xDet9HH31kb7/9tus7GBdk2113&#10;3WUojPHFsj4DLOLLGTakssJmaIzLpIDaKVKmu0ikfVUHp72IxurItxNZlKjjQ+W9POHaQUQV0TOm&#10;iR7u5SH/gF+s1tep4tIx+RBSh+13S0FFQGTdIdUUxvmcc6+LTHpZKX8QgGfFRVrPyL32ipZlbdtq&#10;46Wgrh5bRVriKfa4yK0ctUuk63z9bqtY9/yRqvm9IpLqYxFKX4hcY5+ohEfvqJlukGovTqRSeDBu&#10;xrVXI8rVl4T0vL/vKLG27Zo6ci5S+0QMVOrpTVJV0fd2rUfvbVXxl2PowyPgEfAIeAQaDwKeiGo8&#10;x8KPxCNwwhHgTu1GGcDOnz/f+XRwd5YLc+4IcwENScXnLGddLgSDQOZ+ikpTL1u2zN3lxd+DC37u&#10;AvvwCHgEPAIegboR4G8qwd9ZiJYNGzY4L6DB8vMJokLkChN60pk2K+WI9DmcdFCBONKpCVPzg0EZ&#10;+wKREbSMigRlCdXReG6qR2hafnD9+ryimtwWqUugZtopHS/8dyB8+ziRJG9fe7ZNy9xh3VQ977R2&#10;La1E5M6by7Nso9LzUNqQYoUqapQ8iW7bv9varFlq++WjhCIJNS7pX/ymQM6gWIJcQkW0fPlyu+ii&#10;i5yqhT4hc1Ai5efnuyEEJNTjjz/u0sYhl1BBsS1to5665ZZbHJEC0US110ARBQnEMfjb3/6mqnfT&#10;7dprr3U3ZOhjzpw5BtEEmXTPPfe4tliOImrRokWOzBo9erT17t3btcfNHJRXkIoQWwS/iekiQsbJ&#10;0Jz1GNeWLVvsr6qSSLEPzNcZS0GbjvZlkzh7f+NumydCiGNOal2Mjlt51bmCmoiUNB0E1zb/nCtS&#10;8kMROjOlFMIr6feqjHfw0wOrHfZiYGyk843K0vlFoJziFWl110lhdIZUTfFVhON9bRLsUqXLkeLZ&#10;W0RPnjD4QERSE51/vXv3tAH9+tn6jRusQlUZK1SB8H2lcaJaytPx7iji9M7UOBuu9iDMoJcyRJal&#10;6ISYrTFjcs6+hkZhLoV0u1RgXWNCvl6MjQhBgNF5M+c/hd8U22Ka3lbnXrMqTFgPMpbz3oVek/bK&#10;+eXDI+AR8Ah4BBoPAgevdhrPmPxIPAIegROEABfK3IFmAsQdbkzIka+TJrF06VJ3l5hUA+7usm6Q&#10;vsDwSC3gTjQGstxhRhXFXWrSHHx4BDwCHgGPQN0IUCWOv72PPfaYU/Loj6ydo/Sj8xMP+kOR2vR7&#10;GUoXapbOvBoCSjyBI5pqaj1bPjkPy39nRtEe5xUUq7/rN0rZQuUxBCOIU4IJf03b17RsdnG50sJC&#10;pEpiVKRSoPZZ82reS2zHb0jvtBbuwfsy7c9PJy22KZk5vD0k8CLqL38f+/Q923/6OdYkPsGpoiAL&#10;SJsjfQ5yBoIIlRNm7meeeeZhaeJBoxBFKHf5jfre977n0vwgzFApBZGUlOTaYZ2ePXsaaXVB4E1F&#10;P6ifIKJQUhGsRxrahx9+6FTAnTp1csshESGbHnroIacEDtZ3H1b7By8q1MLhiuHOnTvbggULbMaM&#10;GY7kYl+TdMPnwz1NbabSKCFRSLWDXIHMCWKBVFLtROy01gpB+lqMDmy01iNClfP2O9Ix2Ka25xYo&#10;jtQ0rbfQy+8pre/cpBokVPo8Ss1DQBEQk3kq34ciKVIkW99ePe3NF59xpOHfn3jKnvzncxZdViIS&#10;KzSmrSIxX9pV4kjQfjrmpASmNGtqd8nz6S61sVgm9i+KVKIaIyTV3fKzqk5CabHbHs+pLLW3W88Q&#10;o6xPKp+DKNSdyKk99oz62wRryzo6L8Hb+X25Jf4fj4BHwCPgEWgMCHgiqjEcBT8Gj8BJQgC1E3eA&#10;IZK4KL/xxhvdxT9+F1xwc3HPxTbpeeEkVDBcDF779+9vs2fPdhfVkyZNsuuvv95d+AXr+GePgEfA&#10;I+AROByBKVOm2G9/+1un2onXJHqUKoDdmRZn8UphCmKijJYhoc5UOhQT+2SpSM5VdTMm8zXF51WG&#10;0EzSs1yOX6WrIHZnyxhHZB2kNGrauuZlVOErEfnAPH9LodLM1m6z8TIhj6xlDEEre0UWQHwRcdoY&#10;UiVfjAGv44Phb860/Tu2aUGCSwXnxsd7773nPJdQ3ZLyhioJ30KqudYWVHCFTIJIgrSChIIsQilV&#10;F0kUtIffIYQTqX7h6/OaGzSMifYDIortBg0a5AiO8PWD9sKfGQcqKir28VtLP6T+oRxifHxGQFjF&#10;RcrfS/hcJN+kEGHTxD5RqtpGEYz5Op5P5Ja66nWknvUTMRStc4J9HSQV3Rc69rkCvEi4txDRc6TY&#10;LQKH48EhGqtz6iw9jhRU7ftSRuGokTgvkqQmC1TQ6zdm2sLFS52P1HXJUXaBlFoY7+MvtqK00n6z&#10;vUieU01ssJRYo9VXNymbIMP6az9+2z6kfsIYPyDYqo+FcWLA/vvsYtuqsXMKoR48Vd8NCNog8KKC&#10;kPPhEfAIeAQ8Ao0bAU9ENe7j40fnEfhKEeCO7KZNm1wfGRkZrqoMHhDcneVimQtoCKrgQrn6YEij&#10;wHeBqnlUI/r000/tvPPOcxOB6uv69x4Bj4BHwCNwEAH+xkL2Ex3l8/NgesJhvjjB2r9oK8WQ1jlS&#10;kEoVo0e+CA4CJQvKoyQRE3g9YUDN3/WGBClbA0QWrFVq4LSNO2xVboFlJMVb/9bVK8Ed2mqulC7F&#10;SrEiWkq1c77SvdbKBDtd7fWJDqlrrFS/M8sWmXXp4VS2kD4QdKS9oWbiZgnkTY8ePWq8GRL0iBqX&#10;ND1umkDoEBA/+Dmh8D1SBKl01deF5EElDNnEOuFByjrK4LoCrAO1FkbsvIZ8QmEMeRYepE6OkRqu&#10;m/yRbpKKLbqK6Bsh0maOyJzVUvqgBoKMwaD8CuF5jj7DN2q8iKu3pJ4jzW6XCKIW9bi6X6/jibKI&#10;SFFfX6jdbjImby8/r9piiYilR6TQW6Hj2K1rFzt37OgDxN2U6TNs1hdfWlPtXzel3nXVMe6ix1j5&#10;TH0h8mqR0gzXqM8J+eX2idL2RqrCHRX8eunRQw+MxmsjoYLx7NJ4IaFAfYBIqB+0inNpfhynIDpK&#10;/ddJ+7BJ1zI+PAIeAY+AR6DxIlD7r03jHbMfmUfAI3AcEOAiHW+o4OIa/42AdOJObWBGy+tgslRT&#10;t5jKko5HOytWrHBpFdyR9uER8Ah4BDwCtSNAqhleSBAvEEf5mmRXN2iufeuaPzld6pDrkqPdRL9E&#10;HAPKGqqSFUt0w1Q9RDvUvG1tS/uIhLo7ranIj732k62FVim1SbG8gKoHpEu59iG7CHItwhZmq0pc&#10;ccj0O1/kCEquy5ObOHKMamdB7Jv+ie0fd5FFRMe4VDhUtpiK46k0a9YsZxjOsuA3Kdgu/Bkigs+5&#10;aRIQbSwL1Drh69b0GqKJ9SGJqgekEW2Gkx2sQ3/Vl1XflvZIv6OwB+lheDBCbHETBwNzPgsCEgbS&#10;Zr9S5A7SKjLaFtF0WWS0M6bfJRLmUymk3hTp9KT8oJaK3LlUhBSETiett1NjFdT1CnRYpPTR1z+l&#10;cOogsujG1GhXKa8mQihXqqz31O8qkVBxcbF2zx232ZiR5xzoC+zD8YPvVPNS8TW1cVJHnZmwX+l3&#10;lbZQhBfKvVnqb7IIqXYaN0TnGfIN66HUz1YiKmvqn3FCiqIY66htvimyrqeIrurrcm6Fn18HBuhf&#10;eAQ8Ah4Bj0CjQsATUY3qcPjBeAROHAKQUCiY8ODAO4M0AzwUSMvj4p27vRiqUs0IhVRtQfrEGFXN&#10;wXQVw13u+mJifqR0hdra88s9Ah4Bj8C/AgKobzCxJrKVdvU3KU1+3f6gb1E4BvXkFqSEaSKyJ9pO&#10;EyGFRU4PTfBjlL61Th5PEiVp0q5WeTQgokS4dItu4tLp0FXFSJnVRA09NHWJDW/f0kaoOl4zrfPW&#10;is2uKt72ojLXRdGevZZTUu56StG4qPKXUpOqKyvTKlcssWaDT3UEDcbSEFH8lkDUoJLKyMiok/Th&#10;ZghV6PCX4uYIqeQYh/OoKQKyKvgMkoht6DPcy4n1UA1DsjCGhgbbYXYO8fTNb37TpfYFv40TJ048&#10;pDnUakR1YoVlEF5ULowXyXJdShOnIJooQ/BPVX1ujdRReItBFEGjhRL92KruQJX2fSmKPiwos3fz&#10;ldYnkquulDa8oUh7ow9M8VOSkw4hB08ZOsR69ehuS5Ytl1l5uZ0n8ilEc4X2ifH30Pi7SK3E+blJ&#10;6q4lUnmRevj67jL7XMRUOxFNmKhfLHKtrdYLP1VBhyqCZJxCuvWVmXmkO6EP3U/SFVUw8EBwDFCf&#10;oayr61rmwAb+hUfAI+AR8AicEAQ8EXVCYPadeAQaFwKoofCGIv2BwHQck1hIKC7UuOjdtm2bS7FD&#10;DUXaQ20BeYW3FKWpSY3gLu/IkSPrlQ5RW5t+uUfAI+AR+FdAgCpqkP6kkJFylSvypqV8gqoHaVn5&#10;moQnaDLfGiJIf6OrR6nUSJkiJfDu4VPm4stkbk1s0nKICjUhdY9bdMR/aG+pCKxphWW2XMqb/8/e&#10;ecBXVWXff9MDofdeLChIERVBaXaxYVds2Lujo2OdGf3rzzKOFcexjG3EGduoFFGsSBXpUqRJb6EH&#10;SE9o//U9ycVHTEJQShL2+Xh5791y7jnrPnPOW2fttakzTQREhj4/MHSq1E4yEl+4yiqJMGhRLd5e&#10;mTjPlstDKiJUOL+9lDpd5RdECFk1tX25VFWj5HuVCqGhdizR5/lbk+yEr4fa9W06BDKIMDzGoSFD&#10;hoQQcZRRUbhdfo2GJGIMg7g64YQTgqdUpFaKSKdA5qheiAnwZgEmKizEQGZxT4gviCMKaEYsywAA&#10;QABJREFU4ZOEnsfHxwdFU3R+YV+5N+MiJBnPOSKhuD8JQWILj+VfIiNPU/haM4W25VcgWjqLeGqu&#10;EDS2ARsy7f316SZeJ5BE9yxLUqhnabtUPlKddB4hf3mVqiIGCYn755rsLIsYpBOil/fZCq/U9+5q&#10;GYkTHjdN2xZlZ4wtrQ9pac2aNA5EFBkS86uH9jRV/xorvq6DCCn8qSZJITVaRNQUfc+m6js3VEqp&#10;jiKkjtMxTNIh4Cbo/48X1qQFoo2Me5EZemwbeF9O9Ufm7dExMiU+88wz9vDDD0e7/NURcAQcAUdg&#10;HyOQ/0i3jxvmt3cEHIE9hwCEE4oo/KBYMSZ9NRNu0kiTOhvfC95jEsuPAlJf51cIT8DLA+NyJvGD&#10;Bg0KxFbDhg0LHRaRX92+3xFwBByBkozAGWecERQzEBMoTeL09zS2QA6w555lyeGHPRnTbpOhOcRO&#10;LBkFqUOo0xMrk0XyZCtoYuuBHMrUOXVEYkB4FFRQu/wkAuv+5Um2TqQWdAPhXlwXrlW42bKkbG8r&#10;1E+z12y0mas32CqF4TUQQXCmlDD9FDaWpZPxlboyhHuVtgy1YYTUL31FJtDeyGB6K8TB1OnWW1kE&#10;a9asGQglTMEJWeQVsi4ilfJrN2NW165dw+LKX/7yF7vyyivDuDVnzpzgFXXaaaeFuo466ih7//33&#10;Q6gcCyiofwklJ1zu3HPPtddffz2QFWTOI8zsww8/tClTptj111//mzLCQjwRjjdgwIBQ99lnn23L&#10;ly8P92fcTUpK2qFLK0QWrtNWU6RdIFREwOQuYIFbWEMRQ1fWjrejlIHwiRXJCpkjm2FpW6mHtUxj&#10;+wT5OZ2tZ3GxFHK19Fz4vlBbeM15z7chch6rrnMOF/mTH9aYzVNPvL5DlStWtmZNm4SmQbYxl1iW&#10;kGCJ6zeEfW1FcOVXj6pRye4DKqmD40rJS6qsnVuzUuj7K2tSbFjK5kCwQbLV1T1Rbg3S+zWSQx0q&#10;8u0cZffT7jwLP2xu0f8jVYXFj/IpWySGbqXM4Vl8+/bbb4OCO7+25Vmh73QEHAFHwBHYIwg4EbVH&#10;YPVKHYGiiwCTa7L/kOmO0qZNGzvnnHMCGUUq8fr164dsPnPnzjUyGK1Zs8YSNMHMrzChY6WXHwGo&#10;oVBbjR8/PqxKx6bHzu963+8IOAKOwP6KAEoflDkQ+uQvQ3EUXzrQPQGSq/TjPM5kui1yIUN/u2eK&#10;bPhRqpEuMnoWH7C9cC3nSNxi7SvKcDpHVUUWMmoj7GqmlCbQRzvqWLZXEd5AKkAY3bZ0o3yrzKrp&#10;Jm1kdp6lfck5F0IklNZn7oc65ukxswOJxoSymwgyMrp1kIplsELHRqVssruWp1jn+LJ2ociDJPWP&#10;0CradIG8q8j8RrVT1q+0KT+MsRPOODOQQ7169Qph44ccckgYm0LjYv4BN3yjGK8o4NepU6egpGIc&#10;gvhB+YSSibEpCsligeXyyy8PpATqmKOPPtp69+4dwtLPP//8oFz65ptv7Nlnnw1ECosw9913n3Xr&#10;1m17GBqkFxn8IJLyyiZLm1icQVUFEQWpRWFcJEEIZBvEGO194403ttcB9uBz9ZJsRdPxVcrbnfWy&#10;Fcqhglz/MPZi+d5IHkzV1f8KYplu63iwVZHP0tcLVtiUlRtsoNRn/UX+8bwgZuqJvakvJRQKI1RF&#10;TaVmO0W+VDMy0ixRDwbD8rO1L7+yVues13On3+XKlQ8EVGpaun03fIR9POhTmzlrTrgUI/TCFvrB&#10;HSGWGkkp9XCjanaDrh+rtowUuTpH7+/Xdygrp0JCTVHXcYey6lduUonPlVXZTSKvkjbH2UsiPj9Q&#10;6B9zE7IwenEEHAFHwBEoGgjkP9oUjfZ5KxwBR2A3IhAmulqBZaKN/xOrwZiUQ06xoklowurVq8PE&#10;Dm8oVm75kRQbwpBXc5hwH3HEESHr3uLFi4P3FCvITNRzTxLzut73OQKOgCOwPyLA306IikmTJtlG&#10;qaKek6LpQpFPEcdEGNNlUr0QT/eziKSZSl2/WoqZaVK7lI1holA8kUkNxcv5NSpaL/x5dG1U5ura&#10;Z1am2M/6Uf9rjU10lgUPIAykIaEokCF/UTa/8rqXOJLQLqrN1AfCqUalZMqAemsIByQzHkqtKiJG&#10;OlcpEwy0D6yQEZRaM9K32KS0ZKsjAgQSijbgBYSJNUqbHts225wfx1rmSScHRS7KJbaoQCqh2oUA&#10;ATNUTI8//nh0OLxC+rRr1y5seB8SVg4RxTgXYREXF2dXyasJ8olEHCiCIzKJ6wkDPOGEEwJpQaUc&#10;Z39sYWy86aabYnft8L5nz57GFhXC8m688cZwX4zPI4KK44888kh0mm1LSba4TSKNtGeJMB0uEumy&#10;mlusXgHEEBeP13NYrO/EUQ1r2RXtW8jDSx5MjWvZoDnLLE3fiXQdS5G5PJ5daXo/RyGVy5OyVWnR&#10;zSG0DlcWOkzPCyqZzBX07FNJdjJlqiVJxZai5/L10GE2Zdp0I18hYYGXK/Pfby18H5rKv4oNryj6&#10;BxYLZZK+SO0nTPRv+i5j7N5IqrAWIq9q6LsXPePY+34j/6sBIqEoLKqRUMWLI+AIOAKOQNFAoOAR&#10;p2i00VvhCDgCuwkBiKhFSofdv3//UCOruqwQM7FmUk6YAJNkJsvJmmBCJDGZLyhrHhUxUe/QoYMR&#10;ZvKvf/0rhEeMGTMm+ETxI8CLI+AIOAKOQN4IoLbBp+/tf//bRulH98zM7DC8bBrpFzIpMpL+Xiqj&#10;WSKWIiPo7FqlppFSJb+C2oSNUKzNIhIYC1AmTVMI3gzVRRgY2cggmF5dmxYIhar6cc8PfP0XSgzv&#10;JfVNKTtWpBNeReultiIrXnWdGGtGXkMkQR9lNoMwINPbm+vSbLnO5T4NRFbU0XHMzylV1a6W6xJs&#10;/fyfrX7rtmFf9M82kR/LFy+yoVLdtBXRxFgTSw5BUjFeUfAs5BiqJbaocA7jGEQUxxnn2KKSqdAt&#10;1GMRSUQ9sWWbrt2WlmKlqlW3UmWhbbILOKK0mTdzpnypWlvZSiINY4uOUyBJuHd+ZZsWgsrMmmY9&#10;MxKtrjB7T1nswPQHFEoilnR5nmWD8JysZ5imE845tHEIzePEA2pUsTs7t8p+zlKtpcvPaWPmJhu+&#10;aLV9MW+FrVBmQ/qrqLhgdF5bKqnzpVg7cCdEFN5V+Er9LLyf7vsPW75iZSBE4/T8UFsdqzDB40Re&#10;Emq3O0pFEZfdq8bZ0ap3uUgofKImakMl9ezK1BAqeGSl8naESE2INAzxK5Qim2H23VFwwamizo5U&#10;aLujXV6HI+AIOAKOwO9HYPeMFL+/HV6DI+AI7AUEUD7hdwEZRWnRokXwxoAsYiJP+AKT9AxNypnE&#10;M3km00zspD9cmMc/qKlIR05IBEbn77zzjp111llhApjH6b7LEXAEHAFHQAgQVobChr/B7733ntQr&#10;W62Nfsjz43pr0A/leDPpXH5f51AbOdhlf4KDQvWUKLVItt30jswFKhvUVYTXfSxja0imyvpbP1Dv&#10;P1XmNSaDlUQu4UlF6BW+PD1FIFXQNRBXZSI2Kueu0Qt+Q7VEKNX6hZuJDoVXsuk1VcxY98rb7N8i&#10;oiqrIdR7gkisA0Vq6PJQqCduxTLb8Mm7ti79HKt+WHsrE1fRtq5fZ+mzf7Lhnw+xt0aMsQ7t2lrN&#10;LZdbiw5SS2ncStqw3iZM/tFY+GABhYWVYzoeZc01tpUqXca2pafatlUrbPjEyfbDz/Ospcy0z+vR&#10;1co2aGxWvkIgarbOn2Mrxo627xOTrX6b9iHkDxUTJBPeXfgmLpg2xUqvXW2HH9vFjjj5VCtdIS48&#10;L7L0zRw90lImjbNpnbtZt57ZXlSMtYyz1WdPtepSiJU65DArVV9ei7rn5vQ0KZU2WRWRI+F5Jq61&#10;rRO/t60jv7EemRusu8LxPt+QEYioWXqep1eT95PIldwFFdx4qZvGiJhs26CGta+nEM8I0JyTGcPL&#10;6f5sHPth6RqbtCJxe1UniUi8tV62n1K8nlWuy7efF70hvO8gPbdKUihBQlHq67vRRyo+wuU66Du7&#10;MwVXVFdhX8EIQupAbaifeqjNs0REzdP3faKUgZ8qBHSY2tNOIakcP1JtoB1cE3hAfa/xurznnnt8&#10;PlJY0P08R8ARcAT2AgJORO0FkP0WjkBRQYDwO4giXlE74VHBhBslFCEMTFpZ3YWEYhIOIRVNyHfW&#10;B67FVJbMRRBRZBpiIk4GIi+OgCPgCDgC+SPAIgDhzGvXrg2GymukdKkndUePKuWUKQ9qKYexyaki&#10;m376pb7N+ns9UOQF/lGcmZtQCPu0H5+dL0U8YeBM9rX5+kFP4d+DZQKNqmmSftyjxsGjJ0UkFJn6&#10;eilEqqrIjN9SyL73ytpUS5Y0pYPIgiul+GkqH6PcJS5L4820cWarltqWeg1saxlNUeVdtHHlSps+&#10;c6FIoRSrO32CVX5no23+piEMnpWWUqnS0uWWPn+pTRUpM+K77yylZTPr3LCuJZdSfxTqVj0jxUbN&#10;WWSDlq+zKpXjLVWETz35Gm4oVdaWZGTaWiXvWKlQ9SXpWRZX68vgO8V4yBjIQgzh6uvXrrEKm7Ls&#10;itnTrda4YdY/ebMtTEmzVpkpNmPxEluclGobZi+wISNGhlB2riXbbNwaZZ8VUXd0k0a2Lr6q1Yur&#10;YE2F9seJwqNMeXl9lbeL4kQ3ioSzjfIv2rY1PL/L5LOFqftYmW0PS4Z8qWBx+h7EFtRQ40RCpQiH&#10;sw9pbA2q/KLwij0vel9G57WoUdlMqihqaq3nfYHuQxZGSMrCFM46Upnujkwra+P1PUFVd57CK89V&#10;OKi+JqHewtTzW87h3rSzQfkyIrsU/imV1IlVtygz5GaRcVlS92X7Sn0rUuowEbnHqJ0rhREFsteL&#10;I+AIOAKOQNFCwImoovU8vDWOwB5F4Oeffw7+UNyEcBDMXpkwY0o+derUEKLXoEEDw7QcXyhMV3/4&#10;4YdwTmEaxqoj5rJkpyFl9RdffOFEVGGA83McAUdgv0YAIp9Mo3feeWdYCBg8eHAIZRu4QabLygB2&#10;olREnJNfwbcHE+f8CpeyVdFWVwQXxuXZFFT2FVBMZ8g8vLuIkakK9fqTzKFny5OHgoE1JuRVf8OM&#10;EdXOu4lpwbScMDDIA3x98iq0L26r7rliadgism2D2vrjxlRrrHYfI3VVNR3ftlLnqBB81159b1Gj&#10;nA0ptdneSlxn/cYl2v/EimzKOY7KixAtQhszlNXtlbE/Bs8rSBQM4HnN7qkuSFtqS5dm161PO5RN&#10;qidx1UpLSE200fLqwtR9tniO9aojDb4jc6MlSnGcu0CBjFm2KrSnvDoJDmtFzulyO6FBZdsmEid3&#10;OVPE34dSqy0RYfjJ+sxgKt6q4o5kCp5ghOUdVqeGtupWDsISEPMpFYRJj6Z17YOfFssvaot1UQgd&#10;YXaFJaGolvoP0jX31q+s0LgUG5cmFZrIRTzE9lahDXyD4tWfA3VfDNeP1fd2nUinCQptBbevFAo6&#10;Ru9LCWMUfSjbsB/w4gg4Ao6AI1B0EPgN04qi03hviSPgCBQeAVRQr7zyynYD1yZNmgQFE94Zs2fP&#10;Dn5OmMEyCScLHn4aS5YssY4dOwZCqTB3wtj1oosustGjRwdT0DfffNOuu+66UF9BE+TC1O3nOAKO&#10;gCNQkhFAtYFvH+blmCrPnz9fJMc2eyAh2a6Xv08fGUCnivD4XuoPspI1kyqkmsiHbiIUlDssitkT&#10;sbLNsnRdtidUNmKQHsT0icexP4lE2KQdtUTsEMrE+QT9VdYPe37gd1GdXSpl2PciGSB/Thcp0kie&#10;TrtaqLW/vI7eTcwIpMsVteLsapFqu1ITCyVpInrWSqF1rBQuLUSC5OZayomMqKnQtXOk7hkmhdAk&#10;KWOCs3quBkNINVB/uH+CSItMNbCmPhwHASeCDEw+k1pshPCF4IIwStE5EUnF+e+pLx/K/DqLzqnw&#10;AgVzZ91K1lIKo7fXpQdyhmOUGqp/vZ4Z2RDr6N7J6kuiKmxYXs9N9+yoPk2W4fugjZnbDd/jhT8h&#10;manqM/zWXD3rESJWuL6mNu5HfeOlllosU/OeCsurX3lHc3runbswBh9Sp6r1btPM3vhxgS0W0Yjy&#10;LZ6HvgsFM3HCOFHt0f9N22jRvin0iedaW88fn6tmegY1pNx7Qwq8xSLxwI9CqKQXR8ARcAQcgaKF&#10;gBNRRet5eGscgT2GAOEFI0eODPXXq1fPjjvuuJCFCANVwulmymyVTESsypP5DkUUn8nmFGUV2lnj&#10;mBTiE0UGvblz51pCQoINHDjQrr766kL5TO2sfj/uCDgCjkBJRSAi6zt37my33HKLffzxx2FB4Kef&#10;fgpkDsqPoQo7+lpbYHYEBITJewdUtyYKdUMBBDEwVkQKBuIHiKiqmkNerJQCBkIHnyDIjFYVfx0a&#10;p0tDWSzSCxIKIqZH5XJ2lPx2fsX+RCcX8IoZ9vdSUyWK7GgtBuxUhXCtEnFSTvXiJxRXiHCpLNUx&#10;TsoWSKBG6k/9fAgxsFPV24mHvJp1llRlfxQJJ6t2e3pFqg0WubNJtA4G223Vx1SRO3NFzoxIkbhJ&#10;FXDP3AUVGQqq2MLH51enbd9VUf0jc9xq9Ru/LX0MbBVG7VHprPu11TM4fd760GbC4avLMwq/RnVZ&#10;ZZtVqrvVtqSkWqIWiF4TwUUf2+m6aiK3VqizH4rka127qnVtWscq54Q6JunZZciYvILIrIpSnpUT&#10;xtH3itdqceXtsLrVQzPoL0o67qdDhS5pUnMRDgcJpscYQkgLffEeOpG+EQL6sTAhpDFW7cexFi1a&#10;FHoes4ea6NU6Ao6AI+AI5ELAiahcgPhHR6AkIsCq8vDhw22ZfDBYdUcNRdgdPlF4QkEYQU6hiEI5&#10;hS8U+3lPqN2IESMKDUv58uWD99Tnn38ezFy//fbbkCobDxQvjoAj4Ag4AjtHoFevXsbG3+xrr73W&#10;FkkdBdkRed7UFoEArbFeypQkvYFHKK+N1y9EVLFRqoq0gMBC7ZMgMgpyKRePEs6L/YfjB4n0WaTQ&#10;r1EiktK2pQYyiix5ZNHjhz2FcQUyg023CSoZlDLRccLyGoqQ4Z54Uj2YkCLzc5MPVWkZsZe141Vf&#10;Q90Hciy/skmNwYSdEs7SZ/qSrg3V12QRItQPIYK31VL1Mb9SVW2jnRtEDkFCcd3pUkPVVhtfFnnB&#10;fSLPrPzqKMz+WurfdXUqhXDEIVI60bbWcWUCKQURl6E+fLghM2xRfQ00/l7e+yJredCBEnMRtrct&#10;jJ8fD/zURn7/Q1BlvaxshpSGIhJBZI26elglZeJTfaMWr7bUTZtt+uoNlpCUbvWkkGpaLd5qVCxv&#10;FaUQqlq+nNWvEmfxysCXKaJKUAQyabi+JxeKsKpEIwtRaBeZ615eLU8s4Uj2wxpI7/Zx4bvwpbB+&#10;Q4RdBfl7HS6/SuYcKAtRGf71r38Ni2v7uJl+e0fAEXAEHIEYBJyIigHD3zoCJRUBTFPff//9QDSh&#10;dCKNMV5QZBliYknKaognfkCgkMKkHMKKUDuMzHfF6JMMeyeffLK9/PLLtmHDBmM1H7XV0UcfXVLh&#10;9X45Ao6AI7BHEGBR4IorrrBPP/3UJk+evP0eVfR3G1vyZO1B2wQX0LpiWWXbK2PTMrZYFTEunaT0&#10;IYxKPIVhbL1CJA0hZfrNXmBpKaXOHQo1+6/C0CB3lugH/mfaLhFRg7l1M4XzUfDkwYtnpsgg7l9f&#10;BMlpCuPjONREWYVLXVAjLpA/G6VW2agbEwo2Tb5Gw6TayhSBdomMy/H6ya/8rHM3SIJUW+c0F2m1&#10;Rb0ZIfJkqtqFkfpAtStefcV7CfVRQQUfI4ioOJ0L0bZa7T9IoVypahuqq2VIqnZDWaZ6B4ho2qB6&#10;qTH4FCl8rZ5Awqdqi9rJc2gGiSPSaqpwXSsPo4oilY7t/Ms4uURh8i/9641AJraKKxeUbJlStWEi&#10;D0EHauNkwL4mNcNWpKRbYgaaOJFy2iqpoykQlDqpsojIupUq2KG1q1lNEVNpWZutkYzNl4qw+mRD&#10;up0kMq6Sxu3CFPozSSGBC/VdaqXvGuGFhIfuyzJL35Hp+j78U2Qi37Euhx9uDz74YPC8HDp0qHXo&#10;0CEsvu3LNvq9HQFHwBFwBH6NgBNRv8bE9zgCJQoBvBHIYAchxHtC7wid4z3+UBBHESEVvYeQIhyP&#10;/ZBQu0JEAR4rkD179jTM0cmc179//2BaTviBF0fAEXAEHIHCIUD2tt69e4f084899lgg9blykVQu&#10;UAeHiEjBbwiSaaIIiihsDOXRyfKOIrtYQyleSHX/8uqttlQqp50VaIWjRTDU1T36KxMfps8osT7S&#10;+/m6DxnJLpTBNoQSnkiQK3gWQUaxXSsfKMYQVDeQUtdLHQRHBHEEOTNIJM3HqitJn/NrTZbGp29E&#10;cn0oMmy62k42v7Fqx0yRLShyloo0gnairSidmus+lXRPjNhXS/EzXF5RtdSYZN04XSfiDXWw2k37&#10;Kuj8tiLtBojEwsT8lKrlrI0+r1JWvGwqZ2cI7fz4GLUxKpA39IG2EpbIMzpeIY9ni7RbolBAiKgU&#10;qZHXJa63DUrykZSULPVONZszd57NmTdfBF+pYCRPhr1MEZCQg3Bms3QdOC5al2RN9Jxr67vAdwID&#10;cp4f5GOi8E7Ua0Jmls1ZstKWS5lWo3JFq5JDJqJOg9zatu2XED7aTVhlsq5FwdVYdVeKIZsg/Ahb&#10;hIS6TERixZhjXLs3CiGFcxSGOFKkJN+HhcKR7xMJU/ClbNGiRZjbnHvuuXujOX4PR8ARcAQcgd+A&#10;gBNRvwE0v8QRKE4IQDZhHp6YmBgmZsccc0wwD0cBVbdu3WCIy6p7zZo1bcGCBcEXCkk7puV16tQJ&#10;YXqoonal4HNxySWXWL9+/UIKazLvUXcryeW9OAKOgCPgCBQeAf6eouq499577aWXXgoLC4eLbCCs&#10;rKUIhblSQI2Q4fXgjVkhTI6aN4jheVMkESbjZDiDoEF5hPhIfE2BJShjdWJLmR3dUK6SnVKtvL2i&#10;sMCJUj59L4Jnjl4PF3EDiYOqqLsMt38SKYLaiTC92OrJyFZNhBalprZaIjeqlck0Jp8HyTcKP6XY&#10;Arn01cYMGyYSar3OhcCByMFn6puccEPOr6P2QU6tURsgxU5QmB+KJ8LtBshM/Ce18Ux5Un0qoiZd&#10;16ILw1+qnNqDCXjs5Le62ndD7UoWr2OfiJzaU4V+RL5TF6jNnYTbyG1ZIaSSuw4e8qX9OGWqSKk0&#10;q6oxePmKhNCUdeojoYi1RShSGknhRMHAnP51Vj2XSKkWwiK1Hw+wejqH0EhIwnRtydo2iKD7j74T&#10;o1IzLTE9O3ST8MsxeqYQhtm1K/RR5/ZX5rnRUq2R3Y/v2CONqobn8F1yZiDCuP+3et9T38GqOc+X&#10;fbtS1onURGk3W2bsu1q2qI3Ldf08EVCEOvL/yB9uuyUor4888sgw19nVOv18R8ARcAQcgb2LQOxY&#10;vHfv7HdzBByBvYLAypUrg+F4SkpKmKzxgwa1E9vy5cutcePGlpmZaZzXvHnzEKJHKB/7yZy3Zs2a&#10;4B+1q42FdMIEffz48cH8fOrUqU5E7SqIfr4j4Ag4AkKAv9eENy9cuDCE6JE1b0VWOaldskSeZGxX&#10;/kRg8dP+Z/1IX6BtyZKNUjGVC+qjiiJrIsIhOje/V7ybID8gNu6vX9ruXpZki6SQOVjKG5Q0s3NC&#10;wRaLzIDsgFOKV/0QWbnLYp378IqUQChhpE77/itjacL7VqpOiBKUNqv1fp3IjyTIIlUDeUOpqw9N&#10;1JafRUzVUHtulcoKNVY1daazlDkoojKk7Hl8ZUogUFJ0/SCRNFG4HqTZECmxvhHxMVwKGtpA+VCE&#10;yxSFmh0tE3BImT1dQKaPwhXbiciDpDtQWLauWMZ+TBepMn+BzdeCzVZhgQo5yvQWJylVxTwwpQe0&#10;mOyJrURMkm0vKtyHsEwyIVYWRnX0ebOIuEvFBpYvlS5lmb4X2kco27/lPXWRiCydGsokKc8+Fi7z&#10;crLOzdd3SE/ETpLC7mMp1BL0jCgcf0p496waJxLQgvIsXc8AYhS/rTRYxQIKXl88H747u1q4gq2s&#10;/r84+bjjwtwCLzWsBXZVwb2r9/bzHQFHwBFwBHYPAk5E7R4cvRZHoEgigBqKsLhx48YFLyjUUIR5&#10;oE6CmDr00ENt7NixwT+BcLrvv//emjVrFoin6dOn24EHHhhUU1988UWYFO/KBA9VVZ8+fcLqPYQX&#10;/ibnnHNOmCgWSbC8UY6AI+AIFGEEIKNQmqJuRRnVT2QBhTC85mICDhUZgV/TfBEEkcaEVz4nZGUG&#10;oqiezoMA2ZUyRsqYvqtSQ5a0RiKE7qkXb3VECkFINBe5sSqH1CHsjPAowrpyG5BDEP2ottFWlDtV&#10;tC1Ru15bmx7OpUXQG2S0K6eWHqh2Rp5NGKRfL8XSOdUrhnM4t9S2rfauiKjlagOEUysRO0OTMmwc&#10;GQNFbtTSNZxHeJ44qBDS9qkURBQmvrQ1XhuG2+OVIXCitmx6JZyyx/6hTc1EPkEgrRTxNUFhdjNE&#10;QlHKCDfadnPdeOui0D0IutfWpFp7kWQnVcWK/pcCWYVyiecLAYUaLC8C8JcrMHQvZUeKtDtcWyZE&#10;3cZ0e0P4r80hg0L/1QZUUBCDER6ouAaLwPtCG/droWdzlMzmh0iB94NwG5+mNIM5pbTaUk4h+KXK&#10;xgWiiHB/Cl6UEbGWc2p4QclUW+TRztrOXIaFsSjpCeczV/njH/9o7dq1C+QTdXlxBBwBR8ARKD4I&#10;+F/t4vOsvKWOwC4jsGLFChszZsz2sLzIt6ma0kTj1wQhBRmFqfjixYvtsMMOCwTVOhmnki2P/dTB&#10;sWnTplnbtm0LLXlnogjx1LdvX5s3b559+eWXduqpp9rxxx/vK5a7/CT9AkfAEdjfEeBvKj+2D5cZ&#10;Mx4485VJD2LjXHkN3VGvciBxCJt7V0qjcSI48G2iYM7dQIQMHk2QEVyzKwUvqAUiTagNoukvyn7X&#10;QmTKmVUr2P9rqMxkUr+IywgKqaMJ01MbgjJK53NPCm2ppBtfJjVQL4WlrVRY1WKputaJg2ksYgPF&#10;D3QMRMcBwdeqtP2/hGT7TmFjNUVudJc/EmRLVLK2ljL9F0qKVDjL1D7C+CCWME3/6IDqInVKWQUR&#10;UmsVkjZLbcIvCs3QQSLsUHQNlpLsRRlcE+ZXW9eUUf34KuE/VVCJngPkCj6Ku1Ko+Z/KODdA5Bmq&#10;JPpMN2rr+ZxYuULwseoo4qmp8D1YcYbdFHKYV8EraoXaSX8g98AfYkrV5Evq0G7uxQY/hMl4eT6o&#10;vLQmRc+sdKgLwmmF2Dvq5jBt5ClGrlcLRCAuyMoO7aPOMsqUW6VKlZCJFw/K7t27h5B+SCiIIzLp&#10;koF3o/yvwCy2NGrUyFq3br3TOQELZ1OmTLGuXbvGXu7vHQFHwBFwBIoxAk5EFeOH5013BHaGAATQ&#10;7Nmzw2mE2rFyWL9+/ZAJj4lhrVq1AtFEdjzIKUgnJo5k0Vu9enXInvfZZ5+FjHtLliyxxx57zPBf&#10;KOzKI95TkFHPPvtsMEvHq6pTp07bVzV31n4/7gg4Ao6AI7AjAvwNJfPp22+/HRYOUKsQmnWYVEFt&#10;RWLcIZXSKPkpLRTRIwtq+QWVlqF3aWVIyxCpoBC6HPJhx1rz/0T42DEimFLFolAnSqVZCtdarO3i&#10;mnEh89ta7UsRY/GqiJ2fRLCglILIWBBD6jSRDOlIEUpNFEbH1lHES34lTeRRxFnEiSCqm0vtQtgZ&#10;3kXca5j6SkgfflXQI2TqQyUUKb/qlStrbFGBsJlKpjVtFIzK7xaR11C+SmNSMuyuZcnBdyg6P/cr&#10;YynqYpS+kyZNCuNk7nNiPwM3flZstDFROCaq3VHB1+pCkYnXy+Q9anN0LL9XiL15WZtCmOV0kWzb&#10;SmVYNeHUQLhD2KE6I+StgnCCZCOcMaobxdp8kXY/KkQRvyzKh+t/8caqrGvJiIe/GGqtFTmKt9i2&#10;ME9ARc0Y37RpU2vTpk34ThIatycK93MSak8g63U6Ao6AI7DvEPhlZN53bfA7OwKOwB5AICMjw/Bl&#10;YtWc0qNHj2BEnpycHIgkZPKsMkJAQUphXl61atWwwotnFMfefPPNkDYcSfzIkSPtkUcesYceesg6&#10;duxYKGUUK6HdunWz1157LZBfrGiuWrXKiag98Ly9SkfAEdg/EODH/kUXXRRUKIMHD7Y5c+bYk6tS&#10;rH3Fcna+CI1DREodLyVNJ5E+kEGEyc0W6YJxNX5D7NuV0k2EURvVnSkChdA3CK1kKZAgo/rKxHyz&#10;iA3C36qIaIHsICwOLykmmLzHxBzdECqko0SUFaZ8LXKJbHKYmfegH7kaTZ8uV8Y2FEZ4VBGiR2Y/&#10;ygypwT5S2CJk1YFSV0HO8Z6CgffgDek2UOQdKinKbJFC78n7CMIN/6smImDmSvWTu0C6oEY788wz&#10;g7qXRZ577rkn+HblPjf2M3cmox9eW8HQPeiLfjmD4yi6IIcO0LOjrZBlGJQTwojqKHdJ07G5wh8q&#10;7SthxRYvjFCPoYCrLmkU90KZhocUKrOu+k5AVI0PHlAZISyQwLl6OjdL9a3P4cYgoFDZcddZGdnh&#10;n9yfBSgwaN++fViQ6tKlS0hyQlKTKASP87w4Ao6AI+AIOAKFQcCJqMKg5Oc4AsUMAeTvhN0NGjTI&#10;UpUWukGDBtarV68gf4d0QvEE0cQPGsgisuKxj+sgsDAuZ7UdNRQEFSVLUvzhw4eH9/fff78de+yx&#10;O1VGMTlFdo/J7rfffrvduLxFixY7leKHG/k/joAj4Ag4Ar9CgBCoq6++OhAjw4YNs1dffdW+l8IF&#10;UgbSobzIiIyYq5JF0qyQyojMcO8pdO92+RBVEWlRmFJJ57FRmqjudSI45q5Ls8YiLAjFq6FjKG4g&#10;NMhKl6h7DRcxUkkk1OEisN7SuSvFVGWJrCqbm1HKowGE7PUX2cV92ogYukSqq7zKAVJE3Sm/Kkio&#10;wTr/I2XLgz6aKNJtnDZafJjOubluJesQn62+SpX/UT+1Z9GmX0LEEtTe/4q4qqYLaK84oF+VevXq&#10;BT+io446ypo3bx7IIULV8ex64YUXwjj7q4tydtCm5boHG4WWQAiqe5aiDVPvb4UX/W0vddb5Cl38&#10;WM8oUW3tKhKwq4g4wgYpm9U41FCEMkKazRKJVl+4k60wWdWnaoEplOzIufAWby7ovzH6fhwgddwP&#10;IuoWimhrqfenKryyuepJ0r0+kipqpsgtVFuE562KIffIsHvxxRfbAQccEIgoQuqcfMqG2v91BBwB&#10;R8AR+G0IOBH123DzqxyBIo0AZBPqowkTJoR2MmGOj483QvBY1UQVxWfMx/FtqF69elBFQUJBUA0Y&#10;MMC++uqr8B6V1E033WSff/65zZgxw4YOHRque/TRR0OoX0GTUVZyCWM477zzghE6oX9DhgwJq6ko&#10;sbw4Ao6AI+AI/DYE+PtNqDRJJQiP4m/rrFmzbKQ8/qAt8uBTLE17MfdeKMLhzGoyrhbx0kxkTV6q&#10;m7xaJW5JpujZBtQHicDoI1VS7bJlgooHA3DuC8dzlAyxUUeV0v0+EEFUXkGBFytkrjBljkgkQu0o&#10;x4iEyY8wg9iaKpJllcg3fKzQN0E+Har+1BNJ9p3InWk6/szKVDux6ubga7VC5yaogVV1Yj0ZrqMq&#10;ispG3XKkyJrYiTHEC4pgwsJQAEEARoWx74ILLgh+ik899VQYH6NjBb32kBH5WVIcYQJ+9/LkcGq6&#10;3o/TvaeIJPpBr2QHRGU2Vu8/WV8mKNyOEOn3pjLcERop7klEUXbbIbQi8qyhDpytusmO2Ej9g5ia&#10;LEPxr2XUPlZ1T85eVxJBVyYoyrpLJUUYH6q2iqXL2P3y5cLsfX2OWozG0e/rrrsukJ7MIQoa8wvq&#10;tx9zBBwBR8ARcARiEYgdb2P3+3tHwBEoxgigYoKEglSidOjQIZBGUZgeBuU//fRTUEG1bNnSfvjh&#10;h5D+GHLqlVdesQ8//DBci1qKCTaTbUL7brjhhuCL8c033wQD9DfeeCNcV9CPGEzRCWdo1apVyJz3&#10;0Ucf2ZVXXhk8JQq6rhjD7013BBwBR2CvIQCpjxcff6NZZODvPwsOuQkDjLWfe+45GzFiRAjLguyo&#10;JyXTFTUr2lnaIJEKUyKDa7LZNRDZUT6XyonjeEBRnl6RHMLOaoj46SwipaAiLsQmKWzsvwqTQ5VD&#10;uZB2idDKEtPCHvyiojItLcseFnEC8YUiiFJFh29Vhr3K6td4kTirRarMENm0UAROhUC4SN2r8yQA&#10;Uta+X0iocLH+oZbIlJt9+EARxv7111/b0qVL7Z133tlBzctCTefOne2ss84qNBG1Vf1pIj+qarB6&#10;Ki2lMjtY5N7nSVlBHTUlhgRaItIJ83T2Vdb5qJSyAwrDpeEflFTZvTdbI/YKz6hnmighiarfJFDT&#10;tqaLlNMHvafvGNf3Fq4nVo0LmFAJCrr2yoTXXc8IMi4qd955p51//vnm4XcRIv7qCDgCjoAjsLsQ&#10;KPOwyu6qzOtxBByBfY8Ak+ZFixYFLyey3pEJj4kkP0wwKicELyEhwZDWs48wPExHIakIuUMNhUdU&#10;7dq1DdVTnz59go8U4XRHHHGEzZw505YtWxYm5WTSI0SvZs2a+a6o8yOCtOOs1P/4448hhAGPCcgp&#10;VvS9OAKOgCPgCPx2BPgbC+nEQgJ/iwkjgzggGUXsxr4zzjgj+Pah7JmzcJGtzJBSJindfhSp01Ck&#10;Uh0piaBHci8SELYNEYRy5jOFbRHu1VZhZD2kqMl9btSTdLE9H2/IDBn3TlEI2BnVs8mu3OdvVMjg&#10;d1Ls9EtMC+qphSKIIF1aqC0YfD+1MsWekAfWQHk7kRHvAKl5Fih8726Ziq9BDqSCj9RFUlzdVrey&#10;HSKVVxWdV1XXzlY7CX+DvIFsqRsUQxUMgofRBxIrInGoJ3fZsmVLIKIYEwlzRyGFAi0qqKX69etn&#10;zzzzzK8ywkXn8IqGDGIIDBepf/hs/Ufhd2BNiGMZvcNX65Qq5eWjVVaKqC0Kc6Rf5WTKXsZmi0zb&#10;mEPG6ZIdSmz7qT9Z5+HN1UAE1xNSg72zLiOYr2NCjmdUdWHTTXgdFJdNDPJsE4Xjq8rmh9cU4zWG&#10;+Pw8IKQfotPH6h0g9w+OgCPgCDgCuwEBJ6J2A4hehSNQlBBg1ZtVW5RHTChPPvlkO+mkk0LoBqu7&#10;hN81adIkkEmQVhBSo0aNCmEdXBPtw5gcDxKy1fDDgR86XIdXBCat6xT+AeE1efLkMGmFuMpvsooX&#10;FSbl33//fVitpw0XXnhhaF9Rws7b4gg4Ao5AcUWAv9M72/gbDQkF0cACBQqqpfrbPHtjqi3P2mz1&#10;RYrUhRhRXZibJ4g0SdI4gXpothRUhPSNSskMKh2ysWGETRgYKijuHVv4NEUE11yRKhAkLXQup0CI&#10;xJ77gsiSvsq297PqRtlEdr2blUHuGJEwD61ItWVSR3E9WfuaytcIf6T7FNLGfsqxUvE83LCKHS0/&#10;JbyqMDKH+Kmj9+tFhs3U/ZupT880qWp/EFF1jM7rU6tS8GOaoZA+SJjCFEi+u+++O3grcj7Ks+++&#10;+y6ohhnTCircQRyYDNFLWyNwEP21UYKsmiKMelarYDOELQbkt9SpJFXT1qBqgqC6RKGPHSqVlxfU&#10;5kK1E8xby/D8LJF+KN6+FGmIYqqSDjwqjG6UWuwwHe8mNRQF83aM0v8t3yxIQ8hM1F333ntvWCxi&#10;sSr2WYWL/B9HwBFwBBwBR2A3IOBE1G4A0atwBIoSAuvXrw+ZfCB+II4uvfTSsIrLai5hBBBKTKBZ&#10;5YR0wrcJ/yfIK0gsvEZuv/12u+yyy8I5sX3j2oMPPtiaNWtmP//8c1BTQW6hpiLcj5X4vMgo9rEy&#10;T3YnriPE4fTTTw8kmE9yYxH2946AI+AI7B0EWCDAfJu/2yhjp69aazNSM+UBRdhYaftMqp3XFdI2&#10;QpnyBomk+EgbihlCxSj4OE2Q79B6hYPh40SoWZSdjuMQQjVEOi0Q0QEZNEIE1jKZZEMQkUEu6GF1&#10;DmqsmSJNUC1BIPH6o+odqlC1X3K2aafKUtX1XXKmjNd/CUeD4Gkm1RAKKAICqZegu4kKMXtJBBce&#10;SNeIgDlaKiCM1Neq3YSsJaoOPKSibHu6pMDCmIlCGHIGpdTYsWPtiSeesLVr1xZ4XXSQfh0mFdlB&#10;ClsEMwiiVDFUE+ThhLKrkTCprZC9mWoTBuzdq5SzC2pUkpH4NvUly1bpGgrZ8SCcMDzHfJ73UZAh&#10;WQa7yJ+LjHuf6vnNF17cF4XUBVKMVdRrVd1HfF9Qt5EF8V96xl8lb7KGWpTCkJwFKOYBXhwBR8AR&#10;cAQcgT2JgBNRexJdr9sR2AcIjB8/3l588cVgPt6uXTs77bTTthuVM3kmxIAfIJBOkFADBw60999/&#10;P6yM84Pkvvvus2uvvTakac6r+ZBKzZs3D2F+c+fODWF+EEtsEFQorPIioyDBUFDRPogw2oBaC3LL&#10;iyPgCDgCjsDeRwAfQMLN2BgPZixLsASFvW1QuNyb69JtgQiRBG3pZcracccfH8zRyYTKVlUKoflr&#10;1tm4jWlSSm0OIWHiP2ReXtrmiFgaLZJjpa5dJwKFcDQMuSFG5uncVJErC6XAQknVvlK54H3EMSiu&#10;BlICtVF43cEixCDF2Fpqqymyi8x/68S6ZFMy2Xili1XhPrNVLyouMvuh6Fon0mmqFE8QUadVi7PF&#10;Uly9r+x4ZPTD5HyMyB0IMMLzcheUwDVq1AjZYlmwoRDCxrZkyZIQZj548OCwuMK4WtiyWETcdN0T&#10;4onbNg99LRsy5LEPw3LCBrnjOqm5NqgPi9TuOdoIzaOcKwXVkVJJdRbh1EXkWlXhkiDjcszPIeFQ&#10;T40TkQdhCAlF4ViC7j1J+zFDn6X+Q8K9o2eMh9ZBWmBiAYqFK/rtxRFwBBwBR8AR2NMIZLtJ7um7&#10;eP2OgCOwVxBgQvzBBx8EoqdKlSrB04kwDFZwmUxznHA93uPzhArqs88+CyQUiiU8oljxhTQqqPDj&#10;Ba8RjMghrqZPn27ffvttkPA/9NBDwRyde8YWyCkyPOFTlZSUFAxz16xZE4ir2PP8vSPgCDgCjsDe&#10;Q4C/4yijWESAaBknhc5METh4K0WFcYNwahJfRCpWwrNJdME4MlmLDHNEBBGqh+KHUD7IJ7gTwr9i&#10;qZpZUkctyEyTybkMsmXS/UD9KtZRpMrXIog6iZS6Wuql5qqH46h9aAbbsCQpfHSPrFIy3c5pW1Wd&#10;A6UzUaQK28/ajhJJU1f7CYFrLN+rBSJaBoiAIkPecpE9DapUlCl6pqWJ1IotKIhJzEGYOdnh8FNk&#10;jCL8bvTo0WGcfO2118J+FnJYUNkVEir2XvTrZPlBnVejotWSpGuw1EtDFEa3Vu3DFytZr2tF4L2v&#10;jIMs1UT24QepTxfLaByT+HIi2yCeNqtvI6U2o3AePlh1dbypzm0rAm8thJwIqEUiq7YIuJU5yqow&#10;Qmsh6Mwzzwz9PuaYY3xhKKDo/zgCjoAj4AjsDQR2/KW4N+7o93AEHIE9hgAKJVJ4U1jVbNOmTQi7&#10;gHTih0SDBg2CcolQgv79+9unn34aDFg59vjjj9sll1yyUxIqajzX4D1FVr0bb7wxrBIPHTo0pLom&#10;XAHSKVbtxI8Xfuyw8k47UVANGzbMLr/88qhKf3UEHAFHwBHYRwjgFxURK8k5RE/UlE2bNgXihUUK&#10;/vZT8EwiPI1wcEratlIhBI8wvKigfGUxBDVspCziaJrqTxPZMjZVylwRJKiaUAGhguoklQ9ETe4C&#10;8YJ6qbPIqpNlfo43FWqnH0WavbY2O4gPfyv9F8gyyByUWetV98oUheOpwvb1qtn1Rxxkd301eYfq&#10;SZ6BIqhjx46BaIoOggcJOchCyxgJRjvzg4quze+1mtqXps6iIqst0ukAEXcotuYIt7UijE7FsFzE&#10;HCQTWe7IJAhJBWbddQyCraIWdsga+Jb6TT1JOZBfqfC7LjqnRtnsUEXUaWC7WhgHdZXIwaflyZWm&#10;esHjD7fcErzCeEZ5KZl1ihdHwBFwBBwBR2CPIOCheXsEVq/UEdj7CDDJf/vttwMRxYQSD6Yrrrgi&#10;rOhCSkEEsbrLivcnn3wSwvFSUlKCGfnDDz9s11xzjaGiila7C9MDiCZWkVu1amVTpkwJoR2ELUB8&#10;MaFHZRVbHz9KaOfIkSNt48aN4YfN2WefHZRVhbmfn+MIOAKOgCOw+xFgzMAXCHKJv+cYmZNcAiKG&#10;EO+ePXvaKaecEhY4Yv+mo4iCjGrevLm98cYb4bVFixbhGlSzf/zjH0O4F+boGGFzn9WrV2/vwCHy&#10;duothQ9G6D+JUDpOWfgI1curzNc5Ywldk5IJxVU9MU4QLJNF3uBXBReDB9Q0fcZjKlnvh+l8CBdI&#10;rniphNalZ9qE5ettQyZ7zdq2bRs8ka6//vrQZtS+sYX24g2FN2LXrl1txowZYRzlHMzE8XyK7h17&#10;XV7vK4tdw4D9+trxMmaX8btC5SqKbWqr/kI0fanMgfhs3VI3Phip4yH1c/oWm5axyZblxA/S71SF&#10;7H2h81+XwTjqsg0imqj7mcZV7MzqcfLLKmu11dfKCtnDpwtlWXW9nyJ8/yeFVYIUUTxn5gcsBLFA&#10;xTONfa55td/3OQKOgCPgCDgCuxOBUvpRmmvda3dW73U5Ao7A3kKAVWkMxr/66qugarrhhhuCBxMr&#10;vbNmzQqEE5PPRx991N56661ASPEZRRO+EJBEv2Uiyp8QwhS471133WULFiwIP15QY6G6ItU1k/mo&#10;oMYiKw8/Xvjh889//jOE+cWeE53rr46AI+AIOAJ7BwH+lsdOCVFBsXCAAoq/z3mRFRxn4xjnxF5P&#10;q6Nrorp5ZVx4/vnng5Jqs+5xRMUyIWwuQ2zRNcoSd5OImLzGokUiZPquTlUY2qZAOkWqKULXUEdV&#10;0A68kFJEzFCQ/EM3oZAqX7qMpROKpzbi/8R4d+6554YxK2pjXveknqjQdogoQthR9ULSQfRUVBgf&#10;73emlOolFdcDDSqHtl67aIOUXJvtFKmXjhAR9bdVqcoGaHaP+t5Bn69cvDHbc0s3zz1Jp9+MqPHq&#10;MwTUeSLyLhQBVU3qJ0psP2gzuE5WKOKdyjS4RTi0Puww+9Of/mSE4kV9Dxf6P46AI+AIOAKOwF5E&#10;wBVRexFsv5UjsKcQYLJJWFy/fv1sw4YNdsghh9hf/vKX4HUB8YPnBavQDz74oH300UehGfiBMBll&#10;RXRXlVCx/WAiizKKVXAy582ePdvI2Mc2c+bM4CnC/SOiiR81TOIhovihQzu6d+++QxhfbP3+3hFw&#10;BBwBR2DPIxCREtErPn8FkVC0iHP52x5LVEXXR6/RedG5h4kI6dKlS1jAIOvqguS07UbbhNYdqPA8&#10;VDyIgCCZuI6ySqonlFPLpYKCZMLEHFVUO6mSrhSBdUWtStZK+zBDx9i7sngZiKnqcdkqpwwpiRo3&#10;bhwWYxj3UGzRx9h2hhvl8w/n1a1bN4S8oyZm3DzooIOCooqQczLCglekFGaBJiuL4LrskqT7k+Gv&#10;qRRLtUQajVXIHSbkI6XagmzqppBE2v+cyLZVUnMdovd4YEkYFUIVJZYKyi7ORTl1kcLwIO5OEMEV&#10;L8VTtqNWtmcWvlA/q25MzL+Rt9YzqnNrhTjr3qNHIN+OPvroQvc7p/n+4gg4Ao6AI+AI7FYEnIja&#10;rXB6ZY7AvkEA829WmMeMGRMmlyij8GhisozqCUIIAgpPqIj8ueeee4xwhOrVq++WRjP5RuFEOB6q&#10;KIgofEEWLlxoLVu2DCbl/FjhPNpEpr7UVK0CyxCWkAf2eXEEHAFHwBEo+QiwOHHCCSeEjqImIpyb&#10;8DnIE4gmSKfpCiUjDI39NUTcfK8sfB/K1Bsl0FnyVHq4UWU7R0ogwvlayaC8lsLRDo4rZ1V0PFHX&#10;EaoHabNR9WXqM4seGK5fdNFFgVCKFkd0yi4VsssSqkhdhJZDrEFIobQ64ogjAlHF2Eoo4sqVK8Nn&#10;wvsWrVlrY9SH+urLUVI9jZKyC3PyqCxT2N23Os6+E6qUsycaVVVWvHJWR2QbpNQhIrBQfa0UyUQG&#10;QrLj8X6rFqJqqs65IuDIsIc5+8cyMH9KKquBCuHDfN7KVwhtvfvuu8N4HN3TXx0BR8ARcAQcgX2F&#10;gBNR+wp5v68jsBsRwJ/pbflDMZmvU6dOUDpB7LCCiy/UoEGD7MMPPwzEFJPxO+64w6688spAQkWr&#10;zbujOZBMeGlwD5RRpAPHM4pV71gyijaiiGIFGa8oVqnJxsT1XhwBR8ARcAT2DwTwn2LRhHGI0DbU&#10;vXM2ptoEeTyND15Pm0OmvMoil2YolG2s9h0n5dANdSpZdRlyl9PiRjkdiwriqYYy80ZJRNgcnkqQ&#10;NpBHhKsTho5qaXeOe9QFCUUyDrwRMTcnOyzh6SzO9O7dO+zH6JzxcH0Wqi4RbSKSMn7hoUK4XUOR&#10;TqdXVf8Uole/vJRTkGsioDKES5IIKrIFLlSfuEz0ki1RPfhErdDrAJF03yZn2giRWVOEVY5/eQjV&#10;Z3Hq1ltvDe2KsPJXR8ARcAQcAUdgXyLgWfP2Jfp+b0dgNyEwffr0MMGlOsLjmBSjNEpISAjKo4ED&#10;B4aQPVJS//nPfw6T8d2lhMrdBcxeWS1mso9RLWQT6a/xEeHenTt3DsfI0PfNN98YoYMY3uLXAYHl&#10;xRFwBBwBR2D/QIBxgrA2wsR/+umnsHgRmZkTbj558mRbK+XQIsgXZeXDBamliJkqhKLBOuUq86UK&#10;GixCBtKK8LREkTcsdLDw0qtXL2MM3BuFtjHGEv5HadasWUjKwXg3ceJEGZBDI+1Yukn9dG71isEj&#10;qgpxeCrin2yiQvj6St20TGRTXoUwvkFSPuVVWNyBfIOEI5TQiyPgCDgCjoAjUFQQcEVUUXkS3g5H&#10;4DciQAgc3lAojJj83nnnnSH7z5w5c4IpeURCQU499NBDdt111/0uT6jCNJPJb/PmzYNReZRNb/Hi&#10;xSFMgSxFhGVgFotSC08rzoegYrLuxRFwBBwBR2D/QoAFDBYiUNQyRrRv3z6oiFhYWaixY+HaxOD7&#10;BCqEow1H9ZOWJbPuUlZHYWkQVJPktfSSvJBQBS0WabMlvop169YthKSdd955e3zc29kTg5iiXyiC&#10;CWGHHGMBhjEQNTMhe6cp5LC+VFARyTZL4YnPi4Sarwx7FMZNQv4yM/MmnjiHsR4PLhRZKKEIISQ0&#10;MKqTc7w4Ao6AI+AIOAL7GgHPmrevn4Df3xH4HQgQxvDJJ5/YbbfdFjyZSJH99NNPB8Jn/Pjx9uKL&#10;L4YJK4aseEj16dMnyPR/xy136VImy19//XXwooIw48cGYRgQZ4QuQIz17ds37Ket1157rYfn7RLC&#10;frIj4Ag4AiUXAcy+8Th88skng5Iotqfl9AHl0CkKZTtAYWyvrk2zjVJAEZL23//+15o0aRIUUJA3&#10;KISLQmHMTk9PDybmqLNYhEHRTPbaHyeMt781rGLHxJez65Q1j3C8LvK+kvjL+iVmhOZDYl1zzTX2&#10;97//Pc/uQFK9+uqrIWEJHlj0u0KFCnme6zsdAUfAEXAEHIF9iYATUfsSfb+3I/A7EVi3bp098cQT&#10;9txzz4XVTggpjFghetgwJmfllZC4vaGEyt0dJt1kDho5cqTdd999IcyCfXhovPXWWyF9NyvVeEmR&#10;Oe/ll1+21q1b+8ptbiD9syPgCDgC+ykChHXjM8jiCu8p69evt/feey/sZ0yhQOrgjYjKiFA/PheH&#10;AjHFeMiiTDn1pZqavVZsWikRSfQt6h99gbyCWKL/UalataqRBe+YY44JpumMr65+itDxV0fAEXAE&#10;HIGiioCH5hXVJ+PtcgR2ggCTUzLSvf7660bYGyulF198cSB9XnnllTBhb9Cggf31r38NSiMmq3t7&#10;csr9+DGARweEGOGCkGe0l1VgzF0TExNtxowZQcWFooSLmhUAAEAASURBVKtVq1bF5gfETh6RH3YE&#10;HAFHwBH4nQgwjhBaxiIFGerYUNaec845NnXq1KCohYAi4QWKYLygfmtGvN/Z1N90OT5ZqIenTZtm&#10;a0UwpYlXo/0QSnXr1g0m7pBVFBaXMHVH6QQpxzzg6quvtgceeCCE5HEMVdTe8sL6TR32ixwBR8AR&#10;cAQcASHgRJR/DRyBYooAE1KURq+99lqQ+eOrgTH4gAEDwgQV8geFFD4UNWrU2Ke9hIzC+4NQCcgo&#10;zGjxxFi6dGloG6EX9AfiDE8PQim8OAKOgCPgCDgC+SFAqDfjBaTUySefHIzB8ZkqLkqo2H7hj4jK&#10;af78+YFEOvDAA+3ZZ58N/aKfjO2QTBBUdbXo1LnTURo/l9sWkVFkBMQP6o033rA333wzkFrMBzwk&#10;LxZhf+8IOAKOgCNQ1BDwrHlF7Yl4exyBQiDAKihKog8//NBICc2KMUqjWbNmhUkoZuCYlrNSuq9J&#10;qKg7TKbJprdlyxZ79NFHDRPzMWPGBKVUpNTCT+r22293Y9UINH91BBwBR8ARyBMBSBlIGLaSUI47&#10;7riwGEO/INQaNmwYutW1a1cbPnx4IKrKalGn6zGdrdWhB9tXXw+1A0RY9ejRI4zzkFmff/55UIlB&#10;WnmWvJLwrfA+OAKOgCNQchFwIqrkPlvvWQlHYN68eTZq1KjQS4gpVlJ5JYTh/vvvDyQUWXqKUmGF&#10;9swzzwwrtffcc08gzhISEraHDNKHzz77zO64445iuapdlLD2tjgCjoAj4AgUHwRQMbFRosWZqPXR&#10;503yXJwldRQLOjhjpaWlhVA8Fpzwh2zatGkgswhV9OIIOAKOgCPgCBRlBJyIKspPx9vmCOSDAN4Q&#10;o0ePDqqo6BRIKEISUBsRjocnVFEsKKNOOeWUQJrdeOONBhFF2yn069133w1ZgYoaiVYUsfQ2OQKO&#10;gCPgCJQMBCKyKXdv8IeCcKIwVs6cNVuh7cvDZxJ9rFy5MhBX+Enhj+XFEXAEHAFHwBEoDggoKawX&#10;R8ARKG4IYGxKVrwogxDtx7z04Ycftj59+hR5ST7mrCeddJJhqn7ooYfuAD/hhai9InJqh4P+wRFw&#10;BBwBR8AR2I8QQEmc2+8pSSH5mJIff/zxwby9IDgYS2O3gs71Y46AI+AIOAKOwN5CwImovYW038cR&#10;2E0IMKHs37+/zZ49e3uNZKR77rnn7K677io2/koYkp922mn25JNPhpTTkcEsq79kAiT0wIsj4Ag4&#10;Ao6AI7A/I4AHVvv27a1+/frbswGinsIT6pprrgnZZwvChzGV+QLZaZOSkgo61Y85Ao6AI+AIOAJ7&#10;DQEnovYa1H4jR2D3IEB2OQxJmYiykWnuT3/6U/CHKG4pm1FGQUY9//zzIfV2REZ98803tmbNmt0D&#10;mNfiCDgCjoAj4AgUUwTIgPvQQw/ZI488EhRQhN0T4t65c2fr1KnTTns1YsQIu+qqq6x3795h7rDT&#10;C/wER8ARcAQcAUdgLyDgHlF7AWS/hSOwOxGAfMJjCW+IhQsX2q233mo33HCDFVdPJSbUpN5OSUmx&#10;p556KoQbnnXWWVa2rP952p3fG6/LEXAEHAFHoHgiQCa9E088MWTIIwR/yJAhIVMe+3dWGGNRTR90&#10;0EFBRbWz8/24I+AIOAKOgCOwNxAopTCfbJfgvXE3v4cj4AjsFgQIW5s2bVqQ2kPiYFIKQVWcC75X&#10;3333XfDCYKW3uKm7ijP23nZHwBFwBByBoo8AU/a5c+fahAkT7NRTT7XatWvvtNEYnZPcpGHDhsFP&#10;qrjPFXbaYT/BEXAEHAFHoFgg4ERUsXhM3khH4NcIRBxySZpUlsQ+/frJ+R5HwBFwBBwBR8ARcAQc&#10;AUfAEXAE9l8EnIjaf5+999wRcAQcAUfAEXAEHAFHoAQgkKxMeiQBwXuxMIWsu2PHjrXVq1eH0wnh&#10;a926tTVv3rwwl/s5joAj4Ag4Ao7A70LATVh+F3x+sSPgCDgCjoAj4Ag4Ao6AI7DvEFi5cqXdfvvt&#10;IWtu3759LT4+Ps/GoDqOlMfDhg0L2XaXL18ezq1Zs2bwnHQiKk/ofKcj4Ag4Ao7AbkbAiajdDKhX&#10;5wg4Ao6AI+AIOAKOgCNQNBBA+YOvIoUkGCUpnD1C+B//+IfNnDnT6tWrZ0lJSfkSUZBOL730kh16&#10;6KFBPZWenm6pqamBnGrSpIkdccQRUZX+6gg4Ao6AI+AI7FEEnIjao/B65Y6AI+AIOAKOgCPgCDgC&#10;+wqBxYsX2/Tp08PtUfu0bNkykDD7qj174r4PPPCAoWgiO16DBg3yvQVJQUh0MmrUKLv44outZ8+e&#10;9tNPPxmG5t27d7cWLVrke60fcAQcAUfAEXAEdicC7hG1O9H0uhwBR8ARcAQcAUfAEXAE9ikChJ9B&#10;uuCb9PHHH9uLL74Y2tO0aVPr3bu39erVy6pXr26lS5fep+3c2zdHAQUJlZKSYmTcrVy5sq1atSpg&#10;1ahRo6AYK0ybNm/ebD/88INt2LDBOnbsaPXr1y/MZX6OI+AIOAKOgCOwHQEnorZD4W8cAUfAEXAE&#10;HAFHwBFwBIo7Aih83n33XZs/f74tWrTIJk6cuL1LGHpfd911dvXVVwdPpe0H/M2vECBsb8iQIda2&#10;bdsQzkeY4+jRo23GjBnWv39/W7NmjfXp08fuuuuuX13rOxwBR8ARcAQcgYIQ8NC8gtDxY46AI+AI&#10;OAKOgCPgCDgCxQoBlD8fffRRIKHwhEL3dFa1CtawXGnrty7dvvzySzv++OOtffv2xapfe7uxkHj4&#10;T1144YV28MEH25w5c+zNN9+0yZMnW0ZGRghx3N9UZXv7Gfj9HAFHwBEoqQjsX5rkkvoUvV+OgCPg&#10;CDgCjoAj4Ag4AgGBSpUqhfC7yKi8T62KdlvdSnZBjYpWvUwpq1ChgtWpU8fR2gkC+E4RvoeROUbn&#10;/fr1s0mTJhlEH+GPHD/99NN3UosfdgQcAUfAEXAEfo2AE1G/xsT3OAKOgCPgCDgCjoAj4AgUUwQI&#10;v8O7iNI2roydVKW81SlbxsrnqKPWrl1rX3/9ta1cubKY9nDvNJssfIQ4nnrqqcFvKyEhISihoh8P&#10;4Pjf//43+ExBTHlxBBwBR8ARcAQKi0A0lhT2fD/PEXAEHAFHwBFwBBwBR8ARKLIIEI5Xtmy2+0T5&#10;0nqvz+yrIjVUtbKlA3HyyiuvBL+jItuJItAwwu5Qj73wwgt29tlnB4NymnWDFGbd48tZrc1Z1v+T&#10;T+z555+3ZcuWGSbmXhwBR8ARcAQcgcIg4B5RhUHJz3EEHAFHwBFwBBwBR8ARKBYIZGVl2ezZs3/V&#10;1q3aszVHuFOjRg1D8eOlYAQIwxs6dOgOJ1UWmfd0k6o2KXWT9V2VaoMHDw4Z9G688UY74IADQha+&#10;JUuWBINzwiTdR2oH+PyDI+AIOAKOgBBwIsq/Bo6AI+AIOAKOgCPgCDgCJQaBpKQke/3110N/1m/e&#10;aslboKB2LLVr17ZGjRrtuNM//QqBMmXKWOPGjYPxe3Tw1dWp1k4hj53iy8t7y+xvK1Ns1KhRwTeq&#10;efPmtnHjRhs2bJjdeuutwei8YsWK0aX+6gg4Ao6AI+AIBAQ8NM+/CI6AI+AIOAKOgCPgCDgCJQYB&#10;VDjnnHOOVa9e3ZZkbbUVm7KJqNIKz1OkXigpKSlBxVNiOr2HOoLf1lFHHRVqL1euXAh5TJGq7OeM&#10;LaZIRztCIXqX1IyzaluygnKKrHoff/yxrVu3zj777DPbtGnTHmqZV+sIOAKOgCNQnBFwRVRxfnre&#10;dkfAEXAEHAFHwBFwBByBHRCAiLrwwgtt1qxZgRzZknN0RlqWJYiYojRs2NAOPPDAnCP+kh8CeGtF&#10;hSyEkSn5gA0Zdn7NivLdKm29qsdZiwplbXnWFvtvYrotE/F3yy23WPv27YPHVHS9vzoCjoAj4Ag4&#10;AhECTkRFSPirI+AIOAKOgCPgCDgCjkCJQCAxMdF+/PHH0Be8jGalb7KJaZtsvUyiatWqZd26dbOq&#10;VauWiL7uyU4sXLjQPvjgg3CLLVsiSs9sZuYWeyQhyf5Yr7LVUEbCrpVL2+jkTBFV2a3p1KmTde7c&#10;2f2h9uTD8bodAUfAESjGCHhoXjF+eN50R8ARKJkIsOLMhJ+QBlagvTgCjoAj4AjsGgJVqlSxgw8+&#10;OFz0lQiS/hsybYHUUJBPl156qZ133nkhk96u1br/nf3UU0/ZypUrrX79+nbYYYdZ+fLlAwjwTZ9t&#10;zLL/l5ASVFJ4cX26MdNW6JXy9NNPBxIqVlEVDvg/joAj4Ag4Ao6AEHBFlH8N9gsE+DGfmpoa/CDI&#10;ABPSOGuSStYcJlXFfaIEcUHaZPqISSt9ZB9pl/HIYEKO4WhsPyNMMjMzC/wO4A8RHx+//VrqhSDZ&#10;sGGDJScnh/tyH7CsXLlykZt4QuhgnFoQoQMuhHLEGqrST7BhVR1c+cxx+sm5XBOLJyByj4yMjHBN&#10;WlpaOA52PANwLGzmoPXr1wdvjWnTptm1115rrVq1KvAZ+UFHwBFwBByBHRGoVq2atWvXzqZPn278&#10;PYaAatCggd17773Wo0ePHU/2T/kicPLJJ9u8efOsa9eudtttt9lzzz1ngwYNCudv1r/rNm+x9doy&#10;xUylSm0WLZ2sXbvW2OrUqZNv3X7AEXAEHAFHYP9FwImo/ffZ7zc9h6AhjTMTJ4wz8YyAODn66KPt&#10;oosushNPPDF4RRRnQFatWmVjx44NWWtGjhwZ+kv66qZNm9qpp55qZ511lnXp0mUHQgkS6b333gvX&#10;FdT3U045JXhtQNhBxqxZs8a4R//+/W306NEGadJcWXLOPPNMO/vss4MnRCyhU1Dde+MYxNzf/vY3&#10;W716db63o70Y2/bs2XP7OQkJCfbVV1/Z+++/b1OmTAmEG4QQfeTcgw46KJB70QWQUEzWuYYwBr5n&#10;kH8dOnQI1/Tq1StkaCoMGQVxxnf1o48+shNOOMGJqAhkf3UEHAFHoJAIsGhw+eWXB3PtSZMmhbG+&#10;d+/eYRwsZBV+mhA4//zzrU2bNtayZUvDrJz5E4swzAcoS+UL9W5ihlWSc/nPCteLCmMv84Qbb7wx&#10;2uWvjoAj4Ag4Ao7AdgSciNoOhb8piQighoEQePTRR23IkCFWt25dO+KII4KiB+JmwoQJdscdd9jN&#10;N98cVCvFFYPJkyfbQw89ZIsWLTJSUiOfhxiBTHnttdfs22+/tccffzwQUpGsHrXP999/b++++66x&#10;cgwZk1vhAx4tWrTYriaCvIKYeeaZZ4JKCDLmkEMOsaVLl9qLL75oEydODFhD8hWGcNkbeKMOGzhw&#10;oC1YsGC7Ai73fVGM8b2gMLkm20/fvn1D+m8m3RBQkErgy3dp6tSpAQPMbqNrwIBQBEgoFFCHH354&#10;IK9YjR8/frzhs/GnP/0phDfkhXOoyP9xBBwBR8AR2G0INGrUKBAhKHjxhUKZ6mXXEGAMBEcWRxhP&#10;Fy9evJ2IguzbqMWo/jIu3yJeaqMUUbGFcZN5GK9eHAFHwBFwBByBWASciIpFw9+XOAQIqUIJxQY5&#10;wsocWVxQC33++eeBTHjrrbcC0YCip2zZ4vm/BKoviI+LL7449AWCBCJqxowZgUyBcHv++ecN89DG&#10;jRvv8JwhjFjxRDGVV/8hYaL9KH4gosD1uuuuM1Q+NWvWDGTfG2+8EZRSpG0mE1FRk+MTlvGHP/wh&#10;EGs7AKAPrPLyvaCA29ChQ4NajPePPPJI+O6AAavq+GV88sknQekEsQR+TM7/97//2YABAwKpxzUd&#10;O3YMhCfqsVdffdX4nh177LEBswjPcEP/xxFwBBwBR2CPIUDIOJuX347A8uXL7cknnwwh+VEtYEro&#10;OaroRFioXIXFLsZSFqyOO+64XEf9oyPgCDgCjsD+jkDx/NW9vz8173+hEWCCxESICRPmpBdccMH2&#10;VMIQJailULBAFpBBhxXT4lhQ8yCbh2TCvwhyBGUP5BRhXqiBUOYwmcyLiCKzDfhAyOQuqHfYmFSS&#10;gQg1UPfu3e3KK6+01q1bh9MhnpDho7BCig+pxzlFRRVFI1F8nXbaaXbkkUfm7mL4HKmUWL0dNWpU&#10;UEVB7F199dXbfcSYUM+ZM8deeumlQDxdf/31Qf0ErnyHUFI9+OCDRvgHz4FnwDWopV555ZVAftKG&#10;vUFEQY7x7GkH3//YZwERyzH6zIq2r1bn+ZXwnY6AI7CfI8CYx5iGaha/PsY//KZmzpxp9erVC4su&#10;jClFKRx9Tzwy+s9CFotby5YtC7fAKxJbgPwKYylqbULjUQQT1s7ClRdHwBFwBBwBRwAEnIjy70GJ&#10;RQASAD8jwqIgaVD2xMryUQ3hncQkE6UPpFVxJaKQzVMiMiV6z+QYkgqD1p9//tlSUlLCebn/gaSA&#10;jCiIkACf7777LphxQ0BRZ3Q/wv0gvVAVjRs3LtwLcisW79z33NufaWvUz4LuTTgjWKGGQvFFWEJU&#10;IHXItITqa/78+eH7RRgeE/MlS5aESTYkXPSjhHuixGrbtm0gfL788sugxouOR/UW9pXvNATSp59+&#10;Gry9IAD5ccR9UGERYom6DT8sDGVpEyvWV1xxRTiP50TfCCEkjBI88KB64IEHQtuj51nY9vh5joAj&#10;4AiUZAQGDx4c/t6TfY+/pxBRECyEqTM28Pf14YcftuOPP74kwxBC8/7617+G8efZZ5+1YcOGhcWp&#10;3J0mn17T8qVtsbIT1lE0XoKwYqxk8YYFkdxjau7r/bMj4Ag4Ao7A/oOAE1H7z7Pe73rKZJEf3axe&#10;ovrIvRKHKgXPKMgniAR+4BfXUhCBQL9Qx0Ay5afEgeCAeGGjRPVFrxEBwuomBdyYgEeF8yCmDj30&#10;0KCKWrFiRQhLK0pEFH2I+km7o77lfs93BoUTbY88oKJ+8opnFt8lzmGCzQ8UMuuhhoIQhJiKrZtr&#10;wItJ+Ny5c4NvF4TRrhbazn3w4nrhhReCsg11FeQY+//zn/+EZ8IzQumHCotrCNtkNRoSkrbiFcZx&#10;/v+IjPxJzc3+Zs2a7Wqz/HxHwBFwBEosAqheIfwJrWZRi7+1UYlUp4Sql/TCIgZjPCqwm266KSw8&#10;/fvf/94hVA8MsrQtFAmFZflq/VOxlFm6ovbw6EJddpxC9Ipa2D7t9uIIOAKOgCOw9xFwImrvY+53&#10;3EsI8EObMCoKpEJepAgrmkjOSTEMYVXSCuF0+ENBtEGG1K9f/1ddhKyAfCEcDbIKTCBaIGHABlKF&#10;c1gBjjLPgWXuMD6IFki9iDCB5ChKhXA0st9ByNAnVEm0F/IoVqG0SIbkfB/oX+z+qC/sh/yBtOP7&#10;RaY9sCE0kR8suXHhOrBhIg82XIM6b1cL9b/zzjvGavQBBxwQVE0nnXTS9pA7wiRYsec8Qijuv//+&#10;8KOBkMAvvvgiEE08VzbCBwknwcQdAotnj3m/E1G7+lT8fEfAESjJCEC+MGYw9kE8UVjQQU3KmNJc&#10;GWOPOuqokgzBDn2j34wdbOCAujZ3ifLmMQPYLBKKRStC1FFSxyqMc1/nnx0BR8ARcAT2LwSciNq/&#10;nvd+1VuIgmj1EnIgL4KAiRQEAWoWfsiXpALpMXv27BAqByl0xhln5KnwASfIitdffz0QJeDUtGnT&#10;EOJ1ySWXhPcQNxkZGYF8ATMmk7lVP+AIQUNhhRgisCgVVmTvvffe0CSwgUxD3URo20UXXRRC6DgI&#10;qcQPDvqY13eGftNXCt8bCt8dNq5hop67cD64USC5dqXQVkhSSKjHHnssTOjvu+++4GmW+16oscgA&#10;eeuttwYSCmKRH1KQTPy/QPgIdaBcoz2EU0JSklURhZcXR8ARcAQcgV8QYOzEByl2YYXMtPxNh/hn&#10;DMlrweKXGkruu3PPPTeMLfhGRXOtqLeMTYxHLPaccsopITwc3Lw4Ao6AI+AIOAIRAk5ERUj4a4lE&#10;IFI58YOcLXdhH2QDk8yiRpzkbuuufIa8YAX3ww8/DJne2rRpY1ddddUO4XQQEXg60W+UT0yswQtj&#10;c/yDICyoA18IVDScR72cx5abiIoIKtrJSjHnFoXC8z1O4QBkrOMHAxNkVrgh6VBIkfkO4olwA86l&#10;7XwfODcij2L7wfXR/miFHGzY8iOiOD8ijaLvZGydBb2nPWTk43lAKv35z3+2c845J0+SDMVb165d&#10;dyAcUcLhU4XHV4cOHeywww7b/uwg41ilJi33rraroDb7MUfAEXAESgICLMCgGI5dqGJRI/p7DgnD&#10;wstvCbcu7vgwtuD9RIje22+/HcaYqE+EjZOpGCUUirG85l/Ruf7qCDgCjoAjsH8i4ETU/vnc95te&#10;R5NFOpwXMcI+NkiV3MRKcQYJUuGTTz6xfv36BZXSDTfcEAiIWDwgn/r06RO2iEBhsr148eLgh/He&#10;e+/Z+++/H0gPyI0Inwiz3PiwP/KYir1P7vP29md+IECmER4XEUiQOxBRhBUQtvbyyy9bjx49rF27&#10;djt8F+hT7hLbz2hyHYtN7vP5HItZdE1e5+W1b9CgQTZmzJjwQ+iuu+4KBvtRP/I6P2pLdAxyLQol&#10;5PnEHuc5cSy2T9F1/uoIOAKOwP6OAH8bGS9yF/ZTouQRJAWB6Ofv7f5UGD9QThPKT6ISFrII2yNB&#10;Rl4ei/sTNt5XR8ARcAQcgYIRcCKqYHz8aDFGgB/ckA8UFC6x0vqoW+zDRwmFz64SBFEdRe0VZc7Q&#10;oUND1jSIpT/84Q8hzC7WXJw2M2HGeDR3Qf105ZVXBrXQ999/byNGjDAy4EF+gCl4seUuTNYjhVBE&#10;bOU+Z1985tnm5X1EyADtxR8Js+4ffvghZLdjYs01kDZ5fWf4ARKtjkeY8t0BH3CJyLjYvoINz4US&#10;fSdjjxf0HkIRYpF2kQWS5xZLJhV0Lcc4l+eRV+EYbd+V+vKqx/c5Ao6AI1BSEcj9N51xIfqbiWIK&#10;I/PRo0fbk08+GZJIMGaSIZVQaLaSSE6hCvvHP/4RjMcZE0nEgffhxRdfHJJiRGNjSf1OeL8cAUfA&#10;EXAEfj8CTkT9fgy9hiKKAGqPxo0bh9YxccyLVIBQgDwgdCm/H+tFtHv5Ngs/ILyQ8CK6+uqr7Zpr&#10;rglG5dHEOd8Lcw5wHgRVRFLNmzcvkCtMLAlXYwIaESux5B04EvJGQYVUkGon51b79IXvB6vYPHdC&#10;KwhDZEIdhbLRl4hwim0oP0roKzhF3y9IIrbIRyv2fN5zfvT9a9KkSe7DBX7u1q1baNO7775rb775&#10;ZvB3Ouuss7aHhhR4sQ7SzoKe/c6O76x+P+4IOAKOwP6EQPS3POoz/kiEeRMKT6g32eEGDBhgI0eO&#10;DJ6D559/fnRqsXsdPHhwWIiKzXRHtliSZgwfPjws2tApxlDGzBNPPHGXF1uKHSjeYEfAEXAEHIHd&#10;gsCvXXV3S7VeiSOw7xGAJIn8cDCgjkiSqGUQCihNIFaYZO2qUiWqp6i8MjkmvfSll15qK1asCATU&#10;I488ErLCFURE5NV+CBk2Cj5CXA9Z11wZgihkZoNciS14EGF8DcGDKWlRJ6Joe9RP+he1F/NZyChI&#10;JfqZuzDhZj/9jLLfQbxhzIqpLbhE2EXXgg3qK76ThxxySLS7UK+kD8eHA7N5wh769u1r06dP366w&#10;KlQlfpIj4Ag4Ao7ALiPAuID3XlCO6upKpcwqaGMVVy/bC+MFCwWEpZH4g/GY8eCjjz4KYwmLN5yT&#10;m8TaXkERe4OClyQm//d//xfmFCTmYGxj3vTTTz/Z1KlTw4JUhsgn5laMecylli5dGkip3GNgEeue&#10;N8cRcAQcAUegCCDgRFQReAjehD2DAEQBxAmp7iFmEhISthMETJIgBphQQRJwDkRCcS1McMl8duON&#10;NwbPCrKmPfjgg4E8youEilQ9TI5zTxj5DFZsYIjRKJPxGjVqhDAD6iNbELhF11Ifq6STJk0KxBW4&#10;E962rwvtgzjKa/JPm/FeAjtUUZiq0l/Muw888MAw6Z42bdr2PtIXriEEA7UZZFWkbuKHCkbiCxcu&#10;DCEKnBcVJvRMzvESActdNbWlbajR/v73vwcPK0IJebYY6MbeJ7qfvzoCjoAj4AjsHgQgoFicYAys&#10;Xba0vdS0mj3fuKpdX7uiHV2prB1UXmHZObdiPOXvfOwizZw5c+yPf/xjCNvjFWUrY2dR/tvNmMVY&#10;9tVXX4W2Llq0yC688EJ74oknwpgJCcXiHv2+plZFa1KutPFjAiUYfpSMVYyReSmKd89T8VocAUfA&#10;EXAESgIC0fhZEvrifXAEdkAAwgTypEuXLiHrGL5JmIlioAlBwaQJKT0/9CEf8EYqroVwvPvuuy+Q&#10;QRdccEGYDDIJJNwstoAJ3kiQL1zDii0Z9SDiCC1jcoyq6dNPPw1m3uwHPybhmJvzHgJmwoQJNnny&#10;5FAX+BGa8N133wWjc7LToRTimn1dIKA++OCD8GwPP/zwoA6DIOMHAyGHbyvTD6q4tm3bhvAD2kv4&#10;IUo6TMz/85//hNTTBx98cFCFQcCRwQ6vJsLjwJICIYXSCUzfeOONUB9kHPfHFB3PECbuPXv2/M1+&#10;IZBjjz/+uN1xxx0hJIJMRfywgQDz4gg4Ao6AI7B7EYBUYuGBBQnIGZRQR8RnL7B0qZLtu5e4abNd&#10;t3ijzc/6ZfEB1VT50qUsecu28HefRaKoME5C7BDCxtjJAhjjLITXviiQZvQNxRNjCeM2C3f4XbFQ&#10;F6e+lLJtYfEJEo0tKsfEl7Ob68bbadXi7OGEZJuasTnMIUh0wnzh0EMPDYsvPkZFiPmrI+AIOAKO&#10;QCwC+/6XYmxr/L0jsJsRYJJ3+umnByIAUoFJ1zHHHBOICLKRzZw5M2RLO/XUUwMRs5tvv9eqIyQP&#10;RRIkCiTLU089lee9MU3929/+FlYqv/7660CaQNCACX5HTEghU4YMGRLUQZiWsx8Ci4kyhN0pp5wS&#10;wg3IOMc9IaaYsDJBJSSPTHwRcZNnI/biTog1yCbUQ927dw9hE5BHkEL8IIAgIizz9ttvDyQVTaOf&#10;EEaYzUK4PfDAA3bmmWeG/fwowfeDiTUrv/yQoNDvc8891yZOnGjffPNNIIzIwofqDkILrCHn+J79&#10;VoKO6yACb7rppvAjgfAPfLxohxdHwBFwBByB3YsA48a//vWvME8gF95R1bL/3sfepVrZMnZO9Tjr&#10;ty49hOpVLFM6qKTaVCxrSVu3Waa2KWmbbN3mrbZaxBRjEosZjAn8TSeRBuH0jDl7srAoFdkTEG7P&#10;OMj4TUISxkPeM0YyF4A4Y0yvKBKKvtUsU8oWZ22xmRlbbHNOI6HjrqlVKfS5qVRh19WuZM+tTrWF&#10;Oo8CboytN998c5gThJ3+jyPgCDgCjoAjEIOAE1ExYPjbkocA6pcTTjjBSHv/4osvBuLl448/DkQM&#10;Shh+2N9zzz3Wvn37QLwUVwSY3LIhh3///ffz7QaqJzwfwAUVEOowiBXUYpBYFMgTVmivuuoqu+yy&#10;y0J4X1Qh5zOxRFEFWYWqjDpRREHOEBLIhJqJblEohNqddNJJQanFc+/fv39oG4QbhB0KOcIZ8V/i&#10;XAqkG+QcBBShCAMHDrRhw4aF/XhDEcKHKgmiiXMpXMv3DFXaY489FrIoYVbLM4lC8vgOgnl0n3Dh&#10;Lv7DKjMhEosXLzYUUUz2UWN17dp1F2vy0x0BR8ARcAQKQoBxjnGCcqVC0M4VKZO7lNEYAFlTSwQU&#10;w0EVvdbQ1qJCGYvX61apr8elZNmQpAz7dGN2XSyIoUamLF++PIwRLPhEnpa57/FbP+PZNG7cuEBA&#10;saiCkpfCmM1YPmvWrBBOH4USsghF+DhehOs0lzi1Snm7VgQTIYlJW7baDCmexKWFUl6dbVdJ9Jxe&#10;S0sxdYD6e2hc2e1EFCcxLyCMDxyLypwgu/X+ryPgCDgCjkBRQKCUQpRyhpWi0BxvgyOw+xHgKw4Z&#10;gFqFyRjeR6xEEuoEEcXkD2KmOBdCB5jwQXwUVFD7QGSgjAITJqIYXxMqwGdwadSoUcgmh+kqoY0R&#10;2UK9YMk9WD3Fqwj/C1ZZWflkAtu5c+egDoq9pqD27OljtJeV4BkzZgTSjGcP0YaSiZXoTp06BdIp&#10;MmSPbQ+hjWBKPwnJg7yCbOOajh07BnP72H5yL+rGJ4tV5shji/sQrggJBdkXe03s/WLfs0JNPRBO&#10;hHBE2fk4h/vg38FxyFTCH/gOE07JDwyeQ+z5/AhApcWPgnbt2gXyLboXoYOoAsn4BBnL5sURcAQc&#10;AUfA7LPPPgt+R4SqHSXS5SQRM3XKlbGG8kRqFVcuEE/gFMZFvbIsURo2KqZs0d/roSKh/rkmzVZv&#10;2qowtgq6voy9n5hu63JYHcYfFjjwGkRN3LJly/A5SoYRU91O3zImMz5AQv3www8hrBCiCV+qyLOJ&#10;MYixnjGN8bylFE1rNm+x9TnTh6pak+mg/l4rxVMbvUK25Vc2SfE1NiXT/pOYYYukhlol5VdsYU6A&#10;6TmLKF4cAUfAEXAEHIFYBJyIikXD35doBJh0QRQwKUOVwuQvLwKiOIIQTSgL03YmoBEZwgSaFV/I&#10;CkgJ9kPSgEtBnhXRdeDJvSG2IEG4Jqq7MG3ZW+fQ3ujZ017aSR/pK+3Nr81cBzZcSyksNhBE0Soz&#10;5BPX7YoSivvyA4GNtua+NjrGebSdc+gXhXNjz+ccjvHKfs6NSux9ch+LzvFXR8ARcAT2RwQI3UYV&#10;y8ILpap8n/B+Oljqn1vrxFtbFEE7Kan623vj4g02PWNrCNm7u168tdd1hOvdvSzJUnMtBTOORhtE&#10;1DPPPBNIo9hxO7olf78ZtxkPGG8IuydMn/GH/SxohHFdF/BX/8/1462O1E1vrk23aVI3cWu2G2tW&#10;tE5VytmDy5Otvkiym+tUsmYVlKBE55YrgITSpZYlImrA+nR7YlWqgcZ5NeKCAmyRSDfC9t95551g&#10;9h477nCdF0fAEXAEHAFHwIko/w44Ao6AI+AIOAKOgCPgCDgCMQhA4gwfPtweffTREEKHZ9ImMTfH&#10;SRl1T73KVl9KovxK4JdEFE1IzbKblyRZ6zgInnjrVLl8UBglbdpiz6xOsUE54XrUg+4oXJdTKYsD&#10;kFItWrTYHtYN6UQoNslVCKlH0cpGOH2kUM65PLzgalWnbCn7v0ZVA3FGi5dkygtS4YJfSKk1Vb5P&#10;B5Qvbf1a1AhkFYouTNlzK7uiOgP5pQ8QUFlq7LyMTfZVUqZ9tCEzZBG8SaF8feUVNU313nnnnXbL&#10;Lbfku9AT1emvjoAj4Ag4AvsnAu4RtX8+d++1I+AIOAKOgCPgCDgCjkA+CKBCIhSb0HO8nP5av7It&#10;yNpsPavGFUhCUR0hefPTN9sLq9OsokLdulQuZx2VcY8wt806tl5heQsys8PYyov4OVCkVgUdk3bV&#10;1kpNtELHIZ0IfSd8ni0qZKXLXQjVzqtkaueyzdvsvuVJ9m7zGlZNxuMpqndKukLPRRZRFijj32Cp&#10;mi6rHR8+F/RPhtr+2foM+5+2BQrFo4ZK6l9ThSseL4KucfmyFgXnkdwkP7VxQffwY46AI+AIOAL7&#10;BwJORO0fz9l76Qg4Ao6AI+AIOAKOgCPwGxH4Qsqfl5pV3+nVZMqblpZl/xQJtSgT4qqCnV29okmY&#10;FEKk5yss7tlVKcH8Gz8mjvdWeFw1mZuLM7LvpFTqJw8p1FeojpJVX2FLA4XTrZBPU2511RpVPHBD&#10;ujUTUfTPNanyhNpq9dUgCLFMVQ95NEfkFBnw4hR+mB+BtEBt/3Rjhi2VousQqbwaKWtgS5mUHy2i&#10;rbmuxQcrh1+zzz//PPgq4nkVGy5e2L74eY6AI+AIOAIlGwEnokr28/XeOQKOgCPgCDgCjoAj4Aj8&#10;BgTwNiJpB0TKbJEws0XWHFoxf28ozLsnyLwbc/LlUgydL8+kq2X6XUPeS5QtOv6NCK1pUkuhJLpK&#10;BNSlOl5RJFRUeumayvoMCZUkomhYss7XvQtTmirMbqVIJmrL1jv9ctW/5A3F8RUii1BoQYC9vS7d&#10;5ihU7x9qb5ukLDtW+xuorfhDNdJrY/lhlc3xiULlNT1tc8iMd7xCDC9XJsFDZdpeRsTV9qI2Q2RR&#10;Bg8eHDyq8K6KsvJuP8/fOAKOgCPgCOz3CDgRtd9/BRwAR8ARcAQcAUfAEXAEHIHcCJBoguy648aN&#10;s5T0tOCHdBDkjIip3CVty1YbJe+lfmvTbI3IngtEKF0hkqm6SJ2ooDxaLIIqXYRNl0pl7QiF6y3U&#10;Z6WbsLoKb6suhVFlkV+9alS0zSKt/n97dwJdZX2uC/wJGcg8QQgQhhBABhlEmUcZrIogljocj/WC&#10;FvF0sHXd01Xba6u3rV1n3dvb2mrbU3t61NYBEREQBHFAEKSMCjLPY4BMkHkkyX2ff/Lts7MJkIi2&#10;Z7Off9cme3/7G3+7ayU++/2/304Lvv5Wxgl2DSPVQp4KC4S4fXODARcHQyj2tOJ0uRO2/102DY/L&#10;jtg0vA42PW9KfFu7g5/dlMSWvVFY6QIvhl27rIIr1o6RbEEY7w7Yx6qdxljoVG3HLLdQbJNVelnf&#10;ddxsd/9jIBd4R70P7fpPW7UUB2+ScebMGXe3PgVRjkT/SEACEpCAn4CCKD8MPZWABCQgAQlIQAIS&#10;kAAFWBE1depUPPfcc8i3u9EtL6pCewuW7rOAyX9wOt5qq1z6vVUW8fns9jGYakEPQ6jAaW5epRJ7&#10;RP0fm6LHwRqiCRYO3W3hVapVIjFnOmWBzr+dKcUhq1hiYPQ/rHpqZFyEm0q3oazG9WkKrJPyD6g4&#10;ze+wbVtoAZl/bsWpfq9b+MQeT6zYeszCpnJb9r6d/18KKpFiFVAlts3H9v5mu7vfmpJqF2KxtxX3&#10;lWlVVby7XmAIZaeIrbZ+vgVW3mCfKw0JSEACEpBAcwIKoppT0TIJSEACEpCABCQggZAXYLPyJ554&#10;Ao888oib9nbAwh3/wTvJfWqVQs/klKHeEqXZdue4aVYxxJ5PlkL5r+qmzE1NjLJeSrWusijS3mdw&#10;dcpCn5W1lbaszk3jy7Kg56Wz5dhrx0q1FGqWhVAzrUoqwfbJmKe9vf+O9ZI663cqI2IisMUqorxF&#10;NbYetw8cDKt2WPXTAat+KrNg6eG0WLtzXjgy20ZgelIM2DydUwyfyy/DqpIaHLJzS7JLGWnVW4lW&#10;LTXOqqy62/qBI8euKdWqrRJs3RLLn9jsvUuXLoiMvPhUxsB96LUEJCABCYSOgIKo0PmsdaUSkIAE&#10;JCABCUhAAq0QYEVT165dXZ8oVviU26PE+jAlNE65Y83PdqsEqrCfcywwuseqjNhXKbASiodk+6SJ&#10;dte9sQnRLlBiTMVeUs/klmJNaQ2Ona101VFcj83Ko+z92219Vlexaul8fS0ibI1CO77XFPzu5Gg8&#10;aBVYKTatb5NN4/vhyRKU2bZfscAowfbztvV+quTBA0alrbPQKrz2W1j1m26JLjiLs2mHLGhi9VM/&#10;6//0sZ0T/0PhAesH9U+psa4KyrImF6gF7M4ZvG/HYgjFMWTIELA/VFQUr0JDAhKQgAQk0FRAQVRT&#10;D72SgAQkIAEJSEACEpCAT6Bbt24YPXo0NmzYYOFMtd05rgL3WDDDwIm5yyqbvpZi1Ur9rG9SZDP9&#10;o7wdMZxiLRHDHG9EWerUpnF5moVbRValVG5hUKStM8aqkHpYOPRYdglyrO9Usm0YbRVHhVboxLCJ&#10;o6a+zp0HK5kGWnh0pwVTfzlXiQoLrmptmVcTlW77zrEAy3/wvW1WHfWz7GLcZdfDkO2o9ZE6YMsO&#10;WsUUwyqus9qu+TYLw1iJxXNtbrACLMnuxHfK5gvyKN///vfBHlsaEpCABCQggeYE7NeZhgQkIAEJ&#10;SEACEpCABCTQnEBiYiJ+9atfYfz48Si3eqDVFjxts+l41Rb2FFi4w15M8RYoZViD79YMTstj6MN9&#10;dLXk6fvpsZhh0/r4LXGahU49rB/TGguBPrUpd3H2uq0dI9+aP52zsIqjvS3jXe4Ybh2y/bx0tgKL&#10;iirtXGB3yAu3vlMMshrOaaz1l/If3MaLlFaVnce3ThTjh9mleNb6XK206+Nd+4bYdD/u66SFYCvt&#10;bn95jY3I/ffjPR9hx2Ifq44WRnGsWrXK3TXPe18/JSABCUhAAv4CTX8r+b+j5xKQgAQkIAEJSEAC&#10;EghRAfZ/8kZycjIeeughnDhxAgcLCvCOTZzLRiSO2t3h4lNT0d5CI05tq6urvWjVkLcv9mA6aaHO&#10;J2XVmGfVS7yTXkerWKq1JlNZtg/Ll6zqiQ3Eqy14qnNB09ct5BkSa8ezSqVcC6NO2PaZFjaNswAo&#10;xjZ4NbcCS2yqHYOjKQltca+tzwqrtXaMgzaPj1P0/IfrBWWX59/wPNOOPSLOqrqs6okhVE/rG7Ww&#10;sAJvFbKReYWbvjfdHMLapdm8wSjUF51DcV4eimtqXBP3SYltsctCs9fsmhYsWICxY8di1KhR/ofV&#10;cwlIQAISkIATUBCl/yNIQAISkIAEJCABCUjAT4D9oALv+tazZ0835ayoqMhNkyu3sKivbfOYBVbJ&#10;NkUu/8wxvPvBe6jOPeNCIgY76axYCpjOtq+yBn+yyqPdVsWU13iXuRNWdfRCQbnrBcWuSl+xqXC7&#10;K2pw0sKirlZpxQqnbhYM8RE42HSc0+4YmzGcYmiVYT+r7LzKrXiK9VOcZuc/WPHUUFcF10vqrtRo&#10;DI+NwjALoiL8phf+s03ZO2fB17KyWpzqPRD1t9+GiC7dERbVFufPFeDk1s147a2l6FxRittsWmBX&#10;Oy6nFVZUVGDLli0KovzR9VwCEpCABHwCF/42872lJxKQgAQkIAEJSEACEggdAVZBNRdCUSAhIQHj&#10;xo27IKDydEqLixER3w5vvPACKnLOWFhlVVI2nY69pPgHd7Q9r7f/HbOpfLyjXUZiDO7MaI/+aYk4&#10;VlSGJXtPotAqne5ObuvuZpdn4dIJWy/BKp56Rzf8yc7zK7Tg6Ygt50/2puoeFYHoxnl22RZo/acF&#10;WmWWMrHpOMMub8QwIGoMpLzeUbzL3Y/S4zDemqLH2vk1TOTztrBrtv2nWyP0rJ6ZGH7/A4gYOhT1&#10;xYUoKSlFzJAR6JzVB4lWiTXv9fkoaJwyyH0nmtX06dP/a0d6JgEJSEACEvATUBDlh6GnEpCABCQg&#10;AQlIQAKhLeA/JS9QwjUcD2eHpQtHUkoKbpk2HXn7d+KDVR/iSEk5qi1YsjzIHg0JEKuQ+PyGTqn4&#10;2aRBSI6OQqxVTZVU1eDQ2TKsO5Fnd6yLQDtbxubg1zQGUKyqqrXtttpUu6fOlKKyMWhiyMWAK9+O&#10;w33nW4XVuzYNzwuaGvMpzLE73/EU/mp9pDiS7RKGWjP0e1NiXJN1Nk1vbvBKeybFoX7MGAwZOgzv&#10;vf8+Xv7rX1Bw9iwGXX8DHn/8cdxy663Ytn07lu3a6XplsdqKd8vLzMxsbpdaJgEJSEACEnBf0IhB&#10;AhKQgAQkIAEJSEACEvATqLX+Tzt37sShQ4fA5xcbvDvc9ddfjy5duiDBGps//OBszJk6GXUWWFWW&#10;lll11EmUZx9FRXERyqtrEBMTg569eiG2SxbCEpJst2FIqSzHP8dmIPftD7G9bSRmThiFNvGJCKuu&#10;dO+HpbTD2agYbD+SjYxdu3HiyGH07d4dWf36o0OHDigvt6l+u3fjs08/RWlJCSrPn0dURATusoqr&#10;wf36YNygAQhPSsFXK60R+alspB7bh/j8HJuGF4aw/oMR1rmrlUuV2234rJdUYhLCUqwPlFVvtTl9&#10;Et1z8tBt8mScKyzEsZMnUVJZhUK7rjY2hW/L5s0YY72gpk2bhk87d0bfnlmISUpGuF27Z8b1OBji&#10;aUhAAhKQgAQoEGbfyjR8RSMPCUhAAhKQgAQkIAEJhLAA/yxmgOL9nD9/vrsDXI015OZgf6jc3Fyk&#10;p6eDd9Pj4JS9Bx54ADfccIN73ew/RQXA7k1A6Tmg71DYnDYg/IudmFBvfa3KTx7HsldewtKdezFg&#10;4EDMmDEDvXv3RoSFUv6jrrQEdVvXAxZOhQ8aijC/vlD+67kyKv6nAkOkxiDpl7/8JT61wOs3v/mN&#10;C8GarN/MCwZQDKP4U2FUM0BaJAEJSCAEBRREheCHHsqXXFpaijNnzsD7gzKULQKv/bx9e8oH/1gN&#10;/IM1cN1QfM1pBvzWmf/BoSEBCUhAAlengBdA8ScfDJ7Kysrcc17x2rVr8fzzz2Pu3Lm+RtwMWXhX&#10;vdjY2Euj2O9Y1yKcAVRYQ5UQj+GNy4U03rqB6/kv5/MKO98Se/CcWK31eYa3T24beLw8u1NeiVVd&#10;ZdrUO6/aqSXHYJUU9xW4v5Zsq3UkIAEJSODqEmj69cjVdW26GglcILBnzx4888wzKLBbL2s0Faiq&#10;qgIfDFyio6ObvqlX6NSpE+bMmeP7Dw+RSEACEpDA1S3AwIRhDh/eSE1NddPO+JNT8QIHv9DJzs7G&#10;4cOHXYiVlJSErKwsdO3aFW38qpIqKyuxY8cO9+UYQx/ur5dN10tLS3P751Q7TgnsbNPd2Dx97969&#10;yM/PR7t27TB48GBXjVVoU+X279+P06dPu8CJ0wP5hUlsfLx7eOfGMG3Xrl1ue/6O784pfXZOXkjF&#10;cz548KB7zePxuEeOHHFf2vG8BwwY4FuX+yy2puwMo3r06OEdwn2RddHrbqy24nUwjNKQgAQkIAEJ&#10;KIjS/wdCSoB/xH344Yfuj8SQuvAWXiz/6OYfufxDVt9YNqBVV1e7P8j5hzunOGhIQAISkMDVLcAq&#10;H4Ym/lVBLblirr9x40YsX74c586dc79HOc2PU/jYQ2nkyJHuyx7+LcIpf+zpxN+13rH4e2b27Nlu&#10;2h9DpldffRU9e/ZERUWF+z3EKiQGVKNGjcL48eOxbt067Nu3zy3jexs2bMD999/vAi2eL8+H7y9e&#10;vNj93cPAicsiIyMxYcIE3HTTTWBQxi+h3n77bVfdxIBqs/V94vFZCcbzmzJlCu644w5fxRf/jvr4&#10;448xfPhw3/lv2rTJ7eNS181j86G/L1ry/yatIwEJSODqFlAQdXV/vro6CbRKgJVQt99+Ox5++GF9&#10;a9kox294v/vd77bKUStLQAISkEBwCjAk8R4MTTi8ptstuaIU3jnvllvAn6w+Yug0b948LF261FUi&#10;MWxi6LNixQr86Ec/Qvv27d1uGTAxcPKm9zE0OnDgAI4ePep+L0+aNMkFRQyJXnzxRXzyyScYNGiQ&#10;C674u5ttB5566im3zo9//GPf73C+xwoqnhOf8xiLFi1yQVi/fv1cSMbr5Pas0GJYxnV5XjyH119/&#10;3a3Pyqhx48a5c2XYxN+N3qAXK7r8r/us3VXv5ZdfxpIlS9CtWzdk2jQ+Ds/UvdA/EpCABCQQsgIK&#10;okL2o9eFS+BCAZbMcwoaG66qfL7BhxVi/A8DVkZpSEACEpBAaAh4YRSvtqVBFLe55pprXJDl/Q7l&#10;9D1WJa1Zs8a1BWAQxXCJVUmcSsc76HEwoGFllNfUm8sYBHH70aNHuxCLy1ixzAonTu0ba3erY8jE&#10;bdiQnPtjeMVqJv7u4vkwQMrIyHC9H/max8jJycH27dvBsMgLhviT5zR06FAXRrFXJJfdd999ePTR&#10;R7Ft2zZfEMXz8B/cL4/Ph3fdDLx43R988IEL4zIbgyj/7fRcAhKQgARCV0BBVOh+9rpyCUhAAhKQ&#10;gAQkIIEvWIDVTQyKOOWNgQxvkMIwi8ESB6fWbdmyBU888YSraOIXQPHW14lBEEMd/8H3Onbs6FvE&#10;4IqvGT4x3PHWZ3DEaXzHjx93U/UYRHHwfR6ffZ14TjwHngv7Q/G1F0RxXU7L43Q7L0zitqyM4k06&#10;Ltdbk/vhtfLBL268YzH48q6bx9CQgAQkIAEJUEBBlP5/IAEJSEACEpCABCQggSsQYBDDnkpbt251&#10;vSi9aiMGMZye54U7PAT7M3H5m2++iZ/+9Kdu6hp7PjEEYrNyhkwcDII4vY8Pb3AZQyfuj1Pt+Nob&#10;gXe8ZQDECqmVK1e65ulcj+fJUCo3N9fbzPeT1b/sZ+W/T55L4H59GzTuL/C6+T7DLl63/778t9Nz&#10;CUhAAhIIbQEFUaH9+evqJSABCUhAAhKQgASuUIBVQJx+x35QmVapxAbfnBYXFxeHjz76yL3nHYLV&#10;SDfffLObBrd27Vo37Y3bsUfTbGtWziooDi90ai7M4TL/cMvbt/9PhlDPPvusC5/Y34l35WMvJ96B&#10;70XrM+U/vGN5IZj/e5d6zqovXh8bq3PaIa+b0wlZRcVrW7Vq1aU213sSkIAEJBCiAgqiQvSD12VL&#10;QAISkIAEJCABCXwxAqWlpa7vEoOne++9F2wEznCHU9UY7vhPgeMR+R6nvfEGIayQWrhwIZYtW4Yx&#10;Y8Y0mYr3ec+Ox+Od7RhGsepqxIgRLrhiJdb+/fvd9L3Pu2//7TgNkQEaq6l43f3793fXxoCKQRmP&#10;pyEBCUhAAhIIFGio/Q1cqtcSkIAEJCABCUhAAhKQQIsEGLhwKhyrnThlzqssYuPwTZs2NQlkOJXN&#10;C2gY1rBKidVEnILHfk6BoVWLTqCZlRiC8ZySk5ObnM+uXbtQVFTUzBatX+RdN8898LrXr1/vu87W&#10;71lbSEACEpDA1Sygiqir+dPVtUlAAhKQgAQkIAEJfOkCrAjq1q2b6xG1YMEC9OnTx/WMYugTOI2O&#10;0+LYzJvrs/k4Q6ENGza4CikGUl6IdaUnPWzYMDAM+vOf/+zuvMfQ6Kjdsa+kpMR3F74rPQavm1MQ&#10;N2/ejDfeeMNdNwMw3pWPvaXYgF1DAhKQgAQkECigICpQRK8lIAEJSEACEpCABCTQjACrfjp06OAq&#10;n/zfZqA0Y8YMFzqtWLECGzdudHfCmzVrlusTxWl3XigzaNAg11Np3bp1bhesirr++usxc+ZMd+c6&#10;L7ji1D3eTS9wpKSkNNtAnNMCuQ33x30MGTIE3/jGN/DSSy+5B99nr6h77rkHS5YscRVM3r5ZNcVq&#10;rsDhTSFMSkryvcWG5jTgoMe0adNcFZd33QynHnzwQXfuixYt8l23bwd6IgEJSEACIS8QZuW/9SGv&#10;IICQEeAfSQ899BCys7ND5ppbc6H8g/d73/ue6yfBP2Q14L49njp1qrsd9a9//WvXz0MuEpCABCQQ&#10;OgKcLucNVhXxT2cGNIGVS1zOu8Wx2ok/GU554RO34/rcjutxyhz7KLHJuf90Pr7PwXW4TeBxvOVc&#10;x9sfn3N45+Yt57ocPAZ7OTE04hQ6vu+95x2P23J427oX9o//8by/C5o7DpexEorX7R2H++By/33y&#10;ubcf7xj6KQEJSEACoSegiqjQ+8x1xRKQgAQkIAEJSEACLRRgcMKAhYNBSuDwwiX+5HS05qqY/MMX&#10;rseAygupfPuz4Mg/IPJt0xgocT1u61tur+vLy4CISIQ1Bkzevuot6OIIs/Nh0BVY7cT9+A/fPnkO&#10;ZaWwNA3WXAph4RFNjsdtAg28c7rcdXPbwONymYYEJCABCYSegIKo0PvMdcUSkIAEJCABCUhAAi0U&#10;YHjChxcSeZt5yxnMeFVC7PfEHkxcxlCqXWqKvS5FlVUlJScmIMJCrf0HDyHSgiNWTPGR4qa9WQBk&#10;Yde2zz5DZXWN6+GUmJCAeJtOF1Zv1Ur1FoSFtUHeuUKrpKpGVF0t4koKUb7jE0THJyB2wHVATKyV&#10;IFkVVFkJ6k8ehZVdAZ26oD4pFefCI93+k2w/LgBjDsUqqOJCwN4HXzNsKy5C6bbN2HrgEMKGjUGf&#10;gQORHhftKrhO5ubjvO2HU/w4zp07hzNnzrjnWVlZrlfUBeGae7chgKKJgqhGEP2QgAQkEOICCqJC&#10;/P8AunwJSEACEpCABCQggYsLMDxhxRCDKP8wygui+JMhC9/btm0b2AaA0/m6dcnAI/8yF+VFZ1Fa&#10;Vo6EqDYugPrzf/wJxaVlYK+nUSOGY+btt1nYVI9SC7D+8Pvf4eSpM/jazK/ijum3ITHGqp0siHL1&#10;S3XnsXDB69i7/yC6htWiR1Eedhw+igTUIX3gdbipcxqSWbBlx6s/eQyWWAEdM1CQmo5/t8KpBAuv&#10;ZiWGI8Wm6KGN7dHKwPq4AAARy0lEQVSCp/q8HIR16NTwmlMQC/KwYe8B/N+jeahauRqP3TUVt/bO&#10;sDCtDG9+vA27S2rg9YtiCHX48GEHxx5X3/72t8H+V4HDC588r8D39VoCEpCABEJPQEFU6H3mumIJ&#10;SEACEpCABCQggVYIXC5E8d7fu3cvli9f7voytW/XDoP798GEsWNQ184ajNt0vDYWWk0aPxZvv7MS&#10;+Tln0DU9DW0sIMrJzcO819/AZzt3WyVVOK7p0R1pyYkIZzVU42DHpwP79uGdle8hKTwMiRYmnapp&#10;CKlicj/CtoS2GB0XhRM151FaW4+sqAiknC1BbvUuLMktQ9fINhjbKR4DLNw6VFWLvPN1OHfeelmF&#10;bUfnqHCUWoVUnJ3fJyVVKKqtQ2l+PvZtWIesgs7onBCD8THVOHX4GFZvzkWFbec/1qxZYzP5ktGp&#10;Uyekp6er8skfR88lIAEJSOACAQVRF5BogQQkIAEJSEACEpCABFov0L17d3Ts2BEnTpxAfkEB/vOv&#10;L+PGcWOb9Gia+pUpuH7wQKuaOo+0tPZYuGQp5i1YiENHjqDUKqUmTRiHcaNHXnBnPFZcdbSQh6PI&#10;giY+xsRFYpg9VhVX4Z2iKmwqq0GJBUqWT7mwqq2FVectwaqxR7Yt/MWZMiRbiMVtK2waX5U9Iix8&#10;irP1amz/fF5qyyqYetlYvC8bHx3PQ/fEWEzMTEdmUizaRrS5IIjiua1fvx45OTnu+hu21r8SkIAE&#10;JCCB5gUURDXvoqUSkIAEJCABCUhAAhJolcDkyZNx3XXX4Y9//CMWLlyIfTaNbsGbi3Hv3Xf69sM+&#10;Sl27dHGv9+0/gAWLFmP7jp2ud9Odd8zAI998yN3dzrdB45OjFm4tfeedJosHx0bgrpQY3JrYFn+w&#10;qqcVxdW4zpaFW6D0NwulYIHTxHi7U15lDU5bIsVKqAtHY+p04RvIL69yj4NWWbUxuwBcs8wCtMAx&#10;YsQINzWvb9++gW/ptQQkIAEJSOACAQVRF5BogQQkIAEJSEACEpCABFovwObjGRkZ+PnPf4733nsP&#10;ZaWlOH7iJGqscXikNS9vbrSxJuQcT/6vxzBz+jQLpJpfb+mKd3D2rDUX9xuHK2txqroW7SLD8WjH&#10;BPwkw/pZ+b3Pp4cthLr3aHXA0pa95JlxcmB0eMM5llQ3hFBsWM478bE3Vjubgjhz5kyMGjVKU/Ja&#10;xqq1JCABCYS8QPO/6UKeRQASCE0B3p761KlT2Lx58wW3Zw5NEeD06dMoLy+/YIpEqHrouiUgAQlI&#10;4NICXnPuXr16YePGjdiybTtyrQdURmdrCh4wMrt3w8wZ03HMwqoFby6xKXuD0LtnVsBaDS9vmTIZ&#10;L/71VZRXVFjFVCQqKiqxobwah07ZnfCs93hbe3y9XazrDdXB+kFF23S7SptmxxqojIgw5FhFFJ9X&#10;XbwA6oLjMoSKt15TIzLa2Q356vHh0Vy3zsSJEzF69GiwAoo9odLS0hRCXaCnBRKQgAQkcDEBBVEX&#10;k9FyCYSgQIX9cTt//nzXaDUEL7/ZS2Y4V2B9Pnhrag0JSEACEpBASwV+8pOf4J577sGRY8fw5ltL&#10;cd89dyM1JbnJ5qwqmnLjBOw7cBALF7+FNxYvwf/8zrcQzTvbBYwO7dMw9eabXG+pmJi2ePeDD5GX&#10;X4BC+z3ljR0nS9A3Otx6R0UhwxqQn66ptZ5R9ehqYVJkmzq7s581PLcKqpYOy7bQPiYK0dZA/dMz&#10;Z32bLVu2DEePHsULL7zg7v7ne0NPJCABCUhAAi0QUBDVAiStcvUIsHx8/PjxLli4eq7qi7mS6upq&#10;u9NzletLwT+MNZoK8E5A/MZXQwISkIAEJNASATYuHzZsGFavXo35Cxcj1qbtjRw+DFmZmYiJ+a+g&#10;KTk5CdcNHGDB0iq8anfOu+3mr2CwvQ4cyUmJ+OG/PuoW8/d1n969sGffAcTbNLm/bdqMXXv2uMbk&#10;u2y63p7KCquIglVEWZuoxh2xSXmsVUm1ZrB46mhRuXsEbpednY2DBw+6awx8T68lIAEJSEAClxJQ&#10;EHUpHb131Qn069cPTz75JM5brwaNpgI1NTX2LWuNm4IWFRXV9E29ck1keSckDQlIQAISkEBLBPil&#10;zty5c8HK2rVr1+LFV+ZhpVUxDby2H/71kW8jNjbW7YZT+RhMsYl5ZWWVu4Petf36XjAlnOslxMe7&#10;bfjzazNuR6UFUqyeqvh/lRZK7UN9bR2utYqoROvp9DGbldsYExeBVHu91BqZF1rz8isdjLK4l1Lr&#10;f7V48WIFUVcKqu0lIAEJhKCAgqgQ/NBD+ZITEhLQp0+fUCbQtUtAAhKQgAQk8HcQYCNvfgF2zTXX&#10;uCDq9Jkc8LFrz15XHfW9b/2LL2y6fvBg9OrZwzU2X/u3Dci1KXedO6Zf8iwZdHkVzDOn32Z331uC&#10;qtoqnKypQ6alRbcmRmKwTatLtUqo5/LLL7mv1rzpRVlszD5mzJjWbKp1JSABCUhAAk6g4RYYwpCA&#10;BCQgAQlIQAISkIAEvlAB3l1u7NixmDBhAp5++mmwyTenwv/l1fn41bO/R20d24HD+iwlu7vq1VsT&#10;p842Fbx9akqrzuPa/v3wp989ja5dMnDOqp52VFgVVmkN/sMCqO0VNTha3XCcVu30MisPHz4ckydP&#10;tr5T9e5xmdX1tgQkIAEJSMAnEP6/bfhe6YkEJCABCUhAAhKQgAQk8IUIcDode0XNmDHDVUZx6vvW&#10;rVtRWFiIEyezbXpeDK61O89VVFZi2Tvv4uix426K3u1Tb0Fc49S9lpwIq6+6dO6MXlk9sGTZcncX&#10;Pd41j43Kt1ko5VUxXWpfPLfk5GTcf//96Nmzp+v/xGmFHJyOF9hdqri4GLt27XLn26NHD901z0np&#10;HwlIQAISaImAKqJaoqR1JCABCUhAAhKQgAQkcAUCDKVYQTRq1CiwVUBefj7mv7EIu/fuw6K3lmH7&#10;jp1u7xlWERUV9fluGhIREeECoaGxkXiyYzz6tm15F47BNj3wt7/9LebMmYP77rsPmZmZvqttaylU&#10;XMB/NeTb+a9fvx5HjhxBXWNll28DPZGABCQgAQlcQiDgV8ol1tRbEpCABCQgAQlIQAISkMDnFmBD&#10;8h/84Acu7OFO9u0/gKd/9+94f9VqnDtX6PY7bvRIJCUmtPoYrIpiE/Nw+xlmNVBdosLRo204WhpF&#10;sUqLFVCpqam49tprMWvWLF8PqvNWUlXdTFlVt27dMH36dISHh7f6fLWBBCQgAQmEroCm5oXuZ68r&#10;l4AEJCABCUhAAhL4OwuwbxSrjz777DMcO3YMx06cwHGbpucNhkEVFRU4Z8HQB6s/QpSFVx3S0ry3&#10;L/kzJzfP3XWv3KbkDYiJxBB78O55Zfb6cuPs2bPg3WFHjx7tVmXIxHCrqKgIeQUFaJik13QvrJqa&#10;PXu2puU1ZdErCUhAAhK4jEBLvyS5zG70tgQkIAEJSEACEpCABCTQEgFWRs2dOxfbt29HSUlJk022&#10;fLINe/buR1paO5w6fQb97G6/c2Z9HePHjkG03SnvUoMVUQOscfnO3XtwvLoW3eLD0SkyDLnnL7UV&#10;XEVT165dXW8ob01OH+Q5DhgwAEuWLEFiYqK783C8HYO9oXJzczFu3Dhvdf2UgAQkIAEJtFhAQVSL&#10;qbSiBCQgAQlIQAISkIAErlyAlUadrbk4m4OXl5e7KXHeXlkRVWzhFB8cn2zbjqdycvCCNQTvac3I&#10;LzUSEuLRv28fF0QtLqzE8apanK65/B3zGC7dcccdmDRpUpPdx8TEuLCpf//+ril5UlKS+3njjTei&#10;0hqs8/w1JCABCUhAAq0VUBDVWjGtLwEJSEACEpCABCQggSsU6NKlC55//nns3LkTr732GjZu3HjR&#10;Pbqwqq7p5Lj6+qbT7dgMvdym9PHOexwnLYCqqqvG2dqm6/kfhJ2duFc2OW/fvj0YNAUO3k2vkzVQ&#10;9x8pKSn+L/VcAhKQgAQk0CoBBVGt4tLKEpCABCQgAQlIQAISuHIBhj89rMqJj3379mHLli2+yqi2&#10;NgWvU8cOFiqdcAe67ZabERcb5+5Ox2oqDvaQ2n/gkKtMGjTwWqRYdVJhYRG2btvm3mcdVM4lQiiu&#10;5EVbrHwKDJvcTvSPBCQgAQlI4EsQUBD1JaBqlxKQgAQkIAEJSEACEmipwMiRI3H8+HFs3brV9V5K&#10;TkrEWC47ke3CJzYtr6qqwpSJNyImJtrtdu36DXj19QUWRFXhZ4//EHd+dQY4xa53r57Yu+9Ak0Oz&#10;Woo9nsrKynD+fNOGUQzEJkyYgPHjxzfZRi8kIAEJSEACX5ZAmJX1Xrxe98s6qvYrAQlIQAISkIAE&#10;JCABCfgE2Bvqqaeewrx58y4Ii3wrXeTJ1Jun4J/u/Br6XtMbv/3DH/HK/DearMnm6JMnT3Z3wOMU&#10;QN4Rj3fJKy4uBu9898orryA9Pb3JNnohAQlIQAIS+LIEVBH1ZclqvxKQgAQkIAEJSEACEmihQHh4&#10;OHinOlYveSMtLc0qoGJw6tQpXzgVHR3tptFlZ2ejurrarfruB6tx8NBRjBk1HNs+2+lt7vsZFxeH&#10;adOmoWPHjq4XVa9evXDkyBGsWbPGBVSpqam+dfVEAhKQgAQk8GULqCLqyxbW/iUgAQlIQAISkIAE&#10;JNACAfaKYgPz3r17gyEUp9OtWLECixcvdlP0uIuMjAx85zvfwfLly11vKd69jpVNFxusdHr88cdd&#10;4MTeU97gdseOHXP745Q+DQlIQAISkMDfS0BB1N9LWseRgAQkIAEJSEACEpDAZQRyc3NdAMXKp5qa&#10;GvziF7/Ayy+/7NsqKysLzz33HNi0vLS01K2zfft2N6WPlVNsOs5qJ3bfGDVqFL75zW9ixIgRbn3f&#10;TvREAhKQgAQk8A8U0NS8fyC+Di0BCUhAAhKQgAQkIAF/gQ4dOvhespE4X3fv3h2cPsc+UrzLHpdx&#10;uh0HA6d+/fph+vTpbvoep/h5DckZZnG6n3enPd+O9UQCEpCABCTwDxRQRdQ/EF+HloAEJCABCUhA&#10;AhKQQEsEWO00a9YsJCcnu4oo9XVqiZrWkYAEJCCB/44CCqL+O34qOicJSEACEpCABCQgAQn4CbDy&#10;ad26dWBvp4kTJ4LVUhoSkIAEJCCBYBRQEBWMn5rOWQISkIAEJCABCUhAAhKQgAQkIAEJBKFAmyA8&#10;Z52yBCQgAQlIQAISkIAEJCABCUhAAhKQQBAKKIgKwg9NpywBCUhAAhKQgAQkIAEJSEACEpCABIJR&#10;QEFUMH5qOmcJSEACEpCABCQgAQlIQAISkIAEJBCEAgqigvBD0ylLQAISkIAEJCABCUhAAhKQgAQk&#10;IIFgFFAQFYyfms5ZAhKQgAQkIAEJSEACEpCABCQgAQkEoYCCqCD80HTKEpCABCQgAQlIQAISkIAE&#10;JCABCUggGAUURAXjp6ZzloAEJCABCUhAAhKQgAQkIAEJSEACQSigICoIPzSdsgQkIAEJSEACEpCA&#10;BCQgAQlIQAISCEYBBVHB+KnpnCUgAQlIQAISkIAEJCABCUhAAhKQQBAKKIgKwg9NpywBCUhAAhKQ&#10;gAQkIAEJSEACEpCABIJRQEFUMH5qOmcJSEACEpCABCQgAQlIQAISkIAEJBCEAgqigvBD0ylLQAIS&#10;kIAEJCABCUhAAhKQgAQkIIFgFFAQFYyfms5ZAhKQgAQkIAEJSEACEpCABCQgAQkEoYCCqCD80HTK&#10;EpCABCQgAQlIQAISkIAEJCABCUggGAUURAXjp6ZzloAEJCABCUhAAhKQgAQkIAEJSEACQSigICoI&#10;PzSdsgQkIAEJSEACEpCABCQgAQlIQAISCEYBBVHB+KnpnCUgAQlIQAISkIAEJCABCUhAAhKQQBAK&#10;KIgKwg9NpywBCUhAAhKQgAQkIAEJSEACEpCABIJRQEFUMH5qOmcJSEACEpCABCQgAQlIQAISkIAE&#10;JBCEAgqigvBD0ylLQAISkIAEJCABCUhAAhKQgAQkIIFgFFAQFYyfms5ZAhKQgAQkIAEJSEACEpCA&#10;BCQgAQkEoYCCqCD80HTKEpCABCQgAQlIQAISkIAEJCABCUggGAUURAXjp6ZzloAEJCABCUhAAhKQ&#10;gAQkIAEJSEACQSjw/wEWxHEzOI3UYgAAAABJRU5ErkJgglBLAwQKAAAAAAAAACEA9xC1VEE4BQBB&#10;OAUAFAAAAGRycy9tZWRpYS9pbWFnZTIucG5niVBORw0KGgoAAAANSUhEUgAABKgAAAMaCAYAAACi&#10;eH7VAAAABGdBTUEAALGPC/xhBQAAACBjSFJNAAB6JgAAgIQAAPoAAACA6AAAdTAAAOpgAAA6mAAA&#10;F3CculE8AAAAomVYSWZNTQAqAAAACAAFARIAAwAAAAEAAQAAARoABQAAAAEAAABKARsABQAAAAEA&#10;AABSASgAAwAAAAEAAgAAh2kABAAAAAEAAABaAAAAAAAAAJAAAAABAAAAkAAAAAEABJKGAAcAAAAS&#10;AAAAkKABAAMAAAABAAEAAKACAAQAAAABAAAEqKADAAQAAAABAAADGgAAAABBU0NJSQAAAFNjcmVl&#10;bnNob3SewLzxAAAACXBIWXMAABYlAAAWJQFJUiTwAAADCmlUWHRYTUw6Y29tLmFkb2JlLnhtcAAA&#10;AAAAPHg6eG1wbWV0YSB4bWxuczp4PSJhZG9iZTpuczptZXRhLyIgeDp4bXB0az0iWE1QIENvcmUg&#10;Ni4wLjAiPgogICA8cmRmOlJERiB4bWxuczpyZGY9Imh0dHA6Ly93d3cudzMub3JnLzE5OTkvMDIv&#10;MjItcmRmLXN5bnRheC1ucyMiPgogICAgICA8cmRmOkRlc2NyaXB0aW9uIHJkZjphYm91dD0iIgog&#10;ICAgICAgICAgICB4bWxuczp0aWZmPSJodHRwOi8vbnMuYWRvYmUuY29tL3RpZmYvMS4wLyIKICAg&#10;ICAgICAgICAgeG1sbnM6ZXhpZj0iaHR0cDovL25zLmFkb2JlLmNvbS9leGlmLzEuMC8iPgogICAg&#10;ICAgICA8dGlmZjpSZXNvbHV0aW9uVW5pdD4yPC90aWZmOlJlc29sdXRpb25Vbml0PgogICAgICAg&#10;ICA8dGlmZjpYUmVzb2x1dGlvbj4xNDQvMTwvdGlmZjpYUmVzb2x1dGlvbj4KICAgICAgICAgPHRp&#10;ZmY6WVJlc29sdXRpb24+MTQ0LzE8L3RpZmY6WVJlc29sdXRpb24+CiAgICAgICAgIDx0aWZmOk9y&#10;aWVudGF0aW9uPjE8L3RpZmY6T3JpZW50YXRpb24+CiAgICAgICAgIDxleGlmOlBpeGVsWERpbWVu&#10;c2lvbj4xMTkyPC9leGlmOlBpeGVsWERpbWVuc2lvbj4KICAgICAgICAgPGV4aWY6Q29sb3JTcGFj&#10;ZT4xPC9leGlmOkNvbG9yU3BhY2U+CiAgICAgICAgIDxleGlmOlVzZXJDb21tZW50PlNjcmVlbnNo&#10;b3Q8L2V4aWY6VXNlckNvbW1lbnQ+CiAgICAgICAgIDxleGlmOlBpeGVsWURpbWVuc2lvbj43OTQ8&#10;L2V4aWY6UGl4ZWxZRGltZW5zaW9uPgogICAgICA8L3JkZjpEZXNjcmlwdGlvbj4KICAgPC9yZGY6&#10;UkRGPgo8L3g6eG1wbWV0YT4KkwVPOgAAQABJREFUeAHsnQecFEXah18VJUgOkiTnLFmiBEHBDCJB&#10;EOH0xKzoKfqp6BnOO0xnBjzBDIoCSs5IECWD5IxEAYkGgvjVU9jrMGyYXWYT+y9+w8xOd1dVPx2m&#10;6t9vOOsPV0xFBERABERABERABERABERABERABERABERABFKJwNmp1K6aFQEREAEREAEREAEREAER&#10;EAEREAEREAEREAFPQAKVTgQREAEREAEREAEREAEREAEREAEREAEREIFUJSCBKlXxq3EREAEREAER&#10;EAEREAEREAEREAEREAEREAEJVDoHREAEREAEREAEREAEREAEREAEREAEREAEUpWABKpUxa/GRUAE&#10;REAEREAEREAEREAEREAEREAEREAEJFDpHBABERABERABERABERABERABERABERABEUhVAhKoUhW/&#10;GhcBERABERABERABERABERABERABERABEZBApXNABERABERABERABERABERABERABERABEQgVQlI&#10;oEpV/GpcBERABERABERABERABERABERABERABERAApXOAREQAREQAREQAREQAREQAREQAREQAREQ&#10;gVQlIIEqVfGrcREQAREQAREQAREQAREQAREQAREQAREQAQlUOgdEQAREQAREQAREQAREQAREQARE&#10;QAREQARSlYAEqlTFr8ZFQAREQAREQAREQAREQAREQAREQAREQAQkUOkcEAEREAEREAEREAEREAER&#10;EAEREAEREAERSFUCEqhSFb8aFwEREAEREAEREAEREAEREAEREAEREAERkEClc0AEREAEREAEREAE&#10;REAEREAEREAEREAERCBVCUigSlX8alwEREAEREAEREAEREAEREAEREAEREAEREAClc4BERABERAB&#10;ERABERABERABERABERABERCBVCWQKVqtHzlyxHbu3GkHDx70VWbNmtWKFy9u55xzTrSaUD0iIAIi&#10;IAIiIAIiIAIiIAIiIAIiIAIiIAJnIIGoCVSIU6+99prNnj3bY6pQoYK9+uqrdv7555+B2LRLIiAC&#10;IiACIiACIiACIiACIiACIiACIiAC0SIQNYHqt99+sxUrVtisWbN83/j7999/j1Y/Y+qhzq1btxr1&#10;U3LkyGH58+e3c889N2YdfRABERABERABERABERABERABERABERABEUg/BKImUKXULh87dswmTpxo&#10;H3/8sW+ydOnS1rt3b8Ni6+yzFVIrpY6D2hEBERABERABERABERABERABERABERCBaBFIdwJVpkyZ&#10;rFSpUrZ582Zbu3atffPNN16YeuaZZ7wl1VlnnRUtNqpHBERABERABERABERABERABERABERABEQg&#10;BQikO5MjrKQaNGhgDz30kOXKlct+/fVXb0311Vdf2fHjx1MAmZoQAREQAREQAREQAREQAREQAREQ&#10;AREQARGIJoF0J1BhIUWGwFatWlmbNm2Mvw8dOuQFqy1bttgff/wRTT6qSwREQAREQAREQAREQARE&#10;QAREQAREQAREIJkJpDuBKuBRpEgRu/zyy413yp49e6xfv352+PDhYBW9i4AIiIAIiIAIiIAIiIAI&#10;iIAIiIAIiIAIpAMC6VagOu+88+yKK67wVlR8powaNcqWLFmSDrCriyIgAiIgAiIgAiIgAiIgAiIg&#10;AiIgAiIgAgGBdCtQsQP58uWzSy65xAoUKOD3Z9u2bTZw4ED77bffgv3TuwiIgAiIgAiIgAiIgAiI&#10;gAiIgAiIgAiIQBonkGwCFdn2wgvxoQ4ePGjr16/3lk5k4fvpp5/s2LFj4atG9Dfxp+rXr29Fixb1&#10;6x89etRmzJhhS5cuVSyqiAhqJREQAREQAREQAREQAREQAREQAREQARFIfQKnqkhR6lPgdoco9fPP&#10;P3tBavjw4TZ37lzbv3+/ISYhYmXLls0qVqxobdu2tcaNG3trqHPOOSfiXpQsWdKaNWvmRSky+u3a&#10;tctmzpxptWrVssTUE3GDWlEEREAEREAEREAEREAEREAEREAEREAERCCqBJJdoEIw+s9//mNDhw61&#10;3bt3+yDm4Zn25s2bZyNHjrRy5crZY4895oOfIy5hIZVQOffcc+3GG2+0Tz/91DZu3OjFrwULFvh2&#10;EL9UREAEREAEREAEREAEREAEREAEREAEREAE0jaBZHPxy5Ejh+HC17lzZ3vxxRdty5Yt3u0ud+7c&#10;VrBgQf/iMwIT1lS4+n377bd2/fXX21tvveWtriJFhxVVmTJl/Oq///67LVu2zBCpVERABERABERA&#10;BERABERABERABERABERABNI+gWSzoEJ0eu6552zq1KmGEFW6dGmrW7euNWrUyEqUKOHJIGCxHDFp&#10;06ZNXpQ6fPiwPf7445YnTx7r0KGDZc6cOUGKWEqVL1/epkyZ4kWwdevW2Zw5c6xBgwZy80uQnlYQ&#10;AREQAREQAREQgYxDgLEmL8aPscVMzTgktKciIAIiIAIikLYIJJtANXv2bNu3b58Xmu644w7r1KmT&#10;d+ELYlOBoWnTpt7CatGiRda/f38jRtWBAwe8mx5ugaVKlbKGDRsm6OrH4IJsfgMGDDAsqKhj9erV&#10;vp68efOmLeLqjQiIgAiIgAiIgAiIQKoQOH78uLe0X7JkibVu3dqKFCmSKv1QoyIgAicTIAQM8ziu&#10;UeZ2Z5+dbI4+Jzecjv4irjNzbPiQKEzhbNLRwUtjXT106JD3XsuSJYvVrl3beE8rJdkEqr179xpi&#10;VPfu3a13795eqIptp7NmzeotnXLmzOnd/MaNG+dd/rCCGjFihLe6ChW1YquD7xCyuFi5sVF27tzp&#10;65NA5XHoPxEQAREQAREQARFIcQKMy8iuvGfPHj9OK1asmLekT61ENlj4k02aPjVp0iTFeahBEUgv&#10;BLhG1qxZc0p38XLBGyZ//vyWPXv2qAlJ3CtGjx5t8+fPt1tvvdW4V6icTID59RtvvBGTZEwC1cl8&#10;9FfkBDiXCKtUoEABq1ChQsYQqMDDzevOO++MU5wKRUgmv7vuussPGAh2TkY+blAMIliWUClcuLCP&#10;a7V582a/KtZbWFKpiIAIiIAIiIAIiIAIpA4BYoz+85//9GMyRKlKlSrZ3//+dz+2Sw0LicDygLEl&#10;Y0cVERCB2AmMGjXK/ve//52y8Pzzz7cLLrjAMAK45pprfCb2XLlyJejxckpFYV9gQYV1EB4xZHc/&#10;UwUqLMRIIoaRBgYa4eXIkSOGeID4B2sVEchoBJLNggqQF198sRUvXjwipgxaWL9KlSo+HhU3Kcyv&#10;iSsViUDFgKNy5comgSoi3FpJBERABERABERABJKdABYRjOeCQtIcLCXI2kzSnJQujDeZ+J6pk9+U&#10;5qn2zlwCWD3i0dKlSxerU6dOTFxfBJTt27fbF198YbNmzbLJkyf7+MEkrTqdwrVJW8z7yOx+phYM&#10;KB544AGftb5r164n7SbzX5gTx7lHjx7WokWLk5brDxHICASSVaBq3ry5N+eOFCRKca1atWz8+PF2&#10;7Ngx76K3YsUK++WXXyLysa1WrZrhIkjBggrfShUREAEREAEREAEREIHUIcCDSqwrDh486DuAix1j&#10;PCZioYW/mfjyoPG3337z1k0k2WHSetZZZ4Wuqs8iIAIpSKBZs2Y+ljCZ1ylcq4jMt99+u7355ps2&#10;aNAg7/nywgsv+Os2qdcr21WtWtVbWQZtpeBuplhTCH94CRH3J7xgXcU9EPfK/fv3hy/W3yKQIQgk&#10;m0DFTQaBKjE3KUy969Wr5wcjweDlxx9/9EJVJD62F154YcxBI4gcboIqIiACIiACIiACIiACqUOA&#10;ye2ECRO8+MS4jMktrnW4t1CCB5JM2AYPHmw8mOQ7xn1Fixa1e++9V1YEqXPo1KoIeAKIRQRQDheN&#10;ypYta//+978tX758hjjF31hGhsYORsjC0IBrH+EZERqvl8C9jXpD54oYGCBmc+0H7XHPCJJoYXWJ&#10;aB0YIiDo5MiRw9dPuywPrS84hAjjZIzHZY51EnIvpl4yfWLsQN/ZPuCA4B5kmadvrMe8k31jH9mW&#10;/aIt+kZ/KXyPyzOuk1ig7d6928hoT2FdXCaJoYzVKS5+rBMsp01ifiVUAt5Bv2ER9COcdVx10U/6&#10;QcGVk31CLOMdbtSDayLHMJw1PNgeHrzYhnXiOt7c67dt2+bro05Ys+9sRzscq+A8iK2/HBf6FmRm&#10;ZR2ODS8MX6gjtMCHc4l2OC85F2mXdek7zAsVKhSzHf3DHZN9oi+sH16oj2PJclgHhW1ohxf9451z&#10;ARa0x29ccB6yLvVw3DjOtMN+BSIlcd94BYX94DqBMXUH9bIv7Hv4cQm2i/Qd/uwT/aM/HAP4cN3B&#10;nGue853+0m/WY5/Yf/Yr2J9QzsF5GEn/TqUcac8TWI+nXkBKbOHmFlzIbBvAj6QeLt6gAI+XigiI&#10;gAiIgAiIgAiIQOoQYODKYDauwoQAdxcsBkLHbQx+mRwsW7YsqgIVg+zQcroD+dC69FkEMhoBJq43&#10;3nijvf322z4jGGJDyRBXP4QOrKy4vnfs2OHFByaqCB9XXHGFdevWLWbizaQWoWvo0KE+xEtoPR99&#10;9JG9/vrr9vHHH/s6CBSOeyH3CCy5xo4d6wWCzz77zAsAoceBa37hwoU+KULPnj3tpZdeOmWd8PUJ&#10;Do9Hz6RJk2zx4sVeRMEt+KKLLrJHHnnEJ/FiGybgtI27I5N39pFJO2ITbpHXX3+9NW7c2M9tmfQT&#10;04sX67z33nsxnj9ktic2H/G32AeELFgEMcDat29vDz74YGg3T/rMPsICzp9++qnNmzfPiy2IAQgu&#10;l112meddpkyZBMUL7r133HGHFyBefvnlmOPBsaUNrGKvvvpqo08wCb2H0o8FCxbYsGHDfB+C5Bgc&#10;70svvdQ6d+7s+xNsw/lx1VVXGa6OvGDCsf7++++tZcuWNnDgQCtVqtRJ+xr8QT8R8z755BPDdRym&#10;iDXoD8TBvvvuu+2SSy4JVveiCVyw+ON8oO3gOF155ZX+PKQP9L1u3bp+O44nMbI5tpx7sWV95Xhx&#10;bOg7XILCvrMvM2bM8H3bsGGDF295QMM5wbmIcQ0s2Bf6RV2cn5xX7PuXX37pz9UnnnjC7w91cwy+&#10;/vprf87BGoEIcZbjAmPcZBGzAsZBfyJ55/jBEI+0vn37+nP4qaee8oIxgh5B1VeuXGn33HOPzZkz&#10;x7755hv77rvv/PlKVkmu6RtuuMHHEIfHRhdXnGNJnwnlxDJYI9zGV5JNoEIsClTB+DoQvoxBTCjQ&#10;xAhNoVZWbAcMFREQAREQAREQAREQgegQYCDNYD14Chw6ZktKC9THJIAHm4wBsZxn/MikikkCE7zE&#10;Fia6PPVmQsUEKtTygIE/MbHoN+5EoU+8E9uO1hcBEThhZcO1ihUkE9ZQYQnRgMDnpUuXtjZt2nix&#10;AUsmRACsrRATbr755ogwYjVCGwhY3H8uv/xyf89gwrt161Y/qUaoCI9fxXyQ9ri/dOjQIV5xinvH&#10;qlWr7JlnnvETcGIjI5Rwv6B9+htqlcP9Cysn7isNGjSw6tWr+/sXE3zEBoSQDz/80DNBRKB9rGOY&#10;9COGkO2ewv5wn0K0QCD46quv7L777rNWrVr55VinxGa94xe6/+g39zUSUiCEELvqtttu8/2G1yuv&#10;vOK/f/zxx+N9YBDUxztMEU1gjodTzZo1fVbHuXPn2tNPP+0tbP7xj3/4ezfrI27Qhz59+vj7b+vW&#10;rT0T9gehD2s7xJT777/fu32zTVAQiwY7C1oEJxjSHi9+F+IqCB+9e/f2wgxeW40aNfKiE/2l7/Qn&#10;KBy7RYsWGULPDz/8YIgpDz30kLfUQuhESOI3h/M1WgVBB4tgjvt1113nz31+64YPH+5FKL7HQjhU&#10;v0DE5BpC1OKYIuggogWCGd8hTiGacS4idJGNlnqnTp3qRSXO1VtuuSXGyi8x+0P7xP9GVKbdXr16&#10;eVEu9Hee8wshlXEAgm3Hjh29mEu/Edew+mK/Oe6BCM31wH2Aa5/rk5BO8elEySZQcSGF7kykcDhI&#10;odtx4Yc+UYuvHi5ctuWE5ETkpSICIiACIiACIiACIhAdAgxOebLLZIwJZ+jgOr4WGFgziGbigPsO&#10;T9SxmMct4uGHH/ZPkJkgsJyBK0+DSX2d0JPW8DYZA1IHA2wmmqSrb+bcDJkMMC5EAJs4caIfK/Jk&#10;XgJVOEH9LQKJI4AVFRNRRBUECqxkgoIw9dprr3mBBhGGa5t7AdYUTKyHDBkSsUDFhP+///2vF3aw&#10;2uLeEcwZEWSwNmGSHi5Q4TLGpBvrIcSP+AqeO4gVM2fO9JNzRCSsZug381Em8KECFfNdRCYCmjOh&#10;D0QkLKIoWGFh1VTSWZWxDB7c/4J7H1lNQ0v58uWtQIEC/n6FuB6+PHTd0M/0Cwuf1atXexEGqyTu&#10;bfCBc79+/bzFDXGvsLAJ9VYKrSf08/r1673QhOUa/ab/HDsEHkQmBDhEJNqCD33gWBNDC8srRKPg&#10;9wELLgQVRChiRiPYsE1QCLQPI4LD00fOFdqKr59jxozxYsjzzz/vBaegPo4Z1kuhnlW4qyGqYBmH&#10;ZRAPPuDD78W1117rhTEs1gKXuqBfp/POcX700Ue9yMa+cyz4DUJswgIJ4ZDzJmBEWwisiIJcQ+wH&#10;ddBHXhSEPPrJseBaQDQMftv4PaZejhfCJudSYgpCLuIe4iMWWM8++6yvP+Aa1IXVFpZfCMwIuBwj&#10;ju/nn39u//d//2dYN3JNIKJhLcb23B8QfVm2fPlyfw5g3RdX+evMiGuNJH4fgEzs5sAJ3Ta48URS&#10;T+i2wIrvpI6kPq0jAiIgAiIgAiIgAiLwFwGegOMmwSSECUSkhaetuMEw+OUpPgNhtmeCx+CVCQui&#10;FxOHdu3aedeCxIpT9IWx4LfffuufUjMxRVDDLYFJ4quvvuqFKyZItBM6gYl0P7SeCIjAyQSYgCKq&#10;cO0hUoQWJtJMYhEDgoku7whFTNRxZYu0YJGB6xZWHUzcqTuY72HlhOD8/vvveyud0DqxtMFyg0l7&#10;fBY5bMN9jfsHYhb3ISbitMF8FCEAoYH3oNAHhHUEdz4Hhf3FvYxtsa5K7oLFKIIHIg8sQg1FODbc&#10;X+kHVi7ELYqksJ9sh9AR7BvHjocHHAPctxCJgv3jwQDWPZUrV/Z9CAQy2GG91qlTJ982fQg3IsGV&#10;G1EDi6DgXKHN+HQARCw0A45t6G8RginHhOVBITMiFlQ1atQwLLtog0L9fObcgFl4v4Ltk/JO/zlf&#10;+Z0J9oPzAZ70g+MQ2m/aQFjjekGg4tyDN9tQF+sinCIC40qIFVhwLrIO67MfPAhCREpswdrvySef&#10;9BwQnxC/guMeWhfHm99QHiAFxwjRFrESiyr6jGDMMeAzBQaItvSR3+SEjI/+upJCW47CZzofKjRF&#10;WiXKdWjhJIsNTug6wefQC47teKmIgAiIgAiIgAiIgAhEhwADbQaeWCnE9wQ0vDXGhIhUPOHn1bZt&#10;21izWIVvl9DfjBvfffddPygnlhVPfpm8MngP4oEgUE2bNs1PqJiMYL2BZUIwaUioDS0XARGIn0D4&#10;RDt0bZYhXGEBhQDAO/cCBAEE70gLk10sNQJxIXQ7BCLc53AjQwBBhOD6pt3+/ft7dyOWM5GPryBq&#10;Y23TzFldhoediW87JtzsFyIaQh2Wmli7BBP0+LaNxjIm/bBEIKB92g4tsOC+SB9hgtCWUMGyp2LF&#10;irGuhgjFixiCWB1xTHB1RHBEeOS78GPL7wV14kYXfr4gYHBsE8ML107iTyGqIEDxoIPfpcBSL7Tj&#10;nG/0Byuj2M4f2sdyi7hK0S6cE2gUgQUejGAQ274iOCEyIeSE/z7xG8px5hpCxAo/xvQbqzvqxcot&#10;0kK9WG4Rdwz9huuF38+49Bf4Yr0Y/vvPAyWuQ87Bkk4oDd8/hFKsDDkOCQmBySZQoeRygSS2EC8g&#10;9KQFQqgCGl99oRcC4lRCN6H46tIyERABERABERABERCBkwkwRmMwy8QkfAB98pon/4XlAvFVGHyz&#10;HROJ8AHsyVtE9hcCFUFbserCnY92eDqN2weTDp5IEzS4YcOGfuDNcp5gJ6bvkfVEa4lAxiTAPSGw&#10;hAq9rpj4IobgekYcJq5VJqZMgvmMGEQcuEgL4gb3jdA2gm25l1xzzTXeSpI4RriXMRfETQ1XX+JV&#10;RXLd0zdEHCbToa58QTuh7+wfogPWmQSJ553QNOwjPBAluAelRMGKiH7jnkjQ9vCCSIKFE3GuEM8Q&#10;EhIquDbGZnEGf9hSF3P9wBoGUYTP77zzjo/5FV4/yxBVWA9OoQIHxyvS+X5QL1ZuWMwhqBBji4Dy&#10;iCM33XSTDxaOEBWcKxxX2uS4xmbAwvmDRVBi+xD0Jfw9ODewMKN//A6x/xwH9AoEvNjYwjywDgyv&#10;k7+5btgXYmkhxoaX4NrCtZT4YJEU+oJlM+cvD24Qx+LTULB+5LoN2AZtwJAX3BHawpcH64XqPMF3&#10;4e/JJlABkIslNDBleOPhf3MwyZQQqqpxYUei8lIX7QWFm1i0TrKgTr2LgAiIgAiIgAiIQEYmQGYq&#10;4oXwdDW+QWw4I9Zl8M0rtsIYkME770xcGOhGUrDmIigvAVhxcSEODpmMcCNkIsJ4kLgoPN0lPkdc&#10;g+ZI2tI6IiACpxJgUkz8J6w6iEcUFNzlyLCHZQ2WK8RCYgLM9Y34Q7wagilHWrgnxDfxxZ0KNyPc&#10;hzF4wBWNexVGE2Tei+R+FdwfuA8lVLhfIT5wf8HSCBc17o+B8IBLGcHQU6LQb5gi0HAc4ipYtmBl&#10;GklB0IlPTIiNEf3Agqps2bJxNoErZrhIhDVdYgu/QVhxvfjii97lkHs/wdgJDk8QbkQXrKLoU3Bc&#10;42sjknVi2x5G4Sw2OvdHAtZjzYc1EhkaEdT4PeIcJkbiyJEjT6mOZeFswldivwkIT3ynuEokAmSw&#10;Lb+bXJv0Fzd4Hu4Qfwprp9gK12+ouBjbOqf7XbIJVHRsmjOn5gSJ9ICjwvIELBCoOEBxqbex7Tg+&#10;xkHh5pCU2AXB9noXAREQAREQAREQARE4mQCTxOQYnPIUl6e+WB6QFSg8TTbWAUwCmITRB8aWTAwI&#10;ehvEF8FygkkjDyyZNAcD/cQM1k/eW/0lAiKQEAGuQVLNIwaEuoQRlBrhGBfbIHtdUFdgZRT8HY13&#10;7ks3u4yACNEIU8Q8om9MtBFuIikICIglWIhyD4lPOMES6D//+Y+PNUXAaowygjkv+4dFSnwCTyT9&#10;iXSdQPQhhhOuzpGIcQnVjciH5Q9WR6GF+zCWcVhDBS51LKcPCCzEwEKQifQhQ2jdSfmMYIPwiQUU&#10;VrQffPCBDwr/4IMPemsyDFZ48dvB/sTm4cXxQkhlvxJT2A4hNrAiC7YlKD+/Z/QBFqHWXKwLQ7ZN&#10;bMFoh30hSQDWyNEoHEOy7/GOdR1iM1ZS3bp1i/f8j0bbcdUR2eOpuLZO4HtSCjKgiLQABZEpuJjx&#10;o0QJ52RPqHCQiQofFASqSC2vgm30LgIiIAIiIAIiIAIicDIBLBBGjBjhJ3snL4neX8TWICsUT8Nx&#10;CcIdhcKYEKt8Bvu4cDCJYHAfDPCZGOPuMGrUKB8bi4kZ1vfBWDJ6PVRNIiACoQS4xpicM7mlEBMo&#10;VMxAMKaQ/AARIShcu4gfWLtEuyCS4aLE/YBg5wR+xqIyPmuT0D4Qd4r4OmxHLCr6Gldh3kpsIyy3&#10;wgV1RJC5c+fGOQ+mXoSKuO5TfE8d8bUf2i+sxegDwhz9iq1QV6T1sT1iPxzC+0gdWAbhPolVUDDf&#10;hgNiIOxD40KH9iWxfQjdNvwz/QrdHwQxGCBSYsnG70YgOHFc0QY4JjwMCd2OejnWiKnhugXnLb8p&#10;CJbUFbodn/lthHn4dvx+cW5gSYagFAiXbIOwR1D48G3C9y/8b+qAN4VrJy6BizZC+xleT/jfBDTn&#10;2CHGYn2GBR6/tRzj2MS88O2T4+9kFahQjnHZi6Rw0ElPiKknUDkZUO8wYYukcCKEBgvjAgkumEi2&#10;1zoiIAIiIAIiIAIiIAKnEmCih/k/IlFyFSaQBMklc9DAgQPtvffe8yIVkyDSZpOemjg2TBQYJzLu&#10;4yk1EzPiSzEhweqe8SOTkaTGQk2u/VO9InAmEEAUYM5GHDpclHBhwyCBrJjXXnvtSUIUseBYn4xi&#10;wWSaCS8Wjli5YIgQ7YIIgZsh/SMWEiIByRLis4QK7QN9Ivse9xfuQdx/goLLG1ZT1EnBUwfxgbaC&#10;GFx8j/AAE8SdUGGOZZQg/A2iPCJKaEGE4P5FHbiJIRJFUhDVsHjBYgy2bBuICxwD4h7RHzLARVo4&#10;Ztxz8W4KLISoE3EFFzWsljjmWCZRYAdr5v7EhoJV0AeWExgcYxK2j0ZBpOFcCvpGnbQXHA8s6gIj&#10;l9KlS3ujF7QJYhIiUlFgw/HkXKZ/4ccLLQHxBiGWhzSB4MV2WGMNGzbMtx++HUIZ5wbHmPOGAk/O&#10;K/QOBNrAwtcvjOA/BDhc8ciGN3z4cP9AB2EtuLaC48z1FpyjEVQbswr1l3QuoHfeeae3ksYCkviO&#10;Qf0xK6bAh7/k7GRoDGgE8EJZx+wvLlM/TibcAcnCEgDlhOAghCrxcXWRgcqMGTNOUngx5+YCVxEB&#10;ERABERABERABEUg6AVwnSDdOINvEFsZoTMJ4MbZjohg8TQ6ti3HbDTfc4N0MCHjLhIFJFeITkwCe&#10;yOMqEUx6Ec3I4MQTX9yKpk6d6icDjClZxvosC544h7YV+hk3nkGDBnnRiyfvsWV4Cl1fn0UgoxEg&#10;ztKECRP8PI7rmWuMCT6Tb64fXMoQRxBJQgtJEZifPfnkk/6dsC8IPkx6uY6xuJo5c2boJqf9GVEC&#10;kRsBheDozVw2PgSGuOag4Q3i4oeLMYIE9x3iWQX7xX5zT8JtC6sTBBnqZw7bu3dvL4AgVGClg1hA&#10;YHbuLeGF+yl9wtKI9XE/5B1hDetP+s99knkxgeS5h7Ff3B/jKizv3LmzF4WwfkG8QbDHeg3G3A8R&#10;VBASYR9JYf8QoYgVxjb0G3dqMt0hDN17772+r0Fd9IGYYwhTuDwSEwq3MV4ccwxJEN7oQ2KC4wf1&#10;h7/zIIPjgcUcmVkRyjgnZ82a5fvHQxVEIgqCEcHT6T8xw9gHXBEDKzGOLdxZHlqos127dt66it8l&#10;xB+OfSD4cf7jahe+HXXBi2sHURBRiYcrfOZ7+su1kdiCtsH1RgB0xGGsjfn94/eT851jjJZCu+xz&#10;YgvnIX3jtxBrZs5f4reltKaSbAIVJwQHjRsaEDlhUaQDJTMAxgFGBeRkQVXlxsdNhAPLCRHJDYWT&#10;iouPmwGFARCZGhSDKqCsdxEQAREQAREQARFIGgHcFEhBnZRBKhMAxoFMTnC/YZLA5Cy8MN5jcsaE&#10;CgGL9ngS37VrV2+9RT0MnLGQYLzHZJcn0Iw3mRBhlcAYk88IaUzsgslJeFvB39SDpQMWB4w/mdAh&#10;xKmIgAj8RYDJPC8KIgSBqbn+Wrdu7b1dQgOD/7WVecEGoQIrHMQWLB7ZDktJtuXvaAtU3EcQP6gf&#10;AYN7TiTGDkG/2Z7700MPPeTvIwg99BNBhnoRNbhPUJhvPunENyxrEGOwMGX+SpBwLIm4/yAghBcS&#10;OyB2DBkyxKZPn+7FD4LIM5+lfepAHMDShhf3NiyV4itshxCEu3NQJ30iox9WpTBnHo67Y6QFgYOH&#10;Arh6sW/EJqIuHhogknCvRtALCvftks4C57nnnvPiCwIM7HiQgIDCsWjmBD36EY1yyy23+Pqx8KJ/&#10;3M+Z/8MfKyCOFVwo9JvjR99gMnHiRM8KEa59+/Z+XcRIjmVoYXvOb44HgiLnA66ACHYEP2d/+O3A&#10;2i60cAwJNA4zRB7cAIkPhmcYx5p6cE9PbKE/tE0wc/jyYOaLL77wFnwImYidCGaBqJrY+jmGiKOI&#10;pVi6BfGounTpktiqTmv9sxzUuJ1rE1E1JoWoxxw8do4Llu+4MIGJy11w0ZI+kROFix24DEB4shYI&#10;TJjhcTJzQgQnVnxdQSlEzOIgUbj5IXgFg5z4ttUyERABERABERABERCB5CHA+I4JA5MvBCSCJTN5&#10;YMISV2FdJnCIUkwAGBcySWPAjHsGE0iekmOhj6UD1vpMlHgwutG5tuAOyEQFa6j4xpGMO1kXiwOe&#10;apMqPilPnePaD30vAumZAFZSXL+hhTke1zFCFe+IxFxjfB9emGLiHoTrFBY8rIdow7XKdrhLUX9w&#10;L2B9DBe4jrneseag8D3bUw/XJ+3G1l6wLnX069fPBg8e7K9vxKK41vcNxPIfbXIfoo/0Bzcy2qXv&#10;WNUwj2UdXqxD/7hfwSVYh/sLQjkTfr4LCtuwDGsiXvzNcu5XQb20zTLapu8s48V2zHv5DkGf9UML&#10;ddFX+sT21ANH6qf/vOK7J1IX22KNhScUAgXtsn/0hW2pixdth3OlfUrQh4AdxxtuwXkT9IHzg3bo&#10;V2LvvewbzOkvL9qmfs6x4BiF9o/lvNiGfsGHfmHQwna4JfIwBQGL36ygsA3cA6bsW9AO7yxjH3h4&#10;EjwUYRv2jW04H/kbZixnX2kfpjz0CY455zd94rjS//gK9eE6SD20AQv6ErxoI3TfY6uLbbjGORaI&#10;raHnEvsUXLecv7xok+/gRx9pI7Swv+wr27I8uH6Ddegv5y7b0V5wDgTLQ99PXPmh30ThM1CrVavm&#10;TasBh0pJLADUTV5xFQ4a4hVKOydGQmCpB1gEzORFAS4KKWJYJNv7jfSfCIiACIiACIiACIhAVAkw&#10;YEU8YiDMmIwXY0QGqgyqGUzHNlZjYIsF1ZPuYeff/vY37z7ExAGLAFz/qJfxImncCQfxzDPP+IE/&#10;Y0AGyFh8hQ6249opBsjUj2jGJIWJmIoIiMAJAkwyeSW1cG1zLTNx5xVemPcFE3qWsX5sbfJ9MEkO&#10;ryP8b+aFGD5gsYVLXDMncMd2jwnfLvxvtkG8CASM8OX8zTq8AsEmfB3uQYH4FrqMbVjGPSc2b5+g&#10;7dhYsF18lqxsiwAQiACh7Sblc2h9kQhIrE+JtA/sT1KtfTi3eEV636ZvvILzDuOZ0BL0PfQ7PvM9&#10;/aSd2NpiWXgQfrahb3Gdt+F1sX5c50N4f4I+BWJUbMsj+Y7+xXUuBaIVQlJQ6GPo38H3wTsc4jtH&#10;OCdiux6C7UPfT9i9hX6TxM/sCGDZUQJW8sKkEh/IJ90AA5M2Os167CCF9+CAICgRKwB/XyyngnUS&#10;6g6DHBRPBDAKFzMWVEBQEQEREAEREAEREAERSB0CPDzEHYLCYBp3CmKR4GaBJRRjOCaUwSu0lzyF&#10;xV2PcSNWFsTWwM0ANxbGeEw+cZmgXiaRhIngHcspBsqRFiaXuNzENvGItA6tJwIikDYIIHwTJ4iJ&#10;NPeH0xHY0sYeqRcikPEIRM2CChWSoHL4Y/IZc2wGFQhWBFHDl5FYUwwgMGnjaRoDCAYGPOkikBxZ&#10;+xhoRFoC6ykGP9yQKCiYPE1LzOAk0va0ngiIgAiIgAiIgAiIQGQEEKHIVkRhnBZq8U4MDsZ+iFR8&#10;X8ol00HAQpTCjYA4L2Rj4mEnL4Qt4mt0797dr0+g3cANggnpCy+8YH379vXxNyJ9yBnZXmgtERCB&#10;tEwAN7rA9Yg4QsR2wvABgwcVERCB9EcgagIV1lHXXHNNrAQQqhChCKgW+FyGClSIVEkRlHi6hjhF&#10;ykYKT9QIjEnwPhUREAEREAEREAEREIHUIYAbHg8sGQMGJfjM+I0X4hSTyTFjxlinTp18QHRil250&#10;caQI9kthHUJFkKEIESu2IOaM/agP632JUwFtvYtAxiBAbLqhQ4d6cZssbriMkZyL7G4qIiAC6Y9A&#10;1ASqSHadgUm4z2Uk28W1Dk/ZiIpPYDIKA5MePXrEPFGLazt9LwIiIAIiIAIiIAIikHwEEJRIloNQ&#10;FZRMmU643h05ctxn+GJcSEp2Ap0TqiEYJzKe4zMBVXmIWaVKFW8dH1scG+rmISkWVSoiIAIZjwAu&#10;urj+Emqmbdu23tKSjHFJMX7IePRO3WO48SAAj6fEeDadWlP6+obfmbvvvtu7fKevnp95vU1RgSqa&#10;+IggT2aBCRMmeHdB6iZNJAHSVURABERABERABERABFKPACEeVq9eHSNQMek5evSY7xCuecSTwgIe&#10;1z3SZiMwMRm68cYbfUwqrOKZdJJliHThWEllpMlS6h05tSwC6YtAyZIlrWfPnn4+yL2FewcCt0rS&#10;CBA8u127dv4+nJHuuYQa4jeHwOYqqUsgXQpUxJ7C/BvrKfyOKbgQEuuKAJkqIiACIiACIiACIiAC&#10;qUeANPFBxh9iSz322GOG+w2xp0j73rRpU/+EnlgxhGYoU6aMd88LsgpheXXPPffY1KlTffKb0Gxf&#10;qbdXalkERCCtEQiypaW1fqXX/uAmnRFFGsS4jCTIpeXz8ywn9vyRljsY3je6SwrhN954w5599ln7&#10;5ZdffPDMgQMH+kDsUszDielvERABERABERABEUhZAnPmzLGHH37YW0mRSYskOrjy9erVywtRS5Ys&#10;sVtvvdUQslREQAREQAREQAREAALpzv6RJ2qzZs2y119/3ZmKH/VxB+666y5r1qyZAmPqnBYBERAB&#10;ERABERCBNEAgyMSH9RSxTBCn6tat6+OFknVv5syZtnjxYi9gEeBcRQREQAREQAREQATSnQUV2VyI&#10;OzVlyhTvG0uGho4dO1rRokUlUOl8FgEREAEREAEREIE0QIBszQRK3759u2FNRRwpYk3hPoJYRVbn&#10;9957z8eLueOOO6xEiRIR95oHlNSDa4+KCIiACIiACIjAmUMg3QlUZw567YkIiIAIiIAIiIAInNkE&#10;CM1AvFAeLiJMURCY2rRp4wMbE1vqqaeestatW0cEAmurDz/80PLmzWtXXnllRNtoJREQAREQAREQ&#10;gfRBQI+e0sdxUi9FQAREQAREQAREIE0TQIwiyzKFbFoU/n7kkUe8O9++ffu85RPhGhYuXOgz+ZHp&#10;jyDpxBTds2eP3w7xKa4U8VhOjRgxwsqXLy+ByhPWfyIgAiIgAiJw5hCQQHXmHEvtiQiIgAiIgAiI&#10;gAikGgHEpgEDBtill15ql19+uRejEJ7IuhxesmXLZt27d7fffvvNihQpYuPGjfPbkvnvueeeM0I4&#10;xFYQqPr06WM5cuSIbbG+EwEREAEREAERSMcEJFCl44OnrouACIiACIiACIhAWiFAXClEKqybiBlK&#10;ZmXc92IrF198sSFGkeFv7dq1tnTpUtu4caO3pLr99tutYsWKdtNNN1m1atVO2bxOnTqnfKcvREAE&#10;Tp9AOkvuHusOI2KriIAIpF8CikGVfo+dei4CIiACIiACIiACaYYArnsIU7jnnXfeebZp0yZr166d&#10;HThwwP8duP/R4cyZM3vxqXTp0jZ8+HCf+Ib4UgQ+D1z8+vbtay1atEgz+6eOiMCZToDkBjt27PBx&#10;49LjvhYoUMAuuOACL46nx/6rzyIgAmYSqHQWiIAIiIAIiIAIiIAIRJ0AE91OnTrZnt27ncteEVuz&#10;dn2CbdSvX9+78BGvqkmTJgmurxVEQASiR4Csm71797Z5c+faWc4CMj1ZIyGQN2vWzF5++WW5AEfv&#10;lFBNIpDiBOTil+LI1aAIiIAIiIAIiIAInNkEmCzmz5/fB0InLtXadRuscOHC3q2PSfDBgwe91VQo&#10;BSbD9erVs5IlS2qCGQpGn0UghQgQE27dunVWskRxq1entrd8TKGmT7uZsRMm2bJly+znn3/W/eO0&#10;aaoCEUg9AhKoUo+9WhYBERABERABERCBM44A4tSUKVNs/fr11rZtW8udO7d3GSLw+aJFi7xLX2w7&#10;XbNmTatVq5YRyypr1qze3S+29fSdCIhA8hKoXrWKPXT/PZYzHSUj+H75Ctu6fUfyglHtIiACyU5A&#10;AlWyI1YDIiACIiACGZUA8TxWrlxp8+fPt0aNGlnZsmUzKgrtdwYigEA1ceJEGz9+vNWoUcNn9Zs0&#10;aZKPSYVAhftebGXv3r02ZMgQIxbVAw88oOslNkj6TgRSgoCzZsSiMT25+KWnvqbEIVQbIpBeCUig&#10;Sq9HTv0WAREQARFIVQJMwnEnICgrrksUMiCRiSxbtmzevenQoUP2/vvve2sS1i9Tpky6GvCnKmA1&#10;nm4JECS9SpUq/lpAoMXFj2uFAOq4EFEyZz7PDh8+ctI+btiwwYtYXEfXXXedBKqT6OgPERABERAB&#10;ETjzCUigOvOPsfZQBERABEQgSgSYOGPdwWvYsGH21ltv+YxB/fv3t3z58vnv3njjDS9avfrqq16k&#10;uuqqq3xWspYtW0apFxmjGjK+jRs3zgoVKuTdvs4999yMseNnwF6e7YIr33DDDYbL3t13323EnOKa&#10;wcKhRPFi1rlDe1v6/TIbO3GS/f778ZP2mPUoL7zwgr9uateu7bfDGpHYOEWLFrXzzz9fQu9J1PSH&#10;CIjA6RLg9z30N57P3MuClyy0TpewtheByAicHdlqWksEREAEREAEMiaBYNDKO1ZQH330kXXt2tUQ&#10;orZt2+ZfwcD1p59+8im6sRqZNWuWrV271luRXHvttVa8eHFNqiM8hRApvvjiC3vmmWesZ8+e9uOP&#10;P0a4pVZLCwS4HoghlTdvXmclddiLU9mdqHT9tVfbgFdftkb169kSJ1AhTmVy1laIj6Ev9gFLxEGD&#10;BsVYXI0YMcJ69Ohhn3/+ua8vLeyn+iACInBmEOD3fbfLNvruu+9ahw4drFixYj7QeuvWrX1WwF27&#10;dp2S1OHM2HPthQikPQKyoEp7x0Q9EgEREAERSAUCe/bsMVzysITiiSmDVUrmzJm9CJXDBYvNmTOn&#10;IUIRRwexisLA9ujRo/5znTp1fBayuS5FNxYgFSpUsNmzZ1u7du282CIrII8pwf+wuPnmm298YG2Y&#10;BwJgghtqhTRFoEiRIoY4+84771iliuXtntv/boWdRdzLr79lu/f8ZAXy57NGF9d3mcIyn9TvrU74&#10;nbdwkS1fvtxWr17t41gh8DJp5PpDwMSNUEUEREAETpcAv+H89mMJ/d///tdKlSpl1atX9787uCW/&#10;9tpr3gr04Ycf9tbR+j06XeLaXgTiJyCBKn4+WioCIiACIpCMBBgYkrGLlPPZs2e3LFmynNbEEzcg&#10;SqZMkf280T4DUNofOHCgdyFq3ry5f3I6ZswYLz6VLl3a+Mzk+LLLLvMuRnny5IkRsEhpzXKsqnBp&#10;YkKO5RR9YCBLBjP2TSUyAoh9iHpff/2136Bx48Y+pldkW2uttEQAofdvf/ubF6hcuGV3PZztr6nt&#10;O3faYXfdtWndyv79dN9Tunzw4CHr0vNWW7t+g7eYItA6r4oVK9rYsWOtV69e3uLqlA31hQiIgAgk&#10;gcCSJUvsf//7n7Vp08Yee+yxmHiRBw4csH79+tnHH3/s7z9Y9EocTwJgbSICiSAQ2Qg+ERVqVREQ&#10;AREQARGIlACCEgM/AiiTgp6U9JUqVYp085PW27p1q3erQ3Di6Sev+ArC2Jo1a2zOnDm2fv16Gz16&#10;tBfLVq1a5QUqLDcoCxcu9FYb1L9//37fv8B6iuW4MDFpJlD6pZde6ifOTMxx/8P6ihg81apV06AW&#10;WAkULGN++OEHmzBhgn+iDceLLrrIC5cJbKrFaZQA1yOFa337ju32g7uONmzc5C0QS5UsHmuvc+TI&#10;bnmdCHz06GrDspHCRJHrlWs1sKqKdWN9KQIiIAKJIMDv+WeffeZ/u7t162bly5eP2TpXrlx20003&#10;2eTJk/34guQN+fPnj1muDyIgAtEnIIEq+kxVowiIgAiIQIQEsJYhtgwxm4hZgyVT9+7drWDBgv7v&#10;hEzpmfQygcUd75NPPvHZ8vgOa4u77rrLGFySZY+gyuGFJ6aY9OOuR7tYU1FwL+MVFFyKKGe5VxBT&#10;KshExvcMbhcvXuxjJlWtWtUqV67sM5ixP/Xr1/fBorEMU0mYAAIgLhaIhpTzzjvPP8mWa2TC7NLi&#10;GgiOQ4YM8V3bsGmz9XvldTvkLA43ORHyHCc+litTOsFu//LLL74O3P2C65LrkGtcRQREQAROlwAP&#10;q7DYLVeunE/IEV4fD59atWrlH0QxVsGqV0UERCD5CEigSj62qlkEREAERCABAsR9wDKCwiBx5MiR&#10;3pqK4Mq33367t56JrwomrZjf73QuQzt27DAmsxQClBNkGZEIl7vrr7/ex48K6kLEQqAizlEQP4pl&#10;uZ2ghVXHwsVLg1VPemfd0PWDhbSDpQh14gb46KOP+r7g3ocVlUpkBJYuXeqfVAcC4DXXXOPFPiyp&#10;VNIfAUTfFStW+I7vc+LjilWrXdbLAtagXl2rVb2G1XbWcQkVLBi5znGlRQwmK2a9evUS2kzLRUAE&#10;RCAiAowbeEhVt27dU9zxeUjGA6ayZcv6scn8+fMlUEVEVSuJQNIJSKBKOjttKQIiIAIikEQCiDlM&#10;PHkaiUhFOc9l8kI4whqJgmVTly5drHPnzkbMJ1zm3n77bS8qESeqkAu2/N5773nrKSw1KNSBIPSL&#10;E7s2bNjgvyNQc8uWLWMEKsQPrLbefPPNk8QmYka1atHMalStcopAxbLCBS9w7knbfFypwNqKBrDu&#10;KVmypH3//ffe/WjdunU+Yx+TaZ68YsEVaUws3+EM+h+8hg4dGpO1rXbt2taxY0efCS4hS7oMiizN&#10;7zbCIscujxNq77/7dmvtrtuzydqX6RxvHYeFXFylcKGCfhHXa4kSJbxYTfBismpxTamIgAiIQDQI&#10;4KbPiwdNsf3W8Bt/wQUX+N+m4CFYNNpVHSIgArETkEAVOxd9KwIiIAIikEwEEKfIcIdLHlZTQald&#10;s4b9vcfNNmDQe/bNd3O9696HH37o4z8tWLDAu9chYOGuN9S5DR1x1kwEK82bJ7d///mXX61Y0SLW&#10;36WxX7z0e3v5jTedVdWPNm/ePC+GETciW7Zs3gqDQSaDToQvhBGenvK++YctLttYBT9QDe1bWxfM&#10;uUe3LvbE0885Yaygz0C2xAlSv/9+3E+0L774Ytu0aZMXz9544w1fFyIWE+m33nrLWwHJTS040qe+&#10;49pHpqTx48f7hQSVJ1gtLpOynjqVV3r5BuGY6yqrs0Co6Nxn8ufPF3HXH7r/Hlu0ZKkPlE52zB49&#10;enirRCwYsJa8+eab/TUccYVaUQREQARiIbBr1y7jhTgVm0DFdwqMHgs4fSUCyURAAlUygVW1IiAC&#10;IiACpxJgsvrtt9/azJkzvThVoXxZ27J1u3ff+eXX3+y8zOc50Si3HyQi8Ozdu9c++ugjX9EFBfJb&#10;WZdRr1nTxi7I8kb7fvlKv273zh29ddTCxUusQL58LnV9fpcd7FKrWqWyi3nzqo0ZP9EeeeQRP7m9&#10;4YYbvMCF+EGcKybQiCOISgxQcUHK7+qoVL6cLXST48BSqknDi30f/uEmzblz5nKT5vU26MOjtnzl&#10;ar8OVloEeEfoCuInsQGxscgIRHrqRo0axSq20AZc6EuQ+S+2QbLvwBn4H/v97rvvxsQqwgKO43Tj&#10;jTfGyusMRHDG7hLXFmISlglFChdK1H7myJHDbunezR5zojBx4F555RUbNWqUt7Js2rSpd92VJVWi&#10;kGplERCBWAjwuysr51jA6CsRSCUCEqhSCbyaFQEREIGMRgARhhhDWBSRhauQc5l7os8/bMD/3rPp&#10;s2Y7oeiAF3iIT/Pzz7/YASf2IDoF5RIn8OAmhACFqLFp8w92lnMhKlHsQi9k1Kxxcta+fE7oKl+2&#10;jE2eOt2ntB8+fLi1a9fOD0RxvbviiiuCqn2MG7L40ObYiZOsunPzK1umtK1Zu86vs3L1Gnv73cG2&#10;1bn48X39OrWdy19BO3L4qK1xYhWWXsTIQeQKLUWcGyJujAMGDLCiRYtaaSewhRbcl8hKxjpMwqtU&#10;qWK4tsXn+hS6fXr/jDhHjKJJkyZ59wkmCQ0aNPDHRhZn6f3omrcqJD5chbKlvRVVYvbo2NFjtmzF&#10;Sn+9kuGzTJky3o0WF9oOHTrIzS8xMLWuCIhAnASIFckreCAVviLjjSAbafgy/S0CIhB9AhKoos9U&#10;NYqACIiACMRCADFm6tSp9t133/mliBHZnbveH6THc2WnE3fWrd9o11zZ1urVqWX7XfD0Po8/Zetd&#10;SnoKmb9+2rvPLnBuc5jbly5Vkq/jLMecIHbkyFEjNx8WSQRej8syqWbNmvb555/HWDL98cdxn2WM&#10;ynEp/Pizz73FF9Y9W7ZttxUffeL78LduXW3fgf1OuNrq42EhMmEVdonL8pPTualh9fXfN/v74Okf&#10;fPCB3XbbbT52VtDpH9w+vfTSSz7e1r59+3zWv9dff/2ME6hwqUTAw6UyeFIdZE7CQm6js4ijEKSW&#10;7IvVq58sNvqF+i9dEUCQJunBb86Nt7SLHYUVVWIKk8XdLkMnllTFixf3wdEnTpxoCFQ//vhjYqrS&#10;uiIgAiIQJwFc/3nxm4QYFV64l2ENykOTjPLwKJyB/haBlCQggSolaastERABEcjABBjc4VbHhBNX&#10;uC3OGumDIZ+6AMq5PBUGh8NGfOlFnctbtXSWUcXswXvvsqnTZ9qM2d/Y1u3bvWiVEEImtkddrKpV&#10;a9bYAhdwnax7ZPLr2rVrjDgSXgexjm655RZDJCKA+uKly/wqiFN33nmnF5/oH6ntr7vuOvv444+9&#10;NdhyZ/nU7uor7a13BvkgqzndvrW/5mrr2O46J2xlc1ZBLviqi7n137cGGJPrSy65JEagYiCMxdXc&#10;uXO9eEOD290+xpYlMLy/6elvsjQOGzbMC5NkOCTA/eDBg7375uzZs2OC2RPHq0+fPlapUqU4hcT0&#10;tN8Zva9YSXJ8EYU7XHdtouNFnX3O2V6EnvXtXFu1apUXppo1a+atEHHxi2ZBYCYIsqz2oklVdYlA&#10;+iCAOMW1zwMjHqaEZ94lgPratWutnIujV61atfSxU+qlCKRjAhKo0vHBU9dFQAREID0RYACIixvx&#10;mphwFnITwuPH/7DunTv5YObfzV9gG1yg8cXfL7NmTRr51M7NmjS2Wk4U6nj9dXbgwEEXg6pUgrtM&#10;IPURX42ygYM/sB07f/Rm+y1atPDuc3EF3C5fvry3bkKEImPYO++8413usNTCeoOnpwhrxJFigMr6&#10;WHLMX7TYet3Sw6o51zwEt1IlihuuhtmynbAWyexiajVv2sQWLFxsI8eMtc2bN3tXAZ7CIlAh1NHf&#10;oCDgIIqdKQWxbdasWT6+FFkVsZTC1ZIMjTyVZuBPwbXx73//u1WuXFni1Blw8BGJyWqJ4Fu3dk2r&#10;Wrlioo8r1yrXAlk+EY2JW4dY3LNnT8uV64SoHQ1UnI+46CKMPvPMM9GoUnWIgAikIwJZXBIHHjxh&#10;Rc19q0mTJjG9516GgM1DFn6nJFDFoNEHEUg2AmcnW82qWAREQAREQAQcAQZ4iBFMVrGgIiMXZf/B&#10;A3brzTdZ5UoVrfuNnS1L5sz+ex/vwcWfYTuEHDJ/1ahW1Ro1qO8y9uXx68T1H9scOHjI+v33DRdI&#10;fZMXQHg6SlY4XMvicvFDiMqZM6e3oiAGFP1kXVzSSpYs6T8jUBH0/P/+7/9s9OjR3h3gkHNb6/fK&#10;69aiWVPr2qmDNW3c0MWyyBXTDnXkz5fXyFDI50GDBvn4W+zjtm3bfODnQKRh+fTp030spvD9Y7+C&#10;V/iyaP9NO4hmiEt8TkphO8S4Rx991J566ikvTPEdot4333zjn1Kz34gQLVu2tH/9618+9lR4W2yz&#10;ZcsW69Wrl38PX66/0yYBrncsqHDrxMIwqRmwMmU6xwu5WOFxPnGNcB1y3nBu0A7X0ukUxGcycBLn&#10;SkUERCDjEeB+QlIOfvcGDhzoEztwb+FF7ClEbNyKsfJVYoaMd35oj1OegCyoUp65WhQBERCBDEWA&#10;ieS8efO8hRLWEEH51WXt63n7XTbgtVesUoXy1rL5JTZ+0hT7+NNhNnLUGHv68UetpRN+EJiYmMY3&#10;yQ0mqz/u2u1jPpH9D3N8XPuwiMKFL5JCO6VcvJyrrrrKPy299dZbvdXX119/7QU2BKshQ4Z4sX08&#10;utUAAEAASURBVISYWpTdP+1x1lNbrbhzSTzbbR9eEMawqiKu1rdz59uXX37pxZ/evXt7lwLWZ4CM&#10;cNexY0dvNcL+BAVhj9hWTMSxPsMSjRd9TY6CCNe/f3//1JgMhIh17CsxhOI7BkFf6DuD+dtvv91b&#10;ygXfwyGwFkN4hDMujwS85nNwDHF7ZP/yuWyKtPv888/btGnT/N/PPvtsUJ3e0zABrnPESM6XpAo/&#10;mdy2lctX8HHqrnfnCOcTYhJ1IyZzjn366ad20UUXWWMX841rKCnl5ptv9u6/kZzbSalf24iACKRt&#10;AvyWYinNb/KLL75o3bp1M9yIGXssdmECsOAksyyvIIZi2t4j9U4E0jeBc550JX3vgnovAiIgAiKQ&#10;lgnwFBLzeOLRYCWFe87vvx9zr+POwuIXF/h8r3fpq1i+nBOB9vtsfmTTmzRtuhcqChcuaMR2ikuQ&#10;8YKIEzW+mzffnn/xFZvy9QxndZXfrr/+ej+pLVu2bKICNCPEYEV16aWXxgRW5zvEKVwBEFMQjJiA&#10;Y2X0s4tZcejQz9a4YQM714kwsZX8Tmw5duyorVy12ma6jIVDhw51LosHYlbFwqtz584+0x/fE9B9&#10;o3OHIwMa7oZYbRFkHZcnLK94iptcroC0O2bMGG8BU9JZjxGPA9cHhCoyHcVXENHISIiVFDG3Ausw&#10;xAOWIUwRAJ3BP/t05ZVXeq5whCfnyHPPPecnBQgPWMsgNiJsESOMPqikbQIc5ylTpngrw5w5stvf&#10;e3T3101Ser3HXWdfjR1vFSpU8Of9ww8/7IVMzheyX77//vv+fkJsOETNpBbOz7juL0mtU9uJQHok&#10;wAMRfq/JjourfXg8prS8T58NH+ktqHnQw29qYgr3D9x8+c0js+ycOXNs/vz5/iEJD7r69u1rZP9V&#10;EQERSH4CsY+kk79dtSACIiACIpBBCDDgJcYLQlLOnDmsSKFCLjPfxhMZ9tx3y51o859XXrNaF1W3&#10;urVq2m+Hf7NZc77z4sbb/xtkK1y8qi43XO/iPFX2qeoD6yHqO+ImqstXrrKhw76wKdNn2EFnXYF4&#10;Q6waBKrkKFj23HTTTd6iavz48V54OXz4SIJNtW7Zws7Plt1mzvnGBUPfad8vX2H7nEUIhVhUuP9h&#10;IYIIQ9+JuYO1CIHTA8sjnu4iEuE6R8wMSrQn1hUrVvTCHpZUtWrV8m5aWDLRx4QKAWZfecWJhE6g&#10;CC2IFohubdu29TGEeFpNCaymxo0b50U7JgUUrKhmzJhhV199tXXq1Mm/YzWjkvYJIN5y/HHN7Nj+&#10;OsvsRMmkFM6Nn53wG5z7nOdMOhEyEWvr1atnTzzxRIyFFsIuoq3EpqTQ1jYiIALcP6655hpv2Yvb&#10;L797/FaRQCE9CXU6kiKQ3glIoErvR1D9FwEREIE0TgBxIrAW2ouFlAt2HljW4IbHpPOrMeNs7ISJ&#10;VtQ9ofzVDQqJ+0BhvQmTp9r6DRutjhOveKp7qcsCV6L4hU4wOWRfusDjI0ePtUVLlvqJ6lVO0MBC&#10;B8uc5HTZIdg7MSsQVJiQ/+KCqx8//nu8RyK3sxxre9mlLk5VAyfA7LZv5s6zZU6k+s3t4wa3f6vW&#10;rvP7TTDxfv36+boKXlDAKpQr4z7/4eJf7fHfIZCRbQgrLKzDCNoazcEz3OrWrRuzLwgF9913X0RC&#10;GKIasYfCCxYwiE1dunTxVlHB8uXLl/vsfljCsE8UXCiwuhs1apR306xZs2ZUg2IHbes9eQggTDG5&#10;K+kSBnS47pokn5ucAz8411nuB9SJReM//vEPb4WHSIvbLpZ4uPpxLWBRhRUi51q0RdvkIaVaRUAE&#10;0hoBfn+wwOalIgIikDoEJFClDne1KgIiIAIZhgCucXfccYePI4TYgZsc1g+IU8SnQVz57rvvfIDw&#10;PXv2WNbzs1u+/AX8JJOYSwgykyZNsqGfD7ccTsyaNmOWde/aycaMm2TffDfXjjr3LyavmOFTL+2l&#10;xAQVIQw3NTJ/EYNq+44dLstg6XiPK/1iH7K7J7XFnNi2v0Vz1/+jtvPHXfbZFyNs1LgJvu+Zs2S2&#10;C51Yd8Xlra1ihfL28utveYEKKyIm5og3iH5YWxG7iuxCTNDvueeeOAUBLFHgiwAF03BGCAJYTbEO&#10;VmrFXEwtjg3rha8bupNsh5C4bNkyGzx4sBcMQpfDiSDnBJgNdUtE2Bs5cqR3HwyNTeYtZ1xwbSzH&#10;yKqokr4I4JbKsWt8cX27sGiRJMeGwhKqgJskkgmT+wPuobjuFHIWmMSEI9sW5xYiJ7GoEMXatGnj&#10;re84rxBuETe536iIgAiIgAiIgAikDwISqNLHcVIvRUAERCDdEuCJJMHGMZ2nIJDg7oXlFJNQBAnE&#10;qtatW3uTetYJRBFiPyGWELR8hxOA3n33XfvWxZra7CwqCIhOjKKuXbv6QNtMXFk3pQriDYIYfWWf&#10;MmeOfCLMNsSrIkMhpaBzIcDSDLENV8ZyZUtbvjx53WS8oN+n66+92n7YstW7BM6aNcsLSWyHmITL&#10;ExyIy9OzZ884BSrWxTKLdXk6jKjVsGFDP/GnLoSFAQMG+DhQcCfeT/369eO0RMMdkThTMP/qq698&#10;UPWNznWTfgSFY9yqVStv6RIqFJDdbezYsX476gktiFhYW2EFh7uhSvoggFC5Zs0a++KLL/x5SfbK&#10;885Nmnsfe8y9oXbNi6xH1y42YND7NnnyZC+Cck4hRnG9zJ07N8YaEyu/ypUre/Hq7bff9uc33xFP&#10;TkUERCBxBLiPk6WW6zC9lJ9/+dmPJ9JLf9VPERCB2AlIoIqdi74VAREQARGIEgHEGEQRXrEVliNe&#10;YLGDWBUUvqfwHRY/TEixFkI4WbBggbcewjKL+BBY4LA8WD/Y1n+RjP9hxUSMraKFCznLqPOT3BL9&#10;rV61ipUvV9ZN6s/1bm58x4v9v7rt5e7d7PORX3pB6MYb2ru2zrJ33nvffvnlVy9Yse7dd9/tYzZh&#10;UYbIxHcU6kBAQKQiADrflylTxrsUIrLBH+spgsNiiUX2osAt01cQ8h+cic3B5J8gstSFpVPAP1iV&#10;OnC5QkBEzGPCg0sk4gJB1IkxRcyq8EIgWqzhsI6h7uCcCPYlfH39nfoEOPa4dhIbjXMIaz1iw5Hs&#10;IIcLlJ6UY8c2uXLltJ43dXWuvcVsiLOgXL1mrf3ohNSiRQrbThenDEGMwiQacZRzhXsEcWMQTuO6&#10;56Q+MfVABNImAa4lfg8mT51uc5yF8llnpR+BipiO/H4o017aPLfUKxGIlMBZ7sf8r9lApFtpPREQ&#10;AREQARFIBQL8ZBGfCisi0j/379/fT4axqnj11Ve9+xuuY0xMCZYerae/TMARwRBZcDVCfKEvS5cu&#10;9YJQk4YX2yv//pezCku6SJUQTtqjH0zcefH3ARfP65G+//QZD/mbwr4TH6t9+/Z+ooF1FxZLuEli&#10;QcXEnSyKx46diJkFI+pDBCxatKhnhvhEHCq2ZRmCA2IS+79o0SJ76qmnfFa1uPqMhRwuVk8++aQX&#10;ygiw/vTTT/vA7+FCVmgdbPfWW2951yz6hRCGZRdWVWR/TEkLudB+6XP8BBAz27Vr50Wi0DUf6X2v&#10;devSKcZKL3RZYj8jsAbnLIkU/vF/T/jECEE9uJC+8MILXrgOzrHg3A7W0bsIiED8BLjPk7X1448/&#10;jnk4EP8WaWvpgw8+aC1btvS/W2mrZ+qNCIhApARkQRUpKa0nAiIgAiKQ6gQQS7DG4QnpG2+8EdMf&#10;JqJMShFgRowYYaSdf+ihh/w7Isvplm3btvkse7gZli9f3rscEtSbbGW0ndfFvTon0zknCUin22b4&#10;9ux76L7wN4JYieInYkUh5hRwItN5LmYPrnpkTixVqpR3pcS6BUuv4s4S5aLqVW3xkqW2YdNm30Qw&#10;mUdkwOKJDIjsEwXRC0EQMZCMhQSkRqjbu3evXx7bf/AhFhbvs2fPtqlTp/og11hmBW0F27E/5cqU&#10;9q5ga11weOp9+eWX7T//+Y9/Ek7A+AceeMAISn/ZZZd5d8FQV8GgHr2nLgFiRG11cdjOd8ItCQM4&#10;bziHlixf4d1WEXVPt3CuBOf/D87Fd8n3y7xoWaJECR/zasmSJV5EDb9OTrddbS8CGYkAD1+6devm&#10;Xxlpv7WvIiACaYeABKq0cyzUExEQAREQgQgJYMkTFCbCZLND3MCFjGXz5s2z1157zV555ZXTygCH&#10;oEKMJAKAk2mOiTdubQhWWBIhujidyDb9sMUmTplmuZ1LUhknChUqeEHMZDroZ3K80x/cqLBwutAF&#10;lL/91p4+APuUr2c4d76ffMyqXw4dtErly7mA0/msUYOLvSD075deiRGogn4hcCFisc+BQEW9iHCD&#10;Bg3y+x2sG/rOuoHwhDCIJQ2THI7BwIEDY6xqCPBOfaybzbkfVqxQzoq7IPndOnd07pE5bMz4Cfbq&#10;2/19TC0s5Ig7hjUcx3PcuHG2atUqq1Spkj/Woe3rc+oSwDqPIOW4lNavU9umz5zlRc2Lqlez9tdc&#10;ZZmjIE6F7iGWVJ9+Mdyd2wfs8ssv9wH4cfnFdZRzTEUEREAEREAERCD9EpBAlX6PnXouAiIgAhmW&#10;wMKFC0/adybJw4YN8xm8WICVDdZDgdBy0sohfyCW4H7GOy5kwfoIP3yP4EXGMGIs4V6GNRGxmoYP&#10;H24XFMhvJZ310t59+328HUQfXNFaXtLEunbqaIVdgPOgvpAmo/oRaxHEsCIuQHzXzjdYx/bX2e9u&#10;Xy6uV9cLaz/t3ectu3I5t7/cbv9y5c5lvzoXjnIu/tTcBYu8YMS+UrBOgRvvAZfBLivf6NGjvRBX&#10;pWIFy+7iCW3Zus3q1qrpLJwKOauZ7TZ+8hQf3wqLKdz6CJyONQ2CF9ncghKwICoW2d26drzBBYMv&#10;Y6VKlrAsziruzttusa/Gjbc9P+31WdsQpLDcoi5Ks2bNvDWY/0P/pQkCnDvTp0/3x6uIO9+7duzg&#10;LezmzJ1nTRs1tFpOsAysnqLV4cnTvrbPvxzlxagGDRp4Sz2SLFCCcyxabakeERABERABERCBlCUg&#10;gSpleas1ERABERCBKBAIFagQUxAzQgvCDWIL7oBxFax5pk2bZhMmTPCZwHr37m24C1EQp4jBgei1&#10;efPmGNEmqOvyVi3tqjaXecufXU6w2rZju63fsNmmzZhpw0Z8ZQhDd/79b96lLtgmOd6Z/Le/5mqr&#10;UbWaVa1yIuPdOc6iKV/ePP5VutSprR51sad+O3zYi1BXXN7aijmxaNGS7312RAQhLMWwGmO/sVxC&#10;aKJUc0HcEcAOOhe/0k5UIu7XFyNH2SgnKtWsWdMqVKjgXfo2umDVHJPwgnVWUGA2ZNgXTmTIYd1v&#10;7OwtbxAX2rS+1N5+Z5A/JoiOoWXlypXeuqpgwYKKLxIKJhU/E69m1KhRXrhtd/VVVqd2TbvMWTL9&#10;6s6ZKpUruuvvvKgfq9nfznXX5yFvSYdoidst1wHnhYoIiIAIiIAIiED6JiCBKn0fP/VeBERABDIk&#10;gQ4dOngXsqpVKtktLsvXUJfha+Y338awQFQh0CtZ65o2beq/xzWIAOK4jCFwkaKeANxYRCGobHFx&#10;be666y5vAYJVCOIVIkk+F7h7t6uH+Dqk3a7o3OUQaurXrWOIQdR7xNW5YeMm+2nfXpv29Uwv2ixd&#10;ttxbCV17VVvv8hbTuSh+QIgr4iyZCrnJ+dlnY5uUcNnuJvQbXfyp4hcWtR5du1gpJ8qtXb/Bnv3P&#10;iz47IkIQjLAW4z0oPzjLKSydqlWp7L9iv0uXLO4ts9atW+ddrHCzRLwiG+G4iZNjhCr6WblyZSMI&#10;OvXvchnYvpu/wFu8FHJZGIlDld/Fz2rdorl9OWqsbXbHIrwQ54jjRB24+qmkPoE333zTJywg9tnl&#10;rVv6DJSIno2dK+kFFxRI1mxaxKHjXHr77betS5cuMS6huOMWce6uZKlUEQEREAEREAERSF8EJFCl&#10;r+Ol3oqACIhAhiAQuJ0hbAQFQYQA3bjbkaGPZbiuNbq4vs/uRRyoH7accAdjGUG/RzvrDlzOwgvC&#10;C69z3ST30mZNnbvbQh9nCisqRBCW0YdnHn/ECVF17bATaxCj9rs6s2bN4lz7ilsmZ7VBYaLMq0K5&#10;svZs38dszLgJNnDwB7Zm3Xp7/uVX7DsXH+elfz2TbO5H7Os55/zFKXxfw/8+evSYF9TKusDjuAfm&#10;cG571atWtsf7PGgvv/6WY7HAbXKW50Dd557LUOEsF4A970kxfrB4qlO7lt3d61Z7+t8veF55cue2&#10;Jx55yIoULGRLv19miFpBadWqlc8siOUa2Q8feeQRLwC6qu1s1w4FoaqPy/x2/yP/590Pabfd1Vd6&#10;MfDBRx/3ouQnn3xiffv2jbrrWNBPvUdGgONI3CdE3Ht7/d0K/2nZxjnAK7kL5+ZhZwnItUcGSgrZ&#10;J1esWGHXX3+9kc0r2u6Fyb1Pql8EREAEREAEMjoBCVQZ/QzQ/ouACIhAGiKAKIRAhHsZ1jgIUYVc&#10;fCW+I4vcSy+95C2dgi4vXbbCvhwzzjpd386yZstifZ953lk7/WRXt21jN7p4OMvcZHXX7j0+UHMm&#10;J7RscfGMzjrrbB+cO2/e3D6WUpHChW3b9h020cVSmjpjlh1wQcVrVq9uV11+mXdTijQDGRPlC/Ln&#10;d/GnbnBWTYWdVdcXLmD0bFuxcpV3oat1UfWg22ninayDsGCiT99rVKtqLz//rMu6dtS7R+KCt3ad&#10;y6J3z50uqHkW79IXGuOH7bCourR5My8MbnTH7LaeN1sNFxwbuanvow/bLXfea/C70AVDx6pl6NCh&#10;1qZNGy/WITgiZFzsBMA8LgsihThfDS+uZ6/1+7etXLPGZ/dr0ayJt8zJ7wQyju1XX33l4w517drV&#10;b6P/UocAWfO4TnM6gfOKtpelmBj0p5bpBeU77rjDateu7d1QcTfE1ZTA+rj24lLKeRV6zqYOKbUq&#10;AiIgAiIgAiIQKQEJVJGS0noiIAIiIAIpQgB3MSaeG10so+LOUunOO+/0E1DiQeGGF1oQrn76aZ/9&#10;7Canl7p4NBMmT7MRX422+QsX+dhGiFSRlKJFCtvN3W70r0jWj28dxJ7WLZv7V9nqtX3Mpo3O0iSt&#10;CVTh+4DglNfFrgoKYlMkBSusPg/cd5IQgGXLWmdBRiE2EC5YBDt/7733/DHEsgUrtZ7dulgLZ8FG&#10;20EhthXf8aIeRKnv5s3376yD4ABjldQlEIjIZIbE/TWlCpaKNWtU93GosKgkqyb3iH/961/eRbdX&#10;r14+fhwZJLt37+6C+RdOqa6pHREQAREQAREQgdMkoBHeaQLU5iIgAiIgAqdPIHDp4/3bb7/11g/U&#10;utvFKurTp49vIFgntDVc7sZNmuwy9hV3AcuzWxsXvHy8i320x1lRjHOufaVcjKSUnDyH9i34TL9/&#10;P/67d4ELFWKC5en9nX0K36/jx/9wouJhbxGFqPjGG294NyziWiEoEISd2FNlXZyg85zVVGxl8w9b&#10;bPqsWTZv/kJvBYcoRZbAyy67zJo5MVIl9Qhg3bjAuYKSTKBVixbxJiOIdi9vaHets7qr4xIR7PWW&#10;j+9/PMQWLF7iXfuaN2/uzy2s7IhVRqwzCVTRPgKqTwREQAREQASSj4AEquRjq5pFQAREQAQiIEAs&#10;G6ymyCBXw6Wlx0IGwQN3ry7OAuqjoZ+6uFMnMsnFVt0PzjLn3fc/sn1O9ChRrJgTg457i6vR4ye6&#10;2EpVnCVTi9g2S5HvcJvb4Kyn9u3b790UM0pMnCxZMltbFyx7xuw5Nn/RIu+uiahBQbAqWaKYdXZx&#10;guq5GFZxlekzZ9lLr73pLdBYp2XLlnbbbbd5N65wQSyuOvR99AlwvRKw/uuvv7aCzgV3w4aNNn7S&#10;FBfgvpl354x+iyfXyP2hZIni/lXrohpepEKgol8IZljpsU7VqlW9K+jJW+svERABERABERCBtExA&#10;AlVaPjrqmwiIgAhkAAK46ZBxD6sHRAisa4gnU7pUSWtcv5598tnn8VIgaDoZ8yhbQoJyb9223RYv&#10;/T5VBaqr215uL7/xlv3qsgqmnfKH78qhQz/bsd+PJUu3EJBw/bvpxo52YdHCLoB8OcONEpe9vS42&#10;UHn3d80a1Sz7+eef0j4WZ3ucWx+xuw66c4NCEGzEKQRMiVOnIEvRL4jtNHv2bO+ymTtXLvvEud5m&#10;yZLVi5B1neCYJ3cun/kycMPEmvG/b/b333Vz8dlC3Uij0XGyP+bJk9tn3SRLJ8IZ7oclS5b8M9B+&#10;NFpRHSIgAiIgAiIgAilBQAJVSlBWGyIgAiIgArESQIwg1tSIESN8cONRLusewbMRMhBQVq5d6/+O&#10;deM/v8RagkI8qlA3QP4+duz3P9dKnTcCe9M/XmlFWHHIPadVq9fYLz//kmxgsmbJYs2bNvGB6HG/&#10;zJo1qz+WR1zsqcwucHpw3MI7gED50afDbPyUqTGLHn/8ce/el1Es0GJ2PA1+8CKjs4bjWkNsDMpr&#10;bw/04lO50qWs501dfZwolm3atNk+/WKEFXHJDipXrOCC6l8S1Wuhft3aVssF5p88fYa9//77XpTK&#10;5mJica5gVaUiAiIgAiIgAiKQfghIoEo/x0o9FQEREIEzjgAuOU888YQXp9g5rKmCsm37dnv1rQF2&#10;3AlWiBkITkFB7MES44CLQfX77ye+x2LjmScetVLFS9hDTzzpJ8+FCxUMNkmdd9dP/qWFgqBAzK5v&#10;vpvrs+7lc/wCK5fk6B/HKJsTpXgFBdEgq3vFVegjAtZWd+z37z/gswleeeWV1rhxY+/yGdd2+j7l&#10;COTMmdOauRhgCFXnOws4jg1WS4jLxIXCirF+vboxAlVhZzmHqy0xyWKzmDvdnnONP/rQAz575MjR&#10;Y23d+g3+XEGkoq8qIiACIiACIiAC6YeABKr0c6zUUxEQARE44wisWbPGVq5cGet+IVbkypnD7rj1&#10;bzZ7zne2eesWP/lFuChSuJD1uf8+NwHNYdNmzPTWHFUrV3auYHnsrgcfchPlfVa1ckUXhLt0rHVn&#10;xC8R+OZ8N89ee3uAnevEPGJz5c3zV9a+1GaCtQvHbYtzzdyzZ4/vDpZTHTp0iNPaKrX7nBHbx42u&#10;Xbt2/hXs/wUu4D0CFaVY0SJW0sWCo3AN53PBygf3f8Ofc8SVi3ZBvCb2XK+/9bAl3y+z9S4mVoUK&#10;FXwGv7is9KLdB9UnAmcKAa7ZE9bH6dP6kHuMrvsz5WzUfmRUAhKoMuqR136LgAiIQBoggCjBYBiX&#10;rwIF8vvU8Vj5BGX7jp0+fs19d/ay+2r3skf6/tMWLFpij/d50Jo0bOi3a9Sgvp8IkyGufdebbbeL&#10;X1SpfHm7747bjZg4KicI4DK5cNFiO+YslK65sq11vqG95ciRPdXxcPx/3LXbFi1Zal98Oco2Opew&#10;9c7tk0nGUddXXD414Uj1wxRnB5jQznLZFilZs2axws6Vj+OFJRzHj2D3e53wWLtmDSvnsjYmh5sm&#10;fdjgzpvlK1d766kmTZpYSReDSkUERCBxBPgdJWHJqlWrErdhGln7oosusipVqug3I40cD3VDBJJC&#10;QAJVUqhpGxEQAREQgagSKOGyuvXsdqNNnzHbZn/7rQuO/bMXrnATI1NYKZe16zwnYmU6J5OPX1O3&#10;Vi373Ylbc5xYhQddyeLFfar53c7yhieo1119hTVueHFUY90kZYfThnPfiZ4j/M2c860PKN2wXh3P&#10;NSn7FO1tCGY/6MOP7Ksx45xb5n5ffRYXv4qA6JWdVVxyWN1Eex8ycn1kZSTJQebM51mlCuXtZ5fg&#10;YMiwL1z8p6PeGu7l19+0AwcPWfNLmljfPg85ASv6brcIVOMnTnYurPv9xDSXC94uUTMjn5Xa96QS&#10;+MklNXjppZds4YIFltVd05nicclOahvJtd0BF1OxgXtw9frrr7uHLzmSqxnVKwIikMwEJFAlM2BV&#10;LwIiIAIiED8BRJwiBQtay2aXeKGpaaMGtm3HDps87Wu77NIWVrZ0aeeuVzkmILO32HBCy5q1623C&#10;ZBdI21VAYOYVq1b7uEVNnDDVqkXzVBen4t/rlF0KMybvq9asdYGqy1vu3Ll9pkQHCXy+MKEnJlVy&#10;WLjEt7fbd+60mbPnxIhTrFvcCY6dOnWyUqVKeaFSYkN8BFNv2W8uOyWufT///LPL1ljUKpYvZ0M/&#10;H4Fvn23+4Qf7cfeemOtw584ffcy45BCosLLb4+JfYZFJYoRJkyb5uHYE5m/RooVVqlRJglXqnSZq&#10;OR0R4Jpev369VSlVzK5qXMfOD4khmNZ3480vxtrq1av9/UgCVVo/WuqfCMRNQAJV3Gy0RAREQARE&#10;IBkIENjcB8t2A98ZM2Z4y6hiF15o57ugxnVq1fSv31wA5ksaN3LCVKWYQN6//vZrjDXNS6+9abvc&#10;5JcJKe6BZKSjFHRC172393KT5SLJ0PP0W+UxN4FfuNhZm7mC2+R7H31iY8ZPPCEe/KlQ5XJPnFu3&#10;bO6CW9dI0R0t60SoXLlODma9a9cu+/TTT23OnDl20003Wbly5SQwpOhRSbgxsm9++eWXNnLkSC8i&#10;XnNFG3cdrrULnMVjNufqt8Jdk1g9du7Q3gZ/+LF3Jy3oYlUlR+H83rJlqx05ctS7+86bN894YX03&#10;f/58e/TRR/05lFYyaSYHA9UpAtEkUKpIQbvukost5/nZolltstb12ZRZtnXfX4lWkrUxVS4CIpBs&#10;BCRQJRtaVSwCIiACIhBKgHg0Y8eOtcGDB3uxIV++fLbAuRFkyZLZx6YJdeXKkjmzXeRSx4eW3M5t&#10;52/du9qFFxZxQbR/suouzkS1KpW9RdDXs2bbPhc8/crLL7MKzopD5WQC5zjrqGqOV6mSxW2HE6gI&#10;lv6HWwVt6g/+uT9w5eAYVK9aNUWtqPLkyW0P3H2n9X3237Zuwwbf8b3OGgZxasmSJVavXj1vSYXY&#10;oZL6BIgZtmjRIu9Gs3DhQp9587qr2jrrqfL20ZDPrFzZ0taj643OvW+bc/vL7AVRzqtyzhKSpAbJ&#10;UbAQPM5J7F5Y2xXIn992/vijj4HFeYQbYtmyZWOsuZKjD6pTBERABERABETg9AlIoDp9hqpBBERA&#10;BEQgAgK7d++26dOne9GBSaR3JXMTyjLOPe9aN8FNyLoB97OGF9e3OjVrxsSnOvfcTN7Cqka1qu67&#10;P7zYlVA9EXT1jFsF3oh5H/9voA9e7WUpFCpXCGa9bNkKe+KZ5+yQc9Visp8SJWhnw6ZN9vb/Btlm&#10;JyKElq5du1qPHj1cZsZ8MVZ0ocv1OXUI/OiEn6FDh/rA6NnPP99efO5p++XXX+3xp5+1n/btc9dz&#10;aSNxAYIRAuj9fR6zHNmzW/06tZPNCg5B+7GHejvrrfxOICtje37aawPeHWwdO3Z0gduz2vmun8H5&#10;ljrU1KoIiIAIiIAIiEAkBCRQRUJJ64iACIiACJw2ASyofnEBlLGEurhuHSte7EKrUqmitXJuZec5&#10;C4tIClY+mbJlPWVVgmqrxE8AgY9MiaHlt8NH7LkXXrSPhw7zXyPyJfdEnvpx4dzqLGyIFzTnu7m2&#10;dv0Gb+0S2rd169bZr074QFxQSTsEcNHd5ETFXDlz2r+f7uuO4w57/qVXDLHq5hs7WbfOnWIERQLz&#10;b9261fI6KzkE0uQqCLAlXNyyZ/s+ZofduTXog4999kdcEClYahI4GRdgFREQARGIjQC/TYQNOHTo&#10;kI9hx5glb968PmYjVqAp8fALC1V+9/Y5sX///v2W3Yn79CGbC4FA+0npA/tFnMAdLrZnTnffviCZ&#10;XK1jY6rvRCApBCRQJYWathEBERABEYiYAIMjBkZkB2Lgd2GRwnZrj5sMq6eMUHChY9DJixIMMIP3&#10;1GJw2IlT382d52JRTfKuWAzGOVbeVSrKnaJeXuwzAa1nuyD39z30qP3qAvK2u/oqH29siguKv8tl&#10;YcTipUSJEt6tj0G5StoiwDHJ71zoiPGEW+1Bd027w+qOYUN7uPd9J3X2wIGDtnPXbqtQrmyqZNVq&#10;2rSpjz3VsmVLTcpOOjL6QwREIJQAv0973O/P119/7V/Dhw+3nS6Bx3XXXWdXX321NW/e3AoVKhS6&#10;SdQ/89uI+/T48eNt4sSJNm3aNKtdu7Zde+211qZNG7vooouS5H6/Zs0a++yzz+zNN9+07t2723PP&#10;PRf1vqtCEYgmAQlU0aSpukRABERABE4hgAXFyy+/7L8nO1DZUiW9CHHKiqnwBYNSAizjbng2s+wo&#10;F+pH+Fm05Hv7cMin3sUJkSZ4Rbk51C9fZfieBGJY8M5KiAej3UD4V2fV1si5Tn43f0HUu0OFMPjR&#10;iRTfOjHsyNEjdvz34zZp2nQvTrH8+PHf7abON/pYRbtcLDECoj/xxBNeBEnuCQHtqySOQAEXBL16&#10;9eo2btw495R/v9WvXdP+935mW7l6jR04eNByhqR3X79xk7cGIHNfZhdrLqVL4cKFrVevXt6iK/Tc&#10;T+l+qD0REIG0S4DfKB6effDBBzZw4EArUqSIXXbZZX5cgCVTnz59rFu3bnb33Xd7oTs57iVBbL8H&#10;HnjAcKMm9uLtt99uZFX86KOPbMqUKdavXz+rVauWHz9EQpNtsR597bXXvPDFPqqIQHogIIEqPRwl&#10;9VEEREAE0jEBAimT6QsTeV64di12gk1RZ0lF5r7ULHucVdfU6TOdGJLPmjZqkKSnk/H13417ncvR&#10;ESOIO6+UKuED6ODvmHfXEQbEmdzxIPtay2aX2KKl3ydL93a7gPaffPa5fTT0Uy9KnXP2OfazE8WC&#10;gpvfyNFjvZsf7nw8reZJsUraJMA1jJUb59K0GTOtScOLrbyL+7Rx42aXKXKpt6QKej5vwULvMpMv&#10;X14fhD/4PqXemZxhidCkSZNUseBKqf1UOyIgAqdHYPny5TZgwACr6pKEPP7441apUiU/HsDy+5//&#10;/KcNGTLEKlSoYF26dIn6OIGe4zr9wgsv2A8//GAvvfSSXXrppd69nbAIo0ePtieffNJ/379/f+/2&#10;l9DeYg2G1dR7773nBbd77rnH3nrrrYQ203IRSBMEJFClicOgToiACIjAmUuA+AlkYDty5Ii3Jtqy&#10;9bC9+8GHXqCqX7d21Ad7PA09ePCQ7XBPIQkGHmv58+vR4yfasBFfOquP7Fb8wqI+YHus6yfxSwya&#10;yGTW1E3iWza/xNWCbdOJrHl//HHC5Q8Riz67/3xvT/kcsz6d+LPjfIwpgb3UX5nMqIOXjynF9i62&#10;1HHa8804d8M/33O5eGDNmzQ2YgVFs9D2duce8dkXI71lzffLV9heZ20TW5nvXBpmzP7V9wFx6oor&#10;rohtNX2XRgj4gPvVqlmNGjVsrrO6Gz1hkjW/pIm9vmKgLfn+e2vsAqT7BAiuv0WcCH32OWc7K4DD&#10;/nwMBNLk3BXayJ79fG+tuHTpUhs2bJhVrFhRAlVyQlfdIpCOCfCwZsSIEV5M79mzp1VxGW+DexhJ&#10;Om655RZvwTR16lRr27atT9wRzd3l9xLXvtmzZ9sNN9zg2+BBAAWX6quuusovQ3BasWKF1a1bN8Hm&#10;iWM1Y8YMq+bu1ffff79/IIVYpSIC6YGABKr0cJTURxEQARFIxwRquqx7//rXv+yVV17xTwdxqSMo&#10;9tP/7mf33tnLMp97nhdPkF4QUkILwlblihVc2vh8oV/H+xmz9pdff9O+nTc/7vX+bGbnrl1eGCEl&#10;/UyXjp6MgtEsTJbJNFihfDm7qm2bk9wIY/bUDU6D4j+F/M33J76L+RSsGut7TE1/1nHi7YTwhQAW&#10;U8uflTIIZyC837n7RbOs37DBnnq+n7eUI85U0DZtwATRkmC0BIHdvmNnTNMPPvhg1Af/MZXrQ9QI&#10;VK5c2a688kofLP2Dj4dY5w7t3bl9tq1eu9ZnhczqzitKrRrV7dxM5xrX15EjR32Wzah1Io6KENAK&#10;uEkl5zUB07mHkCBARQREQARiI4CYg6Vl2bJlvfgTiFPBusRE5OEJgs/mzZuj/huFQEZMPx7itWrV&#10;yt+7grZ55yFX+/bt7f333/cue5EIVARCxxKMh1AkhyAOlYoIpBcC+sVOL0dK/RQBERCBdEoAdyCs&#10;Yhj8TZgwwT+ZHDt2rB8w9XniKWdTFFgAnbqD6Cj5nXvQbT26W/trr443TT1PIRE9EEQ+Gz7CWW5k&#10;smJFi/jB3ak1n/imRPFiPsbDBhcrZ+CgD6zFJU1dEPciEcd4iKve0O/ZPybN57gX72mtwC2ahcH+&#10;o08+YwuXLPVPbcPrzpMnj3Xu3NkPtlmGYIWIgBsWA+m0yCh8HzL634g/xAojWDoTn8EffWJHnBi0&#10;afMWW7tug8vYV8kjyuEsmbK42FPEIDt85HCKCFScT7iKBpNMrBKIg1esWDHfJ5ariIAIiEBAgN8s&#10;XOwISE7WvNDC/YIxDFaYxICaPHmy8dAtmoXf4N27d8ckCAmvmz6UL1/eC+6IVLfddlv4Kqf8zW8q&#10;LokqIpAeCUigSo9HTX0WAREQgXREgMEVFgyYzfPiKeSYMWMsj0s9X71qFTvPWVCxjv8XMnfE7meb&#10;y/63bPlKm+WyviEeEcsGEYpsNwzA2C4oe10w0zcGvGMV3cSZuE9NGtWxl59/xj9BDNaJ7Z14SDff&#10;dqctW7HSBzJ/+P57T6o3dBvaZX2edP5V/upDzKc/P5Dh7IT9UsySvzY7Az8x0O7/7nu2YPES79LF&#10;cUfMwKqNZbgrYCWFuIHrFfE1GjZs6J/0lipV6gwkcmbuEsF2p7kMU5s2bfLXIRM8CtfGjh93xghU&#10;v7uA+FgHZHbX6v+zdx1gUVxd9AZ7x44igh3sgoKKil2MvfcWTUzXNNNMLDFqjDEaY9fkN7bYYu9d&#10;7L1gBWzYK/Zu/nsuDlkQEJRlC/d9rrvsTnnvzMybeeede25iEY/YT+bMmYQMw2dkwEJqdYTGwPzY&#10;0dHRPg+KtkoRUAReCQH0X1Bb4v5kENumG8KzBhJ24NkDSU8SuqCPvHv3rjx3gAyLrkARhecd1DOu&#10;xfT5KK7r6HKKgDUgoASVNRwFrYMioAgoAnaGAMgIkA8GKYGBIh7C8N3u3bvpwoUL9E6XjtS1UwdK&#10;zfL16ArWPX0mlN7/9AtatXY9lWHPm5bNGtOWbTvo4qWLVI5nO/O55o3I0LWU/aTmL1oabz8lGLV3&#10;ad+Wvujdh0LPnpPsdo6OmV6oEh5Ojxw7TouXr2BFxoXw35l3EgUY+Cfjs3yUP+g8txNhi+bIEPhC&#10;BS34BY4tSKhTfLwCDx2W447qQC2FmV+obJCZCA/5efLkkd+RFekkhwIipAHKKS22gQBIWnixLFy4&#10;UELpKrLn1Oat25m0fcgG6b7kU9YroiHhWfwekAv7u6VJnTrie3N+wKDMMZMjeXt50vqNm8TbBf0O&#10;0sf36dNH0rWbc/+6bUVAEbAtBGCEDlNxSxXcP6HyjDzxZana6H4VAcsjoASV5Y+B1kARUAQUAbtD&#10;IJi9aCCFx8xk8+bNhYA4cOAAbWOfp9WrV1MWVk+V4wFkClbYxFQw0MyRPRs1fNOfho0cTUG8zY2b&#10;ttDPI0bSmdCzMhBu3qQRFcjnxuqMN+gsP+A9efqEFVkp+P2pDIjjqtooWaIYpU+Xlvbs20/LVq2m&#10;xg3qvTCghmpk4ZJl9OfU6ZSTZzMzsSojvPwXIgdSjf+Fq6bk87/kzv5TBRPY2yomzBL7e7Q3jH2k&#10;DnAGwCPHgmjl2nWiRDPqcYU9vhAGhrAJEFQnTpygvn37ipKlVatW9Pbbbyeassaok76/HgIYzO3Y&#10;sYPw/l7XLvQWk8zrPAPo/sP7VKl8ecpgEiKzYvUauSZLFCuaqD5QuXM5MQHeSfzN9vO5iZTxMDuG&#10;l4wWRUARUARMEcCzRkKqjUCGh7Gi27RANYxXbH54uJ9qUQQUAaKYRwaKjiKgCCgCioAi8AoIhISE&#10;0KhRo4SIwowgCAooaf73v/9JmA1IKQwei/DD2ssIJMjdfct70/JVazjT2zY6wOqcCxcucshOBkIK&#10;+5Onz7A6A55RDqyqukQPOVtY4/r1xHS9ZrWqHOYTN9VGdq5jp3ZtaTSHCM6Y8w8VLliAvMqUjtR6&#10;hCs9YHk9FF+1a1QjP9+KUcxMw4P5wkmqcKIKbFU6Jr7cWUWUkA/AkSpmgT8w4wu8DwYeofWbNgmx&#10;hyx9GTOml2MKlQ1C+0qWLCm+Gtu3b4+oJUgqvHBO1KhRQ0LEIn7UD1aNAMJL4Om0YcMGyu/mxmG0&#10;FZmozUBNGr6YeRGE7lFWHMI8HWR0YhZca5kyZWSCO7uch/CPOXr0qJDmblxvhPJoUQQUAUUACCAE&#10;GGbiMRFEuN9BQR3XMnToUMKEnGn58MMP6f3334+WoMJzUPbnfVVMdYjP/k33q58VAVtEQAkqWzxq&#10;WmdFQBFQBKwYAaR2h3oKIV8oMPXEA97Zs2fJm8N/MJit6O1NGTOkfylpg4GmG6seKjJJNeHPv+gc&#10;h8yh9Pm6F+1jZcQ+NuK+efOWfAfiyLusJ3Xr3EFMkmGuDpIkLgUeOS1YjbWDM+ns2ruffhs7nj7q&#10;/jZ5li4VQaLBmyItE2ZPuS2B7GdTq5pfuAosjvuISz1sYRmYyf499x/Gag+dOHmaLrO5K7K1tW/d&#10;Ugztf/jpF4L31rvvvkuVKlUS89eL7CUGVR0KSCkfHx8qUKBAtH4ftoBBUqwjBk5QxE2bNk1CdDu3&#10;a8Mkc8EYr2GEw16/EUZIRJCHkxUkdsGADgS54VWHc/DQoUPUsWPHxK6K7k8RUASsGAEofJFYAc8s&#10;eFaJWvAd7ntxLW3btqWaNWtGWrxs2bIxPo+AoILCE+8xhfndvn07RgIt0o70D0XADhBQgsoODqI2&#10;QRFQBBQBa0IAJqJ4yIJ6Cd4zJ06eosw8O9muVQtq07wpE07/+UbFpd7wiHqzTi3JELaD/avq1qrJ&#10;f9em6lWriF+U6TZSpkxBTjmdeJYyPM296W8v+5yZfac6tmktg+odu3ZT74uXKS/XtWyZUtSEQ/4y&#10;s7lyZd8KtHP3HjFuP3j4CJVmYiauJNjL9m8Lv+NBffmatTR5+t/8MP+IfX7K0AfduzJGZTjsMTvB&#10;cwjZCpEWG2FV+fPnF1PXrl270ogRIwgkAWaW8Q7TV/h+lGJvMXzOkCFDBAQYKMCTA4bWeHBHAUEC&#10;0gEqHgwm7EmRFtFwK/4A/EHw4FWnRjXq0rEdH7PIGa+M6kNBtz/wMN1iotKfr9fYQnmNdRL6/fbt&#10;O3J+wfMM59B7771HUHVFzdKV0PvV7SkCioBtIYBnFYTenT9/Xkgq3L9MC+45UP0iyQsy/b2sNGnS&#10;5AUyCRNcMYX34V6GfgleeagDQgGjFiSkwLOGv79/1J/0b0XA7hBQgsruDqk2SBFQBKwFAQzoMFDD&#10;Ox5MksKAGsTUTfYkQrvxSpMqNS2ePYM9pzJLqFeaNKnjjQNmFREiN6jf90x8PWRvqDS8rdT8QJeO&#10;FTvh5EVCHHM8QIKAysLKq+G/j2GF0G46wyTJVs4gOGXG30xetaEObVtRWybaho8ay9l84i75T4j6&#10;Wcs2zp+/SBj8DxnQnz2HvIWMMs7v4JCTEgaJB3wcN5CVMNTGeVG9enV5yIcPGZQ4x48fp507d4qK&#10;Coqqfv36yQP4Llax7d+/n/7++2+CTxXILYRf4AG9Xbt24iP0ySefkDer8LQkHgLox5DcAGbnXkxI&#10;OjGpGF2fhuUQ7rl1+w7pA2r4VY52OXPWHEQqEh4cOR4kHnggqOCBhjAanJdaFAFFQBEwEICVQLNm&#10;zWjBggVyX4Layejb0J9hsmTSpEkSsl60aFFjtRjfoxJcMS74/AfsC2rjCRMmiL9f5cqVI/VTmJiZ&#10;PHmy1AnLGQV1Q1+HZy3cg7VvM5DRd1tHQAkqWz+CWn9FQBEwGwK48RspfTHDhocIPBDgFduDAH5H&#10;OXPmDC1atIgusVfPO++8I9nLjIces1XaghtGu/fu3Uu///67kFF4aDodeoYeP3nMCoYsr1Wz5Ewe&#10;ISSQKHrFxmtt/PnKODbim8SGzv2+/ZICDx+lWyyrRwbBzUxS/cUkVV6XPELIxHb8E6IutrANRyaN&#10;oqpRKlUsTwXY42fXvn1CLhUsWFCyNuJaAqGE8E8U4Ad/KqwPPyOQmggFhbksFDpGGT9+PGXJkoXw&#10;wN6GCUIYzyLjn+JvIJR477iely1bxv5NafgYxEz03Lx1m0aNm0DbmeBt3qghFfUokniVfL4nhJgi&#10;xBB1xoASg7upU6fKIHDkyJHqe5boR0R3qAhYLwKYnGrZsiXNmTOH0D/0799fEnngmQCqplmzZsmz&#10;ICZZcudO+HBl3M9AiuE+N27cOHnH/RHhyZjkQeZjTPRAbVyeE1EYBfdV1DkgIIA6d+4s2zB+03dF&#10;wJYRUILKlo+e1l0RUATMigDCQXDzR+gRwpVgpIlZeCg5ypUrFzHDZloJPDDAawfZ66AUwaAb2a6c&#10;nJyoatWqIhE3Xd6ePoOgwsMUMHBzdeHwuzv0jAeIKVOktKlm4mHRNW9eeaHizRo3pC7dP6ADgYdo&#10;646dVDBfPptqT0JXNpxkfSPazSJM0sPDnXazAurGjRuikDIWROY3o+AcwUO3UfYxoWVqpG58j+VA&#10;aoHAAjkFY/XatWtHGwJhrKPv5kEA1zd85JDtEsrF6Mh2LLOPQzgDtmyVUF4oDi1hSH7v7n0OCQ4V&#10;IND/ot5uTJyWKFEiWo8Z8yCmW1UEFAFbQAB9GfoHZJWFUqpv376i+MXE5BH2m/zll1+oYcOGVLdu&#10;XbNNjqCf/Oqrr6hbt27Uo0cPgo+Vs7OzPHNi0g/3wk8//VTC3g1MoayaP3++PKdCZQySS4siYA8I&#10;KEFlD0dR26AIKAJmQQAD7DFjxshgGN4DmIlfuXKlhB7BKBj+OFEL/APwcIMBNV7YBgpm5davX0+f&#10;ffaZkFuYsYM6C8aXeAiyB08dPECB1MP7kaPHpd1d2rclpHy3hYJ6X7l6jUJOnnxhEOvNWch2ctbA&#10;1evWU/AJDmN7bgBvC+1K6Drys3yMBQ/6MLTfELCJrjIx8IjP8SdMUkZXoFbDQzkIQZw30RVsDyF/&#10;S5culZ/xEA6SAe9aEhcBDIZA0GdjAhKectEV9GmHjx7jZAYXqecH77EfXPRhgNGtm5Df3WAyc/f+&#10;8CxaS5YsESVC+/btqUWLFjH6wCTk/nVbioAiYFsI4F6EEHI81+E5b/jw4fKMBpIIhBH6D3gqmrMU&#10;KVKEhgwZIootTI5CfY/wZE9PT1F4YXLGtODeifshfB3xHltBCCAyKpt6Pca2vP6mCFgSASWoLIm+&#10;7lsRUASsGgE8qCA0D2FIuLHfvXtXHl6qVasmZs0IH0FmF6iGENpmhAGaKkXQQIRC3eF1oRIZPHiw&#10;POxgG4GBgRICWKFCBclshgcIWy1QTsDwGh4OGMiCfAA+SPXuwGScLRSo3ib8OZk2s3cOyCrT8pg9&#10;lFAuXrosJJYDEyfIGhidisR0vaT4GZ5Dz/gcOMZKwnUbN9HBQ4ejhQHY4YWH7KgFHh4wW7/HxwSk&#10;CM4lFHiBIJzB1Icj6rr6t3kQQH+FkjVLZg5zyRXtTq5dv0HHg4LFVyy/m6tkvYx2QTN/mTFjeipa&#10;pBBt5AyTMDfGBAD6JUwIQIWnRRFQBBQBUwRwH0KyDpBUtWrVEuUuJk4wOZmPVdPwqTJ3wcSlr68v&#10;FS9eXLywQkJCREXl4eEhoe743bTgmbFTp05Uhj0BX3ZPhP/exx9/LCHyptvQz4qANSJgu6Mha0RT&#10;66QIKAJ2gwAGMkePHpWYfxcXFyGmJk6cKGFIXbp0kUEOBmxQRmHgY2RYGThwoIQCgrjKzqRWgzf9&#10;yaecFy1euoKWrlwlcvGhQ4dK6BP2sXr1ahnMYdAEzwGQXLZYQOhAVQaVWDFWWNTgDHtLV6yieYsW&#10;U81qVdnk/MWsNNbWzgcPH0mGOqijShT1oEwc0hnuJkYE0VDJEsXCq8xfQsHjU64shy+msLZmWLw+&#10;eNCvVaMaubnlFYIKobF48Ie6EH4eKCCmQDohbM+0FMyfT3y+4GV19FgQ/bNwsVxfWAbbdXd3J5C7&#10;WhIfgVWrVrESKQUV4mOEzJrRFUMVh2OLY/2U+wX4xyV2ycGDsXp1atP+g4fERw7+MuhrDx8+LIM0&#10;kNG5cuVKlEFnYrdd96cIKAKvjgB8n5D5Ey9LFNwbMTkKz8aXJQLBslB44fWygvtwVAXWy9bR3xUB&#10;SyGgBJWlkNf9KgKKgEUQAJEC+TZCUeArFZUQwu8zZ86kxYsXi1oDM1SQWMOYcsuWLaKUaty4sQyu&#10;QWCBkDEtIKggoQZBhXXLlCxB1apU5tn8whR67iz7swTKzBgM1PE7BkowUl+7dq2QYZ9//rk8bODB&#10;w5YKFFRQtkBNBtUUSCmoX6b9PZsmT59Bg/p+bxPNQf3d2H/q/Xe6kisTk9wsKVEPB44djnN06h+b&#10;aKiZK4nrCATTsaAgJpU8qHv37jIDjBlh+HlANVi/fn1RtMydO5eN0QPpy096kGeZUpSRFYvI+nj1&#10;2nUqxdfPmPGT6CyTWyA/cB0i3EFL4iMAJVuK5CmEeI+pf8qS2ZFKFCsq5PRJ9upD/5aBj2diFwwy&#10;y3uXo8oVytPiFSslNAcEG0JhUHdkiYRSAj4vWhQBRUARUAQUAUXAehBQgsp6joXWRBFQBBIBga1b&#10;t9Lo0aMlXTqygZlmRAHJcvHiRQlT27NnT0SYF9RRMGo2woxAXoGswoAnasFyxuDtIvsHfNvvBzZJ&#10;v0FNGzcg+DF91ac/D9oeyMDNWBcmvnhBYXKS/Y9ghBk1zbCxrLW8AyujQEGGApUC2n+VfZygjKnA&#10;A8TFy1bQshWrrZ6gQnuMVyoe3MIEGioMeyogjaAOQ4Yz0+OHQ3nl2lU5v7EMXvjdOI9fBQNkcBs8&#10;bLgQfBUrVqQqVapI9sPSpUsLMQwCAeQwDF4RgpU6VWqq6FOO1VMusl/sG2THbvb9Os/XJEL+/P39&#10;qXPnzkJUvUqddJ3XQwCk7F1WRSEEtm2rFpSGj1/UcwQhKEUKFaT8bm7s2bZPEgyk5/C6qMu9Xk3i&#10;tnbOHNmpdKkStHZjgJgII3QG2bgQhoy+HCHJMRXT68MSdY+pXvq9IpBYCFy7eZsOnThDGThrp62U&#10;sNu4t9lKbbWeioAiEBMCSlDFhIx+rwgoAnaJALKceHl5EXyiDC8SDMgx0w9VFRRQMGU2LRisPGIP&#10;IgyS8XnDhg2mP8tnDMzwO8JaTAc3t+/cpSBWjWD7dWrWEHJq2O+j5SEKAz6oje7dvSekwN3791hJ&#10;coimTJlCCCuE74E1Do4wuDOyqoGcggIGWCLbDUpa9mrAM+KWbdt5uVsWSTMvFYnHf2hTyImTHE4W&#10;vaF3PDZltYuGsWn/ryPH0Iw5c2OsY3DICdq1e6+EM0L5Ep1CjJ2jJOSRIgIgX9zc2x/2YBLgGTVp&#10;0kRCqkBIoWB7xnWHvy9cuMCE5lUOAczO4WOpIu0PCqrLV67ItTFs2DCqylkwcY1psQwC33zzjWQm&#10;hafYn39Now5tWrGKMH2kPgr9lQuHxiCL59KVq9nk9zI5cyidJfox9K/V/arQ7r37aRUnN0BYLtK0&#10;o2/FeefGJFpMBd4zCMHOkiWLnHOWqH9MddPvFQFzIoDrBiFmO46GyMuc+zLHtvHchDZoUQQUAdtF&#10;QK9g2z12WnNFQBGIJwIYdECpBENJkFHHjh2TwXGBAgVo06ZNhPAjZE2Jqbi6uorKCdsxLQg9ghoL&#10;WWCC2RgahBcUOKXYswgPSqU5TAlqEZBY1VhJgpn9p8/+lcEdlAYYxD16/IjWrN9Io8ZPFIJs9uzZ&#10;kjUGPinRkQSm+0/szwhfhN8UsmNh4BYaGirKHLTVJY8z1alVQ4ytl7AHVfr06eibzz9N7CrGe3/I&#10;ttjruz5CMGZhE+g0qW1n1jiujQ0Lu8meUAFscp2FChXI/0J4K0IyT546Rd/0/UG80xrVf5OVMK7x&#10;Vizh/Ad3BUIAiilcHzEVnNtyfjPxC2IXL5xTID4DDx+h0LPLb+1+AABAAElEQVTnZFWQI1C+WMoX&#10;JKb6J6XvQSz26tWLBg0aRFP+niXkerNGDV7wccrMg1sQOziG9y2c7RL9Ufs2Lel4cAit53BskOkw&#10;IDadcAA5jXMO5yHeMZmAcw2ZI5FWHpm14AWD8xr3DZyjIEqjGhYnpXNB22q/CMDS4KOPPqLdu3fL&#10;uW5rLcVEhukkiK3VX+urCCgCREpQ6VmgCCgCSQYB+I9MnTqVrrAqA2ofDFZAKr377rvinQRyCibM&#10;p3iQDsIiasHvCJHCIAZhLEePB8kiyPKHAQvWwyAGapHaNapR716fyWfT7WTNmpkq+1Y0/YoyO2aS&#10;kJNbt26TM2fHOnf+Ak2aNEnC5Jo1ayaEmjUNhjBAg4IKZJxRMrKSwp+JqSqVfMVz658FiyQcKHMm&#10;RzhiG4tZ7fvDR4/pIavkoBoqxx5HObJns9q6vmrFoGp78uyp+KL1/vJzyuOcO9KmoFhatmo1LWMz&#10;fxAQR9hDqmG9OlTDz4+N/zP8t+xLjueBwENyHeC6APmL6yWmguxEIH7Dblzn0MPbvJiTLBp84iTN&#10;mD2XToeelb8xow9yGWQo0mlj21oSFwH0QTVq1BBvPvSja9ZvoPKcKKAgk52mBeQPiBxkYcT1FNvx&#10;N13PHJ+xb28vT8rllINCOHwaqduhojIycsFzbuPGjXK+YmALMhWh1iCzoLLFC5MPWAah3jBaR/9e&#10;s2ZNJUvNccB0mxZHAM9EDRo0kJfFK6MVUAQUgSSJgEOSbLU2WhFQBJIkAiCd4B21b98+IZowc44w&#10;DvjgIAVvZ/a3ee+99+j999+X8DoMWEzL3bt3hUhKw2TUu127UD5Wl6DgewxeMDBDyeealxrUrROr&#10;ckQWNPkPs/elShan99/uSsU5g1yyZA60cOFCUSvAN8uaCupqKqEHmdPj/Xfpi54fU50a1QkeTlWY&#10;hKtbqyZd4fCtUePGC+kGYstaC1RFTqxse/DwAat2zkooprXW9ZXrxfj/y8q9mEpWVo61aNJIzMpb&#10;NW1MwTA0HzGKRo4ZRwcCDwuJG9O6xvcgaJG9EdnbQCqBTIqp4LrBNYl1Hj9+wtfif8rE40HBtGvv&#10;vohVETqLjJk//PAD/f333y9k/4tYUD+YFQEkBnjzzTcJxOKpM6FiZB91h/c4VBnHCwPdVKlSWpSg&#10;Qt1AUr3xRvjjbtSskVB5oZ9FhlYoY9FHIYEFEmCggJTDpAXuE2PGjKHffvuN/vrrL+nvZQGT/0DK&#10;YfvGfcDkJ/2oCCgCioAioAgoAnFEQAmqOAKliykCioDtI4DQvt69e1PRokUjNQbKJ4T4IQ1v7ty5&#10;KVu2bBKeEt1gBgOYJ0xswc+nFxMymJ3HgAQDHRQ3Jqe++qwnlSlVMl4DMwyioDaoz8QW1C1ffdqT&#10;cjvllGxTQ4YMEUN2ayB4oDgAwQclAUIV/dlX64seH1OrZk1ZCeYY0ebcuZyoS4e2VLVKJdq4eRuN&#10;HDueMxtCIWOdZda8+XT23AUhprbu3EWHjoQPUK2ztq9WK1BT//7L4XcyYH9xGzgHUzP5WrJ4Mer+&#10;Vmfq800vVje50DRWMv3w0880fdZcJpTCsHq05QIrDMdM+EPCCI1zVcL3olkaGeGQrOD333+XwT7U&#10;a1BsgbRCQXhg9mxZI9aETxVULcePH5fQKyQT0GIZBEDaQDEKfzBk6gMxY1qgMkVoH0zUHRySmf5k&#10;sc8It0Z9kMQB/Sn6MBQoppDcoUuXLhLyir4c5xaSZaDgnoAJC5yXmNxA23Au4t5gnOOyIP8XGBhI&#10;P/30k/TZIF21KAKKgCKgCCgCikD8EdAQv/hjpmsoAoqAFSMAogihQDNmzKDt27eLQbORqQ8DcIT2&#10;YYbctIB0QdY+hACiTJ8+XcJYzp0L978xXRafEdKC8Cjf8j4cghQqSg8MSNwLF6YBfb6lEqKAerWB&#10;GQzGPZncKu7hzgqUTDTw51+lzqNGjSJ4Q3hy+JmlCgZkGLgNHz5cSIXG7FH0bre3KA+TeilTRvYZ&#10;AtaubEb88XvvcPhWGMGPCqExH7/7DhOA/xEPlmqLsV+cL5P+mkr/mzZDSEd8f4aVIXv3HyDP0iUj&#10;KcWMdaz1HcdHVBxMnsLj7F8+J/Gd8TrHoUuP+FwPJ5hiYJm4cTh2OEZVK1digiovzZo7n4/fSvZH&#10;m8Ak0jHJAgiS1ijYfhCbq/81/W9auWYt3WCvK2dnZ0LWNFOlnenyCJedN2+eeJXhe1yDYyb+QXMX&#10;LiL3ggXZJ6goFcifn85fCCcKsA+jnGWFG8JLQThrSXwEQFDhuD58+Ih+HzeRjrHarUypEny+VKZM&#10;HAr6jM89GOSn4D7BwSHm8ywxa+5bvjzN5PMYfTrC/ECAQt2HtuD+gPMLn0GcGskeUD8op/755x8J&#10;KTWy/kEdhj4QCkEfH5+Icxz3AJBXeEGdGxM5m5jt1n0pAoqAIqAIKAK2hoASVLZ2xLS+ioAiECMC&#10;GECMHTtWBhQwusVsOHymMBDBgAq/wxgdg46oBYMKKKkwUAGBZcyAYwa9DJucY92TTFx4e5Whft9+&#10;LR5F2GZ7TreO0KSNW7bS15/2eC1yCnUCOYAXTNXfrF1LBoH9B/9Mhw8fpj/++IMKFSokgyUsk9gF&#10;2CDLIFQsNapWYeXUR0JkmA7EsAxIn/0HA2l9wGaqVaMqK8K+oDqNm7GSagtV8CknoX+JXXfT/aGO&#10;GECinouWLqepf8/m43udurRvS2U9S9PXbBL+O5vVZ87sSE0a1IsYgGI9EDw4N1Ky8gIDWkscB9O2&#10;mH5+xD5afQey2m7tOtOvIz4/Zf+pe/fuS3tMj1nEAiYf0C6c3wU5I9InH7zH5IMvDR81lhYvXynY&#10;gVAyyhkmjEBerVzN++X1EBKFcDwnJ6cYB+nw9UGoGEL8mjdvLtctVC0I7QthsmvpqlV8fJ4KxsAb&#10;2BsF6hUQCVoSHwHj2sHxxzl0jScDZv0zn+YuWMTnihtNGDVCKoXz5xmTVFgeL0tfJy55ckufirrA&#10;fwpm+6g/6oXr2Cgg4E2ztKKPwD0Ey2TjMOC6dWpxts8T3JdtlQkQ3Ftwj0B/Ar+1H3/8UcgvXDta&#10;FAFFQBFQBBQBRSD+COgdNP6Y6RqKgCJgBQhgoIGBKkIuEJKHAQG+AymF7zCwQIG/CLLRlCxZUlQa&#10;MMCNWpBxCsqk5cuXC/li/I5BiZ9vBRrY93se3KSSr6MOtEAkffLhe/Iy1kuod4SfgCABOTbs9zFi&#10;1Dts2DDq2rUrIbuf6cAqofYZ23aAL5QDz3gwhsEaUsybEh34/RaTf3PnLaI/2ET58uUrNG3mbCF0&#10;UqRITrmYlMjJx8qSBcqfU6dO0/LVa2jrjp106PBRGaTWq1ubPvv4A1EgdWjdkv6cOp3D1SZJGFO1&#10;KpWlnQhRxEAcme7CwxcrWxVR9ZD9s+bMX0Dp2PvHLa8LXxMpwBdJ+3DevsED8sysHKnnX5vVeFni&#10;dBiwXtq0aUQtWJAVTfMXLaF/Fi3mkCf2GOKBPsijixcvS5a0VHwtdO/enTp27Ejp0qWLcfvYZo4c&#10;OSTc1lioQoUK4gG0du1aIYhhwo3lkEVt586d4gmE8x3XNcJw83NdtCQ+AiBioDRFuGV577JUs6of&#10;bd62g1VUQayuO05f9+lPHdu24XMvGSvpwrjvukEF8j1L9L4qKjLZud+pXsWXybQF1LRpUzmvcH6Z&#10;FpzLyFAKFSL6NYS7or0IZ/T28qLWzZtym71o5LgJQlAh0x+Iui+//FJUV59//jnVr19frgHT7epn&#10;RUARUAQUAUVAEYg7AkpQxR0rXVIRUASsCAGEaiDTHcxse/ToIaEWMOUtVqwY7dq1ixAGBN8QDDCg&#10;iIoa1mc0BYNehAphcDFt2rRIBBUIolw5w1UgUQczxvrmfkcd2rJKa+Gy5RQUfIKmTJkig3S0GcRc&#10;YhYjc182DjX0cC/ywqATBBXSuU/8awr/5kC+FcrLMYC/UIF8btSpXRsqVaJ4Ylb5hX0Fcf36scpo&#10;1969EnLozF5ZjZkE7NimlSgsQDi2bNqEzdIf0QomsUaOnUBjJ/7Jf0fx2eHvrrJ6JGf2HFSiWFGC&#10;55a1FK8ypWnsb8OEPEvIOsFzrFuXjlSaFYXP2MsKmSwPHT3GqqoVcm7CywdZJ6GKQtIAkEjAM64F&#10;mfkaNmwo50yRIkWEaAZxNWvWLAKJjNThUFlBqQKSSkviI4Bji5C35ELeV6S2LZszIdWaPduO0Mef&#10;f8X+Y5vo4YOHlJz7LVwzSzk0FOdLmjT/qZQSv9bhZuf+tWtzdsrZMhFRr169FzJMImwUoeFQ3xb1&#10;cJfJidt37lJeVlt1bt8motoZ02eQkGbcg/bv3y8kFYgtqALhX4X7DzIF4n6kRRFQBBQBRUARUATi&#10;h4ASVPHDS5dWBBQBK0EAxBRSf4N4GjFiBPXt21eUFvCdgkrKMFsGAQWSKrZy5coVMf3GMvAVgTIL&#10;hFTtGtWoHZNDUf2VYtuWOX5DSErXju1p8LARXLebMgAKZe8reFIlJnEGrLE/DMaWr1ojGJfz8qRi&#10;PJiDvxQKBne3ORtWq2aNqVvnjnSXB3ggqJxy5hATdXPgE59t7t63n/bwoLJQgfxU3a8KeZf1pLJM&#10;6JgOJnOxOX33tzpxuGZRWrBkKWcqu0Yu7KkkCovbt2jfQQ5z5FA0ZLhLzsqwRvXepG8+/0QIu8Q8&#10;HvFpd0Itm4yVJT7lvGRzISdP0Y8/DWU8D0jYFMhhXD/IdrZ582bq2bMnVaxYMd67hvqqVq1aEetB&#10;kdWoUSMJnUIyA/gHFWSfKi2JiwAIaPSNCJMGQY1r3whlK8zH4523OtOAIUMpkBMMGNfBbZ4kAJlp&#10;DaV0iWKSXXTnnr3066+/UqtWrSLOowsXLkgmvw2sDHMvXIje5bag/zdViBptyMvqxBzZs3NShfMS&#10;zmpMlmBSZC8T3wgh//jjj6kwexIa/aKxrr4rAoqAIqAIKAKKQOwIKEEVOz76qyKgCFghAgjjM9RR&#10;GDQhBAieNwg7QXifacEAKjaCCr8hZAWDLig+EM5hlEycUt3ZOZfxp8XeU3AbqlepQoePHKO/Zsyk&#10;IA6nQQgU2gZSILpBlDkqi7DCtm3birk1wuPwQhbDH/v0luyFpvvMmjkLOXEYF/E/ayoZWaWDwXOJ&#10;4sWox/vdox1AAs8srNapW7sGDzIL0G0O7YPhOwiq62z4Ppsz/h1ighRhQxs2bZawt2wcMgeirhKr&#10;xhI79NIS+AKLvzm73669+4SUgp8U1E44J/PmzUsI1Uuo8xLKKrxQ/P39LdFc3ScjgL4WHk0gYApU&#10;8GEFXaEIXHDca1bzo1OsnFu8fBVdeJ4FD2FyDny9WUOBGvWzj96nb/oNoBUrWPXH/ShIJBSQTPD5&#10;8ynrJZMBZThBQkznb4b06YSQxXpYB4QsiFOoBYED7iVIagGVFkL+tCgCioAioAgoAopA3BFQgiru&#10;WOmSioAiYCUIIAMY1FNGKnAMJNatWyfeIVGrCDIrtoLU4zC+hu8IzL8xCEPB+5btO4SUiGmgEtt2&#10;E/I3ECow7G7aqAGndT9DO3btpmXLlkk4yWeffSb+WVBZmbvAN+iDDz4QsgCG7fBfORB4iMN6Apic&#10;8RDMtu3cJd+buy6vun34KYGUvHjxEl26dJlcXPLEuCkQTYU5nMy0IKyyO6srrt24TinY4wkm0Tt2&#10;7aFxk/7HButlKBcbgxcuGHkd0/UT4zPbUkecx+ba32EO7Vu0bIVsHqF3VatWpXxsqI5Ss2ZNcnNz&#10;E/JUvtD/7AYBEJPoG9En8b+Igr9B6r7dpRNV9q1Is9k4fcWadXT3HhRU/xncR6xgoQ/IwPp5jw9p&#10;3sLFFMj+c9u3bWNSKRll4LC9Zg3rU3sO9UXoamwkM4j3zKwUREE4H8L80C94cB+Iv0F24QUCTAkq&#10;Cx1o3a0ioAgoAoqAzSKgBJXNHjqtuCKQdBEAMYIwM8MIHYMmEEzRFYNwiu43fFenRnUK4Ax819hb&#10;JarSqnhRDxmIxbRuYn6PASCIj37ffkXz2Kh62sxZovz65ptvRLkyePBgs1cHdcjOoS0waYcHEEgq&#10;hP2N/3MyGwqHew0hvM84Lmav0CvswJ1VH/BS2nvgIGeKWy1kU3w24+AAg+/s8sL5MuD7b+lM6Fka&#10;M/FPunTlCiusbsRnc2ZZdt+BQJrAxwRhoeYiLoeNHC3kHBoA5aEXm0jj/EDJwMpD+LppsS8EcHxx&#10;3SMc9gKTu+c4LC6fq2tEI/E7SKoK3uVEyXrw8BG6cOGSZPOLWMjCH6CigkqqEBPP8NR7wH5ZuKbh&#10;mYW6QwlpnMcxVdWVQ/y+5pDefoN+ov3cj+B+hNBHKHGN0HKsi5A/LYqAIqAIKAKKgCIQPwSUoIof&#10;Xrq0IqAIWAECCCH68MMPqX379mKejMx2AQEB0dYsJQ88oJDCoKMQEzzFOQxr38FADkU5IzPnX/T8&#10;iFJxhr6Zc+dFrO9XyZcqVfThDHr1XzpYiVgpET5gcJXHOTdnzqpCm5hUu8d+T5cuXRQ1FVQs77//&#10;vmRPQ1tfNsh61epiu9gXDLELMdkzaNAgOnjwYMTmEOJSza8y1apRLeK7V/kAYhHqtydPYvYPg1II&#10;5CRLOpCqTkJyuOXiefMvvueCzHUObzhEVAHKCPjCwCvr0uXLQnTix2TJkjOZkzrGsJ6IDZh8wLbc&#10;+Fzkajwn5SyrFMGxQRsQgjV6wh9CJHRiA+vY1CAmzXnpR4PsRXhj8IkToqQbP368+PAYIXgv3Ygu&#10;YNMIgPDMmDEjhfDxP3L0eCSCymgYzkOEuyIBwakzoXT/wX3J+Gn8bul39FHZs2WVV9S6xKXfRD9c&#10;lD24+n7Vi1Zv2EjHjgfRmvUb6TqrKY3i7u4u2f3wt3HdQKELhRXUhgiXhhJ45syZojSsXr16gl2n&#10;Rh30XRFQBBQBRUARsEUElKCyxaOmdVYEkjgCGGCUKFFCsoUNGDBAjGmh2sDA3LTAT2pg39708/CR&#10;lJ9Djnp/+Tm/u7LZ+HAmJm6SPxsx52Tz7lbNmghpdfbsOSF9KviUozYtmkuacdPtWfozBk8y+GNl&#10;1//GjaLLrNiZy6Eq4/+YTBMmTJCMhp06daKibO6NsERkPosanojBEmb7MdCMT4Y107ajDhikeXt7&#10;U/HixcWHBWqiXJzFClm9unbu8NoZ5KCI+6J3H1q2crXprhP081/TZxJeKKVKFKNJo0ayn1KmeO0j&#10;lNVT7bp1pytXrrJxdOEX8I7Xxl5zYShbBvfrQ7+PHU9BJ06ykXsIq5xusKHz62d7xHkDQjSEtztm&#10;4h987l2VcwBhTOXKlXvNmuvqtoAArnv0qVDMrVmzhs6wQgjnBb6PWqBGcuL+IPDQEVFawVTcmkp0&#10;dY5P/ZAsoDhn78Tr6jUO9+X+MJTxOHf+oqgoofAFSXWHFaX37t0Tsh199Pz58yVjbKVKlah3794U&#10;GBgoBBWM/9GfalEEFAFFQBFQBJI6AkpQJfUzQNuvCNgoAhgYId35CZ7Jr8IG4shoN2XKFGkNSJls&#10;/HcNVhpVLO9DQwfmYDVJGiGn8FuH1q2YkChO5Z6HISGUb8LIX2nO/EWSna182bIy4LBmaJDpLB+/&#10;WjRpxF5UpyXNO1RkmKGvW7euhDw2bNiQqlWrJqGLMI8HiYTsh0uWLCFfX1+qyjP5GEiB3ItvKBjw&#10;h3oJptUwCoaKyjl3LqpXtzYTh2EM3b8RBBi8mqDswfLiCcYDWijbYlP2XGU1wq49+8TrBVm1Ylr2&#10;DQ7PkcL14X9SZLxsDJqjFTUZX74hA2yogY4cC5IBd3wJqjUbAugaD1CzZslMZUqWZJLOcq7wwKhu&#10;7ZqiVvnky285m9oROs9hWAlBUCET4+q1G2jE6LFCOOCcgSk6zjUtSQcBKOUQzgmCCv3JU76mk/N5&#10;F7WAAMrJXk1YZv/BQ1SSkznEdA1HXdfW/kZY4K+DfxQyavqsuTRh8hQJcURfDMN0KKdQ4JOIiRWQ&#10;+kOHDqWQkBD5HhMr8FMEKW+apEN+1P8UgURGAPd2hOlbc6h+bJBAIW2vfU1s7dbfFAF7QkAJKns6&#10;mtoWRSCJIYBBEB7s4Yti6v0BkqBd65bUskljUcRkZ7LKtMBDBC+jgLTKzSEXH7/3jvGVzbwju9yQ&#10;H/vRVM7u98vIURK6BuIOBUby/fr1k+9CQ0Nl0ITsVUipHhwcLNhhAFWnTh3y8/OLVgkRExCXOTxu&#10;z549su0C7OdyhMmQQ2yc/evI0ZSKHxBBAUEVgOKYKSOHwrnwsg8IxBPwhg9UVQ6lRLhQtEU4pH8J&#10;5OHPA/oJwRjdcg7PB8cI6cODNQrOC4T2oRjfyR/GfybL4SH8x5+H0ZLlK8PDBY1l4vgOFVuKFMmp&#10;bp1a9MHb3aING4rjphJkMWCbN48zeXIWsuATJ+kWD36hfEIygNdRjVxnJdZGzlgYyubPPj4+VJXJ&#10;zWbNmkm4Z4JUXDdiEwhAdWlkvkNGS/S7maK5hnEe4hxctHQ5++XNlgmB0jwp8DrnoDUDhAEx+rtG&#10;9euyGvcgJ47YRN9//72ofKFsBLGHSQAkmYB6CqQVFFb79u2TfnTlypVUunRpyYBpze3Uutk/Agh/&#10;37p1awSBamsthoK8YsWKFlUz2xpmWl9FwNoQUILK2o6I1kcRUAReQADKG8w2g0xw5OxJOTl0BAMg&#10;pLaHGmjVqlUyOMDgR2b/nj6TATnMa7EulrXnAoUSBkdvsNcS+JqyrABDWAkw+/HHHwU3zNIDC6NA&#10;8QQ1Fb4HbjA/xzsGoG4cDmlgBsXTli1bxPAXM//IVgVCEIbAP/30k+wHywJrLGtkdjP2g3cQVhlZ&#10;cfPk6RMhqaB6cuT6ZuUQxPLlygqJEsrhlVeuXuMshafpKr8LsXL3nvhFpU2XltKaKUsh6o3wHLTB&#10;aLNp3ePyGesXKVgw0cgpGDsfDwkWDPPwsYha77Rp0gq2yC44ZcYsWrV2PdWrU5u8y3q+sGxc2odl&#10;MCsNFSIG4rjuQE4Zag+o83bu3CnnE1RVGHgjDFeL/SGAPgLHFi9crwhhi46gwnLeXp7UrFEDmsiK&#10;osnTZlBhTigA5ac9F6jGmjduxGF+YawcC4xoKvDAC5MD6Js7duwoEwabNm0SFev58+fFtD1iBf2g&#10;CFgIgRuc6GPUqFF0mu8x6VMm53vGiyG8FqraS3d7/d4j8mC1JpSKxgTZS1fSBRQBRcDqENAnSKs7&#10;JFohRUARiIrAhg0b6M8//5TZepAkjRohrO2kZApr0qSJECNt2rShadOmSWpvmF9P+msqBWzeSv2/&#10;+4a9UCwXdhW1Leb4+yKb7UKpgHAaEEytW7cWwqlXr16EgQ8GkzWrVaXyZb1o8oy/xSh+yYpVMkBC&#10;fdavXy/kAj6DdHBjggoG6MAWM/zDhw+X7YCYApEFg3RnZ2cx+gUxEVtp3bwJkxrJ6d7d+5Q1WxYh&#10;OFYzYXLi1CkayV5JCxYvZZLsDmcFu8SD3bussMKg965sEg/Gjo4ZX9vPKrb62dJvMGM+xUo4N1bN&#10;fT9gEHkULkzdOnWkAvndIjUD4XfFOOU9jJvXbQyQ35BdsAwrWkAWvkqBCi6Xk5OcYzCDBllsEFTn&#10;WFU1depU2r59u8y8I6NkDh6oa7FPBDBJAB8qkNv3mZyMroCMgXKoFV//CIPdu/8ABR4+Qj5MSNtz&#10;AYHrV6mikNVo8+Rpf9NZ7oNBSqHMmTNH1B1QnWLCAEoqXE8guRFurUURsDQCmGhCBsrCmfhZolhe&#10;Ssckla2UQZsO02me5IIKTAkqWzlqWk9F4EUEbKfXebHu+o0ioAgkAQQwm7dw4UJRaGBQjIEPVFII&#10;VYMJ+GeffUaNGzcWwsQYBACWs+fOM6lygfoP/plG//qz3SIFLEA+7N63X3y4oGzBABL+J9euXZN2&#10;g7hCCBzM330r+IhHUZOGDZjA2EBBISfY62kvIWTPKHv37hWlA2T+5cuXF1IJxwEvqHWgvPL09Iyk&#10;kknPygjfCuXp7r279JAVPg/YT6UWk2KN678poS2oQ4qUKeT4leSwvWGjxtDuvft54HpQjqeh7oJf&#10;UjlWXkBdVcyjCIcBVpL9G3VLqu8wYh41YSLt2XdA8Dx56jQfUxz761SA3CLBkpqzUjas588KljJi&#10;kv5d/x85Y+GV6MMdI60Z8x8YeGfLlpVwnKH6wHlmqGHgAweVHQYFCPVE2BfOS1yrWuwPAWTxLMiK&#10;wd27dkofWyBfvhiPNbwAq/tVYmP9P2nl2nV2T1DhaENtWLJ4MYJ3Hgi57bt209IVK6Wvw7WC6wek&#10;bpEiRUSJCnKqW7du4k1lf2eLtshWEXBKn5oq5c1BGVKlsJkmjN0VRPf/E4rbTL21ooqAIhAZASWo&#10;IuOhfykCioAVIAAyA4NchF9BvbNs2TJRbKBqCE07dOiQ/AYC5ueff+YMaldk0G5KsmDZZzxI7tS2&#10;FW/rHj189JDS8Yw+Bg/2NHCGeXXAlm2CT1X2BYLqCZhBdQbTXRSQBesCNlGVyr7sy9VICB8MHH3K&#10;edHTJ0/p8ZPHshxIoiZtOrCx9kVRR2AbIKlADIKYGP7Tj/TbmPF0NCiY1qxezSF7T2U9/Afi6uP3&#10;3iaEnPHu2IPqX1HrYPAVFe8a1fyoTKkSNGT473SIDdbf6tSBKjFxhm0kc0hGaTiUzIHJDSOUKOr6&#10;ETtNQh8Q9niMs/IhrArhjsDqNodX7eVQS1NiFpDgeDN3JQqN23du02MOrXzdgmOAEMGynqVFmYhs&#10;ZO3btxdvHZw3qA+UW1DWGcqq192nrm+dCEBFCb8k+Cb14wmAkUN/EjIG50DUgvOmOKv50JdfvhJO&#10;mEddxh7/BhZQs3oUKUyFCuRnkq4KjRg1lhYvXyH3LFwjEydOpCFDhkh/DH8q9JVaFAFrQQD34GSs&#10;YsbLVoo+K9jKkdJ6KgKxI6AEVez46K+KgCJgZgRkMM0DXJBSICTwgHHmzBn6+uuvRakDcgQDXyg4&#10;rl69KsthWaMYmZBiCo/4+IuvxaA7iGeuu3fpTG91bGdXAwH4/0CZgAKirm/fvhJqZeBjvAPH7Tt2&#10;kZ9vRTaEdxJCAcbZUQvSw98ICyNvTy+e+d8VEQZ4h9cPPHyUxv32q5AiGzdtobkLF/HxCN8CyJIj&#10;bJKen9UUKfg4xlZwnBECNnRg/9gWS9TfcB5iEA3CDwVp5HHOWc0DL8YIXEcQewP7fke/jPidNm7Z&#10;Sr+NHi/1je0/tKEcq6nQptcpefPkoQZv+ov5+rBhw0Sl1717d3LhkMNJkyZJyGcuTjYQHVHxOvvV&#10;da0LAZD8yJyKrKF4bdq2naCiSpUq+vDRC5cuynWUihWUSa3g2gPx5OqSh1q3aMaK1RDOGHpcwtIx&#10;uVKM/XIQko2QPy2KgCJgeQSMZ1I8M+Eznlde91kA28FzK17oDxL7Hon944VnHOxbyXDLn2dag9gR&#10;iH0UEfu6+qsioAgoAgmCAMIeoIwqU6YMubq6SugQQshAOuE3qIJu3rxJc+fOjff+rrG/B15QT4Xx&#10;9kBA2NPNGQ888HBC2bZtmzyEODnlpGustHnMD1gpeVCITH/wg8H3LyOPsJ3UqVLTm/61KFvWzLR6&#10;w0bGPtwbZfjosRwm6E21a1RnX6+cFMreKjt375XBFh5+fv19LFUs70M5WGFha+Upk6TwbDrG6jCU&#10;zBwmWaZUSck2aDUkFdcrOft54Xh+0P1typfPjbEPV7/xTzGWFMmTUYfWrV77vMeDrX+tmhwOelWU&#10;IMgSCZUdFDWtWrWSTJBhTG7mzZtXlFXWhFuM4OgPr4SAm5ubhPmBoMJALrZy794DUa7CQDwpFzcm&#10;qaBcRQHJB38/hFNjAPzll18mZWi07YqAVSAAAgceVvCGQ0IDqNAx6QICGdkBca3Gt0BhDE8v2C7g&#10;ObZBgwaSbCa+23md5TGRuWPHDvFoBSmOZCZaFAFrRiD+V5o1t0brpggoAjaJQFBQEM2aNUtMLaHG&#10;wCAXqimQVAglQTgEyBc8KCB9MEL84IMUn+KaNw/Vql5VsvvFZz1rX/YaexMhHBIF5qYgEZo0qEf3&#10;792nzVu3M+HnQu1btRC/LoTpOTpmirVJIJockjlQkUIF2Xw7HwWfPBWRjao4e0elfB6GAo+Vnu+/&#10;S/0H/UwHOUwP5emzp0wq3rEpggokilteFx44ZqG5CxaJ0gPhoAg1xPkCH5nw2U5k4ZJmQsjERf6j&#10;Q0f4POSPxm/hS5j3f8zmFnUvIi/z7unFreP4d2rXWvytps+eS7t4gH3z5m1JYoBsmhh49+zZkypX&#10;rixYvrgF/cYeEIDXGCYVcC5CdRlTpi/0J6fZ2B9EeU47T1YR23HFRMJG9mk7xvc6eASirwaxhwkZ&#10;XCtaFAFFwLII4Hrcs2cPjRgxQvo2kFP4Ds+iyBz91VdfUaVKleQeF5eaou/D+iC7JkyYQLNnzxYF&#10;k5eXV6IRVKgDJnoXLFhAv/76q9SlR48eSlDF5QDqMhZFQAkqi8KvO1cEFAEggBs2jHcxS4WHAmQE&#10;mz59utxEYdINcgoKIBjJIjNLfMkp7AMm06vWrqcc2bJRHufc+MouyoWLFyNlf8IDSfq06Ti7Wweq&#10;wuF82XNkI3fOyBcfNQt4GKZjRG2FgSVKihTJWYXTkkoULyp/4z8317yiMDoYzk+J1xfCAvPnc31O&#10;6kQsarUfMMCGKigrKxtw7oFoOhB4mGbOnUez5y2IqHdU/ICzUZxz52KvmSLGn2Z6Dz8qZtp4vDYL&#10;BWLJEsVFwbVz9x7OyHiG5s5fSMeOHZPtIJsmSGUfH594nXfxqoQubDEEoAgIDAyUwVyWzI5UpGCB&#10;GJUFmLkPCg4RD7viHu4Wq7Old4wspRs2b2Efrqtyr0NCAfQhCHUuWbKkpaun+1cEkjQCuBYv8rNU&#10;nz59JIFBx44d+f6WT55j7rB9wR9//EEDBw6kfv36ySRp1OeB6MADKb1kyRKaMmWKPFtgwnX//v3R&#10;LWq272CBgfB7JBXCZC8mf7UoAraAgBJUtnCUtI6KgJ0igId0zFhhEFOqVClRRq1duzaCgEKmI4T1&#10;QR6NjH0gEEaPHi3LRYUEWd8KFsgvM1RQCWFQFHr2XMRi12+EScapuDxYRKxkAx8QaocZvjCWjqPg&#10;QevGzTB5sKrsGy7jjl+b/yNekAkxKPiEbLcAp5WHQbZpQfr0q9fDjY9dWYWUixUSIBLjtz/TLSb+&#10;Z9Q1F4c+1vOvLR5PqEGa1GloDpNT1atWId/y3i8NjXPKkdPsaiZkYYTxvDWVDOnTU7Uqlcmn7H0q&#10;zYTVWg73W7xspfgSIWHBBx98QDVr1rSp88Ga8LXWumAgh3AREFWePOhBHxTTNX869Cyd42yqyACJ&#10;PiKplmDuRw8y8Q01JnArXrw4derUSYhxTSqQVM8Kbbc1IYDsmgi7/eSTT+jdd9+VMHXUD0QTnrE+&#10;+ugjWr58OZUtWzZOiUCQ2RaEV35+dkK2aYTzGpM4idFuPDeDVNu5cye99957YqGB6AMtioAtIKAE&#10;lS0cJa2jImCnCMDUGwQUzM/xkA4pND6Hh1SRzGQh7h9ZypCxD9LrGzduRIsGyK78bq6iHILqB6bd&#10;Dx48FMIGK2CbmZm4ypHD9vyRom3w8y8dOBTNwMtYbsvWHdSxTWsCgRDfYqoMSp8hPTmyQsKJiafP&#10;P/6QzdVzRdpcPg5P+fLTnnSdPb4w+ITPFxRuMQ1WI61sRX+gvslZSWUUwxAVio/G9d6UbFzGb9G9&#10;Y/moxyC65ezxO2CXLl1a8ipTigoVzE/16/rTsJGjaOPmrfTLL78Qrsv69esnWXzs8ZifOnWK1qxZ&#10;Q6VLFqeObVtJeGxM7Zwxew5d4b4bGe1AomMiISmWIoULEsKiQfojJBuDRyinEOKXVPuOpHgeaJut&#10;EwF4T40bN45ycxbiRo0aCSFl1BT3dyj5Ed4HAgsTpyCdXlbc3d3prbfeooYNG1IeTjCCsOjEfDaC&#10;KhwqZqjBypUrJ32O9jUvO2r6u7UgoASVtRwJrYcikIQQAAmCWWTc6DGjFBwcLEQSvjMtmLk6zP5G&#10;+B7rgKSKqdzjgfCmrdvIt4IP1azqJ7P6MS1rT98vW7lasu6hTcbDz1Em+j7/5nsa+9svlJFn/uJT&#10;GOaI4u1Zhmb8OYGSMwmWMWOGFwZSIKS8SpeSY2OPDz54MEU4mzWY6keop577YEUcJCv5gHMP51rG&#10;Ihlo+JBB9N0PA2npilX03Xff0bx582QGFyEGBpbGuWol1ddqxBEB9MNQskL1WrhgQSrIPnVRjYMN&#10;kvscKyx37NrL/QObBPPnX38fQ32/+YpJqswRfVXU3YpnS1AIXb52lb3sslGuHE6UImV4dlf0MfBA&#10;w7utnT9QmZXjJCCb+R5189ZtMUueM2cO9erVKyoE+rcioAgkMgIgjaEMRaIe+KBGLbCg8PPzowED&#10;BojlRFwIKiQPgXIJ9zxL9FeYFOjSpYv0z5bYf1QM9W9FID4IKEEVH7R0WUVAEUgQBDCA2bp1q4QA&#10;GQbfMW0YJFVcC0L6/pg8lVzYY6qYh0dcV7Pp5S5eviQEERqR381NwsBOnjpNO3bvljBHrzKRw/Je&#10;1tgIfsoBvlMpKPvzrFPRrYeHHn3wiQ6ZpPmdcS7AjP+7r76gZ0/Zq4hN5BEOBh85hEjUqFFDTKLh&#10;vWMsnzTRsr1Wo9+GgnXx4sXiT+fMaoN0fKyjHkeQV6fOhNLipcvp0pXLVLt6dboedoP27N1PK1av&#10;oZZNG0cQlVFR2LPvAPUbOJiOcYg2tot9ggAD+enGCR/e7tyRqlTypVRsxm9LBW0p51WG/fny0d79&#10;B2QQDKWGFkVAEbA8AlDpg3gHqYREH6YF1y76IPx2nol2ZPmLS8F6UbcVl/USahlL7z+h2qHbSZoI&#10;KEGVNI+7tloRsCgCIJ2QbhfZjDAzBeNGGFG+rGDmPDubnN9/cJ/u3b1HT6KQVwgTRBha6lSpX7Yp&#10;u/m9nJenZJ8DpggjKcay8ikzZtJF9gCKqkiLS6PD1Q9vkMMbzFBpsToEELp6INDER4IfgqOKqtLw&#10;zKkzk7Sp+XrAQ6olSha+tof82I8CDx+hOWygvolD/hCiO3/+fDGf/fDDDyVtN1RqWmwDAfQNSL0O&#10;r5bSJUtQdb/Kco5FrT1IpoFDh9FxJpkwQGtU/03O9udA3/UfSEtWrKS8eZw5S2ihcGWBA/c13K/j&#10;PECY7WYmMk9x1j9kz3Rxdua+/oGota6yevbgoSM0esIk8XsDOWZrBV5c16+Hh6hDWViQFWhaFAFF&#10;wPII4Pnz9u3bL6jEjZoJSZ4xo/GnvisCioCZEVCCyswA6+YVAUXgRQRws69QoQJ9/vnnMjBBVj54&#10;UV3iTEdurAKCx0nUgtCOmtX8qCqbMl/hTEir12+QmWjT5Vx40NKlQzvKx15USaXkcsohs3sgo5Du&#10;vUmDehSwZasQVJgRfNViKWLjVetrjvUi1GTm2Hg8twnSCddAyIlT9HWf/ibEE1RskTeWk9VJXTu2&#10;o/Le5SL/kMh/QeWCENC8TDQgXHRdwCY2Ug+Q6xtkB9JeQ4GjxTYQwDFDXw2FFPyUkJQiun7iNBNM&#10;QSEnRP1Uza8SFS/qIURW/Tfr0NS/Z9OgX4bz+sUpbZo0lDxFMj6vU1KaNKnFw27/wUB69OixeAnW&#10;869DD7gPC+OkD2vWbaDxf05mlcMjesb1sLUCj5ujQcF0hT0W4auIpCBKztraUdT62isCIKjiMklq&#10;r+3XdikC1oaAElTWdkS0PoqAlSHw6NEjOnHihGRng9EjZrtft2BQg6x8DRo0kEFMlSpVqHDhwmJA&#10;CZ+p6AgqkFognzBzD5+StGnT0EmWWoeFhWevQ53usbIq+ORJCfHLwj4n9lxASAWfOElTZ8zmAd0j&#10;MYAvzOne06VPJ6bVDozx0pWrqGJ5n3gds+gGnPaMo620DaRT/bp1aPe+/YSMftEVUbgwybuHlylf&#10;rqzFCSqjjtnZS6hhvbpUrqwnebPib9LkqZIQYTeHoeLaR4EC8MyZM3Iu4/pGOEU2Vksa/Q36IKh3&#10;kKa7QIECkuobmZW0JB4CILxnz54tSqc3WPl0jg2/czk5cYKLyCExSFZRiI/RsaAgqlWtmpiog4xp&#10;0aSRJK44djyIjhw9JuTTQ+67Hj1+RE+fPJVzAKE2COfLwyorqK4ycH9289ZN6evgM4g+LkXyFInX&#10;6ATa0w2+T4XwvQltgHJK+9kEAlY3owgkAAJpmCxHBmJrLPBwhGrVKIgUqFq1qmTINe6Pxm/6rgjY&#10;CwJKUNnLkdR2KAJmQiCIBxlIlQuDYyieYLyYkAUP6uk52xwMKDdv3ky7du2KdvPIDufGmeKwPLyR&#10;inm4SwiIKUF18dJlGjFqDO0/cJA6t2vDfh9u0W7LHr6EimHytBm0cs1a8WOpzgP9alUqSTbEgpxh&#10;ZvO27bQ+YDNdvxEWa5Yte8AiwdsARRKfZ9ZUoDBp3awp1alZPcJzLGr9nrLn0+r162nS/6ayyiR6&#10;EivqOon1NwiKPKxwbNuyOR1iX6p5i5bQunXrIggqeBsNGTKE1ZFXJDS1OvsWde/eXa73kzywHzRo&#10;EIWyMgeJFaA+cWJiBO9aEg8BHC/0z5gsgAE+1E7Z2KMOr0yZMtIjVjdVY4VrZg7vhLoqhEnFnExO&#10;YhCFftuVzYff6/YW90nXWQn1mKAqArkOkuoxk1RQToHAgYdZIV7fIHFCmIgH2Z4qZSp6s05t2Vfi&#10;tTph9oQJldxOHH7O90/4L/7www/05ZdfclbZHAmzA92KIqAIvDICGTl8D6+YbBEwgYIQQEsU9Lsj&#10;R46M2DXqiX4Efo5aFAF7RUAJKns9stouRSCBEMCNOSQkJNrMJgm0C9kMBiuBgYGiksAAyL0QzzLz&#10;DPqRo8epbu1aPLBtygOTTBG79ChSmDq0bkXDRo3m7CuX+PcWdO78OdqwaQv9s3AxwSgcgyEY0xqZ&#10;wyJWtoMPaFMRnon3r1VDDOHfZIyQKQqlE5NzIDTu3LnLgz3rnBW0hUNgTRQVBuuOjpnkFRN2uFZz&#10;sPLIGNjHtJwlvwdZ0axRA5o9bwFt2LCBlixZQrVr1xai4uDBg5JJCfVD8gTMaENRieVAlKN9KFBa&#10;LVu2TAYUbm5uVt1eqbAd/IeBG44DChRuZ1k9hReOZwrur5OnSM6Du39p8fIV4jt17dp1IV+glDXO&#10;R/TrOXNkl+x8BiTh0XrPc1TyH9gPljfC30DEX78eRrc48x3687q1a0bre2Vsz1rfkfG0RDF39lDM&#10;SkjmERAQQD179rTW6mq9FIEkhQBCzaGiwkQJ+reoz4z47vr165SVyfjEJpW/+OIL6tSpU8TxQN+Y&#10;k5/1VD0VAYl+sEMElKCyw4OqTVIEEhKBYsWK0XpWZeCGDWmxuQq2D1XEkSNH5AHBySkn9e/9tQx2&#10;4GWDfRsDHdQBM0gN3vSnqpV9JXNd2jQ8mL1+jcb9MZkWLFnGWez20H4mvCaOGknFPYrIw4fp+uZq&#10;R2JtF4O91i2aUvOmjSTkBvgZ7cMg6J0uncSrxdayXSUWfrHuBxY34SPnWBezxh8R/odB/r9MFlhr&#10;KcjhX3WZWF2+ei199dVXNHjwYKpXr554Gxl1RkjfL7/8Im0BeW1aEOr3119/0fbt2+nbb7+V1OAG&#10;oWG6nH5OOARu3bolYZnOuXPRuN+GSbKKbTt302VWvIk31bHjtG3HLkrNKqfbHKaXksP+GtbzFzLK&#10;6JeM2pj+zVwUl/+oYOM4CiHGitqvvusvqip8nytnDlFXma5vbNPa31HnyhUr0ELObAiCCn4391kt&#10;pkURUAQsjwAmQ6BMwkTIVfaJc2G1p1HQv0E9BeVjiRIlqFy5xPV2RF1M62PUS98VAXtGQAkqez66&#10;2jZFIAEQwMDAVLmUAJuMdhMLFiygAwcOyG/I5oQZLZBSmfihAQ8IeJkWPPCn4Fl7U6+pPGzG/PVn&#10;Pdl3yZsz2c2SbGcdur4jYVFIe48MgPZS0H5kyIrs/hLeOuM3e2mrtiPuCBjXirWF+Jm2IB2r+po2&#10;bkhneKAOpdQ1nrWeNGliJE4Q7YjJ5B+/ITQMiquvv/6apk+fLp5VpvvQzwmLADKtXrx4kQrmcyNn&#10;zpQK/696dWq9sBMcG6gNYG4OcjyqEuGFFWL4Asd31LhJdIsHhk5MTJUoVpTKcJg5+jZbLRgEF+bQ&#10;RWS0dOAJBrQF7YQSAhMOWhQBRcAyCOBZCiG3n3zyCeFZtFu3bhETslDu7t27l5YvX06tW7eOlH0T&#10;fV1wcLAs68zPn9iOFkVAEXh9BPSO+PoY6hYUAUUgARCAYsKI8c/Ns/Tw24FZLmbSEa53iWfqMUjJ&#10;wH5VsRUMAurWqkmlOEvUhP/9RZu3bpOwv9I8cw2TdVse4MTWbv1NEQACDkzuglQ2lCjWiApCwqpW&#10;8qWKnGXw8uUrtHjFSpq/eAlf52fkeo9PnaHswQum6lrMhwDCrxFuhwmB2JS06F9BSr0qMYUWoM8P&#10;4UyuOK55XfLQLwMHUO5cTpyl1NF8DUykLdfhe9PGzdvoEGdDXLFiBeViss/V1VVVgImEv+5GEYgO&#10;AfRblSpVIk9PT5o8ebIQ8FBLgXCC7+Hw4cPlHgPfJ4QCGgW+iNU4EUShQoVo1KhRorAyftN3RUAR&#10;eHUElKB6dex0TUVAEUhABJo3b06rVq0SDyooLFzZEP3mzZu0ZcdOmrtgEQVz2nJ4TnXr3CFOe8WA&#10;psf73cmvUkXayqEnXmVKx2k9XUgRwAAZs6aiRlI4zIIABgQgOpCtrXP7tlQgfz42d58iWQpj2iFI&#10;KJiomxYoe0BuI7OfFvMhsHjxYglJg4H565BPL6shrrnjQcE0csx49hS8QMWLelAe51zkaOI/+LJt&#10;WPPvMH8vXbI4HT52jMaMGSPqqSZNmsjA1ppJZWvGVOumCCQEApkzZxZfOJBRI0aMEJIKykb4UuH9&#10;448/lmQ+ppOcCNXF8wLIdCynRRFQBBIGASWoEgZH3YoioAi8JgIwnzTCHG5w5rm9+w/IjX/wL8Pp&#10;/IWLsvUpM2ZSw/p1KUccQ/UwqPFjpQa8PxBGYfpg8ZrV1dXtGAFYNkcOKLXjxlq4abgm0yAjkV8V&#10;ypzJkTaxz8fFS6yqWrZcsrth0F6rVi0hoGBOi1nqy5cvR9QaROI99jzSYl4EMAADeWRqem6uPcI/&#10;EK8ihQtRy2aNKa2JYsFc+0ys7eJ8hsoX571xbkO5YU7SL7HapvtRBGwZATx/VqhQQQzI9+zZQ6dY&#10;xQnVaG7OPlu4cGEqX758JPUU2po3b14aMGCAXL8eHh6xNt/Ly4vef//9RDdZNyqFvrtLly6Un7M8&#10;a1EErB0BJais/Qhp/RQBG0EAg8RNmzZJPD5UDh999JEMZl5WfQx64EMDw1gYn6NgVgpp6K/zjJRB&#10;TuF7PEA48IN9fIoxEIjPOrps0kbA4Q0HSvac0Izf2Za0cXud1mOw7lWmFBUv5iEE1MOHDzgj3Ep5&#10;8Hd3d5fwCyRRWLNmTSSCCsa2+sD9OsjHbV2oBNCXFvNwj9sKr7gU7gd3+H7w7OkzatO8KdXzr2NX&#10;5M2jR48p3PT/X4JiA/dJhPlpRq5XPGF0NUUgAREAUQwyCopc+Euh38N3uD9Fd43i/mNk2HsZyYzw&#10;wVKlSlnMpwqTwKhrdO1IQAh1U4pAgiCgBFWCwKgbUQQUAcw2zZgxQ8wkYfzq7e1NdevWjRYYDEKQ&#10;LaVv375Umo1vQVBt27ZNYv2xwt179ylgy1Z5QDA2gMHRFz0+pMyOtu9DYrRJ360XAVVQJf6xwYMz&#10;1FTOPGNdgf2plq5cLUbpU6dOpXnz5klIIIy6TUujRo3Ew8f0O/2ccAigr8bEA3BHH1yCQ+7MVbAv&#10;kDfnObTvEb/n4jDt1BwGaqsF7cHr2rXrErq6edt22nfgoGQ+RDvhbwNj5ZcNbG21/VpvRcAWEUA/&#10;h8lQQ9EfWxuwbFyN0XGdW/Jax/3VmASOrU36myJgDQgoQWUNR0HroAjYCALGAzduykbBDBMUT3ny&#10;5BFC6hh7a+BvEE+mBesiHGfhwoUinUaYw86dO4XQwm+YrTJu3vjbNINX4YIFqHH9elTBx0cGMOEz&#10;0KZbT+DPeOjghwm007StCbwX3ZyVIgByCuegHHuTc91Kq2t31cJsdeo0qeXB/xFng0PyhLvcpyAz&#10;HAqyd77BKjf0A8uWLZN+5d133xVFivEArtdtwpwWuA4w+YBJBKgK4e1nrnL79h3637QZtHzNWsrK&#10;hui5WDFny+XOnbv0w5ChtG5jAIcKPaQnfL4+5vucUWC+3L9/f/r222914GiAou9WgwCu/WfPX1ZT&#10;qZdUBHXWoggoAraPgBJUtn8MtQWKQKIhANPykJAQkQg7spIpZ86ckuq9e/fu4hODbCb4PqonDEgs&#10;DDJhgj5kyBCJ62/ZsiVlYy8pEFHpOTMf5Me1a9cWc0qQVableHAIredZ/O27d5t+bbbPUHF0bteG&#10;PEuXUoLKbChb8Yb5IRcPuphx/I+KteL62lnVQC5VZV+eTz98j72I9lJrDvVCBrffxoxjIvsplfcu&#10;SznZj2rm3Hms7LlEs2fPFvUmVJsY8OfLl0+v2wQ6J3ANIIwFaoJn/z6TUOx0bJRujhLKhM1WTorx&#10;mMPgRg37mfK55o3zbnC9IjTwFt9ncL/BBEM2vqeA7LRUmTZrNv2zYBGrwFJSITZ6T57MgYLOXqA7&#10;9x9QSuDJEzbwujl06JBk8QPWWhQBa0Hg6v1HtO/iDUqX0naGire57/g3eUprgVDroQgoAq+IgO30&#10;Oq/YQF1NEVAEEgYBkEYgmIYOHSqDPxgWN2jQQAgrKKbWrl0rZpK+vr7yOwY0IJ/wjnC+5cuX05w5&#10;c+j69esS1tCmTRsqV66chPXBXNLFxYXgMTN27FhRRGA9QymViQdI8KJKjAd47PPq1WucQfAW/W/c&#10;qIQBT7dikwggc+TaDZtEsWM0AIIqECh4OTpmIndOLw3Vjip2DIQS5j1TpozUuUM7eRm+c+NHDhcF&#10;SvLnfiCVKvjQ6dCzNHf+Qlq5Zp0M9n/99Vf65JNPJOwPfYiW10cA3ikw2EXfvWrtOmrEalZznO9Q&#10;aCVjEicNq+dCTpxkJS6rtvhvXF8goJ7yPQiTGbl4YiRV6lR8n3gmjfuXibOz587Tug0BPImxRyZA&#10;smfNRk0a1aMMvPzDh48ImWERnmiQa1AyYXtvYJ/8wrmS0G1CaB9Kvlw56IfubckxXRoaPXc5HToV&#10;SsXzu9J1TNrs2E9//PEH9enTx2LmyVJJ/U8ReI4AlOzwRTvIysnem45SMlar2kq5xSLbQq7OcQ67&#10;s5V2aT0VgaSGgD69JbUjru1VBF4RAYTnwVsKRBWUVFevXqXDhw9HbA3fLViwgDCYwSBiwoQJQkSB&#10;yJo/f76YGxsLYzv79u2jhg0bRoT1Gb9hPxgo4CEJnzEbnjVrFnq7c8dESTW+Z/9+mj1vgczGG3XS&#10;96SFQMYM6Sl7tqz0z8LF8jJtPc5NvKDMyOviTF992pP8KldSpZUpSAn02SCmjM2BoE7Fvj1Gyc4K&#10;TLyKe7hTfjc3WrNhoxDl6KOqV69OFStWFNI8MYhto072+I7Jg+zZs8tEAxRtIKjMUTAo9i3vQ8eO&#10;B9P3AwbJhEQKJo4ycTbWf/k+8PDRQyFxShYrKuQwiCfmrfjFSiTO+no8KIRyZ8tM12/docDDR1iN&#10;tUPI5dtMdOEe0qF1S2rZpLHcW1avX8/eUDfk91QpU1H6DOlY4ZSciU0XKsam/AlxztT3r01/Tp1O&#10;d1kxdfl6GBV1y0NdG9akuxzuVySvMx0/c04IqrNnz0oYJe6VWhQBSyMANTuyzQUGBlq6Kq+0f2TL&#10;g5JfiyKgCNguAkpQ2e6x05orAomKAIwgMfsc2ywzHrTxQsEDPpZHeAgGjD7sH4VBznoZGFwTNZa/&#10;v78MFrA8loHSCu8gpUzDBEFoVfTxZvPkXFjUrOXUmTOSQSp/PtcEGaSYtbK6cbMg4OFehL78tIeo&#10;9nAuQr3x7Fm4h9qTJ4/5cAXFBQAAQABJREFUHH3KoWccmnPkqLz7VfKFrMosddGNvhyBVKlSUef2&#10;bSl/Pjf6YfDPtG7dOvG3Q8gfyBWEEpctW1Z88vA5IciHl9fKfpa4cOGCqJIcHN4g98KFzNYwKG5B&#10;OhmXEq6oEvldKB0rqozvrt+8Q+vXrac7TPKkT52SHFhhhaybjunTURM/H/IrXYxu3L7D5M95OsxK&#10;JXjo3LmXns5euUbj/5hMQcEnKEXKFLSJk3CAuEKbHByScUhgciGdkaXwg3e6SXj3qzY0LCyMZrOq&#10;7xyrulAypE1DLjmyyud8uXPKO/qVm3fvyWfcJzNkyCCf9T9FwNIIQLFYo0YN8vPzs3RVXmn/eFbV&#10;Pv6VoNOVFAGrQUAJKqs5FFoRRcC6EQAxhVkpzGbjAfxlBQ/g8J3CK02aNJIFCql78fBw//59eSA3&#10;DcG5desWITwHBJVRHHlfjerXpSqshMiSJbPxtVnfsX8QEs48mx8bGWfWSujGLYpAVg5nqs/p7Q1y&#10;KlylAV+qZ/SUz+tnHFqUfvoMOnnqtJzLFq2s7lyuUxine5f1pIH9vhNvqhWr1woJjmsYCRny5s0r&#10;aqrGjRtT1apVpU9S6F6OAFSsK1asoODgYFYMciKM2rXM0i+iz929dx/Nmb+Art8Iv7+UL1qYenVo&#10;wqo5TljxvKpQI127eZvuMZGVFgQVk1NyjDnkzzl7FsrmmFH+DmOS6sLVGwTL5Ae87N7jJ2n8gpW0&#10;ZMVK2VL6tKmpsHNOysqhpNdu3aYjp87SE24rPLBgzl6IE3MgPPBVyu59+2nKjJlCcGdKn5Y6+lcl&#10;g5gytod+ZOnWPfJnbs5aCSJViyJgDQjgesKzmenzmTXUS+ugCCgCSQcBJaiSzrHWlioC8UYAA3Q8&#10;rOCFAs8oSL8xYEEI3po1ayIRSvDy8CpTmi5cukShZ89F7A+E1OnTp8XDBMooDHoOHDgg61eoUEGy&#10;bwUEBIiHDB6K8vLD+omTJ6ksb6tdq5bkltclog4RG9UPioCZEDDO+dhmYR0zZpIH+MeP/iNUzVQd&#10;3WwcEUjPSpQK3uWoUP781L1LJwo+cZIOHDpMF9i/bt/Bg4QMowf5fdSoUYSsf3Xq1IlQcMZxF6+1&#10;GPpT7H/ixIkSftioUSMhz15ro2Ze+ST3w/AXRDbFj9/rzsbjWcyyx3t8jzh87DhdY/+/+hW9yCVn&#10;NqrjXYbc2U/GuP9gxyCyJE8X//f8thSpPsayWTJmoMwcqmsUj3wuVKKgK63csY/SsGl5WfeCVIDV&#10;TFBOPWJF5E1WUx1lkurb8dNp4+atVILDCBu86U9peXIltrJ89Rom1G5QmZIlqUihgqLcAKFtFEf2&#10;vuLb4gsF4atuubLL96GhoQScS5Qo8cJy+oUioAgoAoqAIpDUEFCCKqkdcW2vIhBHBBBu8dNPP1HR&#10;okUlux5CEPAdVFQYWA0fPjwSOYXNYlbYr7Ivp9XeFImgMnYJNZVRTpw4Qb169RID3C+++CLCaDod&#10;qx2G9O/DGQKzy+ARGfUecogfyC+QYsYAxNiOvisClkAAoUU4FzFg1mIdCBh9Q/bs2TisLysV4XC0&#10;OjWrixLuJvc9K1atphlz5kliB2QTLVKkCBVik/vELOgDt27dKmGI8DFDNlNrLTi3Fy9eTNu3b+es&#10;idnJh71dDIwTus5hYTcpNPQspWNlU2MO1StfrLB4QkXdH/6W6RJDUhVLRUzXTccKK2+PglSmUD5m&#10;toi3nYzVV/9NvvzLIXiubGZ+nLPsTV8ZQP05VPTylat0kAnOg+y1OHfaZA41TMvk1Raa8L+/qFKF&#10;8oR705S/Z9Hde3epOBuwD/j+W1FfXbp8iUMi2a2ZSyiHFg6eMo+uhN2mLvVqiOk7vkfdvArn53o4&#10;0A0muGBAr0URUAQUAUVAEVAE+B6tICgCioAiYCCAGX5ksYPKCYqnnTt30pYtW6hw4cISyjRz5kwZ&#10;sEBZYhqKZ6yP96EjfucwvnAiKbrBuyuroUA2nWGF1YMHD+QFNRXCBu9ymnDUYfCwEZLJCWnNURDG&#10;4eFemOrVqS1qKngkYP/IxATTZKiuTAcjspL+91oIRHfsXmuDdrayDJR5kKnFOhHA8QEBhBcKwow7&#10;tm1DtWtUlz5q6crVNGbMGOrXr58kdUiM/gP9Jgh/ZDA9dOiQZBo00MP1hgkAvKM/s4Y+Dd5/6JOh&#10;eIW/V0pWHpmrhN0Mo9BzZyl31syUhSdDUvJkREIX4J8qZTRyJt4Rjn9abl+rGr7S3jnrttKI0WMj&#10;qtC0dQcJcQzizJ53GJMjR4+FK7l4CYQV7j9wkN5690O+P7nS5WtX6RYTkVkypienzJnoWOgF2nU0&#10;hOpW8CQnbh/uf/eYwBoxawl7ZBGdP3+ejhw5QuXLl5dJmNiUmxEV0g+KgCKgCCgCioCdIqAElZ0e&#10;WG2WIvAqCFy7do0Qard3715avXo1XblyhZARZdCgQUJWGdsEiRRTCR9oPaLc7OF089ZNHuCEG8Ea&#10;y48YMoiysp/U13360+ZtO2RAhv1hXxgQoeziv6OWADa1ncqz1d3f6kLuRQrR5ctXeIb7ChX1cKfK&#10;HCaYmmfItSgCioAiEBMCICGccuakNi2aMRlynpYtXSrke5cuXQhG64lRsrC/2WefffbCro4ePSpK&#10;JSGDOEQR/S4STFiyIGkFMnkhK+sH3d56ZU+ml7UB94ywm7fYs+kS+RbNz4SPZQzDoaoqmCcXtalV&#10;RTIB7jgSLObrGdikfW/QSbr6XOWUn0MDc2ZxpEePn1CK5A7UonpF+nPJWgo8EUpXOLstJFrww+pa&#10;vwZVKF6Eug4aRWt3H+Rlk1Gvdk0kfPH81eu0P/gUK4VzSgIRkFRQq8GcWjOQveyM0d8VAUVAEVAE&#10;7BkBJajs+ehq2xSBeCAARdL+/fuFjELIgVF2795tfJQwPPwB5dPLShfOqrWcQ2pgGAsVA0ipPM65&#10;+eE7E+XgbH5vdWgnWdBucGjH8ePHX7Y5+f3evfs0cux4ysQDN8zs87Q3tW7ehHw4Q1dCEFQwyb3N&#10;5roxqcPiVEm7WAiG4Bq6ZheHUhsRCQGQVGVKlaRunTpQnwGDaMqUKYS06vCjQhhzYiip0H8iMx5U&#10;qufOnRPVKiYEoFgF+e/m5kb169cnZ2dnIe0rcpIIfJfYBQQVPLM8S5cUIsVcyh60GUkyoDqCmXiW&#10;TJYhqAx8XZ2y09uNapNvSXfKw6GNOTNnpOmrAoyfyZND80oVcuNj9S+roTh5CHtdIVPfqh37+TMy&#10;3TqQZ5F8VI5DCkFWNfUrT1BkrWOSKhcrqLo2qEm37t6nu6yiKsITOfXq1aNZs2bRkiVLxOdRCaoI&#10;qPWDIqAIKAKKQBJEQAmqJHjQtcmKQFQEQEaAlFq2bJm8R/3d+NvDw0NCZXbs2BErieNTzosaN6gn&#10;pBEIqhIc1tKqWWPxhMnOg0EMdODZ0bFdGwo8dISCOWziNBvFGgU+VJUq+IifB+qWkQeOILng67F0&#10;1So6w14lKPX8azNB1ZTSsxFtQpSLFy/Rcc5W9YBDbfK7uSbEJnUbioBVI3Dq9Bn2izvLoUb/EZK5&#10;OYsZQnGRcdMeC/qSyhXLU2cm0X8eMVL89KBcatasmVlN09GXXeIEEtOmTSMopmCMbRBUpjjjexip&#10;o55QlUJV065dOwkBM13O3J+h4MqcObP4NZmTuMPEwM1b7E/I+ECtlJJDHC1ZYJxejE3V8TJK784t&#10;jI8vvOO4+pb0YEKqEPtSpRJvK9OF2tXxozucfXDiotU0e90WcnfLQ/DEQgFJuWvXLkJ2SWCdLVs2&#10;01X1syKgCCgCioAikOQQsOxTQJKDWxusCFgnAiEhIfTPP/9IVj3TGubnUBOYCBcoUIBATiEdNjyq&#10;fvjhB/FQMV3W+AzyqW6tmhwOkk7eHTNl4nA/J/IoUjjSgBcP4x3btGJCLIwQvrduQwDt2L1HyCGE&#10;21Tw8ab6/nVks1BHYbuPOaTCr4qvrIMfCnMqcJc8zvKbsf/XeUc2JqQ4d8qRgzw5g6AWRcCeEYCf&#10;zrDfxxASFmCQbRSQU59+9IFcs8Z39vYOH7vWLZpSGIchT572t/hRQcUDkgqKKnMUeExBsTV58mQm&#10;1dNRoQL5yaNQATp/8SIdCDwc6Rgg86lR1q9fL4bu8ChKrALC7uZNhGjflUmJ5ByeZq4CxepNDvFL&#10;xcQQMuzZWgF5l4JJNbyiKxnTpeGwwcqSKXDR5t00YcEqaSuWRVj9pk2byM/Pj8qyEticRGB0ddPv&#10;FAFFQBFQBBQBa0Mg+ruptdVS66MIKAJmQ+DOnTv0888/07Zt28LD5kz25O/vT61atRIvFPiQYDZ/&#10;3LhxdOrUKZOlIn/MzCF8nhxCg9n/TJkykn+tGrJA1Adv/I1QPaijkHHLy7M0ffRpL1ZSsVEuhz1U&#10;96ss65uuB0VHOc8ykXdohr+y8QA1fbr/UpSbYRe6SRtEAKFIUBttZyJ1GSv5wngAD4Xg9FmzZWCZ&#10;lpV/pTlVvJtrXpsYaJ44eYrNnQ9waNUdKpg/n6giL3Hmsku79rCXzjUmqGzwIMWxyuhX0Pe827UL&#10;5Xd1ZSXV7zR27FgJs/vuu+/IxcUlQY8hCMDLly/T9OnTZb/vdOnEhu1VuU99TH0HDo621qjjgAED&#10;xLS7Zs2a0S5jji9RVySuGDVqFN1m0g5EGvp/cxUhw27fYlVRygRTw5qrrq+yXRxHl5zZqHrZErTj&#10;cDCFnLsYaTMIpQTenp6eYo4f6Uf9QxFQBBQBRUARSGIIKEGVxA64NlcRiIoAQk4QYvCIZ/e9ypSi&#10;Avny0Zz5C8ULBenQO3fuTOl4th8FM+pnzpwRFRUeuk1VF/gd4Xt9vv2SVVcF4zy4w3agJihcsCD1&#10;+eYrusSDuCqVKlIODnXAb4lZ0B683mBfkUTedWI2U/f1ighcY5PkCZOn0vxFi5k0CE8UcIYJq5+H&#10;/y7nDc4dEKtQH0GFZKkCIu3Onbt09dr1WK8htAeZMOvVrkXff/0F3WXVzoQ/p9AMJtyiXtuWaos5&#10;94v+BSQV1JreZT3ZM28NbdiwQTKW/vLLL5SdvfKwTEL0Q/CcQl8KZVT1KpWowZt1JGR509ZtdPjY&#10;ccEbClWYoyPjoLu7O+VgJWelSpVk/7fZnwkKLxBF5vKCMrBGFlfggPCzGn5VqEFdf0LYtbnKkyfh&#10;3n+OrLrNnEDh2uaq6+ts1690cUqdMhUtCNhOWw8ep1v379H9B49k4mf48OHy3qFDh0TLKvk6bdF1&#10;FQFFQBFQBBQBcyGgBJW5kNXtKgI2gAAGoWvWrJEH4wb1/OnH73tTCKsqYFa7PmCzZPP76aefqFGj&#10;RjJgwoDt+++/J29vb5o7dy5d5NAUeKgYxTl3Lsrs6Mi2sPEvyKBUxbdC/FdMwDVgkA4D42QcqpEU&#10;BugJCF2S2BTCW69zSA6Uf1DyZcqYic+VZEIgXOPw0I0Bmzhc6xL76dyyGB6pU6Wmh6x0HD1hkrxe&#10;VhGQL9mzZwsnoflzypQpXraKXf2O9kPtCXUmFHDp2OwahH2bNm2oT58+Et4M02qQ9K9DVCGMGv1l&#10;rpw5qHWzpoLhUPa/WrRshXyGQfvQoUOlbzUFGOFvf/75J6Ef9vX1pYEDB4p5uukyCf0Z+4TaKx2T&#10;RZgsKMDqOnMWCfHjayZlihR2ff4hTBLG63jBd2v4zEU0nsP9UHDfwb24dOnSkllSvajMecbpthUB&#10;RUARUASsGQElqKz56GjdFIEERgCkCwYDmInHgAxeTzBGx8Px5ctXJEV2EVY/fflpDyGtNmzaIkRU&#10;QEAA9ejRg1q0aCHhfvBpwWAJ6isM4jCYwaz7voOBNGbCH9Tjg+5UnD2rUvCAw5ZKciamHByS0QUe&#10;SJ6/cDGcbOMBrBZFwBSBfBzC171rZw6B+y8G7nhwCIWwp5MlC5Q1pYoVpWaNGtDZc+cpiEmRyxyy&#10;V6ZkCVZlQAX537lsnNapmNCq99zrzZJ1t4Z9u+bJQy2aNqJ1GzexJ9Qh6tmzp3g/IYue4cEHkh5k&#10;EvpP+DOBtASxBU+r2AisBQsWSN+LfmX4mLGchMGNNrL3Ho4ZFG/oe7JkyfICDFeuXKFJkyY9D5nO&#10;JPt9YaEE/ALhdnv27KEVK1ZQIfYgRDILcxfck8I4m2vyZA6cFc/B3Luziu2jncjut2zrXgq9fFXq&#10;hCy6vXv3FpKyU6dOMilknFM4z6CiA1GK+7YWRUARUAQUAUXAXhFQgspej6y2SxGIBgE85BqDD4SK&#10;IIQEJq0grvYeOEh/TZ9J7Vq3JBdOb96mRXPxoQk8fETIp7CwsAhVERQHSIHuxNm++vfvT4cPHyY8&#10;XGNQs2X7Ds4I9ozat2rBHivVo6mF9X6V1yUPFXUvQqc4tGXW3P+zdx2AUVVZ+9BbEggQIATS6C20&#10;0HuV3qSJIlKsoK7ld3XturquuyuKDUVRUMACoiDSe+8l9N5bgBASSgiQ//vO5IUhTELaJDPJvTrM&#10;5JX77v3ee7d895zv/C5vwV3RmiC4bqlNyVwJAbrN8Z3hO8BUAC49FYICnU4s8Fp8Vv38ysqbr7wE&#10;8uSKfPDRx+q29o//e15IPFsEFckp67nmd0a6jF1HG0NrSOZrXYNlc4dEa7jatWqqq/Oqtetl05Zt&#10;snHzZrWoYvlDQkLUuiUIbtBsP+m2Rw2/6ohS2qFDB43CllQ92UaSiGJau36jfujS17JlKzkON9Fa&#10;0C5zJM5Okr9Ro0baBvft21fdDpO6Rnq3k5yiFQ+1p/iMtGzRTNgmOjvZLKgixQsi6YyglxMS343i&#10;RT2lee2qMnvdNvQ7VeXQ4SPqQn/s2DGhoD6t5kiEMoWFhcmcOXOkZs2a0qNHj5wAkamjQcAgYBAw&#10;CORQBHLGSCCH3lxT7ZyFACcXFFvl6r4vRMYdTTo5mZo6dapwNd9ya6H1FBMntIym16FtGxBUZaUV&#10;XDv27d8ve/bt15X/C5h4c4LF86zE33Xr1lW3BFpUMdrfEkSc2rBpi8Th2BZNm6ieyl5YcmwL26GT&#10;v+DAgDvysPJyhe/SIOz69eqBiekW2b5rFwg5VyiVKYM7IED3pKKIWLkX78v4HyYJo1dykl+oYCHp&#10;2a2z9OrWNVOee4sYojsR2wD+bXOdcm50NJLcYTt2yoLFS6VypQqqXUQtJXdLxKsGrD+pidepfTtZ&#10;tHSZLF25Si5D0+sIiIMwiFnnhwUL2z4GjWC7S6J+3bp1SiRRQyoAoutWO8n9K1euhIXQRb0fJBgq&#10;V66sRASFz7t06aKufyS92HYnTrSq+r//+z8lqNi+Oitx8WLGjBkaBIPEW5+e3WRAn176HDvrmla+&#10;vHYELKhK+ZaUQjnIxZTPRmTUZSlTurQ8PGigrNuwUX6aOk2uXL0m27dv1+emTZs2ChMx2oJ+idZ6&#10;JhkEnImApUFHUt0dpQ4YDbNFixYJbbAzsTJ5GwQMAs5BwBBUzsHV5GoQyHQEGIWPK990Fenevbu6&#10;49kXggMNipxT/Ja/6SpQwruYtG/TSldvT5w8JeVATDFiExMnt9063weyZqssXLpc9u7dKxHQ2aHV&#10;VeLESV1gYKBQ4JUTtJdeekn27D8gazHgvnUrTr4a/x2in52QwQ8M0A9F0V0x5YGLSRAINEsU3hXL&#10;aMrkmgiUKuUjD/TtAye6XBJ+/pxEw/2Lv7ds2y7HT56Ey9jOBGsI1qBn185Juk/RLe/7SZOVIMWr&#10;pYl5MUHG3yH5jM36XnM/E8W41yPaYGamFavXyg9TflI34F2798ioJx4DQVcwM4uQ5mvFw5xwPi2X&#10;2B72A0lDov0aLFouoP2jmxXvLa3R6DZJ187pf/wpv//+uxIKjP5HUqk0SAe6QpOo+uabb9RSlW0q&#10;NYaeeOIJbUt5DElNElxJJZ5TDq6Hzk5cqPjtt9/kMCK0Pvvk4yBVu4hPycwJVKEWVJGI4hfsJ4Xd&#10;5HnJiPtxE31j9NUYDVRA7TdG/6SrKAkqBiOhBdUvv/yifTrfZ1rS9e7dOyMubfIwCCSJABcjOZak&#10;bp47ElQM7pOURWqSlTY7DAIGAZdCwBBULnU7TGEMAmlHgBOqPXv2qL4UBxh0H6F2CskjJu578cUX&#10;dWJUBkK9jw8fKs2bNJYSxb01ih4nYHnz5IVu1O1mwRcTp4H97pcl0KKiBQDdAR0RVFapubpbu3Zt&#10;adCggVppvf7u+0pQMTIf06VLUQluLtY5rvZ9rwEZJwoH4YoRh8lFcqlQoYK4B74uMUHnpHr/gUMq&#10;fm+VuTDEoEPgzlQg3oXE2m6+04YAiZh2rVtJ3dohcj32ekImj476G1xGj8qv0/9IeBe5czusjb76&#10;dLRGkUs4GD/4Ho7+/Ev586859pvJh9gSHzuLtbrzCPxFlsq2kS6GsbE3JASaVJz0ZkbiyjuveQZ6&#10;dpN/mSYXQTqMeGSwBMGiyB0T287CsAILDgpMmKixfaDlC+8BXRlJXjHSHaPxbd4ahuASK3Q/XbO4&#10;GECCieLoPIeTJrrpsQ1Nrh3NbKxoGTt//nw5ePCglCxRXHp17yJlYYVr9R3OLA/xZPTIK/h4AGuP&#10;wpnzrDqzTinJ++q1GJm/bots2ndIYhER9PDRY/o8WefyedkPC2Z+eB+IEy1a+NyQ+DSWVBZS5juj&#10;EaC1HnVF6+aNk4HFC0kRLNy5S/rnySg5iQUh1sEkg4BBwH0RuD0Tdd86mJIbBAwCQICWSwsWLJDX&#10;X39dV74YIrxx48baUVPT4tFHH1XNFILFCWQ4rDRKQ/CXRAUTJ2KJkzVBo6Drjh07ZMKECfLyyy/r&#10;qr/95MWatHFQwO3dunVTV79TiGiGPzUaVG+4OD0EfStPaLe4crIsUDhpow4IraqYaAnB+g0f+Sw0&#10;hnYmP3kDSUDiZwAsap58dJhDbJ2BAe8DrREYIcpKMZgI/f7nLPl07NdYqb9pV+44aYnJ9csvPJdQ&#10;R55jDewsPsTKx3wnjwCf+4IFC2Bif6c1zFdjRst6iE7fwiSUiQTUD9B6O4bol3QRS5w4MT0M6wkS&#10;HIMfwPviaXtfLEKU9zi5xHLkyo0Pvule2LhhAylfzi+5U9K87/SZs/LbHzPlUnSUErYr16zVvJ4A&#10;+f0loggug2tcs0YN3YOguscDTzyZ+E3SyUq0Bq1RrapqfPHdOwQLpLfe/xDkXCTu9TUJPxuh95lW&#10;UF988YW2nbRk5X0mgcWFBbpxkUTmPWfEQPv8res465vPIMmpsWPHahleeGakcGHCqq+zrmvlSxxO&#10;QTiez3VBWBEVAB7ZPbF97vH3f8np8xESA0KX6b8ffyo1a1TDc2FrJ+wxsN55kgYff/yxLjw5093T&#10;/trmd85FwCdfbgktkk883Yig8s6bS07l3Ftmam4QyDYIGIIq29xKU5GcjgAJFE5uGKqc1k7UM+Gk&#10;h+4lP//8s1pOESNGAMqNCeya9RukfdtWsLCokSx0FG8d+fgICKj/JH/++ae6owwbNkzztyYxJHIo&#10;rksNE+rODB8+XB577DH517/+pZZcTwx9RLp27niXtUiyF87SnbnkBCZN//7oE5A3tolpcFCQVAwO&#10;FlqnxcRcl0b16yVZQloDhO3cpVHU6BbpiPxL8uQ07OAERid6IAQXLF4iG7dsk5u3bgpuMyI0xsju&#10;PfuEK/a1a9ZIIFAWLlmmrpubYPWRD26hVjqFyIzexYpahjjWZvOdRgSoucaPlegetgjYk4RKKvGJ&#10;Kw7320EIVEDXQVdN//1kjPwxa44+33QtZqpYIUh2gMAFwyEBENgmeeMeyfaep6WsbAdJNPFTHfpV&#10;P08cr5aiJPC+QFTTP0AQM+LfNuhXsZ20rGJokUqrM7afJK/oHkj36IrQv2J7zo8zE9uNZcuWaTvN&#10;duphuGD3790zUwmyy1euyqw581R7qihcJq0+xZn1zuq8SUJFw43vOhYMSsAdlO59XDRatyF5l1yK&#10;6FPfzFhPZfUdzBnX57uYO/7jLjVmmdPekrtLLU05DQLZH4Hbs5LsX1dTQ4NAtkeAnTPdeegGQKFb&#10;6qLwQ2ug0Lp1dB81lkiYNKhfV6pWqnRPTKizMvShB1WP5NMvv9aVdsvNwAp3TXH2cePGqbArM6RL&#10;CwkyWgLUgRsZBXetY+95wSw+oCCsTipWCJbzF87LvEWLtTRXr12V6yCl7oNochSE5mk1MWHcl0lO&#10;pg7CiuKBRx7NtJpwgrtp6za1ZlkEvbC8cNP0pkh3vKVHMRBOjRqGyqOPPCzVqlTWcn06FvcLRIJl&#10;2WMVNgLkpknOR4CWK2fDw3WC6q6T8vMXItQiqBf0ihj5k6lRg/ry89TpOommBWEAdHVyWuL9JLnk&#10;Bxffx4c9rHpgcxYslJEjRyZAQYsqHkfi6sMPP1T3abqmfPLJJ3LfffdJDSwcVEL77ExrKupOUWfm&#10;DEhpBsd4sH/fTCU/2C8tBkG2Zt16qVkhQJqFuAuZmXAb0/RDo1ziTPbVg/r1kXp1asv3k6bIVgQS&#10;oeWdo8Rjn376aenatWuy0SIdnWu2GQQMAgYBg4BBwJ0QMASVO90tU1aDQAoR4Gr4jz/+KJMmTdLV&#10;pAegI0UtKRJTxYp6qegqs0rp5IeuSx3btZX90Cj5dsKPGgmQUVK44s906dIlJaVIQhUokF82IzQ7&#10;LXo4AaPbi+WioAe7+D+eIOQeg25O88aN1AqJxSWR88es2TIf1kkkFmgtcuDgISWykqvOSZCES5av&#10;lJbNm0pZuM2k1yKCOHJSeRF438Tqu5VIdIz7boKs27gZVl6B0r1LZ3U5ypPbZoHB8lLwmdpjVnpi&#10;xFCJoiZYIluph4Y/rhZ41nHmO2MR4DtBfTLqsY37bqL06Eox6hJ4T23rvldAhtpEuDP2uqnJzXJV&#10;oxWXfaKbob7L8UvUkXgO2Z6QoKpZvVrCoXzOeUjuXLdd4RJ25rAf5UDcPYl3LQwu0oegRcYADGx3&#10;2X7yXWZEVVpSMdG9lhZNa9eulUGDBqkVKq1inZXYltHdkPe0RbMmsI4tnSTp7owyXIi4KF99+z10&#10;025KuwYhUis4Z5CZbAM0AXdatpaDC24b6JhR2zApgornUEzfy8vLGbfC5GkQMAjYIcC2kbIWjM7a&#10;unVrqVKlit1e5/8kec9F5lWrVimRzf4iub6A420uFNM6l1qC7GdobclyU482qbEn5wphYWFCSRD2&#10;BWxjGGWWiyPuGIXX+XfGXCGzEDAEVWYhba5jEMhEBBiJiRMfuo9Q9Jbkkj/cbWiunZbEwXFRL0+p&#10;AXe/4pgw0VWFnaAfJl+cbLHj5G8Ksffu3lXJkylTf1OSateevbJ81Rqs0LdOy6Uz/RzWpyqsjPix&#10;UsPQetDxKQfdrnC4Rm7UyF2z5s6Xp5941CHJVxBEXRAsRzZvC5PPvhqnAsCM8OaRTv2tS3DZnDN/&#10;oaxExEaSCFa6jPsctn2XBKCMtJJq26pVgraYdUzib7r1FYdAfuJkc9WyaRgl3mf+Tj8C1Bm6v1cP&#10;JQX+mrdAXUFLwnXHejM50Dx69LiSiQkT2fRfNkU58NmndQc1cvj+zp638I7z4uJAZ2JSDRZDtx88&#10;dERdEN3FOvKOymTSH8S0UsUKOtjnJIGR2Nq2bSvBcBfesmWLtgkk+K1Ekoof3nue68zEd52TkMx+&#10;zqw6xVyPkZNwS74VC921k2flzIVIKetT3Nqdbb/pYs/ESfDiZctVj27X7r0a6TapSjM4B931+cw8&#10;8sgjUhIRFk0yCBgEMh6BaFjJc/z87bffCqNj8zszCSqSU7t371bLWuoDNmzYUKpXr54sQUUi7f33&#10;39fzLILK399f6tWrJ6+88oqWP3F/QstZWu8uXrxYo4ZaBBXrShkPRgw1JFXGP18mx5QhYAiqlOFk&#10;jjIIuA0C1J2aO3euRmFhoTnZocZFWskp+4pXr1ZFQqBjtBTix999952EhISou4EPxNa56rJ161Yl&#10;b1569hnZvW+/bNi0WY4eO67WPZyE1wmpmWWTIft6pPY33Zfo/kIsvb295eChwzJ7/gIl/apWtrlJ&#10;6pwdc3fO33kcw9P7QjB7FYSjj59AVBk7Qinx9WlJcApukTr5j9+ZH3o2jAJYBJEROYEkIbUFelHj&#10;f5iEKDWnlHgk2cHE82gh1aVjR2nWpPE9yan4SyT7ZREmyR5kdqYaARJAbVu2gC5VIFzAyoojl0oK&#10;rdcJqQVrCc9U55+eE/g8tW/TUl3SaJWXOOHRTki0+OIzV40rtLC8MSl5BAbe31ve/+9oHfB3795d&#10;v0nqU/j6119/VYsqTkwOHTqk+DPoBd2knZm4gMFVerYfBWH5mtQqu7PK4IM+4aVnn5YPPx4jf63a&#10;KOVLlZBh3dplejmcVb/k8g2pGCiLNobJAfQlGhUW9yAAotRnb9ySq/Yvml0mGzduVDd6WlG1bNlS&#10;+9zEk067w81Pg4BBIBUIsP09Cm1IBgOaNWuWWitmtt4bx47UcuX4mlIZvoimmlxi28124bXXXlN9&#10;1Oeff16toCySa/z48fLmm2/K119/fQfBRcKbuof0tBg6dKgSWdRQ5Pxh6tSp8u9//1uoedcRY8qs&#10;WsBIrt5mX/ZHwBBU2f8emxrmIATYKTEyFCc8HLg2ahAK4dv+d4g0pwQO5kOR76/hfhEO9xMlt+JJ&#10;Ek5cmTdXlnbt2qWDZK4wrVixQrMmeVPEo7BOPJ596WU5deasbNuxU9ajE6X+Ed0F3S2xvlxJ4qdv&#10;zx5KOtGS6oP/fQwCyYp+aFE6cdqh169bW1379u0/IPMWLIKb4C6deMUBW0YKtMgoeE3JNQwWGN3N&#10;3tuOkdhoiUXSgAMEWtZcvBgppzGhpZhxX4gZc7+VWMaicLfyyqhJrTJuVu7mO6MQ4L3kQLBicJD8&#10;7aknQFw6DodduFBhvfcZdd2U5MNonQyK4A/XXVp3JJ9sTonUxnE0iOfzzWeaA2EmWuvwk1MHuw0Q&#10;VIF1JwFFiym6YND1grpU/fr1S9AVIl5810uXdr67Hd065syZg+hx1SUQ7iCZfW/YtvXs1lkOYVL4&#10;/Y+TZdv+I3I24pL4lrzbsjP5Z9H99g7q0EKWbtouN/Ge8F3xQ/Sxp3wKSV64xb51Mkqi4kkq3hN+&#10;2CfzOH5oSUX3I048i0Nk3SSDgEEg/QgwAA6tjTYh6u7jjz8utWvXvkM3MP1XuHcOJJQ++OADqVmz&#10;powZM0YJJC4iJJXYV/z111/aHvDcdu3aJYwbqG9IS8u3335bLcIefvjhhDaeY3eScK1gbc/AHPSC&#10;YDvD/Koh0MeIESPk888/1/xsVvVJlcBsNwg4BwFDUDkHV5OrQSBLEGDnws6NJsqdOrSTf7z4vJTy&#10;KZlqVxFqy1AbZOGSpQkDY66uU1+K01L+5gSWgr5DhgzRzu/cuXNa52eefFzKYeIVgEnut1+MkXHf&#10;/yBnQGpVhaUFJ+bunkrAZfLdN17TCH+HMMG7BcypGxIVFZ0wgaCLFOtav24ddfU7duIE9LsOJVF1&#10;zkRyKbHkTc0fTEBobUUy6gJEqBOnFk0bQ3S+u2pMZfaEMnFZsuvffLbPY7BK10n7xEhbkbjPFhVp&#10;vy+1v3nvKF7vaonvdtF06tzkL5AP2jrX5J///q+MRTtCvELr1ZEnhg9VqyuSqa6YLALAGWWjtRzd&#10;hsNA1rPdfOedd7SNoEUmP5mdWFdqYJEsK4b77VGkcLqLoPghF35zUSNx+8TtTLQY3Y4JUgnUm27L&#10;M2fNlsr+vtK/XTMp5Z0zNJY8CheUW8CDg3D2iqduxMmJ2Djp651PuhQtID9fxIIFUusWzbT/ZtRV&#10;JmJKHHnf+DEElcJi/jEIpBsBLrZ06dJF+vbtq4EquJiQ2ValtJx96qmnhGQSCXyWKbnENmD9+vVK&#10;MNEV0N7dnpISPXv2VGusKVOmaL24MEIrLVpJ7d27V+cLJKesPplkVJ06daRDhw7y1VdfqWwHA3aY&#10;ZBDIbAQMQZXZiJvrGQSciAAnHDQLDoLv+YA+vdOsY8NOrFFoPUwkLqiOFbVmgoIC5bmRT6pr2bIV&#10;cPHDijdXmo4fP64DZata1Lxix8pUGUKL/3nvHWtXtvjmBCEAel5fjP6P1mcbIi/988P/ahQ9Dma4&#10;n+SUJwYHdP/r1KG9nDsfgZWpG9hHKor/IfGP+ES8GPHLGiRwMy0pIjF5u2nnGsiofCQP6PZnkvMQ&#10;2L5zt7z53r+E+mmOUuvmzXCPbc+4o/05fdugfn2FmjqMeMl0+uwZmfnXbGjhtVGCKifiUxiWlo8O&#10;fVheeeMdWbJkibpXcBLASQQt0LjSzbYjsxLbFwazYKoQFChlSqXPTZOkyfXrsRpIgwsSdGEtDxdQ&#10;+wkeF1BOnDwt30+aLL/NmIl+ooAUZF9xM1YehCtJ01pV7jheC5cN/7mBABdXr12XIph8RqPPppog&#10;w1nEwJw2N3qHDl63CaqLkZegC3eb0CXOo0ePliZNmuQIrLLh7TdVclEE2BYPHjw4S0sXGhoq/DBd&#10;TEFEZbokMvorI786CqDAxY+goCAVQqf7Hsf2/Gb01goVKkhVWEzbjzt5XY5fu3XrJj/88IPqUxmC&#10;iqiYlNkIGIIqsxE31zMIOBGB1atXa+6lEa2tPiwW0jrhof7RoP59pTPIlWhYkbz8xttC177rELWl&#10;BhUnVBswuWHUOAotWqlY0aL3XPGxjnXHb06wSBJxGslJxrWYa7IJgvHb4G5REaLHNapVVSuzvHny&#10;St06tWDlVEnxSItFiuVS6I44uXuZz4SfVW2YChjYBfiXw0TwdleZB5PFNi2aK6Ho7vV0VvmpTfXx&#10;h+/DQsdmBTJh8k8ycfKUO1xYnXXt9OQb71WVniySPbdls6Yy/OEH5Yeff5Xvv/9Opk+frjpT1O/r&#10;0aOHCuFSzy+t7XayF7fbSZKDkQO5is7JSBm4E3p4FLE7IvmfdDfjYkhMzHXJDVKeumpsFJevWC1f&#10;fvsd3p1D0q51Sxn52HCQX0E6AaKG3h7oEn478QdZumyFBPgUlwuXoiXm6mXp2qS+9GjeMNsTLleB&#10;15kLFyXswBH54rfZSk4RaQ+4c9crlFdae+aXaGA7NtxmuUl3bd6nY8dPqHtsENwwabX72WefqQto&#10;xYoVnf6sJP8kmL0GAYNAViJAcoqEE62e7BcDrDLRIopjSQb4oWcFE7+5QBGIRQRrMdk63vpmP8Rz&#10;GUVw1KhR1mbzbRDINARuj7oz7ZLmQgYBg4CzEFi+fLlmrZ3SPUyD71UGTlxKlfKRYnB3ahxaXyce&#10;m7ZuU4sg6uc888TjMv3PWTLl12kJWVEEvSzC1GbHtGv3HtkStl0KwRKifetWsmbdBtmKv3fs2g3r&#10;qFvSo0snGfLQA8a6KRvd/J5dO8tQEAqF0vkuZSNIUlwVkrKQRNPkiVVbkrv7sGrr6ekheXLbCA1H&#10;mZE8cZRIfgciMqazyRtH186obQVgLdQf0TwpPktXP+rT7dq7TyMv0aqK4unUo2LEpsSr2hlVBisf&#10;Cutyhb4ayDHq5d0L19jYG2jz1qvrJg299uzdD4H/SMkPt29q4dFddfyEH9VtLQSaVstXrlY3v0YN&#10;6ksgLHpLQCvp86+/kaWwvm1UrYKMvL+zHD4VLpevXpMuIKiKFErelcUqtzt/r9m+R35ZuFLW7Ngr&#10;V0De1vf1lo2nIqRcvjwypGRhCcifV74Ivyzbr9kitDI4R7WqVeQoCCpazY5C1Nhpv8/AwtAmmTZt&#10;mrzwwgtKMLozJqbsBgGDQNoR2Ldvn5LYJKEcJZJW9m5/PIbtPiP2UYA9qX6mKPpbR4SXo2uYbQYB&#10;ZyBgCCpnoGryNAhkEQJcFWFKqtNJS7E4sYy8FIXOKrfQsspKdeuEiF+5siqCvgShspkKo5MksZXd&#10;0tFjx2TchImyaMlyKQCR9/37D8qCxUt04sBJpx+irpXz85V8WHEyKfsgQDF7e+H67FOzzK0JB7ok&#10;nn6aNh3RLxcmBF24uxQUgU681bbBp6SPPDig3x1aSYkPpWVj4mQdQ2uUQP/yuiqc+JjM+pskUEkQ&#10;NX179ZCObdsItel2w410PaKd0q2UwS2oC9K/f3/VAKHLSUYmrpwzfPnKlStVHJ3teQ+QsLSKvVfa&#10;uGWLfDh6jLod0+WMwRry5s2nfQL1xopAwyoC2lKt4P46bPCD0B77TuYuWCSLl68Q/3J+cBkPVdKK&#10;+m65YTF0Gm7PVQP8pGK5MulqN2/C4ij6ylV9bjxAcrGfuhfZdq+6ZvR+ak0dOxMuUxevliUQRq/u&#10;4yXtagdIrdLF5IV5m+USrHEPxtyQYsBl9eVYuRb/0F7ARJJBR/jsdmjXRq1zC6GO7JOpPUNLNpMM&#10;AgaBnIvA/v37NXpfahCIiIhQq6t7RQhMTZ7mWINARiNgZlMZjajJzyCQhQhw4MrECHAZlRiJa+36&#10;DdBTqiJd7+uYkK012WL49HXYfwXk2LnzdwtLJ5zghj84qeYkYMPmLbJo6XKJRlQUfiZO+Un1Vpo2&#10;aigPDewPvakiUgFWZdmRnHPD25buIifohGlOFsWR7mxzbAb14O7aomlTJWTYTjAlWErZwauEIPbF&#10;q7TpcfznPLTwSOAcOnwELglpI8CLQ4uDbsv3tW+bkG9W/SBhx4AI/NSCtVFLkDokIqh7RsHbYyDE&#10;aQ07bNgwqYLgEjye7W1aiRdizRVzhi5fsGCBHD58WK0C/+9vT0s7WIOmZKV8Pax26F5WulQpWMZ5&#10;ShVYXnW9jxpaReTHn36RFavXaPtXFmR9SK0a8syTj8mYL79WC9PdsLa6fPkKnoHGsgZ9xdod++TA&#10;8TNS3MtD+rVrKv3bNkvRrWD/dhn9UWTUZfHGuXlhibdq+26ZNHcZ2uk48YR167MDuklgGZ8U1SlF&#10;F03HQcT9Iso6ef5yWb4VFnNHT0pBEGgj6gZLm6AyciX2prQNLCUzdp+QH89flSIlc0GDypa4yES3&#10;yIO4VzEg9XbCUpeRYA/jHnA7I45Z/X06imhONQgYBJyAwIsvvii0brJPtI7lJ7FFk/0xqf3tBytL&#10;R9pTyeXjCcKbWlQmGQRcGQFDULny3TFlMwikEgGSKZxsFEUHlFGJg2wOkMtCxDsALjb2iYNoRuca&#10;/MAA+Wr89zguJlsNmhm17R9vvaPaKdHRlxER0Uca1KsrtWBx4IWJWWj9ehqlL60TR3sszW8XQyDj&#10;OF4Xq1jmFyekZk159/V/QLPIpkllXwI7fgqbrb/uBP/MmbMyHaLa4dDjSW1i+3Xu3AVZu2GDRr50&#10;BYLKvg5sO8pAM9CnZAn57/vvyviJk+SvefM1dDiDUJQCIcRw54zuxBDiqSXB2ScwpPjYsWOV9KIV&#10;FSPDPTlimGrm3StKlFXWk6dO688hDz4gbVo2V2sekn7sbyiIvnf/AbWgqlqlkrqj1a0dIh+886au&#10;1M+YPVe+/X4ifkdjIeOaBAUGQAPlmoQdPKougZ0a1ZWiaE+TSyR6fl64Quau3SzRV2Mkn5J2IpHR&#10;V+RMRKSeysiBu44cl/qVg6VHi4bSuGblDLUmTq58ifeRMPtrzSaZMGuR7D9xWl0ZeUzTciWlRqli&#10;UiAvtLvQfw6uHSzhV67L8qPhsgdWVNbaEp+H7p07QbPrRyVzd+7ec8clGGGMz0fz5s3v2G7+MAgY&#10;BLIegWXLlulig31JatWqleHjY4qcM8AGSWtHiSQ2o/bZJ0b+JKnFc9g/OkpXoD1rCHBHyJhtmYWA&#10;IagyC2lzHYNAJiDAjoqdylFE1qOwanm4VmRU4kSH7hT2iZMras3Ur1tHikJwhgQO3fyyQ2LHHX05&#10;Gu43W7Qj58TwPFatV61dBx2udsIJGCcRhpzKDnf7zjqQeKUw+l6IOl+AObxfNnmm76xl5v1FIVaS&#10;MGlNdBGjvh0n/alNfI9XrlkjTz33fzJ/0RI5EU+02Odz9eoVJaFLFPdOcsBuf7wzfpPooTXVP9/4&#10;ByyQqiPK3SxYyUQouRQWFiaTJ0/WaEyPP/64tG/fXoVvHZWD9aUb3Vm44DGAxS+//CKzZ8/WfqFY&#10;MS/54qMPpQ7aLupGpcQVnPlRhHf33n3a/vM+JO5X+LcfhPHj0D8wT7aJrA+tqeLKlJansD8u7pbM&#10;mbdA+vXuJcMeeUhuxMbKcy+/ptGl/li2Tjo2roN2loEnYkFT2lw9b+Gc69i2afcB+XbmArkAgis/&#10;omeWQLsbgQkUSa48IHoYHbJZ40Yyb+FitTKauWqjLNmyQ/q0aiz1KgfJ+chouYU8USwJrVpRinkW&#10;EQ/oyuXFuSS1rDbc+naEa0q3Ea/zEH8fPWWG/LV6oy7ulCpcQNpVLivN/H2gO1Vc/LxsUVjzgI2q&#10;WtJLWsOKagUIqskR1+Rm/CN+NvwcLHV/1suWKQ5rO1iMMVG76iJwOHjwoIaBZ5QuE2VLoTH/GARc&#10;BoFFixbdRRpxMSAjradY2eDgYFjieqtrOMf+bHftE0koBrTg+NXaR30pWlHRUpd9BdusxG3fuXPn&#10;tM9g3iYZBLICAUNQZQXq5poGASchMHLkSNUxOXv2nGzbvkNDuifueNJ66UhoXpyAZkpVuHbYJ+bf&#10;MLSefD1mtEYEYUSo7JBYL18Ivv/z9Vfl+MkTNlc/aMVs3rZdXnz1dWnbqoX86603NEx8dqjvXXXA&#10;oCWnJk64a1arqqQFhaD9ypbNqVC4RL1JeqR1YM/Bd4UKwVKzRjU5ffqMbIK7buJE4v3ylcsQ8s7a&#10;wTjryYnD8IcHyyMPDpIjR47JwSOH5Ycpv8hhhBMnKfHuu+/qxIckFdso1o8TELrw0UKNk5Q5c+bI&#10;zJkz5dSpU2rpxEWEdq1ayiBoeDHARWqtsBbCvfk0yC4KdZcsUfyuCQ3LkQcfsFOJodUyctHi6ccf&#10;lUcGDdT2koK+LHfv7l2VBP5w0nT5Ye5SJaei4ALKxRAm3pdYEFQM+sE8yuI9JDb3tW8Dod9IuYg+&#10;iRqAJMK8ixXTQBVHjx2XMWPHyaYtW2X8nwtlPPIh4cXIqjeATRFoCJYt6S3Vg8pL4xqVxQfi7r74&#10;27+0D7SwbK6UevE0/sN6zQDhNm/dFom7eUPaBpWWFxpXlYBiHsDi7kxJkAV7e4Co8pQDEZflFgJu&#10;MJG8yg93wErlysmLD/SUZiHVFDNakq3fvV+eHf2tknsUu6+EaLFJReO6+4pmi0HAIOBsBDJaPzCp&#10;8rJN5ML0n3/+qUETErcDtJjluJ0RPxmcg4nufdSf4sIFSSr+ZhtuJfYhdDFnvzJo0CBrs/k2CGQq&#10;AoagylS4zcUMAs5FgGa7nLgsXbpEzmAFnYNl+44nPVfnBDGpTtcDHR6tqLJb4oSsZ7fOWi1iyTDp&#10;0/6YKdNnzoIWyDFdHc9YGePshqB71oeixD4+JaF9FOGeFTClTkCA7Z8/dDo+fPctaIIcUJeyhJ3x&#10;Py6C3JkJNzSKfWdUe5n4Gqn9m6vdwcGB+mnRtAmi/u2QiZN/Vi28P/74Q8kqHsPJBCcZ1K6ixRQT&#10;iS5fWC41h+ZTQPny0qRRA+nQpnXCCnpqykILwiMgx2Jirqv+3i+//S4jHxuRKpKLmJKUso80xW39&#10;evdEmc/KqnXrNRKVv1/xuwXTcVxJEIfVQRi3at4UBFuw3iNGBUycSO7VqF5NPvnwfZn6+wyZt2ix&#10;ltvDo7CU8C6uJB410EhszV67Rf5Yvl77yGqB5eSz50dIuVIlE2eZ6r9Jqu2B1hSJtp6VfeVvjapJ&#10;Gc/krYorFveQXlXKyYy9J2TP+Si5AUtBD+hpVfH3kw4NQqRJzSpaDmLmBTF6CsEXQvRETj43b96s&#10;fT4nqiYZBAwCOQuBYiDmGzduLOPHj5edO3dKkyZNEgCga9/8+fNl+/btMmLEiIT2lyTWgAEDME9Y&#10;qtFA69SpI5arN8e5FF7/+eeflbiqVq1aQn7mh0EgMxEwBFVmom2uZRBwMgKcmFCrZO7cucIIQBlp&#10;A8MVbGqO5NTEyUGVShXlsaFDhILBXMFft2GTujYSE+6vEBSkFga8DyYZBAwCroEALXAqVaigH0cl&#10;Og2SZEvYdtVRcrQ/q7dxcaAeJhFcCKCE/NKVq2TFihVaLG6jq3FRTw8VL/eGRRADNjRCP9CoQX09&#10;h+ezfUptYoCMOYi6OH3mXxIFMoRp34FDatmUNqn6u0vwxIih0gOLAEeOHlM9vwJwg0mc6I7IxYKU&#10;tqus74D7e8PKtaVcj72uUfBoaXX9eqz+TTfPFatWqyYWsdwFgfqTiCqYXoKKk7uzFyLlLKIZxoFk&#10;ahlQ6p7kFOvqVSCfeBbIK1chms6If0yXoK2179hJKQwiqk6lYKlVwV/v4Y1bN2XF1l3Q4bqmx/n7&#10;+6uLj/5h/jEIGARyFAJcpOjSpYtaUP3vf/8TelHQIoptJV3DuY1/M+CGveVsSEiItG3bVl3A+Zs6&#10;hyS7uMgxceJEXTCg0Ltx8ctRj5NLVdYQVC51O0xhDALpR4AdFldOLkVFMVRW+jOMz+EARFl/wAp+&#10;p47tdFU+wzJ2o4w4ySuMiZIHVrH37N0noz/7UvLmszWjdNVgRKwnhg/FStXdkyw3qma2LiotC2dD&#10;Cyc2CVFRVp7k4/4DB7M1DqZy7oUAJxwVQbKNeuJR6C01TCCMPD08EVkP7mmIbsj2iQQVraZorZQW&#10;UsoeFZJSm7dukxMnT+pmlqF+3dp3WznZn5TK3yQP/eHGxk9GJdabkzG6/tkn5fewgZEI60GHi20A&#10;+0qSY1MXrpLqAeXFs0jy1k72+SX+HX3lmupOUajdK38eCSiavPC7df55iKQvORwuBy9etjYpUXUB&#10;WlaLN22XKOQbWq2C9ITwu28Jb0RAPKXH0RKCIvr2lmkJGZgfBgGDQLZHgG1d3bp15dVXX5XRo0fL&#10;c889J2UgTcF5AKMI8vfLL7+sWlX2YLDNIGlFDar33nsPGoJ+CQRVBKxmH3roIenTp4/9Kea3QSBT&#10;ETAEVabCbS5mEHA+Apapbmys46geqS1Bfgz0a8C9Yu7CRRqpj64VnADl1FQQGiaPDX1E/io3PyHo&#10;WDgEJbdsC5MNcLe4eXNwToXGLer97YQfZRoiwllaL44KTQ0cWo8wQmUhBxYdjs4x27IBAiD0M47S&#10;z3g8bJZgwaojRWsdJk5QLCLK+s6oK1+HWx/fg+JwsXt82CMqdN8otH6KLZkyqhzOyicvJnF94WZ4&#10;8MhRWbBhqwSWLSVDu7WD1VKBNF3y8KmzyGebRIBYejK0ogRBdyoliRZUDcoWly1nIuTs5RjJD9Ju&#10;9LND5cCJMzJ+1kLZAM2prfsPyZrte6V86ZJyEFEBmeiaw49JBgGDQMYjQDHxHj16IHp1QMZnnoIc&#10;SbLTI4LXT0peg9nwuO7duyvJxOiBO+AOTnfnjh07SqNGjdQ6KrH1KfsKuu+98sorEhoaqtZWFxAE&#10;iJEGaU3VtGlTyBz4pKCU5hCDgHMQMASVc3A1uRoEsgwBhpCli8OGjZuhV7JM2sDNgQPxtCZaDL38&#10;wt8gjl5JPvv6G6zcwzIrB6c8sCJoCgsGii5bs9nNIKfoNmJNGrMDPM6aqKcWo4yedNMihARUu9at&#10;JQAaL0klDuhC69XVQANJHWO2Zy8ElJ7KQKtTZ6DD9yGj34mkysnVdX4uXYqSBYuXYmGiHCyObkrX&#10;+9rf4S6S1Pmuvp04Vq9aRV56dpQ8/eLLMmnuMvGA9euDHVtphD+W32qv7oU5j9t/4pTsOHRMShcp&#10;oJH5CsVb194LB4/8eaV3tfJyHQLp4zbtlyhgzLwG34dy5MklP85ZJpcuX5Vt+w5J2IEj6HZsrXNg&#10;IDXKgu+VvdlvEDAIpAEBusbRzY2i4lmRaOVEgozjlXuVgYsXJJpq1qyp2nT8m+dzLpCYnLLqwjaN&#10;FlYDBw7U69CalAvc/PD8e7V5Vj7m2yDgDAQMQeUMVE2eBoEsQoCD5PPnz+ukglGffvntD3RApaUi&#10;tJHY6aSlw+E51DgJhPtDbkQWMkm087bX4/Ly8tRtBpvkEWBUmMXLViAc/CIMujDJsh6nJNgwulKO&#10;euIxtdxIy7PrqDQc7BXDymi/Pj3UzcfRMdY2msln1HWtPM23CyOQxHPowiV2StEsUqZoUTR7vwQA&#10;AEAASURBVC9EsPRVsmYjoh8yMt7KNWuhB1VQOrRt45RrZ3amnLxRgP3D996SZ0BSff3HPDlyKlwa&#10;VKuo7/7aXfskEnpQ74wYKEXsXLcTtws30K7QFY+WywPrwcqtuGeK2w7mRZKqXw1/mQmh9EsR0apl&#10;VQQTzCFd2soDHVrKRZTh06mzZOaKDQnuyQsXLlQLi549e5r+J7MfHHO9bI8ALZOsyHdZUVm2TbSE&#10;Smni8VxQ5ieliW0PXYUTR/9L6fnmOIOAsxAwBJWzkDX5GgSyCIENGzZoZCdefvGy5frp2qmjvP2P&#10;l+FjXjTVpYq6fFmm/z5TlqxYiXxtIbBTnYk5wSAABE7CymzK1GmY6G7TsPD5krEw4ESPrpPU+Hr9&#10;5ZfSZQWYGHzYoOiEjgNQkwwCCQgYgkqhYGTAU6fPyoWI89KrezehW/eESVMkAtpsFJsvU/pObacE&#10;/Nz0Byd2DerVk2dHPiljx42XacvWyU+LVmk/apF1J8LPy6tD+kp+tEfeHhCk9yyiv6k9yHT+YhSs&#10;mw6DlBIpUaiAFEil1TLF0SeHHZbjl66KFyaYwX620O/5YMnAD8mxt0GS0X2QulR6TSxGzZw5U11y&#10;GEbeJIOAQcAgYBAwCGQHBAxBlR3uoqmDQcAOAa64MPIG/cf5vXv3bpm7YJE8OKCfNKxfz+7IlP08&#10;An2Ojz7/Ul0dKgQFYnJSOmUnZrOjOFGhCXQMXF6sSYtVxcuXrySQgtY29/6GEwnqm9GJIdhJPNWE&#10;xcKwwQ9CMyHp0Ogks1567U0NE5/R5dD8nFA/p5TTZGoQyGQEIiMvyX8+HiO0muI7ahMbzwV3kfzy&#10;wTtvKmGVyUXKlMv17tZV/ODysmb9BpBzF+XylStor67LsWMnoAF1QEb9bxzEh3NLjSB/tbAKqRgg&#10;NYP9lUC6ieh6MfG6j3lhaRzPW6W43CSoDkVclivIo16FAOndsuFd5+YD6VURxBUJKpJqtAY9Ckvp&#10;kxCxD4KVNC0+TTIIZBQCp+FquiIqRgrjmXeXFGkWUd3lVplyGgSSRcAQVMnCY3YaBNwLAQ5a+/Xr&#10;J2XLlhWuqAYGBqoI4sqVK+Xg4cNpIqhuYDUdbIW6Qw17+CEJqVHdvUDJoNLSqmDJ8hWyfccuDbNu&#10;n+2JU6fkHFazGUHLpHsj4OnpIZUqVpCgwIAkD6bmgplwJQmP2WEQcAoCMRBFXw2CZsGSJYhWWkSO&#10;Hz+urn28WJNGDaSUT0mnXNcVMiUB16JZE/1Y5SEJtHHTFvnwk09lx85diJaYX5Zs2Snz129Rouqh&#10;Tq2kY8M6sv3gUbjW2wKTkGxKLf+dG1adZT2h/5I3t2zZd1iW4RrtG9ZWwXSrLLsRHfDXxat04alh&#10;w4aydOlSOXHihH5uICKhaS8tpMx3ehCgHATHjhs3bZKtV6LFnZQdYrCu1qJq1VS5uaUHK3OuQcAg&#10;4BwEDEHlHFxNrgaBLEGA/uQUTeXggno/W7dulYsXL2pZgtIRiYQDX5IJTRo2gDhuzmw2du3ZK+N/&#10;mCRbw3ZAg6Ww5AIZaKU4TGIkV5xUq1LFTBIsUFz4myLDqZ1AunB1TNEMAhmGAK2mPkcwjBs3bkpD&#10;ROzr3KGdHIdgd9TlaGnTsnmGXcddMuKiT2j9uvLaSy/ITlgj58uXXy1pN2zaLAuXLJPRP82UHSCn&#10;SCidCL8gHugfixXML3lSOaunvmOt0sWEEf1OI5LfF7/NEa8ihaROpWDxgOYXibIF67fJteux0qpZ&#10;cxk8eLBcvXpVxZMPHDggY8aMkSFDhkipUqXcBVpTThdFgJb3Tz/9tGzbts1FS5h8sZo0aZIq7abk&#10;czN7DQIGgaxAIGfONLMCaXNNg0AmIEC3LA5kN2Hl68svv1TTf7oANG/SWC1WMqEI2fYSx+FGcfrM&#10;Wawm5pInRgzVqIb2lSU56I8oV4yaYpLrIkByypasb9ctqylZZiGAZwFtJ9202H7m5HTy9BnZf+Ag&#10;LGWryWNDh0gtWMySrLp+PUYDbeREbNi2165VUz9W/Vs1b4q2vqD8/ucs+WnBCvGE5VOn4NISWra4&#10;1PUtnmKBdCs/XiO0bAmpW8Zb5h48LQdPnpH/TZkhD93XUnq3aqz6j6cvXJQ80KPq2rWrhoU/dOiQ&#10;Rupau3atREVFSVVYjjDcvEkGgfQgwDFM06ZNhVZ67pioLcn3ySSDgEHAfREwBJX73jtTcoPAXQiQ&#10;oFq+fLm8++67cuTIEd3frnUrGfnYcIi6pjwayF0Zmw1Sp1YtqV+3DvS8FkocItCR9DPJ/RAwllPu&#10;d8+cXWK6ZFEfzSSR0rDAYT9y+ky47Nm3T0Jq1lCr2ZxqOZvUM+ELrarnRj0h+WHx9OOUXyTYx0ue&#10;bVRFSnnQTS9tWlBFYXnVt7q/rDh2TqLgLrjz8HHZceiY9GrZSDWt8iNfupovXrxY9uHeHDt27I7i&#10;0ZLKJINAehEguUOreeMyml4kzfkGAYNAWhEwBFVakTPnGQRcCAFOKK5A0PXMmTMycuRIdUEIrVdX&#10;nh/1FCYY1TWEbFpXlHjedQiDT/39D1m0dBlc23KJl4envPz8s9KoQWi2HcRQDJ3WFHkxUIuFvgcj&#10;WVF/a+nylXIdwrkmORcBPtP8UFuFrix586Syu0piAfUmrEFIMMZA8P4q3GATJz7vjJplBueJkcm+&#10;fzOqI125cueCElAOX3mvVycELmRNZdnKVfLHrDlo82pIlcqVsu/NT2PN+JwUhytUhzatZcpPv0rp&#10;IgXFp0iBNJNTVjGalPeRRQ+3k1l7j8s7y3fI7DWb4OYXJN2bN5DiRYuCoLohM2bMcGjpt27dOisb&#10;820QMAgYBAwCBgG3RSCVI363racpuEEg2yLASTzd+D766CPZuHGjTrDq160rox4fLqH16ujEKz2V&#10;98WKej3kc+L4Sc2GIrr74ALy79FjZPL4r1UDIz35u+K5kZcuyfiJk+T02bNSvUplWbdxk3SCFks4&#10;hNApGh/g7++Kxc5WZTobHq5Yr92wSV575z0QRnlBI0DqKwniyb7ySjLYHUcCAmfqIYfxrtBi5suv&#10;x4tfWV/dxnfIluL0ee7QtrWGnTdWI/GwZPMvPi+3nxm7Byeb19tR9QoXKiSvQm9p14i9cvr0aTmE&#10;KK4VgoMkL0hbk24jwDZjy7Yw+ejTL9DH5gKBnkuiYmKhPZVb8sdHPeMx4MLl3JVr+FzXtqsg9pXx&#10;LCSFYA2lz9ztLPUXtavYxl1BP5MPv6Nx7vlLURJ99Zp0bBAi0yCSfup8RKKzRO9P586dldR3lO9d&#10;J5gNBgGDgEHAIGAQcFEEzIjDRW+MKZZBICUI0LqEZv3ffPONLFq0SMqULiX39ekl/e/vI1UqVUhJ&#10;Fvc8xgdRm/733jsSfu68Hrtv/0H5Ytw3cj0m+1oRzV2wSL77cRKs0q7KtHiEtiOCkxfcJIl5gfz5&#10;7ombOSB9CKxeu04t9yjyv3nrNoeTucRXSOCZ4nWmbH9b5JPKDOk9JFd15NhR/djnQfeZs+HnMCk/&#10;IoEgIcv6lrHfbX5nYwRyNi11+8aS3KCb36D+fWXMl1/LT1OnS2CAv1RG1E1amZlkQ4D9wIxZsyGc&#10;vkdiEdp+zbHz8lmevdKhgq809CshBUBAMR2LvCwfrd6tulJ5QTj5wgXw1RbVpUVAaclLJspBmn/w&#10;lJ5zA16nfsW95GR4hHwzc4EURARB/9Il7yKoihQsIFdh8Ttt2jTVDqpQIWP6fgdFM5sMAgYBg4BB&#10;wCDgdAQMQeV0iM0FDAIZiwDdnfbs2aMrpedh0TNlyhRZtWqV+Jfzk+effkpawj2DYYIzKnFS4lOy&#10;pH6YJ138iiD8OMthWaVk1LVcJZ/TcJW8haXvurVDpGKFILl1Mw6h1rdAk2U/sC0gtDIwybkI9Ore&#10;VehmWaRwEZBF5fW5u9cVLUKKLnxWsqyjrMh9cXE2rSFHk+2oqGi1DCT5yiiYJuU0BPjc3H52clrt&#10;rfqyjWvZtIksXbFKVkGAm4S9H8haT6NjaEGk1p0XIi5KPriAt6lTXQ5A1PyXncfkBh6fyiW8pDi6&#10;4DywljoVfVVWHA3X89CNyPFLV2Xd8QvSuJyP5EXfyvYpGnpTV0F4eWLhg8TWWUTxIznFdDYiUn5e&#10;uEJdkumCmlgrjUE76lUJlrADR3RcMHPmTHn22WdTROjbrmD+NQgYBAwCBgGDgGshYAgq17ofpjQG&#10;gXsiMHbsWFm5cqUeFx0dLYcPH1Y3tBGPPCytmjfLUHLKUWFuYbWYg2qSB3SX8gBZ5V2sqHh5eTk6&#10;3C230YqABEb3zp2kd4+uIKgQGXHrVo1uVbBQQVgTVHTLerlToWnB9MIzozRqoiMyyRl1uXAhAtaB&#10;452RtcnTIOA2CFB/rSpcmwf27S3HT5yAS/cBib582RBUdneQ1pZR0VFSBMLmI+/vLMu27JQxv84S&#10;z3x5ZfmRs7IzPFL6VCsPsspT+tUoL99vPQxtuzyqHbUE+/vVCJBA7yJy4EK0TA47LBeuxeDcfFIo&#10;Xx45dulKwpVioZlXrFgRGdCkuZQoykAncfLdrEUSEXVZj6G7cvjFS3Kd2nr4HRkZqd/GzS8BQvPD&#10;IGAQMAgYBNwMAUNQudkNM8XN2QjQnY9m/NQGoSZIOT9fGTb4QaFmTvWqVVQM3dkIMYQvJzBnoM/0&#10;+rvvazkqwcrokYcelEoVgp19eafnf+z4cbht7FVXvlJwb/T08NABf+sWzTVyHwf+RkDb6bdBL0CB&#10;+qxIam1lLGmyAnpzTRdBID/cyfi5Bs3Bggg7nyd31ryLLgLHXcWgleZV6EIVACFVyruoBPqWUgKK&#10;5NO8Q6flVNRVCTt7URrB3a+eb3ElqCqV85XiXh6yac8BuPDtktdb1pSNJ8/L1J1HJQ4LIrTaZWAO&#10;y4YvP/r4NvVqSr+2TSWkYqAUhmUbibGjZ87J1MWrE8q0+8gJ/V0Ilr3du3dXkopW1n5+flKuXDlj&#10;TZWAlPlhEDAIGAQMAu6AgCGo3OEumTIaBIAAo/RNnDhR6NbHgejDgwZK/949EUmomLrcZZaVSXm/&#10;stK2VUvVZ7oIF4fIqEtKVjVr0tjtCaoTJ6H98emXsmLVagihl9MQ63z4rNVoknMm5QAEOEO0Zok5&#10;oLqmigYBRwhcvnxF6PbKdi+z+hdH5XDFbTcQTY/RXakLReKoTuUg6dumifyyaCXckXOLR+FCEhZ+&#10;SfbBQqrYPluAkSr+fvLgfS3lq+lzZNnmHTJ8xjq4COZSq+fh3dtL05CqcvzsOdl+4Khs3X9ENoLI&#10;Wr9rvzSvXV2a1S6kAuxxsMLq26apzFq5AbpTsQpNoQL5YNF8QxdV1qxZowTV66+/Lq1bt9aovr6+&#10;tmAQroijKZNBwCBgEDAIGAQSI2AIqsSImL8NAi6KwIIFC1QIPTY2VmpWryZPPz7C6e58jqCgvtWj&#10;jwyWIQ8OVKH06TP/lK/GTxDqcbhzuhQVJZN++VUWLF4iDRvUl1deeE58y5R25yqluex0FbE+ac7E&#10;wYnOyNPBZdK+CZrFSegWpz1Pc6bbIIDH3iQ7BAoXLiweHkVkx67dsnnbNtU3LABrKpNEDiO6YVT0&#10;ZehI5VKBck8QUs/27y49WjSQ/HnhqgfXv/e+myprd+2T8KvXpTYsoO5v3ViqBZaXFwf1lpPnL8r+&#10;46cUytLFi0lFWFeFVAiQmsH+0r5BbVkdtlv+9vFRuQCCcM32PdKidlUp61NCj69c3lc+HDVE9p84&#10;LcVwf2oGlZe/fzFRjp69IIcOHZJwRECllfVZWDlTK5LtLpO10KJ/mH8MAgYBg4BBwCDgoggYgspF&#10;b4wplkHAQiAGLhbUlWBkHprsc+B57tw5XdW2jsnMbw5y6V548PAR2b5zp+qT3ABpRgsvd075UCdG&#10;ZqIIbaP69cQXERFz5IAek5kb0DPZu/+Auptk5D09AvdJWmV4YlLlqilH3nNXvRmmXFmKQKWKwVK/&#10;Tm1ZuWatvPzG2/Kvt9+UCsGBkjdPXrj/QdAbZBUDRtAVkO9NTnp3qMnF+u47dkraPf2mdGpcV54f&#10;2AOueEEJ92zs35+QxZu2y9LN26Vh9UpSv6otEmJg2VIy4bVnZNaqDXIFWo6loeHYtFYVzS8P8qTw&#10;eSlYRqtLH/oj/zIl1SKLGZNs2rTnkDz90Td6nVDkGVDaB4FJc+v5JRHQxBKz37Vrl1A0vU+fPjp2&#10;yEn3J+EmmB8GAYOAQcAg4HYIGILK7W6ZKXBOQoDkFAXRp0+fLicgVnvkyBF1teAg9Aa0KLJKC4nl&#10;+s+YT2XFyjU6YKabIbWa3DnRbbJmtepSskRxmfzrNPH29pYeXTolTL7cuW6pKTsnQLQme+8/H6m+&#10;SmrOvdexdImJhtVBYEB5JTnvdXxW7jfGNFmJflZcO2cRLClBODggQAYPHKDE/YbNW+W1d/4pXojk&#10;x8AYJdBO+pX1lYDy/lKrRnVEPK2VZYsmKalLRh9Tv24dGdCnFyIdrkSkw3WycfdB2QuyqmQxrwSi&#10;jm6R7UJD9JP4+p5FCsnADi0Sb9a/SSR5Fi4oXkUKS6niRaVZSDX8bYscS1H0q4gwSvLqCoTVSZD9&#10;tWajRIIw8/HxkX79+snu3bu1DKdOnZLPPvtMjmNhYMSIEVKqVCnt1xxe1Gw0CBgEDAIGAYOAiyBg&#10;CCoXuRGmGAYBRwhEgShYvHixzJ49O2F3aQxCH0XEvgJYtc6qRKLhxIlTOnGhPglX1Cneysh+WVmu&#10;9OLRpFGoDBn0gHz/42T590efSMTFi9KkQajUxAQsp6w+Y/4Dy4j80rRRA+ibeacX0rvOZ6j00Hp1&#10;VDvtrp0usCEXymdSTkXA0JL2d54WUi2bN5ViEAFftGQ5tAbD5WLkRYmAO/fRY8dly7Yw1aiqUrmS&#10;/PDNWClWtKj96dn6Ny3Hhg95SBqE1pM+DwyW85GXZMW2nVLZv6z4gKRKT9JFgitXQTpdFf/SJaUM&#10;XACt/icPSK961SrIoz06yDlcs2RRL9l1+JhEwZVvyIAHJDg4WC5cuCD+iILKBS3mxQUuuvs1bNhQ&#10;NanSUzZzrkHAIGAQMAgYBJyNgCGonI2wyd8gkA4EqPdEaykOTkkEPTign4SALGHUvqxMdOloDlH0&#10;qxhEM8rT2XPhMmvuPKldq6aupmdl2dJz7ZIlSsgD/e+X6yDaPv/6Gxnz5Veya89e+fvfnpEyOUSP&#10;Knee3FIE2jPDH35IqlWpnB44kzyXln+uL7psyIokb2C23EHdtWxZsXRViu9pSI0aiBJbVaPWRYKg&#10;ugiX84sXI+XAocMy+ZepSlZxgSInpuLFiok3XPQigMfOQ8clCq7u6SWoaCV1AnpSzKuYp4dG/rOw&#10;5ViApNTjvTpq1L/YG7Hy3CffQbD9ljRp0kQP45iBkgAkqKxES2zqV44cOdLaZL4NAg4RIKlJuQM+&#10;L+6YSKxnlXeBO+JlymwQcEUEDEHlinfFlMkgEI8AiaBiGAAzUfOjc8f2UjekVsJqavxhmf6VH2QZ&#10;V4/va9dWwqGH9c33E+X0mbP6O9MLk4EX5OC/EEjB/vf3liqVK8q7H/xXtmwNk607duYYgopwWoQo&#10;n7+cmEBVmCh+OfHGmzo7RIAkVX5+0O4X9fIU//Ll9Thf3zIye/5Cocu36xPODquW7o2sN60ufUt4&#10;S+9WjaQsXB/TndD8XLgUBYLghqzduVfmrt0i9aoEy41bN2FR5QMR9rywWs4jgv+vg6C6eStOxwnl&#10;4+8LF7OKwA2TiUQV23FO2p977rl0F81kkP0RoJ7o77//LgzM446Jbq6dOnXKsW2SO94zU2aDQGIE&#10;DEGVGBHzt0HAhRCghsSyZcvUTL9Fs6ZSxkWEu0lglIGeBT+nzpwR7+LeEoFVdW5398Q6lEB9WjRt&#10;ohZEW8K2Qzcp2t2rZcqfQgSywSOcwpqaw+5EwP3brjvr4/y/GPCA1qY+sNjJqQSVhXK+vHmkOKyd&#10;CsI9Or2JbVCgbykpD/e+o2fOyX8m/Q6R9II6DqhXOVjd/prXriYVEc3vfGS0Wrpcgy6V1U9RJJ16&#10;U0w1YP02bNgw1Z7y9fVNb9HM+TkAgfPnz8v3338vhw4eIgcKAX73STdQ1DMYkzZq1Ag6ebaol+5T&#10;elNSg4BBwELAEFQWEubbIOBiCHAVa86cObJ8+XJpiKhyj0F3qkzp0i5WSltUIbp3UFsoO+n3qBUR&#10;rNbo9xOHFWqavWcHAs7lHiBXLJAxoHLFu2LK5EIIqE5SVLS6/VWrUslm0RNfPtUjjLkOy56b2mba&#10;jo1SrUIGocgu7jeXIUz+9vsfSOSli1KlaiXxLZkxmn3sZxog6t/4V0fJzwtWyLLNO+Qy8LwYdVn+&#10;XLURmIqMm7lAo/3RKzUGrli30Ec9/fTTMnHiRI3Y98ILL8jw4cMV66NHjwrlAnI6iehCr49LF4Xv&#10;LyNHN469KQNjbkhhly7tnYX7oFA+uRgR4bbuiXfWxvxlEMi5CBiCKufee1NzF0fgHFznfvjhBx1U&#10;MloSBasZftrlEkbItxAKm4Pq7EbgcEB/BSvTe/cfkDC4+dncOWz1tOrLO5ILx5XA/SkGLZLsMvly&#10;uecskwqEu0sHPyUmM+mS5jJZjYC+xFldiKSvT4Ln5s1bEgVLzlsgfTiB5Lb8+fILNeP4zLI9YtvD&#10;AAdWG8RjqCXDb26z2q+kr5TyPbSe2rBpM1y7z0i3Th0Trskcduzao27fRxE9riCizTGdPhMuQYEB&#10;8n/PjJRqVatki76C0fvWb94ipSFi/vqw/hJcNmMWkPRe4n7Sne/5gT0hiN4RkftiZPO+QzJh9mKN&#10;3nfqfIRcgoi6lUhAMdLvSy+9JG+88YZUrlxZraZITpGsatmypbz11lvW4ebbIHBPBGg9VTD+c8+D&#10;XeQAE+LERW6EKYZBIJ0IGIIqnQCa0w0CzkJg586dcunSJalUIUh6dO0spXxKOutS6c7XRkxxWq9T&#10;+3Tn5woZsE41qlWTxUuXy/gfftQPJ3iMosTJnvXhBJEaH+1bt5Knn3hU3V1cofymDLcRcPRUJkn1&#10;Jrnjdn7mV/ZCwMZPue6N5wLA/oMH5dffflfCnNa1N0E80YVFLWPQVuWFLpGnh4e0hCt45UoVlIw6&#10;dvyErNu4SW6B3PKA+5kvAj344Bz2JenVlzty7BgIqk1KiFWvVgUPRC4VTy+MAAvbtm+XOQsWih9c&#10;yq7HFhKW98KFCC3zvgMHlaDKDk/QNZBGtK71QkS/EtDmYv+Q0SkP+pdinkX04+tTXLo0rS+R0Zdl&#10;7PS5SlbdwL1lqhAUKHTzW79+vbz99tv6ITFJLaEIWJSEh4frceYfg4BBwCBgEDAIuDoChqBy9Ttk&#10;ypcjEeDAktZT/G7VvLk0adhAJyCuCEau3Ll0ssOIL+4a9cURrpxs9O7WRS0WzkAA/jrqR8sFuq1w&#10;wsdJIz+MYrhz916ZPW+BPNDv/hxLUN0mgTjRv/Mv4mttsX3bjrEoAevb0X1IzzZeSz+5bEoacZjI&#10;c0suvFe54uB+hL+SurZV3vRcP63n3sYoJTncLmlSdUlJLskdoxjqAdYVgB/+tv5K7lz32XcbR1cr&#10;M6O6MWLeT1N/kxhoPpH4KQFXuaMgoNguxWJbFEiLqKgo2RIWJqF16yiBTv28+YuW4JGHBRU0kihu&#10;HuTvL21aNZfunTvpubRyKgrNotLQLEoNwXL+/AU5G35eqlSqJOXKlpXpM2fJvgP71Wpnx85dev2B&#10;/fpISM0acgEEyU+/TpNjx08mEGPRcI9jYA3q/XnHBwJxNdzvVZ76dWtjEaOq7MJi0urte6RT43rA&#10;0PlvhVeRwnJ/mybq8rd21z45dS4C9+KcRvc9B/2g3bt2yWeffaZC6QsXLlTiqjTkAUgU7tu3T06e&#10;PKmEFXV6KKJOctMkg4BBwCBgEDAIuAoCpldylTthymEQiEeApNTq1atlw4YNEuBfXtq2aqGDfVcF&#10;KE/uPLqKH3M9FoK57hmW2BG2tKDiJPBRaH+RmCL5ZiOobpNTJKguwsrts7HjZOXqtY6yyfbbLPLi&#10;Vi50J2pBwAkatsaTQLnjbCv8cAKVuNx5SQ+B2bAdo0TRrVih3UF6p3WO6AVuu8ly5WFXd/u6fMew&#10;Q/LE3bjrujZrQByeBYnlVZxIqOG9SlnCWcT6FusSp1im7LyUHcW7dwvliWOZ9L5hg97bW5LbEX4p&#10;y9aljiLu/KQ26XMUfxIfKUe58HmynikKis+Zv0jCQGgUhtVNUS8vtDHeSg75lysHcruEtvX25zBX&#10;RmwrUwrR2xiNDS5zAxBltFGDUCXLY9nuom2iZsxf8+arxeciWH0yxeHd8y3jK317dpftIC2WrVwt&#10;u3bvAYm1HWTFVRBa0bJizRrxguVVKeRfIH8BEEzFlGhn2ZJKV69eAxl1QE6fPavkxuLlK2TC5J9A&#10;epzTurL8TRs2lNYtmknlihVVSJ1EWdiOXTL19z9k7YaNSpaQVCHB88yTj2mUuaSu56rby4IofGhg&#10;f3nhlddk5or1UjM4QPxg5USrJ2cm4lvBr4w8/0APCTtwRGbg2os2hgldDmlRxwh+s2fPVsKRz2iX&#10;Ll3k/vvvVxfAf/7zn3L69GmhhMCoUaNUr6oQnkWSk9Zz6syym7wNAu6AAMd2JHN/+ukn6dq1q4SG&#10;hiZZbL5jdKVmUKM///xTdqGtrVevnrRu3VoCAgL03XJ0so4fL16UdevWyapVq7QNbNWqldSvX1/4&#10;TmZWYjkoLE9rS0YC7datW5KXZl3Zj+3evVt+/fVXXaRt0aKFNGjQQIoXL55sXUmMr127VnV1K6Jf&#10;6NChgwQFBSUsWiS+KMfcR44cUS3eA+hveA+aY8G+HPpKy4098Tnm7+yDgCGoss+9NDXJJghwFXz8&#10;+PE68G+Hzqq6i+t10OWtIEJYZzcLKutx4qCdK8xJrTIzfHfhwpk3mLDK5UrfSgKBfMLo5HaxMJAh&#10;XRJ38waIDFid5YbgPEkX4GklDnY4r88Nkiq9KYHYgVi/LdmE7YXlStjGPfFEFUirWzdvW1LZzmHZ&#10;+EkrZWHLJa3/8qq38gAnezIoRZmhrsA1983rKTo6NQfFAbs43jsm3C9N3IbPzbj4SS23gwzJBcKK&#10;6N++w7bDXf7f+NtN4uXEyVNSvpyfFCtaNMl33qpPOKxVVq1ZJ4x6RcsmfkjSx8ZeVytLai11aNNa&#10;tel4zla4vv3nkzFy5my45MuXF+1mQZ2IeHoUAVlVFJZERaVVi6bSt1fPO67NNojEA0ktEuJFi3pJ&#10;rRrV7hjYc5JRHWRP5w7tJeJipNwAqR4D606/smWwrYNqRfXs2kXomjdh0hT5dOzXmFTdVLc8qz4k&#10;KTgxonXU/b16wDLKV8mOxMTFLdzryyC46FJ28PBhmQhyii58rZo1k/59e2lfEISJWVBgYAJhVRKW&#10;UpdhwbN0xSrrcvp96PARGfzAAI1Qe8cON/mjcsUKuJf5ZM2OvTJuxjx5tGcH1Y5ydvF5T3y8i0qb&#10;+rXg/ucBt78rasWVH/1Rvdoh0qBeXVmweKmcv3BB9uzZI1988YWSmJs3b04o2kVMjqlbxfFGu3bt&#10;pE2bNlqXhAPMD4NADkSAloaLFi2SsWPHyuLFi1XPLTmCisESJk+eLJMmTVJyiu60ZWFVShLmkUce&#10;kUGDBt1FwHOxk+/iRx99JJvgKk0ihmPMn3/+WUj4UEuO5FZmpK1bt8ro0aNl7ty58thjjyVLUB2H&#10;xe3nn3+uuPA8juGmTZsmdevW1XNJICV2Hyc+U6dOVbKPbdFh9Bl0T+e2fv36ycCBA/Vv+7qybSI5&#10;SDy2o9+8gHbMz89PqkF2g3j26dNHGK3UpOyLgCGosu+9NTVzQwRI8vznP/+RNVjVpmvE4Af639Wx&#10;uVq1dFKDyVPsDUzMsIqUkxLvF91XKBicUxPsaO4inhQLJaJIbuSFpQcoi0TkVMIxIGNuyQ2Es7aR&#10;H7Z/bWimhOiI5xZAgJEgS7pLo8XAli1bpHr16jp4VKKMZbS/YBLElHVISstjPQuJj7fy4X5H+2ip&#10;pGSaYmflkpJv5IZzaeUUBzLQPiW+jv0+/rbK5Og47lNikTvxft+KjeEpkhuWNpInf/w1sVOJK1wb&#10;9zkXyMbEeVnX4LmJ93Fb4pTa4xOfn9a/T8Ky5F//Gw0iqDAmC3nECwPg7l06Sf8+vRIG3SSCIrGI&#10;EANyZsas2fLNhB+17aMWkaZ4ODgB8YAr1tz5C6Vdm1bSrHEjWb9hk7q1hdSoLm1bt1S3rHPnzsvZ&#10;c+Fy4tRJ2YwBPwf3vbt3u4OgYr6BcM17ENY6H336OY7bJu1wvn1UV7bDFYODJCjAP0FEnZHdaM1D&#10;Ej0Q2/3Ll1OXZE4qvh4/AfXzgNVWcVhDHVJtKk6Itm0Pk5+mTZf5i5fAoiq/EmMkYdq1agkCrIq6&#10;CRZCe38/rLLC8U4tXrZCSRA+SQ1D6yohx/xJoLBMTJx4PTRwgFAknRa3xUCsHIe732S4/d0ESWaj&#10;qfVQt/mHdQw/d0Heev/fcuXqVTz7t+TomXMqZp6ZlSDONYP95f0nH5I3x02RpVt24n5EyIihQ1Tr&#10;a+w342X//v1y8OBBnUxaZaNWGNvC6dOny8yZM3U/hdUDAwOtQ8y3QSBHIcB3msQISRGSMCRA2HYm&#10;l2g5NWPGDA1MQMunH3/8UXxhWUn92HfeeUdoscj2j6SKvdUPrYmeeuopXURgEANaXDHRmooaciTJ&#10;Pv74YyxGFE3u8unax/HrihUrNIgCMypTpkyy+Z2FxSzrxDZj5MiR8uWXX2obv23bNnUp5j4S4SSR&#10;2C4xsb8k8cV5jT/6MO4neUeL3ylTpsj777+v7dLQoUN1MYTnkND6/vvv5cMPP1Qrq9dee01Kliyp&#10;Vl5fffWV/Pvf/1ZcunfvfgemPNek7INA0qP57FNHUxODgFsgwAkN9SKWLVumk7hXX3xORW2tht5V&#10;K8FOl6vusbE31MzZVcvpjHJthavMC/94XSeavtD4oCtOTkuq68TBCD4c3HFgwcFEx44dxcfHB5sx&#10;Sc1j209suGpIc/bOnTtLcHCwnqfkEogNWuUkWA9xvq9WOTdph6WwWm6CvJaNFLENguL4pefmStAG&#10;S2zxxhVKDjqfffZZG0GFtywO7n83qRkTfx2LGNGJNfK7oXmim2T+8eWBSZhdeVBeJcWsM23l0eO1&#10;xDzPwb74vO5ykdNBHcqFc3bs2CGzZs3S31ZWHOyxPbDaBJIZtHrg6iUxUTIQVk2KD08CQUGrJrr+&#10;6Z8WmZhQIQfl5YH2ZSYGSOGwqqFJP8vWf8BA8YFmEXO9hXaLSQffIB+o7HVL3TZttAMx1vJo3XAg&#10;sM6t7og2SHlPbRjGl0Vzwz/Wn1p0HIVzbCXBNbEzjoQnt/A4lClPvBWedZqVTWq+iS/1nqKiQUDF&#10;XJcjR4/JYXwYQY+LBXRt+GvufPn6u4laX0ZVpebQYBBHdUJq4f2npSUIV+Szet0GmfLrVBUpX7tx&#10;o3gW8VByiK5zJL3oGkYCiW54xHTPvv3y6Mhn9VxHZaaVZsP69VTzaRFIofvatZWSWIW2f8753PJD&#10;ix5HifeIVljDBj+kBFfhgoVkF9xY3vvwf2rV9WTH9tK2ZXNZv2mzHDtxHG5gF9QS69CRozIbRBsJ&#10;t48+eA8aV3XxbpeUvz/3rLrn7d67T44ePS4d2rVOIKXsr8/nle7q5cr56e3i3yT2Z86eq/0GCS93&#10;Sjdxf3fDVfKD0Z/IJkTxC61aQbpAf6pB9YoS5JsxkfxSg0d+WOP5wlW0V8tGsmTzDrXko1VzP1jB&#10;LVqyTElRPpP2iX027wPHHHyuSd5zQsyJpP3zQys8Tpb5nJHUsp9k2+dnfhsE3B0BBhP4+9//ru/E&#10;sGHDpCHclDleSC7Rsufdd99VgonjC5IwbIPZpnMsROKFpAz76Bo1aug7x30keQ7DkuiDDz6Qhx56&#10;KOGdq1mzplqg/utf/1LLJFpg6XgkuUKkYR/JKb7v/HTq1ElY36+//jrJnFjmlStXytKlS+Xxxx+X&#10;5557LoE8I9FN975//OMfMm7cOCXYvNDP8Ry6E9N1kBbAb731luJktSF01ePC4YQJE9SCs2rVqnp9&#10;jtVI+tFt8JVXXlELNrZVbMNI/nHbt99+Kzy+SpXsERE2SeBz8A5DUOXgm2+q7joIsLPghPS7776D&#10;e8U5efWlF6QmVtndIbHzLARdFNVnip+sukO5M6KMFPqlS1BNdNDPj3oSJtn+GZGtm+VBSsBGC3Ai&#10;w9UyDiY4AaKWgW0F8jZtwMHHggULdPBhEVQkKNR6CM9S4sRBzi2QE8qGkJRwcIz9OVyZPHTokJrJ&#10;229nPlzt5HdC4kAynvbg9lz5rsCqoIYSZ96ly0pcXgcTZxxHoXxNLA/qmtZ0Mw5EAiyTQIXFI3g7&#10;L7pPcXBnTSw5EOaAllYuNI9n4qCPmCcklAdUTcKfrFpcHLp5LS/qTTItjeW9BaLqBrIgfDrVRT43&#10;0G5x9dQDGkYcKCpJCIudOBAhN0G84IIOr3eT5YDrp5ZFMbz7vt+uhO2XamDdBIkJpOLoBmn/HKBQ&#10;RDDPrevxOCY+O2V/V6oQLP9841W1Xj2E5/THn35VYfIVq9dATDpQlixdqRpKRUDUXLoUBWuZa1Ib&#10;lq5tQOrUrV37jovUBmHF7Yxat237DjmFexmJcyhGXh8i5vbEEk8M27FT2J54IRoc35/EidsqVgiS&#10;0Pp1ZdJPv8g8uJ40AGFVDG6BqUnMp0CB/KoNxfOO430hQUSyrXRpH7WUemzYEH1PaBl6GDiEQVNl&#10;6vQZsh3i52O+/FrJLepVRURcRJmjcSvygMA8p5ZRjULr60o4ra+siZVVH3sCn7pZxI8C6YVAlLlD&#10;4rvINoSC9e98+F+QOtukK6LqvT60nxSFm2ZWp7qVg4F5LiVW14AgjcLzdgZWD44S3VJffPHFhF1s&#10;/0hU3dE+Yi8nnJzE0iri9ddf13bbup8JJ5sfBoFsgADbZJIetGYaPHiwjiOsNiyp6tE6kX3zAw88&#10;oPpN1vF8R7hAR/e1N954QxflSFAxXYXFJd3X6LJGKyB7lziOl5jXJ598opZcPXv2TOjvkypDWraz&#10;fN7e3jJkyBAlligtYhFHjvKzdKc4LmndurVal1ntAMtPF+GmTZuq2x7dBElQsb2kRRiJLVpckXyz&#10;7/dI5jEvulEy+igDNrAMHOdQ44rnBAYGJvQj3Md2iJiQpKKeFceQ9vg5KrvZ5p4IGILKPe+bKXU2&#10;QoADXooqjhkzRnZCPLctXCnat2ntNjXMjQlpQZAR7IysybTbFD6JglKb5fp1hBBPYr+1mRH8mNq1&#10;biFNGjVIWAWz9ufEbw4WSLiSqAoKCpLamLgnN/BRjDBYIlnByRE/fCc40ON5OghSkXMeeefEncda&#10;xCgHPjxn3rx5snfv3rsIKvt7YV2H51rX4HUKe3nLG2++qeQarQWYeCzr47g89rnajrVIMKs89kdY&#10;E9yEvLgT5b4F1zjV4cK1kAs+uRQ3JX14DBJN8blC++CDD6pQqG2r3OGCwLIysQxMLMOd+OnmO/7h&#10;scSBVhMsl33idu5nPhxsDx8+XHeTGGMiOcaBdpMmTWwElW7lP7yfNqKMZWK9Lax5DdiAweQq3sqH&#10;994u8XiHGIIgu5UXboVM+H1X4n5Ya9ksxu7am6oNfCYqBAXJiCGDZd/+A7IGg+fNIOJoLVYBbnTc&#10;vnDpMgieL1A3u+IY6CdOniDtQqEDRDKqT49uaj1FfSq63Dly26B4OYmvalUq3zGIt8+XulhBsESi&#10;dczqtevV6ol6VNZEwf7YlP72hjYUBdKPQYuoQL78CXkxTw+QLlwo4ce7mLeM+26CCqH/MPlndWvk&#10;feb9unzlsuTHucshwt6mZQvVx6oLHSTfMqXVYouTrrPQZdm9dz/ytz2zJOxIgJEcoyUqFzkKFiqI&#10;iIJeKtRub8WT0ro46zjWkfpim7dslYOwJtsWtgMTqL1Sr0qwvAihclcgp1h3z8IFpWG1irJ2535Z&#10;gvZiF/ReTpw6nSQsfEYpUh8Jd6Rde/aqNQMJ51IgUa1EKxAmjlFoCUE3wGIgFU0yCGQ3BOjS98wz&#10;z2gbyD4vJYnvC9tKklqJ+0/+bfXhFCFnO8JjqftGLSYSUbQ8Spy44EOrJhIwJGusBanEx6Xnb9aP&#10;JBzLyN8kqJJLtC7juIrvvyPhd7bxlRDR1aofiSSOmyhuTitM4sBFS/vEfpbEFl0qqfnVu3dvHY+R&#10;nOK94NjRtsB5+yyWNQh9M90EqYfFvA1BdRuf7PQrZW9gdqqxqYtBwIUQ4MSNDTj9qqk71bJpE3lu&#10;1FNSwsGEx4WKfUdRcmNiWAhiv+x86R7j7omTY7rQMFT6vQg3Cg4zUVcl8eDE3XFIa/k5sOBKGFcW&#10;SVIFBgY6HIQlzp+DGVpXccBHV0FOULmaSdN4+8EiTcK5KkfXNuo80CU2Ojpa6tSpo6LNXI0jGUJ3&#10;NN4T5mGtXPKavKcc9FGYlIMyDpo4EKKgKa9jDQb5PHNQyWia1F7gIIiDrFq1aqnlklV+5sXJGyPS&#10;UOeFK4G8Bl0cObji6iFFTy0NLA70uJ2riSEhIbbnRjkaOMfBfTAuDqQcrCBYf/tJOsvJ+vCbGDtK&#10;xIMRQBlNiANF1om4cMDLRFyOHj2qOLMexJn1o+ZD48aN1Xyerj4cgHLgvHz5cq07B54UiSWBznyJ&#10;JzGfP3++hIWFKTbMm8QV8yGZxcTVVlqGcsDJFVhGF2N5WC7rfSHOHPjS8o1h71k+3l8OXlluYsA8&#10;udqr7qKaswhxp3gqMaSrgC0/kGK0zEptIv56D26fyHqWghvbiEcGQ1B8nBw9dlzugwD5gD69dFJP&#10;vSf/cn5SFQN2urQmlZgP7zc/ySXq99F17ATu3TZYU/HaJXEPWH/mYSWKX5NU2AZcDwOrypUqWLvS&#10;9F0WUf6oW7UaEeA2bwuDjlR9h0EfaA1WqmQJ1TeiBcC1mGt6P0jahcOCIB9IZEbomzl7DtwBF0jt&#10;WjU1X54TCkuvhUuWym8zZinMJL5YJwp4R+AZfOWtdxFJsIiuuvtBmP2B/vdLdbxrfAayOkVGXpJ5&#10;mDydPnNW/oRLIq2nmMr5FJfh3dtLiWJJRzvUAzPxn0J4xkbe30UOnZqgZGFyl64F0rFD29bSpWMH&#10;+Xbij0pQ8V2lZg4tO6xErRgrsW2hMDIjjZlkEMhuCLBNsu9zU1I/9rXs9zjmsW+neS7/Zl9tWUNb&#10;+XEswP6KYxtHbRz30ZWNYwX2h9S2cka6V59kf02OLWgpZrnzJa4rj2VdSRjR8puJY2kuYnE8wEUZ&#10;R+eUhjQGra3oOshziT/Pp3UVraMcncPFQ2JOoo/nJDUe0kKYf9wWAUNQue2tMwV3dwQ4MeNkfOLE&#10;iWod0bxJY3lixDCd9FiTN3eoIy0CuPrNdPzESV0N104Fcyq6jai1BL/x4d/4kapq2Q6/fQ7zIXa0&#10;NNGvVOV274MpePvthImyBZM1Eha2SbFFvN0uBy/OrbZoVQFav3vnnv2PIFHBwQUHWFwVI/Havn37&#10;ZFe5OMighRBDo5M0IpHBSTDJJxI9DJPObUwkMr7Hqj6JJFpLkRTiAIWDLbqtcD8HObwu3yOeZ09Q&#10;ceWS1+KAi2XlYIhEDFcTqXnAcziwIqnyxx9/yGEQIcyfBBqPY8hpklHWaiBJG7rB8DrUjOLgk2QK&#10;zd1ZF0YCYl1I2HEfr8kykkh79NFHlXzhO3ELJCd1lGhJRZJK9bg4nUd5UpI4WONKJNsUXp/lJQYk&#10;wOlGwG0kzkimUd/hGMhVlonfHPBZ5vXMg6QeB84kq4gr3wOuiBJv/g4MDNQQ3CSSSFTxHnAQTgw4&#10;gOWAlBNbhtwmQcf3lXhxG/+miT4nudbgnGQhyS7mRVw4MKcVB+8F8+YAliQVr83E54XH8XmhqT8J&#10;KmckPkeNG4RqvU6dOiP169WWshCSZRtES6qnHhtha+Pwd3oTrbBIFP7+51+yfuNmiJeXEG6jOx6j&#10;47Vq0UwvURUWVoEQG98EoXRaLqU3MYJgNZBBxYoWk1lz56nWlqOopHTZo1WUlXhPrbaYv6lBSOuv&#10;A3Cv3QBdpt0gHXfu2q3PRUVEk6MrIYl8EmC8Jt37qlS6Jvny5tNnIwYWqwcOHpJ1GzaqnlcVkJjW&#10;82FdM6XfLA+JpVV4PmOuxUjtkJoSgPDpqc2PlrQT4U75PYSPo6Iu416LNK5RWVrUriblS5eU+rCg&#10;sndbTGn5nHUc3fuqB5aX5wZ0l9lrNslaRBa8Bqu9xCnAv5xaAbaHeH9UVLSsAjnJxPeKpC8/jhLb&#10;Ck4kSW47svxwdI7ZZhDIzghQU5P9lDUeSFxX9iHcb584BuE4wFo4st/H32xXrfFO4n1Z9TfHLBxL&#10;sH+3+mH7srDMievKMQHHZGx3HZ3D8zn2sCfK2Aey/SEBlRSmzIvXMil7I2AIqux9f03tXBQBWhNw&#10;UsYIFrQaqV+3tvztqSekSuW0D8qzqqrsfAvGE1R/zZkna9at16Kww+L8WgkqbNG/9Zu70z6hY342&#10;aoj5ZHxieHaGPi8HE2JqgVH42AE9pdtYC5IXwUGGoLLuBEkQDi5ook4tqF9++UXJjaCgIOuQO745&#10;meQqIUOdk9hiZBu6kFiEEEM3c4DTq1cvHejZJsOx8s033+hE6fnnn9fBHAczHBBxAkVyY9SoUfrM&#10;JXanImlDMoqEDJ9droBSHJRhommNw3wYJpruLCSUHn74YS0X39klS5bocRxUtW3bVs9nfTkIY6hl&#10;iqpyVZT7GRGHJuhcdSSRQpKNIZU5uGK+7733noqD0npLB2KMwAeJ8dxx0G7CR4XA4bIWl2hwewd4&#10;8X+w3iS6N0KMm7oyJAc5ACaJQ1KJFhGtW7fWo1lekm4sM4nD+++/X/EjqcRBqEX+NAMpQjFUEoHW&#10;CiXztN5jmvrzXFpd0JqNpB3vk2U9RUsyYsh9vA4HoSSgGFqa95r5Em8mlolEIe8B8yShSAz5XPA+&#10;k1SjC4U1yGXZ90Hcm88LV2B1AoDniNZTaW9ZtCh3/MO68t7QaslKVv35fee0wzoibd89unZWDSpa&#10;UIWHI+Ik3N44WL969ZrshvtV86aNFSfmrqQI6nvk2HEl/6wype3KiN4EDL2hZUXrIJKpSSX761i/&#10;rW/e+5bNm6qrM13UqUkVefGSzJwzV/bs3QcLKU/p1vk+jYhIF0VajJEI5r3jZIPv+8/TpmsZ+Kzo&#10;PU2qIPfYzjZ8zYaN8r9PPldLL+piPYP+NQBRDK3y3iMLxXoBIhlOm/47yK4oebBjC7kCsmtQR0Qz&#10;DCqv5dMFGPZzLpJYN88ihaR78wZSu1KA/HfyH/L/7J0FgFXV1scX3d09MHR3d5cgqKDSgqIodj3j&#10;fdbTp09ssUVFUUkxAOnu7u7u7vjWb82c8c7lXpiBKWAvvdw755wdZ51z9ln7v9f6rwnzl0X0Dr02&#10;blhPunTsoLZGEXsmF6pHFPcb+kY/rVs2lyKFQmW/PmN48SVJmsSyRpL1EWE84ZkGgOeaO3EauJU1&#10;gEchz0GgcYVt3sdXR3gM+75Lffd5vwPV5+2Lj2/sJOy5YP0KdJ7YJdg/SLBy/vt4/7DoBwgeTK5U&#10;V7AybvuNpwEHUN1418z1+AoawOBlAstEJqEOYkxOyUDBpJVJGem7n+z7kKYB1xTcN6DBh56T6ip4&#10;hIDmqM3OJIHU22SqIvQvLNuXB/VEHJ3gfpCxC+OBFSy82lx8e/QuEc8fH0CSZs2aGdnn8OHDBSAp&#10;0DPJM0soIAKAg2HiTU4JncKLB6AFwAQwwhNADQhIAUS8epnkcr0AN4IBYvnUk4KQO0A0BC4DvIPg&#10;ewBAAZAAWKJdPH3wquJYzgnBA4hVU8LRPOCG7YBAbdq0sVVRrz9sp5+AZAA4HM8++gD3AmMAYYQh&#10;ISFYcGEfbUZ/Kfihz4x+ovLEAOAATtFfQDJPf/SZsBw8ndCfB/BgBOLBBOgHmOf1F4AKQc8AaqyW&#10;enUB2vkK14ZzZszit6++aZdrzjNEG9wLtMF2wEEyAAEk+q7Gcu3wksJDzQA7bQygEu8ozqF9+/Z2&#10;XekD4ybgVX0F3fCu0or1Q3bFcPJ6345G4Tf6BvgOJp5+gu2Pie3FihSWpx592EIh8UaC8whScjLs&#10;bdq8VcPj/jTvopQpU8lazfiXRN9xw377Q/o++MB1AWW0Ax/UseMn1CsmU8T1vtZzAmzKlzePfbj3&#10;y5YppZ5eJxU7vKBefBmFLIaB9IlHVdJkYe/tlOo1FuiYqPRps3JE/fCzkshPmGggLJf17/ETjYy9&#10;74P32/3i3dO+9QEITpk2wwC63BpmWKt6NZk6fYbqZo80q1Ze+t7Zyp7FjGnT6D0fk9Ckby9i5ncy&#10;BZW27TkgG3bsuazC7PqsEn7peSDAAQZYWEi98t598zXzCOb543nkGMI+x06YFFEP4xV8mQDUvuNx&#10;xAHuh9PALaQB7A8PhInqaeN9eK3jm38bvGfJiuwrUBHAbxXMQ8v32Kj+pi7/xb6rlcXe8Oysqx3r&#10;7aeMR7PgbXPft6YGHEB1a173m/KsMaheeeUVm2jiEUH8ckIQJmVMwpngMbkdOHCgESSmT5dWenS+&#10;Vx57+EEhfCKmXlhxfc6+/e56790WIsIE4LKJ9WUb4rqnUWvvyNEj8kDfJ6J2sDsqqAa4L2rXrm0h&#10;Z4R6AfTwt7/w3AJAAEQQWuY7eQTgAHChPOElvhMi6vIFp/zrDfY3Hk6+LuUALJ7hRV94VgFAAHE4&#10;B1Y7PcEQxeCCuwnvFg+gYhvgCkac7/NAOdrCI8gDp9jGOeLBxdhAPdcjgAD0kdVK2vINz6Fu2mDl&#10;k+M8AfjBI8kXnPL28Y2By/XwvRa++6/2mxA9whhatGgRAU5RBt1QLwb6ZvXiQt8eaMakGK8MX4MW&#10;8AlPtY8//ti4b/DcoAyhBni0eZ5WVreeX3CI6Wo9jv/93IdktPOE63by5Cm9p9JYptBX3nzbPKcA&#10;cS4qiI6e4GuK7jkf1jDLnboanjpVGgVzkypn1N/y6Rdf6SKCSMc72mmoX/SyAnr9DfTN/ZNFr7Uv&#10;ibz/8+GV4x2YQQFcFjVWKgE5WRDTKNCMlxL1oB8+/PavA10RTjt2/CT5oP/n5v3DvXNX+7aWXXHQ&#10;r0Nk0JBhMnj4b/ocppX2bW+Tpg3r6/OS0gjCAbU+1HIHDuhqv7aH4KXm8YJNmL9UAKa6tWwgmdOH&#10;8bnZQQn4n00798jmXXslT66c8upLz1uIL57BLLp4zxzd5z5CnxvVe+71t/vJS888JWVKl7SxBL1+&#10;8Mlngn6QvHq/EfYIeA8vH+PvtY4RVqH7x2ngBtcA7yf4LrEb/IXnh8VO33cvx8DnyDPIvkBCOd5v&#10;URE8wr8LT2TgHY/HMgs6MQlQMZ/C45nzpH/+wjn672OhkMUpxF8HXnnP5vL+xk5iMQ36gWD6YXuw&#10;fV497vvG14ADqG78a+jOIFwDDJpMNJlc+U5y4ktBDKBMEPFKwMNhwIABNrFKlSqlFA0tJC8//4xU&#10;LF8ukrEYX329nnbRu/fCYsUV3d/IRiuZ+eh/sBfq9ejqVirLpAdvJjxmACsIQQOU8RfPQMGYYQLq&#10;K1wHDBaeJcg2fSUYuOJ7TKDfgDO+E1x++96vGFkAUEx4R4wYEeHd5dXFfki+feug38FWRTFEAwFp&#10;/ufq1X8t34BThOZhKPuPfejXl/SY+gGyvIlpoPYAizwPi0D7r7YN/aGfQNeIegEe6a/vM8Z27gFf&#10;oQ4ASu4bwgXxfCPUAKAfQBCAyq6dhkRCMB9dsMa3rYT2m3MvriHfj/S+3zxYLl68oBny6lqGPLKu&#10;MU5V0veH7717tXNA368q0DVlxkzLnpdUdX748BFbTHioZw8DqDzvtavVFZ39vs9KsHLes077vyiY&#10;NG7iJL0fUpkXXU7NMphfvQ7x8smSOYvem0ltrABE4hzw1h3062AZOuJ38ywrUjhUnn/6calcHhJi&#10;zZqYPp3ySP2smQT3q2faGflRPawGDR5q/FcnT6l3lwI/yixsAABAAElEQVR+tFVcw964B/foYhJ6&#10;yaYhbukVdD6hQOGQiTNlv/JaffRELy1345jOTCWzZslquitepIjpzXtfc11Sq77xeNuydZvxR05U&#10;3j8AKoRxFy8+hMkuwN5GBbkgi4dMHe49xngvLBTdMbY4cRq4VTRAQhHAJOx8QBzfsY7njDkA23w9&#10;8fHaZhsLSxzjWwa9sQ0A2LOnr6TLxx9/XLp16xbpEN6v3qJbpB3X8QccliwQsrAEf6e/HUXVno3m&#10;jQH0n3ED7klvscz/XIkowdbCfuIdgF2ChzleYbzreff7l/HsHdqJzvvvOk7fFY0HDdw4b9l4UI5r&#10;8sbSAC+AZ599Nt477b1c4GaBZ4qJ1V51i8+pKbdr1agmtTV0oEXTJmo0xpybb7yf9OX+UvHfJdeD&#10;BKEBDJuOHTvK+++/b/xDgDW+K/gANfztv/pG53mWMP4wUDB2fOVaAZ6rlfOMJPrduXNnyzrn2y6/&#10;mYhhUPnKlQwl3/P1LRNTv2kbY+2+++4zLzT/ej1D1wOE0Ke/0edb5mr7fY8N9Bsjk2vnGay+xzDp&#10;5Zr6A2kcE6hPABas3BLKwCQAA5lvyPMtvI+CClDB4HWzCdetfZvW9omJc8MjaMeu3TrBOKbhrCck&#10;RDm84NcKLRgirZo31VDNLDHRzDXXUaxIqPajmSbb2KEk6qd0UnNSF3U2ybLlKwwkAtTkvuJ5IjQt&#10;nU5+MmRIb0DnNi3D7ztvb6PeUQ2kZIniEf1oULeOhbWdVj6v3Trxm6oA3eat2w2ASZ5cJ1E6oSsc&#10;WkjuatfWxpnVa9fJ3HnzrUzpkhr+O3+h3PfQIwoKahIDfdZuBEmuOiLU7+DBQ/LL0OGSV8Nx06ZJ&#10;rV5paRTkyyglihdTIv6sFk7TWnU+4MdB5q2Gx5sn6Pmu9rfL+g0bjbi+yz0d5Mdfhtj4R0gxXDGA&#10;0YQQI3g+8An0bHt1MgaR+ZO6vWQM3j737TRwo2mADLfYLtj63Pu+7zDGKpKXMDcJCQmJODWAHj6T&#10;ldPyqaeeuszTCQCG7LrwWBIGfyUB7OIT2wIgBecjSVSgQABE8j1X3uucK+8sL3qF3/SNcZv3Notl&#10;vkAdYwHemITr9+rVy8YV7LOCBQvaOx4qhRo1akSyFylDmDE8lCwU+i9qxbYeXP1xpwEHUMWdrl1L&#10;N7EGeBFhqEF4TigSWcLIQMbKAenIK2gWIYhj4bXIqEY0xtlZza6DEa4Wt2nGm17hBcCgy+DuK0zq&#10;Dml9F/RlqFM526XzTB/xtvlsDP/pbfnnheJtiYhoCKsvvN6wLyaxPtXrRvsz/B9v3yWNDWEicdNI&#10;+PW4ac4nnk+ECR2hW0xoeC5YEfO9tz2DhhBYVtMIAfMEowfvK54HgK2oCobQtQrPJm1hCPGhP779&#10;vdZ6Y7Mcxi56xpMB4y6YcD4xKYwn1ImB7ivoDx4JiMxZOWVF1xNWXwkBLF36Hx4cb1/Etz2DjIiJ&#10;zOMDbymAfnjCWG0FPIw4T469GLn9iHqi+YMWvXE4mkVviMPx/GnRtLFNFFYp8XpoSIg8eH8PfUcV&#10;Ut6vME62+DyRkhri++KzoXbPkIXvoN4nBxRgOaTvVj5sO6kg05kzp82D7OyZs5ql7oze96cVZCso&#10;zRo3lE4d7rxswsd96gEv8EvBwcQYYXeY7iOMEE8sj/S8lII3JYsVtQkYZfGySqLPV7ZMGew7PnUU&#10;1bbLFy0kLWpUlHVbd8q0KZPl+KkzcvbceeODhBC/WZNGUrdWTVm2YqWBU0yK69eupQlbykdq4sm+&#10;fQRgL6XeH4RhFi9WREM2M9qkk4kndApkDkUY4/HWBHgKJjy/r7/+uoX+/Pe//400NgQr47Y7DSRU&#10;DeDFy/uXe5/3mi9/Eu++P/74wzgVAbI8+5uFFfgzSQBCMhH4ID3gG5sHO4n6WHCKjt0TmzpioQh+&#10;UJLeACpVqlQpAoimz1ALQNUAaASwhgA2wdWJF/SECROMdzNE3zmeHqBMgL6BMYH6sLPQA/x2gFwQ&#10;0GMXemGCzLPwqqIuQHCOS+i2WWxek5u9bgdQ3exX2J1frGmAwZKJGYMrmcbgRWFlgVUEBl7C9xo3&#10;6CxldAU2t8Zh51YuCO8lRHjGZ199ayvFdNAmRT4zowrlykiHO9pZKAFlOH74b79rOuh5Gs4QHKAK&#10;x47snMN+278ROgiHmJj3hUvEFp9t+lONciTiMH6F/R+2NXwHX3R7l67KO3EaCKYBjAgIxFevXm0r&#10;jR53E8cDCJHx77333pNRo0ZJhw4dLKyP5wt+BQw1+Kb8w9QCtYVBhGs7HjY8lwBb3MvecxeojP82&#10;jqUtgClAZowyz3UfMIZ6+YYYPCEI/SUTIH0eOXKkYAgzQWQ7OmTiybcvSBRT/Ua/GKesgDJZ5Vqi&#10;b643JOuASrjq169f34xVQIG//vrLyOjh4biicWlgmo5Pek3RP0Yuxj4GO2EVrOaaqPeUZT6MiZNS&#10;PXkLBjFRXUKrg3uic8e7LFvbQ48/LTPU8yV79qzyYK8een9EDq+Mj77z/Kbio5OPrApwhkrBSN3g&#10;XoPUnXvtjIJTLNrwN/c4vwlV4z733l+RCof/wT7uUz7BhGN869ixY6d5I+XKmilYkQS3vVShfPJ4&#10;h9tk5/6DclQXkI5pmOJpXRTbtmef/DlzgXlVTZs52/jNuC8e6NHVFtGKanikr5BxkQ9CeB88XwfU&#10;vkF+/PHHCHCKv/Eax7OB8cZXf+zzhLZ4nhmnud5OnAZuZA3wPsLT+pNPPpEvvvjCwu3YRsKV/v37&#10;W9bL1q1bW0i690zwTUITstl++umnBqgDdCGAvWT3hqqke/fuCcZDiD7zzmaBEWDNS/TCOIpd9+GH&#10;Hxp4RHZiD1SjDO9pOLE++OADK/fggw8aoIcdBYUCYBNclZy/Nx5QNzYfYBgfPPDxWAesQmckzenU&#10;qZPxmnplbuR7yPU9sAaCv6EDH++2Og04DagGmADj1o4L6saNGw3pZ1U3T67cUqtaFUvhTFamovrJ&#10;oS8r78XkKW/6zFlmIGLoecaftw9De6Z6CkzVY0rqS4rMR6wkjxk73gzELFnItKSGXTiqxZzKk4ic&#10;XxH7mHCF7eUr/GfYL5uMhW37Zzu7wo706sXY/Gd/+C/9sq32DaAlCsiVlVIlioU15v69dTTAxb+K&#10;cP8DKkDciUHm6+HEhAUQCLLRiRMnGsDLChzhYYBTrJK1a9cuIrPblZqiLoyhzz77TPr162fu5Xjq&#10;4MEVHQHswYDEOMKwYlUQ13SMTiZgcCEBuMW2/PPcXbkluJ4wZjGIAfow9ljxRIdwWQAA1lX+opgW&#10;wABI5wGh0D0rw2RuxMAkayGgPUkhGCcBJfGQIxQC8AoDlDKML4EkkQJPtudSYgOyOAdS3HM89wPg&#10;mIkCWVe/AwO1cGtuAxSsUbWKPP3oI9L/q69lvZJjH79BPGCZjMCZxCcuZZ8+8/Bd5VDPoxtJ8mbP&#10;Inx85YiGdhYroGD21HmyYM0GCw1+VDNB3qH8Ur4LB75l+A0ICC/YWB2j8VhDmCj6iwci+3qM+B4D&#10;Jw28OTzHHleN737322ngRtIA4ylgCSFsLFSTkZj3H3YCYXqAL3369LmMEoDn46WXXjLQpnfv3pZJ&#10;GAAeXiq+n3/+eXuPJyRdYMM9/fTTRtfw4osvyueff248k4T6YhsB1JHIxDeMj9+871nEYmzAO4xz&#10;xxMKnWGf9ezZM5LnGeB1165djesKQAogC8AOj2ycALC/yPhM2KGTm1cDDqC6ea/tTX9mIPC4iIPQ&#10;4wp7xdX4a9QGHlKg9qzYYlDhwksMNi8e2mdQZgAmu819XTpJZeXz2KvHf//TLwZAMTEndTjkq77+&#10;SBCPEt7HanbnezpG6h3ZdPqrd9WChYtlzrz5ahiHZfsgDXfj+vXkkQd76Sqxl0nIb3Ln96dvxZF3&#10;hf8VeaPv4T6gFJv9DvT7kyNSKcksYRT+YBz7nNzEGgCgCgepcLuGMyDCu4XTDgcgeD5x9yYUFiPD&#10;43DifmHSApk6QBUrajxfgB8AWvXV+8Y7luowXuB68NzI2ea1QT8ASAB5Jyu/A8+u1xfCwjBsvNU9&#10;Kxf+Dyv6vhnkAHdwu8cgAzTDM4AJGm0SbsbHE9zPOTbQ5I7zov+R+hpekLAAQKMIHiWvwiDf9Jv+&#10;R/LcCtctOsRFntAZQBxc4+kvuoK/qUSJErY6iecX/eUaRaonvE3OwSMl91+ZZJwD+AJU8gxQ9HT/&#10;/fcbPxQ6AijzwEfO+eGHHza3f4xSDG/OuW/fvrYS66svrhHX1FcXlxLB9fMP9MQ14j6gDc7Jxhk9&#10;/8SXbi5y9CCXP0Y385w2a9xAvvtpkII9Ke1Zi9EGbrLKeM8nSZJYsmdOf8OfWXr1lKtfobTMWrZW&#10;vc/OSd58+aXdba0Djl/eyWL7zFLv7QEDf7Jw/qolCkuqFMll5vK1lukwe8b06vWWQrbsVu8sDdnB&#10;y4JnHt44Fh4YI7znnec2LjhzvL67b6eBa9UA7zneTbzHgwn3M+/UV155xd67JEPy+KjgVeKd7Rv2&#10;59UDOEuYH+/tMWPGmPc44zJ2EPyKvO9iY07jte//jScU71ZfW8v/GGwCzofnm3B7FsOgMQGEY0EK&#10;sMn3He6Vxxsdri0WmX7//XcZN26ceXn/3//9n9kbjAe+Hq3YGABS7Cec8DvNUohDADbak08+afZD&#10;IPvFa8993xwaSKQvngBTzZvj5NxZ3NwagO+JwZxB8d1337WYZDwGmJyyj5hoBnpeLt5AzwDL4GeT&#10;G1WPx58CLwrlOI6JFEg/qeaZbOEhhYGKMF2iTGI1VjMret+pYwepXau65MuT1ww06v1ywPfy3sf9&#10;bZX3Aqv7Wog2feWCpmpmleTZJx6V7p3v9d1l2+F0gih2g7rUe5JEKypdqqSlFvefPHrHuO/r18Ch&#10;Q4elx0OP2HUe+uN3EZPx66/5xqih9V33mKfLt599IiWVi+Vqcj5RUrmUWNc69P7kZQKoy/1u9yiv&#10;lwvKBwXYoEArrxvue769Z9EDlyjLdp4577XE8xhRDx3RNnj+qMPK83AhmuHMRD0LqYf9Hi8Shg+f&#10;gOX0WI5nHx+O4xn22qdO6mEf27zz8h1DaIv9kfpDwfB6KO9/rgHPg/ovnBXNH2njjPUrURK5mCR5&#10;4PPW4xOFn/cl1S3if+6cC23z8cQ71yv1ifOzc/QKhZ8L54pQ1ldPXDPqZRvXjLIIOmM7OvD05+k4&#10;/MpF0r9Xr7fPKglvmzH9kUceMdCSrEVwAsE9leSiElfbgdf+zx71Muv3UX/j4/nP/71o4dnXXlvC&#10;L8m12Lxlm3Tqeb+Rg7/ywnOa5S0k4Xc8HnrI/fvcv1+Vyeot9HafrpIvR1hobzZAGZ1kJlVbgPv+&#10;RpJFazfKf74fKkvXb7FFsheffSrCRgp0HizQ/TpshPznnX7SpVk9ub9tY0mrC1IrNm2TU0ocnyV9&#10;Wjmrz3i/n0fKvJXr1T7S8UErQneA2IXVYwLAmueWRQiec2/c9B2jfMfVQP1w2+JGA5s2bbKwqhIK&#10;OHY5c17iP/g36uf9WqpkcjRXDhmuXjeBFoaiXlPY/cu8wLMhrlSWMZUP70Lube5xyvEdTDge4f3I&#10;h2fBKxPXY4rXd9r15ktX6jfPNrpBvD577/1A5Tz9eOfq6edKz7xXxtOpdx3oY1zrJ9A5uW2xqwHn&#10;QRW7+nW1x4IGGLTI4sD3c889Z6g/v1etWmVAFSnIGTwRgCu8G1hxRwjdwSuC1QlWMCA0B83HNZff&#10;nrBygjcQhtlhXSGAPwovKTwS8ubJrUSi5aSmcqL4r6xAUnxUPauQ9995U44qqesCXQEIfw951ds3&#10;GXXatm4ZaRt/MHCn17TYJdMXj5SJ6LID3QangQSggSSX1Li6pNMRBaoiGTfc9AqgsP/iJQWOFFBI&#10;pEAVRkaEcIyGcgGtJFIwJlHiRJHDPmy/dwylwoCTCEOIstpGYgUpFN4xsCORtuMZMhHtUFK3RyoX&#10;/lDSJ545PowjEJse0tDbLFmzKOicKrCx5vVLDSWvrLXFuKMePXoy+mcYiBNh7FkZzjVsMhupP1ou&#10;kXLLKfwWvjfsKMLcrD6tK9Lx4dsTXwojg79wQY9TkNDTbyQdW8fQIU379df6BOjE9fNvI1zvtGV1&#10;hxnPVh3/6HY7E9Wf51H1zz4a02uq/0XSj3eAjc8co80qqBjwmPBjvWvCogFhfYQQcDyDKvoJ02b4&#10;we4rShrYv/+A/Dl6jJzQcC8WQ/bp3w6gCq66bDoWHDp2Qh54+zM7CO+hZtXKS9WSRaVBxdKSJUO6&#10;4IVjeQ/PBwthNj7YuHP1BjOo7ZE+PETWbJgA5ViUg6A+R/ZsxvO1d99+e+YK58ulZPFhoTWVixeO&#10;aIx+PHV3W+k/YozxXiXXZxQwb6GCYXhBIHD69ejRwzwpCfHBjmPsIIQaLwtsM74BtZw4DcS3Bnim&#10;8GqKinigSXTCVj2QBRshwk6ISmOxcAx9uew9HqQdjuUdHJ3n1NMPbUSnHcpFR6dBuuw234Aa8Jkp&#10;3IC9d12+JTUAaPTRRx9ZuB38MIBCkPESeof3EwMawgAKCDRfs2SM07AXUmzzsiFumdATuFOGDh1q&#10;RJ+g+kzqQgrkN4LW8mVKS706tWXegoXy85Bh0kLdV5s3aWgDJZxRtIHxxscTth1RT6zde/ZayAQ8&#10;GfU0S06rFs28Qy77Ni+Ay7a6DU4DN5YGEqsnC3AEIJQBIfwFeKDbeRp1vVxXFXVXuKdVBGKrYA5l&#10;Oeai7osI67JnGIDEqycMROEY88aigO4DJKF8mAcNXlAAVdSj+2wY0H8MB+Ef/e1Xjg0XzfsorN9n&#10;lUdu+PBhskQ5kx5SXpbQUJ2A4f0VUZdVZu1aVewL20mH9P+w8wFIu5hY/1bQJ0zYR1/Ve0zL2Hla&#10;WfaGlxPvPMKL6Bc+aYkVuLpozYT3w+e8rVt6XFJt9+IFXcHFg8y3v1Y39YXp8RL9CR8fw/SnAKLq&#10;D7kg6qmFJiN0pG3btVG96p6wenUn7askUl0jdk0p5FdvIkAorz92pFUc9itcT4CK1B2prPWfY8O4&#10;/lg4IC39+PHjjXeCSayJ6tPrS9gG929UNMDizfeDfpVvB/6oZOn5pMs9HTTLbJmoFL0lj2GS2rNL&#10;Z5mvIfdkEcyaJbOG55+WCYtWyqjZi2T73v1ye91qkiFtasmY9soE7TGtwHPqib1q8zZZq5n60qVJ&#10;JbXKFDfPpqu1k0InxMmThZn/s+bMVdqA+y0hi1cOsGnkn6NkxB9/yV3tb5fSJYtbyLARpiePnF3Y&#10;K4P9U65IiPxPvczO6WDP39g34+Yulp/GTpW123YaJx5E0oRb4xVBuLcnhAYRxsyiY8OGDW0zHvF4&#10;whNGxHNPuUAh2l4d7jtmNcDYzNshZnKkxmzfgtWGpRD2hgp2hNvuNOA0cCNoIOwNdSP01PXRaSBc&#10;AxjYrKTDZwJYRSw0GTTgmylVorhUq1JJxk2YbCsSPbt1NqBqu2bhOX7iuEyZPlM2adgcnlXwsgBo&#10;AU6l0zBA0m+3bNZEMqihRGgThulOXeVjZWOapk/drCEmEROpiIlfeKfUGGN+Rmah9UoMnE4N1eRa&#10;zlY13ZVzGriJNQCUQGDdpYtnFS9QgMOsQ4OrIqAbTj+JghKX8PThQQkHOTiY8vZRMCQc+gh/zvQv&#10;Pc7bb8dqG5FAFC2hLUZIWD/C0seHPau0xW7+0d9UZm2HlYPoP5GFIIYdd/bEERk6ZIik0fHloo4t&#10;hI9FlKOwX799e6cQmx5rvdN/Aef4G3MZof2wowGqLuFxZp1hn285/v5HOEqD/LSuK583JTjukrZp&#10;rVAw7GTDmg5vW/OO6uZwjYXrwQ6lvIYX+uvW6yVgVFi9usWv3CUrp9u5rojvfusPG72a/tEDWzQA&#10;UPWv7fqUvZD0nxXrNWvWWLg1E2ZI68mGxJhKG4Q3euGQtOAkahog/ITwcb4LFSwgdZTXI75X76PW&#10;8/g7KouCUv/594uySz1+Cuoi1pGjx2TG7DkyaPBQ+X7UJFmjAFGZQvmlU9O6kiFdmjjr6O4Dh+Sz&#10;4WNkwoJlklKBo29ffER8vZqCdWT3wcOy99AR202G4H3qHUUGRE943sZPniKLly2XLdu2S/mypS1z&#10;X8Z0/3heecf6fgNK+Z//XY1qmS30v0EjtM2jZm/hMQWHDHxVtIVAs8Bn2LBhRjBdvnx5A8Xefvtt&#10;yxJWsWJF48CDPNpJ3Ghguw61Y5Jpkoq4aS5GWjmoLxaWWpw4DTgN3NgacADVjX39bsne41aKmzir&#10;aWSFGj16tHlTATB1u/duXe0rIdWrVDbd1KlZIyKkCIO8rhLxzlTDcs78BbJaQwKrKphVQgnM8+TO&#10;rftqRCL5xnCC3BzAa+eu3bL/4IHwKaW+Ae1/plhMsnSapRPv8CmwrfCVLV1KQw+z2X73j9PAraAB&#10;ngYLSQtysrafpyR8QuJ/WNh+tgY/JgxaUUAnbE7jX4X9HVGPteN7IPVGLuLfJyVllPO6su9JWHte&#10;Ob/CelAY69bl2ykf0VevMp/vK5XzOSziZ0RdgZuKOO6f82HT5QezH4AskNg+BYwCFAuHl7S+ANcu&#10;rFzgfbQTsT9AxewzXfjUe0GBJ/jKEPgF8XglDAkPigggRc8hkQKeYXXboe6fKGoAz+Lbb2spS9Qz&#10;ZcGixfL+J59K4wb1pbpm9vPPKBvFKm+Jw4oUDhU+SF69X/lNApNFmpBg+qw5snHHbqlYrJBUL311&#10;3r6YUlhiDYk2wFYrPK2E50eOn4xS1XmyZTZvq+17D8iadevli2++Uy7Me4yPjArwEMPjHAnNlVWm&#10;zZgp59XGqVC0oIYzBieMtgIB/ilZSLN6Vikvf8yYJ0dPnLLQPugSPHDKtwjk6vPU6x1idbJ9EXLN&#10;QuQsXSTEm5JEGwBcECtbqK9vYfc7RjRApAHZcxdqmOdYn7E5RiqPg0oqKc9ZRJbXOGjPNeE04DQQ&#10;8xpwAFXM69TVGMsaYJUOLinSp5O1CmMmX97cliaZLHpIw3p1L+sFIXyAUOXKlJI2rVrYah3AVFbl&#10;l/DC9vwLlVKw66m+D4elVfaZDdlP72+dm130eYmzmUkVoQBOnAacBm4sDTC+OIk/DRAWaqGi6ulF&#10;OE+kkB7GWV1ogHMMxjF3paJ/nQA0atWoLg8/0FM++PRz+e3P0bJh42bLvkRouwd4RL/mW6cEYwQe&#10;0ne2ayNNGtaT/QdekWUK+P01c4EUyZc7zjipcmTOKHc0qC57NLHHafXeLlEgb5QuQnYt17VFfQnJ&#10;lV3eHfSbjBw12rzF8TjHhrqoz5gnDSqUMmL0HfsOSqE82fWT09sV5e+QnNnkgbZNJVeWjPLd6Emy&#10;WdPL4/GOJFe7DIFkHQGQItwPgmsWFT0+UfZR5o033jCi9Z49exqA7cZrNBOzQta5l156yfQdCESM&#10;2dZivjbAS39+2JhvxdXoNOA0EJsacABVbGrX1R1rGoC/oF+/fka6mUfJyx95oJdULBdGhH61Rgnh&#10;43M1wfBJoYR+BfLnu9qhbr/TgNPATaMBhT0McFYwxEmcawCieDI/XlLSfUVL1MUqHIYycOqchYri&#10;5uXAqWu/NEnVi6pV82YWEj94+G8yeNhv8vFnX8iLzz4toQVDVOVOu1fTLjrCjoAe4OnHHpG3+n0g&#10;0xavlJplikmLGpWuVjxG9nMda5UtIcUVmLp48ZLkVAAoKpJY+54tUwZpXauyfPX7WDmwc6/MUC6q&#10;Ldu3Se8e3RV4ayvVK1eWpctWyIade6RH60bqUXXBMhYmCweUotKOdwxlcmXNJJ00A2DZIgXlxc9/&#10;lG3qvZVRebvuaVJHzqg9N3TiLDl68pQVYTGRpDdwz0Gk7gmeVGTzJMPyoUOHLKsnXKKXJ4XwSrjv&#10;a9EAJNbFixe3z7WUd2WcBpwGnAauVwMOoLpeDbrysaIBVm0gPweI8rK9ZM+e3cL6WH37+eefLfte&#10;KnVF7qAknq1bNHcrv7FyJVylTgO3lgaSJk2ifHUn5aBm8mP13nmUxO31t3BG+Mr0Ixc1ADAcLHEZ&#10;+2LuOgCu8O6EJL1QwYKa1CO1hqotlW3KTZU/X17zDoq51m7umtAlVABVK1fURC0bohxmF1NagfA8&#10;d9Zr89ZOobxVL3S9UwaNmybb9uyX9du2y+x586VObU3u0rypDB4xUvYePGJZAslceD2CTQegVjRv&#10;Tr33wuoqmDunNKlaXjIqb9eiNZrtb91mCwTevn27fPPNNzb+BvLgAaiaOXOmbN26VT7//HMpVizu&#10;wiqvRweurNOA04DTgNNA1DTgAKqo6SnejjqtXAAANaTZjO2Yag8UInNKunTpYj21J+3hzs2KGOcH&#10;txSrYqyGsZ0Me0uXLrVQPrK44PaNDg4cOGCcBFyUjMpjkF3DQBwXQbzdoq5hp4GbRgPJkyWXqpUq&#10;yfA//pSfNHtn+vTpdPJZTLmPkjqvkji6yp7vTth3cG6rmO5OOA4W09Um6Po2bNos3/04SA5qiBhe&#10;Ne/0+1Aef+QhDVur74DZKF45ACo+6I/sdSdOnzH+JsAYtid0qashfLXKlZA5K9bKC58PlL/HTzDP&#10;sGaNG5knqQFEMeBMekHB/p/HTZWhk2bJRvXYIrSvQpEQKVkwn+muS4sGsn7HL3JMvahok/C+Kwkh&#10;XAUVXIUvyYnTgNOA04DTwM2lAQdQJeDryQt60qRJxrFEPH7dunVj1eUWb6W//vpLFi5cKOXKlZNK&#10;OlGDpDI2BAME8GnatGny1VdfWUa+vHnzyuzZsw0cA5QDKPMVUhLzgQQ9Z47sZvyV0JWzVs2a+h7m&#10;fjsNOA04DVyTBlKmTCF339lOjh0/JhOnTLPxhhTztWpWD8pTd00NuUJOAwlAAxkzZpD6tWvJilWr&#10;Zc369bJu40b5echQzexXPdYXxBLA6cdoFyDwP68222wFekqE5FXC9FDLrBejjcRSZUk0lLaUAkXd&#10;WjSUX8ZPlwmTpxpoeUxJss9kTGP8UHhbXY/AkTVu7hLZsnuflAnNL0WVq6tt3WoGTlFvBvXiiwqe&#10;x2Iknq2hoaHy2GOPST71AnTiNOA04DTgNHBzacABVAn4enoA1e+//269XLlypbz11lvmaRQT3cZN&#10;etOmTQIhIil/161bJz/++KOsWLFCaLNq1arSoUMHMwAAhkqVKmUhdtfbNqmE58yZY67ZcAxgbGxU&#10;w5gP3lPHdXKYVftUVLPkYLAsWrIsosm0adJI7/u6SYO6dYybhFVKxz8QoR73w2nAaeA6NMDkh+xc&#10;j/XpLYn195+j/5Z+H38qh3XMaq4eBWnTxl0K+es4DVf0mjVATtZbR/LkyiXPPfmYhXW9/f5HsubY&#10;OgNi3Ts1evdAMvW8LKeZwyqWLy8LV6+RU8PHyEvd75Si+fNEADDRqzHuj86gYxucVGu37ZJhk2fJ&#10;Xs2QfF6Jy1dvOS9TFi6X1rWrXFen8Iw6qSBVLk0e81qveyRfjrDkNF6lRfPnltplisuo2Yu8TZd9&#10;45HGGO2FXZvnGjx1TpwGnAacBpwGbioNOIAqAV9OXsRkqyP8jZA3AKrNyr9UokSJ6+o1gBAZ8KZO&#10;nSojR46UGjVqSK9evWTGjBkW00/lgFd4NwEa4dkEH8szzzxjXlzXYrziMbV48WJr79ixY7Jo0SLZ&#10;oXwXpLYuUayIHDl8REqXKmlgU5IkiSVzpkySJXNmc/Pu2edR5YQ5ofuSSKMG9aRM6VLOrfu67gBX&#10;2GnAaSCYBpj8EOKcWTNxMm4RBgWB9I4dO6VH105GinwjhO4EOz+33WnA0wD3OoTIfGMXFC1cWLp1&#10;vte2ece476trgBDgGlUr64GXdKz4UkGq1fLFb2Pl+S7tJEfmTFevIIEckTlDOrm7SW0pqNn9Zq1Y&#10;I3NXrjevsB37D153D9dt3yVHT5ySNKlSSKjyULG46CtZM6aXh+5oERSgatOmjS2cnj171u5XMiXH&#10;Nu2Fb//cb6cBpwGnAaeBuNOAA6jiTtfRbolJEPH1GI/8JswvkwI31yu84CGgHDNmjBGQQ0gJGEZo&#10;33F16UZok/by588vHI93FSDZtQieYBMmTJBBgwbJ9OnTrYoc2bNJ13vvlttbt5S8eXLLaeVtYJu/&#10;UPatV/9tIQjsr1urpuTWfjlxGnAacBqIDQ3A+zd1+gwZN3GyZfBsWK+Ohbz88PMvcujoEel0110S&#10;WijExsjYaN/VGX8aMO8pBSVvNcHOSK4gy6lTZ6RIaKFb7fSv+3w9W62kUg6EFMgvS1eslLFzF2sW&#10;4GTy34e6XHf9cVUBoX5lQwtICc0KuGXPPuOgKqRE5k2rlb/uLqRXjlHuse1798uMpaukXoXSkeqk&#10;7YK5c0Ta5vsHi6R4+8NBCpjKIick6YUVVHXiNOA04DTgNHBzacABVAn8euI95a1y3qUTIzLZXa8A&#10;NPFiJ1UvsnPnTvnyyy/NnRuPAYRVVcL77rzzTvMiALiCqBwvqh49ekjZsmXtuCv9Q10YFdT/3nvv&#10;mfeXdzy8UX0e6Cnp1VOB88uQ3tsT+Zt9ELbWVk4MOB5SaL+c90JkHbm/nAacBmJGA4S0zJm/QPp9&#10;1F/OnjsrD3fpZdms2rZqIY8/84IMG/G77N61Rx7u3Us9P4u68OKYUburJZ41UKhAAV0gyiFTFJhd&#10;sWqNLgTVcO/Za7gmWbNmkWefeNQyI0I+P3rWQunavJ5yUuW7ofR5VLOYblWuKEjfyxYuIAVyXL54&#10;GF31FFNeruqli8nQiTPki5HjIgFUZ3QRdPveAzJ+/lKrlgVTvKNYLIAbFYGzFHvYExZr0yjlgxOn&#10;AacBpwGngZtPAy54O4FeU8AdPvXq1TN+KICaQoUKXZeRQ314MD366KP2zd8I34TdQUzuSS7lpujZ&#10;s6dk0Cx5gFWAQu+//76RqH/77bcRRoN3vPdNXaxuAWZBuN67d2954IEHjOuKyV+Y4ZFKgbZslimG&#10;87qS0C4hhek0Y0tKNU4cOHUlbbl9TgNOA9ejgXM6Ri1cvFQOHTksd97eVtooMEWmUEKfvvz0Q2ne&#10;pLHMmD1Hnn35FZkwZaqOmadt/LyeNl1ZpwHem3gq8+6Ma8FLOZl6+uDJTBh9v48+kSNHj8V1N26K&#10;9rBvcugi4oM9u0vL5k3koiSSF774SZZt3GLZ6c6eO5+gxgtI3beqp9TIqXNk2+796iF6TH76e6p0&#10;/Hc/WbB2g6ROkVwebNc8RrxFU+o9ljVDWrPh9hw4JCd07CSz39HjJ+S9X36Xu1/uJx/8+qfdByzE&#10;Pv300/LQQw9Z9mY2hoSEyNtvvy0FFExFWGD9+eefLQrANrh/nAacBpwGnAZuGg04D6oEeikPHTok&#10;EIjPmzfPXJoxXn/99Vd5+eWXzZPoWroNCEWoHa7R1BdMAKTeeecdmThxooX9TZ48WbZs2RJxOKGA&#10;f/zxhzRt2lRJg9NGbMe4hrMKj6lhw4bJ6NGjIxncGG+liheTbp3uVa+EJg5sitCc++E04DSQEDQA&#10;L0rBkAJCMoa/xozVZA2Z5baWzSWT8p3k0wn8C08/oWF/eWXw8BHy79ffkm4apnzH7bdJ9mzZ3HiW&#10;EC7gDdqHbdt3yLhJk6VKpQpSVpORxJUAjJHB78P+X8g2DfVnAYi+HNFQ1ozB3JrjqnM3aDveotqT&#10;fR827szxE6dIt9c+ktKF8kvbOlWlRY2KysOUMkGc3dL1m+XJjwbIzv2HFDxKJ6F5csqmnXvllNqH&#10;JdXrq3OzesqhlTFG+opecmTKqJkNk8uuA4fl9QGDpXurhsbVNX7eEjmj4F3urJm1LweFRDrwpPp6&#10;SHXv3l0yKy+p5/mPd9WoUaOE7SyoOnEacBpwGnAauHk04ACqBHgtCcEbPny4hd3hiYQrM4bkqlWr&#10;jAcKcshrEcrPnz/fjNBiypWwdu3agKt51L9mzRp5/fXXjSydtki/fk4NCFZbAaA+/PBDCwmsVKmS&#10;dQXAi7DBDz74QOC08vXG8vp6UctipBQpUsg8qbzt7ttpwGnAaSAhaABvzUb161poyVcDfpBPv/pG&#10;SLXetlUYV17GjBmkV7cuClblkW++HyhfDvhes13tU9D9HsmvySQA4aMj589fkL379kVw//mXTakT&#10;2Vw5clzzooR/fe7vhKmBH38ZIt8P+llK6gLO+//9j+TPlzdGvFaudra8z5cpX9LUGTMVZM0qeXLn&#10;lhBtO73PwtPV6nD7A2sgg9IXvPbivyRnNkInp8viDVskbepUUqVk4QQBUGFTLlq7yYjL0+o4k0zH&#10;vg0790gyHcPa1a0qXVrUl7x6TyRWmy2mhEyAa7bukJ/HTZcFazZKarUrZy5bbVxd+bJnlac73S5v&#10;/zjcQLK///5bWrVqJa1bt7ZF1U8++UT+9a9/GS8rSXwQj4uqePHitp2/T548KSzwAmb5AlwxdQ6u&#10;HqcBpwGnAaeB2NeAA6hiX8fRaoEX76RJk2TIkCHG30RhyMqZ+JTXFMaQmUZHMEJ4YfPJly+fdOzY&#10;0bLn7dmzx4jP2e8v+3TC9Oabbxo4lStnDqldo7rky5tHPbkOyrCRf9iqIKtbAwYMEIwIhPoBwDyS&#10;dbYBRhUqCLdFdsmRNZvs2L1LNmzcJIs0hKZ4kSK237d9jnfiNOA04DQQXxpgDCKcuHWLZpZFdMDA&#10;n+TbH36S9Rs2ySPKOxVaqKCNwU0aNdAJUCZh/9DffleQab90vruDVKtcKcogFWMf3ioff/6F7FPi&#10;30CCZ1anjndKBeX8c+NjIA3d+Nu4D86ePWOLRes2bJSfhwyTJ/v2icS3E1tnSXbcrdu2W9vwrNWo&#10;WlXf9bnlWhfBYqufN2K9PK9plEeJcaN40cLyzgcfGaBy4eLlNldcnx/33BENrVuvmfXwXGpfv7pU&#10;LVFETutCI6F4JZQvKm+2LDqWXZmCISr9pi3C+fDKSqcA3cOaqW/KIs1IvXuvbFGeK6Rjo1rStGp5&#10;qVyisPRQr6rXBwyR9evX22LnI488YouiGzZskJIlS0qfPn3M7sSTHwG4wi6+/fbbLVM02ae3bdsm&#10;Xbp0Ma5UIgHq1q0bydvfCrp/nAacBpwGnAYSrAYcQJWALg0v8s2bN0v//v2Ns4msJsTo48oMOXmF&#10;ChWuClBBSs6qKNlOALtmzJghK1eutDDBZs2a2QseDyde2sH4LugHgFM2reP+7l2lrWbay5A+vXlv&#10;pUmT2tKur16zzgAusvt5UqNqFYHsMiR/PkmiXBb51KOgbKmSkk2JQ7NmziJjxk+Ut/q9L5OmTtc0&#10;7mmlfJkyslUnaIeV76WmGsZM+Jw4DTgNOA3EtwYI8WvcoJ6Oe+nkh0G/WvgVIEJX9ZSqXKG8pNaM&#10;VAD38FP9ooDC76P/ln3791vIX93atSz5Q1TOYeOWzfL7qDHmMVNax8oI0TF4u46NU3WcLVemlAFU&#10;Efvcj5tOA8o4aefEux6Q6rB6TrOwE5vCe557bNrM2TZ5L1emtNRRcnQnMacBQKrUCsrA73VJgakk&#10;iZPoJ34X4rju67btkqGTZsnkRSvUQ0o09LCKVC5eOOZO3KemTeqVNXTyTCVBPyhpFEhKnTK55MqW&#10;WbYrqH/+AixdmjVa9QQoBjhWu0wJqVe+lExbslIAm/DGx3a94447DLTt2rWrLdqyyLpfx1yoKz7+&#10;+GOznYkQgBoD2xb+1l27dhl36urVq+XJJ5/06ZX76TTgNOA04DSQkDXgAKoEdHUIk+NFS+hdKjyl&#10;9M0NCW93jbHH1ZksdoGElzFlMYbGjh1rL/XbbrvNVpmWLFkihw8ftv1z5syxsAFWl3jply5RQnp1&#10;76ypf5Obd9Ow3/6Q9Rs3GcCFQfV4nweloYa74FGAkFWlR5dO5kGFR8GgwUONvwIvqeaNG5n3wEU1&#10;fuCuSJQosZJbpjNic8piFOXROiE6nz13nqxZt14N8GzKNXBMTp85bZO9N195mUOdOA04DTgNxLsG&#10;GE8rlC+nAHtW5aRKLX/9PU726KSqV/cuCl7Vt5CY0iVLyKN9ehsHyjc/DJT3P/1cvaEOyh1tb7Nx&#10;kzquJCSOsHbKllGvmYcjDr146aKMHjteCDNkYuvkxtQA771TCjrpC9AWl4IlBalRpYpMnjZDcubI&#10;bsAoAGlsCv1auXqNvKkLRhuUN7J+vdpSTL2ancSOBnjOT+uCYfo0KSWVEo/Hp5w8fUbGKefTrxOm&#10;m132Qrc7pXj+PLHSJe4zQvp+HT9Dzp6/KKkU2D91+pSkUR3AdZpGbc8jyjc1SrMdbtt3QJ7o2EaB&#10;qjxyf9sm6tl1TkGqVcYzhR0L2NStWzezg2vXrm3UFwBYRBvg9U8CIOzgBg0aCPYvEQeDBw+2SISs&#10;OoY7iboGuG7cs14GxaiXTBhHku0xuuH2CaPnrhdOA04DngYcQOVpIgF880IAnEIwZpDKlStLzZo1&#10;r5jOnNC677//3o5bvHixeT/xzcsbcMoTXKY9KVokVF567impUC4sdARvq4o6GcPd/7QaMGVLl5KC&#10;BfKbEeGVYSIFWTAfeFFKlShmYBVgWmblyfKy/XnH+39XLFdG3nvrDZmtq1x/qNfA0uUrIry4Zs6Z&#10;a1wshLQ4cRpwGnAaSAgagJclRMfBZzR1fE4Nd/76u4EW8odHKITWjIl4unS5p4MRqn/yxVfyxdcD&#10;bDxs2bSJTqau/ooFwoIrJU/uXBGnzKID4+xV8K2I492PhKkBFnwGqgferj275TFd8IFjyh+kmqjv&#10;6dW6YNOoXl0FOnOGeejpYlBsChPQt9//UOYtWCTFNPysc8cO5uUTm23eynXDNQdQmUo5l1IEWWiM&#10;K/0kUs/8M2fPaTjfOel1W2NpWbNSrHFiEQFw5IRSTJw+K1k1ZPCJh/vogmgy8zbNoWBsVuWJmjRt&#10;uiWkmLF0tRw/eUoGv/GMlCiQVxpWKiNL122RI+rNv2PHDosswBMKexhequrVqwtcqsigQYOkU6dO&#10;BmLB21qwYEED34ggwCuRck6irgF4cIcOHWqgX9RLJZwj8bi788477f2ccHrleuI04DQQHQ1c3XqO&#10;Tm3u2OvSAJMdz3jlO6+GyPXo0cPcmdnnL4Ty8eLl5QwXFDH5kEMSs4+XFC9myqVXss5USoLZsllT&#10;KVe6pMyeN18a1K1j4JS3ykAMP9mDymiMP8Yr7Qdq0+sDZMJ4FvBBrnSsVwZPrNo1q0vN6lWl74MP&#10;CKTphPu9+tY7CqQdkT9Hj5X7unbyDnffTgNOA04D8a4BxjYA+K6asW/p8pXmNbpJs5oCUHnCGHtX&#10;u7bC5O+lV98wvr5gIdRemat+O8epq6oooR7AYtO69Rvks2++FbK48U5dq3+/++brSqafR5ImSar3&#10;SiJZuHiJvPvhJ7Jl6zZb8ede26hh/v9+7hnzNonN85s1Z56F33e79x6pVb1alN7hsdmfm7nuCxcv&#10;mDdKiqTJNMTv+nmdrkdXhPR5fciSIa0kV37TqNhv0W2Te552CuXOIYXz5rSwwgmTp8ob/34x3Mse&#10;mzaRVNKQ6VAFlN77uL8sXb9FlqzbJGULh0jHxrXlnAJ73/45QU7ooulpBap+//13+fPPP2XBggXy&#10;/PPPSwYNsX7qqaekb9++lgDo3XffNSqKpUuXyj333GMLoOmVnoLnkXBAohBYDMB+dRJcA3ikffHF&#10;F3Joz15JpmGY8XvHBu9noD2nlF6EeRG8Yzl0Id2J04DTwI2pATdKJ6DrBiiEKzKeTkWLFjXeqRo1&#10;agQN7eOFS6Y9gKl0OkEi/S4eV4BUEyZMMICqgBKjf/XJBxZekJkUvwpEtWre7LKz9gwU7/uyAwJs&#10;uJZjKcN5egZCi6aN5e8JE2XajFlqJAVoxG1yGnAauGU0cFJX0PE2IbQ5ocmpUyeDElczrgH2J1eP&#10;qeiMi1c7R53jKbhxtaPc/uvVQCKdKPtft906Oduv5PVMtBG4FFmQ8RZ1grUJD+MiBZ76fdJf1q1Z&#10;K00ql5WkyZLI1MUrpXffJ2yxyFsAItQeDp0ieXNJ6dACMmrmAg1XOmAe1IRDxaZwXt65ce7+5x+b&#10;bd9KdfvqmHC3rXv2SXH1EOIeiA+xa61N068Tp84ItAwxLZCtL1OwKaWG8qXRxdFqpYrYeY+bOEke&#10;1cXJLMo3Svt46584eUIKa/IJqCF43vqPGCMfPHafhkKmkLsVpGparbzsPnBY/po5XwaOmWKg0+zZ&#10;s+XVV1+V9u3bS9WqVQ3MhXe1QIECskUXDwgHBJjq16+f0VlgH7/xxhuWxKdz585C1r+jGlqYK1cu&#10;s51j+vxvhvpYAM904oyEHjguyWLhHoktHS3KmcFoSrznLrbacfU6DTgNxK4GHEAVu/qNVu0YLGWU&#10;OJzVC4CpQoUKBQWnqHjy5MkGZgFqkd2EkD5ezqweAF4BRvVUvpRCBUM4PEEKxn7atGErWhgYTpwG&#10;nAZuXQ3gUfLf9z5Qj5KtCU4JTOTOnjkrBUNCLJwvUAex4zGMw0ivr3PiFw7YewTagdpz22JHA3hc&#10;kHVtrC6eeHOzhnVry1OP9ZUC+fIGBXMo9+foMfLFN9/L0UMHpINmJ7u3SR3jHSqYK4es2bJdzunE&#10;74J6JUAQjWdN0iR5pEvzelIyJJ/MWr7G6o4LsAj+tI2bdTK/e49N+q8GvMWOpm+NWjNlzGCZ/Gav&#10;WGO8SgVyZo+1sLqraZQQw7QKfrIgeEwBUsLwYlrWbt0p9735sRKip7TFyMOaMdDj0hvx518aNp1P&#10;zirH1Njxk2Sh8kvBHXVAF1aRbZrZ7+iJUxYKCOCfO2tm+2RMl0Z+mzpHjp08bXYuti6Lsdk1xBpb&#10;uYRyqv73v/81u5gFUEjUAaHatm1rgEVZzYT65ZdfmmdQaGiozJw5Ux588EHp0KFDTJ/+TVNfEj2T&#10;FMqBeCMBVPTZidOA08CNrwEHUCWga4j7ce/evS22vpSG2/kCNkx6iK3HSypPnjy2KjRq1CjbVrhw&#10;YfubFQ9WjrCoIVslVXqbFs0T0BmKGcLbd+yUZZpZkNUzZO26DQmqj64zTgNOA/GjgW3KNQJvT0nl&#10;FikUUsCygcZPTwK3CnBQUlffCUu5kixYtNhI1ElA4S9hdRST4sWuTEodAVJ4CIl/Re7vWNPAfiW6&#10;nzJthqTWrGK1yhaXDTv2yMSp06RA/vyW2ZYEIBHXJ7wXR44clYlTpsjb/dRjWcNMurWsrwBVbcmo&#10;CzBI79ub2iT9vIV7XVDS6PP2IatbZvXwOHj0uL4fNbw+3BsvvNpY+aLvhKy+9Np/5GA4MBArDblK&#10;7T7JpCHCANsrV681ANv/3olLNeHhd0I9VLnP0ignFt+xIWfPXZBLic5J4dx5pFGj0qaHiVOmyi9D&#10;h1tm0vxKYUEILLynyfQZOB+eDOKAPgc/qqdU6lQp8GuMCEcsW7iAcmY1URB3tcxZuc6A4yn6vGEn&#10;E+KXT6MFiDwoomT/W3WB4+WXXzY+1hYtWpiXVJs2bWzRFt1DgQEoRuIgB1DFxtV3dToNOA04DVyf&#10;BhxAdX36i9HSvDgzKjEu6XH9BfAJt+YRI0ZI/fr17QW8UkEegCtWkrZt2ypNGzeQOkogibnBil31&#10;qlU03v76yFbhUWFVGMMZwl8vNMG/f/zNsSd1Rc5zrU1KyEtysmn848p+UnkExk6YJN/9NMg4Gcj2&#10;R0ptCIKZkDpxGnAauLU1wBjTpFEDade6ZdCQuvjSEGM0GYJS6sQukGTRMOpcOXPKtJmzZc78hZdN&#10;/hgj+TSoV0f+71/PBqrism3eeHrZDrch1jQAUHpRgaQSBfLI853by+L1m6T/sDEy9LeRRnTdq3vX&#10;iHuTTFerFHj4TT1D/h4/UVLre/KJjq2lTvmSkkHBKQ+MSKL3DmQuSSWJpLwct9SsZWfN0wPvj2TK&#10;VRSbwj349/gJ6r2VRIGA2A0ljM3zuFHqPnTosHKQrVePohSSR8nC8QyKL9l76Kis3bbT7ssCObLF&#10;Cml7SE5NdqO3ewYNs7vj9jbSSvlPkyhom1iBqCEjflcPw++kTq0asnPXbkmu4/0dJfLJgl0HZd3B&#10;Y3Lk2AkZ8Mc4Oa+2LbbshXBH1HLKS1Vcn0ePP8vT32+//SZNmzY1gIpnjU82TbZz3333WeIeQmXZ&#10;RqQBvFQIUQrY09jQLOoS6ufEacBXA7x3mfsQhk00CkmgriQczzwN7l/K4XCAreDRmQQqSxnGYt4h&#10;XiZ22qFssBBgrwyJrShD/V4Z710TqK2Y2uadJ32mD7TJedLnK3nhev2mz5Sj355+gvWbMuiS4/nm&#10;PPnQTrAynCc69drhb8YA2gumU45xkvA0EH9vyYSniwTdIx5U76W6YcMG463AowrhYbzr9nbSvcs9&#10;EqIrvL5ypYfY97hAv6l31Zp1mnFvtKUCLpA/nxK85rUHnQla0cKhlsHKa2O1ZiD86LMvdTA5a9WR&#10;hequO26XKupt4A3S53SQ2a2u18eOH5fmTRoZOSYHF1YXbepz4jTgNHBra4DxhLDfTAr2YMDcSFK6&#10;VEl58ZknZY9OgAIJ3qOjx41XD9JVsnnLNguvCnQc2/AeUHdY/c9JXGngjHr17j94UD2Tj+p79ZLk&#10;yppJsmXKIJWLF5Yi+XLLCg0xmqBeIN063Wv3JgsuY8ZPlJ9+HSJr1q6T0NzZ5aF2zaV+xdLRBiFO&#10;nzlnYX9M5L13amydN/fh5GnT9X2eT+rW0kUtfeacxJ4GyE5MxuRNm7YYWXjdCqclg5J1x4ekT5NK&#10;cmbOqKF9l2TXwcMWchqVbKPB+sqk/JCCSnoTSdYM6ewweKcqFQuV1dt2y1G19TLqgik2IDr4/a8x&#10;slqfFUJLmXTmTJPSyiRLEjbiZUqZTJoWziV506e2EfDw6XMyb8cBWbJhsyxZv1lB1cTmPeX1Bzt1&#10;9OjR0rhxY2+TEaE3aNAg4m/vh3efExbYqFEjWb58+VWBB6+s+761NEAGdBJQcW898cQTdr8E0wDP&#10;ANnUf/31V6NYOaBcajl1oYrQ0549e0rBggUDFoV/EOJ/PAHJVAnwkl/ncC1btpRWrVoFLEO/vv76&#10;a7t3t2/fbokCKEPWQqhhrgQSBawwGhsB65ZoSO748eOFeSjOEdhoeC9CM0OfOedAfcCrcfDgwbJi&#10;xQrzYMSrlLDbdu3aGbVNoG6Q7AD90CbnjU7LlStnZYgcCiSE/ZJIgRDeTZs2GShF3xgfmjRpErBv&#10;gepx2+JfAw6giv9rEKUegFb/9ddfNhjxYO/cGbYCRuF8efNIz+6dJZ+G/nkv4ChV6ncQoNEfo9R4&#10;UGLXi5cuyonjJ2XRsuWakeqAGs4XJAXotZJeYkYk09CHtq1aGOGlN4mcNXe+ZeVjcpkkcRIjpCxa&#10;JFTKKteFB1B5TYKC19TMQY0000ZiNThIPex/jHes+3YaiA8NkBZ85eo1dm/GR/vx1WZCJCiPL11E&#10;t12y/TVU76hgvC6r9H4i/G/FqtXS9+lnLcyZMRtPlstEMQNdl4jwSL1sv9sQ4xrYpYsnr775joJT&#10;GoJ39oxy32SyNs6f11VuzSiGVK1cybyJmVxzLb8c8L3s3b1L7mlcS+6oX11ClGvqWjxkTus7Hp4z&#10;VqJtZm6txc4/o/4eZwBcViV+z6F0ANdjN8ROD2+uWrNmyWyZEidOmSbDJs2U6qWKSrXSRS/zBoqL&#10;s06vXvW5soTd1+vUk2rjzj1SIiTvNfUFu3DmstXy9sARki51KgtjrV2uhIU3d23RQJ799Af5QwGp&#10;EkWLSOMG9dVT5LwB7iy4EmqI7Fei9pFr4WZT71L9+8iZ8zJ7+wHpXj6D3FY0j0H0BTKkkTXqXSXJ&#10;Ukioetpv3b7DFk2tAv1n0qRJFs6XOnXUIwa6du1q3i7Y006cBjwNAHhu3rxZ3nnnHfnjjz/MMaBT&#10;p+DZxbmXAWoIKSVkFE89ABocCLgvAa4+/PBDy8rutcE3YM9XX30l77//voWg4qXFOEySLOhb8MS6&#10;/fbbIwEqlHnrrbdkwIABlqGQdwWAzKJFi2Ts2LHy/fffS5UqVXybibHfAETffvutgWOcM9kwAX2O&#10;67xx+vTpBuSNGzdODstqqQAAQABJREFUyKRJEgLfdwpA0b/+9S+ZMWNGBHXNQV0IWrx4scydO1de&#10;eeUVqVChQsS5AvgtW7bMEiFwbmTrxPsJbmW4ltlGkgTCeX0FXaDrb775xpIkMM9EaJ/EYSdOnJDb&#10;brvNgdK+SkvAvx1AFQ8Xh1XXkSNH2sDXrVs39RZIa5MQBjXvoWaQ/OWXXwQEGVdlXrwAQbgq4rrI&#10;xxMyoOTNnTuiLNsZQHjI+fYXrx2vLW//6LET5NMvv5ZDOhDZg83kSP8jdfpFNZ6P68OtT7h3uGzc&#10;uNk8obwNR5SQEpCJdOtkD3zz3ffMddW3B7SZTI85evSYfPrF15JZvawq+wxMXl3u22kgvjTAPYqH&#10;IGniuz3QJ9Yni/F1nsHaJZMeWZacRF8DNr6p0RgsQKtE8WIauthKTp0+ZWNgCgX8Cffrcm/HoI0x&#10;hjOGOh+XoCqKsR2X9L177vRJC80slDuHtKpR2erG66SccuDMUZLr3/8aLQ3q1pHzOtn+v/+8LUcO&#10;H5QH2jaVe5QMPa16jkRVuK7H9VlbsXmbTkbOyYZde+S01sm71//dHNU6o3pcmrRh9sTiJUulv77z&#10;X1CvPzyebzTBTgIoBNiz50PHbkLAPBsnoZwPkysAmiVLl8vPvw42gvD46hv3VmH1BiyaP7eMmb1Y&#10;Zisx/9cvPGIk/dHtE0T/G7bvlk279toi5otf/iQvdL1TqpQoLAfUC5GR64BORHfvDfMoLanjX1oF&#10;yE7opDa/LqxWrVRRJkydpt4jYQuujz54v0yZMVMXSdfJh3NWyzm9vi3Vm2qhhv+d1Vi/MiVD5cuP&#10;3pfvfvpZPtcwQWxchMk8HhrFlLvQ/9nhGCb2TOZ9ny0y+/Fx4jTgaYB51d9//y0vvviizbd69eol&#10;P/30k7c74Degx0MPPWQgCOAMXkTM1bjv8Iy699575amnnpL+/ftL5syZI+7PyZMny5tvvmmeT//+&#10;979tH+8EHALINAlog+cVwA33NPUBmuE99eSTT1qbzAsps2bNGunSpYswn6T/eTXSxf85CNj5aGxk&#10;7omn1KOPPmqeSDly5LDzpH3AuIEDB1rWzCFDhtj5AmAhPJsAWxMnTrSs83fddZfNYxm30cFLL71k&#10;IB3nljt8Hos3GbrkvD744APBG5Jnl7qGDh1qZUJCQizTPbQ4nCtOHIBQH3/8sdx99922jz4ieHs9&#10;//zzpj+21apVK8b1Yw25f2JUAw6gilF1Rq0yHmYAKr55oTLIAFp5DyG1kIFk1qxZhkqDynugFOTp&#10;oNUIRg9hdz27dokUW8uAAfHp7PkL1BD4B1CyQvpPrpw5hJV+M+K8jfq9SVcNTqjBXLF8WbmjbRur&#10;Ew6pczpoQ265Zdt2RbAPaBr4PVZqq7qX/jDoV1tNZsPsOfPMOMTQhUQWLyp/SauDVqMG9WSxemYt&#10;WLxEnnnp/6RX1846QbvbPLT8j3d/Ow3EtQbSpUsrPbt1kXnzFpjRHdftx3d7v+kE3EnsaCClGq6d&#10;7+lgn6u1oDaXoVI6nLNS4BCqqyksBvaH5Mourz9wj5QJDbEJAZxBSAr1GL63aR3zLP5y5Dh5/t+v&#10;Srq06eT40cMW0ndP49rGTRXdLvw+fZ58PGSUHDx23ACWNLpYlVvDGGJ6cuHfry53d1QbQUNFvhto&#10;i0zeRN//uIT8N31eo7QCs+cuUKDvhNkbeHjny5Nb6tepE5QnLr7OCS9xQBLvcdaZZXx1RaoqgNRR&#10;M0x+Nny07Dt8THbvP3xNAFUK5dKCa230nEWyeO0m2a91PfnRADsv7mH4+DrogmXr5k1tW6kSxaVD&#10;+7aa6XKshfkR6udJKQWvWihX1T0d7pQXXn1DJqm32feLN8qsbftkwc5D6jyVQnp07iQp1NOkZrVq&#10;MmHyVKuD8tjHZPD76KOPzHPCq5NvCNHffvttqVq1qoUGMaF14jQQSANkfQRggWz/ueeeM+4pAJEr&#10;CWAKYWt45txxxx0G2njH42H02GOPWegf8zkvbI+xi3bSK0fbAw88YImvvDLMBwFlmjdvbsDO//73&#10;PwN0CAekjgIFCkifPn0M0PLKAGL169fPgK2ff/7ZAKyYjkgBdGvfvr01ydzRV+B8Yx/gGF5h999/&#10;v3lYMRfFyQJPstatWwuJCgDpPGnYsKGFM/74448GRhHCx7wWnS5YsMA8tOroWI4HFQJIRlIDnmnC&#10;KesrHzOhupQB2CO0jzkyTh0hCmB5wjwb8O7pp5+W+fPnS+XKle3aevvdd8LUgAOo4uG68DA/88wz&#10;FqaHiyKuihs3bpRq+tI1zyXtEw8oK0Ks8OAKCdoMURzgFCF0ofrw5VFD7L6unaSUulP6CkTlI37/&#10;S7749jtFlc9GuE1iDtlqo65KMQhiMIVF/YeVPqoDIG7XtTT0rk3LFv+U00GmaaMGNlkf/fc4+fqH&#10;HxW0OmeE6H9oSm1fKVa0sPXnyDFdPdNym7ZslVlz5yk5qBKxqsECeTvprRs3rC8rNNwFwOvr7wdK&#10;jWpVBePFidNAfGuAl2+jenWloXpJ3IoyZ8FCe9nfiueesM45kYVhndUxnAlYcgVJMMRiQ/BE2afu&#10;84AWwYQwRMIXMmZIH+sASrA+xP52PHGU9FUn3urqG6k5PH87alY+JuHj5i2Rk4cPSNs6VeX2utUk&#10;pQIj1yK7DhySU/ouraZhg9mzZVX9ZpHbNPtuwJDPa2kgSBn4f+DbQlhQSqP2wI0keHku0DCP9z7u&#10;b7ZTOvVwgzPs6ImTatukkUEDCknh0EIJ7pR4t9DPvYeOGAeU3zwvzvp7TG3ERWs3qpfTccmbXe87&#10;faavRS6oB9X2vQcUIDxtxYupPZtFwxkJ+8mm2fVaKTAF1yjAnCcPP3C/NFGPiPc+6a9cffuVpHy3&#10;ee1XqVRBOU/DbMKVGgKNbD96yj7YrrlyZLawvl+GDLfkP3j2I/lzZJUd+w6aB8vevXsvA6jWKohJ&#10;6BH2dGhoqNnY2MFM6j0vD6vI/XPLawAgBM8l5kfwlAE8XU0IRcPBAGDE9z6nHCBR7dq15bvvvjMA&#10;Bm4pgFvmdIQPwqcEP5K/MC+ETwruJeaC8C0Byqxbt868fwC2/KVSJX2HaJ8BdjwScv9jrvdvf2DK&#10;tz6eKYA3vLc8cIxtAELoCNCKua+voGeAOEIa8TbzOLTwnCJjfYkSJSLAKa8c5865AsStXr3a9Et4&#10;JHqCGwsuLn+d0p+KFSsaMAU3FaGTIT4Alle3+05YGohsgSWsvt2UvWEiwMOHyzHpb/kGWcZNlIcM&#10;UIfBhYGIB5Rt3uom2xFW4cl6B/fU5KnTZcvWbdKyaRMbHKnv73ETFKD6UwCcOrS7XUn38kbo8oQa&#10;cNs0fv/0mTCDImJH+I+salQ0UMTadwWX3/QDademtQ6C2bT8GetreDH7wrDHMwsPrOmzZhsx5riJ&#10;k2XOvPk6sSJ8UYwI/fE+D5mnldfGEQ33G/DjIOmr7t2EBjpxGohvDcQWEBDf5xWV9r3nMirHumNi&#10;TwM6XNq7YNbsuRZy1qh+PSmik+7YuDd5V7yvE8at23YEPSGM7wZ1ats7IIPfhBZDdLW+sxYtXqpu&#10;+GekfLkyUql8uVjpa9AOxsAOff2ah0ugqnguIH9+8PZmUrGYXgf9u1yRgpI5fdpAh19xG+/5/YeP&#10;yq79h5SDMYnc36OrkZXHxrUN1JE/R/9tC0O5NNyhTs0akVb9Ax2fULahtxM6GRw6YqT8OmyE7FNv&#10;7vbK+1W2cIjxGw2bPEuWbdhqtk9C6bPXD+4fvNfTqofuwjUbpWWNSroImFitJtbu1HrST1wJvFEz&#10;lq6WnMpF9cgdLaRI/mvLYndE7db+w0bL+u27pGK5svJk34fN3iSsL2f2HAL3lv95McktppxU7/7n&#10;dVmv3DDTNKRv8PCRagP+fNnpoxKeSQTP/Zdff9NsUexMqCjIspk1Y3oB6AXEZ5JasGBB4/1hcZeQ&#10;JCIVWPhl0k8Y0GeffWaTfXh8mPj79y+sNffvragB3nGQfEdH4IwC6MRDz3/85t7KonMq7k2yRXoC&#10;2MRYRvZJvIL8BUAFHicibXBe4D7drBEu3rzRA4B8y9EH7nnqJhQuLsBXzgHB8wwyc0jb8VLyADTO&#10;G+4qQvcgcvfvN/oBNCbsDhD58ccfN8cIOKMApwCiApXBCxJqHEBnzhXvLu85DwkJiZivevqhHcAx&#10;9AjxPeU4zknC1oADqOL4+mDIf/HFFzbY9OjRw1wYicn1BBAKJJmHCJfFQLL/wEEZNXZ8xK7cuXLK&#10;cQ0RqFe3thk7YxUUWqsxt7WqV5X77+tmsf7ewbRPymNSWgeSdPrQ8/EfaL1jGSzq1a7l/Rn0u7i6&#10;yBImRdggwkA2R13xV6xaYxMZb2BjH0YDGYUa1KnlACoU4sRpwGngltdATjXa8Dido6HaC5Ur6NDh&#10;I9Kn132W3TCmlUPWumEj/7SsrNUqV/yn+vA58zHN0jVHV0JJpJFKyZBz6EqtJ5c0ocbeffuExYjZ&#10;c+ebF26ZUiVlwOefapr5m4/jJb3yNzWuUs47/Wh/s0i1Sfmmfhk3XWavWKsZbAtaWF+0K7qOAvBJ&#10;8g6GA4177EaYpKO3LeqRPeS3kTJ05B+SLnlS6dO+ubSqVck8gM6eOy9zV62Ttdv3JFjALZt6yDGJ&#10;nLF0lfw8bprZWZnTp1HOpiKSTz2B4kq43gCsFzQZQPmiOqFT78zoCvoeOW2eLF6/2cIq8eavVqWS&#10;3UuEqV5JsC8BuQGxC+TLq5yHmWXZipW2GMtiJh5Ya3Tij6cci6HZVW/FNUyHsWbl6rW6KLvVqgcg&#10;Bui9pF5pTFDxqgAwgIuGDGG9e/c2jw4msExKIVjGxmbxF68NuH4AEPxl5cqVVg8T4erVq0dENvgf&#10;5/52GgBMYV6Ed3EgYXGfsQtwyROSXCEAqIGE5xPyfgAenBcQD4wJVgYQlg9gEe3FluAwQf8JOYSK&#10;Bn4nQDG8zQhx9Di4aJ+5Hc8yYFkgII5j8FrDkwqnDOrmQ32cfzCd8jzzwXPNO1f6g96CAXO0QVsQ&#10;rXs6pX0nCVcDDqCK5WsDuguCzEPjkaHz8iPrA/GyxDqDLjPI8bCDGn/++ee2AuTbtdSKsjdv2lha&#10;NWviu1nm6uTlF11J/PybAbJPAa26Sv7GQ5tZU7T3vq+7AF75CgNpNg0liG3BELujzW1mDNAWxvD5&#10;85/pJOgP+XPM3zpxyWDbvH4wEOPZRfYrSE6dOA04DTgN3KoawNAqU7qkfPDOWzbG//jrEAP7T546&#10;GSsAFUYhYzQeWk8/1vcytW9Xg3SHftau36CJNL6JlNmScpC+Y4DX00WGVZoFlskmf6fTcPToCufO&#10;J/4k3GUjFjqAMb1myw75388jZcm6zVK6TGl5oHs35RXJH6fnTCKThcoBCfA5ftIUqaDeL56XdEyf&#10;NufM+x1JovYH4YtRub7cVzt27pLvB/0iGRTUAdQYP3mKrN+wUXJlziAv33eXlC9cUOkDUljdEKWf&#10;OHVaJ2nJbMJjGxPYP5wDwNA+BVW+/mO8PXOAQ201TPShds3MQ+9qXUYvh44elxnqBbVJM/BBzJ9V&#10;QcZsmdRjSG27PNmzXFW/GZSonKx7kJuPnDrXQlXJPImHIPuCLVB6fWO8+OCX3+W3aXPNc79G1SpS&#10;q0b1q7brlff9Bpxq36a10UgQ/si9wf0CjypZ/85fOC+pU6U2b6zjJ47LZ18PkEP798ldDWuq91wN&#10;+WLEGPN6pAwA1Lx586x6IhO4p6kPmxguHCbJTHrxlIH8mgxr2NsI5ckCxrlBaE14Va5cuWxSSyiW&#10;E6eBQBqAdoV7LFD4G9uZc/k/T2Svw1kgUBnaoBwAjK+Q7Q4QJlgZtgfb51vP9f6m35CejxkzxkBh&#10;nhm8Fnv27ClwSvmG8WEDMK9FOKdAwnnyPHrCOcK7jCebv968Y/zPlXcMoDPgc7AyXAd/nXr1ue+E&#10;qQEHUMXidQE5Hj58uGXjgxyOVKWguHBO4e6ZJ08ee2mSyYG/eYDJ5gBY5S/39+gi93a4y1aafPfh&#10;Vp1fUfg33n5XiM2HOHK7Aj3pdOUagsrY5rLw7YvvbwaJNGro8EEwqloqH8HUGbMs5C9tmrRyQQe6&#10;fHlzS9rUadXja71ObNaZkZAqPJzQtz7322nAacBp4FbRAO8CEkpUrlDegB4WKMiSulezYbEKyL6Y&#10;lMSJw4xHJnSEIfkL3g697+sho8eNtwmcHa3/0E8+qZRjsFKFcuZd+8Krr2uo4HZ5Xd9JqcLBg8j1&#10;UTowCFRdU2TfcfttkQ+/if4i69mCNRtkweqN0rhRA3lQdVqoYIFIBnpcnG5e5a98+IGe8vBTz8nf&#10;4ydKcQ25atu6Zax4iixdvkK+Vd7Ks7qazv1VpkRJua1lM6MKuNK5LlWQ843/visrlRLB7Bi9baAo&#10;aFa1nHRr2VA9fwpGsm/On78gxzW8NIXeiwBaCVEqKNDx4jNPydYd2+Wi3guEw7770SeyW0PUANii&#10;IvCE/m/QCJm4YLl6K57XCVlYZuRkSRNLDl2Y/E/vTpah76TWzbMJgMe3JywCbtyxx7ij2DZwzBSB&#10;rB+bLZuGy8Gr1rpmZYHXK5jsPnBYxs5dIodPnDKOqb4P9TbP+2DHX2k7fWMB19/zIb96VvkLdBbT&#10;1IbMlimD1CxTXIrkyyVVShaVcfOXyqkzZ22CyiQVOxv7G7CJ8CHCryCYZjGYbGccAxcNHDaekGXs&#10;008/tYVkgCuOgZAZUmonTgPBNECkC/dbdARvP+ZE0RGAIMCh+BaAHoCokJAQ6w98WnhPQY4OGTrZ&#10;8uCAYjzh+eM5io5QhnONrtCO500V3bLu+ISpAQdQXcd1YYBh1YUXIa6VmzWcjRj48uXLG5n51KlT&#10;La6WBxWU/a+//jIidNDiBx980Aa1RUr0yUvSe5mSrpQ6KcOkhGNBfesoYR5x9/6CV1ZZXWmn/f06&#10;UJxUjy28p9rf1jrg8f7l4/Lv6koE+/rL/5KefR61QStJ0iSWgXDkn6N1lSGZeXY576m4vCKuLacB&#10;p4GErgFW/RnnlyxbIff27C2hCmh8/+Vnly1WcB4Yd4uWLJPF6i3AhJfJnzc1td+J1DvV26DHh+1P&#10;ZHwuV9IDiwatWjSVFk0bBT2MdxafsqVLmZfLXCVr9WkqaDlvB2FncCOVK1daikSTB8Sr40b4Pn1W&#10;gRq9poCPRYuExluXy5UpLX3u7yEfffaVDFQPvUIaakjIVUwKNhJA5TKdwGRQEOK83p9jlJ5g6coV&#10;0rRhAylbppR6U6fXENH9slw9yxHAqG3bd8rAXwYrdcFRqVC4gJxWmyijeuPd26yuVFNAIlBI2n4N&#10;Uz2uIWHcc7uVLBtALJl6BXn3JTYS/J3c8/ElJBioW7umTU7RzbIVq8zja9TMBXaOj3e8TQrlzmF9&#10;DtZH7p/5CnBC2t+0anlJr55Qx9Xum7VsjazdtlOmLlFwRT2PXhvwq/69y/YDPHVv2UBqa8a92cvX&#10;yoeD/zQ91CxTzDywlq7fIicU0Dp45Ji8tn6wgVe92zZR8vxU5vHl6cxsXp0kT1+2SsGpEzZBhW8U&#10;ovN8CijpKen4s0SKFA6V7vdqNky1TWMKTGfySdY/gPp6ZYtJhWIFTUW31aose5S2YqGSvi9UvXCv&#10;4DH1/fffS7169SxK4f3335cRI0YI0QvPPvusgU5VFAwnxb0nAGR4V+E1RXkm4u3atbMFAe8Y9+00&#10;4K8BwBrAT54Nf2Gb9/Hdx72HF1KgMhzHdn+wpZZGxzCnvFKZYPt82+Y3noY8B3hyeUI0z5dffmlz&#10;VG9boG/GU/pSs2ZN202beEoBTuF8Qb2AVThgANzxPDHHDdY3ztN3HyHQEMvzDPpu9+0L2333MT4B&#10;PjNX9t3uX8Zfp7773e+EpwEHUF3jNeEhwBURYjhWXUgxioshGRRee+01efnlly3+lskFWQVwVyRr&#10;Ay9JHiIGKAwmXBl5uJlYYJjB/8R2MtDce1d7fcGXMrfNzBoL7xkJvl1mW55cuY1glZXGVpqmt+Md&#10;t1sIHfwSCUXoJx9fV04W0Q/rSkJ2zSKzVA3YufMXamaeJUJ4IESoCMfn04GOzIWBzj+hnJ/rh9OA&#10;04DTQGxooJy+A+65s7189PmX6i6/V7Zr2NOBg4eMy4b2fKfbhJQ/9cKLsluPY8KVPFnU3wE5c2RX&#10;b9w8AU+BsTcJHzVOryZ9e98vd2t/Cc+Jjrzwf6/JvIWL1DD9h6sjOuVvlGMxkgFOmADbe1+/41q4&#10;nkweWipJ73IFScZoYpWdel/FNEB1Wr1a4CFJruf40yuPK5n2bnlPwxuZII0dP9FCG/PnzWPclOaJ&#10;kDK5AgznFFwKu3cAVZ5Q0IbQLzyFyJYYzA4AmKCdfft2SNf7H1S7KQycwmsrm5J1V9UFsq73dLAQ&#10;lGB1xPZ1oF2vbWxInjfCLdH/hAXLpExoAblUqaxkUJ4zQCXvWN9+nToTpp/iShD+r253SGq1J5Hf&#10;ps6R1wcMkbnKa5ZEdQVZfHb1NCKUb/u+A/Lilz9ZKCAZKtFx9dJF5eXu6iGUM5sc0kXWc2qDTl20&#10;Qt758Tctu0Vmr1wnydQmzUhfdNGTZ3+/JrRZofu+/WuihlOekXwaTnhBr83ObVtlhYI/AGPp4dhS&#10;0Gr+gkXSS3lIu3W+Rz0pw0LtfM8jur8P6pjX7+NPrFgqvQ/SaJ1IKr1nHmjTRFZs2iofDRkls5av&#10;MZsZOxv97du3z541vDogSIejB54qvKp8vaNIZ0/6ebynCO/Dvuc3C8YhISFXBA2tI+6fW1IDkO/P&#10;mDEjKK8R72SedYAdT+CR4m/uxUDC8XgRcYwXtsccknsa76tAwn2KF5F3fKBjvG3YBvSbdjyBxNzf&#10;i9Hb5/vtO4Z52wGVSPrFfPabb74RMmcCUDGXhTAdz69g3l+cD2AU54bwzfPGXJrtgYTz9D1X+kQ7&#10;nDt6CCTURVv0KSo6ClSH2xa3Goh7yyhuzy/WWsPI5EHkwwC0Wb2nWK1poOlzQaJBmHnJkTUAF+P6&#10;9evb6gzHg1oDYGXW2HtegAhEkVUqVbQwiSyZMmsmvHKWBS8qJ5BOs8LgmbRDV7GoB4MsoQtAHK7q&#10;I/8cJf955SXZuGmzbNDQxv99+LEN9JvVlRthdbV753vlHgXrSIftxGnAacBp4FbSACA9HEEh+fMZ&#10;QJUyRUoNlZ4p89SAC4OnmPTiDQWPyjkFp/aZEVZcDVB4YQCewuQfYzSQ/gi7rqaT+OsVDMy8upoZ&#10;XSEcPNCEPLr1XNPxqru4EM4vk2b9O63G8tiJk5QgvZCUUy8iwKr4EPpDFsGsuiiUPhYI7bknueuY&#10;aOXThSiyxqXX0LEVm7bJXAVAtu7eJ6uWL8dlQOpVKCkVihaStVt3ynQlEU+v9wOhZoHDRC/XVpF8&#10;ueXepnVk3qrc6kl+xjxpDh07IUc0LHCTEvkuX7lKSpcqYZ5b8Xaf+XSbySHcbpB086zOmDNXfhg1&#10;Sf6aMV+KFcgrz3dpJ1nU48pfAPzwRGNB8x//SJFGlcvKb1PmKrC0VtaoJxXSsXFtaV6tgkxetFyW&#10;rN0kKzdvkx17D5puyxTKr/diGr33kigYlsGOr122hMwqt0ZGz15kBP5spJ1qpYpIKp3YLdu4VfYc&#10;PGxAYIOKpaVbi/pyWkGpY3o///T3VCVM36ILpO3Ue/OiZpL+S34aPFQIJ23ZrMl1TwoXqj29adMW&#10;I8QvEZI3Yqw4fPyE4IE2bNIsWa73FcJkFVoNdPvuu+8amA9A5U2CGVNZVGay6iv8DScVmbaRPn36&#10;SLNmzeR///tfUJJn3/Lu962ngWJK3g/4sVzHMe4x37GFZxygk/vKl4w/JCTEPKQA6u+7777Lng3m&#10;lxCRE86PZxBCtjsWFSjDPekLeLEfwIa5KPNN7z5neyCpWLGi/PDDD4F2XfM2QB+P2J1IIoTz5hyg&#10;sAEo5rz8+w1HFcARThv0mzKAZ7/88ot5PKJT/zLom3PNrslaKIPOSWiADnAUCbTwAxjIvlKlSpmO&#10;rvlEXcE400D8WEVxdnqx1xADD2lqeeB4ADcrQEVsOw8B8biPPPKIPVy8CIcOHWqI8l51O1+2bJl1&#10;iofyvGbSa1SvrnEx1KpRzX5zfHSFh5MQkGJFCke3aLwdrw6aht4DROXNnUd6dO0kvw4dYYMOg3Cz&#10;Rg1tlXnazNnyjfJXZFUwr4N6hjlxGnAacBrwNMD4Cy/NKTVWkBRKOMxYeLOtkB1Tz4Vjx47bOe5X&#10;zov/9vvAfgf6h/fBOQWqVukqZpNGDcyrNmVALqhApeN/m++qbvz3JmZ7kCRJYqlRupg0VjBh3LyF&#10;MkTfa3nz5IqUFTFmW7xybceOH7OMaICf2TUN99WEa7NPsyAtXrZckmq2NUIU8+gEyndS5ltHGNH1&#10;OUmhdg0haTyfcAfxaVy5nGzZvVfBDfUgVy+cMqH5LbyNUL3ys0MkR+ZMUrJg4CxXvm14vwFSbqtd&#10;1T70Ey+sXfsPym4FVAZPmCHj5y+TMwpcJRTBo+CLb76TcRMm6aQsmYTmyaFeSklk4869sm3vAXlA&#10;Q+wCAVRnlGvrgvJX4Qnli6viKdWrTWNJPzGVHD1+UioqR1e1kkWMpwmuJjiaJi9cZl5smRWMrF2u&#10;hPDtKzkyZ5TWtaooAKbjqo6peGcd1HFn3sr1clb7mztrZtVvZcmsi6KhuXNqaN0RA7sAIbm+XIN6&#10;tWtqNr/K5kH5o4Zpzp4333iqrndM3qCLmLSTJlUKOaAk8SOmzLb7brl6iv06Ybpc0vDlvOq1sV0n&#10;x4B4JBziXYCtDaFz48aNzUMKwICwIxaN/e1t+kjIFlENeIPwfsHbikgJFp3xCgl2r/vq0f2+dTRQ&#10;vHhxszfw+Gnfvn2ke4r7hzkf9xkeUN69QygpINHs2bOVM3h7JE8+NMdcEY40wJmCBQuaMvG64v4j&#10;yzv3p7+3E9n0AIFwlIgPJwU8l+g3z5BHlM7CCwAe4NHChQvt2WK+7AllCFskax9gMP2mPGCc0RUo&#10;BQ5ZAX3PFWAKAJlMfBxHGfQKWMW1QN8AZL7ekdSFMwgJFPD0wlvMScLXgAOoonCNGGR4qZFFYb6m&#10;2gYJ79ixo8Xb8oARxscxPCCffPKJob2AVyDfAwcONKCKh5OHqI6uaDdqUM9+QzxbSh8ospik0uwp&#10;1/sCj8KpxPshWVV3VdVTbN36DcZtAA8FgFQrDTUoUihUvarOWIYoiHpJNwwp8FwN+5ir+ruzXZvL&#10;kPR4PyHXAacBp4F40QCT0F26IvbtwJ8spI1OwHdyX5dOxoHiv+oWL538f/a+A7CqKut6h54GCYQQ&#10;SEIKoSahQ+ggXUVBRUDsvevo6Kif/qPflM/RUUedsY2OY0EQEKRL772XAIFAIIHQ0kMIoeZfa793&#10;k5fwIBVIwtnw8u675dxz923nrLP22uW002bNQuT5px4HOJCS18i9UtEH4xPkp4mToeVzGGnac9CI&#10;s9Hnr7TNDb/Msbd/lZzBDG7s5N/RNwpslHjNvJsNgOZ6GNssaQAYqP9EkfTiSAJwG2binTR1moIp&#10;4a1bgvUNHSQAHQQQqPHkhQ4I3/N8hydi5JwAcgBCwSwhfutYQ5r4Cj+FzQftojEDe4PZBU0z+Ks0&#10;xrYWwbBg6Dk1bewry7fuxH0jWscEDIrVxT6sziJZSGSR1QSTiKPx5f3c4HMqGfft7HnzJf7QYWnT&#10;qqX079NLmQLMikkfPHDzTRKMem6NPSDfIXyua+vm8JnzbMtnHBhUZFI5GjWlQgF0UYuLgBXFxC1j&#10;WNzN3a/MkCTI1AdMNoYPngYbgSGVGQC79iQA9AEw5otQv8hmgWCp7ZcvkT0vFUARswjSZwQWCXKy&#10;PUwLhbh4LXTMGTpKbbn+/fooI96qT0m/W+Ia5X7iwbr75+TZANc89BwyoyGBqKcffwRarqeQZfQb&#10;1XQly4Id5LvvvltT2PshaRA7p+zck2VCkMCZEWTgMbDNTkYGO/4ffvihdnAff/xxBQmcbWfm3Zge&#10;YJRMVFSUAppkUbVt21b7cgRFCG5+9dVXwmuPgJRlBKyeffZZ/VD25cknn9RnD5fz+vz00081xI8s&#10;P4I7NLKTeP2S4Ue9J7KoeH3bni/Jeo0SmCWgUxh41QLK+IfZ6NkPJvhElhOfn/zwncD7ZOnSpVov&#10;MpQIrNF4v3br1k1GjBghc+bMkX4AhRlKy/qx3gSNCP4SMGamTB4PyyTwxPUIKBGM4jKWRVCfoB77&#10;1ZzXoUOHvG1YxoMPPih/+ctfZPr06fLwww/rc8HyD+ex/p06dVKGZRndYTa/Bh4wAFURTiYAxRfV&#10;lClTFJwiVZFobkREhN50vPithg4vflpsbKzejIsWLdJt+cDxx81zK7LYDb/1ZuGL9kY1hiD+71tv&#10;5GVpYKZBpiInONehXWQBt/Bh6+bupkh6HBq/u2L2SkSbVgXWMT+MB4wHqpgH8ExlqBobPWpsCNkP&#10;UYPUsJzGztm6DZvkZzAv+ayg8Vnsh4GCZ0OCpRYaNFXF2OkfBDC/uLZq7ToFEeIQEnMCo6oMlbbe&#10;U8Ut43qtZ53r67J/Xlu2y+uq7j7rdI6kpJ+UDl180Ygu34yMxak42y18p/77v9+pnpkfOuy8Rooy&#10;dkaWLF8pSRgpdwWYM2/RYlmzboPUApCRlp6hDBqCoezgEyzmfUnGX/eW+Z2zovbB65RhZ+VpLI/H&#10;/Mu06aqPVAt153XGTg/3545BMoJs1Exq0bx8mejsqJJx9q+vvlGBb4J3q9euB5jTQKir1AHMMWbO&#10;cwfQc+h4stYpIqwp/Fsw/MzyB8Pn+OzbvCdOZq7cKCMAdlrr8ngIgJbFyHYLbOQA3iCpJ7WxLOM1&#10;EJd4TBJQ16EYWGRSnuMYSEzCeaY0RWNcSzS2nfnZuBWheQDMCcZRrqGRb9FMPWtfjt+d27eXF5Et&#10;kFqrDcCu24bskLlg3o0Y3hltR1sG0WVIRmQZmRkUcuaHIulkWjA8igPNw4YN0w6+s448O9/chhER&#10;1I3lwDM7xtzeAt+sfZhv4wH2B59//nnNXvfKK6+othkBGrKCCCQxy93LL7+s0i+O72Ay8sjWoy4a&#10;NZt4zbHNw8RZkyZN0hDUW265JY+4QPCGmeB5XVPcn/1LMob4jOV1vWDBAmUhsVzH/ZTXGSKj6+OP&#10;P1ZGF0EqhuQRPCPItH37dgWOWJfXXnutQAgdGVME2ljfd955R4+TdWQ/mWwwAsAvvviiMp6sehNA&#10;ZgbNd999V+VwIiMjlRlGMXpuw742708CWdY2HFxguQQIP//8cxVmp9g6E5AR1OK5GDp0qAJmNwIZ&#10;pLzO+/UsxwBUV/A+GzSk+fKGy0SM7DmE5JGKzocIGx28Maybg8XwoufNyJGb999/X4g486HCML77&#10;x46WyPA2pU7Fe4VqVqpFfIg0bxZarDrTd2ww7twdo43ceAhxGoCqWK4zKxkPVFoPMPvcV9/+VyZM&#10;muzwfLVgi3z0AKsJQ5QuoPMw+s470OHzke/H/6zZTPnsvpGtZo2a2pnagMGVt/70f/L2G3+Q1i1b&#10;aOe3ovvlep46XjVX+8qhJhKFnNMQOkUNquulrUjQYO36jdK+bYQKdTNkggwUMp/YSXdmvK/IAqKe&#10;1H3IqJeK0NMT6ZlyIi1T3JFtL9DPR+elZmTpd1buOWnVtImM7NfdWXHXbN5NHSMB/qRIJnzPOudk&#10;ImU72nAU9Wa2v1M5EB4/f05DQ/70xzeFSWnY8bycH4pbcfprT+w+WbZylXaqWiDUjuDkfHTWyBDn&#10;s6uBF0KSASxxXT778F8869hYSM72EwTApH/nSGhVbYKw+nbNZhcW0FjBQWfrl/c8hhemZNgGY0eO&#10;uF0ZYeyYnsOxUAzdCsfpHtVFOnZoh456orbfJvwyRUKDg2T4sFtK5VdqrT50/1gwTHI0nPDUaQgo&#10;01cAeAkcsf3NED8y1HbF7NGOL9vi7OxS/JyAAcN/2MEPCAjQDi/Z+5ZZ7wy26cmuYsjR2LFj89ge&#10;XJfaVsaMBxw9QFCYwMhf//pXZUtR24l9RAqHk/VEDTQCTYWfJYzEYdY7Zs4ju4cfXnu8xu677z75&#10;3e9+dwnLj6FpBFsJFJF5xH3xfiODkOtb2eEd61de02SKERAi2EOAiFkIeey877h/ssjIYCJwVRj4&#10;5bxPPvlEE4qR7MEMm/RHcHCwZv1jIjGWYRn7iWSL8ZsMNB4nPwSJWQf6bTDA8cI+ZRgkk5Qxgmne&#10;vHmalIz3NaOZyKTkPW1peln7Mt8V1wMGoLrCuUmG1gJvhFSMDFGAsk6tGjJ9xQalHpJBRdMRRSCz&#10;FHRjjDsZVhw14ra8edsClHrysYelfWTEJYDWFXZtFsEDfFhTHPj+e8bID+MnKBJONJwpuql1YMx4&#10;wHigankgvHUrFeqOwYhiFjrMRRmfEf1695LHHrpf1m3cpA2jeQsXy569sZcFY9qhQ/7yc89U6dHw&#10;1q1ayB/feFXGTZiEtO/b5ZU3/yif/+Pv0jQgEA3KCs4sYw/9Khk1Ilev3yjxAGccLRMN7p277Kmw&#10;r+L+uU9mpGO4FNsHsRg9JoumIcBVXsvX0s5fQGYlgDRk5+2I3iU//DxR0lCXsLBmyvSuC0CAwvnu&#10;YDEz/K+uZ13U2UUH3oJ9gmVAl7bSAJ0pS08Sb2wNybP9BnZgZ/qAcKOZ1q7lsTnui15t1zxE3g8N&#10;wlSuHjNBlguoGM8DtZWoY/SX736RTVu3y6gHHhEfJKp55IF75e47R1z2OeK4D8dpdoj2xu6XhUuX&#10;qf7R7LnzNSsxs+U9c+dQaRsaLOl4tlEbi0BPz3atEAqHjI6oTyKy7TEbIUPtWI6za8LTvQ6y1g2G&#10;ntROFTJ//qOvkY3vbpTTRoEux7qU9zQBNGby2wsR9pq1amvGZQJHzoxMtG8+Y6hSug4cMOT4KJh3&#10;vOacw5/OSsmfR1+Q6cYPjRIZhY3XchD01AhQjRkzRgeMyYKiPhBZLgScqE0zaNAg7fyy/c77kDpA&#10;TGBEphRZIWR3MKyPQBbBN3bCOWBK4zo8N2yLcqCaQAQ70saqngcIhlBDmCDn5YzXJYET9v+6d++u&#10;9zyvDQJNTIRF0oKz+5jXXTAAmrffflteeOEFZVpxHrchsEXwpfB2XE7WFAEq9jE18ynuB2s/hYGh&#10;y9W5NPMpXM798tg4mMEsg7x/CNzynuHx8j5gnQvXm/PpG4blkVHGehNYIxOLwBTvLcdtOE3QmWGM&#10;DPWjjhz3yf3QN9yGvihsLIeaV+y3v/TSS6rJxbJ4/qz71HE/hbc3vyuWBwxAdYXzQeQ2Pj5eekLQ&#10;87m7hsp/Zi3StUk9tITe2OAlZZj0QSLLBKf4MuOLi0yhl557WjoCZDFWOg/YHlQQ6kQj54tvvkP2&#10;qrXKqmLmI2cPqNLtxWxlPGA8UBE8QJbpfz7/VDsAJakPn7nZCKXu2qmDioNn2MOtC5fBcKP9cQeg&#10;eTdI2lfh5zKzpA4dOAADJOHyzfc/yLSZc+SBx5+Wj99/VzohDKciG7O5MmSsOGZBOsWFtDZCz/Cr&#10;b78DoyO1QKM4V8GK82AGNSjObsu0jrenu9yFsKzdyKg2c85cuXnwQAWoylRoKTaujQ4QO1Yb4JOY&#10;PbEI0zqhv7dH75TNCMti54OfwsbBIf+G3lIPzJUrg53VVYOo8PbX+jfbELxOqtnDBgn+FLZG0GpK&#10;gYbSxpg4iJQfw7mJ16x64ZAUCEMnldpaxTUCGtTFmzZzlgJ21NLq0DxYRg3oKX3ah2son780kHBk&#10;0XO0i2gzuuN81EDHa8KiFXJX/+5SHXV3ZrzeB0e1lxXbdiHULgXaVfHSsWUz8YDu1NW0DDDs/j7u&#10;V/hpv/TsFnVF9h/bZ27oZKYj+oAJHvjbE53S0uqKFee4KDZPUJW2a9cuDXtiaBI70QSbCCKQQUEt&#10;Wc6n3hT1gdgBZphUQkKCvnvIbqEYM+U5qBFEwXWGYBGYYogRlxHQYmf79ddf19Ch4tTPrFO5PMDr&#10;hue+KOMzhm0QgjT8FNd4TxCI4ae4zB69r1Avsqmupdg3j5FAEz+8P0q6b9abwBI/xd2WgFNJfcp6&#10;8r3G+5ofY5XXA5e+qSvvsZRrzQlMzZ49WwUgb+3ZSanXR1PSFOW1RlK4Q07zJmCGBrKnCEzR2Agi&#10;eyrCLhanM82fEnuAD5uWoJayU5UIsc15CxepxgEbOXXs4pwslA8/NiILnpvqOjrMF4cx4wHjgYrv&#10;AauhV5qaMovpm6++IkmpKdAmubRjzTIJTqxasw7JGM6WZheVbhuGa734zFP6fJw8dbp88Mm/5MP/&#10;+7OGcdHXFcmozUPw453/e087lM7qxjoXqLX1w45QWewdZ9tyXg5CLwggRHXpJC3wXrHACgp5MxHH&#10;+VPIlHiV/cJ3FcW724PVszX2oOyO2avh/2R/XMtzwrZJu4hwWb1uvbJcCFiNHDEcguEukDQ4qZpC&#10;e8Akoci1f8MGmg2O58fT3VXuHdxHaqGNU1WMbYTRA3vJXTd1l+374uWtf49HGN4SiKofQHKCJ6RZ&#10;SDDAFjeMxPs6ZW+z3Uex+bT0NA2TZHKCOgBLhnbrACDPDeGQ/aAN5X3F88swv5s6Rsivy9fJvkNH&#10;ZfeBQ/C1mzRu4I3rtLpuS4Bk694D8uX0+RILFhN+KuBTF+fkWrRzqJtGMXR2AF/93fNOWUyO1wQB&#10;znXrN8qMOb8hnDVEWiP8zrGN5rhueUzzGcIkPPOhjTZx4sS8gQ7eV7zvOJj83nvvKfBkzaOIMzvd&#10;ZHMcRDZuGjVzVq1ahWv/iIZoMTMa/cswJwJTW7duVSYVtXGswWrd0PwxHjAeMB4wHigXD1SdFka5&#10;uMNWCF+qzDhAKmN4UBMZ1KWdxB4+Av2C00ofJF2QLzsaaYqMLyb6zVjibdu26fxwNP5uR6y9yZ6k&#10;7ij1HzYiGOb3v2++LmvWb5Cvv/tBFoE6vxPCfDVAi7dC/dh4cMfIGRvZljEDTZ+ePeSmvr2vSePN&#10;2q/5Nh4wHrj2HuAz2dfXRz+X2zs7MNcSBLhcPa7VfB4rxa+ffOQhhGZlyOJlK7Tzdv89oyvcM/Gu&#10;4bcr4yYDrOTLGTvoeWypvInLre18fpPGfjIC72aGIFmdegrJf/Svz2UTWNDXwurgPdW5VTNZDS2q&#10;cehIn8o+JU899ohq+FyL65P74IBO0wB/AFS2I64JQOUmZJfr2rmjinkzG9phdNBxw0i3iBbywt23&#10;KmuKZ6AOhLSvRT2vxbmw9sHnR00ca/PAJnqs0wAUUSvsX19+rVkJG/o0kHtGj5SOEOF1NLYXCWR9&#10;9Z/vdBDtHLSs4sDAYpa5V8YOx7enrl6Uv7jcG9u4o93C0MM/fzdZfOp5IqNegJYV3LiRNKpfT/4+&#10;frps339Qs/55gcXWLby5Xku17Awxx7qV9zQz++WcPS9uAKioN6X3I+7Jyx0bw+EyTmbqwG23Lp31&#10;fmOI39UCqXgOu4BFSwCaACON9zj1ahhiRMYTmVQUpWbdv/76a1m8eLFQTDkuLk7ZGgSdyLRiljVq&#10;WBG8IrDFkCqGY1GcmfqyB3DOCVgxa1lVNT5iOdTjfLinYh51KV8LFfNgTK2MB25gDxiAysnJJ32X&#10;QBOF7kYO6KHpeo8mp2t626G3dNU4WGszvpgJWDHulTRNGlPtvvTsU9K9axdrNfNdSg/Qv4zFbobR&#10;N8Yes2GzYdMWxCNnQSD5lJxBQ466EukY8U1Ni8lrKLHxkYLGyKHEIxIR3lqYpciY8YDxgPHAjeiB&#10;+nh2NkXHjB1GhtxUROsEQeVm0Oc5c+Zy7Layg1M8bmrmMATyeho1h3oj3Os8tJC+nDZXfpwwEe+u&#10;ashyds8Vw6ZKWmcKgB8AWNIAuiY+DQpmd3MFA3kIwkDJJuQ1wXcs9Xv4zmVIPTWD3PDu7dgiVLq2&#10;DpO6YPNY2eJKWo/Ksj6PnYynW3p0kmYBfjIDmqP7kbFux+5dsj47R9sghQEq6qmQmUjwlyypULLj&#10;QgOlE0LuOEjGMotr3rg27x3SV7aAJZUEQHnF1t2ycMN29XsAwk99vOrKtn0HlNk/ok9X6YBzw6x9&#10;ZFmVZD/FrU/h9RjW6YkwwoyTCQrcRUYwSqC1hCMMiteTNXBrbUfdmISEwwoG0T+boYf31GMPy8B+&#10;fa1Vyv07wL8JGG8hqMsyDVFlONKjjz4q1NDJwHV+xx13qMBzEkBp/o6OjpZjx45pqvvhw4drli9q&#10;DzGzGH1KgIrnmCw5ZvTr2LGjlktRagJelPWoqpZVs7rE14PmayU6wJwa1aT4AbmV6MBMVY0HbjAP&#10;VKbnzjU7NYxP34NUtvWhFdEzvJVm29myNw4jR+d0xIRia5bx5USm1cKFCzXmnfM5QssRHGPl6wGm&#10;M77tlqHSt1dPDdOwGgYcMSGYSGCRQq3sxhxEo/yNd/6sI8EckSdoyMbGtWjEle9Rm9KMB4wHjAdK&#10;7wGC9QuXLJNps2ZrZ4vvp8IdydKXXn5bsk4E0m4UYwjYTZ0ixQvtjD/9d5KMn/yLBAJEHDniNnUB&#10;BamPQDbgv+PG463mIr17dFPdn+KyT5jt7J9ffiWr1q4HgNBKHn3gPgkNCdZ3IK+JBUuWysRffoXP&#10;vZCIZLSu41XPS/dNRtm5c+clqkM42ETDFAC5GuCUI9uh+DBO2a8QHr+lr8Xrzlm7oHlAE3ns9kFy&#10;EuGf/5oyRxPkzFuwSHwA9g28CSGOAC5qVK8hCYcOy4qVq6UlmFcvjh4mzfyhe4KDIXPKFes4Go83&#10;twbm1XaT3Fp1QE1BNujsTHE5l8NNVCx9WK/O0hd+z0ab5jD0pRhSt2lPnMTEJ8qxlHSpB6AwGyDu&#10;SQBm7cKC88JUHfdzuWn1dzUIsNfh/jmgiisrJ0tczmSLC0Tti7LGAOA6tAiBqHy8/LZgoaxYs1aB&#10;T39EEPTr3VMGD+ivvy1m4rETSbJi9Rr19UHoOwn+r9+4+aoCVDyG5hD6bwQw6SiAJw4cc3CTxnA8&#10;hviyzW4Z25EM5eM1QLkODjbzmqDWLDWouD7L4PViZSikHhWBKq5vzbPKqwrfPN42iALZijZ1Olx3&#10;Le/NsvqPLEiy4Bz7aWUt02xvPGA8cO09YAAqJz4n2MQXFoUtG3h5SlJahqQgcwnNyjhgbUaqMGPa&#10;qVlFwXTaEw89cNUozNZ+b9Rvxywul/MBR4O/+PpbXRx/6JD87aNPpC5GzBnuN3TQgCrZoLicL8x8&#10;4wHjgRvbA2RNUWeIwuCv/O45GdT/Jqcd8hvbS9f+6NkhJpOKmdxO55zRQRZqDbEjvG3HTtm+M1pW&#10;Iv6Ooe0EVNYAaHrxuadkMM5fUcYQpHc//FjmzFuAsnM0McDBhEPywtNPSJeOHeQgshi+89f3wJRK&#10;UxkCZsYlg4qi59w/WVcMGWuKzHPNAxuX6/WCgDC56FYPVDb0fAnSuEAjEkCNnDklLidTbYBJUQdY&#10;xuXpYF9PW7YObKSDQtF6soJyzpyTpo0bqlB5YKMGyk7iMn6G94mSmWBTJQIw/Pzr/8gEZPaqVbOW&#10;srtxagBouEjXNs2ld7s2kBmoedna5Xr6SG7DprbjrobjBiiUe+6M5KYdk2qpAEnwm+Gf/NCaNmqo&#10;2f36QZvqNOrHzItro/cqoMlQuRIDBzXd5GKTZkiriEFWgDCEHnJRZm5WmlQ7GisuPA9XMGq23Tek&#10;j3RCeGpa5illl307eyFCHA9qtlAmY3jnzddk67YdEg0ZBiY7IIu9T/s28O9ZFVdvDB2vq22MXmgW&#10;EqwAVePGjbXdbu2T9waBp8LGNj+F1Zk1jOF8jKKgIDrb9v7+/noPEoxidjDqVX366afazrciJwqX&#10;V5l/k3X21ltvKbOsMh4HMzVS4NyY8YDxQOX1gAGoCp273Xipkj1FOu8f7h2haXtJq+4V2VqWbY6W&#10;pUuXarx6YGCgbskYdaak5QuNxvABsnXYyKuIo9RaySr+pzoafnXq1MKomReaXy6ya3cM2FVnZClG&#10;OTmq0h+aVMUdha7irjKHZzxgPFCFPUBgg+xSioATEGmO0BWKcRsr7AG+KUrc3S9cSIl/Hz6RIuPm&#10;LZOjYMZ41aurAARD6/7x2ZeSg050LgALD4ROMZRr9Y4Y+cP//FH+AQZc/freEgDWykP3jRUmB3Bs&#10;ayQhHOmv738oCxYtkfZhQXJ3/x6yfOtOWbRxu3wHNladWrXlw39+pjo6fvW9ALLUkCnTZsgsZBSs&#10;DUCBAtgZYO241oFwNNo+zthFJT1QZQ6BbZRbD+BE/SYiddyBjRAgKWi5vkGSeypDJCVRXE6lK2BS&#10;3meFbbN9h4/KBxOma/uOoMsFzON8GqdbgA31Ktp/DNOrAaCuW3gLefme2+TjSbOlrmstaVLPXRg+&#10;mX06S7IBAIYFNJYuAKgIODozPX53L8n1C8Gx28NLcT/iBCPTDsAotFlyyWLKSi2wOX1PnU2G1tXD&#10;ZryfKVivmfAuYluWUUy7yH00CROpa89UaW2L8yJejeTi+TNS7fiBIu8C1oX+YNVZnyeGD5SdcYfg&#10;m1myeU+MjLr/YU0qxGU1UXdXAHadWobKXgi/kxVIFh+Xlcd1dblDb4D7g2xEnlsCUmRJ8bqmWSnn&#10;T548qVkSR7T0l34hvvLGwm2a9a9Vq1Yyb948nbaSHm3fvj1vV9yOg9Isp6oa28cMc+SnstrVvL4q&#10;q09MvY0HKpMHnL9NK9MRlHNdOYrCeHPSqBuh8caHHF9yrYMD8AnUERVSe8eMGaNaVExBOnr0aPns&#10;s8+0JtnoCPzP//5Zxn3zJRqRBTUfyrmqN2xxbNxYjUln9Hx3nLt333lbstgps3vpl2nTNVRiC0b2&#10;+vbqYQCqG/bqMQduPHDjeIDhzZOmTENYzSYNfT6PsC3TcK8455+aRREhTQFynJXDyAL31p/+T0ET&#10;ZqGk7hNFsgd0iZSo8Jby+ZS5smLbLjmXnSV7TxyXDQiVys4+rawo6jTWhHA5333ffPejLFi8VNoE&#10;+csHzz8kvt71JDwkQLIQErZm3QaJjTsghw8nqsj2J797RKLjEmT8/BWqh0Vwhh9X77oSBPZUl9bN&#10;y+wsBWdq1pbcRgBn6qFTD9CCZr3H+S5nSBivS5fqYB95AkBxA5hzIl4k9XCRrJ4rVZD7tsxqC1CA&#10;/MCREypEfmufzpo5L+7oCUk/eQrzziNLXpzEHTku389ZIjvAsGoJP9YFc+bLaQvUly+OGiZDojoo&#10;QHMBjKML0BEjg4pAouO95bhvLLCxlhSYc1HxbbYzfXx8bNqlDLdD2J/YASprW6vOeceAcjIhqE8j&#10;cHYBIJXdnTqv8Po60/pTEwCNG5hTKIOATRrYc7xuGPamACdZbQQNiwj1s46Rh4QNsP9a0h4A6vvP&#10;PiAf/zxTZq3epAO8bEMP6tpOWjX1l4FINPTxxJnqn/c++lSz+fni2K+W8XjGjBwhGzdvkf3798us&#10;WbNkwIABeo8wqdFaJENYisHm6jiIXk0bSoSvlwwIbSSz9u6T1157TcP6CE5Z2f0SExP1emV9GWEx&#10;Y8YM6dq1qw54klXFyIqqZNY5rkrHZI7FeMB4oHJ5wABU9vPFxhJD9DZt2qS01lu7tRd3NDgs4wuP&#10;aYD50iK1Nzg4WIYOHaoii3wB0rjcHaOO8aDSJ6emGYDKcl45frMxuyd2n34ugJresnkLpC8OztsD&#10;ae+bt27TlM8cebRetMeTkrRhNuO3ufLM449owyNvIzNhPGA8UGE9wGczP+VhZKTcSLYJz8KJU6dJ&#10;JjRXorp0kTZI827sch64Yvf+chuVaT4Hv167/05ICGTKlCVrFRhhKBQHx8YM7KXgCHfA6/+FUbfK&#10;KLChToGxs2RTtExYuFKWrFipGeM8wWrx8qonwUFNkURkM9gw5+WVe4croMJ3YACyW45AmFpicqrE&#10;on3Cu+nBW27SjHXNwP4ZDMCF+6XOZg7AizP4rgux8ACwdcpquWTu+IaIeDfW/RJ8I6uFzHMKVVM7&#10;kp18hlGRscHQHBf4RRqBTYU21cXsdDSuAFzxGQCWj0sOABoAQ7mcx1A1MoB4X5+BjqaUViYAAEAA&#10;SURBVNPZbJ3OJSuJYBD1njhMdRFhbGehUYkwwlXbd8vkxaulLsL6IsNCZEi/3gi5A0CE8s6hTbF0&#10;/Rb5cuJU2Qyh8lU79kjLFmHSqkUL6d6rt0Q2C5L+A3pLbYAvttDE8yLUj4KOE0bN9PiUDcXytEx7&#10;E5vPMNbVPmTGY2cGuSeeeELaMisgjpN1vsh1CCTBZ7TcC+dQZwy0se44j7muHlKjQRPpe1N/8WvW&#10;Qk67ektNnHstlqF6OVwXPoDxauZ5Vs0r+CLXrS7KtdXnxIkT8tNPP0nTpk3l9ttvF0onqB9RD6Be&#10;3LxERoDOD0Lt99/cT9IQPrlu5165FULzL46+VXYfSJTxC1bIoRPJYINVk7379snqteuQSfPWEu2j&#10;pCuTLXrX8NvARvxC/v73v8uGDRsUjGvfvr1m3WZoXrXzZ2VIWGNlpN3VuqnsTTkpu5Ntch68b+oi&#10;A2pUVJQyqizdKvYBmM2vBa4JCq8PGjRIM3lbbc2S1tOsbzxgPGA8YDxwqQfsb89LF9xocxiTvmDB&#10;ApkzZ47UBcjUs21rUOHRALKbG0LGOEJG4+hTTEyMjn4dhSYBQwJpLZs2Uf2CXRCzNHZ1PJACHZX/&#10;/DBOZs+drxmpOkNPo1N7NPDsxtHReRDvPHzkqDWrwHcwsxShMWXMeMB4oOJ7gB3zJIRPr9uwSdLR&#10;iac5vXsx01mIFrqFtl6a/VAJbl+8gUAqS+SXrNFnn3xcGhTK5GZ3i/m6jh5gWFhjnJfnRt6izODT&#10;AIoILLgh3M4ydn7Z/giDHhTvCQ6enUGI2REATnzn5UDHKHb3ThXD5zbNkEmO+kVWp7k2mDIDurSV&#10;8wBRGO5HzaV7BgGYgTHQjr/5KW9TgMTLD8wphPbhGBi2uHPnTmWvbNmyRXdHoIAgFYEpggH9+vWT&#10;4OBgMHPQPCVIda4xQBv4ggAVwJrc9BMq6p3rAQ2reg2xDCAUwBnJPim5GVhG8ArhdOIJBjuX0ait&#10;BGDrTOpxWbBrmiQkpciIIQOlR/+Bktu4uY1ZhP2xQdy7Uaj4hLaUXdu3KqsqokMn6dS5s7KMqC9V&#10;DSyjXBwLj8emnYU6ZSSJC8L9+LDJdQUQxLopeEbvYj0+c+gMbgNjdrt9AGooEZFnCL3TY2IIIIEi&#10;GgEqhDpq2CPZTV6+0ju4vUTdfEceCzyXYB7LpQ+gJSWZKSKn8awkKAdWVK476sKwPoJ29v2zDXv4&#10;8GFlb+WB//QvP2Ww8NCm8vzdt4B5FyY3d+8Egfkc+WbWQoCCMfYQO2RJRCirt12Mvwy7KnJTssMe&#10;eeBe6IYdkcm/zpCZM2fqNmznU0OKg525YKDtTz0pLXzqib+nmzQBKGsBVPQLJSF69eqlg83cntn+&#10;aFzGdj8/PIfh4eESHBysy8wf4wHjAeMB44Gye8AAVHYfcnSEIyxHEeL32G0DIXbZukB2FH13O/ib&#10;MepLly5VfY8DBw5IE4wescG3Ydc+MQCVg6PKeTIVI68Jhw4rBZtFc7SYH5otxAF0azR0X3zmKaQS&#10;x8hiIWsRxtTP9kZroWXmp/GA8UDF8gBHq1dhtP3DTz+DsG0OOq22Dh+7edrfs6qr/T79Y82xf7PT&#10;hf/2RdRjYqY4K6tToZWr3E9b5zNXM7QRnDdWsT1AprYjc9tZbQk6hTT2lceRYY6MJ7KGCVYlHEuS&#10;3RgcywII1DooQBlCjtuTUTwIoVYU8y5qH47blWU6tzbewdScwr55L3Ng74svvlBwZcSIERISEqIg&#10;CQEb6n9SlJqJZx555BFlp9AfKqTOSvAeJugDYfVcMMQUfLKAHIJZHgClyBTiujUwuGgHY/hT2UHu&#10;CGWr5SYj73tQenTvJp06dRHfgKa2ZQ7r1nZzl/adu0r79h1UM8kFZblY+9HCHP6Q6URAiVn5ABKq&#10;ERSzM6Dy1iS45OzxlLcCJpRh5TgD0wSVCMJ5UC4CBaAeDEtzJShV2OiDuhBhJzgHMC6XoBxZZAT3&#10;uP8iTT1X5FpFrRARGiT8pEDH7MffVsnW2AOqfTfitlvE28sL57uOdO7YvqhiymU5r5/nAcwH+gfI&#10;jDm/SfSu3XL8+HEhg4zPxhrw5ZzYo+LtWlt+2ZUgG4+mAih1xaVjC8NMTU2VrVu3ym233abSHwzt&#10;Y9IJR1u3bp1etxRjZ0igMeMB4wHjAeOBsnvAyVuu7IVWthL4ouILiwAVxS6Z4pdCkI7GhmA2hLYt&#10;I0Xb0QL9fKRNSKDs2J+gQqdTZ8yUO/FSa9G8meNqZrqMHvBDBpibkYmPIBN1Vdg4t8wDYQJPPfaw&#10;dGzXFrR8CpbmM+CsddhgsUaVrXnm23jAeKBieoCp7idMmqIj3XffOVyC7MkpSlNb674nQNU0wL80&#10;RVS+bQjO4eOMXVb5DsbU2PIANZvqQ5/KMrZhQpv4SffIVqqjxCxwhQW7ef2TAeRb69qI5BPuIIOH&#10;QBKn2cYaP368VvmBBx4AQNQpT7ia9Wdaey8AGFxnxYoVEgCRa4b+cVkBzUmG9vEDu2QZwRj7/AsA&#10;EjIyMnQQkaFaZGhxEKtdu3bSDowXDSMEcMMyzoDBRTCCfmUGM02igrIsWEfZNliP7QeuzwFNls1y&#10;ybKpRkCKGlIORlYYdabod+qRWiLdDqs4nSSIzqQ7ZAARSNe6EHyyG4E+Gut6DsAk681vsoK4DQE1&#10;Bevs6/OL2xCY0evmGmijxh05Jp9ANH0NQiTPXciV/gijHDtqpLCNdq2NbcQDyMTHcNImHnUkoK6b&#10;7EEoXwazIuJcrj2cLO38vGTefgBVfo3lvtGjpKFPA1mxZq1M+XW6TJkyRcNRIyMjNSQyLi6uwCEQ&#10;XCUrkJpefn5gCxozHjAeMB4wHiizB/LfemUuqvIWQKrzBx98IIcOHZJbQEtu0pCjVQWN4X7uGGWx&#10;jI0/ZrhJTErV0cjuES2FqYm9QBFmA+bnyVPRgMmUt9/4Q7EbJlbZ5vvyHqiLxuCoO++QW4cOAZPq&#10;kEyG+Hk2Roz3xx2UODDZopEmuDYaliFMM4vQAWPGA8YDldcDm5Dqe/vOXcK04Q/fNxaZzsAOKK3Z&#10;GQzsZJJNUlWM7xs+A9lJtdFH+EVIABE/6EhbHdqqcrxX8zjgykppBEGqV3cRt+pso+S3U677wdTG&#10;O9gO6iQkJCg7ippHXaCHRrDIMtafYFS3bt1kzZo1QlbKrbfeqvMILHz11VfCzMkEtriuZRSvZtuN&#10;ukL33Xefgjm8H+IBSBDo2rx5s17/BJ2GDRsmAwcO1DJd7EAWQ2C5v19//VVYFp8NLVu21MQ3TIBj&#10;1XH9+vUyceJEeeaZZ1QKYvny5RqWSECob9++8tBDD2m5rBezvM2fP1+FualrSnCLINbgwYNV74mg&#10;ljNjgh4y85csWaL3LY+zCTI13nPPPQX8RV+w3hT9njRpUl7WaYJZDz/8sIak8ThovPd3oU30E/Sm&#10;yEwjQBUSEqIC31frubB5T5z86b8TJRZZ+3yR6e7ZsfdAb+oWm86VswO/ivPIdnrvo49l/qIl4len&#10;hjzaBVpi/g3k/dW7ZGHccSHUtz/tlPyw/aDEZ2TLnTcN1AFQhkJ3j+oivbtHyV/+/pGKqhOEot+d&#10;GX1MUNEAVM68Y+YZDxgPGA+U3AMGoILPPvroI1m9ehWy3gSoCClTLxe2po18pH3zENkUE6dA1Rv3&#10;3yXtkMJ5d/xhFSINadxIRyefGDFY/JCZ5yOkMD6KEStmxDFWfh6wNWTd0Bh001Gu9m0jtQE4Y/Zv&#10;8sGn/9LsRb/NWygMBXzh6SfKb8emJOMB44Fr6gECLt//NAGhuh4ydPBA/baYFFZFKM6rrAGHTqu1&#10;jN/srLIjdhpshgvQ6imrUb+OmjkUt3bsKJe13NJuz+Nbu2GjfPbvbzT0WXEp7b/bkBZmecvCCH91&#10;ZPwyVrQH6E9+jJXdA7kMSbOHu13EPcgBQAsgIfADyW9k6TsiLtCFym3SQlzcPJQFFBwcrAAV2UeN&#10;AHDw/iX7iiBPYSMAQR1QbmMZdYLefPNNBYxefPFFBQ0WL14s3377rbKpRo4cqfVguczI9v333ytg&#10;8+STT2r41g8//KBtwueee05ZXrzPCUwwgQ7bikEY/Hr99dcVvGJ2uKlTp2po16OPPqp6RD/++KMC&#10;VMz0TCCOjCiCG2RCXYlFRSCOx3nXXXcJwTEKyY8bN07++c9/CuvSo0cPfeZwPTLMCPgR0HvwwQeV&#10;HcTje/fdd+Wvf/2rdOjQQd2xceNG3Z5+f/XVV1U3lccxbdo09VurVq0st5Xb93ezF0nMwUQkrwmR&#10;f7z3VwmDWDkBs6v5vLSe8wTqOTB8EsA8Ncy+hV7pnPmLxKd2DXl3QDuJbOQFVpyLvNOvraSe3iRb&#10;jqdJJqIj1hxK1kenb0MfXGcQose5YjjikIEDlP328b++0PBAandZxmOy3kcMXSVARbOeH1fzeK06&#10;mG/jAeMB44Gq6gEDUOHM8kVSGw2mPh3aSJc2YfoyLXzC+TJ6ZNgA6dcxAoKmXhAURaYZbNcI2lOO&#10;VhfAyZCo9vLVtPnaMdgLUd7AAH9pAFq1eWE5eqrs0/Sn0t9RVP9+fbQhsXDxUjRIFkgKaO/GjAeM&#10;ByqvB5KSU2R3zB6E912UndCnSUD2scJWr66n9OvTW9ixcAxjsxhEF5GRaifKmIRMdmRclsS0PAV7&#10;GCJnM6ZkHzvqLhnQr692cktS3tVYl8Db3AWLZO36jdKqeZiGMeFFU2BX7HC1RfgUs8waMx64Zh7g&#10;9cbQNFyP7LSzA0+AhkwfbQvh3nTJTIO4eKbkZqFzD4CK7Sxm8yObikCM1dkvbp0JGDAki2FXb731&#10;lhCA4b6oD0Sm/M8//6zZl8liYvZlMpa6du2qmldkWXF/BHzee+892Qb2JjPsEQCnEQwjOP3440w2&#10;YMtuSDYSQ74IgN1///3KfCJARoCpX79+CrBx/wxfLMoiIiKEHwvMYV3YvnnnnXeUJUWwy6oLyyQ4&#10;NWrUKH0OkfXl4+Mjr7zyijLCyCgjAEcwioyu//f//p907NhRy2adeRyff/55UVUq1fLHhw+WmIRE&#10;OYbzdzDhMOQWWpSqnJJsRF/t3B0jn331DTI8x8qRYwA9MY/Gp2Fwo7rSFuCU9Qys71Zb/jO8q7yx&#10;aJvMhgaVBUnTZxchnK7bwcf0P9m7Qe8FyLgJkyC2Pl2ysk9Ji7AwLYvsXssIXvH643VDMJUZKfU6&#10;t1Yw38YDxgPGA8YDxfaAAajgKmbpmAnxw0RkdjmDuPQabs5Hmzlq3rJp0dol1fBic0VI4K5dMfLi&#10;q28IMyg99tADClSx8WGs7B7IRKNr7779oNnn64Kx8VbfGyNkGC00ZjxgPFC5PcAw6mboTB1OPCKr&#10;Vq+zHYwDYHQa935aeposXr5S2kVAUwbPXcuszslZsLC2bY+WaABcocFBysKy1inpN0fl96JTGxzU&#10;VPr37VPSza/6+n/+45sSGe68I2x1eq96JcwOjAcsD6gwd/49SRYSmTxW2JyulmtnNVLQ224UmuZ6&#10;DE8tqXEbsosYDkgQhqF+lnHeypUr5eDBg5p1jSFvTHDTu3dv3Ze1PzI3ydzietQV4jSN4FrPnj11&#10;IMwqk7pWBKMYlkdQjPskGLZ69WrdF3WLqKXF9RyfT9b2jt+8RwmCEVCir8i84v65LacJnljmAVYp&#10;WVKO7UlfX18FRqywQjLQeAzNmzdX7SRr/wRdmjZtelXC0TKyTklNJLII9PWReGTu+378z9K5Q3v4&#10;zAZKEsBJS0tHSHK2NIGfeJ7Lw/i8pwD64uUrtDgfAFAN+XGvLV61a8qdrQPzwClrf7Xhhyc7NZcN&#10;R1LBpjqrgulxB+NV04sMfctfXJ91fR6M/OrYRtn5Tz0uS7CvA/EJytbiOkuXLpXg4GAFOwk0/vvf&#10;/9brgcuMGQ8YDxgPGA+UzAMGoIK/+CLimEl03CGZu36rZrqp6156/SJ3NGRGD+gpCzftkANHjsuU&#10;6TOlfbu24t+kcYEGRclOlVnb8gAbavMXLpbvEP5zEg0ih36pNhKZ9tcf2g3GjAeMByqvBygs/IeX&#10;XtRQFD6ftatr/8OvNITAfPvjeIkFUM3PlawDhJEfvn9smcTRd0TvlL999MmVdnPdltEf7OxZjNLr&#10;VhGzY+MBywMEnQhA2ZksZEURgKF4OAEFXrO51dgExVTNOroV5xNgISBDEKYos4Boaz2GyLF8hv19&#10;+eWX1mz9JoOLbT2Km7Me/CYQxDC/LVu25K1LgIpsK4bycbllBNYINjkCF1xGAIlG8IV1ptYU2yjM&#10;+EbgKhyC7GQ7EcgiyFV4e2tbalBRe4ugEsEuHgfrSKCpsLEuFEV3LMu6/y2fcDsKqFOMvjBAxnNB&#10;MK28jPs8e+68rAIoNW35OiQLitdzHLtvn/w6c7bcc/edmtBmHtie2/AcZdjxaGiJduvaudzaxASR&#10;6tWrqyF+kb71ZFR4U2nXCBlbXSF279hIdDjoUG8PealbS4mFaHpsShYS72yWnyb9oiHlEW0KZvLm&#10;uXscA8116tTW52w3MNpefOZJWbhkmYZZUw+MTDlqkjHhEgErXgvlBcI5VNtMGg8YDxgPVHkPGIAK&#10;p5hClBxdi0MIyH9mLpSAhg0kKrx5qU8+M+WMGdRbvBBa8c9fZourh6f4mBC/Uvuz8IbHoO01bdZv&#10;qvF1y+BB2mBwXIdMqsH9+znOMtPGA8YDlcwDZAeEt26pH2dVZyfT378JwnnTnC0uMC8AgwMtwSRg&#10;ivPSWtZJ6pqUz4h/aetgtjMeqCwecAFokXvhvAJUBFIYgkbgiaCJGtnk3o0kl9nvPGxSCQSHCNTQ&#10;yFxyBGB0ZqE/BEb4HLDMAmcoVs0wN2dG4Inr8UO2VhjCtTjP0RhOx/0zq6BlfB5ZYJQ1j9+OdeQ6&#10;oaGhKtjObIHR0dEKfjHUjqLvBCycAW885gkTJmi2OIIcDNnjvgiqEWwrbHwOse6Oxno41sUWrnZR&#10;wRTH+dyG9eSnPIzAXOzhozJjxXpZE71X9iYckchmTaUBskwu27JTfvx5khxKPCxnofVEMIcDC6w/&#10;rwVmufaxh0uWpS48lo7t28rYu0fKF998q2yoMG9PaQAW1ZWMbK8RrQIlB/qEyw6ekPg1MTIeANWm&#10;rdvkkfvvlVuGDMrbnD6si5ByGq+5Rsgo/cDYMUhOcV4BKoJ+ZKsROFywYIFQ/4ui/OadkedCM2E8&#10;YDxgPFBsDxiACq4iHZfiktQuYKjf+t2xEh4aKB6l7MzYGgoiKRBrzMjOkfuHj5AOeHmWV4Og2Ge3&#10;Cq7IOP+pM2apJk1PZFh54ekn0QAr2GmknymsbMx4wHig6nrA0ge5VkfIdOXsjBkzHjAeKI4HwHs8&#10;D1Hp3Iva9uEgIAEohtXxPa4AiwcyJrsBBLIDv2RAMSwvJCQkX6sKu+I7naAAP5YOEwEmlsOQOMuo&#10;EUd2EUGgESNGOG1zETAgeEMAiOtSm6lPnz4FwB2Wx3ZcacAFbkdgi+GABKkYQkghdX44GEo2VWHb&#10;B6YRww9ZZ2Y5pIYRn2/MDkedrNIY60CtLWpiEQxyZFHxN31XVmMSILKl/vbDVNl18LDkoMzmAY3l&#10;hbuHiR+0WoMb+8o0AFe//DpDfe4O9tGd/aJk6tJ1cuToMbDlTpaLPit9zgzP7SLD9ZAIPNVAQovi&#10;GNlVbggn79W0oSShvf71pv2ydfsO2b1nr14fXvBhNthsDZHZjwMiCWDX/fs/30ka2vdtw/NDqsmw&#10;IqhJ7SmG9zHUszTXT3HqbNYxHjAeMB6o6h4wABXOMEc+KJRJUU6OfMxauV4GdIqUNiGBpT7/WafP&#10;yKode8SvkZ907dRRX56lLsxsmOeBXTF7EPu/Eg1PF3nm8Uc1k1/eQjNhPGA8YDxwlTww87e52tG7&#10;SsWbYo0Hqp4HzmQj9u2CuGAQiaBT586dNcMdp/tBRFzBJoBPNAIm69evl93Qixs9ejTCteopSEQQ&#10;idMEWghgMcyORrCLgtSOABXDgjnguHnzZg2Vu1yWOgIawcHBCuAwvI9hcNy2PE0HygCaMLRvwIAB&#10;yqSyMr0V3g9lCRhOSACLwBKBDfqDmfqcMagKb+/sN8ESgoJr1qzRti3F6S07DhY627ultZwzZ+U8&#10;wKlZqzbKhPnLIYp+RKUxbuvZWZoF+EmQny+OoZo8AcH0m7t3lPhjSQCoLsqmPftlMaQvqOfaCJpZ&#10;C5Yslb2x+8FubSZ3Dr+t1Gwq6lp9DubUxs22UE2PWjWkdo2SMcQ8qVUFNtWyg8immJ0kEyb/guQa&#10;v+q54MAEAcMeUV1le/QuOYAwTIJz2xGuWBvb0Qg8EhglU5AfY8YDxgPGA8YDpfeAAajsvmNjgiNd&#10;t912m0yZPEnijhyT5oGN9UVaUvdyZC8pPVPW7tyDVLuh4mJvgJW0HLN+QQ+wAbds5SqJO3BQnnjk&#10;IQgoBxdcwfwyHjAeMB64Sh6YMWcuWB1eEtXZlg3rKu3GFGs8UGU8UC0zVS56Qw+yek0FgMaOHaua&#10;SmSYkDVEMIkDhOkI+yKQQoCKbKZBgxi6bwvHJTgVFRUl//znP2XcuHG6jMBWTAz0jqZNU5DJchiB&#10;nYcffliz3v3973+Xu+++W5ksZF5Rk4mgzJgxY5RZxX2TsfTDDz8oGNS/f38FGKj/RCCMYX+XCxO0&#10;9lf4m/vgcdAoRM5j4DyyoAg+MZzQmRE8IjBFDSqGiBGUI3vqt99+cxoS6KyMwvPoI7LDWCaPkcdK&#10;XxP0YtZBHmdpLB26n3/+dpIs2LBdzsGvBPvahQVB1qKn9IhsTUWxPDaap5urtAkOlNb4nEGI37It&#10;0ZKUlql+OXUqSz75/AsS7GTmbxcRBnhEXnvphRIfbwaYTC+8+rqG2bHtXa92DdWequ965fA+Z8fu&#10;DmBrYGgjZVJ51qomrjWrSyYTJwHs2nY8SfW0uI/qOMhm3u4Sl3ZKgC2qDR8+PC+7o7OyzTzjAeMB&#10;4wHjgeJ7wABUDr5iQ4iNCqSBk9hDR+WmjpHFBqj40uLL+jxGiY4gG+A3MxZA40DkJBoB6RC6NFY2&#10;D5CSz1Tqc+YuEF9kiGFmRIvqX7aSzdbGA8YDxgNFe4DPeK96XtDEaiU5CJFhR6ygcQ7l3Etrl5Zo&#10;Kym/THZc2Qlnp9DR8tdwnGumjQeunwf0Cr2AMLLkBHHxbykuNWtr+NPvf/97+eWXXzTT3VIISZMJ&#10;RV0qinbfcccdMnLkSAWzrGuczBUynKjfRACLek68B8h4euyxxxSAIbhD4zZsw/3xj3+UTz75RP77&#10;3/+q1hTncxsyqngf8zfbD0OHDlWghmLmO3bs0GUcrGRo3KhRo/Kcx7r5+/s7bXOw3UjwiduRaXMQ&#10;7Bpm8eM0P5xPRg3Lo0YRjcAVy7NAOLKsCJDRH9StYl2po3XffffJzp0789hk3JbHzWWWfziPxv1w&#10;vsUE43JmqKZvZ82aJe+//76WS5ZPjx49NISSfssrhw3WK9g56DSlQMB+/LzlshTaUlDxgs6qu0SG&#10;NpU/PX6P+ECgvLAYuVU2r4XaCKPr0DxUdapSENq3HwBl77attc1McfX5ixbL3XfcLm0BHBbHeB6T&#10;Af798ut02YKQvDrQfiVLK/vcBcm2A2dWOVz3DJYlnTojGWB/ncN0HbD6mOnPxz1fl5D1HR0RJMNb&#10;BeBY4FM85S9i24SMbPlh+wHZegwZCKE5FeLlIc91CZM/Lt0hB7HsLMqj/63jtfZrvo0HjAeMB4wH&#10;SucBA1A5+I0vl+DgYH3JJ2NUhhTe4lpGVras3LZLEpNTZcXWXaAyx0mz0BC56/bbpEvHDsUtxqzn&#10;xANsXKQg3fKiZcvkBERDX37+aU0ZbxoDTpxlZhkPGA9cNQ+wszdxyjRoxHig64IeDHteduPziM+q&#10;klpeEdjeqaFMq9SWzcM0zMQZOG+t47QMM/OKHqDrXUoWEXTF8szCfA9Uy0yRi3UgfN4wEJ346spM&#10;evbZZzV0jYwmsqfIFOI0xcEJoDi+2znNcDWCUQSUeA9Svyo4OFiBmxYtWmj4FQECGtdnOX/7299U&#10;z4ohgAS5yFJiyBvBH8u4L4JADMGjUDm1mcgy4v58fX2t1TRMj8Aaty9szNrWtm1brTcBZDK4hgwZ&#10;ovW0ymNYIplRVh3JpHrllVcUpGJ5BIoefPBB6devnwqjExAj0Ebwi+AV62zd8wTxyCYvLJJOsOuJ&#10;J55QoM/aD+vD9Sn6zsyENNaF+kgM82O5eeVo1kXnTxE+1+ISj8mX0+bJCrRzs7JPy+iBPSUiNEia&#10;+fspOFVYC1R35vCHdbq9dxfJAcCzH6Lq7VsE6yBwHDJdn0CI3u6DifLPL76Wrz/7xGGr/EnWgR8O&#10;VtLOAGj6Hpmcf5wwSS4CkGJ9Vm3fjeiHE5J6+iz2cwFhfjzXuZIF9tZv+47KXHyiT2QApDonvu61&#10;pV+Qr7wQ1VJ2J2dKIwBVYfU9pDrqSU0qR2vhU1f+0r+dHEjLkkMZp6Rzkwb6TL63bbB8tXG/ZNeo&#10;rf4kyEkQlH61zoFjOWbaeMB4wHjAeKB4Hij4FC7eNlV6LY548SVIDSmOnBTXdh5IkM9/nSv7Dh/T&#10;UaSoLp3kwXvvkZv69C7QICpueWa9fA+wQbJr9x5ZvXaDtGsbgdTEXcs1RXL+nsyU8YDxgPGAcw90&#10;bN9ONiO707c//qSZybiWszfERTyvrHcHOyqOne1LS3ZWguNaFmhl65iFhoTIq797XtpFhCtARiZX&#10;Ts4Zxw3MtPFAhfIAYFtxSYqXXABHUhfaPHXclDkUgmuZH7a5yED6xz/+IT/++KOKeXfo0EHD3KwD&#10;4T1EVhMz3BW2AqARQRZYNaCNBH0sZlWBbdiuO3/O9qlVR9tnBG0sbasC69p/ECjiJ890PzgegBkE&#10;s/ixjACXxZSy5hX+5rHw42gEpZxpZpFp5WgF6mk/XrL+CcI5CyEkUEKwS6MDHAq6pJxTYPoz3s6J&#10;nQUAtDFmv8xdu0VqQFuqX8cIeWHUMAWmnKx+2Vme7m7y6G0DCiyvj2x/Azq1hU5VsiQkJhZY5vgj&#10;OTlF1iIz3v64gzqb4N+CxUvkAs7lPYN6yZMjBuNZK3L4RKosjz8hbXzqSYRvPYlJyZT49FPy5cZ9&#10;chJAVbP6nhLesJ5sPZ4mv8YcVjH1BXHHpZWPpzzQFjppAJ/cEOrnzEK8PYQfy3wBajEEMDy8rWqr&#10;TZ48WUNQw8PDlb1mrWe+jQeMB4wHjAdK5gHnT+GSlVEl1mYjac+ePTIDWfw4khfYsZXUROeiuEb6&#10;M8budHVXZP+L6tJZfDFidgZCl25oeBgrnQcIFpLGPRlilRmgl/fu0V0CkUnFmPGA8YDxwLX0wOsv&#10;vyh7YvcVYknZASYHnOkI0sJPh15V9qlsefzhBwokyHBYrcRVX7thoyyCqPCHn/xLQoKDFKAiy3cv&#10;6mTMeKAie8AFwIdLUoLkZqdLbj0wk9yZuQ/i0tVrKNOEgM69994r48eP12zKZDaRBUU2i5wDAJsD&#10;vaQ6HgLFIwWFCbqQL0VAQqlvBFaYMTD9uLjgO9cTQJirpwJINmoc7jwCUwR0AMS4nEy2levujXUb&#10;iACoItikbTiux/K43wvnbctq1LK5l9ufOSUuGcmS6wbAygPHAXCIUPV5hCqehD4TgTi2+Woh5ExD&#10;3nS/KO8sxIrOokxXABy17G1Clsd6c1+13dQftoNiXfHhAbJeuM+17twXqX6sH7fNSheX7EzJ9Wpo&#10;O162QbkuQytPptrq7wnxd+4PMWtcdJrhySi3DlhoPGLQj+C3E1It/Zi9BWs7VOsvBwhjIYK+YMM2&#10;zMoFC6qrPDJsgHiDRVoexlPoXddDQwBbt2yhz9fCoD7BqI8//0qWr1oFsXwwv8CMqg1Azh2ssXuH&#10;9JUnhw+SugC/xg7qIydSM2Xuui3y6fq9ElDXFaynU8qgSgeQFOVfX57q3FwaQJ/qbYTnbTuWJr/s&#10;PoQQvVxJPXRWjmedAXhVV2qhfH9PVxnWoon2A1zxuyb8R3CuOnx3Gu39GQC35u0/KllghBG8pKZa&#10;XFyc9iPI9KNoOtuvBA4LH095+M2UYTxgPGA8UJU9YAAq+9lVAW6EkC3DpzXE0ft1iJDaaGAU1ygS&#10;+cydQ+VLsKgOHE2SqTNmy6Kly2XkiNtl9F136EuquGWZ9fI9wBc8U/6uWb9ReuKFf/OgAXm6Dflr&#10;mSnjAeMB44Gr64GINq2Fn6IsBunJ+bxKrZYmw24eogMVRW1TnOXdunYRdzc3mTZrjhxMOFRgky6d&#10;OkIfy4HhUWCp+WE8cH09QBBCgRCAJi6nsySXgAlAn9x6AFYAWDF8jULoZCJlZWWp2HRepx6ZAF2O&#10;7VdAa9nWGFm7a5/c1ClCurduJi4AuECBAsgDkOVcjrgAPFLghuCMfR8K8ChIRDAIzKmzp8WF66JK&#10;uadPimQgmx30sQiWKSDEdQlMnQeQAxAoF+FbUgf1xWw5RzCJ+0GdMpMkF6CZbov1z0FvdPHKdbJw&#10;c7R0atNK7hrQU+oTxFHwzF4/gEG5NQGG1XGnR2z1IThFkIggGD8Eoaz6EqDiPNaH69VAm9T6TWAL&#10;oJcL63QqzQZ8VcMxcD4+LgT1sO/cjBM2kA3LjianyccTpilrrEVIUxnWrYM08kB9crLE5QJ848Si&#10;98fLX7+fIrviD0urpv5yR98oCW3SqFxBFw2Xxr757ORAZOFnGcP5lixfIWkI7+zVDlkRO7eVegCk&#10;GnrXk7CAxlLPw13rE+TXULq2aS4LN26T2NST+mlc30tOA9qkkT3VLcBHz/0bPVvLFmhKHTkJ4BAn&#10;d2l8kuy1b8NTzUyAiw4cl9oApeq71tKwvy5N6svgZo01TJAAWApCCWl79+5VwX8ObjOklFpp7777&#10;rvqZiZciIyN1PfPHeMB4wHjAeKB4HjAAld1PTOnLbCs5OTkyBC/tiGZBttG74vkRYpEemmaXozqz&#10;126SRNCMtyMLS4swpM+9fZgBqIrpx8KrZUNr4btxE6AL4Sb9+/UWPwcqfeF1zW/jAeMB44Gq6oGA&#10;Jo2hv/eMPPrAfToy73icbsiWVR8aO8bK5oF8ta+ylWO2du4BBarsAArZSi6n0uUigCQX93oa2ke9&#10;JcsUoCJQQ/AEH1rWkYOyeOF8WbdymXzyu0ehf4TQOmUUEVJAKKGuhT8AofRDgMcyrqIoE/dsMxcC&#10;PxcAUrF8a6aupivbZgGMEjC/1FgfmK6q+8jBD/7KFTfQkwLdq8vx+P2y9zwgkbZgOV6wibcr4GRt&#10;R6DpdCaLsVfHVqZwPyzZqod9tlW+rQwut+2vQJmsP8E5bqx1dPAFl+nxQSg+PU0yEw9CqHyPLK5d&#10;S1xPDpO7+nYDm8rOEGOdYGT+T126ViYuWi0p0GNNPZklnVo2k6fvGCJt0TbOAw9tq5fpL8tq7OMt&#10;rmB0JRxORDs89RKAKhnAFMX0XcBiCkCSnOG9uiioSUaTY13IrBvWqzMYUeclHlpUN3WKFF+vuvLs&#10;R1+DWXdB/D1cbaw21DjSz1taItSPgum0XkGNZNy2A5IMeQ/qUSVln5FdSelyDovJmsKuFbDyA6DH&#10;/abZwSluy8yIZExZOmHUM/v55591MJXhfgagopeMGQ8YDxgPFN8DBqCy+8rT01NCQ0OVbn4UQuek&#10;QTMrSHGNL8laEFYc0LWddGgZKo+9+znKyhe2LG45N8p6DKk8iwYH9VroO4p5OjY01A+YP2HyFNmy&#10;bTvAqT4yZED/S9e5URxmjtN4wHigUniArM/8T/lVmc9HMgsKswvKbw+mJOOBa+MBQiyKzoC145KA&#10;jHBBkeKCEDdc4vnGeDSE41U7EZ+H2Qzu0lbWRsfI7FWb5H+/niBf/OEp8XDLz8JmbZxXjB1QsuY7&#10;+86riwUIFVpJl1+mHA04tC/j/elepzZCz2rK8q3R8uDNfcUPDJ/CdqXy1CeF61Fg31hY4Let9Pwy&#10;C2+cj3dxOz9vT/ng2fvl21mL5KtpAPp27BVvd1eJDAsRN4BUbqi/K76pN/XDb0tlPwTMGcoXBVbS&#10;Ry88hDA6d20jFz6m0v7mczIbGno79icg43W2jB11lwQ1Dcwr7iiE3D/89DNZtnK1ZsNuAiCre0QL&#10;hFDWcdoW5Dkgs+qhm29SN1UDqrRl7wE5npohjdxqin9dN302cz2GXzKTHz+0XoENpVPj+rq8Vo1q&#10;koyMf/dOXS1HsnI0bPMC6kpx9RfnbdZzYIO1bFVle3b69Okqsk+QjIL4I0aMkN69e6vIvW2tov8y&#10;nJKD5MxyuX//fnnqqadUrJ9+YhvZmPGA8YDxwI3iAQNQ2c80xWyZBYUvrl8wcnRz907i3bJkMfbc&#10;lg0FgltHU9KkdcvmMvrOO4ygt5O7KfEIMqosXCTH0ABhFpnW0JtwzALDuH0yAqbMmCmBAf7y5CMP&#10;YoQVNPurYHz5OxrPozHjAeMB44HSeOACwmookl6SLLCl2Y/ZxnigKnigGkLmcg9sk4teYEOpDhSO&#10;iu9khNhVy0zW8LYciFsnJqVAPuGEcLo6GCzULSIAUZGMTKBghJltjT0gNl3SilQ7RkNWVxCKek21&#10;AHjMW79FP6ylt6e7DO/TVQZ2bidJaRl5z6+vX39a2oYFX5UDOQmG/GSwtCYtWinePj4ydOAAraPV&#10;Jvtt/kJZsGiJnMrOBjjmKv/z4F2IVGh/xbpoO9yhDRfYqIG0R/037tkvy+KPS58gH3FHSGlh47Xk&#10;7iCOzivLQwepc1TI31o/8wyU0FA+26U14M8D8Qm6iDIhtAYNGmhGxjFjxlwihK8rXOYPjzkRIvHf&#10;fvutbN68WaMuMhHuGB0dLacQPtqnTx+pX7++U2DuMkWa2cYDxgPGA5XWAwagsp86vnD48uanrMa2&#10;FcurV4+ZWjx0RITg15UsG2l7s3PwgiuIlQC8qaW6IxyVqUzGly3FzZl5hYfE+jdu5KuNnozMkzIL&#10;IsI/TJgIf1eTLIycnQOl3DJ27rh9G6TrPZRwWMaOvlunreXl+c0MWDt27pLDoGR7Qpi1Z/cocS3i&#10;XJXn/k1ZxgPGA1XLAzXAnKW4MzsvDv2kqnWQVfBoKhbUUQUdfIVDcoGod/WUQ5eswXZAamaWLIRA&#10;9/j5y2V3fKJ4gD3TsUWoPDvyZgVbLtnoOs2w6noc4E5tsOkrGnhmuYWMpazTOco8q3WuhupJNUAm&#10;vdjDR+Wnucvl+9lLpD9C43g8tPjjSVcNoErNyJINu/dJcsZJeXDYrdKieZhw8JK6owT412/YqOBU&#10;c+hMDUJ0AsGzklr9up6aOZDHtzflpOxOypTO/j5FFuODML8nOoXJ1N0JsvlomuTYQwG5IdlMY+8e&#10;iaiLYPn962+hDQvhfDzsObDKUMQePXrkgVNkV9G4nJ/LGf197NgxWb58uWZzvP/++yUoKEjeeecd&#10;2blzpzz55JPyxBNP5IURXq4cM994wHjAeKAqeMAAVA5n0XqBuNWppcCJw6KST2IUPXZfnHzyxb81&#10;NK1vrx7KFHJWEEeHfpk2Q7MxWY0Caz1P0KvHjLxTgpEm+EovN2v96/3N+vOFfPzECT2mtRAL5rzq&#10;eHE3Dw3BqOJ5SUpOlr379gv1pUbfOQJ0aB85i1FRy9LT02UxBDF3xcRIA4wYDb/lZmigXsDHNkLF&#10;9S5AvJTphgngcSTLAvCcv/4d5jpMspx4aAd89u9vZOWateKPVNc//ecr8WmArDdOrBB2mL+GLshf&#10;mj9lW4WAl3Xu6Bs2YC44NHbyC7rCVKF6W2sWnl1439Z6hYFPK2aiwPYOjacC852ubCu54Hp5e8ub&#10;cFofnZm/JH/Kvpm9YZw333F9NvJ0Nfy1/bdvVNRvrJa3rX0Tfl1hXv5u82qiG9rmF3Met7Afj05q&#10;CZx3yUShWXkr5M8vUIB9e5szrMLK/o3dWg3qshdmSjAeMB4wHii9B/gs2rIX7ahJsyTz1GkAUyHS&#10;r2OEDI3qKE39igYZSr/nkm9JxtTmPXHKnuqAetbH4GRFNLKnboeGk3/D+hgUPSudWzXDdANZvztW&#10;Nu3eDxH6vbJ2514NvWP9GbZ4tYw+CmkMkXwAemvWbZC7kFToux8nyPTZc9BGgqi93W7t0UkzB1rt&#10;KGt+cb4ZyheGxEdtkchozfYY2ZVcPICqJgZPb23eBOLo1SU6KaMAQMU27ansUxLYxF8iI8JR9/Wq&#10;oUaZELZfz6OdS9ZTKrSz1q5dK15eXtKrV68rRlPw2MLCwuT111+XgIAAYWZLAl4PP/ywfP/991qu&#10;eTcX54ybdYwHjAeqggcMQOVwFvlC5Ivl4kXQfx06lQ6rFGuSDYAekS1lJeL7Z8z+DUDKAQWfyKhy&#10;ZklgGk1FKFvSiWQdHbTWOY3MJefRQKuJl9TzTz1xWYDLWr8ifJ+HD3dE75TxE39BJqsN6FxfBLgW&#10;JPsPxMl2zGfPnEyl5s2aSd9ePeXO4bchvK9FAeba4cQjsv/gQR1JI/A0ZfqMAofGrns2QL24Awel&#10;FsIDgwIDNGWygg14ydPsX5zKBzR0Af/kL09NTZPY/XE6Lx0Col99+52miNYZDn+4z1xm47EMMziP&#10;ZgMVbb942eT9xjRFPUdgZLAtGjG0fbgW5i9arEKgOqMkf5yAEbYGm7XAxjy7pEirooUXwEnc3uYr&#10;x2mb16zGoPXt4FQtiXvNW1a4bPtv+uKS3XMeHVVgHc6zzdBt9Id9PcznaCobmtXQaLTt06YhwenC&#10;HwWuIJxrqx/raNvGWo97sU1b37qmbR6X4ZzxH2tuq4ZO5dXZqp/tm6XZ1rOOyVpuzScjkNO6Jqbz&#10;f3LacT73Y1vVNmVfl+Uz5Xhxzboc1AM8xoIb2neJmSjTSbEEl/nMMWY8cGN5oNCNcmMdfIU8Wj47&#10;j6WmQzbhHGQXOsp9Q/pIq6AABTT4DK9IdgraQQeg2cQQxP7IMudXv2ImLWCbKtTfTz+O/hvctT30&#10;nVrKwPh2Mm/tFpmxcoOcx0Ba51ZhjquVeJrvuLPnziujrPB7hW1lhhVujT0osRA1X7Zilcz8bS7e&#10;SxcVuCKI5oN2c1R4iwISECWpBK+TOgjpI6v1POpyvpjv0jMAHGfvTZQVCUmSddaWBdDaL33IwdMA&#10;/8YSGd5GASoe59ChQ6UJBjopkj516lQFqTZt2iTBwcHSrl27IgEqhvANHjzY2o1+Hz58WPz8/OTu&#10;u++uFH2AApU3P4wHjAeMB0rpAdMLsTuOIxOOIzbo1pXSpaKx8i+NGS639DwivyxeJSu3xYCpcwi0&#10;YOfuJnso50yOjLypu9zeu2veftfsiJEJC1fKrLnz5fZbb0ZGwLI1FKyCGSt/5OhRbTQQLPJHdqjy&#10;auyRHbQKo0mz5y/QzDBjRt4lw4YOQaPtDDI8n9P+MLUPvDGiRGH6eqBfW+wnq3716taVkKBgpByO&#10;VcbVHOgQFDaeKw8IdpKRFbtvH8pgaKbVoS+8tvU7vzeeN4VGBctQfSs0ZOYuWAhfOA+ntIEGvDKs&#10;a8NWCv8qpIHZKE4vHf5mZkh+GEZIEI608HWgrH/740/KUqmtOghWWVYdL/+N6tnKv/wqlyxxvo2t&#10;kno8tkNQoETXtZfAWtkX5U04L+uSXRaYYXdH3rwCZdgP3QUr5WLa/hPrOkxhgxyEvvIe4XXijnNO&#10;Y91t58F+Vhwqa+1TZ1nzcWKsfdhmYR96srS4gn+4e2u7vCWcYa+XtbzwT13FPpPb6ST+cD/4yl+S&#10;P2Wbz9+247Atsf/Fl26qP23zWKxVllZR/+jcy/wp5B8UYyvJoTzHLTH7JDI21fe2Z59yXGamjQeM&#10;B4wHrrEHmEyFrPao8OYaalZebZXyPAyCExcBfPAdxSdrLQD8FbGeRR2zJ3Q+yaiKP3pc5q6tLqfQ&#10;dqmtOkxFbel8OdvVBJ9+XrACg7atZEhUe0goFGRk1UeUAMM2yagf9/MkZZg39vFCWN5A6dImTFxr&#10;1VY2GgGm0hoZ6+mQkqBdwHki8MkBryvZbrCmPl63R9JzkMyn0HuW7dyZkKmohrYiMyA2B3Nq34ED&#10;MnPmTHn22Wflgw8+UJCK14Orq6tqS7388svKhhowYMCVdquD5AS4aASm5syZI9SiaoQM1megb3sc&#10;uq0sk1pX5SFJcsXKmIXGA8YDxgPXyQPOEZPrVJnruVtScbdu3aogFdPuknZcWuNLKbCRjzRu4K3l&#10;3N47UcGgy5XHxg1T7HZqFSoNvfKzvvggPe7mPQdkHSjX02bOkT+89MLliij2fAImn37xlcxbuBgN&#10;gfMSCPbR7194Vjq1L3lsv7Od8pXPlLx8gXtgdIygTOPGjUqUAt0d2z3xyAMyfNjNyPLnwFoqtEOC&#10;W2fPn5PT0O+yddbzWxH0aWGzzbH/vXRx4dUv+1ubNQXaNjaoxNbesS/Aj5Wr18j3P/2s2WeshgS1&#10;CghYPfnogxLVqbNSuC+7o0sW2MGGS+ZffoatNgUqi5Ut0IJOwDS+rJLz3WbN0VXyduDMr3kLi5pA&#10;NWyesq9oucoRMrHWyftGFh5kcaQfeb7/+MYftGGppw+VtR8BDwDHoXNtx8LfOpPzsT/7upzL/zT9&#10;ypvPGQ7HrGvY/tirico71P6y09wG63Ej6xhss/jXdvyF5tvKt/+9ZJltvm3f1rQWba+/Fos/toOy&#10;H5o1U48p/4fDlFbQ9tteKn7ozuXVN9+W06dtjXmHLcyk8YDxgPHANfUAGTz7E4+DyXNB21AVFfTJ&#10;zMqWL36dK4uglUWrgTZgUQDINXVkCXem7RW8Izh4VxbLgF/mQ4h91upNGkLYLMBPIpsF5RXJKIFJ&#10;GMRleCGjF46fSFKx9v95YKT0atta3AFclYd5ebjLQOhq7dh3ULYcS5WEDD8J9rpyCGYGWFPHkcmP&#10;bVhXDCaehm5X+7aR0r9PL/n3dz/K1h3Ryogn45qZ99j+iIEsxZdffinx8fF51WZbOCsrSw4AwEpK&#10;SlKgKSIiIm+54wTXmzVrlowbN058IBr/1ltvaciftqcxmLxt2zb58MMPpUOHDvLoo4+qaLrj9mba&#10;eMB4wHigqnjghgeoyMShAOHkyZPl559/liBkYOmO8DxPZAwpq1EAPLRJIwnBpziW31G0rR0EkOuW&#10;nh0hDHpIJk35VcObHn/oAXTUC4YKcpRqz95YGT95qpzESEuzZiHSvWsXadmiuYarHYXw4q6YvWjk&#10;nZe09AxZtGyFHDqcCIp3I9kMUO73b7yldGUrvr0WXsa/e/pJ6d4tn81VnPpzHWbk6xHVVfexJ3af&#10;fPP9j9KlYwfpgbIskKaostgIbYKRI34qsy2FjhYb1nVq52tQ8Xh4fBxx69ShXQkBqsrsjdLX/RzY&#10;U0wrXRcjrZ07tC/2dVT6Pd7YW5JNaACqsl8DvPfJqigvIwvgIrT3aNQmqaid9fI6XlOO8QABknXR&#10;ezBwV1eaISytIhqBCQqJ/zh3mbiBTdOnQxtpE9oU76nSM36u13HyWDbF7NNjOQGxdx8MCpXF+Aw8&#10;Ce0wfienZ0rCsSQN0axZg4x3sJkwPwPMpjN4x1vGZyaBSbdCTCtreWm+CSJR54rjOGsPp8hHa2Ik&#10;0tdLRrYOFG+3gowuq/wW9T3Fz722HANIRYBIhdFHjZRBN/WVYwCaonfullZoY5/Bso0bN0siohJo&#10;7E/QfFzB+gtoIGfOX1SR9TRgfRwI37Bhg1wOoEpLS5OFCxcqoHXvvfcqg6oZ5DAsa9gQ/ZPu3dHG&#10;b6ZZx6355tt4wHjAeKCqeeCGBqiUfgyAhtkyctHwJzj10C03SVSb5uXS+Lc6EIWBp+JeRGRiMVtN&#10;RGiQCoVO/GWqNMIL6o7bh2lmP6t8juz87aNPED62AS/1OrJg8WL54utv5YGxo2UAXqY/jPtZ5i9Z&#10;KjWRVYqZZdgIIXD2MsIQP544U84BuMpIPqHVysGIVhIaEn/7xycyfeJPxa1q3nqsc9vICPnso/fl&#10;w08/k19nzsbIZ36GvrwVrzBhHdcVVqnQi+jfkxgJ27Y9Ws5gZK1D+8gC1xOPz/FToQ+mAlTO0VfW&#10;dAWoVpWtAn1srPQeIBDP5yBDVtixKQ9jWPZ2ZBs9iJTmeLxIezxjw8JCNVNgeZRvyjAeqIgeoPYg&#10;NahaBDbR9stZAFYMn6todvhEsrJVb+3eSd5+bLQ9g2fle46y7bIxJk6i4xLEy9Nd3n50lPq9tP5m&#10;6F6r4ABp4lNfpS8oxu4YqkeGVN/24ZKYlCopyOQXDwCLYBYzDZbne4gaWInJaXIBx3fq3AVZEHdc&#10;5u8/JgSh+gT7SjaWH85EJm180ziscCjjFH7nC7XzWb5i1Rrp07OH/PG1V1UXk5payQCd/u/vH8kR&#10;DATTf5Ylnz6rjOnnujaXWdCyGh+dIP3795fhw4dbq1zyTQ2qIUOGSJ8+feSOO+64BIQKDAyUZ555&#10;Rn3Dd4wx4wHjAeOBquqBivemv4aeZlz3+++/j7fRRbkFApz3Du6rmT4q0oM/DOl12Uh4f9w0WbJl&#10;J7Kb/IaOT7bcAiHFAP8meS/xswCWKCZJIVECbyuRreT7nybIDMTJJyenSIBvA1CmWyG1sKtuQ+CL&#10;gphNGnpj9Oq8zmO/dA/SOH80YcYVQ+uKOkVsWLBhSe2I+t7emm63PBsbRe3/ei5nA4WjvnMXLJID&#10;6Ey2bB4m/Xr1yuuo2nTO8hsx17OuZt/GA8YD5e8Bskg52s5nAVmrZTWWw6yn72EQwpZoQhCS3V7+&#10;3+uvSESb1mUt3mxvPFBhPcAwOUol7Dl0RD6dPFueGDFYRbvJwKkobQq+zROOJ2tIH5k61DeqKHUr&#10;6Yll3ZkhmRbVurl0bh2mYHtJy7HWp34Vsy7yHJIF16IpMy7nA3f0U0+E8vHD59wfPvtelm/dLdTC&#10;Kk/j9RKgguueOhDN7IWxuKYSMrLlaNZpmRFzWKbsPiyJJxHajhOaD0sxXNNFaqCeOWB1Re/eLRmZ&#10;GYg48FYWK9vaZMoTuGL9WzTwlFoAjrzq1JQ1YGrNikXCn7QscUcmQCY8op4U2U8PPvigU8FzamxS&#10;DP1yRn8VNxLhcmWY+cYDxgPGA5XBAzc0QLVmzRrZt28fwBsfeXH0MLzAKlbaYusCatqooQJoCaCR&#10;Hzp4QP71VSz0nTxkzMg7C7ysOBrVp30bzXjSGwLrq7fvkaSMDKkJocmuEBjl6F5hwcvwkKbWbvSb&#10;LKvC6xRYoYgfBGAYPjh34SKEFe5BB6oVWF8+ZWrkFLHLCreYxz11xiw5kZys4ZYEFa0G64ZNmwuM&#10;slW4ypsKGQ8YD5TJA8wwSjFb3vOJiUdVc46dF4L2NfB8pTX0aaDgfVGDIXyeMsHGgsVLhaHalu2J&#10;jZW1yJJqACrLI+a7KnrADWDvi6OGybj5K2Q1Qv3IrnlpzO3SLiwYAIHtXqoIx+2OcDTey/sSj0kc&#10;NLNagzVUGY26pNSForUK8lcB8LIcB30SiPY1P5czq23Ec8tsjbURitcM8hPlaXUAlDGzItvIEWjz&#10;Lt60QxLAepu0K0G2n0iXufuPSl3oVEVh0JYMr0174pTF5VGrhgwJ9ZOzAKcWHzwuBw7Gqx7sC08/&#10;oW1vMlpXrFoL0CpT6iCk8+nOYdLYw1V8EDb4werdytLanZyZfyhgwk6cOFHaY4Cha9eSS2jkF2Sm&#10;jAeMB4wHqrYHbkiAip0FxoF/9913yFh1Uvq3aym+FTxrFUehyJBaHR0jX09fIDF7Y6EnlS4+yORR&#10;2NgJ6gPaNFlSWQj/4wuX6XxLAjwxLO/osePKxjqKrCFHj6JzxNEblMVGB79dOI2XMqc1rAUZTZht&#10;bfrsObJm/XoNc+vVPSov81rhelbV39RMygUrj6Nhu3bv0WyE1rGywxkWGiK+CNW0GmbWMvNtPGA8&#10;UPk9UM0e4keG7j8++0Ko6cd3Dkfbbbo0LhKAzKmvvPAcBHN9r3jAfMZPmT5TJk+bLhnQD3Q0lmfM&#10;eKAqe4Ag1KCu7aEJ6iafTJoJ4GC/7DyQIOEhgRUGoCIfiAygTq22QR7hpEokVFZeI0H0c+dt/KF6&#10;CPGj2Pu1stSMLA3xIyONYFV5WmGgjNfVsq07ZeskATN7AABAAElEQVTeA7I39aQ0qOcp9wzqLYNx&#10;rZEF98nEWbJo43ZlPg0AQFUT87jenpSTkoKQvhwMQCxeulwlLLZs367g1L2RwdIjsKHUq11Tq/5y&#10;91bKFpu375iGFlrHcxRaVZMmTUKCokAkEGpszS7VN98rKSkp+m5heCC1CY0ZDxgPGA9UBQ/ckE8z&#10;NuwpRLhjxw5pjVGiR4YNrJC6Bo4XGAUjmXK3NkZ0lmD0h/HumUgH7wygsrZjOB8/pTEKPr702v/o&#10;qD8zizD7HI2giv7DC1un+dv6YMlFADPHAGz5+jaUUXeOkEEDbhJPz7IJbZam/tdrG/oivHUrefXF&#10;5yUJDCpn5tvQV1q1bH5Dscqc+cHMMx6oih7wQzrwHt276fP5JJ7RNL5zMk9marry8wh9ZmbKwQP6&#10;y6AiACp2GJPRAUlNTTOAdlW8WMwxXdEDfJ9yYK0LQs2Y1S067pBQ14iDYhXFWEdvgDkcBExH1joy&#10;gCqr1UZoMkPx6uB7yuI10gMJg0KQhZnHeLUtJSNTkvE5iazMX02bL08OHwL9Kv+rsm9KZ7z54Eh5&#10;b9yvsmH3PmGWv44tQxGC2EQP86k7hsjKbbskA6GAP26PE2+0vzNybHqCHLj924cfy7KVq+UYBm9p&#10;NzdrLPdEBCk4ZfmqaT13Gda8iUQfz5CETIQO2o2ZtJcvXy5dunSR0aNHW7NL9U2A6pVXXlEZjaee&#10;ekratGlTqnLMRsYDxgPGAxXNA5X3TVoGTx45ckRD+9hRGD2wp4QFlm0UowxVKdGmfPGRouyNzCrr&#10;NmySt/70F2kWEizdkTUvE0yw8jBmHBzarb2sgoZVRpLt5VsHI0KB/r7ihQaYoF3ILCs2RgB1QcEM&#10;AChF7QLOz8HLNwkvbQ+whxh+4oWMgykpqRqzTybBjWCuOEcd2rVV3zg7Xo7m8VxaDRln65h5xgPG&#10;A5XTA57o7Dxwzyi5C8ksHFlOqu0CegATWPw6a7YyTIs6wgbQ8Bs6aKDs2x8nCYcOIyPWKU3HXh0M&#10;AO8Kzvot6tgut5zp5lPT0i99p1nvGrxnLiLk5kIusiTimz7mO4hZDnPt07oc02SsUgfsPEKX2DE8&#10;B9Hj8xdtumAcaKHGEZnAZFLTx8YqpgcUHrGDJHsSjoi3x24JRpsk2M+3QrxHqeMZe/go2kjuSFRT&#10;eds5ZBaN6BMl2/cdlBXQgjqRkq4A1bW4KppAJ/UWyFBwAHZN9F6NAGgZlK+zWt51CEZSpDFgTW3Z&#10;GydHIaDOY6YuK9tnbcDQu6NvlIxfsFLWJ6bhOQFdKjx/aGs3bMQ1h7YvnlP9IbD+cIdQaebtCd2p&#10;WgWuRbbvAuu6iZ9HnQIAFctgtr6VK1dKz549JSCgbOGgzAy4HSyu3dDHuvXWW+WRRx5RwIr7MWY8&#10;YDxgPFBZPXDDAVQZ0GT673//qy+Hpn4+0iOitTZSK8sJZCz/gE6Rsh9aBzG7YyQ6eqdMRQgIwaHm&#10;ANosjZPSHo8r0iS/OvYOeWEUR4tso2YUtaxZvYbSlZ2Wa3tv6yKOgD31/pcSE7tPXn3zbWFHqnq1&#10;6vLayy/IyBGXz17itNxKOpMNEyNkWUlPnqm28UAZPcD739PDQz/OivIAgFVccJrPkb69ekiXTh1U&#10;1yoH2a1WQjuRySf69urprPhKOY/vL4aVnwIAN278JBn/yxQk7yiYyYv9Q+SgxT/2DvnSsU27YNrh&#10;FVTw+LEqgaii/M0BlrMI2/H1rqvv0oKFmF/X2wO8D7w83KSeu6tMWrRKxs1dpmyX/7zxrNRHeNb1&#10;NA7S5WCwM/FEigS1bYhwsbrXszpl2jePpQZkG5id7hTuh3iIv3cNb1Hk/VOmndo3rocB0DceuAts&#10;NA/515Q5AIdWAOyrLd3B4iI7TaUkAB4RRCsLg+4MzlUqMga+9Mm3ysgjsH36whk5kpyO0L1z4uZa&#10;W8t/9d4RchPa2j/OXSonUsHsgn4Us0hy/YyTp6R304byeq9w8a/rKtUhb/H/2fsK+KqurPuNe4gr&#10;Mdzd3d2KFCu1aadu03ZmvulIR9pv/lOZ+eoUSks71Glxt+LuFiQJgTjEQ/D819ov9/EIcYFAzub3&#10;eHLPPbLvzb3nrrP22gStsltDZAls5lFX9sUmqY6VtZ1+Xr9+vQwcONAOUFmLGQTICmq8rs2dO1e2&#10;bNkiL730kuzfv19isUDshIVhY8YDxgPGA3ezB8odQBUXFyehoaG66vrc+OFIf+t8W26+JXWSkO4+&#10;fVhfGdCpjRyPiFRBztCoWIBHIq0bBEmrhoHFaoo3vCqgqPNVFOMk8qFh/WTR5l2aDSYhJVVCo+Lk&#10;u3nzZdzoUSasrShONfsYDxgPlEsP8HrMFxmpfNEmjR93z/iCD2pkNoWGhcuGzVtk8fKVcio0TAID&#10;/FWfqzpEsq2FEg6ajCdL95APcpWwcMJFEC7MUH+FD9Z8r4wQpap8R0h8tSpVcT+rmqX/ZXMdQStH&#10;WCsVYexrf9ko8VGROT5o2vYy/98pD1TFfGRC/+5S39dbToKpRIAqNf2CZsy9U31ybJdhaZeh3cQQ&#10;uepZmnP8u73bLPp8orw9d74s2bpHGfMqbn6bxkF/ERzrgWzT24+EIMtetPxp5tdSFT7tBw1Wbzdn&#10;6LDWla4tGyvDideCwtol6IMu37ZHvl29CeBUBOaomdKucbBeN9pg7lzDgf1Wq0YN6dOupb7YzmWw&#10;MK8jw2F0QrJM/fM7sjEiTt7YgMyDPZtJQ9ecASFeox5qE6xXm+8Pn5ELWfperK9169aqT8hFcxrB&#10;JfqA2lQe0ChlNlgCs3mdR9xGCQ3WNXbsWISCJ+izjVZo/jMeMB4wHriLPVA0FOIuHvDFixd1lZY3&#10;N3eXunetqKCvuwvANRdN4VuWDkc1TM7GghrNF23/iTD53Udfyb4DB1Vc0sM992wuZWkcpi/GA8YD&#10;xgPGA6XjAQJTGUjgEXb6tBw4dAhC8Isl5PgJCfCvJ/eNGSXTJ0+Upo0bl07jOdRKvUBmnyVAZaxs&#10;esCpZk2d77RqECgLN+3UEHqCF3faCBJQw4jsc2pkzVu/FRmT24uXm0uxmD53YlwEqBhCyax3w7q1&#10;KzIQVNS+05fUgvrPi7+SZQDJGHbHrIgHT51WUXOGUvZt10IeGzUQ8hG1xQc+pt8LaiERkcrM2gtx&#10;dLIlOzdvJG8/+zDCgG0ZVvMCgwiSilSWQC93eWBIH/kRxzk0KU1CE9JzBajYLz+E+f0OTCtgYQC1&#10;4iUsyabnun37duHr8ccfVyBqxowZ+jzSpk0b6dmzp+pJUaeqIBqunp4INXzkEWEG2eDg4IK6w5Qz&#10;HjAeMB4osx4oVwAVU38fO3ZMwsLCNIUuqcTGStcDjQP8xA2aWWHRcXImMgrp1Q1AVboeN7UbDxgP&#10;GA+UXQ8wlf3pM2dk5eq1snHrNtV+YsjitEkTpDfCFtu0aim1AEYYMx7IyQPUG7uMMC2GfVUFey4n&#10;IwDKBAMMHWU4GGUK8gIfcqqjML8RJGnbKBjaSSHy1bL14g89pQFYAC1OKFph2i9uWctfFRGqRr86&#10;AzweAy0qZ4i/3wljxurpQ/vKBYQ0Hz8TJbEJSRIeEydfLl2vPuZ3hlKO7tVR+ndoraGA+fWT2QkJ&#10;dBGA83V3RXKk/jKqZydl9VdlCEIBjayoR0cOkGSw5hau3SSJEFLPz7gg/jKy+nXwcZV/bj4i0WkX&#10;7bvMmjVLASoegys4r3ft2qWvBg0ayL///e8CCZ+TadWoUSN7ndk/sG5aaf4NZG/TfDceMB4wHiiO&#10;B8oVQEV9CwJUSUjdPX1gd6nn6Voc35l9C+ABTtyqIsyCZGyGXBgzHjAeKPse4IMdV2PT8cpd4Kfs&#10;jyN7DxnWpZN1u2hRVqAXvtu3Ze1kTer1q7189hpv/k7B7RrVqyM8o6q2Qx9eRliJo6WkpKjQueNv&#10;5eEzNVbCwk/LGqRn37Jjh+zbf1CF3seNGSndOneWju3aSG1odxkzHsjLAynIlHcZYvecWzCk09EI&#10;fq7YsVdD7RgiRs2gGmB1M7lMZ2RBru/nXWydTsf2rM/UMMu4dFkBnX4dWkpjf1+AUzmDZ9Y+Zemd&#10;zKmfN2yXkPBIiYg7p3pf2X17J/pLDSoCfzSCkm4IZ9sPVtXhsDOyfu8hHFdkt27WqEAA1UUsUEdB&#10;DJ2gF7N3U1+qqIvUBIQ8AUAys190WkaBXFMdDKy+QV4QTE+X93cchyaV7abC+wwTQ2S3aGTSZgZt&#10;bi8OsMSwP2YNdMficMeOHaU67k/GjAeMB4wHyroHbr67l/XeFrN/VUAHtybA1KDgP2Ol7wHNroRm&#10;+OBmzHjAeKBse4CZ0JgV9O//722phdX0ewugou8VjbrpINjxp6yV5qxSDmXsJRx+u/VjlcpVZFD/&#10;vqq3l3YhXd59/yNk3ztzU8HTEWdUJ6QwYrg3VXCXfWEmvZjYOFm9/hdZvmq1HD9xCkLENWT08GEy&#10;ZuQwqR8cJE548ORDnzHjgfw8QJCBwNPJszGyZs8BGdy5nTKV+CC/DPpCH8xbhgf+a5Kclq7Zhfl3&#10;Ro2y5kH15OUpo4WZigl8FOeh37GPbJfaRqFIXNMM2d+mDu4tQT6eytpyLFfWPrPfSRD7Zha7mYtW&#10;g1kUqWA6wTzqPHk41y1TXSZgNrhLW6HIOTP90apjTl8J7KS8LD4xGZpTmyUBCwPHTkfqcSErKx0s&#10;saIaGXkBHm4KkC4IiZSa1Ehr7i+uAMzysmqVK8qEZgFSA2P574EwCU/GAlCWBSB0kFpmF8DIotYV&#10;5Ui+/vprWQ8x9SeeeELqQn+rKHb27Flh+CAZWb6+vlK/fv2iVGP2MR4wHjAeuK0eKFcAVS2IzFKA&#10;kMZVojTcoHgzNla6HuDqIq0aJoXGjAeMB8q+B7iiexhZQo0V3gMXkO2pdcsWEomQ5nUbNoKxaxPB&#10;zV6Tq4tz9p/uue9kLaxCKN+sL/8rEdB4yoBvxo4cLg9AY8rfrx6yTdUpMaDgnnOeGVCOHmgc4CsN&#10;/Lxk2+ETMnf5BunTtqUCTgSJVu3cJxGx8RDTriPtoGVEsIjMvS8Rdrft8HF5+YM5SCYTIH96+H5x&#10;QkKXkrBkMLrI1mKWN09nJ/EH0HA3gM8U/f4IYN5SgHrxSSnSsJ63PD9xhPi5u6kguQs0nsqSEVBM&#10;Sc+QWQtXSxz626ttc5k8qKfUzScMkTpWsxat0vOAouhkB2tWaoQzFtUYsheEczDY11OOAvT6ZBf0&#10;85xqycAGXlI5j3BBzoVPJKTKgmNnJSrVBpD9BqBp8yB/1ZTNADh1EUkj5oPN9sO6rbJy5Uo9l5jc&#10;6e233y5SdwMDAzXDH59/fHx8ilSH2cl4wHjAeOB2e6DcAFR84Prll1/kjTfe0FCzRv7eUqdmjdvt&#10;73LZHlfqaMxKYsx4wHigjHsAk283VxeZ+eF70rzJ7ROqLuNeybd74RER8pc3/p/EQXCbott8p6bI&#10;w9Omyu9ffsG+/+//8jeZv2jJXZugwz6QAnw4d+68LFi6TM4CnOrXq4dMnzJJWjRriqx6NnHrkmKx&#10;FKArpsg94gGGVv3j19Nk+Mt/l2Rk8iNAxLCtyPjzcjYuQQmS7z7/iHRo2lCzPnL+cRHhdwSqjiKE&#10;bd3uQzK8ewdkhmtVbI8cQajZb96bLeHR8criomYTs/jdDXYRgB6ZROeTU2XKwJ7yyrQxUhvMxrJq&#10;PI5cVI48lyDtkXnvhftHSKv6gfl2l2HXDL8M8vaAZlVnzfzYsJ6PAkL57pxLAV63GqGOj159Qt79&#10;dqEs2rRLtpyJk671XMU5DxbVFYBjh+OS5VB8shKTu7RoJIM6ttbQU8emmoHtVx0hrN+v2aJMqjVr&#10;1shPP/0kY8aMKTTT1MnJSQYNGuRYvflsPGA8YDxQ5j1QbgAqhhlwFYKaID1bNZH+mJwUJvtHmT+S&#10;ZbSDnBQagKqMHhzTLeOBHDzAyTdfDIupnE3jJYfi5qcsD1QHAF8H2bx27NotBKEu4qH5MlbDnRGa&#10;4ehHi11RHsAZXv8zEKrSrGkTeezhB6UZAM/yMG7zR1F6HtBrE0CHOgg/puD1sN/8DdpPtQFeZCjD&#10;hmyU+j5edoFylicgNbBTG3ltxlzZdOCouCKktCSMWkhxiSnKOGJGuOlD+ygoVhJ1l2YdlF3Ydeyk&#10;ajJ5uznLs2BO1bkLEhNYovgZANcuXrpSoGuJt2tdhCs6SSxC/Rj6+fS4YcKMfMW5Dln7XkZ9aRds&#10;TKh+wd5St3re4GS1ShUBYrkhs18NOZuSIe2gr+WJ/ln1Wce8NhbPnx0/HKGjV5EZ8rQcw3m+aNEi&#10;BZoKktXPqofv2et23GY+Gw8YDxgPlFUPlBuAiiu2pLqSxcNVLrKnzIW7dE5LXbHEg1kqbtwZCPHg&#10;Sh3NiDOWjr9NrcYDxgN33gNurq4yYshgFfO9AC0RGrWVBvbvy4+32OZt2yUxMUl/d0dYDZlF92L2&#10;OmYGowA977fmnnvLaWB+KIIHPFyd5TFkUjsYGqGsGmopVUFGv2aB9eTB4f3EFSF+jkZQOA1A6Sno&#10;RNWCFqY7AIviGuc555JTNFvgY6MHyZRBvcokOMV+MqMhtZuYVZDaqwcBejDs8Wz8OWh4tZW61Bos&#10;46bXDlxDCmsNIVj/2KiB8g6YTvtPhskZyHuQQVUYI9B+JPwsQgMrSRDC+pjwR/sD31rqhLuiEqSR&#10;W23xRejoNWSaBFlKqsDf1KuyjPv4OdWU8U39Zc7+MFm964AM6dJOWtQPsIrY3xli+Y8npuoxGvvb&#10;f+oCe0xMjBQWoLJXaD4YDxgPGA/cRR4oNwAVJyiMweZKNum+vFkbKx0PJIAyvnDTTl3dzABQReo9&#10;BdLLQlaY0hmxqdV4wHigvHugBsJjBg/oJ+3atJYLGTbxWxdnF/EA+ORogdBBrI170SezPpdqWeFA&#10;TZs0kt//5kXp1KG9Y9G7/zOezfhQZrFo7/4BmRGUBQ9UBhPlEQBUV8GMTwQ4FZuQDCZTkgqgU2za&#10;Yik69vUo2E5k0TSFhlVRs7c51kcto/SMSzi3RRr6+dgZW45l7vRn+iXk9FkFZc7EYR5WtYpqby3f&#10;tk/F0ZsG+MkDQ/qALVt0PaY7Pcb82ieYNLRrO1kNYXX6gBplhQWo6MeZC1dJYkqajO3dWUMFyTB2&#10;tNn7Tkk6FmO7gCEVn35R0i5fk+7+HtLKyxnnxg2Qiiwr/lYNgGpoZKyGqDrWk/2zJ8TqKbofGhkp&#10;DPVr1KhR9iLmu/GA8YDxwD3ngXIDUHEFhOEWfHeFMKvTXbBidLeebVFIWfzF0rWSdumqatm4e3rJ&#10;wL59zOr53XpATb+NB4wHCuQBMnTr+fnmWXbUsCFgStWQc+fPg211VQ4cPizh4RFyFqLq9xpARbaG&#10;Mg2u5+kSs9F4oNAe4HnFRS9qUvElcisLxbHSXcdOATi+qILgoZHRylrRc9OxUCE+kyVjywSXiflk&#10;2dRu2oxwxjmYi0VjTpYErS4CUTWxWMgF2v4dWkF7qpe0ahiUI6BXCFeU+aLM2tg80E/2nwiTaGSB&#10;LKzFJiRJVHwCGFjhqnc2rFsHDYEn0MnskIdOnVagdPGJKNkYES8pDEG8el0OxifJ9FbB0tTdCeF/&#10;yDiIhXJa0sUrEgcQq3XDQLD5bmb7Ze9bVUR/3Neni/x19veye/duiY2NFS8vr+zFzHfjAeMB44F7&#10;ygPlBqDiUbNW1Si0SBZVXeiFGCt5D3BVMw0ri31695Jpk+6XmngY8zPZQ0re0aZG4wHjgbvOA/71&#10;/GTS+HEQ670CfaZL8u33P8rRoyFy/GSo7D2A9OlgZDBwRFlHoGcw85OHG3RLfH3s4uIlNeiExEQ5&#10;AwFzJhEBkgQ4CYb3W4w0EZjtf4et+L0qWGBBgQHQ38o561dxQACHlsxH44FieaARQr2qg0F0KipW&#10;Ppm/Qt749VRkgMv5nC1IQ5lY7ExH2CDZMQz9KotGAC36fJKCU8+MH4o/4Aq2EDd/HxnYsRWEw5F1&#10;Dkyeu8Gs62FR+sq5fw0sHnBB4BJehbV6nm7SqVlDCY2K0cx9VtgeF7oZ2tkBGSP/u2KDbNp/VFJT&#10;beHdbGNzxDkJS0yXgLo15e/9WotXbRuQWRnnTFWAhX4ebkK9qfysd7sW4o8+nDx5Uvbv3y+DBw/O&#10;bxez3XjAeMB44K72QLkBqDhJZngfb1RrEffdoXF9mdC/mz3E4q4+imWo8xShjMGEiNmrqDkVHIwV&#10;ImizGDMeMB4wHjAesIW81ahRXWoIwp6xOs4sSxeh1ffNDz/K/MVLHFyUBQrhrUH9IPndSy9I65Yt&#10;HLYX7+NFPFwzzHD5qtWa2epGbTkAVLdCU/bilStVlgF9e8sLTz8pLi7O9t/1A6oyANXNLjHfbr8H&#10;uGhWC1nRyKRJBJMoCpnginteXr2WKQnJaVpPWQV5erdtLou37EI4Xxj0t2LlzSemISzyuoqEM0tc&#10;xZzA6Nt/eArcIvtOqwagkWBjQa0arrMB3u4KJG7af0T6wC8NCqFDxaiLJ+8bIlMG91INM4YN0ghU&#10;kb1HsHI6QiUnIxvis+/O1ARMXVs00XDCkIhIOZ2cLrP3nJJnujQSJwBl7jXBtIVQ+vq9h6Vri8bK&#10;kLLCvXMcExYCuEYQhTC/zz//XLy9vaV169Y5FjU/Gg8YDxgP3AseKFcAVbNmzeSVV16RN954Qz5b&#10;sgY3KG+sijTSm0xxJyv3wslQEmOgaOg/vvhBruJmmpKWKikpKQagKgnHmjqMB4wH7jkPMPPf4AF9&#10;5cyZs7Id4RvZjdlnz4PldOjIUYlFFlqRkgOo0tLS5djxExKPUMPgQIb52IApPgjlwJXCbxXsZfiZ&#10;dv36VTkZGi6Hj4VIbHz8LQCVFeJXHPaDNmT+Mx4oggcoDp6GhAXfrN4kc5aslQtgzjNBjgd0fQrC&#10;XMmryWvXr0kyskLXxkKcE/TnyqIFeHuo0PYzb30qWw8ek/CYOAlGhkNGESRAT4ni6LUAllt/+2Vx&#10;DFafeA0h65TG66IFVlnb83pPwrVu3e4DKhZ/BfteyQK68trHcRv9Q7ZUTtIgFwD0f/DjMlkA3VXi&#10;fVewSOvlWlMBK14m//Xfn5GJL0LmHAgX7zo1ZGqrIHGtUVWaezjJqePR8sG8ZdIGYZZNEIJoRXk4&#10;tk0G7e8+/BJi6ef15107d8rs2bPlhRde0MRPOe3juL/5bDxgPGA8cDd6oNwAVDw4DEXo27evhIWF&#10;yc8//yzvfLNQ/vLoJGkeXK/Yq2l348EvjT7zZsq0u82RTvyxhx7Eg0+gXSDXgICl4XFTp/GA8cDd&#10;6gFeE/18feXPf/htjkNIT0+XmV98JV/M/TrH7dl/5EMcw/Wu4MUVedaf/brLMnyloe7LYLr6+fjK&#10;91/NVuH27PXl9z0pOVkmTHsoz2JW+4p75VnSbDQeKDkP8BwPQzjf+z8skY37joivh6tM79ZeAhHW&#10;1q1V4xzBgMK0fgHhuQQjCDJXq1ZwNk9h2ihuWf7t1UMYWWOEN67bc0j+NXcBBN295QC0lA5CN2lE&#10;947yPw+NF3dkPbT+TovbZmntT92s/67YqNUzNI5i+AW1VICUO46eEh83F3lwaF9pCjCoOMZzi0af&#10;nTwbI8fPRtkTL1FnytfNVYFQT9e6KtDOqIJ4LN7SvgZQ9XPIWTmZkKrf4yDc//rs72Tu6y9JTlL1&#10;KekXJBoaWFw/cIHAOsX5Fy9erNf5yZMnS/fu3Yt9LmtHzH/GA8YDxgNlyAPlCqCi333xMPDcc8/p&#10;xf3777+XTxeslD89MlE8VGSzDB2Zu7wrlatUlvPnE2T33v0qDOkC/7q7uUtto/t1lx9Z033jAeOB&#10;suoBglNLlq+SaAjpent5inNdJ3GqU0cYUlixYiVJSU0VMqf4fgSspwgwt7i91AwPVWX9wbfUxm4q&#10;vqMeIHi0/fAJWbZtr7SAkPVvHxwvnZo2UHHrkuhYfGKKXIQYdkJqmhxBhsDOCNUqi0btpUGd20gM&#10;shzuPHJCth0K0dA+/l0y/K899JMYmlZWwxQtn1KofPWO/Soq3qtNc7w7WZvyfCegw2OVjNDOQC8P&#10;gHEF2y+3Sq+BfXX8TCTE0i/jmloBWaoThCGEFKAnq4uhhC9NGinNsha+x/XtJmsBDhKg+ufmo/Zq&#10;yXzycHWR1LQ0DcFkGCbrqFu7JsA3D/t5mop+J+OaXQVtdUOGQG/oWM07ekaWL18uq1atkg8++EB6&#10;9uyJa3zxWXyU5jh69KguYPhAN9bT09PeX/PBeMB4wHjgdnrgngWomLGPq8/MqsQLt+MkuQ4m5OPH&#10;j5cTJ07Iyh07kHLWWx4fPUhqQJ/AWPE8QE2DOjWrS8iJk/LOex9g0sMbdyXEzHtKx/bt5YHJE3XF&#10;sXitmL2NB4wHjAfKjwf4kMV7GkNb+GDjeD9z9EIGwk3efPtdSUZoNe9zNQFMOddFOFOtWlIJuinn&#10;ExIUoKL+FDPaMoHFqOFDSlx83eqTyq7jnmDMeOB2e4Asl0p44KdWkTtC+nxcne0P/SXRl3MpqXIJ&#10;ABUZLrMRPtgWQI+lTVQS9ZdkHWRKkXU0Z+k6oQxDa4SU7Tp2EiyqCPlq+XoZ3auTOFWuWagmGT4Z&#10;D/YP2WnxSSniBOCkG3SXgny97NnqClVhPoWTUgGsZ2RIp6CGMqRLu3xKI0g5i+UUde68fLt6o4I/&#10;ZF2R1VRU43V49c79MnflBgW8rEsbQyYrViD/6boMgPh8ewCh1jW6CkToR/XoKOfhoyScKxwHjdur&#10;Ugcsw8abojQGr5TUtOrZupk0A6jqB2H0H9dvRVKnK1INAFVA3VoyqWUg9KtqylwwsU4mpsnrr78u&#10;o0aN0ut9w4YNlVHFa39hLRls2IULF8r8+fO1bxRif/TRR1W7t7B1mfLGA8YDxgPF9cA9C1Bt375d&#10;L7S9e/eWIUOGqGC35SzeGFq2bCnPPPOMJGDCPm/9NmlVP1D64cZirHgeqIN0y8+MH6ZaB6fOxso+&#10;pPVNxaTiEFZlTmO1fsyIoQagKp6Lzd7GA8YD5cwDlyCivmDJcqlb11m6dGyfK6BEsV5m5msQHCxj&#10;R4+QVDxERyBL37HjxwFW1ZB2rVuJi7OzZtzzwAOrC+rr0L4tRJOLF6KUmJQkO6ChRdaso8VBlyoO&#10;2lm1c8nw51jWfDYeKCkPEJxITc+Q4xFRKpd2KjIGmexswEBJtRFzPlGzcLK+k2ejAS6UXSCW7Cgy&#10;pcg6IphSDQx3hj/SCNgUVoOKIcQ/rNksW8DG2nHkpPq2FhZ4u7VsLC9PGyv1oXNlATTaSDH/Y3jf&#10;sm17tJ8eYEAR9MnLGH65Hqwl6jYdhv7T+r2HNAvflMG9xRuspaLaRSwSEOTbi3ktpUF4cpHZdR6g&#10;3zWAV80C68l4MKYcx07dKjLUqAfGsm/Nna/6X1xsiIyK1q7wzDkaflY/H8H77pBTyNoHMA1g1bbD&#10;x1U7yx0AYAdfV2VQEaQKAEj1y+l4aFuFyaxZs3TfQEhqjB49WqZNmybu7gUPgaRW7HfffSefffYZ&#10;ruHnFZQKCgrSSBMmlzJmPGA8YDxwuz1wT155ODk5cuSILFq0SFeJCVIxo1x269SpkwJVixYukJ9+&#10;2aoUaFK1ubo0tGs7jSHPvo/5nrcHaoKxdl+frnIaYpwz5q9SCnzWQlYZnr7lPSaz1XjAeMB44E54&#10;oAp0pIKDAsTT3U02bd0mbni4atu6Za4AldVHH+jsTJ04Xr8ypC8BAFIVMFndoI1CVjEz71UFs6QS&#10;fnN8mLL2L+g793VChqujISfk09lzbrnPMmTkHBgMHdu307YKWq8pZzxQHA+QJfQFgISFm3aosHV/&#10;LD7yYd8yggPUDtpx5Lh4QZeoZf0A8cJ2/j0U1BLIoML5rYZJTnh0LFhKrsgUeOtcs6B1lmY5Mi+D&#10;fGwhW9sBehAsoYVHx8vL738hTjVrSpdmDWUw2ElOCDPLbhkQmOf8ePn2vXI6Ok6Fvxne6OZUW/0X&#10;DcDul71HJBnA4Ou/moTIBJ9iXVus9jmf33zgqCzZvBuZGKtJ5+aNFGCztmd/Z8bGhRt3yMxFq8BW&#10;ugD20WVpDjbSY4iSaNc4WFl12fcp6PeqAPaSEJlRtUolmQ4tq+ZB/gj1u4TXRRXgp8ZVEMC57Ebf&#10;kxVFxl1tsFoXQVB99a6D+nzCskMb+Mjopn4SlXJBjp5L0VdkTKwQrKJVAoLVxN1JWnjYzmFGKnTz&#10;95Cm+L46LFoiUy9qudOnT8ucOXPEw8NDo0R4rS+ILViwQMEpLtjTqNcbEBCg7wXZ35QxHjAeMB4o&#10;aQ/ckwDVyZMnZdu2bXrxr4vwhtwmHVwZ4I2DWgVM97rl0HEAKpcRXx6FG1l9A1AV4WzjAwvTF1eA&#10;X5MwebmMlbYamLCNHjlMBvbrp+EmRajW7GI8YDxgPFDuPFAF96iBffvIxYxL8uHMz+xhK/k5gvc1&#10;hraTGVXXyQlC7D757VKk7TXxUPvUY7+STz+foyGIOVXi719Pxo4cLgF4N2Y8UNoeuAC24d8++0E2&#10;7D+soNTzE4dL77Yt7Fn7GJq24+gJlPleYhGiRjZOywYB8uYTD2j5ggK2zIJnAVRRAGeeemuG3Ne7&#10;i/x67GDUWban1g38vCAUXg9z3WgFqijUXQkhZBv3H5VEhKE9NKyf+oXsnc8WrpYmQX7SyN9XPvx+&#10;KRZyEzGvu6bXomlgJE0a0EN1k46EnUU2uyUIHTwlP/+yTV6ddl+JHOpjAGlmoQ8EHQkA9W7XXOft&#10;OVVOMGvtrgPy0U/LJCYhWYsw7PK5+4dLV2iEUW6iOMZQRj4vMJzPtU5taRzgq9WxXb7yO3cIcA3o&#10;0BpA1VX1NcEz2taz8dLGy1mmtAqUDNTPV3hSunyw/bj4160p80Mi5XBcsqwPi5P7mvvrPmS9JUMH&#10;Ky79kn63/iMb6pNPPpFBgwYpUGX9ntd7LDQLCU5xDDTr/sF3Y8YDxgPGA3fCA2X7LlpEj4SGhsqu&#10;Xbt0b4YW5HWRtbZdunIVk42roP86y8PD+yPTi0cRWze70QMuEEOvj0nQfmSLScdNuEvHjtK3Z3fj&#10;HOMB4wHjAeOBAnqADzwEgbzBiKJGIr/n9RCU9Xxhq/2mLwVssJDF+MA3sF8f6d+nV+57os9c8Tdm&#10;PHA7PHA+OVW2gxnFM2549w4ytEt7uwB4Otguc5f/Ih/OWyaAFJTtQsbN9kMn5OX3Ppf3XnpMXMAI&#10;yutvjGNgiBu1hCiK/fC0qRIVEy2r1q6XFdv3STuE0hEMseaWt2PMhW3DDWFy/3himrw0eZSGQqaD&#10;AbT1cIj8d/kGeRfZrd//fgkWGqtAnuEidO+uA0w5QtEk1XHq0KSBBENniqyk+/p2VWYm2ydDjXpP&#10;0fOWy2eL1kDfdb9MQmjbgI6tJQjz6cL6g2AJmV5vzpknoWCn1cWcktnsnv/3LHlx0iihULplFrBC&#10;oI3ZCuMAJI3Asd8Jna2kFBynq9eLDRoS2Fy2dbeG57VpFCydmje0ms/3umwV5HnFcMsuYIEx0oBg&#10;WjJ1qTBHXhseKxNbBogzMvU5YwcfhPR18XOX88iKfTg+WU4kpMlPx85II7c6Ut+1NoCpDPnt6r1y&#10;BaGF2S0qKkrD87L/ntv3CRMmiDNCv7/44guJiYkRhpSHhYXpO9lU+f095Fav+d14wHjAeKCoHrgn&#10;ASrSt5nNiJYbe8pyWHsIdy9duhTCsWk6oenYtKG0aRioq0dWGfNeeA8wK+LLU8dqdsSZWP3iMTE3&#10;ucL70exhPGA8UL49wOum9crPE7cBk7qpC9Y1Pb/77E07mS/GA6XoAS8XZ+nTroWsgpj1TgAcmyDZ&#10;wCxrFPFeCQBp5sJV4la3jozp2Vmev3+UXLl2RX77wZfItHZQBakn9usuznVq5TlfSQE4wNAu2qMP&#10;TlPwJeLMGTl+4pQsQHhZfQA4nAMRmLX+RkpxyIWumn0ic8wbjCS+OD8jAFS9SlX5EOwj6lRdSrsC&#10;CE+kdQPOhysroNcIYXsPDesrDcGmIihEoI7C4cwyx8iD1TsPqB4V67wA0OXf3y6UiJh4+SMyZVcr&#10;JBsnLilZfli7RY5FRMqgTq114fiVD+aosPtyZGbs0ryxztkrQgifemMEJqk1dgJ6YL7urjKqZ0c9&#10;7sdORwr7XVzjM8Xh0DMaZfEkWHLMjlhU83Jz1jDIZycMk7/M/EbW7j4kqfDXJTCnaiP02jKG9nni&#10;vJ05srM88PNW2RmVIC+v2iuD6nvJqtAYsKwuWEX1nSAgj4sF2N20MY8vQUFB8tBDDwkX9+fNmycM&#10;zT58+LDs3LlTmjRpUmAmVh5NmE3GA8YDxgOF8sA9B1DxwszsRHyvgkkJRQO5ApCbceWAANX2rVsR&#10;R++vN0JmfDFWfA9Uw422NsJMmDrXmPGA8YDxgPFAUT3Ahw6R0xFnZP3GTWBTIaU4KSK6eJ61go63&#10;FIRVGzMeKM8eYBjVqxDqpk7Q0q17wLj5TEPx/JERLQ2hsrUwJ3lm/HAZ0rmtVKtaWapcryhTh/SW&#10;07HxMnP+Sv07mzyoh9SCNEElPPBbABPnlWRMWQLc1LBiwgFmCuT7o9MfkD/9/U1l/fyEEDcviI+3&#10;h1REsK93mT8cDF17bcZcOQyNKYadEdC7VuG6+CORwqz/eRo6XrXkOi5ADAO0/EEdqg3I4EemVQjE&#10;6AnMZSDkjMymcf26Imtdqrz77QI5evqsCpW3aVhw/Sf6eh1Am8VbdiEzYiXp276ltAJQ9giiG978&#10;ap5Q72optqWCXcT2Kfi+6+gpScT1j4wkX/TbDdp4v5t+n1DM3h/Z+4prJCpRaJ9gXV0In5eE7UY4&#10;JHWmyM7q6IukFTVyBr3calWXP/dpKZ/sPiF7opNk5p5QbZ7POHUQJdKsSSNxdXWVCxj7voOHNFvr&#10;DmQop2C6dbzy6y8XGZwQDk6Qi4BlSEiIPPXUU/L73/9eRdfz299sNx4wHjAeKEkP3HMAFdNnk6LK&#10;GxyF0f38/PIEqOjMpk2byt5dO6RX2+YyqEvbYsepl+QBMnUZDxgP3OqBrEdyPJ/zKd16Ur/x7dY9&#10;zC/GA3evB6gjxSx8O3bvkROnQoWsATwqKqvBBlJxbJlgDl/TDEyeHu6qA3j3jtj03Hig6B5wB0Pq&#10;0ZEDNbSL2dwoTE0Q5iJEqsf26qzhX8yuRuMDOQWsnx43VDOsfbd6I8K4UlSHtGvLJuIMZhHtBPSa&#10;NkGsOz4xBWLgh+RKxUoyZeJoqQXwhkBB65YtpHWrlrITf6Mf/bRcQ+PG9Ook/3z6Qd2/rP5HMGLV&#10;jn2qHcVMfC2Qnc4F+krOeA3o0Eq1WKl3xCuOZVwA/mzxajCctipwxd8b+HlD66u5alJRjJ1gEevd&#10;ChbbewgZnDakj4bFEdzJDzRh2KUy1HCj79aqCbIDNgWYWEUGdm4t363dBBbVaRVspw6YdfdnH3mc&#10;yW7rALF3suA4Dr5K0qz2SqLOYPjJqWYNiURllXEeply6IkfjU1QUnQLoTgDfaBiauNaoKvWQuY8A&#10;FcXPA6Hp171rF2lYv75079JJdQajIaz+x7/9Awk1tst7770nffr00dA9rSSf//bs2SMHDx7Uxf1u&#10;nTshNBJi7cdC5MKFm1la+VRjNhsPGA8YD5SIB+45gIoX04iICAWoCuqh5s2bY4XtmuwJCdXMLg1A&#10;z66CVThjd94DBCIUjIAopRppBPjFmirpNn4DZd3azsc2mn0bP3N/7FtBruu+1v5asBz8Z/eag58s&#10;P95tvuBYeBQzKyDsAJM6O0CVqb/aj2YFgNTl9XjbnWA+3BMeqB8cJA9OnSR7Dxy0h6/nNjCugg8d&#10;NMAstOTmIPP7Pe8Bgk4ESZ6bOEL6A2SpgCf8dLCnmASH+lB1AApktyGd2ynA++43i+SbVZs07OqJ&#10;MYOR0bk9mDNpMmPBSiHYRRZV/frB8ujkiZrAgMAxARf/en7yxCMPAUiuLoePHpPExCQNO8veTln7&#10;vgbZ5OYsXa/dCvb1BLtsmAR4eSjYQ60q+jK7XYZe627MlwlUEcAL9vGQcX27yfBuHcBQq459kN0T&#10;QNTDIwbIBfh8F7SgyHrisWA2PYZY5mWc5rFumjv6QKYbfczj1gEyHN+v2WzfnaW4bTAYcUORgZA6&#10;Yw3reWvoor1QCX0gy4ggZ+qFjBKpsT5APYZW0lYiZC8q7SLC9tI0NHRKy0AZ2dhPwalUiKr/e1uI&#10;7I1J1LEyK+r0yfdLJ7zXhX8sYzIMNzCpaNShmjt3rrKfqC+Vl+3bt08+/PBDIUjljv2HDR6oiS98&#10;fHykXj2T3CIv35ltxgPGA6XjgXsOheFNjStCtMaNGxdo9aB169bSuk0b2X3ooPx51jcyQW+07e1Z&#10;X0rH9abW/DzAicc1qSSZzLxiB6jwI4CIitepMXZdrldE+Ca3WSgLjn8FbKuYeQ0Ude6HU5ygDLez&#10;Qt33CmvFl+LZdexOyCsTa4sgReNVNk39CF9k0h/WZFNngDY/QrXA7r6SHIG6W31kOz4VFUAqfgus&#10;93pFrCxiBVuPrVVlJkdywzIRosDjXen6lVIZ342WzCfjgdL1AMM4+NDQu0d3MBZ45cndKldm5r46&#10;+iCTeymzxXjg3vYAw/PqIayPLxq1kvgvN10oilcPARjlDu2oNRD4/nr1JjClDkvkuQTZeeSEHIT+&#10;kJ+vr0wDMNUUc8sWzZpoAgPLi2S1dAOTJTDQX76fN1++/fEnMH+aWJvvyDsjCZjVsDpkLhzDFdkZ&#10;zpX3Hg+TGfNX6BjbQ9z9waF9pXurpvnqK9FX1Gs9E3tehnVrLw8gRNILCYbq1LoB/DEUrjvYT9Wr&#10;VZaPf1ohzAj4LXyaDn2r/3loAtrIXXqD+li1GO6GeRv1mQgqDoPoOe/33GZZa+jFDu0KkAZgWGcI&#10;jxNYy4+dZe1b2HeCbi5Z2mTM5FcSxnPRD+dn5WMVJTI1Q19WvR/vOiFbz8TrFAca77I98rzUxH1g&#10;0uBBMvG+MTgHGymTyirPd459OLbv2rNPIqOj5auvvlI9qaeffjrHSBI+K22FvMn777+v7ClqTz37&#10;5K9lzS8b5GxklGYCbNu2rWMT5rPxgPGA8cBt8cA9B1A5eo1pVoOCghx/yvEzwwBfe+01+de//iXb&#10;tm2V8Kg41RUY2R0iiw6ChTnubH7M1QOZmBBSbLOoN3Plw1QkwESAgwgTTIEmixeD7wRcrG1aAFNQ&#10;gBfXAFYI96VZ2+37YtP1y8UCLdi3awqSoB1+xkMjXwRD+EtZMsBQ6hP1g+ULhXLgR/ikYuaVUuku&#10;AcJM6/ihhesADStcuwpwkN4rmtkAKOzteE5YVXFsBN6uY/KItvT4ow/XWBxjLGqbVvXm3XjgTnqA&#10;Iet8GTMeMB4ovAcIMPBenZdVA3PeGwDV4TAbC5/Z6zYdOILlpwrKShw/ZrS0b9taw2hzYhYRpHJ1&#10;cZHU1FS5dPmSuLncYLfk1W5pbVu0aad8vmQdGD8XFKTyhjg3s9uN7NEJ0QLR8sGPi+UoNJCol/XC&#10;hBEIjWugGkt59YfhdwQ2qPVFfdFG/j54+ea4C8t0atZIGj3vK9+B9TRn6Tr5ecN2aYoMgJMG9Mg1&#10;iRF9OwLzb/aNbDaKnzObIPWo6kEAvRLu9UE+XvIoGFqU5qBmFoGr0gKnYpE9kJkfmZmQ4y8pY39f&#10;vH+kBHi6S8jpSPGDdtbo3h1VHP7LZb8gU1+svalrmNt06dBBXnz6SXFBIoCczj8CTDXBMqsfHCQx&#10;cXFy7tw52bJli0ycOFHlTuyV4UN6erp8/fXXMmvWLLD9EgEkVpPfvPKStGreVN7+v/eFGdDbYOHe&#10;y8vLcTfz2XjAeMB44LZ44J4DqM6fPy8UB+TFm7TWvATSLQ+TttuiRQu9UH/yySfy8ccfy58+/UY6&#10;48ZaEuKKVjvl6Z0TmP+u+EVmLlghFxE+ydW0wpoN3LAF7F3FjZc3VD6gcRJYgcAUjIDFFVDIGdrJ&#10;37ldJylZzCmuIF7MyNAJFdO1a7YpgBvkIOQGJHEK68jEwdebTAPHbmHwoDbUq1OXO8DYyW3azf5c&#10;V5DI5sd0hCrw2FA3gynipVJluY7sNDdzj24abpG+kE9GoPBmUIxsOPj+2iVM9wvO2qqMyacLJv0M&#10;XdLj4gBObdq0SVcJp0+fLj169EDd1yQ1KVEyr1yUus4uUrEadEZwrhCvys1y811u5c3vxgPGA8YD&#10;xgNl3wNkCV3BPYHzgKqYg+T0UO84Cs4dGEZG8GPviXC5DKaMt5en/O/rf5bOnTro/nmBINHRMfLO&#10;ex/IwmUrtM2MjMsaDkbBdRtA5tha8T9zXBkIOeM9nZp06L6yn6y2DoZGqEi5c+2aGvp2KioGGfcu&#10;SEJymizcvFNBqnpebvLJq09qSGRO/mEbFPGuiPtuOjReP4a+1s+/bIcYebqKpwfDV7kZfcV5hruz&#10;kzx13xCpis+zFq+Rv83+XgiePQdQ7CJE2a9iUYnhbq5OtaUK5iQYih6vhsi+x+Mxa9EasKiaKEvq&#10;weH95P5BvbTealmgVF7HJLe+FfR3isOv3L5Xflq/TUGwyQDW2jQKKujuN5WzwhZZJ/tMBpUr2K4P&#10;DO2j5wsXc6/C1+2bNJDNB0IUmHOsIDIqWkLDT0tndxsr0HEbswwuWbFK/v3BxxKJ8D4eS54HDN/7&#10;z3/+Iy+88IIsWLBAjh07Jq+++qqKoH/wwQc6r27fprX8/jcvQkOthcz+6mtJSk6WXr16ydSpU7Ue&#10;x3bMZ+MB4wHjgdvhgcKjBrejV8Vog0DFmTNnxBdUbE9PTxtYUYD6eDEnwNGlSxdZtWqVXsT3nwxX&#10;enhp3vwK0LW7skgKYvS5QpeCLCs9IOTYCgBgkYwzLtjx48dlxowZMnToUBkyZIh95Y2ABG/As2fP&#10;lu7du8vYsWMVyLDaSkpKkp9++klSIPg4efJkPS84i7teqZqCVDqjw2SBzJsKQDEYGkgjfHKNIJe1&#10;6sp+OIbWMFwOv/F842qph4eH7UYOMEinivZ6AFwRTNP9rXYAcWVtt8CjrEb1Tcta5W2/aI+yNurk&#10;TZlCqM6xz9xu85atpP6vYI6t/UuYXFI4kyDuAw88IKRu89y+znFmIl10FpBl9bUCJo30B0MYbduy&#10;WsjyFb+ptpcDYKQ+IorE/rNulE3BZIcTMwLGBBavVwALJGv8rMOGOt3YxzY2K4ypgjRt1Vbefvdd&#10;nYRL5eoAvm6M8jLASY6H77REHO9PPpkhSVgRfP6ZZyQgKAi/ku3GUFCW4H988VjwOGB06EthADPW&#10;Ysx4wHjAeMB4oGx6wAICKKK9CSyo2IRkaRzgK82D/cUDYEluczruVxuASDB0SGnt27aR3/3mBWnZ&#10;vJl9zpHXiPfsPyBrN2xSsIHl/v7598rGeuq+oeIJlpIFSnBbbn3gtoLambhz8iOEys/ivTIAODLA&#10;hiLkrjEYTSnI6EbdJwqHv/PcI1IbAujPvjsLYvHJmh2Pou8MwXt89EAJ9M6av2RrmP7YezxUQiNj&#10;VWsqFvfX9Qh7JPBBEK8NMuu1gE8LYpxjT+jfTSpgkeo7hPrtPREmj7z5gYI03J935Y4QN/cCO4iZ&#10;ERm+1wFhh4M6tZFlW3fLi//3mfz7+UelR5tmRVrwLEgfs5fh+M9BXP8o2E1XwP5+ZsIweXBYX83w&#10;mL1sQb4TgDqCTInnU1LBaKsi9ZHh8QjYepsPHJMkHK9wZEYMj45VwXkCgwzLJDhoGcP2NmzeIj7e&#10;nuKJOScX4HkesZ9HIGj+7Q/zJB1zUgr2ewDEugg9rq07dsrPP/+sL9bDRVrOWTk35qIvrU6dOqpl&#10;xbC+GZ99rgu9XLTnoq4x4wHjAeOBO+GBew6gYqrVYcOGKWDQoEGDQvuUwFZwcLCcOnVK/v3tQunT&#10;rkWOgpqFrvge3IE3xfjEZInFi5iEo/HmWhkrYaRd1/PzBe09b5FGx33tn7MAId6AOflKSEjQVR+u&#10;7PCGSiMwQfDq8OHDcglaC+3bt1c2nDX5SwY4QgCLNGVm2lFDfZgl2T7zf86MYJkCcAn6VRTXVvYW&#10;gSVHIxDjYBw/6964caOuTmn4DevGuFnXLWZvh9hI1qRD+5K1IfsOufysxex1IYQNEydqcmVnQfGY&#10;2AAkW+H4+HjZvHmzAmm//PKLNGvWzBYyRBYVAu80bM7qA3ahZtU1hstl13pivTmNj/tm89EFTICW&#10;L1+ux2/8+PG22nXMOfjHtjXreNw4PtVrIuyigBMlgsycWBE4rAnGlYKDWu/Nx87WFBhdOIbXriM0&#10;ACGf+GadClZPzLvxgPGA8YDxwF3mgQywcg6DPbQB4NSP67aqWDlvO2N7dZEpYN+0qO+fI8jBeQsz&#10;xJEhFBwUKFPvn6BaP8q8LoAP2gAYeHDyJNm9fz9C/C5LaFiYLNm8W8PrmgT4ASyqJnWhY9QcIW4U&#10;EbfmKQWoOsci+46Ha+gcQ+lqQtMpCoDU5oPHpBvYRicRFrcPIFB9gG3eAMcyMysoyBKXlA5W10Xp&#10;Dn2sV6aOlaaBfrn2g+Fsf575jZw4G2Nvn7OJR0b0V+0pAmE1AHwV1FzAFvrVyAHSEv6ft36rZFy8&#10;LE5gd7HOqPhEORJ+RrWqWN8BLBD7I/Tt2QnDATAmytZDx+Wtr+dL99ZNc+1vQftR0HIc/7ZDIbJ8&#10;2x4Am3WlbeNg+Lng483ezm6Ixf/u4y8l5nyybhqNUMuDAKjComLVBxSPZ7hkchr0qKB95ghOkW1F&#10;YOkTAEgEo3p37yaDB/YDWOUt584nyPxFS2QfsvBNnzJZnn78UXHBguA5LN795R//lC0AqbgvjWw7&#10;Ms+z2xUwsGZ/NVdBKzd3d2Wkc95tzHjAeMB44E544J67+lBP6g9/+INehN3cbqXB5udkf39/mTJl&#10;ihw5ckSiIs9KROy5Aq8Q5Vf3vbSdD/YnwJD6atl6CYmIwqO9ZbZP1XBjS8PqDVeAGBdPcdLCWgUA&#10;VGwHsxFlRQUEBEhsbKwQdLIAqotgBYWGhmL1p67egMPDw6VJkyYKRnFfrhJFRkZqLL21D3/nRJQg&#10;BmnRBK5qIBMPV/gqgEVE+SoayxEAYxsKuHGFEpMTC+ji77t371ZxybSs0DlOZFnGmniyDrZDH7B+&#10;gljc3x6iiO0MX+Skgath7E8GQhLZHkPaaNzXapPb+J0TB/aZ7bHP1+GjCtdsLCJO9uht2+sGMLNr&#10;1y7tV8eOHRWApV8UxOXMHdMj9pX94JjZF52ckG7PurJ8wXdu41ho7KfVJ35nPzlGbmdZgooU4eSx&#10;42od/UL/sN8ca27j5nbuz7Fa/udv9jBNNpaDcfuAAQN0X2ooWJa9Lst/tmNOaK8KxkL9MANSWT4z&#10;78YDxgPGA3ebBy7jvvL1yg2ycNMuMIiSpBk0dfoiG9m+A4dk0ZbdQpYKQ6qoxWTdx6wxMqRvL7LT&#10;nU9Ll0fH3Sf9evfS+5W1Pb93b28veXj6VBk9chhC1y7J+o2bZdacL2Xuqo1SA/fNqlUqiUvtWjKx&#10;f3eZMri3smjyqzOv7Qy5Ixg3ulcnDX/bBhCHIMjmQ8f0Hti3XUsVEfd2c9EM1dVxfyaDjMLiE/t1&#10;lwYIobPmKjm1w7A+htwxPJLgDDNcEzTp36G1stGKIt3A9iif0ap+oPbdKUtYPeocQagQWbPzgAKL&#10;DPfzgB6Yr7uLtAJTa+fRU3IBc0rOOTgXuB1G31IbKuPSFRnVs5M0RBhiXv7Kr0/fgDlGcModQFQN&#10;zINW7Nhn17Qie2xcn67Q5/IDaytVgdJ5CCuMjD+vWriDwSSjCP2uoyd13rll+3Y5iOeUjh3aYQ4c&#10;hrDS5QpKdevcUZwxH6Yxo9+f/udV+b8PP5Effl6QZ/di4+LlaMhxLTNhwgTp1q1bnuXNRuMB4wHj&#10;gdL0wD0HUPHBk+FWRTXefNq1aydNmzaVs2fP6kpaQSnMRW3zbtyPGXG4QknBS3+koSXd2LpxM8tU&#10;TCyoyqfP6Cplg+CgHFcr8xs3wQJAVFqMYAPZbQRZCFAx9S1BB4IeZLsxEyPD+BjeSUCDQAkBEIIw&#10;7FdwcLB9osmVbQzHugAAQABJREFUpMWLF0s4wCyWJajBcDcys6jNRCMwcvToUWUcUWiS3wmsMO1u&#10;z549FSBbu3atClAyxOzTTz9VQKd+/foyfPhwrZP7bNiwQScT7CeBHQJCffv2FW+setHYx71798rp&#10;06eFwBE/kw3GfV966SUh8MXVrpYtW0oYVmPZJ/5GcKp58+YKxijwBrbT9euVpRJC9Sy7TpYYgSSM&#10;n+2TycRxMhTyiy++0DYdWYb054kTJ7S9fv36ScOGDa2q1E8U2+RY+/fvL+5YYSOQtWbNGgXoLPCJ&#10;/gsMDJTBgwdLTEyM/PDDD9pn7sc0xjwW48aN0zJknxFc7Ny5s4770CGk8IY/OG4ekwMHDujx5r78&#10;nf5nZk7WbYGN9g5mfSBYxn4SFOQYqF1FEIy6dEyhTMCM31lXo0aNNEsNwU36KZPIpGPoYfbKzXfj&#10;AeMB4wHjgTLtgdT0DPkagFAK2DljRg6X+0aPED8fXzkKpvXW7Ttl1hdfypfL1kkzsJioceRoGQCV&#10;dgIAqFkT9zEsVtYCy6kwxvmnM5g2fNH8sWDKUKv4+HO4xVSQkJOnZPPW7TIX+pwXoR01ZVBPca5z&#10;YyGlMG2xrGoW4X7mhzZ6IfSNmfVCwZxKhcQCgSTqQwUgfI9M9gBvd/mfB8dLOsbYvWVToWC6NWfL&#10;rV2G2jHksS5BNQBafdu3wDwjU6MKmMmvqEZgsBZCD/myLMjHU/vKxc2NB45KEkDCzXivBYYWgbAb&#10;feWC2u0xAlQRCJ/0AUjWp20LAEtFF72n5AVF32k890b36iz/Xb5eDmEezdDMJ8cOUcF3a2TdWjYW&#10;T5xH248c1/OU5ZnZkIDZUoQ8LgIAu2DJMlm/aTN0Vi8qY68uFjXT4LeNW7ZKG8wZa+O4MQPsqGFD&#10;ZC/CT08CyMrJOJ9cvmo1GH/h4oN5NjU9jRkPGA8YD9xJD9wzABUf8LdjRYEgBh+6CQDcuKHd7GI+&#10;iPOhlzdJPpxmX43hwysfmhm6tRIrHMOw2tShaYObKzHf8KAP8Uy8Ro8YJsMGDbT7m5DSeQABJ06G&#10;ArSpBA2qznZwqNBuA9iFmDkFZAgOESwiyMBjyBcBDoIXAwcOVDDp5MmTCsYQwCCQQxCE4BQBR54P&#10;DAP8/PPPldXTqlUrBUp47jAdLwEualgRSCLQxd9YB0EdnhNkbxEM43cCZpyMsk6++J2gGIEVfifA&#10;RBBs3rx5yh4i2MO+EyQicEPxSQKpXA1kndQ9Owh6NrdxnGyPTCT2Y+nSpQrgsD2e3wRdCOYQrCPY&#10;NmnSJO1zJkLxMhHud4NBdYMZRXCGgOtDDz2k2VxYD1mCPM/Zdxr9GQVxTQJvDJNzBKg4HpYPB6jH&#10;fQhQMUxwzpw5GipIYI6+ZRvR0EkgCMSx0Sd8p095TOgbjoNtEXDj2Ai6EUjkuDlmjp11UcyTviH7&#10;ivvy89y5c3Ubx5z975Zj4H4EtsicYz/pK7ZFkI/Hj+AZQTSGhTKDDeu47777sCcYZAD0MlWPijUZ&#10;Mx4wHjAeMB642zxAkIlMmwZBwfLI9Gni5+uj1/nuXTqrllQUhMzX4971LbLD9QHgQpHq+gBHGKr2&#10;JRjhu0JOSVBQkHh5Fn2h0/IZAYKxAMkuA4zCrU8BhW07dslZsGI+W7xa9iME7/4BPTWLnhcAI7Kr&#10;crqvsb7jZ6IkDtnkyD6qCv0i3tdorLdGtSoqYk7WkatTQ93GzdzGey7NBUDYoC5tlbFDRpT1u27M&#10;4T/qR8YgZJDAiptzHWkDTaiSCEvMoSn7T+xpm0bBANoaKINoxvyVsgSst6TUNBW7Z/Y/SwDevlMp&#10;fSAQFxl3HiF+x8E08xZ3sLny8xm7wrnPBYCjF7GAdywiUhKgN1UJc7NvwZ6Kik/QqAIfZCIcgmPR&#10;GBkQtx0+Lj6uLqq/5TgUgnIjenSQ3u2aIzS0BoBCG5jXuXkjFbTnefDONwtwLiVIdQCJbtWrQtsq&#10;Rd775FNISGSKu5urbaEW/eFiYvy5847V2z8TQHUG8LbvwEFJw0Lm8BEjdN5kL2A+GA8YDxgP3AEP&#10;3BMAFYGFN998U1kSXAkYPXq0vPzyy3pxzsmnfHh9//339YH7b3/7mx28sMoSuOJD68yZMyU54bwK&#10;GLYDvTk7HdwqXy7fOZPImvi4I5QyKDDgJv8EBfhjBccmjE5Aoqi+qwCAitMwTtoIPBIYIbBBthHr&#10;JUOJ+lIdkH43Dml1KYhO0Ia/8TgT9CEzykqVS8YPwaCnnnpKY+wJhhCEYqpd7kt2EdlZBGoIDj34&#10;4IPSp08f7T9v8nwRLCHwQsF2AkUEYAg4WSF3rJMgCYUpqYnFOgiKcN8VK1YoaEVGFOulcX8CawSs&#10;nqGwNwAZjpdgDSehBHwoMP6rX/1KfUBfcqzMwEKQivVwH+t4aKX8jwwqGMElhtkxZJC6UwSkCN4w&#10;owvHS8agNfFiewT8rMmvVpD1Hyde3GbZ/Pnztc/PP/+8va8EiGj0Edvj3+K2bdsU8KIf2A79wzHz&#10;RYCRwNRzzz0nDK/luOlHbiMTjWwpgn481jxOr7zyio55zJgxdrab1R/rnf3kyzL6y2qbdfE7z43X&#10;XntNATIFqGwzeezCE9s28bf2N+/GA8YDxgPGA3eHB5gVLg2MEt6r6gCUsQAfXvcZ+nTfqBGyZv16&#10;+WHdFhULr4EH++cnjgBg0A6C6kc17Iz6UxSaLq7xfse5Al80LthlYk6jyUPA9Fq/77CKhVfDAg7D&#10;vn4zZbRqQ7GvjkbWzFtz58sh6BU9PLy/PImMeLEIXzwcelrvqS7Mfoe6LWO7vKU5Gn+rxFe2uh3L&#10;OH6OhgbSH2d8LYm47zKbtR/0oFhHaRuZVG8985As2LhdZiJ7HxlGlp1PTpH0jEt2sMb6vTTeqT+1&#10;G2BlMsTLdUpAxC8fO4f+PfvOTAVIr169JgkA1riIy2kFmX30/ageHeXxUQNVl6xpYD0V5Gemw+zH&#10;hb7OzjJj8/z9KhYiV+3ch/ptIueetapJM4+6suJUDCIXbP46jflrQYzAbcOGDWTNLxu0+GOPPWb/&#10;mynI/qaM8YDxgPFAaXjgngCo+OAaEhKiwATBCYILfMDNyVj2o48+UiYGtxNIoGZR9hsvH7BffPFF&#10;fYhds2s/BCHbKc02e7mc2ijLvxF4SAYFmKtCnHhY99zs8w7eMNs1rq8Cm9nHTI2H09HxKsBJP3Mi&#10;yHfHSRU/kzVTHONUiBnWrqGT7ANDssjsIVOOOkMEcAgQEWQh8NC1a1dl/3A7ARueBwRnqEvGSSrB&#10;E4IlBHsIcBEooRE8YrgcGXNkABGg4jaOi6ydNm3aaEZItmcZ+0MghRNPjpV18DuNviDbiOei1Tf+&#10;boX4sRzr5TZr8kwmH4EmhirSHH3O+shmYnib1QYZguwzw9kY8mgzWy46QnpWeB+nVASz2B9mqGQ7&#10;rJuMJ7ZN/5FdRv8V1gioEQDk3x6Pi6MPWJflI/qHfuJ2a1wE62jsD0MmyWajWdu5DxMe0KxzjPuT&#10;AUXAjr8V1FgnM3rSrLp4DvAcIcBnN5TLxMv+R2HfYD4YDxgPGA8YD5SWBzgv4YN8GkLur+OdQA4B&#10;l6q4b2R/cHfsQ04LKQR/eM339fGGds+tc5DOHdvLf/71v6q3Ewk21UZkRXvnm4WydtdBOQgwpE2r&#10;lvKbZ5+xzw8c2yvu58ED+ouPl7eys3jvmzH7c5kz91tUmw7AKVEzDjYDaMHQusq4B9YEq4v3QuoQ&#10;nY6NBxsnDbIT2xC+dw3C72myGn0myFHPw81+7yxOHx39efDkaQ1JY5jgs8heVxl9Km3jcatUqYKG&#10;1D2JzIePjRok4TFxKvj+DXTF9qNPny1aJU+PH6Zhf6XZH55/fdq3lDlg1ZGVR7DpEuaTZJ/RrLmK&#10;1Qf67sN5S5UVVx3nHefJAQD2ApFxLwLHrgZE7EdBFP3F+0fogptVB8vmZ9ZxIWiWCFDqo59WAKA6&#10;INUQNuoM9tyYpvWkf7CXtABIVQm/DQz2lueX75KQ82k3VR3gVEPOAeC7cMU2f7LmrmfORmoY6tNP&#10;P23LdH3TXuaL8YDxgPHA7ffAPQFQ8QGcQARvoKTlEoTiQ7v1UGq5lRd5AgMUtraMD9gM2eLDv+MN&#10;h5+ZDfCTTz7BTTocN4Tl8sYTUzFhuAFSWHXcLe8cfxJubp8uWKkaDZSDroSbcHYjPZgCn12bN5Yn&#10;xg5SgUbHMoeRJvedrxfIJawQMYSqZhYw41impD7reh0zyVWqrAAHwSOGa/GYE/Sg5hDBFjJsCEQR&#10;wGCmOh47ho0RaGI4G48nzxGGdlKfaNGiRXZwiH0lMEXWjQX2sB4yr9atW6fgzqhRoxTIJBOLQEl+&#10;lpiYqO0QQCI4ZJ1bDE+kXhPPUYIlFkBFwISAj1XOsX6OjZNZglPWdr5zbNZ3e3n8ztW+TPgLG+Ua&#10;JkkcA31B1hEBWRr9wP2pdzVkyJAiAVTUKfjXv/4lb731lnTq1Em1qXgMOI6CgpMcF33qOA6epzxW&#10;DMljPwn0MTzS0hijPwpjPK4cP48J62I2Q75HRETcxLSCw1CtnnGFqd6UNR4wHjAeMB4oogd4vadm&#10;0rbDIfLTum0IU0oVPwAuQb6e0hmaSv7QUKqGez0f8KlHxIdqy6izRCbRmbhzOverVLkiwtKSlAGc&#10;hjrTcK/PvvjChab+fXrri6F3X33zncz9/nsIcx+TBvWDZdIEaCQG1LvpnmS1V9x3agT17N5Vq+H9&#10;v3uXTgpQcUGQgBSFszdBd2kpwtq8kHlv8sCeAKD8FbCzgLpELDB+sWSdgiXcrw9CwKgz5XgPLWo/&#10;CYDEISszRbq3HzmhbLLJA3ugjZZFrbJI+1ljqQJtJma14+vEmWjZeSxUjoJNxuRFwWBaOZ4LRWoo&#10;j53YBzcw06jtRbHyf371k0wf0kfF3anL5Y6wxzp4t/rKc/HS5asaKvrEmMFyBn20idc3ti2MYXsV&#10;HC+rfB5N37KJoCszZlNE/tvVm2Xv8VCpXbWyvNy1sVwEoPtga8yB8fzT3ONGtux/D2kvr6zcKxEp&#10;+DtAv2i9Az1lY0S8nE4GKwzm6eEOjapacvDwUZ1Pc65cmj7VRs1/xgPGA8YDBfBA4Z70ClDhnShC&#10;oIIXfa62XblyVQEB6uNMnDjxpu4QmCC7hto2jNW/jLLffvut6v4wXMqRIcMdObEhSBEOgOoIQJkN&#10;e49Ivw6t0E7+8fs3NVxCXziRS4e2Aune8UkpWisnOczsQVCCqzucYNjs1gdt7k9h8wUbd6hG14B+&#10;faRWDswZggMrVq+T3cdPycvvRyFL3M11pYCqzPCt/p06SCeEsHXu2MEOtJTQUG+uBpR4ZbXgGBPM&#10;4HEii4ZhWgQryL7h8eeNlWFi1FuyWEMEQMiU4XaOn6wojo/7WuAQG2PYG0P2eIOmMZSQAAzD33jO&#10;fI8JLAGdHj16KPjF7XmZFWZGIIRmTUrYRzKnGOLnCLSwL47fHetmuzwXrToct+X02ZaHznbMCMaQ&#10;JcS6GdJnTT7oC4Jx1LwieENQydG43dH4neeaowUHB2vGTAqQ79y5U0MO6T+G5jGEkP3Oz3IaN31H&#10;4Jh/mwTzCEoyIyeBwdx8lFs77DcBQobrsl7Huixf5Lav+d14wHjAeMB4oHQ9wJC8r1duVOFwhiy5&#10;QTvnfEaMrARDZN66rcoQckWonq+Hqwzu3AasbuqL2sL+0xHK98PaLarnhHU1e1Y8zu04R4iKihbP&#10;PO7V1HKacv941ak6BC3Ebp07SVe8CnqvLY5nCDqEhdvCsThv83RxkiiE1VGrKBl+YOZjsqT+9MhE&#10;8YBGEIXKaeP7dlWx7kQwesiw6t++lQJ3xemLtW8iGFpfLF0rK7fvA1BoY99QE+pOGv0UEROP82OD&#10;3sM37j8i3q7O8vKUMba5byl2jsCoDzIgVsQJFxYVJ29hYdYNoZg+0AtjhEHTAD9pFABdUBwbzslD&#10;I2OV8UdBdeplWca5RlW8imoU1P9m9UaZ8fNKVJEpXgjpG93YT0Y0rid1EaKak9V3qSPvDG4vH+06&#10;IYuPR0mtqpWklaezhCWlSQQAKs7w0vFMtGHzVjmLvxMu9HKhsaCLizm1aX4zHjAeMB4oKQ/cEwAV&#10;WRvUseHDNo1sCz6UEpByXD3jhGXJkiWqBeSMrBxtGwVpmldmLqOYNkPEstvjjz+u2lYMY/p04Sqp&#10;iFWKXm2a62pe9rKl+Z30970nQpECOUwWb96JzCI2wUM+dLtB5JOTGWYc4cRMjTO47IYb/SVsrwgw&#10;5Kkn75dpkybm+MDPlaDWCNnaCtDhhtnq4/+82XKlcUDfPkhj61Lqk7mK1GzI6ggBEIJJZDxZAugW&#10;qMR+MQyQoATZMRTfJjvOAl+4nSwkMuuo9WSFy90Y441PLMsQs969eyvYsn//fg0f/PHHH1VfidpK&#10;jpYd0CE4w35Onjz5Fnae436WZhN/y21SzN/Zn4LadQhyAlXU4tS2IlhH0Ii+cATlyE5ilr3169er&#10;NhUnJmzLAtcc2+NvZH05GvtEphlBQfqJ4ZPU2Pryyy/179ExQ6Djftk/Zx832yEgyL9j6iFQx4vH&#10;ij7mMeV4CmoMJaTYPa8Nr776qvqA47TqIjhnzHjAeKC8eyCH+2V5d0kpj5+gzK6jp8BQPyMzMbeq&#10;Uas2wKKhmn2M1+hNuJ+EhZ+WWOj6HI6I0eQoBCqaBYPdhH9kr3C+swtZ95zB5CawVAeLGCm4f1zE&#10;Ql79oAAFnvIbBhngQwcN0Fd+ZUtyeybmWRZAxXrr+3pJNML8qFXUvVVTMLqOIKQtXP7z/WKIZFcH&#10;WGVb7CJgNBR6WaVhDB87Fh4JNk4l6Y/F2ECEqLVrUr80mipwnQQwZ0NQPg1seVp1gIoudSgXUOAq&#10;ilyQi95eAMMozN6mYRC0uDw03I9aZTuOINsjWH0EqjzBdiPD6QjOZS5+U0y+JC08Khasuj1Sq0ol&#10;6eDjKv2CPGVIQ59cwSm2zXmVf92acl9Tf6mIvxc/hPe193WV1WEx6jtMp8AkT9NQV5bv1q2bXVaB&#10;340ZDxgPGA/cSQ/cEwAVgQCKPxOwsIACZmajBlH2TGTWQzazqDyPWPA4rHpsO3xCPv74Y30A50M8&#10;gQmWI1OHTBkKOFNEm8yr77C61cTfT1P2Zn+wLs0DeeBUuLwx50fNAnL5WqZ07NBeAurVk0QwgSzW&#10;FDOF1AVY5QhCZO9TBYAKHhjToP79ci1HKnnf3j2lE7QadJklWyUcd01MDgvLZslWTSG+4k5KFhVE&#10;vwlE8vhQO4nhmgSayKCjsV/UEyO7i2F+ZN9YYurczkkvwRQKq4eDFWdl9uM2mnXusB7HzzwPyAgi&#10;0EU2EsEvx+0Eb8jMsoz7W1kkCajwHHQ8Jta+VvmSfFf2FAEqGJliBKgIJPXr1081qxyBrovQ++A5&#10;TfYT2YZkFxFY4+9kmJExxfLsL8Pr6G+GItIcx8AyBP0IghFwI/OJ4BIBKvqCY6d/+LKOlVaSy39s&#10;n/0mMEXxe4vZyONJ31vfc9n9pp8ZAsqMfQzhZV3sC/tOkIugVXZW2E07my/GA8YDxgPGAyXmAbK8&#10;mYmOYVrbkb1sJ8AlDcnDPev+cWPkwWlTxAWsZ943OrRvq/eRdIhUb9u5Wz757HNZv/ewvrjdFi4l&#10;KojeAfeKB6dOkgC/egiz4kLdFQhM18BcwaXE+l7SFVGO4jTuZ5Ydg0/IlCE76KlxQ8HM8ZE9IVyU&#10;DJULuK9SHJzbyOgpLWM7yWkXIIjuJiO6dZDOzRtK3RIGWwrbd4J0mw+EyBVIShA469G6qYzt0wXS&#10;EiUnt8F5AMd+DXNrZgzMwDlEAKcqJDC48MvPvdu1kHF9uqIfV1UT7FDoGT1e248cxxz8up6zLOiL&#10;DH3OtYsOUHGetBPA7drdB6U5wNihXdvL8m175TTA2SDnmjIWelP9oDdVDYvl+RnDRjsAlGroWltq&#10;IvKDYYEDoE+17SykE7LC/qw6OCfmoj5lO4wZDxgPGA/caQ/cEwAVgRJeVDlpoYBh3do1FMAgM8oR&#10;oCI4wfT0zODHB1eucpAm/H9YodqMMCWCWtOmTdMwMmZ644Pwb3/7W+nbt68+WHO/3ceOywfzlsgf&#10;H55op1zfjoO4DbHnh3FDrB8cJA9PmypdAB65ACy4dPkSHrJx94Tp+AHCkI6cq2EbhUNr4ObO8rkZ&#10;fUq9hLJglP62kDKK1xOEYoY89t8S17b6SQCFICOZPDwnKN5tGcc0cuRIWQ/G0IwZM/RYEwShkV3H&#10;0ECGdHI/ngvMFkjKs6U5xRs4QR8CYGybwAz7wzA+lqXAuQV4EAxhHwjWEJRhNjqCI9RBogZacHCw&#10;vqy+ldR7JsGpLPYU+8u2KI7Ocz/78SZgZ4nD82+FZRgSScCXQBzBPbLTCDaRFUVwyAKoOE6yr+g/&#10;stZo9AMzH3Ib/UJjGwR5CRYTECIIRkAvL+M+bIft0a883vTb119/rWGJhQGoyLxiXWTc0R+ksTPs&#10;kUw41pndJ3n1y2wzHjAeMB4wHiiaB5hZb8GGHbJo0w6JBduEWkcEHQL968mLzz4lXTt1tINTbIGh&#10;eXxxQSEhEQtxeHC/dOma3lMenT4N7ChviTt3XtlSndq1lYa4tuckWVC03pb+XgTS4nBvZfa+esiQ&#10;dzTcpoP55IODpWWDACTlwfgSU5SxkwrfXcjKXtfE3yZDUBo9JNBy6eoVlbT4+OflyEbXV0b37qLZ&#10;/0qjvYLUeez0WUlhJj0Y5xYEjKjVlec8N4+KqTu272SYrNl5UCYN6qG+33LgmHy/ZjPE569DhBwA&#10;1aUrqCFTamAuQrDqOhZImVHP06Wu1lwH8woaj1FbZPi+DLCH7wy5ZJnqYFYV1faeCEPGxp/lWEQU&#10;wglrg5V1Vk6djdbq0i9dlYv4m6meg3ZsTu1xfsOy1fFMdBnzrtDENPHF58rZZDu4L+dHBKiMGQ8Y&#10;DxgPlAUP3BMAFR1JEImgA1c3ktMyVI+JD6VkdFhaOAQamCmNItsUr6a+wWsPTQBINVrS0r+TXUgp&#10;u3fvXmVPUXeIF3fu+49//EN1g8i6YAbApVv3CNP6/mbSKNyIqpXaceTN+OCp0/LNqk2yZvcBqY3+&#10;jx42RMaPGamTtPLwcG1BaBUglJ5ZsbKCQgSNli1bpgCiFb5nHQSCRgw3YygnWUwEXCyjvwhYvvzy&#10;yzJ79mz561//qkAKAROeJwRjrDBPCnR/+OGHyhIjwMHtDIljRj9mELSYRdST4rnyxz/+UVlErJ9h&#10;oWR6kXn32WefaT1z5sxRgIoTAAJA3EaQqsQNLDMaQ9vIKCQoxDBDAkbqSwrOczkQQBb9QYCJPqK/&#10;yLIigNS/f39ZvHix9pFgHBlNHBdBNvrFMoY9fvPNNwoAEQgi4ENje0FBQVo/66ZPv/vuOwV7+ff0&#10;8MMPK53cqif7O/s6depUZTW+9tprChgSUGadBJBXr16dfZdcvxPsevTRR+Wf//ynhvgRfGRdZFwy&#10;TJO6XMaMB4wHjAeMB0rPA9QROgmR60/nr5AYMKj86/nJoIEdZeyI4dK0cSOwut30XpvTnIYAFaUV&#10;amFBMQUC6lyYGwj9zGZNGmOxAzlrAR7wOn/7GN0l46cKuCETEAmEwPkbT0xTdhDH6gmWFBdaqX9k&#10;hYrxd/qQoExOPiqZHokE+XjIOGhcLYFI+8nIGHkb2Q2H9+iYZybFkmo7t3qGdWsv1MZiOOg+RBJs&#10;RQbq//3yJ3kR8+9A7xtaoFyo5QJiBZwrjmLknN8dx7m3B/P7UIzpAObUZ+MSlHm3dOtucQUIFHM+&#10;GSAYdb8IgsHPeFe2NX7hMVLmGo4Lfc9j4QG9MBpDL+/v30OPIUGpilgc5HHl/LAgxuyM32J+zzbc&#10;MNdqUM8LmRpTJeRMlEZGxCYk63ZrgfZ8xmVZFxYrtRHq19rLRTxqY6EZDSVdvCx7YxJV56qVV12E&#10;/t38XHLifIp8uPOE7I5OwPhEkhWAu7mHnJdRssGY8YDxgPFAWfBABVxseU2+643D4EM1wQcCOzRO&#10;Wl5//XXNXmaBVNzGh+p33nlHw5b+9tgkuX9AT6WaP/LG++Lu4ak3IT6Isywv2GvWrNGbEr9TG4eZ&#10;/cgIaYuY9Bm/e1KcIeBZGvblsvXywY9LIIx+GQBDbQh4dpa///kP4pTFTimNNstinTppwJThemXc&#10;dHH354SDYCEnEASodMJmncbYzpVWbufxZzigThYctvM4ciJDAJNha5zYEiwiqMR9WJ5tMMwtHKtK&#10;PNY8fwjmEODgdmuiwvOOAA4ZRwxBIyOJTCSWYTvcTsYOs+WxTQq280VAh2W4neGkBK4IhGVnB7Fu&#10;AmMEiixWEo8R6yZjiWCLfT+HMbL/FEEnUMU+6/mPfSpeu4y9MdmtBF9m9ZGZBVkPATqr32RNMTyR&#10;viSYQ3F69pHlWB9ZYdxG5hlZTmyL4yKQZQm6Wz5iX1mOPiBITIYb39l/+oz9pz/gDD39+D/9Qv9T&#10;S47gIFlaPD6si0AYjzuPP/dnOdbBdq3jxnJWP/mZ5QjY0Z8M7WRd7D99Sw07NYB3Fa9dkUp2xTPb&#10;z+Xt/5ETpyhrbvbHH0jzpk3K2/DNeMuhB+LBxPnPhx/Llo0b5c0np0mXFo3LoRdKb8gMuSNT/csV&#10;G4Xsp+ee/DXuuzcymuk9PJfmeS/gvefAoSNy+Ogx6dmtizRq2EDvVXntl0t1Zebn2Lh4GT91ugR7&#10;ushHrzyh7Burc3dqXPQ1XwRyfvvRV3IISXXWvP9X1XxiBuuispascRXlnf2h8T5+Ekyiqa//R7M+&#10;vjBxhPxq1EDMAypqqN263Yfkr599CwbYVenWook8PnoQhMU3QcLjGFhR6YrxEOSrgvOOwBL1pS5i&#10;fsT6KWvB0EknSFcMBSA2ojtBuQoyZ+k6+WT+SoQ51tCoCW6jnUtKlp5P/kHqebjJ76aPk0Gd2+rv&#10;hfnvEphcMxetgr7WWrmKftCoh8bslftPhEsVIE9tvZzl6LkUuQzQjKwnZuOjNwhKVcJctwp+6+Dj&#10;IrsBTl28anvuqYSNXmBJvTWorfjVqSk1EdY3/9gZeXfrMclAGbIMbVEBmXLuPAEr234jRozQxVXO&#10;rch65/zKmPGA8YDxwJ3ywD3DoOINnQ/S1MIha4TGh3Nq7DA7G4EHluEDOBkefPgm2LTz2CkFqEjf&#10;pRhiAh60qTdkgSBWCJm175AhQ1TThowQZtQjJbq0LAaCmcmgNvdG5rjHHn4AFPjbk12mtMZT1Hp5&#10;M9YwP95Icfx44yTAoMbJi76yjgMYRAScLOF0nZVwO5lDrAjwAydZBGyokZSbkDfbYOY4vhiuZzfW&#10;RcO79gt1ERgha+uG2fqkkzn0l0wuvnIynlcEn/hSs+rnF2wjYGUHUBy28TwmO8nOEOM23Y53+ID9&#10;Jzh3w7gdAFUW+JIJf2SiftbDyYijcV8CUnw52k39xAaCVBbg5ljO1g/8gv7QR6yPzCy+HO2m+rT/&#10;PIbcBwAgJl7sf8+ePR130c+OvuREyzbZshXjsc8+Ho6R4B7DNx2NZW/yrfY36zxyLFgOP3PSfuWK&#10;LeNlORy+GfJd7gFc7QplVwGgMIxHz3uE0NiTjRSqlru7MG4Heq227mslOZpreMDej7AqP9y3O3do&#10;j3tHwTMh8x7Ja3y3Lp30VZL9upN1pWCB5gIWfKpX9dK5Kcd5p4194Mvf00Ma+HlrxuhJf3xbBndp&#10;q1pI/I0hibezr1ZbnEdQpPzx0QPlP98tBpMqBKwzzF+c68rxiEj5HGBSXWg/edZ2kk0HjipT72z8&#10;OZ2ONA2opyF6p2PikBwpWB4c1leaBPrJPuh7pWEe7+HsJC2C/bWMdQw4/yaTjBqvjfx9xR9MtxtW&#10;AdcL2zfqqjHskOLtBMAswItbrb5b+3EbyxAUCo2KkW0HQyTtQobc18RPnKpXAZAUqZpjrJrAW0c/&#10;N2nn6yI1MFfxBui06HgkQCbM3VDgAu7PZE7tj0OoLDpjXfOu4kNkaoZM/WmrBEMkvZlnXVlxMlog&#10;r6X2+CMPqd5bBhbrpjz8mMTBRzSy6PniMxQlEG7MoXWz+c94wHjAeOC2euCeAajoNYIWFGpeuHCh&#10;MgD4G1kTDNvjwzABK4IJfKgm6LBu3TroIeyS3z0wDrH2lyB8mKCaRWS6WGLqPQAOOVpoaKhsxCor&#10;6/JFJsBa2ai0jmVL6nPrli2kXes2t9zsSqr+u6EeAlQVM6/i5s5TFvRpTuZ4l+aLzBfBTRv/E3TB&#10;xhvbCchgMlDx+lX8iokBwJtMhsEBtLC0muzjxwOK1qc/ZNWh9WWV0PZsZUA91B8zqffEumhWn7TN&#10;rNkAt/P3nOrRfbK287OOBWKbGCfHmIkJmb2PWW1X4EMUx6daU3inZe3HMeKLDYKy2rW2Y78Kmde4&#10;pxrbyLzuWA99iU1Z47qlz1n76Zv2BYW1MvyXfWzwN6ZvqIt9pX84jmzlstenxwj0fPa/QmXbfo5j&#10;cCzPz479tLbx+HEfy7Sf+I2WW11WPTyH9ByxFS/P/3PyzCxYq9auQ4afkJxdkXV657yx8L9a02s8&#10;HvEMQAX8pCeYVua4vfC1F2yP29FGfj0pC33Ir48lud0ab8HrzP3E0y1Zm3Mv5dCSQ6FUsFhPhYZL&#10;KgCDNbsOaHiTQ8mS/WhdcxyvmyXaAgbmMLaCVl29WhXp1rIJWCFkT9z42yvo/nmVI/gXEXNOPHz8&#10;wH51x+2gZOvPq+2yuo2JR6iHpAtZRThepTmuajgXCOKQ+XYax+271Zt1rvwYGEsPDe8LtlfJCZQX&#10;ZhxkOrkgmoBi6Vxc3nsiXBeTCfr4ebjI5IG9oQvlJT/9sg1i/CnIjOgtXZo3kon9uytDbQvE1psE&#10;+kJ83F+b7dO+Za7N70b9UecSpEmAr0wf2kffrcK8bhHUimEIHnzDP+lOzRpKCIAyhuj5glnV0M9H&#10;+8rbmMU8I/C95eAxBc8IbF0AsFUVi3GD6qOf9dzFHQvlu6LOS2hSmpxNyZADsYkyoXmAeNSsLi0A&#10;NI2BQDpBrmt4RaVckCNgV0UkXZDTyeka4ncKGlM0cp+wJCthyRf0VZvTIvzNpQHIYnitK1jwZxEZ&#10;kJNxQc/8febkGfOb8YDxwO30wD0FUBF8euqpp5Qdw9TyBJkOHDig4XxkSzDMhyyOX//616q3w1A/&#10;hvLN/2W7XdSQTCuGh5FSTrPor9ZBYTiTBV6V9kWcABgzqKxYsxYrHmPFx/tmRovVp/LwzulsRQAs&#10;umylIAR/4UQccA0mv3ys5YNtJpeJdPJ763b+QpCGmhXXMwkMOYAZdCLrYX2sC3Uo+KQPyQ51YZsF&#10;9HBOmYl6+LK1qZXY6kBd+g1t2EEzrSurz+gr21JRc/3dtq+CaRwHATcABRi11mMbK/exPbxbD/G6&#10;EfWw7xY7ShjGR1DIqjdru4JGWbWhV/AlhEBZn/qLo4E59Fv35zb1iW2zrQzLZvVD92Ufrf2t48Ht&#10;NI4DL/sxs/1Kj94w9sXWf/098wr2YQ9tfo1DiOTGzVuBA1aQsaNGYLLn0J41Rq2MbVr+wkeOW6dp&#10;jsdSCzrshTIshvOCLd7cL1vZ8vZ/bVxH03H9+/KbbzXkIKfxq2tz2lDk33gQaDhW1vmm55btV/v5&#10;VapH6EYfrFZL8v3aNYo820JKyIwkI+BWK90+3Nre7f/FdlitvzSM1xpy9q5YRRyPeW4nnr2srZLc&#10;q3QseKOUPvSBKVGxclVZvuuQXhLZ1E2nYPb+3fLdse5bNjr8YLVb0PIOuxboo1V/gQprIYY+X0No&#10;1O8RrjSur4uyNwq+d/4l6d+ElHTxD64G1m/ZSL6Sf69LrwSvrz/OX6iaqVXBJnM8xUuv1cLV3Cyo&#10;nrw6baxEn0uUH9Zukfkbd6gm6rmkVGSxvjMAFcPzmgf5S2N/HzkC8XR+79G6Cb77SrPAejKgY2sN&#10;HW0RHKAZujl/5zaKl9Pu69ulwE5gxm7O8ft3aCV9kMHP8XpdG6F4Uwb1kh/hl/0QNT+HbOBtGwXJ&#10;nuNhcj45RQLA9BqPjH/18H44PEI1sVwBrKXj74zSHfEQvwdBCnPaTOkX5CktEcpXC6F4D7UNluGN&#10;fGRVaIzM3hsqW5Bt7yRAJ7ca1eTX7RvIwPo+Og+qjH4FONfWFwd0AaF/a8Ji5L8HwjUkkJEdlGkP&#10;rFpRglBvULWKsj39ihy4CD2uEydlUL++GmngiXA+AlI1a9REuN95IauPmp1kURkzHjAeMB64kx64&#10;pwAq3kyoRTNlyhTVqZk/f75qzlDHxjJq4TCsi1o5li7V97jJkCpMCwoKUvYV09zTrDL8zPpbtmyp&#10;bVCjxxVC6dVA6y0tY1rblTv3S8jZOIi4I4a+nBun85UIoGSBKNndodN9glh5zM9ZhgAUQSaCEtlN&#10;6+CPmDgQyMpu9u3YYPsMMEn7dKOkYxm2wQed7GYvo6yn7Fuz6gawYwNYsm9Hhbnsx5LgiOW5nWXY&#10;vpYjWyuH/mUfu72/3NnB8hybVQ7+KWh93EX/ErkPQTD07Wx4GLIIzhGn2rVk3LBBN00UrSZuvN96&#10;TFlJYdq/UVf5/OTl5anJH0YOHSytHLJglk9vlNyow5GVctGyFRreNH70KAhD3xxaW3Itle2abAs7&#10;uV1RbvQdt9sss3+wfrjl3Va2oOW4e85l+cDLxSzdzOtizsW0/Vs33fqLFrwL/tsODcXFODeZLY1g&#10;UklbanqGXAYAVr1adXG2wtlLupG7qL6o6BhlqLo54Z4GUXIFqcpY/8lSYnZBX3dXFfEmQIU7qf67&#10;U10lmBIMjSZqQYXHxKvMBgXGHxjSR7yhIWUZPzt+t34vzPuhsDMKdjEhkiM4xTo47580sAdEzb11&#10;gXv9nkMI2YsFcOch/cDKWr5tr3yxbB0AtMoSht/ZbyfoWLGv1PHs7OsmPQM8pHa1ytIGGmRuNavp&#10;80W1/8/edwDGUZ1bH9tqq95775ItW+694YbpGLDpnRDgUQKEEPLSXkhCAuHlT3kJECCEEmLAdHDF&#10;vdtyt6xi9d67VsX2f767Wnkly5JsS5Zk32tvm7lz587Z1cydc893Pp5/Al0csCiCHplUO5Uzc2N5&#10;QxO+SivAp8fyMD3IGw7cpnMRn6l5VGEFOdvjlW3HsJtm6EJQ3e9pjzEGa9hTEVnWWq8Iqi3bd2De&#10;HFOSgR8+9bi6R9q8dQc+++prREdH48YbbzzjeDvvT3/WCGgENAL9jcCZZ7r+3mM/ty+DXwn1k4xk&#10;O3bsUCbXlrsUZZRkgJPMYpKBTTKRqTh1XgykiGG0SK/NRZRYkrktLCxMLRJfHDNp1R8DOfN+5VU8&#10;sdyY8W3YsFLLxfp9HyDQm1uJ3tSRrvRUr6f1fXA4fd5Eb/vc1/UsD8TctszstzCkFnCwXH1O781t&#10;ndNGl2llUZHKYzI97xYvmHeZotD3h70nab9SAjo7O+HK+fMQGhLc9zu5JFvsxV9vL6oIND1Vk/GD&#10;iUC7JIE860GJH83a9RvPuv5CV0gokxTx1VEE4IU2OIS3FwuJ/QcPKY+/kRFBmJYQq0y6B+shfceQ&#10;1xUbd6nuic+SmIsPZBG/2BtnT1aZDsXEPDkzj6FyTX3epYmxkQwjTFMeUZItUn675iIhe170vlow&#10;cYwK5ZvO77CMoX1TmFzBz8OV2xixmT5YLfSLkmLFCbepPk6oNLbAJ8AN9yZGINTVgcQV1/HJHAJo&#10;bl9MzpeOClFkcS7D91YfL8IBhvt9mZqHWxNCzdU6vNpTiZdAJVaspxP2s649qcSClpNYwXDBBMMI&#10;XOtii3oSZBvoy/uzF3+LHz/7FDKzs3lOHIYiRpLIJLh4qXZO1NNhJ/qDRkAjoBG4SAhccgSV4CYD&#10;TCGPzkYgiYn6xo0bce+99ypD9GXLlrXDvWvXLhXTbl4gSqoNGzYogkraE9JLsrJJKecFyciBlz0v&#10;mP1TTIPlngbV/bNv3apGQCNwuSIg51AxMhaiSpe+QWAEZ8elWI0w4aqx7RtcdSsXjoDcfPcnMedJ&#10;UlbGMY30tqtiCJSXp8eFd3qItvDuh8vxz3c/UMqVqKAApbIZrIci5t+/fGs5x7ombyMhZcQDaiCL&#10;/E5daJovXk/FldXwcmOGY2bf6+ty5ZSxJJmOIq+4nGqmEx0IKvO+RGUWSRVVsI8n65xURum88cBd&#10;9O9av++wuZoyMb+fpJSfk50ipJzo8dWZlGqvzDeSQdCFdaQw1yW8HWyRK55UNERfxrl0QtBlKWto&#10;Rh4N0kV95c6wvvW1TTjMsL7DjS3w4t/4c75OyM6pxrHUVDz9o5+gqaVZEVTiqSuJCObMmdM+Ad/l&#10;DvRCjYBGQCNwkRA4PSVwkXZ4sXYjGcgkjrqrQZcQTdu2bcMHH3yA8PBwPPHEE0qCK30T+a1k9Hn+&#10;rhvh4+aqPKgkzb1sI/HsOQzTEBWWtLtk9rR276q+Pi6ZsRHjdnkVv4LKysq+3oVuTyOgEdAIaAQu&#10;EgJy/ZAQj/4mAy7S4ejdaAR6hYCMnb7dmUQ9B2ifUI7U9OO92u5SrCRKtb1UUhZwkvTaGRNURrrB&#10;fJxyvqqoraOHkw0ev/kqfP/GK2ErnlkDXNLyCrCXGfgc6M300iN3wpXh/9JXMSFvovG8/ObMDznv&#10;qvG7GsOfXt7TIcgEjfhdfrRhO57+f28jr6S8y03kXkBC/iRhkpi4VzOc9U8ffcN9Ah7EbZK/O16c&#10;Oxrh7o5wZ39duKw7cqrzTiQM8K7RYervRwzUV6bno4V+eXJM5mI+1uK6RhUSKGtucbVDZpNJwdXI&#10;BdUkrfbUN6OS9xRSKnhPMaKlCa7DThCzZmVdIhEiXd0zqQ30k0ZAI6ARuIgIDPyVpp8ONiEhATfc&#10;cAPKafyXlZWlyCXZlTVnPCQeXMzOZd2ECRNUzLUop7Ipd5VlkhVOTAYTIoKxmWlgq6qqlKpKpOni&#10;XyUzDQ2Uw47memmrr4vIgo8y/n0t/aeymBb3JPsj2VR00QhoBDQCGoGhiYC6ieDNklwz9E3A0PwO&#10;da/PHQEhDb7aukeF9kWEhzK0NejcG7lEtqivq6fq3qiO5vs3XEn1j8ugPjJRKcl5S1RTM8bEKd/V&#10;QdFhEi7Sr+hAf5TTtF08oESiV0bz8WaOnyWjnquTg/JUE0Ny8X+SrHkythbDdPHW8qC3VHfj99lj&#10;41UoofhJlVZVK/PzQO+elX9CPglZJqXc2AzflhOIIDlle54qRblWLKZx+ifJucigYfq/DmTC38mA&#10;BG/X9uuIqLdymLHv02O5ylTdnlgk0HsqlCbpR5pOwsDPBraztrYZ5UwkFOpiDx+qsoJcHNHA/uVS&#10;dfXAAw8gJCSkvc1B8T3rTmgENAKXLQKXLEEl3+gtt9yiZgV+9rOfmYgnLvNydVKZqdLzCpXX1Msv&#10;v4yvv/4aP//5zyHhfOvXr1chfW98sRaSxaSV/jeimhJllZOTE+Lj4+HGFK0ljNn+hDMrTyy9ps9/&#10;PJUcFHz03VbG/e+EMw1FY2Ni4MNsG7poBDQCGgGNwNBDQG6m5FoiEw3DVBbKoXcMuscaga4QaKWa&#10;I7uwRFkeNJGMMjAs2IPjLMlapiYD84txPK8IkjHsjmW3IIAeoZdrOcHJRpnoFNLhyy278OiSxSqU&#10;ejDiIeesfSmZqmuioDoX1c/FOB5CqLIKHn4tRxFCkuBAlEXSzzB/H4T5eSOnuAypOQXwdndBPQ3H&#10;5fzr4mSPZVfMwB2LZpG4sj9rV52Yzfah6xfgaFYeVWO9994SAuy+q68gaXYIqbmFSMnOx/GKWoz0&#10;cqHCyrQ7wVZKCyfCjSTN5PdgzZU2fJyg0qmJxyHeUPLZiuF+zrY2uD0hBK9uT8G+oioc4CPO0wXk&#10;n1RpJMn0aXIePjicAwfiIn5TwVRe/cDHEV9UN8HLajhs2U5u8wm2ZY0XZo7EGPpVVZJA+8P2Y6oN&#10;AzMTihm89E36o4tGQCOgERhIBC5pgkoGR4sWLcK6deuwYsUKhbPMroygBNhcRF11jKaBYoQeFRWF&#10;cePGqXA6Iap2Hk5R1Y4cOaLamDNnjlJe1dWZ4vFDeQHsj2Jk/yQlsxMHeLffchOmT52sDXX7A2jd&#10;pkZAI6ARuAgIiDGyZO6qrKyCx/jTiTYuwq71LjQC/YrAlgNH8eGaLcgpKaM6qEWFXQV4ucPP000Z&#10;aueRJKhtNGL02LFIHJ3Qr30Z7I27urhg/tw5OHD4CNZQIf/gdfMHLUF1Ugiq1AxFztw0ZypGhg+e&#10;pA6SQXtyfDQcSaqI/5Q3lWgujvaormtQZGkS+51MYknG6IsmJ6pQPQlVPJqRjcKySuxPz1LqqO4I&#10;KiFqZCxeUFaB8THhSoXVm9+XZGRczCyDM0bH4q+ffIvjOfnKT0p8pYR8yqJp+UGamEuoX3l9E1LL&#10;axQhJJn8PBgCWMd9ljWavKE87W1YzxrxJLe+SC1ANf++hNrakV+OiQEeiPZwVn5VkoXcgZn8hFYa&#10;Z2+FO93t4cD9TXS0VY8iElivFtcjhSF/V4R6YKyvG5qpuvoiJR8p5bXqsL755hsVISL3Qp2zFvbm&#10;uHUdjYBGQCPQlwhc0gSVGahrr70Wn332mQrzq+RFqooXMcvy6quv4sc//jF8fX0h5JOHh4ea5XLl&#10;7EpsiD/2MNb973//uzJWT6W5YDHVUyL/nT9xtGUzff7ekRn8pk2ZhInjx/V527pBjYBGQCOgEbg4&#10;CNTXNyD9eIa6Bo3lTbobzYZ10QhcCgis2rkfG/cfgb2DIyLDQmFH0iC7tAQpBWVKNVhBi4SgwADc&#10;evMSpV6/FI75fI9BMkCPjIuDs6MT7KxO0bto8CahELVRCQl18VeaMTqOyR1MSR7O99j7cjsJjbx1&#10;wUyqoowqZE9US6JyEi+lsupapEmEBMf5fl5uCPf3RS3Pv//6dgOSUo5TIcRIChcnlQWwpz4JBrX0&#10;lEqhCmvN7oO4jr5hEu7Yk8JIiKIMKgd3JafDlQSTmKLnMBtfZlW9CtFLo6LKkbg2UnFYSpJKmCUD&#10;FWB2SgV2Eo1tqio7UT6JEbu7E/YUVLR3d0tOKZpY50fT42HLOmVsI4VEl5BXiSS1PK07hpHXMayv&#10;utUUdiihgQX0qtrL9t4/mIXq5lbV7pYtWzB9+nSMHDlSE1TtSOs3GgGNwEAhcFkQVMHBwRCyp6ZG&#10;YtHtmWnDBoXlp03HxX/q9ddfVyfm7du3YyLTq8s2tRWlSuLrxRS7n2/ZjYwM0w3Gg9fO4+zLFF4Y&#10;+yt730D9HPR+NQIaAY2ARqCvEajlxEcWQ8UjwsMQFx2tsyP2NcC6vQFDoIGZ3kQZEhIUiN/+8mfq&#10;5lZ+70YagjdTDVJXXwcfJqyJi43p8cZ+wA7iIu64qLhI+VA11dGwuraethPOF3Hvvd+VfK95peVK&#10;oSOG4YOpCFkmqil08vAS9ZITx/iW0Q3iB7XrSCpW7zqgfn9LZk/GsnnTWa/nzH8ezD4p3lvf7T2E&#10;N2n7EURl4OyxoziB3T1Z10iiTNRn6Qzxc7Iehrf2ZVD9RP8nKqMkG58UybjnQCLp0YlRCHNzVL63&#10;SYUVOEaiadnIEGb+O6m2y6a3VGkDSSwWzxHDMMnBGscaW7Etrwy/2HhIZQ8UH6nCOpO3WUZTK2r5&#10;92g4Sxe/SM3HuswittncTk5J26IYM4ceymddNAIaAY3AQCIwuK46/YREQEAAfvrTn+J3v/sdKisq&#10;UNtgukCYdyfhFxIGuG/fPrhQgh0UFKQIrZKiAvh7uuPORbMZS16AIzQuv5Nx6/dcdcWgN7c0H5t+&#10;1QhoBDQCGoGBRaCyWlJ7p2NUPI2G3d0GtjN67xqBPkRgVFgQthxIVlnBnHlD7+XpqVo33+xKqJj4&#10;AnVnSN2H3Rn0TUWGhyPA3w8HDh5WiXBuoxJoMBXxFDuQmoUDDIMrowF5EA3FXZgl72KWBmbOPnQ8&#10;B1n0NosK8MVI/sZs6cPU22KpcBJj9HdXbWTkRD0zb0/BC/fcxIx7dvw9du+zJG14kjy8beFMFJRW&#10;IKOgWO2+p+2k0ikSRPJ7t7EegQp6X23JLYP8HQQ52+OuhFAsivSFPck0CfuTZbYkvETZNS/cV3lS&#10;JZfW4O970lBA83LLEmozAnLTlks1FHeBpMJKpZqyrLONxOdStxPKd8qMg5BWyUaTtYmouLoq4rE7&#10;fvx4PXnSFTh6mUZAI3DREbgsCCoxpbz++ushRNVzzz2HwsJCXjisKD8/oS4agno9s/LJIzc3F088&#10;8YSaaUlgzL2vuyuCfbzw8a+fU1+O+eJkPvFf9G9M71AjoBHQCGgEhhQCJ3itEUWJE2/0DAatvB1S&#10;X57ubLcILKUaZdWu/fT8yceepP30WJqtbnLNY6S+z3PcbXcG/Uohp8SL68jRZI4vBx9ZfTA9G799&#10;9xMcPJ7NsDkrhsj5wOkinrMajU14d+UG/OHfX6jvUgza//7D72NSfNR5kZwnyeTUMRRQiiOPozvf&#10;KVXJ4qmJCkDBI5U+UuLB5UtfNfPv2qJah7dCzIrC6sopYxFDi5A3v1yLbcwGfophdoUMrTtx6iRi&#10;PJwY9neacDO3KUbpkpFvLRVOe4tOR3mIUXorj6OSj5aWk2ghOSX0miN9p6IZ/ufJjHzyWUL/xDA9&#10;mQqr4aSu3NmPVJJTfyiqRTUj/GxYyYX7qKE5+4nhI1Toragc83lPJISaHYk7c186HJT+oBHQCGgE&#10;LjIClwVBJZjKyVdmB8RvSh67d+9uJ6e6wjwiwIcGlgvaPQJGUFp7MQvFthdzd3pflyECMpA6wdlS&#10;ecjsnWURIlaIXfm70UUjoBG4MAQke1cTVQFiPqv/pi4MS711/yMg1wZ5SFa0zkMRuYGV64P8jmVU&#10;JGqUhZPGMltZAX71u5dhT9Pq2TOm6xvdLr4mwbSAZEBGZrbEVFGhP/gIqhH8XuUhZcGkMXj8lqsv&#10;6ncpoYWi3pLflgxLTlAtVEFfKQkjPZ/hiCin6uqNyuQ8wNtdDqvXRdRk1QzDlLHQLfOmUcnVs1G8&#10;hBRu2Z9Mkm8F8kpK4UyvqXBXB0UmpdN7SkLspNxOJVW4m5NSUVl2yJWE3GhvF6zPtFWhfYKBj4Md&#10;8qmmkt8PYVBFvK2emRqLKyP9lcdVBcMAX9ubhuVHcvG7kvrOf7bw4D3MXCcbLHM14NfFddhPEisz&#10;O6d91zIOFA/ek+y/vka1w6LfaAQ0AgOEwGVDUAm+cnMwlplkHnvsMfzlL39BUlISZyNMslcz/k72&#10;dvD1cMP3rluIueNHmRfrV43AJYeApL3ftTcJKQw9ksGJZRGVhz+TBgQG+iMiLEybZlqCo99rBM4V&#10;Abmx4MBfZqtb+Heni0ZgsCIgoUh5zMiXz7CmNFobCDFgLpJ9Xjw8xZRafH6ig/yVifY9i2djM43S&#10;91Ftsn7TZkybPEmHCplBs3gtKy/HW/96H9t37lJqHsk8N9jKqPAgJESG4DAz3k0dGcPxsOtF7aIz&#10;vaFumz+T50mqTklWOROjiCC/M4ic3naqhpERdVSv+nFcHxsS2NvNVD3xksohyRTk7YFAL49ebdvI&#10;Pn+8fhtKysoxyd8Dc0O9MS3YC8EuDvjH3nR8diwfHxzOoWl6A56fMRJRVFN1LonMsrc40k9l2atk&#10;5j4hp6RUUYXV2Pb3ON7PDQvC/RQ5JevcmQXwhtggvhuGbbmlSK8k2XT6TxdBDA8Ms7XCZjFUN555&#10;DZIIEslYnpiYqP92BVBdNAIagQFF4LIiqARpmf2bMmWKkrK+8sor2LNnj7o5l9maiEBfXD9zkpLy&#10;Ssy7DWdNBqoMU/NHA7V3vd9LEYG8/AJs3LK1nYyq44Bk9br1SElLV1nFzLNmIolv5sBMZsLDQkPw&#10;xCPfQ3hoqAUk/HXKH0yncl7ScA6gzlALdlpWRf8efVPfCWz9cUgh4OLijJioSBw4dBgfrfgMQQw3&#10;P7Oc/qMyK1RM9xenEBwYiNiYaNgxC5guGoH+ROBoZh7e+eY7ZBeVIosPyTxn3TYWEpJVztjDeI0I&#10;p8p87rhRDGMKUDf/MqG382gaDh89huycXERFRvRnN4dk2/X0P01jNs+GxkZ4uy944LEAAEAASURB&#10;VDrBQLJvsJVhw4ar79uGWfGcOAa42EV+axLOF8bQQsnKJ1kExRDdPD451/6Qb2U5pRRUPrTs6G0R&#10;tVJdgxHJ/HuQvvRkZm/k5MOx7DzlcZtJ76wAJwPuHxuOGSSnzIq0exPD4etowOtJ6dieV44dNDoP&#10;pbrKStSIPP23MPTuAEP7VhzLRbHK7jcM8gsJshmOCfbWKKKabGOdaVJ9ZrAP7Ek6WZZokl1iuk6B&#10;I8RcvYntSZE7mSNUTJmJqUbThUWtMz/J8a5duxY33XSTJqjMoOhXjYBGYMAQGDgGZsAO2URSiZLq&#10;6aefxq9//WscPHgQcuF6iCF9iyaPVbODA9U9GQBK3Lu+IR+ob+DS3e97H/4Hy1d8rpQccpSiHpQB&#10;oIRjLLnumvZByUmGI+Xk5uHjz77E1u070dDQwAxNMjPHwoGPiTxtu5lWn02rumKtTLXa6p5JRZk0&#10;/FxuLubBZDttxVX5BYUoK6+Ar7eXuZp+1QgMKQQC/PywcN5c/Olvr+Ptdz9QEyTdHYAQVJaEb8LI&#10;eDz12COK5OpuO71OI3C+CMgN6g5mO9tMw/PdJJok8/GcmTMwY6pM6AlRwZC/1hY00vT5eGYmVq39&#10;DskrViqFjWQ7E2NrKYWFRYqI1QSVgqPDkxuT8Dgwy5yUOpJU9cTMxeniGpB36FAXHySJUGlltSJV&#10;VKa8rmajutiuLxcJKRVI1VJflAZ6WjW3tEJ+o37noAYTJWEJcSjmY1pCLO8Rug/HXLk9CR+u2wJR&#10;UBVQPTUr0BMjvVzaySk5FkdbayyI8EVGVR3eZGa/r9PyUc7QvFtHhUD8pz5NzsV3WcXYS/Nzc7nP&#10;3Q5THWzUKOnDitOm6WuOF2J2qBf8nE6r8IQIc2GIoBPxM39t4js1jZn/hOCqJ1/1WVUjGltPj7nM&#10;+5HXnTt3qslJy2X6vUZAI6ARGAgELkuCygy0kFTPP/88nnzySTQZG9RsiZhCDlSRMKuvtu7Bu99u&#10;QHZxGdyYDed8Z40G6hj0fvsXASEw9+7bz1nYzDN2NIIDnPi4WGZe7jpt9fadu6measWVC+YjLCRE&#10;bS+z49OmTGIYX2j7b01uVIwcOItq469vvKn8MrJz8lR9pXayGNtIXctyhhpKrTxNUFnWlfcdCSwT&#10;edxehyuFDJNjduMM6g3XXNXhpr29nn6jERjkCNjb22PJ9dcyg5870tKP8zfNvxv5ffOh/oL4WbxL&#10;pMhNhhjpnuTsdy09QfbuP4Ci4hJlsj7ID1N3b4giYD6N706WcO+T8PLywvPPPIVxiaPh3TYOkd+p&#10;nO9P8XdaVVWN0SNH8re5X00eyCQGhjWo7HSx0VHcbswQRaJ/uy3qqcKiYnWtnTUmTpEm/bvHc2+9&#10;sqYOFbV1KpGQu7Nj2zX63NsZ6C3EP0qySy5ft1V1xZEhcJakf0/9k3Ds5eu2KXWTj7tLt+bq8nex&#10;bu9B7E/NRKK3K6Yw/O6aGH+4Gs5UyAl5lOjjCjd6SB0srkZqea16lJH4zWKGvbrmVow3WOEKZxs4&#10;cqLCnheJLfXN2ErlVC4N0M1lZ0E5DpVUdyCozOtuiA3EnsIKbGX2QOGiCmisvqO+BW70oRKy6+ua&#10;JjSpC495C/2qEdAIaAQGFwIDx8YMAhyE/BHj9IcffphKqhfxp4+/Ub26a/GcAeldM2Pu31u1CQcz&#10;clQox/VXL0ZsdPSA9EXvdHAicOjIUfz3//waxaWlZ3RQyBzxjrKmNL+rUkwvBTdXF1xz5UJMGD9O&#10;VZH031K/MxHqwBvqubNnImFUvFL0tbfXPqhpf9O+St50TVB1qNLhQ2eC6vRK0xrz6NiK/nGeHu7n&#10;NMA83ZZ+pxEYWATkxsiLN/pCsjaL76H5z6ftZy6fzX878ndsfp+ckorkYync1gPOTAOui0agPxEY&#10;O2Y0Jy9CsWjBXEyeMKFdVdt5n95Us1571SIsmDeH2ZBbFaklkx8tVKrY0p/Kw617tUnn9i6Xz2UV&#10;Fagh+XPnwtl46Pr5KnxtsB17KxXUQlKKikl8W8+F1BlMxyKZ+177bLUyXJfsfeNjIs/JtqOU1gJJ&#10;Kccxmn5cN8yazDGS+WR95lHW0Ei9isSeqK5eWjCGhujWcGD43QiZgehUpJ0Zwd54f8lUfHI0D8uP&#10;5mBDdgknJUwXBVE7/djHAd7WI1DN7+GxnBrkkJiyJJSE9pKsfgW1JIa7KP7O9nhpXiJ25ZfhmTX7&#10;kd50Qj0k15Mt+9Rsvv50sa1epBHQCGgEBgMClzVBJV+AXIAl5jo3NxcffPABvt2ZhLEx4czWETQg&#10;F2aRB48eNRIv/fJniIwIH5A+DIYfpu5D1wjUMSNNeUWlutm9787b2yuJyujAoSNIpZ+UZAzrqrg4&#10;O2PxwvmYSHJK0gn3VIS48qNR+mAqQ3WwPJgw1H0ZGATkt2tDzxl59KbIrLx4weXm55MsGA9Xksu6&#10;aAT6AwHzffT0qVMh1xU7kkzdFcvfcmcVbXfbXe7rSkvLUFtbC3cSCC5toX6DARPzdyi8RT1D4sQc&#10;XLygZAJrqBYremkJyWZtNQKv/ehRJEaFntOhNFPJJFYbSVRF/emjr/HcnTfCl1Ygitvhk/wNCDzy&#10;mldG4pGEmB0ZIC9m3DNwn1JkXVfFQPJJMvhJJr80ZvYTpZP8xS1lON+tbgZ4cH12Uyv+VlqPzOYT&#10;8LUahniDNdbUNqv92zHJYiMFt1+k5OPexK693rwcbDGSai4prI5A6+FoIqlVTKP1s/FTs2bN6vX1&#10;STWsnzQCGgGNQD8hcNkTVIKrE2em77nnHmRmZmLTpk0qzE4yfih581kuMP30fYiGXl3UhpM466xq&#10;6bd96oaHFgIc80iGvduX3tyh33fe2uHjBX842+DqghvWDWgENAI9IiDkVGZWtlIz+Pr4wNFhcHnV&#10;9HgAusKQQsB0wy033aZHbzuvrxO9RQooLSujgqpWje16wk1II5mwFB8kqStJe4RwcSB5aEMrip62&#10;732voDya0vOLIH5NRzNzUVFdC1dHhyE9BjXQi2lsVBj2p2Vi68GjSIgIhiixe1s8XJ0R4ufFcMd6&#10;5cvm5+mG6fSiamRWPQnHdqd3mBtDIGWcLt9Rq2QdJPlTXGdEmJtjt7sxf3eBLvb43fwxeG7NARwp&#10;rca7FUYkNbRgjpMNVlU3I53kVBiVWK8EOily6ZixhWqqU6ghOSWk09VRHZNttLJfRvZDiEU7kmQt&#10;/CzFmmPGW0l+edAG4uXiepSwn10Vuf+R644uGgGNgEZgoBHQBFXbN+DLG/477riDBp+FKmY9KtAP&#10;186gxP0s4VL98cUZeWFobGmGAy8u53Ih7Y++6DY1AhoBjYBGYGAQkJvTquoarP5uA1WMPoiICIMV&#10;b1B10QhoBIYuAqKetCa5JD5zEg4mf+dmskKOSpTQLfROkvVGklOfbtqJdXsOknAYrrLQebg4IcDT&#10;HS6O9ooYkXGikFai+JdJ1fOd1DyUkY1fvf0RKhimJuPQBvohzZ84Bg6G7pV0g/mbkOgIySz5zrfr&#10;8cmGHZidOBKxoRIZwax23RBV8h2IUfzqnfuJRas6RPn81lfr1L2BsY2gku9CSCvJwCf7EpJKykaa&#10;nPdEUKmKbU+uJNJ+PCMeb+/PwEc0SU8xnkBmUyNs2NGJ9lb4vpcDwm2t0ED10+3u9nifRuniKSW/&#10;G8n6J4RYEv2mmvi7aWCIbSmz/4nh+twQH5qhm/rvTGWXu9VwODC8kGKsbktaWho8GY4uxWg0op7Z&#10;ngUT+e3KZP75/sa63aleqRHQCGgEOiGgR7xtgMjJd+bMmSrU789//jM+3bgDs8aOZGrZrv18OuHY&#10;Jx8rOVNTz4FBOEOxJC25LhoBjYBGQCNw+SEgN64pDNc9Rg+qMQmjEBcT3eFG9vJDRB+xRmDoIyDk&#10;1PDhI7ArOQ22nPy0b1NDyaszQ/4qamqRW1LOdVZopJrpHSbMOTncCj70/MqpLEHV4TSVOMFMbEn4&#10;mr2tDe5YNAv3XT2vWyPv7tD7lhnojucVIT4sENFB/uyXHa6eNp5qrZ6tALprd6DXNdHvj6dSlFcz&#10;ax4JpkQqqjypjJo+mslknM5UOZXS/H/nkTSanWfgq217lbLsivEJEA8rUa1JESWbkHgZBSWKYMxn&#10;eF9ZVW17kouziJPOCoUQPuWNzciqrqc/FJRB+gQamTuRTJLXEFtGU5CMciTJdLUrVVAkmj6vMmI3&#10;lVbvH8qiD1UjswEWKDLKct/pNF9PoBm7lDI6pec3U11FkqvKslIXvXrnnXeQmJiIanpwffHFFyqy&#10;RAgqP2aiFb9eg0EyeuqiEdAIaAT6FwFNUFngKyTVpEnMaBYRgaQD+/Hx+m14+PqF6sagur4BhbwQ&#10;qexL3EZmT3w5Y9WXRYwp5WLqxAunvgj0JbK6LY2ARkAjMHQQkBuC9z9czhukZoyMi4Gvt/fQ6bzu&#10;6RBEoAdZxRA8osHY5eDAAJXpcE9KJkmQLCp5his1jx1VUEIK1TU2QiYqxUhb/jVQRbV40QLcdvMS&#10;JitphnhQSmbPBo5HG6huycrOwqatOzihulORJH5UV3mKysrLXRFNQsZYKrS6wqSZqpvkrDwYbK0x&#10;k5kFl8yeAieSZRJKKJmBh3I5lJ4NyeYnRNX6pMMqVM+V6rPN+48iOtgf10yfQPLJgDKSMRLe+Nnm&#10;XVhF5VQt8Q309sRNc6ZgVmI87HhvIJ5cUuS7aWEYXVF5pRqvVzBkc/P+ZBJae1DF7+7qKP9eQSYK&#10;uoqGJlQam/Ha3jQcKKjAQmdb3OVhQBhJKWuSUp09wJxFGcXwvzyaph9obEUJt19xLFf1w4/HFe/l&#10;rDytMpkNcCON1/cWVqq+iCvpd7VNqCdB1dh1dF97n/fs2YN8+h4eO3YMr732miKqZGUIMz/ff//9&#10;+t6kHSn9RiOgEehPBDRB1QldIafuvvtu/P73Rfhw7WZm75jEdN+n8PfPVqlYdiGQpLg52eMPj98H&#10;b5om9mWRwYTMqOjhYl+iqtvSCGgENAKDGwFRRSTtP4CvV61meF81tu7cCW8vL4wZnaDD+wb3V6d7&#10;pxHoFQJTJ02EN8OnqmpqUM1wuvz8AhQWF6OsvAw5eQXM1NaExx55GD78uy8oKlRhfnNnzkDCyHg1&#10;LpSdCLFxgqFb4nmUX1CAyqoafLdxE1ZQ9S+qLCG7RPFz64IZuPeqK3okqIQMl8yiYo6+g+qhqaNi&#10;EUBy5lIoEoInhJIU8fOSIuF6heVVsN9ri/V7D6kQyZq6BkU65ZSUYUJsJK4lcRUe6IMwPx+lclMb&#10;dnrydjudtELC/tYnHVIElQtD9noqcq5fl1GEf1MBVU0zdDFKD7IZjvs9DQi3s+52/J/BjHy76hiG&#10;SbJJSgtfYz2c8LPZo+DraEByWQ1+u/kI8qisqiORZS5HGDooW/TAT6GhgeQnHzX8jUp4n7ncd999&#10;mpwyg6FfNQIagX5HQBNUnSC2tbXF7NmzsW7dOqxcuRIvvv0x7r9mHtbsPqBqBvt4Kil0en4h1uw6&#10;gNsore5MJvU0Y9Vpl0omLMvkoiUPSdssr7poBDQCGgGNwOWBgJz3V3z+JT796hsqdU9wYoRhFTRH&#10;jwgN6fEm8/JASB+lRmBoI+Di4oKxiWPU+E7U+K2tLSpT3AmqfFqoZBKyyJV1rMTgWsaBrGPLED7L&#10;MaWoaoaTiJIsu2E8N/zkh0/jjmU3o6Kyko8qHKHy5duVa/D11iQVoibKn5mJcYgM8G8nayxRFA+r&#10;Z26/Ac/+6Z9UEtVQxWW0XD1k3x85noMPVm1WCipRQk2Kj8J7qzbiEJfHUD0lZF5SSgZOyFhbxt48&#10;0hBfL9x55WxMGRmtsv/15uBlrC6m6UIcyg0Vv56zFiMJow8OZeLdQ9mop79VLYktk405sMTDHqE2&#10;NL8/69amFZkktLJoni7UU7ynE66PCcKVkb7wJjklvw0veyrfZo7E9rwyeEtGQWYEfGnLUTTzt+RB&#10;QVwtd9iVDbr8nubNm4e4uDgEBgZClFTyezSXhAQ9UWLGQr9qBDQC/Y+AJqi6wFiMAJctW4akpCQ1&#10;wyJZTUTye9PcaXhq2bV4++t1+Be9AX7//mfYfSwNjvYGNctyxbgEZgoJUYaJls3KBUek0mJ8KcVy&#10;sCGf5SLwxZbdJMOWo5YeVJKKuKKiCv7+vrJaF42ARkAjoBG4xBGQG9RqhovYM+REbjolc19keBi8&#10;vC4NNcMl/vUN6cMz3RT3dGs8pA9xUHRexn7m8Z/4dIsn1dkcfXqTFEHMuUOCg9RDDlDIkuycHBQX&#10;lyKVHnavfbGOXlaNyC4qxU/uuVmphToDIf2JDPDFMHoc2XOCVkLghnoRddl/1m1GEr2kRoYH4xcP&#10;3KqO/UaGL5qLYLVy5z7k0fPr+pmTkFtcpqw7gjgJbR6rm+t29yrG8ms5gV1UVon/nhkP67Zxflfb&#10;1PMc/+mxfJRQ3WRPZRchJ7EF3ORig8XOdjCyT/b8bP6NdNXGAhc7bKpvwdfVzLhYVosHx9koIsoc&#10;DmhDcnNuuK96NJHk/ORoLgm0U0y+BEyip9Veeld1lcWvhSq6+Ph4PPDAA0qt5+Hhoe5l5P5kwoQJ&#10;cHNz67ZfXfVVL9MIaAQ0AueLgCaozoLclClT8OCDD+J//ud/ICaIziShgih7NnA26xYSVSUV1did&#10;nI5dR9PV7InIo9dSUSUx7a6OJvNF80VGfAbcnB1U2l7JHiKDClkmF0EJ55PY93dXbkQjZ1SiIiMQ&#10;HR2FYW2y5LN0Ty++CAjIAKaeUues7Bz12j58l0Fm+/75ru2D6UWeZS5OBqLtlU7LqmXV6U+mdxbL&#10;TG/Vs0Wt0+0k0zRZbmR10QhoBC4dBJqaGF6zew8yMrNgz2vNlIkTaEqrJygunW9YH4lGoP8RkDFn&#10;ENUvL//6l+pcsmPXHnz02eeKhBGVz9lKDskZGdOOjQxDXGjg2aoNieXiObU3JR2HMnKVeipW1FJU&#10;iXUugtXiKePaF1uG7LUv7MWbz5hpUUzmnal+Gu3tShXT2Teq4lg/leF8o+2smJHPDntIFn1X24wV&#10;1c0oaa1FpM0I3MLl/qKkshxAnr1JHCmtpoLK5HslWf1a+T1LFr9WklJNrSeRV9Og1FYx3Occ+lel&#10;UoHVFUElu5D7EbkWyT2KI+9j7OiLJsSVWJ84ODh00wu9SiOgEdAI9C0CmqDqBs/58+dDMvpVVFQg&#10;MtAP0xJiFEEVTBnwbx+5CxtpulhKrxCJP99zzERWqawrMiXCi5TMaAjJIVJuSR0s76VIFhA7GlIa&#10;xHhRMoNwcTEVU2LS/vR/PYoJY8fA1bVvva26OUy9qhsEdu3Zi9/+4Y/Iyc1TtWTMIPSUGjzwg4xF&#10;2gcS8lkqyPfMVzWjJRX4ue2rbyOkTL8D9azWmeTlpnryvm296aVD7yQUQPYRER7eYbn+oBHQCAxd&#10;BIqLS7B8xWfIysnF4gXzYEcPGV00AhoBjcC5IiDkgr+vr3qIqfpXK1ehmUqafVQTTRkV06U6KCU7&#10;n6TGCLg7O5LM6dlD6Vz7dLHqyxg7NSefnrGrkZZbgHHR4VjC8L7+LJIN0IWqMytiLFkVZdgmw76u&#10;Slp5nVrsTOnURKqZ5jjZIsbWiPU0MN9MVVQSCStxilrqboAnQ/PsSBjlklCyYoMS1ufIz+JVRfFd&#10;+z6WxjNqg8tL643YlluKojojApwMqGBmQEcSXWKYLiWJpuopxjqqtNTHM55kXFnJMNFPP/1U2YxI&#10;1r7x48djw4YNKCwsVMTVGRvpBRoBjYBGoJ8Q0ARVN8D68iIvxoB/+MMflLFiJbOnmIsYL86dkKA+&#10;ykVxOrOfSDx7PeP3zTNVctFQhpac1ZAsImLSaHo0tb+X2R4pJ0+dREVtA4krGyWlVQv104AjkH48&#10;A+XlFZg8cTzCQ0JVfxSBxO9cvlsp8v1bPtTCnp44GDAPYswEl7y2P7i9MssfRsN8qWiuzDdCat5y&#10;4w097UGv1whoBIYIAkbOWjcyg1cw1Q933roULs7OQ6TnupsaAY3AYEXAzdUFbpzsPJCWhj999DVi&#10;QgKY5e/Mc0taXqGyqRBT8KFcxD9rNSMZth9KwfyJo/HQdQswirYb/VkSo0IximGEe4+mkiRqQgwj&#10;smU8KP5S+4oqUcpMe04kisLdHFHFjH1SilpO4jiJp8mOtriJZJSQVW+UNWBVTRMfzcjn+iCqqQL5&#10;2EFDdJnsPGpshb/1cNzkagdXCcfkmLCeQ9A6Rl6k0Bh9XWYR3juYhXISU+40aq9rboETJ8Kbef9h&#10;LlK/u7J69WqUlZWpsafc+0honxBUYneSxt+QD8POhQDVRSOgEdAI9DcCmqDqBmEhC5YuXYpt27Zh&#10;f9JezsgUYhoznAhxYFmkXgRj+OVxtiJkhpjgNjE8q4kXDiGsJL2vkFmNlP3+6u2PFEFla6tnzs+G&#10;4UAsl+u5DA6uXDAfVy2cz/fy3Zs0TjIIkSIvp0gwmt73MAJQteSpjaBqJ564hPtRD2Gj+F/2JZ/b&#10;Pp7ekr8/A6XXumgENAKXFgIeHu5wp9dH52vMpXWU+mg0AhqBi4FAXGwM7r/rDvzuf/8fsgpL1ARq&#10;Z4JKxjES4ideqtEhplCxi9G3/tiHTBAX0AtKxtszE+MRHxbUpWKsL/ctJvRi3SE+T2KCLkXC7Hbl&#10;l+OPO1OUkkmMyv3bTMxlvQ2HdYa2WMARHOOFMfzucS97BJKAWsuQv3V1LRgOEkwcboqpuZliKmPI&#10;XvWJRq7jPqQhll9tOgwrjglzauoVOTXBzw0ZVE2JKbqQVb0t8jvIzc1V1cVvKjg4mAb9tvTC9UcB&#10;s0X+3//9H3bs2IEbbrgBMTExvW1W19MIaAQ0AueFgCaoeoBN4q7nzJmDXbt2KZ+o6CB/TB8d18NW&#10;Z64WksOGWTLk4cSBgGWprKXsloRVALOsRISHWa7S7wcBAkISCSHkxJh8PXs0CL4Q3QWNwCWGQBvV&#10;fYkdlT4cjYBGYCARkDHLuMTRavziIKobO9szuiPnHmNzsyJy7KngH8rF2cEekmmb/A827D2MWWNG&#10;ws/TrV8PScIi3ZwclOdTPcfxMmEpqqV0ek1lVtQhwTACtUb6YtU0tk82+pGICiZpZVl8qZa6y8Og&#10;wv7WUEn1SXUjySjLGvye2HZqM+kq7kS+N19fH+wvKu5QSRRV944OQ3J5DTZnl8COYYd+DPk7VFLd&#10;oV53HySjn4x18/LylPWI1N27dy+Sk5OVL5UmqLpDT6/TCGgE+gIBTVD1gKLMIEhmCzELlGwfa3bt&#10;Ryxl0h5dyKR7aKrb1XJRM1JJJSorszJHNlAKmm631Cv7GwFRuRmNxg7fS3/vU7evEdAIXF4IyA2H&#10;3FjJrYflNcCMgr4WmJHQrxoBjUBvEJBzRhmT/DSRgCotKcOyn7xCs2sDooL8MDkuCqMZnhbm6618&#10;Uus5xjleUIwxUWEDPu7sfP7r7blPkhj5ubvCjqbo+9IyUV1f368ElfRT9mlnQz9ZKqIkpE7O4Ce4&#10;XDL2Cb+UTHJKFFDy3p0n+EQHazzj4whnK9FBnS5yjI40N48zDEcmw/+6ogolq+sjD96PrTt2oo6Z&#10;xZ945CE8/syPkM1EPom+ropkTCqsxNsHMvDejVPxzJRYHCiuxIubj5zeUS/eSZjfr371K3U/IqHn&#10;5iIeqOJLpYtGQCOgEehvBDRB1QPCctGYOnUqfv7zn+OFF15AWXUtL/ZmcW0PG/dytaT2HRcTjo83&#10;bMPiJbdg3JgxGBUXh+lTJyNx9Ch6Dp2ZgaSXTetqF4iAJ1PtGmhYnJp+XF2sZVapt4OlC9y13lwj&#10;oBG4zBA4zix+/3zvQ4b5mZJkOFARMH3SRFNmV16LdNEIaAQ0AueCQGREOK65chE2b92OqppqlNU2&#10;In9fMlbtPICT7R6op2gpAHyzbS9GMotfVFAAFTQdCZTO+7Qkkcx+nCLrkYzW4q1qQ69MUWTJeEnI&#10;d1H9WI6dpI5M/kl4nBSJMpD1J7msglEFkjhIMlyH+fsq83ZZJ5+N9HIVpZQYklu2pxrh0ykeh/Rt&#10;6sgYKpuczIv75VXsOj76bhtWceK6iSF1P/nuABaE+2JRhD8yK+vVcds4OsGKYYBVTKhUx2MT/6hy&#10;KqxcThAXHlMT++pA8KtPCLEFZNO76qMqI0rJaNnyWJq5TOHHI4iKjMT8ubNx/TVXqYQav3jxtygo&#10;LFIEmJBgS2ICVXjhvqIqvLwtGdkM9cuqbmjfvrcgyHdQVVV1RvWEhATMmDHjjOV6gUZAI6AR6GsE&#10;NEHVS0QDAgIQzsxpYsB4+4JZ8KVsWC6ofVEkBe5dV85hmt8qegGUYv/+fRxMbMO2nTvx8588j5H0&#10;EdDl4iMggx8xKxYV3fGMTGzhrNWk8ePg3M+Dnot/pHqPGgGNwEAi4GBP/xH/AKSlZ+CbVatUV+QG&#10;rlE8VZbehBeefXogu6f3rRHQCAxRBITkfu4HT+DZJ/8L1TUMO8vKwtFjKUhJS0clSQhR7tdTaZTD&#10;cK4tB5J5lMPwwj1L6Knqd9YjFgKotKpGkUhCMlXVMlMcx0un+H7d3kMoKq9EFDNfz584htEGTqjg&#10;fsVzNcDLA95uLsilmutwZg7KKmvVZxkDS5hcTLA/KjgJ/JPXP2Bm7ONqjH3jnMlYPGU8HA22WLv7&#10;oFp++8KZGE3zc1fJoMfjM5NpkjFbSCPJmh1Hos3Jvn+9OlNy8vHJhu1URw1HbHQUVU31+PhYPj5K&#10;zlPYyUTDD/7rEQQHBePVP/8VBw4dxorqZmyhx9RSNzuU01PqEM3PZzra4KPKRlSQlBK6rqUN+Vhm&#10;7DvWxCRLbZ9z6BGVnJrGTN+JyOX3lZJ+XKnjhFy0Iv42fGNNPyopG7JL4UeVlgsJsSphvi6wyOTs&#10;I488coGt6M01AhoBjUDvENAEVe9wgqRcDQ0NRWpqKjYfOIrRkSHKVLKXm/dYLTLQF7/5/p3IYjz5&#10;xn1H8dXWPcjMyUFFRUWP2+oK/YeAt5cn/Ji5ZM++/RzQpeE3P/8p5nEGSxeNgEZAI9BXCPjRS+Te&#10;O26jenY0k2YY2ewplJSV4h2qqRpIUumiEdAIaAQuBAFJvKCy+iWOoS/VGKUyEqWMJOmpprpn/abN&#10;+Nsbb+FYdh6O5xWflaAScqq6rgGvf74a2w4eo2LnBEmlOkUSKTsEKpyEzNhKsmvT/qPw8XBFNg3a&#10;hTgaHxuBsdHh+C7pEI5k5KKZlhZSxOTb1dEBQjz5MlHEkcxcpZoSgunrbUnYvJ/eRySxCkl8iRl5&#10;3nvl7J+PIrSunj4Bfh5usKFKqZXKJJnolTqeJMZExdVfRbAT2w8hqa6/+ircweyr5Ryvr/luA8k4&#10;mpzzmKI4qT13Fo9Jst/x85PPPc86lSghYfR2eaMK+xNCKrfFSIprGNz5QRRTdHlX69LoN2Vpc+5I&#10;T1wXZ5MqbOzoBNx84/X8zt6EA/2sgl3ssSWnFIfpNWUgYTXbyRYLnGxwsLEF71Uwu/gFAuHKbJBi&#10;nK6LRkAjoBG4GAj039n7YvT+Iu7D19cXISEhao/Lv9uKRVPGIpGx+n1ZXDmD5N/qoWaaOAbg7FFb&#10;Fre+3Ilu65wQiOGs2IP33IV3/7Mcu/cmITM7+5y215U1AhoBjUBPCMgNXXRUhHpIXbkJTMvIwPJP&#10;Pu9pU71eI6AR0AicMwKiEJfzjiMVSA5M3DOVocT//ugTOA4/Cf9ujMWr6+rx6cad+HTDDhW6NnNM&#10;LM3X7ZQXU+uJVobsWcGWxNA32/ehtLoGaXmFCPHxggsJqLV7DuLbHftY3wYLJyYiwNtd9TufRM93&#10;NDX/xxdrMTIiGOJ1FObvg6unjVO2GrX1jWhpPaHOizY2VqghQbY/LQu7jqbhaFY+CSpX7t9Whf0d&#10;oPeUlN3H0jEjMQ5eri5dhgKqShfwVNvQyH3nKjIsPi4Wo+LjFJ5zZs5g/08qwk6aN2dknTRhHG69&#10;eQn++vqbaq+idgqmMfpUe2u4k2CyJqkkN2R1JKc2MpPfroYW+HG5eBJmiDE6i0xeiKdYECM6HGmA&#10;/+iD9ymCSjitvfSeymY4n+inIqm8imdmwGZeR8ax/eWVRjRKpQsozowm8KDlhS4aAY2ARuBiIKAJ&#10;ql6iLOblzTSalCIXHGtehPu6yE1JRmEx/r1mM6xsbHHjdVfrrH59DfI5tmdL88vZM6fjaMox7KWK&#10;ajgHdLpoBDQCGoF+R4A3KrpoBDQCGoH+RkAmRGvr6lBSWorECaMQ4ud91l1upCrq/VUb0cjx8E1T&#10;x+OxmxdDQvSsho+g8OekmlgVBehkekDVUf1ZyfA+P093GFhnV3IaFVr5mJ4QiznjRinSSnYkmazd&#10;qAwS5ZSEC/pQERUZ4IsFJLEcqaKScGc2rQiq4fTGEh+qZJJD32xPQm5xmSLBZDshjRq5Tsru5HTV&#10;lhBU/VGqaVIuJJkU8ZgyE1Hyan6vVrY9ybKlS25E0v4D2L5rD1oI+kwapt/iZoATQ/HIT6lHEomp&#10;T+lBJcWfrFV2Gzkln5MZmvmbV17FbbfchGsWX6mIRTtmZhTfr8aWRhUeOJVtljJ08M2yBhjaSDCl&#10;ypIGLqBERUUpAu4CmtCbagQ0AhqBXiPQ9yxLr3c9tCoWFRUhi7H7Um5bMIMXcC/1vq+f5OIqF5vF&#10;s2bhoXvvhrdX/+ynr/t9KbenBhzDaMjJf2ZDz0v5ePWxaQQ0AoMBAU1QDYZvQfdBI3CpI3CK7E9N&#10;TY0ifpwMBvo9de3dJMqgfakZyCutwDO3XY+rpo5jSJ5bl/BMHx3bFkYo5uhiUTUMcWFBqKEaytPV&#10;iSqr08l/7EmyPHTdAkUwtXAyuIHjYAn582S2bLO/lOVOxHfK09WZPlNBigRrYUhdXSNVRyTA/vif&#10;L1VV6ZeoqvqrGBmymF9a3t58V4bt7Svb3vh4e+Hu22+lF9UR9rcRX9U0KaLqLg8HRVLVkljaXteM&#10;1CZTQN7+xlbUk5gbaxiBO9ztsZ71v05JxZ///jp2kOT6xQs/Qiu9veRKIZkDheRKZwZA8ZwS26l6&#10;TnIUsc2+KEuWLFHZzPuiLd2GRkAjoBHoCQFNUPWEUNv6HPpBif9UKGeWRJrswAtqfxSJxZeSwn0d&#10;oxmij/fZZ7L6Y/+6za4REG8FKV3NjHW9hV6qEdAIaAS6R0B8TCRz37er1qC+scFUmTcWsryiskqZ&#10;7nbfgl6rEdAIaAQuDAFR79c38PzDV6u27H1yDhKPKGuqxkWZ9OWWPTh0PBv70zMV8TR3/Cj4e5lC&#10;9M62d1MYodAmpuLEUEJ5dFWEcBJD9d4W8XTycXeFN/ssRZ6jg3yZ6c9If6w1NGn3hQOJtt4QR6qB&#10;Tk+CiWWxbEfWiXeXTCZLSN/0KZMtq571vYRUzp4xHT9+9gd48XevIIsqtHfoD5XfegqzHGxQIgRV&#10;vUkB5k+xfiTD9OLtrLHU3QBXqqxi7EYoA/XVZeXYd+Cg8rqaMG4sduzeo/YpPS5iW6NY70c+DnDm&#10;/o4aW7CnvgV76UWV1abGmshtdiftO2s/u1rhzXsRPf7tChm9TCOgEegPBDRB1UtUxay8lPLnWWPi&#10;4OrseN4Xve52Jyf/hIhQ3EqF1vJ123Ak+RjGJIzizQovO3KxPH2dN12N22alJJugEzPL6YtHd+he&#10;2DqZYZRpQCumNtZFI6AR0Aj0BQKNnEX/7Muv8cY//8VwDaZOt1AVyOneneEp/vQ/lHOPLhoBjYBG&#10;oL8QEEJKiJcyZufbywx6kqXvf5d/SQP0Giqq7FFA7yODrY0yK4+nEupCyJ+zHYMlCXS2Op2Xm7eR&#10;M6QosTw4PpcSE3L+WfwECwkZbKEBvCjnhaQz0DfLhudnGW+LkkzwEDP2hFHxCAsNUfvs6Un6akPb&#10;CPGiknZe53m/rLwcX9E76qtqU64+Gx6IJzPv/cDXAQtdOpJ5wbbWGE9PqW1UWYkRexGTKi2cP7ed&#10;oJL9+3Lb50hOjbK3UfsIJcl1lasBb5TW4zWG/bXwVuJcySlpV/puxlo+66IR0AhoBPoTAU1Q9RLd&#10;wMBARERE0MjxEB64Zh4CGFPfHydrB6bSTYwMxYr1O/Dt6rUqFXAjZ69aWpkVhKbpcqMigwghTKys&#10;rNUNjYEX5e/dfy9ioiJ7eTS62rkiIAMWGQANZ6ifLhoBjYBGoC8Q4L2CSs0uWZ7uWHozRo2Ma2tW&#10;bosAW4aohIYEqRuNvtifbkMjoBHQCFgiIIbkLQwTs6PRuUxyrqAB+pfMIi3jWzuSKb7ubqjhGDSM&#10;0QNXMjnQOGbhE48qbyqeBlsRz6uC8ipFKLk62avMeaJ+b6XBuoQKCikk42cxXG9oalKZBSUMULyz&#10;KmqYiZDHL8mKcopK8Y8v1yqSzpqTkm40JB8dFaKO359ZBsUTq4j7Ocm2ZGxopJLKluRdb+8JpN4y&#10;klRzZs3AS6/8ESvXrmOfTBkNI2iMfq+nHRINNsyQyPYJci0JsTI+qhm3504lVbjtCBzkpPkLv3wR&#10;M6ZN6fA1iNoqmqorOVZzYTcxx9EGW0hsSdjg2YrEb3QVECjKr94e29na1ss1AhoBjcC5IKAJql6i&#10;JfLWAGbOSElJUUaOCSSRJO1tXxe5qPgxg0pcaADyigpQkJenUuXKzI3MDElGjyYOJuobjHxtgRg1&#10;SuS5u7s7fvLDp/u6O7q9NgRkICJlBAcHumgENAIagT5BgKcVObc40m9FyKnehor0yb51IxoBjcBl&#10;jYCQNaKmycjMxvGMDJU9Ly4kAONiI2BD429vNxdMjI9EVmEpnB0MmDIyWqmIBitoMjau5ZjYjkqj&#10;tJwCGrPbKNP08uo6ONNsXQg3CVssqaxGLjMHVtTWwsfNVRFYhzJyVPbBGB7/Hhqsp+TkI9SFXlfc&#10;7kB2Llbv2o+C0krMHTdSqas27DuCBhJim7dsgxez2y2cNxdenp7nROS4OLugpKxMkVMUPinfqDyS&#10;Z2uZxU/C8QJIVoni6TDD9A6QWEpv86Yy45+ang55WBYfbmNoC9M0L5f7BvGiEoJLigd3Jln+xOmq&#10;sOUkMptFKWbKImgKMJRap4uovnSExmk89DuNgEag/xHQBFUvMfbhDHdwcLCqvWLjDlwzY0K/EFQy&#10;gzMmMgw/umsJsjmLo2a2SITJTLqfuwsvM0w1SwPJdKbu/YqzXDVZjeriejwjs5dHoqudDwInOXsl&#10;M42FlFQ30xzTph/IyfPpl95GI6ARGLoIyI2DaYa/lSbFtSjnrLjSTvFuYRgVszIJLp/VK5/kOiBh&#10;gHo2e+h+54Ox56bbVtPzYOyf7lP/ICC+U3974y2adh9WSk4hcZbMmYqbr5im1ERm1dGo8JD+6UAf&#10;t6oM1qlmEiXVe6s2wYFqMDWhy89CVolFg4TntbY0w5GTjTZ8HCZpYyQp5GBjpUiaw2kZMLDerCAv&#10;3JYQggBne2zILMa/DmbhU479tx1KVkbvNcw8GOhkQHZ6Gv7wp79CwrWvu/oquDIs29oiq9/ZDlEm&#10;Jnbt2Yui4hI4cd93jg7BuowSZFfXY01ti3q4cj5USKQW3heEujhiYYA9Ko3NSCmrQU3zmUooCQ10&#10;FqarU2nlvnZQPSVElNR52NMeM51sVduZNFV/p7wRe5k9sCtySpqSY5Pxry4aAY2ARuBiIaAJql4i&#10;bZDMJpT5SlGqJZ7w+6PIjYfE0U+IjVSPs+1DJMpVdQ2MQzddpCqrqs5WVS/vAwT8/XxJBLZi7fpN&#10;mDR+PCZNGNcHreomNAIagcsdAQnXLikpxbsfLsfKNWtVGLdcB0wh3W0ElYruHo5xiaNx4zXXMByn&#10;f5J0XO7fhT5+jcDlhEAxzzvZTABkQ9Liv5ZeC2dHe0yIiVBeU0MRh3KG6aXmFiLKzQkzQjxR0dCM&#10;ssYmTInzg/XwEWhooVKI/I0H/Zm8RVFlPRwtJKgaOY4WgkoiGPJrGtX7aA8nhLuZ/GZdqMjycrDD&#10;P5KoWCoogSNVSj+aHocgFwdkVtbhwyM5ePffy1V2Pjc3N5JUzogMC8NEjhOVh2AXYO7ak4S//eMt&#10;+kgV4da4QHx/fBSmBnqp9qSfrbwukEtDJfsfRCWXvbUVksuqUVTHSWnxpW0rYTbDMYvhe5upuqrk&#10;sUg2P1lrSVNlUXmVRiJKymzWvdrVDg5tKqsRrO1hxdBHtfbsT/X19SqcUSupzo6RXqMR0Aj0HQKa&#10;oDoHLKOjo1WYX1lJMU3Mt+Kxm646h637tqrMEAk55eLsBG9PL2W62Ld70K1ZIiDy7U9pZiyDuezc&#10;XE1QWYKj319yCMjM+utvvcPsciRMOhfLkW/ndR0+n1lRbg56W85FJdSuOpLGuROT6og7M/037VLe&#10;W65r64haJh1T69oWtr2ooT5H7ibfv9NDePVO3QiwhsXNgmm55LCQjUyNiL+JuZjbMb9KevTUtHSG&#10;ijSqpBhW9PqQIttIu6oeGxKfE5n537xtO+bOnAFfOx9zk/pVI6AR0AicFwIZzCAq2egiA3yxdN50&#10;dX40Z/E7rwYHcCPxhSoorVCRB0vjA3HPmHBFOIk6ysveVr0XU3O5JlhTkTRiuLpqqB7LYn5URcgf&#10;Iarks/ka5Mntr4z0QwAVU8X1RrjSMH2Cvzu9roZjvB8zGbLu+4eysWHjBhJETKZDlaszJ7SvWbwI&#10;D913NzwZAmgucs7P4jjysy+/Upn4Qp0NuC4mALZUbU0K8MBYtifnfVFYySWkiaF5R0uq8PttySji&#10;vmuaWhBEYi2CRNNowwhMpxLKlv0tZajeNySpcqiSauK1wq6NgGIzOGZsVSGCE+2tcLObAQbzwbJ9&#10;CfsrY+Y/uRmU0L8Sfj59xTL3Gnj11Vfx0ksvITw8/PRC/U4joBHQCPQTApqgOgdgZ82ahW+//VY9&#10;/vHlOty9eC4cOJPdfoNzDm31VdV77rgNS5fcADdX175qUrfTBQLunBUbOzpBEVQyeNBFI3ApIyBq&#10;waPHUpCSmnbmYbYN5M9c0XlJryt23vACPrf9bfJF7Z1PHf9au+5Th6XyoeNGnT926t/pyqodflRL&#10;2httf2OxnamS1DtF8mnyxAl4+vFH4MdQ8o6nF9WSUm/+8rcvY8PmLSp7k0VD+q1G4IIRMBGmF9yM&#10;bmAIISDfeW5ePi0LmpnxLkB5nQ7m7kt/xexcJmfFS8qKKiYpcnaVRy2N3HfRO8qWJIuon7ypeLI0&#10;Cpe6ZyvcpL1Y2oxajvVsSPgo8ohndxOBZdpIlFfLRobg6qgApWyqowXEciqqJCTw/eUf48tvV9Gg&#10;fQR++MRj9K6qwRtv/4vWHS2oq6vH8FMn8MSkaMR4mgzn5V5C1GyWxc7qFP6+Nx3HymvV4mWutrif&#10;IXoGkmy2JJrs+GjmNWQUyaeVJKjeY7jeBIM14pntT9pr5Lo8kldNvJRMdbBBKA3WzbjI8YXYjEAk&#10;VVh7GoBSklOyzRVjR+K7pMOW3cC+fftw11134aabbsJTTz2lPak6oKM/aAQ0An2NwGVPUJkvQHJS&#10;7qlIiN/TTz/NcIwSdbK+9tlf44bZk3HXotlwd3Fqn23pqZ2+XO/EPnlwdkZm3mUGqYHKB5Hiym2N&#10;pC13cnJqvxj15X4vl7bMvw85Xiv6CuiiEbgcEHBwcMCjD92P2dOn8XBNJIkcd0fyRNacXtcdLmfU&#10;slhwRpsdFlhU7NCTts60rZa/U1Nf2p4tlkun21vhG/U33V6/7bNqm/XaK/KmR10STLPs7XPtXNZ+&#10;rWAFtbzt0mFeLq9tmypIzNtKyN4w3kwM442FtM1n9d6aoRseTHLh6uKi6nf1JP4f9vamlONyk6aL&#10;RkAjoBG4EARElVlbV6u8hWYlxl9IU/2+rZyzy6pq8MO//BPbD6eq86eYuNsqpZI9/JlV24WJJg6k&#10;ZVLlZK/8mswkzLl0TvZTzgREewsqlcLK25FhgCSm7EmGuRns1Kt4A1oWOd8beA6Xh5RTp+xwc3wQ&#10;9hSUI7/WiKryMmV+/sOf/Kx9MwPbs+N21ZQqfXA4C/HeLvB1NHCsbiK/zNcS2SCHBu9HSqt5vWCS&#10;Hl43VtU0UTlljUUu9CNsU0LZ8JoyheTTFIdmbKtvpX9VEwJtrRjGB1RQgVXOa4Zc2uqoDqNYqr00&#10;8/1/KhqxvKpJLZMrywj2S+5nOhfBpri4GN988w3uuOMOiC+vLhoBjYBGoL8QuKzvuGUWQ7LySXrd&#10;0NDQXhEQYWFhePLJJ/Haa68hOTmZRowbIQbad13FDB4DlHZXbl4yKdWW0LMNm7diI7OKyOBjzsxp&#10;ePbJxyHqH13OHQG5IFdVVdMYvUhlWRG/Bl00ApcDAkJ4BwUGIDYm+nI43EF/jIr04o2DFPGs0kUj&#10;0JcIyE+r7efVl83qtgYxArV1dcjJzVNjRUd6rA7mUsPMfB+s3oTdR9MwysuZmfVslZ+UmH+fPHkC&#10;1cVFKMyjv5QoiQI9EExvqPMpzSRy/rI7HZ8czVWqJHMbzlRJ3TU6jEbmoSSqbE5PUpgrWLzKuTra&#10;wxlvXz8VW3NLFVFVx7A7CdmThxXJpNE+rjwGG/xh2zHsyq/AP/dnIMHbFc521hjp5aL8rswE2z6S&#10;ZfX0pHIgQ+VJsiybaqgdNDSfxBA/bwuuzJMhgv5KVdaKtyuMrD8MQVRHfV3dhE31LXDj51EGKyqp&#10;mNGP7fmwvhBeVuyv5RVFknZ8vH67xRF1fCuKu8LCQk1QdYRFf9IIaAT6GIHLmqCqorH4iy++yJlp&#10;e7z88stKidQbfKdOnYqgoCB88MEH+Mc//oEP1m6GLSXHdy6eDRcH+9400ad18vML8Mvf/h7JKalo&#10;aWpCgJc7Kjlz89mX32BUfBxuvO5aGEjC6XJuCAjJt3rdevz7408gnjzl5eXqt+IwAN/xufVc19YI&#10;aAQuJQTEmNasxJIJEV00AhoBjcCFIHAk+RgOHU2Ggy2JDrezqzcvZB99te3WQ8fwLieDI2ha/tPZ&#10;CQhzdWgnqMSrr54h6aX1zfRnakYIDcV9nc5vvFvHzHhiei4hcwsnJxIbWxRXVmNfSgbep9LJUcL5&#10;RgXTRN2620MTksqVRNbV0QHqIZVPsp9iYC6+VVJaeB7P4L7e2p+J9+hfBWTDhaqneWG+KnugEFbi&#10;N/XPA5mqfj1P+/Xsl4GkkiPbl1bYnCK9KtnWJqqmNjLEj6uVWupvZY1UaXEb1rHh62QHax7XKbxR&#10;1oAa1p9ExZWQVduIm2VxJWvlxocL+3mgsfW0+ritkhBUYuyui0ZAI6AR6E8ELmuCSuLCjUYjJOvG&#10;uWSmkItPYGAgbrzxRuRStbRy5Up8uXU3JsRHYHL8xVccfLVyNXbtTYIzQ0CunDIWi6YkYuO+o/h0&#10;0w689a/34Usp7hWzZ/Xn7+iSbFsUVIepkks7fhwLr5irQnC8vL0wZtTIS/J49UFpBDQCgx8BmeHW&#10;RSOgEdAIXAgCWdk5VIhXMayM6jlFa1xIa/23rYzD0nILqGI/gWujQ6g+clNqP+dOHFSs54X3wYaq&#10;Iqu2sLmZY+Jw05ypyCwoxl8+/gbr6cm0Mr0Qi2iW3hNB1VVPhrNdmWYwFyGqrosJVBYcpcw2aCTJ&#10;9l1mMVYcy1MqrViqsFrpCRXobJr0lvqHS6pVKN8CZ1s48jNTaTB7XxPW1zUjlUbo4iE1OT4KJSTV&#10;sopKSU6RnWKRvRZSNfUPklOZzUy4wc/f1nQkpqRePP2prmOGPz+asJczFvBwYx1Muf9kramIbcjY&#10;sWPNH/WrRkAjoBHoFwQua4JKTrTPPfecUk5JmNz27dsVWRUaGqrC/rpDXEiqyMhIfO9731OeVAf2&#10;78ffVqyEPWej4sOCGb9uob3trqELXJeckkbfKXpO8ULUzAtcsI8HZo6JR5C3J0oZnrb5YAoOHj6i&#10;CaoLwFnUZ3ffdiuzl4TC2soaBnoR6KIR0AhoBAYCAQlp0UUjoBHQCFwIAvGxMQgNCVbjw/T8QgRy&#10;7DgYSyvVPlW1DRjG0OaJzHLHoXe/FTE8XxDhi8P0fPpy825cM30Cwvx9cN2MiUjNKcCwE00WFNOF&#10;dyPQ2UFlG5RQxcqGJqTRCL3SWI09+eXYklOCqUFeeHJyDMobm7A9twyHSFBF21nBy3oYDjPMbxeJ&#10;rdX0pMoi6SRUVICnB+6kJ66TgwFP/fFNVNU1wIW3Il4k3tKa6EPFSmNppi6hgkJmSRFVVx5DEMv4&#10;eQpVVteToJKsgElsP5qEVQbXGU1VVX15kvsfXTQCGgGNQH8icFkTVNY0WJw2bRry8/Px/PPP08cp&#10;k+SDQaVRffTRRxEdHd2tskpUV1JnwYIFSEpKUuaNr32+Gr95+E4493MYmMSnyyVi7foN9M4yZTNp&#10;pLxZLkjSr4hAP8xOHKn6JKFquvSMQHl5Bb76diWMzMIik2iSyUxk8GJuLKbRziQ09YW5Zxx1jaGO&#10;gB58DuZvUCuoBvO3o/umERgaCMTHxWLCuLHKGmIwK6haJHyPBuk2HJRJCFx/FhlXzwz2xtsMuzue&#10;X4Ty6lpO+nrBjhPPooAKcbSHbdt4uy/6ITyPPUkxKXsKypBZVa/eHymrwW82H8W1sQF4IDECQQxb&#10;FNJMrsxfVRlVOF89w/XKaIB+gvcxN82djKumjocToyjCA3ywZvcBpTizYf14ElriTbXUzRbhttYk&#10;q2jqToLKyO2liC/WP5n57zN6Va1miOA9ng7MEDgMI5kFcDaVWimlTO+ni0ZAI6ARuMgI9O/Z/iIf&#10;zPnubj/VT5s3b1bZTKSNtLQ0xMXFITg4WHkOddeuLWPUb7/9dmU0+cYbb2D93sP495rN+N71C9s3&#10;6w9SIzEqVGUQzC8ph5HElJRAH09eqKYqybDsU1Lxys1MTl4BGhsbFfnW3in9pgMC9TTh/OmvfoOt&#10;O3e1mRBzKMALdzON9MNDQ2DDC7suGgGNgEZgoBE41TbzPdD90Pu/dBAQZYU8dLl8EJBEGPackJWx&#10;oo0y1x6cxy7ZqcsYDSDZ5cz+TT31VCIKLMvZxuCd68lWtlbDlb+TjJ3FN0rqCFFVWVuHQF9f2JLc&#10;6esi+3hpczJahlvh6iuvgKuzM778dhXe2peJI8XVzB5opcbysud8klIFEndHPOTfc8uuZSjiFKqm&#10;7JHLsL7PN+/Cv1dvRr2xCUJQldBUXbykilqtkUhj9hCSfJZ4yL7HO1hhK8ME81j3XWb1cyJBVcuQ&#10;yhXM7mep15Xt5N7IpZuMs32NjW5PI6ARuDwR0AQVv/eEhARMmjQJeXl5EANALy8vTJgwAUI+9VTk&#10;hC3qmocffhg1NTV45513VKhfmJ83YkMD4eXiTIPyntvpaT+d1/sxre6TS6/pvLj9s1x0xpDEcuGM&#10;SkpqGqqrazRB1Y7OmW+MNJc/TgWdZHa8+7Zl7RUkw+P111yFUJKVumgENAIagQFDoE3Y1nqisyvI&#10;gPVI71gjoBEYogiIsr6ByV9krGjOGDcYD0VII8muZ6ByyWDV/S3LCRJKDS1imG5ELQ3PpdiTfPO0&#10;t4MzJxlPMEywkV5MLawny8WovI5G5OXGZpJRoCF5BhxIBolZei2X/fnjr9Vk87GcfFQzOkHa6S1J&#10;pnbeiydRMBXWNCKnpoGZ8byxcN4VuHL+PGU3snzFp9heVK3uS6QpIRUDPVxxw6zJuGPRLHg4O7Xv&#10;oYnH8QEnx9/++rv2ZTJ1nUHSSTDcwUx+1zW1qhDB9gp8I/cwEgLopML+TD5VlutdyYpZs04FJ0ZO&#10;8VWiTM7Fs9eyLf1eI6AR0Aj0FoHuz/a9bWWI15OMfK+//roiqOSCLQboQlRUVlYqfyrL2YbuDlX8&#10;qA4fPoxt27bhyT++hZhgf9xz1VwVvy6G7BeryICjoKwCOw6nwJoXW15T9OxoL8F3ZEbH5595qpe1&#10;dTWNgEZAI3BxEdAh2xcXb703jcCliEA1J1QP08LAigNEdwuiY9AdK8ezUphYTj26618hSaR3GJ63&#10;LrMI+cxkLcWbqqGxfu64NiYAFfRs2ldYiYK6RkzgspIGIw4VVyG1opahbqdbFgLGztYO327fhy0H&#10;k0kQtcLXwRY+jnZoIlk2ggqjZiqZjFR3tbYNzFc5AABAAElEQVSRXUKgiR2EjLd7W+TQCumv9YuN&#10;hzGC5FtiwiiGXSZiBMmix773AMaPHYOPP/sCK9esUxEecZz0/u97b0ZiVFgHFZRcE1LzCnE0M0/t&#10;WjLx+VIJJkUy+R020n+K75v5JIYflncjQtbV8Fia2Rnpuh+3c2MY4HF6Von3VKjNCGYBHIYaqrCa&#10;uJ89e/Zg165dGDdunPLq7e39EZvWRSOgEdAI9BoBTVARKjnByqxAVFSUUkEdPXoUn3/+OZwps336&#10;6ad7paQSxKW+ZPaTkMH6+noczcpjNr0jmDtuFFydHHv9pVxoRZEmf7llN17/fI26mC6eMBEGzvzo&#10;ohHQCGgENAJDEwGzykETVEPz+xvMvZab6nO5sR7Mx6L71jsEKiqrUMuwNU8XJ2UP0butLn4tI6Ma&#10;ZExbT2VUZmU9Eg1nRiTIpGxFYzO+SS3AR0dzYcuohonj41FWXg7JVrjqeJF6WPZ+J43IpdjYWCM2&#10;JgYe7u6w4oSuFHsq5wMDA7CKxFBWTi6sxX/Ky0ORW0dKqhDq5ogCqp5KSXA1krDydzIg1NURcZ7O&#10;COOr+FX1plTS/PyjI7n0n6pQKv3Hv/89+DCCQ4p45I6Kj8P2XbvpM8sQP5JhBnphOTBJjxBbln+v&#10;9Y1GrNm1HzuPpsKZvNStbnZYSP8oIaMqmI3vqdzqNqNzoalOF1FvpRpb8GGlUYX3xZCMesjLHvGG&#10;EXivrBGbqLraT3LLsmRnZ+NnP/sZXnjhBcydO7cDUWZZT7/XCGgENAIXgoAmqCzQE8WUEFMff/wx&#10;jh8/rpRUTz3VezWNEF3z5s3DSy+9pAgqaVrSvRaUVfY7QSUXr2r6KLXyYmnPC1gx9yvmkpPGj8c9&#10;d9ymDL4tDlW/1QhoBDQCXSJgOfDtsoJeOKAInGBYii4aAY2ARuB8ERBCp6a2Fk20NhjsRcgYGxI0&#10;lcZWvMUQvF+4OsDd3kRSybrs6jpsyy2lEqoam7JLFGG0YPo0PHjv3SguKcUWZufevnO3OkxXVxcE&#10;BQTQW7QZubkFCAkOQFRkJMaNGQNfX296cZm8RoUQcnJ0RBizHP7f628hj4mUdpNE2sZMekLxuNpZ&#10;o5bhchLyJmTUSY6/Xe1sMNLLBdODvTCD2fcCnA0wtBFeXWEs5NCOvDJ8diwPVlTuP/rg/YiMCO9Q&#10;NS+/ACs+/7L9ezqQlonfv/cpfkDfqZHhwe118xkxsSHpsPqcaLDGAidbhNJrSny7jpOAimU2viQS&#10;TcnEMKyxRSmpyqma8qZaamW1EfuojopinYc87TGHxJbcGD7q4whbGqS/TU+qzqWqqgpCVOmiEdAI&#10;aAT6CwFNUFkge/DgQbz11lsoKChQSz08PHqtnjI348RMb5bx2bUNjYo4Mq/vj1eZUT+Wk6cUUy0k&#10;qOZQsdXM2SYhzCpIuuUXFmEMpcO6aAQ0AhoBjcAQRaCNORQfFV00AhoBjcD5IlBWVo5vV61BXkEh&#10;wnw8BrUKxs3ZEd+/YRGe++s7KhxPPKbcQXUQx72bskvx4ZFsJBVWoJqEkZRxiWPUpGxsdBTiY2Mw&#10;PnG08nSSdeIX6+XpoSZvBQNvL09+9mRInWXQm9Q0lcULF8CL9wEHjxzFt6vXIjX9uFpRSdJHyqiw&#10;ICy9Yhr2pTKscO8hbMopRVJRJdZlFGF+mC9uTQg5a9a/nSSn3juYhTKqqJbeci2uWrzojH4E+Pnh&#10;itmzVJifC8Mwa6h423IgGddMn9CBoJLs3WlMhiQlhx5bfy+rx0/8nBiqR88qqqJmkbBKMjaoLH2H&#10;GunBJQQlQ/tcxXeK9wxCuonmK9JuhAr/K2IbjbzM+HDbroojyTsfH59B/bvpqt96mUZAIzB0ENAE&#10;lcV3VVdXB5kZkBIdHY1nnnlGGUhmZWVxtiUXo0aNUsaFFpuc8XbLli0wGk2x77LSpKCqOKNeXy1o&#10;Yga/TzftxEffbcORzFx1oTl8PAdRQX7KUDE9g1lAjibjqoXz+2qXuh2NgEZAI6ARuMgIyA2EPGS2&#10;XheNgEZAI3C+COQXFuLA4SNwdzTgoesXwJpExmAtop6akRgHW4biDT/ZCiv6Q+VU1ePdg+I1VYwi&#10;+kmd5Jlx8YL5mD1jOkbGxyI6MqJ9olisNyaOH3fG4fkzI19PRbIczqQaa8K4sZg3ZzZWrf2OJFU6&#10;Nm7ZpozLfd1dcf2sSbhiwmgsYSa9L2it8cn67dhFtVUeTc/d6H91XUzgGbtJLavF2/sysL+4kgmZ&#10;xuOu25a299eyspubK5589GHMmTkDm7Zuw/JPPsXoyBCE+/tYVkMokzI9dN0CfLM9CVnFZchpphn8&#10;yVq86E+SimbwwVRHedCXqozhfmWMrDCXAhqom0sGPafW1TRhvP0pvFJUB9HWya/CkSGDdaerqeqC&#10;aQCVaNp/yoyeftUIaAT6GgFNUFkgOmvWLCxbtgxCMv30pz/FGMp+q6urVdjfunXrlB/VnDlzLLY4&#10;862osCQToLlU1darFLXmz+f7KpJsmTGSbCYq9S2pqKRjx/Huyo3Ym3qcEuAWLJg4BsG+nnjji7Wo&#10;qKljhpIT7SbpXe3X3KYYwluWYTR6FHN1SyWY5fpL7b0JB+JKjHXRCGgENAKDDQE5R0lonzpD6dPU&#10;YPt6Lpn+tIn0Lpnj0QfSNQIlpaUoLSvDjAQqjGLCFfHddc2BXyokiJBUjrSuqKmqxr8Y5vdtWgHK&#10;qGJq5jnRl5nv/velXyM6KpL2FgalQuqrsavsWx6ivIqLiVYhf/VMpPS9x3+AgyT4xBtLbDW83Vzg&#10;6eqMeCqq7r5yNh59hUmXSsrxPzQ/byIJdF2Mv8r+J201MbRuW24JtlJBFUuF19OPP4aw0FDT5APb&#10;E7sOqSfHIA8fb29Mm+KAIzS0lzHq5JHRiA8N6vDFeHPf37/xSoyPjcSr//4Cydl5KmvfvoYWXOEy&#10;AjMcbfF+mBWaqZqqZTa+V0vqlAl6lQXxJLTVm+WNeLfCiCrWkSITIl0Vb/YpPj6+q1V6mUZAI6AR&#10;6BMENEFlAaOE5z377LO4+uqrFSm1YsUKrF27lkaStSpjhVebeaHFJme8lUx+Er/++9//Xq1zoKGj&#10;k73hjHpnW2AiS5gql94A4iFlLhK695+1W1Qa2aq6+ra0wKb4d7kwPn7PVZgzdhR2HkmFv6c7iiuq&#10;lPrrhmuvwcMP3KfILfPFVvYh3gOFRcXYxIyDb/7zPbVe9iUXwKCgAPzxpd/Az7fjLI25L5faqxB/&#10;6zZuUuo5GezoohG4nBHgkPxyPvxBeeyNjY1oam5SNyx+fj3P/A/Kg9Cd0ghoBAYFAo001ZaJ1I/X&#10;70BaTiH+8sxD8CTJMliLjF3HxURixcbteJNZ+qRImNncKZPwwrM/QIC/f793XfogyZQkzC8lNe3/&#10;s/cdAFVdWdfbBgLSi4B0UMTee+9dE000zSSTPvlmkplMZv7JtC9lSiYzyeRLz6THJCbGFDWxxN4L&#10;9gYiCAjSO1IE5F/rPO7jgVSVpmfr491377mn7PveKevsvbZ4uTrL4iljxN7OVpXNIBac6wd6e8rD&#10;sEp77sMVUgAw6o9bj8mHR6NlUZivLOrlJ+dg/fVGeJR0Bu/UogULpBcI2ssxB83COuPo8ZPy/ief&#10;ir+vj9y9ZLE4wlKppLRE+LwyskyeGATrOlazeCOQZdvZWsb27yWdYWn24qffysnYeHkfrn4TwSll&#10;DZ4sL6vK5d57Ac7yNbil/ppysYreCgBYFZi2QdR5wlTke/d3sJWUfBDCW/Afch2hRWtAa0BroKk0&#10;UNljNVUJbSxfa2trWb58uaxcuVIBPEb1A7DDERYWZnys9Z3g1ARYWb322msYVAoRvtdB7a7UekO1&#10;C6XYPaGr3ppd4RKfnGa+yvMEn2jmPBS7JO7ODmqx4oSdnbEDe8n4Ab1V2mG9QpSp744jp2TPiQhZ&#10;s3adjB4+VNzha+/bzUeBTtyhoT/9H577q5QBBPNycxZfgFqUuBT40B8+Krv37VME697eXgipCxvf&#10;G1gIysUhUktRUTHMqR+7gVuqm6Y1oDXQFjWQiM2ELETd6urhJq7OztfUBLVBwchY6Ps7I1pVbfwr&#10;11SIvllrQGug1WpgADhJb503V75ZtUZOxyeqoDqtGaCiIu+eMVZ+2B0Oi6QSZVX04NK75db5c8XR&#10;0aFZ9bxlx05l5USrqYE9Aq8o2wreB6P6hsmCccMlHxy0DJJ0NiFJXtwdISkXiyXQ2U5tBC+cP09u&#10;u2UeOGKT5HTEGdmwaYv8uOEnld+RYyckKztXTiCi+AVwyBrCKH51bXhzs5VuhwFe7uClTZRMWELl&#10;AiRzhJtfdfHo1E484PaXWmEt5YzjfFhYlQB34hYVLqvjjvCo8HO0lWx4aRCgcsb4EwpQjWslLVoD&#10;WgNaA02lAQ1Q1aDZ4cOHS2RkpKSkpEhqaqq4gURx4MCBChCqIfkVp/z8/GTRokVCC6zkjCxZt/ew&#10;BHi6iydAoEsW7nTcgKCV1PnUdMmBVRT9yJPSs+W91T9JONz3GP7XFoMA9ynSc3KlFINDPz8feebe&#10;RRLUrauyouoIckfu7Bjihigld04bKzNGDJQ3Vv4o3+/YL3989gU1qMyYNkV+ds9dylx5/abNgm0b&#10;mQzf+ekjBsiQ0GAVuvazDdtl2fpt8sY778v23rvl5w8/IKHduxvZ33DvXKxxAhAZdVY6WVlh4mMK&#10;8XvDNVQ3SGtAa6DNaiAbwS7y4Vri493tmgAl9nfJKamyaes2yczMlFBwLQ4fMgiLPMcq40ibVZSu&#10;+FVrgN8NRg07dPQoNsKsrjqf1nCjYdtROTOqq1YVNqNITB3UJKUg5qaDrRHlraY0jT3HsgqwiWkH&#10;S5rmFpY9DNxHew6Ey7mCixKblKaAn9qduq62hjXr01CzxdS1zgKKL5XInpOReD6XQT/RSaZMGi+3&#10;LVwgXbBB21xCndGborjIROFRV919u7rJXx+5SwrpqQCAatWOA/LV5l2KFJ1gD938SrBJEH74iLz/&#10;8TLZf/CQtMf3yw/32cES6jzcAzdwjg6hhwTn+Q52Nmpzeljv2ufjZ0GU/t7qjbL7RCTWCyA6B+i0&#10;/+IlGWRnJU6I2MeofhT+HYxIiD+Hw8AG8E7lYG0xsYuV7LhYIqcR0Y8shzZIBMoqBaalFcCjA2no&#10;6vjAAw/IwoULmY0WrQGtAa2BJtOABqhqUO3cuXMVAWB4eLi8+uqrMnLkSFkAU9yGCneln3zySZX8&#10;iy++wOC0Xy7CRDeom6cwqp8BKKkJCgjVz5xPUgBUmL+PpGPX5FRsggzoHih3TB0DkMpBTZqiLyTL&#10;/pNRMm34AOnh512nVRPzdwW49SRC0dLd71xSqgpB+93qHyTA10+mTp6g8nTAxOjxhTPNhOqsz3Tk&#10;fxGWRLsQKWT77j3SEwsYf9xDTqobcaedfAI/rFsvR7FjNXXieIQdrurb39BnrtNpDWgNaA00lQZo&#10;9Uo3EFu4kLSjz8VVSik2RI4cOy6vvPEW+BVzpRvcBe+96w64k9wuVm0clLhKlejbLDRA4PLo8RMN&#10;3oxTtxpoAz/UtWq3KKepDzmXoRhzrfrKU78o1N24r3r6EgAklwGOXE+rEZbFwDyklmgJIZdpfEIC&#10;AJdieevbdYoovaH6qqu+ll8HQH41JlVn8aehX5ciBAM6l5yKeW8HGQmPgPmzZzUbOEWrpNTUNNl/&#10;6LAcRzQ/Wjop8AcWReQFrEtssMHMef/PMc/OyM2Trzbtkrici0Kjpb0ABwkQxsXHK17ZJ2+fo+b2&#10;XWw7y8mYeDkRcx7AVHvFOdUZfbMLohmSe8rJvmZQjiDe1sMnZVP4cTWHZ73yUdBnWUWyB8DTXKfO&#10;MhBAFYXP2b5jO5mHc0PsOkkGeLJ8EbEvzKaTrMkukrV5lySnomn0MDgNUncCg3fddpssXboU41Dz&#10;g6qq4vqP1oDWwE2jAQ1Q1fCo6aY3bNgwCQoKUn7uJEtv7MSEUS4eeeQRteNAd8Eth0/I9qOnQOJo&#10;i7ysqgzbzk5OEhTcVfZhYoiRSiYN7iNLpoyFmXBP7NiZHhGJEckx5Qm/94a63NEU+J4ZE4ScVa6O&#10;XeTDH7bIT5u3Ki6T+IREAE7t1a4Md2coHLR6B/mJt7uL2mFZjsH0ux9+lNNnziCKyGiZNnlSs00K&#10;yI+QnZurTKnbszamGaRquz3C7TZmh1eRyyM/TiqMiSj5ApjpqYhIWBNsFydYnt1x28Jma59SuP6j&#10;NaA1oDXQEA00dCVXT17s47nR0B5uG5REWI8aZL/13Kov3wQacABPjScWrA0hmTaAiOv01WywdpW9&#10;E4dvLPLLq8ykas5CgSEVl9T4X3OyWs8ejIhRcyj+bgKwgcVNrPr0o3SDwuoqj/Wimy3TcgOwJcQD&#10;1A+cB1JoPUd+JYoHKCS6+3hJZ8xVm0Lq++6QfPw8otFFJ6aYiycB+mMPPaDmoqHdQ8znm/KAc8dj&#10;J07I2+9/pEjK0zMypR0qT56npPRMeee79bJ48hgJQdTsuoTz+GDok/1vWUXjY2LjzLcsmjhC7p89&#10;SWxgPUXgcmCPIBVciXN9blIbz8h8Qw0HpATZfypKCgA4jujmKr50yyu8JKfSc+RYTpH6pXTr1F7c&#10;4e7HelBoUeWL37wvHvMltDXhUpkkge+2JqFb37333qvBqZqUo89pDWgNXHcNtMyoeN2b0TQZurq6&#10;qqh+3Dmob0JSvQYcADwRxvahhx4C6bivvPPOOxKPnRIPjy7y6j//bk7OdARbrDARuPvBR6WsqFDm&#10;jx0mowFOWU5ayD0VWC20rDmTWg5MeXdSHFij+oTB1fCI7Dt4UI7Drz0b0Ql9AUSRcNFSjAFx1qhB&#10;yj0wOuac8EV+psFwc2wOk2pOCuiC+CVC6uZhh9GStJltWgjegVtA/m5XQU5pWf/qxySD3wBQ7qtv&#10;vkUbiiouM0fT7DEHIFjihSSE+V0sgQEBjX7O1cvTn7UGtAa0Bq63Bgios+8rgatRA9bktRbPcWwo&#10;QqY/idDlW3bsUgS/99y55Lq6LtVauL7Q6jUwcXBfWTRppFhjzqPFpIHfvPaRHIyMUYFkSNEwYewY&#10;GT9mdB3qqYTNLOcu1W9gKmWxBYCqsfPL6nld3WdGhi5X/crK71dJ+KEj5mxunTBSbp0wApHnruQu&#10;MidqwoP0nDx5H9GoCVBRN/cvvUsmQe+9e4U1yxzUaNrFixdVAJ3NCKJDVztrkJPfM2OcsoB697sN&#10;yiKKaR+7dQYsnOq2hOtILlfiQpaIKT5Sx+MH9DGDgWrejt8fvR8aI3nw0sjOL5BOsLCd3d1bxgd4&#10;SCnm0nsSTNEEN8Eqqi8spGY5dZDOrEc1+W96gayAtVVWBSdVtctqw93Lq24grvo9+rPWgNaA1sDV&#10;aqAqOnG1udyg96mB4hqJAGlJNX/+fElDWN/3339fMsD7ERjgL/aIQFJdSjH5IWDk7eZaBZyqnq6x&#10;n9mOsAAfeWjuFDl4JgZWSO3EBztngxBemGbDNUn/kABZ/txTIGyPl1e/WiNnY2Jk9559WNDYgc/K&#10;ybwDU9O913qOu2d794dL+MHDyqy4PXb4uOl0+XIZIs+UqGgmXGSF9qjdF58TP75ORZ6Bj/+nylKK&#10;9eJCr3L6yDOIDjNwgMyaNgXPpGbTaabSojVws2iA/YWW1qUBZfWEBQ4tS9Wi9iqrx2dLa9FFt8yX&#10;2TOnq8UfOXBaZoF8lY3QtzWJBvjdcOxiqxbGdCnSYtLAE4vnyKtfrpHDZ86pzaxjiLRGgmtawt8I&#10;UoJ5J7mQcsGv5IsgDI8vminThw1QUeFaYixg/8ZyDauh3z75S1m88BZ4MzTv/Iz1KMSmZgJ4ncoB&#10;5N0zfbwiPqdnQklZqdjbdAbP61r5Ep4Gwd285LbJo+r0bhjaK1hs8Lsqx73d7G0kIbdAisBFRUB4&#10;aNi1WYSxrplwISRFCIdve+tO4gqOKVpIBTgViS2sprKLSpR1VCnS4n+VOTyaJ+eKEUkQ4BQ35B9Y&#10;erdMAeXFvgMHZdXatYhaeFZOYWN74sSJKkr5jfC9123QGtAaaN0a0ABVEz8fDrTkpKIl1aZNm+QE&#10;zIX/+cqr8vyf/lBlgEhPz5BSmNY62HUWEixeb+HE87bJo9WrIXmTDJRcV+fhe3+xECSKIHr80wt/&#10;kx179spr//qHchNpSD5Xm4ZcKSTu/fDt16VXz1CVDSdQL778quIAIIhVl3DAPnP2rPz9X6/Iubh4&#10;ROd7VJbCSsrevmZArq689DWtAa0BrYGW1ADdzglSFROgqr4F34iKGQtOuqw31m29EcXopG1OAxqU&#10;ru2RjegdKiOeC5UDp8/KIy++KRFRUXD3Oi2DBvSv7ZY2dZ6AxLhRoxS/UkpmtkTGJcrUof2qzE+b&#10;q0Gct10qKVWcqT/sPqjAEC/Pri0yb2MAo5Xfr5bVa9crLwS/ru7SFRHyTGItS0GfQWD/pc++A4/s&#10;BRXoqC4rqlAEOBrTP0y2I8J2VGa+ymYGOF+XTBmjqDxMoFHjNc25MJ/bCfBWJeM9AK59jBSoLLaQ&#10;HTdlO2JTmoZbp4pKJfFSqYRYYzzBeUNMV5lCpGdoD3gU3C7k/crNz1PgVBdsqA8YMECBV8Y9+l1r&#10;QGtAa6ApNaABqqbUrkXeXAwEBwfLaUxskhAyvABk6ZYuagbxLV3sumBnprWIO3bb/T3d5Fh0vKrS&#10;jp27rmF51LhWcbLCV3UhYXAyIizW5G6oUuOeApg7f/jp5yo636IF82TJoltaZJJTve76s9aA1oDW&#10;QGM1YFhQ0U25pj6xsfnp9FoDNWngytG2plQ33znyVx4Av89FRHALDgo0b5rdKJqYPmWifLHia8VD&#10;lZqVI7kXC8W+hYiwoxOTVARq9nnDEWkwKCCgRdRMegiCU06gkrhj6lgZ3S+sSj3Iz+UFTlhKCnTG&#10;jdy6ACqm+/WSefBecJEvftopBQCAjp6Nk399/r0iPx/RJxQcsCBBb4SlGMeCcxdS5PkPVyhgkWDU&#10;3f0CJMi5ciM2BMc/GxAsn5+Ik735hdIprUCe7toFJOngoEKd+JvPLCmT3ArC9+joGPmfp34rdG9M&#10;TEpRG+xLliyRQYMGNfnGNHWkRWtAa0BrgBrQAFUzfg8efPBB2bx5s5AckdxHlgCVgcMQqDKI0Zux&#10;arUWlZaVK3HJ6crl0NrKWoUkr9x3qfW2a77Anf4yuvTB/NwQgnckdGdo5v9++MkVbpIcaGldwEE7&#10;LzcfO4InZcyoEUKAysXZNJEw8tLvWgNaA1oDbUUDyoIK/R/dcZpth6CtKEfX85o1YBrTm2Nkv+aq&#10;tkgGR87EyrIN29Wcowc2Gml1dCNJRlYWIvolgnuso3i5OYsjqBxaQjh327DvqKRl5ykKh0cfuE/C&#10;evZoiaqYOMdgsRoCcvPZo4eogEKWFVFuiOiTKSRMZ4Tu+iTAy0OWzpwIS6ccoYVYUkaWlCCS9N7j&#10;EbJ80065G26EowBU2QMUC/HxVPNdyzwZDTw776JyxbWt2MhevnGn7DkRKU5w6xvn5y59PJzECvNk&#10;Qxw6W8mSvv7SBWTob4VHyd6LRfI++KYcQJ1h2wG8hvDviyoug3VVmfj6dJPgwEBJz8iQuPOJQpCO&#10;bn2LFy8GtYeeQxs61e9aA1oDTa8BDVA1vY7NJTghWh9DCjO890+bt6jw3sZFLkAUgaJxopW8F2CA&#10;yrlYgAh+E2TE0CEyEtENm5qvhNNkcnRdhstjLoA8Q+gqORBm9TGxsXIRk4Fi8HnVJJw48MWog3ct&#10;XiSM+MLPWrQGtAa0BtqiBjpdJxe/tth2XWetgZbWwNo9BxW/D+kGpk+d3ORzoOZurz8C+YweMRzc&#10;n/sBtmSpqIVdbJvfkv8yAKofdocr174h4AYdjFdLSTECA5UAoLKFBZKLfc2AnTuI04MQvCgCbpGr&#10;dh4QHw9XAFm2tVaZ89CusLqaP2aohEechWtejizu7ScpsFhbeTpBPv5xi2w8cFScQUXBSH63jB8m&#10;dC2kG9/RqFhZu/ewpMFay9XRXoFU5Kylvih04+vcsb1siU0VR4BSAY52+J6a5r22AB6HdnORdWe7&#10;SFJ+kazMKTbdg78kyzAIM7piE/o2bOhys/cf/35FEhBAKCAgQBgwSovWgNaA1kBzakADVM2obe5A&#10;+Pv7y+7du2X7rj1VAKpmrEaji+KgOmzwYLnjtkXNsnPI8tzd3ITk6JnY2TOEJt8Tx42Vnj1CsLNz&#10;yTh95Tvu57DsCIJ6n27eN9xk8soG6zNaA1oDN7IGuIHB/pAWVIa17Y3cXt02rYHWpAFfgAQUO1gW&#10;+Xh73XAbXrQIo0V/GaP64V8nRKtrCSHvUVxKujhjMzc4MKBJCLnDDx2Wn7ZsQ94d5LEHf1YjVQTb&#10;npGVLflwc+vYwR36qHmphKkmvgsidAFdD/DoTrgC1gVQMV+64XnCSi0A3FoEqIYAOAp0spNkAEc7&#10;z6dLZPwFJpP94Dw7ERMnni7Ocrn8sjp/8tx5s4s3y+3YvgMI28tU+vTCS7IuOlmsAEqFudmLH7io&#10;2lvsenvb28rDg0NkeoiX2Qi3CJvAu8+noexCySwsUcGQPlz2ufz+qSelf7++CqAid+7UqVNlGDan&#10;tWgNaA1oDTSXBmrudZur9JusHPJQ3XPPPQqgSk9Pl9MRkTBfNhGAt2ZV0Ox6xbffixNIy2dMnQKf&#10;dOsmrS4BKm+vrsr3ndH8bpk7x1yeI0L58qVFa0BrQGugLWiAVqDfrvlRos5GiwMsaP39fPHykT69&#10;etW6OKreLi4gO3boWOHyrJmCqutHf9YaaCoNkPMyPjlVZU9QoKktyJuqHXXmizneRbiadcImYCmo&#10;FehKxnkf52LNKdyEpLDcdu0Ar+D9AKI5k+ph6KABYnWV0SXpqnYK8+194Qdl87btILmPRH/aXiZh&#10;w7O6ldZlWCsdOXZCeTkUgk7CEVH7CCrVJOyXbSvmw/Q0SMvOER8EOaotvZGHHdzznAAYUbLBa+Zu&#10;5yp/Gd9HEvIKFXn5qshE+fr0edl5LAI6MN11GeBhEICse/sHihuCKaUAVDqXdVEKADIxTUR6rpxI&#10;zZGBXs4S4mxfhQSdOVihvcO6uSpAzJSjKEBySpCnFIKY/kxGnry0+7QcO3FSMrKzpauHh0rGdYvy&#10;8DBu0u9aA1oDWgPNoAENUDWDki2LGDlypNqFS4OP98mICBUxo8okAGuPlpgYWNbR8tjbzUXC/H0k&#10;EsSJr7/7ngwDaaW3l6dlkut+TH34weTc1sZW9uw70Kr0cd0bqzPUGtAauKE1sPdAuLzy+ptyCe4i&#10;HbDjrfiksHvPSKl2dl3E08NdbOC+bAtSYjtEW7W37SL+Ab4yVo0VpkVMfn6+cKF86RItqDRAdUN/&#10;YXTjWoUG+DsrxsL907VbZA3cqKwBjvTtFXZDAlQ2NjaIcrxEjh0/KVsOnpBhYSEqmjQ5P6vMT5v4&#10;yYRHRKsSsgCQvPzaG/LO+x8imlwxmUVl5WcfS4Cf31XVICk5WZ565k+SlpauIqEShHJ0R1S+ChDG&#10;yJTPPA2bxy/8898qCnRnq07SM9CnVl7Ynn7dZP7Y4QAw0yUXtBMHI2MUZ5U9Qa0Kfiojb8t3b1cX&#10;6e7jLev3HZHd8eky2tddfOGSxxcF1FASm52vov3RIgrYlIz2c5NfjQwVN+TNCHxlsKoqKVOsq5JZ&#10;UAx+qbNyIbdQlvTxlyAX+yueG58j/lexqoJHoPg4mMYYFxtrcQSPVTr4qGzxfajAxRQHVWho699I&#10;t9SvPtYa0Bpo+xrQAFUzP0PuRsydO1dWrlwJc9rYGsGX1gRQ9e8eIM/cu1BeXPatpINcsb7FUfXr&#10;1T83VN1+vj7SBdFMEi9ckCy4+bm4uDT0Vp1Oa0BrQGug1WiAoBIXROTEmzh2LMiIE7BDf0xizsUq&#10;jr2cnGxcNwV3oCtHOY5LEeKcgJRaUWDRRG4WCq1HTQ7MraZ5uiJaAzecBvh7y8rNk1e+XCPfbd+n&#10;LE1mT58mT/z8sRuurWwQQfOQoEC1YXrw8BH5fMMORdRNoMrDxUlZBDUHUJWdl6+IwcvRDxYVFQot&#10;mNgPtgPYU1BQdNW6JwDXCyDLCfTDuXiu7I/JceWIKNWWkoeNgI+XfYG5ebR0BELTO9BPJg3qdwXY&#10;Y9zDgEb3zBgv7k728vIXq+Tl5avkS5CWv/rkgyoiX2066wBrJlpQ2QAAO52RI3S1I2+UIUO6ucln&#10;C92MjzW+d0AMPisYnJGfKj63QHYnpEkWrLFKMX50qOCeqvFGnOS8nN9xjioEu1hP3sMX9f39Dz+C&#10;MN9UH1KT0LVVi9aA1oDWQHNqQANUzaltlMXOf/ny5eLm5orwuf61DnzNXK1ai+MOGkPpOoMkMru4&#10;tM76ctA7C0urDrAOcAOp4nlEhcnNy1M7MZZ7/qadGWN/ptai1Q4UJxIbNm2VBfNmS2eAe1q0BrQG&#10;tAbakga4a01XkO7BQTJ31nTzznoqdvOjoqPVIoycenRD4XshFma8RmC+EES9BKu4G88+dNiQQYor&#10;pi21X9dVa6CtaSAF0dX+9fn3snqXibB7/JhR8o/n/nzVLmZtof20jH/sgfvk/U8+k6iYGPndm58q&#10;6/lfL5krnq5Owgh0tXExXa/2zRwxUHYcOSV5AKacMOfMySuAVRLAImsb8JJePVE3LaVe+/eLQgBq&#10;3U+b5CK4pRaAOsK+GvBCa9d1GzdLEVwcf3PnAlk6a4KQiLwuIbgzdkBvuQByeUbmOxETL8++v1w+&#10;/cuTmLNWgk7V8+A1WuWl5KOPp4nUVUrepVJZDZfAzIIS6eXuIJ5w/6tPEgBoRcGlj5xj/T2d4WJo&#10;rbir6AJIV7/VP65X/K0MTERwT4vWgNaA1kBza6Dunre5a3MTlKd2xdFOund0qYj2QRCGAyZ3ztuy&#10;kND8j8/9VTrDv74f+FX2YLBPSkkxmwpXbVv9ABUXaCSf/Oyrr6UAi7Y+MK/3QxhcF+zocMFX2+5U&#10;1XL0J60BrQGtgZbUAPo6dO3VrUk93N2Er5qEaQlM0S2wrOyyua+zxqKGfd/VSF2jS/298dWU2Pbu&#10;qUlHWjdt7zlebY35u0vJzJb3Vm+SnxBNjYvzqRPHy9O/+uUNDU5RX+xXRg4fJiHBwbJ73z75+ttV&#10;cvzkKfl/b38qgQCnfnHbbBnaM8QMsF+tjuu6jxxUzz9yJ4D5S8IogofgMpeQlgHw5ZLij+rfp5cK&#10;oENPhMbO/5ieHIC337qg1ioQgONmAC2cJg3uozi5ak1scaEL5rz3z56s5rqnYxNU5OuT5+Klm7ur&#10;AqEc7OCWh3wthTxVrFMhrKeSwCflbQ+3OnxujJRi7XA0OUtxT5Fo/ZfDQmUAAKe6pBjlvXUgSjad&#10;S1Z1+tmAILkHvFY2eP6PD+0h30YkgBerSG02d+/eXQICAurKTl/TGtAa0BpoEg1ogKpJ1Fp7pozg&#10;RyEgtXnbDjmfeEGZGyclp6gddBeHpuV3qr1m134lPj5BDh45qjLatWefeueu2/De3cX+KndhCmBB&#10;sOngcfnXq68ri7PQHt3V+7DBg6R/376YNF7dYu3aW6tz0BrQGtAaqFsDBDycEIVp0KBB4uXtDZyq&#10;nbKEqm8ZwoUKF4xXC0bVVCvW5XI7DPmWiyAsyNuXMwoUa9Z4YZ4mUId3m/K4mnwaX/L1v0OFW28H&#10;nxmQM5sF+gEDTMVHLCjhesQn2FbbaG5X9QM0yPJrUf3yzfK5EFaMy+Gi9cVPO9Tm2PzZU+Q3T/wC&#10;PHEmwugbXQ/sb2hJxcA05Ht6+bU3Zf/BQ+CBKpGjUbEKoGpKHbDfs0Yd+KLQciu4m6fEACx86T//&#10;pzjAGFho1Ijh0ies53XtH1meP7hPneD2FxsfL+9+v0GevvsWcW1gUJ72cI8bApfIEX16yJEz5+St&#10;b9eLIzahGdVv7pgh0jfYv4oF2uh+YXI48hys9A7IR0diZCCAJbrbNUa2nEuRNwA2nc3Kl+nBnioP&#10;q3oiMGaAr2pvYrryiGB552FNVcZ+DkUrdz+LChAIpBWVFq0BrQGtgebWgAaomlnjW7ZsUSXmwtf+&#10;xw0/SfuNm9QMn5ZCneHPPnPUoEbvolyvJqQirO5hDKz58PUf2TdUDa7M+yJ2U0qx62JaiNRe2pmz&#10;ZxVXgR+imLg7O4BgtEwmDuott44focy1a7+z9ivFMF8eP6iPnMJu1MGIGNkLgG/j5q2yHmbY/Xr3&#10;lqGDB0pvTFR8wVlFc2ktWgNaA1oDLakBE2gDWINAB149e/eTX/3aG6HTHeVyR2v0o0gBoKN9E4Id&#10;pjpQC1zwmACVywBfyjtcCehfvgzg5XIJGE0aJ4RqmCdMDkzlYJEjALsIeLHUxi21GlY220Ux3o0y&#10;jHfT1cb/ZX5KP+0J4FkAVCyL7TILdHkZLpdsp/mcPrhRNJCTXyArNu9WwMfc2TPl0QfuA5G2e4vN&#10;yVpKr7RkGjSgv0ydPFHCwUlVDEvOC+mZUoJ5oLVV833zfWCB9MiCaTIkNFj2njojhw8dkh179sqh&#10;w0dl9sxp4gPQ3wEAkgcIz52dnK75Ofn6+OCZ3y8vv/6GrNl1EMErrOX39yyslSS9+vMhCHXntLGY&#10;q0YrV0VepzXWsehYuXv6BBCqDzVboHmC26tvsJ9sPnhMYhGNr7GSB9BwJSL9nUb0vq5w0Zsc0FW6&#10;WNe/pPv8eJykXixWxTkifXcQqlvjeVM6AmR7bEiIvLL3jLLs6tKli9jD6kyL1oDWgNZAc2ug/t6s&#10;uWt0g5bHSS7d+2g5RQnx8ZS7po0XG7hsuDh2UabEDFcb5N31mgfZq1Xhii275auNuxEZpEzc1zmY&#10;fe+LQfJLM2vbLvaSnpkpHQGkVZfY2Hj55IuvVN254/UkeAsYstgRROdOiExlhA+ufl99n22wgzNh&#10;YG8VVWbemGGSlX9Rth8+IV9t2i0rz0bL5u07xMnRQUK7h8iS2xbKgL4wy8buG3fiGmsuXV9d9HWt&#10;Aa0BrYG6NEAoo8wMBJlgEwcnZ+HLEAPwYBSmdmUEhgj1XB9RQAuyutweQJQCWpizYQGEhSW3yatJ&#10;OUEZ1IXgUkPEVAbAKYJdyuKoIk8F5HQAr0mpdADgRbmytIaUUHMac9s6cCPCyBkWYGWX1KdrWTYT&#10;witX1mU16Ig6U/pBDXBcDt3C67LC8qzmurbZs1TyTSyM2peWnSv+fr4ybdJECQoIuGnnEXR1mw+Q&#10;jlHt3v3gY9l3Mkr2AyQi31JzCesQikh5gV5dZdKQvnI+NUM++XGLbN1/QE6fiYILZmdFl0FLH8sN&#10;SpKfE1w8eSpCcU6RdqIn3NXoMr30riXi261bjU3ohLnthLGj4dp4Ut4597ECmkhC3lDhnLNvkL+4&#10;2HeRC+Ax6wrgjJvPx6Pj5fOftssscGzRTdsQ5k1mjwtw8QP2B5c740rd7yXogF7cdUr2J2ZIJ4BK&#10;Y/3cZUqwl9ogrvtOkcHezvLFyfZScglgI6ytSM5Od0MKra8WhPrIZ8fiJA6WVb6wKPP3968vS31d&#10;a0BrQGvgumvgSqThuhehM6QG0tLS5De/+Y0cQ/QmSkeEG+8d5Cu9EE6ckTMMMMV4V4ma8I+xSLIs&#10;IiUjW5IwqFKycvOxvjGNlkzLV0Fxhjz481+qHSHL+3hcgoldTm4uTLM7irNDF4TdTROaMBOAu9Y2&#10;8X47TDD48vFwRXheL1k4YaTiJ+CkaWP4UVkfFy874VZI4vmhcP+bPmWShIX2qAKMXWs9qrdZf9Ya&#10;0BrQGqAGjHW9AqcqrHCMPvYyFiiGsA8y90MEkADylJeZdrONNNfyznooNz6ML2ZLoHIDzDHlnJiY&#10;KHv37pX+/ftLSEiICXQhqFYNoKp6V2WtWEY5646XanfF+GBuG/MStrnhC7vK3Gs/Um1rj0AZquyK&#10;2qHsyx2sAVIxFP3Vi7Ix4yINr3wQKW/evFktzgYOHKjGvvIyBAgBENYeIFZ5Ryww8Yz5XGvTEWtS&#10;17Wrr2nT3mmK69W0ZbTm3J//4CtVPZ9u3hLaI6Tyt9qaK92EdSPfJy3VKXY21kKupRJw4zF4jrkf&#10;a8LymTXLsQaVg5ebi5qTZiAKny1AlSAPgv7lipw8Lg58pQR7KnhcCWwdAt0EAanCgkKVx959B+Cu&#10;Zg2OrUBZOH+eeW5YvR2MaEiLMfbftBjLyruo5rENbSbd+qYNGyAfr92iNnSNccARPFTtqyFQw3p1&#10;Fy9YUp2Ky5f/HoySx4f3qFevjL73PXiitpxLlYvwUqD11OLe/mLbqWHPZJSvu/x5bB85lpItfuCt&#10;Gu3rijIrW3cJOrxUAcrRvU+7+FXqRh9pDWgNNJ8GNEDVTLq2tbWVbti1YaSmgwcPgkTxoiRgN6h/&#10;SECT14ADZHFJiVwCiEQpxe5LEQZg7uxQSN6Yj6glqVm5ps+YfHz1yQfgeOqjPvP+NevWy5q16xHq&#10;t1Cds/zDfCKxm8V0RbC2+nrLHvV6YM4UeXLx7Co7W5b3Xc0xJxMEvWysXWQ2JiyzRw+Rp+9aIOv3&#10;HYFJ9gGJv5Agn0ZEyLsffixDBg+QOxctkp6YaLoiqqA9zJVpyVV9QnI19dD3aA1oDWgNWGoATntw&#10;oQN4gT6K1rKpqaly+vRp2bp1K0Kb58IVxUEBQn3BnReKkOcqOhLAFoJa7dF3XuaGAMEXQi2w2Omg&#10;Fgkm2EVZ+CgrH16n9Y5ysFPHLJdllnOVwRetpyAkWWc9aFHKBZsh8eBX+eijj+TRRx81AVS8AECr&#10;tLyj4lgywU6mci3WLcbtCggqR51RmMr/wIEDcvToURk/fryEhYUhr/awCmgv7VF/k2WSKUfmZXA4&#10;MXfYPpnr3A7tN64pPaq2sF1MiLYS6+Ix+m8K28bxRnF0oS6XBa6TsNyyFNUCBWbxHuQKkIkCj0bk&#10;RX3wAH8vYxzkITaKKLRyZqRdtocAFRe533zzjYQf2C+PP/qwBIV0R3pYiuHFepcr3fJetoGvSuDK&#10;lKPKtlX/AWzaquvXXJXjJhilCLQGBRcLmqvYVl3OkIH9ZdzokbJnf7j89s1P5E/33y5j+/dq9jqr&#10;+SXmzyfPJYDrKVj+gnr4g+OUwrntSUTPW7Zhm6RhHnuxsFgy0OeCxU96+3ljc7VEUkBhQU7T5/7x&#10;L4mMipZRw4bKwAH9xNXF5Yq2zJ89Sz5bvkJy8R04ciZGvN0GX5GmthP0QBjWO0SiLyTLjqOnVTLO&#10;WR+7ZaYC9oz7OA/t7ust3TxcJCI+UQ4mZUoB2mFXD68qAap9FzIkHW2kpMBd76Xdp+WD+SPgtVD/&#10;75hWU/PDfNXLqAvfLwGMywWlxsaYZJC2F0lgYKCMHDlSsrOzha5+BO60aA1oDWgNNJcGdI/TTJpm&#10;B//ss88qgIqT3uYSDuocmNftOSyxSalYOFxWO0KJaZkKpOJwRtCGA3d6Th7C4lojlPlg8fbsaq4i&#10;B9K5M2eol/mkxUEhJnO/+9P/ynqE77U0h44F8XsSrLJIlN6UYo+dqYUTR8jMkQMA+mXK9qOnZCcm&#10;BjHRMfKn514QF0xABvbvJxPHj4UrYHeYXbsJAcOrdTtsyrbovLUGtAbapgYUQISqs8+Ni4uTN998&#10;U86dO6dcJNgH5eTkCDkIjx8/Lo8//nil6wRALWVrRFDGEORR1g4QC96VJZICWkxAFJNwkSIGIKMs&#10;tizuxXXWITIyUmgtNWzYMBD/OvG22oVlwzKI95Ewl+5+HVT+LN+E3/Cdn5T1lALTEIEK4eC/++47&#10;ZRnMPpVRn9RCBpZGlwn4WNSN1jnMH6ZHphyVlZep3ipfjE2qvaqt1dpjwqVYBRVUhG3jZg/J55Ug&#10;r3LmV6sANON1U3PQoMr8lYujuq/ynGU2jLJrBX5DK+vOeCaYMrFNbAeem8rOMi/cWM724Z725eCq&#10;Qoqac7UsoeWPb3bLKeMJPDhviqzbdxiAcp6kZWRIT+PCTfzOzb1nfvNr+dPzf0cQnMMqymFLqIO/&#10;tZy8AjVvdbC1EQfQRxhiBcv9gaFB6sVz2aCCSErLAuhSImH+vpKPOWpMYrJsO3JKvt++T776eqV8&#10;9uVX8uTjj8l9d92p3O4sQfyyCtCa/VWp6q+Mkup//2n/Ufnze1+oDWBvN2fx9XCTIYh+SFqP6nIJ&#10;G8cz4Pa3//RZicjIlbjsi9LTzREYf+29RiGspizn2cyzFFZPBcjLEdakhrDul7AZbQWrrfo2ZTMB&#10;dm2LTZE1Zy7IoeRMlQW5p6KiomTDhg3yyCOPqL7dyFu/aw1oDWgNNLUGNEDV1Bq2yJ+TXO7GNqdw&#10;IDuIwe9fn3+ndkhYNoGZwAA/CQrtVWXgssXuoZOjozx43z3i5lZz+POa6m5tBbPpoCDZYrUD4YGL&#10;zEk4MHuALL05hAOwHSIFhvp3U6/Fk0fL5vDjEomdqTPnL8jOHTtk3cbN0r9PbxkyaKD0CAmW3r1A&#10;rg6rNg1UNccT0mVoDdzYGlAACfqhcvS5jNZKEOXuu++WW265RQEctPpJSkpS1lQeiApW56KBoIcZ&#10;+KgBeOG1GgjPDQ1znKFlE+vQq1ev+gEq40ZzueCYwjmSp1faXpnwHWU9pSyQRAFwMTEx0qdPHzkJ&#10;3hYCYoqzRFkVWd7JAiraVM3NxSja5Lpn/lTrQV5enmzbtk2R95oBqlpTW15g+ZafK47Neq7hGk7R&#10;0m369OkyefJkZQWnUtV1jwLeAIhRgeTjMqNiNeevz7YeDdAKh0LLPPIaaREFBJ85Gw2ddBA7uHzZ&#10;YB5bZ9/VhEpLzsxWuedeLJQcgFDO9pUglWWxTor7tPKai1UXcXEIER8E8CFQxDnxD3sOyaof1ioO&#10;q6DAAOUxQJfGEgA9OQAoCfAQtGJ7GyMrt+5RGwg9wZ11/+zJ2DgdpFwUq+fB/I+djVMvuhIWAXha&#10;cSpeJoLs3NfRDvxQ6D+BynHD4FRaLg4VHC4JOQXqs2V+RXRFLLwEPinTdzYZnFbHk7MlBRH7nDt3&#10;EndbawlzdxR7a5N1reW9PN4Kd8GX90ZKGtJTOCfmM96/f796sf/j5oMWrQGtAa2B5tKABqiaS9MV&#10;5cTGxqqj9pjgk0S8qYWm+9xpsseOUzYG9ckTxsmAfn3h9tZdevXsWWWnhoOSVcXErDETEO72KN96&#10;DGidYD5MUksXRFYZ1bcnXPFaZpLH0L7zxw1TLofJ4NU6DDPtA6ejJQpg1bLPvxCrzjaYkACsGjgA&#10;QFWYkAzVzdVFg1VN/YXU+WsN3AQayID1BfvTESNGKHCKTaZlEUlnLYWLFC6ILly4INHR0ZKJIBS8&#10;z9PTU7nL0fLJ6IvJjXTkyBHxRuSqIGwIGMI8aLHFV79+/dTCmun4onvG9u3blRWpMxZfQ4cONW5T&#10;7nkcj7hLznQEYgLQDzJvWkPRsqgcVk2MWGeIsgeqAKcIuK1fv15tZnAB8+mnn8rhw4dV/ZTrHW6i&#10;9RFBK1qS9cR4Q2DOELofnj9/XoF2dA00rLwSEhLkzJkzQh2ybdzJ9/HxUffT/Y7t2bVrl3JBWbdu&#10;ncqOABld6Mn1yDyDg4MlJSVFAXS08po6dao4YvOFVmysC4HCgoIC1U4Calx81ca1wjbQXZN5s550&#10;1eS5rKwsof747OgSRv35+fkp900Fbij90WoM/FVGo1vpu3bxE8kEKPHlpl3qCbk4O4mXhRV5K31s&#10;zVKtuPMJ8p833paExATpFegrXq6VAR+apQIVhfA35OfprgIJnU9JUxZRjbXOZ+S8eWOGysg+oQr4&#10;2Q6Lqldefwv9Szd5/OEHZMqE8bL3QLhqb1FRsfi6uwp5ohoj51PSFel4v5AAmToM/XEtLnvs23Yd&#10;i5CvEDWysNi0cf3VqfOyNyFD/ABQ2QAQRBJVz/ALmWaAikBWEaM0WEhSHixZwUtFTqm47AK46BXK&#10;nvPpkg+XvU7YEPB3tJUlffxlUmBXcQJ/lzGmMIuItBxZE5UoGRXgFM9xrOoN7rFp06YpNz/2p1q0&#10;BrQGtAaaUwMaoGpObaOs1atXqxLJAbXz2GlFOjkkLKTBYWwbW12CR4HeHtIzwEf2nEAEllEj5Q5E&#10;u7ve4ofFASOg2Fp1lD/cu0icsLPFEMGWA+H1LrO+/Fg2ff8DERnRHxObMeBNYKhkTm52H4uUdXv3&#10;yV7wKnTDgo+T0X6wrlo4f476XF/e+rrWgNaA1kBtGiBAQQCHIEZdUZCYhpyEn3/+uQI56E5DsIPg&#10;DMGmBx54QIFLLIfg1RdffCETJyK6mAVAxWsMvrFq1Sp56qmnFBBDAIdcU7SkCg8PV0AMwZPBg01c&#10;KuwbDyFkOy29CLYQFCOQRJDl9ttvl0mTJpn6bloDAUgyi4X7HXm1mAdBL9bHHRGraLE1btw4c52Z&#10;N3m4vv76a3nwwQevAKhYbwJODz30kAKoCC699NJLiqicYB5BLNaLdf/1r3+twCC2jQCTpdDil8Ad&#10;wSfqgW70O3fuVKCSnZ2dWmTxneTwK1euFB5T1yyPC0UCbIvAV2jp5mPkzzYQeKM1AV1dDIBqx44d&#10;qiy67xNcI1DF+s6ZM0duvfVWpT+6Q3KR2doBKqOtN/P7y8tXyTnQIFAIynz59beyYO5sWIcH3sxq&#10;kSQAvSkpyeCdCpN7Z06U7uB0aglhn0WSdoI5drAU4nzzaoT5eDg7yiMLpsnkwX1lU/gx+X7HAfnv&#10;R5/Kxi3bJOpstMQAeCYp+2O3TFeRqBtTztRh/WXZ+u3gryoE51TddWSEa2tsChsAFV31YuDmF4sX&#10;vfzK0HeY7KaurIGDdUd5ZFCIvLQnQnLA/foNACrcrqygeC+PlcC66nR6rrxz8KzkgotrYS8/sQdo&#10;Vgi+q+MgSt+HSIB8WUJe7PM4drBvHzNmzJWF6zNaA1oDWgNNrIG6e88mLvxmzJ470xRGBlmzK1zt&#10;oBBAokkygapFE0bUS0bICXV2Xr5KxwGbA25twmtW2A1xRP6MvEJC9KYQ7jgqCyyQNPYP8a+3DU1R&#10;h7ry5MKDkxJ3JwfpG+wvw3uHymzspB2LOid7T0bKfrjDhB86LJu2bFXEmUPBbUJXQA/wVdWl37rK&#10;rO8aF6dF4FFhVBwjzK/pSWI/G89NlYsTandbvdecI+chzIuLIy6GTGI+wKILi0xYQtCM3FI4iUEh&#10;Fe2DaxJupsUEpTIf9bHF/vCrzWdHXfCdloftUHHTsenduGb53hIVNumPOrzyRc4gnqdiL2PmaE6D&#10;6aeJT+iydAY4YAMXCi1tVAOY1MPcSFWeAAn5pt5++20FfHCiTwseS+F3gJZLy5YtU1ZU9957rwQE&#10;BKhjAjcffvihAlLuv/9+BRzx902QipY/1YVWQgS12A8QeJkxY4ZKS6urJUuWKIssgmbsoym0RGIZ&#10;CxYsUOANrYdoDUQrqK0gdefuOa24SAZOqyn0DmoBcxmfDbiF99MiiQuYrl27KpCKboXpCEtPzi1D&#10;DMCtJvd21psgntF/rVmzRgE9BKOoC0NHtDJjHQlUzZw5U+hWOHz4cFV/lmOUxzIMy7EhQ4YojioC&#10;SKwfrbp69Ogh1KeXl5cC7aizt956Sz2r0aNHKysso96W79S5UU+eZ/9DizBapdG6i8AeLazeeOMN&#10;oVUXLQ9o+cX+1aSvyv7YMl993Ho0YNPJWoG1rFFC4gX59IsvMY/pIPffc5c4wmruZhH+5uIA3B45&#10;elwOHD4iufiNc47iCcupQeB56oT5ZEtIRGyCvP3tOhVpeurQftLjGoEyUlB0c3NVm6nr9x+RU6cj&#10;5HREpOpzGLzoGWy09kGk7cbIWrgNbj9yWkXmtsJmbX3SO8hPwrB5vP90lNhg7vzEsFAJcbGXzvje&#10;sesgh9Th5Cx1ztmmwtUQzycFJOaucNtzgTUUASqCUSRLd0IeY+w6SWRRqfhYtZf7XcG1iozW5BTJ&#10;WrgGropMlGLkaQ9w60x6nuyGlVUB5oUExgzhGMHNhHnz5qk+0ziv37UGtAa0BppTA/X3oM1Zm5ug&#10;LO7wUsgNxch5BdgNSgaJOReuNDf2dAGpYldXsyY6Y1Lt4oiJLhYIjFSSV1CEiHWHVZQ8N4Atv0ME&#10;Ow8XLHwqK3ji1AAAQABJREFUxxd1bweY9XaG9VC+Sn9EMrJzcH8JdmqK1CSME+yrFU5gLIW7Ld6Y&#10;8Hfq2Am7LkVwo0tSFlsKYLFM2AqOWScO2ASq3KDXIT2D5M7p4yQpPUveX7NRduAZxJyLVdwETo5O&#10;yhUyMMBfkWjyXnV/xSKPx7RQo5iWcCAYxpZXGaJF8fleLjWBPZdKLikgKhfcKTk5ueA3yMXCNEcK&#10;sDij7q54eBU5qrcG/yHoUXNiVLPiWvUEprpXvat6mqpXm/9TZR3ZDpOYDio/82zluXYAsbiw4ESL&#10;O5j8LXTAe0dwOrSH201HfCbIxedHqfJ9rlAi52s8vAyCVNOLzxXHOMnw8gSZSKRKQM/0zE3H/B1W&#10;1WDlJ3VU+ZElq/JNdRC43vaRf//9BbGrALHNF/VBm9AAo7eVMxIevlfkRnr66aflP//5j/zzn/9U&#10;YM8dd9yhwBxuUrD/5feO1lO04vnZz36mgCJ+Z3me1kC0gKKF09ixYxXHU0OVQCCKAAyBGdU3Iy+C&#10;KJbC7/KoUaNk7ty5Ztc6gjgEWVasWKHqZAKoAE2hPayT2b0PnwkY0SqK+RKMo0sI32ndRFdFWlQZ&#10;YJhlufUds3zD1ZD1oZ6oC5ZPvRptI58jwSECVoaY+lKTpRnBJloyGVyKxm+d9QoMDFT58j5ep36/&#10;//575cZHN8GGCPOjWyBfxljK+jI6I58ZAS0zQIW0aEBDsm25NKorNPWHLVeJli35ySVz5IH5U8Bt&#10;lC8kuv5gzWZJTUvHnKakZSvWAqV/9uUKWfHN94p/isUToEpBwBvOV50wJ21O4W+/GHPfp17/SM5d&#10;SEXkOy+5c9p4zOGqAv6NrRN/w5wGkw6CJOsUK8wbGBV65ojB4uZkb54j1JU368dI1pwTcI6dmJah&#10;NoSHhAab8zXuZx9VCBA9Fy54K7bsls83bEfEQczJARqVYt6SDje7u/sHqvmkqdsol/6eztIJFe1Q&#10;MddkeeSl4qZmXlHV7+YUe2t5yM1GOiItRiKxB2DFX3Uh6nawoEQiM/LkHKyzmHcJ5qolqI8Njvkq&#10;rOiiWEduVtCtz+g3jfrrd60BrQGtgebSgAaomkvTFeXQPYMTWO6E9+/bR+66bRF2dz1kHSLgrcbO&#10;6/+88p5FjcoRgaMDdli6KXBKhc+FxU0h/Mo5wNAc/Wd/ewOgVYGaJJdhEOKAwms2MOH1gfVPIlza&#10;8goK1TlrTOqLMcHgLnNtfBsWhdd6yF35ZLjJcaCMiY2TzXDRiABnSCZ2wmmp8x6Anj8sXVQBrNWa&#10;TYteMOmpnXSGTviiBdtLj98raQCODkXEyNq9h+ASGSkbNm9RkQ0tF1umcdxiwWFxqGYDanpR0Tw8&#10;Cwotf7iQMYElBE86KhN1y3xNKa/tb/UJBZ+RpRgLYPO5iutMx5QE3AjwtLQY9TbeWR/LY6N+6hwq&#10;ztrz2HhxwleGncFi/GMTTffyeuWxkYcBbpk/45lVPDacMv2ernxXZ/DHdJ3PlnrDJ16o8s7fo/oB&#10;mgu48iAzM0u5myYlJ6uAA1em0Gdaswb4iGlrxIhP7QCC0lqH7nSvvfaa7Nu3T1nV8Pirr75SxOkE&#10;UJiGgA55mfjZ6Av4GyYAQysmWmERqCLH0vUUAj2BgYEKnDL6DNaHgA3HB1pYmQXfawKxJnJ0E1hF&#10;t0Futtx5551qLGNagxuLUf0GDBhgssAyZ1Lzgel3abrG3xABs7/85S/yhz/8QVmBkcOL+mF9GyoE&#10;5sgVxbYYbTP6BbaNJOtsHy2iaAFG/fI6rbgaIwTp6OZIMIqWcDzmuG6yZGVvSlE/ftOh/tuqNWAH&#10;a3S+usLSOvZCmgIE6EZWhE09fjdUdMpW3YLrU7lSjJv5ICDPx2/ExaGL4i+1hUvdiL49xB76aW4h&#10;+PPu9xskPjld8U+9+Ng9EhboY7Y6v5b6sH/oCuv/RRNGqTIISnHjkhQcKSBk5yYwvQ6KAFJm5ear&#10;eYYrrtMtT/UZAHPIcbr8p53gOT0nEfGJanOSeQzr1UNtQtODgfM+po9KSJLfv/mpRMQlIi+RLvh+&#10;edtagcDcDWTm1nLfgKAq7WL9aE1lKTzXES+KPQjQHUF8ngPXPcKGXh3biRvSE6CylOF2VvK/Xvby&#10;ZVahnLt0WYqwVkhF3SkzHa3FFumXZZoCHLGedIWmqzT7Y2NcssxPH2sNaA1oDTS1BjRA1dQarpb/&#10;rFmzlGvFxx9/rCY9vr7dZOjgQXgNxITaVU2YjVs40T0JTo9zCRcQXQ8WP17e4gey8yBY9NBt6+iJ&#10;kxIReUZZiYwbM1oNjNawmuJEn24WjKgX7OQMtyEbRWLuh91uclBdCzjFunFn7aX/e13toht17QJO&#10;D5KM58H1cAdMnFcHh8u9syYal9vEOwd+D0xWZiDqCkk0X1/5oyzbsEPmzJwu/n6+akLBP2qxVrH+&#10;IDCCE+b2EaQwgTzYneMkQk0kMMnAc7EDCOYI8ngnB0dxhqWcO1xx7LGY4vPS0ngNcKfPcA0qBSBV&#10;Aks1Tq5LS0sq3kvVdU5wmY7X+Jvi8WUsuCnqERlxyirmdPweqEO8c3LaAb81PiNO1EzvtMAyfabb&#10;rHGN12mdpT5zUsr78Fm51uKayld9H6q2lXV67h8vyZq161X9+NlUt4oKqXqajplHdeGEsiap/byR&#10;uub7jPKNVPq9fg0YmmyP75Vy2eR3CC9a+dDdjrxMBKMIUP33v/9VbngEnQiQEHwxXL8tS2I/zWdY&#10;jE2JuoRpjFdd6SyvEYwiCGb5fTK+n/z+XikApvB95g+mDL8fWn7Rde/HH3+UzZs3q+SsA13mCP7E&#10;YgeeFkV1CdMbVk9Mx/JphfXHP/5R6OrHBRJJ2OlCSGuvkJCQBoEE5JciT5Rl21gOrbMY/Y9uiAST&#10;2H6+OFayLo0R3rNx40YFPhKgYj58jganVWPyag1py9B/UkflWLg2UhWtofrXvQ50h6fVzq69+zGu&#10;lMrihbeoDcXrXlArzJCbjbQip/xi0Wy5Y+oYNaapEy3wpwibqvtPYp4L4OWpO+ZJ7+BKq8mGVoe/&#10;b3og8DtO0nLLPs7ezkamwGXwYES0Apieeu1jISDnDZfGJxbPUfyl3Kz8+IfNsDq6rLirSBZP3qi0&#10;7FxZAZLz/aeiqlTlDLwIlj7/qkwfPkDdTz6rvIsF8iHyIDhFcYAL4N39AmQpLKacbRoOwFsWxNnA&#10;E8O7y992nBY3WEv5WV0JTqmyYD0+GtZVw7uY3AT351+Sx87nqqyi4A5ohb7XEPZjBN/Zx3Ps0gCV&#10;oRn9rjWgNdCcGtAAVXNqG2VxgDQiD52Ez/uho8cU1xEnuE/8/JEqteFC8WSEyS8+GLvdHh7uGFyt&#10;FB8Cp9MnQT77uz89q3aEn3z8MVx3U2AV3ZfyEJFGcRthgWzVCaAVBiAbgFvXw31oIzhKyEMwFBxN&#10;3by91ELAB64RPjimxdG27TvAsZVfpS1t7QMnMHwR8CNANWbkiLbWhBu+vnw+/N1USmVY6cpzbeeI&#10;k8I1azeAbNrNvItqgAbm9xqaw76gpgU2z1mer1x4Vi7GjSOVriJBdMw5dR+BPC0N10AZgM7y9tjH&#10;tpjsG3cTgJoE4nHq9L333lNWO7TyoTsbrW9o2UNgxRA+D34fKNUXCBxDqgvTWj7r6terf+b3yXKR&#10;Vv265Wf1/SJkW2FZSXCGZOi9evVSgJJl/dgWAlYEgYYNG2bOhnWrXj/qghxU1YXcUcz77NmzQiLy&#10;n376SfFK/f73v1eui9XTV/9cU9uo360Yt+iWSCvmKVOmKN4q6mDDhg3Kxa96PrV9pv4JoNFSjHxY&#10;zI+8X8yLG08kfW9rwu+PAu5r+G61tbZcj/p6ujkJI8RFxMVLLF6ce9Hi/UYXfge27dgpB48cVVZC&#10;jHp3vYS/m7jkNAXq0GrJx8MVfVtNYHhlicWwXDqDyMvpoEZwse8iA7oHVl5s4BH7nbSsHNl6+KQq&#10;29neDnPiTiqKdm9wTIX4eCkeqOceukP+9cX3ijSdXgexAOD//N8vFMAUcyFFyi5howCd4ctfrBJ7&#10;uAVyfk3LKqZ1gSVTZ1hDZRXCwwHUDtyUorvf59jg5AaZI8jQaZVVDO8Higv4pG7t6SO3hvnCAspy&#10;DtPARlkkG+LlKg6wokoquiSxJVeODUxaAuA5HfU6Bje/TIBsZ4pN9aDVVUxxmVw0JgL4PHLkSOWi&#10;Pnny5GrzK+akRWtAa0BroHk0oAGq5tFzlVK4u8sQ2BROnDnQccCsLpz494ObB181SViPHhIAy56j&#10;x09IanqahPYIMSejRVNTSSYWIY6w6Lrz9kUybfJEBVBxUUAhZwMBqrYuWE5xLgKp3Flq623S9W+d&#10;GuBvh7/xFd9+L2+990GrqCQt++gmqaXhGijvgD4cIEVtwv6cQBWtl7hYU88dkfoIdJyB1QJJvw3h&#10;oiouLk6lpYsbhTvbBEFo/WMpzIvAkAFoVb/G69cmtJ7CVAHfU+ZFF3VGrCORORczlkAX3b9pRUVg&#10;6e6771bE8LxuACCW9WBakp1XF6anmx7dBGk1RUusTz75RHFbkVvLkMa0i1ZoEdjsoS4ZsY/5Urgg&#10;p+6qg2dGGTW9My+6bbIut912mwKnmI5tpDVVY/KqKf+WONcRi2t+P2kZerML52OZufmYl8FdF995&#10;Wp33693rplALaRrOgyCeMmVIXxnQo5Kv7VoUQE5OWih9tn6bEOwJ8PSQWxEQaNyAXlcA8JblnEtK&#10;geXSFvA6ZQIo8oAl+pXzZMv0NR3zOX68bot8s2WvZOC5UmgZTde7Mf17yhu/eURtuAb7eEovEJYz&#10;ujaBsXmhPrIuOkkORsaIBwjJb+/tLy5wx9tyLlURl/f3dJIzANjH+rnL1KCuIB63ki9Pxsq+hEwQ&#10;yjvJQ/Omwi0xzQR4gWdq0cRREp2QjKA8Z8SuE+b2XZ3E1/Fa5+ngmUK51rCQohRgzC6Grq3RvtRL&#10;ZfJDbpGEde4o1vgef5lZKIcAUKWAe8oQzm6VN2DlKRVEgi7nWrQGtAa0BlpSAxqgambtc/JNdw8S&#10;yXKCHQv+i4yMTPHyrNsdoqZq0gWE5OQHDh1WJtmcSDWHkDSUnEqdqplKs2xafXHHyAib2xz1abIy&#10;sEjUojXQ1BrgImjKpPHKWq8E7on82rFvUAtdfCD5Kl0S+Vm54AA65T1K8M4j82ce85/ppDpvSlqR&#10;3kiLj2TMMiU0v6l7l3/9jZw5G63AEVWG/tMADVCXpkUCgYpYuLgRiCLROPtpAiEEdcjdxOdIcIOA&#10;AAEeurGtXbtWEY7zPK+fOnVKuZCRqJZE3Hy+BG34On78uHJXc3d3Vxsc/MyXpSsg+XIIaNHaiZxL&#10;/D5Zfkca0CBzEkWOXgFckGPp0KFDim+KIE/1PGkFxp13uofs3LlTEZXTzZH1YR37AZDjZ27MMB9G&#10;AjQAONaRgJWTk5PZuslwnaOuqE8K28VNHrrT0W2P1kvV62GufMUBrzMPPhuWTR1zrGL5jbV4Yl4c&#10;x6lvujkyLx4fPXpUAY1sR1sTww3Z5J7e1mp/fevLwDL7ACLEXEiG5fRI+eVjD0tvWDveDJIFDs4L&#10;4EGkTBs+UHFzNrbdnPt9uGaT5MClbVAoLP/xe+4KS6xvtu6VjeHHxBEudfEp6ZKQjqij+A1OGdq/&#10;1t8veVfPJiYrd8tBPYOVVVdj68PfZ0Jqhhmc4v0EzBRZOZ61pZCDyg7ufQSobAAi9fFwkITcQnkA&#10;3FBTg73EAZZSw7u5SRyIxgOc7eQCrvk52UkAXvRS2J+YjlemOvaGW9/ovj1l/MA+ynpqIMA+BhDK&#10;zM2TGABVy47HilcXG+kDoOpUWjasr0rEE5897KzFEdH5GiIoEgBVB5kc2BX5gQ8WrnsJsKIiR1Uu&#10;wCoSo/ugHZ2BQp2EK58r3ABH2MK9G0PV9nz0hSgElFRK2D8ykAfdrLVoDWgNaA20tAY0QNXMT4AT&#10;Wy46DMnFYMVJ7tUIBxRO4Llo5cSCA3F9E/WGlsO8qr5ENmzcJBFRZ2H9lQpAzRP8SVfu/nAhwjYy&#10;GsqNIBj/tWgNNKkG+JtlGPPZM6apcvi7o1S+q08mi76KayqB+kNgRP2vPFVxVGtfgPKqf68t05J3&#10;JSo6BnhL9VRXFKFPWGqAqwUIARDyJxGkoQsfwRQCIyTlZl9PqxsSoLOfZNS4BQsWyEcffaS4l/iZ&#10;YAeJu2ltdd999ymwhvnyM6MD0k3tt7/9rbqX+aWmpqoyCF4ZQqCIEe7Ik/Tvf/9bjTmsx8MPP2wk&#10;afh7BfcUb2C9EhISVOQ7lqdaTECG30u0h9+jvn37KrCNLnVTp05VbeWmDIG4EydOiK+vrwKWmB9J&#10;0GkpRiFgRGsypqEeXFxcVDpalzE6HiPwUQjM0X2Q0QYJwJEMnTxVLKM2IUhIt0Fadr388ssSEBCg&#10;nkcyFuMksydQ1VDhmDsJ7ppvvPGGPPvss0rPtMKi5RjrSRCybYrekOFz62LbWXr6d5Mu+O2mA0Th&#10;8yb/0c0g5xMS5fiJU6qpJ2PiZRS4OB3gnmY5PtSkB45V/P0yGvL/ff0DrIaOK88ABpthEJox/XpK&#10;fGq6Clzyt0fvlsj4C/LKl2vkm237JNTPG5Gr3Wssg0BSGTZnZoIX9GezJ6k+s6by6zrXCdaBP5sz&#10;RZGeH4o8Z07qBTfO/3f3LebPPOgbFCC+7q7Kgu67yEREfBbxdbCVgV4u4gorKuohzN1RvZi+p1vV&#10;SIKGnqiHZz/4UpbOnCD3zZrEpEr6dw+QZ+5dJK+t+EEORZ2T3248InN7eMuW2FQAVAheRDAJ83p3&#10;gFT3DQiUod5usPZSvayRxRXvdtgovr23n8QCNNt5Pl3iMP4Ywm9tDCypiEFx+2QOCNHnO4GTFllu&#10;z0dQIwth1NF58+apMcvitD7UGtAa0BpoEQ1ogKoF1M6B3BBycHBBczXCScHo4cPkS1g8kPtpzgy4&#10;LgQH1psVyz9+8hQi8aWqnXW6jHBXOiQ4SE3GTkWckVPgt8oD2S0XQJewI5aRlQlrr/NyEdFdilFf&#10;7rR2RCS66sJFF3eSCJ61ZaFuDYCgLbdD173taMCY3BrvLVXzli6/pdp9beVicU+QBhN/giETJkwQ&#10;TvgTExMVaTiPCdzQbY3gFAEk6pmLXxLR+vv7q8hJTE9Qa86cOQoEIpjDPpVi7HATeCLHE/tmXifA&#10;5ejoqHiaaE1E4UYBXdl4nhGZOM4YYcNp1TV//nwJDLxyrCAwxLJ9EFCjJiFIRiCIpOVsp5JyuEJd&#10;LkWUP+z6t+ugyly4cKEQ/OFYwzosWbJEATkEn1gX8m/RjYTtp+sdwSi206gzrc0I+FBvvJdAFtNQ&#10;WAdyP/He0xinCP4xHYX15yKrsv58Lggfj7S07CKoZqm7xYsXKxdC6tQgdaf+GczEAMSYL+vLMZLW&#10;Xawnr7MeBKMIKDIt86I1GMvmNZOg8Apn8YoT+q2Va4D8mhMH9pXTcQmycus+eeGf/5bn//h7CQoM&#10;qBFEaeXNqbV6xvyGv59oWC6uBv8hLWcZvY+ybMM28fZwkcWTxwCoQcdWIcZ9xme+k19p+U875OO1&#10;21QkZKZxAmdUdh7mkJcA3ubkoS+4rCIChvr5SA+/brJu72HZefS0/Adue48vnCWB4Pwyxh4CU7Qc&#10;TkUkvbz8Qgn19VZWWJZlNvSY81G67j3/8F1yIjoO7oIZkgrLrDmjh0iov6mfM9oUCmDypf+5V95d&#10;9ZOs2nlAEat3bF8kJ9NypCeAqfpkSqCn7IpPk7icAmW1lQruK+ZttIvfreGI7ldyS6n89eOVKhL3&#10;u4eipRj8UOwp2LfQArN9usCqKkdemzlE+ns611ksnww5qJwqrK6m2iMqINz6eH64XSdJQ97R4Jmy&#10;x5x9GD53g8VVKXRrKazfU089paLFGnW1vK6PtQa0BrQGmlsDVyIMzV2Dm6w8LjI4ueWu8KeffioZ&#10;GIA5IbAcxBqqEt4TExtnGtAwwBQjHHJD5BAIMJ/83TOSkopQyqgP86nuluCACT+vcfeJwuh0JFsP&#10;7huo+LIGD+wvgwb0b0hxbTYN1KImDHrAbrOPUFdca6D5NFAGUnPwULHfpFUOX7UKOxdYBtCWjWBG&#10;relVOtNiQi1EYAVFcIav6kIAzBD2WQSGCPjwZSkEph588EHLU+ZjAi2WwIwC3VgH5Efp2bOneplv&#10;4GLqMgAqLK+UG6p0UO2fNs1kDWiko+siQSu+qgvzNIRtsGyHcZ7vHKfoKkn9EmS76667LC+r49rq&#10;z/GL4FJN+uCNBAgNoaUZ+bMMIdhH4na+DOEz4zjOV3VZunRp5SmL51d5Uh+1Zg3wt+Pm7CC/WjwP&#10;RNod5cuNO+XvL/9H/vrnP4qHu5sZbGjNbaivbsXYdMzMzpKkpGT5w7MvKIvZzrDEIRcq3wkOkdB7&#10;CyyhbgN3EjmbDCHoFJucCuCpBOBwqfh0dVXdxL5TZyUpI0tmw9rpqTvnq0h4v39rmTACXjn6iaBu&#10;XeXu6ePFxcFEUv73R++S5z5cAaDqiCTjvrtnTJDeAJLOA0DaHH5Cvt22F/0OeJWKilUU5GuZhxEY&#10;6g4ydL5qEkYKpCshSdytEV3vlnHDZWTfHvK3j7+RMsyri8BjxUjBjNJbl4wGH9XXt4+RJ9celF0J&#10;GRIO3i2+BsG9j/0WpQPyGDegt+TmF8hb322QTIB3l7DxS9fHxxfNkg9Wb4QeAcyByPwS+KIsut8r&#10;imafWIy6xWUXyLlsE7/WT3mXhC97VHVbHiIJQ4mn4N5HKyrXju3EHXxVMxyqRg3kpgOtUgnka9Ea&#10;0BrQGmgNGtAAVQs8BWPhwEhAUeCiIodUWGgPi13XhlWKg1NSSrIiNh0EwKh795AG3XgCu84F2MUm&#10;kfoY8lYhHwWSYZFhTESmTpqo3EY8u2JXC/+ssUPTHgNsAHbsO2DSxkn7jSycFJiWhTdyK3XbtAa0&#10;Bq6XBtrDkujyZawK1GLOBOgYwI4qg52K6YAkYyarI7rP8YU+VkkFEKRWJTwBEEvKS6Ud+yOVzrTI&#10;qZKv6U7TX8sy1Bnka+RpmY7HRlq+q+It0qprOE/wCS9lHcVERl7mexm7kEsfXEL7yy+jfkxTPZ1K&#10;wUSqIONT5buRn3HGMh2ukbiaVlW0tiL3FS3HVGARy3TGvXw38oNll6p/eyy86Ndi2QbL9OrYeD4V&#10;dTTysCzDOGfca3nNOMd3lY4PjdbSRr6WCfRxa9dAF5vOAE3GS0pWtmzas1de+s//ydO/+qV4wKX0&#10;WsCS1tDu8MOH5Z0PPoKlfKTiqAsL6AY3vDBELuwqsSAmZ2S63ccjQegdJfkg+LaDLkoBhPB3+D74&#10;pb7atFOKisFhhM8j4Qb42K0z1NyxHb73fUP8xdXBHkBPJ/nz/bfL11v2iA3mj7NGDRYvV2e16Ucd&#10;9ID10jP3LpR3ANKEn46WZ95eJp4uzgrkon47Yb5JHiveE9LNU/JRJ1o/2dlYizuC9BiAT2P1eRl1&#10;vIg2cVOWfQjBMRKXf7J2q+LGKkefa43zBMaMX+6aM4lw9bOTAV7O0gUAFq2yapMuaPfjQ3sAMDos&#10;kbDC+3TtFvSL5TIQfFwEyihs32xYcPUJ9pfTsQny90++UZEKl/+006yfMtxzIa8AEficxKoGYIxW&#10;ZqfTcuVoSpYsPxEvMQConMGRVYjnVASrqQJ0yyml5XIJ7XEEKGWHoSkfecaBdOo/aQWqyzfaxzUJ&#10;LUe1aA1oDWgNtBYN3NgoQ2vRcg31oLsFd3OXL18uXyN618hhQ6Vv717mwamGW644xQE6FJN1DrT7&#10;ww9JDkLxuruZXDyuSGxxgoTsJJy17Wwjf3j611dF0G6R3Q18iOG79nnIDdxu3TStAa2BxmiA3UR7&#10;Lmcuk4C7AqRB51GuFjK8CjcPghZ40dqIYI46i76blkcEbsrJElKx8GmngCmmBZCFY6ZlVMXydnzB&#10;pQYhxU+fiVJ9v4uTo3Tz9sYmAkAYcxl0GUFCWA5VqYNlo5iWqQBAqfLhnmeUb8oH1lEV9SyjdRhJ&#10;4CvqZ5TTnuBZRZ7tWecytJ9AWrV0KgnbqM7zDlW7ijv50VQXnrDUg0qHa8mJ5+XfsGIhoTldA3/x&#10;80dhyQXiaqOcmvLDfdQzn8tl9VxY/zr0gXQmqWiRqhPOmMtg5UzPUKWrrz18bnihVC1tUAMEEXw9&#10;3OSJ2+bAUqhM1m/aovjO7rnjdvGGBV9bBqkuwHLqxKnTiAiap4CgJ26fIxNA5m24E9Nl75EX31aA&#10;zbL12wE4dQHlQwEAo0LZcuiEZMP6xxACLCsBQl1Iz1RQdeyFNAVcdUZ/5O3uIr+8fbaRtMo7QZ7e&#10;gX7y9J0LZPvhk3IM7ne0zKKbnW9XN8lGxL2vt+4RV8cusuPoKdl6+IREJSRJoLeH3DFlnITB2qqx&#10;QtDpOMqhVdclWH+RFH0H3Az3AIwjcDWidw/xcnNW1mEZmE/vh1UY5VBytry0+7TMCPGSu/oGiJNN&#10;7ZZGbFeYu4P8ekSovH84RtbvOwJgLUt+tWSujAJpOukxKNR1oHdX8QCBPDm5CAwSDIxPhn8fhNH4&#10;PjoSI8Vwkx4MDqxgF5Mbs7qIPweTMuX5bSfkTGa+dESeAxBVcFqQpyJp3x6fKh0ARv3M1QbAIdyi&#10;0e95dGonSSBQzwJ4RSL1FVlFYpCNcD1iBKsw8tfvWgNaA1oDLakBDVC1kPZJ7EpCVQrD+p48HSFh&#10;PUMRXaNx09lAuCYQqCrGwJsEzo/6ACpygoQEBYkb+DwyM7OUy8T1VAF3n24MMZlWY3WC5lQsWJqp&#10;YXRjORtzzsTVgu9IZ0SV0aI1oDXQujXAXkL13rSaqcA6TG+8UhWQsexROlSkr0zLHqciA9xppFUA&#10;GAAh7sZnp6fIW2++qXia6Ha09E7wNA0dbI50Z9YU8q7Mt2odzGl4oICXmvtulm+qo7GcqXKn+QPT&#10;KWsqLKxqFFSkIXWpTMNcTHXuDMXawQojFFbCDrY2YoWlcAeATpXaqb1tpnqxcD6XBuqjxgZUO9nA&#10;9lS7S39sYxoIADfS/yyaqSxcVn73vQKCl96xWFwrONEa2xxavucisua5uHhlURMcFAgXtvrHeIJJ&#10;heCdc3N1abT1UE5OjsQi6qWjvYP4+/nK8CGDZe7MGbLqh7WSn5+vLJjGD+hjbgotiEhsfu5CirwH&#10;PiZgLuiH2sESykqBKEzoAtDKDZZMZ85fkO+270OCduIHYGnOmCEgmK/gpzPnWPOBAgFxz5KpY2Xu&#10;2KEAqNLED6Ag3eBWbN6t+joCYBFxF1TEP/6Wj52NE1urzuLj4arKaQxQmJiWKR/+sFm2ARCjhRc3&#10;d9nfEBSzxTxr8eTRMqZ/mDp3+EyMHI1CWThvDaqLM6DjSDxcINNDPOsEqNhSG6SfFuItbnad5ZW9&#10;EXIsJk7+b8UaZWU2sq9p3s90FEYNfGTBNEQqLJFcAIBnEelv/+koFfHwVEq6/GPnKRnt6y7/b0wv&#10;6QbCdgq/Q58jal90Vj4i/3WW23v5yXAfV4BUztLPA1ZosLyKSM8Te7C8z3C0qYKxl2D8WJNdCU4x&#10;P3pE3OheEWynFq0BrYG2owENULXQs+KgauxWETT67KuvVRQv5bbQiDr16I4w5MFBkpiUJGejY6Rf&#10;n9613s1Bbf/BQ7ICFltpiH7EKYfava/1jsZfSE1LVztTWXkmf/jG59C67uCEiK/mFHKEvfHu+5ID&#10;8vpxcMH8+cMPVBISN2dFdFlaA1oDjdJA9b7C9NkEudSUkWX6xqR1xsJw5uQJsnzlN7J95y7pExYq&#10;A/v2Mbm9VSuovnyrJa/xo2U9a0xQcbK+dA2pS01pvL085ZePPayi1TLipa9PtwrLpNp1a1lPy3rV&#10;lL9l2sYcX8+8GlOuTtt8GuBcrSfc0Z6AJdALH34tK775TrlD3bHoVhV9tSE14abT0RMnZTcipNqB&#10;v+xUZCSIyc8pmoV77lwsUydOqNMia8/+/fLN9z+AszRTZk2fKosWzGtIsSpNQUGBvPnf9xWVhGfX&#10;rnLvnXcIf08EtPfsPwAS8nz5fsd+mQ0XvN5BfuoetnnhhJGIsNdNudnRuoj8S+Sc+gKcXIfPnJPH&#10;bpkOzihfSYSLHIW/BVokhQHsMea26kI9f1gWoyQ6Iip0/xBTZOhscDKlZecqoGjGiEHK/ZCWR7TU&#10;2n/6rPyw56C4oqyFExA8Ae6EDRFahR0A8EPgqU+QvyyaNFKRuDvb20mIj6dy6+sGiy/WgzIgJADE&#10;6ncoy6pdsLJavStc+ng4ih3Au/qEbbJGm4b7uMnTo8Lkf7eekKMA1t5Y+SO4raoCVMyLIBhfziCW&#10;9/dElNLe3dX7m9+sVYTuW+NSEUXQSn47upfYAvwKv5AB974cRDgU6QPy9ocGBZsjZ/ft6igDPV2U&#10;ZdWnmYViDb1NcqgEDHNgifsZzhsyfPhwGT9+vPFRv2sNaA1oDbQKDWiAqgUfA4lkGbKbbn6RcNfY&#10;tGWb3Dp/bqNqREJXG0RTIshFXqm6hJOkLdt2yNr1P0kZ3DpGjxwhTvA9v55CUIUkmx7O1zff61nH&#10;xuRlubBpzH1Xm7YIlnAff75c9mLiSI6BRFjXOTk7YVK5pNG7pldbB32f1oDWQOvVABc/XOTOmzNL&#10;9REJiW+qSHZcRN7I4ovoeHxRqAMtWgPNpQF+34b0DIGb1hx55cs1snzFSukKy8WZU6fUuXnEyHXf&#10;rl6N8TxcAVRp2MDrAODiItzlPDFHOgM3MhtYBPbt1asK1QItpeiGFwBrp8NHj8t/3nhbjh4/qSze&#10;UxB9edzokSBsd29Q85nX9l17FBE6IzRHYK5pC74hRu8jSTplQPdA6QaLJEtxhoXU2AG9zKfYv6zY&#10;vEtiElMApNjJuIG9JcDTQ+oIBWG+t7EHxSBg5yYn55J0PZw9erD6zXuCj6r0y9VyCADZp+CM6u7r&#10;JeP6N4wa4wzc6L5ApEGSvN81PUxmgcydnKud8Dw6wguhujAK4dzRQ5W7YmJqhrrc09UBANGVaavf&#10;a3ymu98guOc9MbyH/BkgFd0Y3/luvdw7c6IifjfSGe90QSSAtvt4hCSAb4vfH8olvO8F6frJ1BwZ&#10;CB6sMxl5kgsOMMrPh3Y3g1P8zDZNCYarH0EsuP8tyyiUbqhzqI0JWCvGc0yvyJfp+d3W/Sk1oUVr&#10;QGugNWmgcf5kranmN0Bd3DHB+MUvfqGiZ7A5K1etVqHDG9M0DiwkOLRG9A33ihDjtd1fChArB6bl&#10;dl26yLL33pFX/v5Xc3ju2u5p7HlaadF0uqG7Wo3Nv7nSc6nHtmDkNm0NNlPBjKJSCB4CVTbKzIZp&#10;fkRklPlzM1VDF6M1oDXQijXAoBYfffqZvP7Of2FpmYdFCaI1sa+6gcVYSOnF1A38kFtx00hwPRbR&#10;1+6bNVEKMI968eVXlUX6JQA9xnhdvfonTp2S5//xL1m7YaOUFRaIj6uTOIO/6LeIcvfhH3+hLJR2&#10;7t4jH3yyTM39mM/eA+Fy+z33y9IHH5U/vfA3+WnLFgVS0cW3q4ujnD13Tm698175M67Rat6YL/Be&#10;bkIWFReDjzRHkZ9nZGSq65WE4uVSlJcrabC4j4s/r8rsFegj//vgYkSRM7mPGW2w/L3xmDxRryxf&#10;rSyqmN+ydduUNVMuwDaKZXojj6t9JzDl7uQAUvYyeRuAzqHIGJXV0LAQRchOgCwFLndbD50EkHVR&#10;AfWc33JTj0AaXwR3+KIbH99Ts3IkPilNJg/uK3NgLUY3RFot8bnWVHeeo6sh6+IEqyoCWV+dOi8P&#10;fL9PssEB2FAhYDQx0BOueNaK2+rNb9bJz//1ruwDMTt5sGjZlQm+rXi4N66BldYT/3lfEbZvOnAM&#10;XF8XpUNFvx6XUwB3v5PyLeqwMz4NdSiRMDdYrMGCylJY7yHervLncX3AL9ZOjhSWyltpiLyIqIDU&#10;iwcI0/tYV9om0MWT3xfqSYvWgNaA1kBr0UBlL9VaanST1YPhqslHRWCCROdP/+kv8uJz/6t2uBqq&#10;CoP3iYNPXXIRg10hrKzKMImJxiTHFVwGDjSPrhgA67q3odc4SeAA2dYXS1QltdkO5tFsT3MJzdh/&#10;96snFM/EoSPH1PMZOWxIo0zmm6uuuhytAa2BltEAXalffetdtSBl0IvQHt1NJOktUx1dqtbADa8B&#10;zq8ImAwKDZZ54FlixLW//esVuNf2lIXz5sqQwQMVjw/BkAKAUYWIOnccROQX4WLHKHTPP3SHDOwZ&#10;rMASghacVvz14TvloX+8CVe7/bJn3zBxgbX0H599QRJgOW1vZ4MAOqsAPrcTFwAy88cOUxZNf/9k&#10;JcCZHOVquOrHdfLEY4/I/NmzJCMrS77BJueJkyclOSUN4EpHxXXlBCv7OFjqWwGIuXfWBAA8MyUH&#10;c8Hvtu+XmAvJMnfUELWhWN88p1egr8xB5LkN+48ooIUcUZ9v2CHjYeH04s/vNrvGXY8vggPAsnGw&#10;3iJXVBQ4riLAQ9UfLnfc/BzWq4f8v3tulde//lG2HToug3sEyWlEyyO/lE9XV+kF8nRaRG0KP470&#10;HSXMz0c8AQyu2nkAlkhl0heR87zcXGqspgL58PwodGmkTviaAwuuo1GxsmrXATkB17qI9FwZAfe9&#10;hkon5OXMIBaQUgCa+05EqHb17x4geSRGT0pF9MJsBSDZwdqpj6u9BMKF0duxM0AoR/nwcLREwRrq&#10;BKL2/XHrcZVPF6T7PXipSlDfjvg+8XtiCMsb3M1VXpw8UH614ZDsyS+R5JJcedTdVlw6tpNoAGNM&#10;zTnuKYCof/vb3+SZZ56RIUP0XNPQoX7XGtAaaFkNaICqZfWvSl+6dCkmLWXy3Xffyd594fLj+g1y&#10;KyY8DfXjJ7khB9b6dkCcEO0prEcPZe79p+f/Lv1695YP3n7turn5sQ7Jqalq4GvrAJVp6K6deLcp&#10;vzahPULkny88q74TnBw19HvQlHXSeWsNaA20Hg1w198dGwzpsJBYOH+eTBg3Rm1ytJ4a6ppoDdw4&#10;GqCV0MHIaER/OyPfbt2rrIjYOlow8bV91261sdi3Ty85eSpCdu7ZK9xgKigy0S7kAqSKBWg0CAAV&#10;LXEMYZTAu6aPg9vXBnn7/Q8lHRxTaXDhmwQrn1mjBsnqneHiAKBqxoiBMqpPqLKU//zZX8Ny6IRs&#10;PngMrmCR4C9dodwH98HyKi3d5IpG6yByGTnDrSs+4bwUF1+SUN9uqixe4+vxhTONajTovSuizTHa&#10;3y3jhoMYPUmiE5PkG+jidNx5CY84K5OH9G9QPg1JxHlPAayUGNUOnN7K3c/gSyVR+0y4550Hgfj7&#10;qzfKU69/BCsnK+V2uP3ISbkINzlKJ4BU5Lb6sniXApscYAXlBKAvA66DR6LOwa0xAKTvVcnpaY0V&#10;HhGtgP9g8FL18PVWABUts0oZ7RTi3LmTeHWxUccN/VMKECkxv1A6AUQa5+cujp2xIZ2YAbDvKPLq&#10;LO621mIPUKoYAOjs7t5yTz9GCqysG0nSN8YkybJjsYjqd1nO5xbAxa9UVsCa6iyAq1C4Hg6A6x+B&#10;KkM4Bx/g5STBznZyNuvi/2fvOgCrqrLtDi2995BOAqH3XqRLVVEQUFGxj72OOvVPdWacUceZ0Rl7&#10;FxRQikiR3msoCaEHSEJ67wmQv9Z+ueQRkpCEFuAefbyXW845d997T1ln7bUlrvS0fJSB57DsjOTC&#10;qIHO9pJRXColp85ITEyMfPfddxIejgBKWDA3k2kB0wKmBa62BUyA6mrfAZTPaH5cvUhPT5d169bJ&#10;kmUrpH/fPtLa379etXOBrzz1BLKwgkaQiJ17TYm07PFjRklxaQkENxfK0WPHVJNqLEQ36xNFpqY8&#10;rbcpSIbOswT6AckQzizBoIihhq/ZxOUlhduuzhVU0fKvTvlmqaYFTAs0TQswktddU6dAm+ZdSU1L&#10;laSTJ1Vw2agtFy0oJk5mbm39gXGs+W1awLRA7RYoBEgyG8Lg7wMM4W9Gr3N3seg/kQkV6O0pe4+e&#10;kDf+/Y706tFdVq9dL9lZmWAUOSiTPAqi4WEBvhKOT/VkB6BiRK8uEg0XtjW79qqL2ujeXeSVeyeJ&#10;L9hUAzpFIfBBC42eZ7zHztCsIpOpT4dIADQrZO7qjbJ+3XrofrqIEyIOxoONw2h6L8KNkMcuhqB4&#10;QmqmDOvRGXm6V69Cg/4ms6kTGEj8qBsdgBtGxftx004Z2KW9AkUNyrCOg8l06texrcxbs0UX6axH&#10;tQSkRvXuKhk5+ZKUkSV0U2wXHAA3uQz9m0x+RvskC21L7CGwlZIlOzdf7wfv5U6AUG8+84CEwF7W&#10;iYytt7/5AQBkIfIMkl/dP1kF8gsA5PDeMzkjmqgXAKX6Jo6LY9JypLj8tDjhXj4NPaogV0f58VCy&#10;bErMkKGhPtLV100KsT+1sER6IBKfc7VxcyswokaG+6ueVWGZBZhaA+H0DQnpsvjQSYiiu8vvh3aR&#10;NgC5rBPdSZ/pG6XHRKdky27kb4e8+gS4y1hEGfzx8EloVWXpKStWrJAZM2aYAJW1Ac3fpgVMC1w1&#10;C5gA1VUz/bkFU+z86aeflj179uhq2MrVa2UGQhnXJ3UGE+qHJcvRAVv8yGsDNjjACQ4KkicfeUj1&#10;qv70+hvywaefS0CAv4Ydrk9ZdR1Dps9tEO7dun2H7IUYJMUo/ap1tHWd39T2KT7V1Cpl1se0gGmB&#10;G94CdA1nxFZbMAA2b9uBxYmccxhUFFEfM3KEDBk04Ia3lWkA0wIXYwG6sn28aIVQuHvysAHSs124&#10;ODkwKhqiz2GyHwqQY/HGHfLe/OVy6PBh6Q6XsymDRyuDiW5XBHW8IYhORpMBMhn1IcuF508dNUhO&#10;gGF1MiNbbgVDyc8DbBgsKLo51zxEZz4MRDN15EAJ8vWAcHmaxKekSiYAGyaCWj5gPNG1kMAY2UgU&#10;Paem0qVKrPtdo4bI/LXb5CTc08hoigTj6FIlXmMzm2YqAB4a4KP2sM47Cq58T04ZpwuhAYi+Zwid&#10;nwE7qAwyFrw33BbT87jEHDmhUQEzIEq/HhH5UtBe8pjqie6EyWClEnwjK+wjAIB/e/I+CYSA/Og+&#10;3cAWS5JsgFc7krNkSEgVuIXD5UhWPlzmKiTUzQnsrSo70wVv/oFE1a2yh1setaOivFvKxHatZUyE&#10;v9hhm8F8qq4nZdSPtmBUQH9nB12EvrdrmLoYroxPUV0siqavOgZRfbClCJoayQ4LFaNRRmsXe3lt&#10;HVw/AVDxmSQL7LYoukLaKEDl4+MjEyZMEOrimsm0gGkB0wJNwQI1935NoWY3YB0iIyMlEFGK9u7d&#10;C02C7TJq+FBhWOALJTKtyiC0uHzFKrFBR9mzezcIp7to1DcfRJrxqLZq1hJhcidNnCBxBw7KkuUr&#10;ZPeevdIbK3+XwpWsR9cuWl26oLSCXsC1nUyI6tq+f2btTQtcvxYICmyt2jM7d+1WwWML27NCiqB9&#10;Q1chdzAwBiPaV/VJ8fVrEfPKTAtcGgvkFRTJok3bJS4+Udbu2icZELEOb+0rM8cPV3YS3ynjvSJD&#10;ZtrIQXCbs4eodYEM6BwlHcOCK8W38Vbi2LoSQZRe0LX6xX2TVfCb0QKtQYbazmW+ZGYFATwhk2oh&#10;9JEIRE0H2EVWFllUPMYJTCJ+Lkei+yGZS+kAftIhQn4pAap8tGNZcMeje9w3KzYoU43gn5F4bTVF&#10;i6aOJ4XNjcR70T4kCKDTGYmDltXhxBR1GSwEK4qyGNbjXroPcuxaCo8EMuX6wa2SifeINt2A6HpL&#10;ocH19pYD4utoK+2gD8U8yGb6cu9xKYK2U2uASD3hbtcFrKYoMJqoaMWIe6fxnBSA/TQr9rh08XUX&#10;B+hjEXRqaOJ1t3ZxkAC46JWjbAq35yPfjYjyNzwcTD0w6awT3Qb3gsF1EK6ATEVgaq08liaf7oqX&#10;CE8n3UZx/X79+kGX9txIjrrT/Me0gGkB0wJXwQImQHUVjF5bkXZ2dvLkk0/K448/DvDogMTs218v&#10;gMoPIrlubm5y8NBhSUhMknkLFwlBKHZknliJe/tvfwFtt6rj0UEL/PHDw8PU1z4fK0LVO+ra6nih&#10;7S0rBwYsozE6VOomiBUwDia4EsZ8uBp4pRNXxPhh+fzPTKYFTAuYFmhKFgjw85Onf/aIRvqsQFvJ&#10;pO4k6Df+8LfXddGiKdXXrItpgaZuAb4/1CH6duUGdV0jUEVggakjXL7IpLEGNLidYwRXjKfuGNZf&#10;dSMpa2Cwebi/PskZLCsCWyyKAAvzrE/iGIsRPMkW4rn8HgrR8oHIqzYmfX3yre8x1GbKgT4Xv8vh&#10;Vncpkx8YYLyO3dCLopveBwuWy39efLTBRdCWzcEUQpxTrSeZcIlpmfKL/30hv31wqvSF6LqRqG3l&#10;DskMgmMsux3cM43kBsDq2akT4R1wQuLSM2V2zAl5cUB7KUR+Pxw8KRsTMvRZiU7O1ih73gCw7u8W&#10;Jre2C5QpHYKhHVUBHakU2ZOSg/1pMrKNf6PGyEZ9eF39IIT+lxFd5U/rYsQW994R436mU7gfRWWn&#10;JR3Xwed37fF0yQVIxsSnuRz9xTf7TshoAFpMjOJXiuiP1Z9t3Wn+Y1rAtIBpgatggSs/878KF3mt&#10;FMnOoXv37jJp0iSZN2+e7IiOlj49e1gi7dVxEWEhwfLOm6/LD8uWy2dfzpJCAE6k8dpj1SchIVE+&#10;+3qWPPvEz87rfALh2kdf/ZSUNAWo6iii3rsYoYSJAyVrMdALZcCBIT+kUH+/dovSxekiaA+Nhlfv&#10;vR1ilVUDhQvldSn36zCxfmPFS1msmZdpAdMCpgXqtAAnoF5Y8ebHSGxDc/Pyr8jk1CjT/DYtcK1b&#10;gO8N3bqSAFy88t8vJBaaUtTQpK4T9Y4Gd+0gz067pVbgiWAB2TcXkxoLDhDQmjCwt8xZvUkSoTXF&#10;ug/q2l4wqFMApL5gV2PqnoUx2gGM2aiHFeZ/YbZ/Q8pgxL7Jw/trpEG6WdL98RTYQBQ+b2yim2Xv&#10;DhFyOClFmVQ5YMZZJ7pDknlGvN8WC6PWtiMYyDEpx8yn8KwsPJikelQjw/0ABJWeBTLJmMoCk42f&#10;OETdGxdRIb0AJAWC9bQ/I1cS84plFsCtSA8XCfOwMJis63Ch38azCrxL7GCLSOTRAnXbAIDspWXR&#10;0sbDGUytctkGbakS2IuJzK3qKQWi7bNiT+g10r2va9dLJ3JfvSzzb9MCpgVMCzTUAiZA1VCLXebj&#10;3eGON2bMGFm0aJF8ArCJ+lJjRo04D1yyrgbZUl07d0IEvXT5cta3clOIt7w8EOFnMUCZMheDFkRb&#10;STqZLI5YpXNxdtZQyDzfHowtdnblp0A/vkSrXxzUMdliUFc9QoruqOUfDg4PQ8jyja/ny85Dx8XJ&#10;yQmDkXLJycmVeas2y8sIK2w9WKglm0u+2YarmZc8VzND0wKmBUwLmBYwLWBa4GpbgGOgJDBiFqzf&#10;Jm/NXqQMptZeHiqOfd+4YdK7fcRVGXvU1y4cFzlCDJtMKqajyany2Ov/g1tba7j7DZYAXMvlGjvZ&#10;wHZkT3kDyAsG+HOpEvMsKCpRVzu6T27dd1j2AwjbfzxRBdobUw7vMzWtBnaJki2IxhgTn6CeBsyL&#10;bP2CYotLoQfYcGS0VbcZz999OF4jCxI8O4MFgk92H0XkvTMyPNRX9aeik6FthbozkdHkgftCjSmm&#10;QAijk3H1zJKdymYyGE26swH/EHz615aDMhsMKE8s4NJNMAcR/ciM2gJQih8mFy5S40MGVTN8rJML&#10;3At5fazDiBEj5IUXXoAW7aXTD7Muy/xtWsC0gGmBxljABKgaY7XLeA47DfqBh4WFSVxcnOyJ3ScD&#10;+/fViEx1FUsNqjREASTQ1MnHVXyd7LBSUyRn8PeK1Wtk3/4D0jaijUyfcrtEtAlH1D+ISMLX3gG6&#10;CRTYpcC6PX5fbEpOTal3FqRapyDaXyq0CxghZQXCJm+NOyyTJ90mkxE6ff/BQ/Lnv/9D8rGPg4Pq&#10;A4Z6F9SIAyl2yTJB4K/8NCIT8xTTAjeABTi4Lywq1EiiCudW0g7RlFnAXf5AMt5f4xjLYVX7Kn9p&#10;u9Sy2uq1tRnZxqWlZ0hxSYnmT+YBP6cRBvwM9EoIduPlPQvq810+je0UCLbBBIXvdQVdiLENG2p1&#10;s9AhPY9l4ed883wLCE+NQHuEbDeuzbqe5m/TAqYFmr4FCIbMWbkJLn0rFJzqFB4sj94yWob27KR6&#10;RE3/CrDYiGAJjDpHoG3Zlt0aPZmR6sg2emD8CBVqvxzXUVhSqtlyPMnozdbaTw0tjxpWJ9IylM1P&#10;N8sNEDMn08kJ7WsqxqhstzfHHpTWcLPkNmpFNSRxvPnDxu3yz28XYfHzjPh5uokrgCgmiqd/gvv/&#10;0/a9MhEREglMUtzeOrH8Mlwnvxkh8H4cMxvaWPMOJMjdnULkl4M7yV/Wx8oBCJY3R7/SN9BTxkee&#10;y/yP8nSBQHkr2Z+ZpxH4ukGrqiGJZR+BlhQj8pXgGrIhem4LECqgZTPxw6dVZV/LPEc5t5Iu9i0l&#10;G8d9n1Miy/LLhP4NlFC/s2OwzAZ7ilFe27RpI7710LplnmYyLWBawLTAlbJAw1r4K1WrG7yczp07&#10;y8yZM+X3v/+9bNuxU6bdMUmZT3VNgsrgWpeOSRu1pJywusNVlRbouFryA6YUJ1Gr1q2T5JQUiQRQ&#10;RSFdTr0ojsh8ubJ0KdKuPTGajUVDigKUzbVD50CGgxjOKDlQ4GBmz+Hj8gOEPXccjJcigFD0m+/U&#10;ob1MHHuzdO7UQSePBNE4kWTHfFUSZ82WmfNVKd4s1LRAU7fA8YQEWfrTSknPyNC2hO0Jx8lsUyy/&#10;+TfaGLRFBIiqtvEYHIhthu4K9zk6OkpruB8745svH8EkTiKL0UZwwpWNycr6TVu0PJ7XokVLnayU&#10;lWMAjjaGbRpBKk5gmB/bIgL4LVuSZdBM/ybIxWN5PtuoGhPyYLvDvPhd9bHo47m6OMsDCMs9oF/v&#10;syvxNeZjbjQtYFqgyVqA73UetXoAtDsDeHgOOkN9O7at1Z2vKV4I27oXpt8i/tBt4viK17F02y5Z&#10;DrBqGDSpukSEalt4qevOtpEucYkAxshu6hYZ1ugivly2FtpfG8HoPyVFYOITDKqe3v1uiaQByCIL&#10;igLmtpWaS9WPq+lvgl+LN+2UPLi20XWwT/tIFXhfEx0re44cU7ApH6yteWs2y3iAVNUBKi5ypGbl&#10;aP26RobIPWOGanTGf337g2pQ3RTqI8/2i4JbX65G8evi6yZBYE1Zpwzk7+Vgq2NdV0TSa2hiP5iQ&#10;WyiZEHi3Rdd5h5udBLZqLt4Ap/o4thRnsLqqJ9wiccTijBN0uNYUlEsGfAO5eE1hdX8EWIqKikIf&#10;eGnG/9XLNv82LWBawLRAYy1gAlSNtdxlPq9t27bacezYsUM++vxLFcO11hqxLp5++XFgSG3fuUvs&#10;0BGRWnw0O1+WHU6Gr7xIl3aRcv89d8u8+Qtk6/adkpScLAxTnoNVI7IQvDw9EOnPzTrLc35zAMdB&#10;QwEiqnAyStCIbCyGOGciKJaSmgrwKw3fabrtZHoWfPyTMb+0kfV74lRTiiAaJ5wlmCwWAbA6hP1p&#10;2XkKRrWLiFAGV88e3dRdkZmUoG4qlK4TW/TGZjItYFqgyVlgzfoN8tFnXyiQ4woXYrYXBkBN8W7+&#10;5iDZAvBYfrPNIEDOHVX76C5yWniOJ9okJwBUCjDhWA7Mi4qKtO3JRztEUdf2Ue2UASo2ZZo3MtPj&#10;mR8TXZcN8InuL2eYN+pCBhfBMwPAurCmiQVwY9tFPI3/pMGdmu1t3969pHev7lccoKL92Hbnog23&#10;TrQxFyo4mTKTaYH6W+DG7V8paN6pTZAsWGcBDNjWXIvWoKj4k5PHaVuYDL2mvfEn1JUtFyLmlytF&#10;BvorULRi+x4d79UFUFnaf4wXtT+okFi42MVAL6sY4txtsCDBPNJz8iQ8wEdGIaqhl5srmGGWe5KZ&#10;WyDb4g7KvmNJ8umPq9TNjgCTNATj0b7G0jl4u7rCJdFLtu8/LH/4ZI7kFgjqLv8AAEAASURBVBRC&#10;GL1EzcSF0t2HjkkWtPwIUpHlvx1sNC5orAaYVY7x9rh+PVVzrHObEERS9EGkxzhJKyiVERAdJzDF&#10;xL6rekrKL5ZDWfniA5DKCW52DU2FqMOO5CxJzS+RXg4t5F5Pe4BTzWssy8ib1YiybyEhrRzFs0Wx&#10;rCsok7UQa2diP8IFHTOZFjAtYFqgqVmg4S1kU7uC67Q+4eHhcvvtt8vJkyfl2+/mS15+nrz119dq&#10;vNrikmL54NPPZffevdLW3QmrNg7yTUyCfLc/QcrQH4cEBUmvHt0lsLW/JEGPih2nLQQ9V2/YqJpV&#10;Qa1b17iCwgEFAafvF/0g++IO6IQoIzNTXWX8ff2kBdxwRg0bKu3btZP/fvixHDh0SNKxn2kfwvn+&#10;7qNvdNJ64ESSAlLGKg07RSayF8aMHCkzZ9wtIcFBoBu31AmncdyR+HhMtE6JA+paU2evmZj/mBYw&#10;LXBZLKDgUuW7ainAAGrOLS45JRUufkVy99QpMmzwIJ0gWVhHFuajZWJizUAywCpOFs4FqMh02grW&#10;6JGj8SBWYWSNQ7S9wE8C6QTFSwFuhyJs+KSJE85xSybgRfDJOhltCevAZJkzWI7hNv5qBkC/7lSZ&#10;q55m+b16/Xr58FOAcgDTrkYqxKRz1px5sn7zZrWRdR1y8/IU3LfeZv42LVCXBfho1zCfruuU62Yf&#10;xxaDu3aUpyaXyD9mzZf/zPkRDJjmCrxcS+MO1pURjwvBrlmzK1b2Hj4mXSNDJQDt5uW6jiNwwdsW&#10;d0js4SpGt7vaEtvavUeOIwDOVskE8MO/GUkvAawmMqV8Aa6lgZ3E5/DescNkdJ9uYNDaSysshjLl&#10;FRbLvb8/qL+dIEUR6u+jOqe6oZ7/hPj5yJBuHWUnGPtzIShPG7FvSUjNUCBsHCL45QCo2gx9qnfm&#10;/SiOdrYKQnHb0aRUdkWaXFGv7u3C9Tft7QAPBabZsccVnKK8Rm327ujjhkh71IwqlxO5RVKGhYRW&#10;F+x/NHu12T6Irm9JyhTfFjYy1cNe3MEorq0snkU7U0x9c1G5LMiBxhbc/dzQrxrXQv1a6r2aybSA&#10;aQHTAk3NAiZA1dTuSGV9yHC6+eabZc+ePRrRb8WqNTIHQFVoaLC0hc+4M5gKRsfEaE4EmchyaoOI&#10;HiEAqBJA4S2Bt/mjD8yQW8ePFUdQviMAevFjpC1gZ1HMnBO/6iGJy8F2Ittq3oKFsnLNOskvODfa&#10;ye69sZpNzL447eAOHz6inX2XTh3F29NLCC7tOHBEjxk+ZLBMHD8GAFlruOdky5ez58iW7dvl8Yce&#10;lNsmjhdfHx8FvYx6Gd+lmKyyg83A6lkZrq0hdG4jD/PbtIBpgYZbgGylr7+dK9t27lTwmkwkuscR&#10;NCIbicCP4R63eet2daHr2b2r9O/bu+GFWZ3BCcPAfn2lAJFIdbaCkbQxmKY7IMEkuvw6on10B+vT&#10;AKAK0D6REeru5gZ2qP3ZttEq60v6k2A8B/dXK2XlZMvHYNZmoj1lX8GJknUKCQqUKLBwzWRaoF4W&#10;qARf63XsdXiQt5uLun2lwH34qyVr5P0FP4HB6SCdoUd1LSWyvzbujVM9LS9c04wxN0kQXPAuV/pg&#10;wXKJP5mmLoStvauiiVYvj2z6/36/VNZG79OxHPe7OzvCviGqM3UsOU0jPxMkmlCDe9263ftUn4p9&#10;QBjAqU5hwdr/VC+nrr8pbN65TbB0CA1UwfUUAGIcUxKMHNGrq/z87tsUNOsWESbJWdly8MRJjGGP&#10;ns2ybwd4NUB4ngwv41p90QfdOriPAlibcY1vbt4vvx7SSZwqmV9nT6784diimbR2tpeD0JHaDR2p&#10;4zkFEgldqvqkk2BffR1zXI7lFIkPAKpogE7BcO+LqMVVkGPnA8Xl8lZakRwvPy0nyy0Lww5410sq&#10;O9XAwEDp16/fZe8v63N95jGmBUwLmBawtsC5o1rrPebvq24BFxcX+fnPfy67d+9WwfTf//XvqsHi&#10;hu3OWPVgdI5ygDgMK16ECCRMLTFxbIEJJDsnglLjx4yWsNCQGjugNKxeFRUXyQbouRCA8vLwkJNg&#10;Q6j7SvQu1XghSMSynn3iUenYvoP4+XrLmvWb5MdlGJgcP6HRATmFDA0OkTde+6ME+Ptp2SWlJZKH&#10;epFl5YnIhNSVoWvgMZzDCaaHm7u66Pj5+pydZFY3+PCbBssXX89WGvaanTEyrGdn1YUwgLnqx5t/&#10;mxYwLXBpLECweyfanb0AoPFCWzLFwJY/dS7LLfrDRk4BzHZC5KPQkIufzBFwonsfPxdKbOPoBrxs&#10;5Sp5/c23ob1Spm3JgL595OGZ9wEQDzjLyLz0bQaNYWF3kWnGulzJdAqsAwa2GDp4oLz4zJMA5ixi&#10;u8a9oR3trwBQdyWv2SzLtMDltIADGDMP3zIS7dkpmbUCDMn5y+WZOydIiL93rWOUy1mfxuRN/akv&#10;lq5F9LtTMnlofxnSveNZFlJj8rvQOQxwwxTow6iH5wqCG+eewnhvFcZv6yF6zmiDt/fpq/IOv5l5&#10;pwqe02XOcKu0B1vesQYmFt3tyF0lMzcO7Pw3Zy+UbDCbburWQY+vb/vep0OkvPvSo/Kr/30Ft7xY&#10;gGXlAKhaqLi7n6e7EKikSD7rw3qVom/Lhz4Zf/tDVL0VAC26hLYEc4mJCwODu3aQHIi6/2sOtKgO&#10;QVYD/cFfR3ZTwM2wgfH9xZ5jcjSnUPVhO4FNFeJ6PnuJ15hbUibZJeXa3764DLpZ0IuK8nCW9Qnp&#10;QpgpDdods7NLJL7klJxGo/+Mt5OKpLsAAFNdRxzDPmljYbmyp6x7pyKrP7jIwnmGmW48C3BR75NP&#10;PtEFrmnTpun3jWcF84qbsgVMgKoJ3x12uuw8HnvsMXn11VdVg4XVLccgpAR++xQNJtOAUTzc0fEH&#10;ejpJFz83dLg2oA5TbwWAVQ0UYHZc/FC7qhRilKuhIbN+02ZlKjDqH7WiWLavt7dMumW8zIR+FUWL&#10;jUHA3VMny7TJkxTISoQLIvu70OBgZWIZjAYRV4BZvudZ1wd59u7dQ11TqOHSs1tXXKPzecdxQyDC&#10;3v7q5RfkmZd+IX/4+FvhKtvQHp2Vdu3h6nxFXP84KDImfTVW0txoWuA6tAAZSg/PvFcG9OmjmiG8&#10;RLrQsU3R32cHuZYfnh7u2gZY9hrHQH8KA30KkrO94aD/bKrMiG2QwcoyXjRtZ5AtyyNrqzmAbWVv&#10;oU2yiJuXw6WwWDLhTvzNvO9k/g9LFKBn9FMCVktXrJJFS5aBQRQp/VH/u+68Q1g/Mo2Yt9GOna1L&#10;I34gG00nEhNlxy5EzcLk9pyE66sy0dlfVYcYGVRt0V9n2xqr/db1NfafTE5R7RC6+iUkJCkT1t/P&#10;76qyuqpdivnnNWiBytfyGqz5xVeZ75m7s5M8MHGklKPNmrt6swIiz06dID5wQSuGazHBE4Io1u/k&#10;xZd86XJgpNKI1n6yE8wfanwWIMqbp1vN46tLUSpd+5gI0KRk5pzH1mK7vyXmgHyDaHd05Xtx+q1y&#10;58iBAIQs59W3DjMgSM6Ie18tXyfHU9IRYOeYvPivj+Uvj8+QCQN6necBUFu+1B0kG78I42dGivX1&#10;cNWIfeOhKcVET4Lq3gR0P6wrEaSaNLSf+Hq6yq/f+1qj8y08kCRjIv3hvge2MRptPi+0xZ2I9vfB&#10;rngJdHZQJtXJgiJxBrOLelQElhjYaFdytvxpXYzEwp2PPQfbfMJhGfkWLTHydk/jU4qd64os+lFb&#10;C3PkZpdW8pyvo3jhGk+hrMSy03IMH+veh87sRi/MCH7eGI+b6ca0wLvvvqsAVSneBT4L99xzz41p&#10;CPOqm6wFTICqyd6aqoqRgtu/f39ZsWKFboyMbCMz775L9sTGYoL2vXR0tZPnED0kC9oDzdHBURw9&#10;EXTgMxXNZd/+A+IDFzpOOI1EkeGYuDhMrHYpO2rokEESgMkNJ5PUL9mJCReBpzsRPfCJRx48r8Nm&#10;PuzE/cGW4qe+6RQGfQmY0MXHH6s8Rae8tZ7OTn0grv0RsCGow/X3rxfIW98s0kHkw7eOkmkjBzV4&#10;oFNrYeYO0wKmBc5agGzH8LBQ6QG3vdoSB9wEhHLA5GFUUAZQYNtiiK5it2rnMeoetaVy0LYYSVlH&#10;+CMLLmpclXaBy7IBUNHtmGAWwSgXsDc5iHYFUM/JVx7yOHYiQaL3xsi6DZukEAA9ganJkyfLDETU&#10;O3r0qGzdulVdow/BDW/fZ5+DYbVSxt88SgXNO7aPUjfAi51gKssLoNf8RYvl+4U/GJd1xb83b9su&#10;/Azo10f+/NtfK2vsilfCLPD6sIDOZK2ns9fHZTXkKtgu+Hu5y/3jhkGIu1iWb9ujWkTe7q6y9+hx&#10;GYqIeBMG9BQukF1sG9KQetX3WLJ7KFQ+C4BQPup/CoEhLmeiS96m2IOyH+LlGwFETbVyJ2T/QPYR&#10;9UipIUUgJzzAV4NTNLROtPWtQ/rK6L7dZNby9fL3r+ZrJLzMnHwFnOxx3fVNDNLDsSgBs3B/X7l3&#10;zLD6nlrrcQSX6AI46aa+0K9aIm9u2Q8GVKmEgfXUFh/qUhWBBbUEY3OmRIBNv169F4vLzWRIiDc+&#10;PmKHxWQfHLclMVP2ZVjAKX+48gXBjc8DfV9rfNNrIhc6UpkQloouPiX5YGsFI4LfCbjv/ZRfJh0g&#10;hj7Nvbmsyy+V3yXnS04lGuWMeQHWrSWHglRItOdtt92mC9+6wfznhrMAtcfIoCNARbDKBKhuuEeg&#10;yV+wCVA1+VskOgH75S9/KbEApFJSUuTAwUMQRI8RB6woEShKLyqVtSfSZMOJDDmeW6gddzGYCQzf&#10;/to/3tLOeMKYm5Wmzknfj8t/knc/+Eiy4Gc/eGB/+eVLLyjDgAOKMrCz1kAA+JXf/E42bdkqo0cM&#10;UybCpTBTfn6+vINylyxfIcGBgSrczkhddSVe3713TZPIiHD5afVauBSeFOpefbp4lYRB9HIwKN5V&#10;rK26cjL3mRYwLVBfCxAgIrCUdDJZGZV04yNrMzsnR8GoPLzLbC/SMzLk6LFjYFNm6KA3MSlJmQZG&#10;OWXlZcrS5DvKgRDP4W8yQzk4sofgLQGtrKwsPYXad4y0R/FxHssVbzuI0DKAgg3aM+ZH1pCXl5cE&#10;IfhD+/btpUePHjJ27FjNMyIiQoYNG4ZIdukyf/58YRTUw4cPyxez58ic+Qtl3OhRMnhAP4lq11bI&#10;5iQzqzGpI8q9Z/pU2RMTq0BaY/LgOdUnubzmhiQChNG798r+A4fO0wlsSD7msaYFTAtUWSDYz1se&#10;mDACEYdPyQ+bdqi+p6eri2oXkYEzdfhAgOdVi35VZ179X2TNM7AMGU0UAPcEmEbg6nKkUQCM5q7Z&#10;LLsQ9W4dXOaigltLu+AABaOo8bRw3Vb5ZPFqKUQ75QF2Wku04xeT2C8Q9CLARFH2IETi44JGfRPd&#10;5wowXi7BOJepuPK7vufXdRzb7kFw9/sA+mWphaXyj00HoEXVQgYEekk3P3cdp3+66yiAKLix29ti&#10;QblMOE5fHp+K8Xu6Mq0cAOKVAoDCZWryg6D63RBDDwE4FQatKda/DDvJnpqTXSxJAKaibJvLa6mF&#10;um03GFUtpVi+zCqWAoBTbXBepF0L6WDXXFpgBWg2hNJPlJ1RuY1XXnlFtWzruiZz3/VrAQbhWrVq&#10;leyEzqi/v//1e6HmlV2zFjABqmvk1vnCXW7UqFHy+eef64RvweIl4gGBxhKs0sRjRejd7YdVA6Zf&#10;l54KLJ3BBBLx2iUV4dA/+fwrZQ14QmOKrnzfLVikE89hEC8nO4ki6UycLNFVhSLFkRBiJxA0F5O6&#10;5578mSWc+0XainXdtSdGJ3QExnp061IjO8u6GNaJ+jYjhw2VmwYN1Mnw7177m2zbES1fLFsr/Tu1&#10;w+S1cZNM63LM36YFbnQLcICdnJoKnbjjyoz6HuwgsnMITNGtuBiTDEbxJGspOydXASSyLpn4nhJM&#10;JujE3+7QnSMI1RZC3QSSCEQZrn4EqDzQFjEiH7XpCEqlpaVpfgSxjOOYL+tEAIvAPI8hGzQArr+h&#10;oaHCNrFz586aB481EuvAYx555BGNgkpg/xhAtEWLFskXs76RVWvXSbcunQFU9UcU0psaNUgnsH7H&#10;rRP1Y5R7Nb7T0zPktb+/CZfpLVejeLNM0wLXpQXYRkWFBMpjt45WYe0SSCH4gEX17ndLZdZP66S1&#10;l4eMAXvI0PtpKkYg4N4RGkoDukTJks3RsmL7Hmkb7C8uF1gIbGz9XcDMnzlhuPz8359D02mfpEOT&#10;qisYXHSDpCsedacKIEXRKTxIboGYON0PL8ZmBKfW7t6nbmsDu7aX9rhHDcoP/clK2IQC6OimpAtE&#10;0+kOyQiDAzq3k4jAKimLhtiE/dR3a7bIki3R6L8skfkCnOxVS2oxWFP8MDkAPHysVxsJdnWU/Rn5&#10;suZ4qhyGYHopznFCfTJPlZ1TLFlSNpnF4g+WVF/HVjLG1VbswKZi3MAHvR21f9wHIXRXMKSyAVyt&#10;BYtqFT6E3zi5c8DQ2A/nBsOFkMCWLS8aiX20qT2lprhh/+EYbfr06TJkyBDp2LHjDWsH88KbrgVM&#10;gKrp3ptzasZJ1+jRo+W7774TitvRNYYf68ROkhM8TviMxG1xBw/JX8CkogbL4SNHLRGycMDNI4cL&#10;o+5lgSmxd98+OZl0Ulph0kj3HrIUOCGNicV2sCgi2oQbWTb6mz7/ZE6RBcUJnn1leN76ZMgOlX7S&#10;LVtgBa5ydUkHJpUdbn3yMI8xLWBa4FwLsH0gG4qMzHUbN8nBw0ckdv9+BYWid+/Rd45gElfYfHx8&#10;xS+gtQJRbEtcXV0VJOJAxwCoCFIxEXgiKMXzyHbihM868XgmfrMO/NSUuJ0gWA6YW3Tv46Ca5bEc&#10;nmvkU9O5PIbgGCMV0cWwd+/esmnTJtm8ebMsXrocIPdO/dDFuX/vXudERq0pP3Pb9WWBBLD99sbs&#10;U0F+dzzLdFWl0D51Ga2T5UnFFv4wHtPK3y3ACAmD/iI1GvmM1/U8Wudp/m76FuC97ABgpS3EvymW&#10;vXjjDnUny8jN12hvZ5+LJnQprHMLgCAEchihzoUsewTNuVyJbtftQ4IQwKaTxADkiTmaILsPH9d3&#10;hWwnJtqJLn650FvafTgeQFBUo6UZivBu7kH+XmCFDYceqRFNTwuqxz+0TyQAO283V0mFB8HSLbtk&#10;U8xBZZoRUHsAYBvF0uvLOCOj6Qi0vggEfrNyoz4XQ4K9JQCR+gYEeUsLlJeHxZ2DWfmSVlAifVp7&#10;ym1RgdCJbYb95eKCaH8fRh+RTLCpfh/gLGx5lCEF2x0H02lHUZnsBkgVjRhIx0pPSxcHtDe25/al&#10;YWBQ/czbQRbklkgaGFUc/fOOZ8GdL7bktBwsLZaVLbDwg21kXJGR/MQTT+AvM93IFuCc8pZbblET&#10;VB+f3ch2Ma+96VjABKiazr2osyZsQLp37y5PPfWUvPbaazUemwiAieK5BKj6I5LVAzPukn++8z9l&#10;QnHiyQlb5w4dwF5wUwZB7+7doOOyUd7/9As5kZCgoussh+HjCVpxYBEbt19e+e0fwBQYD0BrhLhh&#10;IM9Onp+6EieWhihyBSaYHKo4OTrJlEkTZRM0Yqh1VYhQ9gSdGpI4ieB5TN2xUscBkplMC5gWaLgF&#10;yEw6hHbh3Q8/AkAVq+woutF5e/uoHgHbG4LVfEcJNpHxZLz73M4BDge7/L5Qe1BX7epzLplT/DQm&#10;MX/Wna6A7dq1k4kTJ6pG1dtvvw2B9R8BzG2WkcOHys8euB/Xfj6Y1pgyzXMuvQX4vNK1h2Er2O7z&#10;GWxMYt+UiEWXP/zl79q/0UWIzzD7TRX1r2QFGnnX1dNR4J/6jnw/yPT9v1dfViZzfZ5pI3/z+/JY&#10;wMASLRAJy6gCTKxL1K1o9zSBdW7cb95DPiv5WKz719zFsnzrbjwjcO8bMRBsoN4X1eZZl1/T77N1&#10;4jiLf6BetdXf+nzWNyMnT/bHJ2o0OrKC7NH2XUzSku2hEegZKGJrb6lHYZ7YpCeIzekygEQe8sqM&#10;2wFCFSmD6Otl6yQboum2eD8DfT3VBe94SoZ8DV0sp4120qd9pPzfA1P0/bXcEaN2tHzFWftza9X+&#10;ZlIBW1RiXpIHAC4X5RnvGa+7EBqsGfkF4h8cJi28W1fWFfcVAuJGXXk8dcTik1JVBD8LxyekZWoF&#10;5sMdcdu+Q/LobTfLyD5dAfDBKY72ryWxLTqKfD5YsFxW7NiL8kvk3i4hMqNLuDjAtc4FLDKKnvMi&#10;8gFSlcB1zx1ueq0AIDK52rUSH0f0n5Vj2HAATUFwCeSTSKmoIlxs1mk7iQVD6pcnC6QM2xgh0Dqx&#10;fvYYs9/ibid9nVpJCXbTFqw1wap30wslsfy0/i6pPJELS9SfMtONbQE+O8aC4o1tCfPqm6oFGjfC&#10;a6pXc53Xi5NBThrbwP3uyJEj510tXWP4YfL39VHtGEa6MlK3zp3kpWefEl8fbwWuHn7qOdWQKQVT&#10;qj1WCYcN6QU6dqnMXbVJOoUFavjcjxatgM5KDJgVh4Ruhc/87DHp06tHnR03O8hDYGrN+X6B5k+d&#10;FIat50DeQOo5GThNnawGpk4d2ssMaL+8+e93Zc7qTVi56wwKe4DmUtdgooHFWB1uFY3Laqv507TA&#10;tWYBvpcc3jJSJ11/qU/HgAg5uTni5uYOUGqGsjSDwQghU4nA1OV5p66O5XgtFAYlu4sugFFRUcpI&#10;pVbVN3O/U7bo/fdMlzEA4g2G1tWpacNL5b0luGK4XNaVg3FPje+6jr1c+1jfhiSK8L+FNv8A9MQI&#10;TNFFc9rk27Fgcn6IdOZMJnEJJoxkOGhJ+OY9dUXEWH4v+nEJ2HM79Hngs56QlCjenl5gGdsrs7c1&#10;ng9q+dRVS14DNdo2bd2mk0K6xx+BK2lwUOB1OfCv7Z5dzeeopmdI7xne9TOuiFDmClDbpnKYewYR&#10;z3JSpVleuuW05i2kwsUHH0gctIDTFEGgojxplpmIUMklcgpg1Mode+TjH1ZJ7LEECfT2lF/dNwXu&#10;c+2UmVRT2RezTett1MnJHSGYASzhWa1stFGnUv3YZAIYwu+aoJOT6Vnyz9kLJaegUCKD/PEJ0AXH&#10;+tSr6llHzsxcN+D9oR39Iyz1MUq1d5EKR0S3OxEDzSO4kSFghBPGp1kQLadLH9M9Y4fKQ7eNEXH3&#10;lbTTLSWrAIF70EblgPm/KPqA3Nq7o1QwHw/o3/BaCRJC1N0G98cmO1UqwJavcEUkaCdX3B9bqYAt&#10;Wtl6y02QptiwYYOC1Xwm8b+F4bZlp8RklsgzzwwXV/RnXGzBPyJ2TlLhgHYi+ShEp3LFGe/4I7eN&#10;lnvG3CQpWbny2qdzZGvcYQWYGPnw9x/PlmVbo2VYj06yH66Aof4+0iE0EIyrXOh5OanrJ8Epugn+&#10;6v2vJQn6i5HujjKxe6hMaNta9aW4yHs24SfBKFzFOclSd9bfYvnnEvLknWBXCSBIxXPwjyv0qkor&#10;96cD4KK2VEd7LEDD3S8AIBhLiS4ql4W5ludhsGNL6Qegit4FbWDSzmBcUVh9EdhVb6YVKZB+7733&#10;Kgv5nMqYf5gWMC1gWqCJWcAEqJrYDblQdTiY5uSqJoDK+tx50JnixzoxHPqO6N3KoFqzfqPkg8XU&#10;M6qNTB7eX8b27YEJqUXA8qW7btVOkwyoPh0iZR5EMOmjvzN6l/zj7f/IrE8/sM72vN+pECh+7+NP&#10;ZREALRdMCGxt7XScUADtGq6Cc5s33H5aYYWpoYlMiNsmjFPg672PPpVfvPuFvPb4PY3WDrhQ+VWD&#10;tgsdae43LdB0LUAXNxU0RwTNFavXoW1YqKAx3d8mQSzzrrvuktatsep8AyROqMmYiYyMlJ///OfK&#10;qpo9e7YcOHBAXvrlb2X1ug0amKFNaMh5+lZN1TwlpSWyas06FUsHVKXtN+c11pMgQjUtMQFmJMN2&#10;bSOvKojCeuXBVf348RM6aeU94YSSE6tmYBTwby5mEPTx8fKWjVu2yLyFi9QFzxETTLqjfvT5F5ZF&#10;Dz0X58OVqQIT3Jy8fAj5W1i21veL/dtw6G3cM22K7AMzuBCgVwfY4ssP37M+rEG/qdP46z/8CUzE&#10;o9K9a1doN4afXYRpUEZX/WCrCXUtdWH0s+PJ6QoGsF90hfsYXawYna2ppTNewQBV2pxfLTcfOZN4&#10;SGxyU6TCJ8TCCsJzdjY5usoZeycpPxYrny1ephHZ+CyOwELYHx+9C8LcZBBd+lSBZ/8MyhbWyQHA&#10;j3WdqhVX4eYnFSmHpFkugBxlVlUd8L/5y2T93gPSHoDKWAiYUwuqPon3s4LvjxPAOg8s+DmgLgBz&#10;JAdgnl+YAkhGW0J7EEyyQX0rfMPk9PF9siX2gPz18+/kIAAedxcn1Zp6/u5J0swvXMQ7WNysrof5&#10;nC4rkdM5aWLj4VcJfFXV8gzAOQWuAL8090RdWB4S//WPiJLHH39C2oCZNRA6WwSKVu2Mlde//E6a&#10;4b6988474gagmWUQnMYPVBV1BUBV4e4nNsVgfiGj02Ai7cGY9q1ZCyXueJI4Q6PpoR5ttIwP4HK3&#10;BK5//NQnhbo5yLN928mQUIBpDUj5peVyAkGNyKxiykOdLL/OzcQB9Q0EUJUKnarvAETx092+VF70&#10;A1gG1tXM47hPlWlujsGTEnnA014CoD/FdKAE4CzShAkT5I477lDms24w/zEtYFrAtEATtUDTG1k0&#10;UUM1lWoZ7jaNrc8PS5fpxIRgkYujvfzy/jsQdSVQJwTWeXIQQj/8vh3bSq/2ERio/SgfLVyhbgzW&#10;x9X0Ozc3TyMNkqn1yAP3a7Q+5rUFK9YZGVkqyj508CDVoarp/Att4+TyvrumY3KTIIuXYRA5d4k8&#10;NWWcagdwUsOVb4qF6kDqQpmZ+00LXKcW4Go19aVOnkyBC99eWbhkGdx99+G9aCbOALr79++vQuKh&#10;oaENdrW9nkxGHYbBgwfLwoUL5dNPP5WFcPvbCSB/4rgxcvutEyQQCwLVqfBkhZ6EcHtqapqK4tLl&#10;zBcuiBqVFBMKunxZM0brYy+C92yXCSZyOkZAxcXZuU7Ag6zakOAgcXd1k88hAK8J5eN/JDrD6Zf+&#10;w0kbXau7d+0sv3jxeQWpGCXxaqRTYM+uWLVa3vjXuwqUNuesEYwB1tdot/mcuiDy10vPPAUQi1No&#10;kajICAUPv54zDy7pRZx/arJ8W1hktAlZcta2Y2RIuq1vRGRaao8VA9Dj++HqfD4Dy5Jj/f5Nwf2P&#10;jTugrOKXn3tanxWj/vXL4do5asX2vcrOKcCzT3ZN5zah8ty0iQqGNKmraIaFNrJykHiPyaZj4uKW&#10;Mrh9g1B9XADZVRgnkHXOd47MPH5sAM4UOXrJycxsdamiGPerD0wXRydnAKCAEAxQCM8nHlbNm9ts&#10;8BDq48ht3MeEbQSRztlu7Dtdrs87XdcqnAEM+YaD7QPha5x2Gm1BcTGi1eGbzxPHPKy/Mjvxm8ee&#10;ASOsWV6WBcyqzNMZdXREdDsGj+mDsRvPJfhlAbxQr9PIz1Kbyjpxn4UpWOEGgAWAk1Dnk8nZE2KC&#10;YHLxepCofcqIqNQk5MIG63IG+xMzc2Xe+u1yGP1MZKCfPItnondUhDS3x7W44z5Y2Zjn8FqatwJj&#10;zRsug6gb2yXan9fKdpNAs/A81hBlc7txfzj+paBzoOtMqTh5RNLzi+XjH9dIWm6BdA+LQDRqS8Af&#10;BvI4ePCg6iSGhoZaorW2AgsL+bEtWbY9RgjmZUJPrLWbs4wM8ZSpHYPVJa8IzLmYjAIprIBreCWL&#10;OLsI7QXqUV4GZib22wOUdUSEPTe47I1pEyD9grzURvX9pxxg09y4BPkYUf0K4YLn3txGAgEmGSLm&#10;1vm0Bnj2RrCzzM4qkXjoUCXgeIqnf5lZJK/4OUs7gFQHsL16+gji6kai3d3c3MTPz0/tb2w3v00L&#10;mBYwLdBULXB1RqdN1RpNrF7suBOgDbUXk0t2yuxoOcBiZ1PfxEkOtaNOJCTKXgie79t/QFc+vUBV&#10;7o8BDKnZFxpQ50Pg8tCJFIQKLpUB0La60PEcTHAixIEhQ7m3jcDKFAYGbcIx+LlEyRGrt88++RhW&#10;y/NkDUSPi1FmZ0SvoRC7K7RAhoOe7QOtLTOZFrjRLMBJGSfNBzGZ4GfT5m2yD+wgTr66guUxYMAA&#10;oRsfgy5wIn+jJ7ZNnHTNmDFDRd2//fZbWb9+vfznvQ/kwKFD8ouXntfgDrQT22Rq4JFlNef7+coq&#10;LYO+CCdOdDsL8AcjAIlgVZvwUI0+6lAP1gWZANF79oDdthaC8Fjlx7zRC3WaOHaMhIQE6wSL7X71&#10;ttcZAM7kSbdKONrWfEZu1UQ2Eud2BHyqfnOi9+PyFeqS9tc33wZI9ay0hybX1UjlpyAcDNZRKiIz&#10;sg6dO7ZX23KKz8iEGzZtUXYEQahCTNQ54SSQkJGZJaNHDMOiRzcF83A79DzOZeHgqJPZfOjK+MH+&#10;dLXjZJiJ187yvgcLi4s0RQjRzjRxPFyQLiLx3rojmm5eXoFGvOTfobhfCoRcRL5X+lQ8Lnhg6i51&#10;9vJ1ciI1A891ODS8TkpSRqZk47qbXAJLEAiIVovBFRgYIRfalcOHD9egDjbc5xMkQpAEKRsuZ6tX&#10;r9aIoIw6igGW5Fe0APGnjUydGiwhAGPsQ9pJBdlIjLIG0Wl9wVqBTYXxmCY8z2QcVQDUEDKhWAe+&#10;hHhmK+A2KACjBC5xFS2RR3M8kwS0CnIgTpQhFa0cpMIT7FWAUzwnD3Vl+3Ps2DEFqfje0zWZ4EK/&#10;fv006IRNC+RDJhWupYLucc1Ynsj4SbdLTksnsbO1kWKAwA5OGAOR6QQXOeZtUwJmYRHKLS+Dix7q&#10;Sfc35sUXia58Bjhluaqq68PfjKT63nvv6cLG1KlTdRxK1lWBq5+0bt9NbgUo2CPQQ3pFRYozFj/P&#10;MK/KsSrvA93yCJL07dtXwTaxsYxjT0HuYePGjXLixAkZO3asag3aVJ7HatAODGzB88h6bY5+rBz1&#10;zmzljnbWWe6YOl16Qn81wM/3bOCdVESjfffdd1US48EHH5TmtrZSDAynRBA5FmC+W0RHueveAKG8&#10;RWDzMrnJAaBTTorYoJ14duwQfT6SmzmoCzHf5UPp2XK6qFAK83Il68RR8S7KEl9HWxVDzy0plwMZ&#10;eeIMwXN3uPJR+Lx6O22Y0/jOAOAVm5YrBQCbBsMNb5BzKwmHa5833PaqJ4L37ZDvL/1bSnLZafkP&#10;dKUW5+H+4ZYxvezrqBpVyZVMLMvWqn9Zf0a7pW0ZCZwaVGYyLWBawLRAU7eACVA10TvEFfp169bJ&#10;999/L1shKt6nTx/59a9/rSuChs5UfarOVWhvTw917+HxZDLdOWKQdGoTJF0jQhXMuVA+h0HbTkgF&#10;1RtpAwYKDgCHbhl7c63h2b29PKUXBNgXLVkmxzHoIFDFVe1LnTgJfO6Jx+RtdMAbEGZ9HUIaM7XC&#10;AGbXwXh5bupEgFQWUfdLXbaZn2mBpmIBgiZ8x47EH5PDR+MlHt+bt21H9M6DKuobjgklB6bt27fX&#10;SRonYZy4X2gQ3VSu70rVgwN5w04ffvihMqpWwm2OTKjRI4bDvaxUGIgiJSUVbNCdcgS2prs1P2yT&#10;yc4xEieV1DtKTEqWUcOHSgQApLrszYnSshWr5bOvZikLhxFUGbUwFgsK4SEhANDcZeyokWBLEfw4&#10;F0kgKGYAY0b51b9ZNoFLAllZmCzuQdTGPTGx0g4TvqsBplB/MCsL7A+kwQP7y5OPPARQznJdW7dv&#10;l607ouUUgClGi0yHy/iW7TuEbozt2/VSMDAA0SEbkgjOtm8XiQWT+6VTxw6yfedOSUGfRnbcxaTA&#10;1gHSs1tX+WnVGok/fkwDkrz2u9+cnShfTN5N6Vy6+5di8s7ERS+6YgZ4eUiQX8OYI1fkmlA3gjFM&#10;BEaWgWUdAx1NtpFTpkxRUN6G4FJlIkC1YMECZe8oQIXt9m4eMub2OxXQUsYP3mflRxEVIBjFRACG&#10;5RAoIEuqBGAdf1NQ3HhHeXwpQCGeQx0ktDGKJPEUFwBCyTifYAxd6pAX60KAfPny5bqIQEkHLvhR&#10;0mEL3FzDwsIQddIT7wrycYErG1lORLMrr7cthMxfjOoi2aknQRkDO8kDZTigPjwGCFYFGFQVBdmo&#10;U6GFQUY7VJ5rfKcBNI6PjxfaghFT60rNYIN2PfpJRNfecNsrlZYAv1rmQT+qCGA52kQ0Org+/jwt&#10;a9eu1e8uXbpYAKrKjFkedQD3AKAnAGUdDINtFsfBc+bMUbDJqIuPL6LDevuiyjZyS1iU5kvEpnkl&#10;IG0cZ/1dYesgZ/zaSAt3Dxkc3E53se9sTm2yTNT50C6pKAP4GNpBJCBM/Ahgqm1FOlbeY72elOMi&#10;e9aLzbE4yYVm64IDCbIiPlV1pjwdbGVqh2Dp4le33dIKS+UY3PuYpnjYy2AAVBqVWrfU/A+BqpbG&#10;vcIhA6A15YDnrL19S3nIy16+AsPqCAAs68R2j8DeI488ouBmQxa3rfMxf5sWMC1gWuBKW8AEqK60&#10;xetZ3kmsUHKgsmrVKvS7Fdq5cwWLK1ANAag4KPv862/OCkp2bBMi4wf0kA5hWEGsZwr08ZT7xw9T&#10;SjRXtsnOSESI7pefe6bGHMia6tenlwJUdFmhIPrlAKg4sYoEO+vl559R8VwO5LIQOviDTz+XBeu3&#10;SbCvl4ph1jdkcI0XY240LdDELMD2gAN3tgN8vz/+4ivZf/CQpEH4nPpvZKBwPM2B/jPPPANQIlwn&#10;Nb6+vpflPWxi5rmo6nDCExQUJE8++aTad9asWbLwx6Wyc/ceZeHQTYw2NxLZaGQTcBLLlX4m3h+6&#10;C3Ji9cGnn8na9RuUefqzhx+wuBBZTTL0BPxDAICLErynZWgvCUKVoJx1GzbJekQZtAMDgGBIENgc&#10;zegCY5XqAr6sDtN6ZaP+BL54DaUI2V7fc63zuRS/yealDiL7CoJ39nBLMupC8IlMJLo4kTH1+dez&#10;9ZsstycAZDUWUGP+XlismYjFlUH9+yrLNwCslItJrP+MaXdKOPTKuCDD/rExwT8upg5X4lzCPd0Q&#10;NfcQhKHj9h9QkfAuGEt41yBSfyXq05Ay2Fbyw3eyU6dO0rNnz7PPmpEP91sngkD8nJtgBRqiOsuF&#10;2xh7jaLh1RP3EbCqKQEAoYaTgkV4p1mH7QBnFy9erFpBI0eOVICW7D8yCOliFwKwWt8TtiGVDCTr&#10;rLmPoBbdWwnY4GDLxziIoJoLrqsCrnBsR7jfKrHt2rVrl6xZs0YeeOCBCwJULI+ghwIfYJGiwhAk&#10;hyvkyQNgI4FtRmAOrDECXWSArVy5Uq+F41gmlrd7925IP2Ro+0pvAbapRuI101WP776/FShtlGsc&#10;Vx/ghWA3P+clAoQ+cDd0AajE5wBaVgbz6+yxaibcYza9rdvgGLgvgo2Wtz9WolNyZCc+RmoBm3T2&#10;dTvvGeN+Xu9JuCXOij0uR7It7MPPIHzO7Ps6UdAcLC8c44g8WqIPqA5aOWObB9zJmezwm7fPAePg&#10;ca5w9YYr4OdZRbKmoBJAxTEcA7z66qsKNja23dTCzH9MC5gWMC1whS1gAlRX2OD1LY6TSWqjnF3R&#10;w4Cd7jhfffWVuvzVNx8exwh6nljNHz+wl4yBcCajkjQk+cJVbtyAngpqfbV0rXwJqn80Jmy1JQJF&#10;2XBT4YArOycXK4BVHWZt5zR2Owcm1GDhh+Wt3bBRPDAYojZMXHyCXrsJUDXWuuZ5TcUCp6FZkXQy&#10;SVkv8ScSAEalycnkVOjqZMtRACOFCLnN1VJG+Zw85U51CSazh+0Ht5upYRbwQhAHglR0jSB7gav/&#10;nFy0i2qvouoU4SbbYcSIEWpruvhx8svE43r06CHz5s2TDz74QLYjuETcgYMSA2FuMrGG3zRI2yjr&#10;GvH+cTLGlAL3FGMy4Y1JMiPK0f2vBC7WyF2Pacw/XCj4ftEPeG5SsIDQG7pJ50/UG5Nvfc6JxbVv&#10;3bYDdukmHaPayUYwXvnsjho2VEbcNOScyZwrJthOcF3MBMOKdT6RmKRFPPHoQypqXp/y6jqGk1v2&#10;Efw0NPHe8n3Lgc4ibjT/VzZLWGiogr95eWCOXIOJTxWvhZ+aHjE+jw9NHCkje3eR/ceTJCzAV9oG&#10;BUCjB4DHNZD4PhJA/uKLL/R9rRGoqHYdvNd8x8nsSU6G+DeeF7J/CLTQHgSOuM943/lcMXH7Pmj9&#10;EQgmGEZdJSYex7aEzEFKNqh7NVg9VUwsRIXEwh/HMWS9hOKZulAicLV//35lPPE8LkawjmyPDPCJ&#10;7xCBH4LobM8UmKrMmFGeGRyC/QRBIF4n3ekOwbWZzH1KTNC9kHlaJ4LpBJaOHz+uzz3PZ9ksQ10c&#10;vQGkJR2QikKwtQDmcHu3bt0UtCebzQjIQRCaZdG2LIeufg8//PDZ9o+uegSvWG9qcDERxOd22pi2&#10;5L0kO5jRrS+UeC4Xf2NjY/XecpzNe0RQz4ZMs8pk3EPeL45nWT9eI7W3tD91AzMttL14JRyRcETw&#10;k3jjTJHj0MMqQzm2NfS738aekO/3J8o+uATSBZNpO6LwJYH55AEhdL5+jLpHTaoJAJ2Gu8AlsRKQ&#10;4rHF2FeA+8y0E+f1R9Q+Z2iuZsC9b35OseyrFEPnfj6PL774okar5d9mMi1gWsC0wLVkAXPm0kTv&#10;Fjvdm2++WSdArCIHH3T34wCLHWZ9kxv8zXOgadA5IliFxJ2wUl19VeZCebGjo5huRKC/DOzeQb76&#10;aZ0OtlgnDtT4zY6fib/JNvj4sy/0b3bma6A9wAiCvt4+0rVzR0Rl8gITzFUnCBy4MH9jcKcnNfIf&#10;6rhQw+XwkaOaA6PJoD8/WzdLtpZBZO1FcIjAc7DqypPNZFrgKliA7xEnAckAWpetXCVfz54jRSXF&#10;kA4p13eMkw8ew8lPYGCQDp4fffRRXWXmQJ7vFd/NS/FeXYXLbxJFcvV50qRJOuF87LHHtE5sz/jh&#10;ZJP250RQJ2VWNabNCQ5yojV9+nS59dZbhRNBRp6j62X8sXgZA3e9UIDq5ZikkI36/aLFsnTFKs2F&#10;eRvtaQYmYNlov5kutp2kWxD1kZhPBurDRQbqVoWHhYk72mM+L5c6sa+ie96///e+Mm8JaEybgsAc&#10;bSO0KAdE5GNUV+tE4OhVsGJf/vX/geVkAXzYZ1F76nLU0brsun7zfm+Fa+cf/vI6QMS0cw7lviJM&#10;tun+RtfPqHaRZyfU5xx4Df/h7e4qXvh0iwwHwcQScfFaaF9Yx4iICAUiOH4iM/2ee+6xsH5quR98&#10;/wj8fPTRRwr+sE3ls0xQicwiBlXgMT/88IMcA/D173//W9tivrtHjx6V999/XzWV/va3vymgzWIM&#10;9z0eQzBHASr8RkNSiQzSfbKVtivUzOIzVds7z30EWr788ksFdQzwhn0GgSCC695g9/F8bvvkk09U&#10;kkEBKqtrJjj0xhtvyEsvvaTX9/bbbyuDisAR7cR8ydpqZ6VVxzaDxxEg4rXwWB539913y7hx4yzt&#10;IQToK1LiobGVaRGsB1uL9WKdCPbTlZrvMgEmXgc1Eene99///lcBK4JBrDsBMwJ9vH9sZ8n8/Omn&#10;n/S+cD+3EUziggHvC9taBZCsrpE/WU8CdWS1fv7559rusc48j9f3/PPPK3OWdeJCAfWrqAPGcTjL&#10;Ybn8JiOZDC+OItPPtED7VCRDQnygJ5UnGxIztNQz0CE7quwoG7EDeORpbytOti3Ui2E+3AHJtoJE&#10;mEwC+NTGroWsKiiVOIiepwNksjjRoq1HTnHFBQpWdbRvAXU9jJGxjRpUiWUWgIoR+5bmlcoMTzv5&#10;LqtUTlqdz4rQa4HAnZlMC5gWMC1wLVrABKia6F0zOl9j8sNOmB1sQ8CpKHTyjz00U579+atyPCVd&#10;tsUekiHdO0JPkzzlmhM78lMAZ/htpOakEqPjPoPtbeFmwq6yuLhEDgEIIjtpF/RMVq5dJ7lkS0F8&#10;MwWuRtQ5scNgffa3czQvdvzsYLk6REaXl6eXhMEt4uH7ZuhkhQMB0tJ53dUT68IBGV1f+JuRdIrB&#10;JmBkphYQI81GWdxONxl7dMpkVZWjHgXQB3gPkVqMZMkZ/+L/6jouOF3zwD96eCEGdXuPHDNONb9v&#10;UAsQpOTg1Hjv+LxRiJ+D4Es1WdZnG5MfvuOckHNCQf2oud8vkB2IJsfnmoNprjDbeVgGnePHj9fB&#10;Pl0lOLivj4vDDXoLG33Z1m2wwYKob2Y8lxMEfubOnSvHMIklM4ETyv999Km8/8nn6trGtpC6Vmzb&#10;a0p8NvhhortbJlyY6abWmGevFSZz9989XQNmbNy8VX4PoIWT7NtvmSC/fuUl1dqqqQ6N3cZ6xx87&#10;Lv/98GN9jpkPn+2fVq5WsMqS7/mLE3y3KDh/Cya7c6BNQ1uOGj6sUYynxta9tvPIBEsGe8MfzAuy&#10;Kox0BnZMAauRzN37Hn1cfvOLn8vtEycYu5v8N/tGdr3a/fKPGhLvA3e1Qvt3LSYGhSAgQ72j3r17&#10;K7OkpveIYwkyg8h+ZPrtb38roaGhCjIT6OE7TLYRWVBk4FAbiiwfugbzmed7TmCFIBOj3hHcYZ50&#10;VSOTadq0aSrVoGMNusDlAeyEdhT1QsmcWrFihQJA7HMIKJHdQ+CK9mdiXgRtCLaRwfXEE08oc5b7&#10;WcY//vEPefPNN+WFF14466bI905ZVZpD1T98/wkw8ZuA/NNPP635kuXE37xuvo8cnxmJrpJk9//5&#10;z3/W6+C1si7UiaINyOLleLECGlnNCrLkDEXl4TbnjPEdGUhxcXHq5sf+jPpylK4gw433ZPbs2Xr9&#10;BKuYuI92YL6sB689KipK60bQivUiyPT6669rO0vgkNdRPfH6tm3bpsAhbXzbbbfpPSQ49te//lXe&#10;eustefnll/V+UlaDH7KP9FpgV4JWrCvBLD4zZWWn5IfoOPnnN2TWwkuhMsooy92SlCm3zV6vVXBo&#10;2VyCXRzk/m7hun1fRr6ypEKwfaKbrfR0gmYVNKjiS8miOiN/TkE58PNDkRDqF/lTaqG+c6X4zeUD&#10;jtxBrhJ7sK04kM3CAsc/04o1iEaAj5dG5o4Hs7qoxOK+zefSsKVWyPzHtIBpAdMC14gFrs2RxjVi&#10;3EtdTWOQwk66emJ3ZZnGWPZwsNIfbhyrsVrFFH8yDRpSSzFIgWhih7Y1UvOZ78mMLNl9CNFjMCgw&#10;ynGFKLq9bSvJLSiSxLRM3c5ogBOnTD87ebKUahFhj0Co4Q6IohcEDagWWGkthtYJmVvN0bEzRPWJ&#10;lEw5ipDEO3dGy1MxFOqNkC4dOyDi1U064GCUETuUVwQQjOATe3RGBWQkQg5WlBYO6nUJ8nXHBH3B&#10;4h/Pqwfrs3RrNEAyUN0rk4qc8vf55js7+NMhIP45jQFHCcqynoQY+Zjf17cFOJg/fiJB8jEoLcUz&#10;QH2nBLoZ4bnxgLurP1w8OEH19vZCFCFvccZAm4NWYwJRm3U4eSkoKNQJLkWwGUqcA2e6bh3FRD4j&#10;M0NWrl4nB/FsMxGcptsCXRD4zYG1sbJcWxnm9qZnAboE8cP7x0kW2RZ8Xg4errrP9an1m/9+By6e&#10;MfLwzPukR9dzXW7qcz6fTwaWePn5Z2XZTyvgdnhIWV3LflopE8fdLAMRIexSpr0x++TrOfNkC1z7&#10;AgP8dWEiFYsXx/BuGW57tZVHFtXtt04Ay8RBAeHxY0YrQFvb8Vd6+4tPPynDbhp8TrH7wLh5+533&#10;ZN2mzXIUgQrM1LQsQLD4rrvuUuYPgSayZggwVU9sp+nalZiYKDNnzpQOHTpoW0ygaPLkyfKb3/xG&#10;QSgCJQSQ6MpLUXGCKBRl52+eQ5CLLmtkFRGAJkjNb7Ir2Q5QWF3gAmeTnw0wB4LftnbKrHoQUeeY&#10;J1lKYWFhMmjQIAXDQkMtbqQ6TgOwQiBs2LBhut8AkDh2oiYewSKCYUOHDq1+ebX+zTpxwYNgPMea&#10;HPuQ8VQ90WbDERGR9WGbwnMI/hHoYSQ+RorVBRNbuDbmghNEQXZEKGT+XEwhUERGKetMAIr2JvBD&#10;zS/akMw19sFMdHkk4MQyWRbbTfaF1u58rCf1uhhhkK5/NQFUHDNGR0crSMa60q5MZLERbCMwRnCP&#10;5ZAhxrJ4vwmqGXYhuGYkGwire6UekWEhvrI/Mw9ufRDCt0oEptp7uQgj/MXnFMorK3brXupTMdFZ&#10;u6hyHNoKC8Dt7FuJf8sz0gMR/Zbml4kDFpG5OBYIcMvPyU6KyrFACztxscoZC78dvV10GDsr5oSy&#10;rgZ37SBTRgzQCN1//HSOxB5NUODuV7/6lQJ+Wqj5j2kB0wKmBa4hC5gA1TVys9gxh2JAwE6dugPW&#10;ieBUcMtmcgydmJHYwc6aO0/ZH9SKKMXAKO54kvywcYdqR/h5Vq3+8hy6xyWlZ8kHC5fLks3RGDSw&#10;9yQt+jQ6aIhgovxyHEOwKcDbQxzsbNVVkNtdnRzFz9NNbDGhdgCdeUL/ngpOOQKU4porO1UCVawT&#10;yylAiN3oQ/Eyd9Um6Fkk6qSLUaUoMsvJPvWk3CC+mgG2wBGwtBjdqbCoWEowyCBQ5sAPymfZiFUD&#10;wC1S/FE+CuClKIDGfW7QMXFH3XSbNSpVA0CFampdNQv8k4/y1kbHSmr+uQMPzcz857qzAAf9dIU9&#10;ADAqBiu8S5avhOZTMgCkU5KHsPVc7eVglSuSZO7ZcTIBBmDXzp2gEeQPwNcWUiItlOnEp5ArrtUf&#10;M4JR1P/ZAU2iTIhVcxBOwPX0mdMYTGKVGYkDdE58qIHEFWIOnvk3wSq+P2a6di3A+9erVy+59957&#10;dZJMQWQ+d5xgkQVAnRcyIzhBI5uOic8c91MLhhO55WAf8Rl6/Y+/k7aREQ02BusQEhQoD91/LyaJ&#10;2fK3f74tiyACz7b3UgJUBGL/9Pc3ZDfa9Yg24fLoA/fLTogvf/vdAr02vgueYIJ17BBV4zWwv+vU&#10;ob10gF4V68y/r2Yie5dBCNIzMpVJXFNd2oMp079vH9m0dZuC2TUdY267uhZgm0qQiYwfCnbfcccd&#10;51VIFygALjERcCKgYiQCKgRv6K5H0INtM4EMAlFk7xiMIILRBEEoy8Bj+fySaUSgmuwrTehHbLJT&#10;xaYErJqcFBGv1tA9b6nR1rgQQVc2lk2wiVH9yJq96SbLIh5BML4X1L2zZncSGKL7IIEwgjWXIxk6&#10;XCyfid8clxLsYX9mLGwK2MbCCHlwTReXCrUBXc747hMAJLDFto73hHUmS5h5k+HGfpZtIhlvXKCh&#10;zVgO82YZBLh4b3gPeL/IhGL7SLZzTYnH0GZMBA7JbmNifiyL+42oomRzbYAsxTvvvKMug2QgEZzi&#10;GMBoh1ri3o3zbiGDbuos7+88LJ/stuStmeIfgkoPgjXF6H5pGO+WwvsgytNZuvq6y+x9J6QYdc3H&#10;NuvkBGrU/V4Okogxd2yJRTLDDcDVLwd3Eme4CBaUISgKbOftYCcEwDKKSmXhQYyAMfZ44o5x0Jb1&#10;1oXnjqEA+Y4l6bjbGlSzLsv8bVrAtIBpgaZuAROgaup3qLJ+7Bi5MsRVwOoAlR5Sbe7Kzpqdtz0G&#10;U3ePHqyA00c/rJSDiMIzb81mBZOy86uALgJHdAPcuu+QtAIg9eCtI9V9rwjsDq7kcHDAMLcEi0L8&#10;vMUJ2iEEgZqDlk6tpyBE+qO+iDFosTYr9SqMRC0rHn8TXA2Zz+qdMfKvOYuVreRq1xKRkS1C53Qd&#10;dATYVQGgzN/LXSL9AlWYNaK1nzhjVd2JABVBL/znA1YLy8dPSwIy0Az7WqGsxqYMiOBm5eZL6u79&#10;jc3CPO8asQDBgD1g8s2e+50wuhgZHhwEczWaK8gjR41W/QwOqDlB4Qor3TAoek29NSY+9wSR7PBc&#10;MtVXLJnv9VCscnMlnoN8DtT5jnMll0KyHLSb6fqxQD+wlPr06aOTY06qyI7gJIlMgccff1zD3VO0&#10;2Eh8HsiI+PDDD3VSx+1kr777wcfyj9dm86ZWAABAAElEQVT+cHbCZBxf328+r55YpBgAlu2adevx&#10;TFf1BfXNo67jCjG55LvEa2vfrq2MHj5UguAeHgIGxalyTFrRVvvi3Ro6ZFCt2Wifg36gKaSDcNX6&#10;Yta3sn1HNNzLLeyO6vVifQ3X8TNkx1xjyeg+r7FqN6i6vEcEeegat2zZMgVHCABbJ4IcBEA4ziLw&#10;xKh2RiLww3aafQETv8kYYn4ElwkKEVgJDQ3V9ptgC10A2b7zHWckOvYrmtDv2IBdZHO6XGwKIVPg&#10;Btc0AFTsE8gmIpBG0IsgzdKlS9W1kNsJ2BBUYT34N6/JSPzN7Rz/EXS5HIn2qt4vsc78nJNYLyy+&#10;2JSXYLGGY8hmCugR6CEAxP6NLC8GmjCug9dLjaidO3dqP0h7EiDiNTFxTEuwbtOmTdq20P4E6Bg0&#10;pK6k7vMApXgczzekM9g+0U4EDo0yyM566KGHVCSe7tnsj+mmSeYVmXEEAW0AvrUIiZLSXVskrbDK&#10;zp4YH2dizErw6P3oIxIHMfQyAFG3RAbIpA5B0sHLVRKhW7UVelXf55RKMDwaOoE1xUSdvQgAUS/4&#10;OspC7FtbUCZbk7IkD+5/IW6O4ulQdZ95vHHbCzFG/2LpavUWGIEgBsN7dZENe/fDGyJbmW481kym&#10;BUwLmBa41izQ+Bn8tXal10F9CVDdfvvt6kdvfTkcCh+D/7ozOrsuvm5KC44CvXg1Vm82n8ySI0mp&#10;iODXU3wgcLoHukoJaRlYxToj7NisE7u/bm3DZMbNQ2VM/+4KQHGggz5cO0MOfqoPhqzPb8hvglvZ&#10;eQVy4EQSVtRPixtW3569c4L4AYxix8r9trgelu0GFpSLo714ubkohbmmcqzrVdN+c5tpgZosQNe9&#10;7xb+ICvXrJGYffvV/YIuGdTDIDjF1fHQ0NCzK7jMg+8EB9IEGIyVVw58yZriBIaDXq6yE2TiwJiA&#10;Ft0EyIriNnV/QD7G+8RVZTKnrLfXVFdz2/VhAd73gQMHyh//+Ed9JvhNNgDdTDiZ5XNAphXdXijI&#10;y5V9Tn6NxOeLgSe++maOTL3jdky2GteNsx6clLE86vpdysQgGEx8V+jiRwH4SRPHS8/u3S5lMY3K&#10;i/ZLT8+Q1PQ01E+kTVhIje6DjDJI1/JmmFhv2rJNfly2HJNVexkAllQwWGi1JV5zSkqaZYGoMoJb&#10;bcea26+8BcjGYfAD6jQtWbJExowZcw64QqCFAAbba+5j21w9MQ++O3yHCDITyGJUO4JJPJ4MKPYd&#10;bO/JgqJbHxc3CFSRFampHDqaYOhWOLpLhXcw9BGq5AiYL/sMnscP6/PPf/5TI+5RF4kAEZlIBtPS&#10;qB+fbW7j+UZ/YuzjN/dzn5G4EMPntSGJ+Z4HRtWSAUuqKAMLvQwsKjsnBfRoAwJ6vA4CTgTtjLoS&#10;tKL9KKROUIhgFsErlsd6MrIg20myrujeyHPJ3NqxY4fmWUs19JppT+bNMTTvjXVi+QSpmHgcBd1Z&#10;PsFHApS8h2R9MfAF69+iBUClwEhpEbMd0fqqgLky2JdLSnmlpyQaYuguAJxubdtaHuzRRoJcHXEN&#10;FfJYr0gFnbak58q87GLxg/eDFxhRTHT36+FAd7/mKpq+vrBcFh9Okg7erlgwrrpvPNbVtqUMC/WV&#10;b8DImrdmCzfJ1jgwztq1UXdq3mf2IWYyLWBawLTAtWiBxo1sr8UrvQ7qzIHNULAtOKiiy4eRIhDm&#10;9me9IiQXnWJ7+KY7YjBDSnAAaMa7UnNk+/4jcu/YoXLPzUNkW1yAnkaGUPRBC02c0XmG9+wsXdqE&#10;SChYTXThI0BU2yDHKPdivg8lJMOd8CfZiJUeMqFeuvs2XfkhC6t724vJ2TzXtMCFLcBBfCwAKboh&#10;HTx0WAX4GQGIkYAIBHOVmINW68G8kSu30xWBHw6aOcjnqjvzNAb7HFBz5ZV/GxMGTir4qe/g3ijP&#10;/L6+LMBniqv+BvjE54SsKWreEPDkJI2CvXQNoq4KhZYJUPHZMVxYCHrS3S88LBSTpeZw2wvS583Q&#10;Q6uvxSzPt04j63tKvY6zBUDLevH5Dw8LxiekxnepXpldwoPI7EoCsEyRekYxJAOX2ofPPP4Y7FfF&#10;VkxOSZVXfvM7gFjpSswlUMXAIHdNmSyTb7sVTLCaASq+23TZ3bRlq8yC/taM6VN1wnsJL+GyZGU8&#10;B1gPuu4T228CSGRSLViwQFmr1m0ygScCGYziRrYTAQnr/dUNRMYNASSCKmReEVxmH8JzyLghcMV3&#10;m38b7tqaR0G2rvxVuAEYcQKLywo4Msow+h/2R2wzuADCfMgqopsaQRO6pBn1IwBFQJt/W4MwzIfn&#10;EtQiAMPEd5MLK9xePXEf86opGXWqaV9N22xKCqWiEC51to7aBtDutBXBJtaRAJyRWG+2ixRiZx0I&#10;GhkMN/5N8XIu/tx3330SGhqqfTTryeh8dSW2nQSzeH/o9hYWFlbX4bqPzwHZrnSj5D3+BLplZHzx&#10;HrawBZjo5CIeAMce6hEhfVt7wtXviBzJLlQxc2YQjnH5oz0jZHAwxhN2rZQhRQ+Ebn7uMqNrmLy+&#10;MU71pkYimp8HQC4jujbt6weAyr0S+Joblyhe9nAZBMhlbXsHLEw81ScSboNuMicuAYBYthxOTJET&#10;qRkYc8BFEPmcdSe94NWaB5gWMC1gWqBpWcAEqJrW/bhgbcjqYGdpDVCRMvzxrnhJwDdXe4H3YHBh&#10;mXTklZWLE6jqMUdPSLuQ1jK4W0fVg2JnX8ZODIlR+jihoGufMdC5YEVqOYCDBQ5rWLp1Z2oczv2H&#10;EpMh2L5M3QnbBbeWx+8YK4O6QGencuBkHGt+mxa4lBYwBtwU35+F6JKffT1bOBHlaizDcnMlnCBw&#10;Tc9tbfXg+0KAgR8zmRaorwX4LFJQmCwOrtCzXX/qqad0ssZJBV37+Dwagr0UTmabT1cfy+RRJHrP&#10;Xnny+Z+r+wyjS/p4eyEa34vSBy5AfIbr8xyznWZiNMEy9BVGwulnAdr65GOcZ/2NS1Tg7NUXnpeo&#10;tpHWu67ab0Yv/Osbb0ki9OUIHDNRqzErB+4wQwZD8yoKjA0PmbdgkWyHVhyj8zm7WBgvBLJuGTdG&#10;QkOq2I7VL4TRBjdt3S5Lf1ohW7fvkOlT7jgLCFQ/tkn+zc67ZlyiSVa3MZXi80zwgeyoY8eOqSA5&#10;wWAjEWwyXK0JfBDMIpuKie8tAR2CXARKmMjwIZBFIIr9AMEtAwQiy2fRokWyBgzd0NBQIVtW3ye+&#10;HHkAP5u3lApX5I068b02gGjWwXjvCCoRwCYgRfCafQ6/OQ4ks4d6VyyTiW6JXMBkfQhiMbEu/Jsg&#10;Ga/TAC2YHwEXspiMZFwXGZ3Mi2WzHkZdjOPq801baZ9LF0aCVABuqUvFerMcavARXOO1GInlEACa&#10;NWuW6vSNHTv2LEDFY1gfXj/tY/zNul4IoOL9ZtTFzz77TMsls42gFRPryHxZJ9qKTGh+G/eAwCDv&#10;MY+3tL3GCwJNLJy/NzVbPoA734ncIh33Utg8wsNJpnQIlj4Argg85UO7tQXqbQ/gqRWAp76BHjIg&#10;yEvmHwCDOwdaZnaQvsB2w848Z4RzK4kuKpdELDzPjj0hk+Ei6AbZCyPxWG9HO7klKlDaQN/qT2tj&#10;ZG8aI2lb2jXmQUDOTKYFTAuYFrgWLWACVNfIXWMnygEFV5a48mSkUNCDHQBIJWflSy7C0zpjRSc4&#10;PFScHCHoiA4qMfkkwpgny/P/+kQ7V7Konrh9rHi4OosT9l/KxM57P4TYs/LyJTzAFy55cPPgRAcd&#10;M+tSio4zEe6FXy9bJ4s37BAPaFFNgOth/45tr3lwiveHA9ciq8Ee7UFtL67SV080vW7nN/44+7uG&#10;Y88518gKIyMOjlguRbup1WUMm845/gr8QaaEC4AdDvCaYtIBKO4F3XqS8D6QPbFi1RqddDD6D6Ml&#10;GROKplh/s07XnwU4EZ0+ffpZ7RSy8Tih5ISNiW0JI15Rz4biyGT2MSIT2xQjcR/dW8gwINhyJP6Y&#10;zHzsKfngP29JX7A46vNMc5LNCd+adRvk3kd+ZmQtngDJbpswTgYP6KcTM2PidPaAevw4gwkptZiM&#10;yV89Trnsh2RgwkaNOSPxuvLzC2Tu9wv1Y2znN9uzR2bOkBeefsp6c52/CRL+5pWXoL8Vi+uuuld1&#10;nmTuvPQWYAdbR+IzTybNhAkTlIVkDdLwmaB7F987ahDRNY/acQQsqCPFD4ETRrJjInBBXaivv/5a&#10;v/neGomAFMEtuqDxfafLmqbifGlWCtc3AFTw88OmlvpuU3+JwA2ZVwSd+F7H4lmi6yBd4lgO32uC&#10;TBR4//jjj9X1jy7prMfq1atVn2ratGkK9PBauJ1g9/vvv68RCFlvtiMEt9jOcL+R+JtlM59PPvlE&#10;hgwZoiwnspoamtKzc+V0Wqa0pj4odKjkVJkCVKw7AR+CJwSNzro8VhbA+8JtHO+GhoZqG8ddvGc3&#10;33yz/P3vf5fXX39dXfzIKKV7JQFF3pfaEq+LbvkUSKeNuShAe5L9TPF03n+ystgGf/PNNwqO0c2P&#10;9471oOs1E9l0ai+Mu6QwT45l5SrIdBTMKUbXi/JylrdGQ9Td0VZKyk/LZ7uPyrs7DiMK32nxcbCV&#10;uVMGiY+zvTjhWQp2dVCx8zX55TLRrVwGO0FzFfmy1eB4+Sb8HVdcLp9mlUg7Txe4C7aygGkY63GY&#10;SG2rorJTklVSJt+DZUVwion2JSDHtr2pjsm0ouY/pgVMC5gWqMMCJkBVh3Ga0i4OVEhHp1guJyZG&#10;Gu9qK+Nc7WReTol8mFmMqEjt5aVnn1LXDw7RkhDx6YtZ3yCEfRbCih+Q+Wu3iQ+Ao6mjBqm2U10T&#10;D3aW+ei4j4A2nFdYtcrGstF/ijNWlrzcXbQzJXOrAMe+/M5nAKEypWtkqIzt10NF1V0gqO7i6CBH&#10;T6bI92u2qgYWo+49N22ijOjVVcXVjeu5Vr850Fuxeq1s2LxFwSJSuYuKixAZDvpDzegqdu6V2WCw&#10;RSH45gB36OLYHMfw28bm/GOtzzTALsJRBKXKoWFRhtW5Ugy0MHqxPvSK/SbjYOodk6RLp44Ktl2x&#10;gusoiIwQsk/SAEplwuUhOycXrKm5cvDwEbUVJyBPPPGEunnUZyJfR1HmLtMCDbYA21ZOwuhiQ3bD&#10;qFGjdGJoZMRnku59nEARgOKEg8dzOyeXnEhxkseJMyfSZEZwAsqJ5e9ee13+9Y+/SbuINkZ2tX53&#10;QhS9fn16yd6YfULNJTZTfHf2IboWRc7/9of/U5Fzin9zgs7JWU19BiO15uIdYyRMglItW4AZgms8&#10;jbwICqXBVc6SLA2hs7OT2F8F1qErXIr8/Xw1Gh/7VNaRidcU2DoA+/wkHwwKTljtcK19e/ayVLsB&#10;/1qWG2yUDUMbGkwb6yyMcrmP5dI1sya7Wp9zuX9fnd7j8l4V2S/VNf4o3K0zfPTBBBwIehgsRqM2&#10;BH4JAIWFhamYOl3SmAgwEdggsGIk3jcudJDhSFDD0DLifoIqFDsnyERXMb3HfObo8sZvAs5gF8Fn&#10;TI/t37+/9ltkVx49igjGyJvv//33368gE39zG99F6tixDVi8eLEyiPhM0Y3tQbAtWRbLNupAthif&#10;NbKrGOCD10f3NQNYM0TfmTfbFAI/FJHnh4AbWVpsgwhe0SVPr0Nzt/xDVz3j2o19lJaY8/FX8syd&#10;46VNO1tx8rEwe3hPaC+2fSyreuI1sk2jqyLvj5Efv+k++cgjj2iEQ4qd8zp4bbQF9xtujSyDNmDd&#10;jfPpdjlz5kxlTFNknefTRiyP4JVx3wzX682bNytASJCHWk5cJOC4QUGfkiKpSDosuYjQl1ZYKuFu&#10;TjKtU4iMifAXd2hIMaVhzLwHEhsEp/RvCKcvPpysMhweiM7XL9BLtkAEfVtSpiSUnpH4lljARSRu&#10;BiXywLiwBM/GQUTzI2A1JMRb1h63CMHnApBie0yPiQMQYW+Ja1h46KS6gJKd9v/sXQdgVGXWvfRA&#10;CqRDGkkgoffeq0hVREARFbvYdW37r7vqrrtrX3tXRMQGiIhU6b0HCBBIISGN9N6p/zl38uIQUklA&#10;I+/qMJOZV753X/nud75zz+X554QH28ljNs30gOkB0wN10QP10Kn9GeOSunguKmwzO0t2zNbgFFeY&#10;7dJUbnFqJn+JyZK9hWc0peBvT//louCfs8Rb0Cl/AfZI5PFIuXvSKLnv+jEY8JTNeqGQ+o5D0EVJ&#10;SZNl2/Yq6FS6gZ4uKBPuDzo7OkK+8hHUbNx3WM4w6CplzaDvwVLdTOPza+UmPSHkOGv8CK3kV2rR&#10;P8Sf1Oh654dlsg5V/N557WUwEnpV2K4M0Mxvu2e2AiDNEBwReKI1AKW9BVNEEDyp4XbjLUexTGqV&#10;cGBHgeJzmA3jwK703ai8qLLuUGxOB0IIVJo0gt4L9AjIVKOVLF78QbeB73V5NsNoCxeuoVHrgJou&#10;TH15+Z/PV4m1UcNdVrg6fZuUnCLbMOMZAo2pA4cOSziu90KUum7cuIkGrZxtZuoFA9iyBo8V7sD8&#10;0fRADTxw4sQJCQsL04Eh2Q8EochSoAAyB1sVGStfrV+/XgdN1EvjwJuAkTEQpWj/Aw88gIHtcbnj&#10;1lvkyUceqmhzJb+lZ2TKsbBw1b+Kjo0B0zANaWp79Lv+fXorQEXw3K+1j4wcPkxaAFArbcmoKvbj&#10;kqWyc/deMIfOiC0Gs+s3b9VjIgDm6NCckDoePXhG4RkU2MZfpk+5Ab9bqnOV3t7l+puA9bYdO8Gi&#10;nKfPamM/9ONdt90id91+KyZ1EiQ9LUM1qSjqrgNSY8EqvNOfs+5/AGyNGE3d5OSNYcbz3HgmE5i6&#10;fcbNMv7a0b9rmvCylavl1bfelelDe8vdE0cBnLMMso1216X3842g/RfQB6CPJQ3sorbnpFu+sne6&#10;6KeyvuDkE9O+2LfwHiU4ZNxzZS1f6XdgVUvcMamflQQECzptrr4irt5Es3RVAtCM8wiS8trjPtlP&#10;GUBL6e0TaGX7uB4BmpIJF8QT/I73HCfE2H5q3HG7vN4J4pR3HEYbCFQRlOPy1TU+0z7++GPxdHWS&#10;p+6cIWOm3Cz1mc5Yhp3PQCpaM4C0VdgP28bj4MtgCpV3HGXsSv3A42IKI33FbfDd2r/cB/3E88Bj&#10;5zkoeQ7g+XYuZLdEr1ggPwSFCjWimH73QJ8AaQGtKcOCTqbJ8xsPSXh6rvGVvlPcPBApeQ0Ru4Wk&#10;ZEsuqvT1tQWDDudnT/4ZscHz0RnpfvmIEbORFXEOf7cC6you+8JJ4gs2ij8Y17zwwgvKnCv9m/m3&#10;6QHTA6YH6poHTAZVHTljpJqXBqfYkfk3QQUm/JeHYIQdradHK535LX1YdqiEN2bkCMxKZch7H30q&#10;XyxfJz3a+Um/Tu2UAWW9fA465fcXrVBgikAKBycdoF/lWKzF0RTBkg062dCYk/Lr7oMKjBB0IkDS&#10;BULrfh5uYo+2ECohIFUEbZM0pP3lQvunk5+3DOraQbxA+27pZCnVbL3vuvqZfiJTp7UPqsRcNxHU&#10;cNDaARAx8HEEY80Ifhgk8sUAiOl/CkzhM8EqbgM/lrhAP3H5km9++4BTr0ATAzPqhzFo5nmilSxf&#10;/MHYggFQGW3RhWv4TyLAoOdefEmywVbicf2eRvbGnn1BqMi3Ba/Nypry9/dXMIAzoHwxiOMsaOmA&#10;9Pdst7nvq8cDG8FwItPpr3/9qxBkIuuCYGlVBoCc2ef1S+P9zvuYA1OWnGcqCtkTZAGQrXEA+lRM&#10;IzQYBRV52MmxBQD4nrLvwEHZuHmbVq4jm4rPqF179+m2OFij0Dn3M3TQxek+8fEnZcWvayQ8IlKf&#10;d0zr4z1GYHjP3iDhPshI4iAsCsCNg72d9OnVQzqDkXElzRXP5TGjRqKq4PoLACoO8gvBRGWqsiNK&#10;19fECM7dMfMW2bJ9xwVpfqXnBWJi4+UYWM37kG40cviQ3xWg+u14f99n+G/tqMGns2AT5wDwcIT4&#10;uLWxf0I1uXop0eg7Adg0aYqyaXhZG655Yeod09GaYmIJIBfvNbJsLjAux7Q1ntRGAG+sQEjeNylg&#10;BzkAyCUIZG0ERvYj3S981yZp3aIZNEE7Sn1oUZ23AThtC+AX+2OfTlCoJB3Q2ACZX/k5YF9BL4vt&#10;prA6Kv/xPjMYULooj/MM9OTgg+ST8ZIpjSH70FbbwvaUbpOxedzwEHnCemBx18c2y2xDycJoRk62&#10;9rFexfpXJT9xOynx0jYdAu6tHCUoIV0Wrlwnp5s2lwGjxooTWF/WgNK5okIJWr9OInPyZPR115do&#10;ZJVsD4CQEFQEWCe2LbBuA411Ge9WxXg+yMbKRXt9vH302CrTjWT7CErxVWI8LjLfYkIleu1SeX9r&#10;sKyNTBQbTEa2geaULSYJrc0TWlRj2rRCxb4YSQLLitYIl4tf/XMSnpghmYz3im0HqvXR7AFaeUK2&#10;43jRWbF8A9wO56wycIrrMjWSDCrTTA+YHjA98GfwwIVP1D/DEf1Jj4EdrLVxbnCWU1MZUJy3nou+&#10;88z5M5gVyte0kNIzbhzMcAZozKgRmOXeI2ugwfM2GEJvPOwi3u6/zWoRZEjPzpX1e4OR6nFW2nq2&#10;lOmjB0n3tn5iWyzQSNCpEba1PyxSxc5ZNYRsqACvVpqu54q0PxuAJjSCVgRiCE4VAqhybYFc+is8&#10;a64NucR/DDCJQU5Fxt/5cgelesK1YyosQ17RdurSb2TEvfH2e9rkktnFK3wA9HlMbJx8t+hH1eCJ&#10;OhEtSUnJ0hKD9dtn3aGpCQzemQrBwfrv1c4r7BZzd39QD1Cc19fXV9P6CJg+9dRTem1ykFmZ8RnO&#10;5zoZHdRgIQDFgdbRo0dLWA6HDx/WzRQWFiHdrnKAis83vuIAML38xltIAw/DM8xVXHC/eLRqqTpU&#10;BG2+W7hYmYgsKsDlacY7P+eCjZAB5hDvR2ov3X7LzdLG349kKW2zHQZ6HOhznf+8/pacgBZMSmqa&#10;/l2bgDnbUpFxX0WnLBU3rZcjoBYXF6/sSx53TawxtGgmjbtWUyeZhl2erfx1rUQjlYs+KXZpeYua&#10;3xd7gIzd0zhXNNW2xICe79bXUD1cg/WSTsh5gkyOrSwg0jmAHAAX6qUnSL3cTAtbKeG4nHf2tABR&#10;3CBBHVTWq5dxkmrcuHCbyXkHTDSRaQUmtBomApmSVy8rFe8Ai3CF6zYMNha3kZ0qqzChGBaXJHci&#10;3YrAMa+vBDDzKJbONLt4MBVbIk5q6dJCDkbsklRoDQW2bye+Ae3Fxw9VAW0AvuC49MJgW6BZVQ/b&#10;lYJsqUcADUDWeQJo9s5y3g7tw996sykwlY5l0yBMniP5uL6+Wr1Vmjm7yTMPzZYmzQFqcbvGdYn7&#10;oeS4MiHaDrCM4Nf5FkgNI2imbbAsYvx7Hu0JCz0qX86bL2lI650+baqMArNSp8eQ+iYxYSKh+2Ss&#10;C0D0Lr5yEGDM3mMREvXx57Jx9355Es88pjWfByhcPzFOZBc0SZcsl18TUmUvUmJfffllxf302HGs&#10;9TIT4VMAjmjLeYJyzd3lXJNmuA7Oabo+wSTGmw05QUcwiy+w6NQfuBbioiJl3jffyOju7cW7XoGk&#10;1ANzzK65gnoNrI6/HrTA6A1cPdCPAksKty5T6WzoAwCDp6JD5UxUiCzfuluWHzgqB3BcZDbN6uon&#10;w1q7qQi64SO+u0HA/FYcf09U7VsDIIuC6Da4fh5zs5WF0JVakYPrs5SdxoOAWrJGtMl4ZdYtM+Sj&#10;z+eUWvK3P+nLxx9/XNMhzfjmN7+Yn0wPmB6o2x6oPCqu28f3p219O5sG0qVZIylEJ82ZGAa4p06f&#10;kgWLl2DAHqsBw8D+fVXs1gje+O6GalFPIPUjC4wmsk2e++QbmT5qkFzbr7sCUmt2HZB9Yce1wl9j&#10;DJr6dQ6Um0YNlqalKP8Em/JAsU5IzVAGlo+7KxhZ/hcEitbObw4GV120XKRGfgftok1bt1fYfJYg&#10;p095IqwHbhWuVMd/zAcYuhXpMu7ubkjXmYwY/so+TnJz85Qp9S0q8h0+chQMiCId7N+FQQFZKay+&#10;dMEMaB33t9n8uu8Bap1Qv4ZV+wjYGNW3qnNkBKiY6ncC6YLcBtlNpY0sHrKFKjI+p5jat3HzVtm4&#10;dZtqTrXx85VHH7xfOqGSFgdnLQGocXC9ZftO2X8wWI5HRqnOVGxsvGwGQ4gMKVI2E5KToFtzSgEq&#10;pjuzn7kWTCVrpoTRFm8vDwkBqLbklxVa3Y+6T1fSmHKnqYaldhp8+IgEoRJbTQEq9rMEEj0BTFRk&#10;Tk6OYL+AFVI+hlXR6lfdb4XQY/tx/Q5ZvfsAYg7BRJetODe3E8YWZHW3buUKRnigRVvzFICN5BMi&#10;GQA3imEH5MYChCrSv1SHilX08rMBPhWnAhJ8AvuqHkEe2PkiAFH5mXI+NRZIBc6Tfgn4ggAIwK96&#10;XB52XgEjy4Qc8vXl/KlCyQXwsnbtRrAPgxVE5r3GlDQKg9s2ht4k1ouMT5L/zF0kEdD4ZOU1O9um&#10;yt57+rZp0r8bmFUExbAegRMFXXSfxRfLaRwHXufzwehJjbNqH0AWxIFkQhFscXe0lxQUBtm7aauM&#10;7dRa+nYBY5HHgnZC3wNLFANUvAixPQuDCvdHLsDj+gS98DvbgCUNy8M9/9lH82T1lp1i36iBpDcH&#10;oJJ6xMLgJssLYJpAf5PaSKxU98/hXSQxtxB7gGZm6nF56tFHpIi7xnadwUJzA2C4My1L0qC/FGAP&#10;9tbxIEuz9NjhYx4r/YpV6sG3BKtiUjLk69Wb5WB4lD6fnp55vQzs3AFLYHkelzLa2Orz4pqXKzf3&#10;aSceAAOzYyPkixWbZH9kvLz+n39p2jIW0uWMYyTQ9v03KKSycYu0crCVR3v7y1kc85ztwXIkNkES&#10;oP1EYXKm6PUCQ2xye2+xbXJx7MPngBOE0ftBa2o3dKZ4DbTBufdtbKnYp7st9U8hmp5wxnJd8afr&#10;JowVHy+AqBUYqxBfd911CvpVsJj5k+kB0wOmB+qUBy5+qtap5l89jaVgJ2ffDDsG8cT/i8+RBuhV&#10;OdOTWzwjlgGm1eq162XDlm1aDvvjd/4nHqUGAP6+reXNV/4tN86cJXuORkjw8Wj599yFummm4zEQ&#10;oDaSSwt76ezvg9kpS348f2CQwVQxCummZOZARB1pe77eCm5x3SZY1gDEjLbWxXcbDPwo5M6SwBuR&#10;MsbBWllGX3FWl6krTBPhsbOq3tVgZEuQHecB0WEKpLPyzOU2Bnl8nYT4/4efzZFlq1bD76eR2mQR&#10;hx01apTOjHKAWNbg+HK3z9y+6YGKPFBZ2kxF6xq/MR3wxRdf1LLxTPt+8803VU/F+L1D+0D553P/&#10;V2nKGIGu+d8vlF9WrlJgafTI4fLIffcA2A24oKoqCzAEQnCdOjbfLFgkP/2yXAeF/J7ag5Zn3nll&#10;M7AN/Luie+/h+++VnXv2yr79B2ThT0ultbeX+KFP8vdDxS4Aa5er/zBAgrCICBWEZ1utLRV9ZzK0&#10;F0278h5Q5h36E6a58/yzK9HrSD/z73oSGh0vv2zfI8Hh0QpKUbORLG/2wQQluEwjAH5k03hAH/Oh&#10;G8fJwC6QMCADpgxTgIZpenyVYdqbMeWNLysr3cvVA+hF4MuwBmjLtJEDxAvaS6GxcRIWnQC2eZTG&#10;EFNHDJCpw/vLnGXrZeWu/RIcgWMB0MaYKiktU5Iw4ffEa+/LA1PGyh1gpfOeK70/Yz98VzCtGFAz&#10;vrde3h4Favw93ZXBtHTtZunbxku3qesaK5R+Z/xCIEh+84v1Nk9hIi4RbDB3iIHPm9xfXMAUapR+&#10;Uv1felOO0GQigHMWPqHxbdw3GyQBgBWtIY6PQM8psIZo9mDp/7R6jXy0eJV0g1zEYzdNUg0rMoO0&#10;DWwbzldBZqocDwvFxFSYxgMZSX2lXlsv3Ubpf2zrn5dA71aSk18g24JDZNf+YEnKygPGSLDyQvDN&#10;WDcH7NTDTJXGM24n9CxZMS8PICKbyecIdaSWzxgOYBRVtAHSlTYuU4TYKCYzH1X8wmV9VJJOJh8s&#10;OCc3RGZAAN1yvKXXK/03GZhvf/hJ6a/1b7Juyc6jjmFVUrnL3Ij5pekB0wOmB/6gHjABqj/oiSnd&#10;LJYJpvGEtWiIQIwRXLHZ4DPnypsDreoEZlU8ZqIOYFb96NFQpFLEXARQMZBzg5bIB/97XV787ysS&#10;fOiIDlDIkvJBut+j0yaKk4OdBCGFLxEB0z5UYylCEJSPWaNUlA52g3YUf/d0cxIPZ0eJiE+Qx9/5&#10;Qsb06SZ3XzcaaXzNEUBevoGGcdyX890Ogd2s8SNlTL8eqk1S1r6KELDEpaTKewuXy8nUTGnj5ycT&#10;kdpB1sHVZKfhB1aJZMUxDbuqFHtZFiKTgfpopQemDPBolpShsyV6XTm5ObILzL+5876V8MhIZUg9&#10;+eRzMmbMGAWmeG2bZnrgz+wBDtZY/Yr3SFxcnJZAX716tRbG8PT0kMcenI0UY88yB4zWfuEdlov7&#10;iQOd/z7/nIwaMUwZWdbL8DM17qbdMFkBqC+Q1sOqoWQrcuD/12eeUm0qDrAJOq2EDpUPAKee3bqW&#10;u/+2/n6qA7UEQNdnX36l9zbTxkcOHyrPPPGotMLzszbuY/pHWSvQ0+KziYzL1WvXKijG9EfDyEIj&#10;WDdkYH+0YYjxdbnv3G4B2DDcJlPqmzbFAB3b4DEYqfVVan/xo8ryrKvSQ7PcNtXGD7/Xk5PHnwGm&#10;8qc//4pYA890gBQuzR0ATDhLOx9PACxu0hj+3RcaKVEnk2VYz84KPjFeKUAqawrO5dGoONl26Jgk&#10;Iz4hu5vyA5/+vFqcEadw0sye7CTonhFQra5V1y88960QF00BEMVjS0hNl3tf/UiaAVgeP7CXBOCY&#10;np45Wa4b2k+yoCHXra2/nEhIkiVbUNjjRByOMUneXbBMJmJZxlqVWUXtY1tmjRsh24OPYSIS7Efc&#10;A07FWqKXut3NB46gEnOaeNvZSEu7ppbUunI2xv03QlxazFHTpQKd7CUJAJUtYqzRfbpKj0A/+WnT&#10;LgXx3v9xhaRlWUTFKR2RiirIf7n5emkF9lMBzit1S3k+fVu6yYNTrpVcVNE7FBktEbGJ6uuy7jt+&#10;RzmC1UgvfPHzHwDQNZAJY8eIE7XmcH4ItLPKby6YVjQ+yyaOG4vnYiN596NPJAXV9/iMpL4f2eIh&#10;iKshbS+ukNeg8RxzQpdrch6T+zuNv39Fxb7/bg2RPKBadgTe8dwswCuzGIzTlSv5Z8myFboEJyWo&#10;uWUtgv/ggw9q9UKm+JlmesD0gOmBP5sHTICqjpxRDgaYFnIuPVUmOjQRNzB70BNq6ymUzlx6zhM2&#10;ZQ+JDnNBRqGszAYFHJ/LMy/Mvnh7eqLa2VEZ1aurjOjdWRlTrZGul5WbL3/7ZL4cBw1dAMCUNgJZ&#10;L95zk7z9+N0qpr5p/xEEWMjN37FPbh07TB6fPkkDidLr1aW/bTHwaOvVqswmU6eLgdq8FRskGUyy&#10;EUOHyMybpsmAfn2uGp0jDpQ5IItAlby/Pv9PDNIa8tLD9WdxGdl2JYYfjL8ty1h+a4JBxugRI2TK&#10;9ZOkOQJnDvpYaYsizRxQFoBaz8EkS9VT5+YQ0nC27dwt9tDF6dmzp5bwZslqM5WvxNPmh6vEA9Ql&#10;nDNnjhCcovn7+srbr79slbZSNUdw8B8Y0LZMcMrYAkHkGyZNFGeIRVOHisxFFkg4ERONwV2msBrd&#10;xHFj5MF771amSHmsFWN7D95zl7ggxY1aWby39wYdkDXrN4gXStg/Bq0cgj01MQLbsdDV2rB5i3yP&#10;FO14MC5PI/WJbNdWYHxSKzAJQtY0gn2skOgDsWcfr7JZGNZt4TNo+25Uto2PVwH5dkixccPAlamB&#10;Y0YOR2qlS7UANuO5aL2PK/6ZoYQlnLjiu+YOE1E1cf6qTXoNOuJaY9yRX3QYk2JFyqoi04ajf57X&#10;7gF+4o9CLM2gv2bYiJ5d5P4bigGL4ydk9uufyJHIWLn9pXcBChTJEKTM3XzNEFQP9hc79OtlARnG&#10;tmr7nRNZ2YinfFFIhpWPuW9naHEOxMswD1dHGQC21/H4RHn4zc8UaHNuDo2pWjDqfrJwTRBYXOkA&#10;f6oKUJW36wNhJ8Cez5KxnVtfkh//M6qb3PDDZgA/BTil9WXqiIESjoI7hyNjFHDiOWIgQRBsBxhS&#10;7/24XO/b8LgEefqWyTJ5WD+c+ybSPdAfwJWjAlThmCSNBLDXBpqpZOHxPzK66WuCR3sxybopKEQZ&#10;d8OHDEDlzJsgfN9CWe/LwdhatORn2Y1iDjQ+u64ZMRyFKywsbBZ0GDygP+K76bJ0xUrEICHSCMwp&#10;w07mFMiR5Ezdly3S97jf9IIiWRgSK4Xn6wGE6yLX9u2OdsbIDgCFRwBC0ngMtngRNCQTsDzr1q2b&#10;dO/eXasODxs27GIR+fJWNL83PWB6wPRAHfZAzaLAOnzgda3pnKEdP368zPvqK/kOAosgUV0UHHCW&#10;yqlRPWVZxZ+CgCQwADKoBvXvpx0xB/jcTlMEduyEo2NjZcu27Qj23HW2jxVlDCN9PiM7T2fP27cL&#10;lIA2/rpuCipGhRwLlZT0NFm+fZ88MHmsPHXL9dK7fRtZAXBq5c79cgCBUBFmrDjT9WczakWEx57U&#10;Y1+2bQ8obY0hiDtWWQtubq7q1z/bMZd3PCwRTzHgdRs36SIKPBGUKh7oWN44HwlD0GZ8b3wguyEU&#10;wR59Sh0aG6QDhEUclwOHDktkVBQGkKmQygB7qjiNg+lRBGmp48NB5dixY8UTAGtVBKbLOwbze9MD&#10;ddUDrN7Hin2GRYBROP/7BfKPZ58yvqrw3bg/K1zI6keKp0+D1twpMBlywDZYtWadzPv2B+1bKIJO&#10;DcS7b7/Vao3yP3JbTPXjBApB6fUAkt589wOZ8/U3CvJ36dQRmjy21X6ecnssH3/46DH5YdFP0Nba&#10;qiwnAhuGUQCeAvP8jkL1U6ZMkZ07d0piUpIKt7NtZRm3TdDr36+9qc8o9qFMnw8OCZEUVA1ln+kC&#10;AGIMAPeqmD4Z+Vz8A1hVWkH2B4EkVoslG4hAT01S+tPAjokEIMOJjiZIkyLDyc2puQIWTNNLRVXW&#10;5PRsyUU/wQqLBbhOOKDv1ylA45LSbqNYOpnbnFTybekKVnOGamfaAGjYfDBEwqAfdP/kMdj+gIti&#10;p9Lbqq2/OQ2ThOIBBUgnc8EETAv78rU4FTTDClynPnzM9L7aMGUcARzbcThMdoeES1uku12q5YAx&#10;mIUX+/ohEAbnfGh1zQW6THyl5J9CQZ4cSc3MlrH9e+g5pdD5zWOGyHmwjKg1tmjDdmV/EWSiXz4A&#10;w6pbgK/44PxSZoIsOp73dXuClXU345rBYFMlaKEf47ip80atrxOJKarxRfZU544dNE2ZxSFeR6GX&#10;bFxrLQCMZiNlms8FVvmkEWyePHG83HfXLFTTayaLl/6CdjB975xkIaOAqX+/Hk+Qd3aFaYjDhEze&#10;0pR8KEDc0j3AX+6eMEo6I11xNDIMJg7qLT+s3QaW3ykwt05LZk4+RPKjygWoOqLK6SuvvCK+vr4V&#10;TiBoY81/TA+YHjA98CfygAlQ1ZGTySCOgrrspNs3bSh+YE1FohRt/KmzkoHOnKFMA0QLkKYSR6BX&#10;lmDnvCxc/DNYUh6yF3ofZKZwpvy68WNVPJ1gwCnMLvYI7Ca9ADBZG9M6BnXtIFuPhGtVunaBbWUf&#10;ZrlzQEknTb6g6LT8uvsg9Kd8lDE1BiLrLaHZRICKwQRf7OjZDm2L9cbr6Gcez/GTifKfrxapbpef&#10;n5/MmHajjB098gIx+jp6eNVuNoGhWbfcLAP79rGsy8hMr1DrTV0cwerADIvEnTwpr739ror6f/HV&#10;PGVNkenA7bJk8tChQ4UCoKxUxu9YjY80e+oucGBZGUvDuhXmZ9MDfzYPEJy9//775fvvv1cGEFNV&#10;WNDh+onjpI2vH1JCmlb67NVbtpqOIVNy+pQbpEfXrhKFCZD1AGeOABDKBKuiqs98636BZe9HDRsq&#10;WWBKcrDI19DBA2XG1CnKdKrOfU7g6ZeVq2XhkqVy4kS0DB86WDZusYBUxmEeQqUww1hVkaXZCX4H&#10;HTio+o1TJ1+nvjOWMd4JUG0He5PHzEqt1N3zguA72V6LlvwCsfkt0IaGGDRH79Wwai5ejS3X3qIE&#10;p+at3KBMFFbwbYY0PG83ZxnXrydS1jwqvc5Kt4TXyY8bd8jybfsw8G4gfgBQGDMQbOjg64WYBCwa&#10;GH3JgXw+4hS2gft2RNoelyvPXMAYegopdNR0IoCxCyycn7fsASMnVbYjDfDG4QPKW/WSv2c7LS9s&#10;Al0eez0yesLADAqJisWBoOAA0v4qajd3TlCFcRwnZWrTvMGKJ0vn1z0HZAYAoEuNyaIB8pxMSZcA&#10;Jzvxc7S75CYaUcHBiBPy2vyf5K5JozTt0bpd00cOkgCAaRFgTrEy6IfQpUpMz5Ivl68XTqbyXHKy&#10;kMY7jmDnf776UdlY6UgZJdhFRhWZStFJKVpA5ZbpU6Vvr566ztz534IBeRigdKqCW306ttXtUbSe&#10;xhj43jtvl3GjoWtZnEbH9GTGI6cgobHwSLQcS8sRMqgIRhlmHEOgt4fcOWEk2Gst1d+Mm9t5e8p9&#10;14+R+as3ytET8WBTxaDYUJGx6gXvZKffcccdGutwYtk00wOmB0wPXE0eMAGqOnK22emRPcJOy79x&#10;PbnLuZkKo2eg4kc+KM0caDTGP9SjskWAE33qjPwvKU+OhoWhrPf/JAZaJdQK8vbylDxQip2dneTb&#10;HxbpjOOgru01MLJ2BSv4URtg7b5DCPC3yJoNG7Qzp1aHYQ4YABk0dLaPYupMNYxKSJbnP/tOumDW&#10;aAJ0FKglUReNASdnC0lnL8BsWS4o6QvWb5cQBJ3XXjNabgKbgIMUDrCMoKQuHmdN2sxgrQt8UF2j&#10;b+vhOj2HwDMdM8wchAwYMEBuvX2WsqKcwXKwaD64mzOH1XWuufxV4QGCKiNHjpRDhw7JFjyjaXw+&#10;v/DvV6RXj+5yx8wZ4oXJido2PuvIqOWLWkzO0IUJDY+QfQcOyKfQlHJCGuAo6EnxvarPRT5HmCb9&#10;0edfymGknCckJoo7+rubAFKVD0VcfGQJScny489LJR2aeHfcegv6Ow/ZvPW3CqzGcyUmJkZycnJ0&#10;8Ofk5CTt27eXHTt2yNxvvlXAidWzqPnC5xTNAMmogceqhuPHjJZrRo0oacBBsD6379ylg9qqHnPJ&#10;ynXgQzT69CWbdusEDdP7M5DifgaAUmNUwPPC3wQByjICUXxxgs3aL+sRVyxYt02oM0SjWDhNYwUr&#10;fI/rkAHFV1WNQMDwHp118RNo92pUJmYxjwYN6klXxCSKHlV1Y1VcLhtxwudL10KTMk1Bsea4do5G&#10;xykwQoYwgTLqUln7oKxN56LoDNvaBPFXMthqyniHIDclBeyxTTLEqmNxSJPbczRcGd/cbgrYStyW&#10;EbdVZ1sEzchCOwlNre4AqJjOVtnxlLf9O7r7yYrwRNkWmyLLwMR3xTPEy9XlAoaZXTMbTc1keiYN&#10;l4K8On+JrNwRJDsBOvLcWlvIiVgIoVvE1zu4OIg7xNv3AiTMPQ1/gvHHZ9JMAFTNoW9GMHzx0mXK&#10;2OY2yH7sgoJA1LiKTUrTDABOivXr1QsTYi11NwpA8hOuz0L48suDUZIKFpi1MZWPk7VsB5qLathn&#10;NIbksaRinx/+uEqBSxYn0msSQCuPq/gxU7IpTsLNmDFDhg8frjF/yQ/mB9MDpgdMD1wlHjABqjpy&#10;ohkg+/n5qdZOKEojpwGY6mFbdtBWhIBwZx4o8ej12PGyTsl148dJKKoXUeBx7jffKU2fM979uwRq&#10;EMC8eWtjNZzOfj7iiIBo9779Gqh7gCHFGSFbDCYILrQGzdpao6k1hCu7t/NXLYFfQc/eBfYVl6nL&#10;ANXiDTtk8aadCFhQwQVBCUU7eyNoeQyl2KnfxcDbtOp7IB8zkCvXrJWklBQFou655x4VOudgkcHk&#10;pQa+1W+JuYbpgbrrAd4nrFxJcGXfvn36nCZDKBFATWAbf7kRbCDjGWWALdb3VumBUXU9Qf2qNn7+&#10;yjA4cPCQHA0NA0iD9C+k5429ZlS17mMnaMKMwzrLwIAiUzcqGvpWAK85UDx39oyWUefniqwITJt0&#10;CGV3QgoPQaYt23ZiIHhGV+Fg/5prrpG77rpLCvD8YdVVMqgIWs2ePRuad7kK9r3/6WcSdtzSVzKN&#10;iMaJnT49uwM8Y0oyqhdatYP7tIgs58m3Cxcpw4r9I/eRnJwiHh6tALA0UaCGYI1loHteCGplI8Wp&#10;LhjZR3k4TlbF+9vtU6ENFCpMm1ofdAiSAY2la9vW4obzx/Q/MlcYP5BZtutwKNgim5UlQkbMgM6B&#10;sj88Sj5e8qsQPGGa4NuP3aW/M9XLE6ysQDCyastScC2QWdMRrCyKll+LVDIj1uF5IHslDxNPCGgg&#10;xI4KgLhGyGIyAMmqtIPbiQOraN6qjQAkCITVV1CVwBSPzxsAXid/Lz32yrZHH5zC5GIOrp17XvkI&#10;7ainrCsCHQTeOAnIbc4aN1IGd2tfZjt5zVLPaREm0w6AoZSRk6epdDwv7o7NUXnu0tg4kWCPrwCY&#10;RKDF3buFVt+r7HgIYq6PTJT5h05IW0d7iYFsxCN928m1bXE/ebrKWqTHfbIvQo5BlykLE6cVpUBe&#10;i4I1nwEEJMDG88aUPPrkLGQAeIwEhdxsm8jtXf1klJ87zmVDySg4JbOW7EAFvtMqRcBnI1ls026c&#10;rBO2bD/j1hljBkOUvjcE2nNkL8Aj6kXxvGYDkGYKMieGaXyu8XmKOWEFp8h2c0NRoEJsn204jWcN&#10;rzXqZ70870dtJxl9j06bIN+s3qQxMc8l7QZoafF8fL92K3So8vU7/kOwfty4cQpQOQLkN830gOkB&#10;0wNXowcqjvauRo/8QY+Zgwp2kgycwpDaF1p0RrqjzK+BK7EzNVQ2TuD3DTlFkg9a+Q2TJqAy0mNg&#10;qBTJh59+jtK5R6UeOtGmTWykW49O8s97bkbVnN/ERo3D5/46tfGWj565XzYHHQFo0EiGdO2IYMsZ&#10;AR7mtIFnsS3WsBZnOd+FaPoazFi+PH+xCpwanbGx3bryznZv3BcMxtQ2zNQBRGnlDn0RV2nfuavc&#10;PPUGE5yqwYnktfodBnJzv/5WGQxPPvmkUPyTA0jrwXMNdmGuanrgqvEAdUpefPFFOXjwoLz55psA&#10;dTJUePzjOXPBft2mYAqLN+wJCpIzGDQ3aAAhXwysWNlq/4FgBd4Jvl+KsQ/o0qmDfPT2G9AmPCYL&#10;Fi8B8HIEhQ2yqr059m9PPPwAAC9f+ftL/9W0uc3bdijQwfTFmdOnyW0zpl8ADlnvhM+VfIANWdg3&#10;K+tRg2r12nUAigqV5XrjjTfKY489VlLtk8vzRYCJx0FAiZYEUOl7rGuwhTkgJfDGVMGzACA46dPI&#10;apBPcIpC8dzWHkzm8Pj1OYa/mbbGQTT/tiIG6X64/Uv1u27gCv3D4yJDiIAeWSZMu+JgnILfx6Lj&#10;UcUXadkEZRAXNARLialR1Ioiw5opWWTc0MKQjkVmNoEbpusx7nj1odsBerXXOOYsRv0GIFNbh5aH&#10;c890L4ezTQEinFFZgn0AIKgRREtMz5C4pHRcUw20zUwfpEg7GWEuEClnxcDuAb5aRbC8NpFZ9Dkq&#10;EDL+YvVKXke8XgigvPzArdIDk3aaFoltVta/dfLzhsZWICoSHtUUxTMAX3gN0SxNtlxTBPcYu3FZ&#10;bpPHQ/CT6fOMV55+/yv1O1PjeGzd2vii6t1YFRZvWg7bTXdSzj+8BsiM33MsQoZ6Q4uuU2uxBQDE&#10;c0Yz4lB+ZjvxeFGLQArc+7vDJCwjV/YnZirrLjI9T+ZPGSAeDs1Ui6oIzx4yw9j/V2RMkXzlwduE&#10;55TXFyc+yUwjmPfku19JCiQsHuodIJM7eEsTXI/0i4d9U7m3Vxv5YHc4wOJkBe65DzI+WYm0KeLa&#10;Nx+ZJe1ae+q1SUDTuE85ifZ/z/9L9aduuvEGfUb07tlDqw5nZWdpxesOPl5yE8T3g6EjNWf5Otl6&#10;8BgqUf5PzxnZcDRWlnzyvblacZKOov9ZfZKaa2kA27LzLM8dXRj/DAdr6qGHHtKKfcZ35rvpAdMD&#10;pgeuNg+YAFUdPOOcf8mF7tRpRAJM6ytAYEJQalsOZnaBHbngn3z8Rr2pF//2rKYqpCMQa4DyuhQ3&#10;ffOxO2Uw9KUqCpb4G2dAO7T20ldV3WSPoLQQgSzpy/deNwbVS3pUddU/1HKhoOdzljcJVW+GQ5T7&#10;xeee1epPFfnsD3UAf+DGJCJQnP/dAnGArgOZU2Q1mGZ6wPTApXmAAEqHDh30tXHjRlm7dq2CJTGx&#10;cdB3i9ONrvh1TZkbd0YlvV49ukkLsF8uxfg85Ix/x/bt5GRCgjKJmiHl2Q3pedU1bovp0txWH+jE&#10;KMiFfozfEzT69Mu5MnHsNZrqXta2mbazYMkSTMacUjFkDkKpacdUvZtuukkef/zxC6p9EiBat26d&#10;fPDBB3IM4JphZMDYoQAEgScXpMJTZzAlNU0H0ASbWK2PKZSGtUQFv3tm3SrUvDpyLFT69e6J1EpP&#10;ZU0VAYhxAOhhMDDYBxOE4UCV1cBYZfD0mdN6vozt/dHeWRWNg2j26f7Q9OH56BrQWt5+4m4wX2Ih&#10;nJ6pqWO5qFyWj6qreWCt5GNCjINvgnntMfgfijQtpr9x0J6Unqnf3whGU/+OAQqg8Jjh2lo3BwAf&#10;rJ53HLpCb3yzRIEcB9umyqIhK5rmA9aWA8AkVvtLBqAWm5SqItZk5FAj6aV7Z4gfjru0kanEYwwG&#10;I2w50s7IksuBQD+vwylgxzxx8yRxAbumOuYEUIygnWEEhs4AZCKQSd/lok1zAYQsBLP7B6RIujg6&#10;APxqKAlIB6TWFkE/AjhkOXEWsXeHtvLQjeP0neDgpRqPldskqN3S3kaKwODfn5ApYWlZYoPt2jdp&#10;KI1wXWcjVf8MrpehPm7iAPDnUHKWhKYjpRDMaAd7e9yPCRBHL5Q8sMRoLZo2BkhlIwSGKBxekfHe&#10;G4K4lSx2ApyZAEnJugrw9pAxfbvJR9Co2oqUwRs7el8Q297fK0CmArT675Yjsiw8wbILXJeO9rYS&#10;4OkO9p9vyW5TMiDKT0YdjIBZMvSpqN865bqJ+Jwmb0AfLzExSWNjapnNvmGsLsuJW1acDIX8A7XH&#10;CHKR7ca20nhOaEMGsBrgVHni2edkzrJ1aAOAOfiPRYVoZHMOHjxYwSneZ6aZHjA9YHrgavXApfdY&#10;V6vH/iDHvQspfCPsm0gbm4YSnHda/hqfI+kIDGwBULkiwE5GABGAgIkzw7Q8VCfJwMxyI4BXnM27&#10;XJ0fAyoGGpxNtYWQamPMstXUuM3fXqKduZFCwFlDZXLVYmfOfXHmNzwmQfr06S1/eeQB4SDkcvms&#10;pv6pa+tv3b5T0tLTZcTIUTJhwoS61nyzvaYH/rAe6NSpk8RBbzAa6XFMlaWWCdNEEjAwTEKVunz0&#10;A4YxTe2R2fcB9Bmj6XPG95fyzmcmwSCyGJo7OIgtJirI/DD6n+pss2OH9vLhW69rtUBulwynZ/7+&#10;ghZVqKiyWX5BvgShkEe7gLZIx+sBH8Tobvv27SvPPvvsRcwr6nb94x//EFYT1cp+0KRiOo8tAK0x&#10;o0aiSuFa1cbjwJp+quhYfH1al5R/v++uOwBS9ar0kBdByH3nnr3K+CI76fe18gfDPAdkgRCockYl&#10;OlpTsKS6YWDPF3/ni2wdpjidPo13Vl8FAER2SxMM9D1dnQAOQSMNYFw+9By5PFkzTBG9nNYJjK9/&#10;3z8TleCOyqb9Ibgmz8ro3t3EHiAVWUjg+8jIXl2QWuiiwuQECqivdQCMmO/WbBWKgkclJivrhYBP&#10;YzKtAKhkofra7pAwTc+KjE/Sa8sbAti8lqif1rBLWwBxWeIAoLMmx8iYwxLrIL0PbCGmi40d0Eu+&#10;Bzi1ptaGsgAAQABJREFUBkVqqGVEwDMP4CCBFYP9w+96tWsjz0AsvluAX41dTIH1LKShkan107E4&#10;VK5LVDZUdhHSGBliIt47h0uI8hK4DOSuHv7S28NJIlCFkcaCDUy15XXuaWcjdgCvCLzZIq3SHlpW&#10;pxGvEqSivhmBqLKM18wRAKJvfrsUIFAi7s0zCnQ+NGWctPfx1GPPh94Ur7PSRrBshK+7bIlJkSy0&#10;uS+A0UmoqNcfKaeGUQfTBsuxgiSNgujdu3aRoYMGKMD8w6LFqAq6TYHa/u0DZQaYU4b5QIT+sZsm&#10;KYBHP6GpuN6OyEtzF+pz0A6xMM9ROtmtYBQSwGcV7QxcR9bGZzW1N81Y09or5mfTA6YHrkYP1Bw9&#10;uBq99jscM2fQTpw4oQEQdx9ccEYWZRSIPwCqLHTuWQieHDFbR8AmA7+7gp1y7eiRmi/P5RkYFmIW&#10;hx1pdYU2uX5VjbEBxdhPo70MaqpjxiwhAxQCWwyGOOuXg8CLwZjl7waa3+/p5iSt3dwkBFVQ3JDH&#10;H4gAhcAYl+XMVSCCRWpJVNcYhMdBb2PnoVBLyiSCrkYIWCoanFR3H1fz8kx/WPDjTwgm60mPHj2U&#10;MXE1+8M8dtMDtekBpoYMAeNzI5hUDgCK+vTpo9qF+/fvl927d8v8+fNVHJz75ICPozobm5oXeSDY&#10;NahfX9m+Y5dsx37e++QzsIpuU+Hz6g62yAgzqmaxnblIL6ss/YfLEUDguhRnP3L0qByCXhTt5ptv&#10;vgic4veffPIJKg9mip9vay14sWnbdjmIql4jhg3R6l1kUv3w4xJU59uqjKkunTqWO3AkG8vQutob&#10;tF8Bssr6DPZ3ZzFo57Faa1qxbb+Hoasr0wA/KVuF55HATmnj93zxeFnhUawUA1rKbxo6hB0ItjQD&#10;4+5KGcGxAK9W0sbDXahhRLFq1dBEe8szD6QuUgtpd0i4rN55AIylDeLu1BzHiEk3pGe1cnGUEyeT&#10;ZR0kAOo3aiyePj7SBzpjBCWp70nbjviBYttPz7weVQm9y9vVJX1vC80vHlcB4h0Ch4ZRhJ0AIQGS&#10;HgH+cs91oy9gBxnLXco7U+m8AOKRAViIuK7wjIXtNMS2kfRo1kiyATbl4VlyCvHT1txT8sX+SJkH&#10;EXFHtJUWGxdfstvhAIpWhp9UYK0AINNpZAMcPX5CGVB3TxqtFfpKFrb6QMB73sqNsgO6Ztb21ve/&#10;KHiH7FLdXyO0kZYJJt9ZPOMcwdLipGxPAGbXt/OS5dg32U6sFOlazHBj7Lgt+Bh0ojarsD3Xnzhu&#10;rNyHKn7G88vLyxP3qgPSp9O1cnVzsO6sjXErX7y+yTTjfcNnrB2uGWYsbMX2We30jXffF4+W7tar&#10;6mcyPadPny6DBg266DfzC9MDpgdMD1xtHjABqjpyxlk+mwF1HijktEIEA99lWCqFuJMVhYCFLB++&#10;9+zeFaV0e8lA6I4Yge8pzA7lARxwBZhzOQNE6kuQ4syAgLONpY1BeTxmkGISU1VUlZoVnFlKRjrF&#10;wfATmirAILYJAt36GCAEeLZSLYUvV2wAK8tSKTATtG4nzOSy4kpIVIx+7ujvrZX2WHWPwdRt1w6T&#10;CZghq8hysOwO0OJZxrgdAC7OnIXFxOus5HYEQb6tW8vQgQM0XaSi7Zi/Vc0DBE+37tgpsfHx4gZw&#10;kRXITDM9YHqg9jxAkKBbt27SpUsXHVgZ4AFBKzKJPJF6FhkZKVu3bpXw8HBZ8NMSBbLGXzu6pK+4&#10;1NYEtG0rA/v3lf3BwbJ7bxCYVM3BPhhY4+1qe/Dsp3D6R5/PQf9lAUnQBVp0d/Abj5OCxmQJnwd7&#10;jOmGmUhJotgwj7ssY1Vc+svQy3rwnru0qtfwIYMgiu4lt940Dek9YKkAcPplxSowKvyVCVLWtrLQ&#10;P5PpRduxew8GtrMqndSgVpPqSgL4+KMYB//nABg4OthiIssiQk0QhBXSGiDOoK5UXTSeZ2oYVdVc&#10;AUSM799LWToUHN8FsEoBXWyA1xrT+doHBkCIf5yQ8efq4ixMbSVTfdfuvXodsdJcPMTTaxugYtkb&#10;/ketrOHQyGLaJRlTXtBkIkDF1DeypqgXVluWjYm/oxAyb4DUuBH2jcUJ10Ii2Er3uzSTDk0boTWK&#10;dWt636pspLoVnpHYU2DRYXmvpg3FBu0Lx3cpuLZisvLlm+ATJU2zKGwB1MO1lwG9MOpBcdKxtFFf&#10;q2WpVGQyysieikZRCKZXYjfwhUgUNK8WhcRISl6R+LRoJr1aOUtfAFQTAj0kOCkTOl3JsuVgiEwa&#10;3Bui89BKQ5rqQojKbwXTzh2xyYCO7eWW6TeWgFNsy+jhw2QZngMEqH7eshtMvK5l3uNkgvHck0FF&#10;UK07qmHfNHqQMgc3HbDo8xnPHOtjJNuVjPKqgfHWa5qfTQ+YHjA98OfzgAlQ1ZFzOnfuXOEsuGGN&#10;0RFTf6oIM1YJYFDVP3daUyAISLXC7AzpySxDbhgD6ESkeHRE5RRWMaktY9BGgGnF9r1anWfy0H4a&#10;rCjIZMVg4nJkQFFU9aOfVslx0OJJf2dgRfCMAVAitCkaNiT128K84uwyg7BC/E7Rcq2EVL+hTJsy&#10;BZUF90oMgoobb7heBUkPRMZDwPYM2E4NJROlkJ2bB5ULULEt1HP4ceNOVBjapFT8lqhQSC0A6mM0&#10;RBWq8WOvlckTx0s7BKFMWTGt5h6gNsyyVb+qtsvsBx5UgfSab9XcgukB0wPWHuAAmkyi0saUP2ox&#10;sVpd586dZc6cOXIUTKPPvpoHxk83TQcsvU51/sZuAdKAtQA2BfffsV1gmQO46myTyzJFqjMGjEeh&#10;E7VoyS8YplpMB8UYAPJ4+SUe69pHkJGUjFRDHu+0adMu0J0qXlXfZs2aJUeOHNGUyLUbNyHV8Vrp&#10;AxYM+0duszWYMQ/dd7f85a9/R2pOZrFoetkADVP1omPiVCB8YP9+Zfrfet/6me1mw433ixa48l/s&#10;D43CpE+cMpjJ0iGwk4uJLWofeYG1TI3Jq8EaI3YZiiIyBEs2Hzwi73y/TOwBjjxw910KKjYFS8bH&#10;20vaIM5iXMLrhXEF9cqGDR4kb7zzHhiLWWIPTSh+r9doLTmO54IxEQXVH5o6DsCUi8ZRtbT5izbD&#10;ScfVO/fLUoAyPg3ryXRHGwkkcx9gk3sjiuPzOrYYJxwntrCRkfgtHc8BvAGkOi+NsMzhgtMyN61A&#10;9sYki1+jenLyDGNCESesU4RlMoBUMT5csnkX0hP9leHE688wxoo3jR4sxzEBum5vsH7dG2mMt40b&#10;Ju8vWiHxSNmk/tUpxMOrIk7Kd4ejUb3vrAqmBzgny3092khbZztoXjWGNlayfLJktTKoRvfpqume&#10;+0KP6zYJTLMCKVN9LzC00bA9IRGa4tjYqn08z4xTv1uzRQEs6pPRN4O6tsfxtNWMgu2Hj5WZWcDU&#10;7KeffrokTdjYj/luesD0gOmBq9UDJkBVB8482VObNm26oKUDQK2+2ampZKIzfvFkrub+52D2qQnY&#10;QwFt/VFxzvmC5ZmCQH0EzoCSnVRTI8Cz63CYHDoerSV5j4DJRGo5NRH4G0EmCqtSiNTYXxACgH9+&#10;saBERJIdOinRTKFjiDMBlOppKIueieNl4H7yJKjYCI4Z3FFk08vTQ5f39fWVhJOT0NGfAcvJW2fW&#10;81Qf4ZwcOhoi7330Gcr7WkQpyzpOBngfLl6JQGi3NIO+yIRx12rlpZj4OOz/ehk9coS0a9tGfWgd&#10;IJW1LfO7qntgw8YtcuBgsGrimMLoVfebuaTpgdryAJ+l9njm8f4LDAyUF154QQ4cOCAnomNrDFCx&#10;jUzhpc4MU2Eo+FsbxrSxO2bOkCFgsxqTF8Z22W/wmPC/WiNMcAQFH5L3P/5MmVtMmynvGd6zZ09N&#10;M6ZmV1Z2jk7wtLRKvSHAFdCmjW5Xt1+8D8ueLvyXjAge+wywLqbfMLncfVqvpZvTfzjw/W3wa73M&#10;Fftc3BgO1pmORC2mHPTjnHwiI4csqpG9u1xWeYArdqxV3BGZ2BRY5/viDTslHSljvXt2F39f3+Jr&#10;zsLcMzbH65B6ZdQZYoU4yhws2rhD9h47Lr0gVk4whRX1amrUSiI7neAZWWEEbi6n5SEd7oe125Td&#10;PtyxiXQEY8oO7PYW5YSRDekHAFkOYFlZm2fjBtKF6YCIWamVmgqA6gRYVvvzT8me/DO4Ayz3wBe/&#10;rJMtB0LkKepntfXVOG/ljv0Af06DFdZahdGN7abhvl26dY/GlA4Qah/S2lU2nEiUbw9ZwCkuVwSg&#10;LBzVBIMS0vG7mzzWr53YAoBcFZEg//vuZxkBFlomYmfGr0zrjYJ2XTpSfxlD2xdP8safTJCPv/gS&#10;acNHNZ6dPmqQgk/JAK55f7BCJcE1itVvRtu5LZo/UktjoGP27sLlMrhbewXbS0tf8Bn1wAMPyMCB&#10;A6v03NANm/+YHjA9YHrgT+6BcrqYP/lR/86HR2CGQTwDZ74Y2JRlXI7A0vLly+X4ccvsjrHcDgij&#10;d0du/fjmTeR5D3v518kcYYIBZ7CD9gdL7x4h0r1LJ2mIWdAoVBdau2GTUpOp7cROuDJjOlY+thUN&#10;gVCKmjaH9gRZRo0xADiJaib//XoxyulG6mw5mVFOqHY0qGtXrbbUxA7Ubsxgf/HLWgWrvFElh9VN&#10;1uw5KFkArcaMHC6PP/ygDmJI21Z0Cg3iTCQrQvG4aZyJN4IWiq4b7aa/nJXqTd0LC3hlrJOemaEg&#10;Fn7RbVj/Q7p1YmqGvPvjCjC+9mm6CzUGrh01SlNDyMByw2ykDSjfnPkq77xYb9P8XDUP8HraCwbg&#10;SVTA6YX009oavFZt7+ZSpgdMD1h7gNXy2gB8YSrg4cOH5ZuFP8oApOfV1Fzx/OQgPQ2D9Dlffw3t&#10;pq4S2LZtjZ6lfA5TVNjVxaXS5kUhvW/33n06GUMArjnYVOUZ2cYzZ86UlStXShzSjt/+8GOkybsj&#10;bfCsuDm7yFQATTROouzeFyTP/fPf6FO7yORJ41Xnyhr4YpVcTqa0cm9ZdcYt+xj8x0p3vzc+Zfio&#10;rVdLGTegJ1hCSNtCP8wXdRkNPUgyo682Y2U8R3s7ORodKv9+9U15/T//rLBKJQX3vT08JfjQEVm7&#10;97CmodqBVTNr3HChxlJZ7Mbq+DQGGpnU1/SGJhSlFKzNOF+MqcpjylvOK4FdC7hrvX5ZnzkRmAHW&#10;ZSuATr0BTtleIiDWBOv5AUQ639gS37XCdXUEaX8bck+r3qcrtp8DytW5vFyAehEy+9WPxQN6X5Rt&#10;SM3M1luE1x9BU0Z3IF5JcFgkpCGiSlhJ3wGY6u+FdEswu/g7GVw0xnONAZg1Ruzr28JO2jnby4ao&#10;JOncxkdBpa9XbdLlGHP+snKVrFm/Qdq28ZNHH5iNuLQxJjAPy2Zo1LHIxD2TRklP6Fe9/s1P8tOm&#10;3Xr/UvD9DLS5GGPyZRhF9lm9ko3/fu0WPCMunjgle4p6nGa8aXjNfDc9YHrA9ABiL9MJV9YDDA5Y&#10;YenTTz+VtgjcOZNNPR7O1pY2Mp4WLVok7777rs7OslNuzuAA/2eg5/0wJU8WZearMKWlSK0lmA5C&#10;WdxHnnxGwRZS0HchYGfpY1eUMO7SpnWVaPqc5VmM2b83vv1Z6eSsyOeKfH+WNM5GwJCGWSMymjpD&#10;f6FPrx4yCOVzvTw8VIeDIMSbEIKkFscCzDxqx8tgAdtkGh3FJn19vCsN1CoK5Ep35sbf5xH00NjG&#10;KFDBrS0G5aP/991SORYTB/2IQPnb009A2LS3goT2CEBNu3we4OAtF4Enr//HHntM0yQu397MLZse&#10;MD1QmQeodeKDNDZOCmzfuauyxav0O8uxd+3cWV576x3VbnrpFQzo//0i2Fktq7R+eQvx+W4848ta&#10;hs8VDh5/Wb5aNm/drsDUI488oiBcRet1795dHnzwQXnvvfdk5+690gj9KwexBeirDhw+Iv954e/Q&#10;dOwm4cePY4C6Q1avXY90tzx5AHpV1JCi8dlG7SHuh8AO++eqmLEYNZ+Kx9FVWe2yLkPQjYAci5OY&#10;ZvEAhdEfunGcssXDI44Lq9DegOu8vOuKqWFPPf6I3HX7TMnOyZEFi3+WJcuWQ/PoqAwDWyfQ26Pc&#10;davi85MEPGBnEesQDGEKHuM1ssZZyW8fGFtMix2GFEWyvzixx3NKwIrXWQIm6ai7SZ2xZog7+RsL&#10;5zC244Qfj6sh1jmFbRaAPbVow3ZJB1OpN8ClPmBAlXfc2qgq/VNPzqIlezHJOi8tX06jUQ9By2p8&#10;iyaSj2MiSPVKQo6EY59kSBnmA9DpPETVHYDJDXawkX7IIqDO1U4wsJIhjB6JzydzARLbN5X3x/eR&#10;t3eGysboZE3788B3EwM9VRPri6BI+Rbpf7nY1lack7snjpYTmIg1jJPCfO0/eEjunP2Q8XXJ+y/b&#10;9srnYHlZG5lxOqGK5xAr9jVrYqO6qtaAFdP/ShufwY8++qi4Axg3zfSA6QHTA6YHfvOAGYX85osr&#10;8kmFoiFQu2DBAt3fwoUL5S9/+YsMGzbsgkF7DgKb1atXq05IDmaj2TkHIEDoCsHJY5h1WplzSghK&#10;JaG2b89A5NYjyGCQTpaTM9Ir9mNmiel3x6NOlBxXG1SzcYewOGd6CBRVZAxkcjFTxSCltbc3hHTt&#10;tXyyI0Aq35YeMgAd6qxbb5ZOHToowGNsi7PSbfx85bEHZ0uXjh0RQEEDgCl8CHqOg8m1dPkKybYK&#10;Ooz1auvd2dFJtQMOHY+Sqc+9jv1atEngHCkAI+wMAjq2keK9bfz8L2h7bbXB3M5vHqAofhL0HnZg&#10;8BcWEamgpAuYENbsg9+WNj+ZHjA9cCU8wP4lKipKX2Tzlse2qE5b+Iy3tbWVLp06yMP33ysPPP4k&#10;dA8TJSklucYAVVXawdScb36w9KushsU+tbLnDPtMtpuTIfRDWyd7GQAGxi9hJyUS/VVWVqa8+Ldn&#10;JSIyShkU1NALORqqy7Jf4/rbAO7t2LUbx94MmkT+VfZlPYABlzs9qyp+s14Gh2NaKQ/w+uiNFL3p&#10;IwfKd+t36LWQC0FuI/2r1OJ6PTk7OUKWwCLK7oXCBGSx7zp4UKsRt4GoOUGhS7WR0ItbhIk/ModW&#10;7tiHqsbpyjBivHfsRJwU4Tp2AON94/7DWs2Yn50xOdkCIBTRU4p3f716ozLjCJI64bcRPbtgAtJe&#10;C8WQZe/kYKdA1tHoOPl19wGGT5JerwF0o86JswWXvdTmY73zsguV/j4HOJUJslFbpP51RFzr1ghV&#10;8Biwwf7p6SB/j8+W8FO/sZGecrOVjgDIWCmwJZZtwMla2Cyx1e9mRaVLCMCqBUdipI2jvTzUN0Bs&#10;wJqKzwFr37+VBDo3lz0nU2VtZKKk5lsKGjB9MRaMNE9XZwi0WwoQ6UbL+Yd6pKlZuRf9StYogepC&#10;bI9pyAE+rRSgumjBUl8wrY/i6KaZHjA9YHrA9MCFHqgYpbhwWfOvWvIAxcsZEHPwzkpKZFORLdUa&#10;VeMYDFFzaseOHbJixQqJjY2VpuiHfdGJT8IMkys63PXo3D2gPdABIpk+SJ+79/oxoCE30oDDksLX&#10;QPZCC+qZD+ZJKrQj2jrZSWJuoewPjQAtuQDllrvL6D7dtGxwQ86YlknbP6+BNmd4OrZvpxVrQkJD&#10;wZjqIH5opxOCr8YQE2egxs7Z2jgoYIWbQOg48Xj4oq3ftEWWr1qtx3254uD27QLkphtv0Nmv80yd&#10;uMDqSQKE4oMxM74M7RjQr7eyzC5YxPyj1jzAwdvJxET58NMvZNnK1arLwdS+UxBLNwaGtbYzc0Om&#10;B0wPVNkDFEd/7bXXVCScbAEOtvkstwPAVFPj879/395aVZYMgvrFZd9rut2K1ufzhGk5rOLnD5Co&#10;X79+qLjHAXn5xqp7TO/7+OOPFXCyQ4GNfp7OMrWjtxxJyZK9CZny2dyvZfy1Y0pSvjkojo6JkVVr&#10;1qnPPDG4ZOn42PiTMggpkq3BDDb6u/L3XOoXS/dY6kvzzz+aBxhvnSraKJu2bhM/39YydvQo6LlV&#10;zrx2bNFCpk+5Xg4ilZZaXmR3swrxpZpPKxdxcXSQdfsOQe/oiLKnWM3O09VJq/o1tWkM9ngyxO5j&#10;JSg0Egx4TGZiorEeZBJswPAj48oOrMkubVsL2WGpmTnQDg1H6lyh6jvVR2xaDwEaNbRYTa9PhwBh&#10;nLjvSKhsRuzZzqaRNC4Ghyo7hnykvkWD2ZQOYCsPwBLTA6GPLi8n5krs6XPigL+nQnS9ry2YXlbU&#10;Qw8AUOPAkkrPKJC04jy9r9ILZE5zmzJ3iexAucfFVv4BqYtQ6E2FpGTLrO5+8o+hnSW76LS0tGsq&#10;YWnZ8v2hGDmGd2p3kRVGPS9qkd41YaQs3LADMcop1V+LiEtUwXOj6BA1UD3BAu3apbN88dV8FGFI&#10;uaAdLKJgWCGYWduCjxl/lvnuAKCLGnj33XefsljLXMj80vSA6QHTA1exB0yA6nc4+aUH56zOl4IO&#10;j6l+DG6zEGRTc4rL0Qrwthl06DhUJGH1lJN47+zjIQ+Ddk6hTKPqkPWheLo4aSWepujonx3YQRJR&#10;bjcdAcgKCENSsHE3qpBQAJSBRyMsg9hBZ6ScEHBlQOCRFdc4e3Ya75u375AgiFvbQmA9DoE4gTXO&#10;lFMzasyoEXL9hHEXVAxkO3gc1il6PBYnR4BajRqrJoN1W2vzMwG122bcJJPGjy3xn7F9HtNHn82R&#10;kGOhYH6117Lhxm/me+16gOebg7b3PvpE02IKikXrCU6RudGuXbuS66PaA7rabaq5NdMDf1oP8FlN&#10;janNmzfLgAEDpFu3bsoqMp7N/J1GUedPv/xK7rp1pg66jd8v1TF6T6MP4HOArOHaNm6Xbee2yQhe&#10;umKl/Lx8lQrA33DDDTJkyJByd2ms+9VXXylDmUBVQwyUB3m7yLROPuLt0EzuQsWviPSDmFTZLPuQ&#10;Mk+tqPyCfGVI5AHIe+XNt5UZTEAqB/o8FuNkTLm7LfcHtucPI0JVbivNHwK8PZRJdTDihKwEQNmj&#10;W9cqAVRM+/T28hRW/tt5OFQOQ4h+UJcO6P8u1smsipddwHiajUlJAisElnjNTRnWX0ZBxL4V4j6m&#10;7TGFLxWyDvlg9FCziZUYKeCdBIAsPTtXOrT2khnXDNZKygTNUqDxxPTAtKwcIbOPVQIbYMNe0Lny&#10;Q5yYhknT/WBshYG9Hw8AxhtgrnHVUik0AwAUNM/FFUx/qKrqYeTj3pybmi8HsU4awKhcBJl22Dar&#10;TxOcaoLFhtg1ksF2liI5RZhQrI9tsOKfPSZiJwG4csfELNMAQ4uQwoj1KXjepAy/cY9tERsTACvE&#10;cvQJLSnPEvMWImYOA3C1Iy5VQbzJQ/tKOKo9f/rzGvVVwNTx8tztN0oeACqy0qgdxZQ8AlTtIMUx&#10;ZvRIrSQaAjCaWQE1NVdo6t12223St2/Ndf9q2hZzfdMDpgdMD/wRPWACVFf4rDCo/vHHH3XG1r9x&#10;fe2ct2JWKhKVhFhNqLSxBG9/5NqHoJOPBN05EgN8WlRCCijJlsC4rAE+hT0JPlG8MQ0Byg3tvTQX&#10;vw1m3j7cGybbDx2VrcFHL9gdO3VbBFEMaiiKSuPs34B+fZVpRI0Pzoj/uGRpyXqNkeYwsF+fiwCq&#10;kgWsPtjZ2WrFPquvLstHBhUUKi1tnPXejlQMN6SY3XvnLBXELb3MH/VvDqKioZ3lhBRNnhOywI6F&#10;R2jQy9QUgm9OLZpDlLh7hQKuV+r4TiYkyOtvv6usOYox9+nTR0FLtpXXzPz58/XdA7plHDiXpcF2&#10;pdpq7sf0wJ/FAwRsEsFa5AQCBcL37NmjDKHdu3fL2rVrpQMYsCxSQO3DZ599VsGroKAgWbNmjXw1&#10;/ztMjETKRID7Y0aOKAGQL9U3nNxgL0KGVm0aAaE9EC3fumMn0s6TFKSiiHE2+sPx48fLpEmTKmw7&#10;q+0xxf6zzz6TLKTPX9umpfg2t5Vr8N7G0U6fU8N93eWF4V0kJDnL0hdywHveCWLOYBajo0xDitCi&#10;o3Gavsx+llDDoSNHJDk5RVq6uZcMkGvzuM1t/b4eYGreXRNHyWsQx+a1zb6sqkZ9olOnT0HrKE8+&#10;/mm1tHZ3ldYAfi7FqC81aXBfCIg7yTsLzkpQ2HHVUGoFVhAZT7TugX4XbJrPBVZVzkYMR8CKmlNa&#10;ARDXMmUfrM0AlRlXGq9Y6Hf2gDD4frCo/peUJ60Qu+YAkaLkN0PFPGyfRCcHgEeMI2kN8MNWCKAX&#10;4LOPl5cM7NpZwXHqeAkmCb0wMXoLKlG3Aqj1S2aBbMEkrB3WndTCRprinrLBZxYBYnxMgIoTtJ8B&#10;8JqBdZyxrmHx+G0XJmDD8Z6JRrRzcZAAZA2sQyrft4dOyK74tBKxdEd7WxnXv6eMxauDb4rMXbFB&#10;0yO/+XWTpvmRabb9UKjKQXD7nFA7iFiLVTp/WWEDLbpIYUGEmpon0j45SWea6QHTA6YHTA+U7QET&#10;oCrbL5ftWwYKZEw5AniaDLryZMwS9UZe/Rx0vMGFmBEu3jP7eKb6T3BoItPRIVNIMg+dL4vxLsss&#10;lCXIm98QdFgZVC7QnDJAKgJL2bl56GCLNEiJx3L7EzNlfIAnRDDryyAfF/F3spWE7ALZHJMivx5P&#10;0Fkm7paDiVywrAb07SPuYHNdM2q46jm18fOTpgC8CK4xeJk5faqW4n0DAEQGqM179h1AB56tldny&#10;Mbscn5Aovq19VGiT26WYZ0FhgcQAYCkqZtLw+ytta9ZvFJYLppAv9bHqkm2BMOunX86VPKQHkCVG&#10;8dVcnGfOwlqqLJ1TYdQuqAjzzusvlwj4/h7HyGtkybIVCk6xpP2MGTNk7Nix2pSTJ0/KK6+8Ikwx&#10;YioQK205gllHZodppgdMD9TMA5koj3733Xdritvzzz+vqeI7d+7UwfQRACihSNMmQ3fChAnSGwUi&#10;WMWPoA6f7bt27ZI1qPZ6ANXHqLnE5zxZr5dqGegTHAGa15SNxf3zmUJAgLpQ3/ywUDZs3oL0nwyt&#10;WsvfyT6+/fbb5Y477qhQcJgDToLjTKvPhR/6e7rIc0MgJo1JDVuwNYx+lNsc7ecuA71ctF/k39YW&#10;l4UCJQCo/FrYyswuvrIJYsxb49Is7NyO1GWsPLQiK0sV1dnxljIeL180AyQotYj55xX2ACvIsapc&#10;E/S/FM1n5cd2AZVXqNRrF/fXKbCS7KEHNaJXF+g+OdSo9WxLz3Zt5HZUBqSQ+Aak+1H76PGbJmrF&#10;QabuNcNko2Hsa1sAnOGrMuP1Vvqe5YSnn4cbwJtjshVAUqOCenIacR2vUILhTbA/vmJwjJzI1PsI&#10;TKMCKKWSaT9pwlg8T6bp5X4w+LDq0zUD26kVgCbGtjuxzXXQVSXstKcAmnh4bwng6h6Ip9/hbCNp&#10;AI725p+RxYh9ncGumgwQi0yr1dmF8n16oYJXBWhPM0hdjPJrCa2pdPkJ92cKgGQCZ1qBGiLww3t2&#10;gnh8xwvu8xzEvD9v2aO6YDxX1hO0jNdTUlP1VZnfqvM7pQ5MYfTqeMxc1vSA6YGrzQOVR1FXm0cu&#10;8/Gy458yZYos+O47AFJnxDa7SPbnn0aHCWoz9k1+lC0+2wPAIgU6HrNG80FxZodfhA44G71tPHL6&#10;yWRauH676ge8dN8MbfWSzbs09z0hLR0gFQQo8WJFoh4tW2j6HvfRBIENy+z6YMa4h4eT3IE8/ePp&#10;uRKNgJvikiGp2fLsk4+JP3SmyGoxgmMNOIp9Q3YSBzScsU7BviLeiJT62E8TaFKdxiwh29YQwcBv&#10;Zgm2T0P7gFpbBFiutHFww0pLDDg4o2/Rp/ptFu5ytoe+Km1G0EqxVLYtJTVNyxuzNLVhM2+eJt06&#10;d4a/GkLn5GixrtZ5Pac4lTq8OQNaPA6pBNhs2DAUx3emWgCVMRDifo3zzO/oK+M74zrQL8r5x1iH&#10;AR0HkAyKn3zySRkzZgxE9h20wuOWLVskJCREg1ieh7S0NIBulYuTlrNL82vTA6YHrDzAezYB7EUy&#10;Lml853dkLc6ePVsHRazax795T/MzX6+++qqCxh999JFs375d5s7/VvWoplw/SRygT2U8F6x2ddFH&#10;4zlCtohOd2C/rKrKFLzqGrfFFwfdFHT/dM5XEhoRIUfBvMgBMM82T506TQYNGqSDabI0W7Zsqd+X&#10;tS9ui89ho/AIgbwp7T3lif7txdWWA/mL0/OYOm/fpOw0rJjsfN1NdFa+vLs7DBpVKGWPZ3EO+sRz&#10;2M9ZdrYwPgPL9R0W4WK7wQZ7+m/P6znRlfCP4ctx14zS9CKbpk31ec/fy92esbL5ftk8QIZS/04B&#10;8sWy9dUq9nL2rIVtNaRrB2XwsNJbTY16owS79h6LkB/WblPx8/1hUajSbCO9AF49jLQ1sqxq43pp&#10;Afb7zaMHS1xymu5n2IjhMnrkcFQJtBFPj1ZaIMDezl4KAfakZaTjfmAVwNPC+4x9f/t2gdIck1W8&#10;rllMgEZ4i2mAy7NOyQ4AVAS76KUkpP/xcxzeO4I9dS9Aqte9HOSmyExJRirh1+n5sgZxsw1uuuNF&#10;ZyQJTC5OvjrbNpHH+gVCJP6cvIUKfllIRaSPZkLc/u5JowHYNdG/bfDso7EqdQdfL2HKJplTfNYw&#10;48C49/iMZBEDPjfQbL3/hgwagDgsWDIys3Qbl/IP2VOcIKiN83Ip+zfXMT1gesD0QF3wgDWKUBfa&#10;W+fbyE6JVcwYsq/FjBFfpS0XnWEuOl2Ko2eeO6P6UDnFs1UMe/l9cwBYeZitWrkzSPUFrh/ST974&#10;ZgkGBOfEqWljccdMXVt3Bxnc2k2ua+9dehcq+moDsMoG4pHueDWKRyCO7bojN56i55UJzPqBITX7&#10;nju19La7q4vODqZnZmh6GQMVa4FyBmepKG28ads28fH2gm7VyBpVsbnoYCr5wgCnfFuzGqGDrAVL&#10;YCMqKV4zYkQla1b9Zw4CyWoqK3ChhgkrvFgb2U8rf10rw4YMlBWr1khMGemdazduUg2Erp07KTuq&#10;Pq4dW8w4Pju4o3jY2aASzSn5+lCUBCdZgiWmNj7+4GwMLCsWB2Y7CA5R2FPbhejrNECyZhgEceDH&#10;FJpcDLTCIyGwCkDR389XOrVvX6K3wQCOTASKKnMwSpYEA7i09HRU69sj73/yucTExurMKtvEVCOe&#10;AzKnli5dKuPGjdPKNXPmzNEgjYM400wPmB6ouQfYtxw4cKBkQ0ytJUg1cuRITaXl/ViWkelIPRQC&#10;Pbwvv/32W/nv6/+Tw0eOyuMPzVYNnbLWK/1dVFQ0nvPb8Sykpk2+Pm9PVTPFjwNCVv6MjYuXn8DE&#10;/HXdBi0c4gShYkdUae3Rs5c+Q5jKV9VnB59jPKY33nhDn31s90BvV8nEALfgTL54ogx9Qwxyq2tn&#10;8eDLggizYVHR0bIOxUDIdOXkQ59e3TGA9yhzMMpnIl+5eN6GhR5FSn7xhAn6YT5XmcIfhMpvDTDI&#10;dnd1kxZ4zvpDnLu8c2i0wXy/fB5gel0LALY0giiVGftK6i9mAtAgCz0c2lBJSBHzQnGb2jCKnj83&#10;a6qM6NFZVu3aD52pdFRvjpFdR8JlWPdoBahqYz8Eatr5eEqf9m0gzB6iz5ShAweUKaXg4+NV7i45&#10;efavl1/T3yOQMXDHiSxJxaQrLvkSm4piQBRGpyB7E+yXMXML3JvvetvLX+NzMGl7Dq/f0it9mgPA&#10;uqaHdHZllb40eXXbUdzXpyHu3lZeeeA28XZ3Kdm29Qeywub+/RH5GVpeRyAo744UyR83bNOqiC3d&#10;3eSd114WiuFvhCh+Ftigtii6MHhAf/nHS/+RjZu3Vun8W+/P+MxJ6qaItUwzPWB6wPSA6YHyPVB2&#10;tFr+8uYvNfQAA9K5c+eWbMUeHXDbJg3EDh0wZ5RIm85A58wOuRtK77Jq3z4AEetzQA8HKNUBy3ZG&#10;SqA7vl+FWaRo6FJtPQh2DWbOCtFp92nlJI9iFol5+BR+JQhVFWMgxVdzzCpdyH4qe22CDnfeNlNm&#10;3jRNmVYExqiDRNZVo1KDIA6Q3nj3A5FtANYAELlBePNKGI+HdPO9+w/Kpi1bkXqYoEFGBoC0bNDi&#10;KzIGUkyFicEgKTcvV7wwyGiEYLAkKimOqFj9isAOl5v37fc6mCq9XaaiGGwk698IAn78+ZfKKGOp&#10;YTKJWMGRg0xWdEzGII3BGcXGKaJPy8b5fn17iM5QFqCNBZgtNIwDOwrAs+pUkyaNdUaQegmxAL/y&#10;MbNJoNANACTLo3O5H3/+RY6FhevqPH9uLV3Fz7u1zugTwLIAUGehbdVCbr15utw4+TrxQCWbZDCk&#10;Nm/druXVmdI59prRYNA1hDbZzzq7yAEptW6osWCIFTMo43cEth555BH517/+pTOTXIaDYtNMD5ge&#10;qLkHUnFv8nlLIJ6gE4EpvmhVmbEnCESmFUGQefPmQXh8hQIoL/79rwq44JEKY1/B7elHVPvCJAqe&#10;H3zeLvhpiXy7YJEC39yfu5srQBUfrlRlI6D/xrvvS1jEcTy/C6C7B1CqRw+55ZZblDHFKrgc4FXl&#10;eIydJqF661tvvVUCTvH7f20+rDqNBKf+NriT9ASjuKoW6HRhilZzpBbRHctXrlIm7Bk8m+sBeJ91&#10;y83yxMMPAvi/mDFDJjFfXdv6yqPTxoszKrvxmDgRwQpjc5atk00AA55/6b/6vb+fnzzz+COY5PHW&#10;ZchEoR+qCtJVdGyabljcp1W03NX+G11EsIYWGXVCGXMO5VTk4z2RmJQsq9etlzlffY3Kd/UV5HF0&#10;qLzyn+6giv/w/A/u3lH6dQ7UCoFPvz9XwmITUTEwUyUb7FHcprbMDjEL0wf37NsvWyE74Onpgdio&#10;lUpCVOU6ZBww7YbJ8tU332mF30LEujR7YMNtILyeAmD2+0wL+7N3s4Yy1A6VohETnz5/VnWpbnZs&#10;Kt+gml80QCpaM8S3LwzrjAlZG1Tvy5ZP90VIRGaetEYsc8f4kRCNLz9Fmc+roNDj8ub30FTF53yA&#10;WmxNv9695Jm/PIZJuXZ6b02eMF73xfNJhnsoYiZLq/Xrav/D55cZ81TbbeYKpgdMD1xlHjABqt/h&#10;hHPgwLQFmgNAp7EQgpwEPSrm5FNsMgpij77orG3x23qAUAeRe2+LDnw2qM7XQJPKCSwa6g61BliV&#10;iI76u7QCOQwAgubTopl0cMXgBABFVS0PVOjw9BxU+TslLq4NqxT4M5CmtgBfhpF9U5aRkbMRqV0E&#10;rqhn5YlUjMttBAKjY2K1CtOCxT8LRbs5A802kG7eLiDgoiZkARxasXqNAjuccY/B+tt27pIEBJn9&#10;+/RScIuBCQdnHETQWrV0F5YgPhB8SMh4KssI2lGDiYGJtRGI4oCS3xOo4SCKQvkEcgjsUDOGQR+/&#10;o24KAyoGeNGYpT979mLmHX//YfES6duntwwbPFCo9bD4l19k+87dYDdRr6VIOnVsj5QdezmMlMHS&#10;IF0agLSjR8NKmsjBE8WUN2zYgHLr83Qm+FakHX67aLH8sHCxCody4c0IVKlDQUCPoNsAaNs8/vjj&#10;0hE6X4b4Oa+XadOm6YufOdjsjPRFMjxY0cY00wOmB2rmAd7/LMDBFNp+/frpPcZ7rTrG5Q3dOD57&#10;5s6dK/sOHJQ33/kAKWgA6GHcD7UOjS0XoqgGn7ecYKE2DysC0rgtAl2pYHW0wjO/srZwu9t37ZHX&#10;33lXmVsEpoYPHyH9+/eXgQMHYjCMirV4/lXXCLavX79e2aDW656u11AcoLF1FKLy84OjxBtMDGek&#10;XhkAhPWypT+7IZ2IwBY1brq4NZdroHvD9ZJyCyUHzOYt0HdMwOcTYJKmpKaAgXYxq8TQoHIBYNHW&#10;s5U4ozqbYZ6uTppSRWHuIrT/QNgJPLOPyX/ffEsC/P3VD63A8pg8aaKykivzrbFd63f6m6xX6hvu&#10;2rtPJySsfzc/X+yBhgBEHNFf26BvXLx0GSZnRkmXTh0vXhDfUFLg4y++lMU/L5XWmJSbMWmUDAfT&#10;iQLpl8MY27DIjQvinG3BofLtmq3SCtfRyJ5dLum+KauNFFe3QwphYlqm/OPfL2PCESD4sKFy9+23&#10;CitaVmbUzLx52hQtusNrLjIqSvYGHQD4JPK4uy0mZ8/JNjCnCoE/tUD8uyPvlMRC0sIOnxPwzlRA&#10;VrU2rBli4Z2ozLc8/KRkFZ6G3mqGtHJ2kvtQ5XBAl3YKqhvLln6n3uorXy/RyoX8jffQ6BHD5KnH&#10;HhY/TBCWBtxSIUfwxbz5mKBLK72pKv/NbbIwjMmgqrLLzAVND5geuEo9YAJUv8OJtw6ySVdemFEo&#10;/Wwbi1+ThuiIG0iXZpYgnGyqXeigM/F+G4TSp+FlDAoYDPdqZgGhssCiOZycD6HXBloi2654IFHV&#10;Q4uFjsZqFUsvkoEAbgxQoarrV7ZcIzB2OECJP5mowrZJKRZQpnQAUNl2qvP7uo2bZcGPP0Hw9zBo&#10;6E5yFwKowIA2yh5iFbwOAKmsLSYWIND3C2Ted99foJlC8IQi3tsA8jCgb4F1qavAz9bG4MbHx0d6&#10;9uwpfgDhqF9gGIOR6667Tgd+xndVeeeAjEDZQaR5EMCKiYnRwMYbM+jGNUSgMzw8XNvEbZIx9s4H&#10;H8mOXbtRVSpEGU3W+2LKTlWMx0LxZAoPU9g8ODhYUxJjIQy7N2i/NAUQNRWAE/2xd+9e2bhxo7aN&#10;xzlz5kxp27btRako1ueb2jF8mWZ6wPRA7XiADExW6mMRDj4HCAJfqlHPiWLrsQBYmJa7FEwqB6SN&#10;2+O+NwyPPDwHLYU18vGcopEdwjQg6r3EoUDHgUOHUM3zPekINgIZRWrGs9PYgOVbfaYyPTDieKRq&#10;Zd15551akY8C6JcCwHCzZJWyYt8HH4DBW8qYskNWEgtnBGFg+xpSg8YHtJIBSP2rjHncGAzmSYEe&#10;8nXwCQitO8ssaDkabTyFQfaX+4/LW7vCdOKCFVfLAqiY+lVYVKj6N5xwsjamkg3u1lFf/P7zpWtk&#10;f3iUAncR4RG6L+rm+Pr6KkBlvW5VPrP/4gQO+7vFS5crS47rEXi8sCVV2drVswz7MBuw5ai56QZp&#10;AwJWZNZY922GN04DqGSKJq/Bjv7eAByHaPU84zoxlqvNd4qnTx0+QJIAIO04EibRJ5PlfI/a20N3&#10;sP0emjJO4lPSJQfsxiORMXg2rATr21keuPvOC/RFjYp3XTp10NjAOG7edxPHXSu9e3SXdz76RPYA&#10;oEJ5AolEuu0ETNQOsmssewFEfYWJ12CIoueXcUEacXAqJlU/C4q84ACZ9pgPkDw5I0v4mam2ZVl6&#10;di7S+VJQCKKFXD9xglZEHjNqBBifviX3MtejpiZlIZhyHHLsmILxZW2vKt9x0o/sqcokNKqyLXMZ&#10;0wOmB0wP/Jk9YAJUV/jsEljgjDADfxpPwFB0yKxMQmOAyGokfGUAeEqESDqXGYJlDNaOLoh/jA6/&#10;K1L+SJEuQqB0Busb3xvLVfbuDj0jf5TX3hWfrp01g67aNIpjPvnIQ3L7fQ8iGAmSl155Xe68faYM&#10;GzSwzMCupvtmQLhm/QbVQmnp7i63zbhJrhs/VgEia98wSCcAtBHpakx32wlQh4K+nLmntYfu0tSp&#10;qGSFv6kTQmNgwcEf12W6Ggc/BIiGDx+uyxLYITOqtnRC4gEIsRw62VQZYDixTQ8//LCmqjBlJR0z&#10;4Dxea2PanpG6x+/ZFjIQIiIiZPTo0arFQsZDWUb/kNHFtKBbb71VA0tqRhGgigNQxRft+uuvFw4g&#10;Cd4x6CJART8NGzZMGWDW26av+OK2Df8b79bLmZ9ND5geuHQPEDgn25LPn8mTJ1/6horX5LPuoYce&#10;kq3Q60vDIK2dj4fcP3ksWKiW/kHvYT5Dkc5m6Ewx/ccJTKDGeOZEYkLila9/0mcXn1/GoNIYb/Lv&#10;03h2FeI5agA0HOgT5GeaITWxSrNOq3tQFIynphbZnXwOcuKgAHqAfB5lAdwPQVXDNv5+0MyLk1/C&#10;4sUOlfw6QsumIZhUDTAJVN5zqiGeZYN83OSbQ9FaBbcA/YZt8cQQC5OMbeuhlcS2xqYqe7WsdrP4&#10;BVkvaoZzrBa03rexXFO0/7qhfaUp9vXTpp2yYdNmnfQ5A5YVn+mMHxhjjBk5QivpGsAJj5c6SNGI&#10;O5hmnwC27nsffwbAK0SZscZuV+4IktDoeK02NwApY2cQg/THe0Vi29w2wTKm+CMqUSYZY4iColOS&#10;kpEt6/cGSyrYya5g9nT295G+HQPKBQ2MdvxR33maqDvGPpeMmtfeek9jpmeeeFTT3KzbzdS/e2fN&#10;kuf+9ZIchi7U7qPhMrpPt5L7wHrZ2vrM8x2A+zQQr32hkWA7NcX18P/sfQdgVVXW9ZaS3hPSAwmh&#10;9957FxAVsCvWcdRvxj6fjr/zOdVxZmyjM7axYQERxAIoSO8t1FCSQHrvvVL819ovN77EBBIIysyc&#10;Dfe9l/vuPffcfe9955x11l67FhhuhYOEQDtrPkTHa/DM87k9mpAq9/7lNZ0Qu3LKZOnaJVKPQtD3&#10;6d//Cf2mcgmHJtUY6FUNGzJIwTxKBriBxR0DoHUTpBf03kSo3/sApKg51QMTtR8hjG8Xkgd183WX&#10;7lgOZxeBIVUjJQCxGNwXBhaaJwDzNABltLkTRkgedKJWIBtfak6+vL9qo6zZdUBunzlRJg3uV/eb&#10;pRvXvnhAg4qi9xXoPk2eMFb6gdHtDAaa/XNH0H8FwnbfePt93OOnpAb3NL2p94F9Yc38zN9UaufZ&#10;H6OZu5rNjAeMB4wH/qs8YACqH/lyswPRu3dvWbp0qfRzQkY/pMsdCfDJvbYTkY0O4Z8ySiUL70y/&#10;m8uOH96rGsyw2le7E8IBezu10/S8NdjvDLZl57q55g1R9SHBvrIhMRtaTTtUN4NC6a1l7DD379tH&#10;fvf/npAlYDXt2hslXbtGyuD+/VQrpbWOY5VDH980f67qLGUjPK+krFRBFPtOATuYx2NPyL/eWwiN&#10;qgMahsJ1HNjdc889WhQHR5y9t2dDWcfgO2dOOZhiJ4Zpgy9FqBrDUxj6Rw0qhu3ccccdGjpnMSU4&#10;KLE/L/v68TO/I4PrxhtvVF0r1pmMCIJJkydPVtCLWbvIkqJR+2rw4MGacj4LoS8MC7TAVN0ALxzo&#10;9e/fX68dry3D9O69914Fz1hHe+NgkJn7jhw5otn8GNZnzHjAeKD1PUDdqQceeECfdwLFF2v8HY2I&#10;iFBA/Le//a0OdodAeJishOYYw9SCwV6twKDO3jggVUMTtefYCXn98zUAN07JBID8DG1m3e1Zovb7&#10;tvQzAXSC7e+99576JRCaWGSB1uB4migCoc+R4eEIVy5RwOGgMqmOAahqLzf16SQ9AFY1Zvxd9QKT&#10;pj18tAMgFJepkUG6Kb/zdHLQTLmC9U0Z2xWC+/QzdjmnjR/QW06kZui2N0waLWkIM/p2z0EVZN+6&#10;c5dmSzyLLIKkP/H4ySlp8uRjDykYxYI5qbJo6TKdiCHYxTBMggjUT4yMCFeWCLPyxqdn6cIMhlsO&#10;HkW5Ir0BKg3qHoGMZ2Eyum8PzYRmVZYsuW/3HNK6pecVSFsc2xHn5OnmKin4jiyVPABjBDTICmPW&#10;NBeEvPfvGn7Odssq/3J7p2+HIEPenDFD5attexEeuRN9rTZyw7xrfwBQsZ0kI+coWDcffLxY3vxi&#10;jT47o/v2bFXQyN5HrF8V7u1k9Ht8PN3Ep1bXzH6bC/3MkLidR2IVjB6G3wFfTw/pG9kJmQT7SBTA&#10;MCbB4f1cjjZ/4ceLhFpytDhMjO0F65psa6BRKgfQs1s3gKVpdeAtWVLUlXopp1zc4M80TMzSxiHJ&#10;zx39IzQRQTw0ph5fd1BqAGYNwP3zi3lXSgXOlY9OMH5rmLk61M9HVu7YJ8lZuWB55SOT4GmJT8uS&#10;22dN1PBHLRQv/A1asmE7wvvKpBTnRRbYCPRjGhp/I8icoo6oZZGQ1uBzFo+Qw5bavHnzlA3f0v3M&#10;9sYDxgPGA/9tHmj333bCl9P5dsJs7VQPJ9WasvqnZWh8t4PeTGtfu5JZ+9qfA3ByxnfUptoNrarP&#10;jqfK0ZwiOQ2QKrGoXIGqh4d3l2noPHNmN7O0EroZVcrG6uHnCS0F22x4b+hWdfFxlx2JiXL/w4/L&#10;x++8edGz1/a+Zid8DsQm/QDksPyi2gxyHFS1trGT1r9fX/n1Y4/IM88+J++8/6HqR904b66GLxKI&#10;OoTQvxcg3B6FThTrxpA0gidPPPFEHYPqfPXifhxIXUojHfzll19WEIzaBfQXO779+vVToJOsKA4+&#10;mjJuS5AoEdd13LhxyrAg8ys8PFzYWWKZ1MFauXKlMrXYceP2ZB7Ex8fbZuUBallGIO7BBx/U8Dz6&#10;kb4m4NoNHU4ei4u9UfT966+/lvXr16uGjAGo7L1jPhsPtJ4HqB11ww036DPZ8Dm8mKNY7FHiSnXg&#10;UjMKJBDSA4AEdmvUmKXuG7AcCE6Rpfnoo4/qbwQHufxduVjjb+Nvf/tbDZFmWZX4nWTCCIL07fDb&#10;jR9+oDmiLKIzZ8FUBtgem1+mCw+fVlIhb101TAGIH9bFJmbO7TKgNcW29hRC+5junj6yhco1dea1&#10;pdV+zWOfz6+dgvzl6Tuv04ExtcAiQwN1QB6TnC4ZYJFsiz6OdssXrKkwicHEyxcrVsphsNY83N3k&#10;DCa5KDafnpWpot7WuRAwmjPrSunTu5f88S/Pix+Yb94ANEqRgbAMzOLS8iqt147oGNl1NBbn1lY6&#10;QxPrsRvnCDOg5YOB9t6KDXIQoYc8B06M0XjleP3oZ3sPMJHGMWRL+wJZ05wB4EXgnFiHy8l4HU7j&#10;OjKjY2P3IM8pu6BI4tIyFAjiBA1ZN031Y5ishOAVw+KPx8Sq8L03wLteER0vCUjF+pfg+sWlZCqr&#10;LSoG/QOAkQRwBnSF9ECD9vlcvmdZZMbxnMl0XA123XMffa7sMTdcf96DyVl5KvJfCIbiy/98U157&#10;6129Z6oRukojiOuB+7W0shwSFMh0DCHy2JRq3KNxuF/OajbiB4d1lU5ebvLBoUTZloIJRfSBHcHA&#10;m9ctRO4Z2Fm8wWbsABH0UrCnCE7169JJHrp+FjIhfp9sh9fKA2yx+66dIXfMmozEQcfkH599rQwv&#10;MgI37I+WN3/FDMc2wXgyNr/dfUgzZbKehyB+TuH3IYMG1LvubeEvMg5Zfhv443pkGESvR75E6CGN&#10;97r9Pa4rG3nhfXLbbbdpgpjG7qtGdjGrjAeMB4wH/qs9UH80+V/tih/v5CkmzgZrfWmNDHCpkvk+&#10;3+t6sBaEA6a4t5efQRTdEZ1oXqSgWiCJ3zc0gldkYQ13qZaDiMnfnlZfxPE3mw7LluQcZUktOpIk&#10;iYVlClBd0yNMHh3ZA2DWWe0A9AvwUip1bFycxIJ+PRgaAa1lbJQ5YGGHlKwfhoScwvulMg7QRg4f&#10;ihTp98vjT/1G4hOSIAJboQBVemaWPP27P0kcABjO6t1///0q3s0B3uXWeeBgjSDVF198IS+88II8&#10;/vjjCqRRlJzg2HGInVt1tgY5/JufrfXsYNIYzsgU9I899piG+lFnhvchwxJ/9rOfKVuKbKpZs2bp&#10;NmT5UVyYYYRcCE5NnDhRAbynn35a2Va/+c1vkKHKRosn24rgFhlb1gCZ/p0AZgT/JqhmzHjAeODS&#10;eIDPe1Nsz4s5ItlHNDIocotKJBSDXYLz5zPr94eDuIbGwWn0ySRZvnGn1nnIkCEKlrdm/QmMR0MD&#10;i79JzOY1EQLVA7tFgOVhSwTiiN8kJwAIZIR9hwHrDrBDPlqzGYPWch115kMAvbCyWvxqB7X25wBX&#10;64RPAMTSizHo3piYBS0qH+nt7y0pYGVsSsqBLmSx7kK2UjVYZASWLJ/wCwL8XKrBLsLP9TmNmpPO&#10;dglJnFFvhlq9t3KdMCyPDKWiYgAnJ2pU7JxtbC60Hhn2yWMydJ11sDcm+PjlfT9T8XUOwod27Si/&#10;nD9T9cOqsC3LTEMZC7/ZpCFqBN2oOXTHn14FS6qd3gMM4yOwRcYUfZOcNFMAAEAASURBVFJaXqmh&#10;fTwO2SsEH61To+YWbdHaLZINRsqTt84VAm+Xi7E/EpOUJuv2HZaZIweDfeQGQMcGoJGdVgyGTh7u&#10;/4++3ayi9WSfLbjlRrlq5pXSuVPHRk+Dz0kEvnvpL3+Sdz/4SD6HsPpjr74vLz10F0CqsHr3Q6MF&#10;NLKS14F+JXOL4bb29xTbeoJGBSW4h3FBPt+2D/XdCiDlO/nrAwvAduqL+8ih3j6NHEL7D1n5hfLa&#10;Z6vBjjqpvvBD5maG9XVApmc+v0cBNpbj+Vi9a78WcfZUjbhjVpWTnmFgMlUg+c7/juopwR4uCAM+&#10;A4BTIGieL7vS82V7aq5AXlUmhgfIlM5BCI9tJ338vZBYoFJKIHbuio19AUq5Y71lzErN0No4AE4f&#10;4jl96PrZ9VhR9IMjnjEu04YPlPBgf3lh0ZeyHxmuGYp47VN/lW5hQfDFFZKSnVsXHkjQjrp3q9eu&#10;Q5hfL+2rUHeKz6QLQK9umLxkH4e/I0tLUGmsZ8/VC/XphiiIPZgYPpexP3TttdcqE5X9NmPGA8YD&#10;xgPGA+f3wPe//uff1mzRCh5gI8owKsaiU+C6DNhBMmaG2IkLA6PKMtKcGbrnXBv6Z61v6j0QDfq9&#10;fq7y16wyiWlAPeas06qTmbq4o1F1QkeyHB3yLcnZCk4Vo5M5FCF+/dBBYEai3ehAXCrwiILp7gid&#10;I1Bl6Wo0dU4Xu56gCAXSPUFFt7cXwZwiOMXwD7KBqLVk38mz3/Zy+czOEe8XhvpxUMPww+uvv14p&#10;9RaAFINQAlLSCU6xU0Rgi3o0FFkny4qMAgJKDEukhhTBKcvoK7IvyLIikERgjGAYhZJ37twpq1at&#10;0vBHhstQrJ2MKYY0WgNV1o1gVhzATep28dg0Cu4zbLI1NHGsupp34wHjgR/PA9OnT1fdOobjvfLp&#10;SnnytrnIFFb/N7WltclEONg/MfgtRwbAMWPGyMiRI1s9OccEAONbtmwBSHVY5o0fIQ9iQNuUVQJE&#10;OoHwNrKo+LvI9vkEJnLePZAo/zum8SxtIRh4/35iP/nLtuOyN7NAlhxNkTkIsX9pVwyyiRXVHWob&#10;suS5YWA6e8a0ekybCvymE7Qh84OhcS01tgNHMPAugs5PxwA/BR4YUvdd7YTEjKmTZMaUKRCnv0Ji&#10;407IwkWfaLgSz4/7TpowTpgwhEfm4bkfwYsAH4Ri1Rr1jDwAPkWfTAFgVQO2VBIYMBnQ+bGFLnq4&#10;usjjN18js0cPVsBk99ETEpeaqXvvj0uQLQeO/CDEk19SxLsErK7LydZBK+v/3losxZjIWrRmqwzt&#10;GQnmka9WkWFzG/dFa8giwRlPgDVXz7pSFkDf0h/t4LmMbWTH0FC5A8lDsgCMbEMoXEo2NN06hbRY&#10;i4vsKIrlx6dlSufgQBnbn+GC37fjZPHtBOONF3Ty+HEydMggWfzpZxKLtv/tFWslB+GWVwJ8C7S7&#10;xvZ1tya58hHy+o9lX8tX0HSqBnAXn56tm/UCI/LXC+YpQ/AkQk63R8fKBviFNgATnE/gWekBzag2&#10;V9gYaPa39aLoJHkViQMKoCXVydNFgrwxkYV7kxn4xnXqIIFuzraw2MajaqUjnreJ4f6yFlIUq8G8&#10;7BoWLFeNHgKA2UGPb/9C4K43WGqv/ern8vKSlfLh6k3IPFioi/12ZIGFoI+4BYwr6rNlQtagEr9J&#10;zyFbJtljPbt1BVOxDP1VMtFFPMEII0BYCBDNCXW3TRw3DVCRoc5kM2RP8Z4xZjxgPGA8YDzQPA8Y&#10;gKp5fmrVrSh2zTAr2kEIQe7FVBIBqqnujioSyfXUnKJQuvP3fQ+ubtLa4JsKdJwy0KgSbBk8oL90&#10;hvjr5q3bJJuZStoi7M25vfRxbqdC6sySUoyOx6GETMlDp3ojZnzboVNxGjOFTk7OGhLX5MGa8UU5&#10;OlIZCBNjlqJ2oPazE0exTgIorF9xSQlSkieocCs7WJyhJChCI9MnJTVdU2CHooHvhLAFdvAsMKQZ&#10;h290E+pRbYbg77qNm1QH4aabbtIwt8sdnOLJTJ06VZlTBDfpL86MB0AA/le/+pUONsgUePPNN5Wd&#10;Zps9z1VhdA7Sli1bployQUFB2lEKhS8JYNkbfcDOFBd7I4jHASr1qghi8djh4eHy5JNP6vWwOsfU&#10;4aLWFAeEzM5nAVT2ZZnPxgPGA/9+HujVq5f+ZnPwehzshRMYHF8MQEXWzSdrt8khMKj4m8RQ467I&#10;HtvaxnBiCq2TZRoVE3/O4smOORCToAyxAQMGaFu0Hwk9ViO77ZzuIdLNz0NZx/aFUOexdwcvuXtQ&#10;Z8ndVi1fxaYrayquoFQHsn2gX7UnI192IPnG7r1R4gWW0pBBAyUDg2AymuITE6Uag2FmPryQxCQE&#10;09wRauWAwfhUiG9PGzZADscnySIwZhIzczRs6ZlfP6Gg1GdfrMDgO1snhcaPGY2EIW4y9+qrFCAr&#10;w2832wyG6FkAhf15DobmEheyc6rRfn+z84As27gDGkTu0i8yXEb26V4XqjeqXw/hQnOBtmUUhMEb&#10;apDxOwpZJ2RkSyRCBpvD6OE+l8p4XgfAsnl24WcKmrkBkGOGunVRNuDFOi77J53ANnZzc5HhYPwt&#10;uPnG84JT1r5sX8NCg5EhrpNO+DDLJZk8LTECJl9t3SMvfbJCWWpkQw0BiOZm15bz+hUUl2pCmLGj&#10;R8q8a+YoM3rlmm8R5p8sry9frUzIUX1wjXB4Mt4qcA+yPjROTGYBPEzEtSHwRHb9hEF9lEFVCWCJ&#10;2mG8Znz+R/TuJjNGDFIWF7fl/cMzaixrXg3qvi8DTGyU4cgwWGyXBrmJAxA/ZwTA02N7y7xeYRpG&#10;yno0Zh5O7eVXo3tJCkJvY1HHT9dvR+KGENyDnRrbXNcRvLpnzhT0kc4KNdLIliTIx3uXWmiThvST&#10;NIKGh49LNib/Nm3drnpZmlkQYav79+1HSN/3VoAIBcuoE7uiuNr6s947+0XMvExm+rRp01odfK93&#10;MPOH8YDxgPHAf6AHDED1I19UdlQIEDCcjCFRG8u+b/AOAawKrmVRHak8Lf+EYOR1PqAYQwC9YQa/&#10;htWmoDoz/pUzmgu9BIIJbJwtUMcDnYA5no4yBiAYN5ngflpK0KGoALtqdXGVfMNwQ8TfD+zfT9Mn&#10;dwwLbXiIZv/NUAKKhy5e9pmCTaxLoH+AtEWmwlLojrBDzNTbf//nG+KEDjYbc4ZYMAQC/St0misl&#10;KTlVhVs7oR4REeFKk78CAFoXgG6Txo1FmJm3DpqaWyl2Qnfu3Stvvfu+CsRGAIiZO3eu+omdussd&#10;pCITiguN57Jw4UIVOH/kkUdUyJ2dZ34mY4kAH0XUSUtnJ4nCyQy14wzer3/96xafK6+PBUTx+PSV&#10;FYpD33E2Ph8ZjQh6kXF1KQabPK4x4wHjgR/fA2RrUqOPz3zCyRMqPnwhtSC4wYFs1PGTsnzTLmUp&#10;zZgxQ1mbl+L3l2Va7R91g85lBEkIFNEGDhyov63MPEi9xn/ujZOruoeKE4AgavFQv4qMJ5ZPkCqn&#10;vBrHuUJq0IadBDiFNwlxd1Y2ydv7TwLkyoJ2zll5E23Ptxs2aSZUAkKFmGRgqDsz81n1PFcdG37H&#10;4zO0jqF0RxNT5Nrxw7GM0OxtBKhYJ4bq7YnaL6tWr1EQiqxlth9skz/4+BMtMi09Q0pKSjVsi+1v&#10;U8Y6sk8xZWg/zejIrHwc6DeVJa5v504ypl9P2Qp2Sj6YXfZGkHLJum2yH8BhF4Rd3TR1bKPAhv0+&#10;l+LzaVzPr3fuQ9a3DRDMLhEvtJHzAeq4EqSCT8i+tnSyyP4O7ximDPAghMczRLIlxrCxdEzaMbMe&#10;wwd5fVpiZPmtgTA+Rb1p1JY6g/6bvfH+PHXmNABW9P/Qt6LddN08GYB+3apv1sjHS5YCXNwJNtgR&#10;/Y5gDcP0XKDzRCNwymeFdWuL/hbF4B+YN0MzMFpAFp8VGu8/AlU/mzNV9h47KfuyCuXvu2OlG7RM&#10;PQEmUVdqZIifuOMzNdqyEL5Hu3dQJJIPeKjUxJv74qUMoYDsk57PeDwfgJ6jwvwAUJVqtkmyos4F&#10;ULFMX+iqPXbz1VKIe9AJDCiC0QxTJCjH+30vnmtXnP/xmDh5KeV1fSbP4pl6DOGJOdBhe+dgQl3V&#10;7L3NPpEzfDwcSWX6QsdtOXTfUlLTdNuQkBB56qmnFCC/kGe77oDmg/GA8YDxwH+pBwxA9RNceAJU&#10;N998s4ZNUKDasjK0fidqbE11GmZnPsPsTDpAp2HQl5oOYCkE6XebMnZ1LBCLoAEz5XGxrAy95lKC&#10;QLWdoh5gU9EK0SHZVcbYfQeZMXWyzrjxsz0gYZVxvvfklFSlkrdt0xYA1S7ZvnO3hAYHgSJdjhnk&#10;fdopZueYYXcUS09ITtHOHzOksBFn5496HXn5BXIWIMsEnPdBiNpuRLkbaw/eASBNfEKi3HPHbVrG&#10;+eqk38Ov0UeP64xyMTqdNIbKPfvssxrOxlA5Zuv7dzKypzjIYKeNRvCKoTK89jy3zz77TFliBI0u&#10;JbWcx2NY39/+9jdJTk7WsEDWzZjxgPHAf4YHqDtHEeg1a9YIQRuGO7XUCMR8sXmPvLNyrWrkEEi/&#10;DSFP/O29VL9PDItmODIB9DEIhWrK+BuWkVcI9lGybhIeHq6aMdTF+stf/iJbUnIlBgNihiORJcJ2&#10;1mprCVRR+DkLA1naabQ1wW5OcvuACE068sDQbhLm6SprwcSKiY1FRrdYcXdxkj7IjFeBYXkPhHlR&#10;9JmaThdi04b1l+1HYjQE61himnQJDQLDJQCDbweEk+XIK6+9odlsrZB9vm8Ci9ievfMd2MsE1VSs&#10;XbktTdeE7Q3D+pjZ73zWvWOw/AKaVjzX5xd/qSLyvBY0gmpktXEJgV7RVJxHICadfmw7Gp8iH34N&#10;jS2ESs6dM1umT5mMjMO9IS6PCUSw3CmAzna2NSwxKVm1PSkO7wkWltV2N7ds3iPjB/aWnMJifQZn&#10;QGfJAotYBtlQ//ryWwjan5AwML2CgwK1aIarklHvB/8yPI2AZUJqigq1k4HEcnH5VV+KIM7VY4ep&#10;rhiZUGMH9BJm42T/zGJZaaG1LzyHMIiVM8Tzg9WbIRuRq4szJCf8XBxlTtcQuXdwFzmWWyRJAKlo&#10;p9AHPIFkBI5g9ffw9dDw2GIwq2xJBs4dMsDnzQv3Nns9nQI6oJ7nDzVmHcmcog4dzRvsQcvwlQTj&#10;/usU6I97IEW+O1UtgyF1MRYhhzf37SQnCsrqAVTWfr16dJerrpwBRl0oJk07a0TEWjDzaQTyKWnA&#10;jMYtvcZagHkxHjAeMB4wHlD9beOGH9EDbLA4I71gwQINg3r77bdVyJVV6IyG7k9/+pMyX7ahE8nv&#10;9iA7ypGqM7KqqFrGA7C5zsdJguyEI62qt0NDOwEgFplUbOJjq07LAbCwCHeFQbhypqeTDHP9Yax+&#10;AXrUe8Dc8vH11xk3AkjssDMV91mAVw4YSLA3cBYzwKw7AQ/O/NKYTppMMIYLbN62Q1594y0NJ2Rn&#10;xsos1x0x/LfeiEEIBjjsBDG00QPnzwEK9Te4LVN+s6PAzmBCYpK88c57yrAa7WYTin8/H1lpqjEz&#10;iF50PgC9xcuW6yzX/GuuEh8vb2TdOQ3WkI1qTXo+wS92KnkeDu0dtLMZe+KEzhzz/GjMTEXNpGL4&#10;l2nN/50AKl4Him6qL+FXS3fKAqzIoDp27Jj62DpfPelL9EINrCNHjui1/DGOd4lOwxRrPGA8YOcB&#10;snxWr14t2dnZqqPCTJw0iqVT2LsloAq1kbYcPKrp311coJX417/qAK6p7Gd21WjxR/4G8TfpH//4&#10;h4Ycg54L3Z1BjZbDNoJaOk+/9bEwIx4Zpz179hSGNZIF8a9//QvAeykyiJ0C0OTColQcHcFwcjS3&#10;WKobMFjcwYCej1ClGciaW452rRDtUk+EB+6AKDRBoEBvL3njifsA8jhrGBkncwgAXKgeI4W2pwPc&#10;WQiQhWwgtqfzJoxEyFqSUDNs0dJlyoqxTp7X7Jm7bwAw9j1D+iDC2978co2ySeCOVjPWpWNgB/h+&#10;oGZrPHQyUVlSrKe9+Xq6IUzNxvaxX/9jfI6Kjdew1SunTZEH7r27npSAxRJujXrwPqO+UWpqmgwa&#10;MwThZT/si53vOGRyXT9pjEwc1Ff7MgRWqLVk2evLv5ElCHurwrPZs3tX6RLR2fpK30NxP99x603a&#10;NztVXiy3Th8nw3t3BdhqC7njc0MA0xV9PAcATAQxeV+yb3YuK4G+JcN+aQSxxg/oLe2wP/WrvorD&#10;M+XnrixDArm0j6OTtS/IUD8yC2lRCP+bhax9HQEk2VseGIxvRp2UcpzTuI7+Eu7lKjvxLPE2dUA/&#10;mNkWL9YCfMCamzhSAaoIlE9AbWCQt2bk9AVjaxJ0rzZAAsPeyJy65cbrlJW4c/de+QTRAicTEnUT&#10;MtenUPvtfI6zL9B8Nh4wHjAeMB6o54HWmRqqV6T543weYMeNs8bU9mHoxB//+EfZi/Az6goRKKHO&#10;EDvKBE4WL14sK1eulER0ApILKwEm1ciDHVxlEMAmTEDVNYJsDH0QQjcPIYE09ptPoVPEhpxdGEdS&#10;tvlFA6PQoz86E1GYbX3u+Zflk6Wfyf333Cm/e+55qQENn5lqLICK7xR7zclFhhP8I6BERpM3qP6c&#10;HcxCdrx27MHD+MrjRe0/KEMHDxKG6lEHgLO0PE+a1YCz89YVfjgCUOWDRUu0oXfFsUJRrx4Ib/xt&#10;iLvOTFdh/48AVi3FTNxi1JMZcbxwbA6kGDZIY11CgoKRPnuGlvnyP1+zgW21wBSPyXA4dj6pT3LX&#10;XXdpFjvd+d/khefAbDBcOHj88MMPlcVEXaiIiAhhdr6XXnpJAarW7GQ35Z7+/fur/hXrY7SnmvKS&#10;WW888O/jAQ5Wv/32W2VGEsQn09cCnxev3SpDukOXqEdk3W94Y2fG33X+5jMUaTfAkjgAQVilulNj&#10;x45VgL0EWoSc5LgQxm5jx2QdN23aJM8//zw0dxIVvOcgtikAhILX2w7HaEay0aPHyKOPPqoJIFg2&#10;B5oUbyczNALhSo8h461qUeE7hiVN/WgjPn2HcD4ngFIdpTvYIN5gd3SFSDTD/T44lCjvYyEwVYXJ&#10;HrbFFODeHxePELlQDSuDA2UYdIQINDg5OEoZtI92H4vT0L3eAJ9cMeDvBiZSNzBdCCTQsIsa2TAs&#10;k1o69kbg4rGb5si7K9dr+Bp9bhmBxY5gnpDVZFkRshY6oU3UwqyVrfjuizb5hV/eLklZuSpA/fmW&#10;PbL14DHVs+I5uIHh4wJf/xRGAIb6X50jwqUDJrbYN7sUxkmkktIyvR/JmnPHObfU2O4T2OTS0Pis&#10;MQslw/94Dhu3bgezJ1Juu/kG7adxez5jZLAdjI7GBN8ZfR47Q0+KjC6KgOttgnJ4HC7NMR6XzC2K&#10;qDOrIMP9bpo2ll1FaGGVgc0VK3/celTcACaxfAc8i6fxQFB3qhTPEDWuaHsBUOUiVDbM43u/HIY+&#10;1cu7YxS8Yif0GyT68cHzlVlmYyuSyUldLtahufXVg9m9cN/cwhJZud0WbeAP3zL5gQv8kVFSKX/e&#10;dkQOZhfa7WH7SD3T1WvXQ98tTd5Z+JEy/63fR27BPqkx4wHjAeMB44EL94ABqC7cdxe1JxtUMl4I&#10;RBFM+PLLL5VZFRYWpuUSWOAs7h/+8AcJDw+XNDSEmjYbWj9/gzbVjT5nZCIYUz52M2gs05p/AmlK&#10;nLSbcO5qBrRvI/f7OctXYGjtVG2oY3L/w7/SPf2AgLlVlIgzOhO0Eg42EJHYAcdh8ujTFWWSlpcr&#10;KfiO2QFv93KQ+/3dtCOSgsyEiwoqZBUGIH994WXdn6VYfWVbibq6nggl13QAHezhQDcbCIdykcBa&#10;N/RE5+YegHM1KORz1LcUnb5SMKF43hTzJkCSB/9QYH3nnr22wu1e2XGjvgiFK5nJzsfHx+7bf8+P&#10;ZILFInTkwIEDygqjL3jv9O7d+0c5IfqUjMChQ4f+KMczBzEeMB649B5gRtC33npL0sGkpS1ZskS1&#10;5fi85yLEaB9Cs3pFhJ4TWOB2FDJesWOfii5btaZ4Octju0cwnVotEyZMsL6+qHcC9pzQYdhxc+wU&#10;AJs/f7hc68GwHNaNv6E0snzJdF6+fLkkFJbKuoQsZBpzkmAMYJ0wefLi1AHy/M4YSSoG6IQBdiZE&#10;nxMLy2VihL/0D/BW3R0Owmnky3AoXgkG8e/fXcpV4lzbdm/Ye0jbxdpmVsOwMG6Wz6HTRQDHCYPy&#10;P//8FvHC7ywz8kUEB+ig/BCyuTEb3LZDx7U864XXqC+Eo/9w783KCkkGMGSZfbtrraPeEPex2mZr&#10;fWu9MxyS2fCsjHiTIejOe+PxVxfKTgAYWdA8OonMf12QUY31sDfqBRUC2GFInH1olv02F/OZyVkI&#10;UpCdZF33iymvqX0rARxRhJs+PoywwukjysXfwaupzVu8PhfZ+arQH6I8w5iRI2Tbzl3y15dfUVDq&#10;ztturvMr7+mggEDZlZImr0EwfcX2vXLdhNEyZXg/yS8qRVjjKdUVcwYwSvF9hhC6QzPL0uGyrxj9&#10;RoAoPTdf2YCzwFKcC/aedZ2ee+BWef3zNXp/5uIa8l7+zbjechWYUgzV252WJ2ugz5YMIGsYskiT&#10;HUWmIjXdHDHZujMtF8zDfPEHw2k0RN2PQWetAGCqnzciBQAAxSPrJsXc+3cJV5DRvm7N/cxz4DN0&#10;PDlNd+nj76HPOFbLM5sOa3hvY2WlZWTK7579iwJTVtiqtR0Txnz66acqH2GtM+/GA8YDxgPGAy3z&#10;gAGoWuavS7I19YPuvvvuJsvmd5yRGQwxxvfff18BiWczyyXv1FmZi1S9fmjML7Rz1Q4dhf6ujtIV&#10;QpZ/zCyV9BKbaHsYgKtf+LvKSNf2dXobDLGjlpU7gKtqNOAVAKyOI5SwCq15P2hadUJ4g8XqisTf&#10;dwNM8kYnJ6XmjK7nCVKjg8wqjgHYWWa99yGjYCY0t2hOWHkLzmk6QhI5y9bQ4nC8aIQuspYEpQiO&#10;8P0W6JkQfCLQt3btWmEnwRpcUROJzB5u9+CDD2oo5YX6q2F9fuq/O0JrYvbs2ao/ZYGbP3WdzPGN&#10;B4wH/r09cPjwYcmEoLNlZDrt27dP/+Qv9atIQc/wMrKoGtOm4YZfIOPYK9iORtCcg0ECEL5gqjDE&#10;j6wSsmkJKvG71vhNJkuEg3AaJyDYblaUl0kmNKbsw9p0A7xkFtjYEWxH2E40rAPbjFmzZsnmzZvl&#10;w+gkDNrbyCzo6hRAWJrbTggPUJbU1lTM3NTavswCcQVjpBqDd5oX2jFPNHoZiL9niJ03woZcAXCN&#10;7wTdQzRxWQC2yHjmoJwtXiXaQurxOOPvQ2CRpAAA+/UbH+EbTBiB0cysalnQadwLsXk3sM9OY9s2&#10;8B9D5+z9SIChL5hSbGu5Lwf1BA8IODRm3JfLj2EUV/fzdte+RQKAhidf/1B+i9BDMrt4j5SAlUPQ&#10;hWy91bsOyDXjhskv588CAGNNwV1cLXme1MEiy0fDVcFeu6IBOHZxR6i/tzN8HgxgiEDPjugYySue&#10;JP4I92wNI4NpAzIOkglHUfdHf/mACt5vQ6IairIzY7I3kqTQAsDQv+/uO8Eid5BDR6IlNTtfXlry&#10;FTIWHkSYHp9DZFPGM8TnKBDAUCQ0zSZA92rqsAEKVpFxyNupHKGrh04kSR6u0ZL1OzSrYB6yBxZA&#10;49PfGxkv4UuK6D912zzJv7oUmSW3yMJvNsnetHyZ2SVY3NDfnBARKGMQtkd2YXtMPrK79+7+BH2e&#10;uvi46TPAOl83cZTcNWuS3ufM/Ml74DDeX1j8lRwESMvn4UKzihI0429AdW34IUMOeY5wgOyH6HtD&#10;80UHlxBqPh7YckQ1NGaMgqDGrDHjAeMB4wHjgQv3gAGoLtx3P+qeZFvNnDlTmTEMX6Bg7Vt5lZIJ&#10;kOpOPxfE7kMzwNYTvaB6EVgicERjA3wTtK6mASTSvq2uxQs2qCdjik52BDoaTVkwOum/CPhekJLb&#10;aScY7xUAutgVdkGv5PmsMvmksEoicA4T3R1kNLS2GoJT1n7MbpgAwIv7UryXsf4c8DDMjD4iADVi&#10;xAgd+OzevVs7SmQTTZ06VYV+sdt/lDFc8eqrr/6POidzMsYDxgM/rQdOnjypOk6sBduVhsAFB/dv&#10;QpB5TGIPue/aGfUqS3Bh477D8gEGpJZ169ZN2cIEfKidZ4XAUC+PABU1CynmfDFtGI/FcMHJkycr&#10;SMVsojt37hRqZy3buEMmDu5rVafufeV2G+jGY3fo0KFuvfWB65544gkJRtbXTz75RFbGZcjRHOhC&#10;Qn+qqKpxsXgCeBZziuWwTTuNgXD26RrNQvbgcAing4XVN8BLw6KsYzV8J0j1/I5jsvhIiowdMwYD&#10;c0fZvmuXLN2wXXUVR48aKePHjJbjsXGqFUYAitfJ8iHBkF/dco2GcnEds7VRKDocIV2NGQfrP5YR&#10;wKDId2JGjmYgPJ6UJu9/vVGeve8WgBXtZC2y1TG73naEX7Jea/ccksEIK6VoN8/FEqm3zrWl9S6D&#10;gP4GZLJjOCVlDHp07wr/tlwXqrnH5bVg5mGGjfaE/pfHBYT4NXasvCKEp23bK19iYUa+NhAb375r&#10;j4wcPkz2HzwETdAcZVZbABVDGkcOH6r1+ONfnxeX00hKU1Et0WB1Bbg6ATAKVF2obDzDxeWlsiUq&#10;R3aD5VaOcgkqpmbnwvdgUeK4vA9LEJJKYz9xJ0IMvwQoHeQ7XbzcwXvHdWI2wUBfbw0rpe4WGVMP&#10;I1TWE6xAmobfApw6i/7gqhPp8ulxsKRwLIb8sVA/HNMTovwsi1k2CUbRkpClknY0MVXP+0IBKt5H&#10;HSHyTiAuNiUdmQarkPQAOlwAwcaEdUAGzu9BekYUzEYm7GIAyCsxkWubUtVq1HuhbIfJZFzPJeYP&#10;4wHjAeOBFnvAAFQtdtlPtwM7dREREfLAAw+oVhUFbD8HbbwCMz7Xg3U0xK2+FkVLakpxdStqniym&#10;XsgYWA+caklh59iWdd1eVoNwQgQJ4phhAKVOgBXlgIOxI38fWFf24BS7zJXoqEeV1yCj4VnZiH0Z&#10;4kdjlqVp06bZ/qh95cwfdUNoV155Ze1a82Y8YDxgPGA80FwPUCicv61kFrHN2QVghIk77I0i3Bzg&#10;EaDiAJOhWEz7vgbgwqI1W+oGr2y3OEnAduvEiRMqPG4BXgSmGLpOIIhMpYsVTWcSD05acKER/Nq4&#10;caOcTMuyr3rdZ3+km6cVIpNsQkJCoxp6ZDhfd911Cv4wdGebHVuqriC7D2w3yZoqhE888T7Epb0U&#10;gXGxqYzhS1UQfD4lvTt4nhOcsopD06eTMXfddotE4jp8s3adxCORSFBggEydOEHCQkMg0Px5LUAF&#10;fUewaNhwuwIIoa5QEPSouJzXcB1/bGOonxuYRb97Z4kkIFQrLiUDzJhkzWq4af8R1Qaz7pNEABJ/&#10;/3SlbI+O1dCzcIiveyDsj8BPJEIeKcbeXLCKZZI59PclKyQtF2w3SAMcj4mTMIiI05+8X1vbeExm&#10;lazAwvBLhiy2hqXm5MlKhNASqFE7UyNvvfe++ON5qob2G7MRWoxC++MVlxRLaWmpDAn2lq4+HtB/&#10;qsK7u8zuHgLmElhFCK0kAHskp0j+vicO4YDfqH+zEY5pGTPjkV1FMCoYmZm3Rx+XtQhXHdgtQiYB&#10;DOa1sawAxyJwTcF06lDR2P8rAhMrJq9EkhAa+86BeEkDmzAU4aAzES7ohmyXQQC3RvXtofeJVRbf&#10;uZ7b8by3HjqmwKtzAy02++35mddAGWC416mXReO1JmDbFeGlBKiYpdO655jJb0NiNvTkbFAUIwfS&#10;oN2VjkzbVl9ZC2nwQrkDThwaMx4wHjAeMB64cA8YgOrCffeT7cnOPmd0yRT685//LOuhT5UB8OYu&#10;9GYneDjVzS62pIJVaJgZtkcjAPReQaW8rFn/ajuuVv+VvYoG1tyOIUME9wCYejmnQrJRXxrBMB6P&#10;Au/90ZG3wCnOmhZipmppUZUcBWsqGbNaxeg4FaEM2rx582T06NH62bwYDxgPGA8YD1y8Bzg44zJp&#10;EkKQEKqyY8cOBY62bNlSr3CGjs1BOvrB3Tvr+jTo0HzwzUZkj0tUXRhm+rOM5fTt21dD7siYysWk&#10;ihdCjqxkGWRrHTx4UJlPFwtQWcfkO0WLLX0YAjaNGTVtaGR2nSvBQ1BQkNx4442acXfr1q2NFVW3&#10;ji1UdW07SY1HLgNd26FdFnkR+pFfxqQjy1+weNVqUNXt2OADB8uFYJPwnagTE4LMv2aOghwMmXTC&#10;gJwD7C3IoFuGbGfLNu2UbQgfo40HcHAdMpO1SHy8ts5awI/wQnBzRO9uyCY3Xv7w3qeSmJktBKZC&#10;O/hIEUL0LaDAqsoxsKy4cD8fsGmoj0SggeyZ6WBjXY37kQLizQGYGKJGcIod4FMAST9YvEQ2bNkq&#10;fXr1kNkzpks4QueZEZgTXq1hDGclIHQWYZhksTm3EluLgGQhFjKzKDZPy0P4JxcyygMD/JWZ2PAc&#10;cpH0gNv4RvrJ9b07KgjqhPuRmfWcIWDq4eSpu/QDy+8Y2ILrANRYguZj+/eSIB8vGdijswzsGgEG&#10;mqMywk4jAc5bX66V5dBO69u5EzTHfOpAQz8kBSIo5w5W/dKjKTIO4a3s4729Px4abuUIma0BWFWj&#10;9+ycscOld+cwDYdtB/831r8M9PWSMH9fXMN8Zd4Fgp02ut8PgSyeBO+jorJyWR91WKKgncdw0eG9&#10;utWV64T7qAsYVGRznSwolXgs63G+S4+lIPTW1t9kOexjpwCcss9Byf4rowBK0DclaEWfz5kzh5sb&#10;Mx4wHjAeMB64CA8YgOoinPdT7soONUMZ2FH9xS9+IUfR4VoD2vFoCKc7XsBsqBca56tBXyabKQUN&#10;8S4ASX9G6J2FSzV1rhQ0p64UZ4iv9XKSbsi611iHgp2EVAjGvoYOOplQ08GWor4VmVusbiA6R4MB&#10;UNGY5WVlcZUsR9jfSYTzldeCUvyOgwiGOs6dO1ezQXGdMeMB4wHjAeOBi/cAk3F89dVXkoPQoKNH&#10;j2omPA7SKZpub8zIdghsl6vG2JIjpIHJsQ4DwAwM+hsa2Ulk+5KVNQahauHh4ZKVlVUnks42jL/n&#10;BK1a08hYYb3Pnjkt98yxMaoalh8DwIPGrLrMntuU0QfUqGLWV7LAWP9zWUXtuJYTP+WYi0kEGyUW&#10;Ey1c7YRBLEWim2NVmKSxBcOznbQlwKC/7G3E8CGyY89uADy5mk2NbW1aTr7MGDawWQAVcrZpO8/j&#10;1FbbvvhL+pnnNGFwH3nzi28lu7BIw/oYdsescDRKD4wI8dU+RlpJhYZInswvg4ZTaV29eC+eSMtE&#10;iFmMgl3DAHo5wMdNGTWnDiCTIm0s+iAjICmwtyxftu7LksNHjsrGTVslFEyqAf37ypQJ46V7t67I&#10;sth0eU0dx359MbSZ4pOSxNXZScG1trUsIvttLuRzAViLBF8IXF4ze5a0B6tpb5QtbJXsx8ED+9sy&#10;MTconBkFKwEChrgDCMLkIO/JxswZLLxHRvSQ0WH+siIuTXal5ytrauaowQoGWgAS7zkChrRdR+Pk&#10;N/9aJC89dJdmo+Q6hgd6IFTvUHYewmNLUFY6dNjaSWx+ieqvcRuG882fNAoMLBvozXU0As1k14Ui&#10;FI+sKhozUd591RQN7zuKZ/hPC5eBadVdnrp9vh5HN6p9oX+efX+ZbD18XLNokn3VDyw2C7xtC4CJ&#10;wCYZXycLyuSZzUekHH3VolpdKqssTqR6A68sBkJlgVRc1x7POLrBeo8y0QJ/J4wZDxgPGA8YD1yc&#10;BxpvlS6uTLP3j+QBztaMGzdOXn75ZQWp1pXWSCAAoHsRJsdZRpKYGTrXGGDUsIrsCDJbH+cL8VE7&#10;qiuLqxtuVu9v6mrQ+EoMaVtptfyzoxey03w/68iyrsB2uehov5FbIScwAxWC1nwSAKop0LiylWDT&#10;vWKnnR2dPQjn+ygfqYsBZHkBiBvar58yxjp37qyz+hYw15zzYv2MGQ8YDxgPGA+c3wPMCPrPf/5T&#10;WShkPjHxwrXXXqtMJIZCkQm1fft2+fxzhJXt2gdR6zC5YcpoZJhz1ZAbhgCdYVyanTHUiCGCBHao&#10;FRgaGqoA2IsvvqjZ8/g7zjCk5jBf7Io970ceNw9MEbZQnUO+HzSyjWFIYgkG6LkAOnhcTvicjy3D&#10;7UaNGiXU0zoXQMXWLxJtYCImV9LQhv06A2AKjknFKur39Acrxc3x/CFAwA0k1MMZrGK25E3bzdfN&#10;k2tmzcRZIjQrK1ueQ9bc2OPH0SbXvw5Nl/DTfuMD4fbekWGSHVUkGRCz50KjSHyvDh7y4vRBYLe0&#10;VcYN+xNk8lQAZKpAuNUbUSeV4ZMC8GrT/qPQSzoBjacQeeXRnzUpnE3Ao7CkXPtIBBLJ3J7j7SQ5&#10;uF7v5FfIydwMOZKZjqQA++X9jxZJKEL/rrpyOthVPVVs3N/P16aXhuvCe5d1shk+WX/geuO/GjMv&#10;MmlLUXGJRCCcrAMYX6r3VbuBtQtn6uo+15bIt8b6ObyH83HvHoZQeVXNKenZvZv07AFgDiBLt0gb&#10;wMP9eM82fK4oms77BF9LkPv57y8fFwdNCkBdqH6R4QjBDFfAya6K+vGaccM1o9/KbfsgBB8r30Dc&#10;vmenYOkaBrCva7h06xikoZzcuBzXTh2EStx79RQVQid4Z2UA5DY8x3gAj3/56HPZF5sAIK2dPHDd&#10;lXLz1HEKhjH0j+DTy7WhmmRHlUITi0kA7H32LfTLGAZphffxOJbeGNdRtP6VpSulApO8tHSEGdob&#10;/cd7htcGJUspnjM+WREObRRAPVFte864HbNDN/S3fVnms/GA8YDxgPFA8zxgAKrm+emy3Yqdasa8&#10;M4NdVFSUfArWEZlUbEy7O7VVsMoD6JM3ZuxIRbZvuK2TIo05E52zjwEKJaJDHQAA6dkQD4TfATCy&#10;NsK7/fxqBRhTW5AO+HAFMuphI2bqSwWV6q6UIqTU/r6bxbj9CMe2cqAC+hv4Phidzrv9oBMCcIoZ&#10;BC1jh41ZARnW9w3YUydQHme0//GPf+jMu7WdeTceMB4wHjAeuDQeIFBEYIoJKBYsWKCfKSBOoXDL&#10;LI0/glQvIpNWFgCFO2ZNlIdvuEre/mqdbN4fraExDL/i7zoHmmRHUcCclgQmySOPPCIPP/yw3Hbb&#10;bVaxLXon+ESGFOvLhcLrXDiQJMOIWlTUniITLADgE0P8KCJNY322Y1D61hdrNb08M6H+/Oc/P+/x&#10;2XayvbWBXk1vHob285f+LmjHqlUzkQlBHOCL7r5uAJxc5K5BkY22ww1LrEEby5Cj6gaAX8PteL4W&#10;q6oCA3Tq3zCjX3ZhsWaKOy9bB80wzw1ugdm3+A2PdGn+JvPm/mumayY66whO6Cf8ZcoAGRXmJ+61&#10;zBzrO757I6yM9repAyUf4aQfRSfLx4eTpBQgQxTAjISMrCYBKh7vusmj5EhCshSeTNSELS64PuFO&#10;beT3wR76dzr6H+yHbCyrlJyTJ+T1V07IaWzTHveaM54HZ4AcDEf18vDU8Lo2nNxrw3A0glYC0KgK&#10;4uS43+DUgA5+moFuD5hNfghzI8OImlp8Png/cXKQYWbtIA7PbHa8Xm1rP7s6OUoAGD/Ue7L6brx/&#10;qwFK7QAjaPnm3dKvTy/p3aO7glPc5lz6R9z3xMkE2bZjlwKAZDFZekzq0EZe4qAR9TqAQD5nE8F2&#10;6w4AsKHxuEHQobp+8hg5GJckJ5GZ8c8ffIbTPyu9wjtKz4hQsKAy63YLQZgjQywjAdhRk8sH7CkX&#10;lG9/r7KuBJa2HiLYigzS2PuDrzfJdRNG2fwF1v2V0KoK9feRnz33hrLqFn+7Ve6cPQksNfc6f4VB&#10;q8oLfqevu3cMlv4A2Kxz/g7PZlpOAYCu+qAUr28HXz8A157i6uIqO3bvUVAqHc+kZQz3c6nFjhli&#10;SWH04cOHG4DKcpB5Nx4wHjAeuAgPGIDqIpx3uezK8AQOIG644QYVTK8AyEPLKDsLYdYi6YyZnqke&#10;jjIB4X9dEILXnj0oO0sBnfl1MK92AkSiUdR1ABZ7AMlu87qPI1AerQwd6IdSiiUKIQwuKLsUjTj6&#10;a1KJxj8Pgfknqs9o486bbaBLO4ihO9VlDOT+Jdg/CiGFCaBUx1adUTCL6ylOGxcXZwAqOsOY8YDx&#10;gPHAJfYAGQBvvPGGZkZtLKsdD08whKFugYGBOoHw+Zbdkp6XjzCrLLGya3E7ihZTe6ca2eU4gKUg&#10;ellZmW2gCwCMWooXYtSVomYVxdXJxuJEBhlNGRkZCloxxIYgGnWz8vPzdXDKDHEc/NM42N0NgfdY&#10;hA2xXjNmzDhneF9L61iKdu93mWUaxsfsurFo/wLdnOSG3p3ACPIUFwysq06fgd5PWykD0MDQNU4S&#10;UQMowgu6RwAuaGyluU3tGFjXne+F14aDZWZX+yPCmv72P7dLRHDjWfussugD/K8FE621P947j+8C&#10;IIYaRcUEdWD01x6Ekw1FeN+5jMBQB4Rn3dE/QrLAfPkqNr3J7GpWOTwemWxk0bkAHXJiZ6XW+J0r&#10;1nVzbiNd0Vea43VajqNPkgXGTypAq5Kz0JKqKJby0iIpycyQXOAVhCw4eUfsAkViwu47qcK7FQZG&#10;rhywL6lCt6yoqFheAqjLfWjWu+2vH752gvg7w9YoRm5ZMYDW1bv2y7q9hxWMunbOVdIb7C7W/XzG&#10;5/EkkgEkpaRAfwti3+erAAqkPlQ1nrnx0J5aMGOCgmWNHSc5K0c+RnIE6kIF+HiqkHlBSRkyBCbL&#10;/rgEZaz1gXZdXGqGglNWGcz+d+hkkupCjexDoM02LCG7yWI91aKnuguvuWUMvQxD6B9F86MTUuTj&#10;b7eoJtbPAXhaYbSDekTK/4MPeX/16xKh4XzW/g3fIyPCVSifYZ3zrr5KfACs//31NxWgargtNadK&#10;bF1tnSB+5plnWvV3pOHxzN/GA8YDxgP/TR4wANV/yNWmiCuFwzMzMzUGnrPe1P5ITU2VI0eOyBt5&#10;lZo5bw50pgaAsh0OVpMFQBWilxKPTrQlkt4JnWpmznNHh7kp4+xWIbZhpy0PrKt8fKZg5C874Ljo&#10;qWESWfKxnmEO2xGyV4yGnA36boBg7+aXyzQAZn4oPxHi5xRO/wCi7Owr2feX9u3bp3XnrBQHQ8aM&#10;B4wHjAeMBy6dBxjG16NHj/MegL/HZD8RAHrzzTeRveuw7kM2EpklnFgoA8PJMgqjL1++XCiIzrB0&#10;JvdgiHpLjeAUwxAXLlwo3377rQ7KOTBne8TFMrIZVJQag1wBG2XD4VjrK30vRrgV2VZkhdx3330K&#10;6tTb4Bx/8BxV24plN2KFWB0KoekyoBWxteE/eZXV8vstR2yZ0roxUxrEst1dJBWhZluSc6UG7aeP&#10;k4Pc3j9c3PHugRDAIFcn6eSFTHW1wFojh/rBKh9vL5kxdZIkJifJkfhEZC/MrAdQEZSpAtOMgtCE&#10;wNqjDbb5juAK9K7sfPiDwi/hCgqd3z17isQkp2nYVmxyBkSqU2Vm12DoTtkmws51eDKqqJfEK9IO&#10;AB/ZSOkAShguyNAthgh2R7gZmTWUP2AoGHWruqKf0tRdyPsqwqk9+krt0S/hPxuIR/ApG4AVWedl&#10;8BdBKQuYoqZmOe4LimZzO5orjuEJfxfhGrOPhT/V+LUFYhEoIss8HmVOhiYWMZgNkGxgyOyq7VHQ&#10;XPKTzshWyDpRN+0P7y2VUwA5u3ftIh0B0nL9+YzXNis7R75ahYx8EDTvg1BTX+f6emaNleHnCt/C&#10;f9S72gegyRNaUu5YCAzx/qGVg8X2ybqt8uXWPdIDDKtbpo2Tob26KpMt6ni8shfJBps3YaR8tnmX&#10;glYnABDHI3sjF9pmhGgu/M2Ddcw3XjPqSpXj2UnNzlUfE+DienvzRfKAh26YLW8sXyOH4pOQMKC+&#10;NAXZZ7NrtfLs9+Nnus0fLClH3DvUJpsHLa87brlJf5vo0+Li4oa7NPo3QzgJ/hkzHjAeMB4wHmgd&#10;DzTVNrdO6aaUH8UDbEg5YHjyySc1QxLBKg40CgoKJCkpSTZv3ixffPGFHMEscyKYUr2caqQzZgfD&#10;way6EkBRGACpKWBDZSM8kLO/7yLUbzw0okIa6fRQd4pdIbKjSIFfX3pKGVCZAKMYGjgK5bihM5aD&#10;Dtx6fF+J7a1OGJ2Ri57YhwVVcghsKz/Q+BNqRdnZsfT19dXBUXJysp4HBzCkq/9UnWbW15jxgPGA&#10;8YDxwA89wN9mZrYjQEWj9srs2bNl8ODB8vTTT+tkif1eO3fuFC7MDPjQQw/J+PHj7b9u1meG9q1f&#10;v17Wrl2rOjJdu0RKcFCgBCAsMSQ4SHJy8+TbdevR7iUqQ2ZAv75y/bVX1xNgZ/jbBx8vlqgDBzUk&#10;xwo9bFYFsBE1udimMsSwMfNDO9gD7eu+WkYyt6FekjMazniIQr+4o0S+w2c3ZDRjGB9EuzT8/gTa&#10;1OzyKgAtbSUQ4NRtAKuULIJ2uJGmuLFDaxjTjKlT5OjxGElOSZMK+KsYWd7yINK9C0yV5Kw8BagY&#10;SkXFI+rxFEPHJ6+oREWqGy30R1hJDbMFV07Q+uYXlcqry1YBsDgizPzbUrMJcjvLswgxS0f4Vjky&#10;R7YHqNEzIky1kwhQ5SD8sRSZD79zbFNvUqyxY9H39BWNrBwyotzhvy4Ar1rLcsFifyHbNqF3u6+z&#10;BOEeaAu1o7XoX63dc1C6hATKgpkTlWl2LDFV2gCAm4QsxvOuni29enZvdjWKALjs3X9AQsFiv6lP&#10;J+ns7XbefduBbUYhcYKdL3+yAuBNWwWpunUMgVD5ZAX9csEMS4ZYPcXG75w1WWYi9I5MKIJqEwb2&#10;UTCNwvW87x4OmK1aVAQjS8orNYSPOlAsQ+9DgJU09mtH9ukhg7pHSiaARvYDQ5AZsKHGE6/n6L49&#10;JRlJAg6DrVWB6019Lku0ndeeIZSNGe8ulmu7uri+2Jb9TusY+ApJFmxAdDjYjcVIdsDMmg3t2LFj&#10;8s4778hjjz1Wp6vXcBvzt/GA8YDxgPFA8z1gAKrm++qy35Khflws8/Hx0dTe3bt3V/FGZmVatWqV&#10;7MIM9C50nr1AZd+OWTpqUyVh5o7UdBpn+ZYCrMqqDRW0yuO71V88hW2TwLrKZQe71tqjHAd0FrJR&#10;1nt55fINtLCKrB2sjWrfDwOgsjfOZE+bNk1uvvlmnZ0+jbAQ1p+dBQJuxowHjAeMB4wHLi8PUOuJ&#10;RtYUk1fMmjVLw1zISiKIs2HDhh9UODo6WkMDKbjOSYnmGgeS3JeTLY4YcM5FaNP8awA+eXqIB/St&#10;vMCkKCktlfFjRmkYUyUAiKGDB6lGj70uz649e8GuoqKNaHhfc49vbde5c2cdyFp/N3xn1tmDlafA&#10;Kv6+beQ2D/m7ihvaSOosZmHQywx/yHkr3dD2BQKQiEKbHAdAKan0jMRA96ccbWApBsRkW7XEGPbk&#10;AaYQQwXfW7VBVmzdK2UYtCeCqVIIsMreuA2BhMpqm36X/Xc/5meCEQzz01A/sHN8cU1Vz+kCKkHQ&#10;zQmhjmshjm1v1EVqaD7wFdlNP7UxCzIZ6X7okzHssEP7NnK7n4ukny6XaNxLG/ZFA5DFdcXE4xdb&#10;dys4O3zoYJk2eZICOc2pP/tUDnhuOoaFikdlsQRDIN2xlgHV1P7sEqYiBJUgUCHAJIqru+BePVpW&#10;BR23WE2eMGVofzCQ2isDqQYsJIJIjmAtWUbGkz3rideHulNcaNTT2gNdLoalMiNjj/BQa1d9Z9nh&#10;0Ko6pwFh4r1cg3Nct/cQysmpy7wY6OMtg7pFaLlkotHIqqIGVkZegby7cr1Uod4EqVhPC5zidqdQ&#10;HjMe6mdcH38XRxkS7C0bErPrsg/yO/p25cqVyg7lbyCBLmPGA8YDxgPGAxfuAQNQXbjv/m32JJuK&#10;6b2HDBkiIchIw+xJ6enpoJx/J5sRXsem1L4LzG71Kgi8VtbvX5/3fNPBorotsVBF06nZYKXaPu+O&#10;2IC6If2QrY9gWkREhHYSOKhgx9WY8YDxgPGA8cDl5wG2Lf/zP/8jJcgM9sADD9Rlw5s7d66ykxgC&#10;eOjQIWVWzZ8/X/72t78JJ0oYprdixQq544479KQIPlFHioAXJ1ma+t0vKioSMmwjOnWUCWNGK/hk&#10;7xUCVaOGD5NuXSIlGwLpTGRHUWiKHoeEBOugdTfEquPBLOYgsimdLfsyG35OS0vTgXnD9dbf5Tgm&#10;QaqGNhi6jgQf9iLk3QugECd4uiPUfiRCusjI6efqILloNz9BuPunRdWyN8PGGnFwBOACEKslNm3S&#10;RAhh74ZPs6UMrK32OJ5/QJAMGRqqYUwdAAxu2LxV1m8CEwzAQCZ81eYyAGqscyRjh00/Qx8JkjSn&#10;G0BhdZDXVAPp53993SpKwgD29AajjRNulCMgH4Y6U32c28ldvi4KBtVt/BN9YF+sAOzyfs7txUPP&#10;/QrpgtDCG72cJbm6VI6CNUXQhSBMIRhvfhDw7tI5osnnxDoNhrlmITzuazAON23ZJpUAKnNycpFx&#10;0xXi89+DSNb29u8HMwvklT1xklBYJkXQB6WFICz13sGdId5fJm/vT5Al67cLs+Tx/sopLGqS7V6D&#10;8Lfs/CJ95rzcXRWIZLhpPEBDAodkZTEbYfVFhMnxN4SWAzYgF8vI3CJo5ebipKwqsuGokZWF+pSC&#10;BUl2Fo17H4w+IlMhkxFcOynqioyAfXv3kp278SxBMoMZNfMRMtoAe9b9CVI1NyRQdzAvxgPGA8YD&#10;xgNNesAAVE265j/rC3bGOZigIGxkZKTqc1Cw9rnnnlMwiDPgKRDOvP/++2Xx4sWa/agntDYefPBB&#10;cXNzkwQIa3744YcatmGlIbc6BB988IEK0lLQMg4iDNT2oFkAE2PzrW0tr+qMKXSybr/9ds1CSOCM&#10;grecvaLIqzHjAeMB4wHjgcvbA/ytJjDF33yLTcUa8zOZRq+99pq2HcwMyGXUqFEqZs62aDRClGhs&#10;G7Zu3SovvfSSZuIjQ8qe8WRtQ/0p6j/RmOWsHSYwLGMZNRjgnjqNgTB0dt79cBHAl01gZ9Ro+c4A&#10;eXr17CFzZs6Q/IJCZTyQvUWB9ZYYj/Pqq682Gd53rrKKAbb8JatcjkB0m9MubCWZwCQYIfY9Icrt&#10;DGDCAyARAQoOqu9ccKuMGjFM2WIMZWyJdQ4Pl9de/CuYUdV6LPpTQ+ZRLtnKbGd7dOsm99x+m4Y6&#10;Pvfiy9iOoBBr9tMZ/ct+RA30lU7j/eVdMdLD1106uNmYeueq2Y19Osr+zEI5lF0kJ1IzpROAqXvB&#10;QuoFICoQ7CPeo5QwoLnSx/CBI073pz5n1ocanrlYRoPZw/uAxmQ2kzwcAFR5SSoYPvswmbgZLCYi&#10;Kf379JbeuJ+pfdQW15TXFjc6/+PaXgGm+3cSd+KEvPXehwBX9uh23505rSGKFOQP9wyQoCZ8ymtQ&#10;BNbWq3tOyI7UvHohkCEIDewNof/x4QEAq5zl/208rFpf9CpZVpOH9pMgZOijr1kHZSPhfUNUtLy6&#10;dJVU4Bn1AUDl6+GGbftrWODqXQc06yTPmcfmQmt4Xbj+NO6LaGRffG35N/h8VjP2jYCwegWE3L/Z&#10;fUCZlDOnT4XQeaj4I3vith075etv10k+Qly5sEyCfBRqZ3l8FhzxG0ZjP3X9xs0yY8pkAIC++hvE&#10;37ERYKqtA5DLLIxncI2qKn4Y4sdy2U/m71PDemvh5sV4wHjAeMB4oEUeMABVi9z1778xG+Q+ffrU&#10;ncjUqVPrPlsfmKGpoTEr0i233NJwtf49dOhQDbtIwqw0F4Z2sMPENOIclFAcNyoqytaZAlDGgQEb&#10;cqYapwC6MeMB4wHjAeOBfz8PcDDGNqUx4+CUzFgubBMeffRRufvuu2X79u2aCdDah4PZ1atXa0IM&#10;DhqpMcWJFHujniIZV9S74jG9wLJYMoSrAABAAElEQVRixjqG9LlioiM1LV1efu0N+XrNtxgc2wa4&#10;nPTo0rWbajFWgTmyedt2XVgugTW2QS2dDGE9yEpprrGDxdqQocwweminC4W0Lcby8eqzYExVAYSg&#10;luN38kVRpRQAuXIAUOHujgEvBtpkl+TjuAx5cwOw5wa9pvMZfe+FDGRe59iQYZJcXMASuVxCkgoR&#10;TrX76AnVIiLgEQ/2zoGsIpnW5fwAVTCytHXzcZNjucXSDvfRbT7OmrWYvi4GmOEHwMqNFKvL0Mpw&#10;7bl441qTpUPD6YNxByDRBQuUr8YDHCrPLFV2+669UTJi4jQFW0aPGiFTJo6XKgiVV4ARFBgYoCyp&#10;5V+ulFxkGvRFUpw+gR4yv1dH6ennIbEIHx0c7Ctu52BQbUnJlhMFpfXAKdYpEKCUH3SmKNw/E2L/&#10;eRAk/+ZkphzOKZZeCM27e/Zk8Ueo7bbDxyFsniddQ4M0fHTljn1yojbEsrocmf2QcW/TwWMsUhMC&#10;nAWoVgYQjhpU+2LihYLqHYM64N0GHvF3IYVMMJSzdOMOSYO2GC0WQNPs0UNwvGOSlJErQwYNVM25&#10;vgDw+DsxoG8fSU5NlUPRR/V5GjJggHTt0lkOHjqi9/7TTzyOrH+4/+H3t95dKB8sXiKPPPkUgNsF&#10;8ouf3yNX4FqcTEyU6KO2uupBG3kJDw/XzKbsCyso18g2ZpXxgPGA8YDxQPM9YACq5vvKbNmEBzhQ&#10;uP766/VbhnSQYUUjqMVsSgzdW7BggXCQ0L9/f82aNGLEiCYHNrqzeTEeMB4wHjAe+Lf3AJkJDItj&#10;htn4+HhlKrDNsLfg4GAJCwvTNoIhgPYAFQenn376qbKxKExOQIzrVn6zWjZu2aJMkuVfrpCde6Ik&#10;ODhEwRYyHyjETpYWmVc5CGH7v//7P7CrsnXyhBMjnIgheNYS4zmwHWuuhYEh5YXBfAySgbybVyF3&#10;QgDbsU2N5CCcqxiARAkYGStLbFnHHABIdECYWhDwiUwwTV7/17uy4us14gl2M2lQjvDZ6JHDobs1&#10;RwG65tahudvRpzY4rbl7tP52zORGcfPi8gotHJF48lVcOhhlYFYDROBCrcswT2SSA4hnz1ahGPaY&#10;jh1kR1q+pJdWyrPZ5bUMKfRFXNvLI/5uEuZ4+XV5qUVWAACNjDoK6TelXsTMgXnYjleJ7HcvAEye&#10;EGo/ui9Kdu7aLVfg+hGc/Q7+YYbmQGTfWwCh/bk9wsQfovuO8CEtzPP8AGeQm5NEerviWLhPoYNG&#10;I2Oqi7e7+p9/M1vizX0jsMUVcgQAVRxYa2t2H1T22t+XrhSK3VOLinViYgIH1Kuzj7vcP6SLfH48&#10;TUohDF8C7bOZXUPkOEDFdQlZshqC8K+AaUXdqIeRmW/a8AFSUFKmoYB/X7JC9scl8tB1RjH0hV9v&#10;1L8Z1vvgAz+XPgjJs+6LiPBOMhB9zmMxcTJz2lR54pEHAci6CJMtcBsC1Hznvc/QYIa9EtD66JNP&#10;5Z47bpNUSGEs+2KFnKmqVHF8myfI4GyrunsMbSYQPGXKFF1YtjHjAeMB4wHjgYv3wOXXWl/8OZkS&#10;fkIPkB3FgYC9+fn5ya233qqZ+Zi5icCVMeMB4wHjAeOB/3wP1CDMLhWDPrKPCDCRMcUBoTWI5GDv&#10;uuuuU/1Barg0ZNVy24qKCt2H3jqNML59Bw/KgcOH1Xksj8Z25pe//KXqYHl7e0uXLl10MMrvGFJI&#10;/StqX3FQ2qNHDx1YWnXgNs0xAl08n4ZmG/rbwvbsv/MFKDDXy0m+LqqS3RWn5VMkH/kZws46Iawv&#10;FXpIhyGM/hX0HplMJBDb3o/vmD7kS2TAjcOguDjxpJzCwJ5nmIvt4xMSpQBaOJ06himWRPbY9CmT&#10;fhASaV+H5n4m8HGpzAZ+gTmGa5WLDHrRyLZWCu0rhvGRZeMGQPEsBMOYhY3gVPeOwdI7oqMyY9YC&#10;uNiYlC2eAGQ8sLi2x/0CNtD83h0ViLHqDJxBJncOQpa1U3IcLKHtqbmSVmILiWNSFoI7YY2T/awi&#10;fpL3lOrTsqXMBlIiqaBY95J9ZfAIyFe4hw4yMyTOc0p4IMS6faQjMstll1Uq28kVrPW9GflyACGO&#10;EcjO9/CI7jIi1A/ZIgnk2Zd27s98JoaAYfXQ8LaSWFQuKcUEC7/T4w0N8a17bllKeyCIw0J8ZEbX&#10;QIQD5qsoP9cTWLwKDCsPAIJV8PuBrELJQj2HBPlge1+Z2jkQ9a6StNIKBb7SKcSO+/zwiSTuLul5&#10;+bIDWSeZiW/9vsOy5cAxyS4o0u8ae2Gd+SxQxJ1sQ4bocR1/G47FxKr2XBCYZQSQ+HtjAUm8L7lN&#10;YnKK7D1woK7oMaNGSi7qQJB4B8A/V1wUPh9kP9KuvPJKTTxELdfw8HDVeG1JwgdbKebVeMB4wHjA&#10;eKApDxiAqinPmPWt5gHOZjO0w5jxgPGA8YDxwH+XB/j7P2wY2AkbNshuiA2TUTtz5sx6A10ymRoL&#10;N6enONBk8gyyrsheog6MO8TQyVoIDAzUhB9kaQ0aNEimT5+uWjANPcywG7K0uFyMZWRkKPvCKoPj&#10;fgqdj4fQOUPJ1pciC1+NjeXCbdoCTegGge5giFL7I3xvFTLbEiyZ6ukk3RG1Vglgqj32IQIVBtBq&#10;vIejag9xn1iwriiqzsx/NdhuHZhWqyAk/96HH+sgm6CFGzLeFRQVyo3z5mlYII95uRpFqb/atluO&#10;JCDkCkBECUBHXstuAKPcEWZIpg0zDdKG9eoq9187Q4b0jJQDcQkIZWurLJwUZHljeNji6CS5pgfC&#10;H2vD4axzbg+22k19wyUOAFU0gBp4WL/KBWOtpUlfrDIv9XshmHTxEMznvcSQPgrENzTiIvEIEWXi&#10;GYI/zghX7OXvAbDHT4Fbisnjg/xhS7UCVJ28XGQCdKLojwsxPi8DACZxOZdRz6lvgLfcPbCLZOE+&#10;3g8gahiAs3Gd/BVEJMMrCqBZdE6RlIMBthJsOIrZPzy8uwR7uOhC0HJ6l0AFs3LKIUCOv7ek5Mq2&#10;Q8dlP8L9EnBPUM/qXEag6cDhaEkCEP7Ln/9MbrnhOn1GmCjhOAAqZvocP2a0rrMvh+DU0eMx8urr&#10;b8nGrdv0K2p73XL9fLAXV8uadRt0HRMfWMbfnccff1w1U6115t14wHjAeMB4oHU9YACq1vWnKc14&#10;wHjAeMB4wHjAeKDWAzrYhfZLN4hyU2vqs88+UwZCcx1EgGrgwIHKfGJIDf9miDg1rZjcg6wrDjTJ&#10;oGqpplRz68AMg8uWLZM1a9aolqK1XzAG27dC62gygCUOoTsDZFoGpksG2E5eQBKmQ+Q6BALdLgAd&#10;MgAwrC6t0RAuQhClABX2gxHD7G0jkeHvbj9nccJ2bXF+PZDNjYtlHKCHgDkUhrKqasfqDAtbA3Dq&#10;ixVfy1VgdDg4eFqbX3bvBB2iYk7KW1+sVbDBAzpGHbw8VOiaYVoEr/jeDuyWHp1CZFjPrgpazRkz&#10;TMYPgJ4Q/EIAa9fROMlcslIKyn6oj2R/0mRPUb+K8IyFLbyZWy7LCitlATL3hQDg6QB/Xk7mgcoy&#10;xO+H8JRt3fVg4jHM7zhE9jcm5UgviJUPBdOJz4MjQh8zwELak1EggQjPm9ON4F1jJV2aM3aBL62s&#10;gGdwneZ0D9bwQ9YtD6LiaagbjdkAFx1JVvAqHCwvGrXGyPTq5+8tFciER10rit1n5Nl0pnSjZr4U&#10;IpNgfGKSbk3QqhBZP/leg3LJiGpo/C762DHZBH06MrBmTJ0sM6dPkwD/DniuVtWxNq39KFlx3333&#10;XTTQbZVn3o0HjAeMB4wHGveAAaga94tZazxgPGA8YDxgPGA80Aoe8ISoOXUKmYr9qquuqseeak7x&#10;DM2zdGN69eqlmoZBVip4hO9dSitESN2iRYuE2Wqp/UMLhdh2GoClPIBMiQjRaneFo2aFmwxm1ABX&#10;BzCjzirQ1AEgFcEpWiFZLjB3rEvAPh/kV4BxdUp1km72wX4ApAhONWYcxEeAVXULADALcDkOcIuh&#10;Yb4+PghZOr+IeGPl6joCXli+Q50xXr9kVlRWLhXQHLp63FC5c+ZkFX/nAXnIjNwC+d27S1Qc+xfz&#10;ZsrYAT3FoX07vU86eH8PvIX4+SDsq73k5teAkXMaTKLGu7D5yOpGVhG/tfx1EMw1GvXACFDdg3DK&#10;obhW9O3lYP0BUoY1cT6s4lCw9J7F9X8mvUTicVINmVaVyHBHcKcjNKYGBXu3+Bm7GB8wI+B46H9R&#10;oP5obhHeS6B7ZbsnB4NR9adJ/SQ2v1SWQ3uKYKWzHThIEMsBwKSDc1uI+juIM0IVh2KflRBfb4l1&#10;goYdRf9nzZim514Oht7bCz9S4Xhv6ER1hh5VQ6sB85IAL+tw5bQpAKemItHCWoiiH5d06M1RKc8P&#10;z3o2nnUyJMnY5ELQ3ZjxgPGA8YDxwKXzQOOt+6U7ninZeMB4wHjAeMB4wHjgv8gD1H0ZNWqUDBky&#10;REP1OCBsiY0ZM0bD97jPk08+qZpSLdn/QrYlK4uAFLMKLly4UE5VlMsYgAgPBbiKB5hTT6YWywGw&#10;WT6ErtQahO51RajfBDCpPABAhQNI8AQwRfCjAoySCoAlMZWnpArAwrv5lbIQmftqAM5Q2+apADcZ&#10;AfDhfEAJwStXlG2ZHwb55ACdOlUjZyFCfaFGiIj/mnNNyDghm6sG4JBNlafpo54CYMJQPmZfcwFw&#10;EJucruCEU3sHiQgOUADK2tsToYp9I8PleFKqZAEQjEJolwNYQb3Cw8Qd31kW5Oslof5+Kpr9h81H&#10;5H9H9wRjCFnYGgAGnSCi7gb/VMP3wchi5wEdJoJWXgg5O1FQpgy3tIxSuRHstxkeTuIOEMIJ/j3f&#10;NbDq0dQ7fUNmWzLYcvSPB+oVhHrwujXm31OoXyFYUYjyk54MBYWoflPG698R91UNtqVYPIEo+zKp&#10;0UWgKA5A0EPf7Jfb+0VINz938QejyhHPHxlV9ttbxzmFe2d3eoFsTcmRtfFZqvXVx99TtaIGIsTP&#10;Gz4jEMg7Lx8AGIEwZgYkkGSVx/oMwrb0+8HsajCWLFgQwv8ujjItMkgmRgSAOQUQCXXxwbqmjGGB&#10;V/cMkzXxmXWaT9x24rgxGsZXVFT8g10njB0tLz73J60Ps/KxXjm5uRq+x9+eJx9/WMJCQ+rtx3v5&#10;wKHDyPB3RHy8vXRZvHS5bNy8Ra44i3PEpeiDuhTjdyATz28wAPG5c+eqxl29gswfxgPGA8YDxgOt&#10;7gEDULW6S02BxgPGA8YDxgPGA8YD9h5ohwEtlwsx6k89++yzF7KrhukQbCotLVXmAwWSz1UPbsuQ&#10;vpiYGHnhhRckJSVFvoNg+X1g3NwMQINheOtKIGIO3SAaAYM0DMi5bCy35flyw2ieWcv8AGRhHCz5&#10;GOCWAYUgm8oViy8Ai+EAu6hF1RXABLdtqeUAKCBMVA3RdmZJu1DjQJ3sqTZt62fFa6w8brvraKy8&#10;+ukqqWxELN5+n7LKKsnJL0Z4XhuIVLeVSmRO8/N0l84hAdACqg/EtMP3fl7uCPUrlBcXIWsaAAIe&#10;644rJ8njt15TV2wQGFS/XjBXtaoIpqQidOyZ8X2ki4+HMMzMAkzmdA+VjtA44vddkDnOHWLdzEa3&#10;AWLrJwFQ4ZJIBlgxr+RUaHZFZgZ8OdRTdcA8cc0u1AhOvYZQwhUQvm8DSKcdjnSVp6M8GugmDgBN&#10;GhpBSmpLtcdXPvBJ+wZAW8Pti3EfpWJ7P9w3ff296n3t6+IkL0wfqODUiYJSeXzdAXECOBPh4yqj&#10;EUI3BcLkoQS1sBcBpdMEx6pqZB2AoJd2xwIkA9vPyVHKwDBLjM+WpcdSVRfKx9lRnhjVSwLcneSL&#10;46nyeWyaTIK+1Y19Oml2QJZDi80vgRB6lVCs3cvJQQoBCFL4nMdyxLk5YX2Ix/mff9aPjwMFyfmc&#10;fgfxfGckNog+eqxeeC2PSW2pDgjtvfm6+eIBXTrLMpGt868vviKJScn6fR+wLhuynnJz8+TFV1/T&#10;8OAChAa+++EiZXjy+Nd5OcgEd0cpAc72ZHqpdOjQQR555BHNLtq+/feht9bxzLvxgPGA8YDxQOt6&#10;4PytResez5RmPGA8YDxgPGA8YDxgPNCqHiCgwUyBB5Hhz964ntkDo6KihKGGFGhnFr+mjGU89dRT&#10;smPHDh28egNMmu3tJFPBjnLGQLsSIMFHYEGV28bljRZTxu8ASBXUAkc+KGMy9Kh6gJHRy6mtdANg&#10;QhbWxTB2yNLywEg+MSlFyCpxd7Np+jRaoXOspH/I/CELyQJ4mtqc+kLLNuyQ6JNJEuAK5hFYO01Z&#10;ZXmVVCOkc9rQ/tK/awTErrMkDOynacMG/IDxxCx+s0YOBmuqnVSDncVto46flCUbt9cDqFg/f4T8&#10;zRgxULYfjpFjiSnyzKZomd+zo0yOCAQQ1kYqsH9SURnez+C8RD6PSZMMZItjNrr00krVpaLvAhHm&#10;V4BrSYHyGoBVr+WWIbtiO7kaWk8Uqb+Qa1OE8jJwXBQnbmDUlSKUMxblUzeM4WIN7RT8ngtQywf1&#10;9gfAdi7jddoCDTNCoP6ujmAx1WchEf/q5ush7109XNlHR3KKJa+yWhILy+XNffHyRWy6TIKPcCtK&#10;OLL/UQ9qQ0K2xABYCvDxltH9ekD/K1TBoXQAhTFJabgG8ZrJ776v99arGstaeSJDevp54hxtWS0H&#10;BtnCCotrTsvf98RKhJebirQPg07W1EgKtp/7/KwD8NFhdkdacHCQZvDMg35UGbI7NrR518yR+++5&#10;SzyhRWcZ/bR0+ZeyZbvt+R01Yph4NPJsvPPhR8qw4n4EpbnQWMttZadkaVGNAplcxyyi/N6AU/SG&#10;MeMB4wHjgUvvAQNQXXofmyMYDxgPGA8YDxgPGA+0sgeoaUV9KjKe0tLSJD4+XvWimjoM2VP+/v5N&#10;AlTUufr666/l6NGj4gr1ovFgvzBUbzS0iggk5J6uQbgegScOo783MiwYvshwIqae5/41tQwjglOz&#10;UA41j7zAJmkt43AakWkAZdohFLEcDLEyhD66/IApcr7jcUDPpe0V5Pyc3yoAevg4O8gtyJY3JMS3&#10;yR2WHElScIjg1O0zJ9YL6Wu4ExlWA7t31oXfrdqxT0MCCZw1NGdHR3nkxjkyaUg/+f07S2xZ/SC8&#10;nQhRdAI+DEPbC7HwYgAwNPqfAvP+uI6dwFrzwSWYCQZSP3xOAHi0AtkVv0WI5vby07ITSxwYRI8i&#10;7LKnc8tBKnKvmLmR16Zcw/ygWwTwqTFwinVj+Gc0Qj9dAXy6ETk6h53GuVFU/zsgUSNDOzS6JUE1&#10;Zse7c2Ckfl+Aa7U4OlneO5ggmWA3fYzshwSyLLcGAOwb3a8ndMGGyezRQ+uVWVhSJh9/u0ViEJoZ&#10;l5IOFhPCV6F1FuDjJWTHFeF+I2DZDpk1E9KzJQkAIJ8Vnus+iJxzoR1EZr+qM6dlbEd/6QBQsylj&#10;nWoA6DIzIzWpaH7QV+s7ZpQwXJQAall5uRw+cgxC6Il6n4eFhCi7yh5YJXsq7mS8gq5TJ02Qpx5/&#10;BJk96+vUkTG1ZdsOZUz5w+89of/miXey0xiemQmE0f7O4/Pt69v0va6VNS/GA8YDxgPGA63mAQNQ&#10;tZorTUHGA8YDxgPGA8YDxgOt6QEyF8oxMCUYxc8EpLZs2aKfz2BAe/z4ccmEoHFqaqoOYskksg/n&#10;4VCTAA73JRPCEjpvrI48zsaNG4XC6MyqxmFyChgxL+fasTcIggCsonFgzAyDN9xwg4wdO1YBKgJl&#10;+/fvV8bWtm3bpE11pSRh0HsI4MIIxP45nieMSwtuxguzAhYCKKM21mv/eke8vDyFA/LRI4ZrPZpR&#10;hG7C8L6zYP60AUhiP9A/1/4M24r0cZN+AfXDzOz3WZdgY/hQFLul5gzNKNblXMF23TsGy52zJsuj&#10;r74naWBILTteASDkLLSkoHsEUGhBBxcNnfTFeYWBMeWEwjTEEuUyjI/hdQzJYygZsaFxbu1lL0I0&#10;owFQvYEwvdt8nYXC5Q5kljXzBAIBhN3k7QztonaSi7pU4tTngpHVWAgnARlqkiXWnIVAPgAqgDvn&#10;siqAQSm45sxoOCzE51yb1n3H8LxgaFBRf4qhlTdMGq1+PYVniQBMaAdf6RURJh0D/Or2sT54e7jJ&#10;L+bP1LBLglQuCNvzAABKgKocAFUBACxe24T0LPnzh8ulpLwSel4O0hmsOnKPqvBdHDMO5pXI8zti&#10;xBU6VmM7+csp+AVqWMq+I1hmWV5FlbwPIK0G93QWyqI5ARS7ft61EhkRoc90HtiNr735tgJUY0eP&#10;lCGDBv6A1XT0WAx0paJ1/6kTJ4hbgyQK/B3YtWevFBWXqIj+bIDH1+CancB1X4Qsj+G4hqNc2mjG&#10;TYbQRkZGymOPPSbDhg3TMs2L8YDxgPGA8cCl94ABqC69j80RjAeMB4wHjAeMB4wHWugBhuvt2rVL&#10;GUkElji4zMnJkZMnTyrrxyqOA92f3XGbuEOHpisGlMzmZRlBrNffflf2HzxsrVJQKyEhQSi+TmCL&#10;QBKNmQGHDh2qx2Oo35fQEmrKvJAZbP78+TJ+/HhlT1nhP2Ra9OnTRyZPniwTJ06UZcuWyY4DBySt&#10;plwmAqS60QeDfAAmF2sMUaMw+2H4ZcPadXIKQEp1TbX06NoVLLHGGTaNHZNAiTKoCMTYAQaNbVt/&#10;3bk3JvsJmAoE1QFX8CAtMEcAVGTMEEhpypygS9avaycZ2jNS9iIUzTJm6HsCmk+DwXpr18QJlYGR&#10;swo6YoshVp8MgIi18z11VuYArPi8qBpMqlPQqDorNyO0czrYVm4AuZpjLthutLuDZtwrAxDz/9n7&#10;DvgsqrT7JyE9b3ovpJFCDb33olRBbNhd26qrWz51+7q7//Vb3eLq7rpr+axrWwtKERQEpEPoIZCQ&#10;RnrvvYf8z7lvJrzEJIRVILj3+TG8Ze7cuXNm8s7MmfOch/5kJK0sh8F1HalvkRM4FqjKo3uYOxgy&#10;D8rh+ogytOVEdRGJp/5GQkmV1CHtbqy/r9y9bL5ajH9HHAcVV+cjJf29PISTZXi4mJRZPb/jfvAA&#10;KVwLUmk4lEgr3GlSTg+pDhBUrYoEPAI/qg8Tc2RHVomqNEi/sHvHDJFYpAU2Y1+kgMRaB2+r1fC9&#10;IsloBD2k0jMyQTKZxM/PV6mlHDsrVk4YO0ZioiK/Mv7oyCEyfGiMbNuxS0rKys459lpRtW9v3AF5&#10;54OPkBZbJXOxr1bh73GQVYfsRvrkkYY2YUpvM9DhKOh9x+IO/Ds2/r6NselXjYBGQCOgEbh4CGiC&#10;6uJhq3vWCGgENAIaAY2ARuACEDhy5Ig8++yzSulUU1OjbiSpbOJNNYMl43kDatxYhwwOlttX3SRD&#10;oyNlENLdaKhsqaDiTenfX/y/rhG89dZb8tFHHyk11Zw5c+TAgQNKMcUGjvBCcoWfzeOPPy5r1qyR&#10;JqQvhUO9MW7cOAkODhZvGDIbwRtWlpzvyXSdqX6DBw9W86m8WLt2rXC97yO1KKmxTR6EumdEpzrH&#10;6O9CXwPgl/TrQFepBwuUhXS254qR5gdVSyPGbASN4Tdv2y45uXnAD5QEDKcrq6slOTVNKdLYjsQf&#10;06KktUne+2K3eLicmw5l9MVXegMdT88Wl37wNb4w7XbBGKm+oYm7vfTuV2WsIwF9v75hqyRm5kpZ&#10;da0yTjfm9fQa4OUpT95/qxrTjqMnZHf8KclvhvcVVDi9kVPspxrzd9W2KvWSO7alAYfWKaT7rYKS&#10;JtTPRt6Dx1g6Pj8P5dwnVU0gquCRhak/wePSHgSNvXXPJGQzCJh1UOrsgM8R0/ao+AoH0ehxHhKM&#10;vlb8CwhycVSV8fozFhKDNfDBascryT4qnkj8Wf599KefvtrYYNw0Vyfh1YhjjNtkCww4sergNCjT&#10;UqBOOpBfrrph5UIHLBPpYZIYVBl8D+mZ7yINsQypmSSnhg2NhmISnmE4ZouKS+QPf/mrODk6yduv&#10;vohXR7HpTP8rLimFCqoaRuluXb8FXEFwUKCE4m/PMogDiepjx0/IP//vNWW4TkXmYFukLILQzIdK&#10;spZ/HwiqEivRlkGyed68eX0WVVAN9X8aAY2ARkAj8I0ioAmqbxRO3ZlG4L8HAV708eaPN2rGzeJ/&#10;z9brLdUIaAS+aQT4m/LDH/5QikGY8DeFN6Os5DUdRsd3334rvGRcYIhsUlW1rOGZxGBFOAeQUr39&#10;BvFm/JrFCyUjM0v50lAZxZtTBkkoviehxHQiqipKUZ7+ww8/lB/96EcSGRmpPK2ee+45efTRR4WE&#10;Vn+D46ECg0TVAw88ILNmzZLf/OY3cjj5lDyaVyt3IoXsVi+koYGg6G3sfa1rEPoP6lJidag0Mkvn&#10;HFb3W732U3nuH6hUhhvuQZ0pZCT6uM3m23GzHxEJjPyScnl3044+zcG5DImOUG9XCUBVt77CASoZ&#10;W6hR0vKKJKe4VExQvrhgoo8Rt7enbY5Pz5BNB+KVD5EjUsV+cMPSvlahqgOGB/pJiL+PzBwzTH70&#10;3GtyEObqf0eK3kyY2ve0DnZoDyy8kObHAB+BHQA1EV73Q9n0v8GuMLO3kb+V1EsiyMREYPe7ojqk&#10;aYJY9DVBbYPG5wlFiKANOQ+mEloGqzmmIVWvBjNJZM1wtlVeVG+UNco1SAckYcI1dB+7C7AkxWeD&#10;V2NfWvbb0/v9uWWSDHUSN9AeKXbdhtLTIv3+jttI4rENpJJzp6KLCq9mfI8rAtWPCX97qzzg+4Zj&#10;4S2QfgVQqWH4iog6CJ+wWL8y2ZhagBTNRvU36Afl39uvvixHjsXLYz/7lTrWSFJxXYmnUmTiuDGK&#10;ZGPnq9eul4jwMImKCJeXXn1DGlBp09/XT+64dRWO7bOYk2T+7VN/lJS0NKH3VGFBIZY2z/8ARCHV&#10;ayuhlGMaKI8IMw2OdFD41fHvderUqV/ZF2imQyOgEdAIaAQuIgKaoLqI4OquNQLfZgRU6syLL8rN&#10;N98M+b3ft3lT9bZpBDQClwCBgoICZXhO35gZ06bIjKlTZM7M6eL/NX5fSD59B+TWjStXSHZuPtL9&#10;XpPNW79UW0OihrfSk6CQ+smjP5BtO3fJ2+99oCoBPvnkk/LGG28oFUVERIQixf4TCEg02MPYe8yY&#10;MfL222+rm96dO3fC16oGCp52eQhqKnMamPmm/j9ZR0/LvPDya2pbTSAH5ob5CausGTfglUi5otKF&#10;a6R/07bTxeJrsperIwLEHV5DPYVxy28HQnAc+mLFuL6CfTOFLLuoVFb89A+qafTgQPnFndfJuJgh&#10;4mCRhmn00w7yhss9fusKWTR1nPi4uRizen0lviQynYAx9zUjANtMfykvvPYULtiG8U42kgCDcvpA&#10;hSG9brwTjN+9HJTyh+mB3/cV2VvbLHFI92MlvvVI95zlYi+j0K6vIJlSDEXOl1g2q/mMfAAFFoPk&#10;ErfN19ZKGe3zPQmqbVBSGcFleDxMgLrOGT5flpEKJVQ9+g6FQb0DyKb+xKGCcsmtqZfwAF/50yPf&#10;AU5mUq4/y/bVpgnkZ25xmWyKOyZvb94Jw/R6ZUY/HMSeM0gpI7hvXIDtcqT9cWLEYRsfyK2RnJoG&#10;+VdClpworZbxIJ4mwsttxdIl4g4F4/zZsyR+/y75cudueeqZZyUrO0cpAw1ylf2QePrd03/i266w&#10;t0+ViqpKqcN4uG4WEEgD6blu4+di1d4K5ZmDTBvsJTGeLhKXVy5JWPcB7N+JIAn9MM4hIKlIHjLC&#10;w8OV7xQJch0aAY2ARkAjcGkR0L+8lxZvvTaNwLcGgfLycnXDxSeN99577zeaNvCtAUlviEZAI9Av&#10;BHjz+fzzz6u2gQH+8v0Hv6s8Zvq18Hkase9CKDG+3LHzHC8qLkbi5QDSClfdda9EhIaIPVRPDCqt&#10;qBC99dZblQn6N+FBQ4+sX/3qV+rm9+OPP5b1qPhHc+wboeAIs7f5+koNbAy3lSTJ51u3iC36vm5o&#10;sDw8KUZcHXpOsduVXSyH8yskwt0kN40MkUAXJ7X9X/e/a6KDpaqpRY4VVSnlGkmxxPxC+eM7a+TR&#10;W5bLtFFDFYHQfT0ktbzdXcQb5JRBOHVv09Nnpq6NjgyV+LRMOdjQIptAKN2GyonEgkboVPZUQ+1T&#10;BhUPKaEQpB/+El5V9MqKBDYeUFSR1KAZOQ3o3UHmUNHE15zyBilGjt0/kfL3pyAboZqJbXsKqqY+&#10;qkTFvIpGacR7V+wDtme/1O0VYDCGSqceb/ywXsxWhBrTDH8Mdd3DIKkWY93emEc8MESVGloLAi+m&#10;D2KQ20JFky3GzPFFebmIF0iZTJCEu4+fknnjR0JJ1fNx0NO28Dvih9WrFDlW7eODqc0H4+XZf6+X&#10;0spqlaIYjRTFm3AMzwaB1wssXd3ToJ5RhKqCnPh3deuNN8g1SxZ9Rb03s5OkLigskr9CCdgEc/Yk&#10;KKns4FHmhQp/TOfNhyKKakGm9dFAnvNrkbZK9SKJ7SamfKI652gY+v9ixggJdUc1TZCwaRU1cvPq&#10;fRIPn6z/LaqVU2Aqjf3iib5Hjx6t0n27Bq7faAQ0AhoBjcAlQ0ATVJcMar0ijcC3BwFetO7fv1+V&#10;dd+8ebPccsstSL8xfXs2UG+JRkAjcEkRILHSghtNRj2q7SWcTBRXmDH7+fr2SX4rAgJEEpdXgTtk&#10;KmpIbhgkQjnIpv+HNJ9DR4+p7wMDA2XKlCkqjYeeV/Sd4mtyWrrqYsKECaoqny/WzRvob4KcYscc&#10;D31tSOhTlfXyyy/LB8nJkg9C5CcgSwKh4DDGrAZyIf+BRciG4fua9RuQmhihKhe6gXi5a0yEqpjW&#10;W1egWhSpQBKCRMg3FUzxu398lOqOxElWZZ389UCKbDmdr8iS0VHh4m7q+RKUSiqLLK1+DYnG6nPH&#10;jZI1Ow9ILY4jml03gKxpAalyGITVicZ2yW1tQ7W2duWVRNKIaV1DgVEByCcIaNQqSWBRVcPUPKYC&#10;0jOMRBIjFV5K75TXK+P08E5CkemRHC6EUYpgSQbhcQCpgiSnpkGZM81kJwEgZUiONeO7QvRPoqoZ&#10;4yI5GQPVkTXW/DGUVodg0k1b/tfogYVjYhKUVJ5Ylkq7PXXmPmeG+CjSyPI44d9AeWOzbD1dBFKw&#10;VTxgVm4Dwq64vklV8OPfxu9e/0DaoRhcOn1Cj8cY+zDCsu/TqNJHcqsFf2NtMDRvBobrdh+UEpBT&#10;DEcc0xHAkao1EoHMayThZtmHatjLf0zBpRqKY7PuRp7x7+7aZUslOydXDh4+Ij954jeqlzGjRspt&#10;N98kXh4eIJyPSx0qWU6ZNFH5ayWnpMmGTZuVuXo5qnEWFhWpv/lKkKUVTc2omGg2fKfZPMdYh32b&#10;SBldZ1Dt+J3vfEeuuuoq4yv9qhHQCGgENAKXGIGerw4u8SD06jQCGoErCwGaFr/zzjtCE97ExERJ&#10;SkrSZZivrF2oR6sRGFAIkFBatGiRMi2nKuLPf31eDoNQuvuO22CAHgXC6iRMzJ0kIixU3bCazcDN&#10;ipGdu/dIaZnZhJn9BEA5ERDgJzOnTVUmypVVSOXBDS5NzRcvXqyq7rE6F9Wfhw4dEjcYLW/ZskWy&#10;s7PVzeyNN96ojNEvRMFzIWA6I4Vx6dKlSuXx9NNPyw4QS25lDfJdKH6CQXxcaNjhRpteOvGnMyQN&#10;k6eHu1RX14gXiArehONfr8F5bANe4aIFV+8MxVKwqxPIRqwLK7MkRL6y4j7G+5W2Fl8cTc2QepAQ&#10;TNKKQ5W8w5hIebJiXjaIIZJIQ6H2iQLGaUiZ24n0Ok5O+N4gqJCVp5YxumWi3WQQRY0geRJAbr2F&#10;yn+ZqPz3AFROfiBl1kEtVYCUvvEgo8aj3aaaZqhx4PmF5agqmuvas1cXFVX2nfumDe8rwHKRPKvC&#10;+2pMTCncBVLKHXhlYexGMC0ttwaeTfjeHWmSwW6OklPVIFsyCmUD/JxoNG4PBZUN5ns72UsNCCtG&#10;OUzn39j4pYyCyoxV+E6ezoERfY0MCfIHATtIcorKVCW+IcF+MmpImDomGoDlXz/cIF/AF6y3qMBY&#10;N6MCXg4wGOHQAqLKWuajOl5oPxWBVDd9vG69Wh+94liowDJGjxohP3z4Qdm7P04ysrIViT19ymRZ&#10;DsUV/z5nzZhm2Vz9zZdXVsBzKl0+Wfep+jtgA+LhgPbnC/4mXH311cp/7nxt9XyNgEZAI6ARuDgI&#10;XPiV0MUZh+5VI6ARuEIQ4I0F1QacKPfPyclRpsJj4SHxTSkNrhAo9DA1AhqBbwgBkiSzZ8+We+65&#10;R1W8q4T64dPPN8lpmJv7onpeQWGh2Ham9lTC7JiKDgZ/j2iA3tDYqD6zH3pYueAmvLS0DOooF1m3&#10;4XM1j6k7CxYskMmTJ6vP/I9KKkZoaChuZqvVjTJVTheLnFIrw38c58yZM9V66He1KT8PVfJEHvV3&#10;goF370oqbm8lGm6Fl08JXsnlUADCqmlBIAfK8R3NoI3oL9dDldPF4qhY/e+TU7myLjlfmd67mZyU&#10;ys0Yo+UrR9EOkuU/GY2two3pfCLrQPDwApdKKhOmH4BQigBp4g+MqFwidrlQJqWDqKLyhwSVAYAr&#10;2ieBLNoOgogJcSvd7MUPKqGXYL4eD5XTTnxfhOWZ2rYd5Awrv5FMoiIrA2l6VEiRlnLGPuktHDAG&#10;I2i8Ph/pcSTStqI/w5WqCv1y4naQouL08tGMLoWSI7bXA+lqVAflVjcoXzH2yUqBGIbU4zvLyIFv&#10;1N8+3Ci1DY2SX1oudUiZ83ZzVd5UFfCqam5tUZ8DvT3VYjTE33siWZj06gPcWKWP4+E4fIDRCnd7&#10;ZXx+BJiw6iExMyGDj1hMB1n3HRCu9CyzDNUXlmXVvKbOA+5ofIJKwQ1Him0MyOgaPPhitU5nkEX8&#10;O6FiKjpyiCKbeM1hMjn3+vdJzyguZwNsTiadUqsm0mFuzjLG36yeshyPfq8R0AhoBDQCAw8BTVAN&#10;vH2iR6QRGNAI8AKRJr/0oGI0IB0nLi5O0tPTZdiwYQN67HpwGgGNwMBFgOk1N910k0yfPl02btyo&#10;UuDiE070a8Djx4+XG264QVWo27Rpk+zdu1deeu1NdYNbAbKLwYp64TA/7imonOB0KYNqEZJy3O77&#10;7rtPvqxrFr9yK3nI1xnV/c4SGN3HtAfk1L9Q9a0cRITRivf6JA5UmlXnAgEmVM1DNbz+RCdX0J+m&#10;F9yGCqGtmUXSBgXLbfNnyHVzJoszqiZ2D3I2JCRIjFTDvN3d1blXIqv7svzMFD+qhGobmtTsEJAq&#10;VKUNB1niC8KCpJABazBWH+vUoSroYXhIz8MinSCQrEoD4cKqdCeR1kfCaTT6+GWAi6yGt9TbUE0l&#10;IPUvGfNaOpfJhcqJkxFM1XsdqXqTQDydLzgmEkCsysh1czwr4UHFaoK8SD8NEu1zKLPKQA6VNbDn&#10;s5Ep9Wc/4J0nCKtbY0NVO1bIq0X1QSNqQEx9Af+oFqTpGVFUfpbM5HfFFdWSmJlrzFavJOL+GOQK&#10;cuqMHEb6Isc4EUbyYRgvycASpP7lQ1W2E8fllyDY4oENfbxigdmUbtvPbXw22EVtSwrwOw5S7hS2&#10;rxA+U8/940WY59tLHRTarMa3bNFCdTxwEE74W+HUn1gOs/W4Q3iIhmqAYe7O8sD4SAnHq32n/xX7&#10;sENqYYiroySV1fanS91GI6AR0AhoBC4hApqguoRg61VpBL4NCJCYOnjwIDxO6ro2JysrS6XKDB06&#10;tOuCsmumfqMR0AhoBPqJAI3Eo6KiJCwsTKXA8ZXqJncoKkhe8HeHvzNsR8WmQYwzLYdED2P48OFC&#10;n6kdO3ZII5RV119/vfz0pz8VB5gqd08h6uewLlozKj5Yyv6FF16QRx99FORHnUpRe8jHWRy7qU+M&#10;QVSCwajBNG+Iv8T6eSjShaRGJ1eimoFDkKsx3xHpW30F21HjohRUUFFdjOA6fGHWXdXRDiPzMAn2&#10;8e7xPGFlZS3tUFv9/l8fy5/eXSs3zpsqP751JdQy56pwehtjsK+XrP/TL1RVucf/8abkn85SWDLd&#10;rKewwfFEtVRPEY1DKcjOWk6A62oALlQ5hYBcecTPBFP1QfIqUjLzLdnAbp0QyWIQN9WYOHp+puE5&#10;12mHVfJ99zC+ud/LUe7G/leqLjRKBImThFS9JuQfkgLjUT7NZCYeN9aYfdvYV4DJQSYEesos+FS9&#10;fzJH6kFETQj0kLtHR8ijXxxTyipLcorLGMF1B4LAGeVoo8bK9aSgyqEj8PlDkIvQc4uqtpFMG8U8&#10;Y2wu2A4vLBcDydgw4EJ12lqo1+pxQOYj7a8Z+9MeZJAR9PUaiUqIJLvisV2Hob4y6LLDx44pHzRi&#10;E3kwQuaimp8T/mb5d8+pv0FPq7Y2sw7NG1UPl8cEKbzZQyvW+8c9SbIhLV9qQIwxQrCfA0FgMi30&#10;sccek5CQEPW9/k8joBHQCGgELg8CPZ+1L89Y9Fo1AhqBAY4A1VPr169X6X1MNaHigBeDxcXFcvTo&#10;UaVguNQqhAEOmR6eRkAjcIEI0DiZVbQeeeQRpaYaMWLEBd2kclkuQ488GkTTBH0gpx8znZAk1f33&#10;36+IKpp0T3FulYkw2GbqXk/Br2eG+cm1McEXdPPevS+SAfQzIjFEkutiBMkFVpYbNKhDVWDrjWzw&#10;83SXiEA/ofdRaVWNfLhtn9y5aK4E+phTzs43Nvbr4uSI6oCDZPbYkfLX1EwYYLfJAmyYZUrd+frh&#10;/B1QAh0DYUF6z7WTX2H/9sB9sZuDTIaC6EWk/G2sNqfk8WKadIcbsCQJUwH1VQZURcvTK/CtObj8&#10;cKiivuNF/ypzp4Sce9icYmk2GE8EMWQ53lFQIv1tsDvUceYdxP/pYfVhpTmtlb1z/ayUuCu7RHZj&#10;qgM55Ab13PcmRMm0wT4S4eEs+bWNXaSMsYw9hkHfLSe8Xu9hLzd7QkmI8TPqoNhimEBA8RvQRIpc&#10;U19a/MftIk7BWN8P/KxV+uQ2eHu9hKqHDpi31OOs8oltua0pSAdcDSXaIFTbo2cW9zm9yexsbaCg&#10;a5e16zcipa9Wbly5QiKHhCtfOf4uMLWXqbus1Mf0XV9vH/xtn3srU1NbB2LarKLj+mgYb8SZDlRy&#10;hKF8dTMKK5g3T/KwnwowMZgGPJB/K4zt0K8aAY2ARuDbjMC5v+rf5i3V26YR0Ah8bQRKS0tl+/bt&#10;UoTKOHzyP2/ePElJSZG0tDTZtm2bSquZP39+n1W3vvYgdAcaAY3AtxoB3lRGRkZ+LaNi/j55oMrX&#10;lRJUdl133XWq4MQXX3whb5ab/YMCoNohOcBbbMUb4KaaHlSsHqekLl9zA0lQcVL9fRMd9jIeKldI&#10;QNBfqreYPioGlf2cFFn2xCv/llJUijuentlvgsrol1Uch4YGiT8IrwN1tZKAKn6TTGZ1ndHmfK/Z&#10;IHiKUd3PGwqiUVANWQbTw/zguH4t0vB2gIipAZFD5RANzhe62qF6n53yktqLdDj6U52NDtkL8jGp&#10;sUaRQIBdKaLMdJCoSn+sGDgBy1sG948LJEt8KESSKgvphyR/voTXkxFzXGwx3wrVA2G4juMjB6+N&#10;2IYWrP9UWY3cNzZS9uaUyCcp+cYiIN6slCcXlU7VWO+aKqSYQnG3CAQclV5c54WGI7Bf5ekoJKi4&#10;pw0/Lct+WoFTKkg4VjqcGxsjsUNCJSkrT5huOArv0/IK5UBiqmzeuk22fLldJo4fK//8y5/EEQ/E&#10;9uzbL//8v9dUlc8J48bKH3/3GwkNGWzZvTjjb8kOxBej+xbYYptH+rgBi1Kp6Ux/5Dg5MRISEtT1&#10;C33qqNLUoRHQCGgENAKXHgFNUF16zPUaNQJXLAIkokhIMfikcdy4cSqd5plnnlHV/Hbt2qVMh/WF&#10;3RW7i/XANQIagcuEgB+qD95+++2SmpoqBzMzQVjUiyfUK1SnMBONaWYkquhJRGP07jff/8mwuwgq&#10;kAaWVMp/0ldfy1BBZW0Nw28QGL2FCeqnySOiJQ9m3hyXLdMfR8b01rzX76m08fN0Ey83F0msqFLe&#10;UJN6bd33DGJua6HAMVoXwmOJHlQkjEhuMKWNQeXTZCjfpqOS3RoohA5ChUU1Fqss+mFfkvhiiiYn&#10;GrhTUUW/MS7N/cpqgQx6M3FfU+FEsojRDLIpDj5lx7He7SCAnDGPFQmp6loCUmkW1ktPLJqtv4wU&#10;xKPwgtp0ukAykTZaiRRB+lNZBivwVYDs4o0AqxvSd+sDqLJ8MM6xSMOzw7ZcaHCJySADe1uSJFse&#10;MDiF8XBLR0SEyEPXLZamlhbs93KJQFXB9LwCZeZOL7KUnHw5AD+prdt3wT8uVP7x8qtyIjFJDSsT&#10;Vf3q4YHZPU6eOiWsBOrrbC9zw/2kBYqsrCqzVxeJWJrKh0NRdqKkuktFZfTx0ksvqbe//e1v1d+i&#10;8b1+1QhoBDQCGoFLh4AmqC4d1npNGoErGoFWSOsTExOV5ws3ZO5cpF7A54XGwy+++KJKp+HTR6b7&#10;aYLqit7VevAaAY3AZUCAxMrIkSOVkuq1116T5KoqeDeZ4MNjLx0gE5gaxRSlqlbcbFu1qNSorztM&#10;ch8kE9C98v/5uv31tnw7xw/ypa3dcBzqraUIzbzbkE5OMqOqrl7cUZHxQqIR6WJMD0wDuTHF2Vb5&#10;Jl3I8mzrCFBI57RizHUgOKgsMqIF331a3ST/BgGFIco8EEP0lWLVP3cQcRx3C1C9AUqiKBBQB6Ck&#10;IgEVDY8mpv8x7ZDm4gz6Hy0FueSG5f4NA/Y1VU3yCSZW8+N+sSSoWoDhcZBOJCu5PsYQKOxYXe9f&#10;MGQnCUZiaRgUX2PgJcX1rEXlRIYTUgqpYjPCBeNYguqEJLe8se5otP8I6yfx9R76CsT2Du7Fu8vo&#10;43yvEKBJQ6dyzrqT7OII3oM6cD9INE9Xk1K5sR8HKJ4iBweoLsOR5vnLu65XxNKXRxLk5bVb5O8v&#10;vgxvqOCuynxsOAwV/1x7ODYcHR1UKuk4b0e5Yfhgicsrk9fjM1TfPM4LkOrYmzebyWRS6qvm5nPN&#10;6NXC+j+NgEZAI6ARuCQIaILqksCsV6IRuPIRoBH6559/LjU1NSp1Ztq0aarUMw2LWap9y5Ytcvjw&#10;YWG7iIgIneZ35e9yvQUaAY3AJUaA5P7ChQvlwIEDsmfPHhns5y3/s+oa9XtK4oMkz4df7pUvDx2H&#10;GqmTpfgaY6SvEFMqqSzp5Ey+Rm89L8p+2zh2vKHX1fkiwMtD7GGAT/LM3u7c9LrzLcv5JUgN3BR3&#10;VDyw/HKQMNEgiS40YkHyRIIdSoVBEwmjH8Ns24gqpNCdAFHE9L2f+DopPyoqpfaAiDqJ1LXnoBBq&#10;xGYGgBQqxnuq3WqBLkmp270c5G0QQPGNUFJh+c9hcs59cIunA9ID7YV970c/2agISAWVB/4zkfTC&#10;thC6SCiduE35mP8+CLIdIMXoR1WPvp8trpcHvDtkOhRM9MmiIoophUT8u6hkF+TiJH/ZnyxFdU2q&#10;j/thxM5DyAbL2uJNA8YTD9PyQ9iWQvQ/+MKyIg14ul7rMK5MKM3a8Q23hZELldg2bHOHs5MywZ8e&#10;+9XKv1TOBfp4qfaLpoyTtbsOSnJ2vtSj4MEtN14nu/bsEx9vb1mxbKm4u7mpdpb/mZxRsQ8FE4pA&#10;bpKUe+9EtuzPM1cdtmzX0/t77rlHWBGUhRZ0aAQ0AhoBjcDlQeDCz9qXZ5x6rRoBjcBlRIDqqWOo&#10;sLNz5041ClbZ4kVcTk6OUlGxNDzT++hNRRKL864k/5fLCK1etUZAI6AROAcBVhGbMGGCxMfHS1ZB&#10;ifh5uElogK9qQxXV3hPJMDY3bvnPWfSCP7RAqdQEhVArXi0VNhfcUR8LkFgrAylSgjSrdzbtlENJ&#10;6eIB9czyGRMk2M9HpfNZLu7uggp2SAVsgpH125/vkoevXwRfIZSJ64w2jLcOxTn2JSRLen6hVNbW&#10;S2pugVw9cbQsnzlJnn1/vVJeRUMF5I90NXAwFxxhIIL8oU5KAkG1BlXpEhorxRt9BULxVAMSKRXq&#10;JIYLyKNykCD0VGoAE7SvkxAiGUeVE8kZ2FXJZCcbWQQCagj6bcI8/FNRBVKIqqlBVh1yh5ezPOpv&#10;kv8tqJUd6CeUVQN9nFA18OylOgkljoOkFy2i/lVhNgNnZ4kwHl+HvuhhNQTLLAORdRokVQHGm15e&#10;JyGuzjIuwEM+SytUhNEXUIEdhT9XFgzCWaFwMtRm1Rg4Uwe/iaOL221USeRxux/pif8oaZAabPyk&#10;sGC59apZSMV0NwPRy/+n84ukFoo6R1Tze+r/PSETx46Ru267FWbqtuIFmwEHqAsto6amVgqh4m5B&#10;ymB2dT2IVxEvp3PbcNtI2nUP+mcuX75cwsLCus/SnzUCGgGNgEbgEiJw9qx3CVeqV6UR0AhcWQiw&#10;tPvBgwdRVadaqaZWrFghlZWV6jOfVI4dO1ZV3WKbDz74QG677TZxw5NNpqzo0AhoBDQCGoH+I0CD&#10;d/6GUkUVFxcnu+NPSYi/j7laH270mcLWCIPnIwWVSlXTeqZdXDtv1GlE3gLCxAf+O6N83UH09P0b&#10;bA8iyAlV75iBRb+l3gKrVSmG7UgxpCcTVVd9BUmpNoyFyqxmECSejvbSCrPu+NQMOZGepYibj3fs&#10;l4nDIuXJ+26B4uWsQol9szLbIJAQn0A9UwWfoTsXzxUfeEpx3a9v3CabD8QrpVQH2lrhO46vsLxW&#10;Zo4fLe6+QTIlrEIetGmS4ZQH9TOYzkfD8zKoh9aDvDmAdDdWmGvHOpKhBBqE763BB5H0oPk44/dF&#10;dcojigoxEjL0zlqIlL8zoKC+QJreCBBS3/d3lSgXR3H08pZTVvbSXn1abNtrhQ9+GDQLXweD8glI&#10;z6P6yaPTnLwI6qsTIL7Go4oflUhbQJQxje92VAHk62CQSqReTNjFraDhSALxey7OfTnLxV42YQxF&#10;mD5PL5TtWcWqYiPX+T6ILO5BbgbJmgz0H491kXabhPVR/fV14m4owt4AefZRZbMMgvxrhYeDvAPl&#10;WBIIsxCoAn99942KnCJevQUr9q3beVAKyiolGHYC42JjxROFDzj1FKwyTGP1555/QerrG+TmEYPF&#10;BJJy4RB/WX0qt2uR+SZbuQYKM6rPPgGmRkycOBFphCHGR/2qEdAIaAQ0ApcJAU1QXSbg9Wo1AlcK&#10;ArzRoK/U5s2b1ZCDgoLE3d1doqOjpQoeKbyZoA8VDdNJULEtb6picTGpCaorZS/rcWoENAIDCQH+&#10;xt58882SnJwsL6z9XOZNHCWB3p5qiPTrGQTi5M2ELHnzeKZ52F33+eZqbw5Q2bx2zWSZEGROlept&#10;2+gNxIkET09cAX//60CGFUMBlVxeLSdhLH1VuL/4mBwUeeMEIokG6I2tbeIIYs2eiiV0xFS+1Um5&#10;cgD+P3WYx0py3kiTWxQZIB4w647LL5fjxVXyxcHj8sCKq2VIsNl/iOPsGGQjK1ZcKyExw1UxDqY1&#10;ZpWUyFtQX3355TapqKwSpnFNmjJVFixYIMOHDZOg4GChfxDjNwtukPbGBjmTcFhk01qRUwnIMeyp&#10;npxqDokTyDF3T0lot5E/ZBZJVmm5UuBwvI9PHSaBro5ysrRK3EGicduyqupkParhFQITwAZzclvx&#10;BAZjoJKKBclE1VAByKU9UEG12EH5NWW2OK24ThxGjJax2LYXCgtl7dq18v7770tZWZkEgFG6ycNR&#10;LfdGWb0cwnIMEldvguQ5gbS7EpCOuSTI8H0xCL97oaxKB9nDOn43eyJdDoQQ0/JiHGxV2h6Xd8KY&#10;Hvd1ljyQT0z3Y1U/V3tbCQRZVgOTcu4X6tJCQEaVgkwsgWkUjdtnQenlC/Lr68Q89LETBNBpqLMO&#10;QKUVBOUZ+6fy7/lH75PI4MDzdn8gMU0Ss3KVpxcr9nm4fzWdz7KTouIS2b0/TmqR2mfCcbkkKlCt&#10;77O0s5ULaVQ/F5UWp4C8434yCConVAhkeq2+ZrFEVL/XCGgENAKXBwFNUF0e3PVaNQJXDAJtqKSz&#10;Me3nWwAAQABJREFUe/duOXnypPDJ/tKlS4VS+Pz8fGmEJwTDy8tLpaSwsl9FRYWsW7dOVcBxdXW9&#10;YrZTD1QjoBHQCAwUBEiELFq0SN566y1JOnlCKYbuWjxHESS3L5oNA+k2KSqvws27OVmJ7VXgNS0H&#10;ldsKiyUHKU7nI6iouqGKhibsJKO6B+evTc6Vlw6lSzmqn7HF+yezZbCrkyI6or1cxRspVOkVtRLh&#10;YZIgfO8IRRb7WpeSJ8eKqiQAZJYHyJ4xfu7KC8nX2UGur22Se9bHSVFnqpyxXvZ/xjNQbrt7iljZ&#10;0IfKvF3sjwoXZ5OzpKOSLFW7Dzz0kAyyaGP0QUKrAg9PPEaMFStPHznz9otmkqqH7RNvX7EaPVGs&#10;Flwj40Ii5BfHj8uWzzZKYeIxmQm/qPkR/uICUmdysLfRvWxGZbyNqQXq8zI3O/llgKtSI3GkxnhN&#10;VmckGibj7iNjJfLhx6QB29GQlip1MN+28vSW+++/H+lpDvL888+Ln1W7qpy3Gp5S26B28vD0kBhn&#10;R3guNUlBaYWkgSAEzyMxUGNR4UXiJwwEEv2tGEwltEf/w+Gb1T1yQE5VgRgisTXS101WDguWoV5u&#10;ijj8NDVfMnGM3ObtJKUgq14oawLJZouKfrg14I7oPKS699mfzyMxlt8EuMij+TWSjTH8s7RByjB2&#10;E7bLDuRRf8LLzSQuTubUzpOo3Bd36LA4OUKJ5uAoldVVSiXFfkjWDouJkQZcj9TU1qqu2/B3caSg&#10;Qm3G7aPDZU9uOVIFm+VeL0f4czkqpVs0xhgBHKkeCwsLk/Dw8P4MS7fRCGgENAIagYuMQP/OEhd5&#10;ELp7jYBGYOAiQJXUm2++qQZIIioGF4K8ASAZRcKKMQhpIiSt5syZI2vWrFGE1nFc6M+YMaPrgl01&#10;1P9pBDQCGgGNQL8Q4O/qypUrJSHhuBw6lS43zZ8mziA16Nvz8zuv77WPFz/5HJXPvlApX7026pyh&#10;SCkQNyUNTUoVNNitUtyhcKLShpX32vBbvzWjWCrgB0UfqMkjoqS5pRUeTw2SCr+fI6UFQk8oRnNb&#10;nlihL6pXqKqqwTKe6OsHk6IVcUXljp/JUbXNqq6TRiznjPmWRugdtkhaM3mINYgnciRMg+MYea6h&#10;quzh730PK2oUF6Z5sQ0a8SEK07uM81F2drbshdIqCIqb2UuvAQE1STqyTqvlcLJCr2ResKDJVayX&#10;3CDW8xaLFd7bgOSZPHmyTBo1QqyO75Lm4/uQxg4iBGPwhy8Wly2qb5a9BTWK9BkNr6dHfE1nUyOh&#10;joJkR3XtjfePhaCa3LXXqKpwuzZ9JjZbN8ihknIpD4mSx3/yE0VA7ti+HQ9/TshTlW0wQh8kDlDx&#10;PLByoQT5eMq6XXFSBoKqBUMlwrejKmAZ1FMvguxJAbE3GOlrTO5jeiaG3mP4Qh0F8ZLYgqK6dmiw&#10;XBszWBmiR3maJAvkVE5NA8zbO1T1P+9BzbIdBJkn2n8P2+Vt3T8VFfcPK/axmmAaTNCpHmNaoi/G&#10;NwEkENMMbYA3qdRaHGcf74iTn9y2ssfxWn45LGywzJsQK6fziyULfpc//PHPcd3hIR6wD8jOzZNy&#10;PAxj2GK/LF28UKnqkpKS1XdNwOm5A6kwhneU5dFBSDG1EwfsR+LBsTJVlamQi0Ew/rO0UVi1T1fu&#10;U9Dp/zQCGgGNwGVHQBNUl30X6AFoBAY2AmlpabhBQooEIjIyUj1p5I0TpfCGhwbnhYaGqmp+27Zt&#10;U95U7777rvpsCx8RHRoBjYBGQCNw4QhMnz5dnJycJaeoVMqqasXZ/6xZeG+90ZOJjAVJIgbT76im&#10;qkZaF4kM3J+DoiGj0SGnSmuQwtcq5Y0t8srR0+IA9ZMb0sTcQFDRV4mNS+qbxBMG2w+uXCzzxo9U&#10;BFUlCKoKEFQ18PpJyy2Ug0lpkp5XKN4w5144JECRW/UgKoZ7u8pSEAT26Jf+WMV1jYpU2nK6SK1z&#10;aJgv+jan5nGsMJ4yTxhoO4in/fv3q+Ibs2fPFj8/P6RhQZVLw3RrXr5aIRWvWVWPJSk1b9489bDk&#10;lVdeUeokkljNICXso4ZLx9zFIlDeoAMwGiDBWpEcB1ytYyeItcu5qWNWTibpGD4JVfZsUElxN7ID&#10;W+XGUVPE2tlNzkDKNDa0XIJRKXBUc4245aeLZKWJFdZhNSwW/aMvtLdGSuEw+DMOmjFLGnC+DMP5&#10;8aCrlxxJzkSFOJPUQukTFhYm3733HsnKyhIbtLUCIeQAcm/+mKHSUFMpFZt2i0ERMemPflQmsFH0&#10;iTqC98EgW+yxG4uQ2keFlaN5d2OuOeqRFritplmq8UpSZvPpQpil14IkdJBqkIf7csvEGvs4Boqp&#10;CEyLYapO0/UkkF8b4FFFDyuaxffmE0V1XSHUR6xcmIMxFOA9lyVBNQNpj/Ox/Ez4cVE5lYg2HAPJ&#10;rNRss/rMGGdTc4scTc1QnmLLZ0xSKaecRzXasmkTZD+KAjDdj16YAr+1nJxcGRoaJBOiQqQNxOSu&#10;+CRZu+Ezozv1OgrHYR1TQ2sb5cUj2EeI4fguA6mOyY31UoV5V2N8u0GeMb1v1qxZMmrUKNVO/6cR&#10;0AhoBDQClxcBTVBdXvz12jUCAxoBXkzSK4MXhiSa6D8VDK8Pvqd3BokqI3gxOWbMGFXVj2bqrOpX&#10;WlqqPhtt9KtGQCOgEdAI9B8BX19f9btblJujbtRDYZbeParr6+XT3YckLjFVEQCZhSWKRHoL/lTb&#10;s0qU91AF0vOaQFSR1GHg51oRRfX4jgSUBwioZdMniA3IreKKGimpAEGC6nhI/BN3O0dZOWuS3Dh3&#10;Grihs2bm7IdpaMfTPpEitO/ATf9IH3e5Z8wQZc5O03FXO1tFlKWjz3+fyJE0pAL6wsA9H8odEhxF&#10;FdWSgpTEMVHhipCQVphW0y8K83j+4Tlk/fr1EhAQoAgqrlORWNgAzi+EnxNVu6way4cm/I4FPEhW&#10;zb96odhCcWYdPQxGS+HIgwMxBf8uoTIIY+M6zIoqUX6KLPBxxx13KMJCQCa5jpshYwOGqO2yokcW&#10;iC1/nPOuwWJ8OGMNJZd1WYl0ZKaJdeQwsfLxQ/9YB/sGkcK+reBvBe2VjJg0RVLyCiTa2l6lv9OM&#10;myl+02bMlKnTZ2BIaMudwqARPTy0br7rHlQGfFOKEk+IFfrcXNOi/KWwenECURVuZ6N8qUqhFmrh&#10;tnSLDKiZmDJYR+kS4kh+hSQWQnUEdRf3Das2XgMFUQRIKFd4M10N36jDDa2ShmqA/6polG1IJZyB&#10;yn73+TgrlRjX0IRlKjFlgejZACN5+l4VYf0NUGjZgPwLjAyUIBCLOzIzQQY1yBKYkYeCSDveoIYg&#10;AV7u8sNVy8wf8D/V2DuOnZRXP92K464aJGyN3IFUVvvOB1tuJidFbHK/jouJkAeuXSg0T/f38hB3&#10;pHs2gWgk8UmStLy6FsUDWoRH6CRnG0x28nRhHQiyM/AJQ2VDkHBfgLBj2mMzNuYYvL1SsB2hoT7q&#10;YRoLu+jQCGgENAIagcuPgCaoLv8+0CPQCAxYBHjx/9FHH6nx0RSdlaXoO0WfKSqmmMZnGSyNHh4e&#10;rox9c3NzZceOHXLrrbdaNtHvNQIaAY2ARqCfCLBKKn97U1KSJSkrr8el8koqVGU7vlrGSaijEjEZ&#10;1EUQlDOspscwvqtH/lgrbvBdoC66BgRVeIAfCAB4HmFqhTqFxAD9rvw83MUBqirLILmwevs+2XLo&#10;uLQ2Ncrj02JkcqC3eMIonGbYRrCq4Ab4HX2UlCPNeG8HZdcD44dIKcyz86qq5cnXP1SkxeyxI6Wt&#10;pUna6qrF1slNPQDh+YRqoyyojGbOnGlm1jqJHCqsqPBNT0+Xu+++W6Wdc7y//OUvVTogTdMV6UOy&#10;w9HJGI751WJ8/CIHKWRbtmxRxvT8zOWorBkyZAg/nhNcPfcLCa8OKqYGg1zrJFTOaWjxgf0xDZ5p&#10;70Z6PL9jpcKvhrU4IOVw1py54gCVV8U7r0p7WpK8B48qKpT8kJv2XfhGuQHHk/i8F6bqFSCJvEEy&#10;qe3t7DCxEeb2IJAYj4Fk8keZQXsQW5+hct2m2jZZDNLmXm9ncelU2kWCwHkUpur/LGmQo+i3Asvn&#10;geQqQR/L3B0UKfZRZaOcwLxKyKFIjLF3VxBTNK1HsT5kXQ4CR2crt992s7z7wYfyOir34fBCIqI5&#10;XEEqjYwIkcraOtm494gcTTktSdl5kgVSlUTTG6jQmFFQLNfNniITUOGRJGY9qlbSyP+Ba6+WWWOG&#10;q46M7eQx+Nt7V0l1PcaVkSXvfbFbWvLyZQrIqfEkqIJdpQKKrqFIOdwFso5+WDSfZ5CcYhjqb6NP&#10;9aX+TyOgEdAIaAQuGwKaoLps0OsVawQGNgL09Fi9erVKr6C3B9P7+JSaaRZUTp0+fVqccVFqGfQI&#10;IYl1+PBh9eT71VdflWXLlok2S7dESb/XCGgENAL9R4DeOLwRb4I6pKdoBVFTWVMvc6AEuQuG0EzR&#10;OwSD6OK6ZnjwgFhA2liou0mZmJMcsoyjUNT8cW+StIAAYHVANxAIlkHCx4iebuBToX6qRtW0ET6u&#10;cvOIUOUH1KkDMhaDyqVdXj2aoYgwfhkKI/VpMB0PdnGSp3YnSmJmrjz5xmrZdCBeUrLzJWrUWHns&#10;xz9WRA4rxDL1ikU6WJgjMDCwi4RpaIAPVmqqOi+RZOB5qampSbXj+YtV2RjcBmJIEiojI0MpgnlO&#10;ooqJ/bPyLJXCNTU1sm/fPnVe8/b2loiICKVy4vJUZZEMY1uGv7+/OifynGfdSTJxPOyf66VfYwrM&#10;3Jl6yL5o8E5lMZfneZMqZO5TLpOXlyd8oMP3jjAB53rDwsKUd9W0adOksTxPOupLZZ5rjUrn43gC&#10;YO6dCfLIDiRXPYidw/UtEoEUNku6q5zKJswzYYcsc7cXNxJYGPtkk738En1wWaYIGvuV5NU4kDo/&#10;D7CWXxfWyikoqSrAQK0BobURyiM0V6mEvlh+dKA7SEgr2QGFXi0U1pxsQfpVl6MCIkhIDzd3+cmP&#10;fiS/eeoPCi/jvzsWzpY6qO5e/GSTvLcF6ZPYTxiBBMBXjYquaqSOrtl5QDLyi2QpCFM7XHvY4/hl&#10;m62HEkBQwR+MA+kMquaopuLE41AVDkBKIc3kidMwYNKBiWmK0VCKMc3vKIg39kD9dwf6pzqv+7WM&#10;0b9+1QhoBDQCGoFLj4AmqC495nqNGoErAgE+teYT5RbcFFH6zie/JKlOnTqlPg9Dae/uCipeOC5c&#10;uFAZqZegLDhvHnbu3KlIKsuLyisCAD1IjYBGQCNwmREg4ULywtoKZtfqRt08IN58t+GGnq+tMBvn&#10;qyeq6cV4u4kXXkf4wkTcIjifVJNxa2/8HnsgZc8FaXi16Jvr6B5Gu+7f8zPnucE83BY3+c7wmLKz&#10;TFOzWMAGREaIm7MyTafH1Q0jQoTV/0ia/RQEyi+2J0hOcamaWLXN0TlNGutqUe3OUxE9c+fOlWef&#10;fVY9+OADDxJR3B4SPidOnFBEE9PPOR4SSU8//bSsWLFC7rnnHtWOxNOHH34on3/+uUoD5PI0Vo+N&#10;jZXrrrtOPvnkE3hN7VEE0RtvvKH6nzp1qtxyyy2KJCoqKpLf//73ivhSyilsG5XEw4cPlwcffFAp&#10;cLjucpAzb7/9tiKvSJDFxcUpFHiuZNXB7TBE37x5szz55JPqXMo+WPGW6+eYODF1kOfeh1ChkNvK&#10;h0MtETHS5OEtDShY8teSOuVFNZckEVRBDcCBwffdL+jHwKA8wBbEHBRQh0BgLXSHBxfCAQeBQ9eR&#10;oL5S/3EbeHwwZa8J+8UIqpdo1G6LV6rwHp06VOaG+yl102dQxr0enwkz/Q54j4G083SRP+xNlNr6&#10;OqWksgfp2WxBrG7Ye1hcUcnvnc071b4I8vaUqJAg+dFNy5Qx/EbM//vqz5Ra8GhqphrCIIyrHdu5&#10;F15UZfA983GDD5lFcNwMqvZIZhWCVHuqqA7b7obKhmZyivOHgri9g0bzpfVQUpnVX9EgAx9++GHO&#10;1qER0AhoBDQCAwSB7uezATIsPQyNgEbgciLAi//4+HhJSkpST3npg8Kn2PQDoYKKF4QFBQUqBYJP&#10;gfkU0wg+maaxL81tebPAC3+SVna4UNWhEdAIaAQ0An0jwN9fEigk+KlGpfLHz9NN5iIFzogSmHQf&#10;gOdUA5RBucVlSMNrVylSXLanYDW+kyVVUo60OmfcxNtASRXu7ozfcjPRxN/x3pbtqT9+R8+flOwC&#10;KLtaJRBqKIMo6N7eEWlfb107RY4VVkqwm6MiMajwWpucJ6XwvxqEMUDwomLxlHHy0HWLxdcOyhps&#10;C88tJJ+oWKKCieQNVUscL9P+mIZOAotpc0ZwO4xt4SsftGzcuFGl2C1atEgpenlu4nipoPr+97+v&#10;iKC9e/fKU089pRRQJKKYIkhV09/+9jflUfXYY4/J0KFD1bpJjL311lvy8ssvyxNPPGH2rcIASEzt&#10;QGo70zK/h4qD4eHhKh2Q6YIMY1x8z3Mi0+I5Braj8ooPdp555hn57LPP1Hbx4VCzT4CsP2MvG3Kr&#10;JQPECqH6GKqmdZiMqELKHfu23AdTQGKFwOw8Gz5Nn6Lt1SCozFSOsVTPrxNBdg2BQoskDk/tk4O8&#10;xMeZ6aF2sjgyQJGLNL1nXA/V3MxQP1RkRFVBkJAldU3KEN8GFRbHjo6Vm2+4XvILC1CFL1eysnPU&#10;MXsYFSl5PAZ6uMldS+Yq7zP6SXHsK+B15grfqYT0bDmWmgHj/SJpQIofSc4IpJ82wUtNullFGZhG&#10;hwTK9XOnqgqW1UhRTYXCLJqqss6NZhrk6ZY2VW2QY+f6qFajMlyHRkAjoBHQCAwcBDRBNXD2hR6J&#10;RmDAIMCLcnpPkYTiE1x6ZzBlgTJ4PiXmxTtvEvh037g4NAbP1AWWRn/ppZfUE+6jR4+qGyyqr3Ro&#10;BDQCGgGNQN8IUDG1e/dupaxhahvJgKVzZsu0UUO7Fvxo2z555dMt0ogKaFSYmGCY7Q9lCk3Oe4p0&#10;mJP/NS5FjoIkcoVHkD3UOiuHBcnUYB+1fDsUMGaNVU9L9/zdsbQMyS4qUTNJQtU2t4pLN58qziQR&#10;4A2C4yqQG4wGqITejM+Qndml6rPlf9GDYbLt4ylnqkulwytYmY4zRY5eUEyfo/+hce4hEcSUP6bP&#10;UX3UU7A9z0Es7nHjjTd2PWDhgxYjSB7x3MY+fHx8lELYmMdUdpJRN910k3rwYjyM4Zi4n6jM4mtM&#10;TIyxiHql9+Lo0aPPeXhzTgN84LmSy1kuy20bN26csBou0xIZJKni25FWD8LIHfg6AGsTSMb0SlS1&#10;64zNNSCGsOvHwP+LSicGOEhxwlseEazISBWSDfbF+YLLUzFFIswP++2B8ZEyCSmZvYUvVFWMBpBC&#10;CSBBG5HSSbVfCDB/4mePQxXWJn974SX513vvy1CbDgnC+DPh/5RTXiVvb9opBaUVEhsVJkOC/IX7&#10;f8nU8WrKLCiS7UdOSnlNHY4hpCki5W+w31fHwWsQ9rHvJI7v5NPKP42pjiSmLLc2HYTVBhB1JSwn&#10;iOC+5HHAtEodGgGNgEZAIzBwENAE1cDZF3okGoEBgwCfVPPJPQkoXoizxLfhmUHCihd2vHjmhXNP&#10;Nwas5seyzay+dOzYMfU0mE+TuawOjYBGQCOgEegdAfog/eUvf1GeSL5QmdAcmsoiB/uzKtTDKemK&#10;nPrBpCh4TkHtA8XLaKT19UQQcU1ULJ0oqYaHUIeUNZq9rA6gqhsJKvIZHRYpXb2P7Nw5DY3N0gyy&#10;iXEExNfLh9PkkckxwjS+vgJ8Ah5smFv4YPscQGbklpSLlxu8m9zNvlFWrY3S0dKoCCqeZ/iA49Ch&#10;Q+qhCf2m+KCExNGUKVOUwqq39dEDigQSlVMkf0iWUX1FpRPPaecLroOpeFQFG+QUl+F7pvixr8zM&#10;zHNIphEjRijizLJ9T+shscIUepJoVE6xMi4VYuyP89g3gymU7o4O4g0F0w+BrxvSMrm/d+WUyv7c&#10;MslDRcTPYQCeBtJnpXu7LHSzF1ewU/RdWuBqpyrz5SHNrwIqO19gfb4oBsFUxfRRNLw9NkxG+59f&#10;YdQIEmrNKRB2ibkqldPHy7vrfH/kWLzsjTuoriemeznIDR6OqALYJscbW2VPVYWs3rxDNsUh5RMK&#10;qckjomT+hFgJ9vWWMHy+5xp/NVziwX3XU3CcR6G2+su/18F8vV55Sy2H59ZEVCCkOs8IeMuDoDM+&#10;6VeNgEZAI6ARGKgInP9MNVBHrselEdAIXDQESCrxop7BVIWRI0eqC+l6lDPnzQIvqJme0FvaHr/n&#10;E+RNmzapGwnecNHrg0+xdWgENAIaAY1A7wg4ODh0/bb6wTz6+jlTxQkkVE9xw/AQ8TOdXwESDW+g&#10;YJiTp5TXqm6owFk0BObQUF4x6GPFKmoXEqzGRlWLSsdKyZCyhiaZhHSwWWFn1Uk99Xcayp+yBrM6&#10;yAH+V/+zapnkFJWJj7ubjIuOMC9CBqu2TMTkroik8ePHy65du5SvE9PNWbmPD0moPuqLaKL/VB0M&#10;vKmUMdrxOxquk0g6X5AII5nFFEPLIFnC1DCSUCSWLIOpeud7GEPCheNgIZLExERlxs40Re57EmKW&#10;QW+lO0eHyXLbMTI52EsZ0XP+SF93WRIZKBnAM6OiTt5PzJZXyhokBVX2rvNwkBHwoBqHdD13sDTF&#10;UA3Vge/ytey4l/c0X6/qzLk8BBKzFe+nDfaWUX69E1U7YZb+2rEMya9tlKmTJ8rtt9zURegdS0iQ&#10;UzCMt8c20xfLFwoqH0wjMbYZMGVPB7F2HNu8NSlFjqdlys5jiUpNNWVEtDJFd4fPWW/klLEJrPRH&#10;csoZBNRVIOW+4+UkviBKLZcLBqkXguM+DapDHRoBjYBGQCMwcBHQBNXA3Td6ZBqBy4IAL5qPHDmi&#10;nuhyADfffLOQmGJaH9MgaBjLdD9e+BkVjXoaKL01eFFP/5Tk5GR1Q6EJqp6Q0t9pBDQCGoGzCDCl&#10;mil+NNAuLKvAVClDgs8lSM627t+7MVDBPDQhUj6FqXU1UvG+NyFKKWMKQSiwGhv0Ov3ryKJVWICv&#10;PLBioVTU1MpNT/wF6pQzyqfIool6SzKG6V8kUnjeSCqtkSp6CSEqa+skBibZc8eNghoXRvCdKlsK&#10;XayqkObnHcpcOGVETkKJaX00QOcrPaKYRmdJQqhOLf7jwxISU0xbJ9FExS+XCwsLs2jV+1umf7F/&#10;kkZGVUCjtZHiTlLJMti+rzGxLdVRGzZsUOriq666SjgZxBZJK6bXG8G+hvu4iVWIj/GVeqWSKtbP&#10;VoZhXjMIxqkh3vLsvlOysbwGFfjaZBVIqtku9qqSXWlda5fP1zmd9PDBCYSYByr+UXW1M7sE+6ta&#10;HEH2jPBBxcLO9EHLxbKr6mVjWoEU4FjyAMn4Pw8/KDFRkV1NuA9I2LXApyq7BeME94hNEq5nKAir&#10;SJiXz8A4V7o7yOdIwdublS2fZ+bI9qMn5d0vdikSdOrIGAkPRAVhLNM9eKwMCw0SN6S4DjnTKjdC&#10;oRUEMqr7PnDA2FmpUIdGQCOgEdAIDGwEvvpLP7DHq0enEdAIXEQEeCPBC39WO+LFPAklluJmSgUv&#10;0Pk0mSaxJKl48Udz196C5BR9OxgkqOilwgpFOjQCGgGNgEagdwRIVHDib2wZjMgf/8ebXele3Zdq&#10;RSoWDaepfuLvd0/B72mKPjfcX/4wf4y8sGSiTITSiT5U9CVi9FTBr6e++B37o+KqGaQTSSWV5ofv&#10;bEEe5Nc2yfUf7JJXj6RLPczT2zG2Z0CarPxgt9y97oDcvTZO/rwvSUqR3kX11IiwEAn08epMX4T3&#10;Efqkr1Z9Y5PUVsPPqKxArY8EB9P8SOywgMeBAwdk0qRJEhAQ8BUiwnLc9KiieioBKh6SVAoL9MWH&#10;LXzPyQi+53nPMpjGR5KKqmLLthxHClRBbG/pIWW5bF/vaYJP83aeQ/kQiGbdLEbCNESm+1kGMWxA&#10;2h0Fbt1JF362wz5gaifNzP+Jffsw0gDz0faZ0gb5dUGtxDeQnOqQWhwrdZhau2235br4nhUB/xzs&#10;KvciHY/rbIaCit5mJJV6CvqfeaNyJInO+oZGqaisOmecC+CfNn7MaEWBbqiGb6VKHjT3xPHT84qE&#10;2DAQVY/4OsvLIe7ypJ+TxCDNMy09S559Z43c+bu/ySN/eUXiUdmPx4ZRuZL7pAXYHExKlzoo+IJs&#10;Yf5vb6N81bqP1YT1uFjc9XDf0Z+MRvs6NAIaAY2ARmDgIKAVVANnX+iRaAQuOwIs282qezSj5YUj&#10;L5x5U0AVFJ868+kzTWN5U8D0ChJVvQWNZ1etWiXvvvuuugD8+OOPlZcV0wW7X2T31of+XiOgEdAI&#10;/DciMGPGDJXSxt/ewvJKKauqEV+k+3WPzacLxcvRXrxgjh0LDypX3ORb/r7yBr4ElfIO5JUp7yly&#10;DJwPukF1VVTXKFTAtNnYnUPAdF8PP7MvklHJWfkSj1SsHcdOysmMHLFH2lQtHmDUgMz4waYjatHk&#10;shoJQkphCKYPEnOkCYQWFT9Gat+EoUPktoUzZd74WKimbCUxA/5F2/ZIHciHM1gPzdfT84plyZIl&#10;8v9+9zul4B02bJhKq6OyjIQVq8P25IFoOXY+YGFK4Keffir0RiSuVAPzgQtJIladpQKKD1T4AIWV&#10;E5lOyG1l37GxseocyPMXjdr50IbzuF+Ycsj+Of0nwXMkSTM++CFhRj8qPszhZBmAVX6/+6Tc5dIg&#10;Md6uapblPjbaUl3k5+Iod8SGS5Snq7ybkCUHC8qlqTNd7+7saqS9WcmtUBjRp8oHqqjunkzsl6b7&#10;5HE217QoKskJ7YJdzUoyY12Wr14gpx6ZFK1SPPcV14oryFUjiJWfr49SVvG7CPtByhvLmG/5SnWW&#10;A45LB1iYzYcCahrS/5JAZO6ta5FD9Q1y8GiC7DmeJKOjwnHcjJKx0eESGRQA/6qj8gz8p5jeF4L+&#10;qZTqKejJFYjUQm+kPNaDeaMRPD3Gfv7zn8vf//53dSz0tJz+TiOgEdAIaAQuLQKaoLq0eOu1aQQG&#10;NAIknI4fP67GSH8NGqTTv4NPefPy8pSnBN/T/4NPpZnq11vwQpflwVkC/L333hP6UPEpNJ82U/Kv&#10;QyOgEdAIaAR6RmDq1KnKaJtECG+sXZC+ZBmDYSLt7AB1yYFUfA0FCm7M/2fyULl2WPA56hGSGwfz&#10;y+U3O07IGahnbNEXw1CxtKJBMyZv90Fd36kGPfxHldaanXHyzLvrQEg1gUiwVsqcmnquxRzsnZ/I&#10;iezPLZXdICiYfhbj5SJ3jI6QdxIyJRem3idP50hmQYmk+BRIiJ+PHIHp++od+5USLMDbQ0xQLYX5&#10;+0h+bg5SyYtAAoUqPKhoItlEb8TeUsZJXhkG5XydOXOmeujy+uuvK/KHlfp4PiMpRG9EEkxMSScJ&#10;9fbbb6sHKjy38WEKz4N80PLKK68o43oSXFRP8UEOyaX777//nKp/JLWMdXdC0vXC7w1CjWO8+uqr&#10;5Z133pEXXnhBEWdVVVXKCH7s2LHqtWtBvKFSLg4kYyVSI/1RNS/c4ywJZNmO7x1BGM4N95Mwd2f5&#10;+bbjcqyoUgYHBylSrxjqrL9CWXWovlUZqLtjHzLtzQmMlCNeba34mUeUyHAHmNe3toCAtBZfVPPr&#10;K1owPk7OTs4SGGBOR6VCqby8QhLgsZWTm68W98L6+huOaDveZK+mOhxDH1c2yu76NilJOy1/O5Um&#10;DiZnufWqmbILpBUjEsqppW4O5xz/lutiBcPb4U3lB5KKPl1HoSw7jtesrCx1fULCsyfiz7IP/V4j&#10;oBHQCGgELj4CmqC6+BjrNWgErggE+DSZKQuUvDNYHYlPkpneQGUVX/k0tLISZcrx1JkKKnpT9RU0&#10;VGcaxkcffaSeTjMtY9myZUIzWB0aAY2ARkAj0DMCJDDCwsLU73ELbs6pMBoXE9F1A33Hojky2NdL&#10;apHWVFxRJWt3H5SMqjqVkmVZQw8/2VKPFKiGtjOyCObRI6CwYpCgIpFUCJ+hHagA18gUMuZz9RL8&#10;7a+D6uhP76wVGlIP8TDJQpisU+1EfykGb+7ZLrWiVk7BZ+qT5DxpRZ8OSN+aPtgH7f0VUUVD7TWY&#10;98/Vn8mWgwlQw4yUCnhRKfUO+IuVsyajmlu0YroScwsl5WSCIqhI8PD8QdKIDz+oQOoeVPquXLlS&#10;qLZisE8+FHnwwQcVllQHk5xiCiU9rdgXgyTVAw88oFIBT506peZxfVyeFfzYng9YSBjyO54fSSRZ&#10;Gq2zzZw5c9S4eL7sHiS8+HCG62TfCxYsUGouro/nXqb33XbbbWq8VCmTQGOQEKtvaZOn954SX6iV&#10;psFriqmaHEdfwX3BcHV1kcd/8LCYnE2yHd5mX3y5QxJx/o6vaZOO9mZlXu6GBDw3YO+IcZmgMPLB&#10;PiNhxTUwvTC9slaGwuuqtyiFSq+qqVWsrGnmbyV1uDaoxT799LNNsnbDRsnJMxNU/aenzl2TCSqu&#10;272dZYkbUitZARDk0hEY7b+1dpMyf2frBuBU0NIOU3hrpaKiEqx72GCbFsPragzwzMTEYOVEnebX&#10;HSn9WSOgEdAIXD4ENEF1+bDXa9YIDBgEeCHLynxr165VFYmY8jB79mzhk2Y+BWVKBC+oSUrxPb/j&#10;e37XV7AfPpnmU28qs7Zu3SqPPPKIukA/38V1X/3qeRoBjYBG4NuMAH9nWQmVnoClUL08/9FGuWry&#10;GKWmUrfduPl2hYKEUyt+jxmnkFa3OinnHCNpkk6HC8tVytY0k50sh8LE8rc3HQqSbFRRS4OReF+/&#10;59V19fLKp1sUOcV1jYXp+vcmRqGinLUipfgd+22DioZV+misTaUUiYsAVBmcH+GvlD009B6MtL8h&#10;niYou8pka0aJvLxui7hCIcax0itraEiwTBoWBbWRtYyKDJWMehA0IDxI2DDlnJMRTMtjihzPNSR4&#10;+PDkjjvuMGarV25XWFiYmvggxjiPUc1kYEHiiOb0s2bNUql/xN9QO3F5pgcy3Y9peDxfGudEyxVx&#10;/YsXL7b86pz348aNE05GkExbtGiRIqp4TuUYjH3AfW+EdXureDg5KGxKQMocRmU9plASy76Cyrnc&#10;6gaZv+AqWTB3jhrz0JhomYRzcnNzE9Ic4fMFEqkGKumammpJP50pRxJOwN/prFck0/uWRgWq/d3X&#10;umxAapEQqoFh/ifrPpUCqLGb4SV2/CTVU7kq/S7WyUaWw7j9Pw3274PUP06TkP43D0RVAogqqqEO&#10;4TWrBX5nxfWqciFTCSejDSv3UYHYPajG2gPjeAYfwJG01KER0AhoBDQCAwMBTVANjP2gR6ERuKwI&#10;8IKb3lI0bWXwQpxPe3kxzgt/XsTTs8O4gOZ7XowbF9O9DZ7z2RefeiclJal1bNq0Sd1gGCW/e1tW&#10;f68R0AhoBP6bEaAK6Mc//rE88cQTcjQ1Q1JyCwCHWdWipC2d4NAwmnG0sFIRF50tOud2SCPUU70F&#10;PYg4UaXTiPQxvtL8fHPcMdl8MF4Zmbu7OIN8sJY1u+LEGYSFD9K9ApFmZtz4GyQP10GCiT5J0Ujp&#10;q0c/9J5yhBrMGUbaRphg6D0Phu3jAz1leoiv/OrL41JaUyfuINuiBgeIv9fZanHODvYSbA2D75JC&#10;cQ4/S0yxrw6MNS0lWT5cbfY3ZPqd5XnFIK/Ylil7nEdlGicjSFixci3JIs7nOY6TEfUgb6gSozqK&#10;5zOeDy2j40y7WFGohHk4UXbN4jmVKXsH4uJkHogvyz5VI8xnEDuu13LcaobxH4gr24ZKufuqKbJg&#10;2GB5DIb5tTCfZ9reUOBsib2xCF9ZnfEgiCx6iy2+ekFX//SDWoLPHB/3NTGqBfn33gerZc++A8rU&#10;nsu7YH/dN3aI+CHFbjqqB/qAIOsrQt2cUVHQQ5LKsuVf7/1bqkFU2QIOVyiWIu2sZQVUSyRIgyyO&#10;g776O988O/SrKgAira8KpOhikKyH61tkD6bPUAmQx/QGvI5HlcBF8NsKxBicrUlImnsOxTjAqYmX&#10;r588+uij6nrnfOvU8zUCGgGNgEbg0iBw9ix9adan16IR0AgMQAR4oXrkyJEumTsv5nnBTr8ppkRw&#10;Pj2njOp9TK8g4cSL2/MF+2GqIP1CMjMzlefGnXfe2ad/1fn61PM1AhoBjcC3HQGSD1TYUCH01FNP&#10;gTiqk9kmW7naFdXVVIKe2e8J7IhYuZnUNx1dzJWZAKEX1EGYTH+Bn2q0AmSdd+id4PETiaaqugb5&#10;83tr5Rd3Xi8+Hq6y/dgJ2XY4Qc2zASlFA25W1wtxc5RbRoVIRUOL8pZy6oVw4NhNqNLHqadgxTdP&#10;mLt7wji9DqlWHi4muWfpPFk2Y4J4uZkrGHI59uM8CAqq/FQpamsSr1CotuyQRtbcIHVFebLj009k&#10;/fr1khB/THytWmXE9DnSMchGSouLZRMeuGzevFmdp2iUvhxYxqKanBWIio7aajmTmS7/3rxFNp2A&#10;8XZMpDx+9+1i5RssYmcmYzqyTknJvu3yfnyqBI4cJ3PmzFFm6iR38vPzZTfS5RKOx4OUGwSV0gJl&#10;2o7OlRqZqfLHjh4Blu7yNPbddddfr0gQKqVYUTCwIFn8YWguESNFuE5be2lpqJOq+kbxgvcj8ZYm&#10;pNBX5ItVdZlEBXhLlL+XuJmcpLS8SuJBUF0PvzF7C7LNwJlVHXdkFcuunGKZM/8qGTE05itEFnGl&#10;QoxTC87jR6FwzsU2GXH7qDC5eWSoOEGBxOqMbN9X0PeKx4YjUgMrQE4xwrHsL/1NIIasJADvTSAv&#10;v8ngiFgB0Bv70wvrHQZ3dZq/ZyHNb1tNs2xH6irVVVtrmyUE65/nYi9XudqLC9rSg6sd20QvM3qB&#10;kYDUoRHQCGgENAIDAwFNUA2M/aBHoRG4rAhQEUVzWBJRrGZExRNLXtMMnWl+jIKCApU+wQvaXEj2&#10;+XS/P74NvLClTwd9QEhQ0W+DE59269AIaAQ0AhqB3hGg8uaGG26Q0tJS9Ru9t65JwnCzfa27vfiD&#10;FKCSxJI6MNNSZ/trA5nSCIXJF7hZZ7vuPAO/I21ANdLJ9Cy563//rkgpVutjkIyZ72gtAbip33bG&#10;Cml7jfJcXArOFSI1SLF6ZFKUeJ/HQFt11O0/9lvR2KzUU81QeE0fGiG3XT0LPklf9W6yA7ERBCWP&#10;NJaIVWp5V0+NpUh1w7mktblRVvraytDEbWKVtgvbaSW+GODsimppsK2XHagG+AmUVlbbPpMikCiV&#10;2GJvaRcfKLNOlNRKAtK9EkDQ1J48LMGeLlKKdLG00iopqKmXChB39ACz2rxdVXqj0oljp/KKD2hI&#10;ODlCVTUkPFTSEwPkmb/9Q9IyMmXxVfMlLS1N3j18FGmP7bIOJJqRMshlrKG8coMf2NWRwVLY2CKh&#10;7iYZirTH/zuSJgX1zbJq/nR5/NZrKW3jXjDvY+y8X3/nJnn4L6/I3hwcD6jSt2pEqLhAkWYZxajM&#10;yPQ+Bxd3uW75MpzDvS1nf+W9PY6xOTOmy764g1CDdcisUB9ZHhOkxnc+YsrojMfR3DB/yUZK4Wdp&#10;BdKAfXuXp6PEOqGqpNHoIr2aj2sSmdYSjikUqipWALzLq122gqhiFcBjjeY0wLfKkfIIkooKK24r&#10;U0e5P3RoBDQCGgGNwMBBQBNUA2df6JFoBC4LArzYZkWigwdxcYoLYFbdo8cHfTpILPFpLxVVoaGh&#10;koVqN3zSGBYWJnFIXejvhV14eLhSUe3cuVOlCrKqH6tUGRfsl2XD9Uo1AhoBjcAAR4C/yfzNpYE3&#10;yRFWk3uroknexXSvt6PcBE8fLyicSEzVwcOpGZM9lmH6khPIK1IbfZEMaIo7dVEG2WMcbaA+gXE0&#10;vrTHHXwHlVOYfQ18q5ietQzqlDuzq6UOhBLNpuuQatYE8us/iQqQMn/ag7TvqnoZ7O8tV08agwpw&#10;PaeRcfxqnFwRiB0jqmpr5HByukR5usoIbxexha5MWprVbG5WuKujPDQhUmJA/NBg/L3iKjURK5Jy&#10;nNgbPw8CSbHmRIb6jI8qVZGVBL3cXZXxPD246lC1j2Nhqp/luY8KpMzMLImH+Xk2Ht4wzfHfH61G&#10;lb9G+G85QFVkK/SOosm8ETz31Ve3yL+Opqr9yv5IElI55e7qLNNG4Bzc1Ag1Up3y9bJFe2tgHhHk&#10;L4E+npJXUi4bUvJVmt/U4E7FFTpnOuLpijo5XFAhE2fMlPCwEDVeY709vZIEnTp5ooQMDpbsnFwZ&#10;4euuKgX2ddx074dtA4D349OGSTnIqV3pheIJUtNIA+3e/mJ8NsbLY3YQ/gCiQaxGohLh3d5OylT9&#10;zYoGVO5rk1fLG9W+55HLNMz+KMEvxnh1nxoBjYBGQCPQMwKaoOoZF/2tRuC/BgESUW+88YbaXvpK&#10;hYWFqXLe/IIVi6igIolVAqNeputRZVWM9AlK4/fv398vnHhjxXLeX3zxhSqfzZSMH/3oRxIVFaUu&#10;+PvViW6kEdAIaAT+CxHgjTd/m5csWaKKTfBhAn+TXy5rlBJUWPuBr7PkoxrfFqhF+Eq1kwvIjNu8&#10;HKGwoom5GbRakElsT18gEky8kVfzMN8W67jLy0kccGPP+YFQabWrmfBIwmeGj+0gicD3J+H3E+vj&#10;LquQAhbINLULDHb7/sls2ZJZjJQ1kzx83RK5FpX7LiR4HiJ5Uw+j7yH+fkgvM1e8694HsZsGD6VA&#10;qI1o2m4EyQmDWiNeY2DgTTwSoLTJAYbOUEXdNH+aLJw8FqbhbfLx9jj5aPs+RSZRcdQAsqpdqZtE&#10;ERzrNn4unCyDqC2A11aIm5OsT82HWqtaEYdMu3RGBcIaVI+jH5aHuxuUPFBq4Vw8Jjpc5k8YJbVQ&#10;Qf17yx7ZcfQkKjXC8xH+XI5Ih+wAAcntZuTBZ+pTkFQ0oR+M7ScpWdnYKl9mFEsdtmbM6FHijXTB&#10;8wUxCgkeLDeuWC7PPP9PZXJfiYp8Tr2kZ/bVXw18zGiSz0POwLev9hd7HgkyBzCREVBVjXa0Q0GA&#10;M0gVPdM1NoPUutjj0P1rBDQCGgGNQP8R0ARV/7HSLTUC30oEmK5H/ykGlVKjR49WNz+8AXBzc1N+&#10;GnzaywpKNJPlexJVTO/jTVJ/g2osVkJiNT96qhgklaVhbX/70u00AhoBjcB/GwJDhw6V733ve+o3&#10;mpXHWHV1S229BII42g9PnaMgV4xg0tdsFzsJx905v+UvNQmsJHjy+IOQ8cAUaGst5bhZL2MKG8gN&#10;RzAcw2AqbUR39UsWiKmEpnaQWNaKdHEGWdUC0ssBSqsLCXoknQRZUw+yzN/HSZxAvOyKT1SkUHig&#10;n3i6ms7bHVMQd8UnqfQ7byd4WcHPqrcoQcpcAwzbe4sZzrbyA3glteJ89rO8WkVQsarg5OHR6gFK&#10;FdRTTNNjsHAIp/4EMX/7RFZXUy8QJNOgdkour5H0ilpFKDkizbC4pLSrjROqB5ZW1cgf316j1FDu&#10;OAdHhIdJBwizug44j6H98OHDJL+gUAqLihXxRdVUuIeL+DljWSi1PksvkDFjx8n0qVPEAf0xWEmv&#10;oqoa6ixX8fbyFCcQZJZFTpycQHJBQcUoRx/1UNLx/H4hBA4rNm49XSR5SPNjCp0fjrGBEDU4Rl8v&#10;a5APq5q6FHIcF69l5syZI45QyunQCGgENAIagYGDgCaoBs6+0CPRCFxyBEhCbdiwQZmfkygaPny4&#10;8CaIF6a8eDOk73xPzw1erPKilhfoTAu4EHKJKir6Tn3yySdSWVkpu3btkvvuu08pAy75husVagQ0&#10;AhqBKxCByZMnCyc+IIiPj5dTiYkq3a8KyhpGrK+btOF9SnmtNOIrUgROIAt4sXcEBJZBYjngO28Q&#10;CG1oU4kbeBMank/xwpStWSBz9sKjaXduqRRA5cOKfTTUDnF37krn4nmlHCl8ZSA6qL7yAHnkARKK&#10;KWrm6EAFPw85Ulgh+aXl8sd31uBcgocg9HJCCtstV82U2MhQZT7eucBXXs5gG2ugOmLgdAUCrkMa&#10;QKrUNLdKHcioD6DQMkE1Yw8D7QSk9mUhlbC3cAfhRoqtFn0exLbRiHzl7Cmq+d8/3CCZhSVSBGPy&#10;rxvcQ1NAUDEFMBPjoYptrL+HIvlOldVILTy9dhw7qSZjXS54GLTymqUyHg93UHdPbSvT0l576x1F&#10;UHG3r09ldUdRGJOsqgYODUgnPJmYJF/u2CVleCCUk5uv0tnc3FzFy9MLaaMmcUXqKKv6jRg2FN95&#10;SB38mHie5ljeSsiQx6YOU/vOGEtfr1zv/twyeeN4BqoMtsEnDamKZKkuczTg2H6ltEHWVTeJOx7A&#10;LVy4UKnKqObm39F3v/td9cDtMg9Tr14joBHQCGgELBDQBJUFGPqtRuC/DQGm6q1Zs0b5QtEUnSkk&#10;JKdc8ZSV8/ieKiojvY9PXUku8TtPT09lMNpfzEhszUe5bVbzo4KKVQCZqsIKOjo0AhoBjYBGoP8I&#10;UO36s5/9TD744AP1kMFYkgoakgU2mOxITGGaBFJpBqr/ba9rFU+opK6Hb5U9fo9JmBSi4tkuVDlr&#10;AtNBsqOvYNrfg1A8+VQ2yafVzXKwscJMMkEx88DESBnj76kWz0fq2b+OZ6pKc1Rh+ULZc//YSIkF&#10;GUOllg3WvTwaJtww964HmVQC5U0RzN8T4au0LiNHAr09JWpwgLhA1dNb7DqWKMdSMyUU6XMTAz2R&#10;bge1UkKm7ANJ0ghF2HGQUjRXt8EKG/C5z+jkUejZNQmpfgnw1nK0t4P6yFayi0rV1Ofy/ZxJ363X&#10;jmVgfG0YLyg17KM0KKkc8XCIlfJY2bAd+X9j/d1hCu8kn50ukBKY41O9FR01pGstpzMzJTEpWXyx&#10;c2fBGywIlRTr0eYj7Jcm4EBSMvFUsjz3j5eQRlijvLC4MLVxbtj/FVhHB3CxxzZSDe2Pcz/P7VRR&#10;DYFfZHJqqtp3xM2DC/YjsClqmXyY6M/FsXYVKua548HW5YzdUAzuqWsGOdWsyNpZEyfKww8/rK5f&#10;5kA5xWsRXsfo0AhoBDQCGoGBhYAmqAbW/tCj0QhcMgT4lJvm6KdPn1YXyoGBgarSHr1OSE7xwo2k&#10;UlFRkarox/ZM8aMnFdVULLPNthcSAQEBsmrVKknEU3+mFq5evVpmzpypJfYXAqJuqxHQCPzXI0AF&#10;KxUg/E3lQ4O9e/cqTIpB9PDCbgKIlnAQF+lI6WN6U1Jn+h9JkVCkBAbbD5JIKIw4PwOqo0yk7nXy&#10;NL1iy/kxSAF8CGqnCJhPf4qUqSwSXFBTpYBoifAwyROzRsiRgkr5OClXnLH+6uYWSUIG22BXJxnp&#10;54a0NmulxPVB5b/lMcGKFGvFuaUR6X7vnciUl46cVgbkHGdP0QifplfXb5EPv9wnxajS5wBV15/3&#10;n5K/H0yVQii6qN5hkBoJwTpH+7mLG1LrwkBkZVU1KBIrCL5ZVHix7RCQbpNB4FFRdgYIDAY2B0Hy&#10;1cHbatSQUJk6KkYKyyulCaTVNxEZVWb/KPZFL6qC2iaFO4k8Eot3xobJTcNDZH9emWxAql4z1MrV&#10;OO8Wg6gqL69QiqeEk0lSUlYmPiCbxqJK3nxXB+UXtsTdUeF5EFXrnimpl8bSYonFfmqH+T2JynHY&#10;zgVoW4u0zmJMBcA8valOCjOrJRnpm444t7sglZ/hCnKuDj5UHaZz0/yoXCsHNhmV9cqg3Q3KOCNI&#10;aLFq5DCsk5XyDO8yY/6leG3B+A4gpfMDFBFIwTZVg7ls+f/snQdglFXWhg+kFxJCC50AQXovolJF&#10;saAIiop1LWvf4tpW3bXrWn4ruq7YERUVFSwIKE0pSpGO9A6hJ5BeCPznueELw5iEgJSUc3eHmfnK&#10;/e59Zsx3573nvFc5d1Zx6u6773ZjGSLB27RpcyKaY9cwAkbACBiBoyBgAtVRQLNTjEBZIED6HgIV&#10;P25I4SOSKUZXISJ1BPPyuXPnulB4zNDxqELAqlmzpizVZb3r1KkjzZs3l5kzZx4RCgSvSy+9VF55&#10;5RUngpGisnjxYjd4PKKK7GAjYASMQDknwN9TVld94okn5IUXXpAxY8bIaSpY/EnN0eup8DIuOVMm&#10;pWTLdPWn8tL3EvXFE1tTnQ/Vk3WinHARrD/Yid7R/xdZ+GHPoLGaelcNrhLmVvV7Vusan5wtRE3l&#10;qBiAtxJ+T4gVPeNquNXkiBwKCwjMTwHkItQVokIXkUQIVHt1db5UFYyCNOopXqOnuCelZWa5yRPE&#10;qlyt+6PxP8pX02a5yKrtKk5RslRo2awRXMRI0fx4TS2L1I4kVAyUW3QFv76Narpr0ab3NXopNjJE&#10;BqkARIQXAhUCBiVTRYxdao6OaOTeqyCVowLO3wb1cwblr385Lm/HcfiXS2JIH6J9v0AjyxrpqoPb&#10;0jKkkn6GKSoAvjPsQ/n4s5G6ql+2hIaGSIqaq1N2aWP36CPMfXAVJFLPpxAVh/PU2SoS3aTG95VU&#10;xIMNIhWRWhJMsmBeSqfi1+irffLGzjQZjQimD8r8rbtl9LLNcvfplTQlMe+LkaZMXv5lhYxX4SwZ&#10;cS8mQj4YeLpLVfxIvbbG68p9lPd1lbwO+j1sHR7srkv/vD56qya6Awv5Z7u2/wOtY54avh9poT/J&#10;+n1K0w4GaLpimKYyvvTMM863DcN4vndWjIARMAJGoGQTMIGqZH8+1jojcFwIMOBHaCLFLkO9KoiE&#10;6tKlixu88Xrt2rUSFxfnZrLXr1/vVuzLzMyUHTp4bdiwofOgYoU/hKojLYTVc61vvvlGqHvevHnS&#10;qVMnGzgeKUg73ggYgXJPgB/c/E298MIL3UTCTI14DVXBggiiHzSShkEegk0GQtABWogx61SMuWHd&#10;bmmp0S5YfpPeFlDMH++eUMXKf4NjwmSJRmdtUaGkb+OaKlpUcn5PpNb9olFAiE6UCmruXVCZtmG7&#10;3DdhvuzWaB2v/GfY5zJ94TLZsjNJUvT+lKSr1m1P2uMijOiPZ3dOH1uEBkir0CBZpf5NGL/foOLc&#10;o1tSXXpfDTVPRwRD7Llz3FyZp6IL5fmfl7ln/knSdiOG5O5Plxnpagx+YM8730yQr6bOkq4tmsiS&#10;tRvzjz9eL5CW7jmtmTStGuUuEasr88FyvqYqIkjxqK79C89Unyi9f8MgVoXCOhrx5Vt0l/MVy9KN&#10;MSpYRXHOAeEq/zj9bDjLnYlopVFtV+rniKn5bxm5skij6naq8IcP1Z2nNXXfIcYMeExNXrdVtmmE&#10;GWXJjmS5dtQMOUtFwDErE9x4oaqKWTB9LCHVpR+qXujEvww9f5VG6RGxl+HOLt4/hxOUvEg73+NC&#10;QkIlvn595zfVtGlTsxEoHmo7yggYASNQYgiYQFViPgpriBE4cQSyNE2CVfSIXqL07NnTpYvs1LQB&#10;BsL84Fm1apUTroicWqGeFERX8SA1j5lIPKuowzNML27rQ9UI95prrpHx48cL15szZ45cfPHFxVoO&#10;u7jXsOOMgBEwAuWFAJFUZ511lhP8X3zxRZmovjsU0tfaaXpXfU3nW6Tm37NUgEkmxORAQZharoIB&#10;ATjVVezIi7/x9h7++UeNznpZU8lIF6sdGSrd6leXTPySqkRJd32NETgpYFkaTYXPElf2j195e+5q&#10;SVFxqv4BsSVV25eSnSmzfp4jEdowon6QbCqp0hGt71l5cKb2ZZu6u+OnRbTY2dEHvaqIxgrSc/C0&#10;GqcRPV3UlHzS2u2yXqOsKGd2aKVimXpTqWiTrhFJu/YkS4K2j3Z1bhChKwqGOGFs+cYEXfUuWb6d&#10;kbfCrTv5OP+TmJGlqxsmuZX45m9N0td5glqM9jNa24v4RjoiAtBo9ZuKV3HuNPV78i2kCSJGEiGF&#10;6IiIeLhCemGcinw36iNHz/16d4a8rsbiO/U6G/akSViQRr9pJauSUjU67qCfF5/nYhWpeFBqq8DV&#10;XNs0QyP2Nuh34kNNAfUKK+XVql1H4nRVQcQkUlT53ubq96WgVX3UWJQAAEAASURBVBFZNZhxBscU&#10;VRjL4JFZr169/MOI9MZKoHHjxvnb7IURMAJGwAiUHgImUJWez8paagSOGQH8o0jbS01Ndav2YF7O&#10;ykCkVTCQZAlzz1+K154fVXp6utuOBxURWNTx3XffSb9+/Vw9xW1gjx49XMj97Nmz5YcffpDzzjtP&#10;+vfv765f3DrsOCNgBIyAEThIoGPHjm4V1gULFjjBJV6FqbtrRjrBZpOaaTdQs+hJaohOdAyyRZSK&#10;Hg1U8Nms0VREPB1eyjh4LV5t0OioRK2LslvFnv9M+01qqrdUvya15XY1TcdfKVPFnzkJuyRKxQ/S&#10;6mJ1P9fZqsboFEzdWWXwougQuUijeJK0vu16TorqINVUnSL9kCsgi9RUAQRR6tEtKfJ9So6acFeU&#10;jppGVlBBPNmYnC7TN+yQBSr2sLpf5+bx8sLfrnP3mWAVzPakpsv6bTskQ32yaFOd6lUlNDhIRkyY&#10;KghUCHxt1csrVEWStRqhRapkUQUxhfsnogvCiRfdU9Q53j76+OGi9TJu9VYV09KclxTSDBFiF0WH&#10;qhF6gJyinmEIiTXV/b65eoEVVDJVoNqkIhKDe0WlqW77NKOvgksD9I0yKuhcT0Dku8C5lOdnLFWf&#10;LzVx1w2zNu9y3l14S1FX9oH0yLwj1U9LP7uE1LzvA2MJRCYmuzp06OC8K1u3bu22sY+JKlYBhlWa&#10;rh7oz4pFAOprFNThBCoiwNesWSMtW7b0mmHPRsAIGAEjUMoJmEBVyj9Aa74ROBoCREchMFEIgefB&#10;gJMBI4NFBoU8GGQzkGQQiWcVg2/M0omo+vjjj2XChAnOswrBihSTEJ0dLU5hlUAvJWXdunXOy6p3&#10;7975olhx6rBjjIARMAJG4CCBFi1ayCWXXCIJCQkuHXuqpvgN3ZEmp6s41SUiWK6uWlHN04NkiwoY&#10;ASrJxKjYkaURM3gG6bpuh/WgOnilvFedNJonTc9PVfVoZlq2ZKpJ+SyNVCJ6iXQ/InMwbV+VlCIz&#10;ExI1GiddSLvTzZp2lxflRU34RnWvFKziS4B7nOLWm/O/Wt77ZBWv9mj0FGJKsAolMZrC51sQV87Q&#10;/i7K1LboNWnLHhWn9mo7u7Q4RVfmC1G/rbyonJioSOHhlUw9bvzMuTJtQd69kRS6P1UJl3oqDM1X&#10;IW2BRm6lcuFCisefFWrHjh3rJoAKOdRtphVEhNXRxyo19N6lgp9n8s4BCHd9dTW8y9TvC5bFKena&#10;zzVaD82cqBFuGIUj6tXVa4Rpv0n72633cNI+G2q/MIUP1NeUXN0+W0W48epdlqzRU5Qp6/M8qXjN&#10;Z3du41rSRD2ySOlboxFy/oVFVM444wyJjY2VRo0aucimdu3auYgp/2OPxXvGJCZOHQuSVocRMAJG&#10;oOQQMIGq5HwW1hIjcEIIEDVF5BL+TxSimYiQQogivS9IjUV5vWuXznqrkERBtKpUqZITpxYtWiRv&#10;vfWWWzUK0WrhwoXyjJqQIk6de+65xYqkIry/a9euTpBKTEx0huysFuhFbbmL2j9GwAgYASNQbAL8&#10;XSWaFeP0YcOGub/Rn2gq2NTUHLkweq+cpiJVTRUq8CWi8O9KTfFL10iYSBUxiieBuFPdP210dbx4&#10;Xe1N9SI5LytEMEzfrpMZRC59vHi9iwIKUtGjukZChanAUlevu0mFHmKe6ulrUgNJMyRKKl4jrIpT&#10;hquYhkdStDb+GhVu/HUbJloGxYRKlIoxC9Vke436TyWp6TZl1m8r5KE3kyRIRS3EqrM7t5Fgvd9R&#10;cnSS5eVPv5bvZy1wq/axbZF6az2ufUJAO0sNxxtqFNMiFXz8Cyspcu9j0oXFQ1hohPvksmUHva78&#10;z+E9ElCKCkEJGiNGWp5/ydJNM1T4Y1W8jvrZEbmUpZ8VaZpVlV9BohUC1TLlQysXaPt5aMBVXrqf&#10;bsNQnSgrmFfROmqpYHW5pg420Wg7VmX8YneWbFJeYcoX8Yx2JfABa6keESKn1q0qW1LSXcSc26j/&#10;8L2DAQutnH766W6RlfDwcImMjDxsBJRXhz0bASNgBIyAEfAIVNCw2t/fFb299mwEjECZIsB/7qTl&#10;/fnPfxbSQJjhfOedd1xkFGITBuiYnxOCT3g9M8F4UCFUsZ3UQMSpSZMmuYgqDw6RVwzMH3nkEZeq&#10;h8hVVKEdmzZtcss+jxw5UqKjo2XEiBHO1PRwIf1F1Wv7jIARMALlnQB/X/HlmTFjhtx7770OBxEz&#10;lVWEQhwidskb+OE5tFtFklAVJJqpEPJc3WgnXBwpQ1bjG60CB4JOC63n/KhgNfEO0IidCpqqV9EZ&#10;sJO+952mGYbrtlM1kuspPXaDphc2VXHks8ZVDnvJ3zSC6TFN71umIlFn9dZ6rX60hKrA4l/of7Z2&#10;MFXFsU9U0HoHE3Q9iLQ+PJoQtRrWipU7B18gZ3Vq605P3JMigx58TjbtTPSvzgk8tbQPOXquJ9Z4&#10;ByEGsoIi907ukwhkXJ/U9QcffNClznvHHu4ZJ61IDQhDD0rKy5RzqXp1VSCLDw6UO2PD5eVtaS6t&#10;8nxN+xuoKZFe9BOfY7KKV4hY7+uKfO/sypRGKjARLZX4e00tvynQI3WSKK4VynWP1tNR2WKa3kjT&#10;C1nl8E31o8JAHtbRKiSmaYRW6gEvKvp/9913u7EEYwUTpfLR2gsjYASMgBE4SgIBj2o5ynPtNCNg&#10;BEoZAVL2SD0YPny4S9sjrQ5fCExF8XzYtm2bM0LHOwIzdIxHMTAluik5OVneffddZ25OSh/7hgwZ&#10;4raz6h8/iJYvX+4GqohbiFwM1gsqbOcaPDOQx+eKQT3RXMy8FnZeQXXZNiNgBIyAEThIgL+fCAVN&#10;mjSRs88+2+1IVZ+lXfpIDwqWbJ9HbnCIBGn0a6YKEZvUZ2mkRlylaBod4fVVVJAIUMGj4L/iB6/n&#10;vSJ18HtNK+ugAsf11cKkhfok1daoI1bXw+S7hgpWXTX9rrNGA1HpWBWrsvXv/hO1K6nHUuEB/XqI&#10;rlq3X6ar+ftPmraYru+v1aifdipyecX3noHR+igVy6ZoW77Va6Tp8SQCnhsRKL01LfG3jGzZqf5T&#10;0xcsk6XrN8nmHYkyae4imbZwqVSJqSynNImXbXo/8wr6DsLNAXslt5kJGe5h3LPat2/vJnK8NvAc&#10;FxcnV1xxhUulZ3KnOOVi9eF6vHaU9FdxaIR+DrRZtTzZpQLiOo1q+lL7tCp7n2xRBesXFes+S8xw&#10;YhWm8HdtSpY3dmbIR7ptnkZN0WYeGdp3nuP0oLtjI2SwRp39rXqE+loFO+FwqR67S/u2RcVDrUbO&#10;UD636v5TNeWSCCtERj5DhEU+qzT9jLP1eFLrWNzk//7v/6RNmzbOY4rIa4+BVmXFCBgBI2AEjMBR&#10;ESh8RHBU1dlJRsAIlFQCCECk8E2dOtWJTgwmO3Xq5AbXCEyk9MXHxzt/KUL2mzVr5lbYY2aYqKbn&#10;n39eJk6c6AagbHv77bele/furo7bb79dZs2a5aKyiM564403XDQU9RRWiLriGgzup0yZ4szW77jj&#10;Drdyjw1yC6Nm242AETACxSPA31j8eR5//HFhUoHJBrYxeeBb2Pfaa6+5yQfuEe/pvQChalDlULlE&#10;haAamhIXqkJVUUV1EE1U41/M1zVaS88JUKHGt/COdDOimF7X1f+InorXyB3M3Asq3LPwuMIPaboK&#10;U++oALNDXyNL9dGUuw0q2uzR90QBsVIhpu979ZxxezLlOY00ouDjVJ0IIU0zvL16uPpWVZQftS6i&#10;sBJTUuWbaXPcgxYQYZaYtNs93Ml+/+T1Lm+j5+HIZM/kyZNl1KhRbnLHO4V7JlHJTABxzy2qwIW6&#10;V6v4s5j0RVQpLc20T81V7Ptc0+7yVuQTFRLzWgFHtWGX91WQGqYP37a5k/Uf3xUb1+Xslw8TM+WN&#10;BpVd/YhNpPodCNRy55M2eJF+5u0QEA8UPgPSAruouDc9TaOodNyAz9T999/vVo70/y5559mzETAC&#10;RsAIGIGjJWARVEdLzs4zAqWMAANNUvaeeuop5ynVtm1bGTBggBtwErWEhxRRUnhNISx5q/dxDoPR&#10;n3/+2QlVnMcPHlb+4xwirxCZmCVep4bnrAbopQ8iZBU1gOXHEgN9PLH48XTKKafIaaedZr4Vpey7&#10;Zc01Akag5BJA8OfvMH/XPYGK996DlGyMrXkQdcWiGDv1XjBXzc3naqROZRUoWEWOGU3/yQMEIdLp&#10;EDyIVlqoETmk+HVTc++CPJKghDH72ORsFxV0emSQnBOtXlIF1L1CxZovVSj7NClDvk/WSCg9r5UK&#10;Nm3CAmSdCkxDd6a79L0JaupdXyOwGqmgM0WPe0HFqUxtE95Xl2o00iX6uLpquMTqMSHalxoqiuGz&#10;tF0jkRCm2mmdGL6zkiCiGgIRqW17aWwxCvxYqY7IYa8kJSXJq6++6lLovW0FPSOuhWjn0aS2axTT&#10;BOXylXIM1ff0FQEOIe9iTelrqlyXKhPEqb6aQtlG96/WfsC/uKWe9h0BEQFvlF6HPiKENQ4JdBFV&#10;GMzX0s+agpCIefurKiYiTuFViccZaaOdO3d23yV3oP1jBIyAETACRuAYEjCB6hjCtKqMQEkmgADE&#10;LDkpdQhSAwcOdD9I8M3IzMx0K/bxmmWbmVHnNR4mn3zyifz000+ua61atXI+U5jBMpNKYaaYGVW8&#10;KDCHxVuKZ8zT8biKi4srVKRC4GLGfubMmU4QQ9wiLYLtVoyAETACRuDEEUCAIHWN1G/uETs1mmjZ&#10;9p2yLjPHiShxKmQE6d/73Sqk/Krm3Zs14me+CljTNPXuV32epY8dKvqEqMiD6ILvVYQ+/EUt3SVr&#10;NZ0QM+8UFZ0qVshbla+GRvD4HkuU1YcqUG1WgUYDgFRYqiA9I0OckILHEqlvFMzEo1Tp2aPtekXP&#10;2al1UtqoX9IdNcKldXiwRGh0lTbLRVshCmGAvl7T5UhHfLBWpBOxWuhx56gQFK9izVLtMwJWcQrc&#10;7rrrLicAcjwLf+CpSHQV99KiCldQRK4dLbUtkEjSfhG11Fh54wsVog2+vlq4JBBhpe1GmLpaI9sQ&#10;5RAEEw9wKOo6SE49VHzqrZFnrNQ3RaPIiLCqrHU/pmmFGMu31JRMWFHwtPo1PS9qbaoeX6NGDbnq&#10;qqvkxhtvdPf1oiaeXAX2jxEwAkbACBiBoyRgAtVRgrPTjEBpI4BHFKatpPIhJjET6kU4kYrgzaYz&#10;e86PBJYqZ4CNZxXRV0ROcT6rFfHjxbcgUtWpU8dFQBFFRTSV50mFcSpCVUEDWk/cwruKSC08sLxV&#10;gHx/qPhey14bASNgBIzA8SNApBVCFX+3iapdtHGzLEnNcIJIFY1KeltNs1kdcIauDki6HALGXBVK&#10;EKcoiSoULdAV9FZk5okrCE/BqDAHCpFVNbQefI8QWObqscv1WFL36mr0DtFE/P3fjgCm+4gQ4myE&#10;KEStOWrYzep/vgXxZpZuR6zJa0XeXjyUvPQ4vaTzY0JcG6YCFwbu16nw00qFmTVa73oVzTI1543U&#10;wTkqtu0shvDDVZjMufzyy93ECvdSFhEZOnRosQ3S8YgiqkklNMcQ4Yi+eqblEcoiWduFOEWbmqp5&#10;+XkadZapx83TdsKRUkXrgFMlfY5RQQ4hDmEPHmG6g88BLyt8whJU9OOsSN3eXYUrXtMOrdJFuH2h&#10;UWsfaOrg/Kx9Lk30L3/5ixszMBllxQgYASNgBIzA8SRgHlTHk67VbQRKEIG5c+cK4hElLi7OpeUh&#10;RmGcHhMT42Z9iaRiRb358+c7Q3QG2kRecfzDDz/sxCnMUQsqCFCkOZD+R70TJkxw9Tz55JPOi6N/&#10;//75M8y+5zPg7dixoxPCvJln0ge9CC3fY+21ETACRsAIHH8C/P3t0qWLxMbGOkPscePGyasqTLVN&#10;CZCJKnCkonpoIdr1+j9d5RbayNsismbNGvn+++9lskYSrVLRp314lnTTyKdeKoQQZfWLClrZuroc&#10;q/pRTZqqIwuIBNqb7vZFqZLUR489S6N9NqqgQhQV4kkdfd1KU+9870Bs31ahgsxX8SVJRRnfslVF&#10;mHc0DfBL3dddfZUwCGcFQdIVm2kUEqvekb74tYox41wKoXpW6XtM1okOK6gQLVW5cmW3oi33TgqT&#10;Pg899JBjxT2UFPedO3cWdHqh235TgS5PIsoT49poOh/+Uz9ou7arKDVWn70yUxk+kpAsgdrvtcrE&#10;K1dr/2K1rwhUETppNEsjoD5XdkSaIXhNU+6qRx2SushqgS9uT8/zBtN90dp//MaIMEtSDvhU/vOf&#10;/3ReWqSHWjECRsAIGAEjcLwJ2N3meBO2+o1ACSBAmsF7773nxCYG2KeeeqpLzePHBT9EWKWPFYl4&#10;T1ofBuh4TjEAJzKK1fpYDepwqXcMYPGjeumll+SWW26RadOmybx58+S5555zwlevXr0Evw7fwkw5&#10;P4Rq1arlRDLS/WhPnIpiVoyAETACRuDkEODvueerRGTQOo2kTVBBxDd6iYkJol75G05ELIU08fPO&#10;O8+t8LZ48WLZqr5K0zXaaqgKSMkqTGF6jjCl1eWbdHPeJhWUtuRkuQiq2RqZ9ULdKGmg6XaUM3L2&#10;ysWa7hap5+Q5JOVFBrHvFxVl5uozUUJ4T1GqqUiD/IV/E49kFcMuUAPwSN0ejYijIszOHJHXVXTj&#10;uhnaj/jGjWXd5gSXdp5XS96/TZs2dSl83Au5f8GFyLLPPvtMvvzyS5cijyDHdqKNYcXz0RQIXl0l&#10;VK6oEq4ClEgDFdM+2pUhm7X9RJ0lapQagt5MjRZDbCLyidJexazz1EOruprTa9dcJNQiTVPMOdAO&#10;jmug/lP1NG2wuYpfRE3xWbLSYZ6P1X4Vu/KiqmhDgPbl1pv/7CLD6Lf32XItK0bACBgBI2AEjicB&#10;E6iOJ12r2wiUAAIMlH/99VeZoivlUapVqyYtWrRwK/atXLlS0tPThQH4smXLZNGiRTJy5EjnOcV5&#10;iFkffvihdOvWrdiGqPxgIT3knXfekSuvvNJFUc2ZM8cJVq+88opb3Y9BvpfCxzMRVKw2RRtILWTQ&#10;f+edd9qg2H1i9o8RMAJG4OQR4G86kxPcE3idrfcMCq8RLlhQg7/p3uQDkx78zSd1m/0RmgKXrpMd&#10;qSpOoS4FqOhCpC6p5iySQdQRkyhE3uLYRKbgBhVLdqpwlKbnYNYdrdE81XQ7oox/QVDZr/eRniq6&#10;XKZeSlVUpFG7KvlJRa5nD6zmd4qKMrkqWKVrPTu0XryziALbrBdESurasZ387bab5ZqbbnPV0zdS&#10;HXv27OkWCSFV3VekgQWLepDa99e//tXdt7yIKgSiAP1nr16rOIU+MW0TqwIUqxSO3p3p/KI6atRX&#10;J31MJSVPBarLVGDDI4tCPyalZKp4len60Sk8yPl9YVY/XY9/fmuq8/fK0CbgBXavrmDYQyPSwlUk&#10;VI3OGd7jOdVLzeyJJCN98N+bUyRdOQbrZ/3000+7Vfr43H377S5u/xgBI2AEjIAROI4ETKA6jnCt&#10;aiNQEggw6P/iiy/cyn38cMAAF0Fo/fr1LlWBgfaqVaucX8ann34qY8aMcT9EEK0YpLKyEzPDR1IQ&#10;neLj4+WDDz5wK/4wu7x27VrnYUU9+Fh5P2Z4T7v+/Oc/y/Tp013qBDPTDPz5UeAJWRxnxQgYASNg&#10;BE4cAf5O33fffdK9e3d3D8GX6v/+7/9cNC6LZrRr187t8/17Tuvq1avnfAuJjH3sscecYEVkLIWI&#10;HNLBWTGWdMCpU6e6yQkibllgg4Ihe6gqKdtVTApXkaWyalsIOQWVML2H8SBNb4b6S/VRIQZx6Df1&#10;lUL40UApmaCizWL1s8KTqpEKZIhTyEf4YeGpOHPOr3LlDTe76kl5P+uss1zUMKvV0U7/wn0J8QYG&#10;TKg88sgjbgESoqdqRYZJvahw+XVLojMb9z/X/30djeg6NzpYzo4KlYcTUmSlRoqN176Qijh8l6Y9&#10;qpjWXHkgJuX5e+2VpSooLdYIKS/V8l2NsiKdkgirBdpvWOFJ1VzreERN4OtrJJr/vbQiDNSg/jNN&#10;Axy9J1NyVJBro5NLV199tRsnFJbO799+e28EjIARMAJG4FgSqKA/TrlHWzECRqCMEiAiidV3WImP&#10;iKj777/fpfgxe80PBsSn1NRUefbZZ504xSAWceqZZ55xaRrMIh9tQRwjZQ//KlIHSf3gum+99Zb0&#10;6nVouh8r+F1yySXOYBZh6vnnn3cilc3eHi19O88IGAEjcOwJ8Hd9n0Y2ce/wFz3+yNV+/PFHl17O&#10;ghlEZTUJrujS71hR7gIVXwaoWEW0lH/ZqmrMl3rsHG3PXsKXDpRwfYnpOr5KrIyHXxOOTawRi6NT&#10;WFioBAYESppGhNEXJlWI7Dr//PPdarIHqinW0zr1d+QeyiQLUcnUR3ok9zxPdCusorM08usBFZGq&#10;qXh2z8Y9GhmVLZ3DtT0qKuG/VUdT8/6hEVB4Q92rUU5ERRVWgrXPrP5XQyOl+mrK35kqahE15V8Y&#10;+hNJ9kNypryoaY4h4RHSo0cPufXWW100s//x9t4IGAEjYASMwIkiEPColhN1MbuOETACJ5YAPyJG&#10;jx4tREalpKS4yCm8oZgxJqWCQTQDa4zNMURHDGrTpo088MADBa7Wd6Stpz5m0En5Y2U/orYwQl+y&#10;ZIkbvDds2DB/dT/awkB+iqYiulloPY9oL7ZbMQJGwAgYgZJBgL/rpMAdS3GKnsXFxQkRSyycwX1p&#10;beLufENvdKeqKlSFqDiDuMRdwZNdtui+pSrCJGm7Kms0Uj9Ng2ujnkxdNT2OlD+8p3i/UY3Pt2mq&#10;XIgeT1RVmEbuIrZla9QT4hT3wQsvvFBOO+20I05rwzid1HkmgZo1a+YmgYgCbqy+VqTS4/FIlBn+&#10;j6Q0pqWlaQvyym5Nsdul7cJvqr6KVD9rFNhqTXFcqJFQlCYqOAXpxBGr6pHa10+Fp7oqWukCey5d&#10;j3RG0iLRrRCxOmrq3nkakXWq9h9xKm9tP/yq9stKrZNIs/nqYUWUFqsxhlTKW4XwhhtucG13F7V/&#10;jIARMAJGwAicJAL2y+8kgbfLGoETQYDVhUjZ2759uxN6zjzzTDdDzOCYHxd4PpGGN3v2bJfWh6cG&#10;4hSDdESsY1EQmEgpJHKLWduJEyc6XyrSPhCimK0mSovjBg0aJC+++KJbFQkPE/xJMF23YgSMgBEw&#10;AmWfAKmB1113nZvYIOVvxIgRsk/vVUvUVypNn2uqQEOJU0EnTl+30MdGFWGW6v56oQFyaUyYXKSC&#10;FKl7lGCULS11gtXAXF9+o/5O6zVyaKuKVTs0cpiCsESKOemKfyRil/RHIpC8wv2OSDAmaZgsYkVc&#10;vBaJKqZf3Nu4N0+ePFm+2J0ltVWcOqtSsERrf3aocOYVVjicrw968qeqoXJ9tQhJVVFrua78l6HX&#10;yNTXC3X/N3uy1LNrvxOeSPfrFpkr56uYhb9Uim7P0sdsXcmPlEFM0ykIZ0xaXXrppU5cy9tq/xoB&#10;I2AEjIAROHkELILq5LG3KxuB405g1qxZMnz4cJfKh+8H4hOFwXJSUpK8//77Mn78eDejizj15JNP&#10;OsEIcepYzo4z6Of6RFIxm8zs+LZt25z/CGkQRFJxDLPQiGYs002kVc2aNd3qUBZFddy/KnYBI2AE&#10;jECJIcA9oW3btoLoQwo696xNOrGyScUbHmvdo4JL2dusXksrVKDqpeLO4CphUkn3BaowFXBApKJT&#10;vET4IeoqRzUu/Kl45jr/+Mc/nOfUsY4K4x6KvyJRVERokTrPPY73iFP4XBFRxXWZjFmXniW/qnhE&#10;KiIRXl7BR4soqpurhctAFeAqa1/pIx5Ts/V4VkjchOCmYVTId0hbOzWlES8rhC1SBmfqcXM1aoq6&#10;PXGKBVMYEwwcONC1y7uePRsBI2AEjIAROJkETKA6mfTt2kbgOBP45ptv5KuvvnICFGkLpE8wUMaw&#10;HI+pCRMmOI8MTGDffvvt/LS+YylOeV1EgIqNjXVtwI8KbyxEqoULFzpDXQbtCFEM1keNGuV8PDCr&#10;pd08WzECRsAIGIHyQYD7BRMlTJywUEefPn2kb9++ctFFF7l7w/J1a2WPik6rVKghgoooq4vUZLyN&#10;rmYXpOf6lwUq0LywLVWjjLJlmYpTKarSUPddd93lVurD8Px43Pf828E1SPXjXkj/8Lxi8oZ78sLV&#10;a2WLRob5ilOcP1CjoP4RGymdNWUvQkUp6tDAKfWPypL/qn/UShWdPHHK93rZegwpjURVZelr3uv/&#10;XeFee++998qAAQNcO05E333bZq+NgBEwAkbACBRGwEzSCyNj241AKSZAagED3nvuuceJPczivvvu&#10;u262lhWT3njjDbeqEj5UDI7/+9//ygUXXOCimI73QJW2sfw4qRAYt1OYTUYwY0lvjNv79esnixcv&#10;dj8ghgwZ4n6YHO92leKP25puBIyAESizBLhnULxnUuWIOHrhhRfy72PsxyA8UMWbRmqYfoVGGnVT&#10;g3D8piaqkDN0Z7p6UO2TSJ2MIXKIew3CF8bgiGEn8/5CdBhm6twP8Wcksgovq1dffVWYZGoSsF/+&#10;pSbqLdVbilQ9VKYluiLhf7akykYVoCiRkZEuCmrTpk3ufUH/1K1b1/k6MiFFv0lpPNZRYwVd17YZ&#10;ASNgBIyAETgSAhZBdSS07FgjUEoIYPzK0tevv/6683nCe4qZUiKXMEMfN26cG+zj9/Hmm2+6yClm&#10;VE/EIJ1rMPhGlCKVDw8OBtWYo7NkN2kQeFPRTjy0SAvs1KmTm3UuJfitmUbACBgBI3CMCHDP8H1w&#10;r8LXCYEJjyfS1RFowvQREBIq65LTZFIqkVI5sjQjV4aoOLVHhR0icb/99lu5/fbbnUDjpZafiPte&#10;USi4Pj6MTZo0kdNPP92lthNZxb2PhUN+Wb5STdEDJECVqavX7JZ3d2VIqopaTUODZMkBI/WoqDyj&#10;c/ytfEtYWJi735JKzyRV//79XVQyK+WebGHOt5322ggYASNgBIyAR8AEKo+EPRuBMkRgx44d8skn&#10;nzhBisE8qwnVqFFDPv74Y7eqHwNijGEfffRROeecc5xPxonsPtdnFpsZXFb248GPDAQr2sXAHONY&#10;BCq2d+3a1f0gOdk/JE4kI7uWETACRsAIFE4Ag298qlq3bu0ig5iIwdOJCRpWjd2gRuEIOKTSMclx&#10;zTXXuP0IM6WhEPlMGjyi0+zULJmYkiUpGj0VqOmIeEkt1igqrxCFxf2T6DKvIHiREnnxxRe7Z1Ia&#10;7R7q0bFnI2AEjIARKKkETKAqqZ+MtcsIHCUB0iBWrVol//vf/9zsKzOlzDSzmt/o0aNd5BRRSg8/&#10;/LAzR2XwfjIKPxLw4SDtYPPmze6BLxWpfRjjkn7IgBuRilUAia5CbLNiBIyAETACRgCxBZEqLi7O&#10;mZ0TEcW9rVevXrJ7927n78S+7t27O6+pbt26uaih0kKO+x2RVStWrJDNGkmFj5Q34YTYlJmZ6SZw&#10;6A/3S8SpmJjKKtDtdabypO2zQh+TPIwJSO0zP8fS8ulbO42AETAC5ZeACVTl97O3npdRAllZWTJ2&#10;7Fj54IMP3Ewys8uIPj/++KMTp1jm+sEHH3SeU6RFnMyCSEWaITO9eGZt3LjRzRizyh+zx2vWrHHp&#10;fgyqe/fu7WbCT2Z77dpGwAgYASNQsgkg4nTo0MFNbOA1hUBVvXr1UiVOeYSZxGGShkkc7oOkxv/r&#10;X/9yqYAITohXKSkpTrhq2KCB9OrRTf25lss+nahqoO/btGkjw4YNk88++8ytjAuXkzUp5fXJno2A&#10;ETACRsAIFEXAwhGKomP7jEApI0D0FOl9H330kZtdZYZ55cqVbgCLrxOG6EROYULOzHNJKPyY6NKl&#10;izzxxBNy//33Oy+qRYsWOcHKM8X9/vvvXTQY3lWWolASPjVrgxEwAkagZBJg4qNy5cruUTJbeGSt&#10;IhKKFEWvX9wHKaTCkyqPeKVe8HJ61y5Sr25tydZ7PenzAwcOdH5WrISLpyNRZdxvrRgBI2AEjIAR&#10;KMkE7E5Vkj8da5sROAoCrJA3b948dyYCDybkFAayrIh3/vnnC0tql6TCoJkBOO278cYbZfbs2W4w&#10;7bURH44RI0bIY489ZgNsD4o9GwEjYASMQJknwMQSD4r/BI33PkdT/MZPmCitNUKawsQU902ipS68&#10;8EIXTUbENFFXVoyAETACRsAIlGQCpcMpsiQTtLYZgRJEAHPY8ePHS3Jy8iGtYkUgUv5YwYfUOW9Q&#10;e8hBJ/kNy13jM/Xee+8501veewWhDdP3xMREb5M9GwEjYASMgBEo8wS4X3sP386mpaVJampq/qbt&#10;O3bK5J+muvf4UeFRxXlES5NGz8qHRGFZMQJGwAgYASNQkgnYnaokfzrWNiNwhAR27twpw4cPzz+L&#10;wWl8fLwMHTpU+vTpU+Kjj2hvs2bNnJhGe31FKlZlmjNnjvPRyu+gvTACRsAIGAEjUA4JREVFuTRG&#10;7pteYTU/vKouvfRSt2Kht72gZyZ+MFfn4aXTF3ScbTMCRsAIGAEjcCIJmEn6iaRt1zICx5EAA1Oi&#10;jz7//PP8qzBr+tRTT7klpktaWl9+I/1eMMNLOmKcrr6ESTopigyg6R8+WkSBmY+GHzR7awSMgBEw&#10;AuWKAMIU90SiqDBS5x7JpA7G6DfffLPzqCoKCH6VU6ZMkWXLlklYWFiZ8ewqqs+2zwgYASNgBEo+&#10;AYugKvmfkbXQCBSLAANVvJsQeHh4q/Wde+65Lq2vWJWUkIMQoM444wwnrrECU1BQkGvZwoUL3UC8&#10;hDTTmmEEjIARMAJG4KQQqFGjhtxwww1uVb+bbrrJGaJz7ydqmvv/4crPP/8sjz/+uDz00EMybdq0&#10;wx1u+42AETACRsAInBACZpJ+QjDbRYzA8SfAzOmf/vQn5zkxd+5cuffee+WSSy4RjFFLY0GkYnW/&#10;Bx54wM0MM/C+4oorzOS1NH6Y1mYjYASMgBE45gS4L7Zv395FTZGmN3LkSCdOsf1wpXbt2tKwYUOp&#10;W7euM1E/3PG23wgYASNgBIzAiSBQQW9o+0/EhewaRsAIHH8ChPhv2rTJLTvNDCor9vj6Uxz/Fhz7&#10;K5Det3TpUpfW17hxYwkODj72F7EajYARMAJGwAiUUgIM5UmHX7t2rVtspDgTUxips9pf5cqVBbGq&#10;tI8VSulHZ802AkbACBgBPwImUPkBsbdGoLQT8DTnsjTYLIt9Ku3fM2u/ETACRsAIGAEjYASMgBEw&#10;AkbgWBIwgepY0rS6jIARMAJGwAgYASNgBIxACSBAVPXmzZslPDxcqlSpUqwoqczMTPnuu+/ceXQB&#10;A/WuXbu6yKwS0CVrghEwAkbACJRxAuZBVcY/YOueETACRsAIGAEjYASMQPkjMG/ePLnzzjtdGt/w&#10;4cMLXamPdD9WAkSMwjD95ZdfloSEBAcMM3YerVq1Kn8ArcdGwAgYASNwwgmYQHXCkdsFjYARMAJG&#10;wAgYASNgBE4mAfwNEWYooaGhbvXbk9me43HtGTNmCCv8Ypqem5tb6CW2bNkizz77rNSrV8+JURER&#10;Ec73kXPwp+rUqVOh59oOI2AEjIARMALHkoAJVMeSptVlBIyAETACRsAIGAEjUOIJLF68WKZMmeLS&#10;3uLj46VHjx5lbpXYG2+8UWJjYyUqKkqqVq1a6GeCZ2VycrJMnz5drrnmGrci8JIlSyQ9PV1OO+00&#10;J1IVerLtMAJGwAgYASNwDAmYB9UxhGlVGQEjYASMgBEwAkbACJRMAiy4kZaWJomJiTJ69Gh5/fXX&#10;XUOrV68uZ555ptxyyy1O0AkICCiZHThOrSKSDEEK/6l27dq5iLLdu3e76CuEreLyoJ7PP/9ctm3b&#10;Jv379xdW3rViBIyAETACRuBICJhAdSS07FgjYASMgBEwAkbACBiBUkkgJSVFnn/+eVm5cqXzXFq9&#10;enV+P4KCgmTAgAFyzz33FBltlH9COX6xZ88eefvtt6V79+7SpUsXlz44atQomTVrlkydOtVFY8Hy&#10;qaeeKseUrOtGwAgYASNwNAQsxe9oqNk5RsAIGAEjYASMgBEwAqWKQFZWljMB37Bhg2s3cVI3VA2T&#10;RiEB8p8tqTJ79mxBtCoqHa5Udfg4NXbNmjUyYsQIF2HVoUMHmT9/vntPFBbeXpGRkULapBUjYASM&#10;gBEwAkdKoOKRnmDHGwEjYASMgBEwAkbACBiB0kYAL6Zbb71VSPUL0Mc/a0bIzdXDpVtksFQOqOCE&#10;FYzC9+3bV9q6dkLbGxcXJy1atJBTTz1V1q1bJ0OHDpWFCxc6cYqGVK5c2UVXGccT+rHYxYyAETAC&#10;ZYKACVRl4mO0ThgBI2AEjIARMAJGwAgURSA4OFgaNWrkDmkbHihtwoIkWFe4qygV9CGyadMmeffd&#10;d2XVqlVFVVPu98XExMj777/vRKply5a5dElEv2rRlSREUyXxoGJVwKVLlxa5emC5B2kAjIARMAJG&#10;4HcELMXvd0hsgxEwAkbACBgBI2AEjEB5IRBB9FRgRVmvxuDffPONNGvWTE455ZTy0v2j6idm8y+/&#10;/LKMHDky//w/X3iWbEvaI/NXrpWfZ8yQwMBAuemmm6R58+YSFhaWf5y9MAJGwAgYASNQGAETqAoj&#10;Y9uNgBEwAkbACBgBI2AEygyB9PR0mTx58u/6Q0Lfvv15m2vWrCkNGzb83TG24VAC+HnNnDnzkI2I&#10;U3dccp6s2bxNXvt8jEyZMkUwVGd1RAQ/RK25c+dKnz59hCisihq9ZsUIGAEjYASMgC8BE6h8adhr&#10;I2AEjIARMAJGwAgYgTJJAIHq22+/dX3bmp0ru/b+3muKNMDQ0NAy2f9j2SlWPWzdurV4hvPU/cmE&#10;6dKrfUvp3KKJ3HxRX9mSuFvmzZsnQ4YMkdjYWCdQ4VXFObfffruEh4cfyyZZXUbACBgBI1AGCNjU&#10;RRn4EK0LRsAIGAEjYASMgBEwAkUTwCT9jjvukOrVq8uWvftl5wGBqmIF9aCqkHdubm5uvtl30bWV&#10;770IeU2aNHEQQkJCBMEqQ6Oq1iRskwCNjGodHyek/NWuGi0LFiyQ77//XqZPny4pKSkya9YsY1y+&#10;vz7WeyNgBIxAoQRMoCoUje0wAkbACBgBI2AEjIARKCsEEFW6d+/uVp9zaX0HOjYzNUvWZuW6d3Xr&#10;1jX/qWJ84BVU1PNKdnZ2vuD05tc/uFUSw0KC5dyuHeT1e2+Vd//1FzmlXi13+NNPPy2PP/64eVJ5&#10;8OzZCBgBI2AEDiFgAtUhOOyNETACRsAIGAEjYASMQFklsHXrVpkwYYLr3sTkLLl5XZLcuTFZMtSD&#10;qkGDBnL++ecLEUFWiiaAl9Rrr73mfKTwkmIVP8qWnUly5SMvyVqNpEKkalQ7VnbtTpHdaeluf3R0&#10;tDRt2tQZqLsN9o8RMAJGwAgYAR8CJlD5wLCXRsAIGIGSTGDv3r2SlJQkW7ZskczMzJLcVGubETAC&#10;RqBEEqhWrZqcdtpprm3T0nJkZvpeyZQK0kRNvG+99VY555xzxDc6qER2ogQ06q233nJRU4h6Z599&#10;tlStWjW/VXNXrJF/Df1Ijef3S2Jyqoz9Za5sT9zj9j/77LPu2Rjn47IXRsAIGAEj4EPATNJ9YNjL&#10;8keAH/w7duyQNWvWyK5duyQgIEBq1aoljRs3lkqVKpX6FWb27dvnhIzt27fLxo0bJTExUfDXwIeD&#10;VYrq1KnjZop9B4ow2bZtmyQnJxf5hahSpYrz8fBW4WH2lBV61q1bJ5s2bXLXZaYUlqyKhD+F73WK&#10;rPwE7MzJyZH169cLz4UV+saPGd+BN/2EzYoVKxwnGHMM/eSZc/z7CXOEJc7he8Z+DGMbNWoklStX&#10;dt+7wtrgu506RowYIbNnz5a7775b2rVr57vbXhsBI2AEjMBhCHD/69y5syxZssTd/0npa9WqlVx/&#10;/fXSoUOHw5xtuz0Cl156qWA6f8YZZ8jgwYPlueeek9GjR3u7JS0zSzZu3SE5ev9LzTg4ocI53AuJ&#10;orJiBIyAETACRsCfgAlU/kTsfbkhgGfCL7/84n7w//TTT06sQERp0aKF9OvXTy655JJSP4Bau3at&#10;fPfddzJjxgyZP39+viCDOHLqqae6VIaLL77YiSSeqIKB6YcffljgUty+X46BAwe6AT2eHog2XOur&#10;r75y12OVHupBmOrWrZtj2bt3byeM+dZxMl8jMv3nP/+RhISEQpsREREhV111lcDIK8uWLXPfmbFj&#10;x8rKlSud4McMcs+ePeXqq692P3wCAw/+aUXAQlD64osvZNy4ce4zQMRiye0zzzxTrr32Wvc9Qxw9&#10;XElNTZVp06bJyJEj5YorrjCB6nDAbL8RMAJGwI8AAhX3L1aQ416FwNK3b1/zRPLjdLi3RE0hMtWr&#10;V89NsrDyIeMIL9Vv0/ad8s43E3RyKlBWbDx4n2Uia+rUqaV+fHU4PrbfCBgBI2AEjo7AwV9RR3e+&#10;nWUESiUBIlrmzJkjjz76qBOpEAsYsGbpCjQ///yzPP/887J792655557pEaNGqWyjzR66dKlMnTo&#10;UJcSxiCSASV9X7VqlYwZMyZ/JZ0//elP+ctqE1G0aNEiGT9+vIuQIpLME698QezcuTN/IEpk1vDh&#10;w50fBUILs9OsksT1mVFdvny5REZGCiKVF3HlW9fJeM1nzSAZYQ0hraBlxek73wMKg+7NmzfLM888&#10;48Qm+kcqCGIUvIYNG+ZmheFNZJR3DoIW3yeEQoSsiy66SBBH+f7h30GdTzzxhNtXEGdXkf1jBIyA&#10;ETACx4wAf78HDRok5557rouWZqLFypERYEKP++bLL78sTJ7MmzcvvwIi0bep19eYn+cKkzREU/kW&#10;IrUZixRnYsb3PHttBIyAETACZZ+ACVRl/zO2HhZAgOieb7/91gkU5513nvz97393ES0MmjBP/ec/&#10;/+kEl9atW7vQdQZipbEgqpx11llOMGI5aNLyGCwS+fPiiy/KpEmT5PXXX3ezx6T8+RaEpOuuuy5f&#10;hPHdx2vSA71IIer7/PPP3WATdpjMIkiR7vff//5XvvzyS/n000+lWbNm7jz/uk7me1LsHn744QJn&#10;cxk8x8XFuebBjQgoHvyYoV9E23EMqSL/+te/ZMqUKU4QZJUi+DFoJyUPsa927dryyiuvSPPmzd3A&#10;nGW2SYkYNWqUY0yaicfzZPKwaxsBI2AEygMBxJWCJibKQ9+PVR9JWf/ss8/yJ3Kol3sq90v8p1LS&#10;M353KfwTibZm8s83Ovl3B9oGI2AEjIARKJcETKAqlx+7dZqIn4kTJzpvIWZRSc/yZvL69+8vv/76&#10;qxMaZs6c6WZYmW0tjcVbTpsBo+cBhWiF6IIn1W+//eb8t0hzK0igIrKMFL2CBDov2icjI0NYzYdI&#10;IVIjL7jgAomPj3e4GIByHdLhGJCSNsnMakmJoqKRiE14OXXq1KnAj9jrJ+IlohI+ULfffrsT9fjO&#10;sJ8ILL4zq1evdpFS9913n/tu0XfS+xCqnnzySenRo4f7QcRnAIfFixc7boilDNRPhEBFegU/KogO&#10;wyPM97MgqszzyOI7fyLaUyB022gEjIARKMEEiL598803nRjz73//W6ZPn+7S2omM9TytevXqJaSJ&#10;l+XC2ILIbO5/eHlSmAAsysMS8YoobiZyiK6+8cYbS3Wkeln+fK1vRsAIGIGTQcBW8TsZ1O2aJ5UA&#10;gyOWmWZAVb9+fSem8EMcoYEHogph/2FhYS7SiB/spbUgQCA0IMJ4QgvPCE5E8uBFRboZIlNBhWMR&#10;MAp6ePXBBwEKAYcIKepkHw+4tmnTxvldIQpijFrSVp8rqo/02+snqYAMpnnvpfZ5++CJwITohPE6&#10;JvMUzOI3bNjgBCzSG72lyzmP13wGGLATlfVHuJAqgRhGqiDf3QcffNAZ4sN8wIABziuM6C68xTAB&#10;5nNCRHzggQfccVybH1z0C1GSBwa4CG58rlaMgBEwAkbgIIHJkye71G6ihFn5jwhaBBf+lr/77rvO&#10;HoBjynpBjHv88cddJPDll1/uxk0uekrHWb4lWH2oWsTVlWAdE9SrUY2ceTfZ8/7777vJq8LGIL51&#10;2GsjYASMgBEoHwQsgqp8fM7WSx8C/JjHG4lnzFJ5+BbEA7axItuWLVvcbKDv/tL02hNQCmoz3kdE&#10;AyGuIMYVVBAnELCI+KEuT6jyrZeZUiKxKDExMYekTHAcAhmeTKS5sZpgSRM86Bu+W/STQpu9yCjf&#10;fpLGiLBJSgipkv4FYRNBECELIY70P/yrYIxwBWPf+jifejDqRcRC2CqoXv/r+L/nxwBCGBFaH330&#10;kRMDiWTjO4xPGMIUAiURbhxHoT30hfROfhiwAuGrr77qIr2IBkN0/Oabb9y+l156yQlp/te190bA&#10;CBiB8krgrrvukpYtW8qQIUNctJDvarCMLfhbXx7SB70xAZNRrIJIJDLp7wh3viU7Z6/8ti7v/oN5&#10;emhIsGRk5d1zOZYo48LGIb712GsjYASMgBEo+wRMoCr7n7H10I8AP+gREShEsXhRLb6H8YMe4YAI&#10;lLI4s8dgkAgyBLg4TfdDlPAvcGKVQ0+wYbBNdBSDcp4ZmCLukDLmGYnDkoGqb4EjaQAUjitpAhVL&#10;XiOeIbLRV9oLD9L+vHbTdgQ9vg/0r6AfHohaDLBh4qU6wAbWiEX+XKiTa3npk5zTvn17Nh9RQfRD&#10;aMLjq0uXLvLUU09J165d3efjVYTghCcYfmuIV0RtMXP9wQcfuNl+/LH4XIm2Iqrrhx9+cD8yMH/n&#10;e8I2K0bACBgBI5BHgL+n/O31HSPw95/7AH/zWd2O6OHyUrh3EpXLg1Rx0h4LK/t1B+IUk1fcs1hF&#10;kXuhFSNgBIyAETACEDj0l6QxMQLlgADCC1EtFESDgoQDBpmIVIhTvjOjZQEP/cf7iNUKKfhCFSRQ&#10;IbRgfI53FDPCCFJECWG6ftNNN0mrVq3cNgaj1InQgkDFQNW3eGIf2xCDOLYkFX5MYF5OoZ/0gwgj&#10;Uvb++te/ukE0+ziOVDjEKU9UYrtX6Dd9pfCjhcJ3hwdc4OdfOJ7vGuVIU0n5fBD8mMHHC6Vjx44u&#10;tY9n/2vxQ+CWW25xXh9EabEf0ezrr792UVb8SCBNg1UGaQ+G+nxH2E+klRUjYASMgBE4SICIW9Kq&#10;fccH+Ppxb+BewWvvfnDwrPLxilRx0uFJcfSidr2eM95ivMGqwkyWkJLuOxHkHWfPRsAIGAEjUH4J&#10;mEBVfj/7ct1zLyqKwZInEPgCYRv7iPYpaYKKbzuP9DWiBoPq9zV6ZuHChS7S5oorrjgktJ5B9Zln&#10;nukGkIgYDLgRllip7vvvv5e3337bpT2yAh2CFYyol/N4+AtUsPQG6gzmObYkFISmwYMHu8+fmW9E&#10;G35YYGr+008/yQsvvOAEK1b4Q2DiBwl9pT8FfWc439uOaEfhu4PoxfnePt++8x3zxKQj9aDiO/zG&#10;G2+4B7P1Dz30kDNhp07/gijFbD5pq14hioofUaQBMuuNSb732dFettFn778V7zx7NgJGwAiUdwL8&#10;jSct2zcimIkv7+85EbHcT8qj+EKqP6v5cl8iddzzZOQ7c52uDMyECFG7eB16vMr798n6bwSMgBEw&#10;AgcJ/P6XzMF99soIlFkCXgQMAkJBApS3HVGhLA2gWF0HnyKWhfaiaoiW8e0jqQtEVVE8AQWRZceO&#10;HS5q6rXXXnNRVVdeeaX06dMn/1yO4eFfYOkN4gsSafyPP1HvEd/+/ve/u4gor/+0k1S+Z555Rj75&#10;5BP3uPDCC52QR9t50J+CRDa2ef33vl8IPtTN9oLO8d3unVPc/iMyzp8/331GGPSyYmNRfD3xyauf&#10;z5YVpmgXD9/9vPbSFQtqt1eHPRsBI2AEyisBz7fQ6z9/w/l7j3iFWPXee++5ewertyL6l6fCBJC3&#10;ou+0adPcBBcTX0RMIWBZMQJGwAgYASNQGAETqAojY9vLLAF+fCPCUBAIPFHBt8MIFQwyifzxxAvf&#10;/aXxNf0kZYvIIMSHe+65R/r37/87PyWEC8y+/QtiBsdPUdPtSZMmufD9nj17uggrmMKLh39hEE8E&#10;FoVBeknhST99I4q8dhNVdNttt8m3337r0u5mzZrljMfxyOD7gGDjCW7eOTyz3Uv38JYW5xo84FKQ&#10;EAob7/vnfSd96yzqNT5RXvogPwDOP//8Q0Smos5lH59ZYaIY+/iceLZiBIyAETACvyfgL977RsHy&#10;t5mJIO4fTALFqdcj998RI0bIwIEDnd+fF1n8+5pL7xYiclkdlggp7nlEajORRYQvqX2F3XNKb4+t&#10;5UbACBgBI3CsCZhAdayJWn0lngBRJqwqR2EQ6YkKXsM9oYHUJsLzEXNKc/EEFbykvIihO++8U66+&#10;+mon1BVXhOA40sK8lebwlqBuBB0e+CEhuCDeIMp4BY6s9Efh3JI+QKWfzZo1c+2kP/SLftapU8fN&#10;/DIzznb/gtDEDxTO975fiE48EOg8Icr3PNh43z9W0juSQmpm/fr1neCI2TnnX6fpE/AtzmfKMUUd&#10;d7j9R9JWO9YIGAEjUNYI+E+2+E9C8Pd91apVbhELUt4WLFjgUsjnzZvnfApvvfXWUoeEeyH9+vDD&#10;D4UJKtL0vPsIi2pgju4tOELnYMKE19lnn13se1Opg2INNgJGwAgYgWNK4Peuvce0eqvMCJQ8AghU&#10;LVq0cIMlxIc9e/Yc0kgGVGxDiGDG70gjWw6prAS8QRwhGghjc8Q2xCkeDBq9gWVxm4kw40VJEabP&#10;+aTK4TVBgZnvLDLbMP9m1UQG86QV+opX7C+JBe8Qvge0GWb0EwGI7wOD84IMzTFG5/tE/xC4KAic&#10;cEpISHAiFYN738I5fD5EZx2pQHXZZZfJY489Jtdee61rz//+9z/58ccfCxTPfK9pr42AETACRuCP&#10;EWAigAkC/t4zHdMwuKLUC6ooMQEVDll9iAmIL7/80kXhDhs2zF2USZzvvvvO+UGyEiC+kP7jkD/W&#10;uuN3NhMtL7/8sltYhEkuIqTwmGJssHTpUvea+1xUhf35UcOMCxDluA/6i3jHr6VWsxEwAkbACJRW&#10;AiZQldZPztp91AQQG4iGIeyeARORQN6giYEVPk1z5851zxhHl2a/BCKXWImPkHsvrY/V3AqLYmLw&#10;iTiTlpaWz8QDDSNMYeHFoByjU+qBDzOpiDkIUYgunhBDfcwg45VElFWcpjmUhLQG+kIqgie2eX3k&#10;mTaTxojQho9G8+bN8wUqIqP4cYGRuved8T2HOhGxWAWQwmtSHWDGQN43NZDX69atc6LWqaeeelRC&#10;KN/l++67T3r37u1W3cM7i1ls+mDFCBgBI2AEjg8B/sYy4cKEV5XAivJ0nSh5sk4l+Uv1cBlQOUR6&#10;ReqqtkVkSHMvvf/+++U///mPex46dKi7v5bkv92IbXPmzHETIdw7mZC544475KmnnnLjjBkzZrjx&#10;Q6j2+/Zq4dIlPEiCFD/C1SOPPOK8HbkXMsljxQgYASNgBIxAYQQO5uEUdoRtNwJljAA/6hFVMC7F&#10;xJTUt1atWrlVyxBWGGSNHDnSCQatW7cu1QIVq9E9/fTTblbzmmuucQalCEg8fAtM6tat60QZvI1W&#10;rFjhBKh27dq5KCAGzcuWLXP+GeyDFwIVg3P8lrp27epW/Zs5c6YbvF588cUuKoiZ1TFjxjgh8Lzz&#10;zpOWLVsWaeTt26bj+RpxiNUIEe34HhDxxGtEKQbg76sBOYPoM844Qzp37uyawv62bdu6/nz88cdu&#10;pUP2IcwxAOc7A1f66YmaLKVNtN706dPlzTffdOfDgNlmvElYFZEIKoxjCxMND8eBWXxM0onq+uWX&#10;X1w6yYMPPpifZni4822/ETACRsAIFJ8AUU/c17jfcS/R4ClpHoYUI9IuPNg979mbK7eu3y2/Ze1z&#10;7/knuqIuPqHH7ty7300Ccb5XuB+wQAf3HLwamdzo2LHjSYs4ZpKKvhHdRYQ096cNGza4+8vq1asl&#10;UkWoiholtXXrVhcNRkSYV84XTCvTAAAzA0lEQVSNCpZLq4TJGZHB8tzWVPkpLW/13rFjx7q+kRbY&#10;q1cvlx7onWPPRsAIGAEjYAQ8AiZQeSTsuVwRIL2tX79+TkxBoCLSiMEgs4ITJkxwM5ms3obxNMJE&#10;aS14QTDAJOJp8eLFcu+99xbYFQbEpB8wIGXQTLoYKWeIK0QAIVARAcQgmkio66+/3kWhIWzxIMoI&#10;YQYvpOeee85FoMXGxrprInghfl111VUSpxFUHH+yC0IkaY9LliwRREgG4PhrET2GQEVfEZfuuusu&#10;qVGjhmsuQhTfB0QlIqxgySAbkY5zEIfi4+MFXxEvSowUv8GDB7sIMrhyzumnn+6EMMRDIrEQ+vr2&#10;7XvUP0S4Pt9drkvKH0IZEYJ33333ycZs1zcCRsAIlDkCa9askS+++MJN2hAl1bfy78cIlQIqypVV&#10;wuWNHbpAiB7D+/jgAOkSESQ5SiRb70GTk7MkIWefbNIH9yTuLUyQ8Ted+86gQYNcCvfxBIjo5KUX&#10;kmrO/Z6I53Hjxrlx0ZYtW1x6Ivd32sc9M1KFtj9XDZMamtK4LitXflEBij5RiJ66RvvNXb6W9vfa&#10;quGyMzdNlmTudftHjx7tvCgZkyBUWTECRsAIGAEj4E/ABCp/Iva+XBBgNpDIGVaWIS0KsYKV6RBi&#10;eJxzzjmCqSlpgCVBUDnaD4U0NAa+CHCTJ08utBoGpohTCFUIKIgnv/76q/ON8MQWon6I/sFondX8&#10;vJXqqJTBNNspRBe98cYbTqRhFpa0OIQeTFK9utyBJ/EffgAgHA0ZMkSmTp0qrIJH27zPn5RFBJ7u&#10;3bvnf/58DxCynnjiCZeuwGCdVFC2E21FtBmRS4hF3ncGUYsoK9Ib2Dd+/Hh3PT4TIqdYdpv0SyK4&#10;vHOOBguf34ABA1wqIX165513nCjIMt9WjIARMAJG4NgRINWN+yXlntgI6VMp5HeVV9T7Qp+oEKkV&#10;FKB/20UiVNThUUPfh+jzPr0HtAsNlC92Z8rI3Xmr31Ivfk0U0sVZ8Y97DpMYf+T+4N846ub+hTDF&#10;pBPvKaS0k7bIpNbKlSvz+8hEF/6GREQn6zmXagrjgJhQqayiW8a+/XJ2dK72J+8qgdrZBipMuU5r&#10;H2NVxKqv7z2BiqNIDWR8wT2Ye5cVI2AEjIARMAK+BCroD6VDXXt999prI1CGCfDVJ2IK3yQGS3hC&#10;IFwhFiAyEGKPkFGaCwNNZkgP9585g18GwcxqkubGQHT58uVukErqGFzi4uKkffv27pmBrO+Amfp5&#10;cCyzr8yyMvjFiwmBBqEPQcv3nJPJlbYinpGeQHvXqRcU74mWY1aXVD6ikOi3f5sRsfAuI/qJQTzv&#10;GzRo4L4zeJYhdPmew7W8VImff/7Zfc8QrrhOhw4d3HXg7ntOYWz4bPi+wpnoNm9FRY7nOvzQoC98&#10;rxENSf/DnJY20Tbf4xEc+ZzoNxFufL5e8frIfxPUwcOKETACRsAIiBAFRKQwqX51VIA5T4Wo2irC&#10;IMx01BS/CoQPaeFvMgNs3vr/fc/VfaOTMmSIRljlqLpzhUYkxal49doOvS9pCiCF+wKRvSzUQqRv&#10;mzZtXHo9940jLawgSCo69wgmoEjT477E5IqvnyL3JtdubV8bFdAScvZqBFTe1WI0PbFbpWC5TqOi&#10;GoUEaorfgY4W0Jhs7dOEPZny+s50ScrdL6n63rdgC0CkNhHZVoyAETACRsAI+BIwgcqXhr0ulwQY&#10;jHmRRgBggMZg0n9AWRrh0LcjKV6fvQGq90wd7PPYFFand7w34PXO8c4v7LyTtd2/vbTDt48eD//2&#10;+Z/n9bOw4zmfc/7o94w6fIv/9fz3+x7La9/j/Y8t7j7/Ou29ETACRqA8ESDqCIGKVHD+pqtu4x5N&#10;QwPk7thI6RiR50NVFJM9Kg5dvXa3CkAqBIUFyp01IqS1moqvzdorN63fI7tU1PEt3Je8exPp94g7&#10;TBT5ThYxEcExTGTwYBKCqKx///vfbhLOu/8wAUFBAIvRNPQXnn5CataoLi++9j+ZMXOWnpvlzr1V&#10;RTMipe7flOzS9f6qbSQCjNQL3/uFq8znH25TGcpltEaHPbstTSL0nJs6xMv4VQmydFeKmywZNWpU&#10;iZq08mm+vTQCRsAIGIGTTMAEqpP8AdjljYARMAJGwAgYASNgBEoPAUQq0raJWG2gUVS7VVA6W83B&#10;b1cRp2pg4ZHXyE5ETxFd9GBCqnQKC5C/xVaSVipOUVL37pPntqXIV3uy3XvEL+KUPLnqoOW6OJ9E&#10;Ir4RpRCfiIJmgQ7S1lnMhEdcXJxL/Saq1reQzl+lSow89sA/pXu30yVQo8W3auT0xB+nyuejv5bF&#10;S36TWoEV5J24ylIn+PBuIEx4JCuDndr+NI2WWpOVI9NTc+T7lGw5M66G3NG5iTw5dYnM27pbHn74&#10;4ePureXbV3ttBIyAETACpYvA4e86pas/1lojYASMgBEwAkbACBgBI3DcCLAwCItgUK7SFeuISWLV&#10;uqLEKY7dq+LNnLRseWtnhkQHVJAe6l/VTFPpKKTFrdAIqqWZeRFOmJF30OiqcH3eqwLQ+uxcWZWt&#10;vpLuaHFeUaTxe4UFSfwLqXwFFQSrLVu2ygOPPC6fDn9PqsRUloUqSk2a8pMTpzhni6Ya/pKaLZdU&#10;OfxPhTQVyL5MypRRGjXlTN9VVasaFiIda8bIOY1rSuXQYMnJzZPXvIVHCmqXbTMCRsAIGAEjcPi7&#10;jjEyAkbACBgBI2AEjIARMAJG4HcEftDV+N5uGPO77f4bMlSg+SlFj1VxikijwZo+d250qKhO5VLA&#10;l2TkyMvbUmWlroxXXTdeXiVUztf9mKuT8YdY9PaudMnS15kqZvmnAfpfz/d9E/XHWqkCFxFZvlFY&#10;u9SU/Z33h6snYmMZ+s4wSd2xTRoHV5SturJgml5nnZ7zi7a5ZViQRGqbCkvtW6mi2njlkFShovSI&#10;qyZNqkRKXGWNDKsRLXWiwmRbaqYT52jT559/LlFRUYIPFdFfVoyAETACRsAI+BIwgcqXhr02AkbA&#10;CBgBI2AEjIARMAJFEMC/KTY21gksq1XEISqqUxHeU0RHTVYBZ6iahu9RtenGamEysHKoVDqQDkhk&#10;1SQVgpapOFVZBam/1gh34lWIj4Bzppqxx2g6IR7qKVrHd5omOC0tp4hWHtwVpjpQYVLQp1+Okpqx&#10;NWSXpvido2mK/VUUG6Jm7YtVdPo4MVN+1lS9tuGBmvJXUWqo0BWvKX9NNOorSNtJydW2L07PcRFe&#10;F7dqIFe1jpO4mMhDTNRzw/ZLyIG+YtKOXxYr39oqfgc/I3tlBIyAETACeQRMoLJvghEwAkbACBgB&#10;I2AEjIARKCYBPJx69Ogh06dP15VQU2WKikttNR0vyEdQ8qpK1cipMSomDd+V4dL4blDzccSpyICD&#10;kpFqTrJFo5aIjuoWEejMyBdl7BXcrOqqKFRNjcbD9PjTI0Pcqn+zVRBL1Cgsr8RqdFOapgGmHtzk&#10;7XLPCF/erkgVmC5tXk9WJCbLL5t2qcC0TxI03Q8BqpuKbF00VfEu1Z4+SsxwK/DRjrUqwoVocyO0&#10;fzF6rUYhASpmhbj2pmn/Zmh79mr0VM8GNX4nTtGAz37bIGuTUl1b8MtKTEx0qwi6DfaPETACRsAI&#10;GAEfAiZQ+cCwl0bACBgBI2AEjIARMAJGoCgCpKb169dPhgwZoulrqbpiXZaE6kq3f9FV/HwLqXhj&#10;1ZfpvzvS1UtK5O9qot5LhZ0wjT7yT5fzBKRZ6XtlUWaq85oiRumsSsFyfdVwF72EkLVBxaJHtqTI&#10;Lg2lYhD/D4226qaiErFUU5KzXZSWf1xVNiceKOk5e+W7lQmSsTfXpQ5620k7fFnbOVXFppurRciD&#10;tSpJlopJP6jR+Uvb06WWCmQ5KoItz9onq1TwmqnRW1SrXZQM3d60WpTUjAw7JHLKq3u1ilPJ2Xu9&#10;t87UPf+NvTACRsAIGAEj4EPABCofGPbSCBgBI2AEjIARMAJGwAgcjkBERIS88sorMnjwYElRlWaH&#10;CjysZucJT/v09bSUTBV30qSW+joh+vRQISmU1DgVs3yLBiWp2XqoOz9TlapwFYPSVRxaodFLpAbu&#10;0SilKI1waqLRT8PVh2q7ilN1gyrI36pHSG8VvIIO1LcvSmREUrr6U4kKZuKEsG4RQTJN0/SSUJK0&#10;MPDfk5ElmT6iFdsRtbZqH75TkStdUwj/osJXo5BAuUbFscFVwt1qgqQivrQ9VVcZzJJEPaZepXA5&#10;u3GsM0E/o151aaSpff5l3e5UiQoJkihtOyJVaGiotG7dWohCs2IEjIARMAJGwJ+ACVT+ROy9ETAC&#10;RsAIGAEjYASMgBEoggBCVGRkpAQFBUlOjgpAKiJt1zS9WE3Jo6D/LFSBCUHqipgw6atCkideuQN8&#10;/qmodXWM0FXv9OGVTRop9aKapk/UCKYxKhr5lkpaZ/+oUGmoAtJSdw2RIJWQVuoqgOkHQrEu1jTC&#10;W6qHS2X1flqQni33b0qRBBWgzlSRLELFK+rM9K30wGvaPVmjozZsTpXn61aSeios0ZsMrTddBaoq&#10;Kp6xpaI+X9Kynvy5fSMJCsjr84EqDnlasn2PjF+9JT+Cqnfv3vLQQw8dcoy9MQJGwAgYASPgETCB&#10;yiNhz0bACBgBI2AEjIARMAJGoJgE6tatK/3795cxY8bI7LRM5zV1lXpMYW6OTjRNxaVoFXLiVUgq&#10;TJwq7FIIRTyIhGqsnk94VBG1FKbvu0cGqfBUUR5OSHFeVKywF6IiF5FcGZykJU0jsEjty9VIrhp6&#10;bFc1Ov9SRalUIqlcFJcepC+bat3LNWXPv2D+/oymEvZV0/QsPWeTXp/0wg0aBYVXVq4KcpPXbJML&#10;m9SWWpXCJKAA/y3qrBsVLg30sSMty7Xlqquu8r+UvTcCRsAIGAEjkE8g4FEt+e/shREwAkbACBgB&#10;I2AEjIARMAKHJcBqdJ07d5bt27fLkhUrJHnvXqmuYlAtNTXfkpMrb+3M0FS8ABmk6XsRKlQVt6Sr&#10;+DM1NVtX0MsWoqXu0FQ+RCYismICK0gzFbzmZ+TIfF1pr0VYkNTRayA8ET2FSFVXV/vro95VzXW1&#10;vaWZe53h+fcqllVSIetM3d5VzdARm0gVbK/m7muyD4RdaQODDjRSNSjZrPunanogflMLtJ6NKlLR&#10;nw7hQZpGuE/2qI8VuX/1VICKDg0usHv4UlUNC5ZF23dLUmaOizjr3r27BBQRdVVgRbbRCBgBI2AE&#10;ygUBi6AqFx+zddIIGAEjYASMgBEwAkbgWBDAa4oHpVKlSnL55ZfLChWoEKqmq9/SOl1/b3OFXKka&#10;G6wr8lWQIM3c25e7t0ADcd/2ZGvU00qNZpquqwLi87RVBaFqKkhhiM4qepTdGkU1UUWjZBWIGMQP&#10;qBwinVRw2qqC2G49brum8dVUgaoNqwpqVNXIpEwZpz5WVVScOk/TDFlBkKiub3VlQY2Dkh+1Lt+i&#10;l9O+aXsPbNS30lrrIkUxWOuL14irOprGOE7PH6Er/X22eIPU1giqujVjpUJ0VdkfqEJVqopR27bI&#10;ztR0qaPi1WnqT3XBKXXkzbmrZNy4cdKzZ0/p27ev72XttREwAkbACBgBR8AEKvsiGAEjYASMgBEw&#10;AkbACBiBYhDIzc114pQnUHFK48aN5eGHH5ZUXdEvQiOeslThaa8iTz99jti/T3asXy2fjvpCsjZv&#10;cCl1TTWyqZ5GQQWo4ONbFqbnyCtqqr5OI5qSScXTsk1Fp7fVGJ00uzAVqTAsn60r7c1XIaqxmq/X&#10;U7EoVqOaePgXIrFS9UGpr8cNrhIm1fU42peu1XOFQ92txKXv5V1ZJEavh49Vu/BgOUWFKd80vgtU&#10;6NqsAtrnqbmyrXpjye4+UIJjqokEBEpuhvbh1zny5rBhEqv261e3behM0ulvdna2LF++3AQq96nY&#10;P0bACBgBI+BPwAQqfyL23ggYASNgBIyAETACRsAI+BBAkNqnEU48/EtYWJi0aNEiP6rKf392u/ay&#10;PiJahv73v/Llpo1udT2ikZCUNMBK3xMetd/5TG1XQalxo0ZyeY/u0qFtG1m5eo0M+2iE7EpMlBs1&#10;VfBa9bgaFBMq2zRFDwP2+ip0UWjfLhWtlmsq3k6to5pGSTULDXL1sx8D9X+pZ1WyRmDhOLVdI668&#10;gml62gFVyutdtDbpuTqVpK0at9PGQ6W0vDZHa7ubNWsiPS8eLIENW0huSqLs2bNHwmvWk4bdz5Zm&#10;axJk+PvvSYr6VoWrMIbmFh0dLeZD5ZG3ZyNgBIyAEfAnYAKVPxF7bwSMgBEwAkbACBgBI2AE/Ah4&#10;UVM8E0nlRVP5HZb/FmP0wMBACVUB66xzzpWU1BSZPGWKbN6cIJmZWZK9L1fSVEzapXXt09cVwgOk&#10;36md5alH/i34W1WsUFHOOO1UWabpg+N+mCg1dUW9iNAQidTt1cPzFKUKKhKRpPfTngx5aGOyZKsv&#10;VICu3Md1AyvmSs4+jdRSY6kUXWlwvnpYeSVM21ZJRaO/1YqWXH39nkZp7dN2VN2fq4bqQXIl0VZ6&#10;rYpal8v5I95KrytOTNNAKfXballD23Jmb2nesoWM/PxzefOtt5yQ1rFjR3n66aflnHPPlfkLFsik&#10;uXOlknpUVQzW43Xlw5iYGCeoHalxvNd2ezYCRsAIGIGyS8AEqrL72VrPjIARMAJGwAgYASNgBI4x&#10;AaKoZs2aJb/99psTqbzqEa58RZfQ0FDp0aOHNGzY0AlOeFUNvvQylXr2S2ZWtmRpKlxmerpkZmRI&#10;RmaGhOjx9es3kMCgYNmvYhAxTkGqLl15xRWSkZUjCbql4hkdVciKFMnJyrtsdBVJDw6VHRu2Sl8V&#10;srZs2iT169WVBo3jpWrVqiqEZTp/rCUL58u2hATZsSdFIiMi5MomDaR9qxbSsVlTqRhVWc7R1Luc&#10;bVslev1KCU1Y71L1KrTRa8XWFm2gXk+TAStFawhUFXfdgO0JUn/HTmnQs5ckJe12K/TFVNG2aF+a&#10;NGkiKzWNr/Opp8pFF12k7+MlXhmEqThVQfvlRaFVPCB2+TLzWNqzETACRsAIlE8CFfRmeiCot3wC&#10;sF4bASNgBIyAETACRsAIGIGiCHhRU97zt99+KzNmzJC9GklEwSB97dq10kjT86pXr+62RagQdOml&#10;l0rr1q3d+wL/UbGrwj7qUNmqokYrVeDhn1BX4JnF36hD/czEHTJp7Lfyw5yF0lzTEfv06SNxcXG/&#10;W01vX3qa7FsyTyqoGFXxlJYaNEX6YQGFnw88aOuB9g4dOlQWL14sjz76qBPHCjjrkE0IUzwQqkyk&#10;OgSNvTECRsAIlFsCJlCV24/eOu5LYPfu3bJmzRpn3um73V7rpKmmBWRlZbnZX1IOrBxKgBny+vXr&#10;SxWdObZiBIyAETACZZOAJ0zxzAND9AyNFvLKFE3de0tT3G677Tbp1q2b24zowip/3CeKLAg9Xjkg&#10;9nANrxxOvPGO9T/ukO1aX6ZGQqWlZ7g2He393KuTtvlfLykpSdLS0qR27dpOdPLaf7jngIAAV5d/&#10;fYc7z/YbASNgBIxA2SNgKX5l7zO1Hh0FAcL08UvYsWPHUZxdtk9BoOIRFKRmq/qwciiBunXryt/+&#10;9jeXxnHoHntnBIyAETACZZEAQgrCEw+vYP6N0MJzjRo1vM35z9xHV69eLUuWLJFENTxnUqNVq1Yu&#10;Hc5LdePgdE35IzJrw4YNTgiLjY2VNm3aSJ06dVz9CGOLFi1yaYOkyv3666+yZcsW4TiEMerduXOn&#10;zJs3T9atWyfh4eHu/lSvXj31wgp3D69Ru3btcqmKCZr6FxISoobnzaRly5aC6TuFNnMt3sdptBXR&#10;UYyXWImPNL5TNYXPO5bjN2l6IXXRVq8Up9/0A3ZWjIARMAJGwAiYQGXfASOgBFh1hsHc5s2bjUcB&#10;BBg8M/g90lnRAqoqM5vw9Vi2bJn7IUAEnhUjYASMgBEo2wQQUQ5njF4QAaKOJk+eLF9//bVLCUQM&#10;Qoj6/vvvpX///nLWWWc5gWjr1q3y5ptvyvr16534hXDDcdOnT5c77rjDCT/cbz777DMXucs+UgsR&#10;jJhgW7hwofTt21cmTZrkBC7agliFX9bNN9/sBDG20Z758+fLxx9/LCkpKW7yiVTFCRMmSPfu3WXg&#10;wIFO6KLe8ePHu+MRuDgHwYkoKY5dunSpXHPNNc74nHqnTp0qP/30k5x99tkuIor2//jjjzJ69OhD&#10;+k2deFN5/aY9PCyCCopWjIARMALlm4AJVOX787feG4FiESA9YdCgQXLXXXfZLOcBYhs3bpRrr722&#10;WPzsICNgBIyAESjdBDzxxDfSx/OfKk7PiDj6y1/+4iKsWGGP6KV33nnHCUBELjVu3FhGjRolM2fO&#10;lBdffNGtdEe9iEQIQl4aOaIPAhbRSohDXbp0ccIO5z3//POyQFfNw1/q6quvdqn527ZtkzvvvFOG&#10;DRsmzzzzTP49vGbNms4fi4kn0v1IV/zkk0+ciNa5c+f8lfZoJ1FamL3fcMMNzl8LkW748OGu7fHx&#10;8U6Qoq20k+gwr8DMv98IbHhVjRs3Tpo2bSqcT0GgsmIEjIARMAJGwAQq+w4YASNwWAJEUEVFRQkz&#10;qL6D88OeWIYPYIDOoJ4fD1aMgBEwAkagfBDwhKoj6S3nxGmKnFcQYzBQb9u2rfzwww+6Cl6S24W4&#10;w30FMYqHb+ofB3jXRqRC+EGcQmii9OrVSz766CPnd4WYRPo5x5NuSFTUypUrnSjGe7ZzHpHRvPbE&#10;oU6dOskvv/ziRCau4RXa0rt3b2nevLlrE8dfeeWVMkV9t4jaImKqoELdeDR6hfMidSW/Dh06yNix&#10;Yw8Rs7xj7NkIGAEjYATKNwETqMr352+9NwJGwAgYASNgBIyAETjOBFhshGgkPKRIESdiibQ8hCBP&#10;DOrZs2f+KniXXXaZE3cQlPCRQuzxLVWrVj1kpTw8IqtVq+YEJMQn73ieiZIiJZ02eIVJFoQxIppo&#10;C6l7RFshivHatyAysRKhJ5hRJ23Cg4sUwaKK12+O43VB/S7qfNtnBIyAETAC5YuACVTl6/O23hoB&#10;I2AEjIARMAJGwAicIAJEDREZNW3aNBedRNQtUVKIPBiKe+IUzSEiiuO/++47l/5XuXJlIaoJ83NE&#10;Ii+CmXOpg1RB38J+Hv6rBnrnecfSBnw3id7Co4rjOQaxiod/wQidiC/fQhv86/XdT78QwArqN6bu&#10;vv32Pc9eGwEjYASMQPkmcOidrXyzsN4bASNgBIyAETACRsAIGIFjRoBoKYzCv/zyS7can5eWhyiE&#10;mTnm6V5BdEKMIloJ3ydWzZs4caKLfsLk3EuX88Qhnv0L27xIJ/993ntWEsSMnSgsTNWplzR+rkcU&#10;lW/xrnW4On3P4TXRUhimf/HFF64/rPhHSiGRV/QZk3UrRsAIGAEjYAT8CZhA5U/E3hsBI2AEjIAR&#10;MAJGwAgYgWNAAONwVrtDAGLFvlNOOcVFT5HqRhQREVO+BUGIyCk8nzArx/8JkWfNmjXOV8r32KN5&#10;zfUwVN+wYYPcdttt0r59excJRVtYpY8UxGNRWGFw+fLlLg2QfmOITt8Q7LiWRVAdC8pWhxEwAkag&#10;7BGoWPa6ZD0yAkbACBgBI2AEjIARMAInnwCCEGIM6XCk5HmRSPhRTZ069RChBp8mT7jhOEQtPKg4&#10;z9t+LHrE6oM8iOLybc+iRYskOTn5WFzC1UGbqd+336Q7EkF1LPtzzBpsFRkBI2AEjMBJJ2ARVCf9&#10;I7AGGAEjYASMgBEwAkbACJRFAng3NWrUyPlPvffeey6SiCglxKDo6OhDPJ9ee+01F8HE8ZyHh9Os&#10;WbPcinuNGzfOF5P+KKczzjjDRVG99NJLLqUQsWjt2rWufiK8jkUhla9hw4YyY8YMef/9912/iSbD&#10;+wozd7yvrBgBI2AEjIAR8CdgApU/EXtvBIyAETACRsAIGAEjYASOgABiU7NmzVzUk+9pGIwPGjTI&#10;pe199dVXsnr1avf6lltukZCQEBkzZky+AXm/fv3k448/dv5MiEZEOJ122mkyYMAA599EvfhUNWnS&#10;JP+9dy3S5xo0aOCilXjtWxCEOMczZ2/btq3ceeedMnz4cBk3bpxERkZKnz595Pzzz5evv/7aCWec&#10;T/QT/lTeeb51EhEWHx9/SNohqwXCgELbBw4c6Hh4/WbVvzvuuMPtGz16dH6/feu110bACBgBI1C+&#10;CVTQ0ONDk9/LNw/rfTklMHbsWLnppptk8+bN5ZRA0d1m8Pr3v/9dHnvssSJX7Sm6lrK1d926dW4w&#10;z2pIL774ovMWKVs9tN4YASNgBIxAUQRycnKK2n3IPgQn7he5ublOoClsBTzvOOpGGCpIHDqk4j/w&#10;hjQ/PKEQykjD8xe2/kDV+afyMwPDdPrtXSd/p88LxLDCmPgcZi+NgBEwAkagjBOwCKoy/gFb94yA&#10;ETACRsAIGAEjYASOPQEEFYSXwgqiC4IThddEFR2ueMcdcqyKPPxPpMKhIhJzzDyImPKLmpIMNTsP&#10;DBIJCjn0kipKaTUiAYFOlGICqliF61BnVoZIVBV3fnHOQ/Q6pC8FnMQxx0McK+BStskIGAEjYARK&#10;OAETqEr4B2TNMwJGwAgYASNgBIyAESh5BDxhxT8ZwduO2ERhP6boeEqxLTg4SGrFxkpi0m7J0Aim&#10;6lWrSHBggMxdsFBCQsNc6lukelDVqF6Ns2W/iko/Tpsm6ZnZLoWuSkyMVI6Okgr7VfzioQLP5m07&#10;JCMjU8JUfKq8N03S1y2XcE0vDGvcUiponU7IQmDakSCSq5FfVWpKbkS0bMnSlQRVZKseGiihGrHl&#10;hC7qTN0tUilGr68V7lMRLnWPpKz+TSbOXSS59ZtJhy6nSoP69SQnO0dWrlolOdpGTN0p27dvl/Xr&#10;17vXrVq1cumFRE8VVGAFExOoCqJj24yAETAC5Y+ACVTl7zO3HhsBI2AEjIARMAJGwAj8QQKIKkRR&#10;FSRQUbUnvvB67ty5MmrUKJfu1iiugTx4zz9kf1a65Gaki+SES8UKwfLBsGGyY1ei84Dq3aO7XHnp&#10;JXrmfl1Zb4+8rwbrGzdvkYsHDpArLxskAblhKh3lRWfJvv3yyccfyaIlS6VRVJjEh+6XOSvWSGRg&#10;RanRoKFc3qGpVA9TgSgrTSQlSXQJP5HIaNkpwfLczyslJjhA7uzcWMIiwvMEKq1P0nU1vwgVnLSP&#10;TqBKT5Vpc5fIkB8XSEZQmPzrn/dJwzqxkrY7Ub79+isnrv1/e/cCnHWV3nH8J+R+D5AQyAWEcA3X&#10;AAsJAu5yk6EgyrCMi0vL1q5TZ2RErd122OlOt45OZzqdHXfaWjuCRSK7BJQYUFgpiLqrrAtyiVwj&#10;AYS8IQESciEXIj3nwJvNG0hIDMF533zPTHj/7/9+PscRffKc59jC7rbZlfq8JRNsTapVq1Zp0qRJ&#10;7ljLQJT3u/fTncQfCCCAAALdVoAAVbcdejqOAAIIIIAAAggg0BkBG1hpK7jiPXbixAnt2bPHxIau&#10;6bBZwW9sxnD9xUNzdb1XnAty2fN+tORRvf1uvqqrajR25DCTIdWoc+eL9d9r3nDBp0gTQMqaOF69&#10;Y6NlJg82vbYJJ8lTXOxWCjwUHKRIE3Aqq65z7xV69KwOHj6sBwf2VeGlSlXUNmhkQowSIsJUVlOn&#10;Dz87qrSYCB0NrdKEfr1VcKFc5yuvqrSmVlEhQRoQG6WKugZFhwbp0LkLqmpoVGV1uQoKDim1f18N&#10;vn+gFi+cb2b+XdW7772v6hoTcGvWbGDuDRN4S0lJUXJycptWzS5jEwEEEECgmwoQoOqmA0+3EUAA&#10;AQQQQAABBO6NgM0ksivinTp1ShVXrmjt+rc0f+4cBQebOlE3W/bk72nUiBE3CqmHh+mNnLe0Zl2O&#10;ykxWlS00Pn1qliaMG3tLMXGbwZWUmOjuUt1wTfZnZlSwpkWHaGtFnX5/plRfeC6r9to3ajTZUbtP&#10;X1BQD5N/ZSJb9Y3XdbqiRn//wQFFBPfUVROAqjd1s66Zgz1M0Cy0Zw93TU9zft21Rndv+6Dct/O0&#10;bfsHSk3ur3lzZis+LtanLze75LLLbJCqrKzMZ8U/73E+EUAAAQQQaC5AgKq5BtsIIIAAAggggAAC&#10;CNxlgVmzZmnatGl67bXX9Oqrr6qo6IzWvpmjJ/5qeVNWkZ0uGB8f555c8OURvfPuVpdB1btXLz2x&#10;/Mf6m58sd4XNW77a4aNHlbMx12f38PAgzYsN07yYML1WVqNtV+o0LdIURjdBp0+qTQ0qk4A1wwSx&#10;ft94n4qvXTcZU3U+19/pS1V1texPaakJfh085Eq4ewvCe6+1WWEzZ87U888/r0GDBnl384kAAggg&#10;gECrAgSoWqXhAAIIIIAAAggggAACnRewhcDDTdHylStXKicnR5Umi8pTcsEVFw9plkXlfVKoWfEv&#10;PjbOBa+e+ulfa+mjj5jV8G5faPwPn+1VvSlW3rwduWqmEtY0KN5kRS2IC9OTCZEKMVlQzVuhme6X&#10;bzKsvk2zt7IZWDFmI+Q+E+AymVi2JZpMruhoMwXR9LdPnz56+OGHlZ6e/m0ewTUIIIAAAt1QgABV&#10;Nxx0uoxARwVszQxbPyM/P/+WqQUdvVegnF9SUmIK11654/LZgdJf+oEAAgggcHcEMjMztWPHDu03&#10;mUfnzp3X/aZoesuWlpKsRx9eqKKzZ7XpnTxNHD9OI4YNdYGfluf+YMZ0vfo/a93uMLNaXmVVlT43&#10;wamv6htdxpRZm0+L4sM01NSRGhjaU1EmeFRlpvHVmQjT4JAeOtdwXQ1mmmDNjRhTy9vf9rsNTsX3&#10;vE9TIoJVaYJTpeZ5tmVkZGjq1KmaPHmyEhIS1Mtkf9EQQAABBBBorwABqvZKcR4C3Vig1iyDnZeX&#10;p507d3ZjBd+uN5pluSsqKpi24MvCNwQQQACBOwg8++yzrqB50ekz+u3mt7Xix8uUaII5zVtISIim&#10;P5Clo8ePa0PuJq3b8Bv9089ecFlYzc+z24l9ErRs6RJXgD3YFEnfsvU9NzXwSv2fC6kf81RrkCme&#10;nhkRpH4mq6rE1JOqMocjTLAqMdjUmzL3OVbX2PLWrX63uVjhZgpflYlUHaszqwLebLt27VKxKdi+&#10;YMEC9e7d27ubTwQQQAABBNolQICqXUycFOgCffv21fz5893SyIHe1472zxZmtQGqUPNb2TAz5YDm&#10;K2D/2enXr5/vTr4hgAACCCDQioBd0S4rK0vbt2/X5rytLuiUbTKObIaUXanP22LMVLmMEcMUFRWl&#10;vK3vm9XyFmjShEzv4abPmOgo/e0TP3Hf6xvqNXRIuk4WnpLd/7v/263P93+hRpMhVWgKoBeWN5op&#10;eaY4usmA8oavosw0vbAW0/+abt7Khk22Om+Krtufls3j8ejYsWPKzs5ueYjvCCCAAAIItClAgKpN&#10;Hg52FwG7us7q1avdyjndpc/t7afNFLJT/Gzx1qAg/pXR0s2aMIWhpQrfEUAAAQRaE7DZUU899ZQ7&#10;bINUb27YqG07PnABql/+/B8VFRnpjtki4/aXQ/bvmfr6enPebzVu7BgFt/i72J4XERHurolQuObO&#10;/IG+P61BISHBOvP1Oe07cEDXzTS8CUm91CsiRNsLPe7cuYOTlBgZpnUHi1wmlNvZiT/se9gVBSsr&#10;K5Wbm0uAqhOWXIoAAgh0VwH+b7O7jjz99hGIiIgw/3H3599a+hzkCwIIIIAAAgggcJcEbAHxtLQ0&#10;2Uwq2y5dvux+7JQ/mzW1+oXnFHyzcPqU701ygaszZ7/WZ5/vc4XVU5P7t/km9lrv9Y+bqX+5poZV&#10;bWOtCsrMtPS4SP1wZKqmpPRRqKkh9cuPvmzzXh05aINTttki6YsWLerIpZyLAAIIIICAE7BTzmkI&#10;IIAAAggggAACCCBwjwTstL2HHnpIS5Ys0fr1691qdzbAsyF3s1b/84uqrqlxbxJpfnlm99ufAWmp&#10;Skr0rVV1p9cdPOh+bX7rfzUqY6RqzBS/w6VXlHvkrF744Av97qsSlVbX3ukWTcftNH+b0XWnNmnS&#10;JI0ZM0a2RIA3aHWnaziOAAIIIICAFej5C9OgQAABBBBAAAEEEEAAgXsjYKfD2fqFs2bNUnJyspmO&#10;F6K9e/e61WEvlJa6QNDokSNUbhbjyH9vh5mq97WCTAH0BfPmygat2tvsc+Lj4pRisq625G9TtAmM&#10;JSX1VW1dvQ57LulGzlPbd4s0Uw5TU1P1+OOPu4VBjpvC7Xbqv202G8w7tc97l/Lych08eND1KT09&#10;3R33HuMTAQQQQACBtgTIoGpLh2MIIIAAAggggAACCHShgA3wTJs2zQWrbE3Di5cuK/ftPFM76qDe&#10;3fa+DhXcmIaXbrKhvu1iJSFm2p8NJk0YP1Y//9nfadiQ9Hb3KCMjQy+99JKWLVumxx57TEOHDm26&#10;1gbWIsJv1L/y7rx06ZIOmLpXFy9eJIPKi8InAggggEC7BAhQtYuJkxBAAAEEEEAAAQQQ6BoBWwj9&#10;6aef1sqVK90DCk+d0r//+j9d8fSKK1fcvkxTIN1mQHW02cCUzYKygTCb+ZTYp4+GDx0iG7RqTysp&#10;KdFlUycrzmRiDRkyRCtWrHArD9prGxoaVGcKuLdsNuNq3rx5LijW8hjfEUAAAQQQaE2AKX6tybAf&#10;AQQQQAABBBBAAIF7JBBuMpGGDRumwsJCnTx5UueLPSr2lDQ93dalunCh1GRYXdQ7ZrpeqMle6m+m&#10;CbanlZjr3tq4SZVV1Ro7KkNTp0zWro8+VlVV1R0vrzDTDG1B9+zsbHeu3Y6Pj3dBK4/Ho2+++eaW&#10;ewwYMEDLly9net8tMuxAAAEEEGhLgFX82tLhGAIIIIAAAggggAAC90jArr5nM5Q+/fRT2cBQ83a4&#10;4IhOFp5SXGyMmT53Sbv2fKSfrvhLzZ09U+GmgHlbLTYmRhPGjdWfvjjg6lmlpaYouX+SCYB52rpM&#10;PXv2dHWnhg8f3nSeXfV46dKlbqrfli1bXGbV6NGj3ep9+/fvV3FxsaZPn950PhsIIIAAAgi0V4AA&#10;VXulOA8BBBBAAAEEEEAAgS4UsNPx+pgpeLGxsS67qbGxselpNlOpxmRR2R/bjp8s1L/8679p5Ijh&#10;Gpo+uOm8223YKX5DzDk2QPXmho06evyEThWdud2pPvuio6O1ePFizZw502e/Xc1v4sSJsoErOz3R&#10;Zn/ZYFZmZqab9meDWDQEEEAAAQQ6KkANqo6KcT4CCCCAAAIIIIAAAl0kYKfHbd68WWvXrtWDDz54&#10;y1NsLSlvCw8LNYEh3/+cv379uqk11ejqTdlt2yqrKlVw5JjbLi0r06d//NytEOh23OYP7z1t0MkG&#10;qWwAqmWzgSlblyrK1MWy59lmA2F2ny2eTkMAAQQQQKCjAr5/o3X0as5HAAEEEEAAAQQQQACBuyZg&#10;A1A2yJOVlaVRo0bJTvvzNrti3ohhQ7xf9cDULLfdPNPKU3JBO3fvVv5722W3bZCqytSeOnr8RoDK&#10;fr9kVgpsfk3TDW9uNDbeqCtlg082YEZDAAEEEEDgXggwxe9eKPMMBBBAAAEEEEAAAQQ6KDB16lRX&#10;jPzjjz/WmTNnFBFhCqmnD9GRYydc4Gn3nk9UXV2jB7KmKMxMu7Nt75/2acvWbaqrq9cv/uEF/XDx&#10;IyYLKsoEtobp4OECnzewwbDevXu7eld2Rb7mzWZBzZ07V5MnT26+m20EEEAAAQS6TOA+81uUG7m/&#10;XfYIbowAAggggAACCCCAAALfRsBmOr344ovKyclx0/Y6co/vT39ASx5ZpImZ4/Sr//gvrf9Nrs/l&#10;Njtrzpw5unr1qj788EOlp6eblQIvuKCY3V63bp0SEhJ8ruELAggggAACXSVABlVXyXJfBBBAAAEE&#10;EEAAAQQ6KeCtA9W89lS/fv1MNlWETp8+3RS0snWi0tLSVFRUZLKn6txT93zyB31VdFrjx4zW4S+P&#10;3PIm3iLoffv21ezZs9319p47d+7UrFmzFB8ff8s17EAAAQQQQKCrBMig6ipZ7osAAggggAACCCCA&#10;wF0QsNP71qxZo4yMDCUlJbng1MaNG7Vp0ybZ1f1sS01N1XPPPaf8/HwVFBS4rKjy8vJWn96/f3+9&#10;/PLLbjW+5kXN6+vr5fF4XObU7Yqjt3pDDiCAAAIIINBJATKoOgnI5QgggAACCCCAAAIIdKWAzYxa&#10;tWqVW03PTsuz9aLy8vKaglP22Xa/Lao+ZcoU1dbWusyqffv26fXXX9fZs2eVkpKiEydu1K6aMWOG&#10;nnnmGY0cOVI9eviumWSDVfZ5NAQQQAABBO61AAGqey3O8xBAAAEEEEAAAQQQ6KBATExM0xVBQUEa&#10;OHCgxo8f71b8u3z5slttLzEx0WVX2RNtmVkbaFq4cKHbtlMEvaVnbVDK/jSfNth0czYQQAABBBD4&#10;jgSY4vcdwfNYBBBAAAEEEEAAAQQ6K2Cn4z355JNmpb5ovfLKK9SN6iwo1yOAAAIIfGcCBKi+M3oe&#10;jAACCCCAAAIIIIBA5wRsVtTevXtdYfTs7GzZ7CoaAggggAAC/ihAgMofR413RgABBBBAAAEEEEAA&#10;AQQQQAABBAJIwLcqYgB1jK4ggAACCCCAAAIIIIAAAggggAACCPiHAAEq/xgn3hIBBBBAAAEEEEAA&#10;AQQQQAABBBAIWAECVAE7tHQMAQQQQAABBBBAAAEEEEAAAQQQ8A8BAlT+MU68JQIIIIAAAggggAAC&#10;CCCAAAIIIBCwAgSoAnZo6RgCCCCAAAIIIIAAAggggAACCCDgHwIEqPxjnHhLBBBAAAEEEEAAAQQQ&#10;QAABBBBAIGAFCFAF7NDSMQQQQAABBBBAAAEEEEAAAQQQQMA/BAhQ+cc48ZYIIIAAAggggAACCCCA&#10;AAIIIIBAwAoQoArYoaVjCCCAAAIIIIAAAggggAACCCCAgH8IEKDyj3HiLRFAAAEEEEAAAQQQQAAB&#10;BBBAAIGAFSBAFbBDS8cQQAABBBBAAAEEEEAAAQQQQAAB/xAgQOUf48RbIoAAAggggAACCCCAAAII&#10;IIAAAgErQIAqYIeWjiGAAAIIIIAAAggggAACCCCAAAL+IUCAyj/GibdEAAEEEEAAAQQQQAABBBBA&#10;AAEEAlaAAFXADi0dQwABBBBAAAEEEEAAAQQQQAABBPxDgACVf4wTb4kAAggggAACCCCAAAIIIIAA&#10;AggErAABqoAdWjqGAAIIIIAAAggggAACCCCAAAII+IcAASr/GCfeEgEEEEAAAQQQQAABBBBAAAEE&#10;EAhYAQJUATu0dAwBBBBAAAEEEEAAAQQQQAABBBDwDwECVP4xTrwlAggggAACCCCAAAIIIIAAAggg&#10;ELACBKgCdmjpGAIIIIAAAggggAACCCCAAAIIIOAfAgSo/GOceEsEEEAAAQQQQAABBBBAAAEEEEAg&#10;YAUIUAXs0NIxBBBAAAEEEEAAAQQQQAABBBBAwD8ECFD5xzjxlggggAACCCCAAAIIIIAAAggggEDA&#10;ChCgCtihpWMIIIAAAggggAACCCCAAAIIIICAfwj8P0qP11e9am2PAAAAAElFTkSuQmCCUEsDBBQA&#10;BgAIAAAAIQBwQv4X4AAAAAwBAAAPAAAAZHJzL2Rvd25yZXYueG1sTI9BT8MwDIXvSPyHyEjctjQg&#10;KJSm0zQBpwmJDWnazWu8tlqTVE3Wdv8ewwV8s9/T8/fyxWRbMVAfGu80qHkCglzpTeMqDV/bt9kT&#10;iBDRGWy9Iw0XCrAorq9yzIwf3ScNm1gJDnEhQw11jF0mZShrshjmviPH2tH3FiOvfSVNjyOH21be&#10;JcmjtNg4/lBjR6uaytPmbDW8jzgu79XrsD4dV5f99uFjt1ak9e3NtHwBEWmKf2b4wWd0KJjp4M/O&#10;BNFqmKmE0SMLPCDYkSqVgjj8Xp5TkEUu/5cov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jukhfYwIAAE4HAAAOAAAAAAAAAAAAAAAAADoCAABk&#10;cnMvZTJvRG9jLnhtbFBLAQItAAoAAAAAAAAAIQCkpQ0GCRcFAAkXBQAUAAAAAAAAAAAAAAAAAMkE&#10;AABkcnMvbWVkaWEvaW1hZ2UxLnBuZ1BLAQItAAoAAAAAAAAAIQD3ELVUQTgFAEE4BQAUAAAAAAAA&#10;AAAAAAAAAAQcBQBkcnMvbWVkaWEvaW1hZ2UyLnBuZ1BLAQItABQABgAIAAAAIQBwQv4X4AAAAAwB&#10;AAAPAAAAAAAAAAAAAAAAAHdUCgBkcnMvZG93bnJldi54bWxQSwECLQAUAAYACAAAACEALmzwAMUA&#10;AAClAQAAGQAAAAAAAAAAAAAAAACEVQoAZHJzL19yZWxzL2Uyb0RvYy54bWwucmVsc1BLBQYAAAAA&#10;BwAHAL4BAACAV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5878;height:30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0kyAAAAOEAAAAPAAAAZHJzL2Rvd25yZXYueG1sRI/dSsNA&#10;EIXvhb7DMkJvQrtroFHSbksRxYIgWPsAQ3ZMQrOzITttUp/evRC8PJw/vs1u8p260hDbwBYelgYU&#10;cRVcy7WF09fr4glUFGSHXWCycKMIu+3sboOlCyN/0vUotUojHEu00Ij0pdaxashjXIaeOHnfYfAo&#10;SQ61dgOOadx3Ojem0B5bTg8N9vTcUHU+XryFPBvPeWVOPyIv05tkh8sqe/+wdn4/7deghCb5D/+1&#10;D85C8VgYszKJIRElGtDbXwAAAP//AwBQSwECLQAUAAYACAAAACEA2+H2y+4AAACFAQAAEwAAAAAA&#10;AAAAAAAAAAAAAAAAW0NvbnRlbnRfVHlwZXNdLnhtbFBLAQItABQABgAIAAAAIQBa9CxbvwAAABUB&#10;AAALAAAAAAAAAAAAAAAAAB8BAABfcmVscy8ucmVsc1BLAQItABQABgAIAAAAIQDcGg0kyAAAAOEA&#10;AAAPAAAAAAAAAAAAAAAAAAcCAABkcnMvZG93bnJldi54bWxQSwUGAAAAAAMAAwC3AAAA/AIAAAAA&#10;">
                        <v:imagedata r:id="rId59" o:title=""/>
                      </v:shape>
                      <v:shape id="Picture 1" o:spid="_x0000_s1028" type="#_x0000_t75" style="position:absolute;top:33813;width:45396;height:30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J/yAAAAOMAAAAPAAAAZHJzL2Rvd25yZXYueG1sRE9fS8Mw&#10;EH8X9h3CDXwRl26yWuqyMQbCxBetxeejuTV1zaVL4tZ9eyMIPt7v/602o+3FmXzoHCuYzzIQxI3T&#10;HbcK6o/n+wJEiMgae8ek4EoBNuvJzQpL7S78TucqtiKFcChRgYlxKKUMjSGLYeYG4sQdnLcY0+lb&#10;qT1eUrjt5SLLcmmx49RgcKCdoeZYfVsFx5f67rD7ql4f3ty+vprP0+DnuVK303H7BCLSGP/Ff+69&#10;TvPzYlHkj8tiCb8/JQDk+gcAAP//AwBQSwECLQAUAAYACAAAACEA2+H2y+4AAACFAQAAEwAAAAAA&#10;AAAAAAAAAAAAAAAAW0NvbnRlbnRfVHlwZXNdLnhtbFBLAQItABQABgAIAAAAIQBa9CxbvwAAABUB&#10;AAALAAAAAAAAAAAAAAAAAB8BAABfcmVscy8ucmVsc1BLAQItABQABgAIAAAAIQC5NAJ/yAAAAOMA&#10;AAAPAAAAAAAAAAAAAAAAAAcCAABkcnMvZG93bnJldi54bWxQSwUGAAAAAAMAAwC3AAAA/AIAAAAA&#10;">
                        <v:imagedata r:id="rId60" o:title=""/>
                      </v:shape>
                      <w10:wrap type="topAndBottom"/>
                    </v:group>
                  </w:pict>
                </mc:Fallback>
              </mc:AlternateContent>
            </w:r>
          </w:p>
        </w:tc>
      </w:tr>
      <w:tr w:rsidR="006A1B66" w14:paraId="687108E7" w14:textId="77777777" w:rsidTr="006A1B66">
        <w:tc>
          <w:tcPr>
            <w:tcW w:w="9016" w:type="dxa"/>
            <w:tcBorders>
              <w:top w:val="nil"/>
              <w:left w:val="nil"/>
              <w:bottom w:val="nil"/>
              <w:right w:val="nil"/>
            </w:tcBorders>
          </w:tcPr>
          <w:p w14:paraId="47677E9C" w14:textId="538040F5" w:rsidR="006A1B66" w:rsidRDefault="006A1B66" w:rsidP="00605485">
            <w:pPr>
              <w:pStyle w:val="Caption"/>
              <w:ind w:left="0" w:firstLine="0"/>
              <w:rPr>
                <w:lang w:eastAsia="en-US"/>
              </w:rPr>
            </w:pPr>
          </w:p>
        </w:tc>
      </w:tr>
    </w:tbl>
    <w:p w14:paraId="50F03CE1" w14:textId="32D9042B" w:rsidR="003D672A" w:rsidRPr="003D672A" w:rsidRDefault="003D672A" w:rsidP="003D672A"/>
    <w:p w14:paraId="385B4969" w14:textId="4AB4911D" w:rsidR="00407840" w:rsidRPr="00790C81" w:rsidRDefault="00407840" w:rsidP="00AE34CA">
      <w:pPr>
        <w:pStyle w:val="Heading2"/>
      </w:pPr>
      <w:bookmarkStart w:id="69" w:name="_Toc195777905"/>
      <w:r>
        <w:t xml:space="preserve">Host </w:t>
      </w:r>
      <w:r w:rsidRPr="00AD3A0D">
        <w:t>densi</w:t>
      </w:r>
      <w:r w:rsidR="00041D65">
        <w:t>t</w:t>
      </w:r>
      <w:r w:rsidRPr="00AD3A0D">
        <w:t>y</w:t>
      </w:r>
      <w:r w:rsidR="00041D65">
        <w:t xml:space="preserve"> and vector transmission</w:t>
      </w:r>
      <w:bookmarkEnd w:id="69"/>
    </w:p>
    <w:p w14:paraId="2DD7DED8" w14:textId="5CB83DFA" w:rsidR="00AA26FA" w:rsidRDefault="00407840" w:rsidP="00407840">
      <w:r>
        <w:t xml:space="preserve">Modelling studies have shown that high cattle density is a risk factor for LSD occurrence </w:t>
      </w:r>
      <w:r>
        <w:fldChar w:fldCharType="begin"/>
      </w:r>
      <w:r w:rsidR="006B0536">
        <w:instrText xml:space="preserve"> ADDIN ZOTERO_ITEM CSL_CITATION {"citationID":"a2bkk61527b","properties":{"formattedCitation":"(EFSA 2018; \\uc0\\u350{}evik and Do\\uc0\\u287{}an 2017; Allepuz et al. 2019)","plainCitation":"(EFSA 2018; Şevik and Doğan 2017; Allepuz et al. 2019)","noteIndex":0},"citationItems":[{"id":"MssAEy0D/g7suydi1","uris":["http://zotero.org/users/5495039/items/MMVE3EIN"],"itemData":{"id":1284,"type":"article-journal","archive_location":"WOS:000426499600016","container-title":"EFSA JOURNAL","DOI":"10.2903/j.efsa.2018.5176","ISSN":"1831-4732","issue":"2","title":"Lumpy skin disease II. Data collection and analysis","volume":"16","author":[{"literal":"EFSA"}],"issued":{"date-parts":[["2018",2]]}}},{"id":6369,"uris":["http://zotero.org/groups/4707929/items/JRUQJYWS"],"itemData":{"id":6369,"type":"article-journal","abstract":"This study was carried out to explore epidemiological and molecular features of lumpy skin disease virus (LSDV) in the Aegean, Central Anatolian and Mediterranean regions of Turkey, to evaluate the risk factors associated with LSDV infection and to investigate the financial impact of LSD and potential role of the Culicoides spp. in the transmission of LSDV. Samples were obtained from 611 cattle, each from different farms, and each clinically suspected to be infected with LSDV during the months of July 2014 and June 2015. Culicoides spp. were trapped from April to June 2015. Genetic characterization of the local LSDV field isolates was conducted by sequencing G-protein-coupled chemokine receptor gene segment. Real-time PCR high-resolution melting analysis was used for distinguishing each type of capripoxviruses. Viral DNA was detected in 448 of the 611 animals and Culicoides midges. Three hundred and ninety-three of the 448 affected farms were surveyed. The morbidity and mortality rates detected were 12.3% and 6.4%, respectively. Phylogenetic analysis showed that the field isolates in this study were clustered together with other Africa and Middle East isolates. Genotyping of isolates from infected cattle has revealed the presence of LSDV. A generalized mixed linear model showed that there were positive associations between LSDV infection, European breeds, small-sized family-type farms and nearness of farm to a lake. The financial cost of disease presence in surveyed cattle farms was estimated to be 72.75 GBP per head. The sequence analysis of the mitochondrial cytochrome oxidase subunit I gene showed that the species of Culicoides in LSDV-positive pools was Culicoides punctatus. Detection of LSDV in Culicoides punctatus suggests that it may have played a role in transmitting LSDV. Furthermore, movement of infected animals into disease-free areas increases the risk of the transmission of LSD. Control strategies for LSDV infection should include consideration of the risk factors identified in this study.","container-title":"Transboundary and Emerging Diseases","DOI":"10.1111/tbed.12501","ISSN":"1865-1682","issue":"4","journalAbbreviation":"Transbound Emerg Dis","language":"eng","note":"PMID: 27039847","page":"1268-1279","source":"PubMed","title":"Epidemiological and molecular studies on lumpy skin disease outbreaks in Turkey during 2014-2015","volume":"64","author":[{"family":"Şevik","given":"M."},{"family":"Doğan","given":"M."}],"issued":{"date-parts":[["2017"]]}}},{"id":6513,"uris":["http://zotero.org/groups/4707929/items/E3SNMIR9"],"itemData":{"id":6513,"type":"article-journal","abstract":"Data from affected lumpy skin disease (LSD) locations between July 2012 and September 2018 in the Balkans, Caucasus, and Middle East were retrieved from FAO's Global Animal Disease Information System (EMPRES-i) from the European Commission's Animal Disease Notification System (ADNS) and completed with data from the official veterinary services of some countries. During this period, a total of 7,593 locations from 22 countries were affected. Within this period, over 46,000 cattle were clinically affected by LSD, 3,700 animals died and 17,500 were slaughtered due to culling policies to stop the spread of the disease. Most outbreaks occurred in 2016, between the months of May and November. The affected region was divided into a grid of 10 x 10 km cells and we fit a spatial regression model to analyse the association between the reported LSD outbreaks and climatic variables, land cover, and cattle density. The results showed big differences in the odds of being LSD positive due to the type of land cover: the odds of a cell being LSD positive was increased in areas mostly covered with croplands, grassland, or shrubland. The odds was also increased for higher cattle density, as well as areas with higher annual mean temperature and higher temperature diurnal range. The resulting model was utilized to predict the LSD risk in neighbouring unaffected areas in Europe, the Caucasus, and Central Asia, identifying several areas with high risk of spread. Results from this study provide useful information for the design of surveillance and awareness systems, and preventive measures, e.g., vaccination programmes.","archive_location":"WOS:000461392900021","container-title":"Transboundary and Emerging Diseases","DOI":"10.1111/tbed.13090","ISSN":"1865-1674","issue":"2","journalAbbreviation":"Transbound Emerg Dis","page":"813-822","title":"Spatial analysis of lumpy skin disease in Eurasia-Predicting areas at risk for further spread within the region","volume":"66","author":[{"family":"Allepuz","given":"A"},{"family":"Casal","given":"J"},{"family":"Beltran-Alcrudo","given":"D"}],"issued":{"date-parts":[["2019"]]}}}],"schema":"https://github.com/citation-style-language/schema/raw/master/csl-citation.json"} </w:instrText>
      </w:r>
      <w:r>
        <w:fldChar w:fldCharType="separate"/>
      </w:r>
      <w:r w:rsidR="006B0536" w:rsidRPr="006B0536">
        <w:rPr>
          <w:rFonts w:cs="Calibri"/>
          <w:lang w:val="en-GB"/>
        </w:rPr>
        <w:t>(EFSA 2018; Şevik and Doğan 2017; Allepuz et al. 2019)</w:t>
      </w:r>
      <w:r>
        <w:fldChar w:fldCharType="end"/>
      </w:r>
      <w:r>
        <w:t>.</w:t>
      </w:r>
      <w:r w:rsidR="003D672A" w:rsidRPr="003D672A">
        <w:t xml:space="preserve"> </w:t>
      </w:r>
      <w:r w:rsidR="006B0536">
        <w:fldChar w:fldCharType="begin"/>
      </w:r>
      <w:r w:rsidR="006B0536">
        <w:instrText xml:space="preserve"> ADDIN ZOTERO_ITEM CSL_CITATION {"citationID":"a1drton5qru","properties":{"formattedCitation":"\\uldash{(Allepuz et al. 2019)}","plainCitation":"(Allepuz et al. 2019)","dontUpdate":true,"noteIndex":0},"citationItems":[{"id":6513,"uris":["http://zotero.org/groups/4707929/items/E3SNMIR9"],"itemData":{"id":6513,"type":"article-journal","abstract":"Data from affected lumpy skin disease (LSD) locations between July 2012 and September 2018 in the Balkans, Caucasus, and Middle East were retrieved from FAO's Global Animal Disease Information System (EMPRES-i) from the European Commission's Animal Disease Notification System (ADNS) and completed with data from the official veterinary services of some countries. During this period, a total of 7,593 locations from 22 countries were affected. Within this period, over 46,000 cattle were clinically affected by LSD, 3,700 animals died and 17,500 were slaughtered due to culling policies to stop the spread of the disease. Most outbreaks occurred in 2016, between the months of May and November. The affected region was divided into a grid of 10 x 10 km cells and we fit a spatial regression model to analyse the association between the reported LSD outbreaks and climatic variables, land cover, and cattle density. The results showed big differences in the odds of being LSD positive due to the type of land cover: the odds of a cell being LSD positive was increased in areas mostly covered with croplands, grassland, or shrubland. The odds was also increased for higher cattle density, as well as areas with higher annual mean temperature and higher temperature diurnal range. The resulting model was utilized to predict the LSD risk in neighbouring unaffected areas in Europe, the Caucasus, and Central Asia, identifying several areas with high risk of spread. Results from this study provide useful information for the design of surveillance and awareness systems, and preventive measures, e.g., vaccination programmes.","archive_location":"WOS:000461392900021","container-title":"Transboundary and Emerging Diseases","DOI":"10.1111/tbed.13090","ISSN":"1865-1674","issue":"2","journalAbbreviation":"Transbound Emerg Dis","page":"813-822","title":"Spatial analysis of lumpy skin disease in Eurasia-Predicting areas at risk for further spread within the region","volume":"66","author":[{"family":"Allepuz","given":"A"},{"family":"Casal","given":"J"},{"family":"Beltran-Alcrudo","given":"D"}],"issued":{"date-parts":[["2019"]]}}}],"schema":"https://github.com/citation-style-language/schema/raw/master/csl-citation.json"} </w:instrText>
      </w:r>
      <w:r w:rsidR="006B0536">
        <w:fldChar w:fldCharType="separate"/>
      </w:r>
      <w:r w:rsidR="006B0536" w:rsidRPr="006B0536">
        <w:rPr>
          <w:rFonts w:cs="Calibri"/>
          <w:u w:val="dash"/>
          <w:lang w:val="en-GB"/>
        </w:rPr>
        <w:t xml:space="preserve">Allepuz et al. </w:t>
      </w:r>
      <w:r w:rsidR="006B0536">
        <w:rPr>
          <w:rFonts w:cs="Calibri"/>
          <w:u w:val="dash"/>
          <w:lang w:val="en-GB"/>
        </w:rPr>
        <w:t>(</w:t>
      </w:r>
      <w:r w:rsidR="006B0536" w:rsidRPr="006B0536">
        <w:rPr>
          <w:rFonts w:cs="Calibri"/>
          <w:u w:val="dash"/>
          <w:lang w:val="en-GB"/>
        </w:rPr>
        <w:t>2019)</w:t>
      </w:r>
      <w:r w:rsidR="006B0536">
        <w:fldChar w:fldCharType="end"/>
      </w:r>
      <w:r w:rsidR="006B0536">
        <w:t xml:space="preserve"> </w:t>
      </w:r>
      <w:r>
        <w:t>used logistic regression modelling and data from the Balkans, Caucasus and the Middle East outbreaks to identify increased odds of LSD associated with high cattle densities, cropland, grassland or shrubland, higher annual mean temperature and higher diurnal temperature.</w:t>
      </w:r>
    </w:p>
    <w:p w14:paraId="5B841D05" w14:textId="052760BB" w:rsidR="00502980" w:rsidRDefault="008E6F8C" w:rsidP="00407840">
      <w:r>
        <w:t xml:space="preserve">For LSDV introduction to occur in </w:t>
      </w:r>
      <w:r w:rsidR="00E45FC2">
        <w:t xml:space="preserve">Australia, </w:t>
      </w:r>
      <w:r>
        <w:t xml:space="preserve">infectious </w:t>
      </w:r>
      <w:r w:rsidR="00E45FC2">
        <w:t xml:space="preserve">vectors must </w:t>
      </w:r>
      <w:r w:rsidR="003D672A">
        <w:t>locate a suitable</w:t>
      </w:r>
      <w:r w:rsidR="00E45FC2">
        <w:t xml:space="preserve"> host</w:t>
      </w:r>
      <w:r>
        <w:t xml:space="preserve"> on arrival,</w:t>
      </w:r>
      <w:r w:rsidR="00E45FC2">
        <w:t xml:space="preserve"> </w:t>
      </w:r>
      <w:r w:rsidR="003D672A">
        <w:t xml:space="preserve">which </w:t>
      </w:r>
      <w:r w:rsidR="00E45FC2">
        <w:t xml:space="preserve">depends on the </w:t>
      </w:r>
      <w:r w:rsidR="003D672A">
        <w:t xml:space="preserve">density of </w:t>
      </w:r>
      <w:r w:rsidR="00E45FC2">
        <w:t>bovine</w:t>
      </w:r>
      <w:r w:rsidR="003D672A">
        <w:t xml:space="preserve">s </w:t>
      </w:r>
      <w:r w:rsidR="00E45FC2">
        <w:t>near the arrival site and the physiological condition of the arriving vector</w:t>
      </w:r>
      <w:r w:rsidR="003D672A">
        <w:t xml:space="preserve"> </w:t>
      </w:r>
      <w:r w:rsidR="003D672A">
        <w:fldChar w:fldCharType="begin"/>
      </w:r>
      <w:r w:rsidR="006B0536">
        <w:instrText xml:space="preserve"> ADDIN ZOTERO_ITEM CSL_CITATION {"citationID":"byhYYgjD","properties":{"formattedCitation":"(Hall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3D672A">
        <w:fldChar w:fldCharType="separate"/>
      </w:r>
      <w:r w:rsidR="003D672A">
        <w:rPr>
          <w:noProof/>
        </w:rPr>
        <w:t>(Hall et al. 2023)</w:t>
      </w:r>
      <w:r w:rsidR="003D672A">
        <w:fldChar w:fldCharType="end"/>
      </w:r>
      <w:r w:rsidR="00E45FC2">
        <w:t xml:space="preserve">. </w:t>
      </w:r>
      <w:r>
        <w:t xml:space="preserve">Bovine density in northern Australia where infectious vectors could arrive via wind dispersion from northern neighbours would </w:t>
      </w:r>
      <w:r w:rsidR="000C7383">
        <w:t>is much</w:t>
      </w:r>
      <w:r>
        <w:t xml:space="preserve"> lower compared to southern areas, reducing the risk of windborne introduction considerably, based on cattle distribution alone </w:t>
      </w:r>
      <w:r w:rsidR="00F35CA5">
        <w:t>(</w:t>
      </w:r>
      <w:hyperlink w:anchor="Figure_13" w:history="1">
        <w:r w:rsidR="00F35CA5" w:rsidRPr="00D87904">
          <w:rPr>
            <w:rStyle w:val="Hyperlink"/>
            <w:u w:val="none"/>
          </w:rPr>
          <w:t>Figure 13</w:t>
        </w:r>
      </w:hyperlink>
      <w:r w:rsidRPr="00D87904">
        <w:t>)</w:t>
      </w:r>
      <w:r>
        <w:t>.</w:t>
      </w:r>
    </w:p>
    <w:p w14:paraId="28BDAEB3" w14:textId="20DCB2D2" w:rsidR="00A15D96" w:rsidRDefault="00E828EF" w:rsidP="00E828EF">
      <w:pPr>
        <w:pStyle w:val="Heading1"/>
      </w:pPr>
      <w:bookmarkStart w:id="70" w:name="_Ref162507731"/>
      <w:bookmarkStart w:id="71" w:name="_Toc195777906"/>
      <w:r>
        <w:lastRenderedPageBreak/>
        <w:t>Options for vector control</w:t>
      </w:r>
      <w:bookmarkEnd w:id="65"/>
      <w:bookmarkEnd w:id="70"/>
      <w:bookmarkEnd w:id="71"/>
    </w:p>
    <w:p w14:paraId="32F5A313" w14:textId="6B0F04C9" w:rsidR="003B637C" w:rsidRDefault="00C37868" w:rsidP="00C37868">
      <w:r>
        <w:t>Understanding vector life cycles aid</w:t>
      </w:r>
      <w:r w:rsidR="00AE24BA">
        <w:t>s</w:t>
      </w:r>
      <w:r>
        <w:t xml:space="preserve"> in the design of </w:t>
      </w:r>
      <w:r w:rsidR="00AE24BA">
        <w:t>successful</w:t>
      </w:r>
      <w:r w:rsidR="00242688">
        <w:t xml:space="preserve"> integrated</w:t>
      </w:r>
      <w:r w:rsidR="00AE24BA">
        <w:t xml:space="preserve"> </w:t>
      </w:r>
      <w:r>
        <w:t>management and control programs</w:t>
      </w:r>
      <w:r w:rsidR="00242688">
        <w:t>,</w:t>
      </w:r>
      <w:r w:rsidR="00DD0553">
        <w:t xml:space="preserve"> as targeting a single life stage is unlikely to be effect</w:t>
      </w:r>
      <w:r w:rsidR="00407630">
        <w:t>ive</w:t>
      </w:r>
      <w:r w:rsidR="00242688">
        <w:t xml:space="preserve"> in </w:t>
      </w:r>
      <w:r w:rsidR="00D76215">
        <w:t>sustainably</w:t>
      </w:r>
      <w:r w:rsidR="00242688">
        <w:t xml:space="preserve"> reducing vector populations</w:t>
      </w:r>
      <w:r w:rsidR="00DD0553">
        <w:t xml:space="preserve">. </w:t>
      </w:r>
      <w:r w:rsidR="00F518B2">
        <w:t>Methods</w:t>
      </w:r>
      <w:r>
        <w:t xml:space="preserve"> that are effective for one </w:t>
      </w:r>
      <w:r w:rsidR="004F2022">
        <w:t xml:space="preserve">vector </w:t>
      </w:r>
      <w:r>
        <w:t xml:space="preserve">species may not apply to another. </w:t>
      </w:r>
      <w:r w:rsidR="004F2022">
        <w:t xml:space="preserve">Arthropods </w:t>
      </w:r>
      <w:r w:rsidR="00F22C52">
        <w:t xml:space="preserve">are best targeted for control when they are concentrated, immobile and accessible during the </w:t>
      </w:r>
      <w:r w:rsidR="004F2022">
        <w:t>egg and</w:t>
      </w:r>
      <w:r w:rsidR="00F22C52">
        <w:t xml:space="preserve"> larval stages. </w:t>
      </w:r>
      <w:r w:rsidR="004F2022">
        <w:t>Control</w:t>
      </w:r>
      <w:r>
        <w:t xml:space="preserve"> is challenging in areas with abundant </w:t>
      </w:r>
      <w:r w:rsidR="004F2022">
        <w:t xml:space="preserve">vectors and </w:t>
      </w:r>
      <w:r>
        <w:t xml:space="preserve">hosts, </w:t>
      </w:r>
      <w:r w:rsidR="359758E5">
        <w:t>and if</w:t>
      </w:r>
      <w:r>
        <w:t xml:space="preserve"> the</w:t>
      </w:r>
      <w:r w:rsidR="004F2022">
        <w:t xml:space="preserve"> vector is</w:t>
      </w:r>
      <w:r>
        <w:t xml:space="preserve"> capable of long-distance movement</w:t>
      </w:r>
      <w:r w:rsidR="00242688">
        <w:t>,</w:t>
      </w:r>
      <w:r w:rsidR="004F2022">
        <w:t xml:space="preserve"> as reinfestation is likely</w:t>
      </w:r>
      <w:r>
        <w:t>.</w:t>
      </w:r>
    </w:p>
    <w:p w14:paraId="76CB090A" w14:textId="1763DA9E" w:rsidR="00A96F8A" w:rsidRDefault="00A5534E" w:rsidP="00C37868">
      <w:r>
        <w:t xml:space="preserve">Currently, there is no evidence regarding the effectiveness of vector control in preventing LSD </w:t>
      </w:r>
      <w:r>
        <w:fldChar w:fldCharType="begin"/>
      </w:r>
      <w:r w:rsidR="006B0536">
        <w:instrText xml:space="preserve"> ADDIN ZOTERO_ITEM CSL_CITATION {"citationID":"gUdsKI70","properties":{"formattedCitation":"(WOAH 2022; CFSPH 2017; Gottlieb 2018)","plainCitation":"(WOAH 2022; CFSPH 2017; Gottlieb 2018)","noteIndex":0},"citationItems":[{"id":7807,"uris":["http://zotero.org/groups/4707929/items/PP36JLAY"],"itemData":{"id":7807,"type":"webpage","container-title":"WOAH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id":7808,"uris":["http://zotero.org/groups/4707929/items/DS5Y8HJ5"],"itemData":{"id":7808,"type":"report","event-place":"Iowa","publisher":"Center for Food Security and Public Health","publisher-place":"Iowa","title":"Lumpy Skin Disease","URL":"http://www.cfsph.iastate.edu/DiseaseInfo/factsheets.php","author":[{"family":"CFSPH","given":""}],"issued":{"date-parts":[["2017"]]}}},{"id":7823,"uris":["http://zotero.org/groups/4707929/items/LUIYDDHU"],"itemData":{"id":7823,"type":"chapter","container-title":"Lumpy Skin Disease","edition":"1","page":"99-102","publisher":"Springer Cham","title":"Vector Surveillance and Control","URL":"https://doi.org/10.1007/978-3-319-92411-3_21","author":[{"family":"Gottlieb","given":"Y"}],"issued":{"date-parts":[["2018"]]}}}],"schema":"https://github.com/citation-style-language/schema/raw/master/csl-citation.json"} </w:instrText>
      </w:r>
      <w:r>
        <w:fldChar w:fldCharType="separate"/>
      </w:r>
      <w:r>
        <w:rPr>
          <w:noProof/>
        </w:rPr>
        <w:t>(WOAH 2022; CFSPH 2017; Gottlieb 2018)</w:t>
      </w:r>
      <w:r>
        <w:fldChar w:fldCharType="end"/>
      </w:r>
      <w:r>
        <w:t xml:space="preserve">. Nonetheless, instances of vector control using chemical methods have been reported during LSD outbreaks </w:t>
      </w:r>
      <w:r>
        <w:fldChar w:fldCharType="begin"/>
      </w:r>
      <w:r w:rsidR="006B0536">
        <w:instrText xml:space="preserve"> ADDIN ZOTERO_ITEM CSL_CITATION {"citationID":"nUeOk5lk","properties":{"formattedCitation":"(European Food Safety 2017)","plainCitation":"(European Food Safety 2017)","noteIndex":0},"citationItems":[{"id":6751,"uris":["http://zotero.org/groups/4707929/items/QJEAIA37"],"itemData":{"id":6751,"type":"article-journal","archive_location":"WOS:000406457900020","container-title":"EFSA Journal","DOI":"10.2903/j.efsa.2017.4773","ISSN":"1831-4732","issue":"4","journalAbbreviation":"EFSA Journal","page":"e04773","title":"Lumpy skin disease: I. Data collection and analysis","volume":"15","author":[{"family":"European Food Safety","given":""}],"issued":{"date-parts":[["2017"]]}}}],"schema":"https://github.com/citation-style-language/schema/raw/master/csl-citation.json"} </w:instrText>
      </w:r>
      <w:r>
        <w:fldChar w:fldCharType="separate"/>
      </w:r>
      <w:r>
        <w:rPr>
          <w:noProof/>
        </w:rPr>
        <w:t>(European Food Safety 2017)</w:t>
      </w:r>
      <w:r>
        <w:fldChar w:fldCharType="end"/>
      </w:r>
      <w:r>
        <w:t xml:space="preserve">. Effective insect control on cattle and in the environment may reduce the rate of mechanical transmission of LSD, particularly if cattle are housed or penned (e.g. feedlots) </w:t>
      </w:r>
      <w:r w:rsidR="00777631" w:rsidRPr="00777631">
        <w:rPr>
          <w:rFonts w:cs="Calibri"/>
          <w:szCs w:val="22"/>
        </w:rPr>
        <w:fldChar w:fldCharType="begin"/>
      </w:r>
      <w:r w:rsidR="00777631" w:rsidRPr="00777631">
        <w:rPr>
          <w:rFonts w:cs="Calibri"/>
          <w:szCs w:val="22"/>
        </w:rPr>
        <w:instrText xml:space="preserve"> ADDIN ZOTERO_ITEM CSL_CITATION {"citationID":"nD8fy75x","properties":{"formattedCitation":"(Gottlieb 2018; Susanti et al. 2023; Arjkumpa et al. 2024)","plainCitation":"(Gottlieb 2018; Susanti et al. 2023; Arjkumpa et al. 2024)","noteIndex":0},"citationItems":[{"id":7823,"uris":["http://zotero.org/groups/4707929/items/LUIYDDHU"],"itemData":{"id":7823,"type":"chapter","container-title":"Lumpy Skin Disease","edition":"1","page":"99-102","publisher":"Springer Cham","title":"Vector Surveillance and Control","URL":"https://doi.org/10.1007/978-3-319-92411-3_21","author":[{"family":"Gottlieb","given":"Y"}],"issued":{"date-parts":[["2018"]]}}},{"id":8214,"uris":["http://zotero.org/groups/4707929/items/ZD2MWJM6"],"itemData":{"id":8214,"type":"article-journal","abstract":"Background and Aim:\nLumpy skin disease (LSD) is an emerging epidemic in livestock in Indonesia. It was first reported in the Indragiri Hulu Regency of Riau Province, which has more cases than the surrounding regencies. This study aimed to identify the risk factors and generate a logistic regression model and vulnerability map of LSD in the Indragiri Hulu Regency.\n\nMaterials and Methods:\nWe used a structured questionnaire to interview the case and control farm owners to evaluate the risk factors. We evaluated 244 samples, consisting of 122 case and control farm samples each. At the cattle farm level, the risk factor data related to LSD were analyzed using descriptive statistics, bivariate analysis with Chi-square, and odds ratio, while the logistic model was derived using multivariate logistic regression analysis. Using variables, such as the number of cases and risk factor variables included in the model logistic, and the temperature, humidity, and rainfall data from the Meteorology, Climatology, and Geophysical Agency, we analyzed the vulnerability map of LSD in the regency using scoring, weighting, and overlay methods.\n\nResults:\nTen significant risk factors were associated with LSD occurrence. The LSD model obtained from the logistic regression analysis was LSD (Y) = −3.92095 + 1.13107 (number of cattle &gt;3) + 1.50070 (grazing cattle together with other farmers’ cattle) + 1.03500 (poor management of farm waste/dirt) + 2.49242 (presence of livestock collectors/traders near the farm location) + 1.40543 (introduction of new livestock) + 2.15196 (lack of vector control measures on the farm). The LSD vulnerability map indicated that the villages with high vulnerability levels were Rantau Bakung, Kuantan Babu, and Sungai Lala in the Rengat Barat, Rengat, and Sungai Lala subdistricts, respectively.\n\nConclusion:\nWe found 10 significant risk factors associated with LSD occurrence. The LSD model included the number of cattle (&gt;3), cograzing with other farmers’ cattle, poor management of farm waste/dirt, the presence of livestock collectors/traders near the farm, introduction of new livestock, and lack of vector control measures on the farm. The LSD vulnerability map indicated that villages with high vulnerability levels included Rantau Bakung in the Rengat Barat subdistrict, Kuantan Babu in the Rengat subdistrict, and Sungai Lala in the Sungai Lala subdistrict.","container-title":"Veterinary World","DOI":"10.14202/vetworld.2023.2071-2079","ISSN":"0972-8988","issue":"10","journalAbbreviation":"Vet World","note":"PMID: 38023269\nPMCID: PMC10668545","page":"2071-2079","source":"PubMed Central","title":"Risk factors, logistic model, and vulnerability mapping of lumpy skin disease in livestock at the farm level in Indragiri Hulu District, Riau Province, Indonesia, in 2022","volume":"16","author":[{"family":"Susanti","given":"Tri"},{"family":"Susetya","given":"Heru"},{"family":"Widayani","given":"Prima"},{"family":"Fitria","given":"Yul"},{"family":"Pambudi","given":"Gigih Tri"}],"issued":{"date-parts":[["2023",10]]}}},{"id":8212,"uris":["http://zotero.org/groups/4707929/items/5P5VY3GK"],"itemData":{"id":8212,"type":"article-journal","abstract":"Introduction\nThailand experienced a nationwide outbreak of lumpy skin disease (LSD) in 2021, highlighting the need for effective prevention and control strategies. This study aimed to identify herd-level risk factors associated with LSD outbreaks in beef cattle herds across different regions of Thailand.\n\nMethods\nA case–control study was conducted in upper northeastern, northeastern, and central regions, where face-to-face interviews were conducted with farmers using a semi-structured questionnaire. Univariable and multivariable mixed effect logistic regression analyses were employed to determine the factors associated with LSD outbreaks. A total of 489 beef herds, including 161 LSD outbreak herds and 328 non-LSD herds, were investigated.\n\nResults and discussion\nResults showed that 66% of farmers have operated beef herds for more than five years. There were very few animal movements during the outbreak period. None of the cattle had been vaccinated with LSD vaccines. Insects that have the potential to act as vectors for LSD were observed in all herds. Thirty-four percent of farmers have implemented insect control measures. The final mixed effect logistic regression model identified herds operating for more than five years (odds ratio [OR]: 1.62, 95% confidence interval [CI]: 1.04–2.53) and the absence of insect control management on the herd (OR: 2.05, 95% CI: 1.29–3.25) to be associated with LSD outbreaks. The implementation of insect-vector control measures in areas at risk of LSD, especially for herds without vaccination against the disease, should be emphasized. This study provides the first report on risk factors for LSD outbreaks in naïve cattle herds in Thailand and offers useful information for the development of LSD prevention and control programs within the country’s context.","container-title":"Frontiers in Veterinary Science","DOI":"10.3389/fvets.2024.1338713","ISSN":"2297-1769","journalAbbreviation":"Front Vet Sci","note":"PMID: 38464702\nPMCID: PMC10921558","page":"1338713","source":"PubMed Central","title":"Analysis of factors associated with the first lumpy skin disease outbreaks in naïve cattle herds in different regions of Thailand","volume":"11","author":[{"family":"Arjkumpa","given":"Orapun"},{"family":"Wachoom","given":"Wanwisa"},{"family":"Puyati","given":"Bopit"},{"family":"Jindajang","given":"Sirima"},{"family":"Suwannaboon","given":"Minta"},{"family":"Premashthira","given":"Sith"},{"family":"Prarakamawongsa","given":"Tippawon"},{"family":"Dejyong","given":"Tosapol"},{"family":"Sansamur","given":"Chalutwan"},{"family":"Salvador","given":"Roderick"},{"family":"Jainonthee","given":"Chalita"},{"family":"Punyapornwithaya","given":"Veerasak"}],"issued":{"date-parts":[["2024",2,22]]}}}],"schema":"https://github.com/citation-style-language/schema/raw/master/csl-citation.json"} </w:instrText>
      </w:r>
      <w:r w:rsidR="00777631" w:rsidRPr="00777631">
        <w:rPr>
          <w:rFonts w:cs="Calibri"/>
          <w:szCs w:val="22"/>
        </w:rPr>
        <w:fldChar w:fldCharType="separate"/>
      </w:r>
      <w:r w:rsidR="00777631" w:rsidRPr="00777631">
        <w:rPr>
          <w:rFonts w:cs="Calibri"/>
          <w:noProof/>
          <w:szCs w:val="22"/>
        </w:rPr>
        <w:t>(Gottlieb 2018; Susanti et al. 2023; Arjkumpa et al. 2024)</w:t>
      </w:r>
      <w:r w:rsidR="00777631" w:rsidRPr="00777631">
        <w:rPr>
          <w:rFonts w:cs="Calibri"/>
          <w:szCs w:val="22"/>
        </w:rPr>
        <w:fldChar w:fldCharType="end"/>
      </w:r>
      <w:r w:rsidR="00777631" w:rsidRPr="00777631">
        <w:rPr>
          <w:rFonts w:cs="Calibri"/>
          <w:szCs w:val="22"/>
        </w:rPr>
        <w:t>.</w:t>
      </w:r>
      <w:r w:rsidR="00777631" w:rsidRPr="00777631">
        <w:rPr>
          <w:rFonts w:cs="Calibri"/>
        </w:rPr>
        <w:t xml:space="preserve"> </w:t>
      </w:r>
      <w:r w:rsidR="00F518B2">
        <w:t>A</w:t>
      </w:r>
      <w:r>
        <w:t xml:space="preserve">chieving a successful reduction in vector populations is much more challenging when cattle are free-roaming </w:t>
      </w:r>
      <w:r>
        <w:fldChar w:fldCharType="begin"/>
      </w:r>
      <w:r w:rsidR="006B0536">
        <w:instrText xml:space="preserve"> ADDIN ZOTERO_ITEM CSL_CITATION {"citationID":"m8dngRFN","properties":{"formattedCitation":"(E. Tuppurainen et al. 2017)","plainCitation":"(E. Tuppurainen et al. 2017)","dontUpdate":true,"noteIndex":0},"citationItems":[{"id":6588,"uris":["http://zotero.org/groups/4707929/items/Y94MQCJF"],"itemData":{"id":6588,"type":"book","collection-number":"No. 20","collection-title":"FAO Animal Production and Health Manual","event-place":"Rome","publisher":"Food and Agriculture Organization of the United Nations (FAO)","publisher-place":"Rome","title":"Lumpy skin disease field manual – A manual for veterinarians","author":[{"family":"Tuppurainen","given":"E."},{"family":"Alexandrov","given":"T."},{"family":"Beltran-Alcrudo","given":"D"}],"issued":{"date-parts":[["2017"]]}}}],"schema":"https://github.com/citation-style-language/schema/raw/master/csl-citation.json"} </w:instrText>
      </w:r>
      <w:r>
        <w:fldChar w:fldCharType="separate"/>
      </w:r>
      <w:r>
        <w:rPr>
          <w:noProof/>
        </w:rPr>
        <w:t>(Tuppurainen et al. 2017)</w:t>
      </w:r>
      <w:r>
        <w:fldChar w:fldCharType="end"/>
      </w:r>
      <w:r>
        <w:t>.</w:t>
      </w:r>
    </w:p>
    <w:p w14:paraId="04AFF94C" w14:textId="195A6CCB" w:rsidR="00835459" w:rsidRPr="00033724" w:rsidRDefault="00A9444E" w:rsidP="00C37868">
      <w:pPr>
        <w:rPr>
          <w:shd w:val="clear" w:color="auto" w:fill="FFFFFF"/>
        </w:rPr>
      </w:pPr>
      <w:r>
        <w:t xml:space="preserve">The decision to implement vector control measures should be carefully considered. </w:t>
      </w:r>
      <w:r w:rsidR="00BC32DD">
        <w:t>T</w:t>
      </w:r>
      <w:r w:rsidR="00835459">
        <w:t>he concurrent use of multiple vector control methods</w:t>
      </w:r>
      <w:r w:rsidR="00F06F5F">
        <w:t xml:space="preserve"> (i.e. integrated control)</w:t>
      </w:r>
      <w:r w:rsidR="00835459">
        <w:t xml:space="preserve"> may help reduce vector populations and interrupt </w:t>
      </w:r>
      <w:r w:rsidR="00F06F5F">
        <w:t xml:space="preserve">virus </w:t>
      </w:r>
      <w:r w:rsidR="00835459">
        <w:t>transmission cycles</w:t>
      </w:r>
      <w:r w:rsidR="00F518B2">
        <w:t>,</w:t>
      </w:r>
      <w:r w:rsidR="00BC32DD">
        <w:t xml:space="preserve"> however</w:t>
      </w:r>
      <w:r w:rsidR="00835459">
        <w:t xml:space="preserve"> there is current</w:t>
      </w:r>
      <w:r w:rsidR="00BC32DD">
        <w:t>ly no</w:t>
      </w:r>
      <w:r w:rsidR="00835459">
        <w:t xml:space="preserve"> evidence supporting the efficacy of vector control in preventing</w:t>
      </w:r>
      <w:r w:rsidR="00A5534E">
        <w:t xml:space="preserve"> or controlling</w:t>
      </w:r>
      <w:r w:rsidR="00835459">
        <w:t xml:space="preserve"> LSD outbreaks </w:t>
      </w:r>
      <w:r w:rsidR="00835459">
        <w:fldChar w:fldCharType="begin"/>
      </w:r>
      <w:r w:rsidR="006B0536">
        <w:instrText xml:space="preserve"> ADDIN ZOTERO_ITEM CSL_CITATION {"citationID":"w96du8vF","properties":{"formattedCitation":"(WOAH 2022; CFSPH 2017)","plainCitation":"(WOAH 2022; CFSPH 2017)","noteIndex":0},"citationItems":[{"id":7807,"uris":["http://zotero.org/groups/4707929/items/PP36JLAY"],"itemData":{"id":7807,"type":"webpage","container-title":"WOAH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id":7808,"uris":["http://zotero.org/groups/4707929/items/DS5Y8HJ5"],"itemData":{"id":7808,"type":"report","event-place":"Iowa","publisher":"Center for Food Security and Public Health","publisher-place":"Iowa","title":"Lumpy Skin Disease","URL":"http://www.cfsph.iastate.edu/DiseaseInfo/factsheets.php","author":[{"family":"CFSPH","given":""}],"issued":{"date-parts":[["2017"]]}}}],"schema":"https://github.com/citation-style-language/schema/raw/master/csl-citation.json"} </w:instrText>
      </w:r>
      <w:r w:rsidR="00835459">
        <w:fldChar w:fldCharType="separate"/>
      </w:r>
      <w:r w:rsidR="00835459">
        <w:rPr>
          <w:noProof/>
        </w:rPr>
        <w:t>(WOAH 2022; CFSPH 2017)</w:t>
      </w:r>
      <w:r w:rsidR="00835459">
        <w:fldChar w:fldCharType="end"/>
      </w:r>
      <w:r w:rsidR="00835459">
        <w:t>.</w:t>
      </w:r>
      <w:r w:rsidR="00D516B8">
        <w:t xml:space="preserve"> </w:t>
      </w:r>
      <w:r w:rsidR="00F518B2">
        <w:t>Data</w:t>
      </w:r>
      <w:r w:rsidR="00D516B8">
        <w:t xml:space="preserve"> on how much reduction to the vector population is required to interrupt transmission is needed to provide a goal for any vector reduction strategy</w:t>
      </w:r>
      <w:r w:rsidR="00033724">
        <w:t xml:space="preserve"> </w:t>
      </w:r>
      <w:r w:rsidR="00033724">
        <w:rPr>
          <w:shd w:val="clear" w:color="auto" w:fill="FFFFFF"/>
        </w:rPr>
        <w:fldChar w:fldCharType="begin"/>
      </w:r>
      <w:r w:rsidR="006B0536">
        <w:rPr>
          <w:shd w:val="clear" w:color="auto" w:fill="FFFFFF"/>
        </w:rPr>
        <w:instrText xml:space="preserve"> ADDIN ZOTERO_ITEM CSL_CITATION {"citationID":"tbpFfEJM","properties":{"formattedCitation":"(Mullens et al. 2015)","plainCitation":"(Mullens et al. 2015)","noteIndex":0},"citationItems":[{"id":8083,"uris":["http://zotero.org/groups/4707929/items/SL3NTL9K"],"itemData":{"id":8083,"type":"article-journal","container-title":"Veterinaria Italiana","issue":"4","page":"313-323","title":"Progress and knowledge gaps in Culicoides ecology and control","volume":"51","author":[{"family":"Mullens","given":"B.A"},{"family":"McDermott","given":"E.G"},{"family":"Gerry","given":"A.C"}],"issued":{"date-parts":[["2015"]]}}}],"schema":"https://github.com/citation-style-language/schema/raw/master/csl-citation.json"} </w:instrText>
      </w:r>
      <w:r w:rsidR="00033724">
        <w:rPr>
          <w:shd w:val="clear" w:color="auto" w:fill="FFFFFF"/>
        </w:rPr>
        <w:fldChar w:fldCharType="separate"/>
      </w:r>
      <w:r w:rsidR="00033724">
        <w:rPr>
          <w:noProof/>
          <w:shd w:val="clear" w:color="auto" w:fill="FFFFFF"/>
        </w:rPr>
        <w:t>(Mullens et al. 2015)</w:t>
      </w:r>
      <w:r w:rsidR="00033724">
        <w:rPr>
          <w:shd w:val="clear" w:color="auto" w:fill="FFFFFF"/>
        </w:rPr>
        <w:fldChar w:fldCharType="end"/>
      </w:r>
      <w:r w:rsidR="00D516B8">
        <w:t xml:space="preserve">. </w:t>
      </w:r>
      <w:r w:rsidR="00F518B2">
        <w:t>If</w:t>
      </w:r>
      <w:r w:rsidR="00BC32DD">
        <w:t xml:space="preserve"> </w:t>
      </w:r>
      <w:r w:rsidR="00835459">
        <w:t xml:space="preserve">vector control </w:t>
      </w:r>
      <w:r w:rsidR="00BC32DD">
        <w:t xml:space="preserve">is included in a response to an LSD outbreak it </w:t>
      </w:r>
      <w:r w:rsidR="00835459">
        <w:t xml:space="preserve">should be </w:t>
      </w:r>
      <w:r w:rsidR="00BC32DD">
        <w:t xml:space="preserve">regarded </w:t>
      </w:r>
      <w:r w:rsidR="00A5534E">
        <w:t xml:space="preserve">solely </w:t>
      </w:r>
      <w:r w:rsidR="00835459">
        <w:t>a</w:t>
      </w:r>
      <w:r w:rsidR="00BC32DD">
        <w:t xml:space="preserve">s a supplementary measure alongside </w:t>
      </w:r>
      <w:r w:rsidR="00835459">
        <w:t xml:space="preserve">other strategies, such as vaccination </w:t>
      </w:r>
      <w:r w:rsidR="00A5534E">
        <w:t xml:space="preserve">and </w:t>
      </w:r>
      <w:r w:rsidR="00835459">
        <w:t>movement restriction</w:t>
      </w:r>
      <w:r w:rsidR="00A5534E">
        <w:t>s</w:t>
      </w:r>
      <w:r w:rsidR="00835459">
        <w:t>.</w:t>
      </w:r>
      <w:r w:rsidR="00057926">
        <w:t xml:space="preserve"> </w:t>
      </w:r>
      <w:r w:rsidR="00A5534E">
        <w:t xml:space="preserve">The cost and potentially negative impacts of vector control on human, animal and environmental health should be considered. </w:t>
      </w:r>
      <w:r w:rsidR="00057926">
        <w:t>However, integrated vector control strategies</w:t>
      </w:r>
      <w:r w:rsidR="000C7383">
        <w:t xml:space="preserve"> are </w:t>
      </w:r>
      <w:r w:rsidR="00057926">
        <w:t xml:space="preserve">an integral component of </w:t>
      </w:r>
      <w:r w:rsidR="000C7383">
        <w:t>general farm</w:t>
      </w:r>
      <w:r w:rsidR="00057926">
        <w:t xml:space="preserve"> biosecurity and can yield broader production benefits when effectively implemented</w:t>
      </w:r>
      <w:r w:rsidR="000C7383">
        <w:t>, irrespective of their effectiveness (or lack of) in reducing LSD transmission</w:t>
      </w:r>
      <w:r w:rsidR="00057926">
        <w:t>.</w:t>
      </w:r>
    </w:p>
    <w:p w14:paraId="495A828A" w14:textId="3DD8511C" w:rsidR="003B637C" w:rsidRDefault="003B637C" w:rsidP="00C37868">
      <w:r>
        <w:t>This section reviews the principles of IPM</w:t>
      </w:r>
      <w:r w:rsidR="0034615F">
        <w:t xml:space="preserve"> and evaluates the</w:t>
      </w:r>
      <w:r>
        <w:t xml:space="preserve"> </w:t>
      </w:r>
      <w:r w:rsidR="0034615F">
        <w:t>e</w:t>
      </w:r>
      <w:r>
        <w:t xml:space="preserve">nvironmental, biological and chemical control options for potential LSDV vectors in Australia. </w:t>
      </w:r>
      <w:r w:rsidR="002A426F">
        <w:t>Appendices</w:t>
      </w:r>
      <w:r w:rsidR="007C0249">
        <w:t xml:space="preserve"> 1, 2 and 3 </w:t>
      </w:r>
      <w:r>
        <w:t xml:space="preserve">details the biology of vectors considered to be of potential importance to </w:t>
      </w:r>
      <w:r w:rsidR="005D2C90">
        <w:t xml:space="preserve">LSDV transmission in </w:t>
      </w:r>
      <w:r>
        <w:t>Australia.</w:t>
      </w:r>
    </w:p>
    <w:p w14:paraId="3949D324" w14:textId="41016B61" w:rsidR="003B637C" w:rsidRPr="003B637C" w:rsidRDefault="003B637C" w:rsidP="002804D0">
      <w:pPr>
        <w:pStyle w:val="Heading2"/>
      </w:pPr>
      <w:bookmarkStart w:id="72" w:name="_Toc195777907"/>
      <w:r>
        <w:t xml:space="preserve">Important concepts of vector </w:t>
      </w:r>
      <w:r w:rsidRPr="002804D0">
        <w:t>life</w:t>
      </w:r>
      <w:r>
        <w:t xml:space="preserve"> cycles</w:t>
      </w:r>
      <w:bookmarkEnd w:id="72"/>
    </w:p>
    <w:p w14:paraId="01BEC3AC" w14:textId="5C959B80" w:rsidR="003B637C" w:rsidRPr="003B637C" w:rsidRDefault="003B637C" w:rsidP="003B637C">
      <w:pPr>
        <w:rPr>
          <w:b/>
          <w:bCs/>
        </w:rPr>
      </w:pPr>
      <w:r w:rsidRPr="003B637C">
        <w:rPr>
          <w:b/>
          <w:bCs/>
        </w:rPr>
        <w:t>Abundance and seasonality</w:t>
      </w:r>
    </w:p>
    <w:p w14:paraId="027D43D4" w14:textId="3CC3F158" w:rsidR="00057926" w:rsidRDefault="00DD0553" w:rsidP="00EE4EB9">
      <w:r>
        <w:t xml:space="preserve">Before initiating </w:t>
      </w:r>
      <w:r w:rsidR="003B637C">
        <w:t>vector control</w:t>
      </w:r>
      <w:r w:rsidR="00DB5D2D">
        <w:t>,</w:t>
      </w:r>
      <w:r w:rsidR="003B637C">
        <w:t xml:space="preserve"> abundance and seasonality</w:t>
      </w:r>
      <w:r>
        <w:t xml:space="preserve"> should be considered</w:t>
      </w:r>
      <w:r w:rsidR="003B637C">
        <w:t>. Abundance refers the number of vectors in an area, usually expressed as a metric based on monitoring and surveys. Abundance is associated with seasonality, which is related to the fluctuations in the vector population that occur throughout the year</w:t>
      </w:r>
      <w:r w:rsidR="004339EE">
        <w:t xml:space="preserve"> </w:t>
      </w:r>
      <w:r>
        <w:fldChar w:fldCharType="begin"/>
      </w:r>
      <w:r w:rsidR="006B0536">
        <w:instrText xml:space="preserve"> ADDIN ZOTERO_ITEM CSL_CITATION {"citationID":"o40aB5i1","properties":{"formattedCitation":"(ECDC and EFSA 2018)","plainCitation":"(ECDC and EFSA 2018)","noteIndex":0},"citationItems":[{"id":7972,"uris":["http://zotero.org/groups/4707929/items/9VT9TS2X"],"itemData":{"id":7972,"type":"report","event-place":"Stockholm and Parma","publisher":"European Centre for Disease Prevention and Control and European Food Safety Authority","publisher-place":"Stockholm and Parma","title":"Theimportance of vector abundance and seasonality – Results from an expert consultation","URL":"https://www.ecdc.europa.eu/sites/default/files/documents/vector-abundance-and-seasonality.pdf","author":[{"family":"ECDC","given":""},{"family":"EFSA","given":""}],"issued":{"date-parts":[["2018"]]}}}],"schema":"https://github.com/citation-style-language/schema/raw/master/csl-citation.json"} </w:instrText>
      </w:r>
      <w:r>
        <w:fldChar w:fldCharType="separate"/>
      </w:r>
      <w:r w:rsidR="004339EE" w:rsidRPr="25E7A772">
        <w:rPr>
          <w:noProof/>
        </w:rPr>
        <w:t>(ECDC and EFSA 2018)</w:t>
      </w:r>
      <w:r>
        <w:fldChar w:fldCharType="end"/>
      </w:r>
      <w:r w:rsidR="003B637C">
        <w:t xml:space="preserve">. In </w:t>
      </w:r>
      <w:r w:rsidR="00D516B8">
        <w:t>subtropical and temperate climates</w:t>
      </w:r>
      <w:r w:rsidR="003B637C">
        <w:t>, vector populations are reduced or absent over winter months, and more numerous in other months, with peaks in summer</w:t>
      </w:r>
      <w:r w:rsidR="00D516B8">
        <w:t xml:space="preserve">. </w:t>
      </w:r>
      <w:r w:rsidR="00057926">
        <w:t xml:space="preserve">Vectors in tropical and sub-tropical regions may not experience population reductions as </w:t>
      </w:r>
      <w:r w:rsidR="009C07A7">
        <w:t xml:space="preserve">rainfall, </w:t>
      </w:r>
      <w:r w:rsidR="00057926">
        <w:t>temperature</w:t>
      </w:r>
      <w:r w:rsidR="009C07A7">
        <w:t xml:space="preserve"> and humidity</w:t>
      </w:r>
      <w:r w:rsidR="00057926">
        <w:t xml:space="preserve"> remain</w:t>
      </w:r>
      <w:r w:rsidR="009C07A7">
        <w:t>s</w:t>
      </w:r>
      <w:r w:rsidR="00057926">
        <w:t xml:space="preserve"> high over the year. </w:t>
      </w:r>
      <w:r w:rsidR="003B637C">
        <w:t xml:space="preserve">Variations in vector populations are </w:t>
      </w:r>
      <w:r w:rsidR="00D516B8">
        <w:t xml:space="preserve">often </w:t>
      </w:r>
      <w:r w:rsidR="003B637C">
        <w:t xml:space="preserve">related to environmental factors </w:t>
      </w:r>
      <w:r w:rsidR="00D516B8">
        <w:t>and t</w:t>
      </w:r>
      <w:r w:rsidR="003B637C">
        <w:t xml:space="preserve">he timing of these </w:t>
      </w:r>
      <w:r w:rsidR="003B637C">
        <w:lastRenderedPageBreak/>
        <w:t>cycles of abundance can be used to advantage when implementing controls.</w:t>
      </w:r>
      <w:r w:rsidR="004339EE">
        <w:t xml:space="preserve"> </w:t>
      </w:r>
      <w:r w:rsidR="003B637C">
        <w:t xml:space="preserve">Abundance and seasonality vary </w:t>
      </w:r>
      <w:r w:rsidR="004339EE">
        <w:t>between r</w:t>
      </w:r>
      <w:r w:rsidR="003B637C">
        <w:t>egion</w:t>
      </w:r>
      <w:r w:rsidR="004339EE">
        <w:t>s</w:t>
      </w:r>
      <w:r w:rsidR="4B881ECD">
        <w:t>,</w:t>
      </w:r>
      <w:r w:rsidR="0034615F">
        <w:t xml:space="preserve"> and</w:t>
      </w:r>
      <w:r w:rsidR="003B637C">
        <w:t xml:space="preserve"> understanding these two factors in region</w:t>
      </w:r>
      <w:r w:rsidR="004339EE">
        <w:t>s</w:t>
      </w:r>
      <w:r w:rsidR="003B637C">
        <w:t xml:space="preserve"> is </w:t>
      </w:r>
      <w:r w:rsidR="004339EE">
        <w:t xml:space="preserve">beneficial for </w:t>
      </w:r>
      <w:r w:rsidR="003B637C">
        <w:t>implementation</w:t>
      </w:r>
      <w:r w:rsidR="004339EE">
        <w:t xml:space="preserve"> of control measures</w:t>
      </w:r>
      <w:r w:rsidR="003B637C">
        <w:t>.</w:t>
      </w:r>
    </w:p>
    <w:p w14:paraId="71AB5FF5" w14:textId="78AAA8FC" w:rsidR="003B637C" w:rsidRPr="003B637C" w:rsidRDefault="003B637C" w:rsidP="003B637C">
      <w:pPr>
        <w:rPr>
          <w:b/>
          <w:bCs/>
        </w:rPr>
      </w:pPr>
      <w:r w:rsidRPr="25E7A772">
        <w:rPr>
          <w:b/>
          <w:bCs/>
        </w:rPr>
        <w:t>Overwintering</w:t>
      </w:r>
    </w:p>
    <w:p w14:paraId="6E93E310" w14:textId="029776F7" w:rsidR="001F0598" w:rsidRDefault="003B637C" w:rsidP="00C37868">
      <w:r>
        <w:t>During periods of shorter day length and cooler water temperatures</w:t>
      </w:r>
      <w:r w:rsidR="00057926">
        <w:t xml:space="preserve"> where some vectors breed</w:t>
      </w:r>
      <w:r>
        <w:t xml:space="preserve">, </w:t>
      </w:r>
      <w:r w:rsidR="004339EE">
        <w:t>many species of insects and ticks</w:t>
      </w:r>
      <w:r>
        <w:t xml:space="preserve"> enter diapause (a spontaneous state of dormancy) or seek sheltered areas until conditions improve. Depending on the species, diapause may occur in adults or in immature stages, leading to substantially reduced activity and populations. The overwintering behaviour of vector species can be used to advantage when implementing population control measures as interventions are most effective when populations are low. Targeted measures should be implemented in locations where vectors overwinter or seek shelter. Timing interventions shortly before or during emergence from overwintering is also more effective at reducing populations th</w:t>
      </w:r>
      <w:r w:rsidR="005D2C90">
        <w:t>a</w:t>
      </w:r>
      <w:r>
        <w:t xml:space="preserve">n responding during peak season. </w:t>
      </w:r>
      <w:r w:rsidR="00033724">
        <w:t xml:space="preserve">In tropical areas, such as northern Australia, overwintering is unlikely to occur, although some Diptera populations may decline during the dry season. </w:t>
      </w:r>
      <w:r w:rsidR="000C7383">
        <w:t>Implementing complementary control measures such as vaccination during winter periods is also more likely to result in effective disease because vector numbers are lower. This was seen in the 2015-2017 campaign that saw LSD brought under control in the B</w:t>
      </w:r>
      <w:r w:rsidR="00371B48">
        <w:t>a</w:t>
      </w:r>
      <w:r w:rsidR="000C7383">
        <w:t xml:space="preserve">lkan region </w:t>
      </w:r>
      <w:r>
        <w:fldChar w:fldCharType="begin"/>
      </w:r>
      <w:r w:rsidR="006B0536">
        <w:instrText xml:space="preserve"> ADDIN ZOTERO_ITEM CSL_CITATION {"citationID":"L1aDyRX8","properties":{"formattedCitation":"(Tuppurainen et al. 2020)","plainCitation":"(Tuppurainen et al. 2020)","noteIndex":0},"citationItems":[{"id":6529,"uris":["http://zotero.org/groups/4707929/items/B3EMDSEH"],"itemData":{"id":6529,"type":"article-journal","container-title":"Preventive Veterinary Medicine","DOI":"10.1016/j.prevetmed.2018.12.006","journalAbbreviation":"Prev Vet Med","note":"publisher: Elsevier","page":"104600","source":"Google Scholar","title":"Field observations and experiences gained from the implementation of control measures against lumpy skin disease in South-East Europe between 2015 and 2017","volume":"181","author":[{"family":"Tuppurainen","given":"E. S. M."},{"family":"Antoniou","given":"S. E."},{"family":"Tsiamadis","given":"E."},{"family":"Topkaridou","given":"M."},{"family":"Labus","given":"T."},{"family":"Debeljak","given":"Z."},{"family":"Plavšić","given":"B."},{"family":"Miteva","given":"A."},{"family":"Alexandrov","given":"T."},{"family":"Pite","given":"L."}],"issued":{"date-parts":[["2020"]]}}}],"schema":"https://github.com/citation-style-language/schema/raw/master/csl-citation.json"} </w:instrText>
      </w:r>
      <w:r>
        <w:fldChar w:fldCharType="separate"/>
      </w:r>
      <w:r w:rsidR="00DB5232" w:rsidRPr="25E7A772">
        <w:rPr>
          <w:noProof/>
        </w:rPr>
        <w:t>(Tuppurainen et al. 2020)</w:t>
      </w:r>
      <w:r>
        <w:fldChar w:fldCharType="end"/>
      </w:r>
      <w:r w:rsidR="00DB5232">
        <w:t>.</w:t>
      </w:r>
    </w:p>
    <w:p w14:paraId="63172228" w14:textId="5479F087" w:rsidR="00033972" w:rsidRDefault="00033972" w:rsidP="0064388D">
      <w:pPr>
        <w:pStyle w:val="Heading2"/>
        <w:ind w:left="426"/>
      </w:pPr>
      <w:bookmarkStart w:id="73" w:name="_Toc195777908"/>
      <w:r>
        <w:t>Integrated pest management</w:t>
      </w:r>
      <w:bookmarkEnd w:id="73"/>
    </w:p>
    <w:p w14:paraId="7BBA3D6A" w14:textId="51326AB0" w:rsidR="008312E3" w:rsidRDefault="00F3191E" w:rsidP="0064388D">
      <w:pPr>
        <w:rPr>
          <w:lang w:val="en-GB" w:eastAsia="en-AU"/>
        </w:rPr>
      </w:pPr>
      <w:r w:rsidRPr="009B2086">
        <w:t>I</w:t>
      </w:r>
      <w:r>
        <w:t>ntegrated pest management (I</w:t>
      </w:r>
      <w:r w:rsidRPr="009B2086">
        <w:t>PM</w:t>
      </w:r>
      <w:r>
        <w:t>)</w:t>
      </w:r>
      <w:r w:rsidRPr="009B2086">
        <w:t xml:space="preserve"> </w:t>
      </w:r>
      <w:r>
        <w:t>combines</w:t>
      </w:r>
      <w:r w:rsidRPr="009B2086">
        <w:t xml:space="preserve"> </w:t>
      </w:r>
      <w:r w:rsidR="001F7823">
        <w:t>environmental</w:t>
      </w:r>
      <w:r>
        <w:t>,</w:t>
      </w:r>
      <w:r w:rsidRPr="009B2086">
        <w:t xml:space="preserve"> biological and chemical methods</w:t>
      </w:r>
      <w:r>
        <w:t xml:space="preserve"> to control pests </w:t>
      </w:r>
      <w:r w:rsidR="00057926" w:rsidRPr="25E7A772">
        <w:rPr>
          <w:rFonts w:cs="Calibri"/>
          <w:shd w:val="clear" w:color="auto" w:fill="FFFFFF"/>
        </w:rPr>
        <w:fldChar w:fldCharType="begin"/>
      </w:r>
      <w:r w:rsidR="006B0536">
        <w:rPr>
          <w:rFonts w:cs="Calibri"/>
          <w:shd w:val="clear" w:color="auto" w:fill="FFFFFF"/>
        </w:rPr>
        <w:instrText xml:space="preserve"> ADDIN ZOTERO_ITEM CSL_CITATION {"citationID":"5cuxlMjB","properties":{"formattedCitation":"(Smith et al. 2022)","plainCitation":"(Smith et al. 2022)","noteIndex":0},"citationItems":[{"id":7806,"uris":["http://zotero.org/groups/4707929/items/74ZTSQAD"],"itemData":{"id":7806,"type":"article-journal","abstract":"Filth fly pests have a substantial impact on livestock production; annual losses from filth flies were estimated at over US$1.5 billion in 1981. Knowing filth fly management and animal production have changed significantly over the past 40 yr, our objective is to lay the foundation for the development of a transdisciplinary integrated pest management (IPM) approach that considers the economics of controlling flies in animal production, with most of the examples provided towards beef cattle production systems. By performing an in-depth literature review, it is our goal to highlight losses and expenditures associated with the damages caused by these flies, discuss current management strategies for the system, and propose industry needs in terms of research gaps and producer education to enhance sustainable livestock production. Immediate industry needs include: (1) developing dynamic economic thresholds incorporating animal welfare, economics, impacts of chemical use, and climate-related responses; (2) improving monitoring methods to improve surveillance efforts for flies as a system and how all types collectively shape the system; and (3) updating economic loss assessments to account for losses due to animal defensive behaviors, reduced feed efficiency, and unplanned expenditures. While we focus on the beef cattle system in the United States, this paper is meant to provide an argument for research in worldwide livestock production (e.g., dairy, poultry, swine, and small ruminant).","container-title":"Journal of Integrated Pest Management","DOI":"10.1093/jipm/pmac010","ISSN":"2155-7470","issue":"1","journalAbbreviation":"Journal of Integrated Pest Management","page":"14","source":"Silverchair","title":"A Call for the Development of a Sustainable Pest Management Program for the Economically Important Pest Flies of Livestock: a Beef Cattle Perspective","title-short":"A Call for the Development of a Sustainable Pest Management Program for the Economically Important Pest Flies of Livestock","volume":"13","author":[{"family":"Smith","given":"K V"},{"family":"DeLong","given":"K L"},{"family":"Boyer","given":"C N"},{"family":"Thompson","given":"J M"},{"family":"Lenhart","given":"S M"},{"family":"Strickland","given":"W C"},{"family":"Burgess","given":"E R","suffix":"IV"},{"family":"Tian","given":"Y"},{"family":"Talley","given":"J"},{"family":"Machtinger","given":"E T"},{"family":"Trout Fryxell","given":"R T"}],"issued":{"date-parts":[["2022",1,1]]}}}],"schema":"https://github.com/citation-style-language/schema/raw/master/csl-citation.json"} </w:instrText>
      </w:r>
      <w:r w:rsidR="00057926" w:rsidRPr="25E7A772">
        <w:rPr>
          <w:rFonts w:cs="Calibri"/>
          <w:shd w:val="clear" w:color="auto" w:fill="FFFFFF"/>
        </w:rPr>
        <w:fldChar w:fldCharType="separate"/>
      </w:r>
      <w:r w:rsidR="00057926" w:rsidRPr="25E7A772">
        <w:rPr>
          <w:rFonts w:cs="Calibri"/>
          <w:noProof/>
          <w:shd w:val="clear" w:color="auto" w:fill="FFFFFF"/>
        </w:rPr>
        <w:t>(Smith et al. 2022)</w:t>
      </w:r>
      <w:r w:rsidR="00057926" w:rsidRPr="25E7A772">
        <w:rPr>
          <w:rFonts w:cs="Calibri"/>
          <w:shd w:val="clear" w:color="auto" w:fill="FFFFFF"/>
        </w:rPr>
        <w:fldChar w:fldCharType="end"/>
      </w:r>
      <w:r w:rsidR="00B75645">
        <w:t xml:space="preserve"> (</w:t>
      </w:r>
      <w:r w:rsidR="00B75645">
        <w:fldChar w:fldCharType="begin"/>
      </w:r>
      <w:r w:rsidR="00B75645">
        <w:instrText xml:space="preserve"> REF _Ref159426428 \h </w:instrText>
      </w:r>
      <w:r w:rsidR="00B75645">
        <w:fldChar w:fldCharType="separate"/>
      </w:r>
      <w:r w:rsidR="00DA0DC6">
        <w:t xml:space="preserve">Box </w:t>
      </w:r>
      <w:r w:rsidR="00DA0DC6">
        <w:rPr>
          <w:noProof/>
        </w:rPr>
        <w:t>2</w:t>
      </w:r>
      <w:r w:rsidR="00B75645">
        <w:fldChar w:fldCharType="end"/>
      </w:r>
      <w:r w:rsidR="00B75645">
        <w:t>)</w:t>
      </w:r>
      <w:r w:rsidR="00184827">
        <w:t>.</w:t>
      </w:r>
      <w:r w:rsidRPr="009B2086">
        <w:t xml:space="preserve"> </w:t>
      </w:r>
      <w:r w:rsidR="000C7383">
        <w:t xml:space="preserve">It </w:t>
      </w:r>
      <w:r w:rsidR="7DE70FFD">
        <w:t>involves</w:t>
      </w:r>
      <w:r>
        <w:t xml:space="preserve"> developing a plan to regulate pest populations </w:t>
      </w:r>
      <w:r w:rsidR="00467A81">
        <w:t>in a safe way</w:t>
      </w:r>
      <w:r w:rsidR="005D2C90">
        <w:t>,</w:t>
      </w:r>
      <w:r w:rsidR="00467A81">
        <w:t xml:space="preserve"> which </w:t>
      </w:r>
      <w:r w:rsidR="00A031C9">
        <w:t>reduces reliance on</w:t>
      </w:r>
      <w:r w:rsidR="00467A81">
        <w:t xml:space="preserve"> </w:t>
      </w:r>
      <w:r w:rsidR="00A031C9">
        <w:t xml:space="preserve">chemicals and seeks to minimise </w:t>
      </w:r>
      <w:r w:rsidR="00467A81">
        <w:t>harm to the environment and non-target species</w:t>
      </w:r>
      <w:r w:rsidR="00FD790B">
        <w:t>.</w:t>
      </w:r>
      <w:r w:rsidR="00463394">
        <w:t xml:space="preserve"> </w:t>
      </w:r>
      <w:r w:rsidR="00463394">
        <w:rPr>
          <w:lang w:val="en-GB" w:eastAsia="en-AU"/>
        </w:rPr>
        <w:t xml:space="preserve">One of the key premises behind IPM is to intervene only when pest numbers reach a threshold where they are causing a problem. Once the threshold has been crossed, intervention is </w:t>
      </w:r>
      <w:r w:rsidR="0034615F">
        <w:rPr>
          <w:lang w:val="en-GB" w:eastAsia="en-AU"/>
        </w:rPr>
        <w:t>necessary,</w:t>
      </w:r>
      <w:r w:rsidR="00463394">
        <w:rPr>
          <w:lang w:val="en-GB" w:eastAsia="en-AU"/>
        </w:rPr>
        <w:t xml:space="preserve"> and the type of intervention is dictated by costs, environmental impacts</w:t>
      </w:r>
      <w:r w:rsidR="000C7383">
        <w:rPr>
          <w:lang w:val="en-GB" w:eastAsia="en-AU"/>
        </w:rPr>
        <w:t xml:space="preserve"> and efficacy. </w:t>
      </w:r>
      <w:r w:rsidR="00463394">
        <w:rPr>
          <w:lang w:val="en-GB" w:eastAsia="en-AU"/>
        </w:rPr>
        <w:t xml:space="preserve"> </w:t>
      </w:r>
    </w:p>
    <w:p w14:paraId="23318FAF" w14:textId="0B8FB3E3" w:rsidR="00A3237A" w:rsidRDefault="00463394" w:rsidP="0064388D">
      <w:r>
        <w:rPr>
          <w:lang w:val="en-GB" w:eastAsia="en-AU"/>
        </w:rPr>
        <w:t xml:space="preserve">If pest numbers are low then local predators and parasites are likely to keep the population under control, and no intervention is required. </w:t>
      </w:r>
      <w:r w:rsidR="000C7383">
        <w:rPr>
          <w:lang w:val="en-GB" w:eastAsia="en-AU"/>
        </w:rPr>
        <w:t>I</w:t>
      </w:r>
      <w:r>
        <w:rPr>
          <w:lang w:val="en-GB" w:eastAsia="en-AU"/>
        </w:rPr>
        <w:t xml:space="preserve">n this manual, </w:t>
      </w:r>
      <w:r w:rsidR="000C7383">
        <w:rPr>
          <w:lang w:val="en-GB" w:eastAsia="en-AU"/>
        </w:rPr>
        <w:t xml:space="preserve">we present interventions for </w:t>
      </w:r>
      <w:r>
        <w:rPr>
          <w:lang w:val="en-GB" w:eastAsia="en-AU"/>
        </w:rPr>
        <w:t xml:space="preserve">when interventions </w:t>
      </w:r>
      <w:r w:rsidR="000C7383">
        <w:rPr>
          <w:lang w:val="en-GB" w:eastAsia="en-AU"/>
        </w:rPr>
        <w:t>are required</w:t>
      </w:r>
      <w:r>
        <w:rPr>
          <w:lang w:val="en-GB" w:eastAsia="en-AU"/>
        </w:rPr>
        <w:t xml:space="preserve">. </w:t>
      </w:r>
      <w:r w:rsidR="000C7383">
        <w:rPr>
          <w:lang w:val="en-GB" w:eastAsia="en-AU"/>
        </w:rPr>
        <w:t xml:space="preserve">However, we acknowledge that intervention thresholds for LSDV control are not known. </w:t>
      </w:r>
      <w:r w:rsidR="003538F2">
        <w:rPr>
          <w:shd w:val="clear" w:color="auto" w:fill="FFFFFF"/>
        </w:rPr>
        <w:t>For</w:t>
      </w:r>
      <w:r w:rsidR="00251205">
        <w:rPr>
          <w:shd w:val="clear" w:color="auto" w:fill="FFFFFF"/>
        </w:rPr>
        <w:t xml:space="preserve"> dairies or feedlots where vector</w:t>
      </w:r>
      <w:r w:rsidR="7CF0CAA0">
        <w:rPr>
          <w:shd w:val="clear" w:color="auto" w:fill="FFFFFF"/>
        </w:rPr>
        <w:t>s</w:t>
      </w:r>
      <w:r w:rsidR="00251205">
        <w:rPr>
          <w:shd w:val="clear" w:color="auto" w:fill="FFFFFF"/>
        </w:rPr>
        <w:t xml:space="preserve"> have access to abundant food sources and can </w:t>
      </w:r>
      <w:r w:rsidR="003538F2">
        <w:rPr>
          <w:shd w:val="clear" w:color="auto" w:fill="FFFFFF"/>
        </w:rPr>
        <w:t xml:space="preserve">therefore </w:t>
      </w:r>
      <w:r w:rsidR="00251205">
        <w:rPr>
          <w:shd w:val="clear" w:color="auto" w:fill="FFFFFF"/>
        </w:rPr>
        <w:t>reproduce rapidly</w:t>
      </w:r>
      <w:r w:rsidR="005D2C90">
        <w:rPr>
          <w:shd w:val="clear" w:color="auto" w:fill="FFFFFF"/>
        </w:rPr>
        <w:t>,</w:t>
      </w:r>
      <w:r w:rsidR="00251205">
        <w:rPr>
          <w:shd w:val="clear" w:color="auto" w:fill="FFFFFF"/>
        </w:rPr>
        <w:t xml:space="preserve"> </w:t>
      </w:r>
      <w:r w:rsidR="000C7383">
        <w:rPr>
          <w:shd w:val="clear" w:color="auto" w:fill="FFFFFF"/>
        </w:rPr>
        <w:t>thresholds may be lower because interventions must be implemented</w:t>
      </w:r>
      <w:r w:rsidR="003538F2">
        <w:rPr>
          <w:shd w:val="clear" w:color="auto" w:fill="FFFFFF"/>
        </w:rPr>
        <w:t xml:space="preserve"> </w:t>
      </w:r>
      <w:r w:rsidR="00A031C9">
        <w:t xml:space="preserve">before </w:t>
      </w:r>
      <w:r w:rsidR="00F06F7D">
        <w:t xml:space="preserve">adult </w:t>
      </w:r>
      <w:r w:rsidR="00A031C9">
        <w:t xml:space="preserve">insect populations become too large, or </w:t>
      </w:r>
      <w:r w:rsidR="00251205">
        <w:t>the</w:t>
      </w:r>
      <w:r w:rsidR="003538F2">
        <w:t xml:space="preserve">y </w:t>
      </w:r>
      <w:r w:rsidR="000C7383">
        <w:t>risk being completely</w:t>
      </w:r>
      <w:r w:rsidR="00A031C9">
        <w:t xml:space="preserve"> ineffective. </w:t>
      </w:r>
      <w:r w:rsidR="003538F2">
        <w:t>Ideally, o</w:t>
      </w:r>
      <w:r w:rsidR="00F3191E">
        <w:t xml:space="preserve">ngoing </w:t>
      </w:r>
      <w:r w:rsidR="00F3191E" w:rsidRPr="009B2086">
        <w:t xml:space="preserve">monitoring </w:t>
      </w:r>
      <w:r w:rsidR="0060493D">
        <w:t xml:space="preserve">and evaluation </w:t>
      </w:r>
      <w:r w:rsidR="00A031C9">
        <w:t xml:space="preserve">should be undertaken </w:t>
      </w:r>
      <w:r w:rsidR="00F3191E" w:rsidRPr="009B2086">
        <w:t xml:space="preserve">to </w:t>
      </w:r>
      <w:r w:rsidR="00FD790B">
        <w:t xml:space="preserve">determine </w:t>
      </w:r>
      <w:r w:rsidR="00F3191E" w:rsidRPr="009B2086">
        <w:t xml:space="preserve">when interventions are </w:t>
      </w:r>
      <w:r w:rsidR="00F3191E">
        <w:t>n</w:t>
      </w:r>
      <w:r w:rsidR="00FD790B">
        <w:t>ecessary</w:t>
      </w:r>
      <w:r w:rsidR="00251205">
        <w:t>,</w:t>
      </w:r>
      <w:r w:rsidR="00251205" w:rsidRPr="00251205">
        <w:rPr>
          <w:shd w:val="clear" w:color="auto" w:fill="FFFFFF"/>
        </w:rPr>
        <w:t xml:space="preserve"> </w:t>
      </w:r>
      <w:r w:rsidR="00251205">
        <w:rPr>
          <w:shd w:val="clear" w:color="auto" w:fill="FFFFFF"/>
        </w:rPr>
        <w:t xml:space="preserve">especially in environments with high </w:t>
      </w:r>
      <w:r w:rsidR="00A3237A">
        <w:rPr>
          <w:shd w:val="clear" w:color="auto" w:fill="FFFFFF"/>
        </w:rPr>
        <w:t>insect</w:t>
      </w:r>
      <w:r w:rsidR="00251205">
        <w:rPr>
          <w:shd w:val="clear" w:color="auto" w:fill="FFFFFF"/>
        </w:rPr>
        <w:t xml:space="preserve"> pressure, </w:t>
      </w:r>
      <w:r w:rsidR="00F3191E" w:rsidRPr="009B2086">
        <w:t xml:space="preserve">to </w:t>
      </w:r>
      <w:r w:rsidR="00FD790B">
        <w:t>maintain</w:t>
      </w:r>
      <w:r w:rsidR="00F3191E" w:rsidRPr="009B2086">
        <w:t xml:space="preserve"> </w:t>
      </w:r>
      <w:r w:rsidR="00251205">
        <w:t>populations</w:t>
      </w:r>
      <w:r w:rsidR="00F3191E" w:rsidRPr="009B2086">
        <w:t xml:space="preserve"> below disease</w:t>
      </w:r>
      <w:r w:rsidR="00F3191E">
        <w:t xml:space="preserve">-causing </w:t>
      </w:r>
      <w:r w:rsidR="009B3695">
        <w:t xml:space="preserve">or production </w:t>
      </w:r>
      <w:r w:rsidR="00F3191E">
        <w:t>thresholds</w:t>
      </w:r>
      <w:r w:rsidR="00F3191E" w:rsidRPr="009B2086">
        <w:t xml:space="preserve"> and to </w:t>
      </w:r>
      <w:r w:rsidR="00FD790B">
        <w:t>implement</w:t>
      </w:r>
      <w:r w:rsidR="00F3191E">
        <w:t xml:space="preserve"> appropriate responses </w:t>
      </w:r>
      <w:r w:rsidR="00FD790B">
        <w:t xml:space="preserve">when exceeded </w:t>
      </w:r>
      <w:r w:rsidR="0064388D">
        <w:t>(</w:t>
      </w:r>
      <w:hyperlink w:anchor="Figure_14" w:history="1">
        <w:r w:rsidR="00CA26A6" w:rsidRPr="00E717B5">
          <w:rPr>
            <w:rStyle w:val="Hyperlink"/>
            <w:u w:val="none"/>
          </w:rPr>
          <w:t>Figure 14</w:t>
        </w:r>
      </w:hyperlink>
      <w:r w:rsidR="001F0598">
        <w:t>).</w:t>
      </w:r>
    </w:p>
    <w:p w14:paraId="63898CE7" w14:textId="36BCC37F" w:rsidR="008312E3" w:rsidRDefault="008312E3">
      <w:pPr>
        <w:spacing w:after="0" w:line="240" w:lineRule="auto"/>
      </w:pPr>
      <w:r>
        <w:br w:type="page"/>
      </w:r>
    </w:p>
    <w:p w14:paraId="5CB40C83" w14:textId="2C2CE396" w:rsidR="0002432F" w:rsidRDefault="0002432F" w:rsidP="0002432F">
      <w:pPr>
        <w:pStyle w:val="Caption"/>
      </w:pPr>
      <w:bookmarkStart w:id="74" w:name="_Ref159426428"/>
      <w:bookmarkStart w:id="75" w:name="_Toc195772727"/>
      <w:r>
        <w:lastRenderedPageBreak/>
        <w:t xml:space="preserve">Box </w:t>
      </w:r>
      <w:r>
        <w:fldChar w:fldCharType="begin"/>
      </w:r>
      <w:r>
        <w:instrText>SEQ Box \* ARABIC</w:instrText>
      </w:r>
      <w:r>
        <w:fldChar w:fldCharType="separate"/>
      </w:r>
      <w:r w:rsidR="003320E2">
        <w:rPr>
          <w:noProof/>
        </w:rPr>
        <w:t>2</w:t>
      </w:r>
      <w:r>
        <w:fldChar w:fldCharType="end"/>
      </w:r>
      <w:bookmarkEnd w:id="74"/>
      <w:r>
        <w:t xml:space="preserve">. Pest </w:t>
      </w:r>
      <w:r w:rsidR="00BF0944">
        <w:t>m</w:t>
      </w:r>
      <w:r>
        <w:t xml:space="preserve">anagement control </w:t>
      </w:r>
      <w:r w:rsidR="000C7383">
        <w:t>definitions</w:t>
      </w:r>
      <w:bookmarkEnd w:id="75"/>
    </w:p>
    <w:tbl>
      <w:tblPr>
        <w:tblStyle w:val="TableGrid"/>
        <w:tblW w:w="0" w:type="auto"/>
        <w:tblLook w:val="04A0" w:firstRow="1" w:lastRow="0" w:firstColumn="1" w:lastColumn="0" w:noHBand="0" w:noVBand="1"/>
      </w:tblPr>
      <w:tblGrid>
        <w:gridCol w:w="9016"/>
      </w:tblGrid>
      <w:tr w:rsidR="0002432F" w14:paraId="05D8AE37" w14:textId="77777777" w:rsidTr="00615C13">
        <w:tc>
          <w:tcPr>
            <w:tcW w:w="9016" w:type="dxa"/>
          </w:tcPr>
          <w:p w14:paraId="0250F182" w14:textId="338450CB" w:rsidR="0002432F" w:rsidRPr="008A0C83" w:rsidRDefault="00467A81" w:rsidP="00615C13">
            <w:r>
              <w:rPr>
                <w:b/>
                <w:bCs/>
              </w:rPr>
              <w:t>Environment</w:t>
            </w:r>
            <w:r w:rsidR="0002432F" w:rsidRPr="008A0C83">
              <w:rPr>
                <w:b/>
                <w:bCs/>
              </w:rPr>
              <w:t xml:space="preserve"> control</w:t>
            </w:r>
            <w:r w:rsidR="0002432F">
              <w:rPr>
                <w:b/>
                <w:bCs/>
              </w:rPr>
              <w:t xml:space="preserve">s </w:t>
            </w:r>
            <w:r w:rsidR="000C7383">
              <w:rPr>
                <w:b/>
                <w:bCs/>
              </w:rPr>
              <w:t xml:space="preserve">(sometimes referred to as cultural control) </w:t>
            </w:r>
            <w:r w:rsidR="0002432F">
              <w:t>include physical</w:t>
            </w:r>
            <w:r w:rsidR="0002432F" w:rsidRPr="008A0C83">
              <w:t xml:space="preserve"> or </w:t>
            </w:r>
            <w:r w:rsidR="00463394">
              <w:t>cultural</w:t>
            </w:r>
            <w:r w:rsidR="0002432F" w:rsidRPr="008A0C83">
              <w:t xml:space="preserve"> </w:t>
            </w:r>
            <w:r w:rsidR="0002432F">
              <w:t>activities that</w:t>
            </w:r>
            <w:r w:rsidR="0002432F" w:rsidRPr="008A0C83">
              <w:t xml:space="preserve"> </w:t>
            </w:r>
            <w:r>
              <w:t>make</w:t>
            </w:r>
            <w:r w:rsidR="0002432F" w:rsidRPr="008A0C83">
              <w:t xml:space="preserve"> the environment</w:t>
            </w:r>
            <w:r w:rsidR="0002432F">
              <w:t xml:space="preserve"> less favourable for pests. This may </w:t>
            </w:r>
            <w:r w:rsidR="008E3679">
              <w:t>include</w:t>
            </w:r>
            <w:r w:rsidR="0002432F">
              <w:t xml:space="preserve"> source reduction</w:t>
            </w:r>
            <w:r w:rsidR="005D2C90">
              <w:t xml:space="preserve"> (</w:t>
            </w:r>
            <w:r w:rsidR="009B3695">
              <w:t>e.g.</w:t>
            </w:r>
            <w:r w:rsidR="005D2C90">
              <w:t xml:space="preserve"> </w:t>
            </w:r>
            <w:r w:rsidR="00463394">
              <w:t xml:space="preserve">manipulating </w:t>
            </w:r>
            <w:r w:rsidR="005D2C90">
              <w:t>breeding sites)</w:t>
            </w:r>
            <w:r w:rsidR="0002432F">
              <w:t xml:space="preserve">, habitat manipulation, </w:t>
            </w:r>
            <w:r w:rsidR="008E3679">
              <w:t xml:space="preserve">and </w:t>
            </w:r>
            <w:r w:rsidR="0002432F">
              <w:t>waste management</w:t>
            </w:r>
            <w:r w:rsidR="00463394">
              <w:t xml:space="preserve"> e</w:t>
            </w:r>
            <w:r w:rsidR="0002432F">
              <w:t xml:space="preserve">.g. </w:t>
            </w:r>
            <w:r>
              <w:t>removal of manure</w:t>
            </w:r>
            <w:r w:rsidR="00463394">
              <w:t>, rotting feed.</w:t>
            </w:r>
          </w:p>
          <w:p w14:paraId="764DBBA0" w14:textId="6D0E142D" w:rsidR="0002432F" w:rsidRDefault="0002432F" w:rsidP="00615C13">
            <w:r w:rsidRPr="008A0C83">
              <w:rPr>
                <w:b/>
                <w:bCs/>
              </w:rPr>
              <w:t>Biological controls</w:t>
            </w:r>
            <w:r>
              <w:rPr>
                <w:b/>
                <w:bCs/>
              </w:rPr>
              <w:t xml:space="preserve"> </w:t>
            </w:r>
            <w:r w:rsidRPr="009409E7">
              <w:t xml:space="preserve">use predators, parasites or microbial pathogens </w:t>
            </w:r>
            <w:r w:rsidR="005D2C90">
              <w:t xml:space="preserve">of insects </w:t>
            </w:r>
            <w:r w:rsidRPr="009409E7">
              <w:t xml:space="preserve">to suppress </w:t>
            </w:r>
            <w:r w:rsidR="005D2C90">
              <w:t>populations</w:t>
            </w:r>
            <w:r>
              <w:t xml:space="preserve">. </w:t>
            </w:r>
            <w:r w:rsidR="003F576A">
              <w:t xml:space="preserve">E.g. parasitic wasps and entomopathogenic </w:t>
            </w:r>
            <w:r>
              <w:t>fungi.</w:t>
            </w:r>
          </w:p>
          <w:p w14:paraId="1C057F4E" w14:textId="19F1A66F" w:rsidR="003F576A" w:rsidRDefault="0002432F" w:rsidP="003F576A">
            <w:r w:rsidRPr="008A0C83">
              <w:rPr>
                <w:b/>
                <w:bCs/>
              </w:rPr>
              <w:t xml:space="preserve">Chemical </w:t>
            </w:r>
            <w:r w:rsidRPr="001F7823">
              <w:rPr>
                <w:b/>
                <w:bCs/>
              </w:rPr>
              <w:t>controls</w:t>
            </w:r>
            <w:r w:rsidRPr="009409E7">
              <w:t xml:space="preserve"> use substances that kill or repel pests.</w:t>
            </w:r>
            <w:r>
              <w:rPr>
                <w:b/>
                <w:bCs/>
              </w:rPr>
              <w:t xml:space="preserve"> </w:t>
            </w:r>
            <w:r w:rsidR="003F576A" w:rsidRPr="009B3695">
              <w:t>E</w:t>
            </w:r>
            <w:r>
              <w:t>.g., pour-ons</w:t>
            </w:r>
            <w:r w:rsidR="003F576A">
              <w:t>, sprays</w:t>
            </w:r>
            <w:r>
              <w:t xml:space="preserve"> and dip</w:t>
            </w:r>
            <w:r w:rsidR="003F576A">
              <w:t>s.</w:t>
            </w:r>
          </w:p>
          <w:p w14:paraId="3D767E51" w14:textId="193F9C1F" w:rsidR="0002432F" w:rsidRDefault="0002432F" w:rsidP="003F576A">
            <w:r w:rsidRPr="0064388D">
              <w:rPr>
                <w:b/>
                <w:bCs/>
              </w:rPr>
              <w:t>Action threshold</w:t>
            </w:r>
            <w:r>
              <w:t xml:space="preserve"> is </w:t>
            </w:r>
            <w:r w:rsidR="003F576A">
              <w:t xml:space="preserve">the point at which </w:t>
            </w:r>
            <w:r>
              <w:t>the pest population or disease situation indicates action must be taken to prevent the pest from becoming a</w:t>
            </w:r>
            <w:r w:rsidR="003F576A">
              <w:t>n economic</w:t>
            </w:r>
            <w:r>
              <w:t xml:space="preserve"> threat. </w:t>
            </w:r>
          </w:p>
        </w:tc>
      </w:tr>
    </w:tbl>
    <w:p w14:paraId="35173B3E" w14:textId="295ADCC4" w:rsidR="00FD790B" w:rsidRDefault="00FD790B" w:rsidP="00033972">
      <w:pPr>
        <w:rPr>
          <w:lang w:eastAsia="en-US"/>
        </w:rPr>
      </w:pPr>
    </w:p>
    <w:p w14:paraId="45DEABD3" w14:textId="2A8F5F20" w:rsidR="00AB1C17" w:rsidRDefault="00AB1C17" w:rsidP="00AB1C17">
      <w:pPr>
        <w:pStyle w:val="Caption"/>
      </w:pPr>
      <w:bookmarkStart w:id="76" w:name="Figure_14"/>
      <w:bookmarkStart w:id="77" w:name="_Toc195772944"/>
      <w:bookmarkEnd w:id="76"/>
      <w:r>
        <w:t xml:space="preserve">Figure </w:t>
      </w:r>
      <w:r>
        <w:fldChar w:fldCharType="begin"/>
      </w:r>
      <w:r>
        <w:instrText xml:space="preserve"> SEQ Figure \* ARABIC </w:instrText>
      </w:r>
      <w:r>
        <w:fldChar w:fldCharType="separate"/>
      </w:r>
      <w:r w:rsidR="007E2B2C">
        <w:rPr>
          <w:noProof/>
        </w:rPr>
        <w:t>14</w:t>
      </w:r>
      <w:r>
        <w:fldChar w:fldCharType="end"/>
      </w:r>
      <w:r w:rsidRPr="00F87F71">
        <w:t>: Integrated pest management model for vector control. Adapted from (Farm Biosecurity 2024).</w:t>
      </w:r>
      <w:bookmarkEnd w:id="77"/>
    </w:p>
    <w:p w14:paraId="3B8AE163" w14:textId="77777777" w:rsidR="000E0AEA" w:rsidRDefault="00D26229" w:rsidP="000E0AEA">
      <w:pPr>
        <w:keepNext/>
      </w:pPr>
      <w:r w:rsidRPr="00F3191E">
        <w:rPr>
          <w:noProof/>
          <w:lang w:eastAsia="en-US"/>
        </w:rPr>
        <w:drawing>
          <wp:inline distT="0" distB="0" distL="0" distR="0" wp14:anchorId="645B11F6" wp14:editId="117A9022">
            <wp:extent cx="5708857" cy="3770988"/>
            <wp:effectExtent l="0" t="0" r="0" b="1270"/>
            <wp:docPr id="533687999" name="Picture 1" descr="Figure 14 shows a circle, with 5 steps placed around it representing the integrated pest management model for vector control.  Step 1 is situational analysis, step 2 is monitor vector populations, step 3 is prevention, step 4 is implementation of integrated pest management, and step 5 is monitoring and eval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87999" name="Picture 1" descr="Figure 14 shows a circle, with 5 steps placed around it representing the integrated pest management model for vector control.  Step 1 is situational analysis, step 2 is monitor vector populations, step 3 is prevention, step 4 is implementation of integrated pest management, and step 5 is monitoring and evaluation. "/>
                    <pic:cNvPicPr/>
                  </pic:nvPicPr>
                  <pic:blipFill>
                    <a:blip r:embed="rId61"/>
                    <a:stretch>
                      <a:fillRect/>
                    </a:stretch>
                  </pic:blipFill>
                  <pic:spPr>
                    <a:xfrm>
                      <a:off x="0" y="0"/>
                      <a:ext cx="5725496" cy="3781979"/>
                    </a:xfrm>
                    <a:prstGeom prst="rect">
                      <a:avLst/>
                    </a:prstGeom>
                  </pic:spPr>
                </pic:pic>
              </a:graphicData>
            </a:graphic>
          </wp:inline>
        </w:drawing>
      </w:r>
    </w:p>
    <w:p w14:paraId="76271107" w14:textId="35164B85" w:rsidR="00961492" w:rsidRDefault="00961492" w:rsidP="00961492">
      <w:r>
        <w:t>When developing IPM programs, important factors to consider include:</w:t>
      </w:r>
    </w:p>
    <w:p w14:paraId="09B35AD2" w14:textId="4949AA9A" w:rsidR="008902AB" w:rsidRPr="00893247" w:rsidRDefault="00961492" w:rsidP="008902AB">
      <w:pPr>
        <w:pStyle w:val="ListParagraph"/>
      </w:pPr>
      <w:r w:rsidRPr="003F576A">
        <w:rPr>
          <w:b/>
          <w:bCs/>
        </w:rPr>
        <w:t>Pest identification:</w:t>
      </w:r>
      <w:r>
        <w:t xml:space="preserve"> Understand the pest </w:t>
      </w:r>
      <w:r w:rsidRPr="00893247">
        <w:t>population lifecycle and preferred breeding habitats</w:t>
      </w:r>
      <w:r>
        <w:t xml:space="preserve"> to identify the most appropriate combination of control measures.</w:t>
      </w:r>
      <w:r w:rsidR="008902AB">
        <w:t xml:space="preserve"> This should include a local survey of vectors to understand abundance and seasonal dynamics.</w:t>
      </w:r>
    </w:p>
    <w:p w14:paraId="4C9C104B" w14:textId="0648FA23" w:rsidR="00961492" w:rsidRPr="00893247" w:rsidRDefault="00961492" w:rsidP="00961492">
      <w:pPr>
        <w:pStyle w:val="ListParagraph"/>
      </w:pPr>
      <w:r w:rsidRPr="003F576A">
        <w:rPr>
          <w:b/>
          <w:bCs/>
        </w:rPr>
        <w:t>Forward planning:</w:t>
      </w:r>
      <w:r w:rsidRPr="00893247">
        <w:t xml:space="preserve"> </w:t>
      </w:r>
      <w:r w:rsidR="005D2C90">
        <w:t>I</w:t>
      </w:r>
      <w:r w:rsidRPr="00893247">
        <w:t>mplement</w:t>
      </w:r>
      <w:r w:rsidR="00647BE3">
        <w:t xml:space="preserve"> an IPM </w:t>
      </w:r>
      <w:r w:rsidR="000C7383">
        <w:t>once the predetermined threshold is reached</w:t>
      </w:r>
      <w:r w:rsidRPr="00893247">
        <w:t>.</w:t>
      </w:r>
    </w:p>
    <w:p w14:paraId="1A29EE5B" w14:textId="20D88E26" w:rsidR="00961492" w:rsidRPr="00893247" w:rsidRDefault="00961492" w:rsidP="00961492">
      <w:pPr>
        <w:pStyle w:val="ListParagraph"/>
      </w:pPr>
      <w:r w:rsidRPr="003F576A">
        <w:rPr>
          <w:b/>
          <w:bCs/>
        </w:rPr>
        <w:t>Regular monitoring:</w:t>
      </w:r>
      <w:r w:rsidRPr="00893247">
        <w:t xml:space="preserve"> Pest populations </w:t>
      </w:r>
      <w:r w:rsidR="000F0E94">
        <w:t xml:space="preserve">(adult and larval) </w:t>
      </w:r>
      <w:r w:rsidRPr="00893247">
        <w:t xml:space="preserve">need to be regularly monitored to ensure IPM strategies are working and to identify </w:t>
      </w:r>
      <w:r>
        <w:t>if</w:t>
      </w:r>
      <w:r w:rsidRPr="00893247">
        <w:t xml:space="preserve"> pest </w:t>
      </w:r>
      <w:r w:rsidR="008E3679">
        <w:t>populations</w:t>
      </w:r>
      <w:r w:rsidRPr="00893247">
        <w:t xml:space="preserve"> are increasing due to a failure in IPM strategies or </w:t>
      </w:r>
      <w:r w:rsidR="008E3679">
        <w:t xml:space="preserve">if </w:t>
      </w:r>
      <w:r w:rsidRPr="00893247">
        <w:t>climate and environmental conditions have become favourable.</w:t>
      </w:r>
    </w:p>
    <w:p w14:paraId="683FE452" w14:textId="30CD8B4E" w:rsidR="00961492" w:rsidRDefault="00961492" w:rsidP="00F3191E">
      <w:pPr>
        <w:pStyle w:val="ListParagraph"/>
      </w:pPr>
      <w:r w:rsidRPr="003F576A">
        <w:rPr>
          <w:b/>
          <w:bCs/>
        </w:rPr>
        <w:t xml:space="preserve">Timely </w:t>
      </w:r>
      <w:r w:rsidR="008E3679" w:rsidRPr="003F576A">
        <w:rPr>
          <w:b/>
          <w:bCs/>
        </w:rPr>
        <w:t>decision-making</w:t>
      </w:r>
      <w:r w:rsidRPr="003F576A">
        <w:rPr>
          <w:b/>
          <w:bCs/>
        </w:rPr>
        <w:t>:</w:t>
      </w:r>
      <w:r w:rsidRPr="00893247">
        <w:t xml:space="preserve"> Pest populations can increase rapidly if conditions are favourable. Issues </w:t>
      </w:r>
      <w:r w:rsidR="008E3679">
        <w:t>must</w:t>
      </w:r>
      <w:r w:rsidRPr="00893247">
        <w:t xml:space="preserve"> be identified </w:t>
      </w:r>
      <w:r w:rsidR="000C7383" w:rsidRPr="00893247">
        <w:t>early,</w:t>
      </w:r>
      <w:r w:rsidRPr="00893247">
        <w:t xml:space="preserve"> and action taken promptly if pest populations</w:t>
      </w:r>
      <w:r>
        <w:t xml:space="preserve"> </w:t>
      </w:r>
      <w:r w:rsidR="008E3679">
        <w:t>change</w:t>
      </w:r>
      <w:r>
        <w:t>.</w:t>
      </w:r>
    </w:p>
    <w:p w14:paraId="5B515DA5" w14:textId="17E41FD6" w:rsidR="002435E3" w:rsidRDefault="002435E3" w:rsidP="004D7365">
      <w:pPr>
        <w:pStyle w:val="Heading3"/>
      </w:pPr>
      <w:bookmarkStart w:id="78" w:name="_Toc195777909"/>
      <w:r w:rsidRPr="002435E3">
        <w:lastRenderedPageBreak/>
        <w:t xml:space="preserve">Area-Wide Integrated Pest </w:t>
      </w:r>
      <w:r w:rsidRPr="004D7365">
        <w:t>Management</w:t>
      </w:r>
      <w:bookmarkEnd w:id="78"/>
    </w:p>
    <w:p w14:paraId="64A68810" w14:textId="5C1FFA26" w:rsidR="00C2302B" w:rsidRDefault="0085222E" w:rsidP="000758E2">
      <w:r>
        <w:t>Area-wide integrated pest management (</w:t>
      </w:r>
      <w:r w:rsidR="000758E2">
        <w:t>AW-IPM</w:t>
      </w:r>
      <w:r>
        <w:t>)</w:t>
      </w:r>
      <w:r w:rsidR="000758E2">
        <w:t xml:space="preserve"> is an approach that targets the entire pest population in a geographic area. This approach aims to prevent or minimise the risk of re-infestation once the vector is eliminated from an area</w:t>
      </w:r>
      <w:r>
        <w:t xml:space="preserve"> and </w:t>
      </w:r>
      <w:r w:rsidR="000758E2">
        <w:t xml:space="preserve">requires coordinated efforts among numerous stakeholders, centralised management and broad community support to prevent re-infestation </w:t>
      </w:r>
      <w:r w:rsidR="000758E2">
        <w:fldChar w:fldCharType="begin"/>
      </w:r>
      <w:r w:rsidR="006B0536">
        <w:instrText xml:space="preserve"> ADDIN ZOTERO_ITEM CSL_CITATION {"citationID":"tF6yrfTc","properties":{"formattedCitation":"(Hendrichs et al. 2021)","plainCitation":"(Hendrichs et al. 2021)","noteIndex":0},"citationItems":[{"id":7818,"uris":["http://zotero.org/groups/4707929/items/VNLXV3CM"],"itemData":{"id":7818,"type":"book","edition":"1","event-place":"Boca Raton, Florida","ISBN":"978-1-00-316923-9","publisher":"CRC Press","publisher-place":"Boca Raton, Florida","title":"Area-Wide Integrated Pest Management Development and Field Application","author":[{"family":"Hendrichs","given":"J"},{"family":"Pereira","given":"R"},{"family":"Vreysen","given":"M.J.B"}],"issued":{"date-parts":[["2021"]]}}}],"schema":"https://github.com/citation-style-language/schema/raw/master/csl-citation.json"} </w:instrText>
      </w:r>
      <w:r w:rsidR="000758E2">
        <w:fldChar w:fldCharType="separate"/>
      </w:r>
      <w:r w:rsidR="000758E2" w:rsidRPr="6935FD06">
        <w:rPr>
          <w:noProof/>
        </w:rPr>
        <w:t>(Hendrichs et al. 2021)</w:t>
      </w:r>
      <w:r w:rsidR="000758E2">
        <w:fldChar w:fldCharType="end"/>
      </w:r>
      <w:r w:rsidR="000758E2">
        <w:t xml:space="preserve">. </w:t>
      </w:r>
      <w:r>
        <w:t>Th</w:t>
      </w:r>
      <w:r w:rsidR="00651BEF">
        <w:t>is</w:t>
      </w:r>
      <w:r>
        <w:t xml:space="preserve"> approach</w:t>
      </w:r>
      <w:r w:rsidR="000758E2">
        <w:t xml:space="preserve"> increasingly </w:t>
      </w:r>
      <w:r w:rsidR="00C2302B">
        <w:t xml:space="preserve">successfully </w:t>
      </w:r>
      <w:r w:rsidR="000758E2">
        <w:t>applied to global vector control programs for vector-borne diseases of public health importance, such as malaria, dengue fever, and trypanosomiasis</w:t>
      </w:r>
      <w:r w:rsidR="00C2302B">
        <w:t xml:space="preserve"> </w:t>
      </w:r>
      <w:r w:rsidR="000758E2">
        <w:fldChar w:fldCharType="begin"/>
      </w:r>
      <w:r w:rsidR="006B0536">
        <w:instrText xml:space="preserve"> ADDIN ZOTERO_ITEM CSL_CITATION {"citationID":"uNAEomSe","properties":{"formattedCitation":"(Culbert et al. 2018; G\\uc0\\u243{}mez et al. 2023; FAO and WHO 2022)","plainCitation":"(Culbert et al. 2018; Gómez et al. 2023; FAO and WHO 2022)","noteIndex":0},"citationItems":[{"id":7820,"uris":["http://zotero.org/groups/4707929/items/AG95ARKI"],"itemData":{"id":7820,"type":"article-journal","abstract":"Vector-borne diseases are responsible for more than one million deaths per year. Alternative methods of mosquito control to insecticides such as genetic control techniques are thus urgently needed. In genetic techniques involving the release of sterile insects, it is critical to release insects of high quality. Sterile males must be able to disperse, survive and compete with wild males in order to inseminate wild females. There is currently no standardized, fast-processing method to assess mosquito male quality. Since male competitiveness is linked to their ability to fly, we developed a flight test device that aimed to measure the quality of sterile male mosquitoes via their capacity to escape a series of flight tubes within two hours and compared it to two other reference methods (survival rate and mating propensity). This comparison was achieved in three different stress treatment settings usually encountered when applying the sterile insect technique, i.e. irradiation, chilling and compaction. In all treatments, survival and insemination rates could be predicted by the results of a flight test, with over 80% of the inertia predicted. This novel tool could become a standardised quality control method to evaluate cumulative stress throughout the processes related to genetic control of mosquitoes.","container-title":"Scientific Reports","DOI":"10.1038/s41598-018-34469-6","ISSN":"2045-2322","issue":"1","journalAbbreviation":"Sci Rep","language":"en","license":"2018 The Author(s)","note":"number: 1\npublisher: Nature Publishing Group","page":"16179","source":"www.nature.com","title":"A rapid quality control test to foster the development of genetic control in mosquitoes","volume":"8","author":[{"family":"Culbert","given":"Nicole J."},{"family":"Balestrino","given":"Fabrizio"},{"family":"Dor","given":"Ariane"},{"family":"Herranz","given":"Gustavo S."},{"family":"Yamada","given":"Hanano"},{"family":"Wallner","given":"Thomas"},{"family":"Bouyer","given":"Jérémy"}],"issued":{"date-parts":[["2018",11,1]]}}},{"id":7821,"uris":["http://zotero.org/groups/4707929/items/XDVJNW85"],"itemData":{"id":7821,"type":"article-journal","container-title":"Insects","DOI":"10.3390/insects14020108","ISSN":"2075-4450","issue":"2","journalAbbreviation":"Insects","note":"PMID: 36835677\nPMCID: PMC9961463","page":"108","source":"PubMed Central","title":"Joint FAO/IAEA Coordinated Research Project on “Mosquito Handling, Transport, Release and Male Trapping Methods” in Support of SIT Application to Control Mosquitoes","volume":"14","author":[{"family":"Gómez","given":"Maylen"},{"family":"Johnson","given":"Brian J."},{"family":"Bossin","given":"Hervé C."},{"family":"Argilés-Herrero","given":"Rafael"}],"issued":{"date-parts":[["2023",1,19]]}}},{"id":7816,"uris":["http://zotero.org/groups/4707929/items/U57MXIRZ"],"itemData":{"id":7816,"type":"report","event-place":"Rome","publisher":"Food and Agriculture Organization","publisher-place":"Rome","source":"https://doi.org/10.4060/cc0178en","title":"Vector control and the elimination of gambiense human African trypanosomiasis (HAT) - Joint FAO/WHO Virtual Expert Meeting - 5-6 October 2021. PAAT Meeting Report Series. No. 1.","URL":"https://www.fao.org/3/cc0178en/cc0178en.pdf","author":[{"family":"FAO","given":""},{"family":"WHO","given":""}],"issued":{"date-parts":[["2022"]]}}}],"schema":"https://github.com/citation-style-language/schema/raw/master/csl-citation.json"} </w:instrText>
      </w:r>
      <w:r w:rsidR="000758E2">
        <w:fldChar w:fldCharType="separate"/>
      </w:r>
      <w:r w:rsidR="000758E2" w:rsidRPr="6935FD06">
        <w:rPr>
          <w:rFonts w:cs="Calibri"/>
          <w:lang w:val="en-GB"/>
        </w:rPr>
        <w:t>(Culbert et al. 2018; Gómez et al. 2023; FAO and WHO 2022)</w:t>
      </w:r>
      <w:r w:rsidR="000758E2">
        <w:fldChar w:fldCharType="end"/>
      </w:r>
      <w:r w:rsidR="000758E2">
        <w:t xml:space="preserve">. </w:t>
      </w:r>
      <w:r w:rsidR="00C2302B">
        <w:t>S</w:t>
      </w:r>
      <w:r w:rsidR="000758E2">
        <w:t xml:space="preserve">uccessful implementation of AW-IPM </w:t>
      </w:r>
      <w:r w:rsidR="00C2302B">
        <w:t xml:space="preserve">forms the basis of </w:t>
      </w:r>
      <w:r w:rsidR="000758E2">
        <w:t xml:space="preserve">the global effort to eliminate human African </w:t>
      </w:r>
      <w:r w:rsidR="005D2C90">
        <w:t>t</w:t>
      </w:r>
      <w:r w:rsidR="000758E2">
        <w:t>rypanosomiasis in Africa (See</w:t>
      </w:r>
      <w:r w:rsidR="008312E3">
        <w:t xml:space="preserve"> </w:t>
      </w:r>
      <w:r w:rsidR="001C6397">
        <w:t xml:space="preserve">Appendix </w:t>
      </w:r>
      <w:r w:rsidR="006A5448">
        <w:t>4</w:t>
      </w:r>
      <w:r w:rsidR="001C6397">
        <w:t>)</w:t>
      </w:r>
      <w:r w:rsidR="00651BEF">
        <w:t>.</w:t>
      </w:r>
    </w:p>
    <w:p w14:paraId="2E4C4DAA" w14:textId="3AF9FEFE" w:rsidR="000758E2" w:rsidRDefault="00651BEF" w:rsidP="000758E2">
      <w:r>
        <w:t>Area-wide integrated pest management (</w:t>
      </w:r>
      <w:r w:rsidR="000758E2">
        <w:t>AW-IPM</w:t>
      </w:r>
      <w:r>
        <w:t>)</w:t>
      </w:r>
      <w:r w:rsidR="000758E2">
        <w:t xml:space="preserve"> programs have been used to manage the spread of bovine </w:t>
      </w:r>
      <w:r w:rsidR="00371B48">
        <w:t>babesiosis,</w:t>
      </w:r>
      <w:r w:rsidR="000758E2">
        <w:t xml:space="preserve"> and it is currently being evaluated as an option to manage </w:t>
      </w:r>
      <w:r w:rsidR="000758E2" w:rsidRPr="0045444F">
        <w:rPr>
          <w:i/>
          <w:iCs/>
        </w:rPr>
        <w:t>Theileria orientalis</w:t>
      </w:r>
      <w:r w:rsidR="000758E2">
        <w:rPr>
          <w:i/>
          <w:iCs/>
        </w:rPr>
        <w:t xml:space="preserve"> </w:t>
      </w:r>
      <w:r w:rsidR="000758E2">
        <w:t xml:space="preserve">in Australia. In this program, new strategies are being developed that embrace the principles of AW-IPM by looking beyond existing chemical strategies to incorporating non-chemical methods such as vaccination, genetic manipulation and environmental manipulation </w:t>
      </w:r>
      <w:r w:rsidR="000758E2">
        <w:fldChar w:fldCharType="begin"/>
      </w:r>
      <w:r w:rsidR="006B0536">
        <w:instrText xml:space="preserve"> ADDIN ZOTERO_ITEM CSL_CITATION {"citationID":"J8pxBS6X","properties":{"formattedCitation":"(Emery 2021)","plainCitation":"(Emery 2021)","noteIndex":0},"citationItems":[{"id":7824,"uris":["http://zotero.org/groups/4707929/items/Z2BXE5NU"],"itemData":{"id":7824,"type":"article-journal","abstract":"Integrated parasite management (IPM) for pests, pathogens and parasites involves reducing or breaking transmission to reduce the impact of infection or infestation. For Theileria orientalis, the critical impact of infection is the first wave of parasitaemia from the virulent genotypes, Ikeda and Chitose, associated with the sequelae from the development of anaemia. Therefore, current control measures for T. orientalis advocate excluding the movement of naïve stock from non-endemic regions into infected areas and controlling the tick Haemaphysalis\nlongicornis, the final host. In Australia, treatment of established infection is limited to supportive therapy. To update and expand these options, this review examines progress towards prevention and therapy for T. orientalis, which are key elements for inclusion in IPM measures to control this parasite.","container-title":"Pathogens","DOI":"10.3390/pathogens10091153","ISSN":"2076-0817","issue":"9","journalAbbreviation":"Pathogens","note":"PMID: 34578185\nPMCID: PMC8467331","page":"1153","source":"PubMed Central","title":"Approaches to Integrated Parasite Management (IPM) for Theileria orientalis with an Emphasis on Immunity","volume":"10","author":[{"family":"Emery","given":"David Lyall"}],"issued":{"date-parts":[["2021",9,7]]}}}],"schema":"https://github.com/citation-style-language/schema/raw/master/csl-citation.json"} </w:instrText>
      </w:r>
      <w:r w:rsidR="000758E2">
        <w:fldChar w:fldCharType="separate"/>
      </w:r>
      <w:r w:rsidR="000758E2">
        <w:rPr>
          <w:noProof/>
        </w:rPr>
        <w:t>(Emery 2021)</w:t>
      </w:r>
      <w:r w:rsidR="000758E2">
        <w:fldChar w:fldCharType="end"/>
      </w:r>
      <w:r w:rsidR="00603BE2">
        <w:t xml:space="preserve"> </w:t>
      </w:r>
      <w:r w:rsidR="000758E2">
        <w:t>(</w:t>
      </w:r>
      <w:r w:rsidR="000758E2" w:rsidRPr="0089329C">
        <w:t xml:space="preserve">See </w:t>
      </w:r>
      <w:r w:rsidR="008312E3" w:rsidRPr="0089329C">
        <w:fldChar w:fldCharType="begin"/>
      </w:r>
      <w:r w:rsidR="008312E3" w:rsidRPr="0089329C">
        <w:instrText xml:space="preserve"> REF _Ref161692045 \h </w:instrText>
      </w:r>
      <w:r w:rsidR="006A5448" w:rsidRPr="0089329C">
        <w:instrText xml:space="preserve"> \* MERGEFORMAT </w:instrText>
      </w:r>
      <w:r w:rsidR="008312E3" w:rsidRPr="0089329C">
        <w:fldChar w:fldCharType="separate"/>
      </w:r>
      <w:r w:rsidR="00DA0DC6">
        <w:t xml:space="preserve">Box </w:t>
      </w:r>
      <w:r w:rsidR="00DA0DC6">
        <w:rPr>
          <w:noProof/>
        </w:rPr>
        <w:t>3</w:t>
      </w:r>
      <w:r w:rsidR="008312E3" w:rsidRPr="0089329C">
        <w:fldChar w:fldCharType="end"/>
      </w:r>
      <w:r w:rsidR="008312E3" w:rsidRPr="0089329C">
        <w:t>).</w:t>
      </w:r>
    </w:p>
    <w:p w14:paraId="1CD06CD6" w14:textId="4E774A0E" w:rsidR="00196FC9" w:rsidRDefault="00D1288A" w:rsidP="00534F57">
      <w:r>
        <w:t xml:space="preserve">Of potential vectors </w:t>
      </w:r>
      <w:r w:rsidR="00FC6330">
        <w:t>implicated in LSD transmission, t</w:t>
      </w:r>
      <w:r w:rsidR="0034378A">
        <w:t>he s</w:t>
      </w:r>
      <w:r w:rsidR="002435E3">
        <w:t>table fl</w:t>
      </w:r>
      <w:r w:rsidR="0034378A">
        <w:t xml:space="preserve">y appears </w:t>
      </w:r>
      <w:r w:rsidR="00356180">
        <w:t xml:space="preserve">the most </w:t>
      </w:r>
      <w:r w:rsidR="0034378A">
        <w:t>well-suited for an AW-IPM approach</w:t>
      </w:r>
      <w:r w:rsidR="00FC6330">
        <w:t>. This is</w:t>
      </w:r>
      <w:r w:rsidR="00234A10">
        <w:t xml:space="preserve"> because their </w:t>
      </w:r>
      <w:r w:rsidR="00A95EE9">
        <w:t xml:space="preserve">life cycle, feeding behaviour and ability to disperse over large distances </w:t>
      </w:r>
      <w:r w:rsidR="00D06A46">
        <w:t>challenge</w:t>
      </w:r>
      <w:r w:rsidR="00A95EE9">
        <w:t xml:space="preserve">s </w:t>
      </w:r>
      <w:r w:rsidR="00196FC9">
        <w:t xml:space="preserve">traditional farm-level </w:t>
      </w:r>
      <w:r w:rsidR="00FC6330">
        <w:t>control measures</w:t>
      </w:r>
      <w:r w:rsidR="00A95EE9">
        <w:t xml:space="preserve"> </w:t>
      </w:r>
      <w:r w:rsidR="00196FC9">
        <w:fldChar w:fldCharType="begin"/>
      </w:r>
      <w:r w:rsidR="006B0536">
        <w:instrText xml:space="preserve"> ADDIN ZOTERO_ITEM CSL_CITATION {"citationID":"JxOItHWx","properties":{"formattedCitation":"(Taylor 2021)","plainCitation":"(Taylor 2021)","noteIndex":0},"citationItems":[{"id":7819,"uris":["http://zotero.org/groups/4707929/items/9TXAIFEC"],"itemData":{"id":7819,"type":"chapter","container-title":"Area-Wide Integrated Pest Management Development and Field Application","edition":"1","event-place":"Boca Raton, Florida","ISBN":"978-1-00-316923-9","publisher":"CRC Press","publisher-place":"Boca Raton, Florida","title":"Area-Wide management of stable flies","author":[{"family":"Taylor","given":"D.B"}],"issued":{"date-parts":[["2021"]]}}}],"schema":"https://github.com/citation-style-language/schema/raw/master/csl-citation.json"} </w:instrText>
      </w:r>
      <w:r w:rsidR="00196FC9">
        <w:fldChar w:fldCharType="separate"/>
      </w:r>
      <w:r w:rsidR="00196FC9">
        <w:rPr>
          <w:noProof/>
        </w:rPr>
        <w:t>(Taylor 2021)</w:t>
      </w:r>
      <w:r w:rsidR="00196FC9">
        <w:fldChar w:fldCharType="end"/>
      </w:r>
      <w:r w:rsidR="00196FC9">
        <w:t xml:space="preserve">. </w:t>
      </w:r>
      <w:r w:rsidR="00FC6330">
        <w:t xml:space="preserve">Stable flies can </w:t>
      </w:r>
      <w:r w:rsidR="00196FC9">
        <w:t>fly several kilometres from their breeding sites</w:t>
      </w:r>
      <w:r w:rsidR="00FC6330">
        <w:t>, which</w:t>
      </w:r>
      <w:r w:rsidR="00196FC9">
        <w:t xml:space="preserve"> complicate</w:t>
      </w:r>
      <w:r w:rsidR="0034378A">
        <w:t>s</w:t>
      </w:r>
      <w:r w:rsidR="00196FC9">
        <w:t xml:space="preserve"> </w:t>
      </w:r>
      <w:r w:rsidR="00FC6330">
        <w:t xml:space="preserve">on-farm efforts to </w:t>
      </w:r>
      <w:r w:rsidR="00196FC9">
        <w:t>target</w:t>
      </w:r>
      <w:r w:rsidR="0034378A">
        <w:t xml:space="preserve"> </w:t>
      </w:r>
      <w:r w:rsidR="00196FC9">
        <w:t xml:space="preserve">larval development sites </w:t>
      </w:r>
      <w:r w:rsidR="00D06A46">
        <w:t>before</w:t>
      </w:r>
      <w:r w:rsidR="00196FC9">
        <w:t xml:space="preserve"> adult emergence. </w:t>
      </w:r>
      <w:r w:rsidR="00A95EE9">
        <w:t>An</w:t>
      </w:r>
      <w:r w:rsidR="00196FC9">
        <w:t xml:space="preserve"> AW-IPM strategy capable of addressing larval development and eliminating breeding substrates </w:t>
      </w:r>
      <w:r w:rsidR="0034378A">
        <w:t xml:space="preserve">across a large area, in conjunction with a range of complimentary control measures, potentially offers a more effective strategy for stable fly management </w:t>
      </w:r>
      <w:r w:rsidR="0034378A">
        <w:fldChar w:fldCharType="begin"/>
      </w:r>
      <w:r w:rsidR="006B0536">
        <w:instrText xml:space="preserve"> ADDIN ZOTERO_ITEM CSL_CITATION {"citationID":"gODGkrRx","properties":{"formattedCitation":"(Taylor 2021)","plainCitation":"(Taylor 2021)","noteIndex":0},"citationItems":[{"id":7819,"uris":["http://zotero.org/groups/4707929/items/9TXAIFEC"],"itemData":{"id":7819,"type":"chapter","container-title":"Area-Wide Integrated Pest Management Development and Field Application","edition":"1","event-place":"Boca Raton, Florida","ISBN":"978-1-00-316923-9","publisher":"CRC Press","publisher-place":"Boca Raton, Florida","title":"Area-Wide management of stable flies","author":[{"family":"Taylor","given":"D.B"}],"issued":{"date-parts":[["2021"]]}}}],"schema":"https://github.com/citation-style-language/schema/raw/master/csl-citation.json"} </w:instrText>
      </w:r>
      <w:r w:rsidR="0034378A">
        <w:fldChar w:fldCharType="separate"/>
      </w:r>
      <w:r w:rsidR="0034378A">
        <w:rPr>
          <w:noProof/>
        </w:rPr>
        <w:t>(Taylor 2021)</w:t>
      </w:r>
      <w:r w:rsidR="0034378A">
        <w:fldChar w:fldCharType="end"/>
      </w:r>
      <w:r w:rsidR="0034378A">
        <w:t>.</w:t>
      </w:r>
    </w:p>
    <w:p w14:paraId="13D022D9" w14:textId="1D8CFE13" w:rsidR="009456AA" w:rsidRDefault="009456AA" w:rsidP="009456AA">
      <w:bookmarkStart w:id="79" w:name="_Ref159488342"/>
      <w:r>
        <w:t xml:space="preserve">Buffalo flies </w:t>
      </w:r>
      <w:r w:rsidR="000C7383">
        <w:t>may</w:t>
      </w:r>
      <w:r>
        <w:t xml:space="preserve"> also be well-suited </w:t>
      </w:r>
      <w:r w:rsidR="000C7383">
        <w:t>to a</w:t>
      </w:r>
      <w:r>
        <w:t xml:space="preserve"> AW-IPM approach given their ability to disperse over long distances </w:t>
      </w:r>
      <w:r>
        <w:fldChar w:fldCharType="begin"/>
      </w:r>
      <w:r w:rsidR="006B0536">
        <w:instrText xml:space="preserve"> ADDIN ZOTERO_ITEM CSL_CITATION {"citationID":"Z509jIHt","properties":{"formattedCitation":"(James et al. 2021)","plainCitation":"(James et al. 2021)","noteIndex":0},"citationItems":[{"id":7999,"uris":["http://zotero.org/groups/4707929/items/SUMI87DC"],"itemData":{"id":7999,"type":"chapter","container-title":"Area-Wide Integrated Pest Management: Development and Field Application","event-place":"Boca Raton, Florida","page":"463‒482","publisher":"CRC Press","publisher-place":"Boca Raton, Florida","title":"Buffalo flies (Haematobia exigua) expanding their range in Australia facilitated by climate change: the opportunity for area-wide controls","author":[{"family":"James","given":"P.J"},{"family":"Madhav","given":"M"},{"family":"Brown","given":"G"}],"issued":{"date-parts":[["2021"]]}}}],"schema":"https://github.com/citation-style-language/schema/raw/master/csl-citation.json"} </w:instrText>
      </w:r>
      <w:r>
        <w:fldChar w:fldCharType="separate"/>
      </w:r>
      <w:r>
        <w:rPr>
          <w:noProof/>
        </w:rPr>
        <w:t>(James et al. 2021)</w:t>
      </w:r>
      <w:r>
        <w:fldChar w:fldCharType="end"/>
      </w:r>
      <w:r>
        <w:t xml:space="preserve">. Current control strategies, primarily relying on herd-level chemical treatments and movement controls, have proven largely ineffective in stopping the southward spread of buffalo flies </w:t>
      </w:r>
      <w:r>
        <w:fldChar w:fldCharType="begin"/>
      </w:r>
      <w:r w:rsidR="006B0536">
        <w:instrText xml:space="preserve"> ADDIN ZOTERO_ITEM CSL_CITATION {"citationID":"y1uFiQay","properties":{"formattedCitation":"(James et al. 2021)","plainCitation":"(James et al. 2021)","noteIndex":0},"citationItems":[{"id":7999,"uris":["http://zotero.org/groups/4707929/items/SUMI87DC"],"itemData":{"id":7999,"type":"chapter","container-title":"Area-Wide Integrated Pest Management: Development and Field Application","event-place":"Boca Raton, Florida","page":"463‒482","publisher":"CRC Press","publisher-place":"Boca Raton, Florida","title":"Buffalo flies (Haematobia exigua) expanding their range in Australia facilitated by climate change: the opportunity for area-wide controls","author":[{"family":"James","given":"P.J"},{"family":"Madhav","given":"M"},{"family":"Brown","given":"G"}],"issued":{"date-parts":[["2021"]]}}}],"schema":"https://github.com/citation-style-language/schema/raw/master/csl-citation.json"} </w:instrText>
      </w:r>
      <w:r>
        <w:fldChar w:fldCharType="separate"/>
      </w:r>
      <w:r>
        <w:rPr>
          <w:noProof/>
        </w:rPr>
        <w:t>(James et al. 2021)</w:t>
      </w:r>
      <w:r>
        <w:fldChar w:fldCharType="end"/>
      </w:r>
      <w:r>
        <w:t xml:space="preserve">. To address this, research is exploring the implementation of an AW-IPM approach. This involves transinfecting buffalo flies with the </w:t>
      </w:r>
      <w:r w:rsidRPr="000E0956">
        <w:rPr>
          <w:i/>
          <w:iCs/>
        </w:rPr>
        <w:t>Wolbachia</w:t>
      </w:r>
      <w:r>
        <w:rPr>
          <w:i/>
          <w:iCs/>
        </w:rPr>
        <w:t xml:space="preserve"> </w:t>
      </w:r>
      <w:r w:rsidRPr="009456AA">
        <w:t>bacteria</w:t>
      </w:r>
      <w:r>
        <w:t xml:space="preserve"> and targeting the overwintering phase</w:t>
      </w:r>
      <w:r w:rsidRPr="000E0956">
        <w:t xml:space="preserve"> </w:t>
      </w:r>
      <w:r>
        <w:t xml:space="preserve">when the population is at its lowest </w:t>
      </w:r>
      <w:r>
        <w:fldChar w:fldCharType="begin"/>
      </w:r>
      <w:r w:rsidR="006B0536">
        <w:instrText xml:space="preserve"> ADDIN ZOTERO_ITEM CSL_CITATION {"citationID":"UeAtw4hn","properties":{"formattedCitation":"(James et al. 2021)","plainCitation":"(James et al. 2021)","noteIndex":0},"citationItems":[{"id":7999,"uris":["http://zotero.org/groups/4707929/items/SUMI87DC"],"itemData":{"id":7999,"type":"chapter","container-title":"Area-Wide Integrated Pest Management: Development and Field Application","event-place":"Boca Raton, Florida","page":"463‒482","publisher":"CRC Press","publisher-place":"Boca Raton, Florida","title":"Buffalo flies (Haematobia exigua) expanding their range in Australia facilitated by climate change: the opportunity for area-wide controls","author":[{"family":"James","given":"P.J"},{"family":"Madhav","given":"M"},{"family":"Brown","given":"G"}],"issued":{"date-parts":[["2021"]]}}}],"schema":"https://github.com/citation-style-language/schema/raw/master/csl-citation.json"} </w:instrText>
      </w:r>
      <w:r>
        <w:fldChar w:fldCharType="separate"/>
      </w:r>
      <w:r>
        <w:rPr>
          <w:noProof/>
        </w:rPr>
        <w:t>(James et al. 2021)</w:t>
      </w:r>
      <w:r>
        <w:fldChar w:fldCharType="end"/>
      </w:r>
      <w:r>
        <w:t xml:space="preserve">. </w:t>
      </w:r>
      <w:r w:rsidR="000C7383">
        <w:t xml:space="preserve">Researchers are currently </w:t>
      </w:r>
      <w:r>
        <w:t xml:space="preserve">establishing transinfected buffalo fly lines and characterising the effects of </w:t>
      </w:r>
      <w:r w:rsidRPr="000E0956">
        <w:rPr>
          <w:i/>
          <w:iCs/>
        </w:rPr>
        <w:t>Wolbachia</w:t>
      </w:r>
      <w:r>
        <w:t xml:space="preserve"> </w:t>
      </w:r>
      <w:r w:rsidR="00603BE2">
        <w:t xml:space="preserve">infection </w:t>
      </w:r>
      <w:r>
        <w:t>on buffalo fly populations in laboratory settings</w:t>
      </w:r>
      <w:r w:rsidR="000C7383">
        <w:t xml:space="preserve"> as a preliminary step</w:t>
      </w:r>
      <w:r>
        <w:t xml:space="preserve">. By using biological agents, such as </w:t>
      </w:r>
      <w:r w:rsidRPr="000E0956">
        <w:rPr>
          <w:i/>
          <w:iCs/>
        </w:rPr>
        <w:t>Wolbachia</w:t>
      </w:r>
      <w:r>
        <w:rPr>
          <w:i/>
          <w:iCs/>
        </w:rPr>
        <w:t>,</w:t>
      </w:r>
      <w:r>
        <w:t xml:space="preserve"> vector control shifts the focus from individual cattle treatments to the whole pest population in a region and will reduce reliance on chemical treatments for management </w:t>
      </w:r>
      <w:r>
        <w:fldChar w:fldCharType="begin"/>
      </w:r>
      <w:r w:rsidR="006B0536">
        <w:instrText xml:space="preserve"> ADDIN ZOTERO_ITEM CSL_CITATION {"citationID":"jhkE3t6J","properties":{"formattedCitation":"(James et al. 2021)","plainCitation":"(James et al. 2021)","noteIndex":0},"citationItems":[{"id":7999,"uris":["http://zotero.org/groups/4707929/items/SUMI87DC"],"itemData":{"id":7999,"type":"chapter","container-title":"Area-Wide Integrated Pest Management: Development and Field Application","event-place":"Boca Raton, Florida","page":"463‒482","publisher":"CRC Press","publisher-place":"Boca Raton, Florida","title":"Buffalo flies (Haematobia exigua) expanding their range in Australia facilitated by climate change: the opportunity for area-wide controls","author":[{"family":"James","given":"P.J"},{"family":"Madhav","given":"M"},{"family":"Brown","given":"G"}],"issued":{"date-parts":[["2021"]]}}}],"schema":"https://github.com/citation-style-language/schema/raw/master/csl-citation.json"} </w:instrText>
      </w:r>
      <w:r>
        <w:fldChar w:fldCharType="separate"/>
      </w:r>
      <w:r>
        <w:rPr>
          <w:noProof/>
        </w:rPr>
        <w:t>(James et al. 2021)</w:t>
      </w:r>
      <w:r>
        <w:fldChar w:fldCharType="end"/>
      </w:r>
      <w:r>
        <w:t>.</w:t>
      </w:r>
    </w:p>
    <w:p w14:paraId="214CB66B" w14:textId="7506FB16" w:rsidR="00E02991" w:rsidRDefault="000758E2" w:rsidP="000758E2">
      <w:pPr>
        <w:pStyle w:val="Caption"/>
      </w:pPr>
      <w:bookmarkStart w:id="80" w:name="_Ref161692045"/>
      <w:bookmarkStart w:id="81" w:name="_Toc195772728"/>
      <w:bookmarkEnd w:id="79"/>
      <w:r>
        <w:t xml:space="preserve">Box </w:t>
      </w:r>
      <w:r>
        <w:fldChar w:fldCharType="begin"/>
      </w:r>
      <w:r>
        <w:instrText>SEQ Box \* ARABIC</w:instrText>
      </w:r>
      <w:r>
        <w:fldChar w:fldCharType="separate"/>
      </w:r>
      <w:r w:rsidR="003320E2">
        <w:rPr>
          <w:noProof/>
        </w:rPr>
        <w:t>3</w:t>
      </w:r>
      <w:r>
        <w:fldChar w:fldCharType="end"/>
      </w:r>
      <w:bookmarkEnd w:id="80"/>
      <w:r>
        <w:t xml:space="preserve">. </w:t>
      </w:r>
      <w:r w:rsidR="004E5590">
        <w:t>C</w:t>
      </w:r>
      <w:r w:rsidR="00E02991">
        <w:t>ase study</w:t>
      </w:r>
      <w:r w:rsidR="00E02991" w:rsidRPr="00E02991">
        <w:t>: I</w:t>
      </w:r>
      <w:r w:rsidR="004E5590">
        <w:t xml:space="preserve">ntegrated pest management </w:t>
      </w:r>
      <w:r w:rsidR="00E02991" w:rsidRPr="00E02991">
        <w:t xml:space="preserve">options for controlling </w:t>
      </w:r>
      <w:r w:rsidR="00E02991" w:rsidRPr="009B3695">
        <w:rPr>
          <w:i/>
          <w:iCs w:val="0"/>
        </w:rPr>
        <w:t>Theileria orientalis</w:t>
      </w:r>
      <w:r w:rsidR="00E02991" w:rsidRPr="00E02991">
        <w:t xml:space="preserve"> in cattle in Australia</w:t>
      </w:r>
      <w:r w:rsidR="00356180">
        <w:t>.</w:t>
      </w:r>
      <w:bookmarkEnd w:id="81"/>
    </w:p>
    <w:tbl>
      <w:tblPr>
        <w:tblStyle w:val="TableGrid"/>
        <w:tblW w:w="0" w:type="auto"/>
        <w:tblLook w:val="04A0" w:firstRow="1" w:lastRow="0" w:firstColumn="1" w:lastColumn="0" w:noHBand="0" w:noVBand="1"/>
      </w:tblPr>
      <w:tblGrid>
        <w:gridCol w:w="9016"/>
      </w:tblGrid>
      <w:tr w:rsidR="00E02991" w14:paraId="4AE97C05" w14:textId="77777777" w:rsidTr="00E02991">
        <w:tc>
          <w:tcPr>
            <w:tcW w:w="9016" w:type="dxa"/>
          </w:tcPr>
          <w:p w14:paraId="300A7919" w14:textId="38F9C205" w:rsidR="00E02991" w:rsidRDefault="00E02991" w:rsidP="00E02991">
            <w:r w:rsidRPr="0045444F">
              <w:rPr>
                <w:i/>
                <w:iCs/>
              </w:rPr>
              <w:t>Theileria orientalis</w:t>
            </w:r>
            <w:r>
              <w:rPr>
                <w:i/>
                <w:iCs/>
              </w:rPr>
              <w:t xml:space="preserve"> </w:t>
            </w:r>
            <w:r>
              <w:t>affect</w:t>
            </w:r>
            <w:r w:rsidR="00061A37">
              <w:t>s</w:t>
            </w:r>
            <w:r>
              <w:t xml:space="preserve"> cattle in coastal Victoria, NSW, southern Queensland, and southern parts of Western Australia. The 3-host ixo</w:t>
            </w:r>
            <w:r w:rsidR="00603BE2">
              <w:t>d</w:t>
            </w:r>
            <w:r>
              <w:t xml:space="preserve">id tick, </w:t>
            </w:r>
            <w:r w:rsidRPr="00AE07C9">
              <w:rPr>
                <w:i/>
                <w:iCs/>
              </w:rPr>
              <w:t>Haemaphysalis longicornis</w:t>
            </w:r>
            <w:r>
              <w:t xml:space="preserve">, is the </w:t>
            </w:r>
            <w:r w:rsidR="00463394">
              <w:t xml:space="preserve">major </w:t>
            </w:r>
            <w:r>
              <w:t xml:space="preserve">vector for </w:t>
            </w:r>
            <w:r w:rsidRPr="00AE07C9">
              <w:rPr>
                <w:i/>
                <w:iCs/>
              </w:rPr>
              <w:t>T. orientalis</w:t>
            </w:r>
            <w:r>
              <w:t xml:space="preserve"> in Australia. </w:t>
            </w:r>
            <w:r>
              <w:rPr>
                <w:shd w:val="clear" w:color="auto" w:fill="FFFFFF"/>
              </w:rPr>
              <w:t>Infected c</w:t>
            </w:r>
            <w:r>
              <w:t xml:space="preserve">attle </w:t>
            </w:r>
            <w:r w:rsidR="00061A37">
              <w:t xml:space="preserve">become </w:t>
            </w:r>
            <w:r>
              <w:t xml:space="preserve">carriers, contributing to the circulation of the pathogen in ticks within endemic regions and facilitating spread to new areas through movement of infected cattle. Current control measures focus on restricting the movement of </w:t>
            </w:r>
            <w:r w:rsidR="00603BE2">
              <w:t xml:space="preserve">naïve </w:t>
            </w:r>
            <w:r>
              <w:t xml:space="preserve">cattle into </w:t>
            </w:r>
            <w:r>
              <w:lastRenderedPageBreak/>
              <w:t>infected areas and managing tick infestations. However, new strategies incorporating the principles of IPM are being explored</w:t>
            </w:r>
            <w:r w:rsidR="00061A37">
              <w:t>.</w:t>
            </w:r>
            <w:r w:rsidR="00D1288A">
              <w:t xml:space="preserve"> </w:t>
            </w:r>
            <w:r w:rsidR="00061A37">
              <w:t>V</w:t>
            </w:r>
            <w:r>
              <w:t xml:space="preserve">ector control options </w:t>
            </w:r>
            <w:r w:rsidR="00061A37">
              <w:t>under</w:t>
            </w:r>
            <w:r w:rsidR="00D1288A">
              <w:t>way</w:t>
            </w:r>
            <w:r w:rsidR="00061A37">
              <w:t xml:space="preserve"> include</w:t>
            </w:r>
            <w:r>
              <w:t>:</w:t>
            </w:r>
          </w:p>
          <w:p w14:paraId="2F5A1CC5" w14:textId="23808F9A" w:rsidR="00061A37" w:rsidRDefault="00061A37" w:rsidP="00061A37">
            <w:pPr>
              <w:pStyle w:val="ListParagraph"/>
            </w:pPr>
            <w:r>
              <w:t xml:space="preserve">Environmental controls </w:t>
            </w:r>
            <w:r w:rsidR="00D1288A">
              <w:t xml:space="preserve">such as </w:t>
            </w:r>
            <w:r>
              <w:t>rotational grazing, situating calving paddocks away from bushland to avoid</w:t>
            </w:r>
            <w:r w:rsidR="00603BE2">
              <w:t xml:space="preserve"> exposure to</w:t>
            </w:r>
            <w:r>
              <w:t xml:space="preserve"> </w:t>
            </w:r>
            <w:r w:rsidRPr="001E7E06">
              <w:rPr>
                <w:i/>
                <w:iCs/>
              </w:rPr>
              <w:t>H. longicornis</w:t>
            </w:r>
            <w:r>
              <w:t xml:space="preserve"> carried by wildlife, and changing calving times to avoid the emergence of adult ticks in spring.</w:t>
            </w:r>
          </w:p>
          <w:p w14:paraId="40889C12" w14:textId="77777777" w:rsidR="00061A37" w:rsidRDefault="00061A37" w:rsidP="00061A37">
            <w:pPr>
              <w:pStyle w:val="ListParagraph"/>
            </w:pPr>
            <w:r w:rsidRPr="00E02991">
              <w:t>Deliberate pre-infection of cattle before</w:t>
            </w:r>
            <w:r>
              <w:t xml:space="preserve"> movement into an endemic area to induce a ‘carrier status’ protective against further clinical disease. Further research is needed as this approach carries some risks.</w:t>
            </w:r>
          </w:p>
          <w:p w14:paraId="5C0FA11C" w14:textId="77777777" w:rsidR="00061A37" w:rsidRPr="00E02991" w:rsidRDefault="00061A37" w:rsidP="00061A37">
            <w:pPr>
              <w:pStyle w:val="ListParagraph"/>
            </w:pPr>
            <w:r w:rsidRPr="00E02991">
              <w:t xml:space="preserve">Vaccination against </w:t>
            </w:r>
            <w:r w:rsidRPr="00BA5BB8">
              <w:rPr>
                <w:i/>
                <w:iCs/>
              </w:rPr>
              <w:t>H. longicornis</w:t>
            </w:r>
            <w:r w:rsidRPr="00E02991">
              <w:t xml:space="preserve">: Research into vaccine development is ongoing. </w:t>
            </w:r>
          </w:p>
          <w:p w14:paraId="5EA49140" w14:textId="77777777" w:rsidR="00061A37" w:rsidRPr="00E02991" w:rsidRDefault="00061A37" w:rsidP="00061A37">
            <w:pPr>
              <w:pStyle w:val="ListParagraph"/>
            </w:pPr>
            <w:r w:rsidRPr="00E02991">
              <w:t xml:space="preserve">Breeding tick resistant cattle. </w:t>
            </w:r>
          </w:p>
          <w:p w14:paraId="1CD46F5A" w14:textId="07E7A348" w:rsidR="00E02991" w:rsidRPr="00E02991" w:rsidRDefault="00E02991" w:rsidP="00E02991">
            <w:pPr>
              <w:pStyle w:val="ListParagraph"/>
            </w:pPr>
            <w:r>
              <w:t xml:space="preserve">Acaricides </w:t>
            </w:r>
            <w:r w:rsidRPr="00E02991">
              <w:t xml:space="preserve">targeting </w:t>
            </w:r>
            <w:r w:rsidRPr="00BA5BB8">
              <w:rPr>
                <w:i/>
                <w:iCs/>
              </w:rPr>
              <w:t>H. longicornis</w:t>
            </w:r>
            <w:r w:rsidRPr="00E02991">
              <w:t xml:space="preserve"> on cattle: Flumethrin pour-ons have shown efficiency in reducing </w:t>
            </w:r>
            <w:r w:rsidRPr="00BA5BB8">
              <w:rPr>
                <w:i/>
                <w:iCs/>
              </w:rPr>
              <w:t>H. longicornis</w:t>
            </w:r>
            <w:r w:rsidRPr="00E02991">
              <w:t xml:space="preserve"> populations and theilerial infections in Korea. However, </w:t>
            </w:r>
            <w:r w:rsidR="009B3695">
              <w:t>macrocyclic lactones</w:t>
            </w:r>
            <w:r w:rsidRPr="00E02991">
              <w:t xml:space="preserve"> have demonstrated only a partial reduction in tick numbers on cattle</w:t>
            </w:r>
            <w:r w:rsidR="009B3695">
              <w:t xml:space="preserve"> and have negative impacts on beneficial insects (e.g. dung beetles)</w:t>
            </w:r>
            <w:r w:rsidRPr="00E02991">
              <w:t xml:space="preserve">. Controlling 3-host ticks like </w:t>
            </w:r>
            <w:r w:rsidRPr="00BA5BB8">
              <w:rPr>
                <w:i/>
                <w:iCs/>
              </w:rPr>
              <w:t>H. longicornis</w:t>
            </w:r>
            <w:r w:rsidRPr="00E02991">
              <w:t xml:space="preserve"> is challenging due to their short feeding times (5</w:t>
            </w:r>
            <w:r w:rsidR="00294C81">
              <w:t>–</w:t>
            </w:r>
            <w:r w:rsidRPr="00E02991">
              <w:t>7 days), and some acaricides may require longer exposure to kill ticks.</w:t>
            </w:r>
          </w:p>
          <w:p w14:paraId="5C65DD59" w14:textId="32819598" w:rsidR="00A5139E" w:rsidRPr="00A5139E" w:rsidRDefault="00A5139E" w:rsidP="00A5139E">
            <w:pPr>
              <w:rPr>
                <w:i/>
                <w:iCs/>
              </w:rPr>
            </w:pPr>
            <w:r w:rsidRPr="00A5139E">
              <w:rPr>
                <w:i/>
                <w:iCs/>
              </w:rPr>
              <w:t xml:space="preserve">Summarised from </w:t>
            </w:r>
            <w:r w:rsidRPr="00A5139E">
              <w:rPr>
                <w:i/>
                <w:iCs/>
              </w:rPr>
              <w:fldChar w:fldCharType="begin"/>
            </w:r>
            <w:r w:rsidR="006B0536">
              <w:rPr>
                <w:i/>
                <w:iCs/>
              </w:rPr>
              <w:instrText xml:space="preserve"> ADDIN ZOTERO_ITEM CSL_CITATION {"citationID":"dIefibdE","properties":{"formattedCitation":"(Emery 2021)","plainCitation":"(Emery 2021)","dontUpdate":true,"noteIndex":0},"citationItems":[{"id":7824,"uris":["http://zotero.org/groups/4707929/items/Z2BXE5NU"],"itemData":{"id":7824,"type":"article-journal","abstract":"Integrated parasite management (IPM) for pests, pathogens and parasites involves reducing or breaking transmission to reduce the impact of infection or infestation. For Theileria orientalis, the critical impact of infection is the first wave of parasitaemia from the virulent genotypes, Ikeda and Chitose, associated with the sequelae from the development of anaemia. Therefore, current control measures for T. orientalis advocate excluding the movement of naïve stock from non-endemic regions into infected areas and controlling the tick Haemaphysalis\nlongicornis, the final host. In Australia, treatment of established infection is limited to supportive therapy. To update and expand these options, this review examines progress towards prevention and therapy for T. orientalis, which are key elements for inclusion in IPM measures to control this parasite.","container-title":"Pathogens","DOI":"10.3390/pathogens10091153","ISSN":"2076-0817","issue":"9","journalAbbreviation":"Pathogens","note":"PMID: 34578185\nPMCID: PMC8467331","page":"1153","source":"PubMed Central","title":"Approaches to Integrated Parasite Management (IPM) for Theileria orientalis with an Emphasis on Immunity","volume":"10","author":[{"family":"Emery","given":"David Lyall"}],"issued":{"date-parts":[["2021",9,7]]}}}],"schema":"https://github.com/citation-style-language/schema/raw/master/csl-citation.json"} </w:instrText>
            </w:r>
            <w:r w:rsidRPr="00A5139E">
              <w:rPr>
                <w:i/>
                <w:iCs/>
              </w:rPr>
              <w:fldChar w:fldCharType="separate"/>
            </w:r>
            <w:r w:rsidRPr="00A5139E">
              <w:rPr>
                <w:i/>
                <w:iCs/>
                <w:noProof/>
              </w:rPr>
              <w:t>Emery (2021)</w:t>
            </w:r>
            <w:r w:rsidRPr="00A5139E">
              <w:rPr>
                <w:i/>
                <w:iCs/>
              </w:rPr>
              <w:fldChar w:fldCharType="end"/>
            </w:r>
            <w:r w:rsidRPr="00A5139E">
              <w:rPr>
                <w:i/>
                <w:iCs/>
              </w:rPr>
              <w:t>.</w:t>
            </w:r>
          </w:p>
        </w:tc>
      </w:tr>
    </w:tbl>
    <w:p w14:paraId="51919C3D" w14:textId="5DE35B48" w:rsidR="008312E3" w:rsidRDefault="008312E3" w:rsidP="004C1CE7"/>
    <w:p w14:paraId="78915667" w14:textId="4D4222AA" w:rsidR="004C1CE7" w:rsidRPr="00F942F1" w:rsidRDefault="00087153" w:rsidP="004C1CE7">
      <w:r>
        <w:t xml:space="preserve">The strengths and limitations </w:t>
      </w:r>
      <w:r w:rsidR="000758E2">
        <w:t>of</w:t>
      </w:r>
      <w:r>
        <w:t xml:space="preserve"> IPM </w:t>
      </w:r>
      <w:r w:rsidR="000758E2">
        <w:t xml:space="preserve">for </w:t>
      </w:r>
      <w:r>
        <w:t xml:space="preserve">vector-borne diseases are detailed in </w:t>
      </w:r>
      <w:r w:rsidR="00EF46FE" w:rsidRPr="00CA6EFE">
        <w:fldChar w:fldCharType="begin"/>
      </w:r>
      <w:r w:rsidR="00EF46FE" w:rsidRPr="00CA6EFE">
        <w:instrText xml:space="preserve"> REF _Ref161692128 \h </w:instrText>
      </w:r>
      <w:r w:rsidR="006A5448" w:rsidRPr="00CA6EFE">
        <w:instrText xml:space="preserve"> \* MERGEFORMAT </w:instrText>
      </w:r>
      <w:r w:rsidR="00EF46FE" w:rsidRPr="00CA6EFE">
        <w:fldChar w:fldCharType="separate"/>
      </w:r>
      <w:r w:rsidR="00DA0DC6" w:rsidRPr="00CA6EFE">
        <w:t>Box</w:t>
      </w:r>
      <w:r w:rsidR="00C6782C">
        <w:t xml:space="preserve"> 4</w:t>
      </w:r>
      <w:r w:rsidR="00DA0DC6" w:rsidRPr="00CA6EFE">
        <w:t xml:space="preserve"> </w:t>
      </w:r>
      <w:r w:rsidR="00EF46FE" w:rsidRPr="00CA6EFE">
        <w:fldChar w:fldCharType="end"/>
      </w:r>
      <w:r w:rsidR="00EF46FE" w:rsidRPr="00CA6EFE">
        <w:t>.</w:t>
      </w:r>
    </w:p>
    <w:p w14:paraId="7AACA839" w14:textId="15DC6A93" w:rsidR="004C1CE7" w:rsidRPr="00F942F1" w:rsidRDefault="000758E2" w:rsidP="000758E2">
      <w:pPr>
        <w:pStyle w:val="Caption"/>
      </w:pPr>
      <w:bookmarkStart w:id="82" w:name="_Ref161692128"/>
      <w:r w:rsidRPr="00CA6EFE">
        <w:t xml:space="preserve">Box </w:t>
      </w:r>
      <w:bookmarkEnd w:id="82"/>
      <w:r w:rsidR="00C30539" w:rsidRPr="00CA6EFE">
        <w:t>4</w:t>
      </w:r>
      <w:r w:rsidRPr="00CA6EFE">
        <w:t>.</w:t>
      </w:r>
      <w:r>
        <w:t xml:space="preserve"> </w:t>
      </w:r>
      <w:r w:rsidR="00087153">
        <w:t>Strengths</w:t>
      </w:r>
      <w:r w:rsidR="004C1CE7" w:rsidRPr="00F942F1">
        <w:t xml:space="preserve"> and limitations of </w:t>
      </w:r>
      <w:r w:rsidR="004E5590">
        <w:t>integrated pest management</w:t>
      </w:r>
      <w:r w:rsidR="004C1CE7" w:rsidRPr="00F942F1">
        <w:t xml:space="preserve"> </w:t>
      </w:r>
      <w:r w:rsidR="004C1CE7">
        <w:t>for vector-borne control</w:t>
      </w:r>
    </w:p>
    <w:tbl>
      <w:tblPr>
        <w:tblStyle w:val="TableGrid"/>
        <w:tblW w:w="0" w:type="auto"/>
        <w:tblLook w:val="04A0" w:firstRow="1" w:lastRow="0" w:firstColumn="1" w:lastColumn="0" w:noHBand="0" w:noVBand="1"/>
      </w:tblPr>
      <w:tblGrid>
        <w:gridCol w:w="9016"/>
      </w:tblGrid>
      <w:tr w:rsidR="004C1CE7" w14:paraId="102C7D7B" w14:textId="77777777" w:rsidTr="00615C13">
        <w:tc>
          <w:tcPr>
            <w:tcW w:w="9016" w:type="dxa"/>
          </w:tcPr>
          <w:p w14:paraId="4CBE87D2" w14:textId="7D06C07D" w:rsidR="004C1CE7" w:rsidRPr="004C1CE7" w:rsidRDefault="00087153" w:rsidP="004C1CE7">
            <w:pPr>
              <w:rPr>
                <w:b/>
                <w:bCs/>
              </w:rPr>
            </w:pPr>
            <w:r>
              <w:rPr>
                <w:b/>
                <w:bCs/>
              </w:rPr>
              <w:t>Strengths</w:t>
            </w:r>
            <w:r w:rsidR="004C1CE7" w:rsidRPr="004C1CE7">
              <w:rPr>
                <w:b/>
                <w:bCs/>
              </w:rPr>
              <w:t xml:space="preserve"> of IPM</w:t>
            </w:r>
          </w:p>
          <w:p w14:paraId="446D5988" w14:textId="3FC50D77" w:rsidR="004C1CE7" w:rsidRPr="004C1CE7" w:rsidRDefault="004C1CE7" w:rsidP="004C1CE7">
            <w:pPr>
              <w:pStyle w:val="ListParagraph"/>
            </w:pPr>
            <w:r w:rsidRPr="004C1CE7">
              <w:t>Environmentally sustainable and protective</w:t>
            </w:r>
          </w:p>
          <w:p w14:paraId="321092DE" w14:textId="05A260F5" w:rsidR="004C1CE7" w:rsidRPr="004C1CE7" w:rsidRDefault="004C1CE7" w:rsidP="004C1CE7">
            <w:pPr>
              <w:pStyle w:val="ListParagraph"/>
            </w:pPr>
            <w:r w:rsidRPr="004C1CE7">
              <w:t>Reduces reliance on single tactics to control vectors</w:t>
            </w:r>
          </w:p>
          <w:p w14:paraId="40DF2E08" w14:textId="416E387F" w:rsidR="004C1CE7" w:rsidRPr="004C1CE7" w:rsidRDefault="004C1CE7" w:rsidP="004C1CE7">
            <w:pPr>
              <w:pStyle w:val="ListParagraph"/>
            </w:pPr>
            <w:r w:rsidRPr="004C1CE7">
              <w:t>Cost-effective by reducing unnecessary use of chemicals and lowering the disease burden on hosts</w:t>
            </w:r>
          </w:p>
          <w:p w14:paraId="4CF5CB83" w14:textId="3C7A4165" w:rsidR="004C1CE7" w:rsidRPr="004C1CE7" w:rsidRDefault="004C1CE7" w:rsidP="004C1CE7">
            <w:pPr>
              <w:pStyle w:val="ListParagraph"/>
            </w:pPr>
            <w:r w:rsidRPr="004C1CE7">
              <w:t>Targeted control – minimise impact on non-target species</w:t>
            </w:r>
            <w:r w:rsidR="00A5139E">
              <w:t xml:space="preserve"> (e.g., beneficial insects)</w:t>
            </w:r>
          </w:p>
          <w:p w14:paraId="0C8D3BEE" w14:textId="392B90B1" w:rsidR="004C1CE7" w:rsidRPr="004C1CE7" w:rsidRDefault="004C1CE7" w:rsidP="004C1CE7">
            <w:pPr>
              <w:pStyle w:val="ListParagraph"/>
            </w:pPr>
            <w:r w:rsidRPr="004C1CE7">
              <w:t>Reduces reliance on chemicals (</w:t>
            </w:r>
            <w:r w:rsidR="00087153">
              <w:t xml:space="preserve">should be the </w:t>
            </w:r>
            <w:r w:rsidRPr="004C1CE7">
              <w:t>last resort</w:t>
            </w:r>
            <w:r w:rsidR="00087153">
              <w:t xml:space="preserve"> option</w:t>
            </w:r>
            <w:r w:rsidRPr="004C1CE7">
              <w:t>)</w:t>
            </w:r>
          </w:p>
          <w:p w14:paraId="2140DD0C" w14:textId="575A9756" w:rsidR="004C1CE7" w:rsidRPr="004C1CE7" w:rsidRDefault="004C1CE7" w:rsidP="004C1CE7">
            <w:pPr>
              <w:pStyle w:val="ListParagraph"/>
            </w:pPr>
            <w:r w:rsidRPr="004C1CE7">
              <w:t>Minimises or slows resistance to chemicals</w:t>
            </w:r>
          </w:p>
          <w:p w14:paraId="506CE90E" w14:textId="496CB18E" w:rsidR="004C1CE7" w:rsidRPr="004C1CE7" w:rsidRDefault="004C1CE7" w:rsidP="004C1CE7">
            <w:pPr>
              <w:pStyle w:val="ListParagraph"/>
            </w:pPr>
            <w:r w:rsidRPr="004C1CE7">
              <w:t>Reduces potential residues in the environment and livestock</w:t>
            </w:r>
          </w:p>
          <w:p w14:paraId="7D3593CD" w14:textId="69E48354" w:rsidR="004C1CE7" w:rsidRPr="004C1CE7" w:rsidRDefault="004C1CE7" w:rsidP="004C1CE7">
            <w:pPr>
              <w:pStyle w:val="ListParagraph"/>
            </w:pPr>
            <w:r w:rsidRPr="004C1CE7">
              <w:t>Flexible and adaptable to changing environments and pests</w:t>
            </w:r>
          </w:p>
          <w:p w14:paraId="7FC50F0A" w14:textId="39DA3611" w:rsidR="004C1CE7" w:rsidRDefault="004C1CE7" w:rsidP="004C1CE7">
            <w:pPr>
              <w:pStyle w:val="ListParagraph"/>
            </w:pPr>
            <w:r w:rsidRPr="004C1CE7">
              <w:t>Greater social acceptance</w:t>
            </w:r>
            <w:r>
              <w:t xml:space="preserve"> of methods</w:t>
            </w:r>
            <w:r w:rsidR="00651BEF">
              <w:t>.</w:t>
            </w:r>
          </w:p>
          <w:p w14:paraId="45DEFFF3" w14:textId="77777777" w:rsidR="004C1CE7" w:rsidRPr="004C1CE7" w:rsidRDefault="004C1CE7" w:rsidP="004C1CE7">
            <w:pPr>
              <w:rPr>
                <w:b/>
                <w:bCs/>
              </w:rPr>
            </w:pPr>
            <w:r w:rsidRPr="004C1CE7">
              <w:rPr>
                <w:b/>
                <w:bCs/>
              </w:rPr>
              <w:t>Limitations of IPM</w:t>
            </w:r>
          </w:p>
          <w:p w14:paraId="170DD6EF" w14:textId="0F08AF70" w:rsidR="004C1CE7" w:rsidRPr="004C1CE7" w:rsidRDefault="004C1CE7" w:rsidP="004C1CE7">
            <w:pPr>
              <w:pStyle w:val="ListParagraph"/>
            </w:pPr>
            <w:r>
              <w:t xml:space="preserve">Time intensive </w:t>
            </w:r>
            <w:r w:rsidR="000C7383">
              <w:t>and long-term</w:t>
            </w:r>
          </w:p>
          <w:p w14:paraId="08FB5782" w14:textId="015934C5" w:rsidR="004C1CE7" w:rsidRPr="004C1CE7" w:rsidRDefault="004C1CE7" w:rsidP="004C1CE7">
            <w:pPr>
              <w:pStyle w:val="ListParagraph"/>
            </w:pPr>
            <w:r w:rsidRPr="004C1CE7">
              <w:t xml:space="preserve">Technical knowledge required of biology and transmission methods </w:t>
            </w:r>
            <w:r w:rsidR="000C7383">
              <w:t>(</w:t>
            </w:r>
            <w:r w:rsidRPr="004C1CE7">
              <w:t>evidence may not be available or robust</w:t>
            </w:r>
            <w:r w:rsidR="000C7383">
              <w:t>)</w:t>
            </w:r>
          </w:p>
          <w:p w14:paraId="2D58D10C" w14:textId="564A0A75" w:rsidR="004C1CE7" w:rsidRPr="004C1CE7" w:rsidRDefault="004C1CE7" w:rsidP="004C1CE7">
            <w:pPr>
              <w:pStyle w:val="ListParagraph"/>
            </w:pPr>
            <w:r w:rsidRPr="004C1CE7">
              <w:t xml:space="preserve">Separate plan </w:t>
            </w:r>
            <w:r w:rsidR="00BA5BB8">
              <w:t xml:space="preserve">required </w:t>
            </w:r>
            <w:r w:rsidRPr="004C1CE7">
              <w:t>for each pest, farm or location</w:t>
            </w:r>
          </w:p>
          <w:p w14:paraId="35B5587D" w14:textId="4CC426FD" w:rsidR="004C1CE7" w:rsidRPr="004C1CE7" w:rsidRDefault="004C1CE7" w:rsidP="000C7383">
            <w:pPr>
              <w:pStyle w:val="ListParagraph"/>
            </w:pPr>
            <w:r w:rsidRPr="004C1CE7">
              <w:t xml:space="preserve">Close monitoring is required </w:t>
            </w:r>
          </w:p>
          <w:p w14:paraId="18F8E53E" w14:textId="77777777" w:rsidR="00C2302B" w:rsidRDefault="00BA5BB8" w:rsidP="00C2302B">
            <w:pPr>
              <w:pStyle w:val="ListParagraph"/>
            </w:pPr>
            <w:r>
              <w:t>Some</w:t>
            </w:r>
            <w:r w:rsidR="004C1CE7" w:rsidRPr="004C1CE7">
              <w:t xml:space="preserve"> non-chemical methods may not be available for specific pests</w:t>
            </w:r>
            <w:r>
              <w:t xml:space="preserve"> e.g., SIT </w:t>
            </w:r>
          </w:p>
          <w:p w14:paraId="6C88ACB0" w14:textId="1C188CF5" w:rsidR="004C1CE7" w:rsidRDefault="004C1CE7" w:rsidP="00C2302B">
            <w:pPr>
              <w:pStyle w:val="ListParagraph"/>
            </w:pPr>
            <w:r w:rsidRPr="004C1CE7">
              <w:t>Risk of being ineffective if poorly</w:t>
            </w:r>
            <w:r>
              <w:t xml:space="preserve"> planned or monitored</w:t>
            </w:r>
          </w:p>
          <w:p w14:paraId="590AD8D0" w14:textId="48DBBF12" w:rsidR="00C2302B" w:rsidRPr="00F942F1" w:rsidRDefault="000C7383" w:rsidP="00C2302B">
            <w:pPr>
              <w:pStyle w:val="ListParagraph"/>
            </w:pPr>
            <w:r>
              <w:t>Potentially costly</w:t>
            </w:r>
            <w:r w:rsidR="00651BEF">
              <w:t>.</w:t>
            </w:r>
          </w:p>
        </w:tc>
      </w:tr>
    </w:tbl>
    <w:p w14:paraId="754C3106" w14:textId="77777777" w:rsidR="001C5987" w:rsidRDefault="001C5987" w:rsidP="001C5987"/>
    <w:p w14:paraId="60668879" w14:textId="6F523BB3" w:rsidR="005323B0" w:rsidRPr="00196FC9" w:rsidRDefault="005323B0" w:rsidP="001C5987">
      <w:pPr>
        <w:pStyle w:val="Heading2"/>
      </w:pPr>
      <w:bookmarkStart w:id="83" w:name="_Toc195777910"/>
      <w:r>
        <w:lastRenderedPageBreak/>
        <w:t xml:space="preserve">General </w:t>
      </w:r>
      <w:r w:rsidRPr="001C5987">
        <w:t>measures</w:t>
      </w:r>
      <w:r>
        <w:t xml:space="preserve"> used </w:t>
      </w:r>
      <w:r w:rsidR="004F7E9D">
        <w:t>for</w:t>
      </w:r>
      <w:r>
        <w:t xml:space="preserve"> vector</w:t>
      </w:r>
      <w:r w:rsidR="004F7E9D">
        <w:t xml:space="preserve"> control</w:t>
      </w:r>
      <w:bookmarkEnd w:id="83"/>
    </w:p>
    <w:p w14:paraId="4DB29378" w14:textId="2360746E" w:rsidR="00EF46FE" w:rsidRDefault="00E80401" w:rsidP="00033972">
      <w:r>
        <w:t>Vector c</w:t>
      </w:r>
      <w:r w:rsidR="00061A37">
        <w:t>ontrol measures empl</w:t>
      </w:r>
      <w:r w:rsidR="005323B0">
        <w:t xml:space="preserve">oy strategies that either kill (e.g. larvicides, adulticides, predator species), eliminate suitable habitats (e.g. habitat modification) </w:t>
      </w:r>
      <w:r w:rsidR="00853A69">
        <w:t xml:space="preserve">or </w:t>
      </w:r>
      <w:r w:rsidR="005323B0">
        <w:t>reduce vector contact with the host (e.g.</w:t>
      </w:r>
      <w:r w:rsidR="008A43D3">
        <w:t xml:space="preserve"> </w:t>
      </w:r>
      <w:r w:rsidR="005323B0">
        <w:t xml:space="preserve">repellents, barriers) </w:t>
      </w:r>
      <w:r w:rsidR="005323B0">
        <w:fldChar w:fldCharType="begin"/>
      </w:r>
      <w:r w:rsidR="006B0536">
        <w:instrText xml:space="preserve"> ADDIN ZOTERO_ITEM CSL_CITATION {"citationID":"lhCzTQxa","properties":{"formattedCitation":"(Wilson et al. 2020)","plainCitation":"(Wilson et al. 2020)","noteIndex":0},"citationItems":[{"id":7812,"uris":["http://zotero.org/groups/4707929/items/X4VLZ5H5"],"itemData":{"id":7812,"type":"article-journal","abstract":"Vector-borne diseases (VBDs) such as malaria, dengue, and leishmaniasis exert a huge burden of morbidity and mortality worldwide, particularly affecting the poorest of the poor. The principal method by which these diseases are controlled is through vector control, which has a long and distinguished history. Vector control, to a greater extent than drugs or vaccines, has been responsible for shrinking the map of many VBDs. Here, we describe the history of vector control programmes worldwide from the late 1800s to date. Pre 1940, vector control relied on a thorough understanding of vector ecology and epidemiology, and implementation of environmental management tailored to the ecology and behaviour of local vector species. This complex understanding was replaced by a simplified dependency on a handful of insecticide-based tools, particularly for malaria control, without an adequate understanding of entomology and epidemiology and without proper monitoring and evaluation. With the rising threat from insecticide-resistant vectors, global environmental change, and the need to incorporate more vector control interventions to eliminate these diseases, we advocate for continued investment in evidence-based vector control. There is a need to return to vector control approaches based on a thorough knowledge of the determinants of pathogen transmission, which utilise a range of insecticide and non–insecticide-based approaches in a locally tailored manner for more effective and sustainable vector control.","container-title":"PLOS Neglected Tropical Diseases","DOI":"10.1371/journal.pntd.0007831","ISSN":"1935-2735","issue":"1","journalAbbreviation":"PLOS Neglected Tropical Diseases","language":"en","note":"publisher: Public Library of Science","page":"e0007831","source":"PLoS Journals","title":"The importance of vector control for the control and elimination of vector-borne diseases","volume":"14","author":[{"family":"Wilson","given":"Anne L."},{"family":"Courtenay","given":"Orin"},{"family":"Kelly-Hope","given":"Louise A."},{"family":"Scott","given":"Thomas W."},{"family":"Takken","given":"Willem"},{"family":"Torr","given":"Steve J."},{"family":"Lindsay","given":"Steve W."}],"issued":{"date-parts":[["2020",1,16]]}}}],"schema":"https://github.com/citation-style-language/schema/raw/master/csl-citation.json"} </w:instrText>
      </w:r>
      <w:r w:rsidR="005323B0">
        <w:fldChar w:fldCharType="separate"/>
      </w:r>
      <w:r w:rsidR="005323B0">
        <w:rPr>
          <w:noProof/>
        </w:rPr>
        <w:t>(Wilson et al. 2020)</w:t>
      </w:r>
      <w:r w:rsidR="005323B0">
        <w:fldChar w:fldCharType="end"/>
      </w:r>
      <w:r w:rsidR="003C6A5E">
        <w:t xml:space="preserve">. </w:t>
      </w:r>
      <w:r>
        <w:t xml:space="preserve">When implementing measures to control vectors, methods that present the least risk to the environment and human health should be prioritised. </w:t>
      </w:r>
      <w:r w:rsidR="005323B0">
        <w:t xml:space="preserve">The effectiveness of a </w:t>
      </w:r>
      <w:r>
        <w:t xml:space="preserve">control </w:t>
      </w:r>
      <w:r w:rsidR="005323B0">
        <w:t>method</w:t>
      </w:r>
      <w:r>
        <w:t xml:space="preserve"> </w:t>
      </w:r>
      <w:r w:rsidR="005323B0">
        <w:t>depend</w:t>
      </w:r>
      <w:r>
        <w:t>s</w:t>
      </w:r>
      <w:r w:rsidR="005323B0">
        <w:t xml:space="preserve"> on factors such as the species, their transmission competency, breeding habitat and susceptibility to insecticides </w:t>
      </w:r>
      <w:r w:rsidR="005323B0">
        <w:fldChar w:fldCharType="begin"/>
      </w:r>
      <w:r w:rsidR="006B0536">
        <w:instrText xml:space="preserve"> ADDIN ZOTERO_ITEM CSL_CITATION {"citationID":"L8izdTU0","properties":{"formattedCitation":"(Global Vector Hub 2024)","plainCitation":"(Global Vector Hub 2024)","noteIndex":0},"citationItems":[{"id":7811,"uris":["http://zotero.org/groups/4707929/items/YPMFC8E7"],"itemData":{"id":7811,"type":"webpage","title":"Vector Control Decision Making","URL":"https://globalvectorhub.tghn.org/vector-control/guidelines/vector-control-decision-making/","author":[{"family":"Global Vector Hub","given":""}],"accessed":{"date-parts":[["2024",2,21]]},"issued":{"date-parts":[["2024"]]}}}],"schema":"https://github.com/citation-style-language/schema/raw/master/csl-citation.json"} </w:instrText>
      </w:r>
      <w:r w:rsidR="005323B0">
        <w:fldChar w:fldCharType="separate"/>
      </w:r>
      <w:r w:rsidR="005323B0">
        <w:rPr>
          <w:noProof/>
        </w:rPr>
        <w:t>(Global Vector Hub 2024)</w:t>
      </w:r>
      <w:r w:rsidR="005323B0">
        <w:fldChar w:fldCharType="end"/>
      </w:r>
      <w:r w:rsidR="005323B0">
        <w:t>.</w:t>
      </w:r>
      <w:r>
        <w:t xml:space="preserve"> </w:t>
      </w:r>
      <w:r w:rsidR="005323B0">
        <w:t xml:space="preserve">Increased resistance to insecticides and their potentially hazardous impact on the ecosystem strengthens the need for effective non-chemical control strategies for LSD vectors </w:t>
      </w:r>
      <w:r w:rsidR="005323B0">
        <w:fldChar w:fldCharType="begin"/>
      </w:r>
      <w:r w:rsidR="006B0536">
        <w:instrText xml:space="preserve"> ADDIN ZOTERO_ITEM CSL_CITATION {"citationID":"IbVNop6U","properties":{"formattedCitation":"(Sprygin et al. 2019a)","plainCitation":"(Sprygin et al. 2019a)","dontUpdate":true,"noteIndex":0},"citationItems":[{"id":"MssAEy0D/wc27Z5jD","uris":["http://zotero.org/groups/4707929/items/TDZZ7UQ4"],"itemData":{"id":6780,"type":"article-journal","archive_location":"WOS:000479024800005","container-title":"Virus Research","DOI":"10.1016/j.virusres.2019.05.015","ISSN":"0168-1702","journalAbbreviation":"Virus Res","page":"197637","title":"Transmission of lumpy skin disease virus: A short review","volume":"269","author":[{"family":"Sprygin","given":""},{"family":"Pestova","given":"Y"},{"family":"Wallace","given":"DB"},{"family":"Tuppurainen","given":"E"},{"family":"Kononov","given":"AV"}],"issued":{"date-parts":[["2019"]]}}}],"schema":"https://github.com/citation-style-language/schema/raw/master/csl-citation.json"} </w:instrText>
      </w:r>
      <w:r w:rsidR="005323B0">
        <w:fldChar w:fldCharType="separate"/>
      </w:r>
      <w:r w:rsidR="005323B0">
        <w:rPr>
          <w:noProof/>
        </w:rPr>
        <w:t>(Sprygin et al. 2019)</w:t>
      </w:r>
      <w:r w:rsidR="005323B0">
        <w:fldChar w:fldCharType="end"/>
      </w:r>
      <w:r w:rsidR="005323B0">
        <w:t xml:space="preserve">. </w:t>
      </w:r>
      <w:r w:rsidR="00F65C4A">
        <w:t>C</w:t>
      </w:r>
      <w:r w:rsidR="005323B0">
        <w:t xml:space="preserve">ombining several methods </w:t>
      </w:r>
      <w:r w:rsidR="00FC6330">
        <w:t>has been found to be the most efficient method of controlling vector</w:t>
      </w:r>
      <w:r w:rsidR="00D305F4">
        <w:t xml:space="preserve"> populations</w:t>
      </w:r>
      <w:r w:rsidR="00FC6330">
        <w:t xml:space="preserve"> </w:t>
      </w:r>
      <w:r w:rsidR="005323B0">
        <w:fldChar w:fldCharType="begin"/>
      </w:r>
      <w:r w:rsidR="006B0536">
        <w:instrText xml:space="preserve"> ADDIN ZOTERO_ITEM CSL_CITATION {"citationID":"mpLyzb8V","properties":{"formattedCitation":"(Global Vector Hub 2024; Oliveira et al. 2018)","plainCitation":"(Global Vector Hub 2024; Oliveira et al. 2018)","noteIndex":0},"citationItems":[{"id":7811,"uris":["http://zotero.org/groups/4707929/items/YPMFC8E7"],"itemData":{"id":7811,"type":"webpage","title":"Vector Control Decision Making","URL":"https://globalvectorhub.tghn.org/vector-control/guidelines/vector-control-decision-making/","author":[{"family":"Global Vector Hub","given":""}],"accessed":{"date-parts":[["2024",2,21]]},"issued":{"date-parts":[["2024"]]}}},{"id":6627,"uris":["http://zotero.org/groups/4707929/items/ZEBGZKKC"],"itemData":{"id":6627,"type":"article-journal","container-title":"Preventive Veterinary Medicine","DOI":"10.1016/j.prevetmed.2018.09.020","ISSN":"01675877","journalAbbreviation":"Prev Vet Med","language":"en","page":"1-9","source":"DOI.org (Crossref)","title":"A quantitative risk assessment (QRA) of the risk of introduction of the Japanese encephalitis virus (JEV) in the United States via infected mosquitoes transported in aircraft and cargo ships","volume":"160","author":[{"family":"Oliveira","given":"Ana R.S."},{"family":"Piaggio","given":"José"},{"family":"Cohnstaedt","given":"Lee W."},{"family":"McVey","given":"D. Scott"},{"family":"Cernicchiaro","given":"Natalia"}],"issued":{"date-parts":[["2018",11]]}}}],"schema":"https://github.com/citation-style-language/schema/raw/master/csl-citation.json"} </w:instrText>
      </w:r>
      <w:r w:rsidR="005323B0">
        <w:fldChar w:fldCharType="separate"/>
      </w:r>
      <w:r w:rsidR="00FC6330">
        <w:rPr>
          <w:noProof/>
        </w:rPr>
        <w:t>(Global Vector Hub 2024; Oliveira et al. 2018)</w:t>
      </w:r>
      <w:r w:rsidR="005323B0">
        <w:fldChar w:fldCharType="end"/>
      </w:r>
      <w:r w:rsidR="005323B0">
        <w:t>.</w:t>
      </w:r>
    </w:p>
    <w:p w14:paraId="55D61A3F" w14:textId="4CAEA5B0" w:rsidR="00E828EF" w:rsidRDefault="00E828EF" w:rsidP="00BF2C20">
      <w:pPr>
        <w:pStyle w:val="Heading2"/>
        <w:ind w:left="567"/>
      </w:pPr>
      <w:bookmarkStart w:id="84" w:name="_Toc195777911"/>
      <w:r>
        <w:t>Environmental controls</w:t>
      </w:r>
      <w:bookmarkEnd w:id="84"/>
    </w:p>
    <w:p w14:paraId="7CB332B3" w14:textId="263F313E" w:rsidR="00D305F4" w:rsidRDefault="004740C8" w:rsidP="00F27FCE">
      <w:r>
        <w:t>V</w:t>
      </w:r>
      <w:r w:rsidR="00F27FCE">
        <w:t>ector control using environmental</w:t>
      </w:r>
      <w:r w:rsidR="000C7383">
        <w:t xml:space="preserve"> (or cultural)</w:t>
      </w:r>
      <w:r w:rsidR="00F27FCE">
        <w:t xml:space="preserve"> tools should be tailored to the biology and seasonality of the target insects, considering factors such as habitat, vector density and host activities. Environmental controls typically involve landscape modification and behaviour manipulation</w:t>
      </w:r>
      <w:r w:rsidR="00DD16CB">
        <w:t xml:space="preserve">. </w:t>
      </w:r>
      <w:r w:rsidR="00F27FCE">
        <w:t>Landscape modifications aim to eliminate breeding grounds for vectors, while behavioural manipulation targets humans, animals</w:t>
      </w:r>
      <w:r w:rsidR="00C53065">
        <w:t xml:space="preserve"> </w:t>
      </w:r>
      <w:r w:rsidR="00F27FCE">
        <w:t xml:space="preserve">or the vectors themselves. </w:t>
      </w:r>
      <w:r w:rsidR="00D305F4">
        <w:fldChar w:fldCharType="begin"/>
      </w:r>
      <w:r w:rsidR="00D305F4">
        <w:instrText xml:space="preserve"> REF _Ref160995206 \h </w:instrText>
      </w:r>
      <w:r w:rsidR="00D305F4">
        <w:fldChar w:fldCharType="separate"/>
      </w:r>
      <w:r w:rsidR="00DA0DC6">
        <w:t xml:space="preserve">Table </w:t>
      </w:r>
      <w:r w:rsidR="00DA0DC6">
        <w:rPr>
          <w:noProof/>
        </w:rPr>
        <w:t>4</w:t>
      </w:r>
      <w:r w:rsidR="00D305F4">
        <w:fldChar w:fldCharType="end"/>
      </w:r>
      <w:r w:rsidR="00D305F4">
        <w:t xml:space="preserve"> summarises environmental control measures suitable for the main vector types implicated in LSD transmission</w:t>
      </w:r>
      <w:r w:rsidR="00F27FCE">
        <w:t>.</w:t>
      </w:r>
    </w:p>
    <w:p w14:paraId="1A9FB2E5" w14:textId="4A62C6A8" w:rsidR="00092D2E" w:rsidRDefault="00D305F4" w:rsidP="00D305F4">
      <w:pPr>
        <w:pStyle w:val="Caption"/>
      </w:pPr>
      <w:bookmarkStart w:id="85" w:name="Table_4"/>
      <w:bookmarkStart w:id="86" w:name="_Ref160995206"/>
      <w:bookmarkStart w:id="87" w:name="_Toc195772702"/>
      <w:bookmarkEnd w:id="85"/>
      <w:r>
        <w:t xml:space="preserve">Table </w:t>
      </w:r>
      <w:r>
        <w:fldChar w:fldCharType="begin"/>
      </w:r>
      <w:r>
        <w:instrText>SEQ Table \* ARABIC</w:instrText>
      </w:r>
      <w:r>
        <w:fldChar w:fldCharType="separate"/>
      </w:r>
      <w:r w:rsidR="003320E2">
        <w:rPr>
          <w:noProof/>
        </w:rPr>
        <w:t>4</w:t>
      </w:r>
      <w:r>
        <w:fldChar w:fldCharType="end"/>
      </w:r>
      <w:bookmarkEnd w:id="86"/>
      <w:r>
        <w:t>. A summary of environmental control measures suitable for flies, mosquitoes, midges and ticks.</w:t>
      </w:r>
      <w:bookmarkEnd w:id="87"/>
    </w:p>
    <w:tbl>
      <w:tblPr>
        <w:tblStyle w:val="TableGrid"/>
        <w:tblW w:w="10065" w:type="dxa"/>
        <w:tblInd w:w="-714" w:type="dxa"/>
        <w:tblBorders>
          <w:left w:val="none" w:sz="0" w:space="0" w:color="auto"/>
          <w:right w:val="none" w:sz="0" w:space="0" w:color="auto"/>
          <w:insideV w:val="none" w:sz="0" w:space="0" w:color="auto"/>
        </w:tblBorders>
        <w:tblLook w:val="04A0" w:firstRow="1" w:lastRow="0" w:firstColumn="1" w:lastColumn="0" w:noHBand="0" w:noVBand="1"/>
      </w:tblPr>
      <w:tblGrid>
        <w:gridCol w:w="2486"/>
        <w:gridCol w:w="2066"/>
        <w:gridCol w:w="1113"/>
        <w:gridCol w:w="898"/>
        <w:gridCol w:w="950"/>
        <w:gridCol w:w="851"/>
        <w:gridCol w:w="850"/>
        <w:gridCol w:w="851"/>
      </w:tblGrid>
      <w:tr w:rsidR="008312E3" w:rsidRPr="00FA4D29" w14:paraId="4686A84A" w14:textId="77777777" w:rsidTr="00C6782C">
        <w:trPr>
          <w:cantSplit/>
          <w:trHeight w:val="1281"/>
        </w:trPr>
        <w:tc>
          <w:tcPr>
            <w:tcW w:w="2486" w:type="dxa"/>
          </w:tcPr>
          <w:p w14:paraId="77DE036B" w14:textId="77777777" w:rsidR="008312E3" w:rsidRPr="00251C2E" w:rsidRDefault="008312E3" w:rsidP="00615C13">
            <w:pPr>
              <w:rPr>
                <w:b/>
                <w:bCs/>
                <w:sz w:val="20"/>
                <w:szCs w:val="20"/>
              </w:rPr>
            </w:pPr>
            <w:r w:rsidRPr="00251C2E">
              <w:rPr>
                <w:b/>
                <w:bCs/>
                <w:sz w:val="20"/>
                <w:szCs w:val="20"/>
              </w:rPr>
              <w:t>Environmental control method</w:t>
            </w:r>
          </w:p>
        </w:tc>
        <w:tc>
          <w:tcPr>
            <w:tcW w:w="2066" w:type="dxa"/>
          </w:tcPr>
          <w:p w14:paraId="1B360FD1" w14:textId="77777777" w:rsidR="008312E3" w:rsidRPr="00251C2E" w:rsidRDefault="008312E3" w:rsidP="00615C13">
            <w:pPr>
              <w:rPr>
                <w:b/>
                <w:bCs/>
                <w:sz w:val="20"/>
                <w:szCs w:val="20"/>
              </w:rPr>
            </w:pPr>
            <w:r w:rsidRPr="00251C2E">
              <w:rPr>
                <w:b/>
                <w:bCs/>
                <w:sz w:val="20"/>
                <w:szCs w:val="20"/>
              </w:rPr>
              <w:t>Action</w:t>
            </w:r>
          </w:p>
        </w:tc>
        <w:tc>
          <w:tcPr>
            <w:tcW w:w="1113" w:type="dxa"/>
          </w:tcPr>
          <w:p w14:paraId="040986CB" w14:textId="6406E3F3" w:rsidR="008312E3" w:rsidRPr="00251C2E" w:rsidRDefault="008312E3" w:rsidP="00615C13">
            <w:pPr>
              <w:rPr>
                <w:b/>
                <w:bCs/>
                <w:sz w:val="20"/>
                <w:szCs w:val="20"/>
              </w:rPr>
            </w:pPr>
            <w:r w:rsidRPr="25E7A772">
              <w:rPr>
                <w:b/>
                <w:bCs/>
                <w:sz w:val="20"/>
                <w:szCs w:val="20"/>
              </w:rPr>
              <w:t>Life stage targeted</w:t>
            </w:r>
          </w:p>
        </w:tc>
        <w:tc>
          <w:tcPr>
            <w:tcW w:w="898" w:type="dxa"/>
            <w:textDirection w:val="btLr"/>
          </w:tcPr>
          <w:p w14:paraId="7C84C042" w14:textId="20A7C234" w:rsidR="008312E3" w:rsidRPr="00251C2E" w:rsidRDefault="008312E3" w:rsidP="0076633B">
            <w:pPr>
              <w:ind w:left="113" w:right="113"/>
              <w:rPr>
                <w:b/>
                <w:bCs/>
                <w:sz w:val="20"/>
                <w:szCs w:val="20"/>
              </w:rPr>
            </w:pPr>
            <w:r w:rsidRPr="25E7A772">
              <w:rPr>
                <w:b/>
                <w:bCs/>
                <w:sz w:val="20"/>
                <w:szCs w:val="20"/>
              </w:rPr>
              <w:t>Muscids</w:t>
            </w:r>
          </w:p>
        </w:tc>
        <w:tc>
          <w:tcPr>
            <w:tcW w:w="950" w:type="dxa"/>
            <w:textDirection w:val="btLr"/>
          </w:tcPr>
          <w:p w14:paraId="4F4D3491" w14:textId="51D6ACA8" w:rsidR="008312E3" w:rsidRPr="00251C2E" w:rsidRDefault="008312E3" w:rsidP="0076633B">
            <w:pPr>
              <w:ind w:left="113" w:right="113"/>
              <w:rPr>
                <w:b/>
                <w:bCs/>
                <w:sz w:val="20"/>
                <w:szCs w:val="20"/>
              </w:rPr>
            </w:pPr>
            <w:r>
              <w:rPr>
                <w:b/>
                <w:bCs/>
                <w:sz w:val="20"/>
                <w:szCs w:val="20"/>
              </w:rPr>
              <w:t>Tabanids</w:t>
            </w:r>
          </w:p>
        </w:tc>
        <w:tc>
          <w:tcPr>
            <w:tcW w:w="851" w:type="dxa"/>
            <w:textDirection w:val="btLr"/>
          </w:tcPr>
          <w:p w14:paraId="0BD08BC1" w14:textId="2E7E983E" w:rsidR="008312E3" w:rsidRPr="00251C2E" w:rsidRDefault="008312E3" w:rsidP="0076633B">
            <w:pPr>
              <w:ind w:left="113" w:right="113"/>
              <w:rPr>
                <w:b/>
                <w:bCs/>
                <w:sz w:val="20"/>
                <w:szCs w:val="20"/>
              </w:rPr>
            </w:pPr>
            <w:r w:rsidRPr="00251C2E">
              <w:rPr>
                <w:b/>
                <w:bCs/>
                <w:sz w:val="20"/>
                <w:szCs w:val="20"/>
              </w:rPr>
              <w:t>Mosqu</w:t>
            </w:r>
            <w:r w:rsidR="0076633B">
              <w:rPr>
                <w:b/>
                <w:bCs/>
                <w:sz w:val="20"/>
                <w:szCs w:val="20"/>
              </w:rPr>
              <w:t>itoes</w:t>
            </w:r>
          </w:p>
        </w:tc>
        <w:tc>
          <w:tcPr>
            <w:tcW w:w="850" w:type="dxa"/>
            <w:textDirection w:val="btLr"/>
          </w:tcPr>
          <w:p w14:paraId="5A8E349E" w14:textId="77777777" w:rsidR="008312E3" w:rsidRPr="00251C2E" w:rsidRDefault="008312E3" w:rsidP="0076633B">
            <w:pPr>
              <w:ind w:left="113" w:right="113"/>
              <w:rPr>
                <w:b/>
                <w:bCs/>
                <w:sz w:val="20"/>
                <w:szCs w:val="20"/>
              </w:rPr>
            </w:pPr>
            <w:r w:rsidRPr="00251C2E">
              <w:rPr>
                <w:b/>
                <w:bCs/>
                <w:sz w:val="20"/>
                <w:szCs w:val="20"/>
              </w:rPr>
              <w:t>Midges</w:t>
            </w:r>
          </w:p>
        </w:tc>
        <w:tc>
          <w:tcPr>
            <w:tcW w:w="851" w:type="dxa"/>
            <w:textDirection w:val="btLr"/>
          </w:tcPr>
          <w:p w14:paraId="1C857282" w14:textId="77777777" w:rsidR="008312E3" w:rsidRPr="00251C2E" w:rsidRDefault="008312E3" w:rsidP="0076633B">
            <w:pPr>
              <w:ind w:left="113" w:right="113"/>
              <w:rPr>
                <w:b/>
                <w:bCs/>
                <w:sz w:val="20"/>
                <w:szCs w:val="20"/>
              </w:rPr>
            </w:pPr>
            <w:r w:rsidRPr="00251C2E">
              <w:rPr>
                <w:b/>
                <w:bCs/>
                <w:sz w:val="20"/>
                <w:szCs w:val="20"/>
              </w:rPr>
              <w:t>Ticks</w:t>
            </w:r>
          </w:p>
        </w:tc>
      </w:tr>
      <w:tr w:rsidR="008312E3" w:rsidRPr="00FA4D29" w14:paraId="55D3E773" w14:textId="77777777" w:rsidTr="00C6782C">
        <w:tc>
          <w:tcPr>
            <w:tcW w:w="2486" w:type="dxa"/>
          </w:tcPr>
          <w:p w14:paraId="36F2E82A" w14:textId="73ED5B3A" w:rsidR="008312E3" w:rsidRPr="00FA4D29" w:rsidRDefault="008312E3" w:rsidP="008312E3">
            <w:pPr>
              <w:rPr>
                <w:sz w:val="20"/>
                <w:szCs w:val="20"/>
              </w:rPr>
            </w:pPr>
            <w:r w:rsidRPr="00FA4D29">
              <w:rPr>
                <w:sz w:val="20"/>
                <w:szCs w:val="20"/>
              </w:rPr>
              <w:t xml:space="preserve">Sanitation measures e.g. </w:t>
            </w:r>
            <w:r>
              <w:rPr>
                <w:sz w:val="20"/>
                <w:szCs w:val="20"/>
              </w:rPr>
              <w:t>removing manure, decaying vegetation, stagnant water, spoiled feed.</w:t>
            </w:r>
          </w:p>
        </w:tc>
        <w:tc>
          <w:tcPr>
            <w:tcW w:w="2066" w:type="dxa"/>
          </w:tcPr>
          <w:p w14:paraId="5878014A" w14:textId="7A204993" w:rsidR="008312E3" w:rsidRPr="00FA4D29" w:rsidRDefault="008312E3" w:rsidP="008312E3">
            <w:pPr>
              <w:pStyle w:val="ListNumber"/>
              <w:numPr>
                <w:ilvl w:val="0"/>
                <w:numId w:val="0"/>
              </w:numPr>
              <w:rPr>
                <w:sz w:val="20"/>
                <w:szCs w:val="20"/>
              </w:rPr>
            </w:pPr>
            <w:r w:rsidRPr="00FA4D29">
              <w:rPr>
                <w:sz w:val="20"/>
                <w:szCs w:val="20"/>
              </w:rPr>
              <w:t>Habitat reduction</w:t>
            </w:r>
            <w:r>
              <w:rPr>
                <w:sz w:val="20"/>
                <w:szCs w:val="20"/>
              </w:rPr>
              <w:t xml:space="preserve">; </w:t>
            </w:r>
            <w:r w:rsidRPr="00FA4D29">
              <w:rPr>
                <w:sz w:val="20"/>
                <w:szCs w:val="20"/>
              </w:rPr>
              <w:t>Reduce vector population</w:t>
            </w:r>
          </w:p>
        </w:tc>
        <w:tc>
          <w:tcPr>
            <w:tcW w:w="1113" w:type="dxa"/>
          </w:tcPr>
          <w:p w14:paraId="0ED66268" w14:textId="77777777" w:rsidR="008312E3" w:rsidRPr="00FA4D29" w:rsidRDefault="008312E3" w:rsidP="008312E3">
            <w:pPr>
              <w:rPr>
                <w:sz w:val="20"/>
                <w:szCs w:val="20"/>
              </w:rPr>
            </w:pPr>
            <w:r w:rsidRPr="00FA4D29">
              <w:rPr>
                <w:sz w:val="20"/>
                <w:szCs w:val="20"/>
              </w:rPr>
              <w:t xml:space="preserve">Eggs, </w:t>
            </w:r>
            <w:r>
              <w:t>L</w:t>
            </w:r>
            <w:r w:rsidRPr="00FA4D29">
              <w:rPr>
                <w:sz w:val="20"/>
                <w:szCs w:val="20"/>
              </w:rPr>
              <w:t>arvae</w:t>
            </w:r>
          </w:p>
        </w:tc>
        <w:tc>
          <w:tcPr>
            <w:tcW w:w="898" w:type="dxa"/>
            <w:vAlign w:val="center"/>
          </w:tcPr>
          <w:p w14:paraId="5189E02F" w14:textId="6041E95D" w:rsidR="008312E3" w:rsidRPr="003C6A5E" w:rsidRDefault="008312E3" w:rsidP="008312E3">
            <w:pPr>
              <w:jc w:val="center"/>
              <w:rPr>
                <w:sz w:val="28"/>
                <w:szCs w:val="28"/>
              </w:rPr>
            </w:pPr>
            <w:r w:rsidRPr="003C6A5E">
              <w:rPr>
                <w:rFonts w:ascii="Wingdings 2" w:hAnsi="Wingdings 2"/>
                <w:sz w:val="28"/>
                <w:szCs w:val="28"/>
              </w:rPr>
              <w:t>P</w:t>
            </w:r>
          </w:p>
        </w:tc>
        <w:tc>
          <w:tcPr>
            <w:tcW w:w="950" w:type="dxa"/>
            <w:vAlign w:val="center"/>
          </w:tcPr>
          <w:p w14:paraId="2A0B9636" w14:textId="73F1490E" w:rsidR="008312E3" w:rsidRPr="008312E3" w:rsidRDefault="0076633B" w:rsidP="008312E3">
            <w:pPr>
              <w:jc w:val="center"/>
              <w:rPr>
                <w:rFonts w:ascii="Wingdings 2" w:hAnsi="Wingdings 2"/>
                <w:sz w:val="28"/>
                <w:szCs w:val="28"/>
              </w:rPr>
            </w:pPr>
            <w:r w:rsidRPr="003C6A5E">
              <w:rPr>
                <w:rFonts w:ascii="Wingdings 2" w:hAnsi="Wingdings 2"/>
                <w:sz w:val="28"/>
                <w:szCs w:val="28"/>
              </w:rPr>
              <w:t>P</w:t>
            </w:r>
          </w:p>
        </w:tc>
        <w:tc>
          <w:tcPr>
            <w:tcW w:w="851" w:type="dxa"/>
            <w:vAlign w:val="center"/>
          </w:tcPr>
          <w:p w14:paraId="316A51F4" w14:textId="5FE68866" w:rsidR="008312E3" w:rsidRPr="003C6A5E" w:rsidRDefault="008312E3" w:rsidP="008312E3">
            <w:pPr>
              <w:jc w:val="center"/>
              <w:rPr>
                <w:sz w:val="28"/>
                <w:szCs w:val="28"/>
              </w:rPr>
            </w:pPr>
            <w:r w:rsidRPr="003C6A5E">
              <w:rPr>
                <w:rFonts w:ascii="Wingdings 2" w:hAnsi="Wingdings 2"/>
                <w:sz w:val="28"/>
                <w:szCs w:val="28"/>
              </w:rPr>
              <w:t>P</w:t>
            </w:r>
          </w:p>
        </w:tc>
        <w:tc>
          <w:tcPr>
            <w:tcW w:w="850" w:type="dxa"/>
            <w:vAlign w:val="center"/>
          </w:tcPr>
          <w:p w14:paraId="56D6C02D" w14:textId="1B4A3E00" w:rsidR="008312E3" w:rsidRPr="003C6A5E" w:rsidRDefault="008312E3" w:rsidP="008312E3">
            <w:pPr>
              <w:jc w:val="center"/>
              <w:rPr>
                <w:sz w:val="28"/>
                <w:szCs w:val="28"/>
              </w:rPr>
            </w:pPr>
            <w:r w:rsidRPr="003C6A5E">
              <w:rPr>
                <w:rFonts w:ascii="Wingdings 2" w:hAnsi="Wingdings 2"/>
                <w:sz w:val="28"/>
                <w:szCs w:val="28"/>
              </w:rPr>
              <w:t>P</w:t>
            </w:r>
          </w:p>
        </w:tc>
        <w:tc>
          <w:tcPr>
            <w:tcW w:w="851" w:type="dxa"/>
            <w:vAlign w:val="center"/>
          </w:tcPr>
          <w:p w14:paraId="07976394" w14:textId="782AA539" w:rsidR="008312E3" w:rsidRPr="003C6A5E" w:rsidRDefault="008312E3" w:rsidP="008312E3">
            <w:pPr>
              <w:jc w:val="center"/>
              <w:rPr>
                <w:sz w:val="28"/>
                <w:szCs w:val="28"/>
              </w:rPr>
            </w:pPr>
            <w:r w:rsidRPr="003C6A5E">
              <w:rPr>
                <w:rFonts w:ascii="Wingdings 2" w:hAnsi="Wingdings 2"/>
                <w:sz w:val="28"/>
                <w:szCs w:val="28"/>
              </w:rPr>
              <w:t>O</w:t>
            </w:r>
          </w:p>
        </w:tc>
      </w:tr>
      <w:tr w:rsidR="008312E3" w:rsidRPr="00FA4D29" w14:paraId="27F24C61" w14:textId="77777777" w:rsidTr="00C6782C">
        <w:tc>
          <w:tcPr>
            <w:tcW w:w="2486" w:type="dxa"/>
          </w:tcPr>
          <w:p w14:paraId="3D6319F1" w14:textId="73D1BDA6" w:rsidR="008312E3" w:rsidRPr="00FA4D29" w:rsidRDefault="008312E3" w:rsidP="008312E3">
            <w:pPr>
              <w:rPr>
                <w:sz w:val="20"/>
                <w:szCs w:val="20"/>
              </w:rPr>
            </w:pPr>
            <w:r w:rsidRPr="00FA4D29">
              <w:rPr>
                <w:sz w:val="20"/>
                <w:szCs w:val="20"/>
              </w:rPr>
              <w:t>Housing modification, e.g. screens, fans, nets</w:t>
            </w:r>
            <w:r>
              <w:rPr>
                <w:sz w:val="20"/>
                <w:szCs w:val="20"/>
              </w:rPr>
              <w:t>.</w:t>
            </w:r>
          </w:p>
        </w:tc>
        <w:tc>
          <w:tcPr>
            <w:tcW w:w="2066" w:type="dxa"/>
          </w:tcPr>
          <w:p w14:paraId="1DE7135C" w14:textId="77777777" w:rsidR="008312E3" w:rsidRPr="00FA4D29" w:rsidRDefault="008312E3" w:rsidP="008312E3">
            <w:pPr>
              <w:pStyle w:val="ListNumber"/>
              <w:numPr>
                <w:ilvl w:val="0"/>
                <w:numId w:val="0"/>
              </w:numPr>
              <w:rPr>
                <w:sz w:val="20"/>
                <w:szCs w:val="20"/>
              </w:rPr>
            </w:pPr>
            <w:r w:rsidRPr="00FA4D29">
              <w:rPr>
                <w:sz w:val="20"/>
                <w:szCs w:val="20"/>
              </w:rPr>
              <w:t>Reduce vector-host contact</w:t>
            </w:r>
          </w:p>
        </w:tc>
        <w:tc>
          <w:tcPr>
            <w:tcW w:w="1113" w:type="dxa"/>
          </w:tcPr>
          <w:p w14:paraId="44DE7DF9" w14:textId="77777777" w:rsidR="008312E3" w:rsidRPr="00FA4D29" w:rsidRDefault="008312E3" w:rsidP="008312E3">
            <w:pPr>
              <w:rPr>
                <w:sz w:val="20"/>
                <w:szCs w:val="20"/>
              </w:rPr>
            </w:pPr>
            <w:r w:rsidRPr="00FA4D29">
              <w:rPr>
                <w:sz w:val="20"/>
                <w:szCs w:val="20"/>
              </w:rPr>
              <w:t>Adults</w:t>
            </w:r>
          </w:p>
        </w:tc>
        <w:tc>
          <w:tcPr>
            <w:tcW w:w="898" w:type="dxa"/>
            <w:vAlign w:val="center"/>
          </w:tcPr>
          <w:p w14:paraId="26939339" w14:textId="4A14CFE4" w:rsidR="008312E3" w:rsidRPr="003C6A5E" w:rsidRDefault="008312E3" w:rsidP="008312E3">
            <w:pPr>
              <w:jc w:val="center"/>
              <w:rPr>
                <w:sz w:val="28"/>
                <w:szCs w:val="28"/>
              </w:rPr>
            </w:pPr>
            <w:r w:rsidRPr="003C6A5E">
              <w:rPr>
                <w:rFonts w:ascii="Wingdings 2" w:hAnsi="Wingdings 2"/>
                <w:sz w:val="28"/>
                <w:szCs w:val="28"/>
              </w:rPr>
              <w:t>P</w:t>
            </w:r>
          </w:p>
        </w:tc>
        <w:tc>
          <w:tcPr>
            <w:tcW w:w="950" w:type="dxa"/>
            <w:vAlign w:val="center"/>
          </w:tcPr>
          <w:p w14:paraId="03D3212B" w14:textId="60261C9A" w:rsidR="008312E3" w:rsidRPr="008312E3" w:rsidRDefault="008312E3" w:rsidP="008312E3">
            <w:pPr>
              <w:jc w:val="center"/>
              <w:rPr>
                <w:rFonts w:ascii="Wingdings 2" w:hAnsi="Wingdings 2"/>
                <w:sz w:val="28"/>
                <w:szCs w:val="28"/>
              </w:rPr>
            </w:pPr>
            <w:r w:rsidRPr="008312E3">
              <w:rPr>
                <w:rFonts w:ascii="Wingdings 2" w:hAnsi="Wingdings 2"/>
                <w:sz w:val="28"/>
                <w:szCs w:val="28"/>
              </w:rPr>
              <w:t>P</w:t>
            </w:r>
          </w:p>
        </w:tc>
        <w:tc>
          <w:tcPr>
            <w:tcW w:w="851" w:type="dxa"/>
            <w:vAlign w:val="center"/>
          </w:tcPr>
          <w:p w14:paraId="0683BC6A" w14:textId="198E5156" w:rsidR="008312E3" w:rsidRPr="003C6A5E" w:rsidRDefault="008312E3" w:rsidP="008312E3">
            <w:pPr>
              <w:jc w:val="center"/>
              <w:rPr>
                <w:sz w:val="28"/>
                <w:szCs w:val="28"/>
              </w:rPr>
            </w:pPr>
            <w:r w:rsidRPr="003C6A5E">
              <w:rPr>
                <w:rFonts w:ascii="Wingdings 2" w:hAnsi="Wingdings 2"/>
                <w:sz w:val="28"/>
                <w:szCs w:val="28"/>
              </w:rPr>
              <w:t>P</w:t>
            </w:r>
          </w:p>
        </w:tc>
        <w:tc>
          <w:tcPr>
            <w:tcW w:w="850" w:type="dxa"/>
            <w:vAlign w:val="center"/>
          </w:tcPr>
          <w:p w14:paraId="06DFE5A9" w14:textId="6F020106" w:rsidR="008312E3" w:rsidRPr="003C6A5E" w:rsidRDefault="008312E3" w:rsidP="008312E3">
            <w:pPr>
              <w:jc w:val="center"/>
              <w:rPr>
                <w:sz w:val="28"/>
                <w:szCs w:val="28"/>
              </w:rPr>
            </w:pPr>
            <w:r w:rsidRPr="003C6A5E">
              <w:rPr>
                <w:rFonts w:ascii="Wingdings 2" w:hAnsi="Wingdings 2"/>
                <w:sz w:val="28"/>
                <w:szCs w:val="28"/>
              </w:rPr>
              <w:t>P</w:t>
            </w:r>
          </w:p>
        </w:tc>
        <w:tc>
          <w:tcPr>
            <w:tcW w:w="851" w:type="dxa"/>
            <w:vAlign w:val="center"/>
          </w:tcPr>
          <w:p w14:paraId="567A2BE1" w14:textId="17118042" w:rsidR="008312E3" w:rsidRPr="003C6A5E" w:rsidRDefault="008312E3" w:rsidP="008312E3">
            <w:pPr>
              <w:jc w:val="center"/>
              <w:rPr>
                <w:sz w:val="28"/>
                <w:szCs w:val="28"/>
              </w:rPr>
            </w:pPr>
            <w:r w:rsidRPr="003C6A5E">
              <w:rPr>
                <w:rFonts w:ascii="Wingdings 2" w:hAnsi="Wingdings 2"/>
                <w:sz w:val="28"/>
                <w:szCs w:val="28"/>
              </w:rPr>
              <w:t>O</w:t>
            </w:r>
          </w:p>
        </w:tc>
      </w:tr>
      <w:tr w:rsidR="008312E3" w:rsidRPr="00FA4D29" w14:paraId="3583843A" w14:textId="77777777" w:rsidTr="00C6782C">
        <w:tc>
          <w:tcPr>
            <w:tcW w:w="2486" w:type="dxa"/>
          </w:tcPr>
          <w:p w14:paraId="1568DF76" w14:textId="506573A1" w:rsidR="008312E3" w:rsidRPr="00FA4D29" w:rsidRDefault="008312E3" w:rsidP="008312E3">
            <w:pPr>
              <w:rPr>
                <w:sz w:val="20"/>
                <w:szCs w:val="20"/>
              </w:rPr>
            </w:pPr>
            <w:r w:rsidRPr="00FA4D29">
              <w:rPr>
                <w:sz w:val="20"/>
                <w:szCs w:val="20"/>
              </w:rPr>
              <w:t>Pasture management</w:t>
            </w:r>
            <w:r>
              <w:rPr>
                <w:sz w:val="20"/>
                <w:szCs w:val="20"/>
              </w:rPr>
              <w:t>, e.g. rotation grazing, patch burning.</w:t>
            </w:r>
          </w:p>
        </w:tc>
        <w:tc>
          <w:tcPr>
            <w:tcW w:w="2066" w:type="dxa"/>
          </w:tcPr>
          <w:p w14:paraId="157009B8" w14:textId="7B06073A" w:rsidR="008312E3" w:rsidRPr="00FA4D29" w:rsidRDefault="008312E3" w:rsidP="008312E3">
            <w:pPr>
              <w:pStyle w:val="ListNumber"/>
              <w:numPr>
                <w:ilvl w:val="0"/>
                <w:numId w:val="0"/>
              </w:numPr>
              <w:rPr>
                <w:sz w:val="20"/>
                <w:szCs w:val="20"/>
              </w:rPr>
            </w:pPr>
            <w:r w:rsidRPr="00FA4D29">
              <w:rPr>
                <w:sz w:val="20"/>
                <w:szCs w:val="20"/>
              </w:rPr>
              <w:t>Habitat reduction</w:t>
            </w:r>
            <w:r>
              <w:rPr>
                <w:sz w:val="20"/>
                <w:szCs w:val="20"/>
              </w:rPr>
              <w:t xml:space="preserve">; </w:t>
            </w:r>
            <w:r w:rsidRPr="00FA4D29">
              <w:rPr>
                <w:sz w:val="20"/>
                <w:szCs w:val="20"/>
              </w:rPr>
              <w:t>Reduce vector population</w:t>
            </w:r>
          </w:p>
        </w:tc>
        <w:tc>
          <w:tcPr>
            <w:tcW w:w="1113" w:type="dxa"/>
          </w:tcPr>
          <w:p w14:paraId="0631A181" w14:textId="77777777" w:rsidR="008312E3" w:rsidRPr="00FA4D29" w:rsidRDefault="008312E3" w:rsidP="008312E3">
            <w:pPr>
              <w:rPr>
                <w:sz w:val="20"/>
                <w:szCs w:val="20"/>
              </w:rPr>
            </w:pPr>
            <w:r w:rsidRPr="00FA4D29">
              <w:rPr>
                <w:sz w:val="20"/>
                <w:szCs w:val="20"/>
              </w:rPr>
              <w:t>Eggs</w:t>
            </w:r>
            <w:r>
              <w:t xml:space="preserve">, </w:t>
            </w:r>
            <w:r w:rsidRPr="00FA4D29">
              <w:rPr>
                <w:sz w:val="20"/>
                <w:szCs w:val="20"/>
              </w:rPr>
              <w:t>Larvae</w:t>
            </w:r>
          </w:p>
        </w:tc>
        <w:tc>
          <w:tcPr>
            <w:tcW w:w="898" w:type="dxa"/>
            <w:vAlign w:val="center"/>
          </w:tcPr>
          <w:p w14:paraId="390D742E" w14:textId="3AEE2530" w:rsidR="008312E3" w:rsidRPr="003C6A5E" w:rsidRDefault="008312E3" w:rsidP="008312E3">
            <w:pPr>
              <w:jc w:val="center"/>
              <w:rPr>
                <w:sz w:val="28"/>
                <w:szCs w:val="28"/>
              </w:rPr>
            </w:pPr>
            <w:r w:rsidRPr="003C6A5E">
              <w:rPr>
                <w:rFonts w:ascii="Wingdings 2" w:hAnsi="Wingdings 2"/>
                <w:sz w:val="28"/>
                <w:szCs w:val="28"/>
              </w:rPr>
              <w:t>P</w:t>
            </w:r>
          </w:p>
        </w:tc>
        <w:tc>
          <w:tcPr>
            <w:tcW w:w="950" w:type="dxa"/>
            <w:vAlign w:val="center"/>
          </w:tcPr>
          <w:p w14:paraId="48A1DF5F" w14:textId="312439DB" w:rsidR="008312E3" w:rsidRPr="008312E3" w:rsidRDefault="008312E3" w:rsidP="008312E3">
            <w:pPr>
              <w:jc w:val="center"/>
              <w:rPr>
                <w:rFonts w:ascii="Wingdings 2" w:hAnsi="Wingdings 2"/>
                <w:sz w:val="28"/>
                <w:szCs w:val="28"/>
              </w:rPr>
            </w:pPr>
            <w:r w:rsidRPr="008312E3">
              <w:rPr>
                <w:rFonts w:ascii="Wingdings 2" w:hAnsi="Wingdings 2"/>
                <w:sz w:val="28"/>
                <w:szCs w:val="28"/>
              </w:rPr>
              <w:t>P</w:t>
            </w:r>
          </w:p>
        </w:tc>
        <w:tc>
          <w:tcPr>
            <w:tcW w:w="851" w:type="dxa"/>
            <w:vAlign w:val="center"/>
          </w:tcPr>
          <w:p w14:paraId="542EE9E4" w14:textId="55AC28B1" w:rsidR="008312E3" w:rsidRPr="003C6A5E" w:rsidRDefault="008312E3" w:rsidP="008312E3">
            <w:pPr>
              <w:jc w:val="center"/>
              <w:rPr>
                <w:sz w:val="28"/>
                <w:szCs w:val="28"/>
              </w:rPr>
            </w:pPr>
            <w:r w:rsidRPr="003C6A5E">
              <w:rPr>
                <w:rFonts w:ascii="Wingdings 2" w:hAnsi="Wingdings 2"/>
                <w:sz w:val="28"/>
                <w:szCs w:val="28"/>
              </w:rPr>
              <w:t>O</w:t>
            </w:r>
          </w:p>
        </w:tc>
        <w:tc>
          <w:tcPr>
            <w:tcW w:w="850" w:type="dxa"/>
            <w:vAlign w:val="center"/>
          </w:tcPr>
          <w:p w14:paraId="26CFC039" w14:textId="13518DCD" w:rsidR="008312E3" w:rsidRPr="003C6A5E" w:rsidRDefault="008312E3" w:rsidP="008312E3">
            <w:pPr>
              <w:jc w:val="center"/>
              <w:rPr>
                <w:sz w:val="28"/>
                <w:szCs w:val="28"/>
              </w:rPr>
            </w:pPr>
            <w:r w:rsidRPr="003C6A5E">
              <w:rPr>
                <w:rFonts w:ascii="Wingdings 2" w:hAnsi="Wingdings 2"/>
                <w:sz w:val="28"/>
                <w:szCs w:val="28"/>
              </w:rPr>
              <w:t>O</w:t>
            </w:r>
          </w:p>
        </w:tc>
        <w:tc>
          <w:tcPr>
            <w:tcW w:w="851" w:type="dxa"/>
            <w:vAlign w:val="center"/>
          </w:tcPr>
          <w:p w14:paraId="0B0E0FDF" w14:textId="1B0CFB70" w:rsidR="008312E3" w:rsidRPr="003C6A5E" w:rsidRDefault="008312E3" w:rsidP="008312E3">
            <w:pPr>
              <w:jc w:val="center"/>
              <w:rPr>
                <w:sz w:val="28"/>
                <w:szCs w:val="28"/>
              </w:rPr>
            </w:pPr>
            <w:r w:rsidRPr="003C6A5E">
              <w:rPr>
                <w:rFonts w:ascii="Wingdings 2" w:hAnsi="Wingdings 2"/>
                <w:sz w:val="28"/>
                <w:szCs w:val="28"/>
              </w:rPr>
              <w:t>P</w:t>
            </w:r>
          </w:p>
        </w:tc>
      </w:tr>
      <w:tr w:rsidR="008312E3" w:rsidRPr="00FA4D29" w14:paraId="77C4D9D2" w14:textId="77777777" w:rsidTr="00C6782C">
        <w:tc>
          <w:tcPr>
            <w:tcW w:w="2486" w:type="dxa"/>
          </w:tcPr>
          <w:p w14:paraId="117470FA" w14:textId="5F11B7BC" w:rsidR="008312E3" w:rsidRPr="00FA4D29" w:rsidRDefault="008312E3" w:rsidP="008312E3">
            <w:pPr>
              <w:rPr>
                <w:sz w:val="20"/>
                <w:szCs w:val="20"/>
              </w:rPr>
            </w:pPr>
            <w:r w:rsidRPr="00FA4D29">
              <w:rPr>
                <w:sz w:val="20"/>
                <w:szCs w:val="20"/>
              </w:rPr>
              <w:t>Animal management</w:t>
            </w:r>
            <w:r>
              <w:rPr>
                <w:sz w:val="20"/>
                <w:szCs w:val="20"/>
              </w:rPr>
              <w:t xml:space="preserve"> e.g., paddock sweeper program.</w:t>
            </w:r>
          </w:p>
        </w:tc>
        <w:tc>
          <w:tcPr>
            <w:tcW w:w="2066" w:type="dxa"/>
          </w:tcPr>
          <w:p w14:paraId="3B1EDA5F" w14:textId="77777777" w:rsidR="008312E3" w:rsidRPr="00FA4D29" w:rsidRDefault="008312E3" w:rsidP="008312E3">
            <w:pPr>
              <w:pStyle w:val="ListNumber"/>
              <w:numPr>
                <w:ilvl w:val="0"/>
                <w:numId w:val="0"/>
              </w:numPr>
              <w:rPr>
                <w:sz w:val="20"/>
                <w:szCs w:val="20"/>
              </w:rPr>
            </w:pPr>
            <w:r w:rsidRPr="00FA4D29">
              <w:rPr>
                <w:sz w:val="20"/>
                <w:szCs w:val="20"/>
              </w:rPr>
              <w:t>Reduce vector-host contact</w:t>
            </w:r>
          </w:p>
        </w:tc>
        <w:tc>
          <w:tcPr>
            <w:tcW w:w="1113" w:type="dxa"/>
          </w:tcPr>
          <w:p w14:paraId="29AC4727" w14:textId="77777777" w:rsidR="008312E3" w:rsidRPr="00FA4D29" w:rsidRDefault="008312E3" w:rsidP="008312E3">
            <w:pPr>
              <w:rPr>
                <w:sz w:val="20"/>
                <w:szCs w:val="20"/>
              </w:rPr>
            </w:pPr>
            <w:r w:rsidRPr="00FA4D29">
              <w:rPr>
                <w:sz w:val="20"/>
                <w:szCs w:val="20"/>
              </w:rPr>
              <w:t>Adults</w:t>
            </w:r>
          </w:p>
        </w:tc>
        <w:tc>
          <w:tcPr>
            <w:tcW w:w="898" w:type="dxa"/>
            <w:vAlign w:val="center"/>
          </w:tcPr>
          <w:p w14:paraId="51327870" w14:textId="0322E7B7" w:rsidR="008312E3" w:rsidRPr="003C6A5E" w:rsidRDefault="008312E3" w:rsidP="008312E3">
            <w:pPr>
              <w:jc w:val="center"/>
              <w:rPr>
                <w:sz w:val="28"/>
                <w:szCs w:val="28"/>
              </w:rPr>
            </w:pPr>
            <w:r w:rsidRPr="003C6A5E">
              <w:rPr>
                <w:rFonts w:ascii="Wingdings 2" w:hAnsi="Wingdings 2"/>
                <w:sz w:val="28"/>
                <w:szCs w:val="28"/>
              </w:rPr>
              <w:t>O</w:t>
            </w:r>
          </w:p>
        </w:tc>
        <w:tc>
          <w:tcPr>
            <w:tcW w:w="950" w:type="dxa"/>
            <w:vAlign w:val="center"/>
          </w:tcPr>
          <w:p w14:paraId="6603FFEE" w14:textId="55CC4E57" w:rsidR="008312E3" w:rsidRPr="008312E3" w:rsidRDefault="008312E3" w:rsidP="008312E3">
            <w:pPr>
              <w:jc w:val="center"/>
              <w:rPr>
                <w:rFonts w:ascii="Wingdings 2" w:hAnsi="Wingdings 2"/>
                <w:sz w:val="28"/>
                <w:szCs w:val="28"/>
              </w:rPr>
            </w:pPr>
            <w:r w:rsidRPr="008312E3">
              <w:rPr>
                <w:rFonts w:ascii="Wingdings 2" w:hAnsi="Wingdings 2"/>
                <w:sz w:val="28"/>
                <w:szCs w:val="28"/>
              </w:rPr>
              <w:t>P</w:t>
            </w:r>
          </w:p>
        </w:tc>
        <w:tc>
          <w:tcPr>
            <w:tcW w:w="851" w:type="dxa"/>
            <w:vAlign w:val="center"/>
          </w:tcPr>
          <w:p w14:paraId="18432F4A" w14:textId="05032DE3" w:rsidR="008312E3" w:rsidRPr="003C6A5E" w:rsidRDefault="008312E3" w:rsidP="008312E3">
            <w:pPr>
              <w:jc w:val="center"/>
              <w:rPr>
                <w:sz w:val="28"/>
                <w:szCs w:val="28"/>
              </w:rPr>
            </w:pPr>
            <w:r w:rsidRPr="003C6A5E">
              <w:rPr>
                <w:rFonts w:ascii="Wingdings 2" w:hAnsi="Wingdings 2"/>
                <w:sz w:val="28"/>
                <w:szCs w:val="28"/>
              </w:rPr>
              <w:t>O</w:t>
            </w:r>
          </w:p>
        </w:tc>
        <w:tc>
          <w:tcPr>
            <w:tcW w:w="850" w:type="dxa"/>
            <w:vAlign w:val="center"/>
          </w:tcPr>
          <w:p w14:paraId="6479F21D" w14:textId="7E4D57B5" w:rsidR="008312E3" w:rsidRPr="003C6A5E" w:rsidRDefault="008312E3" w:rsidP="008312E3">
            <w:pPr>
              <w:jc w:val="center"/>
              <w:rPr>
                <w:sz w:val="28"/>
                <w:szCs w:val="28"/>
              </w:rPr>
            </w:pPr>
            <w:r w:rsidRPr="003C6A5E">
              <w:rPr>
                <w:rFonts w:ascii="Wingdings 2" w:hAnsi="Wingdings 2"/>
                <w:sz w:val="28"/>
                <w:szCs w:val="28"/>
              </w:rPr>
              <w:t>O</w:t>
            </w:r>
          </w:p>
        </w:tc>
        <w:tc>
          <w:tcPr>
            <w:tcW w:w="851" w:type="dxa"/>
            <w:vAlign w:val="center"/>
          </w:tcPr>
          <w:p w14:paraId="354A2045" w14:textId="5C16BEA5" w:rsidR="008312E3" w:rsidRPr="003C6A5E" w:rsidRDefault="008312E3" w:rsidP="008312E3">
            <w:pPr>
              <w:jc w:val="center"/>
              <w:rPr>
                <w:sz w:val="28"/>
                <w:szCs w:val="28"/>
              </w:rPr>
            </w:pPr>
            <w:r w:rsidRPr="25E7A772">
              <w:rPr>
                <w:rFonts w:ascii="Wingdings 2" w:hAnsi="Wingdings 2"/>
                <w:sz w:val="28"/>
                <w:szCs w:val="28"/>
              </w:rPr>
              <w:t>P</w:t>
            </w:r>
          </w:p>
        </w:tc>
      </w:tr>
      <w:tr w:rsidR="008312E3" w:rsidRPr="00FA4D29" w14:paraId="52142F9A" w14:textId="77777777" w:rsidTr="00C6782C">
        <w:tc>
          <w:tcPr>
            <w:tcW w:w="2486" w:type="dxa"/>
          </w:tcPr>
          <w:p w14:paraId="55E53690" w14:textId="209ED997" w:rsidR="008312E3" w:rsidRPr="00FA4D29" w:rsidRDefault="008312E3" w:rsidP="008312E3">
            <w:pPr>
              <w:rPr>
                <w:sz w:val="20"/>
                <w:szCs w:val="20"/>
              </w:rPr>
            </w:pPr>
            <w:r w:rsidRPr="00FA4D29">
              <w:rPr>
                <w:sz w:val="20"/>
                <w:szCs w:val="20"/>
              </w:rPr>
              <w:t xml:space="preserve">Traps and </w:t>
            </w:r>
            <w:r>
              <w:rPr>
                <w:sz w:val="20"/>
                <w:szCs w:val="20"/>
              </w:rPr>
              <w:t>baits.</w:t>
            </w:r>
          </w:p>
        </w:tc>
        <w:tc>
          <w:tcPr>
            <w:tcW w:w="2066" w:type="dxa"/>
          </w:tcPr>
          <w:p w14:paraId="07EEB823" w14:textId="1CC2A595" w:rsidR="008312E3" w:rsidRPr="00FA4D29" w:rsidRDefault="008312E3" w:rsidP="008312E3">
            <w:pPr>
              <w:pStyle w:val="ListNumber"/>
              <w:numPr>
                <w:ilvl w:val="0"/>
                <w:numId w:val="0"/>
              </w:numPr>
              <w:rPr>
                <w:sz w:val="20"/>
                <w:szCs w:val="20"/>
              </w:rPr>
            </w:pPr>
            <w:r w:rsidRPr="00FA4D29">
              <w:rPr>
                <w:sz w:val="20"/>
                <w:szCs w:val="20"/>
              </w:rPr>
              <w:t>Reduce vector-host contact</w:t>
            </w:r>
            <w:r>
              <w:rPr>
                <w:sz w:val="20"/>
                <w:szCs w:val="20"/>
              </w:rPr>
              <w:t xml:space="preserve">; </w:t>
            </w:r>
            <w:r w:rsidRPr="00FA4D29">
              <w:rPr>
                <w:sz w:val="20"/>
                <w:szCs w:val="20"/>
              </w:rPr>
              <w:t>Reduce vector population</w:t>
            </w:r>
          </w:p>
        </w:tc>
        <w:tc>
          <w:tcPr>
            <w:tcW w:w="1113" w:type="dxa"/>
          </w:tcPr>
          <w:p w14:paraId="6C1ABAE7" w14:textId="77777777" w:rsidR="008312E3" w:rsidRPr="00FA4D29" w:rsidRDefault="008312E3" w:rsidP="008312E3">
            <w:pPr>
              <w:rPr>
                <w:sz w:val="20"/>
                <w:szCs w:val="20"/>
              </w:rPr>
            </w:pPr>
            <w:r w:rsidRPr="00FA4D29">
              <w:rPr>
                <w:sz w:val="20"/>
                <w:szCs w:val="20"/>
              </w:rPr>
              <w:t>Adults</w:t>
            </w:r>
          </w:p>
        </w:tc>
        <w:tc>
          <w:tcPr>
            <w:tcW w:w="898" w:type="dxa"/>
            <w:vAlign w:val="center"/>
          </w:tcPr>
          <w:p w14:paraId="588125DB" w14:textId="19EC1CE2" w:rsidR="008312E3" w:rsidRPr="003C6A5E" w:rsidRDefault="008312E3" w:rsidP="008312E3">
            <w:pPr>
              <w:jc w:val="center"/>
              <w:rPr>
                <w:sz w:val="28"/>
                <w:szCs w:val="28"/>
              </w:rPr>
            </w:pPr>
            <w:r w:rsidRPr="003C6A5E">
              <w:rPr>
                <w:rFonts w:ascii="Wingdings 2" w:hAnsi="Wingdings 2"/>
                <w:sz w:val="28"/>
                <w:szCs w:val="28"/>
              </w:rPr>
              <w:t>P</w:t>
            </w:r>
          </w:p>
        </w:tc>
        <w:tc>
          <w:tcPr>
            <w:tcW w:w="950" w:type="dxa"/>
            <w:vAlign w:val="center"/>
          </w:tcPr>
          <w:p w14:paraId="7FE6E1EA" w14:textId="19E639E6" w:rsidR="008312E3" w:rsidRPr="008312E3" w:rsidRDefault="008312E3" w:rsidP="008312E3">
            <w:pPr>
              <w:jc w:val="center"/>
              <w:rPr>
                <w:rFonts w:ascii="Wingdings 2" w:hAnsi="Wingdings 2"/>
                <w:sz w:val="28"/>
                <w:szCs w:val="28"/>
              </w:rPr>
            </w:pPr>
            <w:r w:rsidRPr="008312E3">
              <w:rPr>
                <w:rFonts w:ascii="Wingdings 2" w:hAnsi="Wingdings 2"/>
                <w:sz w:val="28"/>
                <w:szCs w:val="28"/>
              </w:rPr>
              <w:t>P</w:t>
            </w:r>
          </w:p>
        </w:tc>
        <w:tc>
          <w:tcPr>
            <w:tcW w:w="851" w:type="dxa"/>
            <w:vAlign w:val="center"/>
          </w:tcPr>
          <w:p w14:paraId="6D9618CC" w14:textId="427E3C94" w:rsidR="008312E3" w:rsidRPr="003C6A5E" w:rsidRDefault="008312E3" w:rsidP="008312E3">
            <w:pPr>
              <w:jc w:val="center"/>
              <w:rPr>
                <w:sz w:val="28"/>
                <w:szCs w:val="28"/>
              </w:rPr>
            </w:pPr>
            <w:r w:rsidRPr="003C6A5E">
              <w:rPr>
                <w:rFonts w:ascii="Wingdings 2" w:hAnsi="Wingdings 2"/>
                <w:sz w:val="28"/>
                <w:szCs w:val="28"/>
              </w:rPr>
              <w:t>P</w:t>
            </w:r>
          </w:p>
        </w:tc>
        <w:tc>
          <w:tcPr>
            <w:tcW w:w="850" w:type="dxa"/>
            <w:vAlign w:val="center"/>
          </w:tcPr>
          <w:p w14:paraId="32424CEF" w14:textId="7802B5FF" w:rsidR="008312E3" w:rsidRPr="003C6A5E" w:rsidRDefault="008312E3" w:rsidP="008312E3">
            <w:pPr>
              <w:jc w:val="center"/>
              <w:rPr>
                <w:sz w:val="28"/>
                <w:szCs w:val="28"/>
              </w:rPr>
            </w:pPr>
            <w:r w:rsidRPr="003C6A5E">
              <w:rPr>
                <w:rFonts w:ascii="Wingdings 2" w:hAnsi="Wingdings 2"/>
                <w:sz w:val="28"/>
                <w:szCs w:val="28"/>
              </w:rPr>
              <w:t>P</w:t>
            </w:r>
          </w:p>
        </w:tc>
        <w:tc>
          <w:tcPr>
            <w:tcW w:w="851" w:type="dxa"/>
            <w:vAlign w:val="center"/>
          </w:tcPr>
          <w:p w14:paraId="348E4C5C" w14:textId="5BA27045" w:rsidR="008312E3" w:rsidRPr="003C6A5E" w:rsidRDefault="008312E3" w:rsidP="008312E3">
            <w:pPr>
              <w:jc w:val="center"/>
              <w:rPr>
                <w:sz w:val="28"/>
                <w:szCs w:val="28"/>
              </w:rPr>
            </w:pPr>
            <w:r w:rsidRPr="003C6A5E">
              <w:rPr>
                <w:rFonts w:ascii="Wingdings 2" w:hAnsi="Wingdings 2"/>
                <w:sz w:val="28"/>
                <w:szCs w:val="28"/>
              </w:rPr>
              <w:t>O</w:t>
            </w:r>
          </w:p>
        </w:tc>
      </w:tr>
    </w:tbl>
    <w:p w14:paraId="6A55C7C7" w14:textId="77777777" w:rsidR="00092D2E" w:rsidRDefault="00092D2E" w:rsidP="00F27FCE"/>
    <w:p w14:paraId="6807E919" w14:textId="7B6EC996" w:rsidR="00F27FCE" w:rsidRDefault="00F27FCE" w:rsidP="00F27FCE">
      <w:pPr>
        <w:pStyle w:val="Heading3"/>
        <w:rPr>
          <w:lang w:eastAsia="en-US"/>
        </w:rPr>
      </w:pPr>
      <w:bookmarkStart w:id="88" w:name="_Toc195777912"/>
      <w:r>
        <w:rPr>
          <w:lang w:eastAsia="en-US"/>
        </w:rPr>
        <w:lastRenderedPageBreak/>
        <w:t>Environmental controls for flies</w:t>
      </w:r>
      <w:bookmarkEnd w:id="88"/>
    </w:p>
    <w:p w14:paraId="4FA2DE18" w14:textId="2D23D194" w:rsidR="00930628" w:rsidRDefault="00930E5E" w:rsidP="00930628">
      <w:r>
        <w:rPr>
          <w:lang w:eastAsia="en-US"/>
        </w:rPr>
        <w:t>Environmental</w:t>
      </w:r>
      <w:r w:rsidR="005F466B">
        <w:rPr>
          <w:lang w:eastAsia="en-US"/>
        </w:rPr>
        <w:t xml:space="preserve"> </w:t>
      </w:r>
      <w:r w:rsidR="009B7B66">
        <w:rPr>
          <w:lang w:eastAsia="en-US"/>
        </w:rPr>
        <w:t xml:space="preserve">control measures primarily focus </w:t>
      </w:r>
      <w:r w:rsidR="006A70F3">
        <w:rPr>
          <w:lang w:eastAsia="en-US"/>
        </w:rPr>
        <w:t xml:space="preserve">on </w:t>
      </w:r>
      <w:r>
        <w:rPr>
          <w:lang w:eastAsia="en-US"/>
        </w:rPr>
        <w:t>eliminating potential egg-laying habitats</w:t>
      </w:r>
      <w:r>
        <w:t>. Flies</w:t>
      </w:r>
      <w:r>
        <w:rPr>
          <w:lang w:eastAsia="en-US"/>
        </w:rPr>
        <w:t xml:space="preserve"> require moisture to prevent their eggs, larvae</w:t>
      </w:r>
      <w:r w:rsidR="00C53065">
        <w:rPr>
          <w:lang w:eastAsia="en-US"/>
        </w:rPr>
        <w:t xml:space="preserve"> </w:t>
      </w:r>
      <w:r>
        <w:rPr>
          <w:lang w:eastAsia="en-US"/>
        </w:rPr>
        <w:t xml:space="preserve">and pupae from desiccating, so reducing moisture </w:t>
      </w:r>
      <w:r w:rsidR="009B7B66">
        <w:rPr>
          <w:lang w:eastAsia="en-US"/>
        </w:rPr>
        <w:t xml:space="preserve">in their egg laying habitats will </w:t>
      </w:r>
      <w:r>
        <w:rPr>
          <w:lang w:eastAsia="en-US"/>
        </w:rPr>
        <w:t xml:space="preserve">disrupt development </w:t>
      </w:r>
      <w:r>
        <w:rPr>
          <w:lang w:eastAsia="en-US"/>
        </w:rPr>
        <w:fldChar w:fldCharType="begin"/>
      </w:r>
      <w:r w:rsidR="006B0536">
        <w:rPr>
          <w:lang w:eastAsia="en-US"/>
        </w:rPr>
        <w:instrText xml:space="preserve"> ADDIN ZOTERO_ITEM CSL_CITATION {"citationID":"68Pe2WOZ","properties":{"formattedCitation":"(CFSPH 2021a)","plainCitation":"(CFSPH 2021a)","noteIndex":0},"citationItems":[{"id":7830,"uris":["http://zotero.org/groups/4707929/items/GD4H9DCG"],"itemData":{"id":7830,"type":"report","event-place":"Iowa","publisher":"Centre for Food Security and Public Health","publisher-place":"Iowa","title":"Preventing Disease Transmission in Livestock and Poultry. Vectors: Flies","URL":"https://www.cfsph.iastate.edu/Infection_Control/Routes/English/fly_control.pdf","author":[{"family":"CFSPH","given":""}],"issued":{"date-parts":[["2021"]]}}}],"schema":"https://github.com/citation-style-language/schema/raw/master/csl-citation.json"} </w:instrText>
      </w:r>
      <w:r>
        <w:rPr>
          <w:lang w:eastAsia="en-US"/>
        </w:rPr>
        <w:fldChar w:fldCharType="separate"/>
      </w:r>
      <w:r>
        <w:rPr>
          <w:noProof/>
          <w:lang w:eastAsia="en-US"/>
        </w:rPr>
        <w:t>(CFSPH 2021a)</w:t>
      </w:r>
      <w:r>
        <w:rPr>
          <w:lang w:eastAsia="en-US"/>
        </w:rPr>
        <w:fldChar w:fldCharType="end"/>
      </w:r>
      <w:r>
        <w:rPr>
          <w:lang w:eastAsia="en-US"/>
        </w:rPr>
        <w:t xml:space="preserve">. </w:t>
      </w:r>
      <w:r w:rsidR="00DF496C">
        <w:rPr>
          <w:lang w:eastAsia="en-US"/>
        </w:rPr>
        <w:t xml:space="preserve">Exclusion </w:t>
      </w:r>
      <w:r w:rsidR="00572959">
        <w:rPr>
          <w:lang w:eastAsia="en-US"/>
        </w:rPr>
        <w:t xml:space="preserve">activities aim to </w:t>
      </w:r>
      <w:r w:rsidR="005F466B">
        <w:rPr>
          <w:lang w:eastAsia="en-US"/>
        </w:rPr>
        <w:t xml:space="preserve">limit </w:t>
      </w:r>
      <w:r w:rsidR="00DF496C">
        <w:rPr>
          <w:lang w:eastAsia="en-US"/>
        </w:rPr>
        <w:t xml:space="preserve">vector-host contact, such as </w:t>
      </w:r>
      <w:r w:rsidR="005F466B">
        <w:rPr>
          <w:lang w:eastAsia="en-US"/>
        </w:rPr>
        <w:t>installing scr</w:t>
      </w:r>
      <w:r w:rsidR="00DF496C">
        <w:rPr>
          <w:lang w:eastAsia="en-US"/>
        </w:rPr>
        <w:t xml:space="preserve">eens on buildings to prevent </w:t>
      </w:r>
      <w:r w:rsidR="009B7B66">
        <w:rPr>
          <w:lang w:eastAsia="en-US"/>
        </w:rPr>
        <w:t xml:space="preserve">adult </w:t>
      </w:r>
      <w:r w:rsidR="00DF496C">
        <w:rPr>
          <w:lang w:eastAsia="en-US"/>
        </w:rPr>
        <w:t xml:space="preserve">flies </w:t>
      </w:r>
      <w:r w:rsidR="00D06A46">
        <w:rPr>
          <w:lang w:eastAsia="en-US"/>
        </w:rPr>
        <w:t xml:space="preserve">from </w:t>
      </w:r>
      <w:r w:rsidR="00DF496C">
        <w:rPr>
          <w:lang w:eastAsia="en-US"/>
        </w:rPr>
        <w:t>entering</w:t>
      </w:r>
      <w:r w:rsidR="005F466B">
        <w:rPr>
          <w:lang w:eastAsia="en-US"/>
        </w:rPr>
        <w:t xml:space="preserve"> areas where livestock are housed</w:t>
      </w:r>
      <w:r w:rsidR="00DF496C">
        <w:rPr>
          <w:lang w:eastAsia="en-US"/>
        </w:rPr>
        <w:t>.</w:t>
      </w:r>
      <w:r w:rsidR="00DB5232">
        <w:rPr>
          <w:lang w:eastAsia="en-US"/>
        </w:rPr>
        <w:t xml:space="preserve"> </w:t>
      </w:r>
      <w:r w:rsidR="009B7B66">
        <w:t xml:space="preserve">Environmental </w:t>
      </w:r>
      <w:r w:rsidR="00930628">
        <w:t xml:space="preserve">control methods </w:t>
      </w:r>
      <w:r w:rsidR="00DB5232">
        <w:t xml:space="preserve">are summarised in Tables </w:t>
      </w:r>
      <w:r w:rsidR="006B4E0B">
        <w:t>5</w:t>
      </w:r>
      <m:oMath>
        <m:r>
          <w:rPr>
            <w:rFonts w:ascii="Cambria Math" w:hAnsi="Cambria Math"/>
          </w:rPr>
          <m:t>-</m:t>
        </m:r>
      </m:oMath>
      <w:r w:rsidR="006B4E0B">
        <w:t>10</w:t>
      </w:r>
      <w:r w:rsidR="00615C13">
        <w:t>.</w:t>
      </w:r>
    </w:p>
    <w:p w14:paraId="3B4C1993" w14:textId="75550CF3" w:rsidR="00930628" w:rsidRDefault="00930628" w:rsidP="00F41FB7">
      <w:pPr>
        <w:pStyle w:val="Caption"/>
        <w:ind w:left="0" w:firstLine="0"/>
        <w:rPr>
          <w:lang w:eastAsia="en-US"/>
        </w:rPr>
      </w:pPr>
      <w:bookmarkStart w:id="89" w:name="_Ref159582955"/>
      <w:bookmarkStart w:id="90" w:name="_Ref161692888"/>
      <w:bookmarkStart w:id="91" w:name="_Toc195772703"/>
      <w:r>
        <w:t xml:space="preserve">Table </w:t>
      </w:r>
      <w:r>
        <w:fldChar w:fldCharType="begin"/>
      </w:r>
      <w:r>
        <w:instrText>SEQ Table \* ARABIC</w:instrText>
      </w:r>
      <w:r>
        <w:fldChar w:fldCharType="separate"/>
      </w:r>
      <w:r w:rsidR="003320E2">
        <w:rPr>
          <w:noProof/>
        </w:rPr>
        <w:t>5</w:t>
      </w:r>
      <w:r>
        <w:fldChar w:fldCharType="end"/>
      </w:r>
      <w:bookmarkEnd w:id="89"/>
      <w:r>
        <w:t xml:space="preserve">. </w:t>
      </w:r>
      <w:r w:rsidRPr="25E7A772">
        <w:rPr>
          <w:lang w:eastAsia="en-US"/>
        </w:rPr>
        <w:t xml:space="preserve">Environmental control methods for flies: </w:t>
      </w:r>
      <w:r w:rsidR="009B7B66" w:rsidRPr="25E7A772">
        <w:rPr>
          <w:lang w:eastAsia="en-US"/>
        </w:rPr>
        <w:t>S</w:t>
      </w:r>
      <w:r w:rsidRPr="25E7A772">
        <w:rPr>
          <w:lang w:eastAsia="en-US"/>
        </w:rPr>
        <w:t>anitation practices</w:t>
      </w:r>
      <w:bookmarkEnd w:id="90"/>
      <w:bookmarkEnd w:id="91"/>
      <w:r w:rsidRPr="25E7A772">
        <w:rPr>
          <w:lang w:eastAsia="en-US"/>
        </w:rPr>
        <w:t xml:space="preserve"> </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930628" w14:paraId="3DB0C350" w14:textId="77777777" w:rsidTr="00B762EA">
        <w:trPr>
          <w:cantSplit/>
          <w:tblHeader/>
        </w:trPr>
        <w:tc>
          <w:tcPr>
            <w:tcW w:w="2410" w:type="dxa"/>
          </w:tcPr>
          <w:p w14:paraId="2887BC4C" w14:textId="00751E9F" w:rsidR="00930628" w:rsidRPr="00F41FB7" w:rsidRDefault="00B96013" w:rsidP="00615C13">
            <w:pPr>
              <w:rPr>
                <w:b/>
                <w:bCs/>
              </w:rPr>
            </w:pPr>
            <w:r w:rsidRPr="00F41FB7">
              <w:rPr>
                <w:b/>
                <w:bCs/>
              </w:rPr>
              <w:t xml:space="preserve"> </w:t>
            </w:r>
            <w:bookmarkStart w:id="92" w:name="Table_5"/>
            <w:bookmarkEnd w:id="92"/>
            <w:r w:rsidR="004E5590">
              <w:rPr>
                <w:b/>
                <w:bCs/>
              </w:rPr>
              <w:t>Method detail</w:t>
            </w:r>
          </w:p>
        </w:tc>
        <w:tc>
          <w:tcPr>
            <w:tcW w:w="6095" w:type="dxa"/>
          </w:tcPr>
          <w:p w14:paraId="7A4F736B" w14:textId="37217355" w:rsidR="00930628" w:rsidRPr="004E5590" w:rsidRDefault="004E5590" w:rsidP="00615C13">
            <w:pPr>
              <w:rPr>
                <w:b/>
                <w:bCs/>
              </w:rPr>
            </w:pPr>
            <w:r w:rsidRPr="004E5590">
              <w:rPr>
                <w:b/>
                <w:bCs/>
              </w:rPr>
              <w:t xml:space="preserve">Description </w:t>
            </w:r>
          </w:p>
        </w:tc>
        <w:tc>
          <w:tcPr>
            <w:tcW w:w="1560" w:type="dxa"/>
          </w:tcPr>
          <w:p w14:paraId="550BB878" w14:textId="05F36485" w:rsidR="00930628" w:rsidRPr="00F41FB7" w:rsidRDefault="00930628" w:rsidP="00615C13">
            <w:pPr>
              <w:rPr>
                <w:b/>
                <w:bCs/>
              </w:rPr>
            </w:pPr>
            <w:r w:rsidRPr="00F41FB7">
              <w:rPr>
                <w:b/>
                <w:bCs/>
              </w:rPr>
              <w:t>References</w:t>
            </w:r>
          </w:p>
        </w:tc>
      </w:tr>
      <w:tr w:rsidR="00930628" w14:paraId="6D49A62E" w14:textId="77777777" w:rsidTr="00C6782C">
        <w:tc>
          <w:tcPr>
            <w:tcW w:w="2410" w:type="dxa"/>
          </w:tcPr>
          <w:p w14:paraId="3B7768C5" w14:textId="77777777" w:rsidR="00930628" w:rsidRPr="00F41FB7" w:rsidRDefault="00930628" w:rsidP="00615C13">
            <w:pPr>
              <w:rPr>
                <w:b/>
                <w:bCs/>
              </w:rPr>
            </w:pPr>
            <w:r w:rsidRPr="00F41FB7">
              <w:rPr>
                <w:b/>
                <w:bCs/>
              </w:rPr>
              <w:t>Action</w:t>
            </w:r>
          </w:p>
        </w:tc>
        <w:tc>
          <w:tcPr>
            <w:tcW w:w="6095" w:type="dxa"/>
          </w:tcPr>
          <w:p w14:paraId="110457D9" w14:textId="4ECDAB7D" w:rsidR="00032E5D" w:rsidRPr="008313B1" w:rsidRDefault="009B7B66" w:rsidP="008313B1">
            <w:pPr>
              <w:pStyle w:val="ListParagraph"/>
              <w:ind w:left="315"/>
            </w:pPr>
            <w:r>
              <w:t>Remove manure and organic debris (e.g. spilled feed, rotten vegetation) away from cattle yards, feedlot pens, dairy</w:t>
            </w:r>
            <w:r w:rsidR="00C6707A">
              <w:t xml:space="preserve"> to reduce available breeding sites</w:t>
            </w:r>
            <w:r>
              <w:t>.</w:t>
            </w:r>
            <w:r w:rsidR="00C6707A">
              <w:t xml:space="preserve"> Particularly focus on areas that are inaccessible to cattle, such as under fence lines and water </w:t>
            </w:r>
            <w:r w:rsidR="00C6707A" w:rsidRPr="008313B1">
              <w:t>troughs.</w:t>
            </w:r>
          </w:p>
          <w:p w14:paraId="1E19E989" w14:textId="53C23619" w:rsidR="009B7B66" w:rsidRPr="008313B1" w:rsidRDefault="000C7383" w:rsidP="008313B1">
            <w:pPr>
              <w:pStyle w:val="ListParagraph"/>
              <w:ind w:left="315"/>
            </w:pPr>
            <w:r>
              <w:t>S</w:t>
            </w:r>
            <w:r w:rsidR="00032E5D" w:rsidRPr="008313B1">
              <w:t>pread manure and organic matter</w:t>
            </w:r>
            <w:r w:rsidR="009B7B66" w:rsidRPr="008313B1">
              <w:t xml:space="preserve"> thinly on pasture (&lt;5mm deep), harrow into soil</w:t>
            </w:r>
            <w:r w:rsidR="00032E5D" w:rsidRPr="008313B1">
              <w:t>,</w:t>
            </w:r>
            <w:r w:rsidR="009B7B66" w:rsidRPr="008313B1">
              <w:t xml:space="preserve"> or compost.</w:t>
            </w:r>
          </w:p>
          <w:p w14:paraId="36866023" w14:textId="732CEEC3" w:rsidR="00BD76E1" w:rsidRPr="008313B1" w:rsidRDefault="00930628" w:rsidP="008313B1">
            <w:pPr>
              <w:pStyle w:val="ListParagraph"/>
              <w:ind w:left="315"/>
            </w:pPr>
            <w:r w:rsidRPr="008313B1">
              <w:t xml:space="preserve">Disturb or </w:t>
            </w:r>
            <w:r w:rsidR="00D06A46" w:rsidRPr="008313B1">
              <w:t>break up</w:t>
            </w:r>
            <w:r w:rsidRPr="008313B1">
              <w:t xml:space="preserve"> manure and organic </w:t>
            </w:r>
            <w:r w:rsidR="00BD76E1" w:rsidRPr="008313B1">
              <w:t xml:space="preserve">debris </w:t>
            </w:r>
            <w:r w:rsidRPr="008313B1">
              <w:t>weekly to prevent insect eggs from hatching</w:t>
            </w:r>
            <w:r w:rsidR="00BD76E1" w:rsidRPr="008313B1">
              <w:t xml:space="preserve">. </w:t>
            </w:r>
            <w:r w:rsidR="00DD16CB" w:rsidRPr="008313B1">
              <w:t>Do this</w:t>
            </w:r>
            <w:r w:rsidR="00BD76E1" w:rsidRPr="008313B1">
              <w:t xml:space="preserve"> by dragging over pasture, scraping</w:t>
            </w:r>
            <w:r w:rsidR="008C736E" w:rsidRPr="008313B1">
              <w:t xml:space="preserve"> to physically break apart dung piles</w:t>
            </w:r>
            <w:r w:rsidR="00BD76E1" w:rsidRPr="008313B1">
              <w:t>.</w:t>
            </w:r>
          </w:p>
          <w:p w14:paraId="19CC4120" w14:textId="24241AC6" w:rsidR="00BD76E1" w:rsidRPr="008313B1" w:rsidRDefault="00BD76E1" w:rsidP="008313B1">
            <w:pPr>
              <w:pStyle w:val="ListParagraph"/>
              <w:ind w:left="315"/>
            </w:pPr>
            <w:r w:rsidRPr="008313B1">
              <w:t>Promote drying by circulating air</w:t>
            </w:r>
            <w:r w:rsidR="00032E5D" w:rsidRPr="008313B1">
              <w:t xml:space="preserve"> and </w:t>
            </w:r>
            <w:r w:rsidRPr="008313B1">
              <w:t xml:space="preserve">draining wet areas. </w:t>
            </w:r>
            <w:r w:rsidR="00C6707A" w:rsidRPr="008313B1">
              <w:t>Fix any leaks promptly. Improve drainage.</w:t>
            </w:r>
          </w:p>
          <w:p w14:paraId="29093C5B" w14:textId="7DD1A6AA" w:rsidR="00630D1B" w:rsidRPr="008313B1" w:rsidRDefault="00630D1B" w:rsidP="008313B1">
            <w:pPr>
              <w:pStyle w:val="ListParagraph"/>
              <w:ind w:left="315"/>
            </w:pPr>
            <w:r w:rsidRPr="008313B1">
              <w:t xml:space="preserve">Periodically move round bale hay placement sites in paddocks (these can be a significant source of stable fly </w:t>
            </w:r>
            <w:r w:rsidR="00C6707A" w:rsidRPr="008313B1">
              <w:t xml:space="preserve">larvae </w:t>
            </w:r>
            <w:r w:rsidRPr="008313B1">
              <w:t>development)</w:t>
            </w:r>
            <w:r w:rsidR="00032E5D" w:rsidRPr="008313B1">
              <w:t>.</w:t>
            </w:r>
          </w:p>
          <w:p w14:paraId="6D7EE49D" w14:textId="49227964" w:rsidR="00630D1B" w:rsidRPr="008313B1" w:rsidRDefault="00032E5D" w:rsidP="008313B1">
            <w:pPr>
              <w:pStyle w:val="ListParagraph"/>
              <w:ind w:left="315"/>
            </w:pPr>
            <w:r w:rsidRPr="008313B1">
              <w:t>Keep</w:t>
            </w:r>
            <w:r w:rsidR="00630D1B" w:rsidRPr="008313B1">
              <w:t xml:space="preserve"> silage dry, off the ground, and cover silage pits</w:t>
            </w:r>
            <w:r w:rsidRPr="008313B1">
              <w:t>.</w:t>
            </w:r>
          </w:p>
          <w:p w14:paraId="3E458C2E" w14:textId="0FDD2392" w:rsidR="00032E5D" w:rsidRPr="008313B1" w:rsidRDefault="00630D1B" w:rsidP="008313B1">
            <w:pPr>
              <w:pStyle w:val="ListParagraph"/>
              <w:ind w:left="315"/>
            </w:pPr>
            <w:r w:rsidRPr="008313B1">
              <w:t>Incorporat</w:t>
            </w:r>
            <w:r w:rsidR="00C6707A" w:rsidRPr="008313B1">
              <w:t>ing</w:t>
            </w:r>
            <w:r w:rsidRPr="008313B1">
              <w:t xml:space="preserve"> wet crop residues into the soil at 15 cm deep as quickly as possible following harvest and stopping irrigation can help prevent fly development in crop residues.</w:t>
            </w:r>
          </w:p>
          <w:p w14:paraId="4516EE9D" w14:textId="094F55E8" w:rsidR="00630D1B" w:rsidRPr="008313B1" w:rsidRDefault="004437A0" w:rsidP="008313B1">
            <w:pPr>
              <w:pStyle w:val="ListParagraph"/>
              <w:ind w:left="315"/>
            </w:pPr>
            <w:r w:rsidRPr="008313B1">
              <w:t>Compacting the soil where the crop residue has been buried with a land</w:t>
            </w:r>
            <w:r w:rsidR="00032E5D" w:rsidRPr="008313B1">
              <w:t xml:space="preserve"> </w:t>
            </w:r>
            <w:r w:rsidRPr="008313B1">
              <w:t>roller has been reported to have reduced stable</w:t>
            </w:r>
            <w:r w:rsidR="00032E5D" w:rsidRPr="008313B1">
              <w:t xml:space="preserve"> </w:t>
            </w:r>
            <w:r w:rsidRPr="008313B1">
              <w:t xml:space="preserve">fly populations in Western Australia. </w:t>
            </w:r>
          </w:p>
          <w:p w14:paraId="6EFB2861" w14:textId="54A0A569" w:rsidR="00630D1B" w:rsidRDefault="00630D1B" w:rsidP="008313B1">
            <w:pPr>
              <w:pStyle w:val="ListParagraph"/>
              <w:ind w:left="315"/>
            </w:pPr>
            <w:r w:rsidRPr="008313B1">
              <w:t>Manage feed</w:t>
            </w:r>
            <w:r>
              <w:t xml:space="preserve"> and water to reduce moisture</w:t>
            </w:r>
            <w:r w:rsidR="00032E5D">
              <w:t>.</w:t>
            </w:r>
          </w:p>
        </w:tc>
        <w:tc>
          <w:tcPr>
            <w:tcW w:w="1560" w:type="dxa"/>
          </w:tcPr>
          <w:p w14:paraId="3448F0C6" w14:textId="458369C5" w:rsidR="00930628" w:rsidRDefault="00A92085" w:rsidP="00615C13">
            <w:r>
              <w:fldChar w:fldCharType="begin"/>
            </w:r>
            <w:r w:rsidR="006B0536">
              <w:instrText xml:space="preserve"> ADDIN ZOTERO_ITEM CSL_CITATION {"citationID":"usLbMJB8","properties":{"formattedCitation":"(CFSPH 2021a; Rochon et al. 2021; Taylor 2021; DPIRD 2022)","plainCitation":"(CFSPH 2021a; Rochon et al. 2021; Taylor 2021; DPIRD 2022)","noteIndex":0},"citationItems":[{"id":7830,"uris":["http://zotero.org/groups/4707929/items/GD4H9DCG"],"itemData":{"id":7830,"type":"report","event-place":"Iowa","publisher":"Centre for Food Security and Public Health","publisher-place":"Iowa","title":"Preventing Disease Transmission in Livestock and Poultry. Vectors: Flies","URL":"https://www.cfsph.iastate.edu/Infection_Control/Routes/English/fly_control.pdf","author":[{"family":"CFSPH","given":""}],"issued":{"date-parts":[["2021"]]}}},{"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B"}],"editor":[{"family":"Messenger","given":"Matthew"}],"issued":{"date-parts":[["2021",1,1]]}}},{"id":7819,"uris":["http://zotero.org/groups/4707929/items/9TXAIFEC"],"itemData":{"id":7819,"type":"chapter","container-title":"Area-Wide Integrated Pest Management Development and Field Application","edition":"1","event-place":"Boca Raton, Florida","ISBN":"978-1-00-316923-9","publisher":"CRC Press","publisher-place":"Boca Raton, Florida","title":"Area-Wide management of stable flies","author":[{"family":"Taylor","given":"D.B"}],"issued":{"date-parts":[["2021"]]}}},{"id":7871,"uris":["http://zotero.org/groups/4707929/items/9BFYTFGZ"],"itemData":{"id":7871,"type":"webpage","abstract":"Stable fly (Stomoxys calcitrans) is a declared pest under the Biosecurity and Agriculture Management Act 2007, that has become an aggravating pest in Western Australia, particularly on the coastal plain, north and south of Perth. It can attack humans, domestic pets and livestock, seeking to draw blood which is essential to complete its life cycle. Stable flies typically occur in large numbers from late spring through to late autumn.","genre":"Text","language":"en","title":"Stable fly in Western Australia","URL":"https://www.agric.wa.gov.au/vegetables/stable-fly-western-australia","author":[{"family":"DPIRD","given":""}],"accessed":{"date-parts":[["2024",2,26]]},"issued":{"date-parts":[["2022"]]}}}],"schema":"https://github.com/citation-style-language/schema/raw/master/csl-citation.json"} </w:instrText>
            </w:r>
            <w:r>
              <w:fldChar w:fldCharType="separate"/>
            </w:r>
            <w:r w:rsidR="004437A0">
              <w:rPr>
                <w:noProof/>
              </w:rPr>
              <w:t>(CFSPH 2021a; Rochon et al. 2021; Taylor 2021; DPIRD 2022)</w:t>
            </w:r>
            <w:r>
              <w:fldChar w:fldCharType="end"/>
            </w:r>
          </w:p>
        </w:tc>
      </w:tr>
      <w:tr w:rsidR="00930628" w14:paraId="0EA1CEB7" w14:textId="77777777" w:rsidTr="00C6782C">
        <w:tc>
          <w:tcPr>
            <w:tcW w:w="2410" w:type="dxa"/>
          </w:tcPr>
          <w:p w14:paraId="3D793323" w14:textId="77777777" w:rsidR="00930628" w:rsidRPr="00F41FB7" w:rsidRDefault="00930628" w:rsidP="00615C13">
            <w:pPr>
              <w:rPr>
                <w:b/>
                <w:bCs/>
              </w:rPr>
            </w:pPr>
            <w:r w:rsidRPr="00F41FB7">
              <w:rPr>
                <w:b/>
                <w:bCs/>
              </w:rPr>
              <w:t>Target flies</w:t>
            </w:r>
          </w:p>
        </w:tc>
        <w:tc>
          <w:tcPr>
            <w:tcW w:w="6095" w:type="dxa"/>
          </w:tcPr>
          <w:p w14:paraId="6DABAC70" w14:textId="1E253BFF" w:rsidR="00930628" w:rsidRDefault="00A92085" w:rsidP="00615C13">
            <w:r>
              <w:t>All species</w:t>
            </w:r>
            <w:r w:rsidR="00407D01">
              <w:t>, especially stable flies, house flies, bush flies, buffalo flies</w:t>
            </w:r>
            <w:r w:rsidR="00C621DE">
              <w:t>. Less effective for tabanids.</w:t>
            </w:r>
          </w:p>
        </w:tc>
        <w:tc>
          <w:tcPr>
            <w:tcW w:w="1560" w:type="dxa"/>
          </w:tcPr>
          <w:p w14:paraId="6E034603" w14:textId="77777777" w:rsidR="00930628" w:rsidRDefault="00930628" w:rsidP="00615C13"/>
        </w:tc>
      </w:tr>
      <w:tr w:rsidR="00930628" w14:paraId="2283D65D" w14:textId="77777777" w:rsidTr="00C6782C">
        <w:tc>
          <w:tcPr>
            <w:tcW w:w="2410" w:type="dxa"/>
          </w:tcPr>
          <w:p w14:paraId="7083EC10" w14:textId="77777777" w:rsidR="00930628" w:rsidRPr="00F41FB7" w:rsidRDefault="00930628" w:rsidP="00615C13">
            <w:pPr>
              <w:rPr>
                <w:b/>
                <w:bCs/>
              </w:rPr>
            </w:pPr>
            <w:r w:rsidRPr="00F41FB7">
              <w:rPr>
                <w:b/>
                <w:bCs/>
              </w:rPr>
              <w:t>Effectiveness</w:t>
            </w:r>
          </w:p>
        </w:tc>
        <w:tc>
          <w:tcPr>
            <w:tcW w:w="6095" w:type="dxa"/>
          </w:tcPr>
          <w:p w14:paraId="3BD41B3A" w14:textId="77777777" w:rsidR="00BF0944" w:rsidRDefault="7EF91E20" w:rsidP="00BF0944">
            <w:pPr>
              <w:pStyle w:val="ListParagraph"/>
              <w:ind w:left="315"/>
              <w:rPr>
                <w:rFonts w:eastAsia="Calibri" w:cs="Calibri"/>
                <w:szCs w:val="22"/>
              </w:rPr>
            </w:pPr>
            <w:r w:rsidRPr="6935FD06">
              <w:rPr>
                <w:rFonts w:eastAsia="Calibri" w:cs="Calibri"/>
                <w:szCs w:val="22"/>
              </w:rPr>
              <w:t xml:space="preserve"> These actions can be very effective at reducing local populations of stable flies, buffalo flies, bush flies, and house flies.</w:t>
            </w:r>
          </w:p>
          <w:p w14:paraId="10041AC0" w14:textId="28AACF01" w:rsidR="006C295E" w:rsidRPr="00BF0944" w:rsidRDefault="7EF91E20" w:rsidP="00BF0944">
            <w:pPr>
              <w:pStyle w:val="ListParagraph"/>
              <w:ind w:left="315"/>
              <w:rPr>
                <w:rFonts w:eastAsia="Calibri" w:cs="Calibri"/>
                <w:szCs w:val="22"/>
              </w:rPr>
            </w:pPr>
            <w:r w:rsidRPr="00BF0944">
              <w:rPr>
                <w:rFonts w:eastAsia="Calibri"/>
              </w:rPr>
              <w:t>Much higher abundance of fly populations can be expected without the implementation of these actions.</w:t>
            </w:r>
            <w:r w:rsidRPr="6935FD06">
              <w:t xml:space="preserve"> </w:t>
            </w:r>
          </w:p>
        </w:tc>
        <w:tc>
          <w:tcPr>
            <w:tcW w:w="1560" w:type="dxa"/>
          </w:tcPr>
          <w:p w14:paraId="0882F1D3" w14:textId="76E4C661" w:rsidR="00930628" w:rsidRDefault="009C732A" w:rsidP="00615C13">
            <w:r>
              <w:fldChar w:fldCharType="begin"/>
            </w:r>
            <w:r w:rsidR="006B0536">
              <w:instrText xml:space="preserve"> ADDIN ZOTERO_ITEM CSL_CITATION {"citationID":"qp3jklWC","properties":{"formattedCitation":"(Baldacchino et al. 2018, 2013; Rochon et al. 2021)","plainCitation":"(Baldacchino et al. 2018, 2013; Rochon et al. 2021)","noteIndex":0},"citationItems":[{"id":7829,"uris":["http://zotero.org/groups/4707929/items/93XKB8U6"],"itemData":{"id":7829,"type":"chapter","container-title":"Pests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6321,"uris":["http://zotero.org/groups/4707929/items/VSLVHWFR"],"itemData":{"id":6321,"type":"article-journal","abstract":"Stomoxys flies are mechanical vectors of pathogens present in the blood and skin of their animal hosts, especially livestock, but occasionally humans. In livestock, their direct effects are disturbance, skin lesions, reduction of food intake, stress, blood loss, and a global immunosuppressive effect. They also induce the gathering of animals for mutual protection; meanwhile they favor development of pathogens in the hosts and their transmission. Their indirect effect is the mechanical transmission of pathogens. In case of interrupted feeding, Stomoxys can re-start their blood meal on another host. When injecting saliva prior to blood-sucking, they can inoculate some infected blood remaining on their mouthparts. Beside this immediate transmission, it was observed that Stomoxys may keep some blood in their crop, which offers a friendly environment for pathogens that could be regurgitated during the next blood meal; thus a delayed transmission by Stomoxys seems possible. Such a mechanism has a considerable epidemiological impact since it allows inter-herd transmission of pathogens. Equine infectious anemia, African swine fever, West Nile, and Rift Valley viruses are known to be transmitted by Stomoxys, while others are suspected. Rickettsia (Anaplasma, Coxiella), other bacteria and parasites (Trypanosoma spp., Besnoitia spp.) are also transmitted by Stomoxys. Finally, Stomoxys was also found to act as an intermediate host of the helminth Habronema microstoma and may be involved in the transmission of some Onchocerca and Dirofilaria species. Being cosmopolite, Stomoxys calcitrans might have a worldwide and greater impact than previously thought on animal and human pathogen transmission.","container-title":"Parasite","DOI":"10.1051/parasite/2013026","ISSN":"1776-1042","journalAbbreviation":"Parasite","language":"eng","note":"PMID: 23985165\nPMCID: PMC3756335","page":"26","source":"PubMed","title":"Transmission of pathogens by &lt;i&gt;Stomoxys&lt;/i&gt; flies (&lt;i&gt;Diptera&lt;/i&gt;, &lt;i&gt;Muscidae&lt;/i&gt;): A review","title-short":"Transmission of pathogens by Stomoxys flies (Diptera, Muscidae)","volume":"20","author":[{"family":"Baldacchino","given":"Frédéric"},{"family":"Muenworn","given":"Vithee"},{"family":"Desquesnes","given":"Marc"},{"family":"Desoli","given":"Florian"},{"family":"Charoenviriyaphap","given":"Theeraphap"},{"family":"Duvallet","given":"Gérard"}],"issued":{"date-parts":[["2013"]]}}},{"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fldChar w:fldCharType="separate"/>
            </w:r>
            <w:r w:rsidR="00630D1B">
              <w:rPr>
                <w:noProof/>
              </w:rPr>
              <w:t>(Baldacchino et al. 2018, 2013; Rochon et al. 2021)</w:t>
            </w:r>
            <w:r>
              <w:fldChar w:fldCharType="end"/>
            </w:r>
          </w:p>
        </w:tc>
      </w:tr>
      <w:tr w:rsidR="00930628" w14:paraId="61E15177" w14:textId="77777777" w:rsidTr="00C6782C">
        <w:tc>
          <w:tcPr>
            <w:tcW w:w="2410" w:type="dxa"/>
          </w:tcPr>
          <w:p w14:paraId="36C375CB" w14:textId="77777777" w:rsidR="00930628" w:rsidRPr="00F41FB7" w:rsidRDefault="00930628" w:rsidP="00615C13">
            <w:pPr>
              <w:rPr>
                <w:b/>
                <w:bCs/>
              </w:rPr>
            </w:pPr>
            <w:r w:rsidRPr="00F41FB7">
              <w:rPr>
                <w:b/>
                <w:bCs/>
              </w:rPr>
              <w:t>Applicable to Australia</w:t>
            </w:r>
          </w:p>
        </w:tc>
        <w:tc>
          <w:tcPr>
            <w:tcW w:w="6095" w:type="dxa"/>
          </w:tcPr>
          <w:p w14:paraId="038AB595" w14:textId="77777777" w:rsidR="00930628" w:rsidRDefault="00930628" w:rsidP="00615C13">
            <w:r>
              <w:t>Yes</w:t>
            </w:r>
          </w:p>
        </w:tc>
        <w:tc>
          <w:tcPr>
            <w:tcW w:w="1560" w:type="dxa"/>
          </w:tcPr>
          <w:p w14:paraId="7B64B785" w14:textId="77777777" w:rsidR="00930628" w:rsidRDefault="00930628" w:rsidP="00615C13"/>
        </w:tc>
      </w:tr>
      <w:tr w:rsidR="00930628" w14:paraId="5CDA8A3D" w14:textId="77777777" w:rsidTr="00C6782C">
        <w:tc>
          <w:tcPr>
            <w:tcW w:w="2410" w:type="dxa"/>
          </w:tcPr>
          <w:p w14:paraId="1BFF2EA7" w14:textId="77777777" w:rsidR="00930628" w:rsidRPr="00F41FB7" w:rsidRDefault="00930628" w:rsidP="00615C13">
            <w:pPr>
              <w:rPr>
                <w:b/>
                <w:bCs/>
              </w:rPr>
            </w:pPr>
            <w:r w:rsidRPr="00F41FB7">
              <w:rPr>
                <w:b/>
                <w:bCs/>
              </w:rPr>
              <w:t>Impact on animals, humans, environment</w:t>
            </w:r>
          </w:p>
        </w:tc>
        <w:tc>
          <w:tcPr>
            <w:tcW w:w="6095" w:type="dxa"/>
          </w:tcPr>
          <w:p w14:paraId="27AD9024" w14:textId="2B07AB2C" w:rsidR="00930628" w:rsidRDefault="00930628" w:rsidP="00615C13">
            <w:r>
              <w:t>None reported</w:t>
            </w:r>
            <w:r w:rsidR="006C295E">
              <w:t>.</w:t>
            </w:r>
          </w:p>
        </w:tc>
        <w:tc>
          <w:tcPr>
            <w:tcW w:w="1560" w:type="dxa"/>
          </w:tcPr>
          <w:p w14:paraId="487F75E4" w14:textId="77777777" w:rsidR="00930628" w:rsidRDefault="00930628" w:rsidP="00615C13"/>
        </w:tc>
      </w:tr>
      <w:tr w:rsidR="00930628" w14:paraId="536B399B" w14:textId="77777777" w:rsidTr="00C6782C">
        <w:tc>
          <w:tcPr>
            <w:tcW w:w="2410" w:type="dxa"/>
          </w:tcPr>
          <w:p w14:paraId="46F61AE7" w14:textId="77777777" w:rsidR="00930628" w:rsidRPr="00F41FB7" w:rsidRDefault="00930628" w:rsidP="00615C13">
            <w:pPr>
              <w:rPr>
                <w:b/>
                <w:bCs/>
              </w:rPr>
            </w:pPr>
            <w:r w:rsidRPr="00F41FB7">
              <w:rPr>
                <w:b/>
                <w:bCs/>
              </w:rPr>
              <w:lastRenderedPageBreak/>
              <w:t>Limitations</w:t>
            </w:r>
          </w:p>
        </w:tc>
        <w:tc>
          <w:tcPr>
            <w:tcW w:w="6095" w:type="dxa"/>
          </w:tcPr>
          <w:p w14:paraId="7DF7D553" w14:textId="665A6E97" w:rsidR="006C295E" w:rsidRDefault="36207F08" w:rsidP="006C295E">
            <w:pPr>
              <w:pStyle w:val="ListParagraph"/>
              <w:ind w:left="315"/>
            </w:pPr>
            <w:r>
              <w:t xml:space="preserve">Once an adult population </w:t>
            </w:r>
            <w:r w:rsidR="3E8EEE79">
              <w:t>reaches the action threshold</w:t>
            </w:r>
            <w:r>
              <w:t xml:space="preserve"> it </w:t>
            </w:r>
            <w:r w:rsidR="04B870A6">
              <w:t xml:space="preserve">may be </w:t>
            </w:r>
            <w:r>
              <w:t xml:space="preserve">too late to </w:t>
            </w:r>
            <w:r w:rsidR="04B870A6">
              <w:t xml:space="preserve">initiate </w:t>
            </w:r>
            <w:r w:rsidR="7AAE47C1">
              <w:t xml:space="preserve">sanitation </w:t>
            </w:r>
            <w:r w:rsidR="04B870A6">
              <w:t>methods</w:t>
            </w:r>
            <w:r w:rsidR="7AAE47C1">
              <w:t xml:space="preserve"> during that fly season</w:t>
            </w:r>
            <w:r w:rsidR="04B870A6">
              <w:t xml:space="preserve">. </w:t>
            </w:r>
            <w:r w:rsidR="772FF583">
              <w:t>Therefore, sanitation methods should be implemented</w:t>
            </w:r>
            <w:r w:rsidR="009B3695">
              <w:t xml:space="preserve"> pre-emptively </w:t>
            </w:r>
            <w:r w:rsidR="772FF583">
              <w:t xml:space="preserve">to prevent build up in adult populations. </w:t>
            </w:r>
            <w:r w:rsidR="003F14AC">
              <w:t>Or use thresholds on larval numbers.</w:t>
            </w:r>
          </w:p>
          <w:p w14:paraId="45A12A81" w14:textId="6430CF6E" w:rsidR="00407D01" w:rsidRDefault="00C635E9" w:rsidP="006C295E">
            <w:pPr>
              <w:pStyle w:val="ListParagraph"/>
              <w:ind w:left="315"/>
            </w:pPr>
            <w:r>
              <w:t xml:space="preserve">Stable flies are strong fliers and </w:t>
            </w:r>
            <w:r w:rsidR="009F4FA6">
              <w:t>can migrate over long distances</w:t>
            </w:r>
            <w:r w:rsidR="00407D01">
              <w:t xml:space="preserve"> so local sanitation measures may be ineffective. An AW-IPM approach is required for these species</w:t>
            </w:r>
            <w:r w:rsidR="009F4FA6">
              <w:t xml:space="preserve">. </w:t>
            </w:r>
          </w:p>
          <w:p w14:paraId="57FF8C4F" w14:textId="602DD45D" w:rsidR="00930628" w:rsidRPr="006C295E" w:rsidRDefault="00407D01" w:rsidP="006C295E">
            <w:pPr>
              <w:pStyle w:val="ListParagraph"/>
              <w:ind w:left="315"/>
            </w:pPr>
            <w:r>
              <w:t>Ta</w:t>
            </w:r>
            <w:r w:rsidR="009F4FA6">
              <w:t xml:space="preserve">banid species often breed in pasture and bushland, which may be </w:t>
            </w:r>
            <w:r>
              <w:t>away</w:t>
            </w:r>
            <w:r w:rsidR="009F4FA6">
              <w:t xml:space="preserve"> from where cattle are kept. </w:t>
            </w:r>
            <w:r>
              <w:t>So</w:t>
            </w:r>
            <w:r w:rsidR="009B3695">
              <w:t>,</w:t>
            </w:r>
            <w:r>
              <w:t xml:space="preserve"> sanitation methods may not be effective for th</w:t>
            </w:r>
            <w:r w:rsidR="003F14AC">
              <w:t>ese</w:t>
            </w:r>
            <w:r>
              <w:t xml:space="preserve"> species.</w:t>
            </w:r>
          </w:p>
        </w:tc>
        <w:tc>
          <w:tcPr>
            <w:tcW w:w="1560" w:type="dxa"/>
          </w:tcPr>
          <w:p w14:paraId="01B68DD1" w14:textId="07A4E852" w:rsidR="00930628" w:rsidRDefault="00665683" w:rsidP="00615C13">
            <w:r>
              <w:fldChar w:fldCharType="begin"/>
            </w:r>
            <w:r w:rsidR="006B0536">
              <w:instrText xml:space="preserve"> ADDIN ZOTERO_ITEM CSL_CITATION {"citationID":"4K8gY5K5","properties":{"formattedCitation":"(Baldacchino et al. 2014; Floate et al. 2013; Rochon et al. 2021)","plainCitation":"(Baldacchino et al. 2014; Floate et al. 2013; Rochon et al. 2021)","noteIndex":0},"citationItems":[{"id":7832,"uris":["http://zotero.org/groups/4707929/items/7BWIEBGE"],"itemData":{"id":7832,"type":"article-journal","abstract":"Tabanids are nuisance pests for people and livestock because of their painful and irritating bite, persistent biting behavior, and blood ingestion. About 4400 tabanid species have been described; they are seasonally present in all kinds of landscapes, latitudes, and altitudes. High populations have a significant economic impact on outdoor activities, tourism, and livestock production. Tabanids are also vectors of animal disease agents, including viruses, bacteria and parasites. However, tabanids have received little attention in comparison with other hematophagous Diptera. Here, we highlight the many direct and indirect impacts of tabanids and provide a brief summary of tabanid morphology, biology, and life cycle. Impacts include pathogen transmission, parasite transportation (Dermatobia hominis), biological transmission (Loa loa), and mechanical transmission of viruses, such as equine infectious anemia virus, protozoa, such as Trypanosoma evansi and Besnotia besnoiti, and bacteria, such as Bacillus anthracis and Anaplasma marginale. We discuss parameters of mechanical transmission and its mathematical modeling. Control methods for tabanid populations are also summarized; these include trapping, the use of insecticides, repellents, and livestock protection. Lastly recommendations are provided for the direction of future research.","container-title":"Infection, Genetics and Evolution: Journal of Molecular Epidemiology and Evolutionary Genetics in Infectious Diseases","DOI":"10.1016/j.meegid.2014.03.029","ISSN":"1567-7257","journalAbbreviation":"Infect Genet Evol","language":"eng","note":"PMID: 24727644","page":"596-615","source":"PubMed","title":"Tabanids: neglected subjects of research, but important vectors of disease agents!","title-short":"Tabanids","volume":"28","author":[{"family":"Baldacchino","given":"Frédéric"},{"family":"Desquesnes","given":"Marc"},{"family":"Mihok","given":"Steve"},{"family":"Foil","given":"Lane D."},{"family":"Duvallet","given":"Gérard"},{"family":"Jittapalapong","given":"Sathaporn"}],"issued":{"date-parts":[["2014",12]]}}},{"id":7831,"uris":["http://zotero.org/groups/4707929/items/AWP2JBWB"],"itemData":{"id":7831,"type":"chapter","container-title":"Biological control programmes in Canada 2001-2012","event-place":"Wallingford, UK","publisher":"CABI","publisher-place":"Wallingford, UK","source":"doi:10.1079/9781780642574.0182, (182–191)","title":"Haematobia irritans L., horn fly, Musca domestica L., house fly, and Stomoxys calcitrans (L.), stable fly (Diptera:Muscidae).","URL":"https://www.cabidigitallibrary.org/doi/abs/10.1079/9781780642574.0182","author":[{"family":"Floate","given":"KD"},{"family":"Lysyk","given":"T.J"},{"family":"Gibson","given":"G.A.P"}],"issued":{"date-parts":[["2013"]]}}},{"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fldChar w:fldCharType="separate"/>
            </w:r>
            <w:r w:rsidR="00C635E9">
              <w:rPr>
                <w:noProof/>
              </w:rPr>
              <w:t>(Baldacchino et al. 2014; Floate et al. 2013; Rochon et al. 2021)</w:t>
            </w:r>
            <w:r>
              <w:fldChar w:fldCharType="end"/>
            </w:r>
          </w:p>
        </w:tc>
      </w:tr>
    </w:tbl>
    <w:p w14:paraId="12878E3A" w14:textId="77777777" w:rsidR="00930628" w:rsidRDefault="00930628" w:rsidP="00F27FCE">
      <w:pPr>
        <w:rPr>
          <w:lang w:eastAsia="en-US"/>
        </w:rPr>
      </w:pPr>
    </w:p>
    <w:p w14:paraId="6EB2FF6B" w14:textId="279A8248" w:rsidR="00445846" w:rsidRDefault="003F74B5" w:rsidP="003F74B5">
      <w:pPr>
        <w:pStyle w:val="Caption"/>
        <w:rPr>
          <w:lang w:eastAsia="en-US"/>
        </w:rPr>
      </w:pPr>
      <w:bookmarkStart w:id="93" w:name="_Ref159583546"/>
      <w:bookmarkStart w:id="94" w:name="_Toc195772704"/>
      <w:r>
        <w:t xml:space="preserve">Table </w:t>
      </w:r>
      <w:r>
        <w:fldChar w:fldCharType="begin"/>
      </w:r>
      <w:r>
        <w:instrText>SEQ Table \* ARABIC</w:instrText>
      </w:r>
      <w:r>
        <w:fldChar w:fldCharType="separate"/>
      </w:r>
      <w:r w:rsidR="003320E2">
        <w:rPr>
          <w:noProof/>
        </w:rPr>
        <w:t>6</w:t>
      </w:r>
      <w:r>
        <w:fldChar w:fldCharType="end"/>
      </w:r>
      <w:bookmarkEnd w:id="93"/>
      <w:r>
        <w:t xml:space="preserve">. </w:t>
      </w:r>
      <w:r w:rsidR="00003D25">
        <w:rPr>
          <w:lang w:eastAsia="en-US"/>
        </w:rPr>
        <w:t xml:space="preserve">Environmental control methods for flies: </w:t>
      </w:r>
      <w:r w:rsidR="0045665B">
        <w:rPr>
          <w:lang w:eastAsia="en-US"/>
        </w:rPr>
        <w:t>Housing modifications</w:t>
      </w:r>
      <w:bookmarkEnd w:id="94"/>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4E5590" w:rsidRPr="00C43E83" w14:paraId="06C4FA12" w14:textId="77777777" w:rsidTr="00B762EA">
        <w:trPr>
          <w:cantSplit/>
          <w:tblHeader/>
        </w:trPr>
        <w:tc>
          <w:tcPr>
            <w:tcW w:w="2410" w:type="dxa"/>
          </w:tcPr>
          <w:p w14:paraId="7249A300" w14:textId="5A7ACF3A" w:rsidR="004E5590" w:rsidRPr="00F41FB7" w:rsidRDefault="004E5590" w:rsidP="004E5590">
            <w:pPr>
              <w:rPr>
                <w:b/>
                <w:bCs/>
              </w:rPr>
            </w:pPr>
            <w:bookmarkStart w:id="95" w:name="Table_6"/>
            <w:bookmarkEnd w:id="95"/>
            <w:r w:rsidRPr="00F41FB7">
              <w:rPr>
                <w:b/>
                <w:bCs/>
              </w:rPr>
              <w:t xml:space="preserve"> </w:t>
            </w:r>
            <w:r>
              <w:rPr>
                <w:b/>
                <w:bCs/>
              </w:rPr>
              <w:t>Method detail</w:t>
            </w:r>
          </w:p>
        </w:tc>
        <w:tc>
          <w:tcPr>
            <w:tcW w:w="6095" w:type="dxa"/>
          </w:tcPr>
          <w:p w14:paraId="0DFF2B38" w14:textId="346CCB66" w:rsidR="004E5590" w:rsidRPr="00003D25" w:rsidRDefault="004E5590" w:rsidP="004E5590">
            <w:pPr>
              <w:rPr>
                <w:rFonts w:ascii="Times New Roman" w:hAnsi="Times New Roman"/>
              </w:rPr>
            </w:pPr>
            <w:r w:rsidRPr="004E5590">
              <w:rPr>
                <w:b/>
                <w:bCs/>
              </w:rPr>
              <w:t xml:space="preserve">Description </w:t>
            </w:r>
          </w:p>
        </w:tc>
        <w:tc>
          <w:tcPr>
            <w:tcW w:w="1560" w:type="dxa"/>
          </w:tcPr>
          <w:p w14:paraId="1129AC55" w14:textId="77777777" w:rsidR="004E5590" w:rsidRPr="00F41FB7" w:rsidRDefault="004E5590" w:rsidP="004E5590">
            <w:pPr>
              <w:rPr>
                <w:b/>
                <w:bCs/>
              </w:rPr>
            </w:pPr>
            <w:r w:rsidRPr="00F41FB7">
              <w:rPr>
                <w:b/>
                <w:bCs/>
              </w:rPr>
              <w:t>References</w:t>
            </w:r>
          </w:p>
        </w:tc>
      </w:tr>
      <w:tr w:rsidR="00003D25" w14:paraId="41344D00" w14:textId="77777777" w:rsidTr="00252C1E">
        <w:tc>
          <w:tcPr>
            <w:tcW w:w="2410" w:type="dxa"/>
          </w:tcPr>
          <w:p w14:paraId="4DBA3910" w14:textId="77777777" w:rsidR="00003D25" w:rsidRPr="00F41FB7" w:rsidRDefault="00003D25" w:rsidP="00615C13">
            <w:pPr>
              <w:rPr>
                <w:b/>
                <w:bCs/>
              </w:rPr>
            </w:pPr>
            <w:r w:rsidRPr="00F41FB7">
              <w:rPr>
                <w:b/>
                <w:bCs/>
              </w:rPr>
              <w:t>Action</w:t>
            </w:r>
          </w:p>
        </w:tc>
        <w:tc>
          <w:tcPr>
            <w:tcW w:w="6095" w:type="dxa"/>
          </w:tcPr>
          <w:p w14:paraId="02F03AEF" w14:textId="053C7A8E" w:rsidR="6935FD06" w:rsidRPr="00056443" w:rsidRDefault="43E3A61F" w:rsidP="00056443">
            <w:pPr>
              <w:pStyle w:val="ListParagraph"/>
              <w:ind w:left="315"/>
            </w:pPr>
            <w:r w:rsidRPr="6935FD06">
              <w:rPr>
                <w:rFonts w:eastAsia="Calibri" w:cs="Calibri"/>
                <w:szCs w:val="22"/>
              </w:rPr>
              <w:t xml:space="preserve"> Use of basic shelters as some fly species, such as tabanids, do not like entering facilities, therefore tabanid biting is reduced.</w:t>
            </w:r>
          </w:p>
          <w:p w14:paraId="7E76E060" w14:textId="4E161FD7" w:rsidR="003C75FB" w:rsidRPr="008313B1" w:rsidRDefault="00003D25" w:rsidP="008313B1">
            <w:pPr>
              <w:pStyle w:val="ListParagraph"/>
              <w:ind w:left="315"/>
            </w:pPr>
            <w:r w:rsidRPr="008313B1">
              <w:t>Door and window screens</w:t>
            </w:r>
            <w:r w:rsidR="00C621DE" w:rsidRPr="008313B1">
              <w:t xml:space="preserve"> (particularly insecticide-impregnated nettings)</w:t>
            </w:r>
            <w:r w:rsidRPr="008313B1">
              <w:t xml:space="preserve"> prevent flies entering livestock production facilities. </w:t>
            </w:r>
          </w:p>
          <w:p w14:paraId="7701ED59" w14:textId="48477193" w:rsidR="00003D25" w:rsidRPr="008313B1" w:rsidRDefault="00003D25" w:rsidP="008313B1">
            <w:pPr>
              <w:pStyle w:val="ListParagraph"/>
              <w:ind w:left="315"/>
            </w:pPr>
            <w:r w:rsidRPr="008313B1">
              <w:t xml:space="preserve">High powered fans </w:t>
            </w:r>
            <w:r w:rsidR="003C75FB" w:rsidRPr="008313B1">
              <w:t xml:space="preserve">indoors can </w:t>
            </w:r>
            <w:r w:rsidRPr="008313B1">
              <w:t xml:space="preserve">inhibit flight activity and decrease the number of flies disturbing cattle. </w:t>
            </w:r>
          </w:p>
          <w:p w14:paraId="7C2C0150" w14:textId="006AC4AC" w:rsidR="00C621DE" w:rsidRDefault="00365EC0" w:rsidP="008313B1">
            <w:pPr>
              <w:pStyle w:val="ListParagraph"/>
              <w:ind w:left="315"/>
            </w:pPr>
            <w:r w:rsidRPr="008313B1">
              <w:t xml:space="preserve">Physical barriers </w:t>
            </w:r>
            <w:r w:rsidR="003C75FB" w:rsidRPr="008313B1">
              <w:t xml:space="preserve">such as </w:t>
            </w:r>
            <w:r w:rsidRPr="008313B1">
              <w:t>solid fencing or net barriers in outside environments</w:t>
            </w:r>
            <w:r>
              <w:t xml:space="preserve"> can reduce the number of flies reaching cattle. </w:t>
            </w:r>
            <w:r w:rsidR="003C75FB">
              <w:t>Nets are typically treated</w:t>
            </w:r>
            <w:r w:rsidR="00C621DE">
              <w:t xml:space="preserve"> with</w:t>
            </w:r>
            <w:r w:rsidR="003C75FB">
              <w:t xml:space="preserve"> </w:t>
            </w:r>
            <w:r w:rsidR="00755DC4">
              <w:t>SP</w:t>
            </w:r>
            <w:r w:rsidR="003C75FB">
              <w:t xml:space="preserve"> chemicals or a repellent (e.g. DEET). Barriers should be around 1.2m high.</w:t>
            </w:r>
          </w:p>
        </w:tc>
        <w:tc>
          <w:tcPr>
            <w:tcW w:w="1560" w:type="dxa"/>
          </w:tcPr>
          <w:p w14:paraId="600BD697" w14:textId="2C236ACC" w:rsidR="00003D25" w:rsidRDefault="00344DFD" w:rsidP="00615C13">
            <w:r>
              <w:fldChar w:fldCharType="begin"/>
            </w:r>
            <w:r w:rsidR="006B0536">
              <w:instrText xml:space="preserve"> ADDIN ZOTERO_ITEM CSL_CITATION {"citationID":"ODB6YYYI","properties":{"formattedCitation":"(Baldacchino et al. 2018)","plainCitation":"(Baldacchino et al. 2018)","noteIndex":0},"citationItems":[{"id":7829,"uris":["http://zotero.org/groups/4707929/items/93XKB8U6"],"itemData":{"id":7829,"type":"chapter","container-title":"Pests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Pr>
                <w:noProof/>
              </w:rPr>
              <w:t>(Baldacchino et al. 2018)</w:t>
            </w:r>
            <w:r>
              <w:fldChar w:fldCharType="end"/>
            </w:r>
          </w:p>
        </w:tc>
      </w:tr>
      <w:tr w:rsidR="00003D25" w14:paraId="024A3305" w14:textId="77777777" w:rsidTr="00252C1E">
        <w:tc>
          <w:tcPr>
            <w:tcW w:w="2410" w:type="dxa"/>
          </w:tcPr>
          <w:p w14:paraId="0E7AD34B" w14:textId="77777777" w:rsidR="00003D25" w:rsidRPr="00F41FB7" w:rsidRDefault="00003D25" w:rsidP="00615C13">
            <w:pPr>
              <w:rPr>
                <w:b/>
                <w:bCs/>
              </w:rPr>
            </w:pPr>
            <w:r w:rsidRPr="00F41FB7">
              <w:rPr>
                <w:b/>
                <w:bCs/>
              </w:rPr>
              <w:t>Target flies</w:t>
            </w:r>
          </w:p>
        </w:tc>
        <w:tc>
          <w:tcPr>
            <w:tcW w:w="6095" w:type="dxa"/>
          </w:tcPr>
          <w:p w14:paraId="19089301" w14:textId="0D8400C9" w:rsidR="00365EC0" w:rsidRDefault="00E06012" w:rsidP="00E06012">
            <w:r>
              <w:t>Any, specifically tabanids, stable flies, buffalo flies</w:t>
            </w:r>
          </w:p>
        </w:tc>
        <w:tc>
          <w:tcPr>
            <w:tcW w:w="1560" w:type="dxa"/>
          </w:tcPr>
          <w:p w14:paraId="78FC4E06" w14:textId="77777777" w:rsidR="00003D25" w:rsidRDefault="00003D25" w:rsidP="00615C13"/>
        </w:tc>
      </w:tr>
      <w:tr w:rsidR="00003D25" w14:paraId="4D143D7D" w14:textId="77777777" w:rsidTr="00252C1E">
        <w:tc>
          <w:tcPr>
            <w:tcW w:w="2410" w:type="dxa"/>
          </w:tcPr>
          <w:p w14:paraId="7393FD96" w14:textId="77777777" w:rsidR="00003D25" w:rsidRPr="00F41FB7" w:rsidRDefault="00003D25" w:rsidP="00615C13">
            <w:pPr>
              <w:rPr>
                <w:b/>
                <w:bCs/>
              </w:rPr>
            </w:pPr>
            <w:r w:rsidRPr="00F41FB7">
              <w:rPr>
                <w:b/>
                <w:bCs/>
              </w:rPr>
              <w:t>Effectiveness</w:t>
            </w:r>
          </w:p>
        </w:tc>
        <w:tc>
          <w:tcPr>
            <w:tcW w:w="6095" w:type="dxa"/>
          </w:tcPr>
          <w:p w14:paraId="69BA2A27" w14:textId="6A93BFD7" w:rsidR="00003D25" w:rsidRPr="008313B1" w:rsidRDefault="000C7383" w:rsidP="008313B1">
            <w:pPr>
              <w:pStyle w:val="ListParagraph"/>
              <w:ind w:left="315"/>
            </w:pPr>
            <w:r>
              <w:t>Effective</w:t>
            </w:r>
            <w:r w:rsidR="00365EC0">
              <w:t xml:space="preserve"> </w:t>
            </w:r>
            <w:r w:rsidR="00003D25">
              <w:t xml:space="preserve">if cattle are housed or </w:t>
            </w:r>
            <w:r w:rsidR="00365EC0">
              <w:t xml:space="preserve">there is </w:t>
            </w:r>
            <w:r w:rsidR="00003D25">
              <w:t xml:space="preserve">infrastructure </w:t>
            </w:r>
            <w:r w:rsidR="00365EC0" w:rsidRPr="008313B1">
              <w:t>that</w:t>
            </w:r>
            <w:r w:rsidR="00003D25" w:rsidRPr="008313B1">
              <w:t xml:space="preserve"> can be protected (e.g. milk shed, abattoir)</w:t>
            </w:r>
            <w:r w:rsidR="003C75FB" w:rsidRPr="008313B1">
              <w:t>.</w:t>
            </w:r>
          </w:p>
          <w:p w14:paraId="0BBC4593" w14:textId="77777777" w:rsidR="003C75FB" w:rsidRPr="008313B1" w:rsidRDefault="003C75FB" w:rsidP="008313B1">
            <w:pPr>
              <w:pStyle w:val="ListParagraph"/>
              <w:ind w:left="315"/>
            </w:pPr>
            <w:r w:rsidRPr="008313B1">
              <w:t>Fly species such as tabanids and stable flies do not tend to fly over barriers, instead they try to fly around them.</w:t>
            </w:r>
          </w:p>
          <w:p w14:paraId="1BEC93FF" w14:textId="77777777" w:rsidR="00ED6A49" w:rsidRPr="008313B1" w:rsidRDefault="00365EC0" w:rsidP="008313B1">
            <w:pPr>
              <w:pStyle w:val="ListParagraph"/>
              <w:ind w:left="315"/>
            </w:pPr>
            <w:r w:rsidRPr="008313B1">
              <w:t>Fly net barriers surrounding pens or yards have been shown to successfully protect livestock from stable flies and tsetse flies in Africa</w:t>
            </w:r>
            <w:r w:rsidR="00C621DE" w:rsidRPr="008313B1">
              <w:t>.</w:t>
            </w:r>
          </w:p>
          <w:p w14:paraId="0F745B3C" w14:textId="79361006" w:rsidR="00ED6A49" w:rsidRDefault="00ED6A49" w:rsidP="008313B1">
            <w:pPr>
              <w:pStyle w:val="ListParagraph"/>
              <w:ind w:left="315"/>
            </w:pPr>
            <w:r w:rsidRPr="008313B1">
              <w:t>In a study conducted in Thailand, focusing on insecticide-impregnated screens and hematophagous flies (tabanids and stable flies), researchers reported</w:t>
            </w:r>
            <w:r w:rsidRPr="00ED6A49">
              <w:rPr>
                <w:shd w:val="clear" w:color="auto" w:fill="FFFFFF"/>
              </w:rPr>
              <w:t xml:space="preserve"> that the insecticidal activity of screen prototypes lasted approximately 3-4 months under laboratory testing. However, in field conditions, significant </w:t>
            </w:r>
            <w:r w:rsidRPr="00ED6A49">
              <w:rPr>
                <w:shd w:val="clear" w:color="auto" w:fill="FFFFFF"/>
              </w:rPr>
              <w:lastRenderedPageBreak/>
              <w:t>reductions in fly densities were observed in all test farms for up to 7 months after screen deployment</w:t>
            </w:r>
            <w:r>
              <w:rPr>
                <w:shd w:val="clear" w:color="auto" w:fill="FFFFFF"/>
              </w:rPr>
              <w:t>.</w:t>
            </w:r>
          </w:p>
        </w:tc>
        <w:tc>
          <w:tcPr>
            <w:tcW w:w="1560" w:type="dxa"/>
          </w:tcPr>
          <w:p w14:paraId="17FFD828" w14:textId="7143351F" w:rsidR="00003D25" w:rsidRPr="00ED6A49" w:rsidRDefault="00ED6A49" w:rsidP="00615C13">
            <w:pPr>
              <w:rPr>
                <w:shd w:val="clear" w:color="auto" w:fill="FFFFFF"/>
              </w:rPr>
            </w:pPr>
            <w:r>
              <w:rPr>
                <w:noProof/>
              </w:rPr>
              <w:lastRenderedPageBreak/>
              <w:fldChar w:fldCharType="begin"/>
            </w:r>
            <w:r w:rsidR="006B0536">
              <w:rPr>
                <w:noProof/>
              </w:rPr>
              <w:instrText xml:space="preserve"> ADDIN ZOTERO_ITEM CSL_CITATION {"citationID":"bUoTRDwK","properties":{"formattedCitation":"(Baldacchino et al. 2018, 2018; Bauer et al. 2011; Desquesnes et al. 2019)","plainCitation":"(Baldacchino et al. 2018, 2018; Bauer et al. 2011; Desquesnes et al. 2019)","noteIndex":0},"citationItems":[{"id":7829,"uris":["http://zotero.org/groups/4707929/items/93XKB8U6"],"itemData":{"id":7829,"type":"chapter","container-title":"Pests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7817,"uris":["http://zotero.org/groups/4707929/items/46X7YANQ"],"itemData":{"id":7817,"type":"article-journal","abstract":"An outbreak of tsetse-transmitted trypanosomiasis resulted in more than 50% losses of domestic pigs in the Eastern Region of Ghana (source: Veterinary Services, Accra; April 2007). In a control trial from May 4th–October 10th 2007, the efficacy of insecticide-treated mosquito fences to control tsetse was assessed. Two villages were selected – one serving as control with 14 pigsties and one experimental village where 24 pigsties were protected with insecticide treated mosquito fences. The 100 cm high, 150denier polyester fences with 100 mg/m2 deltamethrin and a UV protector were attached to surrounding timber poles and planks. Bi-monthly monitoring of tsetse densities with 10 geo-referenced bi-conical traps per village showed a reduction of more than 90% in the protected village within two months. Further reductions exceeding 95% were recorded during subsequent months. The tsetse population in the control village was not affected, only displaying seasonal variations. Fifty pigs from each village were ear-tagged and given a single curative treatment with diminazene aceturate (3.5 mg/kg bw) after their blood samples had been taken. The initial trypanosome prevalence amounted to 76% and 72% of protected and control animals, respectively, and decreased to 16% in protected as opposed to 84% in control pigs three months after intervention. After six months 8% of the protected pigs were infected contrasting with 60% in the control group.","container-title":"PLOS Neglected Tropical Diseases","DOI":"10.1371/journal.pntd.0001343","ISSN":"1935-2735","issue":"10","journalAbbreviation":"PLOS Neglected Tropical Diseases","language":"en","note":"publisher: Public Library of Science","page":"e1343","source":"PLoS Journals","title":"Managing Tsetse Transmitted Trypanosomosis by Insecticide Treated Nets - an Affordable and Sustainable Method for Resource Poor Pig Farmers in Ghana","volume":"5","author":[{"family":"Bauer","given":"Burkhard"},{"family":"Holzgrefe","given":"Bettina"},{"family":"Mahama","given":"Charles Ibrahim"},{"family":"Baumann","given":"Maximilian P. O."},{"family":"Mehlitz","given":"Dieter"},{"family":"Clausen","given":"Peter-Henning"}],"issued":{"date-parts":[["2011",10,11]]}}},{"id":8049,"uris":["http://zotero.org/groups/4707929/items/T557XE3Q"],"itemData":{"id":8049,"type":"chapter","collection-number":"6","collection-title":"Ecology and Control of Vector-borne Diseases","container-title":"Innovative strategies for vector control","ISBN":"978-90-8686-344-0","note":"section: 5\nDOI: 10.3920/978-90-8686-895-7_5","page":"91-105","publisher":"Wageningen Academic Publishers","source":"wageningenacademic.com (Atypon)","title":"5. Insecticide-impregnated screens used under 'multi-target method' for haematophagous fly control in cattle: A proof of concept","title-short":"5. Insecticide-impregnated screens used under ?","URL":"https://www.wageningenacademic.com/doi/10.3920/978-90-8686-895-7_5","volume":"6","author":[{"family":"Desquesnes","given":"Marc"},{"family":"Bouhsira","given":"Emilie"},{"family":"Chalermwong","given":"Piangjai"},{"family":"Drosne","given":"Léa"},{"family":"Duvallet","given":"Gérard"},{"family":"Franc","given":"Michel"},{"family":"Gimonneau","given":"Geoffrey"},{"family":"Grimaud","given":"Yannick René Pierre"},{"family":"Guillet","given":"Pierre"},{"family":"Himeidan","given":"Yousif E."},{"family":"Jacquiet","given":"Philippe"},{"family":"Jittapalapong","given":"Sathaporn"},{"family":"Karanja","given":"Wycliffe"},{"family":"Liénard","given":"Emmanuel"},{"family":"Onju","given":"Sathaporn"},{"family":"Ouma","given":"Johnson"},{"family":"Rayaisse","given":"Jean-Baptiste"},{"family":"Masmeatathip","given":"Roungthip"},{"family":"Salou","given":"Ernest"},{"family":"Shah","given":"Viral"},{"family":"Shukri","given":"Sharif"},{"family":"Thaisungnoen","given":"Kornkanok"}],"accessed":{"date-parts":[["2024",3,23]]},"issued":{"date-parts":[["2019",10,10]]}}}],"schema":"https://github.com/citation-style-language/schema/raw/master/csl-citation.json"} </w:instrText>
            </w:r>
            <w:r>
              <w:rPr>
                <w:noProof/>
              </w:rPr>
              <w:fldChar w:fldCharType="separate"/>
            </w:r>
            <w:r>
              <w:rPr>
                <w:noProof/>
              </w:rPr>
              <w:t>(Baldacchino et al. 2018, 2018; Bauer et al. 2011; Desquesnes et al. 2019)</w:t>
            </w:r>
            <w:r>
              <w:rPr>
                <w:noProof/>
              </w:rPr>
              <w:fldChar w:fldCharType="end"/>
            </w:r>
          </w:p>
        </w:tc>
      </w:tr>
      <w:tr w:rsidR="00003D25" w14:paraId="574C2445" w14:textId="77777777" w:rsidTr="00252C1E">
        <w:tc>
          <w:tcPr>
            <w:tcW w:w="2410" w:type="dxa"/>
          </w:tcPr>
          <w:p w14:paraId="1C87BEC7" w14:textId="77777777" w:rsidR="00003D25" w:rsidRPr="00F41FB7" w:rsidRDefault="00003D25" w:rsidP="00615C13">
            <w:pPr>
              <w:rPr>
                <w:b/>
                <w:bCs/>
              </w:rPr>
            </w:pPr>
            <w:r w:rsidRPr="00F41FB7">
              <w:rPr>
                <w:b/>
                <w:bCs/>
              </w:rPr>
              <w:t>Applicable to Australia</w:t>
            </w:r>
          </w:p>
        </w:tc>
        <w:tc>
          <w:tcPr>
            <w:tcW w:w="6095" w:type="dxa"/>
          </w:tcPr>
          <w:p w14:paraId="1EAE8E05" w14:textId="77777777" w:rsidR="00003D25" w:rsidRDefault="00003D25" w:rsidP="00615C13">
            <w:r>
              <w:t>Yes</w:t>
            </w:r>
          </w:p>
        </w:tc>
        <w:tc>
          <w:tcPr>
            <w:tcW w:w="1560" w:type="dxa"/>
          </w:tcPr>
          <w:p w14:paraId="298B125C" w14:textId="77777777" w:rsidR="00003D25" w:rsidRDefault="00003D25" w:rsidP="00615C13"/>
        </w:tc>
      </w:tr>
      <w:tr w:rsidR="00003D25" w14:paraId="0236431F" w14:textId="77777777" w:rsidTr="00252C1E">
        <w:tc>
          <w:tcPr>
            <w:tcW w:w="2410" w:type="dxa"/>
          </w:tcPr>
          <w:p w14:paraId="1F184488" w14:textId="77777777" w:rsidR="00003D25" w:rsidRPr="00F41FB7" w:rsidRDefault="00003D25" w:rsidP="00615C13">
            <w:pPr>
              <w:rPr>
                <w:b/>
                <w:bCs/>
              </w:rPr>
            </w:pPr>
            <w:r w:rsidRPr="00F41FB7">
              <w:rPr>
                <w:b/>
                <w:bCs/>
              </w:rPr>
              <w:t>Impact on animals, humans, environment</w:t>
            </w:r>
          </w:p>
        </w:tc>
        <w:tc>
          <w:tcPr>
            <w:tcW w:w="6095" w:type="dxa"/>
          </w:tcPr>
          <w:p w14:paraId="0109EA9B" w14:textId="78962B20" w:rsidR="00003D25" w:rsidRDefault="00003D25" w:rsidP="00615C13">
            <w:r>
              <w:t>None reported</w:t>
            </w:r>
            <w:r w:rsidR="003C75FB">
              <w:t>.</w:t>
            </w:r>
            <w:r w:rsidR="003F14AC">
              <w:t xml:space="preserve"> But nets may impact on non-target species.</w:t>
            </w:r>
          </w:p>
        </w:tc>
        <w:tc>
          <w:tcPr>
            <w:tcW w:w="1560" w:type="dxa"/>
          </w:tcPr>
          <w:p w14:paraId="7479DD93" w14:textId="77777777" w:rsidR="00003D25" w:rsidRDefault="00003D25" w:rsidP="00615C13"/>
        </w:tc>
      </w:tr>
      <w:tr w:rsidR="00003D25" w14:paraId="0B8CF36C" w14:textId="77777777" w:rsidTr="00252C1E">
        <w:tc>
          <w:tcPr>
            <w:tcW w:w="2410" w:type="dxa"/>
          </w:tcPr>
          <w:p w14:paraId="76B9BEDF" w14:textId="77777777" w:rsidR="00003D25" w:rsidRPr="00F41FB7" w:rsidRDefault="00003D25" w:rsidP="00615C13">
            <w:pPr>
              <w:rPr>
                <w:b/>
                <w:bCs/>
              </w:rPr>
            </w:pPr>
            <w:r w:rsidRPr="00F41FB7">
              <w:rPr>
                <w:b/>
                <w:bCs/>
              </w:rPr>
              <w:t>Limitations</w:t>
            </w:r>
          </w:p>
        </w:tc>
        <w:tc>
          <w:tcPr>
            <w:tcW w:w="6095" w:type="dxa"/>
          </w:tcPr>
          <w:p w14:paraId="025A2783" w14:textId="48E7D7E3" w:rsidR="003C75FB" w:rsidRPr="003C75FB" w:rsidRDefault="003C75FB" w:rsidP="003C75FB">
            <w:pPr>
              <w:pStyle w:val="ListParagraph"/>
              <w:ind w:left="315"/>
            </w:pPr>
            <w:r>
              <w:t xml:space="preserve">Screens and fans only </w:t>
            </w:r>
            <w:r w:rsidR="00003D25">
              <w:t>work for</w:t>
            </w:r>
            <w:r w:rsidR="00C621DE">
              <w:t xml:space="preserve"> certain</w:t>
            </w:r>
            <w:r w:rsidR="00003D25">
              <w:t xml:space="preserve"> infrastructure e.g., indoor housed animals</w:t>
            </w:r>
            <w:r w:rsidR="003706E9">
              <w:t xml:space="preserve"> or </w:t>
            </w:r>
            <w:r w:rsidR="00C621DE">
              <w:t xml:space="preserve">relatively small </w:t>
            </w:r>
            <w:r w:rsidR="003706E9">
              <w:t xml:space="preserve">livestock facilities (e.g. milk processing facilities, slaughterhouses, </w:t>
            </w:r>
            <w:r w:rsidR="003706E9" w:rsidRPr="003C75FB">
              <w:t>covered saleyards, etc.)</w:t>
            </w:r>
            <w:r w:rsidR="00003D25" w:rsidRPr="003C75FB">
              <w:t xml:space="preserve">. </w:t>
            </w:r>
          </w:p>
          <w:p w14:paraId="306484FA" w14:textId="77777777" w:rsidR="00003D25" w:rsidRDefault="003C75FB" w:rsidP="003C75FB">
            <w:pPr>
              <w:pStyle w:val="ListParagraph"/>
              <w:ind w:left="315"/>
            </w:pPr>
            <w:r w:rsidRPr="003C75FB">
              <w:t>Outside pens can have net barriers erected, but this can be a costly exercise. Also, there</w:t>
            </w:r>
            <w:r>
              <w:t xml:space="preserve"> are concerns about sustainability and safe disposal of used netting.</w:t>
            </w:r>
          </w:p>
          <w:p w14:paraId="4EDC5D36" w14:textId="4164B77E" w:rsidR="00C621DE" w:rsidRDefault="00C621DE" w:rsidP="003C75FB">
            <w:pPr>
              <w:pStyle w:val="ListParagraph"/>
              <w:ind w:left="315"/>
            </w:pPr>
            <w:r>
              <w:t>Any damage to netting will impar effectiveness.</w:t>
            </w:r>
          </w:p>
        </w:tc>
        <w:tc>
          <w:tcPr>
            <w:tcW w:w="1560" w:type="dxa"/>
          </w:tcPr>
          <w:p w14:paraId="76F0B642" w14:textId="77777777" w:rsidR="00003D25" w:rsidRDefault="00003D25" w:rsidP="00615C13"/>
        </w:tc>
      </w:tr>
    </w:tbl>
    <w:p w14:paraId="6528AA26" w14:textId="485CA334" w:rsidR="003706E9" w:rsidRDefault="003706E9" w:rsidP="003706E9">
      <w:pPr>
        <w:pStyle w:val="Caption"/>
        <w:rPr>
          <w:lang w:eastAsia="en-US"/>
        </w:rPr>
      </w:pPr>
      <w:bookmarkStart w:id="96" w:name="_Ref159583550"/>
      <w:bookmarkStart w:id="97" w:name="_Toc195772705"/>
      <w:r>
        <w:t xml:space="preserve">Table </w:t>
      </w:r>
      <w:r>
        <w:fldChar w:fldCharType="begin"/>
      </w:r>
      <w:r>
        <w:instrText>SEQ Table \* ARABIC</w:instrText>
      </w:r>
      <w:r>
        <w:fldChar w:fldCharType="separate"/>
      </w:r>
      <w:r w:rsidR="003320E2">
        <w:rPr>
          <w:noProof/>
        </w:rPr>
        <w:t>7</w:t>
      </w:r>
      <w:r>
        <w:fldChar w:fldCharType="end"/>
      </w:r>
      <w:bookmarkEnd w:id="96"/>
      <w:r>
        <w:t xml:space="preserve">. </w:t>
      </w:r>
      <w:r>
        <w:rPr>
          <w:lang w:eastAsia="en-US"/>
        </w:rPr>
        <w:t>Environmental control methods for flies:</w:t>
      </w:r>
      <w:r w:rsidR="00083C6D">
        <w:rPr>
          <w:lang w:eastAsia="en-US"/>
        </w:rPr>
        <w:t xml:space="preserve"> T</w:t>
      </w:r>
      <w:r>
        <w:rPr>
          <w:lang w:eastAsia="en-US"/>
        </w:rPr>
        <w:t>raps and targets</w:t>
      </w:r>
      <w:bookmarkEnd w:id="97"/>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812"/>
        <w:gridCol w:w="1843"/>
      </w:tblGrid>
      <w:tr w:rsidR="004E5590" w:rsidRPr="00C43E83" w14:paraId="3493ADC2" w14:textId="77777777" w:rsidTr="00B762EA">
        <w:trPr>
          <w:cantSplit/>
          <w:tblHeader/>
        </w:trPr>
        <w:tc>
          <w:tcPr>
            <w:tcW w:w="2410" w:type="dxa"/>
          </w:tcPr>
          <w:p w14:paraId="726F0D0A" w14:textId="0562FFCE" w:rsidR="004E5590" w:rsidRPr="002A0CC6" w:rsidRDefault="004E5590" w:rsidP="004E5590">
            <w:pPr>
              <w:rPr>
                <w:b/>
                <w:bCs/>
              </w:rPr>
            </w:pPr>
            <w:r w:rsidRPr="00F41FB7">
              <w:rPr>
                <w:b/>
                <w:bCs/>
              </w:rPr>
              <w:t xml:space="preserve"> </w:t>
            </w:r>
            <w:bookmarkStart w:id="98" w:name="Table_7"/>
            <w:bookmarkEnd w:id="98"/>
            <w:r>
              <w:rPr>
                <w:b/>
                <w:bCs/>
              </w:rPr>
              <w:t>Method detail</w:t>
            </w:r>
          </w:p>
        </w:tc>
        <w:tc>
          <w:tcPr>
            <w:tcW w:w="5812" w:type="dxa"/>
          </w:tcPr>
          <w:p w14:paraId="295420DC" w14:textId="41FC3EAE" w:rsidR="004E5590" w:rsidRPr="003706E9" w:rsidRDefault="004E5590" w:rsidP="004E5590">
            <w:pPr>
              <w:rPr>
                <w:rFonts w:ascii="Times New Roman" w:hAnsi="Times New Roman"/>
              </w:rPr>
            </w:pPr>
            <w:r w:rsidRPr="004E5590">
              <w:rPr>
                <w:b/>
                <w:bCs/>
              </w:rPr>
              <w:t xml:space="preserve">Description </w:t>
            </w:r>
          </w:p>
        </w:tc>
        <w:tc>
          <w:tcPr>
            <w:tcW w:w="1843" w:type="dxa"/>
          </w:tcPr>
          <w:p w14:paraId="1B7D64E0" w14:textId="77777777" w:rsidR="004E5590" w:rsidRPr="002A0CC6" w:rsidRDefault="004E5590" w:rsidP="004E5590">
            <w:pPr>
              <w:rPr>
                <w:b/>
                <w:bCs/>
              </w:rPr>
            </w:pPr>
            <w:r w:rsidRPr="002A0CC6">
              <w:rPr>
                <w:b/>
                <w:bCs/>
              </w:rPr>
              <w:t>References</w:t>
            </w:r>
          </w:p>
        </w:tc>
      </w:tr>
      <w:tr w:rsidR="003706E9" w14:paraId="1C583982" w14:textId="77777777" w:rsidTr="00252C1E">
        <w:tc>
          <w:tcPr>
            <w:tcW w:w="2410" w:type="dxa"/>
          </w:tcPr>
          <w:p w14:paraId="207DB0CA" w14:textId="296A7E5D" w:rsidR="003706E9" w:rsidRPr="002A0CC6" w:rsidRDefault="002A0CC6" w:rsidP="00615C13">
            <w:pPr>
              <w:rPr>
                <w:b/>
                <w:bCs/>
              </w:rPr>
            </w:pPr>
            <w:r w:rsidRPr="002A0CC6">
              <w:rPr>
                <w:b/>
                <w:bCs/>
              </w:rPr>
              <w:t>A</w:t>
            </w:r>
            <w:r w:rsidR="003706E9" w:rsidRPr="002A0CC6">
              <w:rPr>
                <w:b/>
                <w:bCs/>
              </w:rPr>
              <w:t>ction</w:t>
            </w:r>
          </w:p>
        </w:tc>
        <w:tc>
          <w:tcPr>
            <w:tcW w:w="5812" w:type="dxa"/>
          </w:tcPr>
          <w:p w14:paraId="10F3E989" w14:textId="63314E36" w:rsidR="003706E9" w:rsidRDefault="003706E9" w:rsidP="004C4D4C">
            <w:pPr>
              <w:pStyle w:val="ListParagraph"/>
              <w:ind w:left="315"/>
            </w:pPr>
            <w:r w:rsidRPr="004C4D4C">
              <w:t>Traps and targets are designed to attract biting flies using sensory cues such as colour, movement, heat and light intensity or polari</w:t>
            </w:r>
            <w:r w:rsidR="00CC1A85">
              <w:t>s</w:t>
            </w:r>
            <w:r w:rsidRPr="004C4D4C">
              <w:t>ation. Relative efficiency varies for different species</w:t>
            </w:r>
            <w:r w:rsidR="002534A0">
              <w:t xml:space="preserve"> </w:t>
            </w:r>
            <w:r w:rsidR="00425118">
              <w:t>(</w:t>
            </w:r>
            <w:hyperlink w:anchor="Figure_15" w:history="1">
              <w:r w:rsidR="00252C1E" w:rsidRPr="00E717B5">
                <w:rPr>
                  <w:rStyle w:val="Hyperlink"/>
                  <w:u w:val="none"/>
                </w:rPr>
                <w:t>Figure 15</w:t>
              </w:r>
            </w:hyperlink>
            <w:r w:rsidR="00056443">
              <w:t>).</w:t>
            </w:r>
          </w:p>
          <w:p w14:paraId="23D2CDED" w14:textId="40E55313" w:rsidR="00365BE6" w:rsidRDefault="00365BE6" w:rsidP="00365BE6">
            <w:pPr>
              <w:pStyle w:val="ListParagraph"/>
              <w:ind w:left="315"/>
            </w:pPr>
            <w:r w:rsidRPr="008F0227">
              <w:t>Traps and targets are species</w:t>
            </w:r>
            <w:r>
              <w:t>-specific.</w:t>
            </w:r>
          </w:p>
          <w:p w14:paraId="0819C1F3" w14:textId="1F5F261B" w:rsidR="00A347ED" w:rsidRDefault="00A347ED" w:rsidP="004C4D4C">
            <w:pPr>
              <w:pStyle w:val="ListParagraph"/>
              <w:ind w:left="315"/>
            </w:pPr>
            <w:r>
              <w:t xml:space="preserve">Place traps as close to hosts as possible </w:t>
            </w:r>
            <w:r w:rsidR="00083C6D">
              <w:t>to</w:t>
            </w:r>
            <w:r>
              <w:t xml:space="preserve"> maximise capture of the greatest number of flies.</w:t>
            </w:r>
          </w:p>
          <w:p w14:paraId="771ED591" w14:textId="51EA01C4" w:rsidR="008F0227" w:rsidRDefault="00A347ED" w:rsidP="004C4D4C">
            <w:pPr>
              <w:pStyle w:val="ListParagraph"/>
              <w:ind w:left="315"/>
            </w:pPr>
            <w:r>
              <w:t>Trap height above ground can impact trapping success.</w:t>
            </w:r>
            <w:r w:rsidR="00083C6D">
              <w:t xml:space="preserve"> Ideally</w:t>
            </w:r>
            <w:r w:rsidR="008F0227">
              <w:t>,</w:t>
            </w:r>
            <w:r w:rsidR="00083C6D">
              <w:t xml:space="preserve"> </w:t>
            </w:r>
            <w:r w:rsidR="00ED6A49">
              <w:t xml:space="preserve">for most fly species, </w:t>
            </w:r>
            <w:r w:rsidR="00083C6D">
              <w:t>they should be approximately 1</w:t>
            </w:r>
            <w:r w:rsidR="00ED6A49">
              <w:t xml:space="preserve"> meter to 1.5 </w:t>
            </w:r>
            <w:r w:rsidR="00365BE6">
              <w:t>metres</w:t>
            </w:r>
            <w:r w:rsidR="00ED6A49">
              <w:t xml:space="preserve"> above the ground</w:t>
            </w:r>
            <w:r w:rsidR="00083C6D">
              <w:t>.</w:t>
            </w:r>
          </w:p>
          <w:p w14:paraId="69F7D485" w14:textId="77777777" w:rsidR="00365BE6" w:rsidRDefault="008F0227" w:rsidP="00615C13">
            <w:pPr>
              <w:pStyle w:val="ListParagraph"/>
              <w:ind w:left="315"/>
            </w:pPr>
            <w:r>
              <w:t>Walk-through</w:t>
            </w:r>
            <w:r w:rsidRPr="004C4D4C">
              <w:t xml:space="preserve"> traps </w:t>
            </w:r>
            <w:r w:rsidR="00C621DE">
              <w:t>can be</w:t>
            </w:r>
            <w:r w:rsidR="00C621DE" w:rsidRPr="004C4D4C">
              <w:t xml:space="preserve"> </w:t>
            </w:r>
            <w:r w:rsidRPr="004C4D4C">
              <w:t>used for any fly species</w:t>
            </w:r>
            <w:r w:rsidR="00C621DE">
              <w:t>,</w:t>
            </w:r>
            <w:r>
              <w:t xml:space="preserve"> although they have been shown to be</w:t>
            </w:r>
            <w:r w:rsidR="00C621DE">
              <w:t xml:space="preserve"> most</w:t>
            </w:r>
            <w:r>
              <w:t xml:space="preserve"> effective for buffalo flies</w:t>
            </w:r>
            <w:r w:rsidRPr="004C4D4C">
              <w:t>. The traps can be equipped with a</w:t>
            </w:r>
            <w:r>
              <w:t xml:space="preserve"> </w:t>
            </w:r>
            <w:r w:rsidRPr="00E11C8F">
              <w:t>vacuum system to increase fly catches</w:t>
            </w:r>
            <w:r>
              <w:t>,</w:t>
            </w:r>
            <w:r w:rsidRPr="00E11C8F">
              <w:t xml:space="preserve"> and hence</w:t>
            </w:r>
            <w:r>
              <w:t>,</w:t>
            </w:r>
            <w:r w:rsidRPr="00E11C8F">
              <w:t xml:space="preserve"> can collect large numbers </w:t>
            </w:r>
            <w:r>
              <w:t>of flies.</w:t>
            </w:r>
            <w:r w:rsidR="00365BE6">
              <w:t xml:space="preserve"> </w:t>
            </w:r>
          </w:p>
          <w:p w14:paraId="425CD2CD" w14:textId="4840688D" w:rsidR="008F0227" w:rsidRDefault="00365BE6" w:rsidP="00615C13">
            <w:pPr>
              <w:pStyle w:val="ListParagraph"/>
              <w:ind w:left="315"/>
            </w:pPr>
            <w:r>
              <w:t>The buffalo fly trap tunnel catches flies as cattle walk through the tunnel. Changes in light intensity cause the flies to fly upwards, where they are trapped and die from dehydration.</w:t>
            </w:r>
          </w:p>
          <w:p w14:paraId="37F7561F" w14:textId="2FB64CDC" w:rsidR="00365BE6" w:rsidRDefault="00365BE6" w:rsidP="00615C13">
            <w:pPr>
              <w:pStyle w:val="ListParagraph"/>
              <w:ind w:left="315"/>
            </w:pPr>
            <w:r>
              <w:t>Another version of this is the curtain trap, which brushes the flies off the animal as they walk through. The curtain can be impregnated with insecticide.</w:t>
            </w:r>
          </w:p>
          <w:p w14:paraId="7852F06D" w14:textId="599758BA" w:rsidR="003706E9" w:rsidRPr="004C4D4C" w:rsidRDefault="008F0227" w:rsidP="00615C13">
            <w:pPr>
              <w:pStyle w:val="ListParagraph"/>
              <w:ind w:left="315"/>
            </w:pPr>
            <w:r w:rsidRPr="004C4D4C">
              <w:t>Tabanid</w:t>
            </w:r>
            <w:r w:rsidR="00C621DE">
              <w:t>s</w:t>
            </w:r>
            <w:r>
              <w:t xml:space="preserve"> </w:t>
            </w:r>
            <w:r w:rsidRPr="004C4D4C">
              <w:t>are strongly attracted to horizontally polari</w:t>
            </w:r>
            <w:r w:rsidR="00CC1A85">
              <w:t>s</w:t>
            </w:r>
            <w:r w:rsidRPr="004C4D4C">
              <w:t xml:space="preserve">ed light (e.g. as reflected from surface water). </w:t>
            </w:r>
            <w:r w:rsidR="00C621DE">
              <w:t>L</w:t>
            </w:r>
            <w:r w:rsidR="003706E9" w:rsidRPr="004C4D4C">
              <w:t xml:space="preserve">arge open-style traps with shiny black spherical targets are </w:t>
            </w:r>
            <w:r w:rsidR="00D06A46">
              <w:t xml:space="preserve">commonly </w:t>
            </w:r>
            <w:r w:rsidR="00D06A46">
              <w:lastRenderedPageBreak/>
              <w:t>used</w:t>
            </w:r>
            <w:r w:rsidR="003706E9" w:rsidRPr="004C4D4C">
              <w:t xml:space="preserve"> (e.g. the malaise, canopy, box, greenhead, Manitoba, H and Epps traps).</w:t>
            </w:r>
          </w:p>
          <w:p w14:paraId="505A765C" w14:textId="6D61284A" w:rsidR="003706E9" w:rsidRDefault="003706E9" w:rsidP="00365BE6">
            <w:pPr>
              <w:pStyle w:val="ListParagraph"/>
              <w:ind w:left="315"/>
            </w:pPr>
            <w:r w:rsidRPr="004C4D4C">
              <w:t xml:space="preserve">Adhesive-coated traps control house flies and stable flies. These include the Alsynite trap, the Williams trap, the Broce trap and the EZ trap. </w:t>
            </w:r>
            <w:r w:rsidR="00A347ED">
              <w:t>Cloth traps with a funnel collection mechanism may also be used for stable flies.</w:t>
            </w:r>
            <w:r w:rsidR="00365BE6" w:rsidRPr="004C4D4C">
              <w:t xml:space="preserve"> Stable flies are attracted to white panel sticky traps at 2.5 times the effectiveness compared to </w:t>
            </w:r>
            <w:r w:rsidR="00365BE6">
              <w:t>A</w:t>
            </w:r>
            <w:r w:rsidR="00365BE6" w:rsidRPr="004C4D4C">
              <w:t>lsynite traps</w:t>
            </w:r>
            <w:r w:rsidR="00365BE6">
              <w:t>. Y</w:t>
            </w:r>
            <w:r w:rsidR="00365BE6" w:rsidRPr="004C4D4C">
              <w:t>oung stable flies prefer white, whereas gravid females prefer blue</w:t>
            </w:r>
            <w:r w:rsidR="00365BE6">
              <w:t>, and more males are reported to be captured th</w:t>
            </w:r>
            <w:r w:rsidR="00F502D4">
              <w:t>a</w:t>
            </w:r>
            <w:r w:rsidR="00365BE6">
              <w:t>n females, at a 2:1 ratio.</w:t>
            </w:r>
          </w:p>
          <w:p w14:paraId="2A2AD6B5" w14:textId="1C02C88B" w:rsidR="00365BE6" w:rsidRDefault="00365BE6" w:rsidP="00365BE6">
            <w:pPr>
              <w:pStyle w:val="ListParagraph"/>
              <w:ind w:left="315"/>
            </w:pPr>
            <w:r>
              <w:t>The Williams fly trap can be used for stable flies. It is a simple trap that uses a white Alsynite panel painted with a non-drying glue to catch flies. The traps are specific to stable flies and will not trap other species. Smaller commercial versions of the Williams fly trap available for order overseas include Olsen Sticky Traps, Farnam Bite Free Stable Fly Trap, Starbar Bite Free Stable Fly Trap and EZ Sticky Fly Trap.</w:t>
            </w:r>
          </w:p>
          <w:p w14:paraId="7F53405E" w14:textId="6992BCAE" w:rsidR="00C621DE" w:rsidRDefault="00E25CFB" w:rsidP="008F0227">
            <w:pPr>
              <w:pStyle w:val="ListParagraph"/>
              <w:ind w:left="315"/>
            </w:pPr>
            <w:r>
              <w:t>Odour-baited blowfly</w:t>
            </w:r>
            <w:r w:rsidR="00C621DE">
              <w:t xml:space="preserve"> traps are ineffective for other species such as stable flies.</w:t>
            </w:r>
          </w:p>
        </w:tc>
        <w:tc>
          <w:tcPr>
            <w:tcW w:w="1843" w:type="dxa"/>
          </w:tcPr>
          <w:p w14:paraId="5AE4F357" w14:textId="3A87B947" w:rsidR="003706E9" w:rsidRPr="00402F8E" w:rsidRDefault="00402F8E" w:rsidP="00615C13">
            <w:r>
              <w:lastRenderedPageBreak/>
              <w:fldChar w:fldCharType="begin"/>
            </w:r>
            <w:r w:rsidR="006B0536">
              <w:instrText xml:space="preserve"> ADDIN ZOTERO_ITEM CSL_CITATION {"citationID":"BSbgmZ9E","properties":{"formattedCitation":"(Baldacchino et al. 2014, 2018; Horv\\uc0\\u225{}th et al. 2014; Egri et al. 2013; Taylor and Berkebile 2006; Denning et al. 2014; Rochon et al. 2021)","plainCitation":"(Baldacchino et al. 2014, 2018; Horváth et al. 2014; Egri et al. 2013; Taylor and Berkebile 2006; Denning et al. 2014; Rochon et al. 2021)","noteIndex":0},"citationItems":[{"id":7832,"uris":["http://zotero.org/groups/4707929/items/7BWIEBGE"],"itemData":{"id":7832,"type":"article-journal","abstract":"Tabanids are nuisance pests for people and livestock because of their painful and irritating bite, persistent biting behavior, and blood ingestion. About 4400 tabanid species have been described; they are seasonally present in all kinds of landscapes, latitudes, and altitudes. High populations have a significant economic impact on outdoor activities, tourism, and livestock production. Tabanids are also vectors of animal disease agents, including viruses, bacteria and parasites. However, tabanids have received little attention in comparison with other hematophagous Diptera. Here, we highlight the many direct and indirect impacts of tabanids and provide a brief summary of tabanid morphology, biology, and life cycle. Impacts include pathogen transmission, parasite transportation (Dermatobia hominis), biological transmission (Loa loa), and mechanical transmission of viruses, such as equine infectious anemia virus, protozoa, such as Trypanosoma evansi and Besnotia besnoiti, and bacteria, such as Bacillus anthracis and Anaplasma marginale. We discuss parameters of mechanical transmission and its mathematical modeling. Control methods for tabanid populations are also summarized; these include trapping, the use of insecticides, repellents, and livestock protection. Lastly recommendations are provided for the direction of future research.","container-title":"Infection, Genetics and Evolution: Journal of Molecular Epidemiology and Evolutionary Genetics in Infectious Diseases","DOI":"10.1016/j.meegid.2014.03.029","ISSN":"1567-7257","journalAbbreviation":"Infect Genet Evol","language":"eng","note":"PMID: 24727644","page":"596-615","source":"PubMed","title":"Tabanids: neglected subjects of research, but important vectors of disease agents!","title-short":"Tabanids","volume":"28","author":[{"family":"Baldacchino","given":"Frédéric"},{"family":"Desquesnes","given":"Marc"},{"family":"Mihok","given":"Steve"},{"family":"Foil","given":"Lane D."},{"family":"Duvallet","given":"Gérard"},{"family":"Jittapalapong","given":"Sathaporn"}],"issued":{"date-parts":[["2014",12]]}}},{"id":7829,"uris":["http://zotero.org/groups/4707929/items/93XKB8U6"],"itemData":{"id":7829,"type":"chapter","container-title":"Pests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7839,"uris":["http://zotero.org/groups/4707929/items/GM8E3M9D"],"itemData":{"id":7839,"type":"paper-conference","abstract":"Following the new findings described in Chap. 21 regarding the use of polarization cues by chironomids to detect water bodies suitable for oviposition, an effort was initiated to apply reflection-polarization traps to divert chironomid females from laying their eggs in the natural reservoir and by this to control the chironomid population. In this chapter we first review this effort and its outcome and suggest insights into the future development of chironomid reflection-polarization oviposition traps and population control. Then we present three different types of polarization-based tabanid trap: a liquid trap, a sticky horseflypaper and a photovoltaic trap. All three trap types share the common feature that they lure positively polarotactic tabanid flies with strongly and linearly polarized light reflected from special shiny black visual targets. Due to their horizontally polarizing bait surface, the liquid and the photovoltaic traps as well as the horizontally aligned horseflypaper capture water-seeking male and female tabanids attracted to the horizontal polarization of bait-reflected light. If the surface of the horseflypaper is vertical, it catches host-seeking female tabanids lured to the strongly polarized trap-reflected light. The tabanid-capturing efficacy of all three trap types has been proven in field experiments. The scientific basis of these traps is the two kinds of positive polarotaxis in tabanid flies. The advantages and disadvantages of these different tabanid traps are also discussed here; furthermore, it is described how these traps could be improved in the future, and how they can be combined with the traditional canopy trap, for instance. These studies demonstrate well how basic scientific knowledge, i.e. the positive polarotaxis in chironomids and tabanids, can be applied in the design of new insect traps.","DOI":"10.1007/978-3-642-54718-8_23","event-place":"Berlin, Heidelberg","ISBN":"978-3-642-54717-1","language":"en","note":"Book Title: Polarized Light and Polarization Vision in Animal Sciences\nDOI: 10.1007/978-3-642-54718-8_23","page":"561-584","publisher":"Springer Berlin Heidelberg","publisher-place":"Berlin, Heidelberg","source":"Semantic Scholar","title":"Applying Polarization-Based Traps to Insect Control","URL":"https://link.springer.com/10.1007/978-3-642-54718-8_23","editor":[{"family":"Horváth","given":"Gábor"}],"author":[{"family":"Horváth","given":"Gábor"},{"family":"Blahó","given":"Miklós"},{"family":"Egri","given":"Ádám"},{"family":"Lerner","given":"Amit"}],"accessed":{"date-parts":[["2024",2,22]]},"issued":{"date-parts":[["2014"]]}}},{"id":7842,"uris":["http://zotero.org/groups/4707929/items/WW2M2KGP"],"itemData":{"id":7842,"type":"article-journal","container-title":"B Entomol Res","DOI":"10.1017/S0007485313000357","page":"665-674","title":"A horizontally polarizing liquid trap enhances the tabanid-capturing efficiency of the classic canopy trap","volume":"103","author":[{"family":"Egri","given":"A"},{"family":"Blaho","given":"M"},{"family":"Szaz","given":"D"},{"family":"Kriska","given":"G"},{"family":"Majer","given":"J"},{"family":"Herczeg","given":"T"},{"family":"Gyurkovszky","given":"M"},{"family":"Farkas","given":"R"},{"family":"Horvath","given":"G"}],"issued":{"date-parts":[["2013"]]}}},{"id":7844,"uris":["http://zotero.org/groups/4707929/items/9Z2HV8ZF"],"itemData":{"id":7844,"type":"article-journal","container-title":"Journal of Economic Entomology","DOI":"10.1093/jee/99.4.1415","issue":"4","page":"1415-1419","title":"Comparative Efficiency of Six Stable Fly (Diptera: Muscidae) Traps","volume":"99","author":[{"family":"Taylor","given":"D.B"},{"family":"Berkebile","given":"D"}],"issued":{"date-parts":[["2006"]]}}},{"id":7843,"uris":["http://zotero.org/groups/4707929/items/IWNQ5ZG5"],"itemData":{"id":7843,"type":"article-journal","container-title":"Journal of Dairy Science","DOI":"10.3168/jds.2013-7872","issue":"7","page":"4624-31.","title":"Development of a novel walk-through fly trap for the control of horn flies and other pests on pastured dairy cows - PubMed","volume":"97","author":[{"family":"Denning","given":"S"},{"family":"Washburn","given":"S.P"},{"family":"Watson","given":"D.V"}],"issued":{"date-parts":[["2014"]]}}},{"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fldChar w:fldCharType="separate"/>
            </w:r>
            <w:r w:rsidR="00A347ED" w:rsidRPr="00A347ED">
              <w:rPr>
                <w:rFonts w:cs="Calibri"/>
                <w:lang w:val="en-GB"/>
              </w:rPr>
              <w:t>(Baldacchino et al. 2014, 2018; Horváth et al. 2014; Egri et al. 2013; Taylor and Berkebile 2006; Denning et al. 2014; Rochon et al. 2021)</w:t>
            </w:r>
            <w:r>
              <w:fldChar w:fldCharType="end"/>
            </w:r>
          </w:p>
        </w:tc>
      </w:tr>
      <w:tr w:rsidR="003706E9" w14:paraId="28F1ACAE" w14:textId="77777777" w:rsidTr="00252C1E">
        <w:tc>
          <w:tcPr>
            <w:tcW w:w="2410" w:type="dxa"/>
          </w:tcPr>
          <w:p w14:paraId="7FA2EF16" w14:textId="77777777" w:rsidR="003706E9" w:rsidRPr="002A0CC6" w:rsidRDefault="003706E9" w:rsidP="00615C13">
            <w:pPr>
              <w:rPr>
                <w:b/>
                <w:bCs/>
              </w:rPr>
            </w:pPr>
            <w:r w:rsidRPr="002A0CC6">
              <w:rPr>
                <w:b/>
                <w:bCs/>
              </w:rPr>
              <w:t>Target flies</w:t>
            </w:r>
          </w:p>
        </w:tc>
        <w:tc>
          <w:tcPr>
            <w:tcW w:w="5812" w:type="dxa"/>
          </w:tcPr>
          <w:p w14:paraId="28BB2E68" w14:textId="2C80DE15" w:rsidR="003706E9" w:rsidRDefault="00BF5725" w:rsidP="00615C13">
            <w:r>
              <w:t>Buffalo flies, tabanids, stable flies, non-biting flies</w:t>
            </w:r>
          </w:p>
        </w:tc>
        <w:tc>
          <w:tcPr>
            <w:tcW w:w="1843" w:type="dxa"/>
          </w:tcPr>
          <w:p w14:paraId="2FF018BC" w14:textId="77777777" w:rsidR="003706E9" w:rsidRDefault="003706E9" w:rsidP="00615C13"/>
        </w:tc>
      </w:tr>
      <w:tr w:rsidR="003706E9" w14:paraId="6052747C" w14:textId="77777777" w:rsidTr="00252C1E">
        <w:tc>
          <w:tcPr>
            <w:tcW w:w="2410" w:type="dxa"/>
          </w:tcPr>
          <w:p w14:paraId="5A7A5485" w14:textId="77777777" w:rsidR="003706E9" w:rsidRPr="002A0CC6" w:rsidRDefault="003706E9" w:rsidP="00615C13">
            <w:pPr>
              <w:rPr>
                <w:b/>
                <w:bCs/>
              </w:rPr>
            </w:pPr>
            <w:r w:rsidRPr="002A0CC6">
              <w:rPr>
                <w:b/>
                <w:bCs/>
              </w:rPr>
              <w:t>Effectiveness</w:t>
            </w:r>
          </w:p>
        </w:tc>
        <w:tc>
          <w:tcPr>
            <w:tcW w:w="5812" w:type="dxa"/>
          </w:tcPr>
          <w:p w14:paraId="7A6EF23E" w14:textId="4586FD16" w:rsidR="008F0227" w:rsidRPr="008F0227" w:rsidRDefault="00CB48E7" w:rsidP="008F0227">
            <w:pPr>
              <w:pStyle w:val="ListParagraph"/>
              <w:ind w:left="315"/>
            </w:pPr>
            <w:r>
              <w:t>Provide g</w:t>
            </w:r>
            <w:r w:rsidR="003706E9">
              <w:t>ood</w:t>
            </w:r>
            <w:r w:rsidR="00402F8E">
              <w:t xml:space="preserve"> </w:t>
            </w:r>
            <w:r w:rsidR="008F0227">
              <w:t>control</w:t>
            </w:r>
            <w:r w:rsidR="00194D4E">
              <w:t xml:space="preserve"> for adult </w:t>
            </w:r>
            <w:r w:rsidR="00004D7C">
              <w:t xml:space="preserve">fly </w:t>
            </w:r>
            <w:r w:rsidR="00194D4E" w:rsidRPr="008F0227">
              <w:t>populations</w:t>
            </w:r>
            <w:r>
              <w:t xml:space="preserve">, especially on </w:t>
            </w:r>
            <w:r w:rsidR="00004D7C">
              <w:t xml:space="preserve">feedlots and dairies provided users </w:t>
            </w:r>
            <w:r>
              <w:t>understand</w:t>
            </w:r>
            <w:r w:rsidR="00004D7C">
              <w:t xml:space="preserve"> seasonal fly patterns</w:t>
            </w:r>
            <w:r w:rsidR="00EC6197">
              <w:t>.</w:t>
            </w:r>
          </w:p>
          <w:p w14:paraId="22094CD5" w14:textId="67BF13B3" w:rsidR="003706E9" w:rsidRPr="004C4D4C" w:rsidRDefault="00402F8E" w:rsidP="004C4D4C">
            <w:pPr>
              <w:pStyle w:val="ListParagraph"/>
              <w:ind w:left="315"/>
            </w:pPr>
            <w:r w:rsidRPr="004C4D4C">
              <w:t>L</w:t>
            </w:r>
            <w:r w:rsidR="003706E9" w:rsidRPr="004C4D4C">
              <w:t>arge sticky traps were</w:t>
            </w:r>
            <w:r w:rsidRPr="004C4D4C">
              <w:t xml:space="preserve"> reported to </w:t>
            </w:r>
            <w:r w:rsidR="008F0227">
              <w:t xml:space="preserve">be </w:t>
            </w:r>
            <w:r w:rsidR="00D06A46">
              <w:t>effective</w:t>
            </w:r>
            <w:r w:rsidR="008F0227">
              <w:t xml:space="preserve"> in </w:t>
            </w:r>
            <w:r w:rsidR="00D06A46">
              <w:t>control</w:t>
            </w:r>
            <w:r w:rsidR="008F0227">
              <w:t>ling</w:t>
            </w:r>
            <w:r w:rsidR="003706E9" w:rsidRPr="004C4D4C">
              <w:t xml:space="preserve"> house flies and stable flies in dairy calf greenhouse facilities in New York, USA. </w:t>
            </w:r>
          </w:p>
          <w:p w14:paraId="66AC994B" w14:textId="7970E151" w:rsidR="003706E9" w:rsidRPr="004C4D4C" w:rsidRDefault="008F0227" w:rsidP="004C4D4C">
            <w:pPr>
              <w:pStyle w:val="ListParagraph"/>
              <w:ind w:left="315"/>
            </w:pPr>
            <w:proofErr w:type="gramStart"/>
            <w:r>
              <w:t>T</w:t>
            </w:r>
            <w:r w:rsidR="003706E9" w:rsidRPr="004C4D4C">
              <w:t xml:space="preserve">he </w:t>
            </w:r>
            <w:r w:rsidR="00A459F9">
              <w:t xml:space="preserve">Bruce </w:t>
            </w:r>
            <w:r>
              <w:t>walk</w:t>
            </w:r>
            <w:proofErr w:type="gramEnd"/>
            <w:r>
              <w:t xml:space="preserve"> through </w:t>
            </w:r>
            <w:r w:rsidR="00A459F9">
              <w:t xml:space="preserve">trap </w:t>
            </w:r>
            <w:r>
              <w:t>has been</w:t>
            </w:r>
            <w:r w:rsidR="00402F8E" w:rsidRPr="004C4D4C">
              <w:t xml:space="preserve"> found to </w:t>
            </w:r>
            <w:r w:rsidR="003706E9" w:rsidRPr="004C4D4C">
              <w:t>reduce horn fly numbers on pastured cattle from 73%</w:t>
            </w:r>
            <w:r>
              <w:t xml:space="preserve"> to 54%</w:t>
            </w:r>
            <w:r w:rsidR="003706E9" w:rsidRPr="004C4D4C">
              <w:t>.</w:t>
            </w:r>
            <w:r w:rsidR="00A459F9">
              <w:t xml:space="preserve"> A modified version of the Bruce trap for use in dairy systems reportedly </w:t>
            </w:r>
            <w:r w:rsidR="00D54CB4">
              <w:t>reduces horn flies between 82 – 88%.</w:t>
            </w:r>
          </w:p>
          <w:p w14:paraId="3BD6157C" w14:textId="77777777" w:rsidR="008F0227" w:rsidRDefault="003706E9" w:rsidP="008F0227">
            <w:pPr>
              <w:pStyle w:val="ListParagraph"/>
              <w:ind w:left="315"/>
            </w:pPr>
            <w:r w:rsidRPr="004C4D4C">
              <w:t>One study observed a decrease in stable fly populations using permethrin-treated targets made of white Coroplast® panels in Canadian dairy farms.</w:t>
            </w:r>
            <w:r w:rsidR="008F0227">
              <w:t xml:space="preserve"> </w:t>
            </w:r>
          </w:p>
          <w:p w14:paraId="0681CA36" w14:textId="4772E3FD" w:rsidR="003706E9" w:rsidRDefault="00365BE6" w:rsidP="00365BE6">
            <w:pPr>
              <w:pStyle w:val="ListParagraph"/>
              <w:ind w:left="315"/>
            </w:pPr>
            <w:r>
              <w:t>B</w:t>
            </w:r>
            <w:r w:rsidR="008F0227">
              <w:t>uffalo fly trap tunnel</w:t>
            </w:r>
            <w:r>
              <w:t>s</w:t>
            </w:r>
            <w:r w:rsidR="008F0227">
              <w:t xml:space="preserve"> can reduce buffalo fly burden by up to 60%. </w:t>
            </w:r>
          </w:p>
        </w:tc>
        <w:tc>
          <w:tcPr>
            <w:tcW w:w="1843" w:type="dxa"/>
          </w:tcPr>
          <w:p w14:paraId="5B517DC2" w14:textId="31875EAE" w:rsidR="003706E9" w:rsidRDefault="004C4D4C" w:rsidP="00615C13">
            <w:r>
              <w:fldChar w:fldCharType="begin"/>
            </w:r>
            <w:r w:rsidR="006B0536">
              <w:instrText xml:space="preserve"> ADDIN ZOTERO_ITEM CSL_CITATION {"citationID":"inTqOKHB","properties":{"formattedCitation":"(Baldacchino et al. 2018; Kaufman et al. 2010; Zhu et al. 2016; Hall and Doisy 1989; Beresford and Sutcliffe 2010; Rochon et al. 2021; Brewer et al. 2021; Miraballes et al. 2017)","plainCitation":"(Baldacchino et al. 2018; Kaufman et al. 2010; Zhu et al. 2016; Hall and Doisy 1989; Beresford and Sutcliffe 2010; Rochon et al. 2021; Brewer et al. 2021; Miraballes et al. 2017)","noteIndex":0},"citationItems":[{"id":7829,"uris":["http://zotero.org/groups/4707929/items/93XKB8U6"],"itemData":{"id":7829,"type":"chapter","container-title":"Pests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7845,"uris":["http://zotero.org/groups/4707929/items/TVYQASZA"],"itemData":{"id":7845,"type":"article-journal","container-title":"Pest Manag Sci","DOI":"10.1002/ps.1872","issue":"3","page":"290-4","title":"Nicotinoid and pyrethroid insecticide resistance in houseflies (Diptera: Muscidae) collected from Florida dairies","volume":"66","author":[{"family":"Kaufman","given":"P.E"},{"family":"Nunez","given":"S.C"},{"family":"Mann","given":"R.S"},{"family":"Geden","given":"C.J"},{"family":"Scharf","given":"M.E"}],"issued":{"date-parts":[["2010"]]}}},{"id":7846,"uris":["http://zotero.org/groups/4707929/items/U9CWSA2N"],"itemData":{"id":7846,"type":"article-journal","container-title":"Pest Management Science","DOI":"10.1002/ps.4207","issue":"9","page":"1765-1771","title":"Visual and olfactory enhancement of stable fly trapping","volume":"72","author":[{"family":"Zhu","given":"J.J"},{"family":"Zhang","given":"Q-H"},{"family":"Taylor","given":"D.B"},{"family":"Friesen","given":"K.A"}],"issued":{"date-parts":[["2016"]]}}},{"id":7847,"uris":["http://zotero.org/groups/4707929/items/33BEPRD3"],"itemData":{"id":7847,"type":"article-journal","abstract":"A walk-through fly trap designed in 1938 by W. G. Bruce was tested for two field seasons in Missouri. Screened elements along both sides of the device functioned as cone traps, thereby catching horn flies, Haematobia irritans (L.), as they were swept from cattle by strips of carpet hung from the roof. Horn fly control on pastured cattle averaged 54 and 73% when they were afforded access to the trap. Analyses of Diptera captured in the trap indicated that horn flies comprised the most abundant species; face flies, Musca autumnalis De Geer, stable flies, Stomoxys calcitrans (L.), and others were present in smaller numbers. Cattle were not reluctant to use the trap, and no structural problems were observed during the experiment.","container-title":"Journal of Economic Entomology","DOI":"10.1093/jee/82.2.530","ISSN":"0022-0493","issue":"2","journalAbbreviation":"J Econ Entomol","language":"eng","note":"PMID: 2708630","page":"530-534","source":"PubMed","title":"Walk-through trap for control of horn flies (Diptera: Muscidae) on pastured cattle","title-short":"Walk-through trap for control of horn flies (Diptera","volume":"82","author":[{"family":"Hall","given":"R. D."},{"family":"Doisy","given":"K. E."}],"issued":{"date-parts":[["1989",4]]}}},{"id":7849,"uris":["http://zotero.org/groups/4707929/items/I9WWW29I"],"itemData":{"id":7849,"type":"article-journal","container-title":"J Dairy Sci.","DOI":"10.3168/jds.2009-2887","issue":"6","page":"2517-24","title":"Assessing pest control using changes in instantaneous rate of population increase: treated targets and stable fly populations case study","volume":"93","author":[{"family":"Beresford","given":"D.V"},{"family":"Sutcliffe","given":"J.F"}],"issued":{"date-parts":[["2010"]]}}},{"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L"},{"family":"Watson","given":"Wes"}],"editor":[{"family":"Hoffman","given":"Eric"}],"issued":{"date-parts":[["2021",1,1]]}}},{"id":7867,"uris":["http://zotero.org/groups/4707929/items/R7DLMREP"],"itemData":{"id":7867,"type":"article-journal","abstract":"Haematobia irritans (horn fly) is a bloodsucking insect that affects grazing cattle. Since this fly's introduction into Uruguay in 1992, pest management practices used to control the insect have been exclusively based on the use of insecticides, which has caused synthetic pyrethroid resistance. The use of insecticides is a major constraint to livestock production due to food safety and environmental concerns. This study evaluated the effectiveness of a walk-through fly trap for horn fly control. The field trail was conducted in 18 trail evaluations dates from 2015 to 2016 in Holstein-Frisian lactating cows on two dairy farms in southern Uruguay. The traps were placed at the exit of the milking parlor. Two digital cameras were used to record video at the entrances and exits of the traps. On each of the 18 trail evaluation, between 30 and 158 cows were randomly selected for fly counting according to video records. On Farm 1, a total of 718 cows were assessed. The median number of flies per cow at the entrance of the traps was 22 (ranging from 1 to 199), while the median number at the exit was three flies per cow (ranging from 0 to 22). The median efficiency of the trap was 88%. Farm 2 had 345 observations, and the median fly count at the entrance of the traps was of 22 flies per cow (ranging from 1 to 129) and four flies at the exit (ranging from 0 to 35) with a median efficiency of 82%. It was observed that the effectiveness of the fly traps varied depending on the number of flies at entry, the season of the year and the farm site. In conclusion, fly traps could be used for the control of H. irritans in milking cows without the use of insecticides.","container-title":"Veterinary Parasitology, Regional Studies and Reports","DOI":"10.1016/j.vprsr.2017.10.002","ISSN":"2405-9390","journalAbbreviation":"Vet Parasitol Reg Stud Reports","language":"eng","note":"PMID: 31014583","page":"126-131","source":"PubMed","title":"Efficiency of a walk-through fly trap for Haematobia irritans control in milking cows in Uruguay","volume":"10","author":[{"family":"Miraballes","given":"Cecilia"},{"family":"Buscio","given":"Diego"},{"family":"Diaz","given":"André"},{"family":"Sanchez","given":"Javier"},{"family":"Riet-Correa","given":"Franklin"},{"family":"Saravia","given":"Anderson"},{"family":"Castro-Janer","given":"Eleonor"}],"issued":{"date-parts":[["2017",12]]}}}],"schema":"https://github.com/citation-style-language/schema/raw/master/csl-citation.json"} </w:instrText>
            </w:r>
            <w:r>
              <w:fldChar w:fldCharType="separate"/>
            </w:r>
            <w:r w:rsidR="00D54CB4">
              <w:rPr>
                <w:noProof/>
              </w:rPr>
              <w:t>(Baldacchino et al. 2018; Kaufman et al. 2010; Zhu et al. 2016; Hall and Doisy 1989; Beresford and Sutcliffe 2010; Rochon et al. 2021; Brewer et al. 2021; Miraballes et al. 2017)</w:t>
            </w:r>
            <w:r>
              <w:fldChar w:fldCharType="end"/>
            </w:r>
          </w:p>
        </w:tc>
      </w:tr>
      <w:tr w:rsidR="003706E9" w14:paraId="13DD8655" w14:textId="77777777" w:rsidTr="00252C1E">
        <w:tc>
          <w:tcPr>
            <w:tcW w:w="2410" w:type="dxa"/>
          </w:tcPr>
          <w:p w14:paraId="564BA04C" w14:textId="77777777" w:rsidR="003706E9" w:rsidRPr="002A0CC6" w:rsidRDefault="003706E9" w:rsidP="00615C13">
            <w:pPr>
              <w:rPr>
                <w:b/>
                <w:bCs/>
              </w:rPr>
            </w:pPr>
            <w:r w:rsidRPr="002A0CC6">
              <w:rPr>
                <w:b/>
                <w:bCs/>
              </w:rPr>
              <w:t>Applicable to Australia</w:t>
            </w:r>
          </w:p>
        </w:tc>
        <w:tc>
          <w:tcPr>
            <w:tcW w:w="5812" w:type="dxa"/>
          </w:tcPr>
          <w:p w14:paraId="2E5168FD" w14:textId="1B2BB606" w:rsidR="00B705A8" w:rsidRDefault="003706E9" w:rsidP="008F0227">
            <w:pPr>
              <w:pStyle w:val="ListParagraph"/>
              <w:ind w:left="315"/>
            </w:pPr>
            <w:r>
              <w:t>Yes</w:t>
            </w:r>
            <w:r w:rsidR="00BB6D1B">
              <w:t xml:space="preserve">. </w:t>
            </w:r>
            <w:r w:rsidR="008F0227">
              <w:t xml:space="preserve">Traps are commonly used to control fly populations in cattle. They are also used to </w:t>
            </w:r>
            <w:r w:rsidR="00B705A8">
              <w:t>protect high value animals e.g., horses and zoo animals</w:t>
            </w:r>
            <w:r w:rsidR="00E25CFB">
              <w:t>.</w:t>
            </w:r>
          </w:p>
        </w:tc>
        <w:tc>
          <w:tcPr>
            <w:tcW w:w="1843" w:type="dxa"/>
          </w:tcPr>
          <w:p w14:paraId="04358289" w14:textId="2B19D922" w:rsidR="003706E9" w:rsidRDefault="00BB6D1B" w:rsidP="00615C13">
            <w:r>
              <w:fldChar w:fldCharType="begin"/>
            </w:r>
            <w:r w:rsidR="006B0536">
              <w:instrText xml:space="preserve"> ADDIN ZOTERO_ITEM CSL_CITATION {"citationID":"VJ0y1s5C","properties":{"formattedCitation":"(FlyBoss 2024; DPIRD 2015)","plainCitation":"(FlyBoss 2024; DPIRD 2015)","noteIndex":0},"citationItems":[{"id":7850,"uris":["http://zotero.org/groups/4707929/items/PV8CMDTZ"],"itemData":{"id":7850,"type":"webpage","container-title":"FlyBoss","language":"en-AU","title":"FlyBoss","URL":"https://flyboss.com.au/flyboss-resources/","author":[{"family":"FlyBoss","given":""}],"accessed":{"date-parts":[["2024",2,23]]},"issued":{"date-parts":[["2024"]]}}},{"id":7863,"uris":["http://zotero.org/groups/4707929/items/4BLWUFMF"],"itemData":{"id":7863,"type":"webpage","title":"Factsheet: Traps to control stable fly","URL":"https://www.agric.wa.gov.au/sites/gateway/files/Stablefly%20Traps%20%20Nov%2015%20-%20factsheet%20(2).pdf","author":[{"family":"DPIRD","given":""}],"accessed":{"date-parts":[["2024",2,26]]},"issued":{"date-parts":[["2015"]]}}}],"schema":"https://github.com/citation-style-language/schema/raw/master/csl-citation.json"} </w:instrText>
            </w:r>
            <w:r>
              <w:fldChar w:fldCharType="separate"/>
            </w:r>
            <w:r w:rsidR="00B705A8">
              <w:rPr>
                <w:noProof/>
              </w:rPr>
              <w:t>(FlyBoss 2024; DPIRD 2015)</w:t>
            </w:r>
            <w:r>
              <w:fldChar w:fldCharType="end"/>
            </w:r>
          </w:p>
        </w:tc>
      </w:tr>
      <w:tr w:rsidR="004C4D4C" w14:paraId="08ED3044" w14:textId="77777777" w:rsidTr="00252C1E">
        <w:tc>
          <w:tcPr>
            <w:tcW w:w="2410" w:type="dxa"/>
          </w:tcPr>
          <w:p w14:paraId="34772613" w14:textId="77777777" w:rsidR="004C4D4C" w:rsidRPr="002A0CC6" w:rsidRDefault="004C4D4C" w:rsidP="004C4D4C">
            <w:pPr>
              <w:rPr>
                <w:b/>
                <w:bCs/>
              </w:rPr>
            </w:pPr>
            <w:r w:rsidRPr="002A0CC6">
              <w:rPr>
                <w:b/>
                <w:bCs/>
              </w:rPr>
              <w:lastRenderedPageBreak/>
              <w:t>Impact on animals, humans, environment</w:t>
            </w:r>
          </w:p>
        </w:tc>
        <w:tc>
          <w:tcPr>
            <w:tcW w:w="5812" w:type="dxa"/>
          </w:tcPr>
          <w:p w14:paraId="21B3F98D" w14:textId="77777777" w:rsidR="00365BE6" w:rsidRDefault="00A347ED" w:rsidP="00365BE6">
            <w:pPr>
              <w:pStyle w:val="ListParagraph"/>
              <w:ind w:left="315"/>
            </w:pPr>
            <w:r>
              <w:t>Sticky traps may capture non-target insects, which var</w:t>
            </w:r>
            <w:r w:rsidR="00E25CFB">
              <w:t>y</w:t>
            </w:r>
            <w:r>
              <w:t xml:space="preserve"> by location and season.</w:t>
            </w:r>
          </w:p>
          <w:p w14:paraId="59FC6D69" w14:textId="2871681D" w:rsidR="004C4D4C" w:rsidRDefault="00A347ED" w:rsidP="00365BE6">
            <w:pPr>
              <w:pStyle w:val="ListParagraph"/>
              <w:ind w:left="315"/>
            </w:pPr>
            <w:r>
              <w:t xml:space="preserve">Insectivorous birds and reptiles </w:t>
            </w:r>
            <w:r w:rsidR="00EC6197">
              <w:t>may</w:t>
            </w:r>
            <w:r>
              <w:t xml:space="preserve"> come in</w:t>
            </w:r>
            <w:r w:rsidR="00E25CFB">
              <w:t>to</w:t>
            </w:r>
            <w:r>
              <w:t xml:space="preserve"> contact with the glue on the traps when feeding on dead insects, but there are no reports </w:t>
            </w:r>
            <w:r w:rsidR="00E25CFB">
              <w:t>of</w:t>
            </w:r>
            <w:r>
              <w:t xml:space="preserve"> long</w:t>
            </w:r>
            <w:r w:rsidR="00E25CFB">
              <w:t>-</w:t>
            </w:r>
            <w:r>
              <w:t>term impacts</w:t>
            </w:r>
            <w:r w:rsidR="00E25CFB">
              <w:t xml:space="preserve"> on wildlife</w:t>
            </w:r>
            <w:r>
              <w:t>.</w:t>
            </w:r>
          </w:p>
        </w:tc>
        <w:tc>
          <w:tcPr>
            <w:tcW w:w="1843" w:type="dxa"/>
          </w:tcPr>
          <w:p w14:paraId="43FE2C10" w14:textId="50D253E4" w:rsidR="004C4D4C" w:rsidRDefault="0024463B" w:rsidP="004C4D4C">
            <w:r>
              <w:fldChar w:fldCharType="begin"/>
            </w:r>
            <w:r w:rsidR="006B0536">
              <w:instrText xml:space="preserve"> ADDIN ZOTERO_ITEM CSL_CITATION {"citationID":"URf81AIn","properties":{"formattedCitation":"(Rochon et al. 2021)","plainCitation":"(Rochon et al. 2021)","noteIndex":0},"citationItems":[{"id":6641,"uris":["http://zotero.org/groups/4707929/items/ZZFU4NPU"],"itemData":{"id":6641,"type":"article-journal","abstract":"Abstract\n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fldChar w:fldCharType="separate"/>
            </w:r>
            <w:r>
              <w:rPr>
                <w:noProof/>
              </w:rPr>
              <w:t>(Rochon et al. 2021)</w:t>
            </w:r>
            <w:r>
              <w:fldChar w:fldCharType="end"/>
            </w:r>
          </w:p>
        </w:tc>
      </w:tr>
      <w:tr w:rsidR="004C4D4C" w14:paraId="5DE252F3" w14:textId="77777777" w:rsidTr="00252C1E">
        <w:tc>
          <w:tcPr>
            <w:tcW w:w="2410" w:type="dxa"/>
          </w:tcPr>
          <w:p w14:paraId="0E615B00" w14:textId="77777777" w:rsidR="004C4D4C" w:rsidRPr="002A0CC6" w:rsidRDefault="004C4D4C" w:rsidP="004C4D4C">
            <w:pPr>
              <w:rPr>
                <w:b/>
                <w:bCs/>
              </w:rPr>
            </w:pPr>
            <w:r w:rsidRPr="002A0CC6">
              <w:rPr>
                <w:b/>
                <w:bCs/>
              </w:rPr>
              <w:t>Limitations</w:t>
            </w:r>
          </w:p>
        </w:tc>
        <w:tc>
          <w:tcPr>
            <w:tcW w:w="5812" w:type="dxa"/>
          </w:tcPr>
          <w:p w14:paraId="32EE302A" w14:textId="2E63F133" w:rsidR="00690BF0" w:rsidRDefault="00690BF0" w:rsidP="00194D4E">
            <w:pPr>
              <w:pStyle w:val="ListParagraph"/>
              <w:ind w:left="315"/>
            </w:pPr>
            <w:r>
              <w:t>High vegetation around the trap can reduce effectiveness.</w:t>
            </w:r>
          </w:p>
          <w:p w14:paraId="3A3BFD0F" w14:textId="4BEF35C2" w:rsidR="00194D4E" w:rsidRDefault="00194D4E" w:rsidP="00194D4E">
            <w:pPr>
              <w:pStyle w:val="ListParagraph"/>
              <w:ind w:left="315"/>
            </w:pPr>
            <w:r>
              <w:t>Success i</w:t>
            </w:r>
            <w:r w:rsidR="00004D7C">
              <w:t>s</w:t>
            </w:r>
            <w:r>
              <w:t xml:space="preserve"> dependent on proper placement of traps, </w:t>
            </w:r>
            <w:r w:rsidR="00004D7C">
              <w:t xml:space="preserve">the </w:t>
            </w:r>
            <w:r>
              <w:t>number of traps per unit area, and routine servicing.</w:t>
            </w:r>
          </w:p>
          <w:p w14:paraId="269F6883" w14:textId="3E392A82" w:rsidR="00194D4E" w:rsidRDefault="00194D4E" w:rsidP="00194D4E">
            <w:pPr>
              <w:pStyle w:val="ListParagraph"/>
              <w:ind w:left="315"/>
            </w:pPr>
            <w:r>
              <w:t xml:space="preserve">Traps are expensive and </w:t>
            </w:r>
            <w:r w:rsidR="00004D7C">
              <w:t>labour-intensive.</w:t>
            </w:r>
          </w:p>
          <w:p w14:paraId="47ECCE9D" w14:textId="6423C411" w:rsidR="004C4D4C" w:rsidRPr="004C4D4C" w:rsidRDefault="004C4D4C" w:rsidP="00194D4E">
            <w:pPr>
              <w:pStyle w:val="ListParagraph"/>
              <w:ind w:left="315"/>
            </w:pPr>
            <w:r w:rsidRPr="004C4D4C">
              <w:t>Control on a large scale, especially for tabanids</w:t>
            </w:r>
            <w:r w:rsidR="00E25CFB">
              <w:t>,</w:t>
            </w:r>
            <w:r w:rsidRPr="004C4D4C">
              <w:t xml:space="preserve"> may not be practical. But targeted applications may be possible for farms/ livestock facilities with smaller host populations</w:t>
            </w:r>
            <w:r w:rsidR="00B705A8">
              <w:t>.</w:t>
            </w:r>
          </w:p>
        </w:tc>
        <w:tc>
          <w:tcPr>
            <w:tcW w:w="1843" w:type="dxa"/>
          </w:tcPr>
          <w:p w14:paraId="62BF3F0A" w14:textId="41452C60" w:rsidR="004C4D4C" w:rsidRDefault="00194D4E" w:rsidP="004C4D4C">
            <w:r>
              <w:fldChar w:fldCharType="begin"/>
            </w:r>
            <w:r w:rsidR="006B0536">
              <w:instrText xml:space="preserve"> ADDIN ZOTERO_ITEM CSL_CITATION {"citationID":"soGWlbil","properties":{"formattedCitation":"(Rochon et al. 2021; Baldacchino et al. 2018)","plainCitation":"(Rochon et al. 2021; Baldacchino et al. 2018)","noteIndex":0},"citationItems":[{"id":6641,"uris":["http://zotero.org/groups/4707929/items/ZZFU4NPU"],"itemData":{"id":6641,"type":"article-journal","abstract":"Abstract\n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Pr>
                <w:noProof/>
              </w:rPr>
              <w:t>(Rochon et al. 2021; Baldacchino et al. 2018)</w:t>
            </w:r>
            <w:r>
              <w:fldChar w:fldCharType="end"/>
            </w:r>
          </w:p>
        </w:tc>
      </w:tr>
    </w:tbl>
    <w:p w14:paraId="7912E6B0" w14:textId="0772B764" w:rsidR="00426BE2" w:rsidRDefault="00426BE2" w:rsidP="00426BE2"/>
    <w:p w14:paraId="6C4C9F7C" w14:textId="134FA181" w:rsidR="00632225" w:rsidRDefault="00252C1E" w:rsidP="000208B5">
      <w:pPr>
        <w:pStyle w:val="Caption"/>
        <w:ind w:left="851" w:hanging="851"/>
      </w:pPr>
      <w:bookmarkStart w:id="99" w:name="Figure_15"/>
      <w:bookmarkStart w:id="100" w:name="_Toc195772945"/>
      <w:r>
        <w:lastRenderedPageBreak/>
        <w:t xml:space="preserve">Figure </w:t>
      </w:r>
      <w:r>
        <w:fldChar w:fldCharType="begin"/>
      </w:r>
      <w:r>
        <w:instrText xml:space="preserve"> SEQ Figure \* ARABIC </w:instrText>
      </w:r>
      <w:r>
        <w:fldChar w:fldCharType="separate"/>
      </w:r>
      <w:r w:rsidR="007E2B2C">
        <w:rPr>
          <w:noProof/>
        </w:rPr>
        <w:t>15</w:t>
      </w:r>
      <w:r>
        <w:fldChar w:fldCharType="end"/>
      </w:r>
      <w:bookmarkEnd w:id="99"/>
      <w:r>
        <w:t xml:space="preserve">: </w:t>
      </w:r>
      <w:r w:rsidRPr="00BB3CD0">
        <w:t>Examples of trapping devices for tabanids, stable flies and tsetse flies: (A) Broce trap, (B) malaise trap, (C) canopy trap, (D) blue target, (E) Vavoua trap, (F) Nzi trap, (G) Manitoba trap, (H) H trap and (I) horizontally polarising liquid trap.</w:t>
      </w:r>
      <w:bookmarkEnd w:id="100"/>
    </w:p>
    <w:p w14:paraId="7576EE53" w14:textId="735D5C6A" w:rsidR="00632225" w:rsidRDefault="00632225" w:rsidP="00BD15EC">
      <w:pPr>
        <w:pStyle w:val="Caption"/>
      </w:pPr>
      <w:r w:rsidRPr="002534A0">
        <w:rPr>
          <w:noProof/>
          <w:lang w:eastAsia="en-US"/>
        </w:rPr>
        <w:drawing>
          <wp:inline distT="0" distB="0" distL="0" distR="0" wp14:anchorId="468A9AA4" wp14:editId="1225C54D">
            <wp:extent cx="5491480" cy="5584825"/>
            <wp:effectExtent l="0" t="0" r="0" b="0"/>
            <wp:docPr id="714952893" name="Picture 1" descr="Figure 15 shows nine images of nine different trapping devices as described in the ca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52893" name="Picture 1" descr="Figure 15 shows nine images of nine different trapping devices as described in the caption.  "/>
                    <pic:cNvPicPr/>
                  </pic:nvPicPr>
                  <pic:blipFill>
                    <a:blip r:embed="rId62"/>
                    <a:stretch>
                      <a:fillRect/>
                    </a:stretch>
                  </pic:blipFill>
                  <pic:spPr>
                    <a:xfrm>
                      <a:off x="0" y="0"/>
                      <a:ext cx="5491480" cy="5584825"/>
                    </a:xfrm>
                    <a:prstGeom prst="rect">
                      <a:avLst/>
                    </a:prstGeom>
                  </pic:spPr>
                </pic:pic>
              </a:graphicData>
            </a:graphic>
          </wp:inline>
        </w:drawing>
      </w:r>
    </w:p>
    <w:p w14:paraId="786E352C" w14:textId="26718B80" w:rsidR="00632225" w:rsidRDefault="00632225" w:rsidP="00BD15EC">
      <w:pPr>
        <w:pStyle w:val="Caption"/>
      </w:pPr>
    </w:p>
    <w:p w14:paraId="02FB391B" w14:textId="0A5E11F6" w:rsidR="00BD15EC" w:rsidRDefault="00BD15EC" w:rsidP="00BD15EC">
      <w:pPr>
        <w:pStyle w:val="Caption"/>
        <w:rPr>
          <w:lang w:eastAsia="en-US"/>
        </w:rPr>
      </w:pPr>
      <w:bookmarkStart w:id="101" w:name="_Toc195772706"/>
      <w:r w:rsidRPr="002B045B">
        <w:t xml:space="preserve">Table </w:t>
      </w:r>
      <w:r w:rsidRPr="002B045B">
        <w:fldChar w:fldCharType="begin"/>
      </w:r>
      <w:r w:rsidRPr="002B045B">
        <w:instrText>SEQ Table \* ARABIC</w:instrText>
      </w:r>
      <w:r w:rsidRPr="002B045B">
        <w:fldChar w:fldCharType="separate"/>
      </w:r>
      <w:r w:rsidR="003320E2" w:rsidRPr="002B045B">
        <w:rPr>
          <w:noProof/>
        </w:rPr>
        <w:t>8</w:t>
      </w:r>
      <w:r w:rsidRPr="002B045B">
        <w:fldChar w:fldCharType="end"/>
      </w:r>
      <w:r w:rsidRPr="002B045B">
        <w:t>. Environmental/c</w:t>
      </w:r>
      <w:r w:rsidRPr="002B045B">
        <w:rPr>
          <w:lang w:eastAsia="en-US"/>
        </w:rPr>
        <w:t>hemical control method: Attractants and insecticide baits for flies</w:t>
      </w:r>
      <w:bookmarkEnd w:id="101"/>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232"/>
        <w:gridCol w:w="6026"/>
        <w:gridCol w:w="1807"/>
      </w:tblGrid>
      <w:tr w:rsidR="004E5590" w:rsidRPr="00C43E83" w14:paraId="485A4B09" w14:textId="77777777" w:rsidTr="00B762EA">
        <w:trPr>
          <w:cantSplit/>
          <w:tblHeader/>
        </w:trPr>
        <w:tc>
          <w:tcPr>
            <w:tcW w:w="2232" w:type="dxa"/>
          </w:tcPr>
          <w:p w14:paraId="7ACA71F5" w14:textId="1477105E" w:rsidR="004E5590" w:rsidRPr="00C43E83" w:rsidRDefault="004E5590" w:rsidP="004E5590">
            <w:pPr>
              <w:rPr>
                <w:b/>
                <w:bCs/>
              </w:rPr>
            </w:pPr>
            <w:r w:rsidRPr="00F41FB7">
              <w:rPr>
                <w:b/>
                <w:bCs/>
              </w:rPr>
              <w:t xml:space="preserve"> </w:t>
            </w:r>
            <w:bookmarkStart w:id="102" w:name="Table_8"/>
            <w:bookmarkEnd w:id="102"/>
            <w:r>
              <w:rPr>
                <w:b/>
                <w:bCs/>
              </w:rPr>
              <w:t>Method detail</w:t>
            </w:r>
          </w:p>
        </w:tc>
        <w:tc>
          <w:tcPr>
            <w:tcW w:w="6026" w:type="dxa"/>
          </w:tcPr>
          <w:p w14:paraId="4382CA34" w14:textId="36BBAC5B" w:rsidR="004E5590" w:rsidRPr="00C43E83" w:rsidRDefault="004E5590" w:rsidP="004E5590">
            <w:pPr>
              <w:rPr>
                <w:rFonts w:ascii="Times New Roman" w:hAnsi="Times New Roman"/>
                <w:b/>
                <w:bCs/>
              </w:rPr>
            </w:pPr>
            <w:r w:rsidRPr="004E5590">
              <w:rPr>
                <w:b/>
                <w:bCs/>
              </w:rPr>
              <w:t xml:space="preserve">Description </w:t>
            </w:r>
          </w:p>
        </w:tc>
        <w:tc>
          <w:tcPr>
            <w:tcW w:w="1807" w:type="dxa"/>
          </w:tcPr>
          <w:p w14:paraId="0B940396" w14:textId="77777777" w:rsidR="004E5590" w:rsidRPr="00C43E83" w:rsidRDefault="004E5590" w:rsidP="004E5590">
            <w:pPr>
              <w:rPr>
                <w:b/>
                <w:bCs/>
              </w:rPr>
            </w:pPr>
            <w:r w:rsidRPr="00C43E83">
              <w:rPr>
                <w:b/>
                <w:bCs/>
              </w:rPr>
              <w:t>References</w:t>
            </w:r>
          </w:p>
        </w:tc>
      </w:tr>
      <w:tr w:rsidR="00BD15EC" w14:paraId="573EF163" w14:textId="77777777" w:rsidTr="00252C1E">
        <w:tc>
          <w:tcPr>
            <w:tcW w:w="2232" w:type="dxa"/>
          </w:tcPr>
          <w:p w14:paraId="4AFD854A" w14:textId="77777777" w:rsidR="00BD15EC" w:rsidRPr="004E5590" w:rsidRDefault="00BD15EC" w:rsidP="00615C13">
            <w:pPr>
              <w:rPr>
                <w:b/>
                <w:bCs/>
              </w:rPr>
            </w:pPr>
            <w:r w:rsidRPr="004E5590">
              <w:rPr>
                <w:b/>
                <w:bCs/>
              </w:rPr>
              <w:t>Action</w:t>
            </w:r>
          </w:p>
        </w:tc>
        <w:tc>
          <w:tcPr>
            <w:tcW w:w="6026" w:type="dxa"/>
          </w:tcPr>
          <w:p w14:paraId="7AEF4CBC" w14:textId="77777777" w:rsidR="00BD15EC" w:rsidRPr="00377BE8" w:rsidRDefault="00BD15EC" w:rsidP="00615C13">
            <w:pPr>
              <w:pStyle w:val="ListParagraph"/>
              <w:ind w:left="359"/>
            </w:pPr>
            <w:r>
              <w:t xml:space="preserve">Attract </w:t>
            </w:r>
            <w:r w:rsidRPr="00377BE8">
              <w:t>flies to bait where they are killed or repelled</w:t>
            </w:r>
            <w:r>
              <w:t>.</w:t>
            </w:r>
          </w:p>
          <w:p w14:paraId="495FB4DE" w14:textId="77777777" w:rsidR="00BD15EC" w:rsidRPr="00377BE8" w:rsidRDefault="00BD15EC" w:rsidP="00615C13">
            <w:pPr>
              <w:pStyle w:val="ListParagraph"/>
              <w:ind w:left="359"/>
            </w:pPr>
            <w:r w:rsidRPr="00377BE8">
              <w:t xml:space="preserve">The attractiveness of traps or toxic baits is enhanced by using odour attractants such as pheromones (e.g. (Z)-9-tricosene for </w:t>
            </w:r>
            <w:r w:rsidRPr="002E3C66">
              <w:rPr>
                <w:i/>
                <w:iCs/>
              </w:rPr>
              <w:t>M. domestica</w:t>
            </w:r>
            <w:r w:rsidRPr="00377BE8">
              <w:t xml:space="preserve">) or kairomones (e.g. carbon dioxide, animal urines, octenol, phenols). </w:t>
            </w:r>
          </w:p>
          <w:p w14:paraId="77AA8A21" w14:textId="77777777" w:rsidR="00BD15EC" w:rsidRPr="00377BE8" w:rsidRDefault="00BD15EC" w:rsidP="00615C13">
            <w:pPr>
              <w:pStyle w:val="ListParagraph"/>
              <w:ind w:left="359"/>
            </w:pPr>
            <w:r w:rsidRPr="00377BE8">
              <w:t>House fly taps are regularly used in indoor livestock units</w:t>
            </w:r>
            <w:r>
              <w:t>.</w:t>
            </w:r>
          </w:p>
          <w:p w14:paraId="6481F9E4" w14:textId="77777777" w:rsidR="00BD15EC" w:rsidRPr="00377BE8" w:rsidRDefault="00BD15EC" w:rsidP="00615C13">
            <w:pPr>
              <w:pStyle w:val="ListParagraph"/>
              <w:ind w:left="359"/>
            </w:pPr>
            <w:r w:rsidRPr="00377BE8">
              <w:t>Pheromone, (Z)-9-tricosene, is added as attractant alone or in combination with sugar to many commercial house fly insecticide baits.</w:t>
            </w:r>
          </w:p>
          <w:p w14:paraId="695C7ADD" w14:textId="5EC7DB47" w:rsidR="00BD15EC" w:rsidRDefault="00BD15EC" w:rsidP="00615C13">
            <w:pPr>
              <w:pStyle w:val="ListParagraph"/>
              <w:ind w:left="359"/>
            </w:pPr>
            <w:r>
              <w:lastRenderedPageBreak/>
              <w:t>Several chemical compounds</w:t>
            </w:r>
            <w:r w:rsidR="00056443">
              <w:t xml:space="preserve"> found</w:t>
            </w:r>
            <w:r>
              <w:t xml:space="preserve"> in excretory products, glandular secretions and exudations have been identified as attractants for biting flies such as octenol (1-octen-3-ol) and several phenolic compounds.</w:t>
            </w:r>
          </w:p>
        </w:tc>
        <w:tc>
          <w:tcPr>
            <w:tcW w:w="1807" w:type="dxa"/>
          </w:tcPr>
          <w:p w14:paraId="1BE264BA" w14:textId="5FA154C7" w:rsidR="00BD15EC" w:rsidRDefault="00BD15EC" w:rsidP="00615C13">
            <w:r>
              <w:lastRenderedPageBreak/>
              <w:fldChar w:fldCharType="begin"/>
            </w:r>
            <w:r w:rsidR="006B0536">
              <w:instrText xml:space="preserve"> ADDIN ZOTERO_ITEM CSL_CITATION {"citationID":"VanSfwAG","properties":{"formattedCitation":"(Baldacchino et al. 2018, 2014; Brugman et al. 2018; Butler et al. 2007)","plainCitation":"(Baldacchino et al. 2018, 2014; Brugman et al. 2018; Butler et al. 2007)","noteIndex":0},"citationItems":[{"id":7829,"uris":["http://zotero.org/groups/4707929/items/93XKB8U6"],"itemData":{"id":7829,"type":"chapter","container-title":"Pests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7832,"uris":["http://zotero.org/groups/4707929/items/7BWIEBGE"],"itemData":{"id":7832,"type":"article-journal","abstract":"Tabanids are nuisance pests for people and livestock because of their painful and irritating bite, persistent biting behavior, and blood ingestion. About 4400 tabanid species have been described; they are seasonally present in all kinds of landscapes, latitudes, and altitudes. High populations have a significant economic impact on outdoor activities, tourism, and livestock production. Tabanids are also vectors of animal disease agents, including viruses, bacteria and parasites. However, tabanids have received little attention in comparison with other hematophagous Diptera. Here, we highlight the many direct and indirect impacts of tabanids and provide a brief summary of tabanid morphology, biology, and life cycle. Impacts include pathogen transmission, parasite transportation (Dermatobia hominis), biological transmission (Loa loa), and mechanical transmission of viruses, such as equine infectious anemia virus, protozoa, such as Trypanosoma evansi and Besnotia besnoiti, and bacteria, such as Bacillus anthracis and Anaplasma marginale. We discuss parameters of mechanical transmission and its mathematical modeling. Control methods for tabanid populations are also summarized; these include trapping, the use of insecticides, repellents, and livestock protection. Lastly recommendations are provided for the direction of future research.","container-title":"Infection, Genetics and Evolution: Journal of Molecular Epidemiology and Evolutionary Genetics in Infectious Diseases","DOI":"10.1016/j.meegid.2014.03.029","ISSN":"1567-7257","journalAbbreviation":"Infect Genet Evol","language":"eng","note":"PMID: 24727644","page":"596-615","source":"PubMed","title":"Tabanids: neglected subjects of research, but important vectors of disease agents!","title-short":"Tabanids","volume":"28","author":[{"family":"Baldacchino","given":"Frédéric"},{"family":"Desquesnes","given":"Marc"},{"family":"Mihok","given":"Steve"},{"family":"Foil","given":"Lane D."},{"family":"Duvallet","given":"Gérard"},{"family":"Jittapalapong","given":"Sathaporn"}],"issued":{"date-parts":[["2014",12]]}}},{"id":7934,"uris":["http://zotero.org/groups/4707929/items/TFC9A43Y"],"itemData":{"id":7934,"type":"chapter","container-title":"Pests and vector-borne diseases in the livestock industry","event-place":"Leiden, The Netherlands","publisher":"Wageningen Academic","publisher-place":"Leiden, The Netherlands","title":"13. Semiochemical tools for a new generation of livestock pest control","URL":"https://brill.com/edcollchap-oa/book/9789086868636/BP000017.xml?body=pdf-60830","author":[{"family":"Brugman","given":"V.A"},{"family":"Smallegange","given":"R.C"},{"family":"Logan","given":"J.G"}],"accessed":{"date-parts":[["2024",2,29]]},"issued":{"date-parts":[["2018"]]}}},{"id":7935,"uris":["http://zotero.org/groups/4707929/items/2CRCL99V"],"itemData":{"id":7935,"type":"article-journal","abstract":"Sticky card captures of house flies, Musca domestica L. (Diptera: Muscidae), were used to compare efficacy of screen-covered baits containing sugar, sugar and 0.1% (Z)-9-tricosene, sugar and 1.0% (Z)-9-tricosene, Golden Malrin [1.1% methomyl and 0.049% (Z)-9-tricosene], and Quick-Bayt [0.5% imidacloprid and 0.1% (Z)-9-tricosene]. The QuickBayt treatment caught more flies per hour (mean = 116.5) than sugar alone (mean = 81.0), but the addition of (Z)-9-tricosene to sugar did not increase fly capture compared with sugar alone. More males (65% of total) than females were collected on the sticky cards for all treatments. Fly kill by plain sugar (control) and the commercial baits Golden Malrin, QuikStrike Fly Abatement strips (1.0% nithiazine), and QuickBayt was tested over a 90-min period. An average of 1.4, 5.6, 363.0, and 1,266.0 flies were killed using sugar, Golden Malrin, QuikStrike, and QuickBayt, respectively. The similarity between Golden Malrin and plain sugar reflects severe resistance to this once effective methomyl bait. A no-choice feeding assay using lab-reared methomyl-susceptible and methomyl-resistant house flies was conducted with and without (Z)-9-tricosene. Adult mortality was significantly higher in the methomyl-susceptible strain exposed to treatments containing methomyl. Lower consumption of the methomyl treatments by resistant flies suggested resistance was behavioral and mortality was not influenced by (Z)-9-tricosene for either fly strain.","container-title":"Journal of Economic Entomology","DOI":"10.1603/0022-0493(2007)100[1489:hfdman]2.0.co;2","ISSN":"0022-0493","issue":"4","journalAbbreviation":"J Econ Entomol","language":"eng","note":"PMID: 17849907","page":"1489-1495","source":"PubMed","title":"House fly (Diptera: Muscidae) activity near baits containing (Z)-9-tricosene and efficacy of commercial toxic fly baits on a southern California dairy","title-short":"House fly (Diptera","volume":"100","author":[{"family":"Butler","given":"Sarah M."},{"family":"Gerry","given":"Alec C."},{"family":"Mullens","given":"Bradley A."}],"issued":{"date-parts":[["2007",8]]}}}],"schema":"https://github.com/citation-style-language/schema/raw/master/csl-citation.json"} </w:instrText>
            </w:r>
            <w:r>
              <w:fldChar w:fldCharType="separate"/>
            </w:r>
            <w:r>
              <w:rPr>
                <w:noProof/>
              </w:rPr>
              <w:t>(Baldacchino et al. 2018, 2014; Brugman et al. 2018; Butler et al. 2007)</w:t>
            </w:r>
            <w:r>
              <w:fldChar w:fldCharType="end"/>
            </w:r>
          </w:p>
        </w:tc>
      </w:tr>
      <w:tr w:rsidR="00BD15EC" w14:paraId="43D8DC6B" w14:textId="77777777" w:rsidTr="00252C1E">
        <w:tc>
          <w:tcPr>
            <w:tcW w:w="2232" w:type="dxa"/>
          </w:tcPr>
          <w:p w14:paraId="24BF3730" w14:textId="77777777" w:rsidR="00BD15EC" w:rsidRPr="004E5590" w:rsidRDefault="00BD15EC" w:rsidP="00615C13">
            <w:pPr>
              <w:rPr>
                <w:b/>
                <w:bCs/>
              </w:rPr>
            </w:pPr>
            <w:r w:rsidRPr="004E5590">
              <w:rPr>
                <w:b/>
                <w:bCs/>
              </w:rPr>
              <w:t>Target flies</w:t>
            </w:r>
          </w:p>
        </w:tc>
        <w:tc>
          <w:tcPr>
            <w:tcW w:w="6026" w:type="dxa"/>
          </w:tcPr>
          <w:p w14:paraId="56B4E635" w14:textId="6C913BB3" w:rsidR="00BD15EC" w:rsidRDefault="00BD15EC" w:rsidP="00615C13">
            <w:r>
              <w:t>Any</w:t>
            </w:r>
            <w:r w:rsidR="0076633B">
              <w:t>, especially non-biting flies.</w:t>
            </w:r>
          </w:p>
        </w:tc>
        <w:tc>
          <w:tcPr>
            <w:tcW w:w="1807" w:type="dxa"/>
          </w:tcPr>
          <w:p w14:paraId="74F05AD0" w14:textId="77777777" w:rsidR="00BD15EC" w:rsidRDefault="00BD15EC" w:rsidP="00615C13"/>
        </w:tc>
      </w:tr>
      <w:tr w:rsidR="00BD15EC" w14:paraId="2403829F" w14:textId="77777777" w:rsidTr="00252C1E">
        <w:tc>
          <w:tcPr>
            <w:tcW w:w="2232" w:type="dxa"/>
          </w:tcPr>
          <w:p w14:paraId="718CBC46" w14:textId="77777777" w:rsidR="00BD15EC" w:rsidRPr="004E5590" w:rsidRDefault="00BD15EC" w:rsidP="00615C13">
            <w:pPr>
              <w:rPr>
                <w:b/>
                <w:bCs/>
              </w:rPr>
            </w:pPr>
            <w:r w:rsidRPr="004E5590">
              <w:rPr>
                <w:b/>
                <w:bCs/>
              </w:rPr>
              <w:t>Effectiveness</w:t>
            </w:r>
          </w:p>
        </w:tc>
        <w:tc>
          <w:tcPr>
            <w:tcW w:w="6026" w:type="dxa"/>
          </w:tcPr>
          <w:p w14:paraId="3F1FCD9B" w14:textId="77777777" w:rsidR="00BD15EC" w:rsidRPr="00377BE8" w:rsidRDefault="00BD15EC" w:rsidP="00615C13">
            <w:pPr>
              <w:pStyle w:val="ListParagraph"/>
              <w:ind w:left="359"/>
            </w:pPr>
            <w:r w:rsidRPr="00E11C8F">
              <w:t xml:space="preserve">The </w:t>
            </w:r>
            <w:r w:rsidRPr="00377BE8">
              <w:t xml:space="preserve">efficacy of baits depends on the target size and pheromone concentration. </w:t>
            </w:r>
          </w:p>
          <w:p w14:paraId="421F76AB" w14:textId="77777777" w:rsidR="00BD15EC" w:rsidRPr="00377BE8" w:rsidRDefault="00BD15EC" w:rsidP="00615C13">
            <w:pPr>
              <w:pStyle w:val="ListParagraph"/>
              <w:ind w:left="359"/>
            </w:pPr>
            <w:r w:rsidRPr="00377BE8">
              <w:t>The attractiveness of a compound depends on the dose, the combination with other compounds and the species.</w:t>
            </w:r>
          </w:p>
          <w:p w14:paraId="4C186346" w14:textId="77777777" w:rsidR="00BD15EC" w:rsidRPr="00377BE8" w:rsidRDefault="00BD15EC" w:rsidP="00615C13">
            <w:pPr>
              <w:pStyle w:val="ListParagraph"/>
              <w:ind w:left="359"/>
            </w:pPr>
            <w:r w:rsidRPr="00377BE8">
              <w:t xml:space="preserve">Attractive toxic sugar baits, commonly used for house flies, have also been tested successfully against mosquitoes as this method exploits the diet used by insects to sustain their daily activities. </w:t>
            </w:r>
          </w:p>
          <w:p w14:paraId="5EA55682" w14:textId="77777777" w:rsidR="00BD15EC" w:rsidRPr="00377BE8" w:rsidRDefault="00BD15EC" w:rsidP="00615C13">
            <w:pPr>
              <w:pStyle w:val="ListParagraph"/>
              <w:ind w:left="359"/>
            </w:pPr>
            <w:r w:rsidRPr="00377BE8">
              <w:t>Stable flies are attracted by octenol, m- and p-cresol in olfactometer assays in the laboratory, as are many other biting insects.</w:t>
            </w:r>
          </w:p>
          <w:p w14:paraId="07F4B084" w14:textId="77777777" w:rsidR="00BD15EC" w:rsidRPr="00377BE8" w:rsidRDefault="00BD15EC" w:rsidP="00615C13">
            <w:pPr>
              <w:pStyle w:val="ListParagraph"/>
              <w:ind w:left="359"/>
            </w:pPr>
            <w:r w:rsidRPr="00377BE8">
              <w:t>In the field, a recent study found that 2</w:t>
            </w:r>
            <w:r>
              <w:t>–</w:t>
            </w:r>
            <w:r w:rsidRPr="00377BE8">
              <w:t>3 times more stable flies were caught by sticky white panels baited with phenol, m- or p-cresol than non-baited panels</w:t>
            </w:r>
            <w:r>
              <w:t>.</w:t>
            </w:r>
          </w:p>
          <w:p w14:paraId="51247206" w14:textId="20E63A03" w:rsidR="00BD15EC" w:rsidRDefault="00BD15EC" w:rsidP="00615C13">
            <w:pPr>
              <w:pStyle w:val="ListParagraph"/>
              <w:ind w:left="359"/>
            </w:pPr>
            <w:r w:rsidRPr="00377BE8">
              <w:t>Phenols are more consistently</w:t>
            </w:r>
            <w:r w:rsidRPr="00E11C8F">
              <w:t xml:space="preserve"> attractive for tabanids, but with variation among species.</w:t>
            </w:r>
            <w:r w:rsidR="002A4FB9">
              <w:t xml:space="preserve"> Carbon dioxide is also very attractive for tabanids</w:t>
            </w:r>
            <w:r w:rsidR="00A0619A">
              <w:t>.</w:t>
            </w:r>
          </w:p>
        </w:tc>
        <w:tc>
          <w:tcPr>
            <w:tcW w:w="1807" w:type="dxa"/>
          </w:tcPr>
          <w:p w14:paraId="7E372140" w14:textId="4C15A786" w:rsidR="00BD15EC" w:rsidRDefault="00BD15EC" w:rsidP="00615C13">
            <w:r>
              <w:fldChar w:fldCharType="begin"/>
            </w:r>
            <w:r w:rsidR="006B0536">
              <w:instrText xml:space="preserve"> ADDIN ZOTERO_ITEM CSL_CITATION {"citationID":"fvyn6Rfn","properties":{"formattedCitation":"(Brugman et al. 2018; Baldacchino et al. 2018; Zhu et al. 2016; Tangtrakulwanich et al. 2015; M\\uc0\\u252{}ller et al. 2010; Oyarz\\uc0\\u250{}n et al. 2009)","plainCitation":"(Brugman et al. 2018; Baldacchino et al. 2018; Zhu et al. 2016; Tangtrakulwanich et al. 2015; Müller et al. 2010; Oyarzún et al. 2009)","noteIndex":0},"citationItems":[{"id":7934,"uris":["http://zotero.org/groups/4707929/items/TFC9A43Y"],"itemData":{"id":7934,"type":"chapter","container-title":"Pests and vector-borne diseases in the livestock industry","event-place":"Leiden, The Netherlands","publisher":"Wageningen Academic","publisher-place":"Leiden, The Netherlands","title":"13. Semiochemical tools for a new generation of livestock pest control","URL":"https://brill.com/edcollchap-oa/book/9789086868636/BP000017.xml?body=pdf-60830","author":[{"family":"Brugman","given":"V.A"},{"family":"Smallegange","given":"R.C"},{"family":"Logan","given":"J.G"}],"accessed":{"date-parts":[["2024",2,29]]},"issued":{"date-parts":[["2018"]]}}},{"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7846,"uris":["http://zotero.org/groups/4707929/items/U9CWSA2N"],"itemData":{"id":7846,"type":"article-journal","container-title":"Pest Management Science","DOI":"10.1002/ps.4207","issue":"9","page":"1765-1771","title":"Visual and olfactory enhancement of stable fly trapping","volume":"72","author":[{"family":"Zhu","given":"J.J"},{"family":"Zhang","given":"Q-H"},{"family":"Taylor","given":"D.B"},{"family":"Friesen","given":"K.A"}],"issued":{"date-parts":[["2016"]]}}},{"id":7944,"uris":["http://zotero.org/groups/4707929/items/DA9JH3P2"],"itemData":{"id":7944,"type":"article-journal","abstract":"Stable flies (Stomoxys calcitrans [Diptera: Muscidae] L.) are blood-feeding synanthropic pests, which cause significant economic losses in livestock. Stable fly antennae contain olfactory sensilla responsive to host and host environment-associated odours. Field observation indicated that the abundance of stable flies increased significantly in grasslands or crop fields when cattle manure slurry was applied. Major volatile compounds emanating from manure slurry were collected and identified. Behavioural responses of stable flies to those compounds were investigated in laboratory bioassays and field-trapping studies. Results from olfactometer assays revealed that phenol, p-cresol and m-cresol were attractive to adult stable flies. When tested individually, attraction was higher with lower dosages. Stable flies were most attracted to blends of phenol and m-cresol or p-cresol. Traps with binary blend lures caught more stable flies in field trials as well.","container-title":"Medical and Veterinary Entomology","DOI":"10.1111/mve.12103","ISSN":"1365-2915","issue":"1","journalAbbreviation":"Med Vet Entomol","language":"eng","note":"PMID: 25557192","page":"82-87","source":"PubMed","title":"Behavioural responses of stable flies to cattle manure slurry associated odourants","volume":"29","author":[{"family":"Tangtrakulwanich","given":"K."},{"family":"Albuquerque","given":"T. A."},{"family":"Brewer","given":"G. J."},{"family":"Baxendale","given":"F. P."},{"family":"Zurek","given":"L."},{"family":"Miller","given":"D. N."},{"family":"Taylor","given":"D. B."},{"family":"Friesen","given":"K. A."},{"family":"Zhu","given":"J. J."}],"issued":{"date-parts":[["2015",3]]}}},{"id":7948,"uris":["http://zotero.org/groups/4707929/items/VBQR43TW"],"itemData":{"id":7948,"type":"article-journal","abstract":"Attractive toxic sugar baits (ATSBs) were used to control mosquitoes in the storm drains of a residential area on the outskirts of St Augustine, Florida. The drainage system was newly constructed and no mosquitoes were breeding inside it. The area covered by the storm drains was divided in half; 10 drains served as control drains and 16 drains served as experimental drains. The baits, which consisted of a mixture of brown sugar, fruit juice, green dye marker and boric acid, were presented at the entrances of the treated drains and exit traps were positioned over the drain openings and the connecting tubes leading to retention ponds. Similar baits with orange dye and without toxin were presented at the entrances of control drains. A total of 220 pupae of Culex quinquefasciatus (Diptera: Culicidae) were released in each control and toxin-treated drain, and the numbers of recovered mosquitoes were examined to determine the effectiveness of ATSBs in the storm drain system. An average of 178.2 mosquitoes exited each drain in the control area; 87.0% of these had fed on the baits and were stained orange, whereas 13.0% were unstained. In the toxin-treated drains, 83.7% of hatched females and 86.6% of hatched males were controlled by the baits.","container-title":"Medical and Veterinary Entomology","DOI":"10.1111/j.1365-2915.2010.00876.x","ISSN":"1365-2915","issue":"4","journalAbbreviation":"Med Vet Entomol","language":"eng","note":"PMID: 20546128","page":"346-351","source":"PubMed","title":"Control of Culex quinquefasciatus in a storm drain system in Florida using attractive toxic sugar baits","volume":"24","author":[{"family":"Müller","given":"G. C."},{"family":"Junnila","given":"A."},{"family":"Qualls","given":"W."},{"family":"Revay","given":"E. E."},{"family":"Kline","given":"D. L."},{"family":"Allan","given":"S."},{"family":"Schlein","given":"Y."},{"family":"Xue","given":"R. D."}],"issued":{"date-parts":[["2010",12]]}}},{"id":7946,"uris":["http://zotero.org/groups/4707929/items/XKFT8RUK"],"itemData":{"id":7946,"type":"article-journal","abstract":"In Chile, the horn fly, Hematobia irritans (L., 1758), is a major pest of grazing cattle and affects livestock production during the summer. Previous studies in Europe and the United States have shown that cattle flies, including H. irritans, are differentially attracted to individual cattle within herds and that volatile semiochemicals are responsible for this phenomenon. This study provides evidence that similar differential attractiveness occurs for the interaction between Chilean Holstein-Friesian cattle herds and local H. irritans populations. Thus, Holstein-Friesian dairy cattle, Bos taurus, which were of similar age and physiological condition, were shown to possess an uneven distribution of H. irritans. Heifers h6904 and h8104 were defined as low-carrier heifers and h5804, h2304 and h1404 as high-carrier heifers. Gas chromatography (GC) and coupled GC-mass spectrometric (GC-MS) analysis of samples collected from heifers revealed the presence of compounds previously reported as semiochemicals for cattle flies, including meta- and para-cresol, methylketones (C8-C11), and 6-methyl-5-hepten-2-one. Other compounds identified included carboxylic acids (butanoic, 3-methylbutanoic, pentanoic, and hexanoic acids), 1-hexanol, and 3-octanone. In Y-tube olfactometer studies, both m- and p-cresol attracted H. irritans at the highest doses tested (10(-6) g), as did the positive control 1-octen-3-ol. Of the other compounds tested, only 2-decanone and 2-undecanone produced a behavioral response, with significantly more flies being recorded in the control arm when the former compound was tested (at 10(-6) and 10(-8) g), and more flies being recorded in the treated arm for the latter compound (at 10(-7) g). This demonstration of behavioral activity with the identified compounds represents a first step for research into the application of semiochemicals in monitoring and control of cattle flies in Chile.","container-title":"Journal of Medical Entomology","DOI":"10.1603/033.046.0610","ISSN":"0022-2585","issue":"6","journalAbbreviation":"J Med Entomol","language":"eng","note":"PMID: 19960676","page":"1320-1326","source":"PubMed","title":"Olfactory response of Haematobia irritans (Diptera: Muscidae) to cattle-derived volatile compounds","title-short":"Olfactory response of Haematobia irritans (Diptera","volume":"46","author":[{"family":"Oyarzún","given":"M. P."},{"family":"Palma","given":"R."},{"family":"Alberti","given":"E."},{"family":"Hormazabal","given":"E."},{"family":"Pardo","given":"F."},{"family":"Birkett","given":"M. A."},{"family":"Quiroz","given":"A."}],"issued":{"date-parts":[["2009",11]]}}}],"schema":"https://github.com/citation-style-language/schema/raw/master/csl-citation.json"} </w:instrText>
            </w:r>
            <w:r>
              <w:fldChar w:fldCharType="separate"/>
            </w:r>
            <w:r w:rsidRPr="00A31767">
              <w:rPr>
                <w:rFonts w:cs="Calibri"/>
                <w:lang w:val="en-GB"/>
              </w:rPr>
              <w:t>(Brugman et al. 2018; Baldacchino et al. 2018; Zhu et al. 2016; Tangtrakulwanich et al. 2015; Müller et al. 2010; Oyarzún et al. 2009)</w:t>
            </w:r>
            <w:r>
              <w:fldChar w:fldCharType="end"/>
            </w:r>
          </w:p>
        </w:tc>
      </w:tr>
      <w:tr w:rsidR="00BD15EC" w14:paraId="7A3F43C8" w14:textId="77777777" w:rsidTr="00252C1E">
        <w:tc>
          <w:tcPr>
            <w:tcW w:w="2232" w:type="dxa"/>
          </w:tcPr>
          <w:p w14:paraId="35B6D6AB" w14:textId="77777777" w:rsidR="00BD15EC" w:rsidRPr="004E5590" w:rsidRDefault="00BD15EC" w:rsidP="00615C13">
            <w:pPr>
              <w:rPr>
                <w:b/>
                <w:bCs/>
              </w:rPr>
            </w:pPr>
            <w:r w:rsidRPr="004E5590">
              <w:rPr>
                <w:b/>
                <w:bCs/>
              </w:rPr>
              <w:t>Applicable to Australia</w:t>
            </w:r>
          </w:p>
        </w:tc>
        <w:tc>
          <w:tcPr>
            <w:tcW w:w="6026" w:type="dxa"/>
          </w:tcPr>
          <w:p w14:paraId="42562DD8" w14:textId="77777777" w:rsidR="00BD15EC" w:rsidRDefault="00BD15EC" w:rsidP="00615C13">
            <w:r>
              <w:t>Yes</w:t>
            </w:r>
          </w:p>
        </w:tc>
        <w:tc>
          <w:tcPr>
            <w:tcW w:w="1807" w:type="dxa"/>
          </w:tcPr>
          <w:p w14:paraId="7F299B7F" w14:textId="77777777" w:rsidR="00BD15EC" w:rsidRDefault="00BD15EC" w:rsidP="00615C13"/>
        </w:tc>
      </w:tr>
      <w:tr w:rsidR="00BD15EC" w14:paraId="42917CE8" w14:textId="77777777" w:rsidTr="00252C1E">
        <w:tc>
          <w:tcPr>
            <w:tcW w:w="2232" w:type="dxa"/>
          </w:tcPr>
          <w:p w14:paraId="6818382E" w14:textId="77777777" w:rsidR="00BD15EC" w:rsidRPr="004E5590" w:rsidRDefault="00BD15EC" w:rsidP="00615C13">
            <w:pPr>
              <w:rPr>
                <w:b/>
                <w:bCs/>
              </w:rPr>
            </w:pPr>
            <w:r w:rsidRPr="004E5590">
              <w:rPr>
                <w:b/>
                <w:bCs/>
              </w:rPr>
              <w:t>Impact on animals, humans, environment</w:t>
            </w:r>
          </w:p>
        </w:tc>
        <w:tc>
          <w:tcPr>
            <w:tcW w:w="6026" w:type="dxa"/>
          </w:tcPr>
          <w:p w14:paraId="0430258A" w14:textId="77777777" w:rsidR="00BD15EC" w:rsidRDefault="00BD15EC" w:rsidP="00615C13">
            <w:pPr>
              <w:pStyle w:val="ListParagraph"/>
              <w:ind w:left="315"/>
            </w:pPr>
            <w:r>
              <w:t xml:space="preserve">Baits impregnated with pesticides should not be placed in areas where animals can access them or where they can contaminate feed, water or milk. </w:t>
            </w:r>
          </w:p>
          <w:p w14:paraId="461CD707" w14:textId="77777777" w:rsidR="00BD15EC" w:rsidRDefault="00BD15EC" w:rsidP="00615C13">
            <w:pPr>
              <w:pStyle w:val="ListParagraph"/>
              <w:ind w:left="315"/>
            </w:pPr>
            <w:r w:rsidRPr="00377BE8">
              <w:rPr>
                <w:rFonts w:cs="Calibri"/>
              </w:rPr>
              <w:t>Some baits are not species selective and may impact on beneficial insect populations.</w:t>
            </w:r>
          </w:p>
        </w:tc>
        <w:tc>
          <w:tcPr>
            <w:tcW w:w="1807" w:type="dxa"/>
          </w:tcPr>
          <w:p w14:paraId="5B7214B6" w14:textId="6EE78520" w:rsidR="00BD15EC" w:rsidRDefault="00BD15EC" w:rsidP="00615C13">
            <w:r>
              <w:fldChar w:fldCharType="begin"/>
            </w:r>
            <w:r w:rsidR="006B0536">
              <w:instrText xml:space="preserve"> ADDIN ZOTERO_ITEM CSL_CITATION {"citationID":"mUGgtC7R","properties":{"formattedCitation":"(CFSPH 2021a)","plainCitation":"(CFSPH 2021a)","noteIndex":0},"citationItems":[{"id":7830,"uris":["http://zotero.org/groups/4707929/items/GD4H9DCG"],"itemData":{"id":7830,"type":"report","event-place":"Iowa","publisher":"Centre for Food Security and Public Health","publisher-place":"Iowa","title":"Preventing Disease Transmission in Livestock and Poultry. Vectors: Flies","URL":"https://www.cfsph.iastate.edu/Infection_Control/Routes/English/fly_control.pdf","author":[{"family":"CFSPH","given":""}],"issued":{"date-parts":[["2021"]]}}}],"schema":"https://github.com/citation-style-language/schema/raw/master/csl-citation.json"} </w:instrText>
            </w:r>
            <w:r>
              <w:fldChar w:fldCharType="separate"/>
            </w:r>
            <w:r>
              <w:rPr>
                <w:noProof/>
              </w:rPr>
              <w:t>(CFSPH 2021a)</w:t>
            </w:r>
            <w:r>
              <w:fldChar w:fldCharType="end"/>
            </w:r>
          </w:p>
        </w:tc>
      </w:tr>
      <w:tr w:rsidR="00BD15EC" w14:paraId="0896A299" w14:textId="77777777" w:rsidTr="00252C1E">
        <w:tc>
          <w:tcPr>
            <w:tcW w:w="2232" w:type="dxa"/>
          </w:tcPr>
          <w:p w14:paraId="6271B49C" w14:textId="77777777" w:rsidR="00BD15EC" w:rsidRPr="004E5590" w:rsidRDefault="00BD15EC" w:rsidP="00615C13">
            <w:pPr>
              <w:rPr>
                <w:b/>
                <w:bCs/>
              </w:rPr>
            </w:pPr>
            <w:r w:rsidRPr="004E5590">
              <w:rPr>
                <w:b/>
                <w:bCs/>
              </w:rPr>
              <w:t>Limitations</w:t>
            </w:r>
          </w:p>
        </w:tc>
        <w:tc>
          <w:tcPr>
            <w:tcW w:w="6026" w:type="dxa"/>
          </w:tcPr>
          <w:p w14:paraId="3F2AA6D4" w14:textId="77777777" w:rsidR="00BD15EC" w:rsidRDefault="00BD15EC" w:rsidP="00615C13">
            <w:r>
              <w:t>B</w:t>
            </w:r>
            <w:r w:rsidRPr="00E11C8F">
              <w:t>ait</w:t>
            </w:r>
            <w:r>
              <w:t xml:space="preserve">s are often </w:t>
            </w:r>
            <w:r w:rsidRPr="00E11C8F">
              <w:t>ineffective in outdoor situations because of the short-range attractiveness and the weathering of active</w:t>
            </w:r>
            <w:r>
              <w:t>s.</w:t>
            </w:r>
          </w:p>
        </w:tc>
        <w:tc>
          <w:tcPr>
            <w:tcW w:w="1807" w:type="dxa"/>
          </w:tcPr>
          <w:p w14:paraId="624EEAE8" w14:textId="77777777" w:rsidR="00BD15EC" w:rsidRDefault="00BD15EC" w:rsidP="00615C13"/>
        </w:tc>
      </w:tr>
    </w:tbl>
    <w:p w14:paraId="7A768333" w14:textId="77777777" w:rsidR="00BD15EC" w:rsidRDefault="00BD15EC">
      <w:pPr>
        <w:spacing w:after="0" w:line="240" w:lineRule="auto"/>
        <w:rPr>
          <w:lang w:eastAsia="en-US"/>
        </w:rPr>
      </w:pPr>
    </w:p>
    <w:p w14:paraId="6BBCE3F7" w14:textId="6C97C782" w:rsidR="0024463B" w:rsidRDefault="0024463B" w:rsidP="0024463B">
      <w:pPr>
        <w:pStyle w:val="Caption"/>
        <w:rPr>
          <w:lang w:eastAsia="en-US"/>
        </w:rPr>
      </w:pPr>
      <w:bookmarkStart w:id="103" w:name="_Toc195772707"/>
      <w:r>
        <w:t xml:space="preserve">Table </w:t>
      </w:r>
      <w:r>
        <w:fldChar w:fldCharType="begin"/>
      </w:r>
      <w:r>
        <w:instrText>SEQ Table \* ARABIC</w:instrText>
      </w:r>
      <w:r>
        <w:fldChar w:fldCharType="separate"/>
      </w:r>
      <w:r w:rsidR="003320E2">
        <w:rPr>
          <w:noProof/>
        </w:rPr>
        <w:t>9</w:t>
      </w:r>
      <w:r>
        <w:fldChar w:fldCharType="end"/>
      </w:r>
      <w:r>
        <w:t xml:space="preserve">. </w:t>
      </w:r>
      <w:r>
        <w:rPr>
          <w:lang w:eastAsia="en-US"/>
        </w:rPr>
        <w:t>Environmental control methods for flies: Pasture management</w:t>
      </w:r>
      <w:bookmarkEnd w:id="103"/>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559"/>
      </w:tblGrid>
      <w:tr w:rsidR="0024463B" w:rsidRPr="00003D25" w14:paraId="3925FE89" w14:textId="77777777" w:rsidTr="00B762EA">
        <w:trPr>
          <w:cantSplit/>
          <w:tblHeader/>
        </w:trPr>
        <w:tc>
          <w:tcPr>
            <w:tcW w:w="2410" w:type="dxa"/>
          </w:tcPr>
          <w:p w14:paraId="56435600" w14:textId="32C6C7E6" w:rsidR="0024463B" w:rsidRPr="002A0CC6" w:rsidRDefault="004E5590" w:rsidP="00615C13">
            <w:pPr>
              <w:rPr>
                <w:b/>
                <w:bCs/>
              </w:rPr>
            </w:pPr>
            <w:bookmarkStart w:id="104" w:name="Table_9"/>
            <w:bookmarkEnd w:id="104"/>
            <w:r>
              <w:rPr>
                <w:b/>
                <w:bCs/>
              </w:rPr>
              <w:t>Method detail</w:t>
            </w:r>
          </w:p>
        </w:tc>
        <w:tc>
          <w:tcPr>
            <w:tcW w:w="5954" w:type="dxa"/>
          </w:tcPr>
          <w:p w14:paraId="70472A7E" w14:textId="46E59BF6" w:rsidR="0024463B" w:rsidRPr="004E5590" w:rsidRDefault="004E5590" w:rsidP="00615C13">
            <w:pPr>
              <w:rPr>
                <w:b/>
                <w:bCs/>
              </w:rPr>
            </w:pPr>
            <w:r w:rsidRPr="004E5590">
              <w:rPr>
                <w:b/>
                <w:bCs/>
              </w:rPr>
              <w:t xml:space="preserve">Description </w:t>
            </w:r>
          </w:p>
        </w:tc>
        <w:tc>
          <w:tcPr>
            <w:tcW w:w="1559" w:type="dxa"/>
          </w:tcPr>
          <w:p w14:paraId="75362492" w14:textId="77777777" w:rsidR="0024463B" w:rsidRPr="002A0CC6" w:rsidRDefault="0024463B" w:rsidP="00615C13">
            <w:pPr>
              <w:rPr>
                <w:b/>
                <w:bCs/>
              </w:rPr>
            </w:pPr>
            <w:r w:rsidRPr="002A0CC6">
              <w:rPr>
                <w:b/>
                <w:bCs/>
              </w:rPr>
              <w:t>References</w:t>
            </w:r>
          </w:p>
        </w:tc>
      </w:tr>
      <w:tr w:rsidR="0024463B" w14:paraId="73F07C22" w14:textId="77777777" w:rsidTr="00252C1E">
        <w:tc>
          <w:tcPr>
            <w:tcW w:w="2410" w:type="dxa"/>
          </w:tcPr>
          <w:p w14:paraId="01A28D3D" w14:textId="77777777" w:rsidR="0024463B" w:rsidRPr="002A0CC6" w:rsidRDefault="0024463B" w:rsidP="00615C13">
            <w:pPr>
              <w:rPr>
                <w:b/>
                <w:bCs/>
              </w:rPr>
            </w:pPr>
            <w:r w:rsidRPr="002A0CC6">
              <w:rPr>
                <w:b/>
                <w:bCs/>
              </w:rPr>
              <w:t>Action</w:t>
            </w:r>
          </w:p>
        </w:tc>
        <w:tc>
          <w:tcPr>
            <w:tcW w:w="5954" w:type="dxa"/>
          </w:tcPr>
          <w:p w14:paraId="0BFF802B" w14:textId="3607EE95" w:rsidR="0024463B" w:rsidRDefault="0024463B" w:rsidP="0024463B">
            <w:pPr>
              <w:pStyle w:val="ListParagraph"/>
              <w:ind w:left="315"/>
            </w:pPr>
            <w:r>
              <w:t xml:space="preserve">Choice of pasture type can affect biology and larval </w:t>
            </w:r>
            <w:r w:rsidR="005C1315">
              <w:t>survival for buffalo flies and tabanids</w:t>
            </w:r>
            <w:r w:rsidR="00E25CFB">
              <w:t>, which</w:t>
            </w:r>
            <w:r w:rsidR="005C1315">
              <w:t xml:space="preserve"> lay eggs</w:t>
            </w:r>
            <w:r w:rsidR="003F14AC">
              <w:t xml:space="preserve"> in dung</w:t>
            </w:r>
            <w:r w:rsidR="005C1315">
              <w:t xml:space="preserve"> in pasture. </w:t>
            </w:r>
          </w:p>
          <w:p w14:paraId="692023A6" w14:textId="438C5976" w:rsidR="00365BE6" w:rsidRPr="00BF5725" w:rsidRDefault="00365BE6" w:rsidP="00365BE6">
            <w:pPr>
              <w:pStyle w:val="ListParagraph"/>
              <w:ind w:left="315"/>
            </w:pPr>
            <w:r w:rsidRPr="00BF5725">
              <w:rPr>
                <w:shd w:val="clear" w:color="auto" w:fill="FFFFFF"/>
              </w:rPr>
              <w:t xml:space="preserve">Rotational grazing allows for better management of </w:t>
            </w:r>
            <w:r>
              <w:rPr>
                <w:shd w:val="clear" w:color="auto" w:fill="FFFFFF"/>
              </w:rPr>
              <w:t>manure</w:t>
            </w:r>
            <w:r w:rsidRPr="00BF5725">
              <w:rPr>
                <w:shd w:val="clear" w:color="auto" w:fill="FFFFFF"/>
              </w:rPr>
              <w:t xml:space="preserve">. By rotating pastures, the concentration of manure </w:t>
            </w:r>
            <w:r w:rsidRPr="00BF5725">
              <w:rPr>
                <w:shd w:val="clear" w:color="auto" w:fill="FFFFFF"/>
              </w:rPr>
              <w:lastRenderedPageBreak/>
              <w:t xml:space="preserve">in any given area is reduced, which decreases the available breeding </w:t>
            </w:r>
            <w:r>
              <w:rPr>
                <w:shd w:val="clear" w:color="auto" w:fill="FFFFFF"/>
              </w:rPr>
              <w:t>sites</w:t>
            </w:r>
            <w:r w:rsidRPr="00BF5725">
              <w:rPr>
                <w:shd w:val="clear" w:color="auto" w:fill="FFFFFF"/>
              </w:rPr>
              <w:t xml:space="preserve"> for flies</w:t>
            </w:r>
            <w:r>
              <w:rPr>
                <w:shd w:val="clear" w:color="auto" w:fill="FFFFFF"/>
              </w:rPr>
              <w:t xml:space="preserve"> and </w:t>
            </w:r>
            <w:r>
              <w:t>reduces larval survival</w:t>
            </w:r>
            <w:r w:rsidR="00BD15EC">
              <w:t>.</w:t>
            </w:r>
          </w:p>
          <w:p w14:paraId="11047678" w14:textId="77777777" w:rsidR="00365BE6" w:rsidRDefault="00365BE6" w:rsidP="00365BE6">
            <w:pPr>
              <w:pStyle w:val="ListParagraph"/>
              <w:ind w:left="315"/>
            </w:pPr>
            <w:r w:rsidRPr="00BF5725">
              <w:rPr>
                <w:shd w:val="clear" w:color="auto" w:fill="FFFFFF"/>
              </w:rPr>
              <w:t>Maintaining shorter grass can help reduce fly populations as it provides fewer places for adult flies to rest and lay eggs</w:t>
            </w:r>
            <w:r>
              <w:rPr>
                <w:shd w:val="clear" w:color="auto" w:fill="FFFFFF"/>
              </w:rPr>
              <w:t>.</w:t>
            </w:r>
          </w:p>
          <w:p w14:paraId="389403BA" w14:textId="65B6C2E2" w:rsidR="00EC6197" w:rsidRDefault="00E25CFB" w:rsidP="00EC6197">
            <w:pPr>
              <w:pStyle w:val="ListParagraph"/>
              <w:ind w:left="315"/>
            </w:pPr>
            <w:r>
              <w:t>Patch burning</w:t>
            </w:r>
            <w:r w:rsidR="00EC6197">
              <w:t xml:space="preserve"> is where discrete patches of a pasture are burnt using prescribed fire. Plant regrowth attracts livestock to preferentially graze there, resting other pasture areas where cattle graze. This improves biodiversity and reduces fly populations by combusting manure and fly pupae. It also acts by reducing vegetation used as resting places for some fly species.</w:t>
            </w:r>
          </w:p>
        </w:tc>
        <w:tc>
          <w:tcPr>
            <w:tcW w:w="1559" w:type="dxa"/>
          </w:tcPr>
          <w:p w14:paraId="215FD163" w14:textId="4BAC2BC9" w:rsidR="0024463B" w:rsidRDefault="0024463B" w:rsidP="00615C13">
            <w:r>
              <w:rPr>
                <w:lang w:eastAsia="en-US"/>
              </w:rPr>
              <w:lastRenderedPageBreak/>
              <w:fldChar w:fldCharType="begin"/>
            </w:r>
            <w:r w:rsidR="006B0536">
              <w:rPr>
                <w:lang w:eastAsia="en-US"/>
              </w:rPr>
              <w:instrText xml:space="preserve"> ADDIN ZOTERO_ITEM CSL_CITATION {"citationID":"WwFROtsV","properties":{"formattedCitation":"(Brewer et al. 2021; Scasta et al. 2012)","plainCitation":"(Brewer et al. 2021; Scasta et al. 2012)","noteIndex":0},"citationItems":[{"id":7723,"uris":["http://zotero.org/groups/4736904/items/3SQKWLJR"],"itemData":{"id":7723,"type":"article-journal","abstract":"The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L"},{"family":"Watson","given":"Wes"}],"editor":[{"family":"Hoffman","given":"Eric"}],"issued":{"date-parts":[["2021",1,1]]}}},{"id":7836,"uris":["http://zotero.org/groups/4707929/items/IAJCHXF8"],"itemData":{"id":7836,"type":"article-journal","abstract":"Pyric-herbivory, defined as fire-driven grazing, was applied as patch-burn grazing management and compared to traditional management (grazing without fire) for the potential to mitigate horn flies, Haematobia irritans (L.), on cattle in Iowa and Oklahoma. Stocking rate was conservative at both locations, and all cattle were black angus, Bos taurus (L.). Study design was two treatments replicated three times for a total of six pastures at each location. Average pasture sizes were 27 ha in Iowa and 55 ha in Oklahoma. The primary objective was to assess response of the Eurasian origin horn fly to fire and grazing disturbances. Numbers of horn flies were assessed at both locations and analyzed for location, treatment, and interaction (location × treatment). Numbers of horn flies differed only between treatments. Patch-burn grazing management resulted in 41% reduction of horn flies, less than in the traditional management system regardless of location (P &lt; 0.0001). Cattle in pastures managed with patch-burn grazing were near the universally accepted economic threshold for treatment (200 flies per cow) compared to double the economic threshold on cattle under traditional management. Cattle in pastures managed with patch-burn grazing were below the behavioral threshold of 300 flies per cow and were expected to have increased grazing time associated with a reduction in stress annoyance behaviors. These results demonstrated that grazing management that includes fire can reduce horn flies on cattle in rangeland systems.","container-title":"Southwestern Entomologist","DOI":"10.3958/059.037.0308","ISSN":"0147-1724, 2162-2647","issue":"3","journalAbbreviation":"swen","note":"publisher: Society of Southwestern Entomologists","page":"325-334","source":"bioone.org","title":"Pyric-Herbivory to Manage Horn Flies (Diptera: Muscidae) on Cattle","title-short":"Pyric-Herbivory to Manage Horn Flies (Diptera","volume":"37","author":[{"family":"Scasta","given":"John D."},{"family":"Engle","given":"Dave M."},{"family":"Talley","given":"Justin L."},{"family":"Weir","given":"John R."},{"family":"Stansberry","given":"J. Chris"},{"family":"Fuhlendorf","given":"Sam D."},{"family":"Harr","given":"Ryan N."}],"issued":{"date-parts":[["2012"]]}}}],"schema":"https://github.com/citation-style-language/schema/raw/master/csl-citation.json"} </w:instrText>
            </w:r>
            <w:r>
              <w:rPr>
                <w:lang w:eastAsia="en-US"/>
              </w:rPr>
              <w:fldChar w:fldCharType="separate"/>
            </w:r>
            <w:r w:rsidR="00BF5725">
              <w:rPr>
                <w:lang w:eastAsia="en-US"/>
              </w:rPr>
              <w:t>(Brewer et al. 2021; Scasta et al. 2012)</w:t>
            </w:r>
            <w:r>
              <w:rPr>
                <w:lang w:eastAsia="en-US"/>
              </w:rPr>
              <w:fldChar w:fldCharType="end"/>
            </w:r>
            <w:r w:rsidR="005C1315">
              <w:t xml:space="preserve"> </w:t>
            </w:r>
          </w:p>
        </w:tc>
      </w:tr>
      <w:tr w:rsidR="0024463B" w14:paraId="7A3C1BA5" w14:textId="77777777" w:rsidTr="00252C1E">
        <w:tc>
          <w:tcPr>
            <w:tcW w:w="2410" w:type="dxa"/>
          </w:tcPr>
          <w:p w14:paraId="6BD714E4" w14:textId="4128064B" w:rsidR="0024463B" w:rsidRPr="002A0CC6" w:rsidRDefault="0024463B" w:rsidP="00615C13">
            <w:pPr>
              <w:rPr>
                <w:b/>
                <w:bCs/>
              </w:rPr>
            </w:pPr>
            <w:r w:rsidRPr="002A0CC6">
              <w:rPr>
                <w:b/>
                <w:bCs/>
              </w:rPr>
              <w:t xml:space="preserve">Target </w:t>
            </w:r>
            <w:r w:rsidR="00EC6197" w:rsidRPr="002A0CC6">
              <w:rPr>
                <w:b/>
                <w:bCs/>
              </w:rPr>
              <w:t>flies</w:t>
            </w:r>
          </w:p>
        </w:tc>
        <w:tc>
          <w:tcPr>
            <w:tcW w:w="5954" w:type="dxa"/>
          </w:tcPr>
          <w:p w14:paraId="35496870" w14:textId="12A5334A" w:rsidR="0024463B" w:rsidRDefault="005C1315" w:rsidP="00615C13">
            <w:r>
              <w:t>Buffalo flies, tabanids</w:t>
            </w:r>
            <w:r w:rsidR="00EC6197">
              <w:t>, non-biting flies</w:t>
            </w:r>
          </w:p>
        </w:tc>
        <w:tc>
          <w:tcPr>
            <w:tcW w:w="1559" w:type="dxa"/>
          </w:tcPr>
          <w:p w14:paraId="5C386308" w14:textId="77777777" w:rsidR="0024463B" w:rsidRDefault="0024463B" w:rsidP="00615C13"/>
        </w:tc>
      </w:tr>
      <w:tr w:rsidR="0024463B" w14:paraId="6DBE2EBD" w14:textId="77777777" w:rsidTr="00252C1E">
        <w:tc>
          <w:tcPr>
            <w:tcW w:w="2410" w:type="dxa"/>
          </w:tcPr>
          <w:p w14:paraId="6EFD7ECD" w14:textId="77777777" w:rsidR="0024463B" w:rsidRPr="002A0CC6" w:rsidRDefault="0024463B" w:rsidP="00615C13">
            <w:pPr>
              <w:rPr>
                <w:b/>
                <w:bCs/>
              </w:rPr>
            </w:pPr>
            <w:r w:rsidRPr="002A0CC6">
              <w:rPr>
                <w:b/>
                <w:bCs/>
              </w:rPr>
              <w:t>Effectiveness</w:t>
            </w:r>
          </w:p>
        </w:tc>
        <w:tc>
          <w:tcPr>
            <w:tcW w:w="5954" w:type="dxa"/>
          </w:tcPr>
          <w:p w14:paraId="0DF6740A" w14:textId="0BB7F608" w:rsidR="0024463B" w:rsidRDefault="0024463B" w:rsidP="00615C13">
            <w:pPr>
              <w:pStyle w:val="ListParagraph"/>
              <w:ind w:left="315"/>
            </w:pPr>
            <w:r>
              <w:t>Season</w:t>
            </w:r>
            <w:r w:rsidR="00BF5725">
              <w:t xml:space="preserve"> </w:t>
            </w:r>
            <w:r w:rsidRPr="0060638B">
              <w:t xml:space="preserve">and </w:t>
            </w:r>
            <w:r w:rsidR="00BD15EC" w:rsidRPr="0060638B">
              <w:t>location specific</w:t>
            </w:r>
            <w:r w:rsidR="00BF5725">
              <w:t>.</w:t>
            </w:r>
          </w:p>
          <w:p w14:paraId="1525BFEF" w14:textId="77777777" w:rsidR="00BF5725" w:rsidRDefault="00A459F9" w:rsidP="00BF5725">
            <w:pPr>
              <w:pStyle w:val="ListParagraph"/>
              <w:ind w:left="315"/>
            </w:pPr>
            <w:r>
              <w:t xml:space="preserve">Tall fescue pastures </w:t>
            </w:r>
            <w:r w:rsidR="00BF5725">
              <w:t xml:space="preserve">have been </w:t>
            </w:r>
            <w:r>
              <w:t xml:space="preserve">shown to reduce larval and adult survival of horn flies. It is thought this is due to alkaloids in endophyte-infested tall fescue plants. One study reported approximately 30% larval mortality in dung piles and decreased adult horn fly abundance on cattle grazing tall fescue compared to cattle grazing on endophyte-free fescue. </w:t>
            </w:r>
          </w:p>
          <w:p w14:paraId="00EADF1B" w14:textId="40A50464" w:rsidR="00BF5725" w:rsidRDefault="00BF5725" w:rsidP="00BF5725">
            <w:pPr>
              <w:pStyle w:val="ListParagraph"/>
              <w:ind w:left="315"/>
            </w:pPr>
            <w:r>
              <w:t xml:space="preserve">A study from </w:t>
            </w:r>
            <w:r w:rsidRPr="00423E07">
              <w:t>Iowa and Oklahoma (USA)</w:t>
            </w:r>
            <w:r>
              <w:t xml:space="preserve"> using patch burn grazing showed a 41% reduction in </w:t>
            </w:r>
            <w:r w:rsidRPr="00423E07">
              <w:t>horn fl</w:t>
            </w:r>
            <w:r w:rsidR="00BD15EC">
              <w:t>y</w:t>
            </w:r>
            <w:r w:rsidRPr="00423E07">
              <w:t xml:space="preserve"> </w:t>
            </w:r>
            <w:r>
              <w:t>numbers on cattle compared to traditional management of pastures without fire.</w:t>
            </w:r>
          </w:p>
        </w:tc>
        <w:tc>
          <w:tcPr>
            <w:tcW w:w="1559" w:type="dxa"/>
          </w:tcPr>
          <w:p w14:paraId="4D7DCA14" w14:textId="1DFF5482" w:rsidR="0024463B" w:rsidRDefault="00A459F9" w:rsidP="00615C13">
            <w:r>
              <w:fldChar w:fldCharType="begin"/>
            </w:r>
            <w:r w:rsidR="006B0536">
              <w:instrText xml:space="preserve"> ADDIN ZOTERO_ITEM CSL_CITATION {"citationID":"bpCfpOzy","properties":{"formattedCitation":"(Parra et al. 2016)","plainCitation":"(Parra et al. 2016)","noteIndex":0},"citationItems":[{"id":7865,"uris":["http://zotero.org/groups/4707929/items/SC6UN9GM"],"itemData":{"id":7865,"type":"article-journal","abstract":"BACKGROUND: The potential for using endophytic microorganisms in pest control has increased during the last 40 years. In this study, we investigated the impact of endophyte (Neotyphodium coenophialum) infection of cattle pasture upon the survival of the horn fly, Haematobia irritans, a major agricultural pest affecting livestock in many parts of the world.\nRESULTS: In laboratory assays, where cattle dung collected from endophyte-infected (E+) tall fescue cultivar K-31 was used as the oviposition substrate, larval development was significantly reduced compared with development on cattle dung from steers that grazed uninfected (E-) tall fescue. Furthermore, studies with cattle dung supplemented with the alkaloid fraction extracted from the endophytic fungi revealed significant larval mortality, and HPLC analysis identified two alkaloids, peramine and lolitrem B. The development of larvae was shown to be significantly reduced in field-collected cattle dung. These results suggest that part of the toxicity of alkaloids contained in endophytes is transferred to faecal matter, causing an increase in mortality of H. irritans.\nCONCLUSION: These data suggest that endophyte infection of cattle pasture, i.e. modified pasture management, can significantly affect horn fly development. © 2015 Society of Chemical Industry.","container-title":"Pest Management Science","DOI":"10.1002/ps.4153","ISSN":"1526-4998","issue":"7","journalAbbreviation":"Pest Manag Sci","language":"eng","note":"PMID: 26373352","page":"1328-1334","source":"PubMed","title":"Horn fly larval survival in cattle dung is reduced by endophyte infection of tall fescue pasture","volume":"72","author":[{"family":"Parra","given":"Leonardo"},{"family":"Mutis","given":"Ana"},{"family":"Chacón","given":"Manuel"},{"family":"Lizama","given":"Marcelo"},{"family":"Rojas","given":"Claudio"},{"family":"Catrileo","given":"Adrián"},{"family":"Rubilar","given":"Olga"},{"family":"Tortella","given":"Gonzalo"},{"family":"Birkett","given":"Michael A."},{"family":"Quiroz","given":"Andrés"}],"issued":{"date-parts":[["2016",7]]}}}],"schema":"https://github.com/citation-style-language/schema/raw/master/csl-citation.json"} </w:instrText>
            </w:r>
            <w:r>
              <w:fldChar w:fldCharType="separate"/>
            </w:r>
            <w:r>
              <w:rPr>
                <w:noProof/>
              </w:rPr>
              <w:t>(Parra et al. 2016)</w:t>
            </w:r>
            <w:r>
              <w:fldChar w:fldCharType="end"/>
            </w:r>
            <w:r w:rsidR="00BF5725">
              <w:t xml:space="preserve"> </w:t>
            </w:r>
            <w:r w:rsidR="00BF5725">
              <w:fldChar w:fldCharType="begin"/>
            </w:r>
            <w:r w:rsidR="006B0536">
              <w:instrText xml:space="preserve"> ADDIN ZOTERO_ITEM CSL_CITATION {"citationID":"EIoQpQd7","properties":{"formattedCitation":"(Scasta et al. 2012, 2015)","plainCitation":"(Scasta et al. 2012, 2015)","noteIndex":0},"citationItems":[{"id":7836,"uris":["http://zotero.org/groups/4707929/items/IAJCHXF8"],"itemData":{"id":7836,"type":"article-journal","abstract":"Pyric-herbivory, defined as fire-driven grazing, was applied as patch-burn grazing management and compared to traditional management (grazing without fire) for the potential to mitigate horn flies, Haematobia irritans (L.), on cattle in Iowa and Oklahoma. Stocking rate was conservative at both locations, and all cattle were black angus, Bos taurus (L.). Study design was two treatments replicated three times for a total of six pastures at each location. Average pasture sizes were 27 ha in Iowa and 55 ha in Oklahoma. The primary objective was to assess response of the Eurasian origin horn fly to fire and grazing disturbances. Numbers of horn flies were assessed at both locations and analyzed for location, treatment, and interaction (location × treatment). Numbers of horn flies differed only between treatments. Patch-burn grazing management resulted in 41% reduction of horn flies, less than in the traditional management system regardless of location (P &lt; 0.0001). Cattle in pastures managed with patch-burn grazing were near the universally accepted economic threshold for treatment (200 flies per cow) compared to double the economic threshold on cattle under traditional management. Cattle in pastures managed with patch-burn grazing were below the behavioral threshold of 300 flies per cow and were expected to have increased grazing time associated with a reduction in stress annoyance behaviors. These results demonstrated that grazing management that includes fire can reduce horn flies on cattle in rangeland systems.","container-title":"Southwestern Entomologist","DOI":"10.3958/059.037.0308","ISSN":"0147-1724, 2162-2647","issue":"3","journalAbbreviation":"swen","note":"publisher: Society of Southwestern Entomologists","page":"325-334","source":"bioone.org","title":"Pyric-Herbivory to Manage Horn Flies (Diptera: Muscidae) on Cattle","title-short":"Pyric-Herbivory to Manage Horn Flies (Diptera","volume":"37","author":[{"family":"Scasta","given":"John D."},{"family":"Engle","given":"Dave M."},{"family":"Talley","given":"Justin L."},{"family":"Weir","given":"John R."},{"family":"Stansberry","given":"J. Chris"},{"family":"Fuhlendorf","given":"Sam D."},{"family":"Harr","given":"Ryan N."}],"issued":{"date-parts":[["2012"]]}}},{"id":7837,"uris":["http://zotero.org/groups/4707929/items/KNISYNNI"],"itemData":{"id":7837,"type":"article-journal","abstract":"We compared the influence of patch-burn grazing to traditional range management practices on abundance of the most economically injurious fly parasites of cattle. Horn flies (Haematobia irritans), face flies (Musca autumnalis), stable flies (Stomoxys calcitrans), and horse flies (Tabanus spp.) were assessed at study locations in Oklahoma and Iowa, USA, in 2012 and 2013. Experiments at both locations were spatially replicated three times on rangeland grazed by mature Angus cows. Grazing was year-long in Oklahoma and seasonal in Iowa from May to September. One-third of patch-burn pastures were burned annually, and traditionally managed pastures were burned completely in 2012 but not at all in 2013. Because of significant location effects, we analyzed locations separately with a mixed effects model. Horn flies and face flies were below economic thresholds with patch-burn grazing but at or above economic thresholds in unburned pastures in Iowa. Pastures in Iowa that were burned in their entirety had fewer horn flies but did not have fewer face flies when compared with no burning. There was no difference among treatments in horn fly or face fly abundance in Oklahoma pastures. Stable flies on both treatments at both locations never exceeded the economic threshold regardless of treatment. Minimizing hay feeding coupled with regular fire could maintain low stable fly infestations. Horse flies at both locations and face flies in Oklahoma were in such low abundance that treatment differences were difficult to detect or explain. The lack of a treatment effect in Oklahoma and variable year effects are the result of a drought year followed by a wet year, reducing the strength of feedbacks driving grazing behavior on pastures burned with patchy fires. Patch-burning or periodically burning entire pastures in mesic grasslands is a viable cultural method for managing some parasitic flies when drought is not a constraint.","container-title":"Rangeland Ecology and Management","DOI":"10.1016/j.rama.2015.03.001","ISSN":"1550-7424, 1551-5028","issue":"3","journalAbbreviation":"rama","note":"publisher: Society for Range Management","page":"290-297","source":"bioone.org","title":"Drought Influences Control of Parasitic Flies of Cattle on Pastures Managed with Patch-Burn Grazing</w:instrText>
            </w:r>
            <w:r w:rsidR="006B0536">
              <w:rPr>
                <w:rFonts w:ascii="Segoe UI Symbol" w:hAnsi="Segoe UI Symbol" w:cs="Segoe UI Symbol"/>
              </w:rPr>
              <w:instrText>☆</w:instrText>
            </w:r>
            <w:r w:rsidR="006B0536">
              <w:instrText xml:space="preserve">","volume":"68","author":[{"family":"Scasta","given":"J. Derek"},{"family":"Engle","given":"David M."},{"family":"Talley","given":"Justin L."},{"family":"Weir","given":"John R."},{"family":"Fuhlendorf","given":"Samuel D."},{"family":"Debinski","given":"Diane M."}],"issued":{"date-parts":[["2015"]]}}}],"schema":"https://github.com/citation-style-language/schema/raw/master/csl-citation.json"} </w:instrText>
            </w:r>
            <w:r w:rsidR="00BF5725">
              <w:fldChar w:fldCharType="separate"/>
            </w:r>
            <w:r w:rsidR="00BF5725">
              <w:rPr>
                <w:noProof/>
              </w:rPr>
              <w:t>(Scasta et al. 2012, 2015)</w:t>
            </w:r>
            <w:r w:rsidR="00BF5725">
              <w:fldChar w:fldCharType="end"/>
            </w:r>
          </w:p>
        </w:tc>
      </w:tr>
      <w:tr w:rsidR="0024463B" w14:paraId="4AC85FAA" w14:textId="77777777" w:rsidTr="00252C1E">
        <w:tc>
          <w:tcPr>
            <w:tcW w:w="2410" w:type="dxa"/>
          </w:tcPr>
          <w:p w14:paraId="34140D49" w14:textId="77777777" w:rsidR="0024463B" w:rsidRPr="002A0CC6" w:rsidRDefault="0024463B" w:rsidP="00615C13">
            <w:pPr>
              <w:rPr>
                <w:b/>
                <w:bCs/>
              </w:rPr>
            </w:pPr>
            <w:r w:rsidRPr="002A0CC6">
              <w:rPr>
                <w:b/>
                <w:bCs/>
              </w:rPr>
              <w:t>Applicable to Australia</w:t>
            </w:r>
          </w:p>
        </w:tc>
        <w:tc>
          <w:tcPr>
            <w:tcW w:w="5954" w:type="dxa"/>
          </w:tcPr>
          <w:p w14:paraId="004E707B" w14:textId="0FB50FD0" w:rsidR="0024463B" w:rsidRDefault="0024463B" w:rsidP="00615C13">
            <w:r>
              <w:t>Yes</w:t>
            </w:r>
            <w:r w:rsidR="00BF5725">
              <w:t xml:space="preserve">. </w:t>
            </w:r>
            <w:r w:rsidR="00FE50CE">
              <w:t xml:space="preserve">Rotational grazing is a common practice in Australia. </w:t>
            </w:r>
            <w:r w:rsidR="00BF5725">
              <w:t xml:space="preserve">Patch burning is routinely practiced by First Nations people to reseed native grasses and control wild bush fires. </w:t>
            </w:r>
          </w:p>
        </w:tc>
        <w:tc>
          <w:tcPr>
            <w:tcW w:w="1559" w:type="dxa"/>
          </w:tcPr>
          <w:p w14:paraId="5C3DD2AF" w14:textId="2818AD0E" w:rsidR="0024463B" w:rsidRDefault="00BF5725" w:rsidP="00615C13">
            <w:r>
              <w:fldChar w:fldCharType="begin"/>
            </w:r>
            <w:r w:rsidR="006B0536">
              <w:instrText xml:space="preserve"> ADDIN ZOTERO_ITEM CSL_CITATION {"citationID":"bOWMtZpE","properties":{"formattedCitation":"(FutureBeef 2022)","plainCitation":"(FutureBeef 2022)","noteIndex":0},"citationItems":[{"id":7838,"uris":["http://zotero.org/groups/4707929/items/5TJACUJY"],"itemData":{"id":7838,"type":"post-weblog","abstract":"An overview of using fire in grazing country, including to: improve feed quality, alter pasture composition, manage distribution of grazing, and maintain the tree-grass balance.","container-title":"Use of fire in grazing country – Queensland","language":"en-AU","title":"Use of fire in grazing country - Queensland","URL":"https://futurebeef.com.au/resources/use-of-fire-in-grazing-country/","author":[{"family":"FutureBeef","given":""}],"accessed":{"date-parts":[["2024",2,22]]},"issued":{"date-parts":[["2022"]]}}}],"schema":"https://github.com/citation-style-language/schema/raw/master/csl-citation.json"} </w:instrText>
            </w:r>
            <w:r>
              <w:fldChar w:fldCharType="separate"/>
            </w:r>
            <w:r>
              <w:rPr>
                <w:noProof/>
              </w:rPr>
              <w:t>(FutureBeef 2022)</w:t>
            </w:r>
            <w:r>
              <w:fldChar w:fldCharType="end"/>
            </w:r>
          </w:p>
        </w:tc>
      </w:tr>
      <w:tr w:rsidR="0024463B" w14:paraId="5DD39C3D" w14:textId="77777777" w:rsidTr="00252C1E">
        <w:tc>
          <w:tcPr>
            <w:tcW w:w="2410" w:type="dxa"/>
          </w:tcPr>
          <w:p w14:paraId="040AC7B1" w14:textId="77777777" w:rsidR="0024463B" w:rsidRPr="002A0CC6" w:rsidRDefault="0024463B" w:rsidP="00615C13">
            <w:pPr>
              <w:rPr>
                <w:b/>
                <w:bCs/>
              </w:rPr>
            </w:pPr>
            <w:r w:rsidRPr="002A0CC6">
              <w:rPr>
                <w:b/>
                <w:bCs/>
              </w:rPr>
              <w:t>Impact on animals, humans, environment</w:t>
            </w:r>
          </w:p>
        </w:tc>
        <w:tc>
          <w:tcPr>
            <w:tcW w:w="5954" w:type="dxa"/>
          </w:tcPr>
          <w:p w14:paraId="2C9B76FE" w14:textId="077CD0BC" w:rsidR="0024463B" w:rsidRDefault="00BF5725" w:rsidP="00615C13">
            <w:r>
              <w:t>None reported.</w:t>
            </w:r>
          </w:p>
        </w:tc>
        <w:tc>
          <w:tcPr>
            <w:tcW w:w="1559" w:type="dxa"/>
          </w:tcPr>
          <w:p w14:paraId="6330AFC2" w14:textId="77777777" w:rsidR="0024463B" w:rsidRDefault="0024463B" w:rsidP="00615C13"/>
        </w:tc>
      </w:tr>
      <w:tr w:rsidR="0024463B" w14:paraId="4FECF09F" w14:textId="77777777" w:rsidTr="00252C1E">
        <w:tc>
          <w:tcPr>
            <w:tcW w:w="2410" w:type="dxa"/>
          </w:tcPr>
          <w:p w14:paraId="1A1DA62E" w14:textId="77777777" w:rsidR="0024463B" w:rsidRPr="002A0CC6" w:rsidRDefault="0024463B" w:rsidP="00615C13">
            <w:pPr>
              <w:rPr>
                <w:b/>
                <w:bCs/>
              </w:rPr>
            </w:pPr>
            <w:r w:rsidRPr="002A0CC6">
              <w:rPr>
                <w:b/>
                <w:bCs/>
              </w:rPr>
              <w:t>Limitations</w:t>
            </w:r>
          </w:p>
        </w:tc>
        <w:tc>
          <w:tcPr>
            <w:tcW w:w="5954" w:type="dxa"/>
          </w:tcPr>
          <w:p w14:paraId="52306A98" w14:textId="77777777" w:rsidR="0024463B" w:rsidRDefault="0024463B" w:rsidP="00BF5725">
            <w:pPr>
              <w:pStyle w:val="ListParagraph"/>
              <w:ind w:left="315"/>
            </w:pPr>
            <w:r>
              <w:t>Dependent on ability to choose the right pastures or manage pastures. May not be possible for all farm types.</w:t>
            </w:r>
          </w:p>
          <w:p w14:paraId="1B99EE74" w14:textId="6A87DF22" w:rsidR="00BF5725" w:rsidRDefault="00BF5725" w:rsidP="00BF5725">
            <w:pPr>
              <w:pStyle w:val="ListParagraph"/>
              <w:ind w:left="315"/>
            </w:pPr>
            <w:r>
              <w:t>Patch burning is limited to outside of the fire ban season.</w:t>
            </w:r>
          </w:p>
        </w:tc>
        <w:tc>
          <w:tcPr>
            <w:tcW w:w="1559" w:type="dxa"/>
          </w:tcPr>
          <w:p w14:paraId="7B5D9368" w14:textId="77777777" w:rsidR="0024463B" w:rsidRDefault="0024463B" w:rsidP="00615C13"/>
        </w:tc>
      </w:tr>
    </w:tbl>
    <w:p w14:paraId="4AE471AD" w14:textId="77777777" w:rsidR="0024463B" w:rsidRDefault="0024463B" w:rsidP="00F27FCE">
      <w:pPr>
        <w:rPr>
          <w:lang w:eastAsia="en-US"/>
        </w:rPr>
      </w:pPr>
    </w:p>
    <w:p w14:paraId="2A82BE22" w14:textId="200EF59B" w:rsidR="00C279A2" w:rsidRDefault="00BF5725" w:rsidP="00BF5725">
      <w:pPr>
        <w:pStyle w:val="Caption"/>
        <w:rPr>
          <w:lang w:eastAsia="en-US"/>
        </w:rPr>
      </w:pPr>
      <w:bookmarkStart w:id="105" w:name="_Toc195772708"/>
      <w:r>
        <w:t xml:space="preserve">Table </w:t>
      </w:r>
      <w:r>
        <w:fldChar w:fldCharType="begin"/>
      </w:r>
      <w:r>
        <w:instrText>SEQ Table \* ARABIC</w:instrText>
      </w:r>
      <w:r>
        <w:fldChar w:fldCharType="separate"/>
      </w:r>
      <w:r w:rsidR="003320E2">
        <w:rPr>
          <w:noProof/>
        </w:rPr>
        <w:t>10</w:t>
      </w:r>
      <w:r>
        <w:fldChar w:fldCharType="end"/>
      </w:r>
      <w:r w:rsidR="00C279A2">
        <w:t xml:space="preserve">. </w:t>
      </w:r>
      <w:r w:rsidR="00C279A2">
        <w:rPr>
          <w:lang w:eastAsia="en-US"/>
        </w:rPr>
        <w:t>Environmental control methods for flies: Animal grazing management</w:t>
      </w:r>
      <w:bookmarkEnd w:id="105"/>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559"/>
      </w:tblGrid>
      <w:tr w:rsidR="00C279A2" w:rsidRPr="00C43E83" w14:paraId="32407A3C" w14:textId="77777777" w:rsidTr="00252C1E">
        <w:tc>
          <w:tcPr>
            <w:tcW w:w="2410" w:type="dxa"/>
          </w:tcPr>
          <w:p w14:paraId="74C4EB9A" w14:textId="1141341E" w:rsidR="00C279A2" w:rsidRPr="002A0CC6" w:rsidRDefault="004E5590" w:rsidP="00615C13">
            <w:pPr>
              <w:rPr>
                <w:b/>
                <w:bCs/>
              </w:rPr>
            </w:pPr>
            <w:bookmarkStart w:id="106" w:name="Table_10"/>
            <w:bookmarkEnd w:id="106"/>
            <w:r>
              <w:rPr>
                <w:b/>
                <w:bCs/>
              </w:rPr>
              <w:t>Method detail</w:t>
            </w:r>
          </w:p>
        </w:tc>
        <w:tc>
          <w:tcPr>
            <w:tcW w:w="5954" w:type="dxa"/>
          </w:tcPr>
          <w:p w14:paraId="418F5733" w14:textId="612FA861" w:rsidR="00C279A2" w:rsidRPr="004E5590" w:rsidRDefault="004E5590" w:rsidP="00615C13">
            <w:pPr>
              <w:rPr>
                <w:rFonts w:cs="Calibri"/>
                <w:b/>
                <w:bCs/>
              </w:rPr>
            </w:pPr>
            <w:r w:rsidRPr="004E5590">
              <w:rPr>
                <w:rFonts w:cs="Calibri"/>
                <w:b/>
                <w:bCs/>
              </w:rPr>
              <w:t xml:space="preserve">Description </w:t>
            </w:r>
          </w:p>
        </w:tc>
        <w:tc>
          <w:tcPr>
            <w:tcW w:w="1559" w:type="dxa"/>
          </w:tcPr>
          <w:p w14:paraId="33111ADE" w14:textId="77777777" w:rsidR="00C279A2" w:rsidRPr="002A0CC6" w:rsidRDefault="00C279A2" w:rsidP="00615C13">
            <w:pPr>
              <w:rPr>
                <w:b/>
                <w:bCs/>
              </w:rPr>
            </w:pPr>
            <w:r w:rsidRPr="002A0CC6">
              <w:rPr>
                <w:b/>
                <w:bCs/>
              </w:rPr>
              <w:t>References</w:t>
            </w:r>
          </w:p>
        </w:tc>
      </w:tr>
      <w:tr w:rsidR="00C279A2" w14:paraId="76B2B327" w14:textId="77777777" w:rsidTr="00252C1E">
        <w:tc>
          <w:tcPr>
            <w:tcW w:w="2410" w:type="dxa"/>
          </w:tcPr>
          <w:p w14:paraId="6E9E237D" w14:textId="77777777" w:rsidR="00C279A2" w:rsidRPr="002A0CC6" w:rsidRDefault="00C279A2" w:rsidP="00615C13">
            <w:pPr>
              <w:rPr>
                <w:b/>
                <w:bCs/>
              </w:rPr>
            </w:pPr>
            <w:r w:rsidRPr="002A0CC6">
              <w:rPr>
                <w:b/>
                <w:bCs/>
              </w:rPr>
              <w:t>Action</w:t>
            </w:r>
          </w:p>
        </w:tc>
        <w:tc>
          <w:tcPr>
            <w:tcW w:w="5954" w:type="dxa"/>
          </w:tcPr>
          <w:p w14:paraId="4EB114A2" w14:textId="77777777" w:rsidR="00EB636A" w:rsidRPr="003F14AC" w:rsidRDefault="00365EC0" w:rsidP="003F14AC">
            <w:pPr>
              <w:pStyle w:val="ListParagraph"/>
              <w:ind w:left="315"/>
            </w:pPr>
            <w:r w:rsidRPr="003F14AC">
              <w:t>Where possible, a</w:t>
            </w:r>
            <w:r w:rsidR="00C279A2" w:rsidRPr="003F14AC">
              <w:t>void grazing animals w</w:t>
            </w:r>
            <w:r w:rsidR="00F548F5" w:rsidRPr="003F14AC">
              <w:t>here there are</w:t>
            </w:r>
            <w:r w:rsidR="00C279A2" w:rsidRPr="003F14AC">
              <w:t xml:space="preserve"> high fly populations.</w:t>
            </w:r>
            <w:r w:rsidRPr="003F14AC">
              <w:t xml:space="preserve"> </w:t>
            </w:r>
          </w:p>
          <w:p w14:paraId="43C46E7E" w14:textId="474CD21F" w:rsidR="00365EC0" w:rsidRDefault="00644B77" w:rsidP="003F14AC">
            <w:pPr>
              <w:pStyle w:val="ListParagraph"/>
              <w:ind w:left="315"/>
            </w:pPr>
            <w:r w:rsidRPr="003F14AC">
              <w:lastRenderedPageBreak/>
              <w:t>Selective grazing relative to tabanid seasonal activity can limit contact</w:t>
            </w:r>
            <w:r>
              <w:t xml:space="preserve"> – graze in large open areas well away from bush or forest</w:t>
            </w:r>
            <w:r w:rsidR="00E25CFB">
              <w:t>.</w:t>
            </w:r>
          </w:p>
        </w:tc>
        <w:tc>
          <w:tcPr>
            <w:tcW w:w="1559" w:type="dxa"/>
          </w:tcPr>
          <w:p w14:paraId="61CFA9D1" w14:textId="7A2E3D21" w:rsidR="00C279A2" w:rsidRDefault="00C279A2" w:rsidP="00615C13">
            <w:r>
              <w:lastRenderedPageBreak/>
              <w:fldChar w:fldCharType="begin"/>
            </w:r>
            <w:r w:rsidR="006B0536">
              <w:instrText xml:space="preserve"> ADDIN ZOTERO_ITEM CSL_CITATION {"citationID":"AZqK8SfX","properties":{"formattedCitation":"(Baldacchino et al. 2018)","plainCitation":"(Baldacchino et al. 2018)","noteIndex":0},"citationItems":[{"id":7829,"uris":["http://zotero.org/groups/4707929/items/93XKB8U6"],"itemData":{"id":7829,"type":"chapter","container-title":"Pests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Pr>
                <w:noProof/>
              </w:rPr>
              <w:t>(Baldacchino et al. 2018)</w:t>
            </w:r>
            <w:r>
              <w:fldChar w:fldCharType="end"/>
            </w:r>
          </w:p>
        </w:tc>
      </w:tr>
      <w:tr w:rsidR="00C279A2" w14:paraId="0B83EAFA" w14:textId="77777777" w:rsidTr="00252C1E">
        <w:tc>
          <w:tcPr>
            <w:tcW w:w="2410" w:type="dxa"/>
          </w:tcPr>
          <w:p w14:paraId="408FE584" w14:textId="77777777" w:rsidR="00C279A2" w:rsidRPr="002A0CC6" w:rsidRDefault="00C279A2" w:rsidP="00615C13">
            <w:pPr>
              <w:rPr>
                <w:b/>
                <w:bCs/>
              </w:rPr>
            </w:pPr>
            <w:r w:rsidRPr="002A0CC6">
              <w:rPr>
                <w:b/>
                <w:bCs/>
              </w:rPr>
              <w:t>Target flies</w:t>
            </w:r>
          </w:p>
        </w:tc>
        <w:tc>
          <w:tcPr>
            <w:tcW w:w="5954" w:type="dxa"/>
          </w:tcPr>
          <w:p w14:paraId="6B64C6A7" w14:textId="48621D58" w:rsidR="00C279A2" w:rsidRDefault="00644B77" w:rsidP="00615C13">
            <w:r>
              <w:t>Tabanids, and possibl</w:t>
            </w:r>
            <w:r w:rsidR="003F14AC">
              <w:t>y</w:t>
            </w:r>
            <w:r>
              <w:t xml:space="preserve"> other fly species</w:t>
            </w:r>
          </w:p>
        </w:tc>
        <w:tc>
          <w:tcPr>
            <w:tcW w:w="1559" w:type="dxa"/>
          </w:tcPr>
          <w:p w14:paraId="1425DC5F" w14:textId="77777777" w:rsidR="00C279A2" w:rsidRDefault="00C279A2" w:rsidP="00615C13"/>
        </w:tc>
      </w:tr>
      <w:tr w:rsidR="00C279A2" w14:paraId="7845F50B" w14:textId="77777777" w:rsidTr="00252C1E">
        <w:tc>
          <w:tcPr>
            <w:tcW w:w="2410" w:type="dxa"/>
          </w:tcPr>
          <w:p w14:paraId="5EDA30B7" w14:textId="77777777" w:rsidR="00C279A2" w:rsidRPr="002A0CC6" w:rsidRDefault="00C279A2" w:rsidP="00615C13">
            <w:pPr>
              <w:rPr>
                <w:b/>
                <w:bCs/>
              </w:rPr>
            </w:pPr>
            <w:r w:rsidRPr="002A0CC6">
              <w:rPr>
                <w:b/>
                <w:bCs/>
              </w:rPr>
              <w:t>Effectiveness</w:t>
            </w:r>
          </w:p>
        </w:tc>
        <w:tc>
          <w:tcPr>
            <w:tcW w:w="5954" w:type="dxa"/>
          </w:tcPr>
          <w:p w14:paraId="1CF7EB03" w14:textId="75209251" w:rsidR="00C279A2" w:rsidRPr="003F14AC" w:rsidRDefault="00F548F5" w:rsidP="003F14AC">
            <w:pPr>
              <w:pStyle w:val="ListParagraph"/>
              <w:ind w:left="315"/>
            </w:pPr>
            <w:r w:rsidRPr="003F14AC">
              <w:t>Depend</w:t>
            </w:r>
            <w:r w:rsidR="00E25CFB" w:rsidRPr="003F14AC">
              <w:t>ent</w:t>
            </w:r>
            <w:r w:rsidRPr="003F14AC">
              <w:t xml:space="preserve"> on the fly species – some species prefer pasture-forest, while other species like open pasture. For example, tabanids are most active at the edge of pasture-bush ecotone</w:t>
            </w:r>
            <w:r w:rsidR="00E25CFB" w:rsidRPr="003F14AC">
              <w:t>s</w:t>
            </w:r>
            <w:r w:rsidRPr="003F14AC">
              <w:t xml:space="preserve">. Tabanid activity decreases the further away from the bush that animals are grazed. </w:t>
            </w:r>
          </w:p>
          <w:p w14:paraId="738BC9A6" w14:textId="3A08ADC4" w:rsidR="00365EC0" w:rsidRDefault="00365EC0" w:rsidP="003F14AC">
            <w:pPr>
              <w:pStyle w:val="ListParagraph"/>
              <w:ind w:left="315"/>
            </w:pPr>
            <w:r w:rsidRPr="003F14AC">
              <w:t>Animals tend to select</w:t>
            </w:r>
            <w:r>
              <w:t xml:space="preserve"> areas to graze where there is low tabanid activity if they are free to roam (e.g., dense thickets, hilltops, etc).</w:t>
            </w:r>
          </w:p>
        </w:tc>
        <w:tc>
          <w:tcPr>
            <w:tcW w:w="1559" w:type="dxa"/>
          </w:tcPr>
          <w:p w14:paraId="54C3D818" w14:textId="411C4434" w:rsidR="00C279A2" w:rsidRDefault="00365EC0" w:rsidP="00615C13">
            <w:r>
              <w:fldChar w:fldCharType="begin"/>
            </w:r>
            <w:r w:rsidR="006B0536">
              <w:instrText xml:space="preserve"> ADDIN ZOTERO_ITEM CSL_CITATION {"citationID":"En1EMQkX","properties":{"formattedCitation":"(Baldacchino et al. 2014)","plainCitation":"(Baldacchino et al. 2014)","noteIndex":0},"citationItems":[{"id":7832,"uris":["http://zotero.org/groups/4707929/items/7BWIEBGE"],"itemData":{"id":7832,"type":"article-journal","abstract":"Tabanids are nuisance pests for people and livestock because of their painful and irritating bite, persistent biting behavior, and blood ingestion. About 4400 tabanid species have been described; they are seasonally present in all kinds of landscapes, latitudes, and altitudes. High populations have a significant economic impact on outdoor activities, tourism, and livestock production. Tabanids are also vectors of animal disease agents, including viruses, bacteria and parasites. However, tabanids have received little attention in comparison with other hematophagous Diptera. Here, we highlight the many direct and indirect impacts of tabanids and provide a brief summary of tabanid morphology, biology, and life cycle. Impacts include pathogen transmission, parasite transportation (Dermatobia hominis), biological transmission (Loa loa), and mechanical transmission of viruses, such as equine infectious anemia virus, protozoa, such as Trypanosoma evansi and Besnotia besnoiti, and bacteria, such as Bacillus anthracis and Anaplasma marginale. We discuss parameters of mechanical transmission and its mathematical modeling. Control methods for tabanid populations are also summarized; these include trapping, the use of insecticides, repellents, and livestock protection. Lastly recommendations are provided for the direction of future research.","container-title":"Infection, Genetics and Evolution: Journal of Molecular Epidemiology and Evolutionary Genetics in Infectious Diseases","DOI":"10.1016/j.meegid.2014.03.029","ISSN":"1567-7257","journalAbbreviation":"Infect Genet Evol","language":"eng","note":"PMID: 24727644","page":"596-615","source":"PubMed","title":"Tabanids: neglected subjects of research, but important vectors of disease agents!","title-short":"Tabanids","volume":"28","author":[{"family":"Baldacchino","given":"Frédéric"},{"family":"Desquesnes","given":"Marc"},{"family":"Mihok","given":"Steve"},{"family":"Foil","given":"Lane D."},{"family":"Duvallet","given":"Gérard"},{"family":"Jittapalapong","given":"Sathaporn"}],"issued":{"date-parts":[["2014",12]]}}}],"schema":"https://github.com/citation-style-language/schema/raw/master/csl-citation.json"} </w:instrText>
            </w:r>
            <w:r>
              <w:fldChar w:fldCharType="separate"/>
            </w:r>
            <w:r>
              <w:rPr>
                <w:noProof/>
              </w:rPr>
              <w:t>(Baldacchino et al. 2014)</w:t>
            </w:r>
            <w:r>
              <w:fldChar w:fldCharType="end"/>
            </w:r>
          </w:p>
        </w:tc>
      </w:tr>
      <w:tr w:rsidR="00C279A2" w14:paraId="70AAF208" w14:textId="77777777" w:rsidTr="00252C1E">
        <w:tc>
          <w:tcPr>
            <w:tcW w:w="2410" w:type="dxa"/>
          </w:tcPr>
          <w:p w14:paraId="2ED6AF84" w14:textId="77777777" w:rsidR="00C279A2" w:rsidRPr="002A0CC6" w:rsidRDefault="00C279A2" w:rsidP="00615C13">
            <w:pPr>
              <w:rPr>
                <w:b/>
                <w:bCs/>
              </w:rPr>
            </w:pPr>
            <w:r w:rsidRPr="002A0CC6">
              <w:rPr>
                <w:b/>
                <w:bCs/>
              </w:rPr>
              <w:t>Applicable to Australia</w:t>
            </w:r>
          </w:p>
        </w:tc>
        <w:tc>
          <w:tcPr>
            <w:tcW w:w="5954" w:type="dxa"/>
          </w:tcPr>
          <w:p w14:paraId="7D1832FE" w14:textId="77777777" w:rsidR="00C279A2" w:rsidRDefault="00C279A2" w:rsidP="00615C13">
            <w:r>
              <w:t>Yes</w:t>
            </w:r>
          </w:p>
        </w:tc>
        <w:tc>
          <w:tcPr>
            <w:tcW w:w="1559" w:type="dxa"/>
          </w:tcPr>
          <w:p w14:paraId="24692486" w14:textId="77777777" w:rsidR="00C279A2" w:rsidRDefault="00C279A2" w:rsidP="00615C13"/>
        </w:tc>
      </w:tr>
      <w:tr w:rsidR="00C279A2" w14:paraId="1F689EE2" w14:textId="77777777" w:rsidTr="00252C1E">
        <w:tc>
          <w:tcPr>
            <w:tcW w:w="2410" w:type="dxa"/>
          </w:tcPr>
          <w:p w14:paraId="69141670" w14:textId="77777777" w:rsidR="00C279A2" w:rsidRPr="002A0CC6" w:rsidRDefault="00C279A2" w:rsidP="00615C13">
            <w:pPr>
              <w:rPr>
                <w:b/>
                <w:bCs/>
              </w:rPr>
            </w:pPr>
            <w:r w:rsidRPr="002A0CC6">
              <w:rPr>
                <w:b/>
                <w:bCs/>
              </w:rPr>
              <w:t>Impact on animals, humans, environment</w:t>
            </w:r>
          </w:p>
        </w:tc>
        <w:tc>
          <w:tcPr>
            <w:tcW w:w="5954" w:type="dxa"/>
          </w:tcPr>
          <w:p w14:paraId="42ADB881" w14:textId="22BADAE6" w:rsidR="00C279A2" w:rsidRDefault="00C279A2" w:rsidP="00615C13">
            <w:r>
              <w:t>None reported</w:t>
            </w:r>
            <w:r w:rsidR="00E25CFB">
              <w:t>.</w:t>
            </w:r>
          </w:p>
        </w:tc>
        <w:tc>
          <w:tcPr>
            <w:tcW w:w="1559" w:type="dxa"/>
          </w:tcPr>
          <w:p w14:paraId="1D8C0355" w14:textId="77777777" w:rsidR="00C279A2" w:rsidRDefault="00C279A2" w:rsidP="00615C13"/>
        </w:tc>
      </w:tr>
      <w:tr w:rsidR="00C279A2" w14:paraId="154896DC" w14:textId="77777777" w:rsidTr="00252C1E">
        <w:tc>
          <w:tcPr>
            <w:tcW w:w="2410" w:type="dxa"/>
          </w:tcPr>
          <w:p w14:paraId="0BA41720" w14:textId="77777777" w:rsidR="00C279A2" w:rsidRPr="002A0CC6" w:rsidRDefault="00C279A2" w:rsidP="00615C13">
            <w:pPr>
              <w:rPr>
                <w:b/>
                <w:bCs/>
              </w:rPr>
            </w:pPr>
            <w:r w:rsidRPr="002A0CC6">
              <w:rPr>
                <w:b/>
                <w:bCs/>
              </w:rPr>
              <w:t>Limitations</w:t>
            </w:r>
          </w:p>
        </w:tc>
        <w:tc>
          <w:tcPr>
            <w:tcW w:w="5954" w:type="dxa"/>
          </w:tcPr>
          <w:p w14:paraId="3117E3FE" w14:textId="2F9EB794" w:rsidR="00C279A2" w:rsidRDefault="00C279A2" w:rsidP="00615C13">
            <w:r>
              <w:t xml:space="preserve">Effects are </w:t>
            </w:r>
            <w:r w:rsidR="00365EC0">
              <w:t>location specific</w:t>
            </w:r>
            <w:r>
              <w:t xml:space="preserve"> as l</w:t>
            </w:r>
            <w:r w:rsidRPr="004244B2">
              <w:t>andscape and altitude</w:t>
            </w:r>
            <w:r w:rsidRPr="004244B2">
              <w:rPr>
                <w:rFonts w:cs="Calibri"/>
              </w:rPr>
              <w:t xml:space="preserve"> can be determining factors for their distribution</w:t>
            </w:r>
            <w:r>
              <w:rPr>
                <w:rFonts w:cs="Calibri"/>
              </w:rPr>
              <w:t xml:space="preserve">. </w:t>
            </w:r>
            <w:r w:rsidR="00D06A46">
              <w:rPr>
                <w:rFonts w:cs="Calibri"/>
              </w:rPr>
              <w:t>For example</w:t>
            </w:r>
            <w:r>
              <w:rPr>
                <w:rFonts w:cs="Calibri"/>
              </w:rPr>
              <w:t>, farms in low-lying lands with scrub and</w:t>
            </w:r>
            <w:r w:rsidR="00D06A46">
              <w:rPr>
                <w:rFonts w:cs="Calibri"/>
              </w:rPr>
              <w:t>/</w:t>
            </w:r>
            <w:r>
              <w:rPr>
                <w:rFonts w:cs="Calibri"/>
              </w:rPr>
              <w:t xml:space="preserve">or marshes may not see much improvement in fly populations with this method. </w:t>
            </w:r>
          </w:p>
        </w:tc>
        <w:tc>
          <w:tcPr>
            <w:tcW w:w="1559" w:type="dxa"/>
          </w:tcPr>
          <w:p w14:paraId="7C92580B" w14:textId="77777777" w:rsidR="00C279A2" w:rsidRDefault="00C279A2" w:rsidP="00615C13">
            <w:r>
              <w:rPr>
                <w:noProof/>
              </w:rPr>
              <w:t>Baldacchino et al. 2018)</w:t>
            </w:r>
          </w:p>
        </w:tc>
      </w:tr>
    </w:tbl>
    <w:p w14:paraId="63EE7780" w14:textId="3D0C219A" w:rsidR="006A5448" w:rsidRDefault="006A5448" w:rsidP="006A5448">
      <w:pPr>
        <w:rPr>
          <w:lang w:eastAsia="en-US"/>
        </w:rPr>
      </w:pPr>
    </w:p>
    <w:p w14:paraId="1571F13B" w14:textId="77777777" w:rsidR="006A5448" w:rsidRDefault="006A5448">
      <w:pPr>
        <w:spacing w:after="0" w:line="240" w:lineRule="auto"/>
        <w:rPr>
          <w:lang w:eastAsia="en-US"/>
        </w:rPr>
      </w:pPr>
      <w:r>
        <w:rPr>
          <w:lang w:eastAsia="en-US"/>
        </w:rPr>
        <w:br w:type="page"/>
      </w:r>
    </w:p>
    <w:p w14:paraId="0058E04F" w14:textId="6F4E4ACC" w:rsidR="00970146" w:rsidRDefault="00970146" w:rsidP="005A6EE2">
      <w:pPr>
        <w:pStyle w:val="Heading3"/>
        <w:numPr>
          <w:ilvl w:val="2"/>
          <w:numId w:val="15"/>
        </w:numPr>
        <w:rPr>
          <w:lang w:eastAsia="en-US"/>
        </w:rPr>
      </w:pPr>
      <w:bookmarkStart w:id="107" w:name="_Toc166576185"/>
      <w:bookmarkStart w:id="108" w:name="_Toc166585359"/>
      <w:bookmarkStart w:id="109" w:name="_Toc166593060"/>
      <w:bookmarkStart w:id="110" w:name="_Toc166593217"/>
      <w:bookmarkStart w:id="111" w:name="_Toc166593299"/>
      <w:bookmarkStart w:id="112" w:name="_Toc166593378"/>
      <w:bookmarkStart w:id="113" w:name="_Toc195777913"/>
      <w:bookmarkEnd w:id="107"/>
      <w:bookmarkEnd w:id="108"/>
      <w:bookmarkEnd w:id="109"/>
      <w:bookmarkEnd w:id="110"/>
      <w:bookmarkEnd w:id="111"/>
      <w:bookmarkEnd w:id="112"/>
      <w:r>
        <w:rPr>
          <w:lang w:eastAsia="en-US"/>
        </w:rPr>
        <w:lastRenderedPageBreak/>
        <w:t>Environmental controls for mosquitoes</w:t>
      </w:r>
      <w:bookmarkEnd w:id="113"/>
    </w:p>
    <w:p w14:paraId="186D7D05" w14:textId="0D89564C" w:rsidR="00803332" w:rsidRDefault="00803332" w:rsidP="00F27FCE">
      <w:pPr>
        <w:rPr>
          <w:lang w:eastAsia="en-US"/>
        </w:rPr>
      </w:pPr>
      <w:r>
        <w:rPr>
          <w:lang w:eastAsia="en-US"/>
        </w:rPr>
        <w:t xml:space="preserve">Environmental control of mosquitoes </w:t>
      </w:r>
      <w:r w:rsidR="000C7383">
        <w:rPr>
          <w:lang w:eastAsia="en-US"/>
        </w:rPr>
        <w:t>with measures such as improved sanitation, barrier proofing (e.g. bed nets and screens) and personal protection have been</w:t>
      </w:r>
      <w:r w:rsidR="000C7383" w:rsidRPr="000C7383">
        <w:rPr>
          <w:lang w:eastAsia="en-US"/>
        </w:rPr>
        <w:t xml:space="preserve"> </w:t>
      </w:r>
      <w:r w:rsidR="000C7383">
        <w:rPr>
          <w:lang w:eastAsia="en-US"/>
        </w:rPr>
        <w:t xml:space="preserve">shown to assist in control of human vector-borne diseases </w:t>
      </w:r>
      <w:r w:rsidR="00D778DB">
        <w:rPr>
          <w:lang w:eastAsia="en-US"/>
        </w:rPr>
        <w:fldChar w:fldCharType="begin"/>
      </w:r>
      <w:r w:rsidR="006B0536">
        <w:rPr>
          <w:lang w:eastAsia="en-US"/>
        </w:rPr>
        <w:instrText xml:space="preserve"> ADDIN ZOTERO_ITEM CSL_CITATION {"citationID":"hshPFDqw","properties":{"formattedCitation":"(Wong et al. 2023)","plainCitation":"(Wong et al. 2023)","noteIndex":0},"citationItems":[{"id":7809,"uris":["http://zotero.org/groups/4707929/items/39NJ9Y4X"],"itemData":{"id":7809,"type":"article-journal","container-title":"Frontiers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schema":"https://github.com/citation-style-language/schema/raw/master/csl-citation.json"} </w:instrText>
      </w:r>
      <w:r w:rsidR="00D778DB">
        <w:rPr>
          <w:lang w:eastAsia="en-US"/>
        </w:rPr>
        <w:fldChar w:fldCharType="separate"/>
      </w:r>
      <w:r w:rsidR="00D778DB">
        <w:rPr>
          <w:noProof/>
          <w:lang w:eastAsia="en-US"/>
        </w:rPr>
        <w:t>(Wong et al. 2023)</w:t>
      </w:r>
      <w:r w:rsidR="00D778DB">
        <w:rPr>
          <w:lang w:eastAsia="en-US"/>
        </w:rPr>
        <w:fldChar w:fldCharType="end"/>
      </w:r>
      <w:r>
        <w:rPr>
          <w:lang w:eastAsia="en-US"/>
        </w:rPr>
        <w:t xml:space="preserve">. </w:t>
      </w:r>
      <w:r w:rsidR="00E66D3B">
        <w:rPr>
          <w:lang w:eastAsia="en-US"/>
        </w:rPr>
        <w:t>S</w:t>
      </w:r>
      <w:r w:rsidR="001F4E26">
        <w:rPr>
          <w:lang w:eastAsia="en-US"/>
        </w:rPr>
        <w:t>ource reduction and exclusion</w:t>
      </w:r>
      <w:r w:rsidR="005D3159">
        <w:rPr>
          <w:lang w:eastAsia="en-US"/>
        </w:rPr>
        <w:t xml:space="preserve"> </w:t>
      </w:r>
      <w:r w:rsidR="00E66D3B">
        <w:rPr>
          <w:lang w:eastAsia="en-US"/>
        </w:rPr>
        <w:t xml:space="preserve">methods </w:t>
      </w:r>
      <w:r w:rsidR="005D3159">
        <w:rPr>
          <w:lang w:eastAsia="en-US"/>
        </w:rPr>
        <w:t xml:space="preserve">can </w:t>
      </w:r>
      <w:r w:rsidR="0045665B">
        <w:rPr>
          <w:lang w:eastAsia="en-US"/>
        </w:rPr>
        <w:t xml:space="preserve">also </w:t>
      </w:r>
      <w:r w:rsidR="005D3159">
        <w:rPr>
          <w:lang w:eastAsia="en-US"/>
        </w:rPr>
        <w:t>be used to reduce mosquito populations in cattle-rearing areas</w:t>
      </w:r>
      <w:r w:rsidR="001F4E26">
        <w:rPr>
          <w:lang w:eastAsia="en-US"/>
        </w:rPr>
        <w:t xml:space="preserve">. </w:t>
      </w:r>
      <w:r w:rsidR="00E66D3B">
        <w:rPr>
          <w:lang w:eastAsia="en-US"/>
        </w:rPr>
        <w:t>For mosquitos, s</w:t>
      </w:r>
      <w:r w:rsidR="001F4E26">
        <w:rPr>
          <w:lang w:eastAsia="en-US"/>
        </w:rPr>
        <w:t xml:space="preserve">ource reduction involves </w:t>
      </w:r>
      <w:r w:rsidR="005D3159">
        <w:rPr>
          <w:lang w:eastAsia="en-US"/>
        </w:rPr>
        <w:t>eliminating</w:t>
      </w:r>
      <w:r w:rsidR="001F4E26">
        <w:rPr>
          <w:lang w:eastAsia="en-US"/>
        </w:rPr>
        <w:t xml:space="preserve"> </w:t>
      </w:r>
      <w:r w:rsidR="005D3159">
        <w:rPr>
          <w:lang w:eastAsia="en-US"/>
        </w:rPr>
        <w:t>b</w:t>
      </w:r>
      <w:r w:rsidR="001F4E26">
        <w:rPr>
          <w:lang w:eastAsia="en-US"/>
        </w:rPr>
        <w:t>reeding areas and habitats</w:t>
      </w:r>
      <w:r w:rsidR="005D3159">
        <w:rPr>
          <w:lang w:eastAsia="en-US"/>
        </w:rPr>
        <w:t>, particularly water sources</w:t>
      </w:r>
      <w:r w:rsidR="00E25CFB">
        <w:rPr>
          <w:lang w:eastAsia="en-US"/>
        </w:rPr>
        <w:t>,</w:t>
      </w:r>
      <w:r w:rsidR="005D3159">
        <w:rPr>
          <w:lang w:eastAsia="en-US"/>
        </w:rPr>
        <w:t xml:space="preserve"> as most mosquitoes require water for development. </w:t>
      </w:r>
      <w:r w:rsidR="0045665B">
        <w:t xml:space="preserve">For control of </w:t>
      </w:r>
      <w:r w:rsidR="003F14AC">
        <w:t>oviposition</w:t>
      </w:r>
      <w:r w:rsidR="0045665B">
        <w:t xml:space="preserve"> sites, the most effective approach is to prevent eggs being laid in stagnant water. For larvae, disrupting water sources is effective. </w:t>
      </w:r>
      <w:r w:rsidR="00BB2B7B">
        <w:rPr>
          <w:lang w:eastAsia="en-US"/>
        </w:rPr>
        <w:t>Ho</w:t>
      </w:r>
      <w:r w:rsidR="000F7B27">
        <w:rPr>
          <w:lang w:eastAsia="en-US"/>
        </w:rPr>
        <w:t>using</w:t>
      </w:r>
      <w:r w:rsidR="00E66D3B">
        <w:rPr>
          <w:lang w:eastAsia="en-US"/>
        </w:rPr>
        <w:t xml:space="preserve"> </w:t>
      </w:r>
      <w:r w:rsidR="00BB2B7B">
        <w:rPr>
          <w:lang w:eastAsia="en-US"/>
        </w:rPr>
        <w:t>modification</w:t>
      </w:r>
      <w:r w:rsidR="00E66D3B">
        <w:rPr>
          <w:lang w:eastAsia="en-US"/>
        </w:rPr>
        <w:t xml:space="preserve"> </w:t>
      </w:r>
      <w:r w:rsidR="00BB2B7B">
        <w:rPr>
          <w:lang w:eastAsia="en-US"/>
        </w:rPr>
        <w:t>to prevent vector contact with cattle is</w:t>
      </w:r>
      <w:r w:rsidR="005D3159">
        <w:rPr>
          <w:lang w:eastAsia="en-US"/>
        </w:rPr>
        <w:t xml:space="preserve"> also </w:t>
      </w:r>
      <w:r w:rsidR="00E66D3B">
        <w:rPr>
          <w:lang w:eastAsia="en-US"/>
        </w:rPr>
        <w:t xml:space="preserve">necessary </w:t>
      </w:r>
      <w:r w:rsidR="005D3159">
        <w:rPr>
          <w:lang w:eastAsia="en-US"/>
        </w:rPr>
        <w:t>for effective control</w:t>
      </w:r>
      <w:r w:rsidR="00E66D3B">
        <w:rPr>
          <w:lang w:eastAsia="en-US"/>
        </w:rPr>
        <w:t>, however, this is not always feasible in Australia.</w:t>
      </w:r>
      <w:r w:rsidR="0045665B">
        <w:rPr>
          <w:lang w:eastAsia="en-US"/>
        </w:rPr>
        <w:t xml:space="preserve"> </w:t>
      </w:r>
      <w:r w:rsidR="00385A63">
        <w:rPr>
          <w:lang w:eastAsia="en-US"/>
        </w:rPr>
        <w:t xml:space="preserve">Environmental controls </w:t>
      </w:r>
      <w:r w:rsidR="00615C13">
        <w:rPr>
          <w:lang w:eastAsia="en-US"/>
        </w:rPr>
        <w:t xml:space="preserve">for mosquitoes are summarised in Tables </w:t>
      </w:r>
      <w:r w:rsidR="006B4E0B">
        <w:rPr>
          <w:lang w:eastAsia="en-US"/>
        </w:rPr>
        <w:t>11</w:t>
      </w:r>
      <m:oMath>
        <m:r>
          <w:rPr>
            <w:rFonts w:ascii="Cambria Math" w:hAnsi="Cambria Math"/>
            <w:lang w:eastAsia="en-US"/>
          </w:rPr>
          <m:t>-</m:t>
        </m:r>
      </m:oMath>
      <w:r w:rsidR="006B4E0B">
        <w:rPr>
          <w:lang w:eastAsia="en-US"/>
        </w:rPr>
        <w:t>13</w:t>
      </w:r>
      <w:r w:rsidR="00615C13">
        <w:rPr>
          <w:lang w:eastAsia="en-US"/>
        </w:rPr>
        <w:t>.</w:t>
      </w:r>
    </w:p>
    <w:p w14:paraId="55913876" w14:textId="5EE6692A" w:rsidR="000F7B27" w:rsidRDefault="000F7B27" w:rsidP="000F7B27">
      <w:pPr>
        <w:pStyle w:val="Caption"/>
        <w:rPr>
          <w:lang w:eastAsia="en-US"/>
        </w:rPr>
      </w:pPr>
      <w:bookmarkStart w:id="114" w:name="_Ref161692938"/>
      <w:bookmarkStart w:id="115" w:name="_Toc195772709"/>
      <w:r>
        <w:t xml:space="preserve">Table </w:t>
      </w:r>
      <w:r>
        <w:fldChar w:fldCharType="begin"/>
      </w:r>
      <w:r>
        <w:instrText>SEQ Table \* ARABIC</w:instrText>
      </w:r>
      <w:r>
        <w:fldChar w:fldCharType="separate"/>
      </w:r>
      <w:r w:rsidR="003320E2">
        <w:rPr>
          <w:noProof/>
        </w:rPr>
        <w:t>11</w:t>
      </w:r>
      <w:r>
        <w:fldChar w:fldCharType="end"/>
      </w:r>
      <w:bookmarkEnd w:id="114"/>
      <w:r>
        <w:t>. E</w:t>
      </w:r>
      <w:r w:rsidRPr="25E7A772">
        <w:rPr>
          <w:lang w:eastAsia="en-US"/>
        </w:rPr>
        <w:t xml:space="preserve">nvironmental control methods for </w:t>
      </w:r>
      <w:r w:rsidR="00E25CFB" w:rsidRPr="25E7A772">
        <w:rPr>
          <w:lang w:eastAsia="en-US"/>
        </w:rPr>
        <w:t>m</w:t>
      </w:r>
      <w:r w:rsidRPr="25E7A772">
        <w:rPr>
          <w:lang w:eastAsia="en-US"/>
        </w:rPr>
        <w:t>osquitos: Sanitation practices</w:t>
      </w:r>
      <w:bookmarkEnd w:id="115"/>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0F7B27" w14:paraId="10B997F4" w14:textId="77777777" w:rsidTr="00B762EA">
        <w:trPr>
          <w:cantSplit/>
          <w:tblHeader/>
        </w:trPr>
        <w:tc>
          <w:tcPr>
            <w:tcW w:w="2410" w:type="dxa"/>
          </w:tcPr>
          <w:p w14:paraId="77E092FD" w14:textId="7BBE8A5E" w:rsidR="000F7B27" w:rsidRPr="0096661D" w:rsidRDefault="0096661D" w:rsidP="00615C13">
            <w:pPr>
              <w:rPr>
                <w:b/>
                <w:bCs/>
              </w:rPr>
            </w:pPr>
            <w:bookmarkStart w:id="116" w:name="Table_11"/>
            <w:bookmarkEnd w:id="116"/>
            <w:r w:rsidRPr="0096661D">
              <w:rPr>
                <w:b/>
                <w:bCs/>
              </w:rPr>
              <w:t>Method detail</w:t>
            </w:r>
          </w:p>
        </w:tc>
        <w:tc>
          <w:tcPr>
            <w:tcW w:w="6095" w:type="dxa"/>
          </w:tcPr>
          <w:p w14:paraId="7D73D923" w14:textId="4E41C3BF" w:rsidR="000F7B27" w:rsidRPr="0096661D" w:rsidRDefault="0096661D" w:rsidP="00615C13">
            <w:pPr>
              <w:rPr>
                <w:b/>
                <w:bCs/>
              </w:rPr>
            </w:pPr>
            <w:r w:rsidRPr="0096661D">
              <w:rPr>
                <w:b/>
                <w:bCs/>
              </w:rPr>
              <w:t xml:space="preserve">Description </w:t>
            </w:r>
          </w:p>
        </w:tc>
        <w:tc>
          <w:tcPr>
            <w:tcW w:w="1560" w:type="dxa"/>
          </w:tcPr>
          <w:p w14:paraId="605DFCD6" w14:textId="77777777" w:rsidR="000F7B27" w:rsidRPr="002A0CC6" w:rsidRDefault="000F7B27" w:rsidP="00615C13">
            <w:pPr>
              <w:rPr>
                <w:b/>
                <w:bCs/>
              </w:rPr>
            </w:pPr>
            <w:r w:rsidRPr="002A0CC6">
              <w:rPr>
                <w:b/>
                <w:bCs/>
              </w:rPr>
              <w:t>References</w:t>
            </w:r>
          </w:p>
        </w:tc>
      </w:tr>
      <w:tr w:rsidR="000F7B27" w14:paraId="502F1405" w14:textId="77777777" w:rsidTr="00252C1E">
        <w:tc>
          <w:tcPr>
            <w:tcW w:w="2410" w:type="dxa"/>
          </w:tcPr>
          <w:p w14:paraId="3B0728EF" w14:textId="77777777" w:rsidR="000F7B27" w:rsidRPr="002A0CC6" w:rsidRDefault="000F7B27" w:rsidP="00615C13">
            <w:pPr>
              <w:rPr>
                <w:b/>
                <w:bCs/>
              </w:rPr>
            </w:pPr>
            <w:r w:rsidRPr="002A0CC6">
              <w:rPr>
                <w:b/>
                <w:bCs/>
              </w:rPr>
              <w:t>Action</w:t>
            </w:r>
          </w:p>
        </w:tc>
        <w:tc>
          <w:tcPr>
            <w:tcW w:w="6095" w:type="dxa"/>
          </w:tcPr>
          <w:p w14:paraId="2CD94454" w14:textId="1AA114C9" w:rsidR="0045665B" w:rsidRDefault="0045665B" w:rsidP="0045665B">
            <w:pPr>
              <w:pStyle w:val="ListParagraph"/>
              <w:ind w:left="315"/>
            </w:pPr>
            <w:r>
              <w:t>Remove stagna</w:t>
            </w:r>
            <w:r w:rsidR="00E25CFB">
              <w:t>n</w:t>
            </w:r>
            <w:r>
              <w:t>t water sources around areas where cattle graze or are yarded</w:t>
            </w:r>
            <w:r w:rsidR="002A0CC6">
              <w:t xml:space="preserve"> </w:t>
            </w:r>
            <w:r w:rsidR="002A0CC6" w:rsidRPr="00E717B5">
              <w:t>(</w:t>
            </w:r>
            <w:hyperlink w:anchor="Figure_16" w:history="1">
              <w:r w:rsidR="00252C1E" w:rsidRPr="00E717B5">
                <w:rPr>
                  <w:rStyle w:val="Hyperlink"/>
                  <w:u w:val="none"/>
                </w:rPr>
                <w:t>Figure 16</w:t>
              </w:r>
            </w:hyperlink>
            <w:r w:rsidR="00252C1E">
              <w:t xml:space="preserve">). </w:t>
            </w:r>
          </w:p>
          <w:p w14:paraId="5F6D7BBA" w14:textId="61CE08D3" w:rsidR="0045665B" w:rsidRPr="000F7B27" w:rsidRDefault="0045665B" w:rsidP="0045665B">
            <w:pPr>
              <w:pStyle w:val="ListParagraph"/>
              <w:ind w:left="315"/>
            </w:pPr>
            <w:r w:rsidRPr="000F7B27">
              <w:t>Circulate or change water in st</w:t>
            </w:r>
            <w:r>
              <w:t>o</w:t>
            </w:r>
            <w:r w:rsidRPr="000F7B27">
              <w:t>ck tanks wee</w:t>
            </w:r>
            <w:r>
              <w:t>k</w:t>
            </w:r>
            <w:r w:rsidRPr="000F7B27">
              <w:t>ly</w:t>
            </w:r>
            <w:r>
              <w:t>. Consider using aerators to reduce larvae numbers (</w:t>
            </w:r>
            <w:r w:rsidR="00E25CFB">
              <w:t xml:space="preserve">larvae can complete development to adulthood </w:t>
            </w:r>
            <w:r>
              <w:t>if water is undisturbed for more than 8 days).</w:t>
            </w:r>
          </w:p>
          <w:p w14:paraId="668ACD84" w14:textId="77777777" w:rsidR="007E3F36" w:rsidRDefault="0045665B" w:rsidP="007E3F36">
            <w:pPr>
              <w:pStyle w:val="ListParagraph"/>
              <w:ind w:left="315"/>
            </w:pPr>
            <w:r>
              <w:t xml:space="preserve">Cover water storage such as tanks or other large containers. If coverage is not possible </w:t>
            </w:r>
            <w:r w:rsidR="00E25CFB">
              <w:t xml:space="preserve">use </w:t>
            </w:r>
            <w:r>
              <w:t>a 1mm mesh screen.</w:t>
            </w:r>
          </w:p>
          <w:p w14:paraId="0C1DB54F" w14:textId="2A6B0425" w:rsidR="0045665B" w:rsidRDefault="0045665B" w:rsidP="007E3F36">
            <w:pPr>
              <w:pStyle w:val="ListParagraph"/>
              <w:ind w:left="315"/>
            </w:pPr>
            <w:r>
              <w:t>R</w:t>
            </w:r>
            <w:r w:rsidRPr="000F7B27">
              <w:t xml:space="preserve">emove organic material </w:t>
            </w:r>
            <w:r>
              <w:t xml:space="preserve">from structures </w:t>
            </w:r>
            <w:r w:rsidRPr="000F7B27">
              <w:t>that may trap water</w:t>
            </w:r>
            <w:r>
              <w:t xml:space="preserve"> e.g. gutters, downpipes, old tires.</w:t>
            </w:r>
          </w:p>
          <w:p w14:paraId="3A737098" w14:textId="285B3980" w:rsidR="0045665B" w:rsidRDefault="0045665B" w:rsidP="0045665B">
            <w:pPr>
              <w:pStyle w:val="ListParagraph"/>
              <w:ind w:left="315"/>
            </w:pPr>
            <w:r>
              <w:t>Reduce vegetation that may shelter adult mosquitoes.</w:t>
            </w:r>
          </w:p>
          <w:p w14:paraId="5F345EB0" w14:textId="5BCEEFFB" w:rsidR="000F7B27" w:rsidRPr="000F7B27" w:rsidRDefault="000F7B27" w:rsidP="0045665B">
            <w:pPr>
              <w:pStyle w:val="ListParagraph"/>
              <w:ind w:left="315"/>
            </w:pPr>
            <w:r w:rsidRPr="000F7B27">
              <w:t>Add drainage holes to containers that may trap water</w:t>
            </w:r>
            <w:r w:rsidR="00495327">
              <w:t>.</w:t>
            </w:r>
          </w:p>
          <w:p w14:paraId="19A83708" w14:textId="3F709C68" w:rsidR="000F7B27" w:rsidRPr="000F7B27" w:rsidRDefault="000F7B27" w:rsidP="00A605A7">
            <w:pPr>
              <w:pStyle w:val="ListParagraph"/>
              <w:ind w:left="315"/>
            </w:pPr>
            <w:r w:rsidRPr="000F7B27">
              <w:t>Drain silage covers if they have captured water</w:t>
            </w:r>
            <w:r w:rsidR="00495327">
              <w:t>.</w:t>
            </w:r>
          </w:p>
          <w:p w14:paraId="7ABE3DCE" w14:textId="37E07ACD" w:rsidR="000F7B27" w:rsidRDefault="000F7B27" w:rsidP="0045665B">
            <w:pPr>
              <w:pStyle w:val="ListParagraph"/>
              <w:ind w:left="315"/>
            </w:pPr>
            <w:r w:rsidRPr="000F7B27">
              <w:t>Fill pot</w:t>
            </w:r>
            <w:r w:rsidR="0045665B">
              <w:t>h</w:t>
            </w:r>
            <w:r w:rsidRPr="000F7B27">
              <w:t>oles, ruts etc with sand</w:t>
            </w:r>
            <w:r w:rsidR="00495327">
              <w:t>.</w:t>
            </w:r>
          </w:p>
        </w:tc>
        <w:tc>
          <w:tcPr>
            <w:tcW w:w="1560" w:type="dxa"/>
          </w:tcPr>
          <w:p w14:paraId="6F55F89A" w14:textId="62E4809C" w:rsidR="000F7B27" w:rsidRDefault="00C97FE5" w:rsidP="00615C13">
            <w:r>
              <w:fldChar w:fldCharType="begin"/>
            </w:r>
            <w:r w:rsidR="006B0536">
              <w:instrText xml:space="preserve"> ADDIN ZOTERO_ITEM CSL_CITATION {"citationID":"qajvI8vg","properties":{"formattedCitation":"(CFPSH 2021; Farm Biosecurity 2022)","plainCitation":"(CFPSH 2021; Farm Biosecurity 2022)","noteIndex":0},"citationItems":[{"id":7906,"uris":["http://zotero.org/groups/4707929/items/MDKAEEUK"],"itemData":{"id":7906,"type":"report","event-place":"Iowa","publisher":"The Centre for Food Security and Public Health","publisher-place":"Iowa","title":"Preventing disease transmission in livestock and poultry. Vectors: Mosquitoes","author":[{"family":"CFPSH","given":""}],"issued":{"date-parts":[["2021"]]}}},{"id":7908,"uris":["http://zotero.org/groups/4707929/items/XSK8J6RB"],"itemData":{"id":7908,"type":"book","edition":"3","event-place":"Canberra, Australia","publisher":"Animal Health Australia","publisher-place":"Canberra, Australia","title":"Integrated mosquito management principles for piggeries","URL":"https://www.farmbiosecurity.com.au/wp-content/uploads/2022/10/IntegratedMosquitoManagementPrinciplesforPiggeries_v2.pdf","author":[{"family":"Farm Biosecurity","given":""}],"issued":{"date-parts":[["2022"]]}}}],"schema":"https://github.com/citation-style-language/schema/raw/master/csl-citation.json"} </w:instrText>
            </w:r>
            <w:r>
              <w:fldChar w:fldCharType="separate"/>
            </w:r>
            <w:r w:rsidR="00495327">
              <w:rPr>
                <w:noProof/>
              </w:rPr>
              <w:t>(CFPSH 2021; Farm Biosecurity 2022)</w:t>
            </w:r>
            <w:r>
              <w:fldChar w:fldCharType="end"/>
            </w:r>
          </w:p>
        </w:tc>
      </w:tr>
      <w:tr w:rsidR="000F7B27" w14:paraId="66580F1B" w14:textId="77777777" w:rsidTr="00252C1E">
        <w:tc>
          <w:tcPr>
            <w:tcW w:w="2410" w:type="dxa"/>
          </w:tcPr>
          <w:p w14:paraId="391FE932" w14:textId="02C31063" w:rsidR="000F7B27" w:rsidRPr="002A0CC6" w:rsidRDefault="000F7B27" w:rsidP="00615C13">
            <w:pPr>
              <w:rPr>
                <w:b/>
                <w:bCs/>
              </w:rPr>
            </w:pPr>
            <w:r w:rsidRPr="002A0CC6">
              <w:rPr>
                <w:b/>
                <w:bCs/>
              </w:rPr>
              <w:t xml:space="preserve">Target </w:t>
            </w:r>
            <w:r w:rsidR="007072C1" w:rsidRPr="002A0CC6">
              <w:rPr>
                <w:b/>
                <w:bCs/>
              </w:rPr>
              <w:t>mosquitoes</w:t>
            </w:r>
          </w:p>
        </w:tc>
        <w:tc>
          <w:tcPr>
            <w:tcW w:w="6095" w:type="dxa"/>
          </w:tcPr>
          <w:p w14:paraId="1841F3CA" w14:textId="77777777" w:rsidR="000F7B27" w:rsidRDefault="000F7B27" w:rsidP="00615C13">
            <w:r>
              <w:t>All species</w:t>
            </w:r>
          </w:p>
        </w:tc>
        <w:tc>
          <w:tcPr>
            <w:tcW w:w="1560" w:type="dxa"/>
          </w:tcPr>
          <w:p w14:paraId="353250F1" w14:textId="77777777" w:rsidR="000F7B27" w:rsidRDefault="000F7B27" w:rsidP="00615C13"/>
        </w:tc>
      </w:tr>
      <w:tr w:rsidR="000F7B27" w14:paraId="42623A58" w14:textId="77777777" w:rsidTr="00252C1E">
        <w:tc>
          <w:tcPr>
            <w:tcW w:w="2410" w:type="dxa"/>
          </w:tcPr>
          <w:p w14:paraId="5B486BAE" w14:textId="77777777" w:rsidR="000F7B27" w:rsidRPr="002A0CC6" w:rsidRDefault="000F7B27" w:rsidP="00615C13">
            <w:pPr>
              <w:rPr>
                <w:b/>
                <w:bCs/>
              </w:rPr>
            </w:pPr>
            <w:r w:rsidRPr="002A0CC6">
              <w:rPr>
                <w:b/>
                <w:bCs/>
              </w:rPr>
              <w:t>Effectiveness</w:t>
            </w:r>
          </w:p>
        </w:tc>
        <w:tc>
          <w:tcPr>
            <w:tcW w:w="6095" w:type="dxa"/>
          </w:tcPr>
          <w:p w14:paraId="0457C922" w14:textId="1958F366" w:rsidR="000F7B27" w:rsidRDefault="000F7B27" w:rsidP="00615C13">
            <w:r>
              <w:t xml:space="preserve">These are critical actions that </w:t>
            </w:r>
            <w:r w:rsidR="0045665B">
              <w:t>reduce</w:t>
            </w:r>
            <w:r>
              <w:t xml:space="preserve"> the development of immature populations</w:t>
            </w:r>
            <w:r w:rsidR="00365BE6">
              <w:t xml:space="preserve"> and interrupt the life cycle</w:t>
            </w:r>
            <w:r>
              <w:t xml:space="preserve">. </w:t>
            </w:r>
          </w:p>
        </w:tc>
        <w:tc>
          <w:tcPr>
            <w:tcW w:w="1560" w:type="dxa"/>
          </w:tcPr>
          <w:p w14:paraId="36CBC570" w14:textId="6BD79F1A" w:rsidR="000F7B27" w:rsidRDefault="000F7B27" w:rsidP="00615C13"/>
        </w:tc>
      </w:tr>
      <w:tr w:rsidR="000F7B27" w14:paraId="0CC83F7F" w14:textId="77777777" w:rsidTr="00252C1E">
        <w:tc>
          <w:tcPr>
            <w:tcW w:w="2410" w:type="dxa"/>
          </w:tcPr>
          <w:p w14:paraId="4D6527F2" w14:textId="77777777" w:rsidR="000F7B27" w:rsidRPr="002A0CC6" w:rsidRDefault="000F7B27" w:rsidP="00615C13">
            <w:pPr>
              <w:rPr>
                <w:b/>
                <w:bCs/>
              </w:rPr>
            </w:pPr>
            <w:r w:rsidRPr="002A0CC6">
              <w:rPr>
                <w:b/>
                <w:bCs/>
              </w:rPr>
              <w:t>Applicable to Australia</w:t>
            </w:r>
          </w:p>
        </w:tc>
        <w:tc>
          <w:tcPr>
            <w:tcW w:w="6095" w:type="dxa"/>
          </w:tcPr>
          <w:p w14:paraId="3CBA50EC" w14:textId="77777777" w:rsidR="000F7B27" w:rsidRDefault="000F7B27" w:rsidP="00615C13">
            <w:r>
              <w:t>Yes</w:t>
            </w:r>
          </w:p>
        </w:tc>
        <w:tc>
          <w:tcPr>
            <w:tcW w:w="1560" w:type="dxa"/>
          </w:tcPr>
          <w:p w14:paraId="52BF37B0" w14:textId="77777777" w:rsidR="000F7B27" w:rsidRDefault="000F7B27" w:rsidP="00615C13"/>
        </w:tc>
      </w:tr>
      <w:tr w:rsidR="000F7B27" w14:paraId="753BC3ED" w14:textId="77777777" w:rsidTr="00252C1E">
        <w:tc>
          <w:tcPr>
            <w:tcW w:w="2410" w:type="dxa"/>
          </w:tcPr>
          <w:p w14:paraId="79389578" w14:textId="77777777" w:rsidR="000F7B27" w:rsidRPr="002A0CC6" w:rsidRDefault="000F7B27" w:rsidP="00615C13">
            <w:pPr>
              <w:rPr>
                <w:b/>
                <w:bCs/>
              </w:rPr>
            </w:pPr>
            <w:r w:rsidRPr="002A0CC6">
              <w:rPr>
                <w:b/>
                <w:bCs/>
              </w:rPr>
              <w:t>Impact on animals, humans, environment</w:t>
            </w:r>
          </w:p>
        </w:tc>
        <w:tc>
          <w:tcPr>
            <w:tcW w:w="6095" w:type="dxa"/>
          </w:tcPr>
          <w:p w14:paraId="0ACB0E7D" w14:textId="415F3B15" w:rsidR="000F7B27" w:rsidRDefault="000F7B27" w:rsidP="00615C13">
            <w:r>
              <w:t>None reported</w:t>
            </w:r>
            <w:r w:rsidR="0045665B">
              <w:t>.</w:t>
            </w:r>
          </w:p>
        </w:tc>
        <w:tc>
          <w:tcPr>
            <w:tcW w:w="1560" w:type="dxa"/>
          </w:tcPr>
          <w:p w14:paraId="2AF7887C" w14:textId="77777777" w:rsidR="000F7B27" w:rsidRDefault="000F7B27" w:rsidP="00615C13"/>
        </w:tc>
      </w:tr>
      <w:tr w:rsidR="000F7B27" w14:paraId="7F16CA07" w14:textId="77777777" w:rsidTr="00252C1E">
        <w:tc>
          <w:tcPr>
            <w:tcW w:w="2410" w:type="dxa"/>
          </w:tcPr>
          <w:p w14:paraId="10D854DC" w14:textId="77777777" w:rsidR="000F7B27" w:rsidRPr="002A0CC6" w:rsidRDefault="000F7B27" w:rsidP="00615C13">
            <w:pPr>
              <w:rPr>
                <w:b/>
                <w:bCs/>
              </w:rPr>
            </w:pPr>
            <w:r w:rsidRPr="002A0CC6">
              <w:rPr>
                <w:b/>
                <w:bCs/>
              </w:rPr>
              <w:t>Limitations</w:t>
            </w:r>
          </w:p>
        </w:tc>
        <w:tc>
          <w:tcPr>
            <w:tcW w:w="6095" w:type="dxa"/>
          </w:tcPr>
          <w:p w14:paraId="5EEA629A" w14:textId="5AF8BF14" w:rsidR="000F7B27" w:rsidRPr="007072C1" w:rsidRDefault="000F7B27" w:rsidP="007072C1">
            <w:r>
              <w:t>Sanitation methods directed towards immature sta</w:t>
            </w:r>
            <w:r w:rsidR="0045665B">
              <w:t>g</w:t>
            </w:r>
            <w:r>
              <w:t>es should be implemented prophylactically, to prevent build up in adult populations.</w:t>
            </w:r>
          </w:p>
        </w:tc>
        <w:tc>
          <w:tcPr>
            <w:tcW w:w="1560" w:type="dxa"/>
          </w:tcPr>
          <w:p w14:paraId="60D5A48E" w14:textId="77651704" w:rsidR="000F7B27" w:rsidRDefault="000F7B27" w:rsidP="00615C13"/>
        </w:tc>
      </w:tr>
    </w:tbl>
    <w:p w14:paraId="039EA304" w14:textId="77777777" w:rsidR="000F7B27" w:rsidRDefault="000F7B27" w:rsidP="00F27FCE">
      <w:pPr>
        <w:rPr>
          <w:lang w:eastAsia="en-US"/>
        </w:rPr>
      </w:pPr>
    </w:p>
    <w:p w14:paraId="46FB00C9" w14:textId="3205ED15" w:rsidR="00252C1E" w:rsidRDefault="00252C1E" w:rsidP="00252C1E">
      <w:pPr>
        <w:pStyle w:val="Caption"/>
      </w:pPr>
      <w:bookmarkStart w:id="117" w:name="Figure_16"/>
      <w:bookmarkStart w:id="118" w:name="_Toc195772946"/>
      <w:r>
        <w:lastRenderedPageBreak/>
        <w:t xml:space="preserve">Figure </w:t>
      </w:r>
      <w:r>
        <w:fldChar w:fldCharType="begin"/>
      </w:r>
      <w:r>
        <w:instrText xml:space="preserve"> SEQ Figure \* ARABIC </w:instrText>
      </w:r>
      <w:r>
        <w:fldChar w:fldCharType="separate"/>
      </w:r>
      <w:r w:rsidR="007E2B2C">
        <w:rPr>
          <w:noProof/>
        </w:rPr>
        <w:t>16</w:t>
      </w:r>
      <w:r>
        <w:fldChar w:fldCharType="end"/>
      </w:r>
      <w:bookmarkEnd w:id="117"/>
      <w:r>
        <w:t xml:space="preserve">: </w:t>
      </w:r>
      <w:r w:rsidRPr="00553560">
        <w:t>Examples of water sources where mosquitoes breed. From (Farm Biosecurity 2022).</w:t>
      </w:r>
      <w:bookmarkEnd w:id="118"/>
    </w:p>
    <w:p w14:paraId="6709C3CF" w14:textId="2831D6A0" w:rsidR="000E0AEA" w:rsidRPr="000E0AEA" w:rsidRDefault="00495327" w:rsidP="00252C1E">
      <w:pPr>
        <w:keepNext/>
      </w:pPr>
      <w:r w:rsidRPr="00495327">
        <w:rPr>
          <w:noProof/>
          <w:lang w:eastAsia="en-US"/>
        </w:rPr>
        <w:drawing>
          <wp:inline distT="0" distB="0" distL="0" distR="0" wp14:anchorId="5356BB88" wp14:editId="04E6E90F">
            <wp:extent cx="2761307" cy="4469567"/>
            <wp:effectExtent l="0" t="0" r="0" b="1270"/>
            <wp:docPr id="1312944817" name="Picture 1" descr="Figure 16 shows example images of water sources where mosquitos breed.  There are 6 images, which include puddles, an animal water trough, water inside an old tyre, water in a wheelbarrow, and water trapped in the fold of a tarpa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44817" name="Picture 1" descr="Figure 16 shows example images of water sources where mosquitos breed.  There are 6 images, which include puddles, an animal water trough, water inside an old tyre, water in a wheelbarrow, and water trapped in the fold of a tarpaulin."/>
                    <pic:cNvPicPr/>
                  </pic:nvPicPr>
                  <pic:blipFill rotWithShape="1">
                    <a:blip r:embed="rId63"/>
                    <a:srcRect l="2313" t="1843" r="2579"/>
                    <a:stretch/>
                  </pic:blipFill>
                  <pic:spPr bwMode="auto">
                    <a:xfrm>
                      <a:off x="0" y="0"/>
                      <a:ext cx="2771995" cy="4486867"/>
                    </a:xfrm>
                    <a:prstGeom prst="rect">
                      <a:avLst/>
                    </a:prstGeom>
                    <a:ln>
                      <a:noFill/>
                    </a:ln>
                    <a:extLst>
                      <a:ext uri="{53640926-AAD7-44D8-BBD7-CCE9431645EC}">
                        <a14:shadowObscured xmlns:a14="http://schemas.microsoft.com/office/drawing/2010/main"/>
                      </a:ext>
                    </a:extLst>
                  </pic:spPr>
                </pic:pic>
              </a:graphicData>
            </a:graphic>
          </wp:inline>
        </w:drawing>
      </w:r>
    </w:p>
    <w:p w14:paraId="35B72AA0" w14:textId="4C5DE38B" w:rsidR="00803332" w:rsidRDefault="007072C1" w:rsidP="007072C1">
      <w:pPr>
        <w:pStyle w:val="Caption"/>
        <w:rPr>
          <w:lang w:eastAsia="en-US"/>
        </w:rPr>
      </w:pPr>
      <w:bookmarkStart w:id="119" w:name="_Toc195772710"/>
      <w:r>
        <w:t xml:space="preserve">Table </w:t>
      </w:r>
      <w:r>
        <w:fldChar w:fldCharType="begin"/>
      </w:r>
      <w:r>
        <w:instrText>SEQ Table \* ARABIC</w:instrText>
      </w:r>
      <w:r>
        <w:fldChar w:fldCharType="separate"/>
      </w:r>
      <w:r w:rsidR="003320E2">
        <w:rPr>
          <w:noProof/>
        </w:rPr>
        <w:t>12</w:t>
      </w:r>
      <w:r>
        <w:fldChar w:fldCharType="end"/>
      </w:r>
      <w:r>
        <w:t xml:space="preserve">. </w:t>
      </w:r>
      <w:r>
        <w:rPr>
          <w:lang w:eastAsia="en-US"/>
        </w:rPr>
        <w:t xml:space="preserve">Environmental control methods for </w:t>
      </w:r>
      <w:r w:rsidR="000225CF">
        <w:rPr>
          <w:lang w:eastAsia="en-US"/>
        </w:rPr>
        <w:t>m</w:t>
      </w:r>
      <w:r>
        <w:rPr>
          <w:lang w:eastAsia="en-US"/>
        </w:rPr>
        <w:t xml:space="preserve">osquitoes: </w:t>
      </w:r>
      <w:r w:rsidR="0045665B">
        <w:rPr>
          <w:lang w:eastAsia="en-US"/>
        </w:rPr>
        <w:t>Housing modifications</w:t>
      </w:r>
      <w:bookmarkEnd w:id="119"/>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7072C1" w:rsidRPr="00003D25" w14:paraId="7C44A5F5" w14:textId="77777777" w:rsidTr="00B762EA">
        <w:trPr>
          <w:cantSplit/>
          <w:tblHeader/>
        </w:trPr>
        <w:tc>
          <w:tcPr>
            <w:tcW w:w="2410" w:type="dxa"/>
          </w:tcPr>
          <w:p w14:paraId="397F02E9" w14:textId="3C8D8FC6" w:rsidR="007072C1" w:rsidRPr="002A0CC6" w:rsidRDefault="0096661D" w:rsidP="00615C13">
            <w:pPr>
              <w:rPr>
                <w:b/>
                <w:bCs/>
              </w:rPr>
            </w:pPr>
            <w:bookmarkStart w:id="120" w:name="Table_12"/>
            <w:bookmarkEnd w:id="120"/>
            <w:r>
              <w:rPr>
                <w:b/>
                <w:bCs/>
              </w:rPr>
              <w:t>Method detail</w:t>
            </w:r>
          </w:p>
        </w:tc>
        <w:tc>
          <w:tcPr>
            <w:tcW w:w="6095" w:type="dxa"/>
          </w:tcPr>
          <w:p w14:paraId="589F6E39" w14:textId="6AA9FCAD" w:rsidR="007072C1" w:rsidRPr="0096661D" w:rsidRDefault="0096661D" w:rsidP="00615C13">
            <w:pPr>
              <w:rPr>
                <w:rFonts w:cs="Calibri"/>
                <w:b/>
                <w:bCs/>
              </w:rPr>
            </w:pPr>
            <w:r w:rsidRPr="0096661D">
              <w:rPr>
                <w:rFonts w:cs="Calibri"/>
                <w:b/>
                <w:bCs/>
              </w:rPr>
              <w:t xml:space="preserve">Description </w:t>
            </w:r>
          </w:p>
        </w:tc>
        <w:tc>
          <w:tcPr>
            <w:tcW w:w="1560" w:type="dxa"/>
          </w:tcPr>
          <w:p w14:paraId="775468C8" w14:textId="77777777" w:rsidR="007072C1" w:rsidRPr="002A0CC6" w:rsidRDefault="007072C1" w:rsidP="00615C13">
            <w:pPr>
              <w:rPr>
                <w:b/>
                <w:bCs/>
              </w:rPr>
            </w:pPr>
            <w:r w:rsidRPr="002A0CC6">
              <w:rPr>
                <w:b/>
                <w:bCs/>
              </w:rPr>
              <w:t>References</w:t>
            </w:r>
          </w:p>
        </w:tc>
      </w:tr>
      <w:tr w:rsidR="007072C1" w14:paraId="1D5C4DDB" w14:textId="77777777" w:rsidTr="009D184E">
        <w:tc>
          <w:tcPr>
            <w:tcW w:w="2410" w:type="dxa"/>
          </w:tcPr>
          <w:p w14:paraId="709F9805" w14:textId="77777777" w:rsidR="007072C1" w:rsidRPr="002A0CC6" w:rsidRDefault="007072C1" w:rsidP="00615C13">
            <w:pPr>
              <w:rPr>
                <w:b/>
                <w:bCs/>
              </w:rPr>
            </w:pPr>
            <w:r w:rsidRPr="002A0CC6">
              <w:rPr>
                <w:b/>
                <w:bCs/>
              </w:rPr>
              <w:t>Action</w:t>
            </w:r>
          </w:p>
        </w:tc>
        <w:tc>
          <w:tcPr>
            <w:tcW w:w="6095" w:type="dxa"/>
          </w:tcPr>
          <w:p w14:paraId="6C9EDED6" w14:textId="77777777" w:rsidR="00641CC6" w:rsidRPr="007E3F36" w:rsidRDefault="007072C1" w:rsidP="007E3F36">
            <w:pPr>
              <w:pStyle w:val="ListParagraph"/>
              <w:ind w:left="315"/>
            </w:pPr>
            <w:r>
              <w:t>D</w:t>
            </w:r>
            <w:r w:rsidRPr="004244B2">
              <w:t xml:space="preserve">oor and window screens prevent </w:t>
            </w:r>
            <w:r>
              <w:t>mosquitos from</w:t>
            </w:r>
            <w:r w:rsidRPr="004244B2">
              <w:t xml:space="preserve"> enter</w:t>
            </w:r>
            <w:r>
              <w:t>ing</w:t>
            </w:r>
            <w:r w:rsidRPr="004244B2">
              <w:t xml:space="preserve"> livestock </w:t>
            </w:r>
            <w:r w:rsidRPr="007E3F36">
              <w:t xml:space="preserve">production facilities. </w:t>
            </w:r>
          </w:p>
          <w:p w14:paraId="0A498A9A" w14:textId="0B343340" w:rsidR="007072C1" w:rsidRDefault="007072C1" w:rsidP="007E3F36">
            <w:pPr>
              <w:pStyle w:val="ListParagraph"/>
              <w:ind w:left="315"/>
            </w:pPr>
            <w:r w:rsidRPr="007E3F36">
              <w:t>High powered fans inhibit flight activity and decrease the number of mosquitos</w:t>
            </w:r>
            <w:r>
              <w:t xml:space="preserve"> disturbing </w:t>
            </w:r>
            <w:r w:rsidR="00577DB0">
              <w:t>animals.</w:t>
            </w:r>
            <w:r>
              <w:t xml:space="preserve"> </w:t>
            </w:r>
          </w:p>
        </w:tc>
        <w:tc>
          <w:tcPr>
            <w:tcW w:w="1560" w:type="dxa"/>
          </w:tcPr>
          <w:p w14:paraId="4256F75C" w14:textId="197D7EF1" w:rsidR="007072C1" w:rsidRDefault="00495327" w:rsidP="00615C13">
            <w:r>
              <w:fldChar w:fldCharType="begin"/>
            </w:r>
            <w:r w:rsidR="006B0536">
              <w:instrText xml:space="preserve"> ADDIN ZOTERO_ITEM CSL_CITATION {"citationID":"D2RzCtv5","properties":{"formattedCitation":"(CFPSH 2021; Farm Biosecurity 2022)","plainCitation":"(CFPSH 2021; Farm Biosecurity 2022)","noteIndex":0},"citationItems":[{"id":7906,"uris":["http://zotero.org/groups/4707929/items/MDKAEEUK"],"itemData":{"id":7906,"type":"report","event-place":"Iowa","publisher":"The Centre for Food Security and Public Health","publisher-place":"Iowa","title":"Preventing disease transmission in livestock and poultry. Vectors: Mosquitoes","author":[{"family":"CFPSH","given":""}],"issued":{"date-parts":[["2021"]]}}},{"id":7908,"uris":["http://zotero.org/groups/4707929/items/XSK8J6RB"],"itemData":{"id":7908,"type":"book","edition":"3","event-place":"Canberra, Australia","publisher":"Animal Health Australia","publisher-place":"Canberra, Australia","title":"Integrated mosquito management principles for piggeries","URL":"https://www.farmbiosecurity.com.au/wp-content/uploads/2022/10/IntegratedMosquitoManagementPrinciplesforPiggeries_v2.pdf","author":[{"family":"Farm Biosecurity","given":""}],"issued":{"date-parts":[["2022"]]}}}],"schema":"https://github.com/citation-style-language/schema/raw/master/csl-citation.json"} </w:instrText>
            </w:r>
            <w:r>
              <w:fldChar w:fldCharType="separate"/>
            </w:r>
            <w:r>
              <w:rPr>
                <w:noProof/>
              </w:rPr>
              <w:t>(CFPSH 2021; Farm Biosecurity 2022)</w:t>
            </w:r>
            <w:r>
              <w:fldChar w:fldCharType="end"/>
            </w:r>
          </w:p>
        </w:tc>
      </w:tr>
      <w:tr w:rsidR="007072C1" w14:paraId="48F7BA54" w14:textId="77777777" w:rsidTr="009D184E">
        <w:tc>
          <w:tcPr>
            <w:tcW w:w="2410" w:type="dxa"/>
          </w:tcPr>
          <w:p w14:paraId="79237E55" w14:textId="5C57E4FE" w:rsidR="007072C1" w:rsidRPr="002A0CC6" w:rsidRDefault="007072C1" w:rsidP="00615C13">
            <w:pPr>
              <w:rPr>
                <w:b/>
                <w:bCs/>
              </w:rPr>
            </w:pPr>
            <w:r w:rsidRPr="002A0CC6">
              <w:rPr>
                <w:b/>
                <w:bCs/>
              </w:rPr>
              <w:t>Target mosquitoes</w:t>
            </w:r>
          </w:p>
        </w:tc>
        <w:tc>
          <w:tcPr>
            <w:tcW w:w="6095" w:type="dxa"/>
          </w:tcPr>
          <w:p w14:paraId="61B2706C" w14:textId="50D28028" w:rsidR="007072C1" w:rsidRDefault="007072C1" w:rsidP="00615C13">
            <w:r>
              <w:t>All species</w:t>
            </w:r>
          </w:p>
        </w:tc>
        <w:tc>
          <w:tcPr>
            <w:tcW w:w="1560" w:type="dxa"/>
          </w:tcPr>
          <w:p w14:paraId="158FCEA8" w14:textId="77777777" w:rsidR="007072C1" w:rsidRDefault="007072C1" w:rsidP="00615C13"/>
        </w:tc>
      </w:tr>
      <w:tr w:rsidR="007072C1" w14:paraId="4F72B7BC" w14:textId="77777777" w:rsidTr="009D184E">
        <w:tc>
          <w:tcPr>
            <w:tcW w:w="2410" w:type="dxa"/>
          </w:tcPr>
          <w:p w14:paraId="62B4044D" w14:textId="77777777" w:rsidR="007072C1" w:rsidRPr="002A0CC6" w:rsidRDefault="007072C1" w:rsidP="00615C13">
            <w:pPr>
              <w:rPr>
                <w:b/>
                <w:bCs/>
              </w:rPr>
            </w:pPr>
            <w:r w:rsidRPr="002A0CC6">
              <w:rPr>
                <w:b/>
                <w:bCs/>
              </w:rPr>
              <w:t>Effectiveness</w:t>
            </w:r>
          </w:p>
        </w:tc>
        <w:tc>
          <w:tcPr>
            <w:tcW w:w="6095" w:type="dxa"/>
          </w:tcPr>
          <w:p w14:paraId="76F3567A" w14:textId="0D7F0816" w:rsidR="007072C1" w:rsidRDefault="007072C1" w:rsidP="007E3F36">
            <w:pPr>
              <w:pStyle w:val="ListParagraph"/>
              <w:ind w:left="315"/>
            </w:pPr>
            <w:r>
              <w:t>Good effectiveness if cattle are housed or there is infrastructure that can be protected (e.g., milk shed, abattoir)</w:t>
            </w:r>
            <w:r w:rsidR="000225CF">
              <w:t>.</w:t>
            </w:r>
          </w:p>
        </w:tc>
        <w:tc>
          <w:tcPr>
            <w:tcW w:w="1560" w:type="dxa"/>
          </w:tcPr>
          <w:p w14:paraId="704984A6" w14:textId="368B4F74" w:rsidR="007072C1" w:rsidRDefault="007072C1" w:rsidP="00615C13">
            <w:pPr>
              <w:rPr>
                <w:noProof/>
              </w:rPr>
            </w:pPr>
          </w:p>
        </w:tc>
      </w:tr>
      <w:tr w:rsidR="007072C1" w14:paraId="43E31D15" w14:textId="77777777" w:rsidTr="009D184E">
        <w:tc>
          <w:tcPr>
            <w:tcW w:w="2410" w:type="dxa"/>
          </w:tcPr>
          <w:p w14:paraId="7EFF82A2" w14:textId="77777777" w:rsidR="007072C1" w:rsidRPr="002A0CC6" w:rsidRDefault="007072C1" w:rsidP="00615C13">
            <w:pPr>
              <w:rPr>
                <w:b/>
                <w:bCs/>
              </w:rPr>
            </w:pPr>
            <w:r w:rsidRPr="002A0CC6">
              <w:rPr>
                <w:b/>
                <w:bCs/>
              </w:rPr>
              <w:t>Applicable to Australia</w:t>
            </w:r>
          </w:p>
        </w:tc>
        <w:tc>
          <w:tcPr>
            <w:tcW w:w="6095" w:type="dxa"/>
          </w:tcPr>
          <w:p w14:paraId="2B436ACD" w14:textId="77777777" w:rsidR="007072C1" w:rsidRDefault="007072C1" w:rsidP="00615C13">
            <w:r>
              <w:t>Yes</w:t>
            </w:r>
          </w:p>
        </w:tc>
        <w:tc>
          <w:tcPr>
            <w:tcW w:w="1560" w:type="dxa"/>
          </w:tcPr>
          <w:p w14:paraId="54650E51" w14:textId="77777777" w:rsidR="007072C1" w:rsidRDefault="007072C1" w:rsidP="00615C13"/>
        </w:tc>
      </w:tr>
      <w:tr w:rsidR="007072C1" w14:paraId="38459A8D" w14:textId="77777777" w:rsidTr="009D184E">
        <w:tc>
          <w:tcPr>
            <w:tcW w:w="2410" w:type="dxa"/>
          </w:tcPr>
          <w:p w14:paraId="7ADF786E" w14:textId="77777777" w:rsidR="007072C1" w:rsidRPr="002A0CC6" w:rsidRDefault="007072C1" w:rsidP="00615C13">
            <w:pPr>
              <w:rPr>
                <w:b/>
                <w:bCs/>
              </w:rPr>
            </w:pPr>
            <w:r w:rsidRPr="002A0CC6">
              <w:rPr>
                <w:b/>
                <w:bCs/>
              </w:rPr>
              <w:t>Impact on animals, humans, environment</w:t>
            </w:r>
          </w:p>
        </w:tc>
        <w:tc>
          <w:tcPr>
            <w:tcW w:w="6095" w:type="dxa"/>
          </w:tcPr>
          <w:p w14:paraId="6A1C10F0" w14:textId="30218A01" w:rsidR="007072C1" w:rsidRDefault="007072C1" w:rsidP="00615C13">
            <w:r>
              <w:t>None reported</w:t>
            </w:r>
            <w:r w:rsidR="000225CF">
              <w:t>.</w:t>
            </w:r>
          </w:p>
        </w:tc>
        <w:tc>
          <w:tcPr>
            <w:tcW w:w="1560" w:type="dxa"/>
          </w:tcPr>
          <w:p w14:paraId="51C2C67D" w14:textId="77777777" w:rsidR="007072C1" w:rsidRDefault="007072C1" w:rsidP="00615C13"/>
        </w:tc>
      </w:tr>
      <w:tr w:rsidR="007072C1" w14:paraId="1E48D9C8" w14:textId="77777777" w:rsidTr="009D184E">
        <w:tc>
          <w:tcPr>
            <w:tcW w:w="2410" w:type="dxa"/>
          </w:tcPr>
          <w:p w14:paraId="6146F7B3" w14:textId="77777777" w:rsidR="007072C1" w:rsidRPr="002A0CC6" w:rsidRDefault="007072C1" w:rsidP="00615C13">
            <w:pPr>
              <w:rPr>
                <w:b/>
                <w:bCs/>
              </w:rPr>
            </w:pPr>
            <w:r w:rsidRPr="002A0CC6">
              <w:rPr>
                <w:b/>
                <w:bCs/>
              </w:rPr>
              <w:t>Limitations</w:t>
            </w:r>
          </w:p>
        </w:tc>
        <w:tc>
          <w:tcPr>
            <w:tcW w:w="6095" w:type="dxa"/>
          </w:tcPr>
          <w:p w14:paraId="7A997E1E" w14:textId="3EA69306" w:rsidR="007072C1" w:rsidRDefault="007072C1" w:rsidP="00615C13">
            <w:r>
              <w:rPr>
                <w:rFonts w:cs="Calibri"/>
              </w:rPr>
              <w:t>Only works for infrastructure that can be protected with screens or fans e.g., indoor housed animals or livestock facilities (e.g. milk processing facilities, slaughterhouses, covered saleyards, etc.).</w:t>
            </w:r>
          </w:p>
        </w:tc>
        <w:tc>
          <w:tcPr>
            <w:tcW w:w="1560" w:type="dxa"/>
          </w:tcPr>
          <w:p w14:paraId="6D883AE8" w14:textId="77777777" w:rsidR="007072C1" w:rsidRDefault="007072C1" w:rsidP="00615C13"/>
        </w:tc>
      </w:tr>
    </w:tbl>
    <w:p w14:paraId="1F586DBF" w14:textId="77777777" w:rsidR="00970146" w:rsidRDefault="00970146" w:rsidP="00F27FCE">
      <w:pPr>
        <w:rPr>
          <w:lang w:eastAsia="en-US"/>
        </w:rPr>
      </w:pPr>
    </w:p>
    <w:p w14:paraId="2C883277" w14:textId="22590116" w:rsidR="00CD4F3D" w:rsidRDefault="00CD4F3D" w:rsidP="00CD4F3D">
      <w:pPr>
        <w:pStyle w:val="Caption"/>
        <w:rPr>
          <w:lang w:eastAsia="en-US"/>
        </w:rPr>
      </w:pPr>
      <w:bookmarkStart w:id="121" w:name="_Toc195772711"/>
      <w:r>
        <w:lastRenderedPageBreak/>
        <w:t xml:space="preserve">Table </w:t>
      </w:r>
      <w:r>
        <w:fldChar w:fldCharType="begin"/>
      </w:r>
      <w:r>
        <w:instrText>SEQ Table \* ARABIC</w:instrText>
      </w:r>
      <w:r>
        <w:fldChar w:fldCharType="separate"/>
      </w:r>
      <w:r w:rsidR="003320E2">
        <w:rPr>
          <w:noProof/>
        </w:rPr>
        <w:t>13</w:t>
      </w:r>
      <w:r>
        <w:fldChar w:fldCharType="end"/>
      </w:r>
      <w:r>
        <w:t xml:space="preserve">. </w:t>
      </w:r>
      <w:r>
        <w:rPr>
          <w:lang w:eastAsia="en-US"/>
        </w:rPr>
        <w:t xml:space="preserve">Environmental control methods for </w:t>
      </w:r>
      <w:r w:rsidR="000225CF">
        <w:rPr>
          <w:lang w:eastAsia="en-US"/>
        </w:rPr>
        <w:t>m</w:t>
      </w:r>
      <w:r>
        <w:rPr>
          <w:lang w:eastAsia="en-US"/>
        </w:rPr>
        <w:t>osquitoes: Traps and targets</w:t>
      </w:r>
      <w:bookmarkEnd w:id="121"/>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CD4F3D" w:rsidRPr="003706E9" w14:paraId="2599E161" w14:textId="77777777" w:rsidTr="00B762EA">
        <w:trPr>
          <w:cantSplit/>
          <w:tblHeader/>
        </w:trPr>
        <w:tc>
          <w:tcPr>
            <w:tcW w:w="2410" w:type="dxa"/>
          </w:tcPr>
          <w:p w14:paraId="64741C5A" w14:textId="55787F22" w:rsidR="00CD4F3D" w:rsidRPr="0096661D" w:rsidRDefault="0096661D" w:rsidP="00615C13">
            <w:pPr>
              <w:rPr>
                <w:rFonts w:cs="Calibri"/>
                <w:b/>
                <w:bCs/>
              </w:rPr>
            </w:pPr>
            <w:bookmarkStart w:id="122" w:name="Table_13"/>
            <w:bookmarkEnd w:id="122"/>
            <w:r w:rsidRPr="0096661D">
              <w:rPr>
                <w:rFonts w:cs="Calibri"/>
                <w:b/>
                <w:bCs/>
              </w:rPr>
              <w:t>Method detail</w:t>
            </w:r>
          </w:p>
        </w:tc>
        <w:tc>
          <w:tcPr>
            <w:tcW w:w="6095" w:type="dxa"/>
          </w:tcPr>
          <w:p w14:paraId="5570A0BB" w14:textId="5B86956B" w:rsidR="00CD4F3D" w:rsidRPr="0096661D" w:rsidRDefault="0096661D" w:rsidP="00615C13">
            <w:pPr>
              <w:rPr>
                <w:rFonts w:cs="Calibri"/>
                <w:b/>
                <w:bCs/>
              </w:rPr>
            </w:pPr>
            <w:r w:rsidRPr="0096661D">
              <w:rPr>
                <w:rFonts w:cs="Calibri"/>
                <w:b/>
                <w:bCs/>
              </w:rPr>
              <w:t xml:space="preserve">Description </w:t>
            </w:r>
          </w:p>
        </w:tc>
        <w:tc>
          <w:tcPr>
            <w:tcW w:w="1560" w:type="dxa"/>
          </w:tcPr>
          <w:p w14:paraId="5CD2FF52" w14:textId="77777777" w:rsidR="00CD4F3D" w:rsidRPr="002A0CC6" w:rsidRDefault="00CD4F3D" w:rsidP="00615C13">
            <w:pPr>
              <w:rPr>
                <w:b/>
                <w:bCs/>
              </w:rPr>
            </w:pPr>
            <w:r w:rsidRPr="002A0CC6">
              <w:rPr>
                <w:b/>
                <w:bCs/>
              </w:rPr>
              <w:t>References</w:t>
            </w:r>
          </w:p>
        </w:tc>
      </w:tr>
      <w:tr w:rsidR="00CD4F3D" w:rsidRPr="00402F8E" w14:paraId="35A8AB70" w14:textId="77777777" w:rsidTr="009D184E">
        <w:tc>
          <w:tcPr>
            <w:tcW w:w="2410" w:type="dxa"/>
          </w:tcPr>
          <w:p w14:paraId="1B6811FE" w14:textId="3877540B" w:rsidR="00CD4F3D" w:rsidRPr="002A0CC6" w:rsidRDefault="002A0CC6" w:rsidP="00615C13">
            <w:pPr>
              <w:rPr>
                <w:b/>
                <w:bCs/>
              </w:rPr>
            </w:pPr>
            <w:r>
              <w:rPr>
                <w:b/>
                <w:bCs/>
              </w:rPr>
              <w:t>A</w:t>
            </w:r>
            <w:r w:rsidR="00CD4F3D" w:rsidRPr="002A0CC6">
              <w:rPr>
                <w:b/>
                <w:bCs/>
              </w:rPr>
              <w:t>ction</w:t>
            </w:r>
          </w:p>
        </w:tc>
        <w:tc>
          <w:tcPr>
            <w:tcW w:w="6095" w:type="dxa"/>
          </w:tcPr>
          <w:p w14:paraId="2470A67A" w14:textId="27457281" w:rsidR="00CD4F3D" w:rsidRDefault="00CD4F3D" w:rsidP="00615C13">
            <w:pPr>
              <w:pStyle w:val="ListParagraph"/>
              <w:ind w:left="315"/>
            </w:pPr>
            <w:r w:rsidRPr="004C4D4C">
              <w:t xml:space="preserve">Traps and targets are designed to attract </w:t>
            </w:r>
            <w:r>
              <w:t>mosquitos</w:t>
            </w:r>
            <w:r w:rsidRPr="004C4D4C">
              <w:t xml:space="preserve"> using sensory cues such as</w:t>
            </w:r>
            <w:r>
              <w:t xml:space="preserve"> odour</w:t>
            </w:r>
            <w:r w:rsidRPr="004C4D4C">
              <w:t xml:space="preserve">. </w:t>
            </w:r>
            <w:r>
              <w:t>Chemical attractants usually include carbo</w:t>
            </w:r>
            <w:r w:rsidR="007230F6">
              <w:t>n</w:t>
            </w:r>
            <w:r>
              <w:t xml:space="preserve"> dioxide, ammonia, lactic acid or octenol to attract adult female mosquitoes.</w:t>
            </w:r>
          </w:p>
          <w:p w14:paraId="5ADB8396" w14:textId="1EB16ED9" w:rsidR="00201189" w:rsidRDefault="00201189" w:rsidP="00615C13">
            <w:pPr>
              <w:pStyle w:val="ListParagraph"/>
              <w:ind w:left="315"/>
            </w:pPr>
            <w:r>
              <w:t>C</w:t>
            </w:r>
            <w:r w:rsidR="00CD4F3D">
              <w:t xml:space="preserve">ommon traps </w:t>
            </w:r>
            <w:r>
              <w:t>include attractive targeted baits (attract and kill e.g., ATSB bait station), peridomestic combined repel and lure devices (repel and lure), lure and kill traps (e.g. AGO trap, TNK trap, ALO, In2Care).</w:t>
            </w:r>
          </w:p>
          <w:p w14:paraId="5B3F3430" w14:textId="3BE26C24" w:rsidR="00201189" w:rsidRDefault="00CD4F3D" w:rsidP="00CD4F3D">
            <w:pPr>
              <w:pStyle w:val="ListParagraph"/>
              <w:ind w:left="315"/>
            </w:pPr>
            <w:r>
              <w:t xml:space="preserve">Eave tubes traps are </w:t>
            </w:r>
            <w:r w:rsidR="00201189">
              <w:t xml:space="preserve">a form of “lure and kill” device which </w:t>
            </w:r>
            <w:r w:rsidR="000225CF">
              <w:t xml:space="preserve">are </w:t>
            </w:r>
            <w:r>
              <w:t xml:space="preserve">placed under the eaves of buildings. </w:t>
            </w:r>
            <w:r w:rsidR="00201189">
              <w:t>They</w:t>
            </w:r>
            <w:r>
              <w:t xml:space="preserve"> contain insecticide</w:t>
            </w:r>
            <w:r w:rsidR="000225CF">
              <w:t>-</w:t>
            </w:r>
            <w:r>
              <w:t>treated netting</w:t>
            </w:r>
            <w:r w:rsidR="00201189">
              <w:t>.</w:t>
            </w:r>
          </w:p>
          <w:p w14:paraId="66A94B48" w14:textId="279B4A98" w:rsidR="00CD4F3D" w:rsidRDefault="00201189" w:rsidP="00CD4F3D">
            <w:pPr>
              <w:pStyle w:val="ListParagraph"/>
              <w:ind w:left="315"/>
            </w:pPr>
            <w:r>
              <w:t xml:space="preserve">Attractant sugar baits kill male and female adult mosquitoes by treating the sugar bait with an insecticide. These </w:t>
            </w:r>
            <w:r w:rsidR="000225CF">
              <w:t xml:space="preserve">baits </w:t>
            </w:r>
            <w:r>
              <w:t xml:space="preserve">are effect against </w:t>
            </w:r>
            <w:r w:rsidRPr="00365BE6">
              <w:rPr>
                <w:i/>
                <w:iCs/>
              </w:rPr>
              <w:t>A</w:t>
            </w:r>
            <w:r w:rsidR="000225CF" w:rsidRPr="00365BE6">
              <w:rPr>
                <w:i/>
                <w:iCs/>
              </w:rPr>
              <w:t>e</w:t>
            </w:r>
            <w:r w:rsidRPr="00365BE6">
              <w:rPr>
                <w:i/>
                <w:iCs/>
              </w:rPr>
              <w:t>des</w:t>
            </w:r>
            <w:r>
              <w:t xml:space="preserve"> species. </w:t>
            </w:r>
          </w:p>
          <w:p w14:paraId="4E650BB3" w14:textId="17CC8695" w:rsidR="00CD4F3D" w:rsidRDefault="00CD4F3D" w:rsidP="00577DB0">
            <w:pPr>
              <w:pStyle w:val="ListParagraph"/>
              <w:ind w:left="315"/>
            </w:pPr>
            <w:r>
              <w:t xml:space="preserve">Place traps as close to hosts as possible – this will maximise capture of the greatest number of </w:t>
            </w:r>
            <w:r w:rsidR="00577DB0">
              <w:t>mosquitoes</w:t>
            </w:r>
            <w:r>
              <w:t>.</w:t>
            </w:r>
          </w:p>
        </w:tc>
        <w:tc>
          <w:tcPr>
            <w:tcW w:w="1560" w:type="dxa"/>
          </w:tcPr>
          <w:p w14:paraId="157E9F0E" w14:textId="7C7C79A4" w:rsidR="00CD4F3D" w:rsidRPr="00402F8E" w:rsidRDefault="00495327" w:rsidP="00615C13">
            <w:r>
              <w:fldChar w:fldCharType="begin"/>
            </w:r>
            <w:r w:rsidR="006B0536">
              <w:instrText xml:space="preserve"> ADDIN ZOTERO_ITEM CSL_CITATION {"citationID":"UBItNiq8","properties":{"formattedCitation":"(Onen et al. 2023; WHO 2020a)","plainCitation":"(Onen et al. 2023; WHO 2020a)","noteIndex":0},"citationItems":[{"id":7907,"uris":["http://zotero.org/groups/4707929/items/NZFULTK6"],"itemData":{"id":7907,"type":"article-journal","container-title":"Insects","DOI":"10.3390/insects14030221","page":"221","title":"Mosquito-Borne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id":7909,"uris":["http://zotero.org/groups/4707929/items/F86BCEXU"],"itemData":{"id":7909,"type":"webpage","abstract":"This overview provides non-experts with an introduction to the rapidly evolving field of new interventions for vector control which have been submitted to WHO for evaluation.","language":"en","title":"Vector traps","URL":"https://www.who.int/groups/vector-control-advisory-group/summary-of-new-interventions-for-vector-control/vector-traps","author":[{"family":"WHO","given":""}],"accessed":{"date-parts":[["2024",2,28]]},"issued":{"date-parts":[["2020"]]}}}],"schema":"https://github.com/citation-style-language/schema/raw/master/csl-citation.json"} </w:instrText>
            </w:r>
            <w:r>
              <w:fldChar w:fldCharType="separate"/>
            </w:r>
            <w:r w:rsidR="00065B7C">
              <w:rPr>
                <w:noProof/>
              </w:rPr>
              <w:t>(Onen et al. 2023; WHO 2020a)</w:t>
            </w:r>
            <w:r>
              <w:fldChar w:fldCharType="end"/>
            </w:r>
          </w:p>
        </w:tc>
      </w:tr>
      <w:tr w:rsidR="00CD4F3D" w14:paraId="1C6D6887" w14:textId="77777777" w:rsidTr="009D184E">
        <w:tc>
          <w:tcPr>
            <w:tcW w:w="2410" w:type="dxa"/>
          </w:tcPr>
          <w:p w14:paraId="22C5A8E1" w14:textId="0984CF3F" w:rsidR="00CD4F3D" w:rsidRPr="002A0CC6" w:rsidRDefault="00CD4F3D" w:rsidP="00615C13">
            <w:pPr>
              <w:rPr>
                <w:b/>
                <w:bCs/>
              </w:rPr>
            </w:pPr>
            <w:r w:rsidRPr="002A0CC6">
              <w:rPr>
                <w:b/>
                <w:bCs/>
              </w:rPr>
              <w:t xml:space="preserve">Target </w:t>
            </w:r>
            <w:r w:rsidR="00641CC6" w:rsidRPr="002A0CC6">
              <w:rPr>
                <w:b/>
                <w:bCs/>
              </w:rPr>
              <w:t>mosquitoes</w:t>
            </w:r>
          </w:p>
        </w:tc>
        <w:tc>
          <w:tcPr>
            <w:tcW w:w="6095" w:type="dxa"/>
          </w:tcPr>
          <w:p w14:paraId="13EC7444" w14:textId="61E4EADE" w:rsidR="00CD4F3D" w:rsidRDefault="00641CC6" w:rsidP="00615C13">
            <w:r>
              <w:t>Any species</w:t>
            </w:r>
          </w:p>
        </w:tc>
        <w:tc>
          <w:tcPr>
            <w:tcW w:w="1560" w:type="dxa"/>
          </w:tcPr>
          <w:p w14:paraId="713514D7" w14:textId="77777777" w:rsidR="00CD4F3D" w:rsidRDefault="00CD4F3D" w:rsidP="00615C13"/>
        </w:tc>
      </w:tr>
      <w:tr w:rsidR="00CD4F3D" w14:paraId="23880C26" w14:textId="77777777" w:rsidTr="009D184E">
        <w:tc>
          <w:tcPr>
            <w:tcW w:w="2410" w:type="dxa"/>
          </w:tcPr>
          <w:p w14:paraId="2C4FD697" w14:textId="77777777" w:rsidR="00CD4F3D" w:rsidRPr="002A0CC6" w:rsidRDefault="00CD4F3D" w:rsidP="00615C13">
            <w:pPr>
              <w:rPr>
                <w:b/>
                <w:bCs/>
              </w:rPr>
            </w:pPr>
            <w:r w:rsidRPr="002A0CC6">
              <w:rPr>
                <w:b/>
                <w:bCs/>
              </w:rPr>
              <w:t>Effectiveness</w:t>
            </w:r>
          </w:p>
        </w:tc>
        <w:tc>
          <w:tcPr>
            <w:tcW w:w="6095" w:type="dxa"/>
          </w:tcPr>
          <w:p w14:paraId="29B88B97" w14:textId="0BDC39B7" w:rsidR="00641CC6" w:rsidRDefault="00641CC6" w:rsidP="00577DB0">
            <w:pPr>
              <w:pStyle w:val="ListParagraph"/>
              <w:ind w:left="315"/>
            </w:pPr>
            <w:r w:rsidRPr="00577DB0">
              <w:t>Traps and targets are species</w:t>
            </w:r>
            <w:r>
              <w:t xml:space="preserve">-specific. </w:t>
            </w:r>
          </w:p>
          <w:p w14:paraId="006EB71F" w14:textId="1E51962B" w:rsidR="000225CF" w:rsidRDefault="000225CF" w:rsidP="00577DB0">
            <w:pPr>
              <w:pStyle w:val="ListParagraph"/>
              <w:ind w:left="315"/>
            </w:pPr>
            <w:r>
              <w:t xml:space="preserve">UV-light traps are generally not effective for mosquito control. </w:t>
            </w:r>
          </w:p>
          <w:p w14:paraId="25F330BD" w14:textId="75DBDF3D" w:rsidR="00CD4F3D" w:rsidRDefault="000225CF" w:rsidP="00641CC6">
            <w:pPr>
              <w:pStyle w:val="ListParagraph"/>
              <w:ind w:left="315"/>
            </w:pPr>
            <w:r>
              <w:t>There is l</w:t>
            </w:r>
            <w:r w:rsidR="007230F6">
              <w:t>imited research demonstrat</w:t>
            </w:r>
            <w:r>
              <w:t>ing</w:t>
            </w:r>
            <w:r w:rsidR="007230F6">
              <w:t xml:space="preserve"> </w:t>
            </w:r>
            <w:r>
              <w:t xml:space="preserve">trap </w:t>
            </w:r>
            <w:r w:rsidR="007230F6">
              <w:t>effectiveness against populations feeding on cattle.</w:t>
            </w:r>
            <w:r w:rsidR="00641CC6">
              <w:t xml:space="preserve"> However, </w:t>
            </w:r>
            <w:r>
              <w:t xml:space="preserve">traps </w:t>
            </w:r>
            <w:r w:rsidR="00641CC6">
              <w:t>have been shown to be effective in urban or residential areas when used in an AW-IPM program.</w:t>
            </w:r>
          </w:p>
          <w:p w14:paraId="4B8F7617" w14:textId="1655F5A3" w:rsidR="00365BE6" w:rsidRDefault="00365BE6" w:rsidP="00365BE6">
            <w:pPr>
              <w:pStyle w:val="ListParagraph"/>
              <w:ind w:left="315"/>
            </w:pPr>
            <w:r>
              <w:t xml:space="preserve">For eave tube traps, </w:t>
            </w:r>
            <w:r w:rsidR="005B1874">
              <w:t>if</w:t>
            </w:r>
            <w:r>
              <w:t xml:space="preserve"> coverage of the traps is high </w:t>
            </w:r>
            <w:r w:rsidR="00371B48">
              <w:t>enough,</w:t>
            </w:r>
            <w:r>
              <w:t xml:space="preserve"> they are reported to reduce mosquito populations or change life stage structures.</w:t>
            </w:r>
          </w:p>
        </w:tc>
        <w:tc>
          <w:tcPr>
            <w:tcW w:w="1560" w:type="dxa"/>
          </w:tcPr>
          <w:p w14:paraId="59B22D7D" w14:textId="25910C2D" w:rsidR="00CD4F3D" w:rsidRDefault="00641CC6" w:rsidP="00615C13">
            <w:r>
              <w:fldChar w:fldCharType="begin"/>
            </w:r>
            <w:r w:rsidR="006B0536">
              <w:instrText xml:space="preserve"> ADDIN ZOTERO_ITEM CSL_CITATION {"citationID":"A1wQLLpw","properties":{"formattedCitation":"(Onen et al. 2023; WHO 2020a)","plainCitation":"(Onen et al. 2023; WHO 2020a)","noteIndex":0},"citationItems":[{"id":7907,"uris":["http://zotero.org/groups/4707929/items/NZFULTK6"],"itemData":{"id":7907,"type":"article-journal","container-title":"Insects","DOI":"10.3390/insects14030221","page":"221","title":"Mosquito-Borne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id":7909,"uris":["http://zotero.org/groups/4707929/items/F86BCEXU"],"itemData":{"id":7909,"type":"webpage","abstract":"This overview provides non-experts with an introduction to the rapidly evolving field of new interventions for vector control which have been submitted to WHO for evaluation.","language":"en","title":"Vector traps","URL":"https://www.who.int/groups/vector-control-advisory-group/summary-of-new-interventions-for-vector-control/vector-traps","author":[{"family":"WHO","given":""}],"accessed":{"date-parts":[["2024",2,28]]},"issued":{"date-parts":[["2020"]]}}}],"schema":"https://github.com/citation-style-language/schema/raw/master/csl-citation.json"} </w:instrText>
            </w:r>
            <w:r>
              <w:fldChar w:fldCharType="separate"/>
            </w:r>
            <w:r>
              <w:rPr>
                <w:noProof/>
              </w:rPr>
              <w:t>(Onen et al. 2023; WHO 2020a)</w:t>
            </w:r>
            <w:r>
              <w:fldChar w:fldCharType="end"/>
            </w:r>
          </w:p>
        </w:tc>
      </w:tr>
      <w:tr w:rsidR="00CD4F3D" w14:paraId="208B3404" w14:textId="77777777" w:rsidTr="009D184E">
        <w:tc>
          <w:tcPr>
            <w:tcW w:w="2410" w:type="dxa"/>
          </w:tcPr>
          <w:p w14:paraId="3546CB52" w14:textId="77777777" w:rsidR="00CD4F3D" w:rsidRPr="002A0CC6" w:rsidRDefault="00CD4F3D" w:rsidP="00615C13">
            <w:pPr>
              <w:rPr>
                <w:b/>
                <w:bCs/>
              </w:rPr>
            </w:pPr>
            <w:r w:rsidRPr="002A0CC6">
              <w:rPr>
                <w:b/>
                <w:bCs/>
              </w:rPr>
              <w:t>Applicable to Australia</w:t>
            </w:r>
          </w:p>
        </w:tc>
        <w:tc>
          <w:tcPr>
            <w:tcW w:w="6095" w:type="dxa"/>
          </w:tcPr>
          <w:p w14:paraId="0FD93D41" w14:textId="70F55AF4" w:rsidR="00CD4F3D" w:rsidRDefault="00577DB0" w:rsidP="00CD4F3D">
            <w:pPr>
              <w:pStyle w:val="ListParagraph"/>
              <w:ind w:left="315"/>
            </w:pPr>
            <w:r>
              <w:t xml:space="preserve">There are a range of </w:t>
            </w:r>
            <w:r w:rsidR="00641CC6">
              <w:t xml:space="preserve">commercial </w:t>
            </w:r>
            <w:r>
              <w:t xml:space="preserve">outdoor mosquito traps that could be used </w:t>
            </w:r>
            <w:r w:rsidR="007230F6">
              <w:t>on-farm, but there do not appear to be any products specifically available for use in agriculture settings in Australia.</w:t>
            </w:r>
          </w:p>
        </w:tc>
        <w:tc>
          <w:tcPr>
            <w:tcW w:w="1560" w:type="dxa"/>
          </w:tcPr>
          <w:p w14:paraId="1C0FADCC" w14:textId="566DA2E6" w:rsidR="00CD4F3D" w:rsidRDefault="00CD4F3D" w:rsidP="00615C13"/>
        </w:tc>
      </w:tr>
      <w:tr w:rsidR="00CD4F3D" w14:paraId="40A73CB1" w14:textId="77777777" w:rsidTr="009D184E">
        <w:tc>
          <w:tcPr>
            <w:tcW w:w="2410" w:type="dxa"/>
          </w:tcPr>
          <w:p w14:paraId="17574D2E" w14:textId="77777777" w:rsidR="00CD4F3D" w:rsidRPr="002A0CC6" w:rsidRDefault="00CD4F3D" w:rsidP="00615C13">
            <w:pPr>
              <w:rPr>
                <w:b/>
                <w:bCs/>
              </w:rPr>
            </w:pPr>
            <w:r w:rsidRPr="002A0CC6">
              <w:rPr>
                <w:b/>
                <w:bCs/>
              </w:rPr>
              <w:t>Impact on animals, humans, environment</w:t>
            </w:r>
          </w:p>
        </w:tc>
        <w:tc>
          <w:tcPr>
            <w:tcW w:w="6095" w:type="dxa"/>
          </w:tcPr>
          <w:p w14:paraId="0B389B61" w14:textId="7F0DE790" w:rsidR="00CD4F3D" w:rsidRDefault="007230F6" w:rsidP="00615C13">
            <w:r>
              <w:t>None reported.</w:t>
            </w:r>
          </w:p>
        </w:tc>
        <w:tc>
          <w:tcPr>
            <w:tcW w:w="1560" w:type="dxa"/>
          </w:tcPr>
          <w:p w14:paraId="15AD9E86" w14:textId="2F78CB67" w:rsidR="00CD4F3D" w:rsidRDefault="00CD4F3D" w:rsidP="00615C13"/>
        </w:tc>
      </w:tr>
      <w:tr w:rsidR="00CD4F3D" w14:paraId="7574F851" w14:textId="77777777" w:rsidTr="009D184E">
        <w:tc>
          <w:tcPr>
            <w:tcW w:w="2410" w:type="dxa"/>
          </w:tcPr>
          <w:p w14:paraId="6AD02D1D" w14:textId="77777777" w:rsidR="00CD4F3D" w:rsidRPr="002A0CC6" w:rsidRDefault="00CD4F3D" w:rsidP="00615C13">
            <w:pPr>
              <w:rPr>
                <w:b/>
                <w:bCs/>
              </w:rPr>
            </w:pPr>
            <w:r w:rsidRPr="002A0CC6">
              <w:rPr>
                <w:b/>
                <w:bCs/>
              </w:rPr>
              <w:t>Limitations</w:t>
            </w:r>
          </w:p>
        </w:tc>
        <w:tc>
          <w:tcPr>
            <w:tcW w:w="6095" w:type="dxa"/>
          </w:tcPr>
          <w:p w14:paraId="204D29CC" w14:textId="1620099A" w:rsidR="00CD4F3D" w:rsidRDefault="00CD4F3D" w:rsidP="007230F6">
            <w:pPr>
              <w:pStyle w:val="ListParagraph"/>
              <w:ind w:left="315"/>
            </w:pPr>
            <w:r>
              <w:t>Traps are expensive and labour-intensive</w:t>
            </w:r>
            <w:r w:rsidR="00717119">
              <w:t>.</w:t>
            </w:r>
          </w:p>
          <w:p w14:paraId="4B492ACF" w14:textId="62750BE7" w:rsidR="00CD4F3D" w:rsidRPr="004C4D4C" w:rsidRDefault="00CD4F3D" w:rsidP="00615C13">
            <w:pPr>
              <w:pStyle w:val="ListParagraph"/>
              <w:ind w:left="315"/>
            </w:pPr>
            <w:r w:rsidRPr="004C4D4C">
              <w:t>Control on a large scale</w:t>
            </w:r>
            <w:r>
              <w:t xml:space="preserve"> </w:t>
            </w:r>
            <w:r w:rsidRPr="004C4D4C">
              <w:t>may not be practical. But targeted applications may be possible for smaller host populations</w:t>
            </w:r>
            <w:r>
              <w:t>.</w:t>
            </w:r>
          </w:p>
        </w:tc>
        <w:tc>
          <w:tcPr>
            <w:tcW w:w="1560" w:type="dxa"/>
          </w:tcPr>
          <w:p w14:paraId="50FC2DC6" w14:textId="071544D7" w:rsidR="00CD4F3D" w:rsidRDefault="00CD4F3D" w:rsidP="00615C13"/>
        </w:tc>
      </w:tr>
    </w:tbl>
    <w:p w14:paraId="4F50BA11" w14:textId="77777777" w:rsidR="00970146" w:rsidRDefault="00970146" w:rsidP="00F27FCE">
      <w:pPr>
        <w:rPr>
          <w:lang w:eastAsia="en-US"/>
        </w:rPr>
      </w:pPr>
    </w:p>
    <w:p w14:paraId="6CDC9D33" w14:textId="188BF7B8" w:rsidR="00000953" w:rsidRDefault="00000953" w:rsidP="00000953">
      <w:pPr>
        <w:pStyle w:val="Heading3"/>
        <w:rPr>
          <w:lang w:eastAsia="en-US"/>
        </w:rPr>
      </w:pPr>
      <w:bookmarkStart w:id="123" w:name="_Toc195777914"/>
      <w:r>
        <w:rPr>
          <w:lang w:eastAsia="en-US"/>
        </w:rPr>
        <w:lastRenderedPageBreak/>
        <w:t>Environmental controls for biting midges</w:t>
      </w:r>
      <w:bookmarkEnd w:id="123"/>
    </w:p>
    <w:p w14:paraId="152DE95D" w14:textId="0B830BA4" w:rsidR="000C284F" w:rsidRDefault="000C284F" w:rsidP="00934993">
      <w:pPr>
        <w:rPr>
          <w:lang w:eastAsia="en-US"/>
        </w:rPr>
      </w:pPr>
      <w:r>
        <w:rPr>
          <w:lang w:eastAsia="en-US"/>
        </w:rPr>
        <w:t>Localised control efforts, such as larval habitat removal and pesticide application</w:t>
      </w:r>
      <w:r w:rsidR="000C7383">
        <w:rPr>
          <w:lang w:eastAsia="en-US"/>
        </w:rPr>
        <w:t xml:space="preserve"> are not particularly effective for</w:t>
      </w:r>
      <w:r>
        <w:rPr>
          <w:lang w:eastAsia="en-US"/>
        </w:rPr>
        <w:t xml:space="preserve"> midge management </w:t>
      </w:r>
      <w:r>
        <w:rPr>
          <w:lang w:eastAsia="en-US"/>
        </w:rPr>
        <w:fldChar w:fldCharType="begin"/>
      </w:r>
      <w:r w:rsidR="006B0536">
        <w:rPr>
          <w:lang w:eastAsia="en-US"/>
        </w:rPr>
        <w:instrText xml:space="preserve"> ADDIN ZOTERO_ITEM CSL_CITATION {"citationID":"VvxdGiCE","properties":{"formattedCitation":"(Miranda 2018; Shults et al. 2021)","plainCitation":"(Miranda 2018; Shults et al. 2021)","noteIndex":0},"citationItems":[{"id":7856,"uris":["http://zotero.org/groups/4707929/items/ILSFLIT4"],"itemData":{"id":7856,"type":"chapter","container-title":"Pests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Á"}],"accessed":{"date-parts":[["2024",2,23]]},"issued":{"date-parts":[["2018"]]}}},{"id":7926,"uris":["http://zotero.org/groups/4707929/items/9YXQ9SA9"],"itemData":{"id":7926,"type":"article-journal","abstract":"Biting midges of the genus Culicoides transmit disease-causing agents resulting in a significant economic impact on livestock industries in many parts of the world. Localized control efforts, such as removal of larval habitat or pesticide application, can be logistically difficult, expensive and ineffective if not instituted and maintained properly. With these limitations, a population-level approach to the management of Culicoides midges should be investigated as a means to replace or supplement existing control strategies. Next-generation control methods such as Wolbachia- and genetic-based population suppression and replacement are being investigated in several vector species. Here we assess the feasibility and applicability of these approaches for use against biting midges. We also discuss the technical and logistical hurdles needing to be addressed for each method to be successful, as well as emphasize the importance of addressing community engagement and involving stakeholders in the investigation and development of these approaches.","container-title":"Parasites &amp; Vectors","DOI":"10.1186/s13071-020-04524-1","ISSN":"1756-3305","journalAbbreviation":"Parasit Vectors","note":"PMID: 33413518\nPMCID: PMC7788963","page":"31","source":"PubMed Central","title":"Next-generation tools to control biting midge populations and reduce pathogen transmission","volume":"14","author":[{"family":"Shults","given":"Phillip"},{"family":"Cohnstaedt","given":"Lee W."},{"family":"Adelman","given":"Zach N."},{"family":"Brelsfoard","given":"Corey"}],"issued":{"date-parts":[["2021",1,7]]}}}],"schema":"https://github.com/citation-style-language/schema/raw/master/csl-citation.json"} </w:instrText>
      </w:r>
      <w:r>
        <w:rPr>
          <w:lang w:eastAsia="en-US"/>
        </w:rPr>
        <w:fldChar w:fldCharType="separate"/>
      </w:r>
      <w:r>
        <w:rPr>
          <w:noProof/>
          <w:lang w:eastAsia="en-US"/>
        </w:rPr>
        <w:t>(Miranda 2018; Shults et al. 2021)</w:t>
      </w:r>
      <w:r>
        <w:rPr>
          <w:lang w:eastAsia="en-US"/>
        </w:rPr>
        <w:fldChar w:fldCharType="end"/>
      </w:r>
      <w:r>
        <w:rPr>
          <w:lang w:eastAsia="en-US"/>
        </w:rPr>
        <w:t xml:space="preserve">. </w:t>
      </w:r>
      <w:r w:rsidR="000C7383">
        <w:rPr>
          <w:lang w:eastAsia="en-US"/>
        </w:rPr>
        <w:t>They</w:t>
      </w:r>
      <w:r>
        <w:rPr>
          <w:lang w:eastAsia="en-US"/>
        </w:rPr>
        <w:t xml:space="preserve"> are generally untargeted and ineffective</w:t>
      </w:r>
      <w:r w:rsidR="000225CF">
        <w:rPr>
          <w:lang w:eastAsia="en-US"/>
        </w:rPr>
        <w:t>,</w:t>
      </w:r>
      <w:r>
        <w:rPr>
          <w:lang w:eastAsia="en-US"/>
        </w:rPr>
        <w:t xml:space="preserve"> primarily because the ecological and behavioural traits of </w:t>
      </w:r>
      <w:r w:rsidRPr="005A2981">
        <w:rPr>
          <w:i/>
          <w:iCs/>
          <w:lang w:eastAsia="en-US"/>
        </w:rPr>
        <w:t>Cul</w:t>
      </w:r>
      <w:r w:rsidR="005B1874">
        <w:rPr>
          <w:i/>
          <w:iCs/>
          <w:lang w:eastAsia="en-US"/>
        </w:rPr>
        <w:t>i</w:t>
      </w:r>
      <w:r w:rsidRPr="005A2981">
        <w:rPr>
          <w:i/>
          <w:iCs/>
          <w:lang w:eastAsia="en-US"/>
        </w:rPr>
        <w:t xml:space="preserve">coides </w:t>
      </w:r>
      <w:r w:rsidRPr="000C284F">
        <w:rPr>
          <w:lang w:eastAsia="en-US"/>
        </w:rPr>
        <w:t>species</w:t>
      </w:r>
      <w:r>
        <w:rPr>
          <w:i/>
          <w:iCs/>
          <w:lang w:eastAsia="en-US"/>
        </w:rPr>
        <w:t xml:space="preserve"> </w:t>
      </w:r>
      <w:r>
        <w:rPr>
          <w:lang w:eastAsia="en-US"/>
        </w:rPr>
        <w:t>differ and are poorly understood. Furthermore, midges can travel long-distances from breeding habitats and are easily dispersed by the wind, leading to re-infestation in previously controlled</w:t>
      </w:r>
      <w:r w:rsidRPr="005A2981">
        <w:rPr>
          <w:lang w:eastAsia="en-US"/>
        </w:rPr>
        <w:t xml:space="preserve"> </w:t>
      </w:r>
      <w:r>
        <w:rPr>
          <w:lang w:eastAsia="en-US"/>
        </w:rPr>
        <w:t xml:space="preserve">areas </w:t>
      </w:r>
      <w:r w:rsidR="00933871">
        <w:rPr>
          <w:lang w:eastAsia="en-US"/>
        </w:rPr>
        <w:fldChar w:fldCharType="begin"/>
      </w:r>
      <w:r w:rsidR="006B0536">
        <w:rPr>
          <w:lang w:eastAsia="en-US"/>
        </w:rPr>
        <w:instrText xml:space="preserve"> ADDIN ZOTERO_ITEM CSL_CITATION {"citationID":"KqVgmhXT","properties":{"formattedCitation":"(Miranda 2018; Lawson and McDermott 2023)","plainCitation":"(Miranda 2018; Lawson and McDermott 2023)","noteIndex":0},"citationItems":[{"id":7856,"uris":["http://zotero.org/groups/4707929/items/ILSFLIT4"],"itemData":{"id":7856,"type":"chapter","container-title":"Pests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Á"}],"accessed":{"date-parts":[["2024",2,23]]},"issued":{"date-parts":[["2018"]]}}},{"id":7857,"uris":["http://zotero.org/groups/4707929/items/UTH6WR66"],"itemData":{"id":7857,"type":"article-journal","abstract":"Culicoides biting midges (Diptera: Ceratopogonidae) are economically important blood-feeding pests closely associated with livestock production. They are the principal vectors of two hemorrhagic disease viruses affecting both wild and domestic ruminants within the US: bluetongue virus (BTV) and epizootic hemorrhagic disease virus (EHDV). BTV impacts the US agriculture sector through direct commodity loss and strict international livestock trade restrictions. Yet, despite posing a considerable threat to US livestock, Culicoides are understudied, and management strategies are lacking. Current control tools for Culicoides are limited to synthetic chemicals, predominantly pyrethroids. With limited products available for livestock producers, proper pesticide rotation is difficult. The present study investigates the efficacy of fluralaner, an isoxazoline insecticide, beyond its current labeled use as an ectoparasiticide in anticipation of adding a new class of pesticides into rotation for use against biting midges.","container-title":"Parasites &amp; Vectors","DOI":"10.1186/s13071-023-05899-7","ISSN":"1756-3305","issue":"1","journalAbbreviation":"Parasites &amp; Vectors","page":"281","source":"BioMed Central","title":"Topical, contact, and oral susceptibility of adult Culicoides biting midges (Diptera: Ceratopogonidae) to fluralaner","title-short":"Topical, contact, and oral susceptibility of adult Culicoides biting midges (Diptera","volume":"16","author":[{"family":"Lawson","given":"Blythe E."},{"family":"McDermott","given":"Emily G."}],"issued":{"date-parts":[["2023",8,14]]}}}],"schema":"https://github.com/citation-style-language/schema/raw/master/csl-citation.json"} </w:instrText>
      </w:r>
      <w:r w:rsidR="00933871">
        <w:rPr>
          <w:lang w:eastAsia="en-US"/>
        </w:rPr>
        <w:fldChar w:fldCharType="separate"/>
      </w:r>
      <w:r w:rsidR="00933871">
        <w:rPr>
          <w:noProof/>
          <w:lang w:eastAsia="en-US"/>
        </w:rPr>
        <w:t>(Miranda 2018; Lawson and McDermott 2023)</w:t>
      </w:r>
      <w:r w:rsidR="00933871">
        <w:rPr>
          <w:lang w:eastAsia="en-US"/>
        </w:rPr>
        <w:fldChar w:fldCharType="end"/>
      </w:r>
      <w:r w:rsidR="00933871">
        <w:rPr>
          <w:lang w:eastAsia="en-US"/>
        </w:rPr>
        <w:t>.</w:t>
      </w:r>
      <w:r>
        <w:rPr>
          <w:lang w:eastAsia="en-US"/>
        </w:rPr>
        <w:t xml:space="preserve"> </w:t>
      </w:r>
    </w:p>
    <w:p w14:paraId="6A5E6AAA" w14:textId="017C125A" w:rsidR="00766BBE" w:rsidRPr="007F2126" w:rsidRDefault="000C284F" w:rsidP="00934993">
      <w:pPr>
        <w:rPr>
          <w:shd w:val="clear" w:color="auto" w:fill="FFFFFF"/>
        </w:rPr>
      </w:pPr>
      <w:r>
        <w:rPr>
          <w:lang w:eastAsia="en-US"/>
        </w:rPr>
        <w:t>I</w:t>
      </w:r>
      <w:r w:rsidR="00933871">
        <w:rPr>
          <w:lang w:eastAsia="en-US"/>
        </w:rPr>
        <w:t xml:space="preserve">t is </w:t>
      </w:r>
      <w:r>
        <w:rPr>
          <w:lang w:eastAsia="en-US"/>
        </w:rPr>
        <w:t xml:space="preserve">largely </w:t>
      </w:r>
      <w:r w:rsidR="00933871">
        <w:rPr>
          <w:lang w:eastAsia="en-US"/>
        </w:rPr>
        <w:t xml:space="preserve">unknown </w:t>
      </w:r>
      <w:r w:rsidR="000C7383">
        <w:rPr>
          <w:lang w:eastAsia="en-US"/>
        </w:rPr>
        <w:t>if</w:t>
      </w:r>
      <w:r w:rsidR="00933871">
        <w:rPr>
          <w:lang w:eastAsia="en-US"/>
        </w:rPr>
        <w:t xml:space="preserve"> habitat modification and source reduction strategies </w:t>
      </w:r>
      <w:r w:rsidR="000C7383">
        <w:rPr>
          <w:lang w:eastAsia="en-US"/>
        </w:rPr>
        <w:t xml:space="preserve">are effective </w:t>
      </w:r>
      <w:r w:rsidR="00933871">
        <w:rPr>
          <w:lang w:eastAsia="en-US"/>
        </w:rPr>
        <w:t>on midge populations</w:t>
      </w:r>
      <w:r w:rsidR="000C7383">
        <w:rPr>
          <w:lang w:eastAsia="en-US"/>
        </w:rPr>
        <w:t xml:space="preserve"> either</w:t>
      </w:r>
      <w:r w:rsidR="00933871">
        <w:rPr>
          <w:lang w:eastAsia="en-US"/>
        </w:rPr>
        <w:t xml:space="preserve"> </w:t>
      </w:r>
      <w:r w:rsidR="00933871">
        <w:rPr>
          <w:lang w:eastAsia="en-US"/>
        </w:rPr>
        <w:fldChar w:fldCharType="begin"/>
      </w:r>
      <w:r w:rsidR="006B0536">
        <w:rPr>
          <w:lang w:eastAsia="en-US"/>
        </w:rPr>
        <w:instrText xml:space="preserve"> ADDIN ZOTERO_ITEM CSL_CITATION {"citationID":"TaWXCnen","properties":{"formattedCitation":"(Lawson and McDermott 2023; WOAH 2021)","plainCitation":"(Lawson and McDermott 2023; WOAH 2021)","noteIndex":0},"citationItems":[{"id":7857,"uris":["http://zotero.org/groups/4707929/items/UTH6WR66"],"itemData":{"id":7857,"type":"article-journal","abstract":"Culicoides biting midges (Diptera: Ceratopogonidae) are economically important blood-feeding pests closely associated with livestock production. They are the principal vectors of two hemorrhagic disease viruses affecting both wild and domestic ruminants within the US: bluetongue virus (BTV) and epizootic hemorrhagic disease virus (EHDV). BTV impacts the US agriculture sector through direct commodity loss and strict international livestock trade restrictions. Yet, despite posing a considerable threat to US livestock, Culicoides are understudied, and management strategies are lacking. Current control tools for Culicoides are limited to synthetic chemicals, predominantly pyrethroids. With limited products available for livestock producers, proper pesticide rotation is difficult. The present study investigates the efficacy of fluralaner, an isoxazoline insecticide, beyond its current labeled use as an ectoparasiticide in anticipation of adding a new class of pesticides into rotation for use against biting midges.","container-title":"Parasites &amp; Vectors","DOI":"10.1186/s13071-023-05899-7","ISSN":"1756-3305","issue":"1","journalAbbreviation":"Parasites &amp; Vectors","page":"281","source":"BioMed Central","title":"Topical, contact, and oral susceptibility of adult Culicoides biting midges (Diptera: Ceratopogonidae) to fluralaner","title-short":"Topical, contact, and oral susceptibility of adult Culicoides biting midges (Diptera","volume":"16","author":[{"family":"Lawson","given":"Blythe E."},{"family":"McDermott","given":"Emily G."}],"issued":{"date-parts":[["2023",8,14]]}}},{"id":7910,"uris":["http://zotero.org/groups/4707929/items/8LNSQVDW"],"itemData":{"id":7910,"type":"report","event-place":"Paris,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context","author":[{"family":"WOAH","given":""}],"issued":{"date-parts":[["2021"]]}}}],"schema":"https://github.com/citation-style-language/schema/raw/master/csl-citation.json"} </w:instrText>
      </w:r>
      <w:r w:rsidR="00933871">
        <w:rPr>
          <w:lang w:eastAsia="en-US"/>
        </w:rPr>
        <w:fldChar w:fldCharType="separate"/>
      </w:r>
      <w:r w:rsidR="00933871">
        <w:rPr>
          <w:noProof/>
          <w:lang w:eastAsia="en-US"/>
        </w:rPr>
        <w:t>(Lawson and McDermott 2023; WOAH 2021)</w:t>
      </w:r>
      <w:r w:rsidR="00933871">
        <w:rPr>
          <w:lang w:eastAsia="en-US"/>
        </w:rPr>
        <w:fldChar w:fldCharType="end"/>
      </w:r>
      <w:r w:rsidR="00933871">
        <w:rPr>
          <w:lang w:eastAsia="en-US"/>
        </w:rPr>
        <w:t xml:space="preserve">. </w:t>
      </w:r>
      <w:r w:rsidR="00E06012">
        <w:rPr>
          <w:lang w:eastAsia="en-US"/>
        </w:rPr>
        <w:t xml:space="preserve">One </w:t>
      </w:r>
      <w:r w:rsidR="00D03151">
        <w:rPr>
          <w:lang w:eastAsia="en-US"/>
        </w:rPr>
        <w:t xml:space="preserve">study </w:t>
      </w:r>
      <w:r w:rsidR="001D4AB1">
        <w:rPr>
          <w:lang w:eastAsia="en-US"/>
        </w:rPr>
        <w:t xml:space="preserve">found no significant impact on biting midge populations when </w:t>
      </w:r>
      <w:r w:rsidR="002E508B">
        <w:rPr>
          <w:lang w:eastAsia="en-US"/>
        </w:rPr>
        <w:t xml:space="preserve">wastewater ponds </w:t>
      </w:r>
      <w:r w:rsidR="001D4AB1">
        <w:rPr>
          <w:lang w:eastAsia="en-US"/>
        </w:rPr>
        <w:t xml:space="preserve">were removed from </w:t>
      </w:r>
      <w:r w:rsidR="002E508B">
        <w:rPr>
          <w:lang w:eastAsia="en-US"/>
        </w:rPr>
        <w:t xml:space="preserve">dairies </w:t>
      </w:r>
      <w:r w:rsidR="00834D13">
        <w:rPr>
          <w:lang w:eastAsia="en-US"/>
        </w:rPr>
        <w:fldChar w:fldCharType="begin"/>
      </w:r>
      <w:r w:rsidR="006B0536">
        <w:rPr>
          <w:lang w:eastAsia="en-US"/>
        </w:rPr>
        <w:instrText xml:space="preserve"> ADDIN ZOTERO_ITEM CSL_CITATION {"citationID":"gYFSPSlA","properties":{"formattedCitation":"(Mayo et al. 2014)","plainCitation":"(Mayo et al. 2014)","noteIndex":0},"citationItems":[{"id":7859,"uris":["http://zotero.org/groups/4707929/items/KSAFZ86H"],"itemData":{"id":7859,"type":"article-journal","container-title":"PLOS ONE","DOI":"10.1371/journal.pone.0089633","issue":"2","title":"Seasonal Variation and Impact of Waste-Water Lagoons as Larval Habitat on the Population Dynamics of Culicoides sonorensis (Diptera:Ceratpogonidae) at Two Dairy Farms in Northern California","URL":"https://journals.plos.org/plosone/article?id=10.1371/journal.pone.0089633","volume":"9","author":[{"family":"Mayo","given":"C.E"},{"family":"Osborne","given":"C.J"},{"family":"Mullens","given":"B.A"},{"family":"Gerry","given":"A.C"},{"family":"Gardner","given":"I.A"},{"family":"Reisen","given":"W.K"},{"family":"Barker","given":"C.M"},{"family":"MacLachlan","given":"N.J"}],"accessed":{"date-parts":[["2024",2,23]]},"issued":{"date-parts":[["2014"]]}}}],"schema":"https://github.com/citation-style-language/schema/raw/master/csl-citation.json"} </w:instrText>
      </w:r>
      <w:r w:rsidR="00834D13">
        <w:rPr>
          <w:lang w:eastAsia="en-US"/>
        </w:rPr>
        <w:fldChar w:fldCharType="separate"/>
      </w:r>
      <w:r w:rsidR="00834D13">
        <w:rPr>
          <w:noProof/>
          <w:lang w:eastAsia="en-US"/>
        </w:rPr>
        <w:t>(Mayo et al. 2014)</w:t>
      </w:r>
      <w:r w:rsidR="00834D13">
        <w:rPr>
          <w:lang w:eastAsia="en-US"/>
        </w:rPr>
        <w:fldChar w:fldCharType="end"/>
      </w:r>
      <w:r w:rsidR="00834D13">
        <w:rPr>
          <w:lang w:eastAsia="en-US"/>
        </w:rPr>
        <w:t xml:space="preserve">. </w:t>
      </w:r>
      <w:r w:rsidR="00933871">
        <w:rPr>
          <w:lang w:eastAsia="en-US"/>
        </w:rPr>
        <w:t>Other a</w:t>
      </w:r>
      <w:r w:rsidR="001D4AB1">
        <w:rPr>
          <w:lang w:eastAsia="en-US"/>
        </w:rPr>
        <w:t>pproaches, such as improving sanitation and stabling animal</w:t>
      </w:r>
      <w:r w:rsidR="00E06012">
        <w:rPr>
          <w:lang w:eastAsia="en-US"/>
        </w:rPr>
        <w:t>s</w:t>
      </w:r>
      <w:r w:rsidR="000225CF">
        <w:rPr>
          <w:lang w:eastAsia="en-US"/>
        </w:rPr>
        <w:t>,</w:t>
      </w:r>
      <w:r w:rsidR="001D4AB1">
        <w:rPr>
          <w:lang w:eastAsia="en-US"/>
        </w:rPr>
        <w:t xml:space="preserve"> have been suggested but their effectiveness may vary depending on the midge species present on farms </w:t>
      </w:r>
      <w:r w:rsidR="006A449E">
        <w:rPr>
          <w:lang w:eastAsia="en-US"/>
        </w:rPr>
        <w:fldChar w:fldCharType="begin"/>
      </w:r>
      <w:r w:rsidR="006B0536">
        <w:rPr>
          <w:lang w:eastAsia="en-US"/>
        </w:rPr>
        <w:instrText xml:space="preserve"> ADDIN ZOTERO_ITEM CSL_CITATION {"citationID":"YqsDYy3w","properties":{"formattedCitation":"(Carpenter et al. 2008; Miranda 2018)","plainCitation":"(Carpenter et al. 2008; Miranda 2018)","noteIndex":0},"citationItems":[{"id":7858,"uris":["http://zotero.org/groups/4707929/items/55JB4NMI"],"itemData":{"id":7858,"type":"article-journal","abstract":"The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Á"}],"accessed":{"date-parts":[["2024",2,23]]},"issued":{"date-parts":[["2018"]]}}}],"schema":"https://github.com/citation-style-language/schema/raw/master/csl-citation.json"} </w:instrText>
      </w:r>
      <w:r w:rsidR="006A449E">
        <w:rPr>
          <w:lang w:eastAsia="en-US"/>
        </w:rPr>
        <w:fldChar w:fldCharType="separate"/>
      </w:r>
      <w:r w:rsidR="00934993">
        <w:rPr>
          <w:noProof/>
          <w:lang w:eastAsia="en-US"/>
        </w:rPr>
        <w:t>(Carpenter et al. 2008; Miranda 2018)</w:t>
      </w:r>
      <w:r w:rsidR="006A449E">
        <w:rPr>
          <w:lang w:eastAsia="en-US"/>
        </w:rPr>
        <w:fldChar w:fldCharType="end"/>
      </w:r>
      <w:r w:rsidR="00D03151">
        <w:rPr>
          <w:lang w:eastAsia="en-US"/>
        </w:rPr>
        <w:t xml:space="preserve">. </w:t>
      </w:r>
      <w:r w:rsidR="00334CCE">
        <w:rPr>
          <w:lang w:eastAsia="en-US"/>
        </w:rPr>
        <w:t xml:space="preserve">The </w:t>
      </w:r>
      <w:r w:rsidR="00334CCE">
        <w:rPr>
          <w:rFonts w:eastAsiaTheme="minorHAnsi"/>
          <w:lang w:val="en-GB" w:eastAsia="en-US"/>
        </w:rPr>
        <w:t xml:space="preserve">removal, disturbance or treatment of dung pats should </w:t>
      </w:r>
      <w:r w:rsidR="000C7383">
        <w:rPr>
          <w:rFonts w:eastAsiaTheme="minorHAnsi"/>
          <w:lang w:val="en-GB" w:eastAsia="en-US"/>
        </w:rPr>
        <w:t xml:space="preserve">theoretically </w:t>
      </w:r>
      <w:r w:rsidR="00334CCE">
        <w:rPr>
          <w:rFonts w:eastAsiaTheme="minorHAnsi"/>
          <w:lang w:val="en-GB" w:eastAsia="en-US"/>
        </w:rPr>
        <w:t xml:space="preserve">help to reduce populations of dung breeding midges such as </w:t>
      </w:r>
      <w:r w:rsidR="00334CCE" w:rsidRPr="00334CCE">
        <w:rPr>
          <w:rFonts w:eastAsiaTheme="minorHAnsi"/>
          <w:i/>
          <w:iCs/>
          <w:lang w:val="en-GB" w:eastAsia="en-US"/>
        </w:rPr>
        <w:t>C</w:t>
      </w:r>
      <w:r w:rsidR="005B1874">
        <w:rPr>
          <w:rFonts w:eastAsiaTheme="minorHAnsi"/>
          <w:i/>
          <w:iCs/>
          <w:lang w:val="en-GB" w:eastAsia="en-US"/>
        </w:rPr>
        <w:t>.</w:t>
      </w:r>
      <w:r w:rsidR="00334CCE" w:rsidRPr="00334CCE">
        <w:rPr>
          <w:rFonts w:eastAsiaTheme="minorHAnsi"/>
          <w:i/>
          <w:iCs/>
          <w:lang w:val="en-GB" w:eastAsia="en-US"/>
        </w:rPr>
        <w:t xml:space="preserve"> brevitarsis</w:t>
      </w:r>
      <w:r w:rsidR="00334CCE">
        <w:rPr>
          <w:rFonts w:eastAsiaTheme="minorHAnsi"/>
          <w:lang w:val="en-GB" w:eastAsia="en-US"/>
        </w:rPr>
        <w:t xml:space="preserve"> (</w:t>
      </w:r>
      <w:r w:rsidR="00334CCE" w:rsidRPr="00334CCE">
        <w:rPr>
          <w:rFonts w:eastAsiaTheme="minorHAnsi"/>
          <w:i/>
          <w:iCs/>
          <w:lang w:val="en-GB" w:eastAsia="en-US"/>
        </w:rPr>
        <w:t>G. Bellis, pers. comms</w:t>
      </w:r>
      <w:r w:rsidR="00334CCE">
        <w:rPr>
          <w:rFonts w:eastAsiaTheme="minorHAnsi"/>
          <w:lang w:val="en-GB" w:eastAsia="en-US"/>
        </w:rPr>
        <w:t xml:space="preserve">). </w:t>
      </w:r>
      <w:r w:rsidR="000C7383">
        <w:rPr>
          <w:rFonts w:eastAsiaTheme="minorHAnsi"/>
          <w:lang w:val="en-GB" w:eastAsia="en-US"/>
        </w:rPr>
        <w:t xml:space="preserve">However, </w:t>
      </w:r>
      <w:r w:rsidR="007F2126">
        <w:fldChar w:fldCharType="begin"/>
      </w:r>
      <w:r w:rsidR="006B0536">
        <w:instrText xml:space="preserve"> ADDIN ZOTERO_ITEM CSL_CITATION {"citationID":"ltVLdusz","properties":{"formattedCitation":"(Bishop et al. 2005)","plainCitation":"(Bishop et al. 2005)","dontUpdate":true,"noteIndex":0},"citationItems":[{"id":8077,"uris":["http://zotero.org/groups/4707929/items/CMA25GT5"],"itemData":{"id":8077,"type":"article-journal","container-title":"Australian Journal of Entomology","DOI":"10.1111/j.1440-6055.2005.00455.x","issue":"2","page":"89-96","title":"Interactions between dung beetles (Coleoptera: Scarabaeidae) and the arbovirus vector Culicoides brevitarsis Kieffer (Diptera: Ceratopogonidae)","volume":"44","author":[{"family":"Bishop","given":"A.L"},{"family":"McKenzie","given":"H.J"},{"family":"Spohr","given":"L.J"},{"family":"Barchia","given":"I.M"}],"issued":{"date-parts":[["2005"]]}}}],"schema":"https://github.com/citation-style-language/schema/raw/master/csl-citation.json"} </w:instrText>
      </w:r>
      <w:r w:rsidR="007F2126">
        <w:fldChar w:fldCharType="separate"/>
      </w:r>
      <w:r w:rsidR="007F2126">
        <w:rPr>
          <w:noProof/>
        </w:rPr>
        <w:t>Bishop et al. (2005)</w:t>
      </w:r>
      <w:r w:rsidR="007F2126">
        <w:fldChar w:fldCharType="end"/>
      </w:r>
      <w:r w:rsidR="007F2126">
        <w:t xml:space="preserve"> </w:t>
      </w:r>
      <w:r w:rsidR="00334CCE">
        <w:rPr>
          <w:rFonts w:eastAsiaTheme="minorHAnsi"/>
          <w:lang w:val="en-GB" w:eastAsia="en-US"/>
        </w:rPr>
        <w:t xml:space="preserve">concluded that dung beetles were ineffective in controlling </w:t>
      </w:r>
      <w:r w:rsidR="00334CCE" w:rsidRPr="007F2126">
        <w:rPr>
          <w:rFonts w:eastAsiaTheme="minorHAnsi"/>
          <w:i/>
          <w:iCs/>
          <w:lang w:val="en-GB" w:eastAsia="en-US"/>
        </w:rPr>
        <w:t>C</w:t>
      </w:r>
      <w:r w:rsidR="005B1874">
        <w:rPr>
          <w:rFonts w:eastAsiaTheme="minorHAnsi"/>
          <w:i/>
          <w:iCs/>
          <w:lang w:val="en-GB" w:eastAsia="en-US"/>
        </w:rPr>
        <w:t>.</w:t>
      </w:r>
      <w:r w:rsidR="00334CCE" w:rsidRPr="007F2126">
        <w:rPr>
          <w:rFonts w:eastAsiaTheme="minorHAnsi"/>
          <w:i/>
          <w:iCs/>
          <w:lang w:val="en-GB" w:eastAsia="en-US"/>
        </w:rPr>
        <w:t xml:space="preserve"> brevitarsis. </w:t>
      </w:r>
      <w:r w:rsidR="001D4AB1">
        <w:rPr>
          <w:lang w:eastAsia="en-US"/>
        </w:rPr>
        <w:t>While s</w:t>
      </w:r>
      <w:r w:rsidR="003D4289">
        <w:rPr>
          <w:lang w:eastAsia="en-US"/>
        </w:rPr>
        <w:t>tabling with or without screens has been shown to reduc</w:t>
      </w:r>
      <w:r w:rsidR="001D4AB1">
        <w:rPr>
          <w:lang w:eastAsia="en-US"/>
        </w:rPr>
        <w:t>e</w:t>
      </w:r>
      <w:r w:rsidR="00DB5232">
        <w:rPr>
          <w:lang w:eastAsia="en-US"/>
        </w:rPr>
        <w:t xml:space="preserve"> vector-host</w:t>
      </w:r>
      <w:r w:rsidR="003D4289">
        <w:rPr>
          <w:lang w:eastAsia="en-US"/>
        </w:rPr>
        <w:t xml:space="preserve"> contact, this method is impractical on farms with large numbers</w:t>
      </w:r>
      <w:r w:rsidR="001D4AB1">
        <w:rPr>
          <w:lang w:eastAsia="en-US"/>
        </w:rPr>
        <w:t xml:space="preserve"> </w:t>
      </w:r>
      <w:r w:rsidR="003D4289">
        <w:rPr>
          <w:lang w:eastAsia="en-US"/>
        </w:rPr>
        <w:t>of cattle and no infrastructure to stable them</w:t>
      </w:r>
      <w:r w:rsidR="00DB5232">
        <w:rPr>
          <w:lang w:eastAsia="en-US"/>
        </w:rPr>
        <w:t xml:space="preserve"> </w:t>
      </w:r>
      <w:r w:rsidR="00DB5232">
        <w:rPr>
          <w:lang w:eastAsia="en-US"/>
        </w:rPr>
        <w:fldChar w:fldCharType="begin"/>
      </w:r>
      <w:r w:rsidR="006B0536">
        <w:rPr>
          <w:lang w:eastAsia="en-US"/>
        </w:rPr>
        <w:instrText xml:space="preserve"> ADDIN ZOTERO_ITEM CSL_CITATION {"citationID":"x80dOn2N","properties":{"formattedCitation":"(Doherty et al. 2004; Miranda 2018; Lawson and McDermott 2023)","plainCitation":"(Doherty et al. 2004; Miranda 2018; Lawson and McDermott 2023)","noteIndex":0},"citationItems":[{"id":7860,"uris":["http://zotero.org/groups/4707929/items/ADLQF8JV"],"itemData":{"id":7860,"type":"article-journal","abstract":"Trials were conducted in three regions of Australia to investigate the potential for improvised shelters and chemical treatments to reduce feeding by Culicoides on cattle and thereby minimise the risk of bluetongue transmission during transport of cattle to ports. Various designs and combinations of roofs and walls were placed around penned cattle. Chemical treatments were applied to other penned cattle. Culicoides were collected from the cattle by vacuum samplers or by light traps in the pens. Roofs alone did not consistently reduce the numbers of Culicoides brevitarsis or C. fulvus and increased the numbers of C. actoni collected. Walls alone reduced the numbers of C. wadai but not C. brevitarsis. Roofs and walls in combination reduced the numbers of C. brevitarsis and C. wadai. The chemical treatments 'Flyaway' (a blend of repellents) and fenvalerate reduced the numbers of C. brevitarsis and C. wadai up to 52 h post treatment.","container-title":"Veterinaria Italiana","ISSN":"1828-1427","issue":"3","journalAbbreviation":"Vet Ital","language":"eng","note":"PMID: 20419686","page":"320-323","source":"PubMed","title":"Protection of cattle from Culicoides spp. in Australia by shelter and chemical treatments","volume":"40","author":[{"family":"Doherty","given":"W. M."},{"family":"Bishop","given":"A. L."},{"family":"Melville","given":"L. F."},{"family":"Johnson","given":"S. J."},{"family":"Bellis","given":"G. A."},{"family":"Hunt","given":"N. T."}],"issued":{"date-parts":[["2004"]]}}},{"id":7856,"uris":["http://zotero.org/groups/4707929/items/ILSFLIT4"],"itemData":{"id":7856,"type":"chapter","container-title":"Pests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Á"}],"accessed":{"date-parts":[["2024",2,23]]},"issued":{"date-parts":[["2018"]]}}},{"id":7857,"uris":["http://zotero.org/groups/4707929/items/UTH6WR66"],"itemData":{"id":7857,"type":"article-journal","abstract":"Culicoides biting midges (Diptera: Ceratopogonidae) are economically important blood-feeding pests closely associated with livestock production. They are the principal vectors of two hemorrhagic disease viruses affecting both wild and domestic ruminants within the US: bluetongue virus (BTV) and epizootic hemorrhagic disease virus (EHDV). BTV impacts the US agriculture sector through direct commodity loss and strict international livestock trade restrictions. Yet, despite posing a considerable threat to US livestock, Culicoides are understudied, and management strategies are lacking. Current control tools for Culicoides are limited to synthetic chemicals, predominantly pyrethroids. With limited products available for livestock producers, proper pesticide rotation is difficult. The present study investigates the efficacy of fluralaner, an isoxazoline insecticide, beyond its current labeled use as an ectoparasiticide in anticipation of adding a new class of pesticides into rotation for use against biting midges.","container-title":"Parasites &amp; Vectors","DOI":"10.1186/s13071-023-05899-7","ISSN":"1756-3305","issue":"1","journalAbbreviation":"Parasites &amp; Vectors","page":"281","source":"BioMed Central","title":"Topical, contact, and oral susceptibility of adult Culicoides biting midges (Diptera: Ceratopogonidae) to fluralaner","title-short":"Topical, contact, and oral susceptibility of adult Culicoides biting midges (Diptera","volume":"16","author":[{"family":"Lawson","given":"Blythe E."},{"family":"McDermott","given":"Emily G."}],"issued":{"date-parts":[["2023",8,14]]}}}],"schema":"https://github.com/citation-style-language/schema/raw/master/csl-citation.json"} </w:instrText>
      </w:r>
      <w:r w:rsidR="00DB5232">
        <w:rPr>
          <w:lang w:eastAsia="en-US"/>
        </w:rPr>
        <w:fldChar w:fldCharType="separate"/>
      </w:r>
      <w:r w:rsidR="00DB5232">
        <w:rPr>
          <w:noProof/>
          <w:lang w:eastAsia="en-US"/>
        </w:rPr>
        <w:t>(Doherty et al. 2004; Miranda 2018; Lawson and McDermott 2023)</w:t>
      </w:r>
      <w:r w:rsidR="00DB5232">
        <w:rPr>
          <w:lang w:eastAsia="en-US"/>
        </w:rPr>
        <w:fldChar w:fldCharType="end"/>
      </w:r>
      <w:r w:rsidR="003D4289">
        <w:rPr>
          <w:lang w:eastAsia="en-US"/>
        </w:rPr>
        <w:t xml:space="preserve">. </w:t>
      </w:r>
      <w:r w:rsidR="00334CCE">
        <w:rPr>
          <w:lang w:eastAsia="en-US"/>
        </w:rPr>
        <w:t xml:space="preserve">Screens would need to be very fine to keep midges out and this may cause problems with air circulation </w:t>
      </w:r>
      <w:r w:rsidR="00334CCE">
        <w:rPr>
          <w:rFonts w:eastAsiaTheme="minorHAnsi"/>
          <w:lang w:val="en-GB" w:eastAsia="en-US"/>
        </w:rPr>
        <w:t>(</w:t>
      </w:r>
      <w:r w:rsidR="00334CCE" w:rsidRPr="00334CCE">
        <w:rPr>
          <w:rFonts w:eastAsiaTheme="minorHAnsi"/>
          <w:i/>
          <w:iCs/>
          <w:lang w:val="en-GB" w:eastAsia="en-US"/>
        </w:rPr>
        <w:t>G. Bellis, pers. comms</w:t>
      </w:r>
      <w:r w:rsidR="00334CCE">
        <w:rPr>
          <w:rFonts w:eastAsiaTheme="minorHAnsi"/>
          <w:lang w:val="en-GB" w:eastAsia="en-US"/>
        </w:rPr>
        <w:t xml:space="preserve">). </w:t>
      </w:r>
      <w:r w:rsidR="00766BBE">
        <w:rPr>
          <w:lang w:eastAsia="en-US"/>
        </w:rPr>
        <w:t>Use of traps (e.g., electrified ultraviolet lights) in outside areas</w:t>
      </w:r>
      <w:r w:rsidR="00E6513D">
        <w:rPr>
          <w:lang w:eastAsia="en-US"/>
        </w:rPr>
        <w:t xml:space="preserve"> to attract and catch midges</w:t>
      </w:r>
      <w:r w:rsidR="00766BBE">
        <w:rPr>
          <w:lang w:eastAsia="en-US"/>
        </w:rPr>
        <w:t xml:space="preserve"> is generally not recommended as they may attract more mi</w:t>
      </w:r>
      <w:r w:rsidR="00E6513D">
        <w:rPr>
          <w:lang w:eastAsia="en-US"/>
        </w:rPr>
        <w:t>dges</w:t>
      </w:r>
      <w:r w:rsidR="00766BBE">
        <w:rPr>
          <w:lang w:eastAsia="en-US"/>
        </w:rPr>
        <w:t xml:space="preserve"> th</w:t>
      </w:r>
      <w:r w:rsidR="00E6513D">
        <w:rPr>
          <w:lang w:eastAsia="en-US"/>
        </w:rPr>
        <w:t>a</w:t>
      </w:r>
      <w:r w:rsidR="00766BBE">
        <w:rPr>
          <w:lang w:eastAsia="en-US"/>
        </w:rPr>
        <w:t>n they</w:t>
      </w:r>
      <w:r w:rsidR="00E6513D">
        <w:rPr>
          <w:lang w:eastAsia="en-US"/>
        </w:rPr>
        <w:t xml:space="preserve"> can</w:t>
      </w:r>
      <w:r w:rsidR="00766BBE">
        <w:rPr>
          <w:lang w:eastAsia="en-US"/>
        </w:rPr>
        <w:t xml:space="preserve"> kill</w:t>
      </w:r>
      <w:r w:rsidR="00E6513D">
        <w:rPr>
          <w:lang w:eastAsia="en-US"/>
        </w:rPr>
        <w:t xml:space="preserve"> </w:t>
      </w:r>
      <w:r w:rsidR="00E6513D">
        <w:rPr>
          <w:lang w:eastAsia="en-US"/>
        </w:rPr>
        <w:fldChar w:fldCharType="begin"/>
      </w:r>
      <w:r w:rsidR="006B0536">
        <w:rPr>
          <w:lang w:eastAsia="en-US"/>
        </w:rPr>
        <w:instrText xml:space="preserve"> ADDIN ZOTERO_ITEM CSL_CITATION {"citationID":"ozuSw4bR","properties":{"formattedCitation":"(WOAH 2021)","plainCitation":"(WOAH 2021)","noteIndex":0},"citationItems":[{"id":7910,"uris":["http://zotero.org/groups/4707929/items/8LNSQVDW"],"itemData":{"id":7910,"type":"report","event-place":"Paris,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context","author":[{"family":"WOAH","given":""}],"issued":{"date-parts":[["2021"]]}}}],"schema":"https://github.com/citation-style-language/schema/raw/master/csl-citation.json"} </w:instrText>
      </w:r>
      <w:r w:rsidR="00E6513D">
        <w:rPr>
          <w:lang w:eastAsia="en-US"/>
        </w:rPr>
        <w:fldChar w:fldCharType="separate"/>
      </w:r>
      <w:r w:rsidR="00E6513D">
        <w:rPr>
          <w:noProof/>
          <w:lang w:eastAsia="en-US"/>
        </w:rPr>
        <w:t>(WOAH 2021)</w:t>
      </w:r>
      <w:r w:rsidR="00E6513D">
        <w:rPr>
          <w:lang w:eastAsia="en-US"/>
        </w:rPr>
        <w:fldChar w:fldCharType="end"/>
      </w:r>
      <w:r w:rsidR="00E6513D">
        <w:rPr>
          <w:lang w:eastAsia="en-US"/>
        </w:rPr>
        <w:t>.</w:t>
      </w:r>
    </w:p>
    <w:p w14:paraId="7D03ADF5" w14:textId="4B5C7570" w:rsidR="00334CCE" w:rsidRDefault="000C7383" w:rsidP="00933871">
      <w:pPr>
        <w:rPr>
          <w:lang w:eastAsia="en-US"/>
        </w:rPr>
      </w:pPr>
      <w:r>
        <w:rPr>
          <w:lang w:eastAsia="en-US"/>
        </w:rPr>
        <w:t xml:space="preserve">Environmental control option tables are not included for midges as they are for mosquitoes and flies because there are no evidence-based strategies available to summarise. </w:t>
      </w:r>
      <w:r w:rsidR="00AD08E4">
        <w:rPr>
          <w:lang w:eastAsia="en-US"/>
        </w:rPr>
        <w:t>However, a</w:t>
      </w:r>
      <w:r w:rsidR="00933871">
        <w:rPr>
          <w:lang w:eastAsia="en-US"/>
        </w:rPr>
        <w:t>s the habitats of many midge species are similar to some fly and mosquito species, it is recommended the reader review sanitation a</w:t>
      </w:r>
      <w:r w:rsidR="001D4AB1">
        <w:rPr>
          <w:lang w:eastAsia="en-US"/>
        </w:rPr>
        <w:t>ctivities</w:t>
      </w:r>
      <w:r w:rsidR="006A449E">
        <w:rPr>
          <w:lang w:eastAsia="en-US"/>
        </w:rPr>
        <w:t xml:space="preserve"> related to habitat modification and disruption of breeding sites in</w:t>
      </w:r>
      <w:r w:rsidR="002A0CC6">
        <w:rPr>
          <w:lang w:eastAsia="en-US"/>
        </w:rPr>
        <w:t xml:space="preserve"> </w:t>
      </w:r>
      <w:r w:rsidR="002A0CC6">
        <w:rPr>
          <w:lang w:eastAsia="en-US"/>
        </w:rPr>
        <w:fldChar w:fldCharType="begin"/>
      </w:r>
      <w:r w:rsidR="002A0CC6">
        <w:rPr>
          <w:lang w:eastAsia="en-US"/>
        </w:rPr>
        <w:instrText xml:space="preserve"> REF _Ref159582955 \h </w:instrText>
      </w:r>
      <w:r w:rsidR="002A0CC6">
        <w:rPr>
          <w:lang w:eastAsia="en-US"/>
        </w:rPr>
      </w:r>
      <w:r w:rsidR="002A0CC6">
        <w:rPr>
          <w:lang w:eastAsia="en-US"/>
        </w:rPr>
        <w:fldChar w:fldCharType="separate"/>
      </w:r>
      <w:r w:rsidR="00DA0DC6">
        <w:t xml:space="preserve">Table </w:t>
      </w:r>
      <w:r w:rsidR="00DA0DC6">
        <w:rPr>
          <w:noProof/>
        </w:rPr>
        <w:t>5</w:t>
      </w:r>
      <w:r w:rsidR="002A0CC6">
        <w:rPr>
          <w:lang w:eastAsia="en-US"/>
        </w:rPr>
        <w:fldChar w:fldCharType="end"/>
      </w:r>
      <w:r w:rsidR="002A0CC6">
        <w:rPr>
          <w:lang w:eastAsia="en-US"/>
        </w:rPr>
        <w:t xml:space="preserve"> (flies) and </w:t>
      </w:r>
      <w:r w:rsidR="00615C13">
        <w:rPr>
          <w:lang w:eastAsia="en-US"/>
        </w:rPr>
        <w:fldChar w:fldCharType="begin"/>
      </w:r>
      <w:r w:rsidR="00615C13">
        <w:rPr>
          <w:lang w:eastAsia="en-US"/>
        </w:rPr>
        <w:instrText xml:space="preserve"> REF _Ref161692938 \h </w:instrText>
      </w:r>
      <w:r w:rsidR="00615C13">
        <w:rPr>
          <w:lang w:eastAsia="en-US"/>
        </w:rPr>
      </w:r>
      <w:r w:rsidR="00615C13">
        <w:rPr>
          <w:lang w:eastAsia="en-US"/>
        </w:rPr>
        <w:fldChar w:fldCharType="separate"/>
      </w:r>
      <w:r w:rsidR="00DA0DC6">
        <w:t xml:space="preserve">Table </w:t>
      </w:r>
      <w:r w:rsidR="00DA0DC6">
        <w:rPr>
          <w:noProof/>
        </w:rPr>
        <w:t>11</w:t>
      </w:r>
      <w:r w:rsidR="00615C13">
        <w:rPr>
          <w:lang w:eastAsia="en-US"/>
        </w:rPr>
        <w:fldChar w:fldCharType="end"/>
      </w:r>
      <w:r w:rsidR="002A0CC6">
        <w:rPr>
          <w:lang w:eastAsia="en-US"/>
        </w:rPr>
        <w:t xml:space="preserve"> (mosquitoes).</w:t>
      </w:r>
    </w:p>
    <w:p w14:paraId="612EBF66" w14:textId="1A2016DF" w:rsidR="00ED19BD" w:rsidRDefault="00ED19BD" w:rsidP="00ED19BD">
      <w:pPr>
        <w:pStyle w:val="Heading3"/>
        <w:rPr>
          <w:lang w:eastAsia="en-US"/>
        </w:rPr>
      </w:pPr>
      <w:bookmarkStart w:id="124" w:name="_Toc195777915"/>
      <w:r>
        <w:rPr>
          <w:lang w:eastAsia="en-US"/>
        </w:rPr>
        <w:t>Environmental controls for ixo</w:t>
      </w:r>
      <w:r w:rsidR="000225CF">
        <w:rPr>
          <w:lang w:eastAsia="en-US"/>
        </w:rPr>
        <w:t>d</w:t>
      </w:r>
      <w:r>
        <w:rPr>
          <w:lang w:eastAsia="en-US"/>
        </w:rPr>
        <w:t>id ticks</w:t>
      </w:r>
      <w:bookmarkEnd w:id="124"/>
    </w:p>
    <w:p w14:paraId="597185BE" w14:textId="61B259CF" w:rsidR="00ED19BD" w:rsidRDefault="00ED19BD" w:rsidP="00ED19BD">
      <w:pPr>
        <w:rPr>
          <w:lang w:eastAsia="en-US"/>
        </w:rPr>
      </w:pPr>
      <w:r>
        <w:rPr>
          <w:lang w:eastAsia="en-US"/>
        </w:rPr>
        <w:t xml:space="preserve">While environmental control of ticks is challenging, measures can be taken to increase desiccation, predation and hinder the host-seeking </w:t>
      </w:r>
      <w:r w:rsidR="000C7383">
        <w:rPr>
          <w:lang w:eastAsia="en-US"/>
        </w:rPr>
        <w:t>capacity</w:t>
      </w:r>
      <w:r>
        <w:rPr>
          <w:lang w:eastAsia="en-US"/>
        </w:rPr>
        <w:t xml:space="preserve"> of ticks </w:t>
      </w:r>
      <w:r>
        <w:rPr>
          <w:lang w:eastAsia="en-US"/>
        </w:rPr>
        <w:fldChar w:fldCharType="begin"/>
      </w:r>
      <w:r w:rsidR="006B0536">
        <w:rPr>
          <w:lang w:eastAsia="en-US"/>
        </w:rPr>
        <w:instrText xml:space="preserve"> ADDIN ZOTERO_ITEM CSL_CITATION {"citationID":"IxwRZJkw","properties":{"formattedCitation":"(de Miranda Santos et al. 2018)","plainCitation":"(de Miranda Santos et al. 2018)","noteIndex":0},"citationItems":[{"id":7851,"uris":["http://zotero.org/groups/4707929/items/88EXYU6A"],"itemData":{"id":7851,"type":"chapter","container-title":"Pests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schema":"https://github.com/citation-style-language/schema/raw/master/csl-citation.json"} </w:instrText>
      </w:r>
      <w:r>
        <w:rPr>
          <w:lang w:eastAsia="en-US"/>
        </w:rPr>
        <w:fldChar w:fldCharType="separate"/>
      </w:r>
      <w:r>
        <w:rPr>
          <w:noProof/>
          <w:lang w:eastAsia="en-US"/>
        </w:rPr>
        <w:t>(de Miranda Santos et al. 2018)</w:t>
      </w:r>
      <w:r>
        <w:rPr>
          <w:lang w:eastAsia="en-US"/>
        </w:rPr>
        <w:fldChar w:fldCharType="end"/>
      </w:r>
      <w:r>
        <w:rPr>
          <w:lang w:eastAsia="en-US"/>
        </w:rPr>
        <w:t xml:space="preserve">. Source reduction activities </w:t>
      </w:r>
      <w:r w:rsidR="007E3F36">
        <w:rPr>
          <w:lang w:eastAsia="en-US"/>
        </w:rPr>
        <w:t>involving</w:t>
      </w:r>
      <w:r>
        <w:rPr>
          <w:lang w:eastAsia="en-US"/>
        </w:rPr>
        <w:t xml:space="preserve"> disrupting, reducing, or eliminating areas where ticks develop are the primary environmental control methods </w:t>
      </w:r>
      <w:r>
        <w:rPr>
          <w:lang w:eastAsia="en-US"/>
        </w:rPr>
        <w:fldChar w:fldCharType="begin"/>
      </w:r>
      <w:r w:rsidR="006B0536">
        <w:rPr>
          <w:lang w:eastAsia="en-US"/>
        </w:rPr>
        <w:instrText xml:space="preserve"> ADDIN ZOTERO_ITEM CSL_CITATION {"citationID":"1yUw6bhK","properties":{"formattedCitation":"(de Miranda Santos et al. 2018)","plainCitation":"(de Miranda Santos et al. 2018)","noteIndex":0},"citationItems":[{"id":7851,"uris":["http://zotero.org/groups/4707929/items/88EXYU6A"],"itemData":{"id":7851,"type":"chapter","container-title":"Pests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schema":"https://github.com/citation-style-language/schema/raw/master/csl-citation.json"} </w:instrText>
      </w:r>
      <w:r>
        <w:rPr>
          <w:lang w:eastAsia="en-US"/>
        </w:rPr>
        <w:fldChar w:fldCharType="separate"/>
      </w:r>
      <w:r>
        <w:rPr>
          <w:noProof/>
          <w:lang w:eastAsia="en-US"/>
        </w:rPr>
        <w:t>(de Miranda Santos et al. 2018)</w:t>
      </w:r>
      <w:r>
        <w:rPr>
          <w:lang w:eastAsia="en-US"/>
        </w:rPr>
        <w:fldChar w:fldCharType="end"/>
      </w:r>
      <w:r>
        <w:rPr>
          <w:lang w:eastAsia="en-US"/>
        </w:rPr>
        <w:t xml:space="preserve">. </w:t>
      </w:r>
      <w:r>
        <w:t xml:space="preserve">Environmental tick control methods </w:t>
      </w:r>
      <w:r w:rsidR="00615C13">
        <w:t xml:space="preserve">are summarised in Tables </w:t>
      </w:r>
      <w:r w:rsidR="006B4E0B">
        <w:t>14</w:t>
      </w:r>
      <m:oMath>
        <m:r>
          <w:rPr>
            <w:rFonts w:ascii="Cambria Math" w:hAnsi="Cambria Math"/>
          </w:rPr>
          <m:t>-</m:t>
        </m:r>
      </m:oMath>
      <w:r w:rsidR="006B4E0B">
        <w:t>16</w:t>
      </w:r>
      <w:r w:rsidR="00615C13">
        <w:t>.</w:t>
      </w:r>
    </w:p>
    <w:p w14:paraId="04FF7EA1" w14:textId="0C9D131B" w:rsidR="001472DB" w:rsidRDefault="001472DB">
      <w:pPr>
        <w:spacing w:after="0" w:line="240" w:lineRule="auto"/>
      </w:pPr>
      <w:r>
        <w:br w:type="page"/>
      </w:r>
    </w:p>
    <w:p w14:paraId="572620BE" w14:textId="1AD5AB2A" w:rsidR="00ED19BD" w:rsidRDefault="00ED19BD" w:rsidP="00ED19BD">
      <w:pPr>
        <w:pStyle w:val="Caption"/>
        <w:rPr>
          <w:lang w:eastAsia="en-US"/>
        </w:rPr>
      </w:pPr>
      <w:bookmarkStart w:id="125" w:name="_Ref159590254"/>
      <w:bookmarkStart w:id="126" w:name="_Toc195772712"/>
      <w:r>
        <w:lastRenderedPageBreak/>
        <w:t xml:space="preserve">Table </w:t>
      </w:r>
      <w:r>
        <w:fldChar w:fldCharType="begin"/>
      </w:r>
      <w:r>
        <w:instrText>SEQ Table \* ARABIC</w:instrText>
      </w:r>
      <w:r>
        <w:fldChar w:fldCharType="separate"/>
      </w:r>
      <w:r w:rsidR="003320E2">
        <w:rPr>
          <w:noProof/>
        </w:rPr>
        <w:t>14</w:t>
      </w:r>
      <w:r>
        <w:fldChar w:fldCharType="end"/>
      </w:r>
      <w:bookmarkEnd w:id="125"/>
      <w:r>
        <w:t xml:space="preserve">. </w:t>
      </w:r>
      <w:r>
        <w:rPr>
          <w:lang w:eastAsia="en-US"/>
        </w:rPr>
        <w:t>Environmental control methods for ticks: Pasture management</w:t>
      </w:r>
      <w:bookmarkEnd w:id="126"/>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559"/>
      </w:tblGrid>
      <w:tr w:rsidR="00ED19BD" w:rsidRPr="00003D25" w14:paraId="48963196" w14:textId="77777777" w:rsidTr="00B762EA">
        <w:trPr>
          <w:cantSplit/>
          <w:tblHeader/>
        </w:trPr>
        <w:tc>
          <w:tcPr>
            <w:tcW w:w="2410" w:type="dxa"/>
          </w:tcPr>
          <w:p w14:paraId="6CC2F2C9" w14:textId="56E42231" w:rsidR="00ED19BD" w:rsidRPr="002A0CC6" w:rsidRDefault="0096661D" w:rsidP="00615C13">
            <w:pPr>
              <w:rPr>
                <w:b/>
                <w:bCs/>
              </w:rPr>
            </w:pPr>
            <w:bookmarkStart w:id="127" w:name="Table_14"/>
            <w:bookmarkEnd w:id="127"/>
            <w:r>
              <w:rPr>
                <w:b/>
                <w:bCs/>
              </w:rPr>
              <w:t>Method detail</w:t>
            </w:r>
          </w:p>
        </w:tc>
        <w:tc>
          <w:tcPr>
            <w:tcW w:w="5954" w:type="dxa"/>
          </w:tcPr>
          <w:p w14:paraId="0DE8FA17" w14:textId="15270939" w:rsidR="00ED19BD" w:rsidRPr="0096661D" w:rsidRDefault="0096661D" w:rsidP="00615C13">
            <w:pPr>
              <w:rPr>
                <w:b/>
                <w:bCs/>
              </w:rPr>
            </w:pPr>
            <w:r w:rsidRPr="0096661D">
              <w:rPr>
                <w:b/>
                <w:bCs/>
              </w:rPr>
              <w:t xml:space="preserve">Description </w:t>
            </w:r>
          </w:p>
        </w:tc>
        <w:tc>
          <w:tcPr>
            <w:tcW w:w="1559" w:type="dxa"/>
          </w:tcPr>
          <w:p w14:paraId="3DCEFB94" w14:textId="77777777" w:rsidR="00ED19BD" w:rsidRPr="002A0CC6" w:rsidRDefault="00ED19BD" w:rsidP="00615C13">
            <w:pPr>
              <w:rPr>
                <w:b/>
                <w:bCs/>
              </w:rPr>
            </w:pPr>
            <w:r w:rsidRPr="002A0CC6">
              <w:rPr>
                <w:b/>
                <w:bCs/>
              </w:rPr>
              <w:t>References</w:t>
            </w:r>
          </w:p>
        </w:tc>
      </w:tr>
      <w:tr w:rsidR="00ED19BD" w14:paraId="2EE9D0B3" w14:textId="77777777" w:rsidTr="00F502D4">
        <w:tc>
          <w:tcPr>
            <w:tcW w:w="2410" w:type="dxa"/>
          </w:tcPr>
          <w:p w14:paraId="44F912A5" w14:textId="77777777" w:rsidR="00ED19BD" w:rsidRPr="002A0CC6" w:rsidRDefault="00ED19BD" w:rsidP="00615C13">
            <w:pPr>
              <w:rPr>
                <w:b/>
                <w:bCs/>
              </w:rPr>
            </w:pPr>
            <w:r w:rsidRPr="002A0CC6">
              <w:rPr>
                <w:b/>
                <w:bCs/>
              </w:rPr>
              <w:t>Action</w:t>
            </w:r>
          </w:p>
        </w:tc>
        <w:tc>
          <w:tcPr>
            <w:tcW w:w="5954" w:type="dxa"/>
          </w:tcPr>
          <w:p w14:paraId="7A0FCF84" w14:textId="756A7278" w:rsidR="004561DD" w:rsidRDefault="004561DD" w:rsidP="00615C13">
            <w:pPr>
              <w:pStyle w:val="ListParagraph"/>
              <w:ind w:left="315"/>
            </w:pPr>
            <w:r>
              <w:t>Tick control is important for extensively grazed cattle more so than intensively managed cattle. In feedlots, dropped ticks are often trampled underfoot.</w:t>
            </w:r>
          </w:p>
          <w:p w14:paraId="224D24E7" w14:textId="728B9B39" w:rsidR="00ED19BD" w:rsidRDefault="00ED19BD" w:rsidP="00615C13">
            <w:pPr>
              <w:pStyle w:val="ListParagraph"/>
              <w:ind w:left="315"/>
            </w:pPr>
            <w:r>
              <w:t xml:space="preserve">Choice of pasture can affect the survival of eggs and larvae by </w:t>
            </w:r>
            <w:r w:rsidR="007E3F36">
              <w:t>manipulating</w:t>
            </w:r>
            <w:r w:rsidR="000225CF">
              <w:t xml:space="preserve"> shade</w:t>
            </w:r>
            <w:r>
              <w:t xml:space="preserve"> and opportunities to reach a host. At any </w:t>
            </w:r>
            <w:r w:rsidR="000225CF">
              <w:t xml:space="preserve">given </w:t>
            </w:r>
            <w:r>
              <w:t xml:space="preserve">time, around 90-95% of the tick population is in the environment, thus the population can be greatly influenced by choice of pasture. </w:t>
            </w:r>
          </w:p>
          <w:p w14:paraId="048D670C" w14:textId="1AE1B88A" w:rsidR="00ED19BD" w:rsidRDefault="00ED19BD" w:rsidP="00615C13">
            <w:pPr>
              <w:pStyle w:val="ListParagraph"/>
              <w:ind w:left="315"/>
            </w:pPr>
            <w:r>
              <w:t xml:space="preserve">Some Australian native pastures are thought to have ‘anti-tick’ properties (e.g. genus </w:t>
            </w:r>
            <w:r w:rsidRPr="00447D00">
              <w:rPr>
                <w:i/>
                <w:iCs/>
              </w:rPr>
              <w:t>Stylosanthes, Melinis minuitflora, Andropogon gaynus</w:t>
            </w:r>
            <w:r>
              <w:t xml:space="preserve">) that can immobilise, repel or kill ticks. </w:t>
            </w:r>
          </w:p>
          <w:p w14:paraId="3FB6E285" w14:textId="77777777" w:rsidR="00ED19BD" w:rsidRDefault="00ED19BD" w:rsidP="00615C13">
            <w:pPr>
              <w:pStyle w:val="ListParagraph"/>
              <w:ind w:left="315"/>
            </w:pPr>
            <w:r>
              <w:t>Slash or mulch pastures to keep them short.</w:t>
            </w:r>
          </w:p>
          <w:p w14:paraId="661CD3C4" w14:textId="77777777" w:rsidR="00ED19BD" w:rsidRDefault="00ED19BD" w:rsidP="00615C13">
            <w:pPr>
              <w:pStyle w:val="ListParagraph"/>
              <w:ind w:left="315"/>
            </w:pPr>
            <w:r>
              <w:t>Avoid having a heavy layer of mulch or dried grass, as this is an ideal habitat for ticks.</w:t>
            </w:r>
          </w:p>
          <w:p w14:paraId="7AF50308" w14:textId="77777777" w:rsidR="00ED19BD" w:rsidRDefault="00ED19BD" w:rsidP="00615C13">
            <w:pPr>
              <w:pStyle w:val="ListParagraph"/>
              <w:ind w:left="315"/>
            </w:pPr>
            <w:r>
              <w:t>Clear scrub from paddocks if possible.</w:t>
            </w:r>
          </w:p>
          <w:p w14:paraId="24823B46" w14:textId="77777777" w:rsidR="00ED19BD" w:rsidRDefault="00ED19BD" w:rsidP="00615C13">
            <w:pPr>
              <w:pStyle w:val="ListParagraph"/>
              <w:ind w:left="315"/>
            </w:pPr>
            <w:r>
              <w:t>Judicious use of burn-off techniques.</w:t>
            </w:r>
          </w:p>
          <w:p w14:paraId="3328BF87" w14:textId="77777777" w:rsidR="00ED19BD" w:rsidRDefault="00ED19BD" w:rsidP="00615C13">
            <w:pPr>
              <w:pStyle w:val="ListParagraph"/>
              <w:ind w:left="315"/>
            </w:pPr>
            <w:r>
              <w:t>Spell paddocks free of cattle for 3 months over summer or 5 months over winter to reduce the number of seed ticks.</w:t>
            </w:r>
          </w:p>
          <w:p w14:paraId="3D486261" w14:textId="0D6D468E" w:rsidR="00ED19BD" w:rsidRDefault="00ED19BD" w:rsidP="00615C13">
            <w:pPr>
              <w:pStyle w:val="ListParagraph"/>
              <w:ind w:left="315"/>
            </w:pPr>
            <w:r>
              <w:t>Pasture and crop rotation – but pasture must not be allowed to get too high. Pa</w:t>
            </w:r>
            <w:r w:rsidR="007E3F36">
              <w:t xml:space="preserve">ddocks that have been used for </w:t>
            </w:r>
            <w:r>
              <w:t>crop</w:t>
            </w:r>
            <w:r w:rsidR="007E3F36">
              <w:t>s</w:t>
            </w:r>
            <w:r>
              <w:t xml:space="preserve"> for two consecutive years have been found to have significantly fewer tick larvae.</w:t>
            </w:r>
          </w:p>
        </w:tc>
        <w:tc>
          <w:tcPr>
            <w:tcW w:w="1559" w:type="dxa"/>
          </w:tcPr>
          <w:p w14:paraId="1CF2EFE4" w14:textId="0A7766E5" w:rsidR="00ED19BD" w:rsidRDefault="00ED19BD" w:rsidP="00615C13">
            <w:r>
              <w:rPr>
                <w:lang w:eastAsia="en-US"/>
              </w:rPr>
              <w:fldChar w:fldCharType="begin"/>
            </w:r>
            <w:r w:rsidR="006B0536">
              <w:rPr>
                <w:lang w:eastAsia="en-US"/>
              </w:rPr>
              <w:instrText xml:space="preserve"> ADDIN ZOTERO_ITEM CSL_CITATION {"citationID":"o7cvLfyP","properties":{"formattedCitation":"(TickBoss 2022; CFSPH 2021b; de Miranda Santos et al. 2018, 2018; Fernandez-Ruvalcaba et al. 2004)","plainCitation":"(TickBoss 2022; CFSPH 2021b; de Miranda Santos et al. 2018, 2018; Fernandez-Ruvalcaba et al. 2004)","noteIndex":0},"citationItems":[{"id":7852,"uris":["http://zotero.org/groups/4707929/items/4JIKRGRH"],"itemData":{"id":7852,"type":"webpage","abstract":"How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7853,"uris":["http://zotero.org/groups/4707929/items/RYSQX7XH"],"itemData":{"id":7853,"type":"report","event-place":"Iowa","publisher":"Center for Food Security and Public Health","publisher-place":"Iowa","title":"Preventing Disease Transmission in Livestock and Poultry. Vectors: Ticks","URL":"https://www.cfsph.iastate.edu/Infection_Control/Routes/English/general_tick_control.pdf","author":[{"family":"CFSPH","given":""}],"issued":{"date-parts":[["2021"]]}}},{"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7854,"uris":["http://zotero.org/groups/4707929/items/48AJHXID"],"itemData":{"id":7854,"type":"article-journal","abstract":"Our objective in this trial was to investigate the anti-tick effects of molasses grass (Melinis minutiflora) and gamba grass (Andropogon gayanus) against Boophilus microplus, using buffel grass (Cenchrus ciliaris) as a control. During a 3-year-period fieldwork was carried out in the tropical, subhumid climate at Progreso, Municipality of Jiutepec, Morelos, Mexico. Experimental plots were established for three treatments with six replicates under a random factorial design in order to evaluate each of the four seasons. Additional work was developed for two more consecutive autumn seasons to evaluate the anti-tick effects of these grasses. Once the plots were established they were infested with 5000 B. microplus larvae and sampled by dragging flannel cloths. The anti-tick effects were measured by counting the number of larvae recovered from each of the experimental plots. Both grasses, M. minutiflora and A. gayanus, demonstrated anti-tick effects; however, M. minutiflora grass had the greatest anti-tick effects through the seasons studied and in the three consecutive autumns evaluated.","container-title":"Experimental &amp; Applied Acarology","DOI":"10.1023/b:appa.0000023233.63268.cc","ISSN":"0168-8162","issue":"4","journalAbbreviation":"Exp Appl Acarol","language":"eng","note":"PMID: 15176734","page":"293-299","source":"PubMed","title":"Anti-tick effects of Melinis minutiflora and Andropogon gayanus grasses on plots experimentally infested with Boophilus microplus larvae","volume":"32","author":[{"family":"Fernandez-Ruvalcaba","given":"Manuel"},{"family":"Preciado-De-La Torre","given":"Francisco"},{"family":"Cruz-Vazquez","given":"Carlos"},{"family":"Garcia-Vazquez","given":"Zeferino"}],"issued":{"date-parts":[["2004"]]}}}],"schema":"https://github.com/citation-style-language/schema/raw/master/csl-citation.json"} </w:instrText>
            </w:r>
            <w:r>
              <w:rPr>
                <w:lang w:eastAsia="en-US"/>
              </w:rPr>
              <w:fldChar w:fldCharType="separate"/>
            </w:r>
            <w:r>
              <w:rPr>
                <w:noProof/>
                <w:lang w:eastAsia="en-US"/>
              </w:rPr>
              <w:t>(TickBoss 2022; CFSPH 2021b; de Miranda Santos et al. 2018, 2018; Fernandez-Ruvalcaba et al. 2004)</w:t>
            </w:r>
            <w:r>
              <w:rPr>
                <w:lang w:eastAsia="en-US"/>
              </w:rPr>
              <w:fldChar w:fldCharType="end"/>
            </w:r>
          </w:p>
        </w:tc>
      </w:tr>
      <w:tr w:rsidR="00ED19BD" w14:paraId="6D74F10F" w14:textId="77777777" w:rsidTr="00F502D4">
        <w:tc>
          <w:tcPr>
            <w:tcW w:w="2410" w:type="dxa"/>
          </w:tcPr>
          <w:p w14:paraId="5AF838D2" w14:textId="77777777" w:rsidR="00ED19BD" w:rsidRPr="002A0CC6" w:rsidRDefault="00ED19BD" w:rsidP="00615C13">
            <w:pPr>
              <w:rPr>
                <w:b/>
                <w:bCs/>
              </w:rPr>
            </w:pPr>
            <w:r w:rsidRPr="002A0CC6">
              <w:rPr>
                <w:b/>
                <w:bCs/>
              </w:rPr>
              <w:t>Target ticks</w:t>
            </w:r>
          </w:p>
        </w:tc>
        <w:tc>
          <w:tcPr>
            <w:tcW w:w="5954" w:type="dxa"/>
          </w:tcPr>
          <w:p w14:paraId="7FA8A94D" w14:textId="77777777" w:rsidR="00ED19BD" w:rsidRDefault="00ED19BD" w:rsidP="00615C13">
            <w:r>
              <w:t>Any – location specific</w:t>
            </w:r>
          </w:p>
        </w:tc>
        <w:tc>
          <w:tcPr>
            <w:tcW w:w="1559" w:type="dxa"/>
          </w:tcPr>
          <w:p w14:paraId="0473E716" w14:textId="77777777" w:rsidR="00ED19BD" w:rsidRDefault="00ED19BD" w:rsidP="00615C13"/>
        </w:tc>
      </w:tr>
      <w:tr w:rsidR="00ED19BD" w14:paraId="277B2A4C" w14:textId="77777777" w:rsidTr="00F502D4">
        <w:tc>
          <w:tcPr>
            <w:tcW w:w="2410" w:type="dxa"/>
          </w:tcPr>
          <w:p w14:paraId="3A50C3E3" w14:textId="77777777" w:rsidR="00ED19BD" w:rsidRPr="002A0CC6" w:rsidRDefault="00ED19BD" w:rsidP="00615C13">
            <w:pPr>
              <w:rPr>
                <w:b/>
                <w:bCs/>
              </w:rPr>
            </w:pPr>
            <w:r w:rsidRPr="002A0CC6">
              <w:rPr>
                <w:b/>
                <w:bCs/>
              </w:rPr>
              <w:t>Effectiveness</w:t>
            </w:r>
          </w:p>
        </w:tc>
        <w:tc>
          <w:tcPr>
            <w:tcW w:w="5954" w:type="dxa"/>
          </w:tcPr>
          <w:p w14:paraId="4777A39F" w14:textId="77777777" w:rsidR="00ED19BD" w:rsidRDefault="00ED19BD" w:rsidP="00615C13">
            <w:pPr>
              <w:pStyle w:val="ListParagraph"/>
              <w:ind w:left="315"/>
            </w:pPr>
            <w:r>
              <w:t>Season and location specific.</w:t>
            </w:r>
          </w:p>
          <w:p w14:paraId="53CCE187" w14:textId="77777777" w:rsidR="00ED19BD" w:rsidRDefault="00ED19BD" w:rsidP="00615C13">
            <w:pPr>
              <w:pStyle w:val="ListParagraph"/>
              <w:ind w:left="315"/>
            </w:pPr>
            <w:r>
              <w:t>Choosing the right mix of pasture types can be effective.</w:t>
            </w:r>
          </w:p>
          <w:p w14:paraId="75F4DEEB" w14:textId="78918A06" w:rsidR="00ED19BD" w:rsidRDefault="00ED19BD" w:rsidP="00615C13">
            <w:pPr>
              <w:pStyle w:val="ListParagraph"/>
              <w:ind w:left="315"/>
            </w:pPr>
            <w:r>
              <w:t>Spelling paddocks c</w:t>
            </w:r>
            <w:r w:rsidRPr="0060638B">
              <w:t>an be combined</w:t>
            </w:r>
            <w:r>
              <w:t xml:space="preserve"> with rotational grazing strategies, such as the paddock sweeper program </w:t>
            </w:r>
            <w:r w:rsidR="002A0CC6">
              <w:t>(</w:t>
            </w:r>
            <w:r w:rsidR="002A0CC6" w:rsidRPr="00E54C68">
              <w:fldChar w:fldCharType="begin"/>
            </w:r>
            <w:r w:rsidR="002A0CC6" w:rsidRPr="00E54C68">
              <w:instrText xml:space="preserve"> REF _Ref159590324 \h </w:instrText>
            </w:r>
            <w:r w:rsidR="00E54C68">
              <w:instrText xml:space="preserve"> \* MERGEFORMAT </w:instrText>
            </w:r>
            <w:r w:rsidR="002A0CC6" w:rsidRPr="00E54C68">
              <w:fldChar w:fldCharType="separate"/>
            </w:r>
            <w:r w:rsidR="00DA0DC6">
              <w:t xml:space="preserve">Table </w:t>
            </w:r>
            <w:r w:rsidR="00DA0DC6">
              <w:rPr>
                <w:noProof/>
              </w:rPr>
              <w:t>15</w:t>
            </w:r>
            <w:r w:rsidR="002A0CC6" w:rsidRPr="00E54C68">
              <w:fldChar w:fldCharType="end"/>
            </w:r>
            <w:r w:rsidR="002A0CC6">
              <w:t>).</w:t>
            </w:r>
          </w:p>
        </w:tc>
        <w:tc>
          <w:tcPr>
            <w:tcW w:w="1559" w:type="dxa"/>
          </w:tcPr>
          <w:p w14:paraId="4E18C645" w14:textId="1FD6DD6A" w:rsidR="00ED19BD" w:rsidRDefault="00FE1952" w:rsidP="00615C13">
            <w:r>
              <w:rPr>
                <w:lang w:eastAsia="en-US"/>
              </w:rPr>
              <w:fldChar w:fldCharType="begin"/>
            </w:r>
            <w:r w:rsidR="006B0536">
              <w:rPr>
                <w:lang w:eastAsia="en-US"/>
              </w:rPr>
              <w:instrText xml:space="preserve"> ADDIN ZOTERO_ITEM CSL_CITATION {"citationID":"Q4BbtLqm","properties":{"formattedCitation":"(TickBoss 2022)","plainCitation":"(TickBoss 2022)","noteIndex":0},"citationItems":[{"id":7852,"uris":["http://zotero.org/groups/4707929/items/4JIKRGRH"],"itemData":{"id":7852,"type":"webpage","abstract":"How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schema":"https://github.com/citation-style-language/schema/raw/master/csl-citation.json"} </w:instrText>
            </w:r>
            <w:r>
              <w:rPr>
                <w:lang w:eastAsia="en-US"/>
              </w:rPr>
              <w:fldChar w:fldCharType="separate"/>
            </w:r>
            <w:r>
              <w:rPr>
                <w:noProof/>
                <w:lang w:eastAsia="en-US"/>
              </w:rPr>
              <w:t>(TickBoss 2022)</w:t>
            </w:r>
            <w:r>
              <w:rPr>
                <w:lang w:eastAsia="en-US"/>
              </w:rPr>
              <w:fldChar w:fldCharType="end"/>
            </w:r>
          </w:p>
        </w:tc>
      </w:tr>
      <w:tr w:rsidR="00ED19BD" w14:paraId="65C7C230" w14:textId="77777777" w:rsidTr="00F502D4">
        <w:tc>
          <w:tcPr>
            <w:tcW w:w="2410" w:type="dxa"/>
          </w:tcPr>
          <w:p w14:paraId="3B12684C" w14:textId="77777777" w:rsidR="00ED19BD" w:rsidRPr="002A0CC6" w:rsidRDefault="00ED19BD" w:rsidP="00615C13">
            <w:pPr>
              <w:rPr>
                <w:b/>
                <w:bCs/>
              </w:rPr>
            </w:pPr>
            <w:r w:rsidRPr="002A0CC6">
              <w:rPr>
                <w:b/>
                <w:bCs/>
              </w:rPr>
              <w:t>Applicable to Australia</w:t>
            </w:r>
          </w:p>
        </w:tc>
        <w:tc>
          <w:tcPr>
            <w:tcW w:w="5954" w:type="dxa"/>
          </w:tcPr>
          <w:p w14:paraId="4C37F869" w14:textId="77777777" w:rsidR="00ED19BD" w:rsidRDefault="00ED19BD" w:rsidP="00615C13">
            <w:r>
              <w:t>Yes</w:t>
            </w:r>
          </w:p>
        </w:tc>
        <w:tc>
          <w:tcPr>
            <w:tcW w:w="1559" w:type="dxa"/>
          </w:tcPr>
          <w:p w14:paraId="1A41B4F4" w14:textId="77777777" w:rsidR="00ED19BD" w:rsidRDefault="00ED19BD" w:rsidP="00615C13"/>
        </w:tc>
      </w:tr>
      <w:tr w:rsidR="00ED19BD" w14:paraId="725D6599" w14:textId="77777777" w:rsidTr="00F502D4">
        <w:tc>
          <w:tcPr>
            <w:tcW w:w="2410" w:type="dxa"/>
          </w:tcPr>
          <w:p w14:paraId="3B71AB91" w14:textId="77777777" w:rsidR="00ED19BD" w:rsidRPr="002A0CC6" w:rsidRDefault="00ED19BD" w:rsidP="00615C13">
            <w:pPr>
              <w:rPr>
                <w:b/>
                <w:bCs/>
              </w:rPr>
            </w:pPr>
            <w:r w:rsidRPr="002A0CC6">
              <w:rPr>
                <w:b/>
                <w:bCs/>
              </w:rPr>
              <w:t>Impact on animals, humans, environment</w:t>
            </w:r>
          </w:p>
        </w:tc>
        <w:tc>
          <w:tcPr>
            <w:tcW w:w="5954" w:type="dxa"/>
          </w:tcPr>
          <w:p w14:paraId="12CFA462" w14:textId="6A05C05E" w:rsidR="00ED19BD" w:rsidRDefault="00ED19BD" w:rsidP="00615C13">
            <w:r>
              <w:t>Non</w:t>
            </w:r>
            <w:r w:rsidR="000225CF">
              <w:t>e</w:t>
            </w:r>
            <w:r>
              <w:t xml:space="preserve"> reported.</w:t>
            </w:r>
          </w:p>
        </w:tc>
        <w:tc>
          <w:tcPr>
            <w:tcW w:w="1559" w:type="dxa"/>
          </w:tcPr>
          <w:p w14:paraId="42E1FAC0" w14:textId="77777777" w:rsidR="00ED19BD" w:rsidRDefault="00ED19BD" w:rsidP="00615C13"/>
        </w:tc>
      </w:tr>
      <w:tr w:rsidR="00ED19BD" w14:paraId="3AFA6604" w14:textId="77777777" w:rsidTr="00F502D4">
        <w:tc>
          <w:tcPr>
            <w:tcW w:w="2410" w:type="dxa"/>
          </w:tcPr>
          <w:p w14:paraId="040F9439" w14:textId="77777777" w:rsidR="00ED19BD" w:rsidRPr="002A0CC6" w:rsidRDefault="00ED19BD" w:rsidP="00615C13">
            <w:pPr>
              <w:rPr>
                <w:b/>
                <w:bCs/>
              </w:rPr>
            </w:pPr>
            <w:r w:rsidRPr="002A0CC6">
              <w:rPr>
                <w:b/>
                <w:bCs/>
              </w:rPr>
              <w:t>Limitations</w:t>
            </w:r>
          </w:p>
        </w:tc>
        <w:tc>
          <w:tcPr>
            <w:tcW w:w="5954" w:type="dxa"/>
          </w:tcPr>
          <w:p w14:paraId="64B60913" w14:textId="77777777" w:rsidR="00ED19BD" w:rsidRDefault="00ED19BD" w:rsidP="00615C13">
            <w:pPr>
              <w:pStyle w:val="ListParagraph"/>
              <w:ind w:left="315"/>
            </w:pPr>
            <w:r>
              <w:t xml:space="preserve">Dependent on ability to choose the right pastures or manage pastures. May not be possible for all farm types. </w:t>
            </w:r>
          </w:p>
          <w:p w14:paraId="36870AD9" w14:textId="60714B71" w:rsidR="00ED19BD" w:rsidRDefault="00ED19BD" w:rsidP="00615C13">
            <w:pPr>
              <w:pStyle w:val="ListParagraph"/>
              <w:ind w:left="315"/>
            </w:pPr>
            <w:r>
              <w:t>Spelling paddocks is not practical for all farms, e.g. if small farm size, or very large paddocks.</w:t>
            </w:r>
          </w:p>
          <w:p w14:paraId="75B804B7" w14:textId="0AE70378" w:rsidR="00ED19BD" w:rsidRDefault="007E3F36" w:rsidP="00615C13">
            <w:pPr>
              <w:pStyle w:val="ListParagraph"/>
              <w:ind w:left="315"/>
            </w:pPr>
            <w:r>
              <w:t>Not a lot of research</w:t>
            </w:r>
            <w:r w:rsidR="00ED19BD">
              <w:t xml:space="preserve"> has been done on ‘anti-tick’ pastures to see if they control ticks </w:t>
            </w:r>
            <w:r>
              <w:t>and</w:t>
            </w:r>
            <w:r w:rsidR="00ED19BD">
              <w:t xml:space="preserve"> meet the nutritional needs of stock.</w:t>
            </w:r>
          </w:p>
        </w:tc>
        <w:tc>
          <w:tcPr>
            <w:tcW w:w="1559" w:type="dxa"/>
          </w:tcPr>
          <w:p w14:paraId="2F99D12D" w14:textId="77777777" w:rsidR="00ED19BD" w:rsidRDefault="00ED19BD" w:rsidP="00615C13"/>
        </w:tc>
      </w:tr>
    </w:tbl>
    <w:p w14:paraId="353F7D0C" w14:textId="6C24948F" w:rsidR="00AD08E4" w:rsidRDefault="00AD08E4">
      <w:pPr>
        <w:spacing w:after="0" w:line="240" w:lineRule="auto"/>
        <w:rPr>
          <w:lang w:eastAsia="en-US"/>
        </w:rPr>
      </w:pPr>
      <w:r>
        <w:rPr>
          <w:lang w:eastAsia="en-US"/>
        </w:rPr>
        <w:br w:type="page"/>
      </w:r>
    </w:p>
    <w:p w14:paraId="5FAD012F" w14:textId="4ADE7932" w:rsidR="00ED19BD" w:rsidRDefault="00ED19BD" w:rsidP="00ED19BD">
      <w:pPr>
        <w:pStyle w:val="Caption"/>
        <w:rPr>
          <w:lang w:eastAsia="en-US"/>
        </w:rPr>
      </w:pPr>
      <w:bookmarkStart w:id="128" w:name="_Ref159590324"/>
      <w:bookmarkStart w:id="129" w:name="_Toc195772713"/>
      <w:r>
        <w:lastRenderedPageBreak/>
        <w:t xml:space="preserve">Table </w:t>
      </w:r>
      <w:r>
        <w:fldChar w:fldCharType="begin"/>
      </w:r>
      <w:r>
        <w:instrText>SEQ Table \* ARABIC</w:instrText>
      </w:r>
      <w:r>
        <w:fldChar w:fldCharType="separate"/>
      </w:r>
      <w:r w:rsidR="003320E2">
        <w:rPr>
          <w:noProof/>
        </w:rPr>
        <w:t>15</w:t>
      </w:r>
      <w:r>
        <w:fldChar w:fldCharType="end"/>
      </w:r>
      <w:bookmarkEnd w:id="128"/>
      <w:r>
        <w:t xml:space="preserve">. </w:t>
      </w:r>
      <w:r>
        <w:rPr>
          <w:lang w:eastAsia="en-US"/>
        </w:rPr>
        <w:t>Environmental control methods for ticks: Paddock ‘sweeper’ program</w:t>
      </w:r>
      <w:bookmarkEnd w:id="129"/>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701"/>
      </w:tblGrid>
      <w:tr w:rsidR="0096661D" w:rsidRPr="00003D25" w14:paraId="4E1DEA55" w14:textId="77777777" w:rsidTr="00B762EA">
        <w:trPr>
          <w:cantSplit/>
          <w:tblHeader/>
        </w:trPr>
        <w:tc>
          <w:tcPr>
            <w:tcW w:w="2410" w:type="dxa"/>
          </w:tcPr>
          <w:p w14:paraId="0B136163" w14:textId="00D8D14A" w:rsidR="0096661D" w:rsidRPr="002A0CC6" w:rsidRDefault="0096661D" w:rsidP="0096661D">
            <w:pPr>
              <w:rPr>
                <w:b/>
                <w:bCs/>
              </w:rPr>
            </w:pPr>
            <w:bookmarkStart w:id="130" w:name="Table_15"/>
            <w:bookmarkEnd w:id="130"/>
            <w:r>
              <w:rPr>
                <w:b/>
                <w:bCs/>
              </w:rPr>
              <w:t>Method detail</w:t>
            </w:r>
          </w:p>
        </w:tc>
        <w:tc>
          <w:tcPr>
            <w:tcW w:w="5954" w:type="dxa"/>
          </w:tcPr>
          <w:p w14:paraId="018BC95E" w14:textId="18E1BAF6" w:rsidR="0096661D" w:rsidRPr="00003D25" w:rsidRDefault="0096661D" w:rsidP="0096661D">
            <w:r w:rsidRPr="0096661D">
              <w:rPr>
                <w:b/>
                <w:bCs/>
              </w:rPr>
              <w:t xml:space="preserve">Description </w:t>
            </w:r>
          </w:p>
        </w:tc>
        <w:tc>
          <w:tcPr>
            <w:tcW w:w="1701" w:type="dxa"/>
          </w:tcPr>
          <w:p w14:paraId="6AB8C9AD" w14:textId="77777777" w:rsidR="0096661D" w:rsidRPr="002A0CC6" w:rsidRDefault="0096661D" w:rsidP="0096661D">
            <w:pPr>
              <w:rPr>
                <w:b/>
                <w:bCs/>
              </w:rPr>
            </w:pPr>
            <w:r w:rsidRPr="002A0CC6">
              <w:rPr>
                <w:b/>
                <w:bCs/>
              </w:rPr>
              <w:t>References</w:t>
            </w:r>
          </w:p>
        </w:tc>
      </w:tr>
      <w:tr w:rsidR="00ED19BD" w14:paraId="5ADCFB2C" w14:textId="77777777" w:rsidTr="00F502D4">
        <w:tc>
          <w:tcPr>
            <w:tcW w:w="2410" w:type="dxa"/>
          </w:tcPr>
          <w:p w14:paraId="6CB3A72D" w14:textId="77777777" w:rsidR="00ED19BD" w:rsidRPr="002A0CC6" w:rsidRDefault="00ED19BD" w:rsidP="00615C13">
            <w:pPr>
              <w:rPr>
                <w:b/>
                <w:bCs/>
              </w:rPr>
            </w:pPr>
            <w:r w:rsidRPr="002A0CC6">
              <w:rPr>
                <w:b/>
                <w:bCs/>
              </w:rPr>
              <w:t>Action</w:t>
            </w:r>
          </w:p>
        </w:tc>
        <w:tc>
          <w:tcPr>
            <w:tcW w:w="5954" w:type="dxa"/>
          </w:tcPr>
          <w:p w14:paraId="4321638E" w14:textId="54B79358" w:rsidR="00ED19BD" w:rsidRDefault="00ED19BD" w:rsidP="00615C13">
            <w:pPr>
              <w:pStyle w:val="ListParagraph"/>
              <w:ind w:left="315"/>
            </w:pPr>
            <w:r>
              <w:t xml:space="preserve">Place </w:t>
            </w:r>
            <w:r w:rsidRPr="00EB636A">
              <w:t>young</w:t>
            </w:r>
            <w:r>
              <w:t xml:space="preserve"> cattle at a high stocking rate to </w:t>
            </w:r>
            <w:r w:rsidR="000C0920">
              <w:t>collect</w:t>
            </w:r>
            <w:r>
              <w:t xml:space="preserve"> ticks.</w:t>
            </w:r>
          </w:p>
          <w:p w14:paraId="72F52250" w14:textId="270A5C02" w:rsidR="00ED19BD" w:rsidRDefault="00ED19BD" w:rsidP="00615C13">
            <w:pPr>
              <w:pStyle w:val="ListParagraph"/>
              <w:ind w:left="315"/>
            </w:pPr>
            <w:r>
              <w:t>Treat the animals with an acaricide to prevent egg-laying and then relocate them to a fresh paddock. Cattle need to be kept in the original paddock for up to 5 days post treatment before being moved to allow the chemical to work and to prevent spreading ticks to the new paddock.</w:t>
            </w:r>
          </w:p>
          <w:p w14:paraId="41324E33" w14:textId="59D288C7" w:rsidR="00ED19BD" w:rsidRDefault="00ED19BD" w:rsidP="00615C13">
            <w:pPr>
              <w:pStyle w:val="ListParagraph"/>
              <w:ind w:left="315"/>
            </w:pPr>
            <w:r>
              <w:t xml:space="preserve">This </w:t>
            </w:r>
            <w:r w:rsidR="000225CF">
              <w:t>lowers</w:t>
            </w:r>
            <w:r>
              <w:t xml:space="preserve"> the tick burden in the original paddock so it can be used for cows and calves, thereby reducing the frequency of chemical treatments in vulnerable groups.</w:t>
            </w:r>
          </w:p>
          <w:p w14:paraId="41EECD2C" w14:textId="33FFC81C" w:rsidR="00ED19BD" w:rsidRDefault="000C0920" w:rsidP="00615C13">
            <w:pPr>
              <w:pStyle w:val="ListParagraph"/>
              <w:ind w:left="315"/>
            </w:pPr>
            <w:r>
              <w:t>C</w:t>
            </w:r>
            <w:r w:rsidR="00ED19BD">
              <w:t xml:space="preserve">an apply </w:t>
            </w:r>
            <w:r>
              <w:t xml:space="preserve">this method </w:t>
            </w:r>
            <w:r w:rsidR="00ED19BD">
              <w:t>using older</w:t>
            </w:r>
            <w:r>
              <w:t xml:space="preserve"> </w:t>
            </w:r>
            <w:r w:rsidR="00ED19BD">
              <w:t>cows to sweep up ticks.</w:t>
            </w:r>
          </w:p>
        </w:tc>
        <w:tc>
          <w:tcPr>
            <w:tcW w:w="1701" w:type="dxa"/>
          </w:tcPr>
          <w:p w14:paraId="0141F83D" w14:textId="5D959FDC" w:rsidR="00ED19BD" w:rsidRDefault="00ED19BD" w:rsidP="00615C13">
            <w:r>
              <w:rPr>
                <w:lang w:eastAsia="en-US"/>
              </w:rPr>
              <w:fldChar w:fldCharType="begin"/>
            </w:r>
            <w:r w:rsidR="006B0536">
              <w:rPr>
                <w:lang w:eastAsia="en-US"/>
              </w:rPr>
              <w:instrText xml:space="preserve"> ADDIN ZOTERO_ITEM CSL_CITATION {"citationID":"Oku1Y5h7","properties":{"formattedCitation":"(TickBoss 2022)","plainCitation":"(TickBoss 2022)","noteIndex":0},"citationItems":[{"id":7852,"uris":["http://zotero.org/groups/4707929/items/4JIKRGRH"],"itemData":{"id":7852,"type":"webpage","abstract":"How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schema":"https://github.com/citation-style-language/schema/raw/master/csl-citation.json"} </w:instrText>
            </w:r>
            <w:r>
              <w:rPr>
                <w:lang w:eastAsia="en-US"/>
              </w:rPr>
              <w:fldChar w:fldCharType="separate"/>
            </w:r>
            <w:r>
              <w:rPr>
                <w:noProof/>
                <w:lang w:eastAsia="en-US"/>
              </w:rPr>
              <w:t>(TickBoss 2022)</w:t>
            </w:r>
            <w:r>
              <w:rPr>
                <w:lang w:eastAsia="en-US"/>
              </w:rPr>
              <w:fldChar w:fldCharType="end"/>
            </w:r>
          </w:p>
        </w:tc>
      </w:tr>
      <w:tr w:rsidR="00ED19BD" w14:paraId="25D55FDF" w14:textId="77777777" w:rsidTr="00F502D4">
        <w:tc>
          <w:tcPr>
            <w:tcW w:w="2410" w:type="dxa"/>
          </w:tcPr>
          <w:p w14:paraId="6A9CBDF8" w14:textId="77777777" w:rsidR="00ED19BD" w:rsidRPr="002A0CC6" w:rsidRDefault="00ED19BD" w:rsidP="00615C13">
            <w:pPr>
              <w:rPr>
                <w:b/>
                <w:bCs/>
              </w:rPr>
            </w:pPr>
            <w:r w:rsidRPr="002A0CC6">
              <w:rPr>
                <w:b/>
                <w:bCs/>
              </w:rPr>
              <w:t>Target ticks</w:t>
            </w:r>
          </w:p>
        </w:tc>
        <w:tc>
          <w:tcPr>
            <w:tcW w:w="5954" w:type="dxa"/>
          </w:tcPr>
          <w:p w14:paraId="1A30C97C" w14:textId="77777777" w:rsidR="00ED19BD" w:rsidRDefault="00ED19BD" w:rsidP="00615C13">
            <w:r>
              <w:t>Any – location specific</w:t>
            </w:r>
          </w:p>
        </w:tc>
        <w:tc>
          <w:tcPr>
            <w:tcW w:w="1701" w:type="dxa"/>
          </w:tcPr>
          <w:p w14:paraId="5CAE4D39" w14:textId="77777777" w:rsidR="00ED19BD" w:rsidRDefault="00ED19BD" w:rsidP="00615C13"/>
        </w:tc>
      </w:tr>
      <w:tr w:rsidR="00ED19BD" w14:paraId="41231682" w14:textId="77777777" w:rsidTr="00F502D4">
        <w:tc>
          <w:tcPr>
            <w:tcW w:w="2410" w:type="dxa"/>
          </w:tcPr>
          <w:p w14:paraId="05CBB187" w14:textId="77777777" w:rsidR="00ED19BD" w:rsidRPr="002A0CC6" w:rsidRDefault="00ED19BD" w:rsidP="00615C13">
            <w:pPr>
              <w:rPr>
                <w:b/>
                <w:bCs/>
              </w:rPr>
            </w:pPr>
            <w:r w:rsidRPr="002A0CC6">
              <w:rPr>
                <w:b/>
                <w:bCs/>
              </w:rPr>
              <w:t>Effectiveness</w:t>
            </w:r>
          </w:p>
        </w:tc>
        <w:tc>
          <w:tcPr>
            <w:tcW w:w="5954" w:type="dxa"/>
          </w:tcPr>
          <w:p w14:paraId="72662E67" w14:textId="405160EA" w:rsidR="00ED19BD" w:rsidRDefault="00ED19BD" w:rsidP="00615C13">
            <w:r>
              <w:t>Effective but only at a small scale (paddock-to-paddock)</w:t>
            </w:r>
            <w:r w:rsidR="000225CF">
              <w:t>.</w:t>
            </w:r>
          </w:p>
        </w:tc>
        <w:tc>
          <w:tcPr>
            <w:tcW w:w="1701" w:type="dxa"/>
          </w:tcPr>
          <w:p w14:paraId="550F259F" w14:textId="53276932" w:rsidR="00ED19BD" w:rsidRDefault="00ED19BD" w:rsidP="00615C13">
            <w:r>
              <w:rPr>
                <w:lang w:eastAsia="en-US"/>
              </w:rPr>
              <w:fldChar w:fldCharType="begin"/>
            </w:r>
            <w:r w:rsidR="006B0536">
              <w:rPr>
                <w:lang w:eastAsia="en-US"/>
              </w:rPr>
              <w:instrText xml:space="preserve"> ADDIN ZOTERO_ITEM CSL_CITATION {"citationID":"Qq0M9WHR","properties":{"formattedCitation":"(TickBoss 2022)","plainCitation":"(TickBoss 2022)","noteIndex":0},"citationItems":[{"id":7852,"uris":["http://zotero.org/groups/4707929/items/4JIKRGRH"],"itemData":{"id":7852,"type":"webpage","abstract":"How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schema":"https://github.com/citation-style-language/schema/raw/master/csl-citation.json"} </w:instrText>
            </w:r>
            <w:r>
              <w:rPr>
                <w:lang w:eastAsia="en-US"/>
              </w:rPr>
              <w:fldChar w:fldCharType="separate"/>
            </w:r>
            <w:r>
              <w:rPr>
                <w:noProof/>
                <w:lang w:eastAsia="en-US"/>
              </w:rPr>
              <w:t>(TickBoss 2022)</w:t>
            </w:r>
            <w:r>
              <w:rPr>
                <w:lang w:eastAsia="en-US"/>
              </w:rPr>
              <w:fldChar w:fldCharType="end"/>
            </w:r>
          </w:p>
        </w:tc>
      </w:tr>
      <w:tr w:rsidR="00ED19BD" w14:paraId="33B84472" w14:textId="77777777" w:rsidTr="00F502D4">
        <w:tc>
          <w:tcPr>
            <w:tcW w:w="2410" w:type="dxa"/>
          </w:tcPr>
          <w:p w14:paraId="7A235995" w14:textId="77777777" w:rsidR="00ED19BD" w:rsidRPr="002A0CC6" w:rsidRDefault="00ED19BD" w:rsidP="00615C13">
            <w:pPr>
              <w:rPr>
                <w:b/>
                <w:bCs/>
              </w:rPr>
            </w:pPr>
            <w:r w:rsidRPr="002A0CC6">
              <w:rPr>
                <w:b/>
                <w:bCs/>
              </w:rPr>
              <w:t>Applicable to Australia</w:t>
            </w:r>
          </w:p>
        </w:tc>
        <w:tc>
          <w:tcPr>
            <w:tcW w:w="5954" w:type="dxa"/>
          </w:tcPr>
          <w:p w14:paraId="39309999" w14:textId="77777777" w:rsidR="00ED19BD" w:rsidRDefault="00ED19BD" w:rsidP="00615C13">
            <w:r>
              <w:t>Yes</w:t>
            </w:r>
          </w:p>
        </w:tc>
        <w:tc>
          <w:tcPr>
            <w:tcW w:w="1701" w:type="dxa"/>
          </w:tcPr>
          <w:p w14:paraId="18814EC9" w14:textId="77777777" w:rsidR="00ED19BD" w:rsidRDefault="00ED19BD" w:rsidP="00615C13"/>
        </w:tc>
      </w:tr>
      <w:tr w:rsidR="00ED19BD" w14:paraId="51B24404" w14:textId="77777777" w:rsidTr="00F502D4">
        <w:tc>
          <w:tcPr>
            <w:tcW w:w="2410" w:type="dxa"/>
          </w:tcPr>
          <w:p w14:paraId="3F269192" w14:textId="77777777" w:rsidR="00ED19BD" w:rsidRPr="002A0CC6" w:rsidRDefault="00ED19BD" w:rsidP="00615C13">
            <w:pPr>
              <w:rPr>
                <w:b/>
                <w:bCs/>
              </w:rPr>
            </w:pPr>
            <w:r w:rsidRPr="002A0CC6">
              <w:rPr>
                <w:b/>
                <w:bCs/>
              </w:rPr>
              <w:t>Impact on animals, humans, environment</w:t>
            </w:r>
          </w:p>
        </w:tc>
        <w:tc>
          <w:tcPr>
            <w:tcW w:w="5954" w:type="dxa"/>
          </w:tcPr>
          <w:p w14:paraId="45AB64CE" w14:textId="77777777" w:rsidR="00ED19BD" w:rsidRDefault="00ED19BD" w:rsidP="00615C13">
            <w:r>
              <w:t>None reported.</w:t>
            </w:r>
          </w:p>
        </w:tc>
        <w:tc>
          <w:tcPr>
            <w:tcW w:w="1701" w:type="dxa"/>
          </w:tcPr>
          <w:p w14:paraId="5B4719B6" w14:textId="77777777" w:rsidR="00ED19BD" w:rsidRDefault="00ED19BD" w:rsidP="00615C13"/>
        </w:tc>
      </w:tr>
      <w:tr w:rsidR="00ED19BD" w14:paraId="4B8936F6" w14:textId="77777777" w:rsidTr="00F502D4">
        <w:tc>
          <w:tcPr>
            <w:tcW w:w="2410" w:type="dxa"/>
          </w:tcPr>
          <w:p w14:paraId="3EE832AE" w14:textId="77777777" w:rsidR="00ED19BD" w:rsidRPr="002A0CC6" w:rsidRDefault="00ED19BD" w:rsidP="00615C13">
            <w:pPr>
              <w:rPr>
                <w:b/>
                <w:bCs/>
              </w:rPr>
            </w:pPr>
            <w:r w:rsidRPr="002A0CC6">
              <w:rPr>
                <w:b/>
                <w:bCs/>
              </w:rPr>
              <w:t>Limitations</w:t>
            </w:r>
          </w:p>
        </w:tc>
        <w:tc>
          <w:tcPr>
            <w:tcW w:w="5954" w:type="dxa"/>
          </w:tcPr>
          <w:p w14:paraId="6CED2642" w14:textId="5AA5554A" w:rsidR="00ED19BD" w:rsidRDefault="00ED19BD" w:rsidP="00615C13">
            <w:pPr>
              <w:pStyle w:val="ListParagraph"/>
              <w:ind w:left="315"/>
            </w:pPr>
            <w:r w:rsidRPr="00A30B21">
              <w:t xml:space="preserve">Relies on not having </w:t>
            </w:r>
            <w:r w:rsidR="002A0CC6" w:rsidRPr="00A30B21">
              <w:t>acari</w:t>
            </w:r>
            <w:r w:rsidR="000225CF">
              <w:t>ci</w:t>
            </w:r>
            <w:r w:rsidR="002A0CC6" w:rsidRPr="00A30B21">
              <w:t>de</w:t>
            </w:r>
            <w:r w:rsidR="002A0CC6">
              <w:t xml:space="preserve"> </w:t>
            </w:r>
            <w:r w:rsidRPr="00A30B21">
              <w:t xml:space="preserve">resistance </w:t>
            </w:r>
            <w:r>
              <w:t>in</w:t>
            </w:r>
            <w:r w:rsidRPr="00A30B21">
              <w:t xml:space="preserve"> tick population. </w:t>
            </w:r>
          </w:p>
        </w:tc>
        <w:tc>
          <w:tcPr>
            <w:tcW w:w="1701" w:type="dxa"/>
          </w:tcPr>
          <w:p w14:paraId="60E1A524" w14:textId="32D32E14" w:rsidR="00ED19BD" w:rsidRDefault="00ED19BD" w:rsidP="00615C13">
            <w:r>
              <w:rPr>
                <w:lang w:eastAsia="en-US"/>
              </w:rPr>
              <w:fldChar w:fldCharType="begin"/>
            </w:r>
            <w:r w:rsidR="006B0536">
              <w:rPr>
                <w:lang w:eastAsia="en-US"/>
              </w:rPr>
              <w:instrText xml:space="preserve"> ADDIN ZOTERO_ITEM CSL_CITATION {"citationID":"BnUFCEeH","properties":{"formattedCitation":"(TickBoss 2022)","plainCitation":"(TickBoss 2022)","noteIndex":0},"citationItems":[{"id":7852,"uris":["http://zotero.org/groups/4707929/items/4JIKRGRH"],"itemData":{"id":7852,"type":"webpage","abstract":"How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schema":"https://github.com/citation-style-language/schema/raw/master/csl-citation.json"} </w:instrText>
            </w:r>
            <w:r>
              <w:rPr>
                <w:lang w:eastAsia="en-US"/>
              </w:rPr>
              <w:fldChar w:fldCharType="separate"/>
            </w:r>
            <w:r>
              <w:rPr>
                <w:noProof/>
                <w:lang w:eastAsia="en-US"/>
              </w:rPr>
              <w:t>(TickBoss 2022)</w:t>
            </w:r>
            <w:r>
              <w:rPr>
                <w:lang w:eastAsia="en-US"/>
              </w:rPr>
              <w:fldChar w:fldCharType="end"/>
            </w:r>
          </w:p>
        </w:tc>
      </w:tr>
    </w:tbl>
    <w:p w14:paraId="421B8D1C" w14:textId="77777777" w:rsidR="00ED19BD" w:rsidRDefault="00ED19BD" w:rsidP="00ED19BD">
      <w:pPr>
        <w:rPr>
          <w:lang w:eastAsia="en-US"/>
        </w:rPr>
      </w:pPr>
    </w:p>
    <w:p w14:paraId="36013640" w14:textId="6B755A71" w:rsidR="00ED19BD" w:rsidRDefault="00ED19BD" w:rsidP="00ED19BD">
      <w:pPr>
        <w:pStyle w:val="Caption"/>
        <w:rPr>
          <w:lang w:eastAsia="en-US"/>
        </w:rPr>
      </w:pPr>
      <w:bookmarkStart w:id="131" w:name="_Ref159590322"/>
      <w:bookmarkStart w:id="132" w:name="_Toc195772714"/>
      <w:r>
        <w:t xml:space="preserve">Table </w:t>
      </w:r>
      <w:r>
        <w:fldChar w:fldCharType="begin"/>
      </w:r>
      <w:r>
        <w:instrText>SEQ Table \* ARABIC</w:instrText>
      </w:r>
      <w:r>
        <w:fldChar w:fldCharType="separate"/>
      </w:r>
      <w:r w:rsidR="003320E2">
        <w:rPr>
          <w:noProof/>
        </w:rPr>
        <w:t>16</w:t>
      </w:r>
      <w:r>
        <w:fldChar w:fldCharType="end"/>
      </w:r>
      <w:bookmarkEnd w:id="131"/>
      <w:r>
        <w:t xml:space="preserve">. </w:t>
      </w:r>
      <w:r>
        <w:rPr>
          <w:lang w:eastAsia="en-US"/>
        </w:rPr>
        <w:t>Environmental control methods for ticks: animal management</w:t>
      </w:r>
      <w:bookmarkEnd w:id="132"/>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701"/>
      </w:tblGrid>
      <w:tr w:rsidR="0096661D" w:rsidRPr="00003D25" w14:paraId="0A3C1F75" w14:textId="77777777" w:rsidTr="00F502D4">
        <w:tc>
          <w:tcPr>
            <w:tcW w:w="2410" w:type="dxa"/>
          </w:tcPr>
          <w:p w14:paraId="678B0F3D" w14:textId="7B708E1B" w:rsidR="0096661D" w:rsidRPr="002A0CC6" w:rsidRDefault="0096661D" w:rsidP="0096661D">
            <w:pPr>
              <w:rPr>
                <w:b/>
                <w:bCs/>
              </w:rPr>
            </w:pPr>
            <w:bookmarkStart w:id="133" w:name="Table_16"/>
            <w:bookmarkEnd w:id="133"/>
            <w:r>
              <w:rPr>
                <w:b/>
                <w:bCs/>
              </w:rPr>
              <w:t>Method detail</w:t>
            </w:r>
          </w:p>
        </w:tc>
        <w:tc>
          <w:tcPr>
            <w:tcW w:w="5954" w:type="dxa"/>
          </w:tcPr>
          <w:p w14:paraId="5CD476C4" w14:textId="2808A78F" w:rsidR="0096661D" w:rsidRPr="00003D25" w:rsidRDefault="0096661D" w:rsidP="0096661D">
            <w:r w:rsidRPr="0096661D">
              <w:rPr>
                <w:b/>
                <w:bCs/>
              </w:rPr>
              <w:t xml:space="preserve">Description </w:t>
            </w:r>
          </w:p>
        </w:tc>
        <w:tc>
          <w:tcPr>
            <w:tcW w:w="1701" w:type="dxa"/>
          </w:tcPr>
          <w:p w14:paraId="5DDD34B6" w14:textId="77777777" w:rsidR="0096661D" w:rsidRPr="002A0CC6" w:rsidRDefault="0096661D" w:rsidP="0096661D">
            <w:pPr>
              <w:rPr>
                <w:b/>
                <w:bCs/>
              </w:rPr>
            </w:pPr>
            <w:r w:rsidRPr="002A0CC6">
              <w:rPr>
                <w:b/>
                <w:bCs/>
              </w:rPr>
              <w:t>References</w:t>
            </w:r>
          </w:p>
        </w:tc>
      </w:tr>
      <w:tr w:rsidR="00ED19BD" w14:paraId="19F380F4" w14:textId="77777777" w:rsidTr="00F502D4">
        <w:tc>
          <w:tcPr>
            <w:tcW w:w="2410" w:type="dxa"/>
          </w:tcPr>
          <w:p w14:paraId="3F8F9037" w14:textId="77777777" w:rsidR="00ED19BD" w:rsidRPr="002A0CC6" w:rsidRDefault="00ED19BD" w:rsidP="00615C13">
            <w:pPr>
              <w:rPr>
                <w:b/>
                <w:bCs/>
              </w:rPr>
            </w:pPr>
            <w:r w:rsidRPr="002A0CC6">
              <w:rPr>
                <w:b/>
                <w:bCs/>
              </w:rPr>
              <w:t>Action</w:t>
            </w:r>
          </w:p>
        </w:tc>
        <w:tc>
          <w:tcPr>
            <w:tcW w:w="5954" w:type="dxa"/>
          </w:tcPr>
          <w:p w14:paraId="019C571D" w14:textId="06722117" w:rsidR="00ED19BD" w:rsidRDefault="00ED19BD" w:rsidP="00615C13">
            <w:pPr>
              <w:pStyle w:val="ListParagraph"/>
              <w:ind w:left="315"/>
            </w:pPr>
            <w:r>
              <w:t xml:space="preserve">Raising ‘resistant’ breeds e.g. </w:t>
            </w:r>
            <w:r w:rsidRPr="00D961EC">
              <w:rPr>
                <w:i/>
                <w:iCs/>
              </w:rPr>
              <w:t>Bos indicus</w:t>
            </w:r>
            <w:r>
              <w:t xml:space="preserve"> </w:t>
            </w:r>
            <w:r w:rsidR="007E3F36">
              <w:t xml:space="preserve">that </w:t>
            </w:r>
            <w:r>
              <w:t xml:space="preserve">are more immune to ticks than </w:t>
            </w:r>
            <w:r w:rsidRPr="00D961EC">
              <w:rPr>
                <w:i/>
                <w:iCs/>
              </w:rPr>
              <w:t xml:space="preserve">Bos </w:t>
            </w:r>
            <w:r w:rsidR="000225CF">
              <w:rPr>
                <w:i/>
                <w:iCs/>
              </w:rPr>
              <w:t>t</w:t>
            </w:r>
            <w:r w:rsidRPr="00D961EC">
              <w:rPr>
                <w:i/>
                <w:iCs/>
              </w:rPr>
              <w:t>aurus</w:t>
            </w:r>
            <w:r>
              <w:t xml:space="preserve"> breeds. Studies have shown that ticks feeding on </w:t>
            </w:r>
            <w:r w:rsidRPr="004561DD">
              <w:rPr>
                <w:i/>
                <w:iCs/>
              </w:rPr>
              <w:t>Bos indicus</w:t>
            </w:r>
            <w:r>
              <w:t xml:space="preserve"> cattle ingest less blood and produce smaller egg masses.</w:t>
            </w:r>
          </w:p>
          <w:p w14:paraId="65C6B1CC" w14:textId="7E160A24" w:rsidR="00ED19BD" w:rsidRDefault="00ED19BD" w:rsidP="00615C13">
            <w:pPr>
              <w:pStyle w:val="ListParagraph"/>
              <w:ind w:left="315"/>
            </w:pPr>
            <w:r>
              <w:t>Calv</w:t>
            </w:r>
            <w:r w:rsidR="000C0920">
              <w:t>e</w:t>
            </w:r>
            <w:r>
              <w:t xml:space="preserve"> earlier in the year so </w:t>
            </w:r>
            <w:r w:rsidR="000C0920">
              <w:t>animals are</w:t>
            </w:r>
            <w:r>
              <w:t xml:space="preserve"> older when exposed</w:t>
            </w:r>
            <w:r w:rsidR="000C0920">
              <w:t>.</w:t>
            </w:r>
          </w:p>
        </w:tc>
        <w:tc>
          <w:tcPr>
            <w:tcW w:w="1701" w:type="dxa"/>
          </w:tcPr>
          <w:p w14:paraId="129FDD25" w14:textId="239CCFCD" w:rsidR="00ED19BD" w:rsidRDefault="00ED19BD" w:rsidP="00615C13">
            <w:r>
              <w:fldChar w:fldCharType="begin"/>
            </w:r>
            <w:r w:rsidR="006B0536">
              <w:instrText xml:space="preserve"> ADDIN ZOTERO_ITEM CSL_CITATION {"citationID":"2Bt4ZVHF","properties":{"formattedCitation":"(TickBoss 2022; de Miranda Santos et al. 2018)","plainCitation":"(TickBoss 2022; de Miranda Santos et al. 2018)","noteIndex":0},"citationItems":[{"id":7852,"uris":["http://zotero.org/groups/4707929/items/4JIKRGRH"],"itemData":{"id":7852,"type":"webpage","abstract":"How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schema":"https://github.com/citation-style-language/schema/raw/master/csl-citation.json"} </w:instrText>
            </w:r>
            <w:r>
              <w:fldChar w:fldCharType="separate"/>
            </w:r>
            <w:r>
              <w:rPr>
                <w:noProof/>
              </w:rPr>
              <w:t>(TickBoss 2022; de Miranda Santos et al. 2018)</w:t>
            </w:r>
            <w:r>
              <w:fldChar w:fldCharType="end"/>
            </w:r>
          </w:p>
        </w:tc>
      </w:tr>
      <w:tr w:rsidR="00ED19BD" w14:paraId="5E47954F" w14:textId="77777777" w:rsidTr="00F502D4">
        <w:tc>
          <w:tcPr>
            <w:tcW w:w="2410" w:type="dxa"/>
          </w:tcPr>
          <w:p w14:paraId="2DA6C012" w14:textId="77777777" w:rsidR="00ED19BD" w:rsidRPr="002A0CC6" w:rsidRDefault="00ED19BD" w:rsidP="00615C13">
            <w:pPr>
              <w:rPr>
                <w:b/>
                <w:bCs/>
              </w:rPr>
            </w:pPr>
            <w:r w:rsidRPr="002A0CC6">
              <w:rPr>
                <w:b/>
                <w:bCs/>
              </w:rPr>
              <w:t>Target ticks</w:t>
            </w:r>
          </w:p>
        </w:tc>
        <w:tc>
          <w:tcPr>
            <w:tcW w:w="5954" w:type="dxa"/>
          </w:tcPr>
          <w:p w14:paraId="71234B8D" w14:textId="77777777" w:rsidR="00ED19BD" w:rsidRDefault="00ED19BD" w:rsidP="00615C13">
            <w:r>
              <w:t>Any – location specific</w:t>
            </w:r>
          </w:p>
        </w:tc>
        <w:tc>
          <w:tcPr>
            <w:tcW w:w="1701" w:type="dxa"/>
          </w:tcPr>
          <w:p w14:paraId="72165854" w14:textId="77777777" w:rsidR="00ED19BD" w:rsidRDefault="00ED19BD" w:rsidP="00615C13"/>
        </w:tc>
      </w:tr>
      <w:tr w:rsidR="00ED19BD" w14:paraId="20C7F356" w14:textId="77777777" w:rsidTr="00F502D4">
        <w:tc>
          <w:tcPr>
            <w:tcW w:w="2410" w:type="dxa"/>
          </w:tcPr>
          <w:p w14:paraId="7B37EF35" w14:textId="77777777" w:rsidR="00ED19BD" w:rsidRPr="002A0CC6" w:rsidRDefault="00ED19BD" w:rsidP="00615C13">
            <w:pPr>
              <w:rPr>
                <w:b/>
                <w:bCs/>
              </w:rPr>
            </w:pPr>
            <w:r w:rsidRPr="002A0CC6">
              <w:rPr>
                <w:b/>
                <w:bCs/>
              </w:rPr>
              <w:t>Effectiveness</w:t>
            </w:r>
          </w:p>
        </w:tc>
        <w:tc>
          <w:tcPr>
            <w:tcW w:w="5954" w:type="dxa"/>
          </w:tcPr>
          <w:p w14:paraId="2BE0B998" w14:textId="266FEC71" w:rsidR="00ED19BD" w:rsidRDefault="00ED19BD" w:rsidP="00615C13">
            <w:r>
              <w:t>Effective but only at a small scale (paddock-to-paddock)</w:t>
            </w:r>
            <w:r w:rsidR="000225CF">
              <w:t>.</w:t>
            </w:r>
          </w:p>
        </w:tc>
        <w:tc>
          <w:tcPr>
            <w:tcW w:w="1701" w:type="dxa"/>
          </w:tcPr>
          <w:p w14:paraId="673CC113" w14:textId="77777777" w:rsidR="00ED19BD" w:rsidRDefault="00ED19BD" w:rsidP="00615C13"/>
        </w:tc>
      </w:tr>
      <w:tr w:rsidR="00ED19BD" w14:paraId="3B39F717" w14:textId="77777777" w:rsidTr="00F502D4">
        <w:tc>
          <w:tcPr>
            <w:tcW w:w="2410" w:type="dxa"/>
          </w:tcPr>
          <w:p w14:paraId="31CEE044" w14:textId="77777777" w:rsidR="00ED19BD" w:rsidRPr="002A0CC6" w:rsidRDefault="00ED19BD" w:rsidP="00615C13">
            <w:pPr>
              <w:rPr>
                <w:b/>
                <w:bCs/>
              </w:rPr>
            </w:pPr>
            <w:r w:rsidRPr="002A0CC6">
              <w:rPr>
                <w:b/>
                <w:bCs/>
              </w:rPr>
              <w:t>Applicable to Australia</w:t>
            </w:r>
          </w:p>
        </w:tc>
        <w:tc>
          <w:tcPr>
            <w:tcW w:w="5954" w:type="dxa"/>
          </w:tcPr>
          <w:p w14:paraId="687E691E" w14:textId="5A4D5E9C" w:rsidR="00ED19BD" w:rsidRDefault="00ED19BD" w:rsidP="00615C13">
            <w:r>
              <w:t>Yes</w:t>
            </w:r>
            <w:r w:rsidR="004561DD">
              <w:t>.</w:t>
            </w:r>
          </w:p>
        </w:tc>
        <w:tc>
          <w:tcPr>
            <w:tcW w:w="1701" w:type="dxa"/>
          </w:tcPr>
          <w:p w14:paraId="54938AA0" w14:textId="77777777" w:rsidR="00ED19BD" w:rsidRDefault="00ED19BD" w:rsidP="00615C13"/>
        </w:tc>
      </w:tr>
      <w:tr w:rsidR="00ED19BD" w14:paraId="12691CF7" w14:textId="77777777" w:rsidTr="00F502D4">
        <w:tc>
          <w:tcPr>
            <w:tcW w:w="2410" w:type="dxa"/>
          </w:tcPr>
          <w:p w14:paraId="39C8F477" w14:textId="77777777" w:rsidR="00ED19BD" w:rsidRPr="002A0CC6" w:rsidRDefault="00ED19BD" w:rsidP="00615C13">
            <w:pPr>
              <w:rPr>
                <w:b/>
                <w:bCs/>
              </w:rPr>
            </w:pPr>
            <w:r w:rsidRPr="002A0CC6">
              <w:rPr>
                <w:b/>
                <w:bCs/>
              </w:rPr>
              <w:t>Impact on animals, humans, environment</w:t>
            </w:r>
          </w:p>
        </w:tc>
        <w:tc>
          <w:tcPr>
            <w:tcW w:w="5954" w:type="dxa"/>
          </w:tcPr>
          <w:p w14:paraId="6D573B2A" w14:textId="0807F417" w:rsidR="00ED19BD" w:rsidRDefault="004561DD" w:rsidP="00615C13">
            <w:r>
              <w:t>None reported.</w:t>
            </w:r>
          </w:p>
        </w:tc>
        <w:tc>
          <w:tcPr>
            <w:tcW w:w="1701" w:type="dxa"/>
          </w:tcPr>
          <w:p w14:paraId="4685B477" w14:textId="77777777" w:rsidR="00ED19BD" w:rsidRDefault="00ED19BD" w:rsidP="00615C13"/>
        </w:tc>
      </w:tr>
      <w:tr w:rsidR="00ED19BD" w14:paraId="74F82B19" w14:textId="77777777" w:rsidTr="00F502D4">
        <w:tc>
          <w:tcPr>
            <w:tcW w:w="2410" w:type="dxa"/>
          </w:tcPr>
          <w:p w14:paraId="6588DA23" w14:textId="77777777" w:rsidR="00ED19BD" w:rsidRPr="002A0CC6" w:rsidRDefault="00ED19BD" w:rsidP="00615C13">
            <w:pPr>
              <w:rPr>
                <w:b/>
                <w:bCs/>
              </w:rPr>
            </w:pPr>
            <w:r w:rsidRPr="002A0CC6">
              <w:rPr>
                <w:b/>
                <w:bCs/>
              </w:rPr>
              <w:t>Limitations</w:t>
            </w:r>
          </w:p>
        </w:tc>
        <w:tc>
          <w:tcPr>
            <w:tcW w:w="5954" w:type="dxa"/>
          </w:tcPr>
          <w:p w14:paraId="4E256993" w14:textId="50B317D8" w:rsidR="00ED19BD" w:rsidRDefault="004561DD" w:rsidP="00615C13">
            <w:r>
              <w:t>Long-term control method. Therefore</w:t>
            </w:r>
            <w:r w:rsidR="000C0920">
              <w:t>,</w:t>
            </w:r>
            <w:r>
              <w:t xml:space="preserve"> </w:t>
            </w:r>
            <w:r w:rsidR="000C0920">
              <w:t xml:space="preserve">it </w:t>
            </w:r>
            <w:r>
              <w:t>w</w:t>
            </w:r>
            <w:r w:rsidR="00ED19BD" w:rsidRPr="00A30B21">
              <w:t>ill likely have minimal impact on reducing tick populations during an LSDV response</w:t>
            </w:r>
            <w:r w:rsidR="00ED19BD">
              <w:t>.</w:t>
            </w:r>
          </w:p>
        </w:tc>
        <w:tc>
          <w:tcPr>
            <w:tcW w:w="1701" w:type="dxa"/>
          </w:tcPr>
          <w:p w14:paraId="0C5005B8" w14:textId="47B26AEF" w:rsidR="00ED19BD" w:rsidRPr="004561DD" w:rsidRDefault="004561DD" w:rsidP="00615C13">
            <w:pPr>
              <w:rPr>
                <w:rFonts w:cs="Calibri"/>
                <w:szCs w:val="22"/>
                <w:shd w:val="clear" w:color="auto" w:fill="FFFFFF"/>
              </w:rPr>
            </w:pPr>
            <w:r>
              <w:rPr>
                <w:rFonts w:cs="Calibri"/>
                <w:szCs w:val="22"/>
                <w:shd w:val="clear" w:color="auto" w:fill="FFFFFF"/>
              </w:rPr>
              <w:fldChar w:fldCharType="begin"/>
            </w:r>
            <w:r w:rsidR="006B0536">
              <w:rPr>
                <w:rFonts w:cs="Calibri"/>
                <w:szCs w:val="22"/>
                <w:shd w:val="clear" w:color="auto" w:fill="FFFFFF"/>
              </w:rPr>
              <w:instrText xml:space="preserve"> ADDIN ZOTERO_ITEM CSL_CITATION {"citationID":"i2QEgp4o","properties":{"formattedCitation":"(AHA 2024; Namazi and Tafti 2021a; Bianchini et al. 2023)","plainCitation":"(AHA 2024; Namazi and Tafti 2021a; Bianchini et al. 2023)","noteIndex":0},"citationItems":[{"id":7966,"uris":["http://zotero.org/groups/4707929/items/PYDHTE6P"],"itemData":{"id":7966,"type":"book","edition":"5","event-place":"Canberra,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id":6486,"uris":["http://zotero.org/groups/4707929/items/67R5CSR3"],"itemData":{"id":6486,"type":"article-journal","archive_location":"WOS:000613313000001","container-title":"Veterinary Medicine and Science","DOI":"10.1002/vms3.434","ISSN":"2053-1095","issue":"3","journalAbbreviation":"Vet Med Sci","page":"888-896","title":"Lumpy skin disease, an emerging transboundary viral disease: A review","volume":"7","author":[{"family":"Namazi","given":"F"},{"family":"Tafti","given":"AK"}],"issued":{"date-parts":[["2021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schema":"https://github.com/citation-style-language/schema/raw/master/csl-citation.json"} </w:instrText>
            </w:r>
            <w:r>
              <w:rPr>
                <w:rFonts w:cs="Calibri"/>
                <w:szCs w:val="22"/>
                <w:shd w:val="clear" w:color="auto" w:fill="FFFFFF"/>
              </w:rPr>
              <w:fldChar w:fldCharType="separate"/>
            </w:r>
            <w:r w:rsidR="006B0536">
              <w:rPr>
                <w:rFonts w:cs="Calibri"/>
                <w:noProof/>
                <w:szCs w:val="22"/>
                <w:shd w:val="clear" w:color="auto" w:fill="FFFFFF"/>
              </w:rPr>
              <w:t>(AHA 2024; Namazi and Tafti 2021; Bianchini et al. 2023)</w:t>
            </w:r>
            <w:r>
              <w:rPr>
                <w:rFonts w:cs="Calibri"/>
                <w:szCs w:val="22"/>
                <w:shd w:val="clear" w:color="auto" w:fill="FFFFFF"/>
              </w:rPr>
              <w:fldChar w:fldCharType="end"/>
            </w:r>
            <w:r>
              <w:rPr>
                <w:rFonts w:cs="Calibri"/>
                <w:szCs w:val="22"/>
                <w:shd w:val="clear" w:color="auto" w:fill="FFFFFF"/>
              </w:rPr>
              <w:t>.</w:t>
            </w:r>
          </w:p>
        </w:tc>
      </w:tr>
    </w:tbl>
    <w:p w14:paraId="1C912F5C" w14:textId="77777777" w:rsidR="004561DD" w:rsidRDefault="004561DD" w:rsidP="00933871">
      <w:pPr>
        <w:rPr>
          <w:lang w:eastAsia="en-US"/>
        </w:rPr>
      </w:pPr>
    </w:p>
    <w:p w14:paraId="58822835" w14:textId="77777777" w:rsidR="00017A09" w:rsidRDefault="00017A09" w:rsidP="00017A09">
      <w:pPr>
        <w:pStyle w:val="Heading2"/>
      </w:pPr>
      <w:bookmarkStart w:id="134" w:name="_Toc195777916"/>
      <w:r>
        <w:lastRenderedPageBreak/>
        <w:t>Biological controls</w:t>
      </w:r>
      <w:bookmarkEnd w:id="134"/>
    </w:p>
    <w:p w14:paraId="7FDA188A" w14:textId="53255873" w:rsidR="00446034" w:rsidRDefault="00C44700" w:rsidP="00542153">
      <w:r>
        <w:rPr>
          <w:lang w:eastAsia="en-US"/>
        </w:rPr>
        <w:t xml:space="preserve">Biocontrol methods are </w:t>
      </w:r>
      <w:r w:rsidR="00C37225">
        <w:rPr>
          <w:lang w:eastAsia="en-US"/>
        </w:rPr>
        <w:t xml:space="preserve">increasingly favoured </w:t>
      </w:r>
      <w:r w:rsidR="007938C1">
        <w:rPr>
          <w:lang w:eastAsia="en-US"/>
        </w:rPr>
        <w:t xml:space="preserve">over </w:t>
      </w:r>
      <w:r w:rsidR="00C37225">
        <w:rPr>
          <w:lang w:eastAsia="en-US"/>
        </w:rPr>
        <w:t>chemical</w:t>
      </w:r>
      <w:r w:rsidR="007938C1">
        <w:rPr>
          <w:lang w:eastAsia="en-US"/>
        </w:rPr>
        <w:t xml:space="preserve"> treatments </w:t>
      </w:r>
      <w:r w:rsidR="00FE1952">
        <w:rPr>
          <w:lang w:eastAsia="en-US"/>
        </w:rPr>
        <w:t xml:space="preserve">because they are not associated with </w:t>
      </w:r>
      <w:r w:rsidR="007938C1">
        <w:rPr>
          <w:lang w:eastAsia="en-US"/>
        </w:rPr>
        <w:t>resistance and</w:t>
      </w:r>
      <w:r>
        <w:rPr>
          <w:lang w:eastAsia="en-US"/>
        </w:rPr>
        <w:t xml:space="preserve"> </w:t>
      </w:r>
      <w:r w:rsidR="00C37225">
        <w:rPr>
          <w:lang w:eastAsia="en-US"/>
        </w:rPr>
        <w:t>environment</w:t>
      </w:r>
      <w:r w:rsidR="00C60EC4">
        <w:rPr>
          <w:lang w:eastAsia="en-US"/>
        </w:rPr>
        <w:t xml:space="preserve">al </w:t>
      </w:r>
      <w:r w:rsidR="000C0920">
        <w:rPr>
          <w:lang w:eastAsia="en-US"/>
        </w:rPr>
        <w:t>impacts,</w:t>
      </w:r>
      <w:r w:rsidR="003453F6">
        <w:rPr>
          <w:lang w:eastAsia="en-US"/>
        </w:rPr>
        <w:t xml:space="preserve"> </w:t>
      </w:r>
      <w:r w:rsidR="00FE1952">
        <w:rPr>
          <w:lang w:eastAsia="en-US"/>
        </w:rPr>
        <w:t xml:space="preserve">and </w:t>
      </w:r>
      <w:r w:rsidR="007938C1">
        <w:rPr>
          <w:lang w:eastAsia="en-US"/>
        </w:rPr>
        <w:t xml:space="preserve">they are </w:t>
      </w:r>
      <w:r>
        <w:rPr>
          <w:lang w:eastAsia="en-US"/>
        </w:rPr>
        <w:t>usually target-specific</w:t>
      </w:r>
      <w:r w:rsidR="007938C1">
        <w:rPr>
          <w:lang w:eastAsia="en-US"/>
        </w:rPr>
        <w:t xml:space="preserve">. </w:t>
      </w:r>
      <w:r w:rsidR="00551A4F">
        <w:rPr>
          <w:lang w:eastAsia="en-US"/>
        </w:rPr>
        <w:t xml:space="preserve">However, biocontrol agents act more slowly than chemical controls, and </w:t>
      </w:r>
      <w:r w:rsidR="000C7383">
        <w:rPr>
          <w:lang w:eastAsia="en-US"/>
        </w:rPr>
        <w:t>hence thresholds for their use may be lower</w:t>
      </w:r>
      <w:r w:rsidR="00551A4F">
        <w:rPr>
          <w:lang w:eastAsia="en-US"/>
        </w:rPr>
        <w:t>.</w:t>
      </w:r>
      <w:r w:rsidR="00551A4F" w:rsidRPr="007938C1">
        <w:rPr>
          <w:lang w:eastAsia="en-US"/>
        </w:rPr>
        <w:t xml:space="preserve"> </w:t>
      </w:r>
      <w:r w:rsidR="00551A4F">
        <w:rPr>
          <w:lang w:eastAsia="en-US"/>
        </w:rPr>
        <w:t>They</w:t>
      </w:r>
      <w:r w:rsidR="00551A4F">
        <w:rPr>
          <w:shd w:val="clear" w:color="auto" w:fill="FFFFFF"/>
        </w:rPr>
        <w:t xml:space="preserve"> are most successful when integrated into </w:t>
      </w:r>
      <w:r w:rsidR="003453F6">
        <w:rPr>
          <w:shd w:val="clear" w:color="auto" w:fill="FFFFFF"/>
        </w:rPr>
        <w:t>AW-IPM</w:t>
      </w:r>
      <w:r w:rsidR="00551A4F">
        <w:rPr>
          <w:shd w:val="clear" w:color="auto" w:fill="FFFFFF"/>
        </w:rPr>
        <w:t xml:space="preserve"> programs rather than used as stand-alone strategies. </w:t>
      </w:r>
      <w:r w:rsidR="00446034">
        <w:rPr>
          <w:shd w:val="clear" w:color="auto" w:fill="FFFFFF"/>
        </w:rPr>
        <w:t>C</w:t>
      </w:r>
      <w:r w:rsidR="00551A4F">
        <w:rPr>
          <w:shd w:val="clear" w:color="auto" w:fill="FFFFFF"/>
        </w:rPr>
        <w:t xml:space="preserve">are must be taken </w:t>
      </w:r>
      <w:r w:rsidR="00446034">
        <w:rPr>
          <w:shd w:val="clear" w:color="auto" w:fill="FFFFFF"/>
        </w:rPr>
        <w:t xml:space="preserve">if using chemicals in conjunction with biocontrol agents as </w:t>
      </w:r>
      <w:r w:rsidR="003453F6">
        <w:rPr>
          <w:shd w:val="clear" w:color="auto" w:fill="FFFFFF"/>
        </w:rPr>
        <w:t xml:space="preserve">beneficial insects </w:t>
      </w:r>
      <w:r w:rsidR="00551A4F">
        <w:rPr>
          <w:lang w:eastAsia="en-US"/>
        </w:rPr>
        <w:t xml:space="preserve">can be vulnerable to chemicals. </w:t>
      </w:r>
      <w:r w:rsidR="00551A4F">
        <w:rPr>
          <w:shd w:val="clear" w:color="auto" w:fill="FFFFFF"/>
        </w:rPr>
        <w:t>While biocontrol agents have been successfully developed for horticulture and crop production</w:t>
      </w:r>
      <w:r w:rsidR="00551A4F">
        <w:rPr>
          <w:lang w:eastAsia="en-US"/>
        </w:rPr>
        <w:t xml:space="preserve"> there are few commercially available options for livestock-specific vectors</w:t>
      </w:r>
      <w:r w:rsidR="00446034">
        <w:rPr>
          <w:lang w:eastAsia="en-US"/>
        </w:rPr>
        <w:t xml:space="preserve">. </w:t>
      </w:r>
      <w:r w:rsidR="000C0920" w:rsidRPr="00E54C68">
        <w:fldChar w:fldCharType="begin"/>
      </w:r>
      <w:r w:rsidR="000C0920" w:rsidRPr="00E54C68">
        <w:rPr>
          <w:lang w:eastAsia="en-US"/>
        </w:rPr>
        <w:instrText xml:space="preserve"> REF _Ref160995830 \h </w:instrText>
      </w:r>
      <w:r w:rsidR="00252CB9" w:rsidRPr="00E54C68">
        <w:instrText xml:space="preserve"> \* MERGEFORMAT </w:instrText>
      </w:r>
      <w:r w:rsidR="000C0920" w:rsidRPr="00E54C68">
        <w:fldChar w:fldCharType="separate"/>
      </w:r>
      <w:r w:rsidR="00DA0DC6">
        <w:t xml:space="preserve">Table </w:t>
      </w:r>
      <w:r w:rsidR="00DA0DC6">
        <w:rPr>
          <w:noProof/>
        </w:rPr>
        <w:t>17</w:t>
      </w:r>
      <w:r w:rsidR="000C0920" w:rsidRPr="00E54C68">
        <w:fldChar w:fldCharType="end"/>
      </w:r>
      <w:r w:rsidR="000C7383">
        <w:t xml:space="preserve"> </w:t>
      </w:r>
      <w:r w:rsidR="00542153">
        <w:t xml:space="preserve">summarises </w:t>
      </w:r>
      <w:r w:rsidR="00446034">
        <w:t xml:space="preserve">the </w:t>
      </w:r>
      <w:r w:rsidR="00542153">
        <w:t>biological control measures suitable for the main vector types implicated in LSD transmission.</w:t>
      </w:r>
    </w:p>
    <w:p w14:paraId="6924DABA" w14:textId="51CFB75F" w:rsidR="00542153" w:rsidRDefault="00446034" w:rsidP="00446034">
      <w:pPr>
        <w:pStyle w:val="Caption"/>
      </w:pPr>
      <w:bookmarkStart w:id="135" w:name="_Ref160995830"/>
      <w:bookmarkStart w:id="136" w:name="_Toc195772715"/>
      <w:r>
        <w:t xml:space="preserve">Table </w:t>
      </w:r>
      <w:r>
        <w:fldChar w:fldCharType="begin"/>
      </w:r>
      <w:r>
        <w:instrText>SEQ Table \* ARABIC</w:instrText>
      </w:r>
      <w:r>
        <w:fldChar w:fldCharType="separate"/>
      </w:r>
      <w:r w:rsidR="003320E2">
        <w:rPr>
          <w:noProof/>
        </w:rPr>
        <w:t>17</w:t>
      </w:r>
      <w:r>
        <w:fldChar w:fldCharType="end"/>
      </w:r>
      <w:bookmarkEnd w:id="135"/>
      <w:r>
        <w:t xml:space="preserve">. </w:t>
      </w:r>
      <w:r w:rsidR="00542153">
        <w:t>A summary of biological control measures suitable for flies, mosquitoes, midges and ticks.</w:t>
      </w:r>
      <w:bookmarkEnd w:id="136"/>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147"/>
        <w:gridCol w:w="1822"/>
        <w:gridCol w:w="1701"/>
        <w:gridCol w:w="851"/>
        <w:gridCol w:w="850"/>
        <w:gridCol w:w="851"/>
        <w:gridCol w:w="850"/>
        <w:gridCol w:w="851"/>
      </w:tblGrid>
      <w:tr w:rsidR="000C0920" w:rsidRPr="00251C2E" w14:paraId="3F9E9952" w14:textId="77777777" w:rsidTr="00B762EA">
        <w:trPr>
          <w:cantSplit/>
          <w:trHeight w:val="1343"/>
          <w:tblHeader/>
        </w:trPr>
        <w:tc>
          <w:tcPr>
            <w:tcW w:w="2147" w:type="dxa"/>
          </w:tcPr>
          <w:p w14:paraId="1C505977" w14:textId="736820EE" w:rsidR="000C0920" w:rsidRPr="00251C2E" w:rsidRDefault="000C0920" w:rsidP="00615C13">
            <w:pPr>
              <w:rPr>
                <w:b/>
                <w:bCs/>
                <w:sz w:val="20"/>
                <w:szCs w:val="20"/>
              </w:rPr>
            </w:pPr>
            <w:bookmarkStart w:id="137" w:name="Table_17"/>
            <w:bookmarkEnd w:id="137"/>
            <w:r>
              <w:rPr>
                <w:b/>
                <w:bCs/>
                <w:sz w:val="20"/>
                <w:szCs w:val="20"/>
              </w:rPr>
              <w:t xml:space="preserve">Biological </w:t>
            </w:r>
            <w:r w:rsidRPr="00251C2E">
              <w:rPr>
                <w:b/>
                <w:bCs/>
                <w:sz w:val="20"/>
                <w:szCs w:val="20"/>
              </w:rPr>
              <w:t>control method</w:t>
            </w:r>
          </w:p>
        </w:tc>
        <w:tc>
          <w:tcPr>
            <w:tcW w:w="1822" w:type="dxa"/>
          </w:tcPr>
          <w:p w14:paraId="5184E2A7" w14:textId="77777777" w:rsidR="000C0920" w:rsidRPr="00251C2E" w:rsidRDefault="000C0920" w:rsidP="00615C13">
            <w:pPr>
              <w:rPr>
                <w:b/>
                <w:bCs/>
                <w:sz w:val="20"/>
                <w:szCs w:val="20"/>
              </w:rPr>
            </w:pPr>
            <w:r w:rsidRPr="00251C2E">
              <w:rPr>
                <w:b/>
                <w:bCs/>
                <w:sz w:val="20"/>
                <w:szCs w:val="20"/>
              </w:rPr>
              <w:t>Action</w:t>
            </w:r>
          </w:p>
        </w:tc>
        <w:tc>
          <w:tcPr>
            <w:tcW w:w="1701" w:type="dxa"/>
          </w:tcPr>
          <w:p w14:paraId="71F7F1E3" w14:textId="77777777" w:rsidR="000C0920" w:rsidRPr="00251C2E" w:rsidRDefault="000C0920" w:rsidP="00615C13">
            <w:pPr>
              <w:rPr>
                <w:b/>
                <w:bCs/>
                <w:sz w:val="20"/>
                <w:szCs w:val="20"/>
              </w:rPr>
            </w:pPr>
            <w:r w:rsidRPr="00251C2E">
              <w:rPr>
                <w:b/>
                <w:bCs/>
                <w:sz w:val="20"/>
                <w:szCs w:val="20"/>
              </w:rPr>
              <w:t>Life stage</w:t>
            </w:r>
            <w:r>
              <w:rPr>
                <w:b/>
                <w:bCs/>
                <w:sz w:val="20"/>
                <w:szCs w:val="20"/>
              </w:rPr>
              <w:t xml:space="preserve"> targeted</w:t>
            </w:r>
          </w:p>
        </w:tc>
        <w:tc>
          <w:tcPr>
            <w:tcW w:w="851" w:type="dxa"/>
            <w:textDirection w:val="btLr"/>
          </w:tcPr>
          <w:p w14:paraId="50078DC5" w14:textId="1BF61C0F" w:rsidR="000C0920" w:rsidRPr="00251C2E" w:rsidRDefault="000C0920" w:rsidP="000C0920">
            <w:pPr>
              <w:ind w:left="113" w:right="113"/>
              <w:rPr>
                <w:b/>
                <w:bCs/>
                <w:sz w:val="20"/>
                <w:szCs w:val="20"/>
              </w:rPr>
            </w:pPr>
            <w:r>
              <w:rPr>
                <w:b/>
                <w:bCs/>
                <w:sz w:val="20"/>
                <w:szCs w:val="20"/>
              </w:rPr>
              <w:t>Muscids</w:t>
            </w:r>
          </w:p>
        </w:tc>
        <w:tc>
          <w:tcPr>
            <w:tcW w:w="850" w:type="dxa"/>
            <w:textDirection w:val="btLr"/>
          </w:tcPr>
          <w:p w14:paraId="537236A2" w14:textId="39E4BF01" w:rsidR="000C0920" w:rsidRPr="00251C2E" w:rsidRDefault="000C0920" w:rsidP="000C0920">
            <w:pPr>
              <w:ind w:left="113" w:right="113"/>
              <w:rPr>
                <w:b/>
                <w:bCs/>
                <w:sz w:val="20"/>
                <w:szCs w:val="20"/>
              </w:rPr>
            </w:pPr>
            <w:r>
              <w:rPr>
                <w:b/>
                <w:bCs/>
                <w:sz w:val="20"/>
                <w:szCs w:val="20"/>
              </w:rPr>
              <w:t>Tabanids</w:t>
            </w:r>
          </w:p>
        </w:tc>
        <w:tc>
          <w:tcPr>
            <w:tcW w:w="851" w:type="dxa"/>
            <w:textDirection w:val="btLr"/>
          </w:tcPr>
          <w:p w14:paraId="4CD6A598" w14:textId="4C6B824A" w:rsidR="000C0920" w:rsidRPr="00251C2E" w:rsidRDefault="000C0920" w:rsidP="000C0920">
            <w:pPr>
              <w:ind w:left="113" w:right="113"/>
              <w:rPr>
                <w:b/>
                <w:bCs/>
                <w:sz w:val="20"/>
                <w:szCs w:val="20"/>
              </w:rPr>
            </w:pPr>
            <w:r w:rsidRPr="00251C2E">
              <w:rPr>
                <w:b/>
                <w:bCs/>
                <w:sz w:val="20"/>
                <w:szCs w:val="20"/>
              </w:rPr>
              <w:t>Mosquitoes</w:t>
            </w:r>
          </w:p>
        </w:tc>
        <w:tc>
          <w:tcPr>
            <w:tcW w:w="850" w:type="dxa"/>
            <w:textDirection w:val="btLr"/>
          </w:tcPr>
          <w:p w14:paraId="619B88B1" w14:textId="77777777" w:rsidR="000C0920" w:rsidRPr="00251C2E" w:rsidRDefault="000C0920" w:rsidP="000C0920">
            <w:pPr>
              <w:ind w:left="113" w:right="113"/>
              <w:rPr>
                <w:b/>
                <w:bCs/>
                <w:sz w:val="20"/>
                <w:szCs w:val="20"/>
              </w:rPr>
            </w:pPr>
            <w:r w:rsidRPr="00251C2E">
              <w:rPr>
                <w:b/>
                <w:bCs/>
                <w:sz w:val="20"/>
                <w:szCs w:val="20"/>
              </w:rPr>
              <w:t>Midges</w:t>
            </w:r>
          </w:p>
        </w:tc>
        <w:tc>
          <w:tcPr>
            <w:tcW w:w="851" w:type="dxa"/>
            <w:textDirection w:val="btLr"/>
          </w:tcPr>
          <w:p w14:paraId="26D7CB4A" w14:textId="77777777" w:rsidR="000C0920" w:rsidRPr="00251C2E" w:rsidRDefault="000C0920" w:rsidP="000C0920">
            <w:pPr>
              <w:ind w:left="113" w:right="113"/>
              <w:rPr>
                <w:b/>
                <w:bCs/>
                <w:sz w:val="20"/>
                <w:szCs w:val="20"/>
              </w:rPr>
            </w:pPr>
            <w:r w:rsidRPr="00251C2E">
              <w:rPr>
                <w:b/>
                <w:bCs/>
                <w:sz w:val="20"/>
                <w:szCs w:val="20"/>
              </w:rPr>
              <w:t>Ticks</w:t>
            </w:r>
          </w:p>
        </w:tc>
      </w:tr>
      <w:tr w:rsidR="000C0920" w:rsidRPr="003C6A5E" w14:paraId="5EEBFA38" w14:textId="77777777" w:rsidTr="00B762EA">
        <w:tc>
          <w:tcPr>
            <w:tcW w:w="2147" w:type="dxa"/>
          </w:tcPr>
          <w:p w14:paraId="426CA48C" w14:textId="3095EEAD" w:rsidR="000C0920" w:rsidRPr="00FA4D29" w:rsidRDefault="000C0920" w:rsidP="00615C13">
            <w:pPr>
              <w:rPr>
                <w:sz w:val="20"/>
                <w:szCs w:val="20"/>
              </w:rPr>
            </w:pPr>
            <w:r>
              <w:rPr>
                <w:sz w:val="20"/>
                <w:szCs w:val="20"/>
              </w:rPr>
              <w:t>Parasitoids e.g., parasitic wasps</w:t>
            </w:r>
          </w:p>
        </w:tc>
        <w:tc>
          <w:tcPr>
            <w:tcW w:w="1822" w:type="dxa"/>
          </w:tcPr>
          <w:p w14:paraId="5CF16CD1" w14:textId="1361C25F" w:rsidR="000C0920" w:rsidRPr="00FA4D29" w:rsidRDefault="000C0920" w:rsidP="00615C13">
            <w:pPr>
              <w:pStyle w:val="ListNumber"/>
              <w:numPr>
                <w:ilvl w:val="0"/>
                <w:numId w:val="0"/>
              </w:numPr>
              <w:rPr>
                <w:sz w:val="20"/>
                <w:szCs w:val="20"/>
              </w:rPr>
            </w:pPr>
            <w:r w:rsidRPr="00FA4D29">
              <w:rPr>
                <w:sz w:val="20"/>
                <w:szCs w:val="20"/>
              </w:rPr>
              <w:t>Reduce vector population</w:t>
            </w:r>
          </w:p>
        </w:tc>
        <w:tc>
          <w:tcPr>
            <w:tcW w:w="1701" w:type="dxa"/>
          </w:tcPr>
          <w:p w14:paraId="34E88596" w14:textId="7D368790" w:rsidR="000C0920" w:rsidRPr="00446034" w:rsidRDefault="000C0920" w:rsidP="00615C13">
            <w:pPr>
              <w:rPr>
                <w:sz w:val="20"/>
                <w:szCs w:val="20"/>
              </w:rPr>
            </w:pPr>
            <w:r w:rsidRPr="00446034">
              <w:rPr>
                <w:sz w:val="20"/>
                <w:szCs w:val="20"/>
              </w:rPr>
              <w:t>Immatures*, Adults</w:t>
            </w:r>
          </w:p>
        </w:tc>
        <w:tc>
          <w:tcPr>
            <w:tcW w:w="851" w:type="dxa"/>
            <w:vAlign w:val="center"/>
          </w:tcPr>
          <w:p w14:paraId="5759A867" w14:textId="77777777" w:rsidR="000C0920" w:rsidRPr="000C0920" w:rsidRDefault="000C0920" w:rsidP="00615C13">
            <w:pPr>
              <w:jc w:val="center"/>
              <w:rPr>
                <w:sz w:val="28"/>
                <w:szCs w:val="28"/>
              </w:rPr>
            </w:pPr>
            <w:r w:rsidRPr="000C0920">
              <w:rPr>
                <w:rFonts w:ascii="Wingdings 2" w:hAnsi="Wingdings 2"/>
                <w:sz w:val="28"/>
                <w:szCs w:val="28"/>
              </w:rPr>
              <w:t>P</w:t>
            </w:r>
          </w:p>
        </w:tc>
        <w:tc>
          <w:tcPr>
            <w:tcW w:w="850" w:type="dxa"/>
            <w:vAlign w:val="center"/>
          </w:tcPr>
          <w:p w14:paraId="1EC571BF" w14:textId="5F369E7A" w:rsidR="000C0920" w:rsidRPr="003C6A5E" w:rsidRDefault="000C0920" w:rsidP="000C0920">
            <w:pPr>
              <w:jc w:val="center"/>
              <w:rPr>
                <w:rFonts w:ascii="Wingdings 2" w:hAnsi="Wingdings 2"/>
                <w:sz w:val="28"/>
                <w:szCs w:val="28"/>
              </w:rPr>
            </w:pPr>
            <w:r w:rsidRPr="000C0920">
              <w:rPr>
                <w:rFonts w:ascii="Wingdings 2" w:hAnsi="Wingdings 2"/>
                <w:sz w:val="28"/>
                <w:szCs w:val="28"/>
              </w:rPr>
              <w:t>O</w:t>
            </w:r>
          </w:p>
        </w:tc>
        <w:tc>
          <w:tcPr>
            <w:tcW w:w="851" w:type="dxa"/>
            <w:vAlign w:val="center"/>
          </w:tcPr>
          <w:p w14:paraId="259E5A40" w14:textId="5FA6D850" w:rsidR="000C0920" w:rsidRPr="003C6A5E" w:rsidRDefault="000C0920" w:rsidP="00615C13">
            <w:pPr>
              <w:jc w:val="center"/>
              <w:rPr>
                <w:sz w:val="28"/>
                <w:szCs w:val="28"/>
              </w:rPr>
            </w:pPr>
            <w:r w:rsidRPr="003C6A5E">
              <w:rPr>
                <w:rFonts w:ascii="Wingdings 2" w:hAnsi="Wingdings 2"/>
                <w:sz w:val="28"/>
                <w:szCs w:val="28"/>
              </w:rPr>
              <w:t>O</w:t>
            </w:r>
          </w:p>
        </w:tc>
        <w:tc>
          <w:tcPr>
            <w:tcW w:w="850" w:type="dxa"/>
            <w:vAlign w:val="center"/>
          </w:tcPr>
          <w:p w14:paraId="46F91321" w14:textId="2C1AAC82" w:rsidR="000C0920" w:rsidRPr="003C6A5E" w:rsidRDefault="000C0920" w:rsidP="00615C13">
            <w:pPr>
              <w:jc w:val="center"/>
              <w:rPr>
                <w:sz w:val="28"/>
                <w:szCs w:val="28"/>
              </w:rPr>
            </w:pPr>
            <w:r w:rsidRPr="003C6A5E">
              <w:rPr>
                <w:rFonts w:ascii="Wingdings 2" w:hAnsi="Wingdings 2"/>
                <w:sz w:val="28"/>
                <w:szCs w:val="28"/>
              </w:rPr>
              <w:t>O</w:t>
            </w:r>
          </w:p>
        </w:tc>
        <w:tc>
          <w:tcPr>
            <w:tcW w:w="851" w:type="dxa"/>
            <w:vAlign w:val="center"/>
          </w:tcPr>
          <w:p w14:paraId="5C5FB693" w14:textId="77777777" w:rsidR="000C0920" w:rsidRPr="003C6A5E" w:rsidRDefault="000C0920" w:rsidP="00615C13">
            <w:pPr>
              <w:jc w:val="center"/>
              <w:rPr>
                <w:sz w:val="28"/>
                <w:szCs w:val="28"/>
              </w:rPr>
            </w:pPr>
            <w:r w:rsidRPr="003C6A5E">
              <w:rPr>
                <w:rFonts w:ascii="Wingdings 2" w:hAnsi="Wingdings 2"/>
                <w:sz w:val="28"/>
                <w:szCs w:val="28"/>
              </w:rPr>
              <w:t>O</w:t>
            </w:r>
          </w:p>
        </w:tc>
      </w:tr>
      <w:tr w:rsidR="000C0920" w:rsidRPr="003C6A5E" w14:paraId="1E10760A" w14:textId="77777777" w:rsidTr="00B762EA">
        <w:tc>
          <w:tcPr>
            <w:tcW w:w="2147" w:type="dxa"/>
          </w:tcPr>
          <w:p w14:paraId="1DEB27DD" w14:textId="50457E1F" w:rsidR="000C0920" w:rsidRPr="00FA4D29" w:rsidRDefault="000C0920" w:rsidP="00615C13">
            <w:pPr>
              <w:rPr>
                <w:sz w:val="20"/>
                <w:szCs w:val="20"/>
              </w:rPr>
            </w:pPr>
            <w:r>
              <w:rPr>
                <w:sz w:val="20"/>
                <w:szCs w:val="20"/>
              </w:rPr>
              <w:t>Entomopathogenic organisms e.g. fungi, bacteria, nematodes</w:t>
            </w:r>
          </w:p>
        </w:tc>
        <w:tc>
          <w:tcPr>
            <w:tcW w:w="1822" w:type="dxa"/>
          </w:tcPr>
          <w:p w14:paraId="616503E1" w14:textId="0E8EA81A" w:rsidR="000C0920" w:rsidRPr="00FA4D29" w:rsidRDefault="000C0920" w:rsidP="00615C13">
            <w:pPr>
              <w:pStyle w:val="ListNumber"/>
              <w:numPr>
                <w:ilvl w:val="0"/>
                <w:numId w:val="0"/>
              </w:numPr>
              <w:rPr>
                <w:sz w:val="20"/>
                <w:szCs w:val="20"/>
              </w:rPr>
            </w:pPr>
            <w:r w:rsidRPr="00FA4D29">
              <w:rPr>
                <w:sz w:val="20"/>
                <w:szCs w:val="20"/>
              </w:rPr>
              <w:t>Reduce vector population</w:t>
            </w:r>
          </w:p>
        </w:tc>
        <w:tc>
          <w:tcPr>
            <w:tcW w:w="1701" w:type="dxa"/>
          </w:tcPr>
          <w:p w14:paraId="7B52AA39" w14:textId="502B64B1" w:rsidR="000C0920" w:rsidRPr="00446034" w:rsidRDefault="000C0920" w:rsidP="00615C13">
            <w:pPr>
              <w:rPr>
                <w:sz w:val="20"/>
                <w:szCs w:val="20"/>
              </w:rPr>
            </w:pPr>
            <w:r w:rsidRPr="00446034">
              <w:rPr>
                <w:sz w:val="20"/>
                <w:szCs w:val="20"/>
              </w:rPr>
              <w:t>Immatures</w:t>
            </w:r>
          </w:p>
        </w:tc>
        <w:tc>
          <w:tcPr>
            <w:tcW w:w="851" w:type="dxa"/>
            <w:vAlign w:val="center"/>
          </w:tcPr>
          <w:p w14:paraId="2D594498" w14:textId="77777777" w:rsidR="000C0920" w:rsidRPr="000C0920" w:rsidRDefault="000C0920" w:rsidP="00615C13">
            <w:pPr>
              <w:jc w:val="center"/>
              <w:rPr>
                <w:sz w:val="28"/>
                <w:szCs w:val="28"/>
              </w:rPr>
            </w:pPr>
            <w:r w:rsidRPr="000C0920">
              <w:rPr>
                <w:rFonts w:ascii="Wingdings 2" w:hAnsi="Wingdings 2"/>
                <w:sz w:val="28"/>
                <w:szCs w:val="28"/>
              </w:rPr>
              <w:t>P</w:t>
            </w:r>
          </w:p>
        </w:tc>
        <w:tc>
          <w:tcPr>
            <w:tcW w:w="850" w:type="dxa"/>
            <w:vAlign w:val="center"/>
          </w:tcPr>
          <w:p w14:paraId="593F6267" w14:textId="458A2191" w:rsidR="000C0920" w:rsidRPr="003C6A5E" w:rsidRDefault="000C0920" w:rsidP="000C0920">
            <w:pPr>
              <w:jc w:val="center"/>
              <w:rPr>
                <w:rFonts w:ascii="Wingdings 2" w:hAnsi="Wingdings 2"/>
                <w:sz w:val="28"/>
                <w:szCs w:val="28"/>
              </w:rPr>
            </w:pPr>
            <w:r w:rsidRPr="000C0920">
              <w:rPr>
                <w:rFonts w:ascii="Wingdings 2" w:hAnsi="Wingdings 2"/>
                <w:sz w:val="28"/>
                <w:szCs w:val="28"/>
              </w:rPr>
              <w:t>O</w:t>
            </w:r>
          </w:p>
        </w:tc>
        <w:tc>
          <w:tcPr>
            <w:tcW w:w="851" w:type="dxa"/>
            <w:vAlign w:val="center"/>
          </w:tcPr>
          <w:p w14:paraId="54A946AC" w14:textId="17A96975" w:rsidR="000C0920" w:rsidRPr="003C6A5E" w:rsidRDefault="000C0920" w:rsidP="00615C13">
            <w:pPr>
              <w:jc w:val="center"/>
              <w:rPr>
                <w:sz w:val="28"/>
                <w:szCs w:val="28"/>
              </w:rPr>
            </w:pPr>
            <w:r w:rsidRPr="003C6A5E">
              <w:rPr>
                <w:rFonts w:ascii="Wingdings 2" w:hAnsi="Wingdings 2"/>
                <w:sz w:val="28"/>
                <w:szCs w:val="28"/>
              </w:rPr>
              <w:t>P</w:t>
            </w:r>
          </w:p>
        </w:tc>
        <w:tc>
          <w:tcPr>
            <w:tcW w:w="850" w:type="dxa"/>
            <w:vAlign w:val="center"/>
          </w:tcPr>
          <w:p w14:paraId="7D090AF3" w14:textId="653FEE8A" w:rsidR="000C0920" w:rsidRPr="003C6A5E" w:rsidRDefault="000C0920" w:rsidP="00615C13">
            <w:pPr>
              <w:jc w:val="center"/>
              <w:rPr>
                <w:sz w:val="28"/>
                <w:szCs w:val="28"/>
              </w:rPr>
            </w:pPr>
            <w:r w:rsidRPr="003C6A5E">
              <w:rPr>
                <w:rFonts w:ascii="Wingdings 2" w:hAnsi="Wingdings 2"/>
                <w:sz w:val="28"/>
                <w:szCs w:val="28"/>
              </w:rPr>
              <w:t>O</w:t>
            </w:r>
          </w:p>
        </w:tc>
        <w:tc>
          <w:tcPr>
            <w:tcW w:w="851" w:type="dxa"/>
            <w:vAlign w:val="center"/>
          </w:tcPr>
          <w:p w14:paraId="5EF5FDA4" w14:textId="236BDB91" w:rsidR="000C0920" w:rsidRPr="003C6A5E" w:rsidRDefault="000C0920" w:rsidP="00615C13">
            <w:pPr>
              <w:jc w:val="center"/>
              <w:rPr>
                <w:sz w:val="28"/>
                <w:szCs w:val="28"/>
              </w:rPr>
            </w:pPr>
            <w:r w:rsidRPr="003C6A5E">
              <w:rPr>
                <w:rFonts w:ascii="Wingdings 2" w:hAnsi="Wingdings 2"/>
                <w:sz w:val="28"/>
                <w:szCs w:val="28"/>
              </w:rPr>
              <w:t>P</w:t>
            </w:r>
          </w:p>
        </w:tc>
      </w:tr>
      <w:tr w:rsidR="000C0920" w:rsidRPr="003C6A5E" w14:paraId="10F77763" w14:textId="77777777" w:rsidTr="00B762EA">
        <w:tc>
          <w:tcPr>
            <w:tcW w:w="2147" w:type="dxa"/>
          </w:tcPr>
          <w:p w14:paraId="788D21F7" w14:textId="4439FD48" w:rsidR="000C0920" w:rsidRPr="00FA4D29" w:rsidRDefault="000C0920" w:rsidP="00615C13">
            <w:pPr>
              <w:rPr>
                <w:sz w:val="20"/>
                <w:szCs w:val="20"/>
              </w:rPr>
            </w:pPr>
            <w:r>
              <w:rPr>
                <w:sz w:val="20"/>
                <w:szCs w:val="20"/>
              </w:rPr>
              <w:t>Natural predators e.g. mites</w:t>
            </w:r>
          </w:p>
        </w:tc>
        <w:tc>
          <w:tcPr>
            <w:tcW w:w="1822" w:type="dxa"/>
          </w:tcPr>
          <w:p w14:paraId="595CF3BF" w14:textId="095235D1" w:rsidR="000C0920" w:rsidRPr="00FA4D29" w:rsidRDefault="000C0920" w:rsidP="00615C13">
            <w:pPr>
              <w:pStyle w:val="ListNumber"/>
              <w:numPr>
                <w:ilvl w:val="0"/>
                <w:numId w:val="0"/>
              </w:numPr>
              <w:rPr>
                <w:sz w:val="20"/>
                <w:szCs w:val="20"/>
              </w:rPr>
            </w:pPr>
            <w:r>
              <w:rPr>
                <w:sz w:val="20"/>
                <w:szCs w:val="20"/>
              </w:rPr>
              <w:t>Reduce vector population</w:t>
            </w:r>
          </w:p>
        </w:tc>
        <w:tc>
          <w:tcPr>
            <w:tcW w:w="1701" w:type="dxa"/>
          </w:tcPr>
          <w:p w14:paraId="5DFFB955" w14:textId="6DE3E1CA" w:rsidR="000C0920" w:rsidRPr="00446034" w:rsidRDefault="000C0920" w:rsidP="00615C13">
            <w:pPr>
              <w:rPr>
                <w:sz w:val="20"/>
                <w:szCs w:val="20"/>
              </w:rPr>
            </w:pPr>
            <w:r w:rsidRPr="00446034">
              <w:rPr>
                <w:sz w:val="20"/>
                <w:szCs w:val="20"/>
              </w:rPr>
              <w:t>Immatures, Adults</w:t>
            </w:r>
          </w:p>
        </w:tc>
        <w:tc>
          <w:tcPr>
            <w:tcW w:w="851" w:type="dxa"/>
            <w:vAlign w:val="center"/>
          </w:tcPr>
          <w:p w14:paraId="3675CEA4" w14:textId="77777777" w:rsidR="000C0920" w:rsidRPr="000C0920" w:rsidRDefault="000C0920" w:rsidP="00615C13">
            <w:pPr>
              <w:jc w:val="center"/>
              <w:rPr>
                <w:sz w:val="28"/>
                <w:szCs w:val="28"/>
              </w:rPr>
            </w:pPr>
            <w:r w:rsidRPr="000C0920">
              <w:rPr>
                <w:rFonts w:ascii="Wingdings 2" w:hAnsi="Wingdings 2"/>
                <w:sz w:val="28"/>
                <w:szCs w:val="28"/>
              </w:rPr>
              <w:t>P</w:t>
            </w:r>
          </w:p>
        </w:tc>
        <w:tc>
          <w:tcPr>
            <w:tcW w:w="850" w:type="dxa"/>
            <w:vAlign w:val="center"/>
          </w:tcPr>
          <w:p w14:paraId="24AFDCDF" w14:textId="31EB097C" w:rsidR="000C0920" w:rsidRPr="003C6A5E" w:rsidRDefault="000C0920" w:rsidP="000C0920">
            <w:pPr>
              <w:jc w:val="center"/>
              <w:rPr>
                <w:rFonts w:ascii="Wingdings 2" w:hAnsi="Wingdings 2"/>
                <w:sz w:val="28"/>
                <w:szCs w:val="28"/>
              </w:rPr>
            </w:pPr>
            <w:r w:rsidRPr="000C0920">
              <w:rPr>
                <w:rFonts w:ascii="Wingdings 2" w:hAnsi="Wingdings 2"/>
                <w:sz w:val="28"/>
                <w:szCs w:val="28"/>
              </w:rPr>
              <w:t>P</w:t>
            </w:r>
          </w:p>
        </w:tc>
        <w:tc>
          <w:tcPr>
            <w:tcW w:w="851" w:type="dxa"/>
            <w:vAlign w:val="center"/>
          </w:tcPr>
          <w:p w14:paraId="60853E78" w14:textId="6FAEEC65" w:rsidR="000C0920" w:rsidRPr="003C6A5E" w:rsidRDefault="000C0920" w:rsidP="00615C13">
            <w:pPr>
              <w:jc w:val="center"/>
              <w:rPr>
                <w:sz w:val="28"/>
                <w:szCs w:val="28"/>
              </w:rPr>
            </w:pPr>
            <w:r w:rsidRPr="003C6A5E">
              <w:rPr>
                <w:rFonts w:ascii="Wingdings 2" w:hAnsi="Wingdings 2"/>
                <w:sz w:val="28"/>
                <w:szCs w:val="28"/>
              </w:rPr>
              <w:t>P</w:t>
            </w:r>
          </w:p>
        </w:tc>
        <w:tc>
          <w:tcPr>
            <w:tcW w:w="850" w:type="dxa"/>
            <w:vAlign w:val="center"/>
          </w:tcPr>
          <w:p w14:paraId="72BA7A13" w14:textId="11FCC545" w:rsidR="000C0920" w:rsidRPr="00446034" w:rsidRDefault="000C0920" w:rsidP="00615C13">
            <w:pPr>
              <w:jc w:val="center"/>
              <w:rPr>
                <w:sz w:val="20"/>
                <w:szCs w:val="20"/>
              </w:rPr>
            </w:pPr>
            <w:r w:rsidRPr="00446034">
              <w:rPr>
                <w:sz w:val="20"/>
                <w:szCs w:val="20"/>
              </w:rPr>
              <w:t>UKN</w:t>
            </w:r>
          </w:p>
        </w:tc>
        <w:tc>
          <w:tcPr>
            <w:tcW w:w="851" w:type="dxa"/>
            <w:vAlign w:val="center"/>
          </w:tcPr>
          <w:p w14:paraId="76EA2E19" w14:textId="27C44004" w:rsidR="000C0920" w:rsidRPr="003C6A5E" w:rsidRDefault="000C0920" w:rsidP="00615C13">
            <w:pPr>
              <w:jc w:val="center"/>
              <w:rPr>
                <w:sz w:val="28"/>
                <w:szCs w:val="28"/>
              </w:rPr>
            </w:pPr>
            <w:r w:rsidRPr="003C6A5E">
              <w:rPr>
                <w:rFonts w:ascii="Wingdings 2" w:hAnsi="Wingdings 2"/>
                <w:sz w:val="28"/>
                <w:szCs w:val="28"/>
              </w:rPr>
              <w:t>O</w:t>
            </w:r>
          </w:p>
        </w:tc>
      </w:tr>
      <w:tr w:rsidR="000C0920" w:rsidRPr="003C6A5E" w14:paraId="6D5BB18D" w14:textId="77777777" w:rsidTr="00B762EA">
        <w:tc>
          <w:tcPr>
            <w:tcW w:w="2147" w:type="dxa"/>
          </w:tcPr>
          <w:p w14:paraId="00ABBFA6" w14:textId="0086A35B" w:rsidR="000C0920" w:rsidRPr="00FA4D29" w:rsidRDefault="000C0920" w:rsidP="00615C13">
            <w:pPr>
              <w:rPr>
                <w:sz w:val="20"/>
                <w:szCs w:val="20"/>
              </w:rPr>
            </w:pPr>
            <w:r>
              <w:rPr>
                <w:sz w:val="20"/>
                <w:szCs w:val="20"/>
              </w:rPr>
              <w:t>Genetic controls e.g. SIT</w:t>
            </w:r>
          </w:p>
        </w:tc>
        <w:tc>
          <w:tcPr>
            <w:tcW w:w="1822" w:type="dxa"/>
          </w:tcPr>
          <w:p w14:paraId="57E3FD00" w14:textId="03F239A8" w:rsidR="000C0920" w:rsidRPr="00FA4D29" w:rsidRDefault="000C0920" w:rsidP="00615C13">
            <w:pPr>
              <w:pStyle w:val="ListNumber"/>
              <w:numPr>
                <w:ilvl w:val="0"/>
                <w:numId w:val="0"/>
              </w:numPr>
              <w:rPr>
                <w:sz w:val="20"/>
                <w:szCs w:val="20"/>
              </w:rPr>
            </w:pPr>
            <w:r>
              <w:rPr>
                <w:sz w:val="20"/>
                <w:szCs w:val="20"/>
              </w:rPr>
              <w:t>Reduce vector population</w:t>
            </w:r>
          </w:p>
        </w:tc>
        <w:tc>
          <w:tcPr>
            <w:tcW w:w="1701" w:type="dxa"/>
          </w:tcPr>
          <w:p w14:paraId="606DBD98" w14:textId="58D66B07" w:rsidR="000C0920" w:rsidRPr="00446034" w:rsidRDefault="000C0920" w:rsidP="00615C13">
            <w:pPr>
              <w:rPr>
                <w:sz w:val="20"/>
                <w:szCs w:val="20"/>
              </w:rPr>
            </w:pPr>
            <w:r w:rsidRPr="00446034">
              <w:rPr>
                <w:sz w:val="20"/>
                <w:szCs w:val="20"/>
              </w:rPr>
              <w:t>Adults</w:t>
            </w:r>
          </w:p>
        </w:tc>
        <w:tc>
          <w:tcPr>
            <w:tcW w:w="851" w:type="dxa"/>
            <w:vAlign w:val="center"/>
          </w:tcPr>
          <w:p w14:paraId="6D0F584B" w14:textId="56177020" w:rsidR="000C0920" w:rsidRPr="000C0920" w:rsidRDefault="000C0920" w:rsidP="00615C13">
            <w:pPr>
              <w:jc w:val="center"/>
              <w:rPr>
                <w:sz w:val="28"/>
                <w:szCs w:val="28"/>
              </w:rPr>
            </w:pPr>
            <w:r w:rsidRPr="000C0920">
              <w:rPr>
                <w:rFonts w:ascii="Wingdings 2" w:hAnsi="Wingdings 2"/>
                <w:sz w:val="28"/>
                <w:szCs w:val="28"/>
              </w:rPr>
              <w:t>O</w:t>
            </w:r>
          </w:p>
        </w:tc>
        <w:tc>
          <w:tcPr>
            <w:tcW w:w="850" w:type="dxa"/>
            <w:vAlign w:val="center"/>
          </w:tcPr>
          <w:p w14:paraId="1FE774A1" w14:textId="226DB327" w:rsidR="000C0920" w:rsidRPr="003C6A5E" w:rsidRDefault="000C0920" w:rsidP="000C0920">
            <w:pPr>
              <w:jc w:val="center"/>
              <w:rPr>
                <w:rFonts w:ascii="Wingdings 2" w:hAnsi="Wingdings 2"/>
                <w:sz w:val="28"/>
                <w:szCs w:val="28"/>
              </w:rPr>
            </w:pPr>
            <w:r w:rsidRPr="000C0920">
              <w:rPr>
                <w:rFonts w:ascii="Wingdings 2" w:hAnsi="Wingdings 2"/>
                <w:sz w:val="28"/>
                <w:szCs w:val="28"/>
              </w:rPr>
              <w:t>O</w:t>
            </w:r>
          </w:p>
        </w:tc>
        <w:tc>
          <w:tcPr>
            <w:tcW w:w="851" w:type="dxa"/>
            <w:vAlign w:val="center"/>
          </w:tcPr>
          <w:p w14:paraId="00BB1A8E" w14:textId="09B92C5C" w:rsidR="000C0920" w:rsidRPr="003C6A5E" w:rsidRDefault="000C0920" w:rsidP="00615C13">
            <w:pPr>
              <w:jc w:val="center"/>
              <w:rPr>
                <w:sz w:val="28"/>
                <w:szCs w:val="28"/>
              </w:rPr>
            </w:pPr>
            <w:r w:rsidRPr="003C6A5E">
              <w:rPr>
                <w:rFonts w:ascii="Wingdings 2" w:hAnsi="Wingdings 2"/>
                <w:sz w:val="28"/>
                <w:szCs w:val="28"/>
              </w:rPr>
              <w:t>P</w:t>
            </w:r>
          </w:p>
        </w:tc>
        <w:tc>
          <w:tcPr>
            <w:tcW w:w="850" w:type="dxa"/>
            <w:vAlign w:val="center"/>
          </w:tcPr>
          <w:p w14:paraId="24F65CE1" w14:textId="77777777" w:rsidR="000C0920" w:rsidRPr="003C6A5E" w:rsidRDefault="000C0920" w:rsidP="00615C13">
            <w:pPr>
              <w:jc w:val="center"/>
              <w:rPr>
                <w:sz w:val="28"/>
                <w:szCs w:val="28"/>
              </w:rPr>
            </w:pPr>
            <w:r w:rsidRPr="003C6A5E">
              <w:rPr>
                <w:rFonts w:ascii="Wingdings 2" w:hAnsi="Wingdings 2"/>
                <w:sz w:val="28"/>
                <w:szCs w:val="28"/>
              </w:rPr>
              <w:t>O</w:t>
            </w:r>
          </w:p>
        </w:tc>
        <w:tc>
          <w:tcPr>
            <w:tcW w:w="851" w:type="dxa"/>
            <w:vAlign w:val="center"/>
          </w:tcPr>
          <w:p w14:paraId="1A55EC6C" w14:textId="43FBE774" w:rsidR="000C0920" w:rsidRPr="003C6A5E" w:rsidRDefault="000C0920" w:rsidP="00615C13">
            <w:pPr>
              <w:jc w:val="center"/>
              <w:rPr>
                <w:sz w:val="28"/>
                <w:szCs w:val="28"/>
              </w:rPr>
            </w:pPr>
            <w:r w:rsidRPr="003C6A5E">
              <w:rPr>
                <w:rFonts w:ascii="Wingdings 2" w:hAnsi="Wingdings 2"/>
                <w:sz w:val="28"/>
                <w:szCs w:val="28"/>
              </w:rPr>
              <w:t>O</w:t>
            </w:r>
          </w:p>
        </w:tc>
      </w:tr>
      <w:tr w:rsidR="000C0920" w:rsidRPr="003C6A5E" w14:paraId="2F0D8A06" w14:textId="77777777" w:rsidTr="00B762EA">
        <w:tc>
          <w:tcPr>
            <w:tcW w:w="2147" w:type="dxa"/>
          </w:tcPr>
          <w:p w14:paraId="71B76D43" w14:textId="78A922B0" w:rsidR="000C0920" w:rsidRPr="00FA4D29" w:rsidRDefault="000C0920" w:rsidP="00615C13">
            <w:pPr>
              <w:rPr>
                <w:sz w:val="20"/>
                <w:szCs w:val="20"/>
              </w:rPr>
            </w:pPr>
            <w:r>
              <w:rPr>
                <w:sz w:val="20"/>
                <w:szCs w:val="20"/>
              </w:rPr>
              <w:t>Other e.g. dung beetles, vaccination</w:t>
            </w:r>
          </w:p>
        </w:tc>
        <w:tc>
          <w:tcPr>
            <w:tcW w:w="1822" w:type="dxa"/>
          </w:tcPr>
          <w:p w14:paraId="24E78F50" w14:textId="1A833A30" w:rsidR="000C0920" w:rsidRPr="00FA4D29" w:rsidRDefault="000C0920" w:rsidP="00615C13">
            <w:pPr>
              <w:pStyle w:val="ListNumber"/>
              <w:numPr>
                <w:ilvl w:val="0"/>
                <w:numId w:val="0"/>
              </w:numPr>
              <w:rPr>
                <w:sz w:val="20"/>
                <w:szCs w:val="20"/>
              </w:rPr>
            </w:pPr>
            <w:r>
              <w:rPr>
                <w:sz w:val="20"/>
                <w:szCs w:val="20"/>
              </w:rPr>
              <w:t>Reduce habitat (dung beetles), reduce vector-host contact (vaccination)</w:t>
            </w:r>
          </w:p>
        </w:tc>
        <w:tc>
          <w:tcPr>
            <w:tcW w:w="1701" w:type="dxa"/>
          </w:tcPr>
          <w:p w14:paraId="6271C029" w14:textId="4AFA3E58" w:rsidR="000C0920" w:rsidRPr="00446034" w:rsidRDefault="000C0920" w:rsidP="00615C13">
            <w:pPr>
              <w:rPr>
                <w:sz w:val="20"/>
                <w:szCs w:val="20"/>
              </w:rPr>
            </w:pPr>
            <w:r w:rsidRPr="00446034">
              <w:rPr>
                <w:sz w:val="20"/>
                <w:szCs w:val="20"/>
              </w:rPr>
              <w:t>Immatures, adults</w:t>
            </w:r>
          </w:p>
        </w:tc>
        <w:tc>
          <w:tcPr>
            <w:tcW w:w="851" w:type="dxa"/>
            <w:vAlign w:val="center"/>
          </w:tcPr>
          <w:p w14:paraId="40E5C567" w14:textId="77777777" w:rsidR="000C0920" w:rsidRPr="000C0920" w:rsidRDefault="000C0920" w:rsidP="00615C13">
            <w:pPr>
              <w:jc w:val="center"/>
              <w:rPr>
                <w:sz w:val="28"/>
                <w:szCs w:val="28"/>
              </w:rPr>
            </w:pPr>
            <w:r w:rsidRPr="000C0920">
              <w:rPr>
                <w:rFonts w:ascii="Wingdings 2" w:hAnsi="Wingdings 2"/>
                <w:sz w:val="28"/>
                <w:szCs w:val="28"/>
              </w:rPr>
              <w:t>P</w:t>
            </w:r>
          </w:p>
        </w:tc>
        <w:tc>
          <w:tcPr>
            <w:tcW w:w="850" w:type="dxa"/>
            <w:vAlign w:val="center"/>
          </w:tcPr>
          <w:p w14:paraId="6AC0B3B1" w14:textId="657E9E41" w:rsidR="000C0920" w:rsidRPr="003C6A5E" w:rsidRDefault="000C0920" w:rsidP="000C0920">
            <w:pPr>
              <w:jc w:val="center"/>
              <w:rPr>
                <w:rFonts w:ascii="Wingdings 2" w:hAnsi="Wingdings 2"/>
                <w:sz w:val="28"/>
                <w:szCs w:val="28"/>
              </w:rPr>
            </w:pPr>
            <w:r w:rsidRPr="000C0920">
              <w:rPr>
                <w:rFonts w:ascii="Wingdings 2" w:hAnsi="Wingdings 2"/>
                <w:sz w:val="28"/>
                <w:szCs w:val="28"/>
              </w:rPr>
              <w:t>O</w:t>
            </w:r>
          </w:p>
        </w:tc>
        <w:tc>
          <w:tcPr>
            <w:tcW w:w="851" w:type="dxa"/>
            <w:vAlign w:val="center"/>
          </w:tcPr>
          <w:p w14:paraId="49D2D875" w14:textId="0D72089A" w:rsidR="000C0920" w:rsidRPr="003C6A5E" w:rsidRDefault="000C0920" w:rsidP="00615C13">
            <w:pPr>
              <w:jc w:val="center"/>
              <w:rPr>
                <w:sz w:val="28"/>
                <w:szCs w:val="28"/>
              </w:rPr>
            </w:pPr>
            <w:r w:rsidRPr="003C6A5E">
              <w:rPr>
                <w:rFonts w:ascii="Wingdings 2" w:hAnsi="Wingdings 2"/>
                <w:sz w:val="28"/>
                <w:szCs w:val="28"/>
              </w:rPr>
              <w:t>O</w:t>
            </w:r>
          </w:p>
        </w:tc>
        <w:tc>
          <w:tcPr>
            <w:tcW w:w="850" w:type="dxa"/>
            <w:vAlign w:val="center"/>
          </w:tcPr>
          <w:p w14:paraId="38C6EAC1" w14:textId="124A47FD" w:rsidR="000C0920" w:rsidRPr="003C6A5E" w:rsidRDefault="000C0920" w:rsidP="00615C13">
            <w:pPr>
              <w:jc w:val="center"/>
              <w:rPr>
                <w:sz w:val="28"/>
                <w:szCs w:val="28"/>
              </w:rPr>
            </w:pPr>
            <w:r w:rsidRPr="003C6A5E">
              <w:rPr>
                <w:rFonts w:ascii="Wingdings 2" w:hAnsi="Wingdings 2"/>
                <w:sz w:val="28"/>
                <w:szCs w:val="28"/>
              </w:rPr>
              <w:t>O</w:t>
            </w:r>
          </w:p>
        </w:tc>
        <w:tc>
          <w:tcPr>
            <w:tcW w:w="851" w:type="dxa"/>
            <w:vAlign w:val="center"/>
          </w:tcPr>
          <w:p w14:paraId="4228B752" w14:textId="527AF2A4" w:rsidR="000C0920" w:rsidRPr="003C6A5E" w:rsidRDefault="000C0920" w:rsidP="00615C13">
            <w:pPr>
              <w:jc w:val="center"/>
              <w:rPr>
                <w:sz w:val="28"/>
                <w:szCs w:val="28"/>
              </w:rPr>
            </w:pPr>
            <w:r w:rsidRPr="003C6A5E">
              <w:rPr>
                <w:rFonts w:ascii="Wingdings 2" w:hAnsi="Wingdings 2"/>
                <w:sz w:val="28"/>
                <w:szCs w:val="28"/>
              </w:rPr>
              <w:t>P</w:t>
            </w:r>
          </w:p>
        </w:tc>
      </w:tr>
    </w:tbl>
    <w:p w14:paraId="29016137" w14:textId="73C9BE76" w:rsidR="00BC2BAE" w:rsidRDefault="00440BAD" w:rsidP="00446034">
      <w:pPr>
        <w:rPr>
          <w:sz w:val="20"/>
          <w:szCs w:val="20"/>
          <w:lang w:eastAsia="en-US"/>
        </w:rPr>
      </w:pPr>
      <w:r>
        <w:rPr>
          <w:sz w:val="20"/>
          <w:szCs w:val="20"/>
          <w:lang w:eastAsia="en-US"/>
        </w:rPr>
        <w:t xml:space="preserve">Note: </w:t>
      </w:r>
      <w:r w:rsidR="00446034" w:rsidRPr="00446034">
        <w:rPr>
          <w:sz w:val="20"/>
          <w:szCs w:val="20"/>
          <w:lang w:eastAsia="en-US"/>
        </w:rPr>
        <w:t>* Immatures include eggs, larvae, pupae</w:t>
      </w:r>
      <w:r w:rsidR="00F3348E">
        <w:rPr>
          <w:sz w:val="20"/>
          <w:szCs w:val="20"/>
          <w:lang w:eastAsia="en-US"/>
        </w:rPr>
        <w:t>.</w:t>
      </w:r>
    </w:p>
    <w:p w14:paraId="07A7E50B" w14:textId="460D591E" w:rsidR="00446034" w:rsidRPr="00446034" w:rsidRDefault="00446034" w:rsidP="00446034">
      <w:pPr>
        <w:rPr>
          <w:sz w:val="20"/>
          <w:szCs w:val="20"/>
          <w:lang w:eastAsia="en-US"/>
        </w:rPr>
      </w:pPr>
      <w:r>
        <w:rPr>
          <w:sz w:val="20"/>
          <w:szCs w:val="20"/>
          <w:lang w:eastAsia="en-US"/>
        </w:rPr>
        <w:t>UKN, unknown</w:t>
      </w:r>
    </w:p>
    <w:p w14:paraId="376F2A84" w14:textId="0F5DA784" w:rsidR="00446034" w:rsidRDefault="00446034">
      <w:pPr>
        <w:spacing w:after="0" w:line="240" w:lineRule="auto"/>
        <w:rPr>
          <w:lang w:eastAsia="en-US"/>
        </w:rPr>
      </w:pPr>
      <w:r>
        <w:rPr>
          <w:lang w:eastAsia="en-US"/>
        </w:rPr>
        <w:br w:type="page"/>
      </w:r>
    </w:p>
    <w:p w14:paraId="66D9687B" w14:textId="485AA2FB" w:rsidR="00E06012" w:rsidRDefault="00E06012" w:rsidP="00E06012">
      <w:pPr>
        <w:pStyle w:val="Heading3"/>
        <w:rPr>
          <w:lang w:eastAsia="en-US"/>
        </w:rPr>
      </w:pPr>
      <w:bookmarkStart w:id="138" w:name="_Toc195777917"/>
      <w:r w:rsidRPr="3CB9B4FB">
        <w:rPr>
          <w:lang w:eastAsia="en-US"/>
        </w:rPr>
        <w:lastRenderedPageBreak/>
        <w:t>Biological controls for flies</w:t>
      </w:r>
      <w:bookmarkEnd w:id="138"/>
    </w:p>
    <w:p w14:paraId="591032F7" w14:textId="32C38B3E" w:rsidR="00615C13" w:rsidRDefault="00CA4046" w:rsidP="00F27FCE">
      <w:pPr>
        <w:rPr>
          <w:lang w:eastAsia="en-US"/>
        </w:rPr>
      </w:pPr>
      <w:r>
        <w:rPr>
          <w:lang w:eastAsia="en-US"/>
        </w:rPr>
        <w:t xml:space="preserve">Biocontrol agents </w:t>
      </w:r>
      <w:r w:rsidR="00FD6C5B">
        <w:rPr>
          <w:lang w:eastAsia="en-US"/>
        </w:rPr>
        <w:t>for</w:t>
      </w:r>
      <w:r>
        <w:rPr>
          <w:lang w:eastAsia="en-US"/>
        </w:rPr>
        <w:t xml:space="preserve"> managing fly populatio</w:t>
      </w:r>
      <w:r w:rsidR="00FD6C5B">
        <w:rPr>
          <w:lang w:eastAsia="en-US"/>
        </w:rPr>
        <w:t>ns</w:t>
      </w:r>
      <w:r w:rsidR="00C87E68">
        <w:rPr>
          <w:lang w:eastAsia="en-US"/>
        </w:rPr>
        <w:t xml:space="preserve"> </w:t>
      </w:r>
      <w:r w:rsidR="00DB5232">
        <w:rPr>
          <w:lang w:eastAsia="en-US"/>
        </w:rPr>
        <w:t xml:space="preserve">are summarised in </w:t>
      </w:r>
      <w:r w:rsidR="00DB5232" w:rsidRPr="00E03B4C">
        <w:rPr>
          <w:lang w:eastAsia="en-US"/>
        </w:rPr>
        <w:fldChar w:fldCharType="begin"/>
      </w:r>
      <w:r w:rsidR="00DB5232" w:rsidRPr="00E03B4C">
        <w:rPr>
          <w:lang w:eastAsia="en-US"/>
        </w:rPr>
        <w:instrText xml:space="preserve"> REF _Ref162516288 \h </w:instrText>
      </w:r>
      <w:r w:rsidR="00530578" w:rsidRPr="00E03B4C">
        <w:rPr>
          <w:lang w:eastAsia="en-US"/>
        </w:rPr>
        <w:instrText xml:space="preserve"> \* MERGEFORMAT </w:instrText>
      </w:r>
      <w:r w:rsidR="00DB5232" w:rsidRPr="00E03B4C">
        <w:rPr>
          <w:lang w:eastAsia="en-US"/>
        </w:rPr>
      </w:r>
      <w:r w:rsidR="00DB5232" w:rsidRPr="00E03B4C">
        <w:rPr>
          <w:lang w:eastAsia="en-US"/>
        </w:rPr>
        <w:fldChar w:fldCharType="separate"/>
      </w:r>
      <w:r w:rsidR="00DA0DC6">
        <w:t xml:space="preserve">Table </w:t>
      </w:r>
      <w:r w:rsidR="00DA0DC6">
        <w:rPr>
          <w:noProof/>
        </w:rPr>
        <w:t>18</w:t>
      </w:r>
      <w:r w:rsidR="00DB5232" w:rsidRPr="00E03B4C">
        <w:rPr>
          <w:lang w:eastAsia="en-US"/>
        </w:rPr>
        <w:fldChar w:fldCharType="end"/>
      </w:r>
      <w:r w:rsidR="00DB5232">
        <w:rPr>
          <w:lang w:eastAsia="en-US"/>
        </w:rPr>
        <w:t>.</w:t>
      </w:r>
      <w:r w:rsidR="00E03B4C">
        <w:rPr>
          <w:lang w:eastAsia="en-US"/>
        </w:rPr>
        <w:t xml:space="preserve"> </w:t>
      </w:r>
      <w:r w:rsidR="00056443">
        <w:rPr>
          <w:lang w:eastAsia="en-US"/>
        </w:rPr>
        <w:t xml:space="preserve">Biocontrol agents that are </w:t>
      </w:r>
      <w:r w:rsidR="006A5448">
        <w:rPr>
          <w:lang w:eastAsia="en-US"/>
        </w:rPr>
        <w:t xml:space="preserve">not available </w:t>
      </w:r>
      <w:r w:rsidR="00056443">
        <w:rPr>
          <w:lang w:eastAsia="en-US"/>
        </w:rPr>
        <w:t xml:space="preserve">in Australia can be found in Appendix </w:t>
      </w:r>
      <w:r w:rsidR="002B0931">
        <w:rPr>
          <w:lang w:eastAsia="en-US"/>
        </w:rPr>
        <w:t>5</w:t>
      </w:r>
      <w:r w:rsidR="00056443">
        <w:rPr>
          <w:lang w:eastAsia="en-US"/>
        </w:rPr>
        <w:t xml:space="preserve">. </w:t>
      </w:r>
    </w:p>
    <w:p w14:paraId="2432E133" w14:textId="75680890" w:rsidR="00DB5232" w:rsidRDefault="00DB5232" w:rsidP="00F27FCE">
      <w:pPr>
        <w:rPr>
          <w:lang w:eastAsia="en-US"/>
        </w:rPr>
      </w:pPr>
      <w:r>
        <w:rPr>
          <w:lang w:eastAsia="en-US"/>
        </w:rPr>
        <w:t xml:space="preserve">Note, natural predators, such as </w:t>
      </w:r>
      <w:r>
        <w:t>macrochelid mites, staphylinid (rove) beetles are not discussed</w:t>
      </w:r>
      <w:r w:rsidR="00615C13">
        <w:t xml:space="preserve"> in this manual</w:t>
      </w:r>
      <w:r>
        <w:t>, as these biocontrol options currently rely on natural populations.</w:t>
      </w:r>
    </w:p>
    <w:p w14:paraId="37C10205" w14:textId="2AF9A5A9" w:rsidR="00BF2136" w:rsidRDefault="003B1625" w:rsidP="003B1625">
      <w:pPr>
        <w:pStyle w:val="Caption"/>
        <w:rPr>
          <w:lang w:eastAsia="en-US"/>
        </w:rPr>
      </w:pPr>
      <w:bookmarkStart w:id="139" w:name="_Ref162516288"/>
      <w:bookmarkStart w:id="140" w:name="_Toc195772716"/>
      <w:r>
        <w:t xml:space="preserve">Table </w:t>
      </w:r>
      <w:r>
        <w:fldChar w:fldCharType="begin"/>
      </w:r>
      <w:r>
        <w:instrText>SEQ Table \* ARABIC</w:instrText>
      </w:r>
      <w:r>
        <w:fldChar w:fldCharType="separate"/>
      </w:r>
      <w:r w:rsidR="003320E2">
        <w:rPr>
          <w:noProof/>
        </w:rPr>
        <w:t>18</w:t>
      </w:r>
      <w:r>
        <w:fldChar w:fldCharType="end"/>
      </w:r>
      <w:bookmarkEnd w:id="139"/>
      <w:r>
        <w:t xml:space="preserve">. </w:t>
      </w:r>
      <w:r w:rsidR="00BF2136">
        <w:rPr>
          <w:lang w:eastAsia="en-US"/>
        </w:rPr>
        <w:t>Biocontrol methods for flies: Parasitic wasps</w:t>
      </w:r>
      <w:r w:rsidR="00887F9C">
        <w:rPr>
          <w:lang w:eastAsia="en-US"/>
        </w:rPr>
        <w:t xml:space="preserve"> </w:t>
      </w:r>
      <w:r w:rsidR="00887F9C">
        <w:t>(</w:t>
      </w:r>
      <w:r w:rsidR="00887F9C" w:rsidRPr="005C1AB2">
        <w:rPr>
          <w:i/>
        </w:rPr>
        <w:t>Spalangia endius</w:t>
      </w:r>
      <w:r w:rsidR="00887F9C">
        <w:t>)</w:t>
      </w:r>
      <w:bookmarkEnd w:id="140"/>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559"/>
      </w:tblGrid>
      <w:tr w:rsidR="0096661D" w:rsidRPr="00003D25" w14:paraId="18E8DA17" w14:textId="77777777" w:rsidTr="00B762EA">
        <w:trPr>
          <w:cantSplit/>
          <w:tblHeader/>
        </w:trPr>
        <w:tc>
          <w:tcPr>
            <w:tcW w:w="2410" w:type="dxa"/>
          </w:tcPr>
          <w:p w14:paraId="5089A95C" w14:textId="728B62A2" w:rsidR="0096661D" w:rsidRPr="00CB5952" w:rsidRDefault="0096661D" w:rsidP="0096661D">
            <w:pPr>
              <w:rPr>
                <w:b/>
                <w:bCs/>
              </w:rPr>
            </w:pPr>
            <w:bookmarkStart w:id="141" w:name="Table_18"/>
            <w:bookmarkEnd w:id="141"/>
            <w:r>
              <w:rPr>
                <w:b/>
                <w:bCs/>
              </w:rPr>
              <w:t>Method detail</w:t>
            </w:r>
          </w:p>
        </w:tc>
        <w:tc>
          <w:tcPr>
            <w:tcW w:w="5954" w:type="dxa"/>
          </w:tcPr>
          <w:p w14:paraId="4C3305CA" w14:textId="6853DB35" w:rsidR="0096661D" w:rsidRPr="00003D25" w:rsidRDefault="0096661D" w:rsidP="0096661D">
            <w:r w:rsidRPr="0096661D">
              <w:rPr>
                <w:b/>
                <w:bCs/>
              </w:rPr>
              <w:t xml:space="preserve">Description </w:t>
            </w:r>
          </w:p>
        </w:tc>
        <w:tc>
          <w:tcPr>
            <w:tcW w:w="1559" w:type="dxa"/>
          </w:tcPr>
          <w:p w14:paraId="5C71E847" w14:textId="77777777" w:rsidR="0096661D" w:rsidRPr="00CB5952" w:rsidRDefault="0096661D" w:rsidP="0096661D">
            <w:pPr>
              <w:rPr>
                <w:b/>
                <w:bCs/>
              </w:rPr>
            </w:pPr>
            <w:r w:rsidRPr="00CB5952">
              <w:rPr>
                <w:b/>
                <w:bCs/>
              </w:rPr>
              <w:t>References</w:t>
            </w:r>
          </w:p>
        </w:tc>
      </w:tr>
      <w:tr w:rsidR="00B80236" w14:paraId="2FB34920" w14:textId="77777777" w:rsidTr="00B762EA">
        <w:tc>
          <w:tcPr>
            <w:tcW w:w="2410" w:type="dxa"/>
          </w:tcPr>
          <w:p w14:paraId="38036638" w14:textId="77777777" w:rsidR="00B80236" w:rsidRPr="00CB5952" w:rsidRDefault="00B80236" w:rsidP="00615C13">
            <w:pPr>
              <w:rPr>
                <w:b/>
                <w:bCs/>
              </w:rPr>
            </w:pPr>
            <w:r w:rsidRPr="00CB5952">
              <w:rPr>
                <w:b/>
                <w:bCs/>
              </w:rPr>
              <w:t>Action</w:t>
            </w:r>
          </w:p>
        </w:tc>
        <w:tc>
          <w:tcPr>
            <w:tcW w:w="5954" w:type="dxa"/>
          </w:tcPr>
          <w:p w14:paraId="75753F38" w14:textId="2D3133A3" w:rsidR="00B80236" w:rsidRDefault="00FD6C5B" w:rsidP="00615C13">
            <w:pPr>
              <w:pStyle w:val="ListParagraph"/>
              <w:ind w:left="315"/>
            </w:pPr>
            <w:r>
              <w:t>The wasps a</w:t>
            </w:r>
            <w:r w:rsidR="00B80236">
              <w:t xml:space="preserve">ttack the pupae and either feed on the contents or lay an egg that hatches inside the fly pupa. When hatched, the wasp larva feeds on the fly pupa, killing it. The wasp emerges from the fly pupal case </w:t>
            </w:r>
            <w:r>
              <w:t>after</w:t>
            </w:r>
            <w:r w:rsidR="00BF2136">
              <w:t xml:space="preserve"> </w:t>
            </w:r>
            <w:r w:rsidR="00B80236">
              <w:t>approximately 3 weeks</w:t>
            </w:r>
            <w:r w:rsidR="00BF2136">
              <w:t>.</w:t>
            </w:r>
            <w:r>
              <w:t xml:space="preserve"> Adult wasps survive for 7</w:t>
            </w:r>
            <w:r w:rsidR="003453F6">
              <w:t>–</w:t>
            </w:r>
            <w:r>
              <w:t>14 days.</w:t>
            </w:r>
          </w:p>
          <w:p w14:paraId="08AA22F1" w14:textId="444AD087" w:rsidR="00FD6C5B" w:rsidRDefault="00FD6C5B" w:rsidP="00615C13">
            <w:pPr>
              <w:pStyle w:val="ListParagraph"/>
              <w:ind w:left="315"/>
            </w:pPr>
            <w:r>
              <w:t>The wasps can be na</w:t>
            </w:r>
            <w:r w:rsidR="00B80236">
              <w:t xml:space="preserve">turally occurring </w:t>
            </w:r>
            <w:r>
              <w:t>or commercially bred.</w:t>
            </w:r>
          </w:p>
          <w:p w14:paraId="465274C9" w14:textId="636C1412" w:rsidR="00FD6C5B" w:rsidRDefault="00FD6C5B" w:rsidP="00FD6C5B">
            <w:pPr>
              <w:pStyle w:val="ListParagraph"/>
              <w:ind w:left="315"/>
            </w:pPr>
            <w:r>
              <w:t xml:space="preserve">Commercial wasps are purchased at pupae stage. They need to be placed </w:t>
            </w:r>
            <w:r w:rsidR="00B80236">
              <w:t>in release stations at the facility. Wasps will emerge over several days after placement.</w:t>
            </w:r>
            <w:r>
              <w:t xml:space="preserve"> </w:t>
            </w:r>
            <w:r w:rsidR="00B80236">
              <w:t xml:space="preserve">Weekly releases of </w:t>
            </w:r>
            <w:r w:rsidR="00B80236" w:rsidRPr="00B80236">
              <w:t xml:space="preserve">the wasps </w:t>
            </w:r>
            <w:r w:rsidRPr="00B80236">
              <w:t>are</w:t>
            </w:r>
            <w:r w:rsidR="00B80236">
              <w:t xml:space="preserve"> recommended</w:t>
            </w:r>
            <w:r>
              <w:t>.</w:t>
            </w:r>
          </w:p>
          <w:p w14:paraId="64A781C4" w14:textId="33B8E154" w:rsidR="00B80236" w:rsidRDefault="00B80236" w:rsidP="00FD6C5B">
            <w:pPr>
              <w:pStyle w:val="ListParagraph"/>
              <w:ind w:left="315"/>
            </w:pPr>
            <w:r>
              <w:t>It is recommended that 50</w:t>
            </w:r>
            <w:r w:rsidR="003453F6">
              <w:t>–</w:t>
            </w:r>
            <w:r>
              <w:t xml:space="preserve">200 wasps per animal per week </w:t>
            </w:r>
            <w:r w:rsidR="003453F6">
              <w:t xml:space="preserve">are </w:t>
            </w:r>
            <w:r>
              <w:t>released, depending on the size of the intensive animal facility. The bigger the facility, the fewer wasps per animal (e.g., 100 wasps per animal per fortnight for large intensive facilities and 200 wasps per fortnight for smaller or less intensive facilities).</w:t>
            </w:r>
          </w:p>
        </w:tc>
        <w:tc>
          <w:tcPr>
            <w:tcW w:w="1559" w:type="dxa"/>
          </w:tcPr>
          <w:p w14:paraId="092A1D50" w14:textId="4BBD3912" w:rsidR="00B80236" w:rsidRDefault="00B80236" w:rsidP="00615C13">
            <w:r>
              <w:fldChar w:fldCharType="begin"/>
            </w:r>
            <w:r w:rsidR="006B0536">
              <w:instrText xml:space="preserve"> ADDIN ZOTERO_ITEM CSL_CITATION {"citationID":"t4JnOja8","properties":{"formattedCitation":"(FlyBoss 2024; Baldacchino et al. 2018)","plainCitation":"(FlyBoss 2024; Baldacchino et al. 2018)","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sidR="003B1625">
              <w:rPr>
                <w:noProof/>
              </w:rPr>
              <w:t>(FlyBoss 2024; Baldacchino et al. 2018)</w:t>
            </w:r>
            <w:r>
              <w:fldChar w:fldCharType="end"/>
            </w:r>
          </w:p>
        </w:tc>
      </w:tr>
      <w:tr w:rsidR="00B80236" w14:paraId="76BBCB1C" w14:textId="77777777" w:rsidTr="00B762EA">
        <w:tc>
          <w:tcPr>
            <w:tcW w:w="2410" w:type="dxa"/>
          </w:tcPr>
          <w:p w14:paraId="0C0919E9" w14:textId="77777777" w:rsidR="00B80236" w:rsidRPr="00CB5952" w:rsidRDefault="00B80236" w:rsidP="00615C13">
            <w:pPr>
              <w:rPr>
                <w:b/>
                <w:bCs/>
              </w:rPr>
            </w:pPr>
            <w:r w:rsidRPr="00CB5952">
              <w:rPr>
                <w:b/>
                <w:bCs/>
              </w:rPr>
              <w:t>Target flies</w:t>
            </w:r>
          </w:p>
        </w:tc>
        <w:tc>
          <w:tcPr>
            <w:tcW w:w="5954" w:type="dxa"/>
          </w:tcPr>
          <w:p w14:paraId="5433A57B" w14:textId="77777777" w:rsidR="00B80236" w:rsidRDefault="00B80236" w:rsidP="00615C13">
            <w:r>
              <w:t>Stable flies, common house flies</w:t>
            </w:r>
          </w:p>
        </w:tc>
        <w:tc>
          <w:tcPr>
            <w:tcW w:w="1559" w:type="dxa"/>
          </w:tcPr>
          <w:p w14:paraId="5C605578" w14:textId="00F6A9F2" w:rsidR="00B80236" w:rsidRDefault="00B80236" w:rsidP="00615C13">
            <w:r>
              <w:fldChar w:fldCharType="begin"/>
            </w:r>
            <w:r w:rsidR="006B0536">
              <w:instrText xml:space="preserve"> ADDIN ZOTERO_ITEM CSL_CITATION {"citationID":"M7fy9IkK","properties":{"formattedCitation":"(Baldacchino et al. 2018)","plainCitation":"(Baldacchino et al. 2018)","noteIndex":0},"citationItems":[{"id":7829,"uris":["http://zotero.org/groups/4707929/items/93XKB8U6"],"itemData":{"id":7829,"type":"chapter","container-title":"Pests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Pr>
                <w:noProof/>
              </w:rPr>
              <w:t>(Baldacchino et al. 2018)</w:t>
            </w:r>
            <w:r>
              <w:fldChar w:fldCharType="end"/>
            </w:r>
          </w:p>
        </w:tc>
      </w:tr>
      <w:tr w:rsidR="00B80236" w14:paraId="43B0C253" w14:textId="77777777" w:rsidTr="00B762EA">
        <w:tc>
          <w:tcPr>
            <w:tcW w:w="2410" w:type="dxa"/>
          </w:tcPr>
          <w:p w14:paraId="1D6BEE4E" w14:textId="77777777" w:rsidR="00B80236" w:rsidRPr="00CB5952" w:rsidRDefault="00B80236" w:rsidP="00615C13">
            <w:pPr>
              <w:rPr>
                <w:b/>
                <w:bCs/>
              </w:rPr>
            </w:pPr>
            <w:r w:rsidRPr="00CB5952">
              <w:rPr>
                <w:b/>
                <w:bCs/>
              </w:rPr>
              <w:t>Effectiveness</w:t>
            </w:r>
          </w:p>
        </w:tc>
        <w:tc>
          <w:tcPr>
            <w:tcW w:w="5954" w:type="dxa"/>
          </w:tcPr>
          <w:p w14:paraId="50A1E700" w14:textId="052EAAA8" w:rsidR="00B80236" w:rsidRPr="00BF2136" w:rsidRDefault="00B80236" w:rsidP="00BF2136">
            <w:pPr>
              <w:pStyle w:val="ListParagraph"/>
              <w:ind w:left="315"/>
            </w:pPr>
            <w:r w:rsidRPr="00BF2136">
              <w:t>Parasitic wasps are most effective when present in large numbers. It is reported that up to 35% of developing flies in Australian feedlots are killed by parasitic wasps.</w:t>
            </w:r>
          </w:p>
          <w:p w14:paraId="6E27BB78" w14:textId="19FD31DA" w:rsidR="00B80236" w:rsidRPr="00BF2136" w:rsidRDefault="00B80236" w:rsidP="00BF2136">
            <w:pPr>
              <w:pStyle w:val="ListParagraph"/>
              <w:ind w:left="315"/>
            </w:pPr>
            <w:r w:rsidRPr="00BF2136">
              <w:t>Wasps will not immediately reduce fly populations but will reduce the growth of fly populations over time.</w:t>
            </w:r>
          </w:p>
          <w:p w14:paraId="3FAFC0B4" w14:textId="6A5599D0" w:rsidR="00B80236" w:rsidRDefault="00B80236" w:rsidP="00BF2136">
            <w:pPr>
              <w:pStyle w:val="ListParagraph"/>
              <w:ind w:left="315"/>
            </w:pPr>
            <w:r w:rsidRPr="00BF2136">
              <w:t>Wasps are most active at the start of the fly season and will continue activity until fly numbers decrease due to changes in seasonal conditions</w:t>
            </w:r>
            <w:r w:rsidR="00BF2136">
              <w:t>.</w:t>
            </w:r>
          </w:p>
          <w:p w14:paraId="054FEDF2" w14:textId="2F04B390" w:rsidR="00BF2136" w:rsidRPr="00BF2136" w:rsidRDefault="00BF2136" w:rsidP="00BF2136">
            <w:pPr>
              <w:pStyle w:val="ListParagraph"/>
              <w:ind w:left="315"/>
            </w:pPr>
            <w:r>
              <w:t>Reported to be effective in dairy farms as well.</w:t>
            </w:r>
          </w:p>
        </w:tc>
        <w:tc>
          <w:tcPr>
            <w:tcW w:w="1559" w:type="dxa"/>
          </w:tcPr>
          <w:p w14:paraId="6668206C" w14:textId="415FD79B" w:rsidR="00B80236" w:rsidRDefault="00B80236" w:rsidP="00470629"/>
        </w:tc>
      </w:tr>
      <w:tr w:rsidR="00B80236" w14:paraId="25363F4E" w14:textId="77777777" w:rsidTr="00B762EA">
        <w:tc>
          <w:tcPr>
            <w:tcW w:w="2410" w:type="dxa"/>
          </w:tcPr>
          <w:p w14:paraId="6F1BC3FD" w14:textId="77777777" w:rsidR="00B80236" w:rsidRPr="00CB5952" w:rsidRDefault="00B80236" w:rsidP="00615C13">
            <w:pPr>
              <w:rPr>
                <w:b/>
                <w:bCs/>
              </w:rPr>
            </w:pPr>
            <w:r w:rsidRPr="00CB5952">
              <w:rPr>
                <w:b/>
                <w:bCs/>
              </w:rPr>
              <w:t>Applicable to Australia</w:t>
            </w:r>
          </w:p>
        </w:tc>
        <w:tc>
          <w:tcPr>
            <w:tcW w:w="5954" w:type="dxa"/>
          </w:tcPr>
          <w:p w14:paraId="173AB8F3" w14:textId="0A42326D" w:rsidR="00B80236" w:rsidRDefault="00B80236" w:rsidP="00615C13">
            <w:r>
              <w:t>Yes. Well documented use in feedlots</w:t>
            </w:r>
            <w:r w:rsidR="00BF2136">
              <w:t xml:space="preserve"> and dairies</w:t>
            </w:r>
            <w:r w:rsidR="003453F6">
              <w:t>.</w:t>
            </w:r>
          </w:p>
        </w:tc>
        <w:tc>
          <w:tcPr>
            <w:tcW w:w="1559" w:type="dxa"/>
          </w:tcPr>
          <w:p w14:paraId="42D5F574" w14:textId="77777777" w:rsidR="00B80236" w:rsidRDefault="00B80236" w:rsidP="00615C13"/>
        </w:tc>
      </w:tr>
      <w:tr w:rsidR="00B80236" w14:paraId="467F290E" w14:textId="77777777" w:rsidTr="00B762EA">
        <w:tc>
          <w:tcPr>
            <w:tcW w:w="2410" w:type="dxa"/>
          </w:tcPr>
          <w:p w14:paraId="2D2756D9" w14:textId="77777777" w:rsidR="00B80236" w:rsidRPr="00CB5952" w:rsidRDefault="00B80236" w:rsidP="00615C13">
            <w:pPr>
              <w:rPr>
                <w:b/>
                <w:bCs/>
              </w:rPr>
            </w:pPr>
            <w:r w:rsidRPr="00CB5952">
              <w:rPr>
                <w:b/>
                <w:bCs/>
              </w:rPr>
              <w:t>Impact on animals, humans, environment</w:t>
            </w:r>
          </w:p>
        </w:tc>
        <w:tc>
          <w:tcPr>
            <w:tcW w:w="5954" w:type="dxa"/>
          </w:tcPr>
          <w:p w14:paraId="593B8F8F" w14:textId="491B08DB" w:rsidR="00B80236" w:rsidRDefault="00470629" w:rsidP="00470629">
            <w:r>
              <w:t>This</w:t>
            </w:r>
            <w:r>
              <w:rPr>
                <w:lang w:val="en-GB" w:eastAsia="en-AU"/>
              </w:rPr>
              <w:t xml:space="preserve"> parasite is not host specific and attacks a wide range of fly species, therefore it will likely impact some non-target flies.</w:t>
            </w:r>
          </w:p>
        </w:tc>
        <w:tc>
          <w:tcPr>
            <w:tcW w:w="1559" w:type="dxa"/>
          </w:tcPr>
          <w:p w14:paraId="5CFF3AC9" w14:textId="77777777" w:rsidR="00B80236" w:rsidRDefault="00B80236" w:rsidP="00470629"/>
        </w:tc>
      </w:tr>
      <w:tr w:rsidR="00B80236" w14:paraId="241DBA17" w14:textId="77777777" w:rsidTr="00B762EA">
        <w:tc>
          <w:tcPr>
            <w:tcW w:w="2410" w:type="dxa"/>
          </w:tcPr>
          <w:p w14:paraId="1756D77A" w14:textId="77777777" w:rsidR="00B80236" w:rsidRPr="00CB5952" w:rsidRDefault="00B80236" w:rsidP="00615C13">
            <w:pPr>
              <w:rPr>
                <w:b/>
                <w:bCs/>
              </w:rPr>
            </w:pPr>
            <w:r w:rsidRPr="00CB5952">
              <w:rPr>
                <w:b/>
                <w:bCs/>
              </w:rPr>
              <w:t>Limitations</w:t>
            </w:r>
          </w:p>
        </w:tc>
        <w:tc>
          <w:tcPr>
            <w:tcW w:w="5954" w:type="dxa"/>
          </w:tcPr>
          <w:p w14:paraId="549DB44B" w14:textId="31083987" w:rsidR="00BF2136" w:rsidRDefault="00FD6C5B" w:rsidP="00BF2136">
            <w:pPr>
              <w:pStyle w:val="ListParagraph"/>
              <w:ind w:left="315"/>
            </w:pPr>
            <w:r>
              <w:t>D</w:t>
            </w:r>
            <w:r w:rsidR="00BF2136">
              <w:t>o not produce immediate effects</w:t>
            </w:r>
            <w:r>
              <w:t>.</w:t>
            </w:r>
          </w:p>
          <w:p w14:paraId="409158F4" w14:textId="7E576928" w:rsidR="00BF2136" w:rsidRDefault="00BF2136" w:rsidP="00BF2136">
            <w:pPr>
              <w:pStyle w:val="ListParagraph"/>
              <w:ind w:left="315"/>
            </w:pPr>
            <w:r>
              <w:t>Care must be taken if using insecticides at the same time</w:t>
            </w:r>
            <w:r w:rsidR="003453F6">
              <w:t xml:space="preserve"> as these may negatively impact beneficial insect populations</w:t>
            </w:r>
            <w:r>
              <w:t>.</w:t>
            </w:r>
          </w:p>
          <w:p w14:paraId="659C64EC" w14:textId="2393B2A8" w:rsidR="00B80236" w:rsidRDefault="00B80236" w:rsidP="00BF2136">
            <w:pPr>
              <w:pStyle w:val="ListParagraph"/>
              <w:ind w:left="315"/>
            </w:pPr>
            <w:r>
              <w:lastRenderedPageBreak/>
              <w:t xml:space="preserve">Can </w:t>
            </w:r>
            <w:r w:rsidRPr="00BF2136">
              <w:t xml:space="preserve">be costly if buying large quantities of </w:t>
            </w:r>
            <w:r w:rsidRPr="00BF2136">
              <w:rPr>
                <w:i/>
                <w:iCs/>
              </w:rPr>
              <w:t>Spalangia endius</w:t>
            </w:r>
            <w:r w:rsidRPr="00BF2136">
              <w:t xml:space="preserve"> and doing weekly releases</w:t>
            </w:r>
            <w:r w:rsidR="00BF2136" w:rsidRPr="00BF2136">
              <w:t>.</w:t>
            </w:r>
          </w:p>
          <w:p w14:paraId="6DBBD786" w14:textId="70FAB5E6" w:rsidR="00BF2136" w:rsidRPr="00BF2136" w:rsidRDefault="00BF2136" w:rsidP="00BF2136">
            <w:pPr>
              <w:pStyle w:val="ListParagraph"/>
              <w:ind w:left="315"/>
            </w:pPr>
            <w:r>
              <w:t xml:space="preserve">Effects may be limited depending on the number of pupae released and the distance </w:t>
            </w:r>
            <w:r w:rsidR="00FD6C5B">
              <w:t xml:space="preserve">between egg breeding habitat and </w:t>
            </w:r>
            <w:r>
              <w:t xml:space="preserve">release stations. The highest rates of parasitism of fly pupae </w:t>
            </w:r>
            <w:r w:rsidR="00FD6C5B">
              <w:t>occur</w:t>
            </w:r>
            <w:r>
              <w:t xml:space="preserve"> within 5 metres of a release station.</w:t>
            </w:r>
          </w:p>
          <w:p w14:paraId="7995318B" w14:textId="5DFB4A4F" w:rsidR="00BF2136" w:rsidRDefault="00BF2136" w:rsidP="00BF2136">
            <w:pPr>
              <w:pStyle w:val="ListParagraph"/>
              <w:ind w:left="315"/>
            </w:pPr>
            <w:r w:rsidRPr="00BF2136">
              <w:t>Parasitic wasps</w:t>
            </w:r>
            <w:r>
              <w:t xml:space="preserve"> </w:t>
            </w:r>
            <w:r w:rsidR="00FD6C5B">
              <w:t>do not have any</w:t>
            </w:r>
            <w:r>
              <w:t xml:space="preserve"> effect on tabanids. </w:t>
            </w:r>
          </w:p>
        </w:tc>
        <w:tc>
          <w:tcPr>
            <w:tcW w:w="1559" w:type="dxa"/>
          </w:tcPr>
          <w:p w14:paraId="6B9A939C" w14:textId="785567A8" w:rsidR="00B80236" w:rsidRDefault="00B80236" w:rsidP="00615C13">
            <w:r>
              <w:lastRenderedPageBreak/>
              <w:fldChar w:fldCharType="begin"/>
            </w:r>
            <w:r w:rsidR="006B0536">
              <w:instrText xml:space="preserve"> ADDIN ZOTERO_ITEM CSL_CITATION {"citationID":"yixD69Wh","properties":{"formattedCitation":"(FlyBoss 2024; Baldacchino et al. 2014; Machtinger and Geden 2018; Baldacchino et al. 2018)","plainCitation":"(FlyBoss 2024; Baldacchino et al. 2014; Machtinger and Geden 2018; Baldacchino et al. 2018)","noteIndex":0},"citationItems":[{"id":7850,"uris":["http://zotero.org/groups/4707929/items/PV8CMDTZ"],"itemData":{"id":7850,"type":"webpage","container-title":"FlyBoss","language":"en-AU","title":"FlyBoss","URL":"https://flyboss.com.au/flyboss-resources/","author":[{"family":"FlyBoss","given":""}],"accessed":{"date-parts":[["2024",2,23]]},"issued":{"date-parts":[["2024"]]}}},{"id":7832,"uris":["http://zotero.org/groups/4707929/items/7BWIEBGE"],"itemData":{"id":7832,"type":"article-journal","abstract":"Tabanids are nuisance pests for people and livestock because of their painful and irritating bite, persistent biting behavior, and blood ingestion. About 4400 tabanid species have been described; they are seasonally present in all kinds of landscapes, latitudes, and altitudes. High populations have a significant economic impact on outdoor activities, tourism, and livestock production. Tabanids are also vectors of animal disease agents, including viruses, bacteria and parasites. However, tabanids have received little attention in comparison with other hematophagous Diptera. Here, we highlight the many direct and indirect impacts of tabanids and provide a brief summary of tabanid morphology, biology, and life cycle. Impacts include pathogen transmission, parasite transportation (Dermatobia hominis), biological transmission (Loa loa), and mechanical transmission of viruses, such as equine infectious anemia virus, protozoa, such as Trypanosoma evansi and Besnotia besnoiti, and bacteria, such as Bacillus anthracis and Anaplasma marginale. We discuss parameters of mechanical transmission and its mathematical modeling. Control methods for tabanid populations are also summarized; these include trapping, the use of insecticides, repellents, and livestock protection. Lastly recommendations are provided for the direction of future research.","container-title":"Infection, Genetics and Evolution: Journal of Molecular Epidemiology and Evolutionary Genetics in Infectious Diseases","DOI":"10.1016/j.meegid.2014.03.029","ISSN":"1567-7257","journalAbbreviation":"Infect Genet Evol","language":"eng","note":"PMID: 24727644","page":"596-615","source":"PubMed","title":"Tabanids: neglected subjects of research, but important vectors of disease agents!","title-short":"Tabanids","volume":"28","author":[{"family":"Baldacchino","given":"Frédéric"},{"family":"Desquesnes","given":"Marc"},{"family":"Mihok","given":"Steve"},{"family":"Foil","given":"Lane D."},{"family":"Duvallet","given":"Gérard"},{"family":"Jittapalapong","given":"Sathaporn"}],"issued":{"date-parts":[["2014",12]]}}},{"id":7872,"uris":["http://zotero.org/groups/4707929/items/WHQWJLQS"],"itemData":{"id":7872,"type":"chapter","container-title":"Garros, C., Bouyer, J., Takken, W. and Smallegange, R.C. editors. Pests and Vector-Borne Diseases in the Livestock Industry","edition":"1","event-place":"Wageningen, The Netherlands","publisher":"Wageningen Academic Publishers","publisher-place":"Wageningen, The Netherlands","source":"https://doi.org/10.3920/978-90-8686-863-6_11.","title":"Biological control with parasitoids","URL":"https://www.ars.usda.gov/research/publications/publication/?seqNo115=336759","author":[{"family":"Machtinger","given":"E.T"},{"family":"Geden","given":"C.J"}],"issued":{"date-parts":[["2018"]]}}},{"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sidR="003B1625">
              <w:rPr>
                <w:noProof/>
              </w:rPr>
              <w:t xml:space="preserve">(FlyBoss 2024; Baldacchino et al. 2014; Machtinger </w:t>
            </w:r>
            <w:r w:rsidR="003B1625">
              <w:rPr>
                <w:noProof/>
              </w:rPr>
              <w:lastRenderedPageBreak/>
              <w:t>and Geden 2018; Baldacchino et al. 2018)</w:t>
            </w:r>
            <w:r>
              <w:fldChar w:fldCharType="end"/>
            </w:r>
          </w:p>
        </w:tc>
      </w:tr>
    </w:tbl>
    <w:p w14:paraId="0DC1125D" w14:textId="77777777" w:rsidR="00B80236" w:rsidRDefault="00B80236" w:rsidP="00F27FCE">
      <w:pPr>
        <w:rPr>
          <w:lang w:eastAsia="en-US"/>
        </w:rPr>
      </w:pPr>
    </w:p>
    <w:p w14:paraId="2F6C5745" w14:textId="0996C556" w:rsidR="00B80236" w:rsidRDefault="003B1625" w:rsidP="003B1625">
      <w:pPr>
        <w:pStyle w:val="Caption"/>
        <w:rPr>
          <w:lang w:eastAsia="en-US"/>
        </w:rPr>
      </w:pPr>
      <w:bookmarkStart w:id="142" w:name="_Toc195772717"/>
      <w:r>
        <w:t xml:space="preserve">Table </w:t>
      </w:r>
      <w:r>
        <w:fldChar w:fldCharType="begin"/>
      </w:r>
      <w:r>
        <w:instrText>SEQ Table \* ARABIC</w:instrText>
      </w:r>
      <w:r>
        <w:fldChar w:fldCharType="separate"/>
      </w:r>
      <w:r w:rsidR="003320E2">
        <w:rPr>
          <w:noProof/>
        </w:rPr>
        <w:t>19</w:t>
      </w:r>
      <w:r>
        <w:fldChar w:fldCharType="end"/>
      </w:r>
      <w:r>
        <w:t xml:space="preserve">. </w:t>
      </w:r>
      <w:r>
        <w:rPr>
          <w:lang w:eastAsia="en-US"/>
        </w:rPr>
        <w:t xml:space="preserve">Biocontrol methods for flies: </w:t>
      </w:r>
      <w:r w:rsidR="00BF297C">
        <w:rPr>
          <w:lang w:eastAsia="en-US"/>
        </w:rPr>
        <w:t>E</w:t>
      </w:r>
      <w:r>
        <w:rPr>
          <w:lang w:eastAsia="en-US"/>
        </w:rPr>
        <w:t>ntomopathogenic fungi</w:t>
      </w:r>
      <w:r w:rsidR="00470629">
        <w:rPr>
          <w:lang w:eastAsia="en-US"/>
        </w:rPr>
        <w:t xml:space="preserve"> (EPF)</w:t>
      </w:r>
      <w:bookmarkEnd w:id="142"/>
    </w:p>
    <w:tbl>
      <w:tblPr>
        <w:tblStyle w:val="TableGrid"/>
        <w:tblW w:w="9923" w:type="dxa"/>
        <w:tblInd w:w="-572" w:type="dxa"/>
        <w:tblLook w:val="04A0" w:firstRow="1" w:lastRow="0" w:firstColumn="1" w:lastColumn="0" w:noHBand="0" w:noVBand="1"/>
      </w:tblPr>
      <w:tblGrid>
        <w:gridCol w:w="2410"/>
        <w:gridCol w:w="5954"/>
        <w:gridCol w:w="1559"/>
      </w:tblGrid>
      <w:tr w:rsidR="0096661D" w:rsidRPr="00003D25" w14:paraId="253F683E" w14:textId="77777777" w:rsidTr="00B762EA">
        <w:trPr>
          <w:cantSplit/>
          <w:tblHeader/>
        </w:trPr>
        <w:tc>
          <w:tcPr>
            <w:tcW w:w="2410" w:type="dxa"/>
            <w:tcBorders>
              <w:left w:val="nil"/>
              <w:bottom w:val="single" w:sz="4" w:space="0" w:color="auto"/>
              <w:right w:val="nil"/>
            </w:tcBorders>
          </w:tcPr>
          <w:p w14:paraId="6D54AA82" w14:textId="5F391978" w:rsidR="0096661D" w:rsidRPr="00CB5952" w:rsidRDefault="0096661D" w:rsidP="0096661D">
            <w:pPr>
              <w:rPr>
                <w:b/>
                <w:bCs/>
              </w:rPr>
            </w:pPr>
            <w:bookmarkStart w:id="143" w:name="Table_19"/>
            <w:bookmarkEnd w:id="143"/>
            <w:r>
              <w:rPr>
                <w:b/>
                <w:bCs/>
              </w:rPr>
              <w:t>Method detail</w:t>
            </w:r>
          </w:p>
        </w:tc>
        <w:tc>
          <w:tcPr>
            <w:tcW w:w="5954" w:type="dxa"/>
            <w:tcBorders>
              <w:left w:val="nil"/>
              <w:bottom w:val="single" w:sz="4" w:space="0" w:color="auto"/>
              <w:right w:val="nil"/>
            </w:tcBorders>
          </w:tcPr>
          <w:p w14:paraId="641E1C89" w14:textId="2C9305B5" w:rsidR="0096661D" w:rsidRPr="00003D25" w:rsidRDefault="0096661D" w:rsidP="0096661D">
            <w:r w:rsidRPr="0096661D">
              <w:rPr>
                <w:b/>
                <w:bCs/>
              </w:rPr>
              <w:t xml:space="preserve">Description </w:t>
            </w:r>
          </w:p>
        </w:tc>
        <w:tc>
          <w:tcPr>
            <w:tcW w:w="1559" w:type="dxa"/>
            <w:tcBorders>
              <w:left w:val="nil"/>
              <w:bottom w:val="single" w:sz="4" w:space="0" w:color="auto"/>
              <w:right w:val="nil"/>
            </w:tcBorders>
          </w:tcPr>
          <w:p w14:paraId="72398F67" w14:textId="77777777" w:rsidR="0096661D" w:rsidRPr="00CB5952" w:rsidRDefault="0096661D" w:rsidP="0096661D">
            <w:pPr>
              <w:rPr>
                <w:b/>
                <w:bCs/>
              </w:rPr>
            </w:pPr>
            <w:r w:rsidRPr="00CB5952">
              <w:rPr>
                <w:b/>
                <w:bCs/>
              </w:rPr>
              <w:t>References</w:t>
            </w:r>
          </w:p>
        </w:tc>
      </w:tr>
      <w:tr w:rsidR="003B1625" w14:paraId="0CD98497" w14:textId="77777777" w:rsidTr="00B762EA">
        <w:tc>
          <w:tcPr>
            <w:tcW w:w="2410" w:type="dxa"/>
            <w:tcBorders>
              <w:left w:val="nil"/>
              <w:right w:val="nil"/>
            </w:tcBorders>
          </w:tcPr>
          <w:p w14:paraId="0C8ED5E3" w14:textId="77777777" w:rsidR="003B1625" w:rsidRPr="00CB5952" w:rsidRDefault="003B1625" w:rsidP="00615C13">
            <w:pPr>
              <w:rPr>
                <w:b/>
                <w:bCs/>
              </w:rPr>
            </w:pPr>
            <w:r w:rsidRPr="00CB5952">
              <w:rPr>
                <w:b/>
                <w:bCs/>
              </w:rPr>
              <w:t>Action</w:t>
            </w:r>
          </w:p>
        </w:tc>
        <w:tc>
          <w:tcPr>
            <w:tcW w:w="5954" w:type="dxa"/>
            <w:tcBorders>
              <w:left w:val="nil"/>
              <w:right w:val="nil"/>
            </w:tcBorders>
          </w:tcPr>
          <w:p w14:paraId="7370AF7E" w14:textId="2CFAA04C" w:rsidR="003B1625" w:rsidRDefault="003926D1" w:rsidP="00615C13">
            <w:pPr>
              <w:pStyle w:val="ListParagraph"/>
              <w:ind w:left="315"/>
            </w:pPr>
            <w:r>
              <w:t xml:space="preserve">EPF </w:t>
            </w:r>
            <w:r w:rsidR="003B1625">
              <w:t>stick to the exoskeleton of the</w:t>
            </w:r>
            <w:r>
              <w:t xml:space="preserve"> adult</w:t>
            </w:r>
            <w:r w:rsidR="003B1625">
              <w:t xml:space="preserve"> fly. The fungi grow over the exoskeleton which kills the fly. </w:t>
            </w:r>
            <w:r w:rsidR="003453F6">
              <w:t xml:space="preserve">Fungi </w:t>
            </w:r>
            <w:r w:rsidR="003B1625">
              <w:t>produce spores that infect other flies.</w:t>
            </w:r>
          </w:p>
          <w:p w14:paraId="039AFAB6" w14:textId="5D2123A0" w:rsidR="00272503" w:rsidRDefault="003453F6" w:rsidP="00272503">
            <w:pPr>
              <w:pStyle w:val="ListParagraph"/>
              <w:ind w:left="315"/>
            </w:pPr>
            <w:r>
              <w:t>M</w:t>
            </w:r>
            <w:r w:rsidR="00272503">
              <w:t>ost effective against adult flies, but can affect eggs, larvae or pupae.</w:t>
            </w:r>
          </w:p>
          <w:p w14:paraId="5EB02441" w14:textId="67170ABD" w:rsidR="00272503" w:rsidRDefault="00272503" w:rsidP="00272503">
            <w:pPr>
              <w:pStyle w:val="ListParagraph"/>
              <w:ind w:left="315"/>
            </w:pPr>
            <w:r w:rsidRPr="00272503">
              <w:rPr>
                <w:i/>
                <w:iCs/>
              </w:rPr>
              <w:t>Metarhizium anisopliae</w:t>
            </w:r>
            <w:r>
              <w:t xml:space="preserve"> and </w:t>
            </w:r>
            <w:r w:rsidRPr="00272503">
              <w:rPr>
                <w:i/>
                <w:iCs/>
              </w:rPr>
              <w:t>Beauveria bassiana</w:t>
            </w:r>
            <w:r>
              <w:t xml:space="preserve"> appear to be the most pathogenic species. Both are present</w:t>
            </w:r>
            <w:r w:rsidR="003926D1">
              <w:t xml:space="preserve"> naturally</w:t>
            </w:r>
            <w:r>
              <w:t xml:space="preserve"> in Australia and available as commercial formulations</w:t>
            </w:r>
            <w:r w:rsidR="003453F6">
              <w:t>.</w:t>
            </w:r>
          </w:p>
        </w:tc>
        <w:tc>
          <w:tcPr>
            <w:tcW w:w="1559" w:type="dxa"/>
            <w:tcBorders>
              <w:left w:val="nil"/>
              <w:right w:val="nil"/>
            </w:tcBorders>
          </w:tcPr>
          <w:p w14:paraId="266BB3B2" w14:textId="6F6838B7" w:rsidR="003B1625" w:rsidRDefault="003B1625" w:rsidP="00615C13">
            <w:r>
              <w:fldChar w:fldCharType="begin"/>
            </w:r>
            <w:r w:rsidR="006B0536">
              <w:instrText xml:space="preserve"> ADDIN ZOTERO_ITEM CSL_CITATION {"citationID":"89wwcYHC","properties":{"formattedCitation":"(FlyBoss 2024; Baldacchino et al. 2018; Weeks et al. 2018)","plainCitation":"(FlyBoss 2024; Baldacchino et al. 2018; Weeks et al. 2018)","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schema":"https://github.com/citation-style-language/schema/raw/master/csl-citation.json"} </w:instrText>
            </w:r>
            <w:r>
              <w:fldChar w:fldCharType="separate"/>
            </w:r>
            <w:r w:rsidR="00A20C5E">
              <w:rPr>
                <w:noProof/>
              </w:rPr>
              <w:t>(FlyBoss 2024; Baldacchino et al. 2018; Weeks et al. 2018)</w:t>
            </w:r>
            <w:r>
              <w:fldChar w:fldCharType="end"/>
            </w:r>
          </w:p>
        </w:tc>
      </w:tr>
      <w:tr w:rsidR="003B1625" w14:paraId="19BB9F1B" w14:textId="77777777" w:rsidTr="00B762EA">
        <w:tc>
          <w:tcPr>
            <w:tcW w:w="2410" w:type="dxa"/>
            <w:tcBorders>
              <w:left w:val="nil"/>
              <w:right w:val="nil"/>
            </w:tcBorders>
          </w:tcPr>
          <w:p w14:paraId="0FC04EEE" w14:textId="77777777" w:rsidR="003B1625" w:rsidRPr="00CB5952" w:rsidRDefault="003B1625" w:rsidP="00615C13">
            <w:pPr>
              <w:rPr>
                <w:b/>
                <w:bCs/>
              </w:rPr>
            </w:pPr>
            <w:r w:rsidRPr="00CB5952">
              <w:rPr>
                <w:b/>
                <w:bCs/>
              </w:rPr>
              <w:t>Target flies</w:t>
            </w:r>
          </w:p>
        </w:tc>
        <w:tc>
          <w:tcPr>
            <w:tcW w:w="5954" w:type="dxa"/>
            <w:tcBorders>
              <w:left w:val="nil"/>
              <w:right w:val="nil"/>
            </w:tcBorders>
          </w:tcPr>
          <w:p w14:paraId="5FA0AB2B" w14:textId="5AD95D7B" w:rsidR="003B1625" w:rsidRDefault="00FE5513" w:rsidP="00615C13">
            <w:r>
              <w:t>Ho</w:t>
            </w:r>
            <w:r w:rsidR="003B1625">
              <w:t>use fl</w:t>
            </w:r>
            <w:r>
              <w:t>ies</w:t>
            </w:r>
            <w:r w:rsidR="003B1625">
              <w:t xml:space="preserve">, </w:t>
            </w:r>
            <w:r w:rsidR="003453F6">
              <w:t>s</w:t>
            </w:r>
            <w:r w:rsidR="003B1625">
              <w:t xml:space="preserve">table flies, </w:t>
            </w:r>
            <w:r w:rsidR="003453F6">
              <w:t>b</w:t>
            </w:r>
            <w:r w:rsidR="003B1625">
              <w:t>uffalo flies</w:t>
            </w:r>
          </w:p>
        </w:tc>
        <w:tc>
          <w:tcPr>
            <w:tcW w:w="1559" w:type="dxa"/>
            <w:tcBorders>
              <w:left w:val="nil"/>
              <w:right w:val="nil"/>
            </w:tcBorders>
          </w:tcPr>
          <w:p w14:paraId="31D37EFE" w14:textId="77777777" w:rsidR="003B1625" w:rsidRDefault="003B1625" w:rsidP="00615C13"/>
        </w:tc>
      </w:tr>
      <w:tr w:rsidR="003B1625" w14:paraId="637BF817" w14:textId="77777777" w:rsidTr="00B762EA">
        <w:tc>
          <w:tcPr>
            <w:tcW w:w="2410" w:type="dxa"/>
            <w:tcBorders>
              <w:left w:val="nil"/>
              <w:right w:val="nil"/>
            </w:tcBorders>
          </w:tcPr>
          <w:p w14:paraId="4DD39790" w14:textId="77777777" w:rsidR="003B1625" w:rsidRPr="00CB5952" w:rsidRDefault="003B1625" w:rsidP="00615C13">
            <w:pPr>
              <w:rPr>
                <w:b/>
                <w:bCs/>
              </w:rPr>
            </w:pPr>
            <w:r w:rsidRPr="00CB5952">
              <w:rPr>
                <w:b/>
                <w:bCs/>
              </w:rPr>
              <w:t>Effectiveness</w:t>
            </w:r>
          </w:p>
        </w:tc>
        <w:tc>
          <w:tcPr>
            <w:tcW w:w="5954" w:type="dxa"/>
            <w:tcBorders>
              <w:left w:val="nil"/>
              <w:right w:val="nil"/>
            </w:tcBorders>
          </w:tcPr>
          <w:p w14:paraId="2424E117" w14:textId="250191E6" w:rsidR="00272503" w:rsidRDefault="00272503" w:rsidP="00615C13">
            <w:pPr>
              <w:pStyle w:val="ListParagraph"/>
              <w:ind w:left="315"/>
            </w:pPr>
            <w:r>
              <w:t>Pathogenic effects vary depending on the fly stage, fung</w:t>
            </w:r>
            <w:r w:rsidR="00470629">
              <w:t>al</w:t>
            </w:r>
            <w:r>
              <w:t xml:space="preserve"> species, concentration</w:t>
            </w:r>
            <w:r w:rsidR="00FE1952">
              <w:t>,</w:t>
            </w:r>
            <w:r>
              <w:t xml:space="preserve"> and formulation (powder or liquid).</w:t>
            </w:r>
          </w:p>
          <w:p w14:paraId="3D381B51" w14:textId="5B60A0B1" w:rsidR="00182EDC" w:rsidRDefault="00182EDC" w:rsidP="00615C13">
            <w:pPr>
              <w:pStyle w:val="ListParagraph"/>
              <w:ind w:left="315"/>
            </w:pPr>
            <w:r>
              <w:t xml:space="preserve">Several studies have demonstrated the effectiveness of </w:t>
            </w:r>
            <w:r w:rsidRPr="00182EDC">
              <w:rPr>
                <w:i/>
                <w:iCs/>
              </w:rPr>
              <w:t>M. anisopliae</w:t>
            </w:r>
            <w:r>
              <w:t xml:space="preserve"> at significantly </w:t>
            </w:r>
            <w:r w:rsidR="00D07747">
              <w:t>r</w:t>
            </w:r>
            <w:r>
              <w:t>educing horn fly populations.</w:t>
            </w:r>
          </w:p>
          <w:p w14:paraId="496A5776" w14:textId="0F984F78" w:rsidR="003B1625" w:rsidRDefault="003B1625" w:rsidP="00615C13">
            <w:pPr>
              <w:pStyle w:val="ListParagraph"/>
              <w:ind w:left="315"/>
            </w:pPr>
            <w:r>
              <w:t>One study reported that a</w:t>
            </w:r>
            <w:r w:rsidRPr="00281A6D">
              <w:t xml:space="preserve">pplication of fungi as </w:t>
            </w:r>
            <w:r w:rsidR="00470629">
              <w:t>a</w:t>
            </w:r>
            <w:r w:rsidRPr="00281A6D">
              <w:t xml:space="preserve"> feed-through to kill eggs and developing larvae or pupae in manure pats showed a reduction in adult</w:t>
            </w:r>
            <w:r w:rsidR="00182EDC">
              <w:t xml:space="preserve"> horn </w:t>
            </w:r>
            <w:r w:rsidRPr="00281A6D">
              <w:t xml:space="preserve">fly eclosion </w:t>
            </w:r>
            <w:r w:rsidR="000841E6">
              <w:t xml:space="preserve">(emergence) </w:t>
            </w:r>
            <w:r w:rsidRPr="00281A6D">
              <w:t>from treated animals</w:t>
            </w:r>
            <w:r>
              <w:t>.</w:t>
            </w:r>
          </w:p>
          <w:p w14:paraId="0FAA3624" w14:textId="30CDA25C" w:rsidR="003B1625" w:rsidRDefault="003926D1" w:rsidP="00615C13">
            <w:pPr>
              <w:pStyle w:val="ListParagraph"/>
              <w:ind w:left="315"/>
            </w:pPr>
            <w:r>
              <w:t>O</w:t>
            </w:r>
            <w:r w:rsidR="003B1625" w:rsidRPr="00281A6D">
              <w:t xml:space="preserve">n-animal spray applications of strains of </w:t>
            </w:r>
            <w:r w:rsidR="003B1625" w:rsidRPr="008373D5">
              <w:rPr>
                <w:i/>
                <w:iCs/>
              </w:rPr>
              <w:t>M. anisopliae</w:t>
            </w:r>
            <w:r w:rsidR="003B1625" w:rsidRPr="00281A6D">
              <w:t xml:space="preserve"> and </w:t>
            </w:r>
            <w:r w:rsidR="003B1625" w:rsidRPr="008373D5">
              <w:rPr>
                <w:i/>
                <w:iCs/>
              </w:rPr>
              <w:t>I. fumosorosea</w:t>
            </w:r>
            <w:r w:rsidR="003B1625" w:rsidRPr="00281A6D">
              <w:t xml:space="preserve"> </w:t>
            </w:r>
            <w:r>
              <w:t xml:space="preserve">were shown to </w:t>
            </w:r>
            <w:r w:rsidR="003B1625" w:rsidRPr="00281A6D">
              <w:t xml:space="preserve">reduce horn fly infestations </w:t>
            </w:r>
            <w:r w:rsidR="000841E6">
              <w:t xml:space="preserve">by </w:t>
            </w:r>
            <w:r w:rsidR="003B1625" w:rsidRPr="00281A6D">
              <w:t>94–100% by day 13 post-treatment</w:t>
            </w:r>
            <w:r w:rsidR="003B1625">
              <w:t xml:space="preserve"> for animals in </w:t>
            </w:r>
            <w:r w:rsidR="003B1625" w:rsidRPr="00281A6D">
              <w:t>the dry tropics</w:t>
            </w:r>
            <w:r w:rsidR="000841E6">
              <w:t>.</w:t>
            </w:r>
          </w:p>
        </w:tc>
        <w:tc>
          <w:tcPr>
            <w:tcW w:w="1559" w:type="dxa"/>
            <w:tcBorders>
              <w:left w:val="nil"/>
              <w:right w:val="nil"/>
            </w:tcBorders>
          </w:tcPr>
          <w:p w14:paraId="0FEBC89D" w14:textId="196BA51C" w:rsidR="003B1625" w:rsidRDefault="00182EDC" w:rsidP="00615C13">
            <w:r>
              <w:fldChar w:fldCharType="begin"/>
            </w:r>
            <w:r w:rsidR="006B0536">
              <w:instrText xml:space="preserve"> ADDIN ZOTERO_ITEM CSL_CITATION {"citationID":"QgjMGE6V","properties":{"formattedCitation":"(Baldacchino et al. 2018; Cruz-Vazquez et al. 2015; Mochi et al. 2009; Brewer et al. 2021)","plainCitation":"(Baldacchino et al. 2018; Cruz-Vazquez et al. 2015; Mochi et al. 2009; Brewer et al. 2021)","noteIndex":0},"citationItems":[{"id":7829,"uris":["http://zotero.org/groups/4707929/items/93XKB8U6"],"itemData":{"id":7829,"type":"chapter","container-title":"Pests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7874,"uris":["http://zotero.org/groups/4707929/items/2MTJYXX3"],"itemData":{"id":7874,"type":"article-journal","abstract":"The objective of this study was to evaluate the efficacy of an isolate of Metarhizium anisopliae applied by aspersion to control of Stomoxys calcitrans flies in dairy cattle naturally infested. Was applied by aspersion an aqueous formulation of M. anisopliae sensu lato (Ma134), at a concentration of 1×10(8)conidia/ml, four times with seven day intervals, on a group of eight Holstein cows; a control group of eight Holstein cows, received a water solution with Tween 80 (0.1%). The average number of flies per animal was estimated one day before each application, and then daily counts were done in both groups. The effectiveness of the formulation was calculated using the Abbott's formula. At the same time, defensive behaviors of stamp/kicks and tail movements were evaluated daily, estimating relative frequency per hour. The Ma134 formulation had an infestation control efficacy of 73%, taking into consideration the four study weeks. The population reduction effect was observed since the first week post-application (p&lt;0.05), and the effect increased with the subsequent applications. Defensive behaviors were reduced beginning from the first application, reaching a reduction of 66% and 70%, respectively, during the four weeks of study. These results demonstrated the effectiveness of the formulation to control infestation by S. calcitrans, as well as reduce defensive behaviors which involves the infestation.","container-title":"Veterinary Parasitology","DOI":"10.1016/j.vetpar.2015.07.003","ISSN":"1873-2550","issue":"3-4","journalAbbreviation":"Vet Parasitol","language":"eng","note":"PMID: 26209932","page":"350-355","source":"PubMed","title":"Efficacy of the entomopathogenic fungi Metarhizium anisopliae in the control of infestation by stable flies Stomoxys calcitrans (L.), under natural infestation conditions","volume":"212","author":[{"family":"Cruz-Vazquez","given":"C."},{"family":"Carvajal Márquez","given":"J."},{"family":"Lezama-Gutiérrez","given":"R."},{"family":"Vitela-Mendoza","given":"I."},{"family":"Ramos-Parra","given":"M."}],"issued":{"date-parts":[["2015",9,15]]}}},{"id":7876,"uris":["http://zotero.org/groups/4707929/items/GWUQFY5F"],"itemData":{"id":7876,"type":"article-journal","abstract":"The efficacy of M. anisopliae strain E9 as a biological insecticide for the adult and larval stages of H. irritans was assessed under field conditions. To assess larvicidal activity, nine heifers were randomly divided into three groups, which were maintained separated from each other. The first group ingested fungal spores encapsulated in alginate pellets. The second group ingested in natura spores that were grown on sterilized rice. In both groups, each animal received three meals a day, with each meal containing 2 x 10(10)conidia. The third group received no treatment and was used as a control. Fecal samples from manure and whole dung pats were collected from each of the three separate pastures on the day that the animals were allocated and on days 1, 3, 6, 9 and 12 afterwards. The fecal samples were tested for the presence of fungal colony forming units (CFU), and the emergence of horn flies was observed in the dung pats. Significantly less (P&lt;0.01) adult horn flies were found in dung pats of the group treated with encapsulated fungi (11.7) than in those from the heifers treated with conidia in natura (27.9) or from the control group (29.5). The fecal samples of the treated animals presented significantly higher numbers of M. anisopliae CFUs then those from the untreated controls. We found that on day 9 fecal samples from animals given microencapsulated conidia had significantly higher CFUs than those from animals treated with conidia in natura. To assess adulticide activity, four heifers were sprayed with a suspension of 3 x 10(10)conidial(-1) of M. anisopliae, and four control animals were sprayed with the same solution without conidial content. Four sprayings were done at five-day intervals, and all animals were photographed daily to observe the quantity of flies present. After the second spraying, we observed an average of 22.9 flies per animal; untreated heifers had an average of 43 flies per animal; thus, the treatment significantly (P&lt;0.05) decreases fly infestation. The results obtained from both tests show that M. anisopliae strain E9 has a pathogenic effect on H. irritans larvae in bovine manure when administered orally and on adult fly infestations when applied as a spray on the hosts.","container-title":"Veterinary Parasitology","DOI":"10.1016/j.vetpar.2009.07.037","ISSN":"1873-2550","issue":"1-2","journalAbbreviation":"Vet Parasitol","language":"eng","note":"PMID: 19713044","page":"136-143","source":"PubMed","title":"Susceptibility of adult and larval stages of the horn fly, Haematobia irritans, to the entomopathogenic fungus Metarhizium anisopliae under field conditions","volume":"166","author":[{"family":"Mochi","given":"Dinalva Alves"},{"family":"Monteiro","given":"Antonio Carlos"},{"family":"Simi","given":"Lucas Detogni"},{"family":"Sampaio","given":"Alexandre Amstalden Moraes"}],"issued":{"date-parts":[["2009",12,3]]}}},{"id":7723,"uris":["http://zotero.org/groups/4736904/items/3SQKWLJR"],"itemData":{"id":7723,"type":"article-journal","abstract":"The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fldChar w:fldCharType="separate"/>
            </w:r>
            <w:r w:rsidR="00F541F9">
              <w:rPr>
                <w:noProof/>
              </w:rPr>
              <w:t>(Baldacchino et al. 2018; Cruz-Vazquez et al. 2015; Mochi et al. 2009; Brewer et al. 2021)</w:t>
            </w:r>
            <w:r>
              <w:fldChar w:fldCharType="end"/>
            </w:r>
          </w:p>
        </w:tc>
      </w:tr>
      <w:tr w:rsidR="003B1625" w14:paraId="7F6D3AEA" w14:textId="77777777" w:rsidTr="00B762EA">
        <w:tc>
          <w:tcPr>
            <w:tcW w:w="2410" w:type="dxa"/>
            <w:tcBorders>
              <w:left w:val="nil"/>
              <w:right w:val="nil"/>
            </w:tcBorders>
          </w:tcPr>
          <w:p w14:paraId="25E96805" w14:textId="77777777" w:rsidR="003B1625" w:rsidRPr="00CB5952" w:rsidRDefault="003B1625" w:rsidP="00615C13">
            <w:pPr>
              <w:rPr>
                <w:b/>
                <w:bCs/>
              </w:rPr>
            </w:pPr>
            <w:r w:rsidRPr="00CB5952">
              <w:rPr>
                <w:b/>
                <w:bCs/>
              </w:rPr>
              <w:t>Applicable to Australia</w:t>
            </w:r>
          </w:p>
        </w:tc>
        <w:tc>
          <w:tcPr>
            <w:tcW w:w="5954" w:type="dxa"/>
            <w:tcBorders>
              <w:left w:val="nil"/>
              <w:right w:val="nil"/>
            </w:tcBorders>
          </w:tcPr>
          <w:p w14:paraId="06483D3E" w14:textId="7773150C" w:rsidR="003B1625" w:rsidRDefault="00272503" w:rsidP="00615C13">
            <w:r>
              <w:t xml:space="preserve">Commercial formulations of </w:t>
            </w:r>
            <w:r w:rsidRPr="00D317E4">
              <w:rPr>
                <w:i/>
                <w:iCs/>
              </w:rPr>
              <w:t>Metarhizium anisopliae</w:t>
            </w:r>
            <w:r>
              <w:t xml:space="preserve"> are available in Australia </w:t>
            </w:r>
            <w:r w:rsidR="00182EDC">
              <w:t>for tick control</w:t>
            </w:r>
            <w:r w:rsidR="00D317E4">
              <w:t xml:space="preserve">. However, fly-specific commercial formulations </w:t>
            </w:r>
            <w:r w:rsidR="00D317E4" w:rsidRPr="004561DD">
              <w:t xml:space="preserve">are </w:t>
            </w:r>
            <w:r w:rsidR="00182EDC" w:rsidRPr="004561DD">
              <w:t>n</w:t>
            </w:r>
            <w:r w:rsidR="00D317E4" w:rsidRPr="004561DD">
              <w:t xml:space="preserve">ot </w:t>
            </w:r>
            <w:r w:rsidR="003926D1" w:rsidRPr="004561DD">
              <w:t>available</w:t>
            </w:r>
            <w:r w:rsidR="00470629">
              <w:t xml:space="preserve"> in Australia</w:t>
            </w:r>
            <w:r w:rsidR="003926D1" w:rsidRPr="004561DD">
              <w:t>.</w:t>
            </w:r>
            <w:r>
              <w:t xml:space="preserve"> </w:t>
            </w:r>
          </w:p>
        </w:tc>
        <w:tc>
          <w:tcPr>
            <w:tcW w:w="1559" w:type="dxa"/>
            <w:tcBorders>
              <w:left w:val="nil"/>
              <w:right w:val="nil"/>
            </w:tcBorders>
          </w:tcPr>
          <w:p w14:paraId="1C623A8F" w14:textId="77777777" w:rsidR="003B1625" w:rsidRDefault="003B1625" w:rsidP="00615C13"/>
        </w:tc>
      </w:tr>
      <w:tr w:rsidR="003B1625" w14:paraId="67AD1A5D" w14:textId="77777777" w:rsidTr="00B762EA">
        <w:tc>
          <w:tcPr>
            <w:tcW w:w="2410" w:type="dxa"/>
            <w:tcBorders>
              <w:left w:val="nil"/>
              <w:right w:val="nil"/>
            </w:tcBorders>
          </w:tcPr>
          <w:p w14:paraId="1C7A2157" w14:textId="77777777" w:rsidR="003B1625" w:rsidRPr="00CB5952" w:rsidRDefault="003B1625" w:rsidP="00615C13">
            <w:pPr>
              <w:rPr>
                <w:b/>
                <w:bCs/>
              </w:rPr>
            </w:pPr>
            <w:r w:rsidRPr="00CB5952">
              <w:rPr>
                <w:b/>
                <w:bCs/>
              </w:rPr>
              <w:t>Impact on animals, humans, environment</w:t>
            </w:r>
          </w:p>
        </w:tc>
        <w:tc>
          <w:tcPr>
            <w:tcW w:w="5954" w:type="dxa"/>
            <w:tcBorders>
              <w:left w:val="nil"/>
              <w:right w:val="nil"/>
            </w:tcBorders>
          </w:tcPr>
          <w:p w14:paraId="145DC3AD" w14:textId="4846F819" w:rsidR="003B1625" w:rsidRDefault="00182EDC" w:rsidP="00615C13">
            <w:r>
              <w:t>Non</w:t>
            </w:r>
            <w:r w:rsidR="000841E6">
              <w:t>-</w:t>
            </w:r>
            <w:r>
              <w:t>target</w:t>
            </w:r>
            <w:r w:rsidR="00615C13">
              <w:t xml:space="preserve"> </w:t>
            </w:r>
            <w:r>
              <w:t>insects may be impacted (e.g. dung beetles)</w:t>
            </w:r>
            <w:r w:rsidR="000841E6">
              <w:t>.</w:t>
            </w:r>
          </w:p>
        </w:tc>
        <w:tc>
          <w:tcPr>
            <w:tcW w:w="1559" w:type="dxa"/>
            <w:tcBorders>
              <w:left w:val="nil"/>
              <w:right w:val="nil"/>
            </w:tcBorders>
          </w:tcPr>
          <w:p w14:paraId="6C2878BF" w14:textId="77777777" w:rsidR="003B1625" w:rsidRDefault="003B1625" w:rsidP="00615C13"/>
        </w:tc>
      </w:tr>
      <w:tr w:rsidR="003B1625" w14:paraId="46C0A845" w14:textId="77777777" w:rsidTr="00B762EA">
        <w:tc>
          <w:tcPr>
            <w:tcW w:w="2410" w:type="dxa"/>
            <w:tcBorders>
              <w:left w:val="nil"/>
              <w:right w:val="nil"/>
            </w:tcBorders>
          </w:tcPr>
          <w:p w14:paraId="76D96009" w14:textId="77777777" w:rsidR="003B1625" w:rsidRPr="00CB5952" w:rsidRDefault="003B1625" w:rsidP="00615C13">
            <w:pPr>
              <w:rPr>
                <w:b/>
                <w:bCs/>
              </w:rPr>
            </w:pPr>
            <w:r w:rsidRPr="00CB5952">
              <w:rPr>
                <w:b/>
                <w:bCs/>
              </w:rPr>
              <w:t>Limitations</w:t>
            </w:r>
          </w:p>
        </w:tc>
        <w:tc>
          <w:tcPr>
            <w:tcW w:w="5954" w:type="dxa"/>
            <w:tcBorders>
              <w:left w:val="nil"/>
              <w:right w:val="nil"/>
            </w:tcBorders>
          </w:tcPr>
          <w:p w14:paraId="6D4E29F5" w14:textId="34A8B4CE" w:rsidR="000B4D63" w:rsidRDefault="000841E6" w:rsidP="000B4D63">
            <w:pPr>
              <w:pStyle w:val="ListParagraph"/>
              <w:ind w:left="315"/>
            </w:pPr>
            <w:r>
              <w:t>D</w:t>
            </w:r>
            <w:r w:rsidR="000B4D63">
              <w:t>oes not produce immediate effects.</w:t>
            </w:r>
          </w:p>
          <w:p w14:paraId="0C463BF3" w14:textId="472D03A6" w:rsidR="00272503" w:rsidRDefault="005A4931" w:rsidP="00272503">
            <w:pPr>
              <w:pStyle w:val="ListParagraph"/>
              <w:ind w:left="315"/>
            </w:pPr>
            <w:r>
              <w:t>EPF is not</w:t>
            </w:r>
            <w:r w:rsidR="00182EDC">
              <w:t xml:space="preserve"> target specific. A</w:t>
            </w:r>
            <w:r w:rsidR="00272503">
              <w:t xml:space="preserve"> newly identified local fungus species</w:t>
            </w:r>
            <w:r w:rsidR="000841E6">
              <w:t>,</w:t>
            </w:r>
            <w:r w:rsidR="00272503">
              <w:t xml:space="preserve"> </w:t>
            </w:r>
            <w:r w:rsidR="00272503" w:rsidRPr="00272503">
              <w:rPr>
                <w:i/>
                <w:iCs/>
              </w:rPr>
              <w:t xml:space="preserve">Beauveria </w:t>
            </w:r>
            <w:r w:rsidR="00272503">
              <w:rPr>
                <w:i/>
                <w:iCs/>
              </w:rPr>
              <w:t>australis</w:t>
            </w:r>
            <w:r w:rsidR="000841E6">
              <w:rPr>
                <w:i/>
                <w:iCs/>
              </w:rPr>
              <w:t>,</w:t>
            </w:r>
            <w:r w:rsidR="00272503">
              <w:t xml:space="preserve"> infest</w:t>
            </w:r>
            <w:r>
              <w:t>s and kills</w:t>
            </w:r>
            <w:r w:rsidR="00272503">
              <w:t xml:space="preserve"> dung beetles. </w:t>
            </w:r>
            <w:r w:rsidR="00272503" w:rsidRPr="00272503">
              <w:rPr>
                <w:i/>
                <w:iCs/>
              </w:rPr>
              <w:t>B</w:t>
            </w:r>
            <w:r w:rsidR="00FE5513">
              <w:rPr>
                <w:i/>
                <w:iCs/>
              </w:rPr>
              <w:t xml:space="preserve">. </w:t>
            </w:r>
            <w:r w:rsidR="00272503" w:rsidRPr="00272503">
              <w:rPr>
                <w:i/>
                <w:iCs/>
              </w:rPr>
              <w:lastRenderedPageBreak/>
              <w:t>bassiana</w:t>
            </w:r>
            <w:r w:rsidR="00272503">
              <w:t xml:space="preserve"> has also been reported in Australian soils and is known to decimate dung beetle populations. </w:t>
            </w:r>
          </w:p>
        </w:tc>
        <w:tc>
          <w:tcPr>
            <w:tcW w:w="1559" w:type="dxa"/>
            <w:tcBorders>
              <w:left w:val="nil"/>
              <w:right w:val="nil"/>
            </w:tcBorders>
          </w:tcPr>
          <w:p w14:paraId="7D76845C" w14:textId="650563D8" w:rsidR="003B1625" w:rsidRDefault="00182EDC" w:rsidP="00615C13">
            <w:r>
              <w:lastRenderedPageBreak/>
              <w:fldChar w:fldCharType="begin"/>
            </w:r>
            <w:r w:rsidR="006B0536">
              <w:instrText xml:space="preserve"> ADDIN ZOTERO_ITEM CSL_CITATION {"citationID":"oCKlfIJt","properties":{"formattedCitation":"(Caron et al. 2023)","plainCitation":"(Caron et al. 2023)","noteIndex":0},"citationItems":[{"id":7873,"uris":["http://zotero.org/groups/4707929/items/PJSVZ4N7"],"itemData":{"id":7873,"type":"article-journal","abstract":"Exotic dung beetles have been introduced to Australia for over 50 years to mitigate issues caused by dung produced by livestock. This study aims at identifying fungi affecting a beetle colony and investigating their source. Fungal hyphae emerging from the cuticle of dead beetles were cultured and a multigene phylogeny showed that Beauveria bassiana and B. australis both infected these introduced beetles, likely acquired through local soil or dung. This is the first record of B. australis infecting family Scarabaeidae. This study highlights the importance of fungal outbreak management in insect rearing before release, and challenges associated with new pathogens.","container-title":"Journal of Invertebrate Pathology","DOI":"10.1016/j.jip.2023.107889","ISSN":"0022-2011","journalAbbreviation":"Journal of Invertebrate Pathology","page":"107889","source":"ScienceDirect","title":"&lt;i&gt;Beauveria australis&lt;/i&gt; finds a new host in French dung beetles introduced to Australia","volume":"197","author":[{"family":"Caron","given":"Valerie"},{"family":"Pérez Vila","given":"Saleta"},{"family":"Gueidan","given":"Cécile"}],"issued":{"date-parts":[["2023",3,1]]}}}],"schema":"https://github.com/citation-style-language/schema/raw/master/csl-citation.json"} </w:instrText>
            </w:r>
            <w:r>
              <w:fldChar w:fldCharType="separate"/>
            </w:r>
            <w:r>
              <w:rPr>
                <w:noProof/>
              </w:rPr>
              <w:t>(Caron et al. 2023)</w:t>
            </w:r>
            <w:r>
              <w:fldChar w:fldCharType="end"/>
            </w:r>
          </w:p>
        </w:tc>
      </w:tr>
    </w:tbl>
    <w:p w14:paraId="3F3FF340" w14:textId="77777777" w:rsidR="003B1625" w:rsidRDefault="003B1625" w:rsidP="00F27FCE">
      <w:pPr>
        <w:rPr>
          <w:lang w:eastAsia="en-US"/>
        </w:rPr>
      </w:pPr>
    </w:p>
    <w:p w14:paraId="72104DBE" w14:textId="45B56080" w:rsidR="003B1625" w:rsidRDefault="00BF297C" w:rsidP="00682E27">
      <w:pPr>
        <w:pStyle w:val="Caption"/>
        <w:rPr>
          <w:lang w:eastAsia="en-US"/>
        </w:rPr>
      </w:pPr>
      <w:bookmarkStart w:id="144" w:name="_Toc195772718"/>
      <w:r>
        <w:t xml:space="preserve">Table </w:t>
      </w:r>
      <w:r>
        <w:fldChar w:fldCharType="begin"/>
      </w:r>
      <w:r>
        <w:instrText>SEQ Table \* ARABIC</w:instrText>
      </w:r>
      <w:r>
        <w:fldChar w:fldCharType="separate"/>
      </w:r>
      <w:r w:rsidR="003320E2">
        <w:rPr>
          <w:noProof/>
        </w:rPr>
        <w:t>20</w:t>
      </w:r>
      <w:r>
        <w:fldChar w:fldCharType="end"/>
      </w:r>
      <w:r>
        <w:t xml:space="preserve">. </w:t>
      </w:r>
      <w:r>
        <w:rPr>
          <w:lang w:eastAsia="en-US"/>
        </w:rPr>
        <w:t xml:space="preserve">Biocontrol methods for flies: </w:t>
      </w:r>
      <w:r w:rsidR="006E4680">
        <w:rPr>
          <w:lang w:eastAsia="en-US"/>
        </w:rPr>
        <w:t>Entomopathogenic bacteria</w:t>
      </w:r>
      <w:bookmarkEnd w:id="144"/>
    </w:p>
    <w:tbl>
      <w:tblPr>
        <w:tblStyle w:val="TableGrid"/>
        <w:tblW w:w="9923"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5954"/>
        <w:gridCol w:w="1559"/>
      </w:tblGrid>
      <w:tr w:rsidR="0096661D" w:rsidRPr="00003D25" w14:paraId="5FEB408F" w14:textId="77777777" w:rsidTr="00B762EA">
        <w:trPr>
          <w:cantSplit/>
          <w:tblHeader/>
        </w:trPr>
        <w:tc>
          <w:tcPr>
            <w:tcW w:w="2410" w:type="dxa"/>
          </w:tcPr>
          <w:p w14:paraId="31847676" w14:textId="25D2554F" w:rsidR="0096661D" w:rsidRPr="00CB5952" w:rsidRDefault="0096661D" w:rsidP="0096661D">
            <w:pPr>
              <w:rPr>
                <w:b/>
                <w:bCs/>
              </w:rPr>
            </w:pPr>
            <w:bookmarkStart w:id="145" w:name="Table_20"/>
            <w:bookmarkEnd w:id="145"/>
            <w:r>
              <w:rPr>
                <w:b/>
                <w:bCs/>
              </w:rPr>
              <w:t>Method detail</w:t>
            </w:r>
          </w:p>
        </w:tc>
        <w:tc>
          <w:tcPr>
            <w:tcW w:w="5954" w:type="dxa"/>
          </w:tcPr>
          <w:p w14:paraId="41C15E17" w14:textId="111F8999" w:rsidR="0096661D" w:rsidRPr="00003D25" w:rsidRDefault="0096661D" w:rsidP="0096661D">
            <w:r w:rsidRPr="0096661D">
              <w:rPr>
                <w:b/>
                <w:bCs/>
              </w:rPr>
              <w:t xml:space="preserve">Description </w:t>
            </w:r>
          </w:p>
        </w:tc>
        <w:tc>
          <w:tcPr>
            <w:tcW w:w="1559" w:type="dxa"/>
          </w:tcPr>
          <w:p w14:paraId="32436E4D" w14:textId="77777777" w:rsidR="0096661D" w:rsidRPr="00CB5952" w:rsidRDefault="0096661D" w:rsidP="0096661D">
            <w:pPr>
              <w:rPr>
                <w:b/>
                <w:bCs/>
              </w:rPr>
            </w:pPr>
            <w:r w:rsidRPr="00CB5952">
              <w:rPr>
                <w:b/>
                <w:bCs/>
              </w:rPr>
              <w:t>References</w:t>
            </w:r>
          </w:p>
        </w:tc>
      </w:tr>
      <w:tr w:rsidR="00BF297C" w14:paraId="0CF4C71A" w14:textId="77777777" w:rsidTr="00B762EA">
        <w:tc>
          <w:tcPr>
            <w:tcW w:w="2410" w:type="dxa"/>
          </w:tcPr>
          <w:p w14:paraId="5F189DD1" w14:textId="77777777" w:rsidR="00BF297C" w:rsidRPr="00CB5952" w:rsidRDefault="00BF297C" w:rsidP="00615C13">
            <w:pPr>
              <w:rPr>
                <w:b/>
                <w:bCs/>
              </w:rPr>
            </w:pPr>
            <w:r w:rsidRPr="00CB5952">
              <w:rPr>
                <w:b/>
                <w:bCs/>
              </w:rPr>
              <w:t>Action</w:t>
            </w:r>
          </w:p>
        </w:tc>
        <w:tc>
          <w:tcPr>
            <w:tcW w:w="5954" w:type="dxa"/>
          </w:tcPr>
          <w:p w14:paraId="02EAE856" w14:textId="605C9020" w:rsidR="00470629" w:rsidRDefault="006E4680" w:rsidP="00470629">
            <w:pPr>
              <w:pStyle w:val="ListParagraph"/>
              <w:ind w:left="315"/>
            </w:pPr>
            <w:r>
              <w:rPr>
                <w:rStyle w:val="Emphasis"/>
              </w:rPr>
              <w:t>Bacillus thuringiensis</w:t>
            </w:r>
            <w:r>
              <w:t xml:space="preserve"> sub-species,</w:t>
            </w:r>
            <w:r w:rsidR="000841E6">
              <w:t xml:space="preserve"> such as</w:t>
            </w:r>
            <w:r>
              <w:t xml:space="preserve"> </w:t>
            </w:r>
            <w:r>
              <w:rPr>
                <w:rStyle w:val="Emphasis"/>
              </w:rPr>
              <w:t>B</w:t>
            </w:r>
            <w:r w:rsidR="000841E6">
              <w:rPr>
                <w:rStyle w:val="Emphasis"/>
              </w:rPr>
              <w:t>t</w:t>
            </w:r>
            <w:r>
              <w:rPr>
                <w:rStyle w:val="Emphasis"/>
              </w:rPr>
              <w:t>. israelensis</w:t>
            </w:r>
            <w:r>
              <w:t xml:space="preserve"> and </w:t>
            </w:r>
            <w:r w:rsidR="00470629" w:rsidRPr="00470629">
              <w:rPr>
                <w:i/>
                <w:iCs/>
                <w:color w:val="000000" w:themeColor="text1"/>
                <w:shd w:val="clear" w:color="auto" w:fill="FFFFFF"/>
              </w:rPr>
              <w:t>Lysinibacillus</w:t>
            </w:r>
            <w:r w:rsidR="00470629">
              <w:rPr>
                <w:rStyle w:val="Emphasis"/>
              </w:rPr>
              <w:t xml:space="preserve"> </w:t>
            </w:r>
            <w:r>
              <w:rPr>
                <w:rStyle w:val="Emphasis"/>
              </w:rPr>
              <w:t>sphaericus</w:t>
            </w:r>
            <w:r w:rsidR="000841E6" w:rsidRPr="004561DD">
              <w:rPr>
                <w:rStyle w:val="Emphasis"/>
                <w:i w:val="0"/>
                <w:iCs w:val="0"/>
              </w:rPr>
              <w:t>,</w:t>
            </w:r>
            <w:r>
              <w:t xml:space="preserve"> are </w:t>
            </w:r>
            <w:r w:rsidR="0097443B">
              <w:t xml:space="preserve">the </w:t>
            </w:r>
            <w:r w:rsidR="00F541F9">
              <w:t xml:space="preserve">most common </w:t>
            </w:r>
            <w:r w:rsidR="0097443B">
              <w:t>species</w:t>
            </w:r>
            <w:r w:rsidR="00F541F9">
              <w:t xml:space="preserve"> used to control </w:t>
            </w:r>
            <w:r w:rsidR="000841E6">
              <w:t>d</w:t>
            </w:r>
            <w:r w:rsidR="00F541F9">
              <w:t>ip</w:t>
            </w:r>
            <w:r w:rsidR="005144B7">
              <w:t>t</w:t>
            </w:r>
            <w:r w:rsidR="00F541F9">
              <w:t>era</w:t>
            </w:r>
            <w:r w:rsidR="000841E6">
              <w:t>n</w:t>
            </w:r>
            <w:r w:rsidR="00F541F9">
              <w:t xml:space="preserve"> </w:t>
            </w:r>
            <w:r w:rsidR="000841E6">
              <w:t>insects</w:t>
            </w:r>
            <w:r w:rsidR="00F541F9">
              <w:t>.</w:t>
            </w:r>
            <w:r w:rsidR="006F4004">
              <w:t xml:space="preserve"> They are g</w:t>
            </w:r>
            <w:r w:rsidR="005144B7" w:rsidRPr="006F4004">
              <w:rPr>
                <w:rStyle w:val="Emphasis"/>
                <w:i w:val="0"/>
                <w:iCs w:val="0"/>
              </w:rPr>
              <w:t>ram-positive, facultative anaerobic</w:t>
            </w:r>
            <w:r w:rsidR="000841E6">
              <w:rPr>
                <w:rStyle w:val="Emphasis"/>
                <w:i w:val="0"/>
                <w:iCs w:val="0"/>
              </w:rPr>
              <w:t>,</w:t>
            </w:r>
            <w:r w:rsidR="005144B7" w:rsidRPr="006F4004">
              <w:rPr>
                <w:rStyle w:val="Emphasis"/>
                <w:i w:val="0"/>
                <w:iCs w:val="0"/>
              </w:rPr>
              <w:t xml:space="preserve"> spore-forming bacteria</w:t>
            </w:r>
            <w:r w:rsidR="006F4004" w:rsidRPr="006F4004">
              <w:rPr>
                <w:rStyle w:val="Emphasis"/>
                <w:i w:val="0"/>
                <w:iCs w:val="0"/>
              </w:rPr>
              <w:t xml:space="preserve"> that</w:t>
            </w:r>
            <w:r w:rsidR="006F4004">
              <w:rPr>
                <w:rStyle w:val="Emphasis"/>
              </w:rPr>
              <w:t xml:space="preserve"> </w:t>
            </w:r>
            <w:r w:rsidR="00776665" w:rsidRPr="006F4004">
              <w:rPr>
                <w:rStyle w:val="Emphasis"/>
                <w:i w:val="0"/>
                <w:iCs w:val="0"/>
              </w:rPr>
              <w:t>produce protein crystals that are toxic to some fly species</w:t>
            </w:r>
            <w:r w:rsidR="000D689F" w:rsidRPr="006F4004">
              <w:rPr>
                <w:rStyle w:val="Emphasis"/>
                <w:i w:val="0"/>
                <w:iCs w:val="0"/>
              </w:rPr>
              <w:t>.</w:t>
            </w:r>
          </w:p>
        </w:tc>
        <w:tc>
          <w:tcPr>
            <w:tcW w:w="1559" w:type="dxa"/>
          </w:tcPr>
          <w:p w14:paraId="08DFCE2A" w14:textId="346D160E" w:rsidR="00BF297C" w:rsidRDefault="00BF297C" w:rsidP="00615C13">
            <w:r>
              <w:fldChar w:fldCharType="begin"/>
            </w:r>
            <w:r w:rsidR="006B0536">
              <w:instrText xml:space="preserve"> ADDIN ZOTERO_ITEM CSL_CITATION {"citationID":"TgDsPxAF","properties":{"formattedCitation":"(FlyBoss 2024)","plainCitation":"(FlyBoss 2024)","dontUpdate":true,"noteIndex":0},"citationItems":[{"id":7850,"uris":["http://zotero.org/groups/4707929/items/PV8CMDTZ"],"itemData":{"id":7850,"type":"webpage","container-title":"FlyBoss","language":"en-AU","title":"FlyBoss","URL":"https://flyboss.com.au/flyboss-resources/","author":[{"family":"FlyBoss","given":""}],"accessed":{"date-parts":[["2024",2,23]]},"issued":{"date-parts":[["2024"]]}}},{"id":7878,"uris":["http://zotero.org/groups/4707929/items/N5CP7NQT"],"itemData":{"id":7878,"type":"article-journal","container-title":"Journal of Invertebrate Pathology","DOI":"10.1016/j.jip.2015.07.009","page":"1-41","title":"Insect pathogens as biological control agents: Back to the future","volume":"132","author":[{"family":"Lacey","given":"L.A"},{"family":"Grzywacz","given":"D"},{"family":"Shapiro-Ilan","given":"D"},{"family":"Frutos","given":"R"},{"family":"Brownbridge","given":"M"},{"family":"Goettel","given":"M"}],"issued":{"date-parts":[["2015"]]}}},{"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L"},{"family":"Watson","given":"Wes"}],"editor":[{"family":"Hoffman","given":"Eric"}],"issued":{"date-parts":[["2021",1,1]]}}},{"id":7881,"uris":["http://zotero.org/groups/4707929/items/LNXCPD7Z"],"itemData":{"id":7881,"type":"article-journal","abstract":"Buffalo fly (Haematobia irritans exigua), sheep blowfly (Lucilia cuprina), and the sheep body louse (Bovicola ovis) are important pests of the Australian livestock industry. Current control measures rely heavily on chemical insecticides. Because all three pests have developed resistance and insecticide residues in animal products threaten trade, alternative control strategies need to be investigated. The bacterium, Bacillus thuringiensis (Bt), produces protein (δ-endotoxin) crystals that are specifically toxic to some insects. In this study, feeding assays were used to screen Bt isolates for toxicity to adult and larval buffalo fly, larval sheep blowfly, and adults and nymphs of the sheep louse. Some Bt isolates were found to have high toxic activity against larvae of the two fly species and moderate activity against the sheep louse. This is the first report of insecticidal activity of Bt toxin against buffalo fly. Bacillus thuringiensis isolates with toxic activity due to δ-endotoxin were characterized further by polymerase chain reaction to identify toxin genes. In four isolates, no cry genes were identified with the primer sets used. These isolates were analyzed further by amino-terminal sequencing of the protein bands. Two amino acid sequences, unrelated to any known Cry proteins, have been identified by database searches.","container-title":"Biological Control","DOI":"10.1006/bcon.2001.1006","ISSN":"1049-9644","issue":"2","journalAbbreviation":"Biological Control","page":"179-189","source":"ScienceDirect","title":"New Isolates of &lt;i&gt;Bacillus thuringiensis&lt;/i&gt; for Control of Livestock Ectoparasites","volume":"23","author":[{"family":"Gough","given":"J. M"},{"family":"Akhurst","given":"R. J"},{"family":"Ellar","given":"D. J"},{"family":"Kemp","given":"D. H"},{"family":"Wijffels","given":"G. L"}],"issued":{"date-parts":[["2002",2,1]]}}},{"id":7879,"uris":["http://zotero.org/groups/4707929/items/TRN33RWI"],"itemData":{"id":7879,"type":"article-journal","abstract":"The purpose of this paper is to evaluate the effect of five strains of Metarhizium anisopliae (Ma) and three strains of Isaria fumosorosea (Ifr) at a concentration of 1×10(8)colony-forming units/ml applied by spraying onto bovines with controlled infestation of Haematobia irritans under stable conditions in the Mexican dry tropics. Four experiments were performed, in each of which three treatments (two fungal strains and one control) were evaluated with eight repetitions for each one, by carrying out a single application of the aqueous suspension of each strain. The animals were isolated in individual cages and direct counts of the infestation were carried out for 13 days. It was observed that strains Ma2, Ma6, Ma10, Ma14, and Ma34 caused 94-100% reduction in infestation between days 12 and 13 post-treatment, while strains Ifr19, Ifr11, and Ifr12 reduced infestation from 90% to 98% up to day 13 post-application. There was an effect in the generation of horn flies from the excrement of bovines that were treated with different strains, reducing the reproduction of subsequent generations. It was concluded that the strains of M. anisopliae and I. fumosorosea evaluated in this study can be used as biocontrol agents in infestations of H. irritans in stabled bovines.","container-title":"Veterinary Parasitology","DOI":"10.1016/j.vetpar.2015.02.025","ISSN":"1873-2550","issue":"3-4","journalAbbreviation":"Vet Parasitol","language":"eng","note":"PMID: 25771932","page":"173-178","source":"PubMed","title":"Efficacy of entomopathogenic fungi (Ascomycetes: Hypocreales) against adult Haematobia irritans (Diptera: Muscidae) under stable conditions in the Mexican dry tropics","title-short":"Efficacy of entomopathogenic fungi (Ascomycetes","volume":"209","author":[{"family":"Galindo-Velasco","given":"E."},{"family":"Lezama-Gutiérrez","given":"R."},{"family":"Cruz-Vázquez","given":"C."},{"family":"Pescador-Rubio","given":"A."},{"family":"Angel-Sahagún","given":"C. A."},{"family":"Ojeda-Chi","given":"M. M."},{"family":"Rodríguez-Vivas","given":"R. I."},{"family":"Contreras-Lara","given":"D."}],"issued":{"date-parts":[["2015",4,30]]}}},{"id":7798,"uris":["http://zotero.org/groups/4707929/items/RH7NNZUS"],"itemData":{"id":7798,"type":"article-journal","abstract":"Buffalo flies (Haematobia irritans exigua) (BF) and closely related horn flies (Haematobia irritans irritans) (HF) are invasive haematophagous parasites with significant economic and welfare impacts on cattle production. Wolbachia are intracellular bacteria found widely in insects and currently of much interest for use in novel strategies for the area wide control of insect pests and insect-vectored diseases. In this paper, we report the transinfection of BF towards the development of area-wide controls.","container-title":"Parasites &amp; Vectors","DOI":"10.1186/s13071-020-04161-8","ISSN":"1756-3305","issue":"1","journalAbbreviation":"Parasites &amp; Vectors","page":"296","source":"BioMed Central","title":"Transinfection of buffalo flies (Haematobia irritans exigua) with Wolbachia and effect on host biology","volume":"13","author":[{"family":"Madhav","given":"Mukund"},{"family":"Brown","given":"Geoff"},{"family":"Morgan","given":"Jess A. T."},{"family":"Asgari","given":"Sassan"},{"family":"McGraw","given":"Elizabeth A."},{"family":"James","given":"Peter"}],"issued":{"date-parts":[["2020",6,10]]}}},{"id":7897,"uris":["http://zotero.org/groups/4707929/items/98HM5PQD"],"itemData":{"id":7897,"type":"chapter","container-title":"Pests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schema":"https://github.com/citation-style-language/schema/raw/master/csl-citation.json"} </w:instrText>
            </w:r>
            <w:r>
              <w:fldChar w:fldCharType="separate"/>
            </w:r>
            <w:r>
              <w:fldChar w:fldCharType="end"/>
            </w:r>
          </w:p>
        </w:tc>
      </w:tr>
      <w:tr w:rsidR="00BF297C" w14:paraId="390F833C" w14:textId="77777777" w:rsidTr="00B762EA">
        <w:tc>
          <w:tcPr>
            <w:tcW w:w="2410" w:type="dxa"/>
          </w:tcPr>
          <w:p w14:paraId="2586F080" w14:textId="77777777" w:rsidR="00BF297C" w:rsidRPr="00CB5952" w:rsidRDefault="00BF297C" w:rsidP="00615C13">
            <w:pPr>
              <w:rPr>
                <w:b/>
                <w:bCs/>
              </w:rPr>
            </w:pPr>
            <w:r w:rsidRPr="00CB5952">
              <w:rPr>
                <w:b/>
                <w:bCs/>
              </w:rPr>
              <w:t>Target flies</w:t>
            </w:r>
          </w:p>
        </w:tc>
        <w:tc>
          <w:tcPr>
            <w:tcW w:w="5954" w:type="dxa"/>
          </w:tcPr>
          <w:p w14:paraId="44C534B2" w14:textId="4523D632" w:rsidR="00BF297C" w:rsidRDefault="00FE5513" w:rsidP="00615C13">
            <w:r>
              <w:t>House</w:t>
            </w:r>
            <w:r w:rsidR="00F541F9">
              <w:t xml:space="preserve"> fl</w:t>
            </w:r>
            <w:r>
              <w:t>ies</w:t>
            </w:r>
            <w:r w:rsidR="00F541F9">
              <w:t>, stable fl</w:t>
            </w:r>
            <w:r>
              <w:t>ies</w:t>
            </w:r>
            <w:r w:rsidR="00F541F9">
              <w:t>, buffalo flies</w:t>
            </w:r>
          </w:p>
        </w:tc>
        <w:tc>
          <w:tcPr>
            <w:tcW w:w="1559" w:type="dxa"/>
          </w:tcPr>
          <w:p w14:paraId="5C836D93" w14:textId="036D6B1F" w:rsidR="00BF297C" w:rsidRDefault="00F541F9" w:rsidP="00615C13">
            <w:r>
              <w:fldChar w:fldCharType="begin"/>
            </w:r>
            <w:r w:rsidR="006B0536">
              <w:instrText xml:space="preserve"> ADDIN ZOTERO_ITEM CSL_CITATION {"citationID":"b1q245Je","properties":{"formattedCitation":"(Baldacchino et al. 2018)","plainCitation":"(Baldacchino et al. 2018)","dontUpdate":true,"noteIndex":0},"citationItems":[{"id":7829,"uris":["http://zotero.org/groups/4707929/items/93XKB8U6"],"itemData":{"id":7829,"type":"chapter","container-title":"Pests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fldChar w:fldCharType="end"/>
            </w:r>
            <w:r>
              <w:t xml:space="preserve"> </w:t>
            </w:r>
          </w:p>
        </w:tc>
      </w:tr>
      <w:tr w:rsidR="00BF297C" w14:paraId="424B0198" w14:textId="77777777" w:rsidTr="00B762EA">
        <w:tc>
          <w:tcPr>
            <w:tcW w:w="2410" w:type="dxa"/>
          </w:tcPr>
          <w:p w14:paraId="232A5EAE" w14:textId="77777777" w:rsidR="00BF297C" w:rsidRPr="00CB5952" w:rsidRDefault="00BF297C" w:rsidP="00615C13">
            <w:pPr>
              <w:rPr>
                <w:b/>
                <w:bCs/>
              </w:rPr>
            </w:pPr>
            <w:r w:rsidRPr="00CB5952">
              <w:rPr>
                <w:b/>
                <w:bCs/>
              </w:rPr>
              <w:t>Effectiveness</w:t>
            </w:r>
          </w:p>
        </w:tc>
        <w:tc>
          <w:tcPr>
            <w:tcW w:w="5954" w:type="dxa"/>
          </w:tcPr>
          <w:p w14:paraId="4BD4D4EB" w14:textId="4DCAE405" w:rsidR="00F541F9" w:rsidRDefault="007E1377" w:rsidP="00F541F9">
            <w:pPr>
              <w:pStyle w:val="ListParagraph"/>
              <w:ind w:left="315"/>
            </w:pPr>
            <w:r w:rsidRPr="00371B48">
              <w:rPr>
                <w:i/>
                <w:iCs/>
              </w:rPr>
              <w:t>B</w:t>
            </w:r>
            <w:r w:rsidR="000841E6" w:rsidRPr="00371B48">
              <w:rPr>
                <w:i/>
                <w:iCs/>
              </w:rPr>
              <w:t>t</w:t>
            </w:r>
            <w:r>
              <w:t xml:space="preserve"> bacteria are r</w:t>
            </w:r>
            <w:r w:rsidR="00D07747">
              <w:t xml:space="preserve">eported to be fast acting, easy to manufacture at a relatively low cost, and </w:t>
            </w:r>
            <w:r w:rsidR="0097443B">
              <w:t xml:space="preserve">can be applied </w:t>
            </w:r>
            <w:r w:rsidR="00D07747">
              <w:t>using conventional equipment.</w:t>
            </w:r>
            <w:r>
              <w:t xml:space="preserve"> They are applied as liquid sprays or powders (dust)</w:t>
            </w:r>
            <w:r w:rsidR="00470629">
              <w:t xml:space="preserve"> in the environment</w:t>
            </w:r>
            <w:r w:rsidR="00261B77">
              <w:t>,</w:t>
            </w:r>
            <w:r w:rsidR="0097443B">
              <w:t xml:space="preserve"> and</w:t>
            </w:r>
            <w:r>
              <w:t xml:space="preserve"> work </w:t>
            </w:r>
            <w:r w:rsidR="000841E6">
              <w:t xml:space="preserve">is </w:t>
            </w:r>
            <w:r>
              <w:t>underway to look at feed-through or bolus delivery</w:t>
            </w:r>
            <w:r w:rsidR="00470629">
              <w:t xml:space="preserve"> in animals</w:t>
            </w:r>
            <w:r w:rsidR="00200646">
              <w:t>.</w:t>
            </w:r>
          </w:p>
          <w:p w14:paraId="02AA54A2" w14:textId="0F9779D1" w:rsidR="0030758D" w:rsidRPr="000D689F" w:rsidRDefault="0030758D" w:rsidP="005144B7">
            <w:pPr>
              <w:pStyle w:val="ListParagraph"/>
              <w:ind w:left="315"/>
              <w:rPr>
                <w:rStyle w:val="Emphasis"/>
              </w:rPr>
            </w:pPr>
            <w:r>
              <w:rPr>
                <w:rStyle w:val="Emphasis"/>
              </w:rPr>
              <w:t>B</w:t>
            </w:r>
            <w:r w:rsidR="000841E6">
              <w:rPr>
                <w:rStyle w:val="Emphasis"/>
              </w:rPr>
              <w:t>t</w:t>
            </w:r>
            <w:r>
              <w:rPr>
                <w:rStyle w:val="Emphasis"/>
              </w:rPr>
              <w:t xml:space="preserve">. israelensis </w:t>
            </w:r>
            <w:r w:rsidRPr="00AB00D5">
              <w:rPr>
                <w:rStyle w:val="Emphasis"/>
                <w:i w:val="0"/>
                <w:iCs w:val="0"/>
              </w:rPr>
              <w:t>has been shown experimentally to be active against buffalo fly</w:t>
            </w:r>
            <w:r w:rsidR="000D689F">
              <w:rPr>
                <w:rStyle w:val="Emphasis"/>
                <w:i w:val="0"/>
                <w:iCs w:val="0"/>
              </w:rPr>
              <w:t xml:space="preserve"> larvae</w:t>
            </w:r>
            <w:r>
              <w:rPr>
                <w:rStyle w:val="Emphasis"/>
                <w:i w:val="0"/>
                <w:iCs w:val="0"/>
              </w:rPr>
              <w:t>, with some isolate</w:t>
            </w:r>
            <w:r w:rsidR="0097443B">
              <w:rPr>
                <w:rStyle w:val="Emphasis"/>
                <w:i w:val="0"/>
                <w:iCs w:val="0"/>
              </w:rPr>
              <w:t>s</w:t>
            </w:r>
            <w:r>
              <w:rPr>
                <w:rStyle w:val="Emphasis"/>
                <w:i w:val="0"/>
                <w:iCs w:val="0"/>
              </w:rPr>
              <w:t xml:space="preserve"> causing up to 90% larval mortality.</w:t>
            </w:r>
          </w:p>
          <w:p w14:paraId="3B0F4FAF" w14:textId="0682FBFA" w:rsidR="000D689F" w:rsidRDefault="000D689F" w:rsidP="000D689F">
            <w:pPr>
              <w:pStyle w:val="ListParagraph"/>
              <w:ind w:left="315"/>
              <w:rPr>
                <w:rStyle w:val="Emphasis"/>
                <w:i w:val="0"/>
                <w:iCs w:val="0"/>
              </w:rPr>
            </w:pPr>
            <w:r w:rsidRPr="000D689F">
              <w:rPr>
                <w:rStyle w:val="Emphasis"/>
                <w:i w:val="0"/>
                <w:iCs w:val="0"/>
              </w:rPr>
              <w:t xml:space="preserve">Several </w:t>
            </w:r>
            <w:r w:rsidRPr="00371B48">
              <w:rPr>
                <w:rStyle w:val="Emphasis"/>
              </w:rPr>
              <w:t>B</w:t>
            </w:r>
            <w:r w:rsidR="000841E6" w:rsidRPr="00371B48">
              <w:rPr>
                <w:rStyle w:val="Emphasis"/>
              </w:rPr>
              <w:t>t</w:t>
            </w:r>
            <w:r w:rsidRPr="000D689F">
              <w:rPr>
                <w:rStyle w:val="Emphasis"/>
                <w:i w:val="0"/>
                <w:iCs w:val="0"/>
              </w:rPr>
              <w:t xml:space="preserve"> isolates have activity against stable fly larva</w:t>
            </w:r>
            <w:r>
              <w:rPr>
                <w:rStyle w:val="Emphasis"/>
                <w:i w:val="0"/>
                <w:iCs w:val="0"/>
              </w:rPr>
              <w:t>e</w:t>
            </w:r>
            <w:r w:rsidRPr="000D689F">
              <w:rPr>
                <w:rStyle w:val="Emphasis"/>
                <w:i w:val="0"/>
                <w:iCs w:val="0"/>
              </w:rPr>
              <w:t xml:space="preserve"> </w:t>
            </w:r>
            <w:r>
              <w:rPr>
                <w:rStyle w:val="Emphasis"/>
                <w:i w:val="0"/>
                <w:iCs w:val="0"/>
              </w:rPr>
              <w:t xml:space="preserve">with </w:t>
            </w:r>
            <w:r w:rsidRPr="000D689F">
              <w:rPr>
                <w:rStyle w:val="Emphasis"/>
                <w:i w:val="0"/>
                <w:iCs w:val="0"/>
              </w:rPr>
              <w:t>one isolate</w:t>
            </w:r>
            <w:r w:rsidR="000841E6">
              <w:rPr>
                <w:rStyle w:val="Emphasis"/>
                <w:i w:val="0"/>
                <w:iCs w:val="0"/>
              </w:rPr>
              <w:t>,</w:t>
            </w:r>
            <w:r w:rsidRPr="000D689F">
              <w:rPr>
                <w:rStyle w:val="Emphasis"/>
                <w:i w:val="0"/>
                <w:iCs w:val="0"/>
              </w:rPr>
              <w:t xml:space="preserve"> </w:t>
            </w:r>
            <w:r>
              <w:rPr>
                <w:rStyle w:val="Emphasis"/>
              </w:rPr>
              <w:t>B</w:t>
            </w:r>
            <w:r w:rsidR="000841E6">
              <w:rPr>
                <w:rStyle w:val="Emphasis"/>
              </w:rPr>
              <w:t>t</w:t>
            </w:r>
            <w:r>
              <w:rPr>
                <w:rStyle w:val="Emphasis"/>
              </w:rPr>
              <w:t>. thompsoni 4O1</w:t>
            </w:r>
            <w:r w:rsidR="000841E6">
              <w:rPr>
                <w:rStyle w:val="Emphasis"/>
                <w:i w:val="0"/>
                <w:iCs w:val="0"/>
              </w:rPr>
              <w:t>,</w:t>
            </w:r>
            <w:r>
              <w:rPr>
                <w:rStyle w:val="Emphasis"/>
              </w:rPr>
              <w:t xml:space="preserve"> </w:t>
            </w:r>
            <w:r>
              <w:rPr>
                <w:rStyle w:val="Emphasis"/>
                <w:i w:val="0"/>
                <w:iCs w:val="0"/>
              </w:rPr>
              <w:t>reporting</w:t>
            </w:r>
            <w:r w:rsidRPr="000D689F">
              <w:rPr>
                <w:rStyle w:val="Emphasis"/>
                <w:i w:val="0"/>
                <w:iCs w:val="0"/>
              </w:rPr>
              <w:t xml:space="preserve"> high larval mortality in </w:t>
            </w:r>
            <w:r>
              <w:rPr>
                <w:rStyle w:val="Emphasis"/>
                <w:i w:val="0"/>
                <w:iCs w:val="0"/>
              </w:rPr>
              <w:t xml:space="preserve">adult </w:t>
            </w:r>
            <w:r w:rsidRPr="000D689F">
              <w:rPr>
                <w:rStyle w:val="Emphasis"/>
                <w:i w:val="0"/>
                <w:iCs w:val="0"/>
              </w:rPr>
              <w:t>stable flies</w:t>
            </w:r>
            <w:r>
              <w:rPr>
                <w:rStyle w:val="Emphasis"/>
                <w:i w:val="0"/>
                <w:iCs w:val="0"/>
              </w:rPr>
              <w:t xml:space="preserve">. </w:t>
            </w:r>
          </w:p>
          <w:p w14:paraId="2B7EF06F" w14:textId="684E956C" w:rsidR="007E1377" w:rsidRPr="005144B7" w:rsidRDefault="00200646" w:rsidP="00337CA6">
            <w:pPr>
              <w:pStyle w:val="ListParagraph"/>
              <w:ind w:left="315"/>
            </w:pPr>
            <w:r>
              <w:rPr>
                <w:rStyle w:val="Emphasis"/>
              </w:rPr>
              <w:t>B</w:t>
            </w:r>
            <w:r w:rsidR="000841E6">
              <w:rPr>
                <w:rStyle w:val="Emphasis"/>
              </w:rPr>
              <w:t>t</w:t>
            </w:r>
            <w:r>
              <w:rPr>
                <w:rStyle w:val="Emphasis"/>
              </w:rPr>
              <w:t>. israelensis</w:t>
            </w:r>
            <w:r>
              <w:t xml:space="preserve"> is widely used as a larvicide against mosquitoes – see below. Other </w:t>
            </w:r>
            <w:r w:rsidRPr="00371B48">
              <w:rPr>
                <w:i/>
                <w:iCs/>
              </w:rPr>
              <w:t>B</w:t>
            </w:r>
            <w:r w:rsidR="000841E6" w:rsidRPr="00371B48">
              <w:rPr>
                <w:i/>
                <w:iCs/>
              </w:rPr>
              <w:t>t</w:t>
            </w:r>
            <w:r>
              <w:t xml:space="preserve"> species are widely and successfully used to control horticulture and crop</w:t>
            </w:r>
            <w:r w:rsidR="00470629">
              <w:t xml:space="preserve"> pest</w:t>
            </w:r>
            <w:r>
              <w:t>s.</w:t>
            </w:r>
          </w:p>
        </w:tc>
        <w:tc>
          <w:tcPr>
            <w:tcW w:w="1559" w:type="dxa"/>
          </w:tcPr>
          <w:p w14:paraId="3FDAA725" w14:textId="71BF3558" w:rsidR="00BF297C" w:rsidRDefault="00D07747" w:rsidP="00615C13">
            <w:r>
              <w:fldChar w:fldCharType="begin"/>
            </w:r>
            <w:r w:rsidR="006B0536">
              <w:instrText xml:space="preserve"> ADDIN ZOTERO_ITEM CSL_CITATION {"citationID":"TC2t8qpq","properties":{"formattedCitation":"(Lacey et al. 2015; Lysyk et al. 2012; Madhav et al. 2020)","plainCitation":"(Lacey et al. 2015; Lysyk et al. 2012; Madhav et al. 2020)","noteIndex":0},"citationItems":[{"id":7878,"uris":["http://zotero.org/groups/4707929/items/N5CP7NQT"],"itemData":{"id":7878,"type":"article-journal","container-title":"Journal of Invertebrate Pathology","DOI":"10.1016/j.jip.2015.07.009","page":"1-41","title":"Insect pathogens as biological control agents: Back to the future","volume":"132","author":[{"family":"Lacey","given":"L.A"},{"family":"Grzywacz","given":"D"},{"family":"Shapiro-Ilan","given":"D"},{"family":"Frutos","given":"R"},{"family":"Brownbridge","given":"M"},{"family":"Goettel","given":"M"}],"issued":{"date-parts":[["2015"]]}}},{"id":7882,"uris":["http://zotero.org/groups/4707929/items/AK64U6KQ"],"itemData":{"id":7882,"type":"article-journal","abstract":"We examined the ability of five isolates of Bacillus thuringiensis Berliner to cause mortality in adult stable flies, Stomoxys calcitrans (L.). Isolates Bacillus thuringiensis tolworthi 4L3 (serotype 9), Bacillus thuringiensis darmstadiensis 4M1 (serotype 10a10b), Bacillus thuringiensis thompsoni 4O1 (serotype 12), Bacillus thuringiensis thuringiensis HD2 (serotype 1), and Bacillus thuringiensis kurstaki HD945 (serotype 3a3b3c) were administered to adult flies in diets containing blood only, sugar only, and both sugar and blood combined. B. t. tolworthi 4L3 had no effect on adult mortality regardless of the feeding substrate. The remaining isolates tended to cause the greatest mortality when administered in blood alone. B. t. thompsoni 4O1 was the only isolate that consistently caused adult mortality when fed in blood at concentrations ranging from 0.21 to 50.0 μg of protein per ml of blood. This isolate also caused mortality when applied topically. The time to 50% mortality declined with dose and reached a lower asymptote at ≈1.3 d at an oral dose of 8.75 μg/ml and at a topical dose of 0.14 μg per fly.","container-title":"Journal of Economic Entomology","DOI":"10.1603/EC12238","ISSN":"0022-0493","issue":"5","journalAbbreviation":"Journal of Economic Entomology","page":"1863-1870","source":"Silverchair","title":"Mortality of Adult Stomoxys calcitrans Fed Isolates of Bacillus thuringiensis","volume":"105","author":[{"family":"Lysyk","given":"T. J."},{"family":"Kalischuk-Tymensen","given":"L. D."},{"family":"Selinger","given":"L. B."}],"issued":{"date-parts":[["2012",10,1]]}}},{"id":7798,"uris":["http://zotero.org/groups/4707929/items/RH7NNZUS"],"itemData":{"id":7798,"type":"article-journal","abstract":"Buffalo flies (Haematobia irritans exigua) (BF) and closely related horn flies (Haematobia irritans irritans) (HF) are invasive haematophagous parasites with significant economic and welfare impacts on cattle production. Wolbachia are intracellular bacteria found widely in insects and currently of much interest for use in novel strategies for the area wide control of insect pests and insect-vectored diseases. In this paper, we report the transinfection of BF towards the development of area-wide controls.","container-title":"Parasites &amp; Vectors","DOI":"10.1186/s13071-020-04161-8","ISSN":"1756-3305","issue":"1","journalAbbreviation":"Parasites &amp; Vectors","page":"296","source":"BioMed Central","title":"Transinfection of buffalo flies (Haematobia irritans exigua) with Wolbachia and effect on host biology","volume":"13","author":[{"family":"Madhav","given":"Mukund"},{"family":"Brown","given":"Geoff"},{"family":"Morgan","given":"Jess A. T."},{"family":"Asgari","given":"Sassan"},{"family":"McGraw","given":"Elizabeth A."},{"family":"James","given":"Peter"}],"issued":{"date-parts":[["2020",6,10]]}}}],"schema":"https://github.com/citation-style-language/schema/raw/master/csl-citation.json"} </w:instrText>
            </w:r>
            <w:r>
              <w:fldChar w:fldCharType="separate"/>
            </w:r>
            <w:r w:rsidR="00021208">
              <w:rPr>
                <w:noProof/>
              </w:rPr>
              <w:t>(Lacey et al. 2015; Lysyk et al. 2012; Madhav et al. 2020)</w:t>
            </w:r>
            <w:r>
              <w:fldChar w:fldCharType="end"/>
            </w:r>
          </w:p>
        </w:tc>
      </w:tr>
      <w:tr w:rsidR="00BF297C" w14:paraId="4D04AD28" w14:textId="77777777" w:rsidTr="00B762EA">
        <w:tc>
          <w:tcPr>
            <w:tcW w:w="2410" w:type="dxa"/>
          </w:tcPr>
          <w:p w14:paraId="5289052D" w14:textId="77777777" w:rsidR="00BF297C" w:rsidRPr="00CB5952" w:rsidRDefault="00BF297C" w:rsidP="00615C13">
            <w:pPr>
              <w:rPr>
                <w:b/>
                <w:bCs/>
              </w:rPr>
            </w:pPr>
            <w:r w:rsidRPr="00CB5952">
              <w:rPr>
                <w:b/>
                <w:bCs/>
              </w:rPr>
              <w:t>Applicable to Australia</w:t>
            </w:r>
          </w:p>
        </w:tc>
        <w:tc>
          <w:tcPr>
            <w:tcW w:w="5954" w:type="dxa"/>
          </w:tcPr>
          <w:p w14:paraId="6D986AD5" w14:textId="70C10180" w:rsidR="00BF297C" w:rsidRDefault="005144B7" w:rsidP="00615C13">
            <w:r>
              <w:t>Registered products are available for use in cattle</w:t>
            </w:r>
            <w:r w:rsidR="00FE5513">
              <w:t xml:space="preserve"> in Australia </w:t>
            </w:r>
            <w:r>
              <w:t>(e.g. Zamigard-BL).</w:t>
            </w:r>
          </w:p>
        </w:tc>
        <w:tc>
          <w:tcPr>
            <w:tcW w:w="1559" w:type="dxa"/>
          </w:tcPr>
          <w:p w14:paraId="0B476545" w14:textId="77777777" w:rsidR="00BF297C" w:rsidRDefault="00BF297C" w:rsidP="00615C13"/>
        </w:tc>
      </w:tr>
      <w:tr w:rsidR="00BF297C" w14:paraId="2EE4D155" w14:textId="77777777" w:rsidTr="00B762EA">
        <w:tc>
          <w:tcPr>
            <w:tcW w:w="2410" w:type="dxa"/>
          </w:tcPr>
          <w:p w14:paraId="4773AE00" w14:textId="77777777" w:rsidR="00BF297C" w:rsidRPr="00CB5952" w:rsidRDefault="00BF297C" w:rsidP="00615C13">
            <w:pPr>
              <w:rPr>
                <w:b/>
                <w:bCs/>
              </w:rPr>
            </w:pPr>
            <w:r w:rsidRPr="00CB5952">
              <w:rPr>
                <w:b/>
                <w:bCs/>
              </w:rPr>
              <w:t>Impact on animals, humans, environment</w:t>
            </w:r>
          </w:p>
        </w:tc>
        <w:tc>
          <w:tcPr>
            <w:tcW w:w="5954" w:type="dxa"/>
          </w:tcPr>
          <w:p w14:paraId="3BE70101" w14:textId="413B50BB" w:rsidR="00BF297C" w:rsidRDefault="00470629" w:rsidP="00615C13">
            <w:r w:rsidRPr="00371B48">
              <w:rPr>
                <w:shd w:val="clear" w:color="auto" w:fill="FFFFFF"/>
              </w:rPr>
              <w:t>Bt</w:t>
            </w:r>
            <w:r w:rsidR="00371B48" w:rsidRPr="00371B48">
              <w:rPr>
                <w:shd w:val="clear" w:color="auto" w:fill="FFFFFF"/>
              </w:rPr>
              <w:t>i</w:t>
            </w:r>
            <w:r w:rsidRPr="00371B48">
              <w:rPr>
                <w:shd w:val="clear" w:color="auto" w:fill="FFFFFF"/>
              </w:rPr>
              <w:t xml:space="preserve"> </w:t>
            </w:r>
            <w:r>
              <w:rPr>
                <w:shd w:val="clear" w:color="auto" w:fill="FFFFFF"/>
              </w:rPr>
              <w:t>is reported to be non-toxic and only affecting the target pest and closely related organisms. However, a metanalysis found that it can have negative impacts on non-target organisms in aquatic and terrestrial systems.</w:t>
            </w:r>
          </w:p>
        </w:tc>
        <w:tc>
          <w:tcPr>
            <w:tcW w:w="1559" w:type="dxa"/>
          </w:tcPr>
          <w:p w14:paraId="281E5663" w14:textId="19FF93B9" w:rsidR="00BF297C" w:rsidRDefault="00BF297C" w:rsidP="00615C13"/>
        </w:tc>
      </w:tr>
      <w:tr w:rsidR="00BF297C" w14:paraId="1EE8A5A9" w14:textId="77777777" w:rsidTr="00B762EA">
        <w:tc>
          <w:tcPr>
            <w:tcW w:w="2410" w:type="dxa"/>
          </w:tcPr>
          <w:p w14:paraId="1B3F7AA7" w14:textId="77777777" w:rsidR="00BF297C" w:rsidRPr="00CB5952" w:rsidRDefault="00BF297C" w:rsidP="00615C13">
            <w:pPr>
              <w:rPr>
                <w:b/>
                <w:bCs/>
              </w:rPr>
            </w:pPr>
            <w:r w:rsidRPr="00CB5952">
              <w:rPr>
                <w:b/>
                <w:bCs/>
              </w:rPr>
              <w:t>Limitations</w:t>
            </w:r>
          </w:p>
        </w:tc>
        <w:tc>
          <w:tcPr>
            <w:tcW w:w="5954" w:type="dxa"/>
          </w:tcPr>
          <w:p w14:paraId="57CE977D" w14:textId="3CFC6B91" w:rsidR="000B4D63" w:rsidRDefault="000B4D63" w:rsidP="000B4D63">
            <w:pPr>
              <w:pStyle w:val="ListParagraph"/>
              <w:ind w:left="315"/>
            </w:pPr>
            <w:r>
              <w:t xml:space="preserve">This method </w:t>
            </w:r>
            <w:r w:rsidR="001B0CA0">
              <w:t xml:space="preserve">will </w:t>
            </w:r>
            <w:r>
              <w:t>not produce immediate effects – should be done in combination with other fly control methods (especially sanitation).</w:t>
            </w:r>
          </w:p>
          <w:p w14:paraId="6D512B29" w14:textId="1EB9FF92" w:rsidR="00BF297C" w:rsidRDefault="000D689F" w:rsidP="00615C13">
            <w:pPr>
              <w:pStyle w:val="ListParagraph"/>
              <w:ind w:left="315"/>
            </w:pPr>
            <w:r>
              <w:t>No</w:t>
            </w:r>
            <w:r w:rsidR="001B0CA0">
              <w:t xml:space="preserve"> evidence these methods are </w:t>
            </w:r>
            <w:r>
              <w:t>active against tabanids</w:t>
            </w:r>
            <w:r w:rsidR="000841E6">
              <w:t>.</w:t>
            </w:r>
          </w:p>
        </w:tc>
        <w:tc>
          <w:tcPr>
            <w:tcW w:w="1559" w:type="dxa"/>
          </w:tcPr>
          <w:p w14:paraId="5DF1C392" w14:textId="77777777" w:rsidR="00BF297C" w:rsidRDefault="00BF297C" w:rsidP="00615C13"/>
        </w:tc>
      </w:tr>
    </w:tbl>
    <w:p w14:paraId="0BC79DD3" w14:textId="77777777" w:rsidR="00056443" w:rsidRDefault="00056443" w:rsidP="00056443">
      <w:pPr>
        <w:rPr>
          <w:lang w:eastAsia="en-US"/>
        </w:rPr>
      </w:pPr>
    </w:p>
    <w:p w14:paraId="5DCDD123" w14:textId="77777777" w:rsidR="00523458" w:rsidRPr="00056443" w:rsidRDefault="00523458" w:rsidP="00056443">
      <w:pPr>
        <w:rPr>
          <w:lang w:eastAsia="en-US"/>
        </w:rPr>
      </w:pPr>
    </w:p>
    <w:p w14:paraId="301FEC98" w14:textId="750229DE" w:rsidR="00017A09" w:rsidRDefault="00530578" w:rsidP="00530578">
      <w:pPr>
        <w:pStyle w:val="Caption"/>
        <w:rPr>
          <w:lang w:eastAsia="en-US"/>
        </w:rPr>
      </w:pPr>
      <w:bookmarkStart w:id="146" w:name="_Toc195772719"/>
      <w:r>
        <w:lastRenderedPageBreak/>
        <w:t xml:space="preserve">Table </w:t>
      </w:r>
      <w:r>
        <w:fldChar w:fldCharType="begin"/>
      </w:r>
      <w:r>
        <w:instrText xml:space="preserve"> SEQ Table \* ARABIC </w:instrText>
      </w:r>
      <w:r>
        <w:fldChar w:fldCharType="separate"/>
      </w:r>
      <w:r w:rsidR="003320E2">
        <w:rPr>
          <w:noProof/>
        </w:rPr>
        <w:t>21</w:t>
      </w:r>
      <w:r>
        <w:fldChar w:fldCharType="end"/>
      </w:r>
      <w:r>
        <w:t xml:space="preserve">. </w:t>
      </w:r>
      <w:r w:rsidR="00017A09">
        <w:rPr>
          <w:lang w:eastAsia="en-US"/>
        </w:rPr>
        <w:t xml:space="preserve">Biological control methods for flies: </w:t>
      </w:r>
      <w:r w:rsidR="00B9108A">
        <w:rPr>
          <w:lang w:eastAsia="en-US"/>
        </w:rPr>
        <w:t>D</w:t>
      </w:r>
      <w:r w:rsidR="00017A09">
        <w:rPr>
          <w:lang w:eastAsia="en-US"/>
        </w:rPr>
        <w:t xml:space="preserve">ung </w:t>
      </w:r>
      <w:r w:rsidR="00017A09" w:rsidRPr="00665683">
        <w:t>beetles</w:t>
      </w:r>
      <w:bookmarkEnd w:id="146"/>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96661D" w:rsidRPr="00C43E83" w14:paraId="3048246A" w14:textId="77777777" w:rsidTr="00B762EA">
        <w:trPr>
          <w:cantSplit/>
          <w:tblHeader/>
        </w:trPr>
        <w:tc>
          <w:tcPr>
            <w:tcW w:w="2410" w:type="dxa"/>
          </w:tcPr>
          <w:p w14:paraId="53C4453B" w14:textId="5AB3CADB" w:rsidR="0096661D" w:rsidRPr="00CB5952" w:rsidRDefault="0096661D" w:rsidP="0096661D">
            <w:pPr>
              <w:rPr>
                <w:b/>
                <w:bCs/>
              </w:rPr>
            </w:pPr>
            <w:bookmarkStart w:id="147" w:name="Table_21"/>
            <w:bookmarkEnd w:id="147"/>
            <w:r>
              <w:rPr>
                <w:b/>
                <w:bCs/>
              </w:rPr>
              <w:t>Method detail</w:t>
            </w:r>
          </w:p>
        </w:tc>
        <w:tc>
          <w:tcPr>
            <w:tcW w:w="6095" w:type="dxa"/>
          </w:tcPr>
          <w:p w14:paraId="2BA0C340" w14:textId="3E7A27FF" w:rsidR="0096661D" w:rsidRPr="00665683" w:rsidRDefault="0096661D" w:rsidP="0096661D">
            <w:pPr>
              <w:rPr>
                <w:rFonts w:ascii="Times New Roman" w:hAnsi="Times New Roman"/>
              </w:rPr>
            </w:pPr>
            <w:r w:rsidRPr="0096661D">
              <w:rPr>
                <w:b/>
                <w:bCs/>
              </w:rPr>
              <w:t xml:space="preserve">Description </w:t>
            </w:r>
          </w:p>
        </w:tc>
        <w:tc>
          <w:tcPr>
            <w:tcW w:w="1560" w:type="dxa"/>
          </w:tcPr>
          <w:p w14:paraId="516F276B" w14:textId="77777777" w:rsidR="0096661D" w:rsidRPr="00CB5952" w:rsidRDefault="0096661D" w:rsidP="0096661D">
            <w:pPr>
              <w:rPr>
                <w:b/>
                <w:bCs/>
              </w:rPr>
            </w:pPr>
            <w:r w:rsidRPr="00CB5952">
              <w:rPr>
                <w:b/>
                <w:bCs/>
              </w:rPr>
              <w:t>References</w:t>
            </w:r>
          </w:p>
        </w:tc>
      </w:tr>
      <w:tr w:rsidR="00017A09" w14:paraId="02CAA318" w14:textId="77777777" w:rsidTr="00B762EA">
        <w:tc>
          <w:tcPr>
            <w:tcW w:w="2410" w:type="dxa"/>
          </w:tcPr>
          <w:p w14:paraId="5AA9C99A" w14:textId="77777777" w:rsidR="00017A09" w:rsidRPr="00CB5952" w:rsidRDefault="00017A09" w:rsidP="00615C13">
            <w:pPr>
              <w:rPr>
                <w:b/>
                <w:bCs/>
              </w:rPr>
            </w:pPr>
            <w:r w:rsidRPr="00CB5952">
              <w:rPr>
                <w:b/>
                <w:bCs/>
              </w:rPr>
              <w:t>Action</w:t>
            </w:r>
          </w:p>
        </w:tc>
        <w:tc>
          <w:tcPr>
            <w:tcW w:w="6095" w:type="dxa"/>
          </w:tcPr>
          <w:p w14:paraId="4A34D19D" w14:textId="221CE0A2" w:rsidR="00CF5CC7" w:rsidRPr="00CF5CC7" w:rsidRDefault="00E46887" w:rsidP="00CF5CC7">
            <w:pPr>
              <w:pStyle w:val="ListParagraph"/>
              <w:ind w:left="315"/>
            </w:pPr>
            <w:r>
              <w:t>Dung beetles a</w:t>
            </w:r>
            <w:r w:rsidR="00017A09">
              <w:t xml:space="preserve">ccelerate </w:t>
            </w:r>
            <w:r w:rsidR="00017A09" w:rsidRPr="00CF5CC7">
              <w:t xml:space="preserve">degradation of manure on pastures </w:t>
            </w:r>
            <w:r w:rsidR="00CB5952">
              <w:t>(</w:t>
            </w:r>
            <w:hyperlink w:anchor="Figure_17" w:history="1">
              <w:r w:rsidR="000208B5" w:rsidRPr="00E717B5">
                <w:rPr>
                  <w:rStyle w:val="Hyperlink"/>
                  <w:u w:val="none"/>
                </w:rPr>
                <w:t>Figure 17</w:t>
              </w:r>
            </w:hyperlink>
            <w:r w:rsidR="00CB5952">
              <w:t>).</w:t>
            </w:r>
            <w:r>
              <w:t xml:space="preserve"> </w:t>
            </w:r>
            <w:r w:rsidR="008373D5" w:rsidRPr="00CF5CC7">
              <w:t xml:space="preserve">This removes breeding areas for </w:t>
            </w:r>
            <w:r>
              <w:t xml:space="preserve">many </w:t>
            </w:r>
            <w:r w:rsidR="008373D5" w:rsidRPr="00CF5CC7">
              <w:t>fl</w:t>
            </w:r>
            <w:r>
              <w:t>y species</w:t>
            </w:r>
            <w:r w:rsidR="008373D5" w:rsidRPr="00CF5CC7">
              <w:t>.</w:t>
            </w:r>
            <w:r w:rsidR="00CF5CC7" w:rsidRPr="00CF5CC7">
              <w:t xml:space="preserve"> </w:t>
            </w:r>
          </w:p>
          <w:p w14:paraId="3EA803A5" w14:textId="412668B2" w:rsidR="00017A09" w:rsidRDefault="00CF5CC7" w:rsidP="00CF5CC7">
            <w:pPr>
              <w:pStyle w:val="ListParagraph"/>
              <w:ind w:left="315"/>
            </w:pPr>
            <w:r w:rsidRPr="00CF5CC7">
              <w:t>Dung beetles break up cow</w:t>
            </w:r>
            <w:r>
              <w:t xml:space="preserve"> pa</w:t>
            </w:r>
            <w:r w:rsidR="00151FA0">
              <w:t>t</w:t>
            </w:r>
            <w:r>
              <w:t>s within 10</w:t>
            </w:r>
            <w:r w:rsidR="00E46887">
              <w:t>–</w:t>
            </w:r>
            <w:r>
              <w:t>30 hours an</w:t>
            </w:r>
            <w:r w:rsidR="00E46887">
              <w:t>d</w:t>
            </w:r>
            <w:r>
              <w:t xml:space="preserve"> remove most eggs from a manure pile.</w:t>
            </w:r>
          </w:p>
        </w:tc>
        <w:tc>
          <w:tcPr>
            <w:tcW w:w="1560" w:type="dxa"/>
          </w:tcPr>
          <w:p w14:paraId="4EA09D98" w14:textId="25F2C6FF" w:rsidR="00017A09" w:rsidRDefault="008373D5" w:rsidP="00615C13">
            <w:r>
              <w:fldChar w:fldCharType="begin"/>
            </w:r>
            <w:r w:rsidR="006B0536">
              <w:instrText xml:space="preserve"> ADDIN ZOTERO_ITEM CSL_CITATION {"citationID":"NAiZ5u8R","properties":{"formattedCitation":"(Floate et al. 2013; Brewer et al. 2021)","plainCitation":"(Floate et al. 2013; Brewer et al. 2021)","noteIndex":0},"citationItems":[{"id":7831,"uris":["http://zotero.org/groups/4707929/items/AWP2JBWB"],"itemData":{"id":7831,"type":"chapter","container-title":"Biological control programmes in Canada 2001-2012","event-place":"Wallingford, UK","publisher":"CABI","publisher-place":"Wallingford, UK","source":"doi:10.1079/9781780642574.0182, (182–191)","title":"Haematobia irritans L., horn fly, Musca domestica L., house fly, and Stomoxys calcitrans (L.), stable fly (Diptera:Muscidae).","URL":"https://www.cabidigitallibrary.org/doi/abs/10.1079/9781780642574.0182","author":[{"family":"Floate","given":"KD"},{"family":"Lysyk","given":"T.J"},{"family":"Gibson","given":"G.A.P"}],"issued":{"date-parts":[["2013"]]}}},{"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fldChar w:fldCharType="separate"/>
            </w:r>
            <w:r>
              <w:rPr>
                <w:noProof/>
              </w:rPr>
              <w:t>(Floate et al. 2013; Brewer et al. 2021)</w:t>
            </w:r>
            <w:r>
              <w:fldChar w:fldCharType="end"/>
            </w:r>
          </w:p>
        </w:tc>
      </w:tr>
      <w:tr w:rsidR="00017A09" w14:paraId="3E9968ED" w14:textId="77777777" w:rsidTr="00B762EA">
        <w:tc>
          <w:tcPr>
            <w:tcW w:w="2410" w:type="dxa"/>
          </w:tcPr>
          <w:p w14:paraId="32DF7F26" w14:textId="77777777" w:rsidR="00017A09" w:rsidRPr="00CB5952" w:rsidRDefault="00017A09" w:rsidP="00615C13">
            <w:pPr>
              <w:rPr>
                <w:b/>
                <w:bCs/>
              </w:rPr>
            </w:pPr>
            <w:r w:rsidRPr="00CB5952">
              <w:rPr>
                <w:b/>
                <w:bCs/>
              </w:rPr>
              <w:t>Target flies</w:t>
            </w:r>
          </w:p>
        </w:tc>
        <w:tc>
          <w:tcPr>
            <w:tcW w:w="6095" w:type="dxa"/>
          </w:tcPr>
          <w:p w14:paraId="431DADD2" w14:textId="73A1F568" w:rsidR="00017A09" w:rsidRDefault="00CD2C26" w:rsidP="00615C13">
            <w:r>
              <w:t>B</w:t>
            </w:r>
            <w:r w:rsidR="00017A09">
              <w:t>uffalo flies, non-biting flies</w:t>
            </w:r>
          </w:p>
        </w:tc>
        <w:tc>
          <w:tcPr>
            <w:tcW w:w="1560" w:type="dxa"/>
          </w:tcPr>
          <w:p w14:paraId="64A23A09" w14:textId="77777777" w:rsidR="00017A09" w:rsidRDefault="00017A09" w:rsidP="00615C13"/>
        </w:tc>
      </w:tr>
      <w:tr w:rsidR="00017A09" w14:paraId="181620F1" w14:textId="77777777" w:rsidTr="00B762EA">
        <w:tc>
          <w:tcPr>
            <w:tcW w:w="2410" w:type="dxa"/>
          </w:tcPr>
          <w:p w14:paraId="1E5B1707" w14:textId="77777777" w:rsidR="00017A09" w:rsidRPr="00CB5952" w:rsidRDefault="00017A09" w:rsidP="00615C13">
            <w:pPr>
              <w:rPr>
                <w:b/>
                <w:bCs/>
              </w:rPr>
            </w:pPr>
            <w:r w:rsidRPr="00CB5952">
              <w:rPr>
                <w:b/>
                <w:bCs/>
              </w:rPr>
              <w:t>Effectiveness</w:t>
            </w:r>
          </w:p>
        </w:tc>
        <w:tc>
          <w:tcPr>
            <w:tcW w:w="6095" w:type="dxa"/>
          </w:tcPr>
          <w:p w14:paraId="01370CAE" w14:textId="5E340969" w:rsidR="00151FA0" w:rsidRDefault="008373D5" w:rsidP="00615C13">
            <w:pPr>
              <w:pStyle w:val="ListParagraph"/>
              <w:ind w:left="315"/>
            </w:pPr>
            <w:r>
              <w:t xml:space="preserve">In Australia, dung beetle species </w:t>
            </w:r>
            <w:r w:rsidRPr="00281A6D">
              <w:t>have</w:t>
            </w:r>
            <w:r>
              <w:t xml:space="preserve"> </w:t>
            </w:r>
            <w:r w:rsidR="00E46887">
              <w:t>been shown</w:t>
            </w:r>
            <w:r>
              <w:t xml:space="preserve"> to compete successfully with bush flies</w:t>
            </w:r>
            <w:r w:rsidR="00755DC4">
              <w:t xml:space="preserve"> for dung</w:t>
            </w:r>
            <w:r>
              <w:t xml:space="preserve">. </w:t>
            </w:r>
          </w:p>
          <w:p w14:paraId="1BDF08A9" w14:textId="77777777" w:rsidR="0024463B" w:rsidRDefault="008373D5" w:rsidP="00615C13">
            <w:pPr>
              <w:pStyle w:val="ListParagraph"/>
              <w:ind w:left="315"/>
            </w:pPr>
            <w:r>
              <w:t>Researchers in WA have reported a reduction in bush fly numbers following establishment of dung beetle species in south-west WA.</w:t>
            </w:r>
          </w:p>
          <w:p w14:paraId="278F3399" w14:textId="0D59E387" w:rsidR="00151FA0" w:rsidRDefault="00151FA0" w:rsidP="00615C13">
            <w:pPr>
              <w:pStyle w:val="ListParagraph"/>
              <w:ind w:left="315"/>
            </w:pPr>
            <w:r>
              <w:t>Non-native</w:t>
            </w:r>
            <w:r w:rsidR="00755DC4">
              <w:t xml:space="preserve"> dung beetle</w:t>
            </w:r>
            <w:r>
              <w:t xml:space="preserve"> species are the most effective at breaking down </w:t>
            </w:r>
            <w:r w:rsidR="00755DC4">
              <w:t xml:space="preserve">livestock </w:t>
            </w:r>
            <w:r>
              <w:t>dung.</w:t>
            </w:r>
            <w:r w:rsidR="00755DC4">
              <w:t xml:space="preserve"> </w:t>
            </w:r>
          </w:p>
        </w:tc>
        <w:tc>
          <w:tcPr>
            <w:tcW w:w="1560" w:type="dxa"/>
          </w:tcPr>
          <w:p w14:paraId="3BBB3612" w14:textId="3F38CA64" w:rsidR="00017A09" w:rsidRDefault="00017A09" w:rsidP="00615C13">
            <w:r>
              <w:fldChar w:fldCharType="begin"/>
            </w:r>
            <w:r w:rsidR="006B0536">
              <w:instrText xml:space="preserve"> ADDIN ZOTERO_ITEM CSL_CITATION {"citationID":"b9Lpomi3","properties":{"formattedCitation":"(DPIRD 2019)","plainCitation":"(DPIRD 2019)","noteIndex":0},"citationItems":[{"id":7834,"uris":["http://zotero.org/groups/4707929/items/VLJYLAA4"],"itemData":{"id":7834,"type":"webpage","abstract":"The bush fly is a native insect that has affected the lives of Western Australians since before European settlement. They survive over winter in the wheatbelt and further north-east, build up there in early spring and are pushed by easterly winds into the south-west each October to start a new season of local breeding. Twelve species of introduced dung beetles have established in Western Australia, with 10 doing well in the south-west. Nevertheless, there is still a period during spring and early summer in some years when bush flies cause annoyance.","genre":"Text","language":"en","title":"Control of bush flies by dung beetles","URL":"https://www.agric.wa.gov.au/land-use/control-bush-flies-dung-beetles?page=0%2C0","author":[{"family":"DPIRD","given":""}],"accessed":{"date-parts":[["2024",2,22]]},"issued":{"date-parts":[["2019"]]}}}],"schema":"https://github.com/citation-style-language/schema/raw/master/csl-citation.json"} </w:instrText>
            </w:r>
            <w:r>
              <w:fldChar w:fldCharType="separate"/>
            </w:r>
            <w:r>
              <w:rPr>
                <w:noProof/>
              </w:rPr>
              <w:t>(DPIRD 2019)</w:t>
            </w:r>
            <w:r>
              <w:fldChar w:fldCharType="end"/>
            </w:r>
          </w:p>
        </w:tc>
      </w:tr>
      <w:tr w:rsidR="00017A09" w14:paraId="06EFEE66" w14:textId="77777777" w:rsidTr="00B762EA">
        <w:tc>
          <w:tcPr>
            <w:tcW w:w="2410" w:type="dxa"/>
          </w:tcPr>
          <w:p w14:paraId="23FA6D35" w14:textId="77777777" w:rsidR="00017A09" w:rsidRPr="00CB5952" w:rsidRDefault="00017A09" w:rsidP="00615C13">
            <w:pPr>
              <w:rPr>
                <w:b/>
                <w:bCs/>
              </w:rPr>
            </w:pPr>
            <w:r w:rsidRPr="00CB5952">
              <w:rPr>
                <w:b/>
                <w:bCs/>
              </w:rPr>
              <w:t>Applicable to Australia</w:t>
            </w:r>
          </w:p>
        </w:tc>
        <w:tc>
          <w:tcPr>
            <w:tcW w:w="6095" w:type="dxa"/>
          </w:tcPr>
          <w:p w14:paraId="593C51CF" w14:textId="4242D771" w:rsidR="00017A09" w:rsidRDefault="00FE5513" w:rsidP="00615C13">
            <w:r>
              <w:t>Dung beetles are w</w:t>
            </w:r>
            <w:r w:rsidR="00017A09">
              <w:t>idely distributed across Australia</w:t>
            </w:r>
            <w:r w:rsidR="00755DC4">
              <w:t>, although species vary by region</w:t>
            </w:r>
            <w:r w:rsidR="00017A09">
              <w:t>.</w:t>
            </w:r>
            <w:r>
              <w:t xml:space="preserve"> They </w:t>
            </w:r>
            <w:r w:rsidR="00A66725">
              <w:t>can be purchased from various companies</w:t>
            </w:r>
            <w:r w:rsidR="00151FA0">
              <w:t xml:space="preserve"> to introduce into pastures</w:t>
            </w:r>
            <w:r w:rsidR="00A66725">
              <w:t xml:space="preserve">. </w:t>
            </w:r>
          </w:p>
        </w:tc>
        <w:tc>
          <w:tcPr>
            <w:tcW w:w="1560" w:type="dxa"/>
          </w:tcPr>
          <w:p w14:paraId="7A1B5DF1" w14:textId="77777777" w:rsidR="00017A09" w:rsidRDefault="00017A09" w:rsidP="00615C13"/>
        </w:tc>
      </w:tr>
      <w:tr w:rsidR="00017A09" w14:paraId="4809791B" w14:textId="77777777" w:rsidTr="00B762EA">
        <w:tc>
          <w:tcPr>
            <w:tcW w:w="2410" w:type="dxa"/>
          </w:tcPr>
          <w:p w14:paraId="3D997EAB" w14:textId="77777777" w:rsidR="00017A09" w:rsidRPr="00CB5952" w:rsidRDefault="00017A09" w:rsidP="00615C13">
            <w:pPr>
              <w:rPr>
                <w:b/>
                <w:bCs/>
              </w:rPr>
            </w:pPr>
            <w:r w:rsidRPr="00CB5952">
              <w:rPr>
                <w:b/>
                <w:bCs/>
              </w:rPr>
              <w:t>Impact on animals, humans, environment</w:t>
            </w:r>
          </w:p>
        </w:tc>
        <w:tc>
          <w:tcPr>
            <w:tcW w:w="6095" w:type="dxa"/>
          </w:tcPr>
          <w:p w14:paraId="449D4821" w14:textId="77777777" w:rsidR="00017A09" w:rsidRDefault="00017A09" w:rsidP="00615C13">
            <w:r>
              <w:t xml:space="preserve">None reported. </w:t>
            </w:r>
          </w:p>
        </w:tc>
        <w:tc>
          <w:tcPr>
            <w:tcW w:w="1560" w:type="dxa"/>
          </w:tcPr>
          <w:p w14:paraId="60E4E3F1" w14:textId="77777777" w:rsidR="00017A09" w:rsidRDefault="00017A09" w:rsidP="00615C13"/>
        </w:tc>
      </w:tr>
      <w:tr w:rsidR="00017A09" w14:paraId="28FB661A" w14:textId="77777777" w:rsidTr="00B762EA">
        <w:tc>
          <w:tcPr>
            <w:tcW w:w="2410" w:type="dxa"/>
          </w:tcPr>
          <w:p w14:paraId="2E77D182" w14:textId="77777777" w:rsidR="00017A09" w:rsidRPr="00CB5952" w:rsidRDefault="00017A09" w:rsidP="00615C13">
            <w:pPr>
              <w:rPr>
                <w:b/>
                <w:bCs/>
              </w:rPr>
            </w:pPr>
            <w:r w:rsidRPr="00CB5952">
              <w:rPr>
                <w:b/>
                <w:bCs/>
              </w:rPr>
              <w:t>Limitations</w:t>
            </w:r>
          </w:p>
        </w:tc>
        <w:tc>
          <w:tcPr>
            <w:tcW w:w="6095" w:type="dxa"/>
          </w:tcPr>
          <w:p w14:paraId="4FB3D9F3" w14:textId="2FFEC375" w:rsidR="008373D5" w:rsidRPr="006D1A14" w:rsidRDefault="008373D5" w:rsidP="006D1A14">
            <w:pPr>
              <w:pStyle w:val="ListParagraph"/>
              <w:ind w:left="315"/>
            </w:pPr>
            <w:r>
              <w:t xml:space="preserve">Dung beetles are vulnerable to pesticides, especially in their early </w:t>
            </w:r>
            <w:r w:rsidRPr="006D1A14">
              <w:t>breading season (</w:t>
            </w:r>
            <w:r w:rsidR="00755DC4" w:rsidRPr="006D1A14">
              <w:t>MLs and SPs</w:t>
            </w:r>
            <w:r w:rsidRPr="006D1A14">
              <w:t xml:space="preserve">). This includes cattle treatments (injections, pour-ons, dips). Ear tags have least effect on dung beetle populations. Refer to the </w:t>
            </w:r>
            <w:hyperlink r:id="rId64" w:history="1">
              <w:r w:rsidRPr="006D1A14">
                <w:rPr>
                  <w:rStyle w:val="Hyperlink"/>
                  <w:color w:val="auto"/>
                  <w:u w:val="none"/>
                </w:rPr>
                <w:t>FlyBoss</w:t>
              </w:r>
            </w:hyperlink>
            <w:r w:rsidRPr="006D1A14">
              <w:t xml:space="preserve"> website for details on the chemicals that impact on dung beetle populations. </w:t>
            </w:r>
          </w:p>
          <w:p w14:paraId="5A6DF43F" w14:textId="77777777" w:rsidR="00151FA0" w:rsidRPr="006D1A14" w:rsidRDefault="008373D5" w:rsidP="006D1A14">
            <w:pPr>
              <w:pStyle w:val="ListParagraph"/>
              <w:ind w:left="315"/>
            </w:pPr>
            <w:r w:rsidRPr="006D1A14">
              <w:t xml:space="preserve">Fly populations are only reduced when dung beetles are at peak burial activity levels. </w:t>
            </w:r>
          </w:p>
          <w:p w14:paraId="165CF77A" w14:textId="0970A989" w:rsidR="008373D5" w:rsidRDefault="008373D5" w:rsidP="006D1A14">
            <w:pPr>
              <w:pStyle w:val="ListParagraph"/>
              <w:ind w:left="315"/>
            </w:pPr>
            <w:r w:rsidRPr="006D1A14">
              <w:t>Non-native species of</w:t>
            </w:r>
            <w:r>
              <w:t xml:space="preserve"> dung beetles are not well suited to </w:t>
            </w:r>
            <w:r w:rsidR="00755DC4">
              <w:t xml:space="preserve">the </w:t>
            </w:r>
            <w:r>
              <w:t>tropics</w:t>
            </w:r>
            <w:r w:rsidR="00151FA0">
              <w:t>.</w:t>
            </w:r>
          </w:p>
          <w:p w14:paraId="4DC9F81B" w14:textId="4EA96072" w:rsidR="00017A09" w:rsidRPr="008373D5" w:rsidRDefault="008373D5" w:rsidP="005A6EE2">
            <w:pPr>
              <w:pStyle w:val="ListParagraph"/>
              <w:numPr>
                <w:ilvl w:val="0"/>
                <w:numId w:val="14"/>
              </w:numPr>
              <w:ind w:left="315"/>
            </w:pPr>
            <w:r>
              <w:t>It is thought that if dung beetles dominate in manure piles, other beetle populations that feed on larvae are reduced</w:t>
            </w:r>
            <w:r w:rsidR="00755DC4">
              <w:t>,</w:t>
            </w:r>
            <w:r>
              <w:t xml:space="preserve"> which </w:t>
            </w:r>
            <w:r w:rsidR="00151FA0">
              <w:t xml:space="preserve">may </w:t>
            </w:r>
            <w:r>
              <w:t>reduce the overall impact on larval populations.</w:t>
            </w:r>
          </w:p>
        </w:tc>
        <w:tc>
          <w:tcPr>
            <w:tcW w:w="1560" w:type="dxa"/>
          </w:tcPr>
          <w:p w14:paraId="583FF734" w14:textId="359327E6" w:rsidR="00017A09" w:rsidRDefault="00E12324" w:rsidP="00615C13">
            <w:r>
              <w:fldChar w:fldCharType="begin"/>
            </w:r>
            <w:r w:rsidR="006B0536">
              <w:instrText xml:space="preserve"> ADDIN ZOTERO_ITEM CSL_CITATION {"citationID":"qZQottGe","properties":{"formattedCitation":"(Baldacchino et al. 2018; ParaBoss 2022; Brewer et al. 2021)","plainCitation":"(Baldacchino et al. 2018; ParaBoss 2022; Brewer et al. 2021)","noteIndex":0},"citationItems":[{"id":7829,"uris":["http://zotero.org/groups/4707929/items/93XKB8U6"],"itemData":{"id":7829,"type":"chapter","container-title":"Pests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7835,"uris":["http://zotero.org/groups/4707929/items/9QUVLWMI"],"itemData":{"id":7835,"type":"webpage","abstract":"Dung beetles have significant beneficial effects in cattle pastures. By breaking down and burying dung pats (Figure 1) they clear the pasture of dung accumulation, return nutrients to the plant root […]","container-title":"FlyBoss","language":"en-AU","title":"Dung Beetles","URL":"https://flyboss.com.au/dung-beetles/","author":[{"family":"ParaBoss","given":""}],"accessed":{"date-parts":[["2024",2,22]]},"issued":{"date-parts":[["2022"]]}}},{"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fldChar w:fldCharType="separate"/>
            </w:r>
            <w:r>
              <w:rPr>
                <w:noProof/>
              </w:rPr>
              <w:t>(Baldacchino et al. 2018; ParaBoss 2022; Brewer et al. 2021)</w:t>
            </w:r>
            <w:r>
              <w:fldChar w:fldCharType="end"/>
            </w:r>
          </w:p>
        </w:tc>
      </w:tr>
    </w:tbl>
    <w:p w14:paraId="4F88AF9D" w14:textId="77777777" w:rsidR="00017A09" w:rsidRDefault="00017A09" w:rsidP="00017A09">
      <w:pPr>
        <w:rPr>
          <w:lang w:eastAsia="en-US"/>
        </w:rPr>
      </w:pPr>
    </w:p>
    <w:p w14:paraId="5A158C85" w14:textId="1C31E902" w:rsidR="00B762EA" w:rsidRDefault="00B762EA" w:rsidP="00B762EA">
      <w:pPr>
        <w:pStyle w:val="Caption"/>
        <w:ind w:left="851" w:hanging="851"/>
      </w:pPr>
      <w:bookmarkStart w:id="148" w:name="Figure_17"/>
      <w:bookmarkStart w:id="149" w:name="_Toc195772947"/>
      <w:r>
        <w:lastRenderedPageBreak/>
        <w:t xml:space="preserve">Figure </w:t>
      </w:r>
      <w:r>
        <w:fldChar w:fldCharType="begin"/>
      </w:r>
      <w:r>
        <w:instrText xml:space="preserve"> SEQ Figure \* ARABIC </w:instrText>
      </w:r>
      <w:r>
        <w:fldChar w:fldCharType="separate"/>
      </w:r>
      <w:r w:rsidR="007E2B2C">
        <w:rPr>
          <w:noProof/>
        </w:rPr>
        <w:t>17</w:t>
      </w:r>
      <w:r>
        <w:fldChar w:fldCharType="end"/>
      </w:r>
      <w:bookmarkEnd w:id="148"/>
      <w:r>
        <w:t xml:space="preserve">: </w:t>
      </w:r>
      <w:r w:rsidRPr="00B5172B">
        <w:t>Dung beetles at peak summer activity shredding a manure pile. Photo courtesy of Department of Primary Industries and Regional Development, WA (DPIRD 2019).</w:t>
      </w:r>
      <w:bookmarkEnd w:id="149"/>
    </w:p>
    <w:p w14:paraId="77AD7E9D" w14:textId="7C5E2F56" w:rsidR="000E0AEA" w:rsidRDefault="00017A09" w:rsidP="00B762EA">
      <w:pPr>
        <w:keepNext/>
      </w:pPr>
      <w:r w:rsidRPr="002534A0">
        <w:rPr>
          <w:noProof/>
          <w:lang w:eastAsia="en-US"/>
        </w:rPr>
        <w:drawing>
          <wp:inline distT="0" distB="0" distL="0" distR="0" wp14:anchorId="7E6F202B" wp14:editId="2BA28F98">
            <wp:extent cx="5488965" cy="3111792"/>
            <wp:effectExtent l="0" t="0" r="0" b="0"/>
            <wp:docPr id="869826269" name="Picture 1" descr="Figure 17 shows dung beetles in a manure 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26269" name="Picture 1" descr="Figure 17 shows dung beetles in a manure pile."/>
                    <pic:cNvPicPr/>
                  </pic:nvPicPr>
                  <pic:blipFill>
                    <a:blip r:embed="rId65"/>
                    <a:stretch>
                      <a:fillRect/>
                    </a:stretch>
                  </pic:blipFill>
                  <pic:spPr>
                    <a:xfrm>
                      <a:off x="0" y="0"/>
                      <a:ext cx="5507700" cy="3122413"/>
                    </a:xfrm>
                    <a:prstGeom prst="rect">
                      <a:avLst/>
                    </a:prstGeom>
                  </pic:spPr>
                </pic:pic>
              </a:graphicData>
            </a:graphic>
          </wp:inline>
        </w:drawing>
      </w:r>
    </w:p>
    <w:p w14:paraId="4ECB90C7" w14:textId="4DD769DE" w:rsidR="00593CDF" w:rsidRDefault="00593CDF" w:rsidP="00593CDF">
      <w:pPr>
        <w:pStyle w:val="Heading3"/>
        <w:rPr>
          <w:lang w:eastAsia="en-US"/>
        </w:rPr>
      </w:pPr>
      <w:bookmarkStart w:id="150" w:name="_Toc195777918"/>
      <w:r>
        <w:rPr>
          <w:lang w:eastAsia="en-US"/>
        </w:rPr>
        <w:t>Biological controls for mosquitos</w:t>
      </w:r>
      <w:bookmarkEnd w:id="150"/>
    </w:p>
    <w:p w14:paraId="04F10C7A" w14:textId="7B10F286" w:rsidR="00530578" w:rsidRDefault="00BD5352" w:rsidP="00530578">
      <w:pPr>
        <w:rPr>
          <w:lang w:eastAsia="en-US"/>
        </w:rPr>
      </w:pPr>
      <w:r>
        <w:rPr>
          <w:lang w:eastAsia="en-US"/>
        </w:rPr>
        <w:t xml:space="preserve">Biocontrol agents </w:t>
      </w:r>
      <w:r w:rsidR="007C6BEB">
        <w:rPr>
          <w:lang w:eastAsia="en-US"/>
        </w:rPr>
        <w:t>play an</w:t>
      </w:r>
      <w:r>
        <w:rPr>
          <w:lang w:eastAsia="en-US"/>
        </w:rPr>
        <w:t xml:space="preserve"> important role in managing </w:t>
      </w:r>
      <w:r w:rsidR="00DF0D6C">
        <w:rPr>
          <w:lang w:eastAsia="en-US"/>
        </w:rPr>
        <w:t xml:space="preserve">mosquito </w:t>
      </w:r>
      <w:r>
        <w:rPr>
          <w:lang w:eastAsia="en-US"/>
        </w:rPr>
        <w:t>populations</w:t>
      </w:r>
      <w:r w:rsidR="00DF0D6C">
        <w:rPr>
          <w:lang w:eastAsia="en-US"/>
        </w:rPr>
        <w:t xml:space="preserve"> for human health</w:t>
      </w:r>
      <w:r w:rsidR="007C6BEB">
        <w:rPr>
          <w:lang w:eastAsia="en-US"/>
        </w:rPr>
        <w:t>, yet</w:t>
      </w:r>
      <w:r w:rsidR="00DF0D6C">
        <w:rPr>
          <w:lang w:eastAsia="en-US"/>
        </w:rPr>
        <w:t xml:space="preserve"> </w:t>
      </w:r>
      <w:r w:rsidR="007C6BEB">
        <w:rPr>
          <w:lang w:eastAsia="en-US"/>
        </w:rPr>
        <w:t>l</w:t>
      </w:r>
      <w:r w:rsidR="00DF0D6C">
        <w:rPr>
          <w:lang w:eastAsia="en-US"/>
        </w:rPr>
        <w:t xml:space="preserve">ess </w:t>
      </w:r>
      <w:r w:rsidR="007C6BEB">
        <w:rPr>
          <w:lang w:eastAsia="en-US"/>
        </w:rPr>
        <w:t>attention has been given to developing</w:t>
      </w:r>
      <w:r w:rsidR="00DF0D6C">
        <w:rPr>
          <w:lang w:eastAsia="en-US"/>
        </w:rPr>
        <w:t xml:space="preserve"> commercial agents </w:t>
      </w:r>
      <w:r w:rsidR="007C6BEB">
        <w:rPr>
          <w:lang w:eastAsia="en-US"/>
        </w:rPr>
        <w:t>targeting</w:t>
      </w:r>
      <w:r w:rsidR="00DF0D6C">
        <w:rPr>
          <w:lang w:eastAsia="en-US"/>
        </w:rPr>
        <w:t xml:space="preserve"> </w:t>
      </w:r>
      <w:r w:rsidR="007C6BEB">
        <w:rPr>
          <w:lang w:eastAsia="en-US"/>
        </w:rPr>
        <w:t>disease-</w:t>
      </w:r>
      <w:r w:rsidR="00DF0D6C">
        <w:rPr>
          <w:lang w:eastAsia="en-US"/>
        </w:rPr>
        <w:t>transmit</w:t>
      </w:r>
      <w:r w:rsidR="007C6BEB">
        <w:rPr>
          <w:lang w:eastAsia="en-US"/>
        </w:rPr>
        <w:t>ting</w:t>
      </w:r>
      <w:r w:rsidR="00DF0D6C">
        <w:rPr>
          <w:lang w:eastAsia="en-US"/>
        </w:rPr>
        <w:t xml:space="preserve"> </w:t>
      </w:r>
      <w:r w:rsidR="007C6BEB">
        <w:rPr>
          <w:lang w:eastAsia="en-US"/>
        </w:rPr>
        <w:t>mosquitoes</w:t>
      </w:r>
      <w:r w:rsidR="00DF0D6C">
        <w:rPr>
          <w:lang w:eastAsia="en-US"/>
        </w:rPr>
        <w:t xml:space="preserve">. </w:t>
      </w:r>
      <w:r w:rsidR="00BB0BAC">
        <w:rPr>
          <w:lang w:eastAsia="en-US"/>
        </w:rPr>
        <w:t xml:space="preserve">Many potential biocontrol agents are still in the research or development phases and are unavailable for commercial use. For example, bacteria such as </w:t>
      </w:r>
      <w:r w:rsidR="00BB0BAC" w:rsidRPr="00BB0BAC">
        <w:rPr>
          <w:i/>
          <w:iCs/>
          <w:shd w:val="clear" w:color="auto" w:fill="FFFFFF"/>
        </w:rPr>
        <w:t>Bacillus thuringiensis</w:t>
      </w:r>
      <w:r w:rsidR="00BB0BAC">
        <w:rPr>
          <w:i/>
          <w:iCs/>
          <w:shd w:val="clear" w:color="auto" w:fill="FFFFFF"/>
        </w:rPr>
        <w:t xml:space="preserve"> </w:t>
      </w:r>
      <w:r w:rsidR="00BB0BAC" w:rsidRPr="00BB0BAC">
        <w:rPr>
          <w:shd w:val="clear" w:color="auto" w:fill="FFFFFF"/>
        </w:rPr>
        <w:t>offer some promise</w:t>
      </w:r>
      <w:r w:rsidR="0063532F">
        <w:rPr>
          <w:shd w:val="clear" w:color="auto" w:fill="FFFFFF"/>
        </w:rPr>
        <w:t>, but</w:t>
      </w:r>
      <w:r w:rsidR="00BB0BAC">
        <w:rPr>
          <w:i/>
          <w:iCs/>
          <w:shd w:val="clear" w:color="auto" w:fill="FFFFFF"/>
        </w:rPr>
        <w:t xml:space="preserve"> </w:t>
      </w:r>
      <w:r w:rsidR="00BB0BAC" w:rsidRPr="00BB0BAC">
        <w:rPr>
          <w:shd w:val="clear" w:color="auto" w:fill="FFFFFF"/>
        </w:rPr>
        <w:t>inconsistent efficacy has been reported by multiple studies</w:t>
      </w:r>
      <w:r w:rsidR="00A66725">
        <w:rPr>
          <w:shd w:val="clear" w:color="auto" w:fill="FFFFFF"/>
        </w:rPr>
        <w:t xml:space="preserve"> </w:t>
      </w:r>
      <w:r w:rsidR="00A66725">
        <w:rPr>
          <w:shd w:val="clear" w:color="auto" w:fill="FFFFFF"/>
        </w:rPr>
        <w:fldChar w:fldCharType="begin"/>
      </w:r>
      <w:r w:rsidR="006B0536">
        <w:rPr>
          <w:shd w:val="clear" w:color="auto" w:fill="FFFFFF"/>
        </w:rPr>
        <w:instrText xml:space="preserve"> ADDIN ZOTERO_ITEM CSL_CITATION {"citationID":"GPFEjNoO","properties":{"formattedCitation":"(Wong et al. 2023)","plainCitation":"(Wong et al. 2023)","noteIndex":0},"citationItems":[{"id":7809,"uris":["http://zotero.org/groups/4707929/items/39NJ9Y4X"],"itemData":{"id":7809,"type":"article-journal","container-title":"Frontiers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schema":"https://github.com/citation-style-language/schema/raw/master/csl-citation.json"} </w:instrText>
      </w:r>
      <w:r w:rsidR="00A66725">
        <w:rPr>
          <w:shd w:val="clear" w:color="auto" w:fill="FFFFFF"/>
        </w:rPr>
        <w:fldChar w:fldCharType="separate"/>
      </w:r>
      <w:r w:rsidR="00A66725">
        <w:rPr>
          <w:noProof/>
          <w:shd w:val="clear" w:color="auto" w:fill="FFFFFF"/>
        </w:rPr>
        <w:t>(Wong et al. 2023)</w:t>
      </w:r>
      <w:r w:rsidR="00A66725">
        <w:rPr>
          <w:shd w:val="clear" w:color="auto" w:fill="FFFFFF"/>
        </w:rPr>
        <w:fldChar w:fldCharType="end"/>
      </w:r>
      <w:r w:rsidR="00BB0BAC">
        <w:rPr>
          <w:i/>
          <w:iCs/>
          <w:shd w:val="clear" w:color="auto" w:fill="FFFFFF"/>
        </w:rPr>
        <w:t xml:space="preserve">. </w:t>
      </w:r>
      <w:r w:rsidR="00A66725" w:rsidRPr="00A66725">
        <w:rPr>
          <w:shd w:val="clear" w:color="auto" w:fill="FFFFFF"/>
        </w:rPr>
        <w:t>Similarly,</w:t>
      </w:r>
      <w:r w:rsidR="00A66725">
        <w:rPr>
          <w:shd w:val="clear" w:color="auto" w:fill="FFFFFF"/>
        </w:rPr>
        <w:t xml:space="preserve"> manipulation of </w:t>
      </w:r>
      <w:r w:rsidR="00A66725">
        <w:rPr>
          <w:i/>
          <w:iCs/>
          <w:shd w:val="clear" w:color="auto" w:fill="FFFFFF"/>
        </w:rPr>
        <w:t xml:space="preserve">Wolbachia </w:t>
      </w:r>
      <w:r w:rsidR="00A66725">
        <w:rPr>
          <w:shd w:val="clear" w:color="auto" w:fill="FFFFFF"/>
        </w:rPr>
        <w:t xml:space="preserve">is showing much promise in controlling </w:t>
      </w:r>
      <w:r w:rsidR="00A66725" w:rsidRPr="00A66725">
        <w:rPr>
          <w:i/>
          <w:iCs/>
          <w:shd w:val="clear" w:color="auto" w:fill="FFFFFF"/>
        </w:rPr>
        <w:t>Ae</w:t>
      </w:r>
      <w:r w:rsidR="00A66725">
        <w:rPr>
          <w:i/>
          <w:iCs/>
          <w:shd w:val="clear" w:color="auto" w:fill="FFFFFF"/>
        </w:rPr>
        <w:t>.</w:t>
      </w:r>
      <w:r w:rsidR="00A66725" w:rsidRPr="00A66725">
        <w:rPr>
          <w:i/>
          <w:iCs/>
          <w:shd w:val="clear" w:color="auto" w:fill="FFFFFF"/>
        </w:rPr>
        <w:t xml:space="preserve"> aegypti</w:t>
      </w:r>
      <w:r w:rsidR="00A66725">
        <w:rPr>
          <w:shd w:val="clear" w:color="auto" w:fill="FFFFFF"/>
        </w:rPr>
        <w:t xml:space="preserve"> populations, but the technology is not </w:t>
      </w:r>
      <w:r w:rsidR="00943EFF">
        <w:rPr>
          <w:shd w:val="clear" w:color="auto" w:fill="FFFFFF"/>
        </w:rPr>
        <w:t xml:space="preserve">yet available for other mosquito species that may be of interest for LSDV transmission. Other genetic techniques for controlling </w:t>
      </w:r>
      <w:r w:rsidR="00525DCF" w:rsidRPr="00525DCF">
        <w:rPr>
          <w:i/>
          <w:iCs/>
          <w:shd w:val="clear" w:color="auto" w:fill="FFFFFF"/>
        </w:rPr>
        <w:t xml:space="preserve">Aedes, Anaopheles </w:t>
      </w:r>
      <w:r w:rsidR="00525DCF" w:rsidRPr="00525DCF">
        <w:rPr>
          <w:shd w:val="clear" w:color="auto" w:fill="FFFFFF"/>
        </w:rPr>
        <w:t>and</w:t>
      </w:r>
      <w:r w:rsidR="00525DCF" w:rsidRPr="00525DCF">
        <w:rPr>
          <w:i/>
          <w:iCs/>
          <w:shd w:val="clear" w:color="auto" w:fill="FFFFFF"/>
        </w:rPr>
        <w:t xml:space="preserve"> Culex</w:t>
      </w:r>
      <w:r w:rsidR="00525DCF">
        <w:rPr>
          <w:shd w:val="clear" w:color="auto" w:fill="FFFFFF"/>
        </w:rPr>
        <w:t xml:space="preserve"> </w:t>
      </w:r>
      <w:r w:rsidR="00943EFF">
        <w:rPr>
          <w:shd w:val="clear" w:color="auto" w:fill="FFFFFF"/>
        </w:rPr>
        <w:t>populations, such as CRISPR gene editing, are in various stages of research or development</w:t>
      </w:r>
      <w:r w:rsidR="00525DCF">
        <w:rPr>
          <w:shd w:val="clear" w:color="auto" w:fill="FFFFFF"/>
        </w:rPr>
        <w:t xml:space="preserve"> </w:t>
      </w:r>
      <w:r w:rsidR="00525DCF">
        <w:rPr>
          <w:shd w:val="clear" w:color="auto" w:fill="FFFFFF"/>
        </w:rPr>
        <w:fldChar w:fldCharType="begin"/>
      </w:r>
      <w:r w:rsidR="006B0536">
        <w:rPr>
          <w:shd w:val="clear" w:color="auto" w:fill="FFFFFF"/>
        </w:rPr>
        <w:instrText xml:space="preserve"> ADDIN ZOTERO_ITEM CSL_CITATION {"citationID":"ZkOJMyOu","properties":{"formattedCitation":"(Wong et al. 2023; WHO 2020b)","plainCitation":"(Wong et al. 2023; WHO 2020b)","noteIndex":0},"citationItems":[{"id":7809,"uris":["http://zotero.org/groups/4707929/items/39NJ9Y4X"],"itemData":{"id":7809,"type":"article-journal","container-title":"Frontiers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id":7921,"uris":["http://zotero.org/groups/4707929/items/5ZVBQ38M"],"itemData":{"id":7921,"type":"webpage","title":"Overview of intervention classes and prototype/products under Vector Control Advisory Group (VCAG) review for assessment of public health value","URL":"https://iris.who.int/bitstream/handle/10665/274451/WHO-CDS-VCAG-2018.03-eng.pdf?sequence=18","author":[{"family":"WHO","given":""}],"accessed":{"date-parts":[["2024",2,29]]},"issued":{"date-parts":[["2020"]]}}}],"schema":"https://github.com/citation-style-language/schema/raw/master/csl-citation.json"} </w:instrText>
      </w:r>
      <w:r w:rsidR="00525DCF">
        <w:rPr>
          <w:shd w:val="clear" w:color="auto" w:fill="FFFFFF"/>
        </w:rPr>
        <w:fldChar w:fldCharType="separate"/>
      </w:r>
      <w:r w:rsidR="00065B7C">
        <w:rPr>
          <w:noProof/>
          <w:shd w:val="clear" w:color="auto" w:fill="FFFFFF"/>
        </w:rPr>
        <w:t>(Wong et al. 2023; WHO 2020b)</w:t>
      </w:r>
      <w:r w:rsidR="00525DCF">
        <w:rPr>
          <w:shd w:val="clear" w:color="auto" w:fill="FFFFFF"/>
        </w:rPr>
        <w:fldChar w:fldCharType="end"/>
      </w:r>
      <w:r w:rsidR="00525DCF">
        <w:rPr>
          <w:i/>
          <w:iCs/>
          <w:shd w:val="clear" w:color="auto" w:fill="FFFFFF"/>
        </w:rPr>
        <w:t>.</w:t>
      </w:r>
      <w:r w:rsidR="00525DCF">
        <w:rPr>
          <w:shd w:val="clear" w:color="auto" w:fill="FFFFFF"/>
        </w:rPr>
        <w:t xml:space="preserve"> </w:t>
      </w:r>
      <w:r w:rsidR="00261B77">
        <w:rPr>
          <w:shd w:val="clear" w:color="auto" w:fill="FFFFFF"/>
        </w:rPr>
        <w:t>D</w:t>
      </w:r>
      <w:r w:rsidR="00525DCF">
        <w:rPr>
          <w:shd w:val="clear" w:color="auto" w:fill="FFFFFF"/>
        </w:rPr>
        <w:t xml:space="preserve">iscussion </w:t>
      </w:r>
      <w:r w:rsidR="00B2666B">
        <w:rPr>
          <w:shd w:val="clear" w:color="auto" w:fill="FFFFFF"/>
        </w:rPr>
        <w:t xml:space="preserve">of newer genetic techniques for mosquito control </w:t>
      </w:r>
      <w:r w:rsidR="00525DCF">
        <w:rPr>
          <w:shd w:val="clear" w:color="auto" w:fill="FFFFFF"/>
        </w:rPr>
        <w:t xml:space="preserve">is </w:t>
      </w:r>
      <w:r w:rsidR="00B2666B">
        <w:rPr>
          <w:shd w:val="clear" w:color="auto" w:fill="FFFFFF"/>
        </w:rPr>
        <w:t>not included here</w:t>
      </w:r>
      <w:r w:rsidR="00525DCF">
        <w:rPr>
          <w:shd w:val="clear" w:color="auto" w:fill="FFFFFF"/>
        </w:rPr>
        <w:t xml:space="preserve">, as </w:t>
      </w:r>
      <w:r w:rsidR="00261B77">
        <w:rPr>
          <w:shd w:val="clear" w:color="auto" w:fill="FFFFFF"/>
        </w:rPr>
        <w:t xml:space="preserve">they are </w:t>
      </w:r>
      <w:r w:rsidR="00B2666B">
        <w:rPr>
          <w:shd w:val="clear" w:color="auto" w:fill="FFFFFF"/>
        </w:rPr>
        <w:t xml:space="preserve">not expected </w:t>
      </w:r>
      <w:r w:rsidR="00261B77">
        <w:rPr>
          <w:shd w:val="clear" w:color="auto" w:fill="FFFFFF"/>
        </w:rPr>
        <w:t>to</w:t>
      </w:r>
      <w:r w:rsidR="00B2666B">
        <w:rPr>
          <w:shd w:val="clear" w:color="auto" w:fill="FFFFFF"/>
        </w:rPr>
        <w:t xml:space="preserve"> be available </w:t>
      </w:r>
      <w:r w:rsidR="002A2B1D">
        <w:rPr>
          <w:shd w:val="clear" w:color="auto" w:fill="FFFFFF"/>
        </w:rPr>
        <w:t xml:space="preserve">for widespread use on mosquito vector populations of cattle </w:t>
      </w:r>
      <w:r w:rsidR="00525DCF">
        <w:rPr>
          <w:shd w:val="clear" w:color="auto" w:fill="FFFFFF"/>
        </w:rPr>
        <w:t>i</w:t>
      </w:r>
      <w:r w:rsidR="00943EFF">
        <w:rPr>
          <w:shd w:val="clear" w:color="auto" w:fill="FFFFFF"/>
        </w:rPr>
        <w:t>n the foreseeable future.</w:t>
      </w:r>
      <w:r w:rsidR="002A2B1D">
        <w:rPr>
          <w:shd w:val="clear" w:color="auto" w:fill="FFFFFF"/>
        </w:rPr>
        <w:t xml:space="preserve"> </w:t>
      </w:r>
      <w:r w:rsidR="00256C2C">
        <w:rPr>
          <w:lang w:eastAsia="en-US"/>
        </w:rPr>
        <w:t>Current b</w:t>
      </w:r>
      <w:r w:rsidR="00715981">
        <w:rPr>
          <w:lang w:eastAsia="en-US"/>
        </w:rPr>
        <w:t xml:space="preserve">iocontrol agents for mosquitos </w:t>
      </w:r>
      <w:r w:rsidR="00615C13">
        <w:rPr>
          <w:lang w:eastAsia="en-US"/>
        </w:rPr>
        <w:t xml:space="preserve">are summarised in </w:t>
      </w:r>
      <w:hyperlink w:anchor="Table_22" w:history="1">
        <w:r w:rsidR="00615C13" w:rsidRPr="00E717B5">
          <w:rPr>
            <w:rStyle w:val="Hyperlink"/>
            <w:u w:val="none"/>
            <w:lang w:eastAsia="en-US"/>
          </w:rPr>
          <w:t>Table 2</w:t>
        </w:r>
        <w:r w:rsidR="001B4878" w:rsidRPr="00E717B5">
          <w:rPr>
            <w:rStyle w:val="Hyperlink"/>
            <w:u w:val="none"/>
            <w:lang w:eastAsia="en-US"/>
          </w:rPr>
          <w:t>2</w:t>
        </w:r>
      </w:hyperlink>
      <w:r w:rsidR="001B4878">
        <w:rPr>
          <w:lang w:eastAsia="en-US"/>
        </w:rPr>
        <w:t xml:space="preserve"> and </w:t>
      </w:r>
      <w:hyperlink w:anchor="Table_23" w:history="1">
        <w:r w:rsidR="001B4878" w:rsidRPr="00E717B5">
          <w:rPr>
            <w:rStyle w:val="Hyperlink"/>
            <w:u w:val="none"/>
            <w:lang w:eastAsia="en-US"/>
          </w:rPr>
          <w:t>Table 23</w:t>
        </w:r>
      </w:hyperlink>
      <w:r w:rsidR="00615C13">
        <w:rPr>
          <w:lang w:eastAsia="en-US"/>
        </w:rPr>
        <w:t>.</w:t>
      </w:r>
      <w:r w:rsidR="00530578">
        <w:rPr>
          <w:lang w:eastAsia="en-US"/>
        </w:rPr>
        <w:t xml:space="preserve"> Biocontrol agents that </w:t>
      </w:r>
      <w:r w:rsidR="006A5448">
        <w:rPr>
          <w:lang w:eastAsia="en-US"/>
        </w:rPr>
        <w:t xml:space="preserve">are not available in </w:t>
      </w:r>
      <w:r w:rsidR="00530578">
        <w:rPr>
          <w:lang w:eastAsia="en-US"/>
        </w:rPr>
        <w:t xml:space="preserve">Australia can be found in Appendix </w:t>
      </w:r>
      <w:r w:rsidR="002B0931">
        <w:rPr>
          <w:lang w:eastAsia="en-US"/>
        </w:rPr>
        <w:t>5</w:t>
      </w:r>
      <w:r w:rsidR="00530578">
        <w:rPr>
          <w:lang w:eastAsia="en-US"/>
        </w:rPr>
        <w:t xml:space="preserve">. </w:t>
      </w:r>
    </w:p>
    <w:p w14:paraId="7E2BB8EC" w14:textId="2E7863A3" w:rsidR="00715981" w:rsidRPr="002A2B1D" w:rsidRDefault="00715981" w:rsidP="00715981">
      <w:pPr>
        <w:rPr>
          <w:shd w:val="clear" w:color="auto" w:fill="FFFFFF"/>
        </w:rPr>
      </w:pPr>
    </w:p>
    <w:p w14:paraId="5224D256" w14:textId="067F6842" w:rsidR="00CE2C1F" w:rsidRDefault="00CE2C1F">
      <w:pPr>
        <w:spacing w:after="0" w:line="240" w:lineRule="auto"/>
        <w:rPr>
          <w:lang w:eastAsia="en-US"/>
        </w:rPr>
      </w:pPr>
      <w:r>
        <w:rPr>
          <w:lang w:eastAsia="en-US"/>
        </w:rPr>
        <w:br w:type="page"/>
      </w:r>
    </w:p>
    <w:p w14:paraId="4FE25A85" w14:textId="4F5DF468" w:rsidR="00AD4D15" w:rsidRDefault="0063532F" w:rsidP="00BF2C20">
      <w:pPr>
        <w:pStyle w:val="Caption"/>
        <w:ind w:left="0" w:firstLine="0"/>
        <w:rPr>
          <w:lang w:eastAsia="en-US"/>
        </w:rPr>
      </w:pPr>
      <w:bookmarkStart w:id="151" w:name="_Toc195772720"/>
      <w:r>
        <w:lastRenderedPageBreak/>
        <w:t xml:space="preserve">Table </w:t>
      </w:r>
      <w:r>
        <w:fldChar w:fldCharType="begin"/>
      </w:r>
      <w:r>
        <w:instrText>SEQ Table \* ARABIC</w:instrText>
      </w:r>
      <w:r>
        <w:fldChar w:fldCharType="separate"/>
      </w:r>
      <w:r w:rsidR="003320E2">
        <w:rPr>
          <w:noProof/>
        </w:rPr>
        <w:t>22</w:t>
      </w:r>
      <w:r>
        <w:fldChar w:fldCharType="end"/>
      </w:r>
      <w:r>
        <w:t xml:space="preserve">. </w:t>
      </w:r>
      <w:r>
        <w:rPr>
          <w:lang w:eastAsia="en-US"/>
        </w:rPr>
        <w:t xml:space="preserve">Biological control methods for mosquitoes: </w:t>
      </w:r>
      <w:r w:rsidRPr="00CD2C26">
        <w:rPr>
          <w:i/>
          <w:iCs w:val="0"/>
          <w:lang w:eastAsia="en-US"/>
        </w:rPr>
        <w:t>Wolbachia</w:t>
      </w:r>
      <w:r w:rsidR="00F30A17">
        <w:rPr>
          <w:lang w:eastAsia="en-US"/>
        </w:rPr>
        <w:t xml:space="preserve"> bacteria</w:t>
      </w:r>
      <w:bookmarkEnd w:id="151"/>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96661D" w:rsidRPr="00665683" w14:paraId="3D9D7A50" w14:textId="77777777" w:rsidTr="000208B5">
        <w:trPr>
          <w:cantSplit/>
          <w:tblHeader/>
        </w:trPr>
        <w:tc>
          <w:tcPr>
            <w:tcW w:w="2410" w:type="dxa"/>
          </w:tcPr>
          <w:p w14:paraId="29AA88AB" w14:textId="5C65AE0A" w:rsidR="0096661D" w:rsidRPr="00CB5952" w:rsidRDefault="0096661D" w:rsidP="0096661D">
            <w:pPr>
              <w:rPr>
                <w:b/>
                <w:bCs/>
              </w:rPr>
            </w:pPr>
            <w:bookmarkStart w:id="152" w:name="Table_22"/>
            <w:bookmarkEnd w:id="152"/>
            <w:r>
              <w:rPr>
                <w:b/>
                <w:bCs/>
              </w:rPr>
              <w:t>Method detail</w:t>
            </w:r>
          </w:p>
        </w:tc>
        <w:tc>
          <w:tcPr>
            <w:tcW w:w="6095" w:type="dxa"/>
          </w:tcPr>
          <w:p w14:paraId="0E49D201" w14:textId="43D28C7A" w:rsidR="0096661D" w:rsidRPr="00665683" w:rsidRDefault="0096661D" w:rsidP="0096661D">
            <w:pPr>
              <w:rPr>
                <w:rFonts w:ascii="Times New Roman" w:hAnsi="Times New Roman"/>
              </w:rPr>
            </w:pPr>
            <w:r w:rsidRPr="0096661D">
              <w:rPr>
                <w:b/>
                <w:bCs/>
              </w:rPr>
              <w:t xml:space="preserve">Description </w:t>
            </w:r>
          </w:p>
        </w:tc>
        <w:tc>
          <w:tcPr>
            <w:tcW w:w="1560" w:type="dxa"/>
          </w:tcPr>
          <w:p w14:paraId="410A2796" w14:textId="77777777" w:rsidR="0096661D" w:rsidRPr="00CB5952" w:rsidRDefault="0096661D" w:rsidP="0096661D">
            <w:pPr>
              <w:rPr>
                <w:b/>
                <w:bCs/>
              </w:rPr>
            </w:pPr>
            <w:r w:rsidRPr="00CB5952">
              <w:rPr>
                <w:b/>
                <w:bCs/>
              </w:rPr>
              <w:t>References</w:t>
            </w:r>
          </w:p>
        </w:tc>
      </w:tr>
      <w:tr w:rsidR="0063532F" w14:paraId="3FAFBFF7" w14:textId="77777777" w:rsidTr="000208B5">
        <w:tc>
          <w:tcPr>
            <w:tcW w:w="2410" w:type="dxa"/>
          </w:tcPr>
          <w:p w14:paraId="5D6A1A37" w14:textId="77777777" w:rsidR="0063532F" w:rsidRPr="00CB5952" w:rsidRDefault="0063532F" w:rsidP="00615C13">
            <w:pPr>
              <w:rPr>
                <w:b/>
                <w:bCs/>
              </w:rPr>
            </w:pPr>
            <w:r w:rsidRPr="00CB5952">
              <w:rPr>
                <w:b/>
                <w:bCs/>
              </w:rPr>
              <w:t>Action</w:t>
            </w:r>
          </w:p>
        </w:tc>
        <w:tc>
          <w:tcPr>
            <w:tcW w:w="6095" w:type="dxa"/>
          </w:tcPr>
          <w:p w14:paraId="5C792C20" w14:textId="3AF0A88F" w:rsidR="00F30A17" w:rsidRPr="008248CA" w:rsidRDefault="00F30A17" w:rsidP="00F30A17">
            <w:pPr>
              <w:pStyle w:val="ListParagraph"/>
              <w:ind w:left="315"/>
            </w:pPr>
            <w:r>
              <w:rPr>
                <w:shd w:val="clear" w:color="auto" w:fill="FFFFFF"/>
              </w:rPr>
              <w:t xml:space="preserve">Wolbachia species are found in </w:t>
            </w:r>
            <w:r w:rsidRPr="00F30A17">
              <w:rPr>
                <w:shd w:val="clear" w:color="auto" w:fill="FFFFFF"/>
              </w:rPr>
              <w:t>~28% of surveyed mosquito species</w:t>
            </w:r>
            <w:r>
              <w:rPr>
                <w:shd w:val="clear" w:color="auto" w:fill="FFFFFF"/>
              </w:rPr>
              <w:t>.</w:t>
            </w:r>
            <w:r w:rsidR="001D3DDA">
              <w:rPr>
                <w:shd w:val="clear" w:color="auto" w:fill="FFFFFF"/>
              </w:rPr>
              <w:t xml:space="preserve"> </w:t>
            </w:r>
            <w:r w:rsidR="001D3DDA" w:rsidRPr="001D3DDA">
              <w:rPr>
                <w:i/>
                <w:iCs/>
                <w:shd w:val="clear" w:color="auto" w:fill="FFFFFF"/>
              </w:rPr>
              <w:t>Ae. aegypti</w:t>
            </w:r>
            <w:r w:rsidR="001D3DDA">
              <w:rPr>
                <w:shd w:val="clear" w:color="auto" w:fill="FFFFFF"/>
              </w:rPr>
              <w:t xml:space="preserve"> does not normally carry </w:t>
            </w:r>
            <w:r w:rsidR="00C82DCE" w:rsidRPr="00CD2C26">
              <w:rPr>
                <w:i/>
                <w:iCs/>
                <w:shd w:val="clear" w:color="auto" w:fill="FFFFFF"/>
              </w:rPr>
              <w:t>Wolbachia</w:t>
            </w:r>
            <w:r w:rsidR="00C82DCE">
              <w:rPr>
                <w:shd w:val="clear" w:color="auto" w:fill="FFFFFF"/>
              </w:rPr>
              <w:t>.</w:t>
            </w:r>
          </w:p>
          <w:p w14:paraId="1F477B7E" w14:textId="29EE61BD" w:rsidR="008248CA" w:rsidRDefault="008248CA" w:rsidP="00F30A17">
            <w:pPr>
              <w:pStyle w:val="ListParagraph"/>
              <w:ind w:left="315"/>
            </w:pPr>
            <w:r w:rsidRPr="00CD2C26">
              <w:rPr>
                <w:i/>
                <w:iCs/>
                <w:shd w:val="clear" w:color="auto" w:fill="FFFFFF"/>
              </w:rPr>
              <w:t>Wolbachia</w:t>
            </w:r>
            <w:r>
              <w:rPr>
                <w:shd w:val="clear" w:color="auto" w:fill="FFFFFF"/>
              </w:rPr>
              <w:t xml:space="preserve"> are used in several ways to reduce wild populations of mosquitoes, including:</w:t>
            </w:r>
          </w:p>
          <w:p w14:paraId="4A7C90F0" w14:textId="74FB5E0A" w:rsidR="0063532F" w:rsidRPr="00021208" w:rsidRDefault="00256C2C" w:rsidP="005A6EE2">
            <w:pPr>
              <w:pStyle w:val="ListParagraph"/>
              <w:numPr>
                <w:ilvl w:val="1"/>
                <w:numId w:val="8"/>
              </w:numPr>
            </w:pPr>
            <w:r>
              <w:t>IIT</w:t>
            </w:r>
            <w:r w:rsidR="008248CA">
              <w:t xml:space="preserve">, </w:t>
            </w:r>
            <w:r w:rsidR="0063532F">
              <w:t xml:space="preserve">is </w:t>
            </w:r>
            <w:proofErr w:type="gramStart"/>
            <w:r w:rsidR="0063532F">
              <w:t>similar to</w:t>
            </w:r>
            <w:proofErr w:type="gramEnd"/>
            <w:r w:rsidR="0063532F">
              <w:t xml:space="preserve"> SIT, although it is based on cytoplasmic incompatibility conferred by some strains of </w:t>
            </w:r>
            <w:r w:rsidR="0063532F" w:rsidRPr="004F3A3B">
              <w:rPr>
                <w:i/>
                <w:iCs/>
              </w:rPr>
              <w:t>Wolbachia</w:t>
            </w:r>
            <w:r w:rsidR="0063532F">
              <w:t xml:space="preserve"> </w:t>
            </w:r>
            <w:r w:rsidR="0063532F" w:rsidRPr="0032070F">
              <w:t>Hertig (Rickettsiales: Ehrlichiaceae)</w:t>
            </w:r>
            <w:r w:rsidR="0063532F">
              <w:t xml:space="preserve"> bacteria. With this technique, </w:t>
            </w:r>
            <w:r w:rsidR="00C82DCE">
              <w:t xml:space="preserve">males </w:t>
            </w:r>
            <w:r w:rsidR="002C2312">
              <w:t>with Wolbachia infect wild</w:t>
            </w:r>
            <w:r w:rsidR="00C82DCE">
              <w:t xml:space="preserve"> </w:t>
            </w:r>
            <w:r w:rsidR="0063532F">
              <w:t>females</w:t>
            </w:r>
            <w:r w:rsidR="002C2312">
              <w:t xml:space="preserve">, who become </w:t>
            </w:r>
            <w:r w:rsidR="0063532F">
              <w:t xml:space="preserve">infertile. </w:t>
            </w:r>
          </w:p>
          <w:p w14:paraId="27D122AD" w14:textId="7A8B6D52" w:rsidR="00F30A17" w:rsidRPr="00021208" w:rsidRDefault="00F30A17" w:rsidP="00F30A17">
            <w:pPr>
              <w:pStyle w:val="ListParagraph"/>
              <w:ind w:left="315"/>
            </w:pPr>
            <w:r w:rsidRPr="00F30A17">
              <w:t xml:space="preserve">The Pathogen Interference (PI) </w:t>
            </w:r>
            <w:r>
              <w:t xml:space="preserve">strategy occurs when the </w:t>
            </w:r>
            <w:r w:rsidRPr="00CD2C26">
              <w:rPr>
                <w:i/>
                <w:iCs/>
              </w:rPr>
              <w:t>Wolbachia</w:t>
            </w:r>
            <w:r>
              <w:t xml:space="preserve"> </w:t>
            </w:r>
            <w:r w:rsidR="006C13E8">
              <w:t>s</w:t>
            </w:r>
            <w:r>
              <w:t>train inhibits pathogen infection and replication in mosquito hosts</w:t>
            </w:r>
            <w:r w:rsidR="008248CA">
              <w:t>.</w:t>
            </w:r>
          </w:p>
        </w:tc>
        <w:tc>
          <w:tcPr>
            <w:tcW w:w="1560" w:type="dxa"/>
          </w:tcPr>
          <w:p w14:paraId="1D2C185F" w14:textId="5F076594" w:rsidR="0063532F" w:rsidRDefault="0063532F" w:rsidP="00615C13">
            <w:r>
              <w:fldChar w:fldCharType="begin"/>
            </w:r>
            <w:r w:rsidR="006B0536">
              <w:instrText xml:space="preserve"> ADDIN ZOTERO_ITEM CSL_CITATION {"citationID":"wMewOjr3","properties":{"formattedCitation":"(Rochon et al. 2021; Brewer et al. 2021; Baldacchino et al. 2018; Bouyer and Marois 2018)","plainCitation":"(Rochon et al. 2021; Brewer et al. 2021; Baldacchino et al. 2018; Bouyer and Marois 2018)","dontUpdate":true,"noteIndex":0},"citationItems":[{"id":6641,"uris":["http://zotero.org/groups/4707929/items/ZZFU4NPU"],"itemData":{"id":6641,"type":"article-journal","abstract":"Abstract\n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id":7914,"uris":["http://zotero.org/groups/4707929/items/AS6WU3WG"],"itemData":{"id":7914,"type":"article-journal","container-title":"Trends in Parasitology","DOI":"10.1016/j.pt.2015.10.011","ISSN":"1471-4922, 1471-5007","issue":"3","journalAbbreviation":"Trends in Parasitology","language":"English","note":"publisher: Elsevier\nPMID: 26776329","page":"207-218","source":"www.cell.com","title":"Exploiting Intimate Relationships: Controlling Mosquito-Transmitted Disease with Wolbachia","title-short":"Exploiting Intimate Relationships","volume":"32","author":[{"family":"Caragata","given":"Eric P."},{"family":"Dutra","given":"Heverton L. C."},{"family":"Moreira","given":"Luciano A."}],"issued":{"date-parts":[["2016",3,1]]}}},{"id":7907,"uris":["http://zotero.org/groups/4707929/items/NZFULTK6"],"itemData":{"id":7907,"type":"article-journal","container-title":"Insects","DOI":"10.3390/insects14030221","page":"221","title":"Mosquito-Borne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schema":"https://github.com/citation-style-language/schema/raw/master/csl-citation.json"} </w:instrText>
            </w:r>
            <w:r>
              <w:fldChar w:fldCharType="separate"/>
            </w:r>
            <w:r>
              <w:fldChar w:fldCharType="end"/>
            </w:r>
          </w:p>
        </w:tc>
      </w:tr>
      <w:tr w:rsidR="0063532F" w14:paraId="4A807554" w14:textId="77777777" w:rsidTr="000208B5">
        <w:tc>
          <w:tcPr>
            <w:tcW w:w="2410" w:type="dxa"/>
          </w:tcPr>
          <w:p w14:paraId="54643D32" w14:textId="6FC6EC52" w:rsidR="0063532F" w:rsidRPr="00CB5952" w:rsidRDefault="0063532F" w:rsidP="00615C13">
            <w:pPr>
              <w:rPr>
                <w:b/>
                <w:bCs/>
              </w:rPr>
            </w:pPr>
            <w:r w:rsidRPr="00CB5952">
              <w:rPr>
                <w:b/>
                <w:bCs/>
              </w:rPr>
              <w:t xml:space="preserve">Target </w:t>
            </w:r>
            <w:r w:rsidR="00744474" w:rsidRPr="00CB5952">
              <w:rPr>
                <w:b/>
                <w:bCs/>
              </w:rPr>
              <w:t>mosquitoes</w:t>
            </w:r>
          </w:p>
        </w:tc>
        <w:tc>
          <w:tcPr>
            <w:tcW w:w="6095" w:type="dxa"/>
          </w:tcPr>
          <w:p w14:paraId="248C9888" w14:textId="60FB6A90" w:rsidR="0063532F" w:rsidRPr="006A196A" w:rsidRDefault="00744474" w:rsidP="00615C13">
            <w:pPr>
              <w:rPr>
                <w:i/>
                <w:iCs/>
              </w:rPr>
            </w:pPr>
            <w:r w:rsidRPr="006A196A">
              <w:rPr>
                <w:i/>
                <w:iCs/>
              </w:rPr>
              <w:t>Ae. aegypti</w:t>
            </w:r>
          </w:p>
        </w:tc>
        <w:tc>
          <w:tcPr>
            <w:tcW w:w="1560" w:type="dxa"/>
          </w:tcPr>
          <w:p w14:paraId="40C46C6D" w14:textId="77777777" w:rsidR="0063532F" w:rsidRDefault="0063532F" w:rsidP="00615C13"/>
        </w:tc>
      </w:tr>
      <w:tr w:rsidR="0063532F" w14:paraId="518B9A92" w14:textId="77777777" w:rsidTr="000208B5">
        <w:tc>
          <w:tcPr>
            <w:tcW w:w="2410" w:type="dxa"/>
          </w:tcPr>
          <w:p w14:paraId="3D21E84A" w14:textId="77777777" w:rsidR="0063532F" w:rsidRPr="00CB5952" w:rsidRDefault="0063532F" w:rsidP="00615C13">
            <w:pPr>
              <w:rPr>
                <w:b/>
                <w:bCs/>
              </w:rPr>
            </w:pPr>
            <w:r w:rsidRPr="00CB5952">
              <w:rPr>
                <w:b/>
                <w:bCs/>
              </w:rPr>
              <w:t>Effectiveness</w:t>
            </w:r>
          </w:p>
        </w:tc>
        <w:tc>
          <w:tcPr>
            <w:tcW w:w="6095" w:type="dxa"/>
          </w:tcPr>
          <w:p w14:paraId="1F8B6DE3" w14:textId="731C1F1A" w:rsidR="00744474" w:rsidRPr="00744474" w:rsidRDefault="006A196A" w:rsidP="00615C13">
            <w:pPr>
              <w:pStyle w:val="ListParagraph"/>
              <w:ind w:left="315"/>
            </w:pPr>
            <w:r w:rsidRPr="006A196A">
              <w:rPr>
                <w:i/>
                <w:iCs/>
              </w:rPr>
              <w:t>Wolbachia</w:t>
            </w:r>
            <w:r w:rsidR="00744474" w:rsidRPr="00744474">
              <w:t xml:space="preserve"> has mostly been developed against </w:t>
            </w:r>
            <w:r w:rsidR="00744474" w:rsidRPr="00CD2C26">
              <w:rPr>
                <w:i/>
                <w:iCs/>
              </w:rPr>
              <w:t>Aedes</w:t>
            </w:r>
            <w:r w:rsidR="00744474" w:rsidRPr="00744474">
              <w:t xml:space="preserve"> </w:t>
            </w:r>
            <w:r w:rsidR="006C13E8" w:rsidRPr="00744474">
              <w:t>mosquitoes and</w:t>
            </w:r>
            <w:r>
              <w:t xml:space="preserve"> is</w:t>
            </w:r>
            <w:r w:rsidR="00744474" w:rsidRPr="00744474">
              <w:t xml:space="preserve"> being tested in pilot field trials</w:t>
            </w:r>
            <w:r>
              <w:t>.</w:t>
            </w:r>
            <w:r w:rsidR="006C13E8">
              <w:t xml:space="preserve"> The focus for these techniques is on human vector-borne diseases </w:t>
            </w:r>
            <w:r w:rsidR="00256C2C">
              <w:t xml:space="preserve">that are biologically transmitted </w:t>
            </w:r>
            <w:r w:rsidR="006C13E8">
              <w:t>– dengue, zika, chikungunya and yellow fever.</w:t>
            </w:r>
          </w:p>
          <w:p w14:paraId="242D6D33" w14:textId="4C1F46B2" w:rsidR="006A196A" w:rsidRDefault="0063532F" w:rsidP="00F30A17">
            <w:pPr>
              <w:pStyle w:val="ListParagraph"/>
              <w:ind w:left="315"/>
            </w:pPr>
            <w:r w:rsidRPr="004F3A3B">
              <w:rPr>
                <w:i/>
                <w:iCs/>
              </w:rPr>
              <w:t>Wolbachia</w:t>
            </w:r>
            <w:r>
              <w:t xml:space="preserve">-infected male </w:t>
            </w:r>
            <w:r w:rsidRPr="004F3A3B">
              <w:rPr>
                <w:i/>
                <w:iCs/>
              </w:rPr>
              <w:t>C</w:t>
            </w:r>
            <w:r w:rsidR="00261B77">
              <w:rPr>
                <w:i/>
                <w:iCs/>
              </w:rPr>
              <w:t>x.</w:t>
            </w:r>
            <w:r w:rsidRPr="004F3A3B">
              <w:rPr>
                <w:i/>
                <w:iCs/>
              </w:rPr>
              <w:t xml:space="preserve"> quinquefasciatus</w:t>
            </w:r>
            <w:r>
              <w:t xml:space="preserve"> was used to eradicate the wild-type population of this mosquito species from Myanmar in the 1960s. </w:t>
            </w:r>
            <w:r w:rsidRPr="004F3A3B">
              <w:rPr>
                <w:i/>
                <w:iCs/>
              </w:rPr>
              <w:t>Wolbachia</w:t>
            </w:r>
            <w:r>
              <w:rPr>
                <w:i/>
                <w:iCs/>
              </w:rPr>
              <w:t xml:space="preserve"> </w:t>
            </w:r>
            <w:r w:rsidRPr="004F3A3B">
              <w:t>infected ins</w:t>
            </w:r>
            <w:r>
              <w:t>e</w:t>
            </w:r>
            <w:r w:rsidRPr="004F3A3B">
              <w:t>cts</w:t>
            </w:r>
            <w:r>
              <w:rPr>
                <w:i/>
                <w:iCs/>
              </w:rPr>
              <w:t xml:space="preserve"> </w:t>
            </w:r>
            <w:r w:rsidRPr="00021208">
              <w:t>ha</w:t>
            </w:r>
            <w:r>
              <w:t>ve</w:t>
            </w:r>
            <w:r w:rsidRPr="00021208">
              <w:t xml:space="preserve"> </w:t>
            </w:r>
            <w:r>
              <w:t xml:space="preserve">also </w:t>
            </w:r>
            <w:r w:rsidRPr="00021208">
              <w:t>been</w:t>
            </w:r>
            <w:r>
              <w:t xml:space="preserve"> successfully applied in pilot studies to reduce </w:t>
            </w:r>
            <w:r w:rsidRPr="004F3A3B">
              <w:rPr>
                <w:i/>
                <w:iCs/>
              </w:rPr>
              <w:t>Ae</w:t>
            </w:r>
            <w:r w:rsidR="002C2312">
              <w:rPr>
                <w:i/>
                <w:iCs/>
              </w:rPr>
              <w:t>.</w:t>
            </w:r>
            <w:r w:rsidRPr="004F3A3B">
              <w:rPr>
                <w:i/>
                <w:iCs/>
              </w:rPr>
              <w:t xml:space="preserve"> </w:t>
            </w:r>
            <w:r w:rsidR="00256C2C">
              <w:rPr>
                <w:i/>
                <w:iCs/>
              </w:rPr>
              <w:t>a</w:t>
            </w:r>
            <w:r w:rsidRPr="004F3A3B">
              <w:rPr>
                <w:i/>
                <w:iCs/>
              </w:rPr>
              <w:t>egypti</w:t>
            </w:r>
            <w:r>
              <w:t xml:space="preserve"> populations.</w:t>
            </w:r>
          </w:p>
          <w:p w14:paraId="2F5521D8" w14:textId="623998B6" w:rsidR="0063532F" w:rsidRPr="00744474" w:rsidRDefault="00F30A17" w:rsidP="00F30A17">
            <w:pPr>
              <w:pStyle w:val="ListParagraph"/>
              <w:ind w:left="315"/>
            </w:pPr>
            <w:r>
              <w:t>The pathogen interference (PI) strategy has been used</w:t>
            </w:r>
            <w:r w:rsidR="006A196A">
              <w:t xml:space="preserve"> </w:t>
            </w:r>
            <w:r>
              <w:t xml:space="preserve">successfully to modify local </w:t>
            </w:r>
            <w:r w:rsidRPr="008248CA">
              <w:rPr>
                <w:i/>
                <w:iCs/>
              </w:rPr>
              <w:t>Ae. aegypti</w:t>
            </w:r>
            <w:r w:rsidR="006A196A">
              <w:t xml:space="preserve"> </w:t>
            </w:r>
            <w:r>
              <w:t>populations in pilot trials in Australia</w:t>
            </w:r>
            <w:r w:rsidR="006A196A">
              <w:t>.</w:t>
            </w:r>
          </w:p>
        </w:tc>
        <w:tc>
          <w:tcPr>
            <w:tcW w:w="1560" w:type="dxa"/>
          </w:tcPr>
          <w:p w14:paraId="70002B57" w14:textId="16B0E7D3" w:rsidR="0063532F" w:rsidRDefault="0063532F" w:rsidP="00615C13">
            <w:r>
              <w:fldChar w:fldCharType="begin"/>
            </w:r>
            <w:r w:rsidR="006B0536">
              <w:instrText xml:space="preserve"> ADDIN ZOTERO_ITEM CSL_CITATION {"citationID":"BKmVSHID","properties":{"formattedCitation":"(Bouyer and Marois 2018; Onen et al. 2023; Hoffmann et al. 2011; World Mosquito Program 2022)","plainCitation":"(Bouyer and Marois 2018; Onen et al. 2023; Hoffmann et al. 2011; World Mosquito Program 2022)","noteIndex":0},"citationItems":[{"id":7890,"uris":["http://zotero.org/groups/4707929/items/34PGL387"],"itemData":{"id":7890,"type":"chapter","container-title":"Pests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id":7916,"uris":["http://zotero.org/groups/4707929/items/MMXYJSGD"],"itemData":{"id":7916,"type":"article-journal","abstract":"Genetic manipulations of insect populations for pest control have been advocated for some time, but there are few cases where manipulated individuals have been released in the field and no cases where they have successfully invaded target populations. Population transformation using the intracellular bacterium Wolbachia is particularly attractive because this maternally-inherited agent provides a powerful mechanism to invade natural populations through cytoplasmic incompatibility. When Wolbachia are introduced into mosquitoes, they interfere with pathogen transmission and influence key life history traits such as lifespan. Here we describe how the wMel Wolbachia infection, introduced into the dengue vector Aedes aegypti from Drosophila melanogaster, successfully invaded two natural A. aegypti populations in Australia, reaching near-fixation in a few months following releases of wMel-infected A. aegypti adults. Models with plausible parameter values indicate that Wolbachia-infected mosquitoes suffered relatively small fitness costs, leading to an unstable equilibrium frequency &lt;30% that must be exceeded for invasion. These findings demonstrate that Wolbachia-based strategies can be deployed as a practical approach to dengue suppression with potential for area-wide implementation.","container-title":"Nature","DOI":"10.1038/nature10356","ISSN":"1476-4687","issue":"7361","journalAbbreviation":"Nature","language":"eng","note":"PMID: 21866160","page":"454-457","source":"PubMed","title":"Successful establishment of Wolbachia in Aedes populations to suppress dengue transmission","volume":"476","author":[{"family":"Hoffmann","given":"A. A."},{"family":"Montgomery","given":"B. L."},{"family":"Popovici","given":"J."},{"family":"Iturbe-Ormaetxe","given":"I."},{"family":"Johnson","given":"P. H."},{"family":"Muzzi","given":"F."},{"family":"Greenfield","given":"M."},{"family":"Durkan","given":"M."},{"family":"Leong","given":"Y. S."},{"family":"Dong","given":"Y."},{"family":"Cook","given":"H."},{"family":"Axford","given":"J."},{"family":"Callahan","given":"A. G."},{"family":"Kenny","given":"N."},{"family":"Omodei","given":"C."},{"family":"McGraw","given":"E. A."},{"family":"Ryan","given":"P. A."},{"family":"Ritchie","given":"S. A."},{"family":"Turelli","given":"M."},{"family":"O'Neill","given":"S. L."}],"issued":{"date-parts":[["2011",8,24]]}}},{"id":7919,"uris":["http://zotero.org/groups/4707929/items/JQ2GBDP9"],"itemData":{"id":7919,"type":"webpage","abstract":"When mosquitoes carry Wolbachia, the transmission of mosquito-borne diseases is reduced. Read more!","container-title":"World Mosquito Program","language":"en","title":"Wolbachia: How it works","URL":"https://www.worldmosquitoprogram.org/en/work/wolbachia-method/how-it-works","author":[{"family":"World Mosquito Program","given":""}],"accessed":{"date-parts":[["2024",2,29]]},"issued":{"date-parts":[["2022"]]}}}],"schema":"https://github.com/citation-style-language/schema/raw/master/csl-citation.json"} </w:instrText>
            </w:r>
            <w:r>
              <w:fldChar w:fldCharType="separate"/>
            </w:r>
            <w:r w:rsidR="006C13E8">
              <w:rPr>
                <w:noProof/>
              </w:rPr>
              <w:t>(Bouyer and Marois 2018; Onen et al. 2023; Hoffmann et al. 2011; World Mosquito Program 2022)</w:t>
            </w:r>
            <w:r>
              <w:fldChar w:fldCharType="end"/>
            </w:r>
          </w:p>
        </w:tc>
      </w:tr>
      <w:tr w:rsidR="0063532F" w14:paraId="020C6FCA" w14:textId="77777777" w:rsidTr="000208B5">
        <w:tc>
          <w:tcPr>
            <w:tcW w:w="2410" w:type="dxa"/>
          </w:tcPr>
          <w:p w14:paraId="73B5B784" w14:textId="77777777" w:rsidR="0063532F" w:rsidRPr="00CB5952" w:rsidRDefault="0063532F" w:rsidP="00615C13">
            <w:pPr>
              <w:rPr>
                <w:b/>
                <w:bCs/>
              </w:rPr>
            </w:pPr>
            <w:r w:rsidRPr="00CB5952">
              <w:rPr>
                <w:b/>
                <w:bCs/>
              </w:rPr>
              <w:t>Applicable to Australia</w:t>
            </w:r>
          </w:p>
        </w:tc>
        <w:tc>
          <w:tcPr>
            <w:tcW w:w="6095" w:type="dxa"/>
          </w:tcPr>
          <w:p w14:paraId="5C092302" w14:textId="194B2EBD" w:rsidR="0063532F" w:rsidRDefault="0063532F" w:rsidP="00744474">
            <w:r w:rsidRPr="00CD2C26">
              <w:rPr>
                <w:i/>
                <w:iCs/>
              </w:rPr>
              <w:t>Wolbachia</w:t>
            </w:r>
            <w:r>
              <w:t xml:space="preserve"> </w:t>
            </w:r>
            <w:r w:rsidR="006A196A">
              <w:t xml:space="preserve">control is </w:t>
            </w:r>
            <w:r w:rsidR="001D3DDA">
              <w:t xml:space="preserve">used </w:t>
            </w:r>
            <w:r w:rsidR="00256C2C">
              <w:t xml:space="preserve">for </w:t>
            </w:r>
            <w:r w:rsidRPr="00744474">
              <w:rPr>
                <w:i/>
                <w:iCs/>
              </w:rPr>
              <w:t>Ae</w:t>
            </w:r>
            <w:r w:rsidR="00261B77">
              <w:rPr>
                <w:i/>
                <w:iCs/>
              </w:rPr>
              <w:t>.</w:t>
            </w:r>
            <w:r w:rsidRPr="00744474">
              <w:rPr>
                <w:i/>
                <w:iCs/>
              </w:rPr>
              <w:t xml:space="preserve"> </w:t>
            </w:r>
            <w:r w:rsidR="00256C2C">
              <w:rPr>
                <w:i/>
                <w:iCs/>
              </w:rPr>
              <w:t>a</w:t>
            </w:r>
            <w:r w:rsidRPr="00744474">
              <w:rPr>
                <w:i/>
                <w:iCs/>
              </w:rPr>
              <w:t>egypti</w:t>
            </w:r>
            <w:r>
              <w:t xml:space="preserve"> populations in </w:t>
            </w:r>
            <w:r w:rsidR="00744474">
              <w:t>Qld</w:t>
            </w:r>
            <w:r w:rsidR="001D3DDA">
              <w:t xml:space="preserve"> as part of ongoing pilot programs</w:t>
            </w:r>
            <w:r w:rsidR="006C13E8">
              <w:t>.</w:t>
            </w:r>
          </w:p>
        </w:tc>
        <w:tc>
          <w:tcPr>
            <w:tcW w:w="1560" w:type="dxa"/>
          </w:tcPr>
          <w:p w14:paraId="6590E0C9" w14:textId="4A07866E" w:rsidR="0063532F" w:rsidRDefault="00C82DCE" w:rsidP="00615C13">
            <w:r>
              <w:fldChar w:fldCharType="begin"/>
            </w:r>
            <w:r w:rsidR="006B0536">
              <w:instrText xml:space="preserve"> ADDIN ZOTERO_ITEM CSL_CITATION {"citationID":"HAW9ijLS","properties":{"formattedCitation":"(World Mosquito Program 2022)","plainCitation":"(World Mosquito Program 2022)","noteIndex":0},"citationItems":[{"id":7919,"uris":["http://zotero.org/groups/4707929/items/JQ2GBDP9"],"itemData":{"id":7919,"type":"webpage","abstract":"When mosquitoes carry Wolbachia, the transmission of mosquito-borne diseases is reduced. Read more!","container-title":"World Mosquito Program","language":"en","title":"Wolbachia: How it works","URL":"https://www.worldmosquitoprogram.org/en/work/wolbachia-method/how-it-works","author":[{"family":"World Mosquito Program","given":""}],"accessed":{"date-parts":[["2024",2,29]]},"issued":{"date-parts":[["2022"]]}}}],"schema":"https://github.com/citation-style-language/schema/raw/master/csl-citation.json"} </w:instrText>
            </w:r>
            <w:r>
              <w:fldChar w:fldCharType="separate"/>
            </w:r>
            <w:r>
              <w:rPr>
                <w:noProof/>
              </w:rPr>
              <w:t>(World Mosquito Program 2022)</w:t>
            </w:r>
            <w:r>
              <w:fldChar w:fldCharType="end"/>
            </w:r>
          </w:p>
        </w:tc>
      </w:tr>
      <w:tr w:rsidR="0063532F" w14:paraId="5D5D4597" w14:textId="77777777" w:rsidTr="000208B5">
        <w:tc>
          <w:tcPr>
            <w:tcW w:w="2410" w:type="dxa"/>
          </w:tcPr>
          <w:p w14:paraId="32295A05" w14:textId="77777777" w:rsidR="0063532F" w:rsidRPr="00CB5952" w:rsidRDefault="0063532F" w:rsidP="00615C13">
            <w:pPr>
              <w:rPr>
                <w:b/>
                <w:bCs/>
              </w:rPr>
            </w:pPr>
            <w:r w:rsidRPr="00CB5952">
              <w:rPr>
                <w:b/>
                <w:bCs/>
              </w:rPr>
              <w:t>Impact on animals, humans, environment</w:t>
            </w:r>
          </w:p>
        </w:tc>
        <w:tc>
          <w:tcPr>
            <w:tcW w:w="6095" w:type="dxa"/>
          </w:tcPr>
          <w:p w14:paraId="776F5027" w14:textId="7E2B39CB" w:rsidR="0063532F" w:rsidRDefault="001D3DDA" w:rsidP="001D3DDA">
            <w:r>
              <w:t>None reported.</w:t>
            </w:r>
          </w:p>
        </w:tc>
        <w:tc>
          <w:tcPr>
            <w:tcW w:w="1560" w:type="dxa"/>
          </w:tcPr>
          <w:p w14:paraId="0462CCF3" w14:textId="77777777" w:rsidR="0063532F" w:rsidRDefault="0063532F" w:rsidP="00615C13"/>
        </w:tc>
      </w:tr>
      <w:tr w:rsidR="0063532F" w14:paraId="4AD5C2DC" w14:textId="77777777" w:rsidTr="000208B5">
        <w:tc>
          <w:tcPr>
            <w:tcW w:w="2410" w:type="dxa"/>
          </w:tcPr>
          <w:p w14:paraId="5E439E5A" w14:textId="77777777" w:rsidR="0063532F" w:rsidRPr="00CB5952" w:rsidRDefault="0063532F" w:rsidP="00615C13">
            <w:pPr>
              <w:rPr>
                <w:b/>
                <w:bCs/>
              </w:rPr>
            </w:pPr>
            <w:r w:rsidRPr="00CB5952">
              <w:rPr>
                <w:b/>
                <w:bCs/>
              </w:rPr>
              <w:t>Limitations</w:t>
            </w:r>
          </w:p>
        </w:tc>
        <w:tc>
          <w:tcPr>
            <w:tcW w:w="6095" w:type="dxa"/>
          </w:tcPr>
          <w:p w14:paraId="23920891" w14:textId="1CC7BAA0" w:rsidR="0063532F" w:rsidRDefault="0063532F" w:rsidP="00615C13">
            <w:pPr>
              <w:pStyle w:val="ListParagraph"/>
              <w:ind w:left="315"/>
            </w:pPr>
            <w:r>
              <w:t xml:space="preserve">Not efficient if target </w:t>
            </w:r>
            <w:r w:rsidR="00744474">
              <w:t xml:space="preserve">mosquito </w:t>
            </w:r>
            <w:r>
              <w:t xml:space="preserve">populations are too high </w:t>
            </w:r>
            <w:r w:rsidR="00744474">
              <w:t>- c</w:t>
            </w:r>
            <w:r>
              <w:t>an only happen when populations are low (e.g. over-wintering)</w:t>
            </w:r>
          </w:p>
          <w:p w14:paraId="496F46BC" w14:textId="77777777" w:rsidR="0063532F" w:rsidRDefault="0063532F" w:rsidP="00744474">
            <w:pPr>
              <w:pStyle w:val="ListParagraph"/>
              <w:ind w:left="315"/>
            </w:pPr>
            <w:r>
              <w:t xml:space="preserve">The cost may be prohibitive for an </w:t>
            </w:r>
            <w:r w:rsidR="00256C2C">
              <w:t>AW-</w:t>
            </w:r>
            <w:r>
              <w:t>IPM program.</w:t>
            </w:r>
          </w:p>
          <w:p w14:paraId="42A05C7B" w14:textId="77777777" w:rsidR="001C5446" w:rsidRDefault="001C5446" w:rsidP="00744474">
            <w:pPr>
              <w:pStyle w:val="ListParagraph"/>
              <w:ind w:left="315"/>
            </w:pPr>
            <w:r>
              <w:t xml:space="preserve">Single mosquito species-specific. </w:t>
            </w:r>
          </w:p>
          <w:p w14:paraId="4CEE147F" w14:textId="0F15ADCD" w:rsidR="001C5446" w:rsidRPr="005C3341" w:rsidRDefault="001C5446" w:rsidP="00744474">
            <w:pPr>
              <w:pStyle w:val="ListParagraph"/>
              <w:ind w:left="315"/>
            </w:pPr>
            <w:r>
              <w:t>Will have limited use for LSD vector control</w:t>
            </w:r>
            <w:r w:rsidR="00FC2C59">
              <w:t>.</w:t>
            </w:r>
          </w:p>
        </w:tc>
        <w:tc>
          <w:tcPr>
            <w:tcW w:w="1560" w:type="dxa"/>
          </w:tcPr>
          <w:p w14:paraId="64953316" w14:textId="6C82020A" w:rsidR="0063532F" w:rsidRDefault="0063532F" w:rsidP="00615C13">
            <w:r>
              <w:fldChar w:fldCharType="begin"/>
            </w:r>
            <w:r w:rsidR="006B0536">
              <w:instrText xml:space="preserve"> ADDIN ZOTERO_ITEM CSL_CITATION {"citationID":"4HtwZpS7","properties":{"formattedCitation":"(Bouyer and Marois 2018; Onen et al. 2023)","plainCitation":"(Bouyer and Marois 2018; Onen et al. 2023)","noteIndex":0},"citationItems":[{"id":7890,"uris":["http://zotero.org/groups/4707929/items/34PGL387"],"itemData":{"id":7890,"type":"chapter","container-title":"Pests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schema":"https://github.com/citation-style-language/schema/raw/master/csl-citation.json"} </w:instrText>
            </w:r>
            <w:r>
              <w:fldChar w:fldCharType="separate"/>
            </w:r>
            <w:r w:rsidR="00744474" w:rsidRPr="00D645AA">
              <w:rPr>
                <w:noProof/>
              </w:rPr>
              <w:t>(Bouyer and Marois 2018; Onen et al. 2023)</w:t>
            </w:r>
            <w:r>
              <w:fldChar w:fldCharType="end"/>
            </w:r>
          </w:p>
        </w:tc>
      </w:tr>
    </w:tbl>
    <w:p w14:paraId="381F73CE" w14:textId="18AF3D15" w:rsidR="00F3348E" w:rsidRDefault="00F3348E" w:rsidP="00F27FCE">
      <w:pPr>
        <w:rPr>
          <w:lang w:eastAsia="en-US"/>
        </w:rPr>
      </w:pPr>
    </w:p>
    <w:p w14:paraId="239E239E" w14:textId="1093D420" w:rsidR="00ED176E" w:rsidRDefault="00416621" w:rsidP="00416621">
      <w:pPr>
        <w:pStyle w:val="Caption"/>
        <w:rPr>
          <w:lang w:eastAsia="en-US"/>
        </w:rPr>
      </w:pPr>
      <w:bookmarkStart w:id="153" w:name="_Toc195772721"/>
      <w:r>
        <w:lastRenderedPageBreak/>
        <w:t xml:space="preserve">Table </w:t>
      </w:r>
      <w:r>
        <w:fldChar w:fldCharType="begin"/>
      </w:r>
      <w:r>
        <w:instrText>SEQ Table \* ARABIC</w:instrText>
      </w:r>
      <w:r>
        <w:fldChar w:fldCharType="separate"/>
      </w:r>
      <w:r w:rsidR="003320E2">
        <w:rPr>
          <w:noProof/>
        </w:rPr>
        <w:t>23</w:t>
      </w:r>
      <w:r>
        <w:fldChar w:fldCharType="end"/>
      </w:r>
      <w:r>
        <w:t xml:space="preserve">. </w:t>
      </w:r>
      <w:r>
        <w:rPr>
          <w:lang w:eastAsia="en-US"/>
        </w:rPr>
        <w:t xml:space="preserve">Biological control methods for mosquitoes: </w:t>
      </w:r>
      <w:r w:rsidR="006C13E8">
        <w:rPr>
          <w:lang w:eastAsia="en-US"/>
        </w:rPr>
        <w:t>P</w:t>
      </w:r>
      <w:r>
        <w:rPr>
          <w:lang w:eastAsia="en-US"/>
        </w:rPr>
        <w:t>redators</w:t>
      </w:r>
      <w:bookmarkEnd w:id="153"/>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96661D" w:rsidRPr="00665683" w14:paraId="23275612" w14:textId="77777777" w:rsidTr="000208B5">
        <w:trPr>
          <w:cantSplit/>
          <w:tblHeader/>
        </w:trPr>
        <w:tc>
          <w:tcPr>
            <w:tcW w:w="2410" w:type="dxa"/>
          </w:tcPr>
          <w:p w14:paraId="36597D1F" w14:textId="1DE0A517" w:rsidR="0096661D" w:rsidRPr="00CB5952" w:rsidRDefault="0096661D" w:rsidP="0096661D">
            <w:pPr>
              <w:rPr>
                <w:b/>
                <w:bCs/>
              </w:rPr>
            </w:pPr>
            <w:bookmarkStart w:id="154" w:name="Table_23"/>
            <w:bookmarkEnd w:id="154"/>
            <w:r>
              <w:rPr>
                <w:b/>
                <w:bCs/>
              </w:rPr>
              <w:t>Method detail</w:t>
            </w:r>
          </w:p>
        </w:tc>
        <w:tc>
          <w:tcPr>
            <w:tcW w:w="6095" w:type="dxa"/>
          </w:tcPr>
          <w:p w14:paraId="2221E375" w14:textId="4E2A1BC7" w:rsidR="0096661D" w:rsidRPr="00665683" w:rsidRDefault="0096661D" w:rsidP="0096661D">
            <w:r w:rsidRPr="0096661D">
              <w:rPr>
                <w:b/>
                <w:bCs/>
              </w:rPr>
              <w:t xml:space="preserve">Description </w:t>
            </w:r>
          </w:p>
        </w:tc>
        <w:tc>
          <w:tcPr>
            <w:tcW w:w="1560" w:type="dxa"/>
          </w:tcPr>
          <w:p w14:paraId="091FC724" w14:textId="77777777" w:rsidR="0096661D" w:rsidRPr="00CB5952" w:rsidRDefault="0096661D" w:rsidP="0096661D">
            <w:pPr>
              <w:rPr>
                <w:b/>
                <w:bCs/>
              </w:rPr>
            </w:pPr>
            <w:r w:rsidRPr="00CB5952">
              <w:rPr>
                <w:b/>
                <w:bCs/>
              </w:rPr>
              <w:t>References</w:t>
            </w:r>
          </w:p>
        </w:tc>
      </w:tr>
      <w:tr w:rsidR="00D317E4" w14:paraId="0C334936" w14:textId="77777777" w:rsidTr="000208B5">
        <w:tc>
          <w:tcPr>
            <w:tcW w:w="2410" w:type="dxa"/>
          </w:tcPr>
          <w:p w14:paraId="371DA78A" w14:textId="77777777" w:rsidR="00D317E4" w:rsidRPr="00CB5952" w:rsidRDefault="00D317E4" w:rsidP="00615C13">
            <w:pPr>
              <w:rPr>
                <w:b/>
                <w:bCs/>
              </w:rPr>
            </w:pPr>
            <w:r w:rsidRPr="00CB5952">
              <w:rPr>
                <w:b/>
                <w:bCs/>
              </w:rPr>
              <w:t>Action</w:t>
            </w:r>
          </w:p>
        </w:tc>
        <w:tc>
          <w:tcPr>
            <w:tcW w:w="6095" w:type="dxa"/>
          </w:tcPr>
          <w:p w14:paraId="5FF501F7" w14:textId="602F9D93" w:rsidR="002D3BEF" w:rsidRDefault="002D3BEF" w:rsidP="00715981">
            <w:pPr>
              <w:pStyle w:val="ListParagraph"/>
              <w:ind w:left="315"/>
            </w:pPr>
            <w:r>
              <w:t>Includes other insects, reptiles, fish</w:t>
            </w:r>
            <w:r w:rsidR="00D34350">
              <w:t>, crustaceans, arachnids</w:t>
            </w:r>
            <w:r w:rsidR="00450BC8">
              <w:t>.</w:t>
            </w:r>
          </w:p>
          <w:p w14:paraId="578C1319" w14:textId="3C0B93A5" w:rsidR="00D317E4" w:rsidRDefault="00450BC8" w:rsidP="00715981">
            <w:pPr>
              <w:pStyle w:val="ListParagraph"/>
              <w:ind w:left="315"/>
            </w:pPr>
            <w:r>
              <w:t>Most predators feed on immatures but can feed on adults.</w:t>
            </w:r>
          </w:p>
          <w:p w14:paraId="07B1190D" w14:textId="4B8A170C" w:rsidR="002D3BEF" w:rsidRDefault="00450BC8" w:rsidP="00715981">
            <w:pPr>
              <w:pStyle w:val="ListParagraph"/>
              <w:ind w:left="315"/>
            </w:pPr>
            <w:r>
              <w:t>P</w:t>
            </w:r>
            <w:r w:rsidR="002D3BEF">
              <w:t xml:space="preserve">redators </w:t>
            </w:r>
            <w:r>
              <w:t xml:space="preserve">can be </w:t>
            </w:r>
            <w:r w:rsidR="002D3BEF">
              <w:t>native to the environment</w:t>
            </w:r>
            <w:r>
              <w:t xml:space="preserve"> (preferred) but may be</w:t>
            </w:r>
            <w:r w:rsidR="002D3BEF">
              <w:t xml:space="preserve"> introduced as </w:t>
            </w:r>
            <w:r w:rsidR="00256C2C">
              <w:t xml:space="preserve">biocontrol </w:t>
            </w:r>
            <w:r w:rsidR="002D3BEF">
              <w:t xml:space="preserve">predators. </w:t>
            </w:r>
          </w:p>
        </w:tc>
        <w:tc>
          <w:tcPr>
            <w:tcW w:w="1560" w:type="dxa"/>
          </w:tcPr>
          <w:p w14:paraId="301AB8E0" w14:textId="5D027D5C" w:rsidR="00D317E4" w:rsidRDefault="00D34350" w:rsidP="00615C13">
            <w:r>
              <w:fldChar w:fldCharType="begin"/>
            </w:r>
            <w:r w:rsidR="006B0536">
              <w:instrText xml:space="preserve"> ADDIN ZOTERO_ITEM CSL_CITATION {"citationID":"dbg0DhYj","properties":{"formattedCitation":"(Vinogradov et al. 2022)","plainCitation":"(Vinogradov et al. 2022)","noteIndex":0},"citationItems":[{"id":7924,"uris":["http://zotero.org/groups/4707929/items/SB6PX2KD"],"itemData":{"id":7924,"type":"article-journal","abstract":"The article reviews predators that are able to control populations of mosquito larvae (Culicidae) in phytotelmata and their anthropogenic analogs. The spectrum of mosquito larva consumers in micro-reservoirs is listed. It includes flatworms, crustaceans, arachnids, insects, vertebrates, and carnivorous plants. The biology and practical use of the two most effective biological control agents, predatory mosquitoes Toxorhynchites and copepods, are considered in more detail. Prospects of invertebrate predators as controlling agents for the mosquito larvae in micro-reservoirs in temperate climate zones are briefly discussed.\nSUPPLEMENTARY INFORMATION: The online version contains supplementary material available at 10.1134/S1995082922010138.","container-title":"Inland Water Biology","DOI":"10.1134/S1995082922010138","ISSN":"1995-0829","issue":"1","journalAbbreviation":"Inland Water Biol","language":"eng","note":"PMID: 35311016\nPMCID: PMC8917826","page":"39-53","source":"PubMed","title":"Predators as Control Agents of Mosquito Larvae in Micro-Reservoirs (Review)","volume":"15","author":[{"family":"Vinogradov","given":"D. D."},{"family":"Sinev","given":"A. Y."},{"family":"Tiunov","given":"A. V."}],"issued":{"date-parts":[["2022"]]}}}],"schema":"https://github.com/citation-style-language/schema/raw/master/csl-citation.json"} </w:instrText>
            </w:r>
            <w:r>
              <w:fldChar w:fldCharType="separate"/>
            </w:r>
            <w:r>
              <w:rPr>
                <w:noProof/>
              </w:rPr>
              <w:t>(Vinogradov et al. 2022)</w:t>
            </w:r>
            <w:r>
              <w:fldChar w:fldCharType="end"/>
            </w:r>
          </w:p>
        </w:tc>
      </w:tr>
      <w:tr w:rsidR="00D317E4" w14:paraId="72DC9D1E" w14:textId="77777777" w:rsidTr="000208B5">
        <w:tc>
          <w:tcPr>
            <w:tcW w:w="2410" w:type="dxa"/>
          </w:tcPr>
          <w:p w14:paraId="268C5C4F" w14:textId="5CCDBCE7" w:rsidR="00D317E4" w:rsidRPr="00CB5952" w:rsidRDefault="00D317E4" w:rsidP="00615C13">
            <w:pPr>
              <w:rPr>
                <w:b/>
                <w:bCs/>
              </w:rPr>
            </w:pPr>
            <w:r w:rsidRPr="00CB5952">
              <w:rPr>
                <w:b/>
                <w:bCs/>
              </w:rPr>
              <w:t xml:space="preserve">Target </w:t>
            </w:r>
            <w:r w:rsidR="002D3BEF" w:rsidRPr="00CB5952">
              <w:rPr>
                <w:b/>
                <w:bCs/>
              </w:rPr>
              <w:t>mosquitoes</w:t>
            </w:r>
          </w:p>
        </w:tc>
        <w:tc>
          <w:tcPr>
            <w:tcW w:w="6095" w:type="dxa"/>
          </w:tcPr>
          <w:p w14:paraId="71BE054F" w14:textId="5E834837" w:rsidR="00D317E4" w:rsidRDefault="00450BC8" w:rsidP="00615C13">
            <w:r>
              <w:t>Depends on predator preference</w:t>
            </w:r>
          </w:p>
        </w:tc>
        <w:tc>
          <w:tcPr>
            <w:tcW w:w="1560" w:type="dxa"/>
          </w:tcPr>
          <w:p w14:paraId="21DE93E6" w14:textId="77777777" w:rsidR="00D317E4" w:rsidRDefault="00D317E4" w:rsidP="00615C13"/>
        </w:tc>
      </w:tr>
      <w:tr w:rsidR="00D317E4" w14:paraId="5BB2159F" w14:textId="77777777" w:rsidTr="000208B5">
        <w:tc>
          <w:tcPr>
            <w:tcW w:w="2410" w:type="dxa"/>
          </w:tcPr>
          <w:p w14:paraId="14847B71" w14:textId="77777777" w:rsidR="00D317E4" w:rsidRPr="00CB5952" w:rsidRDefault="00D317E4" w:rsidP="00615C13">
            <w:pPr>
              <w:rPr>
                <w:b/>
                <w:bCs/>
              </w:rPr>
            </w:pPr>
            <w:r w:rsidRPr="00CB5952">
              <w:rPr>
                <w:b/>
                <w:bCs/>
              </w:rPr>
              <w:t>Effectiveness</w:t>
            </w:r>
          </w:p>
        </w:tc>
        <w:tc>
          <w:tcPr>
            <w:tcW w:w="6095" w:type="dxa"/>
          </w:tcPr>
          <w:p w14:paraId="6B316A69" w14:textId="3009EEF3" w:rsidR="000172C4" w:rsidRDefault="00450BC8" w:rsidP="002D3BEF">
            <w:pPr>
              <w:pStyle w:val="ListParagraph"/>
              <w:ind w:left="315"/>
            </w:pPr>
            <w:r>
              <w:t>Dragon flies are affected by water quality, therefore wide-scale application is limited.</w:t>
            </w:r>
          </w:p>
          <w:p w14:paraId="44DC4759" w14:textId="011CF291" w:rsidR="00450BC8" w:rsidRDefault="00450BC8" w:rsidP="002D3BEF">
            <w:pPr>
              <w:pStyle w:val="ListParagraph"/>
              <w:ind w:left="315"/>
            </w:pPr>
            <w:r>
              <w:t>Copepods and water bugs are affected by temperature, low oxygen and toxins in water.</w:t>
            </w:r>
          </w:p>
          <w:p w14:paraId="15D78D1A" w14:textId="1DDB81D9" w:rsidR="00450BC8" w:rsidRDefault="00D95424" w:rsidP="002D3BEF">
            <w:pPr>
              <w:pStyle w:val="ListParagraph"/>
              <w:ind w:left="315"/>
            </w:pPr>
            <w:r>
              <w:t>Water b</w:t>
            </w:r>
            <w:r w:rsidR="00450BC8">
              <w:t>eetles – there is limited research into their effectiveness. They tend to move to new locations and have many alternative prey preferences.</w:t>
            </w:r>
          </w:p>
          <w:p w14:paraId="06E27DC3" w14:textId="77777777" w:rsidR="00450BC8" w:rsidRDefault="00450BC8" w:rsidP="00450BC8">
            <w:pPr>
              <w:pStyle w:val="ListParagraph"/>
              <w:ind w:left="315"/>
            </w:pPr>
            <w:r>
              <w:t>Frogs and toads – may be a threat to native fauna.</w:t>
            </w:r>
          </w:p>
          <w:p w14:paraId="39805520" w14:textId="37AD5E7E" w:rsidR="00450BC8" w:rsidRDefault="00450BC8" w:rsidP="00450BC8">
            <w:pPr>
              <w:pStyle w:val="ListParagraph"/>
              <w:ind w:left="315"/>
            </w:pPr>
            <w:r>
              <w:t xml:space="preserve">A study of three common predator fish (mosquitofish, dragonfly naiads, copepods) on the relative abundance of </w:t>
            </w:r>
            <w:r w:rsidRPr="002D3BEF">
              <w:rPr>
                <w:i/>
                <w:iCs/>
              </w:rPr>
              <w:t xml:space="preserve">An. stephensi </w:t>
            </w:r>
            <w:r>
              <w:t xml:space="preserve">in the presence of other prey of these species found that </w:t>
            </w:r>
            <w:r w:rsidR="00256C2C">
              <w:t xml:space="preserve">effectiveness </w:t>
            </w:r>
            <w:r>
              <w:t>was related to larval size and abundance of alternative prey. Mosquito larval and instar consumption significantly dec</w:t>
            </w:r>
            <w:r w:rsidR="008832CF">
              <w:t>r</w:t>
            </w:r>
            <w:r>
              <w:t>eased if alternative prey was present.</w:t>
            </w:r>
          </w:p>
        </w:tc>
        <w:tc>
          <w:tcPr>
            <w:tcW w:w="1560" w:type="dxa"/>
          </w:tcPr>
          <w:p w14:paraId="0B4E7383" w14:textId="0422AE24" w:rsidR="00D317E4" w:rsidRDefault="00B93281" w:rsidP="00615C13">
            <w:r>
              <w:fldChar w:fldCharType="begin"/>
            </w:r>
            <w:r w:rsidR="006B0536">
              <w:instrText xml:space="preserve"> ADDIN ZOTERO_ITEM CSL_CITATION {"citationID":"DhNw1OD1","properties":{"formattedCitation":"(Kumar et al. 2008; LGAQ 2014; Wong et al. 2023; Vinogradov et al. 2022)","plainCitation":"(Kumar et al. 2008; LGAQ 2014; Wong et al. 2023; Vinogradov et al. 2022)","noteIndex":0},"citationItems":[{"id":7922,"uris":["http://zotero.org/groups/4707929/items/RW7KEZLN"],"itemData":{"id":7922,"type":"article-journal","abstract":"Predator-induced control of pests depends on the predator’s preference for the target pest over naturally co-occurring prey species. We compared the larvivorous efficiency of three common freshwater predators: mosquitofish (Gambusia affinis; Baird and Girard, 1854), dragonfly naiads (Zyxomma petiolatum; Rambur, 1842) and copepods (Mesocyclops aspericornis; Daday, 1906) on different instars and the relative abundances of the mosquito Anopheles stephensi (Liston, 1901) in the presence of alternative cladoceran prey, either Moina macrocopa (Straus, 1820) or Daphnia similoides (Hudec, 1991). Larval removal rate decreased with increasing larval size and instar stage. The maximum consumption rate was by mosquitofish, followed by dragonfly naiads and copepods. The presence of either of the alternative prey significantly reduced larval consumption by all three predators, except in the D. similoides–mosquito larvae combination for naiads. Mosquitofish and copepods preferred early instars of the mosquito. Prey selectivity indices for early mosquito instars against D. similoides did not differ between mosquitofish and copepods, whereas naiads had significantly lower index values than the other two predators. Considering the negative impacts of mosquitofish on native assemblages, that is, its invasiveness and its lower selectivity for mosquito larvae, our results suggest that the feasibility of using copepods in large-scale control programs needs to be evaluated.","container-title":"Marine and Freshwater Research","DOI":"10.1071/MF07143","ISSN":"1448-6059","issue":"9","journalAbbreviation":"Mar. Freshwater Res.","language":"en","note":"publisher: CSIRO PUBLISHING","page":"817-835","source":"www.publish.csiro.au","title":"Potential of three aquatic predators to control mosquitoes in the presence of alternative prey: a comparative experimental assessment","title-short":"Potential of three aquatic predators to control mosquitoes in the presence of alternative prey","volume":"59","author":[{"family":"Kumar","given":"R."},{"family":"Muhid","given":"P."},{"family":"Dahms","given":"H.-U."},{"family":"Tseng","given":"L.-C."},{"family":"Hwang","given":"J.-S."}],"issued":{"date-parts":[["2008",10,7]]}}},{"id":7923,"uris":["http://zotero.org/groups/4707929/items/633XYP5C"],"itemData":{"id":7923,"type":"report","publisher":"Local Government Association of Queensland","title":"Mosquito Management Code of Practice","URL":"https://www.des.qld.gov.au/policies?a=272936:policy_registry/pr-cp-mosquito-management.pdf","author":[{"family":"LGAQ","given":""}],"issued":{"date-parts":[["2014"]]}}},{"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id":7924,"uris":["http://zotero.org/groups/4707929/items/SB6PX2KD"],"itemData":{"id":7924,"type":"article-journal","abstract":"The article reviews predators that are able to control populations of mosquito larvae (Culicidae) in phytotelmata and their anthropogenic analogs. The spectrum of mosquito larva consumers in micro-reservoirs is listed. It includes flatworms, crustaceans, arachnids, insects, vertebrates, and carnivorous plants. The biology and practical use of the two most effective biological control agents, predatory mosquitoes Toxorhynchites and copepods, are considered in more detail. Prospects of invertebrate predators as controlling agents for the mosquito larvae in micro-reservoirs in temperate climate zones are briefly discussed.\nSUPPLEMENTARY INFORMATION: The online version contains supplementary material available at 10.1134/S1995082922010138.","container-title":"Inland Water Biology","DOI":"10.1134/S1995082922010138","ISSN":"1995-0829","issue":"1","journalAbbreviation":"Inland Water Biol","language":"eng","note":"PMID: 35311016\nPMCID: PMC8917826","page":"39-53","source":"PubMed","title":"Predators as Control Agents of Mosquito Larvae in Micro-Reservoirs (Review)","volume":"15","author":[{"family":"Vinogradov","given":"D. D."},{"family":"Sinev","given":"A. Y."},{"family":"Tiunov","given":"A. V."}],"issued":{"date-parts":[["2022"]]}}}],"schema":"https://github.com/citation-style-language/schema/raw/master/csl-citation.json"} </w:instrText>
            </w:r>
            <w:r>
              <w:fldChar w:fldCharType="separate"/>
            </w:r>
            <w:r w:rsidR="00D34350">
              <w:rPr>
                <w:noProof/>
              </w:rPr>
              <w:t>(Kumar et al. 2008; LGAQ 2014; Wong et al. 2023; Vinogradov et al. 2022)</w:t>
            </w:r>
            <w:r>
              <w:fldChar w:fldCharType="end"/>
            </w:r>
          </w:p>
        </w:tc>
      </w:tr>
      <w:tr w:rsidR="00D317E4" w14:paraId="0E9FB5D9" w14:textId="77777777" w:rsidTr="000208B5">
        <w:tc>
          <w:tcPr>
            <w:tcW w:w="2410" w:type="dxa"/>
          </w:tcPr>
          <w:p w14:paraId="59F454F8" w14:textId="77777777" w:rsidR="00D317E4" w:rsidRPr="00CB5952" w:rsidRDefault="00D317E4" w:rsidP="00615C13">
            <w:pPr>
              <w:rPr>
                <w:b/>
                <w:bCs/>
              </w:rPr>
            </w:pPr>
            <w:r w:rsidRPr="00CB5952">
              <w:rPr>
                <w:b/>
                <w:bCs/>
              </w:rPr>
              <w:t>Applicable to Australia</w:t>
            </w:r>
          </w:p>
        </w:tc>
        <w:tc>
          <w:tcPr>
            <w:tcW w:w="6095" w:type="dxa"/>
          </w:tcPr>
          <w:p w14:paraId="0D6C90A1" w14:textId="0D0E3AF6" w:rsidR="00D317E4" w:rsidRDefault="000172C4" w:rsidP="00615C13">
            <w:r>
              <w:t>Yes, but limitations may impact on the effectiveness of this method on a large-scale.</w:t>
            </w:r>
          </w:p>
        </w:tc>
        <w:tc>
          <w:tcPr>
            <w:tcW w:w="1560" w:type="dxa"/>
          </w:tcPr>
          <w:p w14:paraId="18F51E7F" w14:textId="77777777" w:rsidR="00D317E4" w:rsidRDefault="00D317E4" w:rsidP="00615C13"/>
        </w:tc>
      </w:tr>
      <w:tr w:rsidR="00D317E4" w14:paraId="02709082" w14:textId="77777777" w:rsidTr="000208B5">
        <w:tc>
          <w:tcPr>
            <w:tcW w:w="2410" w:type="dxa"/>
          </w:tcPr>
          <w:p w14:paraId="200FF2CB" w14:textId="77777777" w:rsidR="00D317E4" w:rsidRPr="00CB5952" w:rsidRDefault="00D317E4" w:rsidP="00615C13">
            <w:pPr>
              <w:rPr>
                <w:b/>
                <w:bCs/>
              </w:rPr>
            </w:pPr>
            <w:r w:rsidRPr="00CB5952">
              <w:rPr>
                <w:b/>
                <w:bCs/>
              </w:rPr>
              <w:t>Impact on animals, humans, environment</w:t>
            </w:r>
          </w:p>
        </w:tc>
        <w:tc>
          <w:tcPr>
            <w:tcW w:w="6095" w:type="dxa"/>
          </w:tcPr>
          <w:p w14:paraId="73411AD9" w14:textId="14B79716" w:rsidR="00D317E4" w:rsidRPr="005A1825" w:rsidRDefault="005A1825" w:rsidP="005A1825">
            <w:pPr>
              <w:pStyle w:val="ListParagraph"/>
              <w:ind w:left="315"/>
            </w:pPr>
            <w:r>
              <w:t>May</w:t>
            </w:r>
            <w:r w:rsidR="000172C4">
              <w:t xml:space="preserve"> be </w:t>
            </w:r>
            <w:r w:rsidR="000172C4" w:rsidRPr="005A1825">
              <w:t>significant if the predator species is not native to the area.</w:t>
            </w:r>
          </w:p>
          <w:p w14:paraId="1EE208A0" w14:textId="0CE5F143" w:rsidR="005A1825" w:rsidRDefault="005A1825" w:rsidP="005A1825">
            <w:pPr>
              <w:pStyle w:val="ListParagraph"/>
              <w:ind w:left="315"/>
            </w:pPr>
            <w:r w:rsidRPr="005A1825">
              <w:t>Larvivouro</w:t>
            </w:r>
            <w:r>
              <w:t>us fish</w:t>
            </w:r>
            <w:r w:rsidR="002431CE">
              <w:t xml:space="preserve">, frogs, and toads </w:t>
            </w:r>
            <w:r>
              <w:t>can be a threat to native fauna</w:t>
            </w:r>
            <w:r w:rsidR="00256C2C">
              <w:t>.</w:t>
            </w:r>
          </w:p>
        </w:tc>
        <w:tc>
          <w:tcPr>
            <w:tcW w:w="1560" w:type="dxa"/>
          </w:tcPr>
          <w:p w14:paraId="6071A269" w14:textId="77777777" w:rsidR="00D317E4" w:rsidRDefault="00D317E4" w:rsidP="00615C13"/>
        </w:tc>
      </w:tr>
      <w:tr w:rsidR="00D317E4" w14:paraId="38CDB5E0" w14:textId="77777777" w:rsidTr="000208B5">
        <w:tc>
          <w:tcPr>
            <w:tcW w:w="2410" w:type="dxa"/>
          </w:tcPr>
          <w:p w14:paraId="33647018" w14:textId="77777777" w:rsidR="00D317E4" w:rsidRPr="00CB5952" w:rsidRDefault="00D317E4" w:rsidP="00615C13">
            <w:pPr>
              <w:rPr>
                <w:b/>
                <w:bCs/>
              </w:rPr>
            </w:pPr>
            <w:r w:rsidRPr="00CB5952">
              <w:rPr>
                <w:b/>
                <w:bCs/>
              </w:rPr>
              <w:t>Limitations</w:t>
            </w:r>
          </w:p>
        </w:tc>
        <w:tc>
          <w:tcPr>
            <w:tcW w:w="6095" w:type="dxa"/>
          </w:tcPr>
          <w:p w14:paraId="2F2D0A49" w14:textId="1A498EB7" w:rsidR="00D95424" w:rsidRPr="005C3341" w:rsidRDefault="000172C4" w:rsidP="00D00A29">
            <w:pPr>
              <w:pStyle w:val="ListParagraph"/>
              <w:ind w:left="315"/>
            </w:pPr>
            <w:r>
              <w:t>Jurisdictions have legislative restrictions on fish stocking and the introduction of non-indigenous fish may be illegal without a permit. A permit may not be needed if the fish are native to an area and are being stocked on private waters (e.g., dam)</w:t>
            </w:r>
            <w:r w:rsidR="005A1825">
              <w:t>. Enquiries should be directed to the relevant government department in a jurisdiction.</w:t>
            </w:r>
          </w:p>
        </w:tc>
        <w:tc>
          <w:tcPr>
            <w:tcW w:w="1560" w:type="dxa"/>
          </w:tcPr>
          <w:p w14:paraId="6DF05A86" w14:textId="3D91E0AE" w:rsidR="00D317E4" w:rsidRDefault="002431CE" w:rsidP="00615C13">
            <w:r>
              <w:fldChar w:fldCharType="begin"/>
            </w:r>
            <w:r w:rsidR="006B0536">
              <w:instrText xml:space="preserve"> ADDIN ZOTERO_ITEM CSL_CITATION {"citationID":"9OZZYR3I","properties":{"formattedCitation":"(LGAQ 2014; Wong et al. 2023)","plainCitation":"(LGAQ 2014; Wong et al. 2023)","noteIndex":0},"citationItems":[{"id":7923,"uris":["http://zotero.org/groups/4707929/items/633XYP5C"],"itemData":{"id":7923,"type":"report","publisher":"Local Government Association of Queensland","title":"Mosquito Management Code of Practice","URL":"https://www.des.qld.gov.au/policies?a=272936:policy_registry/pr-cp-mosquito-management.pdf","author":[{"family":"LGAQ","given":""}],"issued":{"date-parts":[["2014"]]}}},{"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schema":"https://github.com/citation-style-language/schema/raw/master/csl-citation.json"} </w:instrText>
            </w:r>
            <w:r>
              <w:fldChar w:fldCharType="separate"/>
            </w:r>
            <w:r>
              <w:rPr>
                <w:noProof/>
              </w:rPr>
              <w:t>(LGAQ 2014; Wong et al. 2023)</w:t>
            </w:r>
            <w:r>
              <w:fldChar w:fldCharType="end"/>
            </w:r>
          </w:p>
        </w:tc>
      </w:tr>
    </w:tbl>
    <w:p w14:paraId="341BC24D" w14:textId="4C310D07" w:rsidR="00530578" w:rsidRDefault="00530578" w:rsidP="00F27FCE">
      <w:pPr>
        <w:rPr>
          <w:lang w:eastAsia="en-US"/>
        </w:rPr>
      </w:pPr>
    </w:p>
    <w:p w14:paraId="10CDAEAC" w14:textId="77777777" w:rsidR="00530578" w:rsidRDefault="00530578">
      <w:pPr>
        <w:spacing w:after="0" w:line="240" w:lineRule="auto"/>
        <w:rPr>
          <w:lang w:eastAsia="en-US"/>
        </w:rPr>
      </w:pPr>
      <w:r>
        <w:rPr>
          <w:lang w:eastAsia="en-US"/>
        </w:rPr>
        <w:br w:type="page"/>
      </w:r>
    </w:p>
    <w:p w14:paraId="1045B6CB" w14:textId="25F84556" w:rsidR="00AF277D" w:rsidRDefault="00AF277D" w:rsidP="00AF277D">
      <w:pPr>
        <w:pStyle w:val="Heading3"/>
        <w:rPr>
          <w:lang w:eastAsia="en-US"/>
        </w:rPr>
      </w:pPr>
      <w:bookmarkStart w:id="155" w:name="_Toc166576192"/>
      <w:bookmarkStart w:id="156" w:name="_Toc166585366"/>
      <w:bookmarkStart w:id="157" w:name="_Toc166593067"/>
      <w:bookmarkStart w:id="158" w:name="_Toc166593224"/>
      <w:bookmarkStart w:id="159" w:name="_Toc166593306"/>
      <w:bookmarkStart w:id="160" w:name="_Toc166593385"/>
      <w:bookmarkStart w:id="161" w:name="_Toc195777919"/>
      <w:bookmarkEnd w:id="155"/>
      <w:bookmarkEnd w:id="156"/>
      <w:bookmarkEnd w:id="157"/>
      <w:bookmarkEnd w:id="158"/>
      <w:bookmarkEnd w:id="159"/>
      <w:bookmarkEnd w:id="160"/>
      <w:r>
        <w:rPr>
          <w:lang w:eastAsia="en-US"/>
        </w:rPr>
        <w:lastRenderedPageBreak/>
        <w:t>Biological controls for biting midges</w:t>
      </w:r>
      <w:bookmarkEnd w:id="161"/>
    </w:p>
    <w:p w14:paraId="0BFD10EB" w14:textId="16A31C5D" w:rsidR="00E861BA" w:rsidRDefault="003D716C" w:rsidP="00E861BA">
      <w:pPr>
        <w:rPr>
          <w:lang w:eastAsia="en-US"/>
        </w:rPr>
      </w:pPr>
      <w:r>
        <w:rPr>
          <w:lang w:eastAsia="en-US"/>
        </w:rPr>
        <w:t>While biocontrol agents hold promise in complementing existing control methods</w:t>
      </w:r>
      <w:r w:rsidR="001472DB">
        <w:rPr>
          <w:lang w:eastAsia="en-US"/>
        </w:rPr>
        <w:t xml:space="preserve"> for midges</w:t>
      </w:r>
      <w:r>
        <w:rPr>
          <w:lang w:eastAsia="en-US"/>
        </w:rPr>
        <w:t xml:space="preserve"> their availability is limited. Most options are</w:t>
      </w:r>
      <w:r w:rsidR="008053BC">
        <w:rPr>
          <w:lang w:eastAsia="en-US"/>
        </w:rPr>
        <w:t xml:space="preserve"> still in research or development phases and </w:t>
      </w:r>
      <w:r>
        <w:rPr>
          <w:lang w:eastAsia="en-US"/>
        </w:rPr>
        <w:t xml:space="preserve">not yet commercially </w:t>
      </w:r>
      <w:r w:rsidR="008053BC">
        <w:rPr>
          <w:lang w:eastAsia="en-US"/>
        </w:rPr>
        <w:t>available.</w:t>
      </w:r>
    </w:p>
    <w:p w14:paraId="4AB22D2C" w14:textId="59925582" w:rsidR="00E861BA" w:rsidRDefault="00E861BA" w:rsidP="000C7383">
      <w:pPr>
        <w:rPr>
          <w:lang w:eastAsia="en-US"/>
        </w:rPr>
      </w:pPr>
      <w:r>
        <w:rPr>
          <w:lang w:eastAsia="en-US"/>
        </w:rPr>
        <w:t>G</w:t>
      </w:r>
      <w:r w:rsidR="008053BC">
        <w:rPr>
          <w:lang w:eastAsia="en-US"/>
        </w:rPr>
        <w:t xml:space="preserve">enetic manipulation tools such as SIT, </w:t>
      </w:r>
      <w:r w:rsidR="008053BC" w:rsidRPr="000C7383">
        <w:rPr>
          <w:i/>
          <w:iCs/>
          <w:lang w:eastAsia="en-US"/>
        </w:rPr>
        <w:t>Wolbachia</w:t>
      </w:r>
      <w:r w:rsidR="008053BC">
        <w:rPr>
          <w:lang w:eastAsia="en-US"/>
        </w:rPr>
        <w:t xml:space="preserve"> and CRISPR modification are </w:t>
      </w:r>
      <w:r w:rsidR="003D716C">
        <w:rPr>
          <w:lang w:eastAsia="en-US"/>
        </w:rPr>
        <w:t>promising control</w:t>
      </w:r>
      <w:r w:rsidR="008053BC">
        <w:rPr>
          <w:lang w:eastAsia="en-US"/>
        </w:rPr>
        <w:t xml:space="preserve"> options</w:t>
      </w:r>
      <w:r w:rsidR="003D716C">
        <w:rPr>
          <w:lang w:eastAsia="en-US"/>
        </w:rPr>
        <w:t xml:space="preserve">, </w:t>
      </w:r>
      <w:r w:rsidR="008053BC">
        <w:rPr>
          <w:lang w:eastAsia="en-US"/>
        </w:rPr>
        <w:t xml:space="preserve">but these methods are in early research stages or not yet described </w:t>
      </w:r>
      <w:r w:rsidR="008053BC">
        <w:rPr>
          <w:lang w:eastAsia="en-US"/>
        </w:rPr>
        <w:fldChar w:fldCharType="begin"/>
      </w:r>
      <w:r w:rsidR="006B0536">
        <w:rPr>
          <w:lang w:eastAsia="en-US"/>
        </w:rPr>
        <w:instrText xml:space="preserve"> ADDIN ZOTERO_ITEM CSL_CITATION {"citationID":"i5yPzIP7","properties":{"formattedCitation":"(Shults et al. 2021)","plainCitation":"(Shults et al. 2021)","noteIndex":0},"citationItems":[{"id":7926,"uris":["http://zotero.org/groups/4707929/items/9YXQ9SA9"],"itemData":{"id":7926,"type":"article-journal","abstract":"Biting midges of the genus Culicoides transmit disease-causing agents resulting in a significant economic impact on livestock industries in many parts of the world. Localized control efforts, such as removal of larval habitat or pesticide application, can be logistically difficult, expensive and ineffective if not instituted and maintained properly. With these limitations, a population-level approach to the management of Culicoides midges should be investigated as a means to replace or supplement existing control strategies. Next-generation control methods such as Wolbachia- and genetic-based population suppression and replacement are being investigated in several vector species. Here we assess the feasibility and applicability of these approaches for use against biting midges. We also discuss the technical and logistical hurdles needing to be addressed for each method to be successful, as well as emphasize the importance of addressing community engagement and involving stakeholders in the investigation and development of these approaches.","container-title":"Parasites &amp; Vectors","DOI":"10.1186/s13071-020-04524-1","ISSN":"1756-3305","journalAbbreviation":"Parasit Vectors","note":"PMID: 33413518\nPMCID: PMC7788963","page":"31","source":"PubMed Central","title":"Next-generation tools to control biting midge populations and reduce pathogen transmission","volume":"14","author":[{"family":"Shults","given":"Phillip"},{"family":"Cohnstaedt","given":"Lee W."},{"family":"Adelman","given":"Zach N."},{"family":"Brelsfoard","given":"Corey"}],"issued":{"date-parts":[["2021",1,7]]}}}],"schema":"https://github.com/citation-style-language/schema/raw/master/csl-citation.json"} </w:instrText>
      </w:r>
      <w:r w:rsidR="008053BC">
        <w:rPr>
          <w:lang w:eastAsia="en-US"/>
        </w:rPr>
        <w:fldChar w:fldCharType="separate"/>
      </w:r>
      <w:r w:rsidR="008053BC">
        <w:rPr>
          <w:noProof/>
          <w:lang w:eastAsia="en-US"/>
        </w:rPr>
        <w:t>(Shults et al. 2021)</w:t>
      </w:r>
      <w:r w:rsidR="008053BC">
        <w:rPr>
          <w:lang w:eastAsia="en-US"/>
        </w:rPr>
        <w:fldChar w:fldCharType="end"/>
      </w:r>
      <w:r w:rsidR="008053BC">
        <w:rPr>
          <w:lang w:eastAsia="en-US"/>
        </w:rPr>
        <w:t>.</w:t>
      </w:r>
      <w:r w:rsidR="005A2981">
        <w:rPr>
          <w:lang w:eastAsia="en-US"/>
        </w:rPr>
        <w:t xml:space="preserve"> </w:t>
      </w:r>
      <w:r w:rsidRPr="000C7383">
        <w:rPr>
          <w:i/>
          <w:iCs/>
          <w:lang w:eastAsia="en-US"/>
        </w:rPr>
        <w:t>Wolbachia</w:t>
      </w:r>
      <w:r>
        <w:rPr>
          <w:lang w:eastAsia="en-US"/>
        </w:rPr>
        <w:t xml:space="preserve"> </w:t>
      </w:r>
      <w:r w:rsidR="000C7383">
        <w:rPr>
          <w:lang w:eastAsia="en-US"/>
        </w:rPr>
        <w:t>may</w:t>
      </w:r>
      <w:r>
        <w:rPr>
          <w:lang w:eastAsia="en-US"/>
        </w:rPr>
        <w:t xml:space="preserve"> </w:t>
      </w:r>
      <w:r w:rsidR="003D716C">
        <w:rPr>
          <w:lang w:eastAsia="en-US"/>
        </w:rPr>
        <w:t>reduc</w:t>
      </w:r>
      <w:r w:rsidR="000C7383">
        <w:rPr>
          <w:lang w:eastAsia="en-US"/>
        </w:rPr>
        <w:t>e</w:t>
      </w:r>
      <w:r w:rsidR="003D716C">
        <w:rPr>
          <w:lang w:eastAsia="en-US"/>
        </w:rPr>
        <w:t xml:space="preserve"> </w:t>
      </w:r>
      <w:r>
        <w:rPr>
          <w:lang w:eastAsia="en-US"/>
        </w:rPr>
        <w:t>midge population</w:t>
      </w:r>
      <w:r w:rsidR="003D716C">
        <w:rPr>
          <w:lang w:eastAsia="en-US"/>
        </w:rPr>
        <w:t>s as it occurs</w:t>
      </w:r>
      <w:r>
        <w:rPr>
          <w:lang w:eastAsia="en-US"/>
        </w:rPr>
        <w:t xml:space="preserve"> </w:t>
      </w:r>
      <w:r w:rsidR="00F42431">
        <w:rPr>
          <w:lang w:eastAsia="en-US"/>
        </w:rPr>
        <w:t xml:space="preserve">naturally </w:t>
      </w:r>
      <w:r>
        <w:rPr>
          <w:lang w:eastAsia="en-US"/>
        </w:rPr>
        <w:t>in some midge species, including</w:t>
      </w:r>
      <w:r w:rsidR="003D716C">
        <w:rPr>
          <w:lang w:eastAsia="en-US"/>
        </w:rPr>
        <w:t xml:space="preserve"> some in </w:t>
      </w:r>
      <w:r>
        <w:rPr>
          <w:lang w:eastAsia="en-US"/>
        </w:rPr>
        <w:t xml:space="preserve">Australia </w:t>
      </w:r>
      <w:r>
        <w:rPr>
          <w:lang w:eastAsia="en-US"/>
        </w:rPr>
        <w:fldChar w:fldCharType="begin"/>
      </w:r>
      <w:r w:rsidR="006B0536">
        <w:rPr>
          <w:lang w:eastAsia="en-US"/>
        </w:rPr>
        <w:instrText xml:space="preserve"> ADDIN ZOTERO_ITEM CSL_CITATION {"citationID":"e00h3zZ6","properties":{"formattedCitation":"(Mee et al. 2015; Shults et al. 2021; Miranda 2018)","plainCitation":"(Mee et al. 2015; Shults et al. 2021; Miranda 2018)","noteIndex":0},"citationItems":[{"id":7933,"uris":["http://zotero.org/groups/4707929/items/I5ZYKKP8"],"itemData":{"id":7933,"type":"article-journal","abstract":"Bacterial endosymbionts have been identified as potentially useful biological control agents for a range of invertebrate vectors of disease. Previous studies of Culicoides (Diptera: Ceratopogonidae) species using conventional PCR assays have provided evidence of Wolbachia (1/33) and Cardinium (8/33) infections. Here, we screened 20 species of Culicoides for Wolbachia and Cardinium, utilizing a combination of conventional PCR and more sensitive quantitative PCR (qPCR) assays. Low levels of Cardinium DNA were detected in females of all but one of the Culicoides species screened, and low levels of Wolbachia were detected in females of 9 of the 20 Culicoides species. Sequence analysis based on partial 16S rRNA gene and gyrB sequences identified “Candidatus Cardinium hertigii” from group C, which has previously been identified in Culicoides from Japan, Israel, and the United Kingdom. Wolbachia strains detected in this study showed 98 to 99% sequence identity to Wolbachia previously detected from Culicoides based on the 16S rRNA gene, whereas a strain with a novel wsp sequence was identified in Culicoides narrabeenensis. Cardinium isolates grouped to geographical regions independent of the host Culicoides species, suggesting possible geographical barriers to Cardinium movement. Screening also identified Asaia bacteria in Culicoides. These findings point to a diversity of low-level endosymbiont infections in Culicoides, providing candidates for further characterization and highlighting the widespread occurrence of these endosymbionts in this insect group.","container-title":"Applied and Environmental Microbiology","DOI":"10.1128/AEM.01239-15","issue":"18","note":"publisher: American Society for Microbiology","page":"6177-6188","source":"journals.asm.org (Atypon)","title":"Detection of Low-Level Cardinium and Wolbachia Infections in Culicoides","volume":"81","author":[{"family":"Mee","given":"Peter T."},{"family":"Weeks","given":"Andrew R."},{"family":"Walker","given":"Peter J."},{"family":"Hoffmann","given":"Ary A."},{"family":"Duchemin","given":"Jean-Bernard"}],"issued":{"date-parts":[["2015",9,15]]}}},{"id":7926,"uris":["http://zotero.org/groups/4707929/items/9YXQ9SA9"],"itemData":{"id":7926,"type":"article-journal","abstract":"Biting midges of the genus Culicoides transmit disease-causing agents resulting in a significant economic impact on livestock industries in many parts of the world. Localized control efforts, such as removal of larval habitat or pesticide application, can be logistically difficult, expensive and ineffective if not instituted and maintained properly. With these limitations, a population-level approach to the management of Culicoides midges should be investigated as a means to replace or supplement existing control strategies. Next-generation control methods such as Wolbachia- and genetic-based population suppression and replacement are being investigated in several vector species. Here we assess the feasibility and applicability of these approaches for use against biting midges. We also discuss the technical and logistical hurdles needing to be addressed for each method to be successful, as well as emphasize the importance of addressing community engagement and involving stakeholders in the investigation and development of these approaches.","container-title":"Parasites &amp; Vectors","DOI":"10.1186/s13071-020-04524-1","ISSN":"1756-3305","journalAbbreviation":"Parasit Vectors","note":"PMID: 33413518\nPMCID: PMC7788963","page":"31","source":"PubMed Central","title":"Next-generation tools to control biting midge populations and reduce pathogen transmission","volume":"14","author":[{"family":"Shults","given":"Phillip"},{"family":"Cohnstaedt","given":"Lee W."},{"family":"Adelman","given":"Zach N."},{"family":"Brelsfoard","given":"Corey"}],"issued":{"date-parts":[["2021",1,7]]}}},{"id":7856,"uris":["http://zotero.org/groups/4707929/items/ILSFLIT4"],"itemData":{"id":7856,"type":"chapter","container-title":"Pests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Á"}],"accessed":{"date-parts":[["2024",2,23]]},"issued":{"date-parts":[["2018"]]}}}],"schema":"https://github.com/citation-style-language/schema/raw/master/csl-citation.json"} </w:instrText>
      </w:r>
      <w:r>
        <w:rPr>
          <w:lang w:eastAsia="en-US"/>
        </w:rPr>
        <w:fldChar w:fldCharType="separate"/>
      </w:r>
      <w:r>
        <w:rPr>
          <w:noProof/>
          <w:lang w:eastAsia="en-US"/>
        </w:rPr>
        <w:t>(Mee et al. 2015; Shults et al. 2021; Miranda 2018)</w:t>
      </w:r>
      <w:r>
        <w:rPr>
          <w:lang w:eastAsia="en-US"/>
        </w:rPr>
        <w:fldChar w:fldCharType="end"/>
      </w:r>
      <w:r>
        <w:rPr>
          <w:lang w:eastAsia="en-US"/>
        </w:rPr>
        <w:t>.</w:t>
      </w:r>
      <w:r w:rsidR="00D00A29">
        <w:rPr>
          <w:lang w:eastAsia="en-US"/>
        </w:rPr>
        <w:t xml:space="preserve"> However, a colony of midges </w:t>
      </w:r>
      <w:r w:rsidR="00615C13">
        <w:rPr>
          <w:lang w:eastAsia="en-US"/>
        </w:rPr>
        <w:t xml:space="preserve">with Wolbachia </w:t>
      </w:r>
      <w:r w:rsidR="00D00A29">
        <w:rPr>
          <w:lang w:eastAsia="en-US"/>
        </w:rPr>
        <w:t xml:space="preserve">would need to be </w:t>
      </w:r>
      <w:r w:rsidR="00615C13">
        <w:rPr>
          <w:lang w:eastAsia="en-US"/>
        </w:rPr>
        <w:t xml:space="preserve">commercially </w:t>
      </w:r>
      <w:r w:rsidR="00D00A29">
        <w:rPr>
          <w:lang w:eastAsia="en-US"/>
        </w:rPr>
        <w:t>bred up into the thousands for release, and to date, no Australian species of midge has ever been colonised (</w:t>
      </w:r>
      <w:r w:rsidR="00D00A29" w:rsidRPr="000C7383">
        <w:rPr>
          <w:i/>
          <w:iCs/>
          <w:lang w:eastAsia="en-US"/>
        </w:rPr>
        <w:t>G. Bellis, pers comm</w:t>
      </w:r>
      <w:r w:rsidR="00D00A29">
        <w:rPr>
          <w:lang w:eastAsia="en-US"/>
        </w:rPr>
        <w:t>.)</w:t>
      </w:r>
    </w:p>
    <w:p w14:paraId="378E0670" w14:textId="49705010" w:rsidR="002F0BE4" w:rsidRDefault="003D2286" w:rsidP="000C7383">
      <w:r>
        <w:rPr>
          <w:lang w:eastAsia="en-US"/>
        </w:rPr>
        <w:t xml:space="preserve">Many fungal entomopathogens have </w:t>
      </w:r>
      <w:r w:rsidRPr="002F0BE4">
        <w:t>demonstrat</w:t>
      </w:r>
      <w:r w:rsidR="003D716C" w:rsidRPr="002F0BE4">
        <w:t>ed</w:t>
      </w:r>
      <w:r w:rsidR="003D716C">
        <w:rPr>
          <w:lang w:eastAsia="en-US"/>
        </w:rPr>
        <w:t xml:space="preserve"> efficiency in reducing midge populations experimentally, however, </w:t>
      </w:r>
      <w:r w:rsidR="00256C2C">
        <w:rPr>
          <w:lang w:eastAsia="en-US"/>
        </w:rPr>
        <w:t>t</w:t>
      </w:r>
      <w:r>
        <w:rPr>
          <w:lang w:eastAsia="en-US"/>
        </w:rPr>
        <w:t xml:space="preserve">here are </w:t>
      </w:r>
      <w:r w:rsidR="003D716C">
        <w:rPr>
          <w:lang w:eastAsia="en-US"/>
        </w:rPr>
        <w:t xml:space="preserve">currently </w:t>
      </w:r>
      <w:r>
        <w:rPr>
          <w:lang w:eastAsia="en-US"/>
        </w:rPr>
        <w:t>no commercially available formulations for midge control</w:t>
      </w:r>
      <w:r w:rsidR="002F0BE4">
        <w:rPr>
          <w:lang w:eastAsia="en-US"/>
        </w:rPr>
        <w:t xml:space="preserve"> </w:t>
      </w:r>
      <w:r w:rsidR="002F0BE4">
        <w:rPr>
          <w:lang w:eastAsia="en-US"/>
        </w:rPr>
        <w:fldChar w:fldCharType="begin"/>
      </w:r>
      <w:r w:rsidR="006B0536">
        <w:rPr>
          <w:lang w:eastAsia="en-US"/>
        </w:rPr>
        <w:instrText xml:space="preserve"> ADDIN ZOTERO_ITEM CSL_CITATION {"citationID":"A9L5Znlv","properties":{"formattedCitation":"(Ansari et al. 2019; Miranda 2018; Carpenter et al. 2008; Nicholas and McCorkell 2014)","plainCitation":"(Ansari et al. 2019; Miranda 2018; Carpenter et al. 2008; Nicholas and McCorkell 2014)","noteIndex":0},"citationItems":[{"id":7931,"uris":["http://zotero.org/groups/4707929/items/GL6JFKMZ"],"itemData":{"id":7931,"type":"article-journal","abstract":"Biting midges of the genus Culicoides (Diptera: Ceratopogonidae) are the principal vectors of several notable viral pathogens infecting animal livestock. Sickness and animal deaths caused by the Culicoides-transmitted bluetongue virus, as well as the recent Schmallenberg virus outbreak, have threatened the livestock industry in Europe. Recent studies highlight how, in the near future, the application of \"dry\" fungal conidia of Metarhizium anisopliae in animal shelters and microenvironment (e.g., dung, manure, leaf litter, and livestock surroundings) may be used to control the Culicoides vector, thus, reducing the incidence of Culicoides-borne diseases.","container-title":"Vector Borne and Zoonotic Diseases (Larchmont, N.Y.)","DOI":"10.1089/vbz.2018.2300","ISSN":"1557-7759","issue":"6","journalAbbreviation":"Vector Borne Zoonotic Dis","language":"eng","note":"PMID: 30839245","page":"395-399","source":"PubMed","title":"Fungi as Biocontrol Agents of Culicoides Biting Midges, the Putative Vectors of Bluetongue Disease","volume":"19","author":[{"family":"Ansari","given":"Minshad"},{"family":"Walker","given":"Miranda"},{"family":"Dyson","given":"Paul"}],"issued":{"date-parts":[["2019",6]]}}},{"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J."}],"issued":{"date-parts":[["2008"]]}}},{"id":8062,"uris":["http://zotero.org/groups/4707929/items/AP4QWMBC"],"itemData":{"id":8062,"type":"article-journal","abstract":"Four isolates of the entomopathogenic fungus Metarhizium anisopliae were tested for their potential to control the biting midge Culicoides brevitarsis, the principal vector of bluetongue virus in Australia. Adult C. brevitarsis died three to eight days after walking on paper substrate treated with 0.7 g/m2 conidia of any of the isolates, indicating that M. anisopliae has potential as a surface treatment or topical application control strategy. Incorporation of the fungus into freshly excreted cattle dung at rates of between 0.25 and 1 g conidia/kg reduced the emergence of adult midges by up to 98.5% compared to untreated dung indicating that M. anisopliae has the potential to control C. brevitarsis larvae in cattle dung. Three of the isolates produced similar mortality rates on adult and immature C. brevitarsis while the fourth isolate produced lower, but still significant, mortality rates on adult and immature stages.","container-title":"Journal of Vector Ecology","DOI":"10.1111/j.1948-7134.2014.12089.x","ISSN":"1948-7134","issue":"1","language":"en","license":"© 2014 The Society for Vector Ecology","note":"_eprint: https://onlinelibrary.wiley.com/doi/pdf/10.1111/j.1948-7134.2014.12089.x","page":"213-218","source":"Wiley Online Library","title":"Evaluation of Metarhizium anisopliae for the control of Culicoides brevitarsis Kieffer (Diptera: Ceratopogonidae), the principal vector of bluetongue virus in Australia","title-short":"Evaluation of Metarhizium anisopliae for the control of Culicoides brevitarsis Kieffer (Diptera","volume":"39","author":[{"family":"Nicholas","given":"A.h."},{"family":"McCorkell","given":"B."}],"issued":{"date-parts":[["2014"]]}}}],"schema":"https://github.com/citation-style-language/schema/raw/master/csl-citation.json"} </w:instrText>
      </w:r>
      <w:r w:rsidR="002F0BE4">
        <w:rPr>
          <w:lang w:eastAsia="en-US"/>
        </w:rPr>
        <w:fldChar w:fldCharType="separate"/>
      </w:r>
      <w:r w:rsidR="002F0BE4">
        <w:rPr>
          <w:noProof/>
          <w:lang w:eastAsia="en-US"/>
        </w:rPr>
        <w:t>(Ansari et al. 2019; Miranda 2018; Carpenter et al. 2008; Nicholas and McCorkell 2014)</w:t>
      </w:r>
      <w:r w:rsidR="002F0BE4">
        <w:rPr>
          <w:lang w:eastAsia="en-US"/>
        </w:rPr>
        <w:fldChar w:fldCharType="end"/>
      </w:r>
      <w:r w:rsidR="002F0BE4">
        <w:rPr>
          <w:lang w:eastAsia="en-US"/>
        </w:rPr>
        <w:t>.</w:t>
      </w:r>
      <w:r w:rsidR="002F0BE4">
        <w:t xml:space="preserve"> </w:t>
      </w:r>
      <w:r w:rsidR="002F0BE4">
        <w:rPr>
          <w:lang w:eastAsia="en-US"/>
        </w:rPr>
        <w:t xml:space="preserve">An Australian study by </w:t>
      </w:r>
      <w:r w:rsidR="002F0BE4">
        <w:fldChar w:fldCharType="begin"/>
      </w:r>
      <w:r w:rsidR="006B0536">
        <w:instrText xml:space="preserve"> ADDIN ZOTERO_ITEM CSL_CITATION {"citationID":"IgFoG8YJ","properties":{"formattedCitation":"(Nicholas and McCorkell 2014)","plainCitation":"(Nicholas and McCorkell 2014)","dontUpdate":true,"noteIndex":0},"citationItems":[{"id":8062,"uris":["http://zotero.org/groups/4707929/items/AP4QWMBC"],"itemData":{"id":8062,"type":"article-journal","abstract":"Four isolates of the entomopathogenic fungus Metarhizium anisopliae were tested for their potential to control the biting midge Culicoides brevitarsis, the principal vector of bluetongue virus in Australia. Adult C. brevitarsis died three to eight days after walking on paper substrate treated with 0.7 g/m2 conidia of any of the isolates, indicating that M. anisopliae has potential as a surface treatment or topical application control strategy. Incorporation of the fungus into freshly excreted cattle dung at rates of between 0.25 and 1 g conidia/kg reduced the emergence of adult midges by up to 98.5% compared to untreated dung indicating that M. anisopliae has the potential to control C. brevitarsis larvae in cattle dung. Three of the isolates produced similar mortality rates on adult and immature C. brevitarsis while the fourth isolate produced lower, but still significant, mortality rates on adult and immature stages.","container-title":"Journal of Vector Ecology","DOI":"10.1111/j.1948-7134.2014.12089.x","ISSN":"1948-7134","issue":"1","language":"en","license":"© 2014 The Society for Vector Ecology","note":"_eprint: https://onlinelibrary.wiley.com/doi/pdf/10.1111/j.1948-7134.2014.12089.x","page":"213-218","source":"Wiley Online Library","title":"Evaluation of Metarhizium anisopliae for the control of Culicoides brevitarsis Kieffer (Diptera: Ceratopogonidae), the principal vector of bluetongue virus in Australia","title-short":"Evaluation of Metarhizium anisopliae for the control of Culicoides brevitarsis Kieffer (Diptera","volume":"39","author":[{"family":"Nicholas","given":"A.h."},{"family":"McCorkell","given":"B."}],"issued":{"date-parts":[["2014"]]}}}],"schema":"https://github.com/citation-style-language/schema/raw/master/csl-citation.json"} </w:instrText>
      </w:r>
      <w:r w:rsidR="002F0BE4">
        <w:fldChar w:fldCharType="separate"/>
      </w:r>
      <w:r w:rsidR="002F0BE4">
        <w:rPr>
          <w:noProof/>
        </w:rPr>
        <w:t>Nicholas and McCorkell (2014)</w:t>
      </w:r>
      <w:r w:rsidR="002F0BE4">
        <w:fldChar w:fldCharType="end"/>
      </w:r>
      <w:r w:rsidR="002F0BE4">
        <w:t xml:space="preserve"> demonstrated the efficacy of </w:t>
      </w:r>
      <w:r w:rsidR="002F0BE4">
        <w:rPr>
          <w:lang w:eastAsia="en-US"/>
        </w:rPr>
        <w:t xml:space="preserve">four isolates of the EPF, </w:t>
      </w:r>
      <w:r w:rsidR="002F0BE4" w:rsidRPr="000C7383">
        <w:rPr>
          <w:i/>
          <w:iCs/>
          <w:shd w:val="clear" w:color="auto" w:fill="FFFFFF"/>
        </w:rPr>
        <w:t>M. anisopliae</w:t>
      </w:r>
      <w:r w:rsidR="002F0BE4" w:rsidRPr="000C7383">
        <w:rPr>
          <w:shd w:val="clear" w:color="auto" w:fill="FFFFFF"/>
        </w:rPr>
        <w:t xml:space="preserve">, in controlling the biting midge </w:t>
      </w:r>
      <w:r w:rsidR="002F0BE4" w:rsidRPr="000C7383">
        <w:rPr>
          <w:i/>
          <w:iCs/>
          <w:shd w:val="clear" w:color="auto" w:fill="FFFFFF"/>
        </w:rPr>
        <w:t>C. brevitarsis</w:t>
      </w:r>
      <w:r w:rsidR="002F0BE4" w:rsidRPr="000C7383">
        <w:rPr>
          <w:shd w:val="clear" w:color="auto" w:fill="FFFFFF"/>
        </w:rPr>
        <w:t>, by exposing adult midges to the fungus on paper substrate.</w:t>
      </w:r>
      <w:r w:rsidR="002F0BE4">
        <w:t xml:space="preserve"> Adult midges died within </w:t>
      </w:r>
      <w:r w:rsidR="002F0BE4" w:rsidRPr="000C7383">
        <w:rPr>
          <w:shd w:val="clear" w:color="auto" w:fill="FFFFFF"/>
        </w:rPr>
        <w:t xml:space="preserve">three to eight days after contract with the paper. When the fungus was applied to fresh cattle dung at various rates, the emergence of adult midges was significantly reduced by up to 98.5% compared to untreated dung </w:t>
      </w:r>
      <w:r w:rsidR="002F0BE4">
        <w:fldChar w:fldCharType="begin"/>
      </w:r>
      <w:r w:rsidR="006B0536">
        <w:instrText xml:space="preserve"> ADDIN ZOTERO_ITEM CSL_CITATION {"citationID":"6p86aETV","properties":{"formattedCitation":"(Nicholas and McCorkell 2014)","plainCitation":"(Nicholas and McCorkell 2014)","noteIndex":0},"citationItems":[{"id":8062,"uris":["http://zotero.org/groups/4707929/items/AP4QWMBC"],"itemData":{"id":8062,"type":"article-journal","abstract":"Four isolates of the entomopathogenic fungus Metarhizium anisopliae were tested for their potential to control the biting midge Culicoides brevitarsis, the principal vector of bluetongue virus in Australia. Adult C. brevitarsis died three to eight days after walking on paper substrate treated with 0.7 g/m2 conidia of any of the isolates, indicating that M. anisopliae has potential as a surface treatment or topical application control strategy. Incorporation of the fungus into freshly excreted cattle dung at rates of between 0.25 and 1 g conidia/kg reduced the emergence of adult midges by up to 98.5% compared to untreated dung indicating that M. anisopliae has the potential to control C. brevitarsis larvae in cattle dung. Three of the isolates produced similar mortality rates on adult and immature C. brevitarsis while the fourth isolate produced lower, but still significant, mortality rates on adult and immature stages.","container-title":"Journal of Vector Ecology","DOI":"10.1111/j.1948-7134.2014.12089.x","ISSN":"1948-7134","issue":"1","language":"en","license":"© 2014 The Society for Vector Ecology","note":"_eprint: https://onlinelibrary.wiley.com/doi/pdf/10.1111/j.1948-7134.2014.12089.x","page":"213-218","source":"Wiley Online Library","title":"Evaluation of Metarhizium anisopliae for the control of Culicoides brevitarsis Kieffer (Diptera: Ceratopogonidae), the principal vector of bluetongue virus in Australia","title-short":"Evaluation of Metarhizium anisopliae for the control of Culicoides brevitarsis Kieffer (Diptera","volume":"39","author":[{"family":"Nicholas","given":"A.h."},{"family":"McCorkell","given":"B."}],"issued":{"date-parts":[["2014"]]}}}],"schema":"https://github.com/citation-style-language/schema/raw/master/csl-citation.json"} </w:instrText>
      </w:r>
      <w:r w:rsidR="002F0BE4">
        <w:fldChar w:fldCharType="separate"/>
      </w:r>
      <w:r w:rsidR="002F0BE4">
        <w:rPr>
          <w:noProof/>
        </w:rPr>
        <w:t>(Nicholas and McCorkell 2014)</w:t>
      </w:r>
      <w:r w:rsidR="002F0BE4">
        <w:fldChar w:fldCharType="end"/>
      </w:r>
      <w:r w:rsidR="002F0BE4">
        <w:t xml:space="preserve">. </w:t>
      </w:r>
      <w:r>
        <w:rPr>
          <w:lang w:eastAsia="en-US"/>
        </w:rPr>
        <w:t xml:space="preserve">In </w:t>
      </w:r>
      <w:r w:rsidR="003D716C">
        <w:rPr>
          <w:lang w:eastAsia="en-US"/>
        </w:rPr>
        <w:t>an</w:t>
      </w:r>
      <w:r w:rsidR="002F0BE4">
        <w:rPr>
          <w:lang w:eastAsia="en-US"/>
        </w:rPr>
        <w:t>other</w:t>
      </w:r>
      <w:r>
        <w:rPr>
          <w:lang w:eastAsia="en-US"/>
        </w:rPr>
        <w:t xml:space="preserve"> Australian study, </w:t>
      </w:r>
      <w:r w:rsidR="00256C2C">
        <w:rPr>
          <w:lang w:eastAsia="en-US"/>
        </w:rPr>
        <w:t>EPF</w:t>
      </w:r>
      <w:r>
        <w:rPr>
          <w:lang w:eastAsia="en-US"/>
        </w:rPr>
        <w:t xml:space="preserve"> </w:t>
      </w:r>
      <w:r w:rsidR="003D716C">
        <w:rPr>
          <w:lang w:eastAsia="en-US"/>
        </w:rPr>
        <w:t xml:space="preserve">were observed to cause 31% mortality in </w:t>
      </w:r>
      <w:r w:rsidRPr="000C7383">
        <w:rPr>
          <w:i/>
          <w:iCs/>
          <w:lang w:eastAsia="en-US"/>
        </w:rPr>
        <w:t>Culicoides molestus</w:t>
      </w:r>
      <w:r w:rsidRPr="003D2286">
        <w:rPr>
          <w:lang w:eastAsia="en-US"/>
        </w:rPr>
        <w:t xml:space="preserve"> larvae</w:t>
      </w:r>
      <w:r>
        <w:rPr>
          <w:lang w:eastAsia="en-US"/>
        </w:rPr>
        <w:t xml:space="preserve"> </w:t>
      </w:r>
      <w:r w:rsidR="005A2981">
        <w:rPr>
          <w:lang w:eastAsia="en-US"/>
        </w:rPr>
        <w:fldChar w:fldCharType="begin"/>
      </w:r>
      <w:r w:rsidR="006B0536">
        <w:rPr>
          <w:lang w:eastAsia="en-US"/>
        </w:rPr>
        <w:instrText xml:space="preserve"> ADDIN ZOTERO_ITEM CSL_CITATION {"citationID":"kOWuEhan","properties":{"formattedCitation":"(Wright and Easton 1996)","plainCitation":"(Wright and Easton 1996)","noteIndex":0},"citationItems":[{"id":7928,"uris":["http://zotero.org/groups/4707929/items/CLPCBRFD"],"itemData":{"id":7928,"type":"article-journal","container-title":"Australian Journal of Entomology","DOI":"10.1111/j.1440-6055.1996.tb01376.x","issue":"2","page":"131-134","title":"Natural Incidence of Lagenidium giganteum Couch (Oomycetes: Lagenidiales) Infecting the Biting Midge Culicoides molestus (Skuse) (Diptera: Ceratopogonidae)","volume":"35","author":[{"family":"Wright","given":"P.J"},{"family":"Easton","given":"C.S"}],"issued":{"date-parts":[["1996"]]}}}],"schema":"https://github.com/citation-style-language/schema/raw/master/csl-citation.json"} </w:instrText>
      </w:r>
      <w:r w:rsidR="005A2981">
        <w:rPr>
          <w:lang w:eastAsia="en-US"/>
        </w:rPr>
        <w:fldChar w:fldCharType="separate"/>
      </w:r>
      <w:r w:rsidR="005A2981">
        <w:rPr>
          <w:noProof/>
          <w:lang w:eastAsia="en-US"/>
        </w:rPr>
        <w:t>(Wright and Easton 1996)</w:t>
      </w:r>
      <w:r w:rsidR="005A2981">
        <w:rPr>
          <w:lang w:eastAsia="en-US"/>
        </w:rPr>
        <w:fldChar w:fldCharType="end"/>
      </w:r>
      <w:r>
        <w:rPr>
          <w:lang w:eastAsia="en-US"/>
        </w:rPr>
        <w:t xml:space="preserve">, while </w:t>
      </w:r>
      <w:r w:rsidR="002F0BE4">
        <w:rPr>
          <w:lang w:eastAsia="en-US"/>
        </w:rPr>
        <w:t xml:space="preserve">a separate </w:t>
      </w:r>
      <w:r>
        <w:rPr>
          <w:lang w:eastAsia="en-US"/>
        </w:rPr>
        <w:t xml:space="preserve">Australian study </w:t>
      </w:r>
      <w:r w:rsidR="003D716C">
        <w:rPr>
          <w:lang w:eastAsia="en-US"/>
        </w:rPr>
        <w:t xml:space="preserve">found that a marine species of fungi could invade living and dead pupae of </w:t>
      </w:r>
      <w:r w:rsidRPr="000C7383">
        <w:rPr>
          <w:i/>
          <w:iCs/>
          <w:lang w:eastAsia="en-US"/>
        </w:rPr>
        <w:t>Culicoides subimmaculatus</w:t>
      </w:r>
      <w:r>
        <w:rPr>
          <w:lang w:eastAsia="en-US"/>
        </w:rPr>
        <w:t xml:space="preserve"> </w:t>
      </w:r>
      <w:r w:rsidR="005A2981">
        <w:rPr>
          <w:lang w:eastAsia="en-US"/>
        </w:rPr>
        <w:fldChar w:fldCharType="begin"/>
      </w:r>
      <w:r w:rsidR="006B0536">
        <w:rPr>
          <w:lang w:eastAsia="en-US"/>
        </w:rPr>
        <w:instrText xml:space="preserve"> ADDIN ZOTERO_ITEM CSL_CITATION {"citationID":"nRW0b0v5","properties":{"formattedCitation":"(Stephen and Kurtb\\uc0\\u246{}ke 2011)","plainCitation":"(Stephen and Kurtböke 2011)","noteIndex":0},"citationItems":[{"id":7929,"uris":["http://zotero.org/groups/4707929/items/LIU3II6D"],"itemData":{"id":7929,"type":"article-journal","abstract":"Biting midges are globally distributed pests causing significant economic losses and transmitting arbovirus diseases to both animals and humans. Current biological and chemical control strategies for biting midge target destruction of adult forms, but strategies directed at immature stages of the insect have yet to be explored in Australia. In the present study, coastal waters of Hervey Bay region in Queensland, Australia were screened to detect the habitats of biting midge at immature stages. These results were then correlated to local environmental conditions and naturally occurring entomopathogenic fungal flora, in particular the Oomycete fungi, to determine their reducing effect on insect immature stages in the search for biological control agents in the region. The dominant species of biting midge found within this study was Culicoides subimmaculatus occuring between mean high water neaps and mean high water spring tide levels. Within this intertidal zone, the presence of C. subimmaculatus larvae was found to be influenced by both sediment size and distance from shore. Halophytophthora isolates colonized both dead and alive pupae. However, the association was found to be surface colonization rather than invasion causing the death of the host. Lack of aggressive oomycete fungal antagonists towards midge larvae might correlate with increased incidences of biting midge infestations in the region.","container-title":"International Journal of Environmental Research and Public Health","DOI":"10.3390/ijerph8051560","ISSN":"1660-4601","issue":"5","journalAbbreviation":"Int J Environ Res Public Health","language":"eng","note":"PMID: 21655137\nPMCID: PMC3108127","page":"1560-1574","source":"PubMed","title":"Screening of oomycete fungi for their potential role in reducing the biting midge (Diptera: Ceratopogonidae) larval populations in Hervey Bay, Queensland, Australia","title-short":"Screening of oomycete fungi for their potential role in reducing the biting midge (Diptera","volume":"8","author":[{"family":"Stephen","given":"Kirsty"},{"family":"Kurtböke","given":"D. Ipek"}],"issued":{"date-parts":[["2011",5]]}}}],"schema":"https://github.com/citation-style-language/schema/raw/master/csl-citation.json"} </w:instrText>
      </w:r>
      <w:r w:rsidR="005A2981">
        <w:rPr>
          <w:lang w:eastAsia="en-US"/>
        </w:rPr>
        <w:fldChar w:fldCharType="separate"/>
      </w:r>
      <w:r w:rsidR="005A2981" w:rsidRPr="000C7383">
        <w:rPr>
          <w:rFonts w:cs="Calibri"/>
          <w:lang w:val="en-GB"/>
        </w:rPr>
        <w:t>(Stephen and Kurtböke 2011)</w:t>
      </w:r>
      <w:r w:rsidR="005A2981">
        <w:rPr>
          <w:lang w:eastAsia="en-US"/>
        </w:rPr>
        <w:fldChar w:fldCharType="end"/>
      </w:r>
      <w:r>
        <w:rPr>
          <w:lang w:eastAsia="en-US"/>
        </w:rPr>
        <w:t xml:space="preserve">. Other studies have also shown there is potential for </w:t>
      </w:r>
      <w:r w:rsidR="00256C2C">
        <w:rPr>
          <w:lang w:eastAsia="en-US"/>
        </w:rPr>
        <w:t xml:space="preserve">EPF to control midges </w:t>
      </w:r>
      <w:r w:rsidR="00E14827">
        <w:rPr>
          <w:lang w:eastAsia="en-US"/>
        </w:rPr>
        <w:fldChar w:fldCharType="begin"/>
      </w:r>
      <w:r w:rsidR="006B0536">
        <w:rPr>
          <w:lang w:eastAsia="en-US"/>
        </w:rPr>
        <w:instrText xml:space="preserve"> ADDIN ZOTERO_ITEM CSL_CITATION {"citationID":"g4GrfryU","properties":{"formattedCitation":"(Ansari et al. 2019; Miranda 2018)","plainCitation":"(Ansari et al. 2019; Miranda 2018)","noteIndex":0},"citationItems":[{"id":7931,"uris":["http://zotero.org/groups/4707929/items/GL6JFKMZ"],"itemData":{"id":7931,"type":"article-journal","abstract":"Biting midges of the genus Culicoides (Diptera: Ceratopogonidae) are the principal vectors of several notable viral pathogens infecting animal livestock. Sickness and animal deaths caused by the Culicoides-transmitted bluetongue virus, as well as the recent Schmallenberg virus outbreak, have threatened the livestock industry in Europe. Recent studies highlight how, in the near future, the application of \"dry\" fungal conidia of Metarhizium anisopliae in animal shelters and microenvironment (e.g., dung, manure, leaf litter, and livestock surroundings) may be used to control the Culicoides vector, thus, reducing the incidence of Culicoides-borne diseases.","container-title":"Vector Borne and Zoonotic Diseases (Larchmont, N.Y.)","DOI":"10.1089/vbz.2018.2300","ISSN":"1557-7759","issue":"6","journalAbbreviation":"Vector Borne Zoonotic Dis","language":"eng","note":"PMID: 30839245","page":"395-399","source":"PubMed","title":"Fungi as Biocontrol Agents of Culicoides Biting Midges, the Putative Vectors of Bluetongue Disease","volume":"19","author":[{"family":"Ansari","given":"Minshad"},{"family":"Walker","given":"Miranda"},{"family":"Dyson","given":"Paul"}],"issued":{"date-parts":[["2019",6]]}}},{"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Á"}],"accessed":{"date-parts":[["2024",2,23]]},"issued":{"date-parts":[["2018"]]}}}],"schema":"https://github.com/citation-style-language/schema/raw/master/csl-citation.json"} </w:instrText>
      </w:r>
      <w:r w:rsidR="00E14827">
        <w:rPr>
          <w:lang w:eastAsia="en-US"/>
        </w:rPr>
        <w:fldChar w:fldCharType="separate"/>
      </w:r>
      <w:r w:rsidR="00E14827">
        <w:rPr>
          <w:noProof/>
          <w:lang w:eastAsia="en-US"/>
        </w:rPr>
        <w:t>(Ansari et al. 2019; Miranda 2018)</w:t>
      </w:r>
      <w:r w:rsidR="00E14827">
        <w:rPr>
          <w:lang w:eastAsia="en-US"/>
        </w:rPr>
        <w:fldChar w:fldCharType="end"/>
      </w:r>
      <w:r w:rsidR="00E14827">
        <w:rPr>
          <w:lang w:eastAsia="en-US"/>
        </w:rPr>
        <w:t>.</w:t>
      </w:r>
    </w:p>
    <w:p w14:paraId="712AC1FF" w14:textId="2A76A4E1" w:rsidR="00E861BA" w:rsidRDefault="00E14827" w:rsidP="000C7383">
      <w:r>
        <w:rPr>
          <w:lang w:eastAsia="en-US"/>
        </w:rPr>
        <w:t>Entomopathogenic bacteria are reported</w:t>
      </w:r>
      <w:r w:rsidR="003D716C">
        <w:rPr>
          <w:lang w:eastAsia="en-US"/>
        </w:rPr>
        <w:t xml:space="preserve"> to be i</w:t>
      </w:r>
      <w:r>
        <w:rPr>
          <w:lang w:eastAsia="en-US"/>
        </w:rPr>
        <w:t xml:space="preserve">neffective at killing midges, </w:t>
      </w:r>
      <w:r w:rsidR="003D716C">
        <w:rPr>
          <w:lang w:eastAsia="en-US"/>
        </w:rPr>
        <w:t>where</w:t>
      </w:r>
      <w:r w:rsidR="00E27F60">
        <w:rPr>
          <w:lang w:eastAsia="en-US"/>
        </w:rPr>
        <w:t>a</w:t>
      </w:r>
      <w:r w:rsidR="003D716C">
        <w:rPr>
          <w:lang w:eastAsia="en-US"/>
        </w:rPr>
        <w:t xml:space="preserve">s </w:t>
      </w:r>
      <w:r>
        <w:rPr>
          <w:lang w:eastAsia="en-US"/>
        </w:rPr>
        <w:t xml:space="preserve">nematodes </w:t>
      </w:r>
      <w:r w:rsidR="00E861BA">
        <w:rPr>
          <w:lang w:eastAsia="en-US"/>
        </w:rPr>
        <w:t xml:space="preserve">from the </w:t>
      </w:r>
      <w:r w:rsidR="00E861BA" w:rsidRPr="000C7383">
        <w:rPr>
          <w:i/>
          <w:iCs/>
        </w:rPr>
        <w:t>Mermithidae</w:t>
      </w:r>
      <w:r w:rsidR="00E861BA">
        <w:t xml:space="preserve"> family </w:t>
      </w:r>
      <w:r>
        <w:rPr>
          <w:lang w:eastAsia="en-US"/>
        </w:rPr>
        <w:t>have shown some success experimentally</w:t>
      </w:r>
      <w:r w:rsidR="003D716C">
        <w:rPr>
          <w:lang w:eastAsia="en-US"/>
        </w:rPr>
        <w:t xml:space="preserve">. However, </w:t>
      </w:r>
      <w:r w:rsidR="00E861BA">
        <w:rPr>
          <w:lang w:eastAsia="en-US"/>
        </w:rPr>
        <w:t xml:space="preserve">their potential is limited due to </w:t>
      </w:r>
      <w:r w:rsidR="003D716C">
        <w:rPr>
          <w:lang w:eastAsia="en-US"/>
        </w:rPr>
        <w:t xml:space="preserve">challenges in </w:t>
      </w:r>
      <w:r w:rsidR="00E861BA">
        <w:rPr>
          <w:lang w:eastAsia="en-US"/>
        </w:rPr>
        <w:t>mass rear</w:t>
      </w:r>
      <w:r w:rsidR="003D716C">
        <w:rPr>
          <w:lang w:eastAsia="en-US"/>
        </w:rPr>
        <w:t>ing for widespread use</w:t>
      </w:r>
      <w:r w:rsidR="00E861BA">
        <w:rPr>
          <w:lang w:eastAsia="en-US"/>
        </w:rPr>
        <w:t xml:space="preserve"> </w:t>
      </w:r>
      <w:r w:rsidR="00E861BA">
        <w:rPr>
          <w:lang w:eastAsia="en-US"/>
        </w:rPr>
        <w:fldChar w:fldCharType="begin"/>
      </w:r>
      <w:r w:rsidR="006B0536">
        <w:rPr>
          <w:lang w:eastAsia="en-US"/>
        </w:rPr>
        <w:instrText xml:space="preserve"> ADDIN ZOTERO_ITEM CSL_CITATION {"citationID":"6rGrULMN","properties":{"formattedCitation":"(Miranda 2018; Carpenter et al. 2008)","plainCitation":"(Miranda 2018; Carpenter et al. 2008)","noteIndex":0},"citationItems":[{"id":7856,"uris":["http://zotero.org/groups/4707929/items/ILSFLIT4"],"itemData":{"id":7856,"type":"chapter","container-title":"Pests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J."}],"issued":{"date-parts":[["2008"]]}}}],"schema":"https://github.com/citation-style-language/schema/raw/master/csl-citation.json"} </w:instrText>
      </w:r>
      <w:r w:rsidR="00E861BA">
        <w:rPr>
          <w:lang w:eastAsia="en-US"/>
        </w:rPr>
        <w:fldChar w:fldCharType="separate"/>
      </w:r>
      <w:r w:rsidR="00552494">
        <w:rPr>
          <w:noProof/>
          <w:lang w:eastAsia="en-US"/>
        </w:rPr>
        <w:t>(Miranda 2018; Carpenter et al. 2008)</w:t>
      </w:r>
      <w:r w:rsidR="00E861BA">
        <w:rPr>
          <w:lang w:eastAsia="en-US"/>
        </w:rPr>
        <w:fldChar w:fldCharType="end"/>
      </w:r>
      <w:r w:rsidR="00E861BA">
        <w:rPr>
          <w:lang w:eastAsia="en-US"/>
        </w:rPr>
        <w:t>.</w:t>
      </w:r>
    </w:p>
    <w:p w14:paraId="44866EA9" w14:textId="426A7F87" w:rsidR="00680BE3" w:rsidRDefault="00680BE3" w:rsidP="00680BE3">
      <w:pPr>
        <w:pStyle w:val="Heading3"/>
        <w:rPr>
          <w:lang w:eastAsia="en-US"/>
        </w:rPr>
      </w:pPr>
      <w:bookmarkStart w:id="162" w:name="_Toc195777920"/>
      <w:r>
        <w:rPr>
          <w:lang w:eastAsia="en-US"/>
        </w:rPr>
        <w:t>Biological controls for ixo</w:t>
      </w:r>
      <w:r w:rsidR="00256C2C">
        <w:rPr>
          <w:lang w:eastAsia="en-US"/>
        </w:rPr>
        <w:t>d</w:t>
      </w:r>
      <w:r>
        <w:rPr>
          <w:lang w:eastAsia="en-US"/>
        </w:rPr>
        <w:t>id ticks</w:t>
      </w:r>
      <w:bookmarkEnd w:id="162"/>
    </w:p>
    <w:p w14:paraId="1CFC9810" w14:textId="224E8675" w:rsidR="00615C13" w:rsidRDefault="00680BE3" w:rsidP="00680BE3">
      <w:pPr>
        <w:rPr>
          <w:lang w:eastAsia="en-US"/>
        </w:rPr>
      </w:pPr>
      <w:r>
        <w:rPr>
          <w:rStyle w:val="name"/>
        </w:rPr>
        <w:t xml:space="preserve">Few biocontrol agents demonstrate effectiveness against tick populations. </w:t>
      </w:r>
      <w:r>
        <w:t>Most predators of ticks are reported to have limited potential as biocontrol agents and m</w:t>
      </w:r>
      <w:r>
        <w:rPr>
          <w:lang w:eastAsia="en-US"/>
        </w:rPr>
        <w:t xml:space="preserve">any bacterial species </w:t>
      </w:r>
      <w:r>
        <w:t xml:space="preserve">found in ticks are non-pathogenic, with tick nymphs exhibiting bactericidal activity </w:t>
      </w:r>
      <w:r>
        <w:fldChar w:fldCharType="begin"/>
      </w:r>
      <w:r w:rsidR="006B0536">
        <w:instrText xml:space="preserve"> ADDIN ZOTERO_ITEM CSL_CITATION {"citationID":"oITj6s1q","properties":{"formattedCitation":"(Samish et al. 2004)","plainCitation":"(Samish et al. 2004)","noteIndex":0},"citationItems":[{"id":7893,"uris":["http://zotero.org/groups/4707929/items/3U9BYY9N"],"itemData":{"id":7893,"type":"article-journal","abstract":"Ticks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Suppl","author":[{"family":"Samish","given":"M."},{"family":"Ginsberg","given":"H."},{"family":"Glazer","given":"I."}],"issued":{"date-parts":[["2004"]]}}}],"schema":"https://github.com/citation-style-language/schema/raw/master/csl-citation.json"} </w:instrText>
      </w:r>
      <w:r>
        <w:fldChar w:fldCharType="separate"/>
      </w:r>
      <w:r>
        <w:rPr>
          <w:noProof/>
        </w:rPr>
        <w:t>(Samish et al. 2004)</w:t>
      </w:r>
      <w:r>
        <w:fldChar w:fldCharType="end"/>
      </w:r>
      <w:r>
        <w:t xml:space="preserve">. Of all potential biocontrol agents, </w:t>
      </w:r>
      <w:r w:rsidR="00256C2C">
        <w:t xml:space="preserve">EPF </w:t>
      </w:r>
      <w:r>
        <w:rPr>
          <w:lang w:eastAsia="en-US"/>
        </w:rPr>
        <w:t>and parasitic wasps show the highest promise. Anti-tick vaccines have also been developed as control option.</w:t>
      </w:r>
      <w:r w:rsidR="00615C13">
        <w:rPr>
          <w:lang w:eastAsia="en-US"/>
        </w:rPr>
        <w:t xml:space="preserve"> </w:t>
      </w:r>
    </w:p>
    <w:p w14:paraId="435E6FB5" w14:textId="112AD63C" w:rsidR="00680BE3" w:rsidRDefault="00615C13" w:rsidP="00680BE3">
      <w:pPr>
        <w:rPr>
          <w:lang w:eastAsia="en-US"/>
        </w:rPr>
      </w:pPr>
      <w:r>
        <w:rPr>
          <w:lang w:eastAsia="en-US"/>
        </w:rPr>
        <w:t xml:space="preserve">Biocontrol options for ticks are summaries in </w:t>
      </w:r>
      <w:hyperlink w:anchor="Table_24" w:history="1">
        <w:r w:rsidRPr="00E717B5">
          <w:rPr>
            <w:rStyle w:val="Hyperlink"/>
            <w:u w:val="none"/>
            <w:lang w:eastAsia="en-US"/>
          </w:rPr>
          <w:t xml:space="preserve">Table </w:t>
        </w:r>
        <w:r w:rsidR="001B4878" w:rsidRPr="00E717B5">
          <w:rPr>
            <w:rStyle w:val="Hyperlink"/>
            <w:u w:val="none"/>
            <w:lang w:eastAsia="en-US"/>
          </w:rPr>
          <w:t>24</w:t>
        </w:r>
      </w:hyperlink>
      <w:r>
        <w:rPr>
          <w:lang w:eastAsia="en-US"/>
        </w:rPr>
        <w:t>.</w:t>
      </w:r>
      <w:r w:rsidR="00530578">
        <w:rPr>
          <w:lang w:eastAsia="en-US"/>
        </w:rPr>
        <w:t xml:space="preserve"> Biocontrol agents that are not </w:t>
      </w:r>
      <w:r w:rsidR="006A5448">
        <w:rPr>
          <w:lang w:eastAsia="en-US"/>
        </w:rPr>
        <w:t xml:space="preserve">available </w:t>
      </w:r>
      <w:r w:rsidR="00530578">
        <w:rPr>
          <w:lang w:eastAsia="en-US"/>
        </w:rPr>
        <w:t xml:space="preserve">in Australia can be found in Appendix </w:t>
      </w:r>
      <w:r w:rsidR="00E03B4C">
        <w:rPr>
          <w:lang w:eastAsia="en-US"/>
        </w:rPr>
        <w:t>5</w:t>
      </w:r>
      <w:r w:rsidR="00530578">
        <w:rPr>
          <w:lang w:eastAsia="en-US"/>
        </w:rPr>
        <w:t xml:space="preserve">. </w:t>
      </w:r>
    </w:p>
    <w:p w14:paraId="537C3990" w14:textId="20B91661" w:rsidR="00530578" w:rsidRDefault="00530578">
      <w:pPr>
        <w:spacing w:after="0" w:line="240" w:lineRule="auto"/>
      </w:pPr>
      <w:r>
        <w:br w:type="page"/>
      </w:r>
    </w:p>
    <w:p w14:paraId="5B5EE4A9" w14:textId="1F5D2CEB" w:rsidR="00680BE3" w:rsidRDefault="00680BE3" w:rsidP="00680BE3">
      <w:pPr>
        <w:pStyle w:val="Caption"/>
        <w:rPr>
          <w:lang w:eastAsia="en-US"/>
        </w:rPr>
      </w:pPr>
      <w:bookmarkStart w:id="163" w:name="_Toc195772722"/>
      <w:r>
        <w:lastRenderedPageBreak/>
        <w:t xml:space="preserve">Table </w:t>
      </w:r>
      <w:r>
        <w:fldChar w:fldCharType="begin"/>
      </w:r>
      <w:r>
        <w:instrText>SEQ Table \* ARABIC</w:instrText>
      </w:r>
      <w:r>
        <w:fldChar w:fldCharType="separate"/>
      </w:r>
      <w:r w:rsidR="003320E2">
        <w:rPr>
          <w:noProof/>
        </w:rPr>
        <w:t>24</w:t>
      </w:r>
      <w:r>
        <w:fldChar w:fldCharType="end"/>
      </w:r>
      <w:r>
        <w:t xml:space="preserve">. </w:t>
      </w:r>
      <w:r>
        <w:rPr>
          <w:lang w:eastAsia="en-US"/>
        </w:rPr>
        <w:t>Biological control methods for ticks: Anti-tick vaccines</w:t>
      </w:r>
      <w:bookmarkEnd w:id="163"/>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410"/>
        <w:gridCol w:w="6095"/>
        <w:gridCol w:w="1560"/>
      </w:tblGrid>
      <w:tr w:rsidR="0096661D" w:rsidRPr="00665683" w14:paraId="1798F955" w14:textId="77777777" w:rsidTr="008832CF">
        <w:trPr>
          <w:cantSplit/>
          <w:tblHeader/>
        </w:trPr>
        <w:tc>
          <w:tcPr>
            <w:tcW w:w="2410" w:type="dxa"/>
          </w:tcPr>
          <w:p w14:paraId="627715C3" w14:textId="547EDD3D" w:rsidR="0096661D" w:rsidRPr="00CB5952" w:rsidRDefault="0096661D" w:rsidP="0096661D">
            <w:pPr>
              <w:rPr>
                <w:b/>
                <w:bCs/>
              </w:rPr>
            </w:pPr>
            <w:bookmarkStart w:id="164" w:name="Table_24" w:colFirst="0" w:colLast="0"/>
            <w:r>
              <w:rPr>
                <w:b/>
                <w:bCs/>
              </w:rPr>
              <w:t>Method detail</w:t>
            </w:r>
          </w:p>
        </w:tc>
        <w:tc>
          <w:tcPr>
            <w:tcW w:w="6095" w:type="dxa"/>
          </w:tcPr>
          <w:p w14:paraId="0D8AC909" w14:textId="21FA5CCE" w:rsidR="0096661D" w:rsidRPr="00665683" w:rsidRDefault="0096661D" w:rsidP="0096661D">
            <w:r w:rsidRPr="0096661D">
              <w:rPr>
                <w:b/>
                <w:bCs/>
              </w:rPr>
              <w:t xml:space="preserve">Description </w:t>
            </w:r>
          </w:p>
        </w:tc>
        <w:tc>
          <w:tcPr>
            <w:tcW w:w="1560" w:type="dxa"/>
          </w:tcPr>
          <w:p w14:paraId="204F2707" w14:textId="77777777" w:rsidR="0096661D" w:rsidRPr="00CB5952" w:rsidRDefault="0096661D" w:rsidP="0096661D">
            <w:pPr>
              <w:rPr>
                <w:b/>
                <w:bCs/>
              </w:rPr>
            </w:pPr>
            <w:r w:rsidRPr="00CB5952">
              <w:rPr>
                <w:b/>
                <w:bCs/>
              </w:rPr>
              <w:t>References</w:t>
            </w:r>
          </w:p>
        </w:tc>
      </w:tr>
      <w:bookmarkEnd w:id="164"/>
      <w:tr w:rsidR="00680BE3" w14:paraId="0939FFA3" w14:textId="77777777" w:rsidTr="008832CF">
        <w:tc>
          <w:tcPr>
            <w:tcW w:w="2410" w:type="dxa"/>
          </w:tcPr>
          <w:p w14:paraId="62A1F7C9" w14:textId="77777777" w:rsidR="00680BE3" w:rsidRPr="00CB5952" w:rsidRDefault="00680BE3" w:rsidP="00615C13">
            <w:pPr>
              <w:rPr>
                <w:b/>
                <w:bCs/>
              </w:rPr>
            </w:pPr>
            <w:r w:rsidRPr="00CB5952">
              <w:rPr>
                <w:b/>
                <w:bCs/>
              </w:rPr>
              <w:t>Action</w:t>
            </w:r>
          </w:p>
        </w:tc>
        <w:tc>
          <w:tcPr>
            <w:tcW w:w="6095" w:type="dxa"/>
          </w:tcPr>
          <w:p w14:paraId="20F099D3" w14:textId="77777777" w:rsidR="00680BE3" w:rsidRDefault="00680BE3" w:rsidP="00615C13">
            <w:pPr>
              <w:pStyle w:val="ListParagraph"/>
              <w:ind w:left="315"/>
            </w:pPr>
            <w:r>
              <w:t>Tick vaccines target proteins that alter the on-host ecology by changing local and systemic reactions to tick bites. This has the potential to expel ticks attempting to feed or to reduce blood-feeding. There is a reduction in reproductive efficiency</w:t>
            </w:r>
            <w:r w:rsidR="00D06B5B">
              <w:t xml:space="preserve"> in some ticks</w:t>
            </w:r>
            <w:r>
              <w:t>.</w:t>
            </w:r>
          </w:p>
          <w:p w14:paraId="4FE23741" w14:textId="7CFDF728" w:rsidR="00D06B5B" w:rsidRPr="00321AA2" w:rsidRDefault="00D06B5B" w:rsidP="00D06B5B">
            <w:pPr>
              <w:pStyle w:val="ListParagraph"/>
              <w:ind w:left="315"/>
            </w:pPr>
            <w:r>
              <w:t>T</w:t>
            </w:r>
            <w:r>
              <w:rPr>
                <w:shd w:val="clear" w:color="auto" w:fill="FFFFFF"/>
              </w:rPr>
              <w:t xml:space="preserve">rivalent tick fever vaccine – live, whole organism, blood-based vaccine containing attenuated strains of </w:t>
            </w:r>
            <w:r w:rsidRPr="004948FF">
              <w:rPr>
                <w:i/>
                <w:iCs/>
              </w:rPr>
              <w:t xml:space="preserve">B. bovis, B. </w:t>
            </w:r>
            <w:r>
              <w:rPr>
                <w:i/>
                <w:iCs/>
              </w:rPr>
              <w:t>b</w:t>
            </w:r>
            <w:r w:rsidRPr="004948FF">
              <w:rPr>
                <w:i/>
                <w:iCs/>
              </w:rPr>
              <w:t xml:space="preserve">igema, </w:t>
            </w:r>
            <w:r w:rsidRPr="004948FF">
              <w:t>and A</w:t>
            </w:r>
            <w:r w:rsidRPr="004948FF">
              <w:rPr>
                <w:i/>
                <w:iCs/>
              </w:rPr>
              <w:t>. centrale</w:t>
            </w:r>
            <w:r>
              <w:rPr>
                <w:i/>
                <w:iCs/>
              </w:rPr>
              <w:t>.</w:t>
            </w:r>
          </w:p>
          <w:p w14:paraId="2AD4916E" w14:textId="4B623F24" w:rsidR="00D06B5B" w:rsidRDefault="00321AA2" w:rsidP="00D06B5B">
            <w:pPr>
              <w:pStyle w:val="ListParagraph"/>
              <w:ind w:left="315"/>
            </w:pPr>
            <w:r>
              <w:t xml:space="preserve">Bm86 </w:t>
            </w:r>
            <w:r w:rsidRPr="00321AA2">
              <w:t>vaccines</w:t>
            </w:r>
            <w:r>
              <w:t xml:space="preserve"> for </w:t>
            </w:r>
            <w:r w:rsidRPr="00321AA2">
              <w:rPr>
                <w:i/>
                <w:iCs/>
              </w:rPr>
              <w:t>R. microplus</w:t>
            </w:r>
            <w:r>
              <w:t xml:space="preserve"> have been shown to</w:t>
            </w:r>
            <w:r>
              <w:rPr>
                <w:i/>
                <w:iCs/>
              </w:rPr>
              <w:t xml:space="preserve"> </w:t>
            </w:r>
            <w:r>
              <w:t>limit tick feeding and reproductive performance by damaging the gut cells of ticks</w:t>
            </w:r>
            <w:r w:rsidR="0077681A">
              <w:t>. The cattle immune system produced antibodies that attack the gut lining of the tick when it consumes the blood of vaccinated ticks. The antibodies prevent the tick from absorbing nutrients.</w:t>
            </w:r>
          </w:p>
        </w:tc>
        <w:tc>
          <w:tcPr>
            <w:tcW w:w="1560" w:type="dxa"/>
          </w:tcPr>
          <w:p w14:paraId="5671A6DE" w14:textId="5BF98007" w:rsidR="005A5848" w:rsidRDefault="005A5848" w:rsidP="005A5848">
            <w:r>
              <w:fldChar w:fldCharType="begin"/>
            </w:r>
            <w:r w:rsidR="006B0536">
              <w:instrText xml:space="preserve"> ADDIN ZOTERO_ITEM CSL_CITATION {"citationID":"JAF0BFKZ","properties":{"formattedCitation":"(TickBoss 2022; de Miranda Santos et al. 2018; Merino et al. 2013; Rodr\\uc0\\u237{}guez-Mallon 2023; Arocho Rosario et al. 2022; USDA 2016)","plainCitation":"(TickBoss 2022; de Miranda Santos et al. 2018; Merino et al. 2013; Rodríguez-Mallon 2023; Arocho Rosario et al. 2022; USDA 2016)","noteIndex":0},"citationItems":[{"id":7852,"uris":["http://zotero.org/groups/4707929/items/4JIKRGRH"],"itemData":{"id":7852,"type":"webpage","abstract":"How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8063,"uris":["http://zotero.org/groups/4707929/items/V9B9MQM8"],"itemData":{"id":8063,"type":"article-journal","abstract":"Ticks are obligate hematophagous ectoparasites that transmit a wide variety of pathogens to humans and animals. The incidence of tick-borne diseases has increased worldwide in both humans and domestic animals over the past years resulting in greater interest in the study of tick-host-pathogen interactions. Advances in vector and pathogen genomics and proteomics have moved forward our knowledge of the vector-pathogen interactions that take place during the colonization and transmission of arthropod-borne microbes. Tick-borne pathogens adapt from the vector to the mammalian host by differential gene expression thus modulating host processes. In recent years, studies have shown that targeting tick proteins by vaccination can not only reduce tick feeding and reproduction, but also the infection and transmission of pathogens from the tick to the vertebrate host. In this article, we review the tick-protective antigens that have been identified for the formulation of tick vaccines and the effect of these vaccines on the control of tick-borne pathogens.","container-title":"Frontiers in Cellular and Infection Microbiology","DOI":"10.3389/fcimb.2013.00030","ISSN":"2235-2988","journalAbbreviation":"Front Cell Infect Microbiol","note":"PMID: 23847771\nPMCID: PMC3705209","page":"30","source":"PubMed Central","title":"Tick vaccines and the control of tick-borne pathogens","volume":"3","author":[{"family":"Merino","given":"Octavio"},{"family":"Alberdi","given":"Pilar"},{"family":"Pérez de la Lastra","given":"José M."},{"family":"Fuente","given":"José","non-dropping-particle":"de la"}],"issued":{"date-parts":[["2013",7,9]]}}},{"id":8065,"uris":["http://zotero.org/groups/4707929/items/F3A2WGU5"],"itemData":{"id":8065,"type":"article-journal","abstract":"The presence in nature of species with genetic resistance to ticks, or with acquired resistance after repeated tick infestations, has encouraged the scientific community to consider vaccination as an alternative to the unsustainable chemical control of ticks. After numerous attempts to artificially immunize hosts with tick extracts, the purification and characterization of the Bm86 antigen by Willadsen et al. in 1989 constituted a revolutionary step forward in the development of vaccines against ticks. Previously, innovative studies that had used tick gut extracts for the immunization of cattle against Rhipicepahalus microplus (previously named Boophilus microplus) ticks, with amazingly successful results, demonstrated the feasibility of using antigens other than salivary-gland-derived molecules to induce a strong anti-tick immunity. However, the practical application of an anti-tick vaccine required the isolation, identification, and purification of the responsible antigen, which was finally defined as the Bm86 protein. More than thirty years later, the only commercially available anti-tick vaccines are still based on this antigen, and all our current knowledge about the field application of immunological control based on vaccination against ticks has been obtained through the use of these vaccines.","container-title":"Pathogens","DOI":"10.3390/pathogens12020231","ISSN":"2076-0817","issue":"2","journalAbbreviation":"Pathogens","note":"PMID: 36839503\nPMCID: PMC9965646","page":"231","source":"PubMed Central","title":"The Bm86 Discovery: A Revolution in the Development of Anti-Tick Vaccines","title-short":"The Bm86 Discovery","volume":"12","author":[{"family":"Rodríguez-Mallon","given":"Alina"}],"issued":{"date-parts":[["2023",2,2]]}}},{"id":8067,"uris":["http://zotero.org/groups/4707929/items/RAZK4JP4"],"itemData":{"id":8067,"type":"article-journal","abstract":"The southern cattle fever tick (SCFT) Rhipicephalus (Boophilus) microplus, is considered the most important ectoparasite of livestock in the world because of high financial losses associated with direct feeding and transmission of the hemoparasites Babesia bovis, B. bigemina, and Anaplasma marginale. Unfortunately, SCFT in many parts of the world have evolved resistance to all market-available pesticides thus driving development of new control technologies. Vaccination against ticks using the tick gut protein Bm86 has been shown to be effective against acaricide-resistant ticks. This technique has been successfully implemented in Puerto Rico for the control of acaricide-resistant R. microplus on dairy and beef cattle. Observations from Puerto Rico indicate a potentially positive interaction between anti-tick vaccination when used in conjunction with systemic acaricide treatment. In this project, controlled animal studies were completed directly comparing efficacy of anti-tick vaccination with and without systemic acaricide. Results show that the Bm86 anti-tick vaccine in combination with the macrocyclic lactone, Moxidectin, expressed a synergistic interaction, providing greater and longer efficacy than either treatment alone.","container-title":"Vaccine","DOI":"10.1016/j.vaccine.2022.10.001","ISSN":"0264-410X","issue":"47","journalAbbreviation":"Vaccine","page":"6795-6801","source":"ScienceDirect","title":"Interaction between anti-tick vaccine and a macrocyclic lactone improves acaricidal efficacy against &lt;i&gt;Rhipicephalus (Boophilus) microplus&lt;/i&gt; (Canestrini) (Acari: Ixodidae) in experimentally infested cattle","title-short":"Interaction between anti-tick vaccine and a macrocyclic lactone improves acaricidal efficacy against &lt;i&gt;Rhipicephalus (Boophilus) microplus&lt;/i&gt; (Canestrini) (Acari","volume":"40","author":[{"family":"Arocho Rosario","given":"Charluz M."},{"family":"Miller","given":"Robert J."},{"family":"Klafke","given":"Guilherme M."},{"family":"Coates","given":"Craig"},{"family":"Grant","given":"William E."},{"family":"Samenuk","given":"Grace"},{"family":"Yeater","given":"Kathleen"},{"family":"Tidwell","given":"Jason"},{"family":"Bach","given":"Stephen"},{"family":"Pérez de León","given":"Adalberto A."},{"family":"Teel","given":"Pete D."}],"issued":{"date-parts":[["2022",11,8]]}}},{"id":8069,"uris":["http://zotero.org/groups/4707929/items/VD7AMY6E"],"itemData":{"id":8069,"type":"webpage","container-title":"Texas Animal Health Commission","title":"Fever tick vaccine fact sheet","URL":"https://www.tahc.texas.gov/news/brochures/TAHCBrochure_FeverTickVaccineFactSheet.pdf","author":[{"family":"USDA","given":""}],"accessed":{"date-parts":[["2024",3,25]]},"issued":{"date-parts":[["2016"]]}}}],"schema":"https://github.com/citation-style-language/schema/raw/master/csl-citation.json"} </w:instrText>
            </w:r>
            <w:r>
              <w:fldChar w:fldCharType="separate"/>
            </w:r>
            <w:r w:rsidRPr="00E275C7">
              <w:rPr>
                <w:rFonts w:cs="Calibri"/>
                <w:lang w:val="en-GB"/>
              </w:rPr>
              <w:t>(TickBoss 2022; de Miranda Santos et al. 2018; Merino et al. 2013; Rodríguez-Mallon 2023; Arocho Rosario et al. 2022; USDA 2016)</w:t>
            </w:r>
            <w:r>
              <w:fldChar w:fldCharType="end"/>
            </w:r>
          </w:p>
          <w:p w14:paraId="37DBE055" w14:textId="3F77151C" w:rsidR="00680BE3" w:rsidRDefault="00680BE3" w:rsidP="0077681A"/>
        </w:tc>
      </w:tr>
      <w:tr w:rsidR="00680BE3" w14:paraId="02AEDFD5" w14:textId="77777777" w:rsidTr="008832CF">
        <w:tc>
          <w:tcPr>
            <w:tcW w:w="2410" w:type="dxa"/>
          </w:tcPr>
          <w:p w14:paraId="1110D321" w14:textId="77777777" w:rsidR="00680BE3" w:rsidRPr="00CB5952" w:rsidRDefault="00680BE3" w:rsidP="00615C13">
            <w:pPr>
              <w:rPr>
                <w:b/>
                <w:bCs/>
              </w:rPr>
            </w:pPr>
            <w:r w:rsidRPr="00CB5952">
              <w:rPr>
                <w:b/>
                <w:bCs/>
              </w:rPr>
              <w:t>Target ticks</w:t>
            </w:r>
          </w:p>
        </w:tc>
        <w:tc>
          <w:tcPr>
            <w:tcW w:w="6095" w:type="dxa"/>
          </w:tcPr>
          <w:p w14:paraId="4D805455" w14:textId="6303AB7F" w:rsidR="00680BE3" w:rsidRDefault="00680BE3" w:rsidP="00615C13">
            <w:r>
              <w:t>Ixo</w:t>
            </w:r>
            <w:r w:rsidR="00256C2C">
              <w:t>d</w:t>
            </w:r>
            <w:r>
              <w:t>id species</w:t>
            </w:r>
          </w:p>
        </w:tc>
        <w:tc>
          <w:tcPr>
            <w:tcW w:w="1560" w:type="dxa"/>
          </w:tcPr>
          <w:p w14:paraId="4F301553" w14:textId="77777777" w:rsidR="00680BE3" w:rsidRDefault="00680BE3" w:rsidP="00615C13"/>
        </w:tc>
      </w:tr>
      <w:tr w:rsidR="00680BE3" w14:paraId="11A5A43D" w14:textId="77777777" w:rsidTr="008832CF">
        <w:tc>
          <w:tcPr>
            <w:tcW w:w="2410" w:type="dxa"/>
          </w:tcPr>
          <w:p w14:paraId="09CD9738" w14:textId="77777777" w:rsidR="00680BE3" w:rsidRPr="00CB5952" w:rsidRDefault="00680BE3" w:rsidP="00615C13">
            <w:pPr>
              <w:rPr>
                <w:b/>
                <w:bCs/>
              </w:rPr>
            </w:pPr>
            <w:r w:rsidRPr="00CB5952">
              <w:rPr>
                <w:b/>
                <w:bCs/>
              </w:rPr>
              <w:t>Effectiveness</w:t>
            </w:r>
          </w:p>
        </w:tc>
        <w:tc>
          <w:tcPr>
            <w:tcW w:w="6095" w:type="dxa"/>
          </w:tcPr>
          <w:p w14:paraId="6579317C" w14:textId="77777777" w:rsidR="0077681A" w:rsidRDefault="00321AA2" w:rsidP="0077681A">
            <w:pPr>
              <w:pStyle w:val="ListParagraph"/>
              <w:ind w:left="315"/>
            </w:pPr>
            <w:r>
              <w:t xml:space="preserve">Early </w:t>
            </w:r>
            <w:r w:rsidR="00D06B5B">
              <w:t>stud</w:t>
            </w:r>
            <w:r>
              <w:t>ies</w:t>
            </w:r>
            <w:r w:rsidR="00D06B5B">
              <w:t xml:space="preserve"> on Bm86 vaccines found that </w:t>
            </w:r>
            <w:r>
              <w:t xml:space="preserve">cattle given </w:t>
            </w:r>
            <w:r w:rsidR="00D06B5B">
              <w:t>three vaccines given 4 wee</w:t>
            </w:r>
            <w:r>
              <w:t>k</w:t>
            </w:r>
            <w:r w:rsidR="00D06B5B">
              <w:t xml:space="preserve">s apart </w:t>
            </w:r>
            <w:r>
              <w:t xml:space="preserve">has a 92% reduction in the number of larval </w:t>
            </w:r>
            <w:proofErr w:type="gramStart"/>
            <w:r>
              <w:t>progeny</w:t>
            </w:r>
            <w:proofErr w:type="gramEnd"/>
            <w:r>
              <w:t xml:space="preserve"> from ticks fed on vaccinated animals compare to control after being challenged with 1000 tick larvae per day for 3 weeks.</w:t>
            </w:r>
          </w:p>
          <w:p w14:paraId="73EAC428" w14:textId="7F6237E3" w:rsidR="0077681A" w:rsidRDefault="0077681A" w:rsidP="0077681A">
            <w:pPr>
              <w:pStyle w:val="ListParagraph"/>
              <w:ind w:left="315"/>
            </w:pPr>
            <w:r>
              <w:t xml:space="preserve">Vaccination against ticks using the tick gut protein Bm86 has been shown to be effective against acaricide-resistant ticks, with successful implementation in Puerto Rico for control of </w:t>
            </w:r>
            <w:r w:rsidRPr="0077681A">
              <w:rPr>
                <w:i/>
                <w:iCs/>
              </w:rPr>
              <w:t>R. microplus</w:t>
            </w:r>
            <w:r>
              <w:t xml:space="preserve"> on dairy and beef cattle.</w:t>
            </w:r>
          </w:p>
          <w:p w14:paraId="74644669" w14:textId="7C519E9F" w:rsidR="00D06B5B" w:rsidRDefault="0077681A" w:rsidP="00615C13">
            <w:pPr>
              <w:pStyle w:val="ListParagraph"/>
              <w:ind w:left="315"/>
            </w:pPr>
            <w:r>
              <w:t>There is a potential positive interaction between anti-tick vaccination when used in conjunction with systemic acaricide treatment using macrocyclic lactones which provided greater and longer efficacy than either treatment on their own.</w:t>
            </w:r>
          </w:p>
          <w:p w14:paraId="099F589D" w14:textId="4823AF5C" w:rsidR="0077681A" w:rsidRDefault="0077681A" w:rsidP="0077681A">
            <w:pPr>
              <w:pStyle w:val="ListParagraph"/>
              <w:ind w:left="315"/>
            </w:pPr>
            <w:r>
              <w:t>Used for long-term control of tick fever in cattle but require multiple doses due to short duration of immunity.</w:t>
            </w:r>
          </w:p>
          <w:p w14:paraId="371DAB58" w14:textId="63DF53D1" w:rsidR="00680BE3" w:rsidRDefault="00680BE3" w:rsidP="00615C13">
            <w:pPr>
              <w:pStyle w:val="ListParagraph"/>
              <w:ind w:left="315"/>
            </w:pPr>
            <w:r>
              <w:t>International research is underway to develop cattle tick vaccines through CATVAC (cattle tick vaccine consortium), an initiative of the Bill and Melinda Gates Foundation</w:t>
            </w:r>
            <w:r w:rsidR="00256C2C">
              <w:t>.</w:t>
            </w:r>
          </w:p>
        </w:tc>
        <w:tc>
          <w:tcPr>
            <w:tcW w:w="1560" w:type="dxa"/>
          </w:tcPr>
          <w:p w14:paraId="43071411" w14:textId="45A06DE9" w:rsidR="005A5848" w:rsidRDefault="005A5848" w:rsidP="005A5848">
            <w:r>
              <w:fldChar w:fldCharType="begin"/>
            </w:r>
            <w:r w:rsidR="006B0536">
              <w:instrText xml:space="preserve"> ADDIN ZOTERO_ITEM CSL_CITATION {"citationID":"QdbO4E6I","properties":{"formattedCitation":"(TickBoss 2022; Tabor 2021; Rodr\\uc0\\u237{}guez-Mallon 2023; Arocho Rosario et al. 2022; Willasden et al. 1989; USDA 2016)","plainCitation":"(TickBoss 2022; Tabor 2021; Rodríguez-Mallon 2023; Arocho Rosario et al. 2022; Willasden et al. 1989; USDA 2016)","noteIndex":0},"citationItems":[{"id":7852,"uris":["http://zotero.org/groups/4707929/items/4JIKRGRH"],"itemData":{"id":7852,"type":"webpage","abstract":"How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7901,"uris":["http://zotero.org/groups/4707929/items/VJF58RVT"],"itemData":{"id":7901,"type":"article-journal","abstract":"Tick vaccine research in Australia has demonstrated leadership worldwide through the development of the first anti-tick vaccine in the 1990s. Australia’s Commonwealth Scientific and Industrial Research Organisation’s (CSIRO) research led to the development of vaccines and/or precursors of vaccines (such as crude extracts) for both the cattle tick and the paralysis tick. CSIRO commercialised the Bm86 vaccine in the early 1990s for Rhipicephalus australis; however, issues with dosing and lack of global conservation led to the market closure of Tick-GARD in Australia. New research programs arose both locally and globally. The Australian paralysis tick Ixodes holocyclus has perplexed research veterinarians since the 1920s; however, not until the 2000s did biotechnology exist to elucidate the neurotoxin—holocyclotoxin family of toxins leading to a proof of concept vaccine cocktail. This review revisits these discoveries and describes tributes to deceased tick vaccine protagonists in Australia, including Sir Clunies Ross, Dr Bernard Stone and Dr David Kemp.","container-title":"Vaccines","DOI":"10.3390/vaccines9091030","ISSN":"2076-393X","issue":"9","journalAbbreviation":"Vaccines (Basel)","note":"PMID: 34579266\nPMCID: PMC8473225","page":"1030","source":"PubMed Central","title":"A Review of Australian Tick Vaccine Research","volume":"9","author":[{"family":"Tabor","given":"Ala E."}],"issued":{"date-parts":[["2021",9,16]]}}},{"id":8065,"uris":["http://zotero.org/groups/4707929/items/F3A2WGU5"],"itemData":{"id":8065,"type":"article-journal","abstract":"The presence in nature of species with genetic resistance to ticks, or with acquired resistance after repeated tick infestations, has encouraged the scientific community to consider vaccination as an alternative to the unsustainable chemical control of ticks. After numerous attempts to artificially immunize hosts with tick extracts, the purification and characterization of the Bm86 antigen by Willadsen et al. in 1989 constituted a revolutionary step forward in the development of vaccines against ticks. Previously, innovative studies that had used tick gut extracts for the immunization of cattle against Rhipicepahalus microplus (previously named Boophilus microplus) ticks, with amazingly successful results, demonstrated the feasibility of using antigens other than salivary-gland-derived molecules to induce a strong anti-tick immunity. However, the practical application of an anti-tick vaccine required the isolation, identification, and purification of the responsible antigen, which was finally defined as the Bm86 protein. More than thirty years later, the only commercially available anti-tick vaccines are still based on this antigen, and all our current knowledge about the field application of immunological control based on vaccination against ticks has been obtained through the use of these vaccines.","container-title":"Pathogens","DOI":"10.3390/pathogens12020231","ISSN":"2076-0817","issue":"2","journalAbbreviation":"Pathogens","note":"PMID: 36839503\nPMCID: PMC9965646","page":"231","source":"PubMed Central","title":"The Bm86 Discovery: A Revolution in the Development of Anti-Tick Vaccines","title-short":"The Bm86 Discovery","volume":"12","author":[{"family":"Rodríguez-Mallon","given":"Alina"}],"issued":{"date-parts":[["2023",2,2]]}}},{"id":8067,"uris":["http://zotero.org/groups/4707929/items/RAZK4JP4"],"itemData":{"id":8067,"type":"article-journal","abstract":"The southern cattle fever tick (SCFT) Rhipicephalus (Boophilus) microplus, is considered the most important ectoparasite of livestock in the world because of high financial losses associated with direct feeding and transmission of the hemoparasites Babesia bovis, B. bigemina, and Anaplasma marginale. Unfortunately, SCFT in many parts of the world have evolved resistance to all market-available pesticides thus driving development of new control technologies. Vaccination against ticks using the tick gut protein Bm86 has been shown to be effective against acaricide-resistant ticks. This technique has been successfully implemented in Puerto Rico for the control of acaricide-resistant R. microplus on dairy and beef cattle. Observations from Puerto Rico indicate a potentially positive interaction between anti-tick vaccination when used in conjunction with systemic acaricide treatment. In this project, controlled animal studies were completed directly comparing efficacy of anti-tick vaccination with and without systemic acaricide. Results show that the Bm86 anti-tick vaccine in combination with the macrocyclic lactone, Moxidectin, expressed a synergistic interaction, providing greater and longer efficacy than either treatment alone.","container-title":"Vaccine","DOI":"10.1016/j.vaccine.2022.10.001","ISSN":"0264-410X","issue":"47","journalAbbreviation":"Vaccine","page":"6795-6801","source":"ScienceDirect","title":"Interaction between anti-tick vaccine and a macrocyclic lactone improves acaricidal efficacy against &lt;i&gt;Rhipicephalus (Boophilus) microplus&lt;/i&gt; (Canestrini) (Acari: Ixodidae) in experimentally infested cattle","title-short":"Interaction between anti-tick vaccine and a macrocyclic lactone improves acaricidal efficacy against &lt;i&gt;Rhipicephalus (Boophilus) microplus&lt;/i&gt; (Canestrini) (Acari","volume":"40","author":[{"family":"Arocho Rosario","given":"Charluz M."},{"family":"Miller","given":"Robert J."},{"family":"Klafke","given":"Guilherme M."},{"family":"Coates","given":"Craig"},{"family":"Grant","given":"William E."},{"family":"Samenuk","given":"Grace"},{"family":"Yeater","given":"Kathleen"},{"family":"Tidwell","given":"Jason"},{"family":"Bach","given":"Stephen"},{"family":"Pérez de León","given":"Adalberto A."},{"family":"Teel","given":"Pete D."}],"issued":{"date-parts":[["2022",11,8]]}}},{"id":8068,"uris":["http://zotero.org/groups/4707929/items/GHXEAEAK"],"itemData":{"id":8068,"type":"article-journal","container-title":"The Journal of Immunology","DOI":"https://doi.org/10.4049/jimmunol.143.4.1346","issue":"4","page":"1346-1351","title":"Immunologic control of a parasitic arthropod. Identification of a protective antigen from Boophilus microplus","volume":"143","author":[{"family":"Willasden","given":"P"},{"family":"Riding","given":"G.A"},{"family":"McKenna","given":"R.V"},{"family":"Hemp","given":"D.H"},{"family":"Tellam","given":"R.L"},{"family":"Nielsen","given":"J.N"},{"family":"Lahnstein","given":"J"},{"family":"Cobon","given":"G.S"},{"family":"Gough","given":"J.M"}],"issued":{"date-parts":[["1989"]]}}},{"id":8069,"uris":["http://zotero.org/groups/4707929/items/VD7AMY6E"],"itemData":{"id":8069,"type":"webpage","container-title":"Texas Animal Health Commission","title":"Fever tick vaccine fact sheet","URL":"https://www.tahc.texas.gov/news/brochures/TAHCBrochure_FeverTickVaccineFactSheet.pdf","author":[{"family":"USDA","given":""}],"accessed":{"date-parts":[["2024",3,25]]},"issued":{"date-parts":[["2016"]]}}}],"schema":"https://github.com/citation-style-language/schema/raw/master/csl-citation.json"} </w:instrText>
            </w:r>
            <w:r>
              <w:fldChar w:fldCharType="separate"/>
            </w:r>
            <w:r w:rsidRPr="00E275C7">
              <w:rPr>
                <w:rFonts w:cs="Calibri"/>
                <w:lang w:val="en-GB"/>
              </w:rPr>
              <w:t>(TickBoss 2022; Tabor 2021; Rodríguez-Mallon 2023; Arocho Rosario et al. 2022; Willasden et al. 1989; USDA 2016)</w:t>
            </w:r>
            <w:r>
              <w:fldChar w:fldCharType="end"/>
            </w:r>
          </w:p>
          <w:p w14:paraId="08431C69" w14:textId="282232E4" w:rsidR="00680BE3" w:rsidRDefault="00680BE3" w:rsidP="00615C13"/>
        </w:tc>
      </w:tr>
      <w:tr w:rsidR="00680BE3" w14:paraId="7CF7D971" w14:textId="77777777" w:rsidTr="008832CF">
        <w:tc>
          <w:tcPr>
            <w:tcW w:w="2410" w:type="dxa"/>
          </w:tcPr>
          <w:p w14:paraId="1A9A8590" w14:textId="77777777" w:rsidR="00680BE3" w:rsidRPr="00CB5952" w:rsidRDefault="00680BE3" w:rsidP="00615C13">
            <w:pPr>
              <w:rPr>
                <w:b/>
                <w:bCs/>
              </w:rPr>
            </w:pPr>
            <w:r w:rsidRPr="00CB5952">
              <w:rPr>
                <w:b/>
                <w:bCs/>
              </w:rPr>
              <w:t>Applicable to Australia</w:t>
            </w:r>
          </w:p>
        </w:tc>
        <w:tc>
          <w:tcPr>
            <w:tcW w:w="6095" w:type="dxa"/>
          </w:tcPr>
          <w:p w14:paraId="36238700" w14:textId="77777777" w:rsidR="0077681A" w:rsidRDefault="0077681A" w:rsidP="0077681A">
            <w:pPr>
              <w:pStyle w:val="ListParagraph"/>
              <w:ind w:left="315"/>
            </w:pPr>
            <w:r>
              <w:rPr>
                <w:shd w:val="clear" w:color="auto" w:fill="FFFFFF"/>
              </w:rPr>
              <w:t xml:space="preserve">The tick fever vaccine is available in Australia. Either sold chilled, ready-to-use with a 4-day </w:t>
            </w:r>
            <w:r w:rsidRPr="000B6746">
              <w:t>shelf life or as a frozen vaccine (Combavac 3in1; stored in liquid nitrogen). Combavac 3in1 is suitable for remote areas or for larger holdings.</w:t>
            </w:r>
          </w:p>
          <w:p w14:paraId="43528506" w14:textId="5E5AEBC2" w:rsidR="00680BE3" w:rsidRPr="0077681A" w:rsidRDefault="0077681A" w:rsidP="0077681A">
            <w:pPr>
              <w:pStyle w:val="ListParagraph"/>
              <w:ind w:left="315"/>
            </w:pPr>
            <w:r>
              <w:t>T</w:t>
            </w:r>
            <w:r w:rsidRPr="000B6746">
              <w:t>he TICK-GARD</w:t>
            </w:r>
            <w:r w:rsidRPr="0077681A">
              <w:rPr>
                <w:vertAlign w:val="superscript"/>
              </w:rPr>
              <w:t>PLUS</w:t>
            </w:r>
            <w:r w:rsidRPr="000B6746">
              <w:t xml:space="preserve"> vaccine</w:t>
            </w:r>
            <w:r>
              <w:t xml:space="preserve"> for </w:t>
            </w:r>
            <w:r>
              <w:rPr>
                <w:rStyle w:val="Emphasis"/>
              </w:rPr>
              <w:t xml:space="preserve">Rhipicephalus australis </w:t>
            </w:r>
            <w:r w:rsidRPr="0077681A">
              <w:rPr>
                <w:rStyle w:val="Emphasis"/>
                <w:i w:val="0"/>
                <w:iCs w:val="0"/>
              </w:rPr>
              <w:t>was discontinued in 2010,</w:t>
            </w:r>
            <w:r>
              <w:rPr>
                <w:rStyle w:val="Emphasis"/>
              </w:rPr>
              <w:t xml:space="preserve"> </w:t>
            </w:r>
            <w:r w:rsidRPr="0077681A">
              <w:rPr>
                <w:rStyle w:val="Emphasis"/>
                <w:i w:val="0"/>
                <w:iCs w:val="0"/>
              </w:rPr>
              <w:t xml:space="preserve">primarily because it required 3–4 </w:t>
            </w:r>
            <w:r w:rsidRPr="0077681A">
              <w:rPr>
                <w:rStyle w:val="Emphasis"/>
                <w:i w:val="0"/>
                <w:iCs w:val="0"/>
              </w:rPr>
              <w:lastRenderedPageBreak/>
              <w:t>boosters per annum to maintain efficacy and producers were not utilising the product.</w:t>
            </w:r>
          </w:p>
        </w:tc>
        <w:tc>
          <w:tcPr>
            <w:tcW w:w="1560" w:type="dxa"/>
          </w:tcPr>
          <w:p w14:paraId="4FC613F1" w14:textId="2798850A" w:rsidR="00680BE3" w:rsidRDefault="00680BE3" w:rsidP="00615C13">
            <w:r>
              <w:lastRenderedPageBreak/>
              <w:fldChar w:fldCharType="begin"/>
            </w:r>
            <w:r w:rsidR="006B0536">
              <w:instrText xml:space="preserve"> ADDIN ZOTERO_ITEM CSL_CITATION {"citationID":"UQx0ePFc","properties":{"formattedCitation":"(TickBoss 2022; Tabor 2021)","plainCitation":"(TickBoss 2022; Tabor 2021)","noteIndex":0},"citationItems":[{"id":7852,"uris":["http://zotero.org/groups/4707929/items/4JIKRGRH"],"itemData":{"id":7852,"type":"webpage","abstract":"How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7901,"uris":["http://zotero.org/groups/4707929/items/VJF58RVT"],"itemData":{"id":7901,"type":"article-journal","abstract":"Tick vaccine research in Australia has demonstrated leadership worldwide through the development of the first anti-tick vaccine in the 1990s. Australia’s Commonwealth Scientific and Industrial Research Organisation’s (CSIRO) research led to the development of vaccines and/or precursors of vaccines (such as crude extracts) for both the cattle tick and the paralysis tick. CSIRO commercialised the Bm86 vaccine in the early 1990s for Rhipicephalus australis; however, issues with dosing and lack of global conservation led to the market closure of Tick-GARD in Australia. New research programs arose both locally and globally. The Australian paralysis tick Ixodes holocyclus has perplexed research veterinarians since the 1920s; however, not until the 2000s did biotechnology exist to elucidate the neurotoxin—holocyclotoxin family of toxins leading to a proof of concept vaccine cocktail. This review revisits these discoveries and describes tributes to deceased tick vaccine protagonists in Australia, including Sir Clunies Ross, Dr Bernard Stone and Dr David Kemp.","container-title":"Vaccines","DOI":"10.3390/vaccines9091030","ISSN":"2076-393X","issue":"9","journalAbbreviation":"Vaccines (Basel)","note":"PMID: 34579266\nPMCID: PMC8473225","page":"1030","source":"PubMed Central","title":"A Review of Australian Tick Vaccine Research","volume":"9","author":[{"family":"Tabor","given":"Ala E."}],"issued":{"date-parts":[["2021",9,16]]}}}],"schema":"https://github.com/citation-style-language/schema/raw/master/csl-citation.json"} </w:instrText>
            </w:r>
            <w:r>
              <w:fldChar w:fldCharType="separate"/>
            </w:r>
            <w:r>
              <w:rPr>
                <w:noProof/>
              </w:rPr>
              <w:t>(TickBoss 2022; Tabor 2021)</w:t>
            </w:r>
            <w:r>
              <w:fldChar w:fldCharType="end"/>
            </w:r>
          </w:p>
        </w:tc>
      </w:tr>
      <w:tr w:rsidR="00680BE3" w14:paraId="0A3393FD" w14:textId="77777777" w:rsidTr="008832CF">
        <w:tc>
          <w:tcPr>
            <w:tcW w:w="2410" w:type="dxa"/>
          </w:tcPr>
          <w:p w14:paraId="4B5DBC89" w14:textId="77777777" w:rsidR="00680BE3" w:rsidRPr="00CB5952" w:rsidRDefault="00680BE3" w:rsidP="00615C13">
            <w:pPr>
              <w:rPr>
                <w:b/>
                <w:bCs/>
              </w:rPr>
            </w:pPr>
            <w:r w:rsidRPr="00CB5952">
              <w:rPr>
                <w:b/>
                <w:bCs/>
              </w:rPr>
              <w:t>Impact on animals, humans, environment</w:t>
            </w:r>
          </w:p>
        </w:tc>
        <w:tc>
          <w:tcPr>
            <w:tcW w:w="6095" w:type="dxa"/>
          </w:tcPr>
          <w:p w14:paraId="6616B09B" w14:textId="77777777" w:rsidR="00680BE3" w:rsidRDefault="00680BE3" w:rsidP="00615C13">
            <w:r>
              <w:t xml:space="preserve">None reported. </w:t>
            </w:r>
          </w:p>
        </w:tc>
        <w:tc>
          <w:tcPr>
            <w:tcW w:w="1560" w:type="dxa"/>
          </w:tcPr>
          <w:p w14:paraId="0F82062D" w14:textId="77777777" w:rsidR="00680BE3" w:rsidRDefault="00680BE3" w:rsidP="00615C13"/>
        </w:tc>
      </w:tr>
      <w:tr w:rsidR="00680BE3" w14:paraId="2C18FE2B" w14:textId="77777777" w:rsidTr="008832CF">
        <w:tc>
          <w:tcPr>
            <w:tcW w:w="2410" w:type="dxa"/>
          </w:tcPr>
          <w:p w14:paraId="77C107C1" w14:textId="77777777" w:rsidR="00680BE3" w:rsidRPr="00CB5952" w:rsidRDefault="00680BE3" w:rsidP="00615C13">
            <w:pPr>
              <w:rPr>
                <w:b/>
                <w:bCs/>
              </w:rPr>
            </w:pPr>
            <w:r w:rsidRPr="00CB5952">
              <w:rPr>
                <w:b/>
                <w:bCs/>
              </w:rPr>
              <w:t>Limitations</w:t>
            </w:r>
          </w:p>
        </w:tc>
        <w:tc>
          <w:tcPr>
            <w:tcW w:w="6095" w:type="dxa"/>
          </w:tcPr>
          <w:p w14:paraId="27708483" w14:textId="3FF21B79" w:rsidR="0077681A" w:rsidRDefault="0077681A" w:rsidP="0077681A">
            <w:pPr>
              <w:pStyle w:val="ListParagraph"/>
              <w:ind w:left="315"/>
            </w:pPr>
            <w:r>
              <w:t>Limited to use for animals in cattle tick areas or entering cattle tick areas.</w:t>
            </w:r>
          </w:p>
          <w:p w14:paraId="06233331" w14:textId="2989D301" w:rsidR="0077681A" w:rsidRDefault="0077681A" w:rsidP="0077681A">
            <w:pPr>
              <w:pStyle w:val="ListParagraph"/>
              <w:ind w:left="315"/>
            </w:pPr>
            <w:r w:rsidRPr="004948FF">
              <w:rPr>
                <w:shd w:val="clear" w:color="auto" w:fill="FFFFFF"/>
              </w:rPr>
              <w:t>Clinical disease associated with use of the live vaccine is possible, but most animals show no visible reactions.</w:t>
            </w:r>
          </w:p>
          <w:p w14:paraId="3A01C829" w14:textId="10862AC3" w:rsidR="00BF5CF5" w:rsidRPr="00BF5CF5" w:rsidRDefault="00BF5CF5" w:rsidP="00615C13">
            <w:pPr>
              <w:pStyle w:val="ListParagraph"/>
              <w:ind w:left="315"/>
            </w:pPr>
            <w:r>
              <w:t>The selection on suitable antigens is a major constraint on vaccine development.</w:t>
            </w:r>
          </w:p>
          <w:p w14:paraId="73DBB2C2" w14:textId="74173965" w:rsidR="00680BE3" w:rsidRPr="005C3341" w:rsidRDefault="00680BE3" w:rsidP="00615C13">
            <w:pPr>
              <w:pStyle w:val="ListParagraph"/>
              <w:ind w:left="315"/>
            </w:pPr>
            <w:r>
              <w:rPr>
                <w:shd w:val="clear" w:color="auto" w:fill="FFFFFF"/>
              </w:rPr>
              <w:t xml:space="preserve">Very slow commercialisation of anti-tick vaccines for cattle tick. </w:t>
            </w:r>
          </w:p>
        </w:tc>
        <w:tc>
          <w:tcPr>
            <w:tcW w:w="1560" w:type="dxa"/>
          </w:tcPr>
          <w:p w14:paraId="4E65A287" w14:textId="0EEE884F" w:rsidR="00680BE3" w:rsidRDefault="005A5848" w:rsidP="00615C13">
            <w:r>
              <w:fldChar w:fldCharType="begin"/>
            </w:r>
            <w:r w:rsidR="006B0536">
              <w:instrText xml:space="preserve"> ADDIN ZOTERO_ITEM CSL_CITATION {"citationID":"NhUfuPFS","properties":{"formattedCitation":"(TickBoss 2022; Merino et al. 2013; Willasden et al. 1989)","plainCitation":"(TickBoss 2022; Merino et al. 2013; Willasden et al. 1989)","noteIndex":0},"citationItems":[{"id":7852,"uris":["http://zotero.org/groups/4707929/items/4JIKRGRH"],"itemData":{"id":7852,"type":"webpage","abstract":"How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id":8063,"uris":["http://zotero.org/groups/4707929/items/V9B9MQM8"],"itemData":{"id":8063,"type":"article-journal","abstract":"Ticks are obligate hematophagous ectoparasites that transmit a wide variety of pathogens to humans and animals. The incidence of tick-borne diseases has increased worldwide in both humans and domestic animals over the past years resulting in greater interest in the study of tick-host-pathogen interactions. Advances in vector and pathogen genomics and proteomics have moved forward our knowledge of the vector-pathogen interactions that take place during the colonization and transmission of arthropod-borne microbes. Tick-borne pathogens adapt from the vector to the mammalian host by differential gene expression thus modulating host processes. In recent years, studies have shown that targeting tick proteins by vaccination can not only reduce tick feeding and reproduction, but also the infection and transmission of pathogens from the tick to the vertebrate host. In this article, we review the tick-protective antigens that have been identified for the formulation of tick vaccines and the effect of these vaccines on the control of tick-borne pathogens.","container-title":"Frontiers in Cellular and Infection Microbiology","DOI":"10.3389/fcimb.2013.00030","ISSN":"2235-2988","journalAbbreviation":"Front Cell Infect Microbiol","note":"PMID: 23847771\nPMCID: PMC3705209","page":"30","source":"PubMed Central","title":"Tick vaccines and the control of tick-borne pathogens","volume":"3","author":[{"family":"Merino","given":"Octavio"},{"family":"Alberdi","given":"Pilar"},{"family":"Pérez de la Lastra","given":"José M."},{"family":"Fuente","given":"José","non-dropping-particle":"de la"}],"issued":{"date-parts":[["2013",7,9]]}}},{"id":8068,"uris":["http://zotero.org/groups/4707929/items/GHXEAEAK"],"itemData":{"id":8068,"type":"article-journal","container-title":"The Journal of Immunology","DOI":"https://doi.org/10.4049/jimmunol.143.4.1346","issue":"4","page":"1346-1351","title":"Immunologic control of a parasitic arthropod. Identification of a protective antigen from Boophilus microplus","volume":"143","author":[{"family":"Willasden","given":"P"},{"family":"Riding","given":"G.A"},{"family":"McKenna","given":"R.V"},{"family":"Hemp","given":"D.H"},{"family":"Tellam","given":"R.L"},{"family":"Nielsen","given":"J.N"},{"family":"Lahnstein","given":"J"},{"family":"Cobon","given":"G.S"},{"family":"Gough","given":"J.M"}],"issued":{"date-parts":[["1989"]]}}}],"schema":"https://github.com/citation-style-language/schema/raw/master/csl-citation.json"} </w:instrText>
            </w:r>
            <w:r>
              <w:fldChar w:fldCharType="separate"/>
            </w:r>
            <w:r>
              <w:rPr>
                <w:noProof/>
              </w:rPr>
              <w:t>(TickBoss 2022; Merino et al. 2013; Willasden et al. 1989)</w:t>
            </w:r>
            <w:r>
              <w:fldChar w:fldCharType="end"/>
            </w:r>
          </w:p>
        </w:tc>
      </w:tr>
    </w:tbl>
    <w:p w14:paraId="2F17F107" w14:textId="77777777" w:rsidR="00680BE3" w:rsidRDefault="00680BE3" w:rsidP="00F27FCE">
      <w:pPr>
        <w:rPr>
          <w:lang w:eastAsia="en-US"/>
        </w:rPr>
      </w:pPr>
    </w:p>
    <w:p w14:paraId="2539B40F" w14:textId="18FBCFEC" w:rsidR="006578A7" w:rsidRPr="000C7383" w:rsidRDefault="00E828EF" w:rsidP="00900C12">
      <w:pPr>
        <w:pStyle w:val="Heading2"/>
        <w:ind w:left="851"/>
      </w:pPr>
      <w:bookmarkStart w:id="165" w:name="_Toc195777921"/>
      <w:r>
        <w:t>Chemical controls</w:t>
      </w:r>
      <w:bookmarkEnd w:id="165"/>
      <w:r>
        <w:t xml:space="preserve"> </w:t>
      </w:r>
    </w:p>
    <w:p w14:paraId="37555912" w14:textId="66C429B2" w:rsidR="002B7A50" w:rsidRDefault="00A23754" w:rsidP="00900C12">
      <w:pPr>
        <w:rPr>
          <w:shd w:val="clear" w:color="auto" w:fill="FFFFFF"/>
        </w:rPr>
      </w:pPr>
      <w:r>
        <w:rPr>
          <w:shd w:val="clear" w:color="auto" w:fill="FFFFFF"/>
        </w:rPr>
        <w:t xml:space="preserve">Most </w:t>
      </w:r>
      <w:r w:rsidR="005032ED">
        <w:rPr>
          <w:shd w:val="clear" w:color="auto" w:fill="FFFFFF"/>
        </w:rPr>
        <w:t>control</w:t>
      </w:r>
      <w:r w:rsidR="00B772D5">
        <w:rPr>
          <w:shd w:val="clear" w:color="auto" w:fill="FFFFFF"/>
        </w:rPr>
        <w:t xml:space="preserve"> </w:t>
      </w:r>
      <w:r>
        <w:rPr>
          <w:shd w:val="clear" w:color="auto" w:fill="FFFFFF"/>
        </w:rPr>
        <w:t xml:space="preserve">programs for </w:t>
      </w:r>
      <w:r w:rsidR="00B772D5">
        <w:rPr>
          <w:shd w:val="clear" w:color="auto" w:fill="FFFFFF"/>
        </w:rPr>
        <w:t xml:space="preserve">arthropods </w:t>
      </w:r>
      <w:r>
        <w:rPr>
          <w:shd w:val="clear" w:color="auto" w:fill="FFFFFF"/>
        </w:rPr>
        <w:t xml:space="preserve">are </w:t>
      </w:r>
      <w:r w:rsidR="00B772D5">
        <w:rPr>
          <w:shd w:val="clear" w:color="auto" w:fill="FFFFFF"/>
        </w:rPr>
        <w:t>centred on the use of insecticides</w:t>
      </w:r>
      <w:r w:rsidR="005032ED">
        <w:rPr>
          <w:shd w:val="clear" w:color="auto" w:fill="FFFFFF"/>
        </w:rPr>
        <w:t xml:space="preserve">. </w:t>
      </w:r>
      <w:r w:rsidR="00D50F0F">
        <w:rPr>
          <w:shd w:val="clear" w:color="auto" w:fill="FFFFFF"/>
        </w:rPr>
        <w:t xml:space="preserve">However, long-term use and overuse </w:t>
      </w:r>
      <w:r w:rsidR="002C0FB0">
        <w:rPr>
          <w:shd w:val="clear" w:color="auto" w:fill="FFFFFF"/>
        </w:rPr>
        <w:t xml:space="preserve">of insecticides </w:t>
      </w:r>
      <w:r w:rsidR="00D50F0F">
        <w:rPr>
          <w:shd w:val="clear" w:color="auto" w:fill="FFFFFF"/>
        </w:rPr>
        <w:t>ha</w:t>
      </w:r>
      <w:r w:rsidR="002C0FB0">
        <w:rPr>
          <w:shd w:val="clear" w:color="auto" w:fill="FFFFFF"/>
        </w:rPr>
        <w:t>s</w:t>
      </w:r>
      <w:r w:rsidR="00D50F0F">
        <w:rPr>
          <w:shd w:val="clear" w:color="auto" w:fill="FFFFFF"/>
        </w:rPr>
        <w:t xml:space="preserve"> resulted in growing resistance and ecological harm.</w:t>
      </w:r>
      <w:r w:rsidR="00062FCF">
        <w:rPr>
          <w:shd w:val="clear" w:color="auto" w:fill="FFFFFF"/>
        </w:rPr>
        <w:t xml:space="preserve"> </w:t>
      </w:r>
      <w:r w:rsidR="00D50F0F">
        <w:rPr>
          <w:shd w:val="clear" w:color="auto" w:fill="FFFFFF"/>
        </w:rPr>
        <w:t xml:space="preserve">For effective long-term vector control, insecticides </w:t>
      </w:r>
      <w:r w:rsidR="00151E74">
        <w:rPr>
          <w:shd w:val="clear" w:color="auto" w:fill="FFFFFF"/>
        </w:rPr>
        <w:t xml:space="preserve">and other chemicals </w:t>
      </w:r>
      <w:r w:rsidR="00D50F0F">
        <w:rPr>
          <w:shd w:val="clear" w:color="auto" w:fill="FFFFFF"/>
        </w:rPr>
        <w:t xml:space="preserve">should be used judiciously and in combination with non-chemical methods such as source reduction. </w:t>
      </w:r>
      <w:r w:rsidR="002B7A50">
        <w:rPr>
          <w:shd w:val="clear" w:color="auto" w:fill="FFFFFF"/>
        </w:rPr>
        <w:t>Bio-insecticides derived from natural sources</w:t>
      </w:r>
      <w:r w:rsidR="0020518E">
        <w:rPr>
          <w:shd w:val="clear" w:color="auto" w:fill="FFFFFF"/>
        </w:rPr>
        <w:t>,</w:t>
      </w:r>
      <w:r w:rsidR="002B7A50">
        <w:rPr>
          <w:shd w:val="clear" w:color="auto" w:fill="FFFFFF"/>
        </w:rPr>
        <w:t xml:space="preserve"> like the chrysanthemum plant or bioactive metabolites of </w:t>
      </w:r>
      <w:r w:rsidR="002B7A50" w:rsidRPr="00064D7C">
        <w:rPr>
          <w:i/>
          <w:iCs/>
          <w:shd w:val="clear" w:color="auto" w:fill="FFFFFF"/>
        </w:rPr>
        <w:t>Streptomyces</w:t>
      </w:r>
      <w:r w:rsidR="0020518E">
        <w:rPr>
          <w:shd w:val="clear" w:color="auto" w:fill="FFFFFF"/>
        </w:rPr>
        <w:t>,</w:t>
      </w:r>
      <w:r w:rsidR="002B7A50">
        <w:rPr>
          <w:shd w:val="clear" w:color="auto" w:fill="FFFFFF"/>
        </w:rPr>
        <w:t xml:space="preserve"> are considered safer alternatives to synthetic chemicals </w:t>
      </w:r>
      <w:r w:rsidR="002B7A50">
        <w:rPr>
          <w:shd w:val="clear" w:color="auto" w:fill="FFFFFF"/>
        </w:rPr>
        <w:fldChar w:fldCharType="begin"/>
      </w:r>
      <w:r w:rsidR="006B0536">
        <w:rPr>
          <w:shd w:val="clear" w:color="auto" w:fill="FFFFFF"/>
        </w:rPr>
        <w:instrText xml:space="preserve"> ADDIN ZOTERO_ITEM CSL_CITATION {"citationID":"a2sqfvJ5","properties":{"formattedCitation":"(Wong et al. 2023)","plainCitation":"(Wong et al. 2023)","noteIndex":0},"citationItems":[{"id":7809,"uris":["http://zotero.org/groups/4707929/items/39NJ9Y4X"],"itemData":{"id":7809,"type":"article-journal","container-title":"Frontiers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schema":"https://github.com/citation-style-language/schema/raw/master/csl-citation.json"} </w:instrText>
      </w:r>
      <w:r w:rsidR="002B7A50">
        <w:rPr>
          <w:shd w:val="clear" w:color="auto" w:fill="FFFFFF"/>
        </w:rPr>
        <w:fldChar w:fldCharType="separate"/>
      </w:r>
      <w:r w:rsidR="002B7A50">
        <w:rPr>
          <w:noProof/>
          <w:shd w:val="clear" w:color="auto" w:fill="FFFFFF"/>
        </w:rPr>
        <w:t>(Wong et al. 2023)</w:t>
      </w:r>
      <w:r w:rsidR="002B7A50">
        <w:rPr>
          <w:shd w:val="clear" w:color="auto" w:fill="FFFFFF"/>
        </w:rPr>
        <w:fldChar w:fldCharType="end"/>
      </w:r>
      <w:r w:rsidR="002B7A50">
        <w:rPr>
          <w:shd w:val="clear" w:color="auto" w:fill="FFFFFF"/>
        </w:rPr>
        <w:t>.</w:t>
      </w:r>
      <w:r w:rsidR="00A87D2D">
        <w:rPr>
          <w:shd w:val="clear" w:color="auto" w:fill="FFFFFF"/>
        </w:rPr>
        <w:t xml:space="preserve"> Appendix 4 </w:t>
      </w:r>
      <w:r w:rsidR="001C5446">
        <w:rPr>
          <w:shd w:val="clear" w:color="auto" w:fill="FFFFFF"/>
        </w:rPr>
        <w:t>describes</w:t>
      </w:r>
      <w:r w:rsidR="00A87D2D">
        <w:rPr>
          <w:shd w:val="clear" w:color="auto" w:fill="FFFFFF"/>
        </w:rPr>
        <w:t xml:space="preserve"> the different types of chemical approaches when controlling vectors (e.g. on-host, off-host, adulticides, larvicides).</w:t>
      </w:r>
    </w:p>
    <w:p w14:paraId="4A04A9F0" w14:textId="22764A45" w:rsidR="004C6688" w:rsidRDefault="00CA291B" w:rsidP="00900C12">
      <w:pPr>
        <w:rPr>
          <w:lang w:eastAsia="en-US"/>
        </w:rPr>
      </w:pPr>
      <w:r>
        <w:rPr>
          <w:lang w:eastAsia="en-US"/>
        </w:rPr>
        <w:t xml:space="preserve">The </w:t>
      </w:r>
      <w:r w:rsidR="0020518E">
        <w:rPr>
          <w:lang w:eastAsia="en-US"/>
        </w:rPr>
        <w:t>NVMAG</w:t>
      </w:r>
      <w:r>
        <w:rPr>
          <w:lang w:eastAsia="en-US"/>
        </w:rPr>
        <w:t xml:space="preserve"> has compiled a list of </w:t>
      </w:r>
      <w:r w:rsidR="00662E06">
        <w:rPr>
          <w:lang w:eastAsia="en-US"/>
        </w:rPr>
        <w:t>registered</w:t>
      </w:r>
      <w:r>
        <w:rPr>
          <w:lang w:eastAsia="en-US"/>
        </w:rPr>
        <w:t xml:space="preserve"> </w:t>
      </w:r>
      <w:r w:rsidR="00E33805">
        <w:rPr>
          <w:lang w:eastAsia="en-US"/>
        </w:rPr>
        <w:t xml:space="preserve">agriculture and veterinary (agvet) </w:t>
      </w:r>
      <w:r>
        <w:rPr>
          <w:lang w:eastAsia="en-US"/>
        </w:rPr>
        <w:t>chemicals for LSD vector control</w:t>
      </w:r>
      <w:r w:rsidR="00E33805">
        <w:rPr>
          <w:lang w:eastAsia="en-US"/>
        </w:rPr>
        <w:t xml:space="preserve"> </w:t>
      </w:r>
      <w:r w:rsidR="00E33805" w:rsidRPr="00A32AFC">
        <w:rPr>
          <w:lang w:eastAsia="en-US"/>
        </w:rPr>
        <w:t>(</w:t>
      </w:r>
      <w:r w:rsidR="00543D34">
        <w:rPr>
          <w:lang w:eastAsia="en-US"/>
        </w:rPr>
        <w:fldChar w:fldCharType="begin"/>
      </w:r>
      <w:r w:rsidR="00543D34">
        <w:rPr>
          <w:lang w:eastAsia="en-US"/>
        </w:rPr>
        <w:instrText xml:space="preserve"> REF _Ref162280602 \h </w:instrText>
      </w:r>
      <w:r w:rsidR="00543D34">
        <w:rPr>
          <w:lang w:eastAsia="en-US"/>
        </w:rPr>
      </w:r>
      <w:r w:rsidR="00543D34">
        <w:rPr>
          <w:lang w:eastAsia="en-US"/>
        </w:rPr>
        <w:fldChar w:fldCharType="separate"/>
      </w:r>
      <w:r w:rsidR="00440BAD">
        <w:t xml:space="preserve">Table </w:t>
      </w:r>
      <w:r w:rsidR="00440BAD">
        <w:rPr>
          <w:noProof/>
        </w:rPr>
        <w:t>25</w:t>
      </w:r>
      <w:r w:rsidR="00543D34">
        <w:rPr>
          <w:lang w:eastAsia="en-US"/>
        </w:rPr>
        <w:fldChar w:fldCharType="end"/>
      </w:r>
      <w:r w:rsidR="00543D34">
        <w:rPr>
          <w:lang w:eastAsia="en-US"/>
        </w:rPr>
        <w:t xml:space="preserve"> and </w:t>
      </w:r>
      <w:r w:rsidR="00543D34">
        <w:rPr>
          <w:lang w:eastAsia="en-US"/>
        </w:rPr>
        <w:fldChar w:fldCharType="begin"/>
      </w:r>
      <w:r w:rsidR="00543D34">
        <w:rPr>
          <w:lang w:eastAsia="en-US"/>
        </w:rPr>
        <w:instrText xml:space="preserve"> REF _Ref162280607 \h </w:instrText>
      </w:r>
      <w:r w:rsidR="00543D34">
        <w:rPr>
          <w:lang w:eastAsia="en-US"/>
        </w:rPr>
      </w:r>
      <w:r w:rsidR="00543D34">
        <w:rPr>
          <w:lang w:eastAsia="en-US"/>
        </w:rPr>
        <w:fldChar w:fldCharType="separate"/>
      </w:r>
      <w:r w:rsidR="00DA0DC6">
        <w:t xml:space="preserve">Table </w:t>
      </w:r>
      <w:r w:rsidR="00DA0DC6">
        <w:rPr>
          <w:noProof/>
        </w:rPr>
        <w:t>26</w:t>
      </w:r>
      <w:r w:rsidR="00543D34">
        <w:rPr>
          <w:lang w:eastAsia="en-US"/>
        </w:rPr>
        <w:fldChar w:fldCharType="end"/>
      </w:r>
      <w:r w:rsidR="00E33805" w:rsidRPr="00A32AFC">
        <w:rPr>
          <w:lang w:eastAsia="en-US"/>
        </w:rPr>
        <w:t>)</w:t>
      </w:r>
      <w:r w:rsidR="3D183E3F" w:rsidRPr="00A32AFC">
        <w:rPr>
          <w:lang w:eastAsia="en-US"/>
        </w:rPr>
        <w:t xml:space="preserve"> which was current at time of publication</w:t>
      </w:r>
      <w:r w:rsidR="00BE06D9">
        <w:rPr>
          <w:lang w:eastAsia="en-US"/>
        </w:rPr>
        <w:t>.</w:t>
      </w:r>
      <w:r w:rsidR="00E81697">
        <w:rPr>
          <w:lang w:eastAsia="en-US"/>
        </w:rPr>
        <w:t xml:space="preserve"> </w:t>
      </w:r>
      <w:r w:rsidR="00662E06">
        <w:rPr>
          <w:lang w:eastAsia="en-US"/>
        </w:rPr>
        <w:t xml:space="preserve">Regular review of the list </w:t>
      </w:r>
      <w:r w:rsidR="00A23754">
        <w:rPr>
          <w:lang w:eastAsia="en-US"/>
        </w:rPr>
        <w:t xml:space="preserve">before determining which chemicals to use </w:t>
      </w:r>
      <w:r w:rsidR="00662E06">
        <w:rPr>
          <w:lang w:eastAsia="en-US"/>
        </w:rPr>
        <w:t>is recommended as updates may occur.</w:t>
      </w:r>
      <w:r w:rsidR="009B2328">
        <w:rPr>
          <w:lang w:eastAsia="en-US"/>
        </w:rPr>
        <w:t xml:space="preserve"> </w:t>
      </w:r>
      <w:r w:rsidR="00E33805" w:rsidRPr="3CB9B4FB">
        <w:rPr>
          <w:lang w:eastAsia="en-US"/>
        </w:rPr>
        <w:t>Search the</w:t>
      </w:r>
      <w:r w:rsidR="00662E06" w:rsidRPr="3CB9B4FB">
        <w:rPr>
          <w:lang w:eastAsia="en-US"/>
        </w:rPr>
        <w:t xml:space="preserve"> Australian Pesticide and Veterinary Medicine Authority (APVMA) </w:t>
      </w:r>
      <w:r w:rsidR="00662E06">
        <w:t>Chemical Registration Information System (</w:t>
      </w:r>
      <w:hyperlink r:id="rId66">
        <w:r w:rsidR="00662E06" w:rsidRPr="3CB9B4FB">
          <w:rPr>
            <w:rStyle w:val="Hyperlink"/>
          </w:rPr>
          <w:t>PubCRIS</w:t>
        </w:r>
      </w:hyperlink>
      <w:r w:rsidR="00662E06">
        <w:t>) databas</w:t>
      </w:r>
      <w:r w:rsidR="00E33805">
        <w:t xml:space="preserve">e </w:t>
      </w:r>
      <w:r w:rsidR="00E33805" w:rsidRPr="3CB9B4FB">
        <w:rPr>
          <w:lang w:eastAsia="en-US"/>
        </w:rPr>
        <w:t>to review the current registration status and label information of ag</w:t>
      </w:r>
      <w:r w:rsidR="00BE06D9">
        <w:rPr>
          <w:lang w:eastAsia="en-US"/>
        </w:rPr>
        <w:t xml:space="preserve">riculture and </w:t>
      </w:r>
      <w:r w:rsidR="00E33805" w:rsidRPr="3CB9B4FB">
        <w:rPr>
          <w:lang w:eastAsia="en-US"/>
        </w:rPr>
        <w:t>vet</w:t>
      </w:r>
      <w:r w:rsidR="00BE06D9">
        <w:rPr>
          <w:lang w:eastAsia="en-US"/>
        </w:rPr>
        <w:t>erinary</w:t>
      </w:r>
      <w:r w:rsidR="00E33805" w:rsidRPr="3CB9B4FB">
        <w:rPr>
          <w:lang w:eastAsia="en-US"/>
        </w:rPr>
        <w:t xml:space="preserve"> chemicals</w:t>
      </w:r>
      <w:r w:rsidR="00662E06" w:rsidRPr="3CB9B4FB">
        <w:rPr>
          <w:lang w:eastAsia="en-US"/>
        </w:rPr>
        <w:t>.</w:t>
      </w:r>
    </w:p>
    <w:p w14:paraId="4D1E92EB" w14:textId="46C02C94" w:rsidR="00543D34" w:rsidRPr="00900933" w:rsidRDefault="60F1FA4B" w:rsidP="00543D34">
      <w:pPr>
        <w:rPr>
          <w:lang w:eastAsia="en-US"/>
        </w:rPr>
      </w:pPr>
      <w:r>
        <w:rPr>
          <w:lang w:eastAsia="en-US"/>
        </w:rPr>
        <w:t>In compiling this list, t</w:t>
      </w:r>
      <w:r w:rsidR="00543D34">
        <w:rPr>
          <w:lang w:eastAsia="en-US"/>
        </w:rPr>
        <w:t>he NVMAG recommend</w:t>
      </w:r>
      <w:r w:rsidR="38C2B8A7">
        <w:rPr>
          <w:lang w:eastAsia="en-US"/>
        </w:rPr>
        <w:t>ed</w:t>
      </w:r>
      <w:r w:rsidR="00543D34">
        <w:rPr>
          <w:lang w:eastAsia="en-US"/>
        </w:rPr>
        <w:t xml:space="preserve"> the use of SP chemicals over other chemical classes due to their efficacy against multiple vector species, ease of application, and safer meat and milk residue withholding periods (WHPs). </w:t>
      </w:r>
      <w:r w:rsidR="00543D34" w:rsidRPr="001676D4">
        <w:rPr>
          <w:lang w:eastAsia="en-US"/>
        </w:rPr>
        <w:t xml:space="preserve">For detailed information on </w:t>
      </w:r>
      <w:r w:rsidR="00543D34">
        <w:rPr>
          <w:lang w:eastAsia="en-US"/>
        </w:rPr>
        <w:t>SPs</w:t>
      </w:r>
      <w:r w:rsidR="00543D34" w:rsidRPr="001676D4">
        <w:rPr>
          <w:lang w:eastAsia="en-US"/>
        </w:rPr>
        <w:t xml:space="preserve">, refer to </w:t>
      </w:r>
      <w:r w:rsidR="00543D34" w:rsidRPr="00BF2C20">
        <w:rPr>
          <w:lang w:eastAsia="en-US"/>
        </w:rPr>
        <w:t xml:space="preserve">Appendix </w:t>
      </w:r>
      <w:r w:rsidR="00D55398" w:rsidRPr="00BF2C20">
        <w:rPr>
          <w:lang w:eastAsia="en-US"/>
        </w:rPr>
        <w:t>6</w:t>
      </w:r>
      <w:r w:rsidR="00543D34" w:rsidRPr="002B0931">
        <w:rPr>
          <w:lang w:eastAsia="en-US"/>
        </w:rPr>
        <w:t>.</w:t>
      </w:r>
      <w:r w:rsidR="00A87D2D">
        <w:rPr>
          <w:lang w:eastAsia="en-US"/>
        </w:rPr>
        <w:t xml:space="preserve"> </w:t>
      </w:r>
      <w:r w:rsidR="00543D34">
        <w:t>When considering on-host chemical treatments for cattle</w:t>
      </w:r>
      <w:r w:rsidR="00A87D2D">
        <w:t xml:space="preserve"> (</w:t>
      </w:r>
      <w:r w:rsidR="00A87D2D" w:rsidRPr="00E54C68">
        <w:rPr>
          <w:lang w:eastAsia="en-US"/>
        </w:rPr>
        <w:fldChar w:fldCharType="begin"/>
      </w:r>
      <w:r w:rsidR="00A87D2D" w:rsidRPr="00E54C68">
        <w:rPr>
          <w:lang w:eastAsia="en-US"/>
        </w:rPr>
        <w:instrText xml:space="preserve"> REF _Ref162280602 \h </w:instrText>
      </w:r>
      <w:r w:rsidR="006A5448" w:rsidRPr="00E54C68">
        <w:rPr>
          <w:lang w:eastAsia="en-US"/>
        </w:rPr>
        <w:instrText xml:space="preserve"> \* MERGEFORMAT </w:instrText>
      </w:r>
      <w:r w:rsidR="00A87D2D" w:rsidRPr="00E54C68">
        <w:rPr>
          <w:lang w:eastAsia="en-US"/>
        </w:rPr>
      </w:r>
      <w:r w:rsidR="00A87D2D" w:rsidRPr="00E54C68">
        <w:rPr>
          <w:lang w:eastAsia="en-US"/>
        </w:rPr>
        <w:fldChar w:fldCharType="separate"/>
      </w:r>
      <w:r w:rsidR="00DA0DC6">
        <w:t xml:space="preserve">Table </w:t>
      </w:r>
      <w:r w:rsidR="00DA0DC6">
        <w:rPr>
          <w:noProof/>
        </w:rPr>
        <w:t>25</w:t>
      </w:r>
      <w:r w:rsidR="00A87D2D" w:rsidRPr="00E54C68">
        <w:rPr>
          <w:lang w:eastAsia="en-US"/>
        </w:rPr>
        <w:fldChar w:fldCharType="end"/>
      </w:r>
      <w:r w:rsidR="00A87D2D" w:rsidRPr="00E54C68">
        <w:rPr>
          <w:lang w:eastAsia="en-US"/>
        </w:rPr>
        <w:t>)</w:t>
      </w:r>
      <w:r w:rsidR="00543D34" w:rsidRPr="00E54C68">
        <w:t>,</w:t>
      </w:r>
      <w:r w:rsidR="00543D34">
        <w:t xml:space="preserve"> all pour products included in the NVMAG ‘list of preferred chemicals’ </w:t>
      </w:r>
      <w:r w:rsidR="009B2328">
        <w:t>contains</w:t>
      </w:r>
      <w:r w:rsidR="00543D34">
        <w:t xml:space="preserve"> SPs. These include deltamethrin, as the active ingredient, or a combination of c</w:t>
      </w:r>
      <w:r w:rsidR="00543D34" w:rsidRPr="008A3BA1">
        <w:t>ypermethrin and chlorfenvinphos</w:t>
      </w:r>
      <w:r w:rsidR="00543D34">
        <w:t xml:space="preserve">. </w:t>
      </w:r>
      <w:r w:rsidR="00543D34" w:rsidRPr="003A6980">
        <w:t xml:space="preserve">These </w:t>
      </w:r>
      <w:r w:rsidR="00543D34">
        <w:t xml:space="preserve">actives </w:t>
      </w:r>
      <w:r w:rsidR="00543D34" w:rsidRPr="003A6980">
        <w:t xml:space="preserve">were </w:t>
      </w:r>
      <w:r w:rsidR="00543D34">
        <w:t>chosen for</w:t>
      </w:r>
      <w:r w:rsidR="00543D34" w:rsidRPr="003A6980">
        <w:t xml:space="preserve"> their ability to provide protection against multiple </w:t>
      </w:r>
      <w:r w:rsidR="00543D34">
        <w:t>LSD</w:t>
      </w:r>
      <w:r w:rsidR="00543D34" w:rsidRPr="003A6980">
        <w:t xml:space="preserve"> competent v</w:t>
      </w:r>
      <w:r w:rsidR="00543D34">
        <w:t>ectors, targeting both biting flies and midges or biting flies and ticks. They were also selected for their ease of application and relatively low toxicity to people. Ear tag products containing SPs are also included in the NVMAG list of preferred chemicals, primarily for controlling flies.</w:t>
      </w:r>
      <w:r w:rsidR="006A5448">
        <w:t xml:space="preserve"> </w:t>
      </w:r>
      <w:hyperlink w:anchor="Table_27" w:history="1">
        <w:r w:rsidR="006A5448" w:rsidRPr="0084492A">
          <w:rPr>
            <w:rStyle w:val="Hyperlink"/>
            <w:u w:val="none"/>
          </w:rPr>
          <w:t>Table</w:t>
        </w:r>
        <w:r w:rsidR="00E54C68" w:rsidRPr="0084492A">
          <w:rPr>
            <w:rStyle w:val="Hyperlink"/>
            <w:u w:val="none"/>
          </w:rPr>
          <w:t xml:space="preserve"> </w:t>
        </w:r>
        <w:r w:rsidR="00440BAD" w:rsidRPr="0084492A">
          <w:rPr>
            <w:rStyle w:val="Hyperlink"/>
            <w:u w:val="none"/>
          </w:rPr>
          <w:t>27</w:t>
        </w:r>
      </w:hyperlink>
      <w:r w:rsidR="006A5448">
        <w:t xml:space="preserve"> provides a summary of the registered insecticide classes and modes of action. Appendix 6 provides detailed information on each chemical class.</w:t>
      </w:r>
    </w:p>
    <w:p w14:paraId="43808F5C" w14:textId="49681C2B" w:rsidR="006578A7" w:rsidRPr="000510EA" w:rsidRDefault="000510EA" w:rsidP="00AC3EE8">
      <w:pPr>
        <w:pStyle w:val="Heading3"/>
        <w:rPr>
          <w:lang w:eastAsia="en-US"/>
        </w:rPr>
      </w:pPr>
      <w:bookmarkStart w:id="166" w:name="_Toc166576196"/>
      <w:bookmarkStart w:id="167" w:name="_Toc166585370"/>
      <w:bookmarkStart w:id="168" w:name="_Toc166593071"/>
      <w:bookmarkStart w:id="169" w:name="_Toc166593228"/>
      <w:bookmarkStart w:id="170" w:name="_Toc166593310"/>
      <w:bookmarkStart w:id="171" w:name="_Toc166593389"/>
      <w:bookmarkStart w:id="172" w:name="_Toc195777922"/>
      <w:bookmarkEnd w:id="166"/>
      <w:bookmarkEnd w:id="167"/>
      <w:bookmarkEnd w:id="168"/>
      <w:bookmarkEnd w:id="169"/>
      <w:bookmarkEnd w:id="170"/>
      <w:bookmarkEnd w:id="171"/>
      <w:r w:rsidRPr="6935FD06">
        <w:rPr>
          <w:lang w:eastAsia="en-US"/>
        </w:rPr>
        <w:lastRenderedPageBreak/>
        <w:t>Regulatory considerations</w:t>
      </w:r>
      <w:bookmarkEnd w:id="172"/>
    </w:p>
    <w:p w14:paraId="6D6D006D" w14:textId="131C3D9B" w:rsidR="00BF16BF" w:rsidRDefault="000510EA" w:rsidP="00BF16BF">
      <w:r w:rsidRPr="6935FD06">
        <w:rPr>
          <w:lang w:eastAsia="en-US"/>
        </w:rPr>
        <w:t xml:space="preserve">Each Australian jurisdiction has </w:t>
      </w:r>
      <w:r w:rsidR="00080642" w:rsidRPr="6935FD06">
        <w:rPr>
          <w:lang w:eastAsia="en-US"/>
        </w:rPr>
        <w:t>its</w:t>
      </w:r>
      <w:r w:rsidRPr="6935FD06">
        <w:rPr>
          <w:lang w:eastAsia="en-US"/>
        </w:rPr>
        <w:t xml:space="preserve"> own laws </w:t>
      </w:r>
      <w:r w:rsidR="00080642" w:rsidRPr="6935FD06">
        <w:rPr>
          <w:lang w:eastAsia="en-US"/>
        </w:rPr>
        <w:t>governing</w:t>
      </w:r>
      <w:r w:rsidRPr="6935FD06">
        <w:rPr>
          <w:lang w:eastAsia="en-US"/>
        </w:rPr>
        <w:t xml:space="preserve"> the use of </w:t>
      </w:r>
      <w:r w:rsidR="00E33805" w:rsidRPr="6935FD06">
        <w:rPr>
          <w:lang w:eastAsia="en-US"/>
        </w:rPr>
        <w:t>ag</w:t>
      </w:r>
      <w:r w:rsidR="00BE06D9">
        <w:rPr>
          <w:lang w:eastAsia="en-US"/>
        </w:rPr>
        <w:t xml:space="preserve">riculture and </w:t>
      </w:r>
      <w:r w:rsidR="00E33805" w:rsidRPr="6935FD06">
        <w:rPr>
          <w:lang w:eastAsia="en-US"/>
        </w:rPr>
        <w:t>vet</w:t>
      </w:r>
      <w:r w:rsidR="00BE06D9">
        <w:rPr>
          <w:lang w:eastAsia="en-US"/>
        </w:rPr>
        <w:t>erinary</w:t>
      </w:r>
      <w:r w:rsidR="00E33805" w:rsidRPr="6935FD06">
        <w:rPr>
          <w:lang w:eastAsia="en-US"/>
        </w:rPr>
        <w:t xml:space="preserve"> </w:t>
      </w:r>
      <w:r w:rsidRPr="6935FD06">
        <w:rPr>
          <w:lang w:eastAsia="en-US"/>
        </w:rPr>
        <w:t xml:space="preserve">chemicals. </w:t>
      </w:r>
      <w:r w:rsidR="00080642" w:rsidRPr="6935FD06">
        <w:rPr>
          <w:lang w:eastAsia="en-US"/>
        </w:rPr>
        <w:t xml:space="preserve">Generally, </w:t>
      </w:r>
      <w:r w:rsidR="00BF16BF" w:rsidRPr="6935FD06">
        <w:rPr>
          <w:lang w:eastAsia="en-US"/>
        </w:rPr>
        <w:t>these</w:t>
      </w:r>
      <w:r w:rsidRPr="6935FD06">
        <w:rPr>
          <w:lang w:eastAsia="en-US"/>
        </w:rPr>
        <w:t xml:space="preserve"> laws require users to follow label directions, </w:t>
      </w:r>
      <w:r w:rsidR="00080642" w:rsidRPr="6935FD06">
        <w:rPr>
          <w:lang w:eastAsia="en-US"/>
        </w:rPr>
        <w:t xml:space="preserve">prohibit </w:t>
      </w:r>
      <w:r w:rsidR="00C56520" w:rsidRPr="6935FD06">
        <w:rPr>
          <w:lang w:eastAsia="en-US"/>
        </w:rPr>
        <w:t xml:space="preserve">the </w:t>
      </w:r>
      <w:r w:rsidR="00080642" w:rsidRPr="6935FD06">
        <w:rPr>
          <w:lang w:eastAsia="en-US"/>
        </w:rPr>
        <w:t>use of</w:t>
      </w:r>
      <w:r w:rsidRPr="6935FD06">
        <w:rPr>
          <w:lang w:eastAsia="en-US"/>
        </w:rPr>
        <w:t xml:space="preserve"> unregistered products</w:t>
      </w:r>
      <w:r w:rsidR="00E33805" w:rsidRPr="6935FD06">
        <w:rPr>
          <w:lang w:eastAsia="en-US"/>
        </w:rPr>
        <w:t xml:space="preserve"> </w:t>
      </w:r>
      <w:r w:rsidR="00080642" w:rsidRPr="6935FD06">
        <w:rPr>
          <w:lang w:eastAsia="en-US"/>
        </w:rPr>
        <w:t>except</w:t>
      </w:r>
      <w:r w:rsidR="00E33805" w:rsidRPr="6935FD06">
        <w:rPr>
          <w:lang w:eastAsia="en-US"/>
        </w:rPr>
        <w:t xml:space="preserve"> under </w:t>
      </w:r>
      <w:r w:rsidR="00080642" w:rsidRPr="6935FD06">
        <w:rPr>
          <w:lang w:eastAsia="en-US"/>
        </w:rPr>
        <w:t xml:space="preserve">specific </w:t>
      </w:r>
      <w:r w:rsidR="00E33805" w:rsidRPr="6935FD06">
        <w:rPr>
          <w:lang w:eastAsia="en-US"/>
        </w:rPr>
        <w:t>circumstances</w:t>
      </w:r>
      <w:r w:rsidR="0020518E" w:rsidRPr="6935FD06">
        <w:rPr>
          <w:lang w:eastAsia="en-US"/>
        </w:rPr>
        <w:t>,</w:t>
      </w:r>
      <w:r w:rsidRPr="6935FD06">
        <w:rPr>
          <w:lang w:eastAsia="en-US"/>
        </w:rPr>
        <w:t xml:space="preserve"> and record treatments. </w:t>
      </w:r>
      <w:r w:rsidR="00080642" w:rsidRPr="6935FD06">
        <w:rPr>
          <w:lang w:eastAsia="en-US"/>
        </w:rPr>
        <w:t>A</w:t>
      </w:r>
      <w:r w:rsidRPr="6935FD06">
        <w:rPr>
          <w:lang w:eastAsia="en-US"/>
        </w:rPr>
        <w:t xml:space="preserve">dditional </w:t>
      </w:r>
      <w:r w:rsidR="00080642" w:rsidRPr="6935FD06">
        <w:rPr>
          <w:lang w:eastAsia="en-US"/>
        </w:rPr>
        <w:t xml:space="preserve">regulations pertain to </w:t>
      </w:r>
      <w:r w:rsidRPr="6935FD06">
        <w:rPr>
          <w:lang w:eastAsia="en-US"/>
        </w:rPr>
        <w:t xml:space="preserve">off-label use of registered </w:t>
      </w:r>
      <w:r w:rsidR="001C290E" w:rsidRPr="6935FD06">
        <w:rPr>
          <w:lang w:eastAsia="en-US"/>
        </w:rPr>
        <w:t xml:space="preserve">veterinary </w:t>
      </w:r>
      <w:r w:rsidRPr="6935FD06">
        <w:rPr>
          <w:lang w:eastAsia="en-US"/>
        </w:rPr>
        <w:t>chemicals</w:t>
      </w:r>
      <w:r w:rsidR="00F27454" w:rsidRPr="6935FD06">
        <w:rPr>
          <w:lang w:eastAsia="en-US"/>
        </w:rPr>
        <w:t xml:space="preserve"> in livestock species</w:t>
      </w:r>
      <w:r w:rsidR="00C56520" w:rsidRPr="6935FD06">
        <w:rPr>
          <w:lang w:eastAsia="en-US"/>
        </w:rPr>
        <w:t xml:space="preserve">. </w:t>
      </w:r>
      <w:r w:rsidR="00F27454" w:rsidRPr="6935FD06">
        <w:rPr>
          <w:lang w:eastAsia="en-US"/>
        </w:rPr>
        <w:t>In each jurisdiction, l</w:t>
      </w:r>
      <w:r w:rsidR="00BF16BF" w:rsidRPr="6935FD06">
        <w:rPr>
          <w:lang w:eastAsia="en-US"/>
        </w:rPr>
        <w:t>ivestock</w:t>
      </w:r>
      <w:r w:rsidR="00F27454" w:rsidRPr="6935FD06">
        <w:rPr>
          <w:lang w:eastAsia="en-US"/>
        </w:rPr>
        <w:t xml:space="preserve"> species</w:t>
      </w:r>
      <w:r w:rsidR="00BF16BF" w:rsidRPr="6935FD06">
        <w:rPr>
          <w:lang w:eastAsia="en-US"/>
        </w:rPr>
        <w:t xml:space="preserve"> are categorised as</w:t>
      </w:r>
      <w:r w:rsidR="00F27454" w:rsidRPr="6935FD06">
        <w:rPr>
          <w:lang w:eastAsia="en-US"/>
        </w:rPr>
        <w:t xml:space="preserve"> either</w:t>
      </w:r>
      <w:r w:rsidR="00BF16BF" w:rsidRPr="6935FD06">
        <w:rPr>
          <w:lang w:eastAsia="en-US"/>
        </w:rPr>
        <w:t xml:space="preserve"> ‘major’ or ‘minor’ species</w:t>
      </w:r>
      <w:r w:rsidR="00F27454" w:rsidRPr="6935FD06">
        <w:rPr>
          <w:lang w:eastAsia="en-US"/>
        </w:rPr>
        <w:t>, with the highest level of chemical controls required for m</w:t>
      </w:r>
      <w:r w:rsidR="00C56520" w:rsidRPr="6935FD06">
        <w:rPr>
          <w:lang w:eastAsia="en-US"/>
        </w:rPr>
        <w:t>ajor species</w:t>
      </w:r>
      <w:r w:rsidR="00F27454" w:rsidRPr="6935FD06">
        <w:rPr>
          <w:lang w:eastAsia="en-US"/>
        </w:rPr>
        <w:t>. Cattle (beef and dairy) are categorised as a major species in all jurisdictions.</w:t>
      </w:r>
      <w:r w:rsidR="00062FCF" w:rsidRPr="6935FD06">
        <w:rPr>
          <w:lang w:eastAsia="en-US"/>
        </w:rPr>
        <w:t xml:space="preserve"> Chemical users are advised to consult with the relevant </w:t>
      </w:r>
      <w:r w:rsidR="00BE06D9">
        <w:rPr>
          <w:lang w:eastAsia="en-US"/>
        </w:rPr>
        <w:t>State and Territory authorities</w:t>
      </w:r>
      <w:r w:rsidR="00062FCF" w:rsidRPr="6935FD06">
        <w:rPr>
          <w:lang w:eastAsia="en-US"/>
        </w:rPr>
        <w:t xml:space="preserve"> to ensure compliance, as penalties may apply for non-compliance.</w:t>
      </w:r>
    </w:p>
    <w:p w14:paraId="4191D614" w14:textId="4F2C01D8" w:rsidR="005435A0" w:rsidRDefault="00EC2859" w:rsidP="00900C12">
      <w:r>
        <w:rPr>
          <w:lang w:eastAsia="en-US"/>
        </w:rPr>
        <w:t xml:space="preserve">Off-label use </w:t>
      </w:r>
      <w:r w:rsidR="00BF16BF">
        <w:rPr>
          <w:lang w:eastAsia="en-US"/>
        </w:rPr>
        <w:t xml:space="preserve">refers to the application of a registered chemical product in a manner not specified on </w:t>
      </w:r>
      <w:r w:rsidR="00F27454">
        <w:rPr>
          <w:lang w:eastAsia="en-US"/>
        </w:rPr>
        <w:t>the</w:t>
      </w:r>
      <w:r w:rsidR="00BF16BF">
        <w:rPr>
          <w:lang w:eastAsia="en-US"/>
        </w:rPr>
        <w:t xml:space="preserve"> label</w:t>
      </w:r>
      <w:r w:rsidR="00F27454">
        <w:rPr>
          <w:lang w:eastAsia="en-US"/>
        </w:rPr>
        <w:t xml:space="preserve"> (e.g. use in an</w:t>
      </w:r>
      <w:r w:rsidR="00BF16BF">
        <w:rPr>
          <w:lang w:eastAsia="en-US"/>
        </w:rPr>
        <w:t xml:space="preserve"> unlisted species, unlisted </w:t>
      </w:r>
      <w:r w:rsidR="000C7383">
        <w:rPr>
          <w:lang w:eastAsia="en-US"/>
        </w:rPr>
        <w:t>condition,</w:t>
      </w:r>
      <w:r w:rsidR="00F27454">
        <w:rPr>
          <w:lang w:eastAsia="en-US"/>
        </w:rPr>
        <w:t xml:space="preserve"> or different dosage)</w:t>
      </w:r>
      <w:r>
        <w:rPr>
          <w:lang w:eastAsia="en-US"/>
        </w:rPr>
        <w:t xml:space="preserve">. Off-label </w:t>
      </w:r>
      <w:r w:rsidR="004D07C3">
        <w:rPr>
          <w:lang w:eastAsia="en-US"/>
        </w:rPr>
        <w:t xml:space="preserve">use </w:t>
      </w:r>
      <w:r w:rsidR="00BF16BF">
        <w:rPr>
          <w:lang w:eastAsia="en-US"/>
        </w:rPr>
        <w:t xml:space="preserve">should only be considered when no alternative product exists. </w:t>
      </w:r>
      <w:r w:rsidR="004D07C3">
        <w:rPr>
          <w:lang w:eastAsia="en-US"/>
        </w:rPr>
        <w:t>For cattle, o</w:t>
      </w:r>
      <w:r w:rsidR="00BF16BF">
        <w:rPr>
          <w:lang w:eastAsia="en-US"/>
        </w:rPr>
        <w:t xml:space="preserve">ff-label use is restricted to </w:t>
      </w:r>
      <w:r w:rsidR="0020518E">
        <w:rPr>
          <w:lang w:eastAsia="en-US"/>
        </w:rPr>
        <w:t xml:space="preserve">under </w:t>
      </w:r>
      <w:r w:rsidR="00BF16BF">
        <w:rPr>
          <w:lang w:eastAsia="en-US"/>
        </w:rPr>
        <w:t>veterinar</w:t>
      </w:r>
      <w:r w:rsidR="00F27454">
        <w:rPr>
          <w:lang w:eastAsia="en-US"/>
        </w:rPr>
        <w:t>y direction</w:t>
      </w:r>
      <w:r w:rsidR="00BF16BF">
        <w:rPr>
          <w:lang w:eastAsia="en-US"/>
        </w:rPr>
        <w:t xml:space="preserve">, </w:t>
      </w:r>
      <w:r w:rsidR="0020518E">
        <w:rPr>
          <w:lang w:eastAsia="en-US"/>
        </w:rPr>
        <w:t xml:space="preserve">with </w:t>
      </w:r>
      <w:r w:rsidR="00E33805">
        <w:rPr>
          <w:lang w:eastAsia="en-US"/>
        </w:rPr>
        <w:t>specific conditions</w:t>
      </w:r>
      <w:r>
        <w:rPr>
          <w:lang w:eastAsia="en-US"/>
        </w:rPr>
        <w:t xml:space="preserve">. </w:t>
      </w:r>
      <w:r w:rsidR="00F22E9B">
        <w:t>The APVMA may issue a</w:t>
      </w:r>
      <w:r w:rsidR="00F27454">
        <w:t xml:space="preserve"> minor use or emergency </w:t>
      </w:r>
      <w:r w:rsidR="0020518E">
        <w:t xml:space="preserve">use </w:t>
      </w:r>
      <w:r w:rsidR="00F27454">
        <w:t>permit i</w:t>
      </w:r>
      <w:r w:rsidR="001C290E">
        <w:t xml:space="preserve">f </w:t>
      </w:r>
      <w:r w:rsidR="005435A0">
        <w:t xml:space="preserve">a chemical </w:t>
      </w:r>
      <w:r w:rsidR="00E33805">
        <w:t>needs to be used in an off-label manner for a particular set of circumstances</w:t>
      </w:r>
      <w:r w:rsidR="001676D4">
        <w:t>.</w:t>
      </w:r>
    </w:p>
    <w:p w14:paraId="631CB3A5" w14:textId="24D36CF0" w:rsidR="00BE6740" w:rsidRDefault="00EC2859" w:rsidP="00900C12">
      <w:pPr>
        <w:rPr>
          <w:lang w:eastAsia="en-US"/>
        </w:rPr>
      </w:pPr>
      <w:r>
        <w:rPr>
          <w:lang w:eastAsia="en-US"/>
        </w:rPr>
        <w:t>Unregistered chemicals are not registered by the APVMA. The</w:t>
      </w:r>
      <w:r w:rsidR="00BE6740">
        <w:rPr>
          <w:lang w:eastAsia="en-US"/>
        </w:rPr>
        <w:t xml:space="preserve">ir use is prohibited in cattle, </w:t>
      </w:r>
      <w:r w:rsidR="004D07C3">
        <w:rPr>
          <w:lang w:eastAsia="en-US"/>
        </w:rPr>
        <w:t>except</w:t>
      </w:r>
      <w:r>
        <w:rPr>
          <w:lang w:eastAsia="en-US"/>
        </w:rPr>
        <w:t xml:space="preserve"> under </w:t>
      </w:r>
      <w:r w:rsidR="00F27454">
        <w:rPr>
          <w:lang w:eastAsia="en-US"/>
        </w:rPr>
        <w:t>exceptional</w:t>
      </w:r>
      <w:r>
        <w:rPr>
          <w:lang w:eastAsia="en-US"/>
        </w:rPr>
        <w:t xml:space="preserve"> circumstances according to</w:t>
      </w:r>
      <w:r w:rsidR="00F27454">
        <w:rPr>
          <w:lang w:eastAsia="en-US"/>
        </w:rPr>
        <w:t xml:space="preserve"> laws in a </w:t>
      </w:r>
      <w:r>
        <w:rPr>
          <w:lang w:eastAsia="en-US"/>
        </w:rPr>
        <w:t>jurisdiction</w:t>
      </w:r>
      <w:r w:rsidR="00F27454">
        <w:rPr>
          <w:lang w:eastAsia="en-US"/>
        </w:rPr>
        <w:t xml:space="preserve">. A veterinarian wishing to use unregistered chemicals in cattle </w:t>
      </w:r>
      <w:r>
        <w:rPr>
          <w:lang w:eastAsia="en-US"/>
        </w:rPr>
        <w:t xml:space="preserve">must consult with the relevant authority before </w:t>
      </w:r>
      <w:r w:rsidR="00F27454">
        <w:rPr>
          <w:lang w:eastAsia="en-US"/>
        </w:rPr>
        <w:t>use</w:t>
      </w:r>
      <w:r>
        <w:rPr>
          <w:lang w:eastAsia="en-US"/>
        </w:rPr>
        <w:t xml:space="preserve">. </w:t>
      </w:r>
      <w:r w:rsidR="00BE6740">
        <w:rPr>
          <w:lang w:eastAsia="en-US"/>
        </w:rPr>
        <w:t>A permit from the APVMA may be sought for limited use under certain conditions if no alternative registered chemical is available</w:t>
      </w:r>
      <w:r w:rsidR="001676D4">
        <w:rPr>
          <w:lang w:eastAsia="en-US"/>
        </w:rPr>
        <w:t>.</w:t>
      </w:r>
    </w:p>
    <w:p w14:paraId="28C5FC21" w14:textId="3EBC17EA" w:rsidR="00F27454" w:rsidRDefault="00F27454" w:rsidP="00900C12">
      <w:r>
        <w:t>The exception to off</w:t>
      </w:r>
      <w:r w:rsidR="0020518E">
        <w:t>-</w:t>
      </w:r>
      <w:r>
        <w:t>label or unregistered use is if the product or active ingredient has been given ‘reserved status’ under the AgVet Code Regulations. Reserve chemicals consist of products or actives used for disinfection.</w:t>
      </w:r>
    </w:p>
    <w:p w14:paraId="3279165A" w14:textId="3D740ED8" w:rsidR="0015146A" w:rsidRDefault="004D07C3" w:rsidP="00900C12">
      <w:pPr>
        <w:rPr>
          <w:lang w:eastAsia="en-US"/>
        </w:rPr>
      </w:pPr>
      <w:r>
        <w:rPr>
          <w:lang w:eastAsia="en-US"/>
        </w:rPr>
        <w:t xml:space="preserve">The APVMA may issue </w:t>
      </w:r>
      <w:r w:rsidR="00A11750">
        <w:rPr>
          <w:lang w:eastAsia="en-US"/>
        </w:rPr>
        <w:t xml:space="preserve">a </w:t>
      </w:r>
      <w:r>
        <w:rPr>
          <w:lang w:eastAsia="en-US"/>
        </w:rPr>
        <w:t>permit</w:t>
      </w:r>
      <w:r w:rsidR="0015146A">
        <w:rPr>
          <w:lang w:eastAsia="en-US"/>
        </w:rPr>
        <w:t xml:space="preserve"> for</w:t>
      </w:r>
      <w:r>
        <w:rPr>
          <w:lang w:eastAsia="en-US"/>
        </w:rPr>
        <w:t xml:space="preserve"> off-label or unregistered use of an ag</w:t>
      </w:r>
      <w:r w:rsidR="00BE06D9">
        <w:rPr>
          <w:lang w:eastAsia="en-US"/>
        </w:rPr>
        <w:t xml:space="preserve">riculture </w:t>
      </w:r>
      <w:r w:rsidR="00843919">
        <w:rPr>
          <w:lang w:eastAsia="en-US"/>
        </w:rPr>
        <w:t>or</w:t>
      </w:r>
      <w:r w:rsidR="00BE06D9">
        <w:rPr>
          <w:lang w:eastAsia="en-US"/>
        </w:rPr>
        <w:t xml:space="preserve"> </w:t>
      </w:r>
      <w:r>
        <w:rPr>
          <w:lang w:eastAsia="en-US"/>
        </w:rPr>
        <w:t>v</w:t>
      </w:r>
      <w:r w:rsidR="00AE6A04">
        <w:rPr>
          <w:lang w:eastAsia="en-US"/>
        </w:rPr>
        <w:t>e</w:t>
      </w:r>
      <w:r>
        <w:rPr>
          <w:lang w:eastAsia="en-US"/>
        </w:rPr>
        <w:t>t</w:t>
      </w:r>
      <w:r w:rsidR="00BE06D9">
        <w:rPr>
          <w:lang w:eastAsia="en-US"/>
        </w:rPr>
        <w:t>erinary</w:t>
      </w:r>
      <w:r>
        <w:rPr>
          <w:lang w:eastAsia="en-US"/>
        </w:rPr>
        <w:t xml:space="preserve"> chemical under certain situations. </w:t>
      </w:r>
      <w:r w:rsidR="00A11750">
        <w:rPr>
          <w:lang w:eastAsia="en-US"/>
        </w:rPr>
        <w:t xml:space="preserve">The permit must be granted </w:t>
      </w:r>
      <w:r w:rsidR="00AE6A04">
        <w:rPr>
          <w:lang w:eastAsia="en-US"/>
        </w:rPr>
        <w:t>before r</w:t>
      </w:r>
      <w:r w:rsidR="0015146A">
        <w:rPr>
          <w:lang w:eastAsia="en-US"/>
        </w:rPr>
        <w:t>ecommending, suppl</w:t>
      </w:r>
      <w:r w:rsidR="0020518E">
        <w:rPr>
          <w:lang w:eastAsia="en-US"/>
        </w:rPr>
        <w:t>y</w:t>
      </w:r>
      <w:r w:rsidR="0015146A">
        <w:rPr>
          <w:lang w:eastAsia="en-US"/>
        </w:rPr>
        <w:t xml:space="preserve">ing, or selling </w:t>
      </w:r>
      <w:r w:rsidR="00AE6A04">
        <w:rPr>
          <w:lang w:eastAsia="en-US"/>
        </w:rPr>
        <w:t>a chemical</w:t>
      </w:r>
      <w:r w:rsidR="0015146A">
        <w:rPr>
          <w:lang w:eastAsia="en-US"/>
        </w:rPr>
        <w:t xml:space="preserve"> product. </w:t>
      </w:r>
      <w:r w:rsidR="00AE6A04">
        <w:rPr>
          <w:lang w:eastAsia="en-US"/>
        </w:rPr>
        <w:t>A p</w:t>
      </w:r>
      <w:r w:rsidR="0015146A">
        <w:rPr>
          <w:lang w:eastAsia="en-US"/>
        </w:rPr>
        <w:t xml:space="preserve">ermit may be either for minor use, emergency use or </w:t>
      </w:r>
      <w:r w:rsidR="00AE6A04">
        <w:rPr>
          <w:lang w:eastAsia="en-US"/>
        </w:rPr>
        <w:t xml:space="preserve">a </w:t>
      </w:r>
      <w:r w:rsidR="0015146A">
        <w:rPr>
          <w:lang w:eastAsia="en-US"/>
        </w:rPr>
        <w:t xml:space="preserve">small-scale trial. </w:t>
      </w:r>
    </w:p>
    <w:p w14:paraId="4C65E7BC" w14:textId="466E4D43" w:rsidR="000510EA" w:rsidRDefault="0043417B" w:rsidP="00900C12">
      <w:pPr>
        <w:rPr>
          <w:lang w:eastAsia="en-US"/>
        </w:rPr>
      </w:pPr>
      <w:r>
        <w:rPr>
          <w:lang w:eastAsia="en-US"/>
        </w:rPr>
        <w:t xml:space="preserve">Minor use permits </w:t>
      </w:r>
      <w:r w:rsidR="0015146A">
        <w:rPr>
          <w:lang w:eastAsia="en-US"/>
        </w:rPr>
        <w:t xml:space="preserve">authorise use in two circumstances: for limited </w:t>
      </w:r>
      <w:r>
        <w:rPr>
          <w:lang w:eastAsia="en-US"/>
        </w:rPr>
        <w:t xml:space="preserve">use on a minor animal, crop or non-crop </w:t>
      </w:r>
      <w:r w:rsidR="00862F93">
        <w:rPr>
          <w:lang w:eastAsia="en-US"/>
        </w:rPr>
        <w:t xml:space="preserve">situation </w:t>
      </w:r>
      <w:r>
        <w:rPr>
          <w:lang w:eastAsia="en-US"/>
        </w:rPr>
        <w:t xml:space="preserve">and </w:t>
      </w:r>
      <w:r w:rsidR="00AE6A04">
        <w:rPr>
          <w:lang w:eastAsia="en-US"/>
        </w:rPr>
        <w:t xml:space="preserve">when </w:t>
      </w:r>
      <w:r>
        <w:rPr>
          <w:lang w:eastAsia="en-US"/>
        </w:rPr>
        <w:t xml:space="preserve">there is insufficient economic return in registering the product for that use, </w:t>
      </w:r>
      <w:r w:rsidR="0015146A">
        <w:rPr>
          <w:lang w:eastAsia="en-US"/>
        </w:rPr>
        <w:t xml:space="preserve">or </w:t>
      </w:r>
      <w:r>
        <w:rPr>
          <w:lang w:eastAsia="en-US"/>
        </w:rPr>
        <w:t>for limited use in a major animal (</w:t>
      </w:r>
      <w:r w:rsidR="003369A3">
        <w:rPr>
          <w:lang w:eastAsia="en-US"/>
        </w:rPr>
        <w:t xml:space="preserve">e.g. </w:t>
      </w:r>
      <w:r>
        <w:rPr>
          <w:lang w:eastAsia="en-US"/>
        </w:rPr>
        <w:t>cattle), crop or non-crop</w:t>
      </w:r>
      <w:r w:rsidR="003369A3">
        <w:rPr>
          <w:lang w:eastAsia="en-US"/>
        </w:rPr>
        <w:t xml:space="preserve"> </w:t>
      </w:r>
      <w:r w:rsidR="00862F93">
        <w:rPr>
          <w:lang w:eastAsia="en-US"/>
        </w:rPr>
        <w:t xml:space="preserve">situation </w:t>
      </w:r>
      <w:r>
        <w:rPr>
          <w:lang w:eastAsia="en-US"/>
        </w:rPr>
        <w:t>and it is for a proposed use.</w:t>
      </w:r>
    </w:p>
    <w:p w14:paraId="49775DE0" w14:textId="2ABA31B8" w:rsidR="0015146A" w:rsidRDefault="0043417B" w:rsidP="00900C12">
      <w:pPr>
        <w:rPr>
          <w:lang w:eastAsia="en-US"/>
        </w:rPr>
      </w:pPr>
      <w:r>
        <w:rPr>
          <w:lang w:eastAsia="en-US"/>
        </w:rPr>
        <w:t xml:space="preserve">Emergency use permits </w:t>
      </w:r>
      <w:r w:rsidR="0015146A">
        <w:rPr>
          <w:lang w:eastAsia="en-US"/>
        </w:rPr>
        <w:t xml:space="preserve">authorise </w:t>
      </w:r>
      <w:r w:rsidR="00862F93">
        <w:rPr>
          <w:lang w:eastAsia="en-US"/>
        </w:rPr>
        <w:t xml:space="preserve">the use of an </w:t>
      </w:r>
      <w:r w:rsidR="003369A3">
        <w:rPr>
          <w:lang w:eastAsia="en-US"/>
        </w:rPr>
        <w:t>ag</w:t>
      </w:r>
      <w:r w:rsidR="00843919">
        <w:rPr>
          <w:lang w:eastAsia="en-US"/>
        </w:rPr>
        <w:t xml:space="preserve">riculture or </w:t>
      </w:r>
      <w:r w:rsidR="003369A3">
        <w:rPr>
          <w:lang w:eastAsia="en-US"/>
        </w:rPr>
        <w:t>vet</w:t>
      </w:r>
      <w:r w:rsidR="00843919">
        <w:rPr>
          <w:lang w:eastAsia="en-US"/>
        </w:rPr>
        <w:t>erinary</w:t>
      </w:r>
      <w:r w:rsidR="003369A3">
        <w:rPr>
          <w:lang w:eastAsia="en-US"/>
        </w:rPr>
        <w:t xml:space="preserve"> </w:t>
      </w:r>
      <w:r>
        <w:rPr>
          <w:lang w:eastAsia="en-US"/>
        </w:rPr>
        <w:t xml:space="preserve">chemical or active </w:t>
      </w:r>
      <w:r w:rsidR="003369A3">
        <w:rPr>
          <w:lang w:eastAsia="en-US"/>
        </w:rPr>
        <w:t xml:space="preserve">ingredient </w:t>
      </w:r>
      <w:r w:rsidR="00A11750">
        <w:rPr>
          <w:lang w:eastAsia="en-US"/>
        </w:rPr>
        <w:t>for</w:t>
      </w:r>
      <w:r>
        <w:rPr>
          <w:lang w:eastAsia="en-US"/>
        </w:rPr>
        <w:t xml:space="preserve"> an emergency </w:t>
      </w:r>
      <w:r w:rsidR="0015146A">
        <w:rPr>
          <w:lang w:eastAsia="en-US"/>
        </w:rPr>
        <w:t xml:space="preserve">situation </w:t>
      </w:r>
      <w:r>
        <w:rPr>
          <w:lang w:eastAsia="en-US"/>
        </w:rPr>
        <w:t>(e.g. exotic disease</w:t>
      </w:r>
      <w:r w:rsidR="0015146A">
        <w:rPr>
          <w:lang w:eastAsia="en-US"/>
        </w:rPr>
        <w:t xml:space="preserve"> outbreak</w:t>
      </w:r>
      <w:r>
        <w:rPr>
          <w:lang w:eastAsia="en-US"/>
        </w:rPr>
        <w:t>). The</w:t>
      </w:r>
      <w:r w:rsidR="003369A3">
        <w:rPr>
          <w:lang w:eastAsia="en-US"/>
        </w:rPr>
        <w:t>se</w:t>
      </w:r>
      <w:r>
        <w:rPr>
          <w:lang w:eastAsia="en-US"/>
        </w:rPr>
        <w:t xml:space="preserve"> permits are issued for the duration </w:t>
      </w:r>
      <w:r w:rsidR="0015146A">
        <w:rPr>
          <w:lang w:eastAsia="en-US"/>
        </w:rPr>
        <w:t xml:space="preserve">of time needed to </w:t>
      </w:r>
      <w:r w:rsidR="00A11750">
        <w:rPr>
          <w:lang w:eastAsia="en-US"/>
        </w:rPr>
        <w:t xml:space="preserve">respond to </w:t>
      </w:r>
      <w:r>
        <w:rPr>
          <w:lang w:eastAsia="en-US"/>
        </w:rPr>
        <w:t xml:space="preserve">the emergency. </w:t>
      </w:r>
      <w:r w:rsidR="0015146A">
        <w:rPr>
          <w:lang w:eastAsia="en-US"/>
        </w:rPr>
        <w:t xml:space="preserve">To find out more on the specific requirements for an emergency permit, visit the </w:t>
      </w:r>
      <w:hyperlink r:id="rId67" w:anchor=":~:text=Emergency%20use%20permits&amp;text=Emergency%20permits%20are%20generally%20issued,criteria%20for%20an%20emergency%20permit." w:history="1">
        <w:r w:rsidR="0015146A" w:rsidRPr="0084492A">
          <w:rPr>
            <w:rStyle w:val="Hyperlink"/>
            <w:lang w:eastAsia="en-US"/>
          </w:rPr>
          <w:t>APVMA website</w:t>
        </w:r>
      </w:hyperlink>
      <w:r w:rsidR="0015146A">
        <w:rPr>
          <w:rStyle w:val="Hyperlink"/>
          <w:lang w:eastAsia="en-US"/>
        </w:rPr>
        <w:t>.</w:t>
      </w:r>
    </w:p>
    <w:p w14:paraId="700D1274" w14:textId="286A47E7" w:rsidR="0015146A" w:rsidRDefault="00F72523" w:rsidP="00900C12">
      <w:pPr>
        <w:rPr>
          <w:lang w:eastAsia="en-US"/>
        </w:rPr>
      </w:pPr>
      <w:r>
        <w:rPr>
          <w:lang w:eastAsia="en-US"/>
        </w:rPr>
        <w:t>For both minor and emergency permits, a</w:t>
      </w:r>
      <w:r w:rsidR="003369A3">
        <w:rPr>
          <w:lang w:eastAsia="en-US"/>
        </w:rPr>
        <w:t xml:space="preserve"> separate ‘consent to import’ application is required </w:t>
      </w:r>
      <w:r w:rsidR="0015146A">
        <w:rPr>
          <w:lang w:eastAsia="en-US"/>
        </w:rPr>
        <w:t>i</w:t>
      </w:r>
      <w:r w:rsidR="0043417B">
        <w:rPr>
          <w:lang w:eastAsia="en-US"/>
        </w:rPr>
        <w:t xml:space="preserve">f </w:t>
      </w:r>
      <w:r w:rsidR="00A11750">
        <w:rPr>
          <w:lang w:eastAsia="en-US"/>
        </w:rPr>
        <w:t xml:space="preserve">the </w:t>
      </w:r>
      <w:r w:rsidR="00843919">
        <w:rPr>
          <w:lang w:eastAsia="en-US"/>
        </w:rPr>
        <w:t xml:space="preserve">agriculture or </w:t>
      </w:r>
      <w:r w:rsidR="0015146A">
        <w:rPr>
          <w:lang w:eastAsia="en-US"/>
        </w:rPr>
        <w:t>vet</w:t>
      </w:r>
      <w:r w:rsidR="00843919">
        <w:rPr>
          <w:lang w:eastAsia="en-US"/>
        </w:rPr>
        <w:t>erinary</w:t>
      </w:r>
      <w:r w:rsidR="0015146A">
        <w:rPr>
          <w:lang w:eastAsia="en-US"/>
        </w:rPr>
        <w:t xml:space="preserve"> chemical or active ingredient</w:t>
      </w:r>
      <w:r w:rsidR="0043417B">
        <w:rPr>
          <w:lang w:eastAsia="en-US"/>
        </w:rPr>
        <w:t xml:space="preserve"> is to be imported.</w:t>
      </w:r>
    </w:p>
    <w:p w14:paraId="3EFD746A" w14:textId="1C67D3B0" w:rsidR="00615C13" w:rsidRDefault="00615C13">
      <w:pPr>
        <w:spacing w:after="0" w:line="240" w:lineRule="auto"/>
        <w:rPr>
          <w:lang w:eastAsia="en-US"/>
        </w:rPr>
      </w:pPr>
      <w:r>
        <w:rPr>
          <w:lang w:eastAsia="en-US"/>
        </w:rPr>
        <w:br w:type="page"/>
      </w:r>
    </w:p>
    <w:p w14:paraId="459C7DD7" w14:textId="76013CC9" w:rsidR="00883BA2" w:rsidRPr="00045F84" w:rsidRDefault="00045F84" w:rsidP="00AC3EE8">
      <w:pPr>
        <w:pStyle w:val="Heading3"/>
        <w:rPr>
          <w:lang w:eastAsia="en-US"/>
        </w:rPr>
      </w:pPr>
      <w:bookmarkStart w:id="173" w:name="_Toc195777923"/>
      <w:r>
        <w:rPr>
          <w:lang w:eastAsia="en-US"/>
        </w:rPr>
        <w:lastRenderedPageBreak/>
        <w:t>Responsible chemical use</w:t>
      </w:r>
      <w:bookmarkEnd w:id="173"/>
    </w:p>
    <w:p w14:paraId="5385D30D" w14:textId="23695AEF" w:rsidR="00AD3746" w:rsidRDefault="00AD3746" w:rsidP="00900C12">
      <w:pPr>
        <w:rPr>
          <w:lang w:eastAsia="en-US"/>
        </w:rPr>
      </w:pPr>
      <w:r>
        <w:rPr>
          <w:lang w:eastAsia="en-US"/>
        </w:rPr>
        <w:t>Pesticides can be harmful to human health</w:t>
      </w:r>
      <w:r w:rsidR="00601ECF">
        <w:rPr>
          <w:lang w:eastAsia="en-US"/>
        </w:rPr>
        <w:t xml:space="preserve"> through </w:t>
      </w:r>
      <w:r>
        <w:rPr>
          <w:lang w:eastAsia="en-US"/>
        </w:rPr>
        <w:t xml:space="preserve">ingestion, inhalation, or direct </w:t>
      </w:r>
      <w:r w:rsidR="00601ECF">
        <w:rPr>
          <w:lang w:eastAsia="en-US"/>
        </w:rPr>
        <w:t xml:space="preserve">skin </w:t>
      </w:r>
      <w:r>
        <w:rPr>
          <w:lang w:eastAsia="en-US"/>
        </w:rPr>
        <w:t xml:space="preserve">contact. </w:t>
      </w:r>
      <w:r w:rsidR="00601ECF">
        <w:rPr>
          <w:lang w:eastAsia="en-US"/>
        </w:rPr>
        <w:t xml:space="preserve">Each jurisdiction has laws </w:t>
      </w:r>
      <w:r w:rsidR="009B460E">
        <w:rPr>
          <w:lang w:eastAsia="en-US"/>
        </w:rPr>
        <w:t>regulating</w:t>
      </w:r>
      <w:r w:rsidR="00601ECF">
        <w:rPr>
          <w:lang w:eastAsia="en-US"/>
        </w:rPr>
        <w:t xml:space="preserve"> </w:t>
      </w:r>
      <w:r w:rsidR="009B460E">
        <w:rPr>
          <w:lang w:eastAsia="en-US"/>
        </w:rPr>
        <w:t>safe</w:t>
      </w:r>
      <w:r w:rsidR="00601ECF">
        <w:rPr>
          <w:lang w:eastAsia="en-US"/>
        </w:rPr>
        <w:t xml:space="preserve"> pesticide</w:t>
      </w:r>
      <w:r w:rsidR="009B460E">
        <w:rPr>
          <w:lang w:eastAsia="en-US"/>
        </w:rPr>
        <w:t xml:space="preserve"> use</w:t>
      </w:r>
      <w:r w:rsidR="00601ECF">
        <w:rPr>
          <w:lang w:eastAsia="en-US"/>
        </w:rPr>
        <w:t xml:space="preserve">. </w:t>
      </w:r>
      <w:r w:rsidR="001676D4">
        <w:rPr>
          <w:lang w:eastAsia="en-US"/>
        </w:rPr>
        <w:t>Take p</w:t>
      </w:r>
      <w:r>
        <w:rPr>
          <w:lang w:eastAsia="en-US"/>
        </w:rPr>
        <w:t xml:space="preserve">recautions </w:t>
      </w:r>
      <w:r w:rsidR="009B460E">
        <w:rPr>
          <w:lang w:eastAsia="en-US"/>
        </w:rPr>
        <w:t>to minimise exposure</w:t>
      </w:r>
      <w:r>
        <w:rPr>
          <w:lang w:eastAsia="en-US"/>
        </w:rPr>
        <w:t>, including:</w:t>
      </w:r>
    </w:p>
    <w:p w14:paraId="79A3080D" w14:textId="4B0DCAF2" w:rsidR="00AD3746" w:rsidRDefault="00AD3746" w:rsidP="00AD3746">
      <w:pPr>
        <w:pStyle w:val="ListParagraph"/>
        <w:rPr>
          <w:lang w:eastAsia="en-US"/>
        </w:rPr>
      </w:pPr>
      <w:r>
        <w:rPr>
          <w:lang w:eastAsia="en-US"/>
        </w:rPr>
        <w:t>Read</w:t>
      </w:r>
      <w:r w:rsidR="00601ECF">
        <w:rPr>
          <w:lang w:eastAsia="en-US"/>
        </w:rPr>
        <w:t>ing</w:t>
      </w:r>
      <w:r>
        <w:rPr>
          <w:lang w:eastAsia="en-US"/>
        </w:rPr>
        <w:t xml:space="preserve"> the product label and Safety Data Sheet and follow</w:t>
      </w:r>
      <w:r w:rsidR="00601ECF">
        <w:rPr>
          <w:lang w:eastAsia="en-US"/>
        </w:rPr>
        <w:t>ing</w:t>
      </w:r>
      <w:r>
        <w:rPr>
          <w:lang w:eastAsia="en-US"/>
        </w:rPr>
        <w:t xml:space="preserve"> </w:t>
      </w:r>
      <w:r w:rsidR="00601ECF">
        <w:rPr>
          <w:lang w:eastAsia="en-US"/>
        </w:rPr>
        <w:t xml:space="preserve">all </w:t>
      </w:r>
      <w:r>
        <w:rPr>
          <w:lang w:eastAsia="en-US"/>
        </w:rPr>
        <w:t>directions.</w:t>
      </w:r>
    </w:p>
    <w:p w14:paraId="107709B6" w14:textId="063DC9DA" w:rsidR="00AD3746" w:rsidRDefault="00601ECF" w:rsidP="00AD3746">
      <w:pPr>
        <w:pStyle w:val="ListParagraph"/>
        <w:rPr>
          <w:lang w:eastAsia="en-US"/>
        </w:rPr>
      </w:pPr>
      <w:r>
        <w:rPr>
          <w:lang w:eastAsia="en-US"/>
        </w:rPr>
        <w:t xml:space="preserve">Wearing recommended </w:t>
      </w:r>
      <w:r w:rsidR="00AD3746">
        <w:rPr>
          <w:lang w:eastAsia="en-US"/>
        </w:rPr>
        <w:t>personal protective equipment</w:t>
      </w:r>
      <w:r>
        <w:rPr>
          <w:lang w:eastAsia="en-US"/>
        </w:rPr>
        <w:t>.</w:t>
      </w:r>
    </w:p>
    <w:p w14:paraId="2EE5875F" w14:textId="195DE808" w:rsidR="00601ECF" w:rsidRDefault="00601ECF" w:rsidP="00AD3746">
      <w:pPr>
        <w:pStyle w:val="ListParagraph"/>
        <w:rPr>
          <w:lang w:eastAsia="en-US"/>
        </w:rPr>
      </w:pPr>
      <w:r>
        <w:rPr>
          <w:lang w:eastAsia="en-US"/>
        </w:rPr>
        <w:t>Mixing pesticides in a well-ventilated area, free form obstructions.</w:t>
      </w:r>
    </w:p>
    <w:p w14:paraId="5C56C8B9" w14:textId="2573B00B" w:rsidR="00601ECF" w:rsidRDefault="00601ECF" w:rsidP="00AD3746">
      <w:pPr>
        <w:pStyle w:val="ListParagraph"/>
        <w:rPr>
          <w:lang w:eastAsia="en-US"/>
        </w:rPr>
      </w:pPr>
      <w:r>
        <w:rPr>
          <w:lang w:eastAsia="en-US"/>
        </w:rPr>
        <w:t>Cleaning up spills promptly by covering them with sand, sawdust, or other substance before sweeping up and disposing</w:t>
      </w:r>
      <w:r w:rsidR="001A078E">
        <w:rPr>
          <w:lang w:eastAsia="en-US"/>
        </w:rPr>
        <w:t xml:space="preserve"> of properly.</w:t>
      </w:r>
    </w:p>
    <w:p w14:paraId="06B5C76B" w14:textId="57122508" w:rsidR="00601ECF" w:rsidRDefault="00601ECF" w:rsidP="00AD3746">
      <w:pPr>
        <w:pStyle w:val="ListParagraph"/>
        <w:rPr>
          <w:lang w:eastAsia="en-US"/>
        </w:rPr>
      </w:pPr>
      <w:r>
        <w:rPr>
          <w:lang w:eastAsia="en-US"/>
        </w:rPr>
        <w:t>Avoid</w:t>
      </w:r>
      <w:r w:rsidR="001A078E">
        <w:rPr>
          <w:lang w:eastAsia="en-US"/>
        </w:rPr>
        <w:t>ing</w:t>
      </w:r>
      <w:r>
        <w:rPr>
          <w:lang w:eastAsia="en-US"/>
        </w:rPr>
        <w:t xml:space="preserve"> spraying on windy days or where spray may drift onto </w:t>
      </w:r>
      <w:r w:rsidR="001A078E">
        <w:rPr>
          <w:lang w:eastAsia="en-US"/>
        </w:rPr>
        <w:t>one</w:t>
      </w:r>
      <w:r>
        <w:rPr>
          <w:lang w:eastAsia="en-US"/>
        </w:rPr>
        <w:t>self or others.</w:t>
      </w:r>
    </w:p>
    <w:p w14:paraId="5068E6BA" w14:textId="097AD2FA" w:rsidR="00601ECF" w:rsidRDefault="00601ECF" w:rsidP="00601ECF">
      <w:pPr>
        <w:pStyle w:val="ListParagraph"/>
        <w:rPr>
          <w:lang w:eastAsia="en-US"/>
        </w:rPr>
      </w:pPr>
      <w:r>
        <w:rPr>
          <w:lang w:eastAsia="en-US"/>
        </w:rPr>
        <w:t>Always wash</w:t>
      </w:r>
      <w:r w:rsidR="001A078E">
        <w:rPr>
          <w:lang w:eastAsia="en-US"/>
        </w:rPr>
        <w:t>ing</w:t>
      </w:r>
      <w:r>
        <w:rPr>
          <w:lang w:eastAsia="en-US"/>
        </w:rPr>
        <w:t xml:space="preserve"> hands and equipment thoroughly after use.</w:t>
      </w:r>
    </w:p>
    <w:p w14:paraId="2B817879" w14:textId="36AC6DAA" w:rsidR="00AD3746" w:rsidRDefault="00601ECF" w:rsidP="00900C12">
      <w:pPr>
        <w:pStyle w:val="ListParagraph"/>
        <w:rPr>
          <w:lang w:eastAsia="en-US"/>
        </w:rPr>
      </w:pPr>
      <w:r>
        <w:rPr>
          <w:lang w:eastAsia="en-US"/>
        </w:rPr>
        <w:t>Wash</w:t>
      </w:r>
      <w:r w:rsidR="001A078E">
        <w:rPr>
          <w:lang w:eastAsia="en-US"/>
        </w:rPr>
        <w:t>ing</w:t>
      </w:r>
      <w:r>
        <w:rPr>
          <w:lang w:eastAsia="en-US"/>
        </w:rPr>
        <w:t xml:space="preserve"> contaminated clothing separately.</w:t>
      </w:r>
    </w:p>
    <w:p w14:paraId="2233A8D3" w14:textId="2885D45F" w:rsidR="000510EA" w:rsidRDefault="00186D41" w:rsidP="00900C12">
      <w:pPr>
        <w:rPr>
          <w:lang w:eastAsia="en-US"/>
        </w:rPr>
      </w:pPr>
      <w:r>
        <w:rPr>
          <w:lang w:eastAsia="en-US"/>
        </w:rPr>
        <w:t>When using veterinary chemicals:</w:t>
      </w:r>
    </w:p>
    <w:p w14:paraId="13449531" w14:textId="6CF1394F" w:rsidR="00186D41" w:rsidRDefault="00186D41" w:rsidP="00186D41">
      <w:pPr>
        <w:pStyle w:val="ListParagraph"/>
      </w:pPr>
      <w:r>
        <w:t>Understand your legal responsibilities</w:t>
      </w:r>
      <w:r w:rsidR="00C4422F">
        <w:t xml:space="preserve"> regarding veterinary chemical use</w:t>
      </w:r>
      <w:r>
        <w:t>.</w:t>
      </w:r>
    </w:p>
    <w:p w14:paraId="7FF7F646" w14:textId="5F1339D3" w:rsidR="00FF7F05" w:rsidRDefault="00FF7F05" w:rsidP="00FF7F05">
      <w:pPr>
        <w:pStyle w:val="ListParagraph"/>
      </w:pPr>
      <w:r>
        <w:t>Store chemicals responsibly – in a locked area, out of reach of children.</w:t>
      </w:r>
    </w:p>
    <w:p w14:paraId="1266FEC0" w14:textId="77777777" w:rsidR="006C73F2" w:rsidRDefault="00C4422F" w:rsidP="00186D41">
      <w:pPr>
        <w:pStyle w:val="ListParagraph"/>
      </w:pPr>
      <w:r>
        <w:rPr>
          <w:lang w:eastAsia="en-US"/>
        </w:rPr>
        <w:t xml:space="preserve">Use only </w:t>
      </w:r>
      <w:r w:rsidR="00186D41">
        <w:rPr>
          <w:lang w:eastAsia="en-US"/>
        </w:rPr>
        <w:t>registered chemicals.</w:t>
      </w:r>
      <w:r w:rsidR="00FF7F05">
        <w:rPr>
          <w:lang w:eastAsia="en-US"/>
        </w:rPr>
        <w:t xml:space="preserve"> </w:t>
      </w:r>
    </w:p>
    <w:p w14:paraId="17434228" w14:textId="65A8A8F7" w:rsidR="00186D41" w:rsidRDefault="00FF7F05" w:rsidP="00186D41">
      <w:pPr>
        <w:pStyle w:val="ListParagraph"/>
      </w:pPr>
      <w:r>
        <w:rPr>
          <w:lang w:eastAsia="en-US"/>
        </w:rPr>
        <w:t>Never use an agricultur</w:t>
      </w:r>
      <w:r w:rsidR="00E34F8E">
        <w:rPr>
          <w:lang w:eastAsia="en-US"/>
        </w:rPr>
        <w:t xml:space="preserve">al chemical </w:t>
      </w:r>
      <w:r>
        <w:rPr>
          <w:lang w:eastAsia="en-US"/>
        </w:rPr>
        <w:t>product to treat animals.</w:t>
      </w:r>
    </w:p>
    <w:p w14:paraId="5052187B" w14:textId="0ED41BFD" w:rsidR="00186D41" w:rsidRDefault="00C4422F" w:rsidP="00186D41">
      <w:pPr>
        <w:pStyle w:val="ListParagraph"/>
      </w:pPr>
      <w:r>
        <w:rPr>
          <w:lang w:eastAsia="en-US"/>
        </w:rPr>
        <w:t>F</w:t>
      </w:r>
      <w:r w:rsidR="00186D41">
        <w:rPr>
          <w:lang w:eastAsia="en-US"/>
        </w:rPr>
        <w:t>ollow</w:t>
      </w:r>
      <w:r w:rsidR="00186D41" w:rsidRPr="006578A7">
        <w:t xml:space="preserve"> label directions</w:t>
      </w:r>
      <w:r>
        <w:t>,</w:t>
      </w:r>
      <w:r w:rsidR="00186D41">
        <w:t xml:space="preserve"> unless directed otherwise by a veterinarian.</w:t>
      </w:r>
    </w:p>
    <w:p w14:paraId="0E791B88" w14:textId="4BE1DED7" w:rsidR="00186D41" w:rsidRPr="006578A7" w:rsidRDefault="00186D41" w:rsidP="00186D41">
      <w:pPr>
        <w:pStyle w:val="ListParagraph"/>
      </w:pPr>
      <w:r>
        <w:t>Identify treated cattle.</w:t>
      </w:r>
    </w:p>
    <w:p w14:paraId="476484A5" w14:textId="436D824A" w:rsidR="00186D41" w:rsidRDefault="00186D41" w:rsidP="00186D41">
      <w:pPr>
        <w:pStyle w:val="ListParagraph"/>
      </w:pPr>
      <w:r>
        <w:t>Keep records of all veterinary chemical use, including the withholding period</w:t>
      </w:r>
      <w:r w:rsidR="006C73F2">
        <w:t xml:space="preserve"> (WHP) </w:t>
      </w:r>
      <w:r>
        <w:t>and export slaughter interval</w:t>
      </w:r>
      <w:r w:rsidR="006C73F2">
        <w:t xml:space="preserve"> (ESI)</w:t>
      </w:r>
      <w:r w:rsidR="00C4422F">
        <w:t>.</w:t>
      </w:r>
    </w:p>
    <w:p w14:paraId="43C7B636" w14:textId="7E791187" w:rsidR="00186D41" w:rsidRDefault="00186D41" w:rsidP="00186D41">
      <w:r>
        <w:t xml:space="preserve">When using </w:t>
      </w:r>
      <w:r w:rsidR="006C73F2">
        <w:t>agriculture chemicals</w:t>
      </w:r>
      <w:r>
        <w:t>:</w:t>
      </w:r>
    </w:p>
    <w:p w14:paraId="69483059" w14:textId="5CA32AE7" w:rsidR="00186D41" w:rsidRDefault="00186D41" w:rsidP="00186D41">
      <w:pPr>
        <w:pStyle w:val="ListParagraph"/>
      </w:pPr>
      <w:r>
        <w:t>Understand you</w:t>
      </w:r>
      <w:r w:rsidR="00B13E66">
        <w:t>r</w:t>
      </w:r>
      <w:r>
        <w:t xml:space="preserve"> legal responsibilities.</w:t>
      </w:r>
    </w:p>
    <w:p w14:paraId="06528E3E" w14:textId="183167D5" w:rsidR="00FF7F05" w:rsidRDefault="00FF7F05" w:rsidP="00186D41">
      <w:pPr>
        <w:pStyle w:val="ListParagraph"/>
      </w:pPr>
      <w:r>
        <w:t>Store chemicals responsibly – in a locked area, out of reach of children.</w:t>
      </w:r>
    </w:p>
    <w:p w14:paraId="604BBA99" w14:textId="2715B1CB" w:rsidR="00186D41" w:rsidRDefault="00186D41" w:rsidP="00186D41">
      <w:pPr>
        <w:pStyle w:val="ListParagraph"/>
      </w:pPr>
      <w:r w:rsidRPr="006578A7">
        <w:t>Restrict chemical use to areas required to be treated</w:t>
      </w:r>
      <w:r>
        <w:t>.</w:t>
      </w:r>
    </w:p>
    <w:p w14:paraId="2B924DCF" w14:textId="17F2100A" w:rsidR="00186D41" w:rsidRPr="006578A7" w:rsidRDefault="00186D41" w:rsidP="00186D41">
      <w:pPr>
        <w:pStyle w:val="ListParagraph"/>
      </w:pPr>
      <w:r w:rsidRPr="006578A7">
        <w:t xml:space="preserve">Seek professional advice </w:t>
      </w:r>
      <w:r w:rsidR="006C73F2">
        <w:t>when</w:t>
      </w:r>
      <w:r w:rsidRPr="006578A7">
        <w:t xml:space="preserve"> unsure about chemical application</w:t>
      </w:r>
      <w:r w:rsidR="006C73F2">
        <w:t xml:space="preserve"> directions</w:t>
      </w:r>
      <w:r>
        <w:t>.</w:t>
      </w:r>
    </w:p>
    <w:p w14:paraId="5C2B1CD1" w14:textId="2C5A8082" w:rsidR="00186D41" w:rsidRDefault="00C4422F" w:rsidP="00186D41">
      <w:pPr>
        <w:pStyle w:val="ListParagraph"/>
      </w:pPr>
      <w:r>
        <w:t>Consider using</w:t>
      </w:r>
      <w:r w:rsidR="00186D41">
        <w:t xml:space="preserve"> a licenced pest control operator.</w:t>
      </w:r>
    </w:p>
    <w:p w14:paraId="7DBFD312" w14:textId="2700C901" w:rsidR="00186D41" w:rsidRDefault="00186D41" w:rsidP="00186D41">
      <w:pPr>
        <w:pStyle w:val="ListParagraph"/>
      </w:pPr>
      <w:r>
        <w:t>Keep records of pest control activities, including grazing WHPs.</w:t>
      </w:r>
    </w:p>
    <w:p w14:paraId="65A5179B" w14:textId="77777777" w:rsidR="00543D34" w:rsidRDefault="00543D34" w:rsidP="00543D34"/>
    <w:p w14:paraId="4F0F3BD2" w14:textId="77777777" w:rsidR="00543D34" w:rsidRDefault="00543D34" w:rsidP="00543D34">
      <w:pPr>
        <w:sectPr w:rsidR="00543D34" w:rsidSect="00434E12">
          <w:footnotePr>
            <w:numRestart w:val="eachSect"/>
          </w:footnotePr>
          <w:pgSz w:w="11906" w:h="16838" w:code="9"/>
          <w:pgMar w:top="1440" w:right="1440" w:bottom="1440" w:left="1440" w:header="578" w:footer="578" w:gutter="0"/>
          <w:cols w:space="720"/>
          <w:docGrid w:linePitch="299"/>
        </w:sectPr>
      </w:pPr>
    </w:p>
    <w:p w14:paraId="750B2311" w14:textId="0527ABED" w:rsidR="00543D34" w:rsidRPr="003D6A68" w:rsidRDefault="00543D34" w:rsidP="00543D34">
      <w:pPr>
        <w:pStyle w:val="Caption"/>
        <w:rPr>
          <w:lang w:eastAsia="en-US"/>
        </w:rPr>
      </w:pPr>
      <w:bookmarkStart w:id="174" w:name="_Ref162280602"/>
      <w:bookmarkStart w:id="175" w:name="_Toc195772723"/>
      <w:r>
        <w:lastRenderedPageBreak/>
        <w:t xml:space="preserve">Table </w:t>
      </w:r>
      <w:r>
        <w:fldChar w:fldCharType="begin"/>
      </w:r>
      <w:r>
        <w:instrText>SEQ Table \* ARABIC</w:instrText>
      </w:r>
      <w:r>
        <w:fldChar w:fldCharType="separate"/>
      </w:r>
      <w:r w:rsidR="003320E2">
        <w:rPr>
          <w:noProof/>
        </w:rPr>
        <w:t>25</w:t>
      </w:r>
      <w:r>
        <w:fldChar w:fldCharType="end"/>
      </w:r>
      <w:bookmarkEnd w:id="174"/>
      <w:r>
        <w:t xml:space="preserve">. </w:t>
      </w:r>
      <w:r w:rsidRPr="3CB9B4FB">
        <w:rPr>
          <w:lang w:eastAsia="en-US"/>
        </w:rPr>
        <w:t xml:space="preserve">National Vector Management Advisory Group preferred list of veterinary chemicals for control of </w:t>
      </w:r>
      <w:r w:rsidR="0052472E">
        <w:rPr>
          <w:lang w:eastAsia="en-US"/>
        </w:rPr>
        <w:t>LSDV</w:t>
      </w:r>
      <w:r w:rsidRPr="3CB9B4FB">
        <w:rPr>
          <w:lang w:eastAsia="en-US"/>
        </w:rPr>
        <w:t xml:space="preserve"> vectors</w:t>
      </w:r>
      <w:r w:rsidR="648F1074" w:rsidRPr="3CB9B4FB">
        <w:rPr>
          <w:lang w:eastAsia="en-US"/>
        </w:rPr>
        <w:t xml:space="preserve"> (current at time of publication)</w:t>
      </w:r>
      <w:bookmarkEnd w:id="175"/>
    </w:p>
    <w:tbl>
      <w:tblPr>
        <w:tblStyle w:val="TableGrid"/>
        <w:tblW w:w="14596" w:type="dxa"/>
        <w:tblLook w:val="04A0" w:firstRow="1" w:lastRow="0" w:firstColumn="1" w:lastColumn="0" w:noHBand="0" w:noVBand="1"/>
      </w:tblPr>
      <w:tblGrid>
        <w:gridCol w:w="1129"/>
        <w:gridCol w:w="4678"/>
        <w:gridCol w:w="2410"/>
        <w:gridCol w:w="1559"/>
        <w:gridCol w:w="3119"/>
        <w:gridCol w:w="850"/>
        <w:gridCol w:w="851"/>
      </w:tblGrid>
      <w:tr w:rsidR="00543D34" w:rsidRPr="00743DE2" w14:paraId="20D2837B" w14:textId="77777777" w:rsidTr="00440BAD">
        <w:trPr>
          <w:cantSplit/>
          <w:tblHeader/>
        </w:trPr>
        <w:tc>
          <w:tcPr>
            <w:tcW w:w="1129" w:type="dxa"/>
            <w:tcBorders>
              <w:left w:val="nil"/>
              <w:right w:val="nil"/>
            </w:tcBorders>
          </w:tcPr>
          <w:p w14:paraId="474D2ACD" w14:textId="77777777" w:rsidR="00543D34" w:rsidRPr="00743DE2" w:rsidRDefault="00543D34" w:rsidP="00615C13">
            <w:pPr>
              <w:spacing w:line="240" w:lineRule="auto"/>
              <w:rPr>
                <w:b/>
                <w:bCs/>
                <w:sz w:val="20"/>
                <w:szCs w:val="20"/>
              </w:rPr>
            </w:pPr>
            <w:bookmarkStart w:id="176" w:name="Table_25"/>
            <w:bookmarkEnd w:id="176"/>
            <w:r w:rsidRPr="00743DE2">
              <w:rPr>
                <w:b/>
                <w:bCs/>
                <w:sz w:val="20"/>
                <w:szCs w:val="20"/>
              </w:rPr>
              <w:t>APVMA no.</w:t>
            </w:r>
          </w:p>
        </w:tc>
        <w:tc>
          <w:tcPr>
            <w:tcW w:w="4678" w:type="dxa"/>
            <w:tcBorders>
              <w:left w:val="nil"/>
              <w:right w:val="nil"/>
            </w:tcBorders>
          </w:tcPr>
          <w:p w14:paraId="766FDC67" w14:textId="77777777" w:rsidR="00543D34" w:rsidRPr="00743DE2" w:rsidRDefault="00543D34" w:rsidP="00615C13">
            <w:pPr>
              <w:spacing w:line="240" w:lineRule="auto"/>
              <w:rPr>
                <w:b/>
                <w:bCs/>
                <w:sz w:val="20"/>
                <w:szCs w:val="20"/>
              </w:rPr>
            </w:pPr>
            <w:r w:rsidRPr="00743DE2">
              <w:rPr>
                <w:b/>
                <w:bCs/>
                <w:sz w:val="20"/>
                <w:szCs w:val="20"/>
              </w:rPr>
              <w:t>Product name</w:t>
            </w:r>
          </w:p>
        </w:tc>
        <w:tc>
          <w:tcPr>
            <w:tcW w:w="2410" w:type="dxa"/>
            <w:tcBorders>
              <w:left w:val="nil"/>
              <w:right w:val="nil"/>
            </w:tcBorders>
          </w:tcPr>
          <w:p w14:paraId="3C6744C5" w14:textId="77777777" w:rsidR="00543D34" w:rsidRPr="00743DE2" w:rsidRDefault="00543D34" w:rsidP="00615C13">
            <w:pPr>
              <w:spacing w:line="240" w:lineRule="auto"/>
              <w:rPr>
                <w:b/>
                <w:bCs/>
                <w:sz w:val="20"/>
                <w:szCs w:val="20"/>
              </w:rPr>
            </w:pPr>
            <w:r w:rsidRPr="00743DE2">
              <w:rPr>
                <w:b/>
                <w:bCs/>
                <w:sz w:val="20"/>
                <w:szCs w:val="20"/>
              </w:rPr>
              <w:t>Active</w:t>
            </w:r>
            <w:r>
              <w:rPr>
                <w:b/>
                <w:bCs/>
                <w:sz w:val="20"/>
                <w:szCs w:val="20"/>
              </w:rPr>
              <w:t xml:space="preserve"> ingredient</w:t>
            </w:r>
          </w:p>
        </w:tc>
        <w:tc>
          <w:tcPr>
            <w:tcW w:w="1559" w:type="dxa"/>
            <w:tcBorders>
              <w:left w:val="nil"/>
              <w:right w:val="nil"/>
            </w:tcBorders>
          </w:tcPr>
          <w:p w14:paraId="60C5FC07" w14:textId="77777777" w:rsidR="00543D34" w:rsidRPr="00743DE2" w:rsidRDefault="00543D34" w:rsidP="00615C13">
            <w:pPr>
              <w:spacing w:line="240" w:lineRule="auto"/>
              <w:rPr>
                <w:b/>
                <w:bCs/>
                <w:sz w:val="20"/>
                <w:szCs w:val="20"/>
              </w:rPr>
            </w:pPr>
            <w:r w:rsidRPr="00743DE2">
              <w:rPr>
                <w:b/>
                <w:bCs/>
                <w:sz w:val="20"/>
                <w:szCs w:val="20"/>
              </w:rPr>
              <w:t>Application method</w:t>
            </w:r>
          </w:p>
        </w:tc>
        <w:tc>
          <w:tcPr>
            <w:tcW w:w="3119" w:type="dxa"/>
            <w:tcBorders>
              <w:left w:val="nil"/>
              <w:right w:val="nil"/>
            </w:tcBorders>
          </w:tcPr>
          <w:p w14:paraId="266276CE" w14:textId="77777777" w:rsidR="00543D34" w:rsidRPr="00743DE2" w:rsidRDefault="00543D34" w:rsidP="00615C13">
            <w:pPr>
              <w:spacing w:line="240" w:lineRule="auto"/>
              <w:rPr>
                <w:b/>
                <w:bCs/>
                <w:sz w:val="20"/>
                <w:szCs w:val="20"/>
              </w:rPr>
            </w:pPr>
            <w:r w:rsidRPr="00743DE2">
              <w:rPr>
                <w:b/>
                <w:bCs/>
                <w:sz w:val="20"/>
                <w:szCs w:val="20"/>
              </w:rPr>
              <w:t>Pest</w:t>
            </w:r>
          </w:p>
        </w:tc>
        <w:tc>
          <w:tcPr>
            <w:tcW w:w="850" w:type="dxa"/>
            <w:tcBorders>
              <w:left w:val="nil"/>
              <w:right w:val="nil"/>
            </w:tcBorders>
          </w:tcPr>
          <w:p w14:paraId="2A7483A5" w14:textId="77777777" w:rsidR="00543D34" w:rsidRPr="00743DE2" w:rsidRDefault="00543D34" w:rsidP="00615C13">
            <w:pPr>
              <w:spacing w:line="240" w:lineRule="auto"/>
              <w:jc w:val="center"/>
              <w:rPr>
                <w:b/>
                <w:bCs/>
                <w:sz w:val="20"/>
                <w:szCs w:val="20"/>
              </w:rPr>
            </w:pPr>
            <w:r w:rsidRPr="00743DE2">
              <w:rPr>
                <w:b/>
                <w:bCs/>
                <w:sz w:val="20"/>
                <w:szCs w:val="20"/>
              </w:rPr>
              <w:t>WHP</w:t>
            </w:r>
            <w:r>
              <w:rPr>
                <w:b/>
                <w:bCs/>
                <w:sz w:val="20"/>
                <w:szCs w:val="20"/>
              </w:rPr>
              <w:t xml:space="preserve"> (days)</w:t>
            </w:r>
          </w:p>
        </w:tc>
        <w:tc>
          <w:tcPr>
            <w:tcW w:w="851" w:type="dxa"/>
            <w:tcBorders>
              <w:left w:val="nil"/>
              <w:right w:val="nil"/>
            </w:tcBorders>
          </w:tcPr>
          <w:p w14:paraId="52EB1D5E" w14:textId="77777777" w:rsidR="00543D34" w:rsidRPr="00743DE2" w:rsidRDefault="00543D34" w:rsidP="00615C13">
            <w:pPr>
              <w:spacing w:line="240" w:lineRule="auto"/>
              <w:jc w:val="center"/>
              <w:rPr>
                <w:b/>
                <w:bCs/>
                <w:sz w:val="20"/>
                <w:szCs w:val="20"/>
              </w:rPr>
            </w:pPr>
            <w:r w:rsidRPr="00743DE2">
              <w:rPr>
                <w:b/>
                <w:bCs/>
                <w:sz w:val="20"/>
                <w:szCs w:val="20"/>
              </w:rPr>
              <w:t>ESI</w:t>
            </w:r>
            <w:r>
              <w:rPr>
                <w:b/>
                <w:bCs/>
                <w:sz w:val="20"/>
                <w:szCs w:val="20"/>
              </w:rPr>
              <w:t xml:space="preserve"> (days)</w:t>
            </w:r>
          </w:p>
        </w:tc>
      </w:tr>
      <w:tr w:rsidR="00543D34" w:rsidRPr="00743DE2" w14:paraId="22C52D7C" w14:textId="77777777" w:rsidTr="00440BAD">
        <w:tc>
          <w:tcPr>
            <w:tcW w:w="1129" w:type="dxa"/>
            <w:tcBorders>
              <w:left w:val="nil"/>
              <w:right w:val="nil"/>
            </w:tcBorders>
          </w:tcPr>
          <w:p w14:paraId="470AC17A" w14:textId="77777777" w:rsidR="00543D34" w:rsidRPr="00743DE2" w:rsidRDefault="00543D34" w:rsidP="00615C13">
            <w:pPr>
              <w:spacing w:line="240" w:lineRule="auto"/>
              <w:rPr>
                <w:sz w:val="20"/>
                <w:szCs w:val="20"/>
              </w:rPr>
            </w:pPr>
            <w:r w:rsidRPr="00743DE2">
              <w:rPr>
                <w:rFonts w:cs="Calibri"/>
                <w:sz w:val="20"/>
                <w:szCs w:val="20"/>
              </w:rPr>
              <w:t>89229</w:t>
            </w:r>
          </w:p>
        </w:tc>
        <w:tc>
          <w:tcPr>
            <w:tcW w:w="4678" w:type="dxa"/>
            <w:tcBorders>
              <w:left w:val="nil"/>
              <w:right w:val="nil"/>
            </w:tcBorders>
          </w:tcPr>
          <w:p w14:paraId="02AD3D37" w14:textId="77777777" w:rsidR="00543D34" w:rsidRPr="00743DE2" w:rsidRDefault="00543D34" w:rsidP="00615C13">
            <w:pPr>
              <w:spacing w:line="240" w:lineRule="auto"/>
              <w:rPr>
                <w:sz w:val="20"/>
                <w:szCs w:val="20"/>
              </w:rPr>
            </w:pPr>
            <w:r w:rsidRPr="00743DE2">
              <w:rPr>
                <w:rFonts w:cs="Calibri"/>
                <w:sz w:val="20"/>
                <w:szCs w:val="20"/>
              </w:rPr>
              <w:t>Imperial pour-on fly and lice treatment for cattle and horses</w:t>
            </w:r>
          </w:p>
        </w:tc>
        <w:tc>
          <w:tcPr>
            <w:tcW w:w="2410" w:type="dxa"/>
            <w:tcBorders>
              <w:left w:val="nil"/>
              <w:right w:val="nil"/>
            </w:tcBorders>
          </w:tcPr>
          <w:p w14:paraId="4B121CEE"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10ECA7EA" w14:textId="77777777" w:rsidR="00543D34" w:rsidRPr="00743DE2" w:rsidRDefault="00543D34" w:rsidP="00615C13">
            <w:pPr>
              <w:spacing w:line="240" w:lineRule="auto"/>
              <w:rPr>
                <w:sz w:val="20"/>
                <w:szCs w:val="20"/>
              </w:rPr>
            </w:pPr>
            <w:r w:rsidRPr="00743DE2">
              <w:rPr>
                <w:sz w:val="20"/>
                <w:szCs w:val="20"/>
              </w:rPr>
              <w:t>Pour on</w:t>
            </w:r>
          </w:p>
        </w:tc>
        <w:tc>
          <w:tcPr>
            <w:tcW w:w="3119" w:type="dxa"/>
            <w:tcBorders>
              <w:left w:val="nil"/>
              <w:right w:val="nil"/>
            </w:tcBorders>
          </w:tcPr>
          <w:p w14:paraId="61F27121" w14:textId="77777777" w:rsidR="00543D34" w:rsidRPr="00743DE2" w:rsidRDefault="00543D34" w:rsidP="00615C13">
            <w:pPr>
              <w:spacing w:line="240" w:lineRule="auto"/>
              <w:rPr>
                <w:rFonts w:cs="Calibri"/>
                <w:sz w:val="20"/>
                <w:szCs w:val="20"/>
              </w:rPr>
            </w:pPr>
            <w:r w:rsidRPr="00743DE2">
              <w:rPr>
                <w:rFonts w:cs="Calibri"/>
                <w:sz w:val="20"/>
                <w:szCs w:val="20"/>
              </w:rPr>
              <w:t>Biting midge, buffalo fly, house fly, stable fly,</w:t>
            </w:r>
          </w:p>
        </w:tc>
        <w:tc>
          <w:tcPr>
            <w:tcW w:w="850" w:type="dxa"/>
            <w:tcBorders>
              <w:left w:val="nil"/>
              <w:right w:val="nil"/>
            </w:tcBorders>
          </w:tcPr>
          <w:p w14:paraId="2CEAF6E0"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4D0DBAD4"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16AFF915" w14:textId="77777777" w:rsidTr="00440BAD">
        <w:tc>
          <w:tcPr>
            <w:tcW w:w="1129" w:type="dxa"/>
            <w:tcBorders>
              <w:left w:val="nil"/>
              <w:right w:val="nil"/>
            </w:tcBorders>
          </w:tcPr>
          <w:p w14:paraId="016EB90E" w14:textId="77777777" w:rsidR="00543D34" w:rsidRPr="00743DE2" w:rsidRDefault="00543D34" w:rsidP="00615C13">
            <w:pPr>
              <w:spacing w:line="240" w:lineRule="auto"/>
              <w:rPr>
                <w:sz w:val="20"/>
                <w:szCs w:val="20"/>
              </w:rPr>
            </w:pPr>
            <w:r w:rsidRPr="00743DE2">
              <w:rPr>
                <w:rFonts w:cs="Calibri"/>
                <w:sz w:val="20"/>
                <w:szCs w:val="20"/>
              </w:rPr>
              <w:t>88816</w:t>
            </w:r>
          </w:p>
        </w:tc>
        <w:tc>
          <w:tcPr>
            <w:tcW w:w="4678" w:type="dxa"/>
            <w:tcBorders>
              <w:left w:val="nil"/>
              <w:right w:val="nil"/>
            </w:tcBorders>
          </w:tcPr>
          <w:p w14:paraId="0FBDFABF" w14:textId="77777777" w:rsidR="00543D34" w:rsidRPr="00743DE2" w:rsidRDefault="00543D34" w:rsidP="00615C13">
            <w:pPr>
              <w:spacing w:line="240" w:lineRule="auto"/>
              <w:rPr>
                <w:sz w:val="20"/>
                <w:szCs w:val="20"/>
              </w:rPr>
            </w:pPr>
            <w:r w:rsidRPr="00743DE2">
              <w:rPr>
                <w:rFonts w:cs="Calibri"/>
                <w:sz w:val="20"/>
                <w:szCs w:val="20"/>
              </w:rPr>
              <w:t>Pastoral ag deltafix pour-on for cattle</w:t>
            </w:r>
          </w:p>
        </w:tc>
        <w:tc>
          <w:tcPr>
            <w:tcW w:w="2410" w:type="dxa"/>
            <w:tcBorders>
              <w:left w:val="nil"/>
              <w:right w:val="nil"/>
            </w:tcBorders>
          </w:tcPr>
          <w:p w14:paraId="06492EC2"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40937E63" w14:textId="77777777" w:rsidR="00543D34" w:rsidRPr="00743DE2" w:rsidRDefault="00543D34" w:rsidP="00615C13">
            <w:pPr>
              <w:spacing w:line="240" w:lineRule="auto"/>
              <w:rPr>
                <w:sz w:val="20"/>
                <w:szCs w:val="20"/>
              </w:rPr>
            </w:pPr>
            <w:r w:rsidRPr="00743DE2">
              <w:rPr>
                <w:sz w:val="20"/>
                <w:szCs w:val="20"/>
              </w:rPr>
              <w:t>Pour on</w:t>
            </w:r>
          </w:p>
        </w:tc>
        <w:tc>
          <w:tcPr>
            <w:tcW w:w="3119" w:type="dxa"/>
            <w:tcBorders>
              <w:left w:val="nil"/>
              <w:right w:val="nil"/>
            </w:tcBorders>
          </w:tcPr>
          <w:p w14:paraId="75647D1B" w14:textId="77777777" w:rsidR="00543D34" w:rsidRPr="00743DE2" w:rsidRDefault="00543D34" w:rsidP="00615C13">
            <w:pPr>
              <w:spacing w:line="240" w:lineRule="auto"/>
              <w:rPr>
                <w:rFonts w:cs="Calibri"/>
                <w:sz w:val="20"/>
                <w:szCs w:val="20"/>
              </w:rPr>
            </w:pPr>
            <w:r w:rsidRPr="00743DE2">
              <w:rPr>
                <w:rFonts w:cs="Calibri"/>
                <w:sz w:val="20"/>
                <w:szCs w:val="20"/>
              </w:rPr>
              <w:t>Biting midge, buffalo fly, housefly, stable fly,</w:t>
            </w:r>
          </w:p>
        </w:tc>
        <w:tc>
          <w:tcPr>
            <w:tcW w:w="850" w:type="dxa"/>
            <w:tcBorders>
              <w:left w:val="nil"/>
              <w:right w:val="nil"/>
            </w:tcBorders>
          </w:tcPr>
          <w:p w14:paraId="2B2074F0"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1732E60B"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1B516217" w14:textId="77777777" w:rsidTr="00440BAD">
        <w:tc>
          <w:tcPr>
            <w:tcW w:w="1129" w:type="dxa"/>
            <w:tcBorders>
              <w:left w:val="nil"/>
              <w:right w:val="nil"/>
            </w:tcBorders>
          </w:tcPr>
          <w:p w14:paraId="77F3603C" w14:textId="77777777" w:rsidR="00543D34" w:rsidRPr="00743DE2" w:rsidRDefault="00543D34" w:rsidP="00615C13">
            <w:pPr>
              <w:spacing w:line="240" w:lineRule="auto"/>
              <w:rPr>
                <w:sz w:val="20"/>
                <w:szCs w:val="20"/>
              </w:rPr>
            </w:pPr>
            <w:r w:rsidRPr="00743DE2">
              <w:rPr>
                <w:rFonts w:cs="Calibri"/>
                <w:sz w:val="20"/>
                <w:szCs w:val="20"/>
              </w:rPr>
              <w:t>83884</w:t>
            </w:r>
          </w:p>
        </w:tc>
        <w:tc>
          <w:tcPr>
            <w:tcW w:w="4678" w:type="dxa"/>
            <w:tcBorders>
              <w:left w:val="nil"/>
              <w:right w:val="nil"/>
            </w:tcBorders>
          </w:tcPr>
          <w:p w14:paraId="4EBFD42F" w14:textId="77777777" w:rsidR="00543D34" w:rsidRPr="00743DE2" w:rsidRDefault="00543D34" w:rsidP="00615C13">
            <w:pPr>
              <w:spacing w:line="240" w:lineRule="auto"/>
              <w:rPr>
                <w:sz w:val="20"/>
                <w:szCs w:val="20"/>
              </w:rPr>
            </w:pPr>
            <w:r w:rsidRPr="00743DE2">
              <w:rPr>
                <w:rFonts w:cs="Calibri"/>
                <w:sz w:val="20"/>
                <w:szCs w:val="20"/>
              </w:rPr>
              <w:t>Covine deltashield pour-on lice and fly treatment for cattle</w:t>
            </w:r>
          </w:p>
        </w:tc>
        <w:tc>
          <w:tcPr>
            <w:tcW w:w="2410" w:type="dxa"/>
            <w:tcBorders>
              <w:left w:val="nil"/>
              <w:right w:val="nil"/>
            </w:tcBorders>
          </w:tcPr>
          <w:p w14:paraId="303BE89D"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0557AB33" w14:textId="77777777" w:rsidR="00543D34" w:rsidRPr="00743DE2" w:rsidRDefault="00543D34" w:rsidP="00615C13">
            <w:pPr>
              <w:spacing w:line="240" w:lineRule="auto"/>
              <w:rPr>
                <w:sz w:val="20"/>
                <w:szCs w:val="20"/>
              </w:rPr>
            </w:pPr>
            <w:r w:rsidRPr="00743DE2">
              <w:rPr>
                <w:sz w:val="20"/>
                <w:szCs w:val="20"/>
              </w:rPr>
              <w:t>Pour on</w:t>
            </w:r>
          </w:p>
        </w:tc>
        <w:tc>
          <w:tcPr>
            <w:tcW w:w="3119" w:type="dxa"/>
            <w:tcBorders>
              <w:left w:val="nil"/>
              <w:right w:val="nil"/>
            </w:tcBorders>
          </w:tcPr>
          <w:p w14:paraId="0F4F870B" w14:textId="77777777" w:rsidR="00543D34" w:rsidRPr="00743DE2" w:rsidRDefault="00543D34" w:rsidP="00615C13">
            <w:pPr>
              <w:spacing w:line="240" w:lineRule="auto"/>
              <w:rPr>
                <w:rFonts w:cs="Calibri"/>
                <w:sz w:val="20"/>
                <w:szCs w:val="20"/>
              </w:rPr>
            </w:pPr>
            <w:r w:rsidRPr="00743DE2">
              <w:rPr>
                <w:rFonts w:cs="Calibri"/>
                <w:sz w:val="20"/>
                <w:szCs w:val="20"/>
              </w:rPr>
              <w:t xml:space="preserve">Biting midge, buffalo fly, house fly, stable fly </w:t>
            </w:r>
          </w:p>
        </w:tc>
        <w:tc>
          <w:tcPr>
            <w:tcW w:w="850" w:type="dxa"/>
            <w:tcBorders>
              <w:left w:val="nil"/>
              <w:right w:val="nil"/>
            </w:tcBorders>
          </w:tcPr>
          <w:p w14:paraId="78FC575B"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03B03E44"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02A26931" w14:textId="77777777" w:rsidTr="00440BAD">
        <w:tc>
          <w:tcPr>
            <w:tcW w:w="1129" w:type="dxa"/>
            <w:tcBorders>
              <w:left w:val="nil"/>
              <w:right w:val="nil"/>
            </w:tcBorders>
          </w:tcPr>
          <w:p w14:paraId="1C2CC65A" w14:textId="77777777" w:rsidR="00543D34" w:rsidRPr="00743DE2" w:rsidRDefault="00543D34" w:rsidP="00615C13">
            <w:pPr>
              <w:spacing w:line="240" w:lineRule="auto"/>
              <w:rPr>
                <w:sz w:val="20"/>
                <w:szCs w:val="20"/>
              </w:rPr>
            </w:pPr>
            <w:r w:rsidRPr="00743DE2">
              <w:rPr>
                <w:rFonts w:cs="Calibri"/>
                <w:sz w:val="20"/>
                <w:szCs w:val="20"/>
              </w:rPr>
              <w:t>82675</w:t>
            </w:r>
          </w:p>
        </w:tc>
        <w:tc>
          <w:tcPr>
            <w:tcW w:w="4678" w:type="dxa"/>
            <w:tcBorders>
              <w:left w:val="nil"/>
              <w:right w:val="nil"/>
            </w:tcBorders>
          </w:tcPr>
          <w:p w14:paraId="7CC234CC" w14:textId="77777777" w:rsidR="00543D34" w:rsidRPr="00743DE2" w:rsidRDefault="00543D34" w:rsidP="00615C13">
            <w:pPr>
              <w:spacing w:line="240" w:lineRule="auto"/>
              <w:rPr>
                <w:sz w:val="20"/>
                <w:szCs w:val="20"/>
              </w:rPr>
            </w:pPr>
            <w:r w:rsidRPr="00743DE2">
              <w:rPr>
                <w:rFonts w:cs="Calibri"/>
                <w:sz w:val="20"/>
                <w:szCs w:val="20"/>
              </w:rPr>
              <w:t>Independents Own Incarcerate Easy-Dose Pour-On Cattle Lice and Fly Treatment</w:t>
            </w:r>
          </w:p>
        </w:tc>
        <w:tc>
          <w:tcPr>
            <w:tcW w:w="2410" w:type="dxa"/>
            <w:tcBorders>
              <w:left w:val="nil"/>
              <w:right w:val="nil"/>
            </w:tcBorders>
          </w:tcPr>
          <w:p w14:paraId="4170689A"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1069A467" w14:textId="77777777" w:rsidR="00543D34" w:rsidRPr="00743DE2" w:rsidRDefault="00543D34" w:rsidP="00615C13">
            <w:pPr>
              <w:spacing w:line="240" w:lineRule="auto"/>
              <w:rPr>
                <w:sz w:val="20"/>
                <w:szCs w:val="20"/>
              </w:rPr>
            </w:pPr>
            <w:r w:rsidRPr="00743DE2">
              <w:rPr>
                <w:sz w:val="20"/>
                <w:szCs w:val="20"/>
              </w:rPr>
              <w:t xml:space="preserve">Pour on </w:t>
            </w:r>
          </w:p>
        </w:tc>
        <w:tc>
          <w:tcPr>
            <w:tcW w:w="3119" w:type="dxa"/>
            <w:tcBorders>
              <w:left w:val="nil"/>
              <w:right w:val="nil"/>
            </w:tcBorders>
          </w:tcPr>
          <w:p w14:paraId="3FD4CFB2" w14:textId="77777777" w:rsidR="00543D34" w:rsidRPr="00743DE2" w:rsidRDefault="00543D34" w:rsidP="00615C13">
            <w:pPr>
              <w:spacing w:line="240" w:lineRule="auto"/>
              <w:rPr>
                <w:rFonts w:cs="Calibri"/>
                <w:sz w:val="20"/>
                <w:szCs w:val="20"/>
              </w:rPr>
            </w:pPr>
            <w:r w:rsidRPr="00743DE2">
              <w:rPr>
                <w:rFonts w:cs="Calibri"/>
                <w:sz w:val="20"/>
                <w:szCs w:val="20"/>
              </w:rPr>
              <w:t>Biting midge, buffalo fly, house fly, stable fly</w:t>
            </w:r>
          </w:p>
        </w:tc>
        <w:tc>
          <w:tcPr>
            <w:tcW w:w="850" w:type="dxa"/>
            <w:tcBorders>
              <w:left w:val="nil"/>
              <w:right w:val="nil"/>
            </w:tcBorders>
          </w:tcPr>
          <w:p w14:paraId="6230B60E"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01C5217D"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27B0CC54" w14:textId="77777777" w:rsidTr="00440BAD">
        <w:tc>
          <w:tcPr>
            <w:tcW w:w="1129" w:type="dxa"/>
            <w:tcBorders>
              <w:left w:val="nil"/>
              <w:right w:val="nil"/>
            </w:tcBorders>
          </w:tcPr>
          <w:p w14:paraId="2BAA39CC" w14:textId="77777777" w:rsidR="00543D34" w:rsidRPr="00743DE2" w:rsidRDefault="00543D34" w:rsidP="00615C13">
            <w:pPr>
              <w:spacing w:line="240" w:lineRule="auto"/>
              <w:rPr>
                <w:sz w:val="20"/>
                <w:szCs w:val="20"/>
              </w:rPr>
            </w:pPr>
            <w:r w:rsidRPr="00743DE2">
              <w:rPr>
                <w:rFonts w:cs="Calibri"/>
                <w:sz w:val="20"/>
                <w:szCs w:val="20"/>
              </w:rPr>
              <w:t>65322</w:t>
            </w:r>
          </w:p>
        </w:tc>
        <w:tc>
          <w:tcPr>
            <w:tcW w:w="4678" w:type="dxa"/>
            <w:tcBorders>
              <w:left w:val="nil"/>
              <w:right w:val="nil"/>
            </w:tcBorders>
          </w:tcPr>
          <w:p w14:paraId="3C780C0A" w14:textId="77777777" w:rsidR="00543D34" w:rsidRPr="00743DE2" w:rsidRDefault="00543D34" w:rsidP="00615C13">
            <w:pPr>
              <w:spacing w:line="240" w:lineRule="auto"/>
              <w:rPr>
                <w:sz w:val="20"/>
                <w:szCs w:val="20"/>
              </w:rPr>
            </w:pPr>
            <w:r w:rsidRPr="00743DE2">
              <w:rPr>
                <w:rFonts w:cs="Calibri"/>
                <w:sz w:val="20"/>
                <w:szCs w:val="20"/>
              </w:rPr>
              <w:t>Deltamax quick-dose pour-on cattle lice and fly treatment</w:t>
            </w:r>
          </w:p>
        </w:tc>
        <w:tc>
          <w:tcPr>
            <w:tcW w:w="2410" w:type="dxa"/>
            <w:tcBorders>
              <w:left w:val="nil"/>
              <w:right w:val="nil"/>
            </w:tcBorders>
          </w:tcPr>
          <w:p w14:paraId="6472B206"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1F247A95" w14:textId="77777777" w:rsidR="00543D34" w:rsidRPr="00743DE2" w:rsidRDefault="00543D34" w:rsidP="00615C13">
            <w:pPr>
              <w:spacing w:line="240" w:lineRule="auto"/>
              <w:rPr>
                <w:sz w:val="20"/>
                <w:szCs w:val="20"/>
              </w:rPr>
            </w:pPr>
            <w:r w:rsidRPr="00743DE2">
              <w:rPr>
                <w:sz w:val="20"/>
                <w:szCs w:val="20"/>
              </w:rPr>
              <w:t xml:space="preserve">Pour on </w:t>
            </w:r>
          </w:p>
        </w:tc>
        <w:tc>
          <w:tcPr>
            <w:tcW w:w="3119" w:type="dxa"/>
            <w:tcBorders>
              <w:left w:val="nil"/>
              <w:right w:val="nil"/>
            </w:tcBorders>
          </w:tcPr>
          <w:p w14:paraId="557F56E8" w14:textId="77777777" w:rsidR="00543D34" w:rsidRPr="00743DE2" w:rsidRDefault="00543D34" w:rsidP="00615C13">
            <w:pPr>
              <w:spacing w:line="240" w:lineRule="auto"/>
              <w:rPr>
                <w:rFonts w:cs="Calibri"/>
                <w:sz w:val="20"/>
                <w:szCs w:val="20"/>
              </w:rPr>
            </w:pPr>
            <w:r w:rsidRPr="00743DE2">
              <w:rPr>
                <w:rFonts w:cs="Calibri"/>
                <w:sz w:val="20"/>
                <w:szCs w:val="20"/>
              </w:rPr>
              <w:t>Biting midge, buffalo fly,</w:t>
            </w:r>
            <w:r>
              <w:rPr>
                <w:rFonts w:cs="Calibri"/>
                <w:sz w:val="20"/>
                <w:szCs w:val="20"/>
              </w:rPr>
              <w:t xml:space="preserve"> </w:t>
            </w:r>
            <w:r w:rsidRPr="00743DE2">
              <w:rPr>
                <w:rFonts w:cs="Calibri"/>
                <w:sz w:val="20"/>
                <w:szCs w:val="20"/>
              </w:rPr>
              <w:t>house fly, stable fly</w:t>
            </w:r>
          </w:p>
        </w:tc>
        <w:tc>
          <w:tcPr>
            <w:tcW w:w="850" w:type="dxa"/>
            <w:tcBorders>
              <w:left w:val="nil"/>
              <w:right w:val="nil"/>
            </w:tcBorders>
          </w:tcPr>
          <w:p w14:paraId="1135E5A4"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5BB77282"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598D2855" w14:textId="77777777" w:rsidTr="00440BAD">
        <w:tc>
          <w:tcPr>
            <w:tcW w:w="1129" w:type="dxa"/>
            <w:tcBorders>
              <w:left w:val="nil"/>
              <w:right w:val="nil"/>
            </w:tcBorders>
          </w:tcPr>
          <w:p w14:paraId="449B89F5" w14:textId="77777777" w:rsidR="00543D34" w:rsidRPr="00743DE2" w:rsidRDefault="00543D34" w:rsidP="00615C13">
            <w:pPr>
              <w:spacing w:line="240" w:lineRule="auto"/>
              <w:rPr>
                <w:sz w:val="20"/>
                <w:szCs w:val="20"/>
              </w:rPr>
            </w:pPr>
            <w:r w:rsidRPr="00743DE2">
              <w:rPr>
                <w:rFonts w:cs="Calibri"/>
                <w:sz w:val="20"/>
                <w:szCs w:val="20"/>
              </w:rPr>
              <w:t>2161413</w:t>
            </w:r>
          </w:p>
        </w:tc>
        <w:tc>
          <w:tcPr>
            <w:tcW w:w="4678" w:type="dxa"/>
            <w:tcBorders>
              <w:left w:val="nil"/>
              <w:right w:val="nil"/>
            </w:tcBorders>
          </w:tcPr>
          <w:p w14:paraId="1E0854DF" w14:textId="77777777" w:rsidR="00543D34" w:rsidRPr="00743DE2" w:rsidRDefault="00543D34" w:rsidP="00615C13">
            <w:pPr>
              <w:spacing w:line="240" w:lineRule="auto"/>
              <w:rPr>
                <w:sz w:val="20"/>
                <w:szCs w:val="20"/>
              </w:rPr>
            </w:pPr>
            <w:r w:rsidRPr="00743DE2">
              <w:rPr>
                <w:rFonts w:cs="Calibri"/>
                <w:sz w:val="20"/>
                <w:szCs w:val="20"/>
              </w:rPr>
              <w:t>Deltafly easy-dose pour-on cattle lice and fly treatment</w:t>
            </w:r>
          </w:p>
        </w:tc>
        <w:tc>
          <w:tcPr>
            <w:tcW w:w="2410" w:type="dxa"/>
            <w:tcBorders>
              <w:left w:val="nil"/>
              <w:right w:val="nil"/>
            </w:tcBorders>
          </w:tcPr>
          <w:p w14:paraId="40ACB2D2"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3C550AE4" w14:textId="77777777" w:rsidR="00543D34" w:rsidRPr="00743DE2" w:rsidRDefault="00543D34" w:rsidP="00615C13">
            <w:pPr>
              <w:spacing w:line="240" w:lineRule="auto"/>
              <w:rPr>
                <w:sz w:val="20"/>
                <w:szCs w:val="20"/>
              </w:rPr>
            </w:pPr>
            <w:r w:rsidRPr="00743DE2">
              <w:rPr>
                <w:sz w:val="20"/>
                <w:szCs w:val="20"/>
              </w:rPr>
              <w:t xml:space="preserve">Pour on </w:t>
            </w:r>
          </w:p>
        </w:tc>
        <w:tc>
          <w:tcPr>
            <w:tcW w:w="3119" w:type="dxa"/>
            <w:tcBorders>
              <w:left w:val="nil"/>
              <w:right w:val="nil"/>
            </w:tcBorders>
          </w:tcPr>
          <w:p w14:paraId="258F962F" w14:textId="77777777" w:rsidR="00543D34" w:rsidRPr="00743DE2" w:rsidRDefault="00543D34" w:rsidP="00615C13">
            <w:pPr>
              <w:spacing w:line="240" w:lineRule="auto"/>
              <w:rPr>
                <w:rFonts w:cs="Calibri"/>
                <w:sz w:val="20"/>
                <w:szCs w:val="20"/>
              </w:rPr>
            </w:pPr>
            <w:r w:rsidRPr="00743DE2">
              <w:rPr>
                <w:rFonts w:cs="Calibri"/>
                <w:sz w:val="20"/>
                <w:szCs w:val="20"/>
              </w:rPr>
              <w:t>Buffalo fly, house fly, stable fly</w:t>
            </w:r>
          </w:p>
        </w:tc>
        <w:tc>
          <w:tcPr>
            <w:tcW w:w="850" w:type="dxa"/>
            <w:tcBorders>
              <w:left w:val="nil"/>
              <w:right w:val="nil"/>
            </w:tcBorders>
          </w:tcPr>
          <w:p w14:paraId="10815C3F"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4DBCA830"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40F85307" w14:textId="77777777" w:rsidTr="00440BAD">
        <w:tc>
          <w:tcPr>
            <w:tcW w:w="1129" w:type="dxa"/>
            <w:tcBorders>
              <w:left w:val="nil"/>
              <w:right w:val="nil"/>
            </w:tcBorders>
          </w:tcPr>
          <w:p w14:paraId="17511821" w14:textId="77777777" w:rsidR="00543D34" w:rsidRPr="00743DE2" w:rsidRDefault="00543D34" w:rsidP="00615C13">
            <w:pPr>
              <w:spacing w:line="240" w:lineRule="auto"/>
              <w:rPr>
                <w:sz w:val="20"/>
                <w:szCs w:val="20"/>
              </w:rPr>
            </w:pPr>
            <w:r w:rsidRPr="00743DE2">
              <w:rPr>
                <w:rFonts w:cs="Calibri"/>
                <w:sz w:val="20"/>
                <w:szCs w:val="20"/>
              </w:rPr>
              <w:t>54096</w:t>
            </w:r>
          </w:p>
        </w:tc>
        <w:tc>
          <w:tcPr>
            <w:tcW w:w="4678" w:type="dxa"/>
            <w:tcBorders>
              <w:left w:val="nil"/>
              <w:right w:val="nil"/>
            </w:tcBorders>
          </w:tcPr>
          <w:p w14:paraId="1D1755E6" w14:textId="77777777" w:rsidR="00543D34" w:rsidRPr="00743DE2" w:rsidRDefault="00543D34" w:rsidP="00615C13">
            <w:pPr>
              <w:spacing w:line="240" w:lineRule="auto"/>
              <w:rPr>
                <w:sz w:val="20"/>
                <w:szCs w:val="20"/>
              </w:rPr>
            </w:pPr>
            <w:r w:rsidRPr="00743DE2">
              <w:rPr>
                <w:rFonts w:cs="Calibri"/>
                <w:sz w:val="20"/>
                <w:szCs w:val="20"/>
              </w:rPr>
              <w:t>Coopers easy-dose pour-on cattle lice and fly treatment</w:t>
            </w:r>
          </w:p>
        </w:tc>
        <w:tc>
          <w:tcPr>
            <w:tcW w:w="2410" w:type="dxa"/>
            <w:tcBorders>
              <w:left w:val="nil"/>
              <w:right w:val="nil"/>
            </w:tcBorders>
          </w:tcPr>
          <w:p w14:paraId="23471CF7" w14:textId="77777777" w:rsidR="00543D34" w:rsidRPr="00743DE2" w:rsidRDefault="00543D34" w:rsidP="00615C13">
            <w:pPr>
              <w:spacing w:line="240" w:lineRule="auto"/>
              <w:rPr>
                <w:sz w:val="20"/>
                <w:szCs w:val="20"/>
              </w:rPr>
            </w:pPr>
            <w:r w:rsidRPr="00743DE2">
              <w:rPr>
                <w:rFonts w:cs="Calibri"/>
                <w:sz w:val="20"/>
                <w:szCs w:val="20"/>
              </w:rPr>
              <w:t>Deltamethrin</w:t>
            </w:r>
          </w:p>
        </w:tc>
        <w:tc>
          <w:tcPr>
            <w:tcW w:w="1559" w:type="dxa"/>
            <w:tcBorders>
              <w:left w:val="nil"/>
              <w:right w:val="nil"/>
            </w:tcBorders>
          </w:tcPr>
          <w:p w14:paraId="7A2F0359" w14:textId="77777777" w:rsidR="00543D34" w:rsidRPr="00743DE2" w:rsidRDefault="00543D34" w:rsidP="00615C13">
            <w:pPr>
              <w:spacing w:line="240" w:lineRule="auto"/>
              <w:rPr>
                <w:sz w:val="20"/>
                <w:szCs w:val="20"/>
              </w:rPr>
            </w:pPr>
            <w:r w:rsidRPr="00743DE2">
              <w:rPr>
                <w:sz w:val="20"/>
                <w:szCs w:val="20"/>
              </w:rPr>
              <w:t xml:space="preserve">Pour on </w:t>
            </w:r>
          </w:p>
        </w:tc>
        <w:tc>
          <w:tcPr>
            <w:tcW w:w="3119" w:type="dxa"/>
            <w:tcBorders>
              <w:left w:val="nil"/>
              <w:right w:val="nil"/>
            </w:tcBorders>
          </w:tcPr>
          <w:p w14:paraId="78A06271" w14:textId="77777777" w:rsidR="00543D34" w:rsidRPr="00743DE2" w:rsidRDefault="00543D34" w:rsidP="00615C13">
            <w:pPr>
              <w:spacing w:line="240" w:lineRule="auto"/>
              <w:rPr>
                <w:rFonts w:cs="Calibri"/>
                <w:sz w:val="20"/>
                <w:szCs w:val="20"/>
              </w:rPr>
            </w:pPr>
            <w:r w:rsidRPr="00743DE2">
              <w:rPr>
                <w:rFonts w:cs="Calibri"/>
                <w:sz w:val="20"/>
                <w:szCs w:val="20"/>
              </w:rPr>
              <w:t>Biting midge, buffalo fly, housefly, stable fly</w:t>
            </w:r>
          </w:p>
        </w:tc>
        <w:tc>
          <w:tcPr>
            <w:tcW w:w="850" w:type="dxa"/>
            <w:tcBorders>
              <w:left w:val="nil"/>
              <w:right w:val="nil"/>
            </w:tcBorders>
          </w:tcPr>
          <w:p w14:paraId="3BED85A8"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222D5A92"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2A2C65AE" w14:textId="77777777" w:rsidTr="00440BAD">
        <w:tc>
          <w:tcPr>
            <w:tcW w:w="1129" w:type="dxa"/>
            <w:tcBorders>
              <w:left w:val="nil"/>
              <w:right w:val="nil"/>
            </w:tcBorders>
          </w:tcPr>
          <w:p w14:paraId="11961208" w14:textId="77777777" w:rsidR="00543D34" w:rsidRPr="00743DE2" w:rsidRDefault="00543D34" w:rsidP="00615C13">
            <w:pPr>
              <w:spacing w:line="240" w:lineRule="auto"/>
              <w:rPr>
                <w:sz w:val="20"/>
                <w:szCs w:val="20"/>
              </w:rPr>
            </w:pPr>
            <w:r w:rsidRPr="00743DE2">
              <w:rPr>
                <w:rFonts w:cs="Calibri"/>
                <w:sz w:val="20"/>
                <w:szCs w:val="20"/>
              </w:rPr>
              <w:t>85568</w:t>
            </w:r>
          </w:p>
        </w:tc>
        <w:tc>
          <w:tcPr>
            <w:tcW w:w="4678" w:type="dxa"/>
            <w:tcBorders>
              <w:left w:val="nil"/>
              <w:right w:val="nil"/>
            </w:tcBorders>
          </w:tcPr>
          <w:p w14:paraId="453E7241" w14:textId="77777777" w:rsidR="00543D34" w:rsidRPr="00743DE2" w:rsidRDefault="00543D34" w:rsidP="00615C13">
            <w:pPr>
              <w:spacing w:line="240" w:lineRule="auto"/>
              <w:rPr>
                <w:sz w:val="20"/>
                <w:szCs w:val="20"/>
              </w:rPr>
            </w:pPr>
            <w:r w:rsidRPr="00743DE2">
              <w:rPr>
                <w:rFonts w:cs="Calibri"/>
                <w:sz w:val="20"/>
                <w:szCs w:val="20"/>
              </w:rPr>
              <w:t>Roust Cattle Dip and Spray</w:t>
            </w:r>
          </w:p>
        </w:tc>
        <w:tc>
          <w:tcPr>
            <w:tcW w:w="2410" w:type="dxa"/>
            <w:tcBorders>
              <w:left w:val="nil"/>
              <w:right w:val="nil"/>
            </w:tcBorders>
          </w:tcPr>
          <w:p w14:paraId="07B20E0B" w14:textId="77777777" w:rsidR="00543D34" w:rsidRPr="00743DE2" w:rsidRDefault="00543D34" w:rsidP="00615C13">
            <w:pPr>
              <w:spacing w:line="240" w:lineRule="auto"/>
              <w:rPr>
                <w:sz w:val="20"/>
                <w:szCs w:val="20"/>
              </w:rPr>
            </w:pPr>
            <w:r w:rsidRPr="00743DE2">
              <w:rPr>
                <w:rFonts w:cs="Calibri"/>
                <w:sz w:val="20"/>
                <w:szCs w:val="20"/>
              </w:rPr>
              <w:t>Chlorfenvinphos, cypermethrin</w:t>
            </w:r>
          </w:p>
        </w:tc>
        <w:tc>
          <w:tcPr>
            <w:tcW w:w="1559" w:type="dxa"/>
            <w:tcBorders>
              <w:left w:val="nil"/>
              <w:right w:val="nil"/>
            </w:tcBorders>
          </w:tcPr>
          <w:p w14:paraId="54D17B16" w14:textId="77777777" w:rsidR="00543D34" w:rsidRPr="00743DE2" w:rsidRDefault="00543D34" w:rsidP="00615C13">
            <w:pPr>
              <w:spacing w:line="240" w:lineRule="auto"/>
              <w:rPr>
                <w:sz w:val="20"/>
                <w:szCs w:val="20"/>
              </w:rPr>
            </w:pPr>
            <w:r w:rsidRPr="00743DE2">
              <w:rPr>
                <w:sz w:val="20"/>
                <w:szCs w:val="20"/>
              </w:rPr>
              <w:t>Dip and spray</w:t>
            </w:r>
          </w:p>
        </w:tc>
        <w:tc>
          <w:tcPr>
            <w:tcW w:w="3119" w:type="dxa"/>
            <w:tcBorders>
              <w:left w:val="nil"/>
              <w:right w:val="nil"/>
            </w:tcBorders>
          </w:tcPr>
          <w:p w14:paraId="036BD296" w14:textId="77777777" w:rsidR="00543D34" w:rsidRPr="00743DE2" w:rsidRDefault="00543D34" w:rsidP="00615C13">
            <w:pPr>
              <w:spacing w:line="240" w:lineRule="auto"/>
              <w:rPr>
                <w:rFonts w:cs="Calibri"/>
                <w:sz w:val="20"/>
                <w:szCs w:val="20"/>
              </w:rPr>
            </w:pPr>
            <w:r w:rsidRPr="00743DE2">
              <w:rPr>
                <w:rFonts w:cs="Calibri"/>
                <w:sz w:val="20"/>
                <w:szCs w:val="20"/>
              </w:rPr>
              <w:t xml:space="preserve">Buffalo fly, cattle tick, Paralysis tick, bush tick, scrub tick </w:t>
            </w:r>
          </w:p>
        </w:tc>
        <w:tc>
          <w:tcPr>
            <w:tcW w:w="850" w:type="dxa"/>
            <w:tcBorders>
              <w:left w:val="nil"/>
              <w:right w:val="nil"/>
            </w:tcBorders>
          </w:tcPr>
          <w:p w14:paraId="5A7A84EE" w14:textId="77777777" w:rsidR="00543D34" w:rsidRPr="00743DE2" w:rsidRDefault="00543D34" w:rsidP="00615C13">
            <w:pPr>
              <w:spacing w:line="240" w:lineRule="auto"/>
              <w:jc w:val="center"/>
              <w:rPr>
                <w:sz w:val="20"/>
                <w:szCs w:val="20"/>
              </w:rPr>
            </w:pPr>
            <w:r w:rsidRPr="00743DE2">
              <w:rPr>
                <w:sz w:val="20"/>
                <w:szCs w:val="20"/>
              </w:rPr>
              <w:t>8</w:t>
            </w:r>
          </w:p>
        </w:tc>
        <w:tc>
          <w:tcPr>
            <w:tcW w:w="851" w:type="dxa"/>
            <w:tcBorders>
              <w:left w:val="nil"/>
              <w:right w:val="nil"/>
            </w:tcBorders>
          </w:tcPr>
          <w:p w14:paraId="294A8065"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5F8FB302" w14:textId="77777777" w:rsidTr="00440BAD">
        <w:tc>
          <w:tcPr>
            <w:tcW w:w="1129" w:type="dxa"/>
            <w:tcBorders>
              <w:left w:val="nil"/>
              <w:right w:val="nil"/>
            </w:tcBorders>
          </w:tcPr>
          <w:p w14:paraId="04458687" w14:textId="77777777" w:rsidR="00543D34" w:rsidRPr="00743DE2" w:rsidRDefault="00543D34" w:rsidP="00615C13">
            <w:pPr>
              <w:spacing w:line="240" w:lineRule="auto"/>
              <w:rPr>
                <w:sz w:val="20"/>
                <w:szCs w:val="20"/>
              </w:rPr>
            </w:pPr>
            <w:r w:rsidRPr="00743DE2">
              <w:rPr>
                <w:rFonts w:cs="Calibri"/>
                <w:sz w:val="20"/>
                <w:szCs w:val="20"/>
              </w:rPr>
              <w:t>46815</w:t>
            </w:r>
          </w:p>
        </w:tc>
        <w:tc>
          <w:tcPr>
            <w:tcW w:w="4678" w:type="dxa"/>
            <w:tcBorders>
              <w:left w:val="nil"/>
              <w:right w:val="nil"/>
            </w:tcBorders>
          </w:tcPr>
          <w:p w14:paraId="7A469300" w14:textId="77777777" w:rsidR="00543D34" w:rsidRPr="00743DE2" w:rsidRDefault="00543D34" w:rsidP="00615C13">
            <w:pPr>
              <w:spacing w:line="240" w:lineRule="auto"/>
              <w:rPr>
                <w:sz w:val="20"/>
                <w:szCs w:val="20"/>
              </w:rPr>
            </w:pPr>
            <w:r w:rsidRPr="00743DE2">
              <w:rPr>
                <w:rFonts w:cs="Calibri"/>
                <w:sz w:val="20"/>
                <w:szCs w:val="20"/>
              </w:rPr>
              <w:t>Coopers blockade 's' cattle dip and spray</w:t>
            </w:r>
          </w:p>
        </w:tc>
        <w:tc>
          <w:tcPr>
            <w:tcW w:w="2410" w:type="dxa"/>
            <w:tcBorders>
              <w:left w:val="nil"/>
              <w:right w:val="nil"/>
            </w:tcBorders>
          </w:tcPr>
          <w:p w14:paraId="00825C6B" w14:textId="77777777" w:rsidR="00543D34" w:rsidRPr="00743DE2" w:rsidRDefault="00543D34" w:rsidP="00615C13">
            <w:pPr>
              <w:spacing w:line="240" w:lineRule="auto"/>
              <w:rPr>
                <w:sz w:val="20"/>
                <w:szCs w:val="20"/>
              </w:rPr>
            </w:pPr>
            <w:r w:rsidRPr="00743DE2">
              <w:rPr>
                <w:rFonts w:cs="Calibri"/>
                <w:sz w:val="20"/>
                <w:szCs w:val="20"/>
              </w:rPr>
              <w:t>Chlorfenvinphos, cypermethrin</w:t>
            </w:r>
          </w:p>
        </w:tc>
        <w:tc>
          <w:tcPr>
            <w:tcW w:w="1559" w:type="dxa"/>
            <w:tcBorders>
              <w:left w:val="nil"/>
              <w:right w:val="nil"/>
            </w:tcBorders>
          </w:tcPr>
          <w:p w14:paraId="24201A43" w14:textId="77777777" w:rsidR="00543D34" w:rsidRPr="00743DE2" w:rsidRDefault="00543D34" w:rsidP="00615C13">
            <w:pPr>
              <w:spacing w:line="240" w:lineRule="auto"/>
              <w:rPr>
                <w:sz w:val="20"/>
                <w:szCs w:val="20"/>
              </w:rPr>
            </w:pPr>
            <w:r w:rsidRPr="00743DE2">
              <w:rPr>
                <w:sz w:val="20"/>
                <w:szCs w:val="20"/>
              </w:rPr>
              <w:t xml:space="preserve">Dip and spray </w:t>
            </w:r>
          </w:p>
        </w:tc>
        <w:tc>
          <w:tcPr>
            <w:tcW w:w="3119" w:type="dxa"/>
            <w:tcBorders>
              <w:left w:val="nil"/>
              <w:right w:val="nil"/>
            </w:tcBorders>
          </w:tcPr>
          <w:p w14:paraId="7E9C4851" w14:textId="77777777" w:rsidR="00543D34" w:rsidRPr="00743DE2" w:rsidRDefault="00543D34" w:rsidP="00615C13">
            <w:pPr>
              <w:spacing w:line="240" w:lineRule="auto"/>
              <w:rPr>
                <w:rFonts w:cs="Calibri"/>
                <w:sz w:val="20"/>
                <w:szCs w:val="20"/>
              </w:rPr>
            </w:pPr>
            <w:r w:rsidRPr="00743DE2">
              <w:rPr>
                <w:rFonts w:cs="Calibri"/>
                <w:sz w:val="20"/>
                <w:szCs w:val="20"/>
              </w:rPr>
              <w:t>Buffalo fly, bush tick, cattle tick, paralysis tick, scrub tick</w:t>
            </w:r>
          </w:p>
        </w:tc>
        <w:tc>
          <w:tcPr>
            <w:tcW w:w="850" w:type="dxa"/>
            <w:tcBorders>
              <w:left w:val="nil"/>
              <w:right w:val="nil"/>
            </w:tcBorders>
          </w:tcPr>
          <w:p w14:paraId="4C8F37CF" w14:textId="77777777" w:rsidR="00543D34" w:rsidRPr="00743DE2" w:rsidRDefault="00543D34" w:rsidP="00615C13">
            <w:pPr>
              <w:spacing w:line="240" w:lineRule="auto"/>
              <w:jc w:val="center"/>
              <w:rPr>
                <w:sz w:val="20"/>
                <w:szCs w:val="20"/>
              </w:rPr>
            </w:pPr>
            <w:r w:rsidRPr="00743DE2">
              <w:rPr>
                <w:sz w:val="20"/>
                <w:szCs w:val="20"/>
              </w:rPr>
              <w:t>8</w:t>
            </w:r>
          </w:p>
        </w:tc>
        <w:tc>
          <w:tcPr>
            <w:tcW w:w="851" w:type="dxa"/>
            <w:tcBorders>
              <w:left w:val="nil"/>
              <w:right w:val="nil"/>
            </w:tcBorders>
          </w:tcPr>
          <w:p w14:paraId="2D5CE37B"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2A4DC95A" w14:textId="77777777" w:rsidTr="00440BAD">
        <w:tc>
          <w:tcPr>
            <w:tcW w:w="1129" w:type="dxa"/>
            <w:tcBorders>
              <w:left w:val="nil"/>
              <w:right w:val="nil"/>
            </w:tcBorders>
          </w:tcPr>
          <w:p w14:paraId="26D33EF3" w14:textId="77777777" w:rsidR="00543D34" w:rsidRPr="00743DE2" w:rsidRDefault="00543D34" w:rsidP="00615C13">
            <w:pPr>
              <w:spacing w:line="240" w:lineRule="auto"/>
              <w:rPr>
                <w:sz w:val="20"/>
                <w:szCs w:val="20"/>
              </w:rPr>
            </w:pPr>
            <w:r w:rsidRPr="00743DE2">
              <w:rPr>
                <w:rFonts w:cs="Calibri"/>
                <w:sz w:val="20"/>
                <w:szCs w:val="20"/>
              </w:rPr>
              <w:t>45211</w:t>
            </w:r>
          </w:p>
        </w:tc>
        <w:tc>
          <w:tcPr>
            <w:tcW w:w="4678" w:type="dxa"/>
            <w:tcBorders>
              <w:left w:val="nil"/>
              <w:right w:val="nil"/>
            </w:tcBorders>
          </w:tcPr>
          <w:p w14:paraId="1122C759" w14:textId="77777777" w:rsidR="00543D34" w:rsidRPr="00743DE2" w:rsidRDefault="00543D34" w:rsidP="00615C13">
            <w:pPr>
              <w:spacing w:line="240" w:lineRule="auto"/>
              <w:rPr>
                <w:sz w:val="20"/>
                <w:szCs w:val="20"/>
              </w:rPr>
            </w:pPr>
            <w:r w:rsidRPr="00743DE2">
              <w:rPr>
                <w:rFonts w:cs="Calibri"/>
                <w:sz w:val="20"/>
                <w:szCs w:val="20"/>
              </w:rPr>
              <w:t>Barricade 's' cattle dip and spray</w:t>
            </w:r>
          </w:p>
        </w:tc>
        <w:tc>
          <w:tcPr>
            <w:tcW w:w="2410" w:type="dxa"/>
            <w:tcBorders>
              <w:left w:val="nil"/>
              <w:right w:val="nil"/>
            </w:tcBorders>
          </w:tcPr>
          <w:p w14:paraId="7E46575A" w14:textId="77777777" w:rsidR="00543D34" w:rsidRPr="00743DE2" w:rsidRDefault="00543D34" w:rsidP="00615C13">
            <w:pPr>
              <w:spacing w:line="240" w:lineRule="auto"/>
              <w:rPr>
                <w:sz w:val="20"/>
                <w:szCs w:val="20"/>
              </w:rPr>
            </w:pPr>
            <w:r w:rsidRPr="00743DE2">
              <w:rPr>
                <w:rFonts w:cs="Calibri"/>
                <w:sz w:val="20"/>
                <w:szCs w:val="20"/>
              </w:rPr>
              <w:t>Chlorfenvinphos, cypermethrin</w:t>
            </w:r>
          </w:p>
        </w:tc>
        <w:tc>
          <w:tcPr>
            <w:tcW w:w="1559" w:type="dxa"/>
            <w:tcBorders>
              <w:left w:val="nil"/>
              <w:right w:val="nil"/>
            </w:tcBorders>
          </w:tcPr>
          <w:p w14:paraId="6B921679" w14:textId="77777777" w:rsidR="00543D34" w:rsidRPr="00743DE2" w:rsidRDefault="00543D34" w:rsidP="00615C13">
            <w:pPr>
              <w:spacing w:line="240" w:lineRule="auto"/>
              <w:rPr>
                <w:sz w:val="20"/>
                <w:szCs w:val="20"/>
              </w:rPr>
            </w:pPr>
            <w:r w:rsidRPr="00743DE2">
              <w:rPr>
                <w:sz w:val="20"/>
                <w:szCs w:val="20"/>
              </w:rPr>
              <w:t xml:space="preserve">Dip and spray </w:t>
            </w:r>
          </w:p>
        </w:tc>
        <w:tc>
          <w:tcPr>
            <w:tcW w:w="3119" w:type="dxa"/>
            <w:tcBorders>
              <w:left w:val="nil"/>
              <w:right w:val="nil"/>
            </w:tcBorders>
          </w:tcPr>
          <w:p w14:paraId="5E7506AF" w14:textId="77777777" w:rsidR="00543D34" w:rsidRPr="00743DE2" w:rsidRDefault="00543D34" w:rsidP="00615C13">
            <w:pPr>
              <w:spacing w:line="240" w:lineRule="auto"/>
              <w:rPr>
                <w:rFonts w:cs="Calibri"/>
                <w:sz w:val="20"/>
                <w:szCs w:val="20"/>
              </w:rPr>
            </w:pPr>
            <w:r w:rsidRPr="00743DE2">
              <w:rPr>
                <w:rFonts w:cs="Calibri"/>
                <w:sz w:val="20"/>
                <w:szCs w:val="20"/>
              </w:rPr>
              <w:t xml:space="preserve">Buffalo fly, cattle tick, paralysis tick, bush tick, scrub tick </w:t>
            </w:r>
          </w:p>
        </w:tc>
        <w:tc>
          <w:tcPr>
            <w:tcW w:w="850" w:type="dxa"/>
            <w:tcBorders>
              <w:left w:val="nil"/>
              <w:right w:val="nil"/>
            </w:tcBorders>
          </w:tcPr>
          <w:p w14:paraId="4A8E429D" w14:textId="77777777" w:rsidR="00543D34" w:rsidRPr="00743DE2" w:rsidRDefault="00543D34" w:rsidP="00615C13">
            <w:pPr>
              <w:spacing w:line="240" w:lineRule="auto"/>
              <w:jc w:val="center"/>
              <w:rPr>
                <w:sz w:val="20"/>
                <w:szCs w:val="20"/>
              </w:rPr>
            </w:pPr>
            <w:r w:rsidRPr="00743DE2">
              <w:rPr>
                <w:sz w:val="20"/>
                <w:szCs w:val="20"/>
              </w:rPr>
              <w:t>8</w:t>
            </w:r>
          </w:p>
        </w:tc>
        <w:tc>
          <w:tcPr>
            <w:tcW w:w="851" w:type="dxa"/>
            <w:tcBorders>
              <w:left w:val="nil"/>
              <w:right w:val="nil"/>
            </w:tcBorders>
          </w:tcPr>
          <w:p w14:paraId="4E9E4F1C" w14:textId="77777777" w:rsidR="00543D34" w:rsidRPr="00743DE2" w:rsidRDefault="00543D34" w:rsidP="00615C13">
            <w:pPr>
              <w:spacing w:line="240" w:lineRule="auto"/>
              <w:jc w:val="center"/>
              <w:rPr>
                <w:sz w:val="20"/>
                <w:szCs w:val="20"/>
              </w:rPr>
            </w:pPr>
            <w:r w:rsidRPr="00743DE2">
              <w:rPr>
                <w:sz w:val="20"/>
                <w:szCs w:val="20"/>
              </w:rPr>
              <w:t>21</w:t>
            </w:r>
          </w:p>
        </w:tc>
      </w:tr>
      <w:tr w:rsidR="00543D34" w:rsidRPr="00743DE2" w14:paraId="167AFC27" w14:textId="77777777" w:rsidTr="00440BAD">
        <w:tc>
          <w:tcPr>
            <w:tcW w:w="1129" w:type="dxa"/>
            <w:tcBorders>
              <w:left w:val="nil"/>
              <w:right w:val="nil"/>
            </w:tcBorders>
          </w:tcPr>
          <w:p w14:paraId="053255EB" w14:textId="77777777" w:rsidR="00543D34" w:rsidRPr="00743DE2" w:rsidRDefault="00543D34" w:rsidP="00615C13">
            <w:pPr>
              <w:spacing w:line="240" w:lineRule="auto"/>
              <w:rPr>
                <w:sz w:val="20"/>
                <w:szCs w:val="20"/>
              </w:rPr>
            </w:pPr>
            <w:r w:rsidRPr="00743DE2">
              <w:rPr>
                <w:rFonts w:cs="Calibri"/>
                <w:sz w:val="20"/>
                <w:szCs w:val="20"/>
              </w:rPr>
              <w:t>60662</w:t>
            </w:r>
          </w:p>
        </w:tc>
        <w:tc>
          <w:tcPr>
            <w:tcW w:w="4678" w:type="dxa"/>
            <w:tcBorders>
              <w:left w:val="nil"/>
              <w:right w:val="nil"/>
            </w:tcBorders>
          </w:tcPr>
          <w:p w14:paraId="7716D223" w14:textId="77777777" w:rsidR="00543D34" w:rsidRPr="00743DE2" w:rsidRDefault="00543D34" w:rsidP="00615C13">
            <w:pPr>
              <w:spacing w:line="240" w:lineRule="auto"/>
              <w:rPr>
                <w:sz w:val="20"/>
                <w:szCs w:val="20"/>
              </w:rPr>
            </w:pPr>
            <w:r w:rsidRPr="00743DE2">
              <w:rPr>
                <w:rFonts w:cs="Calibri"/>
                <w:sz w:val="20"/>
                <w:szCs w:val="20"/>
              </w:rPr>
              <w:t>Co-ral plus insecticide cattle ear tag</w:t>
            </w:r>
          </w:p>
        </w:tc>
        <w:tc>
          <w:tcPr>
            <w:tcW w:w="2410" w:type="dxa"/>
            <w:tcBorders>
              <w:left w:val="nil"/>
              <w:right w:val="nil"/>
            </w:tcBorders>
          </w:tcPr>
          <w:p w14:paraId="41888AA4" w14:textId="77777777" w:rsidR="00543D34" w:rsidRPr="00743DE2" w:rsidRDefault="00543D34" w:rsidP="00615C13">
            <w:pPr>
              <w:spacing w:line="240" w:lineRule="auto"/>
              <w:rPr>
                <w:sz w:val="20"/>
                <w:szCs w:val="20"/>
              </w:rPr>
            </w:pPr>
            <w:r w:rsidRPr="00743DE2">
              <w:rPr>
                <w:rFonts w:cs="Calibri"/>
                <w:sz w:val="20"/>
                <w:szCs w:val="20"/>
              </w:rPr>
              <w:t>Coumaphos, diazinon</w:t>
            </w:r>
          </w:p>
        </w:tc>
        <w:tc>
          <w:tcPr>
            <w:tcW w:w="1559" w:type="dxa"/>
            <w:tcBorders>
              <w:left w:val="nil"/>
              <w:right w:val="nil"/>
            </w:tcBorders>
          </w:tcPr>
          <w:p w14:paraId="2E3B8E38"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3DCBCF9D" w14:textId="77777777" w:rsidR="00543D34" w:rsidRPr="00743DE2" w:rsidRDefault="00543D34" w:rsidP="00615C13">
            <w:pPr>
              <w:spacing w:line="240" w:lineRule="auto"/>
              <w:rPr>
                <w:rFonts w:cs="Calibri"/>
                <w:sz w:val="20"/>
                <w:szCs w:val="20"/>
              </w:rPr>
            </w:pPr>
            <w:r w:rsidRPr="00743DE2">
              <w:rPr>
                <w:rFonts w:cs="Calibri"/>
                <w:sz w:val="20"/>
                <w:szCs w:val="20"/>
              </w:rPr>
              <w:t>Buffalo fly</w:t>
            </w:r>
          </w:p>
        </w:tc>
        <w:tc>
          <w:tcPr>
            <w:tcW w:w="850" w:type="dxa"/>
            <w:tcBorders>
              <w:left w:val="nil"/>
              <w:right w:val="nil"/>
            </w:tcBorders>
          </w:tcPr>
          <w:p w14:paraId="4EE888A2"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49CE9D72"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73524AA8" w14:textId="77777777" w:rsidTr="00440BAD">
        <w:tc>
          <w:tcPr>
            <w:tcW w:w="1129" w:type="dxa"/>
            <w:tcBorders>
              <w:left w:val="nil"/>
              <w:right w:val="nil"/>
            </w:tcBorders>
          </w:tcPr>
          <w:p w14:paraId="07282090" w14:textId="77777777" w:rsidR="00543D34" w:rsidRPr="00743DE2" w:rsidRDefault="00543D34" w:rsidP="00615C13">
            <w:pPr>
              <w:spacing w:line="240" w:lineRule="auto"/>
              <w:rPr>
                <w:sz w:val="20"/>
                <w:szCs w:val="20"/>
              </w:rPr>
            </w:pPr>
            <w:r w:rsidRPr="00743DE2">
              <w:rPr>
                <w:rFonts w:cs="Calibri"/>
                <w:sz w:val="20"/>
                <w:szCs w:val="20"/>
              </w:rPr>
              <w:t>60621</w:t>
            </w:r>
          </w:p>
        </w:tc>
        <w:tc>
          <w:tcPr>
            <w:tcW w:w="4678" w:type="dxa"/>
            <w:tcBorders>
              <w:left w:val="nil"/>
              <w:right w:val="nil"/>
            </w:tcBorders>
          </w:tcPr>
          <w:p w14:paraId="2975F73A" w14:textId="77777777" w:rsidR="00543D34" w:rsidRPr="00743DE2" w:rsidRDefault="00543D34" w:rsidP="00615C13">
            <w:pPr>
              <w:spacing w:line="240" w:lineRule="auto"/>
              <w:rPr>
                <w:sz w:val="20"/>
                <w:szCs w:val="20"/>
              </w:rPr>
            </w:pPr>
            <w:r w:rsidRPr="00743DE2">
              <w:rPr>
                <w:rFonts w:cs="Calibri"/>
                <w:sz w:val="20"/>
                <w:szCs w:val="20"/>
              </w:rPr>
              <w:t>Cylence ultra insecticide cattle ear tag</w:t>
            </w:r>
          </w:p>
        </w:tc>
        <w:tc>
          <w:tcPr>
            <w:tcW w:w="2410" w:type="dxa"/>
            <w:tcBorders>
              <w:left w:val="nil"/>
              <w:right w:val="nil"/>
            </w:tcBorders>
          </w:tcPr>
          <w:p w14:paraId="2D9A276A" w14:textId="77777777" w:rsidR="00543D34" w:rsidRPr="00743DE2" w:rsidRDefault="00543D34" w:rsidP="00615C13">
            <w:pPr>
              <w:spacing w:line="240" w:lineRule="auto"/>
              <w:rPr>
                <w:sz w:val="20"/>
                <w:szCs w:val="20"/>
              </w:rPr>
            </w:pPr>
            <w:r w:rsidRPr="00743DE2">
              <w:rPr>
                <w:rFonts w:cs="Calibri"/>
                <w:sz w:val="20"/>
                <w:szCs w:val="20"/>
              </w:rPr>
              <w:t>Piperonyl butoxide, betacyfluthrin</w:t>
            </w:r>
          </w:p>
        </w:tc>
        <w:tc>
          <w:tcPr>
            <w:tcW w:w="1559" w:type="dxa"/>
            <w:tcBorders>
              <w:left w:val="nil"/>
              <w:right w:val="nil"/>
            </w:tcBorders>
          </w:tcPr>
          <w:p w14:paraId="0DE6E1F5"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6D771C50" w14:textId="77777777" w:rsidR="00543D34" w:rsidRPr="00743DE2" w:rsidRDefault="00543D34" w:rsidP="00615C13">
            <w:pPr>
              <w:spacing w:line="240" w:lineRule="auto"/>
              <w:rPr>
                <w:rFonts w:cs="Calibri"/>
                <w:sz w:val="20"/>
                <w:szCs w:val="20"/>
              </w:rPr>
            </w:pPr>
            <w:r w:rsidRPr="00743DE2">
              <w:rPr>
                <w:rFonts w:cs="Calibri"/>
                <w:sz w:val="20"/>
                <w:szCs w:val="20"/>
              </w:rPr>
              <w:t>Buffalo fly</w:t>
            </w:r>
          </w:p>
        </w:tc>
        <w:tc>
          <w:tcPr>
            <w:tcW w:w="850" w:type="dxa"/>
            <w:tcBorders>
              <w:left w:val="nil"/>
              <w:right w:val="nil"/>
            </w:tcBorders>
          </w:tcPr>
          <w:p w14:paraId="0D861EA1"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6D51B9D0"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3EAAF17C" w14:textId="77777777" w:rsidTr="00440BAD">
        <w:tc>
          <w:tcPr>
            <w:tcW w:w="1129" w:type="dxa"/>
            <w:tcBorders>
              <w:left w:val="nil"/>
              <w:bottom w:val="single" w:sz="4" w:space="0" w:color="auto"/>
              <w:right w:val="nil"/>
            </w:tcBorders>
          </w:tcPr>
          <w:p w14:paraId="37071707" w14:textId="77777777" w:rsidR="00543D34" w:rsidRPr="00743DE2" w:rsidRDefault="00543D34" w:rsidP="00615C13">
            <w:pPr>
              <w:spacing w:line="240" w:lineRule="auto"/>
              <w:rPr>
                <w:sz w:val="20"/>
                <w:szCs w:val="20"/>
              </w:rPr>
            </w:pPr>
            <w:r w:rsidRPr="00743DE2">
              <w:rPr>
                <w:rFonts w:cs="Calibri"/>
                <w:sz w:val="20"/>
                <w:szCs w:val="20"/>
              </w:rPr>
              <w:t>57920</w:t>
            </w:r>
          </w:p>
        </w:tc>
        <w:tc>
          <w:tcPr>
            <w:tcW w:w="4678" w:type="dxa"/>
            <w:tcBorders>
              <w:left w:val="nil"/>
              <w:bottom w:val="single" w:sz="4" w:space="0" w:color="auto"/>
              <w:right w:val="nil"/>
            </w:tcBorders>
          </w:tcPr>
          <w:p w14:paraId="260B3518" w14:textId="77777777" w:rsidR="00543D34" w:rsidRPr="00743DE2" w:rsidRDefault="00543D34" w:rsidP="00615C13">
            <w:pPr>
              <w:spacing w:line="240" w:lineRule="auto"/>
              <w:rPr>
                <w:sz w:val="20"/>
                <w:szCs w:val="20"/>
              </w:rPr>
            </w:pPr>
            <w:r w:rsidRPr="00743DE2">
              <w:rPr>
                <w:rFonts w:cs="Calibri"/>
                <w:sz w:val="20"/>
                <w:szCs w:val="20"/>
              </w:rPr>
              <w:t>Y-tex python maxima insecticidal cattle ear tags</w:t>
            </w:r>
          </w:p>
        </w:tc>
        <w:tc>
          <w:tcPr>
            <w:tcW w:w="2410" w:type="dxa"/>
            <w:tcBorders>
              <w:left w:val="nil"/>
              <w:bottom w:val="single" w:sz="4" w:space="0" w:color="auto"/>
              <w:right w:val="nil"/>
            </w:tcBorders>
          </w:tcPr>
          <w:p w14:paraId="1700B37C" w14:textId="77777777" w:rsidR="00543D34" w:rsidRPr="00743DE2" w:rsidRDefault="00543D34" w:rsidP="00615C13">
            <w:pPr>
              <w:spacing w:line="240" w:lineRule="auto"/>
              <w:rPr>
                <w:sz w:val="20"/>
                <w:szCs w:val="20"/>
              </w:rPr>
            </w:pPr>
            <w:r w:rsidRPr="00743DE2">
              <w:rPr>
                <w:rFonts w:cs="Calibri"/>
                <w:sz w:val="20"/>
                <w:szCs w:val="20"/>
              </w:rPr>
              <w:t>Piperonyl butoxide, zeta-cypermethrin</w:t>
            </w:r>
          </w:p>
        </w:tc>
        <w:tc>
          <w:tcPr>
            <w:tcW w:w="1559" w:type="dxa"/>
            <w:tcBorders>
              <w:left w:val="nil"/>
              <w:bottom w:val="single" w:sz="4" w:space="0" w:color="auto"/>
              <w:right w:val="nil"/>
            </w:tcBorders>
          </w:tcPr>
          <w:p w14:paraId="10F266C1"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bottom w:val="single" w:sz="4" w:space="0" w:color="auto"/>
              <w:right w:val="nil"/>
            </w:tcBorders>
          </w:tcPr>
          <w:p w14:paraId="3E5CB143" w14:textId="36FD5E5C" w:rsidR="00543D34" w:rsidRPr="00743DE2" w:rsidRDefault="00543D34" w:rsidP="00615C13">
            <w:pPr>
              <w:spacing w:line="240" w:lineRule="auto"/>
              <w:rPr>
                <w:rFonts w:cs="Calibri"/>
                <w:sz w:val="20"/>
                <w:szCs w:val="20"/>
              </w:rPr>
            </w:pPr>
            <w:r w:rsidRPr="00743DE2">
              <w:rPr>
                <w:rFonts w:cs="Calibri"/>
                <w:sz w:val="20"/>
                <w:szCs w:val="20"/>
              </w:rPr>
              <w:t xml:space="preserve">Buffalo fly, </w:t>
            </w:r>
            <w:r w:rsidR="001C5446">
              <w:rPr>
                <w:rFonts w:cs="Calibri"/>
                <w:sz w:val="20"/>
                <w:szCs w:val="20"/>
              </w:rPr>
              <w:t>stable fly, house fly, bush fly</w:t>
            </w:r>
          </w:p>
        </w:tc>
        <w:tc>
          <w:tcPr>
            <w:tcW w:w="850" w:type="dxa"/>
            <w:tcBorders>
              <w:left w:val="nil"/>
              <w:bottom w:val="single" w:sz="4" w:space="0" w:color="auto"/>
              <w:right w:val="nil"/>
            </w:tcBorders>
          </w:tcPr>
          <w:p w14:paraId="05092532"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bottom w:val="single" w:sz="4" w:space="0" w:color="auto"/>
              <w:right w:val="nil"/>
            </w:tcBorders>
          </w:tcPr>
          <w:p w14:paraId="4AE49813"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3C4F7FB9" w14:textId="77777777" w:rsidTr="00440BAD">
        <w:tc>
          <w:tcPr>
            <w:tcW w:w="1129" w:type="dxa"/>
            <w:tcBorders>
              <w:left w:val="nil"/>
              <w:right w:val="nil"/>
            </w:tcBorders>
          </w:tcPr>
          <w:p w14:paraId="3EFF010E" w14:textId="77777777" w:rsidR="00543D34" w:rsidRPr="00743DE2" w:rsidRDefault="00543D34" w:rsidP="00AD45BB">
            <w:pPr>
              <w:spacing w:line="240" w:lineRule="auto"/>
              <w:rPr>
                <w:sz w:val="20"/>
                <w:szCs w:val="20"/>
              </w:rPr>
            </w:pPr>
            <w:r w:rsidRPr="00743DE2">
              <w:rPr>
                <w:rFonts w:cs="Calibri"/>
                <w:sz w:val="20"/>
                <w:szCs w:val="20"/>
              </w:rPr>
              <w:lastRenderedPageBreak/>
              <w:t>53910</w:t>
            </w:r>
          </w:p>
        </w:tc>
        <w:tc>
          <w:tcPr>
            <w:tcW w:w="4678" w:type="dxa"/>
            <w:tcBorders>
              <w:left w:val="nil"/>
              <w:right w:val="nil"/>
            </w:tcBorders>
          </w:tcPr>
          <w:p w14:paraId="57D85C36" w14:textId="77777777" w:rsidR="00543D34" w:rsidRPr="00743DE2" w:rsidRDefault="00543D34" w:rsidP="00615C13">
            <w:pPr>
              <w:spacing w:line="240" w:lineRule="auto"/>
              <w:rPr>
                <w:sz w:val="20"/>
                <w:szCs w:val="20"/>
              </w:rPr>
            </w:pPr>
            <w:r w:rsidRPr="00743DE2">
              <w:rPr>
                <w:rFonts w:cs="Calibri"/>
                <w:sz w:val="20"/>
                <w:szCs w:val="20"/>
              </w:rPr>
              <w:t>Patriot insecticide ear tag for cattle</w:t>
            </w:r>
          </w:p>
        </w:tc>
        <w:tc>
          <w:tcPr>
            <w:tcW w:w="2410" w:type="dxa"/>
            <w:tcBorders>
              <w:left w:val="nil"/>
              <w:right w:val="nil"/>
            </w:tcBorders>
          </w:tcPr>
          <w:p w14:paraId="22567390" w14:textId="775B6FF0" w:rsidR="00543D34" w:rsidRPr="00743DE2" w:rsidRDefault="00543D34" w:rsidP="00615C13">
            <w:pPr>
              <w:spacing w:line="240" w:lineRule="auto"/>
              <w:rPr>
                <w:sz w:val="20"/>
                <w:szCs w:val="20"/>
              </w:rPr>
            </w:pPr>
            <w:r w:rsidRPr="00743DE2">
              <w:rPr>
                <w:rFonts w:cs="Calibri"/>
                <w:sz w:val="20"/>
                <w:szCs w:val="20"/>
              </w:rPr>
              <w:t>Diazinon</w:t>
            </w:r>
            <w:r w:rsidR="00AD45BB">
              <w:rPr>
                <w:rFonts w:cs="Calibri"/>
                <w:sz w:val="20"/>
                <w:szCs w:val="20"/>
              </w:rPr>
              <w:t>*</w:t>
            </w:r>
          </w:p>
        </w:tc>
        <w:tc>
          <w:tcPr>
            <w:tcW w:w="1559" w:type="dxa"/>
            <w:tcBorders>
              <w:left w:val="nil"/>
              <w:right w:val="nil"/>
            </w:tcBorders>
          </w:tcPr>
          <w:p w14:paraId="699C1D06"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2512547C" w14:textId="77777777" w:rsidR="00543D34" w:rsidRPr="00743DE2" w:rsidRDefault="00543D34" w:rsidP="00615C13">
            <w:pPr>
              <w:spacing w:line="240" w:lineRule="auto"/>
              <w:rPr>
                <w:rFonts w:cs="Calibri"/>
                <w:sz w:val="20"/>
                <w:szCs w:val="20"/>
              </w:rPr>
            </w:pPr>
            <w:r w:rsidRPr="00743DE2">
              <w:rPr>
                <w:rFonts w:cs="Calibri"/>
                <w:sz w:val="20"/>
                <w:szCs w:val="20"/>
              </w:rPr>
              <w:t>Buffalo fly</w:t>
            </w:r>
          </w:p>
        </w:tc>
        <w:tc>
          <w:tcPr>
            <w:tcW w:w="850" w:type="dxa"/>
            <w:tcBorders>
              <w:left w:val="nil"/>
              <w:right w:val="nil"/>
            </w:tcBorders>
          </w:tcPr>
          <w:p w14:paraId="4B3FE2B3"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6CE8DC12"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20EFF68A" w14:textId="77777777" w:rsidTr="00440BAD">
        <w:tc>
          <w:tcPr>
            <w:tcW w:w="1129" w:type="dxa"/>
            <w:tcBorders>
              <w:left w:val="nil"/>
              <w:right w:val="nil"/>
            </w:tcBorders>
          </w:tcPr>
          <w:p w14:paraId="50E3A64F" w14:textId="77777777" w:rsidR="00543D34" w:rsidRPr="00743DE2" w:rsidRDefault="00543D34" w:rsidP="00615C13">
            <w:pPr>
              <w:spacing w:line="240" w:lineRule="auto"/>
              <w:rPr>
                <w:sz w:val="20"/>
                <w:szCs w:val="20"/>
              </w:rPr>
            </w:pPr>
            <w:r w:rsidRPr="00743DE2">
              <w:rPr>
                <w:rFonts w:cs="Calibri"/>
                <w:sz w:val="20"/>
                <w:szCs w:val="20"/>
              </w:rPr>
              <w:t>51524</w:t>
            </w:r>
          </w:p>
        </w:tc>
        <w:tc>
          <w:tcPr>
            <w:tcW w:w="4678" w:type="dxa"/>
            <w:tcBorders>
              <w:left w:val="nil"/>
              <w:right w:val="nil"/>
            </w:tcBorders>
          </w:tcPr>
          <w:p w14:paraId="48701731" w14:textId="77777777" w:rsidR="00543D34" w:rsidRPr="00743DE2" w:rsidRDefault="00543D34" w:rsidP="00615C13">
            <w:pPr>
              <w:spacing w:line="240" w:lineRule="auto"/>
              <w:rPr>
                <w:sz w:val="20"/>
                <w:szCs w:val="20"/>
              </w:rPr>
            </w:pPr>
            <w:r w:rsidRPr="00743DE2">
              <w:rPr>
                <w:rFonts w:cs="Calibri"/>
                <w:sz w:val="20"/>
                <w:szCs w:val="20"/>
              </w:rPr>
              <w:t>Y-tex warrior insecticidal cattle ear tags</w:t>
            </w:r>
          </w:p>
        </w:tc>
        <w:tc>
          <w:tcPr>
            <w:tcW w:w="2410" w:type="dxa"/>
            <w:tcBorders>
              <w:left w:val="nil"/>
              <w:right w:val="nil"/>
            </w:tcBorders>
          </w:tcPr>
          <w:p w14:paraId="0F367B42" w14:textId="77777777" w:rsidR="00543D34" w:rsidRPr="00743DE2" w:rsidRDefault="00543D34" w:rsidP="00615C13">
            <w:pPr>
              <w:spacing w:line="240" w:lineRule="auto"/>
              <w:rPr>
                <w:sz w:val="20"/>
                <w:szCs w:val="20"/>
              </w:rPr>
            </w:pPr>
            <w:r w:rsidRPr="00743DE2">
              <w:rPr>
                <w:rFonts w:cs="Calibri"/>
                <w:sz w:val="20"/>
                <w:szCs w:val="20"/>
              </w:rPr>
              <w:t>Chlorpyrifos, diazinon</w:t>
            </w:r>
          </w:p>
        </w:tc>
        <w:tc>
          <w:tcPr>
            <w:tcW w:w="1559" w:type="dxa"/>
            <w:tcBorders>
              <w:left w:val="nil"/>
              <w:right w:val="nil"/>
            </w:tcBorders>
          </w:tcPr>
          <w:p w14:paraId="38235F41"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400A1702" w14:textId="77777777" w:rsidR="00543D34" w:rsidRPr="00743DE2" w:rsidRDefault="00543D34" w:rsidP="00615C13">
            <w:pPr>
              <w:spacing w:line="240" w:lineRule="auto"/>
              <w:rPr>
                <w:rFonts w:cs="Calibri"/>
                <w:sz w:val="20"/>
                <w:szCs w:val="20"/>
              </w:rPr>
            </w:pPr>
            <w:r w:rsidRPr="00743DE2">
              <w:rPr>
                <w:rFonts w:cs="Calibri"/>
                <w:sz w:val="20"/>
                <w:szCs w:val="20"/>
              </w:rPr>
              <w:t xml:space="preserve">Buffalo fly </w:t>
            </w:r>
          </w:p>
        </w:tc>
        <w:tc>
          <w:tcPr>
            <w:tcW w:w="850" w:type="dxa"/>
            <w:tcBorders>
              <w:left w:val="nil"/>
              <w:right w:val="nil"/>
            </w:tcBorders>
          </w:tcPr>
          <w:p w14:paraId="5E216BC3"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432FEEFB"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52B8BCE4" w14:textId="77777777" w:rsidTr="00440BAD">
        <w:tc>
          <w:tcPr>
            <w:tcW w:w="1129" w:type="dxa"/>
            <w:tcBorders>
              <w:left w:val="nil"/>
              <w:right w:val="nil"/>
            </w:tcBorders>
          </w:tcPr>
          <w:p w14:paraId="30D1E06E" w14:textId="77777777" w:rsidR="00543D34" w:rsidRPr="00743DE2" w:rsidRDefault="00543D34" w:rsidP="00615C13">
            <w:pPr>
              <w:spacing w:line="240" w:lineRule="auto"/>
              <w:rPr>
                <w:sz w:val="20"/>
                <w:szCs w:val="20"/>
              </w:rPr>
            </w:pPr>
            <w:r w:rsidRPr="00743DE2">
              <w:rPr>
                <w:rFonts w:cs="Calibri"/>
                <w:sz w:val="20"/>
                <w:szCs w:val="20"/>
              </w:rPr>
              <w:t>48148</w:t>
            </w:r>
          </w:p>
        </w:tc>
        <w:tc>
          <w:tcPr>
            <w:tcW w:w="4678" w:type="dxa"/>
            <w:tcBorders>
              <w:left w:val="nil"/>
              <w:right w:val="nil"/>
            </w:tcBorders>
          </w:tcPr>
          <w:p w14:paraId="7E9B9CB2" w14:textId="77777777" w:rsidR="00543D34" w:rsidRPr="00743DE2" w:rsidRDefault="00543D34" w:rsidP="00615C13">
            <w:pPr>
              <w:spacing w:line="240" w:lineRule="auto"/>
              <w:rPr>
                <w:sz w:val="20"/>
                <w:szCs w:val="20"/>
              </w:rPr>
            </w:pPr>
            <w:r w:rsidRPr="00743DE2">
              <w:rPr>
                <w:rFonts w:cs="Calibri"/>
                <w:sz w:val="20"/>
                <w:szCs w:val="20"/>
              </w:rPr>
              <w:t>Y-tex python insecticidal cattle ear tags</w:t>
            </w:r>
          </w:p>
        </w:tc>
        <w:tc>
          <w:tcPr>
            <w:tcW w:w="2410" w:type="dxa"/>
            <w:tcBorders>
              <w:left w:val="nil"/>
              <w:right w:val="nil"/>
            </w:tcBorders>
          </w:tcPr>
          <w:p w14:paraId="32D75678" w14:textId="77777777" w:rsidR="00543D34" w:rsidRPr="00743DE2" w:rsidRDefault="00543D34" w:rsidP="00615C13">
            <w:pPr>
              <w:spacing w:line="240" w:lineRule="auto"/>
              <w:rPr>
                <w:sz w:val="20"/>
                <w:szCs w:val="20"/>
              </w:rPr>
            </w:pPr>
            <w:r w:rsidRPr="00743DE2">
              <w:rPr>
                <w:rFonts w:cs="Calibri"/>
                <w:sz w:val="20"/>
                <w:szCs w:val="20"/>
              </w:rPr>
              <w:t>Piperonyl butoxide, zeta-cypermethrin</w:t>
            </w:r>
          </w:p>
        </w:tc>
        <w:tc>
          <w:tcPr>
            <w:tcW w:w="1559" w:type="dxa"/>
            <w:tcBorders>
              <w:left w:val="nil"/>
              <w:right w:val="nil"/>
            </w:tcBorders>
          </w:tcPr>
          <w:p w14:paraId="0A1D128A"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185CDC8D" w14:textId="77777777" w:rsidR="00543D34" w:rsidRPr="00743DE2" w:rsidRDefault="00543D34" w:rsidP="00615C13">
            <w:pPr>
              <w:spacing w:line="240" w:lineRule="auto"/>
              <w:rPr>
                <w:rFonts w:cs="Calibri"/>
                <w:sz w:val="20"/>
                <w:szCs w:val="20"/>
              </w:rPr>
            </w:pPr>
            <w:r w:rsidRPr="00743DE2">
              <w:rPr>
                <w:rFonts w:cs="Calibri"/>
                <w:sz w:val="20"/>
                <w:szCs w:val="20"/>
              </w:rPr>
              <w:t>Buffalo fly, paralysis tick, scrub tick</w:t>
            </w:r>
          </w:p>
        </w:tc>
        <w:tc>
          <w:tcPr>
            <w:tcW w:w="850" w:type="dxa"/>
            <w:tcBorders>
              <w:left w:val="nil"/>
              <w:right w:val="nil"/>
            </w:tcBorders>
          </w:tcPr>
          <w:p w14:paraId="3D85CB57"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50D69256"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2C2C9C21" w14:textId="77777777" w:rsidTr="00440BAD">
        <w:tc>
          <w:tcPr>
            <w:tcW w:w="1129" w:type="dxa"/>
            <w:tcBorders>
              <w:left w:val="nil"/>
              <w:right w:val="nil"/>
            </w:tcBorders>
          </w:tcPr>
          <w:p w14:paraId="143353E4" w14:textId="77777777" w:rsidR="00543D34" w:rsidRPr="00743DE2" w:rsidRDefault="00543D34" w:rsidP="00615C13">
            <w:pPr>
              <w:spacing w:line="240" w:lineRule="auto"/>
              <w:rPr>
                <w:sz w:val="20"/>
                <w:szCs w:val="20"/>
              </w:rPr>
            </w:pPr>
            <w:r w:rsidRPr="00743DE2">
              <w:rPr>
                <w:rFonts w:cs="Calibri"/>
                <w:sz w:val="20"/>
                <w:szCs w:val="20"/>
              </w:rPr>
              <w:t>46406</w:t>
            </w:r>
          </w:p>
        </w:tc>
        <w:tc>
          <w:tcPr>
            <w:tcW w:w="4678" w:type="dxa"/>
            <w:tcBorders>
              <w:left w:val="nil"/>
              <w:right w:val="nil"/>
            </w:tcBorders>
          </w:tcPr>
          <w:p w14:paraId="10261C3C" w14:textId="77777777" w:rsidR="00543D34" w:rsidRPr="00743DE2" w:rsidRDefault="00543D34" w:rsidP="00615C13">
            <w:pPr>
              <w:spacing w:line="240" w:lineRule="auto"/>
              <w:rPr>
                <w:sz w:val="20"/>
                <w:szCs w:val="20"/>
              </w:rPr>
            </w:pPr>
            <w:r w:rsidRPr="00743DE2">
              <w:rPr>
                <w:rFonts w:cs="Calibri"/>
                <w:sz w:val="20"/>
                <w:szCs w:val="20"/>
              </w:rPr>
              <w:t>Y-tex optimizer insecticidal cattle ear tags</w:t>
            </w:r>
          </w:p>
        </w:tc>
        <w:tc>
          <w:tcPr>
            <w:tcW w:w="2410" w:type="dxa"/>
            <w:tcBorders>
              <w:left w:val="nil"/>
              <w:right w:val="nil"/>
            </w:tcBorders>
          </w:tcPr>
          <w:p w14:paraId="2115EB70" w14:textId="4936A2F8" w:rsidR="00543D34" w:rsidRPr="00743DE2" w:rsidRDefault="00543D34" w:rsidP="00615C13">
            <w:pPr>
              <w:spacing w:line="240" w:lineRule="auto"/>
              <w:rPr>
                <w:sz w:val="20"/>
                <w:szCs w:val="20"/>
              </w:rPr>
            </w:pPr>
            <w:r w:rsidRPr="00743DE2">
              <w:rPr>
                <w:rFonts w:cs="Calibri"/>
                <w:sz w:val="20"/>
                <w:szCs w:val="20"/>
              </w:rPr>
              <w:t>Diazinon</w:t>
            </w:r>
            <w:r w:rsidR="00AD45BB">
              <w:rPr>
                <w:rFonts w:cs="Calibri"/>
                <w:sz w:val="20"/>
                <w:szCs w:val="20"/>
              </w:rPr>
              <w:t>*</w:t>
            </w:r>
          </w:p>
        </w:tc>
        <w:tc>
          <w:tcPr>
            <w:tcW w:w="1559" w:type="dxa"/>
            <w:tcBorders>
              <w:left w:val="nil"/>
              <w:right w:val="nil"/>
            </w:tcBorders>
          </w:tcPr>
          <w:p w14:paraId="60F5DFA8"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5392242B" w14:textId="77777777" w:rsidR="00543D34" w:rsidRPr="00743DE2" w:rsidRDefault="00543D34" w:rsidP="00615C13">
            <w:pPr>
              <w:spacing w:line="240" w:lineRule="auto"/>
              <w:rPr>
                <w:rFonts w:cs="Calibri"/>
                <w:sz w:val="20"/>
                <w:szCs w:val="20"/>
              </w:rPr>
            </w:pPr>
            <w:r w:rsidRPr="00743DE2">
              <w:rPr>
                <w:rFonts w:cs="Calibri"/>
                <w:sz w:val="20"/>
                <w:szCs w:val="20"/>
              </w:rPr>
              <w:t>Buffalo fly</w:t>
            </w:r>
          </w:p>
        </w:tc>
        <w:tc>
          <w:tcPr>
            <w:tcW w:w="850" w:type="dxa"/>
            <w:tcBorders>
              <w:left w:val="nil"/>
              <w:right w:val="nil"/>
            </w:tcBorders>
          </w:tcPr>
          <w:p w14:paraId="2882744B"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2FB41F96" w14:textId="77777777" w:rsidR="00543D34" w:rsidRPr="00743DE2" w:rsidRDefault="00543D34" w:rsidP="00615C13">
            <w:pPr>
              <w:spacing w:line="240" w:lineRule="auto"/>
              <w:jc w:val="center"/>
              <w:rPr>
                <w:sz w:val="20"/>
                <w:szCs w:val="20"/>
              </w:rPr>
            </w:pPr>
            <w:r w:rsidRPr="00743DE2">
              <w:rPr>
                <w:sz w:val="20"/>
                <w:szCs w:val="20"/>
              </w:rPr>
              <w:t>0</w:t>
            </w:r>
          </w:p>
        </w:tc>
      </w:tr>
      <w:tr w:rsidR="00543D34" w:rsidRPr="00743DE2" w14:paraId="548C1BF1" w14:textId="77777777" w:rsidTr="00440BAD">
        <w:tc>
          <w:tcPr>
            <w:tcW w:w="1129" w:type="dxa"/>
            <w:tcBorders>
              <w:left w:val="nil"/>
              <w:right w:val="nil"/>
            </w:tcBorders>
          </w:tcPr>
          <w:p w14:paraId="466E6146" w14:textId="77777777" w:rsidR="00543D34" w:rsidRPr="00743DE2" w:rsidRDefault="00543D34" w:rsidP="00615C13">
            <w:pPr>
              <w:spacing w:line="240" w:lineRule="auto"/>
              <w:rPr>
                <w:sz w:val="20"/>
                <w:szCs w:val="20"/>
              </w:rPr>
            </w:pPr>
            <w:r w:rsidRPr="00743DE2">
              <w:rPr>
                <w:rFonts w:cs="Calibri"/>
                <w:color w:val="000000"/>
                <w:sz w:val="20"/>
                <w:szCs w:val="20"/>
              </w:rPr>
              <w:t>48148</w:t>
            </w:r>
          </w:p>
        </w:tc>
        <w:tc>
          <w:tcPr>
            <w:tcW w:w="4678" w:type="dxa"/>
            <w:tcBorders>
              <w:left w:val="nil"/>
              <w:right w:val="nil"/>
            </w:tcBorders>
          </w:tcPr>
          <w:p w14:paraId="1396989E" w14:textId="77777777" w:rsidR="00543D34" w:rsidRPr="00743DE2" w:rsidRDefault="00543D34" w:rsidP="00615C13">
            <w:pPr>
              <w:spacing w:line="240" w:lineRule="auto"/>
              <w:rPr>
                <w:sz w:val="20"/>
                <w:szCs w:val="20"/>
              </w:rPr>
            </w:pPr>
            <w:r w:rsidRPr="00743DE2">
              <w:rPr>
                <w:rFonts w:cs="Calibri"/>
                <w:color w:val="000000"/>
                <w:sz w:val="20"/>
                <w:szCs w:val="20"/>
              </w:rPr>
              <w:t>Y-tex python insecticidal cattle ear tags</w:t>
            </w:r>
          </w:p>
        </w:tc>
        <w:tc>
          <w:tcPr>
            <w:tcW w:w="2410" w:type="dxa"/>
            <w:tcBorders>
              <w:left w:val="nil"/>
              <w:right w:val="nil"/>
            </w:tcBorders>
          </w:tcPr>
          <w:p w14:paraId="1369A53E" w14:textId="77777777" w:rsidR="00543D34" w:rsidRPr="00743DE2" w:rsidRDefault="00543D34" w:rsidP="00615C13">
            <w:pPr>
              <w:spacing w:line="240" w:lineRule="auto"/>
              <w:rPr>
                <w:sz w:val="20"/>
                <w:szCs w:val="20"/>
              </w:rPr>
            </w:pPr>
            <w:r w:rsidRPr="00743DE2">
              <w:rPr>
                <w:rFonts w:cs="Calibri"/>
                <w:color w:val="000000"/>
                <w:sz w:val="20"/>
                <w:szCs w:val="20"/>
              </w:rPr>
              <w:t>Piperonyl butoxide, zeta-cypermethrin</w:t>
            </w:r>
          </w:p>
        </w:tc>
        <w:tc>
          <w:tcPr>
            <w:tcW w:w="1559" w:type="dxa"/>
            <w:tcBorders>
              <w:left w:val="nil"/>
              <w:right w:val="nil"/>
            </w:tcBorders>
          </w:tcPr>
          <w:p w14:paraId="56F4E5B5" w14:textId="77777777" w:rsidR="00543D34" w:rsidRPr="00743DE2" w:rsidRDefault="00543D34" w:rsidP="00615C13">
            <w:pPr>
              <w:spacing w:line="240" w:lineRule="auto"/>
              <w:rPr>
                <w:sz w:val="20"/>
                <w:szCs w:val="20"/>
              </w:rPr>
            </w:pPr>
            <w:r w:rsidRPr="00743DE2">
              <w:rPr>
                <w:sz w:val="20"/>
                <w:szCs w:val="20"/>
              </w:rPr>
              <w:t>Ear tag</w:t>
            </w:r>
          </w:p>
        </w:tc>
        <w:tc>
          <w:tcPr>
            <w:tcW w:w="3119" w:type="dxa"/>
            <w:tcBorders>
              <w:left w:val="nil"/>
              <w:right w:val="nil"/>
            </w:tcBorders>
          </w:tcPr>
          <w:p w14:paraId="0C1D34B6" w14:textId="77777777" w:rsidR="00543D34" w:rsidRPr="00743DE2" w:rsidRDefault="00543D34" w:rsidP="00615C13">
            <w:pPr>
              <w:spacing w:line="240" w:lineRule="auto"/>
              <w:rPr>
                <w:rFonts w:cs="Calibri"/>
                <w:color w:val="000000"/>
                <w:sz w:val="20"/>
                <w:szCs w:val="20"/>
              </w:rPr>
            </w:pPr>
            <w:r w:rsidRPr="00743DE2">
              <w:rPr>
                <w:rFonts w:cs="Calibri"/>
                <w:color w:val="000000"/>
                <w:sz w:val="20"/>
                <w:szCs w:val="20"/>
              </w:rPr>
              <w:t>Buffalo fly, paralysis tick, scrub tick</w:t>
            </w:r>
          </w:p>
        </w:tc>
        <w:tc>
          <w:tcPr>
            <w:tcW w:w="850" w:type="dxa"/>
            <w:tcBorders>
              <w:left w:val="nil"/>
              <w:right w:val="nil"/>
            </w:tcBorders>
          </w:tcPr>
          <w:p w14:paraId="577BE96E" w14:textId="77777777" w:rsidR="00543D34" w:rsidRPr="00743DE2" w:rsidRDefault="00543D34" w:rsidP="00615C13">
            <w:pPr>
              <w:spacing w:line="240" w:lineRule="auto"/>
              <w:jc w:val="center"/>
              <w:rPr>
                <w:sz w:val="20"/>
                <w:szCs w:val="20"/>
              </w:rPr>
            </w:pPr>
            <w:r w:rsidRPr="00743DE2">
              <w:rPr>
                <w:sz w:val="20"/>
                <w:szCs w:val="20"/>
              </w:rPr>
              <w:t>0</w:t>
            </w:r>
          </w:p>
        </w:tc>
        <w:tc>
          <w:tcPr>
            <w:tcW w:w="851" w:type="dxa"/>
            <w:tcBorders>
              <w:left w:val="nil"/>
              <w:right w:val="nil"/>
            </w:tcBorders>
          </w:tcPr>
          <w:p w14:paraId="47B70D75" w14:textId="77777777" w:rsidR="00543D34" w:rsidRPr="00743DE2" w:rsidRDefault="00543D34" w:rsidP="00615C13">
            <w:pPr>
              <w:spacing w:line="240" w:lineRule="auto"/>
              <w:jc w:val="center"/>
              <w:rPr>
                <w:sz w:val="20"/>
                <w:szCs w:val="20"/>
              </w:rPr>
            </w:pPr>
            <w:r w:rsidRPr="00743DE2">
              <w:rPr>
                <w:sz w:val="20"/>
                <w:szCs w:val="20"/>
              </w:rPr>
              <w:t>0</w:t>
            </w:r>
          </w:p>
        </w:tc>
      </w:tr>
    </w:tbl>
    <w:p w14:paraId="1F594773" w14:textId="3379DC1A" w:rsidR="00543D34" w:rsidRPr="00AD45BB" w:rsidRDefault="00440BAD" w:rsidP="00AD45BB">
      <w:pPr>
        <w:pStyle w:val="TableListNotes"/>
      </w:pPr>
      <w:r>
        <w:t xml:space="preserve">Note: </w:t>
      </w:r>
      <w:r w:rsidR="00AD45BB" w:rsidRPr="00AD45BB">
        <w:t xml:space="preserve">* The registration status of diazinon is under review by the APVMA, as of June 2024. Refer to the </w:t>
      </w:r>
      <w:hyperlink r:id="rId68" w:history="1">
        <w:r w:rsidR="00AD45BB" w:rsidRPr="00AD45BB">
          <w:rPr>
            <w:rStyle w:val="Hyperlink"/>
          </w:rPr>
          <w:t>APVMA website</w:t>
        </w:r>
      </w:hyperlink>
      <w:r w:rsidR="00AD45BB" w:rsidRPr="00AD45BB">
        <w:t xml:space="preserve"> for further details.</w:t>
      </w:r>
    </w:p>
    <w:p w14:paraId="3901C4B7" w14:textId="7A6657E6" w:rsidR="00543D34" w:rsidRDefault="00543D34" w:rsidP="00543D34">
      <w:pPr>
        <w:pStyle w:val="Caption"/>
        <w:rPr>
          <w:lang w:eastAsia="en-US"/>
        </w:rPr>
      </w:pPr>
      <w:bookmarkStart w:id="177" w:name="_Ref162280607"/>
      <w:bookmarkStart w:id="178" w:name="_Toc195772724"/>
      <w:r>
        <w:t xml:space="preserve">Table </w:t>
      </w:r>
      <w:r>
        <w:fldChar w:fldCharType="begin"/>
      </w:r>
      <w:r>
        <w:instrText>SEQ Table \* ARABIC</w:instrText>
      </w:r>
      <w:r>
        <w:fldChar w:fldCharType="separate"/>
      </w:r>
      <w:r w:rsidR="003320E2">
        <w:rPr>
          <w:noProof/>
        </w:rPr>
        <w:t>26</w:t>
      </w:r>
      <w:r>
        <w:fldChar w:fldCharType="end"/>
      </w:r>
      <w:bookmarkEnd w:id="177"/>
      <w:r>
        <w:t xml:space="preserve">. </w:t>
      </w:r>
      <w:r>
        <w:rPr>
          <w:lang w:eastAsia="en-US"/>
        </w:rPr>
        <w:t xml:space="preserve">National Vector Management Advisory Group preferred list of agriculture chemicals for control of </w:t>
      </w:r>
      <w:r w:rsidR="0052472E">
        <w:rPr>
          <w:lang w:eastAsia="en-US"/>
        </w:rPr>
        <w:t>LSDV</w:t>
      </w:r>
      <w:r>
        <w:rPr>
          <w:lang w:eastAsia="en-US"/>
        </w:rPr>
        <w:t xml:space="preserve"> vectors.</w:t>
      </w:r>
      <w:bookmarkEnd w:id="178"/>
    </w:p>
    <w:tbl>
      <w:tblPr>
        <w:tblStyle w:val="TableGrid"/>
        <w:tblW w:w="14596" w:type="dxa"/>
        <w:tblBorders>
          <w:left w:val="none" w:sz="0" w:space="0" w:color="auto"/>
          <w:right w:val="none" w:sz="0" w:space="0" w:color="auto"/>
          <w:insideV w:val="none" w:sz="0" w:space="0" w:color="auto"/>
        </w:tblBorders>
        <w:tblLook w:val="04A0" w:firstRow="1" w:lastRow="0" w:firstColumn="1" w:lastColumn="0" w:noHBand="0" w:noVBand="1"/>
      </w:tblPr>
      <w:tblGrid>
        <w:gridCol w:w="1129"/>
        <w:gridCol w:w="4678"/>
        <w:gridCol w:w="2552"/>
        <w:gridCol w:w="1842"/>
        <w:gridCol w:w="4395"/>
      </w:tblGrid>
      <w:tr w:rsidR="00543D34" w:rsidRPr="00743DE2" w14:paraId="3962DC18" w14:textId="77777777" w:rsidTr="00440BAD">
        <w:trPr>
          <w:cantSplit/>
          <w:tblHeader/>
        </w:trPr>
        <w:tc>
          <w:tcPr>
            <w:tcW w:w="1129" w:type="dxa"/>
          </w:tcPr>
          <w:p w14:paraId="13E48231" w14:textId="77777777" w:rsidR="00543D34" w:rsidRPr="00743DE2" w:rsidRDefault="00543D34" w:rsidP="00615C13">
            <w:pPr>
              <w:spacing w:line="240" w:lineRule="auto"/>
              <w:rPr>
                <w:b/>
                <w:bCs/>
                <w:sz w:val="20"/>
                <w:szCs w:val="20"/>
              </w:rPr>
            </w:pPr>
            <w:bookmarkStart w:id="179" w:name="Table_26"/>
            <w:bookmarkEnd w:id="179"/>
            <w:r w:rsidRPr="00743DE2">
              <w:rPr>
                <w:b/>
                <w:bCs/>
                <w:sz w:val="20"/>
                <w:szCs w:val="20"/>
              </w:rPr>
              <w:t>APVMA no.</w:t>
            </w:r>
          </w:p>
        </w:tc>
        <w:tc>
          <w:tcPr>
            <w:tcW w:w="4678" w:type="dxa"/>
          </w:tcPr>
          <w:p w14:paraId="40633FE2" w14:textId="77777777" w:rsidR="00543D34" w:rsidRPr="00743DE2" w:rsidRDefault="00543D34" w:rsidP="00615C13">
            <w:pPr>
              <w:spacing w:line="240" w:lineRule="auto"/>
              <w:rPr>
                <w:b/>
                <w:bCs/>
                <w:sz w:val="20"/>
                <w:szCs w:val="20"/>
              </w:rPr>
            </w:pPr>
            <w:r w:rsidRPr="00743DE2">
              <w:rPr>
                <w:b/>
                <w:bCs/>
                <w:sz w:val="20"/>
                <w:szCs w:val="20"/>
              </w:rPr>
              <w:t>Product name</w:t>
            </w:r>
          </w:p>
        </w:tc>
        <w:tc>
          <w:tcPr>
            <w:tcW w:w="2552" w:type="dxa"/>
          </w:tcPr>
          <w:p w14:paraId="3A968FC7" w14:textId="77777777" w:rsidR="00543D34" w:rsidRPr="00743DE2" w:rsidRDefault="00543D34" w:rsidP="00615C13">
            <w:pPr>
              <w:spacing w:line="240" w:lineRule="auto"/>
              <w:rPr>
                <w:b/>
                <w:bCs/>
                <w:sz w:val="20"/>
                <w:szCs w:val="20"/>
              </w:rPr>
            </w:pPr>
            <w:r w:rsidRPr="00743DE2">
              <w:rPr>
                <w:b/>
                <w:bCs/>
                <w:sz w:val="20"/>
                <w:szCs w:val="20"/>
              </w:rPr>
              <w:t>Active</w:t>
            </w:r>
            <w:r>
              <w:rPr>
                <w:b/>
                <w:bCs/>
                <w:sz w:val="20"/>
                <w:szCs w:val="20"/>
              </w:rPr>
              <w:t xml:space="preserve"> ingredient</w:t>
            </w:r>
          </w:p>
        </w:tc>
        <w:tc>
          <w:tcPr>
            <w:tcW w:w="1842" w:type="dxa"/>
          </w:tcPr>
          <w:p w14:paraId="3D16947E" w14:textId="77777777" w:rsidR="00543D34" w:rsidRPr="00743DE2" w:rsidRDefault="00543D34" w:rsidP="00615C13">
            <w:pPr>
              <w:spacing w:line="240" w:lineRule="auto"/>
              <w:rPr>
                <w:b/>
                <w:bCs/>
                <w:sz w:val="20"/>
                <w:szCs w:val="20"/>
              </w:rPr>
            </w:pPr>
            <w:r w:rsidRPr="00743DE2">
              <w:rPr>
                <w:b/>
                <w:bCs/>
                <w:sz w:val="20"/>
                <w:szCs w:val="20"/>
              </w:rPr>
              <w:t>Application method</w:t>
            </w:r>
          </w:p>
        </w:tc>
        <w:tc>
          <w:tcPr>
            <w:tcW w:w="4395" w:type="dxa"/>
          </w:tcPr>
          <w:p w14:paraId="264B7F64" w14:textId="77777777" w:rsidR="00543D34" w:rsidRPr="00743DE2" w:rsidRDefault="00543D34" w:rsidP="00615C13">
            <w:pPr>
              <w:spacing w:line="240" w:lineRule="auto"/>
              <w:rPr>
                <w:b/>
                <w:bCs/>
                <w:sz w:val="20"/>
                <w:szCs w:val="20"/>
              </w:rPr>
            </w:pPr>
            <w:r w:rsidRPr="00743DE2">
              <w:rPr>
                <w:b/>
                <w:bCs/>
                <w:sz w:val="20"/>
                <w:szCs w:val="20"/>
              </w:rPr>
              <w:t>Pest</w:t>
            </w:r>
          </w:p>
        </w:tc>
      </w:tr>
      <w:tr w:rsidR="00543D34" w:rsidRPr="00743DE2" w14:paraId="5CD41184" w14:textId="77777777" w:rsidTr="00440BAD">
        <w:tc>
          <w:tcPr>
            <w:tcW w:w="1129" w:type="dxa"/>
          </w:tcPr>
          <w:p w14:paraId="20A26A79" w14:textId="77777777" w:rsidR="00543D34" w:rsidRPr="00743DE2" w:rsidRDefault="00543D34" w:rsidP="00615C13">
            <w:pPr>
              <w:spacing w:line="240" w:lineRule="auto"/>
              <w:rPr>
                <w:sz w:val="20"/>
                <w:szCs w:val="20"/>
              </w:rPr>
            </w:pPr>
            <w:r w:rsidRPr="00743DE2">
              <w:rPr>
                <w:rFonts w:cs="Calibri"/>
                <w:sz w:val="20"/>
                <w:szCs w:val="20"/>
              </w:rPr>
              <w:t>88242</w:t>
            </w:r>
          </w:p>
        </w:tc>
        <w:tc>
          <w:tcPr>
            <w:tcW w:w="4678" w:type="dxa"/>
          </w:tcPr>
          <w:p w14:paraId="11DB7110" w14:textId="77777777" w:rsidR="00543D34" w:rsidRPr="00743DE2" w:rsidRDefault="00543D34" w:rsidP="00615C13">
            <w:pPr>
              <w:spacing w:line="240" w:lineRule="auto"/>
              <w:rPr>
                <w:sz w:val="20"/>
                <w:szCs w:val="20"/>
              </w:rPr>
            </w:pPr>
            <w:r w:rsidRPr="00743DE2">
              <w:rPr>
                <w:rFonts w:cs="Calibri"/>
                <w:sz w:val="20"/>
                <w:szCs w:val="20"/>
              </w:rPr>
              <w:t>Vectorforce ulv &amp; thermal fogging rtu insecticide</w:t>
            </w:r>
          </w:p>
        </w:tc>
        <w:tc>
          <w:tcPr>
            <w:tcW w:w="2552" w:type="dxa"/>
          </w:tcPr>
          <w:p w14:paraId="2A8D22C5" w14:textId="77777777" w:rsidR="00543D34" w:rsidRPr="00743DE2" w:rsidRDefault="00543D34" w:rsidP="00615C13">
            <w:pPr>
              <w:spacing w:line="240" w:lineRule="auto"/>
              <w:rPr>
                <w:sz w:val="20"/>
                <w:szCs w:val="20"/>
              </w:rPr>
            </w:pPr>
            <w:r w:rsidRPr="00743DE2">
              <w:rPr>
                <w:rFonts w:cs="Calibri"/>
                <w:sz w:val="20"/>
                <w:szCs w:val="20"/>
              </w:rPr>
              <w:t>Cypermethrin</w:t>
            </w:r>
          </w:p>
        </w:tc>
        <w:tc>
          <w:tcPr>
            <w:tcW w:w="1842" w:type="dxa"/>
          </w:tcPr>
          <w:p w14:paraId="037B9CA3" w14:textId="77777777" w:rsidR="00543D34" w:rsidRPr="00743DE2" w:rsidRDefault="00543D34" w:rsidP="00615C13">
            <w:pPr>
              <w:spacing w:line="240" w:lineRule="auto"/>
              <w:rPr>
                <w:sz w:val="20"/>
                <w:szCs w:val="20"/>
              </w:rPr>
            </w:pPr>
            <w:r w:rsidRPr="00743DE2">
              <w:rPr>
                <w:sz w:val="20"/>
                <w:szCs w:val="20"/>
              </w:rPr>
              <w:t xml:space="preserve">Fogging </w:t>
            </w:r>
          </w:p>
        </w:tc>
        <w:tc>
          <w:tcPr>
            <w:tcW w:w="4395" w:type="dxa"/>
          </w:tcPr>
          <w:p w14:paraId="3834CE1D" w14:textId="77777777" w:rsidR="00543D34" w:rsidRPr="00743DE2" w:rsidRDefault="00543D34" w:rsidP="00615C13">
            <w:pPr>
              <w:spacing w:line="240" w:lineRule="auto"/>
              <w:rPr>
                <w:rFonts w:cs="Calibri"/>
                <w:sz w:val="20"/>
                <w:szCs w:val="20"/>
              </w:rPr>
            </w:pPr>
            <w:r w:rsidRPr="00743DE2">
              <w:rPr>
                <w:rFonts w:cs="Calibri"/>
                <w:sz w:val="20"/>
                <w:szCs w:val="20"/>
              </w:rPr>
              <w:t xml:space="preserve">Biting midge, fly, mosquito, adult mosquitoes </w:t>
            </w:r>
          </w:p>
        </w:tc>
      </w:tr>
      <w:tr w:rsidR="00543D34" w:rsidRPr="00743DE2" w14:paraId="61A6403E" w14:textId="77777777" w:rsidTr="00440BAD">
        <w:tc>
          <w:tcPr>
            <w:tcW w:w="1129" w:type="dxa"/>
          </w:tcPr>
          <w:p w14:paraId="4EB0CCC5" w14:textId="77777777" w:rsidR="00543D34" w:rsidRPr="00743DE2" w:rsidRDefault="00543D34" w:rsidP="00615C13">
            <w:pPr>
              <w:spacing w:line="240" w:lineRule="auto"/>
              <w:rPr>
                <w:sz w:val="20"/>
                <w:szCs w:val="20"/>
              </w:rPr>
            </w:pPr>
            <w:r w:rsidRPr="00743DE2">
              <w:rPr>
                <w:rFonts w:cs="Calibri"/>
                <w:sz w:val="20"/>
                <w:szCs w:val="20"/>
              </w:rPr>
              <w:t>86487</w:t>
            </w:r>
          </w:p>
        </w:tc>
        <w:tc>
          <w:tcPr>
            <w:tcW w:w="4678" w:type="dxa"/>
          </w:tcPr>
          <w:p w14:paraId="6FAC76E8" w14:textId="77777777" w:rsidR="00543D34" w:rsidRPr="00743DE2" w:rsidRDefault="00543D34" w:rsidP="00615C13">
            <w:pPr>
              <w:spacing w:line="240" w:lineRule="auto"/>
              <w:rPr>
                <w:sz w:val="20"/>
                <w:szCs w:val="20"/>
              </w:rPr>
            </w:pPr>
            <w:r w:rsidRPr="00743DE2">
              <w:rPr>
                <w:rFonts w:cs="Calibri"/>
                <w:sz w:val="20"/>
                <w:szCs w:val="20"/>
              </w:rPr>
              <w:t>David Grays Thermal Fogging and ULV Mosquito Adulticide Concentrate</w:t>
            </w:r>
          </w:p>
        </w:tc>
        <w:tc>
          <w:tcPr>
            <w:tcW w:w="2552" w:type="dxa"/>
          </w:tcPr>
          <w:p w14:paraId="465A9E36" w14:textId="77777777" w:rsidR="00543D34" w:rsidRPr="00743DE2" w:rsidRDefault="00543D34" w:rsidP="00615C13">
            <w:pPr>
              <w:spacing w:line="240" w:lineRule="auto"/>
              <w:rPr>
                <w:sz w:val="20"/>
                <w:szCs w:val="20"/>
              </w:rPr>
            </w:pPr>
            <w:r w:rsidRPr="00743DE2">
              <w:rPr>
                <w:rFonts w:cs="Calibri"/>
                <w:sz w:val="20"/>
                <w:szCs w:val="20"/>
              </w:rPr>
              <w:t>Piperonyl butoxide, phenothrin</w:t>
            </w:r>
          </w:p>
        </w:tc>
        <w:tc>
          <w:tcPr>
            <w:tcW w:w="1842" w:type="dxa"/>
          </w:tcPr>
          <w:p w14:paraId="1D74683E" w14:textId="77777777" w:rsidR="00543D34" w:rsidRPr="00743DE2" w:rsidRDefault="00543D34" w:rsidP="00615C13">
            <w:pPr>
              <w:spacing w:line="240" w:lineRule="auto"/>
              <w:rPr>
                <w:sz w:val="20"/>
                <w:szCs w:val="20"/>
              </w:rPr>
            </w:pPr>
            <w:r w:rsidRPr="00743DE2">
              <w:rPr>
                <w:sz w:val="20"/>
                <w:szCs w:val="20"/>
              </w:rPr>
              <w:t xml:space="preserve">Fogging </w:t>
            </w:r>
          </w:p>
        </w:tc>
        <w:tc>
          <w:tcPr>
            <w:tcW w:w="4395" w:type="dxa"/>
          </w:tcPr>
          <w:p w14:paraId="15CFD836" w14:textId="77777777" w:rsidR="00543D34" w:rsidRPr="00743DE2" w:rsidRDefault="00543D34" w:rsidP="00615C13">
            <w:pPr>
              <w:spacing w:line="240" w:lineRule="auto"/>
              <w:rPr>
                <w:rFonts w:cs="Calibri"/>
                <w:sz w:val="20"/>
                <w:szCs w:val="20"/>
              </w:rPr>
            </w:pPr>
            <w:r w:rsidRPr="00743DE2">
              <w:rPr>
                <w:rFonts w:cs="Calibri"/>
                <w:sz w:val="20"/>
                <w:szCs w:val="20"/>
              </w:rPr>
              <w:t xml:space="preserve">Mosquito, adult mosquitoes </w:t>
            </w:r>
          </w:p>
        </w:tc>
      </w:tr>
      <w:tr w:rsidR="00543D34" w:rsidRPr="00743DE2" w14:paraId="01F68FB9" w14:textId="77777777" w:rsidTr="00440BAD">
        <w:tc>
          <w:tcPr>
            <w:tcW w:w="1129" w:type="dxa"/>
          </w:tcPr>
          <w:p w14:paraId="41FB864E" w14:textId="77777777" w:rsidR="00543D34" w:rsidRPr="00743DE2" w:rsidRDefault="00543D34" w:rsidP="00615C13">
            <w:pPr>
              <w:spacing w:line="240" w:lineRule="auto"/>
              <w:rPr>
                <w:sz w:val="20"/>
                <w:szCs w:val="20"/>
              </w:rPr>
            </w:pPr>
            <w:r w:rsidRPr="00743DE2">
              <w:rPr>
                <w:rFonts w:cs="Calibri"/>
                <w:sz w:val="20"/>
                <w:szCs w:val="20"/>
              </w:rPr>
              <w:t>53738</w:t>
            </w:r>
          </w:p>
        </w:tc>
        <w:tc>
          <w:tcPr>
            <w:tcW w:w="4678" w:type="dxa"/>
          </w:tcPr>
          <w:p w14:paraId="695C3ADF" w14:textId="77777777" w:rsidR="00543D34" w:rsidRPr="00743DE2" w:rsidRDefault="00543D34" w:rsidP="00615C13">
            <w:pPr>
              <w:spacing w:line="240" w:lineRule="auto"/>
              <w:rPr>
                <w:sz w:val="20"/>
                <w:szCs w:val="20"/>
              </w:rPr>
            </w:pPr>
            <w:r w:rsidRPr="00743DE2">
              <w:rPr>
                <w:rFonts w:cs="Calibri"/>
                <w:sz w:val="20"/>
                <w:szCs w:val="20"/>
              </w:rPr>
              <w:t>Py-bo natural pyrethrum &amp; piperonyl butoxide insecticidal concentrate</w:t>
            </w:r>
          </w:p>
        </w:tc>
        <w:tc>
          <w:tcPr>
            <w:tcW w:w="2552" w:type="dxa"/>
          </w:tcPr>
          <w:p w14:paraId="124B635E" w14:textId="77777777" w:rsidR="00543D34" w:rsidRPr="00743DE2" w:rsidRDefault="00543D34" w:rsidP="00615C13">
            <w:pPr>
              <w:spacing w:line="240" w:lineRule="auto"/>
              <w:rPr>
                <w:sz w:val="20"/>
                <w:szCs w:val="20"/>
              </w:rPr>
            </w:pPr>
            <w:r w:rsidRPr="00743DE2">
              <w:rPr>
                <w:rFonts w:cs="Calibri"/>
                <w:sz w:val="20"/>
                <w:szCs w:val="20"/>
              </w:rPr>
              <w:t>Piperonyl butoxide, pyrethrins</w:t>
            </w:r>
          </w:p>
        </w:tc>
        <w:tc>
          <w:tcPr>
            <w:tcW w:w="1842" w:type="dxa"/>
          </w:tcPr>
          <w:p w14:paraId="712FC544" w14:textId="77777777" w:rsidR="00543D34" w:rsidRPr="00743DE2" w:rsidRDefault="00543D34" w:rsidP="00615C13">
            <w:pPr>
              <w:spacing w:line="240" w:lineRule="auto"/>
              <w:rPr>
                <w:sz w:val="20"/>
                <w:szCs w:val="20"/>
              </w:rPr>
            </w:pPr>
            <w:r w:rsidRPr="00743DE2">
              <w:rPr>
                <w:sz w:val="20"/>
                <w:szCs w:val="20"/>
              </w:rPr>
              <w:t xml:space="preserve">Fogging </w:t>
            </w:r>
          </w:p>
        </w:tc>
        <w:tc>
          <w:tcPr>
            <w:tcW w:w="4395" w:type="dxa"/>
          </w:tcPr>
          <w:p w14:paraId="50AFC3C7" w14:textId="77777777" w:rsidR="00543D34" w:rsidRPr="00743DE2" w:rsidRDefault="00543D34" w:rsidP="00615C13">
            <w:pPr>
              <w:spacing w:line="240" w:lineRule="auto"/>
              <w:rPr>
                <w:rFonts w:cs="Calibri"/>
                <w:sz w:val="20"/>
                <w:szCs w:val="20"/>
              </w:rPr>
            </w:pPr>
            <w:r w:rsidRPr="00743DE2">
              <w:rPr>
                <w:rFonts w:cs="Calibri"/>
                <w:sz w:val="20"/>
                <w:szCs w:val="20"/>
              </w:rPr>
              <w:t xml:space="preserve">Fly, midge, mosquito, adult mosquitoes, </w:t>
            </w:r>
          </w:p>
        </w:tc>
      </w:tr>
      <w:tr w:rsidR="00543D34" w:rsidRPr="00743DE2" w14:paraId="1A3DBED7" w14:textId="77777777" w:rsidTr="00440BAD">
        <w:tc>
          <w:tcPr>
            <w:tcW w:w="1129" w:type="dxa"/>
          </w:tcPr>
          <w:p w14:paraId="6AF46B4B" w14:textId="77777777" w:rsidR="00543D34" w:rsidRPr="00743DE2" w:rsidRDefault="00543D34" w:rsidP="00615C13">
            <w:pPr>
              <w:spacing w:line="240" w:lineRule="auto"/>
              <w:rPr>
                <w:sz w:val="20"/>
                <w:szCs w:val="20"/>
              </w:rPr>
            </w:pPr>
            <w:r w:rsidRPr="00743DE2">
              <w:rPr>
                <w:rFonts w:cs="Calibri"/>
                <w:sz w:val="20"/>
                <w:szCs w:val="20"/>
              </w:rPr>
              <w:t>32710</w:t>
            </w:r>
          </w:p>
        </w:tc>
        <w:tc>
          <w:tcPr>
            <w:tcW w:w="4678" w:type="dxa"/>
          </w:tcPr>
          <w:p w14:paraId="3DC51A34" w14:textId="77777777" w:rsidR="00543D34" w:rsidRPr="00743DE2" w:rsidRDefault="00543D34" w:rsidP="00615C13">
            <w:pPr>
              <w:spacing w:line="240" w:lineRule="auto"/>
              <w:rPr>
                <w:sz w:val="20"/>
                <w:szCs w:val="20"/>
              </w:rPr>
            </w:pPr>
            <w:r w:rsidRPr="00743DE2">
              <w:rPr>
                <w:rFonts w:cs="Calibri"/>
                <w:sz w:val="20"/>
                <w:szCs w:val="20"/>
              </w:rPr>
              <w:t>Py insecticide fog</w:t>
            </w:r>
          </w:p>
        </w:tc>
        <w:tc>
          <w:tcPr>
            <w:tcW w:w="2552" w:type="dxa"/>
          </w:tcPr>
          <w:p w14:paraId="4D8B1455" w14:textId="77777777" w:rsidR="00543D34" w:rsidRPr="00743DE2" w:rsidRDefault="00543D34" w:rsidP="00615C13">
            <w:pPr>
              <w:spacing w:line="240" w:lineRule="auto"/>
              <w:rPr>
                <w:sz w:val="20"/>
                <w:szCs w:val="20"/>
              </w:rPr>
            </w:pPr>
            <w:r w:rsidRPr="00743DE2">
              <w:rPr>
                <w:rFonts w:cs="Calibri"/>
                <w:sz w:val="20"/>
                <w:szCs w:val="20"/>
              </w:rPr>
              <w:t>Piperonyl butoxide, pyrethrins</w:t>
            </w:r>
          </w:p>
        </w:tc>
        <w:tc>
          <w:tcPr>
            <w:tcW w:w="1842" w:type="dxa"/>
          </w:tcPr>
          <w:p w14:paraId="6B97D9BE" w14:textId="77777777" w:rsidR="00543D34" w:rsidRPr="00743DE2" w:rsidRDefault="00543D34" w:rsidP="00615C13">
            <w:pPr>
              <w:spacing w:line="240" w:lineRule="auto"/>
              <w:rPr>
                <w:sz w:val="20"/>
                <w:szCs w:val="20"/>
              </w:rPr>
            </w:pPr>
            <w:r w:rsidRPr="00743DE2">
              <w:rPr>
                <w:sz w:val="20"/>
                <w:szCs w:val="20"/>
              </w:rPr>
              <w:t xml:space="preserve">Fogging </w:t>
            </w:r>
          </w:p>
        </w:tc>
        <w:tc>
          <w:tcPr>
            <w:tcW w:w="4395" w:type="dxa"/>
          </w:tcPr>
          <w:p w14:paraId="3B893833" w14:textId="77777777" w:rsidR="00543D34" w:rsidRPr="00743DE2" w:rsidRDefault="00543D34" w:rsidP="00615C13">
            <w:pPr>
              <w:spacing w:line="240" w:lineRule="auto"/>
              <w:rPr>
                <w:rFonts w:cs="Calibri"/>
                <w:sz w:val="20"/>
                <w:szCs w:val="20"/>
              </w:rPr>
            </w:pPr>
            <w:r w:rsidRPr="00743DE2">
              <w:rPr>
                <w:rFonts w:cs="Calibri"/>
                <w:sz w:val="20"/>
                <w:szCs w:val="20"/>
              </w:rPr>
              <w:t>Fly, midge, mosquito, adult mosquitoes,</w:t>
            </w:r>
          </w:p>
        </w:tc>
      </w:tr>
      <w:tr w:rsidR="00543D34" w:rsidRPr="00743DE2" w14:paraId="41EFAB43" w14:textId="77777777" w:rsidTr="00440BAD">
        <w:tc>
          <w:tcPr>
            <w:tcW w:w="1129" w:type="dxa"/>
          </w:tcPr>
          <w:p w14:paraId="4DCF0E6E" w14:textId="77777777" w:rsidR="00543D34" w:rsidRPr="00743DE2" w:rsidRDefault="00543D34" w:rsidP="00615C13">
            <w:pPr>
              <w:spacing w:line="240" w:lineRule="auto"/>
              <w:rPr>
                <w:sz w:val="20"/>
                <w:szCs w:val="20"/>
              </w:rPr>
            </w:pPr>
            <w:r w:rsidRPr="00743DE2">
              <w:rPr>
                <w:rFonts w:cs="Calibri"/>
                <w:sz w:val="20"/>
                <w:szCs w:val="20"/>
              </w:rPr>
              <w:t>89714</w:t>
            </w:r>
          </w:p>
        </w:tc>
        <w:tc>
          <w:tcPr>
            <w:tcW w:w="4678" w:type="dxa"/>
          </w:tcPr>
          <w:p w14:paraId="1B696103" w14:textId="77777777" w:rsidR="00543D34" w:rsidRPr="00743DE2" w:rsidRDefault="00543D34" w:rsidP="00615C13">
            <w:pPr>
              <w:spacing w:line="240" w:lineRule="auto"/>
              <w:rPr>
                <w:sz w:val="20"/>
                <w:szCs w:val="20"/>
              </w:rPr>
            </w:pPr>
            <w:r w:rsidRPr="00743DE2">
              <w:rPr>
                <w:rFonts w:cs="Calibri"/>
                <w:sz w:val="20"/>
                <w:szCs w:val="20"/>
              </w:rPr>
              <w:t>Prolink liquid larvicide concentrate</w:t>
            </w:r>
          </w:p>
        </w:tc>
        <w:tc>
          <w:tcPr>
            <w:tcW w:w="2552" w:type="dxa"/>
          </w:tcPr>
          <w:p w14:paraId="34BB7BC5" w14:textId="77777777" w:rsidR="00543D34" w:rsidRPr="00743DE2" w:rsidRDefault="00543D34" w:rsidP="00615C13">
            <w:pPr>
              <w:spacing w:line="240" w:lineRule="auto"/>
              <w:rPr>
                <w:sz w:val="20"/>
                <w:szCs w:val="20"/>
              </w:rPr>
            </w:pPr>
            <w:r w:rsidRPr="00743DE2">
              <w:rPr>
                <w:rFonts w:cs="Calibri"/>
                <w:sz w:val="20"/>
                <w:szCs w:val="20"/>
              </w:rPr>
              <w:t>(S)-methoprene</w:t>
            </w:r>
          </w:p>
        </w:tc>
        <w:tc>
          <w:tcPr>
            <w:tcW w:w="1842" w:type="dxa"/>
          </w:tcPr>
          <w:p w14:paraId="567E6168" w14:textId="00CEF04D" w:rsidR="00543D34" w:rsidRPr="00A87D2D" w:rsidRDefault="00543D34" w:rsidP="00615C13">
            <w:pPr>
              <w:spacing w:line="240" w:lineRule="auto"/>
              <w:rPr>
                <w:rFonts w:cs="Calibri"/>
                <w:sz w:val="20"/>
                <w:szCs w:val="20"/>
              </w:rPr>
            </w:pPr>
            <w:r w:rsidRPr="00743DE2">
              <w:rPr>
                <w:rFonts w:cs="Calibri"/>
                <w:sz w:val="20"/>
                <w:szCs w:val="20"/>
              </w:rPr>
              <w:t>Aerial or ground</w:t>
            </w:r>
          </w:p>
        </w:tc>
        <w:tc>
          <w:tcPr>
            <w:tcW w:w="4395" w:type="dxa"/>
          </w:tcPr>
          <w:p w14:paraId="496BA6ED"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7D1B43C8" w14:textId="77777777" w:rsidTr="00440BAD">
        <w:tc>
          <w:tcPr>
            <w:tcW w:w="1129" w:type="dxa"/>
          </w:tcPr>
          <w:p w14:paraId="228A0907" w14:textId="77777777" w:rsidR="00543D34" w:rsidRPr="00743DE2" w:rsidRDefault="00543D34" w:rsidP="00615C13">
            <w:pPr>
              <w:spacing w:line="240" w:lineRule="auto"/>
              <w:rPr>
                <w:sz w:val="20"/>
                <w:szCs w:val="20"/>
              </w:rPr>
            </w:pPr>
            <w:r w:rsidRPr="00743DE2">
              <w:rPr>
                <w:rFonts w:cs="Calibri"/>
                <w:sz w:val="20"/>
                <w:szCs w:val="20"/>
              </w:rPr>
              <w:t>82315</w:t>
            </w:r>
          </w:p>
        </w:tc>
        <w:tc>
          <w:tcPr>
            <w:tcW w:w="4678" w:type="dxa"/>
          </w:tcPr>
          <w:p w14:paraId="2489034C" w14:textId="77777777" w:rsidR="00543D34" w:rsidRPr="00743DE2" w:rsidRDefault="00543D34" w:rsidP="00615C13">
            <w:pPr>
              <w:spacing w:line="240" w:lineRule="auto"/>
              <w:rPr>
                <w:sz w:val="20"/>
                <w:szCs w:val="20"/>
              </w:rPr>
            </w:pPr>
            <w:r w:rsidRPr="00743DE2">
              <w:rPr>
                <w:rFonts w:cs="Calibri"/>
                <w:sz w:val="20"/>
                <w:szCs w:val="20"/>
              </w:rPr>
              <w:t>Vectoprime FG Biological Larvicide Fine Granule</w:t>
            </w:r>
          </w:p>
        </w:tc>
        <w:tc>
          <w:tcPr>
            <w:tcW w:w="2552" w:type="dxa"/>
          </w:tcPr>
          <w:p w14:paraId="37504577" w14:textId="77777777" w:rsidR="00543D34" w:rsidRPr="00743DE2" w:rsidRDefault="00543D34" w:rsidP="00615C13">
            <w:pPr>
              <w:spacing w:line="240" w:lineRule="auto"/>
              <w:rPr>
                <w:sz w:val="20"/>
                <w:szCs w:val="20"/>
              </w:rPr>
            </w:pPr>
            <w:r w:rsidRPr="00743DE2">
              <w:rPr>
                <w:rFonts w:cs="Calibri"/>
                <w:sz w:val="20"/>
                <w:szCs w:val="20"/>
              </w:rPr>
              <w:t xml:space="preserve">(S)-methoprene, </w:t>
            </w: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p>
        </w:tc>
        <w:tc>
          <w:tcPr>
            <w:tcW w:w="1842" w:type="dxa"/>
          </w:tcPr>
          <w:p w14:paraId="2C0A0809" w14:textId="1DE56ECD" w:rsidR="00543D34" w:rsidRPr="00A87D2D" w:rsidRDefault="00543D34" w:rsidP="00615C13">
            <w:pPr>
              <w:spacing w:line="240" w:lineRule="auto"/>
              <w:rPr>
                <w:rFonts w:cs="Calibri"/>
                <w:sz w:val="20"/>
                <w:szCs w:val="20"/>
              </w:rPr>
            </w:pPr>
            <w:r w:rsidRPr="00743DE2">
              <w:rPr>
                <w:rFonts w:cs="Calibri"/>
                <w:sz w:val="20"/>
                <w:szCs w:val="20"/>
              </w:rPr>
              <w:t>Aerial or ground</w:t>
            </w:r>
          </w:p>
        </w:tc>
        <w:tc>
          <w:tcPr>
            <w:tcW w:w="4395" w:type="dxa"/>
          </w:tcPr>
          <w:p w14:paraId="17E3114C" w14:textId="77777777" w:rsidR="00543D34" w:rsidRPr="00743DE2" w:rsidRDefault="00543D34" w:rsidP="00615C13">
            <w:pPr>
              <w:spacing w:line="240" w:lineRule="auto"/>
              <w:rPr>
                <w:rFonts w:cs="Calibri"/>
                <w:sz w:val="20"/>
                <w:szCs w:val="20"/>
              </w:rPr>
            </w:pPr>
            <w:r w:rsidRPr="00743DE2">
              <w:rPr>
                <w:rFonts w:cs="Calibri"/>
                <w:sz w:val="20"/>
                <w:szCs w:val="20"/>
              </w:rPr>
              <w:t xml:space="preserve">Mosquito (larva), </w:t>
            </w:r>
            <w:r>
              <w:rPr>
                <w:rFonts w:cs="Calibri"/>
                <w:sz w:val="20"/>
                <w:szCs w:val="20"/>
              </w:rPr>
              <w:t>m</w:t>
            </w:r>
            <w:r w:rsidRPr="00743DE2">
              <w:rPr>
                <w:rFonts w:cs="Calibri"/>
                <w:sz w:val="20"/>
                <w:szCs w:val="20"/>
              </w:rPr>
              <w:t>osquito</w:t>
            </w:r>
          </w:p>
        </w:tc>
      </w:tr>
      <w:tr w:rsidR="00543D34" w:rsidRPr="00743DE2" w14:paraId="132B3C84" w14:textId="77777777" w:rsidTr="00440BAD">
        <w:tc>
          <w:tcPr>
            <w:tcW w:w="1129" w:type="dxa"/>
          </w:tcPr>
          <w:p w14:paraId="1A04522F" w14:textId="77777777" w:rsidR="00543D34" w:rsidRPr="00743DE2" w:rsidRDefault="00543D34" w:rsidP="00615C13">
            <w:pPr>
              <w:spacing w:line="240" w:lineRule="auto"/>
              <w:rPr>
                <w:sz w:val="20"/>
                <w:szCs w:val="20"/>
              </w:rPr>
            </w:pPr>
            <w:r w:rsidRPr="00743DE2">
              <w:rPr>
                <w:rFonts w:cs="Calibri"/>
                <w:sz w:val="20"/>
                <w:szCs w:val="20"/>
              </w:rPr>
              <w:t>70145</w:t>
            </w:r>
          </w:p>
        </w:tc>
        <w:tc>
          <w:tcPr>
            <w:tcW w:w="4678" w:type="dxa"/>
          </w:tcPr>
          <w:p w14:paraId="32D198BC" w14:textId="77777777" w:rsidR="00543D34" w:rsidRPr="00743DE2" w:rsidRDefault="00543D34" w:rsidP="00615C13">
            <w:pPr>
              <w:spacing w:line="240" w:lineRule="auto"/>
              <w:rPr>
                <w:sz w:val="20"/>
                <w:szCs w:val="20"/>
              </w:rPr>
            </w:pPr>
            <w:r w:rsidRPr="00743DE2">
              <w:rPr>
                <w:rFonts w:cs="Calibri"/>
                <w:sz w:val="20"/>
                <w:szCs w:val="20"/>
              </w:rPr>
              <w:t>Gp mozx biological larvicide</w:t>
            </w:r>
          </w:p>
        </w:tc>
        <w:tc>
          <w:tcPr>
            <w:tcW w:w="2552" w:type="dxa"/>
          </w:tcPr>
          <w:p w14:paraId="2DDD3EF6"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p>
        </w:tc>
        <w:tc>
          <w:tcPr>
            <w:tcW w:w="1842" w:type="dxa"/>
          </w:tcPr>
          <w:p w14:paraId="1BC534F7"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778DBA26"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5A3C204E" w14:textId="77777777" w:rsidTr="00440BAD">
        <w:trPr>
          <w:trHeight w:val="564"/>
        </w:trPr>
        <w:tc>
          <w:tcPr>
            <w:tcW w:w="1129" w:type="dxa"/>
          </w:tcPr>
          <w:p w14:paraId="7CBD5F67" w14:textId="77777777" w:rsidR="00543D34" w:rsidRPr="00743DE2" w:rsidRDefault="00543D34" w:rsidP="00615C13">
            <w:pPr>
              <w:spacing w:line="240" w:lineRule="auto"/>
              <w:rPr>
                <w:sz w:val="20"/>
                <w:szCs w:val="20"/>
              </w:rPr>
            </w:pPr>
            <w:r w:rsidRPr="00743DE2">
              <w:rPr>
                <w:rFonts w:cs="Calibri"/>
                <w:sz w:val="20"/>
                <w:szCs w:val="20"/>
              </w:rPr>
              <w:lastRenderedPageBreak/>
              <w:t>62972</w:t>
            </w:r>
          </w:p>
        </w:tc>
        <w:tc>
          <w:tcPr>
            <w:tcW w:w="4678" w:type="dxa"/>
          </w:tcPr>
          <w:p w14:paraId="0801EF41" w14:textId="77777777" w:rsidR="00543D34" w:rsidRPr="00743DE2" w:rsidRDefault="00543D34" w:rsidP="00615C13">
            <w:pPr>
              <w:spacing w:line="240" w:lineRule="auto"/>
              <w:rPr>
                <w:sz w:val="20"/>
                <w:szCs w:val="20"/>
              </w:rPr>
            </w:pPr>
            <w:r w:rsidRPr="00743DE2">
              <w:rPr>
                <w:rFonts w:cs="Calibri"/>
                <w:sz w:val="20"/>
                <w:szCs w:val="20"/>
              </w:rPr>
              <w:t>David grays graybate 50 sg mosquito larvicide granules</w:t>
            </w:r>
          </w:p>
        </w:tc>
        <w:tc>
          <w:tcPr>
            <w:tcW w:w="2552" w:type="dxa"/>
          </w:tcPr>
          <w:p w14:paraId="4D443567" w14:textId="77777777" w:rsidR="00543D34" w:rsidRPr="00743DE2" w:rsidRDefault="00543D34" w:rsidP="00615C13">
            <w:pPr>
              <w:spacing w:line="240" w:lineRule="auto"/>
              <w:rPr>
                <w:sz w:val="20"/>
                <w:szCs w:val="20"/>
              </w:rPr>
            </w:pPr>
            <w:r w:rsidRPr="00743DE2">
              <w:rPr>
                <w:rFonts w:cs="Calibri"/>
                <w:sz w:val="20"/>
                <w:szCs w:val="20"/>
              </w:rPr>
              <w:t>Temephos</w:t>
            </w:r>
          </w:p>
        </w:tc>
        <w:tc>
          <w:tcPr>
            <w:tcW w:w="1842" w:type="dxa"/>
          </w:tcPr>
          <w:p w14:paraId="4CC19160" w14:textId="77777777" w:rsidR="00543D34" w:rsidRPr="00743DE2" w:rsidRDefault="00543D34" w:rsidP="00615C13">
            <w:pPr>
              <w:spacing w:line="240" w:lineRule="auto"/>
              <w:rPr>
                <w:sz w:val="20"/>
                <w:szCs w:val="20"/>
              </w:rPr>
            </w:pPr>
            <w:r w:rsidRPr="00743DE2">
              <w:rPr>
                <w:rStyle w:val="apple-converted-space"/>
                <w:sz w:val="20"/>
                <w:szCs w:val="20"/>
              </w:rPr>
              <w:t>Spray (aerial)</w:t>
            </w:r>
          </w:p>
        </w:tc>
        <w:tc>
          <w:tcPr>
            <w:tcW w:w="4395" w:type="dxa"/>
          </w:tcPr>
          <w:p w14:paraId="38F2EB5D" w14:textId="77777777" w:rsidR="00543D34" w:rsidRPr="00743DE2" w:rsidRDefault="00543D34" w:rsidP="00615C13">
            <w:pPr>
              <w:spacing w:line="240" w:lineRule="auto"/>
              <w:rPr>
                <w:rFonts w:cs="Calibri"/>
                <w:sz w:val="20"/>
                <w:szCs w:val="20"/>
              </w:rPr>
            </w:pPr>
            <w:r w:rsidRPr="00743DE2">
              <w:rPr>
                <w:rFonts w:cs="Calibri"/>
                <w:sz w:val="20"/>
                <w:szCs w:val="20"/>
              </w:rPr>
              <w:t xml:space="preserve">Mosquito (larva), nuisance midge (larvae), </w:t>
            </w:r>
            <w:r>
              <w:rPr>
                <w:rFonts w:cs="Calibri"/>
                <w:sz w:val="20"/>
                <w:szCs w:val="20"/>
              </w:rPr>
              <w:t>adult m</w:t>
            </w:r>
            <w:r w:rsidRPr="00743DE2">
              <w:rPr>
                <w:rFonts w:cs="Calibri"/>
                <w:sz w:val="20"/>
                <w:szCs w:val="20"/>
              </w:rPr>
              <w:t>osquito</w:t>
            </w:r>
          </w:p>
        </w:tc>
      </w:tr>
      <w:tr w:rsidR="00543D34" w:rsidRPr="00743DE2" w14:paraId="19D5AEBA" w14:textId="77777777" w:rsidTr="00440BAD">
        <w:tc>
          <w:tcPr>
            <w:tcW w:w="1129" w:type="dxa"/>
          </w:tcPr>
          <w:p w14:paraId="4FB04227" w14:textId="77777777" w:rsidR="00543D34" w:rsidRPr="00743DE2" w:rsidRDefault="00543D34" w:rsidP="00615C13">
            <w:pPr>
              <w:spacing w:line="240" w:lineRule="auto"/>
              <w:rPr>
                <w:sz w:val="20"/>
                <w:szCs w:val="20"/>
              </w:rPr>
            </w:pPr>
            <w:r w:rsidRPr="00743DE2">
              <w:rPr>
                <w:rFonts w:cs="Calibri"/>
                <w:sz w:val="20"/>
                <w:szCs w:val="20"/>
              </w:rPr>
              <w:t>62971</w:t>
            </w:r>
          </w:p>
        </w:tc>
        <w:tc>
          <w:tcPr>
            <w:tcW w:w="4678" w:type="dxa"/>
          </w:tcPr>
          <w:p w14:paraId="37E6A8A3" w14:textId="77777777" w:rsidR="00543D34" w:rsidRPr="00743DE2" w:rsidRDefault="00543D34" w:rsidP="00615C13">
            <w:pPr>
              <w:spacing w:line="240" w:lineRule="auto"/>
              <w:rPr>
                <w:sz w:val="20"/>
                <w:szCs w:val="20"/>
              </w:rPr>
            </w:pPr>
            <w:r w:rsidRPr="00743DE2">
              <w:rPr>
                <w:rFonts w:cs="Calibri"/>
                <w:sz w:val="20"/>
                <w:szCs w:val="20"/>
              </w:rPr>
              <w:t>David grays graybate 10 sg mosquito larvicide granules</w:t>
            </w:r>
          </w:p>
        </w:tc>
        <w:tc>
          <w:tcPr>
            <w:tcW w:w="2552" w:type="dxa"/>
          </w:tcPr>
          <w:p w14:paraId="26E04038" w14:textId="77777777" w:rsidR="00543D34" w:rsidRPr="00743DE2" w:rsidRDefault="00543D34" w:rsidP="00615C13">
            <w:pPr>
              <w:spacing w:line="240" w:lineRule="auto"/>
              <w:rPr>
                <w:sz w:val="20"/>
                <w:szCs w:val="20"/>
              </w:rPr>
            </w:pPr>
            <w:r w:rsidRPr="00743DE2">
              <w:rPr>
                <w:rFonts w:cs="Calibri"/>
                <w:sz w:val="20"/>
                <w:szCs w:val="20"/>
              </w:rPr>
              <w:t>Temephos</w:t>
            </w:r>
          </w:p>
        </w:tc>
        <w:tc>
          <w:tcPr>
            <w:tcW w:w="1842" w:type="dxa"/>
          </w:tcPr>
          <w:p w14:paraId="040C775E" w14:textId="77777777" w:rsidR="00543D34" w:rsidRPr="00743DE2" w:rsidRDefault="00543D34" w:rsidP="00615C13">
            <w:pPr>
              <w:spacing w:line="240" w:lineRule="auto"/>
              <w:rPr>
                <w:sz w:val="20"/>
                <w:szCs w:val="20"/>
              </w:rPr>
            </w:pPr>
            <w:r w:rsidRPr="00743DE2">
              <w:rPr>
                <w:rStyle w:val="apple-converted-space"/>
                <w:rFonts w:cs="Calibri"/>
                <w:sz w:val="20"/>
                <w:szCs w:val="20"/>
              </w:rPr>
              <w:t>Aerial or ground</w:t>
            </w:r>
          </w:p>
        </w:tc>
        <w:tc>
          <w:tcPr>
            <w:tcW w:w="4395" w:type="dxa"/>
          </w:tcPr>
          <w:p w14:paraId="6D4C0E83" w14:textId="77777777" w:rsidR="00543D34" w:rsidRPr="00743DE2" w:rsidRDefault="00543D34" w:rsidP="00615C13">
            <w:pPr>
              <w:spacing w:line="240" w:lineRule="auto"/>
              <w:rPr>
                <w:rFonts w:cs="Calibri"/>
                <w:sz w:val="20"/>
                <w:szCs w:val="20"/>
              </w:rPr>
            </w:pPr>
            <w:r w:rsidRPr="00743DE2">
              <w:rPr>
                <w:rFonts w:cs="Calibri"/>
                <w:sz w:val="20"/>
                <w:szCs w:val="20"/>
              </w:rPr>
              <w:t xml:space="preserve">Mosquito, nuisance midge, adult mosquito </w:t>
            </w:r>
          </w:p>
        </w:tc>
      </w:tr>
      <w:tr w:rsidR="00543D34" w:rsidRPr="00743DE2" w14:paraId="7B7B9E31" w14:textId="77777777" w:rsidTr="00440BAD">
        <w:tc>
          <w:tcPr>
            <w:tcW w:w="1129" w:type="dxa"/>
          </w:tcPr>
          <w:p w14:paraId="359CE838" w14:textId="77777777" w:rsidR="00543D34" w:rsidRPr="00743DE2" w:rsidRDefault="00543D34" w:rsidP="00615C13">
            <w:pPr>
              <w:spacing w:line="240" w:lineRule="auto"/>
              <w:rPr>
                <w:sz w:val="20"/>
                <w:szCs w:val="20"/>
              </w:rPr>
            </w:pPr>
            <w:r w:rsidRPr="00743DE2">
              <w:rPr>
                <w:rFonts w:cs="Calibri"/>
                <w:sz w:val="20"/>
                <w:szCs w:val="20"/>
              </w:rPr>
              <w:t>62305</w:t>
            </w:r>
          </w:p>
        </w:tc>
        <w:tc>
          <w:tcPr>
            <w:tcW w:w="4678" w:type="dxa"/>
          </w:tcPr>
          <w:p w14:paraId="5F856D3B" w14:textId="77777777" w:rsidR="00543D34" w:rsidRPr="00743DE2" w:rsidRDefault="00543D34" w:rsidP="00615C13">
            <w:pPr>
              <w:spacing w:line="240" w:lineRule="auto"/>
              <w:rPr>
                <w:sz w:val="20"/>
                <w:szCs w:val="20"/>
              </w:rPr>
            </w:pPr>
            <w:r w:rsidRPr="00743DE2">
              <w:rPr>
                <w:rFonts w:cs="Calibri"/>
                <w:sz w:val="20"/>
                <w:szCs w:val="20"/>
              </w:rPr>
              <w:t>Barmac bti 1200 biological mosquito larvicide</w:t>
            </w:r>
          </w:p>
        </w:tc>
        <w:tc>
          <w:tcPr>
            <w:tcW w:w="2552" w:type="dxa"/>
          </w:tcPr>
          <w:p w14:paraId="1CBC55D0"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0034DD31"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07163F00" w14:textId="77777777" w:rsidR="00543D34" w:rsidRPr="00743DE2" w:rsidRDefault="00543D34" w:rsidP="00615C13">
            <w:pPr>
              <w:spacing w:line="240" w:lineRule="auto"/>
              <w:rPr>
                <w:rFonts w:cs="Calibri"/>
                <w:sz w:val="20"/>
                <w:szCs w:val="20"/>
              </w:rPr>
            </w:pPr>
            <w:r>
              <w:rPr>
                <w:rFonts w:cs="Calibri"/>
                <w:sz w:val="20"/>
                <w:szCs w:val="20"/>
              </w:rPr>
              <w:t>Mosquito</w:t>
            </w:r>
          </w:p>
        </w:tc>
      </w:tr>
      <w:tr w:rsidR="00543D34" w:rsidRPr="00743DE2" w14:paraId="17AD165A" w14:textId="77777777" w:rsidTr="00440BAD">
        <w:tc>
          <w:tcPr>
            <w:tcW w:w="1129" w:type="dxa"/>
          </w:tcPr>
          <w:p w14:paraId="5070B90C" w14:textId="77777777" w:rsidR="00543D34" w:rsidRPr="00743DE2" w:rsidRDefault="00543D34" w:rsidP="00615C13">
            <w:pPr>
              <w:spacing w:line="240" w:lineRule="auto"/>
              <w:rPr>
                <w:sz w:val="20"/>
                <w:szCs w:val="20"/>
              </w:rPr>
            </w:pPr>
            <w:r w:rsidRPr="00743DE2">
              <w:rPr>
                <w:rFonts w:cs="Calibri"/>
                <w:sz w:val="20"/>
                <w:szCs w:val="20"/>
              </w:rPr>
              <w:t>62304</w:t>
            </w:r>
          </w:p>
        </w:tc>
        <w:tc>
          <w:tcPr>
            <w:tcW w:w="4678" w:type="dxa"/>
          </w:tcPr>
          <w:p w14:paraId="0F77EAA3" w14:textId="77777777" w:rsidR="00543D34" w:rsidRPr="00743DE2" w:rsidRDefault="00543D34" w:rsidP="00615C13">
            <w:pPr>
              <w:spacing w:line="240" w:lineRule="auto"/>
              <w:rPr>
                <w:sz w:val="20"/>
                <w:szCs w:val="20"/>
              </w:rPr>
            </w:pPr>
            <w:r w:rsidRPr="00743DE2">
              <w:rPr>
                <w:rFonts w:cs="Calibri"/>
                <w:sz w:val="20"/>
                <w:szCs w:val="20"/>
              </w:rPr>
              <w:t>Barmac bti 200 gr biological mosquito larvicide</w:t>
            </w:r>
          </w:p>
        </w:tc>
        <w:tc>
          <w:tcPr>
            <w:tcW w:w="2552" w:type="dxa"/>
          </w:tcPr>
          <w:p w14:paraId="06712A90"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3E7A8465"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7D35E55D" w14:textId="77777777" w:rsidR="00543D34" w:rsidRPr="00743DE2" w:rsidRDefault="00543D34" w:rsidP="00615C13">
            <w:pPr>
              <w:spacing w:line="240" w:lineRule="auto"/>
              <w:rPr>
                <w:rFonts w:cs="Calibri"/>
                <w:sz w:val="20"/>
                <w:szCs w:val="20"/>
              </w:rPr>
            </w:pPr>
            <w:r>
              <w:rPr>
                <w:rFonts w:cs="Calibri"/>
                <w:sz w:val="20"/>
                <w:szCs w:val="20"/>
              </w:rPr>
              <w:t>M</w:t>
            </w:r>
            <w:r w:rsidRPr="00743DE2">
              <w:rPr>
                <w:rFonts w:cs="Calibri"/>
                <w:sz w:val="20"/>
                <w:szCs w:val="20"/>
              </w:rPr>
              <w:t>osquito (larva)</w:t>
            </w:r>
          </w:p>
        </w:tc>
      </w:tr>
      <w:tr w:rsidR="00543D34" w:rsidRPr="00743DE2" w14:paraId="68DD7DED" w14:textId="77777777" w:rsidTr="00440BAD">
        <w:tc>
          <w:tcPr>
            <w:tcW w:w="1129" w:type="dxa"/>
          </w:tcPr>
          <w:p w14:paraId="663F2E05" w14:textId="77777777" w:rsidR="00543D34" w:rsidRPr="00743DE2" w:rsidRDefault="00543D34" w:rsidP="00615C13">
            <w:pPr>
              <w:spacing w:line="240" w:lineRule="auto"/>
              <w:rPr>
                <w:sz w:val="20"/>
                <w:szCs w:val="20"/>
              </w:rPr>
            </w:pPr>
            <w:r w:rsidRPr="00743DE2">
              <w:rPr>
                <w:rFonts w:cs="Calibri"/>
                <w:sz w:val="20"/>
                <w:szCs w:val="20"/>
              </w:rPr>
              <w:t>62020</w:t>
            </w:r>
          </w:p>
        </w:tc>
        <w:tc>
          <w:tcPr>
            <w:tcW w:w="4678" w:type="dxa"/>
          </w:tcPr>
          <w:p w14:paraId="20D55FEB" w14:textId="77777777" w:rsidR="00543D34" w:rsidRPr="00743DE2" w:rsidRDefault="00543D34" w:rsidP="00615C13">
            <w:pPr>
              <w:spacing w:line="240" w:lineRule="auto"/>
              <w:rPr>
                <w:sz w:val="20"/>
                <w:szCs w:val="20"/>
              </w:rPr>
            </w:pPr>
            <w:r w:rsidRPr="00743DE2">
              <w:rPr>
                <w:rFonts w:cs="Calibri"/>
                <w:sz w:val="20"/>
                <w:szCs w:val="20"/>
              </w:rPr>
              <w:t>Biopren 50 liquid mosquito larvicide</w:t>
            </w:r>
          </w:p>
        </w:tc>
        <w:tc>
          <w:tcPr>
            <w:tcW w:w="2552" w:type="dxa"/>
          </w:tcPr>
          <w:p w14:paraId="34CD75A4" w14:textId="77777777" w:rsidR="00543D34" w:rsidRPr="00743DE2" w:rsidRDefault="00543D34" w:rsidP="00615C13">
            <w:pPr>
              <w:spacing w:line="240" w:lineRule="auto"/>
              <w:rPr>
                <w:sz w:val="20"/>
                <w:szCs w:val="20"/>
              </w:rPr>
            </w:pPr>
            <w:r w:rsidRPr="00743DE2">
              <w:rPr>
                <w:rFonts w:cs="Calibri"/>
                <w:sz w:val="20"/>
                <w:szCs w:val="20"/>
              </w:rPr>
              <w:t>(S)-methoprene</w:t>
            </w:r>
          </w:p>
        </w:tc>
        <w:tc>
          <w:tcPr>
            <w:tcW w:w="1842" w:type="dxa"/>
          </w:tcPr>
          <w:p w14:paraId="4926E20E"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73BB05E1"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6D03E113" w14:textId="77777777" w:rsidTr="00440BAD">
        <w:tc>
          <w:tcPr>
            <w:tcW w:w="1129" w:type="dxa"/>
          </w:tcPr>
          <w:p w14:paraId="1434CA3D" w14:textId="77777777" w:rsidR="00543D34" w:rsidRPr="00743DE2" w:rsidRDefault="00543D34" w:rsidP="00615C13">
            <w:pPr>
              <w:spacing w:line="240" w:lineRule="auto"/>
              <w:rPr>
                <w:sz w:val="20"/>
                <w:szCs w:val="20"/>
              </w:rPr>
            </w:pPr>
            <w:r w:rsidRPr="00743DE2">
              <w:rPr>
                <w:rFonts w:cs="Calibri"/>
                <w:sz w:val="20"/>
                <w:szCs w:val="20"/>
              </w:rPr>
              <w:t>62018</w:t>
            </w:r>
          </w:p>
        </w:tc>
        <w:tc>
          <w:tcPr>
            <w:tcW w:w="4678" w:type="dxa"/>
          </w:tcPr>
          <w:p w14:paraId="483F312B" w14:textId="77777777" w:rsidR="00543D34" w:rsidRPr="00743DE2" w:rsidRDefault="00543D34" w:rsidP="00615C13">
            <w:pPr>
              <w:spacing w:line="240" w:lineRule="auto"/>
              <w:rPr>
                <w:sz w:val="20"/>
                <w:szCs w:val="20"/>
              </w:rPr>
            </w:pPr>
            <w:r w:rsidRPr="00743DE2">
              <w:rPr>
                <w:rFonts w:cs="Calibri"/>
                <w:sz w:val="20"/>
                <w:szCs w:val="20"/>
              </w:rPr>
              <w:t>Biopren 4gr mosquito larvicide</w:t>
            </w:r>
          </w:p>
        </w:tc>
        <w:tc>
          <w:tcPr>
            <w:tcW w:w="2552" w:type="dxa"/>
          </w:tcPr>
          <w:p w14:paraId="3B4E2280" w14:textId="77777777" w:rsidR="00543D34" w:rsidRPr="00743DE2" w:rsidRDefault="00543D34" w:rsidP="00615C13">
            <w:pPr>
              <w:spacing w:line="240" w:lineRule="auto"/>
              <w:rPr>
                <w:sz w:val="20"/>
                <w:szCs w:val="20"/>
              </w:rPr>
            </w:pPr>
            <w:r w:rsidRPr="00743DE2">
              <w:rPr>
                <w:rFonts w:cs="Calibri"/>
                <w:sz w:val="20"/>
                <w:szCs w:val="20"/>
              </w:rPr>
              <w:t>(S)-methoprene</w:t>
            </w:r>
          </w:p>
        </w:tc>
        <w:tc>
          <w:tcPr>
            <w:tcW w:w="1842" w:type="dxa"/>
          </w:tcPr>
          <w:p w14:paraId="3F8E6736"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551A4CDF"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7906355D" w14:textId="77777777" w:rsidTr="00440BAD">
        <w:tc>
          <w:tcPr>
            <w:tcW w:w="1129" w:type="dxa"/>
          </w:tcPr>
          <w:p w14:paraId="48DE7C7B" w14:textId="77777777" w:rsidR="00543D34" w:rsidRPr="00743DE2" w:rsidRDefault="00543D34" w:rsidP="00615C13">
            <w:pPr>
              <w:spacing w:line="240" w:lineRule="auto"/>
              <w:rPr>
                <w:sz w:val="20"/>
                <w:szCs w:val="20"/>
              </w:rPr>
            </w:pPr>
            <w:r w:rsidRPr="00743DE2">
              <w:rPr>
                <w:rFonts w:cs="Calibri"/>
                <w:sz w:val="20"/>
                <w:szCs w:val="20"/>
              </w:rPr>
              <w:t>59560</w:t>
            </w:r>
          </w:p>
        </w:tc>
        <w:tc>
          <w:tcPr>
            <w:tcW w:w="4678" w:type="dxa"/>
          </w:tcPr>
          <w:p w14:paraId="1A5A47CA" w14:textId="77777777" w:rsidR="00543D34" w:rsidRPr="00743DE2" w:rsidRDefault="00543D34" w:rsidP="00615C13">
            <w:pPr>
              <w:spacing w:line="240" w:lineRule="auto"/>
              <w:rPr>
                <w:sz w:val="20"/>
                <w:szCs w:val="20"/>
              </w:rPr>
            </w:pPr>
            <w:r w:rsidRPr="00743DE2">
              <w:rPr>
                <w:rFonts w:cs="Calibri"/>
                <w:sz w:val="20"/>
                <w:szCs w:val="20"/>
              </w:rPr>
              <w:t>Nomoz mosquito larvicide with prolink</w:t>
            </w:r>
          </w:p>
        </w:tc>
        <w:tc>
          <w:tcPr>
            <w:tcW w:w="2552" w:type="dxa"/>
          </w:tcPr>
          <w:p w14:paraId="1480C057" w14:textId="77777777" w:rsidR="00543D34" w:rsidRPr="00743DE2" w:rsidRDefault="00543D34" w:rsidP="00615C13">
            <w:pPr>
              <w:spacing w:line="240" w:lineRule="auto"/>
              <w:rPr>
                <w:sz w:val="20"/>
                <w:szCs w:val="20"/>
              </w:rPr>
            </w:pPr>
            <w:r w:rsidRPr="00743DE2">
              <w:rPr>
                <w:rFonts w:cs="Calibri"/>
                <w:sz w:val="20"/>
                <w:szCs w:val="20"/>
              </w:rPr>
              <w:t>(S)-methoprene</w:t>
            </w:r>
          </w:p>
        </w:tc>
        <w:tc>
          <w:tcPr>
            <w:tcW w:w="1842" w:type="dxa"/>
          </w:tcPr>
          <w:p w14:paraId="2A5F86AC" w14:textId="77777777" w:rsidR="00543D34" w:rsidRPr="00743DE2" w:rsidRDefault="00543D34" w:rsidP="00615C13">
            <w:pPr>
              <w:spacing w:line="240" w:lineRule="auto"/>
              <w:rPr>
                <w:sz w:val="20"/>
                <w:szCs w:val="20"/>
              </w:rPr>
            </w:pPr>
            <w:r w:rsidRPr="00743DE2">
              <w:rPr>
                <w:sz w:val="20"/>
                <w:szCs w:val="20"/>
              </w:rPr>
              <w:t xml:space="preserve">Placed into water to be treated </w:t>
            </w:r>
          </w:p>
        </w:tc>
        <w:tc>
          <w:tcPr>
            <w:tcW w:w="4395" w:type="dxa"/>
          </w:tcPr>
          <w:p w14:paraId="2DBE4FC0"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5EAE5CF4" w14:textId="77777777" w:rsidTr="00440BAD">
        <w:tc>
          <w:tcPr>
            <w:tcW w:w="1129" w:type="dxa"/>
          </w:tcPr>
          <w:p w14:paraId="7E3A2EF6" w14:textId="77777777" w:rsidR="00543D34" w:rsidRPr="00743DE2" w:rsidRDefault="00543D34" w:rsidP="00615C13">
            <w:pPr>
              <w:spacing w:line="240" w:lineRule="auto"/>
              <w:rPr>
                <w:sz w:val="20"/>
                <w:szCs w:val="20"/>
              </w:rPr>
            </w:pPr>
            <w:r w:rsidRPr="00743DE2">
              <w:rPr>
                <w:rFonts w:cs="Calibri"/>
                <w:sz w:val="20"/>
                <w:szCs w:val="20"/>
              </w:rPr>
              <w:t>58063</w:t>
            </w:r>
          </w:p>
        </w:tc>
        <w:tc>
          <w:tcPr>
            <w:tcW w:w="4678" w:type="dxa"/>
          </w:tcPr>
          <w:p w14:paraId="19288F14" w14:textId="77777777" w:rsidR="00543D34" w:rsidRPr="00743DE2" w:rsidRDefault="00543D34" w:rsidP="00615C13">
            <w:pPr>
              <w:spacing w:line="240" w:lineRule="auto"/>
              <w:rPr>
                <w:sz w:val="20"/>
                <w:szCs w:val="20"/>
              </w:rPr>
            </w:pPr>
            <w:r w:rsidRPr="00743DE2">
              <w:rPr>
                <w:rFonts w:cs="Calibri"/>
                <w:sz w:val="20"/>
                <w:szCs w:val="20"/>
              </w:rPr>
              <w:t>Prolink liquid larvicide mosquito growth regulator</w:t>
            </w:r>
          </w:p>
        </w:tc>
        <w:tc>
          <w:tcPr>
            <w:tcW w:w="2552" w:type="dxa"/>
          </w:tcPr>
          <w:p w14:paraId="4405A18C" w14:textId="77777777" w:rsidR="00543D34" w:rsidRPr="00743DE2" w:rsidRDefault="00543D34" w:rsidP="00615C13">
            <w:pPr>
              <w:spacing w:line="240" w:lineRule="auto"/>
              <w:rPr>
                <w:sz w:val="20"/>
                <w:szCs w:val="20"/>
              </w:rPr>
            </w:pPr>
            <w:r w:rsidRPr="00743DE2">
              <w:rPr>
                <w:rFonts w:cs="Calibri"/>
                <w:sz w:val="20"/>
                <w:szCs w:val="20"/>
              </w:rPr>
              <w:t>(S)-methoprene</w:t>
            </w:r>
          </w:p>
        </w:tc>
        <w:tc>
          <w:tcPr>
            <w:tcW w:w="1842" w:type="dxa"/>
          </w:tcPr>
          <w:p w14:paraId="271342F0"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28FBCB2E"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22DE57D4" w14:textId="77777777" w:rsidTr="00440BAD">
        <w:tc>
          <w:tcPr>
            <w:tcW w:w="1129" w:type="dxa"/>
          </w:tcPr>
          <w:p w14:paraId="6230F426" w14:textId="77777777" w:rsidR="00543D34" w:rsidRPr="00743DE2" w:rsidRDefault="00543D34" w:rsidP="00615C13">
            <w:pPr>
              <w:spacing w:line="240" w:lineRule="auto"/>
              <w:rPr>
                <w:sz w:val="20"/>
                <w:szCs w:val="20"/>
              </w:rPr>
            </w:pPr>
            <w:r w:rsidRPr="00743DE2">
              <w:rPr>
                <w:rFonts w:cs="Calibri"/>
                <w:sz w:val="20"/>
                <w:szCs w:val="20"/>
              </w:rPr>
              <w:t>56979</w:t>
            </w:r>
          </w:p>
        </w:tc>
        <w:tc>
          <w:tcPr>
            <w:tcW w:w="4678" w:type="dxa"/>
          </w:tcPr>
          <w:p w14:paraId="0B134B25" w14:textId="77777777" w:rsidR="00543D34" w:rsidRPr="00743DE2" w:rsidRDefault="00543D34" w:rsidP="00615C13">
            <w:pPr>
              <w:spacing w:line="240" w:lineRule="auto"/>
              <w:rPr>
                <w:sz w:val="20"/>
                <w:szCs w:val="20"/>
              </w:rPr>
            </w:pPr>
            <w:r w:rsidRPr="00743DE2">
              <w:rPr>
                <w:rFonts w:cs="Calibri"/>
                <w:sz w:val="20"/>
                <w:szCs w:val="20"/>
              </w:rPr>
              <w:t>Teknar 1200 sc biological mosquito larvicide suspension concentrate</w:t>
            </w:r>
          </w:p>
        </w:tc>
        <w:tc>
          <w:tcPr>
            <w:tcW w:w="2552" w:type="dxa"/>
          </w:tcPr>
          <w:p w14:paraId="7E368F26"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0E1E944D"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462C0C3D"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0D500DC5" w14:textId="77777777" w:rsidTr="00440BAD">
        <w:tc>
          <w:tcPr>
            <w:tcW w:w="1129" w:type="dxa"/>
          </w:tcPr>
          <w:p w14:paraId="46DC276C" w14:textId="77777777" w:rsidR="00543D34" w:rsidRPr="00743DE2" w:rsidRDefault="00543D34" w:rsidP="00615C13">
            <w:pPr>
              <w:spacing w:line="240" w:lineRule="auto"/>
              <w:rPr>
                <w:sz w:val="20"/>
                <w:szCs w:val="20"/>
              </w:rPr>
            </w:pPr>
            <w:r w:rsidRPr="00743DE2">
              <w:rPr>
                <w:rFonts w:cs="Calibri"/>
                <w:sz w:val="20"/>
                <w:szCs w:val="20"/>
              </w:rPr>
              <w:t>55919</w:t>
            </w:r>
          </w:p>
        </w:tc>
        <w:tc>
          <w:tcPr>
            <w:tcW w:w="4678" w:type="dxa"/>
          </w:tcPr>
          <w:p w14:paraId="06E1380C" w14:textId="77777777" w:rsidR="00543D34" w:rsidRPr="00743DE2" w:rsidRDefault="00543D34" w:rsidP="00615C13">
            <w:pPr>
              <w:spacing w:line="240" w:lineRule="auto"/>
              <w:rPr>
                <w:sz w:val="20"/>
                <w:szCs w:val="20"/>
              </w:rPr>
            </w:pPr>
            <w:r w:rsidRPr="00743DE2">
              <w:rPr>
                <w:rFonts w:cs="Calibri"/>
                <w:sz w:val="20"/>
                <w:szCs w:val="20"/>
              </w:rPr>
              <w:t>Vectolex wg biological larvicide water dispersible granule</w:t>
            </w:r>
          </w:p>
        </w:tc>
        <w:tc>
          <w:tcPr>
            <w:tcW w:w="2552" w:type="dxa"/>
          </w:tcPr>
          <w:p w14:paraId="092FE7B9" w14:textId="77777777" w:rsidR="00543D34" w:rsidRPr="00743DE2" w:rsidRDefault="00543D34" w:rsidP="00615C13">
            <w:pPr>
              <w:spacing w:line="240" w:lineRule="auto"/>
              <w:rPr>
                <w:sz w:val="20"/>
                <w:szCs w:val="20"/>
              </w:rPr>
            </w:pPr>
            <w:r w:rsidRPr="00754C50">
              <w:rPr>
                <w:rFonts w:cs="Calibri"/>
                <w:i/>
                <w:iCs/>
                <w:sz w:val="20"/>
                <w:szCs w:val="20"/>
              </w:rPr>
              <w:t>Bacillus sphaericus</w:t>
            </w:r>
            <w:r w:rsidRPr="00743DE2">
              <w:rPr>
                <w:rFonts w:cs="Calibri"/>
                <w:sz w:val="20"/>
                <w:szCs w:val="20"/>
              </w:rPr>
              <w:t xml:space="preserve"> strain 2362</w:t>
            </w:r>
          </w:p>
        </w:tc>
        <w:tc>
          <w:tcPr>
            <w:tcW w:w="1842" w:type="dxa"/>
          </w:tcPr>
          <w:p w14:paraId="0DD96300" w14:textId="77777777" w:rsidR="00543D34" w:rsidRPr="00743DE2" w:rsidRDefault="00543D34" w:rsidP="00615C13">
            <w:pPr>
              <w:spacing w:line="240" w:lineRule="auto"/>
              <w:rPr>
                <w:sz w:val="20"/>
                <w:szCs w:val="20"/>
              </w:rPr>
            </w:pPr>
            <w:r w:rsidRPr="00743DE2">
              <w:rPr>
                <w:sz w:val="20"/>
                <w:szCs w:val="20"/>
              </w:rPr>
              <w:t>Spray (aerial or ground)</w:t>
            </w:r>
          </w:p>
        </w:tc>
        <w:tc>
          <w:tcPr>
            <w:tcW w:w="4395" w:type="dxa"/>
          </w:tcPr>
          <w:p w14:paraId="67B7B2B7"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7F9F86D8" w14:textId="77777777" w:rsidTr="00440BAD">
        <w:tc>
          <w:tcPr>
            <w:tcW w:w="1129" w:type="dxa"/>
          </w:tcPr>
          <w:p w14:paraId="532CF8A3" w14:textId="77777777" w:rsidR="00543D34" w:rsidRPr="00743DE2" w:rsidRDefault="00543D34" w:rsidP="00615C13">
            <w:pPr>
              <w:spacing w:line="240" w:lineRule="auto"/>
              <w:rPr>
                <w:sz w:val="20"/>
                <w:szCs w:val="20"/>
              </w:rPr>
            </w:pPr>
            <w:r w:rsidRPr="00743DE2">
              <w:rPr>
                <w:rFonts w:cs="Calibri"/>
                <w:sz w:val="20"/>
                <w:szCs w:val="20"/>
              </w:rPr>
              <w:t>53433</w:t>
            </w:r>
          </w:p>
        </w:tc>
        <w:tc>
          <w:tcPr>
            <w:tcW w:w="4678" w:type="dxa"/>
          </w:tcPr>
          <w:p w14:paraId="7F4B5649" w14:textId="77777777" w:rsidR="00543D34" w:rsidRPr="00743DE2" w:rsidRDefault="00543D34" w:rsidP="00615C13">
            <w:pPr>
              <w:spacing w:line="240" w:lineRule="auto"/>
              <w:rPr>
                <w:sz w:val="20"/>
                <w:szCs w:val="20"/>
              </w:rPr>
            </w:pPr>
            <w:r w:rsidRPr="00743DE2">
              <w:rPr>
                <w:rFonts w:cs="Calibri"/>
                <w:sz w:val="20"/>
                <w:szCs w:val="20"/>
              </w:rPr>
              <w:t>Vectobac 12as biological larvicide aqueous suspension</w:t>
            </w:r>
          </w:p>
        </w:tc>
        <w:tc>
          <w:tcPr>
            <w:tcW w:w="2552" w:type="dxa"/>
          </w:tcPr>
          <w:p w14:paraId="083A1CE5"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38731FBC" w14:textId="77777777" w:rsidR="00543D34" w:rsidRPr="00743DE2" w:rsidRDefault="00543D34" w:rsidP="00615C13">
            <w:pPr>
              <w:spacing w:line="240" w:lineRule="auto"/>
              <w:rPr>
                <w:sz w:val="20"/>
                <w:szCs w:val="20"/>
              </w:rPr>
            </w:pPr>
            <w:r w:rsidRPr="00743DE2">
              <w:rPr>
                <w:sz w:val="20"/>
                <w:szCs w:val="20"/>
              </w:rPr>
              <w:t>Spray (aerial or ground)</w:t>
            </w:r>
          </w:p>
        </w:tc>
        <w:tc>
          <w:tcPr>
            <w:tcW w:w="4395" w:type="dxa"/>
          </w:tcPr>
          <w:p w14:paraId="33953F06"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4B3E7865" w14:textId="77777777" w:rsidTr="00440BAD">
        <w:tc>
          <w:tcPr>
            <w:tcW w:w="1129" w:type="dxa"/>
          </w:tcPr>
          <w:p w14:paraId="2604F91E" w14:textId="77777777" w:rsidR="00543D34" w:rsidRPr="00743DE2" w:rsidRDefault="00543D34" w:rsidP="00615C13">
            <w:pPr>
              <w:spacing w:line="240" w:lineRule="auto"/>
              <w:rPr>
                <w:sz w:val="20"/>
                <w:szCs w:val="20"/>
              </w:rPr>
            </w:pPr>
            <w:r w:rsidRPr="00743DE2">
              <w:rPr>
                <w:rFonts w:cs="Calibri"/>
                <w:sz w:val="20"/>
                <w:szCs w:val="20"/>
              </w:rPr>
              <w:t>52834</w:t>
            </w:r>
          </w:p>
        </w:tc>
        <w:tc>
          <w:tcPr>
            <w:tcW w:w="4678" w:type="dxa"/>
          </w:tcPr>
          <w:p w14:paraId="27D5B610" w14:textId="77777777" w:rsidR="00543D34" w:rsidRPr="00743DE2" w:rsidRDefault="00543D34" w:rsidP="00615C13">
            <w:pPr>
              <w:spacing w:line="240" w:lineRule="auto"/>
              <w:rPr>
                <w:sz w:val="20"/>
                <w:szCs w:val="20"/>
              </w:rPr>
            </w:pPr>
            <w:r w:rsidRPr="00743DE2">
              <w:rPr>
                <w:rFonts w:cs="Calibri"/>
                <w:sz w:val="20"/>
                <w:szCs w:val="20"/>
              </w:rPr>
              <w:t>Vectobac g biological larvicide granule</w:t>
            </w:r>
          </w:p>
        </w:tc>
        <w:tc>
          <w:tcPr>
            <w:tcW w:w="2552" w:type="dxa"/>
          </w:tcPr>
          <w:p w14:paraId="4CB64633"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07AFE9D3" w14:textId="77777777" w:rsidR="00543D34" w:rsidRPr="00743DE2" w:rsidRDefault="00543D34" w:rsidP="00615C13">
            <w:pPr>
              <w:spacing w:line="240" w:lineRule="auto"/>
              <w:rPr>
                <w:sz w:val="20"/>
                <w:szCs w:val="20"/>
              </w:rPr>
            </w:pPr>
            <w:r w:rsidRPr="00743DE2">
              <w:rPr>
                <w:sz w:val="20"/>
                <w:szCs w:val="20"/>
              </w:rPr>
              <w:t xml:space="preserve">Aerial or ground </w:t>
            </w:r>
          </w:p>
        </w:tc>
        <w:tc>
          <w:tcPr>
            <w:tcW w:w="4395" w:type="dxa"/>
          </w:tcPr>
          <w:p w14:paraId="02A9E839" w14:textId="77777777" w:rsidR="00543D34" w:rsidRPr="00743DE2" w:rsidRDefault="00543D34" w:rsidP="00615C13">
            <w:pPr>
              <w:spacing w:line="240" w:lineRule="auto"/>
              <w:rPr>
                <w:rFonts w:cs="Calibri"/>
                <w:sz w:val="20"/>
                <w:szCs w:val="20"/>
              </w:rPr>
            </w:pPr>
            <w:r>
              <w:rPr>
                <w:rFonts w:cs="Calibri"/>
                <w:sz w:val="20"/>
                <w:szCs w:val="20"/>
              </w:rPr>
              <w:t>M</w:t>
            </w:r>
            <w:r w:rsidRPr="00743DE2">
              <w:rPr>
                <w:rFonts w:cs="Calibri"/>
                <w:sz w:val="20"/>
                <w:szCs w:val="20"/>
              </w:rPr>
              <w:t>osquito (</w:t>
            </w:r>
            <w:r>
              <w:rPr>
                <w:rFonts w:cs="Calibri"/>
                <w:sz w:val="20"/>
                <w:szCs w:val="20"/>
              </w:rPr>
              <w:t>l</w:t>
            </w:r>
            <w:r w:rsidRPr="00743DE2">
              <w:rPr>
                <w:rFonts w:cs="Calibri"/>
                <w:sz w:val="20"/>
                <w:szCs w:val="20"/>
              </w:rPr>
              <w:t>arva)</w:t>
            </w:r>
          </w:p>
        </w:tc>
      </w:tr>
      <w:tr w:rsidR="00543D34" w:rsidRPr="00743DE2" w14:paraId="78577CC5" w14:textId="77777777" w:rsidTr="00440BAD">
        <w:tc>
          <w:tcPr>
            <w:tcW w:w="1129" w:type="dxa"/>
          </w:tcPr>
          <w:p w14:paraId="369DA28C" w14:textId="77777777" w:rsidR="00543D34" w:rsidRPr="00743DE2" w:rsidRDefault="00543D34" w:rsidP="00615C13">
            <w:pPr>
              <w:spacing w:line="240" w:lineRule="auto"/>
              <w:rPr>
                <w:sz w:val="20"/>
                <w:szCs w:val="20"/>
              </w:rPr>
            </w:pPr>
            <w:r w:rsidRPr="00743DE2">
              <w:rPr>
                <w:rFonts w:cs="Calibri"/>
                <w:sz w:val="20"/>
                <w:szCs w:val="20"/>
              </w:rPr>
              <w:t>52642</w:t>
            </w:r>
          </w:p>
        </w:tc>
        <w:tc>
          <w:tcPr>
            <w:tcW w:w="4678" w:type="dxa"/>
          </w:tcPr>
          <w:p w14:paraId="587195E5" w14:textId="77777777" w:rsidR="00543D34" w:rsidRPr="00743DE2" w:rsidRDefault="00543D34" w:rsidP="00615C13">
            <w:pPr>
              <w:spacing w:line="240" w:lineRule="auto"/>
              <w:rPr>
                <w:sz w:val="20"/>
                <w:szCs w:val="20"/>
              </w:rPr>
            </w:pPr>
            <w:r w:rsidRPr="00743DE2">
              <w:rPr>
                <w:rFonts w:cs="Calibri"/>
                <w:sz w:val="20"/>
                <w:szCs w:val="20"/>
              </w:rPr>
              <w:t>Vectobac wg biological larvicide water dispersible granule</w:t>
            </w:r>
          </w:p>
        </w:tc>
        <w:tc>
          <w:tcPr>
            <w:tcW w:w="2552" w:type="dxa"/>
          </w:tcPr>
          <w:p w14:paraId="18906582" w14:textId="77777777" w:rsidR="00543D34" w:rsidRPr="00743DE2" w:rsidRDefault="00543D34" w:rsidP="00615C13">
            <w:pPr>
              <w:spacing w:line="240" w:lineRule="auto"/>
              <w:rPr>
                <w:sz w:val="20"/>
                <w:szCs w:val="20"/>
              </w:rPr>
            </w:pPr>
            <w:r w:rsidRPr="00754C50">
              <w:rPr>
                <w:rFonts w:cs="Calibri"/>
                <w:i/>
                <w:iCs/>
                <w:sz w:val="20"/>
                <w:szCs w:val="20"/>
              </w:rPr>
              <w:t>Bacillus thuringiensis</w:t>
            </w:r>
            <w:r w:rsidRPr="00743DE2">
              <w:rPr>
                <w:rFonts w:cs="Calibri"/>
                <w:sz w:val="20"/>
                <w:szCs w:val="20"/>
              </w:rPr>
              <w:t xml:space="preserve"> subsp. </w:t>
            </w:r>
            <w:r w:rsidRPr="00754C50">
              <w:rPr>
                <w:rFonts w:cs="Calibri"/>
                <w:i/>
                <w:iCs/>
                <w:sz w:val="20"/>
                <w:szCs w:val="20"/>
              </w:rPr>
              <w:t>israelensis</w:t>
            </w:r>
            <w:r w:rsidRPr="00743DE2">
              <w:rPr>
                <w:rFonts w:cs="Calibri"/>
                <w:sz w:val="20"/>
                <w:szCs w:val="20"/>
              </w:rPr>
              <w:t xml:space="preserve"> serotype h14</w:t>
            </w:r>
          </w:p>
        </w:tc>
        <w:tc>
          <w:tcPr>
            <w:tcW w:w="1842" w:type="dxa"/>
          </w:tcPr>
          <w:p w14:paraId="7692F49B" w14:textId="77777777" w:rsidR="00543D34" w:rsidRPr="00743DE2" w:rsidRDefault="00543D34" w:rsidP="00615C13">
            <w:pPr>
              <w:spacing w:line="240" w:lineRule="auto"/>
              <w:rPr>
                <w:sz w:val="20"/>
                <w:szCs w:val="20"/>
              </w:rPr>
            </w:pPr>
            <w:r w:rsidRPr="00743DE2">
              <w:rPr>
                <w:sz w:val="20"/>
                <w:szCs w:val="20"/>
              </w:rPr>
              <w:t>Spray (aerial or ground)</w:t>
            </w:r>
          </w:p>
        </w:tc>
        <w:tc>
          <w:tcPr>
            <w:tcW w:w="4395" w:type="dxa"/>
          </w:tcPr>
          <w:p w14:paraId="7EBEC9FA" w14:textId="77777777" w:rsidR="00543D34" w:rsidRPr="00743DE2" w:rsidRDefault="00543D34" w:rsidP="00615C13">
            <w:pPr>
              <w:spacing w:line="240" w:lineRule="auto"/>
              <w:rPr>
                <w:rFonts w:cs="Calibri"/>
                <w:sz w:val="20"/>
                <w:szCs w:val="20"/>
              </w:rPr>
            </w:pPr>
            <w:r w:rsidRPr="00743DE2">
              <w:rPr>
                <w:rFonts w:cs="Calibri"/>
                <w:sz w:val="20"/>
                <w:szCs w:val="20"/>
              </w:rPr>
              <w:t>Mosquito</w:t>
            </w:r>
          </w:p>
        </w:tc>
      </w:tr>
      <w:tr w:rsidR="00543D34" w:rsidRPr="00743DE2" w14:paraId="5617A0A7" w14:textId="77777777" w:rsidTr="00440BAD">
        <w:tc>
          <w:tcPr>
            <w:tcW w:w="1129" w:type="dxa"/>
          </w:tcPr>
          <w:p w14:paraId="4F5A82A2" w14:textId="77777777" w:rsidR="00543D34" w:rsidRPr="00743DE2" w:rsidRDefault="00543D34" w:rsidP="00615C13">
            <w:pPr>
              <w:spacing w:line="240" w:lineRule="auto"/>
              <w:rPr>
                <w:sz w:val="20"/>
                <w:szCs w:val="20"/>
              </w:rPr>
            </w:pPr>
            <w:r w:rsidRPr="00743DE2">
              <w:rPr>
                <w:rFonts w:cs="Calibri"/>
                <w:sz w:val="20"/>
                <w:szCs w:val="20"/>
              </w:rPr>
              <w:t>62746</w:t>
            </w:r>
          </w:p>
        </w:tc>
        <w:tc>
          <w:tcPr>
            <w:tcW w:w="4678" w:type="dxa"/>
          </w:tcPr>
          <w:p w14:paraId="5E525E6F" w14:textId="77777777" w:rsidR="00543D34" w:rsidRPr="00743DE2" w:rsidRDefault="00543D34" w:rsidP="00615C13">
            <w:pPr>
              <w:spacing w:line="240" w:lineRule="auto"/>
              <w:rPr>
                <w:sz w:val="20"/>
                <w:szCs w:val="20"/>
              </w:rPr>
            </w:pPr>
            <w:r w:rsidRPr="00743DE2">
              <w:rPr>
                <w:rFonts w:cs="Calibri"/>
                <w:sz w:val="20"/>
                <w:szCs w:val="20"/>
              </w:rPr>
              <w:t>Hokoex fly larvicide</w:t>
            </w:r>
          </w:p>
        </w:tc>
        <w:tc>
          <w:tcPr>
            <w:tcW w:w="2552" w:type="dxa"/>
          </w:tcPr>
          <w:p w14:paraId="18FDC382" w14:textId="77777777" w:rsidR="00543D34" w:rsidRPr="00743DE2" w:rsidRDefault="00543D34" w:rsidP="00615C13">
            <w:pPr>
              <w:spacing w:line="240" w:lineRule="auto"/>
              <w:rPr>
                <w:sz w:val="20"/>
                <w:szCs w:val="20"/>
              </w:rPr>
            </w:pPr>
            <w:r w:rsidRPr="00743DE2">
              <w:rPr>
                <w:rFonts w:cs="Calibri"/>
                <w:sz w:val="20"/>
                <w:szCs w:val="20"/>
              </w:rPr>
              <w:t>Cyromazine</w:t>
            </w:r>
          </w:p>
        </w:tc>
        <w:tc>
          <w:tcPr>
            <w:tcW w:w="1842" w:type="dxa"/>
          </w:tcPr>
          <w:p w14:paraId="5A421D61" w14:textId="77777777" w:rsidR="00543D34" w:rsidRPr="00743DE2" w:rsidRDefault="00543D34" w:rsidP="00615C13">
            <w:pPr>
              <w:spacing w:line="240" w:lineRule="auto"/>
              <w:rPr>
                <w:sz w:val="20"/>
                <w:szCs w:val="20"/>
              </w:rPr>
            </w:pPr>
            <w:r w:rsidRPr="00743DE2">
              <w:rPr>
                <w:sz w:val="20"/>
                <w:szCs w:val="20"/>
              </w:rPr>
              <w:t xml:space="preserve">Granules, spray or pour on (depending on manure consistency) </w:t>
            </w:r>
          </w:p>
        </w:tc>
        <w:tc>
          <w:tcPr>
            <w:tcW w:w="4395" w:type="dxa"/>
          </w:tcPr>
          <w:p w14:paraId="356DF332" w14:textId="77777777" w:rsidR="00543D34" w:rsidRPr="00743DE2" w:rsidRDefault="00543D34" w:rsidP="00615C13">
            <w:pPr>
              <w:spacing w:line="240" w:lineRule="auto"/>
              <w:rPr>
                <w:rFonts w:cs="Calibri"/>
                <w:sz w:val="20"/>
                <w:szCs w:val="20"/>
              </w:rPr>
            </w:pPr>
            <w:r w:rsidRPr="00743DE2">
              <w:rPr>
                <w:rFonts w:cs="Calibri"/>
                <w:sz w:val="20"/>
                <w:szCs w:val="20"/>
              </w:rPr>
              <w:t>Bush fly, false stable fly, house fly, lesser housefly, stable fly</w:t>
            </w:r>
          </w:p>
        </w:tc>
      </w:tr>
    </w:tbl>
    <w:p w14:paraId="6AD58705" w14:textId="5C164AD4" w:rsidR="00D55398" w:rsidRPr="003A03AD" w:rsidRDefault="00D55398" w:rsidP="00440BAD">
      <w:pPr>
        <w:pStyle w:val="Caption"/>
        <w:ind w:left="0" w:firstLine="0"/>
        <w:rPr>
          <w:rStyle w:val="name"/>
        </w:rPr>
      </w:pPr>
      <w:r>
        <w:lastRenderedPageBreak/>
        <w:t xml:space="preserve">Table </w:t>
      </w:r>
      <w:r w:rsidR="00440BAD">
        <w:t>27</w:t>
      </w:r>
      <w:r>
        <w:t xml:space="preserve">. </w:t>
      </w:r>
      <w:r w:rsidRPr="003A03AD">
        <w:rPr>
          <w:rStyle w:val="name"/>
        </w:rPr>
        <w:t xml:space="preserve">Summary of registered insecticide classes and modes of action for the control of possible vectors of LSD in Australia. Adapted from </w:t>
      </w:r>
      <w:r w:rsidRPr="003A03AD">
        <w:rPr>
          <w:rStyle w:val="name"/>
        </w:rPr>
        <w:fldChar w:fldCharType="begin"/>
      </w:r>
      <w:r w:rsidR="006B0536">
        <w:rPr>
          <w:rStyle w:val="name"/>
        </w:rPr>
        <w:instrText xml:space="preserve"> ADDIN ZOTERO_ITEM CSL_CITATION {"citationID":"K9Y4Y1HW","properties":{"formattedCitation":"(Brewer et al. 2021)","plainCitation":"(Brewer et al. 2021)","dontUpdate":true,"noteIndex":0},"citationItems":[{"id":7723,"uris":["http://zotero.org/groups/4736904/items/3SQKWLJR"],"itemData":{"id":7723,"type":"article-journal","abstract":"The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rsidRPr="003A03AD">
        <w:rPr>
          <w:rStyle w:val="name"/>
        </w:rPr>
        <w:fldChar w:fldCharType="separate"/>
      </w:r>
      <w:r w:rsidRPr="003A03AD">
        <w:rPr>
          <w:rStyle w:val="name"/>
        </w:rPr>
        <w:t>Brewer et al. (2021)</w:t>
      </w:r>
      <w:r w:rsidRPr="003A03AD">
        <w:rPr>
          <w:rStyle w:val="name"/>
        </w:rPr>
        <w:fldChar w:fldCharType="end"/>
      </w:r>
    </w:p>
    <w:tbl>
      <w:tblPr>
        <w:tblStyle w:val="TableGrid"/>
        <w:tblW w:w="14596" w:type="dxa"/>
        <w:tblBorders>
          <w:left w:val="none" w:sz="0" w:space="0" w:color="auto"/>
          <w:right w:val="none" w:sz="0" w:space="0" w:color="auto"/>
          <w:insideV w:val="none" w:sz="0" w:space="0" w:color="auto"/>
        </w:tblBorders>
        <w:tblLook w:val="04A0" w:firstRow="1" w:lastRow="0" w:firstColumn="1" w:lastColumn="0" w:noHBand="0" w:noVBand="1"/>
      </w:tblPr>
      <w:tblGrid>
        <w:gridCol w:w="2972"/>
        <w:gridCol w:w="2268"/>
        <w:gridCol w:w="2552"/>
        <w:gridCol w:w="1275"/>
        <w:gridCol w:w="3828"/>
        <w:gridCol w:w="1701"/>
      </w:tblGrid>
      <w:tr w:rsidR="00D55398" w14:paraId="03AEA3D5" w14:textId="77777777" w:rsidTr="00440BAD">
        <w:trPr>
          <w:cantSplit/>
          <w:tblHeader/>
        </w:trPr>
        <w:tc>
          <w:tcPr>
            <w:tcW w:w="2972" w:type="dxa"/>
          </w:tcPr>
          <w:p w14:paraId="1CA9C5C7" w14:textId="77777777" w:rsidR="00D55398" w:rsidRPr="004B40F4" w:rsidRDefault="00D55398" w:rsidP="003A03AD">
            <w:pPr>
              <w:rPr>
                <w:sz w:val="20"/>
                <w:szCs w:val="20"/>
                <w:shd w:val="clear" w:color="auto" w:fill="FFFFFF"/>
              </w:rPr>
            </w:pPr>
            <w:bookmarkStart w:id="180" w:name="Table_27"/>
            <w:bookmarkEnd w:id="180"/>
            <w:r w:rsidRPr="004B40F4">
              <w:rPr>
                <w:b/>
                <w:bCs/>
                <w:sz w:val="20"/>
                <w:szCs w:val="20"/>
              </w:rPr>
              <w:t>Insecticide class</w:t>
            </w:r>
          </w:p>
        </w:tc>
        <w:tc>
          <w:tcPr>
            <w:tcW w:w="2268" w:type="dxa"/>
          </w:tcPr>
          <w:p w14:paraId="3815199E" w14:textId="77777777" w:rsidR="00D55398" w:rsidRPr="004B40F4" w:rsidRDefault="00D55398" w:rsidP="003A03AD">
            <w:pPr>
              <w:rPr>
                <w:sz w:val="20"/>
                <w:szCs w:val="20"/>
                <w:shd w:val="clear" w:color="auto" w:fill="FFFFFF"/>
              </w:rPr>
            </w:pPr>
            <w:r w:rsidRPr="004B40F4">
              <w:rPr>
                <w:b/>
                <w:bCs/>
                <w:sz w:val="20"/>
                <w:szCs w:val="20"/>
              </w:rPr>
              <w:t>Mode of action</w:t>
            </w:r>
          </w:p>
        </w:tc>
        <w:tc>
          <w:tcPr>
            <w:tcW w:w="2552" w:type="dxa"/>
          </w:tcPr>
          <w:p w14:paraId="1C849054" w14:textId="77777777" w:rsidR="00D55398" w:rsidRPr="004B40F4" w:rsidRDefault="00D55398" w:rsidP="003A03AD">
            <w:pPr>
              <w:rPr>
                <w:sz w:val="20"/>
                <w:szCs w:val="20"/>
                <w:shd w:val="clear" w:color="auto" w:fill="FFFFFF"/>
              </w:rPr>
            </w:pPr>
            <w:r>
              <w:rPr>
                <w:b/>
                <w:bCs/>
                <w:sz w:val="20"/>
                <w:szCs w:val="20"/>
              </w:rPr>
              <w:t>Target v</w:t>
            </w:r>
            <w:r w:rsidRPr="004B40F4">
              <w:rPr>
                <w:b/>
                <w:bCs/>
                <w:sz w:val="20"/>
                <w:szCs w:val="20"/>
              </w:rPr>
              <w:t>ectors</w:t>
            </w:r>
          </w:p>
        </w:tc>
        <w:tc>
          <w:tcPr>
            <w:tcW w:w="1275" w:type="dxa"/>
          </w:tcPr>
          <w:p w14:paraId="24A19666" w14:textId="77777777" w:rsidR="00D55398" w:rsidRPr="004B40F4" w:rsidRDefault="00D55398" w:rsidP="003A03AD">
            <w:pPr>
              <w:rPr>
                <w:sz w:val="20"/>
                <w:szCs w:val="20"/>
                <w:shd w:val="clear" w:color="auto" w:fill="FFFFFF"/>
              </w:rPr>
            </w:pPr>
            <w:r>
              <w:rPr>
                <w:b/>
                <w:bCs/>
                <w:sz w:val="20"/>
                <w:szCs w:val="20"/>
              </w:rPr>
              <w:t>L</w:t>
            </w:r>
            <w:r w:rsidRPr="004B40F4">
              <w:rPr>
                <w:b/>
                <w:bCs/>
                <w:sz w:val="20"/>
                <w:szCs w:val="20"/>
              </w:rPr>
              <w:t>ife stage</w:t>
            </w:r>
          </w:p>
        </w:tc>
        <w:tc>
          <w:tcPr>
            <w:tcW w:w="3828" w:type="dxa"/>
          </w:tcPr>
          <w:p w14:paraId="66137D27" w14:textId="77777777" w:rsidR="00D55398" w:rsidRPr="004B40F4" w:rsidRDefault="00D55398" w:rsidP="003A03AD">
            <w:pPr>
              <w:rPr>
                <w:sz w:val="20"/>
                <w:szCs w:val="20"/>
                <w:shd w:val="clear" w:color="auto" w:fill="FFFFFF"/>
              </w:rPr>
            </w:pPr>
            <w:r w:rsidRPr="004B40F4">
              <w:rPr>
                <w:b/>
                <w:bCs/>
                <w:sz w:val="20"/>
                <w:szCs w:val="20"/>
              </w:rPr>
              <w:t>Applications</w:t>
            </w:r>
          </w:p>
        </w:tc>
        <w:tc>
          <w:tcPr>
            <w:tcW w:w="1701" w:type="dxa"/>
          </w:tcPr>
          <w:p w14:paraId="14B5208E" w14:textId="77777777" w:rsidR="00D55398" w:rsidRPr="004B40F4" w:rsidRDefault="00D55398" w:rsidP="003A03AD">
            <w:pPr>
              <w:rPr>
                <w:sz w:val="20"/>
                <w:szCs w:val="20"/>
                <w:shd w:val="clear" w:color="auto" w:fill="FFFFFF"/>
              </w:rPr>
            </w:pPr>
            <w:r w:rsidRPr="004B40F4">
              <w:rPr>
                <w:b/>
                <w:bCs/>
                <w:sz w:val="20"/>
                <w:szCs w:val="20"/>
              </w:rPr>
              <w:t>Resistance</w:t>
            </w:r>
          </w:p>
        </w:tc>
      </w:tr>
      <w:tr w:rsidR="00D55398" w14:paraId="0CB4CFE9" w14:textId="77777777" w:rsidTr="00440BAD">
        <w:tc>
          <w:tcPr>
            <w:tcW w:w="2972" w:type="dxa"/>
          </w:tcPr>
          <w:p w14:paraId="5DCFD75A" w14:textId="77777777" w:rsidR="00D55398" w:rsidRPr="004B40F4" w:rsidRDefault="00D55398" w:rsidP="003A03AD">
            <w:pPr>
              <w:rPr>
                <w:sz w:val="20"/>
                <w:szCs w:val="20"/>
                <w:shd w:val="clear" w:color="auto" w:fill="FFFFFF"/>
              </w:rPr>
            </w:pPr>
            <w:r w:rsidRPr="004B40F4">
              <w:rPr>
                <w:sz w:val="20"/>
                <w:szCs w:val="20"/>
              </w:rPr>
              <w:t>Synthetic pyrethroids</w:t>
            </w:r>
          </w:p>
        </w:tc>
        <w:tc>
          <w:tcPr>
            <w:tcW w:w="2268" w:type="dxa"/>
          </w:tcPr>
          <w:p w14:paraId="098581A6" w14:textId="77777777" w:rsidR="00D55398" w:rsidRPr="004B40F4" w:rsidRDefault="00D55398" w:rsidP="003A03AD">
            <w:pPr>
              <w:rPr>
                <w:sz w:val="20"/>
                <w:szCs w:val="20"/>
                <w:shd w:val="clear" w:color="auto" w:fill="FFFFFF"/>
              </w:rPr>
            </w:pPr>
            <w:r w:rsidRPr="004B40F4">
              <w:rPr>
                <w:sz w:val="20"/>
                <w:szCs w:val="20"/>
              </w:rPr>
              <w:t>Sodium channel modulator</w:t>
            </w:r>
          </w:p>
        </w:tc>
        <w:tc>
          <w:tcPr>
            <w:tcW w:w="2552" w:type="dxa"/>
          </w:tcPr>
          <w:p w14:paraId="61CB6AA2" w14:textId="77777777" w:rsidR="00D55398" w:rsidRPr="004B40F4" w:rsidRDefault="00D55398" w:rsidP="003A03AD">
            <w:pPr>
              <w:rPr>
                <w:sz w:val="20"/>
                <w:szCs w:val="20"/>
                <w:shd w:val="clear" w:color="auto" w:fill="FFFFFF"/>
              </w:rPr>
            </w:pPr>
            <w:r w:rsidRPr="004B40F4">
              <w:rPr>
                <w:sz w:val="20"/>
                <w:szCs w:val="20"/>
              </w:rPr>
              <w:t>Flies (buffalo, house, stable), mosquitoes, midges, ticks (cattle, bush, paralysis)</w:t>
            </w:r>
          </w:p>
        </w:tc>
        <w:tc>
          <w:tcPr>
            <w:tcW w:w="1275" w:type="dxa"/>
          </w:tcPr>
          <w:p w14:paraId="53C6C4EF" w14:textId="77777777" w:rsidR="00D55398" w:rsidRPr="004B40F4" w:rsidRDefault="00D55398" w:rsidP="003A03AD">
            <w:pPr>
              <w:rPr>
                <w:sz w:val="20"/>
                <w:szCs w:val="20"/>
                <w:shd w:val="clear" w:color="auto" w:fill="FFFFFF"/>
              </w:rPr>
            </w:pPr>
            <w:r w:rsidRPr="004B40F4">
              <w:rPr>
                <w:sz w:val="20"/>
                <w:szCs w:val="20"/>
              </w:rPr>
              <w:t>Adult</w:t>
            </w:r>
          </w:p>
        </w:tc>
        <w:tc>
          <w:tcPr>
            <w:tcW w:w="3828" w:type="dxa"/>
          </w:tcPr>
          <w:p w14:paraId="0B7DD6E0" w14:textId="77777777" w:rsidR="00D55398" w:rsidRPr="004B40F4" w:rsidRDefault="00D55398" w:rsidP="003A03AD">
            <w:pPr>
              <w:pStyle w:val="ListParagraph"/>
              <w:ind w:left="323"/>
              <w:rPr>
                <w:sz w:val="20"/>
                <w:szCs w:val="20"/>
              </w:rPr>
            </w:pPr>
            <w:r w:rsidRPr="004B40F4">
              <w:rPr>
                <w:sz w:val="20"/>
                <w:szCs w:val="20"/>
              </w:rPr>
              <w:t>On host – pour-on, spray, dip, dust, ear-tags*</w:t>
            </w:r>
          </w:p>
          <w:p w14:paraId="75A8FEE0" w14:textId="77777777" w:rsidR="00D55398" w:rsidRPr="004B40F4" w:rsidRDefault="00D55398" w:rsidP="003A03AD">
            <w:pPr>
              <w:pStyle w:val="ListParagraph"/>
              <w:ind w:left="323"/>
              <w:rPr>
                <w:sz w:val="20"/>
                <w:szCs w:val="20"/>
                <w:shd w:val="clear" w:color="auto" w:fill="FFFFFF"/>
              </w:rPr>
            </w:pPr>
            <w:r w:rsidRPr="004B40F4">
              <w:rPr>
                <w:sz w:val="20"/>
                <w:szCs w:val="20"/>
              </w:rPr>
              <w:t>Off host – spray, fogging, treated materials baits</w:t>
            </w:r>
          </w:p>
        </w:tc>
        <w:tc>
          <w:tcPr>
            <w:tcW w:w="1701" w:type="dxa"/>
          </w:tcPr>
          <w:p w14:paraId="6F46DDB8" w14:textId="77777777" w:rsidR="00D55398" w:rsidRPr="004B40F4" w:rsidRDefault="00D55398" w:rsidP="003A03AD">
            <w:pPr>
              <w:rPr>
                <w:sz w:val="20"/>
                <w:szCs w:val="20"/>
                <w:shd w:val="clear" w:color="auto" w:fill="FFFFFF"/>
              </w:rPr>
            </w:pPr>
            <w:r w:rsidRPr="004B40F4">
              <w:rPr>
                <w:sz w:val="20"/>
                <w:szCs w:val="20"/>
              </w:rPr>
              <w:t>Widespread in all vectors</w:t>
            </w:r>
          </w:p>
        </w:tc>
      </w:tr>
      <w:tr w:rsidR="00D55398" w14:paraId="60866103" w14:textId="77777777" w:rsidTr="00440BAD">
        <w:tc>
          <w:tcPr>
            <w:tcW w:w="2972" w:type="dxa"/>
          </w:tcPr>
          <w:p w14:paraId="0F98DF0F" w14:textId="77777777" w:rsidR="00D55398" w:rsidRPr="004B40F4" w:rsidRDefault="00D55398" w:rsidP="003A03AD">
            <w:pPr>
              <w:rPr>
                <w:sz w:val="20"/>
                <w:szCs w:val="20"/>
                <w:shd w:val="clear" w:color="auto" w:fill="FFFFFF"/>
              </w:rPr>
            </w:pPr>
            <w:r w:rsidRPr="004B40F4">
              <w:rPr>
                <w:sz w:val="20"/>
                <w:szCs w:val="20"/>
              </w:rPr>
              <w:t>Organophosphates</w:t>
            </w:r>
          </w:p>
        </w:tc>
        <w:tc>
          <w:tcPr>
            <w:tcW w:w="2268" w:type="dxa"/>
          </w:tcPr>
          <w:p w14:paraId="76B20BE0" w14:textId="77777777" w:rsidR="00D55398" w:rsidRPr="004B40F4" w:rsidRDefault="00D55398" w:rsidP="003A03AD">
            <w:pPr>
              <w:rPr>
                <w:sz w:val="20"/>
                <w:szCs w:val="20"/>
                <w:shd w:val="clear" w:color="auto" w:fill="FFFFFF"/>
              </w:rPr>
            </w:pPr>
            <w:r w:rsidRPr="004B40F4">
              <w:rPr>
                <w:sz w:val="20"/>
                <w:szCs w:val="20"/>
              </w:rPr>
              <w:t>Acetylcholinesterase inhibitors</w:t>
            </w:r>
          </w:p>
        </w:tc>
        <w:tc>
          <w:tcPr>
            <w:tcW w:w="2552" w:type="dxa"/>
          </w:tcPr>
          <w:p w14:paraId="277E90E1" w14:textId="77777777" w:rsidR="00D55398" w:rsidRPr="004B40F4" w:rsidRDefault="00D55398" w:rsidP="003A03AD">
            <w:pPr>
              <w:rPr>
                <w:sz w:val="20"/>
                <w:szCs w:val="20"/>
                <w:shd w:val="clear" w:color="auto" w:fill="FFFFFF"/>
              </w:rPr>
            </w:pPr>
            <w:r w:rsidRPr="004B40F4">
              <w:rPr>
                <w:sz w:val="20"/>
                <w:szCs w:val="20"/>
              </w:rPr>
              <w:t>Flies (buffalo), ticks (cattle, bush, paralysis), mosquitoes</w:t>
            </w:r>
          </w:p>
        </w:tc>
        <w:tc>
          <w:tcPr>
            <w:tcW w:w="1275" w:type="dxa"/>
          </w:tcPr>
          <w:p w14:paraId="3D88CEFF" w14:textId="77777777" w:rsidR="00D55398" w:rsidRPr="004B40F4" w:rsidRDefault="00D55398" w:rsidP="003A03AD">
            <w:pPr>
              <w:rPr>
                <w:sz w:val="20"/>
                <w:szCs w:val="20"/>
                <w:shd w:val="clear" w:color="auto" w:fill="FFFFFF"/>
              </w:rPr>
            </w:pPr>
            <w:r w:rsidRPr="004B40F4">
              <w:rPr>
                <w:sz w:val="20"/>
                <w:szCs w:val="20"/>
              </w:rPr>
              <w:t>Larva, adult</w:t>
            </w:r>
          </w:p>
        </w:tc>
        <w:tc>
          <w:tcPr>
            <w:tcW w:w="3828" w:type="dxa"/>
          </w:tcPr>
          <w:p w14:paraId="4479DC83" w14:textId="77777777" w:rsidR="00D55398" w:rsidRPr="004B40F4" w:rsidRDefault="00D55398" w:rsidP="003A03AD">
            <w:pPr>
              <w:pStyle w:val="ListParagraph"/>
              <w:ind w:left="323"/>
              <w:rPr>
                <w:sz w:val="20"/>
                <w:szCs w:val="20"/>
              </w:rPr>
            </w:pPr>
            <w:r w:rsidRPr="004B40F4">
              <w:rPr>
                <w:sz w:val="20"/>
                <w:szCs w:val="20"/>
              </w:rPr>
              <w:t>On-host – spray, dip, back rubber*, ear tags*</w:t>
            </w:r>
          </w:p>
          <w:p w14:paraId="120D5932" w14:textId="77777777" w:rsidR="00D55398" w:rsidRPr="004B40F4" w:rsidRDefault="00D55398" w:rsidP="003A03AD">
            <w:pPr>
              <w:pStyle w:val="ListParagraph"/>
              <w:ind w:left="323"/>
              <w:rPr>
                <w:sz w:val="20"/>
                <w:szCs w:val="20"/>
              </w:rPr>
            </w:pPr>
            <w:r w:rsidRPr="004B40F4">
              <w:rPr>
                <w:sz w:val="20"/>
                <w:szCs w:val="20"/>
              </w:rPr>
              <w:t>Off-host –spray, fogging, baits</w:t>
            </w:r>
          </w:p>
        </w:tc>
        <w:tc>
          <w:tcPr>
            <w:tcW w:w="1701" w:type="dxa"/>
          </w:tcPr>
          <w:p w14:paraId="25239135" w14:textId="77777777" w:rsidR="00D55398" w:rsidRPr="004B40F4" w:rsidRDefault="00D55398" w:rsidP="003A03AD">
            <w:pPr>
              <w:rPr>
                <w:sz w:val="20"/>
                <w:szCs w:val="20"/>
                <w:shd w:val="clear" w:color="auto" w:fill="FFFFFF"/>
              </w:rPr>
            </w:pPr>
            <w:r w:rsidRPr="004B40F4">
              <w:rPr>
                <w:sz w:val="20"/>
                <w:szCs w:val="20"/>
              </w:rPr>
              <w:t>Widespread in all vectors</w:t>
            </w:r>
          </w:p>
        </w:tc>
      </w:tr>
      <w:tr w:rsidR="00D55398" w14:paraId="592B630F" w14:textId="77777777" w:rsidTr="00440BAD">
        <w:tc>
          <w:tcPr>
            <w:tcW w:w="2972" w:type="dxa"/>
          </w:tcPr>
          <w:p w14:paraId="1E44AA3A" w14:textId="77777777" w:rsidR="00D55398" w:rsidRPr="004B40F4" w:rsidRDefault="00D55398" w:rsidP="003A03AD">
            <w:pPr>
              <w:rPr>
                <w:sz w:val="20"/>
                <w:szCs w:val="20"/>
                <w:shd w:val="clear" w:color="auto" w:fill="FFFFFF"/>
              </w:rPr>
            </w:pPr>
            <w:r w:rsidRPr="004B40F4">
              <w:rPr>
                <w:sz w:val="20"/>
                <w:szCs w:val="20"/>
              </w:rPr>
              <w:t>Carbamates</w:t>
            </w:r>
          </w:p>
        </w:tc>
        <w:tc>
          <w:tcPr>
            <w:tcW w:w="2268" w:type="dxa"/>
          </w:tcPr>
          <w:p w14:paraId="4B432965" w14:textId="77777777" w:rsidR="00D55398" w:rsidRPr="004B40F4" w:rsidRDefault="00D55398" w:rsidP="003A03AD">
            <w:pPr>
              <w:rPr>
                <w:sz w:val="20"/>
                <w:szCs w:val="20"/>
                <w:shd w:val="clear" w:color="auto" w:fill="FFFFFF"/>
              </w:rPr>
            </w:pPr>
            <w:r w:rsidRPr="004B40F4">
              <w:rPr>
                <w:sz w:val="20"/>
                <w:szCs w:val="20"/>
              </w:rPr>
              <w:t>Acetylcholinesterase inhibitors</w:t>
            </w:r>
          </w:p>
        </w:tc>
        <w:tc>
          <w:tcPr>
            <w:tcW w:w="2552" w:type="dxa"/>
          </w:tcPr>
          <w:p w14:paraId="6A97D59D" w14:textId="77777777" w:rsidR="00D55398" w:rsidRPr="004B40F4" w:rsidRDefault="00D55398" w:rsidP="003A03AD">
            <w:pPr>
              <w:rPr>
                <w:sz w:val="20"/>
                <w:szCs w:val="20"/>
                <w:shd w:val="clear" w:color="auto" w:fill="FFFFFF"/>
              </w:rPr>
            </w:pPr>
            <w:r w:rsidRPr="004B40F4">
              <w:rPr>
                <w:sz w:val="20"/>
                <w:szCs w:val="20"/>
              </w:rPr>
              <w:t>Flies</w:t>
            </w:r>
          </w:p>
        </w:tc>
        <w:tc>
          <w:tcPr>
            <w:tcW w:w="1275" w:type="dxa"/>
          </w:tcPr>
          <w:p w14:paraId="5DEAE4A4" w14:textId="77777777" w:rsidR="00D55398" w:rsidRPr="004B40F4" w:rsidRDefault="00D55398" w:rsidP="003A03AD">
            <w:pPr>
              <w:rPr>
                <w:sz w:val="20"/>
                <w:szCs w:val="20"/>
                <w:shd w:val="clear" w:color="auto" w:fill="FFFFFF"/>
              </w:rPr>
            </w:pPr>
            <w:r w:rsidRPr="004B40F4">
              <w:rPr>
                <w:sz w:val="20"/>
                <w:szCs w:val="20"/>
              </w:rPr>
              <w:t>Larva, adult</w:t>
            </w:r>
          </w:p>
        </w:tc>
        <w:tc>
          <w:tcPr>
            <w:tcW w:w="3828" w:type="dxa"/>
          </w:tcPr>
          <w:p w14:paraId="1752440B" w14:textId="77777777" w:rsidR="00D55398" w:rsidRPr="004B40F4" w:rsidRDefault="00D55398" w:rsidP="003A03AD">
            <w:pPr>
              <w:pStyle w:val="ListParagraph"/>
              <w:ind w:left="323"/>
              <w:rPr>
                <w:sz w:val="20"/>
                <w:szCs w:val="20"/>
              </w:rPr>
            </w:pPr>
            <w:r w:rsidRPr="004B40F4">
              <w:rPr>
                <w:sz w:val="20"/>
                <w:szCs w:val="20"/>
              </w:rPr>
              <w:t>Off-host –spray, paint, granules, powder, baits</w:t>
            </w:r>
          </w:p>
        </w:tc>
        <w:tc>
          <w:tcPr>
            <w:tcW w:w="1701" w:type="dxa"/>
          </w:tcPr>
          <w:p w14:paraId="4A091304" w14:textId="77777777" w:rsidR="00D55398" w:rsidRPr="004B40F4" w:rsidRDefault="00D55398" w:rsidP="003A03AD">
            <w:pPr>
              <w:rPr>
                <w:sz w:val="20"/>
                <w:szCs w:val="20"/>
                <w:shd w:val="clear" w:color="auto" w:fill="FFFFFF"/>
              </w:rPr>
            </w:pPr>
            <w:r w:rsidRPr="004B40F4">
              <w:rPr>
                <w:sz w:val="20"/>
                <w:szCs w:val="20"/>
              </w:rPr>
              <w:t>Not reported in Australia</w:t>
            </w:r>
          </w:p>
        </w:tc>
      </w:tr>
      <w:tr w:rsidR="00D55398" w14:paraId="0205C291" w14:textId="77777777" w:rsidTr="00440BAD">
        <w:tc>
          <w:tcPr>
            <w:tcW w:w="2972" w:type="dxa"/>
          </w:tcPr>
          <w:p w14:paraId="708411C9" w14:textId="77777777" w:rsidR="00D55398" w:rsidRPr="004B40F4" w:rsidRDefault="00D55398" w:rsidP="003A03AD">
            <w:pPr>
              <w:rPr>
                <w:sz w:val="20"/>
                <w:szCs w:val="20"/>
                <w:shd w:val="clear" w:color="auto" w:fill="FFFFFF"/>
              </w:rPr>
            </w:pPr>
            <w:r w:rsidRPr="004B40F4">
              <w:rPr>
                <w:sz w:val="20"/>
                <w:szCs w:val="20"/>
              </w:rPr>
              <w:t>Macrocyclic lactones –mectins</w:t>
            </w:r>
          </w:p>
        </w:tc>
        <w:tc>
          <w:tcPr>
            <w:tcW w:w="2268" w:type="dxa"/>
          </w:tcPr>
          <w:p w14:paraId="15AB35F9" w14:textId="77777777" w:rsidR="00D55398" w:rsidRPr="004B40F4" w:rsidRDefault="00D55398" w:rsidP="003A03AD">
            <w:pPr>
              <w:rPr>
                <w:sz w:val="20"/>
                <w:szCs w:val="20"/>
                <w:shd w:val="clear" w:color="auto" w:fill="FFFFFF"/>
              </w:rPr>
            </w:pPr>
            <w:r w:rsidRPr="004B40F4">
              <w:rPr>
                <w:sz w:val="20"/>
                <w:szCs w:val="20"/>
              </w:rPr>
              <w:t>Chloride channel activator</w:t>
            </w:r>
          </w:p>
        </w:tc>
        <w:tc>
          <w:tcPr>
            <w:tcW w:w="2552" w:type="dxa"/>
          </w:tcPr>
          <w:p w14:paraId="64423EC9" w14:textId="77777777" w:rsidR="00D55398" w:rsidRPr="004B40F4" w:rsidRDefault="00D55398" w:rsidP="003A03AD">
            <w:pPr>
              <w:rPr>
                <w:sz w:val="20"/>
                <w:szCs w:val="20"/>
                <w:shd w:val="clear" w:color="auto" w:fill="FFFFFF"/>
              </w:rPr>
            </w:pPr>
            <w:r w:rsidRPr="004B40F4">
              <w:rPr>
                <w:sz w:val="20"/>
                <w:szCs w:val="20"/>
              </w:rPr>
              <w:t>Flies (buffalo), ticks (cattle)</w:t>
            </w:r>
          </w:p>
        </w:tc>
        <w:tc>
          <w:tcPr>
            <w:tcW w:w="1275" w:type="dxa"/>
          </w:tcPr>
          <w:p w14:paraId="5C6FA119" w14:textId="77777777" w:rsidR="00D55398" w:rsidRPr="004B40F4" w:rsidRDefault="00D55398" w:rsidP="003A03AD">
            <w:pPr>
              <w:rPr>
                <w:sz w:val="20"/>
                <w:szCs w:val="20"/>
                <w:shd w:val="clear" w:color="auto" w:fill="FFFFFF"/>
              </w:rPr>
            </w:pPr>
            <w:r w:rsidRPr="004B40F4">
              <w:rPr>
                <w:sz w:val="20"/>
                <w:szCs w:val="20"/>
              </w:rPr>
              <w:t>Adult</w:t>
            </w:r>
          </w:p>
        </w:tc>
        <w:tc>
          <w:tcPr>
            <w:tcW w:w="3828" w:type="dxa"/>
          </w:tcPr>
          <w:p w14:paraId="4184347E" w14:textId="77777777" w:rsidR="00D55398" w:rsidRPr="004B40F4" w:rsidRDefault="00D55398" w:rsidP="003A03AD">
            <w:pPr>
              <w:pStyle w:val="ListParagraph"/>
              <w:ind w:left="323"/>
              <w:rPr>
                <w:sz w:val="20"/>
                <w:szCs w:val="20"/>
              </w:rPr>
            </w:pPr>
            <w:r w:rsidRPr="004B40F4">
              <w:rPr>
                <w:sz w:val="20"/>
                <w:szCs w:val="20"/>
              </w:rPr>
              <w:t>On-host – pour-on, injection, ear tags*</w:t>
            </w:r>
          </w:p>
        </w:tc>
        <w:tc>
          <w:tcPr>
            <w:tcW w:w="1701" w:type="dxa"/>
          </w:tcPr>
          <w:p w14:paraId="07DE9BA5" w14:textId="77777777" w:rsidR="00D55398" w:rsidRPr="004B40F4" w:rsidRDefault="00D55398" w:rsidP="003A03AD">
            <w:pPr>
              <w:rPr>
                <w:sz w:val="20"/>
                <w:szCs w:val="20"/>
                <w:shd w:val="clear" w:color="auto" w:fill="FFFFFF"/>
              </w:rPr>
            </w:pPr>
            <w:r w:rsidRPr="004B40F4">
              <w:rPr>
                <w:sz w:val="20"/>
                <w:szCs w:val="20"/>
              </w:rPr>
              <w:t>Not reported in Australia</w:t>
            </w:r>
          </w:p>
        </w:tc>
      </w:tr>
      <w:tr w:rsidR="00D55398" w14:paraId="1FF55129" w14:textId="77777777" w:rsidTr="00440BAD">
        <w:tc>
          <w:tcPr>
            <w:tcW w:w="2972" w:type="dxa"/>
          </w:tcPr>
          <w:p w14:paraId="3205DBF0" w14:textId="77777777" w:rsidR="00D55398" w:rsidRPr="004B40F4" w:rsidRDefault="00D55398" w:rsidP="003A03AD">
            <w:pPr>
              <w:rPr>
                <w:sz w:val="20"/>
                <w:szCs w:val="20"/>
                <w:shd w:val="clear" w:color="auto" w:fill="FFFFFF"/>
              </w:rPr>
            </w:pPr>
            <w:r w:rsidRPr="004B40F4">
              <w:rPr>
                <w:sz w:val="20"/>
                <w:szCs w:val="20"/>
              </w:rPr>
              <w:t>Macrocyclic lactones – Spinosyns</w:t>
            </w:r>
          </w:p>
        </w:tc>
        <w:tc>
          <w:tcPr>
            <w:tcW w:w="2268" w:type="dxa"/>
          </w:tcPr>
          <w:p w14:paraId="25D366ED" w14:textId="77777777" w:rsidR="00D55398" w:rsidRPr="004B40F4" w:rsidRDefault="00D55398" w:rsidP="003A03AD">
            <w:pPr>
              <w:rPr>
                <w:sz w:val="20"/>
                <w:szCs w:val="20"/>
                <w:shd w:val="clear" w:color="auto" w:fill="FFFFFF"/>
              </w:rPr>
            </w:pPr>
            <w:r w:rsidRPr="004B40F4">
              <w:rPr>
                <w:sz w:val="20"/>
                <w:szCs w:val="20"/>
                <w:shd w:val="clear" w:color="auto" w:fill="FFFFFF"/>
              </w:rPr>
              <w:t>Nicotinic acetylcholine receptors blockers</w:t>
            </w:r>
          </w:p>
        </w:tc>
        <w:tc>
          <w:tcPr>
            <w:tcW w:w="2552" w:type="dxa"/>
          </w:tcPr>
          <w:p w14:paraId="3A204952" w14:textId="77777777" w:rsidR="00D55398" w:rsidRPr="004B40F4" w:rsidRDefault="00D55398" w:rsidP="003A03AD">
            <w:pPr>
              <w:rPr>
                <w:sz w:val="20"/>
                <w:szCs w:val="20"/>
                <w:shd w:val="clear" w:color="auto" w:fill="FFFFFF"/>
              </w:rPr>
            </w:pPr>
            <w:r w:rsidRPr="004B40F4">
              <w:rPr>
                <w:sz w:val="20"/>
                <w:szCs w:val="20"/>
              </w:rPr>
              <w:t>Flies (house, stable)</w:t>
            </w:r>
          </w:p>
        </w:tc>
        <w:tc>
          <w:tcPr>
            <w:tcW w:w="1275" w:type="dxa"/>
          </w:tcPr>
          <w:p w14:paraId="03A9A39D" w14:textId="77777777" w:rsidR="00D55398" w:rsidRPr="004B40F4" w:rsidRDefault="00D55398" w:rsidP="003A03AD">
            <w:pPr>
              <w:rPr>
                <w:sz w:val="20"/>
                <w:szCs w:val="20"/>
                <w:shd w:val="clear" w:color="auto" w:fill="FFFFFF"/>
              </w:rPr>
            </w:pPr>
            <w:r w:rsidRPr="004B40F4">
              <w:rPr>
                <w:sz w:val="20"/>
                <w:szCs w:val="20"/>
              </w:rPr>
              <w:t>Adult</w:t>
            </w:r>
          </w:p>
        </w:tc>
        <w:tc>
          <w:tcPr>
            <w:tcW w:w="3828" w:type="dxa"/>
          </w:tcPr>
          <w:p w14:paraId="1DF662D4" w14:textId="77777777" w:rsidR="00D55398" w:rsidRPr="004B40F4" w:rsidRDefault="00D55398" w:rsidP="003A03AD">
            <w:pPr>
              <w:pStyle w:val="ListParagraph"/>
              <w:ind w:left="323"/>
              <w:rPr>
                <w:sz w:val="20"/>
                <w:szCs w:val="20"/>
              </w:rPr>
            </w:pPr>
            <w:r w:rsidRPr="004B40F4">
              <w:rPr>
                <w:sz w:val="20"/>
                <w:szCs w:val="20"/>
              </w:rPr>
              <w:t>Off host – surface spray for premises, bait</w:t>
            </w:r>
          </w:p>
        </w:tc>
        <w:tc>
          <w:tcPr>
            <w:tcW w:w="1701" w:type="dxa"/>
          </w:tcPr>
          <w:p w14:paraId="103A199D" w14:textId="77777777" w:rsidR="00D55398" w:rsidRPr="004B40F4" w:rsidRDefault="00D55398" w:rsidP="003A03AD">
            <w:pPr>
              <w:rPr>
                <w:sz w:val="20"/>
                <w:szCs w:val="20"/>
                <w:shd w:val="clear" w:color="auto" w:fill="FFFFFF"/>
              </w:rPr>
            </w:pPr>
            <w:r w:rsidRPr="004B40F4">
              <w:rPr>
                <w:sz w:val="20"/>
                <w:szCs w:val="20"/>
              </w:rPr>
              <w:t>Not reported in Australia</w:t>
            </w:r>
          </w:p>
        </w:tc>
      </w:tr>
      <w:tr w:rsidR="00D55398" w14:paraId="5C71FC75" w14:textId="77777777" w:rsidTr="00440BAD">
        <w:tc>
          <w:tcPr>
            <w:tcW w:w="2972" w:type="dxa"/>
          </w:tcPr>
          <w:p w14:paraId="2137636B" w14:textId="77777777" w:rsidR="00D55398" w:rsidRPr="004B40F4" w:rsidRDefault="00D55398" w:rsidP="003A03AD">
            <w:pPr>
              <w:rPr>
                <w:sz w:val="20"/>
                <w:szCs w:val="20"/>
                <w:shd w:val="clear" w:color="auto" w:fill="FFFFFF"/>
              </w:rPr>
            </w:pPr>
            <w:r w:rsidRPr="004B40F4">
              <w:rPr>
                <w:sz w:val="20"/>
                <w:szCs w:val="20"/>
              </w:rPr>
              <w:t>Amidines</w:t>
            </w:r>
          </w:p>
        </w:tc>
        <w:tc>
          <w:tcPr>
            <w:tcW w:w="2268" w:type="dxa"/>
          </w:tcPr>
          <w:p w14:paraId="64EDCB52" w14:textId="77777777" w:rsidR="00D55398" w:rsidRPr="004B40F4" w:rsidRDefault="00D55398" w:rsidP="003A03AD">
            <w:pPr>
              <w:rPr>
                <w:sz w:val="20"/>
                <w:szCs w:val="20"/>
                <w:shd w:val="clear" w:color="auto" w:fill="FFFFFF"/>
              </w:rPr>
            </w:pPr>
            <w:r w:rsidRPr="004B40F4">
              <w:rPr>
                <w:sz w:val="20"/>
                <w:szCs w:val="20"/>
              </w:rPr>
              <w:t>Alpha-2 adrenoreceptor agonists</w:t>
            </w:r>
          </w:p>
        </w:tc>
        <w:tc>
          <w:tcPr>
            <w:tcW w:w="2552" w:type="dxa"/>
          </w:tcPr>
          <w:p w14:paraId="119E059F" w14:textId="77777777" w:rsidR="00D55398" w:rsidRPr="004B40F4" w:rsidRDefault="00D55398" w:rsidP="003A03AD">
            <w:pPr>
              <w:rPr>
                <w:sz w:val="20"/>
                <w:szCs w:val="20"/>
                <w:shd w:val="clear" w:color="auto" w:fill="FFFFFF"/>
              </w:rPr>
            </w:pPr>
            <w:r w:rsidRPr="004B40F4">
              <w:rPr>
                <w:sz w:val="20"/>
                <w:szCs w:val="20"/>
              </w:rPr>
              <w:t xml:space="preserve">Ticks (cattle, bush, paralysis), </w:t>
            </w:r>
          </w:p>
        </w:tc>
        <w:tc>
          <w:tcPr>
            <w:tcW w:w="1275" w:type="dxa"/>
          </w:tcPr>
          <w:p w14:paraId="764A6FC3" w14:textId="77777777" w:rsidR="00D55398" w:rsidRPr="004B40F4" w:rsidRDefault="00D55398" w:rsidP="003A03AD">
            <w:pPr>
              <w:rPr>
                <w:sz w:val="20"/>
                <w:szCs w:val="20"/>
                <w:shd w:val="clear" w:color="auto" w:fill="FFFFFF"/>
              </w:rPr>
            </w:pPr>
            <w:r w:rsidRPr="004B40F4">
              <w:rPr>
                <w:sz w:val="20"/>
                <w:szCs w:val="20"/>
              </w:rPr>
              <w:t>Adult</w:t>
            </w:r>
          </w:p>
        </w:tc>
        <w:tc>
          <w:tcPr>
            <w:tcW w:w="3828" w:type="dxa"/>
          </w:tcPr>
          <w:p w14:paraId="20AE853A" w14:textId="77777777" w:rsidR="00D55398" w:rsidRPr="004B40F4" w:rsidRDefault="00D55398" w:rsidP="003A03AD">
            <w:pPr>
              <w:pStyle w:val="ListParagraph"/>
              <w:ind w:left="323"/>
              <w:rPr>
                <w:sz w:val="20"/>
                <w:szCs w:val="20"/>
              </w:rPr>
            </w:pPr>
            <w:r w:rsidRPr="004B40F4">
              <w:rPr>
                <w:sz w:val="20"/>
                <w:szCs w:val="20"/>
              </w:rPr>
              <w:t>On-host – spray, dip</w:t>
            </w:r>
          </w:p>
        </w:tc>
        <w:tc>
          <w:tcPr>
            <w:tcW w:w="1701" w:type="dxa"/>
          </w:tcPr>
          <w:p w14:paraId="6239BF6F" w14:textId="77777777" w:rsidR="00D55398" w:rsidRPr="004B40F4" w:rsidRDefault="00D55398" w:rsidP="003A03AD">
            <w:pPr>
              <w:rPr>
                <w:sz w:val="20"/>
                <w:szCs w:val="20"/>
                <w:shd w:val="clear" w:color="auto" w:fill="FFFFFF"/>
              </w:rPr>
            </w:pPr>
            <w:r w:rsidRPr="004B40F4">
              <w:rPr>
                <w:sz w:val="20"/>
                <w:szCs w:val="20"/>
              </w:rPr>
              <w:t>Widespread</w:t>
            </w:r>
          </w:p>
        </w:tc>
      </w:tr>
      <w:tr w:rsidR="00D55398" w14:paraId="07196EBC" w14:textId="77777777" w:rsidTr="00440BAD">
        <w:tc>
          <w:tcPr>
            <w:tcW w:w="2972" w:type="dxa"/>
          </w:tcPr>
          <w:p w14:paraId="1BEF0D5E" w14:textId="77777777" w:rsidR="00D55398" w:rsidRPr="004B40F4" w:rsidRDefault="00D55398" w:rsidP="003A03AD">
            <w:pPr>
              <w:rPr>
                <w:sz w:val="20"/>
                <w:szCs w:val="20"/>
                <w:shd w:val="clear" w:color="auto" w:fill="FFFFFF"/>
              </w:rPr>
            </w:pPr>
            <w:r w:rsidRPr="004B40F4">
              <w:rPr>
                <w:sz w:val="20"/>
                <w:szCs w:val="20"/>
              </w:rPr>
              <w:t>Insect growth regulator – Methoprene, S-methoprene</w:t>
            </w:r>
          </w:p>
        </w:tc>
        <w:tc>
          <w:tcPr>
            <w:tcW w:w="2268" w:type="dxa"/>
          </w:tcPr>
          <w:p w14:paraId="3CE0821A" w14:textId="77777777" w:rsidR="00D55398" w:rsidRPr="004B40F4" w:rsidRDefault="00D55398" w:rsidP="003A03AD">
            <w:pPr>
              <w:rPr>
                <w:sz w:val="20"/>
                <w:szCs w:val="20"/>
                <w:shd w:val="clear" w:color="auto" w:fill="FFFFFF"/>
              </w:rPr>
            </w:pPr>
            <w:r w:rsidRPr="004B40F4">
              <w:rPr>
                <w:sz w:val="20"/>
                <w:szCs w:val="20"/>
              </w:rPr>
              <w:t>Disrupt insect growth hormones</w:t>
            </w:r>
          </w:p>
        </w:tc>
        <w:tc>
          <w:tcPr>
            <w:tcW w:w="2552" w:type="dxa"/>
          </w:tcPr>
          <w:p w14:paraId="0BEBE6B5" w14:textId="77777777" w:rsidR="00D55398" w:rsidRPr="004B40F4" w:rsidRDefault="00D55398" w:rsidP="003A03AD">
            <w:pPr>
              <w:rPr>
                <w:sz w:val="20"/>
                <w:szCs w:val="20"/>
                <w:shd w:val="clear" w:color="auto" w:fill="FFFFFF"/>
              </w:rPr>
            </w:pPr>
            <w:r w:rsidRPr="004B40F4">
              <w:rPr>
                <w:sz w:val="20"/>
                <w:szCs w:val="20"/>
              </w:rPr>
              <w:t xml:space="preserve">Mosquitoes, flies*, ticks* </w:t>
            </w:r>
          </w:p>
        </w:tc>
        <w:tc>
          <w:tcPr>
            <w:tcW w:w="1275" w:type="dxa"/>
          </w:tcPr>
          <w:p w14:paraId="73FE5743" w14:textId="77777777" w:rsidR="00D55398" w:rsidRPr="004B40F4" w:rsidRDefault="00D55398" w:rsidP="003A03AD">
            <w:pPr>
              <w:rPr>
                <w:sz w:val="20"/>
                <w:szCs w:val="20"/>
                <w:shd w:val="clear" w:color="auto" w:fill="FFFFFF"/>
              </w:rPr>
            </w:pPr>
            <w:r w:rsidRPr="004B40F4">
              <w:rPr>
                <w:sz w:val="20"/>
                <w:szCs w:val="20"/>
              </w:rPr>
              <w:t>Larva</w:t>
            </w:r>
          </w:p>
        </w:tc>
        <w:tc>
          <w:tcPr>
            <w:tcW w:w="3828" w:type="dxa"/>
          </w:tcPr>
          <w:p w14:paraId="7F66974D" w14:textId="77777777" w:rsidR="00D55398" w:rsidRPr="004B40F4" w:rsidRDefault="00D55398" w:rsidP="003A03AD">
            <w:pPr>
              <w:pStyle w:val="ListParagraph"/>
              <w:ind w:left="323"/>
              <w:rPr>
                <w:sz w:val="20"/>
                <w:szCs w:val="20"/>
              </w:rPr>
            </w:pPr>
            <w:r w:rsidRPr="004B40F4">
              <w:rPr>
                <w:sz w:val="20"/>
                <w:szCs w:val="20"/>
              </w:rPr>
              <w:t>Off-host – spray, water soluble granules for premises</w:t>
            </w:r>
          </w:p>
        </w:tc>
        <w:tc>
          <w:tcPr>
            <w:tcW w:w="1701" w:type="dxa"/>
          </w:tcPr>
          <w:p w14:paraId="1DC76FD1" w14:textId="77777777" w:rsidR="00D55398" w:rsidRPr="004B40F4" w:rsidRDefault="00D55398" w:rsidP="003A03AD">
            <w:pPr>
              <w:rPr>
                <w:sz w:val="20"/>
                <w:szCs w:val="20"/>
                <w:shd w:val="clear" w:color="auto" w:fill="FFFFFF"/>
              </w:rPr>
            </w:pPr>
            <w:r w:rsidRPr="004B40F4">
              <w:rPr>
                <w:sz w:val="20"/>
                <w:szCs w:val="20"/>
              </w:rPr>
              <w:t>Not reported in Australia</w:t>
            </w:r>
          </w:p>
        </w:tc>
      </w:tr>
      <w:tr w:rsidR="00D55398" w14:paraId="5DF8A996" w14:textId="77777777" w:rsidTr="00440BAD">
        <w:tc>
          <w:tcPr>
            <w:tcW w:w="2972" w:type="dxa"/>
          </w:tcPr>
          <w:p w14:paraId="75B9D28C" w14:textId="77777777" w:rsidR="00D55398" w:rsidRPr="004B40F4" w:rsidRDefault="00D55398" w:rsidP="003A03AD">
            <w:pPr>
              <w:rPr>
                <w:sz w:val="20"/>
                <w:szCs w:val="20"/>
                <w:shd w:val="clear" w:color="auto" w:fill="FFFFFF"/>
              </w:rPr>
            </w:pPr>
            <w:r w:rsidRPr="004B40F4">
              <w:rPr>
                <w:sz w:val="20"/>
                <w:szCs w:val="20"/>
              </w:rPr>
              <w:t>Insect growth regulator – cryomazine</w:t>
            </w:r>
          </w:p>
        </w:tc>
        <w:tc>
          <w:tcPr>
            <w:tcW w:w="2268" w:type="dxa"/>
          </w:tcPr>
          <w:p w14:paraId="74CF4429" w14:textId="77777777" w:rsidR="00D55398" w:rsidRPr="004B40F4" w:rsidRDefault="00D55398" w:rsidP="003A03AD">
            <w:pPr>
              <w:rPr>
                <w:sz w:val="20"/>
                <w:szCs w:val="20"/>
                <w:shd w:val="clear" w:color="auto" w:fill="FFFFFF"/>
              </w:rPr>
            </w:pPr>
            <w:r w:rsidRPr="004B40F4">
              <w:rPr>
                <w:sz w:val="20"/>
                <w:szCs w:val="20"/>
              </w:rPr>
              <w:t>Moulting disrupter</w:t>
            </w:r>
          </w:p>
        </w:tc>
        <w:tc>
          <w:tcPr>
            <w:tcW w:w="2552" w:type="dxa"/>
          </w:tcPr>
          <w:p w14:paraId="4E76CA1C" w14:textId="77777777" w:rsidR="00D55398" w:rsidRPr="004B40F4" w:rsidRDefault="00D55398" w:rsidP="003A03AD">
            <w:pPr>
              <w:rPr>
                <w:sz w:val="20"/>
                <w:szCs w:val="20"/>
                <w:shd w:val="clear" w:color="auto" w:fill="FFFFFF"/>
              </w:rPr>
            </w:pPr>
            <w:r w:rsidRPr="004B40F4">
              <w:rPr>
                <w:sz w:val="20"/>
                <w:szCs w:val="20"/>
              </w:rPr>
              <w:t>Flies (bush, house, stable), ticks*, mosquitoes*</w:t>
            </w:r>
          </w:p>
        </w:tc>
        <w:tc>
          <w:tcPr>
            <w:tcW w:w="1275" w:type="dxa"/>
          </w:tcPr>
          <w:p w14:paraId="3E347FB2" w14:textId="77777777" w:rsidR="00D55398" w:rsidRPr="004B40F4" w:rsidRDefault="00D55398" w:rsidP="003A03AD">
            <w:pPr>
              <w:rPr>
                <w:sz w:val="20"/>
                <w:szCs w:val="20"/>
                <w:shd w:val="clear" w:color="auto" w:fill="FFFFFF"/>
              </w:rPr>
            </w:pPr>
            <w:r w:rsidRPr="004B40F4">
              <w:rPr>
                <w:sz w:val="20"/>
                <w:szCs w:val="20"/>
              </w:rPr>
              <w:t>Larva</w:t>
            </w:r>
          </w:p>
        </w:tc>
        <w:tc>
          <w:tcPr>
            <w:tcW w:w="3828" w:type="dxa"/>
          </w:tcPr>
          <w:p w14:paraId="7F139C3D" w14:textId="77777777" w:rsidR="00D55398" w:rsidRPr="004B40F4" w:rsidRDefault="00D55398" w:rsidP="003A03AD">
            <w:pPr>
              <w:pStyle w:val="ListParagraph"/>
              <w:ind w:left="323"/>
              <w:rPr>
                <w:sz w:val="20"/>
                <w:szCs w:val="20"/>
              </w:rPr>
            </w:pPr>
            <w:r w:rsidRPr="004B40F4">
              <w:rPr>
                <w:sz w:val="20"/>
                <w:szCs w:val="20"/>
              </w:rPr>
              <w:t>Off-host – spray, water soluble granules for premises</w:t>
            </w:r>
          </w:p>
        </w:tc>
        <w:tc>
          <w:tcPr>
            <w:tcW w:w="1701" w:type="dxa"/>
          </w:tcPr>
          <w:p w14:paraId="2E5DC26D" w14:textId="77777777" w:rsidR="00D55398" w:rsidRPr="004B40F4" w:rsidRDefault="00D55398" w:rsidP="003A03AD">
            <w:pPr>
              <w:rPr>
                <w:sz w:val="20"/>
                <w:szCs w:val="20"/>
                <w:shd w:val="clear" w:color="auto" w:fill="FFFFFF"/>
              </w:rPr>
            </w:pPr>
            <w:r w:rsidRPr="004B40F4">
              <w:rPr>
                <w:sz w:val="20"/>
                <w:szCs w:val="20"/>
              </w:rPr>
              <w:t>Reported in sheep blowflies</w:t>
            </w:r>
          </w:p>
        </w:tc>
      </w:tr>
      <w:tr w:rsidR="00D55398" w14:paraId="09BEFD71" w14:textId="77777777" w:rsidTr="00440BAD">
        <w:tc>
          <w:tcPr>
            <w:tcW w:w="2972" w:type="dxa"/>
          </w:tcPr>
          <w:p w14:paraId="278EBF1A" w14:textId="77777777" w:rsidR="00D55398" w:rsidRPr="004B40F4" w:rsidRDefault="00D55398" w:rsidP="003A03AD">
            <w:pPr>
              <w:rPr>
                <w:sz w:val="20"/>
                <w:szCs w:val="20"/>
                <w:shd w:val="clear" w:color="auto" w:fill="FFFFFF"/>
              </w:rPr>
            </w:pPr>
            <w:r w:rsidRPr="004B40F4">
              <w:rPr>
                <w:sz w:val="20"/>
                <w:szCs w:val="20"/>
              </w:rPr>
              <w:t xml:space="preserve">Microbial bioinsecticide – </w:t>
            </w:r>
            <w:r w:rsidRPr="004B40F4">
              <w:rPr>
                <w:i/>
                <w:iCs/>
                <w:sz w:val="20"/>
                <w:szCs w:val="20"/>
                <w:shd w:val="clear" w:color="auto" w:fill="FFFFFF"/>
              </w:rPr>
              <w:t>Bacillus thuringiensis</w:t>
            </w:r>
            <w:r w:rsidRPr="004B40F4">
              <w:rPr>
                <w:sz w:val="20"/>
                <w:szCs w:val="20"/>
                <w:shd w:val="clear" w:color="auto" w:fill="FFFFFF"/>
              </w:rPr>
              <w:t xml:space="preserve"> subsp</w:t>
            </w:r>
            <w:r w:rsidRPr="004B40F4">
              <w:rPr>
                <w:i/>
                <w:iCs/>
                <w:sz w:val="20"/>
                <w:szCs w:val="20"/>
                <w:shd w:val="clear" w:color="auto" w:fill="FFFFFF"/>
              </w:rPr>
              <w:t>. Israelensis (</w:t>
            </w:r>
            <w:r w:rsidRPr="004B40F4">
              <w:rPr>
                <w:sz w:val="20"/>
                <w:szCs w:val="20"/>
                <w:shd w:val="clear" w:color="auto" w:fill="FFFFFF"/>
              </w:rPr>
              <w:t>Bti)</w:t>
            </w:r>
          </w:p>
        </w:tc>
        <w:tc>
          <w:tcPr>
            <w:tcW w:w="2268" w:type="dxa"/>
          </w:tcPr>
          <w:p w14:paraId="2A461998" w14:textId="77777777" w:rsidR="00D55398" w:rsidRPr="004B40F4" w:rsidRDefault="00D55398" w:rsidP="003A03AD">
            <w:pPr>
              <w:rPr>
                <w:sz w:val="20"/>
                <w:szCs w:val="20"/>
                <w:shd w:val="clear" w:color="auto" w:fill="FFFFFF"/>
              </w:rPr>
            </w:pPr>
            <w:r w:rsidRPr="004B40F4">
              <w:rPr>
                <w:sz w:val="20"/>
                <w:szCs w:val="20"/>
              </w:rPr>
              <w:t>Toxin which binds to larval gut receptors</w:t>
            </w:r>
          </w:p>
        </w:tc>
        <w:tc>
          <w:tcPr>
            <w:tcW w:w="2552" w:type="dxa"/>
          </w:tcPr>
          <w:p w14:paraId="5E50AB31" w14:textId="77777777" w:rsidR="00D55398" w:rsidRPr="004B40F4" w:rsidRDefault="00D55398" w:rsidP="003A03AD">
            <w:pPr>
              <w:rPr>
                <w:sz w:val="20"/>
                <w:szCs w:val="20"/>
                <w:shd w:val="clear" w:color="auto" w:fill="FFFFFF"/>
              </w:rPr>
            </w:pPr>
            <w:r w:rsidRPr="004B40F4">
              <w:rPr>
                <w:sz w:val="20"/>
                <w:szCs w:val="20"/>
              </w:rPr>
              <w:t>Mosquitoes, flies*</w:t>
            </w:r>
          </w:p>
        </w:tc>
        <w:tc>
          <w:tcPr>
            <w:tcW w:w="1275" w:type="dxa"/>
          </w:tcPr>
          <w:p w14:paraId="57C461DF" w14:textId="77777777" w:rsidR="00D55398" w:rsidRPr="004B40F4" w:rsidRDefault="00D55398" w:rsidP="003A03AD">
            <w:pPr>
              <w:rPr>
                <w:sz w:val="20"/>
                <w:szCs w:val="20"/>
                <w:shd w:val="clear" w:color="auto" w:fill="FFFFFF"/>
              </w:rPr>
            </w:pPr>
            <w:r w:rsidRPr="004B40F4">
              <w:rPr>
                <w:sz w:val="20"/>
                <w:szCs w:val="20"/>
              </w:rPr>
              <w:t>Larva</w:t>
            </w:r>
          </w:p>
        </w:tc>
        <w:tc>
          <w:tcPr>
            <w:tcW w:w="3828" w:type="dxa"/>
          </w:tcPr>
          <w:p w14:paraId="23EB9782" w14:textId="77777777" w:rsidR="00D55398" w:rsidRPr="004B40F4" w:rsidRDefault="00D55398" w:rsidP="003A03AD">
            <w:pPr>
              <w:pStyle w:val="ListParagraph"/>
              <w:ind w:left="323"/>
              <w:rPr>
                <w:sz w:val="20"/>
                <w:szCs w:val="20"/>
              </w:rPr>
            </w:pPr>
            <w:r w:rsidRPr="004B40F4">
              <w:rPr>
                <w:sz w:val="20"/>
                <w:szCs w:val="20"/>
              </w:rPr>
              <w:t>Off-host – surface spray, water soluble granules for premises</w:t>
            </w:r>
          </w:p>
        </w:tc>
        <w:tc>
          <w:tcPr>
            <w:tcW w:w="1701" w:type="dxa"/>
          </w:tcPr>
          <w:p w14:paraId="2020147F" w14:textId="77777777" w:rsidR="00D55398" w:rsidRPr="004B40F4" w:rsidRDefault="00D55398" w:rsidP="003A03AD">
            <w:pPr>
              <w:rPr>
                <w:sz w:val="20"/>
                <w:szCs w:val="20"/>
                <w:shd w:val="clear" w:color="auto" w:fill="FFFFFF"/>
              </w:rPr>
            </w:pPr>
            <w:r w:rsidRPr="004B40F4">
              <w:rPr>
                <w:sz w:val="20"/>
                <w:szCs w:val="20"/>
              </w:rPr>
              <w:t>Not reported in Australia</w:t>
            </w:r>
          </w:p>
        </w:tc>
      </w:tr>
      <w:tr w:rsidR="00D55398" w14:paraId="0A360185" w14:textId="77777777" w:rsidTr="00440BAD">
        <w:tc>
          <w:tcPr>
            <w:tcW w:w="2972" w:type="dxa"/>
          </w:tcPr>
          <w:p w14:paraId="7F0D9F74" w14:textId="77777777" w:rsidR="00D55398" w:rsidRPr="004B40F4" w:rsidRDefault="00D55398" w:rsidP="003A03AD">
            <w:pPr>
              <w:rPr>
                <w:sz w:val="20"/>
                <w:szCs w:val="20"/>
              </w:rPr>
            </w:pPr>
            <w:r>
              <w:rPr>
                <w:sz w:val="20"/>
                <w:szCs w:val="20"/>
              </w:rPr>
              <w:lastRenderedPageBreak/>
              <w:t xml:space="preserve">Other – DEET </w:t>
            </w:r>
            <w:r w:rsidRPr="00557BD3">
              <w:rPr>
                <w:sz w:val="20"/>
                <w:szCs w:val="20"/>
              </w:rPr>
              <w:t>(N,N-diethyl-m-toluamid)</w:t>
            </w:r>
          </w:p>
        </w:tc>
        <w:tc>
          <w:tcPr>
            <w:tcW w:w="2268" w:type="dxa"/>
          </w:tcPr>
          <w:p w14:paraId="48AB2950" w14:textId="77777777" w:rsidR="00D55398" w:rsidRPr="004B40F4" w:rsidRDefault="00D55398" w:rsidP="003A03AD">
            <w:pPr>
              <w:rPr>
                <w:sz w:val="20"/>
                <w:szCs w:val="20"/>
              </w:rPr>
            </w:pPr>
            <w:r>
              <w:rPr>
                <w:sz w:val="20"/>
                <w:szCs w:val="20"/>
              </w:rPr>
              <w:t>Repellent – odour causes insects to avoid host. Non-killing.</w:t>
            </w:r>
          </w:p>
        </w:tc>
        <w:tc>
          <w:tcPr>
            <w:tcW w:w="2552" w:type="dxa"/>
          </w:tcPr>
          <w:p w14:paraId="695CCBC9" w14:textId="77777777" w:rsidR="00D55398" w:rsidRPr="004B40F4" w:rsidRDefault="00D55398" w:rsidP="003A03AD">
            <w:pPr>
              <w:rPr>
                <w:sz w:val="20"/>
                <w:szCs w:val="20"/>
              </w:rPr>
            </w:pPr>
            <w:r>
              <w:rPr>
                <w:sz w:val="20"/>
                <w:szCs w:val="20"/>
              </w:rPr>
              <w:t>Not registered for vector control on cattle. (Flies Mosquitoes, midges, ticks)</w:t>
            </w:r>
          </w:p>
        </w:tc>
        <w:tc>
          <w:tcPr>
            <w:tcW w:w="1275" w:type="dxa"/>
          </w:tcPr>
          <w:p w14:paraId="2802C32D" w14:textId="77777777" w:rsidR="00D55398" w:rsidRPr="004B40F4" w:rsidRDefault="00D55398" w:rsidP="003A03AD">
            <w:pPr>
              <w:rPr>
                <w:sz w:val="20"/>
                <w:szCs w:val="20"/>
              </w:rPr>
            </w:pPr>
            <w:r>
              <w:rPr>
                <w:sz w:val="20"/>
                <w:szCs w:val="20"/>
              </w:rPr>
              <w:t>Adult</w:t>
            </w:r>
          </w:p>
        </w:tc>
        <w:tc>
          <w:tcPr>
            <w:tcW w:w="3828" w:type="dxa"/>
          </w:tcPr>
          <w:p w14:paraId="0D065112" w14:textId="77777777" w:rsidR="00D55398" w:rsidRPr="004B40F4" w:rsidRDefault="00D55398" w:rsidP="003A03AD">
            <w:pPr>
              <w:pStyle w:val="ListParagraph"/>
              <w:ind w:left="323"/>
              <w:rPr>
                <w:sz w:val="20"/>
                <w:szCs w:val="20"/>
              </w:rPr>
            </w:pPr>
            <w:r>
              <w:rPr>
                <w:sz w:val="20"/>
                <w:szCs w:val="20"/>
              </w:rPr>
              <w:t>On-host – spray (handheld)</w:t>
            </w:r>
          </w:p>
        </w:tc>
        <w:tc>
          <w:tcPr>
            <w:tcW w:w="1701" w:type="dxa"/>
          </w:tcPr>
          <w:p w14:paraId="4660CA19" w14:textId="77777777" w:rsidR="00D55398" w:rsidRPr="004B40F4" w:rsidRDefault="00D55398" w:rsidP="003A03AD">
            <w:pPr>
              <w:rPr>
                <w:sz w:val="20"/>
                <w:szCs w:val="20"/>
              </w:rPr>
            </w:pPr>
            <w:r w:rsidRPr="004B40F4">
              <w:rPr>
                <w:sz w:val="20"/>
                <w:szCs w:val="20"/>
              </w:rPr>
              <w:t>Not reported in Australia</w:t>
            </w:r>
          </w:p>
        </w:tc>
      </w:tr>
    </w:tbl>
    <w:p w14:paraId="54E4F606" w14:textId="5BF7EC2D" w:rsidR="00D55398" w:rsidRDefault="00440BAD" w:rsidP="00D55398">
      <w:pPr>
        <w:rPr>
          <w:shd w:val="clear" w:color="auto" w:fill="FFFFFF"/>
        </w:rPr>
      </w:pPr>
      <w:r>
        <w:t xml:space="preserve">Note: </w:t>
      </w:r>
      <w:r w:rsidR="00D55398">
        <w:t xml:space="preserve">* </w:t>
      </w:r>
      <w:r w:rsidR="00D55398" w:rsidRPr="0046637F">
        <w:rPr>
          <w:sz w:val="20"/>
          <w:szCs w:val="20"/>
        </w:rPr>
        <w:t xml:space="preserve">Some applications are not registered </w:t>
      </w:r>
      <w:r w:rsidR="00D55398">
        <w:rPr>
          <w:sz w:val="20"/>
          <w:szCs w:val="20"/>
        </w:rPr>
        <w:t>f</w:t>
      </w:r>
      <w:r w:rsidR="00D55398" w:rsidRPr="0046637F">
        <w:rPr>
          <w:sz w:val="20"/>
          <w:szCs w:val="20"/>
        </w:rPr>
        <w:t>or the treatment of cattle ticks</w:t>
      </w:r>
    </w:p>
    <w:p w14:paraId="1517A57F" w14:textId="77777777" w:rsidR="00D55398" w:rsidRDefault="00D55398" w:rsidP="00543D34"/>
    <w:p w14:paraId="0E8DE808" w14:textId="77777777" w:rsidR="00543D34" w:rsidRDefault="00543D34" w:rsidP="00543D34">
      <w:pPr>
        <w:sectPr w:rsidR="00543D34" w:rsidSect="00434E12">
          <w:footnotePr>
            <w:numRestart w:val="eachSect"/>
          </w:footnotePr>
          <w:pgSz w:w="16838" w:h="11906" w:orient="landscape" w:code="9"/>
          <w:pgMar w:top="1440" w:right="1440" w:bottom="1440" w:left="1440" w:header="578" w:footer="578" w:gutter="0"/>
          <w:cols w:space="720"/>
          <w:docGrid w:linePitch="299"/>
        </w:sectPr>
      </w:pPr>
    </w:p>
    <w:p w14:paraId="48B339D9" w14:textId="7B3F8ABF" w:rsidR="00C15617" w:rsidRPr="005855F9" w:rsidRDefault="00354201" w:rsidP="00F30689">
      <w:pPr>
        <w:pStyle w:val="Heading3"/>
        <w:rPr>
          <w:shd w:val="clear" w:color="auto" w:fill="FFFFFF"/>
        </w:rPr>
      </w:pPr>
      <w:bookmarkStart w:id="181" w:name="_Toc195777924"/>
      <w:r>
        <w:rPr>
          <w:shd w:val="clear" w:color="auto" w:fill="FFFFFF"/>
        </w:rPr>
        <w:lastRenderedPageBreak/>
        <w:t>A</w:t>
      </w:r>
      <w:r w:rsidR="007527D2">
        <w:rPr>
          <w:shd w:val="clear" w:color="auto" w:fill="FFFFFF"/>
        </w:rPr>
        <w:t>pplication</w:t>
      </w:r>
      <w:r>
        <w:rPr>
          <w:shd w:val="clear" w:color="auto" w:fill="FFFFFF"/>
        </w:rPr>
        <w:t xml:space="preserve"> methods for insecticides</w:t>
      </w:r>
      <w:bookmarkEnd w:id="181"/>
    </w:p>
    <w:p w14:paraId="2B16E5FF" w14:textId="4E816E4C" w:rsidR="00F02DA3" w:rsidRDefault="00445C55" w:rsidP="00732B08">
      <w:pPr>
        <w:rPr>
          <w:shd w:val="clear" w:color="auto" w:fill="FFFFFF"/>
        </w:rPr>
      </w:pPr>
      <w:r>
        <w:rPr>
          <w:shd w:val="clear" w:color="auto" w:fill="FFFFFF"/>
        </w:rPr>
        <w:t>C</w:t>
      </w:r>
      <w:r w:rsidR="00F63475">
        <w:rPr>
          <w:shd w:val="clear" w:color="auto" w:fill="FFFFFF"/>
        </w:rPr>
        <w:t>hemical</w:t>
      </w:r>
      <w:r w:rsidR="00AA29EB">
        <w:rPr>
          <w:shd w:val="clear" w:color="auto" w:fill="FFFFFF"/>
        </w:rPr>
        <w:t xml:space="preserve"> classes </w:t>
      </w:r>
      <w:r w:rsidR="00523BE5">
        <w:rPr>
          <w:shd w:val="clear" w:color="auto" w:fill="FFFFFF"/>
        </w:rPr>
        <w:t xml:space="preserve">commonly </w:t>
      </w:r>
      <w:r w:rsidR="00AA29EB">
        <w:rPr>
          <w:shd w:val="clear" w:color="auto" w:fill="FFFFFF"/>
        </w:rPr>
        <w:t xml:space="preserve">used in insecticide formulations include </w:t>
      </w:r>
      <w:r w:rsidR="00755DC4">
        <w:rPr>
          <w:shd w:val="clear" w:color="auto" w:fill="FFFFFF"/>
        </w:rPr>
        <w:t>SPs</w:t>
      </w:r>
      <w:r w:rsidR="00AA29EB">
        <w:rPr>
          <w:shd w:val="clear" w:color="auto" w:fill="FFFFFF"/>
        </w:rPr>
        <w:t xml:space="preserve">, </w:t>
      </w:r>
      <w:r w:rsidR="00755DC4">
        <w:rPr>
          <w:shd w:val="clear" w:color="auto" w:fill="FFFFFF"/>
        </w:rPr>
        <w:t>OPs</w:t>
      </w:r>
      <w:r w:rsidR="00AA29EB">
        <w:rPr>
          <w:shd w:val="clear" w:color="auto" w:fill="FFFFFF"/>
        </w:rPr>
        <w:t xml:space="preserve">, carbamates, </w:t>
      </w:r>
      <w:r w:rsidR="00755DC4">
        <w:rPr>
          <w:shd w:val="clear" w:color="auto" w:fill="FFFFFF"/>
        </w:rPr>
        <w:t>MLs</w:t>
      </w:r>
      <w:r w:rsidR="00AA29EB">
        <w:rPr>
          <w:shd w:val="clear" w:color="auto" w:fill="FFFFFF"/>
        </w:rPr>
        <w:t>, amidines, bio</w:t>
      </w:r>
      <w:r>
        <w:rPr>
          <w:shd w:val="clear" w:color="auto" w:fill="FFFFFF"/>
        </w:rPr>
        <w:t>inse</w:t>
      </w:r>
      <w:r w:rsidR="00AA29EB">
        <w:rPr>
          <w:shd w:val="clear" w:color="auto" w:fill="FFFFFF"/>
        </w:rPr>
        <w:t>c</w:t>
      </w:r>
      <w:r>
        <w:rPr>
          <w:shd w:val="clear" w:color="auto" w:fill="FFFFFF"/>
        </w:rPr>
        <w:t>tic</w:t>
      </w:r>
      <w:r w:rsidR="00AA29EB">
        <w:rPr>
          <w:shd w:val="clear" w:color="auto" w:fill="FFFFFF"/>
        </w:rPr>
        <w:t xml:space="preserve">ides and IGRs. </w:t>
      </w:r>
      <w:r w:rsidR="00523BE5">
        <w:rPr>
          <w:shd w:val="clear" w:color="auto" w:fill="FFFFFF"/>
        </w:rPr>
        <w:t>O</w:t>
      </w:r>
      <w:r w:rsidR="00AA29EB">
        <w:rPr>
          <w:shd w:val="clear" w:color="auto" w:fill="FFFFFF"/>
        </w:rPr>
        <w:t xml:space="preserve">rganochlorines </w:t>
      </w:r>
      <w:r w:rsidR="00646126">
        <w:rPr>
          <w:shd w:val="clear" w:color="auto" w:fill="FFFFFF"/>
        </w:rPr>
        <w:t xml:space="preserve">are no longer </w:t>
      </w:r>
      <w:r w:rsidR="00AA29EB">
        <w:rPr>
          <w:shd w:val="clear" w:color="auto" w:fill="FFFFFF"/>
        </w:rPr>
        <w:t xml:space="preserve">registered </w:t>
      </w:r>
      <w:r>
        <w:rPr>
          <w:shd w:val="clear" w:color="auto" w:fill="FFFFFF"/>
        </w:rPr>
        <w:t xml:space="preserve">in Australia </w:t>
      </w:r>
      <w:r w:rsidR="00AA29EB">
        <w:rPr>
          <w:shd w:val="clear" w:color="auto" w:fill="FFFFFF"/>
        </w:rPr>
        <w:t xml:space="preserve">due to </w:t>
      </w:r>
      <w:r w:rsidR="00646126">
        <w:rPr>
          <w:shd w:val="clear" w:color="auto" w:fill="FFFFFF"/>
        </w:rPr>
        <w:t xml:space="preserve">concerns about </w:t>
      </w:r>
      <w:r w:rsidR="00AA29EB">
        <w:rPr>
          <w:shd w:val="clear" w:color="auto" w:fill="FFFFFF"/>
        </w:rPr>
        <w:t xml:space="preserve">worker safety and </w:t>
      </w:r>
      <w:r w:rsidR="00523BE5">
        <w:rPr>
          <w:shd w:val="clear" w:color="auto" w:fill="FFFFFF"/>
        </w:rPr>
        <w:t xml:space="preserve">their </w:t>
      </w:r>
      <w:r w:rsidR="00646126">
        <w:rPr>
          <w:shd w:val="clear" w:color="auto" w:fill="FFFFFF"/>
        </w:rPr>
        <w:t xml:space="preserve">significant </w:t>
      </w:r>
      <w:r w:rsidR="00AA29EB">
        <w:rPr>
          <w:shd w:val="clear" w:color="auto" w:fill="FFFFFF"/>
        </w:rPr>
        <w:t>environment</w:t>
      </w:r>
      <w:r w:rsidR="00523BE5">
        <w:rPr>
          <w:shd w:val="clear" w:color="auto" w:fill="FFFFFF"/>
        </w:rPr>
        <w:t>al</w:t>
      </w:r>
      <w:r w:rsidR="00646126">
        <w:rPr>
          <w:shd w:val="clear" w:color="auto" w:fill="FFFFFF"/>
        </w:rPr>
        <w:t xml:space="preserve"> impacts</w:t>
      </w:r>
      <w:r w:rsidR="00AA29EB">
        <w:rPr>
          <w:shd w:val="clear" w:color="auto" w:fill="FFFFFF"/>
        </w:rPr>
        <w:t xml:space="preserve">. </w:t>
      </w:r>
      <w:hyperlink w:anchor="Table_28" w:history="1">
        <w:r w:rsidR="00D55398" w:rsidRPr="0084492A">
          <w:rPr>
            <w:rStyle w:val="Hyperlink"/>
            <w:u w:val="none"/>
            <w:shd w:val="clear" w:color="auto" w:fill="FFFFFF"/>
          </w:rPr>
          <w:t xml:space="preserve">Table </w:t>
        </w:r>
        <w:r w:rsidR="002D3C6B" w:rsidRPr="0084492A">
          <w:rPr>
            <w:rStyle w:val="Hyperlink"/>
            <w:u w:val="none"/>
            <w:shd w:val="clear" w:color="auto" w:fill="FFFFFF"/>
          </w:rPr>
          <w:t>28</w:t>
        </w:r>
      </w:hyperlink>
      <w:r w:rsidR="00D55398">
        <w:rPr>
          <w:shd w:val="clear" w:color="auto" w:fill="FFFFFF"/>
        </w:rPr>
        <w:t xml:space="preserve"> </w:t>
      </w:r>
      <w:r w:rsidR="00F02DA3">
        <w:rPr>
          <w:shd w:val="clear" w:color="auto" w:fill="FFFFFF"/>
        </w:rPr>
        <w:t>provides a</w:t>
      </w:r>
      <w:r w:rsidR="00646126">
        <w:rPr>
          <w:shd w:val="clear" w:color="auto" w:fill="FFFFFF"/>
        </w:rPr>
        <w:t xml:space="preserve"> summary of insecticide control options for </w:t>
      </w:r>
      <w:r w:rsidR="001676D4">
        <w:rPr>
          <w:shd w:val="clear" w:color="auto" w:fill="FFFFFF"/>
        </w:rPr>
        <w:t>each vector type</w:t>
      </w:r>
      <w:r w:rsidR="00F02DA3">
        <w:rPr>
          <w:shd w:val="clear" w:color="auto" w:fill="FFFFFF"/>
        </w:rPr>
        <w:t>. For d</w:t>
      </w:r>
      <w:r w:rsidR="00646126">
        <w:rPr>
          <w:shd w:val="clear" w:color="auto" w:fill="FFFFFF"/>
        </w:rPr>
        <w:t xml:space="preserve">etailed </w:t>
      </w:r>
      <w:r w:rsidR="00AA29EB">
        <w:rPr>
          <w:shd w:val="clear" w:color="auto" w:fill="FFFFFF"/>
        </w:rPr>
        <w:t xml:space="preserve">Information on the </w:t>
      </w:r>
      <w:r w:rsidR="00646126">
        <w:rPr>
          <w:shd w:val="clear" w:color="auto" w:fill="FFFFFF"/>
        </w:rPr>
        <w:t>common</w:t>
      </w:r>
      <w:r w:rsidR="00AA29EB">
        <w:rPr>
          <w:shd w:val="clear" w:color="auto" w:fill="FFFFFF"/>
        </w:rPr>
        <w:t xml:space="preserve"> chemical class</w:t>
      </w:r>
      <w:r w:rsidR="00646126">
        <w:rPr>
          <w:shd w:val="clear" w:color="auto" w:fill="FFFFFF"/>
        </w:rPr>
        <w:t>es</w:t>
      </w:r>
      <w:r w:rsidR="00523BE5">
        <w:rPr>
          <w:shd w:val="clear" w:color="auto" w:fill="FFFFFF"/>
        </w:rPr>
        <w:t xml:space="preserve"> used as insecticides</w:t>
      </w:r>
      <w:r w:rsidR="00F02DA3">
        <w:rPr>
          <w:shd w:val="clear" w:color="auto" w:fill="FFFFFF"/>
        </w:rPr>
        <w:t>, refer to</w:t>
      </w:r>
      <w:r w:rsidR="000C7383">
        <w:rPr>
          <w:shd w:val="clear" w:color="auto" w:fill="FFFFFF"/>
        </w:rPr>
        <w:t xml:space="preserve"> </w:t>
      </w:r>
      <w:r w:rsidR="000C7383">
        <w:rPr>
          <w:shd w:val="clear" w:color="auto" w:fill="FFFFFF"/>
        </w:rPr>
        <w:fldChar w:fldCharType="begin"/>
      </w:r>
      <w:r w:rsidR="000C7383">
        <w:rPr>
          <w:shd w:val="clear" w:color="auto" w:fill="FFFFFF"/>
        </w:rPr>
        <w:instrText xml:space="preserve"> REF _Ref162443920 \h </w:instrText>
      </w:r>
      <w:r w:rsidR="000C7383">
        <w:rPr>
          <w:shd w:val="clear" w:color="auto" w:fill="FFFFFF"/>
        </w:rPr>
      </w:r>
      <w:r w:rsidR="000C7383">
        <w:rPr>
          <w:shd w:val="clear" w:color="auto" w:fill="FFFFFF"/>
        </w:rPr>
        <w:fldChar w:fldCharType="separate"/>
      </w:r>
      <w:r w:rsidR="00DA0DC6">
        <w:t>Appendix 6. Mode of actions of important chemical classes</w:t>
      </w:r>
      <w:r w:rsidR="000C7383">
        <w:rPr>
          <w:shd w:val="clear" w:color="auto" w:fill="FFFFFF"/>
        </w:rPr>
        <w:fldChar w:fldCharType="end"/>
      </w:r>
    </w:p>
    <w:p w14:paraId="3D729609" w14:textId="5B39174D" w:rsidR="00FE41B8" w:rsidRDefault="00F97503" w:rsidP="00924A2F">
      <w:r w:rsidRPr="00924A2F">
        <w:t xml:space="preserve">Insecticides </w:t>
      </w:r>
      <w:r w:rsidR="00B3105F">
        <w:t>can be</w:t>
      </w:r>
      <w:r w:rsidRPr="00924A2F">
        <w:t xml:space="preserve"> applied to cattle as pour-ons, sprays, dips, powders, injections or impregnated ear tags. </w:t>
      </w:r>
      <w:r w:rsidR="00FE41B8" w:rsidRPr="00924A2F">
        <w:t>Pour</w:t>
      </w:r>
      <w:r w:rsidR="00862F93">
        <w:t>-</w:t>
      </w:r>
      <w:r w:rsidR="00FE41B8" w:rsidRPr="00924A2F">
        <w:t>ons</w:t>
      </w:r>
      <w:r w:rsidR="00924A2F">
        <w:t>, s</w:t>
      </w:r>
      <w:r w:rsidR="00FE41B8" w:rsidRPr="00924A2F">
        <w:t xml:space="preserve">prays and dips </w:t>
      </w:r>
      <w:r w:rsidR="00924A2F">
        <w:t>require</w:t>
      </w:r>
      <w:r w:rsidR="00FE41B8" w:rsidRPr="00924A2F">
        <w:t xml:space="preserve"> frequent </w:t>
      </w:r>
      <w:r w:rsidR="00924A2F">
        <w:t>re-application</w:t>
      </w:r>
      <w:r w:rsidR="00FE41B8" w:rsidRPr="00924A2F">
        <w:t xml:space="preserve"> to maintain effectiveness. </w:t>
      </w:r>
      <w:r w:rsidR="00E406AC" w:rsidRPr="00924A2F">
        <w:t>Ear</w:t>
      </w:r>
      <w:r w:rsidR="00547C06" w:rsidRPr="00924A2F">
        <w:t xml:space="preserve"> tags</w:t>
      </w:r>
      <w:r w:rsidR="00B3105F">
        <w:t xml:space="preserve"> are</w:t>
      </w:r>
      <w:r w:rsidR="00547C06" w:rsidRPr="00924A2F">
        <w:t xml:space="preserve"> </w:t>
      </w:r>
      <w:r w:rsidR="00E406AC" w:rsidRPr="00924A2F">
        <w:t xml:space="preserve">impregnated with either </w:t>
      </w:r>
      <w:r w:rsidR="00755DC4">
        <w:t>OPs</w:t>
      </w:r>
      <w:r w:rsidR="00E406AC" w:rsidRPr="00924A2F">
        <w:t xml:space="preserve">, </w:t>
      </w:r>
      <w:r w:rsidR="00755DC4">
        <w:t>SPs</w:t>
      </w:r>
      <w:r w:rsidR="00E406AC" w:rsidRPr="00924A2F">
        <w:t xml:space="preserve"> or </w:t>
      </w:r>
      <w:r w:rsidR="00755DC4">
        <w:t>MLs</w:t>
      </w:r>
      <w:r w:rsidR="00547C06" w:rsidRPr="00924A2F">
        <w:t xml:space="preserve">. </w:t>
      </w:r>
      <w:r w:rsidR="00900933">
        <w:t>A benefit of using ear tags is that they can provide long-lasting protection of up to 16 weeks, however t</w:t>
      </w:r>
      <w:r w:rsidR="00924A2F">
        <w:t>hey</w:t>
      </w:r>
      <w:r w:rsidR="00E406AC" w:rsidRPr="00924A2F">
        <w:t xml:space="preserve"> must be removed when they </w:t>
      </w:r>
      <w:r w:rsidR="00924A2F">
        <w:t>lose efficacy</w:t>
      </w:r>
      <w:r w:rsidR="00E406AC" w:rsidRPr="00924A2F">
        <w:t xml:space="preserve"> </w:t>
      </w:r>
      <w:r w:rsidR="00924A2F">
        <w:t>o</w:t>
      </w:r>
      <w:r w:rsidR="00E406AC" w:rsidRPr="00924A2F">
        <w:t>r prior to slaughter</w:t>
      </w:r>
      <w:r w:rsidR="00924A2F">
        <w:t>, which can make them</w:t>
      </w:r>
      <w:r w:rsidR="00B3105F">
        <w:t xml:space="preserve"> </w:t>
      </w:r>
      <w:r w:rsidR="00924A2F">
        <w:t>labour-intensive</w:t>
      </w:r>
      <w:r w:rsidR="00B3105F">
        <w:t xml:space="preserve"> </w:t>
      </w:r>
      <w:r w:rsidR="00FE41B8" w:rsidRPr="00924A2F">
        <w:fldChar w:fldCharType="begin"/>
      </w:r>
      <w:r w:rsidR="006B0536">
        <w:instrText xml:space="preserve"> ADDIN ZOTERO_ITEM CSL_CITATION {"citationID":"AyY1IViZ","properties":{"formattedCitation":"(FlyBoss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FE41B8" w:rsidRPr="00924A2F">
        <w:fldChar w:fldCharType="separate"/>
      </w:r>
      <w:r w:rsidR="00FE41B8" w:rsidRPr="00924A2F">
        <w:t>(FlyBoss 2024)</w:t>
      </w:r>
      <w:r w:rsidR="00FE41B8" w:rsidRPr="00924A2F">
        <w:fldChar w:fldCharType="end"/>
      </w:r>
      <w:r w:rsidR="00E406AC" w:rsidRPr="00924A2F">
        <w:t xml:space="preserve">. </w:t>
      </w:r>
      <w:r w:rsidR="00924A2F">
        <w:t>B</w:t>
      </w:r>
      <w:r w:rsidR="00FE41B8" w:rsidRPr="00924A2F">
        <w:t xml:space="preserve">ack rubbers, rubbing poles or fly curtains </w:t>
      </w:r>
      <w:r w:rsidR="00AA0916">
        <w:t xml:space="preserve">impregnated with </w:t>
      </w:r>
      <w:r w:rsidR="00755DC4">
        <w:t xml:space="preserve">OPs </w:t>
      </w:r>
      <w:r w:rsidR="00AA0916">
        <w:t xml:space="preserve">are commonly </w:t>
      </w:r>
      <w:r w:rsidR="00FE41B8" w:rsidRPr="00924A2F">
        <w:t xml:space="preserve">used to control buffalo fly populations. </w:t>
      </w:r>
      <w:r w:rsidR="00AA0916">
        <w:t>A</w:t>
      </w:r>
      <w:r w:rsidR="00FE41B8" w:rsidRPr="00924A2F">
        <w:t>nimals self-treat by contact</w:t>
      </w:r>
      <w:r w:rsidR="00AA0916">
        <w:t>ing</w:t>
      </w:r>
      <w:r w:rsidR="00FE41B8" w:rsidRPr="00924A2F">
        <w:t xml:space="preserve"> the</w:t>
      </w:r>
      <w:r w:rsidR="00AA0916">
        <w:t>se</w:t>
      </w:r>
      <w:r w:rsidR="00FE41B8" w:rsidRPr="00924A2F">
        <w:t xml:space="preserve"> structures, </w:t>
      </w:r>
      <w:r w:rsidR="00AA0916">
        <w:t>although there</w:t>
      </w:r>
      <w:r w:rsidR="00FE41B8" w:rsidRPr="00924A2F">
        <w:t xml:space="preserve"> is no </w:t>
      </w:r>
      <w:r w:rsidR="00AA0916">
        <w:t xml:space="preserve">dose </w:t>
      </w:r>
      <w:r w:rsidR="00FE41B8" w:rsidRPr="00924A2F">
        <w:t xml:space="preserve">control </w:t>
      </w:r>
      <w:r w:rsidR="00FE41B8" w:rsidRPr="00924A2F">
        <w:fldChar w:fldCharType="begin"/>
      </w:r>
      <w:r w:rsidR="006B0536">
        <w:instrText xml:space="preserve"> ADDIN ZOTERO_ITEM CSL_CITATION {"citationID":"0UwYJIwM","properties":{"formattedCitation":"(Brewer et al. 2021; FlyBoss 2024)","plainCitation":"(Brewer et al. 2021; FlyBoss 2024)","noteIndex":0},"citationItems":[{"id":7723,"uris":["http://zotero.org/groups/4736904/items/3SQKWLJR"],"itemData":{"id":7723,"type":"article-journal","abstract":"The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FE41B8" w:rsidRPr="00924A2F">
        <w:fldChar w:fldCharType="separate"/>
      </w:r>
      <w:r w:rsidR="00FE41B8" w:rsidRPr="00924A2F">
        <w:t>(Brewer et al. 2021; FlyBoss 2024)</w:t>
      </w:r>
      <w:r w:rsidR="00FE41B8" w:rsidRPr="00924A2F">
        <w:fldChar w:fldCharType="end"/>
      </w:r>
      <w:r w:rsidR="00FE41B8" w:rsidRPr="00924A2F">
        <w:t xml:space="preserve">. </w:t>
      </w:r>
      <w:r w:rsidR="0042179F" w:rsidRPr="00924A2F">
        <w:t>Feed additives and feed-throughs containing IGRs</w:t>
      </w:r>
      <w:r w:rsidR="00B3105F">
        <w:t xml:space="preserve">, which </w:t>
      </w:r>
      <w:r w:rsidR="0042179F" w:rsidRPr="00924A2F">
        <w:t>pass through the animal into the manure</w:t>
      </w:r>
      <w:r w:rsidR="00547C06" w:rsidRPr="00924A2F">
        <w:t xml:space="preserve"> to act on fly larvae</w:t>
      </w:r>
      <w:r w:rsidR="0042179F" w:rsidRPr="00924A2F">
        <w:t xml:space="preserve">. </w:t>
      </w:r>
      <w:r w:rsidR="00B3105F">
        <w:t>These</w:t>
      </w:r>
      <w:r w:rsidR="00EA22DC" w:rsidRPr="00924A2F">
        <w:t xml:space="preserve"> </w:t>
      </w:r>
      <w:r w:rsidR="00547C06" w:rsidRPr="00924A2F">
        <w:t xml:space="preserve">formulations </w:t>
      </w:r>
      <w:r w:rsidR="00EA22DC" w:rsidRPr="00924A2F">
        <w:t xml:space="preserve">have been reported to impact non-target insects and </w:t>
      </w:r>
      <w:r w:rsidR="00547C06" w:rsidRPr="00924A2F">
        <w:t>are</w:t>
      </w:r>
      <w:r w:rsidR="0042179F" w:rsidRPr="00924A2F">
        <w:t xml:space="preserve"> </w:t>
      </w:r>
      <w:r w:rsidR="00547C06" w:rsidRPr="00924A2F">
        <w:t>un</w:t>
      </w:r>
      <w:r w:rsidR="0042179F" w:rsidRPr="00924A2F">
        <w:t>available in Australia</w:t>
      </w:r>
      <w:r w:rsidR="00615C13">
        <w:t xml:space="preserve"> </w:t>
      </w:r>
      <w:r w:rsidR="00615C13" w:rsidRPr="00924A2F">
        <w:fldChar w:fldCharType="begin"/>
      </w:r>
      <w:r w:rsidR="006B0536">
        <w:instrText xml:space="preserve"> ADDIN ZOTERO_ITEM CSL_CITATION {"citationID":"3ALSvxvr","properties":{"formattedCitation":"(Brewer et al. 2021)","plainCitation":"(Brewer et al. 2021)","noteIndex":0},"citationItems":[{"id":7723,"uris":["http://zotero.org/groups/4736904/items/3SQKWLJR"],"itemData":{"id":7723,"type":"article-journal","abstract":"The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rsidR="00615C13" w:rsidRPr="00924A2F">
        <w:fldChar w:fldCharType="separate"/>
      </w:r>
      <w:r w:rsidR="00615C13" w:rsidRPr="00924A2F">
        <w:t>(Brewer et al. 2021)</w:t>
      </w:r>
      <w:r w:rsidR="00615C13" w:rsidRPr="00924A2F">
        <w:fldChar w:fldCharType="end"/>
      </w:r>
      <w:r w:rsidR="0042179F" w:rsidRPr="00924A2F">
        <w:t>.</w:t>
      </w:r>
      <w:r w:rsidR="007527D2" w:rsidRPr="00924A2F">
        <w:t xml:space="preserve"> </w:t>
      </w:r>
      <w:r w:rsidRPr="00924A2F">
        <w:t>Depending on the formulation</w:t>
      </w:r>
      <w:r w:rsidR="00547C06" w:rsidRPr="00924A2F">
        <w:t xml:space="preserve"> and application method</w:t>
      </w:r>
      <w:r w:rsidRPr="00924A2F">
        <w:t xml:space="preserve"> some products </w:t>
      </w:r>
      <w:r w:rsidR="00AA0916">
        <w:t>require</w:t>
      </w:r>
      <w:r w:rsidRPr="00924A2F">
        <w:t xml:space="preserve"> </w:t>
      </w:r>
      <w:r w:rsidR="00547C06" w:rsidRPr="00924A2F">
        <w:t>frequent</w:t>
      </w:r>
      <w:r w:rsidR="00AA0916">
        <w:t xml:space="preserve"> application</w:t>
      </w:r>
      <w:r w:rsidR="00547C06" w:rsidRPr="00924A2F">
        <w:t xml:space="preserve"> </w:t>
      </w:r>
      <w:r w:rsidRPr="00924A2F">
        <w:t>(e.g. sprays)</w:t>
      </w:r>
      <w:r w:rsidR="00AA0916">
        <w:t>,</w:t>
      </w:r>
      <w:r w:rsidRPr="00924A2F">
        <w:t xml:space="preserve"> while other</w:t>
      </w:r>
      <w:r w:rsidR="00AA0916">
        <w:t>s</w:t>
      </w:r>
      <w:r w:rsidRPr="00924A2F">
        <w:t xml:space="preserve"> </w:t>
      </w:r>
      <w:r w:rsidR="00AA0916">
        <w:t>offer</w:t>
      </w:r>
      <w:r w:rsidRPr="00924A2F">
        <w:t xml:space="preserve"> continuous action (e.g. impregnated ear tags)</w:t>
      </w:r>
      <w:r w:rsidR="00547C06" w:rsidRPr="00924A2F">
        <w:t xml:space="preserve"> </w:t>
      </w:r>
      <w:r w:rsidR="00547C06" w:rsidRPr="00924A2F">
        <w:fldChar w:fldCharType="begin"/>
      </w:r>
      <w:r w:rsidR="006B0536">
        <w:instrText xml:space="preserve"> ADDIN ZOTERO_ITEM CSL_CITATION {"citationID":"YnbIHLQc","properties":{"formattedCitation":"(Brewer et al. 2021)","plainCitation":"(Brewer et al. 2021)","noteIndex":0},"citationItems":[{"id":7723,"uris":["http://zotero.org/groups/4736904/items/3SQKWLJR"],"itemData":{"id":7723,"type":"article-journal","abstract":"The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rsidR="00547C06" w:rsidRPr="00924A2F">
        <w:fldChar w:fldCharType="separate"/>
      </w:r>
      <w:r w:rsidR="00547C06" w:rsidRPr="00924A2F">
        <w:t>(Brewer et al. 2021)</w:t>
      </w:r>
      <w:r w:rsidR="00547C06" w:rsidRPr="00924A2F">
        <w:fldChar w:fldCharType="end"/>
      </w:r>
      <w:r w:rsidRPr="00924A2F">
        <w:t>.</w:t>
      </w:r>
    </w:p>
    <w:p w14:paraId="033CD930" w14:textId="13353A0B" w:rsidR="00501247" w:rsidRDefault="007527D2" w:rsidP="00732B08">
      <w:pPr>
        <w:rPr>
          <w:shd w:val="clear" w:color="auto" w:fill="FFFFFF"/>
        </w:rPr>
      </w:pPr>
      <w:r>
        <w:rPr>
          <w:shd w:val="clear" w:color="auto" w:fill="FFFFFF"/>
        </w:rPr>
        <w:t>A</w:t>
      </w:r>
      <w:r w:rsidR="00EA22DC">
        <w:rPr>
          <w:shd w:val="clear" w:color="auto" w:fill="FFFFFF"/>
        </w:rPr>
        <w:t>rea</w:t>
      </w:r>
      <w:r>
        <w:rPr>
          <w:shd w:val="clear" w:color="auto" w:fill="FFFFFF"/>
        </w:rPr>
        <w:t xml:space="preserve"> or premises</w:t>
      </w:r>
      <w:r w:rsidR="00EA22DC">
        <w:rPr>
          <w:shd w:val="clear" w:color="auto" w:fill="FFFFFF"/>
        </w:rPr>
        <w:t xml:space="preserve"> </w:t>
      </w:r>
      <w:r w:rsidR="00942C53">
        <w:rPr>
          <w:shd w:val="clear" w:color="auto" w:fill="FFFFFF"/>
        </w:rPr>
        <w:t xml:space="preserve">spraying </w:t>
      </w:r>
      <w:r>
        <w:rPr>
          <w:shd w:val="clear" w:color="auto" w:fill="FFFFFF"/>
        </w:rPr>
        <w:t xml:space="preserve">should be </w:t>
      </w:r>
      <w:r w:rsidR="00D81873">
        <w:rPr>
          <w:shd w:val="clear" w:color="auto" w:fill="FFFFFF"/>
        </w:rPr>
        <w:t xml:space="preserve">considered as </w:t>
      </w:r>
      <w:r>
        <w:rPr>
          <w:shd w:val="clear" w:color="auto" w:fill="FFFFFF"/>
        </w:rPr>
        <w:t>a last resort for outbreaks or whe</w:t>
      </w:r>
      <w:r w:rsidR="00D81873">
        <w:rPr>
          <w:shd w:val="clear" w:color="auto" w:fill="FFFFFF"/>
        </w:rPr>
        <w:t>n</w:t>
      </w:r>
      <w:r>
        <w:rPr>
          <w:shd w:val="clear" w:color="auto" w:fill="FFFFFF"/>
        </w:rPr>
        <w:t xml:space="preserve"> other control methods </w:t>
      </w:r>
      <w:r w:rsidR="00D81873">
        <w:rPr>
          <w:shd w:val="clear" w:color="auto" w:fill="FFFFFF"/>
        </w:rPr>
        <w:t xml:space="preserve">are ineffective </w:t>
      </w:r>
      <w:r>
        <w:rPr>
          <w:shd w:val="clear" w:color="auto" w:fill="FFFFFF"/>
        </w:rPr>
        <w:fldChar w:fldCharType="begin"/>
      </w:r>
      <w:r w:rsidR="006B0536">
        <w:rPr>
          <w:shd w:val="clear" w:color="auto" w:fill="FFFFFF"/>
        </w:rPr>
        <w:instrText xml:space="preserve"> ADDIN ZOTERO_ITEM CSL_CITATION {"citationID":"kUX4W9yP","properties":{"formattedCitation":"(Taylor 2021; WOAH 2021; Roche et al. 2020)","plainCitation":"(Taylor 2021; WOAH 2021; Roche et al. 2020)","noteIndex":0},"citationItems":[{"id":7819,"uris":["http://zotero.org/groups/4707929/items/9TXAIFEC"],"itemData":{"id":7819,"type":"chapter","container-title":"Area-Wide Integrated Pest Management Development and Field Application","edition":"1","event-place":"Boca Raton, Florida","ISBN":"978-1-00-316923-9","publisher":"CRC Press","publisher-place":"Boca Raton, Florida","title":"Area-Wide management of stable flies","author":[{"family":"Taylor","given":"D.B"}],"issued":{"date-parts":[["2021"]]}}},{"id":7910,"uris":["http://zotero.org/groups/4707929/items/8LNSQVDW"],"itemData":{"id":7910,"type":"report","event-place":"Paris,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context","author":[{"family":"WOAH","given":""}],"issued":{"date-parts":[["2021"]]}}},{"id":6742,"uris":["http://zotero.org/groups/4707929/items/EQWPDUC5"],"itemData":{"id":6742,"type":"book","collection-number":"Paper 183","collection-title":"FAO animal production and health","event-place":"Rome, Italy","ISBN":"978-92-5-133563-5","language":"English","note":"OCLC: 1263782068","publisher":"FAO","publisher-place":"Rome, Italy","source":"Open WorldCat","title":"Introduction and spread of lumpy skin disease in South, East and Southeast Asia: Qualitative risk assessment and management","title-short":"Introduction and spread of lumpy skin disease in South, East and Southeast Asia","URL":"https://doi.org/10.4060/cb1892en","author":[{"family":"Roche","given":"Xavier"},{"family":"Rozstalnyy","given":"A"},{"family":"TagoPacheco","given":"D"},{"family":"Pittiglio","given":"C"},{"family":"Kamata","given":"A"},{"family":"Beltran Alcrudo","given":"D"},{"family":"Bisht","given":"K"},{"family":"Karki","given":"S"},{"family":"Kayamori","given":"J"},{"family":"Larfaoui","given":"F"},{"family":"Raizman","given":""},{"family":"VonDobschuetz","given":"S"},{"family":"Dhingra","given":"M.S."},{"family":"Sumption","given":"K"}],"issued":{"date-parts":[["2020"]]}}}],"schema":"https://github.com/citation-style-language/schema/raw/master/csl-citation.json"} </w:instrText>
      </w:r>
      <w:r>
        <w:rPr>
          <w:shd w:val="clear" w:color="auto" w:fill="FFFFFF"/>
        </w:rPr>
        <w:fldChar w:fldCharType="separate"/>
      </w:r>
      <w:r w:rsidR="00005DAE">
        <w:rPr>
          <w:noProof/>
          <w:shd w:val="clear" w:color="auto" w:fill="FFFFFF"/>
        </w:rPr>
        <w:t>(Taylor 2021; WOAH 2021; Roche et al. 2020)</w:t>
      </w:r>
      <w:r>
        <w:rPr>
          <w:shd w:val="clear" w:color="auto" w:fill="FFFFFF"/>
        </w:rPr>
        <w:fldChar w:fldCharType="end"/>
      </w:r>
      <w:r w:rsidR="00501247">
        <w:rPr>
          <w:shd w:val="clear" w:color="auto" w:fill="FFFFFF"/>
        </w:rPr>
        <w:t xml:space="preserve">. </w:t>
      </w:r>
      <w:r w:rsidR="00D81873">
        <w:rPr>
          <w:shd w:val="clear" w:color="auto" w:fill="FFFFFF"/>
        </w:rPr>
        <w:t>E</w:t>
      </w:r>
      <w:r w:rsidR="00501247">
        <w:rPr>
          <w:shd w:val="clear" w:color="auto" w:fill="FFFFFF"/>
        </w:rPr>
        <w:t>nvironmental spraying in large areas has been found to be ineffective</w:t>
      </w:r>
      <w:r w:rsidR="00D81873">
        <w:rPr>
          <w:shd w:val="clear" w:color="auto" w:fill="FFFFFF"/>
        </w:rPr>
        <w:t xml:space="preserve"> for some vectors species</w:t>
      </w:r>
      <w:r w:rsidR="00937CC4">
        <w:rPr>
          <w:shd w:val="clear" w:color="auto" w:fill="FFFFFF"/>
        </w:rPr>
        <w:t>.</w:t>
      </w:r>
      <w:r w:rsidR="00501247">
        <w:rPr>
          <w:shd w:val="clear" w:color="auto" w:fill="FFFFFF"/>
        </w:rPr>
        <w:t xml:space="preserve"> </w:t>
      </w:r>
      <w:r w:rsidR="00354201">
        <w:rPr>
          <w:shd w:val="clear" w:color="auto" w:fill="FFFFFF"/>
        </w:rPr>
        <w:t xml:space="preserve">For example, historical </w:t>
      </w:r>
      <w:r w:rsidR="00D81873">
        <w:rPr>
          <w:shd w:val="clear" w:color="auto" w:fill="FFFFFF"/>
        </w:rPr>
        <w:t xml:space="preserve">area-wide </w:t>
      </w:r>
      <w:r w:rsidR="00354201">
        <w:rPr>
          <w:shd w:val="clear" w:color="auto" w:fill="FFFFFF"/>
        </w:rPr>
        <w:t xml:space="preserve">efforts to control buffalo fly incursions into southern Australia </w:t>
      </w:r>
      <w:r w:rsidR="00D81873">
        <w:rPr>
          <w:shd w:val="clear" w:color="auto" w:fill="FFFFFF"/>
        </w:rPr>
        <w:t xml:space="preserve">using insecticides for </w:t>
      </w:r>
      <w:r w:rsidR="00354201">
        <w:rPr>
          <w:shd w:val="clear" w:color="auto" w:fill="FFFFFF"/>
        </w:rPr>
        <w:t xml:space="preserve">aerial spraying, intensive ground spraying and individual animal treatments have </w:t>
      </w:r>
      <w:r w:rsidR="00D81873">
        <w:rPr>
          <w:shd w:val="clear" w:color="auto" w:fill="FFFFFF"/>
        </w:rPr>
        <w:t>been</w:t>
      </w:r>
      <w:r w:rsidR="00354201">
        <w:rPr>
          <w:shd w:val="clear" w:color="auto" w:fill="FFFFFF"/>
        </w:rPr>
        <w:t xml:space="preserve"> largely unsuccessful </w:t>
      </w:r>
      <w:r w:rsidR="00354201">
        <w:rPr>
          <w:shd w:val="clear" w:color="auto" w:fill="FFFFFF"/>
        </w:rPr>
        <w:fldChar w:fldCharType="begin"/>
      </w:r>
      <w:r w:rsidR="006B0536">
        <w:rPr>
          <w:shd w:val="clear" w:color="auto" w:fill="FFFFFF"/>
        </w:rPr>
        <w:instrText xml:space="preserve"> ADDIN ZOTERO_ITEM CSL_CITATION {"citationID":"V7nsDoYq","properties":{"formattedCitation":"(James 2020)","plainCitation":"(James 2020)","noteIndex":0},"citationItems":[{"id":7886,"uris":["http://zotero.org/groups/4707929/items/KZ9RNVUA"],"itemData":{"id":7886,"type":"report","event-place":"North Sydney, NSW","publisher":"Meat and Livestock Australia","publisher-place":"North Sydney, NSW","title":"Area-wide control of buffalo fly and prevention of southward spread using Wolbachia. B.AHE.0242.","URL":"https://www.mla.com.au/globalassets/mla-corporate/research-and-development/final-reports/2021/b.ahe.0242-final-report-1.pdf","author":[{"family":"James","given":"P"}],"issued":{"date-parts":[["2020"]]}}}],"schema":"https://github.com/citation-style-language/schema/raw/master/csl-citation.json"} </w:instrText>
      </w:r>
      <w:r w:rsidR="00354201">
        <w:rPr>
          <w:shd w:val="clear" w:color="auto" w:fill="FFFFFF"/>
        </w:rPr>
        <w:fldChar w:fldCharType="separate"/>
      </w:r>
      <w:r w:rsidR="00354201">
        <w:rPr>
          <w:noProof/>
          <w:shd w:val="clear" w:color="auto" w:fill="FFFFFF"/>
        </w:rPr>
        <w:t>(James 2020)</w:t>
      </w:r>
      <w:r w:rsidR="00354201">
        <w:rPr>
          <w:shd w:val="clear" w:color="auto" w:fill="FFFFFF"/>
        </w:rPr>
        <w:fldChar w:fldCharType="end"/>
      </w:r>
      <w:r w:rsidR="00354201">
        <w:rPr>
          <w:shd w:val="clear" w:color="auto" w:fill="FFFFFF"/>
        </w:rPr>
        <w:t xml:space="preserve">. </w:t>
      </w:r>
      <w:r w:rsidR="00501247">
        <w:rPr>
          <w:shd w:val="clear" w:color="auto" w:fill="FFFFFF"/>
        </w:rPr>
        <w:t xml:space="preserve">If off-host chemical </w:t>
      </w:r>
      <w:r w:rsidR="00D81873">
        <w:rPr>
          <w:shd w:val="clear" w:color="auto" w:fill="FFFFFF"/>
        </w:rPr>
        <w:t xml:space="preserve">controls </w:t>
      </w:r>
      <w:r w:rsidR="00501247">
        <w:rPr>
          <w:shd w:val="clear" w:color="auto" w:fill="FFFFFF"/>
        </w:rPr>
        <w:t xml:space="preserve">are required they should only be implemented </w:t>
      </w:r>
      <w:r w:rsidR="00D81873">
        <w:rPr>
          <w:shd w:val="clear" w:color="auto" w:fill="FFFFFF"/>
        </w:rPr>
        <w:t xml:space="preserve">after </w:t>
      </w:r>
      <w:r w:rsidR="00501247">
        <w:rPr>
          <w:shd w:val="clear" w:color="auto" w:fill="FFFFFF"/>
        </w:rPr>
        <w:t>consideration of the</w:t>
      </w:r>
      <w:r w:rsidR="00D81873">
        <w:rPr>
          <w:shd w:val="clear" w:color="auto" w:fill="FFFFFF"/>
        </w:rPr>
        <w:t>ir</w:t>
      </w:r>
      <w:r w:rsidR="00501247">
        <w:rPr>
          <w:shd w:val="clear" w:color="auto" w:fill="FFFFFF"/>
        </w:rPr>
        <w:t xml:space="preserve"> environmental impact, </w:t>
      </w:r>
      <w:r w:rsidR="00501247">
        <w:t>identification of</w:t>
      </w:r>
      <w:r w:rsidR="00D81873">
        <w:t xml:space="preserve"> </w:t>
      </w:r>
      <w:r w:rsidR="00501247">
        <w:t xml:space="preserve">larval development and adult resting sites, and only after other control methods </w:t>
      </w:r>
      <w:r w:rsidR="00D81873">
        <w:t>like</w:t>
      </w:r>
      <w:r w:rsidR="00501247">
        <w:t xml:space="preserve"> source reduction and exclusion</w:t>
      </w:r>
      <w:r w:rsidR="00862F93">
        <w:t xml:space="preserve"> have been implemented</w:t>
      </w:r>
      <w:r w:rsidR="00501247">
        <w:t xml:space="preserve"> </w:t>
      </w:r>
      <w:r w:rsidR="00501247">
        <w:rPr>
          <w:shd w:val="clear" w:color="auto" w:fill="FFFFFF"/>
        </w:rPr>
        <w:fldChar w:fldCharType="begin"/>
      </w:r>
      <w:r w:rsidR="006B0536">
        <w:rPr>
          <w:shd w:val="clear" w:color="auto" w:fill="FFFFFF"/>
        </w:rPr>
        <w:instrText xml:space="preserve"> ADDIN ZOTERO_ITEM CSL_CITATION {"citationID":"hdx2tDBb","properties":{"formattedCitation":"(WOAH 2021)","plainCitation":"(WOAH 2021)","noteIndex":0},"citationItems":[{"id":7910,"uris":["http://zotero.org/groups/4707929/items/8LNSQVDW"],"itemData":{"id":7910,"type":"report","event-place":"Paris,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context","author":[{"family":"WOAH","given":""}],"issued":{"date-parts":[["2021"]]}}}],"schema":"https://github.com/citation-style-language/schema/raw/master/csl-citation.json"} </w:instrText>
      </w:r>
      <w:r w:rsidR="00501247">
        <w:rPr>
          <w:shd w:val="clear" w:color="auto" w:fill="FFFFFF"/>
        </w:rPr>
        <w:fldChar w:fldCharType="separate"/>
      </w:r>
      <w:r w:rsidR="00501247">
        <w:rPr>
          <w:noProof/>
          <w:shd w:val="clear" w:color="auto" w:fill="FFFFFF"/>
        </w:rPr>
        <w:t>(WOAH 2021)</w:t>
      </w:r>
      <w:r w:rsidR="00501247">
        <w:rPr>
          <w:shd w:val="clear" w:color="auto" w:fill="FFFFFF"/>
        </w:rPr>
        <w:fldChar w:fldCharType="end"/>
      </w:r>
      <w:r w:rsidR="00501247">
        <w:t>.</w:t>
      </w:r>
      <w:r w:rsidR="00501247">
        <w:rPr>
          <w:shd w:val="clear" w:color="auto" w:fill="FFFFFF"/>
        </w:rPr>
        <w:t xml:space="preserve"> Further</w:t>
      </w:r>
      <w:r w:rsidR="00D81873">
        <w:rPr>
          <w:shd w:val="clear" w:color="auto" w:fill="FFFFFF"/>
        </w:rPr>
        <w:t>more</w:t>
      </w:r>
      <w:r w:rsidR="00501247">
        <w:rPr>
          <w:shd w:val="clear" w:color="auto" w:fill="FFFFFF"/>
        </w:rPr>
        <w:t>, only chemicals registered by the APVMA for</w:t>
      </w:r>
      <w:r w:rsidR="00D81873">
        <w:rPr>
          <w:shd w:val="clear" w:color="auto" w:fill="FFFFFF"/>
        </w:rPr>
        <w:t xml:space="preserve"> controlling </w:t>
      </w:r>
      <w:r w:rsidR="00501247">
        <w:rPr>
          <w:shd w:val="clear" w:color="auto" w:fill="FFFFFF"/>
        </w:rPr>
        <w:t>fl</w:t>
      </w:r>
      <w:r w:rsidR="003D1BED">
        <w:rPr>
          <w:shd w:val="clear" w:color="auto" w:fill="FFFFFF"/>
        </w:rPr>
        <w:t>ies</w:t>
      </w:r>
      <w:r w:rsidR="00501247">
        <w:rPr>
          <w:shd w:val="clear" w:color="auto" w:fill="FFFFFF"/>
        </w:rPr>
        <w:t>, mosquito</w:t>
      </w:r>
      <w:r w:rsidR="003D1BED">
        <w:rPr>
          <w:shd w:val="clear" w:color="auto" w:fill="FFFFFF"/>
        </w:rPr>
        <w:t>es</w:t>
      </w:r>
      <w:r w:rsidR="00501247">
        <w:rPr>
          <w:shd w:val="clear" w:color="auto" w:fill="FFFFFF"/>
        </w:rPr>
        <w:t>, midge</w:t>
      </w:r>
      <w:r w:rsidR="00D81873">
        <w:rPr>
          <w:shd w:val="clear" w:color="auto" w:fill="FFFFFF"/>
        </w:rPr>
        <w:t>s</w:t>
      </w:r>
      <w:r w:rsidR="00501247">
        <w:rPr>
          <w:shd w:val="clear" w:color="auto" w:fill="FFFFFF"/>
        </w:rPr>
        <w:t xml:space="preserve"> or tick</w:t>
      </w:r>
      <w:r w:rsidR="00D81873">
        <w:rPr>
          <w:shd w:val="clear" w:color="auto" w:fill="FFFFFF"/>
        </w:rPr>
        <w:t>s</w:t>
      </w:r>
      <w:r w:rsidR="00501247">
        <w:rPr>
          <w:shd w:val="clear" w:color="auto" w:fill="FFFFFF"/>
        </w:rPr>
        <w:t xml:space="preserve"> in feedlots, animal facilities, farm buildings or agricultural buildings should be used.</w:t>
      </w:r>
    </w:p>
    <w:p w14:paraId="2E1D40C9" w14:textId="1A001ACD" w:rsidR="00D81873" w:rsidRDefault="00CA2DF1" w:rsidP="00732B08">
      <w:pPr>
        <w:rPr>
          <w:shd w:val="clear" w:color="auto" w:fill="FFFFFF"/>
        </w:rPr>
      </w:pPr>
      <w:r>
        <w:rPr>
          <w:shd w:val="clear" w:color="auto" w:fill="FFFFFF"/>
        </w:rPr>
        <w:t xml:space="preserve">Common methods for off-host </w:t>
      </w:r>
      <w:r w:rsidR="00D81873">
        <w:rPr>
          <w:shd w:val="clear" w:color="auto" w:fill="FFFFFF"/>
        </w:rPr>
        <w:t xml:space="preserve">vector </w:t>
      </w:r>
      <w:r>
        <w:rPr>
          <w:shd w:val="clear" w:color="auto" w:fill="FFFFFF"/>
        </w:rPr>
        <w:t>control include spraying, painting, fogging or misting, granules</w:t>
      </w:r>
      <w:r w:rsidR="00862F93">
        <w:rPr>
          <w:shd w:val="clear" w:color="auto" w:fill="FFFFFF"/>
        </w:rPr>
        <w:t>,</w:t>
      </w:r>
      <w:r>
        <w:rPr>
          <w:shd w:val="clear" w:color="auto" w:fill="FFFFFF"/>
        </w:rPr>
        <w:t xml:space="preserve"> </w:t>
      </w:r>
      <w:r w:rsidR="002B0ADA">
        <w:rPr>
          <w:shd w:val="clear" w:color="auto" w:fill="FFFFFF"/>
        </w:rPr>
        <w:t xml:space="preserve">impregnated materials </w:t>
      </w:r>
      <w:r>
        <w:rPr>
          <w:shd w:val="clear" w:color="auto" w:fill="FFFFFF"/>
        </w:rPr>
        <w:t xml:space="preserve">and baits. </w:t>
      </w:r>
      <w:r w:rsidR="002D67FF">
        <w:rPr>
          <w:shd w:val="clear" w:color="auto" w:fill="FFFFFF"/>
        </w:rPr>
        <w:t xml:space="preserve">Residual sprays </w:t>
      </w:r>
      <w:r w:rsidR="002B0ADA">
        <w:rPr>
          <w:shd w:val="clear" w:color="auto" w:fill="FFFFFF"/>
        </w:rPr>
        <w:t>offer</w:t>
      </w:r>
      <w:r w:rsidR="002D67FF">
        <w:rPr>
          <w:shd w:val="clear" w:color="auto" w:fill="FFFFFF"/>
        </w:rPr>
        <w:t xml:space="preserve"> </w:t>
      </w:r>
      <w:r w:rsidR="00547C06">
        <w:rPr>
          <w:shd w:val="clear" w:color="auto" w:fill="FFFFFF"/>
        </w:rPr>
        <w:t xml:space="preserve">both </w:t>
      </w:r>
      <w:r w:rsidR="002D67FF">
        <w:rPr>
          <w:shd w:val="clear" w:color="auto" w:fill="FFFFFF"/>
        </w:rPr>
        <w:t>immediate and long-term effect</w:t>
      </w:r>
      <w:r w:rsidR="00862F93">
        <w:rPr>
          <w:shd w:val="clear" w:color="auto" w:fill="FFFFFF"/>
        </w:rPr>
        <w:t>s</w:t>
      </w:r>
      <w:r w:rsidR="002D67FF">
        <w:rPr>
          <w:shd w:val="clear" w:color="auto" w:fill="FFFFFF"/>
        </w:rPr>
        <w:t xml:space="preserve"> against flies and mosquitoes</w:t>
      </w:r>
      <w:r w:rsidR="002B0ADA">
        <w:rPr>
          <w:shd w:val="clear" w:color="auto" w:fill="FFFFFF"/>
        </w:rPr>
        <w:t xml:space="preserve"> </w:t>
      </w:r>
      <w:r w:rsidR="002B0ADA">
        <w:rPr>
          <w:shd w:val="clear" w:color="auto" w:fill="FFFFFF"/>
        </w:rPr>
        <w:fldChar w:fldCharType="begin"/>
      </w:r>
      <w:r w:rsidR="006B0536">
        <w:rPr>
          <w:shd w:val="clear" w:color="auto" w:fill="FFFFFF"/>
        </w:rPr>
        <w:instrText xml:space="preserve"> ADDIN ZOTERO_ITEM CSL_CITATION {"citationID":"KpzH1kzd","properties":{"formattedCitation":"(FlyBoss 2024)","plainCitation":"(FlyBoss 2024)","noteIndex":0},"citationItems":[{"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2B0ADA">
        <w:rPr>
          <w:shd w:val="clear" w:color="auto" w:fill="FFFFFF"/>
        </w:rPr>
        <w:fldChar w:fldCharType="separate"/>
      </w:r>
      <w:r w:rsidR="002B0ADA">
        <w:rPr>
          <w:noProof/>
          <w:shd w:val="clear" w:color="auto" w:fill="FFFFFF"/>
        </w:rPr>
        <w:t>(FlyBoss 2024)</w:t>
      </w:r>
      <w:r w:rsidR="002B0ADA">
        <w:rPr>
          <w:shd w:val="clear" w:color="auto" w:fill="FFFFFF"/>
        </w:rPr>
        <w:fldChar w:fldCharType="end"/>
      </w:r>
      <w:r w:rsidR="002D67FF">
        <w:rPr>
          <w:shd w:val="clear" w:color="auto" w:fill="FFFFFF"/>
        </w:rPr>
        <w:t xml:space="preserve">. </w:t>
      </w:r>
      <w:r w:rsidR="00547C06">
        <w:rPr>
          <w:shd w:val="clear" w:color="auto" w:fill="FFFFFF"/>
        </w:rPr>
        <w:t xml:space="preserve">However, </w:t>
      </w:r>
      <w:r w:rsidR="002B0ADA">
        <w:rPr>
          <w:shd w:val="clear" w:color="auto" w:fill="FFFFFF"/>
        </w:rPr>
        <w:t>several</w:t>
      </w:r>
      <w:r w:rsidR="002D67FF">
        <w:rPr>
          <w:shd w:val="clear" w:color="auto" w:fill="FFFFFF"/>
        </w:rPr>
        <w:t xml:space="preserve"> factors </w:t>
      </w:r>
      <w:r w:rsidR="002B0ADA">
        <w:rPr>
          <w:shd w:val="clear" w:color="auto" w:fill="FFFFFF"/>
        </w:rPr>
        <w:t>affect</w:t>
      </w:r>
      <w:r w:rsidR="002D67FF">
        <w:rPr>
          <w:shd w:val="clear" w:color="auto" w:fill="FFFFFF"/>
        </w:rPr>
        <w:t xml:space="preserve"> the residual e</w:t>
      </w:r>
      <w:r w:rsidR="002B0ADA">
        <w:rPr>
          <w:shd w:val="clear" w:color="auto" w:fill="FFFFFF"/>
        </w:rPr>
        <w:t xml:space="preserve">fficacy </w:t>
      </w:r>
      <w:r w:rsidR="002D67FF">
        <w:rPr>
          <w:shd w:val="clear" w:color="auto" w:fill="FFFFFF"/>
        </w:rPr>
        <w:t xml:space="preserve">of </w:t>
      </w:r>
      <w:r w:rsidR="00547C06">
        <w:rPr>
          <w:shd w:val="clear" w:color="auto" w:fill="FFFFFF"/>
        </w:rPr>
        <w:t>off-host insecticides</w:t>
      </w:r>
      <w:r w:rsidR="002D67FF">
        <w:rPr>
          <w:shd w:val="clear" w:color="auto" w:fill="FFFFFF"/>
        </w:rPr>
        <w:t xml:space="preserve"> </w:t>
      </w:r>
      <w:r w:rsidR="002B0ADA">
        <w:rPr>
          <w:shd w:val="clear" w:color="auto" w:fill="FFFFFF"/>
        </w:rPr>
        <w:t>such as</w:t>
      </w:r>
      <w:r w:rsidR="002D67FF">
        <w:rPr>
          <w:shd w:val="clear" w:color="auto" w:fill="FFFFFF"/>
        </w:rPr>
        <w:t xml:space="preserve"> UV light</w:t>
      </w:r>
      <w:r w:rsidR="002B0ADA">
        <w:rPr>
          <w:shd w:val="clear" w:color="auto" w:fill="FFFFFF"/>
        </w:rPr>
        <w:t xml:space="preserve">, </w:t>
      </w:r>
      <w:r w:rsidR="002D67FF">
        <w:rPr>
          <w:shd w:val="clear" w:color="auto" w:fill="FFFFFF"/>
        </w:rPr>
        <w:t xml:space="preserve">rain, and resistance </w:t>
      </w:r>
      <w:r w:rsidR="002B0ADA">
        <w:rPr>
          <w:shd w:val="clear" w:color="auto" w:fill="FFFFFF"/>
        </w:rPr>
        <w:t xml:space="preserve">levels </w:t>
      </w:r>
      <w:r w:rsidR="002D67FF">
        <w:rPr>
          <w:shd w:val="clear" w:color="auto" w:fill="FFFFFF"/>
        </w:rPr>
        <w:t xml:space="preserve">in </w:t>
      </w:r>
      <w:r w:rsidR="00547C06">
        <w:rPr>
          <w:shd w:val="clear" w:color="auto" w:fill="FFFFFF"/>
        </w:rPr>
        <w:t xml:space="preserve">the target insect </w:t>
      </w:r>
      <w:r w:rsidR="002D67FF">
        <w:rPr>
          <w:shd w:val="clear" w:color="auto" w:fill="FFFFFF"/>
        </w:rPr>
        <w:t xml:space="preserve">population. </w:t>
      </w:r>
      <w:r>
        <w:rPr>
          <w:shd w:val="clear" w:color="auto" w:fill="FFFFFF"/>
        </w:rPr>
        <w:t>If environmental sprays are used, chemical classes should be rotated</w:t>
      </w:r>
      <w:r w:rsidR="003D1BED">
        <w:rPr>
          <w:shd w:val="clear" w:color="auto" w:fill="FFFFFF"/>
        </w:rPr>
        <w:t xml:space="preserve"> to avoid the development of resistance</w:t>
      </w:r>
      <w:r>
        <w:rPr>
          <w:shd w:val="clear" w:color="auto" w:fill="FFFFFF"/>
        </w:rPr>
        <w:t xml:space="preserve">. Most insecticides are toxic to aquatic life and beneficial insects </w:t>
      </w:r>
      <w:r w:rsidR="002B0ADA">
        <w:rPr>
          <w:shd w:val="clear" w:color="auto" w:fill="FFFFFF"/>
        </w:rPr>
        <w:t xml:space="preserve">like </w:t>
      </w:r>
      <w:r>
        <w:rPr>
          <w:shd w:val="clear" w:color="auto" w:fill="FFFFFF"/>
        </w:rPr>
        <w:t xml:space="preserve">bees, </w:t>
      </w:r>
      <w:r w:rsidR="002B0ADA">
        <w:rPr>
          <w:shd w:val="clear" w:color="auto" w:fill="FFFFFF"/>
        </w:rPr>
        <w:t xml:space="preserve">so </w:t>
      </w:r>
      <w:r>
        <w:rPr>
          <w:shd w:val="clear" w:color="auto" w:fill="FFFFFF"/>
        </w:rPr>
        <w:t>spray</w:t>
      </w:r>
      <w:r w:rsidR="002B0ADA">
        <w:rPr>
          <w:shd w:val="clear" w:color="auto" w:fill="FFFFFF"/>
        </w:rPr>
        <w:t>ing</w:t>
      </w:r>
      <w:r>
        <w:rPr>
          <w:shd w:val="clear" w:color="auto" w:fill="FFFFFF"/>
        </w:rPr>
        <w:t xml:space="preserve"> in areas where these insects may be </w:t>
      </w:r>
      <w:r w:rsidR="002B0ADA">
        <w:rPr>
          <w:shd w:val="clear" w:color="auto" w:fill="FFFFFF"/>
        </w:rPr>
        <w:t>affected</w:t>
      </w:r>
      <w:r w:rsidR="005635B7">
        <w:rPr>
          <w:shd w:val="clear" w:color="auto" w:fill="FFFFFF"/>
        </w:rPr>
        <w:t xml:space="preserve"> should be avoided</w:t>
      </w:r>
      <w:r>
        <w:rPr>
          <w:shd w:val="clear" w:color="auto" w:fill="FFFFFF"/>
        </w:rPr>
        <w:t xml:space="preserve">. </w:t>
      </w:r>
      <w:r w:rsidR="002D67FF">
        <w:rPr>
          <w:shd w:val="clear" w:color="auto" w:fill="FFFFFF"/>
        </w:rPr>
        <w:t xml:space="preserve">When using off-host </w:t>
      </w:r>
      <w:r w:rsidR="00501247">
        <w:rPr>
          <w:shd w:val="clear" w:color="auto" w:fill="FFFFFF"/>
        </w:rPr>
        <w:t xml:space="preserve">spray </w:t>
      </w:r>
      <w:r w:rsidR="002D67FF">
        <w:rPr>
          <w:shd w:val="clear" w:color="auto" w:fill="FFFFFF"/>
        </w:rPr>
        <w:t xml:space="preserve">applications it is important to ensure </w:t>
      </w:r>
      <w:r w:rsidR="002B0ADA">
        <w:rPr>
          <w:shd w:val="clear" w:color="auto" w:fill="FFFFFF"/>
        </w:rPr>
        <w:t xml:space="preserve">that </w:t>
      </w:r>
      <w:r w:rsidR="002D67FF">
        <w:rPr>
          <w:shd w:val="clear" w:color="auto" w:fill="FFFFFF"/>
        </w:rPr>
        <w:t xml:space="preserve">cattle are not sprayed or </w:t>
      </w:r>
      <w:r w:rsidR="002B0ADA">
        <w:rPr>
          <w:shd w:val="clear" w:color="auto" w:fill="FFFFFF"/>
        </w:rPr>
        <w:t>located in areas</w:t>
      </w:r>
      <w:r w:rsidR="002D67FF">
        <w:rPr>
          <w:shd w:val="clear" w:color="auto" w:fill="FFFFFF"/>
        </w:rPr>
        <w:t xml:space="preserve"> where spray drift </w:t>
      </w:r>
      <w:r w:rsidR="002B0ADA">
        <w:rPr>
          <w:shd w:val="clear" w:color="auto" w:fill="FFFFFF"/>
        </w:rPr>
        <w:t>could</w:t>
      </w:r>
      <w:r w:rsidR="002D67FF">
        <w:rPr>
          <w:shd w:val="clear" w:color="auto" w:fill="FFFFFF"/>
        </w:rPr>
        <w:t xml:space="preserve"> </w:t>
      </w:r>
      <w:r w:rsidR="005635B7">
        <w:rPr>
          <w:shd w:val="clear" w:color="auto" w:fill="FFFFFF"/>
        </w:rPr>
        <w:t>occur</w:t>
      </w:r>
      <w:r w:rsidR="002D67FF">
        <w:rPr>
          <w:shd w:val="clear" w:color="auto" w:fill="FFFFFF"/>
        </w:rPr>
        <w:t xml:space="preserve"> and </w:t>
      </w:r>
      <w:r w:rsidR="00862F93">
        <w:rPr>
          <w:shd w:val="clear" w:color="auto" w:fill="FFFFFF"/>
        </w:rPr>
        <w:t xml:space="preserve">that </w:t>
      </w:r>
      <w:r w:rsidR="002D67FF">
        <w:rPr>
          <w:shd w:val="clear" w:color="auto" w:fill="FFFFFF"/>
        </w:rPr>
        <w:t xml:space="preserve">they cannot ingest chemicals. Therefore, </w:t>
      </w:r>
      <w:r w:rsidR="002B0ADA">
        <w:rPr>
          <w:shd w:val="clear" w:color="auto" w:fill="FFFFFF"/>
        </w:rPr>
        <w:t xml:space="preserve">insecticides </w:t>
      </w:r>
      <w:r w:rsidR="005635B7">
        <w:rPr>
          <w:shd w:val="clear" w:color="auto" w:fill="FFFFFF"/>
        </w:rPr>
        <w:t xml:space="preserve">should not be sprayed </w:t>
      </w:r>
      <w:r w:rsidR="002D67FF">
        <w:rPr>
          <w:shd w:val="clear" w:color="auto" w:fill="FFFFFF"/>
        </w:rPr>
        <w:t>onto water</w:t>
      </w:r>
      <w:r w:rsidR="002B0ADA">
        <w:rPr>
          <w:shd w:val="clear" w:color="auto" w:fill="FFFFFF"/>
        </w:rPr>
        <w:t xml:space="preserve"> surfaces</w:t>
      </w:r>
      <w:r w:rsidR="002D67FF">
        <w:rPr>
          <w:shd w:val="clear" w:color="auto" w:fill="FFFFFF"/>
        </w:rPr>
        <w:t xml:space="preserve">, feed or areas </w:t>
      </w:r>
      <w:r w:rsidR="002B0ADA">
        <w:rPr>
          <w:shd w:val="clear" w:color="auto" w:fill="FFFFFF"/>
        </w:rPr>
        <w:t xml:space="preserve">likely to </w:t>
      </w:r>
      <w:proofErr w:type="gramStart"/>
      <w:r w:rsidR="002B0ADA">
        <w:rPr>
          <w:shd w:val="clear" w:color="auto" w:fill="FFFFFF"/>
        </w:rPr>
        <w:t>come into</w:t>
      </w:r>
      <w:r w:rsidR="002D67FF">
        <w:rPr>
          <w:shd w:val="clear" w:color="auto" w:fill="FFFFFF"/>
        </w:rPr>
        <w:t xml:space="preserve"> contact</w:t>
      </w:r>
      <w:r w:rsidR="002B0ADA">
        <w:rPr>
          <w:shd w:val="clear" w:color="auto" w:fill="FFFFFF"/>
        </w:rPr>
        <w:t xml:space="preserve"> with</w:t>
      </w:r>
      <w:proofErr w:type="gramEnd"/>
      <w:r w:rsidR="002D67FF">
        <w:rPr>
          <w:shd w:val="clear" w:color="auto" w:fill="FFFFFF"/>
        </w:rPr>
        <w:t xml:space="preserve"> feed. </w:t>
      </w:r>
      <w:r w:rsidR="005635B7">
        <w:rPr>
          <w:shd w:val="clear" w:color="auto" w:fill="FFFFFF"/>
        </w:rPr>
        <w:t>P</w:t>
      </w:r>
      <w:r w:rsidR="00547C06">
        <w:rPr>
          <w:shd w:val="clear" w:color="auto" w:fill="FFFFFF"/>
        </w:rPr>
        <w:t>roduct labels</w:t>
      </w:r>
      <w:r w:rsidR="005635B7">
        <w:rPr>
          <w:shd w:val="clear" w:color="auto" w:fill="FFFFFF"/>
        </w:rPr>
        <w:t xml:space="preserve"> should always be reviewed</w:t>
      </w:r>
      <w:r w:rsidR="00547C06">
        <w:rPr>
          <w:shd w:val="clear" w:color="auto" w:fill="FFFFFF"/>
        </w:rPr>
        <w:t xml:space="preserve"> for grazing WHPs and ESIs.</w:t>
      </w:r>
    </w:p>
    <w:p w14:paraId="54809CD3" w14:textId="567140DC" w:rsidR="002B0ADA" w:rsidRDefault="00EA25CF" w:rsidP="00732B08">
      <w:pPr>
        <w:rPr>
          <w:shd w:val="clear" w:color="auto" w:fill="FFFFFF"/>
        </w:rPr>
      </w:pPr>
      <w:r>
        <w:rPr>
          <w:shd w:val="clear" w:color="auto" w:fill="FFFFFF"/>
        </w:rPr>
        <w:lastRenderedPageBreak/>
        <w:t xml:space="preserve">Most baits </w:t>
      </w:r>
      <w:r w:rsidR="002B0ADA">
        <w:rPr>
          <w:shd w:val="clear" w:color="auto" w:fill="FFFFFF"/>
        </w:rPr>
        <w:t>are designed to be</w:t>
      </w:r>
      <w:r>
        <w:rPr>
          <w:shd w:val="clear" w:color="auto" w:fill="FFFFFF"/>
        </w:rPr>
        <w:t xml:space="preserve"> effective against </w:t>
      </w:r>
      <w:r w:rsidR="002B0ADA">
        <w:rPr>
          <w:shd w:val="clear" w:color="auto" w:fill="FFFFFF"/>
        </w:rPr>
        <w:t xml:space="preserve">adult </w:t>
      </w:r>
      <w:r>
        <w:rPr>
          <w:shd w:val="clear" w:color="auto" w:fill="FFFFFF"/>
        </w:rPr>
        <w:t xml:space="preserve">house </w:t>
      </w:r>
      <w:r w:rsidR="002B0ADA">
        <w:rPr>
          <w:shd w:val="clear" w:color="auto" w:fill="FFFFFF"/>
        </w:rPr>
        <w:t>flies but can also capture other fly species with variable efficacy</w:t>
      </w:r>
      <w:r>
        <w:rPr>
          <w:shd w:val="clear" w:color="auto" w:fill="FFFFFF"/>
        </w:rPr>
        <w:t xml:space="preserve">. Baits </w:t>
      </w:r>
      <w:r w:rsidR="002B0ADA">
        <w:rPr>
          <w:shd w:val="clear" w:color="auto" w:fill="FFFFFF"/>
        </w:rPr>
        <w:t xml:space="preserve">are typically used to reduce adult fly numbers around premises and are largely ineffective in outdoor areas such as cattle yards. Typically, baits consist of an attractant (e.g. sugar, pheromone) and an insecticide (e.g. </w:t>
      </w:r>
      <w:r w:rsidR="00755DC4">
        <w:rPr>
          <w:shd w:val="clear" w:color="auto" w:fill="FFFFFF"/>
        </w:rPr>
        <w:t>OP</w:t>
      </w:r>
      <w:r w:rsidR="002B0ADA">
        <w:rPr>
          <w:shd w:val="clear" w:color="auto" w:fill="FFFFFF"/>
        </w:rPr>
        <w:t xml:space="preserve">). They may come in granular form or as a paint, which </w:t>
      </w:r>
      <w:r w:rsidR="005C7544">
        <w:rPr>
          <w:shd w:val="clear" w:color="auto" w:fill="FFFFFF"/>
        </w:rPr>
        <w:t>i</w:t>
      </w:r>
      <w:r w:rsidR="002B0ADA">
        <w:rPr>
          <w:shd w:val="clear" w:color="auto" w:fill="FFFFFF"/>
        </w:rPr>
        <w:t xml:space="preserve">s </w:t>
      </w:r>
      <w:r w:rsidR="00B53F65">
        <w:rPr>
          <w:shd w:val="clear" w:color="auto" w:fill="FFFFFF"/>
        </w:rPr>
        <w:t>applied</w:t>
      </w:r>
      <w:r w:rsidR="002B0ADA">
        <w:rPr>
          <w:shd w:val="clear" w:color="auto" w:fill="FFFFFF"/>
        </w:rPr>
        <w:t xml:space="preserve"> to surfaces where adult flies rest</w:t>
      </w:r>
      <w:r w:rsidR="00B53F65">
        <w:rPr>
          <w:shd w:val="clear" w:color="auto" w:fill="FFFFFF"/>
        </w:rPr>
        <w:t xml:space="preserve"> or in bait stations. </w:t>
      </w:r>
    </w:p>
    <w:p w14:paraId="16EFB179" w14:textId="45BD9908" w:rsidR="00843919" w:rsidRDefault="00843919" w:rsidP="00BF2C20">
      <w:pPr>
        <w:pStyle w:val="Caption"/>
        <w:rPr>
          <w:shd w:val="clear" w:color="auto" w:fill="FFFFFF"/>
        </w:rPr>
      </w:pPr>
      <w:bookmarkStart w:id="182" w:name="_Ref165980279"/>
      <w:r>
        <w:t xml:space="preserve">Table </w:t>
      </w:r>
      <w:bookmarkEnd w:id="182"/>
      <w:r w:rsidR="002D3C6B">
        <w:t>28</w:t>
      </w:r>
      <w:r>
        <w:t xml:space="preserve">. </w:t>
      </w:r>
      <w:r>
        <w:rPr>
          <w:shd w:val="clear" w:color="auto" w:fill="FFFFFF"/>
        </w:rPr>
        <w:t>Description of chemical control types for vectors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898"/>
        <w:gridCol w:w="7128"/>
      </w:tblGrid>
      <w:tr w:rsidR="00843919" w14:paraId="5284BA89" w14:textId="77777777" w:rsidTr="002D3C6B">
        <w:trPr>
          <w:cantSplit/>
          <w:tblHeader/>
        </w:trPr>
        <w:tc>
          <w:tcPr>
            <w:tcW w:w="1980" w:type="dxa"/>
          </w:tcPr>
          <w:p w14:paraId="385C2FA1" w14:textId="77777777" w:rsidR="00843919" w:rsidRDefault="00843919" w:rsidP="003A03AD">
            <w:pPr>
              <w:rPr>
                <w:b/>
                <w:bCs/>
                <w:shd w:val="clear" w:color="auto" w:fill="FFFFFF"/>
              </w:rPr>
            </w:pPr>
            <w:bookmarkStart w:id="183" w:name="Table_28"/>
            <w:bookmarkEnd w:id="183"/>
            <w:r>
              <w:rPr>
                <w:b/>
                <w:bCs/>
                <w:shd w:val="clear" w:color="auto" w:fill="FFFFFF"/>
              </w:rPr>
              <w:t>Chemical control type</w:t>
            </w:r>
          </w:p>
        </w:tc>
        <w:tc>
          <w:tcPr>
            <w:tcW w:w="8476" w:type="dxa"/>
          </w:tcPr>
          <w:p w14:paraId="439BFEA4" w14:textId="77777777" w:rsidR="00843919" w:rsidRDefault="00843919" w:rsidP="003A03AD">
            <w:pPr>
              <w:rPr>
                <w:b/>
                <w:bCs/>
                <w:shd w:val="clear" w:color="auto" w:fill="FFFFFF"/>
              </w:rPr>
            </w:pPr>
            <w:r>
              <w:rPr>
                <w:b/>
                <w:bCs/>
                <w:shd w:val="clear" w:color="auto" w:fill="FFFFFF"/>
              </w:rPr>
              <w:t>Description</w:t>
            </w:r>
          </w:p>
        </w:tc>
      </w:tr>
      <w:tr w:rsidR="00843919" w:rsidRPr="00543D34" w14:paraId="3D7317F4" w14:textId="77777777" w:rsidTr="002D3C6B">
        <w:tc>
          <w:tcPr>
            <w:tcW w:w="1980" w:type="dxa"/>
          </w:tcPr>
          <w:p w14:paraId="48F4F542" w14:textId="77777777" w:rsidR="00843919" w:rsidRDefault="00843919" w:rsidP="003A03AD">
            <w:pPr>
              <w:rPr>
                <w:b/>
                <w:bCs/>
                <w:shd w:val="clear" w:color="auto" w:fill="FFFFFF"/>
              </w:rPr>
            </w:pPr>
            <w:r w:rsidRPr="00FE0858">
              <w:rPr>
                <w:b/>
                <w:bCs/>
                <w:shd w:val="clear" w:color="auto" w:fill="FFFFFF"/>
              </w:rPr>
              <w:t>On-host treatments</w:t>
            </w:r>
          </w:p>
        </w:tc>
        <w:tc>
          <w:tcPr>
            <w:tcW w:w="8476" w:type="dxa"/>
          </w:tcPr>
          <w:p w14:paraId="7871B67F" w14:textId="77777777" w:rsidR="00843919" w:rsidRPr="00543D34" w:rsidRDefault="00843919" w:rsidP="003A03AD">
            <w:pPr>
              <w:rPr>
                <w:shd w:val="clear" w:color="auto" w:fill="FFFFFF"/>
              </w:rPr>
            </w:pPr>
            <w:r>
              <w:rPr>
                <w:shd w:val="clear" w:color="auto" w:fill="FFFFFF"/>
              </w:rPr>
              <w:t>Applied directly to the animal’s body. They work either by killing the insect through direct contact or via systemic absorption when the insect ingests blood. Most on-host treatments function as adulticides. They are particularly effective against pests that spend a significant portion of their life cycle on the host animal. In Australia, these treatments are usually formulated as topical sprays, pour-ons, dips, injections, and insecticide-impregnated ear tags.</w:t>
            </w:r>
          </w:p>
        </w:tc>
      </w:tr>
      <w:tr w:rsidR="00843919" w14:paraId="22203643" w14:textId="77777777" w:rsidTr="002D3C6B">
        <w:tc>
          <w:tcPr>
            <w:tcW w:w="1980" w:type="dxa"/>
          </w:tcPr>
          <w:p w14:paraId="036AC230" w14:textId="77777777" w:rsidR="00843919" w:rsidRDefault="00843919" w:rsidP="003A03AD">
            <w:pPr>
              <w:rPr>
                <w:b/>
                <w:bCs/>
                <w:shd w:val="clear" w:color="auto" w:fill="FFFFFF"/>
              </w:rPr>
            </w:pPr>
            <w:r w:rsidRPr="007949FA">
              <w:rPr>
                <w:b/>
                <w:bCs/>
                <w:shd w:val="clear" w:color="auto" w:fill="FFFFFF"/>
              </w:rPr>
              <w:t>Off-host treatments</w:t>
            </w:r>
          </w:p>
        </w:tc>
        <w:tc>
          <w:tcPr>
            <w:tcW w:w="8476" w:type="dxa"/>
          </w:tcPr>
          <w:p w14:paraId="31A8570C" w14:textId="1968C3D7" w:rsidR="00843919" w:rsidRDefault="00843919" w:rsidP="003A03AD">
            <w:pPr>
              <w:rPr>
                <w:b/>
                <w:bCs/>
                <w:shd w:val="clear" w:color="auto" w:fill="FFFFFF"/>
              </w:rPr>
            </w:pPr>
            <w:r>
              <w:rPr>
                <w:shd w:val="clear" w:color="auto" w:fill="FFFFFF"/>
              </w:rPr>
              <w:t xml:space="preserve">Applied to the environment or the animal’s surroundings. They mostly target the life stages when the insects are not on the host, such as eggs, larvae, or pupae, but can also target adults not on the host. These treatments act by killing immature insects, preventing adult development, or reducing the overall abundance in the environment. Off-host formulations include sprays, dusts, foggers and baits. However, fogging has been found to negatively affect pollinator and non-target invertebrate groups, especially those with limited chitinisation </w:t>
            </w:r>
            <w:r w:rsidRPr="001C57F6">
              <w:fldChar w:fldCharType="begin"/>
            </w:r>
            <w:r w:rsidR="006B0536">
              <w:instrText xml:space="preserve"> ADDIN ZOTERO_ITEM CSL_CITATION {"citationID":"1FR0sCfp","properties":{"formattedCitation":"(Lee et al. 2020)","plainCitation":"(Lee et al. 2020)","noteIndex":0},"citationItems":[{"id":8054,"uris":["http://zotero.org/groups/4707929/items/ILGFGBAN"],"itemData":{"id":8054,"type":"article-journal","abstract":"Background\nHuman population growth has led to biodiversity declines in tropical cities. While habitat loss and fragmentation have been the main drivers of urban biodiversity loss, man-made interventions to reduce health risks have also emerged as an unintentional threat. For instance, insecticide fogging to control mosquito populations has become the most common method of preventing the expansion of mosquito-borne diseases such as Dengue. However, the effectiveness of fogging in killing mosquitoes has been called into question. One concern is the unintended effect of insecticide fogging on non-target invertebrates that are crucial for the maintenance of urban ecosystems. Here, we investigate the impacts of fogging on: (1) target invertebrate taxon (Diptera, including mosquitoes); (2) non-target invertebrate taxa; and (3) the foraging behavior of an invertebrate pollinator taxon (Lepidoptera) within an urban tropical forest.\n\nMethods\nWe carried out fogging with Pyrethroid insecticide (Detral 2.5 EC) at 10 different sites in a forest situated in the state of Selangor, Peninsular Malaysia. Across the sites, we counted the numbers of knocked-down invertebrates and identified them based on morphology to different taxa. We constructed Bayesian hierarchical Poisson regression models to investigate the effects of fogging on: (1) a target invertebrate taxon (Diptera) 3-h post-fogging; (2) selected non-target invertebrate taxa 3-h post-fogging; and (3) an invertebrate pollinator taxon (Lepidoptera) 24-h post-fogging.\n\nResults\nA total of 1,874 invertebrates from 19 invertebrate orders were knocked down by the fogging treatment across the 10 sites. Furthermore, 72.7% of the invertebrates counted 3-h post-fogging was considered dead. Our regression models showed that given the data and prior information, the probability that fogging had a negative effect on invertebrate taxa 3-h post-fogging was 100%, with reductions to 11% of the pre-fogging count of live individuals for the target invertebrate taxon (Diptera), and between 5% and 58% of the pre-fogging count of live individuals for non-target invertebrate taxa. For the invertebrate pollinator, the probability that fogging had a negative effect 24-h post-fogging was also 100%, with reductions to 53% of the pre-fogging count of live individuals.\n\nDiscussion\nOur Bayesian models unequivocally demonstrate that fogging has detrimental effects on one pollinator order and non-target invertebrate orders, especially taxa that have comparatively lower levels of chitinisation. While fogging is effective in killing the target order (Diptera), no mosquitos were found dead in our experiment. In order to maintain urban biodiversity, we recommend that health authorities and the private sector move away from persistent insecticide fogging and to explore alternative measures to control adult mosquito populations.","container-title":"PeerJ","DOI":"10.7717/peerj.10033","ISSN":"2167-8359","journalAbbreviation":"PeerJ","note":"PMID: 33062440\nPMCID: PMC7533057","page":"e10033","source":"PubMed Central","title":"Persistent mosquito fogging can be detrimental to non-target invertebrates in an urban tropical forest","volume":"8","author":[{"family":"Lee","given":"Nicole S.M."},{"family":"Clements","given":"Gopalasamy R."},{"family":"Ting","given":"Adeline S.Y."},{"family":"Wong","given":"Zhi H."},{"family":"Yek","given":"Sze H."}],"issued":{"date-parts":[["2020",10,1]]}}}],"schema":"https://github.com/citation-style-language/schema/raw/master/csl-citation.json"} </w:instrText>
            </w:r>
            <w:r w:rsidRPr="001C57F6">
              <w:fldChar w:fldCharType="separate"/>
            </w:r>
            <w:r w:rsidRPr="001C57F6">
              <w:rPr>
                <w:noProof/>
              </w:rPr>
              <w:t>(Lee et al. 2020)</w:t>
            </w:r>
            <w:r w:rsidRPr="001C57F6">
              <w:fldChar w:fldCharType="end"/>
            </w:r>
            <w:r>
              <w:t xml:space="preserve">. </w:t>
            </w:r>
            <w:r>
              <w:rPr>
                <w:shd w:val="clear" w:color="auto" w:fill="FFFFFF"/>
              </w:rPr>
              <w:t>Therefore, there should be a transition away from insecticide fogging to safer alternatives for vector control.</w:t>
            </w:r>
          </w:p>
        </w:tc>
      </w:tr>
      <w:tr w:rsidR="00843919" w14:paraId="73419BFD" w14:textId="77777777" w:rsidTr="002D3C6B">
        <w:tc>
          <w:tcPr>
            <w:tcW w:w="1980" w:type="dxa"/>
          </w:tcPr>
          <w:p w14:paraId="48CE6615" w14:textId="77777777" w:rsidR="00843919" w:rsidRDefault="00843919" w:rsidP="003A03AD">
            <w:pPr>
              <w:rPr>
                <w:b/>
                <w:bCs/>
                <w:shd w:val="clear" w:color="auto" w:fill="FFFFFF"/>
              </w:rPr>
            </w:pPr>
            <w:r>
              <w:rPr>
                <w:b/>
                <w:bCs/>
                <w:shd w:val="clear" w:color="auto" w:fill="FFFFFF"/>
              </w:rPr>
              <w:t>Insecticides</w:t>
            </w:r>
          </w:p>
        </w:tc>
        <w:tc>
          <w:tcPr>
            <w:tcW w:w="8476" w:type="dxa"/>
          </w:tcPr>
          <w:p w14:paraId="312F00E2" w14:textId="625BEF36" w:rsidR="00843919" w:rsidRDefault="00843919" w:rsidP="003A03AD">
            <w:pPr>
              <w:rPr>
                <w:b/>
                <w:bCs/>
                <w:shd w:val="clear" w:color="auto" w:fill="FFFFFF"/>
              </w:rPr>
            </w:pPr>
            <w:r>
              <w:rPr>
                <w:shd w:val="clear" w:color="auto" w:fill="FFFFFF"/>
              </w:rPr>
              <w:t xml:space="preserve">Designed to kill, lure, or repel insects. They are commonly formulated using synthetic chemicals, although some products may be derived from natural compounds. Insecticides can be broad-spectrum or targeted. They act on various stages of the life cycle and employ different mechanisms, such as disrupting the nervous system, affecting metabolism, or interfering with insect growth. Efficacy depends on the compound, formulation, application method, insect species, and resistance levels </w:t>
            </w:r>
            <w:r>
              <w:rPr>
                <w:shd w:val="clear" w:color="auto" w:fill="FFFFFF"/>
              </w:rPr>
              <w:fldChar w:fldCharType="begin"/>
            </w:r>
            <w:r w:rsidR="006B0536">
              <w:rPr>
                <w:shd w:val="clear" w:color="auto" w:fill="FFFFFF"/>
              </w:rPr>
              <w:instrText xml:space="preserve"> ADDIN ZOTERO_ITEM CSL_CITATION {"citationID":"5kUr4pYu","properties":{"formattedCitation":"(Baldacchino et al. 2018)","plainCitation":"(Baldacchino et al. 2018)","noteIndex":0},"citationItems":[{"id":7829,"uris":["http://zotero.org/groups/4707929/items/93XKB8U6"],"itemData":{"id":7829,"type":"chapter","container-title":"Pests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rPr>
                <w:shd w:val="clear" w:color="auto" w:fill="FFFFFF"/>
              </w:rPr>
              <w:fldChar w:fldCharType="separate"/>
            </w:r>
            <w:r>
              <w:rPr>
                <w:noProof/>
                <w:shd w:val="clear" w:color="auto" w:fill="FFFFFF"/>
              </w:rPr>
              <w:t>(Baldacchino et al. 2018)</w:t>
            </w:r>
            <w:r>
              <w:rPr>
                <w:shd w:val="clear" w:color="auto" w:fill="FFFFFF"/>
              </w:rPr>
              <w:fldChar w:fldCharType="end"/>
            </w:r>
            <w:r>
              <w:rPr>
                <w:shd w:val="clear" w:color="auto" w:fill="FFFFFF"/>
              </w:rPr>
              <w:t>.</w:t>
            </w:r>
            <w:r w:rsidR="002D3C6B">
              <w:rPr>
                <w:shd w:val="clear" w:color="auto" w:fill="FFFFFF"/>
              </w:rPr>
              <w:t xml:space="preserve">  </w:t>
            </w:r>
            <w:r>
              <w:rPr>
                <w:shd w:val="clear" w:color="auto" w:fill="FFFFFF"/>
              </w:rPr>
              <w:t>They are available in various formulations, such as sprays, dips, powders, and pour-on treatments, and can be applied on-host or off-host.</w:t>
            </w:r>
          </w:p>
        </w:tc>
      </w:tr>
      <w:tr w:rsidR="00843919" w14:paraId="079F1F8D" w14:textId="77777777" w:rsidTr="002D3C6B">
        <w:tc>
          <w:tcPr>
            <w:tcW w:w="1980" w:type="dxa"/>
          </w:tcPr>
          <w:p w14:paraId="370A3A76" w14:textId="77777777" w:rsidR="00843919" w:rsidRDefault="00843919" w:rsidP="003A03AD">
            <w:pPr>
              <w:rPr>
                <w:b/>
                <w:bCs/>
                <w:shd w:val="clear" w:color="auto" w:fill="FFFFFF"/>
              </w:rPr>
            </w:pPr>
            <w:r w:rsidRPr="007949FA">
              <w:rPr>
                <w:b/>
                <w:bCs/>
                <w:shd w:val="clear" w:color="auto" w:fill="FFFFFF"/>
              </w:rPr>
              <w:t>Larvicides</w:t>
            </w:r>
          </w:p>
        </w:tc>
        <w:tc>
          <w:tcPr>
            <w:tcW w:w="8476" w:type="dxa"/>
          </w:tcPr>
          <w:p w14:paraId="1E719CF5" w14:textId="77777777" w:rsidR="00843919" w:rsidRDefault="00843919" w:rsidP="003A03AD">
            <w:pPr>
              <w:rPr>
                <w:b/>
                <w:bCs/>
                <w:shd w:val="clear" w:color="auto" w:fill="FFFFFF"/>
              </w:rPr>
            </w:pPr>
            <w:r>
              <w:rPr>
                <w:shd w:val="clear" w:color="auto" w:fill="FFFFFF"/>
              </w:rPr>
              <w:t>Designed to kill immature insects and prevent emergence of adults. Larvicides are often applied to breeding sites or areas where larvae develop. Larvicides tend to be more effective at controlling insect populations because chemical applications can be limited to specific habitats compared to trying to control the adult population, which is widely dispersed.</w:t>
            </w:r>
          </w:p>
        </w:tc>
      </w:tr>
      <w:tr w:rsidR="00843919" w:rsidRPr="00543D34" w14:paraId="204BAC8A" w14:textId="77777777" w:rsidTr="002D3C6B">
        <w:tc>
          <w:tcPr>
            <w:tcW w:w="1980" w:type="dxa"/>
          </w:tcPr>
          <w:p w14:paraId="7E8A0EB4" w14:textId="77777777" w:rsidR="00843919" w:rsidRDefault="00843919" w:rsidP="003A03AD">
            <w:pPr>
              <w:rPr>
                <w:b/>
                <w:bCs/>
                <w:shd w:val="clear" w:color="auto" w:fill="FFFFFF"/>
              </w:rPr>
            </w:pPr>
            <w:r w:rsidRPr="007949FA">
              <w:rPr>
                <w:b/>
                <w:bCs/>
                <w:shd w:val="clear" w:color="auto" w:fill="FFFFFF"/>
              </w:rPr>
              <w:t>Adulticides</w:t>
            </w:r>
          </w:p>
        </w:tc>
        <w:tc>
          <w:tcPr>
            <w:tcW w:w="8476" w:type="dxa"/>
          </w:tcPr>
          <w:p w14:paraId="11630F39" w14:textId="77777777" w:rsidR="00843919" w:rsidRPr="00543D34" w:rsidRDefault="00843919" w:rsidP="003A03AD">
            <w:pPr>
              <w:rPr>
                <w:shd w:val="clear" w:color="auto" w:fill="FFFFFF"/>
              </w:rPr>
            </w:pPr>
            <w:r>
              <w:rPr>
                <w:shd w:val="clear" w:color="auto" w:fill="FFFFFF"/>
              </w:rPr>
              <w:t xml:space="preserve">Work by killing adults either by direct contact or through ingestion. They provide an immediate but short-term reduction in the adult population and, therefore, should be used in conjunction with larvicides to control insects at all stages of insect development. Off-host adulticides tend to be used when </w:t>
            </w:r>
            <w:r>
              <w:rPr>
                <w:shd w:val="clear" w:color="auto" w:fill="FFFFFF"/>
              </w:rPr>
              <w:lastRenderedPageBreak/>
              <w:t>there is a public health threat, such as from mosquito-borne diseases like Murray Valley encephalitis or Kunjin virus.</w:t>
            </w:r>
          </w:p>
        </w:tc>
      </w:tr>
      <w:tr w:rsidR="00843919" w:rsidRPr="00543D34" w14:paraId="0B55FCF3" w14:textId="77777777" w:rsidTr="002D3C6B">
        <w:tc>
          <w:tcPr>
            <w:tcW w:w="1980" w:type="dxa"/>
          </w:tcPr>
          <w:p w14:paraId="1226F1C4" w14:textId="77777777" w:rsidR="00843919" w:rsidRDefault="00843919" w:rsidP="003A03AD">
            <w:pPr>
              <w:rPr>
                <w:b/>
                <w:bCs/>
                <w:shd w:val="clear" w:color="auto" w:fill="FFFFFF"/>
              </w:rPr>
            </w:pPr>
            <w:r w:rsidRPr="007949FA">
              <w:rPr>
                <w:b/>
                <w:bCs/>
                <w:shd w:val="clear" w:color="auto" w:fill="FFFFFF"/>
              </w:rPr>
              <w:lastRenderedPageBreak/>
              <w:t>Repellents</w:t>
            </w:r>
          </w:p>
        </w:tc>
        <w:tc>
          <w:tcPr>
            <w:tcW w:w="8476" w:type="dxa"/>
          </w:tcPr>
          <w:p w14:paraId="7B15B88D" w14:textId="77777777" w:rsidR="00843919" w:rsidRPr="00543D34" w:rsidRDefault="00843919" w:rsidP="003A03AD">
            <w:pPr>
              <w:rPr>
                <w:shd w:val="clear" w:color="auto" w:fill="FFFFFF"/>
              </w:rPr>
            </w:pPr>
            <w:r>
              <w:rPr>
                <w:shd w:val="clear" w:color="auto" w:fill="FFFFFF"/>
              </w:rPr>
              <w:t>Prevent insects from landing or biting the host animals. They work by either masking the host’s scent (making it difficult to detect the hosts) or actively repelling insects through odour or taste. Repellents can be applied topically or spatially (e.g. netting) to create a barrier.</w:t>
            </w:r>
          </w:p>
        </w:tc>
      </w:tr>
      <w:tr w:rsidR="00843919" w:rsidRPr="00543D34" w14:paraId="0591FC43" w14:textId="77777777" w:rsidTr="002D3C6B">
        <w:tc>
          <w:tcPr>
            <w:tcW w:w="1980" w:type="dxa"/>
          </w:tcPr>
          <w:p w14:paraId="7CD5B630" w14:textId="77777777" w:rsidR="00843919" w:rsidRDefault="00843919" w:rsidP="003A03AD">
            <w:pPr>
              <w:rPr>
                <w:b/>
                <w:bCs/>
                <w:shd w:val="clear" w:color="auto" w:fill="FFFFFF"/>
              </w:rPr>
            </w:pPr>
            <w:r w:rsidRPr="008D5E6A">
              <w:rPr>
                <w:b/>
                <w:bCs/>
                <w:shd w:val="clear" w:color="auto" w:fill="FFFFFF"/>
              </w:rPr>
              <w:t>Attractants</w:t>
            </w:r>
          </w:p>
        </w:tc>
        <w:tc>
          <w:tcPr>
            <w:tcW w:w="8476" w:type="dxa"/>
          </w:tcPr>
          <w:p w14:paraId="2DBB4D52" w14:textId="77777777" w:rsidR="00843919" w:rsidRPr="00543D34" w:rsidRDefault="00843919" w:rsidP="003A03AD">
            <w:pPr>
              <w:rPr>
                <w:shd w:val="clear" w:color="auto" w:fill="FFFFFF"/>
              </w:rPr>
            </w:pPr>
            <w:r>
              <w:rPr>
                <w:shd w:val="clear" w:color="auto" w:fill="FFFFFF"/>
              </w:rPr>
              <w:t>Lure pests into traps or baits where they are captured and killed. Attractants mimic natural pheromones or food sources. Attractants are often used to monitor the abundance or presence of insects in an area.</w:t>
            </w:r>
          </w:p>
        </w:tc>
      </w:tr>
      <w:tr w:rsidR="00843919" w14:paraId="2C513B27" w14:textId="77777777" w:rsidTr="002D3C6B">
        <w:tc>
          <w:tcPr>
            <w:tcW w:w="1980" w:type="dxa"/>
          </w:tcPr>
          <w:p w14:paraId="4C875607" w14:textId="77777777" w:rsidR="00843919" w:rsidRDefault="00843919" w:rsidP="003A03AD">
            <w:pPr>
              <w:rPr>
                <w:b/>
                <w:bCs/>
                <w:shd w:val="clear" w:color="auto" w:fill="FFFFFF"/>
              </w:rPr>
            </w:pPr>
            <w:r w:rsidRPr="007949FA">
              <w:rPr>
                <w:b/>
                <w:bCs/>
                <w:shd w:val="clear" w:color="auto" w:fill="FFFFFF"/>
              </w:rPr>
              <w:t>Acaricides</w:t>
            </w:r>
          </w:p>
        </w:tc>
        <w:tc>
          <w:tcPr>
            <w:tcW w:w="8476" w:type="dxa"/>
          </w:tcPr>
          <w:p w14:paraId="7EFC3384" w14:textId="77777777" w:rsidR="00843919" w:rsidRDefault="00843919" w:rsidP="003A03AD">
            <w:pPr>
              <w:rPr>
                <w:b/>
                <w:bCs/>
                <w:shd w:val="clear" w:color="auto" w:fill="FFFFFF"/>
              </w:rPr>
            </w:pPr>
            <w:r>
              <w:rPr>
                <w:shd w:val="clear" w:color="auto" w:fill="FFFFFF"/>
              </w:rPr>
              <w:t>Designed to kill arachnids such as ticks and mites. Acaricides disrupt the nervous system, interfere with metabolic processes, or halt the moulting cycle</w:t>
            </w:r>
          </w:p>
        </w:tc>
      </w:tr>
      <w:tr w:rsidR="00843919" w14:paraId="66FB613E" w14:textId="77777777" w:rsidTr="002D3C6B">
        <w:tc>
          <w:tcPr>
            <w:tcW w:w="1980" w:type="dxa"/>
          </w:tcPr>
          <w:p w14:paraId="435705BC" w14:textId="77777777" w:rsidR="00843919" w:rsidRDefault="00843919" w:rsidP="003A03AD">
            <w:pPr>
              <w:rPr>
                <w:b/>
                <w:bCs/>
                <w:shd w:val="clear" w:color="auto" w:fill="FFFFFF"/>
              </w:rPr>
            </w:pPr>
            <w:r w:rsidRPr="00A40D60">
              <w:rPr>
                <w:b/>
                <w:bCs/>
                <w:shd w:val="clear" w:color="auto" w:fill="FFFFFF"/>
              </w:rPr>
              <w:t>Bio</w:t>
            </w:r>
            <w:r>
              <w:rPr>
                <w:b/>
                <w:bCs/>
                <w:shd w:val="clear" w:color="auto" w:fill="FFFFFF"/>
              </w:rPr>
              <w:t>insecticide</w:t>
            </w:r>
            <w:r w:rsidRPr="00A40D60">
              <w:rPr>
                <w:b/>
                <w:bCs/>
                <w:shd w:val="clear" w:color="auto" w:fill="FFFFFF"/>
              </w:rPr>
              <w:t>s</w:t>
            </w:r>
          </w:p>
        </w:tc>
        <w:tc>
          <w:tcPr>
            <w:tcW w:w="8476" w:type="dxa"/>
          </w:tcPr>
          <w:p w14:paraId="7C83CA78" w14:textId="77777777" w:rsidR="00843919" w:rsidRDefault="00843919" w:rsidP="003A03AD">
            <w:pPr>
              <w:rPr>
                <w:b/>
                <w:bCs/>
                <w:shd w:val="clear" w:color="auto" w:fill="FFFFFF"/>
              </w:rPr>
            </w:pPr>
            <w:r>
              <w:rPr>
                <w:shd w:val="clear" w:color="auto" w:fill="FFFFFF"/>
              </w:rPr>
              <w:t xml:space="preserve">Derived from natural substances. They are typically a less harmful and more target-specific alternative to conventional chemical insecticides. Bioinsecticides may be derived from </w:t>
            </w:r>
            <w:r w:rsidRPr="00C15617">
              <w:rPr>
                <w:shd w:val="clear" w:color="auto" w:fill="FFFFFF"/>
              </w:rPr>
              <w:t>bacteria, fungi, viruses, or protozoa</w:t>
            </w:r>
            <w:r>
              <w:rPr>
                <w:shd w:val="clear" w:color="auto" w:fill="FFFFFF"/>
              </w:rPr>
              <w:t xml:space="preserve"> or from </w:t>
            </w:r>
            <w:r w:rsidRPr="00C32994">
              <w:t>plant extracts or pheromones that either repel insects or interfere</w:t>
            </w:r>
            <w:r w:rsidRPr="00FB5146">
              <w:rPr>
                <w:shd w:val="clear" w:color="auto" w:fill="FFFFFF"/>
              </w:rPr>
              <w:t xml:space="preserve"> with </w:t>
            </w:r>
            <w:r>
              <w:rPr>
                <w:shd w:val="clear" w:color="auto" w:fill="FFFFFF"/>
              </w:rPr>
              <w:t>their</w:t>
            </w:r>
            <w:r w:rsidRPr="00FB5146">
              <w:rPr>
                <w:shd w:val="clear" w:color="auto" w:fill="FFFFFF"/>
              </w:rPr>
              <w:t xml:space="preserve"> physiological processes, such as mating behaviours</w:t>
            </w:r>
            <w:r>
              <w:rPr>
                <w:shd w:val="clear" w:color="auto" w:fill="FFFFFF"/>
              </w:rPr>
              <w:t>.</w:t>
            </w:r>
          </w:p>
        </w:tc>
      </w:tr>
      <w:tr w:rsidR="00843919" w:rsidRPr="00543D34" w14:paraId="1F7E43CE" w14:textId="77777777" w:rsidTr="002D3C6B">
        <w:tc>
          <w:tcPr>
            <w:tcW w:w="1980" w:type="dxa"/>
          </w:tcPr>
          <w:p w14:paraId="54CE66E8" w14:textId="77777777" w:rsidR="00843919" w:rsidRDefault="00843919" w:rsidP="003A03AD">
            <w:pPr>
              <w:rPr>
                <w:b/>
                <w:bCs/>
                <w:shd w:val="clear" w:color="auto" w:fill="FFFFFF"/>
              </w:rPr>
            </w:pPr>
            <w:r>
              <w:rPr>
                <w:b/>
                <w:bCs/>
                <w:shd w:val="clear" w:color="auto" w:fill="FFFFFF"/>
              </w:rPr>
              <w:t>IGRs</w:t>
            </w:r>
          </w:p>
        </w:tc>
        <w:tc>
          <w:tcPr>
            <w:tcW w:w="8476" w:type="dxa"/>
          </w:tcPr>
          <w:p w14:paraId="0D4EB4E4" w14:textId="77777777" w:rsidR="00843919" w:rsidRPr="00543D34" w:rsidRDefault="00843919" w:rsidP="003A03AD">
            <w:pPr>
              <w:rPr>
                <w:shd w:val="clear" w:color="auto" w:fill="FFFFFF"/>
              </w:rPr>
            </w:pPr>
            <w:r>
              <w:rPr>
                <w:shd w:val="clear" w:color="auto" w:fill="FFFFFF"/>
              </w:rPr>
              <w:t xml:space="preserve">Target different insect life stages and disrupt processes like moulting, metamorphosis, or reproduction. One type of IGR is synthetic juvenile hormone analogs that mimic the action of insect growth hormones and disrupt larval development (e.g. methoprene, and S-methoprene). Another IGR inhibits chitin development, which is </w:t>
            </w:r>
            <w:r w:rsidRPr="00C15617">
              <w:t>a key component of the insect exoskeleton, preventing larvae from moulting and ultimately leading to deat</w:t>
            </w:r>
            <w:r>
              <w:t>h.</w:t>
            </w:r>
            <w:r w:rsidRPr="00AA29EB">
              <w:rPr>
                <w:shd w:val="clear" w:color="auto" w:fill="FFFFFF"/>
              </w:rPr>
              <w:t xml:space="preserve"> </w:t>
            </w:r>
          </w:p>
        </w:tc>
      </w:tr>
      <w:tr w:rsidR="00843919" w:rsidRPr="00543D34" w14:paraId="27B1BB2E" w14:textId="77777777" w:rsidTr="002D3C6B">
        <w:tc>
          <w:tcPr>
            <w:tcW w:w="1980" w:type="dxa"/>
          </w:tcPr>
          <w:p w14:paraId="49FBF96C" w14:textId="77777777" w:rsidR="00843919" w:rsidRDefault="00843919" w:rsidP="003A03AD">
            <w:pPr>
              <w:rPr>
                <w:b/>
                <w:bCs/>
                <w:shd w:val="clear" w:color="auto" w:fill="FFFFFF"/>
              </w:rPr>
            </w:pPr>
            <w:r w:rsidRPr="00445C55">
              <w:rPr>
                <w:b/>
                <w:bCs/>
                <w:shd w:val="clear" w:color="auto" w:fill="FFFFFF"/>
              </w:rPr>
              <w:t>Combination formulations</w:t>
            </w:r>
          </w:p>
        </w:tc>
        <w:tc>
          <w:tcPr>
            <w:tcW w:w="8476" w:type="dxa"/>
          </w:tcPr>
          <w:p w14:paraId="629C77ED" w14:textId="77777777" w:rsidR="00843919" w:rsidRPr="00543D34" w:rsidRDefault="00843919" w:rsidP="003A03AD">
            <w:pPr>
              <w:rPr>
                <w:shd w:val="clear" w:color="auto" w:fill="FFFFFF"/>
              </w:rPr>
            </w:pPr>
            <w:r>
              <w:rPr>
                <w:shd w:val="clear" w:color="auto" w:fill="FFFFFF"/>
              </w:rPr>
              <w:t xml:space="preserve">Chemical product formulations may consist of a single active ingredient or a combination of two or more actives. </w:t>
            </w:r>
            <w:r w:rsidRPr="00445C55">
              <w:rPr>
                <w:b/>
                <w:bCs/>
                <w:shd w:val="clear" w:color="auto" w:fill="FFFFFF"/>
              </w:rPr>
              <w:t>Combination formulations</w:t>
            </w:r>
            <w:r>
              <w:rPr>
                <w:shd w:val="clear" w:color="auto" w:fill="FFFFFF"/>
              </w:rPr>
              <w:t xml:space="preserve"> are considered more effective, as they provide more than one way to kill and the chance of pests being resistant to all actives is low. Many combination products are active against more than one pest species or type. For example, combination products containing ivermectin (an ML) and fluazuron (an IGR), are active against buffalo flies, cattle ticks, mites and intestinal worms in cattle.</w:t>
            </w:r>
          </w:p>
        </w:tc>
      </w:tr>
    </w:tbl>
    <w:p w14:paraId="41C58909" w14:textId="79B9FD4D" w:rsidR="006A5448" w:rsidRDefault="006A5448" w:rsidP="006A5448">
      <w:pPr>
        <w:rPr>
          <w:shd w:val="clear" w:color="auto" w:fill="FFFFFF"/>
        </w:rPr>
      </w:pPr>
    </w:p>
    <w:p w14:paraId="6F376131" w14:textId="77777777" w:rsidR="006A5448" w:rsidRDefault="006A5448">
      <w:pPr>
        <w:spacing w:after="0" w:line="240" w:lineRule="auto"/>
        <w:rPr>
          <w:shd w:val="clear" w:color="auto" w:fill="FFFFFF"/>
        </w:rPr>
      </w:pPr>
      <w:r>
        <w:rPr>
          <w:shd w:val="clear" w:color="auto" w:fill="FFFFFF"/>
        </w:rPr>
        <w:br w:type="page"/>
      </w:r>
    </w:p>
    <w:p w14:paraId="034A116A" w14:textId="3A253DED" w:rsidR="00CF533B" w:rsidRPr="00F640BF" w:rsidRDefault="00CE0A12" w:rsidP="00CE0A12">
      <w:pPr>
        <w:pStyle w:val="Heading3"/>
        <w:rPr>
          <w:shd w:val="clear" w:color="auto" w:fill="FFFFFF"/>
        </w:rPr>
      </w:pPr>
      <w:bookmarkStart w:id="184" w:name="_Toc195777925"/>
      <w:r>
        <w:rPr>
          <w:shd w:val="clear" w:color="auto" w:fill="FFFFFF"/>
        </w:rPr>
        <w:lastRenderedPageBreak/>
        <w:t>C</w:t>
      </w:r>
      <w:r w:rsidR="00CF533B" w:rsidRPr="00F640BF">
        <w:rPr>
          <w:shd w:val="clear" w:color="auto" w:fill="FFFFFF"/>
        </w:rPr>
        <w:t xml:space="preserve">hemical </w:t>
      </w:r>
      <w:r>
        <w:rPr>
          <w:shd w:val="clear" w:color="auto" w:fill="FFFFFF"/>
        </w:rPr>
        <w:t>control for</w:t>
      </w:r>
      <w:r w:rsidR="00CF533B" w:rsidRPr="00F640BF">
        <w:rPr>
          <w:shd w:val="clear" w:color="auto" w:fill="FFFFFF"/>
        </w:rPr>
        <w:t xml:space="preserve"> midges</w:t>
      </w:r>
      <w:bookmarkEnd w:id="184"/>
    </w:p>
    <w:p w14:paraId="11EC8E9D" w14:textId="64A38CF2" w:rsidR="00033724" w:rsidRPr="00A7545D" w:rsidRDefault="00CE0A12" w:rsidP="00CF533B">
      <w:r>
        <w:rPr>
          <w:shd w:val="clear" w:color="auto" w:fill="FFFFFF"/>
        </w:rPr>
        <w:t>Preventing</w:t>
      </w:r>
      <w:r w:rsidR="00CF533B">
        <w:rPr>
          <w:shd w:val="clear" w:color="auto" w:fill="FFFFFF"/>
        </w:rPr>
        <w:t xml:space="preserve"> midges from biting cattle </w:t>
      </w:r>
      <w:r>
        <w:rPr>
          <w:shd w:val="clear" w:color="auto" w:fill="FFFFFF"/>
        </w:rPr>
        <w:t>is problematic</w:t>
      </w:r>
      <w:r w:rsidR="00CF533B">
        <w:rPr>
          <w:shd w:val="clear" w:color="auto" w:fill="FFFFFF"/>
        </w:rPr>
        <w:t>. Currently in Australia</w:t>
      </w:r>
      <w:r w:rsidR="007E2B2C">
        <w:rPr>
          <w:shd w:val="clear" w:color="auto" w:fill="FFFFFF"/>
        </w:rPr>
        <w:t>,</w:t>
      </w:r>
      <w:r w:rsidR="00CF533B">
        <w:rPr>
          <w:shd w:val="clear" w:color="auto" w:fill="FFFFFF"/>
        </w:rPr>
        <w:t xml:space="preserve"> </w:t>
      </w:r>
      <w:r w:rsidR="00755DC4">
        <w:rPr>
          <w:shd w:val="clear" w:color="auto" w:fill="FFFFFF"/>
        </w:rPr>
        <w:t>SPs</w:t>
      </w:r>
      <w:r w:rsidR="00CF533B">
        <w:rPr>
          <w:shd w:val="clear" w:color="auto" w:fill="FFFFFF"/>
        </w:rPr>
        <w:t xml:space="preserve"> are </w:t>
      </w:r>
      <w:r w:rsidR="0046637F">
        <w:rPr>
          <w:shd w:val="clear" w:color="auto" w:fill="FFFFFF"/>
        </w:rPr>
        <w:t>used</w:t>
      </w:r>
      <w:r w:rsidR="00CF533B">
        <w:rPr>
          <w:shd w:val="clear" w:color="auto" w:fill="FFFFFF"/>
        </w:rPr>
        <w:t xml:space="preserve"> for midge control on cattle. Achieving efficacy against midges </w:t>
      </w:r>
      <w:r w:rsidR="005C7544">
        <w:rPr>
          <w:shd w:val="clear" w:color="auto" w:fill="FFFFFF"/>
        </w:rPr>
        <w:t xml:space="preserve">requires </w:t>
      </w:r>
      <w:r w:rsidR="00CF533B">
        <w:rPr>
          <w:shd w:val="clear" w:color="auto" w:fill="FFFFFF"/>
        </w:rPr>
        <w:t xml:space="preserve">whole-of animal application to ensure the </w:t>
      </w:r>
      <w:r w:rsidR="003D1BED">
        <w:rPr>
          <w:shd w:val="clear" w:color="auto" w:fill="FFFFFF"/>
        </w:rPr>
        <w:t xml:space="preserve">insects receive a lethal dose </w:t>
      </w:r>
      <w:r w:rsidR="00CF533B">
        <w:rPr>
          <w:shd w:val="clear" w:color="auto" w:fill="FFFFFF"/>
        </w:rPr>
        <w:t xml:space="preserve">when feeding </w:t>
      </w:r>
      <w:r w:rsidR="00CF533B">
        <w:rPr>
          <w:shd w:val="clear" w:color="auto" w:fill="FFFFFF"/>
        </w:rPr>
        <w:fldChar w:fldCharType="begin"/>
      </w:r>
      <w:r w:rsidR="006B0536">
        <w:rPr>
          <w:shd w:val="clear" w:color="auto" w:fill="FFFFFF"/>
        </w:rPr>
        <w:instrText xml:space="preserve"> ADDIN ZOTERO_ITEM CSL_CITATION {"citationID":"C4J1gNTK","properties":{"formattedCitation":"(WOAH 2021)","plainCitation":"(WOAH 2021)","noteIndex":0},"citationItems":[{"id":7910,"uris":["http://zotero.org/groups/4707929/items/8LNSQVDW"],"itemData":{"id":7910,"type":"report","event-place":"Paris,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context","author":[{"family":"WOAH","given":""}],"issued":{"date-parts":[["2021"]]}}}],"schema":"https://github.com/citation-style-language/schema/raw/master/csl-citation.json"} </w:instrText>
      </w:r>
      <w:r w:rsidR="00CF533B">
        <w:rPr>
          <w:shd w:val="clear" w:color="auto" w:fill="FFFFFF"/>
        </w:rPr>
        <w:fldChar w:fldCharType="separate"/>
      </w:r>
      <w:r w:rsidR="00CF533B">
        <w:rPr>
          <w:noProof/>
          <w:shd w:val="clear" w:color="auto" w:fill="FFFFFF"/>
        </w:rPr>
        <w:t>(WOAH 2021)</w:t>
      </w:r>
      <w:r w:rsidR="00CF533B">
        <w:rPr>
          <w:shd w:val="clear" w:color="auto" w:fill="FFFFFF"/>
        </w:rPr>
        <w:fldChar w:fldCharType="end"/>
      </w:r>
      <w:r w:rsidR="00CF533B">
        <w:rPr>
          <w:shd w:val="clear" w:color="auto" w:fill="FFFFFF"/>
        </w:rPr>
        <w:t xml:space="preserve">. </w:t>
      </w:r>
      <w:r w:rsidR="003D1BED">
        <w:rPr>
          <w:shd w:val="clear" w:color="auto" w:fill="FFFFFF"/>
        </w:rPr>
        <w:t>For some midge species, p</w:t>
      </w:r>
      <w:r w:rsidR="00CF533B">
        <w:rPr>
          <w:shd w:val="clear" w:color="auto" w:fill="FFFFFF"/>
        </w:rPr>
        <w:t xml:space="preserve">our-on formulations are inadequate as midges bite cattle in areas distant from the application site </w:t>
      </w:r>
      <w:r w:rsidR="00CF533B">
        <w:rPr>
          <w:shd w:val="clear" w:color="auto" w:fill="FFFFFF"/>
        </w:rPr>
        <w:fldChar w:fldCharType="begin"/>
      </w:r>
      <w:r w:rsidR="006B0536">
        <w:rPr>
          <w:shd w:val="clear" w:color="auto" w:fill="FFFFFF"/>
        </w:rPr>
        <w:instrText xml:space="preserve"> ADDIN ZOTERO_ITEM CSL_CITATION {"citationID":"eQyW6R4y","properties":{"formattedCitation":"(Carpenter et al. 2008)","plainCitation":"(Carpenter et al. 2008)","noteIndex":0},"citationItems":[{"id":7858,"uris":["http://zotero.org/groups/4707929/items/55JB4NMI"],"itemData":{"id":7858,"type":"article-journal","abstract":"The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J."}],"issued":{"date-parts":[["2008"]]}}}],"schema":"https://github.com/citation-style-language/schema/raw/master/csl-citation.json"} </w:instrText>
      </w:r>
      <w:r w:rsidR="00CF533B">
        <w:rPr>
          <w:shd w:val="clear" w:color="auto" w:fill="FFFFFF"/>
        </w:rPr>
        <w:fldChar w:fldCharType="separate"/>
      </w:r>
      <w:r w:rsidR="00CF533B">
        <w:rPr>
          <w:noProof/>
          <w:shd w:val="clear" w:color="auto" w:fill="FFFFFF"/>
        </w:rPr>
        <w:t>(Carpenter et al. 2008)</w:t>
      </w:r>
      <w:r w:rsidR="00CF533B">
        <w:rPr>
          <w:shd w:val="clear" w:color="auto" w:fill="FFFFFF"/>
        </w:rPr>
        <w:fldChar w:fldCharType="end"/>
      </w:r>
      <w:r w:rsidR="00CF533B">
        <w:rPr>
          <w:shd w:val="clear" w:color="auto" w:fill="FFFFFF"/>
        </w:rPr>
        <w:t>.</w:t>
      </w:r>
      <w:r w:rsidR="003D1BED">
        <w:rPr>
          <w:shd w:val="clear" w:color="auto" w:fill="FFFFFF"/>
        </w:rPr>
        <w:t xml:space="preserve"> However, pour-ons can be efficacious against </w:t>
      </w:r>
      <w:r w:rsidR="003D1BED" w:rsidRPr="003D1BED">
        <w:rPr>
          <w:i/>
          <w:iCs/>
          <w:shd w:val="clear" w:color="auto" w:fill="FFFFFF"/>
        </w:rPr>
        <w:t>C. brevitarsis</w:t>
      </w:r>
      <w:r w:rsidR="003D1BED">
        <w:rPr>
          <w:shd w:val="clear" w:color="auto" w:fill="FFFFFF"/>
        </w:rPr>
        <w:t xml:space="preserve"> (</w:t>
      </w:r>
      <w:r w:rsidR="003D1BED" w:rsidRPr="003D1BED">
        <w:rPr>
          <w:i/>
          <w:iCs/>
          <w:shd w:val="clear" w:color="auto" w:fill="FFFFFF"/>
        </w:rPr>
        <w:t>G. Bellis, pers. comms</w:t>
      </w:r>
      <w:r w:rsidR="003D1BED">
        <w:rPr>
          <w:shd w:val="clear" w:color="auto" w:fill="FFFFFF"/>
        </w:rPr>
        <w:t xml:space="preserve">). </w:t>
      </w:r>
      <w:r w:rsidR="00A7545D">
        <w:t xml:space="preserve">Repellent products containing DEET (N, N-Diethyl- meta-toluamide, or diethyltoluamide) are generally considered effective against </w:t>
      </w:r>
      <w:r w:rsidR="00A7545D" w:rsidRPr="00197520">
        <w:rPr>
          <w:i/>
          <w:iCs/>
        </w:rPr>
        <w:t>Culicoides</w:t>
      </w:r>
      <w:r w:rsidR="00A7545D">
        <w:t xml:space="preserve">, especially for equids, to help prevent infection with African horse sickness virus </w:t>
      </w:r>
      <w:r w:rsidR="00A7545D">
        <w:rPr>
          <w:shd w:val="clear" w:color="auto" w:fill="FFFFFF"/>
        </w:rPr>
        <w:fldChar w:fldCharType="begin"/>
      </w:r>
      <w:r w:rsidR="006B0536">
        <w:rPr>
          <w:shd w:val="clear" w:color="auto" w:fill="FFFFFF"/>
        </w:rPr>
        <w:instrText xml:space="preserve"> ADDIN ZOTERO_ITEM CSL_CITATION {"citationID":"xVRWKWbW","properties":{"formattedCitation":"(WOAH 2021)","plainCitation":"(WOAH 2021)","noteIndex":0},"citationItems":[{"id":7910,"uris":["http://zotero.org/groups/4707929/items/8LNSQVDW"],"itemData":{"id":7910,"type":"report","event-place":"Paris,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context","author":[{"family":"WOAH","given":""}],"issued":{"date-parts":[["2021"]]}}}],"schema":"https://github.com/citation-style-language/schema/raw/master/csl-citation.json"} </w:instrText>
      </w:r>
      <w:r w:rsidR="00A7545D">
        <w:rPr>
          <w:shd w:val="clear" w:color="auto" w:fill="FFFFFF"/>
        </w:rPr>
        <w:fldChar w:fldCharType="separate"/>
      </w:r>
      <w:r w:rsidR="00A7545D">
        <w:rPr>
          <w:noProof/>
          <w:shd w:val="clear" w:color="auto" w:fill="FFFFFF"/>
        </w:rPr>
        <w:t>(WOAH 2021)</w:t>
      </w:r>
      <w:r w:rsidR="00A7545D">
        <w:rPr>
          <w:shd w:val="clear" w:color="auto" w:fill="FFFFFF"/>
        </w:rPr>
        <w:fldChar w:fldCharType="end"/>
      </w:r>
      <w:r w:rsidR="00A7545D">
        <w:rPr>
          <w:shd w:val="clear" w:color="auto" w:fill="FFFFFF"/>
        </w:rPr>
        <w:t>.</w:t>
      </w:r>
      <w:r w:rsidR="00A7545D">
        <w:t xml:space="preserve"> However, frequent reapplication of repellent products is required to provide the best protection against </w:t>
      </w:r>
      <w:r w:rsidR="00A7545D" w:rsidRPr="00AD6CEF">
        <w:rPr>
          <w:i/>
          <w:iCs/>
        </w:rPr>
        <w:t>Culicoides,</w:t>
      </w:r>
      <w:r w:rsidR="00A7545D">
        <w:t xml:space="preserve"> rendering them impractical in most cattle systems. Notably, in Australia, there is one APVMA-registered veterinary chemical product containing DEET for use on cattle </w:t>
      </w:r>
      <w:r w:rsidR="00A7545D">
        <w:rPr>
          <w:shd w:val="clear" w:color="auto" w:fill="FFFFFF"/>
        </w:rPr>
        <w:t xml:space="preserve">as a topical spray, which can also be applied to surfaces where insects rest </w:t>
      </w:r>
      <w:r w:rsidR="00A7545D">
        <w:t>(</w:t>
      </w:r>
      <w:r w:rsidR="00A7545D" w:rsidRPr="00AD6CEF">
        <w:rPr>
          <w:i/>
          <w:iCs/>
        </w:rPr>
        <w:t>APVMA #</w:t>
      </w:r>
      <w:r w:rsidR="00A7545D" w:rsidRPr="00AD6CEF">
        <w:rPr>
          <w:i/>
          <w:iCs/>
          <w:shd w:val="clear" w:color="auto" w:fill="FFFFFF"/>
        </w:rPr>
        <w:t>62938, Saint Bernard Petcare Insect Repellent</w:t>
      </w:r>
      <w:r w:rsidR="00BC400D">
        <w:rPr>
          <w:i/>
          <w:iCs/>
          <w:shd w:val="clear" w:color="auto" w:fill="FFFFFF"/>
        </w:rPr>
        <w:t xml:space="preserve"> f</w:t>
      </w:r>
      <w:r w:rsidR="00A7545D" w:rsidRPr="00AD6CEF">
        <w:rPr>
          <w:i/>
          <w:iCs/>
          <w:shd w:val="clear" w:color="auto" w:fill="FFFFFF"/>
        </w:rPr>
        <w:t>or Flies, Mosquitoes &amp; Biting Insects</w:t>
      </w:r>
      <w:r w:rsidR="00A7545D">
        <w:rPr>
          <w:shd w:val="clear" w:color="auto" w:fill="FFFFFF"/>
        </w:rPr>
        <w:t xml:space="preserve">). Data regarding the efficacy of topical insecticides and repellents in halting disease transmission in midge populations, including in the spread of diseases such as BTV is scarce </w:t>
      </w:r>
      <w:r w:rsidR="00A7545D">
        <w:rPr>
          <w:shd w:val="clear" w:color="auto" w:fill="FFFFFF"/>
        </w:rPr>
        <w:fldChar w:fldCharType="begin"/>
      </w:r>
      <w:r w:rsidR="006B0536">
        <w:rPr>
          <w:shd w:val="clear" w:color="auto" w:fill="FFFFFF"/>
        </w:rPr>
        <w:instrText xml:space="preserve"> ADDIN ZOTERO_ITEM CSL_CITATION {"citationID":"yEyVnKG4","properties":{"formattedCitation":"(Miranda 2018)","plainCitation":"(Miranda 2018)","noteIndex":0},"citationItems":[{"id":7856,"uris":["http://zotero.org/groups/4707929/items/ILSFLIT4"],"itemData":{"id":7856,"type":"chapter","container-title":"Pests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Á"}],"accessed":{"date-parts":[["2024",2,23]]},"issued":{"date-parts":[["2018"]]}}}],"schema":"https://github.com/citation-style-language/schema/raw/master/csl-citation.json"} </w:instrText>
      </w:r>
      <w:r w:rsidR="00A7545D">
        <w:rPr>
          <w:shd w:val="clear" w:color="auto" w:fill="FFFFFF"/>
        </w:rPr>
        <w:fldChar w:fldCharType="separate"/>
      </w:r>
      <w:r w:rsidR="00A7545D">
        <w:rPr>
          <w:noProof/>
          <w:shd w:val="clear" w:color="auto" w:fill="FFFFFF"/>
        </w:rPr>
        <w:t>(Miranda 2018)</w:t>
      </w:r>
      <w:r w:rsidR="00A7545D">
        <w:rPr>
          <w:shd w:val="clear" w:color="auto" w:fill="FFFFFF"/>
        </w:rPr>
        <w:fldChar w:fldCharType="end"/>
      </w:r>
      <w:r w:rsidR="00A7545D">
        <w:rPr>
          <w:shd w:val="clear" w:color="auto" w:fill="FFFFFF"/>
        </w:rPr>
        <w:t>. Thus, the effectiveness of on-host chemicals in controlling midge populations during an LSD outbreak is also uncertain.</w:t>
      </w:r>
    </w:p>
    <w:p w14:paraId="0C40BBCD" w14:textId="71A71F46" w:rsidR="002B0ADA" w:rsidRDefault="00CF533B" w:rsidP="00732B08">
      <w:pPr>
        <w:rPr>
          <w:shd w:val="clear" w:color="auto" w:fill="FFFFFF"/>
        </w:rPr>
      </w:pPr>
      <w:r>
        <w:rPr>
          <w:shd w:val="clear" w:color="auto" w:fill="FFFFFF"/>
        </w:rPr>
        <w:t xml:space="preserve">Environmental spraying to control larval midges is </w:t>
      </w:r>
      <w:r w:rsidR="005635B7">
        <w:rPr>
          <w:shd w:val="clear" w:color="auto" w:fill="FFFFFF"/>
        </w:rPr>
        <w:t xml:space="preserve">reported to be </w:t>
      </w:r>
      <w:r>
        <w:rPr>
          <w:shd w:val="clear" w:color="auto" w:fill="FFFFFF"/>
        </w:rPr>
        <w:t xml:space="preserve">impractical and </w:t>
      </w:r>
      <w:r w:rsidRPr="005635B7">
        <w:rPr>
          <w:shd w:val="clear" w:color="auto" w:fill="FFFFFF"/>
        </w:rPr>
        <w:t>largely ineffective</w:t>
      </w:r>
      <w:r>
        <w:rPr>
          <w:shd w:val="clear" w:color="auto" w:fill="FFFFFF"/>
        </w:rPr>
        <w:t xml:space="preserve">. Midge breeding habitats are </w:t>
      </w:r>
      <w:r w:rsidR="003D1BED">
        <w:rPr>
          <w:shd w:val="clear" w:color="auto" w:fill="FFFFFF"/>
        </w:rPr>
        <w:t>divers</w:t>
      </w:r>
      <w:r w:rsidR="000C7383">
        <w:rPr>
          <w:shd w:val="clear" w:color="auto" w:fill="FFFFFF"/>
        </w:rPr>
        <w:t>e</w:t>
      </w:r>
      <w:r w:rsidR="003D1BED">
        <w:rPr>
          <w:shd w:val="clear" w:color="auto" w:fill="FFFFFF"/>
        </w:rPr>
        <w:t xml:space="preserve">, and can be </w:t>
      </w:r>
      <w:r>
        <w:rPr>
          <w:shd w:val="clear" w:color="auto" w:fill="FFFFFF"/>
        </w:rPr>
        <w:t>spread over large areas</w:t>
      </w:r>
      <w:r w:rsidR="003D1BED">
        <w:rPr>
          <w:shd w:val="clear" w:color="auto" w:fill="FFFFFF"/>
        </w:rPr>
        <w:t>, and</w:t>
      </w:r>
      <w:r>
        <w:rPr>
          <w:shd w:val="clear" w:color="auto" w:fill="FFFFFF"/>
        </w:rPr>
        <w:t xml:space="preserve"> adult midge activities and resting places are not well understood </w:t>
      </w:r>
      <w:r w:rsidR="003D1BED">
        <w:rPr>
          <w:shd w:val="clear" w:color="auto" w:fill="FFFFFF"/>
        </w:rPr>
        <w:t>so</w:t>
      </w:r>
      <w:r>
        <w:rPr>
          <w:shd w:val="clear" w:color="auto" w:fill="FFFFFF"/>
        </w:rPr>
        <w:t xml:space="preserve"> few pesticides are safe for application in their preferred habitats (e.g. wetlands, riverbanks, vegetation)</w:t>
      </w:r>
      <w:r w:rsidRPr="00937CC4">
        <w:rPr>
          <w:shd w:val="clear" w:color="auto" w:fill="FFFFFF"/>
        </w:rPr>
        <w:t xml:space="preserve"> </w:t>
      </w:r>
      <w:r>
        <w:rPr>
          <w:shd w:val="clear" w:color="auto" w:fill="FFFFFF"/>
        </w:rPr>
        <w:fldChar w:fldCharType="begin"/>
      </w:r>
      <w:r w:rsidR="006B0536">
        <w:rPr>
          <w:shd w:val="clear" w:color="auto" w:fill="FFFFFF"/>
        </w:rPr>
        <w:instrText xml:space="preserve"> ADDIN ZOTERO_ITEM CSL_CITATION {"citationID":"ostKLuGN","properties":{"formattedCitation":"(Carpenter et al. 2008; Peck et al. 2020; WOAH 2021; Miranda 2018)","plainCitation":"(Carpenter et al. 2008; Peck et al. 2020; WOAH 2021; Miranda 2018)","noteIndex":0},"citationItems":[{"id":7858,"uris":["http://zotero.org/groups/4707929/items/55JB4NMI"],"itemData":{"id":7858,"type":"article-journal","abstract":"The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J."}],"issued":{"date-parts":[["2008"]]}}},{"id":7943,"uris":["http://zotero.org/groups/4707929/items/MGRRQW4A"],"itemData":{"id":7943,"type":"article-journal","abstract":"Vesicular stomatitis viruses (VSVs) cause a condition known as vesicular stomatitis (VS), which results in painful lesions in equines, cattle, swine, and camelids, and when transmitted to humans, can cause flu-like symptoms. When animal premises are affected by VS, they are subject to a quarantine. The equine industry more broadly may incur economic losses due to interruptions of animal trade and transportation to shows, competitions, and other events. Equine owners, barn managers, and veterinarians can take proactive measures to reduce the risk of equines contracting VS. To identify appropriate risk management strategies, it helps to understand which biting insects are capable of transmitting the virus to animals, and to identify these insect vectors’ preferred habitats and behaviors. We make this area of science more accessible to equine owners, barn managers, and veterinarians, by (1) translating the most relevant scientific information about biting insect vectors of VSV and (2) identifying practical management strategies that might reduce the risk of equines contracting VSV from infectious biting insects or from other equines already infected with VSV. We address transmission risk at four different spatial scales—the animal, the barn/shelter, the barnyard/premises, and the surrounding environment/neighborhood—noting that a multiscale and spatially collaborative strategy may be needed to reduce the risk of VS.","container-title":"Journal of Equine Veterinary Science","DOI":"10.1016/j.jevs.2020.103026","ISSN":"0737-0806","journalAbbreviation":"Journal of Equine Veterinary Science","page":"103026","source":"ScienceDirect","title":"Management Strategies for Reducing the Risk of Equines Contracting Vesicular Stomatitis Virus (VSV) in the Western United States","volume":"90","author":[{"family":"Peck","given":"Dannele E."},{"family":"Reeves","given":"Will K."},{"family":"Pelzel-McCluskey","given":"Angela M."},{"family":"Derner","given":"Justin D."},{"family":"Drolet","given":"Barbara"},{"family":"Cohnstaedt","given":"Lee W."},{"family":"Swanson","given":"Dustin"},{"family":"McVey","given":"D. Scott"},{"family":"Rodriguez","given":"Luis L."},{"family":"Peters","given":"Debra P. C."}],"issued":{"date-parts":[["2020",7,1]]}}},{"id":7910,"uris":["http://zotero.org/groups/4707929/items/8LNSQVDW"],"itemData":{"id":7910,"type":"report","event-place":"Paris, France","page":"20","publisher":"WOAH","publisher-place":"Paris, France","source":"ISBN: 978-92-95121-05-8","title":"AFRICAN HORSE SICKNESS: OIE guidelines for the practical control of viral  transmission by reducing vector–host contact in the Asian context","author":[{"family":"WOAH","given":""}],"issued":{"date-parts":[["2021"]]}}},{"id":7856,"uris":["http://zotero.org/groups/4707929/items/ILSFLIT4"],"itemData":{"id":7856,"type":"chapter","container-title":"Pests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Á"}],"accessed":{"date-parts":[["2024",2,23]]},"issued":{"date-parts":[["2018"]]}}}],"schema":"https://github.com/citation-style-language/schema/raw/master/csl-citation.json"} </w:instrText>
      </w:r>
      <w:r>
        <w:rPr>
          <w:shd w:val="clear" w:color="auto" w:fill="FFFFFF"/>
        </w:rPr>
        <w:fldChar w:fldCharType="separate"/>
      </w:r>
      <w:r>
        <w:rPr>
          <w:noProof/>
          <w:shd w:val="clear" w:color="auto" w:fill="FFFFFF"/>
        </w:rPr>
        <w:t>(Carpenter et al. 2008; Peck et al. 2020; WOAH 2021; Miranda 2018)</w:t>
      </w:r>
      <w:r>
        <w:rPr>
          <w:shd w:val="clear" w:color="auto" w:fill="FFFFFF"/>
        </w:rPr>
        <w:fldChar w:fldCharType="end"/>
      </w:r>
      <w:r>
        <w:rPr>
          <w:shd w:val="clear" w:color="auto" w:fill="FFFFFF"/>
        </w:rPr>
        <w:t xml:space="preserve">. Treating only some larval habitat sites may not be effective given midges can travel several kilometres in a day, therefore re-infestation of an area is highly likely </w:t>
      </w:r>
      <w:r>
        <w:rPr>
          <w:shd w:val="clear" w:color="auto" w:fill="FFFFFF"/>
        </w:rPr>
        <w:fldChar w:fldCharType="begin"/>
      </w:r>
      <w:r w:rsidR="006B0536">
        <w:rPr>
          <w:shd w:val="clear" w:color="auto" w:fill="FFFFFF"/>
        </w:rPr>
        <w:instrText xml:space="preserve"> ADDIN ZOTERO_ITEM CSL_CITATION {"citationID":"Iv7HNO7g","properties":{"formattedCitation":"(Peck et al. 2020)","plainCitation":"(Peck et al. 2020)","noteIndex":0},"citationItems":[{"id":7943,"uris":["http://zotero.org/groups/4707929/items/MGRRQW4A"],"itemData":{"id":7943,"type":"article-journal","abstract":"Vesicular stomatitis viruses (VSVs) cause a condition known as vesicular stomatitis (VS), which results in painful lesions in equines, cattle, swine, and camelids, and when transmitted to humans, can cause flu-like symptoms. When animal premises are affected by VS, they are subject to a quarantine. The equine industry more broadly may incur economic losses due to interruptions of animal trade and transportation to shows, competitions, and other events. Equine owners, barn managers, and veterinarians can take proactive measures to reduce the risk of equines contracting VS. To identify appropriate risk management strategies, it helps to understand which biting insects are capable of transmitting the virus to animals, and to identify these insect vectors’ preferred habitats and behaviors. We make this area of science more accessible to equine owners, barn managers, and veterinarians, by (1) translating the most relevant scientific information about biting insect vectors of VSV and (2) identifying practical management strategies that might reduce the risk of equines contracting VSV from infectious biting insects or from other equines already infected with VSV. We address transmission risk at four different spatial scales—the animal, the barn/shelter, the barnyard/premises, and the surrounding environment/neighborhood—noting that a multiscale and spatially collaborative strategy may be needed to reduce the risk of VS.","container-title":"Journal of Equine Veterinary Science","DOI":"10.1016/j.jevs.2020.103026","ISSN":"0737-0806","journalAbbreviation":"Journal of Equine Veterinary Science","page":"103026","source":"ScienceDirect","title":"Management Strategies for Reducing the Risk of Equines Contracting Vesicular Stomatitis Virus (VSV) in the Western United States","volume":"90","author":[{"family":"Peck","given":"Dannele E."},{"family":"Reeves","given":"Will K."},{"family":"Pelzel-McCluskey","given":"Angela M."},{"family":"Derner","given":"Justin D."},{"family":"Drolet","given":"Barbara"},{"family":"Cohnstaedt","given":"Lee W."},{"family":"Swanson","given":"Dustin"},{"family":"McVey","given":"D. Scott"},{"family":"Rodriguez","given":"Luis L."},{"family":"Peters","given":"Debra P. C."}],"issued":{"date-parts":[["2020",7,1]]}}}],"schema":"https://github.com/citation-style-language/schema/raw/master/csl-citation.json"} </w:instrText>
      </w:r>
      <w:r>
        <w:rPr>
          <w:shd w:val="clear" w:color="auto" w:fill="FFFFFF"/>
        </w:rPr>
        <w:fldChar w:fldCharType="separate"/>
      </w:r>
      <w:r>
        <w:rPr>
          <w:noProof/>
          <w:shd w:val="clear" w:color="auto" w:fill="FFFFFF"/>
        </w:rPr>
        <w:t>(Peck et al. 2020)</w:t>
      </w:r>
      <w:r>
        <w:rPr>
          <w:shd w:val="clear" w:color="auto" w:fill="FFFFFF"/>
        </w:rPr>
        <w:fldChar w:fldCharType="end"/>
      </w:r>
      <w:r>
        <w:rPr>
          <w:shd w:val="clear" w:color="auto" w:fill="FFFFFF"/>
        </w:rPr>
        <w:t>.</w:t>
      </w:r>
    </w:p>
    <w:p w14:paraId="6F87528A" w14:textId="0DD39A2B" w:rsidR="003B3C9B" w:rsidRPr="00F05C20" w:rsidRDefault="00F05C20" w:rsidP="00F05C20">
      <w:pPr>
        <w:pStyle w:val="Heading3"/>
      </w:pPr>
      <w:bookmarkStart w:id="185" w:name="_Toc195777926"/>
      <w:r>
        <w:rPr>
          <w:lang w:eastAsia="en-US"/>
        </w:rPr>
        <w:t>Resistance to insecticides</w:t>
      </w:r>
      <w:r w:rsidR="005D243F">
        <w:rPr>
          <w:lang w:eastAsia="en-US"/>
        </w:rPr>
        <w:t xml:space="preserve"> and acaricides</w:t>
      </w:r>
      <w:bookmarkEnd w:id="185"/>
    </w:p>
    <w:p w14:paraId="1400765D" w14:textId="0AC3E494" w:rsidR="005D243F" w:rsidRDefault="005635B7" w:rsidP="00853167">
      <w:pPr>
        <w:rPr>
          <w:shd w:val="clear" w:color="auto" w:fill="FFFFFF"/>
        </w:rPr>
      </w:pPr>
      <w:r>
        <w:rPr>
          <w:shd w:val="clear" w:color="auto" w:fill="FFFFFF"/>
        </w:rPr>
        <w:t>Intensive insecticide</w:t>
      </w:r>
      <w:r w:rsidR="005D243F">
        <w:rPr>
          <w:shd w:val="clear" w:color="auto" w:fill="FFFFFF"/>
        </w:rPr>
        <w:t xml:space="preserve"> and acaricide</w:t>
      </w:r>
      <w:r>
        <w:rPr>
          <w:shd w:val="clear" w:color="auto" w:fill="FFFFFF"/>
        </w:rPr>
        <w:t xml:space="preserve"> treatments</w:t>
      </w:r>
      <w:r w:rsidR="00F814A7">
        <w:rPr>
          <w:shd w:val="clear" w:color="auto" w:fill="FFFFFF"/>
        </w:rPr>
        <w:t>, coupled with</w:t>
      </w:r>
      <w:r>
        <w:rPr>
          <w:shd w:val="clear" w:color="auto" w:fill="FFFFFF"/>
        </w:rPr>
        <w:t xml:space="preserve"> repeated use of the same </w:t>
      </w:r>
      <w:r w:rsidR="005D243F">
        <w:rPr>
          <w:shd w:val="clear" w:color="auto" w:fill="FFFFFF"/>
        </w:rPr>
        <w:t>product</w:t>
      </w:r>
      <w:r>
        <w:rPr>
          <w:shd w:val="clear" w:color="auto" w:fill="FFFFFF"/>
        </w:rPr>
        <w:t xml:space="preserve"> or chemical classes </w:t>
      </w:r>
      <w:r w:rsidR="00F814A7">
        <w:rPr>
          <w:shd w:val="clear" w:color="auto" w:fill="FFFFFF"/>
        </w:rPr>
        <w:t>sharing</w:t>
      </w:r>
      <w:r>
        <w:rPr>
          <w:shd w:val="clear" w:color="auto" w:fill="FFFFFF"/>
        </w:rPr>
        <w:t xml:space="preserve"> similar modes of action</w:t>
      </w:r>
      <w:r w:rsidR="00F814A7">
        <w:rPr>
          <w:shd w:val="clear" w:color="auto" w:fill="FFFFFF"/>
        </w:rPr>
        <w:t>,</w:t>
      </w:r>
      <w:r>
        <w:rPr>
          <w:shd w:val="clear" w:color="auto" w:fill="FFFFFF"/>
        </w:rPr>
        <w:t xml:space="preserve"> accelerate the development of</w:t>
      </w:r>
      <w:r w:rsidR="00C2466C">
        <w:rPr>
          <w:shd w:val="clear" w:color="auto" w:fill="FFFFFF"/>
        </w:rPr>
        <w:t xml:space="preserve"> </w:t>
      </w:r>
      <w:r w:rsidR="00A074E6">
        <w:rPr>
          <w:shd w:val="clear" w:color="auto" w:fill="FFFFFF"/>
        </w:rPr>
        <w:t xml:space="preserve">resistance in </w:t>
      </w:r>
      <w:r>
        <w:rPr>
          <w:shd w:val="clear" w:color="auto" w:fill="FFFFFF"/>
        </w:rPr>
        <w:t>arthropod</w:t>
      </w:r>
      <w:r w:rsidR="00A074E6">
        <w:rPr>
          <w:shd w:val="clear" w:color="auto" w:fill="FFFFFF"/>
        </w:rPr>
        <w:t xml:space="preserve"> populations </w:t>
      </w:r>
      <w:r w:rsidR="00A074E6">
        <w:rPr>
          <w:shd w:val="clear" w:color="auto" w:fill="FFFFFF"/>
        </w:rPr>
        <w:fldChar w:fldCharType="begin"/>
      </w:r>
      <w:r w:rsidR="006B0536">
        <w:rPr>
          <w:shd w:val="clear" w:color="auto" w:fill="FFFFFF"/>
        </w:rPr>
        <w:instrText xml:space="preserve"> ADDIN ZOTERO_ITEM CSL_CITATION {"citationID":"l5uKVFhm","properties":{"formattedCitation":"(Baldacchino et al. 2018; Brewer et al. 2021)","plainCitation":"(Baldacchino et al. 2018; Brewer et al. 2021)","noteIndex":0},"citationItems":[{"id":7829,"uris":["http://zotero.org/groups/4707929/items/93XKB8U6"],"itemData":{"id":7829,"type":"chapter","container-title":"Pests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rsidR="00A074E6">
        <w:rPr>
          <w:shd w:val="clear" w:color="auto" w:fill="FFFFFF"/>
        </w:rPr>
        <w:fldChar w:fldCharType="separate"/>
      </w:r>
      <w:r w:rsidR="00853167">
        <w:rPr>
          <w:noProof/>
          <w:shd w:val="clear" w:color="auto" w:fill="FFFFFF"/>
        </w:rPr>
        <w:t>(Baldacchino et al. 2018; Brewer et al. 2021)</w:t>
      </w:r>
      <w:r w:rsidR="00A074E6">
        <w:rPr>
          <w:shd w:val="clear" w:color="auto" w:fill="FFFFFF"/>
        </w:rPr>
        <w:fldChar w:fldCharType="end"/>
      </w:r>
      <w:r w:rsidR="00A074E6">
        <w:rPr>
          <w:shd w:val="clear" w:color="auto" w:fill="FFFFFF"/>
        </w:rPr>
        <w:t>.</w:t>
      </w:r>
      <w:r w:rsidR="00853167">
        <w:rPr>
          <w:shd w:val="clear" w:color="auto" w:fill="FFFFFF"/>
        </w:rPr>
        <w:t xml:space="preserve"> </w:t>
      </w:r>
      <w:r w:rsidR="005D243F">
        <w:rPr>
          <w:shd w:val="clear" w:color="auto" w:fill="FFFFFF"/>
        </w:rPr>
        <w:t xml:space="preserve">Australian producers have </w:t>
      </w:r>
      <w:r w:rsidR="00F814A7">
        <w:rPr>
          <w:shd w:val="clear" w:color="auto" w:fill="FFFFFF"/>
        </w:rPr>
        <w:t>historically</w:t>
      </w:r>
      <w:r w:rsidR="005D243F">
        <w:rPr>
          <w:shd w:val="clear" w:color="auto" w:fill="FFFFFF"/>
        </w:rPr>
        <w:t xml:space="preserve"> </w:t>
      </w:r>
      <w:r w:rsidR="00F814A7">
        <w:rPr>
          <w:shd w:val="clear" w:color="auto" w:fill="FFFFFF"/>
        </w:rPr>
        <w:t xml:space="preserve">relied on these chemicals </w:t>
      </w:r>
      <w:r w:rsidR="005D243F">
        <w:rPr>
          <w:shd w:val="clear" w:color="auto" w:fill="FFFFFF"/>
        </w:rPr>
        <w:t>to control parasitic disease</w:t>
      </w:r>
      <w:r w:rsidR="00122A69">
        <w:rPr>
          <w:shd w:val="clear" w:color="auto" w:fill="FFFFFF"/>
        </w:rPr>
        <w:t>s</w:t>
      </w:r>
      <w:r w:rsidR="008E10B0">
        <w:rPr>
          <w:shd w:val="clear" w:color="auto" w:fill="FFFFFF"/>
        </w:rPr>
        <w:t>,</w:t>
      </w:r>
      <w:r w:rsidR="00DB62BF">
        <w:rPr>
          <w:shd w:val="clear" w:color="auto" w:fill="FFFFFF"/>
        </w:rPr>
        <w:t xml:space="preserve"> however</w:t>
      </w:r>
      <w:r w:rsidR="008E10B0">
        <w:rPr>
          <w:shd w:val="clear" w:color="auto" w:fill="FFFFFF"/>
        </w:rPr>
        <w:t>,</w:t>
      </w:r>
      <w:r w:rsidR="00DB62BF">
        <w:rPr>
          <w:shd w:val="clear" w:color="auto" w:fill="FFFFFF"/>
        </w:rPr>
        <w:t xml:space="preserve"> </w:t>
      </w:r>
      <w:r w:rsidR="00F814A7">
        <w:rPr>
          <w:shd w:val="clear" w:color="auto" w:fill="FFFFFF"/>
        </w:rPr>
        <w:t xml:space="preserve">the </w:t>
      </w:r>
      <w:r w:rsidR="00DB62BF">
        <w:rPr>
          <w:shd w:val="clear" w:color="auto" w:fill="FFFFFF"/>
        </w:rPr>
        <w:t xml:space="preserve">increasing resistance to common chemical classes poses a significant threat to </w:t>
      </w:r>
      <w:r w:rsidR="00F814A7">
        <w:rPr>
          <w:shd w:val="clear" w:color="auto" w:fill="FFFFFF"/>
        </w:rPr>
        <w:t>f</w:t>
      </w:r>
      <w:r w:rsidR="00DB62BF">
        <w:rPr>
          <w:shd w:val="clear" w:color="auto" w:fill="FFFFFF"/>
        </w:rPr>
        <w:t xml:space="preserve">uture control </w:t>
      </w:r>
      <w:r w:rsidR="00F814A7">
        <w:rPr>
          <w:shd w:val="clear" w:color="auto" w:fill="FFFFFF"/>
        </w:rPr>
        <w:t>efforts on farms and in the broader context of responding to exotic vector-borne diseases.</w:t>
      </w:r>
      <w:r w:rsidR="00DB62BF">
        <w:rPr>
          <w:shd w:val="clear" w:color="auto" w:fill="FFFFFF"/>
        </w:rPr>
        <w:t xml:space="preserve"> New chemical classes and biocontrol agents are slow to market, </w:t>
      </w:r>
      <w:r w:rsidR="00F814A7">
        <w:rPr>
          <w:shd w:val="clear" w:color="auto" w:fill="FFFFFF"/>
        </w:rPr>
        <w:t xml:space="preserve">underscoring the many challenges of addressing </w:t>
      </w:r>
      <w:r w:rsidR="00DB62BF">
        <w:rPr>
          <w:shd w:val="clear" w:color="auto" w:fill="FFFFFF"/>
        </w:rPr>
        <w:t xml:space="preserve">chemical resistance in </w:t>
      </w:r>
      <w:r w:rsidR="00F814A7">
        <w:rPr>
          <w:shd w:val="clear" w:color="auto" w:fill="FFFFFF"/>
        </w:rPr>
        <w:t>key</w:t>
      </w:r>
      <w:r w:rsidR="00DB62BF">
        <w:rPr>
          <w:shd w:val="clear" w:color="auto" w:fill="FFFFFF"/>
        </w:rPr>
        <w:t xml:space="preserve"> vector species.</w:t>
      </w:r>
    </w:p>
    <w:p w14:paraId="6E713FAE" w14:textId="31ADDE76" w:rsidR="005D243F" w:rsidRPr="00A53770" w:rsidRDefault="00A074E6" w:rsidP="00853167">
      <w:r>
        <w:rPr>
          <w:shd w:val="clear" w:color="auto" w:fill="FFFFFF"/>
        </w:rPr>
        <w:t>I</w:t>
      </w:r>
      <w:r w:rsidR="005635B7">
        <w:rPr>
          <w:shd w:val="clear" w:color="auto" w:fill="FFFFFF"/>
        </w:rPr>
        <w:t xml:space="preserve">n Australia, resistance to </w:t>
      </w:r>
      <w:r w:rsidR="00755DC4">
        <w:rPr>
          <w:shd w:val="clear" w:color="auto" w:fill="FFFFFF"/>
        </w:rPr>
        <w:t>SPs</w:t>
      </w:r>
      <w:r>
        <w:rPr>
          <w:shd w:val="clear" w:color="auto" w:fill="FFFFFF"/>
        </w:rPr>
        <w:t xml:space="preserve">, </w:t>
      </w:r>
      <w:r w:rsidR="00755DC4">
        <w:rPr>
          <w:shd w:val="clear" w:color="auto" w:fill="FFFFFF"/>
        </w:rPr>
        <w:t>OPs</w:t>
      </w:r>
      <w:r>
        <w:rPr>
          <w:shd w:val="clear" w:color="auto" w:fill="FFFFFF"/>
        </w:rPr>
        <w:t>, amidines and carbamates</w:t>
      </w:r>
      <w:r w:rsidR="00051446">
        <w:rPr>
          <w:shd w:val="clear" w:color="auto" w:fill="FFFFFF"/>
        </w:rPr>
        <w:t xml:space="preserve"> </w:t>
      </w:r>
      <w:r w:rsidR="00C2466C">
        <w:rPr>
          <w:shd w:val="clear" w:color="auto" w:fill="FFFFFF"/>
        </w:rPr>
        <w:t>has been documented</w:t>
      </w:r>
      <w:r w:rsidR="00051446">
        <w:rPr>
          <w:shd w:val="clear" w:color="auto" w:fill="FFFFFF"/>
        </w:rPr>
        <w:t xml:space="preserve"> in </w:t>
      </w:r>
      <w:r w:rsidR="005635B7">
        <w:rPr>
          <w:shd w:val="clear" w:color="auto" w:fill="FFFFFF"/>
        </w:rPr>
        <w:t xml:space="preserve">many </w:t>
      </w:r>
      <w:r w:rsidR="00051446">
        <w:rPr>
          <w:shd w:val="clear" w:color="auto" w:fill="FFFFFF"/>
        </w:rPr>
        <w:t>fly</w:t>
      </w:r>
      <w:r w:rsidR="006A51FC">
        <w:rPr>
          <w:shd w:val="clear" w:color="auto" w:fill="FFFFFF"/>
        </w:rPr>
        <w:t xml:space="preserve"> </w:t>
      </w:r>
      <w:r w:rsidR="00051446">
        <w:rPr>
          <w:shd w:val="clear" w:color="auto" w:fill="FFFFFF"/>
        </w:rPr>
        <w:t xml:space="preserve">and tick </w:t>
      </w:r>
      <w:r w:rsidR="005635B7">
        <w:rPr>
          <w:shd w:val="clear" w:color="auto" w:fill="FFFFFF"/>
        </w:rPr>
        <w:t>species</w:t>
      </w:r>
      <w:r w:rsidR="00051446">
        <w:rPr>
          <w:shd w:val="clear" w:color="auto" w:fill="FFFFFF"/>
        </w:rPr>
        <w:t xml:space="preserve"> </w:t>
      </w:r>
      <w:r w:rsidR="00051446">
        <w:rPr>
          <w:shd w:val="clear" w:color="auto" w:fill="FFFFFF"/>
        </w:rPr>
        <w:fldChar w:fldCharType="begin"/>
      </w:r>
      <w:r w:rsidR="006B0536">
        <w:rPr>
          <w:shd w:val="clear" w:color="auto" w:fill="FFFFFF"/>
        </w:rPr>
        <w:instrText xml:space="preserve"> ADDIN ZOTERO_ITEM CSL_CITATION {"citationID":"4OHpCcbC","properties":{"formattedCitation":"(FlyBoss 2024; Meat and Livestock Australia 2021)","plainCitation":"(FlyBoss 2024; Meat and Livestock Australia 2021)","noteIndex":0},"citationItems":[{"id":7850,"uris":["http://zotero.org/groups/4707929/items/PV8CMDTZ"],"itemData":{"id":7850,"type":"webpage","container-title":"FlyBoss","language":"en-AU","title":"FlyBoss","URL":"https://flyboss.com.au/flyboss-resources/","author":[{"family":"FlyBoss","given":""}],"accessed":{"date-parts":[["2024",2,23]]},"issued":{"date-parts":[["2024"]]}}},{"id":7950,"uris":["http://zotero.org/groups/4707929/items/5XUSLWU5"],"itemData":{"id":7950,"type":"article-newspaper","container-title":"MLA Feedback - Summer 2021","title":"Targetting Tricky Ticks","URL":"https://www.mla.com.au/globalassets/mla-corporate/news-and-events/documents/mla-feedback-summer-2021-web.pdf","author":[{"family":"Meat and Livestock Australia","given":""}],"accessed":{"date-parts":[["2024",3,6]]},"issued":{"date-parts":[["2021"]]}}}],"schema":"https://github.com/citation-style-language/schema/raw/master/csl-citation.json"} </w:instrText>
      </w:r>
      <w:r w:rsidR="00051446">
        <w:rPr>
          <w:shd w:val="clear" w:color="auto" w:fill="FFFFFF"/>
        </w:rPr>
        <w:fldChar w:fldCharType="separate"/>
      </w:r>
      <w:r w:rsidR="00DC196C">
        <w:rPr>
          <w:noProof/>
          <w:shd w:val="clear" w:color="auto" w:fill="FFFFFF"/>
        </w:rPr>
        <w:t>(FlyBoss 2024; Meat and Livestock Australia 2021)</w:t>
      </w:r>
      <w:r w:rsidR="00051446">
        <w:rPr>
          <w:shd w:val="clear" w:color="auto" w:fill="FFFFFF"/>
        </w:rPr>
        <w:fldChar w:fldCharType="end"/>
      </w:r>
      <w:r w:rsidR="00051446">
        <w:rPr>
          <w:shd w:val="clear" w:color="auto" w:fill="FFFFFF"/>
        </w:rPr>
        <w:t xml:space="preserve">. </w:t>
      </w:r>
      <w:r w:rsidR="00C2466C">
        <w:rPr>
          <w:shd w:val="clear" w:color="auto" w:fill="FFFFFF"/>
        </w:rPr>
        <w:t xml:space="preserve">For example, </w:t>
      </w:r>
      <w:r w:rsidR="005635B7">
        <w:rPr>
          <w:shd w:val="clear" w:color="auto" w:fill="FFFFFF"/>
        </w:rPr>
        <w:t xml:space="preserve">buffalo flies have exhibited </w:t>
      </w:r>
      <w:r w:rsidR="00C2466C">
        <w:rPr>
          <w:shd w:val="clear" w:color="auto" w:fill="FFFFFF"/>
        </w:rPr>
        <w:t>r</w:t>
      </w:r>
      <w:r w:rsidR="00AA5A37">
        <w:rPr>
          <w:shd w:val="clear" w:color="auto" w:fill="FFFFFF"/>
        </w:rPr>
        <w:t xml:space="preserve">esistance to </w:t>
      </w:r>
      <w:r w:rsidR="00755DC4">
        <w:rPr>
          <w:shd w:val="clear" w:color="auto" w:fill="FFFFFF"/>
        </w:rPr>
        <w:t>SPs</w:t>
      </w:r>
      <w:r w:rsidR="00AA5A37">
        <w:rPr>
          <w:shd w:val="clear" w:color="auto" w:fill="FFFFFF"/>
        </w:rPr>
        <w:t xml:space="preserve"> </w:t>
      </w:r>
      <w:r w:rsidR="005635B7">
        <w:rPr>
          <w:shd w:val="clear" w:color="auto" w:fill="FFFFFF"/>
        </w:rPr>
        <w:t>for many years</w:t>
      </w:r>
      <w:r w:rsidR="00A53770">
        <w:rPr>
          <w:shd w:val="clear" w:color="auto" w:fill="FFFFFF"/>
        </w:rPr>
        <w:t>, a</w:t>
      </w:r>
      <w:r w:rsidR="005635B7">
        <w:rPr>
          <w:shd w:val="clear" w:color="auto" w:fill="FFFFFF"/>
        </w:rPr>
        <w:t xml:space="preserve">longside reported </w:t>
      </w:r>
      <w:r w:rsidR="00AA5A37">
        <w:rPr>
          <w:shd w:val="clear" w:color="auto" w:fill="FFFFFF"/>
        </w:rPr>
        <w:t xml:space="preserve">emerging </w:t>
      </w:r>
      <w:r w:rsidR="00C2466C">
        <w:rPr>
          <w:shd w:val="clear" w:color="auto" w:fill="FFFFFF"/>
        </w:rPr>
        <w:t xml:space="preserve">resistance </w:t>
      </w:r>
      <w:r w:rsidR="00AA5A37">
        <w:rPr>
          <w:shd w:val="clear" w:color="auto" w:fill="FFFFFF"/>
        </w:rPr>
        <w:t xml:space="preserve">to </w:t>
      </w:r>
      <w:r w:rsidR="00755DC4">
        <w:rPr>
          <w:shd w:val="clear" w:color="auto" w:fill="FFFFFF"/>
        </w:rPr>
        <w:t xml:space="preserve">OPs </w:t>
      </w:r>
      <w:r w:rsidR="00A53770">
        <w:fldChar w:fldCharType="begin"/>
      </w:r>
      <w:r w:rsidR="006B0536">
        <w:instrText xml:space="preserve"> ADDIN ZOTERO_ITEM CSL_CITATION {"citationID":"nSpUiRFP","properties":{"formattedCitation":"(Rothwell et al. 2011; Kotze and Hunt 2023)","plainCitation":"(Rothwell et al. 2011; Kotze and Hunt 2023)","noteIndex":0},"citationItems":[{"id":7938,"uris":["http://zotero.org/groups/4707929/items/9L753EJE"],"itemData":{"id":7938,"type":"article-journal","abstract":"Resistance to synthetic pyrethroids (SP) was first recorded in buffalo flies in Australia in 1980, associated with previous use of DDT and fenvalerate. By the 1990s, resistance was widespread. Resistance to SP in the related horn fly of the Americas is associated with kdr and super-kdr mutations in a gene encoding for a voltage-gated sodium channel. We describe 7-20-fold resistance to SP in buffalo flies from south-east Queensland, present evidence of flies that are heterozygous resistant at the kdr locus and show an increase in the frequency of the resistant allele 1 month after treatment of cattle with SP.","container-title":"Australian Veterinary Journal","DOI":"10.1111/j.1751-0813.2010.00685.x","ISSN":"1751-0813","issue":"3","journalAbbreviation":"Aust Vet J","language":"eng","note":"PMID: 21323651","page":"70-72","source":"PubMed","title":"Mechanism of resistance to synthetic pyrethroids in buffalo flies in south-east Queensland","volume":"89","author":[{"family":"Rothwell","given":"J. T."},{"family":"Morgan","given":"J. a. T."},{"family":"James","given":"P. J."},{"family":"Brown","given":"G. W."},{"family":"Guerrero","given":"F. D."},{"family":"Jorgensen","given":"W. K."}],"issued":{"date-parts":[["2011",3]]}}},{"id":7959,"uris":["http://zotero.org/groups/4707929/items/B2HWRQZ4"],"itemData":{"id":7959,"type":"article-journal","container-title":"Australian Veterinary Journal","DOI":"10.1111/avj.13267","issue":"9","page":"321-333","title":"The current status and outlook for insecticide, acaricide and anthelmintic resistances across the Australian ruminant livestock industries: assessing the threat these resistances pose to the livestock sector - Kotze - 2023 - Australian Veterinary Journal - Wiley Online Library","volume":"101","author":[{"family":"Kotze","given":"A.C"},{"family":"Hunt","given":"P.W"}],"issued":{"date-parts":[["2023"]]}}}],"schema":"https://github.com/citation-style-language/schema/raw/master/csl-citation.json"} </w:instrText>
      </w:r>
      <w:r w:rsidR="00A53770">
        <w:fldChar w:fldCharType="separate"/>
      </w:r>
      <w:r w:rsidR="00A53770">
        <w:rPr>
          <w:noProof/>
        </w:rPr>
        <w:t>(Rothwell et al. 2011; Kotze and Hunt 2023)</w:t>
      </w:r>
      <w:r w:rsidR="00A53770">
        <w:fldChar w:fldCharType="end"/>
      </w:r>
      <w:r w:rsidR="00A53770">
        <w:t>. I</w:t>
      </w:r>
      <w:r w:rsidR="005C7544">
        <w:rPr>
          <w:shd w:val="clear" w:color="auto" w:fill="FFFFFF"/>
        </w:rPr>
        <w:t xml:space="preserve">mportantly, </w:t>
      </w:r>
      <w:r w:rsidR="00AA5A37">
        <w:rPr>
          <w:shd w:val="clear" w:color="auto" w:fill="FFFFFF"/>
        </w:rPr>
        <w:t xml:space="preserve">resistance to </w:t>
      </w:r>
      <w:r w:rsidR="00755DC4">
        <w:rPr>
          <w:shd w:val="clear" w:color="auto" w:fill="FFFFFF"/>
        </w:rPr>
        <w:t>MLs</w:t>
      </w:r>
      <w:r w:rsidR="00AA5A37">
        <w:rPr>
          <w:shd w:val="clear" w:color="auto" w:fill="FFFFFF"/>
        </w:rPr>
        <w:t xml:space="preserve"> </w:t>
      </w:r>
      <w:r w:rsidR="00C2466C">
        <w:rPr>
          <w:shd w:val="clear" w:color="auto" w:fill="FFFFFF"/>
        </w:rPr>
        <w:t xml:space="preserve">has not been </w:t>
      </w:r>
      <w:r w:rsidR="005635B7">
        <w:rPr>
          <w:shd w:val="clear" w:color="auto" w:fill="FFFFFF"/>
        </w:rPr>
        <w:t>observed</w:t>
      </w:r>
      <w:r w:rsidR="00AA5A37">
        <w:rPr>
          <w:shd w:val="clear" w:color="auto" w:fill="FFFFFF"/>
        </w:rPr>
        <w:t xml:space="preserve"> </w:t>
      </w:r>
      <w:r w:rsidR="00AA5A37">
        <w:rPr>
          <w:shd w:val="clear" w:color="auto" w:fill="FFFFFF"/>
        </w:rPr>
        <w:fldChar w:fldCharType="begin"/>
      </w:r>
      <w:r w:rsidR="006B0536">
        <w:rPr>
          <w:shd w:val="clear" w:color="auto" w:fill="FFFFFF"/>
        </w:rPr>
        <w:instrText xml:space="preserve"> ADDIN ZOTERO_ITEM CSL_CITATION {"citationID":"YrXS3dvz","properties":{"formattedCitation":"(FlyBoss 2024; Kotze and Hunt 2023)","plainCitation":"(FlyBoss 2024; Kotze and Hunt 2023)","noteIndex":0},"citationItems":[{"id":7850,"uris":["http://zotero.org/groups/4707929/items/PV8CMDTZ"],"itemData":{"id":7850,"type":"webpage","container-title":"FlyBoss","language":"en-AU","title":"FlyBoss","URL":"https://flyboss.com.au/flyboss-resources/","author":[{"family":"FlyBoss","given":""}],"accessed":{"date-parts":[["2024",2,23]]},"issued":{"date-parts":[["2024"]]}}},{"id":7959,"uris":["http://zotero.org/groups/4707929/items/B2HWRQZ4"],"itemData":{"id":7959,"type":"article-journal","container-title":"Australian Veterinary Journal","DOI":"10.1111/avj.13267","issue":"9","page":"321-333","title":"The current status and outlook for insecticide, acaricide and anthelmintic resistances across the Australian ruminant livestock industries: assessing the threat these resistances pose to the livestock sector - Kotze - 2023 - Australian Veterinary Journal - Wiley Online Library","volume":"101","author":[{"family":"Kotze","given":"A.C"},{"family":"Hunt","given":"P.W"}],"issued":{"date-parts":[["2023"]]}}}],"schema":"https://github.com/citation-style-language/schema/raw/master/csl-citation.json"} </w:instrText>
      </w:r>
      <w:r w:rsidR="00AA5A37">
        <w:rPr>
          <w:shd w:val="clear" w:color="auto" w:fill="FFFFFF"/>
        </w:rPr>
        <w:fldChar w:fldCharType="separate"/>
      </w:r>
      <w:r w:rsidR="00892039">
        <w:rPr>
          <w:noProof/>
          <w:shd w:val="clear" w:color="auto" w:fill="FFFFFF"/>
        </w:rPr>
        <w:t>(FlyBoss 2024; Kotze and Hunt 2023)</w:t>
      </w:r>
      <w:r w:rsidR="00AA5A37">
        <w:rPr>
          <w:shd w:val="clear" w:color="auto" w:fill="FFFFFF"/>
        </w:rPr>
        <w:fldChar w:fldCharType="end"/>
      </w:r>
      <w:r w:rsidR="00AA5A37">
        <w:rPr>
          <w:shd w:val="clear" w:color="auto" w:fill="FFFFFF"/>
        </w:rPr>
        <w:t xml:space="preserve">. </w:t>
      </w:r>
      <w:r w:rsidR="005D243F">
        <w:rPr>
          <w:shd w:val="clear" w:color="auto" w:fill="FFFFFF"/>
        </w:rPr>
        <w:t xml:space="preserve">In the USA, </w:t>
      </w:r>
      <w:r w:rsidR="00755DC4">
        <w:rPr>
          <w:shd w:val="clear" w:color="auto" w:fill="FFFFFF"/>
        </w:rPr>
        <w:t xml:space="preserve">OP </w:t>
      </w:r>
      <w:r w:rsidR="00EC4D18">
        <w:rPr>
          <w:shd w:val="clear" w:color="auto" w:fill="FFFFFF"/>
        </w:rPr>
        <w:t>resistance</w:t>
      </w:r>
      <w:r w:rsidR="00892039">
        <w:rPr>
          <w:shd w:val="clear" w:color="auto" w:fill="FFFFFF"/>
        </w:rPr>
        <w:t xml:space="preserve"> has been reported in </w:t>
      </w:r>
      <w:r w:rsidR="005D243F">
        <w:rPr>
          <w:shd w:val="clear" w:color="auto" w:fill="FFFFFF"/>
        </w:rPr>
        <w:t xml:space="preserve">the </w:t>
      </w:r>
      <w:r w:rsidR="00892039">
        <w:rPr>
          <w:shd w:val="clear" w:color="auto" w:fill="FFFFFF"/>
        </w:rPr>
        <w:t>horn fl</w:t>
      </w:r>
      <w:r w:rsidR="005D243F">
        <w:rPr>
          <w:shd w:val="clear" w:color="auto" w:fill="FFFFFF"/>
        </w:rPr>
        <w:t>y</w:t>
      </w:r>
      <w:r w:rsidR="00892039">
        <w:rPr>
          <w:shd w:val="clear" w:color="auto" w:fill="FFFFFF"/>
        </w:rPr>
        <w:t xml:space="preserve">, a closely related species </w:t>
      </w:r>
      <w:r w:rsidR="00EC4D18">
        <w:rPr>
          <w:shd w:val="clear" w:color="auto" w:fill="FFFFFF"/>
        </w:rPr>
        <w:t xml:space="preserve">to the </w:t>
      </w:r>
      <w:r w:rsidR="00892039">
        <w:rPr>
          <w:shd w:val="clear" w:color="auto" w:fill="FFFFFF"/>
        </w:rPr>
        <w:t>buffalo f</w:t>
      </w:r>
      <w:r w:rsidR="005D243F">
        <w:rPr>
          <w:shd w:val="clear" w:color="auto" w:fill="FFFFFF"/>
        </w:rPr>
        <w:t xml:space="preserve">ly </w:t>
      </w:r>
      <w:r w:rsidR="000B6B69">
        <w:rPr>
          <w:shd w:val="clear" w:color="auto" w:fill="FFFFFF"/>
        </w:rPr>
        <w:fldChar w:fldCharType="begin"/>
      </w:r>
      <w:r w:rsidR="006B0536">
        <w:rPr>
          <w:shd w:val="clear" w:color="auto" w:fill="FFFFFF"/>
        </w:rPr>
        <w:instrText xml:space="preserve"> ADDIN ZOTERO_ITEM CSL_CITATION {"citationID":"N3wiegmu","properties":{"formattedCitation":"(Holderman et al. 2018)","plainCitation":"(Holderman et al. 2018)","noteIndex":0},"citationItems":[{"id":7963,"uris":["http://zotero.org/groups/4707929/items/63QWKQ6B"],"itemData":{"id":7963,"type":"article-journal","abstract":"Horn flies, Haematobia irritans, a major cattle pest in the USA, cause substantial economic losses and current control methods rely heavily on insecticides. Three horn fly populations were evaluated for insecticide susceptibility to permethrin, β-cyfluthrin, and diazinon. Susceptibility was variable by population, with the greatest resistance exhibited by a 66-fold resistance ratio (RR) to permethrin and &gt;14-fold RR to diazinon. Mechanisms of resistance were determined using molecular techniques and enzymatic assays. The knockdown resistance (kdr) genotype (L150F) associated with pyrethroid resistance, and a G262A mutation in acetylcholinesterase, previously associated with organophosphate resistance, were found in all field populations evaluated. Insensitivity of diazoxon at the acetylcholinesterase (AChE) target site was significantly different in horn flies from one of the field sites. For metabolic detoxifying enzymes, cytochrome P450 nor general esterases showed a significant difference between field strains and a laboratory susceptible strain. Pyrethroid resistance was likely due to the presence of the L150F mutation in the population. In vitro studies targeting the AChE enzyme did not support the notion that the G262A mutation was the sole cause of resistance to organophosphates, and, therefore, the exact resistance mechanism to diazinon was not able to be confirmed.","container-title":"Insects","DOI":"10.3390/insects9020063","ISSN":"2075-4450","issue":"2","language":"en","license":"http://creativecommons.org/licenses/by/3.0/","note":"number: 2\npublisher: Multidisciplinary Digital Publishing Institute","page":"63","source":"www.mdpi.com","title":"Resistance to Permethrin, β-cyfluthrin, and Diazinon in Florida Horn Fly Populations","volume":"9","author":[{"family":"Holderman","given":"Chris J."},{"family":"Swale","given":"Daniel R."},{"family":"Bloomquist","given":"Jeffery R."},{"family":"Kaufman","given":"Phillip E."}],"issued":{"date-parts":[["2018",6]]}}}],"schema":"https://github.com/citation-style-language/schema/raw/master/csl-citation.json"} </w:instrText>
      </w:r>
      <w:r w:rsidR="000B6B69">
        <w:rPr>
          <w:shd w:val="clear" w:color="auto" w:fill="FFFFFF"/>
        </w:rPr>
        <w:fldChar w:fldCharType="separate"/>
      </w:r>
      <w:r w:rsidR="000B6B69">
        <w:rPr>
          <w:noProof/>
          <w:shd w:val="clear" w:color="auto" w:fill="FFFFFF"/>
        </w:rPr>
        <w:t>(Holderman et al. 2018)</w:t>
      </w:r>
      <w:r w:rsidR="000B6B69">
        <w:rPr>
          <w:shd w:val="clear" w:color="auto" w:fill="FFFFFF"/>
        </w:rPr>
        <w:fldChar w:fldCharType="end"/>
      </w:r>
      <w:r w:rsidR="005D243F">
        <w:rPr>
          <w:shd w:val="clear" w:color="auto" w:fill="FFFFFF"/>
        </w:rPr>
        <w:t>.</w:t>
      </w:r>
      <w:r w:rsidR="00CB4F51">
        <w:rPr>
          <w:shd w:val="clear" w:color="auto" w:fill="FFFFFF"/>
        </w:rPr>
        <w:t xml:space="preserve"> </w:t>
      </w:r>
      <w:r w:rsidR="00122A69">
        <w:rPr>
          <w:shd w:val="clear" w:color="auto" w:fill="FFFFFF"/>
        </w:rPr>
        <w:t>S</w:t>
      </w:r>
      <w:r w:rsidR="00B24674">
        <w:rPr>
          <w:shd w:val="clear" w:color="auto" w:fill="FFFFFF"/>
        </w:rPr>
        <w:t xml:space="preserve">ome cattle tick strains </w:t>
      </w:r>
      <w:r w:rsidR="00122A69">
        <w:rPr>
          <w:shd w:val="clear" w:color="auto" w:fill="FFFFFF"/>
        </w:rPr>
        <w:t xml:space="preserve">in Queensland </w:t>
      </w:r>
      <w:r w:rsidR="00B24674">
        <w:rPr>
          <w:shd w:val="clear" w:color="auto" w:fill="FFFFFF"/>
        </w:rPr>
        <w:t xml:space="preserve">are multi-resistant to </w:t>
      </w:r>
      <w:r w:rsidR="00EC4D18">
        <w:rPr>
          <w:shd w:val="clear" w:color="auto" w:fill="FFFFFF"/>
        </w:rPr>
        <w:t>common</w:t>
      </w:r>
      <w:r w:rsidR="00B24674">
        <w:rPr>
          <w:shd w:val="clear" w:color="auto" w:fill="FFFFFF"/>
        </w:rPr>
        <w:t xml:space="preserve"> chemical </w:t>
      </w:r>
      <w:r w:rsidR="00B24674" w:rsidRPr="0053471E">
        <w:rPr>
          <w:shd w:val="clear" w:color="auto" w:fill="FFFFFF"/>
        </w:rPr>
        <w:t>class</w:t>
      </w:r>
      <w:r w:rsidR="00EC4D18" w:rsidRPr="0053471E">
        <w:rPr>
          <w:shd w:val="clear" w:color="auto" w:fill="FFFFFF"/>
        </w:rPr>
        <w:t>es</w:t>
      </w:r>
      <w:r w:rsidR="00DC196C" w:rsidRPr="0053471E">
        <w:rPr>
          <w:shd w:val="clear" w:color="auto" w:fill="FFFFFF"/>
        </w:rPr>
        <w:t xml:space="preserve"> (</w:t>
      </w:r>
      <w:hyperlink w:anchor="Figure_18" w:history="1">
        <w:r w:rsidR="007E2B2C" w:rsidRPr="0053471E">
          <w:rPr>
            <w:rStyle w:val="Hyperlink"/>
            <w:color w:val="auto"/>
            <w:u w:val="none"/>
            <w:shd w:val="clear" w:color="auto" w:fill="FFFFFF"/>
          </w:rPr>
          <w:t>Figure 18</w:t>
        </w:r>
      </w:hyperlink>
      <w:r w:rsidR="00DC196C" w:rsidRPr="0053471E">
        <w:rPr>
          <w:shd w:val="clear" w:color="auto" w:fill="FFFFFF"/>
        </w:rPr>
        <w:t>)</w:t>
      </w:r>
      <w:r w:rsidR="00122A69" w:rsidRPr="0053471E">
        <w:rPr>
          <w:shd w:val="clear" w:color="auto" w:fill="FFFFFF"/>
        </w:rPr>
        <w:t xml:space="preserve">. </w:t>
      </w:r>
      <w:r w:rsidR="00122A69">
        <w:rPr>
          <w:shd w:val="clear" w:color="auto" w:fill="FFFFFF"/>
        </w:rPr>
        <w:t>While</w:t>
      </w:r>
      <w:r w:rsidR="00CD00A1">
        <w:rPr>
          <w:shd w:val="clear" w:color="auto" w:fill="FFFFFF"/>
        </w:rPr>
        <w:t xml:space="preserve"> </w:t>
      </w:r>
      <w:r w:rsidR="00755DC4">
        <w:rPr>
          <w:shd w:val="clear" w:color="auto" w:fill="FFFFFF"/>
        </w:rPr>
        <w:t>ML</w:t>
      </w:r>
      <w:r w:rsidR="00CD00A1">
        <w:rPr>
          <w:shd w:val="clear" w:color="auto" w:fill="FFFFFF"/>
        </w:rPr>
        <w:t xml:space="preserve"> resistance has not been detected, there are anecdotal reports of reduced protection on some properties </w:t>
      </w:r>
      <w:r w:rsidR="000B6B69">
        <w:rPr>
          <w:shd w:val="clear" w:color="auto" w:fill="FFFFFF"/>
        </w:rPr>
        <w:fldChar w:fldCharType="begin"/>
      </w:r>
      <w:r w:rsidR="006B0536">
        <w:rPr>
          <w:shd w:val="clear" w:color="auto" w:fill="FFFFFF"/>
        </w:rPr>
        <w:instrText xml:space="preserve"> ADDIN ZOTERO_ITEM CSL_CITATION {"citationID":"ApBlzwjD","properties":{"formattedCitation":"(Ball and Watt 2018)","plainCitation":"(Ball and Watt 2018)","noteIndex":0},"citationItems":[{"id":7962,"uris":["http://zotero.org/groups/4707929/items/VM3SUF7T"],"itemData":{"id":7962,"type":"article-magazine","container-title":"Flock and Herd Case Notes","title":"Cattle tick management in SE Queensland","URL":"https://www.flockandherd.net.au/cattle/ireader/cattle-tick-management.html","author":[{"family":"Ball","given":"M"},{"family":"Watt","given":"B"}],"accessed":{"date-parts":[["2024",3,7]]},"issued":{"date-parts":[["2018"]]}}}],"schema":"https://github.com/citation-style-language/schema/raw/master/csl-citation.json"} </w:instrText>
      </w:r>
      <w:r w:rsidR="000B6B69">
        <w:rPr>
          <w:shd w:val="clear" w:color="auto" w:fill="FFFFFF"/>
        </w:rPr>
        <w:fldChar w:fldCharType="separate"/>
      </w:r>
      <w:r w:rsidR="000B6B69">
        <w:rPr>
          <w:noProof/>
          <w:shd w:val="clear" w:color="auto" w:fill="FFFFFF"/>
        </w:rPr>
        <w:t>(Ball and Watt 2018)</w:t>
      </w:r>
      <w:r w:rsidR="000B6B69">
        <w:rPr>
          <w:shd w:val="clear" w:color="auto" w:fill="FFFFFF"/>
        </w:rPr>
        <w:fldChar w:fldCharType="end"/>
      </w:r>
      <w:r w:rsidR="00CD00A1">
        <w:rPr>
          <w:shd w:val="clear" w:color="auto" w:fill="FFFFFF"/>
        </w:rPr>
        <w:t xml:space="preserve">. </w:t>
      </w:r>
      <w:r w:rsidR="00AA5A37">
        <w:rPr>
          <w:shd w:val="clear" w:color="auto" w:fill="FFFFFF"/>
        </w:rPr>
        <w:t>Overseas,</w:t>
      </w:r>
      <w:r w:rsidR="00C2466C">
        <w:rPr>
          <w:shd w:val="clear" w:color="auto" w:fill="FFFFFF"/>
        </w:rPr>
        <w:t xml:space="preserve"> resistance in ticks</w:t>
      </w:r>
      <w:r w:rsidR="00AA5A37">
        <w:rPr>
          <w:shd w:val="clear" w:color="auto" w:fill="FFFFFF"/>
        </w:rPr>
        <w:t xml:space="preserve"> has been </w:t>
      </w:r>
      <w:r w:rsidR="00C2466C">
        <w:rPr>
          <w:shd w:val="clear" w:color="auto" w:fill="FFFFFF"/>
        </w:rPr>
        <w:t>detected i</w:t>
      </w:r>
      <w:r w:rsidR="00AA5A37">
        <w:rPr>
          <w:shd w:val="clear" w:color="auto" w:fill="FFFFFF"/>
        </w:rPr>
        <w:t>n</w:t>
      </w:r>
      <w:r w:rsidR="005D243F">
        <w:rPr>
          <w:shd w:val="clear" w:color="auto" w:fill="FFFFFF"/>
        </w:rPr>
        <w:t xml:space="preserve"> all </w:t>
      </w:r>
      <w:r w:rsidR="00EC4D18">
        <w:rPr>
          <w:shd w:val="clear" w:color="auto" w:fill="FFFFFF"/>
        </w:rPr>
        <w:t xml:space="preserve">chemical </w:t>
      </w:r>
      <w:r w:rsidR="005D243F">
        <w:rPr>
          <w:shd w:val="clear" w:color="auto" w:fill="FFFFFF"/>
        </w:rPr>
        <w:t xml:space="preserve">classes, including </w:t>
      </w:r>
      <w:r w:rsidR="00755DC4">
        <w:rPr>
          <w:shd w:val="clear" w:color="auto" w:fill="FFFFFF"/>
        </w:rPr>
        <w:t>s</w:t>
      </w:r>
      <w:r w:rsidR="00C2466C">
        <w:rPr>
          <w:shd w:val="clear" w:color="auto" w:fill="FFFFFF"/>
        </w:rPr>
        <w:t>pinosad,</w:t>
      </w:r>
      <w:r w:rsidR="00AA5A37">
        <w:rPr>
          <w:shd w:val="clear" w:color="auto" w:fill="FFFFFF"/>
        </w:rPr>
        <w:t xml:space="preserve"> fipronil</w:t>
      </w:r>
      <w:r w:rsidR="00C2466C">
        <w:rPr>
          <w:shd w:val="clear" w:color="auto" w:fill="FFFFFF"/>
        </w:rPr>
        <w:t xml:space="preserve">, </w:t>
      </w:r>
      <w:r w:rsidR="00AA5A37">
        <w:rPr>
          <w:shd w:val="clear" w:color="auto" w:fill="FFFFFF"/>
        </w:rPr>
        <w:lastRenderedPageBreak/>
        <w:t xml:space="preserve">and </w:t>
      </w:r>
      <w:r w:rsidR="00755DC4">
        <w:rPr>
          <w:shd w:val="clear" w:color="auto" w:fill="FFFFFF"/>
        </w:rPr>
        <w:t>MLs</w:t>
      </w:r>
      <w:r w:rsidR="00AA5A37">
        <w:rPr>
          <w:shd w:val="clear" w:color="auto" w:fill="FFFFFF"/>
        </w:rPr>
        <w:t xml:space="preserve"> (mectins)</w:t>
      </w:r>
      <w:r w:rsidR="00C2466C">
        <w:rPr>
          <w:shd w:val="clear" w:color="auto" w:fill="FFFFFF"/>
        </w:rPr>
        <w:t xml:space="preserve">, none of which are registered for use in cattle in Australia </w:t>
      </w:r>
      <w:r w:rsidR="00AA5A37">
        <w:rPr>
          <w:shd w:val="clear" w:color="auto" w:fill="FFFFFF"/>
        </w:rPr>
        <w:fldChar w:fldCharType="begin"/>
      </w:r>
      <w:r w:rsidR="006B0536">
        <w:rPr>
          <w:shd w:val="clear" w:color="auto" w:fill="FFFFFF"/>
        </w:rPr>
        <w:instrText xml:space="preserve"> ADDIN ZOTERO_ITEM CSL_CITATION {"citationID":"JBXH9E3v","properties":{"formattedCitation":"(Meat and Livestock Australia 2021; Rodriguez-Vivas et al. 2018)","plainCitation":"(Meat and Livestock Australia 2021; Rodriguez-Vivas et al. 2018)","noteIndex":0},"citationItems":[{"id":7950,"uris":["http://zotero.org/groups/4707929/items/5XUSLWU5"],"itemData":{"id":7950,"type":"article-newspaper","container-title":"MLA Feedback - Summer 2021","title":"Targetting Tricky Ticks","URL":"https://www.mla.com.au/globalassets/mla-corporate/news-and-events/documents/mla-feedback-summer-2021-web.pdf","author":[{"family":"Meat and Livestock Australia","given":""}],"accessed":{"date-parts":[["2024",3,6]]},"issued":{"date-parts":[["2021"]]}}},{"id":7956,"uris":["http://zotero.org/groups/4707929/items/WTP93KAW"],"itemData":{"id":7956,"type":"article-journal","abstract":"Infestations with the cattle tick, Rhipicephalus microplus, constitute the most important ectoparasite problem for cattle production in tropical and subtropical regions worldwide, resulting in major economic losses. The control of R. microplus is mostly based on the use of conventional acaricides and macrocyclic lactones. However, the intensive use of such compounds has resulted in tick populations that exhibit resistance to all major acaricide chemical classes. Consequently, there is a need for the development of alternative approaches, possibly including the use of animal husbandry practices, synergized pesticides, rotation of acaricides, pesticide mixture formulations, manual removal of ticks, selection for host resistance, nutritional management, release of sterile male hybrids, environmental management, plant species that are unfavourable to ticks, pasture management, plant extracts, essential oils and vaccination. Integrated tick management consists of the systematic combination of at least two control technologies aiming to reduce selection pressure in favour of acaricide-resistant individuals, while maintaining adequate levels of animal production. The purpose of this paper is to present a current review on conventional acaricide and macrocyclic lactone resistance for better understanding and control of resistant ticks with particular emphasis on R. microplus on cattle.","container-title":"Parasitology Research","DOI":"10.1007/s00436-017-5677-6","ISSN":"0932-0113","issue":"1","journalAbbreviation":"Parasitol Res","note":"PMID: 29152691\nPMCID: PMC5748392","page":"3-29","source":"PubMed Central","title":"Strategies for the control of Rhipicephalus microplus ticks in a world of conventional acaricide and macrocyclic lactone resistance","volume":"117","author":[{"family":"Rodriguez-Vivas","given":"Roger I."},{"family":"Jonsson","given":"Nicholas N."},{"family":"Bhushan","given":"Chandra"}],"issued":{"date-parts":[["2018"]]}}}],"schema":"https://github.com/citation-style-language/schema/raw/master/csl-citation.json"} </w:instrText>
      </w:r>
      <w:r w:rsidR="00AA5A37">
        <w:rPr>
          <w:shd w:val="clear" w:color="auto" w:fill="FFFFFF"/>
        </w:rPr>
        <w:fldChar w:fldCharType="separate"/>
      </w:r>
      <w:r w:rsidR="00DC196C">
        <w:rPr>
          <w:noProof/>
          <w:shd w:val="clear" w:color="auto" w:fill="FFFFFF"/>
        </w:rPr>
        <w:t>(Meat and Livestock Australia 2021; Rodriguez-Vivas et al. 2018)</w:t>
      </w:r>
      <w:r w:rsidR="00AA5A37">
        <w:rPr>
          <w:shd w:val="clear" w:color="auto" w:fill="FFFFFF"/>
        </w:rPr>
        <w:fldChar w:fldCharType="end"/>
      </w:r>
      <w:r w:rsidR="00AA5A37">
        <w:rPr>
          <w:shd w:val="clear" w:color="auto" w:fill="FFFFFF"/>
        </w:rPr>
        <w:t xml:space="preserve">. </w:t>
      </w:r>
    </w:p>
    <w:p w14:paraId="1896B1F2" w14:textId="6A7E96A5" w:rsidR="005D243F" w:rsidRPr="00A6308E" w:rsidRDefault="00C2466C" w:rsidP="00853167">
      <w:r>
        <w:rPr>
          <w:shd w:val="clear" w:color="auto" w:fill="FFFFFF"/>
        </w:rPr>
        <w:t>In many malaria-endemic countries, m</w:t>
      </w:r>
      <w:r w:rsidR="00AA5A37">
        <w:rPr>
          <w:shd w:val="clear" w:color="auto" w:fill="FFFFFF"/>
        </w:rPr>
        <w:t>os</w:t>
      </w:r>
      <w:r w:rsidR="00A074E6">
        <w:rPr>
          <w:shd w:val="clear" w:color="auto" w:fill="FFFFFF"/>
        </w:rPr>
        <w:t>quito resistance to all four major chemical groups has been reporte</w:t>
      </w:r>
      <w:r w:rsidR="00A6308E">
        <w:rPr>
          <w:shd w:val="clear" w:color="auto" w:fill="FFFFFF"/>
        </w:rPr>
        <w:t>d,</w:t>
      </w:r>
      <w:r w:rsidR="00A074E6">
        <w:rPr>
          <w:shd w:val="clear" w:color="auto" w:fill="FFFFFF"/>
        </w:rPr>
        <w:t xml:space="preserve"> </w:t>
      </w:r>
      <w:r w:rsidR="002A2A19">
        <w:rPr>
          <w:shd w:val="clear" w:color="auto" w:fill="FFFFFF"/>
        </w:rPr>
        <w:t>whereas</w:t>
      </w:r>
      <w:r w:rsidR="00A074E6">
        <w:rPr>
          <w:shd w:val="clear" w:color="auto" w:fill="FFFFFF"/>
        </w:rPr>
        <w:t xml:space="preserve"> </w:t>
      </w:r>
      <w:r>
        <w:rPr>
          <w:shd w:val="clear" w:color="auto" w:fill="FFFFFF"/>
        </w:rPr>
        <w:t xml:space="preserve">mosquitoes </w:t>
      </w:r>
      <w:r w:rsidR="00A074E6">
        <w:rPr>
          <w:shd w:val="clear" w:color="auto" w:fill="FFFFFF"/>
        </w:rPr>
        <w:t xml:space="preserve">in Australia </w:t>
      </w:r>
      <w:r w:rsidR="005C7544">
        <w:rPr>
          <w:shd w:val="clear" w:color="auto" w:fill="FFFFFF"/>
        </w:rPr>
        <w:t xml:space="preserve">currently </w:t>
      </w:r>
      <w:r>
        <w:rPr>
          <w:shd w:val="clear" w:color="auto" w:fill="FFFFFF"/>
        </w:rPr>
        <w:t>remain</w:t>
      </w:r>
      <w:r w:rsidR="00AA5A37">
        <w:rPr>
          <w:shd w:val="clear" w:color="auto" w:fill="FFFFFF"/>
        </w:rPr>
        <w:t xml:space="preserve"> susceptible to these chemicals </w:t>
      </w:r>
      <w:r w:rsidR="00A6308E">
        <w:fldChar w:fldCharType="begin"/>
      </w:r>
      <w:r w:rsidR="006B0536">
        <w:instrText xml:space="preserve"> ADDIN ZOTERO_ITEM CSL_CITATION {"citationID":"wHjrxS8g","properties":{"formattedCitation":"(WHO 2022; Asgarian et al. 2023)","plainCitation":"(WHO 2022; Asgarian et al. 2023)","noteIndex":0},"citationItems":[{"id":7940,"uris":["http://zotero.org/groups/4707929/items/HSDUIC9C"],"itemData":{"id":7940,"type":"report","abstract":"The report highlights progress towards global targets and describes opportunities and challenges for curbing and eliminating malaria","event-place":"Geneva","language":"en","publisher":"World Health Organisation","publisher-place":"Geneva","title":"World malaria report 2022","URL":"https://www.who.int/publications-detail-redirect/9789240064898","author":[{"family":"WHO","given":""}],"accessed":{"date-parts":[["2024",3,6]]},"issued":{"date-parts":[["2022"]]}}},{"id":7952,"uris":["http://zotero.org/groups/4707929/items/MG2DKSKP"],"itemData":{"id":7952,"type":"article-journal","abstract":"Background:\nControlling of Aedes aegypti and Ae. albopictus, vectors of five important mosquito-borne diseases, is known as the most effective method to prevent the transmission of arboviruses to humans, but the emergence of insecticide resistance is threat for control and prevention of vector borne diseases. A better understanding of mosquito resistance to insecticides will help to develop more effective methods to control insecticide resistance in mosquito vectors.\n\nMethods:\nWorldwide geographical distribution of insecticide resistance in Ae. aegypti and Ae. albopictus by the available papers and map of the data for carbamates, organochlorines, organophosphates, pyrethroids, microbial and insect growth regulator insecticides were reviewed. Article data published up to December 2022 were investigated by searching the following databases: “Google Scholar”, “PubMed”, “Scopus”, “SID” and “Web of Knowledge”.\n\nResults:\nThe results showed that the susceptibility and resistance status of Ae. aegypti and Ae. albopictus to insecticides in the world is very diverse.\n\nConclusion:\nDue to the importance of Ae. aegypti and Ae. albopictus in the transmission of mosquito-borne arboviruses, resistance management should be given more attention worldwide to prevent insecticide resistance in the arbovirus vector and replace the new approach for vector control.","container-title":"Journal of Arthropod-Borne Diseases","DOI":"10.18502/jad.v17i1.13198","ISSN":"2322-1984","issue":"1","journalAbbreviation":"J Arthropod Borne Dis","note":"PMID: 37609563\nPMCID: PMC10440498","page":"1-27","source":"PubMed Central","title":"Worldwide Status of Insecticide Resistance of Aedes aegypti and Ae. albopictus, Vectors of Arboviruses of Chikungunya, Dengue, Zika and Yellow Fever","volume":"17","author":[{"family":"Asgarian","given":"Tahereh Sadat"},{"family":"Vatandoost","given":"Hassan"},{"family":"Hanafi-Bojd","given":"Ahmad Ali"},{"family":"Nikpoor","given":"Fatemeh"}],"issued":{"date-parts":[["2023",3,31]]}}}],"schema":"https://github.com/citation-style-language/schema/raw/master/csl-citation.json"} </w:instrText>
      </w:r>
      <w:r w:rsidR="00A6308E">
        <w:fldChar w:fldCharType="separate"/>
      </w:r>
      <w:r w:rsidR="00A6308E">
        <w:rPr>
          <w:noProof/>
        </w:rPr>
        <w:t>(WHO 2022; Asgarian et al. 2023)</w:t>
      </w:r>
      <w:r w:rsidR="00A6308E">
        <w:fldChar w:fldCharType="end"/>
      </w:r>
      <w:r w:rsidR="00A6308E">
        <w:t xml:space="preserve">. </w:t>
      </w:r>
      <w:r w:rsidR="00AA5A37">
        <w:rPr>
          <w:shd w:val="clear" w:color="auto" w:fill="FFFFFF"/>
        </w:rPr>
        <w:t>R</w:t>
      </w:r>
      <w:r w:rsidR="00051446">
        <w:rPr>
          <w:shd w:val="clear" w:color="auto" w:fill="FFFFFF"/>
        </w:rPr>
        <w:t xml:space="preserve">esistance to </w:t>
      </w:r>
      <w:r w:rsidR="00755DC4">
        <w:rPr>
          <w:shd w:val="clear" w:color="auto" w:fill="FFFFFF"/>
        </w:rPr>
        <w:t>SPs</w:t>
      </w:r>
      <w:r w:rsidR="00051446">
        <w:rPr>
          <w:shd w:val="clear" w:color="auto" w:fill="FFFFFF"/>
        </w:rPr>
        <w:t xml:space="preserve"> and </w:t>
      </w:r>
      <w:r w:rsidR="00755DC4">
        <w:rPr>
          <w:shd w:val="clear" w:color="auto" w:fill="FFFFFF"/>
        </w:rPr>
        <w:t xml:space="preserve">OPs </w:t>
      </w:r>
      <w:r w:rsidR="00A074E6">
        <w:rPr>
          <w:shd w:val="clear" w:color="auto" w:fill="FFFFFF"/>
        </w:rPr>
        <w:t xml:space="preserve">has been </w:t>
      </w:r>
      <w:r w:rsidR="009165EF">
        <w:rPr>
          <w:shd w:val="clear" w:color="auto" w:fill="FFFFFF"/>
        </w:rPr>
        <w:t>documented</w:t>
      </w:r>
      <w:r w:rsidR="00A074E6">
        <w:rPr>
          <w:shd w:val="clear" w:color="auto" w:fill="FFFFFF"/>
        </w:rPr>
        <w:t xml:space="preserve"> </w:t>
      </w:r>
      <w:r w:rsidR="00051446">
        <w:rPr>
          <w:shd w:val="clear" w:color="auto" w:fill="FFFFFF"/>
        </w:rPr>
        <w:t>in midge populations</w:t>
      </w:r>
      <w:r w:rsidR="005C7544">
        <w:rPr>
          <w:shd w:val="clear" w:color="auto" w:fill="FFFFFF"/>
        </w:rPr>
        <w:t xml:space="preserve"> overseas,</w:t>
      </w:r>
      <w:r w:rsidR="002A2A19">
        <w:rPr>
          <w:shd w:val="clear" w:color="auto" w:fill="FFFFFF"/>
        </w:rPr>
        <w:t xml:space="preserve"> but not in Australia </w:t>
      </w:r>
      <w:r w:rsidR="00051446">
        <w:rPr>
          <w:shd w:val="clear" w:color="auto" w:fill="FFFFFF"/>
        </w:rPr>
        <w:fldChar w:fldCharType="begin"/>
      </w:r>
      <w:r w:rsidR="006B0536">
        <w:rPr>
          <w:shd w:val="clear" w:color="auto" w:fill="FFFFFF"/>
        </w:rPr>
        <w:instrText xml:space="preserve"> ADDIN ZOTERO_ITEM CSL_CITATION {"citationID":"5UGsVpTC","properties":{"formattedCitation":"(Carpenter et al. 2008)","plainCitation":"(Carpenter et al. 2008)","noteIndex":0},"citationItems":[{"id":7858,"uris":["http://zotero.org/groups/4707929/items/55JB4NMI"],"itemData":{"id":7858,"type":"article-journal","abstract":"The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J."}],"issued":{"date-parts":[["2008"]]}}}],"schema":"https://github.com/citation-style-language/schema/raw/master/csl-citation.json"} </w:instrText>
      </w:r>
      <w:r w:rsidR="00051446">
        <w:rPr>
          <w:shd w:val="clear" w:color="auto" w:fill="FFFFFF"/>
        </w:rPr>
        <w:fldChar w:fldCharType="separate"/>
      </w:r>
      <w:r w:rsidR="00051446">
        <w:rPr>
          <w:noProof/>
          <w:shd w:val="clear" w:color="auto" w:fill="FFFFFF"/>
        </w:rPr>
        <w:t>(Carpenter et al. 2008)</w:t>
      </w:r>
      <w:r w:rsidR="00051446">
        <w:rPr>
          <w:shd w:val="clear" w:color="auto" w:fill="FFFFFF"/>
        </w:rPr>
        <w:fldChar w:fldCharType="end"/>
      </w:r>
      <w:r w:rsidR="00051446">
        <w:rPr>
          <w:shd w:val="clear" w:color="auto" w:fill="FFFFFF"/>
        </w:rPr>
        <w:t xml:space="preserve">. </w:t>
      </w:r>
    </w:p>
    <w:p w14:paraId="3C79CD2F" w14:textId="6B21E1D3" w:rsidR="00CB4F51" w:rsidRDefault="00B71C55" w:rsidP="00051446">
      <w:pPr>
        <w:rPr>
          <w:shd w:val="clear" w:color="auto" w:fill="FFFFFF"/>
        </w:rPr>
      </w:pPr>
      <w:r>
        <w:rPr>
          <w:shd w:val="clear" w:color="auto" w:fill="FFFFFF"/>
        </w:rPr>
        <w:t>In Australia, r</w:t>
      </w:r>
      <w:r w:rsidR="002A2A19">
        <w:rPr>
          <w:shd w:val="clear" w:color="auto" w:fill="FFFFFF"/>
        </w:rPr>
        <w:t xml:space="preserve">esistance to </w:t>
      </w:r>
      <w:r>
        <w:rPr>
          <w:shd w:val="clear" w:color="auto" w:fill="FFFFFF"/>
        </w:rPr>
        <w:t xml:space="preserve">the </w:t>
      </w:r>
      <w:r w:rsidR="002A2A19">
        <w:rPr>
          <w:shd w:val="clear" w:color="auto" w:fill="FFFFFF"/>
        </w:rPr>
        <w:t>IGR</w:t>
      </w:r>
      <w:r>
        <w:rPr>
          <w:shd w:val="clear" w:color="auto" w:fill="FFFFFF"/>
        </w:rPr>
        <w:t xml:space="preserve">, diflubenzuron, is so </w:t>
      </w:r>
      <w:r w:rsidR="00EC4D18">
        <w:rPr>
          <w:shd w:val="clear" w:color="auto" w:fill="FFFFFF"/>
        </w:rPr>
        <w:t>prevalent</w:t>
      </w:r>
      <w:r>
        <w:rPr>
          <w:shd w:val="clear" w:color="auto" w:fill="FFFFFF"/>
        </w:rPr>
        <w:t xml:space="preserve"> in s</w:t>
      </w:r>
      <w:r w:rsidR="00853167">
        <w:rPr>
          <w:shd w:val="clear" w:color="auto" w:fill="FFFFFF"/>
        </w:rPr>
        <w:t xml:space="preserve">heep </w:t>
      </w:r>
      <w:r w:rsidR="00853167" w:rsidRPr="00857A79">
        <w:t>blowflies (</w:t>
      </w:r>
      <w:r w:rsidR="00853167" w:rsidRPr="00771EB3">
        <w:rPr>
          <w:i/>
          <w:iCs/>
        </w:rPr>
        <w:t>Lucilia cuprina</w:t>
      </w:r>
      <w:r w:rsidR="005D243F">
        <w:t xml:space="preserve">) </w:t>
      </w:r>
      <w:r>
        <w:rPr>
          <w:shd w:val="clear" w:color="auto" w:fill="FFFFFF"/>
        </w:rPr>
        <w:t xml:space="preserve">that products can no longer claim </w:t>
      </w:r>
      <w:r w:rsidR="00EC4D18">
        <w:rPr>
          <w:shd w:val="clear" w:color="auto" w:fill="FFFFFF"/>
        </w:rPr>
        <w:t>efficacy</w:t>
      </w:r>
      <w:r>
        <w:rPr>
          <w:shd w:val="clear" w:color="auto" w:fill="FFFFFF"/>
        </w:rPr>
        <w:t xml:space="preserve"> against th</w:t>
      </w:r>
      <w:r w:rsidR="00EC4D18">
        <w:rPr>
          <w:shd w:val="clear" w:color="auto" w:fill="FFFFFF"/>
        </w:rPr>
        <w:t>is</w:t>
      </w:r>
      <w:r>
        <w:rPr>
          <w:shd w:val="clear" w:color="auto" w:fill="FFFFFF"/>
        </w:rPr>
        <w:t xml:space="preserve"> fly species </w:t>
      </w:r>
      <w:r w:rsidR="00853167">
        <w:rPr>
          <w:shd w:val="clear" w:color="auto" w:fill="FFFFFF"/>
        </w:rPr>
        <w:fldChar w:fldCharType="begin"/>
      </w:r>
      <w:r w:rsidR="006B0536">
        <w:rPr>
          <w:shd w:val="clear" w:color="auto" w:fill="FFFFFF"/>
        </w:rPr>
        <w:instrText xml:space="preserve"> ADDIN ZOTERO_ITEM CSL_CITATION {"citationID":"izs4Qkqr","properties":{"formattedCitation":"(Sales et al. 2020; FlyBoss 2024)","plainCitation":"(Sales et al. 2020; FlyBoss 2024)","noteIndex":0},"citationItems":[{"id":7954,"uris":["http://zotero.org/groups/4707929/items/CFN9CD3Y"],"itemData":{"id":7954,"type":"article-journal","abstract":"Late in 2017, field samples of the Australian sheep blowfly, Lucilia cuprina, were submitted by sheep producers from three states of Australia (South Australia, Victoria and New South Wales). Some were collected by submitters concerned about shortened ...","container-title":"International Journal for Parasitology: Drugs and Drug Resistance","DOI":"10.1016/j.ijpddr.2020.04.005","language":"en","note":"publisher: Elsevier\nPMID: 33035968","page":"118","source":"www.ncbi.nlm.nih.gov","title":"Dicyclanil resistance in the Australian sheep blowfly, Lucilia cuprina, substantially reduces flystrike protection by dicyclanil and cyromazine based products","volume":"14","author":[{"family":"Sales","given":"Narelle"},{"family":"Suann","given":"Monica"},{"family":"Koeford","given":"Kim"}],"issued":{"date-parts":[["2020",12]]}}},{"id":7850,"uris":["http://zotero.org/groups/4707929/items/PV8CMDTZ"],"itemData":{"id":7850,"type":"webpage","container-title":"FlyBoss","language":"en-AU","title":"FlyBoss","URL":"https://flyboss.com.au/flyboss-resources/","author":[{"family":"FlyBoss","given":""}],"accessed":{"date-parts":[["2024",2,23]]},"issued":{"date-parts":[["2024"]]}}}],"schema":"https://github.com/citation-style-language/schema/raw/master/csl-citation.json"} </w:instrText>
      </w:r>
      <w:r w:rsidR="00853167">
        <w:rPr>
          <w:shd w:val="clear" w:color="auto" w:fill="FFFFFF"/>
        </w:rPr>
        <w:fldChar w:fldCharType="separate"/>
      </w:r>
      <w:r w:rsidR="00CB4F51">
        <w:rPr>
          <w:noProof/>
          <w:shd w:val="clear" w:color="auto" w:fill="FFFFFF"/>
        </w:rPr>
        <w:t>(Sales et al. 2020; FlyBoss 2024)</w:t>
      </w:r>
      <w:r w:rsidR="00853167">
        <w:rPr>
          <w:shd w:val="clear" w:color="auto" w:fill="FFFFFF"/>
        </w:rPr>
        <w:fldChar w:fldCharType="end"/>
      </w:r>
      <w:r>
        <w:rPr>
          <w:shd w:val="clear" w:color="auto" w:fill="FFFFFF"/>
        </w:rPr>
        <w:t xml:space="preserve">. </w:t>
      </w:r>
      <w:r w:rsidR="00EC4D18">
        <w:rPr>
          <w:shd w:val="clear" w:color="auto" w:fill="FFFFFF"/>
        </w:rPr>
        <w:t xml:space="preserve">However, </w:t>
      </w:r>
      <w:r>
        <w:rPr>
          <w:shd w:val="clear" w:color="auto" w:fill="FFFFFF"/>
        </w:rPr>
        <w:t xml:space="preserve">IGR resistance has not been reported in </w:t>
      </w:r>
      <w:r w:rsidR="00853167">
        <w:rPr>
          <w:shd w:val="clear" w:color="auto" w:fill="FFFFFF"/>
        </w:rPr>
        <w:t xml:space="preserve">other fly species </w:t>
      </w:r>
      <w:r>
        <w:rPr>
          <w:shd w:val="clear" w:color="auto" w:fill="FFFFFF"/>
        </w:rPr>
        <w:t>in Australia</w:t>
      </w:r>
      <w:r w:rsidR="009165EF">
        <w:rPr>
          <w:shd w:val="clear" w:color="auto" w:fill="FFFFFF"/>
        </w:rPr>
        <w:t>.</w:t>
      </w:r>
      <w:r w:rsidR="00E97863">
        <w:rPr>
          <w:shd w:val="clear" w:color="auto" w:fill="FFFFFF"/>
        </w:rPr>
        <w:t xml:space="preserve"> Resistance to fluazuron, another IGR target</w:t>
      </w:r>
      <w:r w:rsidR="00EC4D18">
        <w:rPr>
          <w:shd w:val="clear" w:color="auto" w:fill="FFFFFF"/>
        </w:rPr>
        <w:t>ing</w:t>
      </w:r>
      <w:r w:rsidR="00E97863">
        <w:rPr>
          <w:shd w:val="clear" w:color="auto" w:fill="FFFFFF"/>
        </w:rPr>
        <w:t xml:space="preserve"> one-host cattle tick species</w:t>
      </w:r>
      <w:r w:rsidR="00EC4D18">
        <w:rPr>
          <w:shd w:val="clear" w:color="auto" w:fill="FFFFFF"/>
        </w:rPr>
        <w:t>,</w:t>
      </w:r>
      <w:r w:rsidR="00E97863">
        <w:rPr>
          <w:shd w:val="clear" w:color="auto" w:fill="FFFFFF"/>
        </w:rPr>
        <w:t xml:space="preserve"> has not been reported in Australia but has </w:t>
      </w:r>
      <w:r w:rsidR="000B6B69">
        <w:rPr>
          <w:shd w:val="clear" w:color="auto" w:fill="FFFFFF"/>
        </w:rPr>
        <w:t xml:space="preserve">been detected in Brazil </w:t>
      </w:r>
      <w:r w:rsidR="000B6B69">
        <w:rPr>
          <w:shd w:val="clear" w:color="auto" w:fill="FFFFFF"/>
        </w:rPr>
        <w:fldChar w:fldCharType="begin"/>
      </w:r>
      <w:r w:rsidR="006B0536">
        <w:rPr>
          <w:shd w:val="clear" w:color="auto" w:fill="FFFFFF"/>
        </w:rPr>
        <w:instrText xml:space="preserve"> ADDIN ZOTERO_ITEM CSL_CITATION {"citationID":"u6fR4lmn","properties":{"formattedCitation":"(Kotze and Hunt 2023; Junquera et al. 2019)","plainCitation":"(Kotze and Hunt 2023; Junquera et al. 2019)","noteIndex":0},"citationItems":[{"id":7959,"uris":["http://zotero.org/groups/4707929/items/B2HWRQZ4"],"itemData":{"id":7959,"type":"article-journal","container-title":"Australian Veterinary Journal","DOI":"10.1111/avj.13267","issue":"9","page":"321-333","title":"The current status and outlook for insecticide, acaricide and anthelmintic resistances across the Australian ruminant livestock industries: assessing the threat these resistances pose to the livestock sector - Kotze - 2023 - Australian Veterinary Journal - Wiley Online Library","volume":"101","author":[{"family":"Kotze","given":"A.C"},{"family":"Hunt","given":"P.W"}],"issued":{"date-parts":[["2023"]]}}},{"id":7960,"uris":["http://zotero.org/groups/4707929/items/Y65GDKAF"],"itemData":{"id":7960,"type":"article-journal","abstract":"Six benzoylphenyl ureas are currently used in formulations approved as veterinary medicines: diflubenzuron for fly control mainly on cattle, lice and blowfly strike control on sheep, and lice control on farmed salmonids; lufenuron for flea control on dogs and cats and for lice control on farmed salmonids; triflumuron for lice and blowfly strike control on sheep; fluazuron for tick control on cattle; teflubenzuron for lice control on farmed salmon; and novaluron for fly and tick control on cattle and for flea control on dogs. Resistance to diflubenzuron and triflumuron has already been reported for sheep body lice and blowflies, and to fluazuron in cattle ticks. These and other minor veterinary usages, as well as the current status of resistance, are reviewed and perspectives for future opportunities are discussed based on unexplored potentials and threats posed by future resistance development.","container-title":"Parasite","DOI":"10.1051/parasite/2019026","ISSN":"1252-607X","journalAbbreviation":"Parasite","note":"PMID: 31041897\nPMCID: PMC6492539","source":"PubMed Central","title":"Benzoylphenyl ureas as veterinary antiparasitics. An overview and outlook with emphasis on efficacy, usage and resistance","URL":"https://www.ncbi.nlm.nih.gov/pmc/articles/PMC6492539/","volume":"26","author":[{"family":"Junquera","given":"Pablo"},{"family":"Hosking","given":"Barry"},{"family":"Gameiro","given":"Marta"},{"family":"Macdonald","given":"Alicia"}],"accessed":{"date-parts":[["2024",3,7]]},"issued":{"date-parts":[["2019"]]}}}],"schema":"https://github.com/citation-style-language/schema/raw/master/csl-citation.json"} </w:instrText>
      </w:r>
      <w:r w:rsidR="000B6B69">
        <w:rPr>
          <w:shd w:val="clear" w:color="auto" w:fill="FFFFFF"/>
        </w:rPr>
        <w:fldChar w:fldCharType="separate"/>
      </w:r>
      <w:r w:rsidR="000B6B69">
        <w:rPr>
          <w:noProof/>
          <w:shd w:val="clear" w:color="auto" w:fill="FFFFFF"/>
        </w:rPr>
        <w:t>(Kotze and Hunt 2023; Junquera et al. 2019)</w:t>
      </w:r>
      <w:r w:rsidR="000B6B69">
        <w:rPr>
          <w:shd w:val="clear" w:color="auto" w:fill="FFFFFF"/>
        </w:rPr>
        <w:fldChar w:fldCharType="end"/>
      </w:r>
      <w:r w:rsidR="000B6B69">
        <w:rPr>
          <w:shd w:val="clear" w:color="auto" w:fill="FFFFFF"/>
        </w:rPr>
        <w:t>.</w:t>
      </w:r>
    </w:p>
    <w:p w14:paraId="5287EF5E" w14:textId="277C7FCB" w:rsidR="00BE2B02" w:rsidRDefault="00CB4F51" w:rsidP="00051446">
      <w:pPr>
        <w:rPr>
          <w:shd w:val="clear" w:color="auto" w:fill="FFFFFF"/>
        </w:rPr>
      </w:pPr>
      <w:r>
        <w:rPr>
          <w:shd w:val="clear" w:color="auto" w:fill="FFFFFF"/>
        </w:rPr>
        <w:t xml:space="preserve">The </w:t>
      </w:r>
      <w:r w:rsidR="00EC4D18">
        <w:rPr>
          <w:shd w:val="clear" w:color="auto" w:fill="FFFFFF"/>
        </w:rPr>
        <w:t>impact of</w:t>
      </w:r>
      <w:r>
        <w:rPr>
          <w:shd w:val="clear" w:color="auto" w:fill="FFFFFF"/>
        </w:rPr>
        <w:t xml:space="preserve"> resistance </w:t>
      </w:r>
      <w:r w:rsidR="00EC4D18">
        <w:rPr>
          <w:shd w:val="clear" w:color="auto" w:fill="FFFFFF"/>
        </w:rPr>
        <w:t xml:space="preserve">on the use </w:t>
      </w:r>
      <w:r>
        <w:rPr>
          <w:shd w:val="clear" w:color="auto" w:fill="FFFFFF"/>
        </w:rPr>
        <w:t>of insecticides and acaricides depends on geographic location, us</w:t>
      </w:r>
      <w:r w:rsidR="00EC4D18">
        <w:rPr>
          <w:shd w:val="clear" w:color="auto" w:fill="FFFFFF"/>
        </w:rPr>
        <w:t>ag</w:t>
      </w:r>
      <w:r>
        <w:rPr>
          <w:shd w:val="clear" w:color="auto" w:fill="FFFFFF"/>
        </w:rPr>
        <w:t>e patterns</w:t>
      </w:r>
      <w:r w:rsidR="008E10B0">
        <w:rPr>
          <w:shd w:val="clear" w:color="auto" w:fill="FFFFFF"/>
        </w:rPr>
        <w:t xml:space="preserve"> </w:t>
      </w:r>
      <w:r>
        <w:rPr>
          <w:shd w:val="clear" w:color="auto" w:fill="FFFFFF"/>
        </w:rPr>
        <w:t xml:space="preserve">and </w:t>
      </w:r>
      <w:r w:rsidR="00EC4D18">
        <w:rPr>
          <w:shd w:val="clear" w:color="auto" w:fill="FFFFFF"/>
        </w:rPr>
        <w:t>the type of</w:t>
      </w:r>
      <w:r>
        <w:rPr>
          <w:shd w:val="clear" w:color="auto" w:fill="FFFFFF"/>
        </w:rPr>
        <w:t xml:space="preserve"> cattle enterprise. </w:t>
      </w:r>
      <w:r w:rsidR="00EC4D18">
        <w:rPr>
          <w:shd w:val="clear" w:color="auto" w:fill="FFFFFF"/>
        </w:rPr>
        <w:t xml:space="preserve">There is increasing </w:t>
      </w:r>
      <w:r>
        <w:rPr>
          <w:shd w:val="clear" w:color="auto" w:fill="FFFFFF"/>
        </w:rPr>
        <w:t xml:space="preserve">urgency to </w:t>
      </w:r>
      <w:r w:rsidR="00EC4D18">
        <w:rPr>
          <w:shd w:val="clear" w:color="auto" w:fill="FFFFFF"/>
        </w:rPr>
        <w:t xml:space="preserve">move away from a reliance on </w:t>
      </w:r>
      <w:r>
        <w:rPr>
          <w:shd w:val="clear" w:color="auto" w:fill="FFFFFF"/>
        </w:rPr>
        <w:t xml:space="preserve">chemical controls </w:t>
      </w:r>
      <w:r w:rsidR="00EC4D18">
        <w:rPr>
          <w:shd w:val="clear" w:color="auto" w:fill="FFFFFF"/>
        </w:rPr>
        <w:t xml:space="preserve">and to prioritise </w:t>
      </w:r>
      <w:r>
        <w:rPr>
          <w:shd w:val="clear" w:color="auto" w:fill="FFFFFF"/>
        </w:rPr>
        <w:t xml:space="preserve">environmental and biocontrol strategies </w:t>
      </w:r>
      <w:r>
        <w:rPr>
          <w:shd w:val="clear" w:color="auto" w:fill="FFFFFF"/>
        </w:rPr>
        <w:fldChar w:fldCharType="begin"/>
      </w:r>
      <w:r w:rsidR="006B0536">
        <w:rPr>
          <w:shd w:val="clear" w:color="auto" w:fill="FFFFFF"/>
        </w:rPr>
        <w:instrText xml:space="preserve"> ADDIN ZOTERO_ITEM CSL_CITATION {"citationID":"0R58eyBM","properties":{"formattedCitation":"(Kotze and Hunt 2023)","plainCitation":"(Kotze and Hunt 2023)","noteIndex":0},"citationItems":[{"id":7959,"uris":["http://zotero.org/groups/4707929/items/B2HWRQZ4"],"itemData":{"id":7959,"type":"article-journal","container-title":"Australian Veterinary Journal","DOI":"10.1111/avj.13267","issue":"9","page":"321-333","title":"The current status and outlook for insecticide, acaricide and anthelmintic resistances across the Australian ruminant livestock industries: assessing the threat these resistances pose to the livestock sector - Kotze - 2023 - Australian Veterinary Journal - Wiley Online Library","volume":"101","author":[{"family":"Kotze","given":"A.C"},{"family":"Hunt","given":"P.W"}],"issued":{"date-parts":[["2023"]]}}}],"schema":"https://github.com/citation-style-language/schema/raw/master/csl-citation.json"} </w:instrText>
      </w:r>
      <w:r>
        <w:rPr>
          <w:shd w:val="clear" w:color="auto" w:fill="FFFFFF"/>
        </w:rPr>
        <w:fldChar w:fldCharType="separate"/>
      </w:r>
      <w:r>
        <w:rPr>
          <w:noProof/>
          <w:shd w:val="clear" w:color="auto" w:fill="FFFFFF"/>
        </w:rPr>
        <w:t>(Kotze and Hunt 2023)</w:t>
      </w:r>
      <w:r>
        <w:rPr>
          <w:shd w:val="clear" w:color="auto" w:fill="FFFFFF"/>
        </w:rPr>
        <w:fldChar w:fldCharType="end"/>
      </w:r>
      <w:r>
        <w:rPr>
          <w:shd w:val="clear" w:color="auto" w:fill="FFFFFF"/>
        </w:rPr>
        <w:t xml:space="preserve">. </w:t>
      </w:r>
      <w:r w:rsidR="00BF08DD">
        <w:rPr>
          <w:shd w:val="clear" w:color="auto" w:fill="FFFFFF"/>
        </w:rPr>
        <w:t xml:space="preserve">For this reason, this manual covers biological and environmental controls in detail. </w:t>
      </w:r>
      <w:r w:rsidR="00EC4D18">
        <w:rPr>
          <w:shd w:val="clear" w:color="auto" w:fill="FFFFFF"/>
        </w:rPr>
        <w:t>However, w</w:t>
      </w:r>
      <w:r>
        <w:rPr>
          <w:shd w:val="clear" w:color="auto" w:fill="FFFFFF"/>
        </w:rPr>
        <w:t xml:space="preserve">hen chemical control </w:t>
      </w:r>
      <w:r w:rsidR="00EC4D18">
        <w:rPr>
          <w:shd w:val="clear" w:color="auto" w:fill="FFFFFF"/>
        </w:rPr>
        <w:t>agents are</w:t>
      </w:r>
      <w:r>
        <w:rPr>
          <w:shd w:val="clear" w:color="auto" w:fill="FFFFFF"/>
        </w:rPr>
        <w:t xml:space="preserve"> necessary </w:t>
      </w:r>
      <w:r w:rsidR="00EC4D18">
        <w:rPr>
          <w:shd w:val="clear" w:color="auto" w:fill="FFFFFF"/>
        </w:rPr>
        <w:t xml:space="preserve">choosing </w:t>
      </w:r>
      <w:r>
        <w:rPr>
          <w:shd w:val="clear" w:color="auto" w:fill="FFFFFF"/>
        </w:rPr>
        <w:t>c</w:t>
      </w:r>
      <w:r w:rsidR="009165EF">
        <w:rPr>
          <w:shd w:val="clear" w:color="auto" w:fill="FFFFFF"/>
        </w:rPr>
        <w:t>ombination</w:t>
      </w:r>
      <w:r w:rsidR="00122A69">
        <w:rPr>
          <w:shd w:val="clear" w:color="auto" w:fill="FFFFFF"/>
        </w:rPr>
        <w:t>s</w:t>
      </w:r>
      <w:r w:rsidR="009165EF">
        <w:rPr>
          <w:shd w:val="clear" w:color="auto" w:fill="FFFFFF"/>
        </w:rPr>
        <w:t xml:space="preserve"> or mixtures of insecticides </w:t>
      </w:r>
      <w:r w:rsidR="00EC4D18">
        <w:rPr>
          <w:shd w:val="clear" w:color="auto" w:fill="FFFFFF"/>
        </w:rPr>
        <w:t>alongside</w:t>
      </w:r>
      <w:r w:rsidR="009165EF">
        <w:rPr>
          <w:shd w:val="clear" w:color="auto" w:fill="FFFFFF"/>
        </w:rPr>
        <w:t xml:space="preserve"> rotation </w:t>
      </w:r>
      <w:r w:rsidR="00EC4D18">
        <w:rPr>
          <w:shd w:val="clear" w:color="auto" w:fill="FFFFFF"/>
        </w:rPr>
        <w:t xml:space="preserve">strategies </w:t>
      </w:r>
      <w:r w:rsidR="009165EF">
        <w:rPr>
          <w:shd w:val="clear" w:color="auto" w:fill="FFFFFF"/>
        </w:rPr>
        <w:t xml:space="preserve">may </w:t>
      </w:r>
      <w:r w:rsidR="00EC4D18">
        <w:rPr>
          <w:shd w:val="clear" w:color="auto" w:fill="FFFFFF"/>
        </w:rPr>
        <w:t xml:space="preserve">help </w:t>
      </w:r>
      <w:r w:rsidR="009165EF">
        <w:rPr>
          <w:shd w:val="clear" w:color="auto" w:fill="FFFFFF"/>
        </w:rPr>
        <w:t>delay the rate and magnitude of resistance in vector populations</w:t>
      </w:r>
      <w:r>
        <w:rPr>
          <w:shd w:val="clear" w:color="auto" w:fill="FFFFFF"/>
        </w:rPr>
        <w:t xml:space="preserve"> </w:t>
      </w:r>
      <w:r w:rsidR="009165EF">
        <w:rPr>
          <w:shd w:val="clear" w:color="auto" w:fill="FFFFFF"/>
        </w:rPr>
        <w:fldChar w:fldCharType="begin"/>
      </w:r>
      <w:r w:rsidR="006B0536">
        <w:rPr>
          <w:shd w:val="clear" w:color="auto" w:fill="FFFFFF"/>
        </w:rPr>
        <w:instrText xml:space="preserve"> ADDIN ZOTERO_ITEM CSL_CITATION {"citationID":"sMCVSeMj","properties":{"formattedCitation":"(Brewer et al. 2021)","plainCitation":"(Brewer et al. 2021)","noteIndex":0},"citationItems":[{"id":7723,"uris":["http://zotero.org/groups/4736904/items/3SQKWLJR"],"itemData":{"id":7723,"type":"article-journal","abstract":"The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L"},{"family":"Watson","given":"Wes"}],"editor":[{"family":"Hoffman","given":"Eric"}],"issued":{"date-parts":[["2021",1,1]]}}}],"schema":"https://github.com/citation-style-language/schema/raw/master/csl-citation.json"} </w:instrText>
      </w:r>
      <w:r w:rsidR="009165EF">
        <w:rPr>
          <w:shd w:val="clear" w:color="auto" w:fill="FFFFFF"/>
        </w:rPr>
        <w:fldChar w:fldCharType="separate"/>
      </w:r>
      <w:r w:rsidR="009165EF">
        <w:rPr>
          <w:noProof/>
          <w:shd w:val="clear" w:color="auto" w:fill="FFFFFF"/>
        </w:rPr>
        <w:t>(Brewer et al. 2021)</w:t>
      </w:r>
      <w:r w:rsidR="009165EF">
        <w:rPr>
          <w:shd w:val="clear" w:color="auto" w:fill="FFFFFF"/>
        </w:rPr>
        <w:fldChar w:fldCharType="end"/>
      </w:r>
      <w:r w:rsidR="005D243F">
        <w:rPr>
          <w:shd w:val="clear" w:color="auto" w:fill="FFFFFF"/>
        </w:rPr>
        <w:t>.</w:t>
      </w:r>
    </w:p>
    <w:p w14:paraId="36091063" w14:textId="6089B605" w:rsidR="007E2B2C" w:rsidRDefault="007E2B2C" w:rsidP="007E2B2C">
      <w:pPr>
        <w:pStyle w:val="Caption"/>
        <w:ind w:left="851" w:hanging="851"/>
      </w:pPr>
      <w:bookmarkStart w:id="186" w:name="Figure_18"/>
      <w:bookmarkStart w:id="187" w:name="_Toc195772948"/>
      <w:r>
        <w:t xml:space="preserve">Figure </w:t>
      </w:r>
      <w:r>
        <w:fldChar w:fldCharType="begin"/>
      </w:r>
      <w:r>
        <w:instrText xml:space="preserve"> SEQ Figure \* ARABIC </w:instrText>
      </w:r>
      <w:r>
        <w:fldChar w:fldCharType="separate"/>
      </w:r>
      <w:r>
        <w:rPr>
          <w:noProof/>
        </w:rPr>
        <w:t>18</w:t>
      </w:r>
      <w:r>
        <w:fldChar w:fldCharType="end"/>
      </w:r>
      <w:bookmarkEnd w:id="186"/>
      <w:r>
        <w:t xml:space="preserve">: </w:t>
      </w:r>
      <w:r w:rsidRPr="00AD603A">
        <w:t>Chemical resistance trends in Rhipicephalus australis (cattle tick) across northern Australia (Meat and Livestock Australia 2021).</w:t>
      </w:r>
      <w:bookmarkEnd w:id="187"/>
    </w:p>
    <w:p w14:paraId="2C9992F7" w14:textId="0D190C3B" w:rsidR="000E0AEA" w:rsidRPr="007E2B2C" w:rsidRDefault="00DC196C" w:rsidP="007E2B2C">
      <w:pPr>
        <w:keepNext/>
      </w:pPr>
      <w:r>
        <w:rPr>
          <w:noProof/>
          <w:shd w:val="clear" w:color="auto" w:fill="FFFFFF"/>
        </w:rPr>
        <w:drawing>
          <wp:inline distT="0" distB="0" distL="0" distR="0" wp14:anchorId="776B6383" wp14:editId="5803CB70">
            <wp:extent cx="5078994" cy="3238650"/>
            <wp:effectExtent l="0" t="0" r="1270" b="0"/>
            <wp:docPr id="1097213344" name="Picture 2" descr="Figure 18 shows a map of Australia.  The tick zone is shown as an orange area on the eastern coast of Queensland and the northern areas of the Northern Territory and Western Australia.  The map has labels describing chemical resistance trends.  The first label states that ticks are resistant to OPs and SPs in a small northern area of the Northern Territory.  The second label states that Fluazuron resistance is found widely throughout Queensland.  The third label states that ticks resistant to OPs and SPs are common in south east Queensland and northern New South Wales.  The fourth label states that Amitraz-resistant ticks may be present anywhere in the Queensland tick zone, and norther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13344" name="Picture 2" descr="Figure 18 shows a map of Australia.  The tick zone is shown as an orange area on the eastern coast of Queensland and the northern areas of the Northern Territory and Western Australia.  The map has labels describing chemical resistance trends.  The first label states that ticks are resistant to OPs and SPs in a small northern area of the Northern Territory.  The second label states that Fluazuron resistance is found widely throughout Queensland.  The third label states that ticks resistant to OPs and SPs are common in south east Queensland and northern New South Wales.  The fourth label states that Amitraz-resistant ticks may be present anywhere in the Queensland tick zone, and northern New South Wales."/>
                    <pic:cNvPicPr/>
                  </pic:nvPicPr>
                  <pic:blipFill rotWithShape="1">
                    <a:blip r:embed="rId69"/>
                    <a:srcRect l="1745" t="15534" b="1535"/>
                    <a:stretch/>
                  </pic:blipFill>
                  <pic:spPr bwMode="auto">
                    <a:xfrm>
                      <a:off x="0" y="0"/>
                      <a:ext cx="5090092" cy="3245726"/>
                    </a:xfrm>
                    <a:prstGeom prst="rect">
                      <a:avLst/>
                    </a:prstGeom>
                    <a:ln>
                      <a:noFill/>
                    </a:ln>
                    <a:extLst>
                      <a:ext uri="{53640926-AAD7-44D8-BBD7-CCE9431645EC}">
                        <a14:shadowObscured xmlns:a14="http://schemas.microsoft.com/office/drawing/2010/main"/>
                      </a:ext>
                    </a:extLst>
                  </pic:spPr>
                </pic:pic>
              </a:graphicData>
            </a:graphic>
          </wp:inline>
        </w:drawing>
      </w:r>
    </w:p>
    <w:p w14:paraId="67C23392" w14:textId="3119AF0A" w:rsidR="001C5446" w:rsidRDefault="001C5446">
      <w:pPr>
        <w:spacing w:after="0" w:line="240" w:lineRule="auto"/>
      </w:pPr>
      <w:r>
        <w:br w:type="page"/>
      </w:r>
    </w:p>
    <w:p w14:paraId="4BF60E19" w14:textId="02AB9A0A" w:rsidR="00AA5A37" w:rsidRDefault="00BF08DD" w:rsidP="00C81C8B">
      <w:pPr>
        <w:pStyle w:val="Heading3"/>
        <w:rPr>
          <w:shd w:val="clear" w:color="auto" w:fill="FFFFFF"/>
        </w:rPr>
      </w:pPr>
      <w:bookmarkStart w:id="188" w:name="_Toc195777927"/>
      <w:r>
        <w:rPr>
          <w:shd w:val="clear" w:color="auto" w:fill="FFFFFF"/>
        </w:rPr>
        <w:lastRenderedPageBreak/>
        <w:t>C</w:t>
      </w:r>
      <w:r w:rsidR="00E72600">
        <w:rPr>
          <w:shd w:val="clear" w:color="auto" w:fill="FFFFFF"/>
        </w:rPr>
        <w:t xml:space="preserve">hemicals </w:t>
      </w:r>
      <w:r>
        <w:rPr>
          <w:shd w:val="clear" w:color="auto" w:fill="FFFFFF"/>
        </w:rPr>
        <w:t>available overseas</w:t>
      </w:r>
      <w:bookmarkEnd w:id="188"/>
    </w:p>
    <w:p w14:paraId="14305D9A" w14:textId="3B88EEB7" w:rsidR="00904B2B" w:rsidRDefault="002A2A19" w:rsidP="00051446">
      <w:pPr>
        <w:rPr>
          <w:shd w:val="clear" w:color="auto" w:fill="FFFFFF"/>
        </w:rPr>
      </w:pPr>
      <w:r>
        <w:rPr>
          <w:shd w:val="clear" w:color="auto" w:fill="FFFFFF"/>
        </w:rPr>
        <w:t>Active ingredients</w:t>
      </w:r>
      <w:r w:rsidR="00D61A86">
        <w:rPr>
          <w:shd w:val="clear" w:color="auto" w:fill="FFFFFF"/>
        </w:rPr>
        <w:t xml:space="preserve"> </w:t>
      </w:r>
      <w:r>
        <w:rPr>
          <w:shd w:val="clear" w:color="auto" w:fill="FFFFFF"/>
        </w:rPr>
        <w:t xml:space="preserve">used in registered chemicals to control arthropod vectors in the environment or on cattle are compared </w:t>
      </w:r>
      <w:r w:rsidR="004702D5">
        <w:rPr>
          <w:shd w:val="clear" w:color="auto" w:fill="FFFFFF"/>
        </w:rPr>
        <w:t>across</w:t>
      </w:r>
      <w:r>
        <w:rPr>
          <w:shd w:val="clear" w:color="auto" w:fill="FFFFFF"/>
        </w:rPr>
        <w:t xml:space="preserve"> three </w:t>
      </w:r>
      <w:r w:rsidR="00604124">
        <w:rPr>
          <w:shd w:val="clear" w:color="auto" w:fill="FFFFFF"/>
        </w:rPr>
        <w:t xml:space="preserve">jurisdictions </w:t>
      </w:r>
      <w:r w:rsidR="00604124">
        <w:rPr>
          <w:rFonts w:ascii="Garamond" w:hAnsi="Garamond"/>
          <w:shd w:val="clear" w:color="auto" w:fill="FFFFFF"/>
        </w:rPr>
        <w:t xml:space="preserve">- </w:t>
      </w:r>
      <w:r w:rsidR="00D61A86">
        <w:rPr>
          <w:shd w:val="clear" w:color="auto" w:fill="FFFFFF"/>
        </w:rPr>
        <w:t xml:space="preserve">Australia, </w:t>
      </w:r>
      <w:r w:rsidR="00931BAF">
        <w:rPr>
          <w:shd w:val="clear" w:color="auto" w:fill="FFFFFF"/>
        </w:rPr>
        <w:t xml:space="preserve">the </w:t>
      </w:r>
      <w:r w:rsidR="00D61A86">
        <w:rPr>
          <w:shd w:val="clear" w:color="auto" w:fill="FFFFFF"/>
        </w:rPr>
        <w:t>Europe</w:t>
      </w:r>
      <w:r>
        <w:rPr>
          <w:shd w:val="clear" w:color="auto" w:fill="FFFFFF"/>
        </w:rPr>
        <w:t>an Union</w:t>
      </w:r>
      <w:r w:rsidR="00D61A86">
        <w:rPr>
          <w:shd w:val="clear" w:color="auto" w:fill="FFFFFF"/>
        </w:rPr>
        <w:t>, and South Africa</w:t>
      </w:r>
      <w:r w:rsidR="00604124">
        <w:rPr>
          <w:rFonts w:ascii="Garamond" w:hAnsi="Garamond"/>
          <w:shd w:val="clear" w:color="auto" w:fill="FFFFFF"/>
        </w:rPr>
        <w:t xml:space="preserve"> -</w:t>
      </w:r>
      <w:r>
        <w:rPr>
          <w:shd w:val="clear" w:color="auto" w:fill="FFFFFF"/>
        </w:rPr>
        <w:t xml:space="preserve">in </w:t>
      </w:r>
      <w:hyperlink w:anchor="Table_29" w:history="1">
        <w:r w:rsidR="00286931" w:rsidRPr="00286931">
          <w:rPr>
            <w:rStyle w:val="Hyperlink"/>
            <w:color w:val="0D0D0D" w:themeColor="text1" w:themeTint="F2"/>
            <w:u w:val="none"/>
            <w:shd w:val="clear" w:color="auto" w:fill="FFFFFF"/>
          </w:rPr>
          <w:t>Table 29</w:t>
        </w:r>
      </w:hyperlink>
      <w:r w:rsidR="00CA39CD">
        <w:rPr>
          <w:shd w:val="clear" w:color="auto" w:fill="FFFFFF"/>
        </w:rPr>
        <w:t>.</w:t>
      </w:r>
      <w:r>
        <w:rPr>
          <w:shd w:val="clear" w:color="auto" w:fill="FFFFFF"/>
        </w:rPr>
        <w:t xml:space="preserve"> </w:t>
      </w:r>
      <w:r w:rsidR="004702D5">
        <w:rPr>
          <w:shd w:val="clear" w:color="auto" w:fill="FFFFFF"/>
        </w:rPr>
        <w:t>While c</w:t>
      </w:r>
      <w:r>
        <w:rPr>
          <w:shd w:val="clear" w:color="auto" w:fill="FFFFFF"/>
        </w:rPr>
        <w:t xml:space="preserve">hemical registration data </w:t>
      </w:r>
      <w:r w:rsidR="005C7544">
        <w:rPr>
          <w:shd w:val="clear" w:color="auto" w:fill="FFFFFF"/>
        </w:rPr>
        <w:t xml:space="preserve">are </w:t>
      </w:r>
      <w:r>
        <w:rPr>
          <w:shd w:val="clear" w:color="auto" w:fill="FFFFFF"/>
        </w:rPr>
        <w:t xml:space="preserve">readily available in Australia and </w:t>
      </w:r>
      <w:r w:rsidR="00931BAF">
        <w:rPr>
          <w:shd w:val="clear" w:color="auto" w:fill="FFFFFF"/>
        </w:rPr>
        <w:t xml:space="preserve">the </w:t>
      </w:r>
      <w:r>
        <w:rPr>
          <w:shd w:val="clear" w:color="auto" w:fill="FFFFFF"/>
        </w:rPr>
        <w:t xml:space="preserve">European </w:t>
      </w:r>
      <w:r w:rsidR="00D11ACD">
        <w:rPr>
          <w:shd w:val="clear" w:color="auto" w:fill="FFFFFF"/>
        </w:rPr>
        <w:t>Union</w:t>
      </w:r>
      <w:r w:rsidR="004702D5">
        <w:rPr>
          <w:shd w:val="clear" w:color="auto" w:fill="FFFFFF"/>
        </w:rPr>
        <w:t xml:space="preserve">, </w:t>
      </w:r>
      <w:r w:rsidR="005C7544">
        <w:rPr>
          <w:shd w:val="clear" w:color="auto" w:fill="FFFFFF"/>
        </w:rPr>
        <w:t xml:space="preserve">information </w:t>
      </w:r>
      <w:r w:rsidR="004702D5">
        <w:rPr>
          <w:shd w:val="clear" w:color="auto" w:fill="FFFFFF"/>
        </w:rPr>
        <w:t xml:space="preserve">is less accessible in </w:t>
      </w:r>
      <w:r>
        <w:rPr>
          <w:shd w:val="clear" w:color="auto" w:fill="FFFFFF"/>
        </w:rPr>
        <w:t>South Africa</w:t>
      </w:r>
      <w:r w:rsidR="00904B2B">
        <w:rPr>
          <w:shd w:val="clear" w:color="auto" w:fill="FFFFFF"/>
        </w:rPr>
        <w:t>, and f</w:t>
      </w:r>
      <w:r>
        <w:rPr>
          <w:shd w:val="clear" w:color="auto" w:fill="FFFFFF"/>
        </w:rPr>
        <w:t xml:space="preserve">or some chemicals information on their registration status </w:t>
      </w:r>
      <w:r w:rsidR="000C7383">
        <w:rPr>
          <w:shd w:val="clear" w:color="auto" w:fill="FFFFFF"/>
        </w:rPr>
        <w:t>could not be sourced</w:t>
      </w:r>
      <w:r>
        <w:rPr>
          <w:shd w:val="clear" w:color="auto" w:fill="FFFFFF"/>
        </w:rPr>
        <w:t xml:space="preserve">. In the European Union not all active ingredients </w:t>
      </w:r>
      <w:r w:rsidR="000C7383">
        <w:rPr>
          <w:shd w:val="clear" w:color="auto" w:fill="FFFFFF"/>
        </w:rPr>
        <w:t>a</w:t>
      </w:r>
      <w:r>
        <w:rPr>
          <w:shd w:val="clear" w:color="auto" w:fill="FFFFFF"/>
        </w:rPr>
        <w:t xml:space="preserve">re available in registered products across all Member States. For example, several </w:t>
      </w:r>
      <w:r w:rsidR="00755DC4">
        <w:rPr>
          <w:shd w:val="clear" w:color="auto" w:fill="FFFFFF"/>
        </w:rPr>
        <w:t xml:space="preserve">SPs </w:t>
      </w:r>
      <w:r>
        <w:rPr>
          <w:shd w:val="clear" w:color="auto" w:fill="FFFFFF"/>
        </w:rPr>
        <w:t xml:space="preserve">and </w:t>
      </w:r>
      <w:r w:rsidR="00755DC4">
        <w:rPr>
          <w:shd w:val="clear" w:color="auto" w:fill="FFFFFF"/>
        </w:rPr>
        <w:t xml:space="preserve">OP </w:t>
      </w:r>
      <w:r>
        <w:rPr>
          <w:shd w:val="clear" w:color="auto" w:fill="FFFFFF"/>
        </w:rPr>
        <w:t xml:space="preserve">compounds </w:t>
      </w:r>
      <w:r w:rsidR="000C7383">
        <w:rPr>
          <w:shd w:val="clear" w:color="auto" w:fill="FFFFFF"/>
        </w:rPr>
        <w:t>a</w:t>
      </w:r>
      <w:r>
        <w:rPr>
          <w:shd w:val="clear" w:color="auto" w:fill="FFFFFF"/>
        </w:rPr>
        <w:t xml:space="preserve">re </w:t>
      </w:r>
      <w:r w:rsidR="00904B2B">
        <w:rPr>
          <w:shd w:val="clear" w:color="auto" w:fill="FFFFFF"/>
        </w:rPr>
        <w:t xml:space="preserve">only </w:t>
      </w:r>
      <w:r>
        <w:rPr>
          <w:shd w:val="clear" w:color="auto" w:fill="FFFFFF"/>
        </w:rPr>
        <w:t xml:space="preserve">registered </w:t>
      </w:r>
      <w:r w:rsidR="00E72600">
        <w:rPr>
          <w:shd w:val="clear" w:color="auto" w:fill="FFFFFF"/>
        </w:rPr>
        <w:t xml:space="preserve">for cattle in </w:t>
      </w:r>
      <w:r>
        <w:rPr>
          <w:shd w:val="clear" w:color="auto" w:fill="FFFFFF"/>
        </w:rPr>
        <w:t>a single country (</w:t>
      </w:r>
      <w:r w:rsidR="00E72600">
        <w:rPr>
          <w:shd w:val="clear" w:color="auto" w:fill="FFFFFF"/>
        </w:rPr>
        <w:t xml:space="preserve">e.g. </w:t>
      </w:r>
      <w:r>
        <w:rPr>
          <w:shd w:val="clear" w:color="auto" w:fill="FFFFFF"/>
        </w:rPr>
        <w:t>Bulgaria)</w:t>
      </w:r>
      <w:r w:rsidR="00904B2B">
        <w:rPr>
          <w:shd w:val="clear" w:color="auto" w:fill="FFFFFF"/>
        </w:rPr>
        <w:t>.</w:t>
      </w:r>
    </w:p>
    <w:p w14:paraId="20781B8B" w14:textId="4BECAFF6" w:rsidR="00D82B15" w:rsidRDefault="00904B2B" w:rsidP="00051446">
      <w:pPr>
        <w:rPr>
          <w:shd w:val="clear" w:color="auto" w:fill="FFFFFF"/>
        </w:rPr>
      </w:pPr>
      <w:r>
        <w:rPr>
          <w:shd w:val="clear" w:color="auto" w:fill="FFFFFF"/>
        </w:rPr>
        <w:t xml:space="preserve">Some of the chemicals reviewed on the European Union and South African databases may be registered for use </w:t>
      </w:r>
      <w:r w:rsidR="00A0619A">
        <w:rPr>
          <w:shd w:val="clear" w:color="auto" w:fill="FFFFFF"/>
        </w:rPr>
        <w:t>o</w:t>
      </w:r>
      <w:r>
        <w:rPr>
          <w:shd w:val="clear" w:color="auto" w:fill="FFFFFF"/>
        </w:rPr>
        <w:t>n other vector species or agricultural crops</w:t>
      </w:r>
      <w:r w:rsidR="004702D5">
        <w:rPr>
          <w:shd w:val="clear" w:color="auto" w:fill="FFFFFF"/>
        </w:rPr>
        <w:t>, although accessing this information is not straightforward.</w:t>
      </w:r>
      <w:r>
        <w:rPr>
          <w:shd w:val="clear" w:color="auto" w:fill="FFFFFF"/>
        </w:rPr>
        <w:t xml:space="preserve"> </w:t>
      </w:r>
      <w:r w:rsidRPr="00D17AA5">
        <w:rPr>
          <w:shd w:val="clear" w:color="auto" w:fill="FFFFFF"/>
        </w:rPr>
        <w:t xml:space="preserve">Literature regarding responses to the European LSD outbreak </w:t>
      </w:r>
      <w:r w:rsidR="00B25AC2">
        <w:rPr>
          <w:shd w:val="clear" w:color="auto" w:fill="FFFFFF"/>
        </w:rPr>
        <w:t>was</w:t>
      </w:r>
      <w:r w:rsidRPr="00D17AA5">
        <w:rPr>
          <w:shd w:val="clear" w:color="auto" w:fill="FFFFFF"/>
        </w:rPr>
        <w:t xml:space="preserve"> reviewed</w:t>
      </w:r>
      <w:r w:rsidR="004702D5">
        <w:rPr>
          <w:shd w:val="clear" w:color="auto" w:fill="FFFFFF"/>
        </w:rPr>
        <w:t xml:space="preserve"> looking for commentary on </w:t>
      </w:r>
      <w:r w:rsidR="00B25AC2">
        <w:rPr>
          <w:shd w:val="clear" w:color="auto" w:fill="FFFFFF"/>
        </w:rPr>
        <w:t xml:space="preserve">the </w:t>
      </w:r>
      <w:r w:rsidR="004702D5">
        <w:rPr>
          <w:shd w:val="clear" w:color="auto" w:fill="FFFFFF"/>
        </w:rPr>
        <w:t>chemicals used during vector control activities. However</w:t>
      </w:r>
      <w:r w:rsidRPr="00D17AA5">
        <w:rPr>
          <w:shd w:val="clear" w:color="auto" w:fill="FFFFFF"/>
        </w:rPr>
        <w:t xml:space="preserve">, limited </w:t>
      </w:r>
      <w:r w:rsidR="004702D5">
        <w:rPr>
          <w:shd w:val="clear" w:color="auto" w:fill="FFFFFF"/>
        </w:rPr>
        <w:t xml:space="preserve">details </w:t>
      </w:r>
      <w:r w:rsidR="00B25AC2">
        <w:rPr>
          <w:shd w:val="clear" w:color="auto" w:fill="FFFFFF"/>
        </w:rPr>
        <w:t>were</w:t>
      </w:r>
      <w:r w:rsidRPr="00D17AA5">
        <w:rPr>
          <w:shd w:val="clear" w:color="auto" w:fill="FFFFFF"/>
        </w:rPr>
        <w:t xml:space="preserve"> provided on the chemicals used </w:t>
      </w:r>
      <w:r w:rsidR="00B25AC2">
        <w:rPr>
          <w:shd w:val="clear" w:color="auto" w:fill="FFFFFF"/>
        </w:rPr>
        <w:t>and</w:t>
      </w:r>
      <w:r w:rsidR="00D11ACD" w:rsidRPr="00D17AA5">
        <w:rPr>
          <w:shd w:val="clear" w:color="auto" w:fill="FFFFFF"/>
        </w:rPr>
        <w:t xml:space="preserve"> the effectiveness of </w:t>
      </w:r>
      <w:r w:rsidR="004702D5">
        <w:rPr>
          <w:shd w:val="clear" w:color="auto" w:fill="FFFFFF"/>
        </w:rPr>
        <w:t>these</w:t>
      </w:r>
      <w:r w:rsidR="00D11ACD" w:rsidRPr="00D17AA5">
        <w:rPr>
          <w:shd w:val="clear" w:color="auto" w:fill="FFFFFF"/>
        </w:rPr>
        <w:t xml:space="preserve"> strateg</w:t>
      </w:r>
      <w:r w:rsidR="004702D5">
        <w:rPr>
          <w:shd w:val="clear" w:color="auto" w:fill="FFFFFF"/>
        </w:rPr>
        <w:t>ies</w:t>
      </w:r>
      <w:r w:rsidR="00D11ACD" w:rsidRPr="00D17AA5">
        <w:rPr>
          <w:shd w:val="clear" w:color="auto" w:fill="FFFFFF"/>
        </w:rPr>
        <w:t xml:space="preserve"> </w:t>
      </w:r>
      <w:r w:rsidR="004D17F3">
        <w:rPr>
          <w:shd w:val="clear" w:color="auto" w:fill="FFFFFF"/>
        </w:rPr>
        <w:fldChar w:fldCharType="begin"/>
      </w:r>
      <w:r w:rsidR="006B0536">
        <w:rPr>
          <w:shd w:val="clear" w:color="auto" w:fill="FFFFFF"/>
        </w:rPr>
        <w:instrText xml:space="preserve"> ADDIN ZOTERO_ITEM CSL_CITATION {"citationID":"EhiLaIjv","properties":{"formattedCitation":"(FAO 2017a)","plainCitation":"(FAO 2017a)","noteIndex":0},"citationItems":[{"id":7965,"uris":["http://zotero.org/groups/4707929/items/TDS3A6LB"],"itemData":{"id":7965,"type":"report","event-place":"Rome","number":"47","publisher":"Food and Agriculture Organization of the United Nations","publisher-place":"Rome","title":"EMPRES-Animal Health 360: Special Edition on Lumpy skin disease","URL":"https://www.fao.org/publications/card/en/c/5d0b5cfa-5999-49e1-8ee8-c2a1943a0390/","author":[{"family":"FAO","given":""}],"issued":{"date-parts":[["2017"]]}}}],"schema":"https://github.com/citation-style-language/schema/raw/master/csl-citation.json"} </w:instrText>
      </w:r>
      <w:r w:rsidR="004D17F3">
        <w:rPr>
          <w:shd w:val="clear" w:color="auto" w:fill="FFFFFF"/>
        </w:rPr>
        <w:fldChar w:fldCharType="separate"/>
      </w:r>
      <w:r w:rsidR="003A279E">
        <w:rPr>
          <w:noProof/>
          <w:shd w:val="clear" w:color="auto" w:fill="FFFFFF"/>
        </w:rPr>
        <w:t>(FAO 2017a)</w:t>
      </w:r>
      <w:r w:rsidR="004D17F3">
        <w:rPr>
          <w:shd w:val="clear" w:color="auto" w:fill="FFFFFF"/>
        </w:rPr>
        <w:fldChar w:fldCharType="end"/>
      </w:r>
      <w:r w:rsidRPr="00D17AA5">
        <w:rPr>
          <w:shd w:val="clear" w:color="auto" w:fill="FFFFFF"/>
        </w:rPr>
        <w:t>.</w:t>
      </w:r>
    </w:p>
    <w:p w14:paraId="0414F490" w14:textId="776F26A2" w:rsidR="00F02DA3" w:rsidRPr="00CA39CD" w:rsidRDefault="00CA39CD" w:rsidP="00286931">
      <w:pPr>
        <w:pStyle w:val="Caption"/>
        <w:ind w:left="851" w:hanging="851"/>
      </w:pPr>
      <w:bookmarkStart w:id="189" w:name="_Ref160665544"/>
      <w:r>
        <w:t xml:space="preserve">Table </w:t>
      </w:r>
      <w:bookmarkEnd w:id="189"/>
      <w:r w:rsidR="00286931">
        <w:t>29</w:t>
      </w:r>
      <w:r>
        <w:t xml:space="preserve">. Comparison of chemicals </w:t>
      </w:r>
      <w:r w:rsidR="002A2A19">
        <w:t xml:space="preserve">registered </w:t>
      </w:r>
      <w:r>
        <w:t>for vector control on cattle or in the environment in Australia, Europe and South Africa</w:t>
      </w:r>
    </w:p>
    <w:tbl>
      <w:tblPr>
        <w:tblStyle w:val="TableGrid"/>
        <w:tblW w:w="10207" w:type="dxa"/>
        <w:tblInd w:w="-714"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2268"/>
        <w:gridCol w:w="3079"/>
        <w:gridCol w:w="1027"/>
        <w:gridCol w:w="1014"/>
        <w:gridCol w:w="976"/>
      </w:tblGrid>
      <w:tr w:rsidR="00B3694A" w:rsidRPr="00823194" w14:paraId="6B1A3AF9" w14:textId="77777777" w:rsidTr="00286931">
        <w:trPr>
          <w:cantSplit/>
          <w:tblHeader/>
        </w:trPr>
        <w:tc>
          <w:tcPr>
            <w:tcW w:w="1843" w:type="dxa"/>
            <w:vAlign w:val="center"/>
          </w:tcPr>
          <w:p w14:paraId="316E7AED" w14:textId="77777777" w:rsidR="00BE3D6A" w:rsidRPr="00B3694A" w:rsidRDefault="00BE3D6A" w:rsidP="00B3694A">
            <w:pPr>
              <w:jc w:val="center"/>
              <w:rPr>
                <w:rFonts w:cs="Calibri"/>
                <w:b/>
                <w:bCs/>
                <w:sz w:val="20"/>
                <w:szCs w:val="20"/>
              </w:rPr>
            </w:pPr>
            <w:bookmarkStart w:id="190" w:name="Table_29"/>
            <w:bookmarkEnd w:id="190"/>
            <w:r w:rsidRPr="00B3694A">
              <w:rPr>
                <w:rFonts w:cs="Calibri"/>
                <w:b/>
                <w:bCs/>
                <w:sz w:val="20"/>
                <w:szCs w:val="20"/>
              </w:rPr>
              <w:t>Chemical class</w:t>
            </w:r>
          </w:p>
        </w:tc>
        <w:tc>
          <w:tcPr>
            <w:tcW w:w="2268" w:type="dxa"/>
            <w:vAlign w:val="center"/>
          </w:tcPr>
          <w:p w14:paraId="766EA9DD" w14:textId="77777777" w:rsidR="00BE3D6A" w:rsidRPr="00B3694A" w:rsidRDefault="00BE3D6A" w:rsidP="00B3694A">
            <w:pPr>
              <w:jc w:val="center"/>
              <w:rPr>
                <w:rFonts w:cs="Calibri"/>
                <w:b/>
                <w:bCs/>
                <w:sz w:val="20"/>
                <w:szCs w:val="20"/>
              </w:rPr>
            </w:pPr>
            <w:r w:rsidRPr="00B3694A">
              <w:rPr>
                <w:rFonts w:cs="Calibri"/>
                <w:b/>
                <w:bCs/>
                <w:sz w:val="20"/>
                <w:szCs w:val="20"/>
              </w:rPr>
              <w:t>Active ingredient</w:t>
            </w:r>
          </w:p>
        </w:tc>
        <w:tc>
          <w:tcPr>
            <w:tcW w:w="3079" w:type="dxa"/>
            <w:vAlign w:val="center"/>
          </w:tcPr>
          <w:p w14:paraId="0E778657" w14:textId="1D4A6511" w:rsidR="00BE3D6A" w:rsidRPr="00B3694A" w:rsidRDefault="00BE3D6A" w:rsidP="00B3694A">
            <w:pPr>
              <w:jc w:val="center"/>
              <w:rPr>
                <w:rFonts w:cs="Calibri"/>
                <w:b/>
                <w:bCs/>
                <w:sz w:val="20"/>
                <w:szCs w:val="20"/>
              </w:rPr>
            </w:pPr>
            <w:r w:rsidRPr="00B3694A">
              <w:rPr>
                <w:rFonts w:cs="Calibri"/>
                <w:b/>
                <w:bCs/>
                <w:sz w:val="20"/>
                <w:szCs w:val="20"/>
              </w:rPr>
              <w:t>Target vector (</w:t>
            </w:r>
            <w:r w:rsidR="00904B2B">
              <w:rPr>
                <w:rFonts w:cs="Calibri"/>
                <w:b/>
                <w:bCs/>
                <w:sz w:val="20"/>
                <w:szCs w:val="20"/>
              </w:rPr>
              <w:t>Australia)</w:t>
            </w:r>
          </w:p>
        </w:tc>
        <w:tc>
          <w:tcPr>
            <w:tcW w:w="1027" w:type="dxa"/>
            <w:vAlign w:val="center"/>
          </w:tcPr>
          <w:p w14:paraId="1A695F3F" w14:textId="77777777" w:rsidR="00BE3D6A" w:rsidRPr="00B3694A" w:rsidRDefault="00BE3D6A" w:rsidP="00B3694A">
            <w:pPr>
              <w:jc w:val="center"/>
              <w:rPr>
                <w:rFonts w:cs="Calibri"/>
                <w:b/>
                <w:bCs/>
                <w:sz w:val="20"/>
                <w:szCs w:val="20"/>
              </w:rPr>
            </w:pPr>
            <w:r w:rsidRPr="00B3694A">
              <w:rPr>
                <w:rFonts w:cs="Calibri"/>
                <w:b/>
                <w:bCs/>
                <w:sz w:val="20"/>
                <w:szCs w:val="20"/>
              </w:rPr>
              <w:t>Australia</w:t>
            </w:r>
            <w:r w:rsidRPr="00B3694A">
              <w:rPr>
                <w:rFonts w:cs="Calibri"/>
                <w:b/>
                <w:bCs/>
                <w:sz w:val="20"/>
                <w:szCs w:val="20"/>
                <w:vertAlign w:val="superscript"/>
              </w:rPr>
              <w:t>1</w:t>
            </w:r>
          </w:p>
        </w:tc>
        <w:tc>
          <w:tcPr>
            <w:tcW w:w="1014" w:type="dxa"/>
            <w:vAlign w:val="center"/>
          </w:tcPr>
          <w:p w14:paraId="5777AABC" w14:textId="639777F9" w:rsidR="00BE3D6A" w:rsidRPr="00B3694A" w:rsidRDefault="00BE3D6A" w:rsidP="00B3694A">
            <w:pPr>
              <w:jc w:val="center"/>
              <w:rPr>
                <w:rFonts w:cs="Calibri"/>
                <w:b/>
                <w:bCs/>
                <w:sz w:val="20"/>
                <w:szCs w:val="20"/>
              </w:rPr>
            </w:pPr>
            <w:r w:rsidRPr="00B3694A">
              <w:rPr>
                <w:rFonts w:cs="Calibri"/>
                <w:b/>
                <w:bCs/>
                <w:sz w:val="20"/>
                <w:szCs w:val="20"/>
              </w:rPr>
              <w:t>Europe</w:t>
            </w:r>
            <w:r w:rsidR="002A2A19">
              <w:rPr>
                <w:rFonts w:cs="Calibri"/>
                <w:b/>
                <w:bCs/>
                <w:sz w:val="20"/>
                <w:szCs w:val="20"/>
              </w:rPr>
              <w:t>an Union</w:t>
            </w:r>
            <w:r w:rsidRPr="00B3694A">
              <w:rPr>
                <w:rFonts w:cs="Calibri"/>
                <w:b/>
                <w:bCs/>
                <w:sz w:val="20"/>
                <w:szCs w:val="20"/>
                <w:vertAlign w:val="superscript"/>
              </w:rPr>
              <w:t>2+</w:t>
            </w:r>
          </w:p>
        </w:tc>
        <w:tc>
          <w:tcPr>
            <w:tcW w:w="976" w:type="dxa"/>
            <w:vAlign w:val="center"/>
          </w:tcPr>
          <w:p w14:paraId="24DDC6A4" w14:textId="77777777" w:rsidR="00BE3D6A" w:rsidRPr="00B3694A" w:rsidRDefault="00BE3D6A" w:rsidP="00B3694A">
            <w:pPr>
              <w:jc w:val="center"/>
              <w:rPr>
                <w:rFonts w:cs="Calibri"/>
                <w:b/>
                <w:bCs/>
                <w:sz w:val="20"/>
                <w:szCs w:val="20"/>
              </w:rPr>
            </w:pPr>
            <w:r w:rsidRPr="00B3694A">
              <w:rPr>
                <w:rFonts w:cs="Calibri"/>
                <w:b/>
                <w:bCs/>
                <w:sz w:val="20"/>
                <w:szCs w:val="20"/>
              </w:rPr>
              <w:t>South Africa</w:t>
            </w:r>
            <w:r w:rsidRPr="00B3694A">
              <w:rPr>
                <w:rFonts w:cs="Calibri"/>
                <w:b/>
                <w:bCs/>
                <w:sz w:val="20"/>
                <w:szCs w:val="20"/>
                <w:vertAlign w:val="superscript"/>
              </w:rPr>
              <w:t>3</w:t>
            </w:r>
          </w:p>
        </w:tc>
      </w:tr>
      <w:tr w:rsidR="00B3694A" w:rsidRPr="00167223" w14:paraId="70B27962" w14:textId="77777777" w:rsidTr="00286931">
        <w:tc>
          <w:tcPr>
            <w:tcW w:w="1843" w:type="dxa"/>
            <w:vMerge w:val="restart"/>
            <w:vAlign w:val="center"/>
          </w:tcPr>
          <w:p w14:paraId="6855418A" w14:textId="77777777" w:rsidR="00B3694A" w:rsidRPr="00B3694A" w:rsidRDefault="00B3694A" w:rsidP="00B3694A">
            <w:pPr>
              <w:jc w:val="center"/>
              <w:rPr>
                <w:rFonts w:cs="Calibri"/>
                <w:sz w:val="20"/>
                <w:szCs w:val="20"/>
              </w:rPr>
            </w:pPr>
            <w:r w:rsidRPr="00B3694A">
              <w:rPr>
                <w:rFonts w:cs="Calibri"/>
                <w:sz w:val="20"/>
                <w:szCs w:val="20"/>
              </w:rPr>
              <w:t>Pyrethroids/ Synthetic pyrethroids</w:t>
            </w:r>
          </w:p>
        </w:tc>
        <w:tc>
          <w:tcPr>
            <w:tcW w:w="2268" w:type="dxa"/>
          </w:tcPr>
          <w:p w14:paraId="29C0384E" w14:textId="77777777" w:rsidR="00B3694A" w:rsidRPr="00B3694A" w:rsidRDefault="00B3694A" w:rsidP="00BE3D6A">
            <w:pPr>
              <w:rPr>
                <w:rFonts w:cs="Calibri"/>
                <w:color w:val="000000"/>
                <w:sz w:val="20"/>
                <w:szCs w:val="20"/>
              </w:rPr>
            </w:pPr>
            <w:r w:rsidRPr="00B3694A">
              <w:rPr>
                <w:rFonts w:cs="Calibri"/>
                <w:color w:val="000000"/>
                <w:sz w:val="20"/>
                <w:szCs w:val="20"/>
              </w:rPr>
              <w:t>deltamethrin</w:t>
            </w:r>
          </w:p>
        </w:tc>
        <w:tc>
          <w:tcPr>
            <w:tcW w:w="3079" w:type="dxa"/>
          </w:tcPr>
          <w:p w14:paraId="4E3CD4C3" w14:textId="77777777" w:rsidR="00B3694A" w:rsidRPr="00B3694A" w:rsidRDefault="00B3694A" w:rsidP="00B3694A">
            <w:pPr>
              <w:rPr>
                <w:rFonts w:cs="Calibri"/>
                <w:sz w:val="20"/>
                <w:szCs w:val="20"/>
              </w:rPr>
            </w:pPr>
            <w:r w:rsidRPr="00B3694A">
              <w:rPr>
                <w:rFonts w:cs="Calibri"/>
                <w:sz w:val="20"/>
                <w:szCs w:val="20"/>
              </w:rPr>
              <w:t>Biting midge, buffalo fly, common housefly, stable fly</w:t>
            </w:r>
          </w:p>
        </w:tc>
        <w:tc>
          <w:tcPr>
            <w:tcW w:w="1027" w:type="dxa"/>
            <w:vAlign w:val="center"/>
          </w:tcPr>
          <w:p w14:paraId="0EBB212C" w14:textId="7BB49EE5"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c>
          <w:tcPr>
            <w:tcW w:w="1014" w:type="dxa"/>
            <w:vAlign w:val="center"/>
          </w:tcPr>
          <w:p w14:paraId="3BF450C7" w14:textId="194E29FB"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c>
          <w:tcPr>
            <w:tcW w:w="976" w:type="dxa"/>
            <w:vAlign w:val="center"/>
          </w:tcPr>
          <w:p w14:paraId="26CBBA30" w14:textId="1CD9929D"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r>
      <w:tr w:rsidR="00B3694A" w:rsidRPr="00167223" w14:paraId="0FB1B1F9" w14:textId="77777777" w:rsidTr="00286931">
        <w:tc>
          <w:tcPr>
            <w:tcW w:w="1843" w:type="dxa"/>
            <w:vMerge/>
            <w:vAlign w:val="center"/>
          </w:tcPr>
          <w:p w14:paraId="09E79C6A" w14:textId="77777777" w:rsidR="00B3694A" w:rsidRPr="00B3694A" w:rsidRDefault="00B3694A" w:rsidP="00B3694A">
            <w:pPr>
              <w:jc w:val="center"/>
              <w:rPr>
                <w:rFonts w:cs="Calibri"/>
                <w:sz w:val="20"/>
                <w:szCs w:val="20"/>
              </w:rPr>
            </w:pPr>
          </w:p>
        </w:tc>
        <w:tc>
          <w:tcPr>
            <w:tcW w:w="2268" w:type="dxa"/>
          </w:tcPr>
          <w:p w14:paraId="15685312" w14:textId="77777777" w:rsidR="00B3694A" w:rsidRPr="00B3694A" w:rsidRDefault="00B3694A" w:rsidP="00BE3D6A">
            <w:pPr>
              <w:rPr>
                <w:rFonts w:cs="Calibri"/>
                <w:sz w:val="20"/>
                <w:szCs w:val="20"/>
              </w:rPr>
            </w:pPr>
            <w:r w:rsidRPr="00B3694A">
              <w:rPr>
                <w:rFonts w:cs="Calibri"/>
                <w:color w:val="000000"/>
                <w:sz w:val="20"/>
                <w:szCs w:val="20"/>
              </w:rPr>
              <w:t>cypermethrin</w:t>
            </w:r>
          </w:p>
        </w:tc>
        <w:tc>
          <w:tcPr>
            <w:tcW w:w="3079" w:type="dxa"/>
          </w:tcPr>
          <w:p w14:paraId="5E4794BB" w14:textId="77777777" w:rsidR="00B3694A" w:rsidRPr="00B3694A" w:rsidRDefault="00B3694A" w:rsidP="00B3694A">
            <w:pPr>
              <w:rPr>
                <w:rFonts w:cs="Calibri"/>
                <w:sz w:val="20"/>
                <w:szCs w:val="20"/>
              </w:rPr>
            </w:pPr>
            <w:r w:rsidRPr="00B3694A">
              <w:rPr>
                <w:rFonts w:cs="Calibri"/>
                <w:sz w:val="20"/>
                <w:szCs w:val="20"/>
              </w:rPr>
              <w:t>Buffalo fly, cattle tick, paralysis tick, Australian paralysis tick, bush tick, scrub tick</w:t>
            </w:r>
          </w:p>
        </w:tc>
        <w:tc>
          <w:tcPr>
            <w:tcW w:w="1027" w:type="dxa"/>
            <w:vAlign w:val="center"/>
          </w:tcPr>
          <w:p w14:paraId="7B21B6CD" w14:textId="5B36018B"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c>
          <w:tcPr>
            <w:tcW w:w="1014" w:type="dxa"/>
            <w:vAlign w:val="center"/>
          </w:tcPr>
          <w:p w14:paraId="576ED3C0" w14:textId="32814614"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c>
          <w:tcPr>
            <w:tcW w:w="976" w:type="dxa"/>
            <w:vAlign w:val="center"/>
          </w:tcPr>
          <w:p w14:paraId="51BE6190" w14:textId="0FDBEC3C" w:rsidR="00B3694A" w:rsidRPr="00B3694A" w:rsidRDefault="00B3694A" w:rsidP="00B3694A">
            <w:pPr>
              <w:jc w:val="center"/>
              <w:rPr>
                <w:rFonts w:cs="Calibri"/>
                <w:sz w:val="20"/>
                <w:szCs w:val="20"/>
              </w:rPr>
            </w:pPr>
            <w:r w:rsidRPr="00B3694A">
              <w:rPr>
                <w:rFonts w:ascii="Cambria Math" w:hAnsi="Cambria Math" w:cs="Cambria Math"/>
                <w:sz w:val="20"/>
                <w:szCs w:val="20"/>
              </w:rPr>
              <w:t>√</w:t>
            </w:r>
          </w:p>
        </w:tc>
      </w:tr>
      <w:tr w:rsidR="00B3694A" w:rsidRPr="00167223" w14:paraId="7BB308CF" w14:textId="77777777" w:rsidTr="00286931">
        <w:tc>
          <w:tcPr>
            <w:tcW w:w="1843" w:type="dxa"/>
            <w:vMerge/>
            <w:vAlign w:val="center"/>
          </w:tcPr>
          <w:p w14:paraId="2F055D13" w14:textId="77777777" w:rsidR="00B3694A" w:rsidRPr="00B3694A" w:rsidRDefault="00B3694A" w:rsidP="00B3694A">
            <w:pPr>
              <w:jc w:val="center"/>
              <w:rPr>
                <w:sz w:val="20"/>
                <w:szCs w:val="20"/>
              </w:rPr>
            </w:pPr>
          </w:p>
        </w:tc>
        <w:tc>
          <w:tcPr>
            <w:tcW w:w="2268" w:type="dxa"/>
          </w:tcPr>
          <w:p w14:paraId="7BD05D8B" w14:textId="77777777" w:rsidR="00B3694A" w:rsidRPr="00B3694A" w:rsidRDefault="00B3694A" w:rsidP="00BE3D6A">
            <w:pPr>
              <w:rPr>
                <w:sz w:val="20"/>
                <w:szCs w:val="20"/>
              </w:rPr>
            </w:pPr>
            <w:r w:rsidRPr="00B3694A">
              <w:rPr>
                <w:color w:val="000000"/>
                <w:sz w:val="20"/>
                <w:szCs w:val="20"/>
              </w:rPr>
              <w:t>betacyfluthrin</w:t>
            </w:r>
          </w:p>
        </w:tc>
        <w:tc>
          <w:tcPr>
            <w:tcW w:w="3079" w:type="dxa"/>
          </w:tcPr>
          <w:p w14:paraId="03A18DD1" w14:textId="77777777" w:rsidR="00B3694A" w:rsidRPr="00B3694A" w:rsidRDefault="00B3694A" w:rsidP="00B3694A">
            <w:pPr>
              <w:rPr>
                <w:sz w:val="20"/>
                <w:szCs w:val="20"/>
              </w:rPr>
            </w:pPr>
            <w:r w:rsidRPr="00B3694A">
              <w:rPr>
                <w:sz w:val="20"/>
                <w:szCs w:val="20"/>
              </w:rPr>
              <w:t>Buffalo fly</w:t>
            </w:r>
          </w:p>
        </w:tc>
        <w:tc>
          <w:tcPr>
            <w:tcW w:w="1027" w:type="dxa"/>
            <w:vAlign w:val="center"/>
          </w:tcPr>
          <w:p w14:paraId="67CA4930"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5666B477"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3D262700"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167223" w14:paraId="6B42FBDF" w14:textId="77777777" w:rsidTr="00286931">
        <w:tc>
          <w:tcPr>
            <w:tcW w:w="1843" w:type="dxa"/>
            <w:vMerge/>
            <w:vAlign w:val="center"/>
          </w:tcPr>
          <w:p w14:paraId="1E65D6ED" w14:textId="77777777" w:rsidR="00B3694A" w:rsidRPr="00B3694A" w:rsidRDefault="00B3694A" w:rsidP="00B3694A">
            <w:pPr>
              <w:jc w:val="center"/>
              <w:rPr>
                <w:sz w:val="20"/>
                <w:szCs w:val="20"/>
              </w:rPr>
            </w:pPr>
          </w:p>
        </w:tc>
        <w:tc>
          <w:tcPr>
            <w:tcW w:w="2268" w:type="dxa"/>
          </w:tcPr>
          <w:p w14:paraId="43F300F6" w14:textId="77777777" w:rsidR="00B3694A" w:rsidRPr="00B3694A" w:rsidRDefault="00B3694A" w:rsidP="00BE3D6A">
            <w:pPr>
              <w:rPr>
                <w:color w:val="000000"/>
                <w:sz w:val="20"/>
                <w:szCs w:val="20"/>
              </w:rPr>
            </w:pPr>
            <w:r w:rsidRPr="00B3694A">
              <w:rPr>
                <w:color w:val="000000"/>
                <w:sz w:val="20"/>
                <w:szCs w:val="20"/>
              </w:rPr>
              <w:t>zeta-cypermethrin</w:t>
            </w:r>
          </w:p>
        </w:tc>
        <w:tc>
          <w:tcPr>
            <w:tcW w:w="3079" w:type="dxa"/>
          </w:tcPr>
          <w:p w14:paraId="5C78C66A" w14:textId="77777777" w:rsidR="00B3694A" w:rsidRPr="00B3694A" w:rsidRDefault="00B3694A" w:rsidP="00B3694A">
            <w:pPr>
              <w:rPr>
                <w:sz w:val="20"/>
                <w:szCs w:val="20"/>
              </w:rPr>
            </w:pPr>
            <w:r w:rsidRPr="00B3694A">
              <w:rPr>
                <w:color w:val="000000"/>
                <w:sz w:val="20"/>
                <w:szCs w:val="20"/>
              </w:rPr>
              <w:t>Buffalo fly, common housefly, stable fly</w:t>
            </w:r>
          </w:p>
        </w:tc>
        <w:tc>
          <w:tcPr>
            <w:tcW w:w="1027" w:type="dxa"/>
            <w:vAlign w:val="center"/>
          </w:tcPr>
          <w:p w14:paraId="2060C3AD"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3B3F7E4B"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0DDCD0CD"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167223" w14:paraId="34056B53" w14:textId="77777777" w:rsidTr="00286931">
        <w:tc>
          <w:tcPr>
            <w:tcW w:w="1843" w:type="dxa"/>
            <w:vMerge/>
            <w:vAlign w:val="center"/>
          </w:tcPr>
          <w:p w14:paraId="03C58B15" w14:textId="77777777" w:rsidR="00B3694A" w:rsidRPr="00B3694A" w:rsidRDefault="00B3694A" w:rsidP="00B3694A">
            <w:pPr>
              <w:jc w:val="center"/>
              <w:rPr>
                <w:sz w:val="20"/>
                <w:szCs w:val="20"/>
              </w:rPr>
            </w:pPr>
          </w:p>
        </w:tc>
        <w:tc>
          <w:tcPr>
            <w:tcW w:w="2268" w:type="dxa"/>
          </w:tcPr>
          <w:p w14:paraId="4C755BDA" w14:textId="77777777" w:rsidR="00B3694A" w:rsidRPr="00B3694A" w:rsidRDefault="00B3694A" w:rsidP="00BE3D6A">
            <w:pPr>
              <w:rPr>
                <w:sz w:val="20"/>
                <w:szCs w:val="20"/>
              </w:rPr>
            </w:pPr>
            <w:r w:rsidRPr="00B3694A">
              <w:rPr>
                <w:color w:val="000000"/>
                <w:sz w:val="20"/>
                <w:szCs w:val="20"/>
              </w:rPr>
              <w:t>alpha-cypermethrin</w:t>
            </w:r>
          </w:p>
        </w:tc>
        <w:tc>
          <w:tcPr>
            <w:tcW w:w="3079" w:type="dxa"/>
          </w:tcPr>
          <w:p w14:paraId="4D518F03" w14:textId="1DED803F" w:rsidR="00B3694A" w:rsidRPr="00B3694A" w:rsidRDefault="009C0D29" w:rsidP="00B3694A">
            <w:pPr>
              <w:rPr>
                <w:sz w:val="20"/>
                <w:szCs w:val="20"/>
              </w:rPr>
            </w:pPr>
            <w:r>
              <w:rPr>
                <w:sz w:val="20"/>
                <w:szCs w:val="20"/>
              </w:rPr>
              <w:t>Not registered for cattle in Australia. Used for ticks, flies in Europe and South Africa.</w:t>
            </w:r>
          </w:p>
        </w:tc>
        <w:tc>
          <w:tcPr>
            <w:tcW w:w="1027" w:type="dxa"/>
            <w:shd w:val="clear" w:color="auto" w:fill="auto"/>
            <w:vAlign w:val="center"/>
          </w:tcPr>
          <w:p w14:paraId="4CE8579B" w14:textId="77777777" w:rsidR="00B3694A" w:rsidRPr="00B3694A" w:rsidRDefault="00B3694A" w:rsidP="00B3694A">
            <w:pPr>
              <w:jc w:val="center"/>
              <w:rPr>
                <w:sz w:val="20"/>
                <w:szCs w:val="20"/>
              </w:rPr>
            </w:pPr>
            <w:r w:rsidRPr="00B3694A">
              <w:rPr>
                <w:rFonts w:ascii="Wingdings 2" w:hAnsi="Wingdings 2"/>
                <w:sz w:val="20"/>
                <w:szCs w:val="20"/>
              </w:rPr>
              <w:t>Ï</w:t>
            </w:r>
          </w:p>
        </w:tc>
        <w:tc>
          <w:tcPr>
            <w:tcW w:w="1014" w:type="dxa"/>
            <w:shd w:val="clear" w:color="auto" w:fill="auto"/>
            <w:vAlign w:val="center"/>
          </w:tcPr>
          <w:p w14:paraId="0875B645"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vAlign w:val="center"/>
          </w:tcPr>
          <w:p w14:paraId="26DE2A31"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167223" w14:paraId="57464B65" w14:textId="77777777" w:rsidTr="00286931">
        <w:tc>
          <w:tcPr>
            <w:tcW w:w="1843" w:type="dxa"/>
            <w:vMerge/>
            <w:vAlign w:val="center"/>
          </w:tcPr>
          <w:p w14:paraId="4EF31A9B" w14:textId="77777777" w:rsidR="00B3694A" w:rsidRPr="00B3694A" w:rsidRDefault="00B3694A" w:rsidP="00B3694A">
            <w:pPr>
              <w:jc w:val="center"/>
              <w:rPr>
                <w:sz w:val="20"/>
                <w:szCs w:val="20"/>
              </w:rPr>
            </w:pPr>
          </w:p>
        </w:tc>
        <w:tc>
          <w:tcPr>
            <w:tcW w:w="2268" w:type="dxa"/>
          </w:tcPr>
          <w:p w14:paraId="5F5082C6" w14:textId="77777777" w:rsidR="00B3694A" w:rsidRPr="00B3694A" w:rsidRDefault="00B3694A" w:rsidP="00BE3D6A">
            <w:pPr>
              <w:rPr>
                <w:sz w:val="20"/>
                <w:szCs w:val="20"/>
              </w:rPr>
            </w:pPr>
            <w:r w:rsidRPr="00B3694A">
              <w:rPr>
                <w:sz w:val="20"/>
                <w:szCs w:val="20"/>
              </w:rPr>
              <w:t>phenothrin</w:t>
            </w:r>
          </w:p>
        </w:tc>
        <w:tc>
          <w:tcPr>
            <w:tcW w:w="3079" w:type="dxa"/>
          </w:tcPr>
          <w:p w14:paraId="2EB5D74C" w14:textId="77777777" w:rsidR="00B3694A" w:rsidRPr="00B3694A" w:rsidRDefault="00B3694A" w:rsidP="00B3694A">
            <w:pPr>
              <w:rPr>
                <w:sz w:val="20"/>
                <w:szCs w:val="20"/>
              </w:rPr>
            </w:pPr>
            <w:r w:rsidRPr="00B3694A">
              <w:rPr>
                <w:sz w:val="20"/>
                <w:szCs w:val="20"/>
              </w:rPr>
              <w:t>Mosquitoes</w:t>
            </w:r>
          </w:p>
        </w:tc>
        <w:tc>
          <w:tcPr>
            <w:tcW w:w="1027" w:type="dxa"/>
            <w:vAlign w:val="center"/>
          </w:tcPr>
          <w:p w14:paraId="111151A2"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60757137"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1485421F" w14:textId="190D7722"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2455B7DA" w14:textId="77777777" w:rsidTr="00286931">
        <w:tc>
          <w:tcPr>
            <w:tcW w:w="1843" w:type="dxa"/>
            <w:vMerge/>
            <w:vAlign w:val="center"/>
          </w:tcPr>
          <w:p w14:paraId="3EC73B02" w14:textId="77777777" w:rsidR="00B3694A" w:rsidRPr="00B3694A" w:rsidRDefault="00B3694A" w:rsidP="00B3694A">
            <w:pPr>
              <w:jc w:val="center"/>
              <w:rPr>
                <w:sz w:val="20"/>
                <w:szCs w:val="20"/>
              </w:rPr>
            </w:pPr>
          </w:p>
        </w:tc>
        <w:tc>
          <w:tcPr>
            <w:tcW w:w="2268" w:type="dxa"/>
          </w:tcPr>
          <w:p w14:paraId="7C2F82FB" w14:textId="77777777" w:rsidR="00B3694A" w:rsidRPr="00B3694A" w:rsidRDefault="00B3694A" w:rsidP="00BE3D6A">
            <w:pPr>
              <w:rPr>
                <w:sz w:val="20"/>
                <w:szCs w:val="20"/>
              </w:rPr>
            </w:pPr>
            <w:r w:rsidRPr="00B3694A">
              <w:rPr>
                <w:sz w:val="20"/>
                <w:szCs w:val="20"/>
              </w:rPr>
              <w:t>flumethrin</w:t>
            </w:r>
          </w:p>
        </w:tc>
        <w:tc>
          <w:tcPr>
            <w:tcW w:w="3079" w:type="dxa"/>
          </w:tcPr>
          <w:p w14:paraId="45C0CD6C" w14:textId="6844E539" w:rsidR="00B3694A" w:rsidRPr="00B3694A" w:rsidRDefault="00B3694A" w:rsidP="00B3694A">
            <w:pPr>
              <w:rPr>
                <w:sz w:val="20"/>
                <w:szCs w:val="20"/>
              </w:rPr>
            </w:pPr>
            <w:r w:rsidRPr="00B3694A">
              <w:rPr>
                <w:sz w:val="20"/>
                <w:szCs w:val="20"/>
              </w:rPr>
              <w:t xml:space="preserve">Cattle tick, paralysis tick, </w:t>
            </w:r>
            <w:r w:rsidR="009C0D29">
              <w:rPr>
                <w:sz w:val="20"/>
                <w:szCs w:val="20"/>
              </w:rPr>
              <w:t>A</w:t>
            </w:r>
            <w:r w:rsidRPr="00B3694A">
              <w:rPr>
                <w:sz w:val="20"/>
                <w:szCs w:val="20"/>
              </w:rPr>
              <w:t>ustralian paralysis tick, bush tick, scrub tick</w:t>
            </w:r>
          </w:p>
        </w:tc>
        <w:tc>
          <w:tcPr>
            <w:tcW w:w="1027" w:type="dxa"/>
            <w:vAlign w:val="center"/>
          </w:tcPr>
          <w:p w14:paraId="109573FD"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508F7CE3"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2BB6F159" w14:textId="34A01584"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1B00507A" w14:textId="77777777" w:rsidTr="00286931">
        <w:tc>
          <w:tcPr>
            <w:tcW w:w="1843" w:type="dxa"/>
            <w:vMerge/>
            <w:vAlign w:val="center"/>
          </w:tcPr>
          <w:p w14:paraId="077AFBD8" w14:textId="77777777" w:rsidR="00B3694A" w:rsidRPr="00B3694A" w:rsidRDefault="00B3694A" w:rsidP="00B3694A">
            <w:pPr>
              <w:jc w:val="center"/>
              <w:rPr>
                <w:sz w:val="20"/>
                <w:szCs w:val="20"/>
              </w:rPr>
            </w:pPr>
          </w:p>
        </w:tc>
        <w:tc>
          <w:tcPr>
            <w:tcW w:w="2268" w:type="dxa"/>
          </w:tcPr>
          <w:p w14:paraId="141C3230" w14:textId="77777777" w:rsidR="00B3694A" w:rsidRPr="00B3694A" w:rsidRDefault="00B3694A" w:rsidP="00BE3D6A">
            <w:pPr>
              <w:rPr>
                <w:sz w:val="20"/>
                <w:szCs w:val="20"/>
              </w:rPr>
            </w:pPr>
            <w:r w:rsidRPr="00B3694A">
              <w:rPr>
                <w:sz w:val="20"/>
                <w:szCs w:val="20"/>
              </w:rPr>
              <w:t>cyfluthrin</w:t>
            </w:r>
          </w:p>
        </w:tc>
        <w:tc>
          <w:tcPr>
            <w:tcW w:w="3079" w:type="dxa"/>
          </w:tcPr>
          <w:p w14:paraId="18BE0F11" w14:textId="77777777" w:rsidR="00B3694A" w:rsidRPr="00B3694A" w:rsidRDefault="00B3694A" w:rsidP="00B3694A">
            <w:pPr>
              <w:rPr>
                <w:color w:val="000000"/>
                <w:sz w:val="20"/>
                <w:szCs w:val="20"/>
              </w:rPr>
            </w:pPr>
            <w:r w:rsidRPr="00B3694A">
              <w:rPr>
                <w:color w:val="000000"/>
                <w:sz w:val="20"/>
                <w:szCs w:val="20"/>
              </w:rPr>
              <w:t>Flies, mosquitoes</w:t>
            </w:r>
          </w:p>
        </w:tc>
        <w:tc>
          <w:tcPr>
            <w:tcW w:w="1027" w:type="dxa"/>
            <w:vAlign w:val="center"/>
          </w:tcPr>
          <w:p w14:paraId="4E54B86C"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2333D862"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vAlign w:val="center"/>
          </w:tcPr>
          <w:p w14:paraId="1700F694"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376B73" w14:paraId="282FB32D" w14:textId="77777777" w:rsidTr="00286931">
        <w:tc>
          <w:tcPr>
            <w:tcW w:w="1843" w:type="dxa"/>
            <w:vMerge w:val="restart"/>
            <w:vAlign w:val="center"/>
          </w:tcPr>
          <w:p w14:paraId="761C2173" w14:textId="77777777" w:rsidR="00B3694A" w:rsidRPr="00B3694A" w:rsidRDefault="00B3694A" w:rsidP="00B3694A">
            <w:pPr>
              <w:jc w:val="center"/>
              <w:rPr>
                <w:sz w:val="20"/>
                <w:szCs w:val="20"/>
              </w:rPr>
            </w:pPr>
            <w:r w:rsidRPr="00B3694A">
              <w:rPr>
                <w:sz w:val="20"/>
                <w:szCs w:val="20"/>
              </w:rPr>
              <w:t>Organophosphates</w:t>
            </w:r>
          </w:p>
        </w:tc>
        <w:tc>
          <w:tcPr>
            <w:tcW w:w="2268" w:type="dxa"/>
          </w:tcPr>
          <w:p w14:paraId="303C1D68" w14:textId="77777777" w:rsidR="00B3694A" w:rsidRPr="00B3694A" w:rsidRDefault="00B3694A" w:rsidP="00BE3D6A">
            <w:pPr>
              <w:rPr>
                <w:sz w:val="20"/>
                <w:szCs w:val="20"/>
              </w:rPr>
            </w:pPr>
            <w:r w:rsidRPr="00B3694A">
              <w:rPr>
                <w:color w:val="000000"/>
                <w:sz w:val="20"/>
                <w:szCs w:val="20"/>
              </w:rPr>
              <w:t>chlorfenvinphos</w:t>
            </w:r>
          </w:p>
        </w:tc>
        <w:tc>
          <w:tcPr>
            <w:tcW w:w="3079" w:type="dxa"/>
          </w:tcPr>
          <w:p w14:paraId="0D40F687" w14:textId="77777777" w:rsidR="00B3694A" w:rsidRPr="009C0D29" w:rsidRDefault="00B3694A" w:rsidP="009C0D29">
            <w:pPr>
              <w:rPr>
                <w:sz w:val="20"/>
                <w:szCs w:val="20"/>
              </w:rPr>
            </w:pPr>
            <w:r w:rsidRPr="009C0D29">
              <w:rPr>
                <w:sz w:val="20"/>
                <w:szCs w:val="20"/>
              </w:rPr>
              <w:t>Buffalo fly, cattle tick, paralysis tick, Australian paralysis tick, bush tick, scrub tick</w:t>
            </w:r>
          </w:p>
        </w:tc>
        <w:tc>
          <w:tcPr>
            <w:tcW w:w="1027" w:type="dxa"/>
            <w:vAlign w:val="center"/>
          </w:tcPr>
          <w:p w14:paraId="103E410F"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3F528FC7"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5D628907" w14:textId="77777777" w:rsidR="00B3694A" w:rsidRPr="00B3694A" w:rsidRDefault="00B3694A" w:rsidP="00B3694A">
            <w:pPr>
              <w:jc w:val="center"/>
              <w:rPr>
                <w:sz w:val="20"/>
                <w:szCs w:val="20"/>
                <w:highlight w:val="yellow"/>
              </w:rPr>
            </w:pPr>
            <w:r w:rsidRPr="00B3694A">
              <w:rPr>
                <w:rFonts w:ascii="Cambria Math" w:hAnsi="Cambria Math" w:cs="Cambria Math"/>
                <w:sz w:val="20"/>
                <w:szCs w:val="20"/>
              </w:rPr>
              <w:t>√</w:t>
            </w:r>
          </w:p>
        </w:tc>
      </w:tr>
      <w:tr w:rsidR="00B3694A" w:rsidRPr="00376B73" w14:paraId="3D1ABA73" w14:textId="77777777" w:rsidTr="00286931">
        <w:tc>
          <w:tcPr>
            <w:tcW w:w="1843" w:type="dxa"/>
            <w:vMerge/>
            <w:vAlign w:val="center"/>
          </w:tcPr>
          <w:p w14:paraId="48F992D3" w14:textId="77777777" w:rsidR="00B3694A" w:rsidRPr="00B3694A" w:rsidRDefault="00B3694A" w:rsidP="00B3694A">
            <w:pPr>
              <w:jc w:val="center"/>
              <w:rPr>
                <w:sz w:val="20"/>
                <w:szCs w:val="20"/>
              </w:rPr>
            </w:pPr>
          </w:p>
        </w:tc>
        <w:tc>
          <w:tcPr>
            <w:tcW w:w="2268" w:type="dxa"/>
          </w:tcPr>
          <w:p w14:paraId="29827B73" w14:textId="77777777" w:rsidR="00B3694A" w:rsidRPr="00B3694A" w:rsidRDefault="00B3694A" w:rsidP="00BE3D6A">
            <w:pPr>
              <w:rPr>
                <w:color w:val="000000"/>
                <w:sz w:val="20"/>
                <w:szCs w:val="20"/>
              </w:rPr>
            </w:pPr>
            <w:r w:rsidRPr="00B3694A">
              <w:rPr>
                <w:color w:val="000000"/>
                <w:sz w:val="20"/>
                <w:szCs w:val="20"/>
              </w:rPr>
              <w:t>coumaphos</w:t>
            </w:r>
          </w:p>
        </w:tc>
        <w:tc>
          <w:tcPr>
            <w:tcW w:w="3079" w:type="dxa"/>
          </w:tcPr>
          <w:p w14:paraId="0DC6B99B" w14:textId="77777777" w:rsidR="00B3694A" w:rsidRPr="00B3694A" w:rsidRDefault="00B3694A" w:rsidP="00B3694A">
            <w:pPr>
              <w:rPr>
                <w:sz w:val="20"/>
                <w:szCs w:val="20"/>
              </w:rPr>
            </w:pPr>
            <w:r w:rsidRPr="00B3694A">
              <w:rPr>
                <w:sz w:val="20"/>
                <w:szCs w:val="20"/>
              </w:rPr>
              <w:t>Buffalo fly</w:t>
            </w:r>
          </w:p>
        </w:tc>
        <w:tc>
          <w:tcPr>
            <w:tcW w:w="1027" w:type="dxa"/>
            <w:vAlign w:val="center"/>
          </w:tcPr>
          <w:p w14:paraId="1BCB2615"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5B80C500" w14:textId="77777777" w:rsidR="00B3694A" w:rsidRPr="00B3694A" w:rsidRDefault="00B3694A" w:rsidP="00B3694A">
            <w:pPr>
              <w:jc w:val="center"/>
              <w:rPr>
                <w:rFonts w:ascii="Wingdings 2" w:hAnsi="Wingdings 2"/>
                <w:sz w:val="20"/>
                <w:szCs w:val="20"/>
              </w:rPr>
            </w:pPr>
            <w:r w:rsidRPr="00B3694A">
              <w:rPr>
                <w:rFonts w:ascii="Wingdings 2" w:hAnsi="Wingdings 2"/>
                <w:sz w:val="20"/>
                <w:szCs w:val="20"/>
              </w:rPr>
              <w:t>Ï</w:t>
            </w:r>
          </w:p>
        </w:tc>
        <w:tc>
          <w:tcPr>
            <w:tcW w:w="976" w:type="dxa"/>
            <w:shd w:val="clear" w:color="auto" w:fill="auto"/>
            <w:vAlign w:val="center"/>
          </w:tcPr>
          <w:p w14:paraId="761274E0" w14:textId="7C662B56" w:rsidR="00B3694A" w:rsidRPr="00B3694A" w:rsidRDefault="0080762A" w:rsidP="00B3694A">
            <w:pPr>
              <w:jc w:val="center"/>
              <w:rPr>
                <w:sz w:val="20"/>
                <w:szCs w:val="20"/>
                <w:highlight w:val="yellow"/>
              </w:rPr>
            </w:pPr>
            <w:r>
              <w:rPr>
                <w:sz w:val="20"/>
                <w:szCs w:val="20"/>
              </w:rPr>
              <w:t>UK</w:t>
            </w:r>
            <w:r w:rsidR="00B25AC2">
              <w:rPr>
                <w:sz w:val="20"/>
                <w:szCs w:val="20"/>
              </w:rPr>
              <w:t>N</w:t>
            </w:r>
          </w:p>
        </w:tc>
      </w:tr>
      <w:tr w:rsidR="00B3694A" w:rsidRPr="00167223" w14:paraId="2824A6B3" w14:textId="77777777" w:rsidTr="00286931">
        <w:tc>
          <w:tcPr>
            <w:tcW w:w="1843" w:type="dxa"/>
            <w:vMerge/>
            <w:vAlign w:val="center"/>
          </w:tcPr>
          <w:p w14:paraId="456F9808" w14:textId="77777777" w:rsidR="00B3694A" w:rsidRPr="00B3694A" w:rsidRDefault="00B3694A" w:rsidP="00B3694A">
            <w:pPr>
              <w:jc w:val="center"/>
              <w:rPr>
                <w:sz w:val="20"/>
                <w:szCs w:val="20"/>
              </w:rPr>
            </w:pPr>
          </w:p>
        </w:tc>
        <w:tc>
          <w:tcPr>
            <w:tcW w:w="2268" w:type="dxa"/>
          </w:tcPr>
          <w:p w14:paraId="652844F8" w14:textId="77777777" w:rsidR="00B3694A" w:rsidRPr="00B3694A" w:rsidRDefault="00B3694A" w:rsidP="00BE3D6A">
            <w:pPr>
              <w:rPr>
                <w:sz w:val="20"/>
                <w:szCs w:val="20"/>
              </w:rPr>
            </w:pPr>
            <w:r w:rsidRPr="00B3694A">
              <w:rPr>
                <w:color w:val="000000"/>
                <w:sz w:val="20"/>
                <w:szCs w:val="20"/>
              </w:rPr>
              <w:t>diazinon</w:t>
            </w:r>
          </w:p>
        </w:tc>
        <w:tc>
          <w:tcPr>
            <w:tcW w:w="3079" w:type="dxa"/>
          </w:tcPr>
          <w:p w14:paraId="54EAC4AB" w14:textId="77777777" w:rsidR="00B3694A" w:rsidRPr="00B3694A" w:rsidRDefault="00B3694A" w:rsidP="00B3694A">
            <w:pPr>
              <w:rPr>
                <w:color w:val="000000"/>
                <w:sz w:val="20"/>
                <w:szCs w:val="20"/>
              </w:rPr>
            </w:pPr>
            <w:r w:rsidRPr="00B3694A">
              <w:rPr>
                <w:color w:val="000000"/>
                <w:sz w:val="20"/>
                <w:szCs w:val="20"/>
              </w:rPr>
              <w:t>Buffalo fly, bush fly, common housefly, stable fly</w:t>
            </w:r>
          </w:p>
        </w:tc>
        <w:tc>
          <w:tcPr>
            <w:tcW w:w="1027" w:type="dxa"/>
            <w:vAlign w:val="center"/>
          </w:tcPr>
          <w:p w14:paraId="4D87C783"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vAlign w:val="center"/>
          </w:tcPr>
          <w:p w14:paraId="6CFDBBF0"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5D1FCDBD"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376B73" w14:paraId="6504CF7D" w14:textId="77777777" w:rsidTr="00286931">
        <w:tc>
          <w:tcPr>
            <w:tcW w:w="1843" w:type="dxa"/>
            <w:vMerge/>
            <w:vAlign w:val="center"/>
          </w:tcPr>
          <w:p w14:paraId="211BEF1B" w14:textId="77777777" w:rsidR="00B3694A" w:rsidRPr="00B3694A" w:rsidRDefault="00B3694A" w:rsidP="00B3694A">
            <w:pPr>
              <w:jc w:val="center"/>
              <w:rPr>
                <w:sz w:val="20"/>
                <w:szCs w:val="20"/>
              </w:rPr>
            </w:pPr>
          </w:p>
        </w:tc>
        <w:tc>
          <w:tcPr>
            <w:tcW w:w="2268" w:type="dxa"/>
          </w:tcPr>
          <w:p w14:paraId="47B09CA0" w14:textId="77777777" w:rsidR="00B3694A" w:rsidRPr="00B3694A" w:rsidRDefault="00B3694A" w:rsidP="00BE3D6A">
            <w:pPr>
              <w:rPr>
                <w:color w:val="000000"/>
                <w:sz w:val="20"/>
                <w:szCs w:val="20"/>
              </w:rPr>
            </w:pPr>
            <w:r w:rsidRPr="00B3694A">
              <w:rPr>
                <w:color w:val="000000"/>
                <w:sz w:val="20"/>
                <w:szCs w:val="20"/>
              </w:rPr>
              <w:t xml:space="preserve">chlorpyrifos </w:t>
            </w:r>
          </w:p>
        </w:tc>
        <w:tc>
          <w:tcPr>
            <w:tcW w:w="3079" w:type="dxa"/>
          </w:tcPr>
          <w:p w14:paraId="5D757A58" w14:textId="77777777" w:rsidR="00B3694A" w:rsidRPr="00B3694A" w:rsidRDefault="00B3694A" w:rsidP="00B3694A">
            <w:pPr>
              <w:rPr>
                <w:sz w:val="20"/>
                <w:szCs w:val="20"/>
              </w:rPr>
            </w:pPr>
            <w:r w:rsidRPr="00B3694A">
              <w:rPr>
                <w:sz w:val="20"/>
                <w:szCs w:val="20"/>
              </w:rPr>
              <w:t>Buffalo fly</w:t>
            </w:r>
          </w:p>
        </w:tc>
        <w:tc>
          <w:tcPr>
            <w:tcW w:w="1027" w:type="dxa"/>
            <w:vAlign w:val="center"/>
          </w:tcPr>
          <w:p w14:paraId="7EE36219"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74375B01" w14:textId="77777777" w:rsidR="00B3694A" w:rsidRPr="00B3694A" w:rsidRDefault="00B3694A" w:rsidP="00B3694A">
            <w:pPr>
              <w:jc w:val="center"/>
              <w:rPr>
                <w:sz w:val="20"/>
                <w:szCs w:val="20"/>
                <w:highlight w:val="yellow"/>
              </w:rPr>
            </w:pPr>
            <w:r w:rsidRPr="00B3694A">
              <w:rPr>
                <w:rFonts w:ascii="Wingdings 2" w:hAnsi="Wingdings 2"/>
                <w:sz w:val="20"/>
                <w:szCs w:val="20"/>
              </w:rPr>
              <w:t>Ï</w:t>
            </w:r>
          </w:p>
        </w:tc>
        <w:tc>
          <w:tcPr>
            <w:tcW w:w="976" w:type="dxa"/>
            <w:shd w:val="clear" w:color="auto" w:fill="auto"/>
            <w:vAlign w:val="center"/>
          </w:tcPr>
          <w:p w14:paraId="0AAB345F" w14:textId="77777777" w:rsidR="00B3694A" w:rsidRPr="00B3694A" w:rsidRDefault="00B3694A" w:rsidP="00B3694A">
            <w:pPr>
              <w:jc w:val="center"/>
              <w:rPr>
                <w:sz w:val="20"/>
                <w:szCs w:val="20"/>
                <w:highlight w:val="yellow"/>
              </w:rPr>
            </w:pPr>
            <w:r w:rsidRPr="00B3694A">
              <w:rPr>
                <w:rFonts w:ascii="Wingdings 2" w:hAnsi="Wingdings 2"/>
                <w:sz w:val="20"/>
                <w:szCs w:val="20"/>
              </w:rPr>
              <w:t>Ï</w:t>
            </w:r>
          </w:p>
        </w:tc>
      </w:tr>
      <w:tr w:rsidR="00B3694A" w:rsidRPr="00167223" w14:paraId="0C941CC7" w14:textId="77777777" w:rsidTr="00286931">
        <w:tc>
          <w:tcPr>
            <w:tcW w:w="1843" w:type="dxa"/>
            <w:vMerge/>
            <w:vAlign w:val="center"/>
          </w:tcPr>
          <w:p w14:paraId="0498EA58" w14:textId="77777777" w:rsidR="00B3694A" w:rsidRPr="00B3694A" w:rsidRDefault="00B3694A" w:rsidP="00B3694A">
            <w:pPr>
              <w:jc w:val="center"/>
              <w:rPr>
                <w:sz w:val="20"/>
                <w:szCs w:val="20"/>
              </w:rPr>
            </w:pPr>
          </w:p>
        </w:tc>
        <w:tc>
          <w:tcPr>
            <w:tcW w:w="2268" w:type="dxa"/>
          </w:tcPr>
          <w:p w14:paraId="7962F613" w14:textId="77777777" w:rsidR="00B3694A" w:rsidRPr="00B3694A" w:rsidRDefault="00B3694A" w:rsidP="00BE3D6A">
            <w:pPr>
              <w:rPr>
                <w:sz w:val="20"/>
                <w:szCs w:val="20"/>
              </w:rPr>
            </w:pPr>
            <w:r w:rsidRPr="00B3694A">
              <w:rPr>
                <w:sz w:val="20"/>
                <w:szCs w:val="20"/>
              </w:rPr>
              <w:t>temephos</w:t>
            </w:r>
          </w:p>
        </w:tc>
        <w:tc>
          <w:tcPr>
            <w:tcW w:w="3079" w:type="dxa"/>
          </w:tcPr>
          <w:p w14:paraId="64873B60" w14:textId="77777777" w:rsidR="00B3694A" w:rsidRPr="00B3694A" w:rsidRDefault="00B3694A" w:rsidP="00B3694A">
            <w:pPr>
              <w:rPr>
                <w:sz w:val="20"/>
                <w:szCs w:val="20"/>
              </w:rPr>
            </w:pPr>
            <w:r w:rsidRPr="00B3694A">
              <w:rPr>
                <w:sz w:val="20"/>
                <w:szCs w:val="20"/>
              </w:rPr>
              <w:t>Mosquitoes</w:t>
            </w:r>
          </w:p>
        </w:tc>
        <w:tc>
          <w:tcPr>
            <w:tcW w:w="1027" w:type="dxa"/>
            <w:vAlign w:val="center"/>
          </w:tcPr>
          <w:p w14:paraId="32FDB11C"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498053D7"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5B1D42AF" w14:textId="66E70275" w:rsidR="00B3694A" w:rsidRPr="00B3694A" w:rsidRDefault="0080762A" w:rsidP="00B3694A">
            <w:pPr>
              <w:jc w:val="center"/>
              <w:rPr>
                <w:sz w:val="20"/>
                <w:szCs w:val="20"/>
              </w:rPr>
            </w:pPr>
            <w:r>
              <w:rPr>
                <w:sz w:val="20"/>
                <w:szCs w:val="20"/>
              </w:rPr>
              <w:t>UK</w:t>
            </w:r>
            <w:r w:rsidR="004339EE">
              <w:rPr>
                <w:sz w:val="20"/>
                <w:szCs w:val="20"/>
              </w:rPr>
              <w:t>N</w:t>
            </w:r>
          </w:p>
        </w:tc>
      </w:tr>
      <w:tr w:rsidR="00B3694A" w:rsidRPr="00167223" w14:paraId="5CC67656" w14:textId="77777777" w:rsidTr="00286931">
        <w:tc>
          <w:tcPr>
            <w:tcW w:w="1843" w:type="dxa"/>
            <w:vMerge/>
            <w:vAlign w:val="center"/>
          </w:tcPr>
          <w:p w14:paraId="2920B2AB" w14:textId="77777777" w:rsidR="00B3694A" w:rsidRPr="00B3694A" w:rsidRDefault="00B3694A" w:rsidP="00B3694A">
            <w:pPr>
              <w:jc w:val="center"/>
              <w:rPr>
                <w:sz w:val="20"/>
                <w:szCs w:val="20"/>
              </w:rPr>
            </w:pPr>
          </w:p>
        </w:tc>
        <w:tc>
          <w:tcPr>
            <w:tcW w:w="2268" w:type="dxa"/>
          </w:tcPr>
          <w:p w14:paraId="667322AF" w14:textId="77777777" w:rsidR="00B3694A" w:rsidRPr="00B3694A" w:rsidRDefault="00B3694A" w:rsidP="00BE3D6A">
            <w:pPr>
              <w:rPr>
                <w:sz w:val="20"/>
                <w:szCs w:val="20"/>
              </w:rPr>
            </w:pPr>
            <w:r w:rsidRPr="00B3694A">
              <w:rPr>
                <w:sz w:val="20"/>
                <w:szCs w:val="20"/>
              </w:rPr>
              <w:t>azamethiphos</w:t>
            </w:r>
          </w:p>
        </w:tc>
        <w:tc>
          <w:tcPr>
            <w:tcW w:w="3079" w:type="dxa"/>
          </w:tcPr>
          <w:p w14:paraId="6A06883C" w14:textId="77777777" w:rsidR="00B3694A" w:rsidRPr="00B3694A" w:rsidRDefault="00B3694A" w:rsidP="00B3694A">
            <w:pPr>
              <w:rPr>
                <w:sz w:val="20"/>
                <w:szCs w:val="20"/>
              </w:rPr>
            </w:pPr>
            <w:r w:rsidRPr="00B3694A">
              <w:rPr>
                <w:sz w:val="20"/>
                <w:szCs w:val="20"/>
              </w:rPr>
              <w:t>Flies</w:t>
            </w:r>
          </w:p>
        </w:tc>
        <w:tc>
          <w:tcPr>
            <w:tcW w:w="1027" w:type="dxa"/>
            <w:vAlign w:val="center"/>
          </w:tcPr>
          <w:p w14:paraId="17A55EE2"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3E35CBF5"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30DE5743" w14:textId="5124E420" w:rsidR="00B3694A" w:rsidRPr="00B3694A" w:rsidRDefault="0080762A" w:rsidP="00B3694A">
            <w:pPr>
              <w:jc w:val="center"/>
              <w:rPr>
                <w:sz w:val="20"/>
                <w:szCs w:val="20"/>
              </w:rPr>
            </w:pPr>
            <w:r>
              <w:rPr>
                <w:sz w:val="20"/>
                <w:szCs w:val="20"/>
              </w:rPr>
              <w:t>UK</w:t>
            </w:r>
            <w:r w:rsidR="004339EE">
              <w:rPr>
                <w:sz w:val="20"/>
                <w:szCs w:val="20"/>
              </w:rPr>
              <w:t>N</w:t>
            </w:r>
          </w:p>
        </w:tc>
      </w:tr>
      <w:tr w:rsidR="00B3694A" w:rsidRPr="00A95146" w14:paraId="133E1942" w14:textId="77777777" w:rsidTr="00286931">
        <w:tc>
          <w:tcPr>
            <w:tcW w:w="1843" w:type="dxa"/>
            <w:vMerge/>
            <w:vAlign w:val="center"/>
          </w:tcPr>
          <w:p w14:paraId="44B6A8A5" w14:textId="77777777" w:rsidR="00B3694A" w:rsidRPr="00B3694A" w:rsidRDefault="00B3694A" w:rsidP="00B3694A">
            <w:pPr>
              <w:jc w:val="center"/>
              <w:rPr>
                <w:sz w:val="20"/>
                <w:szCs w:val="20"/>
              </w:rPr>
            </w:pPr>
          </w:p>
        </w:tc>
        <w:tc>
          <w:tcPr>
            <w:tcW w:w="2268" w:type="dxa"/>
          </w:tcPr>
          <w:p w14:paraId="2E708EE5" w14:textId="77777777" w:rsidR="00B3694A" w:rsidRPr="00B3694A" w:rsidRDefault="00B3694A" w:rsidP="00BE3D6A">
            <w:pPr>
              <w:rPr>
                <w:sz w:val="20"/>
                <w:szCs w:val="20"/>
              </w:rPr>
            </w:pPr>
            <w:r w:rsidRPr="00B3694A">
              <w:rPr>
                <w:sz w:val="20"/>
                <w:szCs w:val="20"/>
              </w:rPr>
              <w:t>malathion</w:t>
            </w:r>
          </w:p>
        </w:tc>
        <w:tc>
          <w:tcPr>
            <w:tcW w:w="3079" w:type="dxa"/>
          </w:tcPr>
          <w:p w14:paraId="2F26AF93" w14:textId="77777777" w:rsidR="00B3694A" w:rsidRPr="00B3694A" w:rsidRDefault="00B3694A" w:rsidP="00B3694A">
            <w:pPr>
              <w:rPr>
                <w:color w:val="000000"/>
                <w:sz w:val="20"/>
                <w:szCs w:val="20"/>
              </w:rPr>
            </w:pPr>
            <w:r w:rsidRPr="00B3694A">
              <w:rPr>
                <w:color w:val="000000"/>
                <w:sz w:val="20"/>
                <w:szCs w:val="20"/>
              </w:rPr>
              <w:t>Sand fly (biting midge), ticks</w:t>
            </w:r>
          </w:p>
        </w:tc>
        <w:tc>
          <w:tcPr>
            <w:tcW w:w="1027" w:type="dxa"/>
            <w:vAlign w:val="center"/>
          </w:tcPr>
          <w:p w14:paraId="7A2A5FB5"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46A6A3A1"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01E04184"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167223" w14:paraId="78E0CADC" w14:textId="77777777" w:rsidTr="00286931">
        <w:tc>
          <w:tcPr>
            <w:tcW w:w="1843" w:type="dxa"/>
            <w:vAlign w:val="center"/>
          </w:tcPr>
          <w:p w14:paraId="505BA436" w14:textId="77777777" w:rsidR="00BE3D6A" w:rsidRPr="00B3694A" w:rsidRDefault="00BE3D6A" w:rsidP="00B3694A">
            <w:pPr>
              <w:jc w:val="center"/>
              <w:rPr>
                <w:sz w:val="20"/>
                <w:szCs w:val="20"/>
              </w:rPr>
            </w:pPr>
            <w:r w:rsidRPr="00B3694A">
              <w:rPr>
                <w:sz w:val="20"/>
                <w:szCs w:val="20"/>
              </w:rPr>
              <w:t>Carbamates</w:t>
            </w:r>
          </w:p>
        </w:tc>
        <w:tc>
          <w:tcPr>
            <w:tcW w:w="2268" w:type="dxa"/>
          </w:tcPr>
          <w:p w14:paraId="66B7950A" w14:textId="77777777" w:rsidR="00BE3D6A" w:rsidRPr="00B3694A" w:rsidRDefault="00BE3D6A" w:rsidP="00BE3D6A">
            <w:pPr>
              <w:rPr>
                <w:sz w:val="20"/>
                <w:szCs w:val="20"/>
              </w:rPr>
            </w:pPr>
            <w:r w:rsidRPr="00B3694A">
              <w:rPr>
                <w:sz w:val="20"/>
                <w:szCs w:val="20"/>
              </w:rPr>
              <w:t>methomyl</w:t>
            </w:r>
          </w:p>
        </w:tc>
        <w:tc>
          <w:tcPr>
            <w:tcW w:w="3079" w:type="dxa"/>
          </w:tcPr>
          <w:p w14:paraId="2BDD9047" w14:textId="77777777" w:rsidR="00BE3D6A" w:rsidRPr="00B3694A" w:rsidRDefault="00BE3D6A" w:rsidP="00B3694A">
            <w:pPr>
              <w:rPr>
                <w:sz w:val="20"/>
                <w:szCs w:val="20"/>
              </w:rPr>
            </w:pPr>
            <w:r w:rsidRPr="00B3694A">
              <w:rPr>
                <w:sz w:val="20"/>
                <w:szCs w:val="20"/>
              </w:rPr>
              <w:t>House fly</w:t>
            </w:r>
          </w:p>
        </w:tc>
        <w:tc>
          <w:tcPr>
            <w:tcW w:w="1027" w:type="dxa"/>
            <w:vAlign w:val="center"/>
          </w:tcPr>
          <w:p w14:paraId="6DF4BFFE"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6176690F" w14:textId="77777777" w:rsidR="00BE3D6A" w:rsidRPr="00B3694A" w:rsidRDefault="00BE3D6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16A952F9"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r>
      <w:tr w:rsidR="00B3694A" w:rsidRPr="00167223" w14:paraId="25516426" w14:textId="77777777" w:rsidTr="00286931">
        <w:tc>
          <w:tcPr>
            <w:tcW w:w="1843" w:type="dxa"/>
            <w:vAlign w:val="center"/>
          </w:tcPr>
          <w:p w14:paraId="62D340CC" w14:textId="77777777" w:rsidR="00BE3D6A" w:rsidRPr="00B3694A" w:rsidRDefault="00BE3D6A" w:rsidP="00B3694A">
            <w:pPr>
              <w:jc w:val="center"/>
              <w:rPr>
                <w:sz w:val="20"/>
                <w:szCs w:val="20"/>
              </w:rPr>
            </w:pPr>
            <w:r w:rsidRPr="00B3694A">
              <w:rPr>
                <w:sz w:val="20"/>
                <w:szCs w:val="20"/>
              </w:rPr>
              <w:t>Amidine</w:t>
            </w:r>
          </w:p>
        </w:tc>
        <w:tc>
          <w:tcPr>
            <w:tcW w:w="2268" w:type="dxa"/>
          </w:tcPr>
          <w:p w14:paraId="5D69BB15" w14:textId="77777777" w:rsidR="00BE3D6A" w:rsidRPr="00B3694A" w:rsidRDefault="00BE3D6A" w:rsidP="00BE3D6A">
            <w:pPr>
              <w:rPr>
                <w:sz w:val="20"/>
                <w:szCs w:val="20"/>
              </w:rPr>
            </w:pPr>
            <w:r w:rsidRPr="00B3694A">
              <w:rPr>
                <w:sz w:val="20"/>
                <w:szCs w:val="20"/>
              </w:rPr>
              <w:t>amitraz</w:t>
            </w:r>
          </w:p>
        </w:tc>
        <w:tc>
          <w:tcPr>
            <w:tcW w:w="3079" w:type="dxa"/>
          </w:tcPr>
          <w:p w14:paraId="3C3B00D3" w14:textId="01EB7EA5" w:rsidR="00BE3D6A" w:rsidRPr="00B3694A" w:rsidRDefault="00BE3D6A" w:rsidP="00B3694A">
            <w:pPr>
              <w:rPr>
                <w:color w:val="000000"/>
                <w:sz w:val="20"/>
                <w:szCs w:val="20"/>
              </w:rPr>
            </w:pPr>
            <w:r w:rsidRPr="00B3694A">
              <w:rPr>
                <w:color w:val="000000"/>
                <w:sz w:val="20"/>
                <w:szCs w:val="20"/>
              </w:rPr>
              <w:t xml:space="preserve">Bush tick, cattle tick, paralysis tick, </w:t>
            </w:r>
            <w:r w:rsidR="009C0D29">
              <w:rPr>
                <w:color w:val="000000"/>
                <w:sz w:val="20"/>
                <w:szCs w:val="20"/>
              </w:rPr>
              <w:t>A</w:t>
            </w:r>
            <w:r w:rsidRPr="00B3694A">
              <w:rPr>
                <w:color w:val="000000"/>
                <w:sz w:val="20"/>
                <w:szCs w:val="20"/>
              </w:rPr>
              <w:t>ustralian paralysis tick, cattle tick, scrub tick</w:t>
            </w:r>
          </w:p>
        </w:tc>
        <w:tc>
          <w:tcPr>
            <w:tcW w:w="1027" w:type="dxa"/>
            <w:vAlign w:val="center"/>
          </w:tcPr>
          <w:p w14:paraId="3E9B8395"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6F13B84D" w14:textId="77777777" w:rsidR="00BE3D6A" w:rsidRPr="00B3694A" w:rsidRDefault="00BE3D6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6292659F"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r>
      <w:tr w:rsidR="00B3694A" w:rsidRPr="00167223" w14:paraId="2F56726D" w14:textId="77777777" w:rsidTr="00286931">
        <w:tc>
          <w:tcPr>
            <w:tcW w:w="1843" w:type="dxa"/>
            <w:vMerge w:val="restart"/>
            <w:vAlign w:val="center"/>
          </w:tcPr>
          <w:p w14:paraId="3E7BC20C" w14:textId="77777777" w:rsidR="00B3694A" w:rsidRPr="00B3694A" w:rsidRDefault="00B3694A" w:rsidP="00B3694A">
            <w:pPr>
              <w:jc w:val="center"/>
              <w:rPr>
                <w:sz w:val="20"/>
                <w:szCs w:val="20"/>
              </w:rPr>
            </w:pPr>
            <w:r w:rsidRPr="00B3694A">
              <w:rPr>
                <w:sz w:val="20"/>
                <w:szCs w:val="20"/>
              </w:rPr>
              <w:t>Macrocyclic lactones</w:t>
            </w:r>
          </w:p>
        </w:tc>
        <w:tc>
          <w:tcPr>
            <w:tcW w:w="2268" w:type="dxa"/>
          </w:tcPr>
          <w:p w14:paraId="2CD021B3" w14:textId="77777777" w:rsidR="00B3694A" w:rsidRPr="00B3694A" w:rsidRDefault="00B3694A" w:rsidP="00BE3D6A">
            <w:pPr>
              <w:rPr>
                <w:sz w:val="20"/>
                <w:szCs w:val="20"/>
              </w:rPr>
            </w:pPr>
            <w:r w:rsidRPr="00B3694A">
              <w:rPr>
                <w:sz w:val="20"/>
                <w:szCs w:val="20"/>
              </w:rPr>
              <w:t>Spinosad</w:t>
            </w:r>
          </w:p>
        </w:tc>
        <w:tc>
          <w:tcPr>
            <w:tcW w:w="3079" w:type="dxa"/>
          </w:tcPr>
          <w:p w14:paraId="47A9939D" w14:textId="77777777" w:rsidR="00B3694A" w:rsidRPr="00B3694A" w:rsidRDefault="00B3694A" w:rsidP="00B3694A">
            <w:pPr>
              <w:rPr>
                <w:sz w:val="20"/>
                <w:szCs w:val="20"/>
              </w:rPr>
            </w:pPr>
            <w:r w:rsidRPr="00B3694A">
              <w:rPr>
                <w:color w:val="000000"/>
                <w:sz w:val="20"/>
                <w:szCs w:val="20"/>
              </w:rPr>
              <w:t>House fly, stable fly</w:t>
            </w:r>
          </w:p>
        </w:tc>
        <w:tc>
          <w:tcPr>
            <w:tcW w:w="1027" w:type="dxa"/>
            <w:vAlign w:val="center"/>
          </w:tcPr>
          <w:p w14:paraId="4F90C1BB"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7F64F8A6"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5FA3F0B6" w14:textId="3160F20C" w:rsidR="00B3694A" w:rsidRPr="00B3694A" w:rsidRDefault="0080762A" w:rsidP="00B3694A">
            <w:pPr>
              <w:jc w:val="center"/>
              <w:rPr>
                <w:sz w:val="20"/>
                <w:szCs w:val="20"/>
              </w:rPr>
            </w:pPr>
            <w:r>
              <w:rPr>
                <w:sz w:val="20"/>
                <w:szCs w:val="20"/>
              </w:rPr>
              <w:t>UK</w:t>
            </w:r>
            <w:r w:rsidR="00B25AC2">
              <w:rPr>
                <w:sz w:val="20"/>
                <w:szCs w:val="20"/>
              </w:rPr>
              <w:t>N</w:t>
            </w:r>
          </w:p>
        </w:tc>
      </w:tr>
      <w:tr w:rsidR="00B3694A" w:rsidRPr="00823194" w14:paraId="7813DC57" w14:textId="77777777" w:rsidTr="00286931">
        <w:tc>
          <w:tcPr>
            <w:tcW w:w="1843" w:type="dxa"/>
            <w:vMerge/>
            <w:vAlign w:val="center"/>
          </w:tcPr>
          <w:p w14:paraId="22708030" w14:textId="77777777" w:rsidR="00B3694A" w:rsidRPr="00B3694A" w:rsidRDefault="00B3694A" w:rsidP="00B3694A">
            <w:pPr>
              <w:jc w:val="center"/>
              <w:rPr>
                <w:sz w:val="20"/>
                <w:szCs w:val="20"/>
              </w:rPr>
            </w:pPr>
          </w:p>
        </w:tc>
        <w:tc>
          <w:tcPr>
            <w:tcW w:w="2268" w:type="dxa"/>
          </w:tcPr>
          <w:p w14:paraId="50F27AF1" w14:textId="77777777" w:rsidR="00B3694A" w:rsidRPr="00B3694A" w:rsidRDefault="00B3694A" w:rsidP="00BE3D6A">
            <w:pPr>
              <w:rPr>
                <w:sz w:val="20"/>
                <w:szCs w:val="20"/>
              </w:rPr>
            </w:pPr>
            <w:r w:rsidRPr="00B3694A">
              <w:rPr>
                <w:sz w:val="20"/>
                <w:szCs w:val="20"/>
              </w:rPr>
              <w:t>abamectin</w:t>
            </w:r>
          </w:p>
        </w:tc>
        <w:tc>
          <w:tcPr>
            <w:tcW w:w="3079" w:type="dxa"/>
          </w:tcPr>
          <w:p w14:paraId="016350A9" w14:textId="77777777" w:rsidR="00B3694A" w:rsidRPr="00B3694A" w:rsidRDefault="00B3694A" w:rsidP="00B3694A">
            <w:pPr>
              <w:rPr>
                <w:sz w:val="20"/>
                <w:szCs w:val="20"/>
              </w:rPr>
            </w:pPr>
            <w:r w:rsidRPr="00B3694A">
              <w:rPr>
                <w:sz w:val="20"/>
                <w:szCs w:val="20"/>
              </w:rPr>
              <w:t>Buffalo fly</w:t>
            </w:r>
          </w:p>
        </w:tc>
        <w:tc>
          <w:tcPr>
            <w:tcW w:w="1027" w:type="dxa"/>
            <w:vAlign w:val="center"/>
          </w:tcPr>
          <w:p w14:paraId="5A1A2674"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38421FC9" w14:textId="77777777" w:rsidR="00B3694A" w:rsidRPr="00B3694A" w:rsidRDefault="00B3694A" w:rsidP="00B3694A">
            <w:pPr>
              <w:jc w:val="center"/>
              <w:rPr>
                <w:sz w:val="20"/>
                <w:szCs w:val="20"/>
                <w:highlight w:val="yellow"/>
              </w:rPr>
            </w:pPr>
            <w:r w:rsidRPr="00B3694A">
              <w:rPr>
                <w:rFonts w:ascii="Cambria Math" w:hAnsi="Cambria Math" w:cs="Cambria Math"/>
                <w:sz w:val="20"/>
                <w:szCs w:val="20"/>
              </w:rPr>
              <w:t>√</w:t>
            </w:r>
          </w:p>
        </w:tc>
        <w:tc>
          <w:tcPr>
            <w:tcW w:w="976" w:type="dxa"/>
            <w:shd w:val="clear" w:color="auto" w:fill="auto"/>
            <w:vAlign w:val="center"/>
          </w:tcPr>
          <w:p w14:paraId="5BCA39AF" w14:textId="77777777" w:rsidR="00B3694A" w:rsidRPr="00B3694A" w:rsidRDefault="00B3694A" w:rsidP="00B3694A">
            <w:pPr>
              <w:jc w:val="center"/>
              <w:rPr>
                <w:sz w:val="20"/>
                <w:szCs w:val="20"/>
                <w:highlight w:val="yellow"/>
              </w:rPr>
            </w:pPr>
            <w:r w:rsidRPr="00B3694A">
              <w:rPr>
                <w:rFonts w:ascii="Cambria Math" w:hAnsi="Cambria Math" w:cs="Cambria Math"/>
                <w:sz w:val="20"/>
                <w:szCs w:val="20"/>
              </w:rPr>
              <w:t>√</w:t>
            </w:r>
          </w:p>
        </w:tc>
      </w:tr>
      <w:tr w:rsidR="00B3694A" w:rsidRPr="00167223" w14:paraId="7BB201B8" w14:textId="77777777" w:rsidTr="00286931">
        <w:tc>
          <w:tcPr>
            <w:tcW w:w="1843" w:type="dxa"/>
            <w:vAlign w:val="center"/>
          </w:tcPr>
          <w:p w14:paraId="2CF8F9C8" w14:textId="77777777" w:rsidR="00BE3D6A" w:rsidRPr="00B3694A" w:rsidRDefault="00BE3D6A" w:rsidP="00B3694A">
            <w:pPr>
              <w:jc w:val="center"/>
              <w:rPr>
                <w:sz w:val="20"/>
                <w:szCs w:val="20"/>
              </w:rPr>
            </w:pPr>
            <w:r w:rsidRPr="00B3694A">
              <w:rPr>
                <w:sz w:val="20"/>
                <w:szCs w:val="20"/>
              </w:rPr>
              <w:t>Neonicotinoids</w:t>
            </w:r>
          </w:p>
        </w:tc>
        <w:tc>
          <w:tcPr>
            <w:tcW w:w="2268" w:type="dxa"/>
          </w:tcPr>
          <w:p w14:paraId="66933104" w14:textId="77777777" w:rsidR="00BE3D6A" w:rsidRPr="00B3694A" w:rsidRDefault="00BE3D6A" w:rsidP="00BE3D6A">
            <w:pPr>
              <w:rPr>
                <w:sz w:val="20"/>
                <w:szCs w:val="20"/>
              </w:rPr>
            </w:pPr>
            <w:r w:rsidRPr="00B3694A">
              <w:rPr>
                <w:color w:val="000000"/>
                <w:sz w:val="20"/>
                <w:szCs w:val="20"/>
              </w:rPr>
              <w:t>imidacloprid</w:t>
            </w:r>
          </w:p>
        </w:tc>
        <w:tc>
          <w:tcPr>
            <w:tcW w:w="3079" w:type="dxa"/>
          </w:tcPr>
          <w:p w14:paraId="37CC4B9B" w14:textId="77777777" w:rsidR="00BE3D6A" w:rsidRPr="00B3694A" w:rsidRDefault="00BE3D6A" w:rsidP="00B3694A">
            <w:pPr>
              <w:rPr>
                <w:sz w:val="20"/>
                <w:szCs w:val="20"/>
              </w:rPr>
            </w:pPr>
          </w:p>
        </w:tc>
        <w:tc>
          <w:tcPr>
            <w:tcW w:w="1027" w:type="dxa"/>
            <w:vAlign w:val="center"/>
          </w:tcPr>
          <w:p w14:paraId="337D5B64" w14:textId="77777777" w:rsidR="00BE3D6A" w:rsidRPr="00B3694A" w:rsidRDefault="00BE3D6A" w:rsidP="00B3694A">
            <w:pPr>
              <w:jc w:val="center"/>
              <w:rPr>
                <w:sz w:val="20"/>
                <w:szCs w:val="20"/>
              </w:rPr>
            </w:pPr>
            <w:r w:rsidRPr="00B3694A">
              <w:rPr>
                <w:rFonts w:ascii="Wingdings 2" w:hAnsi="Wingdings 2"/>
                <w:sz w:val="20"/>
                <w:szCs w:val="20"/>
              </w:rPr>
              <w:t>Ï</w:t>
            </w:r>
          </w:p>
        </w:tc>
        <w:tc>
          <w:tcPr>
            <w:tcW w:w="1014" w:type="dxa"/>
            <w:shd w:val="clear" w:color="auto" w:fill="auto"/>
            <w:vAlign w:val="center"/>
          </w:tcPr>
          <w:p w14:paraId="6B27DC40" w14:textId="77777777" w:rsidR="00BE3D6A" w:rsidRPr="00B3694A" w:rsidRDefault="00BE3D6A" w:rsidP="00B3694A">
            <w:pPr>
              <w:jc w:val="center"/>
              <w:rPr>
                <w:sz w:val="20"/>
                <w:szCs w:val="20"/>
              </w:rPr>
            </w:pPr>
            <w:r w:rsidRPr="00B3694A">
              <w:rPr>
                <w:rFonts w:ascii="Wingdings 2" w:hAnsi="Wingdings 2"/>
                <w:sz w:val="20"/>
                <w:szCs w:val="20"/>
              </w:rPr>
              <w:t>Ï</w:t>
            </w:r>
          </w:p>
        </w:tc>
        <w:tc>
          <w:tcPr>
            <w:tcW w:w="976" w:type="dxa"/>
            <w:vAlign w:val="center"/>
          </w:tcPr>
          <w:p w14:paraId="733963AE"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r>
      <w:tr w:rsidR="00B3694A" w:rsidRPr="00167223" w14:paraId="66C33D73" w14:textId="77777777" w:rsidTr="00286931">
        <w:tc>
          <w:tcPr>
            <w:tcW w:w="1843" w:type="dxa"/>
            <w:vMerge w:val="restart"/>
            <w:vAlign w:val="center"/>
          </w:tcPr>
          <w:p w14:paraId="76F8E541" w14:textId="77777777" w:rsidR="00B3694A" w:rsidRPr="00B3694A" w:rsidRDefault="00B3694A" w:rsidP="00B3694A">
            <w:pPr>
              <w:jc w:val="center"/>
              <w:rPr>
                <w:sz w:val="20"/>
                <w:szCs w:val="20"/>
              </w:rPr>
            </w:pPr>
            <w:r w:rsidRPr="00B3694A">
              <w:rPr>
                <w:sz w:val="20"/>
                <w:szCs w:val="20"/>
              </w:rPr>
              <w:t>Bioinsecticide - microbial</w:t>
            </w:r>
          </w:p>
        </w:tc>
        <w:tc>
          <w:tcPr>
            <w:tcW w:w="2268" w:type="dxa"/>
          </w:tcPr>
          <w:p w14:paraId="457FE0BB" w14:textId="77777777" w:rsidR="00B3694A" w:rsidRPr="00B3694A" w:rsidRDefault="00B3694A" w:rsidP="00BE3D6A">
            <w:pPr>
              <w:rPr>
                <w:sz w:val="20"/>
                <w:szCs w:val="20"/>
              </w:rPr>
            </w:pPr>
            <w:r w:rsidRPr="00B3694A">
              <w:rPr>
                <w:i/>
                <w:iCs/>
                <w:sz w:val="20"/>
                <w:szCs w:val="20"/>
              </w:rPr>
              <w:t>Bacillus thuringiensis subsp. Israelensis</w:t>
            </w:r>
            <w:r w:rsidRPr="00B3694A">
              <w:rPr>
                <w:sz w:val="20"/>
                <w:szCs w:val="20"/>
              </w:rPr>
              <w:t xml:space="preserve"> (bti)</w:t>
            </w:r>
          </w:p>
        </w:tc>
        <w:tc>
          <w:tcPr>
            <w:tcW w:w="3079" w:type="dxa"/>
          </w:tcPr>
          <w:p w14:paraId="55DD31FC" w14:textId="77777777" w:rsidR="00B3694A" w:rsidRPr="00B3694A" w:rsidRDefault="00B3694A" w:rsidP="00B3694A">
            <w:pPr>
              <w:rPr>
                <w:sz w:val="20"/>
                <w:szCs w:val="20"/>
              </w:rPr>
            </w:pPr>
            <w:r w:rsidRPr="00B3694A">
              <w:rPr>
                <w:sz w:val="20"/>
                <w:szCs w:val="20"/>
              </w:rPr>
              <w:t>Mosquitoes</w:t>
            </w:r>
          </w:p>
        </w:tc>
        <w:tc>
          <w:tcPr>
            <w:tcW w:w="1027" w:type="dxa"/>
            <w:vAlign w:val="center"/>
          </w:tcPr>
          <w:p w14:paraId="21D37866"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48BEB174"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56AA8528" w14:textId="6F327AC4"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0340C1F7" w14:textId="77777777" w:rsidTr="00286931">
        <w:tc>
          <w:tcPr>
            <w:tcW w:w="1843" w:type="dxa"/>
            <w:vMerge/>
            <w:vAlign w:val="center"/>
          </w:tcPr>
          <w:p w14:paraId="6B195086" w14:textId="77777777" w:rsidR="00B3694A" w:rsidRPr="00B3694A" w:rsidRDefault="00B3694A" w:rsidP="00B3694A">
            <w:pPr>
              <w:jc w:val="center"/>
              <w:rPr>
                <w:sz w:val="20"/>
                <w:szCs w:val="20"/>
              </w:rPr>
            </w:pPr>
          </w:p>
        </w:tc>
        <w:tc>
          <w:tcPr>
            <w:tcW w:w="2268" w:type="dxa"/>
          </w:tcPr>
          <w:p w14:paraId="45330629" w14:textId="77777777" w:rsidR="00B3694A" w:rsidRPr="00B3694A" w:rsidRDefault="00B3694A" w:rsidP="00BE3D6A">
            <w:pPr>
              <w:rPr>
                <w:sz w:val="20"/>
                <w:szCs w:val="20"/>
              </w:rPr>
            </w:pPr>
            <w:r w:rsidRPr="00B3694A">
              <w:rPr>
                <w:i/>
                <w:iCs/>
                <w:sz w:val="20"/>
                <w:szCs w:val="20"/>
              </w:rPr>
              <w:t>Bacillus sphaericus</w:t>
            </w:r>
            <w:r w:rsidRPr="00B3694A">
              <w:rPr>
                <w:sz w:val="20"/>
                <w:szCs w:val="20"/>
              </w:rPr>
              <w:t xml:space="preserve"> strain 2362</w:t>
            </w:r>
          </w:p>
        </w:tc>
        <w:tc>
          <w:tcPr>
            <w:tcW w:w="3079" w:type="dxa"/>
          </w:tcPr>
          <w:p w14:paraId="518038DF" w14:textId="77777777" w:rsidR="00B3694A" w:rsidRPr="00B3694A" w:rsidRDefault="00B3694A" w:rsidP="00B3694A">
            <w:pPr>
              <w:rPr>
                <w:sz w:val="20"/>
                <w:szCs w:val="20"/>
              </w:rPr>
            </w:pPr>
            <w:r w:rsidRPr="00B3694A">
              <w:rPr>
                <w:sz w:val="20"/>
                <w:szCs w:val="20"/>
              </w:rPr>
              <w:t>Mosquitoes</w:t>
            </w:r>
          </w:p>
        </w:tc>
        <w:tc>
          <w:tcPr>
            <w:tcW w:w="1027" w:type="dxa"/>
            <w:vAlign w:val="center"/>
          </w:tcPr>
          <w:p w14:paraId="3F12A505"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49517AC5"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55DFBC1F" w14:textId="7E9CAB2F"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0157BA35" w14:textId="77777777" w:rsidTr="00286931">
        <w:tc>
          <w:tcPr>
            <w:tcW w:w="1843" w:type="dxa"/>
            <w:vAlign w:val="center"/>
          </w:tcPr>
          <w:p w14:paraId="665DC5E5" w14:textId="77777777" w:rsidR="00BE3D6A" w:rsidRPr="00B3694A" w:rsidRDefault="00BE3D6A" w:rsidP="00B3694A">
            <w:pPr>
              <w:jc w:val="center"/>
              <w:rPr>
                <w:sz w:val="20"/>
                <w:szCs w:val="20"/>
              </w:rPr>
            </w:pPr>
            <w:r w:rsidRPr="00B3694A">
              <w:rPr>
                <w:sz w:val="20"/>
                <w:szCs w:val="20"/>
              </w:rPr>
              <w:t>Bioinsecticide - biochemical</w:t>
            </w:r>
          </w:p>
        </w:tc>
        <w:tc>
          <w:tcPr>
            <w:tcW w:w="2268" w:type="dxa"/>
          </w:tcPr>
          <w:p w14:paraId="367DBFA1" w14:textId="77777777" w:rsidR="00BE3D6A" w:rsidRPr="00B3694A" w:rsidRDefault="00BE3D6A" w:rsidP="00BE3D6A">
            <w:pPr>
              <w:rPr>
                <w:sz w:val="20"/>
                <w:szCs w:val="20"/>
              </w:rPr>
            </w:pPr>
            <w:r w:rsidRPr="00B3694A">
              <w:rPr>
                <w:sz w:val="20"/>
                <w:szCs w:val="20"/>
              </w:rPr>
              <w:t>thiamethoxam (z)-9 tricosene</w:t>
            </w:r>
          </w:p>
        </w:tc>
        <w:tc>
          <w:tcPr>
            <w:tcW w:w="3079" w:type="dxa"/>
          </w:tcPr>
          <w:p w14:paraId="112D6160" w14:textId="77777777" w:rsidR="00BE3D6A" w:rsidRPr="00B3694A" w:rsidRDefault="00BE3D6A" w:rsidP="00B3694A">
            <w:pPr>
              <w:rPr>
                <w:sz w:val="20"/>
                <w:szCs w:val="20"/>
              </w:rPr>
            </w:pPr>
            <w:r w:rsidRPr="00B3694A">
              <w:rPr>
                <w:sz w:val="20"/>
                <w:szCs w:val="20"/>
              </w:rPr>
              <w:t>Common house fly</w:t>
            </w:r>
          </w:p>
        </w:tc>
        <w:tc>
          <w:tcPr>
            <w:tcW w:w="1027" w:type="dxa"/>
            <w:vAlign w:val="center"/>
          </w:tcPr>
          <w:p w14:paraId="14FD6A35"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58E02DEC" w14:textId="77777777" w:rsidR="00BE3D6A" w:rsidRPr="00B3694A" w:rsidRDefault="00BE3D6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2B4E9931" w14:textId="65DB0539" w:rsidR="00BE3D6A" w:rsidRPr="00B3694A" w:rsidRDefault="0080762A" w:rsidP="00B3694A">
            <w:pPr>
              <w:jc w:val="center"/>
              <w:rPr>
                <w:sz w:val="20"/>
                <w:szCs w:val="20"/>
              </w:rPr>
            </w:pPr>
            <w:r>
              <w:rPr>
                <w:sz w:val="20"/>
                <w:szCs w:val="20"/>
              </w:rPr>
              <w:t>UK</w:t>
            </w:r>
            <w:r w:rsidR="00B25AC2">
              <w:rPr>
                <w:sz w:val="20"/>
                <w:szCs w:val="20"/>
              </w:rPr>
              <w:t>N</w:t>
            </w:r>
          </w:p>
        </w:tc>
      </w:tr>
      <w:tr w:rsidR="00B3694A" w:rsidRPr="00167223" w14:paraId="26DA4BB6" w14:textId="77777777" w:rsidTr="00286931">
        <w:tc>
          <w:tcPr>
            <w:tcW w:w="1843" w:type="dxa"/>
            <w:vMerge w:val="restart"/>
            <w:vAlign w:val="center"/>
          </w:tcPr>
          <w:p w14:paraId="1D8F28B8" w14:textId="77777777" w:rsidR="00B3694A" w:rsidRPr="00B3694A" w:rsidRDefault="00B3694A" w:rsidP="00B3694A">
            <w:pPr>
              <w:jc w:val="center"/>
              <w:rPr>
                <w:sz w:val="20"/>
                <w:szCs w:val="20"/>
              </w:rPr>
            </w:pPr>
            <w:r w:rsidRPr="00B3694A">
              <w:rPr>
                <w:sz w:val="20"/>
                <w:szCs w:val="20"/>
              </w:rPr>
              <w:t>IGRs</w:t>
            </w:r>
          </w:p>
        </w:tc>
        <w:tc>
          <w:tcPr>
            <w:tcW w:w="2268" w:type="dxa"/>
          </w:tcPr>
          <w:p w14:paraId="1819EDCB" w14:textId="77777777" w:rsidR="00B3694A" w:rsidRPr="00B3694A" w:rsidRDefault="00B3694A" w:rsidP="00BE3D6A">
            <w:pPr>
              <w:rPr>
                <w:sz w:val="20"/>
                <w:szCs w:val="20"/>
              </w:rPr>
            </w:pPr>
            <w:r w:rsidRPr="00B3694A">
              <w:rPr>
                <w:color w:val="000000"/>
                <w:sz w:val="20"/>
                <w:szCs w:val="20"/>
              </w:rPr>
              <w:t>diflubenzuron</w:t>
            </w:r>
          </w:p>
        </w:tc>
        <w:tc>
          <w:tcPr>
            <w:tcW w:w="3079" w:type="dxa"/>
          </w:tcPr>
          <w:p w14:paraId="35C446A5" w14:textId="77777777" w:rsidR="00B3694A" w:rsidRPr="00B3694A" w:rsidRDefault="00B3694A" w:rsidP="00B3694A">
            <w:pPr>
              <w:rPr>
                <w:sz w:val="20"/>
                <w:szCs w:val="20"/>
              </w:rPr>
            </w:pPr>
            <w:r w:rsidRPr="00B3694A">
              <w:rPr>
                <w:sz w:val="20"/>
                <w:szCs w:val="20"/>
              </w:rPr>
              <w:t>Mosquitoes</w:t>
            </w:r>
          </w:p>
        </w:tc>
        <w:tc>
          <w:tcPr>
            <w:tcW w:w="1027" w:type="dxa"/>
            <w:vAlign w:val="center"/>
          </w:tcPr>
          <w:p w14:paraId="45D70B7C"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65E0669E"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6CCD9BAE"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r>
      <w:tr w:rsidR="00B3694A" w:rsidRPr="00167223" w14:paraId="45AB4A67" w14:textId="77777777" w:rsidTr="00286931">
        <w:tc>
          <w:tcPr>
            <w:tcW w:w="1843" w:type="dxa"/>
            <w:vMerge/>
            <w:vAlign w:val="center"/>
          </w:tcPr>
          <w:p w14:paraId="1F97555E" w14:textId="77777777" w:rsidR="00B3694A" w:rsidRPr="00B3694A" w:rsidRDefault="00B3694A" w:rsidP="00B3694A">
            <w:pPr>
              <w:jc w:val="center"/>
              <w:rPr>
                <w:sz w:val="20"/>
                <w:szCs w:val="20"/>
              </w:rPr>
            </w:pPr>
          </w:p>
        </w:tc>
        <w:tc>
          <w:tcPr>
            <w:tcW w:w="2268" w:type="dxa"/>
          </w:tcPr>
          <w:p w14:paraId="0BB2BF3C" w14:textId="77777777" w:rsidR="00B3694A" w:rsidRPr="00B3694A" w:rsidRDefault="00B3694A" w:rsidP="00BE3D6A">
            <w:pPr>
              <w:rPr>
                <w:sz w:val="20"/>
                <w:szCs w:val="20"/>
              </w:rPr>
            </w:pPr>
            <w:r w:rsidRPr="00B3694A">
              <w:rPr>
                <w:sz w:val="20"/>
                <w:szCs w:val="20"/>
              </w:rPr>
              <w:t>methoprene</w:t>
            </w:r>
          </w:p>
        </w:tc>
        <w:tc>
          <w:tcPr>
            <w:tcW w:w="3079" w:type="dxa"/>
          </w:tcPr>
          <w:p w14:paraId="635F0A3B" w14:textId="77777777" w:rsidR="00B3694A" w:rsidRPr="00B3694A" w:rsidRDefault="00B3694A" w:rsidP="00B3694A">
            <w:pPr>
              <w:rPr>
                <w:sz w:val="20"/>
                <w:szCs w:val="20"/>
              </w:rPr>
            </w:pPr>
            <w:r w:rsidRPr="00B3694A">
              <w:rPr>
                <w:sz w:val="20"/>
                <w:szCs w:val="20"/>
              </w:rPr>
              <w:t>Mosquitoes</w:t>
            </w:r>
          </w:p>
        </w:tc>
        <w:tc>
          <w:tcPr>
            <w:tcW w:w="1027" w:type="dxa"/>
            <w:vAlign w:val="center"/>
          </w:tcPr>
          <w:p w14:paraId="5018646E"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52D1B87C"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529F55CC" w14:textId="2D893141"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5A2782F4" w14:textId="77777777" w:rsidTr="00286931">
        <w:tc>
          <w:tcPr>
            <w:tcW w:w="1843" w:type="dxa"/>
            <w:vMerge/>
            <w:vAlign w:val="center"/>
          </w:tcPr>
          <w:p w14:paraId="57521C58" w14:textId="77777777" w:rsidR="00B3694A" w:rsidRPr="00B3694A" w:rsidRDefault="00B3694A" w:rsidP="00B3694A">
            <w:pPr>
              <w:jc w:val="center"/>
              <w:rPr>
                <w:sz w:val="20"/>
                <w:szCs w:val="20"/>
              </w:rPr>
            </w:pPr>
          </w:p>
        </w:tc>
        <w:tc>
          <w:tcPr>
            <w:tcW w:w="2268" w:type="dxa"/>
          </w:tcPr>
          <w:p w14:paraId="04164E63" w14:textId="77777777" w:rsidR="00B3694A" w:rsidRPr="00B3694A" w:rsidRDefault="00B3694A" w:rsidP="00BE3D6A">
            <w:pPr>
              <w:rPr>
                <w:sz w:val="20"/>
                <w:szCs w:val="20"/>
              </w:rPr>
            </w:pPr>
            <w:r w:rsidRPr="00B3694A">
              <w:rPr>
                <w:sz w:val="20"/>
                <w:szCs w:val="20"/>
              </w:rPr>
              <w:t>(S)-methoprene</w:t>
            </w:r>
          </w:p>
        </w:tc>
        <w:tc>
          <w:tcPr>
            <w:tcW w:w="3079" w:type="dxa"/>
          </w:tcPr>
          <w:p w14:paraId="66C9ED73" w14:textId="77777777" w:rsidR="00B3694A" w:rsidRPr="00B3694A" w:rsidRDefault="00B3694A" w:rsidP="00B3694A">
            <w:pPr>
              <w:rPr>
                <w:sz w:val="20"/>
                <w:szCs w:val="20"/>
              </w:rPr>
            </w:pPr>
            <w:r w:rsidRPr="00B3694A">
              <w:rPr>
                <w:sz w:val="20"/>
                <w:szCs w:val="20"/>
              </w:rPr>
              <w:t>Mosquitoes</w:t>
            </w:r>
          </w:p>
        </w:tc>
        <w:tc>
          <w:tcPr>
            <w:tcW w:w="1027" w:type="dxa"/>
            <w:vAlign w:val="center"/>
          </w:tcPr>
          <w:p w14:paraId="6BA74B89"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0C09C327"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6D9076B9" w14:textId="0A3B2CED"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66DB1852" w14:textId="77777777" w:rsidTr="00286931">
        <w:tc>
          <w:tcPr>
            <w:tcW w:w="1843" w:type="dxa"/>
            <w:vMerge/>
            <w:vAlign w:val="center"/>
          </w:tcPr>
          <w:p w14:paraId="38D7AC46" w14:textId="77777777" w:rsidR="00B3694A" w:rsidRPr="00B3694A" w:rsidRDefault="00B3694A" w:rsidP="00B3694A">
            <w:pPr>
              <w:jc w:val="center"/>
              <w:rPr>
                <w:sz w:val="20"/>
                <w:szCs w:val="20"/>
              </w:rPr>
            </w:pPr>
          </w:p>
        </w:tc>
        <w:tc>
          <w:tcPr>
            <w:tcW w:w="2268" w:type="dxa"/>
          </w:tcPr>
          <w:p w14:paraId="44F8C6E8" w14:textId="77777777" w:rsidR="00B3694A" w:rsidRPr="00B3694A" w:rsidRDefault="00B3694A" w:rsidP="00BE3D6A">
            <w:pPr>
              <w:rPr>
                <w:sz w:val="20"/>
                <w:szCs w:val="20"/>
              </w:rPr>
            </w:pPr>
            <w:r w:rsidRPr="00B3694A">
              <w:rPr>
                <w:sz w:val="20"/>
                <w:szCs w:val="20"/>
              </w:rPr>
              <w:t>cyromazine</w:t>
            </w:r>
          </w:p>
        </w:tc>
        <w:tc>
          <w:tcPr>
            <w:tcW w:w="3079" w:type="dxa"/>
          </w:tcPr>
          <w:p w14:paraId="16F38514" w14:textId="77777777" w:rsidR="00B3694A" w:rsidRPr="00B3694A" w:rsidRDefault="00B3694A" w:rsidP="00B3694A">
            <w:pPr>
              <w:rPr>
                <w:sz w:val="20"/>
                <w:szCs w:val="20"/>
              </w:rPr>
            </w:pPr>
            <w:r w:rsidRPr="00B3694A">
              <w:rPr>
                <w:sz w:val="20"/>
                <w:szCs w:val="20"/>
              </w:rPr>
              <w:t>Mosquitoes</w:t>
            </w:r>
          </w:p>
        </w:tc>
        <w:tc>
          <w:tcPr>
            <w:tcW w:w="1027" w:type="dxa"/>
            <w:vAlign w:val="center"/>
          </w:tcPr>
          <w:p w14:paraId="17451F18" w14:textId="77777777" w:rsidR="00B3694A" w:rsidRPr="00B3694A" w:rsidRDefault="00B3694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51C6927E" w14:textId="77777777" w:rsidR="00B3694A" w:rsidRPr="00B3694A" w:rsidRDefault="00B3694A" w:rsidP="00B3694A">
            <w:pPr>
              <w:jc w:val="center"/>
              <w:rPr>
                <w:sz w:val="20"/>
                <w:szCs w:val="20"/>
              </w:rPr>
            </w:pPr>
            <w:r w:rsidRPr="00B3694A">
              <w:rPr>
                <w:rFonts w:ascii="Wingdings 2" w:hAnsi="Wingdings 2"/>
                <w:sz w:val="20"/>
                <w:szCs w:val="20"/>
              </w:rPr>
              <w:t>Ï</w:t>
            </w:r>
          </w:p>
        </w:tc>
        <w:tc>
          <w:tcPr>
            <w:tcW w:w="976" w:type="dxa"/>
            <w:shd w:val="clear" w:color="auto" w:fill="auto"/>
            <w:vAlign w:val="center"/>
          </w:tcPr>
          <w:p w14:paraId="49EEBD25" w14:textId="1B374915" w:rsidR="00B3694A" w:rsidRPr="00B3694A" w:rsidRDefault="0080762A" w:rsidP="00B3694A">
            <w:pPr>
              <w:jc w:val="center"/>
              <w:rPr>
                <w:sz w:val="20"/>
                <w:szCs w:val="20"/>
              </w:rPr>
            </w:pPr>
            <w:r>
              <w:rPr>
                <w:sz w:val="20"/>
                <w:szCs w:val="20"/>
              </w:rPr>
              <w:t>UK</w:t>
            </w:r>
            <w:r w:rsidR="00B25AC2">
              <w:rPr>
                <w:sz w:val="20"/>
                <w:szCs w:val="20"/>
              </w:rPr>
              <w:t>N</w:t>
            </w:r>
          </w:p>
        </w:tc>
      </w:tr>
      <w:tr w:rsidR="00B3694A" w:rsidRPr="00167223" w14:paraId="6025EC60" w14:textId="77777777" w:rsidTr="00286931">
        <w:tc>
          <w:tcPr>
            <w:tcW w:w="1843" w:type="dxa"/>
            <w:vAlign w:val="center"/>
          </w:tcPr>
          <w:p w14:paraId="7E40E07F" w14:textId="77777777" w:rsidR="00BE3D6A" w:rsidRPr="00B3694A" w:rsidRDefault="00BE3D6A" w:rsidP="00B3694A">
            <w:pPr>
              <w:jc w:val="center"/>
              <w:rPr>
                <w:sz w:val="20"/>
                <w:szCs w:val="20"/>
              </w:rPr>
            </w:pPr>
            <w:r w:rsidRPr="00B3694A">
              <w:rPr>
                <w:sz w:val="20"/>
                <w:szCs w:val="20"/>
              </w:rPr>
              <w:t>Natural chemicals</w:t>
            </w:r>
          </w:p>
        </w:tc>
        <w:tc>
          <w:tcPr>
            <w:tcW w:w="2268" w:type="dxa"/>
          </w:tcPr>
          <w:p w14:paraId="19F158C2" w14:textId="77777777" w:rsidR="00BE3D6A" w:rsidRPr="00B3694A" w:rsidRDefault="00BE3D6A" w:rsidP="00BE3D6A">
            <w:pPr>
              <w:rPr>
                <w:sz w:val="20"/>
                <w:szCs w:val="20"/>
              </w:rPr>
            </w:pPr>
            <w:r w:rsidRPr="00B3694A">
              <w:rPr>
                <w:sz w:val="20"/>
                <w:szCs w:val="20"/>
              </w:rPr>
              <w:t>Pyrethrin (pyrethrum)</w:t>
            </w:r>
          </w:p>
        </w:tc>
        <w:tc>
          <w:tcPr>
            <w:tcW w:w="3079" w:type="dxa"/>
          </w:tcPr>
          <w:p w14:paraId="5AE6BE40" w14:textId="77777777" w:rsidR="00BE3D6A" w:rsidRPr="00B3694A" w:rsidRDefault="00BE3D6A" w:rsidP="00B3694A">
            <w:pPr>
              <w:rPr>
                <w:rFonts w:ascii="Aptos Narrow" w:hAnsi="Aptos Narrow"/>
                <w:color w:val="000000"/>
                <w:sz w:val="20"/>
                <w:szCs w:val="20"/>
              </w:rPr>
            </w:pPr>
            <w:r w:rsidRPr="00B3694A">
              <w:rPr>
                <w:color w:val="000000"/>
                <w:sz w:val="20"/>
                <w:szCs w:val="20"/>
              </w:rPr>
              <w:t>Flies, mosquitoes</w:t>
            </w:r>
          </w:p>
        </w:tc>
        <w:tc>
          <w:tcPr>
            <w:tcW w:w="1027" w:type="dxa"/>
            <w:vAlign w:val="center"/>
          </w:tcPr>
          <w:p w14:paraId="611D8ACB"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45627D04"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976" w:type="dxa"/>
            <w:shd w:val="clear" w:color="auto" w:fill="auto"/>
            <w:vAlign w:val="center"/>
          </w:tcPr>
          <w:p w14:paraId="6E62D22D" w14:textId="32FB5AF5" w:rsidR="00BE3D6A" w:rsidRPr="00B3694A" w:rsidRDefault="0080762A" w:rsidP="00B3694A">
            <w:pPr>
              <w:jc w:val="center"/>
              <w:rPr>
                <w:sz w:val="20"/>
                <w:szCs w:val="20"/>
              </w:rPr>
            </w:pPr>
            <w:r>
              <w:rPr>
                <w:sz w:val="20"/>
                <w:szCs w:val="20"/>
              </w:rPr>
              <w:t>UK</w:t>
            </w:r>
            <w:r w:rsidR="00B25AC2">
              <w:rPr>
                <w:sz w:val="20"/>
                <w:szCs w:val="20"/>
              </w:rPr>
              <w:t>N</w:t>
            </w:r>
          </w:p>
        </w:tc>
      </w:tr>
      <w:tr w:rsidR="00B3694A" w:rsidRPr="003A44EF" w14:paraId="1141290B" w14:textId="77777777" w:rsidTr="00286931">
        <w:tc>
          <w:tcPr>
            <w:tcW w:w="1843" w:type="dxa"/>
            <w:vAlign w:val="center"/>
          </w:tcPr>
          <w:p w14:paraId="29EA0B99" w14:textId="77777777" w:rsidR="00BE3D6A" w:rsidRPr="00B3694A" w:rsidRDefault="00BE3D6A" w:rsidP="00B3694A">
            <w:pPr>
              <w:jc w:val="center"/>
              <w:rPr>
                <w:sz w:val="20"/>
                <w:szCs w:val="20"/>
              </w:rPr>
            </w:pPr>
            <w:r w:rsidRPr="00B3694A">
              <w:rPr>
                <w:sz w:val="20"/>
                <w:szCs w:val="20"/>
              </w:rPr>
              <w:t>Other</w:t>
            </w:r>
          </w:p>
        </w:tc>
        <w:tc>
          <w:tcPr>
            <w:tcW w:w="2268" w:type="dxa"/>
          </w:tcPr>
          <w:p w14:paraId="12CBB591" w14:textId="77777777" w:rsidR="00BE3D6A" w:rsidRPr="00B3694A" w:rsidRDefault="00BE3D6A" w:rsidP="00BE3D6A">
            <w:pPr>
              <w:rPr>
                <w:sz w:val="20"/>
                <w:szCs w:val="20"/>
              </w:rPr>
            </w:pPr>
            <w:r w:rsidRPr="00B3694A">
              <w:rPr>
                <w:sz w:val="20"/>
                <w:szCs w:val="20"/>
              </w:rPr>
              <w:t>diethyltoluamide (DEET)</w:t>
            </w:r>
          </w:p>
        </w:tc>
        <w:tc>
          <w:tcPr>
            <w:tcW w:w="3079" w:type="dxa"/>
          </w:tcPr>
          <w:p w14:paraId="2C012C02" w14:textId="77777777" w:rsidR="00BE3D6A" w:rsidRPr="00B3694A" w:rsidRDefault="00BE3D6A" w:rsidP="00B3694A">
            <w:pPr>
              <w:rPr>
                <w:sz w:val="20"/>
                <w:szCs w:val="20"/>
              </w:rPr>
            </w:pPr>
            <w:r w:rsidRPr="00B3694A">
              <w:rPr>
                <w:sz w:val="20"/>
                <w:szCs w:val="20"/>
              </w:rPr>
              <w:t>Flies, mosquitoes</w:t>
            </w:r>
          </w:p>
        </w:tc>
        <w:tc>
          <w:tcPr>
            <w:tcW w:w="1027" w:type="dxa"/>
            <w:vAlign w:val="center"/>
          </w:tcPr>
          <w:p w14:paraId="44020246" w14:textId="77777777" w:rsidR="00BE3D6A" w:rsidRPr="00B3694A" w:rsidRDefault="00BE3D6A" w:rsidP="00B3694A">
            <w:pPr>
              <w:jc w:val="center"/>
              <w:rPr>
                <w:sz w:val="20"/>
                <w:szCs w:val="20"/>
              </w:rPr>
            </w:pPr>
            <w:r w:rsidRPr="00B3694A">
              <w:rPr>
                <w:rFonts w:ascii="Cambria Math" w:hAnsi="Cambria Math" w:cs="Cambria Math"/>
                <w:sz w:val="20"/>
                <w:szCs w:val="20"/>
              </w:rPr>
              <w:t>√</w:t>
            </w:r>
          </w:p>
        </w:tc>
        <w:tc>
          <w:tcPr>
            <w:tcW w:w="1014" w:type="dxa"/>
            <w:shd w:val="clear" w:color="auto" w:fill="auto"/>
            <w:vAlign w:val="center"/>
          </w:tcPr>
          <w:p w14:paraId="1C1DFE17" w14:textId="77777777" w:rsidR="00BE3D6A" w:rsidRPr="00B3694A" w:rsidRDefault="00BE3D6A" w:rsidP="00B3694A">
            <w:pPr>
              <w:jc w:val="center"/>
              <w:rPr>
                <w:sz w:val="20"/>
                <w:szCs w:val="20"/>
                <w:highlight w:val="yellow"/>
              </w:rPr>
            </w:pPr>
            <w:r w:rsidRPr="00B3694A">
              <w:rPr>
                <w:rFonts w:ascii="Wingdings 2" w:hAnsi="Wingdings 2"/>
                <w:sz w:val="20"/>
                <w:szCs w:val="20"/>
              </w:rPr>
              <w:t>Ï</w:t>
            </w:r>
          </w:p>
        </w:tc>
        <w:tc>
          <w:tcPr>
            <w:tcW w:w="976" w:type="dxa"/>
            <w:shd w:val="clear" w:color="auto" w:fill="auto"/>
            <w:vAlign w:val="center"/>
          </w:tcPr>
          <w:p w14:paraId="45A976D8" w14:textId="6FDD48E9" w:rsidR="00BE3D6A" w:rsidRPr="00B3694A" w:rsidRDefault="0080762A" w:rsidP="00B3694A">
            <w:pPr>
              <w:jc w:val="center"/>
              <w:rPr>
                <w:sz w:val="20"/>
                <w:szCs w:val="20"/>
                <w:highlight w:val="yellow"/>
              </w:rPr>
            </w:pPr>
            <w:r>
              <w:rPr>
                <w:sz w:val="20"/>
                <w:szCs w:val="20"/>
              </w:rPr>
              <w:t>UK</w:t>
            </w:r>
            <w:r w:rsidR="00B25AC2">
              <w:rPr>
                <w:sz w:val="20"/>
                <w:szCs w:val="20"/>
              </w:rPr>
              <w:t>N</w:t>
            </w:r>
          </w:p>
        </w:tc>
      </w:tr>
    </w:tbl>
    <w:p w14:paraId="6AF5B73E" w14:textId="60C20DCA" w:rsidR="0080762A" w:rsidRPr="00B25AC2" w:rsidRDefault="00286931" w:rsidP="00B3694A">
      <w:pPr>
        <w:rPr>
          <w:sz w:val="20"/>
          <w:szCs w:val="20"/>
        </w:rPr>
      </w:pPr>
      <w:r>
        <w:rPr>
          <w:sz w:val="20"/>
          <w:szCs w:val="20"/>
        </w:rPr>
        <w:t xml:space="preserve">Note: </w:t>
      </w:r>
      <w:r w:rsidR="0080762A" w:rsidRPr="00B25AC2">
        <w:rPr>
          <w:sz w:val="20"/>
          <w:szCs w:val="20"/>
        </w:rPr>
        <w:t>UK</w:t>
      </w:r>
      <w:r w:rsidR="00B25AC2" w:rsidRPr="00B25AC2">
        <w:rPr>
          <w:sz w:val="20"/>
          <w:szCs w:val="20"/>
        </w:rPr>
        <w:t>N</w:t>
      </w:r>
      <w:r w:rsidR="0080762A" w:rsidRPr="00B25AC2">
        <w:rPr>
          <w:sz w:val="20"/>
          <w:szCs w:val="20"/>
        </w:rPr>
        <w:t>, unknown registration status.</w:t>
      </w:r>
    </w:p>
    <w:p w14:paraId="4ADD3D77" w14:textId="6BA8FF91" w:rsidR="00B3694A" w:rsidRPr="00B25AC2" w:rsidRDefault="00286931" w:rsidP="00286931">
      <w:pPr>
        <w:ind w:left="851" w:hanging="851"/>
        <w:rPr>
          <w:sz w:val="20"/>
          <w:szCs w:val="20"/>
        </w:rPr>
      </w:pPr>
      <w:r w:rsidRPr="00286931">
        <w:rPr>
          <w:sz w:val="20"/>
          <w:szCs w:val="20"/>
        </w:rPr>
        <w:t>Source</w:t>
      </w:r>
      <w:r>
        <w:rPr>
          <w:sz w:val="20"/>
          <w:szCs w:val="20"/>
        </w:rPr>
        <w:t>s</w:t>
      </w:r>
      <w:r w:rsidRPr="00286931">
        <w:rPr>
          <w:sz w:val="20"/>
          <w:szCs w:val="20"/>
        </w:rPr>
        <w:t>:</w:t>
      </w:r>
      <w:r>
        <w:rPr>
          <w:sz w:val="20"/>
          <w:szCs w:val="20"/>
          <w:vertAlign w:val="superscript"/>
        </w:rPr>
        <w:t xml:space="preserve"> </w:t>
      </w:r>
      <w:r w:rsidR="00B3694A" w:rsidRPr="00B25AC2">
        <w:rPr>
          <w:sz w:val="20"/>
          <w:szCs w:val="20"/>
          <w:vertAlign w:val="superscript"/>
        </w:rPr>
        <w:t>1.</w:t>
      </w:r>
      <w:r w:rsidR="00B3694A" w:rsidRPr="00B25AC2">
        <w:rPr>
          <w:sz w:val="20"/>
          <w:szCs w:val="20"/>
        </w:rPr>
        <w:t xml:space="preserve">Derived from the APVMA </w:t>
      </w:r>
      <w:hyperlink r:id="rId70" w:history="1">
        <w:r w:rsidR="00B3694A" w:rsidRPr="00B25AC2">
          <w:rPr>
            <w:rStyle w:val="Hyperlink"/>
            <w:sz w:val="20"/>
            <w:szCs w:val="20"/>
          </w:rPr>
          <w:t>Pubcris database</w:t>
        </w:r>
      </w:hyperlink>
      <w:r w:rsidR="00B3694A" w:rsidRPr="00B25AC2">
        <w:rPr>
          <w:sz w:val="20"/>
          <w:szCs w:val="20"/>
        </w:rPr>
        <w:t xml:space="preserve"> and the National Vector Management Advisory Group list of chemical for use on vectors implicated in transmission of LSD.</w:t>
      </w:r>
    </w:p>
    <w:p w14:paraId="248BEA5B" w14:textId="77777777" w:rsidR="00B3694A" w:rsidRPr="00B25AC2" w:rsidRDefault="00B3694A" w:rsidP="00286931">
      <w:pPr>
        <w:ind w:left="851" w:hanging="142"/>
        <w:rPr>
          <w:sz w:val="20"/>
          <w:szCs w:val="20"/>
        </w:rPr>
      </w:pPr>
      <w:r w:rsidRPr="00B25AC2">
        <w:rPr>
          <w:sz w:val="20"/>
          <w:szCs w:val="20"/>
          <w:vertAlign w:val="superscript"/>
        </w:rPr>
        <w:t>2.</w:t>
      </w:r>
      <w:hyperlink r:id="rId71" w:history="1">
        <w:r w:rsidRPr="00B25AC2">
          <w:rPr>
            <w:rStyle w:val="Hyperlink"/>
            <w:sz w:val="20"/>
            <w:szCs w:val="20"/>
          </w:rPr>
          <w:t>EU Pesticide database</w:t>
        </w:r>
      </w:hyperlink>
      <w:r w:rsidRPr="00B25AC2">
        <w:rPr>
          <w:sz w:val="20"/>
          <w:szCs w:val="20"/>
        </w:rPr>
        <w:t xml:space="preserve"> and </w:t>
      </w:r>
      <w:hyperlink r:id="rId72" w:history="1">
        <w:r w:rsidRPr="00B25AC2">
          <w:rPr>
            <w:rStyle w:val="Hyperlink"/>
            <w:sz w:val="20"/>
            <w:szCs w:val="20"/>
          </w:rPr>
          <w:t>Veterinary Medicines database</w:t>
        </w:r>
      </w:hyperlink>
    </w:p>
    <w:p w14:paraId="26AA5CA8" w14:textId="77777777" w:rsidR="00B3694A" w:rsidRPr="00B25AC2" w:rsidRDefault="00B3694A" w:rsidP="00286931">
      <w:pPr>
        <w:ind w:left="851" w:hanging="142"/>
        <w:rPr>
          <w:sz w:val="20"/>
          <w:szCs w:val="20"/>
        </w:rPr>
      </w:pPr>
      <w:r w:rsidRPr="00B25AC2">
        <w:rPr>
          <w:sz w:val="20"/>
          <w:szCs w:val="20"/>
          <w:vertAlign w:val="superscript"/>
        </w:rPr>
        <w:t>3.</w:t>
      </w:r>
      <w:r w:rsidRPr="00B25AC2">
        <w:rPr>
          <w:sz w:val="20"/>
          <w:szCs w:val="20"/>
        </w:rPr>
        <w:t xml:space="preserve">South African </w:t>
      </w:r>
      <w:hyperlink r:id="rId73" w:history="1">
        <w:r w:rsidRPr="00B25AC2">
          <w:rPr>
            <w:rStyle w:val="Hyperlink"/>
            <w:sz w:val="20"/>
            <w:szCs w:val="20"/>
          </w:rPr>
          <w:t>approved insecticides</w:t>
        </w:r>
      </w:hyperlink>
      <w:r w:rsidRPr="00B25AC2">
        <w:rPr>
          <w:sz w:val="20"/>
          <w:szCs w:val="20"/>
        </w:rPr>
        <w:t xml:space="preserve"> and </w:t>
      </w:r>
      <w:hyperlink r:id="rId74" w:history="1">
        <w:r w:rsidRPr="00B25AC2">
          <w:rPr>
            <w:rStyle w:val="Hyperlink"/>
            <w:sz w:val="20"/>
            <w:szCs w:val="20"/>
          </w:rPr>
          <w:t>veterinary medicines</w:t>
        </w:r>
      </w:hyperlink>
    </w:p>
    <w:p w14:paraId="70B16A53" w14:textId="77777777" w:rsidR="00B3694A" w:rsidRPr="00B25AC2" w:rsidRDefault="00B3694A" w:rsidP="00286931">
      <w:pPr>
        <w:ind w:left="851" w:hanging="142"/>
        <w:rPr>
          <w:sz w:val="20"/>
          <w:szCs w:val="20"/>
        </w:rPr>
      </w:pPr>
      <w:r w:rsidRPr="00B25AC2">
        <w:rPr>
          <w:sz w:val="20"/>
          <w:szCs w:val="20"/>
          <w:vertAlign w:val="superscript"/>
        </w:rPr>
        <w:t xml:space="preserve">+ </w:t>
      </w:r>
      <w:r w:rsidRPr="00B25AC2">
        <w:rPr>
          <w:sz w:val="20"/>
          <w:szCs w:val="20"/>
        </w:rPr>
        <w:t>The registration of some chemicals is not always applicable to all European Counties. Some chemicals may only be registered in one country.</w:t>
      </w:r>
    </w:p>
    <w:p w14:paraId="7F70D6E4" w14:textId="42043D40" w:rsidR="00A6308E" w:rsidRDefault="00A6308E">
      <w:pPr>
        <w:spacing w:after="0" w:line="240" w:lineRule="auto"/>
        <w:rPr>
          <w:lang w:eastAsia="en-US"/>
        </w:rPr>
      </w:pPr>
      <w:r>
        <w:rPr>
          <w:lang w:eastAsia="en-US"/>
        </w:rPr>
        <w:br w:type="page"/>
      </w:r>
    </w:p>
    <w:p w14:paraId="290483DA" w14:textId="352CC3F5" w:rsidR="00515C6E" w:rsidRDefault="00515C6E" w:rsidP="00615C13">
      <w:pPr>
        <w:pStyle w:val="Heading2"/>
      </w:pPr>
      <w:bookmarkStart w:id="191" w:name="_Toc195777928"/>
      <w:r>
        <w:lastRenderedPageBreak/>
        <w:t>Coordination</w:t>
      </w:r>
      <w:r w:rsidR="00BF08DD">
        <w:t xml:space="preserve"> of vector control</w:t>
      </w:r>
      <w:r>
        <w:t xml:space="preserve"> with other measures</w:t>
      </w:r>
      <w:bookmarkEnd w:id="191"/>
    </w:p>
    <w:p w14:paraId="2E3503EC" w14:textId="10A14F9B" w:rsidR="000C7383" w:rsidRDefault="00A32AFC" w:rsidP="6935FD06">
      <w:pPr>
        <w:spacing w:after="0"/>
        <w:rPr>
          <w:rFonts w:eastAsia="Calibri" w:cs="Calibri"/>
          <w:szCs w:val="22"/>
        </w:rPr>
      </w:pPr>
      <w:r w:rsidRPr="6935FD06">
        <w:rPr>
          <w:rFonts w:cs="Calibri"/>
          <w:shd w:val="clear" w:color="auto" w:fill="FFFFFF"/>
        </w:rPr>
        <w:fldChar w:fldCharType="begin"/>
      </w:r>
      <w:r w:rsidR="006B0536">
        <w:rPr>
          <w:rFonts w:cs="Calibri"/>
          <w:shd w:val="clear" w:color="auto" w:fill="FFFFFF"/>
        </w:rPr>
        <w:instrText xml:space="preserve"> ADDIN ZOTERO_ITEM CSL_CITATION {"citationID":"Nswg3bs2","properties":{"formattedCitation":"(FAO 2023)","plainCitation":"(FAO 2023)","dontUpdate":true,"noteIndex":0},"citationItems":[{"id":8050,"uris":["http://zotero.org/groups/4707929/items/CCLYWE4J"],"itemData":{"id":8050,"type":"report","event-place":"Rome, Italy","publisher":"Food and Agriculture Organization of the United Nations","publisher-place":"Rome, Italy","title":"Lumpy skin disease symposium. How science can support evidence-based disease management and control","URL":"https://www.fao.org/3/cc6808en/cc6808en.pdf","author":[{"family":"FAO","given":""}],"accessed":{"date-parts":[["2024",3,23]]},"issued":{"date-parts":[["2023"]]}}}],"schema":"https://github.com/citation-style-language/schema/raw/master/csl-citation.json"} </w:instrText>
      </w:r>
      <w:r w:rsidRPr="6935FD06">
        <w:rPr>
          <w:rFonts w:cs="Calibri"/>
          <w:shd w:val="clear" w:color="auto" w:fill="FFFFFF"/>
        </w:rPr>
        <w:fldChar w:fldCharType="separate"/>
      </w:r>
      <w:r w:rsidRPr="6935FD06">
        <w:rPr>
          <w:rFonts w:cs="Calibri"/>
          <w:shd w:val="clear" w:color="auto" w:fill="FFFFFF"/>
        </w:rPr>
        <w:fldChar w:fldCharType="end"/>
      </w:r>
      <w:r w:rsidR="3D3853D2" w:rsidRPr="6935FD06">
        <w:rPr>
          <w:rFonts w:eastAsia="Calibri" w:cs="Calibri"/>
          <w:szCs w:val="22"/>
        </w:rPr>
        <w:t>Immunisation of cattle using a vaccine with demonstrated efficacy is the most effective option for</w:t>
      </w:r>
    </w:p>
    <w:p w14:paraId="76955072" w14:textId="0F562B99" w:rsidR="000C7383" w:rsidRDefault="3D3853D2">
      <w:pPr>
        <w:rPr>
          <w:rFonts w:eastAsia="Calibri" w:cs="Calibri"/>
          <w:szCs w:val="22"/>
        </w:rPr>
      </w:pPr>
      <w:r w:rsidRPr="6935FD06">
        <w:rPr>
          <w:rFonts w:eastAsia="Calibri" w:cs="Calibri"/>
          <w:szCs w:val="22"/>
        </w:rPr>
        <w:t xml:space="preserve">controlling the spread of LSD </w:t>
      </w:r>
      <w:r w:rsidRPr="6935FD06">
        <w:rPr>
          <w:rFonts w:eastAsia="Calibri" w:cs="Calibri"/>
          <w:color w:val="000000" w:themeColor="text1"/>
          <w:szCs w:val="22"/>
        </w:rPr>
        <w:t>(FAO 2023)</w:t>
      </w:r>
      <w:r w:rsidRPr="6935FD06">
        <w:rPr>
          <w:rFonts w:eastAsia="Calibri" w:cs="Calibri"/>
          <w:szCs w:val="22"/>
        </w:rPr>
        <w:t xml:space="preserve">. Sufficient vaccination coverage (80 per cent or greater) with high quality and efficacious vaccines is the key for success in controlling LSD </w:t>
      </w:r>
      <w:r w:rsidRPr="6935FD06">
        <w:rPr>
          <w:rFonts w:eastAsia="Calibri" w:cs="Calibri"/>
          <w:color w:val="000000" w:themeColor="text1"/>
          <w:szCs w:val="22"/>
        </w:rPr>
        <w:t>(FAO 2023)</w:t>
      </w:r>
      <w:r w:rsidRPr="6935FD06">
        <w:rPr>
          <w:rFonts w:eastAsia="Calibri" w:cs="Calibri"/>
          <w:szCs w:val="22"/>
        </w:rPr>
        <w:t xml:space="preserve">. Detailed information on LSD vaccines and non-vector control strategies is out of scope for this manual but key details on LSD vaccines is summarised here. </w:t>
      </w:r>
    </w:p>
    <w:p w14:paraId="652D5EC2" w14:textId="63B55112" w:rsidR="004D5CE0" w:rsidRDefault="3D3853D2" w:rsidP="00C30539">
      <w:r w:rsidRPr="4998C0B7">
        <w:rPr>
          <w:rFonts w:eastAsia="Calibri" w:cs="Calibri"/>
        </w:rPr>
        <w:t xml:space="preserve">Currently, vaccines against LSD are not available in Australia, although a regulatory review is underway to consider usage in an outbreak situation </w:t>
      </w:r>
      <w:r w:rsidR="00226C1B">
        <w:rPr>
          <w:rFonts w:eastAsia="Calibri" w:cs="Calibri"/>
        </w:rPr>
        <w:fldChar w:fldCharType="begin"/>
      </w:r>
      <w:r w:rsidR="006B0536">
        <w:rPr>
          <w:rFonts w:eastAsia="Calibri" w:cs="Calibri"/>
        </w:rPr>
        <w:instrText xml:space="preserve"> ADDIN ZOTERO_ITEM CSL_CITATION {"citationID":"a210jorbk7h","properties":{"formattedCitation":"(AHA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00226C1B">
        <w:rPr>
          <w:rFonts w:eastAsia="Calibri" w:cs="Calibri"/>
        </w:rPr>
        <w:fldChar w:fldCharType="separate"/>
      </w:r>
      <w:r w:rsidR="006B0536" w:rsidRPr="006B0536">
        <w:rPr>
          <w:rFonts w:cs="Calibri"/>
          <w:lang w:val="en-GB"/>
        </w:rPr>
        <w:t>(AHA 2024)</w:t>
      </w:r>
      <w:r w:rsidR="00226C1B">
        <w:rPr>
          <w:rFonts w:eastAsia="Calibri" w:cs="Calibri"/>
        </w:rPr>
        <w:fldChar w:fldCharType="end"/>
      </w:r>
      <w:r w:rsidR="00226C1B">
        <w:rPr>
          <w:rFonts w:eastAsia="Calibri" w:cs="Calibri"/>
        </w:rPr>
        <w:t xml:space="preserve">. </w:t>
      </w:r>
      <w:r w:rsidRPr="4998C0B7">
        <w:rPr>
          <w:rFonts w:eastAsia="Calibri" w:cs="Calibri"/>
        </w:rPr>
        <w:t xml:space="preserve">Readers are advised to refer to the latest version of the Animal Health Australia </w:t>
      </w:r>
      <w:hyperlink r:id="rId75">
        <w:r w:rsidRPr="4998C0B7">
          <w:rPr>
            <w:rStyle w:val="Hyperlink"/>
            <w:rFonts w:eastAsia="Calibri" w:cs="Calibri"/>
          </w:rPr>
          <w:t>AUSVETPLAN Response Strategy for Lumpy Skin Disease</w:t>
        </w:r>
      </w:hyperlink>
      <w:r w:rsidRPr="4998C0B7">
        <w:rPr>
          <w:rFonts w:eastAsia="Calibri" w:cs="Calibri"/>
        </w:rPr>
        <w:t xml:space="preserve"> for information on the vaccination strategy in case of an outbreak of LSD in Australia</w:t>
      </w:r>
      <w:r w:rsidR="00C30539" w:rsidRPr="4998C0B7">
        <w:rPr>
          <w:rFonts w:eastAsia="Calibri" w:cs="Calibri"/>
        </w:rPr>
        <w:t>.</w:t>
      </w:r>
    </w:p>
    <w:p w14:paraId="46983771" w14:textId="525BFACA" w:rsidR="0068503E" w:rsidRDefault="00CF05A2" w:rsidP="0099375F">
      <w:r>
        <w:t xml:space="preserve">Aside from concerns </w:t>
      </w:r>
      <w:r w:rsidR="004561FC">
        <w:t xml:space="preserve">regarding efficacy and safety, cost and availability </w:t>
      </w:r>
      <w:r w:rsidR="00FA5313">
        <w:t xml:space="preserve">of vaccines </w:t>
      </w:r>
      <w:r w:rsidR="004561FC">
        <w:t xml:space="preserve">are </w:t>
      </w:r>
      <w:r>
        <w:t xml:space="preserve">significant factors </w:t>
      </w:r>
      <w:r w:rsidR="004561FC">
        <w:t>when responding to an LSD outbreak. Tendering processes for large</w:t>
      </w:r>
      <w:r w:rsidR="00931BAF">
        <w:t>-</w:t>
      </w:r>
      <w:r w:rsidR="004561FC">
        <w:t xml:space="preserve">scale </w:t>
      </w:r>
      <w:r>
        <w:t xml:space="preserve">vaccine </w:t>
      </w:r>
      <w:r w:rsidR="004561FC">
        <w:t>purchase</w:t>
      </w:r>
      <w:r>
        <w:t>s</w:t>
      </w:r>
      <w:r w:rsidR="004561FC">
        <w:t xml:space="preserve"> can cause delays </w:t>
      </w:r>
      <w:r>
        <w:t xml:space="preserve">in initiating </w:t>
      </w:r>
      <w:r w:rsidR="004561FC">
        <w:t>vaccination campaigns</w:t>
      </w:r>
      <w:r w:rsidR="004D5FBD">
        <w:t xml:space="preserve"> </w:t>
      </w:r>
      <w:r w:rsidR="004D5FBD">
        <w:fldChar w:fldCharType="begin"/>
      </w:r>
      <w:r w:rsidR="006B0536">
        <w:instrText xml:space="preserve"> ADDIN ZOTERO_ITEM CSL_CITATION {"citationID":"HFLcDiSc","properties":{"formattedCitation":"(Tuppurainen et al. 2021)","plainCitation":"(Tuppurainen et al. 2021)","noteIndex":0},"citationItems":[{"id":6586,"uris":["http://zotero.org/groups/4707929/items/3E7SINJQ"],"itemData":{"id":6586,"type":"article-journal","abstract":"The geographical distribution of lumpy skin disease (LSD), an economically important cattle disease caused by a capripoxvirus, has reached an unprecedented extent. Vaccination is the only way to prevent the spread of the infection in endemic and newly affected regions. Yet, in the event of an outbreak, selection of the best vaccine is a major challenge for veterinary authorities and farmers. Decision makers need sound scientific information to support their decisions and subsequent actions. The available vaccine products vary in terms of quality, efficacy, safety, side effects, and price. The pros and cons of different types of live attenuated and inactivated vaccines, vaccination strategies, and associated risks are discussed. Seroconversion, which typically follows vaccination, places specific demands on the tools and methods used to evaluate the effectiveness of the LSD vaccination campaigns in the field. We aimed to give a comprehensive update on available vaccines and vaccination against LSD, to better prepare affected and at-risk countries to control LSD and ensure the safe trade of cattle.","container-title":"Vaccines","DOI":"10.3390/vaccines9101136","ISSN":"2076-393X","issue":"10","journalAbbreviation":"Vaccines","language":"en","page":"1136","source":"DOI.org (Crossref)","title":"Review: Vaccines and vaccination against lumpy skin disease","title-short":"Review","volume":"9","author":[{"family":"Tuppurainen","given":"Eeva"},{"family":"Dietze","given":"Klaas"},{"family":"Wolff","given":"Janika"},{"family":"Bergmann","given":"Hannes"},{"family":"Beltran-Alcrudo","given":"Daniel"},{"family":"Fahrion","given":"Anna"},{"family":"Lamien","given":"Charles Euloge"},{"family":"Busch","given":"Frank"},{"family":"Sauter-Louis","given":"Carola"},{"family":"Conraths","given":"Franz J."},{"family":"De Clercq","given":"Kris"},{"family":"Hoffmann","given":"Bernd"},{"family":"Knauf","given":"Sascha"}],"issued":{"date-parts":[["2021",10,6]]}}}],"schema":"https://github.com/citation-style-language/schema/raw/master/csl-citation.json"} </w:instrText>
      </w:r>
      <w:r w:rsidR="004D5FBD">
        <w:fldChar w:fldCharType="separate"/>
      </w:r>
      <w:r w:rsidR="004D5FBD">
        <w:rPr>
          <w:noProof/>
        </w:rPr>
        <w:t>(Tuppurainen et al. 2021)</w:t>
      </w:r>
      <w:r w:rsidR="004D5FBD">
        <w:fldChar w:fldCharType="end"/>
      </w:r>
      <w:r w:rsidR="004561FC">
        <w:t xml:space="preserve">. </w:t>
      </w:r>
      <w:r>
        <w:t>Additionally, d</w:t>
      </w:r>
      <w:r w:rsidR="004561FC">
        <w:t xml:space="preserve">elays may </w:t>
      </w:r>
      <w:r>
        <w:t xml:space="preserve">occur </w:t>
      </w:r>
      <w:r w:rsidR="004561FC">
        <w:t>if a permit or authorisation for vaccine use i</w:t>
      </w:r>
      <w:r w:rsidR="00931BAF">
        <w:t>s</w:t>
      </w:r>
      <w:r w:rsidR="004561FC">
        <w:t xml:space="preserve"> required. </w:t>
      </w:r>
      <w:r w:rsidR="006739D3">
        <w:t>Currently in Australia</w:t>
      </w:r>
      <w:r w:rsidR="008A4297">
        <w:t>,</w:t>
      </w:r>
      <w:r w:rsidR="006739D3">
        <w:t xml:space="preserve"> an import permit is required to bring in LSD vaccines, and an APVMA emergency permit will be required to supply and use the vaccine. National-level agreement</w:t>
      </w:r>
      <w:r w:rsidR="00931BAF">
        <w:t>s</w:t>
      </w:r>
      <w:r w:rsidR="006739D3">
        <w:t xml:space="preserve"> and policies </w:t>
      </w:r>
      <w:r w:rsidR="00931BAF">
        <w:t>must</w:t>
      </w:r>
      <w:r w:rsidR="006739D3">
        <w:t xml:space="preserve"> be in place before a vaccination campaign can get underway. Additionally, </w:t>
      </w:r>
      <w:r>
        <w:t>international demand for vaccines during an outbreak could lead to manufacturers being unable to meet demands</w:t>
      </w:r>
      <w:r w:rsidR="00786891">
        <w:t xml:space="preserve"> leading to further delays</w:t>
      </w:r>
      <w:r>
        <w:t xml:space="preserve">. Implementing systems to counter these potential delays will be crucial </w:t>
      </w:r>
      <w:r w:rsidR="00FA5313">
        <w:t>i</w:t>
      </w:r>
      <w:r>
        <w:t xml:space="preserve">n the early stages of an LSD outbreak </w:t>
      </w:r>
      <w:r>
        <w:fldChar w:fldCharType="begin"/>
      </w:r>
      <w:r w:rsidR="006B0536">
        <w:instrText xml:space="preserve"> ADDIN ZOTERO_ITEM CSL_CITATION {"citationID":"4zFmufCR","properties":{"formattedCitation":"(Tuppurainen et al. 2021)","plainCitation":"(Tuppurainen et al. 2021)","noteIndex":0},"citationItems":[{"id":6586,"uris":["http://zotero.org/groups/4707929/items/3E7SINJQ"],"itemData":{"id":6586,"type":"article-journal","abstract":"The geographical distribution of lumpy skin disease (LSD), an economically important cattle disease caused by a capripoxvirus, has reached an unprecedented extent. Vaccination is the only way to prevent the spread of the infection in endemic and newly affected regions. Yet, in the event of an outbreak, selection of the best vaccine is a major challenge for veterinary authorities and farmers. Decision makers need sound scientific information to support their decisions and subsequent actions. The available vaccine products vary in terms of quality, efficacy, safety, side effects, and price. The pros and cons of different types of live attenuated and inactivated vaccines, vaccination strategies, and associated risks are discussed. Seroconversion, which typically follows vaccination, places specific demands on the tools and methods used to evaluate the effectiveness of the LSD vaccination campaigns in the field. We aimed to give a comprehensive update on available vaccines and vaccination against LSD, to better prepare affected and at-risk countries to control LSD and ensure the safe trade of cattle.","container-title":"Vaccines","DOI":"10.3390/vaccines9101136","ISSN":"2076-393X","issue":"10","journalAbbreviation":"Vaccines","language":"en","page":"1136","source":"DOI.org (Crossref)","title":"Review: Vaccines and vaccination against lumpy skin disease","title-short":"Review","volume":"9","author":[{"family":"Tuppurainen","given":"Eeva"},{"family":"Dietze","given":"Klaas"},{"family":"Wolff","given":"Janika"},{"family":"Bergmann","given":"Hannes"},{"family":"Beltran-Alcrudo","given":"Daniel"},{"family":"Fahrion","given":"Anna"},{"family":"Lamien","given":"Charles Euloge"},{"family":"Busch","given":"Frank"},{"family":"Sauter-Louis","given":"Carola"},{"family":"Conraths","given":"Franz J."},{"family":"De Clercq","given":"Kris"},{"family":"Hoffmann","given":"Bernd"},{"family":"Knauf","given":"Sascha"}],"issued":{"date-parts":[["2021",10,6]]}}}],"schema":"https://github.com/citation-style-language/schema/raw/master/csl-citation.json"} </w:instrText>
      </w:r>
      <w:r>
        <w:fldChar w:fldCharType="separate"/>
      </w:r>
      <w:r>
        <w:rPr>
          <w:noProof/>
        </w:rPr>
        <w:t>(Tuppurainen et al. 2021)</w:t>
      </w:r>
      <w:r>
        <w:fldChar w:fldCharType="end"/>
      </w:r>
      <w:r>
        <w:t>.</w:t>
      </w:r>
      <w:r w:rsidR="008A4297">
        <w:t xml:space="preserve"> Emergency vaccination strategies need to be defined before the occurrence of the disease considering resources for implementing vaccination, availability and accessibility of vaccines</w:t>
      </w:r>
      <w:r w:rsidR="00FA5313">
        <w:t xml:space="preserve"> </w:t>
      </w:r>
      <w:r w:rsidR="00A32AFC">
        <w:rPr>
          <w:rFonts w:cs="Calibri"/>
          <w:szCs w:val="22"/>
          <w:shd w:val="clear" w:color="auto" w:fill="FFFFFF"/>
        </w:rPr>
        <w:fldChar w:fldCharType="begin"/>
      </w:r>
      <w:r w:rsidR="006B0536">
        <w:rPr>
          <w:rFonts w:cs="Calibri"/>
          <w:szCs w:val="22"/>
          <w:shd w:val="clear" w:color="auto" w:fill="FFFFFF"/>
        </w:rPr>
        <w:instrText xml:space="preserve"> ADDIN ZOTERO_ITEM CSL_CITATION {"citationID":"IdpSBPVN","properties":{"formattedCitation":"(FAO 2023)","plainCitation":"(FAO 2023)","noteIndex":0},"citationItems":[{"id":8050,"uris":["http://zotero.org/groups/4707929/items/CCLYWE4J"],"itemData":{"id":8050,"type":"report","event-place":"Rome, Italy","publisher":"Food and Agriculture Organization of the United Nations","publisher-place":"Rome, Italy","title":"Lumpy skin disease symposium. How science can support evidence-based disease management and control","URL":"https://www.fao.org/3/cc6808en/cc6808en.pdf","author":[{"family":"FAO","given":""}],"accessed":{"date-parts":[["2024",3,23]]},"issued":{"date-parts":[["2023"]]}}}],"schema":"https://github.com/citation-style-language/schema/raw/master/csl-citation.json"} </w:instrText>
      </w:r>
      <w:r w:rsidR="00A32AFC">
        <w:rPr>
          <w:rFonts w:cs="Calibri"/>
          <w:szCs w:val="22"/>
          <w:shd w:val="clear" w:color="auto" w:fill="FFFFFF"/>
        </w:rPr>
        <w:fldChar w:fldCharType="separate"/>
      </w:r>
      <w:r w:rsidR="00A32AFC">
        <w:rPr>
          <w:rFonts w:cs="Calibri"/>
          <w:noProof/>
          <w:szCs w:val="22"/>
          <w:shd w:val="clear" w:color="auto" w:fill="FFFFFF"/>
        </w:rPr>
        <w:t>(FAO 2023)</w:t>
      </w:r>
      <w:r w:rsidR="00A32AFC">
        <w:rPr>
          <w:rFonts w:cs="Calibri"/>
          <w:szCs w:val="22"/>
          <w:shd w:val="clear" w:color="auto" w:fill="FFFFFF"/>
        </w:rPr>
        <w:fldChar w:fldCharType="end"/>
      </w:r>
      <w:r w:rsidR="00A32AFC">
        <w:rPr>
          <w:rFonts w:cs="Calibri"/>
          <w:szCs w:val="22"/>
          <w:shd w:val="clear" w:color="auto" w:fill="FFFFFF"/>
        </w:rPr>
        <w:t xml:space="preserve">. </w:t>
      </w:r>
      <w:r w:rsidR="007F5090">
        <w:t>Therefore, o</w:t>
      </w:r>
      <w:r w:rsidR="00FA5313">
        <w:t>ther measures</w:t>
      </w:r>
      <w:r w:rsidR="007F5090">
        <w:t>, including movement controls</w:t>
      </w:r>
      <w:r w:rsidR="00786891">
        <w:t>,</w:t>
      </w:r>
      <w:r w:rsidR="007F5090">
        <w:t xml:space="preserve"> stamping</w:t>
      </w:r>
      <w:r w:rsidR="00786891">
        <w:t xml:space="preserve"> out, and possibly vector control</w:t>
      </w:r>
      <w:r w:rsidR="007F5090">
        <w:t xml:space="preserve"> </w:t>
      </w:r>
      <w:r w:rsidR="00173FCA">
        <w:t>will</w:t>
      </w:r>
      <w:r w:rsidR="007F5090">
        <w:t xml:space="preserve"> </w:t>
      </w:r>
      <w:r w:rsidR="00FA5313">
        <w:t xml:space="preserve">be important in the initial stages </w:t>
      </w:r>
      <w:r w:rsidR="007F5090">
        <w:t>while waiting for sufficient vaccine supplies to initiate mass vaccination.</w:t>
      </w:r>
    </w:p>
    <w:p w14:paraId="5D44E602" w14:textId="7BC153CF" w:rsidR="00226D57" w:rsidRDefault="00D845B5" w:rsidP="00D845B5">
      <w:pPr>
        <w:rPr>
          <w:lang w:eastAsia="en-US"/>
        </w:rPr>
      </w:pPr>
      <w:r>
        <w:rPr>
          <w:lang w:eastAsia="en-US"/>
        </w:rPr>
        <w:t>While</w:t>
      </w:r>
      <w:r w:rsidR="00173FCA">
        <w:rPr>
          <w:b/>
          <w:bCs/>
          <w:lang w:eastAsia="en-US"/>
        </w:rPr>
        <w:t xml:space="preserve"> </w:t>
      </w:r>
      <w:r w:rsidR="00173FCA">
        <w:t>mass vaccination is the critical strategy for eradicating LSD from a country</w:t>
      </w:r>
      <w:r>
        <w:t xml:space="preserve">, </w:t>
      </w:r>
      <w:r w:rsidR="00F65AA6">
        <w:t xml:space="preserve">its effectiveness can be enhanced by </w:t>
      </w:r>
      <w:r w:rsidR="009F545C">
        <w:t xml:space="preserve">combining </w:t>
      </w:r>
      <w:r w:rsidR="00F65AA6">
        <w:t>it</w:t>
      </w:r>
      <w:r w:rsidR="009F545C">
        <w:t xml:space="preserve"> with </w:t>
      </w:r>
      <w:r>
        <w:t xml:space="preserve">other measures such as early detection, stamping out, movement restrictions and vector control </w:t>
      </w:r>
      <w:r>
        <w:fldChar w:fldCharType="begin"/>
      </w:r>
      <w:r w:rsidR="006B0536">
        <w:instrText xml:space="preserve"> ADDIN ZOTERO_ITEM CSL_CITATION {"citationID":"xBIzKslo","properties":{"formattedCitation":"(Tuppurainen et al. 2021; EFSA Panel on Animal Health and Welfare (AHAW) et al. 2022)","plainCitation":"(Tuppurainen et al. 2021; EFSA Panel on Animal Health and Welfare (AHAW) et al. 2022)","noteIndex":0},"citationItems":[{"id":6586,"uris":["http://zotero.org/groups/4707929/items/3E7SINJQ"],"itemData":{"id":6586,"type":"article-journal","abstract":"The geographical distribution of lumpy skin disease (LSD), an economically important cattle disease caused by a capripoxvirus, has reached an unprecedented extent. Vaccination is the only way to prevent the spread of the infection in endemic and newly affected regions. Yet, in the event of an outbreak, selection of the best vaccine is a major challenge for veterinary authorities and farmers. Decision makers need sound scientific information to support their decisions and subsequent actions. The available vaccine products vary in terms of quality, efficacy, safety, side effects, and price. The pros and cons of different types of live attenuated and inactivated vaccines, vaccination strategies, and associated risks are discussed. Seroconversion, which typically follows vaccination, places specific demands on the tools and methods used to evaluate the effectiveness of the LSD vaccination campaigns in the field. We aimed to give a comprehensive update on available vaccines and vaccination against LSD, to better prepare affected and at-risk countries to control LSD and ensure the safe trade of cattle.","container-title":"Vaccines","DOI":"10.3390/vaccines9101136","ISSN":"2076-393X","issue":"10","journalAbbreviation":"Vaccines","language":"en","page":"1136","source":"DOI.org (Crossref)","title":"Review: Vaccines and vaccination against lumpy skin disease","title-short":"Review","volume":"9","author":[{"family":"Tuppurainen","given":"Eeva"},{"family":"Dietze","given":"Klaas"},{"family":"Wolff","given":"Janika"},{"family":"Bergmann","given":"Hannes"},{"family":"Beltran-Alcrudo","given":"Daniel"},{"family":"Fahrion","given":"Anna"},{"family":"Lamien","given":"Charles Euloge"},{"family":"Busch","given":"Frank"},{"family":"Sauter-Louis","given":"Carola"},{"family":"Conraths","given":"Franz J."},{"family":"De Clercq","given":"Kris"},{"family":"Hoffmann","given":"Bernd"},{"family":"Knauf","given":"Sascha"}],"issued":{"date-parts":[["2021",10,6]]}}},{"id":7762,"uris":["http://zotero.org/groups/4707929/items/K4SN6DQ7"],"itemData":{"id":7762,"type":"article-journal","abstract":"EFSA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Clare"}],"issued":{"date-parts":[["2022"]]}}}],"schema":"https://github.com/citation-style-language/schema/raw/master/csl-citation.json"} </w:instrText>
      </w:r>
      <w:r>
        <w:fldChar w:fldCharType="separate"/>
      </w:r>
      <w:r>
        <w:rPr>
          <w:lang w:val="en-GB"/>
        </w:rPr>
        <w:t>(Tuppurainen et al. 2021; EFSA Panel on Animal Health and Welfare (AHAW) et al. 2022)</w:t>
      </w:r>
      <w:r>
        <w:fldChar w:fldCharType="end"/>
      </w:r>
      <w:r>
        <w:t xml:space="preserve">. </w:t>
      </w:r>
      <w:r w:rsidR="00A06221">
        <w:t xml:space="preserve">However, </w:t>
      </w:r>
      <w:r w:rsidR="00F65AA6">
        <w:t xml:space="preserve">implementing </w:t>
      </w:r>
      <w:r w:rsidR="009F545C">
        <w:t xml:space="preserve">measures </w:t>
      </w:r>
      <w:r w:rsidR="00BF08DD">
        <w:t xml:space="preserve">like stamping out </w:t>
      </w:r>
      <w:r w:rsidR="009F545C">
        <w:t>in the absence of vaccination</w:t>
      </w:r>
      <w:r w:rsidR="00BF08DD">
        <w:t xml:space="preserve"> is</w:t>
      </w:r>
      <w:r w:rsidR="009F545C">
        <w:t xml:space="preserve"> </w:t>
      </w:r>
      <w:r w:rsidR="00A06221">
        <w:t>unlikely to be sufficient to</w:t>
      </w:r>
      <w:r w:rsidR="00AD3551">
        <w:t xml:space="preserve"> eradicate LSD</w:t>
      </w:r>
      <w:r w:rsidR="00A06221">
        <w:t xml:space="preserve">, although </w:t>
      </w:r>
      <w:r w:rsidR="00F65AA6">
        <w:t>it</w:t>
      </w:r>
      <w:r w:rsidR="00A06221">
        <w:t xml:space="preserve"> may </w:t>
      </w:r>
      <w:r w:rsidR="00F65AA6">
        <w:t xml:space="preserve">help </w:t>
      </w:r>
      <w:r w:rsidR="00A06221">
        <w:t>limit disease spread</w:t>
      </w:r>
      <w:r w:rsidR="00D82B15" w:rsidRPr="00D82B15">
        <w:t xml:space="preserve"> </w:t>
      </w:r>
      <w:r w:rsidR="00D82B15">
        <w:fldChar w:fldCharType="begin"/>
      </w:r>
      <w:r w:rsidR="006B0536">
        <w:instrText xml:space="preserve"> ADDIN ZOTERO_ITEM CSL_CITATION {"citationID":"GBdTTaZl","properties":{"formattedCitation":"(WOAH 2022)","plainCitation":"(WOAH 2022)","noteIndex":0},"citationItems":[{"id":7807,"uris":["http://zotero.org/groups/4707929/items/PP36JLAY"],"itemData":{"id":7807,"type":"webpage","container-title":"WOAH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schema":"https://github.com/citation-style-language/schema/raw/master/csl-citation.json"} </w:instrText>
      </w:r>
      <w:r w:rsidR="00D82B15">
        <w:fldChar w:fldCharType="separate"/>
      </w:r>
      <w:r w:rsidR="00D82B15">
        <w:rPr>
          <w:noProof/>
        </w:rPr>
        <w:t>(WOAH 2022)</w:t>
      </w:r>
      <w:r w:rsidR="00D82B15">
        <w:fldChar w:fldCharType="end"/>
      </w:r>
      <w:r w:rsidR="00D82B15">
        <w:t>.</w:t>
      </w:r>
    </w:p>
    <w:p w14:paraId="51D0AC0D" w14:textId="41EEE83A" w:rsidR="00B54E0C" w:rsidRPr="004D5CE0" w:rsidRDefault="00BF08DD" w:rsidP="004D5CE0">
      <w:r w:rsidRPr="6935FD06">
        <w:rPr>
          <w:lang w:eastAsia="en-US"/>
        </w:rPr>
        <w:fldChar w:fldCharType="begin"/>
      </w:r>
      <w:r w:rsidR="006B0536">
        <w:rPr>
          <w:lang w:eastAsia="en-US"/>
        </w:rPr>
        <w:instrText xml:space="preserve"> ADDIN ZOTERO_ITEM CSL_CITATION {"citationID":"RUDadT8a","properties":{"formattedCitation":"(AHA 2022)","plainCitation":"(AHA 2022)","dontUpdate":true,"noteIndex":0},"citationItems":[{"id":7966,"uris":["http://zotero.org/groups/4707929/items/PYDHTE6P"],"itemData":{"id":7966,"type":"book","edition":"5","event-place":"Canberra,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Pr="6935FD06">
        <w:rPr>
          <w:lang w:eastAsia="en-US"/>
        </w:rPr>
        <w:fldChar w:fldCharType="separate"/>
      </w:r>
      <w:r w:rsidRPr="6935FD06">
        <w:rPr>
          <w:lang w:eastAsia="en-US"/>
        </w:rPr>
        <w:fldChar w:fldCharType="end"/>
      </w:r>
      <w:r w:rsidR="006A5448">
        <w:t>If</w:t>
      </w:r>
      <w:r w:rsidR="009F545C">
        <w:t xml:space="preserve"> implementing vector control</w:t>
      </w:r>
      <w:r w:rsidR="00F65AA6" w:rsidRPr="00F65AA6">
        <w:t xml:space="preserve"> </w:t>
      </w:r>
      <w:r w:rsidR="00F65AA6">
        <w:t>in combination with other measures</w:t>
      </w:r>
      <w:r w:rsidR="009F545C">
        <w:t xml:space="preserve">, </w:t>
      </w:r>
      <w:r w:rsidR="003622F0">
        <w:t xml:space="preserve">it is </w:t>
      </w:r>
      <w:r w:rsidR="006A5448">
        <w:t xml:space="preserve">important </w:t>
      </w:r>
      <w:r w:rsidR="003622F0">
        <w:t xml:space="preserve">to understand </w:t>
      </w:r>
      <w:r w:rsidR="00F65AA6">
        <w:t>the factors t</w:t>
      </w:r>
      <w:r w:rsidR="00931BAF">
        <w:t>hat</w:t>
      </w:r>
      <w:r w:rsidR="00F65AA6">
        <w:t xml:space="preserve"> precipitate </w:t>
      </w:r>
      <w:r w:rsidR="008B2681">
        <w:t xml:space="preserve">LSD </w:t>
      </w:r>
      <w:r w:rsidR="009F545C">
        <w:t>transmission</w:t>
      </w:r>
      <w:r w:rsidR="008B2681">
        <w:t xml:space="preserve"> by vectors</w:t>
      </w:r>
      <w:r w:rsidR="00F65AA6">
        <w:t xml:space="preserve">, as well as </w:t>
      </w:r>
      <w:r w:rsidR="009F545C">
        <w:t>regional variations</w:t>
      </w:r>
      <w:r w:rsidR="00F65AA6">
        <w:t xml:space="preserve"> in these factors</w:t>
      </w:r>
      <w:r w:rsidR="009F545C">
        <w:t xml:space="preserve">. </w:t>
      </w:r>
      <w:r w:rsidR="003622F0">
        <w:t xml:space="preserve">For example, </w:t>
      </w:r>
      <w:r w:rsidR="00F65AA6">
        <w:t xml:space="preserve">the spread of LSD </w:t>
      </w:r>
      <w:r w:rsidR="00483DC0">
        <w:t xml:space="preserve">via vectors </w:t>
      </w:r>
      <w:r w:rsidR="00F65AA6">
        <w:t>may</w:t>
      </w:r>
      <w:r w:rsidR="00483DC0">
        <w:t xml:space="preserve"> in intensify wh</w:t>
      </w:r>
      <w:r w:rsidR="00F65AA6">
        <w:t xml:space="preserve">en cattle are kept </w:t>
      </w:r>
      <w:r w:rsidR="00483DC0">
        <w:t>near</w:t>
      </w:r>
      <w:r w:rsidR="003622F0">
        <w:t xml:space="preserve"> watercourses </w:t>
      </w:r>
      <w:r w:rsidR="003A279E">
        <w:fldChar w:fldCharType="begin"/>
      </w:r>
      <w:r w:rsidR="006B0536">
        <w:instrText xml:space="preserve"> ADDIN ZOTERO_ITEM CSL_CITATION {"citationID":"qJ03UwlN","properties":{"formattedCitation":"(FAO 2017b)","plainCitation":"(FAO 2017b)","noteIndex":0},"citationItems":[{"id":8012,"uris":["http://zotero.org/groups/4707929/items/CB5UAGSN"],"itemData":{"id":8012,"type":"report","event-place":"Rome, Italy","publisher":"Food and Agriculture Organization","publisher-place":"Rome, Italy","title":"Sustainable prevention, control and elimination of Lumpy Skin Disease – Eastern Europe and the Balkans.  FAO Animal Production and Health Position Paper. No 2","URL":"https://www.fao.org/3/i7827e/i7827e.pdf","author":[{"family":"FAO","given":""}],"issued":{"date-parts":[["2017"]]}}}],"schema":"https://github.com/citation-style-language/schema/raw/master/csl-citation.json"} </w:instrText>
      </w:r>
      <w:r w:rsidR="003A279E">
        <w:fldChar w:fldCharType="separate"/>
      </w:r>
      <w:r w:rsidR="003A279E">
        <w:rPr>
          <w:noProof/>
        </w:rPr>
        <w:t>(FAO 2017b)</w:t>
      </w:r>
      <w:r w:rsidR="003A279E">
        <w:fldChar w:fldCharType="end"/>
      </w:r>
      <w:r w:rsidR="003622F0">
        <w:t xml:space="preserve">. </w:t>
      </w:r>
      <w:r w:rsidR="00F65AA6">
        <w:t xml:space="preserve">When </w:t>
      </w:r>
      <w:r w:rsidR="00483DC0">
        <w:t>considering</w:t>
      </w:r>
      <w:r w:rsidR="00F65AA6">
        <w:t xml:space="preserve"> </w:t>
      </w:r>
      <w:r w:rsidR="003622F0">
        <w:t xml:space="preserve">large-scale vector control in the environment, exploiting the overwintering behaviour of some vector types can be effective. </w:t>
      </w:r>
      <w:r w:rsidR="00F65AA6">
        <w:t>T</w:t>
      </w:r>
      <w:r w:rsidR="003622F0">
        <w:t>argeting the diapause phase, when some vector species are at their lowest abundance and most vulnerable,</w:t>
      </w:r>
      <w:r w:rsidR="003622F0" w:rsidRPr="00DF0110">
        <w:rPr>
          <w:shd w:val="clear" w:color="auto" w:fill="FFFFFF"/>
        </w:rPr>
        <w:t xml:space="preserve"> </w:t>
      </w:r>
      <w:r w:rsidR="003622F0">
        <w:rPr>
          <w:shd w:val="clear" w:color="auto" w:fill="FFFFFF"/>
        </w:rPr>
        <w:t>can disrupt lifecycles</w:t>
      </w:r>
      <w:r w:rsidR="00F65AA6">
        <w:rPr>
          <w:shd w:val="clear" w:color="auto" w:fill="FFFFFF"/>
        </w:rPr>
        <w:t xml:space="preserve"> and reduce populations</w:t>
      </w:r>
      <w:r w:rsidR="003622F0">
        <w:rPr>
          <w:shd w:val="clear" w:color="auto" w:fill="FFFFFF"/>
        </w:rPr>
        <w:t>.</w:t>
      </w:r>
      <w:r w:rsidR="00B54E0C">
        <w:rPr>
          <w:shd w:val="clear" w:color="auto" w:fill="FFFFFF"/>
        </w:rPr>
        <w:t xml:space="preserve"> However, in northern Australia where an LSD incursion is more probable, vectors do not overwinter in the tropics. Therefore, targeting activities based on seasonality (temperature and humidity) may be more practical; however</w:t>
      </w:r>
      <w:r w:rsidR="001C5446">
        <w:rPr>
          <w:shd w:val="clear" w:color="auto" w:fill="FFFFFF"/>
        </w:rPr>
        <w:t>,</w:t>
      </w:r>
      <w:r w:rsidR="00B54E0C">
        <w:rPr>
          <w:shd w:val="clear" w:color="auto" w:fill="FFFFFF"/>
        </w:rPr>
        <w:t xml:space="preserve"> the seasonality of vectors in northern Australia is poorly understood (</w:t>
      </w:r>
      <w:r w:rsidR="00B54E0C" w:rsidRPr="00B54E0C">
        <w:rPr>
          <w:i/>
          <w:shd w:val="clear" w:color="auto" w:fill="FFFFFF"/>
        </w:rPr>
        <w:t>G. Bellis, pe</w:t>
      </w:r>
      <w:r w:rsidR="00B54E0C">
        <w:rPr>
          <w:i/>
          <w:shd w:val="clear" w:color="auto" w:fill="FFFFFF"/>
        </w:rPr>
        <w:t>r</w:t>
      </w:r>
      <w:r w:rsidR="00B54E0C" w:rsidRPr="00B54E0C">
        <w:rPr>
          <w:i/>
          <w:shd w:val="clear" w:color="auto" w:fill="FFFFFF"/>
        </w:rPr>
        <w:t xml:space="preserve">s. </w:t>
      </w:r>
      <w:r w:rsidR="00B54E0C">
        <w:rPr>
          <w:i/>
          <w:shd w:val="clear" w:color="auto" w:fill="FFFFFF"/>
        </w:rPr>
        <w:t>c</w:t>
      </w:r>
      <w:r w:rsidR="00B54E0C" w:rsidRPr="00B54E0C">
        <w:rPr>
          <w:i/>
          <w:shd w:val="clear" w:color="auto" w:fill="FFFFFF"/>
        </w:rPr>
        <w:t>omms</w:t>
      </w:r>
      <w:r w:rsidR="00B54E0C">
        <w:rPr>
          <w:shd w:val="clear" w:color="auto" w:fill="FFFFFF"/>
        </w:rPr>
        <w:t>). Additionally, controlling feral bovids is likely to be a significant consideration in implementing control measures for an LSD outbreak in northern Australia.</w:t>
      </w:r>
    </w:p>
    <w:p w14:paraId="009F040B" w14:textId="39A356F6" w:rsidR="00886C6E" w:rsidRDefault="00F65AA6" w:rsidP="00023453">
      <w:r>
        <w:lastRenderedPageBreak/>
        <w:t xml:space="preserve">Although </w:t>
      </w:r>
      <w:r w:rsidR="003622F0">
        <w:t xml:space="preserve">most countries have reported </w:t>
      </w:r>
      <w:r w:rsidR="00DF0110">
        <w:t xml:space="preserve">vector control </w:t>
      </w:r>
      <w:r w:rsidR="003622F0">
        <w:t xml:space="preserve">on individual animals </w:t>
      </w:r>
      <w:r w:rsidR="00DF0110">
        <w:t xml:space="preserve">as adjunct measures to prevent transmission, large-scale vector control (e.g. aerial spraying) has not typically been employed </w:t>
      </w:r>
      <w:r w:rsidR="00620B0C">
        <w:t>(AHA 2024)</w:t>
      </w:r>
      <w:r w:rsidR="00DF0110">
        <w:rPr>
          <w:lang w:eastAsia="en-US"/>
        </w:rPr>
        <w:fldChar w:fldCharType="begin"/>
      </w:r>
      <w:r w:rsidR="006B0536">
        <w:rPr>
          <w:lang w:eastAsia="en-US"/>
        </w:rPr>
        <w:instrText xml:space="preserve"> ADDIN ZOTERO_ITEM CSL_CITATION {"citationID":"kK7iDuub","properties":{"formattedCitation":"(AHA 2022)","plainCitation":"(AHA 2022)","dontUpdate":true,"noteIndex":0},"citationItems":[{"id":7966,"uris":["http://zotero.org/groups/4707929/items/PYDHTE6P"],"itemData":{"id":7966,"type":"book","edition":"5","event-place":"Canberra,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00DF0110">
        <w:rPr>
          <w:lang w:eastAsia="en-US"/>
        </w:rPr>
        <w:fldChar w:fldCharType="separate"/>
      </w:r>
      <w:r w:rsidR="00DF0110">
        <w:rPr>
          <w:lang w:eastAsia="en-US"/>
        </w:rPr>
        <w:fldChar w:fldCharType="end"/>
      </w:r>
      <w:r w:rsidR="00BF08DD">
        <w:rPr>
          <w:lang w:eastAsia="en-US"/>
        </w:rPr>
        <w:t>. Bulg</w:t>
      </w:r>
      <w:r w:rsidR="00DF0110">
        <w:t xml:space="preserve">aria is a noted exception. </w:t>
      </w:r>
      <w:r w:rsidR="00483DC0">
        <w:t>However, it is unclear if the aerial spraying program employed by Bulgaria was effective</w:t>
      </w:r>
      <w:r w:rsidR="008B2681">
        <w:t>, or the severity and duration of adverse impacts on the environment</w:t>
      </w:r>
      <w:r w:rsidR="00483DC0">
        <w:t xml:space="preserve"> </w:t>
      </w:r>
      <w:r w:rsidR="003A279E">
        <w:fldChar w:fldCharType="begin"/>
      </w:r>
      <w:r w:rsidR="006B0536">
        <w:instrText xml:space="preserve"> ADDIN ZOTERO_ITEM CSL_CITATION {"citationID":"W0YkC0Jm","properties":{"formattedCitation":"(Casal et al. 2018)","plainCitation":"(Casal et al. 2018)","noteIndex":0},"citationItems":[{"id":7964,"uris":["http://zotero.org/groups/4707929/items/XL4GLLY2"],"itemData":{"id":7964,"type":"article-journal","abstract":"Lumpy skin disease (LSD) is an emerging viral disease that was detected for the first time in the Balkan Peninsula in Greece in 2015. In April 2016, there was a reoccurrence in Greece and the spread of the disease for the first time into Bulgaria, the Former Yugoslav Republic of Macedonia, Serbia, Kosovo, Albania and Montenegro. The veterinary services of the countries responded with different strategies to control the disease, mostly based on mass vaccination campaigns and diverse stamping out approaches. During 2017, the epidemic was mostly controlled except for outbreaks reported in Albania, Greece and the Former Yugoslav Republic of Macedonia. The study aims to quantify the cost of disease and control measures in three selected Balkan countries, that is, Albania, Bulgaria and the Former Yugoslav Republic of Macedonia, which were differently affected by the disease, had different animal production structures and implemented different control strategies. The total cost for the three countries was 20.9 million Euro (EUR 20.9 m), mostly incurred in 2016 (EUR 16.6 m), when the disease was spreading throughout the Balkan region. In 2017 (data until October), the cost was EUR 4.0 m, mainly due to vaccination costs. Bulgaria was the country with the highest total cost at EUR 8.6 m, followed by the Former Yugoslav Republic of Macedonia (EUR 6.7 m) and Albania (EUR 5.3 m). According to our data, the average cost per affected herd in 2016 was EUR 869, EUR 6,994 and EUR 3,071 in Albania, Bulgaria and the Former Yugoslav Republic of Macedonia, respectively. The cost per animal in the affected herds was EUR 539, 147 and 258, respectively. The results from this study are useful to understand the cost of LSD outbreaks in the region, which might contribute to improve the surveillance and control of the disease.","container-title":"Transboundary and Emerging Diseases","DOI":"10.1111/tbed.12926","ISSN":"1865-1682","issue":"6","language":"en","license":"© 2018 Blackwell Verlag GmbH","note":"_eprint: https://onlinelibrary.wiley.com/doi/pdf/10.1111/tbed.12926","page":"1680-1688","source":"Wiley Online Library","title":"Economic cost of lumpy skin disease outbreaks in three Balkan countries: Albania, Bulgaria and the Former Yugoslav Republic of Macedonia (2016-2017)","title-short":"Economic cost of lumpy skin disease outbreaks in three Balkan countries","volume":"65","author":[{"family":"Casal","given":"Jordi"},{"family":"Allepuz","given":"Alberto"},{"family":"Miteva","given":"Aleksandra"},{"family":"Pite","given":"Ledi"},{"family":"Tabakovsky","given":"Blagojco"},{"family":"Terzievski","given":"Dimitar"},{"family":"Alexandrov","given":"Tsvyatko"},{"family":"Beltrán-Alcrudo","given":"Daniel"}],"issued":{"date-parts":[["2018"]]}}}],"schema":"https://github.com/citation-style-language/schema/raw/master/csl-citation.json"} </w:instrText>
      </w:r>
      <w:r w:rsidR="003A279E">
        <w:fldChar w:fldCharType="separate"/>
      </w:r>
      <w:r w:rsidR="003A279E">
        <w:rPr>
          <w:noProof/>
        </w:rPr>
        <w:t>(Casal et al. 2018)</w:t>
      </w:r>
      <w:r w:rsidR="003A279E">
        <w:fldChar w:fldCharType="end"/>
      </w:r>
      <w:r w:rsidR="00483DC0">
        <w:t>.</w:t>
      </w:r>
    </w:p>
    <w:p w14:paraId="7BFDE66A" w14:textId="77777777" w:rsidR="00BE2B02" w:rsidRDefault="00BE2B02" w:rsidP="00023453"/>
    <w:p w14:paraId="2AF9CE18" w14:textId="77777777" w:rsidR="00BF08DD" w:rsidRDefault="00BF08DD" w:rsidP="00023453">
      <w:pPr>
        <w:sectPr w:rsidR="00BF08DD" w:rsidSect="00434E12">
          <w:footnotePr>
            <w:numRestart w:val="eachSect"/>
          </w:footnotePr>
          <w:pgSz w:w="11906" w:h="16838" w:code="9"/>
          <w:pgMar w:top="1440" w:right="1440" w:bottom="1440" w:left="1440" w:header="578" w:footer="578" w:gutter="0"/>
          <w:cols w:space="720"/>
          <w:docGrid w:linePitch="299"/>
        </w:sectPr>
      </w:pPr>
    </w:p>
    <w:p w14:paraId="0FE3C7F8" w14:textId="2E4B56D2" w:rsidR="00107CFF" w:rsidRDefault="00E828EF" w:rsidP="00B60E70">
      <w:pPr>
        <w:pStyle w:val="Heading1"/>
      </w:pPr>
      <w:bookmarkStart w:id="192" w:name="_Ref162507743"/>
      <w:bookmarkStart w:id="193" w:name="_Toc195777929"/>
      <w:r>
        <w:lastRenderedPageBreak/>
        <w:t>Vector control on individual premises</w:t>
      </w:r>
      <w:bookmarkEnd w:id="192"/>
      <w:bookmarkEnd w:id="193"/>
      <w:r>
        <w:t xml:space="preserve"> </w:t>
      </w:r>
    </w:p>
    <w:p w14:paraId="1B7C93D4" w14:textId="5A26359D" w:rsidR="00365133" w:rsidRDefault="00365133" w:rsidP="00365133">
      <w:pPr>
        <w:pStyle w:val="Heading2"/>
      </w:pPr>
      <w:bookmarkStart w:id="194" w:name="_Toc195777930"/>
      <w:r>
        <w:t>Extensive northern cattle systems</w:t>
      </w:r>
      <w:bookmarkEnd w:id="194"/>
      <w:r>
        <w:t xml:space="preserve"> </w:t>
      </w:r>
    </w:p>
    <w:p w14:paraId="67BEE583" w14:textId="2C8DC3F4" w:rsidR="0099375F" w:rsidRDefault="006C10EB" w:rsidP="00BE72F3">
      <w:pPr>
        <w:rPr>
          <w:lang w:eastAsia="en-US"/>
        </w:rPr>
      </w:pPr>
      <w:hyperlink w:anchor="Table_30" w:history="1">
        <w:r w:rsidRPr="006C10EB">
          <w:rPr>
            <w:rStyle w:val="Hyperlink"/>
            <w:color w:val="0D0D0D" w:themeColor="text1" w:themeTint="F2"/>
            <w:u w:val="none"/>
            <w:lang w:eastAsia="en-US"/>
          </w:rPr>
          <w:t>Table 30</w:t>
        </w:r>
      </w:hyperlink>
      <w:r>
        <w:rPr>
          <w:lang w:eastAsia="en-US"/>
        </w:rPr>
        <w:t xml:space="preserve"> </w:t>
      </w:r>
      <w:r w:rsidR="007F3773">
        <w:rPr>
          <w:lang w:eastAsia="en-US"/>
        </w:rPr>
        <w:t xml:space="preserve">describes </w:t>
      </w:r>
      <w:r w:rsidR="000064D5">
        <w:rPr>
          <w:lang w:eastAsia="en-US"/>
        </w:rPr>
        <w:t xml:space="preserve">control </w:t>
      </w:r>
      <w:r w:rsidR="0000036D">
        <w:rPr>
          <w:lang w:eastAsia="en-US"/>
        </w:rPr>
        <w:t>options</w:t>
      </w:r>
      <w:r w:rsidR="000064D5">
        <w:rPr>
          <w:lang w:eastAsia="en-US"/>
        </w:rPr>
        <w:t xml:space="preserve"> for vectors</w:t>
      </w:r>
      <w:r w:rsidR="0000036D">
        <w:rPr>
          <w:lang w:eastAsia="en-US"/>
        </w:rPr>
        <w:t xml:space="preserve"> that may be involved</w:t>
      </w:r>
      <w:r w:rsidR="000064D5">
        <w:rPr>
          <w:lang w:eastAsia="en-US"/>
        </w:rPr>
        <w:t xml:space="preserve"> in LSD transmission </w:t>
      </w:r>
      <w:r w:rsidR="0008638A">
        <w:rPr>
          <w:lang w:eastAsia="en-US"/>
        </w:rPr>
        <w:t>i</w:t>
      </w:r>
      <w:r w:rsidR="000064D5">
        <w:rPr>
          <w:lang w:eastAsia="en-US"/>
        </w:rPr>
        <w:t xml:space="preserve">n extensive northern cattle systems. </w:t>
      </w:r>
      <w:r w:rsidR="001C7017">
        <w:rPr>
          <w:lang w:eastAsia="en-US"/>
        </w:rPr>
        <w:t>Northern Australia has a diverse geography</w:t>
      </w:r>
      <w:r w:rsidR="005A3824">
        <w:rPr>
          <w:lang w:eastAsia="en-US"/>
        </w:rPr>
        <w:t>, spanning</w:t>
      </w:r>
      <w:r w:rsidR="001C7017">
        <w:rPr>
          <w:lang w:eastAsia="en-US"/>
        </w:rPr>
        <w:t xml:space="preserve"> from tropical coastal areas of Queensland through to the arid and </w:t>
      </w:r>
      <w:r w:rsidR="009660B3">
        <w:rPr>
          <w:lang w:eastAsia="en-US"/>
        </w:rPr>
        <w:t>wet</w:t>
      </w:r>
      <w:r w:rsidR="001C7017">
        <w:rPr>
          <w:lang w:eastAsia="en-US"/>
        </w:rPr>
        <w:t xml:space="preserve"> tropics of Western Australia. Approximately 6</w:t>
      </w:r>
      <w:r w:rsidR="007A6449">
        <w:rPr>
          <w:lang w:eastAsia="en-US"/>
        </w:rPr>
        <w:t>0</w:t>
      </w:r>
      <w:r w:rsidR="001C7017">
        <w:rPr>
          <w:lang w:eastAsia="en-US"/>
        </w:rPr>
        <w:t>% of Australia’s beef herd is located in northern Australia</w:t>
      </w:r>
      <w:r w:rsidR="0000036D">
        <w:rPr>
          <w:lang w:eastAsia="en-US"/>
        </w:rPr>
        <w:t xml:space="preserve"> </w:t>
      </w:r>
      <w:r w:rsidR="0000036D">
        <w:rPr>
          <w:lang w:eastAsia="en-US"/>
        </w:rPr>
        <w:fldChar w:fldCharType="begin"/>
      </w:r>
      <w:r w:rsidR="006B0536">
        <w:rPr>
          <w:lang w:eastAsia="en-US"/>
        </w:rPr>
        <w:instrText xml:space="preserve"> ADDIN ZOTERO_ITEM CSL_CITATION {"citationID":"9niCkVx8","properties":{"formattedCitation":"(FutureBeef 2022)","plainCitation":"(FutureBeef 2022)","noteIndex":0},"citationItems":[{"id":7838,"uris":["http://zotero.org/groups/4707929/items/5TJACUJY"],"itemData":{"id":7838,"type":"post-weblog","abstract":"An overview of using fire in grazing country, including to: improve feed quality, alter pasture composition, manage distribution of grazing, and maintain the tree-grass balance.","container-title":"Use of fire in grazing country – Queensland","language":"en-AU","title":"Use of fire in grazing country - Queensland","URL":"https://futurebeef.com.au/resources/use-of-fire-in-grazing-country/","author":[{"family":"FutureBeef","given":""}],"accessed":{"date-parts":[["2024",2,22]]},"issued":{"date-parts":[["2022"]]}}}],"schema":"https://github.com/citation-style-language/schema/raw/master/csl-citation.json"} </w:instrText>
      </w:r>
      <w:r w:rsidR="0000036D">
        <w:rPr>
          <w:lang w:eastAsia="en-US"/>
        </w:rPr>
        <w:fldChar w:fldCharType="separate"/>
      </w:r>
      <w:r w:rsidR="0000036D">
        <w:rPr>
          <w:noProof/>
          <w:lang w:eastAsia="en-US"/>
        </w:rPr>
        <w:t>(FutureBeef 2022)</w:t>
      </w:r>
      <w:r w:rsidR="0000036D">
        <w:rPr>
          <w:lang w:eastAsia="en-US"/>
        </w:rPr>
        <w:fldChar w:fldCharType="end"/>
      </w:r>
      <w:r w:rsidR="001C7017">
        <w:t>. Most pastures are native grasslands, with only 35% improved pastures</w:t>
      </w:r>
      <w:r w:rsidR="00DD254E">
        <w:t xml:space="preserve"> </w:t>
      </w:r>
      <w:r w:rsidR="00DD254E">
        <w:fldChar w:fldCharType="begin"/>
      </w:r>
      <w:r w:rsidR="006B0536">
        <w:instrText xml:space="preserve"> ADDIN ZOTERO_ITEM CSL_CITATION {"citationID":"CtgJskaG","properties":{"formattedCitation":"(Costa et al. 2012)","plainCitation":"(Costa et al. 2012)","noteIndex":0},"citationItems":[{"id":8003,"uris":["http://zotero.org/groups/4707929/items/VDBJ8LQC"],"itemData":{"id":8003,"type":"paper-conference","event-place":"Sao Pedro, SP, Brazil.","event-title":"7th International Congress on Beef Cattle","publisher-place":"Sao Pedro, SP, Brazil.","title":"Beef cattle production in northern Australia","author":[{"family":"Costa","given":"D.F.A"},{"family":"Poppi","given":"D.P"},{"family":"McLennan","given":"S.R"}],"issued":{"date-parts":[["2012"]]}}}],"schema":"https://github.com/citation-style-language/schema/raw/master/csl-citation.json"} </w:instrText>
      </w:r>
      <w:r w:rsidR="00DD254E">
        <w:fldChar w:fldCharType="separate"/>
      </w:r>
      <w:r w:rsidR="00362FDA">
        <w:rPr>
          <w:noProof/>
        </w:rPr>
        <w:t>(Costa et al. 2012)</w:t>
      </w:r>
      <w:r w:rsidR="00DD254E">
        <w:fldChar w:fldCharType="end"/>
      </w:r>
      <w:r w:rsidR="001C7017">
        <w:t xml:space="preserve">. </w:t>
      </w:r>
      <w:r w:rsidR="001C7017">
        <w:rPr>
          <w:lang w:eastAsia="en-US"/>
        </w:rPr>
        <w:t xml:space="preserve">Cattle are </w:t>
      </w:r>
      <w:r w:rsidR="0000036D">
        <w:rPr>
          <w:lang w:eastAsia="en-US"/>
        </w:rPr>
        <w:t xml:space="preserve">often </w:t>
      </w:r>
      <w:r w:rsidR="001C7017">
        <w:rPr>
          <w:lang w:eastAsia="en-US"/>
        </w:rPr>
        <w:t xml:space="preserve">dispersed and </w:t>
      </w:r>
      <w:r w:rsidR="0000036D">
        <w:rPr>
          <w:lang w:eastAsia="en-US"/>
        </w:rPr>
        <w:t>tend to</w:t>
      </w:r>
      <w:r w:rsidR="00362FDA">
        <w:rPr>
          <w:lang w:eastAsia="en-US"/>
        </w:rPr>
        <w:t xml:space="preserve"> </w:t>
      </w:r>
      <w:r w:rsidR="001C7017">
        <w:rPr>
          <w:lang w:eastAsia="en-US"/>
        </w:rPr>
        <w:t>congregate when accessing watering points. Some pastoral stations are moving towards small paddock practices to improve carrying capacity</w:t>
      </w:r>
      <w:r w:rsidR="007A6449">
        <w:rPr>
          <w:lang w:eastAsia="en-US"/>
        </w:rPr>
        <w:t xml:space="preserve"> </w:t>
      </w:r>
      <w:r w:rsidR="007A6449">
        <w:rPr>
          <w:lang w:eastAsia="en-US"/>
        </w:rPr>
        <w:fldChar w:fldCharType="begin"/>
      </w:r>
      <w:r w:rsidR="006B0536">
        <w:rPr>
          <w:lang w:eastAsia="en-US"/>
        </w:rPr>
        <w:instrText xml:space="preserve"> ADDIN ZOTERO_ITEM CSL_CITATION {"citationID":"eLQ2CeqG","properties":{"formattedCitation":"(FutureBeef 2022)","plainCitation":"(FutureBeef 2022)","noteIndex":0},"citationItems":[{"id":7838,"uris":["http://zotero.org/groups/4707929/items/5TJACUJY"],"itemData":{"id":7838,"type":"post-weblog","abstract":"An overview of using fire in grazing country, including to: improve feed quality, alter pasture composition, manage distribution of grazing, and maintain the tree-grass balance.","container-title":"Use of fire in grazing country – Queensland","language":"en-AU","title":"Use of fire in grazing country - Queensland","URL":"https://futurebeef.com.au/resources/use-of-fire-in-grazing-country/","author":[{"family":"FutureBeef","given":""}],"accessed":{"date-parts":[["2024",2,22]]},"issued":{"date-parts":[["2022"]]}}}],"schema":"https://github.com/citation-style-language/schema/raw/master/csl-citation.json"} </w:instrText>
      </w:r>
      <w:r w:rsidR="007A6449">
        <w:rPr>
          <w:lang w:eastAsia="en-US"/>
        </w:rPr>
        <w:fldChar w:fldCharType="separate"/>
      </w:r>
      <w:r w:rsidR="007A6449">
        <w:rPr>
          <w:noProof/>
          <w:lang w:eastAsia="en-US"/>
        </w:rPr>
        <w:t>(FutureBeef 2022)</w:t>
      </w:r>
      <w:r w:rsidR="007A6449">
        <w:rPr>
          <w:lang w:eastAsia="en-US"/>
        </w:rPr>
        <w:fldChar w:fldCharType="end"/>
      </w:r>
      <w:r w:rsidR="001C7017">
        <w:rPr>
          <w:lang w:eastAsia="en-US"/>
        </w:rPr>
        <w:t>.</w:t>
      </w:r>
      <w:r w:rsidR="001C7017" w:rsidRPr="001C7017">
        <w:rPr>
          <w:lang w:eastAsia="en-US"/>
        </w:rPr>
        <w:t xml:space="preserve"> </w:t>
      </w:r>
      <w:r w:rsidR="001C7017">
        <w:rPr>
          <w:lang w:eastAsia="en-US"/>
        </w:rPr>
        <w:t>There are</w:t>
      </w:r>
      <w:r w:rsidR="00362FDA">
        <w:rPr>
          <w:lang w:eastAsia="en-US"/>
        </w:rPr>
        <w:t xml:space="preserve"> very</w:t>
      </w:r>
      <w:r w:rsidR="001C7017">
        <w:rPr>
          <w:lang w:eastAsia="en-US"/>
        </w:rPr>
        <w:t xml:space="preserve"> f</w:t>
      </w:r>
      <w:r w:rsidR="001C7017">
        <w:t>ew feedlots in northern Australia</w:t>
      </w:r>
      <w:r w:rsidR="00362FDA">
        <w:t xml:space="preserve"> </w:t>
      </w:r>
      <w:r w:rsidR="007F3773">
        <w:fldChar w:fldCharType="begin"/>
      </w:r>
      <w:r w:rsidR="006B0536">
        <w:instrText xml:space="preserve"> ADDIN ZOTERO_ITEM CSL_CITATION {"citationID":"RWXxjaVY","properties":{"formattedCitation":"(Condon 2022)","plainCitation":"(Condon 2022)","noteIndex":0},"citationItems":[{"id":8004,"uris":["http://zotero.org/groups/4707929/items/IR8ADVVN"],"itemData":{"id":8004,"type":"post-weblog","abstract":"Back in 2006, Australian lotfeeders took an ‘over the horizon’ look at how the industry might expand over the following 15 years out to 2021. How close did they get?  ..Read More","container-title":"Beef Central","language":"en-US","title":"Feedlot sector’s 15-year projections about growth: How close did it get?","title-short":"Feedlot sector’s 15-year projections about growth","URL":"https://www.beefcentral.com/news/feedlot-sectors-15-year-projections-about-growth-how-close-did-it-get/","author":[{"family":"Condon","given":"Jon"}],"accessed":{"date-parts":[["2024",3,17]]},"issued":{"date-parts":[["2022"]]}}}],"schema":"https://github.com/citation-style-language/schema/raw/master/csl-citation.json"} </w:instrText>
      </w:r>
      <w:r w:rsidR="007F3773">
        <w:fldChar w:fldCharType="separate"/>
      </w:r>
      <w:r w:rsidR="007F3773">
        <w:rPr>
          <w:noProof/>
        </w:rPr>
        <w:t>(Condon 2022)</w:t>
      </w:r>
      <w:r w:rsidR="007F3773">
        <w:fldChar w:fldCharType="end"/>
      </w:r>
      <w:r w:rsidR="001C7017">
        <w:t>.</w:t>
      </w:r>
      <w:r w:rsidR="001C7017">
        <w:rPr>
          <w:lang w:eastAsia="en-US"/>
        </w:rPr>
        <w:t xml:space="preserve"> </w:t>
      </w:r>
      <w:r w:rsidR="0008638A">
        <w:rPr>
          <w:lang w:eastAsia="en-US"/>
        </w:rPr>
        <w:t xml:space="preserve">Feral cattle and bovines can be a problem in some areas of northern Australia (see Section </w:t>
      </w:r>
      <w:r w:rsidR="00BF2C20">
        <w:rPr>
          <w:lang w:eastAsia="en-US"/>
        </w:rPr>
        <w:t>4.1</w:t>
      </w:r>
      <w:r w:rsidR="0008638A">
        <w:rPr>
          <w:lang w:eastAsia="en-US"/>
        </w:rPr>
        <w:t xml:space="preserve">). </w:t>
      </w:r>
      <w:r w:rsidR="000064D5">
        <w:rPr>
          <w:lang w:eastAsia="en-US"/>
        </w:rPr>
        <w:t>Buffalo flies and cattle tick are major pests of cattle in northern Australia.</w:t>
      </w:r>
    </w:p>
    <w:p w14:paraId="1DD17529" w14:textId="3F256D78" w:rsidR="000064D5" w:rsidRDefault="000064D5" w:rsidP="000064D5">
      <w:pPr>
        <w:pStyle w:val="Caption"/>
        <w:rPr>
          <w:lang w:eastAsia="en-US"/>
        </w:rPr>
      </w:pPr>
      <w:bookmarkStart w:id="195" w:name="_Ref161060195"/>
      <w:r>
        <w:t>Table</w:t>
      </w:r>
      <w:bookmarkEnd w:id="195"/>
      <w:r w:rsidR="006C10EB">
        <w:t xml:space="preserve"> 30</w:t>
      </w:r>
      <w:r>
        <w:t xml:space="preserve">. </w:t>
      </w:r>
      <w:r>
        <w:rPr>
          <w:lang w:eastAsia="en-US"/>
        </w:rPr>
        <w:t>Control options for vectors that may be i</w:t>
      </w:r>
      <w:r w:rsidR="0000036D">
        <w:rPr>
          <w:lang w:eastAsia="en-US"/>
        </w:rPr>
        <w:t xml:space="preserve">nvolved </w:t>
      </w:r>
      <w:r>
        <w:rPr>
          <w:lang w:eastAsia="en-US"/>
        </w:rPr>
        <w:t>in transmission of LSD on extensive northern cattle systems.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071"/>
        <w:gridCol w:w="5813"/>
        <w:gridCol w:w="694"/>
        <w:gridCol w:w="694"/>
        <w:gridCol w:w="694"/>
        <w:gridCol w:w="630"/>
        <w:gridCol w:w="630"/>
        <w:gridCol w:w="630"/>
        <w:gridCol w:w="683"/>
      </w:tblGrid>
      <w:tr w:rsidR="007C55C6" w:rsidRPr="009253EC" w14:paraId="75F0DAD0" w14:textId="77777777" w:rsidTr="006C10EB">
        <w:trPr>
          <w:cantSplit/>
          <w:trHeight w:val="1500"/>
          <w:tblHeader/>
        </w:trPr>
        <w:tc>
          <w:tcPr>
            <w:tcW w:w="1409" w:type="dxa"/>
            <w:vAlign w:val="center"/>
          </w:tcPr>
          <w:p w14:paraId="096394D6" w14:textId="77777777" w:rsidR="007C55C6" w:rsidRPr="000E6D77" w:rsidRDefault="007C55C6" w:rsidP="00615C13">
            <w:pPr>
              <w:rPr>
                <w:rFonts w:cs="Calibri"/>
                <w:b/>
                <w:bCs/>
                <w:sz w:val="20"/>
                <w:szCs w:val="20"/>
              </w:rPr>
            </w:pPr>
            <w:bookmarkStart w:id="196" w:name="Table_30"/>
            <w:bookmarkEnd w:id="196"/>
            <w:r w:rsidRPr="000E6D77">
              <w:rPr>
                <w:rFonts w:cs="Calibri"/>
                <w:b/>
                <w:bCs/>
                <w:sz w:val="20"/>
                <w:szCs w:val="20"/>
              </w:rPr>
              <w:t>Category</w:t>
            </w:r>
          </w:p>
        </w:tc>
        <w:tc>
          <w:tcPr>
            <w:tcW w:w="2071" w:type="dxa"/>
            <w:vAlign w:val="center"/>
          </w:tcPr>
          <w:p w14:paraId="4C518E8A" w14:textId="77777777" w:rsidR="007C55C6" w:rsidRPr="000E6D77" w:rsidRDefault="007C55C6" w:rsidP="00615C13">
            <w:pPr>
              <w:rPr>
                <w:rFonts w:cs="Calibri"/>
                <w:b/>
                <w:bCs/>
                <w:sz w:val="20"/>
                <w:szCs w:val="20"/>
              </w:rPr>
            </w:pPr>
            <w:r w:rsidRPr="000E6D77">
              <w:rPr>
                <w:rFonts w:cs="Calibri"/>
                <w:b/>
                <w:bCs/>
                <w:sz w:val="20"/>
                <w:szCs w:val="20"/>
              </w:rPr>
              <w:t>Control Method</w:t>
            </w:r>
          </w:p>
        </w:tc>
        <w:tc>
          <w:tcPr>
            <w:tcW w:w="5813" w:type="dxa"/>
            <w:vAlign w:val="center"/>
          </w:tcPr>
          <w:p w14:paraId="6FD611D5" w14:textId="77777777" w:rsidR="007C55C6" w:rsidRPr="000E6D77" w:rsidRDefault="007C55C6" w:rsidP="00615C13">
            <w:pPr>
              <w:rPr>
                <w:rFonts w:cs="Calibri"/>
                <w:b/>
                <w:bCs/>
                <w:sz w:val="20"/>
                <w:szCs w:val="20"/>
              </w:rPr>
            </w:pPr>
            <w:r w:rsidRPr="000E6D77">
              <w:rPr>
                <w:rFonts w:cs="Calibri"/>
                <w:b/>
                <w:bCs/>
                <w:sz w:val="20"/>
                <w:szCs w:val="20"/>
              </w:rPr>
              <w:t>Comments</w:t>
            </w:r>
          </w:p>
        </w:tc>
        <w:tc>
          <w:tcPr>
            <w:tcW w:w="694" w:type="dxa"/>
            <w:textDirection w:val="btLr"/>
            <w:vAlign w:val="center"/>
          </w:tcPr>
          <w:p w14:paraId="02770015" w14:textId="77777777" w:rsidR="007C55C6" w:rsidRPr="00064D7C" w:rsidRDefault="007C55C6" w:rsidP="00615C13">
            <w:pPr>
              <w:ind w:left="113" w:right="113"/>
              <w:rPr>
                <w:rFonts w:cs="Calibri"/>
                <w:b/>
                <w:bCs/>
                <w:sz w:val="20"/>
                <w:szCs w:val="20"/>
              </w:rPr>
            </w:pPr>
            <w:r w:rsidRPr="00064D7C">
              <w:rPr>
                <w:rFonts w:cs="Calibri"/>
                <w:b/>
                <w:bCs/>
                <w:sz w:val="20"/>
                <w:szCs w:val="20"/>
              </w:rPr>
              <w:t>Buffalo flies</w:t>
            </w:r>
          </w:p>
        </w:tc>
        <w:tc>
          <w:tcPr>
            <w:tcW w:w="694" w:type="dxa"/>
            <w:textDirection w:val="btLr"/>
            <w:vAlign w:val="center"/>
          </w:tcPr>
          <w:p w14:paraId="2A4AE818" w14:textId="77777777" w:rsidR="007C55C6" w:rsidRPr="00064D7C" w:rsidRDefault="007C55C6" w:rsidP="00615C13">
            <w:pPr>
              <w:ind w:left="113" w:right="113"/>
              <w:rPr>
                <w:rFonts w:cs="Calibri"/>
                <w:b/>
                <w:bCs/>
                <w:sz w:val="20"/>
                <w:szCs w:val="20"/>
              </w:rPr>
            </w:pPr>
            <w:r w:rsidRPr="00064D7C">
              <w:rPr>
                <w:rFonts w:cs="Calibri"/>
                <w:b/>
                <w:bCs/>
                <w:sz w:val="20"/>
                <w:szCs w:val="20"/>
              </w:rPr>
              <w:t>Horse flies</w:t>
            </w:r>
          </w:p>
        </w:tc>
        <w:tc>
          <w:tcPr>
            <w:tcW w:w="694" w:type="dxa"/>
            <w:textDirection w:val="btLr"/>
            <w:vAlign w:val="center"/>
          </w:tcPr>
          <w:p w14:paraId="16B6989F" w14:textId="43CDC5C6" w:rsidR="007C55C6" w:rsidRPr="00064D7C" w:rsidRDefault="007C55C6" w:rsidP="00615C13">
            <w:pPr>
              <w:ind w:left="113" w:right="113"/>
              <w:rPr>
                <w:rFonts w:cs="Calibri"/>
                <w:b/>
                <w:bCs/>
                <w:sz w:val="20"/>
                <w:szCs w:val="20"/>
              </w:rPr>
            </w:pPr>
            <w:r w:rsidRPr="00064D7C">
              <w:rPr>
                <w:rFonts w:cs="Calibri"/>
                <w:b/>
                <w:bCs/>
                <w:sz w:val="20"/>
                <w:szCs w:val="20"/>
              </w:rPr>
              <w:t>Non-biting fl</w:t>
            </w:r>
            <w:r w:rsidR="00AE376C" w:rsidRPr="00064D7C">
              <w:rPr>
                <w:rFonts w:cs="Calibri"/>
                <w:b/>
                <w:bCs/>
                <w:sz w:val="20"/>
                <w:szCs w:val="20"/>
              </w:rPr>
              <w:t>ies</w:t>
            </w:r>
          </w:p>
        </w:tc>
        <w:tc>
          <w:tcPr>
            <w:tcW w:w="630" w:type="dxa"/>
            <w:textDirection w:val="btLr"/>
            <w:vAlign w:val="center"/>
          </w:tcPr>
          <w:p w14:paraId="7609C335" w14:textId="77777777" w:rsidR="007C55C6" w:rsidRPr="00064D7C" w:rsidRDefault="007C55C6" w:rsidP="00615C13">
            <w:pPr>
              <w:ind w:left="113" w:right="113"/>
              <w:rPr>
                <w:rFonts w:cs="Calibri"/>
                <w:b/>
                <w:bCs/>
                <w:sz w:val="20"/>
                <w:szCs w:val="20"/>
              </w:rPr>
            </w:pPr>
            <w:r w:rsidRPr="00064D7C">
              <w:rPr>
                <w:rFonts w:cs="Calibri"/>
                <w:b/>
                <w:bCs/>
                <w:sz w:val="20"/>
                <w:szCs w:val="20"/>
              </w:rPr>
              <w:t>Biting midges</w:t>
            </w:r>
          </w:p>
        </w:tc>
        <w:tc>
          <w:tcPr>
            <w:tcW w:w="630" w:type="dxa"/>
            <w:textDirection w:val="btLr"/>
            <w:vAlign w:val="center"/>
          </w:tcPr>
          <w:p w14:paraId="6F92B1FA" w14:textId="77777777" w:rsidR="007C55C6" w:rsidRPr="00064D7C" w:rsidRDefault="007C55C6" w:rsidP="00615C13">
            <w:pPr>
              <w:ind w:left="113" w:right="113"/>
              <w:rPr>
                <w:rFonts w:cs="Calibri"/>
                <w:b/>
                <w:bCs/>
                <w:sz w:val="20"/>
                <w:szCs w:val="20"/>
              </w:rPr>
            </w:pPr>
            <w:r w:rsidRPr="00064D7C">
              <w:rPr>
                <w:rFonts w:cs="Calibri"/>
                <w:b/>
                <w:bCs/>
                <w:sz w:val="20"/>
                <w:szCs w:val="20"/>
              </w:rPr>
              <w:t>Mosquitoes</w:t>
            </w:r>
          </w:p>
        </w:tc>
        <w:tc>
          <w:tcPr>
            <w:tcW w:w="630" w:type="dxa"/>
            <w:textDirection w:val="btLr"/>
            <w:vAlign w:val="center"/>
          </w:tcPr>
          <w:p w14:paraId="69C2A90C" w14:textId="77777777" w:rsidR="007C55C6" w:rsidRPr="00064D7C" w:rsidRDefault="007C55C6" w:rsidP="00615C13">
            <w:pPr>
              <w:ind w:left="113" w:right="113"/>
              <w:rPr>
                <w:rFonts w:cs="Calibri"/>
                <w:b/>
                <w:bCs/>
                <w:sz w:val="20"/>
                <w:szCs w:val="20"/>
              </w:rPr>
            </w:pPr>
            <w:r w:rsidRPr="00064D7C">
              <w:rPr>
                <w:rFonts w:cs="Calibri"/>
                <w:b/>
                <w:bCs/>
                <w:sz w:val="20"/>
                <w:szCs w:val="20"/>
              </w:rPr>
              <w:t>Cattle tick</w:t>
            </w:r>
          </w:p>
        </w:tc>
        <w:tc>
          <w:tcPr>
            <w:tcW w:w="683" w:type="dxa"/>
            <w:textDirection w:val="btLr"/>
            <w:vAlign w:val="center"/>
          </w:tcPr>
          <w:p w14:paraId="6BDC1A7B" w14:textId="2BED255B" w:rsidR="007C55C6" w:rsidRPr="00064D7C" w:rsidRDefault="007C55C6" w:rsidP="00615C13">
            <w:pPr>
              <w:ind w:left="113" w:right="113"/>
              <w:rPr>
                <w:rFonts w:cs="Calibri"/>
                <w:b/>
                <w:bCs/>
                <w:sz w:val="20"/>
                <w:szCs w:val="20"/>
              </w:rPr>
            </w:pPr>
            <w:r w:rsidRPr="00064D7C">
              <w:rPr>
                <w:rFonts w:cs="Calibri"/>
                <w:b/>
                <w:bCs/>
                <w:sz w:val="20"/>
                <w:szCs w:val="20"/>
              </w:rPr>
              <w:t>Other ixo</w:t>
            </w:r>
            <w:r w:rsidR="005A3824">
              <w:rPr>
                <w:rFonts w:cs="Calibri"/>
                <w:b/>
                <w:bCs/>
                <w:sz w:val="20"/>
                <w:szCs w:val="20"/>
              </w:rPr>
              <w:t>d</w:t>
            </w:r>
            <w:r w:rsidRPr="00064D7C">
              <w:rPr>
                <w:rFonts w:cs="Calibri"/>
                <w:b/>
                <w:bCs/>
                <w:sz w:val="20"/>
                <w:szCs w:val="20"/>
              </w:rPr>
              <w:t>ids</w:t>
            </w:r>
          </w:p>
        </w:tc>
      </w:tr>
      <w:tr w:rsidR="00797EBE" w:rsidRPr="00D170F1" w14:paraId="3DEB80F3" w14:textId="77777777" w:rsidTr="006C10EB">
        <w:tc>
          <w:tcPr>
            <w:tcW w:w="1409" w:type="dxa"/>
            <w:vMerge w:val="restart"/>
            <w:vAlign w:val="center"/>
          </w:tcPr>
          <w:p w14:paraId="340760C3"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071" w:type="dxa"/>
          </w:tcPr>
          <w:p w14:paraId="1A17F4C8" w14:textId="77777777" w:rsidR="00797EBE" w:rsidRPr="009253EC" w:rsidRDefault="00797EBE" w:rsidP="00615C13">
            <w:pPr>
              <w:rPr>
                <w:rFonts w:cs="Calibri"/>
                <w:sz w:val="20"/>
                <w:szCs w:val="20"/>
              </w:rPr>
            </w:pPr>
            <w:r w:rsidRPr="009253EC">
              <w:rPr>
                <w:rFonts w:cs="Calibri"/>
                <w:sz w:val="20"/>
                <w:szCs w:val="20"/>
              </w:rPr>
              <w:t>Sanitation measures</w:t>
            </w:r>
          </w:p>
        </w:tc>
        <w:tc>
          <w:tcPr>
            <w:tcW w:w="5813" w:type="dxa"/>
          </w:tcPr>
          <w:p w14:paraId="24164B44" w14:textId="4195BECD" w:rsidR="00797EBE" w:rsidRPr="009253EC" w:rsidRDefault="00797EBE" w:rsidP="00615C13">
            <w:pPr>
              <w:rPr>
                <w:rFonts w:cs="Calibri"/>
                <w:sz w:val="20"/>
                <w:szCs w:val="20"/>
              </w:rPr>
            </w:pPr>
            <w:r>
              <w:rPr>
                <w:rFonts w:cs="Calibri"/>
                <w:sz w:val="20"/>
                <w:szCs w:val="20"/>
              </w:rPr>
              <w:t>Difficult to implement in pastoral areas. Where possible, efforts should be made to reduce manure build up around watering areas and yards. Where feasible, the removal of stagnant water sources, and improvement of drainage may help to reduce mosquito and midge breeding habitats. Fix leaking water troughs and drains to reduce immature midge habitat around water sources.</w:t>
            </w:r>
          </w:p>
        </w:tc>
        <w:tc>
          <w:tcPr>
            <w:tcW w:w="694" w:type="dxa"/>
            <w:vAlign w:val="center"/>
          </w:tcPr>
          <w:p w14:paraId="0652226F"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17FFAEAE" w14:textId="477FEE78" w:rsidR="00797EBE" w:rsidRPr="00064D7C" w:rsidRDefault="00797EBE" w:rsidP="00615C13">
            <w:pPr>
              <w:jc w:val="center"/>
              <w:rPr>
                <w:rFonts w:ascii="Cambria" w:hAnsi="Cambria" w:cs="Calibri"/>
                <w:sz w:val="20"/>
                <w:szCs w:val="20"/>
              </w:rPr>
            </w:pPr>
          </w:p>
        </w:tc>
        <w:tc>
          <w:tcPr>
            <w:tcW w:w="694" w:type="dxa"/>
            <w:vAlign w:val="center"/>
          </w:tcPr>
          <w:p w14:paraId="46DCFF16"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2732B979"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60021F90"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4C81B187" w14:textId="77777777" w:rsidR="00797EBE" w:rsidRPr="00064D7C" w:rsidRDefault="00797EBE" w:rsidP="00615C13">
            <w:pPr>
              <w:jc w:val="center"/>
              <w:rPr>
                <w:rFonts w:ascii="Cambria" w:hAnsi="Cambria" w:cs="Calibri"/>
                <w:sz w:val="20"/>
                <w:szCs w:val="20"/>
              </w:rPr>
            </w:pPr>
          </w:p>
        </w:tc>
        <w:tc>
          <w:tcPr>
            <w:tcW w:w="683" w:type="dxa"/>
            <w:vAlign w:val="center"/>
          </w:tcPr>
          <w:p w14:paraId="26845632" w14:textId="77777777" w:rsidR="00797EBE" w:rsidRPr="00064D7C" w:rsidRDefault="00797EBE" w:rsidP="00615C13">
            <w:pPr>
              <w:jc w:val="center"/>
              <w:rPr>
                <w:rFonts w:cs="Calibri"/>
                <w:sz w:val="20"/>
                <w:szCs w:val="20"/>
              </w:rPr>
            </w:pPr>
          </w:p>
        </w:tc>
      </w:tr>
      <w:tr w:rsidR="00797EBE" w:rsidRPr="00D170F1" w14:paraId="78C70257" w14:textId="77777777" w:rsidTr="006C10EB">
        <w:tc>
          <w:tcPr>
            <w:tcW w:w="1409" w:type="dxa"/>
            <w:vMerge/>
            <w:vAlign w:val="center"/>
          </w:tcPr>
          <w:p w14:paraId="0EBEBA61" w14:textId="77777777" w:rsidR="00797EBE" w:rsidRPr="009253EC" w:rsidRDefault="00797EBE" w:rsidP="00797EBE">
            <w:pPr>
              <w:jc w:val="center"/>
              <w:rPr>
                <w:rFonts w:cs="Calibri"/>
                <w:sz w:val="20"/>
                <w:szCs w:val="20"/>
              </w:rPr>
            </w:pPr>
          </w:p>
        </w:tc>
        <w:tc>
          <w:tcPr>
            <w:tcW w:w="2071" w:type="dxa"/>
          </w:tcPr>
          <w:p w14:paraId="4600D562" w14:textId="77777777" w:rsidR="00797EBE" w:rsidRPr="009253EC" w:rsidRDefault="00797EBE" w:rsidP="00615C13">
            <w:pPr>
              <w:rPr>
                <w:rFonts w:cs="Calibri"/>
                <w:sz w:val="20"/>
                <w:szCs w:val="20"/>
              </w:rPr>
            </w:pPr>
            <w:r w:rsidRPr="009253EC">
              <w:rPr>
                <w:rFonts w:cs="Calibri"/>
                <w:sz w:val="20"/>
                <w:szCs w:val="20"/>
              </w:rPr>
              <w:t>Pasture management</w:t>
            </w:r>
          </w:p>
        </w:tc>
        <w:tc>
          <w:tcPr>
            <w:tcW w:w="5813" w:type="dxa"/>
          </w:tcPr>
          <w:p w14:paraId="2906E8A5" w14:textId="7D54D7C2" w:rsidR="00797EBE" w:rsidRPr="009253EC" w:rsidRDefault="00797EBE" w:rsidP="00615C13">
            <w:pPr>
              <w:rPr>
                <w:rFonts w:cs="Calibri"/>
                <w:sz w:val="20"/>
                <w:szCs w:val="20"/>
              </w:rPr>
            </w:pPr>
            <w:r>
              <w:rPr>
                <w:rFonts w:cs="Calibri"/>
                <w:sz w:val="20"/>
                <w:szCs w:val="20"/>
              </w:rPr>
              <w:t xml:space="preserve">Patch burning may have some effect at reducing dung pats in specific areas. Some native pastures are known to repel ticks. For most pastoral grazing systems, rotational grazing and spelling paddocks is not feasible. The ‘paddock sweeper’ programs are only </w:t>
            </w:r>
            <w:r>
              <w:rPr>
                <w:rFonts w:cs="Calibri"/>
                <w:sz w:val="20"/>
                <w:szCs w:val="20"/>
              </w:rPr>
              <w:lastRenderedPageBreak/>
              <w:t xml:space="preserve">applicable for small paddocks which is not feasible for northern Australia. </w:t>
            </w:r>
          </w:p>
        </w:tc>
        <w:tc>
          <w:tcPr>
            <w:tcW w:w="694" w:type="dxa"/>
            <w:vAlign w:val="center"/>
          </w:tcPr>
          <w:p w14:paraId="0917C5D5" w14:textId="4B1608A3" w:rsidR="00797EBE" w:rsidRPr="00064D7C" w:rsidRDefault="00797EBE" w:rsidP="00615C13">
            <w:pPr>
              <w:jc w:val="center"/>
              <w:rPr>
                <w:rFonts w:ascii="Cambria" w:hAnsi="Cambria" w:cs="Calibri"/>
                <w:sz w:val="20"/>
                <w:szCs w:val="20"/>
              </w:rPr>
            </w:pPr>
          </w:p>
        </w:tc>
        <w:tc>
          <w:tcPr>
            <w:tcW w:w="694" w:type="dxa"/>
            <w:vAlign w:val="center"/>
          </w:tcPr>
          <w:p w14:paraId="700D1F38"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427392F1" w14:textId="77777777" w:rsidR="00797EBE" w:rsidRPr="00064D7C" w:rsidRDefault="00797EBE" w:rsidP="00615C13">
            <w:pPr>
              <w:jc w:val="center"/>
              <w:rPr>
                <w:rFonts w:ascii="Cambria" w:hAnsi="Cambria" w:cs="Calibri"/>
                <w:sz w:val="20"/>
                <w:szCs w:val="20"/>
              </w:rPr>
            </w:pPr>
          </w:p>
        </w:tc>
        <w:tc>
          <w:tcPr>
            <w:tcW w:w="630" w:type="dxa"/>
            <w:vAlign w:val="center"/>
          </w:tcPr>
          <w:p w14:paraId="66D8FB18" w14:textId="77777777" w:rsidR="00797EBE" w:rsidRPr="00064D7C" w:rsidRDefault="00797EBE" w:rsidP="00615C13">
            <w:pPr>
              <w:jc w:val="center"/>
              <w:rPr>
                <w:rFonts w:ascii="Cambria" w:hAnsi="Cambria" w:cs="Calibri"/>
                <w:sz w:val="20"/>
                <w:szCs w:val="20"/>
              </w:rPr>
            </w:pPr>
          </w:p>
        </w:tc>
        <w:tc>
          <w:tcPr>
            <w:tcW w:w="630" w:type="dxa"/>
            <w:vAlign w:val="center"/>
          </w:tcPr>
          <w:p w14:paraId="2D25B5DD" w14:textId="77777777" w:rsidR="00797EBE" w:rsidRPr="00064D7C" w:rsidRDefault="00797EBE" w:rsidP="00615C13">
            <w:pPr>
              <w:jc w:val="center"/>
              <w:rPr>
                <w:rFonts w:ascii="Cambria" w:hAnsi="Cambria" w:cs="Calibri"/>
                <w:sz w:val="20"/>
                <w:szCs w:val="20"/>
              </w:rPr>
            </w:pPr>
          </w:p>
        </w:tc>
        <w:tc>
          <w:tcPr>
            <w:tcW w:w="630" w:type="dxa"/>
            <w:vAlign w:val="center"/>
          </w:tcPr>
          <w:p w14:paraId="1ABEB994" w14:textId="0A27DF76" w:rsidR="00797EBE" w:rsidRPr="0000036D" w:rsidRDefault="00797EBE" w:rsidP="00615C13">
            <w:pPr>
              <w:jc w:val="center"/>
              <w:rPr>
                <w:rFonts w:ascii="Cambria" w:hAnsi="Cambria" w:cs="Calibri"/>
                <w:sz w:val="20"/>
                <w:szCs w:val="20"/>
              </w:rPr>
            </w:pPr>
            <w:r w:rsidRPr="0000036D">
              <w:rPr>
                <w:rFonts w:ascii="Cambria" w:hAnsi="Cambria" w:cs="Calibri"/>
                <w:sz w:val="20"/>
                <w:szCs w:val="20"/>
              </w:rPr>
              <w:t>√</w:t>
            </w:r>
          </w:p>
        </w:tc>
        <w:tc>
          <w:tcPr>
            <w:tcW w:w="683" w:type="dxa"/>
            <w:vAlign w:val="center"/>
          </w:tcPr>
          <w:p w14:paraId="21E21186" w14:textId="46A6C5D6" w:rsidR="00797EBE" w:rsidRPr="0000036D" w:rsidRDefault="00797EBE" w:rsidP="00615C13">
            <w:pPr>
              <w:jc w:val="center"/>
              <w:rPr>
                <w:rFonts w:ascii="Cambria" w:hAnsi="Cambria" w:cs="Calibri"/>
                <w:sz w:val="20"/>
                <w:szCs w:val="20"/>
              </w:rPr>
            </w:pPr>
            <w:r w:rsidRPr="0000036D">
              <w:rPr>
                <w:rFonts w:ascii="Cambria" w:hAnsi="Cambria" w:cs="Calibri"/>
                <w:sz w:val="20"/>
                <w:szCs w:val="20"/>
              </w:rPr>
              <w:t>√</w:t>
            </w:r>
          </w:p>
        </w:tc>
      </w:tr>
      <w:tr w:rsidR="00797EBE" w:rsidRPr="00D170F1" w14:paraId="4EF73AEC" w14:textId="77777777" w:rsidTr="006C10EB">
        <w:tc>
          <w:tcPr>
            <w:tcW w:w="1409" w:type="dxa"/>
            <w:vMerge/>
            <w:vAlign w:val="center"/>
          </w:tcPr>
          <w:p w14:paraId="05B1BA72" w14:textId="77777777" w:rsidR="00797EBE" w:rsidRPr="009253EC" w:rsidRDefault="00797EBE" w:rsidP="00797EBE">
            <w:pPr>
              <w:jc w:val="center"/>
              <w:rPr>
                <w:rFonts w:cs="Calibri"/>
                <w:sz w:val="20"/>
                <w:szCs w:val="20"/>
              </w:rPr>
            </w:pPr>
          </w:p>
        </w:tc>
        <w:tc>
          <w:tcPr>
            <w:tcW w:w="2071" w:type="dxa"/>
          </w:tcPr>
          <w:p w14:paraId="0E4A5E31" w14:textId="6D6B3C91" w:rsidR="00797EBE" w:rsidRPr="009253EC" w:rsidRDefault="00797EBE" w:rsidP="00615C13">
            <w:pPr>
              <w:rPr>
                <w:rFonts w:cs="Calibri"/>
                <w:sz w:val="20"/>
                <w:szCs w:val="20"/>
              </w:rPr>
            </w:pPr>
            <w:r w:rsidRPr="009253EC">
              <w:rPr>
                <w:rFonts w:cs="Calibri"/>
                <w:sz w:val="20"/>
                <w:szCs w:val="20"/>
              </w:rPr>
              <w:t xml:space="preserve">Traps </w:t>
            </w:r>
            <w:r>
              <w:rPr>
                <w:rFonts w:cs="Calibri"/>
                <w:sz w:val="20"/>
                <w:szCs w:val="20"/>
              </w:rPr>
              <w:t>and baits</w:t>
            </w:r>
          </w:p>
        </w:tc>
        <w:tc>
          <w:tcPr>
            <w:tcW w:w="5813" w:type="dxa"/>
          </w:tcPr>
          <w:p w14:paraId="560C28CF" w14:textId="32F7DC12" w:rsidR="00797EBE" w:rsidRPr="009253EC" w:rsidRDefault="00797EBE" w:rsidP="00615C13">
            <w:pPr>
              <w:rPr>
                <w:rFonts w:cs="Calibri"/>
                <w:sz w:val="20"/>
                <w:szCs w:val="20"/>
              </w:rPr>
            </w:pPr>
            <w:r>
              <w:rPr>
                <w:rFonts w:cs="Calibri"/>
                <w:sz w:val="20"/>
                <w:szCs w:val="20"/>
              </w:rPr>
              <w:t>Traps are species specific. The number of traps, location of traps and maintenance are determinants of effectiveness. May be costly to install and likely to be of limited effectiveness as re-infestation risk is high. If using, install around yards and watering areas. The buffalo fly trap tunnel has been reported to have some effect on populations. May not be very feasible in extensive northern areas except in limited areas. Baits are mostly only effective for non-biting flies.</w:t>
            </w:r>
          </w:p>
        </w:tc>
        <w:tc>
          <w:tcPr>
            <w:tcW w:w="694" w:type="dxa"/>
            <w:vAlign w:val="center"/>
          </w:tcPr>
          <w:p w14:paraId="2B867115"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5FACEAF9"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07BF4314"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4F7D09F7" w14:textId="37967A9A" w:rsidR="00797EBE" w:rsidRPr="00064D7C" w:rsidRDefault="00797EBE" w:rsidP="00615C13">
            <w:pPr>
              <w:jc w:val="center"/>
              <w:rPr>
                <w:rFonts w:ascii="Cambria" w:hAnsi="Cambria" w:cs="Calibri"/>
                <w:sz w:val="20"/>
                <w:szCs w:val="20"/>
              </w:rPr>
            </w:pPr>
            <w:r w:rsidRPr="00064D7C">
              <w:rPr>
                <w:rFonts w:ascii="Cambria Math" w:hAnsi="Cambria Math" w:cs="Cambria Math"/>
                <w:sz w:val="20"/>
                <w:szCs w:val="20"/>
              </w:rPr>
              <w:t>√</w:t>
            </w:r>
          </w:p>
        </w:tc>
        <w:tc>
          <w:tcPr>
            <w:tcW w:w="630" w:type="dxa"/>
            <w:vAlign w:val="center"/>
          </w:tcPr>
          <w:p w14:paraId="0AF42F50" w14:textId="64E09DF5" w:rsidR="00797EBE" w:rsidRPr="00064D7C" w:rsidRDefault="00797EBE" w:rsidP="00615C13">
            <w:pPr>
              <w:jc w:val="center"/>
              <w:rPr>
                <w:rFonts w:ascii="Cambria" w:hAnsi="Cambria" w:cs="Calibri"/>
                <w:sz w:val="20"/>
                <w:szCs w:val="20"/>
              </w:rPr>
            </w:pPr>
            <w:r w:rsidRPr="00064D7C">
              <w:rPr>
                <w:rFonts w:ascii="Cambria Math" w:hAnsi="Cambria Math" w:cs="Cambria Math"/>
                <w:sz w:val="20"/>
                <w:szCs w:val="20"/>
              </w:rPr>
              <w:t>√</w:t>
            </w:r>
          </w:p>
        </w:tc>
        <w:tc>
          <w:tcPr>
            <w:tcW w:w="630" w:type="dxa"/>
            <w:vAlign w:val="center"/>
          </w:tcPr>
          <w:p w14:paraId="54C7B6B9" w14:textId="77777777" w:rsidR="00797EBE" w:rsidRPr="00064D7C" w:rsidRDefault="00797EBE" w:rsidP="00615C13">
            <w:pPr>
              <w:jc w:val="center"/>
              <w:rPr>
                <w:rFonts w:ascii="Cambria" w:hAnsi="Cambria" w:cs="Calibri"/>
                <w:sz w:val="20"/>
                <w:szCs w:val="20"/>
              </w:rPr>
            </w:pPr>
          </w:p>
        </w:tc>
        <w:tc>
          <w:tcPr>
            <w:tcW w:w="683" w:type="dxa"/>
            <w:vAlign w:val="center"/>
          </w:tcPr>
          <w:p w14:paraId="0CB9CCEC" w14:textId="77777777" w:rsidR="00797EBE" w:rsidRPr="00064D7C" w:rsidRDefault="00797EBE" w:rsidP="00615C13">
            <w:pPr>
              <w:jc w:val="center"/>
              <w:rPr>
                <w:rFonts w:cs="Calibri"/>
                <w:sz w:val="20"/>
                <w:szCs w:val="20"/>
              </w:rPr>
            </w:pPr>
          </w:p>
        </w:tc>
      </w:tr>
      <w:tr w:rsidR="00797EBE" w:rsidRPr="00D170F1" w14:paraId="6FBA8C23" w14:textId="77777777" w:rsidTr="006C10EB">
        <w:tc>
          <w:tcPr>
            <w:tcW w:w="1409" w:type="dxa"/>
            <w:vMerge w:val="restart"/>
            <w:vAlign w:val="center"/>
          </w:tcPr>
          <w:p w14:paraId="7D9C4A9E" w14:textId="77777777" w:rsidR="00797EBE" w:rsidRPr="009253EC" w:rsidRDefault="00797EBE" w:rsidP="00797EBE">
            <w:pPr>
              <w:jc w:val="center"/>
              <w:rPr>
                <w:rFonts w:cs="Calibri"/>
                <w:sz w:val="20"/>
                <w:szCs w:val="20"/>
              </w:rPr>
            </w:pPr>
            <w:r w:rsidRPr="009253EC">
              <w:rPr>
                <w:rFonts w:cs="Calibri"/>
                <w:sz w:val="20"/>
                <w:szCs w:val="20"/>
              </w:rPr>
              <w:t>Biological</w:t>
            </w:r>
          </w:p>
        </w:tc>
        <w:tc>
          <w:tcPr>
            <w:tcW w:w="2071" w:type="dxa"/>
          </w:tcPr>
          <w:p w14:paraId="6FE79C43" w14:textId="77777777" w:rsidR="00797EBE" w:rsidRPr="009253EC" w:rsidRDefault="00797EBE" w:rsidP="00615C13">
            <w:pPr>
              <w:rPr>
                <w:rFonts w:cs="Calibri"/>
                <w:sz w:val="20"/>
                <w:szCs w:val="20"/>
              </w:rPr>
            </w:pPr>
            <w:r w:rsidRPr="009253EC">
              <w:rPr>
                <w:rFonts w:cs="Calibri"/>
                <w:sz w:val="20"/>
                <w:szCs w:val="20"/>
              </w:rPr>
              <w:t>Parasitoids</w:t>
            </w:r>
          </w:p>
        </w:tc>
        <w:tc>
          <w:tcPr>
            <w:tcW w:w="5813" w:type="dxa"/>
          </w:tcPr>
          <w:p w14:paraId="2362A2C3" w14:textId="2109A57B" w:rsidR="00797EBE" w:rsidRPr="009253EC" w:rsidRDefault="00797EBE" w:rsidP="00615C13">
            <w:pPr>
              <w:rPr>
                <w:rFonts w:cs="Calibri"/>
                <w:sz w:val="20"/>
                <w:szCs w:val="20"/>
              </w:rPr>
            </w:pPr>
            <w:r>
              <w:rPr>
                <w:rFonts w:cs="Calibri"/>
                <w:sz w:val="20"/>
                <w:szCs w:val="20"/>
              </w:rPr>
              <w:t>Likely to be too expensive to release commercial wasps on the scale required to achieve a reduction in population. Impacted by chemical controls.</w:t>
            </w:r>
          </w:p>
        </w:tc>
        <w:tc>
          <w:tcPr>
            <w:tcW w:w="694" w:type="dxa"/>
            <w:vAlign w:val="center"/>
          </w:tcPr>
          <w:p w14:paraId="1A0AE663" w14:textId="77777777" w:rsidR="00797EBE" w:rsidRPr="00064D7C" w:rsidRDefault="00797EBE" w:rsidP="00615C13">
            <w:pPr>
              <w:jc w:val="center"/>
              <w:rPr>
                <w:rFonts w:ascii="Cambria" w:hAnsi="Cambria" w:cs="Calibri"/>
                <w:sz w:val="20"/>
                <w:szCs w:val="20"/>
              </w:rPr>
            </w:pPr>
          </w:p>
        </w:tc>
        <w:tc>
          <w:tcPr>
            <w:tcW w:w="694" w:type="dxa"/>
            <w:vAlign w:val="center"/>
          </w:tcPr>
          <w:p w14:paraId="2F352BBF" w14:textId="77777777" w:rsidR="00797EBE" w:rsidRPr="00064D7C" w:rsidRDefault="00797EBE" w:rsidP="00615C13">
            <w:pPr>
              <w:jc w:val="center"/>
              <w:rPr>
                <w:rFonts w:ascii="Cambria" w:hAnsi="Cambria" w:cs="Calibri"/>
                <w:sz w:val="20"/>
                <w:szCs w:val="20"/>
              </w:rPr>
            </w:pPr>
          </w:p>
        </w:tc>
        <w:tc>
          <w:tcPr>
            <w:tcW w:w="694" w:type="dxa"/>
            <w:vAlign w:val="center"/>
          </w:tcPr>
          <w:p w14:paraId="25DC18AD"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07AB79F8" w14:textId="77777777" w:rsidR="00797EBE" w:rsidRPr="00064D7C" w:rsidRDefault="00797EBE" w:rsidP="00615C13">
            <w:pPr>
              <w:jc w:val="center"/>
              <w:rPr>
                <w:rFonts w:ascii="Cambria" w:hAnsi="Cambria" w:cs="Calibri"/>
                <w:sz w:val="20"/>
                <w:szCs w:val="20"/>
              </w:rPr>
            </w:pPr>
          </w:p>
        </w:tc>
        <w:tc>
          <w:tcPr>
            <w:tcW w:w="630" w:type="dxa"/>
            <w:vAlign w:val="center"/>
          </w:tcPr>
          <w:p w14:paraId="5872DFC1" w14:textId="77777777" w:rsidR="00797EBE" w:rsidRPr="00064D7C" w:rsidRDefault="00797EBE" w:rsidP="00615C13">
            <w:pPr>
              <w:jc w:val="center"/>
              <w:rPr>
                <w:rFonts w:ascii="Cambria" w:hAnsi="Cambria" w:cs="Calibri"/>
                <w:sz w:val="20"/>
                <w:szCs w:val="20"/>
              </w:rPr>
            </w:pPr>
          </w:p>
        </w:tc>
        <w:tc>
          <w:tcPr>
            <w:tcW w:w="630" w:type="dxa"/>
            <w:vAlign w:val="center"/>
          </w:tcPr>
          <w:p w14:paraId="49FEE5F3" w14:textId="77777777" w:rsidR="00797EBE" w:rsidRPr="00064D7C" w:rsidRDefault="00797EBE" w:rsidP="00615C13">
            <w:pPr>
              <w:jc w:val="center"/>
              <w:rPr>
                <w:rFonts w:ascii="Cambria" w:hAnsi="Cambria" w:cs="Calibri"/>
                <w:sz w:val="20"/>
                <w:szCs w:val="20"/>
              </w:rPr>
            </w:pPr>
          </w:p>
        </w:tc>
        <w:tc>
          <w:tcPr>
            <w:tcW w:w="683" w:type="dxa"/>
            <w:vAlign w:val="center"/>
          </w:tcPr>
          <w:p w14:paraId="52C87843" w14:textId="77777777" w:rsidR="00797EBE" w:rsidRPr="00064D7C" w:rsidRDefault="00797EBE" w:rsidP="00615C13">
            <w:pPr>
              <w:jc w:val="center"/>
              <w:rPr>
                <w:rFonts w:cs="Calibri"/>
                <w:sz w:val="20"/>
                <w:szCs w:val="20"/>
              </w:rPr>
            </w:pPr>
          </w:p>
        </w:tc>
      </w:tr>
      <w:tr w:rsidR="00797EBE" w:rsidRPr="00D170F1" w14:paraId="6429C535" w14:textId="77777777" w:rsidTr="006C10EB">
        <w:tc>
          <w:tcPr>
            <w:tcW w:w="1409" w:type="dxa"/>
            <w:vMerge/>
            <w:vAlign w:val="center"/>
          </w:tcPr>
          <w:p w14:paraId="629F06D6" w14:textId="77777777" w:rsidR="00797EBE" w:rsidRPr="009253EC" w:rsidRDefault="00797EBE" w:rsidP="00797EBE">
            <w:pPr>
              <w:jc w:val="center"/>
              <w:rPr>
                <w:rFonts w:cs="Calibri"/>
                <w:sz w:val="20"/>
                <w:szCs w:val="20"/>
              </w:rPr>
            </w:pPr>
          </w:p>
        </w:tc>
        <w:tc>
          <w:tcPr>
            <w:tcW w:w="2071" w:type="dxa"/>
          </w:tcPr>
          <w:p w14:paraId="09D61DC8" w14:textId="77777777" w:rsidR="00797EBE" w:rsidRPr="009253EC" w:rsidRDefault="00797EBE" w:rsidP="00615C13">
            <w:pPr>
              <w:rPr>
                <w:rFonts w:cs="Calibri"/>
                <w:sz w:val="20"/>
                <w:szCs w:val="20"/>
              </w:rPr>
            </w:pPr>
            <w:r w:rsidRPr="009253EC">
              <w:rPr>
                <w:rFonts w:cs="Calibri"/>
                <w:sz w:val="20"/>
                <w:szCs w:val="20"/>
              </w:rPr>
              <w:t xml:space="preserve">Entomopathogenic </w:t>
            </w:r>
            <w:r>
              <w:rPr>
                <w:rFonts w:cs="Calibri"/>
                <w:sz w:val="20"/>
                <w:szCs w:val="20"/>
              </w:rPr>
              <w:t>bacteria</w:t>
            </w:r>
          </w:p>
        </w:tc>
        <w:tc>
          <w:tcPr>
            <w:tcW w:w="5813" w:type="dxa"/>
          </w:tcPr>
          <w:p w14:paraId="7641338E" w14:textId="65DDF982" w:rsidR="00797EBE" w:rsidRPr="009253EC" w:rsidRDefault="00797EBE" w:rsidP="00615C13">
            <w:pPr>
              <w:rPr>
                <w:rFonts w:cs="Calibri"/>
                <w:sz w:val="20"/>
                <w:szCs w:val="20"/>
              </w:rPr>
            </w:pPr>
            <w:r>
              <w:rPr>
                <w:rFonts w:cs="Calibri"/>
                <w:sz w:val="20"/>
                <w:szCs w:val="20"/>
              </w:rPr>
              <w:t>Unlikely to be feasible on a large scale. Costly. May work for buffalo flies and non-biting flies.</w:t>
            </w:r>
          </w:p>
        </w:tc>
        <w:tc>
          <w:tcPr>
            <w:tcW w:w="694" w:type="dxa"/>
            <w:vAlign w:val="center"/>
          </w:tcPr>
          <w:p w14:paraId="3E63CDBD"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15D8AEF1" w14:textId="77777777" w:rsidR="00797EBE" w:rsidRPr="00064D7C" w:rsidRDefault="00797EBE" w:rsidP="00615C13">
            <w:pPr>
              <w:jc w:val="center"/>
              <w:rPr>
                <w:rFonts w:ascii="Cambria" w:hAnsi="Cambria" w:cs="Calibri"/>
                <w:sz w:val="20"/>
                <w:szCs w:val="20"/>
              </w:rPr>
            </w:pPr>
          </w:p>
        </w:tc>
        <w:tc>
          <w:tcPr>
            <w:tcW w:w="694" w:type="dxa"/>
            <w:vAlign w:val="center"/>
          </w:tcPr>
          <w:p w14:paraId="34BC20E1"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30461C99" w14:textId="77777777" w:rsidR="00797EBE" w:rsidRPr="00064D7C" w:rsidRDefault="00797EBE" w:rsidP="00615C13">
            <w:pPr>
              <w:jc w:val="center"/>
              <w:rPr>
                <w:rFonts w:ascii="Cambria" w:hAnsi="Cambria" w:cs="Calibri"/>
                <w:sz w:val="20"/>
                <w:szCs w:val="20"/>
              </w:rPr>
            </w:pPr>
          </w:p>
        </w:tc>
        <w:tc>
          <w:tcPr>
            <w:tcW w:w="630" w:type="dxa"/>
            <w:vAlign w:val="center"/>
          </w:tcPr>
          <w:p w14:paraId="0CC3F0A7" w14:textId="77777777" w:rsidR="00797EBE" w:rsidRPr="00064D7C" w:rsidRDefault="00797EBE" w:rsidP="00615C13">
            <w:pPr>
              <w:jc w:val="center"/>
              <w:rPr>
                <w:rFonts w:ascii="Cambria" w:hAnsi="Cambria" w:cs="Calibri"/>
                <w:sz w:val="20"/>
                <w:szCs w:val="20"/>
              </w:rPr>
            </w:pPr>
          </w:p>
        </w:tc>
        <w:tc>
          <w:tcPr>
            <w:tcW w:w="630" w:type="dxa"/>
            <w:vAlign w:val="center"/>
          </w:tcPr>
          <w:p w14:paraId="53F3ECB1" w14:textId="77777777" w:rsidR="00797EBE" w:rsidRPr="00064D7C" w:rsidRDefault="00797EBE" w:rsidP="00615C13">
            <w:pPr>
              <w:jc w:val="center"/>
              <w:rPr>
                <w:rFonts w:ascii="Cambria" w:hAnsi="Cambria" w:cs="Calibri"/>
                <w:sz w:val="20"/>
                <w:szCs w:val="20"/>
              </w:rPr>
            </w:pPr>
          </w:p>
        </w:tc>
        <w:tc>
          <w:tcPr>
            <w:tcW w:w="683" w:type="dxa"/>
            <w:vAlign w:val="center"/>
          </w:tcPr>
          <w:p w14:paraId="4FCC1AB7" w14:textId="77777777" w:rsidR="00797EBE" w:rsidRPr="00064D7C" w:rsidRDefault="00797EBE" w:rsidP="00615C13">
            <w:pPr>
              <w:jc w:val="center"/>
              <w:rPr>
                <w:rFonts w:cs="Calibri"/>
                <w:sz w:val="20"/>
                <w:szCs w:val="20"/>
              </w:rPr>
            </w:pPr>
          </w:p>
        </w:tc>
      </w:tr>
      <w:tr w:rsidR="00797EBE" w:rsidRPr="00D170F1" w14:paraId="398601FF" w14:textId="77777777" w:rsidTr="006C10EB">
        <w:tc>
          <w:tcPr>
            <w:tcW w:w="1409" w:type="dxa"/>
            <w:vMerge/>
            <w:vAlign w:val="center"/>
          </w:tcPr>
          <w:p w14:paraId="78C0FDD8" w14:textId="77777777" w:rsidR="00797EBE" w:rsidRPr="009253EC" w:rsidRDefault="00797EBE" w:rsidP="00797EBE">
            <w:pPr>
              <w:jc w:val="center"/>
              <w:rPr>
                <w:rFonts w:cs="Calibri"/>
                <w:sz w:val="20"/>
                <w:szCs w:val="20"/>
              </w:rPr>
            </w:pPr>
          </w:p>
        </w:tc>
        <w:tc>
          <w:tcPr>
            <w:tcW w:w="2071" w:type="dxa"/>
          </w:tcPr>
          <w:p w14:paraId="1ED749FF" w14:textId="77777777" w:rsidR="00797EBE" w:rsidRPr="009253EC" w:rsidRDefault="00797EBE" w:rsidP="00615C13">
            <w:pPr>
              <w:rPr>
                <w:rFonts w:cs="Calibri"/>
                <w:sz w:val="20"/>
                <w:szCs w:val="20"/>
              </w:rPr>
            </w:pPr>
            <w:r w:rsidRPr="009253EC">
              <w:rPr>
                <w:rFonts w:cs="Calibri"/>
                <w:sz w:val="20"/>
                <w:szCs w:val="20"/>
              </w:rPr>
              <w:t>Dung beet</w:t>
            </w:r>
            <w:r>
              <w:rPr>
                <w:rFonts w:cs="Calibri"/>
                <w:sz w:val="20"/>
                <w:szCs w:val="20"/>
              </w:rPr>
              <w:t>les</w:t>
            </w:r>
          </w:p>
        </w:tc>
        <w:tc>
          <w:tcPr>
            <w:tcW w:w="5813" w:type="dxa"/>
          </w:tcPr>
          <w:p w14:paraId="443E7F4C" w14:textId="7893BF07" w:rsidR="00797EBE" w:rsidRPr="009253EC" w:rsidRDefault="00797EBE" w:rsidP="00615C13">
            <w:pPr>
              <w:rPr>
                <w:rFonts w:cs="Calibri"/>
                <w:sz w:val="20"/>
                <w:szCs w:val="20"/>
              </w:rPr>
            </w:pPr>
            <w:r>
              <w:rPr>
                <w:rFonts w:cs="Calibri"/>
                <w:sz w:val="20"/>
                <w:szCs w:val="20"/>
              </w:rPr>
              <w:t>Useful for control of dung pats. Can buy commercial dung beetles (costly) or rely on natural populations. Impacted by chemical controls, especially SPs and MLs.</w:t>
            </w:r>
          </w:p>
        </w:tc>
        <w:tc>
          <w:tcPr>
            <w:tcW w:w="694" w:type="dxa"/>
            <w:vAlign w:val="center"/>
          </w:tcPr>
          <w:p w14:paraId="2CA66146"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05EE8C08" w14:textId="77777777" w:rsidR="00797EBE" w:rsidRPr="00064D7C" w:rsidRDefault="00797EBE" w:rsidP="00615C13">
            <w:pPr>
              <w:jc w:val="center"/>
              <w:rPr>
                <w:rFonts w:ascii="Cambria" w:hAnsi="Cambria" w:cs="Calibri"/>
                <w:sz w:val="20"/>
                <w:szCs w:val="20"/>
              </w:rPr>
            </w:pPr>
          </w:p>
        </w:tc>
        <w:tc>
          <w:tcPr>
            <w:tcW w:w="694" w:type="dxa"/>
            <w:vAlign w:val="center"/>
          </w:tcPr>
          <w:p w14:paraId="2B7EBAF7"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37D76814" w14:textId="77777777" w:rsidR="00797EBE" w:rsidRPr="00064D7C" w:rsidRDefault="00797EBE" w:rsidP="00615C13">
            <w:pPr>
              <w:jc w:val="center"/>
              <w:rPr>
                <w:rFonts w:ascii="Cambria" w:hAnsi="Cambria" w:cs="Calibri"/>
                <w:sz w:val="20"/>
                <w:szCs w:val="20"/>
              </w:rPr>
            </w:pPr>
          </w:p>
        </w:tc>
        <w:tc>
          <w:tcPr>
            <w:tcW w:w="630" w:type="dxa"/>
            <w:vAlign w:val="center"/>
          </w:tcPr>
          <w:p w14:paraId="5DC092A4" w14:textId="77777777" w:rsidR="00797EBE" w:rsidRPr="00064D7C" w:rsidRDefault="00797EBE" w:rsidP="00615C13">
            <w:pPr>
              <w:jc w:val="center"/>
              <w:rPr>
                <w:rFonts w:ascii="Cambria" w:hAnsi="Cambria" w:cs="Calibri"/>
                <w:sz w:val="20"/>
                <w:szCs w:val="20"/>
              </w:rPr>
            </w:pPr>
          </w:p>
        </w:tc>
        <w:tc>
          <w:tcPr>
            <w:tcW w:w="630" w:type="dxa"/>
            <w:vAlign w:val="center"/>
          </w:tcPr>
          <w:p w14:paraId="3FC69371" w14:textId="77777777" w:rsidR="00797EBE" w:rsidRPr="00064D7C" w:rsidRDefault="00797EBE" w:rsidP="00615C13">
            <w:pPr>
              <w:jc w:val="center"/>
              <w:rPr>
                <w:rFonts w:ascii="Cambria" w:hAnsi="Cambria" w:cs="Calibri"/>
                <w:sz w:val="20"/>
                <w:szCs w:val="20"/>
              </w:rPr>
            </w:pPr>
          </w:p>
        </w:tc>
        <w:tc>
          <w:tcPr>
            <w:tcW w:w="683" w:type="dxa"/>
            <w:vAlign w:val="center"/>
          </w:tcPr>
          <w:p w14:paraId="4013252D" w14:textId="77777777" w:rsidR="00797EBE" w:rsidRPr="00064D7C" w:rsidRDefault="00797EBE" w:rsidP="00615C13">
            <w:pPr>
              <w:jc w:val="center"/>
              <w:rPr>
                <w:rFonts w:ascii="Cambria" w:hAnsi="Cambria" w:cs="Calibri"/>
                <w:sz w:val="20"/>
                <w:szCs w:val="20"/>
              </w:rPr>
            </w:pPr>
          </w:p>
        </w:tc>
      </w:tr>
      <w:tr w:rsidR="00797EBE" w:rsidRPr="00D170F1" w14:paraId="123F38D5" w14:textId="77777777" w:rsidTr="006C10EB">
        <w:tc>
          <w:tcPr>
            <w:tcW w:w="1409" w:type="dxa"/>
            <w:vMerge/>
            <w:vAlign w:val="center"/>
          </w:tcPr>
          <w:p w14:paraId="65075486" w14:textId="77777777" w:rsidR="00797EBE" w:rsidRPr="009253EC" w:rsidRDefault="00797EBE" w:rsidP="00797EBE">
            <w:pPr>
              <w:jc w:val="center"/>
              <w:rPr>
                <w:rFonts w:cs="Calibri"/>
                <w:sz w:val="20"/>
                <w:szCs w:val="20"/>
              </w:rPr>
            </w:pPr>
          </w:p>
        </w:tc>
        <w:tc>
          <w:tcPr>
            <w:tcW w:w="2071" w:type="dxa"/>
          </w:tcPr>
          <w:p w14:paraId="65427E0E" w14:textId="77777777" w:rsidR="00797EBE" w:rsidRPr="009253EC" w:rsidRDefault="00797EBE" w:rsidP="00615C13">
            <w:pPr>
              <w:rPr>
                <w:rFonts w:cs="Calibri"/>
                <w:sz w:val="20"/>
                <w:szCs w:val="20"/>
              </w:rPr>
            </w:pPr>
            <w:r w:rsidRPr="009253EC">
              <w:rPr>
                <w:rFonts w:cs="Calibri"/>
                <w:sz w:val="20"/>
                <w:szCs w:val="20"/>
              </w:rPr>
              <w:t>Vaccination</w:t>
            </w:r>
          </w:p>
        </w:tc>
        <w:tc>
          <w:tcPr>
            <w:tcW w:w="5813" w:type="dxa"/>
          </w:tcPr>
          <w:p w14:paraId="42EAD612" w14:textId="0F7083A6" w:rsidR="00797EBE" w:rsidRPr="009253EC" w:rsidRDefault="00797EBE" w:rsidP="00615C13">
            <w:pPr>
              <w:rPr>
                <w:rFonts w:cs="Calibri"/>
                <w:sz w:val="20"/>
                <w:szCs w:val="20"/>
              </w:rPr>
            </w:pPr>
            <w:r>
              <w:rPr>
                <w:rFonts w:cs="Calibri"/>
                <w:sz w:val="20"/>
                <w:szCs w:val="20"/>
              </w:rPr>
              <w:t>For cattle tick. Costly and requires multiple vaccinations over the lifetime of the animals.</w:t>
            </w:r>
          </w:p>
        </w:tc>
        <w:tc>
          <w:tcPr>
            <w:tcW w:w="694" w:type="dxa"/>
            <w:vAlign w:val="center"/>
          </w:tcPr>
          <w:p w14:paraId="46235B76" w14:textId="77777777" w:rsidR="00797EBE" w:rsidRPr="00064D7C" w:rsidRDefault="00797EBE" w:rsidP="00615C13">
            <w:pPr>
              <w:jc w:val="center"/>
              <w:rPr>
                <w:rFonts w:ascii="Cambria" w:hAnsi="Cambria" w:cs="Calibri"/>
                <w:sz w:val="20"/>
                <w:szCs w:val="20"/>
              </w:rPr>
            </w:pPr>
          </w:p>
        </w:tc>
        <w:tc>
          <w:tcPr>
            <w:tcW w:w="694" w:type="dxa"/>
            <w:vAlign w:val="center"/>
          </w:tcPr>
          <w:p w14:paraId="55789F6C" w14:textId="77777777" w:rsidR="00797EBE" w:rsidRPr="00064D7C" w:rsidRDefault="00797EBE" w:rsidP="00615C13">
            <w:pPr>
              <w:jc w:val="center"/>
              <w:rPr>
                <w:rFonts w:ascii="Cambria" w:hAnsi="Cambria" w:cs="Calibri"/>
                <w:sz w:val="20"/>
                <w:szCs w:val="20"/>
              </w:rPr>
            </w:pPr>
          </w:p>
        </w:tc>
        <w:tc>
          <w:tcPr>
            <w:tcW w:w="694" w:type="dxa"/>
            <w:vAlign w:val="center"/>
          </w:tcPr>
          <w:p w14:paraId="0F88DF1C" w14:textId="77777777" w:rsidR="00797EBE" w:rsidRPr="00064D7C" w:rsidRDefault="00797EBE" w:rsidP="00615C13">
            <w:pPr>
              <w:jc w:val="center"/>
              <w:rPr>
                <w:rFonts w:ascii="Cambria" w:hAnsi="Cambria" w:cs="Calibri"/>
                <w:sz w:val="20"/>
                <w:szCs w:val="20"/>
              </w:rPr>
            </w:pPr>
          </w:p>
        </w:tc>
        <w:tc>
          <w:tcPr>
            <w:tcW w:w="630" w:type="dxa"/>
            <w:vAlign w:val="center"/>
          </w:tcPr>
          <w:p w14:paraId="10E3E5BB" w14:textId="77777777" w:rsidR="00797EBE" w:rsidRPr="00064D7C" w:rsidRDefault="00797EBE" w:rsidP="00615C13">
            <w:pPr>
              <w:jc w:val="center"/>
              <w:rPr>
                <w:rFonts w:ascii="Cambria" w:hAnsi="Cambria" w:cs="Calibri"/>
                <w:sz w:val="20"/>
                <w:szCs w:val="20"/>
              </w:rPr>
            </w:pPr>
          </w:p>
        </w:tc>
        <w:tc>
          <w:tcPr>
            <w:tcW w:w="630" w:type="dxa"/>
            <w:vAlign w:val="center"/>
          </w:tcPr>
          <w:p w14:paraId="11F0DF06" w14:textId="77777777" w:rsidR="00797EBE" w:rsidRPr="00064D7C" w:rsidRDefault="00797EBE" w:rsidP="00615C13">
            <w:pPr>
              <w:jc w:val="center"/>
              <w:rPr>
                <w:rFonts w:ascii="Cambria" w:hAnsi="Cambria" w:cs="Calibri"/>
                <w:sz w:val="20"/>
                <w:szCs w:val="20"/>
              </w:rPr>
            </w:pPr>
          </w:p>
        </w:tc>
        <w:tc>
          <w:tcPr>
            <w:tcW w:w="630" w:type="dxa"/>
            <w:vAlign w:val="center"/>
          </w:tcPr>
          <w:p w14:paraId="60A8A379"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83" w:type="dxa"/>
            <w:vAlign w:val="center"/>
          </w:tcPr>
          <w:p w14:paraId="40943EEF" w14:textId="77777777" w:rsidR="00797EBE" w:rsidRPr="00064D7C" w:rsidRDefault="00797EBE" w:rsidP="00615C13">
            <w:pPr>
              <w:jc w:val="center"/>
              <w:rPr>
                <w:rFonts w:ascii="Cambria" w:hAnsi="Cambria" w:cs="Calibri"/>
                <w:sz w:val="20"/>
                <w:szCs w:val="20"/>
              </w:rPr>
            </w:pPr>
          </w:p>
        </w:tc>
      </w:tr>
      <w:tr w:rsidR="00797EBE" w:rsidRPr="00D170F1" w14:paraId="000609B6" w14:textId="77777777" w:rsidTr="006C10EB">
        <w:tc>
          <w:tcPr>
            <w:tcW w:w="1409" w:type="dxa"/>
            <w:vMerge w:val="restart"/>
            <w:vAlign w:val="center"/>
          </w:tcPr>
          <w:p w14:paraId="1E740D56" w14:textId="77777777" w:rsidR="00797EBE" w:rsidRPr="009253EC" w:rsidRDefault="00797EBE" w:rsidP="00797EBE">
            <w:pPr>
              <w:jc w:val="center"/>
              <w:rPr>
                <w:rFonts w:cs="Calibri"/>
                <w:sz w:val="20"/>
                <w:szCs w:val="20"/>
              </w:rPr>
            </w:pPr>
            <w:r w:rsidRPr="009253EC">
              <w:rPr>
                <w:rFonts w:cs="Calibri"/>
                <w:sz w:val="20"/>
                <w:szCs w:val="20"/>
              </w:rPr>
              <w:t>Chemical</w:t>
            </w:r>
            <w:r>
              <w:rPr>
                <w:rFonts w:cs="Calibri"/>
                <w:sz w:val="20"/>
                <w:szCs w:val="20"/>
              </w:rPr>
              <w:t xml:space="preserve"> – on-host</w:t>
            </w:r>
          </w:p>
        </w:tc>
        <w:tc>
          <w:tcPr>
            <w:tcW w:w="2071" w:type="dxa"/>
          </w:tcPr>
          <w:p w14:paraId="65305A6E" w14:textId="4AE2DEB7" w:rsidR="00797EBE" w:rsidRPr="009253EC" w:rsidRDefault="00797EBE" w:rsidP="00615C13">
            <w:pPr>
              <w:rPr>
                <w:rFonts w:cs="Calibri"/>
                <w:sz w:val="20"/>
                <w:szCs w:val="20"/>
              </w:rPr>
            </w:pPr>
            <w:r>
              <w:rPr>
                <w:rFonts w:cs="Calibri"/>
                <w:sz w:val="20"/>
                <w:szCs w:val="20"/>
              </w:rPr>
              <w:t>Topical repellents – pour-ons, dips, sprays</w:t>
            </w:r>
          </w:p>
        </w:tc>
        <w:tc>
          <w:tcPr>
            <w:tcW w:w="5813" w:type="dxa"/>
          </w:tcPr>
          <w:p w14:paraId="0B0A2507" w14:textId="249A668C" w:rsidR="00797EBE" w:rsidRPr="009253EC" w:rsidRDefault="00797EBE" w:rsidP="00615C13">
            <w:pPr>
              <w:rPr>
                <w:rFonts w:cs="Calibri"/>
                <w:sz w:val="20"/>
                <w:szCs w:val="20"/>
              </w:rPr>
            </w:pPr>
            <w:r>
              <w:rPr>
                <w:rFonts w:cs="Calibri"/>
                <w:sz w:val="20"/>
                <w:szCs w:val="20"/>
              </w:rPr>
              <w:t xml:space="preserve">Can be effective but high rates of resistance are reported to some chemicals. Often a short-term effect. Cost of ongoing treatments can be high. </w:t>
            </w:r>
          </w:p>
        </w:tc>
        <w:tc>
          <w:tcPr>
            <w:tcW w:w="694" w:type="dxa"/>
            <w:vAlign w:val="center"/>
          </w:tcPr>
          <w:p w14:paraId="1F3B22B6"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3AAF5731" w14:textId="5999460E"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73B0B9AE" w14:textId="68216113"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5DD041F8" w14:textId="5498300F"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197FA761" w14:textId="0B3C792A"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5144F760"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83" w:type="dxa"/>
            <w:vAlign w:val="center"/>
          </w:tcPr>
          <w:p w14:paraId="5DD2EE1F"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r>
      <w:tr w:rsidR="00797EBE" w:rsidRPr="00D170F1" w14:paraId="15AB10FA" w14:textId="77777777" w:rsidTr="006C10EB">
        <w:tc>
          <w:tcPr>
            <w:tcW w:w="1409" w:type="dxa"/>
            <w:vMerge/>
          </w:tcPr>
          <w:p w14:paraId="02AF348E" w14:textId="77777777" w:rsidR="00797EBE" w:rsidRPr="009253EC" w:rsidRDefault="00797EBE" w:rsidP="00615C13">
            <w:pPr>
              <w:rPr>
                <w:rFonts w:cs="Calibri"/>
                <w:sz w:val="20"/>
                <w:szCs w:val="20"/>
              </w:rPr>
            </w:pPr>
          </w:p>
        </w:tc>
        <w:tc>
          <w:tcPr>
            <w:tcW w:w="2071" w:type="dxa"/>
          </w:tcPr>
          <w:p w14:paraId="167FF039" w14:textId="77777777" w:rsidR="00797EBE" w:rsidRPr="009253EC" w:rsidRDefault="00797EBE" w:rsidP="00615C13">
            <w:pPr>
              <w:rPr>
                <w:rFonts w:cs="Calibri"/>
                <w:sz w:val="20"/>
                <w:szCs w:val="20"/>
              </w:rPr>
            </w:pPr>
            <w:r w:rsidRPr="009253EC">
              <w:rPr>
                <w:rFonts w:cs="Calibri"/>
                <w:sz w:val="20"/>
                <w:szCs w:val="20"/>
              </w:rPr>
              <w:t>Ear tags</w:t>
            </w:r>
          </w:p>
        </w:tc>
        <w:tc>
          <w:tcPr>
            <w:tcW w:w="5813" w:type="dxa"/>
          </w:tcPr>
          <w:p w14:paraId="452F8A86" w14:textId="77777777" w:rsidR="00797EBE" w:rsidRPr="009253EC" w:rsidRDefault="00797EBE" w:rsidP="00615C13">
            <w:pPr>
              <w:rPr>
                <w:rFonts w:cs="Calibri"/>
                <w:sz w:val="20"/>
                <w:szCs w:val="20"/>
              </w:rPr>
            </w:pPr>
            <w:r>
              <w:rPr>
                <w:rFonts w:cs="Calibri"/>
                <w:sz w:val="20"/>
                <w:szCs w:val="20"/>
              </w:rPr>
              <w:t>As above.</w:t>
            </w:r>
          </w:p>
        </w:tc>
        <w:tc>
          <w:tcPr>
            <w:tcW w:w="694" w:type="dxa"/>
            <w:vAlign w:val="center"/>
          </w:tcPr>
          <w:p w14:paraId="4BE219D4" w14:textId="6D788B62"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3C05B7E7" w14:textId="77777777" w:rsidR="00797EBE" w:rsidRPr="00064D7C" w:rsidRDefault="00797EBE" w:rsidP="00615C13">
            <w:pPr>
              <w:jc w:val="center"/>
              <w:rPr>
                <w:rFonts w:ascii="Cambria" w:hAnsi="Cambria" w:cs="Calibri"/>
                <w:sz w:val="20"/>
                <w:szCs w:val="20"/>
              </w:rPr>
            </w:pPr>
          </w:p>
        </w:tc>
        <w:tc>
          <w:tcPr>
            <w:tcW w:w="694" w:type="dxa"/>
            <w:vAlign w:val="center"/>
          </w:tcPr>
          <w:p w14:paraId="426CE33F" w14:textId="77777777" w:rsidR="00797EBE" w:rsidRPr="00064D7C" w:rsidRDefault="00797EBE" w:rsidP="00615C13">
            <w:pPr>
              <w:jc w:val="center"/>
              <w:rPr>
                <w:rFonts w:ascii="Cambria" w:hAnsi="Cambria" w:cs="Calibri"/>
                <w:sz w:val="20"/>
                <w:szCs w:val="20"/>
              </w:rPr>
            </w:pPr>
          </w:p>
        </w:tc>
        <w:tc>
          <w:tcPr>
            <w:tcW w:w="630" w:type="dxa"/>
            <w:vAlign w:val="center"/>
          </w:tcPr>
          <w:p w14:paraId="6656C8EB" w14:textId="77777777" w:rsidR="00797EBE" w:rsidRPr="00064D7C" w:rsidRDefault="00797EBE" w:rsidP="00615C13">
            <w:pPr>
              <w:jc w:val="center"/>
              <w:rPr>
                <w:rFonts w:ascii="Cambria" w:hAnsi="Cambria" w:cs="Calibri"/>
                <w:sz w:val="20"/>
                <w:szCs w:val="20"/>
              </w:rPr>
            </w:pPr>
          </w:p>
        </w:tc>
        <w:tc>
          <w:tcPr>
            <w:tcW w:w="630" w:type="dxa"/>
            <w:vAlign w:val="center"/>
          </w:tcPr>
          <w:p w14:paraId="2A66C1D4" w14:textId="77777777" w:rsidR="00797EBE" w:rsidRPr="00064D7C" w:rsidRDefault="00797EBE" w:rsidP="00615C13">
            <w:pPr>
              <w:jc w:val="center"/>
              <w:rPr>
                <w:rFonts w:ascii="Cambria" w:hAnsi="Cambria" w:cs="Calibri"/>
                <w:sz w:val="20"/>
                <w:szCs w:val="20"/>
              </w:rPr>
            </w:pPr>
          </w:p>
        </w:tc>
        <w:tc>
          <w:tcPr>
            <w:tcW w:w="630" w:type="dxa"/>
            <w:vAlign w:val="center"/>
          </w:tcPr>
          <w:p w14:paraId="4326AF6B"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83" w:type="dxa"/>
            <w:vAlign w:val="center"/>
          </w:tcPr>
          <w:p w14:paraId="3E2467B3"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r>
      <w:tr w:rsidR="00797EBE" w:rsidRPr="00D170F1" w14:paraId="66CACBE3" w14:textId="77777777" w:rsidTr="006C10EB">
        <w:tc>
          <w:tcPr>
            <w:tcW w:w="1409" w:type="dxa"/>
            <w:vMerge/>
          </w:tcPr>
          <w:p w14:paraId="38141A63" w14:textId="77777777" w:rsidR="00797EBE" w:rsidRPr="009253EC" w:rsidRDefault="00797EBE" w:rsidP="00615C13">
            <w:pPr>
              <w:rPr>
                <w:rFonts w:cs="Calibri"/>
                <w:sz w:val="20"/>
                <w:szCs w:val="20"/>
              </w:rPr>
            </w:pPr>
          </w:p>
        </w:tc>
        <w:tc>
          <w:tcPr>
            <w:tcW w:w="2071" w:type="dxa"/>
          </w:tcPr>
          <w:p w14:paraId="76450BD9" w14:textId="6103062C" w:rsidR="00797EBE" w:rsidRPr="009253EC" w:rsidRDefault="00797EBE" w:rsidP="00615C13">
            <w:pPr>
              <w:rPr>
                <w:rFonts w:cs="Calibri"/>
                <w:sz w:val="20"/>
                <w:szCs w:val="20"/>
              </w:rPr>
            </w:pPr>
            <w:r w:rsidRPr="009253EC">
              <w:rPr>
                <w:rFonts w:cs="Calibri"/>
                <w:sz w:val="20"/>
                <w:szCs w:val="20"/>
              </w:rPr>
              <w:t>Environmental spraying</w:t>
            </w:r>
          </w:p>
        </w:tc>
        <w:tc>
          <w:tcPr>
            <w:tcW w:w="5813" w:type="dxa"/>
          </w:tcPr>
          <w:p w14:paraId="51E47366" w14:textId="48683E49" w:rsidR="00797EBE" w:rsidRPr="009253EC" w:rsidRDefault="00797EBE" w:rsidP="00615C13">
            <w:pPr>
              <w:rPr>
                <w:rFonts w:cs="Calibri"/>
                <w:sz w:val="20"/>
                <w:szCs w:val="20"/>
              </w:rPr>
            </w:pPr>
            <w:r w:rsidRPr="009253EC">
              <w:rPr>
                <w:rFonts w:cs="Calibri"/>
                <w:sz w:val="20"/>
                <w:szCs w:val="20"/>
              </w:rPr>
              <w:t>Not recommended</w:t>
            </w:r>
            <w:r>
              <w:rPr>
                <w:rFonts w:cs="Calibri"/>
                <w:sz w:val="20"/>
                <w:szCs w:val="20"/>
              </w:rPr>
              <w:t>.</w:t>
            </w:r>
            <w:r>
              <w:t xml:space="preserve"> </w:t>
            </w:r>
            <w:r w:rsidRPr="00C178B2">
              <w:rPr>
                <w:sz w:val="20"/>
                <w:szCs w:val="20"/>
              </w:rPr>
              <w:t xml:space="preserve">Feasibility of application over large areas is challenging. Effectiveness in </w:t>
            </w:r>
            <w:r>
              <w:rPr>
                <w:sz w:val="20"/>
                <w:szCs w:val="20"/>
              </w:rPr>
              <w:t>dense</w:t>
            </w:r>
            <w:r w:rsidRPr="00C178B2">
              <w:rPr>
                <w:sz w:val="20"/>
                <w:szCs w:val="20"/>
              </w:rPr>
              <w:t xml:space="preserve"> vegetation may be limited</w:t>
            </w:r>
            <w:r>
              <w:rPr>
                <w:sz w:val="20"/>
                <w:szCs w:val="20"/>
              </w:rPr>
              <w:t>. Very costly.</w:t>
            </w:r>
          </w:p>
        </w:tc>
        <w:tc>
          <w:tcPr>
            <w:tcW w:w="694" w:type="dxa"/>
            <w:vAlign w:val="center"/>
          </w:tcPr>
          <w:p w14:paraId="442BFBBA"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6664E915"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94" w:type="dxa"/>
            <w:vAlign w:val="center"/>
          </w:tcPr>
          <w:p w14:paraId="484EB4A7"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0E754556"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43F19F7A"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30" w:type="dxa"/>
            <w:vAlign w:val="center"/>
          </w:tcPr>
          <w:p w14:paraId="277FDDBE"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c>
          <w:tcPr>
            <w:tcW w:w="683" w:type="dxa"/>
            <w:vAlign w:val="center"/>
          </w:tcPr>
          <w:p w14:paraId="6F6A945E" w14:textId="77777777" w:rsidR="00797EBE" w:rsidRPr="00064D7C" w:rsidRDefault="00797EBE" w:rsidP="00615C13">
            <w:pPr>
              <w:jc w:val="center"/>
              <w:rPr>
                <w:rFonts w:ascii="Cambria" w:hAnsi="Cambria" w:cs="Calibri"/>
                <w:sz w:val="20"/>
                <w:szCs w:val="20"/>
              </w:rPr>
            </w:pPr>
            <w:r w:rsidRPr="00064D7C">
              <w:rPr>
                <w:rFonts w:ascii="Cambria" w:hAnsi="Cambria" w:cs="Calibri"/>
                <w:sz w:val="20"/>
                <w:szCs w:val="20"/>
              </w:rPr>
              <w:t>-</w:t>
            </w:r>
          </w:p>
        </w:tc>
      </w:tr>
    </w:tbl>
    <w:p w14:paraId="2AD32040" w14:textId="58907C14" w:rsidR="007A6449" w:rsidRDefault="00365133" w:rsidP="007A6449">
      <w:pPr>
        <w:pStyle w:val="Heading2"/>
      </w:pPr>
      <w:bookmarkStart w:id="197" w:name="_Toc195777931"/>
      <w:r>
        <w:t>Southern beef cattle systems</w:t>
      </w:r>
      <w:bookmarkEnd w:id="197"/>
      <w:r>
        <w:t xml:space="preserve"> </w:t>
      </w:r>
    </w:p>
    <w:p w14:paraId="118A95ED" w14:textId="4FEADBE2" w:rsidR="001C703C" w:rsidRPr="001C703C" w:rsidRDefault="006C10EB" w:rsidP="007A6449">
      <w:pPr>
        <w:rPr>
          <w:shd w:val="clear" w:color="auto" w:fill="FFFFFF"/>
        </w:rPr>
      </w:pPr>
      <w:hyperlink w:anchor="Table_31" w:history="1">
        <w:r w:rsidRPr="006C10EB">
          <w:rPr>
            <w:rStyle w:val="Hyperlink"/>
            <w:color w:val="0D0D0D" w:themeColor="text1" w:themeTint="F2"/>
            <w:u w:val="none"/>
            <w:lang w:eastAsia="en-US"/>
          </w:rPr>
          <w:t>Table 31</w:t>
        </w:r>
      </w:hyperlink>
      <w:r>
        <w:rPr>
          <w:lang w:eastAsia="en-US"/>
        </w:rPr>
        <w:t xml:space="preserve"> </w:t>
      </w:r>
      <w:r w:rsidR="00EE1EA6">
        <w:rPr>
          <w:lang w:eastAsia="en-US"/>
        </w:rPr>
        <w:t xml:space="preserve">details </w:t>
      </w:r>
      <w:r w:rsidR="00C2201A">
        <w:rPr>
          <w:lang w:eastAsia="en-US"/>
        </w:rPr>
        <w:t xml:space="preserve">control </w:t>
      </w:r>
      <w:r w:rsidR="0000036D">
        <w:rPr>
          <w:lang w:eastAsia="en-US"/>
        </w:rPr>
        <w:t>options</w:t>
      </w:r>
      <w:r w:rsidR="00C2201A">
        <w:rPr>
          <w:lang w:eastAsia="en-US"/>
        </w:rPr>
        <w:t xml:space="preserve"> for vectors </w:t>
      </w:r>
      <w:r w:rsidR="0000036D">
        <w:rPr>
          <w:lang w:eastAsia="en-US"/>
        </w:rPr>
        <w:t xml:space="preserve">that may be involved </w:t>
      </w:r>
      <w:r w:rsidR="00C2201A">
        <w:rPr>
          <w:lang w:eastAsia="en-US"/>
        </w:rPr>
        <w:t xml:space="preserve">in LSD transmission on southern beef cattle systems. </w:t>
      </w:r>
      <w:r w:rsidR="007A6449">
        <w:rPr>
          <w:shd w:val="clear" w:color="auto" w:fill="FFFFFF"/>
        </w:rPr>
        <w:t xml:space="preserve">Southern Australian beef production extends from </w:t>
      </w:r>
      <w:r w:rsidR="00040228">
        <w:rPr>
          <w:shd w:val="clear" w:color="auto" w:fill="FFFFFF"/>
        </w:rPr>
        <w:t xml:space="preserve">southern </w:t>
      </w:r>
      <w:r w:rsidR="00C2201A">
        <w:rPr>
          <w:shd w:val="clear" w:color="auto" w:fill="FFFFFF"/>
        </w:rPr>
        <w:t xml:space="preserve">Queensland to Western Australia. It encompasses a diverse range of enterprises, including </w:t>
      </w:r>
      <w:r w:rsidR="007A6449">
        <w:rPr>
          <w:shd w:val="clear" w:color="auto" w:fill="FFFFFF"/>
        </w:rPr>
        <w:t>pasture-based cow-calf systems, backgrounding or grow-out period</w:t>
      </w:r>
      <w:r w:rsidR="00C2201A">
        <w:rPr>
          <w:shd w:val="clear" w:color="auto" w:fill="FFFFFF"/>
        </w:rPr>
        <w:t>s</w:t>
      </w:r>
      <w:r w:rsidR="007A6449">
        <w:rPr>
          <w:shd w:val="clear" w:color="auto" w:fill="FFFFFF"/>
        </w:rPr>
        <w:t xml:space="preserve"> on pasture, and feedlot or pasture finishing</w:t>
      </w:r>
      <w:r w:rsidR="005A3824">
        <w:rPr>
          <w:shd w:val="clear" w:color="auto" w:fill="FFFFFF"/>
        </w:rPr>
        <w:t>.</w:t>
      </w:r>
      <w:r w:rsidR="00C2201A">
        <w:rPr>
          <w:shd w:val="clear" w:color="auto" w:fill="FFFFFF"/>
        </w:rPr>
        <w:t xml:space="preserve"> </w:t>
      </w:r>
      <w:r w:rsidR="005A3824">
        <w:rPr>
          <w:shd w:val="clear" w:color="auto" w:fill="FFFFFF"/>
        </w:rPr>
        <w:t>C</w:t>
      </w:r>
      <w:r w:rsidR="00C2201A">
        <w:rPr>
          <w:shd w:val="clear" w:color="auto" w:fill="FFFFFF"/>
        </w:rPr>
        <w:t xml:space="preserve">attle numbers </w:t>
      </w:r>
      <w:r w:rsidR="005A3824">
        <w:rPr>
          <w:shd w:val="clear" w:color="auto" w:fill="FFFFFF"/>
        </w:rPr>
        <w:t xml:space="preserve">vary widely </w:t>
      </w:r>
      <w:r w:rsidR="00C2201A">
        <w:rPr>
          <w:shd w:val="clear" w:color="auto" w:fill="FFFFFF"/>
        </w:rPr>
        <w:t>from small hobby farms to large scale enterprises (feedlots are dealt with in</w:t>
      </w:r>
      <w:r w:rsidR="00AE376C">
        <w:rPr>
          <w:shd w:val="clear" w:color="auto" w:fill="FFFFFF"/>
        </w:rPr>
        <w:t xml:space="preserve"> </w:t>
      </w:r>
      <w:hyperlink w:anchor="Table_32" w:history="1">
        <w:r w:rsidRPr="0036520F">
          <w:rPr>
            <w:rStyle w:val="Hyperlink"/>
            <w:color w:val="0D0D0D" w:themeColor="text1" w:themeTint="F2"/>
            <w:u w:val="none"/>
            <w:shd w:val="clear" w:color="auto" w:fill="FFFFFF"/>
          </w:rPr>
          <w:t>Table 32</w:t>
        </w:r>
      </w:hyperlink>
      <w:r w:rsidR="00C2201A">
        <w:rPr>
          <w:shd w:val="clear" w:color="auto" w:fill="FFFFFF"/>
        </w:rPr>
        <w:t xml:space="preserve">). </w:t>
      </w:r>
      <w:r w:rsidR="001C703C">
        <w:rPr>
          <w:shd w:val="clear" w:color="auto" w:fill="FFFFFF"/>
        </w:rPr>
        <w:t>Cattle farming in the southern regions is typically more intensive</w:t>
      </w:r>
      <w:r w:rsidR="005A3824">
        <w:rPr>
          <w:shd w:val="clear" w:color="auto" w:fill="FFFFFF"/>
        </w:rPr>
        <w:t>,</w:t>
      </w:r>
      <w:r w:rsidR="001C703C">
        <w:rPr>
          <w:shd w:val="clear" w:color="auto" w:fill="FFFFFF"/>
        </w:rPr>
        <w:t xml:space="preserve"> with </w:t>
      </w:r>
      <w:r w:rsidR="001C703C">
        <w:t>higher stocking rates and improved pastures</w:t>
      </w:r>
      <w:r w:rsidR="00021FE2">
        <w:t>, with</w:t>
      </w:r>
      <w:r w:rsidR="001C703C" w:rsidRPr="001C703C">
        <w:rPr>
          <w:i/>
          <w:iCs/>
        </w:rPr>
        <w:t xml:space="preserve"> </w:t>
      </w:r>
      <w:r w:rsidR="001C703C">
        <w:rPr>
          <w:i/>
          <w:iCs/>
        </w:rPr>
        <w:t xml:space="preserve">Bos taurus </w:t>
      </w:r>
      <w:r w:rsidR="001C703C">
        <w:t xml:space="preserve">breeds </w:t>
      </w:r>
      <w:r w:rsidR="00021FE2">
        <w:t xml:space="preserve">being </w:t>
      </w:r>
      <w:r w:rsidR="001C703C">
        <w:t xml:space="preserve">preferred </w:t>
      </w:r>
      <w:r w:rsidR="001C703C">
        <w:fldChar w:fldCharType="begin"/>
      </w:r>
      <w:r w:rsidR="006B0536">
        <w:instrText xml:space="preserve"> ADDIN ZOTERO_ITEM CSL_CITATION {"citationID":"uK8H70H3","properties":{"formattedCitation":"(Meat and Livestock Australia 2023)","plainCitation":"(Meat and Livestock Australia 2023)","noteIndex":0},"citationItems":[{"id":8009,"uris":["http://zotero.org/groups/4707929/items/4GW7IPBN"],"itemData":{"id":8009,"type":"report","event-place":"North Sydney, NSW","page":"36","publisher":"Meat and Livestock Australia Ltd","publisher-place":"North Sydney, NSW","title":"State of the Industry Report. The Australian red meat and livestock industry","URL":"https://www.mla.com.au/globalassets/mla-corporate/prices--markets/documents/trends--analysis/soti-report/mla-state-of-the-industry-report-2223-web_updated.pdf","author":[{"family":"Meat and Livestock Australia","given":""}],"issued":{"date-parts":[["2023"]]}}}],"schema":"https://github.com/citation-style-language/schema/raw/master/csl-citation.json"} </w:instrText>
      </w:r>
      <w:r w:rsidR="001C703C">
        <w:fldChar w:fldCharType="separate"/>
      </w:r>
      <w:r w:rsidR="001C703C">
        <w:rPr>
          <w:noProof/>
        </w:rPr>
        <w:t>(Meat and Livestock Australia 2023)</w:t>
      </w:r>
      <w:r w:rsidR="001C703C">
        <w:fldChar w:fldCharType="end"/>
      </w:r>
      <w:r w:rsidR="001C703C">
        <w:t xml:space="preserve">. </w:t>
      </w:r>
      <w:r w:rsidR="00C2201A">
        <w:rPr>
          <w:shd w:val="clear" w:color="auto" w:fill="FFFFFF"/>
        </w:rPr>
        <w:t>Southern Australia exhibits significant geographic diversity, with higher rainfalls along the coast and cold winters further south. Vectors vary in abundance and seasonality depending on the geographic region and local temperatures</w:t>
      </w:r>
      <w:r w:rsidR="006A7035">
        <w:rPr>
          <w:shd w:val="clear" w:color="auto" w:fill="FFFFFF"/>
        </w:rPr>
        <w:t xml:space="preserve"> and rainfall</w:t>
      </w:r>
      <w:r w:rsidR="00C2201A">
        <w:rPr>
          <w:shd w:val="clear" w:color="auto" w:fill="FFFFFF"/>
        </w:rPr>
        <w:t>. Before implementing controls, always be aware of regional characteristics</w:t>
      </w:r>
      <w:r w:rsidR="001C703C">
        <w:rPr>
          <w:shd w:val="clear" w:color="auto" w:fill="FFFFFF"/>
        </w:rPr>
        <w:t>.</w:t>
      </w:r>
    </w:p>
    <w:p w14:paraId="538B6A5B" w14:textId="155398C7" w:rsidR="007A6449" w:rsidRDefault="000E6D77" w:rsidP="000E6D77">
      <w:pPr>
        <w:pStyle w:val="Caption"/>
        <w:rPr>
          <w:lang w:eastAsia="en-US"/>
        </w:rPr>
      </w:pPr>
      <w:bookmarkStart w:id="198" w:name="_Ref161064018"/>
      <w:r>
        <w:t>Table</w:t>
      </w:r>
      <w:bookmarkEnd w:id="198"/>
      <w:r w:rsidR="006C10EB">
        <w:t xml:space="preserve"> 31</w:t>
      </w:r>
      <w:r>
        <w:t xml:space="preserve">. </w:t>
      </w:r>
      <w:r w:rsidR="00CE327F">
        <w:rPr>
          <w:lang w:eastAsia="en-US"/>
        </w:rPr>
        <w:t xml:space="preserve">Control options for vectors that may be </w:t>
      </w:r>
      <w:r w:rsidR="001C703C">
        <w:rPr>
          <w:lang w:eastAsia="en-US"/>
        </w:rPr>
        <w:t xml:space="preserve">involved </w:t>
      </w:r>
      <w:r w:rsidR="00CE327F">
        <w:rPr>
          <w:lang w:eastAsia="en-US"/>
        </w:rPr>
        <w:t>in transmission of LSD on southern cattle systems</w:t>
      </w:r>
      <w:r>
        <w:rPr>
          <w:lang w:eastAsia="en-US"/>
        </w:rPr>
        <w:t xml:space="preserve">.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414"/>
        <w:gridCol w:w="6067"/>
        <w:gridCol w:w="703"/>
        <w:gridCol w:w="703"/>
        <w:gridCol w:w="702"/>
        <w:gridCol w:w="630"/>
        <w:gridCol w:w="630"/>
        <w:gridCol w:w="690"/>
      </w:tblGrid>
      <w:tr w:rsidR="000E6D77" w:rsidRPr="009253EC" w14:paraId="56CDCA53" w14:textId="77777777" w:rsidTr="006C10EB">
        <w:trPr>
          <w:cantSplit/>
          <w:trHeight w:val="1623"/>
          <w:tblHeader/>
        </w:trPr>
        <w:tc>
          <w:tcPr>
            <w:tcW w:w="1409" w:type="dxa"/>
            <w:vAlign w:val="center"/>
          </w:tcPr>
          <w:p w14:paraId="01527E4B" w14:textId="77777777" w:rsidR="000E6D77" w:rsidRPr="000E6D77" w:rsidRDefault="000E6D77" w:rsidP="00615C13">
            <w:pPr>
              <w:rPr>
                <w:rFonts w:cs="Calibri"/>
                <w:b/>
                <w:bCs/>
                <w:sz w:val="20"/>
                <w:szCs w:val="20"/>
              </w:rPr>
            </w:pPr>
            <w:bookmarkStart w:id="199" w:name="Table_31"/>
            <w:bookmarkEnd w:id="199"/>
            <w:r w:rsidRPr="000E6D77">
              <w:rPr>
                <w:rFonts w:cs="Calibri"/>
                <w:b/>
                <w:bCs/>
                <w:sz w:val="20"/>
                <w:szCs w:val="20"/>
              </w:rPr>
              <w:t>Category</w:t>
            </w:r>
          </w:p>
        </w:tc>
        <w:tc>
          <w:tcPr>
            <w:tcW w:w="2414" w:type="dxa"/>
            <w:vAlign w:val="center"/>
          </w:tcPr>
          <w:p w14:paraId="54C3AF3A" w14:textId="77777777" w:rsidR="000E6D77" w:rsidRPr="000E6D77" w:rsidRDefault="000E6D77" w:rsidP="00615C13">
            <w:pPr>
              <w:rPr>
                <w:rFonts w:cs="Calibri"/>
                <w:b/>
                <w:bCs/>
                <w:sz w:val="20"/>
                <w:szCs w:val="20"/>
              </w:rPr>
            </w:pPr>
            <w:r w:rsidRPr="000E6D77">
              <w:rPr>
                <w:rFonts w:cs="Calibri"/>
                <w:b/>
                <w:bCs/>
                <w:sz w:val="20"/>
                <w:szCs w:val="20"/>
              </w:rPr>
              <w:t>Control Method</w:t>
            </w:r>
          </w:p>
        </w:tc>
        <w:tc>
          <w:tcPr>
            <w:tcW w:w="6067" w:type="dxa"/>
            <w:vAlign w:val="center"/>
          </w:tcPr>
          <w:p w14:paraId="722635CF" w14:textId="77777777" w:rsidR="000E6D77" w:rsidRPr="000E6D77" w:rsidRDefault="000E6D77" w:rsidP="00615C13">
            <w:pPr>
              <w:rPr>
                <w:rFonts w:cs="Calibri"/>
                <w:b/>
                <w:bCs/>
                <w:sz w:val="20"/>
                <w:szCs w:val="20"/>
              </w:rPr>
            </w:pPr>
            <w:r w:rsidRPr="000E6D77">
              <w:rPr>
                <w:rFonts w:cs="Calibri"/>
                <w:b/>
                <w:bCs/>
                <w:sz w:val="20"/>
                <w:szCs w:val="20"/>
              </w:rPr>
              <w:t>Comments</w:t>
            </w:r>
          </w:p>
        </w:tc>
        <w:tc>
          <w:tcPr>
            <w:tcW w:w="703" w:type="dxa"/>
            <w:textDirection w:val="btLr"/>
            <w:vAlign w:val="center"/>
          </w:tcPr>
          <w:p w14:paraId="3EEB4787" w14:textId="77777777" w:rsidR="000E6D77" w:rsidRPr="00064D7C" w:rsidRDefault="000E6D77" w:rsidP="00615C13">
            <w:pPr>
              <w:ind w:left="113" w:right="113"/>
              <w:rPr>
                <w:rFonts w:cs="Calibri"/>
                <w:b/>
                <w:bCs/>
                <w:sz w:val="20"/>
                <w:szCs w:val="20"/>
              </w:rPr>
            </w:pPr>
            <w:r w:rsidRPr="00064D7C">
              <w:rPr>
                <w:rFonts w:cs="Calibri"/>
                <w:b/>
                <w:bCs/>
                <w:sz w:val="20"/>
                <w:szCs w:val="20"/>
              </w:rPr>
              <w:t>Stable flies</w:t>
            </w:r>
          </w:p>
        </w:tc>
        <w:tc>
          <w:tcPr>
            <w:tcW w:w="703" w:type="dxa"/>
            <w:textDirection w:val="btLr"/>
            <w:vAlign w:val="center"/>
          </w:tcPr>
          <w:p w14:paraId="6323CD4C" w14:textId="77777777" w:rsidR="000E6D77" w:rsidRPr="00064D7C" w:rsidRDefault="000E6D77" w:rsidP="00615C13">
            <w:pPr>
              <w:ind w:left="113" w:right="113"/>
              <w:rPr>
                <w:rFonts w:cs="Calibri"/>
                <w:b/>
                <w:bCs/>
                <w:sz w:val="20"/>
                <w:szCs w:val="20"/>
              </w:rPr>
            </w:pPr>
            <w:r w:rsidRPr="00064D7C">
              <w:rPr>
                <w:rFonts w:cs="Calibri"/>
                <w:b/>
                <w:bCs/>
                <w:sz w:val="20"/>
                <w:szCs w:val="20"/>
              </w:rPr>
              <w:t>Horse flies</w:t>
            </w:r>
          </w:p>
        </w:tc>
        <w:tc>
          <w:tcPr>
            <w:tcW w:w="702" w:type="dxa"/>
            <w:textDirection w:val="btLr"/>
            <w:vAlign w:val="center"/>
          </w:tcPr>
          <w:p w14:paraId="6F87D2D8" w14:textId="2BD6C911" w:rsidR="000E6D77" w:rsidRPr="00064D7C" w:rsidRDefault="000E6D77" w:rsidP="00615C13">
            <w:pPr>
              <w:ind w:left="113" w:right="113"/>
              <w:rPr>
                <w:rFonts w:cs="Calibri"/>
                <w:b/>
                <w:bCs/>
                <w:sz w:val="20"/>
                <w:szCs w:val="20"/>
              </w:rPr>
            </w:pPr>
            <w:r w:rsidRPr="00064D7C">
              <w:rPr>
                <w:rFonts w:cs="Calibri"/>
                <w:b/>
                <w:bCs/>
                <w:sz w:val="20"/>
                <w:szCs w:val="20"/>
              </w:rPr>
              <w:t>Non-biting fli</w:t>
            </w:r>
            <w:r w:rsidR="00AE376C" w:rsidRPr="00064D7C">
              <w:rPr>
                <w:rFonts w:cs="Calibri"/>
                <w:b/>
                <w:bCs/>
                <w:sz w:val="20"/>
                <w:szCs w:val="20"/>
              </w:rPr>
              <w:t>e</w:t>
            </w:r>
            <w:r w:rsidRPr="00064D7C">
              <w:rPr>
                <w:rFonts w:cs="Calibri"/>
                <w:b/>
                <w:bCs/>
                <w:sz w:val="20"/>
                <w:szCs w:val="20"/>
              </w:rPr>
              <w:t>s</w:t>
            </w:r>
          </w:p>
        </w:tc>
        <w:tc>
          <w:tcPr>
            <w:tcW w:w="630" w:type="dxa"/>
            <w:textDirection w:val="btLr"/>
            <w:vAlign w:val="center"/>
          </w:tcPr>
          <w:p w14:paraId="48B09A6F" w14:textId="77777777" w:rsidR="000E6D77" w:rsidRPr="00064D7C" w:rsidRDefault="000E6D77" w:rsidP="00615C13">
            <w:pPr>
              <w:ind w:left="113" w:right="113"/>
              <w:rPr>
                <w:rFonts w:cs="Calibri"/>
                <w:b/>
                <w:bCs/>
                <w:sz w:val="20"/>
                <w:szCs w:val="20"/>
              </w:rPr>
            </w:pPr>
            <w:r w:rsidRPr="00064D7C">
              <w:rPr>
                <w:rFonts w:cs="Calibri"/>
                <w:b/>
                <w:bCs/>
                <w:sz w:val="20"/>
                <w:szCs w:val="20"/>
              </w:rPr>
              <w:t>Biting midges</w:t>
            </w:r>
          </w:p>
        </w:tc>
        <w:tc>
          <w:tcPr>
            <w:tcW w:w="630" w:type="dxa"/>
            <w:textDirection w:val="btLr"/>
            <w:vAlign w:val="center"/>
          </w:tcPr>
          <w:p w14:paraId="3A2178CE" w14:textId="77777777" w:rsidR="000E6D77" w:rsidRPr="00064D7C" w:rsidRDefault="000E6D77" w:rsidP="00615C13">
            <w:pPr>
              <w:ind w:left="113" w:right="113"/>
              <w:rPr>
                <w:rFonts w:cs="Calibri"/>
                <w:b/>
                <w:bCs/>
                <w:sz w:val="20"/>
                <w:szCs w:val="20"/>
              </w:rPr>
            </w:pPr>
            <w:r w:rsidRPr="00064D7C">
              <w:rPr>
                <w:rFonts w:cs="Calibri"/>
                <w:b/>
                <w:bCs/>
                <w:sz w:val="20"/>
                <w:szCs w:val="20"/>
              </w:rPr>
              <w:t>Mosquitoes</w:t>
            </w:r>
          </w:p>
        </w:tc>
        <w:tc>
          <w:tcPr>
            <w:tcW w:w="690" w:type="dxa"/>
            <w:textDirection w:val="btLr"/>
            <w:vAlign w:val="center"/>
          </w:tcPr>
          <w:p w14:paraId="31244091" w14:textId="245D27C0" w:rsidR="000E6D77" w:rsidRPr="00064D7C" w:rsidRDefault="000E6D77" w:rsidP="00615C13">
            <w:pPr>
              <w:ind w:left="113" w:right="113"/>
              <w:rPr>
                <w:rFonts w:cs="Calibri"/>
                <w:b/>
                <w:bCs/>
                <w:sz w:val="20"/>
                <w:szCs w:val="20"/>
              </w:rPr>
            </w:pPr>
            <w:r w:rsidRPr="00064D7C">
              <w:rPr>
                <w:rFonts w:cs="Calibri"/>
                <w:b/>
                <w:bCs/>
                <w:sz w:val="20"/>
                <w:szCs w:val="20"/>
              </w:rPr>
              <w:t>Ixo</w:t>
            </w:r>
            <w:r w:rsidR="006A7035">
              <w:rPr>
                <w:rFonts w:cs="Calibri"/>
                <w:b/>
                <w:bCs/>
                <w:sz w:val="20"/>
                <w:szCs w:val="20"/>
              </w:rPr>
              <w:t>d</w:t>
            </w:r>
            <w:r w:rsidRPr="00064D7C">
              <w:rPr>
                <w:rFonts w:cs="Calibri"/>
                <w:b/>
                <w:bCs/>
                <w:sz w:val="20"/>
                <w:szCs w:val="20"/>
              </w:rPr>
              <w:t>id ticks</w:t>
            </w:r>
          </w:p>
        </w:tc>
      </w:tr>
      <w:tr w:rsidR="00797EBE" w:rsidRPr="009253EC" w14:paraId="2A9AC075" w14:textId="77777777" w:rsidTr="006C10EB">
        <w:tc>
          <w:tcPr>
            <w:tcW w:w="1409" w:type="dxa"/>
            <w:vMerge w:val="restart"/>
            <w:vAlign w:val="center"/>
          </w:tcPr>
          <w:p w14:paraId="2FD7AF37"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414" w:type="dxa"/>
          </w:tcPr>
          <w:p w14:paraId="00699B63" w14:textId="77777777" w:rsidR="00797EBE" w:rsidRPr="009253EC" w:rsidRDefault="00797EBE" w:rsidP="00615C13">
            <w:pPr>
              <w:rPr>
                <w:rFonts w:cs="Calibri"/>
                <w:sz w:val="20"/>
                <w:szCs w:val="20"/>
              </w:rPr>
            </w:pPr>
            <w:r w:rsidRPr="009253EC">
              <w:rPr>
                <w:rFonts w:cs="Calibri"/>
                <w:sz w:val="20"/>
                <w:szCs w:val="20"/>
              </w:rPr>
              <w:t>Sanitation measures</w:t>
            </w:r>
          </w:p>
        </w:tc>
        <w:tc>
          <w:tcPr>
            <w:tcW w:w="6067" w:type="dxa"/>
          </w:tcPr>
          <w:p w14:paraId="6E7AE699" w14:textId="3B40A795" w:rsidR="00797EBE" w:rsidRPr="009253EC" w:rsidRDefault="00797EBE" w:rsidP="00615C13">
            <w:pPr>
              <w:rPr>
                <w:rFonts w:cs="Calibri"/>
                <w:sz w:val="20"/>
                <w:szCs w:val="20"/>
              </w:rPr>
            </w:pPr>
            <w:r>
              <w:rPr>
                <w:rFonts w:cs="Calibri"/>
                <w:sz w:val="20"/>
                <w:szCs w:val="20"/>
              </w:rPr>
              <w:t xml:space="preserve">It should be feasible to manage manure, decaying vegetation, spilled feed, stagnant water around yards and in small paddocks. It may be difficult to implement these measures in large paddocks. Efforts should </w:t>
            </w:r>
            <w:r>
              <w:rPr>
                <w:rFonts w:cs="Calibri"/>
                <w:sz w:val="20"/>
                <w:szCs w:val="20"/>
              </w:rPr>
              <w:lastRenderedPageBreak/>
              <w:t>focus under water troughs and along fence lines. Requires ongoing effort.</w:t>
            </w:r>
          </w:p>
        </w:tc>
        <w:tc>
          <w:tcPr>
            <w:tcW w:w="703" w:type="dxa"/>
            <w:vAlign w:val="center"/>
          </w:tcPr>
          <w:p w14:paraId="7BED8047"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lastRenderedPageBreak/>
              <w:t>√</w:t>
            </w:r>
          </w:p>
        </w:tc>
        <w:tc>
          <w:tcPr>
            <w:tcW w:w="703" w:type="dxa"/>
            <w:vAlign w:val="center"/>
          </w:tcPr>
          <w:p w14:paraId="615F2664"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1A50BB3F"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262C2F7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82597F7"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254386E5" w14:textId="77777777" w:rsidR="00797EBE" w:rsidRPr="00064D7C" w:rsidRDefault="00797EBE" w:rsidP="00CF062C">
            <w:pPr>
              <w:jc w:val="center"/>
              <w:rPr>
                <w:rFonts w:cs="Calibri"/>
                <w:sz w:val="20"/>
                <w:szCs w:val="20"/>
              </w:rPr>
            </w:pPr>
          </w:p>
        </w:tc>
      </w:tr>
      <w:tr w:rsidR="00797EBE" w:rsidRPr="009253EC" w14:paraId="2D1EDD1B" w14:textId="77777777" w:rsidTr="006C10EB">
        <w:tc>
          <w:tcPr>
            <w:tcW w:w="1409" w:type="dxa"/>
            <w:vMerge/>
            <w:vAlign w:val="center"/>
          </w:tcPr>
          <w:p w14:paraId="0DD60400" w14:textId="77777777" w:rsidR="00797EBE" w:rsidRPr="009253EC" w:rsidRDefault="00797EBE" w:rsidP="00797EBE">
            <w:pPr>
              <w:jc w:val="center"/>
              <w:rPr>
                <w:rFonts w:cs="Calibri"/>
                <w:sz w:val="20"/>
                <w:szCs w:val="20"/>
              </w:rPr>
            </w:pPr>
          </w:p>
        </w:tc>
        <w:tc>
          <w:tcPr>
            <w:tcW w:w="2414" w:type="dxa"/>
          </w:tcPr>
          <w:p w14:paraId="66643004" w14:textId="77777777" w:rsidR="00797EBE" w:rsidRPr="009253EC" w:rsidRDefault="00797EBE" w:rsidP="00615C13">
            <w:pPr>
              <w:rPr>
                <w:rFonts w:cs="Calibri"/>
                <w:sz w:val="20"/>
                <w:szCs w:val="20"/>
              </w:rPr>
            </w:pPr>
            <w:r w:rsidRPr="009253EC">
              <w:rPr>
                <w:rFonts w:cs="Calibri"/>
                <w:sz w:val="20"/>
                <w:szCs w:val="20"/>
              </w:rPr>
              <w:t>Housing modification</w:t>
            </w:r>
          </w:p>
        </w:tc>
        <w:tc>
          <w:tcPr>
            <w:tcW w:w="6067" w:type="dxa"/>
          </w:tcPr>
          <w:p w14:paraId="2C92F640" w14:textId="77777777" w:rsidR="00797EBE" w:rsidRPr="009253EC" w:rsidRDefault="00797EBE" w:rsidP="00615C13">
            <w:pPr>
              <w:rPr>
                <w:rFonts w:cs="Calibri"/>
                <w:sz w:val="20"/>
                <w:szCs w:val="20"/>
              </w:rPr>
            </w:pPr>
            <w:r>
              <w:rPr>
                <w:rFonts w:cs="Calibri"/>
                <w:sz w:val="20"/>
                <w:szCs w:val="20"/>
              </w:rPr>
              <w:t>Applicable if cattle have regular access to structures or yards where screens or netting can be erected. Can be costly.</w:t>
            </w:r>
          </w:p>
        </w:tc>
        <w:tc>
          <w:tcPr>
            <w:tcW w:w="703" w:type="dxa"/>
            <w:vAlign w:val="center"/>
          </w:tcPr>
          <w:p w14:paraId="1CFDC53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4E830819" w14:textId="5071C7C6"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13DA875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187E449" w14:textId="77777777" w:rsidR="00797EBE" w:rsidRPr="00064D7C" w:rsidRDefault="00797EBE" w:rsidP="00CF062C">
            <w:pPr>
              <w:jc w:val="center"/>
              <w:rPr>
                <w:rFonts w:cs="Calibri"/>
                <w:sz w:val="20"/>
                <w:szCs w:val="20"/>
              </w:rPr>
            </w:pPr>
          </w:p>
        </w:tc>
        <w:tc>
          <w:tcPr>
            <w:tcW w:w="630" w:type="dxa"/>
            <w:vAlign w:val="center"/>
          </w:tcPr>
          <w:p w14:paraId="154D94C5" w14:textId="3809DA6F"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5C5111A5" w14:textId="77777777" w:rsidR="00797EBE" w:rsidRPr="00064D7C" w:rsidRDefault="00797EBE" w:rsidP="00CF062C">
            <w:pPr>
              <w:jc w:val="center"/>
              <w:rPr>
                <w:rFonts w:cs="Calibri"/>
                <w:sz w:val="20"/>
                <w:szCs w:val="20"/>
              </w:rPr>
            </w:pPr>
          </w:p>
        </w:tc>
      </w:tr>
      <w:tr w:rsidR="00797EBE" w:rsidRPr="009253EC" w14:paraId="631BF177" w14:textId="77777777" w:rsidTr="006C10EB">
        <w:tc>
          <w:tcPr>
            <w:tcW w:w="1409" w:type="dxa"/>
            <w:vMerge/>
            <w:vAlign w:val="center"/>
          </w:tcPr>
          <w:p w14:paraId="14151972" w14:textId="77777777" w:rsidR="00797EBE" w:rsidRPr="009253EC" w:rsidRDefault="00797EBE" w:rsidP="00797EBE">
            <w:pPr>
              <w:jc w:val="center"/>
              <w:rPr>
                <w:rFonts w:cs="Calibri"/>
                <w:sz w:val="20"/>
                <w:szCs w:val="20"/>
              </w:rPr>
            </w:pPr>
          </w:p>
        </w:tc>
        <w:tc>
          <w:tcPr>
            <w:tcW w:w="2414" w:type="dxa"/>
          </w:tcPr>
          <w:p w14:paraId="087DEC94" w14:textId="77777777" w:rsidR="00797EBE" w:rsidRPr="009253EC" w:rsidRDefault="00797EBE" w:rsidP="00615C13">
            <w:pPr>
              <w:rPr>
                <w:rFonts w:cs="Calibri"/>
                <w:sz w:val="20"/>
                <w:szCs w:val="20"/>
              </w:rPr>
            </w:pPr>
            <w:r w:rsidRPr="009253EC">
              <w:rPr>
                <w:rFonts w:cs="Calibri"/>
                <w:sz w:val="20"/>
                <w:szCs w:val="20"/>
              </w:rPr>
              <w:t>Pasture management</w:t>
            </w:r>
          </w:p>
        </w:tc>
        <w:tc>
          <w:tcPr>
            <w:tcW w:w="6067" w:type="dxa"/>
          </w:tcPr>
          <w:p w14:paraId="61E9AC26" w14:textId="0C8A432A" w:rsidR="00797EBE" w:rsidRPr="009253EC" w:rsidRDefault="00797EBE" w:rsidP="00615C13">
            <w:pPr>
              <w:rPr>
                <w:rFonts w:cs="Calibri"/>
                <w:sz w:val="20"/>
                <w:szCs w:val="20"/>
              </w:rPr>
            </w:pPr>
            <w:r>
              <w:rPr>
                <w:rFonts w:cs="Calibri"/>
                <w:sz w:val="20"/>
                <w:szCs w:val="20"/>
              </w:rPr>
              <w:t>Feasible. Rotational grazing and other pasture management methods (e.g. spelling paddocks) to reduce manure loads can be initiated on many southern farms. Activities are limited by property size. The ‘paddock sweeper’ program for ticks could be implemented in some locations.</w:t>
            </w:r>
          </w:p>
        </w:tc>
        <w:tc>
          <w:tcPr>
            <w:tcW w:w="703" w:type="dxa"/>
            <w:vAlign w:val="center"/>
          </w:tcPr>
          <w:p w14:paraId="5C7E2B75"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6F5618C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55021629"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C190AD2" w14:textId="77777777" w:rsidR="00797EBE" w:rsidRPr="00064D7C" w:rsidRDefault="00797EBE" w:rsidP="00CF062C">
            <w:pPr>
              <w:jc w:val="center"/>
              <w:rPr>
                <w:rFonts w:cs="Calibri"/>
                <w:sz w:val="20"/>
                <w:szCs w:val="20"/>
              </w:rPr>
            </w:pPr>
          </w:p>
        </w:tc>
        <w:tc>
          <w:tcPr>
            <w:tcW w:w="630" w:type="dxa"/>
            <w:vAlign w:val="center"/>
          </w:tcPr>
          <w:p w14:paraId="77C0F1A7" w14:textId="77777777" w:rsidR="00797EBE" w:rsidRPr="00064D7C" w:rsidRDefault="00797EBE" w:rsidP="00CF062C">
            <w:pPr>
              <w:jc w:val="center"/>
              <w:rPr>
                <w:rFonts w:cs="Calibri"/>
                <w:sz w:val="20"/>
                <w:szCs w:val="20"/>
              </w:rPr>
            </w:pPr>
          </w:p>
        </w:tc>
        <w:tc>
          <w:tcPr>
            <w:tcW w:w="690" w:type="dxa"/>
            <w:vAlign w:val="center"/>
          </w:tcPr>
          <w:p w14:paraId="40038BE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7845173B" w14:textId="77777777" w:rsidTr="006C10EB">
        <w:tc>
          <w:tcPr>
            <w:tcW w:w="1409" w:type="dxa"/>
            <w:vMerge/>
            <w:vAlign w:val="center"/>
          </w:tcPr>
          <w:p w14:paraId="420B516D" w14:textId="77777777" w:rsidR="00797EBE" w:rsidRPr="009253EC" w:rsidRDefault="00797EBE" w:rsidP="00797EBE">
            <w:pPr>
              <w:jc w:val="center"/>
              <w:rPr>
                <w:rFonts w:cs="Calibri"/>
                <w:sz w:val="20"/>
                <w:szCs w:val="20"/>
              </w:rPr>
            </w:pPr>
          </w:p>
        </w:tc>
        <w:tc>
          <w:tcPr>
            <w:tcW w:w="2414" w:type="dxa"/>
          </w:tcPr>
          <w:p w14:paraId="473F8B5A" w14:textId="77777777" w:rsidR="00797EBE" w:rsidRPr="009253EC" w:rsidRDefault="00797EBE" w:rsidP="00615C13">
            <w:pPr>
              <w:rPr>
                <w:rFonts w:cs="Calibri"/>
                <w:sz w:val="20"/>
                <w:szCs w:val="20"/>
              </w:rPr>
            </w:pPr>
            <w:r w:rsidRPr="009253EC">
              <w:rPr>
                <w:rFonts w:cs="Calibri"/>
                <w:sz w:val="20"/>
                <w:szCs w:val="20"/>
              </w:rPr>
              <w:t>Animal management</w:t>
            </w:r>
          </w:p>
        </w:tc>
        <w:tc>
          <w:tcPr>
            <w:tcW w:w="6067" w:type="dxa"/>
          </w:tcPr>
          <w:p w14:paraId="6BD1E3D8" w14:textId="20C7556F" w:rsidR="00797EBE" w:rsidRPr="009253EC" w:rsidRDefault="00797EBE" w:rsidP="00615C13">
            <w:pPr>
              <w:rPr>
                <w:rFonts w:cs="Calibri"/>
                <w:sz w:val="20"/>
                <w:szCs w:val="20"/>
              </w:rPr>
            </w:pPr>
            <w:r>
              <w:rPr>
                <w:rFonts w:cs="Calibri"/>
                <w:sz w:val="20"/>
                <w:szCs w:val="20"/>
              </w:rPr>
              <w:t>Feasible depending on property size and location. Move cattle away from the bush-pasture ecotone to avoid horse flies. Consider changing calving season or use more ‘tick-resistant’ breeds.</w:t>
            </w:r>
          </w:p>
        </w:tc>
        <w:tc>
          <w:tcPr>
            <w:tcW w:w="703" w:type="dxa"/>
            <w:vAlign w:val="center"/>
          </w:tcPr>
          <w:p w14:paraId="6E1EC1BD" w14:textId="226962D1" w:rsidR="00797EBE" w:rsidRPr="00064D7C" w:rsidRDefault="00797EBE" w:rsidP="00CF062C">
            <w:pPr>
              <w:jc w:val="center"/>
              <w:rPr>
                <w:rFonts w:cs="Calibri"/>
                <w:sz w:val="20"/>
                <w:szCs w:val="20"/>
              </w:rPr>
            </w:pPr>
            <w:r w:rsidRPr="00064D7C">
              <w:rPr>
                <w:rFonts w:ascii="Cambria" w:hAnsi="Cambria" w:cs="Calibri"/>
                <w:sz w:val="20"/>
                <w:szCs w:val="20"/>
              </w:rPr>
              <w:t>√</w:t>
            </w:r>
          </w:p>
        </w:tc>
        <w:tc>
          <w:tcPr>
            <w:tcW w:w="703" w:type="dxa"/>
            <w:vAlign w:val="center"/>
          </w:tcPr>
          <w:p w14:paraId="2CFB5BA2"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41F725F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177BBC9" w14:textId="1311842B" w:rsidR="00797EBE" w:rsidRPr="00064D7C" w:rsidRDefault="00797EBE" w:rsidP="00CF062C">
            <w:pPr>
              <w:jc w:val="center"/>
              <w:rPr>
                <w:rFonts w:cs="Calibri"/>
                <w:sz w:val="20"/>
                <w:szCs w:val="20"/>
              </w:rPr>
            </w:pPr>
          </w:p>
        </w:tc>
        <w:tc>
          <w:tcPr>
            <w:tcW w:w="630" w:type="dxa"/>
            <w:vAlign w:val="center"/>
          </w:tcPr>
          <w:p w14:paraId="296BE610"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2B65B7B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11B0E32F" w14:textId="77777777" w:rsidTr="006C10EB">
        <w:tc>
          <w:tcPr>
            <w:tcW w:w="1409" w:type="dxa"/>
            <w:vMerge/>
            <w:vAlign w:val="center"/>
          </w:tcPr>
          <w:p w14:paraId="0D991E09" w14:textId="77777777" w:rsidR="00797EBE" w:rsidRPr="009253EC" w:rsidRDefault="00797EBE" w:rsidP="00797EBE">
            <w:pPr>
              <w:jc w:val="center"/>
              <w:rPr>
                <w:rFonts w:cs="Calibri"/>
                <w:sz w:val="20"/>
                <w:szCs w:val="20"/>
              </w:rPr>
            </w:pPr>
          </w:p>
        </w:tc>
        <w:tc>
          <w:tcPr>
            <w:tcW w:w="2414" w:type="dxa"/>
          </w:tcPr>
          <w:p w14:paraId="4621EC74" w14:textId="74DB2C1C"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6067" w:type="dxa"/>
          </w:tcPr>
          <w:p w14:paraId="1E78E5ED" w14:textId="75392760" w:rsidR="00797EBE" w:rsidRPr="009253EC" w:rsidRDefault="00797EBE" w:rsidP="00615C13">
            <w:pPr>
              <w:rPr>
                <w:rFonts w:cs="Calibri"/>
                <w:sz w:val="20"/>
                <w:szCs w:val="20"/>
              </w:rPr>
            </w:pPr>
            <w:r>
              <w:rPr>
                <w:rFonts w:cs="Calibri"/>
                <w:sz w:val="20"/>
                <w:szCs w:val="20"/>
              </w:rPr>
              <w:t>Traps are species specific. The number of traps, location of traps and maintenance are determinants of effectiveness. May be costly to install and likely to be of limited effectiveness as re infestation risk is high. The Williams fly trap has been reported to have positive effects on stable fly populations. The curtain fly trap can also be effective. The buffalo fly trap is reported to be effective at reducing populations. Baits are mostly only effective for non-biting flies.</w:t>
            </w:r>
          </w:p>
        </w:tc>
        <w:tc>
          <w:tcPr>
            <w:tcW w:w="703" w:type="dxa"/>
            <w:vAlign w:val="center"/>
          </w:tcPr>
          <w:p w14:paraId="1F19690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2CDEE04D" w14:textId="16EEDEA8"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7D4FAAA2"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7451FFAF" w14:textId="0A63F40E"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8CAE014"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6A030A59" w14:textId="77777777" w:rsidR="00797EBE" w:rsidRPr="00064D7C" w:rsidRDefault="00797EBE" w:rsidP="00CF062C">
            <w:pPr>
              <w:jc w:val="center"/>
              <w:rPr>
                <w:rFonts w:cs="Calibri"/>
                <w:sz w:val="20"/>
                <w:szCs w:val="20"/>
              </w:rPr>
            </w:pPr>
          </w:p>
        </w:tc>
      </w:tr>
      <w:tr w:rsidR="00797EBE" w:rsidRPr="009253EC" w14:paraId="6497992B" w14:textId="77777777" w:rsidTr="006C10EB">
        <w:tc>
          <w:tcPr>
            <w:tcW w:w="1409" w:type="dxa"/>
            <w:vMerge w:val="restart"/>
            <w:vAlign w:val="center"/>
          </w:tcPr>
          <w:p w14:paraId="4A08364D" w14:textId="77777777" w:rsidR="00797EBE" w:rsidRPr="009253EC" w:rsidRDefault="00797EBE" w:rsidP="00797EBE">
            <w:pPr>
              <w:jc w:val="center"/>
              <w:rPr>
                <w:rFonts w:cs="Calibri"/>
                <w:sz w:val="20"/>
                <w:szCs w:val="20"/>
              </w:rPr>
            </w:pPr>
            <w:r w:rsidRPr="009253EC">
              <w:rPr>
                <w:rFonts w:cs="Calibri"/>
                <w:sz w:val="20"/>
                <w:szCs w:val="20"/>
              </w:rPr>
              <w:t>Biological</w:t>
            </w:r>
          </w:p>
        </w:tc>
        <w:tc>
          <w:tcPr>
            <w:tcW w:w="2414" w:type="dxa"/>
          </w:tcPr>
          <w:p w14:paraId="3817F29A" w14:textId="77777777" w:rsidR="00797EBE" w:rsidRPr="009253EC" w:rsidRDefault="00797EBE" w:rsidP="00615C13">
            <w:pPr>
              <w:rPr>
                <w:rFonts w:cs="Calibri"/>
                <w:sz w:val="20"/>
                <w:szCs w:val="20"/>
              </w:rPr>
            </w:pPr>
            <w:r w:rsidRPr="009253EC">
              <w:rPr>
                <w:rFonts w:cs="Calibri"/>
                <w:sz w:val="20"/>
                <w:szCs w:val="20"/>
              </w:rPr>
              <w:t>Parasitoids</w:t>
            </w:r>
          </w:p>
        </w:tc>
        <w:tc>
          <w:tcPr>
            <w:tcW w:w="6067" w:type="dxa"/>
          </w:tcPr>
          <w:p w14:paraId="09C2D47E" w14:textId="19C537AC" w:rsidR="00797EBE" w:rsidRPr="009253EC" w:rsidRDefault="00797EBE" w:rsidP="00615C13">
            <w:pPr>
              <w:rPr>
                <w:rFonts w:cs="Calibri"/>
                <w:sz w:val="20"/>
                <w:szCs w:val="20"/>
              </w:rPr>
            </w:pPr>
            <w:r>
              <w:rPr>
                <w:rFonts w:cs="Calibri"/>
                <w:sz w:val="20"/>
                <w:szCs w:val="20"/>
              </w:rPr>
              <w:t>May be feasible, depending on farm size and type. Dependent on number of wasps released, release stations, etc. Can be costly. Impacted by chemicals.</w:t>
            </w:r>
          </w:p>
        </w:tc>
        <w:tc>
          <w:tcPr>
            <w:tcW w:w="703" w:type="dxa"/>
            <w:vAlign w:val="center"/>
          </w:tcPr>
          <w:p w14:paraId="125E916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50FC2B80" w14:textId="77777777" w:rsidR="00797EBE" w:rsidRPr="00064D7C" w:rsidRDefault="00797EBE" w:rsidP="00CF062C">
            <w:pPr>
              <w:jc w:val="center"/>
              <w:rPr>
                <w:rFonts w:cs="Calibri"/>
                <w:sz w:val="20"/>
                <w:szCs w:val="20"/>
              </w:rPr>
            </w:pPr>
          </w:p>
        </w:tc>
        <w:tc>
          <w:tcPr>
            <w:tcW w:w="702" w:type="dxa"/>
            <w:vAlign w:val="center"/>
          </w:tcPr>
          <w:p w14:paraId="751DB19A"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F335490" w14:textId="77777777" w:rsidR="00797EBE" w:rsidRPr="00064D7C" w:rsidRDefault="00797EBE" w:rsidP="00CF062C">
            <w:pPr>
              <w:jc w:val="center"/>
              <w:rPr>
                <w:rFonts w:cs="Calibri"/>
                <w:sz w:val="20"/>
                <w:szCs w:val="20"/>
              </w:rPr>
            </w:pPr>
          </w:p>
        </w:tc>
        <w:tc>
          <w:tcPr>
            <w:tcW w:w="630" w:type="dxa"/>
            <w:vAlign w:val="center"/>
          </w:tcPr>
          <w:p w14:paraId="3F3FD647" w14:textId="77777777" w:rsidR="00797EBE" w:rsidRPr="00064D7C" w:rsidRDefault="00797EBE" w:rsidP="00CF062C">
            <w:pPr>
              <w:jc w:val="center"/>
              <w:rPr>
                <w:rFonts w:cs="Calibri"/>
                <w:sz w:val="20"/>
                <w:szCs w:val="20"/>
              </w:rPr>
            </w:pPr>
          </w:p>
        </w:tc>
        <w:tc>
          <w:tcPr>
            <w:tcW w:w="690" w:type="dxa"/>
            <w:vAlign w:val="center"/>
          </w:tcPr>
          <w:p w14:paraId="0F0C43F4" w14:textId="77777777" w:rsidR="00797EBE" w:rsidRPr="00064D7C" w:rsidRDefault="00797EBE" w:rsidP="00CF062C">
            <w:pPr>
              <w:jc w:val="center"/>
              <w:rPr>
                <w:rFonts w:cs="Calibri"/>
                <w:sz w:val="20"/>
                <w:szCs w:val="20"/>
              </w:rPr>
            </w:pPr>
          </w:p>
        </w:tc>
      </w:tr>
      <w:tr w:rsidR="00797EBE" w:rsidRPr="009253EC" w14:paraId="17A859FC" w14:textId="77777777" w:rsidTr="006C10EB">
        <w:tc>
          <w:tcPr>
            <w:tcW w:w="1409" w:type="dxa"/>
            <w:vMerge/>
            <w:vAlign w:val="center"/>
          </w:tcPr>
          <w:p w14:paraId="26DBE2EF" w14:textId="77777777" w:rsidR="00797EBE" w:rsidRPr="009253EC" w:rsidRDefault="00797EBE" w:rsidP="00797EBE">
            <w:pPr>
              <w:jc w:val="center"/>
              <w:rPr>
                <w:rFonts w:cs="Calibri"/>
                <w:sz w:val="20"/>
                <w:szCs w:val="20"/>
              </w:rPr>
            </w:pPr>
          </w:p>
        </w:tc>
        <w:tc>
          <w:tcPr>
            <w:tcW w:w="2414" w:type="dxa"/>
          </w:tcPr>
          <w:p w14:paraId="5C9DBC45" w14:textId="77777777" w:rsidR="00797EBE" w:rsidRPr="009253EC" w:rsidRDefault="00797EBE" w:rsidP="00615C13">
            <w:pPr>
              <w:rPr>
                <w:rFonts w:cs="Calibri"/>
                <w:sz w:val="20"/>
                <w:szCs w:val="20"/>
              </w:rPr>
            </w:pPr>
            <w:r w:rsidRPr="009253EC">
              <w:rPr>
                <w:rFonts w:cs="Calibri"/>
                <w:sz w:val="20"/>
                <w:szCs w:val="20"/>
              </w:rPr>
              <w:t>Entomopathogenic organisms</w:t>
            </w:r>
          </w:p>
        </w:tc>
        <w:tc>
          <w:tcPr>
            <w:tcW w:w="6067" w:type="dxa"/>
          </w:tcPr>
          <w:p w14:paraId="2A4C8DEA" w14:textId="118E7E6C" w:rsidR="00797EBE" w:rsidRPr="009253EC" w:rsidRDefault="00797EBE" w:rsidP="00615C13">
            <w:pPr>
              <w:rPr>
                <w:rFonts w:cs="Calibri"/>
                <w:sz w:val="20"/>
                <w:szCs w:val="20"/>
              </w:rPr>
            </w:pPr>
            <w:r>
              <w:rPr>
                <w:rFonts w:cs="Calibri"/>
                <w:sz w:val="20"/>
                <w:szCs w:val="20"/>
              </w:rPr>
              <w:t>May be feasible, depending on farm size and type. Can be costly.</w:t>
            </w:r>
          </w:p>
        </w:tc>
        <w:tc>
          <w:tcPr>
            <w:tcW w:w="703" w:type="dxa"/>
            <w:vAlign w:val="center"/>
          </w:tcPr>
          <w:p w14:paraId="55ED2498" w14:textId="77777777" w:rsidR="00797EBE" w:rsidRPr="00064D7C" w:rsidRDefault="00797EBE" w:rsidP="00CF062C">
            <w:pPr>
              <w:jc w:val="center"/>
              <w:rPr>
                <w:rFonts w:cs="Calibri"/>
                <w:sz w:val="20"/>
                <w:szCs w:val="20"/>
              </w:rPr>
            </w:pPr>
          </w:p>
        </w:tc>
        <w:tc>
          <w:tcPr>
            <w:tcW w:w="703" w:type="dxa"/>
            <w:vAlign w:val="center"/>
          </w:tcPr>
          <w:p w14:paraId="05A1CC37" w14:textId="77777777" w:rsidR="00797EBE" w:rsidRPr="00064D7C" w:rsidRDefault="00797EBE" w:rsidP="00CF062C">
            <w:pPr>
              <w:jc w:val="center"/>
              <w:rPr>
                <w:rFonts w:cs="Calibri"/>
                <w:sz w:val="20"/>
                <w:szCs w:val="20"/>
              </w:rPr>
            </w:pPr>
          </w:p>
        </w:tc>
        <w:tc>
          <w:tcPr>
            <w:tcW w:w="702" w:type="dxa"/>
            <w:vAlign w:val="center"/>
          </w:tcPr>
          <w:p w14:paraId="2B240A29"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20A698DE" w14:textId="77777777" w:rsidR="00797EBE" w:rsidRPr="00064D7C" w:rsidRDefault="00797EBE" w:rsidP="00CF062C">
            <w:pPr>
              <w:jc w:val="center"/>
              <w:rPr>
                <w:rFonts w:cs="Calibri"/>
                <w:sz w:val="20"/>
                <w:szCs w:val="20"/>
              </w:rPr>
            </w:pPr>
          </w:p>
        </w:tc>
        <w:tc>
          <w:tcPr>
            <w:tcW w:w="630" w:type="dxa"/>
            <w:vAlign w:val="center"/>
          </w:tcPr>
          <w:p w14:paraId="32434B8D" w14:textId="77777777" w:rsidR="00797EBE" w:rsidRPr="00064D7C" w:rsidRDefault="00797EBE" w:rsidP="00CF062C">
            <w:pPr>
              <w:jc w:val="center"/>
              <w:rPr>
                <w:rFonts w:cs="Calibri"/>
                <w:sz w:val="20"/>
                <w:szCs w:val="20"/>
              </w:rPr>
            </w:pPr>
          </w:p>
        </w:tc>
        <w:tc>
          <w:tcPr>
            <w:tcW w:w="690" w:type="dxa"/>
            <w:vAlign w:val="center"/>
          </w:tcPr>
          <w:p w14:paraId="5AB61DF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750F89AF" w14:textId="77777777" w:rsidTr="006C10EB">
        <w:tc>
          <w:tcPr>
            <w:tcW w:w="1409" w:type="dxa"/>
            <w:vMerge/>
            <w:vAlign w:val="center"/>
          </w:tcPr>
          <w:p w14:paraId="3090D670" w14:textId="77777777" w:rsidR="00797EBE" w:rsidRPr="009253EC" w:rsidRDefault="00797EBE" w:rsidP="00797EBE">
            <w:pPr>
              <w:jc w:val="center"/>
              <w:rPr>
                <w:rFonts w:cs="Calibri"/>
                <w:sz w:val="20"/>
                <w:szCs w:val="20"/>
              </w:rPr>
            </w:pPr>
          </w:p>
        </w:tc>
        <w:tc>
          <w:tcPr>
            <w:tcW w:w="2414" w:type="dxa"/>
          </w:tcPr>
          <w:p w14:paraId="3F7F61E0" w14:textId="77777777" w:rsidR="00797EBE" w:rsidRPr="009253EC" w:rsidRDefault="00797EBE" w:rsidP="00615C13">
            <w:pPr>
              <w:rPr>
                <w:rFonts w:cs="Calibri"/>
                <w:sz w:val="20"/>
                <w:szCs w:val="20"/>
              </w:rPr>
            </w:pPr>
            <w:r w:rsidRPr="009253EC">
              <w:rPr>
                <w:rFonts w:cs="Calibri"/>
                <w:sz w:val="20"/>
                <w:szCs w:val="20"/>
              </w:rPr>
              <w:t>Natural predators</w:t>
            </w:r>
          </w:p>
        </w:tc>
        <w:tc>
          <w:tcPr>
            <w:tcW w:w="6067" w:type="dxa"/>
          </w:tcPr>
          <w:p w14:paraId="14DAAA64" w14:textId="5FA1C51B" w:rsidR="00797EBE" w:rsidRPr="009253EC" w:rsidRDefault="00797EBE" w:rsidP="00615C13">
            <w:pPr>
              <w:rPr>
                <w:rFonts w:cs="Calibri"/>
                <w:sz w:val="20"/>
                <w:szCs w:val="20"/>
              </w:rPr>
            </w:pPr>
            <w:r>
              <w:rPr>
                <w:rFonts w:cs="Calibri"/>
                <w:sz w:val="20"/>
                <w:szCs w:val="20"/>
              </w:rPr>
              <w:t>Rely on natural populations only – limited commercial applications. Impacted by chemical controls.</w:t>
            </w:r>
          </w:p>
        </w:tc>
        <w:tc>
          <w:tcPr>
            <w:tcW w:w="703" w:type="dxa"/>
            <w:vAlign w:val="center"/>
          </w:tcPr>
          <w:p w14:paraId="23C773E7"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35B639E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2AD7928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2B1E2A4D"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3F49A83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07C6EA1A" w14:textId="77777777" w:rsidR="00797EBE" w:rsidRPr="00064D7C" w:rsidRDefault="00797EBE" w:rsidP="00CF062C">
            <w:pPr>
              <w:jc w:val="center"/>
              <w:rPr>
                <w:rFonts w:cs="Calibri"/>
                <w:sz w:val="20"/>
                <w:szCs w:val="20"/>
              </w:rPr>
            </w:pPr>
          </w:p>
        </w:tc>
      </w:tr>
      <w:tr w:rsidR="00797EBE" w:rsidRPr="009253EC" w14:paraId="2F02E68B" w14:textId="77777777" w:rsidTr="006C10EB">
        <w:tc>
          <w:tcPr>
            <w:tcW w:w="1409" w:type="dxa"/>
            <w:vMerge/>
            <w:vAlign w:val="center"/>
          </w:tcPr>
          <w:p w14:paraId="4B5D54EF" w14:textId="77777777" w:rsidR="00797EBE" w:rsidRPr="009253EC" w:rsidRDefault="00797EBE" w:rsidP="00797EBE">
            <w:pPr>
              <w:jc w:val="center"/>
              <w:rPr>
                <w:rFonts w:cs="Calibri"/>
                <w:sz w:val="20"/>
                <w:szCs w:val="20"/>
              </w:rPr>
            </w:pPr>
          </w:p>
        </w:tc>
        <w:tc>
          <w:tcPr>
            <w:tcW w:w="2414" w:type="dxa"/>
          </w:tcPr>
          <w:p w14:paraId="56903242" w14:textId="77777777" w:rsidR="00797EBE" w:rsidRPr="009253EC" w:rsidRDefault="00797EBE" w:rsidP="00615C13">
            <w:pPr>
              <w:rPr>
                <w:rFonts w:cs="Calibri"/>
                <w:sz w:val="20"/>
                <w:szCs w:val="20"/>
              </w:rPr>
            </w:pPr>
            <w:r w:rsidRPr="009253EC">
              <w:rPr>
                <w:rFonts w:cs="Calibri"/>
                <w:sz w:val="20"/>
                <w:szCs w:val="20"/>
              </w:rPr>
              <w:t>Dung beet</w:t>
            </w:r>
            <w:r>
              <w:rPr>
                <w:rFonts w:cs="Calibri"/>
                <w:sz w:val="20"/>
                <w:szCs w:val="20"/>
              </w:rPr>
              <w:t>les</w:t>
            </w:r>
          </w:p>
        </w:tc>
        <w:tc>
          <w:tcPr>
            <w:tcW w:w="6067" w:type="dxa"/>
          </w:tcPr>
          <w:p w14:paraId="74E4FB38" w14:textId="12CC7673" w:rsidR="00797EBE" w:rsidRPr="009253EC" w:rsidRDefault="00797EBE" w:rsidP="00615C13">
            <w:pPr>
              <w:rPr>
                <w:rFonts w:cs="Calibri"/>
                <w:sz w:val="20"/>
                <w:szCs w:val="20"/>
              </w:rPr>
            </w:pPr>
            <w:r>
              <w:rPr>
                <w:rFonts w:cs="Calibri"/>
                <w:sz w:val="20"/>
                <w:szCs w:val="20"/>
              </w:rPr>
              <w:t>Useful for control of dung pats. Can buy commercial dung beetles (costly) or rely on natural populations. Impacted by chemical controls, especially SPs and MLs.</w:t>
            </w:r>
          </w:p>
        </w:tc>
        <w:tc>
          <w:tcPr>
            <w:tcW w:w="703" w:type="dxa"/>
            <w:vAlign w:val="center"/>
          </w:tcPr>
          <w:p w14:paraId="0F868D1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37DFFEBB" w14:textId="77777777" w:rsidR="00797EBE" w:rsidRPr="00064D7C" w:rsidRDefault="00797EBE" w:rsidP="00CF062C">
            <w:pPr>
              <w:jc w:val="center"/>
              <w:rPr>
                <w:rFonts w:cs="Calibri"/>
                <w:sz w:val="20"/>
                <w:szCs w:val="20"/>
              </w:rPr>
            </w:pPr>
          </w:p>
        </w:tc>
        <w:tc>
          <w:tcPr>
            <w:tcW w:w="702" w:type="dxa"/>
            <w:vAlign w:val="center"/>
          </w:tcPr>
          <w:p w14:paraId="273C0F12"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61AF5CA" w14:textId="77777777" w:rsidR="00797EBE" w:rsidRPr="00064D7C" w:rsidRDefault="00797EBE" w:rsidP="00CF062C">
            <w:pPr>
              <w:jc w:val="center"/>
              <w:rPr>
                <w:rFonts w:cs="Calibri"/>
                <w:sz w:val="20"/>
                <w:szCs w:val="20"/>
              </w:rPr>
            </w:pPr>
          </w:p>
        </w:tc>
        <w:tc>
          <w:tcPr>
            <w:tcW w:w="630" w:type="dxa"/>
            <w:vAlign w:val="center"/>
          </w:tcPr>
          <w:p w14:paraId="13540E78" w14:textId="77777777" w:rsidR="00797EBE" w:rsidRPr="00064D7C" w:rsidRDefault="00797EBE" w:rsidP="00CF062C">
            <w:pPr>
              <w:jc w:val="center"/>
              <w:rPr>
                <w:rFonts w:cs="Calibri"/>
                <w:sz w:val="20"/>
                <w:szCs w:val="20"/>
              </w:rPr>
            </w:pPr>
          </w:p>
        </w:tc>
        <w:tc>
          <w:tcPr>
            <w:tcW w:w="690" w:type="dxa"/>
            <w:vAlign w:val="center"/>
          </w:tcPr>
          <w:p w14:paraId="1ABBBB08" w14:textId="77777777" w:rsidR="00797EBE" w:rsidRPr="00064D7C" w:rsidRDefault="00797EBE" w:rsidP="00CF062C">
            <w:pPr>
              <w:jc w:val="center"/>
              <w:rPr>
                <w:rFonts w:cs="Calibri"/>
                <w:sz w:val="20"/>
                <w:szCs w:val="20"/>
              </w:rPr>
            </w:pPr>
          </w:p>
        </w:tc>
      </w:tr>
      <w:tr w:rsidR="00797EBE" w:rsidRPr="009253EC" w14:paraId="26777471" w14:textId="77777777" w:rsidTr="006C10EB">
        <w:tc>
          <w:tcPr>
            <w:tcW w:w="1409" w:type="dxa"/>
            <w:vMerge w:val="restart"/>
            <w:vAlign w:val="center"/>
          </w:tcPr>
          <w:p w14:paraId="1D5324A9" w14:textId="77777777" w:rsidR="00797EBE" w:rsidRPr="009253EC" w:rsidRDefault="00797EBE" w:rsidP="00797EBE">
            <w:pPr>
              <w:jc w:val="center"/>
              <w:rPr>
                <w:rFonts w:cs="Calibri"/>
                <w:sz w:val="20"/>
                <w:szCs w:val="20"/>
              </w:rPr>
            </w:pPr>
            <w:r w:rsidRPr="009253EC">
              <w:rPr>
                <w:rFonts w:cs="Calibri"/>
                <w:sz w:val="20"/>
                <w:szCs w:val="20"/>
              </w:rPr>
              <w:t>Chemical</w:t>
            </w:r>
            <w:r>
              <w:rPr>
                <w:rFonts w:cs="Calibri"/>
                <w:sz w:val="20"/>
                <w:szCs w:val="20"/>
              </w:rPr>
              <w:t xml:space="preserve"> – on-host</w:t>
            </w:r>
          </w:p>
        </w:tc>
        <w:tc>
          <w:tcPr>
            <w:tcW w:w="2414" w:type="dxa"/>
          </w:tcPr>
          <w:p w14:paraId="19B229C9" w14:textId="0D371F60" w:rsidR="00797EBE" w:rsidRPr="009253EC" w:rsidRDefault="00797EBE" w:rsidP="00615C13">
            <w:pPr>
              <w:rPr>
                <w:rFonts w:cs="Calibri"/>
                <w:sz w:val="20"/>
                <w:szCs w:val="20"/>
              </w:rPr>
            </w:pPr>
            <w:r>
              <w:rPr>
                <w:rFonts w:cs="Calibri"/>
                <w:sz w:val="20"/>
                <w:szCs w:val="20"/>
              </w:rPr>
              <w:t>Topical repellents – pour-ons, dips, sprays</w:t>
            </w:r>
          </w:p>
        </w:tc>
        <w:tc>
          <w:tcPr>
            <w:tcW w:w="6067" w:type="dxa"/>
          </w:tcPr>
          <w:p w14:paraId="62F9B4F2" w14:textId="4B6C2F5C" w:rsidR="00797EBE" w:rsidRPr="009253EC" w:rsidRDefault="00797EBE" w:rsidP="00615C13">
            <w:pPr>
              <w:rPr>
                <w:rFonts w:cs="Calibri"/>
                <w:sz w:val="20"/>
                <w:szCs w:val="20"/>
              </w:rPr>
            </w:pPr>
            <w:r>
              <w:rPr>
                <w:rFonts w:cs="Calibri"/>
                <w:sz w:val="20"/>
                <w:szCs w:val="20"/>
              </w:rPr>
              <w:t>Can be effective but high rates of resistance are reported. Often a short-term effect. Cost of ongoing treatments can be high.</w:t>
            </w:r>
          </w:p>
        </w:tc>
        <w:tc>
          <w:tcPr>
            <w:tcW w:w="703" w:type="dxa"/>
            <w:vAlign w:val="center"/>
          </w:tcPr>
          <w:p w14:paraId="209F9935"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25C5524F"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2" w:type="dxa"/>
            <w:vAlign w:val="center"/>
          </w:tcPr>
          <w:p w14:paraId="1DF36230"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1D0A9BD7"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3B0936C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0" w:type="dxa"/>
            <w:vAlign w:val="center"/>
          </w:tcPr>
          <w:p w14:paraId="6B869E65"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7DD2C7CB" w14:textId="77777777" w:rsidTr="006C10EB">
        <w:tc>
          <w:tcPr>
            <w:tcW w:w="1409" w:type="dxa"/>
            <w:vMerge/>
            <w:vAlign w:val="center"/>
          </w:tcPr>
          <w:p w14:paraId="4FBACE52" w14:textId="77777777" w:rsidR="00797EBE" w:rsidRPr="009253EC" w:rsidRDefault="00797EBE" w:rsidP="00797EBE">
            <w:pPr>
              <w:jc w:val="center"/>
              <w:rPr>
                <w:rFonts w:cs="Calibri"/>
                <w:sz w:val="20"/>
                <w:szCs w:val="20"/>
              </w:rPr>
            </w:pPr>
          </w:p>
        </w:tc>
        <w:tc>
          <w:tcPr>
            <w:tcW w:w="2414" w:type="dxa"/>
          </w:tcPr>
          <w:p w14:paraId="4C89ED44" w14:textId="77777777" w:rsidR="00797EBE" w:rsidRPr="009253EC" w:rsidRDefault="00797EBE" w:rsidP="00615C13">
            <w:pPr>
              <w:rPr>
                <w:rFonts w:cs="Calibri"/>
                <w:sz w:val="20"/>
                <w:szCs w:val="20"/>
              </w:rPr>
            </w:pPr>
            <w:r w:rsidRPr="009253EC">
              <w:rPr>
                <w:rFonts w:cs="Calibri"/>
                <w:sz w:val="20"/>
                <w:szCs w:val="20"/>
              </w:rPr>
              <w:t>Ear tags</w:t>
            </w:r>
          </w:p>
        </w:tc>
        <w:tc>
          <w:tcPr>
            <w:tcW w:w="6067" w:type="dxa"/>
          </w:tcPr>
          <w:p w14:paraId="62601C7F" w14:textId="77777777" w:rsidR="00797EBE" w:rsidRPr="009253EC" w:rsidRDefault="00797EBE" w:rsidP="00615C13">
            <w:pPr>
              <w:rPr>
                <w:rFonts w:cs="Calibri"/>
                <w:sz w:val="20"/>
                <w:szCs w:val="20"/>
              </w:rPr>
            </w:pPr>
            <w:r>
              <w:rPr>
                <w:rFonts w:cs="Calibri"/>
                <w:sz w:val="20"/>
                <w:szCs w:val="20"/>
              </w:rPr>
              <w:t>As above.</w:t>
            </w:r>
          </w:p>
        </w:tc>
        <w:tc>
          <w:tcPr>
            <w:tcW w:w="703" w:type="dxa"/>
            <w:vAlign w:val="center"/>
          </w:tcPr>
          <w:p w14:paraId="1C322954" w14:textId="77777777" w:rsidR="00797EBE" w:rsidRPr="00064D7C" w:rsidRDefault="00797EBE" w:rsidP="00CF062C">
            <w:pPr>
              <w:jc w:val="center"/>
              <w:rPr>
                <w:rFonts w:cs="Calibri"/>
                <w:sz w:val="20"/>
                <w:szCs w:val="20"/>
              </w:rPr>
            </w:pPr>
          </w:p>
        </w:tc>
        <w:tc>
          <w:tcPr>
            <w:tcW w:w="703" w:type="dxa"/>
            <w:vAlign w:val="center"/>
          </w:tcPr>
          <w:p w14:paraId="4B68324A" w14:textId="77777777" w:rsidR="00797EBE" w:rsidRPr="00064D7C" w:rsidRDefault="00797EBE" w:rsidP="00CF062C">
            <w:pPr>
              <w:jc w:val="center"/>
              <w:rPr>
                <w:rFonts w:cs="Calibri"/>
                <w:sz w:val="20"/>
                <w:szCs w:val="20"/>
              </w:rPr>
            </w:pPr>
          </w:p>
        </w:tc>
        <w:tc>
          <w:tcPr>
            <w:tcW w:w="702" w:type="dxa"/>
            <w:vAlign w:val="center"/>
          </w:tcPr>
          <w:p w14:paraId="775E1240" w14:textId="34AE0E04" w:rsidR="00797EBE" w:rsidRPr="00064D7C" w:rsidRDefault="00797EBE" w:rsidP="00CF062C">
            <w:pPr>
              <w:jc w:val="center"/>
              <w:rPr>
                <w:rFonts w:cs="Calibri"/>
                <w:sz w:val="20"/>
                <w:szCs w:val="20"/>
              </w:rPr>
            </w:pPr>
          </w:p>
        </w:tc>
        <w:tc>
          <w:tcPr>
            <w:tcW w:w="630" w:type="dxa"/>
            <w:vAlign w:val="center"/>
          </w:tcPr>
          <w:p w14:paraId="6EEF2B7D" w14:textId="145C7A76" w:rsidR="00797EBE" w:rsidRPr="00064D7C" w:rsidRDefault="00797EBE" w:rsidP="00CF062C">
            <w:pPr>
              <w:jc w:val="center"/>
              <w:rPr>
                <w:rFonts w:cs="Calibri"/>
                <w:sz w:val="20"/>
                <w:szCs w:val="20"/>
              </w:rPr>
            </w:pPr>
          </w:p>
        </w:tc>
        <w:tc>
          <w:tcPr>
            <w:tcW w:w="630" w:type="dxa"/>
            <w:vAlign w:val="center"/>
          </w:tcPr>
          <w:p w14:paraId="68645F8E" w14:textId="77777777" w:rsidR="00797EBE" w:rsidRPr="00064D7C" w:rsidRDefault="00797EBE" w:rsidP="00CF062C">
            <w:pPr>
              <w:jc w:val="center"/>
              <w:rPr>
                <w:rFonts w:cs="Calibri"/>
                <w:sz w:val="20"/>
                <w:szCs w:val="20"/>
              </w:rPr>
            </w:pPr>
          </w:p>
        </w:tc>
        <w:tc>
          <w:tcPr>
            <w:tcW w:w="690" w:type="dxa"/>
            <w:vAlign w:val="center"/>
          </w:tcPr>
          <w:p w14:paraId="6DB2C23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415F10DF" w14:textId="77777777" w:rsidTr="006C10EB">
        <w:tc>
          <w:tcPr>
            <w:tcW w:w="1409" w:type="dxa"/>
            <w:vMerge w:val="restart"/>
            <w:vAlign w:val="center"/>
          </w:tcPr>
          <w:p w14:paraId="0FEB82B8" w14:textId="67018F80" w:rsidR="00797EBE" w:rsidRPr="009253EC" w:rsidRDefault="00797EBE" w:rsidP="00797EBE">
            <w:pPr>
              <w:jc w:val="center"/>
              <w:rPr>
                <w:rFonts w:cs="Calibri"/>
                <w:sz w:val="20"/>
                <w:szCs w:val="20"/>
              </w:rPr>
            </w:pPr>
            <w:r>
              <w:rPr>
                <w:rFonts w:cs="Calibri"/>
                <w:sz w:val="20"/>
                <w:szCs w:val="20"/>
              </w:rPr>
              <w:t>Off-host</w:t>
            </w:r>
          </w:p>
        </w:tc>
        <w:tc>
          <w:tcPr>
            <w:tcW w:w="2414" w:type="dxa"/>
          </w:tcPr>
          <w:p w14:paraId="5902948D" w14:textId="77777777" w:rsidR="00797EBE" w:rsidRPr="009253EC" w:rsidRDefault="00797EBE"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6067" w:type="dxa"/>
          </w:tcPr>
          <w:p w14:paraId="5309B88B" w14:textId="77777777" w:rsidR="00797EBE" w:rsidRPr="009253EC" w:rsidRDefault="00797EBE" w:rsidP="00615C13">
            <w:pPr>
              <w:rPr>
                <w:rFonts w:cs="Calibri"/>
                <w:sz w:val="20"/>
                <w:szCs w:val="20"/>
              </w:rPr>
            </w:pPr>
            <w:r w:rsidRPr="009253EC">
              <w:rPr>
                <w:rFonts w:cs="Calibri"/>
                <w:sz w:val="20"/>
                <w:szCs w:val="20"/>
              </w:rPr>
              <w:t>Not recommended</w:t>
            </w:r>
            <w:r>
              <w:rPr>
                <w:rFonts w:cs="Calibri"/>
                <w:sz w:val="20"/>
                <w:szCs w:val="20"/>
              </w:rPr>
              <w:t xml:space="preserve">. </w:t>
            </w:r>
          </w:p>
        </w:tc>
        <w:tc>
          <w:tcPr>
            <w:tcW w:w="703" w:type="dxa"/>
            <w:vAlign w:val="center"/>
          </w:tcPr>
          <w:p w14:paraId="36F985BD" w14:textId="77777777" w:rsidR="00797EBE" w:rsidRPr="00064D7C" w:rsidRDefault="00797EBE" w:rsidP="00CF062C">
            <w:pPr>
              <w:jc w:val="center"/>
              <w:rPr>
                <w:rFonts w:cs="Calibri"/>
                <w:sz w:val="20"/>
                <w:szCs w:val="20"/>
              </w:rPr>
            </w:pPr>
            <w:r w:rsidRPr="00064D7C">
              <w:rPr>
                <w:rFonts w:cs="Calibri"/>
                <w:sz w:val="20"/>
                <w:szCs w:val="20"/>
              </w:rPr>
              <w:t>-</w:t>
            </w:r>
          </w:p>
        </w:tc>
        <w:tc>
          <w:tcPr>
            <w:tcW w:w="703" w:type="dxa"/>
            <w:vAlign w:val="center"/>
          </w:tcPr>
          <w:p w14:paraId="1D8C63F3" w14:textId="77777777" w:rsidR="00797EBE" w:rsidRPr="00064D7C" w:rsidRDefault="00797EBE" w:rsidP="00CF062C">
            <w:pPr>
              <w:jc w:val="center"/>
              <w:rPr>
                <w:rFonts w:cs="Calibri"/>
                <w:sz w:val="20"/>
                <w:szCs w:val="20"/>
              </w:rPr>
            </w:pPr>
            <w:r w:rsidRPr="00064D7C">
              <w:rPr>
                <w:rFonts w:cs="Calibri"/>
                <w:sz w:val="20"/>
                <w:szCs w:val="20"/>
              </w:rPr>
              <w:t>-</w:t>
            </w:r>
          </w:p>
        </w:tc>
        <w:tc>
          <w:tcPr>
            <w:tcW w:w="702" w:type="dxa"/>
            <w:vAlign w:val="center"/>
          </w:tcPr>
          <w:p w14:paraId="2DE33546"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007F89A9"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37D0D9F5" w14:textId="77777777" w:rsidR="00797EBE" w:rsidRPr="00064D7C" w:rsidRDefault="00797EBE" w:rsidP="00CF062C">
            <w:pPr>
              <w:jc w:val="center"/>
              <w:rPr>
                <w:rFonts w:cs="Calibri"/>
                <w:sz w:val="20"/>
                <w:szCs w:val="20"/>
              </w:rPr>
            </w:pPr>
            <w:r w:rsidRPr="00064D7C">
              <w:rPr>
                <w:rFonts w:cs="Calibri"/>
                <w:sz w:val="20"/>
                <w:szCs w:val="20"/>
              </w:rPr>
              <w:t>-</w:t>
            </w:r>
          </w:p>
        </w:tc>
        <w:tc>
          <w:tcPr>
            <w:tcW w:w="690" w:type="dxa"/>
            <w:vAlign w:val="center"/>
          </w:tcPr>
          <w:p w14:paraId="6246635F" w14:textId="77777777" w:rsidR="00797EBE" w:rsidRPr="00064D7C" w:rsidRDefault="00797EBE" w:rsidP="00CF062C">
            <w:pPr>
              <w:jc w:val="center"/>
              <w:rPr>
                <w:rFonts w:cs="Calibri"/>
                <w:sz w:val="20"/>
                <w:szCs w:val="20"/>
              </w:rPr>
            </w:pPr>
            <w:r w:rsidRPr="00064D7C">
              <w:rPr>
                <w:rFonts w:cs="Calibri"/>
                <w:sz w:val="20"/>
                <w:szCs w:val="20"/>
              </w:rPr>
              <w:t>-</w:t>
            </w:r>
          </w:p>
        </w:tc>
      </w:tr>
      <w:tr w:rsidR="00797EBE" w:rsidRPr="009253EC" w14:paraId="5C298A0A" w14:textId="77777777" w:rsidTr="006C10EB">
        <w:tc>
          <w:tcPr>
            <w:tcW w:w="1409" w:type="dxa"/>
            <w:vMerge/>
          </w:tcPr>
          <w:p w14:paraId="77172149" w14:textId="77777777" w:rsidR="00797EBE" w:rsidRPr="009253EC" w:rsidRDefault="00797EBE" w:rsidP="00615C13">
            <w:pPr>
              <w:rPr>
                <w:rFonts w:cs="Calibri"/>
                <w:sz w:val="20"/>
                <w:szCs w:val="20"/>
              </w:rPr>
            </w:pPr>
          </w:p>
        </w:tc>
        <w:tc>
          <w:tcPr>
            <w:tcW w:w="2414" w:type="dxa"/>
          </w:tcPr>
          <w:p w14:paraId="4D64EB66" w14:textId="77777777" w:rsidR="00797EBE" w:rsidRPr="009253EC" w:rsidRDefault="00797EBE" w:rsidP="00615C13">
            <w:pPr>
              <w:rPr>
                <w:rFonts w:cs="Calibri"/>
                <w:sz w:val="20"/>
                <w:szCs w:val="20"/>
              </w:rPr>
            </w:pPr>
            <w:r w:rsidRPr="009253EC">
              <w:rPr>
                <w:rFonts w:cs="Calibri"/>
                <w:sz w:val="20"/>
                <w:szCs w:val="20"/>
              </w:rPr>
              <w:t>Residual surface sprays</w:t>
            </w:r>
          </w:p>
        </w:tc>
        <w:tc>
          <w:tcPr>
            <w:tcW w:w="6067" w:type="dxa"/>
          </w:tcPr>
          <w:p w14:paraId="33A787E4" w14:textId="2FE63AC3" w:rsidR="00797EBE" w:rsidRPr="009253EC" w:rsidRDefault="00797EBE" w:rsidP="00615C13">
            <w:pPr>
              <w:rPr>
                <w:rFonts w:cs="Calibri"/>
                <w:sz w:val="20"/>
                <w:szCs w:val="20"/>
              </w:rPr>
            </w:pPr>
            <w:r>
              <w:rPr>
                <w:rFonts w:cs="Calibri"/>
                <w:sz w:val="20"/>
                <w:szCs w:val="20"/>
              </w:rPr>
              <w:t>Feasible in yards or other structures cattle access regularly. May increase resistance.</w:t>
            </w:r>
          </w:p>
        </w:tc>
        <w:tc>
          <w:tcPr>
            <w:tcW w:w="703" w:type="dxa"/>
            <w:vAlign w:val="center"/>
          </w:tcPr>
          <w:p w14:paraId="3D14F585"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703" w:type="dxa"/>
            <w:vAlign w:val="center"/>
          </w:tcPr>
          <w:p w14:paraId="681BB1ED" w14:textId="77777777" w:rsidR="00797EBE" w:rsidRPr="00064D7C" w:rsidRDefault="00797EBE" w:rsidP="00CF062C">
            <w:pPr>
              <w:jc w:val="center"/>
              <w:rPr>
                <w:rFonts w:cs="Calibri"/>
                <w:sz w:val="20"/>
                <w:szCs w:val="20"/>
              </w:rPr>
            </w:pPr>
          </w:p>
        </w:tc>
        <w:tc>
          <w:tcPr>
            <w:tcW w:w="702" w:type="dxa"/>
            <w:vAlign w:val="center"/>
          </w:tcPr>
          <w:p w14:paraId="0985BD4C"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6ABBCB2C" w14:textId="77777777" w:rsidR="00797EBE" w:rsidRPr="00064D7C" w:rsidRDefault="00797EBE" w:rsidP="00CF062C">
            <w:pPr>
              <w:jc w:val="center"/>
              <w:rPr>
                <w:rFonts w:cs="Calibri"/>
                <w:sz w:val="20"/>
                <w:szCs w:val="20"/>
              </w:rPr>
            </w:pPr>
          </w:p>
        </w:tc>
        <w:tc>
          <w:tcPr>
            <w:tcW w:w="630" w:type="dxa"/>
            <w:vAlign w:val="center"/>
          </w:tcPr>
          <w:p w14:paraId="416E4A86" w14:textId="77777777" w:rsidR="00797EBE" w:rsidRPr="00064D7C" w:rsidRDefault="00797EBE" w:rsidP="00CF062C">
            <w:pPr>
              <w:jc w:val="center"/>
              <w:rPr>
                <w:rFonts w:cs="Calibri"/>
                <w:sz w:val="20"/>
                <w:szCs w:val="20"/>
              </w:rPr>
            </w:pPr>
          </w:p>
        </w:tc>
        <w:tc>
          <w:tcPr>
            <w:tcW w:w="690" w:type="dxa"/>
            <w:vAlign w:val="center"/>
          </w:tcPr>
          <w:p w14:paraId="3F2DD3F7" w14:textId="77777777" w:rsidR="00797EBE" w:rsidRPr="00064D7C" w:rsidRDefault="00797EBE" w:rsidP="00CF062C">
            <w:pPr>
              <w:jc w:val="center"/>
              <w:rPr>
                <w:rFonts w:cs="Calibri"/>
                <w:sz w:val="20"/>
                <w:szCs w:val="20"/>
              </w:rPr>
            </w:pPr>
          </w:p>
        </w:tc>
      </w:tr>
    </w:tbl>
    <w:p w14:paraId="05B658B0" w14:textId="2A2BA38A" w:rsidR="000E6D77" w:rsidRDefault="00365133" w:rsidP="000E6D77">
      <w:pPr>
        <w:pStyle w:val="Heading2"/>
      </w:pPr>
      <w:bookmarkStart w:id="200" w:name="_Toc195777932"/>
      <w:r>
        <w:t>Feedlots</w:t>
      </w:r>
      <w:bookmarkEnd w:id="200"/>
    </w:p>
    <w:p w14:paraId="1A49FA5F" w14:textId="28F1DE05" w:rsidR="00E91B5D" w:rsidRDefault="006C10EB" w:rsidP="00AE376C">
      <w:pPr>
        <w:rPr>
          <w:lang w:eastAsia="en-US"/>
        </w:rPr>
      </w:pPr>
      <w:hyperlink w:anchor="Table_32" w:history="1">
        <w:r w:rsidRPr="0036520F">
          <w:rPr>
            <w:rStyle w:val="Hyperlink"/>
            <w:color w:val="0D0D0D" w:themeColor="text1" w:themeTint="F2"/>
            <w:u w:val="none"/>
            <w:lang w:eastAsia="en-US"/>
          </w:rPr>
          <w:t>Table 32</w:t>
        </w:r>
      </w:hyperlink>
      <w:r w:rsidR="00EE1EA6">
        <w:rPr>
          <w:lang w:eastAsia="en-US"/>
        </w:rPr>
        <w:t xml:space="preserve"> details</w:t>
      </w:r>
      <w:r w:rsidR="00AE376C">
        <w:rPr>
          <w:lang w:eastAsia="en-US"/>
        </w:rPr>
        <w:t xml:space="preserve"> control </w:t>
      </w:r>
      <w:r w:rsidR="00E91B5D">
        <w:rPr>
          <w:lang w:eastAsia="en-US"/>
        </w:rPr>
        <w:t>options</w:t>
      </w:r>
      <w:r w:rsidR="00AE376C">
        <w:rPr>
          <w:lang w:eastAsia="en-US"/>
        </w:rPr>
        <w:t xml:space="preserve"> for </w:t>
      </w:r>
      <w:r w:rsidR="00E91B5D">
        <w:rPr>
          <w:lang w:eastAsia="en-US"/>
        </w:rPr>
        <w:t xml:space="preserve">vectors that may be involved </w:t>
      </w:r>
      <w:r w:rsidR="00AE376C">
        <w:rPr>
          <w:lang w:eastAsia="en-US"/>
        </w:rPr>
        <w:t>in LSD transmission on beef feedlots</w:t>
      </w:r>
      <w:r w:rsidR="00EE1EA6">
        <w:rPr>
          <w:lang w:eastAsia="en-US"/>
        </w:rPr>
        <w:t xml:space="preserve">. </w:t>
      </w:r>
      <w:r w:rsidR="00AE376C">
        <w:rPr>
          <w:lang w:eastAsia="en-US"/>
        </w:rPr>
        <w:t xml:space="preserve">There are </w:t>
      </w:r>
      <w:r w:rsidR="00362FDA">
        <w:rPr>
          <w:lang w:eastAsia="en-US"/>
        </w:rPr>
        <w:t xml:space="preserve">around </w:t>
      </w:r>
      <w:r w:rsidR="00AE376C">
        <w:rPr>
          <w:lang w:eastAsia="en-US"/>
        </w:rPr>
        <w:t>400 accredited beef feedlots in Australia</w:t>
      </w:r>
      <w:r w:rsidR="008B5EDD" w:rsidRPr="008B5EDD">
        <w:t xml:space="preserve"> </w:t>
      </w:r>
      <w:r w:rsidR="008B5EDD">
        <w:t>with capacities ranging from 500 to over 50,000 head</w:t>
      </w:r>
      <w:r w:rsidR="00362FDA">
        <w:t xml:space="preserve"> </w:t>
      </w:r>
      <w:r w:rsidR="00FC53DC">
        <w:fldChar w:fldCharType="begin"/>
      </w:r>
      <w:r w:rsidR="006B0536">
        <w:instrText xml:space="preserve"> ADDIN ZOTERO_ITEM CSL_CITATION {"citationID":"ZfeTzTN9","properties":{"formattedCitation":"({\\i{}A record number of cattle on feed to start 2022} 2022)","plainCitation":"(A record number of cattle on feed to start 2022 2022)","dontUpdate":true,"noteIndex":0},"citationItems":[{"id":5178,"uris":["http://zotero.org/groups/5068434/items/WPQYWJ7V"],"itemData":{"id":5178,"type":"webpage","abstract":"The early supply chain disruptions of 2022, including COVID-19 and floods, have not impacted the continued growth and strength of Australia’s feedlot sector, according to the recent results of the ALFA and Meat &amp; Livestock Australia (MLA) survey. In the first quarter of 2022, the lot feeding sector broke two new records. The first record broken was the number of cattle on feed – there are now more cattle on feed in Australia than any other time in history. At the end of March 2022, there were 1,","container-title":"ALFA","language":"en","title":"A record number of cattle on feed to start 2022","URL":"https://www.feedlots.com.au/post/a-record-number-of-cattle-on-feed-to-start-2022","accessed":{"date-parts":[["2023",7,31]]},"issued":{"date-parts":[["2022",5,23]]}}}],"schema":"https://github.com/citation-style-language/schema/raw/master/csl-citation.json"} </w:instrText>
      </w:r>
      <w:r w:rsidR="00FC53DC">
        <w:fldChar w:fldCharType="separate"/>
      </w:r>
      <w:r w:rsidR="003D5899" w:rsidRPr="003D5899">
        <w:rPr>
          <w:rFonts w:cs="Calibri"/>
          <w:lang w:val="en-GB"/>
        </w:rPr>
        <w:t>(ALFA 202</w:t>
      </w:r>
      <w:r w:rsidR="003D5899">
        <w:rPr>
          <w:rFonts w:cs="Calibri"/>
          <w:lang w:val="en-GB"/>
        </w:rPr>
        <w:t>4</w:t>
      </w:r>
      <w:r w:rsidR="003D5899" w:rsidRPr="003D5899">
        <w:rPr>
          <w:rFonts w:cs="Calibri"/>
          <w:lang w:val="en-GB"/>
        </w:rPr>
        <w:t>)</w:t>
      </w:r>
      <w:r w:rsidR="00FC53DC">
        <w:fldChar w:fldCharType="end"/>
      </w:r>
      <w:r w:rsidR="00AE376C">
        <w:rPr>
          <w:lang w:eastAsia="en-US"/>
        </w:rPr>
        <w:t>. Of accredited feedlots, the majority are in regions that are close to cattle and grain supplies. 60% of feedlots are in Queensland</w:t>
      </w:r>
      <w:r w:rsidR="00CA4735">
        <w:rPr>
          <w:lang w:eastAsia="en-US"/>
        </w:rPr>
        <w:t xml:space="preserve">, 30% in NSW, and 7% in Victoria. The remaining 3% are shared between SA and WA </w:t>
      </w:r>
      <w:r w:rsidR="00B40AAF">
        <w:rPr>
          <w:lang w:eastAsia="en-US"/>
        </w:rPr>
        <w:fldChar w:fldCharType="begin"/>
      </w:r>
      <w:r w:rsidR="006B0536">
        <w:rPr>
          <w:lang w:eastAsia="en-US"/>
        </w:rPr>
        <w:instrText xml:space="preserve"> ADDIN ZOTERO_ITEM CSL_CITATION {"citationID":"3NVirCjr","properties":{"formattedCitation":"(FutureBeef 2024)","plainCitation":"(FutureBeef 2024)","noteIndex":0},"citationItems":[{"id":7981,"uris":["http://zotero.org/groups/4707929/items/BKQDAQGX"],"itemData":{"id":7981,"type":"webpage","abstract":"Welcome to FutureBeef! We provide key information &amp; tools to assist beef producers &amp; land managers make on-farm changes that improve business performance.","container-title":"FutureBeef","language":"en-AU","title":"FutureBeef - your one-stop shop for north Australian beef information","URL":"https://futurebeef.com.au/","author":[{"family":"FutureBeef","given":""}],"accessed":{"date-parts":[["2024",3,11]]},"issued":{"date-parts":[["2024"]]}}}],"schema":"https://github.com/citation-style-language/schema/raw/master/csl-citation.json"} </w:instrText>
      </w:r>
      <w:r w:rsidR="00B40AAF">
        <w:rPr>
          <w:lang w:eastAsia="en-US"/>
        </w:rPr>
        <w:fldChar w:fldCharType="separate"/>
      </w:r>
      <w:r w:rsidR="00B40AAF">
        <w:rPr>
          <w:noProof/>
          <w:lang w:eastAsia="en-US"/>
        </w:rPr>
        <w:t>(FutureBeef 2024)</w:t>
      </w:r>
      <w:r w:rsidR="00B40AAF">
        <w:rPr>
          <w:lang w:eastAsia="en-US"/>
        </w:rPr>
        <w:fldChar w:fldCharType="end"/>
      </w:r>
      <w:r w:rsidR="00CA4735">
        <w:rPr>
          <w:lang w:eastAsia="en-US"/>
        </w:rPr>
        <w:t xml:space="preserve">. </w:t>
      </w:r>
      <w:r w:rsidR="00E91B5D">
        <w:rPr>
          <w:lang w:eastAsia="en-US"/>
        </w:rPr>
        <w:t xml:space="preserve">Most feedlots are in southern Australia with only a few in northern Australia </w:t>
      </w:r>
      <w:r w:rsidR="00E91B5D">
        <w:fldChar w:fldCharType="begin"/>
      </w:r>
      <w:r w:rsidR="006B0536">
        <w:instrText xml:space="preserve"> ADDIN ZOTERO_ITEM CSL_CITATION {"citationID":"pbtT40iU","properties":{"formattedCitation":"(Meat and Livestock Australia 2023)","plainCitation":"(Meat and Livestock Australia 2023)","noteIndex":0},"citationItems":[{"id":8009,"uris":["http://zotero.org/groups/4707929/items/4GW7IPBN"],"itemData":{"id":8009,"type":"report","event-place":"North Sydney, NSW","page":"36","publisher":"Meat and Livestock Australia Ltd","publisher-place":"North Sydney, NSW","title":"State of the Industry Report. The Australian red meat and livestock industry","URL":"https://www.mla.com.au/globalassets/mla-corporate/prices--markets/documents/trends--analysis/soti-report/mla-state-of-the-industry-report-2223-web_updated.pdf","author":[{"family":"Meat and Livestock Australia","given":""}],"issued":{"date-parts":[["2023"]]}}}],"schema":"https://github.com/citation-style-language/schema/raw/master/csl-citation.json"} </w:instrText>
      </w:r>
      <w:r w:rsidR="00E91B5D">
        <w:fldChar w:fldCharType="separate"/>
      </w:r>
      <w:r w:rsidR="00E91B5D">
        <w:rPr>
          <w:noProof/>
        </w:rPr>
        <w:t>(Meat and Livestock Australia 2023)</w:t>
      </w:r>
      <w:r w:rsidR="00E91B5D">
        <w:fldChar w:fldCharType="end"/>
      </w:r>
      <w:r w:rsidR="00E91B5D">
        <w:rPr>
          <w:lang w:eastAsia="en-US"/>
        </w:rPr>
        <w:t>. Many</w:t>
      </w:r>
      <w:r w:rsidR="00B40AAF">
        <w:rPr>
          <w:lang w:eastAsia="en-US"/>
        </w:rPr>
        <w:t xml:space="preserve"> vector</w:t>
      </w:r>
      <w:r w:rsidR="001E1776">
        <w:rPr>
          <w:lang w:eastAsia="en-US"/>
        </w:rPr>
        <w:t xml:space="preserve"> species </w:t>
      </w:r>
      <w:r w:rsidR="00B40AAF">
        <w:rPr>
          <w:lang w:eastAsia="en-US"/>
        </w:rPr>
        <w:t>are present in beef feedlots, attracted by large number</w:t>
      </w:r>
      <w:r w:rsidR="001C703C">
        <w:rPr>
          <w:lang w:eastAsia="en-US"/>
        </w:rPr>
        <w:t>s</w:t>
      </w:r>
      <w:r w:rsidR="00B40AAF">
        <w:rPr>
          <w:lang w:eastAsia="en-US"/>
        </w:rPr>
        <w:t xml:space="preserve"> of cattle, manure piles, spilled feed and stagnant water sources. Most feedlot operators report flies to be a major problem on site, with non-biting flies to be the most problematic followed by stable flies. November to February is the peak time for flies. In </w:t>
      </w:r>
      <w:r w:rsidR="00E91B5D">
        <w:rPr>
          <w:lang w:eastAsia="en-US"/>
        </w:rPr>
        <w:t>one</w:t>
      </w:r>
      <w:r w:rsidR="00B40AAF">
        <w:rPr>
          <w:lang w:eastAsia="en-US"/>
        </w:rPr>
        <w:t xml:space="preserve"> study, 78% </w:t>
      </w:r>
      <w:r w:rsidR="00B40AAF">
        <w:rPr>
          <w:lang w:eastAsia="en-US"/>
        </w:rPr>
        <w:lastRenderedPageBreak/>
        <w:t>of feedlot operators used some form of chemical treatment on cattle at induction, w</w:t>
      </w:r>
      <w:r w:rsidR="00E91B5D">
        <w:rPr>
          <w:lang w:eastAsia="en-US"/>
        </w:rPr>
        <w:t>ith</w:t>
      </w:r>
      <w:r w:rsidR="00B40AAF">
        <w:rPr>
          <w:lang w:eastAsia="en-US"/>
        </w:rPr>
        <w:t xml:space="preserve"> 58% </w:t>
      </w:r>
      <w:r w:rsidR="00E91B5D">
        <w:rPr>
          <w:lang w:eastAsia="en-US"/>
        </w:rPr>
        <w:t xml:space="preserve">reporting </w:t>
      </w:r>
      <w:r w:rsidR="00B40AAF">
        <w:rPr>
          <w:lang w:eastAsia="en-US"/>
        </w:rPr>
        <w:t xml:space="preserve">chemical fly control, 43% used </w:t>
      </w:r>
      <w:r w:rsidR="00E91B5D">
        <w:rPr>
          <w:lang w:eastAsia="en-US"/>
        </w:rPr>
        <w:t>traps</w:t>
      </w:r>
      <w:r w:rsidR="00B40AAF">
        <w:rPr>
          <w:lang w:eastAsia="en-US"/>
        </w:rPr>
        <w:t xml:space="preserve">, 24% used sprays and 15% used baits </w:t>
      </w:r>
      <w:r w:rsidR="00B40AAF">
        <w:rPr>
          <w:lang w:eastAsia="en-US"/>
        </w:rPr>
        <w:fldChar w:fldCharType="begin"/>
      </w:r>
      <w:r w:rsidR="006B0536">
        <w:rPr>
          <w:lang w:eastAsia="en-US"/>
        </w:rPr>
        <w:instrText xml:space="preserve"> ADDIN ZOTERO_ITEM CSL_CITATION {"citationID":"DuX7q7l1","properties":{"formattedCitation":"(Urech et al. 2004)","plainCitation":"(Urech et al. 2004)","noteIndex":0},"citationItems":[{"id":7889,"uris":["http://zotero.org/groups/4707929/items/7XUNYC9M"],"itemData":{"id":7889,"type":"report","event-place":"North Sydney, NSW","publisher":"Meat and Livestock Australia Ltd","publisher-place":"North Sydney, NSW","source":"ISBN 9781741914610","title":"Management of nuisance fly populations on cattle feedlots. FLOAT.306","URL":"https://images.impartmedia.com/richmond.qld.gov.au/FLOT.306_Final_Report1.pdf","author":[{"family":"Urech","given":"R"},{"family":"Green","given":"P.E"},{"family":"Skerman","given":"A.G"},{"family":"Elson-Harris","given":"M.M"},{"family":"Hogsette","given":"J.A"},{"family":"Bright","given":"R.L"},{"family":"brown","given":"G.W"}],"issued":{"date-parts":[["2004"]]}}}],"schema":"https://github.com/citation-style-language/schema/raw/master/csl-citation.json"} </w:instrText>
      </w:r>
      <w:r w:rsidR="00B40AAF">
        <w:rPr>
          <w:lang w:eastAsia="en-US"/>
        </w:rPr>
        <w:fldChar w:fldCharType="separate"/>
      </w:r>
      <w:r w:rsidR="00B40AAF">
        <w:rPr>
          <w:noProof/>
          <w:lang w:eastAsia="en-US"/>
        </w:rPr>
        <w:t>(Urech et al. 2004)</w:t>
      </w:r>
      <w:r w:rsidR="00B40AAF">
        <w:rPr>
          <w:lang w:eastAsia="en-US"/>
        </w:rPr>
        <w:fldChar w:fldCharType="end"/>
      </w:r>
      <w:r w:rsidR="00B40AAF">
        <w:rPr>
          <w:lang w:eastAsia="en-US"/>
        </w:rPr>
        <w:t xml:space="preserve">. </w:t>
      </w:r>
      <w:r w:rsidR="001E1776">
        <w:rPr>
          <w:lang w:eastAsia="en-US"/>
        </w:rPr>
        <w:t xml:space="preserve">Ticks </w:t>
      </w:r>
      <w:r w:rsidR="008B5EDD">
        <w:rPr>
          <w:lang w:eastAsia="en-US"/>
        </w:rPr>
        <w:t xml:space="preserve">are not a problem in feedlots. Cattle are normally treated with an acaracide on induction </w:t>
      </w:r>
      <w:r w:rsidR="008B5EDD">
        <w:rPr>
          <w:lang w:eastAsia="en-US"/>
        </w:rPr>
        <w:fldChar w:fldCharType="begin"/>
      </w:r>
      <w:r w:rsidR="006B0536">
        <w:rPr>
          <w:lang w:eastAsia="en-US"/>
        </w:rPr>
        <w:instrText xml:space="preserve"> ADDIN ZOTERO_ITEM CSL_CITATION {"citationID":"tNXBRwHc","properties":{"formattedCitation":"(TickBoss 2022)","plainCitation":"(TickBoss 2022)","noteIndex":0},"citationItems":[{"id":7852,"uris":["http://zotero.org/groups/4707929/items/4JIKRGRH"],"itemData":{"id":7852,"type":"webpage","abstract":"How to count cattle ticks Sampling and or counting the ticks present on cattle provides a basis to estimate damage, monitor control methods and assess management success Tick Counts Count […]","container-title":"TickBoss","language":"en-AU","title":"Manage Ticks in Cattle","URL":"https://tickboss.com.au/manage-ticks-where-present/","author":[{"family":"TickBoss","given":""}],"accessed":{"date-parts":[["2024",2,23]]},"issued":{"date-parts":[["2022"]]}}}],"schema":"https://github.com/citation-style-language/schema/raw/master/csl-citation.json"} </w:instrText>
      </w:r>
      <w:r w:rsidR="008B5EDD">
        <w:rPr>
          <w:lang w:eastAsia="en-US"/>
        </w:rPr>
        <w:fldChar w:fldCharType="separate"/>
      </w:r>
      <w:r w:rsidR="008B5EDD">
        <w:rPr>
          <w:noProof/>
          <w:lang w:eastAsia="en-US"/>
        </w:rPr>
        <w:t>(TickBoss 2022)</w:t>
      </w:r>
      <w:r w:rsidR="008B5EDD">
        <w:rPr>
          <w:lang w:eastAsia="en-US"/>
        </w:rPr>
        <w:fldChar w:fldCharType="end"/>
      </w:r>
      <w:r w:rsidR="008B5EDD">
        <w:rPr>
          <w:lang w:eastAsia="en-US"/>
        </w:rPr>
        <w:t>.</w:t>
      </w:r>
    </w:p>
    <w:p w14:paraId="1A33123E" w14:textId="3761BFD6" w:rsidR="000E6D77" w:rsidRDefault="00AE376C" w:rsidP="00AE376C">
      <w:pPr>
        <w:pStyle w:val="Caption"/>
      </w:pPr>
      <w:bookmarkStart w:id="201" w:name="_Ref161065804"/>
      <w:r>
        <w:t xml:space="preserve">Table </w:t>
      </w:r>
      <w:bookmarkEnd w:id="201"/>
      <w:r w:rsidR="006C10EB">
        <w:t>32</w:t>
      </w:r>
      <w:r>
        <w:t xml:space="preserve">. </w:t>
      </w:r>
      <w:r>
        <w:rPr>
          <w:lang w:eastAsia="en-US"/>
        </w:rPr>
        <w:t xml:space="preserve">Control options for vectors that may </w:t>
      </w:r>
      <w:r w:rsidR="00E91B5D">
        <w:rPr>
          <w:lang w:eastAsia="en-US"/>
        </w:rPr>
        <w:t>be involved</w:t>
      </w:r>
      <w:r>
        <w:rPr>
          <w:lang w:eastAsia="en-US"/>
        </w:rPr>
        <w:t xml:space="preserve"> in transmission of LSD in cattle feedlots.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0"/>
        <w:gridCol w:w="2068"/>
        <w:gridCol w:w="6312"/>
        <w:gridCol w:w="693"/>
        <w:gridCol w:w="693"/>
        <w:gridCol w:w="693"/>
        <w:gridCol w:w="693"/>
        <w:gridCol w:w="693"/>
        <w:gridCol w:w="693"/>
      </w:tblGrid>
      <w:tr w:rsidR="00E91B5D" w:rsidRPr="009253EC" w14:paraId="3B4F8160" w14:textId="77777777" w:rsidTr="0036520F">
        <w:trPr>
          <w:cantSplit/>
          <w:trHeight w:val="1580"/>
          <w:tblHeader/>
        </w:trPr>
        <w:tc>
          <w:tcPr>
            <w:tcW w:w="1410" w:type="dxa"/>
            <w:vAlign w:val="center"/>
          </w:tcPr>
          <w:p w14:paraId="4D51F474" w14:textId="77777777" w:rsidR="00E91B5D" w:rsidRPr="008B5EDD" w:rsidRDefault="00E91B5D" w:rsidP="00615C13">
            <w:pPr>
              <w:rPr>
                <w:rFonts w:cs="Calibri"/>
                <w:b/>
                <w:bCs/>
                <w:sz w:val="20"/>
                <w:szCs w:val="20"/>
              </w:rPr>
            </w:pPr>
            <w:bookmarkStart w:id="202" w:name="Table_32"/>
            <w:bookmarkEnd w:id="202"/>
            <w:r w:rsidRPr="008B5EDD">
              <w:rPr>
                <w:rFonts w:cs="Calibri"/>
                <w:b/>
                <w:bCs/>
                <w:sz w:val="20"/>
                <w:szCs w:val="20"/>
              </w:rPr>
              <w:t>Category</w:t>
            </w:r>
          </w:p>
        </w:tc>
        <w:tc>
          <w:tcPr>
            <w:tcW w:w="2068" w:type="dxa"/>
            <w:vAlign w:val="center"/>
          </w:tcPr>
          <w:p w14:paraId="5C1BE3BA" w14:textId="77777777" w:rsidR="00E91B5D" w:rsidRPr="008B5EDD" w:rsidRDefault="00E91B5D" w:rsidP="00615C13">
            <w:pPr>
              <w:rPr>
                <w:rFonts w:cs="Calibri"/>
                <w:b/>
                <w:bCs/>
                <w:sz w:val="20"/>
                <w:szCs w:val="20"/>
              </w:rPr>
            </w:pPr>
            <w:r w:rsidRPr="008B5EDD">
              <w:rPr>
                <w:rFonts w:cs="Calibri"/>
                <w:b/>
                <w:bCs/>
                <w:sz w:val="20"/>
                <w:szCs w:val="20"/>
              </w:rPr>
              <w:t>Control Method</w:t>
            </w:r>
          </w:p>
        </w:tc>
        <w:tc>
          <w:tcPr>
            <w:tcW w:w="6312" w:type="dxa"/>
            <w:vAlign w:val="center"/>
          </w:tcPr>
          <w:p w14:paraId="34FC2B64" w14:textId="77777777" w:rsidR="00E91B5D" w:rsidRPr="008B5EDD" w:rsidRDefault="00E91B5D" w:rsidP="00615C13">
            <w:pPr>
              <w:rPr>
                <w:rStyle w:val="Hyperlink"/>
              </w:rPr>
            </w:pPr>
            <w:r w:rsidRPr="008B5EDD">
              <w:rPr>
                <w:rFonts w:cs="Calibri"/>
                <w:b/>
                <w:bCs/>
                <w:sz w:val="20"/>
                <w:szCs w:val="20"/>
              </w:rPr>
              <w:t>Comments</w:t>
            </w:r>
          </w:p>
        </w:tc>
        <w:tc>
          <w:tcPr>
            <w:tcW w:w="693" w:type="dxa"/>
            <w:textDirection w:val="btLr"/>
          </w:tcPr>
          <w:p w14:paraId="007EE448" w14:textId="3E070F0A" w:rsidR="00E91B5D" w:rsidRPr="00064D7C" w:rsidRDefault="00E91B5D" w:rsidP="00615C13">
            <w:pPr>
              <w:ind w:left="113" w:right="113"/>
              <w:rPr>
                <w:rFonts w:cs="Calibri"/>
                <w:b/>
                <w:bCs/>
                <w:sz w:val="20"/>
                <w:szCs w:val="20"/>
              </w:rPr>
            </w:pPr>
            <w:r>
              <w:rPr>
                <w:rFonts w:cs="Calibri"/>
                <w:b/>
                <w:bCs/>
                <w:sz w:val="20"/>
                <w:szCs w:val="20"/>
              </w:rPr>
              <w:t>Buffalo flies</w:t>
            </w:r>
          </w:p>
        </w:tc>
        <w:tc>
          <w:tcPr>
            <w:tcW w:w="693" w:type="dxa"/>
            <w:textDirection w:val="btLr"/>
            <w:vAlign w:val="center"/>
          </w:tcPr>
          <w:p w14:paraId="4919667B" w14:textId="09A7AC05" w:rsidR="00E91B5D" w:rsidRPr="00064D7C" w:rsidRDefault="00E91B5D" w:rsidP="00615C13">
            <w:pPr>
              <w:ind w:left="113" w:right="113"/>
              <w:rPr>
                <w:rFonts w:cs="Calibri"/>
                <w:b/>
                <w:bCs/>
                <w:sz w:val="20"/>
                <w:szCs w:val="20"/>
              </w:rPr>
            </w:pPr>
            <w:r w:rsidRPr="00064D7C">
              <w:rPr>
                <w:rFonts w:cs="Calibri"/>
                <w:b/>
                <w:bCs/>
                <w:sz w:val="20"/>
                <w:szCs w:val="20"/>
              </w:rPr>
              <w:t>Stable flies</w:t>
            </w:r>
          </w:p>
        </w:tc>
        <w:tc>
          <w:tcPr>
            <w:tcW w:w="693" w:type="dxa"/>
            <w:textDirection w:val="btLr"/>
            <w:vAlign w:val="center"/>
          </w:tcPr>
          <w:p w14:paraId="6E7D5DA3" w14:textId="77777777" w:rsidR="00E91B5D" w:rsidRPr="00064D7C" w:rsidRDefault="00E91B5D" w:rsidP="00615C13">
            <w:pPr>
              <w:ind w:left="113" w:right="113"/>
              <w:rPr>
                <w:rFonts w:cs="Calibri"/>
                <w:b/>
                <w:bCs/>
                <w:sz w:val="20"/>
                <w:szCs w:val="20"/>
              </w:rPr>
            </w:pPr>
            <w:r w:rsidRPr="00064D7C">
              <w:rPr>
                <w:rFonts w:cs="Calibri"/>
                <w:b/>
                <w:bCs/>
                <w:sz w:val="20"/>
                <w:szCs w:val="20"/>
              </w:rPr>
              <w:t>Horse flies</w:t>
            </w:r>
          </w:p>
        </w:tc>
        <w:tc>
          <w:tcPr>
            <w:tcW w:w="693" w:type="dxa"/>
            <w:textDirection w:val="btLr"/>
            <w:vAlign w:val="center"/>
          </w:tcPr>
          <w:p w14:paraId="3739B5C6" w14:textId="77777777" w:rsidR="00E91B5D" w:rsidRPr="00064D7C" w:rsidRDefault="00E91B5D" w:rsidP="00615C13">
            <w:pPr>
              <w:ind w:left="113" w:right="113"/>
              <w:rPr>
                <w:rFonts w:cs="Calibri"/>
                <w:b/>
                <w:bCs/>
                <w:sz w:val="20"/>
                <w:szCs w:val="20"/>
              </w:rPr>
            </w:pPr>
            <w:r w:rsidRPr="00064D7C">
              <w:rPr>
                <w:rFonts w:cs="Calibri"/>
                <w:b/>
                <w:bCs/>
                <w:sz w:val="20"/>
                <w:szCs w:val="20"/>
              </w:rPr>
              <w:t>Non-biting flies</w:t>
            </w:r>
          </w:p>
        </w:tc>
        <w:tc>
          <w:tcPr>
            <w:tcW w:w="693" w:type="dxa"/>
            <w:textDirection w:val="btLr"/>
            <w:vAlign w:val="center"/>
          </w:tcPr>
          <w:p w14:paraId="3BFF3F5A" w14:textId="77777777" w:rsidR="00E91B5D" w:rsidRPr="00064D7C" w:rsidRDefault="00E91B5D" w:rsidP="00615C13">
            <w:pPr>
              <w:ind w:left="113" w:right="113"/>
              <w:rPr>
                <w:rFonts w:cs="Calibri"/>
                <w:b/>
                <w:bCs/>
                <w:sz w:val="20"/>
                <w:szCs w:val="20"/>
              </w:rPr>
            </w:pPr>
            <w:r w:rsidRPr="00064D7C">
              <w:rPr>
                <w:rFonts w:cs="Calibri"/>
                <w:b/>
                <w:bCs/>
                <w:sz w:val="20"/>
                <w:szCs w:val="20"/>
              </w:rPr>
              <w:t>Biting midges</w:t>
            </w:r>
          </w:p>
        </w:tc>
        <w:tc>
          <w:tcPr>
            <w:tcW w:w="693" w:type="dxa"/>
            <w:textDirection w:val="btLr"/>
            <w:vAlign w:val="center"/>
          </w:tcPr>
          <w:p w14:paraId="4A2E320B" w14:textId="77777777" w:rsidR="00E91B5D" w:rsidRPr="00064D7C" w:rsidRDefault="00E91B5D" w:rsidP="00615C13">
            <w:pPr>
              <w:ind w:left="113" w:right="113"/>
              <w:rPr>
                <w:rFonts w:cs="Calibri"/>
                <w:b/>
                <w:bCs/>
                <w:sz w:val="20"/>
                <w:szCs w:val="20"/>
              </w:rPr>
            </w:pPr>
            <w:r w:rsidRPr="00064D7C">
              <w:rPr>
                <w:rFonts w:cs="Calibri"/>
                <w:b/>
                <w:bCs/>
                <w:sz w:val="20"/>
                <w:szCs w:val="20"/>
              </w:rPr>
              <w:t>Mosquitoes</w:t>
            </w:r>
          </w:p>
        </w:tc>
      </w:tr>
      <w:tr w:rsidR="00797EBE" w:rsidRPr="009253EC" w14:paraId="5FB5C1A8" w14:textId="77777777" w:rsidTr="0036520F">
        <w:tc>
          <w:tcPr>
            <w:tcW w:w="1410" w:type="dxa"/>
            <w:vMerge w:val="restart"/>
            <w:vAlign w:val="center"/>
          </w:tcPr>
          <w:p w14:paraId="74230EFF"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068" w:type="dxa"/>
          </w:tcPr>
          <w:p w14:paraId="000345A6" w14:textId="77777777" w:rsidR="00797EBE" w:rsidRPr="009253EC" w:rsidRDefault="00797EBE" w:rsidP="00615C13">
            <w:pPr>
              <w:rPr>
                <w:rFonts w:cs="Calibri"/>
                <w:sz w:val="20"/>
                <w:szCs w:val="20"/>
              </w:rPr>
            </w:pPr>
            <w:r w:rsidRPr="009253EC">
              <w:rPr>
                <w:rFonts w:cs="Calibri"/>
                <w:sz w:val="20"/>
                <w:szCs w:val="20"/>
              </w:rPr>
              <w:t>Sanitation measures</w:t>
            </w:r>
          </w:p>
        </w:tc>
        <w:tc>
          <w:tcPr>
            <w:tcW w:w="6312" w:type="dxa"/>
          </w:tcPr>
          <w:p w14:paraId="1893B245" w14:textId="175B07B1" w:rsidR="00797EBE" w:rsidRPr="009253EC" w:rsidRDefault="00797EBE" w:rsidP="00615C13">
            <w:pPr>
              <w:rPr>
                <w:rFonts w:cs="Calibri"/>
                <w:sz w:val="20"/>
                <w:szCs w:val="20"/>
              </w:rPr>
            </w:pPr>
            <w:r>
              <w:rPr>
                <w:rFonts w:cs="Calibri"/>
                <w:sz w:val="20"/>
                <w:szCs w:val="20"/>
              </w:rPr>
              <w:t>It should be feasible to manage manure, decaying vegetation, spilled feed, stagnant water around yards and in small paddocks. It may be difficult to implement these measures in large paddocks. Efforts should focus under water troughs and along fence lines. Requires ongoing effort.</w:t>
            </w:r>
          </w:p>
        </w:tc>
        <w:tc>
          <w:tcPr>
            <w:tcW w:w="693" w:type="dxa"/>
            <w:vAlign w:val="center"/>
          </w:tcPr>
          <w:p w14:paraId="1DAEFFD6" w14:textId="283AD162"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752AC70C" w14:textId="1F0854EE"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0523180D"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78027D28"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12886FAE"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17311B57"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r>
      <w:tr w:rsidR="00797EBE" w:rsidRPr="009253EC" w14:paraId="4FCEA05A" w14:textId="77777777" w:rsidTr="0036520F">
        <w:tc>
          <w:tcPr>
            <w:tcW w:w="1410" w:type="dxa"/>
            <w:vMerge/>
            <w:vAlign w:val="center"/>
          </w:tcPr>
          <w:p w14:paraId="5AD3207F" w14:textId="77777777" w:rsidR="00797EBE" w:rsidRPr="009253EC" w:rsidRDefault="00797EBE" w:rsidP="00797EBE">
            <w:pPr>
              <w:jc w:val="center"/>
              <w:rPr>
                <w:rFonts w:cs="Calibri"/>
                <w:sz w:val="20"/>
                <w:szCs w:val="20"/>
              </w:rPr>
            </w:pPr>
          </w:p>
        </w:tc>
        <w:tc>
          <w:tcPr>
            <w:tcW w:w="2068" w:type="dxa"/>
          </w:tcPr>
          <w:p w14:paraId="70929980" w14:textId="77777777" w:rsidR="00797EBE" w:rsidRPr="009253EC" w:rsidRDefault="00797EBE" w:rsidP="00615C13">
            <w:pPr>
              <w:rPr>
                <w:rFonts w:cs="Calibri"/>
                <w:sz w:val="20"/>
                <w:szCs w:val="20"/>
              </w:rPr>
            </w:pPr>
            <w:r w:rsidRPr="009253EC">
              <w:rPr>
                <w:rFonts w:cs="Calibri"/>
                <w:sz w:val="20"/>
                <w:szCs w:val="20"/>
              </w:rPr>
              <w:t>Housing modification</w:t>
            </w:r>
          </w:p>
        </w:tc>
        <w:tc>
          <w:tcPr>
            <w:tcW w:w="6312" w:type="dxa"/>
          </w:tcPr>
          <w:p w14:paraId="4317BCE2" w14:textId="43D31C0E" w:rsidR="00797EBE" w:rsidRPr="009253EC" w:rsidRDefault="00797EBE" w:rsidP="00615C13">
            <w:pPr>
              <w:rPr>
                <w:rFonts w:cs="Calibri"/>
                <w:sz w:val="20"/>
                <w:szCs w:val="20"/>
              </w:rPr>
            </w:pPr>
            <w:r>
              <w:rPr>
                <w:rFonts w:cs="Calibri"/>
                <w:sz w:val="20"/>
                <w:szCs w:val="20"/>
              </w:rPr>
              <w:t>Applicable if cattle have regular access to structures or yards where screens or netting can be erected. Can be costly.</w:t>
            </w:r>
          </w:p>
        </w:tc>
        <w:tc>
          <w:tcPr>
            <w:tcW w:w="693" w:type="dxa"/>
            <w:vAlign w:val="center"/>
          </w:tcPr>
          <w:p w14:paraId="647A68D5" w14:textId="737F7769"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00B60DD6" w14:textId="5D997DC2"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633D7526" w14:textId="529A6E02"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4BCBFD89"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6BCA565F" w14:textId="77777777" w:rsidR="00797EBE" w:rsidRPr="00064D7C" w:rsidRDefault="00797EBE" w:rsidP="00E91B5D">
            <w:pPr>
              <w:jc w:val="center"/>
              <w:rPr>
                <w:rFonts w:cs="Calibri"/>
                <w:sz w:val="20"/>
                <w:szCs w:val="20"/>
              </w:rPr>
            </w:pPr>
          </w:p>
        </w:tc>
        <w:tc>
          <w:tcPr>
            <w:tcW w:w="693" w:type="dxa"/>
            <w:vAlign w:val="center"/>
          </w:tcPr>
          <w:p w14:paraId="4C60600A" w14:textId="64F0537F"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r>
      <w:tr w:rsidR="00797EBE" w:rsidRPr="009253EC" w14:paraId="2C5BCB4F" w14:textId="77777777" w:rsidTr="0036520F">
        <w:tc>
          <w:tcPr>
            <w:tcW w:w="1410" w:type="dxa"/>
            <w:vMerge/>
            <w:vAlign w:val="center"/>
          </w:tcPr>
          <w:p w14:paraId="44EA7AE1" w14:textId="77777777" w:rsidR="00797EBE" w:rsidRPr="009253EC" w:rsidRDefault="00797EBE" w:rsidP="00797EBE">
            <w:pPr>
              <w:jc w:val="center"/>
              <w:rPr>
                <w:rFonts w:cs="Calibri"/>
                <w:sz w:val="20"/>
                <w:szCs w:val="20"/>
              </w:rPr>
            </w:pPr>
          </w:p>
        </w:tc>
        <w:tc>
          <w:tcPr>
            <w:tcW w:w="2068" w:type="dxa"/>
          </w:tcPr>
          <w:p w14:paraId="7278EFF0" w14:textId="2F361980"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6312" w:type="dxa"/>
          </w:tcPr>
          <w:p w14:paraId="2499C11A" w14:textId="1AF3758C" w:rsidR="00797EBE" w:rsidRPr="009253EC" w:rsidRDefault="00797EBE" w:rsidP="00615C13">
            <w:pPr>
              <w:rPr>
                <w:rFonts w:cs="Calibri"/>
                <w:sz w:val="20"/>
                <w:szCs w:val="20"/>
              </w:rPr>
            </w:pPr>
            <w:r>
              <w:rPr>
                <w:rFonts w:cs="Calibri"/>
                <w:sz w:val="20"/>
                <w:szCs w:val="20"/>
              </w:rPr>
              <w:t>Traps are species specific. The number of traps, location of traps and maintenance are determinants of effectiveness. May be costly to install and likely to be of limited effectiveness as re infestation risk is high. The Williams fly trap has been reported to have positive effects on stable fly populations. The curtain fly trap can also be effective. If feedlots experience buffalo flies, the buffalo fly trap is reported to be effective at reducing populations. Baits are mostly only effective for non-biting flies.</w:t>
            </w:r>
          </w:p>
        </w:tc>
        <w:tc>
          <w:tcPr>
            <w:tcW w:w="693" w:type="dxa"/>
            <w:vAlign w:val="center"/>
          </w:tcPr>
          <w:p w14:paraId="7DF2A70D" w14:textId="7C14FD0A"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3991C01D" w14:textId="4714A45F"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2783DED2" w14:textId="6A353A44"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0E34C4CA"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196E328E" w14:textId="52BEBB73"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33963BC4"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r>
      <w:tr w:rsidR="00797EBE" w:rsidRPr="009253EC" w14:paraId="109ED75C" w14:textId="77777777" w:rsidTr="0036520F">
        <w:tc>
          <w:tcPr>
            <w:tcW w:w="1410" w:type="dxa"/>
            <w:vMerge w:val="restart"/>
            <w:vAlign w:val="center"/>
          </w:tcPr>
          <w:p w14:paraId="5893625A" w14:textId="77777777" w:rsidR="00797EBE" w:rsidRPr="009253EC" w:rsidRDefault="00797EBE" w:rsidP="00797EBE">
            <w:pPr>
              <w:jc w:val="center"/>
              <w:rPr>
                <w:rFonts w:cs="Calibri"/>
                <w:sz w:val="20"/>
                <w:szCs w:val="20"/>
              </w:rPr>
            </w:pPr>
            <w:r w:rsidRPr="009253EC">
              <w:rPr>
                <w:rFonts w:cs="Calibri"/>
                <w:sz w:val="20"/>
                <w:szCs w:val="20"/>
              </w:rPr>
              <w:t>Biological</w:t>
            </w:r>
          </w:p>
        </w:tc>
        <w:tc>
          <w:tcPr>
            <w:tcW w:w="2068" w:type="dxa"/>
          </w:tcPr>
          <w:p w14:paraId="2930E991" w14:textId="77777777" w:rsidR="00797EBE" w:rsidRPr="009253EC" w:rsidRDefault="00797EBE" w:rsidP="00615C13">
            <w:pPr>
              <w:rPr>
                <w:rFonts w:cs="Calibri"/>
                <w:sz w:val="20"/>
                <w:szCs w:val="20"/>
              </w:rPr>
            </w:pPr>
            <w:r w:rsidRPr="009253EC">
              <w:rPr>
                <w:rFonts w:cs="Calibri"/>
                <w:sz w:val="20"/>
                <w:szCs w:val="20"/>
              </w:rPr>
              <w:t>Parasitoids</w:t>
            </w:r>
          </w:p>
        </w:tc>
        <w:tc>
          <w:tcPr>
            <w:tcW w:w="6312" w:type="dxa"/>
          </w:tcPr>
          <w:p w14:paraId="547D3578" w14:textId="77777777" w:rsidR="00797EBE" w:rsidRPr="009253EC" w:rsidRDefault="00797EBE" w:rsidP="00615C13">
            <w:pPr>
              <w:rPr>
                <w:rFonts w:cs="Calibri"/>
                <w:sz w:val="20"/>
                <w:szCs w:val="20"/>
              </w:rPr>
            </w:pPr>
            <w:r>
              <w:rPr>
                <w:rFonts w:cs="Calibri"/>
                <w:sz w:val="20"/>
                <w:szCs w:val="20"/>
              </w:rPr>
              <w:t>Routinely used. Effectiveness is dependent on number of wasps released, number of release stations, etc. Can be costly.</w:t>
            </w:r>
          </w:p>
        </w:tc>
        <w:tc>
          <w:tcPr>
            <w:tcW w:w="693" w:type="dxa"/>
            <w:vAlign w:val="center"/>
          </w:tcPr>
          <w:p w14:paraId="482C8C80" w14:textId="4C3C5940"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6279159B" w14:textId="60FF960E"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5A3ED36B" w14:textId="77777777" w:rsidR="00797EBE" w:rsidRPr="00064D7C" w:rsidRDefault="00797EBE" w:rsidP="00E91B5D">
            <w:pPr>
              <w:jc w:val="center"/>
              <w:rPr>
                <w:rFonts w:cs="Calibri"/>
                <w:sz w:val="20"/>
                <w:szCs w:val="20"/>
              </w:rPr>
            </w:pPr>
          </w:p>
        </w:tc>
        <w:tc>
          <w:tcPr>
            <w:tcW w:w="693" w:type="dxa"/>
            <w:vAlign w:val="center"/>
          </w:tcPr>
          <w:p w14:paraId="6946F189"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61AD0742" w14:textId="77777777" w:rsidR="00797EBE" w:rsidRPr="00064D7C" w:rsidRDefault="00797EBE" w:rsidP="00E91B5D">
            <w:pPr>
              <w:jc w:val="center"/>
              <w:rPr>
                <w:rFonts w:cs="Calibri"/>
                <w:sz w:val="20"/>
                <w:szCs w:val="20"/>
              </w:rPr>
            </w:pPr>
          </w:p>
        </w:tc>
        <w:tc>
          <w:tcPr>
            <w:tcW w:w="693" w:type="dxa"/>
            <w:vAlign w:val="center"/>
          </w:tcPr>
          <w:p w14:paraId="45FC5DCC" w14:textId="77777777" w:rsidR="00797EBE" w:rsidRPr="00064D7C" w:rsidRDefault="00797EBE" w:rsidP="00E91B5D">
            <w:pPr>
              <w:jc w:val="center"/>
              <w:rPr>
                <w:rFonts w:cs="Calibri"/>
                <w:sz w:val="20"/>
                <w:szCs w:val="20"/>
              </w:rPr>
            </w:pPr>
          </w:p>
        </w:tc>
      </w:tr>
      <w:tr w:rsidR="00797EBE" w:rsidRPr="009253EC" w14:paraId="40A733D0" w14:textId="77777777" w:rsidTr="0036520F">
        <w:tc>
          <w:tcPr>
            <w:tcW w:w="1410" w:type="dxa"/>
            <w:vMerge/>
            <w:vAlign w:val="center"/>
          </w:tcPr>
          <w:p w14:paraId="38B8A888" w14:textId="77777777" w:rsidR="00797EBE" w:rsidRPr="009253EC" w:rsidRDefault="00797EBE" w:rsidP="00797EBE">
            <w:pPr>
              <w:jc w:val="center"/>
              <w:rPr>
                <w:rFonts w:cs="Calibri"/>
                <w:sz w:val="20"/>
                <w:szCs w:val="20"/>
              </w:rPr>
            </w:pPr>
          </w:p>
        </w:tc>
        <w:tc>
          <w:tcPr>
            <w:tcW w:w="2068" w:type="dxa"/>
          </w:tcPr>
          <w:p w14:paraId="1F264785" w14:textId="77777777" w:rsidR="00797EBE" w:rsidRPr="009253EC" w:rsidRDefault="00797EBE" w:rsidP="00615C13">
            <w:pPr>
              <w:rPr>
                <w:rFonts w:cs="Calibri"/>
                <w:sz w:val="20"/>
                <w:szCs w:val="20"/>
              </w:rPr>
            </w:pPr>
            <w:r w:rsidRPr="009253EC">
              <w:rPr>
                <w:rFonts w:cs="Calibri"/>
                <w:sz w:val="20"/>
                <w:szCs w:val="20"/>
              </w:rPr>
              <w:t>Entomopathogenic organisms</w:t>
            </w:r>
          </w:p>
        </w:tc>
        <w:tc>
          <w:tcPr>
            <w:tcW w:w="6312" w:type="dxa"/>
          </w:tcPr>
          <w:p w14:paraId="1A927231" w14:textId="77777777" w:rsidR="00797EBE" w:rsidRPr="009253EC" w:rsidRDefault="00797EBE" w:rsidP="00615C13">
            <w:pPr>
              <w:rPr>
                <w:rFonts w:cs="Calibri"/>
                <w:sz w:val="20"/>
                <w:szCs w:val="20"/>
              </w:rPr>
            </w:pPr>
            <w:r>
              <w:rPr>
                <w:rFonts w:cs="Calibri"/>
                <w:sz w:val="20"/>
                <w:szCs w:val="20"/>
              </w:rPr>
              <w:t>Potentially feasible, depending on farm size and type. Can be costly.</w:t>
            </w:r>
          </w:p>
        </w:tc>
        <w:tc>
          <w:tcPr>
            <w:tcW w:w="693" w:type="dxa"/>
            <w:vAlign w:val="center"/>
          </w:tcPr>
          <w:p w14:paraId="372367B9" w14:textId="4238C664"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7F33701A" w14:textId="7016D62D" w:rsidR="00797EBE" w:rsidRPr="00064D7C" w:rsidRDefault="00797EBE" w:rsidP="00E91B5D">
            <w:pPr>
              <w:jc w:val="center"/>
              <w:rPr>
                <w:rFonts w:cs="Calibri"/>
                <w:sz w:val="20"/>
                <w:szCs w:val="20"/>
              </w:rPr>
            </w:pPr>
          </w:p>
        </w:tc>
        <w:tc>
          <w:tcPr>
            <w:tcW w:w="693" w:type="dxa"/>
            <w:vAlign w:val="center"/>
          </w:tcPr>
          <w:p w14:paraId="73609F63" w14:textId="77777777" w:rsidR="00797EBE" w:rsidRPr="00064D7C" w:rsidRDefault="00797EBE" w:rsidP="00E91B5D">
            <w:pPr>
              <w:jc w:val="center"/>
              <w:rPr>
                <w:rFonts w:cs="Calibri"/>
                <w:sz w:val="20"/>
                <w:szCs w:val="20"/>
              </w:rPr>
            </w:pPr>
          </w:p>
        </w:tc>
        <w:tc>
          <w:tcPr>
            <w:tcW w:w="693" w:type="dxa"/>
            <w:vAlign w:val="center"/>
          </w:tcPr>
          <w:p w14:paraId="1FC43FF2"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46D5DBF7" w14:textId="77777777" w:rsidR="00797EBE" w:rsidRPr="00064D7C" w:rsidRDefault="00797EBE" w:rsidP="00E91B5D">
            <w:pPr>
              <w:jc w:val="center"/>
              <w:rPr>
                <w:rFonts w:cs="Calibri"/>
                <w:sz w:val="20"/>
                <w:szCs w:val="20"/>
              </w:rPr>
            </w:pPr>
          </w:p>
        </w:tc>
        <w:tc>
          <w:tcPr>
            <w:tcW w:w="693" w:type="dxa"/>
            <w:vAlign w:val="center"/>
          </w:tcPr>
          <w:p w14:paraId="15645D49" w14:textId="77777777" w:rsidR="00797EBE" w:rsidRPr="00064D7C" w:rsidRDefault="00797EBE" w:rsidP="00E91B5D">
            <w:pPr>
              <w:jc w:val="center"/>
              <w:rPr>
                <w:rFonts w:cs="Calibri"/>
                <w:sz w:val="20"/>
                <w:szCs w:val="20"/>
              </w:rPr>
            </w:pPr>
          </w:p>
        </w:tc>
      </w:tr>
      <w:tr w:rsidR="00797EBE" w:rsidRPr="009253EC" w14:paraId="4C14FD86" w14:textId="77777777" w:rsidTr="0036520F">
        <w:tc>
          <w:tcPr>
            <w:tcW w:w="1410" w:type="dxa"/>
            <w:vMerge/>
            <w:vAlign w:val="center"/>
          </w:tcPr>
          <w:p w14:paraId="697B8116" w14:textId="77777777" w:rsidR="00797EBE" w:rsidRPr="009253EC" w:rsidRDefault="00797EBE" w:rsidP="00797EBE">
            <w:pPr>
              <w:jc w:val="center"/>
              <w:rPr>
                <w:rFonts w:cs="Calibri"/>
                <w:sz w:val="20"/>
                <w:szCs w:val="20"/>
              </w:rPr>
            </w:pPr>
          </w:p>
        </w:tc>
        <w:tc>
          <w:tcPr>
            <w:tcW w:w="2068" w:type="dxa"/>
          </w:tcPr>
          <w:p w14:paraId="4214109E" w14:textId="77777777" w:rsidR="00797EBE" w:rsidRPr="009253EC" w:rsidRDefault="00797EBE" w:rsidP="00615C13">
            <w:pPr>
              <w:rPr>
                <w:rFonts w:cs="Calibri"/>
                <w:sz w:val="20"/>
                <w:szCs w:val="20"/>
              </w:rPr>
            </w:pPr>
            <w:r w:rsidRPr="009253EC">
              <w:rPr>
                <w:rFonts w:cs="Calibri"/>
                <w:sz w:val="20"/>
                <w:szCs w:val="20"/>
              </w:rPr>
              <w:t>Natural predators</w:t>
            </w:r>
          </w:p>
        </w:tc>
        <w:tc>
          <w:tcPr>
            <w:tcW w:w="6312" w:type="dxa"/>
          </w:tcPr>
          <w:p w14:paraId="16CE5F42" w14:textId="77777777" w:rsidR="00797EBE" w:rsidRPr="009253EC" w:rsidRDefault="00797EBE" w:rsidP="00615C13">
            <w:pPr>
              <w:rPr>
                <w:rFonts w:cs="Calibri"/>
                <w:sz w:val="20"/>
                <w:szCs w:val="20"/>
              </w:rPr>
            </w:pPr>
            <w:r>
              <w:rPr>
                <w:rFonts w:cs="Calibri"/>
                <w:sz w:val="20"/>
                <w:szCs w:val="20"/>
              </w:rPr>
              <w:t>Rely on natural populations only – limited commercial applications.</w:t>
            </w:r>
          </w:p>
        </w:tc>
        <w:tc>
          <w:tcPr>
            <w:tcW w:w="693" w:type="dxa"/>
            <w:vAlign w:val="center"/>
          </w:tcPr>
          <w:p w14:paraId="416452D9" w14:textId="77777777" w:rsidR="00797EBE" w:rsidRPr="00064D7C" w:rsidRDefault="00797EBE" w:rsidP="00E91B5D">
            <w:pPr>
              <w:jc w:val="center"/>
              <w:rPr>
                <w:rFonts w:ascii="Cambria Math" w:hAnsi="Cambria Math" w:cs="Cambria Math"/>
                <w:sz w:val="20"/>
                <w:szCs w:val="20"/>
              </w:rPr>
            </w:pPr>
          </w:p>
        </w:tc>
        <w:tc>
          <w:tcPr>
            <w:tcW w:w="693" w:type="dxa"/>
            <w:vAlign w:val="center"/>
          </w:tcPr>
          <w:p w14:paraId="062922FF" w14:textId="644EE2EC"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73305711"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473D170E"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0DAA5B57" w14:textId="77777777" w:rsidR="00797EBE" w:rsidRPr="00064D7C" w:rsidRDefault="00797EBE" w:rsidP="00E91B5D">
            <w:pPr>
              <w:jc w:val="center"/>
              <w:rPr>
                <w:rFonts w:cs="Calibri"/>
                <w:sz w:val="20"/>
                <w:szCs w:val="20"/>
              </w:rPr>
            </w:pPr>
            <w:r w:rsidRPr="00064D7C">
              <w:rPr>
                <w:rFonts w:cs="Calibri"/>
                <w:sz w:val="20"/>
                <w:szCs w:val="20"/>
              </w:rPr>
              <w:t>?</w:t>
            </w:r>
          </w:p>
        </w:tc>
        <w:tc>
          <w:tcPr>
            <w:tcW w:w="693" w:type="dxa"/>
            <w:vAlign w:val="center"/>
          </w:tcPr>
          <w:p w14:paraId="5B7ED79E"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r>
      <w:tr w:rsidR="00797EBE" w:rsidRPr="009253EC" w14:paraId="6FFA44D5" w14:textId="77777777" w:rsidTr="0036520F">
        <w:tc>
          <w:tcPr>
            <w:tcW w:w="1410" w:type="dxa"/>
            <w:vMerge/>
            <w:vAlign w:val="center"/>
          </w:tcPr>
          <w:p w14:paraId="5C4EDF3C" w14:textId="77777777" w:rsidR="00797EBE" w:rsidRPr="009253EC" w:rsidRDefault="00797EBE" w:rsidP="00797EBE">
            <w:pPr>
              <w:jc w:val="center"/>
              <w:rPr>
                <w:rFonts w:cs="Calibri"/>
                <w:sz w:val="20"/>
                <w:szCs w:val="20"/>
              </w:rPr>
            </w:pPr>
          </w:p>
        </w:tc>
        <w:tc>
          <w:tcPr>
            <w:tcW w:w="2068" w:type="dxa"/>
          </w:tcPr>
          <w:p w14:paraId="58D6EDAB" w14:textId="77777777" w:rsidR="00797EBE" w:rsidRPr="009253EC" w:rsidRDefault="00797EBE" w:rsidP="00615C13">
            <w:pPr>
              <w:rPr>
                <w:rFonts w:cs="Calibri"/>
                <w:sz w:val="20"/>
                <w:szCs w:val="20"/>
              </w:rPr>
            </w:pPr>
            <w:r w:rsidRPr="009253EC">
              <w:rPr>
                <w:rFonts w:cs="Calibri"/>
                <w:sz w:val="20"/>
                <w:szCs w:val="20"/>
              </w:rPr>
              <w:t>Dung beet</w:t>
            </w:r>
            <w:r>
              <w:rPr>
                <w:rFonts w:cs="Calibri"/>
                <w:sz w:val="20"/>
                <w:szCs w:val="20"/>
              </w:rPr>
              <w:t>les</w:t>
            </w:r>
          </w:p>
        </w:tc>
        <w:tc>
          <w:tcPr>
            <w:tcW w:w="6312" w:type="dxa"/>
          </w:tcPr>
          <w:p w14:paraId="4868900A" w14:textId="3522B8D3" w:rsidR="00797EBE" w:rsidRPr="009253EC" w:rsidRDefault="00797EBE" w:rsidP="00615C13">
            <w:pPr>
              <w:rPr>
                <w:rFonts w:cs="Calibri"/>
                <w:sz w:val="20"/>
                <w:szCs w:val="20"/>
              </w:rPr>
            </w:pPr>
            <w:r>
              <w:rPr>
                <w:rFonts w:cs="Calibri"/>
                <w:sz w:val="20"/>
                <w:szCs w:val="20"/>
              </w:rPr>
              <w:t xml:space="preserve">Limited use in feedlots. Dung beetles prefer pasture environments and undisturbed dung. </w:t>
            </w:r>
          </w:p>
        </w:tc>
        <w:tc>
          <w:tcPr>
            <w:tcW w:w="693" w:type="dxa"/>
            <w:vAlign w:val="center"/>
          </w:tcPr>
          <w:p w14:paraId="4C2C286F" w14:textId="171FB183"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6E6A9E15" w14:textId="40CB23E0"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0B3F6C4A" w14:textId="77777777" w:rsidR="00797EBE" w:rsidRPr="00064D7C" w:rsidRDefault="00797EBE" w:rsidP="00E91B5D">
            <w:pPr>
              <w:jc w:val="center"/>
              <w:rPr>
                <w:rFonts w:cs="Calibri"/>
                <w:sz w:val="20"/>
                <w:szCs w:val="20"/>
              </w:rPr>
            </w:pPr>
          </w:p>
        </w:tc>
        <w:tc>
          <w:tcPr>
            <w:tcW w:w="693" w:type="dxa"/>
            <w:vAlign w:val="center"/>
          </w:tcPr>
          <w:p w14:paraId="381A33E3"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60454D2D" w14:textId="77777777" w:rsidR="00797EBE" w:rsidRPr="00064D7C" w:rsidRDefault="00797EBE" w:rsidP="00E91B5D">
            <w:pPr>
              <w:jc w:val="center"/>
              <w:rPr>
                <w:rFonts w:cs="Calibri"/>
                <w:sz w:val="20"/>
                <w:szCs w:val="20"/>
              </w:rPr>
            </w:pPr>
          </w:p>
        </w:tc>
        <w:tc>
          <w:tcPr>
            <w:tcW w:w="693" w:type="dxa"/>
            <w:vAlign w:val="center"/>
          </w:tcPr>
          <w:p w14:paraId="5DAE9CA6" w14:textId="77777777" w:rsidR="00797EBE" w:rsidRPr="00064D7C" w:rsidRDefault="00797EBE" w:rsidP="00E91B5D">
            <w:pPr>
              <w:jc w:val="center"/>
              <w:rPr>
                <w:rFonts w:cs="Calibri"/>
                <w:sz w:val="20"/>
                <w:szCs w:val="20"/>
              </w:rPr>
            </w:pPr>
          </w:p>
        </w:tc>
      </w:tr>
      <w:tr w:rsidR="00797EBE" w:rsidRPr="009253EC" w14:paraId="538E9E6B" w14:textId="77777777" w:rsidTr="0036520F">
        <w:tc>
          <w:tcPr>
            <w:tcW w:w="1410" w:type="dxa"/>
            <w:vMerge w:val="restart"/>
            <w:vAlign w:val="center"/>
          </w:tcPr>
          <w:p w14:paraId="6F2F808F" w14:textId="77777777" w:rsidR="00797EBE" w:rsidRPr="009253EC" w:rsidRDefault="00797EBE" w:rsidP="00797EBE">
            <w:pPr>
              <w:jc w:val="center"/>
              <w:rPr>
                <w:rFonts w:cs="Calibri"/>
                <w:sz w:val="20"/>
                <w:szCs w:val="20"/>
              </w:rPr>
            </w:pPr>
            <w:r w:rsidRPr="009253EC">
              <w:rPr>
                <w:rFonts w:cs="Calibri"/>
                <w:sz w:val="20"/>
                <w:szCs w:val="20"/>
              </w:rPr>
              <w:t>Chemical</w:t>
            </w:r>
            <w:r>
              <w:rPr>
                <w:rFonts w:cs="Calibri"/>
                <w:sz w:val="20"/>
                <w:szCs w:val="20"/>
              </w:rPr>
              <w:t xml:space="preserve"> – on-host</w:t>
            </w:r>
          </w:p>
        </w:tc>
        <w:tc>
          <w:tcPr>
            <w:tcW w:w="2068" w:type="dxa"/>
          </w:tcPr>
          <w:p w14:paraId="0C63DE6C" w14:textId="649D32E6" w:rsidR="00797EBE" w:rsidRPr="009253EC" w:rsidRDefault="00797EBE" w:rsidP="00615C13">
            <w:pPr>
              <w:rPr>
                <w:rFonts w:cs="Calibri"/>
                <w:sz w:val="20"/>
                <w:szCs w:val="20"/>
              </w:rPr>
            </w:pPr>
            <w:r>
              <w:rPr>
                <w:rFonts w:cs="Calibri"/>
                <w:sz w:val="20"/>
                <w:szCs w:val="20"/>
              </w:rPr>
              <w:t>Topical repellents – pour-ons, dips, sprays</w:t>
            </w:r>
          </w:p>
        </w:tc>
        <w:tc>
          <w:tcPr>
            <w:tcW w:w="6312" w:type="dxa"/>
          </w:tcPr>
          <w:p w14:paraId="6E587B12" w14:textId="77777777" w:rsidR="00797EBE" w:rsidRPr="009253EC" w:rsidRDefault="00797EBE" w:rsidP="00615C13">
            <w:pPr>
              <w:rPr>
                <w:rFonts w:cs="Calibri"/>
                <w:sz w:val="20"/>
                <w:szCs w:val="20"/>
              </w:rPr>
            </w:pPr>
            <w:r>
              <w:rPr>
                <w:rFonts w:cs="Calibri"/>
                <w:sz w:val="20"/>
                <w:szCs w:val="20"/>
              </w:rPr>
              <w:t xml:space="preserve">Effective for vector control but high rates of resistance to some chemicals reported. Often a short-term effect. Cost of ongoing treatments can be high. </w:t>
            </w:r>
          </w:p>
        </w:tc>
        <w:tc>
          <w:tcPr>
            <w:tcW w:w="693" w:type="dxa"/>
            <w:vAlign w:val="center"/>
          </w:tcPr>
          <w:p w14:paraId="149B59FC" w14:textId="35E9B77F" w:rsidR="00797EBE" w:rsidRPr="00064D7C" w:rsidRDefault="00797EBE" w:rsidP="00E91B5D">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53765753" w14:textId="5517FEEB"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7E00F9AB"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21040847"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32BE5C44"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4BE679B0"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r>
      <w:tr w:rsidR="00797EBE" w:rsidRPr="009253EC" w14:paraId="2443BE91" w14:textId="77777777" w:rsidTr="0036520F">
        <w:tc>
          <w:tcPr>
            <w:tcW w:w="1410" w:type="dxa"/>
            <w:vMerge/>
            <w:vAlign w:val="center"/>
          </w:tcPr>
          <w:p w14:paraId="21604CD5" w14:textId="77777777" w:rsidR="00797EBE" w:rsidRPr="009253EC" w:rsidRDefault="00797EBE" w:rsidP="00797EBE">
            <w:pPr>
              <w:jc w:val="center"/>
              <w:rPr>
                <w:rFonts w:cs="Calibri"/>
                <w:sz w:val="20"/>
                <w:szCs w:val="20"/>
              </w:rPr>
            </w:pPr>
          </w:p>
        </w:tc>
        <w:tc>
          <w:tcPr>
            <w:tcW w:w="2068" w:type="dxa"/>
          </w:tcPr>
          <w:p w14:paraId="067058AE" w14:textId="77777777" w:rsidR="00797EBE" w:rsidRPr="009253EC" w:rsidRDefault="00797EBE" w:rsidP="00615C13">
            <w:pPr>
              <w:rPr>
                <w:rFonts w:cs="Calibri"/>
                <w:sz w:val="20"/>
                <w:szCs w:val="20"/>
              </w:rPr>
            </w:pPr>
            <w:r w:rsidRPr="009253EC">
              <w:rPr>
                <w:rFonts w:cs="Calibri"/>
                <w:sz w:val="20"/>
                <w:szCs w:val="20"/>
              </w:rPr>
              <w:t>Ear tags</w:t>
            </w:r>
          </w:p>
        </w:tc>
        <w:tc>
          <w:tcPr>
            <w:tcW w:w="6312" w:type="dxa"/>
          </w:tcPr>
          <w:p w14:paraId="1F06C1C3" w14:textId="77777777" w:rsidR="00797EBE" w:rsidRPr="009253EC" w:rsidRDefault="00797EBE" w:rsidP="00615C13">
            <w:pPr>
              <w:rPr>
                <w:rFonts w:cs="Calibri"/>
                <w:sz w:val="20"/>
                <w:szCs w:val="20"/>
              </w:rPr>
            </w:pPr>
            <w:r>
              <w:rPr>
                <w:rFonts w:cs="Calibri"/>
                <w:sz w:val="20"/>
                <w:szCs w:val="20"/>
              </w:rPr>
              <w:t>As above.</w:t>
            </w:r>
          </w:p>
        </w:tc>
        <w:tc>
          <w:tcPr>
            <w:tcW w:w="693" w:type="dxa"/>
            <w:vAlign w:val="center"/>
          </w:tcPr>
          <w:p w14:paraId="42A6323A" w14:textId="623152DC"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6144124E" w14:textId="26D7DF81" w:rsidR="00797EBE" w:rsidRPr="00064D7C" w:rsidRDefault="00797EBE" w:rsidP="00E91B5D">
            <w:pPr>
              <w:jc w:val="center"/>
              <w:rPr>
                <w:rFonts w:cs="Calibri"/>
                <w:sz w:val="20"/>
                <w:szCs w:val="20"/>
              </w:rPr>
            </w:pPr>
          </w:p>
        </w:tc>
        <w:tc>
          <w:tcPr>
            <w:tcW w:w="693" w:type="dxa"/>
            <w:vAlign w:val="center"/>
          </w:tcPr>
          <w:p w14:paraId="0B7F2A95" w14:textId="77777777" w:rsidR="00797EBE" w:rsidRPr="00064D7C" w:rsidRDefault="00797EBE" w:rsidP="00E91B5D">
            <w:pPr>
              <w:jc w:val="center"/>
              <w:rPr>
                <w:rFonts w:cs="Calibri"/>
                <w:sz w:val="20"/>
                <w:szCs w:val="20"/>
              </w:rPr>
            </w:pPr>
          </w:p>
        </w:tc>
        <w:tc>
          <w:tcPr>
            <w:tcW w:w="693" w:type="dxa"/>
            <w:vAlign w:val="center"/>
          </w:tcPr>
          <w:p w14:paraId="69514A83" w14:textId="58CA7727" w:rsidR="00797EBE" w:rsidRPr="00064D7C" w:rsidRDefault="00797EBE" w:rsidP="00E91B5D">
            <w:pPr>
              <w:jc w:val="center"/>
              <w:rPr>
                <w:rFonts w:cs="Calibri"/>
                <w:sz w:val="20"/>
                <w:szCs w:val="20"/>
              </w:rPr>
            </w:pPr>
          </w:p>
        </w:tc>
        <w:tc>
          <w:tcPr>
            <w:tcW w:w="693" w:type="dxa"/>
            <w:vAlign w:val="center"/>
          </w:tcPr>
          <w:p w14:paraId="6EA4751B" w14:textId="6A4A04FB" w:rsidR="00797EBE" w:rsidRPr="00064D7C" w:rsidRDefault="00797EBE" w:rsidP="00E91B5D">
            <w:pPr>
              <w:jc w:val="center"/>
              <w:rPr>
                <w:rFonts w:cs="Calibri"/>
                <w:sz w:val="20"/>
                <w:szCs w:val="20"/>
              </w:rPr>
            </w:pPr>
          </w:p>
        </w:tc>
        <w:tc>
          <w:tcPr>
            <w:tcW w:w="693" w:type="dxa"/>
            <w:vAlign w:val="center"/>
          </w:tcPr>
          <w:p w14:paraId="362D6DC4" w14:textId="77777777" w:rsidR="00797EBE" w:rsidRPr="00064D7C" w:rsidRDefault="00797EBE" w:rsidP="00E91B5D">
            <w:pPr>
              <w:jc w:val="center"/>
              <w:rPr>
                <w:rFonts w:cs="Calibri"/>
                <w:sz w:val="20"/>
                <w:szCs w:val="20"/>
              </w:rPr>
            </w:pPr>
          </w:p>
        </w:tc>
      </w:tr>
      <w:tr w:rsidR="00797EBE" w:rsidRPr="009253EC" w14:paraId="1E29CAE8" w14:textId="77777777" w:rsidTr="0036520F">
        <w:tc>
          <w:tcPr>
            <w:tcW w:w="1410" w:type="dxa"/>
            <w:vMerge w:val="restart"/>
            <w:vAlign w:val="center"/>
          </w:tcPr>
          <w:p w14:paraId="55F283E3" w14:textId="4F2EBD9C" w:rsidR="00797EBE" w:rsidRPr="009253EC" w:rsidRDefault="00797EBE" w:rsidP="00797EBE">
            <w:pPr>
              <w:jc w:val="center"/>
              <w:rPr>
                <w:rFonts w:cs="Calibri"/>
                <w:sz w:val="20"/>
                <w:szCs w:val="20"/>
              </w:rPr>
            </w:pPr>
            <w:r>
              <w:rPr>
                <w:rFonts w:cs="Calibri"/>
                <w:sz w:val="20"/>
                <w:szCs w:val="20"/>
              </w:rPr>
              <w:t>Off-host</w:t>
            </w:r>
          </w:p>
        </w:tc>
        <w:tc>
          <w:tcPr>
            <w:tcW w:w="2068" w:type="dxa"/>
          </w:tcPr>
          <w:p w14:paraId="53BA72AE" w14:textId="77777777" w:rsidR="00797EBE" w:rsidRPr="009253EC" w:rsidRDefault="00797EBE" w:rsidP="00615C13">
            <w:pPr>
              <w:rPr>
                <w:rFonts w:cs="Calibri"/>
                <w:sz w:val="20"/>
                <w:szCs w:val="20"/>
              </w:rPr>
            </w:pPr>
            <w:r w:rsidRPr="009253EC">
              <w:rPr>
                <w:rFonts w:cs="Calibri"/>
                <w:sz w:val="20"/>
                <w:szCs w:val="20"/>
              </w:rPr>
              <w:t>Baits</w:t>
            </w:r>
          </w:p>
        </w:tc>
        <w:tc>
          <w:tcPr>
            <w:tcW w:w="6312" w:type="dxa"/>
          </w:tcPr>
          <w:p w14:paraId="32CE6789" w14:textId="77777777" w:rsidR="00797EBE" w:rsidRPr="009253EC" w:rsidRDefault="00797EBE" w:rsidP="00615C13">
            <w:pPr>
              <w:rPr>
                <w:rFonts w:cs="Calibri"/>
                <w:sz w:val="20"/>
                <w:szCs w:val="20"/>
              </w:rPr>
            </w:pPr>
            <w:r>
              <w:rPr>
                <w:rFonts w:cs="Calibri"/>
                <w:sz w:val="20"/>
                <w:szCs w:val="20"/>
              </w:rPr>
              <w:t>Similar considerations to traps. Mostly only effective for non-biting flies.</w:t>
            </w:r>
          </w:p>
        </w:tc>
        <w:tc>
          <w:tcPr>
            <w:tcW w:w="693" w:type="dxa"/>
            <w:vAlign w:val="center"/>
          </w:tcPr>
          <w:p w14:paraId="7A3C5C6F" w14:textId="77777777" w:rsidR="00797EBE" w:rsidRPr="00064D7C" w:rsidRDefault="00797EBE" w:rsidP="00E91B5D">
            <w:pPr>
              <w:jc w:val="center"/>
              <w:rPr>
                <w:rFonts w:cs="Calibri"/>
                <w:sz w:val="20"/>
                <w:szCs w:val="20"/>
              </w:rPr>
            </w:pPr>
          </w:p>
        </w:tc>
        <w:tc>
          <w:tcPr>
            <w:tcW w:w="693" w:type="dxa"/>
            <w:vAlign w:val="center"/>
          </w:tcPr>
          <w:p w14:paraId="3366C2F2" w14:textId="7CE1B727" w:rsidR="00797EBE" w:rsidRPr="00064D7C" w:rsidRDefault="00797EBE" w:rsidP="00E91B5D">
            <w:pPr>
              <w:jc w:val="center"/>
              <w:rPr>
                <w:rFonts w:cs="Calibri"/>
                <w:sz w:val="20"/>
                <w:szCs w:val="20"/>
              </w:rPr>
            </w:pPr>
          </w:p>
        </w:tc>
        <w:tc>
          <w:tcPr>
            <w:tcW w:w="693" w:type="dxa"/>
            <w:vAlign w:val="center"/>
          </w:tcPr>
          <w:p w14:paraId="08517F08" w14:textId="77777777" w:rsidR="00797EBE" w:rsidRPr="00064D7C" w:rsidRDefault="00797EBE" w:rsidP="00E91B5D">
            <w:pPr>
              <w:jc w:val="center"/>
              <w:rPr>
                <w:rFonts w:cs="Calibri"/>
                <w:sz w:val="20"/>
                <w:szCs w:val="20"/>
              </w:rPr>
            </w:pPr>
          </w:p>
        </w:tc>
        <w:tc>
          <w:tcPr>
            <w:tcW w:w="693" w:type="dxa"/>
            <w:vAlign w:val="center"/>
          </w:tcPr>
          <w:p w14:paraId="7228B07D" w14:textId="77777777" w:rsidR="00797EBE" w:rsidRPr="00064D7C" w:rsidRDefault="00797EBE" w:rsidP="00E91B5D">
            <w:pPr>
              <w:jc w:val="center"/>
              <w:rPr>
                <w:rFonts w:cs="Calibri"/>
                <w:sz w:val="20"/>
                <w:szCs w:val="20"/>
              </w:rPr>
            </w:pPr>
            <w:r w:rsidRPr="00064D7C">
              <w:rPr>
                <w:rFonts w:ascii="Cambria Math" w:hAnsi="Cambria Math" w:cs="Cambria Math"/>
                <w:sz w:val="20"/>
                <w:szCs w:val="20"/>
              </w:rPr>
              <w:t>√</w:t>
            </w:r>
          </w:p>
        </w:tc>
        <w:tc>
          <w:tcPr>
            <w:tcW w:w="693" w:type="dxa"/>
            <w:vAlign w:val="center"/>
          </w:tcPr>
          <w:p w14:paraId="1E079776" w14:textId="77777777" w:rsidR="00797EBE" w:rsidRPr="00064D7C" w:rsidRDefault="00797EBE" w:rsidP="00E91B5D">
            <w:pPr>
              <w:jc w:val="center"/>
              <w:rPr>
                <w:rFonts w:cs="Calibri"/>
                <w:sz w:val="20"/>
                <w:szCs w:val="20"/>
              </w:rPr>
            </w:pPr>
          </w:p>
        </w:tc>
        <w:tc>
          <w:tcPr>
            <w:tcW w:w="693" w:type="dxa"/>
            <w:vAlign w:val="center"/>
          </w:tcPr>
          <w:p w14:paraId="244A3AA6" w14:textId="77777777" w:rsidR="00797EBE" w:rsidRPr="00064D7C" w:rsidRDefault="00797EBE" w:rsidP="00E91B5D">
            <w:pPr>
              <w:jc w:val="center"/>
              <w:rPr>
                <w:rFonts w:cs="Calibri"/>
                <w:sz w:val="20"/>
                <w:szCs w:val="20"/>
              </w:rPr>
            </w:pPr>
          </w:p>
        </w:tc>
      </w:tr>
      <w:tr w:rsidR="00797EBE" w:rsidRPr="009253EC" w14:paraId="4CCE7311" w14:textId="77777777" w:rsidTr="0036520F">
        <w:tc>
          <w:tcPr>
            <w:tcW w:w="1410" w:type="dxa"/>
            <w:vMerge/>
          </w:tcPr>
          <w:p w14:paraId="4459E705" w14:textId="77777777" w:rsidR="00797EBE" w:rsidRPr="009253EC" w:rsidRDefault="00797EBE" w:rsidP="00615C13">
            <w:pPr>
              <w:rPr>
                <w:rFonts w:cs="Calibri"/>
                <w:sz w:val="20"/>
                <w:szCs w:val="20"/>
              </w:rPr>
            </w:pPr>
          </w:p>
        </w:tc>
        <w:tc>
          <w:tcPr>
            <w:tcW w:w="2068" w:type="dxa"/>
          </w:tcPr>
          <w:p w14:paraId="48008242" w14:textId="77777777" w:rsidR="00797EBE" w:rsidRPr="009253EC" w:rsidRDefault="00797EBE"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6312" w:type="dxa"/>
          </w:tcPr>
          <w:p w14:paraId="5691F6D7" w14:textId="77777777" w:rsidR="00797EBE" w:rsidRPr="009253EC" w:rsidRDefault="00797EBE" w:rsidP="00615C13">
            <w:pPr>
              <w:rPr>
                <w:rFonts w:cs="Calibri"/>
                <w:sz w:val="20"/>
                <w:szCs w:val="20"/>
              </w:rPr>
            </w:pPr>
            <w:r w:rsidRPr="009253EC">
              <w:rPr>
                <w:rFonts w:cs="Calibri"/>
                <w:sz w:val="20"/>
                <w:szCs w:val="20"/>
              </w:rPr>
              <w:t>Not recommended</w:t>
            </w:r>
            <w:r>
              <w:rPr>
                <w:rFonts w:cs="Calibri"/>
                <w:sz w:val="20"/>
                <w:szCs w:val="20"/>
              </w:rPr>
              <w:t xml:space="preserve">. </w:t>
            </w:r>
          </w:p>
        </w:tc>
        <w:tc>
          <w:tcPr>
            <w:tcW w:w="693" w:type="dxa"/>
            <w:vAlign w:val="center"/>
          </w:tcPr>
          <w:p w14:paraId="06E83250" w14:textId="1944A5F4" w:rsidR="00797EBE" w:rsidRPr="00064D7C" w:rsidRDefault="00797EBE" w:rsidP="00E91B5D">
            <w:pPr>
              <w:jc w:val="center"/>
              <w:rPr>
                <w:rFonts w:cs="Calibri"/>
                <w:sz w:val="20"/>
                <w:szCs w:val="20"/>
              </w:rPr>
            </w:pPr>
            <w:r>
              <w:rPr>
                <w:rFonts w:cs="Calibri"/>
                <w:sz w:val="20"/>
                <w:szCs w:val="20"/>
              </w:rPr>
              <w:t>-</w:t>
            </w:r>
          </w:p>
        </w:tc>
        <w:tc>
          <w:tcPr>
            <w:tcW w:w="693" w:type="dxa"/>
            <w:vAlign w:val="center"/>
          </w:tcPr>
          <w:p w14:paraId="38B78048" w14:textId="78B30588" w:rsidR="00797EBE" w:rsidRPr="00064D7C" w:rsidRDefault="00797EBE" w:rsidP="00E91B5D">
            <w:pPr>
              <w:jc w:val="center"/>
              <w:rPr>
                <w:rFonts w:cs="Calibri"/>
                <w:sz w:val="20"/>
                <w:szCs w:val="20"/>
              </w:rPr>
            </w:pPr>
            <w:r w:rsidRPr="00064D7C">
              <w:rPr>
                <w:rFonts w:cs="Calibri"/>
                <w:sz w:val="20"/>
                <w:szCs w:val="20"/>
              </w:rPr>
              <w:t>-</w:t>
            </w:r>
          </w:p>
        </w:tc>
        <w:tc>
          <w:tcPr>
            <w:tcW w:w="693" w:type="dxa"/>
            <w:vAlign w:val="center"/>
          </w:tcPr>
          <w:p w14:paraId="72C10C64" w14:textId="77777777" w:rsidR="00797EBE" w:rsidRPr="00064D7C" w:rsidRDefault="00797EBE" w:rsidP="00E91B5D">
            <w:pPr>
              <w:jc w:val="center"/>
              <w:rPr>
                <w:rFonts w:cs="Calibri"/>
                <w:sz w:val="20"/>
                <w:szCs w:val="20"/>
              </w:rPr>
            </w:pPr>
            <w:r w:rsidRPr="00064D7C">
              <w:rPr>
                <w:rFonts w:cs="Calibri"/>
                <w:sz w:val="20"/>
                <w:szCs w:val="20"/>
              </w:rPr>
              <w:t>-</w:t>
            </w:r>
          </w:p>
        </w:tc>
        <w:tc>
          <w:tcPr>
            <w:tcW w:w="693" w:type="dxa"/>
            <w:vAlign w:val="center"/>
          </w:tcPr>
          <w:p w14:paraId="2CA9C79B" w14:textId="77777777" w:rsidR="00797EBE" w:rsidRPr="00064D7C" w:rsidRDefault="00797EBE" w:rsidP="00E91B5D">
            <w:pPr>
              <w:jc w:val="center"/>
              <w:rPr>
                <w:rFonts w:cs="Calibri"/>
                <w:sz w:val="20"/>
                <w:szCs w:val="20"/>
              </w:rPr>
            </w:pPr>
            <w:r w:rsidRPr="00064D7C">
              <w:rPr>
                <w:rFonts w:cs="Calibri"/>
                <w:sz w:val="20"/>
                <w:szCs w:val="20"/>
              </w:rPr>
              <w:t>-</w:t>
            </w:r>
          </w:p>
        </w:tc>
        <w:tc>
          <w:tcPr>
            <w:tcW w:w="693" w:type="dxa"/>
            <w:vAlign w:val="center"/>
          </w:tcPr>
          <w:p w14:paraId="085B57A9" w14:textId="77777777" w:rsidR="00797EBE" w:rsidRPr="00064D7C" w:rsidRDefault="00797EBE" w:rsidP="00E91B5D">
            <w:pPr>
              <w:jc w:val="center"/>
              <w:rPr>
                <w:rFonts w:cs="Calibri"/>
                <w:sz w:val="20"/>
                <w:szCs w:val="20"/>
              </w:rPr>
            </w:pPr>
            <w:r w:rsidRPr="00064D7C">
              <w:rPr>
                <w:rFonts w:cs="Calibri"/>
                <w:sz w:val="20"/>
                <w:szCs w:val="20"/>
              </w:rPr>
              <w:t>-</w:t>
            </w:r>
          </w:p>
        </w:tc>
        <w:tc>
          <w:tcPr>
            <w:tcW w:w="693" w:type="dxa"/>
            <w:vAlign w:val="center"/>
          </w:tcPr>
          <w:p w14:paraId="333E9369" w14:textId="77777777" w:rsidR="00797EBE" w:rsidRPr="00064D7C" w:rsidRDefault="00797EBE" w:rsidP="00E91B5D">
            <w:pPr>
              <w:jc w:val="center"/>
              <w:rPr>
                <w:rFonts w:cs="Calibri"/>
                <w:sz w:val="20"/>
                <w:szCs w:val="20"/>
              </w:rPr>
            </w:pPr>
            <w:r w:rsidRPr="00064D7C">
              <w:rPr>
                <w:rFonts w:cs="Calibri"/>
                <w:sz w:val="20"/>
                <w:szCs w:val="20"/>
              </w:rPr>
              <w:t>-</w:t>
            </w:r>
          </w:p>
        </w:tc>
      </w:tr>
      <w:tr w:rsidR="00797EBE" w:rsidRPr="009253EC" w14:paraId="4AAE62D7" w14:textId="77777777" w:rsidTr="0036520F">
        <w:tc>
          <w:tcPr>
            <w:tcW w:w="1410" w:type="dxa"/>
            <w:vMerge/>
          </w:tcPr>
          <w:p w14:paraId="272125D3" w14:textId="77777777" w:rsidR="00797EBE" w:rsidRPr="009253EC" w:rsidRDefault="00797EBE" w:rsidP="00615C13">
            <w:pPr>
              <w:rPr>
                <w:rFonts w:cs="Calibri"/>
                <w:sz w:val="20"/>
                <w:szCs w:val="20"/>
              </w:rPr>
            </w:pPr>
          </w:p>
        </w:tc>
        <w:tc>
          <w:tcPr>
            <w:tcW w:w="2068" w:type="dxa"/>
          </w:tcPr>
          <w:p w14:paraId="3DB4E78B" w14:textId="77777777" w:rsidR="00797EBE" w:rsidRPr="009253EC" w:rsidRDefault="00797EBE" w:rsidP="00615C13">
            <w:pPr>
              <w:rPr>
                <w:rFonts w:cs="Calibri"/>
                <w:sz w:val="20"/>
                <w:szCs w:val="20"/>
              </w:rPr>
            </w:pPr>
            <w:r w:rsidRPr="009253EC">
              <w:rPr>
                <w:rFonts w:cs="Calibri"/>
                <w:sz w:val="20"/>
                <w:szCs w:val="20"/>
              </w:rPr>
              <w:t>Residual surface sprays</w:t>
            </w:r>
          </w:p>
        </w:tc>
        <w:tc>
          <w:tcPr>
            <w:tcW w:w="6312" w:type="dxa"/>
          </w:tcPr>
          <w:p w14:paraId="60239BCE" w14:textId="5FFF870D" w:rsidR="00797EBE" w:rsidRPr="009253EC" w:rsidRDefault="00797EBE" w:rsidP="00615C13">
            <w:pPr>
              <w:rPr>
                <w:rFonts w:cs="Calibri"/>
                <w:sz w:val="20"/>
                <w:szCs w:val="20"/>
              </w:rPr>
            </w:pPr>
            <w:r>
              <w:rPr>
                <w:rFonts w:cs="Calibri"/>
                <w:sz w:val="20"/>
                <w:szCs w:val="20"/>
              </w:rPr>
              <w:t>Feasible in yards or other structures cattle may access regularly. May increase resistance.</w:t>
            </w:r>
          </w:p>
        </w:tc>
        <w:tc>
          <w:tcPr>
            <w:tcW w:w="693" w:type="dxa"/>
          </w:tcPr>
          <w:p w14:paraId="44CEADAB" w14:textId="77777777" w:rsidR="00797EBE" w:rsidRPr="00064D7C" w:rsidRDefault="00797EBE" w:rsidP="00CF062C">
            <w:pPr>
              <w:jc w:val="center"/>
              <w:rPr>
                <w:rFonts w:ascii="Cambria Math" w:hAnsi="Cambria Math" w:cs="Cambria Math"/>
                <w:sz w:val="20"/>
                <w:szCs w:val="20"/>
              </w:rPr>
            </w:pPr>
          </w:p>
        </w:tc>
        <w:tc>
          <w:tcPr>
            <w:tcW w:w="693" w:type="dxa"/>
            <w:vAlign w:val="center"/>
          </w:tcPr>
          <w:p w14:paraId="511D25A5" w14:textId="14DEDCF0"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663A15CA" w14:textId="77777777" w:rsidR="00797EBE" w:rsidRPr="00064D7C" w:rsidRDefault="00797EBE" w:rsidP="00CF062C">
            <w:pPr>
              <w:jc w:val="center"/>
              <w:rPr>
                <w:rFonts w:cs="Calibri"/>
                <w:sz w:val="20"/>
                <w:szCs w:val="20"/>
              </w:rPr>
            </w:pPr>
          </w:p>
        </w:tc>
        <w:tc>
          <w:tcPr>
            <w:tcW w:w="693" w:type="dxa"/>
            <w:vAlign w:val="center"/>
          </w:tcPr>
          <w:p w14:paraId="3091DB1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668EB188" w14:textId="77777777" w:rsidR="00797EBE" w:rsidRPr="00064D7C" w:rsidRDefault="00797EBE" w:rsidP="00CF062C">
            <w:pPr>
              <w:jc w:val="center"/>
              <w:rPr>
                <w:rFonts w:cs="Calibri"/>
                <w:sz w:val="20"/>
                <w:szCs w:val="20"/>
              </w:rPr>
            </w:pPr>
          </w:p>
        </w:tc>
        <w:tc>
          <w:tcPr>
            <w:tcW w:w="693" w:type="dxa"/>
            <w:vAlign w:val="center"/>
          </w:tcPr>
          <w:p w14:paraId="0B3DA6BF" w14:textId="77777777" w:rsidR="00797EBE" w:rsidRPr="00064D7C" w:rsidRDefault="00797EBE" w:rsidP="00CF062C">
            <w:pPr>
              <w:jc w:val="center"/>
              <w:rPr>
                <w:rFonts w:cs="Calibri"/>
                <w:sz w:val="20"/>
                <w:szCs w:val="20"/>
              </w:rPr>
            </w:pPr>
          </w:p>
        </w:tc>
      </w:tr>
    </w:tbl>
    <w:p w14:paraId="317BD283" w14:textId="77777777" w:rsidR="001001FA" w:rsidRDefault="001001FA">
      <w:pPr>
        <w:spacing w:after="0" w:line="240" w:lineRule="auto"/>
        <w:rPr>
          <w:rFonts w:ascii="Open Sans SemiBold" w:hAnsi="Open Sans SemiBold" w:cs="Arial"/>
          <w:b/>
          <w:iCs/>
          <w:color w:val="004F83"/>
          <w:kern w:val="32"/>
          <w:sz w:val="28"/>
          <w:szCs w:val="28"/>
          <w:lang w:eastAsia="en-US"/>
          <w14:numForm w14:val="lining"/>
        </w:rPr>
      </w:pPr>
      <w:r>
        <w:br w:type="page"/>
      </w:r>
    </w:p>
    <w:p w14:paraId="2B9E7A7F" w14:textId="4B34BF55" w:rsidR="008B5EDD" w:rsidRDefault="00365133" w:rsidP="008B5EDD">
      <w:pPr>
        <w:pStyle w:val="Heading2"/>
      </w:pPr>
      <w:bookmarkStart w:id="203" w:name="_Toc195777933"/>
      <w:r>
        <w:lastRenderedPageBreak/>
        <w:t>Dairies</w:t>
      </w:r>
      <w:bookmarkEnd w:id="203"/>
    </w:p>
    <w:p w14:paraId="5E30C9D5" w14:textId="3CAAEBF2" w:rsidR="008B5EDD" w:rsidRDefault="000E7831" w:rsidP="008B5EDD">
      <w:pPr>
        <w:rPr>
          <w:lang w:eastAsia="en-US"/>
        </w:rPr>
      </w:pPr>
      <w:hyperlink w:anchor="Table_33" w:history="1">
        <w:r w:rsidRPr="000E7831">
          <w:rPr>
            <w:rStyle w:val="Hyperlink"/>
            <w:color w:val="0D0D0D" w:themeColor="text1" w:themeTint="F2"/>
            <w:u w:val="none"/>
            <w:lang w:eastAsia="en-US"/>
          </w:rPr>
          <w:t>Table 33</w:t>
        </w:r>
      </w:hyperlink>
      <w:r w:rsidR="00037CA5">
        <w:rPr>
          <w:lang w:eastAsia="en-US"/>
        </w:rPr>
        <w:t xml:space="preserve"> details </w:t>
      </w:r>
      <w:r w:rsidR="008B5EDD">
        <w:rPr>
          <w:lang w:eastAsia="en-US"/>
        </w:rPr>
        <w:t xml:space="preserve">control </w:t>
      </w:r>
      <w:r w:rsidR="00E91B5D">
        <w:rPr>
          <w:lang w:eastAsia="en-US"/>
        </w:rPr>
        <w:t>options</w:t>
      </w:r>
      <w:r w:rsidR="008B5EDD">
        <w:rPr>
          <w:lang w:eastAsia="en-US"/>
        </w:rPr>
        <w:t xml:space="preserve"> for vectors </w:t>
      </w:r>
      <w:r w:rsidR="00E91B5D">
        <w:rPr>
          <w:lang w:eastAsia="en-US"/>
        </w:rPr>
        <w:t xml:space="preserve">that may be involved </w:t>
      </w:r>
      <w:r w:rsidR="008B5EDD">
        <w:rPr>
          <w:lang w:eastAsia="en-US"/>
        </w:rPr>
        <w:t xml:space="preserve">in LSD transmission on </w:t>
      </w:r>
      <w:r w:rsidR="00036840">
        <w:rPr>
          <w:lang w:eastAsia="en-US"/>
        </w:rPr>
        <w:t>dairy farms</w:t>
      </w:r>
      <w:r w:rsidR="008B5EDD">
        <w:rPr>
          <w:lang w:eastAsia="en-US"/>
        </w:rPr>
        <w:t xml:space="preserve">. </w:t>
      </w:r>
      <w:r w:rsidR="00036840">
        <w:rPr>
          <w:lang w:eastAsia="en-US"/>
        </w:rPr>
        <w:t>There are 5,700 dairies in Australia,</w:t>
      </w:r>
      <w:r w:rsidR="00064D7C">
        <w:rPr>
          <w:lang w:eastAsia="en-US"/>
        </w:rPr>
        <w:t xml:space="preserve"> and the national average herd size is 261 cows</w:t>
      </w:r>
      <w:r w:rsidR="00E91B5D">
        <w:rPr>
          <w:lang w:eastAsia="en-US"/>
        </w:rPr>
        <w:t xml:space="preserve"> </w:t>
      </w:r>
      <w:r w:rsidR="00BD1D87">
        <w:rPr>
          <w:lang w:eastAsia="en-US"/>
        </w:rPr>
        <w:fldChar w:fldCharType="begin"/>
      </w:r>
      <w:r w:rsidR="006B0536">
        <w:rPr>
          <w:lang w:eastAsia="en-US"/>
        </w:rPr>
        <w:instrText xml:space="preserve"> ADDIN ZOTERO_ITEM CSL_CITATION {"citationID":"KUnq2Fvm","properties":{"formattedCitation":"(Dairy Australia 2024)","plainCitation":"(Dairy Australia 2024)","noteIndex":0},"citationItems":[{"id":8013,"uris":["http://zotero.org/groups/4707929/items/7KRSQHPG"],"itemData":{"id":8013,"type":"webpage","abstract":"Australia has 5,700 dairy farms around the country. The dairying regions throughout Victoria, South Australia, New South Wales, Queensland, Tasmania and Western Australia are each unique but all provide jobs, support local communities and produce some of the best dairy products in the world.","language":"en","title":"Our Regions | Dairy Australia","URL":"https://www.dairy.com.au/our-industry-and-people/our-regions","author":[{"family":"Dairy Australia","given":""}],"accessed":{"date-parts":[["2024",3,18]]},"issued":{"date-parts":[["2024"]]}}}],"schema":"https://github.com/citation-style-language/schema/raw/master/csl-citation.json"} </w:instrText>
      </w:r>
      <w:r w:rsidR="00BD1D87">
        <w:rPr>
          <w:lang w:eastAsia="en-US"/>
        </w:rPr>
        <w:fldChar w:fldCharType="separate"/>
      </w:r>
      <w:r w:rsidR="00BD1D87">
        <w:rPr>
          <w:noProof/>
          <w:lang w:eastAsia="en-US"/>
        </w:rPr>
        <w:t>(Dairy Australia 2024)</w:t>
      </w:r>
      <w:r w:rsidR="00BD1D87">
        <w:rPr>
          <w:lang w:eastAsia="en-US"/>
        </w:rPr>
        <w:fldChar w:fldCharType="end"/>
      </w:r>
      <w:r w:rsidR="00064D7C">
        <w:rPr>
          <w:lang w:eastAsia="en-US"/>
        </w:rPr>
        <w:t>. Dairies are located</w:t>
      </w:r>
      <w:r w:rsidR="00036840">
        <w:rPr>
          <w:lang w:eastAsia="en-US"/>
        </w:rPr>
        <w:t xml:space="preserve"> from sub-tropical Queensland </w:t>
      </w:r>
      <w:r w:rsidR="00064D7C">
        <w:rPr>
          <w:lang w:eastAsia="en-US"/>
        </w:rPr>
        <w:t>across to the south-west of</w:t>
      </w:r>
      <w:r w:rsidR="00036840">
        <w:rPr>
          <w:lang w:eastAsia="en-US"/>
        </w:rPr>
        <w:t xml:space="preserve"> W</w:t>
      </w:r>
      <w:r w:rsidR="00064D7C">
        <w:rPr>
          <w:lang w:eastAsia="en-US"/>
        </w:rPr>
        <w:t xml:space="preserve">estern </w:t>
      </w:r>
      <w:r w:rsidR="00036840">
        <w:rPr>
          <w:lang w:eastAsia="en-US"/>
        </w:rPr>
        <w:t>A</w:t>
      </w:r>
      <w:r w:rsidR="00064D7C">
        <w:rPr>
          <w:lang w:eastAsia="en-US"/>
        </w:rPr>
        <w:t>ustralia</w:t>
      </w:r>
      <w:r w:rsidR="00036840">
        <w:rPr>
          <w:lang w:eastAsia="en-US"/>
        </w:rPr>
        <w:t xml:space="preserve">. Victoria has the most dairy farms and accounts for approximately 65% of milk production, followed by </w:t>
      </w:r>
      <w:r w:rsidR="008A3B94">
        <w:rPr>
          <w:lang w:eastAsia="en-US"/>
        </w:rPr>
        <w:t>NSW</w:t>
      </w:r>
      <w:r w:rsidR="00036840">
        <w:rPr>
          <w:lang w:eastAsia="en-US"/>
        </w:rPr>
        <w:t>, Queensland, and Tasmania. South Australia and W</w:t>
      </w:r>
      <w:r w:rsidR="00064D7C">
        <w:rPr>
          <w:lang w:eastAsia="en-US"/>
        </w:rPr>
        <w:t xml:space="preserve">estern </w:t>
      </w:r>
      <w:r w:rsidR="00036840">
        <w:rPr>
          <w:lang w:eastAsia="en-US"/>
        </w:rPr>
        <w:t>A</w:t>
      </w:r>
      <w:r w:rsidR="00064D7C">
        <w:rPr>
          <w:lang w:eastAsia="en-US"/>
        </w:rPr>
        <w:t>ustralia</w:t>
      </w:r>
      <w:r w:rsidR="00036840">
        <w:rPr>
          <w:lang w:eastAsia="en-US"/>
        </w:rPr>
        <w:t xml:space="preserve"> have significantly smaller numbers of farms and herd sizes</w:t>
      </w:r>
      <w:r w:rsidR="00BD1D87">
        <w:rPr>
          <w:lang w:eastAsia="en-US"/>
        </w:rPr>
        <w:t xml:space="preserve"> </w:t>
      </w:r>
      <w:r w:rsidR="00BD1D87">
        <w:rPr>
          <w:lang w:eastAsia="en-US"/>
        </w:rPr>
        <w:fldChar w:fldCharType="begin"/>
      </w:r>
      <w:r w:rsidR="006B0536">
        <w:rPr>
          <w:lang w:eastAsia="en-US"/>
        </w:rPr>
        <w:instrText xml:space="preserve"> ADDIN ZOTERO_ITEM CSL_CITATION {"citationID":"65mjfCxB","properties":{"formattedCitation":"(Dairy Australia 2024)","plainCitation":"(Dairy Australia 2024)","noteIndex":0},"citationItems":[{"id":8013,"uris":["http://zotero.org/groups/4707929/items/7KRSQHPG"],"itemData":{"id":8013,"type":"webpage","abstract":"Australia has 5,700 dairy farms around the country. The dairying regions throughout Victoria, South Australia, New South Wales, Queensland, Tasmania and Western Australia are each unique but all provide jobs, support local communities and produce some of the best dairy products in the world.","language":"en","title":"Our Regions | Dairy Australia","URL":"https://www.dairy.com.au/our-industry-and-people/our-regions","author":[{"family":"Dairy Australia","given":""}],"accessed":{"date-parts":[["2024",3,18]]},"issued":{"date-parts":[["2024"]]}}}],"schema":"https://github.com/citation-style-language/schema/raw/master/csl-citation.json"} </w:instrText>
      </w:r>
      <w:r w:rsidR="00BD1D87">
        <w:rPr>
          <w:lang w:eastAsia="en-US"/>
        </w:rPr>
        <w:fldChar w:fldCharType="separate"/>
      </w:r>
      <w:r w:rsidR="00BD1D87">
        <w:rPr>
          <w:noProof/>
          <w:lang w:eastAsia="en-US"/>
        </w:rPr>
        <w:t>(Dairy Australia 2024)</w:t>
      </w:r>
      <w:r w:rsidR="00BD1D87">
        <w:rPr>
          <w:lang w:eastAsia="en-US"/>
        </w:rPr>
        <w:fldChar w:fldCharType="end"/>
      </w:r>
      <w:r w:rsidR="00036840">
        <w:rPr>
          <w:lang w:eastAsia="en-US"/>
        </w:rPr>
        <w:t>.</w:t>
      </w:r>
      <w:r w:rsidR="00064D7C">
        <w:rPr>
          <w:lang w:eastAsia="en-US"/>
        </w:rPr>
        <w:t xml:space="preserve"> </w:t>
      </w:r>
      <w:proofErr w:type="gramStart"/>
      <w:r w:rsidR="008B5EDD">
        <w:rPr>
          <w:lang w:eastAsia="en-US"/>
        </w:rPr>
        <w:t>A large number of</w:t>
      </w:r>
      <w:proofErr w:type="gramEnd"/>
      <w:r w:rsidR="008B5EDD">
        <w:rPr>
          <w:lang w:eastAsia="en-US"/>
        </w:rPr>
        <w:t xml:space="preserve"> vectors are present in </w:t>
      </w:r>
      <w:r w:rsidR="0089693E">
        <w:rPr>
          <w:lang w:eastAsia="en-US"/>
        </w:rPr>
        <w:t>dairies</w:t>
      </w:r>
      <w:r w:rsidR="008B5EDD">
        <w:rPr>
          <w:lang w:eastAsia="en-US"/>
        </w:rPr>
        <w:t xml:space="preserve">, attracted by the large number of cattle, manure </w:t>
      </w:r>
      <w:r w:rsidR="001E1776">
        <w:rPr>
          <w:lang w:eastAsia="en-US"/>
        </w:rPr>
        <w:t>supply</w:t>
      </w:r>
      <w:r w:rsidR="008B5EDD">
        <w:rPr>
          <w:lang w:eastAsia="en-US"/>
        </w:rPr>
        <w:t xml:space="preserve">, spilled feed, and stagnant water sources. </w:t>
      </w:r>
      <w:r w:rsidR="0089693E">
        <w:rPr>
          <w:lang w:eastAsia="en-US"/>
        </w:rPr>
        <w:t>Nuisance</w:t>
      </w:r>
      <w:r w:rsidR="008B5EDD">
        <w:rPr>
          <w:lang w:eastAsia="en-US"/>
        </w:rPr>
        <w:t xml:space="preserve"> flies </w:t>
      </w:r>
      <w:r w:rsidR="0089693E">
        <w:rPr>
          <w:lang w:eastAsia="en-US"/>
        </w:rPr>
        <w:t xml:space="preserve">can be a </w:t>
      </w:r>
      <w:r w:rsidR="008B5EDD">
        <w:rPr>
          <w:lang w:eastAsia="en-US"/>
        </w:rPr>
        <w:t>major problem, with non-biting flies the most problematic, followed by stable flies</w:t>
      </w:r>
      <w:r w:rsidR="00064D7C">
        <w:rPr>
          <w:lang w:eastAsia="en-US"/>
        </w:rPr>
        <w:t>. Buffalo flies can be a problem in parts of Queensland and northern NSW</w:t>
      </w:r>
      <w:r w:rsidR="008B5EDD">
        <w:rPr>
          <w:lang w:eastAsia="en-US"/>
        </w:rPr>
        <w:t xml:space="preserve">. November to February is the peak time for flies. </w:t>
      </w:r>
      <w:r w:rsidR="00064D7C">
        <w:rPr>
          <w:lang w:eastAsia="en-US"/>
        </w:rPr>
        <w:t>Ixo</w:t>
      </w:r>
      <w:r w:rsidR="006A7035">
        <w:rPr>
          <w:lang w:eastAsia="en-US"/>
        </w:rPr>
        <w:t>d</w:t>
      </w:r>
      <w:r w:rsidR="00064D7C">
        <w:rPr>
          <w:lang w:eastAsia="en-US"/>
        </w:rPr>
        <w:t>id ticks can also be</w:t>
      </w:r>
      <w:r w:rsidR="0089693E">
        <w:rPr>
          <w:lang w:eastAsia="en-US"/>
        </w:rPr>
        <w:t xml:space="preserve"> a problem</w:t>
      </w:r>
      <w:r w:rsidR="00064D7C">
        <w:rPr>
          <w:lang w:eastAsia="en-US"/>
        </w:rPr>
        <w:t xml:space="preserve"> </w:t>
      </w:r>
      <w:r w:rsidR="006A7035">
        <w:rPr>
          <w:lang w:eastAsia="en-US"/>
        </w:rPr>
        <w:t xml:space="preserve">in </w:t>
      </w:r>
      <w:r w:rsidR="00064D7C">
        <w:rPr>
          <w:lang w:eastAsia="en-US"/>
        </w:rPr>
        <w:t>some regions.</w:t>
      </w:r>
    </w:p>
    <w:p w14:paraId="2D56CBC5" w14:textId="5273991B" w:rsidR="008B5EDD" w:rsidRDefault="00E01EEE" w:rsidP="00E01EEE">
      <w:pPr>
        <w:pStyle w:val="Caption"/>
      </w:pPr>
      <w:bookmarkStart w:id="204" w:name="_Ref161069122"/>
      <w:r>
        <w:t>Table</w:t>
      </w:r>
      <w:bookmarkEnd w:id="204"/>
      <w:r w:rsidR="000E7831">
        <w:t xml:space="preserve"> 33</w:t>
      </w:r>
      <w:r>
        <w:t xml:space="preserve">. </w:t>
      </w:r>
      <w:r>
        <w:rPr>
          <w:lang w:eastAsia="en-US"/>
        </w:rPr>
        <w:t xml:space="preserve">Control options for vectors that may be </w:t>
      </w:r>
      <w:r w:rsidR="00E91B5D">
        <w:rPr>
          <w:lang w:eastAsia="en-US"/>
        </w:rPr>
        <w:t>involved</w:t>
      </w:r>
      <w:r>
        <w:rPr>
          <w:lang w:eastAsia="en-US"/>
        </w:rPr>
        <w:t xml:space="preserve"> in transmission of LSD on dairy farms.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066"/>
        <w:gridCol w:w="5757"/>
        <w:gridCol w:w="694"/>
        <w:gridCol w:w="694"/>
        <w:gridCol w:w="693"/>
        <w:gridCol w:w="693"/>
        <w:gridCol w:w="630"/>
        <w:gridCol w:w="630"/>
        <w:gridCol w:w="682"/>
      </w:tblGrid>
      <w:tr w:rsidR="00064D7C" w:rsidRPr="00916814" w14:paraId="50997019" w14:textId="77777777" w:rsidTr="000E7831">
        <w:trPr>
          <w:cantSplit/>
          <w:trHeight w:val="1582"/>
          <w:tblHeader/>
        </w:trPr>
        <w:tc>
          <w:tcPr>
            <w:tcW w:w="1409" w:type="dxa"/>
            <w:vAlign w:val="center"/>
          </w:tcPr>
          <w:p w14:paraId="0B879E58" w14:textId="77777777" w:rsidR="00064D7C" w:rsidRPr="00916814" w:rsidRDefault="00064D7C" w:rsidP="00615C13">
            <w:pPr>
              <w:rPr>
                <w:rFonts w:cs="Calibri"/>
                <w:b/>
                <w:bCs/>
                <w:sz w:val="20"/>
                <w:szCs w:val="20"/>
              </w:rPr>
            </w:pPr>
            <w:bookmarkStart w:id="205" w:name="Table_33"/>
            <w:bookmarkEnd w:id="205"/>
            <w:r w:rsidRPr="00916814">
              <w:rPr>
                <w:rFonts w:cs="Calibri"/>
                <w:b/>
                <w:bCs/>
                <w:sz w:val="20"/>
                <w:szCs w:val="20"/>
              </w:rPr>
              <w:t>Category</w:t>
            </w:r>
          </w:p>
        </w:tc>
        <w:tc>
          <w:tcPr>
            <w:tcW w:w="2066" w:type="dxa"/>
            <w:vAlign w:val="center"/>
          </w:tcPr>
          <w:p w14:paraId="6CD241B9" w14:textId="77777777" w:rsidR="00064D7C" w:rsidRPr="00916814" w:rsidRDefault="00064D7C" w:rsidP="00615C13">
            <w:pPr>
              <w:rPr>
                <w:rFonts w:cs="Calibri"/>
                <w:b/>
                <w:bCs/>
                <w:sz w:val="20"/>
                <w:szCs w:val="20"/>
              </w:rPr>
            </w:pPr>
            <w:r w:rsidRPr="00916814">
              <w:rPr>
                <w:rFonts w:cs="Calibri"/>
                <w:b/>
                <w:bCs/>
                <w:sz w:val="20"/>
                <w:szCs w:val="20"/>
              </w:rPr>
              <w:t>Control Method</w:t>
            </w:r>
          </w:p>
        </w:tc>
        <w:tc>
          <w:tcPr>
            <w:tcW w:w="5757" w:type="dxa"/>
            <w:vAlign w:val="center"/>
          </w:tcPr>
          <w:p w14:paraId="59305968" w14:textId="77777777" w:rsidR="00064D7C" w:rsidRPr="00916814" w:rsidRDefault="00064D7C" w:rsidP="00615C13">
            <w:pPr>
              <w:rPr>
                <w:rFonts w:cs="Calibri"/>
                <w:b/>
                <w:bCs/>
                <w:sz w:val="20"/>
                <w:szCs w:val="20"/>
              </w:rPr>
            </w:pPr>
            <w:r w:rsidRPr="00916814">
              <w:rPr>
                <w:rFonts w:cs="Calibri"/>
                <w:b/>
                <w:bCs/>
                <w:sz w:val="20"/>
                <w:szCs w:val="20"/>
              </w:rPr>
              <w:t>Comments</w:t>
            </w:r>
          </w:p>
        </w:tc>
        <w:tc>
          <w:tcPr>
            <w:tcW w:w="694" w:type="dxa"/>
            <w:textDirection w:val="btLr"/>
            <w:vAlign w:val="center"/>
          </w:tcPr>
          <w:p w14:paraId="2EE2C6B8" w14:textId="77777777" w:rsidR="00064D7C" w:rsidRPr="00064D7C" w:rsidRDefault="00064D7C" w:rsidP="00615C13">
            <w:pPr>
              <w:ind w:left="113" w:right="113"/>
              <w:rPr>
                <w:rFonts w:cs="Calibri"/>
                <w:b/>
                <w:bCs/>
                <w:sz w:val="20"/>
                <w:szCs w:val="20"/>
              </w:rPr>
            </w:pPr>
            <w:r w:rsidRPr="00064D7C">
              <w:rPr>
                <w:rFonts w:cs="Calibri"/>
                <w:b/>
                <w:bCs/>
                <w:sz w:val="20"/>
                <w:szCs w:val="20"/>
              </w:rPr>
              <w:t>Stable flies</w:t>
            </w:r>
          </w:p>
        </w:tc>
        <w:tc>
          <w:tcPr>
            <w:tcW w:w="694" w:type="dxa"/>
            <w:textDirection w:val="btLr"/>
            <w:vAlign w:val="center"/>
          </w:tcPr>
          <w:p w14:paraId="4CEE55D0" w14:textId="77777777" w:rsidR="00064D7C" w:rsidRPr="00064D7C" w:rsidRDefault="00064D7C" w:rsidP="00615C13">
            <w:pPr>
              <w:ind w:left="113" w:right="113"/>
              <w:rPr>
                <w:rFonts w:cs="Calibri"/>
                <w:b/>
                <w:bCs/>
                <w:sz w:val="20"/>
                <w:szCs w:val="20"/>
              </w:rPr>
            </w:pPr>
            <w:r w:rsidRPr="00064D7C">
              <w:rPr>
                <w:rFonts w:cs="Calibri"/>
                <w:b/>
                <w:bCs/>
                <w:sz w:val="20"/>
                <w:szCs w:val="20"/>
              </w:rPr>
              <w:t>Horse flies</w:t>
            </w:r>
          </w:p>
        </w:tc>
        <w:tc>
          <w:tcPr>
            <w:tcW w:w="693" w:type="dxa"/>
            <w:textDirection w:val="btLr"/>
          </w:tcPr>
          <w:p w14:paraId="2A154855" w14:textId="2AB32D14" w:rsidR="00064D7C" w:rsidRPr="00064D7C" w:rsidRDefault="00064D7C" w:rsidP="00615C13">
            <w:pPr>
              <w:ind w:left="113" w:right="113"/>
              <w:rPr>
                <w:rFonts w:cs="Calibri"/>
                <w:b/>
                <w:bCs/>
                <w:sz w:val="20"/>
                <w:szCs w:val="20"/>
              </w:rPr>
            </w:pPr>
            <w:r>
              <w:rPr>
                <w:rFonts w:cs="Calibri"/>
                <w:b/>
                <w:bCs/>
                <w:sz w:val="20"/>
                <w:szCs w:val="20"/>
              </w:rPr>
              <w:t>Buffalo flies</w:t>
            </w:r>
          </w:p>
        </w:tc>
        <w:tc>
          <w:tcPr>
            <w:tcW w:w="693" w:type="dxa"/>
            <w:textDirection w:val="btLr"/>
            <w:vAlign w:val="center"/>
          </w:tcPr>
          <w:p w14:paraId="6E5EE5A6" w14:textId="1D38E0D0" w:rsidR="00064D7C" w:rsidRPr="00064D7C" w:rsidRDefault="00064D7C" w:rsidP="00615C13">
            <w:pPr>
              <w:ind w:left="113" w:right="113"/>
              <w:rPr>
                <w:rFonts w:cs="Calibri"/>
                <w:b/>
                <w:bCs/>
                <w:sz w:val="20"/>
                <w:szCs w:val="20"/>
              </w:rPr>
            </w:pPr>
            <w:r w:rsidRPr="00064D7C">
              <w:rPr>
                <w:rFonts w:cs="Calibri"/>
                <w:b/>
                <w:bCs/>
                <w:sz w:val="20"/>
                <w:szCs w:val="20"/>
              </w:rPr>
              <w:t>Non-biting flies</w:t>
            </w:r>
          </w:p>
        </w:tc>
        <w:tc>
          <w:tcPr>
            <w:tcW w:w="630" w:type="dxa"/>
            <w:textDirection w:val="btLr"/>
            <w:vAlign w:val="center"/>
          </w:tcPr>
          <w:p w14:paraId="499D1062" w14:textId="77777777" w:rsidR="00064D7C" w:rsidRPr="00064D7C" w:rsidRDefault="00064D7C" w:rsidP="00615C13">
            <w:pPr>
              <w:ind w:left="113" w:right="113"/>
              <w:rPr>
                <w:rFonts w:cs="Calibri"/>
                <w:b/>
                <w:bCs/>
                <w:sz w:val="20"/>
                <w:szCs w:val="20"/>
              </w:rPr>
            </w:pPr>
            <w:r w:rsidRPr="00064D7C">
              <w:rPr>
                <w:rFonts w:cs="Calibri"/>
                <w:b/>
                <w:bCs/>
                <w:sz w:val="20"/>
                <w:szCs w:val="20"/>
              </w:rPr>
              <w:t>Biting midges</w:t>
            </w:r>
          </w:p>
        </w:tc>
        <w:tc>
          <w:tcPr>
            <w:tcW w:w="630" w:type="dxa"/>
            <w:textDirection w:val="btLr"/>
            <w:vAlign w:val="center"/>
          </w:tcPr>
          <w:p w14:paraId="298A5BD7" w14:textId="77777777" w:rsidR="00064D7C" w:rsidRPr="00064D7C" w:rsidRDefault="00064D7C" w:rsidP="00615C13">
            <w:pPr>
              <w:ind w:left="113" w:right="113"/>
              <w:rPr>
                <w:rFonts w:cs="Calibri"/>
                <w:b/>
                <w:bCs/>
                <w:sz w:val="20"/>
                <w:szCs w:val="20"/>
              </w:rPr>
            </w:pPr>
            <w:r w:rsidRPr="00064D7C">
              <w:rPr>
                <w:rFonts w:cs="Calibri"/>
                <w:b/>
                <w:bCs/>
                <w:sz w:val="20"/>
                <w:szCs w:val="20"/>
              </w:rPr>
              <w:t>Mosquitoes</w:t>
            </w:r>
          </w:p>
        </w:tc>
        <w:tc>
          <w:tcPr>
            <w:tcW w:w="682" w:type="dxa"/>
            <w:textDirection w:val="btLr"/>
            <w:vAlign w:val="center"/>
          </w:tcPr>
          <w:p w14:paraId="3BF21196" w14:textId="30752793" w:rsidR="00064D7C" w:rsidRPr="00064D7C" w:rsidRDefault="00064D7C" w:rsidP="00615C13">
            <w:pPr>
              <w:ind w:left="113" w:right="113"/>
              <w:rPr>
                <w:rFonts w:cs="Calibri"/>
                <w:b/>
                <w:bCs/>
                <w:sz w:val="20"/>
                <w:szCs w:val="20"/>
              </w:rPr>
            </w:pPr>
            <w:r w:rsidRPr="00064D7C">
              <w:rPr>
                <w:rFonts w:cs="Calibri"/>
                <w:b/>
                <w:bCs/>
                <w:sz w:val="20"/>
                <w:szCs w:val="20"/>
              </w:rPr>
              <w:t>Ixo</w:t>
            </w:r>
            <w:r w:rsidR="006A7035">
              <w:rPr>
                <w:rFonts w:cs="Calibri"/>
                <w:b/>
                <w:bCs/>
                <w:sz w:val="20"/>
                <w:szCs w:val="20"/>
              </w:rPr>
              <w:t>d</w:t>
            </w:r>
            <w:r w:rsidRPr="00064D7C">
              <w:rPr>
                <w:rFonts w:cs="Calibri"/>
                <w:b/>
                <w:bCs/>
                <w:sz w:val="20"/>
                <w:szCs w:val="20"/>
              </w:rPr>
              <w:t>id ticks</w:t>
            </w:r>
          </w:p>
        </w:tc>
      </w:tr>
      <w:tr w:rsidR="00797EBE" w:rsidRPr="009253EC" w14:paraId="3F195132" w14:textId="77777777" w:rsidTr="000E7831">
        <w:tc>
          <w:tcPr>
            <w:tcW w:w="1409" w:type="dxa"/>
            <w:vMerge w:val="restart"/>
            <w:vAlign w:val="center"/>
          </w:tcPr>
          <w:p w14:paraId="296E494C"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066" w:type="dxa"/>
          </w:tcPr>
          <w:p w14:paraId="06FEB6C3" w14:textId="77777777" w:rsidR="00797EBE" w:rsidRPr="009253EC" w:rsidRDefault="00797EBE" w:rsidP="00615C13">
            <w:pPr>
              <w:rPr>
                <w:rFonts w:cs="Calibri"/>
                <w:sz w:val="20"/>
                <w:szCs w:val="20"/>
              </w:rPr>
            </w:pPr>
            <w:r w:rsidRPr="009253EC">
              <w:rPr>
                <w:rFonts w:cs="Calibri"/>
                <w:sz w:val="20"/>
                <w:szCs w:val="20"/>
              </w:rPr>
              <w:t>Sanitation measures</w:t>
            </w:r>
          </w:p>
        </w:tc>
        <w:tc>
          <w:tcPr>
            <w:tcW w:w="5757" w:type="dxa"/>
          </w:tcPr>
          <w:p w14:paraId="74B61B9F" w14:textId="6BAF93B3" w:rsidR="00797EBE" w:rsidRPr="009253EC" w:rsidRDefault="00797EBE" w:rsidP="00615C13">
            <w:pPr>
              <w:rPr>
                <w:rFonts w:cs="Calibri"/>
                <w:sz w:val="20"/>
                <w:szCs w:val="20"/>
              </w:rPr>
            </w:pPr>
            <w:r>
              <w:rPr>
                <w:rFonts w:cs="Calibri"/>
                <w:sz w:val="20"/>
                <w:szCs w:val="20"/>
              </w:rPr>
              <w:t>It should be feasible to manage manure, decaying vegetation, spilled feed, stagnant water around yards and in small paddocks. It may be difficult to implement these measures in large paddocks. Efforts should focus under water troughs and along fence lines. Requires ongoing effort.</w:t>
            </w:r>
          </w:p>
        </w:tc>
        <w:tc>
          <w:tcPr>
            <w:tcW w:w="694" w:type="dxa"/>
            <w:vAlign w:val="center"/>
          </w:tcPr>
          <w:p w14:paraId="094E993A"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2759004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349EB82B" w14:textId="29FBDDFC"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1C6CF5E5" w14:textId="0D84A446"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1B2211F5"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517AD9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786B1534" w14:textId="77777777" w:rsidR="00797EBE" w:rsidRPr="00064D7C" w:rsidRDefault="00797EBE" w:rsidP="00CF062C">
            <w:pPr>
              <w:jc w:val="center"/>
              <w:rPr>
                <w:rFonts w:cs="Calibri"/>
                <w:sz w:val="20"/>
                <w:szCs w:val="20"/>
              </w:rPr>
            </w:pPr>
          </w:p>
        </w:tc>
      </w:tr>
      <w:tr w:rsidR="00797EBE" w:rsidRPr="009253EC" w14:paraId="43824644" w14:textId="77777777" w:rsidTr="000E7831">
        <w:tc>
          <w:tcPr>
            <w:tcW w:w="1409" w:type="dxa"/>
            <w:vMerge/>
            <w:vAlign w:val="center"/>
          </w:tcPr>
          <w:p w14:paraId="494CB4D1" w14:textId="77777777" w:rsidR="00797EBE" w:rsidRPr="009253EC" w:rsidRDefault="00797EBE" w:rsidP="00797EBE">
            <w:pPr>
              <w:jc w:val="center"/>
              <w:rPr>
                <w:rFonts w:cs="Calibri"/>
                <w:sz w:val="20"/>
                <w:szCs w:val="20"/>
              </w:rPr>
            </w:pPr>
          </w:p>
        </w:tc>
        <w:tc>
          <w:tcPr>
            <w:tcW w:w="2066" w:type="dxa"/>
          </w:tcPr>
          <w:p w14:paraId="1EC1A4F9" w14:textId="77777777" w:rsidR="00797EBE" w:rsidRPr="009253EC" w:rsidRDefault="00797EBE" w:rsidP="00615C13">
            <w:pPr>
              <w:rPr>
                <w:rFonts w:cs="Calibri"/>
                <w:sz w:val="20"/>
                <w:szCs w:val="20"/>
              </w:rPr>
            </w:pPr>
            <w:r w:rsidRPr="009253EC">
              <w:rPr>
                <w:rFonts w:cs="Calibri"/>
                <w:sz w:val="20"/>
                <w:szCs w:val="20"/>
              </w:rPr>
              <w:t>Housing modification</w:t>
            </w:r>
          </w:p>
        </w:tc>
        <w:tc>
          <w:tcPr>
            <w:tcW w:w="5757" w:type="dxa"/>
          </w:tcPr>
          <w:p w14:paraId="05E29F48" w14:textId="77777777" w:rsidR="00797EBE" w:rsidRPr="009253EC" w:rsidRDefault="00797EBE" w:rsidP="00615C13">
            <w:pPr>
              <w:rPr>
                <w:rFonts w:cs="Calibri"/>
                <w:sz w:val="20"/>
                <w:szCs w:val="20"/>
              </w:rPr>
            </w:pPr>
            <w:r>
              <w:rPr>
                <w:rFonts w:cs="Calibri"/>
                <w:sz w:val="20"/>
                <w:szCs w:val="20"/>
              </w:rPr>
              <w:t>Feasible around the milking shed and yards where screens or netting can be erected. Can be costly.</w:t>
            </w:r>
          </w:p>
        </w:tc>
        <w:tc>
          <w:tcPr>
            <w:tcW w:w="694" w:type="dxa"/>
            <w:vAlign w:val="center"/>
          </w:tcPr>
          <w:p w14:paraId="620530D2"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7C2ED3CF" w14:textId="669F7FF9"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14321D9F" w14:textId="3E7FDA19"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2B809F24" w14:textId="480C1FF0"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065F422" w14:textId="77777777" w:rsidR="00797EBE" w:rsidRPr="00064D7C" w:rsidRDefault="00797EBE" w:rsidP="00CF062C">
            <w:pPr>
              <w:jc w:val="center"/>
              <w:rPr>
                <w:rFonts w:cs="Calibri"/>
                <w:sz w:val="20"/>
                <w:szCs w:val="20"/>
              </w:rPr>
            </w:pPr>
          </w:p>
        </w:tc>
        <w:tc>
          <w:tcPr>
            <w:tcW w:w="630" w:type="dxa"/>
            <w:vAlign w:val="center"/>
          </w:tcPr>
          <w:p w14:paraId="62537DD6" w14:textId="5BB0E5C2"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380F7181" w14:textId="77777777" w:rsidR="00797EBE" w:rsidRPr="00064D7C" w:rsidRDefault="00797EBE" w:rsidP="00CF062C">
            <w:pPr>
              <w:jc w:val="center"/>
              <w:rPr>
                <w:rFonts w:cs="Calibri"/>
                <w:sz w:val="20"/>
                <w:szCs w:val="20"/>
              </w:rPr>
            </w:pPr>
          </w:p>
        </w:tc>
      </w:tr>
      <w:tr w:rsidR="00797EBE" w:rsidRPr="009253EC" w14:paraId="7EA1DABE" w14:textId="77777777" w:rsidTr="000E7831">
        <w:tc>
          <w:tcPr>
            <w:tcW w:w="1409" w:type="dxa"/>
            <w:vMerge/>
            <w:vAlign w:val="center"/>
          </w:tcPr>
          <w:p w14:paraId="77CE87D3" w14:textId="77777777" w:rsidR="00797EBE" w:rsidRPr="009253EC" w:rsidRDefault="00797EBE" w:rsidP="00797EBE">
            <w:pPr>
              <w:jc w:val="center"/>
              <w:rPr>
                <w:rFonts w:cs="Calibri"/>
                <w:sz w:val="20"/>
                <w:szCs w:val="20"/>
              </w:rPr>
            </w:pPr>
          </w:p>
        </w:tc>
        <w:tc>
          <w:tcPr>
            <w:tcW w:w="2066" w:type="dxa"/>
          </w:tcPr>
          <w:p w14:paraId="493DA3C9" w14:textId="77777777" w:rsidR="00797EBE" w:rsidRPr="009253EC" w:rsidRDefault="00797EBE" w:rsidP="00615C13">
            <w:pPr>
              <w:rPr>
                <w:rFonts w:cs="Calibri"/>
                <w:sz w:val="20"/>
                <w:szCs w:val="20"/>
              </w:rPr>
            </w:pPr>
            <w:r w:rsidRPr="009253EC">
              <w:rPr>
                <w:rFonts w:cs="Calibri"/>
                <w:sz w:val="20"/>
                <w:szCs w:val="20"/>
              </w:rPr>
              <w:t>Pasture management</w:t>
            </w:r>
          </w:p>
        </w:tc>
        <w:tc>
          <w:tcPr>
            <w:tcW w:w="5757" w:type="dxa"/>
          </w:tcPr>
          <w:p w14:paraId="5CC132DB" w14:textId="2C2E0A8D" w:rsidR="00797EBE" w:rsidRPr="009253EC" w:rsidRDefault="00797EBE" w:rsidP="00615C13">
            <w:pPr>
              <w:rPr>
                <w:rFonts w:cs="Calibri"/>
                <w:sz w:val="20"/>
                <w:szCs w:val="20"/>
              </w:rPr>
            </w:pPr>
            <w:r>
              <w:rPr>
                <w:rFonts w:cs="Calibri"/>
                <w:sz w:val="20"/>
                <w:szCs w:val="20"/>
              </w:rPr>
              <w:t>Feasible. Rotational grazing and other pasture management methods (e.g. spelling paddocks) to reduce manure in pasture can be initiated on many southern farms. Activities are limited by property size. The ‘paddock sweeper’ program for ticks could be implemented in some locations.</w:t>
            </w:r>
          </w:p>
        </w:tc>
        <w:tc>
          <w:tcPr>
            <w:tcW w:w="694" w:type="dxa"/>
            <w:vAlign w:val="center"/>
          </w:tcPr>
          <w:p w14:paraId="7AC8D76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05FD183D"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615D6360"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59979315" w14:textId="61A711A9"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26F26BF1" w14:textId="77777777" w:rsidR="00797EBE" w:rsidRPr="00064D7C" w:rsidRDefault="00797EBE" w:rsidP="00CF062C">
            <w:pPr>
              <w:jc w:val="center"/>
              <w:rPr>
                <w:rFonts w:cs="Calibri"/>
                <w:sz w:val="20"/>
                <w:szCs w:val="20"/>
              </w:rPr>
            </w:pPr>
          </w:p>
        </w:tc>
        <w:tc>
          <w:tcPr>
            <w:tcW w:w="630" w:type="dxa"/>
            <w:vAlign w:val="center"/>
          </w:tcPr>
          <w:p w14:paraId="3D23B1D3" w14:textId="77777777" w:rsidR="00797EBE" w:rsidRPr="00064D7C" w:rsidRDefault="00797EBE" w:rsidP="00CF062C">
            <w:pPr>
              <w:jc w:val="center"/>
              <w:rPr>
                <w:rFonts w:cs="Calibri"/>
                <w:sz w:val="20"/>
                <w:szCs w:val="20"/>
              </w:rPr>
            </w:pPr>
          </w:p>
        </w:tc>
        <w:tc>
          <w:tcPr>
            <w:tcW w:w="682" w:type="dxa"/>
            <w:vAlign w:val="center"/>
          </w:tcPr>
          <w:p w14:paraId="1D69CB1D"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379A6B5C" w14:textId="77777777" w:rsidTr="000E7831">
        <w:tc>
          <w:tcPr>
            <w:tcW w:w="1409" w:type="dxa"/>
            <w:vMerge/>
            <w:vAlign w:val="center"/>
          </w:tcPr>
          <w:p w14:paraId="2251A89B" w14:textId="77777777" w:rsidR="00797EBE" w:rsidRPr="009253EC" w:rsidRDefault="00797EBE" w:rsidP="00797EBE">
            <w:pPr>
              <w:jc w:val="center"/>
              <w:rPr>
                <w:rFonts w:cs="Calibri"/>
                <w:sz w:val="20"/>
                <w:szCs w:val="20"/>
              </w:rPr>
            </w:pPr>
          </w:p>
        </w:tc>
        <w:tc>
          <w:tcPr>
            <w:tcW w:w="2066" w:type="dxa"/>
          </w:tcPr>
          <w:p w14:paraId="31BE0645" w14:textId="77777777" w:rsidR="00797EBE" w:rsidRPr="009253EC" w:rsidRDefault="00797EBE" w:rsidP="00615C13">
            <w:pPr>
              <w:rPr>
                <w:rFonts w:cs="Calibri"/>
                <w:sz w:val="20"/>
                <w:szCs w:val="20"/>
              </w:rPr>
            </w:pPr>
            <w:r w:rsidRPr="009253EC">
              <w:rPr>
                <w:rFonts w:cs="Calibri"/>
                <w:sz w:val="20"/>
                <w:szCs w:val="20"/>
              </w:rPr>
              <w:t>Animal management</w:t>
            </w:r>
          </w:p>
        </w:tc>
        <w:tc>
          <w:tcPr>
            <w:tcW w:w="5757" w:type="dxa"/>
          </w:tcPr>
          <w:p w14:paraId="6203553D" w14:textId="77777777" w:rsidR="00797EBE" w:rsidRPr="009253EC" w:rsidRDefault="00797EBE" w:rsidP="00615C13">
            <w:pPr>
              <w:rPr>
                <w:rFonts w:cs="Calibri"/>
                <w:sz w:val="20"/>
                <w:szCs w:val="20"/>
              </w:rPr>
            </w:pPr>
            <w:r>
              <w:rPr>
                <w:rFonts w:cs="Calibri"/>
                <w:sz w:val="20"/>
                <w:szCs w:val="20"/>
              </w:rPr>
              <w:t>Feasible depending on property size and location.</w:t>
            </w:r>
          </w:p>
        </w:tc>
        <w:tc>
          <w:tcPr>
            <w:tcW w:w="694" w:type="dxa"/>
            <w:vAlign w:val="center"/>
          </w:tcPr>
          <w:p w14:paraId="34E9ECA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0D27FD23"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401128A5"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5226EBF9" w14:textId="56BA31B1"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3A379B81"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02557ADC"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2456F8F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4443E337" w14:textId="77777777" w:rsidTr="000E7831">
        <w:tc>
          <w:tcPr>
            <w:tcW w:w="1409" w:type="dxa"/>
            <w:vMerge/>
            <w:vAlign w:val="center"/>
          </w:tcPr>
          <w:p w14:paraId="3A157F6A" w14:textId="77777777" w:rsidR="00797EBE" w:rsidRPr="009253EC" w:rsidRDefault="00797EBE" w:rsidP="00797EBE">
            <w:pPr>
              <w:jc w:val="center"/>
              <w:rPr>
                <w:rFonts w:cs="Calibri"/>
                <w:sz w:val="20"/>
                <w:szCs w:val="20"/>
              </w:rPr>
            </w:pPr>
          </w:p>
        </w:tc>
        <w:tc>
          <w:tcPr>
            <w:tcW w:w="2066" w:type="dxa"/>
          </w:tcPr>
          <w:p w14:paraId="65C5DAED" w14:textId="5702501E"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5757" w:type="dxa"/>
          </w:tcPr>
          <w:p w14:paraId="726C92A2" w14:textId="0B4F59EB" w:rsidR="00797EBE" w:rsidRPr="009253EC" w:rsidRDefault="00797EBE" w:rsidP="00615C13">
            <w:pPr>
              <w:rPr>
                <w:rFonts w:cs="Calibri"/>
                <w:sz w:val="20"/>
                <w:szCs w:val="20"/>
              </w:rPr>
            </w:pPr>
            <w:r>
              <w:rPr>
                <w:rFonts w:cs="Calibri"/>
                <w:sz w:val="20"/>
                <w:szCs w:val="20"/>
              </w:rPr>
              <w:t>Traps are species specific. The number of traps, location of traps and maintenance are determinants of effectiveness. May be costly to install and likely to be of limited effectiveness as re infestation risk is high. The Williams fly trap has been reported to have positive effects on stable fly populations. The curtain fly trap can also be effective. Baits are mostly only effective for non-biting flies.</w:t>
            </w:r>
          </w:p>
        </w:tc>
        <w:tc>
          <w:tcPr>
            <w:tcW w:w="694" w:type="dxa"/>
            <w:vAlign w:val="center"/>
          </w:tcPr>
          <w:p w14:paraId="4A423734"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694CA486" w14:textId="366D9F6B"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5AFFC0B3" w14:textId="49DECAD9"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3C509254" w14:textId="6D511782"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7A0A7EB3" w14:textId="4BCB37E9"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7FAB7F3A"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713CCAFB" w14:textId="77777777" w:rsidR="00797EBE" w:rsidRPr="00064D7C" w:rsidRDefault="00797EBE" w:rsidP="00CF062C">
            <w:pPr>
              <w:jc w:val="center"/>
              <w:rPr>
                <w:rFonts w:cs="Calibri"/>
                <w:sz w:val="20"/>
                <w:szCs w:val="20"/>
              </w:rPr>
            </w:pPr>
          </w:p>
        </w:tc>
      </w:tr>
      <w:tr w:rsidR="00797EBE" w:rsidRPr="009253EC" w14:paraId="764A6F74" w14:textId="77777777" w:rsidTr="000E7831">
        <w:tc>
          <w:tcPr>
            <w:tcW w:w="1409" w:type="dxa"/>
            <w:vMerge w:val="restart"/>
            <w:vAlign w:val="center"/>
          </w:tcPr>
          <w:p w14:paraId="7B707B56" w14:textId="77777777" w:rsidR="00797EBE" w:rsidRPr="009253EC" w:rsidRDefault="00797EBE" w:rsidP="00797EBE">
            <w:pPr>
              <w:jc w:val="center"/>
              <w:rPr>
                <w:rFonts w:cs="Calibri"/>
                <w:sz w:val="20"/>
                <w:szCs w:val="20"/>
              </w:rPr>
            </w:pPr>
            <w:r w:rsidRPr="009253EC">
              <w:rPr>
                <w:rFonts w:cs="Calibri"/>
                <w:sz w:val="20"/>
                <w:szCs w:val="20"/>
              </w:rPr>
              <w:t>Biological</w:t>
            </w:r>
          </w:p>
        </w:tc>
        <w:tc>
          <w:tcPr>
            <w:tcW w:w="2066" w:type="dxa"/>
          </w:tcPr>
          <w:p w14:paraId="25388196" w14:textId="77777777" w:rsidR="00797EBE" w:rsidRPr="009253EC" w:rsidRDefault="00797EBE" w:rsidP="00615C13">
            <w:pPr>
              <w:rPr>
                <w:rFonts w:cs="Calibri"/>
                <w:sz w:val="20"/>
                <w:szCs w:val="20"/>
              </w:rPr>
            </w:pPr>
            <w:r w:rsidRPr="009253EC">
              <w:rPr>
                <w:rFonts w:cs="Calibri"/>
                <w:sz w:val="20"/>
                <w:szCs w:val="20"/>
              </w:rPr>
              <w:t>Parasitoids</w:t>
            </w:r>
          </w:p>
        </w:tc>
        <w:tc>
          <w:tcPr>
            <w:tcW w:w="5757" w:type="dxa"/>
          </w:tcPr>
          <w:p w14:paraId="03D02E57" w14:textId="77777777" w:rsidR="00797EBE" w:rsidRPr="009253EC" w:rsidRDefault="00797EBE" w:rsidP="00615C13">
            <w:pPr>
              <w:rPr>
                <w:rFonts w:cs="Calibri"/>
                <w:sz w:val="20"/>
                <w:szCs w:val="20"/>
              </w:rPr>
            </w:pPr>
            <w:r>
              <w:rPr>
                <w:rFonts w:cs="Calibri"/>
                <w:sz w:val="20"/>
                <w:szCs w:val="20"/>
              </w:rPr>
              <w:t>Feasible. Dependent on number of wasps released, number of release stations, etc. Can be costly.</w:t>
            </w:r>
          </w:p>
        </w:tc>
        <w:tc>
          <w:tcPr>
            <w:tcW w:w="694" w:type="dxa"/>
            <w:vAlign w:val="center"/>
          </w:tcPr>
          <w:p w14:paraId="648E60B9"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45217DFC" w14:textId="77777777" w:rsidR="00797EBE" w:rsidRPr="00064D7C" w:rsidRDefault="00797EBE" w:rsidP="00CF062C">
            <w:pPr>
              <w:jc w:val="center"/>
              <w:rPr>
                <w:rFonts w:cs="Calibri"/>
                <w:sz w:val="20"/>
                <w:szCs w:val="20"/>
              </w:rPr>
            </w:pPr>
          </w:p>
        </w:tc>
        <w:tc>
          <w:tcPr>
            <w:tcW w:w="693" w:type="dxa"/>
            <w:vAlign w:val="center"/>
          </w:tcPr>
          <w:p w14:paraId="60540AD1"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30EB1227" w14:textId="2090713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5242155" w14:textId="77777777" w:rsidR="00797EBE" w:rsidRPr="00064D7C" w:rsidRDefault="00797EBE" w:rsidP="00CF062C">
            <w:pPr>
              <w:jc w:val="center"/>
              <w:rPr>
                <w:rFonts w:cs="Calibri"/>
                <w:sz w:val="20"/>
                <w:szCs w:val="20"/>
              </w:rPr>
            </w:pPr>
          </w:p>
        </w:tc>
        <w:tc>
          <w:tcPr>
            <w:tcW w:w="630" w:type="dxa"/>
            <w:vAlign w:val="center"/>
          </w:tcPr>
          <w:p w14:paraId="161F9871" w14:textId="77777777" w:rsidR="00797EBE" w:rsidRPr="00064D7C" w:rsidRDefault="00797EBE" w:rsidP="00CF062C">
            <w:pPr>
              <w:jc w:val="center"/>
              <w:rPr>
                <w:rFonts w:cs="Calibri"/>
                <w:sz w:val="20"/>
                <w:szCs w:val="20"/>
              </w:rPr>
            </w:pPr>
          </w:p>
        </w:tc>
        <w:tc>
          <w:tcPr>
            <w:tcW w:w="682" w:type="dxa"/>
            <w:vAlign w:val="center"/>
          </w:tcPr>
          <w:p w14:paraId="5527E35E" w14:textId="77777777" w:rsidR="00797EBE" w:rsidRPr="00064D7C" w:rsidRDefault="00797EBE" w:rsidP="00CF062C">
            <w:pPr>
              <w:jc w:val="center"/>
              <w:rPr>
                <w:rFonts w:cs="Calibri"/>
                <w:sz w:val="20"/>
                <w:szCs w:val="20"/>
              </w:rPr>
            </w:pPr>
          </w:p>
        </w:tc>
      </w:tr>
      <w:tr w:rsidR="00797EBE" w:rsidRPr="009253EC" w14:paraId="308F2201" w14:textId="77777777" w:rsidTr="000E7831">
        <w:tc>
          <w:tcPr>
            <w:tcW w:w="1409" w:type="dxa"/>
            <w:vMerge/>
            <w:vAlign w:val="center"/>
          </w:tcPr>
          <w:p w14:paraId="20A29AF8" w14:textId="77777777" w:rsidR="00797EBE" w:rsidRPr="009253EC" w:rsidRDefault="00797EBE" w:rsidP="00797EBE">
            <w:pPr>
              <w:jc w:val="center"/>
              <w:rPr>
                <w:rFonts w:cs="Calibri"/>
                <w:sz w:val="20"/>
                <w:szCs w:val="20"/>
              </w:rPr>
            </w:pPr>
          </w:p>
        </w:tc>
        <w:tc>
          <w:tcPr>
            <w:tcW w:w="2066" w:type="dxa"/>
          </w:tcPr>
          <w:p w14:paraId="191FF03E" w14:textId="77777777" w:rsidR="00797EBE" w:rsidRPr="009253EC" w:rsidRDefault="00797EBE" w:rsidP="00615C13">
            <w:pPr>
              <w:rPr>
                <w:rFonts w:cs="Calibri"/>
                <w:sz w:val="20"/>
                <w:szCs w:val="20"/>
              </w:rPr>
            </w:pPr>
            <w:r w:rsidRPr="009253EC">
              <w:rPr>
                <w:rFonts w:cs="Calibri"/>
                <w:sz w:val="20"/>
                <w:szCs w:val="20"/>
              </w:rPr>
              <w:t>Entomopathogenic organisms</w:t>
            </w:r>
          </w:p>
        </w:tc>
        <w:tc>
          <w:tcPr>
            <w:tcW w:w="5757" w:type="dxa"/>
          </w:tcPr>
          <w:p w14:paraId="79502D52" w14:textId="30176B07" w:rsidR="00797EBE" w:rsidRPr="009253EC" w:rsidRDefault="00797EBE" w:rsidP="00615C13">
            <w:pPr>
              <w:rPr>
                <w:rFonts w:cs="Calibri"/>
                <w:sz w:val="20"/>
                <w:szCs w:val="20"/>
              </w:rPr>
            </w:pPr>
            <w:r>
              <w:rPr>
                <w:rFonts w:cs="Calibri"/>
                <w:sz w:val="20"/>
                <w:szCs w:val="20"/>
              </w:rPr>
              <w:t>May be feasible, depending on farm size and type. Can be costly.</w:t>
            </w:r>
          </w:p>
        </w:tc>
        <w:tc>
          <w:tcPr>
            <w:tcW w:w="694" w:type="dxa"/>
            <w:vAlign w:val="center"/>
          </w:tcPr>
          <w:p w14:paraId="13E7A8D7" w14:textId="77777777" w:rsidR="00797EBE" w:rsidRPr="00064D7C" w:rsidRDefault="00797EBE" w:rsidP="00CF062C">
            <w:pPr>
              <w:jc w:val="center"/>
              <w:rPr>
                <w:rFonts w:cs="Calibri"/>
                <w:sz w:val="20"/>
                <w:szCs w:val="20"/>
              </w:rPr>
            </w:pPr>
          </w:p>
        </w:tc>
        <w:tc>
          <w:tcPr>
            <w:tcW w:w="694" w:type="dxa"/>
            <w:vAlign w:val="center"/>
          </w:tcPr>
          <w:p w14:paraId="3944F1EF" w14:textId="77777777" w:rsidR="00797EBE" w:rsidRPr="00064D7C" w:rsidRDefault="00797EBE" w:rsidP="00CF062C">
            <w:pPr>
              <w:jc w:val="center"/>
              <w:rPr>
                <w:rFonts w:cs="Calibri"/>
                <w:sz w:val="20"/>
                <w:szCs w:val="20"/>
              </w:rPr>
            </w:pPr>
          </w:p>
        </w:tc>
        <w:tc>
          <w:tcPr>
            <w:tcW w:w="693" w:type="dxa"/>
            <w:vAlign w:val="center"/>
          </w:tcPr>
          <w:p w14:paraId="3050F7B3" w14:textId="0318B18A"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25022FA6" w14:textId="132FEAD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5FEAB444" w14:textId="77777777" w:rsidR="00797EBE" w:rsidRPr="00064D7C" w:rsidRDefault="00797EBE" w:rsidP="00CF062C">
            <w:pPr>
              <w:jc w:val="center"/>
              <w:rPr>
                <w:rFonts w:cs="Calibri"/>
                <w:sz w:val="20"/>
                <w:szCs w:val="20"/>
              </w:rPr>
            </w:pPr>
          </w:p>
        </w:tc>
        <w:tc>
          <w:tcPr>
            <w:tcW w:w="630" w:type="dxa"/>
            <w:vAlign w:val="center"/>
          </w:tcPr>
          <w:p w14:paraId="4A12810D" w14:textId="77777777" w:rsidR="00797EBE" w:rsidRPr="00064D7C" w:rsidRDefault="00797EBE" w:rsidP="00CF062C">
            <w:pPr>
              <w:jc w:val="center"/>
              <w:rPr>
                <w:rFonts w:cs="Calibri"/>
                <w:sz w:val="20"/>
                <w:szCs w:val="20"/>
              </w:rPr>
            </w:pPr>
          </w:p>
        </w:tc>
        <w:tc>
          <w:tcPr>
            <w:tcW w:w="682" w:type="dxa"/>
            <w:vAlign w:val="center"/>
          </w:tcPr>
          <w:p w14:paraId="42ED9C39"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3F015489" w14:textId="77777777" w:rsidTr="000E7831">
        <w:tc>
          <w:tcPr>
            <w:tcW w:w="1409" w:type="dxa"/>
            <w:vMerge/>
            <w:vAlign w:val="center"/>
          </w:tcPr>
          <w:p w14:paraId="7E185E65" w14:textId="77777777" w:rsidR="00797EBE" w:rsidRPr="009253EC" w:rsidRDefault="00797EBE" w:rsidP="00797EBE">
            <w:pPr>
              <w:jc w:val="center"/>
              <w:rPr>
                <w:rFonts w:cs="Calibri"/>
                <w:sz w:val="20"/>
                <w:szCs w:val="20"/>
              </w:rPr>
            </w:pPr>
          </w:p>
        </w:tc>
        <w:tc>
          <w:tcPr>
            <w:tcW w:w="2066" w:type="dxa"/>
          </w:tcPr>
          <w:p w14:paraId="07EA4753" w14:textId="77777777" w:rsidR="00797EBE" w:rsidRPr="009253EC" w:rsidRDefault="00797EBE" w:rsidP="00615C13">
            <w:pPr>
              <w:rPr>
                <w:rFonts w:cs="Calibri"/>
                <w:sz w:val="20"/>
                <w:szCs w:val="20"/>
              </w:rPr>
            </w:pPr>
            <w:r w:rsidRPr="009253EC">
              <w:rPr>
                <w:rFonts w:cs="Calibri"/>
                <w:sz w:val="20"/>
                <w:szCs w:val="20"/>
              </w:rPr>
              <w:t>Natural predators</w:t>
            </w:r>
          </w:p>
        </w:tc>
        <w:tc>
          <w:tcPr>
            <w:tcW w:w="5757" w:type="dxa"/>
          </w:tcPr>
          <w:p w14:paraId="41BEEDBB" w14:textId="31082DB0" w:rsidR="00797EBE" w:rsidRPr="009253EC" w:rsidRDefault="00797EBE" w:rsidP="00615C13">
            <w:pPr>
              <w:rPr>
                <w:rFonts w:cs="Calibri"/>
                <w:sz w:val="20"/>
                <w:szCs w:val="20"/>
              </w:rPr>
            </w:pPr>
            <w:r>
              <w:rPr>
                <w:rFonts w:cs="Calibri"/>
                <w:sz w:val="20"/>
                <w:szCs w:val="20"/>
              </w:rPr>
              <w:t>Relies on natural populations only – limited commercial applications.</w:t>
            </w:r>
          </w:p>
        </w:tc>
        <w:tc>
          <w:tcPr>
            <w:tcW w:w="694" w:type="dxa"/>
            <w:vAlign w:val="center"/>
          </w:tcPr>
          <w:p w14:paraId="54B2E9B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6EBCCF98"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5712EF1A"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5C74EA4F" w14:textId="2D3B4D58"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0C4DCEB7"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1FFFF92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3A07241E" w14:textId="77777777" w:rsidR="00797EBE" w:rsidRPr="00064D7C" w:rsidRDefault="00797EBE" w:rsidP="00CF062C">
            <w:pPr>
              <w:jc w:val="center"/>
              <w:rPr>
                <w:rFonts w:cs="Calibri"/>
                <w:sz w:val="20"/>
                <w:szCs w:val="20"/>
              </w:rPr>
            </w:pPr>
          </w:p>
        </w:tc>
      </w:tr>
      <w:tr w:rsidR="00797EBE" w:rsidRPr="009253EC" w14:paraId="474164B7" w14:textId="77777777" w:rsidTr="000E7831">
        <w:tc>
          <w:tcPr>
            <w:tcW w:w="1409" w:type="dxa"/>
            <w:vMerge/>
            <w:vAlign w:val="center"/>
          </w:tcPr>
          <w:p w14:paraId="3114EA1B" w14:textId="77777777" w:rsidR="00797EBE" w:rsidRPr="009253EC" w:rsidRDefault="00797EBE" w:rsidP="00797EBE">
            <w:pPr>
              <w:jc w:val="center"/>
              <w:rPr>
                <w:rFonts w:cs="Calibri"/>
                <w:sz w:val="20"/>
                <w:szCs w:val="20"/>
              </w:rPr>
            </w:pPr>
          </w:p>
        </w:tc>
        <w:tc>
          <w:tcPr>
            <w:tcW w:w="2066" w:type="dxa"/>
          </w:tcPr>
          <w:p w14:paraId="0A65DB96" w14:textId="77777777" w:rsidR="00797EBE" w:rsidRPr="009253EC" w:rsidRDefault="00797EBE" w:rsidP="00615C13">
            <w:pPr>
              <w:rPr>
                <w:rFonts w:cs="Calibri"/>
                <w:sz w:val="20"/>
                <w:szCs w:val="20"/>
              </w:rPr>
            </w:pPr>
            <w:r w:rsidRPr="009253EC">
              <w:rPr>
                <w:rFonts w:cs="Calibri"/>
                <w:sz w:val="20"/>
                <w:szCs w:val="20"/>
              </w:rPr>
              <w:t>Dung beet</w:t>
            </w:r>
            <w:r>
              <w:rPr>
                <w:rFonts w:cs="Calibri"/>
                <w:sz w:val="20"/>
                <w:szCs w:val="20"/>
              </w:rPr>
              <w:t>les</w:t>
            </w:r>
          </w:p>
        </w:tc>
        <w:tc>
          <w:tcPr>
            <w:tcW w:w="5757" w:type="dxa"/>
          </w:tcPr>
          <w:p w14:paraId="00A5D1CD" w14:textId="618A4622" w:rsidR="00797EBE" w:rsidRPr="009253EC" w:rsidRDefault="00797EBE" w:rsidP="00615C13">
            <w:pPr>
              <w:rPr>
                <w:rFonts w:cs="Calibri"/>
                <w:sz w:val="20"/>
                <w:szCs w:val="20"/>
              </w:rPr>
            </w:pPr>
            <w:r>
              <w:rPr>
                <w:rFonts w:cs="Calibri"/>
                <w:sz w:val="20"/>
                <w:szCs w:val="20"/>
              </w:rPr>
              <w:t>Useful for control of dung pats in paddocks. Can buy commercial dung beetles (costly) or rely on natural populations.</w:t>
            </w:r>
          </w:p>
        </w:tc>
        <w:tc>
          <w:tcPr>
            <w:tcW w:w="694" w:type="dxa"/>
            <w:vAlign w:val="center"/>
          </w:tcPr>
          <w:p w14:paraId="746E63CF"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49F80133" w14:textId="77777777" w:rsidR="00797EBE" w:rsidRPr="00064D7C" w:rsidRDefault="00797EBE" w:rsidP="00CF062C">
            <w:pPr>
              <w:jc w:val="center"/>
              <w:rPr>
                <w:rFonts w:cs="Calibri"/>
                <w:sz w:val="20"/>
                <w:szCs w:val="20"/>
              </w:rPr>
            </w:pPr>
          </w:p>
        </w:tc>
        <w:tc>
          <w:tcPr>
            <w:tcW w:w="693" w:type="dxa"/>
            <w:vAlign w:val="center"/>
          </w:tcPr>
          <w:p w14:paraId="15EECB29"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4A52D06D" w14:textId="0C6B92E3"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6612C9B3" w14:textId="77777777" w:rsidR="00797EBE" w:rsidRPr="00064D7C" w:rsidRDefault="00797EBE" w:rsidP="00CF062C">
            <w:pPr>
              <w:jc w:val="center"/>
              <w:rPr>
                <w:rFonts w:cs="Calibri"/>
                <w:sz w:val="20"/>
                <w:szCs w:val="20"/>
              </w:rPr>
            </w:pPr>
          </w:p>
        </w:tc>
        <w:tc>
          <w:tcPr>
            <w:tcW w:w="630" w:type="dxa"/>
            <w:vAlign w:val="center"/>
          </w:tcPr>
          <w:p w14:paraId="79D0CBA3" w14:textId="77777777" w:rsidR="00797EBE" w:rsidRPr="00064D7C" w:rsidRDefault="00797EBE" w:rsidP="00CF062C">
            <w:pPr>
              <w:jc w:val="center"/>
              <w:rPr>
                <w:rFonts w:cs="Calibri"/>
                <w:sz w:val="20"/>
                <w:szCs w:val="20"/>
              </w:rPr>
            </w:pPr>
          </w:p>
        </w:tc>
        <w:tc>
          <w:tcPr>
            <w:tcW w:w="682" w:type="dxa"/>
            <w:vAlign w:val="center"/>
          </w:tcPr>
          <w:p w14:paraId="5A2136D5" w14:textId="77777777" w:rsidR="00797EBE" w:rsidRPr="00064D7C" w:rsidRDefault="00797EBE" w:rsidP="00CF062C">
            <w:pPr>
              <w:jc w:val="center"/>
              <w:rPr>
                <w:rFonts w:cs="Calibri"/>
                <w:sz w:val="20"/>
                <w:szCs w:val="20"/>
              </w:rPr>
            </w:pPr>
          </w:p>
        </w:tc>
      </w:tr>
      <w:tr w:rsidR="00797EBE" w:rsidRPr="009253EC" w14:paraId="714C5BD5" w14:textId="77777777" w:rsidTr="000E7831">
        <w:tc>
          <w:tcPr>
            <w:tcW w:w="1409" w:type="dxa"/>
            <w:vMerge w:val="restart"/>
            <w:vAlign w:val="center"/>
          </w:tcPr>
          <w:p w14:paraId="32C1AA6E" w14:textId="77777777" w:rsidR="00797EBE" w:rsidRPr="009253EC" w:rsidRDefault="00797EBE" w:rsidP="00797EBE">
            <w:pPr>
              <w:jc w:val="center"/>
              <w:rPr>
                <w:rFonts w:cs="Calibri"/>
                <w:sz w:val="20"/>
                <w:szCs w:val="20"/>
              </w:rPr>
            </w:pPr>
            <w:r w:rsidRPr="009253EC">
              <w:rPr>
                <w:rFonts w:cs="Calibri"/>
                <w:sz w:val="20"/>
                <w:szCs w:val="20"/>
              </w:rPr>
              <w:t>Chemical</w:t>
            </w:r>
            <w:r>
              <w:rPr>
                <w:rFonts w:cs="Calibri"/>
                <w:sz w:val="20"/>
                <w:szCs w:val="20"/>
              </w:rPr>
              <w:t xml:space="preserve"> – on-host</w:t>
            </w:r>
          </w:p>
        </w:tc>
        <w:tc>
          <w:tcPr>
            <w:tcW w:w="2066" w:type="dxa"/>
          </w:tcPr>
          <w:p w14:paraId="4AB411A8" w14:textId="77777777" w:rsidR="00797EBE" w:rsidRPr="009253EC" w:rsidRDefault="00797EBE" w:rsidP="00615C13">
            <w:pPr>
              <w:rPr>
                <w:rFonts w:cs="Calibri"/>
                <w:sz w:val="20"/>
                <w:szCs w:val="20"/>
              </w:rPr>
            </w:pPr>
            <w:r>
              <w:rPr>
                <w:rFonts w:cs="Calibri"/>
                <w:sz w:val="20"/>
                <w:szCs w:val="20"/>
              </w:rPr>
              <w:t>Topical repellents – pour ons, dips, sprays</w:t>
            </w:r>
          </w:p>
        </w:tc>
        <w:tc>
          <w:tcPr>
            <w:tcW w:w="5757" w:type="dxa"/>
          </w:tcPr>
          <w:p w14:paraId="79162FBF" w14:textId="77777777" w:rsidR="00797EBE" w:rsidRPr="009253EC" w:rsidRDefault="00797EBE" w:rsidP="00615C13">
            <w:pPr>
              <w:rPr>
                <w:rFonts w:cs="Calibri"/>
                <w:sz w:val="20"/>
                <w:szCs w:val="20"/>
              </w:rPr>
            </w:pPr>
            <w:r>
              <w:rPr>
                <w:rFonts w:cs="Calibri"/>
                <w:sz w:val="20"/>
                <w:szCs w:val="20"/>
              </w:rPr>
              <w:t xml:space="preserve">Many on-host insecticide treatments have long milk withholding periods or are not registered for use in dairy cattle. Always read the label.  </w:t>
            </w:r>
          </w:p>
        </w:tc>
        <w:tc>
          <w:tcPr>
            <w:tcW w:w="694" w:type="dxa"/>
            <w:vAlign w:val="center"/>
          </w:tcPr>
          <w:p w14:paraId="6332AACB"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29CF2A0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3" w:type="dxa"/>
            <w:vAlign w:val="center"/>
          </w:tcPr>
          <w:p w14:paraId="371DA0A6" w14:textId="655FB247"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0B8D1BAD" w14:textId="04F49C52"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3F6B855A"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1AE7AEC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82" w:type="dxa"/>
            <w:vAlign w:val="center"/>
          </w:tcPr>
          <w:p w14:paraId="4529D7E6"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7846F19B" w14:textId="77777777" w:rsidTr="000E7831">
        <w:tc>
          <w:tcPr>
            <w:tcW w:w="1409" w:type="dxa"/>
            <w:vMerge/>
            <w:vAlign w:val="center"/>
          </w:tcPr>
          <w:p w14:paraId="196BECF2" w14:textId="77777777" w:rsidR="00797EBE" w:rsidRPr="009253EC" w:rsidRDefault="00797EBE" w:rsidP="00797EBE">
            <w:pPr>
              <w:jc w:val="center"/>
              <w:rPr>
                <w:rFonts w:cs="Calibri"/>
                <w:sz w:val="20"/>
                <w:szCs w:val="20"/>
              </w:rPr>
            </w:pPr>
          </w:p>
        </w:tc>
        <w:tc>
          <w:tcPr>
            <w:tcW w:w="2066" w:type="dxa"/>
          </w:tcPr>
          <w:p w14:paraId="5C6DCF69" w14:textId="77777777" w:rsidR="00797EBE" w:rsidRPr="009253EC" w:rsidRDefault="00797EBE" w:rsidP="00615C13">
            <w:pPr>
              <w:rPr>
                <w:rFonts w:cs="Calibri"/>
                <w:sz w:val="20"/>
                <w:szCs w:val="20"/>
              </w:rPr>
            </w:pPr>
            <w:r w:rsidRPr="009253EC">
              <w:rPr>
                <w:rFonts w:cs="Calibri"/>
                <w:sz w:val="20"/>
                <w:szCs w:val="20"/>
              </w:rPr>
              <w:t>Ear tags</w:t>
            </w:r>
          </w:p>
        </w:tc>
        <w:tc>
          <w:tcPr>
            <w:tcW w:w="5757" w:type="dxa"/>
          </w:tcPr>
          <w:p w14:paraId="7BBAE4A1" w14:textId="77777777" w:rsidR="00797EBE" w:rsidRPr="009253EC" w:rsidRDefault="00797EBE" w:rsidP="00615C13">
            <w:pPr>
              <w:rPr>
                <w:rFonts w:cs="Calibri"/>
                <w:sz w:val="20"/>
                <w:szCs w:val="20"/>
              </w:rPr>
            </w:pPr>
            <w:r>
              <w:rPr>
                <w:rFonts w:cs="Calibri"/>
                <w:sz w:val="20"/>
                <w:szCs w:val="20"/>
              </w:rPr>
              <w:t>As above.</w:t>
            </w:r>
          </w:p>
        </w:tc>
        <w:tc>
          <w:tcPr>
            <w:tcW w:w="694" w:type="dxa"/>
            <w:vAlign w:val="center"/>
          </w:tcPr>
          <w:p w14:paraId="4BE1ED7F" w14:textId="77777777" w:rsidR="00797EBE" w:rsidRPr="00064D7C" w:rsidRDefault="00797EBE" w:rsidP="00CF062C">
            <w:pPr>
              <w:jc w:val="center"/>
              <w:rPr>
                <w:rFonts w:cs="Calibri"/>
                <w:sz w:val="20"/>
                <w:szCs w:val="20"/>
              </w:rPr>
            </w:pPr>
          </w:p>
        </w:tc>
        <w:tc>
          <w:tcPr>
            <w:tcW w:w="694" w:type="dxa"/>
            <w:vAlign w:val="center"/>
          </w:tcPr>
          <w:p w14:paraId="35610877" w14:textId="77777777" w:rsidR="00797EBE" w:rsidRPr="00064D7C" w:rsidRDefault="00797EBE" w:rsidP="00CF062C">
            <w:pPr>
              <w:jc w:val="center"/>
              <w:rPr>
                <w:rFonts w:cs="Calibri"/>
                <w:sz w:val="20"/>
                <w:szCs w:val="20"/>
              </w:rPr>
            </w:pPr>
          </w:p>
        </w:tc>
        <w:tc>
          <w:tcPr>
            <w:tcW w:w="693" w:type="dxa"/>
            <w:vAlign w:val="center"/>
          </w:tcPr>
          <w:p w14:paraId="163015D7" w14:textId="23474203" w:rsidR="00797EBE" w:rsidRPr="00064D7C" w:rsidRDefault="00797EBE" w:rsidP="00064D7C">
            <w:pPr>
              <w:jc w:val="center"/>
              <w:rPr>
                <w:rFonts w:ascii="Cambria Math" w:hAnsi="Cambria Math" w:cs="Cambria Math"/>
                <w:sz w:val="20"/>
                <w:szCs w:val="20"/>
              </w:rPr>
            </w:pPr>
            <w:r w:rsidRPr="00064D7C">
              <w:rPr>
                <w:rFonts w:ascii="Cambria Math" w:hAnsi="Cambria Math" w:cs="Cambria Math"/>
                <w:sz w:val="20"/>
                <w:szCs w:val="20"/>
              </w:rPr>
              <w:t>√</w:t>
            </w:r>
          </w:p>
        </w:tc>
        <w:tc>
          <w:tcPr>
            <w:tcW w:w="693" w:type="dxa"/>
            <w:vAlign w:val="center"/>
          </w:tcPr>
          <w:p w14:paraId="668E8336" w14:textId="5722A9F1" w:rsidR="00797EBE" w:rsidRPr="00064D7C" w:rsidRDefault="00797EBE" w:rsidP="00CF062C">
            <w:pPr>
              <w:jc w:val="center"/>
              <w:rPr>
                <w:rFonts w:cs="Calibri"/>
                <w:sz w:val="20"/>
                <w:szCs w:val="20"/>
              </w:rPr>
            </w:pPr>
          </w:p>
        </w:tc>
        <w:tc>
          <w:tcPr>
            <w:tcW w:w="630" w:type="dxa"/>
            <w:vAlign w:val="center"/>
          </w:tcPr>
          <w:p w14:paraId="044CA17C" w14:textId="67DE5E09" w:rsidR="00797EBE" w:rsidRPr="00064D7C" w:rsidRDefault="00797EBE" w:rsidP="00CF062C">
            <w:pPr>
              <w:jc w:val="center"/>
              <w:rPr>
                <w:rFonts w:cs="Calibri"/>
                <w:sz w:val="20"/>
                <w:szCs w:val="20"/>
              </w:rPr>
            </w:pPr>
          </w:p>
        </w:tc>
        <w:tc>
          <w:tcPr>
            <w:tcW w:w="630" w:type="dxa"/>
            <w:vAlign w:val="center"/>
          </w:tcPr>
          <w:p w14:paraId="0ADBD6FC" w14:textId="77777777" w:rsidR="00797EBE" w:rsidRPr="00064D7C" w:rsidRDefault="00797EBE" w:rsidP="00CF062C">
            <w:pPr>
              <w:jc w:val="center"/>
              <w:rPr>
                <w:rFonts w:cs="Calibri"/>
                <w:sz w:val="20"/>
                <w:szCs w:val="20"/>
              </w:rPr>
            </w:pPr>
          </w:p>
        </w:tc>
        <w:tc>
          <w:tcPr>
            <w:tcW w:w="682" w:type="dxa"/>
            <w:vAlign w:val="center"/>
          </w:tcPr>
          <w:p w14:paraId="2ED33938"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r>
      <w:tr w:rsidR="00797EBE" w:rsidRPr="009253EC" w14:paraId="3DB772B9" w14:textId="77777777" w:rsidTr="000E7831">
        <w:tc>
          <w:tcPr>
            <w:tcW w:w="1409" w:type="dxa"/>
            <w:vMerge w:val="restart"/>
            <w:vAlign w:val="center"/>
          </w:tcPr>
          <w:p w14:paraId="0807271D" w14:textId="429314A7" w:rsidR="00797EBE" w:rsidRPr="009253EC" w:rsidRDefault="00797EBE" w:rsidP="00797EBE">
            <w:pPr>
              <w:jc w:val="center"/>
              <w:rPr>
                <w:rFonts w:cs="Calibri"/>
                <w:sz w:val="20"/>
                <w:szCs w:val="20"/>
              </w:rPr>
            </w:pPr>
            <w:r>
              <w:rPr>
                <w:rFonts w:cs="Calibri"/>
                <w:sz w:val="20"/>
                <w:szCs w:val="20"/>
              </w:rPr>
              <w:t>Chemical Off-host</w:t>
            </w:r>
          </w:p>
        </w:tc>
        <w:tc>
          <w:tcPr>
            <w:tcW w:w="2066" w:type="dxa"/>
          </w:tcPr>
          <w:p w14:paraId="157445C6" w14:textId="77777777" w:rsidR="00797EBE" w:rsidRPr="009253EC" w:rsidRDefault="00797EBE"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5757" w:type="dxa"/>
          </w:tcPr>
          <w:p w14:paraId="28A58649" w14:textId="77777777" w:rsidR="00797EBE" w:rsidRPr="009253EC" w:rsidRDefault="00797EBE" w:rsidP="00615C13">
            <w:pPr>
              <w:rPr>
                <w:rFonts w:cs="Calibri"/>
                <w:sz w:val="20"/>
                <w:szCs w:val="20"/>
              </w:rPr>
            </w:pPr>
            <w:r w:rsidRPr="009253EC">
              <w:rPr>
                <w:rFonts w:cs="Calibri"/>
                <w:sz w:val="20"/>
                <w:szCs w:val="20"/>
              </w:rPr>
              <w:t>Not recommended</w:t>
            </w:r>
            <w:r>
              <w:rPr>
                <w:rFonts w:cs="Calibri"/>
                <w:sz w:val="20"/>
                <w:szCs w:val="20"/>
              </w:rPr>
              <w:t xml:space="preserve">. </w:t>
            </w:r>
          </w:p>
        </w:tc>
        <w:tc>
          <w:tcPr>
            <w:tcW w:w="694" w:type="dxa"/>
            <w:vAlign w:val="center"/>
          </w:tcPr>
          <w:p w14:paraId="711D71B0" w14:textId="77777777" w:rsidR="00797EBE" w:rsidRPr="00064D7C" w:rsidRDefault="00797EBE" w:rsidP="00CF062C">
            <w:pPr>
              <w:jc w:val="center"/>
              <w:rPr>
                <w:rFonts w:cs="Calibri"/>
                <w:sz w:val="20"/>
                <w:szCs w:val="20"/>
              </w:rPr>
            </w:pPr>
            <w:r w:rsidRPr="00064D7C">
              <w:rPr>
                <w:rFonts w:cs="Calibri"/>
                <w:sz w:val="20"/>
                <w:szCs w:val="20"/>
              </w:rPr>
              <w:t>-</w:t>
            </w:r>
          </w:p>
        </w:tc>
        <w:tc>
          <w:tcPr>
            <w:tcW w:w="694" w:type="dxa"/>
            <w:vAlign w:val="center"/>
          </w:tcPr>
          <w:p w14:paraId="119F5E9B" w14:textId="77777777" w:rsidR="00797EBE" w:rsidRPr="00064D7C" w:rsidRDefault="00797EBE" w:rsidP="00CF062C">
            <w:pPr>
              <w:jc w:val="center"/>
              <w:rPr>
                <w:rFonts w:cs="Calibri"/>
                <w:sz w:val="20"/>
                <w:szCs w:val="20"/>
              </w:rPr>
            </w:pPr>
            <w:r w:rsidRPr="00064D7C">
              <w:rPr>
                <w:rFonts w:cs="Calibri"/>
                <w:sz w:val="20"/>
                <w:szCs w:val="20"/>
              </w:rPr>
              <w:t>-</w:t>
            </w:r>
          </w:p>
        </w:tc>
        <w:tc>
          <w:tcPr>
            <w:tcW w:w="693" w:type="dxa"/>
            <w:vAlign w:val="center"/>
          </w:tcPr>
          <w:p w14:paraId="7D417E1F" w14:textId="7FBC2D00" w:rsidR="00797EBE" w:rsidRPr="00064D7C" w:rsidRDefault="00797EBE" w:rsidP="00064D7C">
            <w:pPr>
              <w:jc w:val="center"/>
              <w:rPr>
                <w:rFonts w:cs="Calibri"/>
                <w:sz w:val="20"/>
                <w:szCs w:val="20"/>
              </w:rPr>
            </w:pPr>
            <w:r>
              <w:rPr>
                <w:rFonts w:cs="Calibri"/>
                <w:sz w:val="20"/>
                <w:szCs w:val="20"/>
              </w:rPr>
              <w:t>-</w:t>
            </w:r>
          </w:p>
        </w:tc>
        <w:tc>
          <w:tcPr>
            <w:tcW w:w="693" w:type="dxa"/>
            <w:vAlign w:val="center"/>
          </w:tcPr>
          <w:p w14:paraId="29FD28EA" w14:textId="76678AB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70177338" w14:textId="77777777" w:rsidR="00797EBE" w:rsidRPr="00064D7C" w:rsidRDefault="00797EBE" w:rsidP="00CF062C">
            <w:pPr>
              <w:jc w:val="center"/>
              <w:rPr>
                <w:rFonts w:cs="Calibri"/>
                <w:sz w:val="20"/>
                <w:szCs w:val="20"/>
              </w:rPr>
            </w:pPr>
            <w:r w:rsidRPr="00064D7C">
              <w:rPr>
                <w:rFonts w:cs="Calibri"/>
                <w:sz w:val="20"/>
                <w:szCs w:val="20"/>
              </w:rPr>
              <w:t>-</w:t>
            </w:r>
          </w:p>
        </w:tc>
        <w:tc>
          <w:tcPr>
            <w:tcW w:w="630" w:type="dxa"/>
            <w:vAlign w:val="center"/>
          </w:tcPr>
          <w:p w14:paraId="4EAC1FDB" w14:textId="77777777" w:rsidR="00797EBE" w:rsidRPr="00064D7C" w:rsidRDefault="00797EBE" w:rsidP="00CF062C">
            <w:pPr>
              <w:jc w:val="center"/>
              <w:rPr>
                <w:rFonts w:cs="Calibri"/>
                <w:sz w:val="20"/>
                <w:szCs w:val="20"/>
              </w:rPr>
            </w:pPr>
            <w:r w:rsidRPr="00064D7C">
              <w:rPr>
                <w:rFonts w:cs="Calibri"/>
                <w:sz w:val="20"/>
                <w:szCs w:val="20"/>
              </w:rPr>
              <w:t>-</w:t>
            </w:r>
          </w:p>
        </w:tc>
        <w:tc>
          <w:tcPr>
            <w:tcW w:w="682" w:type="dxa"/>
            <w:vAlign w:val="center"/>
          </w:tcPr>
          <w:p w14:paraId="3C4EFFC8" w14:textId="77777777" w:rsidR="00797EBE" w:rsidRPr="00064D7C" w:rsidRDefault="00797EBE" w:rsidP="00CF062C">
            <w:pPr>
              <w:jc w:val="center"/>
              <w:rPr>
                <w:rFonts w:cs="Calibri"/>
                <w:sz w:val="20"/>
                <w:szCs w:val="20"/>
              </w:rPr>
            </w:pPr>
            <w:r w:rsidRPr="00064D7C">
              <w:rPr>
                <w:rFonts w:cs="Calibri"/>
                <w:sz w:val="20"/>
                <w:szCs w:val="20"/>
              </w:rPr>
              <w:t>-</w:t>
            </w:r>
          </w:p>
        </w:tc>
      </w:tr>
      <w:tr w:rsidR="00797EBE" w:rsidRPr="009253EC" w14:paraId="2E7AEBDB" w14:textId="77777777" w:rsidTr="000E7831">
        <w:tc>
          <w:tcPr>
            <w:tcW w:w="1409" w:type="dxa"/>
            <w:vMerge/>
          </w:tcPr>
          <w:p w14:paraId="41B8FF98" w14:textId="77777777" w:rsidR="00797EBE" w:rsidRPr="009253EC" w:rsidRDefault="00797EBE" w:rsidP="00615C13">
            <w:pPr>
              <w:rPr>
                <w:rFonts w:cs="Calibri"/>
                <w:sz w:val="20"/>
                <w:szCs w:val="20"/>
              </w:rPr>
            </w:pPr>
          </w:p>
        </w:tc>
        <w:tc>
          <w:tcPr>
            <w:tcW w:w="2066" w:type="dxa"/>
          </w:tcPr>
          <w:p w14:paraId="713242A2" w14:textId="77777777" w:rsidR="00797EBE" w:rsidRPr="009253EC" w:rsidRDefault="00797EBE" w:rsidP="00615C13">
            <w:pPr>
              <w:rPr>
                <w:rFonts w:cs="Calibri"/>
                <w:sz w:val="20"/>
                <w:szCs w:val="20"/>
              </w:rPr>
            </w:pPr>
            <w:r w:rsidRPr="009253EC">
              <w:rPr>
                <w:rFonts w:cs="Calibri"/>
                <w:sz w:val="20"/>
                <w:szCs w:val="20"/>
              </w:rPr>
              <w:t>Residual surface sprays</w:t>
            </w:r>
          </w:p>
        </w:tc>
        <w:tc>
          <w:tcPr>
            <w:tcW w:w="5757" w:type="dxa"/>
          </w:tcPr>
          <w:p w14:paraId="30332794" w14:textId="46E66F76" w:rsidR="00797EBE" w:rsidRPr="009253EC" w:rsidRDefault="00797EBE" w:rsidP="00615C13">
            <w:pPr>
              <w:rPr>
                <w:rFonts w:cs="Calibri"/>
                <w:sz w:val="20"/>
                <w:szCs w:val="20"/>
              </w:rPr>
            </w:pPr>
            <w:r>
              <w:rPr>
                <w:rFonts w:cs="Calibri"/>
                <w:sz w:val="20"/>
                <w:szCs w:val="20"/>
              </w:rPr>
              <w:t>Feasible in yards or other structures cattle may access regularly. May increase resistance</w:t>
            </w:r>
          </w:p>
        </w:tc>
        <w:tc>
          <w:tcPr>
            <w:tcW w:w="694" w:type="dxa"/>
            <w:vAlign w:val="center"/>
          </w:tcPr>
          <w:p w14:paraId="358233CE" w14:textId="77777777"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94" w:type="dxa"/>
            <w:vAlign w:val="center"/>
          </w:tcPr>
          <w:p w14:paraId="5F0A33E9" w14:textId="77777777" w:rsidR="00797EBE" w:rsidRPr="00064D7C" w:rsidRDefault="00797EBE" w:rsidP="00CF062C">
            <w:pPr>
              <w:jc w:val="center"/>
              <w:rPr>
                <w:rFonts w:cs="Calibri"/>
                <w:sz w:val="20"/>
                <w:szCs w:val="20"/>
              </w:rPr>
            </w:pPr>
          </w:p>
        </w:tc>
        <w:tc>
          <w:tcPr>
            <w:tcW w:w="693" w:type="dxa"/>
            <w:vAlign w:val="center"/>
          </w:tcPr>
          <w:p w14:paraId="41721D42" w14:textId="77777777" w:rsidR="00797EBE" w:rsidRPr="00064D7C" w:rsidRDefault="00797EBE" w:rsidP="00064D7C">
            <w:pPr>
              <w:jc w:val="center"/>
              <w:rPr>
                <w:rFonts w:ascii="Cambria Math" w:hAnsi="Cambria Math" w:cs="Cambria Math"/>
                <w:sz w:val="20"/>
                <w:szCs w:val="20"/>
              </w:rPr>
            </w:pPr>
          </w:p>
        </w:tc>
        <w:tc>
          <w:tcPr>
            <w:tcW w:w="693" w:type="dxa"/>
            <w:vAlign w:val="center"/>
          </w:tcPr>
          <w:p w14:paraId="257655D3" w14:textId="54905DFA" w:rsidR="00797EBE" w:rsidRPr="00064D7C" w:rsidRDefault="00797EBE" w:rsidP="00CF062C">
            <w:pPr>
              <w:jc w:val="center"/>
              <w:rPr>
                <w:rFonts w:cs="Calibri"/>
                <w:sz w:val="20"/>
                <w:szCs w:val="20"/>
              </w:rPr>
            </w:pPr>
            <w:r w:rsidRPr="00064D7C">
              <w:rPr>
                <w:rFonts w:ascii="Cambria Math" w:hAnsi="Cambria Math" w:cs="Cambria Math"/>
                <w:sz w:val="20"/>
                <w:szCs w:val="20"/>
              </w:rPr>
              <w:t>√</w:t>
            </w:r>
          </w:p>
        </w:tc>
        <w:tc>
          <w:tcPr>
            <w:tcW w:w="630" w:type="dxa"/>
            <w:vAlign w:val="center"/>
          </w:tcPr>
          <w:p w14:paraId="47C753DF" w14:textId="77777777" w:rsidR="00797EBE" w:rsidRPr="00064D7C" w:rsidRDefault="00797EBE" w:rsidP="00CF062C">
            <w:pPr>
              <w:jc w:val="center"/>
              <w:rPr>
                <w:rFonts w:cs="Calibri"/>
                <w:sz w:val="20"/>
                <w:szCs w:val="20"/>
              </w:rPr>
            </w:pPr>
          </w:p>
        </w:tc>
        <w:tc>
          <w:tcPr>
            <w:tcW w:w="630" w:type="dxa"/>
            <w:vAlign w:val="center"/>
          </w:tcPr>
          <w:p w14:paraId="44E97225" w14:textId="77777777" w:rsidR="00797EBE" w:rsidRPr="00064D7C" w:rsidRDefault="00797EBE" w:rsidP="00CF062C">
            <w:pPr>
              <w:jc w:val="center"/>
              <w:rPr>
                <w:rFonts w:cs="Calibri"/>
                <w:sz w:val="20"/>
                <w:szCs w:val="20"/>
              </w:rPr>
            </w:pPr>
          </w:p>
        </w:tc>
        <w:tc>
          <w:tcPr>
            <w:tcW w:w="682" w:type="dxa"/>
            <w:vAlign w:val="center"/>
          </w:tcPr>
          <w:p w14:paraId="4ACCD101" w14:textId="77777777" w:rsidR="00797EBE" w:rsidRPr="00064D7C" w:rsidRDefault="00797EBE" w:rsidP="00CF062C">
            <w:pPr>
              <w:jc w:val="center"/>
              <w:rPr>
                <w:rFonts w:cs="Calibri"/>
                <w:sz w:val="20"/>
                <w:szCs w:val="20"/>
              </w:rPr>
            </w:pPr>
          </w:p>
        </w:tc>
      </w:tr>
    </w:tbl>
    <w:p w14:paraId="59F2C945" w14:textId="77777777" w:rsidR="001001FA" w:rsidRDefault="001001FA">
      <w:pPr>
        <w:spacing w:after="0" w:line="240" w:lineRule="auto"/>
        <w:rPr>
          <w:rFonts w:ascii="Open Sans SemiBold" w:hAnsi="Open Sans SemiBold" w:cs="Arial"/>
          <w:b/>
          <w:iCs/>
          <w:color w:val="004F83"/>
          <w:kern w:val="32"/>
          <w:sz w:val="28"/>
          <w:szCs w:val="28"/>
          <w:lang w:eastAsia="en-US"/>
          <w14:numForm w14:val="lining"/>
        </w:rPr>
      </w:pPr>
      <w:r>
        <w:br w:type="page"/>
      </w:r>
    </w:p>
    <w:p w14:paraId="4F06EEB7" w14:textId="19D90B45" w:rsidR="00365133" w:rsidRDefault="00C16ABC" w:rsidP="00365133">
      <w:pPr>
        <w:pStyle w:val="Heading2"/>
      </w:pPr>
      <w:bookmarkStart w:id="206" w:name="_Toc195777934"/>
      <w:r>
        <w:lastRenderedPageBreak/>
        <w:t>Saleyards</w:t>
      </w:r>
      <w:bookmarkEnd w:id="206"/>
      <w:r>
        <w:t xml:space="preserve"> </w:t>
      </w:r>
    </w:p>
    <w:p w14:paraId="3CDEA1DB" w14:textId="7F97D9A4" w:rsidR="00245816" w:rsidRPr="003F33AF" w:rsidRDefault="000E7831" w:rsidP="003F33AF">
      <w:hyperlink w:anchor="Table_34" w:history="1">
        <w:r w:rsidRPr="000E7831">
          <w:rPr>
            <w:rStyle w:val="Hyperlink"/>
            <w:color w:val="0D0D0D" w:themeColor="text1" w:themeTint="F2"/>
            <w:u w:val="none"/>
            <w:lang w:eastAsia="en-US"/>
          </w:rPr>
          <w:t>Table 34</w:t>
        </w:r>
      </w:hyperlink>
      <w:r>
        <w:rPr>
          <w:lang w:eastAsia="en-US"/>
        </w:rPr>
        <w:t xml:space="preserve"> </w:t>
      </w:r>
      <w:r w:rsidR="00037CA5">
        <w:rPr>
          <w:lang w:eastAsia="en-US"/>
        </w:rPr>
        <w:t xml:space="preserve">details </w:t>
      </w:r>
      <w:r w:rsidR="00A66AD9">
        <w:rPr>
          <w:lang w:eastAsia="en-US"/>
        </w:rPr>
        <w:t xml:space="preserve">control </w:t>
      </w:r>
      <w:r w:rsidR="00BD1D87">
        <w:rPr>
          <w:lang w:eastAsia="en-US"/>
        </w:rPr>
        <w:t>options</w:t>
      </w:r>
      <w:r w:rsidR="00A66AD9">
        <w:rPr>
          <w:lang w:eastAsia="en-US"/>
        </w:rPr>
        <w:t xml:space="preserve"> for vectors </w:t>
      </w:r>
      <w:r w:rsidR="00BD1D87">
        <w:rPr>
          <w:lang w:eastAsia="en-US"/>
        </w:rPr>
        <w:t xml:space="preserve">that may be involved </w:t>
      </w:r>
      <w:r w:rsidR="00A66AD9">
        <w:rPr>
          <w:lang w:eastAsia="en-US"/>
        </w:rPr>
        <w:t xml:space="preserve">in LSD transmission </w:t>
      </w:r>
      <w:r w:rsidR="009F5BC0">
        <w:rPr>
          <w:lang w:eastAsia="en-US"/>
        </w:rPr>
        <w:t>at saleyards</w:t>
      </w:r>
      <w:r w:rsidR="00037CA5">
        <w:rPr>
          <w:lang w:eastAsia="en-US"/>
        </w:rPr>
        <w:t xml:space="preserve">. </w:t>
      </w:r>
      <w:r w:rsidR="009F5BC0">
        <w:rPr>
          <w:lang w:eastAsia="en-US"/>
        </w:rPr>
        <w:t xml:space="preserve">There is an increasing trend for </w:t>
      </w:r>
      <w:r w:rsidR="009F5BC0">
        <w:rPr>
          <w:shd w:val="clear" w:color="auto" w:fill="FFFFFF"/>
        </w:rPr>
        <w:t xml:space="preserve">slaughter cattle to bypass saleyards, with </w:t>
      </w:r>
      <w:r w:rsidR="006A7035">
        <w:rPr>
          <w:shd w:val="clear" w:color="auto" w:fill="FFFFFF"/>
        </w:rPr>
        <w:t xml:space="preserve">a corresponding reduction in the number of </w:t>
      </w:r>
      <w:r w:rsidR="009F5BC0">
        <w:rPr>
          <w:shd w:val="clear" w:color="auto" w:fill="FFFFFF"/>
        </w:rPr>
        <w:t xml:space="preserve">saleyards, but those that </w:t>
      </w:r>
      <w:r w:rsidR="006A7035">
        <w:rPr>
          <w:shd w:val="clear" w:color="auto" w:fill="FFFFFF"/>
        </w:rPr>
        <w:t>remain</w:t>
      </w:r>
      <w:r w:rsidR="009F5BC0">
        <w:rPr>
          <w:shd w:val="clear" w:color="auto" w:fill="FFFFFF"/>
        </w:rPr>
        <w:t xml:space="preserve"> are becoming larger</w:t>
      </w:r>
      <w:r w:rsidR="00BD1D87">
        <w:rPr>
          <w:shd w:val="clear" w:color="auto" w:fill="FFFFFF"/>
        </w:rPr>
        <w:t xml:space="preserve"> </w:t>
      </w:r>
      <w:r w:rsidR="00BD1D87">
        <w:fldChar w:fldCharType="begin"/>
      </w:r>
      <w:r w:rsidR="006B0536">
        <w:instrText xml:space="preserve"> ADDIN ZOTERO_ITEM CSL_CITATION {"citationID":"owobOidy","properties":{"formattedCitation":"(ACCC 2017)","plainCitation":"(ACCC 2017)","noteIndex":0},"citationItems":[{"id":7982,"uris":["http://zotero.org/groups/4707929/items/J4M83RVD"],"itemData":{"id":7982,"type":"report","event-place":"Canberra, Australia","publisher":"Australian Competition and Consumer Commission","publisher-place":"Canberra, Australia","title":"Cattle and beef market study—Final report","URL":"https://www.accc.gov.au/system/files/ACCC%20Cattle%20and%20beef%20market%20studyFinal%20report.pdf","author":[{"family":"ACCC","given":""}],"issued":{"date-parts":[["2017"]]}}}],"schema":"https://github.com/citation-style-language/schema/raw/master/csl-citation.json"} </w:instrText>
      </w:r>
      <w:r w:rsidR="00BD1D87">
        <w:fldChar w:fldCharType="separate"/>
      </w:r>
      <w:r w:rsidR="00BD1D87">
        <w:rPr>
          <w:noProof/>
        </w:rPr>
        <w:t>(ACCC 2017)</w:t>
      </w:r>
      <w:r w:rsidR="00BD1D87">
        <w:fldChar w:fldCharType="end"/>
      </w:r>
      <w:r w:rsidR="009F5BC0">
        <w:rPr>
          <w:shd w:val="clear" w:color="auto" w:fill="FFFFFF"/>
        </w:rPr>
        <w:t>. In general, s</w:t>
      </w:r>
      <w:r w:rsidR="009F5BC0">
        <w:t xml:space="preserve">mall-scale producers rely on saleyards, particularly in southern Australia where saleyard auctions account for almost two-thirds of beef cattle sales </w:t>
      </w:r>
      <w:r w:rsidR="00871296">
        <w:fldChar w:fldCharType="begin"/>
      </w:r>
      <w:r w:rsidR="006B0536">
        <w:instrText xml:space="preserve"> ADDIN ZOTERO_ITEM CSL_CITATION {"citationID":"6p8YQBvs","properties":{"formattedCitation":"(ACCC 2017)","plainCitation":"(ACCC 2017)","noteIndex":0},"citationItems":[{"id":7982,"uris":["http://zotero.org/groups/4707929/items/J4M83RVD"],"itemData":{"id":7982,"type":"report","event-place":"Canberra, Australia","publisher":"Australian Competition and Consumer Commission","publisher-place":"Canberra, Australia","title":"Cattle and beef market study—Final report","URL":"https://www.accc.gov.au/system/files/ACCC%20Cattle%20and%20beef%20market%20studyFinal%20report.pdf","author":[{"family":"ACCC","given":""}],"issued":{"date-parts":[["2017"]]}}}],"schema":"https://github.com/citation-style-language/schema/raw/master/csl-citation.json"} </w:instrText>
      </w:r>
      <w:r w:rsidR="00871296">
        <w:fldChar w:fldCharType="separate"/>
      </w:r>
      <w:r w:rsidR="00871296">
        <w:rPr>
          <w:noProof/>
        </w:rPr>
        <w:t>(ACCC 2017)</w:t>
      </w:r>
      <w:r w:rsidR="00871296">
        <w:fldChar w:fldCharType="end"/>
      </w:r>
      <w:r w:rsidR="009F5BC0">
        <w:t xml:space="preserve">. </w:t>
      </w:r>
      <w:r w:rsidR="001F62CF">
        <w:t xml:space="preserve">Saleyards may be publicly owned entities or owned privately. </w:t>
      </w:r>
      <w:r w:rsidR="003F33AF">
        <w:t xml:space="preserve">Saleyards </w:t>
      </w:r>
      <w:r w:rsidR="00021FE2">
        <w:t>are in</w:t>
      </w:r>
      <w:r w:rsidR="003F33AF">
        <w:t xml:space="preserve"> diverse </w:t>
      </w:r>
      <w:r w:rsidR="00E27E11">
        <w:t>geographic</w:t>
      </w:r>
      <w:r w:rsidR="003F33AF">
        <w:t xml:space="preserve"> locations throughout Australia</w:t>
      </w:r>
      <w:r w:rsidR="006A7035">
        <w:t>;</w:t>
      </w:r>
      <w:r w:rsidR="003F33AF">
        <w:t xml:space="preserve"> therefore</w:t>
      </w:r>
      <w:r w:rsidR="006A7035">
        <w:t>,</w:t>
      </w:r>
      <w:r w:rsidR="003F33AF">
        <w:t xml:space="preserve"> when planning vector control activities attention should be paid to the vectors present in these locations. Additionally, cattle being transported to saleyards may arrive with vectors on them or on the transport vehicles</w:t>
      </w:r>
      <w:r w:rsidR="00A03375">
        <w:t xml:space="preserve"> (e.g. buffalo flies, cattle tick)</w:t>
      </w:r>
      <w:r w:rsidR="003F33AF">
        <w:t xml:space="preserve">. </w:t>
      </w:r>
      <w:r w:rsidR="00EC022D">
        <w:t>Note that l</w:t>
      </w:r>
      <w:r w:rsidR="006A7035">
        <w:t xml:space="preserve">ong-distance movement of cattle (and their vectors) is the primary mode of spread of LSD into new areas. </w:t>
      </w:r>
      <w:r w:rsidR="003F33AF">
        <w:t xml:space="preserve">The saleyards </w:t>
      </w:r>
      <w:r w:rsidR="00E27E11">
        <w:t>are generally located on the outskirts of towns and in areas where livestock or other animals (e.g. horses</w:t>
      </w:r>
      <w:r w:rsidR="00BD1D87">
        <w:t>)</w:t>
      </w:r>
      <w:r w:rsidR="00E27E11">
        <w:t xml:space="preserve"> may be kept. </w:t>
      </w:r>
      <w:r w:rsidR="00BD1D87">
        <w:t>T</w:t>
      </w:r>
      <w:r w:rsidR="00E27E11">
        <w:t>he</w:t>
      </w:r>
      <w:r w:rsidR="00BD1D87">
        <w:t xml:space="preserve"> saleyards will</w:t>
      </w:r>
      <w:r w:rsidR="00E27E11">
        <w:t xml:space="preserve"> have their own populations of</w:t>
      </w:r>
      <w:r w:rsidR="003F33AF">
        <w:t xml:space="preserve"> vectors, </w:t>
      </w:r>
      <w:r w:rsidR="00E27E11">
        <w:t>particularly</w:t>
      </w:r>
      <w:r w:rsidR="003F33AF">
        <w:t xml:space="preserve"> nuisance flies (stable flies, house flies and bush flies).</w:t>
      </w:r>
      <w:r w:rsidR="00E27E11">
        <w:t xml:space="preserve"> Mosquito and midges may also be an issue for </w:t>
      </w:r>
      <w:r w:rsidR="00245816">
        <w:t>cattle kept overnight in locations where these species are present</w:t>
      </w:r>
      <w:r w:rsidR="00E27E11">
        <w:t>.</w:t>
      </w:r>
    </w:p>
    <w:p w14:paraId="325D8284" w14:textId="15560EA7" w:rsidR="00E01EEE" w:rsidRDefault="00D9766C" w:rsidP="00D9766C">
      <w:pPr>
        <w:pStyle w:val="Caption"/>
        <w:rPr>
          <w:lang w:eastAsia="en-US"/>
        </w:rPr>
      </w:pPr>
      <w:bookmarkStart w:id="207" w:name="_Ref161144149"/>
      <w:r>
        <w:t>Table</w:t>
      </w:r>
      <w:bookmarkEnd w:id="207"/>
      <w:r w:rsidR="000E7831">
        <w:t xml:space="preserve"> 34</w:t>
      </w:r>
      <w:r>
        <w:t xml:space="preserve">. </w:t>
      </w:r>
      <w:r>
        <w:rPr>
          <w:lang w:eastAsia="en-US"/>
        </w:rPr>
        <w:t xml:space="preserve">Control options for vectors that may be </w:t>
      </w:r>
      <w:r w:rsidR="00BD1D87">
        <w:rPr>
          <w:lang w:eastAsia="en-US"/>
        </w:rPr>
        <w:t>involved</w:t>
      </w:r>
      <w:r>
        <w:rPr>
          <w:lang w:eastAsia="en-US"/>
        </w:rPr>
        <w:t xml:space="preserve"> in transmission of LSD in saleyards.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0"/>
        <w:gridCol w:w="2061"/>
        <w:gridCol w:w="5894"/>
        <w:gridCol w:w="630"/>
        <w:gridCol w:w="691"/>
        <w:gridCol w:w="630"/>
        <w:gridCol w:w="691"/>
        <w:gridCol w:w="630"/>
        <w:gridCol w:w="630"/>
        <w:gridCol w:w="681"/>
      </w:tblGrid>
      <w:tr w:rsidR="00D9766C" w:rsidRPr="00916814" w14:paraId="40C9659B" w14:textId="77777777" w:rsidTr="000E7831">
        <w:trPr>
          <w:cantSplit/>
          <w:trHeight w:val="1523"/>
          <w:tblHeader/>
        </w:trPr>
        <w:tc>
          <w:tcPr>
            <w:tcW w:w="1410" w:type="dxa"/>
            <w:vAlign w:val="center"/>
          </w:tcPr>
          <w:p w14:paraId="64201EAA" w14:textId="77777777" w:rsidR="00D9766C" w:rsidRPr="00916814" w:rsidRDefault="00D9766C" w:rsidP="00615C13">
            <w:pPr>
              <w:rPr>
                <w:rFonts w:cs="Calibri"/>
                <w:b/>
                <w:bCs/>
                <w:sz w:val="20"/>
                <w:szCs w:val="20"/>
              </w:rPr>
            </w:pPr>
            <w:bookmarkStart w:id="208" w:name="Table_34"/>
            <w:bookmarkEnd w:id="208"/>
            <w:r w:rsidRPr="00916814">
              <w:rPr>
                <w:rFonts w:cs="Calibri"/>
                <w:b/>
                <w:bCs/>
                <w:sz w:val="20"/>
                <w:szCs w:val="20"/>
              </w:rPr>
              <w:t>Category</w:t>
            </w:r>
          </w:p>
        </w:tc>
        <w:tc>
          <w:tcPr>
            <w:tcW w:w="2061" w:type="dxa"/>
            <w:vAlign w:val="center"/>
          </w:tcPr>
          <w:p w14:paraId="3F454B6E" w14:textId="77777777" w:rsidR="00D9766C" w:rsidRPr="00916814" w:rsidRDefault="00D9766C" w:rsidP="00615C13">
            <w:pPr>
              <w:rPr>
                <w:rFonts w:cs="Calibri"/>
                <w:b/>
                <w:bCs/>
                <w:sz w:val="20"/>
                <w:szCs w:val="20"/>
              </w:rPr>
            </w:pPr>
            <w:r w:rsidRPr="00916814">
              <w:rPr>
                <w:rFonts w:cs="Calibri"/>
                <w:b/>
                <w:bCs/>
                <w:sz w:val="20"/>
                <w:szCs w:val="20"/>
              </w:rPr>
              <w:t>Control Method</w:t>
            </w:r>
          </w:p>
        </w:tc>
        <w:tc>
          <w:tcPr>
            <w:tcW w:w="5894" w:type="dxa"/>
            <w:vAlign w:val="center"/>
          </w:tcPr>
          <w:p w14:paraId="606B9579" w14:textId="77777777" w:rsidR="00D9766C" w:rsidRPr="00916814" w:rsidRDefault="00D9766C" w:rsidP="00615C13">
            <w:pPr>
              <w:rPr>
                <w:rFonts w:cs="Calibri"/>
                <w:b/>
                <w:bCs/>
                <w:sz w:val="20"/>
                <w:szCs w:val="20"/>
              </w:rPr>
            </w:pPr>
            <w:r w:rsidRPr="00916814">
              <w:rPr>
                <w:rFonts w:cs="Calibri"/>
                <w:b/>
                <w:bCs/>
                <w:sz w:val="20"/>
                <w:szCs w:val="20"/>
              </w:rPr>
              <w:t>Comments</w:t>
            </w:r>
          </w:p>
        </w:tc>
        <w:tc>
          <w:tcPr>
            <w:tcW w:w="630" w:type="dxa"/>
            <w:textDirection w:val="btLr"/>
            <w:vAlign w:val="center"/>
          </w:tcPr>
          <w:p w14:paraId="1A522CFC" w14:textId="77777777" w:rsidR="00D9766C" w:rsidRPr="00916814" w:rsidRDefault="00D9766C" w:rsidP="00615C13">
            <w:pPr>
              <w:ind w:left="113" w:right="113"/>
              <w:rPr>
                <w:rFonts w:cs="Calibri"/>
                <w:b/>
                <w:bCs/>
                <w:sz w:val="20"/>
                <w:szCs w:val="20"/>
              </w:rPr>
            </w:pPr>
            <w:r w:rsidRPr="00916814">
              <w:rPr>
                <w:rFonts w:cs="Calibri"/>
                <w:b/>
                <w:bCs/>
                <w:sz w:val="20"/>
                <w:szCs w:val="20"/>
              </w:rPr>
              <w:t>Stable flies</w:t>
            </w:r>
          </w:p>
        </w:tc>
        <w:tc>
          <w:tcPr>
            <w:tcW w:w="691" w:type="dxa"/>
            <w:textDirection w:val="btLr"/>
            <w:vAlign w:val="center"/>
          </w:tcPr>
          <w:p w14:paraId="5D9473D8" w14:textId="77777777" w:rsidR="00D9766C" w:rsidRPr="00916814" w:rsidRDefault="00D9766C" w:rsidP="00615C13">
            <w:pPr>
              <w:ind w:left="113" w:right="113"/>
              <w:rPr>
                <w:rFonts w:cs="Calibri"/>
                <w:b/>
                <w:bCs/>
                <w:sz w:val="20"/>
                <w:szCs w:val="20"/>
              </w:rPr>
            </w:pPr>
            <w:r w:rsidRPr="00916814">
              <w:rPr>
                <w:rFonts w:cs="Calibri"/>
                <w:b/>
                <w:bCs/>
                <w:sz w:val="20"/>
                <w:szCs w:val="20"/>
              </w:rPr>
              <w:t>Horse flies</w:t>
            </w:r>
          </w:p>
        </w:tc>
        <w:tc>
          <w:tcPr>
            <w:tcW w:w="630" w:type="dxa"/>
            <w:textDirection w:val="btLr"/>
          </w:tcPr>
          <w:p w14:paraId="232D1D6E" w14:textId="77777777" w:rsidR="00D9766C" w:rsidRPr="00916814" w:rsidRDefault="00D9766C" w:rsidP="00615C13">
            <w:pPr>
              <w:ind w:left="113" w:right="113"/>
              <w:rPr>
                <w:rFonts w:cs="Calibri"/>
                <w:b/>
                <w:bCs/>
                <w:sz w:val="20"/>
                <w:szCs w:val="20"/>
              </w:rPr>
            </w:pPr>
            <w:r>
              <w:rPr>
                <w:rFonts w:cs="Calibri"/>
                <w:b/>
                <w:bCs/>
                <w:sz w:val="20"/>
                <w:szCs w:val="20"/>
              </w:rPr>
              <w:t>Buffalo flies</w:t>
            </w:r>
          </w:p>
        </w:tc>
        <w:tc>
          <w:tcPr>
            <w:tcW w:w="691" w:type="dxa"/>
            <w:textDirection w:val="btLr"/>
            <w:vAlign w:val="center"/>
          </w:tcPr>
          <w:p w14:paraId="14CED763" w14:textId="77777777" w:rsidR="00D9766C" w:rsidRPr="00916814" w:rsidRDefault="00D9766C" w:rsidP="00615C13">
            <w:pPr>
              <w:ind w:left="113" w:right="113"/>
              <w:rPr>
                <w:rFonts w:cs="Calibri"/>
                <w:b/>
                <w:bCs/>
                <w:sz w:val="20"/>
                <w:szCs w:val="20"/>
              </w:rPr>
            </w:pPr>
            <w:r w:rsidRPr="00916814">
              <w:rPr>
                <w:rFonts w:cs="Calibri"/>
                <w:b/>
                <w:bCs/>
                <w:sz w:val="20"/>
                <w:szCs w:val="20"/>
              </w:rPr>
              <w:t>Non-biting flies</w:t>
            </w:r>
          </w:p>
        </w:tc>
        <w:tc>
          <w:tcPr>
            <w:tcW w:w="630" w:type="dxa"/>
            <w:textDirection w:val="btLr"/>
            <w:vAlign w:val="center"/>
          </w:tcPr>
          <w:p w14:paraId="5E299CF2" w14:textId="77777777" w:rsidR="00D9766C" w:rsidRPr="00916814" w:rsidRDefault="00D9766C" w:rsidP="00615C13">
            <w:pPr>
              <w:ind w:left="113" w:right="113"/>
              <w:rPr>
                <w:rFonts w:cs="Calibri"/>
                <w:b/>
                <w:bCs/>
                <w:sz w:val="20"/>
                <w:szCs w:val="20"/>
              </w:rPr>
            </w:pPr>
            <w:r w:rsidRPr="00916814">
              <w:rPr>
                <w:rFonts w:cs="Calibri"/>
                <w:b/>
                <w:bCs/>
                <w:sz w:val="20"/>
                <w:szCs w:val="20"/>
              </w:rPr>
              <w:t>Biting midges</w:t>
            </w:r>
          </w:p>
        </w:tc>
        <w:tc>
          <w:tcPr>
            <w:tcW w:w="630" w:type="dxa"/>
            <w:textDirection w:val="btLr"/>
            <w:vAlign w:val="center"/>
          </w:tcPr>
          <w:p w14:paraId="7D76E1A7" w14:textId="77777777" w:rsidR="00D9766C" w:rsidRPr="00916814" w:rsidRDefault="00D9766C" w:rsidP="00615C13">
            <w:pPr>
              <w:ind w:left="113" w:right="113"/>
              <w:rPr>
                <w:rFonts w:cs="Calibri"/>
                <w:b/>
                <w:bCs/>
                <w:sz w:val="20"/>
                <w:szCs w:val="20"/>
              </w:rPr>
            </w:pPr>
            <w:r w:rsidRPr="00916814">
              <w:rPr>
                <w:rFonts w:cs="Calibri"/>
                <w:b/>
                <w:bCs/>
                <w:sz w:val="20"/>
                <w:szCs w:val="20"/>
              </w:rPr>
              <w:t>Mosquitoes</w:t>
            </w:r>
          </w:p>
        </w:tc>
        <w:tc>
          <w:tcPr>
            <w:tcW w:w="681" w:type="dxa"/>
            <w:textDirection w:val="btLr"/>
            <w:vAlign w:val="center"/>
          </w:tcPr>
          <w:p w14:paraId="54BBB987" w14:textId="2867176E" w:rsidR="00D9766C" w:rsidRPr="00916814" w:rsidRDefault="00D9766C" w:rsidP="00615C13">
            <w:pPr>
              <w:ind w:left="113" w:right="113"/>
              <w:rPr>
                <w:rFonts w:cs="Calibri"/>
                <w:b/>
                <w:bCs/>
                <w:sz w:val="20"/>
                <w:szCs w:val="20"/>
              </w:rPr>
            </w:pPr>
            <w:r w:rsidRPr="00916814">
              <w:rPr>
                <w:rFonts w:cs="Calibri"/>
                <w:b/>
                <w:bCs/>
                <w:sz w:val="20"/>
                <w:szCs w:val="20"/>
              </w:rPr>
              <w:t>Ixo</w:t>
            </w:r>
            <w:r w:rsidR="00365BE6">
              <w:rPr>
                <w:rFonts w:cs="Calibri"/>
                <w:b/>
                <w:bCs/>
                <w:sz w:val="20"/>
                <w:szCs w:val="20"/>
              </w:rPr>
              <w:t>d</w:t>
            </w:r>
            <w:r w:rsidRPr="00916814">
              <w:rPr>
                <w:rFonts w:cs="Calibri"/>
                <w:b/>
                <w:bCs/>
                <w:sz w:val="20"/>
                <w:szCs w:val="20"/>
              </w:rPr>
              <w:t>id ticks</w:t>
            </w:r>
          </w:p>
        </w:tc>
      </w:tr>
      <w:tr w:rsidR="00797EBE" w:rsidRPr="009253EC" w14:paraId="5BD02E67" w14:textId="77777777" w:rsidTr="000E7831">
        <w:tc>
          <w:tcPr>
            <w:tcW w:w="1410" w:type="dxa"/>
            <w:vMerge w:val="restart"/>
          </w:tcPr>
          <w:p w14:paraId="094BC4ED" w14:textId="77777777" w:rsidR="00797EBE" w:rsidRPr="009253EC" w:rsidRDefault="00797EBE" w:rsidP="00615C13">
            <w:pPr>
              <w:rPr>
                <w:rFonts w:cs="Calibri"/>
                <w:sz w:val="20"/>
                <w:szCs w:val="20"/>
              </w:rPr>
            </w:pPr>
            <w:r w:rsidRPr="009253EC">
              <w:rPr>
                <w:rFonts w:cs="Calibri"/>
                <w:sz w:val="20"/>
                <w:szCs w:val="20"/>
              </w:rPr>
              <w:t>Environmental</w:t>
            </w:r>
          </w:p>
        </w:tc>
        <w:tc>
          <w:tcPr>
            <w:tcW w:w="2061" w:type="dxa"/>
          </w:tcPr>
          <w:p w14:paraId="3ACE74DD" w14:textId="77777777" w:rsidR="00797EBE" w:rsidRPr="009253EC" w:rsidRDefault="00797EBE" w:rsidP="00615C13">
            <w:pPr>
              <w:rPr>
                <w:rFonts w:cs="Calibri"/>
                <w:sz w:val="20"/>
                <w:szCs w:val="20"/>
              </w:rPr>
            </w:pPr>
            <w:r w:rsidRPr="009253EC">
              <w:rPr>
                <w:rFonts w:cs="Calibri"/>
                <w:sz w:val="20"/>
                <w:szCs w:val="20"/>
              </w:rPr>
              <w:t>Sanitation measures</w:t>
            </w:r>
          </w:p>
        </w:tc>
        <w:tc>
          <w:tcPr>
            <w:tcW w:w="5894" w:type="dxa"/>
          </w:tcPr>
          <w:p w14:paraId="1D66280A" w14:textId="2F5BB667" w:rsidR="00797EBE" w:rsidRPr="009253EC" w:rsidRDefault="00797EBE" w:rsidP="00615C13">
            <w:pPr>
              <w:rPr>
                <w:rFonts w:cs="Calibri"/>
                <w:sz w:val="20"/>
                <w:szCs w:val="20"/>
              </w:rPr>
            </w:pPr>
            <w:r>
              <w:rPr>
                <w:rFonts w:cs="Calibri"/>
                <w:sz w:val="20"/>
                <w:szCs w:val="20"/>
              </w:rPr>
              <w:t>It should be feasible to manage manure, decaying vegetation, spilled feed, stagnant water around yards and in small paddocks. Efforts should focus under water troughs and along fence lines. Requires ongoing effort.</w:t>
            </w:r>
          </w:p>
        </w:tc>
        <w:tc>
          <w:tcPr>
            <w:tcW w:w="630" w:type="dxa"/>
            <w:vAlign w:val="center"/>
          </w:tcPr>
          <w:p w14:paraId="731AD4BB"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91" w:type="dxa"/>
            <w:vAlign w:val="center"/>
          </w:tcPr>
          <w:p w14:paraId="6760069D"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69EA9876" w14:textId="77777777" w:rsidR="00797EBE" w:rsidRPr="00B3694A" w:rsidRDefault="00797EBE" w:rsidP="00CF062C">
            <w:pPr>
              <w:jc w:val="center"/>
              <w:rPr>
                <w:rFonts w:ascii="Cambria Math" w:hAnsi="Cambria Math" w:cs="Cambria Math"/>
                <w:sz w:val="20"/>
                <w:szCs w:val="20"/>
              </w:rPr>
            </w:pPr>
            <w:r w:rsidRPr="00B3694A">
              <w:rPr>
                <w:rFonts w:ascii="Cambria Math" w:hAnsi="Cambria Math" w:cs="Cambria Math"/>
                <w:sz w:val="20"/>
                <w:szCs w:val="20"/>
              </w:rPr>
              <w:t>√</w:t>
            </w:r>
          </w:p>
        </w:tc>
        <w:tc>
          <w:tcPr>
            <w:tcW w:w="691" w:type="dxa"/>
            <w:vAlign w:val="center"/>
          </w:tcPr>
          <w:p w14:paraId="67E7E87E"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46CF0CC1"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10291FEF"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81" w:type="dxa"/>
            <w:vAlign w:val="center"/>
          </w:tcPr>
          <w:p w14:paraId="14BAC2CF" w14:textId="77777777" w:rsidR="00797EBE" w:rsidRPr="009253EC" w:rsidRDefault="00797EBE" w:rsidP="00CF062C">
            <w:pPr>
              <w:jc w:val="center"/>
              <w:rPr>
                <w:rFonts w:cs="Calibri"/>
                <w:sz w:val="20"/>
                <w:szCs w:val="20"/>
              </w:rPr>
            </w:pPr>
          </w:p>
        </w:tc>
      </w:tr>
      <w:tr w:rsidR="00797EBE" w:rsidRPr="009253EC" w14:paraId="1CCC97D5" w14:textId="77777777" w:rsidTr="000E7831">
        <w:tc>
          <w:tcPr>
            <w:tcW w:w="1410" w:type="dxa"/>
            <w:vMerge/>
          </w:tcPr>
          <w:p w14:paraId="5C910FE4" w14:textId="77777777" w:rsidR="00797EBE" w:rsidRPr="009253EC" w:rsidRDefault="00797EBE" w:rsidP="00615C13">
            <w:pPr>
              <w:rPr>
                <w:rFonts w:cs="Calibri"/>
                <w:sz w:val="20"/>
                <w:szCs w:val="20"/>
              </w:rPr>
            </w:pPr>
          </w:p>
        </w:tc>
        <w:tc>
          <w:tcPr>
            <w:tcW w:w="2061" w:type="dxa"/>
          </w:tcPr>
          <w:p w14:paraId="441B7BF0" w14:textId="77777777" w:rsidR="00797EBE" w:rsidRPr="009253EC" w:rsidRDefault="00797EBE" w:rsidP="00615C13">
            <w:pPr>
              <w:rPr>
                <w:rFonts w:cs="Calibri"/>
                <w:sz w:val="20"/>
                <w:szCs w:val="20"/>
              </w:rPr>
            </w:pPr>
            <w:r w:rsidRPr="009253EC">
              <w:rPr>
                <w:rFonts w:cs="Calibri"/>
                <w:sz w:val="20"/>
                <w:szCs w:val="20"/>
              </w:rPr>
              <w:t>Housing modification</w:t>
            </w:r>
          </w:p>
        </w:tc>
        <w:tc>
          <w:tcPr>
            <w:tcW w:w="5894" w:type="dxa"/>
          </w:tcPr>
          <w:p w14:paraId="6D6E856B" w14:textId="77777777" w:rsidR="00797EBE" w:rsidRPr="009253EC" w:rsidRDefault="00797EBE" w:rsidP="00615C13">
            <w:pPr>
              <w:rPr>
                <w:rFonts w:cs="Calibri"/>
                <w:sz w:val="20"/>
                <w:szCs w:val="20"/>
              </w:rPr>
            </w:pPr>
            <w:r>
              <w:rPr>
                <w:rFonts w:cs="Calibri"/>
                <w:sz w:val="20"/>
                <w:szCs w:val="20"/>
              </w:rPr>
              <w:t>Feasible around the yards where screens or netting can be erected. Can be costly.</w:t>
            </w:r>
          </w:p>
        </w:tc>
        <w:tc>
          <w:tcPr>
            <w:tcW w:w="630" w:type="dxa"/>
            <w:vAlign w:val="center"/>
          </w:tcPr>
          <w:p w14:paraId="440154E7"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91" w:type="dxa"/>
            <w:vAlign w:val="center"/>
          </w:tcPr>
          <w:p w14:paraId="022305A7" w14:textId="45DB5AFE"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149C8215" w14:textId="77777777" w:rsidR="00797EBE" w:rsidRPr="00B3694A" w:rsidRDefault="00797EBE" w:rsidP="00CF062C">
            <w:pPr>
              <w:jc w:val="center"/>
              <w:rPr>
                <w:rFonts w:ascii="Cambria Math" w:hAnsi="Cambria Math" w:cs="Cambria Math"/>
                <w:sz w:val="20"/>
                <w:szCs w:val="20"/>
              </w:rPr>
            </w:pPr>
          </w:p>
        </w:tc>
        <w:tc>
          <w:tcPr>
            <w:tcW w:w="691" w:type="dxa"/>
            <w:vAlign w:val="center"/>
          </w:tcPr>
          <w:p w14:paraId="53370BC3"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01CB2829" w14:textId="77777777" w:rsidR="00797EBE" w:rsidRPr="009253EC" w:rsidRDefault="00797EBE" w:rsidP="00CF062C">
            <w:pPr>
              <w:jc w:val="center"/>
              <w:rPr>
                <w:rFonts w:cs="Calibri"/>
                <w:sz w:val="20"/>
                <w:szCs w:val="20"/>
              </w:rPr>
            </w:pPr>
          </w:p>
        </w:tc>
        <w:tc>
          <w:tcPr>
            <w:tcW w:w="630" w:type="dxa"/>
            <w:vAlign w:val="center"/>
          </w:tcPr>
          <w:p w14:paraId="69D06B15" w14:textId="0B3EAD46"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81" w:type="dxa"/>
            <w:vAlign w:val="center"/>
          </w:tcPr>
          <w:p w14:paraId="7BA8FBB0" w14:textId="77777777" w:rsidR="00797EBE" w:rsidRPr="009253EC" w:rsidRDefault="00797EBE" w:rsidP="00CF062C">
            <w:pPr>
              <w:jc w:val="center"/>
              <w:rPr>
                <w:rFonts w:cs="Calibri"/>
                <w:sz w:val="20"/>
                <w:szCs w:val="20"/>
              </w:rPr>
            </w:pPr>
          </w:p>
        </w:tc>
      </w:tr>
      <w:tr w:rsidR="00797EBE" w:rsidRPr="009253EC" w14:paraId="252399E2" w14:textId="77777777" w:rsidTr="000E7831">
        <w:tc>
          <w:tcPr>
            <w:tcW w:w="1410" w:type="dxa"/>
            <w:vMerge/>
          </w:tcPr>
          <w:p w14:paraId="6FE99AD2" w14:textId="77777777" w:rsidR="00797EBE" w:rsidRPr="009253EC" w:rsidRDefault="00797EBE" w:rsidP="00615C13">
            <w:pPr>
              <w:rPr>
                <w:rFonts w:cs="Calibri"/>
                <w:sz w:val="20"/>
                <w:szCs w:val="20"/>
              </w:rPr>
            </w:pPr>
          </w:p>
        </w:tc>
        <w:tc>
          <w:tcPr>
            <w:tcW w:w="2061" w:type="dxa"/>
          </w:tcPr>
          <w:p w14:paraId="6FE55F53" w14:textId="1CCE5C4A"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5894" w:type="dxa"/>
          </w:tcPr>
          <w:p w14:paraId="4D86E8DD" w14:textId="010878E5" w:rsidR="00797EBE" w:rsidRPr="009253EC" w:rsidRDefault="00797EBE" w:rsidP="00615C13">
            <w:pPr>
              <w:rPr>
                <w:rFonts w:cs="Calibri"/>
                <w:sz w:val="20"/>
                <w:szCs w:val="20"/>
              </w:rPr>
            </w:pPr>
            <w:r>
              <w:rPr>
                <w:rFonts w:cs="Calibri"/>
                <w:sz w:val="20"/>
                <w:szCs w:val="20"/>
              </w:rPr>
              <w:t xml:space="preserve">Traps are species specific. The number of traps, location of traps and maintenance are determinants of effectiveness. May be costly to install and likely to be of limited effectiveness as re infestation risk is high. The Williams fly trap has been reported to have positive effects </w:t>
            </w:r>
            <w:r>
              <w:rPr>
                <w:rFonts w:cs="Calibri"/>
                <w:sz w:val="20"/>
                <w:szCs w:val="20"/>
              </w:rPr>
              <w:lastRenderedPageBreak/>
              <w:t>on stable fly populations. The curtain fly trap can also be effective. Baits are mostly only effective for non-biting flies.</w:t>
            </w:r>
          </w:p>
        </w:tc>
        <w:tc>
          <w:tcPr>
            <w:tcW w:w="630" w:type="dxa"/>
            <w:vAlign w:val="center"/>
          </w:tcPr>
          <w:p w14:paraId="4BA04DE9"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lastRenderedPageBreak/>
              <w:t>√</w:t>
            </w:r>
          </w:p>
        </w:tc>
        <w:tc>
          <w:tcPr>
            <w:tcW w:w="691" w:type="dxa"/>
            <w:vAlign w:val="center"/>
          </w:tcPr>
          <w:p w14:paraId="5FD9C580" w14:textId="31E8544E"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407AA1E2" w14:textId="77777777" w:rsidR="00797EBE" w:rsidRPr="00B3694A" w:rsidRDefault="00797EBE" w:rsidP="00CF062C">
            <w:pPr>
              <w:jc w:val="center"/>
              <w:rPr>
                <w:rFonts w:ascii="Cambria Math" w:hAnsi="Cambria Math" w:cs="Cambria Math"/>
                <w:sz w:val="20"/>
                <w:szCs w:val="20"/>
              </w:rPr>
            </w:pPr>
            <w:r w:rsidRPr="00B3694A">
              <w:rPr>
                <w:rFonts w:ascii="Cambria Math" w:hAnsi="Cambria Math" w:cs="Cambria Math"/>
                <w:sz w:val="20"/>
                <w:szCs w:val="20"/>
              </w:rPr>
              <w:t>√</w:t>
            </w:r>
          </w:p>
        </w:tc>
        <w:tc>
          <w:tcPr>
            <w:tcW w:w="691" w:type="dxa"/>
            <w:vAlign w:val="center"/>
          </w:tcPr>
          <w:p w14:paraId="3BA12189"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2F9054B8" w14:textId="1B3E17A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4F0EE96A"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81" w:type="dxa"/>
            <w:vAlign w:val="center"/>
          </w:tcPr>
          <w:p w14:paraId="0A1D67CB" w14:textId="77777777" w:rsidR="00797EBE" w:rsidRPr="009253EC" w:rsidRDefault="00797EBE" w:rsidP="00CF062C">
            <w:pPr>
              <w:jc w:val="center"/>
              <w:rPr>
                <w:rFonts w:cs="Calibri"/>
                <w:sz w:val="20"/>
                <w:szCs w:val="20"/>
              </w:rPr>
            </w:pPr>
          </w:p>
        </w:tc>
      </w:tr>
      <w:tr w:rsidR="00797EBE" w:rsidRPr="009253EC" w14:paraId="5F58ED5B" w14:textId="77777777" w:rsidTr="000E7831">
        <w:tc>
          <w:tcPr>
            <w:tcW w:w="1410" w:type="dxa"/>
            <w:vMerge w:val="restart"/>
          </w:tcPr>
          <w:p w14:paraId="61D34359" w14:textId="77777777" w:rsidR="00797EBE" w:rsidRPr="009253EC" w:rsidRDefault="00797EBE" w:rsidP="00615C13">
            <w:pPr>
              <w:rPr>
                <w:rFonts w:cs="Calibri"/>
                <w:sz w:val="20"/>
                <w:szCs w:val="20"/>
              </w:rPr>
            </w:pPr>
            <w:r w:rsidRPr="009253EC">
              <w:rPr>
                <w:rFonts w:cs="Calibri"/>
                <w:sz w:val="20"/>
                <w:szCs w:val="20"/>
              </w:rPr>
              <w:t>Biological</w:t>
            </w:r>
          </w:p>
        </w:tc>
        <w:tc>
          <w:tcPr>
            <w:tcW w:w="2061" w:type="dxa"/>
          </w:tcPr>
          <w:p w14:paraId="00CB9BC8" w14:textId="77777777" w:rsidR="00797EBE" w:rsidRPr="009253EC" w:rsidRDefault="00797EBE" w:rsidP="00615C13">
            <w:pPr>
              <w:rPr>
                <w:rFonts w:cs="Calibri"/>
                <w:sz w:val="20"/>
                <w:szCs w:val="20"/>
              </w:rPr>
            </w:pPr>
            <w:r w:rsidRPr="009253EC">
              <w:rPr>
                <w:rFonts w:cs="Calibri"/>
                <w:sz w:val="20"/>
                <w:szCs w:val="20"/>
              </w:rPr>
              <w:t>Parasitoids</w:t>
            </w:r>
          </w:p>
        </w:tc>
        <w:tc>
          <w:tcPr>
            <w:tcW w:w="5894" w:type="dxa"/>
          </w:tcPr>
          <w:p w14:paraId="1E23F118" w14:textId="6D6813C3" w:rsidR="00797EBE" w:rsidRPr="009253EC" w:rsidRDefault="00797EBE" w:rsidP="00615C13">
            <w:pPr>
              <w:rPr>
                <w:rFonts w:cs="Calibri"/>
                <w:sz w:val="20"/>
                <w:szCs w:val="20"/>
              </w:rPr>
            </w:pPr>
            <w:r>
              <w:rPr>
                <w:rFonts w:cs="Calibri"/>
                <w:sz w:val="20"/>
                <w:szCs w:val="20"/>
              </w:rPr>
              <w:t>Feasible. Can be costly.</w:t>
            </w:r>
          </w:p>
        </w:tc>
        <w:tc>
          <w:tcPr>
            <w:tcW w:w="630" w:type="dxa"/>
            <w:vAlign w:val="center"/>
          </w:tcPr>
          <w:p w14:paraId="63E4EA5A"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91" w:type="dxa"/>
            <w:vAlign w:val="center"/>
          </w:tcPr>
          <w:p w14:paraId="5FFF72B8" w14:textId="77777777" w:rsidR="00797EBE" w:rsidRPr="009253EC" w:rsidRDefault="00797EBE" w:rsidP="00CF062C">
            <w:pPr>
              <w:jc w:val="center"/>
              <w:rPr>
                <w:rFonts w:cs="Calibri"/>
                <w:sz w:val="20"/>
                <w:szCs w:val="20"/>
              </w:rPr>
            </w:pPr>
          </w:p>
        </w:tc>
        <w:tc>
          <w:tcPr>
            <w:tcW w:w="630" w:type="dxa"/>
            <w:vAlign w:val="center"/>
          </w:tcPr>
          <w:p w14:paraId="65E0F447" w14:textId="77777777" w:rsidR="00797EBE" w:rsidRPr="00B3694A" w:rsidRDefault="00797EBE" w:rsidP="00CF062C">
            <w:pPr>
              <w:jc w:val="center"/>
              <w:rPr>
                <w:rFonts w:ascii="Cambria Math" w:hAnsi="Cambria Math" w:cs="Cambria Math"/>
                <w:sz w:val="20"/>
                <w:szCs w:val="20"/>
              </w:rPr>
            </w:pPr>
          </w:p>
        </w:tc>
        <w:tc>
          <w:tcPr>
            <w:tcW w:w="691" w:type="dxa"/>
            <w:vAlign w:val="center"/>
          </w:tcPr>
          <w:p w14:paraId="0208362B"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1012B217" w14:textId="77777777" w:rsidR="00797EBE" w:rsidRPr="009253EC" w:rsidRDefault="00797EBE" w:rsidP="00CF062C">
            <w:pPr>
              <w:jc w:val="center"/>
              <w:rPr>
                <w:rFonts w:cs="Calibri"/>
                <w:sz w:val="20"/>
                <w:szCs w:val="20"/>
              </w:rPr>
            </w:pPr>
          </w:p>
        </w:tc>
        <w:tc>
          <w:tcPr>
            <w:tcW w:w="630" w:type="dxa"/>
            <w:vAlign w:val="center"/>
          </w:tcPr>
          <w:p w14:paraId="3846E51D" w14:textId="77777777" w:rsidR="00797EBE" w:rsidRPr="009253EC" w:rsidRDefault="00797EBE" w:rsidP="00CF062C">
            <w:pPr>
              <w:jc w:val="center"/>
              <w:rPr>
                <w:rFonts w:cs="Calibri"/>
                <w:sz w:val="20"/>
                <w:szCs w:val="20"/>
              </w:rPr>
            </w:pPr>
          </w:p>
        </w:tc>
        <w:tc>
          <w:tcPr>
            <w:tcW w:w="681" w:type="dxa"/>
            <w:vAlign w:val="center"/>
          </w:tcPr>
          <w:p w14:paraId="12D06254" w14:textId="77777777" w:rsidR="00797EBE" w:rsidRPr="009253EC" w:rsidRDefault="00797EBE" w:rsidP="00CF062C">
            <w:pPr>
              <w:jc w:val="center"/>
              <w:rPr>
                <w:rFonts w:cs="Calibri"/>
                <w:sz w:val="20"/>
                <w:szCs w:val="20"/>
              </w:rPr>
            </w:pPr>
          </w:p>
        </w:tc>
      </w:tr>
      <w:tr w:rsidR="00797EBE" w:rsidRPr="009253EC" w14:paraId="72125518" w14:textId="77777777" w:rsidTr="000E7831">
        <w:tc>
          <w:tcPr>
            <w:tcW w:w="1410" w:type="dxa"/>
            <w:vMerge/>
          </w:tcPr>
          <w:p w14:paraId="7196A8C7" w14:textId="77777777" w:rsidR="00797EBE" w:rsidRPr="009253EC" w:rsidRDefault="00797EBE" w:rsidP="00615C13">
            <w:pPr>
              <w:rPr>
                <w:rFonts w:cs="Calibri"/>
                <w:sz w:val="20"/>
                <w:szCs w:val="20"/>
              </w:rPr>
            </w:pPr>
          </w:p>
        </w:tc>
        <w:tc>
          <w:tcPr>
            <w:tcW w:w="2061" w:type="dxa"/>
          </w:tcPr>
          <w:p w14:paraId="3BD5C9A3" w14:textId="77777777" w:rsidR="00797EBE" w:rsidRPr="009253EC" w:rsidRDefault="00797EBE" w:rsidP="00615C13">
            <w:pPr>
              <w:rPr>
                <w:rFonts w:cs="Calibri"/>
                <w:sz w:val="20"/>
                <w:szCs w:val="20"/>
              </w:rPr>
            </w:pPr>
            <w:r w:rsidRPr="009253EC">
              <w:rPr>
                <w:rFonts w:cs="Calibri"/>
                <w:sz w:val="20"/>
                <w:szCs w:val="20"/>
              </w:rPr>
              <w:t>Entomopathogenic organisms</w:t>
            </w:r>
          </w:p>
        </w:tc>
        <w:tc>
          <w:tcPr>
            <w:tcW w:w="5894" w:type="dxa"/>
          </w:tcPr>
          <w:p w14:paraId="13A5490F" w14:textId="58ABC8F0" w:rsidR="00797EBE" w:rsidRPr="009253EC" w:rsidRDefault="00797EBE" w:rsidP="00615C13">
            <w:pPr>
              <w:rPr>
                <w:rFonts w:cs="Calibri"/>
                <w:sz w:val="20"/>
                <w:szCs w:val="20"/>
              </w:rPr>
            </w:pPr>
            <w:r>
              <w:rPr>
                <w:rFonts w:cs="Calibri"/>
                <w:sz w:val="20"/>
                <w:szCs w:val="20"/>
              </w:rPr>
              <w:t>May be feasible, but costly.</w:t>
            </w:r>
          </w:p>
        </w:tc>
        <w:tc>
          <w:tcPr>
            <w:tcW w:w="630" w:type="dxa"/>
            <w:vAlign w:val="center"/>
          </w:tcPr>
          <w:p w14:paraId="46F08BEE" w14:textId="77777777" w:rsidR="00797EBE" w:rsidRPr="009253EC" w:rsidRDefault="00797EBE" w:rsidP="00CF062C">
            <w:pPr>
              <w:jc w:val="center"/>
              <w:rPr>
                <w:rFonts w:cs="Calibri"/>
                <w:sz w:val="20"/>
                <w:szCs w:val="20"/>
              </w:rPr>
            </w:pPr>
          </w:p>
        </w:tc>
        <w:tc>
          <w:tcPr>
            <w:tcW w:w="691" w:type="dxa"/>
            <w:vAlign w:val="center"/>
          </w:tcPr>
          <w:p w14:paraId="15350E3E" w14:textId="77777777" w:rsidR="00797EBE" w:rsidRPr="009253EC" w:rsidRDefault="00797EBE" w:rsidP="00CF062C">
            <w:pPr>
              <w:jc w:val="center"/>
              <w:rPr>
                <w:rFonts w:cs="Calibri"/>
                <w:sz w:val="20"/>
                <w:szCs w:val="20"/>
              </w:rPr>
            </w:pPr>
          </w:p>
        </w:tc>
        <w:tc>
          <w:tcPr>
            <w:tcW w:w="630" w:type="dxa"/>
            <w:vAlign w:val="center"/>
          </w:tcPr>
          <w:p w14:paraId="2F701FC4" w14:textId="77777777" w:rsidR="00797EBE" w:rsidRPr="00B3694A" w:rsidRDefault="00797EBE" w:rsidP="00CF062C">
            <w:pPr>
              <w:jc w:val="center"/>
              <w:rPr>
                <w:rFonts w:ascii="Cambria Math" w:hAnsi="Cambria Math" w:cs="Cambria Math"/>
                <w:sz w:val="20"/>
                <w:szCs w:val="20"/>
              </w:rPr>
            </w:pPr>
          </w:p>
        </w:tc>
        <w:tc>
          <w:tcPr>
            <w:tcW w:w="691" w:type="dxa"/>
            <w:vAlign w:val="center"/>
          </w:tcPr>
          <w:p w14:paraId="7B7F615D"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60C731B5" w14:textId="77777777" w:rsidR="00797EBE" w:rsidRPr="009253EC" w:rsidRDefault="00797EBE" w:rsidP="00CF062C">
            <w:pPr>
              <w:jc w:val="center"/>
              <w:rPr>
                <w:rFonts w:cs="Calibri"/>
                <w:sz w:val="20"/>
                <w:szCs w:val="20"/>
              </w:rPr>
            </w:pPr>
          </w:p>
        </w:tc>
        <w:tc>
          <w:tcPr>
            <w:tcW w:w="630" w:type="dxa"/>
            <w:vAlign w:val="center"/>
          </w:tcPr>
          <w:p w14:paraId="54CACF95" w14:textId="77777777" w:rsidR="00797EBE" w:rsidRPr="009253EC" w:rsidRDefault="00797EBE" w:rsidP="00CF062C">
            <w:pPr>
              <w:jc w:val="center"/>
              <w:rPr>
                <w:rFonts w:cs="Calibri"/>
                <w:sz w:val="20"/>
                <w:szCs w:val="20"/>
              </w:rPr>
            </w:pPr>
          </w:p>
        </w:tc>
        <w:tc>
          <w:tcPr>
            <w:tcW w:w="681" w:type="dxa"/>
            <w:vAlign w:val="center"/>
          </w:tcPr>
          <w:p w14:paraId="038A7760"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r>
      <w:tr w:rsidR="00D9766C" w:rsidRPr="009253EC" w14:paraId="1D434A82" w14:textId="77777777" w:rsidTr="000E7831">
        <w:tc>
          <w:tcPr>
            <w:tcW w:w="1410" w:type="dxa"/>
          </w:tcPr>
          <w:p w14:paraId="04B4E28F" w14:textId="637658A5" w:rsidR="00D9766C" w:rsidRDefault="00D9766C" w:rsidP="00D9766C">
            <w:pPr>
              <w:rPr>
                <w:rFonts w:cs="Calibri"/>
                <w:sz w:val="20"/>
                <w:szCs w:val="20"/>
              </w:rPr>
            </w:pPr>
            <w:r w:rsidRPr="009253EC">
              <w:rPr>
                <w:rFonts w:cs="Calibri"/>
                <w:sz w:val="20"/>
                <w:szCs w:val="20"/>
              </w:rPr>
              <w:t>Chemical</w:t>
            </w:r>
            <w:r>
              <w:rPr>
                <w:rFonts w:cs="Calibri"/>
                <w:sz w:val="20"/>
                <w:szCs w:val="20"/>
              </w:rPr>
              <w:t xml:space="preserve"> – on-host</w:t>
            </w:r>
          </w:p>
        </w:tc>
        <w:tc>
          <w:tcPr>
            <w:tcW w:w="2061" w:type="dxa"/>
          </w:tcPr>
          <w:p w14:paraId="2A6445C4" w14:textId="4E33ADF2" w:rsidR="00D9766C" w:rsidRPr="009253EC" w:rsidRDefault="00D9766C" w:rsidP="00D9766C">
            <w:pPr>
              <w:rPr>
                <w:rFonts w:cs="Calibri"/>
                <w:sz w:val="20"/>
                <w:szCs w:val="20"/>
              </w:rPr>
            </w:pPr>
            <w:r>
              <w:rPr>
                <w:rFonts w:cs="Calibri"/>
                <w:sz w:val="20"/>
                <w:szCs w:val="20"/>
              </w:rPr>
              <w:t>Topical repellents – pour ons, dips, sprays</w:t>
            </w:r>
          </w:p>
        </w:tc>
        <w:tc>
          <w:tcPr>
            <w:tcW w:w="5894" w:type="dxa"/>
          </w:tcPr>
          <w:p w14:paraId="63D5446C" w14:textId="7EFA2835" w:rsidR="00D9766C" w:rsidRDefault="00BD1D87" w:rsidP="00D9766C">
            <w:pPr>
              <w:rPr>
                <w:rFonts w:cs="Calibri"/>
                <w:sz w:val="20"/>
                <w:szCs w:val="20"/>
              </w:rPr>
            </w:pPr>
            <w:r>
              <w:rPr>
                <w:rFonts w:cs="Calibri"/>
                <w:sz w:val="20"/>
                <w:szCs w:val="20"/>
              </w:rPr>
              <w:t>Effective for vector control but high rates of resistance to some chemicals reported. Often a short-term effect. Cost of ongoing treatments can be high. May only be</w:t>
            </w:r>
            <w:r w:rsidR="00D9766C">
              <w:rPr>
                <w:rFonts w:cs="Calibri"/>
                <w:sz w:val="20"/>
                <w:szCs w:val="20"/>
              </w:rPr>
              <w:t xml:space="preserve"> relevant in controlling an outbreak.</w:t>
            </w:r>
          </w:p>
        </w:tc>
        <w:tc>
          <w:tcPr>
            <w:tcW w:w="630" w:type="dxa"/>
            <w:vAlign w:val="center"/>
          </w:tcPr>
          <w:p w14:paraId="07AEC35F" w14:textId="6A24930C" w:rsidR="00D9766C" w:rsidRPr="009253EC" w:rsidRDefault="00D9766C" w:rsidP="00CF062C">
            <w:pPr>
              <w:jc w:val="center"/>
              <w:rPr>
                <w:rFonts w:cs="Calibri"/>
                <w:sz w:val="20"/>
                <w:szCs w:val="20"/>
              </w:rPr>
            </w:pPr>
            <w:r w:rsidRPr="00B3694A">
              <w:rPr>
                <w:rFonts w:ascii="Cambria Math" w:hAnsi="Cambria Math" w:cs="Cambria Math"/>
                <w:sz w:val="20"/>
                <w:szCs w:val="20"/>
              </w:rPr>
              <w:t>√</w:t>
            </w:r>
          </w:p>
        </w:tc>
        <w:tc>
          <w:tcPr>
            <w:tcW w:w="691" w:type="dxa"/>
            <w:vAlign w:val="center"/>
          </w:tcPr>
          <w:p w14:paraId="5689C8B6" w14:textId="182A12F8" w:rsidR="00D9766C" w:rsidRPr="009253EC" w:rsidRDefault="00D9766C"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7EE5C69B" w14:textId="2126853E" w:rsidR="00D9766C" w:rsidRPr="00B3694A" w:rsidRDefault="00D9766C" w:rsidP="00CF062C">
            <w:pPr>
              <w:jc w:val="center"/>
              <w:rPr>
                <w:rFonts w:ascii="Cambria Math" w:hAnsi="Cambria Math" w:cs="Cambria Math"/>
                <w:sz w:val="20"/>
                <w:szCs w:val="20"/>
              </w:rPr>
            </w:pPr>
            <w:r w:rsidRPr="00B3694A">
              <w:rPr>
                <w:rFonts w:ascii="Cambria Math" w:hAnsi="Cambria Math" w:cs="Cambria Math"/>
                <w:sz w:val="20"/>
                <w:szCs w:val="20"/>
              </w:rPr>
              <w:t>√</w:t>
            </w:r>
          </w:p>
        </w:tc>
        <w:tc>
          <w:tcPr>
            <w:tcW w:w="691" w:type="dxa"/>
            <w:vAlign w:val="center"/>
          </w:tcPr>
          <w:p w14:paraId="50011601" w14:textId="5DD26A7F" w:rsidR="00D9766C" w:rsidRPr="00B3694A" w:rsidRDefault="00D9766C" w:rsidP="00CF062C">
            <w:pPr>
              <w:jc w:val="center"/>
              <w:rPr>
                <w:rFonts w:ascii="Cambria Math" w:hAnsi="Cambria Math" w:cs="Cambria Math"/>
                <w:sz w:val="20"/>
                <w:szCs w:val="20"/>
              </w:rPr>
            </w:pPr>
            <w:r w:rsidRPr="00B3694A">
              <w:rPr>
                <w:rFonts w:ascii="Cambria Math" w:hAnsi="Cambria Math" w:cs="Cambria Math"/>
                <w:sz w:val="20"/>
                <w:szCs w:val="20"/>
              </w:rPr>
              <w:t>√</w:t>
            </w:r>
          </w:p>
        </w:tc>
        <w:tc>
          <w:tcPr>
            <w:tcW w:w="630" w:type="dxa"/>
            <w:vAlign w:val="center"/>
          </w:tcPr>
          <w:p w14:paraId="54B5FB34" w14:textId="6C4C7535" w:rsidR="00D9766C" w:rsidRPr="009253EC" w:rsidRDefault="00D9766C"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6472E7BC" w14:textId="4C3961BF" w:rsidR="00D9766C" w:rsidRPr="009253EC" w:rsidRDefault="00D9766C" w:rsidP="00CF062C">
            <w:pPr>
              <w:jc w:val="center"/>
              <w:rPr>
                <w:rFonts w:cs="Calibri"/>
                <w:sz w:val="20"/>
                <w:szCs w:val="20"/>
              </w:rPr>
            </w:pPr>
            <w:r w:rsidRPr="00B3694A">
              <w:rPr>
                <w:rFonts w:ascii="Cambria Math" w:hAnsi="Cambria Math" w:cs="Cambria Math"/>
                <w:sz w:val="20"/>
                <w:szCs w:val="20"/>
              </w:rPr>
              <w:t>√</w:t>
            </w:r>
          </w:p>
        </w:tc>
        <w:tc>
          <w:tcPr>
            <w:tcW w:w="681" w:type="dxa"/>
            <w:vAlign w:val="center"/>
          </w:tcPr>
          <w:p w14:paraId="2730FC14" w14:textId="137F4B18" w:rsidR="00D9766C" w:rsidRPr="009253EC" w:rsidRDefault="00D9766C" w:rsidP="00CF062C">
            <w:pPr>
              <w:jc w:val="center"/>
              <w:rPr>
                <w:rFonts w:cs="Calibri"/>
                <w:sz w:val="20"/>
                <w:szCs w:val="20"/>
              </w:rPr>
            </w:pPr>
            <w:r w:rsidRPr="00B3694A">
              <w:rPr>
                <w:rFonts w:ascii="Cambria Math" w:hAnsi="Cambria Math" w:cs="Cambria Math"/>
                <w:sz w:val="20"/>
                <w:szCs w:val="20"/>
              </w:rPr>
              <w:t>√</w:t>
            </w:r>
          </w:p>
        </w:tc>
      </w:tr>
      <w:tr w:rsidR="00797EBE" w:rsidRPr="009253EC" w14:paraId="288445A0" w14:textId="77777777" w:rsidTr="000E7831">
        <w:tc>
          <w:tcPr>
            <w:tcW w:w="1410" w:type="dxa"/>
            <w:vMerge w:val="restart"/>
          </w:tcPr>
          <w:p w14:paraId="44F1937E" w14:textId="09D6E9EB" w:rsidR="00797EBE" w:rsidRPr="009253EC" w:rsidRDefault="00797EBE" w:rsidP="00D9766C">
            <w:pPr>
              <w:rPr>
                <w:rFonts w:cs="Calibri"/>
                <w:sz w:val="20"/>
                <w:szCs w:val="20"/>
              </w:rPr>
            </w:pPr>
            <w:r>
              <w:rPr>
                <w:rFonts w:cs="Calibri"/>
                <w:sz w:val="20"/>
                <w:szCs w:val="20"/>
              </w:rPr>
              <w:t>Chemical Off-host</w:t>
            </w:r>
          </w:p>
        </w:tc>
        <w:tc>
          <w:tcPr>
            <w:tcW w:w="2061" w:type="dxa"/>
          </w:tcPr>
          <w:p w14:paraId="02B42850" w14:textId="77777777" w:rsidR="00797EBE" w:rsidRPr="009253EC" w:rsidRDefault="00797EBE" w:rsidP="00D9766C">
            <w:pPr>
              <w:rPr>
                <w:rFonts w:cs="Calibri"/>
                <w:sz w:val="20"/>
                <w:szCs w:val="20"/>
              </w:rPr>
            </w:pPr>
            <w:r w:rsidRPr="009253EC">
              <w:rPr>
                <w:rFonts w:cs="Calibri"/>
                <w:sz w:val="20"/>
                <w:szCs w:val="20"/>
              </w:rPr>
              <w:t>Environmental spraying</w:t>
            </w:r>
            <w:r>
              <w:rPr>
                <w:rFonts w:cs="Calibri"/>
                <w:sz w:val="20"/>
                <w:szCs w:val="20"/>
              </w:rPr>
              <w:t xml:space="preserve"> </w:t>
            </w:r>
          </w:p>
        </w:tc>
        <w:tc>
          <w:tcPr>
            <w:tcW w:w="5894" w:type="dxa"/>
          </w:tcPr>
          <w:p w14:paraId="547B28E1" w14:textId="77777777" w:rsidR="00797EBE" w:rsidRPr="009253EC" w:rsidRDefault="00797EBE" w:rsidP="00D9766C">
            <w:pPr>
              <w:rPr>
                <w:rFonts w:cs="Calibri"/>
                <w:sz w:val="20"/>
                <w:szCs w:val="20"/>
              </w:rPr>
            </w:pPr>
            <w:r w:rsidRPr="009253EC">
              <w:rPr>
                <w:rFonts w:cs="Calibri"/>
                <w:sz w:val="20"/>
                <w:szCs w:val="20"/>
              </w:rPr>
              <w:t>Not recommended</w:t>
            </w:r>
            <w:r>
              <w:rPr>
                <w:rFonts w:cs="Calibri"/>
                <w:sz w:val="20"/>
                <w:szCs w:val="20"/>
              </w:rPr>
              <w:t xml:space="preserve">. </w:t>
            </w:r>
          </w:p>
        </w:tc>
        <w:tc>
          <w:tcPr>
            <w:tcW w:w="630" w:type="dxa"/>
            <w:vAlign w:val="center"/>
          </w:tcPr>
          <w:p w14:paraId="13DC12D7" w14:textId="77777777" w:rsidR="00797EBE" w:rsidRPr="009253EC" w:rsidRDefault="00797EBE" w:rsidP="00CF062C">
            <w:pPr>
              <w:jc w:val="center"/>
              <w:rPr>
                <w:rFonts w:cs="Calibri"/>
                <w:sz w:val="20"/>
                <w:szCs w:val="20"/>
              </w:rPr>
            </w:pPr>
            <w:r>
              <w:rPr>
                <w:rFonts w:cs="Calibri"/>
                <w:sz w:val="20"/>
                <w:szCs w:val="20"/>
              </w:rPr>
              <w:t>-</w:t>
            </w:r>
          </w:p>
        </w:tc>
        <w:tc>
          <w:tcPr>
            <w:tcW w:w="691" w:type="dxa"/>
            <w:vAlign w:val="center"/>
          </w:tcPr>
          <w:p w14:paraId="7CCB7714" w14:textId="77777777" w:rsidR="00797EBE" w:rsidRPr="009253EC" w:rsidRDefault="00797EBE" w:rsidP="00CF062C">
            <w:pPr>
              <w:jc w:val="center"/>
              <w:rPr>
                <w:rFonts w:cs="Calibri"/>
                <w:sz w:val="20"/>
                <w:szCs w:val="20"/>
              </w:rPr>
            </w:pPr>
            <w:r>
              <w:rPr>
                <w:rFonts w:cs="Calibri"/>
                <w:sz w:val="20"/>
                <w:szCs w:val="20"/>
              </w:rPr>
              <w:t>-</w:t>
            </w:r>
          </w:p>
        </w:tc>
        <w:tc>
          <w:tcPr>
            <w:tcW w:w="630" w:type="dxa"/>
            <w:vAlign w:val="center"/>
          </w:tcPr>
          <w:p w14:paraId="24A42437" w14:textId="77777777" w:rsidR="00797EBE" w:rsidRDefault="00797EBE" w:rsidP="00CF062C">
            <w:pPr>
              <w:jc w:val="center"/>
              <w:rPr>
                <w:rFonts w:cs="Calibri"/>
                <w:sz w:val="20"/>
                <w:szCs w:val="20"/>
              </w:rPr>
            </w:pPr>
          </w:p>
        </w:tc>
        <w:tc>
          <w:tcPr>
            <w:tcW w:w="691" w:type="dxa"/>
            <w:vAlign w:val="center"/>
          </w:tcPr>
          <w:p w14:paraId="480E25D3" w14:textId="77777777" w:rsidR="00797EBE" w:rsidRPr="009253EC" w:rsidRDefault="00797EBE" w:rsidP="00CF062C">
            <w:pPr>
              <w:jc w:val="center"/>
              <w:rPr>
                <w:rFonts w:cs="Calibri"/>
                <w:sz w:val="20"/>
                <w:szCs w:val="20"/>
              </w:rPr>
            </w:pPr>
            <w:r>
              <w:rPr>
                <w:rFonts w:cs="Calibri"/>
                <w:sz w:val="20"/>
                <w:szCs w:val="20"/>
              </w:rPr>
              <w:t>-</w:t>
            </w:r>
          </w:p>
        </w:tc>
        <w:tc>
          <w:tcPr>
            <w:tcW w:w="630" w:type="dxa"/>
            <w:vAlign w:val="center"/>
          </w:tcPr>
          <w:p w14:paraId="61CDF34E" w14:textId="77777777" w:rsidR="00797EBE" w:rsidRPr="009253EC" w:rsidRDefault="00797EBE" w:rsidP="00CF062C">
            <w:pPr>
              <w:jc w:val="center"/>
              <w:rPr>
                <w:rFonts w:cs="Calibri"/>
                <w:sz w:val="20"/>
                <w:szCs w:val="20"/>
              </w:rPr>
            </w:pPr>
            <w:r>
              <w:rPr>
                <w:rFonts w:cs="Calibri"/>
                <w:sz w:val="20"/>
                <w:szCs w:val="20"/>
              </w:rPr>
              <w:t>-</w:t>
            </w:r>
          </w:p>
        </w:tc>
        <w:tc>
          <w:tcPr>
            <w:tcW w:w="630" w:type="dxa"/>
            <w:vAlign w:val="center"/>
          </w:tcPr>
          <w:p w14:paraId="34FBE781" w14:textId="77777777" w:rsidR="00797EBE" w:rsidRPr="009253EC" w:rsidRDefault="00797EBE" w:rsidP="00CF062C">
            <w:pPr>
              <w:jc w:val="center"/>
              <w:rPr>
                <w:rFonts w:cs="Calibri"/>
                <w:sz w:val="20"/>
                <w:szCs w:val="20"/>
              </w:rPr>
            </w:pPr>
            <w:r>
              <w:rPr>
                <w:rFonts w:cs="Calibri"/>
                <w:sz w:val="20"/>
                <w:szCs w:val="20"/>
              </w:rPr>
              <w:t>-</w:t>
            </w:r>
          </w:p>
        </w:tc>
        <w:tc>
          <w:tcPr>
            <w:tcW w:w="681" w:type="dxa"/>
            <w:vAlign w:val="center"/>
          </w:tcPr>
          <w:p w14:paraId="3EED167B" w14:textId="77777777" w:rsidR="00797EBE" w:rsidRPr="009253EC" w:rsidRDefault="00797EBE" w:rsidP="00CF062C">
            <w:pPr>
              <w:jc w:val="center"/>
              <w:rPr>
                <w:rFonts w:cs="Calibri"/>
                <w:sz w:val="20"/>
                <w:szCs w:val="20"/>
              </w:rPr>
            </w:pPr>
            <w:r>
              <w:rPr>
                <w:rFonts w:cs="Calibri"/>
                <w:sz w:val="20"/>
                <w:szCs w:val="20"/>
              </w:rPr>
              <w:t>-</w:t>
            </w:r>
          </w:p>
        </w:tc>
      </w:tr>
      <w:tr w:rsidR="00797EBE" w:rsidRPr="009253EC" w14:paraId="0716DAF6" w14:textId="77777777" w:rsidTr="000E7831">
        <w:tc>
          <w:tcPr>
            <w:tcW w:w="1410" w:type="dxa"/>
            <w:vMerge/>
          </w:tcPr>
          <w:p w14:paraId="756FD5E7" w14:textId="77777777" w:rsidR="00797EBE" w:rsidRPr="009253EC" w:rsidRDefault="00797EBE" w:rsidP="00D9766C">
            <w:pPr>
              <w:rPr>
                <w:rFonts w:cs="Calibri"/>
                <w:sz w:val="20"/>
                <w:szCs w:val="20"/>
              </w:rPr>
            </w:pPr>
          </w:p>
        </w:tc>
        <w:tc>
          <w:tcPr>
            <w:tcW w:w="2061" w:type="dxa"/>
          </w:tcPr>
          <w:p w14:paraId="5E6DE365" w14:textId="77777777" w:rsidR="00797EBE" w:rsidRPr="009253EC" w:rsidRDefault="00797EBE" w:rsidP="00D9766C">
            <w:pPr>
              <w:rPr>
                <w:rFonts w:cs="Calibri"/>
                <w:sz w:val="20"/>
                <w:szCs w:val="20"/>
              </w:rPr>
            </w:pPr>
            <w:r w:rsidRPr="009253EC">
              <w:rPr>
                <w:rFonts w:cs="Calibri"/>
                <w:sz w:val="20"/>
                <w:szCs w:val="20"/>
              </w:rPr>
              <w:t>Residual surface sprays</w:t>
            </w:r>
          </w:p>
        </w:tc>
        <w:tc>
          <w:tcPr>
            <w:tcW w:w="5894" w:type="dxa"/>
          </w:tcPr>
          <w:p w14:paraId="38B989DC" w14:textId="75E39367" w:rsidR="00797EBE" w:rsidRPr="009253EC" w:rsidRDefault="00797EBE" w:rsidP="00D9766C">
            <w:pPr>
              <w:rPr>
                <w:rFonts w:cs="Calibri"/>
                <w:sz w:val="20"/>
                <w:szCs w:val="20"/>
              </w:rPr>
            </w:pPr>
            <w:r>
              <w:rPr>
                <w:rFonts w:cs="Calibri"/>
                <w:sz w:val="20"/>
                <w:szCs w:val="20"/>
              </w:rPr>
              <w:t>Feasible. May increase resistance</w:t>
            </w:r>
          </w:p>
        </w:tc>
        <w:tc>
          <w:tcPr>
            <w:tcW w:w="630" w:type="dxa"/>
            <w:vAlign w:val="center"/>
          </w:tcPr>
          <w:p w14:paraId="40EA938A"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91" w:type="dxa"/>
            <w:vAlign w:val="center"/>
          </w:tcPr>
          <w:p w14:paraId="022AEE14" w14:textId="77777777" w:rsidR="00797EBE" w:rsidRPr="009253EC" w:rsidRDefault="00797EBE" w:rsidP="00CF062C">
            <w:pPr>
              <w:jc w:val="center"/>
              <w:rPr>
                <w:rFonts w:cs="Calibri"/>
                <w:sz w:val="20"/>
                <w:szCs w:val="20"/>
              </w:rPr>
            </w:pPr>
          </w:p>
        </w:tc>
        <w:tc>
          <w:tcPr>
            <w:tcW w:w="630" w:type="dxa"/>
            <w:vAlign w:val="center"/>
          </w:tcPr>
          <w:p w14:paraId="43FC19AE" w14:textId="77777777" w:rsidR="00797EBE" w:rsidRPr="00B3694A" w:rsidRDefault="00797EBE" w:rsidP="00CF062C">
            <w:pPr>
              <w:jc w:val="center"/>
              <w:rPr>
                <w:rFonts w:ascii="Cambria Math" w:hAnsi="Cambria Math" w:cs="Cambria Math"/>
                <w:sz w:val="20"/>
                <w:szCs w:val="20"/>
              </w:rPr>
            </w:pPr>
            <w:r w:rsidRPr="00B3694A">
              <w:rPr>
                <w:rFonts w:ascii="Cambria Math" w:hAnsi="Cambria Math" w:cs="Cambria Math"/>
                <w:sz w:val="20"/>
                <w:szCs w:val="20"/>
              </w:rPr>
              <w:t>√</w:t>
            </w:r>
          </w:p>
        </w:tc>
        <w:tc>
          <w:tcPr>
            <w:tcW w:w="691" w:type="dxa"/>
            <w:vAlign w:val="center"/>
          </w:tcPr>
          <w:p w14:paraId="39720CB1"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675DC308" w14:textId="77777777" w:rsidR="00797EBE" w:rsidRPr="009253EC" w:rsidRDefault="00797EBE" w:rsidP="00CF062C">
            <w:pPr>
              <w:jc w:val="center"/>
              <w:rPr>
                <w:rFonts w:cs="Calibri"/>
                <w:sz w:val="20"/>
                <w:szCs w:val="20"/>
              </w:rPr>
            </w:pPr>
          </w:p>
        </w:tc>
        <w:tc>
          <w:tcPr>
            <w:tcW w:w="630" w:type="dxa"/>
            <w:vAlign w:val="center"/>
          </w:tcPr>
          <w:p w14:paraId="130FF6DB" w14:textId="77777777" w:rsidR="00797EBE" w:rsidRPr="009253EC" w:rsidRDefault="00797EBE" w:rsidP="00CF062C">
            <w:pPr>
              <w:jc w:val="center"/>
              <w:rPr>
                <w:rFonts w:cs="Calibri"/>
                <w:sz w:val="20"/>
                <w:szCs w:val="20"/>
              </w:rPr>
            </w:pPr>
          </w:p>
        </w:tc>
        <w:tc>
          <w:tcPr>
            <w:tcW w:w="681" w:type="dxa"/>
            <w:vAlign w:val="center"/>
          </w:tcPr>
          <w:p w14:paraId="667DE714" w14:textId="77777777" w:rsidR="00797EBE" w:rsidRPr="009253EC" w:rsidRDefault="00797EBE" w:rsidP="00CF062C">
            <w:pPr>
              <w:jc w:val="center"/>
              <w:rPr>
                <w:rFonts w:cs="Calibri"/>
                <w:sz w:val="20"/>
                <w:szCs w:val="20"/>
              </w:rPr>
            </w:pPr>
          </w:p>
        </w:tc>
      </w:tr>
    </w:tbl>
    <w:p w14:paraId="764660C5" w14:textId="7E7858A5" w:rsidR="001F62CF" w:rsidRDefault="001F62CF" w:rsidP="00E01EEE">
      <w:pPr>
        <w:rPr>
          <w:lang w:eastAsia="en-US"/>
        </w:rPr>
      </w:pPr>
    </w:p>
    <w:p w14:paraId="69EDB4D7" w14:textId="77777777" w:rsidR="001F62CF" w:rsidRDefault="001F62CF">
      <w:pPr>
        <w:spacing w:after="0" w:line="240" w:lineRule="auto"/>
        <w:rPr>
          <w:lang w:eastAsia="en-US"/>
        </w:rPr>
      </w:pPr>
      <w:r>
        <w:rPr>
          <w:lang w:eastAsia="en-US"/>
        </w:rPr>
        <w:br w:type="page"/>
      </w:r>
    </w:p>
    <w:p w14:paraId="48786FBF" w14:textId="54C89350" w:rsidR="006C07AE" w:rsidRDefault="00365133" w:rsidP="00245816">
      <w:pPr>
        <w:pStyle w:val="Heading2"/>
      </w:pPr>
      <w:bookmarkStart w:id="209" w:name="_Toc195777935"/>
      <w:r>
        <w:lastRenderedPageBreak/>
        <w:t>Abattoirs (including lairage)</w:t>
      </w:r>
      <w:bookmarkEnd w:id="209"/>
    </w:p>
    <w:p w14:paraId="7F7DA7FD" w14:textId="285569E4" w:rsidR="009C4005" w:rsidRDefault="000E7831" w:rsidP="006C07AE">
      <w:hyperlink w:anchor="Table_35" w:history="1">
        <w:r w:rsidRPr="000E7831">
          <w:rPr>
            <w:rStyle w:val="Hyperlink"/>
            <w:color w:val="0D0D0D" w:themeColor="text1" w:themeTint="F2"/>
            <w:u w:val="none"/>
            <w:lang w:eastAsia="en-US"/>
          </w:rPr>
          <w:t>Table 35</w:t>
        </w:r>
      </w:hyperlink>
      <w:r>
        <w:rPr>
          <w:lang w:eastAsia="en-US"/>
        </w:rPr>
        <w:t xml:space="preserve"> </w:t>
      </w:r>
      <w:r w:rsidR="00C87674">
        <w:rPr>
          <w:lang w:eastAsia="en-US"/>
        </w:rPr>
        <w:t xml:space="preserve">details control </w:t>
      </w:r>
      <w:r w:rsidR="00BD1D87">
        <w:rPr>
          <w:lang w:eastAsia="en-US"/>
        </w:rPr>
        <w:t>options for</w:t>
      </w:r>
      <w:r w:rsidR="00C87674">
        <w:rPr>
          <w:lang w:eastAsia="en-US"/>
        </w:rPr>
        <w:t xml:space="preserve"> vectors </w:t>
      </w:r>
      <w:r w:rsidR="00BD1D87">
        <w:rPr>
          <w:lang w:eastAsia="en-US"/>
        </w:rPr>
        <w:t>that may be involved</w:t>
      </w:r>
      <w:r w:rsidR="00C87674">
        <w:rPr>
          <w:lang w:eastAsia="en-US"/>
        </w:rPr>
        <w:t xml:space="preserve"> in LSD transmission at abattoirs and lairage facilities. </w:t>
      </w:r>
      <w:r w:rsidR="006C07AE">
        <w:t xml:space="preserve">Australia has approximately 300 red meat processing facilities in Australia export and domestic abattoirs </w:t>
      </w:r>
      <w:r w:rsidR="003D5899">
        <w:fldChar w:fldCharType="begin"/>
      </w:r>
      <w:r w:rsidR="006B0536">
        <w:instrText xml:space="preserve"> ADDIN ZOTERO_ITEM CSL_CITATION {"citationID":"M7HiuCnh","properties":{"formattedCitation":"(MLA 2024)","plainCitation":"(MLA 2024)","noteIndex":0},"citationItems":[{"id":8006,"uris":["http://zotero.org/groups/4707929/items/LL28SNKT"],"itemData":{"id":8006,"type":"webpage","abstract":"Australian processing facilities operate under strict Federal Government legislation. The humane treatment of livestock during the slaughter process in the abattoir is paramount, as is the focus on maintaining quality and safety throughout.","container-title":"Australian Butchers Guild","language":"en","title":"Processing overview","URL":"https://www.australianbutchersguild.com.au/supply-chain/processing/","author":[{"family":"MLA","given":""}],"accessed":{"date-parts":[["2024",3,17]]},"issued":{"date-parts":[["2024"]]}}}],"schema":"https://github.com/citation-style-language/schema/raw/master/csl-citation.json"} </w:instrText>
      </w:r>
      <w:r w:rsidR="003D5899">
        <w:fldChar w:fldCharType="separate"/>
      </w:r>
      <w:r w:rsidR="003D5899">
        <w:rPr>
          <w:noProof/>
        </w:rPr>
        <w:t>(MLA 2024)</w:t>
      </w:r>
      <w:r w:rsidR="003D5899">
        <w:fldChar w:fldCharType="end"/>
      </w:r>
      <w:r w:rsidR="003D5899">
        <w:t>.</w:t>
      </w:r>
      <w:r w:rsidR="00BD1D87">
        <w:t xml:space="preserve"> </w:t>
      </w:r>
      <w:r w:rsidR="003D5899">
        <w:t>A</w:t>
      </w:r>
      <w:r w:rsidR="006C07AE">
        <w:t>battoirs h</w:t>
      </w:r>
      <w:r w:rsidR="00BD1D87">
        <w:t>ave</w:t>
      </w:r>
      <w:r w:rsidR="006C07AE">
        <w:t xml:space="preserve"> abundant organic substrates, such as solid waste, effluent ponds, and sludge that </w:t>
      </w:r>
      <w:r w:rsidR="00BD1D87">
        <w:t>are</w:t>
      </w:r>
      <w:r w:rsidR="006C07AE">
        <w:t xml:space="preserve"> attractive breeding habitats for flies and mosquitoes.  </w:t>
      </w:r>
    </w:p>
    <w:p w14:paraId="31E77B9C" w14:textId="1B5E017A" w:rsidR="006C07AE" w:rsidRDefault="009C4005" w:rsidP="006C07AE">
      <w:r>
        <w:t xml:space="preserve">Abattoirs are obliged to undertake certain pest control </w:t>
      </w:r>
      <w:r w:rsidR="001272F9">
        <w:t>measures</w:t>
      </w:r>
      <w:r w:rsidR="006A7035">
        <w:t xml:space="preserve"> </w:t>
      </w:r>
      <w:r>
        <w:t xml:space="preserve">to minimise contamination according to </w:t>
      </w:r>
      <w:r w:rsidR="006A7035">
        <w:t>f</w:t>
      </w:r>
      <w:r>
        <w:t xml:space="preserve">ederal or jurisdictional regulations related to food production </w:t>
      </w:r>
      <w:r w:rsidR="006C07AE">
        <w:fldChar w:fldCharType="begin"/>
      </w:r>
      <w:r w:rsidR="006B0536">
        <w:instrText xml:space="preserve"> ADDIN ZOTERO_ITEM CSL_CITATION {"citationID":"xjH5IzzP","properties":{"formattedCitation":"(DAFF 2023b)","plainCitation":"(DAFF 2023b)","noteIndex":0},"citationItems":[{"id":7983,"uris":["http://zotero.org/groups/4707929/items/LB8WTRXE"],"itemData":{"id":7983,"type":"report","event-place":"Canberra, Australia","publisher":"Department of Agriculture, Fisheries and Forestry","publisher-place":"Canberra, Australia","title":"Export Meat Operational Guideline. 3.7 Pest control","URL":"https://www.agriculture.gov.au/sites/default/files/documents/export-meat-operational-guideline-pest-control.pdf","author":[{"family":"DAFF","given":""}],"accessed":{"date-parts":[["2024",3,12]]},"issued":{"date-parts":[["2023"]]}}}],"schema":"https://github.com/citation-style-language/schema/raw/master/csl-citation.json"} </w:instrText>
      </w:r>
      <w:r w:rsidR="006C07AE">
        <w:fldChar w:fldCharType="separate"/>
      </w:r>
      <w:r w:rsidR="006A1B66">
        <w:rPr>
          <w:noProof/>
        </w:rPr>
        <w:t>(DAFF 2023b)</w:t>
      </w:r>
      <w:r w:rsidR="006C07AE">
        <w:fldChar w:fldCharType="end"/>
      </w:r>
      <w:r w:rsidR="006C07AE">
        <w:t xml:space="preserve">. </w:t>
      </w:r>
      <w:r w:rsidR="00021FE2">
        <w:t xml:space="preserve">The department </w:t>
      </w:r>
      <w:r w:rsidR="006C07AE">
        <w:t xml:space="preserve">has </w:t>
      </w:r>
      <w:r>
        <w:t>issued</w:t>
      </w:r>
      <w:r w:rsidR="006C07AE">
        <w:t xml:space="preserve"> export-establishment guidelines outlining specific measures to manage fly and other insect populations, which are available </w:t>
      </w:r>
      <w:hyperlink r:id="rId76" w:history="1">
        <w:r w:rsidR="006C07AE" w:rsidRPr="00AA1481">
          <w:rPr>
            <w:rStyle w:val="Hyperlink"/>
          </w:rPr>
          <w:t>here</w:t>
        </w:r>
      </w:hyperlink>
      <w:r w:rsidR="006C07AE">
        <w:t xml:space="preserve">. </w:t>
      </w:r>
    </w:p>
    <w:p w14:paraId="324E8E6F" w14:textId="10E9AA07" w:rsidR="006C07AE" w:rsidRDefault="006C07AE" w:rsidP="006C07AE">
      <w:r>
        <w:rPr>
          <w:shd w:val="clear" w:color="auto" w:fill="FFFFFF"/>
        </w:rPr>
        <w:t>Lairage refers to holding pens where cattle rest before slaughter at an abattoir</w:t>
      </w:r>
      <w:r w:rsidR="009C4005">
        <w:rPr>
          <w:shd w:val="clear" w:color="auto" w:fill="FFFFFF"/>
        </w:rPr>
        <w:t xml:space="preserve"> </w:t>
      </w:r>
      <w:r w:rsidR="009C4005">
        <w:fldChar w:fldCharType="begin"/>
      </w:r>
      <w:r w:rsidR="006B0536">
        <w:instrText xml:space="preserve"> ADDIN ZOTERO_ITEM CSL_CITATION {"citationID":"G2zoCx6r","properties":{"formattedCitation":"(George and George 2023)","plainCitation":"(George and George 2023)","noteIndex":0},"citationItems":[{"id":7984,"uris":["http://zotero.org/groups/4707929/items/ZZDAEL7V"],"itemData":{"id":7984,"type":"report","event-place":"North Sydney, NSW","publisher":"Meat and Livestock Australia Ltd","publisher-place":"North Sydney, NSW","title":"The effect of lairage duration on carcase quality, yield and microbiological status of feedlot cattle. B.FLT.4017","URL":"https://www.mla.com.au/contentassets/62eeb72013244406824516de090c8b39/b.flt.4017-final-report-260723.pdf","author":[{"family":"George","given":"M"},{"family":"George","given":"M"}],"accessed":{"date-parts":[["2024",3,12]]},"issued":{"date-parts":[["2023"]]}}}],"schema":"https://github.com/citation-style-language/schema/raw/master/csl-citation.json"} </w:instrText>
      </w:r>
      <w:r w:rsidR="009C4005">
        <w:fldChar w:fldCharType="separate"/>
      </w:r>
      <w:r w:rsidR="009C4005">
        <w:rPr>
          <w:noProof/>
        </w:rPr>
        <w:t>(George and George 2023)</w:t>
      </w:r>
      <w:r w:rsidR="009C4005">
        <w:fldChar w:fldCharType="end"/>
      </w:r>
      <w:r>
        <w:rPr>
          <w:shd w:val="clear" w:color="auto" w:fill="FFFFFF"/>
        </w:rPr>
        <w:t xml:space="preserve">. </w:t>
      </w:r>
      <w:r w:rsidRPr="006C07AE">
        <w:rPr>
          <w:shd w:val="clear" w:color="auto" w:fill="FFFFFF"/>
        </w:rPr>
        <w:t>Most lairage facilities are attached to the abattoir,</w:t>
      </w:r>
      <w:r>
        <w:rPr>
          <w:shd w:val="clear" w:color="auto" w:fill="FFFFFF"/>
        </w:rPr>
        <w:t xml:space="preserve"> although some may be remote, requiring cattle to be trucked in. </w:t>
      </w:r>
      <w:r>
        <w:t xml:space="preserve">The </w:t>
      </w:r>
      <w:r>
        <w:rPr>
          <w:shd w:val="clear" w:color="auto" w:fill="FFFFFF"/>
        </w:rPr>
        <w:t xml:space="preserve">duration of lairage </w:t>
      </w:r>
      <w:r w:rsidR="009C4005">
        <w:rPr>
          <w:shd w:val="clear" w:color="auto" w:fill="FFFFFF"/>
        </w:rPr>
        <w:t>typically ranges between</w:t>
      </w:r>
      <w:r>
        <w:rPr>
          <w:shd w:val="clear" w:color="auto" w:fill="FFFFFF"/>
        </w:rPr>
        <w:t xml:space="preserve"> 12</w:t>
      </w:r>
      <w:r w:rsidR="000911F6">
        <w:rPr>
          <w:shd w:val="clear" w:color="auto" w:fill="FFFFFF"/>
        </w:rPr>
        <w:t>–</w:t>
      </w:r>
      <w:r>
        <w:rPr>
          <w:shd w:val="clear" w:color="auto" w:fill="FFFFFF"/>
        </w:rPr>
        <w:t xml:space="preserve">24 hours. </w:t>
      </w:r>
      <w:r>
        <w:t xml:space="preserve">Feedlot cattle are commonly transported the day prior to slaughter. Efforts to shorten lairage time to less than 12 hours are underway in some abattoirs </w:t>
      </w:r>
      <w:r>
        <w:fldChar w:fldCharType="begin"/>
      </w:r>
      <w:r w:rsidR="006B0536">
        <w:instrText xml:space="preserve"> ADDIN ZOTERO_ITEM CSL_CITATION {"citationID":"zrnFssAT","properties":{"formattedCitation":"(George and George 2023)","plainCitation":"(George and George 2023)","noteIndex":0},"citationItems":[{"id":7984,"uris":["http://zotero.org/groups/4707929/items/ZZDAEL7V"],"itemData":{"id":7984,"type":"report","event-place":"North Sydney, NSW","publisher":"Meat and Livestock Australia Ltd","publisher-place":"North Sydney, NSW","title":"The effect of lairage duration on carcase quality, yield and microbiological status of feedlot cattle. B.FLT.4017","URL":"https://www.mla.com.au/contentassets/62eeb72013244406824516de090c8b39/b.flt.4017-final-report-260723.pdf","author":[{"family":"George","given":"M"},{"family":"George","given":"M"}],"accessed":{"date-parts":[["2024",3,12]]},"issued":{"date-parts":[["2023"]]}}}],"schema":"https://github.com/citation-style-language/schema/raw/master/csl-citation.json"} </w:instrText>
      </w:r>
      <w:r>
        <w:fldChar w:fldCharType="separate"/>
      </w:r>
      <w:r>
        <w:rPr>
          <w:noProof/>
        </w:rPr>
        <w:t>(George and George 2023)</w:t>
      </w:r>
      <w:r>
        <w:fldChar w:fldCharType="end"/>
      </w:r>
      <w:r>
        <w:t xml:space="preserve">. </w:t>
      </w:r>
      <w:r w:rsidR="001F62CF">
        <w:t xml:space="preserve">Limiting lairage reduces the probability on disease spread prior to slaughter. </w:t>
      </w:r>
      <w:r>
        <w:t>Lairage is also a term used for transit yards where cattle are rested during long-distance transportation, or as they transit through saleyards or export yards.</w:t>
      </w:r>
      <w:r w:rsidRPr="00656786">
        <w:t xml:space="preserve"> </w:t>
      </w:r>
      <w:r>
        <w:t xml:space="preserve">For information on vectors at saleyards see </w:t>
      </w:r>
      <w:hyperlink w:anchor="Table_34" w:history="1">
        <w:r w:rsidR="007C5246" w:rsidRPr="007C5246">
          <w:rPr>
            <w:rStyle w:val="Hyperlink"/>
            <w:color w:val="0D0D0D" w:themeColor="text1" w:themeTint="F2"/>
            <w:u w:val="none"/>
          </w:rPr>
          <w:t>Table 34</w:t>
        </w:r>
      </w:hyperlink>
      <w:r>
        <w:t>.</w:t>
      </w:r>
    </w:p>
    <w:p w14:paraId="30AF27A9" w14:textId="70C1A0E4" w:rsidR="00917AD5" w:rsidRDefault="006C07AE" w:rsidP="006C07AE">
      <w:r>
        <w:t xml:space="preserve">Vectors such as </w:t>
      </w:r>
      <w:r w:rsidR="001272F9">
        <w:t xml:space="preserve">buffalo </w:t>
      </w:r>
      <w:r>
        <w:t>flies and ticks can accompany cattle to abattoirs and lairage yards, w</w:t>
      </w:r>
      <w:r w:rsidR="00EE1EA6">
        <w:t>here they mingle with</w:t>
      </w:r>
      <w:r>
        <w:t xml:space="preserve"> local populations of nuisance flies. Other vectors, such as mosquitoes and midges </w:t>
      </w:r>
      <w:r w:rsidR="00EE1EA6">
        <w:t>may also be</w:t>
      </w:r>
      <w:r>
        <w:t xml:space="preserve"> present, depending on the region. Ticks are not considered important vectors </w:t>
      </w:r>
      <w:r w:rsidR="00EE1EA6">
        <w:t>at these sites</w:t>
      </w:r>
      <w:r w:rsidR="00917AD5">
        <w:t xml:space="preserve"> as cattle are not transported further.</w:t>
      </w:r>
    </w:p>
    <w:p w14:paraId="50B6D0EB" w14:textId="756B4166" w:rsidR="006C07AE" w:rsidRDefault="00037CA5" w:rsidP="00245816">
      <w:r>
        <w:t xml:space="preserve">In the context of an </w:t>
      </w:r>
      <w:r w:rsidR="00917AD5">
        <w:t xml:space="preserve">LSD outbreak, additional vector control strategies at abattoirs and lairage facilities may </w:t>
      </w:r>
      <w:r>
        <w:t>seem</w:t>
      </w:r>
      <w:r w:rsidR="00917AD5">
        <w:t xml:space="preserve"> unnecessary</w:t>
      </w:r>
      <w:r>
        <w:t>, as</w:t>
      </w:r>
      <w:r w:rsidR="00917AD5">
        <w:t xml:space="preserve"> these facilities </w:t>
      </w:r>
      <w:r>
        <w:t>are</w:t>
      </w:r>
      <w:r w:rsidR="00917AD5">
        <w:t xml:space="preserve"> </w:t>
      </w:r>
      <w:r>
        <w:t>required</w:t>
      </w:r>
      <w:r w:rsidR="00917AD5">
        <w:t xml:space="preserve"> to</w:t>
      </w:r>
      <w:r w:rsidR="003A7CC6">
        <w:t xml:space="preserve"> already </w:t>
      </w:r>
      <w:r w:rsidR="00917AD5">
        <w:t xml:space="preserve">undertake daily </w:t>
      </w:r>
      <w:r>
        <w:t xml:space="preserve">pest </w:t>
      </w:r>
      <w:r w:rsidR="00917AD5">
        <w:t xml:space="preserve">control measures </w:t>
      </w:r>
      <w:r>
        <w:t>mandated by their licensing agreements</w:t>
      </w:r>
      <w:r w:rsidR="00917AD5">
        <w:t xml:space="preserve">. However, </w:t>
      </w:r>
      <w:r>
        <w:t>when considering</w:t>
      </w:r>
      <w:r w:rsidR="00917AD5">
        <w:t xml:space="preserve"> the transportation of infected or suspected cattle to abattoirs it is important </w:t>
      </w:r>
      <w:r>
        <w:t xml:space="preserve">to maintain and audit </w:t>
      </w:r>
      <w:r w:rsidR="00917AD5">
        <w:t xml:space="preserve">vector control strategies </w:t>
      </w:r>
      <w:r>
        <w:t>throughout the response period. This is especially so for trucks and waste vehicles leaving from the site, as exposed vectors may inadvertently be transported to new locations.</w:t>
      </w:r>
    </w:p>
    <w:p w14:paraId="17F106CA" w14:textId="149E28E2" w:rsidR="001272F9" w:rsidRDefault="001272F9">
      <w:pPr>
        <w:spacing w:after="0" w:line="240" w:lineRule="auto"/>
      </w:pPr>
      <w:r>
        <w:br w:type="page"/>
      </w:r>
    </w:p>
    <w:p w14:paraId="09832F55" w14:textId="12AC8E80" w:rsidR="00245816" w:rsidRDefault="006C07AE" w:rsidP="006C07AE">
      <w:pPr>
        <w:pStyle w:val="Caption"/>
        <w:rPr>
          <w:lang w:eastAsia="en-US"/>
        </w:rPr>
      </w:pPr>
      <w:bookmarkStart w:id="210" w:name="_Ref161157877"/>
      <w:r>
        <w:lastRenderedPageBreak/>
        <w:t xml:space="preserve">Table </w:t>
      </w:r>
      <w:bookmarkEnd w:id="210"/>
      <w:r w:rsidR="000E7831">
        <w:t>35</w:t>
      </w:r>
      <w:r>
        <w:t xml:space="preserve">. </w:t>
      </w:r>
      <w:r>
        <w:rPr>
          <w:lang w:eastAsia="en-US"/>
        </w:rPr>
        <w:t xml:space="preserve">Control options for vectors that may be </w:t>
      </w:r>
      <w:r w:rsidR="009C4005">
        <w:rPr>
          <w:lang w:eastAsia="en-US"/>
        </w:rPr>
        <w:t>involved</w:t>
      </w:r>
      <w:r>
        <w:rPr>
          <w:lang w:eastAsia="en-US"/>
        </w:rPr>
        <w:t xml:space="preserve"> in transmission of LSD in abattoirs and lairage.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059"/>
        <w:gridCol w:w="7190"/>
        <w:gridCol w:w="630"/>
        <w:gridCol w:w="630"/>
        <w:gridCol w:w="700"/>
        <w:gridCol w:w="630"/>
        <w:gridCol w:w="700"/>
      </w:tblGrid>
      <w:tr w:rsidR="006C07AE" w:rsidRPr="00916814" w14:paraId="547D07FA" w14:textId="77777777" w:rsidTr="007C5246">
        <w:trPr>
          <w:cantSplit/>
          <w:trHeight w:val="1523"/>
          <w:tblHeader/>
        </w:trPr>
        <w:tc>
          <w:tcPr>
            <w:tcW w:w="1409" w:type="dxa"/>
            <w:vAlign w:val="center"/>
          </w:tcPr>
          <w:p w14:paraId="3EBCE9D0" w14:textId="77777777" w:rsidR="006C07AE" w:rsidRPr="00916814" w:rsidRDefault="006C07AE" w:rsidP="00615C13">
            <w:pPr>
              <w:rPr>
                <w:rFonts w:cs="Calibri"/>
                <w:b/>
                <w:bCs/>
                <w:sz w:val="20"/>
                <w:szCs w:val="20"/>
              </w:rPr>
            </w:pPr>
            <w:bookmarkStart w:id="211" w:name="Table_35"/>
            <w:bookmarkEnd w:id="211"/>
            <w:r w:rsidRPr="00916814">
              <w:rPr>
                <w:rFonts w:cs="Calibri"/>
                <w:b/>
                <w:bCs/>
                <w:sz w:val="20"/>
                <w:szCs w:val="20"/>
              </w:rPr>
              <w:t>Category</w:t>
            </w:r>
          </w:p>
        </w:tc>
        <w:tc>
          <w:tcPr>
            <w:tcW w:w="2059" w:type="dxa"/>
            <w:vAlign w:val="center"/>
          </w:tcPr>
          <w:p w14:paraId="7062B4E4" w14:textId="77777777" w:rsidR="006C07AE" w:rsidRPr="00916814" w:rsidRDefault="006C07AE" w:rsidP="00615C13">
            <w:pPr>
              <w:rPr>
                <w:rFonts w:cs="Calibri"/>
                <w:b/>
                <w:bCs/>
                <w:sz w:val="20"/>
                <w:szCs w:val="20"/>
              </w:rPr>
            </w:pPr>
            <w:r w:rsidRPr="00916814">
              <w:rPr>
                <w:rFonts w:cs="Calibri"/>
                <w:b/>
                <w:bCs/>
                <w:sz w:val="20"/>
                <w:szCs w:val="20"/>
              </w:rPr>
              <w:t>Control Method</w:t>
            </w:r>
          </w:p>
        </w:tc>
        <w:tc>
          <w:tcPr>
            <w:tcW w:w="7190" w:type="dxa"/>
            <w:vAlign w:val="center"/>
          </w:tcPr>
          <w:p w14:paraId="15C270FD" w14:textId="77777777" w:rsidR="006C07AE" w:rsidRPr="00916814" w:rsidRDefault="006C07AE" w:rsidP="00615C13">
            <w:pPr>
              <w:rPr>
                <w:rFonts w:cs="Calibri"/>
                <w:b/>
                <w:bCs/>
                <w:sz w:val="20"/>
                <w:szCs w:val="20"/>
              </w:rPr>
            </w:pPr>
            <w:r w:rsidRPr="00916814">
              <w:rPr>
                <w:rFonts w:cs="Calibri"/>
                <w:b/>
                <w:bCs/>
                <w:sz w:val="20"/>
                <w:szCs w:val="20"/>
              </w:rPr>
              <w:t>Comments</w:t>
            </w:r>
          </w:p>
        </w:tc>
        <w:tc>
          <w:tcPr>
            <w:tcW w:w="630" w:type="dxa"/>
            <w:textDirection w:val="btLr"/>
            <w:vAlign w:val="center"/>
          </w:tcPr>
          <w:p w14:paraId="5F754B96" w14:textId="77777777" w:rsidR="006C07AE" w:rsidRPr="00916814" w:rsidRDefault="006C07AE" w:rsidP="00615C13">
            <w:pPr>
              <w:ind w:left="113" w:right="113"/>
              <w:rPr>
                <w:rFonts w:cs="Calibri"/>
                <w:b/>
                <w:bCs/>
                <w:sz w:val="20"/>
                <w:szCs w:val="20"/>
              </w:rPr>
            </w:pPr>
            <w:r w:rsidRPr="00916814">
              <w:rPr>
                <w:rFonts w:cs="Calibri"/>
                <w:b/>
                <w:bCs/>
                <w:sz w:val="20"/>
                <w:szCs w:val="20"/>
              </w:rPr>
              <w:t>Stable flies</w:t>
            </w:r>
          </w:p>
        </w:tc>
        <w:tc>
          <w:tcPr>
            <w:tcW w:w="630" w:type="dxa"/>
            <w:textDirection w:val="btLr"/>
            <w:vAlign w:val="center"/>
          </w:tcPr>
          <w:p w14:paraId="31E1A3BE" w14:textId="77777777" w:rsidR="006C07AE" w:rsidRPr="00916814" w:rsidRDefault="006C07AE" w:rsidP="00615C13">
            <w:pPr>
              <w:ind w:left="113" w:right="113"/>
              <w:rPr>
                <w:rFonts w:cs="Calibri"/>
                <w:b/>
                <w:bCs/>
                <w:sz w:val="20"/>
                <w:szCs w:val="20"/>
              </w:rPr>
            </w:pPr>
            <w:r w:rsidRPr="00916814">
              <w:rPr>
                <w:rFonts w:cs="Calibri"/>
                <w:b/>
                <w:bCs/>
                <w:sz w:val="20"/>
                <w:szCs w:val="20"/>
              </w:rPr>
              <w:t>Horse flies</w:t>
            </w:r>
          </w:p>
        </w:tc>
        <w:tc>
          <w:tcPr>
            <w:tcW w:w="700" w:type="dxa"/>
            <w:textDirection w:val="btLr"/>
            <w:vAlign w:val="center"/>
          </w:tcPr>
          <w:p w14:paraId="3853793B" w14:textId="77777777" w:rsidR="006C07AE" w:rsidRPr="00916814" w:rsidRDefault="006C07AE" w:rsidP="00615C13">
            <w:pPr>
              <w:ind w:left="113" w:right="113"/>
              <w:rPr>
                <w:rFonts w:cs="Calibri"/>
                <w:b/>
                <w:bCs/>
                <w:sz w:val="20"/>
                <w:szCs w:val="20"/>
              </w:rPr>
            </w:pPr>
            <w:r w:rsidRPr="00916814">
              <w:rPr>
                <w:rFonts w:cs="Calibri"/>
                <w:b/>
                <w:bCs/>
                <w:sz w:val="20"/>
                <w:szCs w:val="20"/>
              </w:rPr>
              <w:t>Non-biting flies</w:t>
            </w:r>
          </w:p>
        </w:tc>
        <w:tc>
          <w:tcPr>
            <w:tcW w:w="630" w:type="dxa"/>
            <w:textDirection w:val="btLr"/>
            <w:vAlign w:val="center"/>
          </w:tcPr>
          <w:p w14:paraId="755E91AA" w14:textId="77777777" w:rsidR="006C07AE" w:rsidRPr="00916814" w:rsidRDefault="006C07AE" w:rsidP="00615C13">
            <w:pPr>
              <w:ind w:left="113" w:right="113"/>
              <w:rPr>
                <w:rFonts w:cs="Calibri"/>
                <w:b/>
                <w:bCs/>
                <w:sz w:val="20"/>
                <w:szCs w:val="20"/>
              </w:rPr>
            </w:pPr>
            <w:r w:rsidRPr="00916814">
              <w:rPr>
                <w:rFonts w:cs="Calibri"/>
                <w:b/>
                <w:bCs/>
                <w:sz w:val="20"/>
                <w:szCs w:val="20"/>
              </w:rPr>
              <w:t>Biting midges</w:t>
            </w:r>
          </w:p>
        </w:tc>
        <w:tc>
          <w:tcPr>
            <w:tcW w:w="700" w:type="dxa"/>
            <w:textDirection w:val="btLr"/>
            <w:vAlign w:val="center"/>
          </w:tcPr>
          <w:p w14:paraId="480720AA" w14:textId="77777777" w:rsidR="006C07AE" w:rsidRPr="00916814" w:rsidRDefault="006C07AE" w:rsidP="00615C13">
            <w:pPr>
              <w:ind w:left="113" w:right="113"/>
              <w:rPr>
                <w:rFonts w:cs="Calibri"/>
                <w:b/>
                <w:bCs/>
                <w:sz w:val="20"/>
                <w:szCs w:val="20"/>
              </w:rPr>
            </w:pPr>
            <w:r w:rsidRPr="00916814">
              <w:rPr>
                <w:rFonts w:cs="Calibri"/>
                <w:b/>
                <w:bCs/>
                <w:sz w:val="20"/>
                <w:szCs w:val="20"/>
              </w:rPr>
              <w:t>Mosquitoes</w:t>
            </w:r>
          </w:p>
        </w:tc>
      </w:tr>
      <w:tr w:rsidR="0096661D" w:rsidRPr="009253EC" w14:paraId="33115C21" w14:textId="77777777" w:rsidTr="007C5246">
        <w:tc>
          <w:tcPr>
            <w:tcW w:w="1409" w:type="dxa"/>
            <w:vMerge w:val="restart"/>
            <w:vAlign w:val="center"/>
          </w:tcPr>
          <w:p w14:paraId="5BA7E313" w14:textId="77777777" w:rsidR="0096661D" w:rsidRPr="009253EC" w:rsidRDefault="0096661D" w:rsidP="0096661D">
            <w:pPr>
              <w:jc w:val="center"/>
              <w:rPr>
                <w:rFonts w:cs="Calibri"/>
                <w:sz w:val="20"/>
                <w:szCs w:val="20"/>
              </w:rPr>
            </w:pPr>
            <w:r w:rsidRPr="009253EC">
              <w:rPr>
                <w:rFonts w:cs="Calibri"/>
                <w:sz w:val="20"/>
                <w:szCs w:val="20"/>
              </w:rPr>
              <w:t>Environmental</w:t>
            </w:r>
          </w:p>
        </w:tc>
        <w:tc>
          <w:tcPr>
            <w:tcW w:w="2059" w:type="dxa"/>
          </w:tcPr>
          <w:p w14:paraId="52BF4743" w14:textId="77777777" w:rsidR="0096661D" w:rsidRPr="009253EC" w:rsidRDefault="0096661D" w:rsidP="00615C13">
            <w:pPr>
              <w:rPr>
                <w:rFonts w:cs="Calibri"/>
                <w:sz w:val="20"/>
                <w:szCs w:val="20"/>
              </w:rPr>
            </w:pPr>
            <w:r w:rsidRPr="009253EC">
              <w:rPr>
                <w:rFonts w:cs="Calibri"/>
                <w:sz w:val="20"/>
                <w:szCs w:val="20"/>
              </w:rPr>
              <w:t>Sanitation measures</w:t>
            </w:r>
          </w:p>
        </w:tc>
        <w:tc>
          <w:tcPr>
            <w:tcW w:w="7190" w:type="dxa"/>
          </w:tcPr>
          <w:p w14:paraId="0F1DBCBF" w14:textId="50C3CAD3" w:rsidR="0096661D" w:rsidRPr="009253EC" w:rsidRDefault="0096661D" w:rsidP="00615C13">
            <w:pPr>
              <w:rPr>
                <w:rFonts w:cs="Calibri"/>
                <w:sz w:val="20"/>
                <w:szCs w:val="20"/>
              </w:rPr>
            </w:pPr>
            <w:r>
              <w:rPr>
                <w:rFonts w:cs="Calibri"/>
                <w:sz w:val="20"/>
                <w:szCs w:val="20"/>
              </w:rPr>
              <w:t xml:space="preserve">See the departments Export Meat Operational Guideline. 3.7 Pest control. Sanitation measures are required to maintain accreditation. Similar requirements exist for domestic abattoirs. </w:t>
            </w:r>
          </w:p>
        </w:tc>
        <w:tc>
          <w:tcPr>
            <w:tcW w:w="630" w:type="dxa"/>
            <w:vAlign w:val="center"/>
          </w:tcPr>
          <w:p w14:paraId="02DE91FB"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2F92EC34"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700" w:type="dxa"/>
            <w:vAlign w:val="center"/>
          </w:tcPr>
          <w:p w14:paraId="327C4C34"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6584320B"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700" w:type="dxa"/>
            <w:vAlign w:val="center"/>
          </w:tcPr>
          <w:p w14:paraId="1B80B0F5"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r>
      <w:tr w:rsidR="0096661D" w:rsidRPr="009253EC" w14:paraId="22BD1D32" w14:textId="77777777" w:rsidTr="007C5246">
        <w:tc>
          <w:tcPr>
            <w:tcW w:w="1409" w:type="dxa"/>
            <w:vMerge/>
            <w:vAlign w:val="center"/>
          </w:tcPr>
          <w:p w14:paraId="3C082F83" w14:textId="77777777" w:rsidR="0096661D" w:rsidRPr="009253EC" w:rsidRDefault="0096661D" w:rsidP="0096661D">
            <w:pPr>
              <w:jc w:val="center"/>
              <w:rPr>
                <w:rFonts w:cs="Calibri"/>
                <w:sz w:val="20"/>
                <w:szCs w:val="20"/>
              </w:rPr>
            </w:pPr>
          </w:p>
        </w:tc>
        <w:tc>
          <w:tcPr>
            <w:tcW w:w="2059" w:type="dxa"/>
          </w:tcPr>
          <w:p w14:paraId="2113800B" w14:textId="77777777" w:rsidR="0096661D" w:rsidRPr="009253EC" w:rsidRDefault="0096661D" w:rsidP="00615C13">
            <w:pPr>
              <w:rPr>
                <w:rFonts w:cs="Calibri"/>
                <w:sz w:val="20"/>
                <w:szCs w:val="20"/>
              </w:rPr>
            </w:pPr>
            <w:r w:rsidRPr="009253EC">
              <w:rPr>
                <w:rFonts w:cs="Calibri"/>
                <w:sz w:val="20"/>
                <w:szCs w:val="20"/>
              </w:rPr>
              <w:t>Housing modification</w:t>
            </w:r>
          </w:p>
        </w:tc>
        <w:tc>
          <w:tcPr>
            <w:tcW w:w="7190" w:type="dxa"/>
          </w:tcPr>
          <w:p w14:paraId="0423FC78" w14:textId="77777777" w:rsidR="0096661D" w:rsidRPr="009253EC" w:rsidRDefault="0096661D" w:rsidP="00615C13">
            <w:pPr>
              <w:rPr>
                <w:rFonts w:cs="Calibri"/>
                <w:sz w:val="20"/>
                <w:szCs w:val="20"/>
              </w:rPr>
            </w:pPr>
            <w:r>
              <w:rPr>
                <w:rFonts w:cs="Calibri"/>
                <w:sz w:val="20"/>
                <w:szCs w:val="20"/>
              </w:rPr>
              <w:t>Required. Screens, curtains or other barriers are required for internal structures.</w:t>
            </w:r>
          </w:p>
        </w:tc>
        <w:tc>
          <w:tcPr>
            <w:tcW w:w="630" w:type="dxa"/>
            <w:vAlign w:val="center"/>
          </w:tcPr>
          <w:p w14:paraId="73992C3B"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5642CCD1" w14:textId="5748FD30"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700" w:type="dxa"/>
            <w:vAlign w:val="center"/>
          </w:tcPr>
          <w:p w14:paraId="5BB851A7"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49216ACE" w14:textId="77777777" w:rsidR="0096661D" w:rsidRPr="009253EC" w:rsidRDefault="0096661D" w:rsidP="00CF062C">
            <w:pPr>
              <w:jc w:val="center"/>
              <w:rPr>
                <w:rFonts w:cs="Calibri"/>
                <w:sz w:val="20"/>
                <w:szCs w:val="20"/>
              </w:rPr>
            </w:pPr>
          </w:p>
        </w:tc>
        <w:tc>
          <w:tcPr>
            <w:tcW w:w="700" w:type="dxa"/>
            <w:vAlign w:val="center"/>
          </w:tcPr>
          <w:p w14:paraId="220B3356" w14:textId="0F4D7214"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r>
      <w:tr w:rsidR="0096661D" w:rsidRPr="009253EC" w14:paraId="4466C319" w14:textId="77777777" w:rsidTr="007C5246">
        <w:tc>
          <w:tcPr>
            <w:tcW w:w="1409" w:type="dxa"/>
            <w:vMerge/>
            <w:vAlign w:val="center"/>
          </w:tcPr>
          <w:p w14:paraId="4C15CE6C" w14:textId="77777777" w:rsidR="0096661D" w:rsidRPr="009253EC" w:rsidRDefault="0096661D" w:rsidP="0096661D">
            <w:pPr>
              <w:jc w:val="center"/>
              <w:rPr>
                <w:rFonts w:cs="Calibri"/>
                <w:sz w:val="20"/>
                <w:szCs w:val="20"/>
              </w:rPr>
            </w:pPr>
          </w:p>
        </w:tc>
        <w:tc>
          <w:tcPr>
            <w:tcW w:w="2059" w:type="dxa"/>
          </w:tcPr>
          <w:p w14:paraId="7B9CD51B" w14:textId="19720655" w:rsidR="0096661D" w:rsidRPr="009253EC" w:rsidRDefault="0096661D"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7190" w:type="dxa"/>
          </w:tcPr>
          <w:p w14:paraId="4AA85EC6" w14:textId="2E66C8ED" w:rsidR="0096661D" w:rsidRPr="009253EC" w:rsidRDefault="0096661D" w:rsidP="00615C13">
            <w:pPr>
              <w:rPr>
                <w:rFonts w:cs="Calibri"/>
                <w:sz w:val="20"/>
                <w:szCs w:val="20"/>
              </w:rPr>
            </w:pPr>
            <w:r>
              <w:rPr>
                <w:rFonts w:cs="Calibri"/>
                <w:sz w:val="20"/>
                <w:szCs w:val="20"/>
              </w:rPr>
              <w:t>Required. Sticky traps and non-chemical traps used around doorways and perimeters of the facility to prevent infestation of flies from neighbouring areas. Baits are mostly only effective for non-biting flies.</w:t>
            </w:r>
          </w:p>
        </w:tc>
        <w:tc>
          <w:tcPr>
            <w:tcW w:w="630" w:type="dxa"/>
            <w:vAlign w:val="center"/>
          </w:tcPr>
          <w:p w14:paraId="3848B669"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588AA3DF" w14:textId="550C4CB8"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700" w:type="dxa"/>
            <w:vAlign w:val="center"/>
          </w:tcPr>
          <w:p w14:paraId="59BD9806"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597DFB3D" w14:textId="56AB0F0D"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700" w:type="dxa"/>
            <w:vAlign w:val="center"/>
          </w:tcPr>
          <w:p w14:paraId="511C43ED"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r>
      <w:tr w:rsidR="0096661D" w:rsidRPr="009253EC" w14:paraId="03921A9B" w14:textId="77777777" w:rsidTr="007C5246">
        <w:tc>
          <w:tcPr>
            <w:tcW w:w="1409" w:type="dxa"/>
            <w:vMerge w:val="restart"/>
            <w:vAlign w:val="center"/>
          </w:tcPr>
          <w:p w14:paraId="5652D788" w14:textId="34203FE7" w:rsidR="0096661D" w:rsidRPr="009253EC" w:rsidRDefault="0096661D" w:rsidP="0096661D">
            <w:pPr>
              <w:jc w:val="center"/>
              <w:rPr>
                <w:rFonts w:cs="Calibri"/>
                <w:sz w:val="20"/>
                <w:szCs w:val="20"/>
              </w:rPr>
            </w:pPr>
            <w:r>
              <w:rPr>
                <w:rFonts w:cs="Calibri"/>
                <w:sz w:val="20"/>
                <w:szCs w:val="20"/>
              </w:rPr>
              <w:t>Chemical Off-host</w:t>
            </w:r>
          </w:p>
        </w:tc>
        <w:tc>
          <w:tcPr>
            <w:tcW w:w="2059" w:type="dxa"/>
          </w:tcPr>
          <w:p w14:paraId="43236B13" w14:textId="77777777" w:rsidR="0096661D" w:rsidRPr="009253EC" w:rsidRDefault="0096661D"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7190" w:type="dxa"/>
          </w:tcPr>
          <w:p w14:paraId="40CF9C9B" w14:textId="77777777" w:rsidR="0096661D" w:rsidRPr="009253EC" w:rsidRDefault="0096661D" w:rsidP="00615C13">
            <w:pPr>
              <w:rPr>
                <w:rFonts w:cs="Calibri"/>
                <w:sz w:val="20"/>
                <w:szCs w:val="20"/>
              </w:rPr>
            </w:pPr>
            <w:r>
              <w:rPr>
                <w:rFonts w:cs="Calibri"/>
                <w:sz w:val="20"/>
                <w:szCs w:val="20"/>
              </w:rPr>
              <w:t>May be required if there are heavy fly burdens in outside areas. Only spray in designated areas. Twice daily spraying may be required using a ‘knock down’ chemical. Continued use increase resistance rates in vector populations</w:t>
            </w:r>
          </w:p>
        </w:tc>
        <w:tc>
          <w:tcPr>
            <w:tcW w:w="630" w:type="dxa"/>
            <w:vAlign w:val="center"/>
          </w:tcPr>
          <w:p w14:paraId="77B7C4F1" w14:textId="77777777" w:rsidR="0096661D" w:rsidRPr="009253EC" w:rsidRDefault="0096661D" w:rsidP="00CF062C">
            <w:pPr>
              <w:jc w:val="center"/>
              <w:rPr>
                <w:rFonts w:cs="Calibri"/>
                <w:sz w:val="20"/>
                <w:szCs w:val="20"/>
              </w:rPr>
            </w:pPr>
            <w:r>
              <w:rPr>
                <w:rFonts w:cs="Calibri"/>
                <w:sz w:val="20"/>
                <w:szCs w:val="20"/>
              </w:rPr>
              <w:t>-</w:t>
            </w:r>
          </w:p>
        </w:tc>
        <w:tc>
          <w:tcPr>
            <w:tcW w:w="630" w:type="dxa"/>
            <w:vAlign w:val="center"/>
          </w:tcPr>
          <w:p w14:paraId="600B3B33" w14:textId="77777777" w:rsidR="0096661D" w:rsidRPr="009253EC" w:rsidRDefault="0096661D" w:rsidP="00CF062C">
            <w:pPr>
              <w:jc w:val="center"/>
              <w:rPr>
                <w:rFonts w:cs="Calibri"/>
                <w:sz w:val="20"/>
                <w:szCs w:val="20"/>
              </w:rPr>
            </w:pPr>
            <w:r>
              <w:rPr>
                <w:rFonts w:cs="Calibri"/>
                <w:sz w:val="20"/>
                <w:szCs w:val="20"/>
              </w:rPr>
              <w:t>-</w:t>
            </w:r>
          </w:p>
        </w:tc>
        <w:tc>
          <w:tcPr>
            <w:tcW w:w="700" w:type="dxa"/>
            <w:vAlign w:val="center"/>
          </w:tcPr>
          <w:p w14:paraId="29EAF1DD"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354D7910" w14:textId="77777777" w:rsidR="0096661D" w:rsidRPr="009253EC" w:rsidRDefault="0096661D" w:rsidP="00CF062C">
            <w:pPr>
              <w:jc w:val="center"/>
              <w:rPr>
                <w:rFonts w:cs="Calibri"/>
                <w:sz w:val="20"/>
                <w:szCs w:val="20"/>
              </w:rPr>
            </w:pPr>
            <w:r>
              <w:rPr>
                <w:rFonts w:cs="Calibri"/>
                <w:sz w:val="20"/>
                <w:szCs w:val="20"/>
              </w:rPr>
              <w:t>-</w:t>
            </w:r>
          </w:p>
        </w:tc>
        <w:tc>
          <w:tcPr>
            <w:tcW w:w="700" w:type="dxa"/>
            <w:vAlign w:val="center"/>
          </w:tcPr>
          <w:p w14:paraId="782A231D" w14:textId="77777777" w:rsidR="0096661D" w:rsidRPr="009253EC" w:rsidRDefault="0096661D" w:rsidP="00CF062C">
            <w:pPr>
              <w:jc w:val="center"/>
              <w:rPr>
                <w:rFonts w:cs="Calibri"/>
                <w:sz w:val="20"/>
                <w:szCs w:val="20"/>
              </w:rPr>
            </w:pPr>
            <w:r>
              <w:rPr>
                <w:rFonts w:cs="Calibri"/>
                <w:sz w:val="20"/>
                <w:szCs w:val="20"/>
              </w:rPr>
              <w:t>-</w:t>
            </w:r>
          </w:p>
        </w:tc>
      </w:tr>
      <w:tr w:rsidR="0096661D" w:rsidRPr="009253EC" w14:paraId="05260CE6" w14:textId="77777777" w:rsidTr="007C5246">
        <w:tc>
          <w:tcPr>
            <w:tcW w:w="1409" w:type="dxa"/>
            <w:vMerge/>
          </w:tcPr>
          <w:p w14:paraId="17136495" w14:textId="77777777" w:rsidR="0096661D" w:rsidRPr="009253EC" w:rsidRDefault="0096661D" w:rsidP="00615C13">
            <w:pPr>
              <w:rPr>
                <w:rFonts w:cs="Calibri"/>
                <w:sz w:val="20"/>
                <w:szCs w:val="20"/>
              </w:rPr>
            </w:pPr>
          </w:p>
        </w:tc>
        <w:tc>
          <w:tcPr>
            <w:tcW w:w="2059" w:type="dxa"/>
          </w:tcPr>
          <w:p w14:paraId="5E066B6A" w14:textId="77777777" w:rsidR="0096661D" w:rsidRPr="009253EC" w:rsidRDefault="0096661D" w:rsidP="00615C13">
            <w:pPr>
              <w:rPr>
                <w:rFonts w:cs="Calibri"/>
                <w:sz w:val="20"/>
                <w:szCs w:val="20"/>
              </w:rPr>
            </w:pPr>
            <w:r w:rsidRPr="009253EC">
              <w:rPr>
                <w:rFonts w:cs="Calibri"/>
                <w:sz w:val="20"/>
                <w:szCs w:val="20"/>
              </w:rPr>
              <w:t>Residual surface sprays</w:t>
            </w:r>
          </w:p>
        </w:tc>
        <w:tc>
          <w:tcPr>
            <w:tcW w:w="7190" w:type="dxa"/>
          </w:tcPr>
          <w:p w14:paraId="37539FB2" w14:textId="77777777" w:rsidR="0096661D" w:rsidRPr="009253EC" w:rsidRDefault="0096661D" w:rsidP="00615C13">
            <w:pPr>
              <w:rPr>
                <w:rFonts w:cs="Calibri"/>
                <w:sz w:val="20"/>
                <w:szCs w:val="20"/>
              </w:rPr>
            </w:pPr>
            <w:r>
              <w:rPr>
                <w:rFonts w:cs="Calibri"/>
                <w:sz w:val="20"/>
                <w:szCs w:val="20"/>
              </w:rPr>
              <w:t xml:space="preserve">Required. Will increase resistance rates in vector populations </w:t>
            </w:r>
          </w:p>
        </w:tc>
        <w:tc>
          <w:tcPr>
            <w:tcW w:w="630" w:type="dxa"/>
            <w:vAlign w:val="center"/>
          </w:tcPr>
          <w:p w14:paraId="1E222F81"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2085386A" w14:textId="77777777" w:rsidR="0096661D" w:rsidRPr="009253EC" w:rsidRDefault="0096661D" w:rsidP="00CF062C">
            <w:pPr>
              <w:jc w:val="center"/>
              <w:rPr>
                <w:rFonts w:cs="Calibri"/>
                <w:sz w:val="20"/>
                <w:szCs w:val="20"/>
              </w:rPr>
            </w:pPr>
          </w:p>
        </w:tc>
        <w:tc>
          <w:tcPr>
            <w:tcW w:w="700" w:type="dxa"/>
            <w:vAlign w:val="center"/>
          </w:tcPr>
          <w:p w14:paraId="31D1F81A" w14:textId="77777777" w:rsidR="0096661D" w:rsidRPr="009253EC" w:rsidRDefault="0096661D"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5F27BCC2" w14:textId="77777777" w:rsidR="0096661D" w:rsidRPr="009253EC" w:rsidRDefault="0096661D" w:rsidP="00CF062C">
            <w:pPr>
              <w:jc w:val="center"/>
              <w:rPr>
                <w:rFonts w:cs="Calibri"/>
                <w:sz w:val="20"/>
                <w:szCs w:val="20"/>
              </w:rPr>
            </w:pPr>
          </w:p>
        </w:tc>
        <w:tc>
          <w:tcPr>
            <w:tcW w:w="700" w:type="dxa"/>
            <w:vAlign w:val="center"/>
          </w:tcPr>
          <w:p w14:paraId="12814AFA" w14:textId="77777777" w:rsidR="0096661D" w:rsidRPr="009253EC" w:rsidRDefault="0096661D" w:rsidP="00CF062C">
            <w:pPr>
              <w:jc w:val="center"/>
              <w:rPr>
                <w:rFonts w:cs="Calibri"/>
                <w:sz w:val="20"/>
                <w:szCs w:val="20"/>
              </w:rPr>
            </w:pPr>
          </w:p>
        </w:tc>
      </w:tr>
    </w:tbl>
    <w:p w14:paraId="3F600C15" w14:textId="283FA7A2" w:rsidR="00245816" w:rsidRDefault="00245816" w:rsidP="00245816">
      <w:pPr>
        <w:rPr>
          <w:lang w:eastAsia="en-US"/>
        </w:rPr>
      </w:pPr>
    </w:p>
    <w:p w14:paraId="08AB5369" w14:textId="3B0BAB56" w:rsidR="00C87674" w:rsidRDefault="00C87674">
      <w:pPr>
        <w:spacing w:after="0" w:line="240" w:lineRule="auto"/>
        <w:rPr>
          <w:lang w:eastAsia="en-US"/>
        </w:rPr>
      </w:pPr>
      <w:r>
        <w:rPr>
          <w:lang w:eastAsia="en-US"/>
        </w:rPr>
        <w:br w:type="page"/>
      </w:r>
    </w:p>
    <w:p w14:paraId="3F2F1F43" w14:textId="0B5D4E0B" w:rsidR="00C87674" w:rsidRDefault="00365133" w:rsidP="006067CC">
      <w:pPr>
        <w:pStyle w:val="Heading2"/>
      </w:pPr>
      <w:bookmarkStart w:id="212" w:name="_Toc195777936"/>
      <w:r>
        <w:lastRenderedPageBreak/>
        <w:t>Ports</w:t>
      </w:r>
      <w:bookmarkEnd w:id="212"/>
    </w:p>
    <w:p w14:paraId="5F0DA228" w14:textId="0BC595F5" w:rsidR="00C87674" w:rsidRDefault="007C5246" w:rsidP="00C87674">
      <w:hyperlink w:anchor="Table_36" w:history="1">
        <w:r w:rsidRPr="007C5246">
          <w:rPr>
            <w:rStyle w:val="Hyperlink"/>
            <w:color w:val="0D0D0D" w:themeColor="text1" w:themeTint="F2"/>
            <w:u w:val="none"/>
            <w:lang w:eastAsia="en-US"/>
          </w:rPr>
          <w:t>Table 36</w:t>
        </w:r>
      </w:hyperlink>
      <w:r>
        <w:rPr>
          <w:lang w:eastAsia="en-US"/>
        </w:rPr>
        <w:t xml:space="preserve"> </w:t>
      </w:r>
      <w:r w:rsidR="00C87674">
        <w:rPr>
          <w:lang w:eastAsia="en-US"/>
        </w:rPr>
        <w:t xml:space="preserve">details control </w:t>
      </w:r>
      <w:r w:rsidR="009C4005">
        <w:rPr>
          <w:lang w:eastAsia="en-US"/>
        </w:rPr>
        <w:t>options</w:t>
      </w:r>
      <w:r w:rsidR="00C87674">
        <w:rPr>
          <w:lang w:eastAsia="en-US"/>
        </w:rPr>
        <w:t xml:space="preserve"> for vectors </w:t>
      </w:r>
      <w:r w:rsidR="009C4005">
        <w:rPr>
          <w:lang w:eastAsia="en-US"/>
        </w:rPr>
        <w:t xml:space="preserve">that may be involved </w:t>
      </w:r>
      <w:r w:rsidR="00C87674">
        <w:rPr>
          <w:lang w:eastAsia="en-US"/>
        </w:rPr>
        <w:t xml:space="preserve">in LSD transmission at ports. </w:t>
      </w:r>
      <w:r w:rsidR="00C87674">
        <w:t>H</w:t>
      </w:r>
      <w:r w:rsidR="00C87674">
        <w:rPr>
          <w:rFonts w:eastAsia="Garamond"/>
        </w:rPr>
        <w:t xml:space="preserve">itchhiker arthropods on vessels and aircraft </w:t>
      </w:r>
      <w:r w:rsidR="00C87674">
        <w:t xml:space="preserve">pose a potential </w:t>
      </w:r>
      <w:r w:rsidR="00C87674">
        <w:rPr>
          <w:rFonts w:eastAsia="Garamond"/>
        </w:rPr>
        <w:t xml:space="preserve">pathway for </w:t>
      </w:r>
      <w:r w:rsidR="00C87674">
        <w:t xml:space="preserve">the introduction of LSD </w:t>
      </w:r>
      <w:r w:rsidR="00C87674">
        <w:fldChar w:fldCharType="begin"/>
      </w:r>
      <w:r w:rsidR="006B0536">
        <w:instrText xml:space="preserve"> ADDIN ZOTERO_ITEM CSL_CITATION {"citationID":"VLWqfsZh","properties":{"formattedCitation":"(Oliveira et al. 2018)","plainCitation":"(Oliveira et al. 2018)","noteIndex":0},"citationItems":[{"id":6627,"uris":["http://zotero.org/groups/4707929/items/ZEBGZKKC"],"itemData":{"id":6627,"type":"article-journal","container-title":"Preventive Veterinary Medicine","DOI":"10.1016/j.prevetmed.2018.09.020","ISSN":"01675877","journalAbbreviation":"Prev Vet Med","language":"en","page":"1-9","source":"DOI.org (Crossref)","title":"A quantitative risk assessment (QRA) of the risk of introduction of the Japanese encephalitis virus (JEV) in the United States via infected mosquitoes transported in aircraft and cargo ships","volume":"160","author":[{"family":"Oliveira","given":"Ana R.S."},{"family":"Piaggio","given":"José"},{"family":"Cohnstaedt","given":"Lee W."},{"family":"McVey","given":"D. Scott"},{"family":"Cernicchiaro","given":"Natalia"}],"issued":{"date-parts":[["2018",11]]}}}],"schema":"https://github.com/citation-style-language/schema/raw/master/csl-citation.json"} </w:instrText>
      </w:r>
      <w:r w:rsidR="00C87674">
        <w:fldChar w:fldCharType="separate"/>
      </w:r>
      <w:r w:rsidR="00C87674">
        <w:rPr>
          <w:noProof/>
        </w:rPr>
        <w:t>(Oliveira et al. 2018)</w:t>
      </w:r>
      <w:r w:rsidR="00C87674">
        <w:fldChar w:fldCharType="end"/>
      </w:r>
      <w:r w:rsidR="00C87674">
        <w:rPr>
          <w:rFonts w:eastAsia="Garamond"/>
        </w:rPr>
        <w:t xml:space="preserve">. </w:t>
      </w:r>
      <w:r w:rsidR="00C87674">
        <w:t xml:space="preserve">Recent </w:t>
      </w:r>
      <w:r w:rsidR="009C4005">
        <w:t xml:space="preserve">quantitative risk assessment </w:t>
      </w:r>
      <w:r w:rsidR="00C87674">
        <w:t xml:space="preserve">modelling by Hall et al (2023), considered midges, mosquitoes and heavy fliers (stable flies, tabanids and other brachyceran flies) as potential hitchhiker vectors on vessels. </w:t>
      </w:r>
      <w:r w:rsidR="00C87674">
        <w:rPr>
          <w:rFonts w:eastAsia="Garamond"/>
        </w:rPr>
        <w:t>Hard ticks</w:t>
      </w:r>
      <w:r w:rsidR="00C87674">
        <w:t xml:space="preserve"> were excluded from </w:t>
      </w:r>
      <w:r w:rsidR="00BD243D">
        <w:t xml:space="preserve">the </w:t>
      </w:r>
      <w:r w:rsidR="00C87674">
        <w:t>model as they</w:t>
      </w:r>
      <w:r w:rsidR="00C87674">
        <w:rPr>
          <w:rFonts w:eastAsia="Garamond"/>
        </w:rPr>
        <w:t xml:space="preserve"> are unlikely to be able to travel the distances required to carry LSDV into Australia in the absence of a host</w:t>
      </w:r>
      <w:r w:rsidR="00C87674">
        <w:t xml:space="preserve"> </w:t>
      </w:r>
      <w:r w:rsidR="00C87674">
        <w:fldChar w:fldCharType="begin"/>
      </w:r>
      <w:r w:rsidR="006B0536">
        <w:instrText xml:space="preserve"> ADDIN ZOTERO_ITEM CSL_CITATION {"citationID":"QkzXPD5w","properties":{"formattedCitation":"(Hall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C87674">
        <w:fldChar w:fldCharType="separate"/>
      </w:r>
      <w:r w:rsidR="00C87674">
        <w:rPr>
          <w:noProof/>
        </w:rPr>
        <w:t>(Hall et al. 2023)</w:t>
      </w:r>
      <w:r w:rsidR="00C87674">
        <w:fldChar w:fldCharType="end"/>
      </w:r>
      <w:r w:rsidR="00C87674">
        <w:rPr>
          <w:rFonts w:eastAsia="Garamond"/>
        </w:rPr>
        <w:t>. These pests</w:t>
      </w:r>
      <w:r w:rsidR="00C87674">
        <w:t xml:space="preserve"> could</w:t>
      </w:r>
      <w:r w:rsidR="00C87674">
        <w:rPr>
          <w:rFonts w:eastAsia="Garamond"/>
        </w:rPr>
        <w:t xml:space="preserve"> travel on ships and aircraft</w:t>
      </w:r>
      <w:r w:rsidR="00C87674">
        <w:t>,</w:t>
      </w:r>
      <w:r w:rsidR="00C87674">
        <w:rPr>
          <w:rFonts w:eastAsia="Garamond"/>
        </w:rPr>
        <w:t xml:space="preserve"> </w:t>
      </w:r>
      <w:r w:rsidR="00C87674">
        <w:t>i</w:t>
      </w:r>
      <w:r w:rsidR="00C87674">
        <w:rPr>
          <w:rFonts w:eastAsia="Garamond"/>
        </w:rPr>
        <w:t>n shipping containers</w:t>
      </w:r>
      <w:r w:rsidR="00C87674">
        <w:t xml:space="preserve"> and </w:t>
      </w:r>
      <w:r w:rsidR="00C87674">
        <w:rPr>
          <w:rFonts w:eastAsia="Garamond"/>
        </w:rPr>
        <w:t xml:space="preserve">cargo such as cars, tyres or machinery </w:t>
      </w:r>
      <w:r w:rsidR="00C87674">
        <w:t>(Inspector-General of Biosecurity, 2018)</w:t>
      </w:r>
      <w:r w:rsidR="00C87674">
        <w:rPr>
          <w:rFonts w:eastAsia="Garamond"/>
        </w:rPr>
        <w:t>.</w:t>
      </w:r>
    </w:p>
    <w:p w14:paraId="50F50E48" w14:textId="20664D6D" w:rsidR="00C87674" w:rsidRDefault="009C4005" w:rsidP="00C87674">
      <w:r>
        <w:t xml:space="preserve">The </w:t>
      </w:r>
      <w:r>
        <w:rPr>
          <w:rFonts w:eastAsia="Garamond"/>
        </w:rPr>
        <w:t>Maritime Arrivals Reporting System (MARS</w:t>
      </w:r>
      <w:r>
        <w:t>) manages biosecurity risks on</w:t>
      </w:r>
      <w:r w:rsidR="00C87674">
        <w:t xml:space="preserve"> commercial vessels. MARS requires a</w:t>
      </w:r>
      <w:r w:rsidR="00C87674">
        <w:rPr>
          <w:rFonts w:eastAsia="Garamond"/>
        </w:rPr>
        <w:t xml:space="preserve">ll commercial vessels </w:t>
      </w:r>
      <w:r w:rsidR="00C87674">
        <w:t>to</w:t>
      </w:r>
      <w:r w:rsidR="00C87674">
        <w:rPr>
          <w:rFonts w:eastAsia="Garamond"/>
        </w:rPr>
        <w:t xml:space="preserve"> </w:t>
      </w:r>
      <w:r w:rsidR="00C87674">
        <w:t>provide</w:t>
      </w:r>
      <w:r w:rsidR="00C87674">
        <w:rPr>
          <w:rFonts w:eastAsia="Garamond"/>
        </w:rPr>
        <w:t xml:space="preserve"> details of their biosecurity status and last port of call</w:t>
      </w:r>
      <w:r w:rsidR="00C87674">
        <w:t xml:space="preserve"> before </w:t>
      </w:r>
      <w:r w:rsidR="00C87674">
        <w:rPr>
          <w:rFonts w:eastAsia="Garamond"/>
        </w:rPr>
        <w:t xml:space="preserve">arrival </w:t>
      </w:r>
      <w:r w:rsidR="00C87674">
        <w:t>in Australia. A</w:t>
      </w:r>
      <w:r w:rsidR="00C87674">
        <w:rPr>
          <w:rFonts w:eastAsia="Garamond"/>
        </w:rPr>
        <w:t xml:space="preserve"> vessel compliance scheme </w:t>
      </w:r>
      <w:r w:rsidR="00C87674">
        <w:t xml:space="preserve">is operated </w:t>
      </w:r>
      <w:r w:rsidR="00C87674">
        <w:rPr>
          <w:rFonts w:eastAsia="Garamond"/>
        </w:rPr>
        <w:t>through MARS to facilitate risk-based, targeted inspections</w:t>
      </w:r>
      <w:r w:rsidR="00C87674">
        <w:t>, with</w:t>
      </w:r>
      <w:r w:rsidR="00C87674">
        <w:rPr>
          <w:rFonts w:eastAsia="Garamond"/>
        </w:rPr>
        <w:t xml:space="preserve"> each ship</w:t>
      </w:r>
      <w:r w:rsidR="00C87674">
        <w:t xml:space="preserve"> being i</w:t>
      </w:r>
      <w:r w:rsidR="00C87674">
        <w:rPr>
          <w:rFonts w:eastAsia="Garamond"/>
        </w:rPr>
        <w:t xml:space="preserve">nspected unless </w:t>
      </w:r>
      <w:r w:rsidR="00C87674">
        <w:t xml:space="preserve">exempt by the </w:t>
      </w:r>
      <w:r w:rsidR="00C87674">
        <w:rPr>
          <w:rFonts w:eastAsia="Garamond"/>
        </w:rPr>
        <w:t>risk-based assessment</w:t>
      </w:r>
      <w:r w:rsidR="00C87674">
        <w:t xml:space="preserve"> </w:t>
      </w:r>
      <w:r w:rsidR="00C87674">
        <w:fldChar w:fldCharType="begin"/>
      </w:r>
      <w:r w:rsidR="006B0536">
        <w:instrText xml:space="preserve"> ADDIN ZOTERO_ITEM CSL_CITATION {"citationID":"9rqwiEku","properties":{"formattedCitation":"(Inspector-General of Biosecurity 2018)","plainCitation":"(Inspector-General of Biosecurity 2018)","noteIndex":0},"citationItems":[{"id":6748,"uris":["http://zotero.org/groups/4707929/items/4ZHAIK43"],"itemData":{"id":6748,"type":"report","event-place":"Canberra, Australia","number":"Review report No. 2017–18/02","publisher":"Department of Agriculture and Water Resources","publisher-place":"Canberra, Australia","title":"Hitchhiker pest and contaminant biosecurity risk management in Australia","URL":"https://www.igb.gov.au/sites/default/files/documents/hitchhikers-contaminants-report_0.pdf","author":[{"family":"Inspector-General of Biosecurity","given":""}],"issued":{"date-parts":[["2018"]]}}}],"schema":"https://github.com/citation-style-language/schema/raw/master/csl-citation.json"} </w:instrText>
      </w:r>
      <w:r w:rsidR="00C87674">
        <w:fldChar w:fldCharType="separate"/>
      </w:r>
      <w:r w:rsidR="00C87674">
        <w:rPr>
          <w:noProof/>
        </w:rPr>
        <w:t>(Inspector-General of Biosecurity 2018)</w:t>
      </w:r>
      <w:r w:rsidR="00C87674">
        <w:fldChar w:fldCharType="end"/>
      </w:r>
      <w:r w:rsidR="00C87674">
        <w:rPr>
          <w:rFonts w:eastAsia="Garamond"/>
        </w:rPr>
        <w:t xml:space="preserve">. </w:t>
      </w:r>
      <w:r w:rsidR="00C87674">
        <w:t xml:space="preserve">Despite these biosecurity measures, commercial vessels are a potential area for overseas vector leakage </w:t>
      </w:r>
      <w:r w:rsidR="00C87674">
        <w:fldChar w:fldCharType="begin"/>
      </w:r>
      <w:r w:rsidR="006B0536">
        <w:instrText xml:space="preserve"> ADDIN ZOTERO_ITEM CSL_CITATION {"citationID":"AA86ZdYA","properties":{"formattedCitation":"(Hall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C87674">
        <w:fldChar w:fldCharType="separate"/>
      </w:r>
      <w:r w:rsidR="00C87674">
        <w:rPr>
          <w:noProof/>
        </w:rPr>
        <w:t>(Hall et al. 2023)</w:t>
      </w:r>
      <w:r w:rsidR="00C87674">
        <w:fldChar w:fldCharType="end"/>
      </w:r>
      <w:r w:rsidR="00C87674">
        <w:rPr>
          <w:rFonts w:eastAsia="Garamond"/>
        </w:rPr>
        <w:t>.</w:t>
      </w:r>
    </w:p>
    <w:p w14:paraId="63C77126" w14:textId="1E2656E3" w:rsidR="00C87674" w:rsidRDefault="00C87674" w:rsidP="00C87674">
      <w:r>
        <w:t>L</w:t>
      </w:r>
      <w:r>
        <w:rPr>
          <w:rFonts w:eastAsia="Garamond"/>
        </w:rPr>
        <w:t xml:space="preserve">ive export vessels </w:t>
      </w:r>
      <w:r>
        <w:t xml:space="preserve">returning to Australia are considered </w:t>
      </w:r>
      <w:r w:rsidR="00BD243D">
        <w:t xml:space="preserve">a </w:t>
      </w:r>
      <w:r>
        <w:t xml:space="preserve">high biosecurity risk and </w:t>
      </w:r>
      <w:r>
        <w:rPr>
          <w:rFonts w:eastAsia="Garamond"/>
        </w:rPr>
        <w:t>are managed separately</w:t>
      </w:r>
      <w:r>
        <w:t xml:space="preserve"> to other commercial vessels</w:t>
      </w:r>
      <w:r>
        <w:rPr>
          <w:rFonts w:eastAsia="Garamond"/>
        </w:rPr>
        <w:t xml:space="preserve">. </w:t>
      </w:r>
      <w:r>
        <w:t xml:space="preserve">Before arrival, </w:t>
      </w:r>
      <w:r w:rsidR="001272F9">
        <w:t xml:space="preserve">empty </w:t>
      </w:r>
      <w:r>
        <w:rPr>
          <w:rFonts w:eastAsia="Garamond"/>
        </w:rPr>
        <w:t xml:space="preserve">livestock ships </w:t>
      </w:r>
      <w:r>
        <w:t xml:space="preserve">must undergo </w:t>
      </w:r>
      <w:r>
        <w:rPr>
          <w:rFonts w:eastAsia="Garamond"/>
        </w:rPr>
        <w:t>thorough clean</w:t>
      </w:r>
      <w:r>
        <w:t>ing</w:t>
      </w:r>
      <w:r>
        <w:rPr>
          <w:rFonts w:eastAsia="Garamond"/>
        </w:rPr>
        <w:t>, disinfect</w:t>
      </w:r>
      <w:r>
        <w:t>ion</w:t>
      </w:r>
      <w:r>
        <w:rPr>
          <w:rFonts w:eastAsia="Garamond"/>
        </w:rPr>
        <w:t xml:space="preserve"> with soda ash and two </w:t>
      </w:r>
      <w:r>
        <w:t xml:space="preserve">insecticide </w:t>
      </w:r>
      <w:r>
        <w:rPr>
          <w:rFonts w:eastAsia="Garamond"/>
        </w:rPr>
        <w:t xml:space="preserve">treatments, although the </w:t>
      </w:r>
      <w:r>
        <w:t>efficacy of t</w:t>
      </w:r>
      <w:r>
        <w:rPr>
          <w:rFonts w:eastAsia="Garamond"/>
        </w:rPr>
        <w:t xml:space="preserve">hese treatments may </w:t>
      </w:r>
      <w:r>
        <w:t>vary across decks</w:t>
      </w:r>
      <w:r w:rsidR="00EC022D">
        <w:t xml:space="preserve"> </w:t>
      </w:r>
      <w:r w:rsidR="00EC022D">
        <w:fldChar w:fldCharType="begin"/>
      </w:r>
      <w:r w:rsidR="006B0536">
        <w:instrText xml:space="preserve"> ADDIN ZOTERO_ITEM CSL_CITATION {"citationID":"bzK7vdzX","properties":{"formattedCitation":"(Hall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EC022D">
        <w:fldChar w:fldCharType="separate"/>
      </w:r>
      <w:r w:rsidR="00EC022D">
        <w:rPr>
          <w:noProof/>
        </w:rPr>
        <w:t>(Hall et al. 2023)</w:t>
      </w:r>
      <w:r w:rsidR="00EC022D">
        <w:fldChar w:fldCharType="end"/>
      </w:r>
      <w:r w:rsidR="00EC022D">
        <w:rPr>
          <w:rFonts w:eastAsia="Garamond"/>
        </w:rPr>
        <w:t xml:space="preserve">. </w:t>
      </w:r>
      <w:r>
        <w:rPr>
          <w:rFonts w:eastAsia="Garamond"/>
        </w:rPr>
        <w:t xml:space="preserve">Insectocutors are </w:t>
      </w:r>
      <w:r>
        <w:t xml:space="preserve">used for </w:t>
      </w:r>
      <w:r>
        <w:rPr>
          <w:rFonts w:eastAsia="Garamond"/>
        </w:rPr>
        <w:t>screwworm fly (</w:t>
      </w:r>
      <w:r>
        <w:rPr>
          <w:rFonts w:eastAsia="Garamond"/>
          <w:i/>
        </w:rPr>
        <w:t>Chrysomya bezziana</w:t>
      </w:r>
      <w:r>
        <w:rPr>
          <w:rFonts w:eastAsia="Garamond"/>
        </w:rPr>
        <w:t xml:space="preserve">) surveillance and </w:t>
      </w:r>
      <w:r>
        <w:t xml:space="preserve">to </w:t>
      </w:r>
      <w:r>
        <w:rPr>
          <w:rFonts w:eastAsia="Garamond"/>
        </w:rPr>
        <w:t xml:space="preserve">attract </w:t>
      </w:r>
      <w:r>
        <w:t xml:space="preserve">hitchhiking </w:t>
      </w:r>
      <w:r>
        <w:rPr>
          <w:rFonts w:eastAsia="Garamond"/>
        </w:rPr>
        <w:t>flie</w:t>
      </w:r>
      <w:r>
        <w:t xml:space="preserve">s once vessels are in Australian waters and during their time in port </w:t>
      </w:r>
      <w:r w:rsidR="00EC022D">
        <w:fldChar w:fldCharType="begin"/>
      </w:r>
      <w:r w:rsidR="006B0536">
        <w:instrText xml:space="preserve"> ADDIN ZOTERO_ITEM CSL_CITATION {"citationID":"ADXRpseE","properties":{"formattedCitation":"(Hall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EC022D">
        <w:fldChar w:fldCharType="separate"/>
      </w:r>
      <w:r w:rsidR="00EC022D">
        <w:rPr>
          <w:noProof/>
        </w:rPr>
        <w:t>(Hall et al. 2023)</w:t>
      </w:r>
      <w:r w:rsidR="00EC022D">
        <w:fldChar w:fldCharType="end"/>
      </w:r>
      <w:r w:rsidR="00EC022D">
        <w:rPr>
          <w:rFonts w:eastAsia="Garamond"/>
        </w:rPr>
        <w:t xml:space="preserve">. </w:t>
      </w:r>
      <w:r>
        <w:t>All livestock vessels must undergo inspection on every visit to Australia. While these measures are considered effective against the entry of vectors, challenges in managing vectors are likely to increase due to rising</w:t>
      </w:r>
      <w:r>
        <w:rPr>
          <w:rFonts w:eastAsia="Garamond"/>
        </w:rPr>
        <w:t xml:space="preserve"> global trade </w:t>
      </w:r>
      <w:r>
        <w:fldChar w:fldCharType="begin"/>
      </w:r>
      <w:r w:rsidR="006B0536">
        <w:instrText xml:space="preserve"> ADDIN ZOTERO_ITEM CSL_CITATION {"citationID":"OJTQDeCh","properties":{"formattedCitation":"(Inspector-General of Biosecurity 2018)","plainCitation":"(Inspector-General of Biosecurity 2018)","noteIndex":0},"citationItems":[{"id":6748,"uris":["http://zotero.org/groups/4707929/items/4ZHAIK43"],"itemData":{"id":6748,"type":"report","event-place":"Canberra, Australia","number":"Review report No. 2017–18/02","publisher":"Department of Agriculture and Water Resources","publisher-place":"Canberra, Australia","title":"Hitchhiker pest and contaminant biosecurity risk management in Australia","URL":"https://www.igb.gov.au/sites/default/files/documents/hitchhikers-contaminants-report_0.pdf","author":[{"family":"Inspector-General of Biosecurity","given":""}],"issued":{"date-parts":[["2018"]]}}}],"schema":"https://github.com/citation-style-language/schema/raw/master/csl-citation.json"} </w:instrText>
      </w:r>
      <w:r>
        <w:fldChar w:fldCharType="separate"/>
      </w:r>
      <w:r>
        <w:rPr>
          <w:noProof/>
        </w:rPr>
        <w:t>(Inspector-General of Biosecurity 2018)</w:t>
      </w:r>
      <w:r>
        <w:fldChar w:fldCharType="end"/>
      </w:r>
      <w:r>
        <w:rPr>
          <w:rFonts w:eastAsia="Garamond"/>
        </w:rPr>
        <w:t>.</w:t>
      </w:r>
    </w:p>
    <w:p w14:paraId="754CBACF" w14:textId="20526A5D" w:rsidR="00C87674" w:rsidRDefault="00C87674" w:rsidP="00C87674">
      <w:pPr>
        <w:rPr>
          <w:rFonts w:eastAsia="Garamond"/>
        </w:rPr>
      </w:pPr>
      <w:r>
        <w:rPr>
          <w:rFonts w:eastAsia="Garamond"/>
        </w:rPr>
        <w:t>Foreign fishing vessels and non-commercial</w:t>
      </w:r>
      <w:r>
        <w:t xml:space="preserve"> yachts</w:t>
      </w:r>
      <w:r>
        <w:rPr>
          <w:rFonts w:eastAsia="Garamond"/>
        </w:rPr>
        <w:t xml:space="preserve"> are assumed to arrive in insufficient volumes to pose a significant threat. Additionally, they spend extended periods of time at sea, which is not conducive to arthropod survival or retention of virus infectivity</w:t>
      </w:r>
      <w:r>
        <w:t xml:space="preserve"> </w:t>
      </w:r>
      <w:r>
        <w:fldChar w:fldCharType="begin"/>
      </w:r>
      <w:r w:rsidR="006B0536">
        <w:instrText xml:space="preserve"> ADDIN ZOTERO_ITEM CSL_CITATION {"citationID":"Q4cXvjRS","properties":{"formattedCitation":"(Hall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fldChar w:fldCharType="separate"/>
      </w:r>
      <w:r>
        <w:rPr>
          <w:noProof/>
        </w:rPr>
        <w:t>(Hall et al. 2023)</w:t>
      </w:r>
      <w:r>
        <w:fldChar w:fldCharType="end"/>
      </w:r>
      <w:r>
        <w:rPr>
          <w:rFonts w:eastAsia="Garamond"/>
        </w:rPr>
        <w:t>.</w:t>
      </w:r>
    </w:p>
    <w:p w14:paraId="2ED189E4" w14:textId="12A296A8" w:rsidR="00CB64C9" w:rsidRDefault="00CB64C9">
      <w:pPr>
        <w:spacing w:after="0" w:line="240" w:lineRule="auto"/>
        <w:rPr>
          <w:rFonts w:eastAsia="Garamond"/>
        </w:rPr>
      </w:pPr>
      <w:r>
        <w:rPr>
          <w:rFonts w:eastAsia="Garamond"/>
        </w:rPr>
        <w:br w:type="page"/>
      </w:r>
    </w:p>
    <w:p w14:paraId="210D4CC4" w14:textId="6A31C417" w:rsidR="00C87674" w:rsidRDefault="00C87674" w:rsidP="00C87674">
      <w:pPr>
        <w:pStyle w:val="Caption"/>
        <w:rPr>
          <w:lang w:eastAsia="en-US"/>
        </w:rPr>
      </w:pPr>
      <w:bookmarkStart w:id="213" w:name="_Ref161157941"/>
      <w:r>
        <w:lastRenderedPageBreak/>
        <w:t xml:space="preserve">Table </w:t>
      </w:r>
      <w:bookmarkEnd w:id="213"/>
      <w:r w:rsidR="007C5246">
        <w:t>36</w:t>
      </w:r>
      <w:r>
        <w:t xml:space="preserve">. </w:t>
      </w:r>
      <w:r>
        <w:rPr>
          <w:lang w:eastAsia="en-US"/>
        </w:rPr>
        <w:t xml:space="preserve">Control options for vectors that may be </w:t>
      </w:r>
      <w:r w:rsidR="009C4005">
        <w:rPr>
          <w:lang w:eastAsia="en-US"/>
        </w:rPr>
        <w:t>involved</w:t>
      </w:r>
      <w:r>
        <w:rPr>
          <w:lang w:eastAsia="en-US"/>
        </w:rPr>
        <w:t xml:space="preserve"> in transmission of LSD at ports.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106"/>
        <w:gridCol w:w="7208"/>
        <w:gridCol w:w="630"/>
        <w:gridCol w:w="630"/>
        <w:gridCol w:w="705"/>
        <w:gridCol w:w="630"/>
        <w:gridCol w:w="630"/>
      </w:tblGrid>
      <w:tr w:rsidR="00C87674" w:rsidRPr="00916814" w14:paraId="7B0865F4" w14:textId="77777777" w:rsidTr="007C5246">
        <w:trPr>
          <w:cantSplit/>
          <w:trHeight w:val="1523"/>
          <w:tblHeader/>
        </w:trPr>
        <w:tc>
          <w:tcPr>
            <w:tcW w:w="1409" w:type="dxa"/>
            <w:vAlign w:val="center"/>
          </w:tcPr>
          <w:p w14:paraId="1FC02D03" w14:textId="77777777" w:rsidR="00C87674" w:rsidRPr="00916814" w:rsidRDefault="00C87674" w:rsidP="00615C13">
            <w:pPr>
              <w:rPr>
                <w:rFonts w:cs="Calibri"/>
                <w:b/>
                <w:bCs/>
                <w:sz w:val="20"/>
                <w:szCs w:val="20"/>
              </w:rPr>
            </w:pPr>
            <w:bookmarkStart w:id="214" w:name="Table_36"/>
            <w:bookmarkEnd w:id="214"/>
            <w:r w:rsidRPr="00916814">
              <w:rPr>
                <w:rFonts w:cs="Calibri"/>
                <w:b/>
                <w:bCs/>
                <w:sz w:val="20"/>
                <w:szCs w:val="20"/>
              </w:rPr>
              <w:t>Category</w:t>
            </w:r>
          </w:p>
        </w:tc>
        <w:tc>
          <w:tcPr>
            <w:tcW w:w="2106" w:type="dxa"/>
            <w:vAlign w:val="center"/>
          </w:tcPr>
          <w:p w14:paraId="2A8B7EF8" w14:textId="77777777" w:rsidR="00C87674" w:rsidRPr="00916814" w:rsidRDefault="00C87674" w:rsidP="00615C13">
            <w:pPr>
              <w:rPr>
                <w:rFonts w:cs="Calibri"/>
                <w:b/>
                <w:bCs/>
                <w:sz w:val="20"/>
                <w:szCs w:val="20"/>
              </w:rPr>
            </w:pPr>
            <w:r w:rsidRPr="00916814">
              <w:rPr>
                <w:rFonts w:cs="Calibri"/>
                <w:b/>
                <w:bCs/>
                <w:sz w:val="20"/>
                <w:szCs w:val="20"/>
              </w:rPr>
              <w:t>Control Method</w:t>
            </w:r>
          </w:p>
        </w:tc>
        <w:tc>
          <w:tcPr>
            <w:tcW w:w="7208" w:type="dxa"/>
            <w:vAlign w:val="center"/>
          </w:tcPr>
          <w:p w14:paraId="4492B062" w14:textId="77777777" w:rsidR="00C87674" w:rsidRPr="00916814" w:rsidRDefault="00C87674" w:rsidP="00615C13">
            <w:pPr>
              <w:rPr>
                <w:rFonts w:cs="Calibri"/>
                <w:b/>
                <w:bCs/>
                <w:sz w:val="20"/>
                <w:szCs w:val="20"/>
              </w:rPr>
            </w:pPr>
            <w:r w:rsidRPr="00916814">
              <w:rPr>
                <w:rFonts w:cs="Calibri"/>
                <w:b/>
                <w:bCs/>
                <w:sz w:val="20"/>
                <w:szCs w:val="20"/>
              </w:rPr>
              <w:t>Comments</w:t>
            </w:r>
          </w:p>
        </w:tc>
        <w:tc>
          <w:tcPr>
            <w:tcW w:w="630" w:type="dxa"/>
            <w:textDirection w:val="btLr"/>
            <w:vAlign w:val="center"/>
          </w:tcPr>
          <w:p w14:paraId="4A857399" w14:textId="77777777" w:rsidR="00C87674" w:rsidRPr="00916814" w:rsidRDefault="00C87674" w:rsidP="00615C13">
            <w:pPr>
              <w:ind w:left="113" w:right="113"/>
              <w:rPr>
                <w:rFonts w:cs="Calibri"/>
                <w:b/>
                <w:bCs/>
                <w:sz w:val="20"/>
                <w:szCs w:val="20"/>
              </w:rPr>
            </w:pPr>
            <w:r w:rsidRPr="00916814">
              <w:rPr>
                <w:rFonts w:cs="Calibri"/>
                <w:b/>
                <w:bCs/>
                <w:sz w:val="20"/>
                <w:szCs w:val="20"/>
              </w:rPr>
              <w:t>Stable flies</w:t>
            </w:r>
          </w:p>
        </w:tc>
        <w:tc>
          <w:tcPr>
            <w:tcW w:w="630" w:type="dxa"/>
            <w:textDirection w:val="btLr"/>
            <w:vAlign w:val="center"/>
          </w:tcPr>
          <w:p w14:paraId="7CB07FCF" w14:textId="77777777" w:rsidR="00C87674" w:rsidRPr="00916814" w:rsidRDefault="00C87674" w:rsidP="00615C13">
            <w:pPr>
              <w:ind w:left="113" w:right="113"/>
              <w:rPr>
                <w:rFonts w:cs="Calibri"/>
                <w:b/>
                <w:bCs/>
                <w:sz w:val="20"/>
                <w:szCs w:val="20"/>
              </w:rPr>
            </w:pPr>
            <w:r w:rsidRPr="00916814">
              <w:rPr>
                <w:rFonts w:cs="Calibri"/>
                <w:b/>
                <w:bCs/>
                <w:sz w:val="20"/>
                <w:szCs w:val="20"/>
              </w:rPr>
              <w:t>Horse flies</w:t>
            </w:r>
          </w:p>
        </w:tc>
        <w:tc>
          <w:tcPr>
            <w:tcW w:w="705" w:type="dxa"/>
            <w:textDirection w:val="btLr"/>
            <w:vAlign w:val="center"/>
          </w:tcPr>
          <w:p w14:paraId="1A241021" w14:textId="77777777" w:rsidR="00C87674" w:rsidRPr="00916814" w:rsidRDefault="00C87674" w:rsidP="00615C13">
            <w:pPr>
              <w:ind w:left="113" w:right="113"/>
              <w:rPr>
                <w:rFonts w:cs="Calibri"/>
                <w:b/>
                <w:bCs/>
                <w:sz w:val="20"/>
                <w:szCs w:val="20"/>
              </w:rPr>
            </w:pPr>
            <w:r w:rsidRPr="00916814">
              <w:rPr>
                <w:rFonts w:cs="Calibri"/>
                <w:b/>
                <w:bCs/>
                <w:sz w:val="20"/>
                <w:szCs w:val="20"/>
              </w:rPr>
              <w:t>Non-biting flies</w:t>
            </w:r>
          </w:p>
        </w:tc>
        <w:tc>
          <w:tcPr>
            <w:tcW w:w="630" w:type="dxa"/>
            <w:textDirection w:val="btLr"/>
            <w:vAlign w:val="center"/>
          </w:tcPr>
          <w:p w14:paraId="748B7310" w14:textId="77777777" w:rsidR="00C87674" w:rsidRPr="00916814" w:rsidRDefault="00C87674" w:rsidP="00615C13">
            <w:pPr>
              <w:ind w:left="113" w:right="113"/>
              <w:rPr>
                <w:rFonts w:cs="Calibri"/>
                <w:b/>
                <w:bCs/>
                <w:sz w:val="20"/>
                <w:szCs w:val="20"/>
              </w:rPr>
            </w:pPr>
            <w:r w:rsidRPr="00916814">
              <w:rPr>
                <w:rFonts w:cs="Calibri"/>
                <w:b/>
                <w:bCs/>
                <w:sz w:val="20"/>
                <w:szCs w:val="20"/>
              </w:rPr>
              <w:t>Biting midges</w:t>
            </w:r>
          </w:p>
        </w:tc>
        <w:tc>
          <w:tcPr>
            <w:tcW w:w="630" w:type="dxa"/>
            <w:textDirection w:val="btLr"/>
            <w:vAlign w:val="center"/>
          </w:tcPr>
          <w:p w14:paraId="24CA2C0B" w14:textId="77777777" w:rsidR="00C87674" w:rsidRPr="00916814" w:rsidRDefault="00C87674" w:rsidP="00615C13">
            <w:pPr>
              <w:ind w:left="113" w:right="113"/>
              <w:rPr>
                <w:rFonts w:cs="Calibri"/>
                <w:b/>
                <w:bCs/>
                <w:sz w:val="20"/>
                <w:szCs w:val="20"/>
              </w:rPr>
            </w:pPr>
            <w:r w:rsidRPr="00916814">
              <w:rPr>
                <w:rFonts w:cs="Calibri"/>
                <w:b/>
                <w:bCs/>
                <w:sz w:val="20"/>
                <w:szCs w:val="20"/>
              </w:rPr>
              <w:t>Mosquitoes</w:t>
            </w:r>
          </w:p>
        </w:tc>
      </w:tr>
      <w:tr w:rsidR="00797EBE" w:rsidRPr="009253EC" w14:paraId="51FBCAC5" w14:textId="77777777" w:rsidTr="007C5246">
        <w:tc>
          <w:tcPr>
            <w:tcW w:w="1409" w:type="dxa"/>
            <w:vMerge w:val="restart"/>
            <w:vAlign w:val="center"/>
          </w:tcPr>
          <w:p w14:paraId="0C3C382E"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106" w:type="dxa"/>
          </w:tcPr>
          <w:p w14:paraId="7D43FDF8" w14:textId="77777777" w:rsidR="00797EBE" w:rsidRPr="009253EC" w:rsidRDefault="00797EBE" w:rsidP="00615C13">
            <w:pPr>
              <w:rPr>
                <w:rFonts w:cs="Calibri"/>
                <w:sz w:val="20"/>
                <w:szCs w:val="20"/>
              </w:rPr>
            </w:pPr>
            <w:r w:rsidRPr="009253EC">
              <w:rPr>
                <w:rFonts w:cs="Calibri"/>
                <w:sz w:val="20"/>
                <w:szCs w:val="20"/>
              </w:rPr>
              <w:t>Sanitation measures</w:t>
            </w:r>
          </w:p>
        </w:tc>
        <w:tc>
          <w:tcPr>
            <w:tcW w:w="7208" w:type="dxa"/>
          </w:tcPr>
          <w:p w14:paraId="34731B50" w14:textId="77777777" w:rsidR="00797EBE" w:rsidRPr="009253EC" w:rsidRDefault="00797EBE" w:rsidP="00615C13">
            <w:pPr>
              <w:rPr>
                <w:rFonts w:cs="Calibri"/>
                <w:sz w:val="20"/>
                <w:szCs w:val="20"/>
              </w:rPr>
            </w:pPr>
            <w:r>
              <w:rPr>
                <w:rFonts w:cs="Calibri"/>
                <w:sz w:val="20"/>
                <w:szCs w:val="20"/>
              </w:rPr>
              <w:t xml:space="preserve">Required on vessels arriving in Australian ports. </w:t>
            </w:r>
          </w:p>
        </w:tc>
        <w:tc>
          <w:tcPr>
            <w:tcW w:w="630" w:type="dxa"/>
            <w:vAlign w:val="center"/>
          </w:tcPr>
          <w:p w14:paraId="3EEBAE98"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7295D196"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705" w:type="dxa"/>
            <w:vAlign w:val="center"/>
          </w:tcPr>
          <w:p w14:paraId="7896558F"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3A5D48B5"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27BB280A"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r>
      <w:tr w:rsidR="00797EBE" w:rsidRPr="009253EC" w14:paraId="0EC740B6" w14:textId="77777777" w:rsidTr="007C5246">
        <w:tc>
          <w:tcPr>
            <w:tcW w:w="1409" w:type="dxa"/>
            <w:vMerge/>
            <w:vAlign w:val="center"/>
          </w:tcPr>
          <w:p w14:paraId="439EB7D1" w14:textId="77777777" w:rsidR="00797EBE" w:rsidRPr="009253EC" w:rsidRDefault="00797EBE" w:rsidP="00797EBE">
            <w:pPr>
              <w:jc w:val="center"/>
              <w:rPr>
                <w:rFonts w:cs="Calibri"/>
                <w:sz w:val="20"/>
                <w:szCs w:val="20"/>
              </w:rPr>
            </w:pPr>
          </w:p>
        </w:tc>
        <w:tc>
          <w:tcPr>
            <w:tcW w:w="2106" w:type="dxa"/>
          </w:tcPr>
          <w:p w14:paraId="3AFE9502" w14:textId="19AB74F0"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7208" w:type="dxa"/>
          </w:tcPr>
          <w:p w14:paraId="53A73D86" w14:textId="77777777" w:rsidR="00797EBE" w:rsidRPr="009253EC" w:rsidRDefault="00797EBE" w:rsidP="00615C13">
            <w:pPr>
              <w:rPr>
                <w:rFonts w:cs="Calibri"/>
                <w:sz w:val="20"/>
                <w:szCs w:val="20"/>
              </w:rPr>
            </w:pPr>
            <w:r>
              <w:rPr>
                <w:rFonts w:cs="Calibri"/>
                <w:sz w:val="20"/>
                <w:szCs w:val="20"/>
              </w:rPr>
              <w:t>Required on vessels arriving in Australian ports.</w:t>
            </w:r>
          </w:p>
        </w:tc>
        <w:tc>
          <w:tcPr>
            <w:tcW w:w="630" w:type="dxa"/>
            <w:vAlign w:val="center"/>
          </w:tcPr>
          <w:p w14:paraId="51F028AD"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05555D60" w14:textId="0E27C9EC" w:rsidR="00797EBE" w:rsidRPr="009253EC" w:rsidRDefault="00797EBE" w:rsidP="00CF062C">
            <w:pPr>
              <w:jc w:val="center"/>
              <w:rPr>
                <w:rFonts w:cs="Calibri"/>
                <w:sz w:val="20"/>
                <w:szCs w:val="20"/>
              </w:rPr>
            </w:pPr>
          </w:p>
        </w:tc>
        <w:tc>
          <w:tcPr>
            <w:tcW w:w="705" w:type="dxa"/>
            <w:vAlign w:val="center"/>
          </w:tcPr>
          <w:p w14:paraId="36EBEE43"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142057A2" w14:textId="277A16F6" w:rsidR="00797EBE" w:rsidRPr="009253EC" w:rsidRDefault="00797EBE" w:rsidP="00CF062C">
            <w:pPr>
              <w:jc w:val="center"/>
              <w:rPr>
                <w:rFonts w:cs="Calibri"/>
                <w:sz w:val="20"/>
                <w:szCs w:val="20"/>
              </w:rPr>
            </w:pPr>
          </w:p>
        </w:tc>
        <w:tc>
          <w:tcPr>
            <w:tcW w:w="630" w:type="dxa"/>
            <w:vAlign w:val="center"/>
          </w:tcPr>
          <w:p w14:paraId="37CEACC8"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r>
      <w:tr w:rsidR="00797EBE" w:rsidRPr="009253EC" w14:paraId="0D435DA6" w14:textId="77777777" w:rsidTr="007C5246">
        <w:tc>
          <w:tcPr>
            <w:tcW w:w="1409" w:type="dxa"/>
            <w:vMerge w:val="restart"/>
            <w:vAlign w:val="center"/>
          </w:tcPr>
          <w:p w14:paraId="56B160FF" w14:textId="07509C09" w:rsidR="00797EBE" w:rsidRPr="009253EC" w:rsidRDefault="00797EBE" w:rsidP="00797EBE">
            <w:pPr>
              <w:jc w:val="center"/>
              <w:rPr>
                <w:rFonts w:cs="Calibri"/>
                <w:sz w:val="20"/>
                <w:szCs w:val="20"/>
              </w:rPr>
            </w:pPr>
            <w:r>
              <w:rPr>
                <w:rFonts w:cs="Calibri"/>
                <w:sz w:val="20"/>
                <w:szCs w:val="20"/>
              </w:rPr>
              <w:t>Chemical Off-host</w:t>
            </w:r>
          </w:p>
        </w:tc>
        <w:tc>
          <w:tcPr>
            <w:tcW w:w="2106" w:type="dxa"/>
          </w:tcPr>
          <w:p w14:paraId="6DE30DB2" w14:textId="77777777" w:rsidR="00797EBE" w:rsidRPr="009253EC" w:rsidRDefault="00797EBE"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7208" w:type="dxa"/>
          </w:tcPr>
          <w:p w14:paraId="3A91578E" w14:textId="77777777" w:rsidR="00797EBE" w:rsidRPr="009253EC" w:rsidRDefault="00797EBE" w:rsidP="00615C13">
            <w:pPr>
              <w:rPr>
                <w:rFonts w:cs="Calibri"/>
                <w:sz w:val="20"/>
                <w:szCs w:val="20"/>
              </w:rPr>
            </w:pPr>
            <w:r>
              <w:rPr>
                <w:rFonts w:cs="Calibri"/>
                <w:sz w:val="20"/>
                <w:szCs w:val="20"/>
              </w:rPr>
              <w:t>Required on vessels arriving in Australian ports.</w:t>
            </w:r>
          </w:p>
        </w:tc>
        <w:tc>
          <w:tcPr>
            <w:tcW w:w="630" w:type="dxa"/>
            <w:vAlign w:val="center"/>
          </w:tcPr>
          <w:p w14:paraId="74D8C005" w14:textId="77777777" w:rsidR="00797EBE" w:rsidRPr="009253EC" w:rsidRDefault="00797EBE" w:rsidP="00CF062C">
            <w:pPr>
              <w:jc w:val="center"/>
              <w:rPr>
                <w:rFonts w:cs="Calibri"/>
                <w:sz w:val="20"/>
                <w:szCs w:val="20"/>
              </w:rPr>
            </w:pPr>
            <w:r>
              <w:rPr>
                <w:rFonts w:cs="Calibri"/>
                <w:sz w:val="20"/>
                <w:szCs w:val="20"/>
              </w:rPr>
              <w:t>-</w:t>
            </w:r>
          </w:p>
        </w:tc>
        <w:tc>
          <w:tcPr>
            <w:tcW w:w="630" w:type="dxa"/>
            <w:vAlign w:val="center"/>
          </w:tcPr>
          <w:p w14:paraId="3A4B6D10" w14:textId="77777777" w:rsidR="00797EBE" w:rsidRPr="009253EC" w:rsidRDefault="00797EBE" w:rsidP="00CF062C">
            <w:pPr>
              <w:jc w:val="center"/>
              <w:rPr>
                <w:rFonts w:cs="Calibri"/>
                <w:sz w:val="20"/>
                <w:szCs w:val="20"/>
              </w:rPr>
            </w:pPr>
            <w:r>
              <w:rPr>
                <w:rFonts w:cs="Calibri"/>
                <w:sz w:val="20"/>
                <w:szCs w:val="20"/>
              </w:rPr>
              <w:t>-</w:t>
            </w:r>
          </w:p>
        </w:tc>
        <w:tc>
          <w:tcPr>
            <w:tcW w:w="705" w:type="dxa"/>
            <w:vAlign w:val="center"/>
          </w:tcPr>
          <w:p w14:paraId="7AA3D25B"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79C9DB33" w14:textId="77777777" w:rsidR="00797EBE" w:rsidRPr="009253EC" w:rsidRDefault="00797EBE" w:rsidP="00CF062C">
            <w:pPr>
              <w:jc w:val="center"/>
              <w:rPr>
                <w:rFonts w:cs="Calibri"/>
                <w:sz w:val="20"/>
                <w:szCs w:val="20"/>
              </w:rPr>
            </w:pPr>
            <w:r>
              <w:rPr>
                <w:rFonts w:cs="Calibri"/>
                <w:sz w:val="20"/>
                <w:szCs w:val="20"/>
              </w:rPr>
              <w:t>-</w:t>
            </w:r>
          </w:p>
        </w:tc>
        <w:tc>
          <w:tcPr>
            <w:tcW w:w="630" w:type="dxa"/>
            <w:vAlign w:val="center"/>
          </w:tcPr>
          <w:p w14:paraId="4FEB3454" w14:textId="77777777" w:rsidR="00797EBE" w:rsidRPr="009253EC" w:rsidRDefault="00797EBE" w:rsidP="00CF062C">
            <w:pPr>
              <w:jc w:val="center"/>
              <w:rPr>
                <w:rFonts w:cs="Calibri"/>
                <w:sz w:val="20"/>
                <w:szCs w:val="20"/>
              </w:rPr>
            </w:pPr>
            <w:r>
              <w:rPr>
                <w:rFonts w:cs="Calibri"/>
                <w:sz w:val="20"/>
                <w:szCs w:val="20"/>
              </w:rPr>
              <w:t>-</w:t>
            </w:r>
          </w:p>
        </w:tc>
      </w:tr>
      <w:tr w:rsidR="00797EBE" w:rsidRPr="009253EC" w14:paraId="5371E35C" w14:textId="77777777" w:rsidTr="007C5246">
        <w:tc>
          <w:tcPr>
            <w:tcW w:w="1409" w:type="dxa"/>
            <w:vMerge/>
          </w:tcPr>
          <w:p w14:paraId="6C6C68B1" w14:textId="77777777" w:rsidR="00797EBE" w:rsidRPr="009253EC" w:rsidRDefault="00797EBE" w:rsidP="00615C13">
            <w:pPr>
              <w:rPr>
                <w:rFonts w:cs="Calibri"/>
                <w:sz w:val="20"/>
                <w:szCs w:val="20"/>
              </w:rPr>
            </w:pPr>
          </w:p>
        </w:tc>
        <w:tc>
          <w:tcPr>
            <w:tcW w:w="2106" w:type="dxa"/>
          </w:tcPr>
          <w:p w14:paraId="15F941C5" w14:textId="77777777" w:rsidR="00797EBE" w:rsidRPr="009253EC" w:rsidRDefault="00797EBE" w:rsidP="00615C13">
            <w:pPr>
              <w:rPr>
                <w:rFonts w:cs="Calibri"/>
                <w:sz w:val="20"/>
                <w:szCs w:val="20"/>
              </w:rPr>
            </w:pPr>
            <w:r w:rsidRPr="009253EC">
              <w:rPr>
                <w:rFonts w:cs="Calibri"/>
                <w:sz w:val="20"/>
                <w:szCs w:val="20"/>
              </w:rPr>
              <w:t>Residual surface sprays</w:t>
            </w:r>
          </w:p>
        </w:tc>
        <w:tc>
          <w:tcPr>
            <w:tcW w:w="7208" w:type="dxa"/>
          </w:tcPr>
          <w:p w14:paraId="165CD299" w14:textId="77777777" w:rsidR="00797EBE" w:rsidRPr="009253EC" w:rsidRDefault="00797EBE" w:rsidP="00615C13">
            <w:pPr>
              <w:rPr>
                <w:rFonts w:cs="Calibri"/>
                <w:sz w:val="20"/>
                <w:szCs w:val="20"/>
              </w:rPr>
            </w:pPr>
            <w:r>
              <w:rPr>
                <w:rFonts w:cs="Calibri"/>
                <w:sz w:val="20"/>
                <w:szCs w:val="20"/>
              </w:rPr>
              <w:t>Required on vessels arriving in Australian ports.</w:t>
            </w:r>
          </w:p>
        </w:tc>
        <w:tc>
          <w:tcPr>
            <w:tcW w:w="630" w:type="dxa"/>
            <w:vAlign w:val="center"/>
          </w:tcPr>
          <w:p w14:paraId="0207FB9F"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074CB38B" w14:textId="77777777" w:rsidR="00797EBE" w:rsidRPr="009253EC" w:rsidRDefault="00797EBE" w:rsidP="00CF062C">
            <w:pPr>
              <w:jc w:val="center"/>
              <w:rPr>
                <w:rFonts w:cs="Calibri"/>
                <w:sz w:val="20"/>
                <w:szCs w:val="20"/>
              </w:rPr>
            </w:pPr>
          </w:p>
        </w:tc>
        <w:tc>
          <w:tcPr>
            <w:tcW w:w="705" w:type="dxa"/>
            <w:vAlign w:val="center"/>
          </w:tcPr>
          <w:p w14:paraId="2490987E" w14:textId="77777777" w:rsidR="00797EBE" w:rsidRPr="009253EC" w:rsidRDefault="00797EBE" w:rsidP="00CF062C">
            <w:pPr>
              <w:jc w:val="center"/>
              <w:rPr>
                <w:rFonts w:cs="Calibri"/>
                <w:sz w:val="20"/>
                <w:szCs w:val="20"/>
              </w:rPr>
            </w:pPr>
            <w:r w:rsidRPr="00B3694A">
              <w:rPr>
                <w:rFonts w:ascii="Cambria Math" w:hAnsi="Cambria Math" w:cs="Cambria Math"/>
                <w:sz w:val="20"/>
                <w:szCs w:val="20"/>
              </w:rPr>
              <w:t>√</w:t>
            </w:r>
          </w:p>
        </w:tc>
        <w:tc>
          <w:tcPr>
            <w:tcW w:w="630" w:type="dxa"/>
            <w:vAlign w:val="center"/>
          </w:tcPr>
          <w:p w14:paraId="5A36DEB2" w14:textId="77777777" w:rsidR="00797EBE" w:rsidRPr="009253EC" w:rsidRDefault="00797EBE" w:rsidP="00CF062C">
            <w:pPr>
              <w:jc w:val="center"/>
              <w:rPr>
                <w:rFonts w:cs="Calibri"/>
                <w:sz w:val="20"/>
                <w:szCs w:val="20"/>
              </w:rPr>
            </w:pPr>
          </w:p>
        </w:tc>
        <w:tc>
          <w:tcPr>
            <w:tcW w:w="630" w:type="dxa"/>
            <w:vAlign w:val="center"/>
          </w:tcPr>
          <w:p w14:paraId="060A47D1" w14:textId="77777777" w:rsidR="00797EBE" w:rsidRPr="009253EC" w:rsidRDefault="00797EBE" w:rsidP="00CF062C">
            <w:pPr>
              <w:jc w:val="center"/>
              <w:rPr>
                <w:rFonts w:cs="Calibri"/>
                <w:sz w:val="20"/>
                <w:szCs w:val="20"/>
              </w:rPr>
            </w:pPr>
          </w:p>
        </w:tc>
      </w:tr>
    </w:tbl>
    <w:p w14:paraId="29E5C086" w14:textId="77777777" w:rsidR="00C87674" w:rsidRDefault="00C87674" w:rsidP="00365133">
      <w:pPr>
        <w:rPr>
          <w:lang w:eastAsia="en-US"/>
        </w:rPr>
      </w:pPr>
    </w:p>
    <w:p w14:paraId="47A91C6C" w14:textId="23050FB3" w:rsidR="001F62CF" w:rsidRDefault="001F62CF">
      <w:pPr>
        <w:spacing w:after="0" w:line="240" w:lineRule="auto"/>
        <w:rPr>
          <w:lang w:eastAsia="en-US"/>
        </w:rPr>
      </w:pPr>
      <w:r>
        <w:rPr>
          <w:lang w:eastAsia="en-US"/>
        </w:rPr>
        <w:br w:type="page"/>
      </w:r>
    </w:p>
    <w:p w14:paraId="2F949592" w14:textId="47D7FD12" w:rsidR="002E35B0" w:rsidRDefault="002E35B0" w:rsidP="00C137DC">
      <w:pPr>
        <w:pStyle w:val="Heading2"/>
      </w:pPr>
      <w:bookmarkStart w:id="215" w:name="_Toc195777937"/>
      <w:r>
        <w:lastRenderedPageBreak/>
        <w:t>Milk processing facilities</w:t>
      </w:r>
      <w:bookmarkEnd w:id="215"/>
    </w:p>
    <w:p w14:paraId="1FB61756" w14:textId="0223048B" w:rsidR="0072058E" w:rsidRDefault="007C5246" w:rsidP="0072058E">
      <w:hyperlink w:anchor="Table_37" w:history="1">
        <w:r w:rsidRPr="007C5246">
          <w:rPr>
            <w:rStyle w:val="Hyperlink"/>
            <w:color w:val="0D0D0D" w:themeColor="text1" w:themeTint="F2"/>
            <w:u w:val="none"/>
            <w:lang w:eastAsia="en-US"/>
          </w:rPr>
          <w:t>Table 37</w:t>
        </w:r>
      </w:hyperlink>
      <w:r>
        <w:rPr>
          <w:lang w:eastAsia="en-US"/>
        </w:rPr>
        <w:t xml:space="preserve"> </w:t>
      </w:r>
      <w:r w:rsidR="0072058E">
        <w:rPr>
          <w:lang w:eastAsia="en-US"/>
        </w:rPr>
        <w:t xml:space="preserve">details control </w:t>
      </w:r>
      <w:r w:rsidR="009C4005">
        <w:rPr>
          <w:lang w:eastAsia="en-US"/>
        </w:rPr>
        <w:t>options for</w:t>
      </w:r>
      <w:r w:rsidR="0072058E">
        <w:rPr>
          <w:lang w:eastAsia="en-US"/>
        </w:rPr>
        <w:t xml:space="preserve"> vectors </w:t>
      </w:r>
      <w:r w:rsidR="009C4005">
        <w:rPr>
          <w:lang w:eastAsia="en-US"/>
        </w:rPr>
        <w:t xml:space="preserve">that may be involved </w:t>
      </w:r>
      <w:r w:rsidR="0072058E">
        <w:rPr>
          <w:lang w:eastAsia="en-US"/>
        </w:rPr>
        <w:t>in LSD transmission at milk processing facilities.</w:t>
      </w:r>
    </w:p>
    <w:p w14:paraId="24DA21BF" w14:textId="0A8F2678" w:rsidR="00A527C1" w:rsidRDefault="0072058E" w:rsidP="0072058E">
      <w:r>
        <w:t xml:space="preserve">Other than one study reporting transmission of LSD from mother to calf via contaminated milk or skin lesions on the udder (Tuppurainen et al., 2017), subsequent studies investigating risk factors associated with transmission have </w:t>
      </w:r>
      <w:r w:rsidR="00A527C1">
        <w:t xml:space="preserve">not </w:t>
      </w:r>
      <w:r>
        <w:t xml:space="preserve">identified contaminated milk as a route of direct transmission </w:t>
      </w:r>
      <w:r>
        <w:fldChar w:fldCharType="begin"/>
      </w:r>
      <w:r w:rsidR="006B0536">
        <w:instrText xml:space="preserve"> ADDIN ZOTERO_ITEM CSL_CITATION {"citationID":"4oMdXcSP","properties":{"formattedCitation":"(Horigan et al. 2018a; A. Sprygin et al. 2019; Bianchini et al. 2023; Farra et al. 2022)","plainCitation":"(Horigan et al. 2018a; A. Sprygin et al. 2019; Bianchini et al. 2023; Farra et al. 2022)","dontUpdate":true,"noteIndex":0},"citationItems":[{"id":6548,"uris":["http://zotero.org/groups/4707929/items/L9NWUX2Z"],"itemData":{"id":6548,"type":"article-journal","archive_location":"WOS:000503369200001","container-title":"Microbial Risk Analysis","DOI":"10.1016/j.mran.2018.05.001","ISSN":"2352-3522","journalAbbreviation":"Microb Risk Anal","page":"1-10","title":"Assessing the probability of introduction and transmission of lumpy skin disease virus within the United Kingdom","volume":"9","author":[{"family":"Horigan","given":"V"},{"family":"Beard","given":"PM"},{"family":"Roberts","given":"H"},{"family":"Adkin","given":"A"},{"family":"Gale","given":"P"},{"family":"Batten","given":"CA"},{"family":"Kelly","given":"L"}],"issued":{"date-parts":[["2018"]]}}},{"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V."}],"issued":{"date-parts":[["2019",8,1]]}}},{"id":7751,"uris":["http://zotero.org/groups/4707929/items/24U8IFPZ"],"itemData":{"id":7751,"type":"article-journal","container-title":"Viruses","DOI":"https://doi.org/10.3390/v15081622","issue":"8","page":"1622","title":"Viruses | Free Full-Text | Lumpy Skin Disease: A Systematic Review of Mode of Transmission, Risk of Emergence and Risk Entry Pathway","volume":"15","author":[{"family":"Bianchini","given":"J"},{"family":"Simons","given":"X"},{"family":"Humblet","given":"M"},{"family":"Saegerman","given":"C"}],"issued":{"date-parts":[["2023"]]}}},{"id":7986,"uris":["http://zotero.org/groups/4707929/items/H84NUELY"],"itemData":{"id":7986,"type":"article-journal","abstract":"Lumpy skin disease (LSD) is a transboundary disease affecting bovine animals, which may result in severe economic implications. Ukraine is considered particularly vulnerable to LSD due to its proximity to regions where the virus is circulating. In addition, its ecological and environmental parameters can sustain, in summer, the spread of the disease in case it entered the country. This qualitative risk assessment aimed to investigate the probability that LSD virus is introduced to Ukraine and, if introduced, what would be the probability of onward transmission in the country within the next year. The risk assessment followed the OIE import risk analysis for animals and animal products guidelines and was undertaken with the support of local experts via an expert elicitation workshop. A modified Delphi approach was used to gather experts inputs. The illegally traded cattle was the pathway considered to have the highest probability of LSD introduction; however the probability was estimated to be low. When assessing the probability of an animal being exposed to the virus and further onward transmission in Ukraine, the highest probability estimate was related to flying vectors (high probability). During the expert opinion workshop, the Delphi approach helped to increase the agreement between experts and to assess the uncertainty related to some of the probability estimates. Throughout the risk assessment, some data gaps were identified and highlighted. The lack of reliable data on animal movements and biosecurity in Ukraine were emphasized. Based on the elicited probability estimates, the local experts generated recommendations for risk management practices. To our knowledge, this is the first risk assessment performed on LSDV in Eastern Europe and the conceptual framework adopted can help other countries willing to do a risk assessment in a similar data scarce environment.","container-title":"Microbial Risk Analysis","DOI":"10.1016/j.mran.2021.100200","ISSN":"2352-3522","journalAbbreviation":"Microbial Risk Analysis","page":"100200","source":"ScienceDirect","title":"Qualitative assessment of the probability of introduction and onward transmission of lumpy skin disease in Ukraine","volume":"20","author":[{"family":"Farra","given":"Dima"},{"family":"De Nardi","given":"Marco"},{"family":"Lets","given":"Viktoria"},{"family":"Holopura","given":"Sergii"},{"family":"Klymenok","given":"Oleksiy"},{"family":"Stephan","given":"Roger"},{"family":"Boreiko","given":"Oksana"}],"issued":{"date-parts":[["2022",4,1]]}}}],"schema":"https://github.com/citation-style-language/schema/raw/master/csl-citation.json"} </w:instrText>
      </w:r>
      <w:r>
        <w:fldChar w:fldCharType="separate"/>
      </w:r>
      <w:r w:rsidR="00AC3F91">
        <w:rPr>
          <w:noProof/>
        </w:rPr>
        <w:t>(Horigan et al. 2018; A. Sprygin et al. 2019; Bianchini et al. 2023; Farra et al. 2022)</w:t>
      </w:r>
      <w:r>
        <w:fldChar w:fldCharType="end"/>
      </w:r>
      <w:r>
        <w:t xml:space="preserve">. </w:t>
      </w:r>
      <w:r w:rsidR="00FB28AA">
        <w:t xml:space="preserve">Given this knowledge gap, further studies are needed to investigate the possibility of milk as a transmission route (Sprygin et al. 2019). </w:t>
      </w:r>
      <w:r w:rsidR="009C4005">
        <w:t>However, p</w:t>
      </w:r>
      <w:r>
        <w:t xml:space="preserve">otential risks associated with milk </w:t>
      </w:r>
      <w:r w:rsidR="009C4005">
        <w:t xml:space="preserve">are </w:t>
      </w:r>
      <w:r>
        <w:t>mitigated by pasteuri</w:t>
      </w:r>
      <w:r w:rsidR="00CC1A85">
        <w:t>s</w:t>
      </w:r>
      <w:r>
        <w:t xml:space="preserve">ation </w:t>
      </w:r>
      <w:r>
        <w:fldChar w:fldCharType="begin"/>
      </w:r>
      <w:r w:rsidR="006B0536">
        <w:instrText xml:space="preserve"> ADDIN ZOTERO_ITEM CSL_CITATION {"citationID":"7dIMzUdS","properties":{"formattedCitation":"(FAO 2017a)","plainCitation":"(FAO 2017a)","noteIndex":0},"citationItems":[{"id":7965,"uris":["http://zotero.org/groups/4707929/items/TDS3A6LB"],"itemData":{"id":7965,"type":"report","event-place":"Rome","number":"47","publisher":"Food and Agriculture Organization of the United Nations","publisher-place":"Rome","title":"EMPRES-Animal Health 360: Special Edition on Lumpy skin disease","URL":"https://www.fao.org/publications/card/en/c/5d0b5cfa-5999-49e1-8ee8-c2a1943a0390/","author":[{"family":"FAO","given":""}],"issued":{"date-parts":[["2017"]]}}}],"schema":"https://github.com/citation-style-language/schema/raw/master/csl-citation.json"} </w:instrText>
      </w:r>
      <w:r>
        <w:fldChar w:fldCharType="separate"/>
      </w:r>
      <w:r w:rsidR="003A279E">
        <w:rPr>
          <w:noProof/>
        </w:rPr>
        <w:t>(FAO 2017a)</w:t>
      </w:r>
      <w:r>
        <w:fldChar w:fldCharType="end"/>
      </w:r>
      <w:r>
        <w:t>.</w:t>
      </w:r>
    </w:p>
    <w:p w14:paraId="1BC69C6A" w14:textId="108967D4" w:rsidR="0072058E" w:rsidRDefault="0072058E" w:rsidP="00C137DC">
      <w:r>
        <w:t xml:space="preserve">Dairy manufacturers are legally required to control pests, including flying insects. Like abattoirs, guidelines for controlling pests at milk processing facilities focus on sanitation measures to reduce potential breeding habitats and physical barriers, such as screens and non-chemical traps. Nuisance flies are of most concern in these settings. Given it is unlikely that milk is a transmission route, or if it is, it is likely to be low risk </w:t>
      </w:r>
      <w:r>
        <w:fldChar w:fldCharType="begin"/>
      </w:r>
      <w:r w:rsidR="006B0536">
        <w:instrText xml:space="preserve"> ADDIN ZOTERO_ITEM CSL_CITATION {"citationID":"TdgmySmo","properties":{"formattedCitation":"(FAO 2017a)","plainCitation":"(FAO 2017a)","noteIndex":0},"citationItems":[{"id":7965,"uris":["http://zotero.org/groups/4707929/items/TDS3A6LB"],"itemData":{"id":7965,"type":"report","event-place":"Rome","number":"47","publisher":"Food and Agriculture Organization of the United Nations","publisher-place":"Rome","title":"EMPRES-Animal Health 360: Special Edition on Lumpy skin disease","URL":"https://www.fao.org/publications/card/en/c/5d0b5cfa-5999-49e1-8ee8-c2a1943a0390/","author":[{"family":"FAO","given":""}],"issued":{"date-parts":[["2017"]]}}}],"schema":"https://github.com/citation-style-language/schema/raw/master/csl-citation.json"} </w:instrText>
      </w:r>
      <w:r>
        <w:fldChar w:fldCharType="separate"/>
      </w:r>
      <w:r w:rsidR="003A279E">
        <w:rPr>
          <w:noProof/>
        </w:rPr>
        <w:t>(FAO 2017a)</w:t>
      </w:r>
      <w:r>
        <w:fldChar w:fldCharType="end"/>
      </w:r>
      <w:r>
        <w:t>, initiating vector control during an outbreak, beyond existing control measures may be unnecessary. Control of conveyances where vectors may hitchhike to new locations is addressed in</w:t>
      </w:r>
      <w:r w:rsidR="00B41284">
        <w:t xml:space="preserve"> </w:t>
      </w:r>
      <w:hyperlink w:anchor="Table_39" w:history="1">
        <w:r w:rsidR="00B41284" w:rsidRPr="00B41284">
          <w:rPr>
            <w:rStyle w:val="Hyperlink"/>
            <w:u w:val="none"/>
          </w:rPr>
          <w:t>Table 39</w:t>
        </w:r>
      </w:hyperlink>
      <w:r w:rsidR="00B55664" w:rsidRPr="0096661D">
        <w:t>.</w:t>
      </w:r>
    </w:p>
    <w:p w14:paraId="479AD776" w14:textId="220CB0CC" w:rsidR="0072058E" w:rsidRDefault="0072058E" w:rsidP="0072058E">
      <w:pPr>
        <w:pStyle w:val="Caption"/>
        <w:rPr>
          <w:lang w:eastAsia="en-US"/>
        </w:rPr>
      </w:pPr>
      <w:bookmarkStart w:id="216" w:name="_Ref161174845"/>
      <w:r>
        <w:t xml:space="preserve">Table </w:t>
      </w:r>
      <w:bookmarkEnd w:id="216"/>
      <w:r w:rsidR="007C5246">
        <w:t>37</w:t>
      </w:r>
      <w:r>
        <w:t xml:space="preserve">. </w:t>
      </w:r>
      <w:r>
        <w:rPr>
          <w:lang w:eastAsia="en-US"/>
        </w:rPr>
        <w:t xml:space="preserve">Control options for vectors that may be </w:t>
      </w:r>
      <w:r w:rsidR="009C4005">
        <w:rPr>
          <w:lang w:eastAsia="en-US"/>
        </w:rPr>
        <w:t>involved</w:t>
      </w:r>
      <w:r>
        <w:rPr>
          <w:lang w:eastAsia="en-US"/>
        </w:rPr>
        <w:t xml:space="preserve"> in transmission of LSD </w:t>
      </w:r>
      <w:r w:rsidR="00596052">
        <w:rPr>
          <w:lang w:eastAsia="en-US"/>
        </w:rPr>
        <w:t>at milk facilities.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678"/>
        <w:gridCol w:w="2345"/>
        <w:gridCol w:w="9221"/>
        <w:gridCol w:w="704"/>
      </w:tblGrid>
      <w:tr w:rsidR="0072058E" w:rsidRPr="00916814" w14:paraId="24C5795B" w14:textId="77777777" w:rsidTr="00EC3560">
        <w:trPr>
          <w:cantSplit/>
          <w:trHeight w:val="1523"/>
          <w:tblHeader/>
        </w:trPr>
        <w:tc>
          <w:tcPr>
            <w:tcW w:w="1678" w:type="dxa"/>
            <w:vAlign w:val="center"/>
          </w:tcPr>
          <w:p w14:paraId="36776F6E" w14:textId="77777777" w:rsidR="0072058E" w:rsidRPr="00916814" w:rsidRDefault="0072058E" w:rsidP="00615C13">
            <w:pPr>
              <w:rPr>
                <w:rFonts w:cs="Calibri"/>
                <w:b/>
                <w:bCs/>
                <w:sz w:val="20"/>
                <w:szCs w:val="20"/>
              </w:rPr>
            </w:pPr>
            <w:bookmarkStart w:id="217" w:name="Table_37"/>
            <w:bookmarkEnd w:id="217"/>
            <w:r w:rsidRPr="00916814">
              <w:rPr>
                <w:rFonts w:cs="Calibri"/>
                <w:b/>
                <w:bCs/>
                <w:sz w:val="20"/>
                <w:szCs w:val="20"/>
              </w:rPr>
              <w:t>Category</w:t>
            </w:r>
          </w:p>
        </w:tc>
        <w:tc>
          <w:tcPr>
            <w:tcW w:w="2345" w:type="dxa"/>
            <w:vAlign w:val="center"/>
          </w:tcPr>
          <w:p w14:paraId="1EFAB251" w14:textId="77777777" w:rsidR="0072058E" w:rsidRPr="00916814" w:rsidRDefault="0072058E" w:rsidP="00615C13">
            <w:pPr>
              <w:rPr>
                <w:rFonts w:cs="Calibri"/>
                <w:b/>
                <w:bCs/>
                <w:sz w:val="20"/>
                <w:szCs w:val="20"/>
              </w:rPr>
            </w:pPr>
            <w:r w:rsidRPr="00916814">
              <w:rPr>
                <w:rFonts w:cs="Calibri"/>
                <w:b/>
                <w:bCs/>
                <w:sz w:val="20"/>
                <w:szCs w:val="20"/>
              </w:rPr>
              <w:t>Control Method</w:t>
            </w:r>
          </w:p>
        </w:tc>
        <w:tc>
          <w:tcPr>
            <w:tcW w:w="9221" w:type="dxa"/>
            <w:vAlign w:val="center"/>
          </w:tcPr>
          <w:p w14:paraId="1297A1B9" w14:textId="77777777" w:rsidR="0072058E" w:rsidRPr="00916814" w:rsidRDefault="0072058E" w:rsidP="00615C13">
            <w:pPr>
              <w:rPr>
                <w:rFonts w:cs="Calibri"/>
                <w:b/>
                <w:bCs/>
                <w:sz w:val="20"/>
                <w:szCs w:val="20"/>
              </w:rPr>
            </w:pPr>
            <w:r w:rsidRPr="00916814">
              <w:rPr>
                <w:rFonts w:cs="Calibri"/>
                <w:b/>
                <w:bCs/>
                <w:sz w:val="20"/>
                <w:szCs w:val="20"/>
              </w:rPr>
              <w:t>Comments</w:t>
            </w:r>
          </w:p>
        </w:tc>
        <w:tc>
          <w:tcPr>
            <w:tcW w:w="704" w:type="dxa"/>
            <w:textDirection w:val="btLr"/>
            <w:vAlign w:val="center"/>
          </w:tcPr>
          <w:p w14:paraId="5E23F6F2" w14:textId="77777777" w:rsidR="0072058E" w:rsidRPr="00916814" w:rsidRDefault="0072058E" w:rsidP="00615C13">
            <w:pPr>
              <w:ind w:left="113" w:right="113"/>
              <w:rPr>
                <w:rFonts w:cs="Calibri"/>
                <w:b/>
                <w:bCs/>
                <w:sz w:val="20"/>
                <w:szCs w:val="20"/>
              </w:rPr>
            </w:pPr>
            <w:r w:rsidRPr="00916814">
              <w:rPr>
                <w:rFonts w:cs="Calibri"/>
                <w:b/>
                <w:bCs/>
                <w:sz w:val="20"/>
                <w:szCs w:val="20"/>
              </w:rPr>
              <w:t>Non-biting flies</w:t>
            </w:r>
          </w:p>
        </w:tc>
      </w:tr>
      <w:tr w:rsidR="00797EBE" w:rsidRPr="009253EC" w14:paraId="0076E5C1" w14:textId="77777777" w:rsidTr="00EC3560">
        <w:tc>
          <w:tcPr>
            <w:tcW w:w="1678" w:type="dxa"/>
            <w:vMerge w:val="restart"/>
            <w:vAlign w:val="center"/>
          </w:tcPr>
          <w:p w14:paraId="46CD70EC"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2345" w:type="dxa"/>
          </w:tcPr>
          <w:p w14:paraId="5271F7E8" w14:textId="77777777" w:rsidR="00797EBE" w:rsidRPr="009253EC" w:rsidRDefault="00797EBE" w:rsidP="00615C13">
            <w:pPr>
              <w:rPr>
                <w:rFonts w:cs="Calibri"/>
                <w:sz w:val="20"/>
                <w:szCs w:val="20"/>
              </w:rPr>
            </w:pPr>
            <w:r w:rsidRPr="009253EC">
              <w:rPr>
                <w:rFonts w:cs="Calibri"/>
                <w:sz w:val="20"/>
                <w:szCs w:val="20"/>
              </w:rPr>
              <w:t>Sanitation measures</w:t>
            </w:r>
          </w:p>
        </w:tc>
        <w:tc>
          <w:tcPr>
            <w:tcW w:w="9221" w:type="dxa"/>
          </w:tcPr>
          <w:p w14:paraId="794067E1" w14:textId="77777777" w:rsidR="00797EBE" w:rsidRPr="009253EC" w:rsidRDefault="00797EBE" w:rsidP="00615C13">
            <w:pPr>
              <w:rPr>
                <w:rFonts w:cs="Calibri"/>
                <w:sz w:val="20"/>
                <w:szCs w:val="20"/>
              </w:rPr>
            </w:pPr>
            <w:r>
              <w:rPr>
                <w:rFonts w:cs="Calibri"/>
                <w:sz w:val="20"/>
                <w:szCs w:val="20"/>
              </w:rPr>
              <w:t xml:space="preserve">Required, according to legislation in each state or territory to control vectors on premises where food is prepared. </w:t>
            </w:r>
          </w:p>
        </w:tc>
        <w:tc>
          <w:tcPr>
            <w:tcW w:w="704" w:type="dxa"/>
          </w:tcPr>
          <w:p w14:paraId="36DE1275"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r>
      <w:tr w:rsidR="00797EBE" w:rsidRPr="009253EC" w14:paraId="7E507FC2" w14:textId="77777777" w:rsidTr="00EC3560">
        <w:tc>
          <w:tcPr>
            <w:tcW w:w="1678" w:type="dxa"/>
            <w:vMerge/>
          </w:tcPr>
          <w:p w14:paraId="6C58C905" w14:textId="77777777" w:rsidR="00797EBE" w:rsidRPr="009253EC" w:rsidRDefault="00797EBE" w:rsidP="00615C13">
            <w:pPr>
              <w:rPr>
                <w:rFonts w:cs="Calibri"/>
                <w:sz w:val="20"/>
                <w:szCs w:val="20"/>
              </w:rPr>
            </w:pPr>
          </w:p>
        </w:tc>
        <w:tc>
          <w:tcPr>
            <w:tcW w:w="2345" w:type="dxa"/>
          </w:tcPr>
          <w:p w14:paraId="2524AF98" w14:textId="77777777" w:rsidR="00797EBE" w:rsidRPr="009253EC" w:rsidRDefault="00797EBE" w:rsidP="00615C13">
            <w:pPr>
              <w:rPr>
                <w:rFonts w:cs="Calibri"/>
                <w:sz w:val="20"/>
                <w:szCs w:val="20"/>
              </w:rPr>
            </w:pPr>
            <w:r w:rsidRPr="009253EC">
              <w:rPr>
                <w:rFonts w:cs="Calibri"/>
                <w:sz w:val="20"/>
                <w:szCs w:val="20"/>
              </w:rPr>
              <w:t>Housing modification</w:t>
            </w:r>
          </w:p>
        </w:tc>
        <w:tc>
          <w:tcPr>
            <w:tcW w:w="9221" w:type="dxa"/>
          </w:tcPr>
          <w:p w14:paraId="0B711318" w14:textId="77777777" w:rsidR="00797EBE" w:rsidRPr="009253EC" w:rsidRDefault="00797EBE" w:rsidP="00615C13">
            <w:pPr>
              <w:rPr>
                <w:rFonts w:cs="Calibri"/>
                <w:sz w:val="20"/>
                <w:szCs w:val="20"/>
              </w:rPr>
            </w:pPr>
            <w:r>
              <w:rPr>
                <w:rFonts w:cs="Calibri"/>
                <w:sz w:val="20"/>
                <w:szCs w:val="20"/>
              </w:rPr>
              <w:t>Required. Screens, curtains or other barriers are required for internal structures.</w:t>
            </w:r>
          </w:p>
        </w:tc>
        <w:tc>
          <w:tcPr>
            <w:tcW w:w="704" w:type="dxa"/>
          </w:tcPr>
          <w:p w14:paraId="0BF62E07"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r>
      <w:tr w:rsidR="00797EBE" w:rsidRPr="009253EC" w14:paraId="131F475D" w14:textId="77777777" w:rsidTr="00EC3560">
        <w:tc>
          <w:tcPr>
            <w:tcW w:w="1678" w:type="dxa"/>
            <w:vMerge/>
          </w:tcPr>
          <w:p w14:paraId="71421EAC" w14:textId="77777777" w:rsidR="00797EBE" w:rsidRPr="009253EC" w:rsidRDefault="00797EBE" w:rsidP="00615C13">
            <w:pPr>
              <w:rPr>
                <w:rFonts w:cs="Calibri"/>
                <w:sz w:val="20"/>
                <w:szCs w:val="20"/>
              </w:rPr>
            </w:pPr>
          </w:p>
        </w:tc>
        <w:tc>
          <w:tcPr>
            <w:tcW w:w="2345" w:type="dxa"/>
          </w:tcPr>
          <w:p w14:paraId="109FAD97" w14:textId="0A96FBDD" w:rsidR="00797EBE" w:rsidRPr="009253EC" w:rsidRDefault="00797EBE" w:rsidP="00615C13">
            <w:pPr>
              <w:rPr>
                <w:rFonts w:cs="Calibri"/>
                <w:sz w:val="20"/>
                <w:szCs w:val="20"/>
              </w:rPr>
            </w:pPr>
            <w:r w:rsidRPr="009253EC">
              <w:rPr>
                <w:rFonts w:cs="Calibri"/>
                <w:sz w:val="20"/>
                <w:szCs w:val="20"/>
              </w:rPr>
              <w:t>Traps and</w:t>
            </w:r>
            <w:r>
              <w:rPr>
                <w:rFonts w:cs="Calibri"/>
                <w:sz w:val="20"/>
                <w:szCs w:val="20"/>
              </w:rPr>
              <w:t xml:space="preserve"> baits</w:t>
            </w:r>
          </w:p>
        </w:tc>
        <w:tc>
          <w:tcPr>
            <w:tcW w:w="9221" w:type="dxa"/>
          </w:tcPr>
          <w:p w14:paraId="58D32C22" w14:textId="77777777" w:rsidR="00797EBE" w:rsidRPr="009253EC" w:rsidRDefault="00797EBE" w:rsidP="00615C13">
            <w:pPr>
              <w:rPr>
                <w:rFonts w:cs="Calibri"/>
                <w:sz w:val="20"/>
                <w:szCs w:val="20"/>
              </w:rPr>
            </w:pPr>
            <w:r>
              <w:rPr>
                <w:rFonts w:cs="Calibri"/>
                <w:sz w:val="20"/>
                <w:szCs w:val="20"/>
              </w:rPr>
              <w:t>Required. Sticky traps, electric traps, and other non-chemical traps.</w:t>
            </w:r>
          </w:p>
        </w:tc>
        <w:tc>
          <w:tcPr>
            <w:tcW w:w="704" w:type="dxa"/>
          </w:tcPr>
          <w:p w14:paraId="3850E99F"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r>
      <w:tr w:rsidR="00797EBE" w:rsidRPr="009253EC" w14:paraId="0F67B364" w14:textId="77777777" w:rsidTr="00EC3560">
        <w:tc>
          <w:tcPr>
            <w:tcW w:w="1678" w:type="dxa"/>
            <w:vMerge w:val="restart"/>
            <w:vAlign w:val="center"/>
          </w:tcPr>
          <w:p w14:paraId="5D6575E5" w14:textId="7F1EBCBA" w:rsidR="00797EBE" w:rsidRPr="009253EC" w:rsidRDefault="00797EBE" w:rsidP="00797EBE">
            <w:pPr>
              <w:jc w:val="center"/>
              <w:rPr>
                <w:rFonts w:cs="Calibri"/>
                <w:sz w:val="20"/>
                <w:szCs w:val="20"/>
              </w:rPr>
            </w:pPr>
            <w:r>
              <w:rPr>
                <w:rFonts w:cs="Calibri"/>
                <w:sz w:val="20"/>
                <w:szCs w:val="20"/>
              </w:rPr>
              <w:t>Chemical Off-host</w:t>
            </w:r>
          </w:p>
        </w:tc>
        <w:tc>
          <w:tcPr>
            <w:tcW w:w="2345" w:type="dxa"/>
          </w:tcPr>
          <w:p w14:paraId="1868C7FB" w14:textId="77777777" w:rsidR="00797EBE" w:rsidRPr="009253EC" w:rsidRDefault="00797EBE" w:rsidP="00615C13">
            <w:pPr>
              <w:rPr>
                <w:rFonts w:cs="Calibri"/>
                <w:sz w:val="20"/>
                <w:szCs w:val="20"/>
              </w:rPr>
            </w:pPr>
            <w:r w:rsidRPr="009253EC">
              <w:rPr>
                <w:rFonts w:cs="Calibri"/>
                <w:sz w:val="20"/>
                <w:szCs w:val="20"/>
              </w:rPr>
              <w:t>Environmental spraying</w:t>
            </w:r>
            <w:r>
              <w:rPr>
                <w:rFonts w:cs="Calibri"/>
                <w:sz w:val="20"/>
                <w:szCs w:val="20"/>
              </w:rPr>
              <w:t xml:space="preserve"> </w:t>
            </w:r>
          </w:p>
        </w:tc>
        <w:tc>
          <w:tcPr>
            <w:tcW w:w="9221" w:type="dxa"/>
          </w:tcPr>
          <w:p w14:paraId="06CCB058" w14:textId="77777777" w:rsidR="00797EBE" w:rsidRPr="009253EC" w:rsidRDefault="00797EBE" w:rsidP="00615C13">
            <w:pPr>
              <w:rPr>
                <w:rFonts w:cs="Calibri"/>
                <w:sz w:val="20"/>
                <w:szCs w:val="20"/>
              </w:rPr>
            </w:pPr>
            <w:r>
              <w:rPr>
                <w:rFonts w:cs="Calibri"/>
                <w:sz w:val="20"/>
                <w:szCs w:val="20"/>
              </w:rPr>
              <w:t>May be required if there are heavy fly burdens in outside areas.</w:t>
            </w:r>
          </w:p>
        </w:tc>
        <w:tc>
          <w:tcPr>
            <w:tcW w:w="704" w:type="dxa"/>
          </w:tcPr>
          <w:p w14:paraId="7595D05F"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r>
      <w:tr w:rsidR="00797EBE" w:rsidRPr="009253EC" w14:paraId="65C95F6A" w14:textId="77777777" w:rsidTr="00EC3560">
        <w:tc>
          <w:tcPr>
            <w:tcW w:w="1678" w:type="dxa"/>
            <w:vMerge/>
          </w:tcPr>
          <w:p w14:paraId="1859C5F1" w14:textId="77777777" w:rsidR="00797EBE" w:rsidRPr="009253EC" w:rsidRDefault="00797EBE" w:rsidP="00615C13">
            <w:pPr>
              <w:rPr>
                <w:rFonts w:cs="Calibri"/>
                <w:sz w:val="20"/>
                <w:szCs w:val="20"/>
              </w:rPr>
            </w:pPr>
          </w:p>
        </w:tc>
        <w:tc>
          <w:tcPr>
            <w:tcW w:w="2345" w:type="dxa"/>
          </w:tcPr>
          <w:p w14:paraId="470B7462" w14:textId="77777777" w:rsidR="00797EBE" w:rsidRPr="009253EC" w:rsidRDefault="00797EBE" w:rsidP="00615C13">
            <w:pPr>
              <w:rPr>
                <w:rFonts w:cs="Calibri"/>
                <w:sz w:val="20"/>
                <w:szCs w:val="20"/>
              </w:rPr>
            </w:pPr>
            <w:r w:rsidRPr="009253EC">
              <w:rPr>
                <w:rFonts w:cs="Calibri"/>
                <w:sz w:val="20"/>
                <w:szCs w:val="20"/>
              </w:rPr>
              <w:t>Residual surface sprays</w:t>
            </w:r>
          </w:p>
        </w:tc>
        <w:tc>
          <w:tcPr>
            <w:tcW w:w="9221" w:type="dxa"/>
          </w:tcPr>
          <w:p w14:paraId="1D7CB888" w14:textId="77777777" w:rsidR="00797EBE" w:rsidRPr="009253EC" w:rsidRDefault="00797EBE" w:rsidP="00615C13">
            <w:pPr>
              <w:rPr>
                <w:rFonts w:cs="Calibri"/>
                <w:sz w:val="20"/>
                <w:szCs w:val="20"/>
              </w:rPr>
            </w:pPr>
            <w:r>
              <w:rPr>
                <w:rFonts w:cs="Calibri"/>
                <w:sz w:val="20"/>
                <w:szCs w:val="20"/>
              </w:rPr>
              <w:t xml:space="preserve">Required in designated areas. </w:t>
            </w:r>
          </w:p>
        </w:tc>
        <w:tc>
          <w:tcPr>
            <w:tcW w:w="704" w:type="dxa"/>
          </w:tcPr>
          <w:p w14:paraId="54C00695"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r>
    </w:tbl>
    <w:p w14:paraId="3E856DE1" w14:textId="77777777" w:rsidR="006C69F6" w:rsidRDefault="006C69F6" w:rsidP="00C137DC">
      <w:pPr>
        <w:rPr>
          <w:lang w:eastAsia="en-US"/>
        </w:rPr>
      </w:pPr>
    </w:p>
    <w:p w14:paraId="6D5DDFCF" w14:textId="0CB6659E" w:rsidR="00A54EB1" w:rsidRPr="00A1505E" w:rsidRDefault="00365133" w:rsidP="00797EBE">
      <w:pPr>
        <w:pStyle w:val="Heading1"/>
      </w:pPr>
      <w:bookmarkStart w:id="218" w:name="_Toc195777938"/>
      <w:r w:rsidRPr="00F2671F">
        <w:lastRenderedPageBreak/>
        <w:t>Vector control in specific circumstances</w:t>
      </w:r>
      <w:bookmarkEnd w:id="218"/>
      <w:r>
        <w:t xml:space="preserve"> </w:t>
      </w:r>
    </w:p>
    <w:p w14:paraId="7864738D" w14:textId="72B5405D" w:rsidR="00CF062C" w:rsidRDefault="00365133" w:rsidP="00797EBE">
      <w:pPr>
        <w:pStyle w:val="Heading2"/>
      </w:pPr>
      <w:bookmarkStart w:id="219" w:name="_Toc195777939"/>
      <w:r>
        <w:t>High value stock (e.g</w:t>
      </w:r>
      <w:r w:rsidR="00663A28">
        <w:t>.</w:t>
      </w:r>
      <w:r>
        <w:t xml:space="preserve"> breeding stock)</w:t>
      </w:r>
      <w:bookmarkEnd w:id="219"/>
    </w:p>
    <w:p w14:paraId="775B408D" w14:textId="06315D7A" w:rsidR="008177AC" w:rsidRDefault="00EC3560" w:rsidP="008177AC">
      <w:hyperlink w:anchor="Table_38" w:history="1">
        <w:r w:rsidRPr="00EC3560">
          <w:rPr>
            <w:rStyle w:val="Hyperlink"/>
            <w:color w:val="0D0D0D" w:themeColor="text1" w:themeTint="F2"/>
            <w:u w:val="none"/>
          </w:rPr>
          <w:t>Table 38</w:t>
        </w:r>
      </w:hyperlink>
      <w:r w:rsidR="001F3730">
        <w:t xml:space="preserve"> </w:t>
      </w:r>
      <w:r w:rsidR="00CF062C">
        <w:t xml:space="preserve">outlines vector control options relevant for high value animals. </w:t>
      </w:r>
      <w:r w:rsidR="008177AC">
        <w:t>High value bovine stock in Australia includes breeding stock (bulls, pregnant and lactating cows), animals of high genetic value</w:t>
      </w:r>
      <w:r w:rsidR="00AB3077">
        <w:t xml:space="preserve"> </w:t>
      </w:r>
      <w:r w:rsidR="008177AC">
        <w:t xml:space="preserve">and well-conditioned animals close to finishing </w:t>
      </w:r>
      <w:r w:rsidR="008177AC">
        <w:fldChar w:fldCharType="begin"/>
      </w:r>
      <w:r w:rsidR="006B0536">
        <w:instrText xml:space="preserve"> ADDIN ZOTERO_ITEM CSL_CITATION {"citationID":"twMMSVOG","properties":{"formattedCitation":"(AHA 2023a)","plainCitation":"(AHA 2023a)","noteIndex":0},"citationItems":[{"id":8000,"uris":["http://zotero.org/groups/4707929/items/XXSYUEB9"],"itemData":{"id":8000,"type":"report","event-place":"Canberra, Australia","publisher":"Animal Health Australia","publisher-place":"Canberra, Australia","title":"Operational manual: Valuation and compensation (version 5.1). Australian Veterinary Emergency Plan (AUSVETPLAN)","URL":"https://animalhealthaustralia.com.au/wp-content/uploads/dlm_uploads/2022/12/AUSVETPLAN_OperationalManual_VandC_V5.1.pdf","author":[{"family":"AHA","given":""}],"issued":{"date-parts":[["2023"]]}}}],"schema":"https://github.com/citation-style-language/schema/raw/master/csl-citation.json"} </w:instrText>
      </w:r>
      <w:r w:rsidR="008177AC">
        <w:fldChar w:fldCharType="separate"/>
      </w:r>
      <w:r w:rsidR="006B0536">
        <w:rPr>
          <w:noProof/>
        </w:rPr>
        <w:t>(AHA 2023a)</w:t>
      </w:r>
      <w:r w:rsidR="008177AC">
        <w:fldChar w:fldCharType="end"/>
      </w:r>
      <w:r w:rsidR="008177AC">
        <w:t>.</w:t>
      </w:r>
    </w:p>
    <w:p w14:paraId="0EBCB230" w14:textId="149CAF4D" w:rsidR="00CF062C" w:rsidRDefault="00CF062C" w:rsidP="00D21909">
      <w:r>
        <w:t>Refer to</w:t>
      </w:r>
      <w:r w:rsidR="0088717A">
        <w:t xml:space="preserve"> Tables 30 to 37</w:t>
      </w:r>
      <w:r w:rsidRPr="00560A4B">
        <w:t>,</w:t>
      </w:r>
      <w:r>
        <w:t xml:space="preserve"> for general control measures for any premises where cattle are kept. All vectors are included in</w:t>
      </w:r>
      <w:r w:rsidR="00064D7C">
        <w:t xml:space="preserve"> </w:t>
      </w:r>
      <w:hyperlink w:anchor="Table_38" w:history="1">
        <w:r w:rsidR="00EC3560" w:rsidRPr="00EC3560">
          <w:rPr>
            <w:rStyle w:val="Hyperlink"/>
            <w:color w:val="0D0D0D" w:themeColor="text1" w:themeTint="F2"/>
            <w:u w:val="none"/>
          </w:rPr>
          <w:t>Table 38</w:t>
        </w:r>
      </w:hyperlink>
      <w:r w:rsidR="008177AC" w:rsidRPr="00EC3560">
        <w:rPr>
          <w:color w:val="0D0D0D" w:themeColor="text1" w:themeTint="F2"/>
        </w:rPr>
        <w:t xml:space="preserve"> </w:t>
      </w:r>
      <w:r w:rsidR="00064D7C">
        <w:t>since</w:t>
      </w:r>
      <w:r>
        <w:t xml:space="preserve"> high value animals </w:t>
      </w:r>
      <w:r w:rsidR="001F3730">
        <w:t>can be found in</w:t>
      </w:r>
      <w:r>
        <w:t xml:space="preserve"> diverse regions in Australia.</w:t>
      </w:r>
    </w:p>
    <w:p w14:paraId="47352D4F" w14:textId="0FD8BD65" w:rsidR="00CF062C" w:rsidRPr="00C31039" w:rsidRDefault="008177AC" w:rsidP="00D21909">
      <w:pPr>
        <w:rPr>
          <w:rFonts w:cs="Calibri"/>
          <w:szCs w:val="22"/>
          <w:shd w:val="clear" w:color="auto" w:fill="FFFFFF"/>
        </w:rPr>
      </w:pPr>
      <w:r>
        <w:t>V</w:t>
      </w:r>
      <w:r w:rsidR="00B51C80">
        <w:t xml:space="preserve">ector contact </w:t>
      </w:r>
      <w:r>
        <w:t xml:space="preserve">should be minimised </w:t>
      </w:r>
      <w:r w:rsidR="00B51C80">
        <w:t>for high-value cattle</w:t>
      </w:r>
      <w:r w:rsidR="00151DDF">
        <w:t xml:space="preserve"> using a combination of measures</w:t>
      </w:r>
      <w:r w:rsidR="00697DE0">
        <w:t>.</w:t>
      </w:r>
      <w:r w:rsidR="00CF062C">
        <w:t xml:space="preserve"> </w:t>
      </w:r>
      <w:r w:rsidR="00697DE0">
        <w:t>Control</w:t>
      </w:r>
      <w:r w:rsidR="00151DDF">
        <w:t xml:space="preserve"> measures may only be feasible in limited situations and largely impractical in extensive beef operations.</w:t>
      </w:r>
      <w:r w:rsidR="00F50F4D">
        <w:t xml:space="preserve"> </w:t>
      </w:r>
      <w:r w:rsidR="00151DDF">
        <w:t>O</w:t>
      </w:r>
      <w:r w:rsidR="00CF062C">
        <w:t>n-host chemical repellents and insecticides can reduce host</w:t>
      </w:r>
      <w:r w:rsidR="00B51C80">
        <w:t>-</w:t>
      </w:r>
      <w:r w:rsidR="00CF062C">
        <w:t xml:space="preserve">vector </w:t>
      </w:r>
      <w:r w:rsidR="00F50F4D">
        <w:t>contact;</w:t>
      </w:r>
      <w:r w:rsidR="00CF062C">
        <w:t xml:space="preserve"> </w:t>
      </w:r>
      <w:r w:rsidR="00151DDF">
        <w:t>however</w:t>
      </w:r>
      <w:r w:rsidR="00A5381F">
        <w:t>,</w:t>
      </w:r>
      <w:r w:rsidR="00151DDF">
        <w:t xml:space="preserve"> </w:t>
      </w:r>
      <w:r w:rsidR="00CF062C">
        <w:t xml:space="preserve">their </w:t>
      </w:r>
      <w:r w:rsidR="00ED39BC">
        <w:t>effectiveness</w:t>
      </w:r>
      <w:r w:rsidR="00CF062C">
        <w:t xml:space="preserve"> may be short-lived and resistance levels </w:t>
      </w:r>
      <w:r w:rsidR="00B51C80">
        <w:t>to some active</w:t>
      </w:r>
      <w:r w:rsidR="00590C0D">
        <w:t xml:space="preserve"> ingredient</w:t>
      </w:r>
      <w:r w:rsidR="00B51C80">
        <w:t xml:space="preserve">s </w:t>
      </w:r>
      <w:r w:rsidR="00CF062C">
        <w:t xml:space="preserve">can be high. </w:t>
      </w:r>
      <w:r w:rsidR="00F50F4D">
        <w:t>For example, e</w:t>
      </w:r>
      <w:r w:rsidR="00B51C80">
        <w:t xml:space="preserve">xperience overseas with vector control for BTV indicates that there is no evidence to support the use of insecticides and repellents to prevent disease </w:t>
      </w:r>
      <w:r w:rsidR="00B51C80">
        <w:rPr>
          <w:shd w:val="clear" w:color="auto" w:fill="FFFFFF"/>
        </w:rPr>
        <w:t xml:space="preserve">transmission from </w:t>
      </w:r>
      <w:r w:rsidR="00B51C80" w:rsidRPr="00B51C80">
        <w:rPr>
          <w:i/>
          <w:iCs/>
          <w:shd w:val="clear" w:color="auto" w:fill="FFFFFF"/>
        </w:rPr>
        <w:t>Cul</w:t>
      </w:r>
      <w:r w:rsidR="005B1874">
        <w:rPr>
          <w:i/>
          <w:iCs/>
          <w:shd w:val="clear" w:color="auto" w:fill="FFFFFF"/>
        </w:rPr>
        <w:t>i</w:t>
      </w:r>
      <w:r w:rsidR="00B51C80" w:rsidRPr="00B51C80">
        <w:rPr>
          <w:i/>
          <w:iCs/>
          <w:shd w:val="clear" w:color="auto" w:fill="FFFFFF"/>
        </w:rPr>
        <w:t>coide</w:t>
      </w:r>
      <w:r w:rsidR="00B51C80">
        <w:rPr>
          <w:shd w:val="clear" w:color="auto" w:fill="FFFFFF"/>
        </w:rPr>
        <w:t>s spp., however chemical control methods may reduce host-vector contact</w:t>
      </w:r>
      <w:r w:rsidR="00C31039">
        <w:rPr>
          <w:rFonts w:cs="Calibri"/>
          <w:szCs w:val="22"/>
          <w:shd w:val="clear" w:color="auto" w:fill="FFFFFF"/>
        </w:rPr>
        <w:fldChar w:fldCharType="begin"/>
      </w:r>
      <w:r w:rsidR="006B0536">
        <w:rPr>
          <w:rFonts w:cs="Calibri"/>
          <w:szCs w:val="22"/>
          <w:shd w:val="clear" w:color="auto" w:fill="FFFFFF"/>
        </w:rPr>
        <w:instrText xml:space="preserve"> ADDIN ZOTERO_ITEM CSL_CITATION {"citationID":"t2qJ2Z5n","properties":{"formattedCitation":"(EFSA 2017)","plainCitation":"(EFSA 2017)","noteIndex":0},"citationItems":[{"id":7991,"uris":["http://zotero.org/groups/4707929/items/9FLYW6X3"],"itemData":{"id":7991,"type":"article-journal","abstract":"The performance of different bluetongue control measures related to both vaccination and protection from bluetongue virus (BTV) vectors was assessed. By means of a mathematical model, it was concluded that when vaccination is applied on 95% of animals even for 3 years, bluetongue cannot be eradicated and is able to re-emerge. Only after 5 years of vaccination, the infection may be close to the eradication levels. In the absence of vaccination, the disease can persist for several years, reaching an endemic condition with low level of prevalence of infection. Among the mechanisms for bluetongue persistence, the persistence in the wildlife, the transplacental transmission in the host, the duration of viraemia and the possible vertical transmission in vectors were assessed. The criteria of the current surveillance scheme in place in the EU for demonstration of the virus absence need revision, because it was highlighted that under the current surveillance policy bluetongue circulation might occur undetected. For the safe movement of animals, newborn ruminants from vaccinated mothers with neutralising antibodies can be considered protected against infection, although a protective titre threshold cannot be identified. The presence of colostral antibodies interferes with the vaccine immunisation in the newborn for more than 3 months after birth, whereas the minimum time after vaccination of animal to be considered immune can be up to 48 days. The knowledge about vectors ecology, mechanisms of over-wintering and criteria for the seasonally vector-free period was updated. Some Culicoides species are active throughout the year and an absolute vector-free period may not exist at least in some areas in Europe. To date, there is no evidence that the use of insecticides and repellents reduce the transmission of BTV in the field, although this may reduce host/vector contact. By only using pour-on insecticides, protection of animals is lower than the one provided by vector-proof establishments.","container-title":"EFSA journal. European Food Safety Authority","DOI":"10.2903/j.efsa.2017.4698","ISSN":"1831-4732","issue":"3","journalAbbreviation":"EFSA J","language":"eng","note":"PMID: 32625424\nPMCID: PMC7009973","page":"e04698","source":"PubMed","title":"Bluetongue: control, surveillance and safe movement of animals","title-short":"Bluetongue","volume":"15","author":[{"literal":"EFSA"}],"issued":{"date-parts":[["2017"]]}}}],"schema":"https://github.com/citation-style-language/schema/raw/master/csl-citation.json"} </w:instrText>
      </w:r>
      <w:r w:rsidR="00C31039">
        <w:rPr>
          <w:rFonts w:cs="Calibri"/>
          <w:szCs w:val="22"/>
          <w:shd w:val="clear" w:color="auto" w:fill="FFFFFF"/>
        </w:rPr>
        <w:fldChar w:fldCharType="separate"/>
      </w:r>
      <w:r w:rsidR="00C31039">
        <w:rPr>
          <w:rFonts w:cs="Calibri"/>
          <w:noProof/>
          <w:szCs w:val="22"/>
          <w:shd w:val="clear" w:color="auto" w:fill="FFFFFF"/>
        </w:rPr>
        <w:t>(EFSA 2017)</w:t>
      </w:r>
      <w:r w:rsidR="00C31039">
        <w:rPr>
          <w:rFonts w:cs="Calibri"/>
          <w:szCs w:val="22"/>
          <w:shd w:val="clear" w:color="auto" w:fill="FFFFFF"/>
        </w:rPr>
        <w:fldChar w:fldCharType="end"/>
      </w:r>
      <w:r w:rsidR="00C31039">
        <w:rPr>
          <w:rFonts w:cs="Calibri"/>
          <w:szCs w:val="22"/>
          <w:shd w:val="clear" w:color="auto" w:fill="FFFFFF"/>
        </w:rPr>
        <w:t xml:space="preserve">. </w:t>
      </w:r>
      <w:r w:rsidR="00B51C80">
        <w:rPr>
          <w:shd w:val="clear" w:color="auto" w:fill="FFFFFF"/>
        </w:rPr>
        <w:t xml:space="preserve">The </w:t>
      </w:r>
      <w:r w:rsidR="00B51C80">
        <w:t xml:space="preserve">EFSA </w:t>
      </w:r>
      <w:r w:rsidR="00B51C80" w:rsidRPr="00B670C7">
        <w:t>Panel on Animal Health and Welfare</w:t>
      </w:r>
      <w:r w:rsidR="00B51C80">
        <w:t xml:space="preserve"> report into BTV control in Europe also highlighted that </w:t>
      </w:r>
      <w:r w:rsidR="00CF062C">
        <w:rPr>
          <w:shd w:val="clear" w:color="auto" w:fill="FFFFFF"/>
        </w:rPr>
        <w:t>pour-on insecticides</w:t>
      </w:r>
      <w:r w:rsidR="00B51C80">
        <w:rPr>
          <w:shd w:val="clear" w:color="auto" w:fill="FFFFFF"/>
        </w:rPr>
        <w:t xml:space="preserve"> </w:t>
      </w:r>
      <w:r w:rsidR="00BD243D">
        <w:rPr>
          <w:shd w:val="clear" w:color="auto" w:fill="FFFFFF"/>
        </w:rPr>
        <w:t>used alone</w:t>
      </w:r>
      <w:r w:rsidR="00B51C80">
        <w:rPr>
          <w:shd w:val="clear" w:color="auto" w:fill="FFFFFF"/>
        </w:rPr>
        <w:t xml:space="preserve"> </w:t>
      </w:r>
      <w:r w:rsidR="00BD243D">
        <w:rPr>
          <w:shd w:val="clear" w:color="auto" w:fill="FFFFFF"/>
        </w:rPr>
        <w:t xml:space="preserve">provided </w:t>
      </w:r>
      <w:r w:rsidR="00CF062C">
        <w:rPr>
          <w:shd w:val="clear" w:color="auto" w:fill="FFFFFF"/>
        </w:rPr>
        <w:t>lower protection</w:t>
      </w:r>
      <w:r w:rsidR="00B51C80">
        <w:rPr>
          <w:shd w:val="clear" w:color="auto" w:fill="FFFFFF"/>
        </w:rPr>
        <w:t xml:space="preserve"> </w:t>
      </w:r>
      <w:r w:rsidR="00BD243D">
        <w:rPr>
          <w:shd w:val="clear" w:color="auto" w:fill="FFFFFF"/>
        </w:rPr>
        <w:t xml:space="preserve">against </w:t>
      </w:r>
      <w:r w:rsidR="00B51C80">
        <w:rPr>
          <w:shd w:val="clear" w:color="auto" w:fill="FFFFFF"/>
        </w:rPr>
        <w:t>biting midges than using</w:t>
      </w:r>
      <w:r w:rsidR="00CF062C">
        <w:rPr>
          <w:shd w:val="clear" w:color="auto" w:fill="FFFFFF"/>
        </w:rPr>
        <w:t xml:space="preserve"> vector-proof establishments </w:t>
      </w:r>
      <w:r w:rsidR="00B51C80">
        <w:rPr>
          <w:shd w:val="clear" w:color="auto" w:fill="FFFFFF"/>
        </w:rPr>
        <w:t>(EFSA 2017).</w:t>
      </w:r>
    </w:p>
    <w:p w14:paraId="46D32A8A" w14:textId="6C34910E" w:rsidR="00CF062C" w:rsidRDefault="00B51C80" w:rsidP="00CF062C">
      <w:r>
        <w:t xml:space="preserve">Erecting screens and barriers can lead to significant reductions in the number of vectors indoors, thereby reducing the likelihood that animals are bitten by potentially contaminated vectors. Although housing does not completely eliminate transmission risk, it can </w:t>
      </w:r>
      <w:r w:rsidR="00BD243D">
        <w:t xml:space="preserve">greatly </w:t>
      </w:r>
      <w:r>
        <w:t xml:space="preserve">reduce it </w:t>
      </w:r>
      <w:r>
        <w:fldChar w:fldCharType="begin"/>
      </w:r>
      <w:r w:rsidR="006B0536">
        <w:instrText xml:space="preserve"> ADDIN ZOTERO_ITEM CSL_CITATION {"citationID":"r9uqTxzf","properties":{"formattedCitation":"(EFSA 2017)","plainCitation":"(EFSA 2017)","noteIndex":0},"citationItems":[{"id":7991,"uris":["http://zotero.org/groups/4707929/items/9FLYW6X3"],"itemData":{"id":7991,"type":"article-journal","abstract":"The performance of different bluetongue control measures related to both vaccination and protection from bluetongue virus (BTV) vectors was assessed. By means of a mathematical model, it was concluded that when vaccination is applied on 95% of animals even for 3 years, bluetongue cannot be eradicated and is able to re-emerge. Only after 5 years of vaccination, the infection may be close to the eradication levels. In the absence of vaccination, the disease can persist for several years, reaching an endemic condition with low level of prevalence of infection. Among the mechanisms for bluetongue persistence, the persistence in the wildlife, the transplacental transmission in the host, the duration of viraemia and the possible vertical transmission in vectors were assessed. The criteria of the current surveillance scheme in place in the EU for demonstration of the virus absence need revision, because it was highlighted that under the current surveillance policy bluetongue circulation might occur undetected. For the safe movement of animals, newborn ruminants from vaccinated mothers with neutralising antibodies can be considered protected against infection, although a protective titre threshold cannot be identified. The presence of colostral antibodies interferes with the vaccine immunisation in the newborn for more than 3 months after birth, whereas the minimum time after vaccination of animal to be considered immune can be up to 48 days. The knowledge about vectors ecology, mechanisms of over-wintering and criteria for the seasonally vector-free period was updated. Some Culicoides species are active throughout the year and an absolute vector-free period may not exist at least in some areas in Europe. To date, there is no evidence that the use of insecticides and repellents reduce the transmission of BTV in the field, although this may reduce host/vector contact. By only using pour-on insecticides, protection of animals is lower than the one provided by vector-proof establishments.","container-title":"EFSA journal. European Food Safety Authority","DOI":"10.2903/j.efsa.2017.4698","ISSN":"1831-4732","issue":"3","journalAbbreviation":"EFSA J","language":"eng","note":"PMID: 32625424\nPMCID: PMC7009973","page":"e04698","source":"PubMed","title":"Bluetongue: control, surveillance and safe movement of animals","title-short":"Bluetongue","volume":"15","author":[{"literal":"EFSA"}],"issued":{"date-parts":[["2017"]]}}}],"schema":"https://github.com/citation-style-language/schema/raw/master/csl-citation.json"} </w:instrText>
      </w:r>
      <w:r>
        <w:fldChar w:fldCharType="separate"/>
      </w:r>
      <w:r>
        <w:rPr>
          <w:noProof/>
        </w:rPr>
        <w:t>(EFSA 2017)</w:t>
      </w:r>
      <w:r>
        <w:fldChar w:fldCharType="end"/>
      </w:r>
      <w:r>
        <w:rPr>
          <w:shd w:val="clear" w:color="auto" w:fill="FFFFFF"/>
        </w:rPr>
        <w:t>.</w:t>
      </w:r>
      <w:r>
        <w:t xml:space="preserve">  Several studies support the effectiveness of housing in reducing vector-borne disease transmission from midges. For example, research by </w:t>
      </w:r>
      <w:r>
        <w:fldChar w:fldCharType="begin"/>
      </w:r>
      <w:r w:rsidR="006B0536">
        <w:instrText xml:space="preserve"> ADDIN ZOTERO_ITEM CSL_CITATION {"citationID":"pqmjFsAE","properties":{"formattedCitation":"(Meiswinkel et al. 2000)","plainCitation":"(Meiswinkel et al. 2000)","dontUpdate":true,"noteIndex":0},"citationItems":[{"id":7993,"uris":["http://zotero.org/groups/4707929/items/ZDT95TLN"],"itemData":{"id":7993,"type":"article-journal","abstract":"The stabling of horses at night reportedly offers protection from African horse sickness and the most significant vector of the disease, Culicoides imicola Kieffer, has been shown to be exophilic. In certain high-lying regions of South Africa, however, C. bolitinos Meiswinkel, may be the major vector of the disease but its entry behaviour into stables is unknown. Accordingly, in the eastern Free State province of South Africa, light trap catches of C. bolitinos inside stables and outside, were compared. Two horse-baited stables, one traditional, and one modern, were used and combinations of stable (old/new), ceiling fans (on/off) and accessibility to Culicoides (stable doors open/closed or windows gauzed/ungauzed) were investigated as treatments. A total of 111,452 Culicoides of 26 species was collected on 60 trap nights; C. bolitinos was dominant (89.1% overall) with C. imicola second in abundance (2.9%). Outside catches were greater on warmer, drier, evenings but were suppressed by high wind speeds. Catches of C. imicola inside stables with doors open, or with windows ungauzed, were less than the numbers captured outside. In contrast, more C. bolitinos were caught in open stables than outside, i.e. open structures may protect horses from the exophilic C. imicola, but may increase attack rates from the endophilic C. bolitinos. The closing of doors and the gauzing of windows, however, led to a 14-fold reduction in numbers of C. bolitinos and C. imicola entering stables. A well-gauzed 'traditional' stable was as effective as a closed 'modern' stable. Ceiling fans had no suppressant effect.","container-title":"Bulletin of Entomological Research","DOI":"10.1017/s0007485300000626","ISSN":"0007-4853","issue":"6","journalAbbreviation":"Bull Entomol Res","language":"eng","note":"PMID: 11107252","page":"509-515","source":"PubMed","title":"Stabling and the protection of horses from Culicoides bolitinos (Diptera: Ceratopogonidae), a recently identified vector of African horse sickness","title-short":"Stabling and the protection of horses from Culicoides bolitinos (Diptera","volume":"90","author":[{"family":"Meiswinkel","given":"R."},{"family":"Baylis","given":"M."},{"family":"Labuschagne","given":"K."}],"issued":{"date-parts":[["2000",12]]}}}],"schema":"https://github.com/citation-style-language/schema/raw/master/csl-citation.json"} </w:instrText>
      </w:r>
      <w:r>
        <w:fldChar w:fldCharType="separate"/>
      </w:r>
      <w:r>
        <w:rPr>
          <w:noProof/>
        </w:rPr>
        <w:t>Meiswinkel et al. (2000)</w:t>
      </w:r>
      <w:r>
        <w:fldChar w:fldCharType="end"/>
      </w:r>
      <w:r>
        <w:t xml:space="preserve"> demonstrated a 14-fold reduction in midge species inside stables in South Africa by using gauzed windows and closing doors. A study by </w:t>
      </w:r>
      <w:r>
        <w:fldChar w:fldCharType="begin"/>
      </w:r>
      <w:r w:rsidR="006B0536">
        <w:instrText xml:space="preserve"> ADDIN ZOTERO_ITEM CSL_CITATION {"citationID":"2Zt5F468","properties":{"formattedCitation":"(Baylis et al. 2010)","plainCitation":"(Baylis et al. 2010)","dontUpdate":true,"noteIndex":0},"citationItems":[{"id":7987,"uris":["http://zotero.org/groups/4707929/items/WCYVU6RR"],"itemData":{"id":7987,"type":"article-journal","abstract":"The housing of animals at night was investigated as a possible means of protecting them from attack by Culicoides biting midges (Diptera: Ceratopogonidae), the vectors of bluetongue. Light-trap catches of Culicoides were compared inside and outside animal housing, in the presence and absence of cattle. A three-replicate, 4 × 4 Latin square design was used at four farms in Bala, north Wales, over 12 nights in May and June 2007, and the experiment repeated in October. In the two studies, respectively, &gt;70 000 and &gt;4500 Culicoides were trapped, of which 93% and 86%, respectively, were of the Culicoides obsoletus group. Across the four farms, in May and June, the presence of cattle increased catches of C. obsoletus by 2.3 times, and outside traps caught 6.5 times more insects than inside traps. Similar patterns were apparent in October, but the difference between inside and outside catches was reduced. Catches were strongly correlated with minimum temperature and maximum wind speed and these two variables explained a large amount of night-to-night variation in catch. Outside catches were reduced, to a greater extent than inside catches, by colder minimum temperatures and higher maximum wind speeds. These conditions occur more frequently in October than in May and June, thereby suppressing outside catches more than inside catches, and reducing the apparent degree of exophily of C. obsoletus in autumn. The results suggest that the risk of animals receiving bites from C. obsoletus is reduced by housing at both times of year and the benefit would be greatest on warm, still nights when outside catches are at their greatest.","container-title":"Medical and Veterinary Entomology","DOI":"10.1111/j.1365-2915.2009.00842.x","ISSN":"1365-2915","issue":"1","language":"en","license":"© 2010 The Authors. Journal compilation © 2010 The Royal Entomological Society","note":"_eprint: https://onlinelibrary.wiley.com/doi/pdf/10.1111/j.1365-2915.2009.00842.x","page":"38-45","source":"Wiley Online Library","title":"Evaluation of housing as a means to protect cattle from Culicoides biting midges, the vectors of bluetongue virus","volume":"24","author":[{"family":"Baylis","given":"M."},{"family":"Parkin","given":"H."},{"family":"Kreppel","given":"K."},{"family":"Carpenter","given":"S."},{"family":"Mellor","given":"P. S."},{"family":"Mcintyre","given":"K. M."}],"issued":{"date-parts":[["2010"]]}}}],"schema":"https://github.com/citation-style-language/schema/raw/master/csl-citation.json"} </w:instrText>
      </w:r>
      <w:r>
        <w:fldChar w:fldCharType="separate"/>
      </w:r>
      <w:r>
        <w:rPr>
          <w:noProof/>
        </w:rPr>
        <w:t xml:space="preserve">Baylis et al. </w:t>
      </w:r>
      <w:r w:rsidR="00C31039">
        <w:rPr>
          <w:noProof/>
        </w:rPr>
        <w:t>(</w:t>
      </w:r>
      <w:r>
        <w:rPr>
          <w:noProof/>
        </w:rPr>
        <w:t>2010)</w:t>
      </w:r>
      <w:r>
        <w:fldChar w:fldCharType="end"/>
      </w:r>
      <w:r>
        <w:t xml:space="preserve"> found that housing significantly reduced the risk of animals receiving bites from female</w:t>
      </w:r>
      <w:r w:rsidR="00BD243D" w:rsidRPr="00BD243D">
        <w:t xml:space="preserve"> </w:t>
      </w:r>
      <w:r w:rsidR="00BD243D">
        <w:t>midges</w:t>
      </w:r>
      <w:r>
        <w:t xml:space="preserve">. </w:t>
      </w:r>
      <w:r>
        <w:fldChar w:fldCharType="begin"/>
      </w:r>
      <w:r w:rsidR="006B0536">
        <w:instrText xml:space="preserve"> ADDIN ZOTERO_ITEM CSL_CITATION {"citationID":"LBa1MahO","properties":{"formattedCitation":"(Lincoln et al. 2015)","plainCitation":"(Lincoln et al. 2015)","dontUpdate":true,"noteIndex":0},"citationItems":[{"id":7989,"uris":["http://zotero.org/groups/4707929/items/IDXLFW4S"],"itemData":{"id":7989,"type":"article-journal","abstract":"Species belonging to the Culicoides complexes (Diptera, Ceratopogonidae), obsoletus and pulicaris, in Switzerland, are potential vectors of both bluetongue virus (BTV) and African horse sickness virus (AHSV). The epidemic of BTV in 2006 and 2007 in Europe has highlighted the risk of introduction and spread of vector-borne diseases in previously non-endemic areas. As a measure of prevention, as part of an integrated control programme in the event of an outbreak of African horse sickness (AHS), it is of utmost importance to prevent, or substantially reduce, contact between horses and Culicoides. The aim of the present study was to compare the effect of three protection systems, net, fan, repellent, or combinations thereof, with regard to their potential to reduce contact between horses and Culicoides. Three different equine housing systems, including individual boxes (BX), group housing systems (GR), and individual boxes with permanently accessible paddock (BP) were used. The efficacy of the protection systems were evaluated by comparing the total number counts of collected female Culicoides, of non-blood-fed and blood-fed Culicoides, respectively, with UV black light traps. The study was conducted over 3 summer months during 2012 and 2013 each and focused on the efficacy and practicality of the protection systems. The repellent was tested in 2012 only and not further investigated in 2013, as it showed no significant effect in reducing Culicoides collected in the light traps. Net protection system provided the best overall protection for the total number of female Culicoides, non-blood-fed and blood-fed Culicoides in all tested housing systems. The net, with a pore size of 0.1825 mm(2), reduced the total number of Culicoides collected in the housing systems BP, GR and BX by 98%, 85% and 67%, respectively. However, in the GR housing system, no significant difference between the effectiveness of the fan and the net were determined for any of the three Culicoides categories. The results of the present study demonstrated that horse owners can substantially reduce their horses' exposure to Culicoides, by using net protection in the housing systems BX, BP and GR. In GR housing systems, protection against Culicoides using a fan is also recommended.","container-title":"Veterinary Parasitology","DOI":"10.1016/j.vetpar.2015.04.006","ISSN":"1873-2550","issue":"3-4","journalAbbreviation":"Vet Parasitol","language":"eng","note":"PMID: 25935291","page":"206-214","source":"PubMed","title":"Protection of horses against Culicoides biting midges in different housing systems in Switzerland","volume":"210","author":[{"family":"Lincoln","given":"V. J."},{"family":"Page","given":"P. C."},{"family":"Kopp","given":"C."},{"family":"Mathis","given":"A."},{"family":"Niederhäusern","given":"R.","non-dropping-particle":"von"},{"family":"Burger","given":"D."},{"family":"Herholz","given":"C."}],"issued":{"date-parts":[["2015",6,15]]}}}],"schema":"https://github.com/citation-style-language/schema/raw/master/csl-citation.json"} </w:instrText>
      </w:r>
      <w:r>
        <w:fldChar w:fldCharType="separate"/>
      </w:r>
      <w:r>
        <w:rPr>
          <w:noProof/>
        </w:rPr>
        <w:t>Lincoln et al. (2015)</w:t>
      </w:r>
      <w:r>
        <w:fldChar w:fldCharType="end"/>
      </w:r>
      <w:r w:rsidR="0009079E">
        <w:t xml:space="preserve"> </w:t>
      </w:r>
      <w:r>
        <w:t>observed a significant reduction in blood-engorged female midges in stables with pesticide-impregnated nets (from 98% to 65% reduction). These findings highlight the importance of implementing</w:t>
      </w:r>
      <w:r w:rsidRPr="00A5054A">
        <w:t xml:space="preserve"> </w:t>
      </w:r>
      <w:r>
        <w:t>physical barriers to protect high-value cattle where it is practical and cost-effective to do so</w:t>
      </w:r>
      <w:r w:rsidR="00CF062C">
        <w:t xml:space="preserve">. </w:t>
      </w:r>
      <w:r w:rsidR="008177AC">
        <w:t>T</w:t>
      </w:r>
      <w:r w:rsidR="00CF062C">
        <w:t>h</w:t>
      </w:r>
      <w:r w:rsidR="00A5381F">
        <w:t>ese measures</w:t>
      </w:r>
      <w:r w:rsidR="00CF062C">
        <w:t xml:space="preserve"> </w:t>
      </w:r>
      <w:r w:rsidR="00A5381F">
        <w:t xml:space="preserve">may only be relevant in a small number of circumstances, and will not be </w:t>
      </w:r>
      <w:r w:rsidR="00CF062C">
        <w:t xml:space="preserve">feasible </w:t>
      </w:r>
      <w:r w:rsidR="00A5381F">
        <w:t>in extensive enterprises</w:t>
      </w:r>
      <w:r w:rsidR="00AE21B2">
        <w:t xml:space="preserve">, </w:t>
      </w:r>
      <w:r w:rsidR="00A5381F">
        <w:t>e</w:t>
      </w:r>
      <w:r w:rsidR="00AE21B2">
        <w:t xml:space="preserve">specially those </w:t>
      </w:r>
      <w:r w:rsidR="00A5381F">
        <w:t>i</w:t>
      </w:r>
      <w:r w:rsidR="00AE21B2">
        <w:t>n norther</w:t>
      </w:r>
      <w:r w:rsidR="00A5381F">
        <w:t>n</w:t>
      </w:r>
      <w:r w:rsidR="00AE21B2">
        <w:t xml:space="preserve"> Australia which are at most risk of vector incursion from overseas</w:t>
      </w:r>
      <w:r w:rsidR="00BD243D">
        <w:t xml:space="preserve"> by windborne dispersal</w:t>
      </w:r>
      <w:r w:rsidR="00C31039">
        <w:t xml:space="preserve"> </w:t>
      </w:r>
      <w:r w:rsidR="00A5381F">
        <w:fldChar w:fldCharType="begin"/>
      </w:r>
      <w:r w:rsidR="006B0536">
        <w:instrText xml:space="preserve"> ADDIN ZOTERO_ITEM CSL_CITATION {"citationID":"7IZVUIWf","properties":{"formattedCitation":"(Hall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A5381F">
        <w:fldChar w:fldCharType="separate"/>
      </w:r>
      <w:r w:rsidR="00A5381F">
        <w:rPr>
          <w:noProof/>
        </w:rPr>
        <w:t>(Hall et al. 2023)</w:t>
      </w:r>
      <w:r w:rsidR="00A5381F">
        <w:fldChar w:fldCharType="end"/>
      </w:r>
      <w:r w:rsidR="00A5381F">
        <w:t>.</w:t>
      </w:r>
      <w:r w:rsidR="00C31039">
        <w:t xml:space="preserve"> </w:t>
      </w:r>
    </w:p>
    <w:p w14:paraId="0A4FE6CC" w14:textId="05441812" w:rsidR="001F3730" w:rsidRDefault="001F3730" w:rsidP="001F3730">
      <w:pPr>
        <w:pStyle w:val="Caption"/>
      </w:pPr>
      <w:bookmarkStart w:id="220" w:name="_Ref161233217"/>
      <w:r>
        <w:lastRenderedPageBreak/>
        <w:t>Table</w:t>
      </w:r>
      <w:bookmarkEnd w:id="220"/>
      <w:r w:rsidR="00EC3560">
        <w:t xml:space="preserve"> 38</w:t>
      </w:r>
      <w:r>
        <w:t xml:space="preserve">. </w:t>
      </w:r>
      <w:r>
        <w:rPr>
          <w:lang w:eastAsia="en-US"/>
        </w:rPr>
        <w:t xml:space="preserve">Specific control options for vectors that may be </w:t>
      </w:r>
      <w:r w:rsidR="00697DE0">
        <w:rPr>
          <w:lang w:eastAsia="en-US"/>
        </w:rPr>
        <w:t>involved i</w:t>
      </w:r>
      <w:r>
        <w:rPr>
          <w:lang w:eastAsia="en-US"/>
        </w:rPr>
        <w:t>n transmission of LSD and high value cattle*.</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1977"/>
        <w:gridCol w:w="5829"/>
        <w:gridCol w:w="695"/>
        <w:gridCol w:w="695"/>
        <w:gridCol w:w="694"/>
        <w:gridCol w:w="694"/>
        <w:gridCol w:w="630"/>
        <w:gridCol w:w="695"/>
        <w:gridCol w:w="630"/>
      </w:tblGrid>
      <w:tr w:rsidR="00CF062C" w:rsidRPr="009253EC" w14:paraId="5688FE18" w14:textId="77777777" w:rsidTr="0088717A">
        <w:trPr>
          <w:cantSplit/>
          <w:trHeight w:val="1580"/>
          <w:tblHeader/>
        </w:trPr>
        <w:tc>
          <w:tcPr>
            <w:tcW w:w="1409" w:type="dxa"/>
            <w:vAlign w:val="center"/>
          </w:tcPr>
          <w:p w14:paraId="49AC1F67" w14:textId="77777777" w:rsidR="00CF062C" w:rsidRPr="00CF062C" w:rsidRDefault="00CF062C" w:rsidP="00615C13">
            <w:pPr>
              <w:rPr>
                <w:rFonts w:cs="Calibri"/>
                <w:b/>
                <w:bCs/>
                <w:sz w:val="20"/>
                <w:szCs w:val="20"/>
              </w:rPr>
            </w:pPr>
            <w:bookmarkStart w:id="221" w:name="Table_38"/>
            <w:bookmarkEnd w:id="221"/>
            <w:r w:rsidRPr="00CF062C">
              <w:rPr>
                <w:rFonts w:cs="Calibri"/>
                <w:b/>
                <w:bCs/>
                <w:sz w:val="20"/>
                <w:szCs w:val="20"/>
              </w:rPr>
              <w:t>Category</w:t>
            </w:r>
          </w:p>
        </w:tc>
        <w:tc>
          <w:tcPr>
            <w:tcW w:w="1977" w:type="dxa"/>
            <w:vAlign w:val="center"/>
          </w:tcPr>
          <w:p w14:paraId="6B3D87FC" w14:textId="77777777" w:rsidR="00CF062C" w:rsidRPr="00CF062C" w:rsidRDefault="00CF062C" w:rsidP="00615C13">
            <w:pPr>
              <w:rPr>
                <w:rFonts w:cs="Calibri"/>
                <w:b/>
                <w:bCs/>
                <w:sz w:val="20"/>
                <w:szCs w:val="20"/>
              </w:rPr>
            </w:pPr>
            <w:r w:rsidRPr="00CF062C">
              <w:rPr>
                <w:rFonts w:cs="Calibri"/>
                <w:b/>
                <w:bCs/>
                <w:sz w:val="20"/>
                <w:szCs w:val="20"/>
              </w:rPr>
              <w:t>Control Method</w:t>
            </w:r>
          </w:p>
        </w:tc>
        <w:tc>
          <w:tcPr>
            <w:tcW w:w="5829" w:type="dxa"/>
            <w:vAlign w:val="center"/>
          </w:tcPr>
          <w:p w14:paraId="3296B905" w14:textId="77777777" w:rsidR="00CF062C" w:rsidRPr="00CF062C" w:rsidRDefault="00CF062C" w:rsidP="00615C13">
            <w:pPr>
              <w:rPr>
                <w:rFonts w:cs="Calibri"/>
                <w:b/>
                <w:bCs/>
                <w:sz w:val="20"/>
                <w:szCs w:val="20"/>
              </w:rPr>
            </w:pPr>
            <w:r w:rsidRPr="00CF062C">
              <w:rPr>
                <w:rFonts w:cs="Calibri"/>
                <w:b/>
                <w:bCs/>
                <w:sz w:val="20"/>
                <w:szCs w:val="20"/>
              </w:rPr>
              <w:t>Comments</w:t>
            </w:r>
          </w:p>
        </w:tc>
        <w:tc>
          <w:tcPr>
            <w:tcW w:w="695" w:type="dxa"/>
            <w:textDirection w:val="btLr"/>
            <w:vAlign w:val="center"/>
          </w:tcPr>
          <w:p w14:paraId="5B44D300" w14:textId="77777777" w:rsidR="00CF062C" w:rsidRPr="00CF062C" w:rsidRDefault="00CF062C" w:rsidP="00615C13">
            <w:pPr>
              <w:ind w:left="113" w:right="113"/>
              <w:rPr>
                <w:rFonts w:cs="Calibri"/>
                <w:b/>
                <w:bCs/>
                <w:sz w:val="20"/>
                <w:szCs w:val="20"/>
              </w:rPr>
            </w:pPr>
            <w:r w:rsidRPr="00CF062C">
              <w:rPr>
                <w:rFonts w:cs="Calibri"/>
                <w:b/>
                <w:bCs/>
                <w:sz w:val="20"/>
                <w:szCs w:val="20"/>
              </w:rPr>
              <w:t>Stable flies</w:t>
            </w:r>
          </w:p>
        </w:tc>
        <w:tc>
          <w:tcPr>
            <w:tcW w:w="695" w:type="dxa"/>
            <w:textDirection w:val="btLr"/>
            <w:vAlign w:val="center"/>
          </w:tcPr>
          <w:p w14:paraId="7A5F8D33" w14:textId="77777777" w:rsidR="00CF062C" w:rsidRPr="00CF062C" w:rsidRDefault="00CF062C" w:rsidP="00615C13">
            <w:pPr>
              <w:ind w:left="113" w:right="113"/>
              <w:rPr>
                <w:rFonts w:cs="Calibri"/>
                <w:b/>
                <w:bCs/>
                <w:sz w:val="20"/>
                <w:szCs w:val="20"/>
              </w:rPr>
            </w:pPr>
            <w:r w:rsidRPr="00CF062C">
              <w:rPr>
                <w:rFonts w:cs="Calibri"/>
                <w:b/>
                <w:bCs/>
                <w:sz w:val="20"/>
                <w:szCs w:val="20"/>
              </w:rPr>
              <w:t>Horse flies</w:t>
            </w:r>
          </w:p>
        </w:tc>
        <w:tc>
          <w:tcPr>
            <w:tcW w:w="694" w:type="dxa"/>
            <w:textDirection w:val="btLr"/>
          </w:tcPr>
          <w:p w14:paraId="3EB8D470" w14:textId="70C1CF4D" w:rsidR="00CF062C" w:rsidRPr="00CF062C" w:rsidRDefault="00CF062C" w:rsidP="00615C13">
            <w:pPr>
              <w:ind w:left="113" w:right="113"/>
              <w:rPr>
                <w:rFonts w:cs="Calibri"/>
                <w:b/>
                <w:bCs/>
                <w:sz w:val="20"/>
                <w:szCs w:val="20"/>
              </w:rPr>
            </w:pPr>
            <w:r w:rsidRPr="00CF062C">
              <w:rPr>
                <w:rFonts w:cs="Calibri"/>
                <w:b/>
                <w:bCs/>
                <w:sz w:val="20"/>
                <w:szCs w:val="20"/>
              </w:rPr>
              <w:t>Buffalo flie</w:t>
            </w:r>
            <w:r w:rsidR="00697DE0">
              <w:rPr>
                <w:rFonts w:cs="Calibri"/>
                <w:b/>
                <w:bCs/>
                <w:sz w:val="20"/>
                <w:szCs w:val="20"/>
              </w:rPr>
              <w:t>s</w:t>
            </w:r>
          </w:p>
        </w:tc>
        <w:tc>
          <w:tcPr>
            <w:tcW w:w="694" w:type="dxa"/>
            <w:textDirection w:val="btLr"/>
            <w:vAlign w:val="center"/>
          </w:tcPr>
          <w:p w14:paraId="53BAB0B7" w14:textId="77777777" w:rsidR="00CF062C" w:rsidRPr="00CF062C" w:rsidRDefault="00CF062C" w:rsidP="00615C13">
            <w:pPr>
              <w:ind w:left="113" w:right="113"/>
              <w:rPr>
                <w:rFonts w:cs="Calibri"/>
                <w:b/>
                <w:bCs/>
                <w:sz w:val="20"/>
                <w:szCs w:val="20"/>
              </w:rPr>
            </w:pPr>
            <w:r w:rsidRPr="00CF062C">
              <w:rPr>
                <w:rFonts w:cs="Calibri"/>
                <w:b/>
                <w:bCs/>
                <w:sz w:val="20"/>
                <w:szCs w:val="20"/>
              </w:rPr>
              <w:t>Non-biting flies</w:t>
            </w:r>
          </w:p>
        </w:tc>
        <w:tc>
          <w:tcPr>
            <w:tcW w:w="630" w:type="dxa"/>
            <w:textDirection w:val="btLr"/>
            <w:vAlign w:val="center"/>
          </w:tcPr>
          <w:p w14:paraId="3C1A4921" w14:textId="77777777" w:rsidR="00CF062C" w:rsidRPr="00CF062C" w:rsidRDefault="00CF062C" w:rsidP="00615C13">
            <w:pPr>
              <w:ind w:left="113" w:right="113"/>
              <w:rPr>
                <w:rFonts w:cs="Calibri"/>
                <w:b/>
                <w:bCs/>
                <w:sz w:val="20"/>
                <w:szCs w:val="20"/>
              </w:rPr>
            </w:pPr>
            <w:r w:rsidRPr="00CF062C">
              <w:rPr>
                <w:rFonts w:cs="Calibri"/>
                <w:b/>
                <w:bCs/>
                <w:sz w:val="20"/>
                <w:szCs w:val="20"/>
              </w:rPr>
              <w:t>Biting midges</w:t>
            </w:r>
          </w:p>
        </w:tc>
        <w:tc>
          <w:tcPr>
            <w:tcW w:w="695" w:type="dxa"/>
            <w:textDirection w:val="btLr"/>
            <w:vAlign w:val="center"/>
          </w:tcPr>
          <w:p w14:paraId="57743900" w14:textId="77777777" w:rsidR="00CF062C" w:rsidRPr="00CF062C" w:rsidRDefault="00CF062C" w:rsidP="00615C13">
            <w:pPr>
              <w:ind w:left="113" w:right="113"/>
              <w:rPr>
                <w:rFonts w:cs="Calibri"/>
                <w:b/>
                <w:bCs/>
                <w:sz w:val="20"/>
                <w:szCs w:val="20"/>
              </w:rPr>
            </w:pPr>
            <w:r w:rsidRPr="00CF062C">
              <w:rPr>
                <w:rFonts w:cs="Calibri"/>
                <w:b/>
                <w:bCs/>
                <w:sz w:val="20"/>
                <w:szCs w:val="20"/>
              </w:rPr>
              <w:t>Mosquitoes</w:t>
            </w:r>
          </w:p>
        </w:tc>
        <w:tc>
          <w:tcPr>
            <w:tcW w:w="630" w:type="dxa"/>
            <w:textDirection w:val="btLr"/>
            <w:vAlign w:val="center"/>
          </w:tcPr>
          <w:p w14:paraId="20BB8FD1" w14:textId="3C172706" w:rsidR="00CF062C" w:rsidRPr="00CF062C" w:rsidRDefault="00CF062C" w:rsidP="00615C13">
            <w:pPr>
              <w:ind w:left="113" w:right="113"/>
              <w:rPr>
                <w:rFonts w:cs="Calibri"/>
                <w:b/>
                <w:bCs/>
                <w:sz w:val="20"/>
                <w:szCs w:val="20"/>
              </w:rPr>
            </w:pPr>
            <w:r w:rsidRPr="00CF062C">
              <w:rPr>
                <w:rFonts w:cs="Calibri"/>
                <w:b/>
                <w:bCs/>
                <w:sz w:val="20"/>
                <w:szCs w:val="20"/>
              </w:rPr>
              <w:t>Ixo</w:t>
            </w:r>
            <w:r w:rsidR="00365BE6">
              <w:rPr>
                <w:rFonts w:cs="Calibri"/>
                <w:b/>
                <w:bCs/>
                <w:sz w:val="20"/>
                <w:szCs w:val="20"/>
              </w:rPr>
              <w:t>d</w:t>
            </w:r>
            <w:r w:rsidRPr="00CF062C">
              <w:rPr>
                <w:rFonts w:cs="Calibri"/>
                <w:b/>
                <w:bCs/>
                <w:sz w:val="20"/>
                <w:szCs w:val="20"/>
              </w:rPr>
              <w:t>id ticks</w:t>
            </w:r>
          </w:p>
        </w:tc>
      </w:tr>
      <w:tr w:rsidR="00797EBE" w:rsidRPr="009253EC" w14:paraId="6F9AD317" w14:textId="77777777" w:rsidTr="0088717A">
        <w:tc>
          <w:tcPr>
            <w:tcW w:w="1409" w:type="dxa"/>
            <w:vMerge w:val="restart"/>
            <w:vAlign w:val="center"/>
          </w:tcPr>
          <w:p w14:paraId="6088CF42" w14:textId="77777777" w:rsidR="00797EBE" w:rsidRPr="009253EC" w:rsidRDefault="00797EBE" w:rsidP="00797EBE">
            <w:pPr>
              <w:jc w:val="center"/>
              <w:rPr>
                <w:rFonts w:cs="Calibri"/>
                <w:sz w:val="20"/>
                <w:szCs w:val="20"/>
              </w:rPr>
            </w:pPr>
            <w:r w:rsidRPr="009253EC">
              <w:rPr>
                <w:rFonts w:cs="Calibri"/>
                <w:sz w:val="20"/>
                <w:szCs w:val="20"/>
              </w:rPr>
              <w:t>Environmental</w:t>
            </w:r>
          </w:p>
        </w:tc>
        <w:tc>
          <w:tcPr>
            <w:tcW w:w="1977" w:type="dxa"/>
          </w:tcPr>
          <w:p w14:paraId="7B84106F" w14:textId="77777777" w:rsidR="00797EBE" w:rsidRPr="009253EC" w:rsidRDefault="00797EBE" w:rsidP="00615C13">
            <w:pPr>
              <w:rPr>
                <w:rFonts w:cs="Calibri"/>
                <w:sz w:val="20"/>
                <w:szCs w:val="20"/>
              </w:rPr>
            </w:pPr>
            <w:r w:rsidRPr="009253EC">
              <w:rPr>
                <w:rFonts w:cs="Calibri"/>
                <w:sz w:val="20"/>
                <w:szCs w:val="20"/>
              </w:rPr>
              <w:t>Sanitation measures</w:t>
            </w:r>
          </w:p>
        </w:tc>
        <w:tc>
          <w:tcPr>
            <w:tcW w:w="5829" w:type="dxa"/>
          </w:tcPr>
          <w:p w14:paraId="14775D06" w14:textId="4A7C11C8" w:rsidR="00797EBE" w:rsidRPr="009253EC" w:rsidRDefault="00797EBE" w:rsidP="00615C13">
            <w:pPr>
              <w:rPr>
                <w:rFonts w:cs="Calibri"/>
                <w:sz w:val="20"/>
                <w:szCs w:val="20"/>
              </w:rPr>
            </w:pPr>
            <w:r>
              <w:rPr>
                <w:rFonts w:cs="Calibri"/>
                <w:sz w:val="20"/>
                <w:szCs w:val="20"/>
              </w:rPr>
              <w:t>In most circumstances it is feasible to manage manure, decaying vegetation, spilled feed, stagnant water, leaking water troughs, around yards and in small paddocks. It may be difficult to implement these measures in large paddocks. Efforts should focus under water troughs and along fence lines. Requires ongoing effort.</w:t>
            </w:r>
          </w:p>
        </w:tc>
        <w:tc>
          <w:tcPr>
            <w:tcW w:w="695" w:type="dxa"/>
            <w:vAlign w:val="center"/>
          </w:tcPr>
          <w:p w14:paraId="42387BD5"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0BF36D41"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4" w:type="dxa"/>
            <w:vAlign w:val="center"/>
          </w:tcPr>
          <w:p w14:paraId="14B3060C" w14:textId="77777777" w:rsidR="00797EBE" w:rsidRPr="00B3694A" w:rsidRDefault="00797EBE" w:rsidP="00615C13">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32FBAD03"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7C291DD5"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506A7B19"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20015EB4" w14:textId="77777777" w:rsidR="00797EBE" w:rsidRPr="009253EC" w:rsidRDefault="00797EBE" w:rsidP="00615C13">
            <w:pPr>
              <w:jc w:val="center"/>
              <w:rPr>
                <w:rFonts w:cs="Calibri"/>
                <w:sz w:val="20"/>
                <w:szCs w:val="20"/>
              </w:rPr>
            </w:pPr>
          </w:p>
        </w:tc>
      </w:tr>
      <w:tr w:rsidR="00797EBE" w:rsidRPr="009253EC" w14:paraId="44C53F3C" w14:textId="77777777" w:rsidTr="0088717A">
        <w:tc>
          <w:tcPr>
            <w:tcW w:w="1409" w:type="dxa"/>
            <w:vMerge/>
          </w:tcPr>
          <w:p w14:paraId="21A0FFEF" w14:textId="77777777" w:rsidR="00797EBE" w:rsidRPr="009253EC" w:rsidRDefault="00797EBE" w:rsidP="00615C13">
            <w:pPr>
              <w:rPr>
                <w:rFonts w:cs="Calibri"/>
                <w:sz w:val="20"/>
                <w:szCs w:val="20"/>
              </w:rPr>
            </w:pPr>
          </w:p>
        </w:tc>
        <w:tc>
          <w:tcPr>
            <w:tcW w:w="1977" w:type="dxa"/>
          </w:tcPr>
          <w:p w14:paraId="388740ED" w14:textId="77777777" w:rsidR="00797EBE" w:rsidRPr="009253EC" w:rsidRDefault="00797EBE" w:rsidP="00615C13">
            <w:pPr>
              <w:rPr>
                <w:rFonts w:cs="Calibri"/>
                <w:sz w:val="20"/>
                <w:szCs w:val="20"/>
              </w:rPr>
            </w:pPr>
            <w:r w:rsidRPr="009253EC">
              <w:rPr>
                <w:rFonts w:cs="Calibri"/>
                <w:sz w:val="20"/>
                <w:szCs w:val="20"/>
              </w:rPr>
              <w:t>Housing modification</w:t>
            </w:r>
          </w:p>
        </w:tc>
        <w:tc>
          <w:tcPr>
            <w:tcW w:w="5829" w:type="dxa"/>
          </w:tcPr>
          <w:p w14:paraId="37D29A6A" w14:textId="4F2A53BF" w:rsidR="00797EBE" w:rsidRPr="009253EC" w:rsidRDefault="00797EBE" w:rsidP="00615C13">
            <w:pPr>
              <w:rPr>
                <w:rFonts w:cs="Calibri"/>
                <w:sz w:val="20"/>
                <w:szCs w:val="20"/>
              </w:rPr>
            </w:pPr>
            <w:r>
              <w:rPr>
                <w:rFonts w:cs="Calibri"/>
                <w:sz w:val="20"/>
                <w:szCs w:val="20"/>
              </w:rPr>
              <w:t xml:space="preserve">Recommended if possible. Screens and impregnated netting can reduce vector-host contact. Stable flies and tabanids do not tend to fly over barriers. Housing overnight can reduce midge and mosquito contact. Can be very costly to erect and maintain these structures. </w:t>
            </w:r>
          </w:p>
        </w:tc>
        <w:tc>
          <w:tcPr>
            <w:tcW w:w="695" w:type="dxa"/>
            <w:vAlign w:val="center"/>
          </w:tcPr>
          <w:p w14:paraId="257AB7F1"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6FEF4D73"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4" w:type="dxa"/>
            <w:vAlign w:val="center"/>
          </w:tcPr>
          <w:p w14:paraId="4A7B17C2" w14:textId="5D431CEA" w:rsidR="00797EBE" w:rsidRPr="00B3694A" w:rsidRDefault="00797EBE" w:rsidP="00615C13">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6F4B455D"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35B10376"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62DE9750"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105FC2EA" w14:textId="77777777" w:rsidR="00797EBE" w:rsidRPr="009253EC" w:rsidRDefault="00797EBE" w:rsidP="00615C13">
            <w:pPr>
              <w:jc w:val="center"/>
              <w:rPr>
                <w:rFonts w:cs="Calibri"/>
                <w:sz w:val="20"/>
                <w:szCs w:val="20"/>
              </w:rPr>
            </w:pPr>
          </w:p>
        </w:tc>
      </w:tr>
      <w:tr w:rsidR="00797EBE" w:rsidRPr="009253EC" w14:paraId="3A97FC85" w14:textId="77777777" w:rsidTr="0088717A">
        <w:tc>
          <w:tcPr>
            <w:tcW w:w="1409" w:type="dxa"/>
            <w:vMerge/>
          </w:tcPr>
          <w:p w14:paraId="5E17AB6D" w14:textId="77777777" w:rsidR="00797EBE" w:rsidRPr="009253EC" w:rsidRDefault="00797EBE" w:rsidP="00615C13">
            <w:pPr>
              <w:rPr>
                <w:rFonts w:cs="Calibri"/>
                <w:sz w:val="20"/>
                <w:szCs w:val="20"/>
              </w:rPr>
            </w:pPr>
          </w:p>
        </w:tc>
        <w:tc>
          <w:tcPr>
            <w:tcW w:w="1977" w:type="dxa"/>
          </w:tcPr>
          <w:p w14:paraId="4D184B24" w14:textId="2306F310" w:rsidR="00797EBE" w:rsidRPr="009253EC" w:rsidRDefault="00797EBE" w:rsidP="00615C13">
            <w:pPr>
              <w:rPr>
                <w:rFonts w:cs="Calibri"/>
                <w:sz w:val="20"/>
                <w:szCs w:val="20"/>
              </w:rPr>
            </w:pPr>
            <w:r w:rsidRPr="009253EC">
              <w:rPr>
                <w:rFonts w:cs="Calibri"/>
                <w:sz w:val="20"/>
                <w:szCs w:val="20"/>
              </w:rPr>
              <w:t xml:space="preserve">Traps and </w:t>
            </w:r>
            <w:r>
              <w:rPr>
                <w:rFonts w:cs="Calibri"/>
                <w:sz w:val="20"/>
                <w:szCs w:val="20"/>
              </w:rPr>
              <w:t>baits</w:t>
            </w:r>
          </w:p>
        </w:tc>
        <w:tc>
          <w:tcPr>
            <w:tcW w:w="5829" w:type="dxa"/>
          </w:tcPr>
          <w:p w14:paraId="3807760D" w14:textId="7E5BFEB8" w:rsidR="00797EBE" w:rsidRPr="009253EC" w:rsidRDefault="00797EBE" w:rsidP="00615C13">
            <w:pPr>
              <w:rPr>
                <w:rFonts w:cs="Calibri"/>
                <w:sz w:val="20"/>
                <w:szCs w:val="20"/>
              </w:rPr>
            </w:pPr>
            <w:r>
              <w:rPr>
                <w:rFonts w:cs="Calibri"/>
                <w:sz w:val="20"/>
                <w:szCs w:val="20"/>
              </w:rPr>
              <w:t>Traps are species dependent. The number of traps, location of traps and maintenance are determinants of effectiveness. May be costly to install and likely to be of limited effectiveness as re infestation risk is high. The Williams fly trap has been reported to have positive effects on stable fly populations. The buffalo fly trap is effective. The curtain fly trap can also be effective. Baits are mostly effective for non-biting flies.</w:t>
            </w:r>
          </w:p>
        </w:tc>
        <w:tc>
          <w:tcPr>
            <w:tcW w:w="695" w:type="dxa"/>
            <w:vAlign w:val="center"/>
          </w:tcPr>
          <w:p w14:paraId="11489FA0"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2A207ADE" w14:textId="50890D90"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4" w:type="dxa"/>
            <w:vAlign w:val="center"/>
          </w:tcPr>
          <w:p w14:paraId="3B1663E6" w14:textId="77777777" w:rsidR="00797EBE" w:rsidRPr="00B3694A" w:rsidRDefault="00797EBE" w:rsidP="00615C13">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650352CF"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4B8CAA63"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95" w:type="dxa"/>
            <w:vAlign w:val="center"/>
          </w:tcPr>
          <w:p w14:paraId="6E7173F9" w14:textId="77777777" w:rsidR="00797EBE" w:rsidRPr="009253EC" w:rsidRDefault="00797EBE"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117B19C3" w14:textId="77777777" w:rsidR="00797EBE" w:rsidRPr="009253EC" w:rsidRDefault="00797EBE" w:rsidP="00615C13">
            <w:pPr>
              <w:jc w:val="center"/>
              <w:rPr>
                <w:rFonts w:cs="Calibri"/>
                <w:sz w:val="20"/>
                <w:szCs w:val="20"/>
              </w:rPr>
            </w:pPr>
          </w:p>
        </w:tc>
      </w:tr>
      <w:tr w:rsidR="00797EBE" w:rsidRPr="009253EC" w14:paraId="50C4686C" w14:textId="77777777" w:rsidTr="0088717A">
        <w:tc>
          <w:tcPr>
            <w:tcW w:w="1409" w:type="dxa"/>
            <w:vMerge w:val="restart"/>
            <w:vAlign w:val="center"/>
          </w:tcPr>
          <w:p w14:paraId="73BF5A5F" w14:textId="77777777" w:rsidR="00797EBE" w:rsidRPr="009253EC" w:rsidRDefault="00797EBE" w:rsidP="00797EBE">
            <w:pPr>
              <w:jc w:val="center"/>
              <w:rPr>
                <w:rFonts w:cs="Calibri"/>
                <w:sz w:val="20"/>
                <w:szCs w:val="20"/>
              </w:rPr>
            </w:pPr>
            <w:r w:rsidRPr="009253EC">
              <w:rPr>
                <w:rFonts w:cs="Calibri"/>
                <w:sz w:val="20"/>
                <w:szCs w:val="20"/>
              </w:rPr>
              <w:t>Chemical</w:t>
            </w:r>
            <w:r>
              <w:rPr>
                <w:rFonts w:cs="Calibri"/>
                <w:sz w:val="20"/>
                <w:szCs w:val="20"/>
              </w:rPr>
              <w:t xml:space="preserve"> – on-host</w:t>
            </w:r>
          </w:p>
        </w:tc>
        <w:tc>
          <w:tcPr>
            <w:tcW w:w="1977" w:type="dxa"/>
          </w:tcPr>
          <w:p w14:paraId="0EFAE979" w14:textId="77777777" w:rsidR="00797EBE" w:rsidRPr="009253EC" w:rsidRDefault="00797EBE" w:rsidP="00697DE0">
            <w:pPr>
              <w:rPr>
                <w:rFonts w:cs="Calibri"/>
                <w:sz w:val="20"/>
                <w:szCs w:val="20"/>
              </w:rPr>
            </w:pPr>
            <w:r>
              <w:rPr>
                <w:rFonts w:cs="Calibri"/>
                <w:sz w:val="20"/>
                <w:szCs w:val="20"/>
              </w:rPr>
              <w:t>Topical repellents – pour ons, dips, sprays</w:t>
            </w:r>
          </w:p>
        </w:tc>
        <w:tc>
          <w:tcPr>
            <w:tcW w:w="5829" w:type="dxa"/>
          </w:tcPr>
          <w:p w14:paraId="4ADB7D48" w14:textId="0EC7C760" w:rsidR="00797EBE" w:rsidRPr="009253EC" w:rsidRDefault="00797EBE" w:rsidP="00697DE0">
            <w:pPr>
              <w:rPr>
                <w:rFonts w:cs="Calibri"/>
                <w:sz w:val="20"/>
                <w:szCs w:val="20"/>
              </w:rPr>
            </w:pPr>
            <w:r>
              <w:rPr>
                <w:rFonts w:cs="Calibri"/>
                <w:sz w:val="20"/>
                <w:szCs w:val="20"/>
              </w:rPr>
              <w:t xml:space="preserve">Effective for vector control but high rates of resistance to some chemicals reported. Often a short-term effect. Cost of ongoing treatments can be high. </w:t>
            </w:r>
          </w:p>
        </w:tc>
        <w:tc>
          <w:tcPr>
            <w:tcW w:w="695" w:type="dxa"/>
            <w:vAlign w:val="center"/>
          </w:tcPr>
          <w:p w14:paraId="61620114"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c>
          <w:tcPr>
            <w:tcW w:w="695" w:type="dxa"/>
            <w:vAlign w:val="center"/>
          </w:tcPr>
          <w:p w14:paraId="07D058E0"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c>
          <w:tcPr>
            <w:tcW w:w="694" w:type="dxa"/>
            <w:vAlign w:val="center"/>
          </w:tcPr>
          <w:p w14:paraId="5EEE3F79" w14:textId="77777777" w:rsidR="00797EBE" w:rsidRPr="00B3694A" w:rsidRDefault="00797EBE" w:rsidP="00697DE0">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7505E456"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c>
          <w:tcPr>
            <w:tcW w:w="630" w:type="dxa"/>
            <w:vAlign w:val="center"/>
          </w:tcPr>
          <w:p w14:paraId="7E15C035"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c>
          <w:tcPr>
            <w:tcW w:w="695" w:type="dxa"/>
            <w:vAlign w:val="center"/>
          </w:tcPr>
          <w:p w14:paraId="237BB2F5"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c>
          <w:tcPr>
            <w:tcW w:w="630" w:type="dxa"/>
            <w:vAlign w:val="center"/>
          </w:tcPr>
          <w:p w14:paraId="5B8D24AA"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r>
      <w:tr w:rsidR="00797EBE" w:rsidRPr="009253EC" w14:paraId="3D67D89A" w14:textId="77777777" w:rsidTr="0088717A">
        <w:tc>
          <w:tcPr>
            <w:tcW w:w="1409" w:type="dxa"/>
            <w:vMerge/>
          </w:tcPr>
          <w:p w14:paraId="19E6C8D5" w14:textId="77777777" w:rsidR="00797EBE" w:rsidRPr="009253EC" w:rsidRDefault="00797EBE" w:rsidP="00697DE0">
            <w:pPr>
              <w:rPr>
                <w:rFonts w:cs="Calibri"/>
                <w:sz w:val="20"/>
                <w:szCs w:val="20"/>
              </w:rPr>
            </w:pPr>
          </w:p>
        </w:tc>
        <w:tc>
          <w:tcPr>
            <w:tcW w:w="1977" w:type="dxa"/>
          </w:tcPr>
          <w:p w14:paraId="45B365CD" w14:textId="77777777" w:rsidR="00797EBE" w:rsidRPr="009253EC" w:rsidRDefault="00797EBE" w:rsidP="00697DE0">
            <w:pPr>
              <w:rPr>
                <w:rFonts w:cs="Calibri"/>
                <w:sz w:val="20"/>
                <w:szCs w:val="20"/>
              </w:rPr>
            </w:pPr>
            <w:r w:rsidRPr="009253EC">
              <w:rPr>
                <w:rFonts w:cs="Calibri"/>
                <w:sz w:val="20"/>
                <w:szCs w:val="20"/>
              </w:rPr>
              <w:t>Ear tags</w:t>
            </w:r>
          </w:p>
        </w:tc>
        <w:tc>
          <w:tcPr>
            <w:tcW w:w="5829" w:type="dxa"/>
          </w:tcPr>
          <w:p w14:paraId="0E553BD2" w14:textId="77777777" w:rsidR="00797EBE" w:rsidRPr="009253EC" w:rsidRDefault="00797EBE" w:rsidP="00697DE0">
            <w:pPr>
              <w:rPr>
                <w:rFonts w:cs="Calibri"/>
                <w:sz w:val="20"/>
                <w:szCs w:val="20"/>
              </w:rPr>
            </w:pPr>
            <w:r>
              <w:rPr>
                <w:rFonts w:cs="Calibri"/>
                <w:sz w:val="20"/>
                <w:szCs w:val="20"/>
              </w:rPr>
              <w:t>As above.</w:t>
            </w:r>
          </w:p>
        </w:tc>
        <w:tc>
          <w:tcPr>
            <w:tcW w:w="695" w:type="dxa"/>
            <w:vAlign w:val="center"/>
          </w:tcPr>
          <w:p w14:paraId="76E4B2AA" w14:textId="77777777" w:rsidR="00797EBE" w:rsidRPr="009253EC" w:rsidRDefault="00797EBE" w:rsidP="00697DE0">
            <w:pPr>
              <w:jc w:val="center"/>
              <w:rPr>
                <w:rFonts w:cs="Calibri"/>
                <w:sz w:val="20"/>
                <w:szCs w:val="20"/>
              </w:rPr>
            </w:pPr>
          </w:p>
        </w:tc>
        <w:tc>
          <w:tcPr>
            <w:tcW w:w="695" w:type="dxa"/>
            <w:vAlign w:val="center"/>
          </w:tcPr>
          <w:p w14:paraId="3EA7199F" w14:textId="77777777" w:rsidR="00797EBE" w:rsidRPr="009253EC" w:rsidRDefault="00797EBE" w:rsidP="00697DE0">
            <w:pPr>
              <w:jc w:val="center"/>
              <w:rPr>
                <w:rFonts w:cs="Calibri"/>
                <w:sz w:val="20"/>
                <w:szCs w:val="20"/>
              </w:rPr>
            </w:pPr>
          </w:p>
        </w:tc>
        <w:tc>
          <w:tcPr>
            <w:tcW w:w="694" w:type="dxa"/>
            <w:vAlign w:val="center"/>
          </w:tcPr>
          <w:p w14:paraId="2B8EB7F6" w14:textId="77777777" w:rsidR="00797EBE" w:rsidRPr="00B3694A" w:rsidRDefault="00797EBE" w:rsidP="00697DE0">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1D3431FC" w14:textId="77777777" w:rsidR="00797EBE" w:rsidRPr="009253EC" w:rsidRDefault="00797EBE" w:rsidP="00697DE0">
            <w:pPr>
              <w:jc w:val="center"/>
              <w:rPr>
                <w:rFonts w:cs="Calibri"/>
                <w:sz w:val="20"/>
                <w:szCs w:val="20"/>
              </w:rPr>
            </w:pPr>
          </w:p>
        </w:tc>
        <w:tc>
          <w:tcPr>
            <w:tcW w:w="630" w:type="dxa"/>
            <w:vAlign w:val="center"/>
          </w:tcPr>
          <w:p w14:paraId="766E4D50" w14:textId="28D6E52D" w:rsidR="00797EBE" w:rsidRPr="009253EC" w:rsidRDefault="00797EBE" w:rsidP="00697DE0">
            <w:pPr>
              <w:jc w:val="center"/>
              <w:rPr>
                <w:rFonts w:cs="Calibri"/>
                <w:sz w:val="20"/>
                <w:szCs w:val="20"/>
              </w:rPr>
            </w:pPr>
          </w:p>
        </w:tc>
        <w:tc>
          <w:tcPr>
            <w:tcW w:w="695" w:type="dxa"/>
            <w:vAlign w:val="center"/>
          </w:tcPr>
          <w:p w14:paraId="0098DBD2" w14:textId="77777777" w:rsidR="00797EBE" w:rsidRPr="009253EC" w:rsidRDefault="00797EBE" w:rsidP="00697DE0">
            <w:pPr>
              <w:jc w:val="center"/>
              <w:rPr>
                <w:rFonts w:cs="Calibri"/>
                <w:sz w:val="20"/>
                <w:szCs w:val="20"/>
              </w:rPr>
            </w:pPr>
          </w:p>
        </w:tc>
        <w:tc>
          <w:tcPr>
            <w:tcW w:w="630" w:type="dxa"/>
            <w:vAlign w:val="center"/>
          </w:tcPr>
          <w:p w14:paraId="0335AE2E" w14:textId="77777777" w:rsidR="00797EBE" w:rsidRPr="009253EC" w:rsidRDefault="00797EBE" w:rsidP="00697DE0">
            <w:pPr>
              <w:jc w:val="center"/>
              <w:rPr>
                <w:rFonts w:cs="Calibri"/>
                <w:sz w:val="20"/>
                <w:szCs w:val="20"/>
              </w:rPr>
            </w:pPr>
            <w:r w:rsidRPr="00B3694A">
              <w:rPr>
                <w:rFonts w:ascii="Cambria Math" w:hAnsi="Cambria Math" w:cs="Cambria Math"/>
                <w:sz w:val="20"/>
                <w:szCs w:val="20"/>
              </w:rPr>
              <w:t>√</w:t>
            </w:r>
          </w:p>
        </w:tc>
      </w:tr>
      <w:tr w:rsidR="00697DE0" w:rsidRPr="009253EC" w14:paraId="4B4C7127" w14:textId="77777777" w:rsidTr="0088717A">
        <w:tc>
          <w:tcPr>
            <w:tcW w:w="1409" w:type="dxa"/>
          </w:tcPr>
          <w:p w14:paraId="4C358DCD" w14:textId="77C5A40A" w:rsidR="00697DE0" w:rsidRPr="009253EC" w:rsidRDefault="00590C0D" w:rsidP="00697DE0">
            <w:pPr>
              <w:rPr>
                <w:rFonts w:cs="Calibri"/>
                <w:sz w:val="20"/>
                <w:szCs w:val="20"/>
              </w:rPr>
            </w:pPr>
            <w:r>
              <w:rPr>
                <w:rFonts w:cs="Calibri"/>
                <w:sz w:val="20"/>
                <w:szCs w:val="20"/>
              </w:rPr>
              <w:t>Off-host</w:t>
            </w:r>
          </w:p>
        </w:tc>
        <w:tc>
          <w:tcPr>
            <w:tcW w:w="1977" w:type="dxa"/>
          </w:tcPr>
          <w:p w14:paraId="3D8DCFCF" w14:textId="77777777" w:rsidR="00697DE0" w:rsidRPr="009253EC" w:rsidRDefault="00697DE0" w:rsidP="00697DE0">
            <w:pPr>
              <w:rPr>
                <w:rFonts w:cs="Calibri"/>
                <w:sz w:val="20"/>
                <w:szCs w:val="20"/>
              </w:rPr>
            </w:pPr>
            <w:r w:rsidRPr="009253EC">
              <w:rPr>
                <w:rFonts w:cs="Calibri"/>
                <w:sz w:val="20"/>
                <w:szCs w:val="20"/>
              </w:rPr>
              <w:t>Residual surface sprays</w:t>
            </w:r>
          </w:p>
        </w:tc>
        <w:tc>
          <w:tcPr>
            <w:tcW w:w="5829" w:type="dxa"/>
          </w:tcPr>
          <w:p w14:paraId="046A05FB" w14:textId="77777777" w:rsidR="00697DE0" w:rsidRPr="009253EC" w:rsidRDefault="00697DE0" w:rsidP="00697DE0">
            <w:pPr>
              <w:rPr>
                <w:rFonts w:cs="Calibri"/>
                <w:sz w:val="20"/>
                <w:szCs w:val="20"/>
              </w:rPr>
            </w:pPr>
            <w:r>
              <w:rPr>
                <w:rFonts w:cs="Calibri"/>
                <w:sz w:val="20"/>
                <w:szCs w:val="20"/>
              </w:rPr>
              <w:t xml:space="preserve">Feasible but may be costly. May increase resistance in populations </w:t>
            </w:r>
          </w:p>
        </w:tc>
        <w:tc>
          <w:tcPr>
            <w:tcW w:w="695" w:type="dxa"/>
            <w:vAlign w:val="center"/>
          </w:tcPr>
          <w:p w14:paraId="72741020" w14:textId="77777777" w:rsidR="00697DE0" w:rsidRPr="009253EC" w:rsidRDefault="00697DE0" w:rsidP="00697DE0">
            <w:pPr>
              <w:jc w:val="center"/>
              <w:rPr>
                <w:rFonts w:cs="Calibri"/>
                <w:sz w:val="20"/>
                <w:szCs w:val="20"/>
              </w:rPr>
            </w:pPr>
            <w:r w:rsidRPr="00B3694A">
              <w:rPr>
                <w:rFonts w:ascii="Cambria Math" w:hAnsi="Cambria Math" w:cs="Cambria Math"/>
                <w:sz w:val="20"/>
                <w:szCs w:val="20"/>
              </w:rPr>
              <w:t>√</w:t>
            </w:r>
          </w:p>
        </w:tc>
        <w:tc>
          <w:tcPr>
            <w:tcW w:w="695" w:type="dxa"/>
            <w:vAlign w:val="center"/>
          </w:tcPr>
          <w:p w14:paraId="699B8054" w14:textId="77777777" w:rsidR="00697DE0" w:rsidRPr="009253EC" w:rsidRDefault="00697DE0" w:rsidP="00697DE0">
            <w:pPr>
              <w:jc w:val="center"/>
              <w:rPr>
                <w:rFonts w:cs="Calibri"/>
                <w:sz w:val="20"/>
                <w:szCs w:val="20"/>
              </w:rPr>
            </w:pPr>
          </w:p>
        </w:tc>
        <w:tc>
          <w:tcPr>
            <w:tcW w:w="694" w:type="dxa"/>
            <w:vAlign w:val="center"/>
          </w:tcPr>
          <w:p w14:paraId="0D96F527" w14:textId="77777777" w:rsidR="00697DE0" w:rsidRPr="00B3694A" w:rsidRDefault="00697DE0" w:rsidP="00697DE0">
            <w:pPr>
              <w:jc w:val="center"/>
              <w:rPr>
                <w:rFonts w:ascii="Cambria Math" w:hAnsi="Cambria Math" w:cs="Cambria Math"/>
                <w:sz w:val="20"/>
                <w:szCs w:val="20"/>
              </w:rPr>
            </w:pPr>
            <w:r w:rsidRPr="00B3694A">
              <w:rPr>
                <w:rFonts w:ascii="Cambria Math" w:hAnsi="Cambria Math" w:cs="Cambria Math"/>
                <w:sz w:val="20"/>
                <w:szCs w:val="20"/>
              </w:rPr>
              <w:t>√</w:t>
            </w:r>
          </w:p>
        </w:tc>
        <w:tc>
          <w:tcPr>
            <w:tcW w:w="694" w:type="dxa"/>
            <w:vAlign w:val="center"/>
          </w:tcPr>
          <w:p w14:paraId="73479C73" w14:textId="77777777" w:rsidR="00697DE0" w:rsidRPr="009253EC" w:rsidRDefault="00697DE0" w:rsidP="00697DE0">
            <w:pPr>
              <w:jc w:val="center"/>
              <w:rPr>
                <w:rFonts w:cs="Calibri"/>
                <w:sz w:val="20"/>
                <w:szCs w:val="20"/>
              </w:rPr>
            </w:pPr>
            <w:r w:rsidRPr="00B3694A">
              <w:rPr>
                <w:rFonts w:ascii="Cambria Math" w:hAnsi="Cambria Math" w:cs="Cambria Math"/>
                <w:sz w:val="20"/>
                <w:szCs w:val="20"/>
              </w:rPr>
              <w:t>√</w:t>
            </w:r>
          </w:p>
        </w:tc>
        <w:tc>
          <w:tcPr>
            <w:tcW w:w="630" w:type="dxa"/>
            <w:vAlign w:val="center"/>
          </w:tcPr>
          <w:p w14:paraId="1D49EC54" w14:textId="77777777" w:rsidR="00697DE0" w:rsidRPr="009253EC" w:rsidRDefault="00697DE0" w:rsidP="00697DE0">
            <w:pPr>
              <w:jc w:val="center"/>
              <w:rPr>
                <w:rFonts w:cs="Calibri"/>
                <w:sz w:val="20"/>
                <w:szCs w:val="20"/>
              </w:rPr>
            </w:pPr>
          </w:p>
        </w:tc>
        <w:tc>
          <w:tcPr>
            <w:tcW w:w="695" w:type="dxa"/>
            <w:vAlign w:val="center"/>
          </w:tcPr>
          <w:p w14:paraId="37FC126E" w14:textId="77777777" w:rsidR="00697DE0" w:rsidRPr="009253EC" w:rsidRDefault="00697DE0" w:rsidP="00697DE0">
            <w:pPr>
              <w:jc w:val="center"/>
              <w:rPr>
                <w:rFonts w:cs="Calibri"/>
                <w:sz w:val="20"/>
                <w:szCs w:val="20"/>
              </w:rPr>
            </w:pPr>
            <w:r w:rsidRPr="00B3694A">
              <w:rPr>
                <w:rFonts w:ascii="Cambria Math" w:hAnsi="Cambria Math" w:cs="Cambria Math"/>
                <w:sz w:val="20"/>
                <w:szCs w:val="20"/>
              </w:rPr>
              <w:t>√</w:t>
            </w:r>
          </w:p>
        </w:tc>
        <w:tc>
          <w:tcPr>
            <w:tcW w:w="630" w:type="dxa"/>
            <w:vAlign w:val="center"/>
          </w:tcPr>
          <w:p w14:paraId="5C5BDD7A" w14:textId="77777777" w:rsidR="00697DE0" w:rsidRPr="009253EC" w:rsidRDefault="00697DE0" w:rsidP="00697DE0">
            <w:pPr>
              <w:jc w:val="center"/>
              <w:rPr>
                <w:rFonts w:cs="Calibri"/>
                <w:sz w:val="20"/>
                <w:szCs w:val="20"/>
              </w:rPr>
            </w:pPr>
          </w:p>
        </w:tc>
      </w:tr>
    </w:tbl>
    <w:p w14:paraId="71C7280B" w14:textId="6DBD0335" w:rsidR="00CF062C" w:rsidRDefault="4BAF9275" w:rsidP="006F0536">
      <w:pPr>
        <w:pStyle w:val="Heading2"/>
      </w:pPr>
      <w:r>
        <w:lastRenderedPageBreak/>
        <w:t xml:space="preserve"> </w:t>
      </w:r>
      <w:bookmarkStart w:id="222" w:name="_Toc195777940"/>
      <w:r w:rsidR="001F62CF">
        <w:t>M</w:t>
      </w:r>
      <w:r w:rsidR="00596052">
        <w:t>ov</w:t>
      </w:r>
      <w:r w:rsidR="00365133">
        <w:t xml:space="preserve">ement of </w:t>
      </w:r>
      <w:r w:rsidR="006F0536">
        <w:t>cattle</w:t>
      </w:r>
      <w:r w:rsidR="002E626F">
        <w:t xml:space="preserve"> and cattle products</w:t>
      </w:r>
      <w:bookmarkEnd w:id="222"/>
    </w:p>
    <w:p w14:paraId="1F6DA7F2" w14:textId="7A972C5B" w:rsidR="00046049" w:rsidRDefault="00F9761B" w:rsidP="00046049">
      <w:hyperlink w:anchor="Table_39" w:history="1">
        <w:r w:rsidRPr="00AF5B70">
          <w:rPr>
            <w:rStyle w:val="Hyperlink"/>
            <w:color w:val="0D0D0D" w:themeColor="text1" w:themeTint="F2"/>
            <w:u w:val="none"/>
          </w:rPr>
          <w:t>Table 39</w:t>
        </w:r>
      </w:hyperlink>
      <w:r w:rsidR="00046049" w:rsidRPr="00AF5B70">
        <w:rPr>
          <w:color w:val="0D0D0D" w:themeColor="text1" w:themeTint="F2"/>
        </w:rPr>
        <w:t xml:space="preserve"> </w:t>
      </w:r>
      <w:r w:rsidR="00046049">
        <w:t xml:space="preserve">details control methods for vectors </w:t>
      </w:r>
      <w:r w:rsidR="00697DE0">
        <w:t>that may be involved</w:t>
      </w:r>
      <w:r w:rsidR="00046049">
        <w:t xml:space="preserve"> in LSD transmission on conveyances</w:t>
      </w:r>
      <w:r w:rsidR="006515D0">
        <w:t xml:space="preserve"> that transport cattle or cattle products</w:t>
      </w:r>
      <w:r w:rsidR="00046049">
        <w:t>.</w:t>
      </w:r>
    </w:p>
    <w:p w14:paraId="41E684F9" w14:textId="3B91A099" w:rsidR="00A5381F" w:rsidRDefault="00A5381F" w:rsidP="00046049">
      <w:r>
        <w:t xml:space="preserve">According to the AUSVETPLAN Response Strategy for LSD, movement of susceptible animals from restricted and control areas </w:t>
      </w:r>
      <w:r w:rsidR="008177AC">
        <w:t>will be</w:t>
      </w:r>
      <w:r>
        <w:t xml:space="preserve"> prohibited</w:t>
      </w:r>
      <w:r w:rsidR="00620B0C">
        <w:t xml:space="preserve"> except under </w:t>
      </w:r>
      <w:r w:rsidR="0049562E">
        <w:t>S</w:t>
      </w:r>
      <w:r w:rsidR="00620B0C">
        <w:t xml:space="preserve">pecial </w:t>
      </w:r>
      <w:r w:rsidR="0049562E">
        <w:t>P</w:t>
      </w:r>
      <w:r w:rsidR="00620B0C">
        <w:t>ermit</w:t>
      </w:r>
      <w:r w:rsidR="0049562E">
        <w:t xml:space="preserve"> (SpP)</w:t>
      </w:r>
      <w:r w:rsidR="00620B0C">
        <w:t>, including movements to slaughter</w:t>
      </w:r>
      <w:r>
        <w:t xml:space="preserve">. </w:t>
      </w:r>
      <w:r w:rsidR="00305B15" w:rsidRPr="00305B15">
        <w:t>Cattle m</w:t>
      </w:r>
      <w:r w:rsidRPr="00305B15">
        <w:t xml:space="preserve">ovements </w:t>
      </w:r>
      <w:r w:rsidR="00305B15" w:rsidRPr="00305B15">
        <w:t xml:space="preserve">between </w:t>
      </w:r>
      <w:r w:rsidRPr="00305B15">
        <w:t>outside areas</w:t>
      </w:r>
      <w:r w:rsidR="008177AC">
        <w:t xml:space="preserve"> will</w:t>
      </w:r>
      <w:r w:rsidRPr="00305B15">
        <w:t xml:space="preserve"> not </w:t>
      </w:r>
      <w:r w:rsidR="008177AC">
        <w:t xml:space="preserve">be </w:t>
      </w:r>
      <w:r w:rsidRPr="00305B15">
        <w:t>subject to restriction</w:t>
      </w:r>
      <w:r w:rsidR="00620B0C">
        <w:t xml:space="preserve"> </w:t>
      </w:r>
      <w:r w:rsidR="00620B0C">
        <w:fldChar w:fldCharType="begin"/>
      </w:r>
      <w:r w:rsidR="006B0536">
        <w:instrText xml:space="preserve"> ADDIN ZOTERO_ITEM CSL_CITATION {"citationID":"a6cfd1v2ha","properties":{"formattedCitation":"(AHA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00620B0C">
        <w:fldChar w:fldCharType="separate"/>
      </w:r>
      <w:r w:rsidR="006B0536" w:rsidRPr="006B0536">
        <w:rPr>
          <w:rFonts w:cs="Calibri"/>
          <w:lang w:val="en-GB"/>
        </w:rPr>
        <w:t>(AHA 2024)</w:t>
      </w:r>
      <w:r w:rsidR="00620B0C">
        <w:fldChar w:fldCharType="end"/>
      </w:r>
      <w:r w:rsidR="00620B0C">
        <w:t>.</w:t>
      </w:r>
    </w:p>
    <w:p w14:paraId="7E09BB61" w14:textId="29C3355D" w:rsidR="00046049" w:rsidRDefault="00046049" w:rsidP="00046049">
      <w:r>
        <w:t xml:space="preserve">The spread of LSD over long distances has been linked to the movement of infected cattle via transportation along roads </w:t>
      </w:r>
      <w:r>
        <w:fldChar w:fldCharType="begin"/>
      </w:r>
      <w:r w:rsidR="006B0536">
        <w:instrText xml:space="preserve"> ADDIN ZOTERO_ITEM CSL_CITATION {"citationID":"sThztXSe","properties":{"formattedCitation":"(A. Sprygin et al. 2019; Tuppurainen et al. 2020)","plainCitation":"(A. Sprygin et al. 2019; Tuppurainen et al. 2020)","noteIndex":0},"citationItems":[{"id":7774,"uris":["http://zotero.org/groups/4707929/items/6TFH6PTY"],"itemData":{"id":7774,"type":"article-journal","abstract":"Lumpy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V."}],"issued":{"date-parts":[["2019",8,1]]}}},{"id":6529,"uris":["http://zotero.org/groups/4707929/items/B3EMDSEH"],"itemData":{"id":6529,"type":"article-journal","container-title":"Preventive Veterinary Medicine","DOI":"10.1016/j.prevetmed.2018.12.006","journalAbbreviation":"Prev Vet Med","note":"publisher: Elsevier","page":"104600","source":"Google Scholar","title":"Field observations and experiences gained from the implementation of control measures against lumpy skin disease in South-East Europe between 2015 and 2017","volume":"181","author":[{"family":"Tuppurainen","given":"E. S. M."},{"family":"Antoniou","given":"S. E."},{"family":"Tsiamadis","given":"E."},{"family":"Topkaridou","given":"M."},{"family":"Labus","given":"T."},{"family":"Debeljak","given":"Z."},{"family":"Plavšić","given":"B."},{"family":"Miteva","given":"A."},{"family":"Alexandrov","given":"T."},{"family":"Pite","given":"L."}],"issued":{"date-parts":[["2020"]]}}}],"schema":"https://github.com/citation-style-language/schema/raw/master/csl-citation.json"} </w:instrText>
      </w:r>
      <w:r>
        <w:fldChar w:fldCharType="separate"/>
      </w:r>
      <w:r w:rsidR="00151DDF">
        <w:rPr>
          <w:noProof/>
        </w:rPr>
        <w:t>(A. Sprygin et al. 2019; Tuppurainen et al. 2020)</w:t>
      </w:r>
      <w:r>
        <w:fldChar w:fldCharType="end"/>
      </w:r>
      <w:r>
        <w:t xml:space="preserve">. </w:t>
      </w:r>
      <w:r>
        <w:rPr>
          <w:shd w:val="clear" w:color="auto" w:fill="FFFFFF"/>
        </w:rPr>
        <w:t xml:space="preserve">Insects can hitchhike on vehicles with cattle and be transported over long distances </w:t>
      </w:r>
      <w:r>
        <w:rPr>
          <w:shd w:val="clear" w:color="auto" w:fill="FFFFFF"/>
        </w:rPr>
        <w:fldChar w:fldCharType="begin"/>
      </w:r>
      <w:r w:rsidR="006B0536">
        <w:rPr>
          <w:shd w:val="clear" w:color="auto" w:fill="FFFFFF"/>
        </w:rPr>
        <w:instrText xml:space="preserve"> ADDIN ZOTERO_ITEM CSL_CITATION {"citationID":"aA8CCUsU","properties":{"formattedCitation":"(WOAH 2022)","plainCitation":"(WOAH 2022)","noteIndex":0},"citationItems":[{"id":7807,"uris":["http://zotero.org/groups/4707929/items/PP36JLAY"],"itemData":{"id":7807,"type":"webpage","container-title":"WOAH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schema":"https://github.com/citation-style-language/schema/raw/master/csl-citation.json"} </w:instrText>
      </w:r>
      <w:r>
        <w:rPr>
          <w:shd w:val="clear" w:color="auto" w:fill="FFFFFF"/>
        </w:rPr>
        <w:fldChar w:fldCharType="separate"/>
      </w:r>
      <w:r>
        <w:rPr>
          <w:noProof/>
          <w:shd w:val="clear" w:color="auto" w:fill="FFFFFF"/>
        </w:rPr>
        <w:t>(WOAH 2022)</w:t>
      </w:r>
      <w:r>
        <w:rPr>
          <w:shd w:val="clear" w:color="auto" w:fill="FFFFFF"/>
        </w:rPr>
        <w:fldChar w:fldCharType="end"/>
      </w:r>
      <w:r>
        <w:rPr>
          <w:shd w:val="clear" w:color="auto" w:fill="FFFFFF"/>
        </w:rPr>
        <w:t>.</w:t>
      </w:r>
      <w:r>
        <w:t xml:space="preserve"> </w:t>
      </w:r>
      <w:r>
        <w:rPr>
          <w:shd w:val="clear" w:color="auto" w:fill="FFFFFF"/>
        </w:rPr>
        <w:t>The transport of vectors by trucks could pose a risk of disease transmission over long distances, particularly through stable flies, which have been observed to rest on smooth surfaces near their preferred blood meal sources</w:t>
      </w:r>
      <w:r w:rsidR="00F50F4D">
        <w:rPr>
          <w:shd w:val="clear" w:color="auto" w:fill="FFFFFF"/>
        </w:rPr>
        <w:t xml:space="preserve"> </w:t>
      </w:r>
      <w:r>
        <w:rPr>
          <w:shd w:val="clear" w:color="auto" w:fill="FFFFFF"/>
        </w:rPr>
        <w:fldChar w:fldCharType="begin"/>
      </w:r>
      <w:r w:rsidR="006B0536">
        <w:rPr>
          <w:shd w:val="clear" w:color="auto" w:fill="FFFFFF"/>
        </w:rPr>
        <w:instrText xml:space="preserve"> ADDIN ZOTERO_ITEM CSL_CITATION {"citationID":"nEFEYjpP","properties":{"formattedCitation":"(Saegerman et al. 2018)","plainCitation":"(Saegerman et al. 2018)","noteIndex":0},"citationItems":[{"id":7998,"uris":["http://zotero.org/groups/4707929/items/TPE9E7C2"],"itemData":{"id":7998,"type":"article-journal","abstract":"Background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schema":"https://github.com/citation-style-language/schema/raw/master/csl-citation.json"} </w:instrText>
      </w:r>
      <w:r>
        <w:rPr>
          <w:shd w:val="clear" w:color="auto" w:fill="FFFFFF"/>
        </w:rPr>
        <w:fldChar w:fldCharType="separate"/>
      </w:r>
      <w:r>
        <w:rPr>
          <w:noProof/>
          <w:shd w:val="clear" w:color="auto" w:fill="FFFFFF"/>
        </w:rPr>
        <w:t>(Saegerman et al. 2018)</w:t>
      </w:r>
      <w:r>
        <w:rPr>
          <w:shd w:val="clear" w:color="auto" w:fill="FFFFFF"/>
        </w:rPr>
        <w:fldChar w:fldCharType="end"/>
      </w:r>
      <w:r>
        <w:rPr>
          <w:shd w:val="clear" w:color="auto" w:fill="FFFFFF"/>
        </w:rPr>
        <w:t xml:space="preserve">. </w:t>
      </w:r>
      <w:r>
        <w:t>O</w:t>
      </w:r>
      <w:r>
        <w:rPr>
          <w:shd w:val="clear" w:color="auto" w:fill="FFFFFF"/>
        </w:rPr>
        <w:t xml:space="preserve">ther vector species, like </w:t>
      </w:r>
      <w:r w:rsidR="00F50F4D">
        <w:rPr>
          <w:shd w:val="clear" w:color="auto" w:fill="FFFFFF"/>
        </w:rPr>
        <w:t>tabanids</w:t>
      </w:r>
      <w:r>
        <w:rPr>
          <w:shd w:val="clear" w:color="auto" w:fill="FFFFFF"/>
        </w:rPr>
        <w:t xml:space="preserve">, are unlikely to contribute to long-distance spread as they prefer outdoor environments and are reported to die quickly if transported </w:t>
      </w:r>
      <w:r>
        <w:rPr>
          <w:shd w:val="clear" w:color="auto" w:fill="FFFFFF"/>
        </w:rPr>
        <w:fldChar w:fldCharType="begin"/>
      </w:r>
      <w:r w:rsidR="006B0536">
        <w:rPr>
          <w:shd w:val="clear" w:color="auto" w:fill="FFFFFF"/>
        </w:rPr>
        <w:instrText xml:space="preserve"> ADDIN ZOTERO_ITEM CSL_CITATION {"citationID":"Ji57gRua","properties":{"formattedCitation":"(Saegerman et al. 2018; Chihota et al. 2003a)","plainCitation":"(Saegerman et al. 2018; Chihota et al. 2003a)","noteIndex":0},"citationItems":[{"id":7998,"uris":["http://zotero.org/groups/4707929/items/TPE9E7C2"],"itemData":{"id":7998,"type":"article-journal","abstract":"Background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schema":"https://github.com/citation-style-language/schema/raw/master/csl-citation.json"} </w:instrText>
      </w:r>
      <w:r>
        <w:rPr>
          <w:shd w:val="clear" w:color="auto" w:fill="FFFFFF"/>
        </w:rPr>
        <w:fldChar w:fldCharType="separate"/>
      </w:r>
      <w:r w:rsidR="00151DDF">
        <w:rPr>
          <w:noProof/>
          <w:shd w:val="clear" w:color="auto" w:fill="FFFFFF"/>
        </w:rPr>
        <w:t>(Saegerman et al. 2018; Chihota et al. 2003a)</w:t>
      </w:r>
      <w:r>
        <w:rPr>
          <w:shd w:val="clear" w:color="auto" w:fill="FFFFFF"/>
        </w:rPr>
        <w:fldChar w:fldCharType="end"/>
      </w:r>
      <w:r>
        <w:rPr>
          <w:shd w:val="clear" w:color="auto" w:fill="FFFFFF"/>
        </w:rPr>
        <w:t xml:space="preserve">. </w:t>
      </w:r>
      <w:r>
        <w:t xml:space="preserve">A quantitative import risk analysis by </w:t>
      </w:r>
      <w:r>
        <w:rPr>
          <w:shd w:val="clear" w:color="auto" w:fill="FFFFFF"/>
        </w:rPr>
        <w:fldChar w:fldCharType="begin"/>
      </w:r>
      <w:r w:rsidR="006B0536">
        <w:rPr>
          <w:shd w:val="clear" w:color="auto" w:fill="FFFFFF"/>
        </w:rPr>
        <w:instrText xml:space="preserve"> ADDIN ZOTERO_ITEM CSL_CITATION {"citationID":"t1DURhog","properties":{"formattedCitation":"(Saegerman et al. 2018)","plainCitation":"(Saegerman et al. 2018)","dontUpdate":true,"noteIndex":0},"citationItems":[{"id":7998,"uris":["http://zotero.org/groups/4707929/items/TPE9E7C2"],"itemData":{"id":7998,"type":"article-journal","abstract":"Background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schema":"https://github.com/citation-style-language/schema/raw/master/csl-citation.json"} </w:instrText>
      </w:r>
      <w:r>
        <w:rPr>
          <w:shd w:val="clear" w:color="auto" w:fill="FFFFFF"/>
        </w:rPr>
        <w:fldChar w:fldCharType="separate"/>
      </w:r>
      <w:r>
        <w:rPr>
          <w:noProof/>
          <w:shd w:val="clear" w:color="auto" w:fill="FFFFFF"/>
        </w:rPr>
        <w:t>Saegerman et al. (2018)</w:t>
      </w:r>
      <w:r>
        <w:rPr>
          <w:shd w:val="clear" w:color="auto" w:fill="FFFFFF"/>
        </w:rPr>
        <w:fldChar w:fldCharType="end"/>
      </w:r>
      <w:r>
        <w:rPr>
          <w:shd w:val="clear" w:color="auto" w:fill="FFFFFF"/>
        </w:rPr>
        <w:t xml:space="preserve"> </w:t>
      </w:r>
      <w:r>
        <w:t xml:space="preserve">found the yearly risk of stable flies travelling in trucks transporting cattle and horses from at risk countries to France was almost negligible, with measures such as </w:t>
      </w:r>
      <w:r w:rsidR="008177AC">
        <w:t>disinfection</w:t>
      </w:r>
      <w:r>
        <w:t xml:space="preserve"> of trucks transporting live animals important in reducing risk. </w:t>
      </w:r>
    </w:p>
    <w:p w14:paraId="32EE06F8" w14:textId="67A3FEBF" w:rsidR="00046049" w:rsidRPr="00046049" w:rsidRDefault="00046049" w:rsidP="00046049">
      <w:pPr>
        <w:rPr>
          <w:shd w:val="clear" w:color="auto" w:fill="FFFFFF"/>
        </w:rPr>
      </w:pPr>
      <w:r>
        <w:t xml:space="preserve">There are many unknowns regarding the transport of vectors, particularly stable flies, including their survival during transport, the persistence of the virus </w:t>
      </w:r>
      <w:r w:rsidR="005918BC">
        <w:t>on/</w:t>
      </w:r>
      <w:r>
        <w:t xml:space="preserve">in their mouthparts and the number of bites required to transmit the virus </w:t>
      </w:r>
      <w:r>
        <w:fldChar w:fldCharType="begin"/>
      </w:r>
      <w:r w:rsidR="006B0536">
        <w:instrText xml:space="preserve"> ADDIN ZOTERO_ITEM CSL_CITATION {"citationID":"jD2mgcXK","properties":{"formattedCitation":"(Saegerman et al. 2018; Kahana-Sutin et al. 2017; A. Sprygin et al. 2019)","plainCitation":"(Saegerman et al. 2018; Kahana-Sutin et al. 2017; A. Sprygin et al. 2019)","noteIndex":0},"citationItems":[{"id":7998,"uris":["http://zotero.org/groups/4707929/items/TPE9E7C2"],"itemData":{"id":7998,"type":"article-journal","abstract":"Background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id":6364,"uris":["http://zotero.org/groups/4707929/items/VGQ4B6WL"],"itemData":{"id":6364,"type":"article-journal","abstract":"The vector of lumpy skin disease (LSD), a viral disease affecting Bovidae, is currently unknown. To evaluate the possible vector of LSD virus (LSDV) under field conditions, a yearlong trapping of dipterans was conducted in dairy farms that had been affected by LSD, 1-2 years previously. This was done in order to calculate monthly relative abundances of each dipteran in each farm throughout the year. The relative abundances of Stomoxys calcitrans (Diptera: Muscidae) in the months parallel to the outbreaks (December and April) were significantly higher than those of other dipterans. A stable fly population model based on weather parameters for the affected area was used to validate these findings. Its results were significantly correlated with S. calcitrans abundance. This model, based on weather parameters during the epidemic years showed that S. calcitrans populations peaked in the months of LSD onset in the studied farms. These observations and model predictions revealed a lower abundance of stable flies during October and November, when LSD affected adjacent grazing beef herds. These findings therefore suggest that S. calcitrans is a potential vector of LSD in dairy farms and that another vector is probably involved in LSDV transmission in grazing herds. These findings should be followed up with vector competence studies.","container-title":"Medical and Veterinary Entomology","DOI":"10.1111/mve.12217","ISSN":"1365-2915","issue":"2","journalAbbreviation":"Med Vet Entomol","language":"eng","note":"PMID: 27976815","page":"150-160","source":"PubMed","title":"High relative abundance of the stable fly &lt;i&gt;Stomoxys calcitrans&lt;/i&gt; is associated with lumpy skin disease outbreaks in Israeli dairy farms","volume":"31","author":[{"family":"Kahana-Sutin","given":"E."},{"family":"Klement","given":"E."},{"family":"Lensky","given":"I."},{"family":"Gottlieb","given":"Y."}],"issued":{"date-parts":[["2017"]]}}},{"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V."}],"issued":{"date-parts":[["2019",8,1]]}}}],"schema":"https://github.com/citation-style-language/schema/raw/master/csl-citation.json"} </w:instrText>
      </w:r>
      <w:r>
        <w:fldChar w:fldCharType="separate"/>
      </w:r>
      <w:r w:rsidR="00151DDF">
        <w:rPr>
          <w:noProof/>
        </w:rPr>
        <w:t>(Saegerman et al. 2018; Kahana-Sutin et al. 2017; A. Sprygin et al. 2019)</w:t>
      </w:r>
      <w:r>
        <w:fldChar w:fldCharType="end"/>
      </w:r>
      <w:r>
        <w:t xml:space="preserve">. </w:t>
      </w:r>
      <w:r w:rsidR="00A900E1">
        <w:t xml:space="preserve">Buffalo flies and ticks </w:t>
      </w:r>
      <w:r w:rsidR="008177AC">
        <w:t xml:space="preserve">could be involved in transmission during or because of transport </w:t>
      </w:r>
      <w:r w:rsidR="00A900E1">
        <w:t xml:space="preserve">as they </w:t>
      </w:r>
      <w:r w:rsidR="008177AC">
        <w:t xml:space="preserve">can </w:t>
      </w:r>
      <w:r w:rsidR="00A900E1">
        <w:t xml:space="preserve">live on the cattle being transported. </w:t>
      </w:r>
      <w:r w:rsidR="008177AC">
        <w:rPr>
          <w:shd w:val="clear" w:color="auto" w:fill="FFFFFF"/>
        </w:rPr>
        <w:t>T</w:t>
      </w:r>
      <w:r>
        <w:rPr>
          <w:shd w:val="clear" w:color="auto" w:fill="FFFFFF"/>
        </w:rPr>
        <w:t xml:space="preserve">o minimise the risk of unintentional insect transportation, vehicles involved in the transport of cattle or associated activities (e.g. feed delivery, waste removal) should undergo thorough cleaning and decontamination, disinfection, vector control, </w:t>
      </w:r>
      <w:r w:rsidR="00F50F4D">
        <w:rPr>
          <w:shd w:val="clear" w:color="auto" w:fill="FFFFFF"/>
        </w:rPr>
        <w:t xml:space="preserve">and </w:t>
      </w:r>
      <w:r>
        <w:rPr>
          <w:shd w:val="clear" w:color="auto" w:fill="FFFFFF"/>
        </w:rPr>
        <w:t xml:space="preserve">inspection before leaving the premises </w:t>
      </w:r>
      <w:r w:rsidR="00F50F4D">
        <w:rPr>
          <w:shd w:val="clear" w:color="auto" w:fill="FFFFFF"/>
        </w:rPr>
        <w:t xml:space="preserve">where </w:t>
      </w:r>
      <w:r>
        <w:rPr>
          <w:shd w:val="clear" w:color="auto" w:fill="FFFFFF"/>
        </w:rPr>
        <w:t xml:space="preserve">cattle </w:t>
      </w:r>
      <w:r w:rsidR="00F50F4D">
        <w:rPr>
          <w:shd w:val="clear" w:color="auto" w:fill="FFFFFF"/>
        </w:rPr>
        <w:t>ar</w:t>
      </w:r>
      <w:r>
        <w:rPr>
          <w:shd w:val="clear" w:color="auto" w:fill="FFFFFF"/>
        </w:rPr>
        <w:t>e unloaded</w:t>
      </w:r>
      <w:r w:rsidR="00F50F4D">
        <w:rPr>
          <w:shd w:val="clear" w:color="auto" w:fill="FFFFFF"/>
        </w:rPr>
        <w:t xml:space="preserve"> </w:t>
      </w:r>
      <w:r>
        <w:rPr>
          <w:shd w:val="clear" w:color="auto" w:fill="FFFFFF"/>
        </w:rPr>
        <w:fldChar w:fldCharType="begin"/>
      </w:r>
      <w:r w:rsidR="006B0536">
        <w:rPr>
          <w:shd w:val="clear" w:color="auto" w:fill="FFFFFF"/>
        </w:rPr>
        <w:instrText xml:space="preserve"> ADDIN ZOTERO_ITEM CSL_CITATION {"citationID":"McDlYIYV","properties":{"formattedCitation":"(AHA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Pr>
          <w:shd w:val="clear" w:color="auto" w:fill="FFFFFF"/>
        </w:rPr>
        <w:fldChar w:fldCharType="separate"/>
      </w:r>
      <w:r w:rsidR="006B0536">
        <w:rPr>
          <w:noProof/>
          <w:shd w:val="clear" w:color="auto" w:fill="FFFFFF"/>
        </w:rPr>
        <w:t>(AHA 2024)</w:t>
      </w:r>
      <w:r>
        <w:rPr>
          <w:shd w:val="clear" w:color="auto" w:fill="FFFFFF"/>
        </w:rPr>
        <w:fldChar w:fldCharType="end"/>
      </w:r>
      <w:r>
        <w:rPr>
          <w:shd w:val="clear" w:color="auto" w:fill="FFFFFF"/>
        </w:rPr>
        <w:t xml:space="preserve">. </w:t>
      </w:r>
    </w:p>
    <w:p w14:paraId="6234836C" w14:textId="227CCCAB" w:rsidR="00046049" w:rsidRDefault="00046049" w:rsidP="00046049">
      <w:r>
        <w:t xml:space="preserve">Appropriate </w:t>
      </w:r>
      <w:r w:rsidR="000F0286">
        <w:t xml:space="preserve">on-host </w:t>
      </w:r>
      <w:r>
        <w:t xml:space="preserve">vector control for cattle being transported is discussed in Sections </w:t>
      </w:r>
      <w:r w:rsidR="008177AC">
        <w:fldChar w:fldCharType="begin"/>
      </w:r>
      <w:r w:rsidR="008177AC">
        <w:instrText xml:space="preserve"> REF _Ref162507731 \r \h </w:instrText>
      </w:r>
      <w:r w:rsidR="008177AC">
        <w:fldChar w:fldCharType="separate"/>
      </w:r>
      <w:r w:rsidR="00DA0DC6">
        <w:t>5</w:t>
      </w:r>
      <w:r w:rsidR="008177AC">
        <w:fldChar w:fldCharType="end"/>
      </w:r>
      <w:r>
        <w:t xml:space="preserve"> and </w:t>
      </w:r>
      <w:r w:rsidR="008177AC">
        <w:fldChar w:fldCharType="begin"/>
      </w:r>
      <w:r w:rsidR="008177AC">
        <w:instrText xml:space="preserve"> REF _Ref162507743 \r \h </w:instrText>
      </w:r>
      <w:r w:rsidR="008177AC">
        <w:fldChar w:fldCharType="separate"/>
      </w:r>
      <w:r w:rsidR="00DA0DC6">
        <w:t>6</w:t>
      </w:r>
      <w:r w:rsidR="008177AC">
        <w:fldChar w:fldCharType="end"/>
      </w:r>
      <w:r>
        <w:t xml:space="preserve">. </w:t>
      </w:r>
      <w:r>
        <w:rPr>
          <w:shd w:val="clear" w:color="auto" w:fill="FFFFFF"/>
        </w:rPr>
        <w:t xml:space="preserve">The EFSA </w:t>
      </w:r>
      <w:r>
        <w:t>Panel on Animal Health and Welfare (AHAW) recommend that in the event of an outbreak, “</w:t>
      </w:r>
      <w:r w:rsidRPr="00D509E1">
        <w:rPr>
          <w:i/>
          <w:iCs/>
        </w:rPr>
        <w:t xml:space="preserve">given the role of vectors in the transmission of LSD, the animals intended to be moved should be treated with insecticide or repellent against the relevant vectors, provided that the withdrawal period is respected”. </w:t>
      </w:r>
      <w:r>
        <w:t xml:space="preserve">They </w:t>
      </w:r>
      <w:r w:rsidRPr="00D509E1">
        <w:t>also recommend that</w:t>
      </w:r>
      <w:r w:rsidRPr="00D509E1">
        <w:rPr>
          <w:i/>
          <w:iCs/>
        </w:rPr>
        <w:t xml:space="preserve"> “transport should try to avoid hours of high activity of the vectors with high abundance in the areas where the transmission is taking place. Biosecurity measures at the establishments of origin and destination and at vehicles during the transport should be in place to reduce any risk of spread of the disease</w:t>
      </w:r>
      <w:r>
        <w:t xml:space="preserve">” </w:t>
      </w:r>
      <w:r>
        <w:fldChar w:fldCharType="begin"/>
      </w:r>
      <w:r w:rsidR="006B0536">
        <w:instrText xml:space="preserve"> ADDIN ZOTERO_ITEM CSL_CITATION {"citationID":"hwn1Oqdp","properties":{"formattedCitation":"(EFSA Panel on Animal Health and Welfare (AHAW) et al. 2022)","plainCitation":"(EFSA Panel on Animal Health and Welfare (AHAW) et al. 2022)","noteIndex":0},"citationItems":[{"id":7762,"uris":["http://zotero.org/groups/4707929/items/K4SN6DQ7"],"itemData":{"id":7762,"type":"article-journal","abstract":"EFSA received a mandate from the EC to assess the effectiveness of some of the control measures against diseases included in the Category A list according to Regulation (EU) 2016/429 on transmissible animal diseases (‘Animal Health Law’). This opinion belongs to a series of opinions where these control measures are assessed, with this opinion covering the assessment of control measures for Lumpy Skin Disease (LSD). In this opinion, EFSA and the AHAW Panel of experts review the effectiveness of: i) clinical and laboratory sampling procedures, ii) monitoring period and iii) the minimum radius of the protection and surveillance zones, and the minimum length of time that measures should be applied in these zones. The general methodology used for this series of opinions has been published elsewhere; nonetheless, the transmission kernels used for the assessment of the minimum radius of the protection and surveillance zones are shown. Several scenarios for which these control measures had to be assessed were designed and agreed prior to the start of the assessment. The monitoring period was assessed as effective, and based on the transmission kernels available, it was concluded that the protection zone of 20 km radius and the surveillance zone of 50 km radius would comprise &gt; 99% of the transmission from an affected establishment if transmission occurred. Recommendations provided for each of the assessed scenarios aim to support the European Commission in the drafting of further pieces of legislation, as well as for plausible ad hoc requests in relation to LSD.","container-title":"EFSA Journal","DOI":"10.2903/j.efsa.2022.7121","ISSN":"1831-4732","issue":"1","language":"en","note":"_eprint: https://onlinelibrary.wiley.com/doi/pdf/10.2903/j.efsa.2022.7121","page":"e07121","source":"Wiley Online Library","title":"Assessment of the control measures for category A diseases of Animal Health Law: Lumpy Skin Disease","title-short":"Assessment of the control measures for category A diseases of Animal Health Law","volume":"20","author":[{"literal":"EFSA Panel on Animal Health and Welfare (AHAW)"},{"family":"Nielsen","given":"Søren Saxmose"},{"family":"Alvarez","given":"Julio"},{"family":"Bicout","given":"Dominique Joseph"},{"family":"Calistri","given":"Paolo"},{"family":"Canali","given":"Elisabetta"},{"family":"Drewe","given":"Julian Ashley"},{"family":"Garin-Bastuji","given":"Bruno"},{"family":"Gonzales Rojas","given":"José Luis"},{"family":"Gortázar Schmidt","given":"Christian"},{"family":"Herskin","given":"Mette"},{"family":"Michel","given":"Virginie"},{"family":"Miranda Chueca","given":"Miguel Ángel"},{"family":"Padalino","given":"Barbara"},{"family":"Pasquali","given":"Paolo"},{"family":"Sihvonen","given":"Liisa Helena"},{"family":"Spoolder","given":"Hans"},{"family":"Ståhl","given":"Karl"},{"family":"Velarde","given":"Antonio"},{"family":"Viltrop","given":"Arvo"},{"family":"Winckler","given":"Christoph"},{"family":"De Clercq","given":"Kris"},{"family":"Gubbins","given":"Simon"},{"family":"Klement","given":"Eyal"},{"family":"Stegeman","given":"Jan Arend"},{"family":"Antoniou","given":"Sotiria-Eleni"},{"family":"Aznar","given":"Inma"},{"family":"Broglia","given":"Alessandro"},{"family":"Van der Stede","given":"Yves"},{"family":"Zancanaro","given":"Gabriele"},{"family":"Roberts","given":"Helen Clare"}],"issued":{"date-parts":[["2022"]]}}}],"schema":"https://github.com/citation-style-language/schema/raw/master/csl-citation.json"} </w:instrText>
      </w:r>
      <w:r>
        <w:fldChar w:fldCharType="separate"/>
      </w:r>
      <w:r>
        <w:rPr>
          <w:noProof/>
        </w:rPr>
        <w:t>(EFSA Panel on Animal Health and Welfare (AHAW) et al. 2022)</w:t>
      </w:r>
      <w:r>
        <w:fldChar w:fldCharType="end"/>
      </w:r>
      <w:r>
        <w:t xml:space="preserve">. </w:t>
      </w:r>
    </w:p>
    <w:p w14:paraId="27F7E2DF" w14:textId="39D64235" w:rsidR="00C31039" w:rsidRDefault="00F50F4D" w:rsidP="00C31039">
      <w:r>
        <w:t>When it comes to</w:t>
      </w:r>
      <w:r w:rsidR="00046049">
        <w:t xml:space="preserve"> </w:t>
      </w:r>
      <w:r w:rsidR="00905EE6">
        <w:t>transportation of</w:t>
      </w:r>
      <w:r w:rsidR="00046049">
        <w:t xml:space="preserve"> cattle products (</w:t>
      </w:r>
      <w:r>
        <w:t xml:space="preserve">e.g. </w:t>
      </w:r>
      <w:r w:rsidR="00046049">
        <w:t>carcases, other meat products, milk and hides</w:t>
      </w:r>
      <w:r w:rsidR="00905EE6">
        <w:t>)</w:t>
      </w:r>
      <w:r w:rsidR="00046049">
        <w:t xml:space="preserve">, similar efforts should be </w:t>
      </w:r>
      <w:r>
        <w:t xml:space="preserve">undertaken </w:t>
      </w:r>
      <w:r w:rsidR="00046049">
        <w:t xml:space="preserve">to </w:t>
      </w:r>
      <w:r w:rsidR="00905EE6">
        <w:t>reduce</w:t>
      </w:r>
      <w:r w:rsidR="00046049">
        <w:t xml:space="preserve"> vectors hitchhiking on these vehicles. However, the risk of vectors such as stable flies being transported on these vehicles is </w:t>
      </w:r>
      <w:r>
        <w:t>relatively low</w:t>
      </w:r>
      <w:r w:rsidR="005918BC">
        <w:t xml:space="preserve">, </w:t>
      </w:r>
      <w:r w:rsidR="005918BC">
        <w:rPr>
          <w:shd w:val="clear" w:color="auto" w:fill="FFFFFF"/>
        </w:rPr>
        <w:t xml:space="preserve">as these insects prefer to remain in close proximity to livestock </w:t>
      </w:r>
      <w:r w:rsidR="005918BC">
        <w:rPr>
          <w:shd w:val="clear" w:color="auto" w:fill="FFFFFF"/>
        </w:rPr>
        <w:fldChar w:fldCharType="begin"/>
      </w:r>
      <w:r w:rsidR="006B0536">
        <w:rPr>
          <w:shd w:val="clear" w:color="auto" w:fill="FFFFFF"/>
        </w:rPr>
        <w:instrText xml:space="preserve"> ADDIN ZOTERO_ITEM CSL_CITATION {"citationID":"V0SsgNNx","properties":{"formattedCitation":"(Saegerman et al. 2018)","plainCitation":"(Saegerman et al. 2018)","noteIndex":0},"citationItems":[{"id":7998,"uris":["http://zotero.org/groups/4707929/items/TPE9E7C2"],"itemData":{"id":7998,"type":"article-journal","abstract":"Background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schema":"https://github.com/citation-style-language/schema/raw/master/csl-citation.json"} </w:instrText>
      </w:r>
      <w:r w:rsidR="005918BC">
        <w:rPr>
          <w:shd w:val="clear" w:color="auto" w:fill="FFFFFF"/>
        </w:rPr>
        <w:fldChar w:fldCharType="separate"/>
      </w:r>
      <w:r w:rsidR="005918BC">
        <w:rPr>
          <w:noProof/>
          <w:shd w:val="clear" w:color="auto" w:fill="FFFFFF"/>
        </w:rPr>
        <w:t>(Saegerman et al. 2018)</w:t>
      </w:r>
      <w:r w:rsidR="005918BC">
        <w:rPr>
          <w:shd w:val="clear" w:color="auto" w:fill="FFFFFF"/>
        </w:rPr>
        <w:fldChar w:fldCharType="end"/>
      </w:r>
      <w:r w:rsidR="00046049">
        <w:t>.  V</w:t>
      </w:r>
      <w:r w:rsidR="00046049">
        <w:rPr>
          <w:shd w:val="clear" w:color="auto" w:fill="FFFFFF"/>
        </w:rPr>
        <w:t>ehicles</w:t>
      </w:r>
      <w:r w:rsidR="00905EE6">
        <w:rPr>
          <w:shd w:val="clear" w:color="auto" w:fill="FFFFFF"/>
        </w:rPr>
        <w:t xml:space="preserve"> involved in </w:t>
      </w:r>
      <w:r w:rsidR="00046049">
        <w:rPr>
          <w:shd w:val="clear" w:color="auto" w:fill="FFFFFF"/>
        </w:rPr>
        <w:t xml:space="preserve">transporting food or passengers are </w:t>
      </w:r>
      <w:r w:rsidR="005918BC">
        <w:rPr>
          <w:shd w:val="clear" w:color="auto" w:fill="FFFFFF"/>
        </w:rPr>
        <w:t xml:space="preserve">likewise </w:t>
      </w:r>
      <w:r w:rsidR="00046049">
        <w:rPr>
          <w:shd w:val="clear" w:color="auto" w:fill="FFFFFF"/>
        </w:rPr>
        <w:t xml:space="preserve">considered to </w:t>
      </w:r>
      <w:r w:rsidR="00046049">
        <w:rPr>
          <w:shd w:val="clear" w:color="auto" w:fill="FFFFFF"/>
        </w:rPr>
        <w:lastRenderedPageBreak/>
        <w:t>pose negligible risk for the movement of stable flies.</w:t>
      </w:r>
      <w:r w:rsidR="00046049" w:rsidRPr="001F52E0">
        <w:t xml:space="preserve"> </w:t>
      </w:r>
      <w:r w:rsidR="00046049">
        <w:t xml:space="preserve">The AUVETPLAN response strategy for LSD </w:t>
      </w:r>
      <w:r>
        <w:t>outlines</w:t>
      </w:r>
      <w:r w:rsidR="00046049">
        <w:t xml:space="preserve"> requirements for vehicle </w:t>
      </w:r>
      <w:r w:rsidR="00905EE6">
        <w:t>movements</w:t>
      </w:r>
      <w:r w:rsidR="00046049">
        <w:t xml:space="preserve"> in the event of a LSD outbreak, including </w:t>
      </w:r>
      <w:r>
        <w:t xml:space="preserve">requirements for </w:t>
      </w:r>
      <w:r w:rsidR="00046049">
        <w:t>disin</w:t>
      </w:r>
      <w:r w:rsidR="00C31039">
        <w:t>s</w:t>
      </w:r>
      <w:r w:rsidR="00046049">
        <w:t>ection</w:t>
      </w:r>
      <w:r w:rsidR="00620B0C">
        <w:t xml:space="preserve"> (AHA 2024)</w:t>
      </w:r>
      <w:r>
        <w:t>.</w:t>
      </w:r>
    </w:p>
    <w:p w14:paraId="398F176A" w14:textId="48C324A2" w:rsidR="00F50F4D" w:rsidRDefault="00905EE6" w:rsidP="00C31039">
      <w:r>
        <w:t xml:space="preserve">Vector control related to cattle on live export vessels is </w:t>
      </w:r>
      <w:r w:rsidR="00A900E1">
        <w:t>beyond the scope of</w:t>
      </w:r>
      <w:r>
        <w:t xml:space="preserve"> this manual.</w:t>
      </w:r>
    </w:p>
    <w:p w14:paraId="5DBA7118" w14:textId="292B886C" w:rsidR="00CF062C" w:rsidRDefault="00596052" w:rsidP="00596052">
      <w:pPr>
        <w:pStyle w:val="Caption"/>
        <w:rPr>
          <w:lang w:eastAsia="en-US"/>
        </w:rPr>
      </w:pPr>
      <w:bookmarkStart w:id="223" w:name="_Ref161233464"/>
      <w:r>
        <w:t>Table</w:t>
      </w:r>
      <w:bookmarkEnd w:id="223"/>
      <w:r w:rsidR="00F9761B">
        <w:t xml:space="preserve"> 39</w:t>
      </w:r>
      <w:r>
        <w:t xml:space="preserve">. </w:t>
      </w:r>
      <w:r w:rsidR="00CF062C">
        <w:rPr>
          <w:lang w:eastAsia="en-US"/>
        </w:rPr>
        <w:t>Control options for vectors that may be i</w:t>
      </w:r>
      <w:r w:rsidR="00697DE0">
        <w:rPr>
          <w:lang w:eastAsia="en-US"/>
        </w:rPr>
        <w:t>nvolved</w:t>
      </w:r>
      <w:r w:rsidR="00CF062C">
        <w:rPr>
          <w:lang w:eastAsia="en-US"/>
        </w:rPr>
        <w:t xml:space="preserve"> in transmission of LSD on conveyances</w:t>
      </w:r>
      <w:r w:rsidR="006515D0">
        <w:rPr>
          <w:lang w:eastAsia="en-US"/>
        </w:rPr>
        <w:t xml:space="preserve"> transporting cattle or cattle products</w:t>
      </w:r>
      <w:r w:rsidR="00CF062C">
        <w:rPr>
          <w:lang w:eastAsia="en-US"/>
        </w:rPr>
        <w:t>.</w:t>
      </w:r>
    </w:p>
    <w:tbl>
      <w:tblPr>
        <w:tblStyle w:val="TableGrid"/>
        <w:tblW w:w="13948" w:type="dxa"/>
        <w:tblBorders>
          <w:left w:val="none" w:sz="0" w:space="0" w:color="auto"/>
          <w:right w:val="none" w:sz="0" w:space="0" w:color="auto"/>
          <w:insideV w:val="none" w:sz="0" w:space="0" w:color="auto"/>
        </w:tblBorders>
        <w:tblLook w:val="04A0" w:firstRow="1" w:lastRow="0" w:firstColumn="1" w:lastColumn="0" w:noHBand="0" w:noVBand="1"/>
      </w:tblPr>
      <w:tblGrid>
        <w:gridCol w:w="1414"/>
        <w:gridCol w:w="1877"/>
        <w:gridCol w:w="7875"/>
        <w:gridCol w:w="630"/>
        <w:gridCol w:w="630"/>
        <w:gridCol w:w="778"/>
        <w:gridCol w:w="744"/>
      </w:tblGrid>
      <w:tr w:rsidR="00A900E1" w:rsidRPr="00916814" w14:paraId="6F5AF670" w14:textId="73724F67" w:rsidTr="00AF5B70">
        <w:trPr>
          <w:cantSplit/>
          <w:trHeight w:val="1523"/>
          <w:tblHeader/>
        </w:trPr>
        <w:tc>
          <w:tcPr>
            <w:tcW w:w="1414" w:type="dxa"/>
            <w:vAlign w:val="center"/>
          </w:tcPr>
          <w:p w14:paraId="5491967C" w14:textId="77777777" w:rsidR="00A900E1" w:rsidRPr="00916814" w:rsidRDefault="00A900E1" w:rsidP="00615C13">
            <w:pPr>
              <w:rPr>
                <w:rFonts w:cs="Calibri"/>
                <w:b/>
                <w:bCs/>
                <w:sz w:val="20"/>
                <w:szCs w:val="20"/>
              </w:rPr>
            </w:pPr>
            <w:bookmarkStart w:id="224" w:name="Table_39"/>
            <w:bookmarkEnd w:id="224"/>
            <w:r w:rsidRPr="00916814">
              <w:rPr>
                <w:rFonts w:cs="Calibri"/>
                <w:b/>
                <w:bCs/>
                <w:sz w:val="20"/>
                <w:szCs w:val="20"/>
              </w:rPr>
              <w:t>Category</w:t>
            </w:r>
          </w:p>
        </w:tc>
        <w:tc>
          <w:tcPr>
            <w:tcW w:w="1877" w:type="dxa"/>
            <w:vAlign w:val="center"/>
          </w:tcPr>
          <w:p w14:paraId="7046FB0B" w14:textId="77777777" w:rsidR="00A900E1" w:rsidRPr="00916814" w:rsidRDefault="00A900E1" w:rsidP="00615C13">
            <w:pPr>
              <w:rPr>
                <w:rFonts w:cs="Calibri"/>
                <w:b/>
                <w:bCs/>
                <w:sz w:val="20"/>
                <w:szCs w:val="20"/>
              </w:rPr>
            </w:pPr>
            <w:r w:rsidRPr="00916814">
              <w:rPr>
                <w:rFonts w:cs="Calibri"/>
                <w:b/>
                <w:bCs/>
                <w:sz w:val="20"/>
                <w:szCs w:val="20"/>
              </w:rPr>
              <w:t>Control Method</w:t>
            </w:r>
          </w:p>
        </w:tc>
        <w:tc>
          <w:tcPr>
            <w:tcW w:w="7875" w:type="dxa"/>
            <w:vAlign w:val="center"/>
          </w:tcPr>
          <w:p w14:paraId="6E19D9B1" w14:textId="77777777" w:rsidR="00A900E1" w:rsidRPr="00916814" w:rsidRDefault="00A900E1" w:rsidP="00615C13">
            <w:pPr>
              <w:rPr>
                <w:rFonts w:cs="Calibri"/>
                <w:b/>
                <w:bCs/>
                <w:sz w:val="20"/>
                <w:szCs w:val="20"/>
              </w:rPr>
            </w:pPr>
            <w:r w:rsidRPr="00916814">
              <w:rPr>
                <w:rFonts w:cs="Calibri"/>
                <w:b/>
                <w:bCs/>
                <w:sz w:val="20"/>
                <w:szCs w:val="20"/>
              </w:rPr>
              <w:t>Comments</w:t>
            </w:r>
          </w:p>
        </w:tc>
        <w:tc>
          <w:tcPr>
            <w:tcW w:w="630" w:type="dxa"/>
            <w:textDirection w:val="btLr"/>
            <w:vAlign w:val="center"/>
          </w:tcPr>
          <w:p w14:paraId="70C14F83" w14:textId="77777777" w:rsidR="00A900E1" w:rsidRPr="00916814" w:rsidRDefault="00A900E1" w:rsidP="00615C13">
            <w:pPr>
              <w:ind w:left="113" w:right="113"/>
              <w:rPr>
                <w:rFonts w:cs="Calibri"/>
                <w:b/>
                <w:bCs/>
                <w:sz w:val="20"/>
                <w:szCs w:val="20"/>
              </w:rPr>
            </w:pPr>
            <w:r w:rsidRPr="00916814">
              <w:rPr>
                <w:rFonts w:cs="Calibri"/>
                <w:b/>
                <w:bCs/>
                <w:sz w:val="20"/>
                <w:szCs w:val="20"/>
              </w:rPr>
              <w:t>Stable flies</w:t>
            </w:r>
          </w:p>
        </w:tc>
        <w:tc>
          <w:tcPr>
            <w:tcW w:w="630" w:type="dxa"/>
            <w:textDirection w:val="btLr"/>
          </w:tcPr>
          <w:p w14:paraId="43144A4D" w14:textId="77777777" w:rsidR="00A900E1" w:rsidRPr="00916814" w:rsidRDefault="00A900E1" w:rsidP="00615C13">
            <w:pPr>
              <w:ind w:left="113" w:right="113"/>
              <w:rPr>
                <w:rFonts w:cs="Calibri"/>
                <w:b/>
                <w:bCs/>
                <w:sz w:val="20"/>
                <w:szCs w:val="20"/>
              </w:rPr>
            </w:pPr>
            <w:r>
              <w:rPr>
                <w:rFonts w:cs="Calibri"/>
                <w:b/>
                <w:bCs/>
                <w:sz w:val="20"/>
                <w:szCs w:val="20"/>
              </w:rPr>
              <w:t>Buffalo flies</w:t>
            </w:r>
          </w:p>
        </w:tc>
        <w:tc>
          <w:tcPr>
            <w:tcW w:w="778" w:type="dxa"/>
            <w:textDirection w:val="btLr"/>
            <w:vAlign w:val="center"/>
          </w:tcPr>
          <w:p w14:paraId="7C735398" w14:textId="77777777" w:rsidR="00A900E1" w:rsidRPr="00916814" w:rsidRDefault="00A900E1" w:rsidP="00615C13">
            <w:pPr>
              <w:ind w:left="113" w:right="113"/>
              <w:rPr>
                <w:rFonts w:cs="Calibri"/>
                <w:b/>
                <w:bCs/>
                <w:sz w:val="20"/>
                <w:szCs w:val="20"/>
              </w:rPr>
            </w:pPr>
            <w:r w:rsidRPr="00916814">
              <w:rPr>
                <w:rFonts w:cs="Calibri"/>
                <w:b/>
                <w:bCs/>
                <w:sz w:val="20"/>
                <w:szCs w:val="20"/>
              </w:rPr>
              <w:t>Non-biting flies</w:t>
            </w:r>
          </w:p>
        </w:tc>
        <w:tc>
          <w:tcPr>
            <w:tcW w:w="744" w:type="dxa"/>
            <w:textDirection w:val="btLr"/>
          </w:tcPr>
          <w:p w14:paraId="035D2758" w14:textId="14063162" w:rsidR="00A900E1" w:rsidRPr="00916814" w:rsidRDefault="00A900E1" w:rsidP="00615C13">
            <w:pPr>
              <w:ind w:left="113" w:right="113"/>
              <w:rPr>
                <w:rFonts w:cs="Calibri"/>
                <w:b/>
                <w:bCs/>
                <w:sz w:val="20"/>
                <w:szCs w:val="20"/>
              </w:rPr>
            </w:pPr>
            <w:r>
              <w:rPr>
                <w:rFonts w:cs="Calibri"/>
                <w:b/>
                <w:bCs/>
                <w:sz w:val="20"/>
                <w:szCs w:val="20"/>
              </w:rPr>
              <w:t>Ixodid ricks</w:t>
            </w:r>
          </w:p>
        </w:tc>
      </w:tr>
      <w:tr w:rsidR="00A900E1" w:rsidRPr="009253EC" w14:paraId="32B47A67" w14:textId="27BB1770" w:rsidTr="00AF5B70">
        <w:tc>
          <w:tcPr>
            <w:tcW w:w="1414" w:type="dxa"/>
          </w:tcPr>
          <w:p w14:paraId="0FAD0939" w14:textId="77777777" w:rsidR="00A900E1" w:rsidRPr="009253EC" w:rsidRDefault="00A900E1" w:rsidP="00615C13">
            <w:pPr>
              <w:rPr>
                <w:rFonts w:cs="Calibri"/>
                <w:sz w:val="20"/>
                <w:szCs w:val="20"/>
              </w:rPr>
            </w:pPr>
            <w:r w:rsidRPr="009253EC">
              <w:rPr>
                <w:rFonts w:cs="Calibri"/>
                <w:sz w:val="20"/>
                <w:szCs w:val="20"/>
              </w:rPr>
              <w:t>Environmental</w:t>
            </w:r>
          </w:p>
        </w:tc>
        <w:tc>
          <w:tcPr>
            <w:tcW w:w="1877" w:type="dxa"/>
          </w:tcPr>
          <w:p w14:paraId="7C477DC9" w14:textId="77777777" w:rsidR="00A900E1" w:rsidRPr="009253EC" w:rsidRDefault="00A900E1" w:rsidP="00615C13">
            <w:pPr>
              <w:rPr>
                <w:rFonts w:cs="Calibri"/>
                <w:sz w:val="20"/>
                <w:szCs w:val="20"/>
              </w:rPr>
            </w:pPr>
            <w:r w:rsidRPr="009253EC">
              <w:rPr>
                <w:rFonts w:cs="Calibri"/>
                <w:sz w:val="20"/>
                <w:szCs w:val="20"/>
              </w:rPr>
              <w:t>Sanitation measures</w:t>
            </w:r>
          </w:p>
        </w:tc>
        <w:tc>
          <w:tcPr>
            <w:tcW w:w="7875" w:type="dxa"/>
          </w:tcPr>
          <w:p w14:paraId="5DB17D0E" w14:textId="79C5FC85" w:rsidR="00A900E1" w:rsidRPr="009253EC" w:rsidRDefault="00A900E1" w:rsidP="00615C13">
            <w:pPr>
              <w:rPr>
                <w:rFonts w:cs="Calibri"/>
                <w:sz w:val="20"/>
                <w:szCs w:val="20"/>
              </w:rPr>
            </w:pPr>
            <w:r>
              <w:rPr>
                <w:rFonts w:cs="Calibri"/>
                <w:sz w:val="20"/>
                <w:szCs w:val="20"/>
              </w:rPr>
              <w:t>Feasible. This includes regular cleaning of trucks to remove manure and organic matter that may attract insects. Cracks and crevices in the truck’s body should be sealed to prevent insects from seeking shelter. Regular inspection of trucks for signs of infestation should be undertaken. Remove standing water sources.</w:t>
            </w:r>
          </w:p>
        </w:tc>
        <w:tc>
          <w:tcPr>
            <w:tcW w:w="630" w:type="dxa"/>
            <w:vAlign w:val="center"/>
          </w:tcPr>
          <w:p w14:paraId="7D1777CB" w14:textId="77777777" w:rsidR="00A900E1" w:rsidRPr="009253EC" w:rsidRDefault="00A900E1" w:rsidP="00615C13">
            <w:pPr>
              <w:jc w:val="center"/>
              <w:rPr>
                <w:rFonts w:cs="Calibri"/>
                <w:sz w:val="20"/>
                <w:szCs w:val="20"/>
              </w:rPr>
            </w:pPr>
            <w:r w:rsidRPr="00B3694A">
              <w:rPr>
                <w:rFonts w:ascii="Cambria Math" w:hAnsi="Cambria Math" w:cs="Cambria Math"/>
                <w:sz w:val="20"/>
                <w:szCs w:val="20"/>
              </w:rPr>
              <w:t>√</w:t>
            </w:r>
          </w:p>
        </w:tc>
        <w:tc>
          <w:tcPr>
            <w:tcW w:w="630" w:type="dxa"/>
            <w:vAlign w:val="center"/>
          </w:tcPr>
          <w:p w14:paraId="085BB4AA" w14:textId="77777777" w:rsidR="00A900E1" w:rsidRPr="00B3694A" w:rsidRDefault="00A900E1" w:rsidP="00615C13">
            <w:pPr>
              <w:jc w:val="center"/>
              <w:rPr>
                <w:rFonts w:ascii="Cambria Math" w:hAnsi="Cambria Math" w:cs="Cambria Math"/>
                <w:sz w:val="20"/>
                <w:szCs w:val="20"/>
              </w:rPr>
            </w:pPr>
          </w:p>
        </w:tc>
        <w:tc>
          <w:tcPr>
            <w:tcW w:w="778" w:type="dxa"/>
            <w:vAlign w:val="center"/>
          </w:tcPr>
          <w:p w14:paraId="412E926F" w14:textId="77777777" w:rsidR="00A900E1" w:rsidRPr="009253EC" w:rsidRDefault="00A900E1" w:rsidP="00615C13">
            <w:pPr>
              <w:jc w:val="center"/>
              <w:rPr>
                <w:rFonts w:cs="Calibri"/>
                <w:sz w:val="20"/>
                <w:szCs w:val="20"/>
              </w:rPr>
            </w:pPr>
            <w:r w:rsidRPr="00B3694A">
              <w:rPr>
                <w:rFonts w:ascii="Cambria Math" w:hAnsi="Cambria Math" w:cs="Cambria Math"/>
                <w:sz w:val="20"/>
                <w:szCs w:val="20"/>
              </w:rPr>
              <w:t>√</w:t>
            </w:r>
          </w:p>
        </w:tc>
        <w:tc>
          <w:tcPr>
            <w:tcW w:w="744" w:type="dxa"/>
          </w:tcPr>
          <w:p w14:paraId="4F7EED91" w14:textId="77777777" w:rsidR="00A900E1" w:rsidRPr="00B3694A" w:rsidRDefault="00A900E1" w:rsidP="00615C13">
            <w:pPr>
              <w:jc w:val="center"/>
              <w:rPr>
                <w:rFonts w:ascii="Cambria Math" w:hAnsi="Cambria Math" w:cs="Cambria Math"/>
                <w:sz w:val="20"/>
                <w:szCs w:val="20"/>
              </w:rPr>
            </w:pPr>
          </w:p>
        </w:tc>
      </w:tr>
      <w:tr w:rsidR="00A900E1" w:rsidRPr="009253EC" w14:paraId="09ABE3A7" w14:textId="536CB143" w:rsidTr="00AF5B70">
        <w:tc>
          <w:tcPr>
            <w:tcW w:w="1414" w:type="dxa"/>
          </w:tcPr>
          <w:p w14:paraId="3758BF96" w14:textId="2A4367CE" w:rsidR="00A900E1" w:rsidRDefault="00A900E1" w:rsidP="00A900E1">
            <w:pPr>
              <w:rPr>
                <w:rFonts w:cs="Calibri"/>
                <w:sz w:val="20"/>
                <w:szCs w:val="20"/>
              </w:rPr>
            </w:pPr>
            <w:r w:rsidRPr="009253EC">
              <w:rPr>
                <w:rFonts w:cs="Calibri"/>
                <w:sz w:val="20"/>
                <w:szCs w:val="20"/>
              </w:rPr>
              <w:t>Chemical</w:t>
            </w:r>
            <w:r>
              <w:rPr>
                <w:rFonts w:cs="Calibri"/>
                <w:sz w:val="20"/>
                <w:szCs w:val="20"/>
              </w:rPr>
              <w:t xml:space="preserve"> – on-host</w:t>
            </w:r>
          </w:p>
        </w:tc>
        <w:tc>
          <w:tcPr>
            <w:tcW w:w="1877" w:type="dxa"/>
          </w:tcPr>
          <w:p w14:paraId="62BAB0F6" w14:textId="76F215E3" w:rsidR="00A900E1" w:rsidRPr="009253EC" w:rsidRDefault="00A900E1" w:rsidP="00A900E1">
            <w:pPr>
              <w:rPr>
                <w:rFonts w:cs="Calibri"/>
                <w:sz w:val="20"/>
                <w:szCs w:val="20"/>
              </w:rPr>
            </w:pPr>
            <w:r>
              <w:rPr>
                <w:rFonts w:cs="Calibri"/>
                <w:sz w:val="20"/>
                <w:szCs w:val="20"/>
              </w:rPr>
              <w:t>Topical repellents – pour ons, dips, sprays</w:t>
            </w:r>
          </w:p>
        </w:tc>
        <w:tc>
          <w:tcPr>
            <w:tcW w:w="7875" w:type="dxa"/>
          </w:tcPr>
          <w:p w14:paraId="2F23B48B" w14:textId="403E8D51" w:rsidR="00A900E1" w:rsidRDefault="00A900E1" w:rsidP="00A900E1">
            <w:pPr>
              <w:rPr>
                <w:rFonts w:cs="Calibri"/>
                <w:sz w:val="20"/>
                <w:szCs w:val="20"/>
              </w:rPr>
            </w:pPr>
            <w:r>
              <w:rPr>
                <w:rFonts w:cs="Calibri"/>
                <w:sz w:val="20"/>
                <w:szCs w:val="20"/>
              </w:rPr>
              <w:t xml:space="preserve">Effective for vector control but high rates of resistance to some chemicals reported. Often a short-term effect. Cost of ongoing treatments can be high. </w:t>
            </w:r>
          </w:p>
        </w:tc>
        <w:tc>
          <w:tcPr>
            <w:tcW w:w="630" w:type="dxa"/>
            <w:vAlign w:val="center"/>
          </w:tcPr>
          <w:p w14:paraId="07D216E9" w14:textId="798A3068" w:rsidR="00A900E1" w:rsidRPr="00B3694A" w:rsidRDefault="00A900E1" w:rsidP="00A900E1">
            <w:pPr>
              <w:jc w:val="center"/>
              <w:rPr>
                <w:rFonts w:ascii="Cambria Math" w:hAnsi="Cambria Math" w:cs="Cambria Math"/>
                <w:sz w:val="20"/>
                <w:szCs w:val="20"/>
              </w:rPr>
            </w:pPr>
            <w:r w:rsidRPr="00B3694A">
              <w:rPr>
                <w:rFonts w:ascii="Cambria Math" w:hAnsi="Cambria Math" w:cs="Cambria Math"/>
                <w:sz w:val="20"/>
                <w:szCs w:val="20"/>
              </w:rPr>
              <w:t>√</w:t>
            </w:r>
          </w:p>
        </w:tc>
        <w:tc>
          <w:tcPr>
            <w:tcW w:w="630" w:type="dxa"/>
            <w:vAlign w:val="center"/>
          </w:tcPr>
          <w:p w14:paraId="21C59707" w14:textId="457011D2" w:rsidR="00A900E1" w:rsidRPr="00B3694A" w:rsidRDefault="00A900E1" w:rsidP="00A900E1">
            <w:pPr>
              <w:jc w:val="center"/>
              <w:rPr>
                <w:rFonts w:ascii="Cambria Math" w:hAnsi="Cambria Math" w:cs="Cambria Math"/>
                <w:sz w:val="20"/>
                <w:szCs w:val="20"/>
              </w:rPr>
            </w:pPr>
            <w:r w:rsidRPr="00B3694A">
              <w:rPr>
                <w:rFonts w:ascii="Cambria Math" w:hAnsi="Cambria Math" w:cs="Cambria Math"/>
                <w:sz w:val="20"/>
                <w:szCs w:val="20"/>
              </w:rPr>
              <w:t>√</w:t>
            </w:r>
          </w:p>
        </w:tc>
        <w:tc>
          <w:tcPr>
            <w:tcW w:w="778" w:type="dxa"/>
            <w:vAlign w:val="center"/>
          </w:tcPr>
          <w:p w14:paraId="343FABBB" w14:textId="776891DB" w:rsidR="00A900E1" w:rsidRPr="00B3694A" w:rsidRDefault="00A900E1" w:rsidP="00A900E1">
            <w:pPr>
              <w:jc w:val="center"/>
              <w:rPr>
                <w:rFonts w:ascii="Cambria Math" w:hAnsi="Cambria Math" w:cs="Cambria Math"/>
                <w:sz w:val="20"/>
                <w:szCs w:val="20"/>
              </w:rPr>
            </w:pPr>
            <w:r w:rsidRPr="00B3694A">
              <w:rPr>
                <w:rFonts w:ascii="Cambria Math" w:hAnsi="Cambria Math" w:cs="Cambria Math"/>
                <w:sz w:val="20"/>
                <w:szCs w:val="20"/>
              </w:rPr>
              <w:t>√</w:t>
            </w:r>
          </w:p>
        </w:tc>
        <w:tc>
          <w:tcPr>
            <w:tcW w:w="744" w:type="dxa"/>
            <w:vAlign w:val="center"/>
          </w:tcPr>
          <w:p w14:paraId="0BD92C2A" w14:textId="7EEDB94F" w:rsidR="00A900E1" w:rsidRPr="00B3694A" w:rsidRDefault="00A900E1" w:rsidP="00A900E1">
            <w:pPr>
              <w:jc w:val="center"/>
              <w:rPr>
                <w:rFonts w:ascii="Cambria Math" w:hAnsi="Cambria Math" w:cs="Cambria Math"/>
                <w:sz w:val="20"/>
                <w:szCs w:val="20"/>
              </w:rPr>
            </w:pPr>
            <w:r w:rsidRPr="00B3694A">
              <w:rPr>
                <w:rFonts w:ascii="Cambria Math" w:hAnsi="Cambria Math" w:cs="Cambria Math"/>
                <w:sz w:val="20"/>
                <w:szCs w:val="20"/>
              </w:rPr>
              <w:t>√</w:t>
            </w:r>
          </w:p>
        </w:tc>
      </w:tr>
      <w:tr w:rsidR="00A900E1" w:rsidRPr="009253EC" w14:paraId="7E8917EC" w14:textId="257FEC0D" w:rsidTr="00AF5B70">
        <w:tc>
          <w:tcPr>
            <w:tcW w:w="1414" w:type="dxa"/>
          </w:tcPr>
          <w:p w14:paraId="50C87F3C" w14:textId="77777777" w:rsidR="00A900E1" w:rsidRPr="009253EC" w:rsidRDefault="00A900E1" w:rsidP="00A900E1">
            <w:pPr>
              <w:rPr>
                <w:rFonts w:cs="Calibri"/>
                <w:sz w:val="20"/>
                <w:szCs w:val="20"/>
              </w:rPr>
            </w:pPr>
            <w:r>
              <w:rPr>
                <w:rFonts w:cs="Calibri"/>
                <w:sz w:val="20"/>
                <w:szCs w:val="20"/>
              </w:rPr>
              <w:t>Chemical Off-host</w:t>
            </w:r>
          </w:p>
        </w:tc>
        <w:tc>
          <w:tcPr>
            <w:tcW w:w="1877" w:type="dxa"/>
          </w:tcPr>
          <w:p w14:paraId="36C5F504" w14:textId="77777777" w:rsidR="00A900E1" w:rsidRPr="009253EC" w:rsidRDefault="00A900E1" w:rsidP="00A900E1">
            <w:pPr>
              <w:rPr>
                <w:rFonts w:cs="Calibri"/>
                <w:sz w:val="20"/>
                <w:szCs w:val="20"/>
              </w:rPr>
            </w:pPr>
            <w:r w:rsidRPr="009253EC">
              <w:rPr>
                <w:rFonts w:cs="Calibri"/>
                <w:sz w:val="20"/>
                <w:szCs w:val="20"/>
              </w:rPr>
              <w:t>Residual surface sprays</w:t>
            </w:r>
          </w:p>
        </w:tc>
        <w:tc>
          <w:tcPr>
            <w:tcW w:w="7875" w:type="dxa"/>
          </w:tcPr>
          <w:p w14:paraId="63557A96" w14:textId="70EEEDC2" w:rsidR="00A900E1" w:rsidRPr="009253EC" w:rsidRDefault="00A900E1" w:rsidP="00A900E1">
            <w:pPr>
              <w:rPr>
                <w:rFonts w:cs="Calibri"/>
                <w:sz w:val="20"/>
                <w:szCs w:val="20"/>
              </w:rPr>
            </w:pPr>
            <w:r>
              <w:rPr>
                <w:rFonts w:cs="Calibri"/>
                <w:sz w:val="20"/>
                <w:szCs w:val="20"/>
              </w:rPr>
              <w:t xml:space="preserve">Feasible. Apply to areas prone to insect infestation e.g. body of truck, wheel hubs, tires, undercarriage. </w:t>
            </w:r>
          </w:p>
        </w:tc>
        <w:tc>
          <w:tcPr>
            <w:tcW w:w="630" w:type="dxa"/>
            <w:vAlign w:val="center"/>
          </w:tcPr>
          <w:p w14:paraId="614CA80E" w14:textId="77777777" w:rsidR="00A900E1" w:rsidRPr="009253EC" w:rsidRDefault="00A900E1" w:rsidP="00A900E1">
            <w:pPr>
              <w:jc w:val="center"/>
              <w:rPr>
                <w:rFonts w:cs="Calibri"/>
                <w:sz w:val="20"/>
                <w:szCs w:val="20"/>
              </w:rPr>
            </w:pPr>
            <w:r w:rsidRPr="00B3694A">
              <w:rPr>
                <w:rFonts w:ascii="Cambria Math" w:hAnsi="Cambria Math" w:cs="Cambria Math"/>
                <w:sz w:val="20"/>
                <w:szCs w:val="20"/>
              </w:rPr>
              <w:t>√</w:t>
            </w:r>
          </w:p>
        </w:tc>
        <w:tc>
          <w:tcPr>
            <w:tcW w:w="630" w:type="dxa"/>
            <w:vAlign w:val="center"/>
          </w:tcPr>
          <w:p w14:paraId="54D7F993" w14:textId="77777777" w:rsidR="00A900E1" w:rsidRPr="00B3694A" w:rsidRDefault="00A900E1" w:rsidP="00A900E1">
            <w:pPr>
              <w:jc w:val="center"/>
              <w:rPr>
                <w:rFonts w:ascii="Cambria Math" w:hAnsi="Cambria Math" w:cs="Cambria Math"/>
                <w:sz w:val="20"/>
                <w:szCs w:val="20"/>
              </w:rPr>
            </w:pPr>
            <w:r w:rsidRPr="00B3694A">
              <w:rPr>
                <w:rFonts w:ascii="Cambria Math" w:hAnsi="Cambria Math" w:cs="Cambria Math"/>
                <w:sz w:val="20"/>
                <w:szCs w:val="20"/>
              </w:rPr>
              <w:t>√</w:t>
            </w:r>
          </w:p>
        </w:tc>
        <w:tc>
          <w:tcPr>
            <w:tcW w:w="778" w:type="dxa"/>
            <w:vAlign w:val="center"/>
          </w:tcPr>
          <w:p w14:paraId="7C8E6A18" w14:textId="77777777" w:rsidR="00A900E1" w:rsidRPr="009253EC" w:rsidRDefault="00A900E1" w:rsidP="00A900E1">
            <w:pPr>
              <w:jc w:val="center"/>
              <w:rPr>
                <w:rFonts w:cs="Calibri"/>
                <w:sz w:val="20"/>
                <w:szCs w:val="20"/>
              </w:rPr>
            </w:pPr>
            <w:r w:rsidRPr="00B3694A">
              <w:rPr>
                <w:rFonts w:ascii="Cambria Math" w:hAnsi="Cambria Math" w:cs="Cambria Math"/>
                <w:sz w:val="20"/>
                <w:szCs w:val="20"/>
              </w:rPr>
              <w:t>√</w:t>
            </w:r>
          </w:p>
        </w:tc>
        <w:tc>
          <w:tcPr>
            <w:tcW w:w="744" w:type="dxa"/>
          </w:tcPr>
          <w:p w14:paraId="378F6951" w14:textId="77777777" w:rsidR="00A900E1" w:rsidRPr="00B3694A" w:rsidRDefault="00A900E1" w:rsidP="00A900E1">
            <w:pPr>
              <w:jc w:val="center"/>
              <w:rPr>
                <w:rFonts w:ascii="Cambria Math" w:hAnsi="Cambria Math" w:cs="Cambria Math"/>
                <w:sz w:val="20"/>
                <w:szCs w:val="20"/>
              </w:rPr>
            </w:pPr>
          </w:p>
        </w:tc>
      </w:tr>
    </w:tbl>
    <w:p w14:paraId="6C67A6A7" w14:textId="77777777" w:rsidR="00CF062C" w:rsidRDefault="00CF062C" w:rsidP="00CF062C">
      <w:pPr>
        <w:rPr>
          <w:lang w:eastAsia="en-US"/>
        </w:rPr>
      </w:pPr>
    </w:p>
    <w:p w14:paraId="4832344D" w14:textId="072BAA71" w:rsidR="00905EE6" w:rsidRDefault="00905EE6">
      <w:pPr>
        <w:spacing w:after="0" w:line="240" w:lineRule="auto"/>
        <w:rPr>
          <w:lang w:eastAsia="en-US"/>
        </w:rPr>
      </w:pPr>
      <w:r>
        <w:rPr>
          <w:lang w:eastAsia="en-US"/>
        </w:rPr>
        <w:br w:type="page"/>
      </w:r>
    </w:p>
    <w:p w14:paraId="0A8A314D" w14:textId="4A539FC2" w:rsidR="006F0536" w:rsidRDefault="006F0536" w:rsidP="006F0536">
      <w:pPr>
        <w:pStyle w:val="Heading2"/>
      </w:pPr>
      <w:bookmarkStart w:id="225" w:name="_Toc195777941"/>
      <w:r>
        <w:lastRenderedPageBreak/>
        <w:t>Movement of non-susceptible animals</w:t>
      </w:r>
      <w:bookmarkEnd w:id="225"/>
    </w:p>
    <w:p w14:paraId="1F535353" w14:textId="4EB169A2" w:rsidR="005E27CB" w:rsidRDefault="00AF5B70" w:rsidP="005E27CB">
      <w:hyperlink w:anchor="Table_40" w:history="1">
        <w:r w:rsidRPr="00AF5B70">
          <w:rPr>
            <w:rStyle w:val="Hyperlink"/>
            <w:color w:val="0D0D0D" w:themeColor="text1" w:themeTint="F2"/>
            <w:u w:val="none"/>
            <w:shd w:val="clear" w:color="auto" w:fill="FFFFFF"/>
          </w:rPr>
          <w:t>Table 40</w:t>
        </w:r>
      </w:hyperlink>
      <w:r w:rsidR="005E27CB" w:rsidRPr="006515D0">
        <w:t xml:space="preserve"> </w:t>
      </w:r>
      <w:r w:rsidR="005E27CB">
        <w:t>details control methods for the most likely vectors implicated in LSD transmission on conveyances that transport non-susceptible animals.</w:t>
      </w:r>
    </w:p>
    <w:p w14:paraId="3822E8CD" w14:textId="198693BD" w:rsidR="005E27CB" w:rsidRDefault="005E27CB" w:rsidP="005E27CB">
      <w:r>
        <w:t xml:space="preserve">According to the AUSVETPLAN Response Strategy for LSD, movements of non-susceptible animals from restricted and control areas are subject to risk assessment and conditions to mitigate the potential risk of vector movement, either on-host or </w:t>
      </w:r>
      <w:r w:rsidR="000A530D">
        <w:t xml:space="preserve">in </w:t>
      </w:r>
      <w:r>
        <w:t xml:space="preserve">vehicles. Movements from outside areas are not subject to restrictions </w:t>
      </w:r>
      <w:r>
        <w:rPr>
          <w:shd w:val="clear" w:color="auto" w:fill="FFFFFF"/>
        </w:rPr>
        <w:fldChar w:fldCharType="begin"/>
      </w:r>
      <w:r w:rsidR="006B0536">
        <w:rPr>
          <w:shd w:val="clear" w:color="auto" w:fill="FFFFFF"/>
        </w:rPr>
        <w:instrText xml:space="preserve"> ADDIN ZOTERO_ITEM CSL_CITATION {"citationID":"Busmhe22","properties":{"formattedCitation":"(AHA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Pr>
          <w:shd w:val="clear" w:color="auto" w:fill="FFFFFF"/>
        </w:rPr>
        <w:fldChar w:fldCharType="separate"/>
      </w:r>
      <w:r w:rsidR="006B0536">
        <w:rPr>
          <w:noProof/>
          <w:shd w:val="clear" w:color="auto" w:fill="FFFFFF"/>
        </w:rPr>
        <w:t>(AHA 2024)</w:t>
      </w:r>
      <w:r>
        <w:rPr>
          <w:shd w:val="clear" w:color="auto" w:fill="FFFFFF"/>
        </w:rPr>
        <w:fldChar w:fldCharType="end"/>
      </w:r>
      <w:r>
        <w:rPr>
          <w:shd w:val="clear" w:color="auto" w:fill="FFFFFF"/>
        </w:rPr>
        <w:t>.</w:t>
      </w:r>
    </w:p>
    <w:p w14:paraId="19B39D30" w14:textId="14BA8052" w:rsidR="005E27CB" w:rsidRDefault="006515D0" w:rsidP="006515D0">
      <w:r>
        <w:rPr>
          <w:shd w:val="clear" w:color="auto" w:fill="FFFFFF"/>
        </w:rPr>
        <w:t>While trucks carrying cattle are the primary concern for LSD vector spread</w:t>
      </w:r>
      <w:r w:rsidR="000F0286">
        <w:rPr>
          <w:shd w:val="clear" w:color="auto" w:fill="FFFFFF"/>
        </w:rPr>
        <w:t xml:space="preserve"> through hitchhiking</w:t>
      </w:r>
      <w:r>
        <w:rPr>
          <w:shd w:val="clear" w:color="auto" w:fill="FFFFFF"/>
        </w:rPr>
        <w:t xml:space="preserve">, transportation of horses should also be </w:t>
      </w:r>
      <w:r>
        <w:t xml:space="preserve">considered as they are preferred hosts for stable flies. Consideration should also be given to other livestock, such as sheep and goats, as stable flies are known to feed on these animals. </w:t>
      </w:r>
      <w:r w:rsidR="000F0286">
        <w:t xml:space="preserve">Appropriate vector control for cattle being transported is discussed in </w:t>
      </w:r>
      <w:r w:rsidR="008177AC">
        <w:t xml:space="preserve">Sections </w:t>
      </w:r>
      <w:r w:rsidR="008177AC">
        <w:fldChar w:fldCharType="begin"/>
      </w:r>
      <w:r w:rsidR="008177AC">
        <w:instrText xml:space="preserve"> REF _Ref162507731 \r \h </w:instrText>
      </w:r>
      <w:r w:rsidR="008177AC">
        <w:fldChar w:fldCharType="separate"/>
      </w:r>
      <w:r w:rsidR="00DA0DC6">
        <w:t>5</w:t>
      </w:r>
      <w:r w:rsidR="008177AC">
        <w:fldChar w:fldCharType="end"/>
      </w:r>
      <w:r w:rsidR="008177AC">
        <w:t xml:space="preserve"> and </w:t>
      </w:r>
      <w:r w:rsidR="008177AC">
        <w:fldChar w:fldCharType="begin"/>
      </w:r>
      <w:r w:rsidR="008177AC">
        <w:instrText xml:space="preserve"> REF _Ref162507743 \r \h </w:instrText>
      </w:r>
      <w:r w:rsidR="008177AC">
        <w:fldChar w:fldCharType="separate"/>
      </w:r>
      <w:r w:rsidR="00DA0DC6">
        <w:t>6</w:t>
      </w:r>
      <w:r w:rsidR="008177AC">
        <w:fldChar w:fldCharType="end"/>
      </w:r>
      <w:r w:rsidR="000F0286">
        <w:t>.</w:t>
      </w:r>
      <w:r w:rsidR="005E27CB">
        <w:t xml:space="preserve"> </w:t>
      </w:r>
      <w:r w:rsidR="001F62CF">
        <w:t>R</w:t>
      </w:r>
      <w:r w:rsidR="005E27CB">
        <w:t xml:space="preserve">ecent modelling conducted by </w:t>
      </w:r>
      <w:r w:rsidR="005E27CB">
        <w:rPr>
          <w:shd w:val="clear" w:color="auto" w:fill="FFFFFF"/>
        </w:rPr>
        <w:fldChar w:fldCharType="begin"/>
      </w:r>
      <w:r w:rsidR="006B0536">
        <w:rPr>
          <w:shd w:val="clear" w:color="auto" w:fill="FFFFFF"/>
        </w:rPr>
        <w:instrText xml:space="preserve"> ADDIN ZOTERO_ITEM CSL_CITATION {"citationID":"RXymMyfb","properties":{"formattedCitation":"(Saegerman et al. 2018)","plainCitation":"(Saegerman et al. 2018)","dontUpdate":true,"noteIndex":0},"citationItems":[{"id":7998,"uris":["http://zotero.org/groups/4707929/items/TPE9E7C2"],"itemData":{"id":7998,"type":"article-journal","abstract":"Background The lumpy skin disease virus (LSDV) is a dsDNA virus belonging to the Poxviridae family and the Capripoxvirus genus. Lumpy skin diseases (LSD) is a highly contagious transboundary disease in cattle producing major economic losses. In 2014, the disease was first reported in the European Union (in Cyprus); it was then reported in 2015 (in Greece) and has spread through different Balkan countries in 2016. Indirect vector transmission is predominant at small distances, but transmission between distant herds and between countries usually occurs through movements of infected cattle or through vectors found mainly in animal trucks. Methods and principal findings In order to estimate the threat for France due to the introduction of vectors found in animal trucks (cattle or horses) from at-risk countries (Balkans and neighbours), a quantitative import risk analysis (QIRA) model was developed according to the international standard. Using stochastic QIRA modelling and combining experimental/field data and expert opinion, the yearly risk of LSDV being introduced by stable flies (Stomoxys calcitrans), that travel in trucks transporting animals was between 6 x 10−5 and 5.93 x 10−3 with a median value of 89.9 x 10−5; it was mainly due to the risk related to insects entering farms in France from vehicles transporting cattle from the at-risk area. The risk related to the transport of cattle going to slaughterhouses or the transport of horses was much lower (between 2 x 10−7 and 3.73 x 10−5 and between 5 x 10−10 and 3.95 x 10−8 for cattle and horses, respectively). The disinsectisation of trucks transporting live animals was important to reduce this risk. Conclusion and significance The development of a stochastic QIRA made it possible to quantify the risk of LSD being introduced in France through the import of vectors that travel in trucks transporting animals. This tool is of prime importance because the LSD situation in the Balkans is continuously changing. Indeed, this model can be updated to process new information on vectors and the changing health situation, in addition to new data from the TRAde Control and Expert System (TRACES, EU database). This model is easy to adapt to different countries and to other vectors and diseases.","container-title":"PLOS ONE","DOI":"10.1371/journal.pone.0198506","ISSN":"1932-6203","issue":"6","journalAbbreviation":"PLOS ONE","language":"en","note":"publisher: Public Library of Science","page":"e0198506","source":"PLoS Journals","title":"Risk of introduction of lumpy skin disease in France by the import of vectors in animal trucks","volume":"13","author":[{"family":"Saegerman","given":"Claude"},{"family":"Bertagnoli","given":"Stéphane"},{"family":"Meyer","given":"Gilles"},{"family":"Ganière","given":"Jean-Pierre"},{"family":"Caufour","given":"Philippe"},{"family":"Clercq","given":"Kris De"},{"family":"Jacquiet","given":"Philippe"},{"family":"Fournié","given":"Guillaume"},{"family":"Hautefeuille","given":"Claire"},{"family":"Etore","given":"Florence"},{"family":"Casal","given":"Jordi"}],"issued":{"date-parts":[["2018",6,11]]}}}],"schema":"https://github.com/citation-style-language/schema/raw/master/csl-citation.json"} </w:instrText>
      </w:r>
      <w:r w:rsidR="005E27CB">
        <w:rPr>
          <w:shd w:val="clear" w:color="auto" w:fill="FFFFFF"/>
        </w:rPr>
        <w:fldChar w:fldCharType="separate"/>
      </w:r>
      <w:r w:rsidR="005E27CB">
        <w:rPr>
          <w:noProof/>
          <w:shd w:val="clear" w:color="auto" w:fill="FFFFFF"/>
        </w:rPr>
        <w:t>Saegerman et al. (2018)</w:t>
      </w:r>
      <w:r w:rsidR="005E27CB">
        <w:rPr>
          <w:shd w:val="clear" w:color="auto" w:fill="FFFFFF"/>
        </w:rPr>
        <w:fldChar w:fldCharType="end"/>
      </w:r>
      <w:r w:rsidR="005E27CB">
        <w:rPr>
          <w:shd w:val="clear" w:color="auto" w:fill="FFFFFF"/>
        </w:rPr>
        <w:t xml:space="preserve">, </w:t>
      </w:r>
      <w:r w:rsidR="005E27CB">
        <w:t>found the yearly risk of stable flies travelling in trucks transporting horses over long-distances from at risk countries to France was almost negligible (</w:t>
      </w:r>
      <w:r w:rsidR="005E27CB" w:rsidRPr="003E1496">
        <w:t>between 5 x 10</w:t>
      </w:r>
      <w:r w:rsidR="005E27CB" w:rsidRPr="00C31039">
        <w:rPr>
          <w:vertAlign w:val="superscript"/>
        </w:rPr>
        <w:t>−10</w:t>
      </w:r>
      <w:r w:rsidR="005E27CB" w:rsidRPr="003E1496">
        <w:t xml:space="preserve"> and 3.95 x 10</w:t>
      </w:r>
      <w:r w:rsidR="005E27CB" w:rsidRPr="00C31039">
        <w:rPr>
          <w:vertAlign w:val="superscript"/>
        </w:rPr>
        <w:t>−8</w:t>
      </w:r>
      <w:r w:rsidR="000A530D">
        <w:t xml:space="preserve"> transport events per year</w:t>
      </w:r>
      <w:r w:rsidR="005E27CB">
        <w:t>), and that this risk reduced further when truck disin</w:t>
      </w:r>
      <w:r w:rsidR="00C31039">
        <w:t>s</w:t>
      </w:r>
      <w:r w:rsidR="005E27CB">
        <w:t xml:space="preserve">ection measures were implemented. </w:t>
      </w:r>
    </w:p>
    <w:p w14:paraId="65DA8557" w14:textId="02DE5A97" w:rsidR="005E27CB" w:rsidRDefault="00E650CF" w:rsidP="006515D0">
      <w:pPr>
        <w:rPr>
          <w:shd w:val="clear" w:color="auto" w:fill="FFFFFF"/>
        </w:rPr>
      </w:pPr>
      <w:r>
        <w:t>T</w:t>
      </w:r>
      <w:r w:rsidR="006515D0">
        <w:rPr>
          <w:shd w:val="clear" w:color="auto" w:fill="FFFFFF"/>
        </w:rPr>
        <w:t>horough cleaning and decontamination, disin</w:t>
      </w:r>
      <w:r>
        <w:rPr>
          <w:shd w:val="clear" w:color="auto" w:fill="FFFFFF"/>
        </w:rPr>
        <w:t>s</w:t>
      </w:r>
      <w:r w:rsidR="006515D0">
        <w:rPr>
          <w:shd w:val="clear" w:color="auto" w:fill="FFFFFF"/>
        </w:rPr>
        <w:t xml:space="preserve">ection, and vector control should be </w:t>
      </w:r>
      <w:r w:rsidR="005E27CB">
        <w:rPr>
          <w:shd w:val="clear" w:color="auto" w:fill="FFFFFF"/>
        </w:rPr>
        <w:t>undertaken on</w:t>
      </w:r>
      <w:r w:rsidR="006515D0">
        <w:rPr>
          <w:shd w:val="clear" w:color="auto" w:fill="FFFFFF"/>
        </w:rPr>
        <w:t xml:space="preserve"> trucks carrying non-susceptible livestock. This is particularly important for trucks entering properties where </w:t>
      </w:r>
      <w:r w:rsidR="00DF35D7">
        <w:rPr>
          <w:shd w:val="clear" w:color="auto" w:fill="FFFFFF"/>
        </w:rPr>
        <w:t xml:space="preserve">both </w:t>
      </w:r>
      <w:r w:rsidR="006515D0">
        <w:rPr>
          <w:shd w:val="clear" w:color="auto" w:fill="FFFFFF"/>
        </w:rPr>
        <w:t>horses and cattle are present</w:t>
      </w:r>
      <w:r w:rsidR="00DF35D7">
        <w:rPr>
          <w:shd w:val="clear" w:color="auto" w:fill="FFFFFF"/>
        </w:rPr>
        <w:t>, along with the vectors of interest</w:t>
      </w:r>
      <w:r w:rsidR="006515D0">
        <w:rPr>
          <w:shd w:val="clear" w:color="auto" w:fill="FFFFFF"/>
        </w:rPr>
        <w:t>.</w:t>
      </w:r>
    </w:p>
    <w:p w14:paraId="7FC7741F" w14:textId="74EEDAB1" w:rsidR="006515D0" w:rsidRDefault="006515D0" w:rsidP="006515D0">
      <w:pPr>
        <w:pStyle w:val="Caption"/>
        <w:rPr>
          <w:lang w:eastAsia="en-US"/>
        </w:rPr>
      </w:pPr>
      <w:bookmarkStart w:id="226" w:name="_Ref161301757"/>
      <w:r>
        <w:t>Table</w:t>
      </w:r>
      <w:bookmarkEnd w:id="226"/>
      <w:r w:rsidR="00AF5B70">
        <w:t xml:space="preserve"> 40</w:t>
      </w:r>
      <w:r>
        <w:t xml:space="preserve">. </w:t>
      </w:r>
      <w:r>
        <w:rPr>
          <w:lang w:eastAsia="en-US"/>
        </w:rPr>
        <w:t>Control options for vectors that may be implicated in transmission of LSD on conveyances transporting non-susceptible animals.</w:t>
      </w:r>
    </w:p>
    <w:tbl>
      <w:tblPr>
        <w:tblStyle w:val="TableGrid"/>
        <w:tblW w:w="14170" w:type="dxa"/>
        <w:tblBorders>
          <w:left w:val="none" w:sz="0" w:space="0" w:color="auto"/>
          <w:right w:val="none" w:sz="0" w:space="0" w:color="auto"/>
          <w:insideV w:val="none" w:sz="0" w:space="0" w:color="auto"/>
        </w:tblBorders>
        <w:tblLook w:val="04A0" w:firstRow="1" w:lastRow="0" w:firstColumn="1" w:lastColumn="0" w:noHBand="0" w:noVBand="1"/>
      </w:tblPr>
      <w:tblGrid>
        <w:gridCol w:w="1410"/>
        <w:gridCol w:w="2060"/>
        <w:gridCol w:w="9283"/>
        <w:gridCol w:w="709"/>
        <w:gridCol w:w="708"/>
      </w:tblGrid>
      <w:tr w:rsidR="006515D0" w:rsidRPr="00916814" w14:paraId="3A80BE16" w14:textId="77777777" w:rsidTr="00AF5B70">
        <w:trPr>
          <w:cantSplit/>
          <w:trHeight w:val="1523"/>
          <w:tblHeader/>
        </w:trPr>
        <w:tc>
          <w:tcPr>
            <w:tcW w:w="1410" w:type="dxa"/>
            <w:vAlign w:val="center"/>
          </w:tcPr>
          <w:p w14:paraId="0801484E" w14:textId="77777777" w:rsidR="006515D0" w:rsidRPr="00916814" w:rsidRDefault="006515D0" w:rsidP="00615C13">
            <w:pPr>
              <w:rPr>
                <w:rFonts w:cs="Calibri"/>
                <w:b/>
                <w:bCs/>
                <w:sz w:val="20"/>
                <w:szCs w:val="20"/>
              </w:rPr>
            </w:pPr>
            <w:bookmarkStart w:id="227" w:name="Table_40"/>
            <w:bookmarkEnd w:id="227"/>
            <w:r w:rsidRPr="00916814">
              <w:rPr>
                <w:rFonts w:cs="Calibri"/>
                <w:b/>
                <w:bCs/>
                <w:sz w:val="20"/>
                <w:szCs w:val="20"/>
              </w:rPr>
              <w:t>Category</w:t>
            </w:r>
          </w:p>
        </w:tc>
        <w:tc>
          <w:tcPr>
            <w:tcW w:w="2060" w:type="dxa"/>
            <w:vAlign w:val="center"/>
          </w:tcPr>
          <w:p w14:paraId="343F9E9F" w14:textId="77777777" w:rsidR="006515D0" w:rsidRPr="00916814" w:rsidRDefault="006515D0" w:rsidP="00615C13">
            <w:pPr>
              <w:rPr>
                <w:rFonts w:cs="Calibri"/>
                <w:b/>
                <w:bCs/>
                <w:sz w:val="20"/>
                <w:szCs w:val="20"/>
              </w:rPr>
            </w:pPr>
            <w:r w:rsidRPr="00916814">
              <w:rPr>
                <w:rFonts w:cs="Calibri"/>
                <w:b/>
                <w:bCs/>
                <w:sz w:val="20"/>
                <w:szCs w:val="20"/>
              </w:rPr>
              <w:t>Control Method</w:t>
            </w:r>
          </w:p>
        </w:tc>
        <w:tc>
          <w:tcPr>
            <w:tcW w:w="9283" w:type="dxa"/>
            <w:vAlign w:val="center"/>
          </w:tcPr>
          <w:p w14:paraId="07B4FBC7" w14:textId="77777777" w:rsidR="006515D0" w:rsidRPr="00916814" w:rsidRDefault="006515D0" w:rsidP="00615C13">
            <w:pPr>
              <w:rPr>
                <w:rFonts w:cs="Calibri"/>
                <w:b/>
                <w:bCs/>
                <w:sz w:val="20"/>
                <w:szCs w:val="20"/>
              </w:rPr>
            </w:pPr>
            <w:r w:rsidRPr="00916814">
              <w:rPr>
                <w:rFonts w:cs="Calibri"/>
                <w:b/>
                <w:bCs/>
                <w:sz w:val="20"/>
                <w:szCs w:val="20"/>
              </w:rPr>
              <w:t>Comments</w:t>
            </w:r>
          </w:p>
        </w:tc>
        <w:tc>
          <w:tcPr>
            <w:tcW w:w="709" w:type="dxa"/>
            <w:textDirection w:val="btLr"/>
            <w:vAlign w:val="center"/>
          </w:tcPr>
          <w:p w14:paraId="452BB5BE" w14:textId="77777777" w:rsidR="006515D0" w:rsidRPr="00916814" w:rsidRDefault="006515D0" w:rsidP="00615C13">
            <w:pPr>
              <w:ind w:left="113" w:right="113"/>
              <w:rPr>
                <w:rFonts w:cs="Calibri"/>
                <w:b/>
                <w:bCs/>
                <w:sz w:val="20"/>
                <w:szCs w:val="20"/>
              </w:rPr>
            </w:pPr>
            <w:r w:rsidRPr="00916814">
              <w:rPr>
                <w:rFonts w:cs="Calibri"/>
                <w:b/>
                <w:bCs/>
                <w:sz w:val="20"/>
                <w:szCs w:val="20"/>
              </w:rPr>
              <w:t>Stable flies</w:t>
            </w:r>
          </w:p>
        </w:tc>
        <w:tc>
          <w:tcPr>
            <w:tcW w:w="708" w:type="dxa"/>
            <w:textDirection w:val="btLr"/>
            <w:vAlign w:val="center"/>
          </w:tcPr>
          <w:p w14:paraId="3B294D21" w14:textId="77777777" w:rsidR="006515D0" w:rsidRPr="00916814" w:rsidRDefault="006515D0" w:rsidP="00615C13">
            <w:pPr>
              <w:ind w:left="113" w:right="113"/>
              <w:rPr>
                <w:rFonts w:cs="Calibri"/>
                <w:b/>
                <w:bCs/>
                <w:sz w:val="20"/>
                <w:szCs w:val="20"/>
              </w:rPr>
            </w:pPr>
            <w:r w:rsidRPr="00916814">
              <w:rPr>
                <w:rFonts w:cs="Calibri"/>
                <w:b/>
                <w:bCs/>
                <w:sz w:val="20"/>
                <w:szCs w:val="20"/>
              </w:rPr>
              <w:t>Non-biting flies</w:t>
            </w:r>
          </w:p>
        </w:tc>
      </w:tr>
      <w:tr w:rsidR="006515D0" w:rsidRPr="009253EC" w14:paraId="645BCB16" w14:textId="77777777" w:rsidTr="00AF5B70">
        <w:tc>
          <w:tcPr>
            <w:tcW w:w="1410" w:type="dxa"/>
          </w:tcPr>
          <w:p w14:paraId="78091653" w14:textId="77777777" w:rsidR="006515D0" w:rsidRPr="009253EC" w:rsidRDefault="006515D0" w:rsidP="00615C13">
            <w:pPr>
              <w:rPr>
                <w:rFonts w:cs="Calibri"/>
                <w:sz w:val="20"/>
                <w:szCs w:val="20"/>
              </w:rPr>
            </w:pPr>
            <w:r w:rsidRPr="009253EC">
              <w:rPr>
                <w:rFonts w:cs="Calibri"/>
                <w:sz w:val="20"/>
                <w:szCs w:val="20"/>
              </w:rPr>
              <w:t>Environmental</w:t>
            </w:r>
          </w:p>
        </w:tc>
        <w:tc>
          <w:tcPr>
            <w:tcW w:w="2060" w:type="dxa"/>
          </w:tcPr>
          <w:p w14:paraId="0FAA612C" w14:textId="77777777" w:rsidR="006515D0" w:rsidRPr="009253EC" w:rsidRDefault="006515D0" w:rsidP="00615C13">
            <w:pPr>
              <w:rPr>
                <w:rFonts w:cs="Calibri"/>
                <w:sz w:val="20"/>
                <w:szCs w:val="20"/>
              </w:rPr>
            </w:pPr>
            <w:r w:rsidRPr="009253EC">
              <w:rPr>
                <w:rFonts w:cs="Calibri"/>
                <w:sz w:val="20"/>
                <w:szCs w:val="20"/>
              </w:rPr>
              <w:t>Sanitation measures</w:t>
            </w:r>
          </w:p>
        </w:tc>
        <w:tc>
          <w:tcPr>
            <w:tcW w:w="9283" w:type="dxa"/>
          </w:tcPr>
          <w:p w14:paraId="165E8192" w14:textId="48395F85" w:rsidR="006515D0" w:rsidRPr="009253EC" w:rsidRDefault="006515D0" w:rsidP="00615C13">
            <w:pPr>
              <w:rPr>
                <w:rFonts w:cs="Calibri"/>
                <w:sz w:val="20"/>
                <w:szCs w:val="20"/>
              </w:rPr>
            </w:pPr>
            <w:r>
              <w:rPr>
                <w:rFonts w:cs="Calibri"/>
                <w:sz w:val="20"/>
                <w:szCs w:val="20"/>
              </w:rPr>
              <w:t xml:space="preserve">Feasible. This includes regular cleaning of trucks to remove manure and organic matter that may attract insects. Cracks and crevices </w:t>
            </w:r>
            <w:r w:rsidR="00D22A65">
              <w:rPr>
                <w:rFonts w:cs="Calibri"/>
                <w:sz w:val="20"/>
                <w:szCs w:val="20"/>
              </w:rPr>
              <w:t xml:space="preserve">in the truck’s body </w:t>
            </w:r>
            <w:r>
              <w:rPr>
                <w:rFonts w:cs="Calibri"/>
                <w:sz w:val="20"/>
                <w:szCs w:val="20"/>
              </w:rPr>
              <w:t>should be sealed to prevent insects from seeking shelter. Regular inspection of trucks for signs of infestation should be undertaken.</w:t>
            </w:r>
            <w:r w:rsidR="00D22A65">
              <w:rPr>
                <w:rFonts w:cs="Calibri"/>
                <w:sz w:val="20"/>
                <w:szCs w:val="20"/>
              </w:rPr>
              <w:t xml:space="preserve"> Remove standing water sources.</w:t>
            </w:r>
          </w:p>
        </w:tc>
        <w:tc>
          <w:tcPr>
            <w:tcW w:w="709" w:type="dxa"/>
            <w:vAlign w:val="center"/>
          </w:tcPr>
          <w:p w14:paraId="429D7470" w14:textId="77777777" w:rsidR="006515D0" w:rsidRPr="009253EC" w:rsidRDefault="006515D0" w:rsidP="00615C13">
            <w:pPr>
              <w:jc w:val="center"/>
              <w:rPr>
                <w:rFonts w:cs="Calibri"/>
                <w:sz w:val="20"/>
                <w:szCs w:val="20"/>
              </w:rPr>
            </w:pPr>
            <w:r w:rsidRPr="00B3694A">
              <w:rPr>
                <w:rFonts w:ascii="Cambria Math" w:hAnsi="Cambria Math" w:cs="Cambria Math"/>
                <w:sz w:val="20"/>
                <w:szCs w:val="20"/>
              </w:rPr>
              <w:t>√</w:t>
            </w:r>
          </w:p>
        </w:tc>
        <w:tc>
          <w:tcPr>
            <w:tcW w:w="708" w:type="dxa"/>
            <w:vAlign w:val="center"/>
          </w:tcPr>
          <w:p w14:paraId="7277433F" w14:textId="77777777" w:rsidR="006515D0" w:rsidRPr="009253EC" w:rsidRDefault="006515D0" w:rsidP="00615C13">
            <w:pPr>
              <w:jc w:val="center"/>
              <w:rPr>
                <w:rFonts w:cs="Calibri"/>
                <w:sz w:val="20"/>
                <w:szCs w:val="20"/>
              </w:rPr>
            </w:pPr>
            <w:r w:rsidRPr="00B3694A">
              <w:rPr>
                <w:rFonts w:ascii="Cambria Math" w:hAnsi="Cambria Math" w:cs="Cambria Math"/>
                <w:sz w:val="20"/>
                <w:szCs w:val="20"/>
              </w:rPr>
              <w:t>√</w:t>
            </w:r>
          </w:p>
        </w:tc>
      </w:tr>
      <w:tr w:rsidR="006515D0" w:rsidRPr="009253EC" w14:paraId="583E755F" w14:textId="77777777" w:rsidTr="00AF5B70">
        <w:tc>
          <w:tcPr>
            <w:tcW w:w="1410" w:type="dxa"/>
          </w:tcPr>
          <w:p w14:paraId="308AE6EE" w14:textId="77777777" w:rsidR="006515D0" w:rsidRPr="009253EC" w:rsidRDefault="006515D0" w:rsidP="00615C13">
            <w:pPr>
              <w:rPr>
                <w:rFonts w:cs="Calibri"/>
                <w:sz w:val="20"/>
                <w:szCs w:val="20"/>
              </w:rPr>
            </w:pPr>
            <w:r>
              <w:rPr>
                <w:rFonts w:cs="Calibri"/>
                <w:sz w:val="20"/>
                <w:szCs w:val="20"/>
              </w:rPr>
              <w:t>Chemical Off-host</w:t>
            </w:r>
          </w:p>
        </w:tc>
        <w:tc>
          <w:tcPr>
            <w:tcW w:w="2060" w:type="dxa"/>
          </w:tcPr>
          <w:p w14:paraId="5BCA0D6E" w14:textId="77777777" w:rsidR="006515D0" w:rsidRPr="009253EC" w:rsidRDefault="006515D0" w:rsidP="00615C13">
            <w:pPr>
              <w:rPr>
                <w:rFonts w:cs="Calibri"/>
                <w:sz w:val="20"/>
                <w:szCs w:val="20"/>
              </w:rPr>
            </w:pPr>
            <w:r w:rsidRPr="009253EC">
              <w:rPr>
                <w:rFonts w:cs="Calibri"/>
                <w:sz w:val="20"/>
                <w:szCs w:val="20"/>
              </w:rPr>
              <w:t>Residual surface sprays</w:t>
            </w:r>
          </w:p>
        </w:tc>
        <w:tc>
          <w:tcPr>
            <w:tcW w:w="9283" w:type="dxa"/>
          </w:tcPr>
          <w:p w14:paraId="71720E0C" w14:textId="389E92E8" w:rsidR="006515D0" w:rsidRPr="009253EC" w:rsidRDefault="006515D0" w:rsidP="00615C13">
            <w:pPr>
              <w:rPr>
                <w:rFonts w:cs="Calibri"/>
                <w:sz w:val="20"/>
                <w:szCs w:val="20"/>
              </w:rPr>
            </w:pPr>
            <w:r>
              <w:rPr>
                <w:rFonts w:cs="Calibri"/>
                <w:sz w:val="20"/>
                <w:szCs w:val="20"/>
              </w:rPr>
              <w:t xml:space="preserve">Feasible. Apply to areas prone to insect infestation e.g. </w:t>
            </w:r>
            <w:r w:rsidR="00A900E1">
              <w:rPr>
                <w:rFonts w:cs="Calibri"/>
                <w:sz w:val="20"/>
                <w:szCs w:val="20"/>
              </w:rPr>
              <w:t xml:space="preserve">body of truck, </w:t>
            </w:r>
            <w:r>
              <w:rPr>
                <w:rFonts w:cs="Calibri"/>
                <w:sz w:val="20"/>
                <w:szCs w:val="20"/>
              </w:rPr>
              <w:t>wheel hubs, t</w:t>
            </w:r>
            <w:r w:rsidR="00A900E1">
              <w:rPr>
                <w:rFonts w:cs="Calibri"/>
                <w:sz w:val="20"/>
                <w:szCs w:val="20"/>
              </w:rPr>
              <w:t>y</w:t>
            </w:r>
            <w:r>
              <w:rPr>
                <w:rFonts w:cs="Calibri"/>
                <w:sz w:val="20"/>
                <w:szCs w:val="20"/>
              </w:rPr>
              <w:t xml:space="preserve">res, undercarriage. </w:t>
            </w:r>
          </w:p>
        </w:tc>
        <w:tc>
          <w:tcPr>
            <w:tcW w:w="709" w:type="dxa"/>
            <w:vAlign w:val="center"/>
          </w:tcPr>
          <w:p w14:paraId="3F91E170" w14:textId="77777777" w:rsidR="006515D0" w:rsidRPr="009253EC" w:rsidRDefault="006515D0" w:rsidP="00615C13">
            <w:pPr>
              <w:jc w:val="center"/>
              <w:rPr>
                <w:rFonts w:cs="Calibri"/>
                <w:sz w:val="20"/>
                <w:szCs w:val="20"/>
              </w:rPr>
            </w:pPr>
            <w:r w:rsidRPr="00B3694A">
              <w:rPr>
                <w:rFonts w:ascii="Cambria Math" w:hAnsi="Cambria Math" w:cs="Cambria Math"/>
                <w:sz w:val="20"/>
                <w:szCs w:val="20"/>
              </w:rPr>
              <w:t>√</w:t>
            </w:r>
          </w:p>
        </w:tc>
        <w:tc>
          <w:tcPr>
            <w:tcW w:w="708" w:type="dxa"/>
            <w:vAlign w:val="center"/>
          </w:tcPr>
          <w:p w14:paraId="56F38B93" w14:textId="77777777" w:rsidR="006515D0" w:rsidRPr="009253EC" w:rsidRDefault="006515D0" w:rsidP="00615C13">
            <w:pPr>
              <w:jc w:val="center"/>
              <w:rPr>
                <w:rFonts w:cs="Calibri"/>
                <w:sz w:val="20"/>
                <w:szCs w:val="20"/>
              </w:rPr>
            </w:pPr>
            <w:r w:rsidRPr="00B3694A">
              <w:rPr>
                <w:rFonts w:ascii="Cambria Math" w:hAnsi="Cambria Math" w:cs="Cambria Math"/>
                <w:sz w:val="20"/>
                <w:szCs w:val="20"/>
              </w:rPr>
              <w:t>√</w:t>
            </w:r>
          </w:p>
        </w:tc>
      </w:tr>
    </w:tbl>
    <w:p w14:paraId="0DC88D96" w14:textId="3868DB71" w:rsidR="00CF062C" w:rsidRPr="00F2671F" w:rsidRDefault="34F579F1" w:rsidP="00CF062C">
      <w:pPr>
        <w:pStyle w:val="Heading2"/>
      </w:pPr>
      <w:r>
        <w:lastRenderedPageBreak/>
        <w:t xml:space="preserve"> </w:t>
      </w:r>
      <w:bookmarkStart w:id="228" w:name="_Toc195777942"/>
      <w:r w:rsidR="00CF062C">
        <w:t>High-risk premises</w:t>
      </w:r>
      <w:bookmarkEnd w:id="228"/>
      <w:r w:rsidR="00CF062C">
        <w:t xml:space="preserve"> </w:t>
      </w:r>
    </w:p>
    <w:p w14:paraId="63A1A09C" w14:textId="31C8F7E8" w:rsidR="00EA2D31" w:rsidRDefault="00EA2D31" w:rsidP="00445BCC">
      <w:r>
        <w:rPr>
          <w:lang w:eastAsia="en-US"/>
        </w:rPr>
        <w:t xml:space="preserve">Refer to </w:t>
      </w:r>
      <w:hyperlink w:anchor="Table_41" w:history="1">
        <w:r w:rsidR="00383349" w:rsidRPr="00383349">
          <w:rPr>
            <w:rStyle w:val="Hyperlink"/>
            <w:color w:val="0D0D0D" w:themeColor="text1" w:themeTint="F2"/>
            <w:u w:val="none"/>
            <w:lang w:eastAsia="en-US"/>
          </w:rPr>
          <w:t>Table 41</w:t>
        </w:r>
      </w:hyperlink>
      <w:r w:rsidR="00383349" w:rsidRPr="00383349">
        <w:rPr>
          <w:color w:val="0D0D0D" w:themeColor="text1" w:themeTint="F2"/>
          <w:lang w:eastAsia="en-US"/>
        </w:rPr>
        <w:t xml:space="preserve"> </w:t>
      </w:r>
      <w:r>
        <w:rPr>
          <w:lang w:eastAsia="en-US"/>
        </w:rPr>
        <w:t xml:space="preserve">for vector control options for transmission areas. </w:t>
      </w:r>
      <w:r w:rsidR="008177AC">
        <w:t xml:space="preserve">Refer to </w:t>
      </w:r>
      <w:r w:rsidR="00AF5B70">
        <w:t>Table 30 to 37</w:t>
      </w:r>
      <w:r w:rsidRPr="00560A4B">
        <w:t>, for</w:t>
      </w:r>
      <w:r>
        <w:t xml:space="preserve"> general control measures for any premises where cattle are kept.</w:t>
      </w:r>
      <w:r w:rsidR="000D0FCE">
        <w:t xml:space="preserve"> </w:t>
      </w:r>
      <w:r w:rsidR="00445BCC">
        <w:t xml:space="preserve">Refer to the AUSVETPLAN Response Strategy for LSD for specific actions required during an outbreak </w:t>
      </w:r>
      <w:r w:rsidR="00445BCC">
        <w:fldChar w:fldCharType="begin"/>
      </w:r>
      <w:r w:rsidR="006B0536">
        <w:instrText xml:space="preserve"> ADDIN ZOTERO_ITEM CSL_CITATION {"citationID":"7YbL8kY7","properties":{"formattedCitation":"(AHA 2022)","plainCitation":"(AHA 2022)","dontUpdate":true,"noteIndex":0},"citationItems":[{"id":7966,"uris":["http://zotero.org/groups/4707929/items/PYDHTE6P"],"itemData":{"id":7966,"type":"book","edition":"5","event-place":"Canberra,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00445BCC">
        <w:fldChar w:fldCharType="separate"/>
      </w:r>
      <w:r w:rsidR="00445BCC">
        <w:rPr>
          <w:noProof/>
        </w:rPr>
        <w:t>(AHA 202</w:t>
      </w:r>
      <w:r w:rsidR="3BAD5AEB">
        <w:rPr>
          <w:noProof/>
        </w:rPr>
        <w:t>4</w:t>
      </w:r>
      <w:r w:rsidR="00445BCC">
        <w:rPr>
          <w:noProof/>
        </w:rPr>
        <w:t>)</w:t>
      </w:r>
      <w:r w:rsidR="00445BCC">
        <w:fldChar w:fldCharType="end"/>
      </w:r>
      <w:r w:rsidR="00445BCC">
        <w:t>.</w:t>
      </w:r>
    </w:p>
    <w:p w14:paraId="00591F14" w14:textId="608F7D95" w:rsidR="4998C0B7" w:rsidRPr="00B40DC5" w:rsidRDefault="00445BCC" w:rsidP="00B40DC5">
      <w:pPr>
        <w:rPr>
          <w:rFonts w:eastAsia="Calibri" w:cs="Calibri"/>
          <w:szCs w:val="22"/>
        </w:rPr>
      </w:pPr>
      <w:r>
        <w:t xml:space="preserve">A </w:t>
      </w:r>
      <w:r w:rsidRPr="4998C0B7">
        <w:rPr>
          <w:b/>
          <w:bCs/>
        </w:rPr>
        <w:t>transmission area</w:t>
      </w:r>
      <w:r>
        <w:t xml:space="preserve"> is defined as the location where disease transmission may occur over time due to the activity and range of vectors capable of carrying LSDV </w:t>
      </w:r>
      <w:r>
        <w:fldChar w:fldCharType="begin"/>
      </w:r>
      <w:r w:rsidR="006B0536">
        <w:instrText xml:space="preserve"> ADDIN ZOTERO_ITEM CSL_CITATION {"citationID":"BmIljd3d","properties":{"formattedCitation":"(AHA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fldChar w:fldCharType="separate"/>
      </w:r>
      <w:r w:rsidR="006B0536">
        <w:rPr>
          <w:noProof/>
        </w:rPr>
        <w:t>(AHA 2024)</w:t>
      </w:r>
      <w:r>
        <w:fldChar w:fldCharType="end"/>
      </w:r>
      <w:r>
        <w:t>. It is not a legally declared area, but aid</w:t>
      </w:r>
      <w:r w:rsidR="00A5381F">
        <w:t>s</w:t>
      </w:r>
      <w:r>
        <w:t xml:space="preserve"> in epidemiolog</w:t>
      </w:r>
      <w:r w:rsidR="00850EA2">
        <w:t>ical</w:t>
      </w:r>
      <w:r>
        <w:t xml:space="preserve"> modelling. In Australia, </w:t>
      </w:r>
      <w:r w:rsidR="00A5381F">
        <w:t>determination of</w:t>
      </w:r>
      <w:r>
        <w:t xml:space="preserve"> the extent of the transmission area involved </w:t>
      </w:r>
      <w:r w:rsidR="00A5381F">
        <w:t>is based on</w:t>
      </w:r>
      <w:r>
        <w:t xml:space="preserve"> factors such as the potential vector range, prevailing weather, wind dispersal, and host cattle movements </w:t>
      </w:r>
      <w:r w:rsidR="00620B0C">
        <w:fldChar w:fldCharType="begin"/>
      </w:r>
      <w:r w:rsidR="006B0536">
        <w:instrText xml:space="preserve"> ADDIN ZOTERO_ITEM CSL_CITATION {"citationID":"a2anv573el2","properties":{"formattedCitation":"(AHA 2024)","plainCitation":"(AHA 2024)","noteIndex":0},"citationItems":[{"id":7966,"uris":["http://zotero.org/groups/4707929/items/PYDHTE6P"],"itemData":{"id":7966,"type":"book","edition":"5","event-place":"Canberra, Australia","ISBN":"1 876 71438 7","publisher":"Animal Health Australia","publisher-place":"Canberra, Australia","title":"Response Strategy: Lumpy skin disease (version 5.2). Australian Veterinary Emergency Plan (AUSVETPLAN).","URL":"https://animalhealthaustralia.com.au//wp-content/uploads/dlm_uploads/2023/10/AUSVETPLAN_ResponseStrategy_LSD_V5.1.pdf","author":[{"family":"AHA","given":""}],"issued":{"date-parts":[["2024"]]}}}],"schema":"https://github.com/citation-style-language/schema/raw/master/csl-citation.json"} </w:instrText>
      </w:r>
      <w:r w:rsidR="00620B0C">
        <w:fldChar w:fldCharType="separate"/>
      </w:r>
      <w:r w:rsidR="006B0536" w:rsidRPr="006B0536">
        <w:rPr>
          <w:rFonts w:cs="Calibri"/>
          <w:lang w:val="en-GB"/>
        </w:rPr>
        <w:t>(AHA 2024)</w:t>
      </w:r>
      <w:r w:rsidR="00620B0C">
        <w:fldChar w:fldCharType="end"/>
      </w:r>
      <w:r w:rsidR="00B40DC5">
        <w:t xml:space="preserve">. </w:t>
      </w:r>
      <w:r>
        <w:t xml:space="preserve">These </w:t>
      </w:r>
      <w:r w:rsidR="00A5381F">
        <w:t xml:space="preserve">vector factors </w:t>
      </w:r>
      <w:r>
        <w:t xml:space="preserve">influence local patterns of transmission intensity and contribute to heterogeneity in exposure levels </w:t>
      </w:r>
      <w:r w:rsidR="00A5381F">
        <w:t xml:space="preserve">that are </w:t>
      </w:r>
      <w:r>
        <w:t xml:space="preserve">typical of </w:t>
      </w:r>
      <w:r w:rsidR="00A5381F">
        <w:t xml:space="preserve">all </w:t>
      </w:r>
      <w:r>
        <w:t xml:space="preserve">vector-borne transmission events </w:t>
      </w:r>
      <w:r>
        <w:fldChar w:fldCharType="begin"/>
      </w:r>
      <w:r w:rsidR="006B0536">
        <w:instrText xml:space="preserve"> ADDIN ZOTERO_ITEM CSL_CITATION {"citationID":"o5c8zsd1","properties":{"formattedCitation":"(Stone et al. 2019)","plainCitation":"(Stone et al. 2019)","noteIndex":0},"citationItems":[{"id":8001,"uris":["http://zotero.org/groups/4707929/items/LFSY78DE"],"itemData":{"id":8001,"type":"article-journal","abstract":"Vector control is still our primary intervention for both prevention and mitigation of epidemics of many vector-borne diseases. Efficiently targeting control measures is important since control can involve substantial economic costs. Targeting is not always straightforward, as transmission of vector-borne diseases is affected by various types of host movement. Here we assess how taking daily commuting patterns into consideration can help improve vector control efforts. We examine three tropical urban centers (San Juan, Recife, and Jakarta) that have recently been exposed to Zika and/or dengue infections and consider whether the distribution of human populations and resulting commuting flows affects the optimal scale at which control interventions should be implemented. We developed a stochastic, spatial model and investigated four control scenarios. The scenarios differed in the spatial extent of their implementation and were: 1) a response at the level of an individual neighborhood; 2) a response targeted at a neighborhood in which infected humans were detected and the one with which it was most strongly connected by human movement; 3) a limited area-wide response where all neighborhoods within a certain radius of the focal area were included; and 4) a collective response where all participating neighborhoods implemented control. The relative effectiveness of the scenarios varied only slightly between different settings, with the number of infections averted over time increasing with the scale of implementation. This difference depended on the efficacy of control at the neighborhood level. At low levels of efficacy, the scenarios mirrored each other in infections averted. At high levels of efficacy, impact increased with the scale of the intervention. As a result, the choice between scenarios will not only be a function of the amount of effort decision-makers are willing to invest, but largely epend on the overall effectiveness of vector control approaches.","container-title":"PLOS Neglected Tropical Diseases","DOI":"10.1371/journal.pntd.0007479","ISSN":"1935-2735","issue":"7","journalAbbreviation":"PLOS Neglected Tropical Diseases","language":"en","note":"publisher: Public Library of Science","page":"e0007479","source":"PLoS Journals","title":"Contrasting the value of targeted versus area-wide mosquito control scenarios to limit arbovirus transmission with human mobility patterns based on different tropical urban population centers","volume":"13","author":[{"family":"Stone","given":"Chris M."},{"family":"Schwab","given":"Samantha R."},{"family":"Fonseca","given":"Dina M."},{"family":"Fefferman","given":"Nina H."}],"issued":{"date-parts":[["2019"]]}}}],"schema":"https://github.com/citation-style-language/schema/raw/master/csl-citation.json"} </w:instrText>
      </w:r>
      <w:r>
        <w:fldChar w:fldCharType="separate"/>
      </w:r>
      <w:r w:rsidRPr="4998C0B7">
        <w:rPr>
          <w:noProof/>
        </w:rPr>
        <w:t>(Stone et al. 2019)</w:t>
      </w:r>
      <w:r>
        <w:fldChar w:fldCharType="end"/>
      </w:r>
      <w:r>
        <w:t xml:space="preserve">. A </w:t>
      </w:r>
      <w:r w:rsidRPr="4998C0B7">
        <w:rPr>
          <w:b/>
          <w:bCs/>
        </w:rPr>
        <w:t>restricted area</w:t>
      </w:r>
      <w:r>
        <w:t xml:space="preserve"> is defined as a “</w:t>
      </w:r>
      <w:r w:rsidR="00305B15" w:rsidRPr="4998C0B7">
        <w:rPr>
          <w:i/>
          <w:iCs/>
        </w:rPr>
        <w:t xml:space="preserve">relatively </w:t>
      </w:r>
      <w:r w:rsidR="00FE05D5" w:rsidRPr="4998C0B7">
        <w:rPr>
          <w:i/>
          <w:iCs/>
        </w:rPr>
        <w:t xml:space="preserve">small </w:t>
      </w:r>
      <w:r w:rsidRPr="4998C0B7">
        <w:rPr>
          <w:i/>
          <w:iCs/>
        </w:rPr>
        <w:t>legally declared area around infected premises and dangerous contact premises that is subject</w:t>
      </w:r>
      <w:r w:rsidR="00B40DC5">
        <w:rPr>
          <w:i/>
          <w:iCs/>
        </w:rPr>
        <w:t xml:space="preserve"> </w:t>
      </w:r>
      <w:r w:rsidR="62F4C1E8" w:rsidRPr="4998C0B7">
        <w:rPr>
          <w:rFonts w:eastAsia="Calibri" w:cs="Calibri"/>
          <w:i/>
          <w:iCs/>
          <w:szCs w:val="22"/>
        </w:rPr>
        <w:t>to strict disease controls and intense surveillance. The limits of a restricted area and the conditions applying to it can be varied during an incident according to need</w:t>
      </w:r>
      <w:r w:rsidR="62F4C1E8" w:rsidRPr="4998C0B7">
        <w:rPr>
          <w:rFonts w:eastAsia="Calibri" w:cs="Calibri"/>
          <w:szCs w:val="22"/>
        </w:rPr>
        <w:t xml:space="preserve">” (AHA 2024). The </w:t>
      </w:r>
      <w:r w:rsidR="00B40DC5">
        <w:rPr>
          <w:rFonts w:eastAsia="Calibri" w:cs="Calibri"/>
          <w:szCs w:val="22"/>
        </w:rPr>
        <w:t>transmission area</w:t>
      </w:r>
      <w:r w:rsidR="62F4C1E8" w:rsidRPr="4998C0B7">
        <w:rPr>
          <w:rFonts w:eastAsia="Calibri" w:cs="Calibri"/>
          <w:szCs w:val="22"/>
        </w:rPr>
        <w:t xml:space="preserve"> will be drawn around known sources of infection, as evidenced by presence of disease, presence of infected vectors, and any other confirmation of active transmission. This distance will depend on the information gained about vector numbers, distribution and competence, environmental factors (e</w:t>
      </w:r>
      <w:r w:rsidR="00B40DC5">
        <w:rPr>
          <w:rFonts w:eastAsia="Calibri" w:cs="Calibri"/>
          <w:szCs w:val="22"/>
        </w:rPr>
        <w:t>.</w:t>
      </w:r>
      <w:r w:rsidR="62F4C1E8" w:rsidRPr="4998C0B7">
        <w:rPr>
          <w:rFonts w:eastAsia="Calibri" w:cs="Calibri"/>
          <w:szCs w:val="22"/>
        </w:rPr>
        <w:t>g</w:t>
      </w:r>
      <w:r w:rsidR="00B40DC5">
        <w:rPr>
          <w:rFonts w:eastAsia="Calibri" w:cs="Calibri"/>
          <w:szCs w:val="22"/>
        </w:rPr>
        <w:t>.</w:t>
      </w:r>
      <w:r w:rsidR="62F4C1E8" w:rsidRPr="4998C0B7">
        <w:rPr>
          <w:rFonts w:eastAsia="Calibri" w:cs="Calibri"/>
          <w:szCs w:val="22"/>
        </w:rPr>
        <w:t xml:space="preserve"> prevailing winds, rainfall, temperature, humidity), and the number and distribution of infected and susceptible animals</w:t>
      </w:r>
      <w:r w:rsidR="00B40DC5">
        <w:rPr>
          <w:rFonts w:eastAsia="Calibri" w:cs="Calibri"/>
          <w:szCs w:val="22"/>
        </w:rPr>
        <w:t xml:space="preserve"> </w:t>
      </w:r>
      <w:r w:rsidR="00B40DC5">
        <w:rPr>
          <w:rFonts w:eastAsia="Calibri" w:cs="Calibri"/>
          <w:szCs w:val="22"/>
        </w:rPr>
        <w:fldChar w:fldCharType="begin"/>
      </w:r>
      <w:r w:rsidR="006B0536">
        <w:rPr>
          <w:rFonts w:eastAsia="Calibri" w:cs="Calibri"/>
          <w:szCs w:val="22"/>
        </w:rPr>
        <w:instrText xml:space="preserve"> ADDIN ZOTERO_ITEM CSL_CITATION {"citationID":"a2pem1h09a1","properties":{"formattedCitation":"(AHA 2023b)","plainCitation":"(AHA 2023b)","noteIndex":0},"citationItems":[{"id":8523,"uris":["http://zotero.org/groups/4707929/items/E9VYQ4EK"],"itemData":{"id":8523,"type":"report","event-place":"Canberra, Australia","publisher":"Animal Health Australia","publisher-place":"Canberra, Australia","title":"AUSVETPLAN Guidance document: Declared areas and allocation of premises classifications in an emergency animal disease response (version 5.1). Australian Veterinary Emergency Plan (AUSVETPLAN), edition 5","URL":"https://animalhealthaustralia.com.au//wp-content/uploads/2023/10/AUSVETPLAN_GD_DAP_V5.1_231122.pdf","author":[{"family":"AHA","given":""}],"issued":{"date-parts":[["2023"]]}}}],"schema":"https://github.com/citation-style-language/schema/raw/master/csl-citation.json"} </w:instrText>
      </w:r>
      <w:r w:rsidR="00B40DC5">
        <w:rPr>
          <w:rFonts w:eastAsia="Calibri" w:cs="Calibri"/>
          <w:szCs w:val="22"/>
        </w:rPr>
        <w:fldChar w:fldCharType="separate"/>
      </w:r>
      <w:r w:rsidR="006B0536" w:rsidRPr="006B0536">
        <w:rPr>
          <w:rFonts w:cs="Calibri"/>
          <w:lang w:val="en-GB"/>
        </w:rPr>
        <w:t>(AHA 2023b)</w:t>
      </w:r>
      <w:r w:rsidR="00B40DC5">
        <w:rPr>
          <w:rFonts w:eastAsia="Calibri" w:cs="Calibri"/>
          <w:szCs w:val="22"/>
        </w:rPr>
        <w:fldChar w:fldCharType="end"/>
      </w:r>
      <w:r w:rsidR="62F4C1E8" w:rsidRPr="4998C0B7">
        <w:rPr>
          <w:rFonts w:eastAsia="Calibri" w:cs="Calibri"/>
          <w:szCs w:val="22"/>
        </w:rPr>
        <w:t>.</w:t>
      </w:r>
    </w:p>
    <w:p w14:paraId="27F0C704" w14:textId="3D15D17B" w:rsidR="00A04235" w:rsidRDefault="00445BCC" w:rsidP="00445BCC">
      <w:r>
        <w:t xml:space="preserve">Considering vector control in transmission areas, </w:t>
      </w:r>
      <w:r w:rsidR="008C4BA5">
        <w:t>a</w:t>
      </w:r>
      <w:r w:rsidR="00AB3077">
        <w:t>n</w:t>
      </w:r>
      <w:r w:rsidR="008C4BA5">
        <w:t xml:space="preserve"> AW-IPM approach</w:t>
      </w:r>
      <w:r w:rsidR="00A04235" w:rsidRPr="00A04235">
        <w:rPr>
          <w:shd w:val="clear" w:color="auto" w:fill="FFFFFF"/>
        </w:rPr>
        <w:t xml:space="preserve"> </w:t>
      </w:r>
      <w:r w:rsidR="00A04235">
        <w:rPr>
          <w:shd w:val="clear" w:color="auto" w:fill="FFFFFF"/>
        </w:rPr>
        <w:t>tailored to local conditions and considering vector, geography, climate, and host characteristics</w:t>
      </w:r>
      <w:r w:rsidR="0095095C">
        <w:rPr>
          <w:shd w:val="clear" w:color="auto" w:fill="FFFFFF"/>
        </w:rPr>
        <w:t xml:space="preserve"> should be taken</w:t>
      </w:r>
      <w:r w:rsidR="00A04235">
        <w:rPr>
          <w:shd w:val="clear" w:color="auto" w:fill="FFFFFF"/>
        </w:rPr>
        <w:t xml:space="preserve">. </w:t>
      </w:r>
      <w:r w:rsidR="0095095C">
        <w:rPr>
          <w:shd w:val="clear" w:color="auto" w:fill="FFFFFF"/>
        </w:rPr>
        <w:t>A</w:t>
      </w:r>
      <w:r w:rsidR="00A04235">
        <w:rPr>
          <w:shd w:val="clear" w:color="auto" w:fill="FFFFFF"/>
        </w:rPr>
        <w:t>pproaches to vector control may vary significantly across different regions</w:t>
      </w:r>
      <w:r w:rsidR="0095095C">
        <w:rPr>
          <w:shd w:val="clear" w:color="auto" w:fill="FFFFFF"/>
        </w:rPr>
        <w:t>. The</w:t>
      </w:r>
      <w:r w:rsidR="008C4BA5">
        <w:t xml:space="preserve"> focus </w:t>
      </w:r>
      <w:r w:rsidR="0095095C">
        <w:t xml:space="preserve">should be </w:t>
      </w:r>
      <w:r w:rsidR="008C4BA5">
        <w:t>on</w:t>
      </w:r>
      <w:r>
        <w:t xml:space="preserve"> environmental and biological controls to reduce vector populations, </w:t>
      </w:r>
      <w:r w:rsidR="00A04235">
        <w:t xml:space="preserve">complemented </w:t>
      </w:r>
      <w:r>
        <w:t>by targeted chemical controls whe</w:t>
      </w:r>
      <w:r w:rsidR="00A04235">
        <w:t>n</w:t>
      </w:r>
      <w:r>
        <w:t xml:space="preserve"> necessary to minimise vector-host contact. </w:t>
      </w:r>
      <w:r w:rsidR="008C4BA5">
        <w:t xml:space="preserve">However, </w:t>
      </w:r>
      <w:r w:rsidR="00A04235">
        <w:t>while</w:t>
      </w:r>
      <w:r w:rsidR="008C4BA5">
        <w:t xml:space="preserve"> </w:t>
      </w:r>
      <w:r w:rsidR="00FE05D5">
        <w:t xml:space="preserve">environmental </w:t>
      </w:r>
      <w:r>
        <w:t xml:space="preserve">and biological control </w:t>
      </w:r>
      <w:r w:rsidR="00FE05D5">
        <w:t>measures</w:t>
      </w:r>
      <w:r>
        <w:t xml:space="preserve"> </w:t>
      </w:r>
      <w:r w:rsidR="00776BBC">
        <w:t xml:space="preserve">can be </w:t>
      </w:r>
      <w:r w:rsidR="00A04235">
        <w:t xml:space="preserve">effective in the long term, they </w:t>
      </w:r>
      <w:r w:rsidR="00FE05D5">
        <w:t>l</w:t>
      </w:r>
      <w:r>
        <w:t>ack the immedia</w:t>
      </w:r>
      <w:r w:rsidR="00A04235">
        <w:t>te impact</w:t>
      </w:r>
      <w:r>
        <w:t xml:space="preserve"> of chemical agents that</w:t>
      </w:r>
      <w:r w:rsidR="008C4BA5">
        <w:t xml:space="preserve"> can</w:t>
      </w:r>
      <w:r>
        <w:t xml:space="preserve"> </w:t>
      </w:r>
      <w:r w:rsidR="00A04235">
        <w:t xml:space="preserve">swiftly </w:t>
      </w:r>
      <w:r>
        <w:t>“knock</w:t>
      </w:r>
      <w:r w:rsidR="005D440C">
        <w:t xml:space="preserve"> </w:t>
      </w:r>
      <w:r>
        <w:t xml:space="preserve">down” adult </w:t>
      </w:r>
      <w:r w:rsidR="008C4BA5">
        <w:t xml:space="preserve">vector </w:t>
      </w:r>
      <w:r>
        <w:t>populations</w:t>
      </w:r>
      <w:r w:rsidR="00A04235">
        <w:t xml:space="preserve">, making chemical agents an </w:t>
      </w:r>
      <w:r w:rsidR="00776BBC">
        <w:t xml:space="preserve">attractive </w:t>
      </w:r>
      <w:r w:rsidR="00A04235">
        <w:t>option when responding to outbreaks</w:t>
      </w:r>
      <w:r w:rsidR="008C4BA5">
        <w:t xml:space="preserve">. </w:t>
      </w:r>
      <w:r w:rsidR="00305B15">
        <w:t>Before</w:t>
      </w:r>
      <w:r w:rsidR="00A04235">
        <w:t xml:space="preserve"> </w:t>
      </w:r>
      <w:r w:rsidR="00776BBC">
        <w:t>resorting to</w:t>
      </w:r>
      <w:r w:rsidR="00A04235">
        <w:t xml:space="preserve"> chemical</w:t>
      </w:r>
      <w:r w:rsidR="00776BBC">
        <w:t xml:space="preserve"> interventions</w:t>
      </w:r>
      <w:r w:rsidR="00A04235">
        <w:t xml:space="preserve">, </w:t>
      </w:r>
      <w:r w:rsidR="008C4BA5">
        <w:rPr>
          <w:shd w:val="clear" w:color="auto" w:fill="FFFFFF"/>
        </w:rPr>
        <w:t>costs and potential environmental impacts</w:t>
      </w:r>
      <w:r w:rsidR="0095095C">
        <w:rPr>
          <w:shd w:val="clear" w:color="auto" w:fill="FFFFFF"/>
        </w:rPr>
        <w:t xml:space="preserve"> should be considered</w:t>
      </w:r>
      <w:r w:rsidR="008C4BA5">
        <w:rPr>
          <w:shd w:val="clear" w:color="auto" w:fill="FFFFFF"/>
        </w:rPr>
        <w:t xml:space="preserve">. </w:t>
      </w:r>
      <w:r w:rsidR="00E650CF">
        <w:rPr>
          <w:shd w:val="clear" w:color="auto" w:fill="FFFFFF"/>
        </w:rPr>
        <w:t>T</w:t>
      </w:r>
      <w:r w:rsidR="00A04235">
        <w:rPr>
          <w:shd w:val="clear" w:color="auto" w:fill="FFFFFF"/>
        </w:rPr>
        <w:t>here is</w:t>
      </w:r>
      <w:r w:rsidR="008C4BA5">
        <w:rPr>
          <w:shd w:val="clear" w:color="auto" w:fill="FFFFFF"/>
        </w:rPr>
        <w:t xml:space="preserve"> currently</w:t>
      </w:r>
      <w:r w:rsidR="00A04235">
        <w:rPr>
          <w:shd w:val="clear" w:color="auto" w:fill="FFFFFF"/>
        </w:rPr>
        <w:t xml:space="preserve"> </w:t>
      </w:r>
      <w:r w:rsidR="008C4BA5">
        <w:rPr>
          <w:shd w:val="clear" w:color="auto" w:fill="FFFFFF"/>
        </w:rPr>
        <w:t xml:space="preserve">no direct evidence of the effectiveness of chemical agents in controlling </w:t>
      </w:r>
      <w:r w:rsidR="00A04235">
        <w:rPr>
          <w:shd w:val="clear" w:color="auto" w:fill="FFFFFF"/>
        </w:rPr>
        <w:t xml:space="preserve">the </w:t>
      </w:r>
      <w:r w:rsidR="008C4BA5">
        <w:rPr>
          <w:shd w:val="clear" w:color="auto" w:fill="FFFFFF"/>
        </w:rPr>
        <w:t xml:space="preserve">spread of LSD </w:t>
      </w:r>
      <w:r w:rsidR="008C4BA5">
        <w:rPr>
          <w:shd w:val="clear" w:color="auto" w:fill="FFFFFF"/>
        </w:rPr>
        <w:fldChar w:fldCharType="begin"/>
      </w:r>
      <w:r w:rsidR="006B0536">
        <w:rPr>
          <w:shd w:val="clear" w:color="auto" w:fill="FFFFFF"/>
        </w:rPr>
        <w:instrText xml:space="preserve"> ADDIN ZOTERO_ITEM CSL_CITATION {"citationID":"cnq1IqCw","properties":{"formattedCitation":"(WOAH 2022)","plainCitation":"(WOAH 2022)","noteIndex":0},"citationItems":[{"id":7807,"uris":["http://zotero.org/groups/4707929/items/PP36JLAY"],"itemData":{"id":7807,"type":"webpage","container-title":"WOAH - World Organisation for Animal Health","language":"en-GB","title":"Lumpy Skin Disease Technical Disease Card","URL":"https://www.woah.org/en/document/lumpy-skin-disease-technical-disease-card/","author":[{"family":"WOAH","given":""}],"accessed":{"date-parts":[["2024",2,21]]},"issued":{"date-parts":[["2022"]]}}}],"schema":"https://github.com/citation-style-language/schema/raw/master/csl-citation.json"} </w:instrText>
      </w:r>
      <w:r w:rsidR="008C4BA5">
        <w:rPr>
          <w:shd w:val="clear" w:color="auto" w:fill="FFFFFF"/>
        </w:rPr>
        <w:fldChar w:fldCharType="separate"/>
      </w:r>
      <w:r w:rsidR="008C4BA5">
        <w:rPr>
          <w:noProof/>
          <w:shd w:val="clear" w:color="auto" w:fill="FFFFFF"/>
        </w:rPr>
        <w:t>(WOAH 2022)</w:t>
      </w:r>
      <w:r w:rsidR="008C4BA5">
        <w:rPr>
          <w:shd w:val="clear" w:color="auto" w:fill="FFFFFF"/>
        </w:rPr>
        <w:fldChar w:fldCharType="end"/>
      </w:r>
      <w:r w:rsidR="008C4BA5">
        <w:rPr>
          <w:shd w:val="clear" w:color="auto" w:fill="FFFFFF"/>
        </w:rPr>
        <w:t>.</w:t>
      </w:r>
      <w:r w:rsidR="008C4BA5">
        <w:t xml:space="preserve"> Indeed, it </w:t>
      </w:r>
      <w:r w:rsidR="00776BBC">
        <w:t>remains unclear</w:t>
      </w:r>
      <w:r w:rsidR="008C4BA5">
        <w:t xml:space="preserve"> whether the </w:t>
      </w:r>
      <w:r w:rsidR="00A04235">
        <w:t xml:space="preserve">widespread </w:t>
      </w:r>
      <w:r>
        <w:t xml:space="preserve">aerial </w:t>
      </w:r>
      <w:r w:rsidR="00A04235">
        <w:t xml:space="preserve">chemical </w:t>
      </w:r>
      <w:r>
        <w:t xml:space="preserve">spraying </w:t>
      </w:r>
      <w:r w:rsidR="008C4BA5">
        <w:t>program in Bulgaria</w:t>
      </w:r>
      <w:r w:rsidR="00776BBC">
        <w:t>,</w:t>
      </w:r>
      <w:r w:rsidR="008C4BA5">
        <w:t xml:space="preserve"> </w:t>
      </w:r>
      <w:r w:rsidR="00A04235">
        <w:t xml:space="preserve">covering 2.8 million hectares </w:t>
      </w:r>
      <w:r w:rsidR="00776BBC">
        <w:t xml:space="preserve">and costing EUR 2.9 million, significantly </w:t>
      </w:r>
      <w:r w:rsidR="00A04235">
        <w:t>contributed to the control of LSDV vectors</w:t>
      </w:r>
      <w:r w:rsidR="005D440C">
        <w:t>,</w:t>
      </w:r>
      <w:r w:rsidR="00776BBC">
        <w:t xml:space="preserve"> or what environmental impact such </w:t>
      </w:r>
      <w:r w:rsidR="00A04235">
        <w:t xml:space="preserve">widespread </w:t>
      </w:r>
      <w:r w:rsidR="00776BBC">
        <w:t>chemical application had</w:t>
      </w:r>
      <w:r w:rsidR="00A04235">
        <w:t xml:space="preserve"> </w:t>
      </w:r>
      <w:r w:rsidR="00A04235">
        <w:fldChar w:fldCharType="begin"/>
      </w:r>
      <w:r w:rsidR="006B0536">
        <w:instrText xml:space="preserve"> ADDIN ZOTERO_ITEM CSL_CITATION {"citationID":"8mNV5DKk","properties":{"formattedCitation":"(Casal et al. 2018)","plainCitation":"(Casal et al. 2018)","noteIndex":0},"citationItems":[{"id":7964,"uris":["http://zotero.org/groups/4707929/items/XL4GLLY2"],"itemData":{"id":7964,"type":"article-journal","abstract":"Lumpy skin disease (LSD) is an emerging viral disease that was detected for the first time in the Balkan Peninsula in Greece in 2015. In April 2016, there was a reoccurrence in Greece and the spread of the disease for the first time into Bulgaria, the Former Yugoslav Republic of Macedonia, Serbia, Kosovo, Albania and Montenegro. The veterinary services of the countries responded with different strategies to control the disease, mostly based on mass vaccination campaigns and diverse stamping out approaches. During 2017, the epidemic was mostly controlled except for outbreaks reported in Albania, Greece and the Former Yugoslav Republic of Macedonia. The study aims to quantify the cost of disease and control measures in three selected Balkan countries, that is, Albania, Bulgaria and the Former Yugoslav Republic of Macedonia, which were differently affected by the disease, had different animal production structures and implemented different control strategies. The total cost for the three countries was 20.9 million Euro (EUR 20.9 m), mostly incurred in 2016 (EUR 16.6 m), when the disease was spreading throughout the Balkan region. In 2017 (data until October), the cost was EUR 4.0 m, mainly due to vaccination costs. Bulgaria was the country with the highest total cost at EUR 8.6 m, followed by the Former Yugoslav Republic of Macedonia (EUR 6.7 m) and Albania (EUR 5.3 m). According to our data, the average cost per affected herd in 2016 was EUR 869, EUR 6,994 and EUR 3,071 in Albania, Bulgaria and the Former Yugoslav Republic of Macedonia, respectively. The cost per animal in the affected herds was EUR 539, 147 and 258, respectively. The results from this study are useful to understand the cost of LSD outbreaks in the region, which might contribute to improve the surveillance and control of the disease.","container-title":"Transboundary and Emerging Diseases","DOI":"10.1111/tbed.12926","ISSN":"1865-1682","issue":"6","language":"en","license":"© 2018 Blackwell Verlag GmbH","note":"_eprint: https://onlinelibrary.wiley.com/doi/pdf/10.1111/tbed.12926","page":"1680-1688","source":"Wiley Online Library","title":"Economic cost of lumpy skin disease outbreaks in three Balkan countries: Albania, Bulgaria and the Former Yugoslav Republic of Macedonia (2016-2017)","title-short":"Economic cost of lumpy skin disease outbreaks in three Balkan countries","volume":"65","author":[{"family":"Casal","given":"Jordi"},{"family":"Allepuz","given":"Alberto"},{"family":"Miteva","given":"Aleksandra"},{"family":"Pite","given":"Ledi"},{"family":"Tabakovsky","given":"Blagojco"},{"family":"Terzievski","given":"Dimitar"},{"family":"Alexandrov","given":"Tsvyatko"},{"family":"Beltrán-Alcrudo","given":"Daniel"}],"issued":{"date-parts":[["2018"]]}}}],"schema":"https://github.com/citation-style-language/schema/raw/master/csl-citation.json"} </w:instrText>
      </w:r>
      <w:r w:rsidR="00A04235">
        <w:fldChar w:fldCharType="separate"/>
      </w:r>
      <w:r w:rsidR="00A04235">
        <w:rPr>
          <w:noProof/>
        </w:rPr>
        <w:t>(Casal et al. 2018)</w:t>
      </w:r>
      <w:r w:rsidR="00A04235">
        <w:fldChar w:fldCharType="end"/>
      </w:r>
      <w:r w:rsidR="00A04235">
        <w:t>.</w:t>
      </w:r>
    </w:p>
    <w:p w14:paraId="5676E6FF" w14:textId="331B188A" w:rsidR="008A448C" w:rsidRDefault="00425297" w:rsidP="008B1498">
      <w:r>
        <w:t xml:space="preserve">Cattle premises </w:t>
      </w:r>
      <w:r w:rsidR="008A448C">
        <w:t>located within</w:t>
      </w:r>
      <w:r>
        <w:t xml:space="preserve"> </w:t>
      </w:r>
      <w:r w:rsidR="008A448C">
        <w:t xml:space="preserve">a </w:t>
      </w:r>
      <w:r w:rsidR="00EA2D31">
        <w:t>restricted area</w:t>
      </w:r>
      <w:r>
        <w:t xml:space="preserve"> </w:t>
      </w:r>
      <w:r w:rsidR="00472411">
        <w:t xml:space="preserve">will </w:t>
      </w:r>
      <w:r>
        <w:t>fall</w:t>
      </w:r>
      <w:r w:rsidR="008B1498">
        <w:t xml:space="preserve"> within the transmission area</w:t>
      </w:r>
      <w:r w:rsidR="008A448C">
        <w:t xml:space="preserve">. </w:t>
      </w:r>
      <w:r w:rsidR="00472411">
        <w:t xml:space="preserve">A transmission area may also include some or </w:t>
      </w:r>
      <w:proofErr w:type="gramStart"/>
      <w:r w:rsidR="00B40DC5">
        <w:t>all</w:t>
      </w:r>
      <w:r w:rsidR="00472411">
        <w:t xml:space="preserve"> </w:t>
      </w:r>
      <w:r w:rsidR="00383349">
        <w:t>of</w:t>
      </w:r>
      <w:proofErr w:type="gramEnd"/>
      <w:r w:rsidR="00383349">
        <w:t xml:space="preserve"> </w:t>
      </w:r>
      <w:r w:rsidR="00472411">
        <w:t>a control area</w:t>
      </w:r>
      <w:r w:rsidR="00B40DC5">
        <w:t xml:space="preserve">. </w:t>
      </w:r>
      <w:r w:rsidR="008A448C">
        <w:t xml:space="preserve">Hence, the </w:t>
      </w:r>
      <w:r w:rsidR="008B1498">
        <w:t xml:space="preserve">vector control options </w:t>
      </w:r>
      <w:r>
        <w:t xml:space="preserve">are </w:t>
      </w:r>
      <w:r w:rsidR="008A448C">
        <w:t>the same</w:t>
      </w:r>
      <w:r>
        <w:t>,</w:t>
      </w:r>
      <w:r w:rsidR="008B1498">
        <w:t xml:space="preserve"> whether </w:t>
      </w:r>
      <w:r w:rsidR="00E650CF">
        <w:t xml:space="preserve">a property is </w:t>
      </w:r>
      <w:r w:rsidR="005D440C">
        <w:t>within</w:t>
      </w:r>
      <w:r w:rsidR="008B1498">
        <w:t xml:space="preserve"> the restricted area or the broader transmission area. </w:t>
      </w:r>
      <w:r>
        <w:t>Th</w:t>
      </w:r>
      <w:r w:rsidR="008A448C">
        <w:t>erefore</w:t>
      </w:r>
      <w:r>
        <w:t>,</w:t>
      </w:r>
      <w:r w:rsidR="008B1498">
        <w:t xml:space="preserve"> the vector control options </w:t>
      </w:r>
      <w:r w:rsidR="008A448C">
        <w:t>outlined</w:t>
      </w:r>
      <w:r w:rsidR="008B1498">
        <w:t xml:space="preserve"> in </w:t>
      </w:r>
      <w:hyperlink w:anchor="Table_41" w:history="1">
        <w:r w:rsidR="00383349" w:rsidRPr="00383349">
          <w:rPr>
            <w:rStyle w:val="Hyperlink"/>
            <w:color w:val="0D0D0D" w:themeColor="text1" w:themeTint="F2"/>
            <w:u w:val="none"/>
          </w:rPr>
          <w:t>Table 41</w:t>
        </w:r>
      </w:hyperlink>
      <w:r w:rsidR="006B2DA3">
        <w:t xml:space="preserve"> </w:t>
      </w:r>
      <w:r>
        <w:t>are applicable to</w:t>
      </w:r>
      <w:r w:rsidR="008B1498">
        <w:t xml:space="preserve"> restricted area</w:t>
      </w:r>
      <w:r w:rsidR="005D440C">
        <w:t>s</w:t>
      </w:r>
      <w:r w:rsidR="00472411">
        <w:t xml:space="preserve"> and </w:t>
      </w:r>
      <w:r w:rsidR="0035795B">
        <w:t>other premises identified as high risk in the transmission area</w:t>
      </w:r>
      <w:r w:rsidR="008B1498">
        <w:t xml:space="preserve">. </w:t>
      </w:r>
      <w:r>
        <w:t>In the context of v</w:t>
      </w:r>
      <w:r w:rsidR="008B1498">
        <w:t xml:space="preserve">ector control on premises in the restricted area, </w:t>
      </w:r>
      <w:r w:rsidR="008A448C">
        <w:t xml:space="preserve">there is often a </w:t>
      </w:r>
      <w:r>
        <w:t xml:space="preserve">greater </w:t>
      </w:r>
      <w:r w:rsidR="008B1498">
        <w:t xml:space="preserve">emphasis </w:t>
      </w:r>
      <w:r>
        <w:t xml:space="preserve">placed on </w:t>
      </w:r>
      <w:r w:rsidR="008B1498">
        <w:t xml:space="preserve">the </w:t>
      </w:r>
      <w:r w:rsidR="008A448C">
        <w:t>use</w:t>
      </w:r>
      <w:r>
        <w:t xml:space="preserve"> </w:t>
      </w:r>
      <w:r w:rsidR="008B1498">
        <w:t xml:space="preserve">of chemical agents </w:t>
      </w:r>
      <w:r>
        <w:t xml:space="preserve">to </w:t>
      </w:r>
      <w:r w:rsidR="008B1498">
        <w:t xml:space="preserve">reduce vector-host contact in </w:t>
      </w:r>
      <w:r w:rsidR="008B1498">
        <w:lastRenderedPageBreak/>
        <w:t xml:space="preserve">the short-term. </w:t>
      </w:r>
      <w:r w:rsidR="0095095C">
        <w:t>The</w:t>
      </w:r>
      <w:r>
        <w:t xml:space="preserve"> effectiveness of </w:t>
      </w:r>
      <w:r w:rsidR="008B1498">
        <w:t xml:space="preserve">chemical </w:t>
      </w:r>
      <w:r w:rsidR="00503B9E">
        <w:t>agents</w:t>
      </w:r>
      <w:r w:rsidR="008B1498">
        <w:t xml:space="preserve"> </w:t>
      </w:r>
      <w:r w:rsidR="0095095C">
        <w:t>should be assessed</w:t>
      </w:r>
      <w:r w:rsidR="008B1498">
        <w:t xml:space="preserve">. </w:t>
      </w:r>
      <w:r>
        <w:t xml:space="preserve">For guidance on implementing vector control options </w:t>
      </w:r>
      <w:r w:rsidR="008B1498">
        <w:t xml:space="preserve">on individual premises refer to </w:t>
      </w:r>
      <w:hyperlink w:anchor="Table_30" w:history="1">
        <w:r w:rsidR="00383349" w:rsidRPr="00383349">
          <w:rPr>
            <w:rStyle w:val="Hyperlink"/>
            <w:color w:val="0D0D0D" w:themeColor="text1" w:themeTint="F2"/>
            <w:u w:val="none"/>
          </w:rPr>
          <w:t>Table 30</w:t>
        </w:r>
      </w:hyperlink>
      <w:r w:rsidR="00383349">
        <w:t xml:space="preserve"> to </w:t>
      </w:r>
      <w:hyperlink w:anchor="Table_33" w:history="1">
        <w:r w:rsidR="00383349" w:rsidRPr="00383349">
          <w:rPr>
            <w:rStyle w:val="Hyperlink"/>
            <w:color w:val="0D0D0D" w:themeColor="text1" w:themeTint="F2"/>
            <w:u w:val="none"/>
          </w:rPr>
          <w:t>Table 33</w:t>
        </w:r>
      </w:hyperlink>
      <w:r w:rsidR="00383349">
        <w:rPr>
          <w:color w:val="0D0D0D" w:themeColor="text1" w:themeTint="F2"/>
        </w:rPr>
        <w:t>.</w:t>
      </w:r>
    </w:p>
    <w:p w14:paraId="10A1EE80" w14:textId="4BB5AEA0" w:rsidR="008B1498" w:rsidRDefault="006B2DA3" w:rsidP="006B2DA3">
      <w:pPr>
        <w:pStyle w:val="Caption"/>
      </w:pPr>
      <w:bookmarkStart w:id="229" w:name="_Ref161594186"/>
      <w:r>
        <w:t>Table</w:t>
      </w:r>
      <w:bookmarkEnd w:id="229"/>
      <w:r w:rsidR="00383349">
        <w:t xml:space="preserve"> 41</w:t>
      </w:r>
      <w:r>
        <w:t xml:space="preserve">. </w:t>
      </w:r>
      <w:r>
        <w:rPr>
          <w:lang w:eastAsia="en-US"/>
        </w:rPr>
        <w:t>Control options for vectors that may be implicated in transmission of LSD in transmission areas (including restricted areas).</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09"/>
        <w:gridCol w:w="2066"/>
        <w:gridCol w:w="5757"/>
        <w:gridCol w:w="694"/>
        <w:gridCol w:w="694"/>
        <w:gridCol w:w="693"/>
        <w:gridCol w:w="693"/>
        <w:gridCol w:w="630"/>
        <w:gridCol w:w="630"/>
        <w:gridCol w:w="682"/>
      </w:tblGrid>
      <w:tr w:rsidR="006B2DA3" w:rsidRPr="007C5A38" w14:paraId="7B2E3430" w14:textId="77777777" w:rsidTr="00383349">
        <w:trPr>
          <w:cantSplit/>
          <w:trHeight w:val="1580"/>
          <w:tblHeader/>
        </w:trPr>
        <w:tc>
          <w:tcPr>
            <w:tcW w:w="1409" w:type="dxa"/>
            <w:vAlign w:val="center"/>
          </w:tcPr>
          <w:p w14:paraId="1B42AF01" w14:textId="77777777" w:rsidR="006B2DA3" w:rsidRPr="006B2DA3" w:rsidRDefault="006B2DA3" w:rsidP="00615C13">
            <w:pPr>
              <w:rPr>
                <w:rFonts w:cs="Calibri"/>
                <w:b/>
                <w:bCs/>
                <w:sz w:val="20"/>
                <w:szCs w:val="20"/>
              </w:rPr>
            </w:pPr>
            <w:bookmarkStart w:id="230" w:name="Table_41"/>
            <w:bookmarkEnd w:id="230"/>
            <w:r w:rsidRPr="006B2DA3">
              <w:rPr>
                <w:rFonts w:cs="Calibri"/>
                <w:b/>
                <w:bCs/>
                <w:sz w:val="20"/>
                <w:szCs w:val="20"/>
              </w:rPr>
              <w:t>Category</w:t>
            </w:r>
          </w:p>
        </w:tc>
        <w:tc>
          <w:tcPr>
            <w:tcW w:w="2066" w:type="dxa"/>
            <w:vAlign w:val="center"/>
          </w:tcPr>
          <w:p w14:paraId="6840700F" w14:textId="77777777" w:rsidR="006B2DA3" w:rsidRPr="006B2DA3" w:rsidRDefault="006B2DA3" w:rsidP="00615C13">
            <w:pPr>
              <w:rPr>
                <w:rFonts w:cs="Calibri"/>
                <w:b/>
                <w:bCs/>
                <w:sz w:val="20"/>
                <w:szCs w:val="20"/>
              </w:rPr>
            </w:pPr>
            <w:r w:rsidRPr="006B2DA3">
              <w:rPr>
                <w:rFonts w:cs="Calibri"/>
                <w:b/>
                <w:bCs/>
                <w:sz w:val="20"/>
                <w:szCs w:val="20"/>
              </w:rPr>
              <w:t>Control Method</w:t>
            </w:r>
          </w:p>
        </w:tc>
        <w:tc>
          <w:tcPr>
            <w:tcW w:w="5757" w:type="dxa"/>
            <w:vAlign w:val="center"/>
          </w:tcPr>
          <w:p w14:paraId="0B17E038" w14:textId="77777777" w:rsidR="006B2DA3" w:rsidRPr="006B2DA3" w:rsidRDefault="006B2DA3" w:rsidP="00615C13">
            <w:pPr>
              <w:rPr>
                <w:rFonts w:cs="Calibri"/>
                <w:b/>
                <w:bCs/>
                <w:sz w:val="20"/>
                <w:szCs w:val="20"/>
              </w:rPr>
            </w:pPr>
            <w:r w:rsidRPr="006B2DA3">
              <w:rPr>
                <w:rFonts w:cs="Calibri"/>
                <w:b/>
                <w:bCs/>
                <w:sz w:val="20"/>
                <w:szCs w:val="20"/>
              </w:rPr>
              <w:t>Comments</w:t>
            </w:r>
          </w:p>
        </w:tc>
        <w:tc>
          <w:tcPr>
            <w:tcW w:w="694" w:type="dxa"/>
            <w:textDirection w:val="btLr"/>
            <w:vAlign w:val="center"/>
          </w:tcPr>
          <w:p w14:paraId="2E0185FB" w14:textId="77777777" w:rsidR="006B2DA3" w:rsidRPr="006B2DA3" w:rsidRDefault="006B2DA3" w:rsidP="00615C13">
            <w:pPr>
              <w:ind w:left="113" w:right="113"/>
              <w:rPr>
                <w:rFonts w:cs="Calibri"/>
                <w:b/>
                <w:bCs/>
                <w:sz w:val="20"/>
                <w:szCs w:val="20"/>
              </w:rPr>
            </w:pPr>
            <w:r w:rsidRPr="006B2DA3">
              <w:rPr>
                <w:rFonts w:cs="Calibri"/>
                <w:b/>
                <w:bCs/>
                <w:sz w:val="20"/>
                <w:szCs w:val="20"/>
              </w:rPr>
              <w:t>Stable flies</w:t>
            </w:r>
          </w:p>
        </w:tc>
        <w:tc>
          <w:tcPr>
            <w:tcW w:w="694" w:type="dxa"/>
            <w:textDirection w:val="btLr"/>
            <w:vAlign w:val="center"/>
          </w:tcPr>
          <w:p w14:paraId="0B7DCC86" w14:textId="77777777" w:rsidR="006B2DA3" w:rsidRPr="006B2DA3" w:rsidRDefault="006B2DA3" w:rsidP="00615C13">
            <w:pPr>
              <w:ind w:left="113" w:right="113"/>
              <w:rPr>
                <w:rFonts w:cs="Calibri"/>
                <w:b/>
                <w:bCs/>
                <w:sz w:val="20"/>
                <w:szCs w:val="20"/>
              </w:rPr>
            </w:pPr>
            <w:r w:rsidRPr="006B2DA3">
              <w:rPr>
                <w:rFonts w:cs="Calibri"/>
                <w:b/>
                <w:bCs/>
                <w:sz w:val="20"/>
                <w:szCs w:val="20"/>
              </w:rPr>
              <w:t>Horse flies</w:t>
            </w:r>
          </w:p>
        </w:tc>
        <w:tc>
          <w:tcPr>
            <w:tcW w:w="693" w:type="dxa"/>
            <w:textDirection w:val="btLr"/>
          </w:tcPr>
          <w:p w14:paraId="741BD817" w14:textId="77777777" w:rsidR="006B2DA3" w:rsidRPr="006B2DA3" w:rsidRDefault="006B2DA3" w:rsidP="00615C13">
            <w:pPr>
              <w:ind w:left="113" w:right="113"/>
              <w:rPr>
                <w:rFonts w:cs="Calibri"/>
                <w:b/>
                <w:bCs/>
                <w:sz w:val="20"/>
                <w:szCs w:val="20"/>
              </w:rPr>
            </w:pPr>
            <w:r w:rsidRPr="006B2DA3">
              <w:rPr>
                <w:rFonts w:cs="Calibri"/>
                <w:b/>
                <w:bCs/>
                <w:sz w:val="20"/>
                <w:szCs w:val="20"/>
              </w:rPr>
              <w:t>Buffalo flies*</w:t>
            </w:r>
          </w:p>
        </w:tc>
        <w:tc>
          <w:tcPr>
            <w:tcW w:w="693" w:type="dxa"/>
            <w:textDirection w:val="btLr"/>
            <w:vAlign w:val="center"/>
          </w:tcPr>
          <w:p w14:paraId="6B3DD906" w14:textId="77777777" w:rsidR="006B2DA3" w:rsidRPr="006B2DA3" w:rsidRDefault="006B2DA3" w:rsidP="00615C13">
            <w:pPr>
              <w:ind w:left="113" w:right="113"/>
              <w:rPr>
                <w:rFonts w:cs="Calibri"/>
                <w:b/>
                <w:bCs/>
                <w:sz w:val="20"/>
                <w:szCs w:val="20"/>
              </w:rPr>
            </w:pPr>
            <w:r w:rsidRPr="006B2DA3">
              <w:rPr>
                <w:rFonts w:cs="Calibri"/>
                <w:b/>
                <w:bCs/>
                <w:sz w:val="20"/>
                <w:szCs w:val="20"/>
              </w:rPr>
              <w:t>Non-biting flies</w:t>
            </w:r>
          </w:p>
        </w:tc>
        <w:tc>
          <w:tcPr>
            <w:tcW w:w="630" w:type="dxa"/>
            <w:textDirection w:val="btLr"/>
            <w:vAlign w:val="center"/>
          </w:tcPr>
          <w:p w14:paraId="3EBB9FF5" w14:textId="77777777" w:rsidR="006B2DA3" w:rsidRPr="006B2DA3" w:rsidRDefault="006B2DA3" w:rsidP="00615C13">
            <w:pPr>
              <w:ind w:left="113" w:right="113"/>
              <w:rPr>
                <w:rFonts w:cs="Calibri"/>
                <w:b/>
                <w:bCs/>
                <w:sz w:val="20"/>
                <w:szCs w:val="20"/>
              </w:rPr>
            </w:pPr>
            <w:r w:rsidRPr="006B2DA3">
              <w:rPr>
                <w:rFonts w:cs="Calibri"/>
                <w:b/>
                <w:bCs/>
                <w:sz w:val="20"/>
                <w:szCs w:val="20"/>
              </w:rPr>
              <w:t>Biting midges</w:t>
            </w:r>
          </w:p>
        </w:tc>
        <w:tc>
          <w:tcPr>
            <w:tcW w:w="630" w:type="dxa"/>
            <w:textDirection w:val="btLr"/>
            <w:vAlign w:val="center"/>
          </w:tcPr>
          <w:p w14:paraId="3EF45FAF" w14:textId="77777777" w:rsidR="006B2DA3" w:rsidRPr="006B2DA3" w:rsidRDefault="006B2DA3" w:rsidP="00615C13">
            <w:pPr>
              <w:ind w:left="113" w:right="113"/>
              <w:rPr>
                <w:rFonts w:cs="Calibri"/>
                <w:b/>
                <w:bCs/>
                <w:sz w:val="20"/>
                <w:szCs w:val="20"/>
              </w:rPr>
            </w:pPr>
            <w:r w:rsidRPr="006B2DA3">
              <w:rPr>
                <w:rFonts w:cs="Calibri"/>
                <w:b/>
                <w:bCs/>
                <w:sz w:val="20"/>
                <w:szCs w:val="20"/>
              </w:rPr>
              <w:t>Mosquitoes</w:t>
            </w:r>
          </w:p>
        </w:tc>
        <w:tc>
          <w:tcPr>
            <w:tcW w:w="682" w:type="dxa"/>
            <w:textDirection w:val="btLr"/>
            <w:vAlign w:val="center"/>
          </w:tcPr>
          <w:p w14:paraId="400782B5" w14:textId="67D91102" w:rsidR="006B2DA3" w:rsidRPr="006B2DA3" w:rsidRDefault="006B2DA3" w:rsidP="00615C13">
            <w:pPr>
              <w:ind w:left="113" w:right="113"/>
              <w:rPr>
                <w:rFonts w:cs="Calibri"/>
                <w:b/>
                <w:bCs/>
                <w:sz w:val="20"/>
                <w:szCs w:val="20"/>
              </w:rPr>
            </w:pPr>
            <w:r w:rsidRPr="006B2DA3">
              <w:rPr>
                <w:rFonts w:cs="Calibri"/>
                <w:b/>
                <w:bCs/>
                <w:sz w:val="20"/>
                <w:szCs w:val="20"/>
              </w:rPr>
              <w:t>Ixo</w:t>
            </w:r>
            <w:r w:rsidR="00365BE6">
              <w:rPr>
                <w:rFonts w:cs="Calibri"/>
                <w:b/>
                <w:bCs/>
                <w:sz w:val="20"/>
                <w:szCs w:val="20"/>
              </w:rPr>
              <w:t>d</w:t>
            </w:r>
            <w:r w:rsidRPr="006B2DA3">
              <w:rPr>
                <w:rFonts w:cs="Calibri"/>
                <w:b/>
                <w:bCs/>
                <w:sz w:val="20"/>
                <w:szCs w:val="20"/>
              </w:rPr>
              <w:t>id ticks</w:t>
            </w:r>
          </w:p>
        </w:tc>
      </w:tr>
      <w:tr w:rsidR="00797EBE" w:rsidRPr="007C5A38" w14:paraId="761733CE" w14:textId="77777777" w:rsidTr="00383349">
        <w:tc>
          <w:tcPr>
            <w:tcW w:w="1409" w:type="dxa"/>
            <w:vMerge w:val="restart"/>
            <w:vAlign w:val="center"/>
          </w:tcPr>
          <w:p w14:paraId="36951EDB" w14:textId="77777777" w:rsidR="00797EBE" w:rsidRPr="007C5A38" w:rsidRDefault="00797EBE" w:rsidP="00797EBE">
            <w:pPr>
              <w:jc w:val="center"/>
              <w:rPr>
                <w:rFonts w:cs="Calibri"/>
                <w:sz w:val="20"/>
                <w:szCs w:val="20"/>
              </w:rPr>
            </w:pPr>
            <w:r w:rsidRPr="007C5A38">
              <w:rPr>
                <w:rFonts w:cs="Calibri"/>
                <w:sz w:val="20"/>
                <w:szCs w:val="20"/>
              </w:rPr>
              <w:t>Environmental</w:t>
            </w:r>
          </w:p>
        </w:tc>
        <w:tc>
          <w:tcPr>
            <w:tcW w:w="2066" w:type="dxa"/>
          </w:tcPr>
          <w:p w14:paraId="11CD967F" w14:textId="77777777" w:rsidR="00797EBE" w:rsidRPr="007C5A38" w:rsidRDefault="00797EBE" w:rsidP="00615C13">
            <w:pPr>
              <w:rPr>
                <w:rFonts w:cs="Calibri"/>
                <w:sz w:val="20"/>
                <w:szCs w:val="20"/>
              </w:rPr>
            </w:pPr>
            <w:r w:rsidRPr="007C5A38">
              <w:rPr>
                <w:rFonts w:cs="Calibri"/>
                <w:sz w:val="20"/>
                <w:szCs w:val="20"/>
              </w:rPr>
              <w:t>Sanitation measures</w:t>
            </w:r>
          </w:p>
        </w:tc>
        <w:tc>
          <w:tcPr>
            <w:tcW w:w="5757" w:type="dxa"/>
          </w:tcPr>
          <w:p w14:paraId="17133EEF" w14:textId="35FB9350" w:rsidR="00797EBE" w:rsidRPr="007C5A38" w:rsidRDefault="00797EBE" w:rsidP="00615C13">
            <w:pPr>
              <w:rPr>
                <w:rFonts w:cs="Calibri"/>
                <w:sz w:val="20"/>
                <w:szCs w:val="20"/>
              </w:rPr>
            </w:pPr>
            <w:r>
              <w:rPr>
                <w:rFonts w:cs="Calibri"/>
                <w:sz w:val="20"/>
                <w:szCs w:val="20"/>
              </w:rPr>
              <w:t>It should be feasible to manage manure, decaying vegetation, spilled feed, stagnant water, leaking water troughs, around yards and in small paddocks. It may be difficult to implement these measures in large paddocks. Efforts should focus under water troughs and along fence lines. Requires ongoing effort.</w:t>
            </w:r>
          </w:p>
        </w:tc>
        <w:tc>
          <w:tcPr>
            <w:tcW w:w="694" w:type="dxa"/>
            <w:vAlign w:val="center"/>
          </w:tcPr>
          <w:p w14:paraId="58622486"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4820106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1121421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43F03E13"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728A25B5"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38D5838B"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72244FD3" w14:textId="77777777" w:rsidR="00797EBE" w:rsidRPr="007C5A38" w:rsidRDefault="00797EBE" w:rsidP="00615C13">
            <w:pPr>
              <w:jc w:val="center"/>
              <w:rPr>
                <w:rFonts w:ascii="Cambria" w:hAnsi="Cambria" w:cs="Calibri"/>
                <w:sz w:val="21"/>
                <w:szCs w:val="21"/>
              </w:rPr>
            </w:pPr>
          </w:p>
        </w:tc>
      </w:tr>
      <w:tr w:rsidR="00797EBE" w:rsidRPr="007C5A38" w14:paraId="39157223" w14:textId="77777777" w:rsidTr="00383349">
        <w:tc>
          <w:tcPr>
            <w:tcW w:w="1409" w:type="dxa"/>
            <w:vMerge/>
          </w:tcPr>
          <w:p w14:paraId="7BB273F3" w14:textId="77777777" w:rsidR="00797EBE" w:rsidRPr="007C5A38" w:rsidRDefault="00797EBE" w:rsidP="00615C13">
            <w:pPr>
              <w:rPr>
                <w:rFonts w:cs="Calibri"/>
                <w:sz w:val="20"/>
                <w:szCs w:val="20"/>
              </w:rPr>
            </w:pPr>
          </w:p>
        </w:tc>
        <w:tc>
          <w:tcPr>
            <w:tcW w:w="2066" w:type="dxa"/>
          </w:tcPr>
          <w:p w14:paraId="08171E4D" w14:textId="067402E5" w:rsidR="00797EBE" w:rsidRPr="007C5A38" w:rsidRDefault="00797EBE" w:rsidP="00615C13">
            <w:pPr>
              <w:rPr>
                <w:rFonts w:cs="Calibri"/>
                <w:sz w:val="20"/>
                <w:szCs w:val="20"/>
              </w:rPr>
            </w:pPr>
            <w:r>
              <w:rPr>
                <w:rFonts w:cs="Calibri"/>
                <w:sz w:val="20"/>
                <w:szCs w:val="20"/>
              </w:rPr>
              <w:t>Housing modification</w:t>
            </w:r>
          </w:p>
        </w:tc>
        <w:tc>
          <w:tcPr>
            <w:tcW w:w="5757" w:type="dxa"/>
          </w:tcPr>
          <w:p w14:paraId="79F22E89" w14:textId="22A6827B" w:rsidR="00797EBE" w:rsidRPr="007C5A38" w:rsidRDefault="00797EBE" w:rsidP="00615C13">
            <w:pPr>
              <w:rPr>
                <w:rFonts w:cs="Calibri"/>
                <w:sz w:val="20"/>
                <w:szCs w:val="20"/>
              </w:rPr>
            </w:pPr>
            <w:r>
              <w:rPr>
                <w:rFonts w:cs="Calibri"/>
                <w:sz w:val="20"/>
                <w:szCs w:val="20"/>
              </w:rPr>
              <w:t>Recommended if possible. Screens and impregnated netting can reduce vector-host contact. Stable flies and tabanids do not tend to fly over barriers. Housing overnight can reduce midge and mosquito contact. Can be very costly to erect and maintain these structures</w:t>
            </w:r>
          </w:p>
        </w:tc>
        <w:tc>
          <w:tcPr>
            <w:tcW w:w="694" w:type="dxa"/>
            <w:vAlign w:val="center"/>
          </w:tcPr>
          <w:p w14:paraId="5AF0314F" w14:textId="2C53E4BE"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4BA08122" w14:textId="297B0DFD"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6786E298" w14:textId="77777777" w:rsidR="00797EBE" w:rsidRPr="007C5A38" w:rsidRDefault="00797EBE" w:rsidP="00615C13">
            <w:pPr>
              <w:jc w:val="center"/>
              <w:rPr>
                <w:rFonts w:ascii="Cambria" w:hAnsi="Cambria" w:cs="Calibri"/>
                <w:sz w:val="21"/>
                <w:szCs w:val="21"/>
              </w:rPr>
            </w:pPr>
          </w:p>
        </w:tc>
        <w:tc>
          <w:tcPr>
            <w:tcW w:w="693" w:type="dxa"/>
            <w:vAlign w:val="center"/>
          </w:tcPr>
          <w:p w14:paraId="3CAFDAFA" w14:textId="70D468E4"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41708907" w14:textId="77777777" w:rsidR="00797EBE" w:rsidRPr="007C5A38" w:rsidRDefault="00797EBE" w:rsidP="00615C13">
            <w:pPr>
              <w:jc w:val="center"/>
              <w:rPr>
                <w:rFonts w:ascii="Cambria" w:hAnsi="Cambria" w:cs="Calibri"/>
                <w:sz w:val="21"/>
                <w:szCs w:val="21"/>
              </w:rPr>
            </w:pPr>
          </w:p>
        </w:tc>
        <w:tc>
          <w:tcPr>
            <w:tcW w:w="630" w:type="dxa"/>
            <w:vAlign w:val="center"/>
          </w:tcPr>
          <w:p w14:paraId="1545B414" w14:textId="1FC8E5B2"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2E1A1146" w14:textId="77777777" w:rsidR="00797EBE" w:rsidRPr="007C5A38" w:rsidRDefault="00797EBE" w:rsidP="00615C13">
            <w:pPr>
              <w:jc w:val="center"/>
              <w:rPr>
                <w:rFonts w:ascii="Cambria" w:hAnsi="Cambria" w:cs="Calibri"/>
                <w:sz w:val="21"/>
                <w:szCs w:val="21"/>
              </w:rPr>
            </w:pPr>
          </w:p>
        </w:tc>
      </w:tr>
      <w:tr w:rsidR="00797EBE" w:rsidRPr="007C5A38" w14:paraId="6CFFB039" w14:textId="77777777" w:rsidTr="00383349">
        <w:tc>
          <w:tcPr>
            <w:tcW w:w="1409" w:type="dxa"/>
            <w:vMerge/>
          </w:tcPr>
          <w:p w14:paraId="732B643D" w14:textId="77777777" w:rsidR="00797EBE" w:rsidRPr="007C5A38" w:rsidRDefault="00797EBE" w:rsidP="00615C13">
            <w:pPr>
              <w:rPr>
                <w:rFonts w:cs="Calibri"/>
                <w:sz w:val="20"/>
                <w:szCs w:val="20"/>
              </w:rPr>
            </w:pPr>
          </w:p>
        </w:tc>
        <w:tc>
          <w:tcPr>
            <w:tcW w:w="2066" w:type="dxa"/>
          </w:tcPr>
          <w:p w14:paraId="62B1627B" w14:textId="77777777" w:rsidR="00797EBE" w:rsidRPr="007C5A38" w:rsidRDefault="00797EBE" w:rsidP="00615C13">
            <w:pPr>
              <w:rPr>
                <w:rFonts w:cs="Calibri"/>
                <w:sz w:val="20"/>
                <w:szCs w:val="20"/>
              </w:rPr>
            </w:pPr>
            <w:r w:rsidRPr="007C5A38">
              <w:rPr>
                <w:rFonts w:cs="Calibri"/>
                <w:sz w:val="20"/>
                <w:szCs w:val="20"/>
              </w:rPr>
              <w:t>Pasture management</w:t>
            </w:r>
          </w:p>
        </w:tc>
        <w:tc>
          <w:tcPr>
            <w:tcW w:w="5757" w:type="dxa"/>
          </w:tcPr>
          <w:p w14:paraId="4A1BFF4B" w14:textId="28FEF4B8" w:rsidR="00797EBE" w:rsidRPr="007C5A38" w:rsidRDefault="00797EBE" w:rsidP="00615C13">
            <w:pPr>
              <w:rPr>
                <w:rFonts w:cs="Calibri"/>
                <w:sz w:val="20"/>
                <w:szCs w:val="20"/>
              </w:rPr>
            </w:pPr>
            <w:r w:rsidRPr="007C5A38">
              <w:rPr>
                <w:rFonts w:cs="Calibri"/>
                <w:sz w:val="20"/>
                <w:szCs w:val="20"/>
              </w:rPr>
              <w:t>Feasible. Rotational grazing and other pasture management methods (e.g. spelling paddocks) to reduce manure</w:t>
            </w:r>
            <w:r>
              <w:rPr>
                <w:rFonts w:cs="Calibri"/>
                <w:sz w:val="20"/>
                <w:szCs w:val="20"/>
              </w:rPr>
              <w:t xml:space="preserve"> build-up </w:t>
            </w:r>
            <w:r w:rsidRPr="007C5A38">
              <w:rPr>
                <w:rFonts w:cs="Calibri"/>
                <w:sz w:val="20"/>
                <w:szCs w:val="20"/>
              </w:rPr>
              <w:t xml:space="preserve">in pasture can be initiated on </w:t>
            </w:r>
            <w:r>
              <w:rPr>
                <w:rFonts w:cs="Calibri"/>
                <w:sz w:val="20"/>
                <w:szCs w:val="20"/>
              </w:rPr>
              <w:t>smaller</w:t>
            </w:r>
            <w:r w:rsidRPr="007C5A38">
              <w:rPr>
                <w:rFonts w:cs="Calibri"/>
                <w:sz w:val="20"/>
                <w:szCs w:val="20"/>
              </w:rPr>
              <w:t xml:space="preserve"> farms. Limited by property size. Can implement the ‘paddock sweeper’ program for ticks in some locations.</w:t>
            </w:r>
          </w:p>
        </w:tc>
        <w:tc>
          <w:tcPr>
            <w:tcW w:w="694" w:type="dxa"/>
            <w:vAlign w:val="center"/>
          </w:tcPr>
          <w:p w14:paraId="2F1DCEB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258F2C1A"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009BA615" w14:textId="77777777" w:rsidR="00797EBE" w:rsidRPr="007C5A38" w:rsidRDefault="00797EBE" w:rsidP="00615C13">
            <w:pPr>
              <w:jc w:val="center"/>
              <w:rPr>
                <w:rFonts w:ascii="Cambria" w:hAnsi="Cambria" w:cs="Calibri"/>
                <w:sz w:val="21"/>
                <w:szCs w:val="21"/>
              </w:rPr>
            </w:pPr>
          </w:p>
        </w:tc>
        <w:tc>
          <w:tcPr>
            <w:tcW w:w="693" w:type="dxa"/>
            <w:vAlign w:val="center"/>
          </w:tcPr>
          <w:p w14:paraId="6E3F35CA"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09FF6F23" w14:textId="77777777" w:rsidR="00797EBE" w:rsidRPr="007C5A38" w:rsidRDefault="00797EBE" w:rsidP="00615C13">
            <w:pPr>
              <w:jc w:val="center"/>
              <w:rPr>
                <w:rFonts w:ascii="Cambria" w:hAnsi="Cambria" w:cs="Calibri"/>
                <w:sz w:val="21"/>
                <w:szCs w:val="21"/>
              </w:rPr>
            </w:pPr>
          </w:p>
        </w:tc>
        <w:tc>
          <w:tcPr>
            <w:tcW w:w="630" w:type="dxa"/>
            <w:vAlign w:val="center"/>
          </w:tcPr>
          <w:p w14:paraId="27574E2F" w14:textId="77777777" w:rsidR="00797EBE" w:rsidRPr="007C5A38" w:rsidRDefault="00797EBE" w:rsidP="00615C13">
            <w:pPr>
              <w:jc w:val="center"/>
              <w:rPr>
                <w:rFonts w:ascii="Cambria" w:hAnsi="Cambria" w:cs="Calibri"/>
                <w:sz w:val="21"/>
                <w:szCs w:val="21"/>
              </w:rPr>
            </w:pPr>
          </w:p>
        </w:tc>
        <w:tc>
          <w:tcPr>
            <w:tcW w:w="682" w:type="dxa"/>
            <w:vAlign w:val="center"/>
          </w:tcPr>
          <w:p w14:paraId="5B5F2AF4"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524093FE" w14:textId="77777777" w:rsidTr="00383349">
        <w:tc>
          <w:tcPr>
            <w:tcW w:w="1409" w:type="dxa"/>
            <w:vMerge/>
          </w:tcPr>
          <w:p w14:paraId="281875E4" w14:textId="77777777" w:rsidR="00797EBE" w:rsidRPr="007C5A38" w:rsidRDefault="00797EBE" w:rsidP="00615C13">
            <w:pPr>
              <w:rPr>
                <w:rFonts w:cs="Calibri"/>
                <w:sz w:val="20"/>
                <w:szCs w:val="20"/>
              </w:rPr>
            </w:pPr>
          </w:p>
        </w:tc>
        <w:tc>
          <w:tcPr>
            <w:tcW w:w="2066" w:type="dxa"/>
          </w:tcPr>
          <w:p w14:paraId="4D6F76FB" w14:textId="77777777" w:rsidR="00797EBE" w:rsidRPr="007C5A38" w:rsidRDefault="00797EBE" w:rsidP="00615C13">
            <w:pPr>
              <w:rPr>
                <w:rFonts w:cs="Calibri"/>
                <w:sz w:val="20"/>
                <w:szCs w:val="20"/>
              </w:rPr>
            </w:pPr>
            <w:r w:rsidRPr="007C5A38">
              <w:rPr>
                <w:rFonts w:cs="Calibri"/>
                <w:sz w:val="20"/>
                <w:szCs w:val="20"/>
              </w:rPr>
              <w:t>Animal management</w:t>
            </w:r>
          </w:p>
        </w:tc>
        <w:tc>
          <w:tcPr>
            <w:tcW w:w="5757" w:type="dxa"/>
          </w:tcPr>
          <w:p w14:paraId="48345C24" w14:textId="77777777" w:rsidR="00797EBE" w:rsidRPr="007C5A38" w:rsidRDefault="00797EBE" w:rsidP="00615C13">
            <w:pPr>
              <w:rPr>
                <w:rFonts w:cs="Calibri"/>
                <w:sz w:val="20"/>
                <w:szCs w:val="20"/>
              </w:rPr>
            </w:pPr>
            <w:r w:rsidRPr="007C5A38">
              <w:rPr>
                <w:rFonts w:cs="Calibri"/>
                <w:sz w:val="20"/>
                <w:szCs w:val="20"/>
              </w:rPr>
              <w:t>Feasible depending on property size and location. Move cattle away from bush-pasture ecotone to avoid horse flies. Consider changing calving season or use more ‘tick-resistant’ breeds.</w:t>
            </w:r>
          </w:p>
        </w:tc>
        <w:tc>
          <w:tcPr>
            <w:tcW w:w="694" w:type="dxa"/>
            <w:vAlign w:val="center"/>
          </w:tcPr>
          <w:p w14:paraId="1BBFAC9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234C0833"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36E357FB"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4AB30EA7"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5245E7AC" w14:textId="77777777" w:rsidR="00797EBE" w:rsidRPr="007C5A38" w:rsidRDefault="00797EBE" w:rsidP="00615C13">
            <w:pPr>
              <w:jc w:val="center"/>
              <w:rPr>
                <w:rFonts w:ascii="Cambria" w:hAnsi="Cambria" w:cs="Calibri"/>
                <w:sz w:val="21"/>
                <w:szCs w:val="21"/>
              </w:rPr>
            </w:pPr>
          </w:p>
        </w:tc>
        <w:tc>
          <w:tcPr>
            <w:tcW w:w="630" w:type="dxa"/>
            <w:vAlign w:val="center"/>
          </w:tcPr>
          <w:p w14:paraId="5ED5848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40492C98"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6F3F80DA" w14:textId="77777777" w:rsidTr="00383349">
        <w:tc>
          <w:tcPr>
            <w:tcW w:w="1409" w:type="dxa"/>
            <w:vMerge/>
          </w:tcPr>
          <w:p w14:paraId="127A49C6" w14:textId="77777777" w:rsidR="00797EBE" w:rsidRPr="007C5A38" w:rsidRDefault="00797EBE" w:rsidP="00615C13">
            <w:pPr>
              <w:rPr>
                <w:rFonts w:cs="Calibri"/>
                <w:sz w:val="20"/>
                <w:szCs w:val="20"/>
              </w:rPr>
            </w:pPr>
          </w:p>
        </w:tc>
        <w:tc>
          <w:tcPr>
            <w:tcW w:w="2066" w:type="dxa"/>
          </w:tcPr>
          <w:p w14:paraId="786CE3E1" w14:textId="08A794DD" w:rsidR="00797EBE" w:rsidRPr="007C5A38" w:rsidRDefault="00797EBE" w:rsidP="00615C13">
            <w:pPr>
              <w:rPr>
                <w:rFonts w:cs="Calibri"/>
                <w:sz w:val="20"/>
                <w:szCs w:val="20"/>
              </w:rPr>
            </w:pPr>
            <w:r w:rsidRPr="007C5A38">
              <w:rPr>
                <w:rFonts w:cs="Calibri"/>
                <w:sz w:val="20"/>
                <w:szCs w:val="20"/>
              </w:rPr>
              <w:t xml:space="preserve">Traps and </w:t>
            </w:r>
            <w:r>
              <w:rPr>
                <w:rFonts w:cs="Calibri"/>
                <w:sz w:val="20"/>
                <w:szCs w:val="20"/>
              </w:rPr>
              <w:t>Baits</w:t>
            </w:r>
          </w:p>
        </w:tc>
        <w:tc>
          <w:tcPr>
            <w:tcW w:w="5757" w:type="dxa"/>
          </w:tcPr>
          <w:p w14:paraId="046F1C5D" w14:textId="79460C7B" w:rsidR="00797EBE" w:rsidRPr="007C5A38" w:rsidRDefault="00797EBE" w:rsidP="00615C13">
            <w:pPr>
              <w:rPr>
                <w:rFonts w:cs="Calibri"/>
                <w:sz w:val="20"/>
                <w:szCs w:val="20"/>
              </w:rPr>
            </w:pPr>
            <w:r>
              <w:rPr>
                <w:rFonts w:cs="Calibri"/>
                <w:sz w:val="20"/>
                <w:szCs w:val="20"/>
              </w:rPr>
              <w:t xml:space="preserve">Traps are species dependent. The number of traps, location of traps and maintenance are determinants of effectiveness. May be costly to install and likely to be of limited effectiveness as re infestation </w:t>
            </w:r>
            <w:r>
              <w:rPr>
                <w:rFonts w:cs="Calibri"/>
                <w:sz w:val="20"/>
                <w:szCs w:val="20"/>
              </w:rPr>
              <w:lastRenderedPageBreak/>
              <w:t>risk is high. The Williams fly trap has been reported to have positive effects on stable fly populations. The buffalo fly trap is effective. The curtain fly trap can also be effective. Baits are mostly only effective for non-biting flies.</w:t>
            </w:r>
          </w:p>
        </w:tc>
        <w:tc>
          <w:tcPr>
            <w:tcW w:w="694" w:type="dxa"/>
            <w:vAlign w:val="center"/>
          </w:tcPr>
          <w:p w14:paraId="359FC55F"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lastRenderedPageBreak/>
              <w:t>√</w:t>
            </w:r>
          </w:p>
        </w:tc>
        <w:tc>
          <w:tcPr>
            <w:tcW w:w="694" w:type="dxa"/>
            <w:vAlign w:val="center"/>
          </w:tcPr>
          <w:p w14:paraId="4D63A015" w14:textId="596B5AF2"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020125EA"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01184526"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1B216CB2"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6C53A160"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5F62E030" w14:textId="77777777" w:rsidR="00797EBE" w:rsidRPr="007C5A38" w:rsidRDefault="00797EBE" w:rsidP="00615C13">
            <w:pPr>
              <w:jc w:val="center"/>
              <w:rPr>
                <w:rFonts w:ascii="Cambria" w:hAnsi="Cambria" w:cs="Calibri"/>
                <w:sz w:val="21"/>
                <w:szCs w:val="21"/>
              </w:rPr>
            </w:pPr>
          </w:p>
        </w:tc>
      </w:tr>
      <w:tr w:rsidR="00797EBE" w:rsidRPr="007C5A38" w14:paraId="68795678" w14:textId="77777777" w:rsidTr="00383349">
        <w:tc>
          <w:tcPr>
            <w:tcW w:w="1409" w:type="dxa"/>
            <w:vMerge w:val="restart"/>
            <w:vAlign w:val="center"/>
          </w:tcPr>
          <w:p w14:paraId="723F2F37" w14:textId="77777777" w:rsidR="00797EBE" w:rsidRPr="007C5A38" w:rsidRDefault="00797EBE" w:rsidP="00797EBE">
            <w:pPr>
              <w:jc w:val="center"/>
              <w:rPr>
                <w:rFonts w:cs="Calibri"/>
                <w:sz w:val="20"/>
                <w:szCs w:val="20"/>
              </w:rPr>
            </w:pPr>
            <w:r w:rsidRPr="007C5A38">
              <w:rPr>
                <w:rFonts w:cs="Calibri"/>
                <w:sz w:val="20"/>
                <w:szCs w:val="20"/>
              </w:rPr>
              <w:t>Biological</w:t>
            </w:r>
          </w:p>
        </w:tc>
        <w:tc>
          <w:tcPr>
            <w:tcW w:w="2066" w:type="dxa"/>
          </w:tcPr>
          <w:p w14:paraId="7D035347" w14:textId="77777777" w:rsidR="00797EBE" w:rsidRPr="007C5A38" w:rsidRDefault="00797EBE" w:rsidP="00615C13">
            <w:pPr>
              <w:rPr>
                <w:rFonts w:cs="Calibri"/>
                <w:sz w:val="20"/>
                <w:szCs w:val="20"/>
              </w:rPr>
            </w:pPr>
            <w:r w:rsidRPr="007C5A38">
              <w:rPr>
                <w:rFonts w:cs="Calibri"/>
                <w:sz w:val="20"/>
                <w:szCs w:val="20"/>
              </w:rPr>
              <w:t>Parasitoids</w:t>
            </w:r>
          </w:p>
        </w:tc>
        <w:tc>
          <w:tcPr>
            <w:tcW w:w="5757" w:type="dxa"/>
          </w:tcPr>
          <w:p w14:paraId="039EC634" w14:textId="5048A65B" w:rsidR="00797EBE" w:rsidRPr="007C5A38" w:rsidRDefault="00797EBE" w:rsidP="00615C13">
            <w:pPr>
              <w:rPr>
                <w:rFonts w:cs="Calibri"/>
                <w:sz w:val="20"/>
                <w:szCs w:val="20"/>
              </w:rPr>
            </w:pPr>
            <w:r>
              <w:rPr>
                <w:rFonts w:cs="Calibri"/>
                <w:sz w:val="20"/>
                <w:szCs w:val="20"/>
              </w:rPr>
              <w:t>May be</w:t>
            </w:r>
            <w:r w:rsidRPr="007C5A38">
              <w:rPr>
                <w:rFonts w:cs="Calibri"/>
                <w:sz w:val="20"/>
                <w:szCs w:val="20"/>
              </w:rPr>
              <w:t xml:space="preserve"> feasible, depending on farm size and type. Dependent on number of wasps released, number of release stations, etc. Can be costly.</w:t>
            </w:r>
          </w:p>
        </w:tc>
        <w:tc>
          <w:tcPr>
            <w:tcW w:w="694" w:type="dxa"/>
            <w:vAlign w:val="center"/>
          </w:tcPr>
          <w:p w14:paraId="7D2672A8"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470998F5" w14:textId="77777777" w:rsidR="00797EBE" w:rsidRPr="007C5A38" w:rsidRDefault="00797EBE" w:rsidP="00615C13">
            <w:pPr>
              <w:jc w:val="center"/>
              <w:rPr>
                <w:rFonts w:ascii="Cambria" w:hAnsi="Cambria" w:cs="Calibri"/>
                <w:sz w:val="21"/>
                <w:szCs w:val="21"/>
              </w:rPr>
            </w:pPr>
          </w:p>
        </w:tc>
        <w:tc>
          <w:tcPr>
            <w:tcW w:w="693" w:type="dxa"/>
            <w:vAlign w:val="center"/>
          </w:tcPr>
          <w:p w14:paraId="563DC7A5" w14:textId="77777777" w:rsidR="00797EBE" w:rsidRPr="007C5A38" w:rsidRDefault="00797EBE" w:rsidP="00615C13">
            <w:pPr>
              <w:jc w:val="center"/>
              <w:rPr>
                <w:rFonts w:ascii="Cambria" w:hAnsi="Cambria" w:cs="Calibri"/>
                <w:sz w:val="21"/>
                <w:szCs w:val="21"/>
              </w:rPr>
            </w:pPr>
          </w:p>
        </w:tc>
        <w:tc>
          <w:tcPr>
            <w:tcW w:w="693" w:type="dxa"/>
            <w:vAlign w:val="center"/>
          </w:tcPr>
          <w:p w14:paraId="1B20DA36"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56601837" w14:textId="77777777" w:rsidR="00797EBE" w:rsidRPr="007C5A38" w:rsidRDefault="00797EBE" w:rsidP="00615C13">
            <w:pPr>
              <w:jc w:val="center"/>
              <w:rPr>
                <w:rFonts w:ascii="Cambria" w:hAnsi="Cambria" w:cs="Calibri"/>
                <w:sz w:val="21"/>
                <w:szCs w:val="21"/>
              </w:rPr>
            </w:pPr>
          </w:p>
        </w:tc>
        <w:tc>
          <w:tcPr>
            <w:tcW w:w="630" w:type="dxa"/>
            <w:vAlign w:val="center"/>
          </w:tcPr>
          <w:p w14:paraId="3F8DE493" w14:textId="77777777" w:rsidR="00797EBE" w:rsidRPr="007C5A38" w:rsidRDefault="00797EBE" w:rsidP="00615C13">
            <w:pPr>
              <w:jc w:val="center"/>
              <w:rPr>
                <w:rFonts w:ascii="Cambria" w:hAnsi="Cambria" w:cs="Calibri"/>
                <w:sz w:val="21"/>
                <w:szCs w:val="21"/>
              </w:rPr>
            </w:pPr>
          </w:p>
        </w:tc>
        <w:tc>
          <w:tcPr>
            <w:tcW w:w="682" w:type="dxa"/>
            <w:vAlign w:val="center"/>
          </w:tcPr>
          <w:p w14:paraId="4186B923" w14:textId="77777777" w:rsidR="00797EBE" w:rsidRPr="007C5A38" w:rsidRDefault="00797EBE" w:rsidP="00615C13">
            <w:pPr>
              <w:jc w:val="center"/>
              <w:rPr>
                <w:rFonts w:ascii="Cambria" w:hAnsi="Cambria" w:cs="Calibri"/>
                <w:sz w:val="21"/>
                <w:szCs w:val="21"/>
              </w:rPr>
            </w:pPr>
          </w:p>
        </w:tc>
      </w:tr>
      <w:tr w:rsidR="00797EBE" w:rsidRPr="007C5A38" w14:paraId="30A91F81" w14:textId="77777777" w:rsidTr="00383349">
        <w:tc>
          <w:tcPr>
            <w:tcW w:w="1409" w:type="dxa"/>
            <w:vMerge/>
          </w:tcPr>
          <w:p w14:paraId="11F722DF" w14:textId="77777777" w:rsidR="00797EBE" w:rsidRPr="007C5A38" w:rsidRDefault="00797EBE" w:rsidP="00615C13">
            <w:pPr>
              <w:rPr>
                <w:rFonts w:cs="Calibri"/>
                <w:sz w:val="20"/>
                <w:szCs w:val="20"/>
              </w:rPr>
            </w:pPr>
          </w:p>
        </w:tc>
        <w:tc>
          <w:tcPr>
            <w:tcW w:w="2066" w:type="dxa"/>
          </w:tcPr>
          <w:p w14:paraId="5101805B" w14:textId="77777777" w:rsidR="00797EBE" w:rsidRPr="007C5A38" w:rsidRDefault="00797EBE" w:rsidP="00615C13">
            <w:pPr>
              <w:rPr>
                <w:rFonts w:cs="Calibri"/>
                <w:sz w:val="20"/>
                <w:szCs w:val="20"/>
              </w:rPr>
            </w:pPr>
            <w:r w:rsidRPr="007C5A38">
              <w:rPr>
                <w:rFonts w:cs="Calibri"/>
                <w:sz w:val="20"/>
                <w:szCs w:val="20"/>
              </w:rPr>
              <w:t>Entomopathogenic organisms</w:t>
            </w:r>
          </w:p>
        </w:tc>
        <w:tc>
          <w:tcPr>
            <w:tcW w:w="5757" w:type="dxa"/>
          </w:tcPr>
          <w:p w14:paraId="41A5F781" w14:textId="1446E185" w:rsidR="00797EBE" w:rsidRPr="007C5A38" w:rsidRDefault="00797EBE" w:rsidP="00615C13">
            <w:pPr>
              <w:rPr>
                <w:rFonts w:cs="Calibri"/>
                <w:sz w:val="20"/>
                <w:szCs w:val="20"/>
              </w:rPr>
            </w:pPr>
            <w:r>
              <w:rPr>
                <w:rFonts w:cs="Calibri"/>
                <w:sz w:val="20"/>
                <w:szCs w:val="20"/>
              </w:rPr>
              <w:t>May be</w:t>
            </w:r>
            <w:r w:rsidRPr="007C5A38">
              <w:rPr>
                <w:rFonts w:cs="Calibri"/>
                <w:sz w:val="20"/>
                <w:szCs w:val="20"/>
              </w:rPr>
              <w:t xml:space="preserve"> feasible, depending on farm size and type. Can be costly.</w:t>
            </w:r>
          </w:p>
        </w:tc>
        <w:tc>
          <w:tcPr>
            <w:tcW w:w="694" w:type="dxa"/>
            <w:vAlign w:val="center"/>
          </w:tcPr>
          <w:p w14:paraId="1714DE8A" w14:textId="77777777" w:rsidR="00797EBE" w:rsidRPr="007C5A38" w:rsidRDefault="00797EBE" w:rsidP="00615C13">
            <w:pPr>
              <w:jc w:val="center"/>
              <w:rPr>
                <w:rFonts w:ascii="Cambria" w:hAnsi="Cambria" w:cs="Calibri"/>
                <w:sz w:val="21"/>
                <w:szCs w:val="21"/>
              </w:rPr>
            </w:pPr>
          </w:p>
        </w:tc>
        <w:tc>
          <w:tcPr>
            <w:tcW w:w="694" w:type="dxa"/>
            <w:vAlign w:val="center"/>
          </w:tcPr>
          <w:p w14:paraId="16AA2356" w14:textId="77777777" w:rsidR="00797EBE" w:rsidRPr="007C5A38" w:rsidRDefault="00797EBE" w:rsidP="00615C13">
            <w:pPr>
              <w:jc w:val="center"/>
              <w:rPr>
                <w:rFonts w:ascii="Cambria" w:hAnsi="Cambria" w:cs="Calibri"/>
                <w:sz w:val="21"/>
                <w:szCs w:val="21"/>
              </w:rPr>
            </w:pPr>
          </w:p>
        </w:tc>
        <w:tc>
          <w:tcPr>
            <w:tcW w:w="693" w:type="dxa"/>
            <w:vAlign w:val="center"/>
          </w:tcPr>
          <w:p w14:paraId="181A4D7F" w14:textId="77777777" w:rsidR="00797EBE" w:rsidRPr="007C5A38" w:rsidRDefault="00797EBE" w:rsidP="00615C13">
            <w:pPr>
              <w:jc w:val="center"/>
              <w:rPr>
                <w:rFonts w:ascii="Cambria" w:hAnsi="Cambria" w:cs="Calibri"/>
                <w:sz w:val="21"/>
                <w:szCs w:val="21"/>
              </w:rPr>
            </w:pPr>
          </w:p>
        </w:tc>
        <w:tc>
          <w:tcPr>
            <w:tcW w:w="693" w:type="dxa"/>
            <w:vAlign w:val="center"/>
          </w:tcPr>
          <w:p w14:paraId="441BBDE7"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77512CAB" w14:textId="77777777" w:rsidR="00797EBE" w:rsidRPr="007C5A38" w:rsidRDefault="00797EBE" w:rsidP="00615C13">
            <w:pPr>
              <w:jc w:val="center"/>
              <w:rPr>
                <w:rFonts w:ascii="Cambria" w:hAnsi="Cambria" w:cs="Calibri"/>
                <w:sz w:val="21"/>
                <w:szCs w:val="21"/>
              </w:rPr>
            </w:pPr>
          </w:p>
        </w:tc>
        <w:tc>
          <w:tcPr>
            <w:tcW w:w="630" w:type="dxa"/>
            <w:vAlign w:val="center"/>
          </w:tcPr>
          <w:p w14:paraId="002B8F97" w14:textId="77777777" w:rsidR="00797EBE" w:rsidRPr="007C5A38" w:rsidRDefault="00797EBE" w:rsidP="00615C13">
            <w:pPr>
              <w:jc w:val="center"/>
              <w:rPr>
                <w:rFonts w:ascii="Cambria" w:hAnsi="Cambria" w:cs="Calibri"/>
                <w:sz w:val="21"/>
                <w:szCs w:val="21"/>
              </w:rPr>
            </w:pPr>
          </w:p>
        </w:tc>
        <w:tc>
          <w:tcPr>
            <w:tcW w:w="682" w:type="dxa"/>
            <w:vAlign w:val="center"/>
          </w:tcPr>
          <w:p w14:paraId="223043E3"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0DE27D58" w14:textId="77777777" w:rsidTr="00383349">
        <w:tc>
          <w:tcPr>
            <w:tcW w:w="1409" w:type="dxa"/>
            <w:vMerge/>
          </w:tcPr>
          <w:p w14:paraId="6FAFDA63" w14:textId="77777777" w:rsidR="00797EBE" w:rsidRPr="007C5A38" w:rsidRDefault="00797EBE" w:rsidP="00615C13">
            <w:pPr>
              <w:rPr>
                <w:rFonts w:cs="Calibri"/>
                <w:sz w:val="20"/>
                <w:szCs w:val="20"/>
              </w:rPr>
            </w:pPr>
          </w:p>
        </w:tc>
        <w:tc>
          <w:tcPr>
            <w:tcW w:w="2066" w:type="dxa"/>
          </w:tcPr>
          <w:p w14:paraId="485A0B9D" w14:textId="77777777" w:rsidR="00797EBE" w:rsidRPr="007C5A38" w:rsidRDefault="00797EBE" w:rsidP="00615C13">
            <w:pPr>
              <w:rPr>
                <w:rFonts w:cs="Calibri"/>
                <w:sz w:val="20"/>
                <w:szCs w:val="20"/>
              </w:rPr>
            </w:pPr>
            <w:r w:rsidRPr="007C5A38">
              <w:rPr>
                <w:rFonts w:cs="Calibri"/>
                <w:sz w:val="20"/>
                <w:szCs w:val="20"/>
              </w:rPr>
              <w:t>Dung beetles</w:t>
            </w:r>
          </w:p>
        </w:tc>
        <w:tc>
          <w:tcPr>
            <w:tcW w:w="5757" w:type="dxa"/>
          </w:tcPr>
          <w:p w14:paraId="417C656B" w14:textId="68B0D166" w:rsidR="00797EBE" w:rsidRPr="007C5A38" w:rsidRDefault="00797EBE" w:rsidP="00615C13">
            <w:pPr>
              <w:rPr>
                <w:rFonts w:cs="Calibri"/>
                <w:sz w:val="20"/>
                <w:szCs w:val="20"/>
              </w:rPr>
            </w:pPr>
            <w:r w:rsidRPr="007C5A38">
              <w:rPr>
                <w:rFonts w:cs="Calibri"/>
                <w:sz w:val="20"/>
                <w:szCs w:val="20"/>
              </w:rPr>
              <w:t xml:space="preserve">Useful for control of </w:t>
            </w:r>
            <w:r>
              <w:rPr>
                <w:rFonts w:cs="Calibri"/>
                <w:sz w:val="20"/>
                <w:szCs w:val="20"/>
              </w:rPr>
              <w:t>dung pats</w:t>
            </w:r>
            <w:r w:rsidRPr="007C5A38">
              <w:rPr>
                <w:rFonts w:cs="Calibri"/>
                <w:sz w:val="20"/>
                <w:szCs w:val="20"/>
              </w:rPr>
              <w:t xml:space="preserve"> in paddocks. Can buy commercial dung beetles (costly) or rely on natural populations.</w:t>
            </w:r>
          </w:p>
        </w:tc>
        <w:tc>
          <w:tcPr>
            <w:tcW w:w="694" w:type="dxa"/>
            <w:vAlign w:val="center"/>
          </w:tcPr>
          <w:p w14:paraId="5C4B9C7A"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5BBECFA8" w14:textId="77777777" w:rsidR="00797EBE" w:rsidRPr="007C5A38" w:rsidRDefault="00797EBE" w:rsidP="00615C13">
            <w:pPr>
              <w:jc w:val="center"/>
              <w:rPr>
                <w:rFonts w:ascii="Cambria" w:hAnsi="Cambria" w:cs="Calibri"/>
                <w:sz w:val="21"/>
                <w:szCs w:val="21"/>
              </w:rPr>
            </w:pPr>
          </w:p>
        </w:tc>
        <w:tc>
          <w:tcPr>
            <w:tcW w:w="693" w:type="dxa"/>
            <w:vAlign w:val="center"/>
          </w:tcPr>
          <w:p w14:paraId="423149FB" w14:textId="77777777" w:rsidR="00797EBE" w:rsidRPr="007C5A38" w:rsidRDefault="00797EBE" w:rsidP="00615C13">
            <w:pPr>
              <w:jc w:val="center"/>
              <w:rPr>
                <w:rFonts w:ascii="Cambria" w:hAnsi="Cambria" w:cs="Calibri"/>
                <w:sz w:val="21"/>
                <w:szCs w:val="21"/>
              </w:rPr>
            </w:pPr>
          </w:p>
        </w:tc>
        <w:tc>
          <w:tcPr>
            <w:tcW w:w="693" w:type="dxa"/>
            <w:vAlign w:val="center"/>
          </w:tcPr>
          <w:p w14:paraId="77EFF5E0"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4BB88E75" w14:textId="77777777" w:rsidR="00797EBE" w:rsidRPr="007C5A38" w:rsidRDefault="00797EBE" w:rsidP="00615C13">
            <w:pPr>
              <w:jc w:val="center"/>
              <w:rPr>
                <w:rFonts w:ascii="Cambria" w:hAnsi="Cambria" w:cs="Calibri"/>
                <w:sz w:val="21"/>
                <w:szCs w:val="21"/>
              </w:rPr>
            </w:pPr>
          </w:p>
        </w:tc>
        <w:tc>
          <w:tcPr>
            <w:tcW w:w="630" w:type="dxa"/>
            <w:vAlign w:val="center"/>
          </w:tcPr>
          <w:p w14:paraId="023DF08E" w14:textId="77777777" w:rsidR="00797EBE" w:rsidRPr="007C5A38" w:rsidRDefault="00797EBE" w:rsidP="00615C13">
            <w:pPr>
              <w:jc w:val="center"/>
              <w:rPr>
                <w:rFonts w:ascii="Cambria" w:hAnsi="Cambria" w:cs="Calibri"/>
                <w:sz w:val="21"/>
                <w:szCs w:val="21"/>
              </w:rPr>
            </w:pPr>
          </w:p>
        </w:tc>
        <w:tc>
          <w:tcPr>
            <w:tcW w:w="682" w:type="dxa"/>
            <w:vAlign w:val="center"/>
          </w:tcPr>
          <w:p w14:paraId="1D422718" w14:textId="77777777" w:rsidR="00797EBE" w:rsidRPr="007C5A38" w:rsidRDefault="00797EBE" w:rsidP="00615C13">
            <w:pPr>
              <w:jc w:val="center"/>
              <w:rPr>
                <w:rFonts w:ascii="Cambria" w:hAnsi="Cambria" w:cs="Calibri"/>
                <w:sz w:val="21"/>
                <w:szCs w:val="21"/>
              </w:rPr>
            </w:pPr>
          </w:p>
        </w:tc>
      </w:tr>
      <w:tr w:rsidR="00797EBE" w:rsidRPr="007C5A38" w14:paraId="36EBEC7B" w14:textId="77777777" w:rsidTr="00383349">
        <w:tc>
          <w:tcPr>
            <w:tcW w:w="1409" w:type="dxa"/>
            <w:vMerge w:val="restart"/>
            <w:vAlign w:val="center"/>
          </w:tcPr>
          <w:p w14:paraId="44EF573C" w14:textId="77777777" w:rsidR="00797EBE" w:rsidRPr="007C5A38" w:rsidRDefault="00797EBE" w:rsidP="00797EBE">
            <w:pPr>
              <w:jc w:val="center"/>
              <w:rPr>
                <w:rFonts w:cs="Calibri"/>
                <w:sz w:val="20"/>
                <w:szCs w:val="20"/>
              </w:rPr>
            </w:pPr>
            <w:r w:rsidRPr="007C5A38">
              <w:rPr>
                <w:rFonts w:cs="Calibri"/>
                <w:sz w:val="20"/>
                <w:szCs w:val="20"/>
              </w:rPr>
              <w:t>Chemical – on-host</w:t>
            </w:r>
          </w:p>
        </w:tc>
        <w:tc>
          <w:tcPr>
            <w:tcW w:w="2066" w:type="dxa"/>
          </w:tcPr>
          <w:p w14:paraId="2CF27077" w14:textId="77777777" w:rsidR="00797EBE" w:rsidRPr="007C5A38" w:rsidRDefault="00797EBE" w:rsidP="00615C13">
            <w:pPr>
              <w:rPr>
                <w:rFonts w:cs="Calibri"/>
                <w:sz w:val="20"/>
                <w:szCs w:val="20"/>
              </w:rPr>
            </w:pPr>
            <w:r w:rsidRPr="007C5A38">
              <w:rPr>
                <w:rFonts w:cs="Calibri"/>
                <w:sz w:val="20"/>
                <w:szCs w:val="20"/>
              </w:rPr>
              <w:t>Topical repellents – pour ons, dips, sprays</w:t>
            </w:r>
          </w:p>
        </w:tc>
        <w:tc>
          <w:tcPr>
            <w:tcW w:w="5757" w:type="dxa"/>
          </w:tcPr>
          <w:p w14:paraId="6BD14CA3" w14:textId="401FBF07" w:rsidR="00797EBE" w:rsidRPr="007C5A38" w:rsidRDefault="00797EBE" w:rsidP="00615C13">
            <w:pPr>
              <w:rPr>
                <w:rFonts w:cs="Calibri"/>
                <w:sz w:val="20"/>
                <w:szCs w:val="20"/>
              </w:rPr>
            </w:pPr>
            <w:r>
              <w:rPr>
                <w:rFonts w:cs="Calibri"/>
                <w:sz w:val="20"/>
                <w:szCs w:val="20"/>
              </w:rPr>
              <w:t>Effective for vector control but high rates of resistance to some chemicals reported. Often a short-term effect. Cost of ongoing treatments can be high.</w:t>
            </w:r>
          </w:p>
        </w:tc>
        <w:tc>
          <w:tcPr>
            <w:tcW w:w="694" w:type="dxa"/>
            <w:vAlign w:val="center"/>
          </w:tcPr>
          <w:p w14:paraId="5775E706"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612CBAE7"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0C0B1513" w14:textId="638CEC99"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2034359F"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0DF9E5B0"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46ED4B02"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18635CCD"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2753C540" w14:textId="77777777" w:rsidTr="00383349">
        <w:tc>
          <w:tcPr>
            <w:tcW w:w="1409" w:type="dxa"/>
            <w:vMerge/>
          </w:tcPr>
          <w:p w14:paraId="13DBF384" w14:textId="77777777" w:rsidR="00797EBE" w:rsidRPr="007C5A38" w:rsidRDefault="00797EBE" w:rsidP="00615C13">
            <w:pPr>
              <w:rPr>
                <w:rFonts w:cs="Calibri"/>
                <w:sz w:val="20"/>
                <w:szCs w:val="20"/>
              </w:rPr>
            </w:pPr>
          </w:p>
        </w:tc>
        <w:tc>
          <w:tcPr>
            <w:tcW w:w="2066" w:type="dxa"/>
          </w:tcPr>
          <w:p w14:paraId="7819D7B5" w14:textId="77777777" w:rsidR="00797EBE" w:rsidRPr="007C5A38" w:rsidRDefault="00797EBE" w:rsidP="00615C13">
            <w:pPr>
              <w:rPr>
                <w:rFonts w:cs="Calibri"/>
                <w:sz w:val="20"/>
                <w:szCs w:val="20"/>
              </w:rPr>
            </w:pPr>
            <w:r w:rsidRPr="007C5A38">
              <w:rPr>
                <w:rFonts w:cs="Calibri"/>
                <w:sz w:val="20"/>
                <w:szCs w:val="20"/>
              </w:rPr>
              <w:t>Ear tags</w:t>
            </w:r>
          </w:p>
        </w:tc>
        <w:tc>
          <w:tcPr>
            <w:tcW w:w="5757" w:type="dxa"/>
          </w:tcPr>
          <w:p w14:paraId="127522E8" w14:textId="77777777" w:rsidR="00797EBE" w:rsidRPr="007C5A38" w:rsidRDefault="00797EBE" w:rsidP="00615C13">
            <w:pPr>
              <w:rPr>
                <w:rFonts w:cs="Calibri"/>
                <w:sz w:val="20"/>
                <w:szCs w:val="20"/>
              </w:rPr>
            </w:pPr>
            <w:r w:rsidRPr="007C5A38">
              <w:rPr>
                <w:rFonts w:cs="Calibri"/>
                <w:sz w:val="20"/>
                <w:szCs w:val="20"/>
              </w:rPr>
              <w:t>As above.</w:t>
            </w:r>
          </w:p>
        </w:tc>
        <w:tc>
          <w:tcPr>
            <w:tcW w:w="694" w:type="dxa"/>
            <w:vAlign w:val="center"/>
          </w:tcPr>
          <w:p w14:paraId="32C8E457" w14:textId="77777777" w:rsidR="00797EBE" w:rsidRPr="007C5A38" w:rsidRDefault="00797EBE" w:rsidP="00615C13">
            <w:pPr>
              <w:jc w:val="center"/>
              <w:rPr>
                <w:rFonts w:ascii="Cambria" w:hAnsi="Cambria" w:cs="Calibri"/>
                <w:sz w:val="21"/>
                <w:szCs w:val="21"/>
              </w:rPr>
            </w:pPr>
          </w:p>
        </w:tc>
        <w:tc>
          <w:tcPr>
            <w:tcW w:w="694" w:type="dxa"/>
            <w:vAlign w:val="center"/>
          </w:tcPr>
          <w:p w14:paraId="5FECB113" w14:textId="77777777" w:rsidR="00797EBE" w:rsidRPr="007C5A38" w:rsidRDefault="00797EBE" w:rsidP="00615C13">
            <w:pPr>
              <w:jc w:val="center"/>
              <w:rPr>
                <w:rFonts w:ascii="Cambria" w:hAnsi="Cambria" w:cs="Calibri"/>
                <w:sz w:val="21"/>
                <w:szCs w:val="21"/>
              </w:rPr>
            </w:pPr>
          </w:p>
        </w:tc>
        <w:tc>
          <w:tcPr>
            <w:tcW w:w="693" w:type="dxa"/>
            <w:vAlign w:val="center"/>
          </w:tcPr>
          <w:p w14:paraId="16520D15"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64CC96AC" w14:textId="740D857C" w:rsidR="00797EBE" w:rsidRPr="007C5A38" w:rsidRDefault="00797EBE" w:rsidP="00615C13">
            <w:pPr>
              <w:jc w:val="center"/>
              <w:rPr>
                <w:rFonts w:ascii="Cambria" w:hAnsi="Cambria" w:cs="Calibri"/>
                <w:sz w:val="21"/>
                <w:szCs w:val="21"/>
              </w:rPr>
            </w:pPr>
          </w:p>
        </w:tc>
        <w:tc>
          <w:tcPr>
            <w:tcW w:w="630" w:type="dxa"/>
            <w:vAlign w:val="center"/>
          </w:tcPr>
          <w:p w14:paraId="17BD3F98" w14:textId="45C6E08E" w:rsidR="00797EBE" w:rsidRPr="007C5A38" w:rsidRDefault="00797EBE" w:rsidP="00615C13">
            <w:pPr>
              <w:jc w:val="center"/>
              <w:rPr>
                <w:rFonts w:ascii="Cambria" w:hAnsi="Cambria" w:cs="Calibri"/>
                <w:sz w:val="21"/>
                <w:szCs w:val="21"/>
              </w:rPr>
            </w:pPr>
          </w:p>
        </w:tc>
        <w:tc>
          <w:tcPr>
            <w:tcW w:w="630" w:type="dxa"/>
            <w:vAlign w:val="center"/>
          </w:tcPr>
          <w:p w14:paraId="523D6E67" w14:textId="77777777" w:rsidR="00797EBE" w:rsidRPr="007C5A38" w:rsidRDefault="00797EBE" w:rsidP="00615C13">
            <w:pPr>
              <w:jc w:val="center"/>
              <w:rPr>
                <w:rFonts w:ascii="Cambria" w:hAnsi="Cambria" w:cs="Calibri"/>
                <w:sz w:val="21"/>
                <w:szCs w:val="21"/>
              </w:rPr>
            </w:pPr>
          </w:p>
        </w:tc>
        <w:tc>
          <w:tcPr>
            <w:tcW w:w="682" w:type="dxa"/>
            <w:vAlign w:val="center"/>
          </w:tcPr>
          <w:p w14:paraId="19C14A80"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26989B73" w14:textId="77777777" w:rsidTr="00383349">
        <w:tc>
          <w:tcPr>
            <w:tcW w:w="1409" w:type="dxa"/>
            <w:vMerge w:val="restart"/>
            <w:vAlign w:val="center"/>
          </w:tcPr>
          <w:p w14:paraId="7C896695" w14:textId="3C47874A" w:rsidR="00797EBE" w:rsidRPr="007C5A38" w:rsidRDefault="00797EBE" w:rsidP="00797EBE">
            <w:pPr>
              <w:jc w:val="center"/>
              <w:rPr>
                <w:rFonts w:cs="Calibri"/>
                <w:sz w:val="20"/>
                <w:szCs w:val="20"/>
              </w:rPr>
            </w:pPr>
            <w:r w:rsidRPr="007C5A38">
              <w:rPr>
                <w:rFonts w:cs="Calibri"/>
                <w:sz w:val="20"/>
                <w:szCs w:val="20"/>
              </w:rPr>
              <w:t>Chemical Off-host</w:t>
            </w:r>
          </w:p>
        </w:tc>
        <w:tc>
          <w:tcPr>
            <w:tcW w:w="2066" w:type="dxa"/>
          </w:tcPr>
          <w:p w14:paraId="3E3161BB" w14:textId="77777777" w:rsidR="00797EBE" w:rsidRPr="007C5A38" w:rsidRDefault="00797EBE" w:rsidP="00615C13">
            <w:pPr>
              <w:rPr>
                <w:rFonts w:cs="Calibri"/>
                <w:sz w:val="20"/>
                <w:szCs w:val="20"/>
              </w:rPr>
            </w:pPr>
            <w:r w:rsidRPr="007C5A38">
              <w:rPr>
                <w:rFonts w:cs="Calibri"/>
                <w:sz w:val="20"/>
                <w:szCs w:val="20"/>
              </w:rPr>
              <w:t xml:space="preserve">Environmental spraying </w:t>
            </w:r>
          </w:p>
        </w:tc>
        <w:tc>
          <w:tcPr>
            <w:tcW w:w="5757" w:type="dxa"/>
          </w:tcPr>
          <w:p w14:paraId="077F29AA" w14:textId="77777777" w:rsidR="00797EBE" w:rsidRPr="007C5A38" w:rsidRDefault="00797EBE" w:rsidP="00615C13">
            <w:pPr>
              <w:rPr>
                <w:rFonts w:cs="Calibri"/>
                <w:sz w:val="20"/>
                <w:szCs w:val="20"/>
              </w:rPr>
            </w:pPr>
            <w:r w:rsidRPr="007C5A38">
              <w:rPr>
                <w:rFonts w:cs="Calibri"/>
                <w:sz w:val="20"/>
                <w:szCs w:val="20"/>
              </w:rPr>
              <w:t xml:space="preserve">Not recommended. </w:t>
            </w:r>
          </w:p>
        </w:tc>
        <w:tc>
          <w:tcPr>
            <w:tcW w:w="694" w:type="dxa"/>
            <w:vAlign w:val="center"/>
          </w:tcPr>
          <w:p w14:paraId="346E135C"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7DE97786"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009B5E59"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637F29D0"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2073F438"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1B6CDD9D"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82" w:type="dxa"/>
            <w:vAlign w:val="center"/>
          </w:tcPr>
          <w:p w14:paraId="3A7E9EA3"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r>
      <w:tr w:rsidR="00797EBE" w:rsidRPr="007C5A38" w14:paraId="318168BF" w14:textId="77777777" w:rsidTr="00383349">
        <w:tc>
          <w:tcPr>
            <w:tcW w:w="1409" w:type="dxa"/>
            <w:vMerge/>
          </w:tcPr>
          <w:p w14:paraId="47904226" w14:textId="77777777" w:rsidR="00797EBE" w:rsidRPr="007C5A38" w:rsidRDefault="00797EBE" w:rsidP="00615C13">
            <w:pPr>
              <w:rPr>
                <w:rFonts w:cs="Calibri"/>
                <w:sz w:val="20"/>
                <w:szCs w:val="20"/>
              </w:rPr>
            </w:pPr>
          </w:p>
        </w:tc>
        <w:tc>
          <w:tcPr>
            <w:tcW w:w="2066" w:type="dxa"/>
          </w:tcPr>
          <w:p w14:paraId="04468E90" w14:textId="77777777" w:rsidR="00797EBE" w:rsidRPr="007C5A38" w:rsidRDefault="00797EBE" w:rsidP="00615C13">
            <w:pPr>
              <w:rPr>
                <w:rFonts w:cs="Calibri"/>
                <w:sz w:val="20"/>
                <w:szCs w:val="20"/>
              </w:rPr>
            </w:pPr>
            <w:r w:rsidRPr="007C5A38">
              <w:rPr>
                <w:rFonts w:cs="Calibri"/>
                <w:sz w:val="20"/>
                <w:szCs w:val="20"/>
              </w:rPr>
              <w:t>Residual surface sprays</w:t>
            </w:r>
          </w:p>
        </w:tc>
        <w:tc>
          <w:tcPr>
            <w:tcW w:w="5757" w:type="dxa"/>
          </w:tcPr>
          <w:p w14:paraId="21D7ED3A" w14:textId="16E809B8" w:rsidR="00797EBE" w:rsidRPr="007C5A38" w:rsidRDefault="00797EBE" w:rsidP="00615C13">
            <w:pPr>
              <w:rPr>
                <w:rFonts w:cs="Calibri"/>
                <w:sz w:val="20"/>
                <w:szCs w:val="20"/>
              </w:rPr>
            </w:pPr>
            <w:r w:rsidRPr="007C5A38">
              <w:rPr>
                <w:rFonts w:cs="Calibri"/>
                <w:sz w:val="20"/>
                <w:szCs w:val="20"/>
              </w:rPr>
              <w:t>Feasible in yards or other structures cattle regularly</w:t>
            </w:r>
            <w:r>
              <w:rPr>
                <w:rFonts w:cs="Calibri"/>
                <w:sz w:val="20"/>
                <w:szCs w:val="20"/>
              </w:rPr>
              <w:t xml:space="preserve"> a</w:t>
            </w:r>
            <w:r w:rsidRPr="007C5A38">
              <w:rPr>
                <w:rFonts w:cs="Calibri"/>
                <w:sz w:val="20"/>
                <w:szCs w:val="20"/>
              </w:rPr>
              <w:t xml:space="preserve">ccess. </w:t>
            </w:r>
            <w:r>
              <w:rPr>
                <w:rFonts w:cs="Calibri"/>
                <w:sz w:val="20"/>
                <w:szCs w:val="20"/>
              </w:rPr>
              <w:t xml:space="preserve">May </w:t>
            </w:r>
            <w:r w:rsidRPr="007C5A38">
              <w:rPr>
                <w:rFonts w:cs="Calibri"/>
                <w:sz w:val="20"/>
                <w:szCs w:val="20"/>
              </w:rPr>
              <w:t>increase resistance</w:t>
            </w:r>
          </w:p>
        </w:tc>
        <w:tc>
          <w:tcPr>
            <w:tcW w:w="694" w:type="dxa"/>
            <w:vAlign w:val="center"/>
          </w:tcPr>
          <w:p w14:paraId="73B48569"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4" w:type="dxa"/>
            <w:vAlign w:val="center"/>
          </w:tcPr>
          <w:p w14:paraId="6F6F07F3" w14:textId="77777777" w:rsidR="00797EBE" w:rsidRPr="007C5A38" w:rsidRDefault="00797EBE" w:rsidP="00615C13">
            <w:pPr>
              <w:jc w:val="center"/>
              <w:rPr>
                <w:rFonts w:ascii="Cambria" w:hAnsi="Cambria" w:cs="Calibri"/>
                <w:sz w:val="21"/>
                <w:szCs w:val="21"/>
              </w:rPr>
            </w:pPr>
          </w:p>
        </w:tc>
        <w:tc>
          <w:tcPr>
            <w:tcW w:w="693" w:type="dxa"/>
            <w:vAlign w:val="center"/>
          </w:tcPr>
          <w:p w14:paraId="1190EA65"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93" w:type="dxa"/>
            <w:vAlign w:val="center"/>
          </w:tcPr>
          <w:p w14:paraId="7F7CD491" w14:textId="77777777" w:rsidR="00797EBE" w:rsidRPr="007C5A38" w:rsidRDefault="00797EBE" w:rsidP="00615C13">
            <w:pPr>
              <w:jc w:val="center"/>
              <w:rPr>
                <w:rFonts w:ascii="Cambria" w:hAnsi="Cambria" w:cs="Calibri"/>
                <w:sz w:val="21"/>
                <w:szCs w:val="21"/>
              </w:rPr>
            </w:pPr>
            <w:r w:rsidRPr="007C5A38">
              <w:rPr>
                <w:rFonts w:ascii="Cambria" w:hAnsi="Cambria" w:cs="Calibri"/>
                <w:sz w:val="21"/>
                <w:szCs w:val="21"/>
              </w:rPr>
              <w:t>√</w:t>
            </w:r>
          </w:p>
        </w:tc>
        <w:tc>
          <w:tcPr>
            <w:tcW w:w="630" w:type="dxa"/>
            <w:vAlign w:val="center"/>
          </w:tcPr>
          <w:p w14:paraId="72F3C17F" w14:textId="77777777" w:rsidR="00797EBE" w:rsidRPr="007C5A38" w:rsidRDefault="00797EBE" w:rsidP="00615C13">
            <w:pPr>
              <w:jc w:val="center"/>
              <w:rPr>
                <w:rFonts w:ascii="Cambria" w:hAnsi="Cambria" w:cs="Calibri"/>
                <w:sz w:val="21"/>
                <w:szCs w:val="21"/>
              </w:rPr>
            </w:pPr>
          </w:p>
        </w:tc>
        <w:tc>
          <w:tcPr>
            <w:tcW w:w="630" w:type="dxa"/>
            <w:vAlign w:val="center"/>
          </w:tcPr>
          <w:p w14:paraId="0C532B09" w14:textId="77777777" w:rsidR="00797EBE" w:rsidRPr="007C5A38" w:rsidRDefault="00797EBE" w:rsidP="00615C13">
            <w:pPr>
              <w:jc w:val="center"/>
              <w:rPr>
                <w:rFonts w:ascii="Cambria" w:hAnsi="Cambria" w:cs="Calibri"/>
                <w:sz w:val="21"/>
                <w:szCs w:val="21"/>
              </w:rPr>
            </w:pPr>
          </w:p>
        </w:tc>
        <w:tc>
          <w:tcPr>
            <w:tcW w:w="682" w:type="dxa"/>
            <w:vAlign w:val="center"/>
          </w:tcPr>
          <w:p w14:paraId="6DA6C285" w14:textId="77777777" w:rsidR="00797EBE" w:rsidRPr="007C5A38" w:rsidRDefault="00797EBE" w:rsidP="00615C13">
            <w:pPr>
              <w:jc w:val="center"/>
              <w:rPr>
                <w:rFonts w:ascii="Cambria" w:hAnsi="Cambria" w:cs="Calibri"/>
                <w:sz w:val="21"/>
                <w:szCs w:val="21"/>
              </w:rPr>
            </w:pPr>
          </w:p>
        </w:tc>
      </w:tr>
    </w:tbl>
    <w:p w14:paraId="0660D3FA" w14:textId="77777777" w:rsidR="00CF062C" w:rsidRDefault="00CF062C" w:rsidP="00A1505E"/>
    <w:p w14:paraId="15D143DB" w14:textId="77777777" w:rsidR="00CF062C" w:rsidRDefault="00CF062C" w:rsidP="00A1505E">
      <w:pPr>
        <w:sectPr w:rsidR="00CF062C" w:rsidSect="00434E12">
          <w:footnotePr>
            <w:numRestart w:val="eachSect"/>
          </w:footnotePr>
          <w:pgSz w:w="16838" w:h="11906" w:orient="landscape" w:code="9"/>
          <w:pgMar w:top="1440" w:right="1440" w:bottom="1440" w:left="1440" w:header="578" w:footer="578" w:gutter="0"/>
          <w:cols w:space="720"/>
          <w:docGrid w:linePitch="299"/>
        </w:sectPr>
      </w:pPr>
    </w:p>
    <w:p w14:paraId="460CD499" w14:textId="4665E7F8" w:rsidR="00886C39" w:rsidRDefault="004A1D76" w:rsidP="00886C39">
      <w:pPr>
        <w:pStyle w:val="Heading1"/>
      </w:pPr>
      <w:bookmarkStart w:id="231" w:name="_Toc195777943"/>
      <w:r>
        <w:lastRenderedPageBreak/>
        <w:t>Uncertainties and research gaps</w:t>
      </w:r>
      <w:bookmarkEnd w:id="231"/>
      <w:r>
        <w:t xml:space="preserve"> </w:t>
      </w:r>
    </w:p>
    <w:p w14:paraId="42DF7E0F" w14:textId="77ABE92F" w:rsidR="00886C39" w:rsidRDefault="00886C39" w:rsidP="00886C39">
      <w:pPr>
        <w:pStyle w:val="Heading2"/>
      </w:pPr>
      <w:bookmarkStart w:id="232" w:name="_Toc195777944"/>
      <w:r>
        <w:t>Vector species that transmit LSD</w:t>
      </w:r>
      <w:bookmarkEnd w:id="232"/>
    </w:p>
    <w:p w14:paraId="5C18318F" w14:textId="576CB30C" w:rsidR="00AF1191" w:rsidRDefault="0077456A" w:rsidP="00DB7CCF">
      <w:pPr>
        <w:rPr>
          <w:shd w:val="clear" w:color="auto" w:fill="FFFFFF"/>
        </w:rPr>
      </w:pPr>
      <w:r>
        <w:rPr>
          <w:shd w:val="clear" w:color="auto" w:fill="FFFFFF"/>
        </w:rPr>
        <w:t>S</w:t>
      </w:r>
      <w:r w:rsidR="00DB7CCF" w:rsidRPr="00943B9D">
        <w:t>everal</w:t>
      </w:r>
      <w:r w:rsidR="00DB7CCF">
        <w:rPr>
          <w:shd w:val="clear" w:color="auto" w:fill="FFFFFF"/>
        </w:rPr>
        <w:t xml:space="preserve"> h</w:t>
      </w:r>
      <w:r w:rsidR="00112717">
        <w:rPr>
          <w:shd w:val="clear" w:color="auto" w:fill="FFFFFF"/>
        </w:rPr>
        <w:t>a</w:t>
      </w:r>
      <w:r w:rsidR="00DB7CCF">
        <w:rPr>
          <w:shd w:val="clear" w:color="auto" w:fill="FFFFFF"/>
        </w:rPr>
        <w:t xml:space="preserve">ematophagous arthropod species </w:t>
      </w:r>
      <w:r w:rsidR="001D2845">
        <w:rPr>
          <w:shd w:val="clear" w:color="auto" w:fill="FFFFFF"/>
        </w:rPr>
        <w:t xml:space="preserve">appear capable of transmitting </w:t>
      </w:r>
      <w:r w:rsidR="00DB7CCF">
        <w:rPr>
          <w:shd w:val="clear" w:color="auto" w:fill="FFFFFF"/>
        </w:rPr>
        <w:t>LSDV</w:t>
      </w:r>
      <w:r>
        <w:rPr>
          <w:shd w:val="clear" w:color="auto" w:fill="FFFFFF"/>
        </w:rPr>
        <w:t>; however,</w:t>
      </w:r>
      <w:r w:rsidR="00E650CF">
        <w:rPr>
          <w:shd w:val="clear" w:color="auto" w:fill="FFFFFF"/>
        </w:rPr>
        <w:t xml:space="preserve"> </w:t>
      </w:r>
      <w:r w:rsidR="001D2845">
        <w:rPr>
          <w:shd w:val="clear" w:color="auto" w:fill="FFFFFF"/>
        </w:rPr>
        <w:t>Australian studies identifying s</w:t>
      </w:r>
      <w:r w:rsidR="00E650CF">
        <w:rPr>
          <w:shd w:val="clear" w:color="auto" w:fill="FFFFFF"/>
        </w:rPr>
        <w:t xml:space="preserve">pecies capable of transmitting LSDV under field conditions </w:t>
      </w:r>
      <w:r w:rsidR="001D2845">
        <w:rPr>
          <w:shd w:val="clear" w:color="auto" w:fill="FFFFFF"/>
        </w:rPr>
        <w:t>are</w:t>
      </w:r>
      <w:r w:rsidR="00E650CF">
        <w:rPr>
          <w:shd w:val="clear" w:color="auto" w:fill="FFFFFF"/>
        </w:rPr>
        <w:t xml:space="preserve"> largely </w:t>
      </w:r>
      <w:r w:rsidR="001D2845">
        <w:rPr>
          <w:shd w:val="clear" w:color="auto" w:fill="FFFFFF"/>
        </w:rPr>
        <w:t>lacking</w:t>
      </w:r>
      <w:r w:rsidR="00E650CF">
        <w:rPr>
          <w:shd w:val="clear" w:color="auto" w:fill="FFFFFF"/>
        </w:rPr>
        <w:t xml:space="preserve">. </w:t>
      </w:r>
      <w:r w:rsidR="0095095C">
        <w:rPr>
          <w:shd w:val="clear" w:color="auto" w:fill="FFFFFF"/>
        </w:rPr>
        <w:t xml:space="preserve">Given the limited research, it would be prudent to assume that any haematophagous arthropods found in Australia, especially those that favour feeding on cattle, have interrupted feeding patterns and mouthparts that penetrate the skin, could play a role in the transmission of LSD </w:t>
      </w:r>
      <w:r w:rsidR="0095095C">
        <w:rPr>
          <w:shd w:val="clear" w:color="auto" w:fill="FFFFFF"/>
        </w:rPr>
        <w:fldChar w:fldCharType="begin"/>
      </w:r>
      <w:r w:rsidR="006B0536">
        <w:rPr>
          <w:shd w:val="clear" w:color="auto" w:fill="FFFFFF"/>
        </w:rPr>
        <w:instrText xml:space="preserve"> ADDIN ZOTERO_ITEM CSL_CITATION {"citationID":"e9DRZJk4","properties":{"formattedCitation":"(Berg et al. 2015; ESM Tuppurainen et al. 2017)","plainCitation":"(Berg et al. 2015; ESM Tuppurainen et al. 2017)","noteIndex":0},"citationItems":[{"id":6292,"uris":["http://zotero.org/groups/4707929/items/U2KZC4EQ"],"itemData":{"id":6292,"type":"article-journal","archive_location":"WOS:000409021500046","container-title":"EFSA Journal","DOI":"10.2903/j.efsa.2015.3986","ISSN":"1831-4732","issue":"1","journalAbbreviation":"EFSA Journal","title":"Scientific opinion on lumpy skin disease","volume":"13","author":[{"family":"Berg","given":"C"},{"family":"Botner","given":"A"},{"family":"Browman","given":"H"},{"family":"De Koeijer","given":"A"},{"family":"Depner","given":"K"},{"family":"Domingo","given":"M"},{"family":"Ducrot","given":"C"},{"family":"Edwards","given":"S"},{"family":"Fourichon","given":"C"},{"family":"Koenen","given":"F"},{"family":"More","given":"S"},{"family":"Raj","given":"M"},{"family":"Sihvonen","given":"L"},{"family":"Spoolder","given":"H"},{"family":"Stegeman","given":"JA"},{"family":"Thulke","given":"HH"},{"family":"Vagsholm","given":"L"},{"family":"Velarde","given":"A"},{"family":"Willeberg","given":"P"},{"family":"Zientara","given":"S"},{"literal":"EFSA Panel Anim Hlth &amp; Welf AHAW"}],"issued":{"date-parts":[["2015"]]}}},{"id":6491,"uris":["http://zotero.org/groups/4707929/items/9ZIAFM4U"],"itemData":{"id":6491,"type":"article-journal","archive_location":"WOS:000400161300008","container-title":"Transboundary and Emerging Diseases","DOI":"10.1111/tbed.12444","ISSN":"1865-1674","issue":"3","journalAbbreviation":"Transbound Emerg Dis","page":"729-745","title":"Review: Capripoxvirus diseases: Current status and opportunities for control","volume":"64","author":[{"family":"Tuppurainen","given":"ESM"},{"family":"Venter","given":"EH"},{"family":"Shisler","given":"JL"},{"family":"Gari","given":"G"},{"family":"Mekonnen","given":"GA"},{"family":"Juleff","given":"N"},{"family":"Lyons","given":"NA"},{"family":"De Clercq","given":"K"},{"family":"Upton","given":"C"},{"family":"Bowden","given":"TR"},{"family":"Babiuk","given":"S"},{"family":"Babiuk","given":"LA"}],"issued":{"date-parts":[["2017"]]}}}],"schema":"https://github.com/citation-style-language/schema/raw/master/csl-citation.json"} </w:instrText>
      </w:r>
      <w:r w:rsidR="0095095C">
        <w:rPr>
          <w:shd w:val="clear" w:color="auto" w:fill="FFFFFF"/>
        </w:rPr>
        <w:fldChar w:fldCharType="separate"/>
      </w:r>
      <w:r w:rsidR="0095095C">
        <w:rPr>
          <w:noProof/>
          <w:shd w:val="clear" w:color="auto" w:fill="FFFFFF"/>
        </w:rPr>
        <w:t>(Berg et al. 2015; ESM Tuppurainen et al. 2017)</w:t>
      </w:r>
      <w:r w:rsidR="0095095C">
        <w:rPr>
          <w:shd w:val="clear" w:color="auto" w:fill="FFFFFF"/>
        </w:rPr>
        <w:fldChar w:fldCharType="end"/>
      </w:r>
      <w:r w:rsidR="0095095C">
        <w:rPr>
          <w:shd w:val="clear" w:color="auto" w:fill="FFFFFF"/>
        </w:rPr>
        <w:t xml:space="preserve">. The specific species of concern are likely to differ throughout the different cattle regions in Australia, depending on the production system, vegetation, and climatic conditions </w:t>
      </w:r>
      <w:r w:rsidR="0095095C">
        <w:rPr>
          <w:shd w:val="clear" w:color="auto" w:fill="FFFFFF"/>
        </w:rPr>
        <w:fldChar w:fldCharType="begin"/>
      </w:r>
      <w:r w:rsidR="006B0536">
        <w:rPr>
          <w:shd w:val="clear" w:color="auto" w:fill="FFFFFF"/>
        </w:rPr>
        <w:instrText xml:space="preserve"> ADDIN ZOTERO_ITEM CSL_CITATION {"citationID":"ajHrc8Nj","properties":{"formattedCitation":"(Berg et al. 2015)","plainCitation":"(Berg et al. 2015)","noteIndex":0},"citationItems":[{"id":6292,"uris":["http://zotero.org/groups/4707929/items/U2KZC4EQ"],"itemData":{"id":6292,"type":"article-journal","archive_location":"WOS:000409021500046","container-title":"EFSA Journal","DOI":"10.2903/j.efsa.2015.3986","ISSN":"1831-4732","issue":"1","journalAbbreviation":"EFSA Journal","title":"Scientific opinion on lumpy skin disease","volume":"13","author":[{"family":"Berg","given":"C"},{"family":"Botner","given":"A"},{"family":"Browman","given":"H"},{"family":"De Koeijer","given":"A"},{"family":"Depner","given":"K"},{"family":"Domingo","given":"M"},{"family":"Ducrot","given":"C"},{"family":"Edwards","given":"S"},{"family":"Fourichon","given":"C"},{"family":"Koenen","given":"F"},{"family":"More","given":"S"},{"family":"Raj","given":"M"},{"family":"Sihvonen","given":"L"},{"family":"Spoolder","given":"H"},{"family":"Stegeman","given":"JA"},{"family":"Thulke","given":"HH"},{"family":"Vagsholm","given":"L"},{"family":"Velarde","given":"A"},{"family":"Willeberg","given":"P"},{"family":"Zientara","given":"S"},{"literal":"EFSA Panel Anim Hlth &amp; Welf AHAW"}],"issued":{"date-parts":[["2015"]]}}}],"schema":"https://github.com/citation-style-language/schema/raw/master/csl-citation.json"} </w:instrText>
      </w:r>
      <w:r w:rsidR="0095095C">
        <w:rPr>
          <w:shd w:val="clear" w:color="auto" w:fill="FFFFFF"/>
        </w:rPr>
        <w:fldChar w:fldCharType="separate"/>
      </w:r>
      <w:r w:rsidR="0095095C">
        <w:rPr>
          <w:noProof/>
          <w:shd w:val="clear" w:color="auto" w:fill="FFFFFF"/>
        </w:rPr>
        <w:t>(Berg et al. 2015)</w:t>
      </w:r>
      <w:r w:rsidR="0095095C">
        <w:rPr>
          <w:shd w:val="clear" w:color="auto" w:fill="FFFFFF"/>
        </w:rPr>
        <w:fldChar w:fldCharType="end"/>
      </w:r>
      <w:r w:rsidR="0095095C">
        <w:rPr>
          <w:shd w:val="clear" w:color="auto" w:fill="FFFFFF"/>
        </w:rPr>
        <w:t>.</w:t>
      </w:r>
      <w:r w:rsidR="00AF1191">
        <w:rPr>
          <w:shd w:val="clear" w:color="auto" w:fill="FFFFFF"/>
        </w:rPr>
        <w:t xml:space="preserve"> </w:t>
      </w:r>
    </w:p>
    <w:p w14:paraId="36A894D4" w14:textId="0CEC30C8" w:rsidR="0095095C" w:rsidRDefault="00AF1191" w:rsidP="00DB7CCF">
      <w:pPr>
        <w:rPr>
          <w:shd w:val="clear" w:color="auto" w:fill="FFFFFF"/>
        </w:rPr>
      </w:pPr>
      <w:r>
        <w:rPr>
          <w:shd w:val="clear" w:color="auto" w:fill="FFFFFF"/>
        </w:rPr>
        <w:t>Little is known regarding the species of march flies that prey on cattle, and research on mosquito pests of cattle is lacking. Moreover, the prevalence of stable flies in northern regions remains unknown. Two factors should be used to prioritise vectors species for further research, (i) abundance on or around cattle, and (ii) their preference for feeding on cattle. However, an understanding of these factors is limited in Australia, particularly in the north where LSD is most likely to arrive. Studies in remote areas which includes feral bovids are also warranted as these areas pose a heightened risk of LSD entry by wind-borne agents.</w:t>
      </w:r>
    </w:p>
    <w:p w14:paraId="22CDC36B" w14:textId="05335D26" w:rsidR="00183B5A" w:rsidRDefault="0095095C" w:rsidP="00DB7CCF">
      <w:pPr>
        <w:rPr>
          <w:shd w:val="clear" w:color="auto" w:fill="FFFFFF"/>
        </w:rPr>
      </w:pPr>
      <w:r>
        <w:rPr>
          <w:shd w:val="clear" w:color="auto" w:fill="FFFFFF"/>
        </w:rPr>
        <w:t>W</w:t>
      </w:r>
      <w:r w:rsidR="00010FBF">
        <w:rPr>
          <w:shd w:val="clear" w:color="auto" w:fill="FFFFFF"/>
        </w:rPr>
        <w:t>hile</w:t>
      </w:r>
      <w:r w:rsidR="00DB7CCF">
        <w:rPr>
          <w:shd w:val="clear" w:color="auto" w:fill="FFFFFF"/>
        </w:rPr>
        <w:t xml:space="preserve"> the virus may be detected beyond the mouthparts, such as in the midgut of ticks, minimal evidence suggest</w:t>
      </w:r>
      <w:r w:rsidR="00010FBF">
        <w:rPr>
          <w:shd w:val="clear" w:color="auto" w:fill="FFFFFF"/>
        </w:rPr>
        <w:t>s</w:t>
      </w:r>
      <w:r w:rsidR="00DB7CCF">
        <w:rPr>
          <w:shd w:val="clear" w:color="auto" w:fill="FFFFFF"/>
        </w:rPr>
        <w:t xml:space="preserve"> this </w:t>
      </w:r>
      <w:r w:rsidR="00010FBF">
        <w:rPr>
          <w:shd w:val="clear" w:color="auto" w:fill="FFFFFF"/>
        </w:rPr>
        <w:t>as</w:t>
      </w:r>
      <w:r w:rsidR="00DB7CCF">
        <w:rPr>
          <w:shd w:val="clear" w:color="auto" w:fill="FFFFFF"/>
        </w:rPr>
        <w:t xml:space="preserve"> a biological pathway. However, </w:t>
      </w:r>
      <w:r w:rsidR="00010FBF">
        <w:rPr>
          <w:shd w:val="clear" w:color="auto" w:fill="FFFFFF"/>
        </w:rPr>
        <w:t>this</w:t>
      </w:r>
      <w:r w:rsidR="00DB7CCF">
        <w:rPr>
          <w:shd w:val="clear" w:color="auto" w:fill="FFFFFF"/>
        </w:rPr>
        <w:t xml:space="preserve"> </w:t>
      </w:r>
      <w:r w:rsidR="00010FBF">
        <w:rPr>
          <w:shd w:val="clear" w:color="auto" w:fill="FFFFFF"/>
        </w:rPr>
        <w:t xml:space="preserve">possibility </w:t>
      </w:r>
      <w:r w:rsidR="00DB7CCF">
        <w:rPr>
          <w:shd w:val="clear" w:color="auto" w:fill="FFFFFF"/>
        </w:rPr>
        <w:t>cannot be ruled out</w:t>
      </w:r>
      <w:r w:rsidR="001D2845">
        <w:rPr>
          <w:shd w:val="clear" w:color="auto" w:fill="FFFFFF"/>
        </w:rPr>
        <w:t xml:space="preserve"> given evidence has been present of transovarian transmission</w:t>
      </w:r>
      <w:r w:rsidR="00DB7CCF">
        <w:rPr>
          <w:shd w:val="clear" w:color="auto" w:fill="FFFFFF"/>
        </w:rPr>
        <w:t xml:space="preserve"> </w:t>
      </w:r>
      <w:r w:rsidR="00183B5A">
        <w:rPr>
          <w:shd w:val="clear" w:color="auto" w:fill="FFFFFF"/>
        </w:rPr>
        <w:fldChar w:fldCharType="begin"/>
      </w:r>
      <w:r w:rsidR="006B0536">
        <w:rPr>
          <w:shd w:val="clear" w:color="auto" w:fill="FFFFFF"/>
        </w:rPr>
        <w:instrText xml:space="preserve"> ADDIN ZOTERO_ITEM CSL_CITATION {"citationID":"Odir5aIH","properties":{"formattedCitation":"(Foil and Gorham 2000; C. M. Chihota et al. 2001; Chihota et al. 2003a; Tuppurainen et al. 2013; Lubinga, Clift, et al. 2014; Sohier et al. 2019; A. Sprygin et al. 2019; Issimov et al. 2020; Paslaru et al. 2022; Sanz-Bernardo et al. 2021)","plainCitation":"(Foil and Gorham 2000; C. M. Chihota et al. 2001; Chihota et al. 2003a; Tuppurainen et al. 2013; Lubinga, Clift, et al. 2014; Sohier et al. 2019; A. Sprygin et al. 2019; Issimov et al. 2020; Paslaru et al. 2022; Sanz-Bernardo et al. 2021)","dontUpdate":true,"noteIndex":0},"citationItems":[{"id":6604,"uris":["http://zotero.org/groups/4707929/items/HTRY98DV"],"itemData":{"id":6604,"type":"chapter","container-title":"Medical Entomology","event-place":"Dordrecht","ISBN":"978-0-7923-6321-7","language":"en","note":"DOI: 10.1007/978-94-011-6472-6_12","page":"461-514","publisher":"Springer Netherlands","publisher-place":"Dordrecht","source":"DOI.org (Crossref)","title":"Mechanical Transmission of Disease Agents by Arthropods","URL":"http://link.springer.com/10.1007/978-94-011-6472-6_12","editor":[{"family":"Eldridge","given":"Bruce F."},{"family":"Edman","given":"John D."}],"author":[{"family":"Foil","given":"Lane D."},{"family":"Gorham","given":"J. Richard"}],"accessed":{"date-parts":[["2022",10,19]]},"issued":{"date-parts":[["2000"]]}}},{"id":6575,"uris":["http://zotero.org/groups/4707929/items/MCTU336H"],"itemData":{"id":6575,"type":"article-journal","abstract":"Aedes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6515,"uris":["http://zotero.org/groups/4707929/items/HQ6Z7WC8"],"itemData":{"id":6515,"type":"article-journal","archive_location":"WOS:000321794500010","container-title":"Ticks and Tick-Borne Diseases","DOI":"10.1016/j.ttbdis.2013.01.006","ISSN":"1877-959X","issue":"4","journalAbbreviation":"Ticks Tick-Borne Dis","page":"329-333","title":"Evidence of vertical transmission of lumpy skin disease virus in &lt;i&gt;Rhipicephalus decoloratus&lt;/i&gt; ticks","volume":"4","author":[{"family":"Tuppurainen","given":"ESM"},{"family":"Lubinga","given":"JC"},{"family":"Stoltsz","given":"WH"},{"family":"Troskie","given":"M"},{"family":"Carpenter","given":"ST"},{"family":"Coetzer","given":"JAW"},{"family":"Venter","given":"EH"},{"family":"Oura","given":"CAL"}],"issued":{"date-parts":[["2013"]]}}},{"id":6516,"uris":["http://zotero.org/groups/4707929/items/NFV58836"],"itemData":{"id":6516,"type":"article-journal","abstract":"Lumpy skin disease (LSD) is caused by lumpy skin disease virus (LSDV), a member of the genus Capripoxvirus. Transmission of the virus has been associated with haematophagous insects such as Stomoxys calcitrans as well as Aedes and Culex species of mosquitoes. Recent studies have reported the transmission of the virus by Amblyomma hebraeum, Rhipicephalus appendiculatus, and Rhipicephalus decoloratus ticks and the presence of LSDV in saliva of A. hebraeum and R. appendiculatus ticks. The aim of this study was to determine which tick organs become infected by LSDV following intrastadial infection and transstadial persistence of the virus in A. hebraeum and R. appendiculatus ticks. Nymphal and adult ticks were orally infected by feeding them on LSDV-infected cattle. Partially fed adult ticks were processed for testing while nymphs were fed to repletion and allowed to moult to adults before being processed for testing. The infection in tick organs was determined by testing for the presence of the viral antigen using monoclonal antibodies with immunohistochemical staining. The viral antigen was detected in salivary glands, haemocytes, synganglia, ovaries, testes, fat bodies, and midgut. Since the virus was shown to be able to cross the midgut wall and infect various tick organs, this may indicate potential for biological development and transmission of LSDV in ticks. This study strengthens the previously reported evidence of the occurrence of LSDV in tick saliva. (C) 2013 Elsevier GmbH. All rights reserved.","archive_location":"WOS:000332057800007","container-title":"Ticks and Tick-Borne Diseases","DOI":"10.1016/j.ttbdis.2013.09.010","ISSN":"1877-959X","issue":"2","journalAbbreviation":"Ticks Tick-Borne Dis","page":"113-120","title":"Demonstration of lumpy skin disease virus infection in &lt;i&gt;Amblyomma hebraeum&lt;/i&gt; and &lt;i&gt;Rhipicephalus appendiculatus&lt;/i&gt; ticks using immunohistochemistry","volume":"5","author":[{"family":"Lubinga","given":"JC"},{"family":"Clift","given":"SJ"},{"family":"Tuppurainen","given":"ESM"},{"family":"Stoltsz","given":"WH"},{"family":"Babiuk","given":"S"},{"family":"Coetzer","given":"JAW"},{"family":"Venter","given":"EH"}],"issued":{"date-parts":[["2014"]]}}},{"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J."}],"issued":{"date-parts":[["2020"]]}}},{"id":6325,"uris":["http://zotero.org/groups/4707929/items/WLZ6IA45"],"itemData":{"id":6325,"type":"article-journal","container-title":"Medical and Veterinary Entomology","DOI":"10.1111/mve.12576","ISSN":"0269-283X, 1365-2915","journalAbbreviation":"Medical Vet Entomology","language":"en","source":"DOI.org (Crossref)","title":"Putative roles of mosquitoes (&lt;i&gt;Culicidae&lt;/i&gt;) and biting midges (&lt;i&gt;Culicoides&lt;/i&gt; spp.) as mechanical or biological vectors of lumpy skin disease virus","URL":"https://onlinelibrary.wiley.com/doi/10.1111/mve.12576","author":[{"family":"Paslaru","given":"Anca I."},{"family":"Maurer","given":"Lena M."},{"family":"Vögtlin","given":"Andrea"},{"family":"Hoffmann","given":"Bernd"},{"family":"Torgerson","given":"Paul R."},{"family":"Mathis","given":"Alexander"},{"family":"Veronesi","given":"Eva"}],"accessed":{"date-parts":[["2022",5,27]]},"issued":{"date-parts":[["2022"]]}}},{"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00183B5A">
        <w:rPr>
          <w:shd w:val="clear" w:color="auto" w:fill="FFFFFF"/>
        </w:rPr>
        <w:fldChar w:fldCharType="separate"/>
      </w:r>
      <w:r w:rsidR="00183B5A">
        <w:rPr>
          <w:noProof/>
          <w:shd w:val="clear" w:color="auto" w:fill="FFFFFF"/>
        </w:rPr>
        <w:t>(Foil and Gorham 2000; Chihota et al. 2001; Chihota et al. 2003a; Tuppurainen et al. 2013; Lubinga</w:t>
      </w:r>
      <w:r w:rsidR="00210B2A">
        <w:rPr>
          <w:noProof/>
          <w:shd w:val="clear" w:color="auto" w:fill="FFFFFF"/>
        </w:rPr>
        <w:t xml:space="preserve"> </w:t>
      </w:r>
      <w:r w:rsidR="00183B5A">
        <w:rPr>
          <w:noProof/>
          <w:shd w:val="clear" w:color="auto" w:fill="FFFFFF"/>
        </w:rPr>
        <w:t>et al. 2014; Sohier et al. 2019; Sprygin et al. 2019; Issimov et al. 2020; Paslaru et al. 2022; Sanz-Bernardo et al. 2021)</w:t>
      </w:r>
      <w:r w:rsidR="00183B5A">
        <w:rPr>
          <w:shd w:val="clear" w:color="auto" w:fill="FFFFFF"/>
        </w:rPr>
        <w:fldChar w:fldCharType="end"/>
      </w:r>
      <w:r w:rsidR="00183B5A">
        <w:rPr>
          <w:shd w:val="clear" w:color="auto" w:fill="FFFFFF"/>
        </w:rPr>
        <w:t>.</w:t>
      </w:r>
    </w:p>
    <w:p w14:paraId="2D83CAD3" w14:textId="77777777" w:rsidR="00DB7CCF" w:rsidRDefault="00DB7CCF" w:rsidP="00DB7CCF">
      <w:pPr>
        <w:rPr>
          <w:lang w:eastAsia="en-US"/>
        </w:rPr>
      </w:pPr>
    </w:p>
    <w:p w14:paraId="2160BC3C" w14:textId="14B4A274" w:rsidR="00886C39" w:rsidRDefault="00886C39" w:rsidP="00010FBF">
      <w:pPr>
        <w:pStyle w:val="Heading2"/>
      </w:pPr>
      <w:bookmarkStart w:id="233" w:name="_Toc195777945"/>
      <w:r>
        <w:t>Efficacy of integrated pest management</w:t>
      </w:r>
      <w:bookmarkEnd w:id="233"/>
    </w:p>
    <w:p w14:paraId="76C18892" w14:textId="6533AD5C" w:rsidR="00284A02" w:rsidRDefault="00284A02" w:rsidP="00284A02">
      <w:pPr>
        <w:rPr>
          <w:shd w:val="clear" w:color="auto" w:fill="FFFFFF"/>
        </w:rPr>
      </w:pPr>
      <w:r>
        <w:rPr>
          <w:shd w:val="clear" w:color="auto" w:fill="FFFFFF"/>
        </w:rPr>
        <w:t xml:space="preserve">While IPM holds promise in reducing vector populations by employing diverse control </w:t>
      </w:r>
      <w:r w:rsidRPr="00943B9D">
        <w:t>measures</w:t>
      </w:r>
      <w:r>
        <w:t xml:space="preserve">, its efficacy in controlling LSD remains uncertain, especially </w:t>
      </w:r>
      <w:r>
        <w:rPr>
          <w:shd w:val="clear" w:color="auto" w:fill="FFFFFF"/>
        </w:rPr>
        <w:t xml:space="preserve">given reports indicating that as few as 20 stable flies could transmit the virus to an individual animal </w:t>
      </w:r>
      <w:r>
        <w:rPr>
          <w:shd w:val="clear" w:color="auto" w:fill="FFFFFF"/>
        </w:rPr>
        <w:fldChar w:fldCharType="begin"/>
      </w:r>
      <w:r w:rsidR="006B0536">
        <w:rPr>
          <w:shd w:val="clear" w:color="auto" w:fill="FFFFFF"/>
        </w:rPr>
        <w:instrText xml:space="preserve"> ADDIN ZOTERO_ITEM CSL_CITATION {"citationID":"9UhhVpQP","properties":{"formattedCitation":"(Haegeman 2023)","plainCitation":"(Haegeman 2023)","noteIndex":0},"citationItems":[{"id":8048,"uris":["http://zotero.org/groups/4707929/items/L7T5BTUD"],"itemData":{"id":8048,"type":"speech","event-title":"EuFMD LSD symposium","title":"LSDV transmission by stomoxys stable flies. Lessons learned from in vivo animal expiriments","URL":"https://www.slideshare.net/eufmd1/lsd-symposium-a-haegeman-lsdv-transmission-by-stomoxys-stable-flies-lessons-learned-from-in-vivo-animal-expiriments","author":[{"family":"Haegeman","given":"A"}],"accessed":{"date-parts":[["2024",3,22]]},"issued":{"date-parts":[["2023"]]}}}],"schema":"https://github.com/citation-style-language/schema/raw/master/csl-citation.json"} </w:instrText>
      </w:r>
      <w:r>
        <w:rPr>
          <w:shd w:val="clear" w:color="auto" w:fill="FFFFFF"/>
        </w:rPr>
        <w:fldChar w:fldCharType="separate"/>
      </w:r>
      <w:r>
        <w:rPr>
          <w:noProof/>
          <w:shd w:val="clear" w:color="auto" w:fill="FFFFFF"/>
        </w:rPr>
        <w:t>(Haegeman 2023)</w:t>
      </w:r>
      <w:r>
        <w:rPr>
          <w:shd w:val="clear" w:color="auto" w:fill="FFFFFF"/>
        </w:rPr>
        <w:fldChar w:fldCharType="end"/>
      </w:r>
      <w:r>
        <w:rPr>
          <w:shd w:val="clear" w:color="auto" w:fill="FFFFFF"/>
        </w:rPr>
        <w:t xml:space="preserve">. Although IPM strategies may benefit intensive animal settings like dairies or feedlots when implemented before adult populations peak, their success depends on factors such as vector species, environmental conditions and cattle-related infrastructure. In northern Australia, where LSD-contaminated vectors may arrive from overseas, </w:t>
      </w:r>
      <w:r w:rsidR="00EC02BA">
        <w:rPr>
          <w:shd w:val="clear" w:color="auto" w:fill="FFFFFF"/>
        </w:rPr>
        <w:t xml:space="preserve">most </w:t>
      </w:r>
      <w:r>
        <w:rPr>
          <w:shd w:val="clear" w:color="auto" w:fill="FFFFFF"/>
        </w:rPr>
        <w:t xml:space="preserve">IPM </w:t>
      </w:r>
      <w:r w:rsidR="00EC02BA">
        <w:rPr>
          <w:shd w:val="clear" w:color="auto" w:fill="FFFFFF"/>
        </w:rPr>
        <w:t>measures are impractical to implement.</w:t>
      </w:r>
      <w:r w:rsidR="006B15CF" w:rsidRPr="006B15CF">
        <w:rPr>
          <w:shd w:val="clear" w:color="auto" w:fill="FFFFFF"/>
        </w:rPr>
        <w:t xml:space="preserve"> </w:t>
      </w:r>
      <w:r w:rsidR="006B15CF">
        <w:rPr>
          <w:shd w:val="clear" w:color="auto" w:fill="FFFFFF"/>
        </w:rPr>
        <w:t>Southern Australian cattle systems on the other hand, are more amenable to many of these methods.</w:t>
      </w:r>
      <w:r w:rsidR="00AF1191">
        <w:rPr>
          <w:shd w:val="clear" w:color="auto" w:fill="FFFFFF"/>
        </w:rPr>
        <w:t xml:space="preserve"> Given the popularity of IPM as a strategy for controlling LSD, it is prudent to gain a better understanding of its true efficacy in reducing LSD spread. </w:t>
      </w:r>
    </w:p>
    <w:p w14:paraId="510DA5D7" w14:textId="788D9FBF" w:rsidR="00886C39" w:rsidRDefault="00886C39" w:rsidP="00886C39">
      <w:pPr>
        <w:pStyle w:val="Heading2"/>
      </w:pPr>
      <w:bookmarkStart w:id="234" w:name="_Toc195777946"/>
      <w:r>
        <w:lastRenderedPageBreak/>
        <w:t>Number of insects required to transmit LSD</w:t>
      </w:r>
      <w:bookmarkEnd w:id="234"/>
      <w:r>
        <w:t xml:space="preserve"> </w:t>
      </w:r>
    </w:p>
    <w:p w14:paraId="087F37A9" w14:textId="334CBD4F" w:rsidR="00595A98" w:rsidRPr="006B6833" w:rsidRDefault="00595A98" w:rsidP="00595A98">
      <w:r>
        <w:t xml:space="preserve">Based on the available research, </w:t>
      </w:r>
      <w:r w:rsidR="006B15CF">
        <w:rPr>
          <w:shd w:val="clear" w:color="auto" w:fill="FFFFFF"/>
        </w:rPr>
        <w:t xml:space="preserve">most of which has not been corroborated with field studies, </w:t>
      </w:r>
      <w:r>
        <w:rPr>
          <w:shd w:val="clear" w:color="auto" w:fill="FFFFFF"/>
        </w:rPr>
        <w:t xml:space="preserve">it is assumed that a 'swarm' of vectors is necessary to transmit the disease between animals </w:t>
      </w:r>
      <w:r w:rsidR="0050367B">
        <w:rPr>
          <w:shd w:val="clear" w:color="auto" w:fill="FFFFFF"/>
        </w:rPr>
        <w:fldChar w:fldCharType="begin"/>
      </w:r>
      <w:r w:rsidR="006B0536">
        <w:rPr>
          <w:shd w:val="clear" w:color="auto" w:fill="FFFFFF"/>
        </w:rPr>
        <w:instrText xml:space="preserve"> ADDIN ZOTERO_ITEM CSL_CITATION {"citationID":"UX7CxQHB","properties":{"formattedCitation":"(Weiss 1968; Carn and Kitching 1995; C. M. Chihota et al. 2001; Chihota et al. 2003a; Sohier et al. 2019; Sprygin et al. 2020; Issimov et al. 2020; Sanz-Bernardo et al. 2021)","plainCitation":"(Weiss 1968; Carn and Kitching 1995; C. M. Chihota et al. 2001; Chihota et al. 2003a; Sohier et al. 2019; Sprygin et al. 2020; Issimov et al. 2020; Sanz-Bernardo et al. 2021)","dontUpdate":true,"noteIndex":0},"citationItems":[{"id":6331,"uris":["http://zotero.org/groups/4707929/items/LH5PWTNZ"],"itemData":{"id":6331,"type":"chapter","container-title":"Cytomegaloviruses. Rinderpest Virus. Lumpy Skin Disease Virus","event-place":"Berlin, Heidelberg","ISBN":"978-3-662-38850-1","language":"en","note":"collection-title: Virology Monographs\nDOI: 10.1007/978-3-662-39771-8_3","page":"111-131","publisher":"Springer Berlin Heidelberg","publisher-place":"Berlin, Heidelberg","source":"DOI.org (Crossref)","title":"Lumpy skin disease virus","URL":"http://link.springer.com/10.1007/978-3-662-39771-8_3","collection-editor":[{"family":"Gard","given":"S."},{"family":"Hallauer","given":"C."},{"family":"Meyer","given":"K. F."}],"container-author":[{"family":"Hanshaw","given":"J. B."},{"family":"Plowright","given":"W."},{"family":"Weiss","given":"K. E."}],"author":[{"family":"Weiss","given":"K. E."}],"accessed":{"date-parts":[["2022",5,18]]},"issued":{"date-parts":[["1968"]]}}},{"id":6448,"uris":["http://zotero.org/groups/4707929/items/3968E5Z6"],"itemData":{"id":6448,"type":"article-journal","abstract":"British cattle were inoculated with lumpy skin disease (Neethling) virus and their clinical signs observed over a three week period. Elevation of body temperature following infection was not found to be a consistent feature, and even in severe cases was limited to a peak temperature of 41 degrees C. Generalised lesions were seen 9-14 days post infection (p.i.), and the development of generalised infections did not appear to be dose related. Following intradermal inoculation lesions were detected from day 2 p.i. and first appearance and severity of local reaction appeared to be related to dose. Virus isolation was carried out on ocular, nasal and saliva swabs, and on buffy coat preparations. A transient viraemia was detected in two of eleven animals that did not show generalized signs; virus was not isolated from the secretions of seven animals without generalised signs. Virus was isolated from the peripheral secretions of an animal with generalised disease between 9 and 15 days p.i. and viraemia was detected in each of five animals with generalized signs. Delayed-type hypersensitivity reactions following intradermal inoculation of immune cattle with LSDV were found to be maximal at 24 h after challenge.","container-title":"Archives of Virology","DOI":"10.1007/BF01718427","ISSN":"0304-8608","issue":"3","journalAbbreviation":"Arch Virol","language":"eng","note":"PMID: 7733823","page":"503-513","source":"PubMed","title":"The clinical response of cattle experimentally infected with lumpy skin disease (Neethling) virus","volume":"140","author":[{"family":"Carn","given":"V. M."},{"family":"Kitching","given":"R. P."}],"issued":{"date-parts":[["1995"]]}}},{"id":6575,"uris":["http://zotero.org/groups/4707929/items/MCTU336H"],"itemData":{"id":6575,"type":"article-journal","abstract":"Aedes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S."}],"issued":{"date-parts":[["2001"]]}}},{"id":6404,"uris":["http://zotero.org/groups/4707929/items/RUBH8KGJ"],"itemData":{"id":6404,"type":"article-journal","archive_location":"WOS:000185088600009","container-title":"Medical and Veterinary Entomology","DOI":"10.1046/j.1365-2915.2003.00445.x","ISSN":"0269-283X","issue":"3","page":"294-300","title":"Attempted mechanical transmission of lumpy skin disease virus by biting insects","volume":"17","author":[{"family":"Chihota","given":"CM"},{"family":"Rennie","given":"LF"},{"family":"Kitching","given":"RP"},{"family":"Mellor","given":"PS"}],"issued":{"date-parts":[["2003"]]}}},{"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Clercq","given":"K"}],"issued":{"date-parts":[["2019"]]}}},{"id":6388,"uris":["http://zotero.org/groups/4707929/items/EVM43W7N"],"itemData":{"id":6388,"type":"article-journal","container-title":"PLoS One","DOI":"10.1371/journal.pone.0232584","issue":"5","journalAbbreviation":"PLoS One","page":"e0232584","title":"Evidence of recombination of vaccine strains of lumpy skin disease virus with field strains, causing disease","volume":"15","author":[{"family":"Sprygin","given":""},{"family":"Pestova","given":"Y."},{"family":"Bjadovskaya","given":"O."},{"family":"Prutnikov","given":"P."},{"family":"Zinyakov","given":"N."},{"family":"Kononova","given":"S."}],"issued":{"date-parts":[["2020"]]}}},{"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J."}],"issued":{"date-parts":[["2020"]]}}},{"id":6761,"uris":["http://zotero.org/groups/4707929/items/P3IHX6TJ"],"itemData":{"id":6761,"type":"article-journal","abstract":"Lumpy skin disease virus (LSDV) is a vector-transmitted poxvirus that causes disease in cattle. Vector species involved in LSDV transmission and their ability to acquire and transmit the virus are poorly characterized. Using a highly representative bovine experimental model of lumpy skin disease, we fed four model vector species (Aedes aegypti, Culex quinquefasciatus, Stomoxys calcitrans, and Culicoides nubeculosus) on LSDV-inoculated cattle in order to examine their acquisition and retention of LSDV. Subclinical disease was a more common outcome than clinical disease in the inoculated cattle. Importantly, the probability of vectors acquiring LSDV from a subclinical animal (0.006) was very low compared with that from a clinical animal (0.23), meaning an insect feeding on a subclinical animal was 97% less likely to acquire LSDV than one feeding on a clinical animal. All four potential vector species studied acquired LSDV from the host at a similar rate, but Aedes aegypti and Stomoxys calcitrans retained the virus for a longer time, up to 8 days. There was no evidence of virus replication in the vector, consistent with mechanical rather than biological transmission. The parameters obtained in this study were combined with data from studies of LSDV transmission and vector life history parameters to determine the basic reproduction number of LSDV in cattle mediated by each of the model species. This reproduction number was highest for Stomoxys calcitrans (19.1), followed by C. nubeculosus (7.1) and Ae. aegypti (2.4), indicating that these three species are potentially efficient transmitters of LSDV; this information can be used to inform LSD control programs.IMPORTANCE Lumpy skin disease virus (LSDV) causes a severe systemic disease characterized by cutaneous nodules in cattle. LSDV is a rapidly emerging pathogen, having spread since 2012 into Europe and Russia and across Asia. The vector-borne nature of LSDV transmission is believed to have promoted this rapid geographic spread of the virus; however, a lack of quantitative evidence about LSDV transmission has hampered effective control of the disease during the current epidemic. Our research shows subclinical cattle play little part in virus transmission relative to clinical cattle and reveals a low probability of virus acquisition by insects at the preclinical stage. We have also calculated the reproductive number of different insect species, therefore identifying efficient transmitters of LSDV. This information is of utmost importance, as it will help to define epidemiological control measures during LSDV epidemics and of particular consequence in resource-poor regions where LSD vaccination may be less than adequate.","container-title":"Journal of Virology","DOI":"10.1128/JVI.02239-20","ISSN":"1098-5514","issue":"9","journalAbbreviation":"J Virol","language":"eng","note":"PMID: 33568514\nPMCID: PMC8104101","page":"e02239-20","source":"PubMed","title":"Quantifying and modeling the acquisition and retention of lumpy skin disease virus by hematophagus insects reveals clinically but not subclinically affected cattle are promoters of viral transmission and key targets for control of disease outbreaks","volume":"95","author":[{"family":"Sanz-Bernardo","given":"B"},{"family":"Haga","given":"Ismar R."},{"family":"Wijesiriwardana","given":"Najith"},{"family":"Basu","given":"Sanjay"},{"family":"Larner","given":"Will"},{"family":"Diaz","given":"Adriana V."},{"family":"Langlands","given":"Zoë"},{"family":"Denison","given":"Eric"},{"family":"Stoner","given":"Joanne"},{"family":"White","given":"Mia"},{"family":"Sanders","given":"Christopher"},{"family":"Hawes","given":"Philippa C."},{"family":"Wilson","given":"Anthony J."},{"family":"Atkinson","given":"John"},{"family":"Batten","given":"Carrie"},{"family":"Alphey","given":"Luke"},{"family":"Darpel","given":"Karin E."},{"family":"Gubbins","given":"Simon"},{"family":"Beard","given":"Philippa M."}],"issued":{"date-parts":[["2021"]]}}}],"schema":"https://github.com/citation-style-language/schema/raw/master/csl-citation.json"} </w:instrText>
      </w:r>
      <w:r w:rsidR="0050367B">
        <w:rPr>
          <w:shd w:val="clear" w:color="auto" w:fill="FFFFFF"/>
        </w:rPr>
        <w:fldChar w:fldCharType="separate"/>
      </w:r>
      <w:r w:rsidR="002A46A7">
        <w:rPr>
          <w:noProof/>
          <w:shd w:val="clear" w:color="auto" w:fill="FFFFFF"/>
        </w:rPr>
        <w:t>(Weiss 1968; Carn and Kitching 1995; Chihota et al. 2001; Chihota et al. 2003a; Sohier et al. 2019; Sprygin et al. 2020; Issimov et al. 2020; Sanz-Bernardo et al. 2021)</w:t>
      </w:r>
      <w:r w:rsidR="0050367B">
        <w:rPr>
          <w:shd w:val="clear" w:color="auto" w:fill="FFFFFF"/>
        </w:rPr>
        <w:fldChar w:fldCharType="end"/>
      </w:r>
      <w:r w:rsidR="002A46A7">
        <w:rPr>
          <w:shd w:val="clear" w:color="auto" w:fill="FFFFFF"/>
        </w:rPr>
        <w:t xml:space="preserve">. </w:t>
      </w:r>
      <w:r>
        <w:t xml:space="preserve">This assumption arises due to the mechanical nature of the vectors and the need for an infective dose of live virus to be inoculated into the animals </w:t>
      </w:r>
      <w:r w:rsidR="002A46A7">
        <w:fldChar w:fldCharType="begin"/>
      </w:r>
      <w:r w:rsidR="006B0536">
        <w:instrText xml:space="preserve"> ADDIN ZOTERO_ITEM CSL_CITATION {"citationID":"NFjvMgWy","properties":{"formattedCitation":"(A. Sprygin et al. 2019)","plainCitation":"(A. Sprygin et al. 2019)","noteIndex":0},"citationItems":[{"id":7774,"uris":["http://zotero.org/groups/4707929/items/6TFH6PTY"],"itemData":{"id":7774,"type":"article-journal","abstract":"Lumpy skin disease (LSD) is a viral transboundary disease endemic throughout Africa and of high economic importance that affects cattle and domestic water buffaloes. Since 2012, the disease has spread rapidly and widely throughout the Middle Eastern and Balkan regions, southern Caucasus and parts of the Russian Federation. Before vaccination campaigns took their full effect, the disease continued spreading from region to region, mainly showing seasonal patterns despite implementing control and eradication measures. The disease is capable of appearing several hundred kilometers away from initial (focal) outbreak sites within a short time period. These incursions have triggered a long-awaited renewed scientific interest in LSD resulting in the initiation of novel research into broad aspects of the disease, including epidemiology, modes of transmission and associated risk factors. Long-distance dispersal of LSDV seems to occur via the movement of infected animals, but distinct seasonal patterns indicate that arthropod-borne transmission is most likely responsible for the swift and aggressive short-distance spread of the disease. Elucidating the mechanisms of transmission of LSDV will enable the development of more targeted and effective actions for containment and eradication of the virus. The mode of vector-borne transmission of the disease is most likely mechanical, but there is no clear-cut evidence to confirm or disprove this assumption. To date, the most likely vectors for LSDV transmission are blood-sucking arthropods such as stable flies (Stomoxys calcitrans), mosquitoes (Aedes aegypti), and hard ticks (Rhipicephalus and Amblyomma species). New evidence suggests that the ubiquitous, synanthropic house fly, Musca domestica, may also play a role in LSDV transmission, but this has not yet been tested in a clinical setting. The aim of this review is to compile and discuss the earlier as well as the most recent research data on the transmission of LSDV.","container-title":"Virus Research","DOI":"10.1016/j.virusres.2019.05.015","ISSN":"0168-1702","journalAbbreviation":"Virus Research","page":"197637","source":"ScienceDirect","title":"Transmission of lumpy skin disease virus: A short review","title-short":"Transmission of lumpy skin disease virus","volume":"269","author":[{"family":"Sprygin","given":"A."},{"family":"Pestova","given":"Ya"},{"family":"Wallace","given":"D. B."},{"family":"Tuppurainen","given":"E."},{"family":"Kononov","given":"A. V."}],"issued":{"date-parts":[["2019",8,1]]}}}],"schema":"https://github.com/citation-style-language/schema/raw/master/csl-citation.json"} </w:instrText>
      </w:r>
      <w:r w:rsidR="002A46A7">
        <w:fldChar w:fldCharType="separate"/>
      </w:r>
      <w:r w:rsidR="002A46A7">
        <w:rPr>
          <w:noProof/>
        </w:rPr>
        <w:t>(A. Sprygin et al. 2019)</w:t>
      </w:r>
      <w:r w:rsidR="002A46A7">
        <w:fldChar w:fldCharType="end"/>
      </w:r>
      <w:r>
        <w:rPr>
          <w:shd w:val="clear" w:color="auto" w:fill="FFFFFF"/>
        </w:rPr>
        <w:t xml:space="preserve">. Currently, it is assumed that a minimum of 36 horse flies, 50 </w:t>
      </w:r>
      <w:r w:rsidRPr="0004470E">
        <w:rPr>
          <w:i/>
          <w:iCs/>
          <w:shd w:val="clear" w:color="auto" w:fill="FFFFFF"/>
        </w:rPr>
        <w:t>Aedes</w:t>
      </w:r>
      <w:r>
        <w:rPr>
          <w:shd w:val="clear" w:color="auto" w:fill="FFFFFF"/>
        </w:rPr>
        <w:t xml:space="preserve"> mosquitoes</w:t>
      </w:r>
      <w:r w:rsidR="006B6833">
        <w:rPr>
          <w:shd w:val="clear" w:color="auto" w:fill="FFFFFF"/>
        </w:rPr>
        <w:t xml:space="preserve">, </w:t>
      </w:r>
      <w:r>
        <w:rPr>
          <w:shd w:val="clear" w:color="auto" w:fill="FFFFFF"/>
        </w:rPr>
        <w:t xml:space="preserve">or &gt;20 </w:t>
      </w:r>
      <w:r w:rsidRPr="0004470E">
        <w:rPr>
          <w:i/>
          <w:iCs/>
          <w:shd w:val="clear" w:color="auto" w:fill="FFFFFF"/>
        </w:rPr>
        <w:t>Stomoxys</w:t>
      </w:r>
      <w:r>
        <w:rPr>
          <w:shd w:val="clear" w:color="auto" w:fill="FFFFFF"/>
        </w:rPr>
        <w:t xml:space="preserve"> stable flies</w:t>
      </w:r>
      <w:r w:rsidR="00595A13">
        <w:rPr>
          <w:shd w:val="clear" w:color="auto" w:fill="FFFFFF"/>
        </w:rPr>
        <w:fldChar w:fldCharType="begin"/>
      </w:r>
      <w:r w:rsidR="006B0536">
        <w:rPr>
          <w:shd w:val="clear" w:color="auto" w:fill="FFFFFF"/>
        </w:rPr>
        <w:instrText xml:space="preserve"> ADDIN ZOTERO_ITEM CSL_CITATION {"citationID":"wfG5Fcr3","properties":{"formattedCitation":"(Sohier et al. 2019; Issimov et al. 2020)","plainCitation":"(Sohier et al. 2019; Issimov et al. 2020)","dontUpdate":true,"noteIndex":0},"citationItems":[{"id":6524,"uris":["http://zotero.org/groups/4707929/items/4JZ88UYZ"],"itemData":{"id":6524,"type":"article-journal","abstract":"Lumpy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Clercq","given":"K"}],"issued":{"date-parts":[["2019"]]}}},{"id":6353,"uris":["http://zotero.org/groups/4707929/items/WVUI69C2"],"itemData":{"id":6353,"type":"article-journal","abstract":"Samples collected for PCR from recipient animals tested positive in 5 out of 6 cases, while the virus was isolated from 4 of 6 animals. The clinical signs exhibited by recipient animals were mostly moderate in nature with only one severe case. To our knowledge, this is the first time that transmission of LSDV by three Stomoxys species has been demonstrated, and their role as mechanical vectors of LSDV is indicated.","container-title":"Animals","DOI":"10.3390/ani10030477","ISSN":"2076-2615","issue":"3","journalAbbreviation":"Animals (Basel)","language":"eng","note":"PMID: 32178349\nPMCID: PMC7143779","page":"e477","source":"PubMed","title":"Mechanical transmission of lumpy skin disease virus by &lt;i&gt;Stomoxys&lt;/i&gt; spp (&lt;i&gt;Stomoxys calsitrans&lt;/i&gt;, &lt;i&gt;Stomoxys sitiens&lt;/i&gt;, &lt;i&gt;Stomoxys indica&lt;/i&gt;), &lt;i&gt;Diptera&lt;/i&gt;: &lt;i&gt;Muscidae&lt;/i&gt;","title-short":"Mechanical Transmission of Lumpy Skin Disease Virus by Stomoxys Spp (Stomoxys Calsitrans, Stomoxys Sitiens, Stomoxys Indica), Diptera","volume":"10","author":[{"family":"Issimov","given":"Arman"},{"family":"Kutumbetov","given":"Lespek"},{"family":"Orynbayev","given":"Mukhit B."},{"family":"Khairullin","given":"Berik"},{"family":"Myrzakhmetova","given":"Balzhan"},{"family":"Sultankulova","given":"Kulyaisan"},{"family":"White","given":"Peter J."}],"issued":{"date-parts":[["2020"]]}}}],"schema":"https://github.com/citation-style-language/schema/raw/master/csl-citation.json"} </w:instrText>
      </w:r>
      <w:r w:rsidR="00595A13">
        <w:rPr>
          <w:shd w:val="clear" w:color="auto" w:fill="FFFFFF"/>
        </w:rPr>
        <w:fldChar w:fldCharType="separate"/>
      </w:r>
      <w:r w:rsidR="00595A13">
        <w:rPr>
          <w:shd w:val="clear" w:color="auto" w:fill="FFFFFF"/>
        </w:rPr>
        <w:fldChar w:fldCharType="end"/>
      </w:r>
      <w:r>
        <w:rPr>
          <w:shd w:val="clear" w:color="auto" w:fill="FFFFFF"/>
        </w:rPr>
        <w:t xml:space="preserve"> are necessary for transmission </w:t>
      </w:r>
      <w:r w:rsidR="006B6833">
        <w:fldChar w:fldCharType="begin"/>
      </w:r>
      <w:r w:rsidR="006B0536">
        <w:instrText xml:space="preserve"> ADDIN ZOTERO_ITEM CSL_CITATION {"citationID":"H6JfoSTo","properties":{"formattedCitation":"(Sohier et al. 2019; C. M. Chihota et al. 2001; Haegeman 2023; Hall et al. 2023b)","plainCitation":"(Sohier et al. 2019; C. M. Chihota et al. 2001; Haegeman 2023; Hall et al. 2023b)","noteIndex":0},"citationItems":[{"id":6524,"uris":["http://zotero.org/groups/4707929/items/4JZ88UYZ"],"itemData":{"id":6524,"type":"article-journal","abstract":"Lumpy skin disease (LSD) is a devastating disease of cattle characterized by fever, nodules on the skin, lymphadenopathy and milk drop. Several haematophagous arthropod species like dipterans and ticks are suspected to play a role in the transmission of LSDV. Few conclusive data are however available on the importance of biting flies and horseflies as potential vectors in LSDV transmission. Therefore an in vivo transmission study was carried out to investigate possible LSDV transmission by Stomoxys calcitrans biting flies and Haematopota spp. horseflies from experimentally infected viraemic donor bulls to acceptor bulls. LSDV transmission by Stomoxys calcitrans was evidenced in 3 independent experiments, LSDV transmission by Haematopota spp. was shown in one experiment. Evidence of LSD was supported by induction of nodules and virus detection in the blood of acceptor animals. Our results are supportive for a mechanical transmission of the virus by these vectors.","archive_location":"WOS:000509328100002","container-title":"Scientific Reports","DOI":"10.1038/s41598-019-56605-6","ISSN":"2045-2322","issue":"1","journalAbbreviation":"Scientific Reports","page":"20076","title":"Experimental evidence of mechanical lumpy skin disease virus transmission by &lt;i&gt;Stomoxys calcitrans&lt;/i&gt; biting flies and &lt;i&gt;Haematopota&lt;/i&gt; spp. horseflies","volume":"9","author":[{"family":"Sohier","given":"C"},{"family":"Haegeman","given":"A"},{"family":"Mostin","given":"L"},{"family":"De Leeuw","given":"I"},{"family":"Van Campe","given":"W"},{"family":"De Vleeschauwer","given":"A"},{"family":"Tuppurainen","given":"ESM"},{"family":"Berg","given":"T","non-dropping-particle":"van den"},{"family":"De Regge","given":"N"},{"family":"De Clercq","given":"K"}],"issued":{"date-parts":[["2019"]]}}},{"id":6575,"uris":["http://zotero.org/groups/4707929/items/MCTU336H"],"itemData":{"id":6575,"type":"article-journal","abstract":"Aedes aegypti female mosquitoes are capable of the mechanical transmission of lumpy skin disease virus (LSDV) from infected to susceptible cattle. Mosquitoes that had fed upon lesions of LSDV-infected cattle were able to transmit virus to susceptible cattle over a period of 2-6 days post-infective feeding. Virus was isolated from the recipient animals in 5 out of 7 cases. The clinical disease recorded in the animals exposed to infected mosquitoes was generally of a mild nature, with only one case being moderate. LSDV has long been suspected to be insect transmitted, but these findings are the first to demonstrate this unequivocally, and they suggest that mosquito species are competent vectors.","container-title":"Epidemiology &amp; Infection","DOI":"10.1017/s0950268801005179","ISSN":"0950-2688","issue":"2","journalAbbreviation":"Epidemiol Infect","language":"eng","note":"PMID: 11349983\nPMCID: PMC2869697","page":"317-321","source":"PubMed","title":"Mechanical transmission of lumpy skin disease virus by &lt;i&gt;Aedes aegypti&lt;/i&gt; (&lt;i&gt;Diptera&lt;/i&gt;: &lt;i&gt;Culicidae&lt;/i&gt;)","title-short":"Mechanical transmission of lumpy skin disease virus by Aedes aegypti (Diptera","volume":"126","author":[{"family":"Chihota","given":"C. M."},{"family":"Rennie","given":"L. F."},{"family":"Kitching","given":"R. P."},{"family":"Mellor","given":"P. S."}],"issued":{"date-parts":[["2001"]]}}},{"id":8048,"uris":["http://zotero.org/groups/4707929/items/L7T5BTUD"],"itemData":{"id":8048,"type":"speech","event-title":"EuFMD LSD symposium","title":"LSDV transmission by stomoxys stable flies. Lessons learned from in vivo animal expiriments","URL":"https://www.slideshare.net/eufmd1/lsd-symposium-a-haegeman-lsdv-transmission-by-stomoxys-stable-flies-lessons-learned-from-in-vivo-animal-expiriments","author":[{"family":"Haegeman","given":"A"}],"accessed":{"date-parts":[["2024",3,22]]},"issued":{"date-parts":[["2023"]]}}},{"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D."}],"issued":{"date-parts":[["2023",9,1]]}}}],"schema":"https://github.com/citation-style-language/schema/raw/master/csl-citation.json"} </w:instrText>
      </w:r>
      <w:r w:rsidR="006B6833">
        <w:fldChar w:fldCharType="separate"/>
      </w:r>
      <w:r w:rsidR="003B0144">
        <w:rPr>
          <w:noProof/>
        </w:rPr>
        <w:t>(Sohier et al. 2019; C. M. Chihota et al. 2001; Haegeman 2023; Hall et al. 2023)</w:t>
      </w:r>
      <w:r w:rsidR="006B6833">
        <w:fldChar w:fldCharType="end"/>
      </w:r>
      <w:r w:rsidR="006B6833">
        <w:t xml:space="preserve">. </w:t>
      </w:r>
      <w:r>
        <w:t xml:space="preserve">However, as discussed previously, </w:t>
      </w:r>
      <w:proofErr w:type="gramStart"/>
      <w:r>
        <w:t>all</w:t>
      </w:r>
      <w:r w:rsidR="006B15CF">
        <w:t xml:space="preserve"> of</w:t>
      </w:r>
      <w:proofErr w:type="gramEnd"/>
      <w:r>
        <w:t xml:space="preserve"> these flies must be contaminated with live virus and transmit a sufficient viral load to the animal for infection to occur. The incursion risk assessment conducted by </w:t>
      </w:r>
      <w:r w:rsidR="00595A13">
        <w:rPr>
          <w:shd w:val="clear" w:color="auto" w:fill="FFFFFF"/>
        </w:rPr>
        <w:fldChar w:fldCharType="begin"/>
      </w:r>
      <w:r w:rsidR="006B0536">
        <w:rPr>
          <w:shd w:val="clear" w:color="auto" w:fill="FFFFFF"/>
        </w:rPr>
        <w:instrText xml:space="preserve"> ADDIN ZOTERO_ITEM CSL_CITATION {"citationID":"XgjP5pbo","properties":{"formattedCitation":"(Hall et al. 2023a)","plainCitation":"(Hall et al. 2023a)","dontUpdate":true,"noteIndex":0},"citationItems":[{"id":5474,"uris":["http://zotero.org/groups/2516531/items/9JPYKVWU"],"itemData":{"id":5474,"type":"article-journal","container-title":"Preventive Veterinary Medicine","DOI":"10.1016/j.prevetmed.2023.105990","ISSN":"01675877","journalAbbreviation":"Preventive Veterinary Medicine","language":"en","page":"105990","source":"DOI.org (Crossref)","title":"A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D."}],"issued":{"date-parts":[["2023",9]]}}}],"schema":"https://github.com/citation-style-language/schema/raw/master/csl-citation.json"} </w:instrText>
      </w:r>
      <w:r w:rsidR="00595A13">
        <w:rPr>
          <w:shd w:val="clear" w:color="auto" w:fill="FFFFFF"/>
        </w:rPr>
        <w:fldChar w:fldCharType="separate"/>
      </w:r>
      <w:r w:rsidR="00595A13">
        <w:rPr>
          <w:noProof/>
          <w:shd w:val="clear" w:color="auto" w:fill="FFFFFF"/>
        </w:rPr>
        <w:t>Hall et al. (2023)</w:t>
      </w:r>
      <w:r w:rsidR="00595A13">
        <w:rPr>
          <w:shd w:val="clear" w:color="auto" w:fill="FFFFFF"/>
        </w:rPr>
        <w:fldChar w:fldCharType="end"/>
      </w:r>
      <w:r w:rsidR="001A008F">
        <w:rPr>
          <w:shd w:val="clear" w:color="auto" w:fill="FFFFFF"/>
        </w:rPr>
        <w:t xml:space="preserve"> </w:t>
      </w:r>
      <w:r>
        <w:t xml:space="preserve">reviewed the data regarding the number of arthropods required to transmit </w:t>
      </w:r>
      <w:r w:rsidR="001A008F">
        <w:t xml:space="preserve">LSDV </w:t>
      </w:r>
      <w:r>
        <w:t xml:space="preserve">when assessing Australia’s incursion risk. The review found significant research gaps – thus, at this point, the evidence suggests that </w:t>
      </w:r>
      <w:r w:rsidR="00FE6C4D">
        <w:t xml:space="preserve">it </w:t>
      </w:r>
      <w:r>
        <w:t>is unlikely that a single contaminated arthropod can transmit sufficient virus to a single animal to elicit clinical disease. However, more research needs to be conducted to confirm these assumptions.</w:t>
      </w:r>
    </w:p>
    <w:p w14:paraId="6E1246E3" w14:textId="220747C8" w:rsidR="007300D1" w:rsidRPr="007300D1" w:rsidRDefault="00E650CF" w:rsidP="00CC02E9">
      <w:r>
        <w:rPr>
          <w:shd w:val="clear" w:color="auto" w:fill="FFFFFF"/>
        </w:rPr>
        <w:t>In the context of vector control, this means that</w:t>
      </w:r>
      <w:r w:rsidR="00CC02E9">
        <w:rPr>
          <w:shd w:val="clear" w:color="auto" w:fill="FFFFFF"/>
        </w:rPr>
        <w:t xml:space="preserve"> achieving </w:t>
      </w:r>
      <w:r w:rsidR="001A008F">
        <w:rPr>
          <w:shd w:val="clear" w:color="auto" w:fill="FFFFFF"/>
        </w:rPr>
        <w:t>completely</w:t>
      </w:r>
      <w:r w:rsidR="00CC02E9">
        <w:rPr>
          <w:shd w:val="clear" w:color="auto" w:fill="FFFFFF"/>
        </w:rPr>
        <w:t xml:space="preserve"> vector-free environments may not be necessary</w:t>
      </w:r>
      <w:r w:rsidR="00AF1191">
        <w:rPr>
          <w:shd w:val="clear" w:color="auto" w:fill="FFFFFF"/>
        </w:rPr>
        <w:t xml:space="preserve">. </w:t>
      </w:r>
      <w:r w:rsidR="00CC02E9">
        <w:rPr>
          <w:shd w:val="clear" w:color="auto" w:fill="FFFFFF"/>
        </w:rPr>
        <w:t xml:space="preserve">However, until further research </w:t>
      </w:r>
      <w:r w:rsidR="00AF1191">
        <w:rPr>
          <w:shd w:val="clear" w:color="auto" w:fill="FFFFFF"/>
        </w:rPr>
        <w:t xml:space="preserve">is conducted on the number of vectors required, </w:t>
      </w:r>
      <w:r w:rsidR="00CC02E9">
        <w:rPr>
          <w:shd w:val="clear" w:color="auto" w:fill="FFFFFF"/>
        </w:rPr>
        <w:t>it remains crucial to minimise vector populations to mitigate the risk</w:t>
      </w:r>
      <w:r w:rsidR="001A008F">
        <w:rPr>
          <w:shd w:val="clear" w:color="auto" w:fill="FFFFFF"/>
        </w:rPr>
        <w:t xml:space="preserve"> </w:t>
      </w:r>
      <w:r w:rsidR="00754C50">
        <w:rPr>
          <w:rFonts w:cs="Calibri"/>
          <w:szCs w:val="22"/>
          <w:shd w:val="clear" w:color="auto" w:fill="FFFFFF"/>
        </w:rPr>
        <w:fldChar w:fldCharType="begin"/>
      </w:r>
      <w:r w:rsidR="006B0536">
        <w:rPr>
          <w:rFonts w:cs="Calibri"/>
          <w:szCs w:val="22"/>
          <w:shd w:val="clear" w:color="auto" w:fill="FFFFFF"/>
        </w:rPr>
        <w:instrText xml:space="preserve"> ADDIN ZOTERO_ITEM CSL_CITATION {"citationID":"gY1YSLZp","properties":{"formattedCitation":"(Haegeman 2023)","plainCitation":"(Haegeman 2023)","noteIndex":0},"citationItems":[{"id":8048,"uris":["http://zotero.org/groups/4707929/items/L7T5BTUD"],"itemData":{"id":8048,"type":"speech","event-title":"EuFMD LSD symposium","title":"LSDV transmission by stomoxys stable flies. Lessons learned from in vivo animal expiriments","URL":"https://www.slideshare.net/eufmd1/lsd-symposium-a-haegeman-lsdv-transmission-by-stomoxys-stable-flies-lessons-learned-from-in-vivo-animal-expiriments","author":[{"family":"Haegeman","given":"A"}],"accessed":{"date-parts":[["2024",3,22]]},"issued":{"date-parts":[["2023"]]}}}],"schema":"https://github.com/citation-style-language/schema/raw/master/csl-citation.json"} </w:instrText>
      </w:r>
      <w:r w:rsidR="00754C50">
        <w:rPr>
          <w:rFonts w:cs="Calibri"/>
          <w:szCs w:val="22"/>
          <w:shd w:val="clear" w:color="auto" w:fill="FFFFFF"/>
        </w:rPr>
        <w:fldChar w:fldCharType="separate"/>
      </w:r>
      <w:r w:rsidR="00754C50">
        <w:rPr>
          <w:rFonts w:cs="Calibri"/>
          <w:noProof/>
          <w:szCs w:val="22"/>
          <w:shd w:val="clear" w:color="auto" w:fill="FFFFFF"/>
        </w:rPr>
        <w:t>(Haegeman 2023)</w:t>
      </w:r>
      <w:r w:rsidR="00754C50">
        <w:rPr>
          <w:rFonts w:cs="Calibri"/>
          <w:szCs w:val="22"/>
          <w:shd w:val="clear" w:color="auto" w:fill="FFFFFF"/>
        </w:rPr>
        <w:fldChar w:fldCharType="end"/>
      </w:r>
      <w:r w:rsidR="00CC02E9">
        <w:rPr>
          <w:shd w:val="clear" w:color="auto" w:fill="FFFFFF"/>
        </w:rPr>
        <w:t xml:space="preserve">. </w:t>
      </w:r>
      <w:r w:rsidR="00AF1191">
        <w:rPr>
          <w:shd w:val="clear" w:color="auto" w:fill="FFFFFF"/>
        </w:rPr>
        <w:t xml:space="preserve">This is particularly true for </w:t>
      </w:r>
      <w:r w:rsidR="00CC02E9" w:rsidRPr="00CC02E9">
        <w:rPr>
          <w:i/>
          <w:iCs/>
          <w:shd w:val="clear" w:color="auto" w:fill="FFFFFF"/>
        </w:rPr>
        <w:t>Stomoxys</w:t>
      </w:r>
      <w:r w:rsidR="00CC02E9">
        <w:rPr>
          <w:shd w:val="clear" w:color="auto" w:fill="FFFFFF"/>
        </w:rPr>
        <w:t xml:space="preserve"> species </w:t>
      </w:r>
      <w:r w:rsidR="00AF1191">
        <w:rPr>
          <w:shd w:val="clear" w:color="auto" w:fill="FFFFFF"/>
        </w:rPr>
        <w:t xml:space="preserve">that </w:t>
      </w:r>
      <w:r w:rsidR="00CC02E9">
        <w:rPr>
          <w:shd w:val="clear" w:color="auto" w:fill="FFFFFF"/>
        </w:rPr>
        <w:t>are known for their aggressive feeding behaviour and interrupted feeding</w:t>
      </w:r>
      <w:r w:rsidR="00FE6C4D">
        <w:rPr>
          <w:shd w:val="clear" w:color="auto" w:fill="FFFFFF"/>
        </w:rPr>
        <w:t xml:space="preserve"> on </w:t>
      </w:r>
      <w:r w:rsidR="00CC02E9">
        <w:rPr>
          <w:shd w:val="clear" w:color="auto" w:fill="FFFFFF"/>
        </w:rPr>
        <w:t xml:space="preserve">multiple hosts </w:t>
      </w:r>
      <w:r w:rsidR="007300D1">
        <w:fldChar w:fldCharType="begin"/>
      </w:r>
      <w:r w:rsidR="006B0536">
        <w:instrText xml:space="preserve"> ADDIN ZOTERO_ITEM CSL_CITATION {"citationID":"Rdu8XDxZ","properties":{"formattedCitation":"(Scoles et al. 2005; Baldacchino et al. 2013; Hall et al. 2023b)","plainCitation":"(Scoles et al. 2005; Baldacchino et al. 2013; Hall et al. 2023b)","noteIndex":0},"citationItems":[{"id":6347,"uris":["http://zotero.org/groups/4707929/items/V4UDWUPD"],"itemData":{"id":6347,"type":"article-journal","abstract":"Anaplasma marginale Theiler is a tick-borne intraerythrocytic rickettsial pathogen of cattle that also can be mechanically transmitted by biting flies. Rickettsemia during the acute phase of infection may reach as high as 10(9) infected erythrocytes (IEs) per milliliter of blood. Animals that survive acute infection develop a life-long persistent infection that cycles between 10(2.5) and 10(7) IE/ ml of blood. We compared stable fly Stomoxys calcitrans (L.) -borne mechanical transmission during acute infection with Rocky Mountain wood tick, Dermacentor andersoni Stiles-borne biological transmission in the persistent phase of infection to demonstrate quantitatively that biological transmission by ticks is considerably more efficient than mechanical transmission by biting flies. Stable flies that partially fed on an acutely infected calf and were immediately transferred to susceptible calves to complete their bloodmeals failed to transmit A. marginale. Ticks that fed on the original acquisition host after it reached the persistent phase of infection (&gt;300-fold lower rickettsemia) successfully transmitted A. marginale after transfer to the same calves that failed to acquire infection after fly feeding. Failure of fly-borne mechanical transmission at a rickettsemia &gt;300-fold higher than that from which ticks transmit with 100% efficiency demonstrates that tick-borne biological transmission is at least 2 orders of magnitude more efficient than direct stable fly-borne mechanical transmission.","container-title":"Journal of Medical Entomology","DOI":"10.1603/0022-2585(2005)042[0668:REOBTO]2.0.CO;2","ISSN":"0022-2585","issue":"4","journalAbbreviation":"J Med Entomol","language":"eng","note":"PMID: 16119558","page":"668-675","source":"PubMed","title":"Relative efficiency of biological transmission of &lt;i&gt;Anaplasma marginale&lt;/i&gt; (&lt;i&gt;Rickettsiales&lt;/i&gt;: &lt;i&gt;Anaplasmataceae&lt;/i&gt;) by &lt;i&gt;Dermacentor andersoni&lt;/i&gt; (&lt;i&gt;Acari&lt;/i&gt;: &lt;i&gt;Ixodidae&lt;/i&gt;) compared with mechanical transmission by &lt;i&gt;Stomoxys calcitrans&lt;/i&gt; (&lt;i&gt;Diptera&lt;/i&gt;: &lt;i&gt;Muscidae&lt;/i&gt;)","title-short":"Relative efficiency of biological transmission of Anaplasma marginale (Rickettsiales","volume":"42","author":[{"family":"Scoles","given":"Glen A."},{"family":"Broce","given":"Alberto B."},{"family":"Lysyk","given":"Timothy J."},{"family":"Palmer","given":"Guy H."}],"issued":{"date-parts":[["2005"]]}}},{"id":6321,"uris":["http://zotero.org/groups/4707929/items/VSLVHWFR"],"itemData":{"id":6321,"type":"article-journal","abstract":"Stomoxys flies are mechanical vectors of pathogens present in the blood and skin of their animal hosts, especially livestock, but occasionally humans. In livestock, their direct effects are disturbance, skin lesions, reduction of food intake, stress, blood loss, and a global immunosuppressive effect. They also induce the gathering of animals for mutual protection; meanwhile they favor development of pathogens in the hosts and their transmission. Their indirect effect is the mechanical transmission of pathogens. In case of interrupted feeding, Stomoxys can re-start their blood meal on another host. When injecting saliva prior to blood-sucking, they can inoculate some infected blood remaining on their mouthparts. Beside this immediate transmission, it was observed that Stomoxys may keep some blood in their crop, which offers a friendly environment for pathogens that could be regurgitated during the next blood meal; thus a delayed transmission by Stomoxys seems possible. Such a mechanism has a considerable epidemiological impact since it allows inter-herd transmission of pathogens. Equine infectious anemia, African swine fever, West Nile, and Rift Valley viruses are known to be transmitted by Stomoxys, while others are suspected. Rickettsia (Anaplasma, Coxiella), other bacteria and parasites (Trypanosoma spp., Besnoitia spp.) are also transmitted by Stomoxys. Finally, Stomoxys was also found to act as an intermediate host of the helminth Habronema microstoma and may be involved in the transmission of some Onchocerca and Dirofilaria species. Being cosmopolite, Stomoxys calcitrans might have a worldwide and greater impact than previously thought on animal and human pathogen transmission.","container-title":"Parasite","DOI":"10.1051/parasite/2013026","ISSN":"1776-1042","journalAbbreviation":"Parasite","language":"eng","note":"PMID: 23985165\nPMCID: PMC3756335","page":"26","source":"PubMed","title":"Transmission of pathogens by &lt;i&gt;Stomoxys&lt;/i&gt; flies (&lt;i&gt;Diptera&lt;/i&gt;, &lt;i&gt;Muscidae&lt;/i&gt;): A review","title-short":"Transmission of pathogens by Stomoxys flies (Diptera, Muscidae)","volume":"20","author":[{"family":"Baldacchino","given":"Frédéric"},{"family":"Muenworn","given":"Vithee"},{"family":"Desquesnes","given":"Marc"},{"family":"Desoli","given":"Florian"},{"family":"Charoenviriyaphap","given":"Theeraphap"},{"family":"Duvallet","given":"Gérard"}],"issued":{"date-parts":[["2013"]]}}},{"id":7752,"uris":["http://zotero.org/groups/4707929/items/EU83PQIL"],"itemData":{"id":7752,"type":"article-journal","abstract":"Lumpy skin disease (LSD) is an infectious disease of cattle and water buffalo caused by lumpy skin disease virus (LSDV). It is primarily transmitted mechanically by biting insects. LSDV has spread from Africa to the Middle-East, the Balkans, Caucasus, Russia, Kazakhstan, China, Asia and India, suggesting that a wide variety of arthropod vectors are capable of mechanical transmission. In 2022, LSD was detected in Indonesia, heightening awareness for Australia’s livestock industries. To better understand the risk of LSDV incursion to Australia we undertook a quantitative risk assessment (QRA) looking at windborne dispersal of arthropod vectors, assuming a hypothetical situation where LSD is endemic in south-east Asia and Papua New Guinea. We estimated the risk of LSDV incursion to be low, with a median incursion rate of one incursion every 403 years, based on a model where several infectious insects (i.e. a ‘small batch’ of 3–5) must bite a single bovine to transmit infection. The incursion risk increases substantially to one incursion every 7–8 years if a bite from a single insect is sufficient for transmission. The risk becomes negligible (one incursion every 20,706 years) if bites from many insects (i.e. a ‘large batch’ of 30–50 insects) are necessary. Critically, several of our parameter estimates were highly uncertain during sensitivity analyses. Thus, a key outcome of this QRA was to better prioritise surveillance activities and to understand the key research gaps associated with LSDV in the Australasian context. The current literature shows that multiple vectors are required for successful bovine-to-vector transmission of LSDV, suggesting that our estimate of one outbreak every 403 years more accurately represents the risk to Australia; however, the role of single insects in transmission has not yet been evaluated. Similarly, attempts to transmit LSDV between bovines by Culicoides have not been successful, although midges were the highest risk vector category in our model due to the high vector-to-host ratio for midges compared to other vector categories. Our findings provide further insight into the risk of LSD to Australian cattle industries and identify the Tiwi Islands and areas east of Darwin as priority regions for LSDV surveillance, especially between December and March.","container-title":"Preventive Veterinary Medicine","DOI":"10.1016/j.prevetmed.2023.105990","ISSN":"0167-5877","journalAbbreviation":"Preventive Veterinary Medicine","page":"105990","source":"ScienceDirect","title":"A quantitative risk assessment for the incursion of lumpy skin disease virus into Australia via long-distance windborne dispersal of arthropod vectors","volume":"218","author":[{"family":"Hall","given":"Robyn N."},{"family":"Torpy","given":"James R."},{"family":"Nye","given":"Rachel"},{"family":"Zalcman","given":"Emma"},{"family":"Cowled","given":"Brendan D."}],"issued":{"date-parts":[["2023",9,1]]}}}],"schema":"https://github.com/citation-style-language/schema/raw/master/csl-citation.json"} </w:instrText>
      </w:r>
      <w:r w:rsidR="007300D1">
        <w:fldChar w:fldCharType="separate"/>
      </w:r>
      <w:r w:rsidR="003B0144">
        <w:rPr>
          <w:noProof/>
        </w:rPr>
        <w:t>(Scoles et al. 2005; Baldacchino et al. 2013; Hall et al. 2023)</w:t>
      </w:r>
      <w:r w:rsidR="007300D1">
        <w:fldChar w:fldCharType="end"/>
      </w:r>
      <w:r w:rsidR="007300D1">
        <w:t>.</w:t>
      </w:r>
    </w:p>
    <w:p w14:paraId="347369CE" w14:textId="56040DA9" w:rsidR="005F1827" w:rsidRPr="00A1505E" w:rsidRDefault="005F1827" w:rsidP="00991F86">
      <w:pPr>
        <w:pStyle w:val="Heading1"/>
      </w:pPr>
      <w:bookmarkStart w:id="235" w:name="_Toc195777947"/>
      <w:r w:rsidRPr="00991F86">
        <w:lastRenderedPageBreak/>
        <w:t>References</w:t>
      </w:r>
      <w:bookmarkEnd w:id="235"/>
    </w:p>
    <w:p w14:paraId="21B26127" w14:textId="77777777" w:rsidR="006B0536" w:rsidRPr="006B0536" w:rsidRDefault="00364A65" w:rsidP="006B0536">
      <w:pPr>
        <w:pStyle w:val="Bibliography"/>
        <w:rPr>
          <w:lang w:val="en-GB"/>
        </w:rPr>
      </w:pPr>
      <w:r>
        <w:fldChar w:fldCharType="begin"/>
      </w:r>
      <w:r w:rsidR="006B0536">
        <w:instrText xml:space="preserve"> ADDIN ZOTERO_BIBL {"uncited":[],"omitted":[],"custom":[]} CSL_BIBLIOGRAPHY </w:instrText>
      </w:r>
      <w:r>
        <w:fldChar w:fldCharType="separate"/>
      </w:r>
      <w:r w:rsidR="006B0536" w:rsidRPr="006B0536">
        <w:rPr>
          <w:i/>
          <w:iCs/>
          <w:lang w:val="en-GB"/>
        </w:rPr>
        <w:t>A record number of cattle on feed to start 2022</w:t>
      </w:r>
      <w:r w:rsidR="006B0536" w:rsidRPr="006B0536">
        <w:rPr>
          <w:lang w:val="en-GB"/>
        </w:rPr>
        <w:t xml:space="preserve"> (2022) </w:t>
      </w:r>
      <w:r w:rsidR="006B0536" w:rsidRPr="006B0536">
        <w:rPr>
          <w:i/>
          <w:iCs/>
          <w:lang w:val="en-GB"/>
        </w:rPr>
        <w:t>ALFA</w:t>
      </w:r>
      <w:r w:rsidR="006B0536" w:rsidRPr="006B0536">
        <w:rPr>
          <w:lang w:val="en-GB"/>
        </w:rPr>
        <w:t>, https://www.feedlots.com.au/post/a-record-number-of-cattle-on-feed-to-start-2022, accessed 31 July 2023.</w:t>
      </w:r>
    </w:p>
    <w:p w14:paraId="5345DB9A" w14:textId="77777777" w:rsidR="006B0536" w:rsidRPr="006B0536" w:rsidRDefault="006B0536" w:rsidP="006B0536">
      <w:pPr>
        <w:pStyle w:val="Bibliography"/>
        <w:rPr>
          <w:lang w:val="en-GB"/>
        </w:rPr>
      </w:pPr>
      <w:r w:rsidRPr="006B0536">
        <w:rPr>
          <w:lang w:val="en-GB"/>
        </w:rPr>
        <w:t xml:space="preserve">ABS (2022) </w:t>
      </w:r>
      <w:r w:rsidRPr="006B0536">
        <w:rPr>
          <w:i/>
          <w:iCs/>
          <w:lang w:val="en-GB"/>
        </w:rPr>
        <w:t>Agricultural Commodities, Australia, 2021-22 financial year</w:t>
      </w:r>
      <w:r w:rsidRPr="006B0536">
        <w:rPr>
          <w:lang w:val="en-GB"/>
        </w:rPr>
        <w:t xml:space="preserve">, </w:t>
      </w:r>
      <w:r w:rsidRPr="006B0536">
        <w:rPr>
          <w:i/>
          <w:iCs/>
          <w:lang w:val="en-GB"/>
        </w:rPr>
        <w:t>Australian Bureau of Statistics</w:t>
      </w:r>
      <w:r w:rsidRPr="006B0536">
        <w:rPr>
          <w:lang w:val="en-GB"/>
        </w:rPr>
        <w:t>, https://www.abs.gov.au/statistics/industry/agriculture/agricultural-commodities-australia/latest-release, accessed 17 March 2024.</w:t>
      </w:r>
    </w:p>
    <w:p w14:paraId="3A0672E5" w14:textId="77777777" w:rsidR="006B0536" w:rsidRPr="006B0536" w:rsidRDefault="006B0536" w:rsidP="006B0536">
      <w:pPr>
        <w:pStyle w:val="Bibliography"/>
        <w:rPr>
          <w:lang w:val="en-GB"/>
        </w:rPr>
      </w:pPr>
      <w:r w:rsidRPr="006B0536">
        <w:rPr>
          <w:lang w:val="en-GB"/>
        </w:rPr>
        <w:t xml:space="preserve">ACCC (2017) </w:t>
      </w:r>
      <w:r w:rsidRPr="006B0536">
        <w:rPr>
          <w:i/>
          <w:iCs/>
          <w:lang w:val="en-GB"/>
        </w:rPr>
        <w:t>Cattle and beef market study—Final report</w:t>
      </w:r>
      <w:r w:rsidRPr="006B0536">
        <w:rPr>
          <w:lang w:val="en-GB"/>
        </w:rPr>
        <w:t>, Australian Competition and Consumer Commission, Canberra, Australia, https://www.accc.gov.au/system/files/ACCC%20Cattle%20and%20beef%20market%20studyFinal%20report.pdf.</w:t>
      </w:r>
    </w:p>
    <w:p w14:paraId="24728DC4" w14:textId="77777777" w:rsidR="006B0536" w:rsidRPr="006B0536" w:rsidRDefault="006B0536" w:rsidP="006B0536">
      <w:pPr>
        <w:pStyle w:val="Bibliography"/>
        <w:rPr>
          <w:lang w:val="en-GB"/>
        </w:rPr>
      </w:pPr>
      <w:r w:rsidRPr="006B0536">
        <w:rPr>
          <w:lang w:val="en-GB"/>
        </w:rPr>
        <w:t xml:space="preserve">AHA (2021) </w:t>
      </w:r>
      <w:r w:rsidRPr="006B0536">
        <w:rPr>
          <w:i/>
          <w:iCs/>
          <w:lang w:val="en-GB"/>
        </w:rPr>
        <w:t>Response strategy: Surra (version 5.0). Australian VeterinaryEmergency Plan (AUSVETPLAN), Edition 5</w:t>
      </w:r>
      <w:r w:rsidRPr="006B0536">
        <w:rPr>
          <w:lang w:val="en-GB"/>
        </w:rPr>
        <w:t>, Animal Health Australia, Canberra, Australia, https://animalhealthaustralia.com.au//wp-content/uploads/dlm_uploads/2015/11/AUSVETPLANResponseStrategy_Surra_V5.pdf.</w:t>
      </w:r>
    </w:p>
    <w:p w14:paraId="59B5521F" w14:textId="77777777" w:rsidR="006B0536" w:rsidRPr="006B0536" w:rsidRDefault="006B0536" w:rsidP="006B0536">
      <w:pPr>
        <w:pStyle w:val="Bibliography"/>
        <w:rPr>
          <w:lang w:val="en-GB"/>
        </w:rPr>
      </w:pPr>
      <w:r w:rsidRPr="006B0536">
        <w:rPr>
          <w:lang w:val="en-GB"/>
        </w:rPr>
        <w:t xml:space="preserve">—— (2023a) </w:t>
      </w:r>
      <w:r w:rsidRPr="006B0536">
        <w:rPr>
          <w:i/>
          <w:iCs/>
          <w:lang w:val="en-GB"/>
        </w:rPr>
        <w:t>Operational manual: Valuation and compensation (version 5.1). Australian Veterinary Emergency Plan (AUSVETPLAN)</w:t>
      </w:r>
      <w:r w:rsidRPr="006B0536">
        <w:rPr>
          <w:lang w:val="en-GB"/>
        </w:rPr>
        <w:t>, Animal Health Australia, Canberra, Australia, https://animalhealthaustralia.com.au/wp-content/uploads/dlm_uploads/2022/12/AUSVETPLAN_OperationalManual_VandC_V5.1.pdf.</w:t>
      </w:r>
    </w:p>
    <w:p w14:paraId="1C1C58C3" w14:textId="77777777" w:rsidR="006B0536" w:rsidRPr="006B0536" w:rsidRDefault="006B0536" w:rsidP="006B0536">
      <w:pPr>
        <w:pStyle w:val="Bibliography"/>
        <w:rPr>
          <w:lang w:val="en-GB"/>
        </w:rPr>
      </w:pPr>
      <w:r w:rsidRPr="006B0536">
        <w:rPr>
          <w:lang w:val="en-GB"/>
        </w:rPr>
        <w:t xml:space="preserve">—— (2023b) </w:t>
      </w:r>
      <w:r w:rsidRPr="006B0536">
        <w:rPr>
          <w:i/>
          <w:iCs/>
          <w:lang w:val="en-GB"/>
        </w:rPr>
        <w:t>AUSVETPLAN Guidance document: Declared areas and allocation of premises classifications in an emergency animal disease response (version 5.1). Australian Veterinary Emergency Plan (AUSVETPLAN), edition 5</w:t>
      </w:r>
      <w:r w:rsidRPr="006B0536">
        <w:rPr>
          <w:lang w:val="en-GB"/>
        </w:rPr>
        <w:t>, Animal Health Australia, Canberra, Australia, https://animalhealthaustralia.com.au//wp-content/uploads/2023/10/AUSVETPLAN_GD_DAP_V5.1_231122.pdf.</w:t>
      </w:r>
    </w:p>
    <w:p w14:paraId="06860118" w14:textId="77777777" w:rsidR="006B0536" w:rsidRPr="006B0536" w:rsidRDefault="006B0536" w:rsidP="006B0536">
      <w:pPr>
        <w:pStyle w:val="Bibliography"/>
        <w:rPr>
          <w:lang w:val="en-GB"/>
        </w:rPr>
      </w:pPr>
      <w:r w:rsidRPr="006B0536">
        <w:rPr>
          <w:lang w:val="en-GB"/>
        </w:rPr>
        <w:t xml:space="preserve">—— (2024) </w:t>
      </w:r>
      <w:r w:rsidRPr="006B0536">
        <w:rPr>
          <w:i/>
          <w:iCs/>
          <w:lang w:val="en-GB"/>
        </w:rPr>
        <w:t>Response Strategy: Lumpy skin disease (version 5.2). Australian Veterinary Emergency Plan (AUSVETPLAN).</w:t>
      </w:r>
      <w:r w:rsidRPr="006B0536">
        <w:rPr>
          <w:lang w:val="en-GB"/>
        </w:rPr>
        <w:t>, 5th edn, Animal Health Australia, Canberra, Australia, https://animalhealthaustralia.com.au//wp-content/uploads/dlm_uploads/2023/10/AUSVETPLAN_ResponseStrategy_LSD_V5.1.pdf.</w:t>
      </w:r>
    </w:p>
    <w:p w14:paraId="5DE4976F" w14:textId="77777777" w:rsidR="006B0536" w:rsidRPr="006B0536" w:rsidRDefault="006B0536" w:rsidP="006B0536">
      <w:pPr>
        <w:pStyle w:val="Bibliography"/>
        <w:rPr>
          <w:lang w:val="en-GB"/>
        </w:rPr>
      </w:pPr>
      <w:r w:rsidRPr="006B0536">
        <w:rPr>
          <w:lang w:val="en-GB"/>
        </w:rPr>
        <w:t xml:space="preserve">Aleksandr K, Pavel P, Olga B, Svetlana K, Vladimir R and Yana P (2020) ‘Emergence of a new lumpy skin disease virus variant in Kurgan oblast, Russia, in 2018’, </w:t>
      </w:r>
      <w:r w:rsidRPr="006B0536">
        <w:rPr>
          <w:i/>
          <w:iCs/>
          <w:lang w:val="en-GB"/>
        </w:rPr>
        <w:t>Archives of Virology</w:t>
      </w:r>
      <w:r w:rsidRPr="006B0536">
        <w:rPr>
          <w:lang w:val="en-GB"/>
        </w:rPr>
        <w:t>, 165(6):1343–1356, doi:10.1007/s00705-020-04607-5.</w:t>
      </w:r>
    </w:p>
    <w:p w14:paraId="2592737D" w14:textId="77777777" w:rsidR="006B0536" w:rsidRPr="006B0536" w:rsidRDefault="006B0536" w:rsidP="006B0536">
      <w:pPr>
        <w:pStyle w:val="Bibliography"/>
        <w:rPr>
          <w:lang w:val="en-GB"/>
        </w:rPr>
      </w:pPr>
      <w:r w:rsidRPr="006B0536">
        <w:rPr>
          <w:lang w:val="en-GB"/>
        </w:rPr>
        <w:t xml:space="preserve">Allepuz A, Casal J and Beltran-Alcrudo D (2019) ‘Spatial analysis of lumpy skin disease in Eurasia-Predicting areas at risk for further spread within the region’, </w:t>
      </w:r>
      <w:r w:rsidRPr="006B0536">
        <w:rPr>
          <w:i/>
          <w:iCs/>
          <w:lang w:val="en-GB"/>
        </w:rPr>
        <w:t>Transboundary and Emerging Diseases</w:t>
      </w:r>
      <w:r w:rsidRPr="006B0536">
        <w:rPr>
          <w:lang w:val="en-GB"/>
        </w:rPr>
        <w:t>, 66(2):813–822, doi:10.1111/tbed.13090.</w:t>
      </w:r>
    </w:p>
    <w:p w14:paraId="7E65470A" w14:textId="77777777" w:rsidR="006B0536" w:rsidRPr="006B0536" w:rsidRDefault="006B0536" w:rsidP="006B0536">
      <w:pPr>
        <w:pStyle w:val="Bibliography"/>
        <w:rPr>
          <w:lang w:val="en-GB"/>
        </w:rPr>
      </w:pPr>
      <w:r w:rsidRPr="006B0536">
        <w:rPr>
          <w:lang w:val="en-GB"/>
        </w:rPr>
        <w:t xml:space="preserve">Ansari M, Walker M and Dyson P (2019) ‘Fungi as Biocontrol Agents of Culicoides Biting Midges, the Putative Vectors of Bluetongue Disease’, </w:t>
      </w:r>
      <w:r w:rsidRPr="006B0536">
        <w:rPr>
          <w:i/>
          <w:iCs/>
          <w:lang w:val="en-GB"/>
        </w:rPr>
        <w:t>Vector Borne and Zoonotic Diseases (Larchmont, N.Y.)</w:t>
      </w:r>
      <w:r w:rsidRPr="006B0536">
        <w:rPr>
          <w:lang w:val="en-GB"/>
        </w:rPr>
        <w:t>, 19(6):395–399, doi:10.1089/vbz.2018.2300.</w:t>
      </w:r>
    </w:p>
    <w:p w14:paraId="0E635986" w14:textId="77777777" w:rsidR="006B0536" w:rsidRPr="006B0536" w:rsidRDefault="006B0536" w:rsidP="006B0536">
      <w:pPr>
        <w:pStyle w:val="Bibliography"/>
        <w:rPr>
          <w:lang w:val="en-GB"/>
        </w:rPr>
      </w:pPr>
      <w:r w:rsidRPr="006B0536">
        <w:rPr>
          <w:lang w:val="en-GB"/>
        </w:rPr>
        <w:t xml:space="preserve">Arjkumpa O, Wachoom W, Puyati B, Jindajang S, Suwannaboon M, Premashthira S, Prarakamawongsa T, Dejyong T, Sansamur C, Salvador R, Jainonthee C and Punyapornwithaya V (2024) ‘Analysis of factors associated with the first lumpy skin disease outbreaks in naïve cattle herds </w:t>
      </w:r>
      <w:r w:rsidRPr="006B0536">
        <w:rPr>
          <w:lang w:val="en-GB"/>
        </w:rPr>
        <w:lastRenderedPageBreak/>
        <w:t xml:space="preserve">in different regions of Thailand’, </w:t>
      </w:r>
      <w:r w:rsidRPr="006B0536">
        <w:rPr>
          <w:i/>
          <w:iCs/>
          <w:lang w:val="en-GB"/>
        </w:rPr>
        <w:t>Frontiers in Veterinary Science</w:t>
      </w:r>
      <w:r w:rsidRPr="006B0536">
        <w:rPr>
          <w:lang w:val="en-GB"/>
        </w:rPr>
        <w:t>, 11:1338713, doi:10.3389/fvets.2024.1338713.</w:t>
      </w:r>
    </w:p>
    <w:p w14:paraId="146E2C25" w14:textId="77777777" w:rsidR="006B0536" w:rsidRPr="006B0536" w:rsidRDefault="006B0536" w:rsidP="006B0536">
      <w:pPr>
        <w:pStyle w:val="Bibliography"/>
        <w:rPr>
          <w:lang w:val="en-GB"/>
        </w:rPr>
      </w:pPr>
      <w:r w:rsidRPr="006B0536">
        <w:rPr>
          <w:lang w:val="en-GB"/>
        </w:rPr>
        <w:t xml:space="preserve">Arocho Rosario CM, Miller RJ, Klafke GM, Coates C, Grant WE, Samenuk G, Yeater K, Tidwell J, Bach S, Pérez de León AA and Teel PD (2022) ‘Interaction between anti-tick vaccine and a macrocyclic lactone improves acaricidal efficacy against </w:t>
      </w:r>
      <w:r w:rsidRPr="006B0536">
        <w:rPr>
          <w:i/>
          <w:iCs/>
          <w:lang w:val="en-GB"/>
        </w:rPr>
        <w:t>Rhipicephalus (Boophilus) microplus</w:t>
      </w:r>
      <w:r w:rsidRPr="006B0536">
        <w:rPr>
          <w:lang w:val="en-GB"/>
        </w:rPr>
        <w:t xml:space="preserve"> (Canestrini) (Acari: Ixodidae) in experimentally infested cattle’, </w:t>
      </w:r>
      <w:r w:rsidRPr="006B0536">
        <w:rPr>
          <w:i/>
          <w:iCs/>
          <w:lang w:val="en-GB"/>
        </w:rPr>
        <w:t>Vaccine</w:t>
      </w:r>
      <w:r w:rsidRPr="006B0536">
        <w:rPr>
          <w:lang w:val="en-GB"/>
        </w:rPr>
        <w:t>, 40(47):6795–6801, doi:10.1016/j.vaccine.2022.10.001.</w:t>
      </w:r>
    </w:p>
    <w:p w14:paraId="61A03F56" w14:textId="77777777" w:rsidR="006B0536" w:rsidRPr="006B0536" w:rsidRDefault="006B0536" w:rsidP="006B0536">
      <w:pPr>
        <w:pStyle w:val="Bibliography"/>
        <w:rPr>
          <w:lang w:val="en-GB"/>
        </w:rPr>
      </w:pPr>
      <w:r w:rsidRPr="006B0536">
        <w:rPr>
          <w:lang w:val="en-GB"/>
        </w:rPr>
        <w:t xml:space="preserve">Asgarian TS, Vatandoost H, Hanafi-Bojd AA and Nikpoor F (2023) ‘Worldwide Status of Insecticide Resistance of Aedes aegypti and Ae. albopictus, Vectors of Arboviruses of Chikungunya, Dengue, Zika and Yellow Fever’, </w:t>
      </w:r>
      <w:r w:rsidRPr="006B0536">
        <w:rPr>
          <w:i/>
          <w:iCs/>
          <w:lang w:val="en-GB"/>
        </w:rPr>
        <w:t>Journal of Arthropod-Borne Diseases</w:t>
      </w:r>
      <w:r w:rsidRPr="006B0536">
        <w:rPr>
          <w:lang w:val="en-GB"/>
        </w:rPr>
        <w:t>, 17(1):1–27, doi:10.18502/jad.v17i1.13198.</w:t>
      </w:r>
    </w:p>
    <w:p w14:paraId="5BAAB369" w14:textId="77777777" w:rsidR="006B0536" w:rsidRPr="006B0536" w:rsidRDefault="006B0536" w:rsidP="006B0536">
      <w:pPr>
        <w:pStyle w:val="Bibliography"/>
        <w:rPr>
          <w:lang w:val="en-GB"/>
        </w:rPr>
      </w:pPr>
      <w:r w:rsidRPr="006B0536">
        <w:rPr>
          <w:lang w:val="en-GB"/>
        </w:rPr>
        <w:t xml:space="preserve">Atlas of living Australia (2022) </w:t>
      </w:r>
      <w:r w:rsidRPr="006B0536">
        <w:rPr>
          <w:i/>
          <w:iCs/>
          <w:lang w:val="en-GB"/>
        </w:rPr>
        <w:t>Atlas of living Australia</w:t>
      </w:r>
      <w:r w:rsidRPr="006B0536">
        <w:rPr>
          <w:lang w:val="en-GB"/>
        </w:rPr>
        <w:t>, ala.org.au.</w:t>
      </w:r>
    </w:p>
    <w:p w14:paraId="3EB1B5EF" w14:textId="77777777" w:rsidR="006B0536" w:rsidRPr="006B0536" w:rsidRDefault="006B0536" w:rsidP="006B0536">
      <w:pPr>
        <w:pStyle w:val="Bibliography"/>
        <w:rPr>
          <w:lang w:val="en-GB"/>
        </w:rPr>
      </w:pPr>
      <w:r w:rsidRPr="006B0536">
        <w:rPr>
          <w:lang w:val="en-GB"/>
        </w:rPr>
        <w:t xml:space="preserve">Baldacchino F, Desquesnes M, Duvallet G, Lysyk T and Mihok S (2018) ‘3. Veterinary importance and integrated management of Brachycera flies in dairy farms’, in </w:t>
      </w:r>
      <w:r w:rsidRPr="006B0536">
        <w:rPr>
          <w:i/>
          <w:iCs/>
          <w:lang w:val="en-GB"/>
        </w:rPr>
        <w:t>Pests and vector-borne diseases in the livestock industry.</w:t>
      </w:r>
      <w:r w:rsidRPr="006B0536">
        <w:rPr>
          <w:lang w:val="en-GB"/>
        </w:rPr>
        <w:t>, Wageningen Academic, Leiden, The Netherlands.</w:t>
      </w:r>
    </w:p>
    <w:p w14:paraId="429D7627" w14:textId="77777777" w:rsidR="006B0536" w:rsidRPr="006B0536" w:rsidRDefault="006B0536" w:rsidP="006B0536">
      <w:pPr>
        <w:pStyle w:val="Bibliography"/>
        <w:rPr>
          <w:lang w:val="en-GB"/>
        </w:rPr>
      </w:pPr>
      <w:r w:rsidRPr="006B0536">
        <w:rPr>
          <w:lang w:val="en-GB"/>
        </w:rPr>
        <w:t xml:space="preserve">Baldacchino F, Desquesnes M, Mihok S, Foil LD, Duvallet G and Jittapalapong S (2014) ‘Tabanids: neglected subjects of research, but important vectors of disease agents!’, </w:t>
      </w:r>
      <w:r w:rsidRPr="006B0536">
        <w:rPr>
          <w:i/>
          <w:iCs/>
          <w:lang w:val="en-GB"/>
        </w:rPr>
        <w:t>Infection, Genetics and Evolution: Journal of Molecular Epidemiology and Evolutionary Genetics in Infectious Diseases</w:t>
      </w:r>
      <w:r w:rsidRPr="006B0536">
        <w:rPr>
          <w:lang w:val="en-GB"/>
        </w:rPr>
        <w:t>, 28:596–615, doi:10.1016/j.meegid.2014.03.029.</w:t>
      </w:r>
    </w:p>
    <w:p w14:paraId="2DCA9853" w14:textId="77777777" w:rsidR="006B0536" w:rsidRPr="006B0536" w:rsidRDefault="006B0536" w:rsidP="006B0536">
      <w:pPr>
        <w:pStyle w:val="Bibliography"/>
        <w:rPr>
          <w:lang w:val="en-GB"/>
        </w:rPr>
      </w:pPr>
      <w:r w:rsidRPr="006B0536">
        <w:rPr>
          <w:lang w:val="en-GB"/>
        </w:rPr>
        <w:t xml:space="preserve">Baldacchino F, Muenworn V, Desquesnes M, Desoli F, Charoenviriyaphap T and Duvallet G (2013) ‘Transmission of pathogens by </w:t>
      </w:r>
      <w:r w:rsidRPr="006B0536">
        <w:rPr>
          <w:i/>
          <w:iCs/>
          <w:lang w:val="en-GB"/>
        </w:rPr>
        <w:t>Stomoxys</w:t>
      </w:r>
      <w:r w:rsidRPr="006B0536">
        <w:rPr>
          <w:lang w:val="en-GB"/>
        </w:rPr>
        <w:t xml:space="preserve"> flies (</w:t>
      </w:r>
      <w:r w:rsidRPr="006B0536">
        <w:rPr>
          <w:i/>
          <w:iCs/>
          <w:lang w:val="en-GB"/>
        </w:rPr>
        <w:t>Diptera</w:t>
      </w:r>
      <w:r w:rsidRPr="006B0536">
        <w:rPr>
          <w:lang w:val="en-GB"/>
        </w:rPr>
        <w:t xml:space="preserve">, </w:t>
      </w:r>
      <w:r w:rsidRPr="006B0536">
        <w:rPr>
          <w:i/>
          <w:iCs/>
          <w:lang w:val="en-GB"/>
        </w:rPr>
        <w:t>Muscidae</w:t>
      </w:r>
      <w:r w:rsidRPr="006B0536">
        <w:rPr>
          <w:lang w:val="en-GB"/>
        </w:rPr>
        <w:t xml:space="preserve">): A review’, </w:t>
      </w:r>
      <w:r w:rsidRPr="006B0536">
        <w:rPr>
          <w:i/>
          <w:iCs/>
          <w:lang w:val="en-GB"/>
        </w:rPr>
        <w:t>Parasite</w:t>
      </w:r>
      <w:r w:rsidRPr="006B0536">
        <w:rPr>
          <w:lang w:val="en-GB"/>
        </w:rPr>
        <w:t>, 20:26, doi:10.1051/parasite/2013026.</w:t>
      </w:r>
    </w:p>
    <w:p w14:paraId="5042800B" w14:textId="77777777" w:rsidR="006B0536" w:rsidRPr="006B0536" w:rsidRDefault="006B0536" w:rsidP="006B0536">
      <w:pPr>
        <w:pStyle w:val="Bibliography"/>
        <w:rPr>
          <w:lang w:val="en-GB"/>
        </w:rPr>
      </w:pPr>
      <w:r w:rsidRPr="006B0536">
        <w:rPr>
          <w:lang w:val="en-GB"/>
        </w:rPr>
        <w:t>Ball M and Watt B (2018) ‘Cattle tick management in SE Queensland’, Flock and Herd Case Notes, accessed 7 March 2024, https://www.flockandherd.net.au/cattle/ireader/cattle-tick-management.html, accessed 7 March 2024.</w:t>
      </w:r>
    </w:p>
    <w:p w14:paraId="2237024F" w14:textId="77777777" w:rsidR="006B0536" w:rsidRPr="006B0536" w:rsidRDefault="006B0536" w:rsidP="006B0536">
      <w:pPr>
        <w:pStyle w:val="Bibliography"/>
        <w:rPr>
          <w:lang w:val="en-GB"/>
        </w:rPr>
      </w:pPr>
      <w:r w:rsidRPr="006B0536">
        <w:rPr>
          <w:lang w:val="en-GB"/>
        </w:rPr>
        <w:t xml:space="preserve">Barnard BJH (1997) ‘Antibodies against some viruses of domestic animals in southern African wild animals’, </w:t>
      </w:r>
      <w:r w:rsidRPr="006B0536">
        <w:rPr>
          <w:i/>
          <w:iCs/>
          <w:lang w:val="en-GB"/>
        </w:rPr>
        <w:t>Onderstepoort J Vet Res .</w:t>
      </w:r>
      <w:r w:rsidRPr="006B0536">
        <w:rPr>
          <w:lang w:val="en-GB"/>
        </w:rPr>
        <w:t>, 64(2):95–110.</w:t>
      </w:r>
    </w:p>
    <w:p w14:paraId="33606226" w14:textId="77777777" w:rsidR="006B0536" w:rsidRPr="006B0536" w:rsidRDefault="006B0536" w:rsidP="006B0536">
      <w:pPr>
        <w:pStyle w:val="Bibliography"/>
        <w:rPr>
          <w:lang w:val="en-GB"/>
        </w:rPr>
      </w:pPr>
      <w:r w:rsidRPr="006B0536">
        <w:rPr>
          <w:lang w:val="en-GB"/>
        </w:rPr>
        <w:t xml:space="preserve">Bauer B, Holzgrefe B, Mahama CI, Baumann MPO, Mehlitz D and Clausen P-H (2011) ‘Managing Tsetse Transmitted Trypanosomosis by Insecticide Treated Nets - an Affordable and Sustainable Method for Resource Poor Pig Farmers in Ghana’, </w:t>
      </w:r>
      <w:r w:rsidRPr="006B0536">
        <w:rPr>
          <w:i/>
          <w:iCs/>
          <w:lang w:val="en-GB"/>
        </w:rPr>
        <w:t>PLOS Neglected Tropical Diseases</w:t>
      </w:r>
      <w:r w:rsidRPr="006B0536">
        <w:rPr>
          <w:lang w:val="en-GB"/>
        </w:rPr>
        <w:t>, 5(10):e1343, doi:10.1371/journal.pntd.0001343.</w:t>
      </w:r>
    </w:p>
    <w:p w14:paraId="13A2104B" w14:textId="77777777" w:rsidR="006B0536" w:rsidRPr="006B0536" w:rsidRDefault="006B0536" w:rsidP="006B0536">
      <w:pPr>
        <w:pStyle w:val="Bibliography"/>
        <w:rPr>
          <w:lang w:val="en-GB"/>
        </w:rPr>
      </w:pPr>
      <w:r w:rsidRPr="006B0536">
        <w:rPr>
          <w:lang w:val="en-GB"/>
        </w:rPr>
        <w:t xml:space="preserve">Baylis M, Parkin H, Kreppel K, Carpenter S, Mellor PS and Mcintyre KM (2010) ‘Evaluation of housing as a means to protect cattle from Culicoides biting midges, the vectors of bluetongue virus’, </w:t>
      </w:r>
      <w:r w:rsidRPr="006B0536">
        <w:rPr>
          <w:i/>
          <w:iCs/>
          <w:lang w:val="en-GB"/>
        </w:rPr>
        <w:t>Medical and Veterinary Entomology</w:t>
      </w:r>
      <w:r w:rsidRPr="006B0536">
        <w:rPr>
          <w:lang w:val="en-GB"/>
        </w:rPr>
        <w:t>, 24(1):38–45, doi:10.1111/j.1365-2915.2009.00842.x.</w:t>
      </w:r>
    </w:p>
    <w:p w14:paraId="4B57C179" w14:textId="77777777" w:rsidR="006B0536" w:rsidRPr="006B0536" w:rsidRDefault="006B0536" w:rsidP="006B0536">
      <w:pPr>
        <w:pStyle w:val="Bibliography"/>
        <w:rPr>
          <w:lang w:val="en-GB"/>
        </w:rPr>
      </w:pPr>
      <w:r w:rsidRPr="006B0536">
        <w:rPr>
          <w:lang w:val="en-GB"/>
        </w:rPr>
        <w:t xml:space="preserve">Beresford DV and Sutcliffe JF (2010) ‘Assessing pest control using changes in instantaneous rate of population increase: treated targets and stable fly populations case study’, </w:t>
      </w:r>
      <w:r w:rsidRPr="006B0536">
        <w:rPr>
          <w:i/>
          <w:iCs/>
          <w:lang w:val="en-GB"/>
        </w:rPr>
        <w:t>J Dairy Sci.</w:t>
      </w:r>
      <w:r w:rsidRPr="006B0536">
        <w:rPr>
          <w:lang w:val="en-GB"/>
        </w:rPr>
        <w:t>, 93(6):2517–24, doi:10.3168/jds.2009-2887.</w:t>
      </w:r>
    </w:p>
    <w:p w14:paraId="00A60997" w14:textId="77777777" w:rsidR="006B0536" w:rsidRPr="006B0536" w:rsidRDefault="006B0536" w:rsidP="006B0536">
      <w:pPr>
        <w:pStyle w:val="Bibliography"/>
        <w:rPr>
          <w:lang w:val="en-GB"/>
        </w:rPr>
      </w:pPr>
      <w:r w:rsidRPr="006B0536">
        <w:rPr>
          <w:lang w:val="en-GB"/>
        </w:rPr>
        <w:t xml:space="preserve">Berg C, Botner A, Browman H, De Koeijer A, Depner K, Domingo M, Ducrot C, Edwards S, Fourichon C, Koenen F, More S, Raj M, Sihvonen L, Spoolder H, Stegeman J, Thulke H, Vagsholm L, Velarde A, Willeberg P, Zientara S, and EFSA Panel Anim Hlth &amp; Welf AHAW (2015) ‘Scientific opinion on lumpy skin disease’, </w:t>
      </w:r>
      <w:r w:rsidRPr="006B0536">
        <w:rPr>
          <w:i/>
          <w:iCs/>
          <w:lang w:val="en-GB"/>
        </w:rPr>
        <w:t>EFSA Journal</w:t>
      </w:r>
      <w:r w:rsidRPr="006B0536">
        <w:rPr>
          <w:lang w:val="en-GB"/>
        </w:rPr>
        <w:t>, 13(1), doi:10.2903/j.efsa.2015.3986.</w:t>
      </w:r>
    </w:p>
    <w:p w14:paraId="7CCA9608" w14:textId="77777777" w:rsidR="006B0536" w:rsidRPr="006B0536" w:rsidRDefault="006B0536" w:rsidP="006B0536">
      <w:pPr>
        <w:pStyle w:val="Bibliography"/>
        <w:rPr>
          <w:lang w:val="en-GB"/>
        </w:rPr>
      </w:pPr>
      <w:r w:rsidRPr="006B0536">
        <w:rPr>
          <w:lang w:val="en-GB"/>
        </w:rPr>
        <w:lastRenderedPageBreak/>
        <w:t xml:space="preserve">Bharadwaj A and Stafford KC III (2012) ‘Susceptibility of Ixodes scapularis (Acari: Ixodidae) to Metarhizium brunneum F52 (Hypocreales: Clavicipitaceae) Using Three Exposure Assays in the Laboratory’, </w:t>
      </w:r>
      <w:r w:rsidRPr="006B0536">
        <w:rPr>
          <w:i/>
          <w:iCs/>
          <w:lang w:val="en-GB"/>
        </w:rPr>
        <w:t>Journal of Economic Entomology</w:t>
      </w:r>
      <w:r w:rsidRPr="006B0536">
        <w:rPr>
          <w:lang w:val="en-GB"/>
        </w:rPr>
        <w:t>, 105(1):222–231, doi:10.1603/EC11169.</w:t>
      </w:r>
    </w:p>
    <w:p w14:paraId="02EAA93F" w14:textId="77777777" w:rsidR="006B0536" w:rsidRPr="006B0536" w:rsidRDefault="006B0536" w:rsidP="006B0536">
      <w:pPr>
        <w:pStyle w:val="Bibliography"/>
        <w:rPr>
          <w:lang w:val="en-GB"/>
        </w:rPr>
      </w:pPr>
      <w:r w:rsidRPr="006B0536">
        <w:rPr>
          <w:lang w:val="en-GB"/>
        </w:rPr>
        <w:t xml:space="preserve">Bianchini J, Simons X, Humblet M and Saegerman C (2023) ‘Viruses | Free Full-Text | Lumpy Skin Disease: A Systematic Review of Mode of Transmission, Risk of Emergence and Risk Entry Pathway’, </w:t>
      </w:r>
      <w:r w:rsidRPr="006B0536">
        <w:rPr>
          <w:i/>
          <w:iCs/>
          <w:lang w:val="en-GB"/>
        </w:rPr>
        <w:t>Viruses</w:t>
      </w:r>
      <w:r w:rsidRPr="006B0536">
        <w:rPr>
          <w:lang w:val="en-GB"/>
        </w:rPr>
        <w:t>, 15(8):1622, doi:https://doi.org/10.3390/v15081622.</w:t>
      </w:r>
    </w:p>
    <w:p w14:paraId="7F6B89F5" w14:textId="77777777" w:rsidR="006B0536" w:rsidRPr="006B0536" w:rsidRDefault="006B0536" w:rsidP="006B0536">
      <w:pPr>
        <w:pStyle w:val="Bibliography"/>
        <w:rPr>
          <w:lang w:val="en-GB"/>
        </w:rPr>
      </w:pPr>
      <w:r w:rsidRPr="006B0536">
        <w:rPr>
          <w:lang w:val="en-GB"/>
        </w:rPr>
        <w:t xml:space="preserve">Bishop AL, McKenzie HJ, Spohr LJ and Barchia IM (2005) ‘Interactions between dung beetles (Coleoptera: Scarabaeidae) and the arbovirus vector Culicoides brevitarsis Kieffer (Diptera: Ceratopogonidae)’, </w:t>
      </w:r>
      <w:r w:rsidRPr="006B0536">
        <w:rPr>
          <w:i/>
          <w:iCs/>
          <w:lang w:val="en-GB"/>
        </w:rPr>
        <w:t>Australian Journal of Entomology</w:t>
      </w:r>
      <w:r w:rsidRPr="006B0536">
        <w:rPr>
          <w:lang w:val="en-GB"/>
        </w:rPr>
        <w:t>, 44(2):89–96, doi:10.1111/j.1440-6055.2005.00455.x.</w:t>
      </w:r>
    </w:p>
    <w:p w14:paraId="5B98856C" w14:textId="77777777" w:rsidR="006B0536" w:rsidRPr="006B0536" w:rsidRDefault="006B0536" w:rsidP="006B0536">
      <w:pPr>
        <w:pStyle w:val="Bibliography"/>
        <w:rPr>
          <w:lang w:val="en-GB"/>
        </w:rPr>
      </w:pPr>
      <w:r w:rsidRPr="006B0536">
        <w:rPr>
          <w:lang w:val="en-GB"/>
        </w:rPr>
        <w:t xml:space="preserve">Bouyer J and Marois E (2018) ‘14. Genetic control of vectors in: Pests and vector-borne diseases in the livestock industry’, in </w:t>
      </w:r>
      <w:r w:rsidRPr="006B0536">
        <w:rPr>
          <w:i/>
          <w:iCs/>
          <w:lang w:val="en-GB"/>
        </w:rPr>
        <w:t>Pests and vector-borne diseases in the livestock industry</w:t>
      </w:r>
      <w:r w:rsidRPr="006B0536">
        <w:rPr>
          <w:lang w:val="en-GB"/>
        </w:rPr>
        <w:t>, Wageningen Academic, Leiden, The Netherlands, https://brill.com/edcollchap-oa/book/9789086868636/BP000018.xml?body=pdf-60830, accessed 27 February 2024.</w:t>
      </w:r>
    </w:p>
    <w:p w14:paraId="054375F3" w14:textId="77777777" w:rsidR="006B0536" w:rsidRPr="006B0536" w:rsidRDefault="006B0536" w:rsidP="006B0536">
      <w:pPr>
        <w:pStyle w:val="Bibliography"/>
        <w:rPr>
          <w:lang w:val="en-GB"/>
        </w:rPr>
      </w:pPr>
      <w:r w:rsidRPr="006B0536">
        <w:rPr>
          <w:lang w:val="en-GB"/>
        </w:rPr>
        <w:t xml:space="preserve">Boyce R, Lenhart A, Kroeger A, Velayudhan R, Roberts B and Horstick O (2013) ‘Bacillus thuringiensis israelensis (Bti) for the control of dengue vectors: systematic literature review’, </w:t>
      </w:r>
      <w:r w:rsidRPr="006B0536">
        <w:rPr>
          <w:i/>
          <w:iCs/>
          <w:lang w:val="en-GB"/>
        </w:rPr>
        <w:t>Tropical Medicine &amp; International Health</w:t>
      </w:r>
      <w:r w:rsidRPr="006B0536">
        <w:rPr>
          <w:lang w:val="en-GB"/>
        </w:rPr>
        <w:t>, 18(5):564–577, doi:10.1111/tmi.12087.</w:t>
      </w:r>
    </w:p>
    <w:p w14:paraId="0810AC78" w14:textId="77777777" w:rsidR="006B0536" w:rsidRPr="006B0536" w:rsidRDefault="006B0536" w:rsidP="006B0536">
      <w:pPr>
        <w:pStyle w:val="Bibliography"/>
        <w:rPr>
          <w:lang w:val="en-GB"/>
        </w:rPr>
      </w:pPr>
      <w:r w:rsidRPr="006B0536">
        <w:rPr>
          <w:lang w:val="en-GB"/>
        </w:rPr>
        <w:t xml:space="preserve">Brewer GJ, Boxler DJ, Domingues LN, Trout Fryxell RT, Holderman C, Loftin KM, Machtinger E, Smythe B, Talley JL and Watson W (2021) ‘Horn Fly (Diptera: Muscidae)—Biology, Management, and Future Research Directions’, </w:t>
      </w:r>
      <w:r w:rsidRPr="006B0536">
        <w:rPr>
          <w:i/>
          <w:iCs/>
          <w:lang w:val="en-GB"/>
        </w:rPr>
        <w:t>Journal of Integrated Pest Management</w:t>
      </w:r>
      <w:r w:rsidRPr="006B0536">
        <w:rPr>
          <w:lang w:val="en-GB"/>
        </w:rPr>
        <w:t>, 12(1):42, doi:10.1093/jipm/pmab019.</w:t>
      </w:r>
    </w:p>
    <w:p w14:paraId="02B52C1F" w14:textId="77777777" w:rsidR="006B0536" w:rsidRPr="006B0536" w:rsidRDefault="006B0536" w:rsidP="006B0536">
      <w:pPr>
        <w:pStyle w:val="Bibliography"/>
        <w:rPr>
          <w:lang w:val="en-GB"/>
        </w:rPr>
      </w:pPr>
      <w:r w:rsidRPr="006B0536">
        <w:rPr>
          <w:lang w:val="en-GB"/>
        </w:rPr>
        <w:t xml:space="preserve">Brugman VA, Smallegange RC and Logan JG (2018) ‘13. Semiochemical tools for a new generation of livestock pest control’, in </w:t>
      </w:r>
      <w:r w:rsidRPr="006B0536">
        <w:rPr>
          <w:i/>
          <w:iCs/>
          <w:lang w:val="en-GB"/>
        </w:rPr>
        <w:t>Pests and vector-borne diseases in the livestock industry</w:t>
      </w:r>
      <w:r w:rsidRPr="006B0536">
        <w:rPr>
          <w:lang w:val="en-GB"/>
        </w:rPr>
        <w:t>, Wageningen Academic, Leiden, The Netherlands, https://brill.com/edcollchap-oa/book/9789086868636/BP000017.xml?body=pdf-60830, accessed 29 February 2024.</w:t>
      </w:r>
    </w:p>
    <w:p w14:paraId="7B6A6166" w14:textId="77777777" w:rsidR="006B0536" w:rsidRPr="006B0536" w:rsidRDefault="006B0536" w:rsidP="006B0536">
      <w:pPr>
        <w:pStyle w:val="Bibliography"/>
        <w:rPr>
          <w:lang w:val="en-GB"/>
        </w:rPr>
      </w:pPr>
      <w:r w:rsidRPr="006B0536">
        <w:rPr>
          <w:lang w:val="en-GB"/>
        </w:rPr>
        <w:t xml:space="preserve">Butler SM, Gerry AC and Mullens BA (2007) ‘House fly (Diptera: Muscidae) activity near baits containing (Z)-9-tricosene and efficacy of commercial toxic fly baits on a southern California dairy’, </w:t>
      </w:r>
      <w:r w:rsidRPr="006B0536">
        <w:rPr>
          <w:i/>
          <w:iCs/>
          <w:lang w:val="en-GB"/>
        </w:rPr>
        <w:t>Journal of Economic Entomology</w:t>
      </w:r>
      <w:r w:rsidRPr="006B0536">
        <w:rPr>
          <w:lang w:val="en-GB"/>
        </w:rPr>
        <w:t>, 100(4):1489–1495, doi:10.1603/0022-0493(2007)100[1489:hfdman]2.0.co;2.</w:t>
      </w:r>
    </w:p>
    <w:p w14:paraId="3B27727B" w14:textId="77777777" w:rsidR="006B0536" w:rsidRPr="006B0536" w:rsidRDefault="006B0536" w:rsidP="006B0536">
      <w:pPr>
        <w:pStyle w:val="Bibliography"/>
        <w:rPr>
          <w:lang w:val="en-GB"/>
        </w:rPr>
      </w:pPr>
      <w:r w:rsidRPr="006B0536">
        <w:rPr>
          <w:lang w:val="en-GB"/>
        </w:rPr>
        <w:t xml:space="preserve">Calistri P, DeClercq K, De Vleeschauwer A, Gubbins S, Klement E, Stegeman A, Cortiñas Abrahantes J, Antoniou S-E and Broglia A (2018) ‘Lumpy skin disease: scientific and technical assistance on control and surveillance activities’, </w:t>
      </w:r>
      <w:r w:rsidRPr="006B0536">
        <w:rPr>
          <w:i/>
          <w:iCs/>
          <w:lang w:val="en-GB"/>
        </w:rPr>
        <w:t>EFSA Journal</w:t>
      </w:r>
      <w:r w:rsidRPr="006B0536">
        <w:rPr>
          <w:lang w:val="en-GB"/>
        </w:rPr>
        <w:t>, 16(10):e05452.</w:t>
      </w:r>
    </w:p>
    <w:p w14:paraId="735F9CCA" w14:textId="77777777" w:rsidR="006B0536" w:rsidRPr="006B0536" w:rsidRDefault="006B0536" w:rsidP="006B0536">
      <w:pPr>
        <w:pStyle w:val="Bibliography"/>
        <w:rPr>
          <w:lang w:val="en-GB"/>
        </w:rPr>
      </w:pPr>
      <w:r w:rsidRPr="006B0536">
        <w:rPr>
          <w:lang w:val="en-GB"/>
        </w:rPr>
        <w:t xml:space="preserve">Caragata EP, Dutra HLC and Moreira LA (2016) ‘Exploiting Intimate Relationships: Controlling Mosquito-Transmitted Disease with Wolbachia’, </w:t>
      </w:r>
      <w:r w:rsidRPr="006B0536">
        <w:rPr>
          <w:i/>
          <w:iCs/>
          <w:lang w:val="en-GB"/>
        </w:rPr>
        <w:t>Trends in Parasitology</w:t>
      </w:r>
      <w:r w:rsidRPr="006B0536">
        <w:rPr>
          <w:lang w:val="en-GB"/>
        </w:rPr>
        <w:t>, 32(3):207–218, doi:10.1016/j.pt.2015.10.011.</w:t>
      </w:r>
    </w:p>
    <w:p w14:paraId="360EF5DB" w14:textId="77777777" w:rsidR="006B0536" w:rsidRPr="006B0536" w:rsidRDefault="006B0536" w:rsidP="006B0536">
      <w:pPr>
        <w:pStyle w:val="Bibliography"/>
        <w:rPr>
          <w:lang w:val="en-GB"/>
        </w:rPr>
      </w:pPr>
      <w:r w:rsidRPr="006B0536">
        <w:rPr>
          <w:lang w:val="en-GB"/>
        </w:rPr>
        <w:t xml:space="preserve">Carn VM and Kitching RP (1995) ‘The clinical response of cattle experimentally infected with lumpy skin disease (Neethling) virus’, </w:t>
      </w:r>
      <w:r w:rsidRPr="006B0536">
        <w:rPr>
          <w:i/>
          <w:iCs/>
          <w:lang w:val="en-GB"/>
        </w:rPr>
        <w:t>Archives of Virology</w:t>
      </w:r>
      <w:r w:rsidRPr="006B0536">
        <w:rPr>
          <w:lang w:val="en-GB"/>
        </w:rPr>
        <w:t>, 140(3):503–513, doi:10.1007/BF01718427.</w:t>
      </w:r>
    </w:p>
    <w:p w14:paraId="76FAB1CA" w14:textId="77777777" w:rsidR="006B0536" w:rsidRPr="006B0536" w:rsidRDefault="006B0536" w:rsidP="006B0536">
      <w:pPr>
        <w:pStyle w:val="Bibliography"/>
        <w:rPr>
          <w:lang w:val="en-GB"/>
        </w:rPr>
      </w:pPr>
      <w:r w:rsidRPr="006B0536">
        <w:rPr>
          <w:lang w:val="en-GB"/>
        </w:rPr>
        <w:t>Caron V, Pérez Vila S and Gueidan C (2023) ‘</w:t>
      </w:r>
      <w:r w:rsidRPr="006B0536">
        <w:rPr>
          <w:i/>
          <w:iCs/>
          <w:lang w:val="en-GB"/>
        </w:rPr>
        <w:t>Beauveria australis</w:t>
      </w:r>
      <w:r w:rsidRPr="006B0536">
        <w:rPr>
          <w:lang w:val="en-GB"/>
        </w:rPr>
        <w:t xml:space="preserve"> finds a new host in French dung beetles introduced to Australia’, </w:t>
      </w:r>
      <w:r w:rsidRPr="006B0536">
        <w:rPr>
          <w:i/>
          <w:iCs/>
          <w:lang w:val="en-GB"/>
        </w:rPr>
        <w:t>Journal of Invertebrate Pathology</w:t>
      </w:r>
      <w:r w:rsidRPr="006B0536">
        <w:rPr>
          <w:lang w:val="en-GB"/>
        </w:rPr>
        <w:t>, 197:107889, doi:10.1016/j.jip.2023.107889.</w:t>
      </w:r>
    </w:p>
    <w:p w14:paraId="0A838D6B" w14:textId="77777777" w:rsidR="006B0536" w:rsidRPr="006B0536" w:rsidRDefault="006B0536" w:rsidP="006B0536">
      <w:pPr>
        <w:pStyle w:val="Bibliography"/>
        <w:rPr>
          <w:lang w:val="en-GB"/>
        </w:rPr>
      </w:pPr>
      <w:r w:rsidRPr="006B0536">
        <w:rPr>
          <w:lang w:val="en-GB"/>
        </w:rPr>
        <w:lastRenderedPageBreak/>
        <w:t xml:space="preserve">Carpenter S, Mellor PS and Torr SJ (2008) ‘Control techniques for Culicoides biting midges and their application in the U.K. and northwestern Palaearctic’, </w:t>
      </w:r>
      <w:r w:rsidRPr="006B0536">
        <w:rPr>
          <w:i/>
          <w:iCs/>
          <w:lang w:val="en-GB"/>
        </w:rPr>
        <w:t>Medical and Veterinary Entomology</w:t>
      </w:r>
      <w:r w:rsidRPr="006B0536">
        <w:rPr>
          <w:lang w:val="en-GB"/>
        </w:rPr>
        <w:t>, 22(3):175–187, doi:10.1111/j.1365-2915.2008.00743.x.</w:t>
      </w:r>
    </w:p>
    <w:p w14:paraId="73D4FF16" w14:textId="77777777" w:rsidR="006B0536" w:rsidRPr="006B0536" w:rsidRDefault="006B0536" w:rsidP="006B0536">
      <w:pPr>
        <w:pStyle w:val="Bibliography"/>
        <w:rPr>
          <w:lang w:val="en-GB"/>
        </w:rPr>
      </w:pPr>
      <w:r w:rsidRPr="006B0536">
        <w:rPr>
          <w:lang w:val="en-GB"/>
        </w:rPr>
        <w:t xml:space="preserve">Casal J, Allepuz A, Miteva A, Pite L, Tabakovsky B, Terzievski D, Alexandrov T and Beltrán-Alcrudo D (2018) ‘Economic cost of lumpy skin disease outbreaks in three Balkan countries: Albania, Bulgaria and the Former Yugoslav Republic of Macedonia (2016-2017)’, </w:t>
      </w:r>
      <w:r w:rsidRPr="006B0536">
        <w:rPr>
          <w:i/>
          <w:iCs/>
          <w:lang w:val="en-GB"/>
        </w:rPr>
        <w:t>Transboundary and Emerging Diseases</w:t>
      </w:r>
      <w:r w:rsidRPr="006B0536">
        <w:rPr>
          <w:lang w:val="en-GB"/>
        </w:rPr>
        <w:t>, 65(6):1680–1688, doi:10.1111/tbed.12926.</w:t>
      </w:r>
    </w:p>
    <w:p w14:paraId="4D4AD831" w14:textId="77777777" w:rsidR="006B0536" w:rsidRPr="006B0536" w:rsidRDefault="006B0536" w:rsidP="006B0536">
      <w:pPr>
        <w:pStyle w:val="Bibliography"/>
        <w:rPr>
          <w:lang w:val="en-GB"/>
        </w:rPr>
      </w:pPr>
      <w:r w:rsidRPr="006B0536">
        <w:rPr>
          <w:lang w:val="en-GB"/>
        </w:rPr>
        <w:t xml:space="preserve">CFPSH (2021) </w:t>
      </w:r>
      <w:r w:rsidRPr="006B0536">
        <w:rPr>
          <w:i/>
          <w:iCs/>
          <w:lang w:val="en-GB"/>
        </w:rPr>
        <w:t>Preventing disease transmission in livestock and poultry. Vectors: Mosquitoes</w:t>
      </w:r>
      <w:r w:rsidRPr="006B0536">
        <w:rPr>
          <w:lang w:val="en-GB"/>
        </w:rPr>
        <w:t>, The Centre for Food Security and Public Health, Iowa.</w:t>
      </w:r>
    </w:p>
    <w:p w14:paraId="4B54AA8A" w14:textId="77777777" w:rsidR="006B0536" w:rsidRPr="006B0536" w:rsidRDefault="006B0536" w:rsidP="006B0536">
      <w:pPr>
        <w:pStyle w:val="Bibliography"/>
        <w:rPr>
          <w:lang w:val="en-GB"/>
        </w:rPr>
      </w:pPr>
      <w:r w:rsidRPr="006B0536">
        <w:rPr>
          <w:lang w:val="en-GB"/>
        </w:rPr>
        <w:t xml:space="preserve">CFSPH (2017) </w:t>
      </w:r>
      <w:r w:rsidRPr="006B0536">
        <w:rPr>
          <w:i/>
          <w:iCs/>
          <w:lang w:val="en-GB"/>
        </w:rPr>
        <w:t>Lumpy Skin Disease</w:t>
      </w:r>
      <w:r w:rsidRPr="006B0536">
        <w:rPr>
          <w:lang w:val="en-GB"/>
        </w:rPr>
        <w:t>, Center for Food Security and Public Health, Iowa, http://www.cfsph.iastate.edu/DiseaseInfo/factsheets.php.</w:t>
      </w:r>
    </w:p>
    <w:p w14:paraId="0A1F48B4" w14:textId="77777777" w:rsidR="006B0536" w:rsidRPr="006B0536" w:rsidRDefault="006B0536" w:rsidP="006B0536">
      <w:pPr>
        <w:pStyle w:val="Bibliography"/>
        <w:rPr>
          <w:lang w:val="en-GB"/>
        </w:rPr>
      </w:pPr>
      <w:r w:rsidRPr="006B0536">
        <w:rPr>
          <w:lang w:val="en-GB"/>
        </w:rPr>
        <w:t xml:space="preserve">—— (2021a) </w:t>
      </w:r>
      <w:r w:rsidRPr="006B0536">
        <w:rPr>
          <w:i/>
          <w:iCs/>
          <w:lang w:val="en-GB"/>
        </w:rPr>
        <w:t>Preventing Disease Transmission in Livestock and Poultry. Vectors: Flies</w:t>
      </w:r>
      <w:r w:rsidRPr="006B0536">
        <w:rPr>
          <w:lang w:val="en-GB"/>
        </w:rPr>
        <w:t>, Centre for Food Security and Public Health, Iowa, https://www.cfsph.iastate.edu/Infection_Control/Routes/English/fly_control.pdf.</w:t>
      </w:r>
    </w:p>
    <w:p w14:paraId="6D34C953" w14:textId="77777777" w:rsidR="006B0536" w:rsidRPr="006B0536" w:rsidRDefault="006B0536" w:rsidP="006B0536">
      <w:pPr>
        <w:pStyle w:val="Bibliography"/>
        <w:rPr>
          <w:lang w:val="en-GB"/>
        </w:rPr>
      </w:pPr>
      <w:r w:rsidRPr="006B0536">
        <w:rPr>
          <w:lang w:val="en-GB"/>
        </w:rPr>
        <w:t xml:space="preserve">—— (2021b) </w:t>
      </w:r>
      <w:r w:rsidRPr="006B0536">
        <w:rPr>
          <w:i/>
          <w:iCs/>
          <w:lang w:val="en-GB"/>
        </w:rPr>
        <w:t>Preventing Disease Transmission in Livestock and Poultry. Vectors: Ticks</w:t>
      </w:r>
      <w:r w:rsidRPr="006B0536">
        <w:rPr>
          <w:lang w:val="en-GB"/>
        </w:rPr>
        <w:t>, Center for Food Security and Public Health, Iowa, https://www.cfsph.iastate.edu/Infection_Control/Routes/English/general_tick_control.pdf.</w:t>
      </w:r>
    </w:p>
    <w:p w14:paraId="1D1C6E3D" w14:textId="77777777" w:rsidR="006B0536" w:rsidRPr="006B0536" w:rsidRDefault="006B0536" w:rsidP="006B0536">
      <w:pPr>
        <w:pStyle w:val="Bibliography"/>
        <w:rPr>
          <w:lang w:val="en-GB"/>
        </w:rPr>
      </w:pPr>
      <w:r w:rsidRPr="006B0536">
        <w:rPr>
          <w:lang w:val="en-GB"/>
        </w:rPr>
        <w:t xml:space="preserve">Chihota CM, Rennie L, Kitching R and Mellor P (2001) ‘Mechanical transmission of lumpy skin disease virus by Aedes aegypti (Diptera : Culicidae)’, </w:t>
      </w:r>
      <w:r w:rsidRPr="006B0536">
        <w:rPr>
          <w:i/>
          <w:iCs/>
          <w:lang w:val="en-GB"/>
        </w:rPr>
        <w:t>EPIDEMIOLOGY AND INFECTION</w:t>
      </w:r>
      <w:r w:rsidRPr="006B0536">
        <w:rPr>
          <w:lang w:val="en-GB"/>
        </w:rPr>
        <w:t>, 126(2):317–321, doi:10.1017/S0950268801005179.</w:t>
      </w:r>
    </w:p>
    <w:p w14:paraId="66BDE204" w14:textId="77777777" w:rsidR="006B0536" w:rsidRPr="006B0536" w:rsidRDefault="006B0536" w:rsidP="006B0536">
      <w:pPr>
        <w:pStyle w:val="Bibliography"/>
        <w:rPr>
          <w:lang w:val="en-GB"/>
        </w:rPr>
      </w:pPr>
      <w:r w:rsidRPr="006B0536">
        <w:rPr>
          <w:lang w:val="en-GB"/>
        </w:rPr>
        <w:t xml:space="preserve">—— (2003a) ‘Attempted mechanical transmission of lumpy skin disease virus by biting insects’, </w:t>
      </w:r>
      <w:r w:rsidRPr="006B0536">
        <w:rPr>
          <w:i/>
          <w:iCs/>
          <w:lang w:val="en-GB"/>
        </w:rPr>
        <w:t>Medical and Veterinary Entomology</w:t>
      </w:r>
      <w:r w:rsidRPr="006B0536">
        <w:rPr>
          <w:lang w:val="en-GB"/>
        </w:rPr>
        <w:t>, 17(3):294–300, doi:10.1046/j.1365-2915.2003.00445.x.</w:t>
      </w:r>
    </w:p>
    <w:p w14:paraId="6819DB1D" w14:textId="77777777" w:rsidR="006B0536" w:rsidRPr="006B0536" w:rsidRDefault="006B0536" w:rsidP="006B0536">
      <w:pPr>
        <w:pStyle w:val="Bibliography"/>
        <w:rPr>
          <w:lang w:val="en-GB"/>
        </w:rPr>
      </w:pPr>
      <w:r w:rsidRPr="006B0536">
        <w:rPr>
          <w:lang w:val="en-GB"/>
        </w:rPr>
        <w:t xml:space="preserve">Chihota C. M., Rennie LF, Kitching RP and Mellor PS (2001) ‘Mechanical transmission of lumpy skin disease virus by </w:t>
      </w:r>
      <w:r w:rsidRPr="006B0536">
        <w:rPr>
          <w:i/>
          <w:iCs/>
          <w:lang w:val="en-GB"/>
        </w:rPr>
        <w:t>Aedes aegypti</w:t>
      </w:r>
      <w:r w:rsidRPr="006B0536">
        <w:rPr>
          <w:lang w:val="en-GB"/>
        </w:rPr>
        <w:t xml:space="preserve"> (</w:t>
      </w:r>
      <w:r w:rsidRPr="006B0536">
        <w:rPr>
          <w:i/>
          <w:iCs/>
          <w:lang w:val="en-GB"/>
        </w:rPr>
        <w:t>Diptera</w:t>
      </w:r>
      <w:r w:rsidRPr="006B0536">
        <w:rPr>
          <w:lang w:val="en-GB"/>
        </w:rPr>
        <w:t xml:space="preserve">: </w:t>
      </w:r>
      <w:r w:rsidRPr="006B0536">
        <w:rPr>
          <w:i/>
          <w:iCs/>
          <w:lang w:val="en-GB"/>
        </w:rPr>
        <w:t>Culicidae</w:t>
      </w:r>
      <w:r w:rsidRPr="006B0536">
        <w:rPr>
          <w:lang w:val="en-GB"/>
        </w:rPr>
        <w:t xml:space="preserve">)’, </w:t>
      </w:r>
      <w:r w:rsidRPr="006B0536">
        <w:rPr>
          <w:i/>
          <w:iCs/>
          <w:lang w:val="en-GB"/>
        </w:rPr>
        <w:t>Epidemiology &amp; Infection</w:t>
      </w:r>
      <w:r w:rsidRPr="006B0536">
        <w:rPr>
          <w:lang w:val="en-GB"/>
        </w:rPr>
        <w:t>, 126(2):317–321, doi:10.1017/s0950268801005179.</w:t>
      </w:r>
    </w:p>
    <w:p w14:paraId="42F7CEF0" w14:textId="77777777" w:rsidR="006B0536" w:rsidRPr="006B0536" w:rsidRDefault="006B0536" w:rsidP="006B0536">
      <w:pPr>
        <w:pStyle w:val="Bibliography"/>
        <w:rPr>
          <w:lang w:val="en-GB"/>
        </w:rPr>
      </w:pPr>
      <w:r w:rsidRPr="006B0536">
        <w:rPr>
          <w:lang w:val="en-GB"/>
        </w:rPr>
        <w:t xml:space="preserve">Concha C, Palavesam A, Guerrero FD, Sagel A, Li F, Osborne JA, Hernandez Y, Pardo T, Quintero G, Vasquez M, Keller GP, Phillips PL, Welch JB, McMillan WO, Skoda SR and Scott MJ (2016) ‘A transgenic male-only strain of the New World screwworm for an improved control program using the sterile insect technique’, </w:t>
      </w:r>
      <w:r w:rsidRPr="006B0536">
        <w:rPr>
          <w:i/>
          <w:iCs/>
          <w:lang w:val="en-GB"/>
        </w:rPr>
        <w:t>BMC Biology</w:t>
      </w:r>
      <w:r w:rsidRPr="006B0536">
        <w:rPr>
          <w:lang w:val="en-GB"/>
        </w:rPr>
        <w:t>, 14(1):72, doi:10.1186/s12915-016-0296-8.</w:t>
      </w:r>
    </w:p>
    <w:p w14:paraId="37CA9A24" w14:textId="77777777" w:rsidR="006B0536" w:rsidRPr="006B0536" w:rsidRDefault="006B0536" w:rsidP="006B0536">
      <w:pPr>
        <w:pStyle w:val="Bibliography"/>
        <w:rPr>
          <w:lang w:val="en-GB"/>
        </w:rPr>
      </w:pPr>
      <w:r w:rsidRPr="006B0536">
        <w:rPr>
          <w:lang w:val="en-GB"/>
        </w:rPr>
        <w:t xml:space="preserve">Condon J (2022) ‘Feedlot sector’s 15-year projections about growth: How close did it get?’, </w:t>
      </w:r>
      <w:r w:rsidRPr="006B0536">
        <w:rPr>
          <w:i/>
          <w:iCs/>
          <w:lang w:val="en-GB"/>
        </w:rPr>
        <w:t>Beef Central</w:t>
      </w:r>
      <w:r w:rsidRPr="006B0536">
        <w:rPr>
          <w:lang w:val="en-GB"/>
        </w:rPr>
        <w:t>, https://www.beefcentral.com/news/feedlot-sectors-15-year-projections-about-growth-how-close-did-it-get/, accessed 17 March 2024.</w:t>
      </w:r>
    </w:p>
    <w:p w14:paraId="72881F75" w14:textId="77777777" w:rsidR="006B0536" w:rsidRPr="006B0536" w:rsidRDefault="006B0536" w:rsidP="006B0536">
      <w:pPr>
        <w:pStyle w:val="Bibliography"/>
        <w:rPr>
          <w:lang w:val="en-GB"/>
        </w:rPr>
      </w:pPr>
      <w:r w:rsidRPr="006B0536">
        <w:rPr>
          <w:lang w:val="en-GB"/>
        </w:rPr>
        <w:t xml:space="preserve">Cook D (2017) </w:t>
      </w:r>
      <w:r w:rsidRPr="006B0536">
        <w:rPr>
          <w:i/>
          <w:iCs/>
          <w:lang w:val="en-GB"/>
        </w:rPr>
        <w:t>Livestock Producer Manual: Managing stable flies. Version 4</w:t>
      </w:r>
      <w:r w:rsidRPr="006B0536">
        <w:rPr>
          <w:lang w:val="en-GB"/>
        </w:rPr>
        <w:t>, Department of Primary Industries and Regional Development, Perth, Western Australia.</w:t>
      </w:r>
    </w:p>
    <w:p w14:paraId="6B2BB72C" w14:textId="77777777" w:rsidR="006B0536" w:rsidRPr="006B0536" w:rsidRDefault="006B0536" w:rsidP="006B0536">
      <w:pPr>
        <w:pStyle w:val="Bibliography"/>
        <w:rPr>
          <w:lang w:val="en-GB"/>
        </w:rPr>
      </w:pPr>
      <w:r w:rsidRPr="006B0536">
        <w:rPr>
          <w:lang w:val="en-GB"/>
        </w:rPr>
        <w:t xml:space="preserve">Costa DFA, Poppi DP and McLennan SR (2012) ‘Beef cattle production in northern Australia’, </w:t>
      </w:r>
      <w:r w:rsidRPr="006B0536">
        <w:rPr>
          <w:i/>
          <w:iCs/>
          <w:lang w:val="en-GB"/>
        </w:rPr>
        <w:t>7th International Congress on Beef Cattle</w:t>
      </w:r>
      <w:r w:rsidRPr="006B0536">
        <w:rPr>
          <w:lang w:val="en-GB"/>
        </w:rPr>
        <w:t>, Sao Pedro, SP, Brazil.</w:t>
      </w:r>
    </w:p>
    <w:p w14:paraId="071F13F1" w14:textId="77777777" w:rsidR="006B0536" w:rsidRPr="006B0536" w:rsidRDefault="006B0536" w:rsidP="006B0536">
      <w:pPr>
        <w:pStyle w:val="Bibliography"/>
        <w:rPr>
          <w:lang w:val="en-GB"/>
        </w:rPr>
      </w:pPr>
      <w:r w:rsidRPr="006B0536">
        <w:rPr>
          <w:lang w:val="en-GB"/>
        </w:rPr>
        <w:t xml:space="preserve">Cruz-Vazquez C, Carvajal Márquez J, Lezama-Gutiérrez R, Vitela-Mendoza I and Ramos-Parra M (2015) ‘Efficacy of the entomopathogenic fungi Metarhizium anisopliae in the control of infestation by stable flies Stomoxys calcitrans (L.), under natural infestation conditions’, </w:t>
      </w:r>
      <w:r w:rsidRPr="006B0536">
        <w:rPr>
          <w:i/>
          <w:iCs/>
          <w:lang w:val="en-GB"/>
        </w:rPr>
        <w:t>Veterinary Parasitology</w:t>
      </w:r>
      <w:r w:rsidRPr="006B0536">
        <w:rPr>
          <w:lang w:val="en-GB"/>
        </w:rPr>
        <w:t>, 212(3–4):350–355, doi:10.1016/j.vetpar.2015.07.003.</w:t>
      </w:r>
    </w:p>
    <w:p w14:paraId="4E4CA8E4" w14:textId="77777777" w:rsidR="006B0536" w:rsidRPr="006B0536" w:rsidRDefault="006B0536" w:rsidP="006B0536">
      <w:pPr>
        <w:pStyle w:val="Bibliography"/>
        <w:rPr>
          <w:lang w:val="en-GB"/>
        </w:rPr>
      </w:pPr>
      <w:r w:rsidRPr="006B0536">
        <w:rPr>
          <w:lang w:val="en-GB"/>
        </w:rPr>
        <w:lastRenderedPageBreak/>
        <w:t xml:space="preserve">Culbert NJ, Balestrino F, Dor A, Herranz GS, Yamada H, Wallner T and Bouyer J (2018) ‘A rapid quality control test to foster the development of genetic control in mosquitoes’, </w:t>
      </w:r>
      <w:r w:rsidRPr="006B0536">
        <w:rPr>
          <w:i/>
          <w:iCs/>
          <w:lang w:val="en-GB"/>
        </w:rPr>
        <w:t>Scientific Reports</w:t>
      </w:r>
      <w:r w:rsidRPr="006B0536">
        <w:rPr>
          <w:lang w:val="en-GB"/>
        </w:rPr>
        <w:t>, 8(1):16179, doi:10.1038/s41598-018-34469-6.</w:t>
      </w:r>
    </w:p>
    <w:p w14:paraId="6DF81056" w14:textId="77777777" w:rsidR="006B0536" w:rsidRPr="006B0536" w:rsidRDefault="006B0536" w:rsidP="006B0536">
      <w:pPr>
        <w:pStyle w:val="Bibliography"/>
        <w:rPr>
          <w:lang w:val="en-GB"/>
        </w:rPr>
      </w:pPr>
      <w:r w:rsidRPr="006B0536">
        <w:rPr>
          <w:lang w:val="en-GB"/>
        </w:rPr>
        <w:t xml:space="preserve">DAFF (2023a) </w:t>
      </w:r>
      <w:r w:rsidRPr="006B0536">
        <w:rPr>
          <w:i/>
          <w:iCs/>
          <w:lang w:val="en-GB"/>
        </w:rPr>
        <w:t>Australia’s freedom from lumpy skin disease. Biosecurity Animal Division</w:t>
      </w:r>
      <w:r w:rsidRPr="006B0536">
        <w:rPr>
          <w:lang w:val="en-GB"/>
        </w:rPr>
        <w:t>, Department of Agriculture, Fisheries and Forestry, Canberra, Australia, https://www.agriculture.gov.au/sites/default/files/documents/Australia%27s%20Freedom%20from%20LSD.pdf.</w:t>
      </w:r>
    </w:p>
    <w:p w14:paraId="6097A774" w14:textId="77777777" w:rsidR="006B0536" w:rsidRPr="006B0536" w:rsidRDefault="006B0536" w:rsidP="006B0536">
      <w:pPr>
        <w:pStyle w:val="Bibliography"/>
        <w:rPr>
          <w:lang w:val="en-GB"/>
        </w:rPr>
      </w:pPr>
      <w:r w:rsidRPr="006B0536">
        <w:rPr>
          <w:lang w:val="en-GB"/>
        </w:rPr>
        <w:t xml:space="preserve">—— (2023b) </w:t>
      </w:r>
      <w:r w:rsidRPr="006B0536">
        <w:rPr>
          <w:i/>
          <w:iCs/>
          <w:lang w:val="en-GB"/>
        </w:rPr>
        <w:t>Export Meat Operational Guideline. 3.7 Pest control</w:t>
      </w:r>
      <w:r w:rsidRPr="006B0536">
        <w:rPr>
          <w:lang w:val="en-GB"/>
        </w:rPr>
        <w:t>, Department of Agriculture, Fisheries and Forestry, Canberra, Australia, https://www.agriculture.gov.au/sites/default/files/documents/export-meat-operational-guideline-pest-control.pdf, accessed 12 March 2024.</w:t>
      </w:r>
    </w:p>
    <w:p w14:paraId="350002DB" w14:textId="77777777" w:rsidR="006B0536" w:rsidRPr="006B0536" w:rsidRDefault="006B0536" w:rsidP="006B0536">
      <w:pPr>
        <w:pStyle w:val="Bibliography"/>
        <w:rPr>
          <w:lang w:val="en-GB"/>
        </w:rPr>
      </w:pPr>
      <w:r w:rsidRPr="006B0536">
        <w:rPr>
          <w:lang w:val="en-GB"/>
        </w:rPr>
        <w:t xml:space="preserve">Dairy Australia (2024) </w:t>
      </w:r>
      <w:r w:rsidRPr="006B0536">
        <w:rPr>
          <w:i/>
          <w:iCs/>
          <w:lang w:val="en-GB"/>
        </w:rPr>
        <w:t>Our Regions | Dairy Australia</w:t>
      </w:r>
      <w:r w:rsidRPr="006B0536">
        <w:rPr>
          <w:lang w:val="en-GB"/>
        </w:rPr>
        <w:t>, https://www.dairy.com.au/our-industry-and-people/our-regions, accessed 18 March 2024.</w:t>
      </w:r>
    </w:p>
    <w:p w14:paraId="5C7A4CBF" w14:textId="77777777" w:rsidR="006B0536" w:rsidRPr="006B0536" w:rsidRDefault="006B0536" w:rsidP="006B0536">
      <w:pPr>
        <w:pStyle w:val="Bibliography"/>
        <w:rPr>
          <w:lang w:val="en-GB"/>
        </w:rPr>
      </w:pPr>
      <w:r w:rsidRPr="006B0536">
        <w:rPr>
          <w:lang w:val="en-GB"/>
        </w:rPr>
        <w:t xml:space="preserve">Daniels G (2016) ‘Family Tabanidae’, in </w:t>
      </w:r>
      <w:r w:rsidRPr="006B0536">
        <w:rPr>
          <w:i/>
          <w:iCs/>
          <w:lang w:val="en-GB"/>
        </w:rPr>
        <w:t>Evenhuis, N.L. (ed.), Catalog of the Diptera of the Australasian and Oceanian Regions. (online version).</w:t>
      </w:r>
      <w:r w:rsidRPr="006B0536">
        <w:rPr>
          <w:lang w:val="en-GB"/>
        </w:rPr>
        <w:t>, Available at: http://hbs.bishopmuseum.org/aocat/hybotidae.html.</w:t>
      </w:r>
    </w:p>
    <w:p w14:paraId="5ADF1646" w14:textId="77777777" w:rsidR="006B0536" w:rsidRPr="006B0536" w:rsidRDefault="006B0536" w:rsidP="006B0536">
      <w:pPr>
        <w:pStyle w:val="Bibliography"/>
        <w:rPr>
          <w:lang w:val="en-GB"/>
        </w:rPr>
      </w:pPr>
      <w:r w:rsidRPr="006B0536">
        <w:rPr>
          <w:lang w:val="en-GB"/>
        </w:rPr>
        <w:t xml:space="preserve">Darbro JM, Johnson PH, Thomas MB, Ritchie SA, Kay BH and Ryan PA (2012) ‘Effects of Beauveria bassiana on survival, blood-feeding success, and fecundity of Aedes aegypti in laboratory and semi-field conditions’, </w:t>
      </w:r>
      <w:r w:rsidRPr="006B0536">
        <w:rPr>
          <w:i/>
          <w:iCs/>
          <w:lang w:val="en-GB"/>
        </w:rPr>
        <w:t>The American Journal of Tropical Medicine and Hygiene</w:t>
      </w:r>
      <w:r w:rsidRPr="006B0536">
        <w:rPr>
          <w:lang w:val="en-GB"/>
        </w:rPr>
        <w:t>, 86(4):656–664, doi:10.4269/ajtmh.2012.11-0455.</w:t>
      </w:r>
    </w:p>
    <w:p w14:paraId="3B6661EF" w14:textId="77777777" w:rsidR="006B0536" w:rsidRPr="006B0536" w:rsidRDefault="006B0536" w:rsidP="006B0536">
      <w:pPr>
        <w:pStyle w:val="Bibliography"/>
        <w:rPr>
          <w:lang w:val="en-GB"/>
        </w:rPr>
      </w:pPr>
      <w:r w:rsidRPr="006B0536">
        <w:rPr>
          <w:lang w:val="en-GB"/>
        </w:rPr>
        <w:t xml:space="preserve">Denning S, Washburn SP and Watson DV (2014) ‘Development of a novel walk-through fly trap for the control of horn flies and other pests on pastured dairy cows - PubMed’, </w:t>
      </w:r>
      <w:r w:rsidRPr="006B0536">
        <w:rPr>
          <w:i/>
          <w:iCs/>
          <w:lang w:val="en-GB"/>
        </w:rPr>
        <w:t>Journal of Dairy Science</w:t>
      </w:r>
      <w:r w:rsidRPr="006B0536">
        <w:rPr>
          <w:lang w:val="en-GB"/>
        </w:rPr>
        <w:t>, 97(7):4624–31., doi:10.3168/jds.2013-7872.</w:t>
      </w:r>
    </w:p>
    <w:p w14:paraId="61C7D3E1" w14:textId="77777777" w:rsidR="006B0536" w:rsidRPr="006B0536" w:rsidRDefault="006B0536" w:rsidP="006B0536">
      <w:pPr>
        <w:pStyle w:val="Bibliography"/>
        <w:rPr>
          <w:lang w:val="en-GB"/>
        </w:rPr>
      </w:pPr>
      <w:r w:rsidRPr="006B0536">
        <w:rPr>
          <w:lang w:val="en-GB"/>
        </w:rPr>
        <w:t xml:space="preserve">Desquesnes M, Bouhsira E, Chalermwong P, Drosne L, Duvallet G, Franc M, Gimonneau G, Grimaud YRP, Guillet P, Himeidan YE, Jacquiet P, Jittapalapong S, Karanja W, Liénard E, Onju S, Ouma J, Rayaisse J-B, Masmeatathip R, Salou E, Shah V, Shukri S and Thaisungnoen K (2019) ‘5. Insecticide-impregnated screens used under “multi-target method” for haematophagous fly control in cattle: A proof of concept’, in </w:t>
      </w:r>
      <w:r w:rsidRPr="006B0536">
        <w:rPr>
          <w:i/>
          <w:iCs/>
          <w:lang w:val="en-GB"/>
        </w:rPr>
        <w:t>Innovative strategies for vector control</w:t>
      </w:r>
      <w:r w:rsidRPr="006B0536">
        <w:rPr>
          <w:lang w:val="en-GB"/>
        </w:rPr>
        <w:t>, Ecology and Control of Vector-borne Diseases, Wageningen Academic Publishers, doi:10.3920/978-90-8686-895-7_5.</w:t>
      </w:r>
    </w:p>
    <w:p w14:paraId="4A185892" w14:textId="77777777" w:rsidR="006B0536" w:rsidRPr="006B0536" w:rsidRDefault="006B0536" w:rsidP="006B0536">
      <w:pPr>
        <w:pStyle w:val="Bibliography"/>
        <w:rPr>
          <w:lang w:val="en-GB"/>
        </w:rPr>
      </w:pPr>
      <w:r w:rsidRPr="006B0536">
        <w:rPr>
          <w:lang w:val="en-GB"/>
        </w:rPr>
        <w:t xml:space="preserve">Doherty WM, Bishop AL, Melville LF, Johnson SJ, Bellis GA and Hunt NT (2004) ‘Protection of cattle from Culicoides spp. in Australia by shelter and chemical treatments’, </w:t>
      </w:r>
      <w:r w:rsidRPr="006B0536">
        <w:rPr>
          <w:i/>
          <w:iCs/>
          <w:lang w:val="en-GB"/>
        </w:rPr>
        <w:t>Veterinaria Italiana</w:t>
      </w:r>
      <w:r w:rsidRPr="006B0536">
        <w:rPr>
          <w:lang w:val="en-GB"/>
        </w:rPr>
        <w:t>, 40(3):320–323.</w:t>
      </w:r>
    </w:p>
    <w:p w14:paraId="230AC038" w14:textId="77777777" w:rsidR="006B0536" w:rsidRPr="006B0536" w:rsidRDefault="006B0536" w:rsidP="006B0536">
      <w:pPr>
        <w:pStyle w:val="Bibliography"/>
        <w:rPr>
          <w:lang w:val="en-GB"/>
        </w:rPr>
      </w:pPr>
      <w:r w:rsidRPr="006B0536">
        <w:rPr>
          <w:lang w:val="en-GB"/>
        </w:rPr>
        <w:t xml:space="preserve">DPIRD (2015) </w:t>
      </w:r>
      <w:r w:rsidRPr="006B0536">
        <w:rPr>
          <w:i/>
          <w:iCs/>
          <w:lang w:val="en-GB"/>
        </w:rPr>
        <w:t>Factsheet: Traps to control stable fly</w:t>
      </w:r>
      <w:r w:rsidRPr="006B0536">
        <w:rPr>
          <w:lang w:val="en-GB"/>
        </w:rPr>
        <w:t>, https://www.agric.wa.gov.au/sites/gateway/files/Stablefly%20Traps%20%20Nov%2015%20-%20factsheet%20(2).pdf, accessed 26 February 2024.</w:t>
      </w:r>
    </w:p>
    <w:p w14:paraId="6E7CDC63" w14:textId="77777777" w:rsidR="006B0536" w:rsidRPr="006B0536" w:rsidRDefault="006B0536" w:rsidP="006B0536">
      <w:pPr>
        <w:pStyle w:val="Bibliography"/>
        <w:rPr>
          <w:lang w:val="en-GB"/>
        </w:rPr>
      </w:pPr>
      <w:r w:rsidRPr="006B0536">
        <w:rPr>
          <w:lang w:val="en-GB"/>
        </w:rPr>
        <w:t xml:space="preserve">—— (2019) </w:t>
      </w:r>
      <w:r w:rsidRPr="006B0536">
        <w:rPr>
          <w:i/>
          <w:iCs/>
          <w:lang w:val="en-GB"/>
        </w:rPr>
        <w:t>Control of bush flies by dung beetles</w:t>
      </w:r>
      <w:r w:rsidRPr="006B0536">
        <w:rPr>
          <w:lang w:val="en-GB"/>
        </w:rPr>
        <w:t>, https://www.agric.wa.gov.au/land-use/control-bush-flies-dung-beetles?page=0%2C0, accessed 22 February 2024.</w:t>
      </w:r>
    </w:p>
    <w:p w14:paraId="471FBD12" w14:textId="77777777" w:rsidR="006B0536" w:rsidRPr="006B0536" w:rsidRDefault="006B0536" w:rsidP="006B0536">
      <w:pPr>
        <w:pStyle w:val="Bibliography"/>
        <w:rPr>
          <w:lang w:val="en-GB"/>
        </w:rPr>
      </w:pPr>
      <w:r w:rsidRPr="006B0536">
        <w:rPr>
          <w:lang w:val="en-GB"/>
        </w:rPr>
        <w:t xml:space="preserve">—— (2022) </w:t>
      </w:r>
      <w:r w:rsidRPr="006B0536">
        <w:rPr>
          <w:i/>
          <w:iCs/>
          <w:lang w:val="en-GB"/>
        </w:rPr>
        <w:t>Stable fly in Western Australia</w:t>
      </w:r>
      <w:r w:rsidRPr="006B0536">
        <w:rPr>
          <w:lang w:val="en-GB"/>
        </w:rPr>
        <w:t>, https://www.agric.wa.gov.au/vegetables/stable-fly-western-australia, accessed 26 February 2024.</w:t>
      </w:r>
    </w:p>
    <w:p w14:paraId="27A5462A" w14:textId="77777777" w:rsidR="006B0536" w:rsidRPr="006B0536" w:rsidRDefault="006B0536" w:rsidP="006B0536">
      <w:pPr>
        <w:pStyle w:val="Bibliography"/>
        <w:rPr>
          <w:lang w:val="en-GB"/>
        </w:rPr>
      </w:pPr>
      <w:r w:rsidRPr="006B0536">
        <w:rPr>
          <w:lang w:val="en-GB"/>
        </w:rPr>
        <w:t xml:space="preserve">Duvallet G and Hogsette JA (2023) ‘Global Diversity, Distribution, and Genetic Studies of Stable Flies (Stomoxys sp.)’, </w:t>
      </w:r>
      <w:r w:rsidRPr="006B0536">
        <w:rPr>
          <w:i/>
          <w:iCs/>
          <w:lang w:val="en-GB"/>
        </w:rPr>
        <w:t>Diversity</w:t>
      </w:r>
      <w:r w:rsidRPr="006B0536">
        <w:rPr>
          <w:lang w:val="en-GB"/>
        </w:rPr>
        <w:t>, 15(5):600, doi:10.3390/d15050600.</w:t>
      </w:r>
    </w:p>
    <w:p w14:paraId="0A817EF2" w14:textId="77777777" w:rsidR="006B0536" w:rsidRPr="006B0536" w:rsidRDefault="006B0536" w:rsidP="006B0536">
      <w:pPr>
        <w:pStyle w:val="Bibliography"/>
        <w:rPr>
          <w:lang w:val="en-GB"/>
        </w:rPr>
      </w:pPr>
      <w:r w:rsidRPr="006B0536">
        <w:rPr>
          <w:lang w:val="en-GB"/>
        </w:rPr>
        <w:lastRenderedPageBreak/>
        <w:t xml:space="preserve">Dyce AL, Bellis GA and Muller MJ (2007) </w:t>
      </w:r>
      <w:r w:rsidRPr="006B0536">
        <w:rPr>
          <w:i/>
          <w:iCs/>
          <w:lang w:val="en-GB"/>
        </w:rPr>
        <w:t>Pictorial atlas of Australasian Culicoides wings (Diptera: Ceratopogonidae)</w:t>
      </w:r>
      <w:r w:rsidRPr="006B0536">
        <w:rPr>
          <w:lang w:val="en-GB"/>
        </w:rPr>
        <w:t>, Australian Biological Resources Study, Canberra, Australia, https://www.dcceew.gov.au/science-research/abrs/publications/other/culicoides.</w:t>
      </w:r>
    </w:p>
    <w:p w14:paraId="24EFBA8B" w14:textId="77777777" w:rsidR="006B0536" w:rsidRPr="006B0536" w:rsidRDefault="006B0536" w:rsidP="006B0536">
      <w:pPr>
        <w:pStyle w:val="Bibliography"/>
        <w:rPr>
          <w:lang w:val="en-GB"/>
        </w:rPr>
      </w:pPr>
      <w:r w:rsidRPr="006B0536">
        <w:rPr>
          <w:lang w:val="en-GB"/>
        </w:rPr>
        <w:t xml:space="preserve">Eagles D, Melville L, Weir R, Davis S, Bellis G, Zalucki MP, Walker PJ and Durr PA (2014) ‘Long-distance aerial dispersal modelling of </w:t>
      </w:r>
      <w:r w:rsidRPr="006B0536">
        <w:rPr>
          <w:i/>
          <w:iCs/>
          <w:lang w:val="en-GB"/>
        </w:rPr>
        <w:t>Culicoides</w:t>
      </w:r>
      <w:r w:rsidRPr="006B0536">
        <w:rPr>
          <w:lang w:val="en-GB"/>
        </w:rPr>
        <w:t xml:space="preserve"> biting midges: case studies of incursions into Australia’, </w:t>
      </w:r>
      <w:r w:rsidRPr="006B0536">
        <w:rPr>
          <w:i/>
          <w:iCs/>
          <w:lang w:val="en-GB"/>
        </w:rPr>
        <w:t>BMC Veterinary Research</w:t>
      </w:r>
      <w:r w:rsidRPr="006B0536">
        <w:rPr>
          <w:lang w:val="en-GB"/>
        </w:rPr>
        <w:t>, 10:135, doi:10.1186/1746-6148-10-135.</w:t>
      </w:r>
    </w:p>
    <w:p w14:paraId="1BD43BEB" w14:textId="77777777" w:rsidR="006B0536" w:rsidRPr="006B0536" w:rsidRDefault="006B0536" w:rsidP="006B0536">
      <w:pPr>
        <w:pStyle w:val="Bibliography"/>
        <w:rPr>
          <w:lang w:val="en-GB"/>
        </w:rPr>
      </w:pPr>
      <w:r w:rsidRPr="006B0536">
        <w:rPr>
          <w:lang w:val="en-GB"/>
        </w:rPr>
        <w:t xml:space="preserve">ECDC and EFSA (2018) </w:t>
      </w:r>
      <w:r w:rsidRPr="006B0536">
        <w:rPr>
          <w:i/>
          <w:iCs/>
          <w:lang w:val="en-GB"/>
        </w:rPr>
        <w:t>Theimportance of vector abundance and seasonality – Results from an expert consultation</w:t>
      </w:r>
      <w:r w:rsidRPr="006B0536">
        <w:rPr>
          <w:lang w:val="en-GB"/>
        </w:rPr>
        <w:t>, European Centre for Disease Prevention and Control and European Food Safety Authority, Stockholm and Parma, https://www.ecdc.europa.eu/sites/default/files/documents/vector-abundance-and-seasonality.pdf.</w:t>
      </w:r>
    </w:p>
    <w:p w14:paraId="380B5C8C" w14:textId="77777777" w:rsidR="006B0536" w:rsidRPr="006B0536" w:rsidRDefault="006B0536" w:rsidP="006B0536">
      <w:pPr>
        <w:pStyle w:val="Bibliography"/>
        <w:rPr>
          <w:lang w:val="en-GB"/>
        </w:rPr>
      </w:pPr>
      <w:r w:rsidRPr="006B0536">
        <w:rPr>
          <w:lang w:val="en-GB"/>
        </w:rPr>
        <w:t xml:space="preserve">EFSA (2017) ‘Bluetongue: control, surveillance and safe movement of animals’, </w:t>
      </w:r>
      <w:r w:rsidRPr="006B0536">
        <w:rPr>
          <w:i/>
          <w:iCs/>
          <w:lang w:val="en-GB"/>
        </w:rPr>
        <w:t>EFSA journal. European Food Safety Authority</w:t>
      </w:r>
      <w:r w:rsidRPr="006B0536">
        <w:rPr>
          <w:lang w:val="en-GB"/>
        </w:rPr>
        <w:t>, 15(3):e04698, doi:10.2903/j.efsa.2017.4698.</w:t>
      </w:r>
    </w:p>
    <w:p w14:paraId="26EA26DA" w14:textId="77777777" w:rsidR="006B0536" w:rsidRPr="006B0536" w:rsidRDefault="006B0536" w:rsidP="006B0536">
      <w:pPr>
        <w:pStyle w:val="Bibliography"/>
        <w:rPr>
          <w:lang w:val="en-GB"/>
        </w:rPr>
      </w:pPr>
      <w:r w:rsidRPr="006B0536">
        <w:rPr>
          <w:lang w:val="en-GB"/>
        </w:rPr>
        <w:t xml:space="preserve">—— (2018) ‘Lumpy skin disease II. Data collection and analysis’, </w:t>
      </w:r>
      <w:r w:rsidRPr="006B0536">
        <w:rPr>
          <w:i/>
          <w:iCs/>
          <w:lang w:val="en-GB"/>
        </w:rPr>
        <w:t>EFSA JOURNAL</w:t>
      </w:r>
      <w:r w:rsidRPr="006B0536">
        <w:rPr>
          <w:lang w:val="en-GB"/>
        </w:rPr>
        <w:t>, 16(2), doi:10.2903/j.efsa.2018.5176.</w:t>
      </w:r>
    </w:p>
    <w:p w14:paraId="7FE13150" w14:textId="77777777" w:rsidR="006B0536" w:rsidRPr="006B0536" w:rsidRDefault="006B0536" w:rsidP="006B0536">
      <w:pPr>
        <w:pStyle w:val="Bibliography"/>
        <w:rPr>
          <w:lang w:val="en-GB"/>
        </w:rPr>
      </w:pPr>
      <w:r w:rsidRPr="006B0536">
        <w:rPr>
          <w:lang w:val="en-GB"/>
        </w:rPr>
        <w:t xml:space="preserve">EFSA Panel on Animal Health and Welfare (AHAW), Nielsen SS, Alvarez J, Bicout DJ, Calistri P, Canali E, Drewe JA, Garin-Bastuji B, Gonzales Rojas JL, Gortázar Schmidt C, Herskin M, Michel V, Miranda Chueca MÁ, Padalino B, Pasquali P, Sihvonen LH, Spoolder H, Ståhl K, Velarde A, Viltrop A, Winckler C, De Clercq K, Gubbins S, Klement E, Stegeman JA, Antoniou S-E, Aznar I, Broglia A, Van der Stede Y, Zancanaro G and Roberts HC (2022) ‘Assessment of the control measures for category A diseases of Animal Health Law: Lumpy Skin Disease’, </w:t>
      </w:r>
      <w:r w:rsidRPr="006B0536">
        <w:rPr>
          <w:i/>
          <w:iCs/>
          <w:lang w:val="en-GB"/>
        </w:rPr>
        <w:t>EFSA Journal</w:t>
      </w:r>
      <w:r w:rsidRPr="006B0536">
        <w:rPr>
          <w:lang w:val="en-GB"/>
        </w:rPr>
        <w:t>, 20(1):e07121, doi:10.2903/j.efsa.2022.7121.</w:t>
      </w:r>
    </w:p>
    <w:p w14:paraId="7D2DCC22" w14:textId="77777777" w:rsidR="006B0536" w:rsidRPr="006B0536" w:rsidRDefault="006B0536" w:rsidP="006B0536">
      <w:pPr>
        <w:pStyle w:val="Bibliography"/>
        <w:rPr>
          <w:lang w:val="en-GB"/>
        </w:rPr>
      </w:pPr>
      <w:r w:rsidRPr="006B0536">
        <w:rPr>
          <w:lang w:val="en-GB"/>
        </w:rPr>
        <w:t xml:space="preserve">Egri A, Blaho M, Szaz D, Kriska G, Majer J, Herczeg T, Gyurkovszky M, Farkas R and Horvath G (2013) ‘A horizontally polarizing liquid trap enhances the tabanid-capturing efficiency of the classic canopy trap’, </w:t>
      </w:r>
      <w:r w:rsidRPr="006B0536">
        <w:rPr>
          <w:i/>
          <w:iCs/>
          <w:lang w:val="en-GB"/>
        </w:rPr>
        <w:t>B Entomol Res</w:t>
      </w:r>
      <w:r w:rsidRPr="006B0536">
        <w:rPr>
          <w:lang w:val="en-GB"/>
        </w:rPr>
        <w:t>, 103:665–674, doi:10.1017/S0007485313000357.</w:t>
      </w:r>
    </w:p>
    <w:p w14:paraId="60FD4124" w14:textId="77777777" w:rsidR="006B0536" w:rsidRPr="006B0536" w:rsidRDefault="006B0536" w:rsidP="006B0536">
      <w:pPr>
        <w:pStyle w:val="Bibliography"/>
        <w:rPr>
          <w:lang w:val="en-GB"/>
        </w:rPr>
      </w:pPr>
      <w:r w:rsidRPr="006B0536">
        <w:rPr>
          <w:lang w:val="en-GB"/>
        </w:rPr>
        <w:t xml:space="preserve">Emery DL (2021) ‘Approaches to Integrated Parasite Management (IPM) for Theileria orientalis with an Emphasis on Immunity’, </w:t>
      </w:r>
      <w:r w:rsidRPr="006B0536">
        <w:rPr>
          <w:i/>
          <w:iCs/>
          <w:lang w:val="en-GB"/>
        </w:rPr>
        <w:t>Pathogens</w:t>
      </w:r>
      <w:r w:rsidRPr="006B0536">
        <w:rPr>
          <w:lang w:val="en-GB"/>
        </w:rPr>
        <w:t>, 10(9):1153, doi:10.3390/pathogens10091153.</w:t>
      </w:r>
    </w:p>
    <w:p w14:paraId="6EB8E79A" w14:textId="77777777" w:rsidR="006B0536" w:rsidRPr="006B0536" w:rsidRDefault="006B0536" w:rsidP="006B0536">
      <w:pPr>
        <w:pStyle w:val="Bibliography"/>
        <w:rPr>
          <w:lang w:val="en-GB"/>
        </w:rPr>
      </w:pPr>
      <w:r w:rsidRPr="006B0536">
        <w:rPr>
          <w:lang w:val="en-GB"/>
        </w:rPr>
        <w:t xml:space="preserve">European Food Safety (2017) ‘Lumpy skin disease: I. Data collection and analysis’, </w:t>
      </w:r>
      <w:r w:rsidRPr="006B0536">
        <w:rPr>
          <w:i/>
          <w:iCs/>
          <w:lang w:val="en-GB"/>
        </w:rPr>
        <w:t>EFSA Journal</w:t>
      </w:r>
      <w:r w:rsidRPr="006B0536">
        <w:rPr>
          <w:lang w:val="en-GB"/>
        </w:rPr>
        <w:t>, 15(4):e04773, doi:10.2903/j.efsa.2017.4773.</w:t>
      </w:r>
    </w:p>
    <w:p w14:paraId="469A03DE" w14:textId="77777777" w:rsidR="006B0536" w:rsidRPr="006B0536" w:rsidRDefault="006B0536" w:rsidP="006B0536">
      <w:pPr>
        <w:pStyle w:val="Bibliography"/>
        <w:rPr>
          <w:lang w:val="en-GB"/>
        </w:rPr>
      </w:pPr>
      <w:r w:rsidRPr="006B0536">
        <w:rPr>
          <w:lang w:val="en-GB"/>
        </w:rPr>
        <w:t xml:space="preserve">Fagbo S, Coetzer JA and Venter EH (2014) ‘Seroprevalence of Rift Valley fever and lumpy skin disease in African buffalo (Syncerus caffer) in the Kruger National Park and Hluhluwe-iMfolozi Park, South Africa’, </w:t>
      </w:r>
      <w:r w:rsidRPr="006B0536">
        <w:rPr>
          <w:i/>
          <w:iCs/>
          <w:lang w:val="en-GB"/>
        </w:rPr>
        <w:t>Journal of the South African Veterinary Association</w:t>
      </w:r>
      <w:r w:rsidRPr="006B0536">
        <w:rPr>
          <w:lang w:val="en-GB"/>
        </w:rPr>
        <w:t>, 85(1):1–7, doi:10.4102/jsava.v85i1.1075.</w:t>
      </w:r>
    </w:p>
    <w:p w14:paraId="1D933E55" w14:textId="77777777" w:rsidR="006B0536" w:rsidRPr="006B0536" w:rsidRDefault="006B0536" w:rsidP="006B0536">
      <w:pPr>
        <w:pStyle w:val="Bibliography"/>
        <w:rPr>
          <w:lang w:val="en-GB"/>
        </w:rPr>
      </w:pPr>
      <w:r w:rsidRPr="006B0536">
        <w:rPr>
          <w:lang w:val="en-GB"/>
        </w:rPr>
        <w:t xml:space="preserve">FAO (2016) </w:t>
      </w:r>
      <w:r w:rsidRPr="006B0536">
        <w:rPr>
          <w:i/>
          <w:iCs/>
          <w:lang w:val="en-GB"/>
        </w:rPr>
        <w:t>Repot of the FAO Ad Hoc Group Meeting on Lumpy Skin Disease</w:t>
      </w:r>
      <w:r w:rsidRPr="006B0536">
        <w:rPr>
          <w:lang w:val="en-GB"/>
        </w:rPr>
        <w:t>, https://www.fao.org/fileadmin/user_upload/reu/europe/documents/Events2016/LSD/report_en.pdf.</w:t>
      </w:r>
    </w:p>
    <w:p w14:paraId="34CAFED3" w14:textId="77777777" w:rsidR="006B0536" w:rsidRPr="006B0536" w:rsidRDefault="006B0536" w:rsidP="006B0536">
      <w:pPr>
        <w:pStyle w:val="Bibliography"/>
        <w:rPr>
          <w:lang w:val="en-GB"/>
        </w:rPr>
      </w:pPr>
      <w:r w:rsidRPr="006B0536">
        <w:rPr>
          <w:lang w:val="en-GB"/>
        </w:rPr>
        <w:t xml:space="preserve">—— (2017a) </w:t>
      </w:r>
      <w:r w:rsidRPr="006B0536">
        <w:rPr>
          <w:i/>
          <w:iCs/>
          <w:lang w:val="en-GB"/>
        </w:rPr>
        <w:t>EMPRES-Animal Health 360: Special Edition on Lumpy skin disease</w:t>
      </w:r>
      <w:r w:rsidRPr="006B0536">
        <w:rPr>
          <w:lang w:val="en-GB"/>
        </w:rPr>
        <w:t>, Food and Agriculture Organization of the United Nations, Rome, https://www.fao.org/publications/card/en/c/5d0b5cfa-5999-49e1-8ee8-c2a1943a0390/.</w:t>
      </w:r>
    </w:p>
    <w:p w14:paraId="6A9EA41D" w14:textId="77777777" w:rsidR="006B0536" w:rsidRPr="006B0536" w:rsidRDefault="006B0536" w:rsidP="006B0536">
      <w:pPr>
        <w:pStyle w:val="Bibliography"/>
        <w:rPr>
          <w:lang w:val="en-GB"/>
        </w:rPr>
      </w:pPr>
      <w:r w:rsidRPr="006B0536">
        <w:rPr>
          <w:lang w:val="en-GB"/>
        </w:rPr>
        <w:t xml:space="preserve">—— (2017b) </w:t>
      </w:r>
      <w:r w:rsidRPr="006B0536">
        <w:rPr>
          <w:i/>
          <w:iCs/>
          <w:lang w:val="en-GB"/>
        </w:rPr>
        <w:t>Sustainable prevention, control and elimination of Lumpy Skin Disease – Eastern Europe and the Balkans.  FAO Animal Production and Health Position Paper. No 2</w:t>
      </w:r>
      <w:r w:rsidRPr="006B0536">
        <w:rPr>
          <w:lang w:val="en-GB"/>
        </w:rPr>
        <w:t>, Food and Agriculture Organization, Rome, Italy, https://www.fao.org/3/i7827e/i7827e.pdf.</w:t>
      </w:r>
    </w:p>
    <w:p w14:paraId="630AE6F7" w14:textId="77777777" w:rsidR="006B0536" w:rsidRPr="006B0536" w:rsidRDefault="006B0536" w:rsidP="006B0536">
      <w:pPr>
        <w:pStyle w:val="Bibliography"/>
        <w:rPr>
          <w:lang w:val="en-GB"/>
        </w:rPr>
      </w:pPr>
      <w:r w:rsidRPr="006B0536">
        <w:rPr>
          <w:lang w:val="en-GB"/>
        </w:rPr>
        <w:lastRenderedPageBreak/>
        <w:t xml:space="preserve">—— (2023) </w:t>
      </w:r>
      <w:r w:rsidRPr="006B0536">
        <w:rPr>
          <w:i/>
          <w:iCs/>
          <w:lang w:val="en-GB"/>
        </w:rPr>
        <w:t>Lumpy skin disease symposium. How science can support evidence-based disease management and control</w:t>
      </w:r>
      <w:r w:rsidRPr="006B0536">
        <w:rPr>
          <w:lang w:val="en-GB"/>
        </w:rPr>
        <w:t>, Food and Agriculture Organization of the United Nations, Rome, Italy, https://www.fao.org/3/cc6808en/cc6808en.pdf, accessed 23 March 2024.</w:t>
      </w:r>
    </w:p>
    <w:p w14:paraId="344B8A4B" w14:textId="77777777" w:rsidR="006B0536" w:rsidRPr="006B0536" w:rsidRDefault="006B0536" w:rsidP="006B0536">
      <w:pPr>
        <w:pStyle w:val="Bibliography"/>
        <w:rPr>
          <w:lang w:val="en-GB"/>
        </w:rPr>
      </w:pPr>
      <w:r w:rsidRPr="006B0536">
        <w:rPr>
          <w:lang w:val="en-GB"/>
        </w:rPr>
        <w:t xml:space="preserve">FAO and IAEA (2024) </w:t>
      </w:r>
      <w:r w:rsidRPr="006B0536">
        <w:rPr>
          <w:i/>
          <w:iCs/>
          <w:lang w:val="en-GB"/>
        </w:rPr>
        <w:t>Thematic Plan for the Development and Application of the Sterile Insect Technique for Tsetse Area-Wide Integrated Pest Management Programmes</w:t>
      </w:r>
      <w:r w:rsidRPr="006B0536">
        <w:rPr>
          <w:lang w:val="en-GB"/>
        </w:rPr>
        <w:t>, Food and Agriculture Organization and International Atomic Energy Agency, Viena, Austra, https://www.iaea.org/sites/default/files/thematicplantsetse.pdf.</w:t>
      </w:r>
    </w:p>
    <w:p w14:paraId="51051CB0" w14:textId="77777777" w:rsidR="006B0536" w:rsidRPr="006B0536" w:rsidRDefault="006B0536" w:rsidP="006B0536">
      <w:pPr>
        <w:pStyle w:val="Bibliography"/>
        <w:rPr>
          <w:lang w:val="en-GB"/>
        </w:rPr>
      </w:pPr>
      <w:r w:rsidRPr="006B0536">
        <w:rPr>
          <w:lang w:val="en-GB"/>
        </w:rPr>
        <w:t xml:space="preserve">FAO and WHO (2022) </w:t>
      </w:r>
      <w:r w:rsidRPr="006B0536">
        <w:rPr>
          <w:i/>
          <w:iCs/>
          <w:lang w:val="en-GB"/>
        </w:rPr>
        <w:t>Vector control and the elimination of gambiense human African trypanosomiasis (HAT) - Joint FAO/WHO Virtual Expert Meeting - 5-6 October 2021. PAAT Meeting Report Series. No. 1.</w:t>
      </w:r>
      <w:r w:rsidRPr="006B0536">
        <w:rPr>
          <w:lang w:val="en-GB"/>
        </w:rPr>
        <w:t>, Food and Agriculture Organization, Rome, https://www.fao.org/3/cc0178en/cc0178en.pdf.</w:t>
      </w:r>
    </w:p>
    <w:p w14:paraId="4C2A63AE" w14:textId="77777777" w:rsidR="006B0536" w:rsidRPr="006B0536" w:rsidRDefault="006B0536" w:rsidP="006B0536">
      <w:pPr>
        <w:pStyle w:val="Bibliography"/>
        <w:rPr>
          <w:lang w:val="en-GB"/>
        </w:rPr>
      </w:pPr>
      <w:r w:rsidRPr="006B0536">
        <w:rPr>
          <w:lang w:val="en-GB"/>
        </w:rPr>
        <w:t xml:space="preserve">Farm Biosecurity (2022) </w:t>
      </w:r>
      <w:r w:rsidRPr="006B0536">
        <w:rPr>
          <w:i/>
          <w:iCs/>
          <w:lang w:val="en-GB"/>
        </w:rPr>
        <w:t>Integrated mosquito management principles for piggeries</w:t>
      </w:r>
      <w:r w:rsidRPr="006B0536">
        <w:rPr>
          <w:lang w:val="en-GB"/>
        </w:rPr>
        <w:t>, 3rd edn, Animal Health Australia, Canberra, Australia, https://www.farmbiosecurity.com.au/wp-content/uploads/2022/10/IntegratedMosquitoManagementPrinciplesforPiggeries_v2.pdf.</w:t>
      </w:r>
    </w:p>
    <w:p w14:paraId="113ED897" w14:textId="77777777" w:rsidR="006B0536" w:rsidRPr="006B0536" w:rsidRDefault="006B0536" w:rsidP="006B0536">
      <w:pPr>
        <w:pStyle w:val="Bibliography"/>
        <w:rPr>
          <w:lang w:val="en-GB"/>
        </w:rPr>
      </w:pPr>
      <w:r w:rsidRPr="006B0536">
        <w:rPr>
          <w:lang w:val="en-GB"/>
        </w:rPr>
        <w:t xml:space="preserve">—— (2024) </w:t>
      </w:r>
      <w:r w:rsidRPr="006B0536">
        <w:rPr>
          <w:i/>
          <w:iCs/>
          <w:lang w:val="en-GB"/>
        </w:rPr>
        <w:t>What is integrated pest management? - Farm Biosecurity</w:t>
      </w:r>
      <w:r w:rsidRPr="006B0536">
        <w:rPr>
          <w:lang w:val="en-GB"/>
        </w:rPr>
        <w:t>, https://www.farmbiosecurity.com.au/what-is-integrated-pest-management/, accessed 21 February 2024.</w:t>
      </w:r>
    </w:p>
    <w:p w14:paraId="3307CC2F" w14:textId="77777777" w:rsidR="006B0536" w:rsidRPr="006B0536" w:rsidRDefault="006B0536" w:rsidP="006B0536">
      <w:pPr>
        <w:pStyle w:val="Bibliography"/>
        <w:rPr>
          <w:lang w:val="en-GB"/>
        </w:rPr>
      </w:pPr>
      <w:r w:rsidRPr="006B0536">
        <w:rPr>
          <w:lang w:val="en-GB"/>
        </w:rPr>
        <w:t xml:space="preserve">Farra D, De Nardi M, Lets V, Holopura S, Klymenok O, Stephan R and Boreiko O (2022) ‘Qualitative assessment of the probability of introduction and onward transmission of lumpy skin disease in Ukraine’, </w:t>
      </w:r>
      <w:r w:rsidRPr="006B0536">
        <w:rPr>
          <w:i/>
          <w:iCs/>
          <w:lang w:val="en-GB"/>
        </w:rPr>
        <w:t>Microbial Risk Analysis</w:t>
      </w:r>
      <w:r w:rsidRPr="006B0536">
        <w:rPr>
          <w:lang w:val="en-GB"/>
        </w:rPr>
        <w:t>, 20:100200, doi:10.1016/j.mran.2021.100200.</w:t>
      </w:r>
    </w:p>
    <w:p w14:paraId="4D30EACF" w14:textId="77777777" w:rsidR="006B0536" w:rsidRPr="006B0536" w:rsidRDefault="006B0536" w:rsidP="006B0536">
      <w:pPr>
        <w:pStyle w:val="Bibliography"/>
        <w:rPr>
          <w:lang w:val="en-GB"/>
        </w:rPr>
      </w:pPr>
      <w:r w:rsidRPr="006B0536">
        <w:rPr>
          <w:lang w:val="en-GB"/>
        </w:rPr>
        <w:t xml:space="preserve">Fernandez-Ruvalcaba M, Preciado-De-La Torre F, Cruz-Vazquez C and Garcia-Vazquez Z (2004) ‘Anti-tick effects of Melinis minutiflora and Andropogon gayanus grasses on plots experimentally infested with Boophilus microplus larvae’, </w:t>
      </w:r>
      <w:r w:rsidRPr="006B0536">
        <w:rPr>
          <w:i/>
          <w:iCs/>
          <w:lang w:val="en-GB"/>
        </w:rPr>
        <w:t>Experimental &amp; Applied Acarology</w:t>
      </w:r>
      <w:r w:rsidRPr="006B0536">
        <w:rPr>
          <w:lang w:val="en-GB"/>
        </w:rPr>
        <w:t>, 32(4):293–299, doi:10.1023/b:appa.0000023233.63268.cc.</w:t>
      </w:r>
    </w:p>
    <w:p w14:paraId="68ACE8D4" w14:textId="77777777" w:rsidR="006B0536" w:rsidRPr="006B0536" w:rsidRDefault="006B0536" w:rsidP="006B0536">
      <w:pPr>
        <w:pStyle w:val="Bibliography"/>
        <w:rPr>
          <w:lang w:val="en-GB"/>
        </w:rPr>
      </w:pPr>
      <w:r w:rsidRPr="006B0536">
        <w:rPr>
          <w:lang w:val="en-GB"/>
        </w:rPr>
        <w:t xml:space="preserve">Floate K, Lysyk TJ and Gibson GAP (2013) ‘Haematobia irritans L., horn fly, Musca domestica L., house fly, and Stomoxys calcitrans (L.), stable fly (Diptera:Muscidae).’, in </w:t>
      </w:r>
      <w:r w:rsidRPr="006B0536">
        <w:rPr>
          <w:i/>
          <w:iCs/>
          <w:lang w:val="en-GB"/>
        </w:rPr>
        <w:t>Biological control programmes in Canada 2001-2012</w:t>
      </w:r>
      <w:r w:rsidRPr="006B0536">
        <w:rPr>
          <w:lang w:val="en-GB"/>
        </w:rPr>
        <w:t>, CABI, Wallingford, UK, https://www.cabidigitallibrary.org/doi/abs/10.1079/9781780642574.0182.</w:t>
      </w:r>
    </w:p>
    <w:p w14:paraId="4C6D00DB" w14:textId="77777777" w:rsidR="006B0536" w:rsidRPr="006B0536" w:rsidRDefault="006B0536" w:rsidP="006B0536">
      <w:pPr>
        <w:pStyle w:val="Bibliography"/>
        <w:rPr>
          <w:lang w:val="en-GB"/>
        </w:rPr>
      </w:pPr>
      <w:r w:rsidRPr="006B0536">
        <w:rPr>
          <w:lang w:val="en-GB"/>
        </w:rPr>
        <w:t xml:space="preserve">FlyBoss (2024) </w:t>
      </w:r>
      <w:r w:rsidRPr="006B0536">
        <w:rPr>
          <w:i/>
          <w:iCs/>
          <w:lang w:val="en-GB"/>
        </w:rPr>
        <w:t>FlyBoss</w:t>
      </w:r>
      <w:r w:rsidRPr="006B0536">
        <w:rPr>
          <w:lang w:val="en-GB"/>
        </w:rPr>
        <w:t xml:space="preserve">, </w:t>
      </w:r>
      <w:r w:rsidRPr="006B0536">
        <w:rPr>
          <w:i/>
          <w:iCs/>
          <w:lang w:val="en-GB"/>
        </w:rPr>
        <w:t>FlyBoss</w:t>
      </w:r>
      <w:r w:rsidRPr="006B0536">
        <w:rPr>
          <w:lang w:val="en-GB"/>
        </w:rPr>
        <w:t>, https://flyboss.com.au/flyboss-resources/, accessed 23 February 2024.</w:t>
      </w:r>
    </w:p>
    <w:p w14:paraId="0CC6A45C" w14:textId="77777777" w:rsidR="006B0536" w:rsidRPr="006B0536" w:rsidRDefault="006B0536" w:rsidP="006B0536">
      <w:pPr>
        <w:pStyle w:val="Bibliography"/>
        <w:rPr>
          <w:lang w:val="en-GB"/>
        </w:rPr>
      </w:pPr>
      <w:r w:rsidRPr="006B0536">
        <w:rPr>
          <w:lang w:val="en-GB"/>
        </w:rPr>
        <w:t xml:space="preserve">Foil LD and Gorham JR (2000) ‘Mechanical Transmission of Disease Agents by Arthropods’, in BF Eldridge and JD Edman (eds) </w:t>
      </w:r>
      <w:r w:rsidRPr="006B0536">
        <w:rPr>
          <w:i/>
          <w:iCs/>
          <w:lang w:val="en-GB"/>
        </w:rPr>
        <w:t>Medical Entomology</w:t>
      </w:r>
      <w:r w:rsidRPr="006B0536">
        <w:rPr>
          <w:lang w:val="en-GB"/>
        </w:rPr>
        <w:t>, Springer Netherlands, Dordrecht, doi:10.1007/978-94-011-6472-6_12.</w:t>
      </w:r>
    </w:p>
    <w:p w14:paraId="3B9C05E2" w14:textId="77777777" w:rsidR="006B0536" w:rsidRPr="006B0536" w:rsidRDefault="006B0536" w:rsidP="006B0536">
      <w:pPr>
        <w:pStyle w:val="Bibliography"/>
        <w:rPr>
          <w:lang w:val="en-GB"/>
        </w:rPr>
      </w:pPr>
      <w:r w:rsidRPr="006B0536">
        <w:rPr>
          <w:lang w:val="en-GB"/>
        </w:rPr>
        <w:t xml:space="preserve">FutureBeef (2022) ‘Use of fire in grazing country - Queensland’, </w:t>
      </w:r>
      <w:r w:rsidRPr="006B0536">
        <w:rPr>
          <w:i/>
          <w:iCs/>
          <w:lang w:val="en-GB"/>
        </w:rPr>
        <w:t>Use of fire in grazing country – Queensland</w:t>
      </w:r>
      <w:r w:rsidRPr="006B0536">
        <w:rPr>
          <w:lang w:val="en-GB"/>
        </w:rPr>
        <w:t>, https://futurebeef.com.au/resources/use-of-fire-in-grazing-country/, accessed 22 February 2024.</w:t>
      </w:r>
    </w:p>
    <w:p w14:paraId="6B9A8C3C" w14:textId="77777777" w:rsidR="006B0536" w:rsidRPr="006B0536" w:rsidRDefault="006B0536" w:rsidP="006B0536">
      <w:pPr>
        <w:pStyle w:val="Bibliography"/>
        <w:rPr>
          <w:lang w:val="en-GB"/>
        </w:rPr>
      </w:pPr>
      <w:r w:rsidRPr="006B0536">
        <w:rPr>
          <w:lang w:val="en-GB"/>
        </w:rPr>
        <w:t xml:space="preserve">—— (2024) </w:t>
      </w:r>
      <w:r w:rsidRPr="006B0536">
        <w:rPr>
          <w:i/>
          <w:iCs/>
          <w:lang w:val="en-GB"/>
        </w:rPr>
        <w:t>FutureBeef - your one-stop shop for north Australian beef information</w:t>
      </w:r>
      <w:r w:rsidRPr="006B0536">
        <w:rPr>
          <w:lang w:val="en-GB"/>
        </w:rPr>
        <w:t xml:space="preserve">, </w:t>
      </w:r>
      <w:r w:rsidRPr="006B0536">
        <w:rPr>
          <w:i/>
          <w:iCs/>
          <w:lang w:val="en-GB"/>
        </w:rPr>
        <w:t>FutureBeef</w:t>
      </w:r>
      <w:r w:rsidRPr="006B0536">
        <w:rPr>
          <w:lang w:val="en-GB"/>
        </w:rPr>
        <w:t>, https://futurebeef.com.au/, accessed 11 March 2024.</w:t>
      </w:r>
    </w:p>
    <w:p w14:paraId="2302D189" w14:textId="77777777" w:rsidR="006B0536" w:rsidRPr="006B0536" w:rsidRDefault="006B0536" w:rsidP="006B0536">
      <w:pPr>
        <w:pStyle w:val="Bibliography"/>
        <w:rPr>
          <w:lang w:val="en-GB"/>
        </w:rPr>
      </w:pPr>
      <w:r w:rsidRPr="006B0536">
        <w:rPr>
          <w:lang w:val="en-GB"/>
        </w:rPr>
        <w:t xml:space="preserve">Galindo-Velasco E, Lezama-Gutiérrez R, Cruz-Vázquez C, Pescador-Rubio A, Angel-Sahagún CA, Ojeda-Chi MM, Rodríguez-Vivas RI and Contreras-Lara D (2015) ‘Efficacy of entomopathogenic fungi (Ascomycetes: Hypocreales) against adult Haematobia irritans (Diptera: Muscidae) under stable </w:t>
      </w:r>
      <w:r w:rsidRPr="006B0536">
        <w:rPr>
          <w:lang w:val="en-GB"/>
        </w:rPr>
        <w:lastRenderedPageBreak/>
        <w:t xml:space="preserve">conditions in the Mexican dry tropics’, </w:t>
      </w:r>
      <w:r w:rsidRPr="006B0536">
        <w:rPr>
          <w:i/>
          <w:iCs/>
          <w:lang w:val="en-GB"/>
        </w:rPr>
        <w:t>Veterinary Parasitology</w:t>
      </w:r>
      <w:r w:rsidRPr="006B0536">
        <w:rPr>
          <w:lang w:val="en-GB"/>
        </w:rPr>
        <w:t>, 209(3–4):173–178, doi:10.1016/j.vetpar.2015.02.025.</w:t>
      </w:r>
    </w:p>
    <w:p w14:paraId="3E2D3249" w14:textId="77777777" w:rsidR="006B0536" w:rsidRPr="006B0536" w:rsidRDefault="006B0536" w:rsidP="006B0536">
      <w:pPr>
        <w:pStyle w:val="Bibliography"/>
        <w:rPr>
          <w:lang w:val="en-GB"/>
        </w:rPr>
      </w:pPr>
      <w:r w:rsidRPr="006B0536">
        <w:rPr>
          <w:lang w:val="en-GB"/>
        </w:rPr>
        <w:t xml:space="preserve">Gari G, Bonnet P, Roger F and Waret-Szkuta A (2011) ‘Epidemiological aspects and financial impact of lumpy skin disease in Ethiopia’, </w:t>
      </w:r>
      <w:r w:rsidRPr="006B0536">
        <w:rPr>
          <w:i/>
          <w:iCs/>
          <w:lang w:val="en-GB"/>
        </w:rPr>
        <w:t>Preventive veterinary medicine</w:t>
      </w:r>
      <w:r w:rsidRPr="006B0536">
        <w:rPr>
          <w:lang w:val="en-GB"/>
        </w:rPr>
        <w:t>, 102(4):274–283.</w:t>
      </w:r>
    </w:p>
    <w:p w14:paraId="66EEF93A" w14:textId="77777777" w:rsidR="006B0536" w:rsidRPr="006B0536" w:rsidRDefault="006B0536" w:rsidP="006B0536">
      <w:pPr>
        <w:pStyle w:val="Bibliography"/>
        <w:rPr>
          <w:lang w:val="en-GB"/>
        </w:rPr>
      </w:pPr>
      <w:r w:rsidRPr="006B0536">
        <w:rPr>
          <w:lang w:val="en-GB"/>
        </w:rPr>
        <w:t xml:space="preserve">George M and George M (2023) </w:t>
      </w:r>
      <w:r w:rsidRPr="006B0536">
        <w:rPr>
          <w:i/>
          <w:iCs/>
          <w:lang w:val="en-GB"/>
        </w:rPr>
        <w:t>The effect of lairage duration on carcase quality, yield and microbiological status of feedlot cattle. B.FLT.4017</w:t>
      </w:r>
      <w:r w:rsidRPr="006B0536">
        <w:rPr>
          <w:lang w:val="en-GB"/>
        </w:rPr>
        <w:t>, Meat and Livestock Australia Ltd, North Sydney, NSW, https://www.mla.com.au/contentassets/62eeb72013244406824516de090c8b39/b.flt.4017-final-report-260723.pdf, accessed 12 March 2024.</w:t>
      </w:r>
    </w:p>
    <w:p w14:paraId="78DC16AF" w14:textId="77777777" w:rsidR="006B0536" w:rsidRPr="006B0536" w:rsidRDefault="006B0536" w:rsidP="006B0536">
      <w:pPr>
        <w:pStyle w:val="Bibliography"/>
        <w:rPr>
          <w:lang w:val="en-GB"/>
        </w:rPr>
      </w:pPr>
      <w:r w:rsidRPr="006B0536">
        <w:rPr>
          <w:lang w:val="en-GB"/>
        </w:rPr>
        <w:t xml:space="preserve">Global Vector Hub (2024) </w:t>
      </w:r>
      <w:r w:rsidRPr="006B0536">
        <w:rPr>
          <w:i/>
          <w:iCs/>
          <w:lang w:val="en-GB"/>
        </w:rPr>
        <w:t>Vector Control Decision Making</w:t>
      </w:r>
      <w:r w:rsidRPr="006B0536">
        <w:rPr>
          <w:lang w:val="en-GB"/>
        </w:rPr>
        <w:t>, https://globalvectorhub.tghn.org/vector-control/guidelines/vector-control-decision-making/, accessed 21 February 2024.</w:t>
      </w:r>
    </w:p>
    <w:p w14:paraId="2E5F3801" w14:textId="77777777" w:rsidR="006B0536" w:rsidRPr="006B0536" w:rsidRDefault="006B0536" w:rsidP="006B0536">
      <w:pPr>
        <w:pStyle w:val="Bibliography"/>
        <w:rPr>
          <w:lang w:val="en-GB"/>
        </w:rPr>
      </w:pPr>
      <w:r w:rsidRPr="006B0536">
        <w:rPr>
          <w:lang w:val="en-GB"/>
        </w:rPr>
        <w:t xml:space="preserve">Godwin RM, Mayer DG, Brown GW, Leemon DM and James PJ (2017) ‘Predicting nuisance fly outbreaks on cattle feedlots in subtropical Australia’, </w:t>
      </w:r>
      <w:r w:rsidRPr="006B0536">
        <w:rPr>
          <w:i/>
          <w:iCs/>
          <w:lang w:val="en-GB"/>
        </w:rPr>
        <w:t>Animal Production Science</w:t>
      </w:r>
      <w:r w:rsidRPr="006B0536">
        <w:rPr>
          <w:lang w:val="en-GB"/>
        </w:rPr>
        <w:t>, 58(2):343–349, doi:10.1071/AN16112.</w:t>
      </w:r>
    </w:p>
    <w:p w14:paraId="15F43E94" w14:textId="77777777" w:rsidR="006B0536" w:rsidRPr="006B0536" w:rsidRDefault="006B0536" w:rsidP="006B0536">
      <w:pPr>
        <w:pStyle w:val="Bibliography"/>
        <w:rPr>
          <w:lang w:val="en-GB"/>
        </w:rPr>
      </w:pPr>
      <w:r w:rsidRPr="006B0536">
        <w:rPr>
          <w:lang w:val="en-GB"/>
        </w:rPr>
        <w:t xml:space="preserve">Gomes SA, Paula AR, Ribeiro A, Moraes CAO, Santos JAB, Silva CB and Samuals RI (2015) ‘Neem oil increases the efficiency of the entomopathogenic fungus Metarhizium anisopliae for the control of Aedes aegypti (Diptera: Culicidae) larvae’, </w:t>
      </w:r>
      <w:r w:rsidRPr="006B0536">
        <w:rPr>
          <w:i/>
          <w:iCs/>
          <w:lang w:val="en-GB"/>
        </w:rPr>
        <w:t>Parasites &amp; Vectors</w:t>
      </w:r>
      <w:r w:rsidRPr="006B0536">
        <w:rPr>
          <w:lang w:val="en-GB"/>
        </w:rPr>
        <w:t>, 8:669, doi:10.1186/s13071-015-1280-9.</w:t>
      </w:r>
    </w:p>
    <w:p w14:paraId="561180CA" w14:textId="77777777" w:rsidR="006B0536" w:rsidRPr="006B0536" w:rsidRDefault="006B0536" w:rsidP="006B0536">
      <w:pPr>
        <w:pStyle w:val="Bibliography"/>
        <w:rPr>
          <w:lang w:val="en-GB"/>
        </w:rPr>
      </w:pPr>
      <w:r w:rsidRPr="006B0536">
        <w:rPr>
          <w:lang w:val="en-GB"/>
        </w:rPr>
        <w:t xml:space="preserve">Gómez M, Johnson BJ, Bossin HC and Argilés-Herrero R (2023) ‘Joint FAO/IAEA Coordinated Research Project on “Mosquito Handling, Transport, Release and Male Trapping Methods” in Support of SIT Application to Control Mosquitoes’, </w:t>
      </w:r>
      <w:r w:rsidRPr="006B0536">
        <w:rPr>
          <w:i/>
          <w:iCs/>
          <w:lang w:val="en-GB"/>
        </w:rPr>
        <w:t>Insects</w:t>
      </w:r>
      <w:r w:rsidRPr="006B0536">
        <w:rPr>
          <w:lang w:val="en-GB"/>
        </w:rPr>
        <w:t>, 14(2):108, doi:10.3390/insects14020108.</w:t>
      </w:r>
    </w:p>
    <w:p w14:paraId="7886BB18" w14:textId="77777777" w:rsidR="006B0536" w:rsidRPr="006B0536" w:rsidRDefault="006B0536" w:rsidP="006B0536">
      <w:pPr>
        <w:pStyle w:val="Bibliography"/>
        <w:rPr>
          <w:lang w:val="en-GB"/>
        </w:rPr>
      </w:pPr>
      <w:r w:rsidRPr="006B0536">
        <w:rPr>
          <w:lang w:val="en-GB"/>
        </w:rPr>
        <w:t xml:space="preserve">Gortazar C, Barroso P, Nova R and Caceres G (2021) ‘The role of wildlife in the epidemiology and control of Foot-and-mouth-disease And Similar Transboundary (FAST) animal diseases: A review’, </w:t>
      </w:r>
      <w:r w:rsidRPr="006B0536">
        <w:rPr>
          <w:i/>
          <w:iCs/>
          <w:lang w:val="en-GB"/>
        </w:rPr>
        <w:t>TRANSBOUNDARY AND EMERGING DISEASES</w:t>
      </w:r>
      <w:r w:rsidRPr="006B0536">
        <w:rPr>
          <w:lang w:val="en-GB"/>
        </w:rPr>
        <w:t>, doi:10.1111/tbed.14235.</w:t>
      </w:r>
    </w:p>
    <w:p w14:paraId="63C46F45" w14:textId="77777777" w:rsidR="006B0536" w:rsidRPr="006B0536" w:rsidRDefault="006B0536" w:rsidP="006B0536">
      <w:pPr>
        <w:pStyle w:val="Bibliography"/>
        <w:rPr>
          <w:lang w:val="en-GB"/>
        </w:rPr>
      </w:pPr>
      <w:r w:rsidRPr="006B0536">
        <w:rPr>
          <w:lang w:val="en-GB"/>
        </w:rPr>
        <w:t xml:space="preserve">Gottlieb Y (2018) ‘Vector Surveillance and Control’, in </w:t>
      </w:r>
      <w:r w:rsidRPr="006B0536">
        <w:rPr>
          <w:i/>
          <w:iCs/>
          <w:lang w:val="en-GB"/>
        </w:rPr>
        <w:t>Lumpy Skin Disease</w:t>
      </w:r>
      <w:r w:rsidRPr="006B0536">
        <w:rPr>
          <w:lang w:val="en-GB"/>
        </w:rPr>
        <w:t>, Springer Cham, https://doi.org/10.1007/978-3-319-92411-3_21.</w:t>
      </w:r>
    </w:p>
    <w:p w14:paraId="01ED84F5" w14:textId="77777777" w:rsidR="006B0536" w:rsidRPr="006B0536" w:rsidRDefault="006B0536" w:rsidP="006B0536">
      <w:pPr>
        <w:pStyle w:val="Bibliography"/>
        <w:rPr>
          <w:lang w:val="en-GB"/>
        </w:rPr>
      </w:pPr>
      <w:r w:rsidRPr="006B0536">
        <w:rPr>
          <w:lang w:val="en-GB"/>
        </w:rPr>
        <w:t xml:space="preserve">Gough JM, Akhurst RJ, Ellar DJ, Kemp DH and Wijffels GL (2002) ‘New Isolates of </w:t>
      </w:r>
      <w:r w:rsidRPr="006B0536">
        <w:rPr>
          <w:i/>
          <w:iCs/>
          <w:lang w:val="en-GB"/>
        </w:rPr>
        <w:t>Bacillus thuringiensis</w:t>
      </w:r>
      <w:r w:rsidRPr="006B0536">
        <w:rPr>
          <w:lang w:val="en-GB"/>
        </w:rPr>
        <w:t xml:space="preserve"> for Control of Livestock Ectoparasites’, </w:t>
      </w:r>
      <w:r w:rsidRPr="006B0536">
        <w:rPr>
          <w:i/>
          <w:iCs/>
          <w:lang w:val="en-GB"/>
        </w:rPr>
        <w:t>Biological Control</w:t>
      </w:r>
      <w:r w:rsidRPr="006B0536">
        <w:rPr>
          <w:lang w:val="en-GB"/>
        </w:rPr>
        <w:t>, 23(2):179–189, doi:10.1006/bcon.2001.1006.</w:t>
      </w:r>
    </w:p>
    <w:p w14:paraId="10126B25" w14:textId="77777777" w:rsidR="006B0536" w:rsidRPr="006B0536" w:rsidRDefault="006B0536" w:rsidP="006B0536">
      <w:pPr>
        <w:pStyle w:val="Bibliography"/>
        <w:rPr>
          <w:lang w:val="en-GB"/>
        </w:rPr>
      </w:pPr>
      <w:r w:rsidRPr="006B0536">
        <w:rPr>
          <w:lang w:val="en-GB"/>
        </w:rPr>
        <w:t xml:space="preserve">Greta A, Gourreau JM, Vassart M, Wyers M and Lefevre PC (1992) ‘Capripoxvirus disease in an Arabian oryx (Oryx leucoryx) from Saudi Arabia’, </w:t>
      </w:r>
      <w:r w:rsidRPr="006B0536">
        <w:rPr>
          <w:i/>
          <w:iCs/>
          <w:lang w:val="en-GB"/>
        </w:rPr>
        <w:t>Journal of Wildlife Diseases</w:t>
      </w:r>
      <w:r w:rsidRPr="006B0536">
        <w:rPr>
          <w:lang w:val="en-GB"/>
        </w:rPr>
        <w:t>, 28(2):295–300.</w:t>
      </w:r>
    </w:p>
    <w:p w14:paraId="2DA53081" w14:textId="77777777" w:rsidR="006B0536" w:rsidRPr="006B0536" w:rsidRDefault="006B0536" w:rsidP="006B0536">
      <w:pPr>
        <w:pStyle w:val="Bibliography"/>
        <w:rPr>
          <w:lang w:val="en-GB"/>
        </w:rPr>
      </w:pPr>
      <w:r w:rsidRPr="006B0536">
        <w:rPr>
          <w:lang w:val="en-GB"/>
        </w:rPr>
        <w:t xml:space="preserve">Gubbins S (2019) ‘Using the basic reproduction number to assess the risk of transmission of lumpy skin disease virus by biting insects’, </w:t>
      </w:r>
      <w:r w:rsidRPr="006B0536">
        <w:rPr>
          <w:i/>
          <w:iCs/>
          <w:lang w:val="en-GB"/>
        </w:rPr>
        <w:t>Transboundary and Emerging Diseases</w:t>
      </w:r>
      <w:r w:rsidRPr="006B0536">
        <w:rPr>
          <w:lang w:val="en-GB"/>
        </w:rPr>
        <w:t>, 66(5):1873–1883, doi:10.1111/tbed.13216.</w:t>
      </w:r>
    </w:p>
    <w:p w14:paraId="354288F9" w14:textId="77777777" w:rsidR="006B0536" w:rsidRPr="006B0536" w:rsidRDefault="006B0536" w:rsidP="006B0536">
      <w:pPr>
        <w:pStyle w:val="Bibliography"/>
        <w:rPr>
          <w:lang w:val="en-GB"/>
        </w:rPr>
      </w:pPr>
      <w:r w:rsidRPr="006B0536">
        <w:rPr>
          <w:lang w:val="en-GB"/>
        </w:rPr>
        <w:t xml:space="preserve">Gyawali N, Taylor-Robinson AN, Bradbury RS, Huggins DW, Hugo LE, Lowry K and Aaskov JG (2019) ‘Identification of the source of blood meals in mosquitoes collected from north-eastern Australia’, </w:t>
      </w:r>
      <w:r w:rsidRPr="006B0536">
        <w:rPr>
          <w:i/>
          <w:iCs/>
          <w:lang w:val="en-GB"/>
        </w:rPr>
        <w:t>Parasites &amp; Vectors</w:t>
      </w:r>
      <w:r w:rsidRPr="006B0536">
        <w:rPr>
          <w:lang w:val="en-GB"/>
        </w:rPr>
        <w:t>, 12(198), doi:doi: 10.1186/s13071-019-3455-2.</w:t>
      </w:r>
    </w:p>
    <w:p w14:paraId="548D9691" w14:textId="77777777" w:rsidR="006B0536" w:rsidRPr="006B0536" w:rsidRDefault="006B0536" w:rsidP="006B0536">
      <w:pPr>
        <w:pStyle w:val="Bibliography"/>
        <w:rPr>
          <w:lang w:val="en-GB"/>
        </w:rPr>
      </w:pPr>
      <w:r w:rsidRPr="006B0536">
        <w:rPr>
          <w:lang w:val="en-GB"/>
        </w:rPr>
        <w:t xml:space="preserve">Haegeman A (2023) ‘LSDV transmission by stomoxys stable flies. Lessons learned from in vivo animal expiriments’, </w:t>
      </w:r>
      <w:r w:rsidRPr="006B0536">
        <w:rPr>
          <w:i/>
          <w:iCs/>
          <w:lang w:val="en-GB"/>
        </w:rPr>
        <w:t>EuFMD LSD symposium</w:t>
      </w:r>
      <w:r w:rsidRPr="006B0536">
        <w:rPr>
          <w:lang w:val="en-GB"/>
        </w:rPr>
        <w:t>, https://www.slideshare.net/eufmd1/lsd-symposium-a-haegeman-lsdv-transmission-by-stomoxys-stable-flies-lessons-learned-from-in-vivo-animal-expiriments, accessed 22 March 2024.</w:t>
      </w:r>
    </w:p>
    <w:p w14:paraId="56D617E9" w14:textId="77777777" w:rsidR="006B0536" w:rsidRPr="006B0536" w:rsidRDefault="006B0536" w:rsidP="006B0536">
      <w:pPr>
        <w:pStyle w:val="Bibliography"/>
        <w:rPr>
          <w:lang w:val="en-GB"/>
        </w:rPr>
      </w:pPr>
      <w:r w:rsidRPr="006B0536">
        <w:rPr>
          <w:lang w:val="en-GB"/>
        </w:rPr>
        <w:lastRenderedPageBreak/>
        <w:t xml:space="preserve">Hall RD and Doisy KE (1989) ‘Walk-through trap for control of horn flies (Diptera: Muscidae) on pastured cattle’, </w:t>
      </w:r>
      <w:r w:rsidRPr="006B0536">
        <w:rPr>
          <w:i/>
          <w:iCs/>
          <w:lang w:val="en-GB"/>
        </w:rPr>
        <w:t>Journal of Economic Entomology</w:t>
      </w:r>
      <w:r w:rsidRPr="006B0536">
        <w:rPr>
          <w:lang w:val="en-GB"/>
        </w:rPr>
        <w:t>, 82(2):530–534, doi:10.1093/jee/82.2.530.</w:t>
      </w:r>
    </w:p>
    <w:p w14:paraId="6E601A50" w14:textId="77777777" w:rsidR="006B0536" w:rsidRPr="006B0536" w:rsidRDefault="006B0536" w:rsidP="006B0536">
      <w:pPr>
        <w:pStyle w:val="Bibliography"/>
        <w:rPr>
          <w:lang w:val="en-GB"/>
        </w:rPr>
      </w:pPr>
      <w:r w:rsidRPr="006B0536">
        <w:rPr>
          <w:lang w:val="en-GB"/>
        </w:rPr>
        <w:t xml:space="preserve">Hall RN, Torpy JR, Nye R, Zalcman E and Cowled BD (2023a) ‘A quantitative risk assessment for the incursion of lumpy skin disease virus into Australia via long-distance windborne dispersal of arthropod vectors’, </w:t>
      </w:r>
      <w:r w:rsidRPr="006B0536">
        <w:rPr>
          <w:i/>
          <w:iCs/>
          <w:lang w:val="en-GB"/>
        </w:rPr>
        <w:t>Preventive Veterinary Medicine</w:t>
      </w:r>
      <w:r w:rsidRPr="006B0536">
        <w:rPr>
          <w:lang w:val="en-GB"/>
        </w:rPr>
        <w:t>, 218:105990, doi:10.1016/j.prevetmed.2023.105990.</w:t>
      </w:r>
    </w:p>
    <w:p w14:paraId="271546DB" w14:textId="77777777" w:rsidR="006B0536" w:rsidRPr="006B0536" w:rsidRDefault="006B0536" w:rsidP="006B0536">
      <w:pPr>
        <w:pStyle w:val="Bibliography"/>
        <w:rPr>
          <w:lang w:val="en-GB"/>
        </w:rPr>
      </w:pPr>
      <w:r w:rsidRPr="006B0536">
        <w:rPr>
          <w:lang w:val="en-GB"/>
        </w:rPr>
        <w:t xml:space="preserve">Hendrichs J, Pereira R and Vreysen MJB (2021) </w:t>
      </w:r>
      <w:r w:rsidRPr="006B0536">
        <w:rPr>
          <w:i/>
          <w:iCs/>
          <w:lang w:val="en-GB"/>
        </w:rPr>
        <w:t>Area-Wide Integrated Pest Management Development and Field Application</w:t>
      </w:r>
      <w:r w:rsidRPr="006B0536">
        <w:rPr>
          <w:lang w:val="en-GB"/>
        </w:rPr>
        <w:t>, 1st edn, CRC Press, Boca Raton, Florida.</w:t>
      </w:r>
    </w:p>
    <w:p w14:paraId="764BFAF9" w14:textId="77777777" w:rsidR="006B0536" w:rsidRPr="006B0536" w:rsidRDefault="006B0536" w:rsidP="006B0536">
      <w:pPr>
        <w:pStyle w:val="Bibliography"/>
        <w:rPr>
          <w:lang w:val="en-GB"/>
        </w:rPr>
      </w:pPr>
      <w:r w:rsidRPr="006B0536">
        <w:rPr>
          <w:lang w:val="en-GB"/>
        </w:rPr>
        <w:t xml:space="preserve">Hoffmann AA, Montgomery BL, Popovici J, Iturbe-Ormaetxe I, Johnson PH, Muzzi F, Greenfield M, Durkan M, Leong YS, Dong Y, Cook H, Axford J, Callahan AG, Kenny N, Omodei C, McGraw EA, Ryan PA, Ritchie SA, Turelli M and O’Neill SL (2011) ‘Successful establishment of Wolbachia in Aedes populations to suppress dengue transmission’, </w:t>
      </w:r>
      <w:r w:rsidRPr="006B0536">
        <w:rPr>
          <w:i/>
          <w:iCs/>
          <w:lang w:val="en-GB"/>
        </w:rPr>
        <w:t>Nature</w:t>
      </w:r>
      <w:r w:rsidRPr="006B0536">
        <w:rPr>
          <w:lang w:val="en-GB"/>
        </w:rPr>
        <w:t>, 476(7361):454–457, doi:10.1038/nature10356.</w:t>
      </w:r>
    </w:p>
    <w:p w14:paraId="5BE8243B" w14:textId="77777777" w:rsidR="006B0536" w:rsidRPr="006B0536" w:rsidRDefault="006B0536" w:rsidP="006B0536">
      <w:pPr>
        <w:pStyle w:val="Bibliography"/>
        <w:rPr>
          <w:lang w:val="en-GB"/>
        </w:rPr>
      </w:pPr>
      <w:r w:rsidRPr="006B0536">
        <w:rPr>
          <w:lang w:val="en-GB"/>
        </w:rPr>
        <w:t xml:space="preserve">Hogsette JA, Urech R, Green PE, Skerman A, Elson-Harris M, Bright RL and Brown GW (2012) ‘Nuisance flies on Australian cattle feedlots: immature populations’, </w:t>
      </w:r>
      <w:r w:rsidRPr="006B0536">
        <w:rPr>
          <w:i/>
          <w:iCs/>
          <w:lang w:val="en-GB"/>
        </w:rPr>
        <w:t>Medical and Veterinary Entomology</w:t>
      </w:r>
      <w:r w:rsidRPr="006B0536">
        <w:rPr>
          <w:lang w:val="en-GB"/>
        </w:rPr>
        <w:t>, 26(1):46–55, doi:10.1111/j.1365-2915.2011.00981.x.</w:t>
      </w:r>
    </w:p>
    <w:p w14:paraId="73C2DC59" w14:textId="77777777" w:rsidR="006B0536" w:rsidRPr="006B0536" w:rsidRDefault="006B0536" w:rsidP="006B0536">
      <w:pPr>
        <w:pStyle w:val="Bibliography"/>
        <w:rPr>
          <w:lang w:val="en-GB"/>
        </w:rPr>
      </w:pPr>
      <w:r w:rsidRPr="006B0536">
        <w:rPr>
          <w:lang w:val="en-GB"/>
        </w:rPr>
        <w:t xml:space="preserve">Holderman CJ, Swale DR, Bloomquist JR and Kaufman PE (2018) ‘Resistance to Permethrin, β-cyfluthrin, and Diazinon in Florida Horn Fly Populations’, </w:t>
      </w:r>
      <w:r w:rsidRPr="006B0536">
        <w:rPr>
          <w:i/>
          <w:iCs/>
          <w:lang w:val="en-GB"/>
        </w:rPr>
        <w:t>Insects</w:t>
      </w:r>
      <w:r w:rsidRPr="006B0536">
        <w:rPr>
          <w:lang w:val="en-GB"/>
        </w:rPr>
        <w:t>, 9(2):63, doi:10.3390/insects9020063.</w:t>
      </w:r>
    </w:p>
    <w:p w14:paraId="158C3846" w14:textId="77777777" w:rsidR="006B0536" w:rsidRPr="006B0536" w:rsidRDefault="006B0536" w:rsidP="006B0536">
      <w:pPr>
        <w:pStyle w:val="Bibliography"/>
        <w:rPr>
          <w:lang w:val="en-GB"/>
        </w:rPr>
      </w:pPr>
      <w:r w:rsidRPr="006B0536">
        <w:rPr>
          <w:lang w:val="en-GB"/>
        </w:rPr>
        <w:t xml:space="preserve">Horigan V, Beard P, Roberts H, Adkin A, Gale P, Batten C and Kelly L (2018a) ‘Assessing the probability of introduction and transmission of lumpy skin disease virus within the United Kingdom’, </w:t>
      </w:r>
      <w:r w:rsidRPr="006B0536">
        <w:rPr>
          <w:i/>
          <w:iCs/>
          <w:lang w:val="en-GB"/>
        </w:rPr>
        <w:t>Microbial Risk Analysis</w:t>
      </w:r>
      <w:r w:rsidRPr="006B0536">
        <w:rPr>
          <w:lang w:val="en-GB"/>
        </w:rPr>
        <w:t>, 9:1–10, doi:10.1016/j.mran.2018.05.001.</w:t>
      </w:r>
    </w:p>
    <w:p w14:paraId="1B9C446C" w14:textId="77777777" w:rsidR="006B0536" w:rsidRPr="006B0536" w:rsidRDefault="006B0536" w:rsidP="006B0536">
      <w:pPr>
        <w:pStyle w:val="Bibliography"/>
        <w:rPr>
          <w:lang w:val="en-GB"/>
        </w:rPr>
      </w:pPr>
      <w:r w:rsidRPr="006B0536">
        <w:rPr>
          <w:lang w:val="en-GB"/>
        </w:rPr>
        <w:t>Horváth G, Blahó M, Egri Á and Lerner A (2014) ‘Applying Polarization-Based Traps to Insect Control’, in G Horváth (ed), Springer Berlin Heidelberg, Berlin, Heidelberg, doi:10.1007/978-3-642-54718-8_23.</w:t>
      </w:r>
    </w:p>
    <w:p w14:paraId="54F9A47F" w14:textId="77777777" w:rsidR="006B0536" w:rsidRPr="006B0536" w:rsidRDefault="006B0536" w:rsidP="006B0536">
      <w:pPr>
        <w:pStyle w:val="Bibliography"/>
        <w:rPr>
          <w:lang w:val="en-GB"/>
        </w:rPr>
      </w:pPr>
      <w:r w:rsidRPr="006B0536">
        <w:rPr>
          <w:lang w:val="en-GB"/>
        </w:rPr>
        <w:t xml:space="preserve">Inspector-General of Biosecurity (2018) </w:t>
      </w:r>
      <w:r w:rsidRPr="006B0536">
        <w:rPr>
          <w:i/>
          <w:iCs/>
          <w:lang w:val="en-GB"/>
        </w:rPr>
        <w:t>Hitchhiker pest and contaminant biosecurity risk management in Australia</w:t>
      </w:r>
      <w:r w:rsidRPr="006B0536">
        <w:rPr>
          <w:lang w:val="en-GB"/>
        </w:rPr>
        <w:t>, Department of Agriculture and Water Resources, Canberra, Australia, https://www.igb.gov.au/sites/default/files/documents/hitchhikers-contaminants-report_0.pdf.</w:t>
      </w:r>
    </w:p>
    <w:p w14:paraId="08287DFF" w14:textId="77777777" w:rsidR="006B0536" w:rsidRPr="006B0536" w:rsidRDefault="006B0536" w:rsidP="006B0536">
      <w:pPr>
        <w:pStyle w:val="Bibliography"/>
        <w:rPr>
          <w:lang w:val="en-GB"/>
        </w:rPr>
      </w:pPr>
      <w:r w:rsidRPr="006B0536">
        <w:rPr>
          <w:lang w:val="en-GB"/>
        </w:rPr>
        <w:t xml:space="preserve">Issimov A, Kutumbetov L, Orynbayev MB, Khairullin B, Myrzakhmetova B, Sultankulova K and White PJ (2020) ‘Mechanical transmission of lumpy skin disease virus by </w:t>
      </w:r>
      <w:r w:rsidRPr="006B0536">
        <w:rPr>
          <w:i/>
          <w:iCs/>
          <w:lang w:val="en-GB"/>
        </w:rPr>
        <w:t>Stomoxys</w:t>
      </w:r>
      <w:r w:rsidRPr="006B0536">
        <w:rPr>
          <w:lang w:val="en-GB"/>
        </w:rPr>
        <w:t xml:space="preserve"> spp (</w:t>
      </w:r>
      <w:r w:rsidRPr="006B0536">
        <w:rPr>
          <w:i/>
          <w:iCs/>
          <w:lang w:val="en-GB"/>
        </w:rPr>
        <w:t>Stomoxys calsitrans</w:t>
      </w:r>
      <w:r w:rsidRPr="006B0536">
        <w:rPr>
          <w:lang w:val="en-GB"/>
        </w:rPr>
        <w:t xml:space="preserve">, </w:t>
      </w:r>
      <w:r w:rsidRPr="006B0536">
        <w:rPr>
          <w:i/>
          <w:iCs/>
          <w:lang w:val="en-GB"/>
        </w:rPr>
        <w:t>Stomoxys sitiens</w:t>
      </w:r>
      <w:r w:rsidRPr="006B0536">
        <w:rPr>
          <w:lang w:val="en-GB"/>
        </w:rPr>
        <w:t xml:space="preserve">, </w:t>
      </w:r>
      <w:r w:rsidRPr="006B0536">
        <w:rPr>
          <w:i/>
          <w:iCs/>
          <w:lang w:val="en-GB"/>
        </w:rPr>
        <w:t>Stomoxys indica</w:t>
      </w:r>
      <w:r w:rsidRPr="006B0536">
        <w:rPr>
          <w:lang w:val="en-GB"/>
        </w:rPr>
        <w:t xml:space="preserve">), </w:t>
      </w:r>
      <w:r w:rsidRPr="006B0536">
        <w:rPr>
          <w:i/>
          <w:iCs/>
          <w:lang w:val="en-GB"/>
        </w:rPr>
        <w:t>Diptera</w:t>
      </w:r>
      <w:r w:rsidRPr="006B0536">
        <w:rPr>
          <w:lang w:val="en-GB"/>
        </w:rPr>
        <w:t xml:space="preserve">: </w:t>
      </w:r>
      <w:r w:rsidRPr="006B0536">
        <w:rPr>
          <w:i/>
          <w:iCs/>
          <w:lang w:val="en-GB"/>
        </w:rPr>
        <w:t>Muscidae</w:t>
      </w:r>
      <w:r w:rsidRPr="006B0536">
        <w:rPr>
          <w:lang w:val="en-GB"/>
        </w:rPr>
        <w:t xml:space="preserve">’, </w:t>
      </w:r>
      <w:r w:rsidRPr="006B0536">
        <w:rPr>
          <w:i/>
          <w:iCs/>
          <w:lang w:val="en-GB"/>
        </w:rPr>
        <w:t>Animals</w:t>
      </w:r>
      <w:r w:rsidRPr="006B0536">
        <w:rPr>
          <w:lang w:val="en-GB"/>
        </w:rPr>
        <w:t>, 10(3):e477, doi:10.3390/ani10030477.</w:t>
      </w:r>
    </w:p>
    <w:p w14:paraId="14765BA8" w14:textId="77777777" w:rsidR="006B0536" w:rsidRPr="006B0536" w:rsidRDefault="006B0536" w:rsidP="006B0536">
      <w:pPr>
        <w:pStyle w:val="Bibliography"/>
        <w:rPr>
          <w:lang w:val="en-GB"/>
        </w:rPr>
      </w:pPr>
      <w:r w:rsidRPr="006B0536">
        <w:rPr>
          <w:lang w:val="en-GB"/>
        </w:rPr>
        <w:t xml:space="preserve">James P (2020) </w:t>
      </w:r>
      <w:r w:rsidRPr="006B0536">
        <w:rPr>
          <w:i/>
          <w:iCs/>
          <w:lang w:val="en-GB"/>
        </w:rPr>
        <w:t>Area-wide control of buffalo fly and prevention of southward spread using Wolbachia. B.AHE.0242.</w:t>
      </w:r>
      <w:r w:rsidRPr="006B0536">
        <w:rPr>
          <w:lang w:val="en-GB"/>
        </w:rPr>
        <w:t>, Meat and Livestock Australia, North Sydney, NSW, https://www.mla.com.au/globalassets/mla-corporate/research-and-development/final-reports/2021/b.ahe.0242-final-report-1.pdf.</w:t>
      </w:r>
    </w:p>
    <w:p w14:paraId="1BA70277" w14:textId="77777777" w:rsidR="006B0536" w:rsidRPr="006B0536" w:rsidRDefault="006B0536" w:rsidP="006B0536">
      <w:pPr>
        <w:pStyle w:val="Bibliography"/>
        <w:rPr>
          <w:lang w:val="en-GB"/>
        </w:rPr>
      </w:pPr>
      <w:r w:rsidRPr="006B0536">
        <w:rPr>
          <w:lang w:val="en-GB"/>
        </w:rPr>
        <w:t xml:space="preserve">James PJ, Madhav M and Brown G (2021) ‘Buffalo flies (Haematobia exigua) expanding their range in Australia facilitated by climate change: the opportunity for area-wide controls’, in </w:t>
      </w:r>
      <w:r w:rsidRPr="006B0536">
        <w:rPr>
          <w:i/>
          <w:iCs/>
          <w:lang w:val="en-GB"/>
        </w:rPr>
        <w:t>Area-Wide Integrated Pest Management: Development and Field Application</w:t>
      </w:r>
      <w:r w:rsidRPr="006B0536">
        <w:rPr>
          <w:lang w:val="en-GB"/>
        </w:rPr>
        <w:t>, CRC Press, Boca Raton, Florida.</w:t>
      </w:r>
    </w:p>
    <w:p w14:paraId="71165F2D" w14:textId="77777777" w:rsidR="006B0536" w:rsidRPr="006B0536" w:rsidRDefault="006B0536" w:rsidP="006B0536">
      <w:pPr>
        <w:pStyle w:val="Bibliography"/>
        <w:rPr>
          <w:lang w:val="en-GB"/>
        </w:rPr>
      </w:pPr>
      <w:r w:rsidRPr="006B0536">
        <w:rPr>
          <w:lang w:val="en-GB"/>
        </w:rPr>
        <w:lastRenderedPageBreak/>
        <w:t xml:space="preserve">Junquera P, Hosking B, Gameiro M and Macdonald A (2019) ‘Benzoylphenyl ureas as veterinary antiparasitics. An overview and outlook with emphasis on efficacy, usage and resistance’, </w:t>
      </w:r>
      <w:r w:rsidRPr="006B0536">
        <w:rPr>
          <w:i/>
          <w:iCs/>
          <w:lang w:val="en-GB"/>
        </w:rPr>
        <w:t>Parasite</w:t>
      </w:r>
      <w:r w:rsidRPr="006B0536">
        <w:rPr>
          <w:lang w:val="en-GB"/>
        </w:rPr>
        <w:t>, 26, doi:10.1051/parasite/2019026.</w:t>
      </w:r>
    </w:p>
    <w:p w14:paraId="024E3A49" w14:textId="77777777" w:rsidR="006B0536" w:rsidRPr="006B0536" w:rsidRDefault="006B0536" w:rsidP="006B0536">
      <w:pPr>
        <w:pStyle w:val="Bibliography"/>
        <w:rPr>
          <w:lang w:val="en-GB"/>
        </w:rPr>
      </w:pPr>
      <w:r w:rsidRPr="006B0536">
        <w:rPr>
          <w:lang w:val="en-GB"/>
        </w:rPr>
        <w:t xml:space="preserve">Kahana-Sutin E, Klement E, Lensky I and Gottlieb Y (2017) ‘High relative abundance of the stable fly </w:t>
      </w:r>
      <w:r w:rsidRPr="006B0536">
        <w:rPr>
          <w:i/>
          <w:iCs/>
          <w:lang w:val="en-GB"/>
        </w:rPr>
        <w:t>Stomoxys calcitrans</w:t>
      </w:r>
      <w:r w:rsidRPr="006B0536">
        <w:rPr>
          <w:lang w:val="en-GB"/>
        </w:rPr>
        <w:t xml:space="preserve"> is associated with lumpy skin disease outbreaks in Israeli dairy farms’, </w:t>
      </w:r>
      <w:r w:rsidRPr="006B0536">
        <w:rPr>
          <w:i/>
          <w:iCs/>
          <w:lang w:val="en-GB"/>
        </w:rPr>
        <w:t>Medical and Veterinary Entomology</w:t>
      </w:r>
      <w:r w:rsidRPr="006B0536">
        <w:rPr>
          <w:lang w:val="en-GB"/>
        </w:rPr>
        <w:t>, 31(2):150–160, doi:10.1111/mve.12217.</w:t>
      </w:r>
    </w:p>
    <w:p w14:paraId="0E1EBC71" w14:textId="77777777" w:rsidR="006B0536" w:rsidRPr="006B0536" w:rsidRDefault="006B0536" w:rsidP="006B0536">
      <w:pPr>
        <w:pStyle w:val="Bibliography"/>
        <w:rPr>
          <w:lang w:val="en-GB"/>
        </w:rPr>
      </w:pPr>
      <w:r w:rsidRPr="006B0536">
        <w:rPr>
          <w:lang w:val="en-GB"/>
        </w:rPr>
        <w:t xml:space="preserve">Kaufman PE, Nunez SC, Mann RS, Geden CJ and Scharf ME (2010) ‘Nicotinoid and pyrethroid insecticide resistance in houseflies (Diptera: Muscidae) collected from Florida dairies’, </w:t>
      </w:r>
      <w:r w:rsidRPr="006B0536">
        <w:rPr>
          <w:i/>
          <w:iCs/>
          <w:lang w:val="en-GB"/>
        </w:rPr>
        <w:t>Pest Manag Sci</w:t>
      </w:r>
      <w:r w:rsidRPr="006B0536">
        <w:rPr>
          <w:lang w:val="en-GB"/>
        </w:rPr>
        <w:t>, 66(3):290–4, doi:10.1002/ps.1872.</w:t>
      </w:r>
    </w:p>
    <w:p w14:paraId="4C2FFE30" w14:textId="77777777" w:rsidR="006B0536" w:rsidRPr="006B0536" w:rsidRDefault="006B0536" w:rsidP="006B0536">
      <w:pPr>
        <w:pStyle w:val="Bibliography"/>
        <w:rPr>
          <w:lang w:val="en-GB"/>
        </w:rPr>
      </w:pPr>
      <w:r w:rsidRPr="006B0536">
        <w:rPr>
          <w:lang w:val="en-GB"/>
        </w:rPr>
        <w:t xml:space="preserve">Klausner Z, Fattal E and Klement E (2017) ‘Using synoptic systems’ typical wind trajectories for the analysis of potential atmospheric long-distance dispersal of lumpy skin disease virus’, </w:t>
      </w:r>
      <w:r w:rsidRPr="006B0536">
        <w:rPr>
          <w:i/>
          <w:iCs/>
          <w:lang w:val="en-GB"/>
        </w:rPr>
        <w:t>Transboundary and Emerging Diseases</w:t>
      </w:r>
      <w:r w:rsidRPr="006B0536">
        <w:rPr>
          <w:lang w:val="en-GB"/>
        </w:rPr>
        <w:t>, 64(2):398–410, doi:10.1111/tbed.12378.</w:t>
      </w:r>
    </w:p>
    <w:p w14:paraId="68375EB0" w14:textId="77777777" w:rsidR="006B0536" w:rsidRPr="006B0536" w:rsidRDefault="006B0536" w:rsidP="006B0536">
      <w:pPr>
        <w:pStyle w:val="Bibliography"/>
        <w:rPr>
          <w:lang w:val="en-GB"/>
        </w:rPr>
      </w:pPr>
      <w:r w:rsidRPr="006B0536">
        <w:rPr>
          <w:lang w:val="en-GB"/>
        </w:rPr>
        <w:t xml:space="preserve">Klement E (2018) ‘13. Epidemiology and Transmission’, in </w:t>
      </w:r>
      <w:r w:rsidRPr="006B0536">
        <w:rPr>
          <w:i/>
          <w:iCs/>
          <w:lang w:val="en-GB"/>
        </w:rPr>
        <w:t>Lumpy Skin Disease</w:t>
      </w:r>
      <w:r w:rsidRPr="006B0536">
        <w:rPr>
          <w:lang w:val="en-GB"/>
        </w:rPr>
        <w:t>, Springer, Cham, Switzerland.</w:t>
      </w:r>
    </w:p>
    <w:p w14:paraId="2F386B51" w14:textId="77777777" w:rsidR="006B0536" w:rsidRPr="006B0536" w:rsidRDefault="006B0536" w:rsidP="006B0536">
      <w:pPr>
        <w:pStyle w:val="Bibliography"/>
        <w:rPr>
          <w:lang w:val="en-GB"/>
        </w:rPr>
      </w:pPr>
      <w:r w:rsidRPr="006B0536">
        <w:rPr>
          <w:lang w:val="en-GB"/>
        </w:rPr>
        <w:t xml:space="preserve">Kotze AC and Hunt PW (2023) ‘The current status and outlook for insecticide, acaricide and anthelmintic resistances across the Australian ruminant livestock industries: assessing the threat these resistances pose to the livestock sector - Kotze - 2023 - Australian Veterinary Journal - Wiley Online Library’, </w:t>
      </w:r>
      <w:r w:rsidRPr="006B0536">
        <w:rPr>
          <w:i/>
          <w:iCs/>
          <w:lang w:val="en-GB"/>
        </w:rPr>
        <w:t>Australian Veterinary Journal</w:t>
      </w:r>
      <w:r w:rsidRPr="006B0536">
        <w:rPr>
          <w:lang w:val="en-GB"/>
        </w:rPr>
        <w:t>, 101(9):321–333, doi:10.1111/avj.13267.</w:t>
      </w:r>
    </w:p>
    <w:p w14:paraId="2279D30D" w14:textId="77777777" w:rsidR="006B0536" w:rsidRPr="006B0536" w:rsidRDefault="006B0536" w:rsidP="006B0536">
      <w:pPr>
        <w:pStyle w:val="Bibliography"/>
        <w:rPr>
          <w:lang w:val="en-GB"/>
        </w:rPr>
      </w:pPr>
      <w:r w:rsidRPr="006B0536">
        <w:rPr>
          <w:lang w:val="en-GB"/>
        </w:rPr>
        <w:t xml:space="preserve">Kumar R, Muhid P, Dahms H-U, Tseng L-C and Hwang J-S (2008) ‘Potential of three aquatic predators to control mosquitoes in the presence of alternative prey: a comparative experimental assessment’, </w:t>
      </w:r>
      <w:r w:rsidRPr="006B0536">
        <w:rPr>
          <w:i/>
          <w:iCs/>
          <w:lang w:val="en-GB"/>
        </w:rPr>
        <w:t>Marine and Freshwater Research</w:t>
      </w:r>
      <w:r w:rsidRPr="006B0536">
        <w:rPr>
          <w:lang w:val="en-GB"/>
        </w:rPr>
        <w:t>, 59(9):817–835, doi:10.1071/MF07143.</w:t>
      </w:r>
    </w:p>
    <w:p w14:paraId="36A25E48" w14:textId="77777777" w:rsidR="006B0536" w:rsidRPr="006B0536" w:rsidRDefault="006B0536" w:rsidP="006B0536">
      <w:pPr>
        <w:pStyle w:val="Bibliography"/>
        <w:rPr>
          <w:lang w:val="en-GB"/>
        </w:rPr>
      </w:pPr>
      <w:r w:rsidRPr="006B0536">
        <w:rPr>
          <w:lang w:val="en-GB"/>
        </w:rPr>
        <w:t xml:space="preserve">Lacey LA, Grzywacz D, Shapiro-Ilan D, Frutos R, Brownbridge M and Goettel M (2015) ‘Insect pathogens as biological control agents: Back to the future’, </w:t>
      </w:r>
      <w:r w:rsidRPr="006B0536">
        <w:rPr>
          <w:i/>
          <w:iCs/>
          <w:lang w:val="en-GB"/>
        </w:rPr>
        <w:t>Journal of Invertebrate Pathology</w:t>
      </w:r>
      <w:r w:rsidRPr="006B0536">
        <w:rPr>
          <w:lang w:val="en-GB"/>
        </w:rPr>
        <w:t>, 132:1–41, doi:10.1016/j.jip.2015.07.009.</w:t>
      </w:r>
    </w:p>
    <w:p w14:paraId="0E07D1B7" w14:textId="77777777" w:rsidR="006B0536" w:rsidRPr="006B0536" w:rsidRDefault="006B0536" w:rsidP="006B0536">
      <w:pPr>
        <w:pStyle w:val="Bibliography"/>
        <w:rPr>
          <w:lang w:val="en-GB"/>
        </w:rPr>
      </w:pPr>
      <w:r w:rsidRPr="006B0536">
        <w:rPr>
          <w:lang w:val="en-GB"/>
        </w:rPr>
        <w:t xml:space="preserve">Land M, Bundschuh M, Hopkins RJ, Poulin B and McKie BG (2023) ‘Effects of mosquito control using the microbial agent Bacillus thuringiensis israelensis (Bti) on aquatic and terrestrial ecosystems: a systematic review’, </w:t>
      </w:r>
      <w:r w:rsidRPr="006B0536">
        <w:rPr>
          <w:i/>
          <w:iCs/>
          <w:lang w:val="en-GB"/>
        </w:rPr>
        <w:t>Environmental Evidence</w:t>
      </w:r>
      <w:r w:rsidRPr="006B0536">
        <w:rPr>
          <w:lang w:val="en-GB"/>
        </w:rPr>
        <w:t>, 12(1):26, doi:10.1186/s13750-023-00319-w.</w:t>
      </w:r>
    </w:p>
    <w:p w14:paraId="5D051FFD" w14:textId="77777777" w:rsidR="006B0536" w:rsidRPr="006B0536" w:rsidRDefault="006B0536" w:rsidP="006B0536">
      <w:pPr>
        <w:pStyle w:val="Bibliography"/>
        <w:rPr>
          <w:lang w:val="en-GB"/>
        </w:rPr>
      </w:pPr>
      <w:r w:rsidRPr="006B0536">
        <w:rPr>
          <w:lang w:val="en-GB"/>
        </w:rPr>
        <w:t xml:space="preserve">Lawson BE and McDermott EG (2023) ‘Topical, contact, and oral susceptibility of adult Culicoides biting midges (Diptera: Ceratopogonidae) to fluralaner’, </w:t>
      </w:r>
      <w:r w:rsidRPr="006B0536">
        <w:rPr>
          <w:i/>
          <w:iCs/>
          <w:lang w:val="en-GB"/>
        </w:rPr>
        <w:t>Parasites &amp; Vectors</w:t>
      </w:r>
      <w:r w:rsidRPr="006B0536">
        <w:rPr>
          <w:lang w:val="en-GB"/>
        </w:rPr>
        <w:t>, 16(1):281, doi:10.1186/s13071-023-05899-7.</w:t>
      </w:r>
    </w:p>
    <w:p w14:paraId="28A903D4" w14:textId="77777777" w:rsidR="006B0536" w:rsidRPr="006B0536" w:rsidRDefault="006B0536" w:rsidP="006B0536">
      <w:pPr>
        <w:pStyle w:val="Bibliography"/>
        <w:rPr>
          <w:lang w:val="en-GB"/>
        </w:rPr>
      </w:pPr>
      <w:r w:rsidRPr="006B0536">
        <w:rPr>
          <w:lang w:val="en-GB"/>
        </w:rPr>
        <w:t xml:space="preserve">Lee NSM, Clements GR, Ting ASY, Wong ZH and Yek SH (2020) ‘Persistent mosquito fogging can be detrimental to non-target invertebrates in an urban tropical forest’, </w:t>
      </w:r>
      <w:r w:rsidRPr="006B0536">
        <w:rPr>
          <w:i/>
          <w:iCs/>
          <w:lang w:val="en-GB"/>
        </w:rPr>
        <w:t>PeerJ</w:t>
      </w:r>
      <w:r w:rsidRPr="006B0536">
        <w:rPr>
          <w:lang w:val="en-GB"/>
        </w:rPr>
        <w:t>, 8:e10033, doi:10.7717/peerj.10033.</w:t>
      </w:r>
    </w:p>
    <w:p w14:paraId="7704AA76" w14:textId="77777777" w:rsidR="006B0536" w:rsidRPr="006B0536" w:rsidRDefault="006B0536" w:rsidP="006B0536">
      <w:pPr>
        <w:pStyle w:val="Bibliography"/>
        <w:rPr>
          <w:lang w:val="en-GB"/>
        </w:rPr>
      </w:pPr>
      <w:r w:rsidRPr="006B0536">
        <w:rPr>
          <w:lang w:val="en-GB"/>
        </w:rPr>
        <w:t xml:space="preserve">Leemon DM and Jonsson NN (2008) ‘Laboratory studies on Australian isolates of Metarhizium anisopliae as a biopesticide for the cattle tick Boophilus microplus’, </w:t>
      </w:r>
      <w:r w:rsidRPr="006B0536">
        <w:rPr>
          <w:i/>
          <w:iCs/>
          <w:lang w:val="en-GB"/>
        </w:rPr>
        <w:t>Journal of Invertebrate Pathology</w:t>
      </w:r>
      <w:r w:rsidRPr="006B0536">
        <w:rPr>
          <w:lang w:val="en-GB"/>
        </w:rPr>
        <w:t>, 97(1):40–49, doi:10.1016/j.jip.2007.07.006.</w:t>
      </w:r>
    </w:p>
    <w:p w14:paraId="090C77E4" w14:textId="77777777" w:rsidR="006B0536" w:rsidRPr="006B0536" w:rsidRDefault="006B0536" w:rsidP="006B0536">
      <w:pPr>
        <w:pStyle w:val="Bibliography"/>
        <w:rPr>
          <w:lang w:val="en-GB"/>
        </w:rPr>
      </w:pPr>
      <w:r w:rsidRPr="006B0536">
        <w:rPr>
          <w:lang w:val="en-GB"/>
        </w:rPr>
        <w:t xml:space="preserve">Lemcke B (2017) </w:t>
      </w:r>
      <w:r w:rsidRPr="006B0536">
        <w:rPr>
          <w:i/>
          <w:iCs/>
          <w:lang w:val="en-GB"/>
        </w:rPr>
        <w:t>The Australian water buffalo manual</w:t>
      </w:r>
      <w:r w:rsidRPr="006B0536">
        <w:rPr>
          <w:lang w:val="en-GB"/>
        </w:rPr>
        <w:t>, Department of Primary Industry and Resources Northern Territory Government, Darwin, NT, https://agrifutures.com.au/wp-content/uploads/publications/17-003.pdf, accessed 18 March 2024.</w:t>
      </w:r>
    </w:p>
    <w:p w14:paraId="3E602571" w14:textId="77777777" w:rsidR="006B0536" w:rsidRPr="006B0536" w:rsidRDefault="006B0536" w:rsidP="006B0536">
      <w:pPr>
        <w:pStyle w:val="Bibliography"/>
        <w:rPr>
          <w:lang w:val="en-GB"/>
        </w:rPr>
      </w:pPr>
      <w:r w:rsidRPr="006B0536">
        <w:rPr>
          <w:lang w:val="en-GB"/>
        </w:rPr>
        <w:lastRenderedPageBreak/>
        <w:t xml:space="preserve">LGAQ (2014) </w:t>
      </w:r>
      <w:r w:rsidRPr="006B0536">
        <w:rPr>
          <w:i/>
          <w:iCs/>
          <w:lang w:val="en-GB"/>
        </w:rPr>
        <w:t>Mosquito Management Code of Practice</w:t>
      </w:r>
      <w:r w:rsidRPr="006B0536">
        <w:rPr>
          <w:lang w:val="en-GB"/>
        </w:rPr>
        <w:t>, Local Government Association of Queensland, https://www.des.qld.gov.au/policies?a=272936:policy_registry/pr-cp-mosquito-management.pdf.</w:t>
      </w:r>
    </w:p>
    <w:p w14:paraId="09894210" w14:textId="77777777" w:rsidR="006B0536" w:rsidRPr="006B0536" w:rsidRDefault="006B0536" w:rsidP="006B0536">
      <w:pPr>
        <w:pStyle w:val="Bibliography"/>
        <w:rPr>
          <w:lang w:val="en-GB"/>
        </w:rPr>
      </w:pPr>
      <w:r w:rsidRPr="006B0536">
        <w:rPr>
          <w:lang w:val="en-GB"/>
        </w:rPr>
        <w:t xml:space="preserve">Lincoln VJ, Page PC, Kopp C, Mathis A, von Niederhäusern R, Burger D and Herholz C (2015) ‘Protection of horses against Culicoides biting midges in different housing systems in Switzerland’, </w:t>
      </w:r>
      <w:r w:rsidRPr="006B0536">
        <w:rPr>
          <w:i/>
          <w:iCs/>
          <w:lang w:val="en-GB"/>
        </w:rPr>
        <w:t>Veterinary Parasitology</w:t>
      </w:r>
      <w:r w:rsidRPr="006B0536">
        <w:rPr>
          <w:lang w:val="en-GB"/>
        </w:rPr>
        <w:t>, 210(3–4):206–214, doi:10.1016/j.vetpar.2015.04.006.</w:t>
      </w:r>
    </w:p>
    <w:p w14:paraId="71B80367" w14:textId="77777777" w:rsidR="006B0536" w:rsidRPr="006B0536" w:rsidRDefault="006B0536" w:rsidP="006B0536">
      <w:pPr>
        <w:pStyle w:val="Bibliography"/>
        <w:rPr>
          <w:lang w:val="en-GB"/>
        </w:rPr>
      </w:pPr>
      <w:r w:rsidRPr="006B0536">
        <w:rPr>
          <w:lang w:val="en-GB"/>
        </w:rPr>
        <w:t xml:space="preserve">Lubinga J, Clift S, Tuppurainen E, Stoltsz W, Babiuk S, Coetzer J and Venter E (2014) ‘Demonstration of lumpy skin disease virus infection in </w:t>
      </w:r>
      <w:r w:rsidRPr="006B0536">
        <w:rPr>
          <w:i/>
          <w:iCs/>
          <w:lang w:val="en-GB"/>
        </w:rPr>
        <w:t>Amblyomma hebraeum</w:t>
      </w:r>
      <w:r w:rsidRPr="006B0536">
        <w:rPr>
          <w:lang w:val="en-GB"/>
        </w:rPr>
        <w:t xml:space="preserve"> and </w:t>
      </w:r>
      <w:r w:rsidRPr="006B0536">
        <w:rPr>
          <w:i/>
          <w:iCs/>
          <w:lang w:val="en-GB"/>
        </w:rPr>
        <w:t>Rhipicephalus appendiculatus</w:t>
      </w:r>
      <w:r w:rsidRPr="006B0536">
        <w:rPr>
          <w:lang w:val="en-GB"/>
        </w:rPr>
        <w:t xml:space="preserve"> ticks using immunohistochemistry’, </w:t>
      </w:r>
      <w:r w:rsidRPr="006B0536">
        <w:rPr>
          <w:i/>
          <w:iCs/>
          <w:lang w:val="en-GB"/>
        </w:rPr>
        <w:t>Ticks and Tick-Borne Diseases</w:t>
      </w:r>
      <w:r w:rsidRPr="006B0536">
        <w:rPr>
          <w:lang w:val="en-GB"/>
        </w:rPr>
        <w:t>, 5(2):113–120, doi:10.1016/j.ttbdis.2013.09.010.</w:t>
      </w:r>
    </w:p>
    <w:p w14:paraId="3B676AF9" w14:textId="77777777" w:rsidR="006B0536" w:rsidRPr="006B0536" w:rsidRDefault="006B0536" w:rsidP="006B0536">
      <w:pPr>
        <w:pStyle w:val="Bibliography"/>
        <w:rPr>
          <w:lang w:val="en-GB"/>
        </w:rPr>
      </w:pPr>
      <w:r w:rsidRPr="006B0536">
        <w:rPr>
          <w:lang w:val="en-GB"/>
        </w:rPr>
        <w:t xml:space="preserve">Lubinga J, Tuppurainen E, Coetzer J, Stoltsz W and Venter E (2014) ‘Transovarial passage and transmission of LSDV by </w:t>
      </w:r>
      <w:r w:rsidRPr="006B0536">
        <w:rPr>
          <w:i/>
          <w:iCs/>
          <w:lang w:val="en-GB"/>
        </w:rPr>
        <w:t xml:space="preserve">Amblyomma hebraeum, Rhipicephalus appendiculatus </w:t>
      </w:r>
      <w:r w:rsidRPr="006B0536">
        <w:rPr>
          <w:lang w:val="en-GB"/>
        </w:rPr>
        <w:t xml:space="preserve">and </w:t>
      </w:r>
      <w:r w:rsidRPr="006B0536">
        <w:rPr>
          <w:i/>
          <w:iCs/>
          <w:lang w:val="en-GB"/>
        </w:rPr>
        <w:t>Rhipicephalus decoloratus</w:t>
      </w:r>
      <w:r w:rsidRPr="006B0536">
        <w:rPr>
          <w:lang w:val="en-GB"/>
        </w:rPr>
        <w:t xml:space="preserve">’, </w:t>
      </w:r>
      <w:r w:rsidRPr="006B0536">
        <w:rPr>
          <w:i/>
          <w:iCs/>
          <w:lang w:val="en-GB"/>
        </w:rPr>
        <w:t>Experimental and Applied Acarology</w:t>
      </w:r>
      <w:r w:rsidRPr="006B0536">
        <w:rPr>
          <w:lang w:val="en-GB"/>
        </w:rPr>
        <w:t>, 62(1):67–75, doi:10.1007/s10493-013-9722-6.</w:t>
      </w:r>
    </w:p>
    <w:p w14:paraId="097FA329" w14:textId="77777777" w:rsidR="006B0536" w:rsidRPr="006B0536" w:rsidRDefault="006B0536" w:rsidP="006B0536">
      <w:pPr>
        <w:pStyle w:val="Bibliography"/>
        <w:rPr>
          <w:lang w:val="en-GB"/>
        </w:rPr>
      </w:pPr>
      <w:r w:rsidRPr="006B0536">
        <w:rPr>
          <w:lang w:val="en-GB"/>
        </w:rPr>
        <w:t xml:space="preserve">Lubinga J, Tuppurainen E, Mahlare R, Coetzer J, Stoltsz W and Venter E (2015) ‘Evidence of transstadial and mechanical transmission of lumpy skin disease virus by </w:t>
      </w:r>
      <w:r w:rsidRPr="006B0536">
        <w:rPr>
          <w:i/>
          <w:iCs/>
          <w:lang w:val="en-GB"/>
        </w:rPr>
        <w:t>Amblyomma hebraeum</w:t>
      </w:r>
      <w:r w:rsidRPr="006B0536">
        <w:rPr>
          <w:lang w:val="en-GB"/>
        </w:rPr>
        <w:t xml:space="preserve"> ticks’, </w:t>
      </w:r>
      <w:r w:rsidRPr="006B0536">
        <w:rPr>
          <w:i/>
          <w:iCs/>
          <w:lang w:val="en-GB"/>
        </w:rPr>
        <w:t>Transboundary and Emerging Diseases</w:t>
      </w:r>
      <w:r w:rsidRPr="006B0536">
        <w:rPr>
          <w:lang w:val="en-GB"/>
        </w:rPr>
        <w:t>, 62(2):174–182, doi:10.1111/tbed.12102.</w:t>
      </w:r>
    </w:p>
    <w:p w14:paraId="00A30110" w14:textId="77777777" w:rsidR="006B0536" w:rsidRPr="006B0536" w:rsidRDefault="006B0536" w:rsidP="006B0536">
      <w:pPr>
        <w:pStyle w:val="Bibliography"/>
        <w:rPr>
          <w:lang w:val="en-GB"/>
        </w:rPr>
      </w:pPr>
      <w:r w:rsidRPr="006B0536">
        <w:rPr>
          <w:lang w:val="en-GB"/>
        </w:rPr>
        <w:t xml:space="preserve">Lubinga J, Tuppurainen E, Stoltsz W, Ebersohn K, Coetzer J and Venter E (2013) ‘Detection of lumpy skin disease virus in saliva of ticks fed on lumpy skin disease virus-infected cattle’, </w:t>
      </w:r>
      <w:r w:rsidRPr="006B0536">
        <w:rPr>
          <w:i/>
          <w:iCs/>
          <w:lang w:val="en-GB"/>
        </w:rPr>
        <w:t>Experimental and Applied Acarology</w:t>
      </w:r>
      <w:r w:rsidRPr="006B0536">
        <w:rPr>
          <w:lang w:val="en-GB"/>
        </w:rPr>
        <w:t>, 61(1):129–138, doi:10.1007/s10493-013-9679-5.</w:t>
      </w:r>
    </w:p>
    <w:p w14:paraId="086C79E3" w14:textId="77777777" w:rsidR="006B0536" w:rsidRPr="006B0536" w:rsidRDefault="006B0536" w:rsidP="006B0536">
      <w:pPr>
        <w:pStyle w:val="Bibliography"/>
        <w:rPr>
          <w:lang w:val="en-GB"/>
        </w:rPr>
      </w:pPr>
      <w:r w:rsidRPr="006B0536">
        <w:rPr>
          <w:lang w:val="en-GB"/>
        </w:rPr>
        <w:t xml:space="preserve">Lysyk TJ, Kalischuk-Tymensen LD and Selinger LB (2012) ‘Mortality of Adult Stomoxys calcitrans Fed Isolates of Bacillus thuringiensis’, </w:t>
      </w:r>
      <w:r w:rsidRPr="006B0536">
        <w:rPr>
          <w:i/>
          <w:iCs/>
          <w:lang w:val="en-GB"/>
        </w:rPr>
        <w:t>Journal of Economic Entomology</w:t>
      </w:r>
      <w:r w:rsidRPr="006B0536">
        <w:rPr>
          <w:lang w:val="en-GB"/>
        </w:rPr>
        <w:t>, 105(5):1863–1870, doi:10.1603/EC12238.</w:t>
      </w:r>
    </w:p>
    <w:p w14:paraId="448CC059" w14:textId="77777777" w:rsidR="006B0536" w:rsidRPr="006B0536" w:rsidRDefault="006B0536" w:rsidP="006B0536">
      <w:pPr>
        <w:pStyle w:val="Bibliography"/>
        <w:rPr>
          <w:lang w:val="en-GB"/>
        </w:rPr>
      </w:pPr>
      <w:r w:rsidRPr="006B0536">
        <w:rPr>
          <w:lang w:val="en-GB"/>
        </w:rPr>
        <w:t xml:space="preserve">MacDonald N, Lemcke B, Bilato L, Jans B and Bristow M (2021) </w:t>
      </w:r>
      <w:r w:rsidRPr="006B0536">
        <w:rPr>
          <w:i/>
          <w:iCs/>
          <w:lang w:val="en-GB"/>
        </w:rPr>
        <w:t>AgriFutures buffalo program strategic RD&amp;E plan (2021-2025)</w:t>
      </w:r>
      <w:r w:rsidRPr="006B0536">
        <w:rPr>
          <w:lang w:val="en-GB"/>
        </w:rPr>
        <w:t>, AgriFutures Australia, Wagga Wagga, NSW, https://agrifutures.com.au/wp-content/uploads/2021/03/21-004.pdf, accessed 27 September 2022.</w:t>
      </w:r>
    </w:p>
    <w:p w14:paraId="66BBF53A" w14:textId="77777777" w:rsidR="006B0536" w:rsidRPr="006B0536" w:rsidRDefault="006B0536" w:rsidP="006B0536">
      <w:pPr>
        <w:pStyle w:val="Bibliography"/>
        <w:rPr>
          <w:lang w:val="en-GB"/>
        </w:rPr>
      </w:pPr>
      <w:r w:rsidRPr="006B0536">
        <w:rPr>
          <w:lang w:val="en-GB"/>
        </w:rPr>
        <w:t xml:space="preserve">Machtinger ET and Geden CJ (2018) ‘Biological control with parasitoids’, in </w:t>
      </w:r>
      <w:r w:rsidRPr="006B0536">
        <w:rPr>
          <w:i/>
          <w:iCs/>
          <w:lang w:val="en-GB"/>
        </w:rPr>
        <w:t>Garros, C., Bouyer, J., Takken, W. and Smallegange, R.C. editors. Pests and Vector-Borne Diseases in the Livestock Industry</w:t>
      </w:r>
      <w:r w:rsidRPr="006B0536">
        <w:rPr>
          <w:lang w:val="en-GB"/>
        </w:rPr>
        <w:t>, Wageningen Academic Publishers, Wageningen, The Netherlands, https://www.ars.usda.gov/research/publications/publication/?seqNo115=336759.</w:t>
      </w:r>
    </w:p>
    <w:p w14:paraId="53BBA0F7" w14:textId="77777777" w:rsidR="006B0536" w:rsidRPr="006B0536" w:rsidRDefault="006B0536" w:rsidP="006B0536">
      <w:pPr>
        <w:pStyle w:val="Bibliography"/>
        <w:rPr>
          <w:lang w:val="en-GB"/>
        </w:rPr>
      </w:pPr>
      <w:r w:rsidRPr="006B0536">
        <w:rPr>
          <w:lang w:val="en-GB"/>
        </w:rPr>
        <w:t xml:space="preserve">Mackerras IM (1971) ‘The Tabanidae (Diptera) of Australia. V. Subfamily Tabaninae, Tribe Tabanini’, </w:t>
      </w:r>
      <w:r w:rsidRPr="006B0536">
        <w:rPr>
          <w:i/>
          <w:iCs/>
          <w:lang w:val="en-GB"/>
        </w:rPr>
        <w:t>Australian Journal of Zoology</w:t>
      </w:r>
      <w:r w:rsidRPr="006B0536">
        <w:rPr>
          <w:lang w:val="en-GB"/>
        </w:rPr>
        <w:t>, 4:54.</w:t>
      </w:r>
    </w:p>
    <w:p w14:paraId="601AF6F9" w14:textId="77777777" w:rsidR="006B0536" w:rsidRPr="006B0536" w:rsidRDefault="006B0536" w:rsidP="006B0536">
      <w:pPr>
        <w:pStyle w:val="Bibliography"/>
        <w:rPr>
          <w:lang w:val="en-GB"/>
        </w:rPr>
      </w:pPr>
      <w:r w:rsidRPr="006B0536">
        <w:rPr>
          <w:lang w:val="en-GB"/>
        </w:rPr>
        <w:t xml:space="preserve">Madhav M, Brown G, Morgan JAT, Asgari S, McGraw EA and James P (2020) ‘Transinfection of buffalo flies (Haematobia irritans exigua) with Wolbachia and effect on host biology’, </w:t>
      </w:r>
      <w:r w:rsidRPr="006B0536">
        <w:rPr>
          <w:i/>
          <w:iCs/>
          <w:lang w:val="en-GB"/>
        </w:rPr>
        <w:t>Parasites &amp; Vectors</w:t>
      </w:r>
      <w:r w:rsidRPr="006B0536">
        <w:rPr>
          <w:lang w:val="en-GB"/>
        </w:rPr>
        <w:t>, 13(1):296, doi:10.1186/s13071-020-04161-8.</w:t>
      </w:r>
    </w:p>
    <w:p w14:paraId="0581A718" w14:textId="77777777" w:rsidR="006B0536" w:rsidRPr="006B0536" w:rsidRDefault="006B0536" w:rsidP="006B0536">
      <w:pPr>
        <w:pStyle w:val="Bibliography"/>
        <w:rPr>
          <w:lang w:val="en-GB"/>
        </w:rPr>
      </w:pPr>
      <w:r w:rsidRPr="006B0536">
        <w:rPr>
          <w:lang w:val="en-GB"/>
        </w:rPr>
        <w:t xml:space="preserve">Magori-Cohen R, Louzoun Y, Herziger Y, Oron E, Arazi A, Tuppurainen E, Shpigel N and Klement E (2012) ‘Mathematical modelling and evaluation of the different routes of transmission of lumpy skin disease virus’, </w:t>
      </w:r>
      <w:r w:rsidRPr="006B0536">
        <w:rPr>
          <w:i/>
          <w:iCs/>
          <w:lang w:val="en-GB"/>
        </w:rPr>
        <w:t>Veterinary Research</w:t>
      </w:r>
      <w:r w:rsidRPr="006B0536">
        <w:rPr>
          <w:lang w:val="en-GB"/>
        </w:rPr>
        <w:t>, 43(1):1, doi:10.1186/1297-9716-43-1.</w:t>
      </w:r>
    </w:p>
    <w:p w14:paraId="59F40821" w14:textId="77777777" w:rsidR="006B0536" w:rsidRPr="006B0536" w:rsidRDefault="006B0536" w:rsidP="006B0536">
      <w:pPr>
        <w:pStyle w:val="Bibliography"/>
        <w:rPr>
          <w:lang w:val="en-GB"/>
        </w:rPr>
      </w:pPr>
      <w:r w:rsidRPr="006B0536">
        <w:rPr>
          <w:lang w:val="en-GB"/>
        </w:rPr>
        <w:t xml:space="preserve">Mayo CE, Osborne CJ, Mullens BA, Gerry AC, Gardner IA, Reisen WK, Barker CM and MacLachlan NJ (2014) ‘Seasonal Variation and Impact of Waste-Water Lagoons as Larval Habitat on the Population Dynamics of Culicoides sonorensis (Diptera:Ceratpogonidae) at Two Dairy Farms in Northern California’, </w:t>
      </w:r>
      <w:r w:rsidRPr="006B0536">
        <w:rPr>
          <w:i/>
          <w:iCs/>
          <w:lang w:val="en-GB"/>
        </w:rPr>
        <w:t>PLOS ONE</w:t>
      </w:r>
      <w:r w:rsidRPr="006B0536">
        <w:rPr>
          <w:lang w:val="en-GB"/>
        </w:rPr>
        <w:t>, 9(2), doi:10.1371/journal.pone.0089633.</w:t>
      </w:r>
    </w:p>
    <w:p w14:paraId="01E8AD9D" w14:textId="77777777" w:rsidR="006B0536" w:rsidRPr="006B0536" w:rsidRDefault="006B0536" w:rsidP="006B0536">
      <w:pPr>
        <w:pStyle w:val="Bibliography"/>
        <w:rPr>
          <w:lang w:val="en-GB"/>
        </w:rPr>
      </w:pPr>
      <w:r w:rsidRPr="006B0536">
        <w:rPr>
          <w:lang w:val="en-GB"/>
        </w:rPr>
        <w:lastRenderedPageBreak/>
        <w:t>Meat and Livestock Australia (2021) ‘Targetting Tricky Ticks’, MLA Feedback - Summer 2021, accessed 6 March 2024, https://www.mla.com.au/globalassets/mla-corporate/news-and-events/documents/mla-feedback-summer-2021-web.pdf, accessed 6 March 2024.</w:t>
      </w:r>
    </w:p>
    <w:p w14:paraId="5659086C" w14:textId="77777777" w:rsidR="006B0536" w:rsidRPr="006B0536" w:rsidRDefault="006B0536" w:rsidP="006B0536">
      <w:pPr>
        <w:pStyle w:val="Bibliography"/>
        <w:rPr>
          <w:lang w:val="en-GB"/>
        </w:rPr>
      </w:pPr>
      <w:r w:rsidRPr="006B0536">
        <w:rPr>
          <w:lang w:val="en-GB"/>
        </w:rPr>
        <w:t xml:space="preserve">—— (2023) </w:t>
      </w:r>
      <w:r w:rsidRPr="006B0536">
        <w:rPr>
          <w:i/>
          <w:iCs/>
          <w:lang w:val="en-GB"/>
        </w:rPr>
        <w:t>State of the Industry Report. The Australian red meat and livestock industry</w:t>
      </w:r>
      <w:r w:rsidRPr="006B0536">
        <w:rPr>
          <w:lang w:val="en-GB"/>
        </w:rPr>
        <w:t>, Meat and Livestock Australia Ltd, North Sydney, NSW, https://www.mla.com.au/globalassets/mla-corporate/prices--markets/documents/trends--analysis/soti-report/mla-state-of-the-industry-report-2223-web_updated.pdf.</w:t>
      </w:r>
    </w:p>
    <w:p w14:paraId="30A4ED68" w14:textId="77777777" w:rsidR="006B0536" w:rsidRPr="006B0536" w:rsidRDefault="006B0536" w:rsidP="006B0536">
      <w:pPr>
        <w:pStyle w:val="Bibliography"/>
        <w:rPr>
          <w:lang w:val="en-GB"/>
        </w:rPr>
      </w:pPr>
      <w:r w:rsidRPr="006B0536">
        <w:rPr>
          <w:lang w:val="en-GB"/>
        </w:rPr>
        <w:t xml:space="preserve">Mee PT, Weeks AR, Walker PJ, Hoffmann AA and Duchemin J-B (2015) ‘Detection of Low-Level Cardinium and Wolbachia Infections in Culicoides’, </w:t>
      </w:r>
      <w:r w:rsidRPr="006B0536">
        <w:rPr>
          <w:i/>
          <w:iCs/>
          <w:lang w:val="en-GB"/>
        </w:rPr>
        <w:t>Applied and Environmental Microbiology</w:t>
      </w:r>
      <w:r w:rsidRPr="006B0536">
        <w:rPr>
          <w:lang w:val="en-GB"/>
        </w:rPr>
        <w:t>, 81(18):6177–6188, doi:10.1128/AEM.01239-15.</w:t>
      </w:r>
    </w:p>
    <w:p w14:paraId="423474EA" w14:textId="77777777" w:rsidR="006B0536" w:rsidRPr="006B0536" w:rsidRDefault="006B0536" w:rsidP="006B0536">
      <w:pPr>
        <w:pStyle w:val="Bibliography"/>
        <w:rPr>
          <w:lang w:val="en-GB"/>
        </w:rPr>
      </w:pPr>
      <w:r w:rsidRPr="006B0536">
        <w:rPr>
          <w:lang w:val="en-GB"/>
        </w:rPr>
        <w:t xml:space="preserve">Meiswinkel R, Baylis M and Labuschagne K (2000) ‘Stabling and the protection of horses from Culicoides bolitinos (Diptera: Ceratopogonidae), a recently identified vector of African horse sickness’, </w:t>
      </w:r>
      <w:r w:rsidRPr="006B0536">
        <w:rPr>
          <w:i/>
          <w:iCs/>
          <w:lang w:val="en-GB"/>
        </w:rPr>
        <w:t>Bulletin of Entomological Research</w:t>
      </w:r>
      <w:r w:rsidRPr="006B0536">
        <w:rPr>
          <w:lang w:val="en-GB"/>
        </w:rPr>
        <w:t>, 90(6):509–515, doi:10.1017/s0007485300000626.</w:t>
      </w:r>
    </w:p>
    <w:p w14:paraId="71760F72" w14:textId="77777777" w:rsidR="006B0536" w:rsidRPr="006B0536" w:rsidRDefault="006B0536" w:rsidP="006B0536">
      <w:pPr>
        <w:pStyle w:val="Bibliography"/>
        <w:rPr>
          <w:lang w:val="en-GB"/>
        </w:rPr>
      </w:pPr>
      <w:r w:rsidRPr="006B0536">
        <w:rPr>
          <w:lang w:val="en-GB"/>
        </w:rPr>
        <w:t xml:space="preserve">Merino O, Alberdi P, Pérez de la Lastra JM and de la Fuente J (2013) ‘Tick vaccines and the control of tick-borne pathogens’, </w:t>
      </w:r>
      <w:r w:rsidRPr="006B0536">
        <w:rPr>
          <w:i/>
          <w:iCs/>
          <w:lang w:val="en-GB"/>
        </w:rPr>
        <w:t>Frontiers in Cellular and Infection Microbiology</w:t>
      </w:r>
      <w:r w:rsidRPr="006B0536">
        <w:rPr>
          <w:lang w:val="en-GB"/>
        </w:rPr>
        <w:t>, 3:30, doi:10.3389/fcimb.2013.00030.</w:t>
      </w:r>
    </w:p>
    <w:p w14:paraId="593B6B78" w14:textId="77777777" w:rsidR="006B0536" w:rsidRPr="006B0536" w:rsidRDefault="006B0536" w:rsidP="006B0536">
      <w:pPr>
        <w:pStyle w:val="Bibliography"/>
        <w:rPr>
          <w:lang w:val="en-GB"/>
        </w:rPr>
      </w:pPr>
      <w:r w:rsidRPr="006B0536">
        <w:rPr>
          <w:lang w:val="en-GB"/>
        </w:rPr>
        <w:t xml:space="preserve">Miraballes C, Buscio D, Diaz A, Sanchez J, Riet-Correa F, Saravia A and Castro-Janer E (2017) ‘Efficiency of a walk-through fly trap for Haematobia irritans control in milking cows in Uruguay’, </w:t>
      </w:r>
      <w:r w:rsidRPr="006B0536">
        <w:rPr>
          <w:i/>
          <w:iCs/>
          <w:lang w:val="en-GB"/>
        </w:rPr>
        <w:t>Veterinary Parasitology, Regional Studies and Reports</w:t>
      </w:r>
      <w:r w:rsidRPr="006B0536">
        <w:rPr>
          <w:lang w:val="en-GB"/>
        </w:rPr>
        <w:t>, 10:126–131, doi:10.1016/j.vprsr.2017.10.002.</w:t>
      </w:r>
    </w:p>
    <w:p w14:paraId="5796B960" w14:textId="77777777" w:rsidR="006B0536" w:rsidRPr="006B0536" w:rsidRDefault="006B0536" w:rsidP="006B0536">
      <w:pPr>
        <w:pStyle w:val="Bibliography"/>
        <w:rPr>
          <w:lang w:val="en-GB"/>
        </w:rPr>
      </w:pPr>
      <w:r w:rsidRPr="006B0536">
        <w:rPr>
          <w:lang w:val="en-GB"/>
        </w:rPr>
        <w:t xml:space="preserve">Miranda MÁ (2018) ‘9. Case studies of vector-borne diseases in livestock: bluetongue virus in: Pests and vector-borne diseases in the livestock industry’, in </w:t>
      </w:r>
      <w:r w:rsidRPr="006B0536">
        <w:rPr>
          <w:i/>
          <w:iCs/>
          <w:lang w:val="en-GB"/>
        </w:rPr>
        <w:t>Pests and vector-borne diseases in the livestock industry.</w:t>
      </w:r>
      <w:r w:rsidRPr="006B0536">
        <w:rPr>
          <w:lang w:val="en-GB"/>
        </w:rPr>
        <w:t>, Wageningen Academic., Leiden, The Netherlands, https://brill.com/edcollchap-oa/book/9789086868636/BP000012.xml, accessed 23 February 2024.</w:t>
      </w:r>
    </w:p>
    <w:p w14:paraId="4C528F76" w14:textId="77777777" w:rsidR="006B0536" w:rsidRPr="006B0536" w:rsidRDefault="006B0536" w:rsidP="006B0536">
      <w:pPr>
        <w:pStyle w:val="Bibliography"/>
        <w:rPr>
          <w:lang w:val="en-GB"/>
        </w:rPr>
      </w:pPr>
      <w:r w:rsidRPr="006B0536">
        <w:rPr>
          <w:lang w:val="en-GB"/>
        </w:rPr>
        <w:t xml:space="preserve">de Miranda Santos IK, Garcia GR, Oliveira PS, Veríssimo CJ, Katiki LM, Rodrigues L, Szabó and Maritz-Olivier O (2018) ‘4. Acaricides: current status and sustainable alternatives for controlling the cattle tick, Rhipicephalus microplus, based on its ecology’, in </w:t>
      </w:r>
      <w:r w:rsidRPr="006B0536">
        <w:rPr>
          <w:i/>
          <w:iCs/>
          <w:lang w:val="en-GB"/>
        </w:rPr>
        <w:t>Pests and vector-borne diseases in the livestock industry</w:t>
      </w:r>
      <w:r w:rsidRPr="006B0536">
        <w:rPr>
          <w:lang w:val="en-GB"/>
        </w:rPr>
        <w:t>, Wageningen Academic, Leiden, The Netherlands, https://brill.com/edcollchap-oa/book/9789086868636/BP000006.xml.</w:t>
      </w:r>
    </w:p>
    <w:p w14:paraId="165677D0" w14:textId="77777777" w:rsidR="006B0536" w:rsidRPr="006B0536" w:rsidRDefault="006B0536" w:rsidP="006B0536">
      <w:pPr>
        <w:pStyle w:val="Bibliography"/>
        <w:rPr>
          <w:lang w:val="en-GB"/>
        </w:rPr>
      </w:pPr>
      <w:r w:rsidRPr="006B0536">
        <w:rPr>
          <w:lang w:val="en-GB"/>
        </w:rPr>
        <w:t xml:space="preserve">MLA (2017) </w:t>
      </w:r>
      <w:r w:rsidRPr="006B0536">
        <w:rPr>
          <w:i/>
          <w:iCs/>
          <w:lang w:val="en-GB"/>
        </w:rPr>
        <w:t>National Arbovirus Monitoring Program 2014-2017 Report</w:t>
      </w:r>
      <w:r w:rsidRPr="006B0536">
        <w:rPr>
          <w:lang w:val="en-GB"/>
        </w:rPr>
        <w:t>.</w:t>
      </w:r>
    </w:p>
    <w:p w14:paraId="0E3F2727" w14:textId="77777777" w:rsidR="006B0536" w:rsidRPr="006B0536" w:rsidRDefault="006B0536" w:rsidP="006B0536">
      <w:pPr>
        <w:pStyle w:val="Bibliography"/>
        <w:rPr>
          <w:lang w:val="en-GB"/>
        </w:rPr>
      </w:pPr>
      <w:r w:rsidRPr="006B0536">
        <w:rPr>
          <w:lang w:val="en-GB"/>
        </w:rPr>
        <w:t xml:space="preserve">—— (2022) </w:t>
      </w:r>
      <w:r w:rsidRPr="006B0536">
        <w:rPr>
          <w:i/>
          <w:iCs/>
          <w:lang w:val="en-GB"/>
        </w:rPr>
        <w:t>Meat and Livestock Australia - Flies</w:t>
      </w:r>
      <w:r w:rsidRPr="006B0536">
        <w:rPr>
          <w:lang w:val="en-GB"/>
        </w:rPr>
        <w:t>, https://www.mla.com.au/research-and-development/animal-health-welfare-and-biosecurity/parasites/identification/flies/#:~:text=The%20buffalo%20fly%20is%20primarily,Wales%20to%20northern%20Western%20Australia.</w:t>
      </w:r>
    </w:p>
    <w:p w14:paraId="27CDCCAD" w14:textId="77777777" w:rsidR="006B0536" w:rsidRPr="006B0536" w:rsidRDefault="006B0536" w:rsidP="006B0536">
      <w:pPr>
        <w:pStyle w:val="Bibliography"/>
        <w:rPr>
          <w:lang w:val="en-GB"/>
        </w:rPr>
      </w:pPr>
      <w:r w:rsidRPr="006B0536">
        <w:rPr>
          <w:lang w:val="en-GB"/>
        </w:rPr>
        <w:t xml:space="preserve">—— (2024) </w:t>
      </w:r>
      <w:r w:rsidRPr="006B0536">
        <w:rPr>
          <w:i/>
          <w:iCs/>
          <w:lang w:val="en-GB"/>
        </w:rPr>
        <w:t>Processing overview</w:t>
      </w:r>
      <w:r w:rsidRPr="006B0536">
        <w:rPr>
          <w:lang w:val="en-GB"/>
        </w:rPr>
        <w:t xml:space="preserve">, </w:t>
      </w:r>
      <w:r w:rsidRPr="006B0536">
        <w:rPr>
          <w:i/>
          <w:iCs/>
          <w:lang w:val="en-GB"/>
        </w:rPr>
        <w:t>Australian Butchers Guild</w:t>
      </w:r>
      <w:r w:rsidRPr="006B0536">
        <w:rPr>
          <w:lang w:val="en-GB"/>
        </w:rPr>
        <w:t>, https://www.australianbutchersguild.com.au/supply-chain/processing/, accessed 17 March 2024.</w:t>
      </w:r>
    </w:p>
    <w:p w14:paraId="1D31C398" w14:textId="77777777" w:rsidR="006B0536" w:rsidRPr="006B0536" w:rsidRDefault="006B0536" w:rsidP="006B0536">
      <w:pPr>
        <w:pStyle w:val="Bibliography"/>
        <w:rPr>
          <w:lang w:val="en-GB"/>
        </w:rPr>
      </w:pPr>
      <w:r w:rsidRPr="006B0536">
        <w:rPr>
          <w:lang w:val="en-GB"/>
        </w:rPr>
        <w:t xml:space="preserve">Mochi DA, Monteiro AC, Simi LD and Sampaio AAM (2009) ‘Susceptibility of adult and larval stages of the horn fly, Haematobia irritans, to the entomopathogenic fungus Metarhizium anisopliae under field conditions’, </w:t>
      </w:r>
      <w:r w:rsidRPr="006B0536">
        <w:rPr>
          <w:i/>
          <w:iCs/>
          <w:lang w:val="en-GB"/>
        </w:rPr>
        <w:t>Veterinary Parasitology</w:t>
      </w:r>
      <w:r w:rsidRPr="006B0536">
        <w:rPr>
          <w:lang w:val="en-GB"/>
        </w:rPr>
        <w:t>, 166(1–2):136–143, doi:10.1016/j.vetpar.2009.07.037.</w:t>
      </w:r>
    </w:p>
    <w:p w14:paraId="19296148" w14:textId="77777777" w:rsidR="006B0536" w:rsidRPr="006B0536" w:rsidRDefault="006B0536" w:rsidP="006B0536">
      <w:pPr>
        <w:pStyle w:val="Bibliography"/>
        <w:rPr>
          <w:lang w:val="en-GB"/>
        </w:rPr>
      </w:pPr>
      <w:r w:rsidRPr="006B0536">
        <w:rPr>
          <w:lang w:val="en-GB"/>
        </w:rPr>
        <w:t xml:space="preserve">Molla W, Frankena K and De Jong MCM (2017) ‘Transmission dynamics of lumpy skin disease in Ethiopia’, </w:t>
      </w:r>
      <w:r w:rsidRPr="006B0536">
        <w:rPr>
          <w:i/>
          <w:iCs/>
          <w:lang w:val="en-GB"/>
        </w:rPr>
        <w:t>Epidemiology &amp; Infection</w:t>
      </w:r>
      <w:r w:rsidRPr="006B0536">
        <w:rPr>
          <w:lang w:val="en-GB"/>
        </w:rPr>
        <w:t>, 145(13):2856–2863, doi:10.1017/S0950268817001637.</w:t>
      </w:r>
    </w:p>
    <w:p w14:paraId="6385D06F" w14:textId="77777777" w:rsidR="006B0536" w:rsidRPr="006B0536" w:rsidRDefault="006B0536" w:rsidP="006B0536">
      <w:pPr>
        <w:pStyle w:val="Bibliography"/>
        <w:rPr>
          <w:lang w:val="en-GB"/>
        </w:rPr>
      </w:pPr>
      <w:r w:rsidRPr="006B0536">
        <w:rPr>
          <w:lang w:val="en-GB"/>
        </w:rPr>
        <w:lastRenderedPageBreak/>
        <w:t xml:space="preserve">Mullens BA, McDermott EG and Gerry AC (2015) ‘Progress and knowledge gaps in Culicoides ecology and control’, </w:t>
      </w:r>
      <w:r w:rsidRPr="006B0536">
        <w:rPr>
          <w:i/>
          <w:iCs/>
          <w:lang w:val="en-GB"/>
        </w:rPr>
        <w:t>Veterinaria Italiana</w:t>
      </w:r>
      <w:r w:rsidRPr="006B0536">
        <w:rPr>
          <w:lang w:val="en-GB"/>
        </w:rPr>
        <w:t>, 51(4):313–323.</w:t>
      </w:r>
    </w:p>
    <w:p w14:paraId="1F9A24E4" w14:textId="77777777" w:rsidR="006B0536" w:rsidRPr="006B0536" w:rsidRDefault="006B0536" w:rsidP="006B0536">
      <w:pPr>
        <w:pStyle w:val="Bibliography"/>
        <w:rPr>
          <w:lang w:val="en-GB"/>
        </w:rPr>
      </w:pPr>
      <w:r w:rsidRPr="006B0536">
        <w:rPr>
          <w:lang w:val="en-GB"/>
        </w:rPr>
        <w:t xml:space="preserve">Müller GC, Junnila A, Qualls W, Revay EE, Kline DL, Allan S, Schlein Y and Xue RD (2010) ‘Control of Culex quinquefasciatus in a storm drain system in Florida using attractive toxic sugar baits’, </w:t>
      </w:r>
      <w:r w:rsidRPr="006B0536">
        <w:rPr>
          <w:i/>
          <w:iCs/>
          <w:lang w:val="en-GB"/>
        </w:rPr>
        <w:t>Medical and Veterinary Entomology</w:t>
      </w:r>
      <w:r w:rsidRPr="006B0536">
        <w:rPr>
          <w:lang w:val="en-GB"/>
        </w:rPr>
        <w:t>, 24(4):346–351, doi:10.1111/j.1365-2915.2010.00876.x.</w:t>
      </w:r>
    </w:p>
    <w:p w14:paraId="77860E40" w14:textId="77777777" w:rsidR="006B0536" w:rsidRPr="006B0536" w:rsidRDefault="006B0536" w:rsidP="006B0536">
      <w:pPr>
        <w:pStyle w:val="Bibliography"/>
        <w:rPr>
          <w:lang w:val="en-GB"/>
        </w:rPr>
      </w:pPr>
      <w:r w:rsidRPr="006B0536">
        <w:rPr>
          <w:lang w:val="en-GB"/>
        </w:rPr>
        <w:t>Muller MJ and Murray MD (1977) ‘Blood</w:t>
      </w:r>
      <w:r w:rsidRPr="006B0536">
        <w:rPr>
          <w:rFonts w:ascii="Cambria Math" w:hAnsi="Cambria Math" w:cs="Cambria Math"/>
          <w:lang w:val="en-GB"/>
        </w:rPr>
        <w:t>‑</w:t>
      </w:r>
      <w:r w:rsidRPr="006B0536">
        <w:rPr>
          <w:lang w:val="en-GB"/>
        </w:rPr>
        <w:t xml:space="preserve">sucking flies feeding on sheep in Eastern Australia’, </w:t>
      </w:r>
      <w:r w:rsidRPr="006B0536">
        <w:rPr>
          <w:i/>
          <w:iCs/>
          <w:lang w:val="en-GB"/>
        </w:rPr>
        <w:t>Australian Journal of Zoology</w:t>
      </w:r>
      <w:r w:rsidRPr="006B0536">
        <w:rPr>
          <w:lang w:val="en-GB"/>
        </w:rPr>
        <w:t>, 25:75–85, doi:10.1071/ZO9770075.</w:t>
      </w:r>
    </w:p>
    <w:p w14:paraId="6CDD9BC4" w14:textId="77777777" w:rsidR="006B0536" w:rsidRPr="006B0536" w:rsidRDefault="006B0536" w:rsidP="006B0536">
      <w:pPr>
        <w:pStyle w:val="Bibliography"/>
        <w:rPr>
          <w:lang w:val="en-GB"/>
        </w:rPr>
      </w:pPr>
      <w:r w:rsidRPr="006B0536">
        <w:rPr>
          <w:lang w:val="en-GB"/>
        </w:rPr>
        <w:t>Muller MJ, Murray MD and Edwards JA (1981) ‘Blood</w:t>
      </w:r>
      <w:r w:rsidRPr="006B0536">
        <w:rPr>
          <w:rFonts w:ascii="Cambria Math" w:hAnsi="Cambria Math" w:cs="Cambria Math"/>
          <w:lang w:val="en-GB"/>
        </w:rPr>
        <w:t>‑</w:t>
      </w:r>
      <w:r w:rsidRPr="006B0536">
        <w:rPr>
          <w:lang w:val="en-GB"/>
        </w:rPr>
        <w:t xml:space="preserve">sucking midges and mosquitoes feeding on mammals at Beatrice Hill, N.T.’, </w:t>
      </w:r>
      <w:r w:rsidRPr="006B0536">
        <w:rPr>
          <w:i/>
          <w:iCs/>
          <w:lang w:val="en-GB"/>
        </w:rPr>
        <w:t>Australian Journal of Zoology</w:t>
      </w:r>
      <w:r w:rsidRPr="006B0536">
        <w:rPr>
          <w:lang w:val="en-GB"/>
        </w:rPr>
        <w:t>, 29:573–588, doi:10.1071/ZO9810573.</w:t>
      </w:r>
    </w:p>
    <w:p w14:paraId="0CADAB69" w14:textId="77777777" w:rsidR="006B0536" w:rsidRPr="006B0536" w:rsidRDefault="006B0536" w:rsidP="006B0536">
      <w:pPr>
        <w:pStyle w:val="Bibliography"/>
        <w:rPr>
          <w:lang w:val="en-GB"/>
        </w:rPr>
      </w:pPr>
      <w:r w:rsidRPr="006B0536">
        <w:rPr>
          <w:lang w:val="en-GB"/>
        </w:rPr>
        <w:t xml:space="preserve">Muzari MO, Burgess GW, Skerratt LF, Jones RE and Duran TE (2010) ‘Host preferences of tabanid flies based on identification of blood meals by ELISA - PubMed’, </w:t>
      </w:r>
      <w:r w:rsidRPr="006B0536">
        <w:rPr>
          <w:i/>
          <w:iCs/>
          <w:lang w:val="en-GB"/>
        </w:rPr>
        <w:t>Vet Parasitol.</w:t>
      </w:r>
      <w:r w:rsidRPr="006B0536">
        <w:rPr>
          <w:lang w:val="en-GB"/>
        </w:rPr>
        <w:t>, 174(3–4):191–198, doi:10.1016/j.vetpar.2010.08.040.</w:t>
      </w:r>
    </w:p>
    <w:p w14:paraId="7D95A2B3" w14:textId="22BD3C53" w:rsidR="006B0536" w:rsidRPr="006B0536" w:rsidRDefault="006B0536" w:rsidP="006B0536">
      <w:pPr>
        <w:pStyle w:val="Bibliography"/>
        <w:rPr>
          <w:lang w:val="en-GB"/>
        </w:rPr>
      </w:pPr>
      <w:r w:rsidRPr="006B0536">
        <w:rPr>
          <w:lang w:val="en-GB"/>
        </w:rPr>
        <w:t xml:space="preserve">Namazi F and Tafti A (2021) ‘Lumpy skin disease, an emerging transboundary viral disease: A review’, </w:t>
      </w:r>
      <w:r w:rsidRPr="006B0536">
        <w:rPr>
          <w:i/>
          <w:iCs/>
          <w:lang w:val="en-GB"/>
        </w:rPr>
        <w:t>Veterinary Medicine and Science</w:t>
      </w:r>
      <w:r w:rsidRPr="006B0536">
        <w:rPr>
          <w:lang w:val="en-GB"/>
        </w:rPr>
        <w:t>, 7(3):888–896, doi:10.1002/vms3.434.</w:t>
      </w:r>
    </w:p>
    <w:p w14:paraId="4FE4C569" w14:textId="77777777" w:rsidR="006B0536" w:rsidRPr="006B0536" w:rsidRDefault="006B0536" w:rsidP="006B0536">
      <w:pPr>
        <w:pStyle w:val="Bibliography"/>
        <w:rPr>
          <w:lang w:val="en-GB"/>
        </w:rPr>
      </w:pPr>
      <w:r w:rsidRPr="006B0536">
        <w:rPr>
          <w:lang w:val="en-GB"/>
        </w:rPr>
        <w:t xml:space="preserve">Ndung’u JM, Boulangé A, Picado A, Mugenyi A, Mortensen A, Hope A, Mollo BG, Bucheton B, Wamboga C, Waiswa C, Kaba D, Matovu E, Courtin F, Garrod G, Gimonneau G, Bingham GV, Hassane HM, Tirados I, Saldanha I, Kabore J, Rayaisse J-B, Bart J-M, Lingley J, Esterhuizen J, Longbottom J, Pulford J, Kouakou L, Sanogo L, Cunningham L, Camara M, Koffi M, Stanton M, Lehane M, Kagbadouno MS, Camara O, Bessell P, Mallaye P, Solano P, Selby R, Dunkley S, Torr S, Biéler S, Lejon V, Jamonneau V, Yoni W and Katz Z (2020) ‘Trypa-NO! contributes to the elimination of gambiense human African trypanosomiasis by combining tsetse control with “screen, diagnose and treat” using innovative tools and strategies’, </w:t>
      </w:r>
      <w:r w:rsidRPr="006B0536">
        <w:rPr>
          <w:i/>
          <w:iCs/>
          <w:lang w:val="en-GB"/>
        </w:rPr>
        <w:t>PLOS Neglected Tropical Diseases</w:t>
      </w:r>
      <w:r w:rsidRPr="006B0536">
        <w:rPr>
          <w:lang w:val="en-GB"/>
        </w:rPr>
        <w:t>, 14(11):e0008738, doi:10.1371/journal.pntd.0008738.</w:t>
      </w:r>
    </w:p>
    <w:p w14:paraId="16763320" w14:textId="77777777" w:rsidR="006B0536" w:rsidRPr="006B0536" w:rsidRDefault="006B0536" w:rsidP="006B0536">
      <w:pPr>
        <w:pStyle w:val="Bibliography"/>
        <w:rPr>
          <w:lang w:val="en-GB"/>
        </w:rPr>
      </w:pPr>
      <w:r w:rsidRPr="006B0536">
        <w:rPr>
          <w:lang w:val="en-GB"/>
        </w:rPr>
        <w:t xml:space="preserve">Nesterov A, Mazloum A, Byadovskaya O, Shumilova I, Van Schalkwyk A, Krotova A, Kirpichenko V, Donnik I, Chvala I and Sprygin A (2022) ‘Experimentally controlled study indicates that the naturally occurring recombinant vaccine-like lumpy skin disease strain Udmurtiya/2019, detected during freezing winter in northern latitudes, is transmitted via indirect contact’, </w:t>
      </w:r>
      <w:r w:rsidRPr="006B0536">
        <w:rPr>
          <w:i/>
          <w:iCs/>
          <w:lang w:val="en-GB"/>
        </w:rPr>
        <w:t>Frontiers in Veterinary Science</w:t>
      </w:r>
      <w:r w:rsidRPr="006B0536">
        <w:rPr>
          <w:lang w:val="en-GB"/>
        </w:rPr>
        <w:t>, 9:1001426, doi:10.3389/fvets.2022.1001426.</w:t>
      </w:r>
    </w:p>
    <w:p w14:paraId="4F940E44" w14:textId="77777777" w:rsidR="006B0536" w:rsidRPr="006B0536" w:rsidRDefault="006B0536" w:rsidP="006B0536">
      <w:pPr>
        <w:pStyle w:val="Bibliography"/>
        <w:rPr>
          <w:lang w:val="en-GB"/>
        </w:rPr>
      </w:pPr>
      <w:r w:rsidRPr="006B0536">
        <w:rPr>
          <w:lang w:val="en-GB"/>
        </w:rPr>
        <w:t xml:space="preserve">Nicholas A h. and McCorkell B (2014) ‘Evaluation of Metarhizium anisopliae for the control of Culicoides brevitarsis Kieffer (Diptera: Ceratopogonidae), the principal vector of bluetongue virus in Australia’, </w:t>
      </w:r>
      <w:r w:rsidRPr="006B0536">
        <w:rPr>
          <w:i/>
          <w:iCs/>
          <w:lang w:val="en-GB"/>
        </w:rPr>
        <w:t>Journal of Vector Ecology</w:t>
      </w:r>
      <w:r w:rsidRPr="006B0536">
        <w:rPr>
          <w:lang w:val="en-GB"/>
        </w:rPr>
        <w:t>, 39(1):213–218, doi:10.1111/j.1948-7134.2014.12089.x.</w:t>
      </w:r>
    </w:p>
    <w:p w14:paraId="7DF43704" w14:textId="77777777" w:rsidR="006B0536" w:rsidRPr="006B0536" w:rsidRDefault="006B0536" w:rsidP="006B0536">
      <w:pPr>
        <w:pStyle w:val="Bibliography"/>
        <w:rPr>
          <w:lang w:val="en-GB"/>
        </w:rPr>
      </w:pPr>
      <w:r w:rsidRPr="006B0536">
        <w:rPr>
          <w:lang w:val="en-GB"/>
        </w:rPr>
        <w:t>OIE (2022) ‘World Animal Health Information System’.</w:t>
      </w:r>
    </w:p>
    <w:p w14:paraId="1CEF9F5F" w14:textId="77777777" w:rsidR="006B0536" w:rsidRPr="006B0536" w:rsidRDefault="006B0536" w:rsidP="006B0536">
      <w:pPr>
        <w:pStyle w:val="Bibliography"/>
        <w:rPr>
          <w:lang w:val="en-GB"/>
        </w:rPr>
      </w:pPr>
      <w:r w:rsidRPr="006B0536">
        <w:rPr>
          <w:lang w:val="en-GB"/>
        </w:rPr>
        <w:t xml:space="preserve">Oliveira ARS, Piaggio J, Cohnstaedt LW, McVey DS and Cernicchiaro N (2018) ‘A quantitative risk assessment (QRA) of the risk of introduction of the Japanese encephalitis virus (JEV) in the United States via infected mosquitoes transported in aircraft and cargo ships’, </w:t>
      </w:r>
      <w:r w:rsidRPr="006B0536">
        <w:rPr>
          <w:i/>
          <w:iCs/>
          <w:lang w:val="en-GB"/>
        </w:rPr>
        <w:t>Preventive Veterinary Medicine</w:t>
      </w:r>
      <w:r w:rsidRPr="006B0536">
        <w:rPr>
          <w:lang w:val="en-GB"/>
        </w:rPr>
        <w:t>, 160:1–9, doi:10.1016/j.prevetmed.2018.09.020.</w:t>
      </w:r>
    </w:p>
    <w:p w14:paraId="2FC1D036" w14:textId="77777777" w:rsidR="006B0536" w:rsidRPr="006B0536" w:rsidRDefault="006B0536" w:rsidP="006B0536">
      <w:pPr>
        <w:pStyle w:val="Bibliography"/>
        <w:rPr>
          <w:lang w:val="en-GB"/>
        </w:rPr>
      </w:pPr>
      <w:r w:rsidRPr="006B0536">
        <w:rPr>
          <w:lang w:val="en-GB"/>
        </w:rPr>
        <w:t xml:space="preserve">Onen H, Luzala MM, Kigozi S, Sikumbili RM, Muanga, CJ, Zola EN, Wendji SN, Buya AB, Balciunaitiene A and Viškelis J (2023) ‘Mosquito-Borne Diseases and Their Control Strategies: An Overview Focused on Green Synthesized Plant-Based Metallic Nanoparticles’, </w:t>
      </w:r>
      <w:r w:rsidRPr="006B0536">
        <w:rPr>
          <w:i/>
          <w:iCs/>
          <w:lang w:val="en-GB"/>
        </w:rPr>
        <w:t>Insects</w:t>
      </w:r>
      <w:r w:rsidRPr="006B0536">
        <w:rPr>
          <w:lang w:val="en-GB"/>
        </w:rPr>
        <w:t>, 14:221, doi:10.3390/insects14030221.</w:t>
      </w:r>
    </w:p>
    <w:p w14:paraId="395D7325" w14:textId="77777777" w:rsidR="006B0536" w:rsidRPr="006B0536" w:rsidRDefault="006B0536" w:rsidP="006B0536">
      <w:pPr>
        <w:pStyle w:val="Bibliography"/>
        <w:rPr>
          <w:lang w:val="en-GB"/>
        </w:rPr>
      </w:pPr>
      <w:r w:rsidRPr="006B0536">
        <w:rPr>
          <w:lang w:val="en-GB"/>
        </w:rPr>
        <w:lastRenderedPageBreak/>
        <w:t xml:space="preserve">Ong OTW, Skinner EB, Johnson BJ and Old JM (2021) ‘Mosquito-Borne Viruses and Non-Human Vertebrates in Australia: A Review’, </w:t>
      </w:r>
      <w:r w:rsidRPr="006B0536">
        <w:rPr>
          <w:i/>
          <w:iCs/>
          <w:lang w:val="en-GB"/>
        </w:rPr>
        <w:t>Viruses</w:t>
      </w:r>
      <w:r w:rsidRPr="006B0536">
        <w:rPr>
          <w:lang w:val="en-GB"/>
        </w:rPr>
        <w:t>, 13(2):265, doi:10.3390/v13020265.</w:t>
      </w:r>
    </w:p>
    <w:p w14:paraId="51172FE0" w14:textId="77777777" w:rsidR="006B0536" w:rsidRPr="006B0536" w:rsidRDefault="006B0536" w:rsidP="006B0536">
      <w:pPr>
        <w:pStyle w:val="Bibliography"/>
        <w:rPr>
          <w:lang w:val="en-GB"/>
        </w:rPr>
      </w:pPr>
      <w:r w:rsidRPr="006B0536">
        <w:rPr>
          <w:lang w:val="en-GB"/>
        </w:rPr>
        <w:t xml:space="preserve">Orynbayev MB, Nissanova RK, Khairullin VN, Issimov A, Zakarya KD, Sultankulova KT, Kutumbetov LB, Tulendibayev AB, Myrzakhmetova BS, Burashev ED, Nurabayev SS, Chervyakova, OV, Nakhanov AK and Kock RK (2021) ‘Lumpy skin disease in Kazakhstan’, </w:t>
      </w:r>
      <w:r w:rsidRPr="006B0536">
        <w:rPr>
          <w:i/>
          <w:iCs/>
          <w:lang w:val="en-GB"/>
        </w:rPr>
        <w:t>Tropical Animal Health Production</w:t>
      </w:r>
      <w:r w:rsidRPr="006B0536">
        <w:rPr>
          <w:lang w:val="en-GB"/>
        </w:rPr>
        <w:t>, 53(166), doi:10.1007/s11250-021-02613-6.</w:t>
      </w:r>
    </w:p>
    <w:p w14:paraId="019491A0" w14:textId="77777777" w:rsidR="006B0536" w:rsidRPr="006B0536" w:rsidRDefault="006B0536" w:rsidP="006B0536">
      <w:pPr>
        <w:pStyle w:val="Bibliography"/>
        <w:rPr>
          <w:lang w:val="en-GB"/>
        </w:rPr>
      </w:pPr>
      <w:r w:rsidRPr="006B0536">
        <w:rPr>
          <w:lang w:val="en-GB"/>
        </w:rPr>
        <w:t xml:space="preserve">Oyarzún MP, Palma R, Alberti E, Hormazabal E, Pardo F, Birkett MA and Quiroz A (2009) ‘Olfactory response of Haematobia irritans (Diptera: Muscidae) to cattle-derived volatile compounds’, </w:t>
      </w:r>
      <w:r w:rsidRPr="006B0536">
        <w:rPr>
          <w:i/>
          <w:iCs/>
          <w:lang w:val="en-GB"/>
        </w:rPr>
        <w:t>Journal of Medical Entomology</w:t>
      </w:r>
      <w:r w:rsidRPr="006B0536">
        <w:rPr>
          <w:lang w:val="en-GB"/>
        </w:rPr>
        <w:t>, 46(6):1320–1326, doi:10.1603/033.046.0610.</w:t>
      </w:r>
    </w:p>
    <w:p w14:paraId="3BA35428" w14:textId="77777777" w:rsidR="006B0536" w:rsidRPr="006B0536" w:rsidRDefault="006B0536" w:rsidP="006B0536">
      <w:pPr>
        <w:pStyle w:val="Bibliography"/>
        <w:rPr>
          <w:lang w:val="en-GB"/>
        </w:rPr>
      </w:pPr>
      <w:r w:rsidRPr="006B0536">
        <w:rPr>
          <w:lang w:val="en-GB"/>
        </w:rPr>
        <w:t xml:space="preserve">ParaBoss (2022) </w:t>
      </w:r>
      <w:r w:rsidRPr="006B0536">
        <w:rPr>
          <w:i/>
          <w:iCs/>
          <w:lang w:val="en-GB"/>
        </w:rPr>
        <w:t>Dung Beetles</w:t>
      </w:r>
      <w:r w:rsidRPr="006B0536">
        <w:rPr>
          <w:lang w:val="en-GB"/>
        </w:rPr>
        <w:t xml:space="preserve">, </w:t>
      </w:r>
      <w:r w:rsidRPr="006B0536">
        <w:rPr>
          <w:i/>
          <w:iCs/>
          <w:lang w:val="en-GB"/>
        </w:rPr>
        <w:t>FlyBoss</w:t>
      </w:r>
      <w:r w:rsidRPr="006B0536">
        <w:rPr>
          <w:lang w:val="en-GB"/>
        </w:rPr>
        <w:t>, https://flyboss.com.au/dung-beetles/, accessed 22 February 2024.</w:t>
      </w:r>
    </w:p>
    <w:p w14:paraId="03E062BF" w14:textId="77777777" w:rsidR="006B0536" w:rsidRPr="006B0536" w:rsidRDefault="006B0536" w:rsidP="006B0536">
      <w:pPr>
        <w:pStyle w:val="Bibliography"/>
        <w:rPr>
          <w:lang w:val="en-GB"/>
        </w:rPr>
      </w:pPr>
      <w:r w:rsidRPr="006B0536">
        <w:rPr>
          <w:lang w:val="en-GB"/>
        </w:rPr>
        <w:t xml:space="preserve">Parra L, Mutis A, Chacón M, Lizama M, Rojas C, Catrileo A, Rubilar O, Tortella G, Birkett MA and Quiroz A (2016) ‘Horn fly larval survival in cattle dung is reduced by endophyte infection of tall fescue pasture’, </w:t>
      </w:r>
      <w:r w:rsidRPr="006B0536">
        <w:rPr>
          <w:i/>
          <w:iCs/>
          <w:lang w:val="en-GB"/>
        </w:rPr>
        <w:t>Pest Management Science</w:t>
      </w:r>
      <w:r w:rsidRPr="006B0536">
        <w:rPr>
          <w:lang w:val="en-GB"/>
        </w:rPr>
        <w:t>, 72(7):1328–1334, doi:10.1002/ps.4153.</w:t>
      </w:r>
    </w:p>
    <w:p w14:paraId="5238DAA7" w14:textId="77777777" w:rsidR="006B0536" w:rsidRPr="006B0536" w:rsidRDefault="006B0536" w:rsidP="006B0536">
      <w:pPr>
        <w:pStyle w:val="Bibliography"/>
        <w:rPr>
          <w:lang w:val="en-GB"/>
        </w:rPr>
      </w:pPr>
      <w:r w:rsidRPr="006B0536">
        <w:rPr>
          <w:lang w:val="en-GB"/>
        </w:rPr>
        <w:t>Paslaru AI, Maurer LM, Vögtlin A, Hoffmann B, Torgerson PR, Mathis A and Veronesi E (2022) ‘Putative roles of mosquitoes (</w:t>
      </w:r>
      <w:r w:rsidRPr="006B0536">
        <w:rPr>
          <w:i/>
          <w:iCs/>
          <w:lang w:val="en-GB"/>
        </w:rPr>
        <w:t>Culicidae</w:t>
      </w:r>
      <w:r w:rsidRPr="006B0536">
        <w:rPr>
          <w:lang w:val="en-GB"/>
        </w:rPr>
        <w:t>) and biting midges (</w:t>
      </w:r>
      <w:r w:rsidRPr="006B0536">
        <w:rPr>
          <w:i/>
          <w:iCs/>
          <w:lang w:val="en-GB"/>
        </w:rPr>
        <w:t>Culicoides</w:t>
      </w:r>
      <w:r w:rsidRPr="006B0536">
        <w:rPr>
          <w:lang w:val="en-GB"/>
        </w:rPr>
        <w:t xml:space="preserve"> spp.) as mechanical or biological vectors of lumpy skin disease virus’, </w:t>
      </w:r>
      <w:r w:rsidRPr="006B0536">
        <w:rPr>
          <w:i/>
          <w:iCs/>
          <w:lang w:val="en-GB"/>
        </w:rPr>
        <w:t>Medical and Veterinary Entomology</w:t>
      </w:r>
      <w:r w:rsidRPr="006B0536">
        <w:rPr>
          <w:lang w:val="en-GB"/>
        </w:rPr>
        <w:t>, doi:10.1111/mve.12576.</w:t>
      </w:r>
    </w:p>
    <w:p w14:paraId="6A292B62" w14:textId="77777777" w:rsidR="006B0536" w:rsidRPr="006B0536" w:rsidRDefault="006B0536" w:rsidP="006B0536">
      <w:pPr>
        <w:pStyle w:val="Bibliography"/>
        <w:rPr>
          <w:lang w:val="en-GB"/>
        </w:rPr>
      </w:pPr>
      <w:r w:rsidRPr="006B0536">
        <w:rPr>
          <w:lang w:val="en-GB"/>
        </w:rPr>
        <w:t xml:space="preserve">Peck DE, Reeves WK, Pelzel-McCluskey AM, Derner JD, Drolet B, Cohnstaedt LW, Swanson D, McVey DS, Rodriguez LL and Peters DPC (2020) ‘Management Strategies for Reducing the Risk of Equines Contracting Vesicular Stomatitis Virus (VSV) in the Western United States’, </w:t>
      </w:r>
      <w:r w:rsidRPr="006B0536">
        <w:rPr>
          <w:i/>
          <w:iCs/>
          <w:lang w:val="en-GB"/>
        </w:rPr>
        <w:t>Journal of Equine Veterinary Science</w:t>
      </w:r>
      <w:r w:rsidRPr="006B0536">
        <w:rPr>
          <w:lang w:val="en-GB"/>
        </w:rPr>
        <w:t>, 90:103026, doi:10.1016/j.jevs.2020.103026.</w:t>
      </w:r>
    </w:p>
    <w:p w14:paraId="48722BF6" w14:textId="77777777" w:rsidR="006B0536" w:rsidRPr="006B0536" w:rsidRDefault="006B0536" w:rsidP="006B0536">
      <w:pPr>
        <w:pStyle w:val="Bibliography"/>
        <w:rPr>
          <w:lang w:val="en-GB"/>
        </w:rPr>
      </w:pPr>
      <w:r w:rsidRPr="006B0536">
        <w:rPr>
          <w:lang w:val="en-GB"/>
        </w:rPr>
        <w:t xml:space="preserve">Reid AM, Murphy BP, Vigilante T, Corporation WGA and Bowman DM (2020) ‘Distribution and abundance of large herbivores in a northern Australian tropical savanna: A multi-scale approach’, </w:t>
      </w:r>
      <w:r w:rsidRPr="006B0536">
        <w:rPr>
          <w:i/>
          <w:iCs/>
          <w:lang w:val="en-GB"/>
        </w:rPr>
        <w:t>Austral Ecology</w:t>
      </w:r>
      <w:r w:rsidRPr="006B0536">
        <w:rPr>
          <w:lang w:val="en-GB"/>
        </w:rPr>
        <w:t>, 45(5):529–547.</w:t>
      </w:r>
    </w:p>
    <w:p w14:paraId="5F0D62A5" w14:textId="77777777" w:rsidR="006B0536" w:rsidRPr="006B0536" w:rsidRDefault="006B0536" w:rsidP="006B0536">
      <w:pPr>
        <w:pStyle w:val="Bibliography"/>
        <w:rPr>
          <w:lang w:val="en-GB"/>
        </w:rPr>
      </w:pPr>
      <w:r w:rsidRPr="006B0536">
        <w:rPr>
          <w:lang w:val="en-GB"/>
        </w:rPr>
        <w:t xml:space="preserve">Ritchie SA and Rochester W (2001) ‘Wind-blown mosquitoes and introduction of Japanese encephalitis into Australia.’, </w:t>
      </w:r>
      <w:r w:rsidRPr="006B0536">
        <w:rPr>
          <w:i/>
          <w:iCs/>
          <w:lang w:val="en-GB"/>
        </w:rPr>
        <w:t>Emerging Infectious Diseases</w:t>
      </w:r>
      <w:r w:rsidRPr="006B0536">
        <w:rPr>
          <w:lang w:val="en-GB"/>
        </w:rPr>
        <w:t>, 7(5):900–903, doi:10.3201/eid0705.017524.</w:t>
      </w:r>
    </w:p>
    <w:p w14:paraId="1F8E2B76" w14:textId="77777777" w:rsidR="006B0536" w:rsidRPr="006B0536" w:rsidRDefault="006B0536" w:rsidP="006B0536">
      <w:pPr>
        <w:pStyle w:val="Bibliography"/>
        <w:rPr>
          <w:lang w:val="en-GB"/>
        </w:rPr>
      </w:pPr>
      <w:r w:rsidRPr="006B0536">
        <w:rPr>
          <w:lang w:val="en-GB"/>
        </w:rPr>
        <w:t xml:space="preserve">Roche X, Rozstalnyy A, TagoPacheco D, Pittiglio C, Kamata A, Beltran Alcrudo D, Bisht K, Karki S, Kayamori J, Larfaoui F, Raizman, VonDobschuetz S, Dhingra MS and Sumption K (2020) </w:t>
      </w:r>
      <w:r w:rsidRPr="006B0536">
        <w:rPr>
          <w:i/>
          <w:iCs/>
          <w:lang w:val="en-GB"/>
        </w:rPr>
        <w:t>Introduction and spread of lumpy skin disease in South, East and Southeast Asia: Qualitative risk assessment and management</w:t>
      </w:r>
      <w:r w:rsidRPr="006B0536">
        <w:rPr>
          <w:lang w:val="en-GB"/>
        </w:rPr>
        <w:t>, FAO, Rome, Italy, https://doi.org/10.4060/cb1892en.</w:t>
      </w:r>
    </w:p>
    <w:p w14:paraId="2C260757" w14:textId="77777777" w:rsidR="006B0536" w:rsidRPr="006B0536" w:rsidRDefault="006B0536" w:rsidP="006B0536">
      <w:pPr>
        <w:pStyle w:val="Bibliography"/>
        <w:rPr>
          <w:lang w:val="en-GB"/>
        </w:rPr>
      </w:pPr>
      <w:r w:rsidRPr="006B0536">
        <w:rPr>
          <w:lang w:val="en-GB"/>
        </w:rPr>
        <w:t>Rochon K, Hogsette JA, Kaufman PE, Olafson PU, Swiger SL and Taylor DB (2021) ‘Stable fly (</w:t>
      </w:r>
      <w:r w:rsidRPr="006B0536">
        <w:rPr>
          <w:i/>
          <w:iCs/>
          <w:lang w:val="en-GB"/>
        </w:rPr>
        <w:t>Diptera: Muscidae</w:t>
      </w:r>
      <w:r w:rsidRPr="006B0536">
        <w:rPr>
          <w:lang w:val="en-GB"/>
        </w:rPr>
        <w:t xml:space="preserve">)—biology, management, and research needs’, </w:t>
      </w:r>
      <w:r w:rsidRPr="006B0536">
        <w:rPr>
          <w:i/>
          <w:iCs/>
          <w:lang w:val="en-GB"/>
        </w:rPr>
        <w:t>Journal of Integrated Pest Management</w:t>
      </w:r>
      <w:r w:rsidRPr="006B0536">
        <w:rPr>
          <w:lang w:val="en-GB"/>
        </w:rPr>
        <w:t>, 12(1):38, doi:10.1093/jipm/pmab029.</w:t>
      </w:r>
    </w:p>
    <w:p w14:paraId="49F4544B" w14:textId="77777777" w:rsidR="006B0536" w:rsidRPr="006B0536" w:rsidRDefault="006B0536" w:rsidP="006B0536">
      <w:pPr>
        <w:pStyle w:val="Bibliography"/>
        <w:rPr>
          <w:lang w:val="en-GB"/>
        </w:rPr>
      </w:pPr>
      <w:r w:rsidRPr="006B0536">
        <w:rPr>
          <w:lang w:val="en-GB"/>
        </w:rPr>
        <w:t xml:space="preserve">Rodríguez-Mallon A (2023) ‘The Bm86 Discovery: A Revolution in the Development of Anti-Tick Vaccines’, </w:t>
      </w:r>
      <w:r w:rsidRPr="006B0536">
        <w:rPr>
          <w:i/>
          <w:iCs/>
          <w:lang w:val="en-GB"/>
        </w:rPr>
        <w:t>Pathogens</w:t>
      </w:r>
      <w:r w:rsidRPr="006B0536">
        <w:rPr>
          <w:lang w:val="en-GB"/>
        </w:rPr>
        <w:t>, 12(2):231, doi:10.3390/pathogens12020231.</w:t>
      </w:r>
    </w:p>
    <w:p w14:paraId="3D52AA39" w14:textId="77777777" w:rsidR="006B0536" w:rsidRPr="006B0536" w:rsidRDefault="006B0536" w:rsidP="006B0536">
      <w:pPr>
        <w:pStyle w:val="Bibliography"/>
        <w:rPr>
          <w:lang w:val="en-GB"/>
        </w:rPr>
      </w:pPr>
      <w:r w:rsidRPr="006B0536">
        <w:rPr>
          <w:lang w:val="en-GB"/>
        </w:rPr>
        <w:t xml:space="preserve">Rodriguez-Vivas RI, Jonsson NN and Bhushan C (2018) ‘Strategies for the control of Rhipicephalus microplus ticks in a world of conventional acaricide and macrocyclic lactone resistance’, </w:t>
      </w:r>
      <w:r w:rsidRPr="006B0536">
        <w:rPr>
          <w:i/>
          <w:iCs/>
          <w:lang w:val="en-GB"/>
        </w:rPr>
        <w:t>Parasitology Research</w:t>
      </w:r>
      <w:r w:rsidRPr="006B0536">
        <w:rPr>
          <w:lang w:val="en-GB"/>
        </w:rPr>
        <w:t>, 117(1):3–29, doi:10.1007/s00436-017-5677-6.</w:t>
      </w:r>
    </w:p>
    <w:p w14:paraId="2759128B" w14:textId="77777777" w:rsidR="006B0536" w:rsidRPr="006B0536" w:rsidRDefault="006B0536" w:rsidP="006B0536">
      <w:pPr>
        <w:pStyle w:val="Bibliography"/>
        <w:rPr>
          <w:lang w:val="en-GB"/>
        </w:rPr>
      </w:pPr>
      <w:r w:rsidRPr="006B0536">
        <w:rPr>
          <w:lang w:val="en-GB"/>
        </w:rPr>
        <w:lastRenderedPageBreak/>
        <w:t xml:space="preserve">Rothwell JT, Morgan J a. T, James PJ, Brown GW, Guerrero FD and Jorgensen WK (2011) ‘Mechanism of resistance to synthetic pyrethroids in buffalo flies in south-east Queensland’, </w:t>
      </w:r>
      <w:r w:rsidRPr="006B0536">
        <w:rPr>
          <w:i/>
          <w:iCs/>
          <w:lang w:val="en-GB"/>
        </w:rPr>
        <w:t>Australian Veterinary Journal</w:t>
      </w:r>
      <w:r w:rsidRPr="006B0536">
        <w:rPr>
          <w:lang w:val="en-GB"/>
        </w:rPr>
        <w:t>, 89(3):70–72, doi:10.1111/j.1751-0813.2010.00685.x.</w:t>
      </w:r>
    </w:p>
    <w:p w14:paraId="1F291D10" w14:textId="77777777" w:rsidR="006B0536" w:rsidRPr="006B0536" w:rsidRDefault="006B0536" w:rsidP="006B0536">
      <w:pPr>
        <w:pStyle w:val="Bibliography"/>
        <w:rPr>
          <w:lang w:val="en-GB"/>
        </w:rPr>
      </w:pPr>
      <w:r w:rsidRPr="006B0536">
        <w:rPr>
          <w:lang w:val="en-GB"/>
        </w:rPr>
        <w:t xml:space="preserve">Rouby S and Aboulsoud E (2016) ‘Evidence of intrauterine transmission of lumpy skin disease virus’, </w:t>
      </w:r>
      <w:r w:rsidRPr="006B0536">
        <w:rPr>
          <w:i/>
          <w:iCs/>
          <w:lang w:val="en-GB"/>
        </w:rPr>
        <w:t>The Veterinary Journal</w:t>
      </w:r>
      <w:r w:rsidRPr="006B0536">
        <w:rPr>
          <w:lang w:val="en-GB"/>
        </w:rPr>
        <w:t>, 209:193–195, doi:10.1016/j.tvjl.2015.11.010.</w:t>
      </w:r>
    </w:p>
    <w:p w14:paraId="074CBBFE" w14:textId="77777777" w:rsidR="006B0536" w:rsidRPr="006B0536" w:rsidRDefault="006B0536" w:rsidP="006B0536">
      <w:pPr>
        <w:pStyle w:val="Bibliography"/>
        <w:rPr>
          <w:lang w:val="en-GB"/>
        </w:rPr>
      </w:pPr>
      <w:r w:rsidRPr="006B0536">
        <w:rPr>
          <w:lang w:val="en-GB"/>
        </w:rPr>
        <w:t xml:space="preserve">Rouby SR, Hussein KH, Aboelhadid SM and Sherif AM (2017) ‘Role of rhipicephalus annulatus tick in transmission of lumpy skin disease virus in naturally infected cattle in Egypt’, </w:t>
      </w:r>
      <w:r w:rsidRPr="006B0536">
        <w:rPr>
          <w:i/>
          <w:iCs/>
          <w:lang w:val="en-GB"/>
        </w:rPr>
        <w:t>Advanced Animal Veterinary Science</w:t>
      </w:r>
      <w:r w:rsidRPr="006B0536">
        <w:rPr>
          <w:lang w:val="en-GB"/>
        </w:rPr>
        <w:t>, 5(4):185–191.</w:t>
      </w:r>
    </w:p>
    <w:p w14:paraId="25D4B633" w14:textId="77777777" w:rsidR="006B0536" w:rsidRPr="006B0536" w:rsidRDefault="006B0536" w:rsidP="006B0536">
      <w:pPr>
        <w:pStyle w:val="Bibliography"/>
        <w:rPr>
          <w:lang w:val="en-GB"/>
        </w:rPr>
      </w:pPr>
      <w:r w:rsidRPr="006B0536">
        <w:rPr>
          <w:lang w:val="en-GB"/>
        </w:rPr>
        <w:t xml:space="preserve">Russell RC, Webb CE, Williams CR and Ritchie SA (2005) ‘Mark–release–recapture study to measure dispersal of the mosquito Aedes aegypti in Cairns, Queensland, Australia’, </w:t>
      </w:r>
      <w:r w:rsidRPr="006B0536">
        <w:rPr>
          <w:i/>
          <w:iCs/>
          <w:lang w:val="en-GB"/>
        </w:rPr>
        <w:t>Medical and Veterinary Entomology</w:t>
      </w:r>
      <w:r w:rsidRPr="006B0536">
        <w:rPr>
          <w:lang w:val="en-GB"/>
        </w:rPr>
        <w:t>, 19(4):451–457, doi:10.1111/j.1365-2915.2005.00589.x.</w:t>
      </w:r>
    </w:p>
    <w:p w14:paraId="6C5E7B78" w14:textId="77777777" w:rsidR="006B0536" w:rsidRPr="006B0536" w:rsidRDefault="006B0536" w:rsidP="006B0536">
      <w:pPr>
        <w:pStyle w:val="Bibliography"/>
        <w:rPr>
          <w:lang w:val="en-GB"/>
        </w:rPr>
      </w:pPr>
      <w:r w:rsidRPr="006B0536">
        <w:rPr>
          <w:lang w:val="en-GB"/>
        </w:rPr>
        <w:t xml:space="preserve">Saegerman C, Bertagnoli S, Meyer G, Ganière J-P, Caufour P, Clercq KD, Jacquiet P, Fournié G, Hautefeuille C, Etore F and Casal J (2018) ‘Risk of introduction of lumpy skin disease in France by the import of vectors in animal trucks’, </w:t>
      </w:r>
      <w:r w:rsidRPr="006B0536">
        <w:rPr>
          <w:i/>
          <w:iCs/>
          <w:lang w:val="en-GB"/>
        </w:rPr>
        <w:t>PLOS ONE</w:t>
      </w:r>
      <w:r w:rsidRPr="006B0536">
        <w:rPr>
          <w:lang w:val="en-GB"/>
        </w:rPr>
        <w:t>, 13(6):e0198506, doi:10.1371/journal.pone.0198506.</w:t>
      </w:r>
    </w:p>
    <w:p w14:paraId="7FB3AC97" w14:textId="77777777" w:rsidR="006B0536" w:rsidRPr="006B0536" w:rsidRDefault="006B0536" w:rsidP="006B0536">
      <w:pPr>
        <w:pStyle w:val="Bibliography"/>
        <w:rPr>
          <w:lang w:val="en-GB"/>
        </w:rPr>
      </w:pPr>
      <w:r w:rsidRPr="006B0536">
        <w:rPr>
          <w:lang w:val="en-GB"/>
        </w:rPr>
        <w:t xml:space="preserve">Sales N, Suann M and Koeford K (2020) ‘Dicyclanil resistance in the Australian sheep blowfly, Lucilia cuprina, substantially reduces flystrike protection by dicyclanil and cyromazine based products’, </w:t>
      </w:r>
      <w:r w:rsidRPr="006B0536">
        <w:rPr>
          <w:i/>
          <w:iCs/>
          <w:lang w:val="en-GB"/>
        </w:rPr>
        <w:t>International Journal for Parasitology: Drugs and Drug Resistance</w:t>
      </w:r>
      <w:r w:rsidRPr="006B0536">
        <w:rPr>
          <w:lang w:val="en-GB"/>
        </w:rPr>
        <w:t>, 14:118, doi:10.1016/j.ijpddr.2020.04.005.</w:t>
      </w:r>
    </w:p>
    <w:p w14:paraId="2AF122C1" w14:textId="77777777" w:rsidR="006B0536" w:rsidRPr="006B0536" w:rsidRDefault="006B0536" w:rsidP="006B0536">
      <w:pPr>
        <w:pStyle w:val="Bibliography"/>
        <w:rPr>
          <w:lang w:val="en-GB"/>
        </w:rPr>
      </w:pPr>
      <w:r w:rsidRPr="006B0536">
        <w:rPr>
          <w:lang w:val="en-GB"/>
        </w:rPr>
        <w:t xml:space="preserve">Samish M, Ginsberg H and Glazer I (2004) ‘Biological control of ticks’, </w:t>
      </w:r>
      <w:r w:rsidRPr="006B0536">
        <w:rPr>
          <w:i/>
          <w:iCs/>
          <w:lang w:val="en-GB"/>
        </w:rPr>
        <w:t>Parasitology</w:t>
      </w:r>
      <w:r w:rsidRPr="006B0536">
        <w:rPr>
          <w:lang w:val="en-GB"/>
        </w:rPr>
        <w:t>, 129 Suppl:S389-403, doi:10.1017/s0031182004005219.</w:t>
      </w:r>
    </w:p>
    <w:p w14:paraId="7FCF105D" w14:textId="77777777" w:rsidR="006B0536" w:rsidRPr="006B0536" w:rsidRDefault="006B0536" w:rsidP="006B0536">
      <w:pPr>
        <w:pStyle w:val="Bibliography"/>
        <w:rPr>
          <w:lang w:val="en-GB"/>
        </w:rPr>
      </w:pPr>
      <w:r w:rsidRPr="006B0536">
        <w:rPr>
          <w:lang w:val="en-GB"/>
        </w:rPr>
        <w:t xml:space="preserve">Sanz-Bernardo B, Haga IR, Wijesiriwardana N, Basu S, Larner W, Diaz AV, Langlands Z, Denison E, Stoner J, White M, Sanders C, Hawes PC, Wilson AJ, Atkinson J, Batten C, Alphey L, Darpel KE, Gubbins S and Beard PM (2021) ‘Quantifying and modeling the acquisition and retention of lumpy skin disease virus by hematophagus insects reveals clinically but not subclinically affected cattle are promoters of viral transmission and key targets for control of disease outbreaks’, </w:t>
      </w:r>
      <w:r w:rsidRPr="006B0536">
        <w:rPr>
          <w:i/>
          <w:iCs/>
          <w:lang w:val="en-GB"/>
        </w:rPr>
        <w:t>Journal of Virology</w:t>
      </w:r>
      <w:r w:rsidRPr="006B0536">
        <w:rPr>
          <w:lang w:val="en-GB"/>
        </w:rPr>
        <w:t>, 95(9):e02239-20, doi:10.1128/JVI.02239-20.</w:t>
      </w:r>
    </w:p>
    <w:p w14:paraId="45B3C036" w14:textId="77777777" w:rsidR="006B0536" w:rsidRPr="006B0536" w:rsidRDefault="006B0536" w:rsidP="006B0536">
      <w:pPr>
        <w:pStyle w:val="Bibliography"/>
        <w:rPr>
          <w:lang w:val="en-GB"/>
        </w:rPr>
      </w:pPr>
      <w:r w:rsidRPr="006B0536">
        <w:rPr>
          <w:lang w:val="en-GB"/>
        </w:rPr>
        <w:t>Scasta JD, Engle DM, Talley JL, Weir JR, Fuhlendorf SD and Debinski DM (2015) ‘Drought Influences Control of Parasitic Flies of Cattle on Pastures Managed with Patch-Burn Grazing</w:t>
      </w:r>
      <w:r w:rsidRPr="006B0536">
        <w:rPr>
          <w:rFonts w:ascii="Segoe UI Symbol" w:hAnsi="Segoe UI Symbol" w:cs="Segoe UI Symbol"/>
          <w:lang w:val="en-GB"/>
        </w:rPr>
        <w:t>☆</w:t>
      </w:r>
      <w:r w:rsidRPr="006B0536">
        <w:rPr>
          <w:lang w:val="en-GB"/>
        </w:rPr>
        <w:t xml:space="preserve">’, </w:t>
      </w:r>
      <w:r w:rsidRPr="006B0536">
        <w:rPr>
          <w:i/>
          <w:iCs/>
          <w:lang w:val="en-GB"/>
        </w:rPr>
        <w:t>Rangeland Ecology and Management</w:t>
      </w:r>
      <w:r w:rsidRPr="006B0536">
        <w:rPr>
          <w:lang w:val="en-GB"/>
        </w:rPr>
        <w:t>, 68(3):290–297, doi:10.1016/j.rama.2015.03.001.</w:t>
      </w:r>
    </w:p>
    <w:p w14:paraId="1BE1BE32" w14:textId="77777777" w:rsidR="006B0536" w:rsidRPr="006B0536" w:rsidRDefault="006B0536" w:rsidP="006B0536">
      <w:pPr>
        <w:pStyle w:val="Bibliography"/>
        <w:rPr>
          <w:lang w:val="en-GB"/>
        </w:rPr>
      </w:pPr>
      <w:r w:rsidRPr="006B0536">
        <w:rPr>
          <w:lang w:val="en-GB"/>
        </w:rPr>
        <w:t xml:space="preserve">Scasta JD, Engle DM, Talley JL, Weir JR, Stansberry JC, Fuhlendorf SD and Harr RN (2012) ‘Pyric-Herbivory to Manage Horn Flies (Diptera: Muscidae) on Cattle’, </w:t>
      </w:r>
      <w:r w:rsidRPr="006B0536">
        <w:rPr>
          <w:i/>
          <w:iCs/>
          <w:lang w:val="en-GB"/>
        </w:rPr>
        <w:t>Southwestern Entomologist</w:t>
      </w:r>
      <w:r w:rsidRPr="006B0536">
        <w:rPr>
          <w:lang w:val="en-GB"/>
        </w:rPr>
        <w:t>, 37(3):325–334, doi:10.3958/059.037.0308.</w:t>
      </w:r>
    </w:p>
    <w:p w14:paraId="3E4A5131" w14:textId="77777777" w:rsidR="006B0536" w:rsidRPr="006B0536" w:rsidRDefault="006B0536" w:rsidP="006B0536">
      <w:pPr>
        <w:pStyle w:val="Bibliography"/>
        <w:rPr>
          <w:lang w:val="en-GB"/>
        </w:rPr>
      </w:pPr>
      <w:r w:rsidRPr="006B0536">
        <w:rPr>
          <w:lang w:val="en-GB"/>
        </w:rPr>
        <w:t xml:space="preserve">Scoles GA, Broce AB, Lysyk TJ and Palmer GH (2005) ‘Relative efficiency of biological transmission of </w:t>
      </w:r>
      <w:r w:rsidRPr="006B0536">
        <w:rPr>
          <w:i/>
          <w:iCs/>
          <w:lang w:val="en-GB"/>
        </w:rPr>
        <w:t>Anaplasma marginale</w:t>
      </w:r>
      <w:r w:rsidRPr="006B0536">
        <w:rPr>
          <w:lang w:val="en-GB"/>
        </w:rPr>
        <w:t xml:space="preserve"> (</w:t>
      </w:r>
      <w:r w:rsidRPr="006B0536">
        <w:rPr>
          <w:i/>
          <w:iCs/>
          <w:lang w:val="en-GB"/>
        </w:rPr>
        <w:t>Rickettsiales</w:t>
      </w:r>
      <w:r w:rsidRPr="006B0536">
        <w:rPr>
          <w:lang w:val="en-GB"/>
        </w:rPr>
        <w:t xml:space="preserve">: </w:t>
      </w:r>
      <w:r w:rsidRPr="006B0536">
        <w:rPr>
          <w:i/>
          <w:iCs/>
          <w:lang w:val="en-GB"/>
        </w:rPr>
        <w:t>Anaplasmataceae</w:t>
      </w:r>
      <w:r w:rsidRPr="006B0536">
        <w:rPr>
          <w:lang w:val="en-GB"/>
        </w:rPr>
        <w:t xml:space="preserve">) by </w:t>
      </w:r>
      <w:r w:rsidRPr="006B0536">
        <w:rPr>
          <w:i/>
          <w:iCs/>
          <w:lang w:val="en-GB"/>
        </w:rPr>
        <w:t>Dermacentor andersoni</w:t>
      </w:r>
      <w:r w:rsidRPr="006B0536">
        <w:rPr>
          <w:lang w:val="en-GB"/>
        </w:rPr>
        <w:t xml:space="preserve"> (</w:t>
      </w:r>
      <w:r w:rsidRPr="006B0536">
        <w:rPr>
          <w:i/>
          <w:iCs/>
          <w:lang w:val="en-GB"/>
        </w:rPr>
        <w:t>Acari</w:t>
      </w:r>
      <w:r w:rsidRPr="006B0536">
        <w:rPr>
          <w:lang w:val="en-GB"/>
        </w:rPr>
        <w:t xml:space="preserve">: </w:t>
      </w:r>
      <w:r w:rsidRPr="006B0536">
        <w:rPr>
          <w:i/>
          <w:iCs/>
          <w:lang w:val="en-GB"/>
        </w:rPr>
        <w:t>Ixodidae</w:t>
      </w:r>
      <w:r w:rsidRPr="006B0536">
        <w:rPr>
          <w:lang w:val="en-GB"/>
        </w:rPr>
        <w:t xml:space="preserve">) compared with mechanical transmission by </w:t>
      </w:r>
      <w:r w:rsidRPr="006B0536">
        <w:rPr>
          <w:i/>
          <w:iCs/>
          <w:lang w:val="en-GB"/>
        </w:rPr>
        <w:t>Stomoxys calcitrans</w:t>
      </w:r>
      <w:r w:rsidRPr="006B0536">
        <w:rPr>
          <w:lang w:val="en-GB"/>
        </w:rPr>
        <w:t xml:space="preserve"> (</w:t>
      </w:r>
      <w:r w:rsidRPr="006B0536">
        <w:rPr>
          <w:i/>
          <w:iCs/>
          <w:lang w:val="en-GB"/>
        </w:rPr>
        <w:t>Diptera</w:t>
      </w:r>
      <w:r w:rsidRPr="006B0536">
        <w:rPr>
          <w:lang w:val="en-GB"/>
        </w:rPr>
        <w:t xml:space="preserve">: </w:t>
      </w:r>
      <w:r w:rsidRPr="006B0536">
        <w:rPr>
          <w:i/>
          <w:iCs/>
          <w:lang w:val="en-GB"/>
        </w:rPr>
        <w:t>Muscidae</w:t>
      </w:r>
      <w:r w:rsidRPr="006B0536">
        <w:rPr>
          <w:lang w:val="en-GB"/>
        </w:rPr>
        <w:t xml:space="preserve">)’, </w:t>
      </w:r>
      <w:r w:rsidRPr="006B0536">
        <w:rPr>
          <w:i/>
          <w:iCs/>
          <w:lang w:val="en-GB"/>
        </w:rPr>
        <w:t>Journal of Medical Entomology</w:t>
      </w:r>
      <w:r w:rsidRPr="006B0536">
        <w:rPr>
          <w:lang w:val="en-GB"/>
        </w:rPr>
        <w:t>, 42(4):668–675, doi:10.1603/0022-2585(2005)042[0668:REOBTO]2.0.CO;2.</w:t>
      </w:r>
    </w:p>
    <w:p w14:paraId="44199426" w14:textId="77777777" w:rsidR="006B0536" w:rsidRPr="006B0536" w:rsidRDefault="006B0536" w:rsidP="006B0536">
      <w:pPr>
        <w:pStyle w:val="Bibliography"/>
        <w:rPr>
          <w:lang w:val="en-GB"/>
        </w:rPr>
      </w:pPr>
      <w:r w:rsidRPr="006B0536">
        <w:rPr>
          <w:lang w:val="en-GB"/>
        </w:rPr>
        <w:t xml:space="preserve">Scott TW, Amerasinghe PH, Morrison AC, Lorenz LH, Clark GG, Strickman D, Kittayapong P and Edman JD (2000) ‘Longitudinal studies of Aedes aegypti (Diptera: Culicidae) in Thailand and Puerto Rico: blood feeding frequency - PubMed’, </w:t>
      </w:r>
      <w:r w:rsidRPr="006B0536">
        <w:rPr>
          <w:i/>
          <w:iCs/>
          <w:lang w:val="en-GB"/>
        </w:rPr>
        <w:t>J Med Entomol</w:t>
      </w:r>
      <w:r w:rsidRPr="006B0536">
        <w:rPr>
          <w:lang w:val="en-GB"/>
        </w:rPr>
        <w:t>, 37(1):89–101, doi:10.1603/0022-2585-37.1.89.</w:t>
      </w:r>
    </w:p>
    <w:p w14:paraId="24555D5C" w14:textId="77777777" w:rsidR="006B0536" w:rsidRPr="006B0536" w:rsidRDefault="006B0536" w:rsidP="006B0536">
      <w:pPr>
        <w:pStyle w:val="Bibliography"/>
        <w:rPr>
          <w:lang w:val="en-GB"/>
        </w:rPr>
      </w:pPr>
      <w:r w:rsidRPr="006B0536">
        <w:rPr>
          <w:lang w:val="en-GB"/>
        </w:rPr>
        <w:lastRenderedPageBreak/>
        <w:t xml:space="preserve">Selim A, Manaa E and Khater H (2021) ‘Seroprevalence and risk factors for lumpy skin disease in cattle in Northern Egypt’, </w:t>
      </w:r>
      <w:r w:rsidRPr="006B0536">
        <w:rPr>
          <w:i/>
          <w:iCs/>
          <w:lang w:val="en-GB"/>
        </w:rPr>
        <w:t>Tropical Animal Health and Production</w:t>
      </w:r>
      <w:r w:rsidRPr="006B0536">
        <w:rPr>
          <w:lang w:val="en-GB"/>
        </w:rPr>
        <w:t>, 53(3):350, doi:10.1007/s11250-021-02786-0.</w:t>
      </w:r>
    </w:p>
    <w:p w14:paraId="79EB46F2" w14:textId="77777777" w:rsidR="006B0536" w:rsidRPr="006B0536" w:rsidRDefault="006B0536" w:rsidP="006B0536">
      <w:pPr>
        <w:pStyle w:val="Bibliography"/>
        <w:rPr>
          <w:lang w:val="en-GB"/>
        </w:rPr>
      </w:pPr>
      <w:r w:rsidRPr="006B0536">
        <w:rPr>
          <w:lang w:val="en-GB"/>
        </w:rPr>
        <w:t xml:space="preserve">Şevik M and Doğan M (2017) ‘Epidemiological and molecular studies on lumpy skin disease outbreaks in Turkey during 2014-2015’, </w:t>
      </w:r>
      <w:r w:rsidRPr="006B0536">
        <w:rPr>
          <w:i/>
          <w:iCs/>
          <w:lang w:val="en-GB"/>
        </w:rPr>
        <w:t>Transboundary and Emerging Diseases</w:t>
      </w:r>
      <w:r w:rsidRPr="006B0536">
        <w:rPr>
          <w:lang w:val="en-GB"/>
        </w:rPr>
        <w:t>, 64(4):1268–1279, doi:10.1111/tbed.12501.</w:t>
      </w:r>
    </w:p>
    <w:p w14:paraId="520D986A" w14:textId="77777777" w:rsidR="006B0536" w:rsidRPr="006B0536" w:rsidRDefault="006B0536" w:rsidP="006B0536">
      <w:pPr>
        <w:pStyle w:val="Bibliography"/>
        <w:rPr>
          <w:lang w:val="en-GB"/>
        </w:rPr>
      </w:pPr>
      <w:r w:rsidRPr="006B0536">
        <w:rPr>
          <w:lang w:val="en-GB"/>
        </w:rPr>
        <w:t xml:space="preserve">Shults P, Cohnstaedt LW, Adelman ZN and Brelsfoard C (2021) ‘Next-generation tools to control biting midge populations and reduce pathogen transmission’, </w:t>
      </w:r>
      <w:r w:rsidRPr="006B0536">
        <w:rPr>
          <w:i/>
          <w:iCs/>
          <w:lang w:val="en-GB"/>
        </w:rPr>
        <w:t>Parasites &amp; Vectors</w:t>
      </w:r>
      <w:r w:rsidRPr="006B0536">
        <w:rPr>
          <w:lang w:val="en-GB"/>
        </w:rPr>
        <w:t>, 14:31, doi:10.1186/s13071-020-04524-1.</w:t>
      </w:r>
    </w:p>
    <w:p w14:paraId="6E9D06ED" w14:textId="77777777" w:rsidR="006B0536" w:rsidRPr="006B0536" w:rsidRDefault="006B0536" w:rsidP="006B0536">
      <w:pPr>
        <w:pStyle w:val="Bibliography"/>
        <w:rPr>
          <w:lang w:val="en-GB"/>
        </w:rPr>
      </w:pPr>
      <w:r w:rsidRPr="006B0536">
        <w:rPr>
          <w:lang w:val="en-GB"/>
        </w:rPr>
        <w:t xml:space="preserve">Smith KV, DeLong KL, Boyer CN, Thompson JM, Lenhart SM, Strickland WC, Burgess ER IV, Tian Y, Talley J, Machtinger ET and Trout Fryxell RT (2022) ‘A Call for the Development of a Sustainable Pest Management Program for the Economically Important Pest Flies of Livestock: a Beef Cattle Perspective’, </w:t>
      </w:r>
      <w:r w:rsidRPr="006B0536">
        <w:rPr>
          <w:i/>
          <w:iCs/>
          <w:lang w:val="en-GB"/>
        </w:rPr>
        <w:t>Journal of Integrated Pest Management</w:t>
      </w:r>
      <w:r w:rsidRPr="006B0536">
        <w:rPr>
          <w:lang w:val="en-GB"/>
        </w:rPr>
        <w:t>, 13(1):14, doi:10.1093/jipm/pmac010.</w:t>
      </w:r>
    </w:p>
    <w:p w14:paraId="191FABEF" w14:textId="77777777" w:rsidR="006B0536" w:rsidRPr="006B0536" w:rsidRDefault="006B0536" w:rsidP="006B0536">
      <w:pPr>
        <w:pStyle w:val="Bibliography"/>
        <w:rPr>
          <w:lang w:val="en-GB"/>
        </w:rPr>
      </w:pPr>
      <w:r w:rsidRPr="006B0536">
        <w:rPr>
          <w:lang w:val="en-GB"/>
        </w:rPr>
        <w:t xml:space="preserve">Sohier C, Haegeman A, Mostin L, De Leeuw I, Van Campe W, De Vleeschauwer A, Tuppurainen E, van den Berg T, De Regge N and De Clercq K (2019) ‘Experimental evidence of mechanical lumpy skin disease virus transmission by </w:t>
      </w:r>
      <w:r w:rsidRPr="006B0536">
        <w:rPr>
          <w:i/>
          <w:iCs/>
          <w:lang w:val="en-GB"/>
        </w:rPr>
        <w:t>Stomoxys calcitrans</w:t>
      </w:r>
      <w:r w:rsidRPr="006B0536">
        <w:rPr>
          <w:lang w:val="en-GB"/>
        </w:rPr>
        <w:t xml:space="preserve"> biting flies and </w:t>
      </w:r>
      <w:r w:rsidRPr="006B0536">
        <w:rPr>
          <w:i/>
          <w:iCs/>
          <w:lang w:val="en-GB"/>
        </w:rPr>
        <w:t>Haematopota</w:t>
      </w:r>
      <w:r w:rsidRPr="006B0536">
        <w:rPr>
          <w:lang w:val="en-GB"/>
        </w:rPr>
        <w:t xml:space="preserve"> spp. horseflies’, </w:t>
      </w:r>
      <w:r w:rsidRPr="006B0536">
        <w:rPr>
          <w:i/>
          <w:iCs/>
          <w:lang w:val="en-GB"/>
        </w:rPr>
        <w:t>Scientific Reports</w:t>
      </w:r>
      <w:r w:rsidRPr="006B0536">
        <w:rPr>
          <w:lang w:val="en-GB"/>
        </w:rPr>
        <w:t>, 9(1):20076, doi:10.1038/s41598-019-56605-6.</w:t>
      </w:r>
    </w:p>
    <w:p w14:paraId="6F13B0A2" w14:textId="77777777" w:rsidR="006B0536" w:rsidRPr="006B0536" w:rsidRDefault="006B0536" w:rsidP="006B0536">
      <w:pPr>
        <w:pStyle w:val="Bibliography"/>
        <w:rPr>
          <w:lang w:val="en-GB"/>
        </w:rPr>
      </w:pPr>
      <w:r w:rsidRPr="006B0536">
        <w:rPr>
          <w:lang w:val="en-GB"/>
        </w:rPr>
        <w:t xml:space="preserve">Sprygin A., Pestova Y, Wallace DB, Tuppurainen E and Kononov AV (2019) ‘Transmission of lumpy skin disease virus: A short review’, </w:t>
      </w:r>
      <w:r w:rsidRPr="006B0536">
        <w:rPr>
          <w:i/>
          <w:iCs/>
          <w:lang w:val="en-GB"/>
        </w:rPr>
        <w:t>Virus Research</w:t>
      </w:r>
      <w:r w:rsidRPr="006B0536">
        <w:rPr>
          <w:lang w:val="en-GB"/>
        </w:rPr>
        <w:t>, 269:197637, doi:10.1016/j.virusres.2019.05.015.</w:t>
      </w:r>
    </w:p>
    <w:p w14:paraId="616C3B9F" w14:textId="77777777" w:rsidR="006B0536" w:rsidRPr="006B0536" w:rsidRDefault="006B0536" w:rsidP="006B0536">
      <w:pPr>
        <w:pStyle w:val="Bibliography"/>
        <w:rPr>
          <w:lang w:val="en-GB"/>
        </w:rPr>
      </w:pPr>
      <w:r w:rsidRPr="006B0536">
        <w:rPr>
          <w:lang w:val="en-GB"/>
        </w:rPr>
        <w:t xml:space="preserve">Sprygin, Pestova Y, Bjadovskaya O, Prutnikov P, Zinyakov N and Kononova S (2020) ‘Evidence of recombination of vaccine strains of lumpy skin disease virus with field strains, causing disease’, </w:t>
      </w:r>
      <w:r w:rsidRPr="006B0536">
        <w:rPr>
          <w:i/>
          <w:iCs/>
          <w:lang w:val="en-GB"/>
        </w:rPr>
        <w:t>PLoS One</w:t>
      </w:r>
      <w:r w:rsidRPr="006B0536">
        <w:rPr>
          <w:lang w:val="en-GB"/>
        </w:rPr>
        <w:t>, 15(5):e0232584, doi:10.1371/journal.pone.0232584.</w:t>
      </w:r>
    </w:p>
    <w:p w14:paraId="10383DDF" w14:textId="77777777" w:rsidR="006B0536" w:rsidRPr="006B0536" w:rsidRDefault="006B0536" w:rsidP="006B0536">
      <w:pPr>
        <w:pStyle w:val="Bibliography"/>
        <w:rPr>
          <w:lang w:val="en-GB"/>
        </w:rPr>
      </w:pPr>
      <w:r w:rsidRPr="006B0536">
        <w:rPr>
          <w:lang w:val="en-GB"/>
        </w:rPr>
        <w:t xml:space="preserve">Sprygin, Pestova Y, Wallace D, Tuppurainen E and Kononov A (2019) ‘Transmission of lumpy skin disease virus: A short review’, </w:t>
      </w:r>
      <w:r w:rsidRPr="006B0536">
        <w:rPr>
          <w:i/>
          <w:iCs/>
          <w:lang w:val="en-GB"/>
        </w:rPr>
        <w:t>Virus Research</w:t>
      </w:r>
      <w:r w:rsidRPr="006B0536">
        <w:rPr>
          <w:lang w:val="en-GB"/>
        </w:rPr>
        <w:t>, 269:197637, doi:10.1016/j.virusres.2019.05.015.</w:t>
      </w:r>
    </w:p>
    <w:p w14:paraId="58AA5832" w14:textId="77777777" w:rsidR="006B0536" w:rsidRPr="006B0536" w:rsidRDefault="006B0536" w:rsidP="006B0536">
      <w:pPr>
        <w:pStyle w:val="Bibliography"/>
        <w:rPr>
          <w:lang w:val="en-GB"/>
        </w:rPr>
      </w:pPr>
      <w:r w:rsidRPr="006B0536">
        <w:rPr>
          <w:lang w:val="en-GB"/>
        </w:rPr>
        <w:t xml:space="preserve">Stephen K and Kurtböke DI (2011) ‘Screening of oomycete fungi for their potential role in reducing the biting midge (Diptera: Ceratopogonidae) larval populations in Hervey Bay, Queensland, Australia’, </w:t>
      </w:r>
      <w:r w:rsidRPr="006B0536">
        <w:rPr>
          <w:i/>
          <w:iCs/>
          <w:lang w:val="en-GB"/>
        </w:rPr>
        <w:t>International Journal of Environmental Research and Public Health</w:t>
      </w:r>
      <w:r w:rsidRPr="006B0536">
        <w:rPr>
          <w:lang w:val="en-GB"/>
        </w:rPr>
        <w:t>, 8(5):1560–1574, doi:10.3390/ijerph8051560.</w:t>
      </w:r>
    </w:p>
    <w:p w14:paraId="1A065B3F" w14:textId="77777777" w:rsidR="006B0536" w:rsidRPr="006B0536" w:rsidRDefault="006B0536" w:rsidP="006B0536">
      <w:pPr>
        <w:pStyle w:val="Bibliography"/>
        <w:rPr>
          <w:lang w:val="en-GB"/>
        </w:rPr>
      </w:pPr>
      <w:r w:rsidRPr="006B0536">
        <w:rPr>
          <w:lang w:val="en-GB"/>
        </w:rPr>
        <w:t xml:space="preserve">Stephenson EB, Murphy AK, Jansen CC, Peel AJ and McCallum H (2019) ‘Interpreting mosquito feeding patterns in Australia through an ecological lens: an analysis of blood meal studies’, </w:t>
      </w:r>
      <w:r w:rsidRPr="006B0536">
        <w:rPr>
          <w:i/>
          <w:iCs/>
          <w:lang w:val="en-GB"/>
        </w:rPr>
        <w:t>Parasites &amp; Vectors</w:t>
      </w:r>
      <w:r w:rsidRPr="006B0536">
        <w:rPr>
          <w:lang w:val="en-GB"/>
        </w:rPr>
        <w:t>, 12(1):156, doi:10.1186/s13071-019-3405-z.</w:t>
      </w:r>
    </w:p>
    <w:p w14:paraId="00E734A4" w14:textId="77777777" w:rsidR="006B0536" w:rsidRPr="006B0536" w:rsidRDefault="006B0536" w:rsidP="006B0536">
      <w:pPr>
        <w:pStyle w:val="Bibliography"/>
        <w:rPr>
          <w:lang w:val="en-GB"/>
        </w:rPr>
      </w:pPr>
      <w:r w:rsidRPr="006B0536">
        <w:rPr>
          <w:lang w:val="en-GB"/>
        </w:rPr>
        <w:t xml:space="preserve">Stewart K (2021) ‘Ticks-and-what-you-need-to-know’, </w:t>
      </w:r>
      <w:r w:rsidRPr="006B0536">
        <w:rPr>
          <w:i/>
          <w:iCs/>
          <w:lang w:val="en-GB"/>
        </w:rPr>
        <w:t>Mittagong Veterinary Practice</w:t>
      </w:r>
      <w:r w:rsidRPr="006B0536">
        <w:rPr>
          <w:lang w:val="en-GB"/>
        </w:rPr>
        <w:t>, https://www.mittagongvet.com.au/Mittagong/Blog/Ticks-and-what-you-need-to-know, accessed 25 March 2024.</w:t>
      </w:r>
    </w:p>
    <w:p w14:paraId="40DB2642" w14:textId="77777777" w:rsidR="006B0536" w:rsidRPr="006B0536" w:rsidRDefault="006B0536" w:rsidP="006B0536">
      <w:pPr>
        <w:pStyle w:val="Bibliography"/>
        <w:rPr>
          <w:lang w:val="en-GB"/>
        </w:rPr>
      </w:pPr>
      <w:r w:rsidRPr="006B0536">
        <w:rPr>
          <w:lang w:val="en-GB"/>
        </w:rPr>
        <w:t xml:space="preserve">Stone CM, Schwab SR, Fonseca DM and Fefferman NH (2019) ‘Contrasting the value of targeted versus area-wide mosquito control scenarios to limit arbovirus transmission with human mobility patterns based on different tropical urban population centers’, </w:t>
      </w:r>
      <w:r w:rsidRPr="006B0536">
        <w:rPr>
          <w:i/>
          <w:iCs/>
          <w:lang w:val="en-GB"/>
        </w:rPr>
        <w:t>PLOS Neglected Tropical Diseases</w:t>
      </w:r>
      <w:r w:rsidRPr="006B0536">
        <w:rPr>
          <w:lang w:val="en-GB"/>
        </w:rPr>
        <w:t>, 13(7):e0007479, doi:10.1371/journal.pntd.0007479.</w:t>
      </w:r>
    </w:p>
    <w:p w14:paraId="32579209" w14:textId="77777777" w:rsidR="006B0536" w:rsidRPr="006B0536" w:rsidRDefault="006B0536" w:rsidP="006B0536">
      <w:pPr>
        <w:pStyle w:val="Bibliography"/>
        <w:rPr>
          <w:lang w:val="en-GB"/>
        </w:rPr>
      </w:pPr>
      <w:r w:rsidRPr="006B0536">
        <w:rPr>
          <w:lang w:val="en-GB"/>
        </w:rPr>
        <w:t xml:space="preserve">Sullivan CF, Parker BL and Skinner M (2022) ‘A Review of Commercial Metarhizium- and Beauveria-Based Biopesticides for the Biological Control of Ticks in the USA’, </w:t>
      </w:r>
      <w:r w:rsidRPr="006B0536">
        <w:rPr>
          <w:i/>
          <w:iCs/>
          <w:lang w:val="en-GB"/>
        </w:rPr>
        <w:t>Insects</w:t>
      </w:r>
      <w:r w:rsidRPr="006B0536">
        <w:rPr>
          <w:lang w:val="en-GB"/>
        </w:rPr>
        <w:t>, 13(3):260, doi:10.3390/insects13030260.</w:t>
      </w:r>
    </w:p>
    <w:p w14:paraId="648A4353" w14:textId="77777777" w:rsidR="006B0536" w:rsidRPr="006B0536" w:rsidRDefault="006B0536" w:rsidP="006B0536">
      <w:pPr>
        <w:pStyle w:val="Bibliography"/>
        <w:rPr>
          <w:lang w:val="en-GB"/>
        </w:rPr>
      </w:pPr>
      <w:r w:rsidRPr="006B0536">
        <w:rPr>
          <w:lang w:val="en-GB"/>
        </w:rPr>
        <w:lastRenderedPageBreak/>
        <w:t xml:space="preserve">Susanti T, Susetya H, Widayani P, Fitria Y and Pambudi GT (2023) ‘Risk factors, logistic model, and vulnerability mapping of lumpy skin disease in livestock at the farm level in Indragiri Hulu District, Riau Province, Indonesia, in 2022’, </w:t>
      </w:r>
      <w:r w:rsidRPr="006B0536">
        <w:rPr>
          <w:i/>
          <w:iCs/>
          <w:lang w:val="en-GB"/>
        </w:rPr>
        <w:t>Veterinary World</w:t>
      </w:r>
      <w:r w:rsidRPr="006B0536">
        <w:rPr>
          <w:lang w:val="en-GB"/>
        </w:rPr>
        <w:t>, 16(10):2071–2079, doi:10.14202/vetworld.2023.2071-2079.</w:t>
      </w:r>
    </w:p>
    <w:p w14:paraId="2745C21D" w14:textId="77777777" w:rsidR="006B0536" w:rsidRPr="006B0536" w:rsidRDefault="006B0536" w:rsidP="006B0536">
      <w:pPr>
        <w:pStyle w:val="Bibliography"/>
        <w:rPr>
          <w:lang w:val="en-GB"/>
        </w:rPr>
      </w:pPr>
      <w:r w:rsidRPr="006B0536">
        <w:rPr>
          <w:lang w:val="en-GB"/>
        </w:rPr>
        <w:t xml:space="preserve">Tabor AE (2021) ‘A Review of Australian Tick Vaccine Research’, </w:t>
      </w:r>
      <w:r w:rsidRPr="006B0536">
        <w:rPr>
          <w:i/>
          <w:iCs/>
          <w:lang w:val="en-GB"/>
        </w:rPr>
        <w:t>Vaccines</w:t>
      </w:r>
      <w:r w:rsidRPr="006B0536">
        <w:rPr>
          <w:lang w:val="en-GB"/>
        </w:rPr>
        <w:t>, 9(9):1030, doi:10.3390/vaccines9091030.</w:t>
      </w:r>
    </w:p>
    <w:p w14:paraId="3A3488C9" w14:textId="77777777" w:rsidR="006B0536" w:rsidRPr="006B0536" w:rsidRDefault="006B0536" w:rsidP="006B0536">
      <w:pPr>
        <w:pStyle w:val="Bibliography"/>
        <w:rPr>
          <w:lang w:val="en-GB"/>
        </w:rPr>
      </w:pPr>
      <w:r w:rsidRPr="006B0536">
        <w:rPr>
          <w:lang w:val="en-GB"/>
        </w:rPr>
        <w:t xml:space="preserve">Tageldin MH, Wallace DB, Gerdes GH, Putterill JF, Greyling RR and Phosiwa MN (2014) ‘Lumpy skin disease of cattle: an emerging problem in the Sultanate of Oman’, </w:t>
      </w:r>
      <w:r w:rsidRPr="006B0536">
        <w:rPr>
          <w:i/>
          <w:iCs/>
          <w:lang w:val="en-GB"/>
        </w:rPr>
        <w:t>Tropical Animal Health and Production</w:t>
      </w:r>
      <w:r w:rsidRPr="006B0536">
        <w:rPr>
          <w:lang w:val="en-GB"/>
        </w:rPr>
        <w:t>, 46(1):241–246, doi:10.1007/s11250-013-0483-3.</w:t>
      </w:r>
    </w:p>
    <w:p w14:paraId="0C704DFB" w14:textId="77777777" w:rsidR="006B0536" w:rsidRPr="006B0536" w:rsidRDefault="006B0536" w:rsidP="006B0536">
      <w:pPr>
        <w:pStyle w:val="Bibliography"/>
        <w:rPr>
          <w:lang w:val="en-GB"/>
        </w:rPr>
      </w:pPr>
      <w:r w:rsidRPr="006B0536">
        <w:rPr>
          <w:lang w:val="en-GB"/>
        </w:rPr>
        <w:t xml:space="preserve">Tangtrakulwanich K, Albuquerque TA, Brewer GJ, Baxendale FP, Zurek L, Miller DN, Taylor DB, Friesen KA and Zhu JJ (2015) ‘Behavioural responses of stable flies to cattle manure slurry associated odourants’, </w:t>
      </w:r>
      <w:r w:rsidRPr="006B0536">
        <w:rPr>
          <w:i/>
          <w:iCs/>
          <w:lang w:val="en-GB"/>
        </w:rPr>
        <w:t>Medical and Veterinary Entomology</w:t>
      </w:r>
      <w:r w:rsidRPr="006B0536">
        <w:rPr>
          <w:lang w:val="en-GB"/>
        </w:rPr>
        <w:t>, 29(1):82–87, doi:10.1111/mve.12103.</w:t>
      </w:r>
    </w:p>
    <w:p w14:paraId="4B6C4A2F" w14:textId="77777777" w:rsidR="006B0536" w:rsidRPr="006B0536" w:rsidRDefault="006B0536" w:rsidP="006B0536">
      <w:pPr>
        <w:pStyle w:val="Bibliography"/>
        <w:rPr>
          <w:lang w:val="en-GB"/>
        </w:rPr>
      </w:pPr>
      <w:r w:rsidRPr="006B0536">
        <w:rPr>
          <w:lang w:val="en-GB"/>
        </w:rPr>
        <w:t xml:space="preserve">Taylor DB (2021) ‘Area-Wide management of stable flies’, in </w:t>
      </w:r>
      <w:r w:rsidRPr="006B0536">
        <w:rPr>
          <w:i/>
          <w:iCs/>
          <w:lang w:val="en-GB"/>
        </w:rPr>
        <w:t>Area-Wide Integrated Pest Management Development and Field Application</w:t>
      </w:r>
      <w:r w:rsidRPr="006B0536">
        <w:rPr>
          <w:lang w:val="en-GB"/>
        </w:rPr>
        <w:t>, CRC Press, Boca Raton, Florida.</w:t>
      </w:r>
    </w:p>
    <w:p w14:paraId="1466C92A" w14:textId="77777777" w:rsidR="006B0536" w:rsidRPr="006B0536" w:rsidRDefault="006B0536" w:rsidP="006B0536">
      <w:pPr>
        <w:pStyle w:val="Bibliography"/>
        <w:rPr>
          <w:lang w:val="en-GB"/>
        </w:rPr>
      </w:pPr>
      <w:r w:rsidRPr="006B0536">
        <w:rPr>
          <w:lang w:val="en-GB"/>
        </w:rPr>
        <w:t xml:space="preserve">Taylor DB and Berkebile D (2006) ‘Comparative Efficiency of Six Stable Fly (Diptera: Muscidae) Traps’, </w:t>
      </w:r>
      <w:r w:rsidRPr="006B0536">
        <w:rPr>
          <w:i/>
          <w:iCs/>
          <w:lang w:val="en-GB"/>
        </w:rPr>
        <w:t>Journal of Economic Entomology</w:t>
      </w:r>
      <w:r w:rsidRPr="006B0536">
        <w:rPr>
          <w:lang w:val="en-GB"/>
        </w:rPr>
        <w:t>, 99(4):1415–1419, doi:10.1093/jee/99.4.1415.</w:t>
      </w:r>
    </w:p>
    <w:p w14:paraId="46400CCD" w14:textId="77777777" w:rsidR="006B0536" w:rsidRPr="006B0536" w:rsidRDefault="006B0536" w:rsidP="006B0536">
      <w:pPr>
        <w:pStyle w:val="Bibliography"/>
        <w:rPr>
          <w:lang w:val="en-GB"/>
        </w:rPr>
      </w:pPr>
      <w:r w:rsidRPr="006B0536">
        <w:rPr>
          <w:lang w:val="en-GB"/>
        </w:rPr>
        <w:t xml:space="preserve">Telfer D (2018) </w:t>
      </w:r>
      <w:r w:rsidRPr="006B0536">
        <w:rPr>
          <w:i/>
          <w:iCs/>
          <w:lang w:val="en-GB"/>
        </w:rPr>
        <w:t>Advanced stable fly management for vegetable producers</w:t>
      </w:r>
      <w:r w:rsidRPr="006B0536">
        <w:rPr>
          <w:lang w:val="en-GB"/>
        </w:rPr>
        <w:t>, Horticulture Innovation Australia Limited, Sydney, NSW, https://www.horticulture.com.au/globalassets/laserfiche/assets/project-reports/vg15002/vg15002---final-report-complete.pdf.</w:t>
      </w:r>
    </w:p>
    <w:p w14:paraId="2237E553" w14:textId="77777777" w:rsidR="006B0536" w:rsidRPr="006B0536" w:rsidRDefault="006B0536" w:rsidP="006B0536">
      <w:pPr>
        <w:pStyle w:val="Bibliography"/>
        <w:rPr>
          <w:lang w:val="en-GB"/>
        </w:rPr>
      </w:pPr>
      <w:r w:rsidRPr="006B0536">
        <w:rPr>
          <w:lang w:val="en-GB"/>
        </w:rPr>
        <w:t xml:space="preserve">TickBoss (2022) </w:t>
      </w:r>
      <w:r w:rsidRPr="006B0536">
        <w:rPr>
          <w:i/>
          <w:iCs/>
          <w:lang w:val="en-GB"/>
        </w:rPr>
        <w:t>Manage Ticks in Cattle</w:t>
      </w:r>
      <w:r w:rsidRPr="006B0536">
        <w:rPr>
          <w:lang w:val="en-GB"/>
        </w:rPr>
        <w:t xml:space="preserve">, </w:t>
      </w:r>
      <w:r w:rsidRPr="006B0536">
        <w:rPr>
          <w:i/>
          <w:iCs/>
          <w:lang w:val="en-GB"/>
        </w:rPr>
        <w:t>TickBoss</w:t>
      </w:r>
      <w:r w:rsidRPr="006B0536">
        <w:rPr>
          <w:lang w:val="en-GB"/>
        </w:rPr>
        <w:t>, https://tickboss.com.au/manage-ticks-where-present/, accessed 23 February 2024.</w:t>
      </w:r>
    </w:p>
    <w:p w14:paraId="55655441" w14:textId="77777777" w:rsidR="006B0536" w:rsidRPr="006B0536" w:rsidRDefault="006B0536" w:rsidP="006B0536">
      <w:pPr>
        <w:pStyle w:val="Bibliography"/>
        <w:rPr>
          <w:lang w:val="en-GB"/>
        </w:rPr>
      </w:pPr>
      <w:r w:rsidRPr="006B0536">
        <w:rPr>
          <w:lang w:val="en-GB"/>
        </w:rPr>
        <w:t xml:space="preserve">Trewin BJ, Darbro JM, Jansen CC, Schellhorn NA, Zalucki MP, Hurst TP and Devine GJ (2017) ‘The elimination of the dengue vector, </w:t>
      </w:r>
      <w:r w:rsidRPr="006B0536">
        <w:rPr>
          <w:i/>
          <w:iCs/>
          <w:lang w:val="en-GB"/>
        </w:rPr>
        <w:t>Aedes aegypti</w:t>
      </w:r>
      <w:r w:rsidRPr="006B0536">
        <w:rPr>
          <w:lang w:val="en-GB"/>
        </w:rPr>
        <w:t xml:space="preserve">, from Brisbane, Australia: The role of surveillance, larval habitat removal and policy’, </w:t>
      </w:r>
      <w:r w:rsidRPr="006B0536">
        <w:rPr>
          <w:i/>
          <w:iCs/>
          <w:lang w:val="en-GB"/>
        </w:rPr>
        <w:t>PLoS Neglected Tropical Diseases</w:t>
      </w:r>
      <w:r w:rsidRPr="006B0536">
        <w:rPr>
          <w:lang w:val="en-GB"/>
        </w:rPr>
        <w:t>, 11(8):e0005848, doi:10.1371/journal.pntd.0005848.</w:t>
      </w:r>
    </w:p>
    <w:p w14:paraId="2B5E16CF" w14:textId="77777777" w:rsidR="006B0536" w:rsidRPr="006B0536" w:rsidRDefault="006B0536" w:rsidP="006B0536">
      <w:pPr>
        <w:pStyle w:val="Bibliography"/>
        <w:rPr>
          <w:lang w:val="en-GB"/>
        </w:rPr>
      </w:pPr>
      <w:r w:rsidRPr="006B0536">
        <w:rPr>
          <w:lang w:val="en-GB"/>
        </w:rPr>
        <w:t xml:space="preserve">Tuppurainen E., Alexandrov T and Beltran-Alcrudo D (2017) </w:t>
      </w:r>
      <w:r w:rsidRPr="006B0536">
        <w:rPr>
          <w:i/>
          <w:iCs/>
          <w:lang w:val="en-GB"/>
        </w:rPr>
        <w:t>Lumpy skin disease field manual – A manual for veterinarians</w:t>
      </w:r>
      <w:r w:rsidRPr="006B0536">
        <w:rPr>
          <w:lang w:val="en-GB"/>
        </w:rPr>
        <w:t>, Food and Agriculture Organization of the United Nations (FAO), Rome.</w:t>
      </w:r>
    </w:p>
    <w:p w14:paraId="539DCAD4" w14:textId="77777777" w:rsidR="006B0536" w:rsidRPr="006B0536" w:rsidRDefault="006B0536" w:rsidP="006B0536">
      <w:pPr>
        <w:pStyle w:val="Bibliography"/>
        <w:rPr>
          <w:lang w:val="en-GB"/>
        </w:rPr>
      </w:pPr>
      <w:r w:rsidRPr="006B0536">
        <w:rPr>
          <w:lang w:val="en-GB"/>
        </w:rPr>
        <w:t xml:space="preserve">Tuppurainen E, Dietze K, Wolff J, Bergmann H, Beltran-Alcrudo D, Fahrion A, Lamien CE, Busch F, Sauter-Louis C, Conraths FJ, De Clercq K, Hoffmann B and Knauf S (2021) ‘Review: Vaccines and vaccination against lumpy skin disease’, </w:t>
      </w:r>
      <w:r w:rsidRPr="006B0536">
        <w:rPr>
          <w:i/>
          <w:iCs/>
          <w:lang w:val="en-GB"/>
        </w:rPr>
        <w:t>Vaccines</w:t>
      </w:r>
      <w:r w:rsidRPr="006B0536">
        <w:rPr>
          <w:lang w:val="en-GB"/>
        </w:rPr>
        <w:t>, 9(10):1136, doi:10.3390/vaccines9101136.</w:t>
      </w:r>
    </w:p>
    <w:p w14:paraId="677B19BB" w14:textId="77777777" w:rsidR="006B0536" w:rsidRPr="006B0536" w:rsidRDefault="006B0536" w:rsidP="006B0536">
      <w:pPr>
        <w:pStyle w:val="Bibliography"/>
        <w:rPr>
          <w:lang w:val="en-GB"/>
        </w:rPr>
      </w:pPr>
      <w:r w:rsidRPr="006B0536">
        <w:rPr>
          <w:lang w:val="en-GB"/>
        </w:rPr>
        <w:t xml:space="preserve">Tuppurainen E, Lubinga J, Stoltsz W, Troskie M, Carpenter S, Coetzer J, Venter E and Oura C (2013) ‘Evidence of vertical transmission of lumpy skin disease virus in </w:t>
      </w:r>
      <w:r w:rsidRPr="006B0536">
        <w:rPr>
          <w:i/>
          <w:iCs/>
          <w:lang w:val="en-GB"/>
        </w:rPr>
        <w:t>Rhipicephalus decoloratus</w:t>
      </w:r>
      <w:r w:rsidRPr="006B0536">
        <w:rPr>
          <w:lang w:val="en-GB"/>
        </w:rPr>
        <w:t xml:space="preserve"> ticks’, </w:t>
      </w:r>
      <w:r w:rsidRPr="006B0536">
        <w:rPr>
          <w:i/>
          <w:iCs/>
          <w:lang w:val="en-GB"/>
        </w:rPr>
        <w:t>Ticks and Tick-Borne Diseases</w:t>
      </w:r>
      <w:r w:rsidRPr="006B0536">
        <w:rPr>
          <w:lang w:val="en-GB"/>
        </w:rPr>
        <w:t>, 4(4):329–333, doi:10.1016/j.ttbdis.2013.01.006.</w:t>
      </w:r>
    </w:p>
    <w:p w14:paraId="7896F84B" w14:textId="77777777" w:rsidR="006B0536" w:rsidRPr="006B0536" w:rsidRDefault="006B0536" w:rsidP="006B0536">
      <w:pPr>
        <w:pStyle w:val="Bibliography"/>
        <w:rPr>
          <w:lang w:val="en-GB"/>
        </w:rPr>
      </w:pPr>
      <w:r w:rsidRPr="006B0536">
        <w:rPr>
          <w:lang w:val="en-GB"/>
        </w:rPr>
        <w:t xml:space="preserve">Tuppurainen E and Oura C (2012) ‘Review: Lumpy Skin Disease: An Emerging Threat to Europe, the Middle East and Asia’, </w:t>
      </w:r>
      <w:r w:rsidRPr="006B0536">
        <w:rPr>
          <w:i/>
          <w:iCs/>
          <w:lang w:val="en-GB"/>
        </w:rPr>
        <w:t>TRANSBOUNDARY AND EMERGING DISEASES</w:t>
      </w:r>
      <w:r w:rsidRPr="006B0536">
        <w:rPr>
          <w:lang w:val="en-GB"/>
        </w:rPr>
        <w:t>, 59(1):40–48, doi:10.1111/j.1865-1682.2011.01242.x.</w:t>
      </w:r>
    </w:p>
    <w:p w14:paraId="52C03B86" w14:textId="77777777" w:rsidR="006B0536" w:rsidRPr="006B0536" w:rsidRDefault="006B0536" w:rsidP="006B0536">
      <w:pPr>
        <w:pStyle w:val="Bibliography"/>
        <w:rPr>
          <w:lang w:val="en-GB"/>
        </w:rPr>
      </w:pPr>
      <w:r w:rsidRPr="006B0536">
        <w:rPr>
          <w:lang w:val="en-GB"/>
        </w:rPr>
        <w:t xml:space="preserve">Tuppurainen E, Stoltsz W, Troskie M, Wallace D, Oura C, Mellor P, Coetzer J and Venter E (2011) ‘A potential role for ixodid (hard) tick vectors in the transmission of lumpy skin disease virus in cattle’, </w:t>
      </w:r>
      <w:r w:rsidRPr="006B0536">
        <w:rPr>
          <w:i/>
          <w:iCs/>
          <w:lang w:val="en-GB"/>
        </w:rPr>
        <w:t>Transboundary and Emerging Diseases</w:t>
      </w:r>
      <w:r w:rsidRPr="006B0536">
        <w:rPr>
          <w:lang w:val="en-GB"/>
        </w:rPr>
        <w:t>, 58(2):93–104, doi:10.1111/j.1865-1682.2010.01184.x.</w:t>
      </w:r>
    </w:p>
    <w:p w14:paraId="33B85B46" w14:textId="77777777" w:rsidR="006B0536" w:rsidRPr="006B0536" w:rsidRDefault="006B0536" w:rsidP="006B0536">
      <w:pPr>
        <w:pStyle w:val="Bibliography"/>
        <w:rPr>
          <w:lang w:val="en-GB"/>
        </w:rPr>
      </w:pPr>
      <w:r w:rsidRPr="006B0536">
        <w:rPr>
          <w:lang w:val="en-GB"/>
        </w:rPr>
        <w:lastRenderedPageBreak/>
        <w:t xml:space="preserve">Tuppurainen ESM, Venter E, Shisler J, Gari G, Mekonnen G, Juleff N, Lyons N, De Clercq K, Upton C, Bowden T, Babiuk S and Babiuk L (2017) ‘Review: Capripoxvirus diseases: Current status and opportunities for control’, </w:t>
      </w:r>
      <w:r w:rsidRPr="006B0536">
        <w:rPr>
          <w:i/>
          <w:iCs/>
          <w:lang w:val="en-GB"/>
        </w:rPr>
        <w:t>Transboundary and Emerging Diseases</w:t>
      </w:r>
      <w:r w:rsidRPr="006B0536">
        <w:rPr>
          <w:lang w:val="en-GB"/>
        </w:rPr>
        <w:t>, 64(3):729–745, doi:10.1111/tbed.12444.</w:t>
      </w:r>
    </w:p>
    <w:p w14:paraId="42924CDE" w14:textId="77777777" w:rsidR="006B0536" w:rsidRPr="006B0536" w:rsidRDefault="006B0536" w:rsidP="006B0536">
      <w:pPr>
        <w:pStyle w:val="Bibliography"/>
        <w:rPr>
          <w:lang w:val="en-GB"/>
        </w:rPr>
      </w:pPr>
      <w:r w:rsidRPr="006B0536">
        <w:rPr>
          <w:lang w:val="en-GB"/>
        </w:rPr>
        <w:t xml:space="preserve">Tuppurainen ESM, Antoniou SE, Tsiamadis E, Topkaridou M, Labus T, Debeljak Z, Plavšić B, Miteva A, Alexandrov T and Pite L (2020) ‘Field observations and experiences gained from the implementation of control measures against lumpy skin disease in South-East Europe between 2015 and 2017’, </w:t>
      </w:r>
      <w:r w:rsidRPr="006B0536">
        <w:rPr>
          <w:i/>
          <w:iCs/>
          <w:lang w:val="en-GB"/>
        </w:rPr>
        <w:t>Preventive Veterinary Medicine</w:t>
      </w:r>
      <w:r w:rsidRPr="006B0536">
        <w:rPr>
          <w:lang w:val="en-GB"/>
        </w:rPr>
        <w:t>, 181:104600, doi:10.1016/j.prevetmed.2018.12.006.</w:t>
      </w:r>
    </w:p>
    <w:p w14:paraId="019BC295" w14:textId="77777777" w:rsidR="006B0536" w:rsidRPr="006B0536" w:rsidRDefault="006B0536" w:rsidP="006B0536">
      <w:pPr>
        <w:pStyle w:val="Bibliography"/>
        <w:rPr>
          <w:lang w:val="en-GB"/>
        </w:rPr>
      </w:pPr>
      <w:r w:rsidRPr="006B0536">
        <w:rPr>
          <w:lang w:val="en-GB"/>
        </w:rPr>
        <w:t xml:space="preserve">Tuppurainen ESM, Venter EH, Coetzer JAW and Bell-Sakyi L (2015) ‘Lumpy skin disease: Attempted propagation in tick cell lines and presence of viral DNA in field ticks collected from naturally-infected cattle’, </w:t>
      </w:r>
      <w:r w:rsidRPr="006B0536">
        <w:rPr>
          <w:i/>
          <w:iCs/>
          <w:lang w:val="en-GB"/>
        </w:rPr>
        <w:t>Ticks and Tick-Borne Diseases</w:t>
      </w:r>
      <w:r w:rsidRPr="006B0536">
        <w:rPr>
          <w:lang w:val="en-GB"/>
        </w:rPr>
        <w:t>, 6(2):134–140, doi:10.1016/j.ttbdis.2014.11.002.</w:t>
      </w:r>
    </w:p>
    <w:p w14:paraId="4F84911D" w14:textId="77777777" w:rsidR="006B0536" w:rsidRPr="006B0536" w:rsidRDefault="006B0536" w:rsidP="006B0536">
      <w:pPr>
        <w:pStyle w:val="Bibliography"/>
        <w:rPr>
          <w:lang w:val="en-GB"/>
        </w:rPr>
      </w:pPr>
      <w:r w:rsidRPr="006B0536">
        <w:rPr>
          <w:lang w:val="en-GB"/>
        </w:rPr>
        <w:t xml:space="preserve">Urech R, Green PE, Skerman AG, Elson-Harris MM, Hogsette JA, Bright RL and brown GW (2004) </w:t>
      </w:r>
      <w:r w:rsidRPr="006B0536">
        <w:rPr>
          <w:i/>
          <w:iCs/>
          <w:lang w:val="en-GB"/>
        </w:rPr>
        <w:t>Management of nuisance fly populations on cattle feedlots. FLOAT.306</w:t>
      </w:r>
      <w:r w:rsidRPr="006B0536">
        <w:rPr>
          <w:lang w:val="en-GB"/>
        </w:rPr>
        <w:t>, Meat and Livestock Australia Ltd, North Sydney, NSW, https://images.impartmedia.com/richmond.qld.gov.au/FLOT.306_Final_Report1.pdf.</w:t>
      </w:r>
    </w:p>
    <w:p w14:paraId="2BBFEE36" w14:textId="77777777" w:rsidR="006B0536" w:rsidRPr="006B0536" w:rsidRDefault="006B0536" w:rsidP="006B0536">
      <w:pPr>
        <w:pStyle w:val="Bibliography"/>
        <w:rPr>
          <w:lang w:val="en-GB"/>
        </w:rPr>
      </w:pPr>
      <w:r w:rsidRPr="006B0536">
        <w:rPr>
          <w:lang w:val="en-GB"/>
        </w:rPr>
        <w:t xml:space="preserve">US EPA (2023) </w:t>
      </w:r>
      <w:r w:rsidRPr="006B0536">
        <w:rPr>
          <w:i/>
          <w:iCs/>
          <w:lang w:val="en-GB"/>
        </w:rPr>
        <w:t>What are Biopesticides?</w:t>
      </w:r>
      <w:r w:rsidRPr="006B0536">
        <w:rPr>
          <w:lang w:val="en-GB"/>
        </w:rPr>
        <w:t>, https://www.epa.gov/ingredients-used-pesticide-products/what-are-biopesticides, accessed 6 March 2024.</w:t>
      </w:r>
    </w:p>
    <w:p w14:paraId="7D226967" w14:textId="77777777" w:rsidR="006B0536" w:rsidRPr="006B0536" w:rsidRDefault="006B0536" w:rsidP="006B0536">
      <w:pPr>
        <w:pStyle w:val="Bibliography"/>
        <w:rPr>
          <w:lang w:val="en-GB"/>
        </w:rPr>
      </w:pPr>
      <w:r w:rsidRPr="006B0536">
        <w:rPr>
          <w:lang w:val="en-GB"/>
        </w:rPr>
        <w:t xml:space="preserve">USDA (2016) </w:t>
      </w:r>
      <w:r w:rsidRPr="006B0536">
        <w:rPr>
          <w:i/>
          <w:iCs/>
          <w:lang w:val="en-GB"/>
        </w:rPr>
        <w:t>Fever tick vaccine fact sheet</w:t>
      </w:r>
      <w:r w:rsidRPr="006B0536">
        <w:rPr>
          <w:lang w:val="en-GB"/>
        </w:rPr>
        <w:t xml:space="preserve">, </w:t>
      </w:r>
      <w:r w:rsidRPr="006B0536">
        <w:rPr>
          <w:i/>
          <w:iCs/>
          <w:lang w:val="en-GB"/>
        </w:rPr>
        <w:t>Texas Animal Health Commission</w:t>
      </w:r>
      <w:r w:rsidRPr="006B0536">
        <w:rPr>
          <w:lang w:val="en-GB"/>
        </w:rPr>
        <w:t>, https://www.tahc.texas.gov/news/brochures/TAHCBrochure_FeverTickVaccineFactSheet.pdf, accessed 25 March 2024.</w:t>
      </w:r>
    </w:p>
    <w:p w14:paraId="2C3281D1" w14:textId="77777777" w:rsidR="006B0536" w:rsidRPr="006B0536" w:rsidRDefault="006B0536" w:rsidP="006B0536">
      <w:pPr>
        <w:pStyle w:val="Bibliography"/>
        <w:rPr>
          <w:lang w:val="en-GB"/>
        </w:rPr>
      </w:pPr>
      <w:r w:rsidRPr="006B0536">
        <w:rPr>
          <w:lang w:val="en-GB"/>
        </w:rPr>
        <w:t xml:space="preserve">Vinogradov DD, Sinev AY and Tiunov AV (2022) ‘Predators as Control Agents of Mosquito Larvae in Micro-Reservoirs (Review)’, </w:t>
      </w:r>
      <w:r w:rsidRPr="006B0536">
        <w:rPr>
          <w:i/>
          <w:iCs/>
          <w:lang w:val="en-GB"/>
        </w:rPr>
        <w:t>Inland Water Biology</w:t>
      </w:r>
      <w:r w:rsidRPr="006B0536">
        <w:rPr>
          <w:lang w:val="en-GB"/>
        </w:rPr>
        <w:t>, 15(1):39–53, doi:10.1134/S1995082922010138.</w:t>
      </w:r>
    </w:p>
    <w:p w14:paraId="28AAE9E5" w14:textId="77777777" w:rsidR="006B0536" w:rsidRPr="006B0536" w:rsidRDefault="006B0536" w:rsidP="006B0536">
      <w:pPr>
        <w:pStyle w:val="Bibliography"/>
        <w:rPr>
          <w:lang w:val="en-GB"/>
        </w:rPr>
      </w:pPr>
      <w:r w:rsidRPr="006B0536">
        <w:rPr>
          <w:lang w:val="en-GB"/>
        </w:rPr>
        <w:t xml:space="preserve">Wang Y, Zhao L, Yang J, Shi M, Nie F, Liu S, Wang Z, Huang D, Wu H, Li D, Lin H and Li Y (2021) ‘Analysis of vaccine-like lumpy skin disease virus from flies near the western border of China’, </w:t>
      </w:r>
      <w:r w:rsidRPr="006B0536">
        <w:rPr>
          <w:i/>
          <w:iCs/>
          <w:lang w:val="en-GB"/>
        </w:rPr>
        <w:t>Transboundary and Emerging Diseases</w:t>
      </w:r>
      <w:r w:rsidRPr="006B0536">
        <w:rPr>
          <w:lang w:val="en-GB"/>
        </w:rPr>
        <w:t>, doi:10.1111/tbed.14159.</w:t>
      </w:r>
    </w:p>
    <w:p w14:paraId="3FDBCE28" w14:textId="77777777" w:rsidR="006B0536" w:rsidRPr="006B0536" w:rsidRDefault="006B0536" w:rsidP="006B0536">
      <w:pPr>
        <w:pStyle w:val="Bibliography"/>
        <w:rPr>
          <w:lang w:val="en-GB"/>
        </w:rPr>
      </w:pPr>
      <w:r w:rsidRPr="006B0536">
        <w:rPr>
          <w:lang w:val="en-GB"/>
        </w:rPr>
        <w:t xml:space="preserve">Weeks EN, Machtinger ET, Leemon D and Geden CJ (2018) ‘12. Biological control of livestock pests: entomopathogens’, in </w:t>
      </w:r>
      <w:r w:rsidRPr="006B0536">
        <w:rPr>
          <w:i/>
          <w:iCs/>
          <w:lang w:val="en-GB"/>
        </w:rPr>
        <w:t>Pests and vector-borne diseases in the livestock industry</w:t>
      </w:r>
      <w:r w:rsidRPr="006B0536">
        <w:rPr>
          <w:lang w:val="en-GB"/>
        </w:rPr>
        <w:t>, Wageningen Academic, Leiden, The Netherlands.</w:t>
      </w:r>
    </w:p>
    <w:p w14:paraId="6E80B7CF" w14:textId="77777777" w:rsidR="006B0536" w:rsidRPr="006B0536" w:rsidRDefault="006B0536" w:rsidP="006B0536">
      <w:pPr>
        <w:pStyle w:val="Bibliography"/>
        <w:rPr>
          <w:lang w:val="en-GB"/>
        </w:rPr>
      </w:pPr>
      <w:r w:rsidRPr="006B0536">
        <w:rPr>
          <w:lang w:val="en-GB"/>
        </w:rPr>
        <w:t xml:space="preserve">Weiss KE (1968) ‘Lumpy skin disease virus’, in </w:t>
      </w:r>
      <w:r w:rsidRPr="006B0536">
        <w:rPr>
          <w:i/>
          <w:iCs/>
          <w:lang w:val="en-GB"/>
        </w:rPr>
        <w:t>Cytomegaloviruses. Rinderpest Virus. Lumpy Skin Disease Virus</w:t>
      </w:r>
      <w:r w:rsidRPr="006B0536">
        <w:rPr>
          <w:lang w:val="en-GB"/>
        </w:rPr>
        <w:t>, Virology Monographs, Springer Berlin Heidelberg, Berlin, Heidelberg, doi:10.1007/978-3-662-39771-8_3.</w:t>
      </w:r>
    </w:p>
    <w:p w14:paraId="5B1873E3" w14:textId="77777777" w:rsidR="006B0536" w:rsidRPr="006B0536" w:rsidRDefault="006B0536" w:rsidP="006B0536">
      <w:pPr>
        <w:pStyle w:val="Bibliography"/>
        <w:rPr>
          <w:lang w:val="en-GB"/>
        </w:rPr>
      </w:pPr>
      <w:r w:rsidRPr="006B0536">
        <w:rPr>
          <w:lang w:val="en-GB"/>
        </w:rPr>
        <w:t xml:space="preserve">WHO (2020a) </w:t>
      </w:r>
      <w:r w:rsidRPr="006B0536">
        <w:rPr>
          <w:i/>
          <w:iCs/>
          <w:lang w:val="en-GB"/>
        </w:rPr>
        <w:t>Vector traps</w:t>
      </w:r>
      <w:r w:rsidRPr="006B0536">
        <w:rPr>
          <w:lang w:val="en-GB"/>
        </w:rPr>
        <w:t>, https://www.who.int/groups/vector-control-advisory-group/summary-of-new-interventions-for-vector-control/vector-traps, accessed 28 February 2024.</w:t>
      </w:r>
    </w:p>
    <w:p w14:paraId="5422B6B0" w14:textId="77777777" w:rsidR="006B0536" w:rsidRPr="006B0536" w:rsidRDefault="006B0536" w:rsidP="006B0536">
      <w:pPr>
        <w:pStyle w:val="Bibliography"/>
        <w:rPr>
          <w:lang w:val="en-GB"/>
        </w:rPr>
      </w:pPr>
      <w:r w:rsidRPr="006B0536">
        <w:rPr>
          <w:lang w:val="en-GB"/>
        </w:rPr>
        <w:t xml:space="preserve">—— (2020b) </w:t>
      </w:r>
      <w:r w:rsidRPr="006B0536">
        <w:rPr>
          <w:i/>
          <w:iCs/>
          <w:lang w:val="en-GB"/>
        </w:rPr>
        <w:t>Overview of intervention classes and prototype/products under Vector Control Advisory Group (VCAG) review for assessment of public health value</w:t>
      </w:r>
      <w:r w:rsidRPr="006B0536">
        <w:rPr>
          <w:lang w:val="en-GB"/>
        </w:rPr>
        <w:t>, https://iris.who.int/bitstream/handle/10665/274451/WHO-CDS-VCAG-2018.03-eng.pdf?sequence=18, accessed 29 February 2024.</w:t>
      </w:r>
    </w:p>
    <w:p w14:paraId="52C75501" w14:textId="77777777" w:rsidR="006B0536" w:rsidRPr="006B0536" w:rsidRDefault="006B0536" w:rsidP="006B0536">
      <w:pPr>
        <w:pStyle w:val="Bibliography"/>
        <w:rPr>
          <w:lang w:val="en-GB"/>
        </w:rPr>
      </w:pPr>
      <w:r w:rsidRPr="006B0536">
        <w:rPr>
          <w:lang w:val="en-GB"/>
        </w:rPr>
        <w:t xml:space="preserve">—— (2022) </w:t>
      </w:r>
      <w:r w:rsidRPr="006B0536">
        <w:rPr>
          <w:i/>
          <w:iCs/>
          <w:lang w:val="en-GB"/>
        </w:rPr>
        <w:t>World malaria report 2022</w:t>
      </w:r>
      <w:r w:rsidRPr="006B0536">
        <w:rPr>
          <w:lang w:val="en-GB"/>
        </w:rPr>
        <w:t>, World Health Organisation, Geneva, https://www.who.int/publications-detail-redirect/9789240064898, accessed 6 March 2024.</w:t>
      </w:r>
    </w:p>
    <w:p w14:paraId="4414E3C0" w14:textId="77777777" w:rsidR="006B0536" w:rsidRPr="006B0536" w:rsidRDefault="006B0536" w:rsidP="006B0536">
      <w:pPr>
        <w:pStyle w:val="Bibliography"/>
        <w:rPr>
          <w:lang w:val="en-GB"/>
        </w:rPr>
      </w:pPr>
      <w:r w:rsidRPr="006B0536">
        <w:rPr>
          <w:lang w:val="en-GB"/>
        </w:rPr>
        <w:lastRenderedPageBreak/>
        <w:t xml:space="preserve">Willasden P, Riding GA, McKenna RV, Hemp DH, Tellam RL, Nielsen JN, Lahnstein J, Cobon GS and Gough JM (1989) ‘Immunologic control of a parasitic arthropod. Identification of a protective antigen from Boophilus microplus’, </w:t>
      </w:r>
      <w:r w:rsidRPr="006B0536">
        <w:rPr>
          <w:i/>
          <w:iCs/>
          <w:lang w:val="en-GB"/>
        </w:rPr>
        <w:t>The Journal of Immunology</w:t>
      </w:r>
      <w:r w:rsidRPr="006B0536">
        <w:rPr>
          <w:lang w:val="en-GB"/>
        </w:rPr>
        <w:t>, 143(4):1346–1351, doi:https://doi.org/10.4049/jimmunol.143.4.1346.</w:t>
      </w:r>
    </w:p>
    <w:p w14:paraId="7072152A" w14:textId="77777777" w:rsidR="006B0536" w:rsidRPr="006B0536" w:rsidRDefault="006B0536" w:rsidP="006B0536">
      <w:pPr>
        <w:pStyle w:val="Bibliography"/>
        <w:rPr>
          <w:lang w:val="en-GB"/>
        </w:rPr>
      </w:pPr>
      <w:r w:rsidRPr="006B0536">
        <w:rPr>
          <w:lang w:val="en-GB"/>
        </w:rPr>
        <w:t xml:space="preserve">Wilson AL, Courtenay O, Kelly-Hope LA, Scott TW, Takken W, Torr SJ and Lindsay SW (2020) ‘The importance of vector control for the control and elimination of vector-borne diseases’, </w:t>
      </w:r>
      <w:r w:rsidRPr="006B0536">
        <w:rPr>
          <w:i/>
          <w:iCs/>
          <w:lang w:val="en-GB"/>
        </w:rPr>
        <w:t>PLOS Neglected Tropical Diseases</w:t>
      </w:r>
      <w:r w:rsidRPr="006B0536">
        <w:rPr>
          <w:lang w:val="en-GB"/>
        </w:rPr>
        <w:t>, 14(1):e0007831, doi:10.1371/journal.pntd.0007831.</w:t>
      </w:r>
    </w:p>
    <w:p w14:paraId="63A2D2FC" w14:textId="77777777" w:rsidR="006B0536" w:rsidRPr="006B0536" w:rsidRDefault="006B0536" w:rsidP="006B0536">
      <w:pPr>
        <w:pStyle w:val="Bibliography"/>
        <w:rPr>
          <w:lang w:val="en-GB"/>
        </w:rPr>
      </w:pPr>
      <w:r w:rsidRPr="006B0536">
        <w:rPr>
          <w:lang w:val="en-GB"/>
        </w:rPr>
        <w:t xml:space="preserve">WOAH (2013) </w:t>
      </w:r>
      <w:r w:rsidRPr="006B0536">
        <w:rPr>
          <w:i/>
          <w:iCs/>
          <w:lang w:val="en-GB"/>
        </w:rPr>
        <w:t>OIE Technical Disease Card: Trypanosoma evansi (surra)</w:t>
      </w:r>
      <w:r w:rsidRPr="006B0536">
        <w:rPr>
          <w:lang w:val="en-GB"/>
        </w:rPr>
        <w:t xml:space="preserve">, </w:t>
      </w:r>
      <w:r w:rsidRPr="006B0536">
        <w:rPr>
          <w:i/>
          <w:iCs/>
          <w:lang w:val="en-GB"/>
        </w:rPr>
        <w:t>WOAH - World Organisation for Animal Health</w:t>
      </w:r>
      <w:r w:rsidRPr="006B0536">
        <w:rPr>
          <w:lang w:val="en-GB"/>
        </w:rPr>
        <w:t>, https://www.woah.org/en/document/trypano_evansi/, accessed 18 March 2024.</w:t>
      </w:r>
    </w:p>
    <w:p w14:paraId="7884E895" w14:textId="77777777" w:rsidR="006B0536" w:rsidRPr="006B0536" w:rsidRDefault="006B0536" w:rsidP="006B0536">
      <w:pPr>
        <w:pStyle w:val="Bibliography"/>
        <w:rPr>
          <w:lang w:val="en-GB"/>
        </w:rPr>
      </w:pPr>
      <w:r w:rsidRPr="006B0536">
        <w:rPr>
          <w:lang w:val="en-GB"/>
        </w:rPr>
        <w:t xml:space="preserve">—— (2021) </w:t>
      </w:r>
      <w:r w:rsidRPr="006B0536">
        <w:rPr>
          <w:i/>
          <w:iCs/>
          <w:lang w:val="en-GB"/>
        </w:rPr>
        <w:t>AFRICAN HORSE SICKNESS: OIE guidelines for the practical control of viral  transmission by reducing vector–host contact in the Asian context</w:t>
      </w:r>
      <w:r w:rsidRPr="006B0536">
        <w:rPr>
          <w:lang w:val="en-GB"/>
        </w:rPr>
        <w:t>, WOAH, Paris, France.</w:t>
      </w:r>
    </w:p>
    <w:p w14:paraId="1DDB9092" w14:textId="77777777" w:rsidR="006B0536" w:rsidRPr="006B0536" w:rsidRDefault="006B0536" w:rsidP="006B0536">
      <w:pPr>
        <w:pStyle w:val="Bibliography"/>
        <w:rPr>
          <w:lang w:val="en-GB"/>
        </w:rPr>
      </w:pPr>
      <w:r w:rsidRPr="006B0536">
        <w:rPr>
          <w:lang w:val="en-GB"/>
        </w:rPr>
        <w:t xml:space="preserve">—— (2022) </w:t>
      </w:r>
      <w:r w:rsidRPr="006B0536">
        <w:rPr>
          <w:i/>
          <w:iCs/>
          <w:lang w:val="en-GB"/>
        </w:rPr>
        <w:t>Lumpy Skin Disease Technical Disease Card</w:t>
      </w:r>
      <w:r w:rsidRPr="006B0536">
        <w:rPr>
          <w:lang w:val="en-GB"/>
        </w:rPr>
        <w:t xml:space="preserve">, </w:t>
      </w:r>
      <w:r w:rsidRPr="006B0536">
        <w:rPr>
          <w:i/>
          <w:iCs/>
          <w:lang w:val="en-GB"/>
        </w:rPr>
        <w:t>WOAH - World Organisation for Animal Health</w:t>
      </w:r>
      <w:r w:rsidRPr="006B0536">
        <w:rPr>
          <w:lang w:val="en-GB"/>
        </w:rPr>
        <w:t>, https://www.woah.org/en/document/lumpy-skin-disease-technical-disease-card/, accessed 21 February 2024.</w:t>
      </w:r>
    </w:p>
    <w:p w14:paraId="0B45EEDC" w14:textId="77777777" w:rsidR="006B0536" w:rsidRPr="006B0536" w:rsidRDefault="006B0536" w:rsidP="006B0536">
      <w:pPr>
        <w:pStyle w:val="Bibliography"/>
        <w:rPr>
          <w:lang w:val="en-GB"/>
        </w:rPr>
      </w:pPr>
      <w:r w:rsidRPr="006B0536">
        <w:rPr>
          <w:lang w:val="en-GB"/>
        </w:rPr>
        <w:t xml:space="preserve">—— (2024) </w:t>
      </w:r>
      <w:r w:rsidRPr="006B0536">
        <w:rPr>
          <w:i/>
          <w:iCs/>
          <w:lang w:val="en-GB"/>
        </w:rPr>
        <w:t>Lumpy Skin Disease (LSD)</w:t>
      </w:r>
      <w:r w:rsidRPr="006B0536">
        <w:rPr>
          <w:lang w:val="en-GB"/>
        </w:rPr>
        <w:t xml:space="preserve">, </w:t>
      </w:r>
      <w:r w:rsidRPr="006B0536">
        <w:rPr>
          <w:i/>
          <w:iCs/>
          <w:lang w:val="en-GB"/>
        </w:rPr>
        <w:t>WOAH - Asia</w:t>
      </w:r>
      <w:r w:rsidRPr="006B0536">
        <w:rPr>
          <w:lang w:val="en-GB"/>
        </w:rPr>
        <w:t>, https://rr-asia.woah.org/en/projects/lumpy-skin-disease-lsd/, accessed 24 March 2024.</w:t>
      </w:r>
    </w:p>
    <w:p w14:paraId="14E91BC8" w14:textId="77777777" w:rsidR="006B0536" w:rsidRPr="006B0536" w:rsidRDefault="006B0536" w:rsidP="006B0536">
      <w:pPr>
        <w:pStyle w:val="Bibliography"/>
        <w:rPr>
          <w:lang w:val="en-GB"/>
        </w:rPr>
      </w:pPr>
      <w:r w:rsidRPr="006B0536">
        <w:rPr>
          <w:lang w:val="en-GB"/>
        </w:rPr>
        <w:t xml:space="preserve">Wong ML, Zulzahrin Z, Vythilingam I, Lau YL, Sam I-C, Fong MY and Lee W-C (2023) ‘Perspectives of vector management in the control and elimination of vector-borne zoonoses’, </w:t>
      </w:r>
      <w:r w:rsidRPr="006B0536">
        <w:rPr>
          <w:i/>
          <w:iCs/>
          <w:lang w:val="en-GB"/>
        </w:rPr>
        <w:t>Frontiers in Microbiology</w:t>
      </w:r>
      <w:r w:rsidRPr="006B0536">
        <w:rPr>
          <w:lang w:val="en-GB"/>
        </w:rPr>
        <w:t>, 14, doi:10.3389/fmicb.2023.1135977.</w:t>
      </w:r>
    </w:p>
    <w:p w14:paraId="4DDB816D" w14:textId="77777777" w:rsidR="006B0536" w:rsidRPr="006B0536" w:rsidRDefault="006B0536" w:rsidP="006B0536">
      <w:pPr>
        <w:pStyle w:val="Bibliography"/>
        <w:rPr>
          <w:lang w:val="en-GB"/>
        </w:rPr>
      </w:pPr>
      <w:r w:rsidRPr="006B0536">
        <w:rPr>
          <w:lang w:val="en-GB"/>
        </w:rPr>
        <w:t xml:space="preserve">Woolnough A, Gray G, Lowe T, Kirkpatrick W, Rose K and Martin G (2005) </w:t>
      </w:r>
      <w:r w:rsidRPr="006B0536">
        <w:rPr>
          <w:i/>
          <w:iCs/>
          <w:lang w:val="en-GB"/>
        </w:rPr>
        <w:t>Distribution and Abundance of Pest Animals in Western Australia</w:t>
      </w:r>
      <w:r w:rsidRPr="006B0536">
        <w:rPr>
          <w:lang w:val="en-GB"/>
        </w:rPr>
        <w:t>.</w:t>
      </w:r>
    </w:p>
    <w:p w14:paraId="79010E28" w14:textId="77777777" w:rsidR="006B0536" w:rsidRPr="006B0536" w:rsidRDefault="006B0536" w:rsidP="006B0536">
      <w:pPr>
        <w:pStyle w:val="Bibliography"/>
        <w:rPr>
          <w:lang w:val="en-GB"/>
        </w:rPr>
      </w:pPr>
      <w:r w:rsidRPr="006B0536">
        <w:rPr>
          <w:lang w:val="en-GB"/>
        </w:rPr>
        <w:t xml:space="preserve">World Mosquito Program (2022) </w:t>
      </w:r>
      <w:r w:rsidRPr="006B0536">
        <w:rPr>
          <w:i/>
          <w:iCs/>
          <w:lang w:val="en-GB"/>
        </w:rPr>
        <w:t>Wolbachia: How it works</w:t>
      </w:r>
      <w:r w:rsidRPr="006B0536">
        <w:rPr>
          <w:lang w:val="en-GB"/>
        </w:rPr>
        <w:t xml:space="preserve">, </w:t>
      </w:r>
      <w:r w:rsidRPr="006B0536">
        <w:rPr>
          <w:i/>
          <w:iCs/>
          <w:lang w:val="en-GB"/>
        </w:rPr>
        <w:t>World Mosquito Program</w:t>
      </w:r>
      <w:r w:rsidRPr="006B0536">
        <w:rPr>
          <w:lang w:val="en-GB"/>
        </w:rPr>
        <w:t>, https://www.worldmosquitoprogram.org/en/work/wolbachia-method/how-it-works, accessed 29 February 2024.</w:t>
      </w:r>
    </w:p>
    <w:p w14:paraId="38891363" w14:textId="77777777" w:rsidR="006B0536" w:rsidRPr="006B0536" w:rsidRDefault="006B0536" w:rsidP="006B0536">
      <w:pPr>
        <w:pStyle w:val="Bibliography"/>
        <w:rPr>
          <w:lang w:val="en-GB"/>
        </w:rPr>
      </w:pPr>
      <w:r w:rsidRPr="006B0536">
        <w:rPr>
          <w:lang w:val="en-GB"/>
        </w:rPr>
        <w:t xml:space="preserve">Wright PJ and Easton CS (1996) ‘Natural Incidence of Lagenidium giganteum Couch (Oomycetes: Lagenidiales) Infecting the Biting Midge Culicoides molestus (Skuse) (Diptera: Ceratopogonidae)’, </w:t>
      </w:r>
      <w:r w:rsidRPr="006B0536">
        <w:rPr>
          <w:i/>
          <w:iCs/>
          <w:lang w:val="en-GB"/>
        </w:rPr>
        <w:t>Australian Journal of Entomology</w:t>
      </w:r>
      <w:r w:rsidRPr="006B0536">
        <w:rPr>
          <w:lang w:val="en-GB"/>
        </w:rPr>
        <w:t>, 35(2):131–134, doi:10.1111/j.1440-6055.1996.tb01376.x.</w:t>
      </w:r>
    </w:p>
    <w:p w14:paraId="7DB9845E" w14:textId="77777777" w:rsidR="006B0536" w:rsidRPr="006B0536" w:rsidRDefault="006B0536" w:rsidP="006B0536">
      <w:pPr>
        <w:pStyle w:val="Bibliography"/>
        <w:rPr>
          <w:lang w:val="en-GB"/>
        </w:rPr>
      </w:pPr>
      <w:r w:rsidRPr="006B0536">
        <w:rPr>
          <w:lang w:val="en-GB"/>
        </w:rPr>
        <w:t xml:space="preserve">Yeruham I, Nir O, Braverman Y, Davidson M, Grinstein H, Haymovitch M and Zamir O (1995) ‘Spread of lumpy skin disease in Israeli dairy herds’, </w:t>
      </w:r>
      <w:r w:rsidRPr="006B0536">
        <w:rPr>
          <w:i/>
          <w:iCs/>
          <w:lang w:val="en-GB"/>
        </w:rPr>
        <w:t>The Veterinary Record</w:t>
      </w:r>
      <w:r w:rsidRPr="006B0536">
        <w:rPr>
          <w:lang w:val="en-GB"/>
        </w:rPr>
        <w:t>, 137(4):91–91, doi:10.1136/vr.137.4.91.</w:t>
      </w:r>
    </w:p>
    <w:p w14:paraId="51180E52" w14:textId="77777777" w:rsidR="006B0536" w:rsidRPr="006B0536" w:rsidRDefault="006B0536" w:rsidP="006B0536">
      <w:pPr>
        <w:pStyle w:val="Bibliography"/>
        <w:rPr>
          <w:lang w:val="en-GB"/>
        </w:rPr>
      </w:pPr>
      <w:r w:rsidRPr="006B0536">
        <w:rPr>
          <w:lang w:val="en-GB"/>
        </w:rPr>
        <w:t>Young E, Basson PA and Weiss KE (1970) ‘Experimental infection of game animals with lumpy skin disease virus (prototype strain Neethling)’.</w:t>
      </w:r>
    </w:p>
    <w:p w14:paraId="22EA4984" w14:textId="77777777" w:rsidR="006B0536" w:rsidRPr="006B0536" w:rsidRDefault="006B0536" w:rsidP="006B0536">
      <w:pPr>
        <w:pStyle w:val="Bibliography"/>
        <w:rPr>
          <w:lang w:val="en-GB"/>
        </w:rPr>
      </w:pPr>
      <w:r w:rsidRPr="006B0536">
        <w:rPr>
          <w:lang w:val="en-GB"/>
        </w:rPr>
        <w:t xml:space="preserve">Zhu JJ, Zhang Q-H, Taylor DB and Friesen KA (2016) ‘Visual and olfactory enhancement of stable fly trapping’, </w:t>
      </w:r>
      <w:r w:rsidRPr="006B0536">
        <w:rPr>
          <w:i/>
          <w:iCs/>
          <w:lang w:val="en-GB"/>
        </w:rPr>
        <w:t>Pest Management Science</w:t>
      </w:r>
      <w:r w:rsidRPr="006B0536">
        <w:rPr>
          <w:lang w:val="en-GB"/>
        </w:rPr>
        <w:t>, 72(9):1765–1771, doi:10.1002/ps.4207.</w:t>
      </w:r>
    </w:p>
    <w:p w14:paraId="23BDCA01" w14:textId="33A2F339" w:rsidR="00991F86" w:rsidRDefault="00364A65" w:rsidP="00A1505E">
      <w:r>
        <w:fldChar w:fldCharType="end"/>
      </w:r>
    </w:p>
    <w:p w14:paraId="4263D103" w14:textId="77777777" w:rsidR="00DE59BD" w:rsidRDefault="00DE59BD" w:rsidP="00A1505E"/>
    <w:p w14:paraId="50E688A3" w14:textId="77777777" w:rsidR="003D3DAB" w:rsidRDefault="003D3DAB" w:rsidP="00A1505E"/>
    <w:p w14:paraId="469A75B1" w14:textId="77777777" w:rsidR="00DE59BD" w:rsidRDefault="00DE59BD" w:rsidP="00A1505E">
      <w:pPr>
        <w:sectPr w:rsidR="00DE59BD" w:rsidSect="00434E12">
          <w:footnotePr>
            <w:numRestart w:val="eachSect"/>
          </w:footnotePr>
          <w:pgSz w:w="11906" w:h="16838" w:code="9"/>
          <w:pgMar w:top="1440" w:right="1440" w:bottom="1440" w:left="1440" w:header="578" w:footer="578" w:gutter="0"/>
          <w:cols w:space="720"/>
          <w:docGrid w:linePitch="299"/>
        </w:sectPr>
      </w:pPr>
    </w:p>
    <w:p w14:paraId="1D6BF971" w14:textId="5F361C65" w:rsidR="00DE59BD" w:rsidRDefault="00991F86" w:rsidP="006A5448">
      <w:pPr>
        <w:pStyle w:val="Heading1"/>
        <w:numPr>
          <w:ilvl w:val="0"/>
          <w:numId w:val="0"/>
        </w:numPr>
        <w:ind w:left="432" w:hanging="432"/>
      </w:pPr>
      <w:bookmarkStart w:id="236" w:name="_Toc195777948"/>
      <w:r>
        <w:lastRenderedPageBreak/>
        <w:t>Appendix 1</w:t>
      </w:r>
      <w:r w:rsidR="00DE59BD">
        <w:t xml:space="preserve">. Biology of </w:t>
      </w:r>
      <w:r w:rsidR="002877C0">
        <w:t>potential</w:t>
      </w:r>
      <w:r w:rsidR="00474873">
        <w:t xml:space="preserve"> fly</w:t>
      </w:r>
      <w:r w:rsidR="002877C0">
        <w:t xml:space="preserve"> vectors of</w:t>
      </w:r>
      <w:r w:rsidR="00DE59BD">
        <w:t xml:space="preserve"> </w:t>
      </w:r>
      <w:r w:rsidR="002B0931">
        <w:t>lumpy skin diseas</w:t>
      </w:r>
      <w:r w:rsidR="00B916B2">
        <w:t>e</w:t>
      </w:r>
      <w:r w:rsidR="00DE59BD">
        <w:t xml:space="preserve"> in Australia</w:t>
      </w:r>
      <w:bookmarkEnd w:id="236"/>
    </w:p>
    <w:p w14:paraId="5ECA8F4B" w14:textId="6B0F625A" w:rsidR="00560A4B" w:rsidRDefault="00560A4B" w:rsidP="00560A4B">
      <w:pPr>
        <w:pStyle w:val="Caption"/>
      </w:pPr>
      <w:r>
        <w:t xml:space="preserve">Table </w:t>
      </w:r>
      <w:r w:rsidR="00F272C3">
        <w:t>A42</w:t>
      </w:r>
      <w:r>
        <w:t xml:space="preserve">: Biology of potential fly vectors for </w:t>
      </w:r>
      <w:r w:rsidR="0052472E">
        <w:t>LSDV</w:t>
      </w:r>
      <w:r>
        <w:t xml:space="preserve"> in Australia.</w:t>
      </w:r>
    </w:p>
    <w:tbl>
      <w:tblPr>
        <w:tblStyle w:val="TableGrid"/>
        <w:tblW w:w="15446" w:type="dxa"/>
        <w:tblBorders>
          <w:left w:val="none" w:sz="0" w:space="0" w:color="auto"/>
          <w:right w:val="none" w:sz="0" w:space="0" w:color="auto"/>
          <w:insideV w:val="none" w:sz="0" w:space="0" w:color="auto"/>
        </w:tblBorders>
        <w:tblLook w:val="04A0" w:firstRow="1" w:lastRow="0" w:firstColumn="1" w:lastColumn="0" w:noHBand="0" w:noVBand="1"/>
      </w:tblPr>
      <w:tblGrid>
        <w:gridCol w:w="1838"/>
        <w:gridCol w:w="3402"/>
        <w:gridCol w:w="3402"/>
        <w:gridCol w:w="3402"/>
        <w:gridCol w:w="3402"/>
      </w:tblGrid>
      <w:tr w:rsidR="00DE59BD" w:rsidRPr="00356CBF" w14:paraId="3EEBE45E" w14:textId="77777777" w:rsidTr="007E7A4C">
        <w:trPr>
          <w:cantSplit/>
          <w:tblHeader/>
        </w:trPr>
        <w:tc>
          <w:tcPr>
            <w:tcW w:w="1838" w:type="dxa"/>
          </w:tcPr>
          <w:p w14:paraId="524D2982" w14:textId="129FE689" w:rsidR="00DE59BD" w:rsidRPr="007F1333" w:rsidRDefault="007E7A4C" w:rsidP="00DE59BD">
            <w:pPr>
              <w:spacing w:line="240" w:lineRule="auto"/>
              <w:rPr>
                <w:b/>
                <w:bCs/>
                <w:sz w:val="20"/>
                <w:szCs w:val="20"/>
              </w:rPr>
            </w:pPr>
            <w:bookmarkStart w:id="237" w:name="Table_A42"/>
            <w:bookmarkEnd w:id="237"/>
            <w:r>
              <w:rPr>
                <w:b/>
                <w:bCs/>
                <w:sz w:val="20"/>
                <w:szCs w:val="20"/>
              </w:rPr>
              <w:t>Fly</w:t>
            </w:r>
          </w:p>
        </w:tc>
        <w:tc>
          <w:tcPr>
            <w:tcW w:w="3402" w:type="dxa"/>
          </w:tcPr>
          <w:p w14:paraId="753E48AC" w14:textId="77777777" w:rsidR="00DE59BD" w:rsidRPr="007F1333" w:rsidRDefault="00DE59BD" w:rsidP="00DE59BD">
            <w:pPr>
              <w:spacing w:line="240" w:lineRule="auto"/>
              <w:rPr>
                <w:b/>
                <w:bCs/>
                <w:sz w:val="20"/>
                <w:szCs w:val="20"/>
              </w:rPr>
            </w:pPr>
            <w:r w:rsidRPr="007F1333">
              <w:rPr>
                <w:b/>
                <w:bCs/>
                <w:sz w:val="20"/>
                <w:szCs w:val="20"/>
              </w:rPr>
              <w:t>Stable fl</w:t>
            </w:r>
            <w:r>
              <w:rPr>
                <w:b/>
                <w:bCs/>
                <w:sz w:val="20"/>
                <w:szCs w:val="20"/>
              </w:rPr>
              <w:t>y</w:t>
            </w:r>
          </w:p>
        </w:tc>
        <w:tc>
          <w:tcPr>
            <w:tcW w:w="3402" w:type="dxa"/>
            <w:shd w:val="clear" w:color="auto" w:fill="auto"/>
          </w:tcPr>
          <w:p w14:paraId="7176F6A0" w14:textId="0D0C13A8" w:rsidR="00DE59BD" w:rsidRPr="007F1333" w:rsidRDefault="00DE59BD" w:rsidP="00DE59BD">
            <w:pPr>
              <w:spacing w:line="240" w:lineRule="auto"/>
              <w:rPr>
                <w:b/>
                <w:bCs/>
                <w:color w:val="000000" w:themeColor="text1"/>
                <w:sz w:val="20"/>
                <w:szCs w:val="20"/>
              </w:rPr>
            </w:pPr>
            <w:r>
              <w:rPr>
                <w:b/>
                <w:bCs/>
                <w:color w:val="000000" w:themeColor="text1"/>
                <w:sz w:val="20"/>
                <w:szCs w:val="20"/>
              </w:rPr>
              <w:t>H</w:t>
            </w:r>
            <w:r w:rsidRPr="007F1333">
              <w:rPr>
                <w:b/>
                <w:bCs/>
                <w:color w:val="000000" w:themeColor="text1"/>
                <w:sz w:val="20"/>
                <w:szCs w:val="20"/>
              </w:rPr>
              <w:t>orse fly</w:t>
            </w:r>
            <w:r>
              <w:rPr>
                <w:b/>
                <w:bCs/>
                <w:color w:val="000000" w:themeColor="text1"/>
                <w:sz w:val="20"/>
                <w:szCs w:val="20"/>
              </w:rPr>
              <w:t>/ March fly</w:t>
            </w:r>
          </w:p>
        </w:tc>
        <w:tc>
          <w:tcPr>
            <w:tcW w:w="3402" w:type="dxa"/>
          </w:tcPr>
          <w:p w14:paraId="7BE059F9" w14:textId="77777777" w:rsidR="00DE59BD" w:rsidRDefault="00DE59BD" w:rsidP="00DE59BD">
            <w:pPr>
              <w:spacing w:line="240" w:lineRule="auto"/>
              <w:rPr>
                <w:b/>
                <w:bCs/>
                <w:color w:val="000000" w:themeColor="text1"/>
                <w:sz w:val="20"/>
                <w:szCs w:val="20"/>
              </w:rPr>
            </w:pPr>
            <w:r>
              <w:rPr>
                <w:b/>
                <w:bCs/>
                <w:color w:val="000000" w:themeColor="text1"/>
                <w:sz w:val="20"/>
                <w:szCs w:val="20"/>
              </w:rPr>
              <w:t>Buffalo fly</w:t>
            </w:r>
          </w:p>
        </w:tc>
        <w:tc>
          <w:tcPr>
            <w:tcW w:w="3402" w:type="dxa"/>
            <w:shd w:val="clear" w:color="auto" w:fill="auto"/>
          </w:tcPr>
          <w:p w14:paraId="68E89D6A" w14:textId="77777777" w:rsidR="00DE59BD" w:rsidRPr="007F1333" w:rsidRDefault="00DE59BD" w:rsidP="00DE59BD">
            <w:pPr>
              <w:spacing w:line="240" w:lineRule="auto"/>
              <w:rPr>
                <w:b/>
                <w:bCs/>
                <w:color w:val="000000" w:themeColor="text1"/>
                <w:sz w:val="20"/>
                <w:szCs w:val="20"/>
              </w:rPr>
            </w:pPr>
            <w:r>
              <w:rPr>
                <w:b/>
                <w:bCs/>
                <w:color w:val="000000" w:themeColor="text1"/>
                <w:sz w:val="20"/>
                <w:szCs w:val="20"/>
              </w:rPr>
              <w:t>House fly/ Australian bush fly</w:t>
            </w:r>
          </w:p>
        </w:tc>
      </w:tr>
      <w:tr w:rsidR="00DE59BD" w:rsidRPr="00356CBF" w14:paraId="634F6DD3" w14:textId="77777777" w:rsidTr="007E7A4C">
        <w:tc>
          <w:tcPr>
            <w:tcW w:w="1838" w:type="dxa"/>
          </w:tcPr>
          <w:p w14:paraId="7AA4C376" w14:textId="77777777" w:rsidR="00DE59BD" w:rsidRPr="007F1333" w:rsidRDefault="00DE59BD" w:rsidP="00DE59BD">
            <w:pPr>
              <w:spacing w:line="240" w:lineRule="auto"/>
              <w:rPr>
                <w:b/>
                <w:bCs/>
                <w:sz w:val="20"/>
                <w:szCs w:val="20"/>
              </w:rPr>
            </w:pPr>
            <w:r w:rsidRPr="007F1333">
              <w:rPr>
                <w:b/>
                <w:bCs/>
                <w:sz w:val="20"/>
                <w:szCs w:val="20"/>
              </w:rPr>
              <w:t>Scientific name</w:t>
            </w:r>
          </w:p>
        </w:tc>
        <w:tc>
          <w:tcPr>
            <w:tcW w:w="3402" w:type="dxa"/>
          </w:tcPr>
          <w:p w14:paraId="1DEB737D" w14:textId="77777777" w:rsidR="00DE59BD" w:rsidRPr="007F1333" w:rsidRDefault="00DE59BD" w:rsidP="00DE59BD">
            <w:pPr>
              <w:spacing w:line="240" w:lineRule="auto"/>
              <w:rPr>
                <w:i/>
                <w:iCs/>
                <w:sz w:val="20"/>
                <w:szCs w:val="20"/>
              </w:rPr>
            </w:pPr>
            <w:r w:rsidRPr="007F1333">
              <w:rPr>
                <w:i/>
                <w:iCs/>
                <w:sz w:val="20"/>
                <w:szCs w:val="20"/>
              </w:rPr>
              <w:t>Stomoxys calcitrans</w:t>
            </w:r>
          </w:p>
        </w:tc>
        <w:tc>
          <w:tcPr>
            <w:tcW w:w="3402" w:type="dxa"/>
          </w:tcPr>
          <w:p w14:paraId="6CBA525B" w14:textId="4098EC0E" w:rsidR="00DE59BD" w:rsidRPr="007F1333" w:rsidRDefault="00DE59BD" w:rsidP="00DE59BD">
            <w:pPr>
              <w:spacing w:line="240" w:lineRule="auto"/>
              <w:rPr>
                <w:i/>
                <w:iCs/>
                <w:sz w:val="20"/>
                <w:szCs w:val="20"/>
              </w:rPr>
            </w:pPr>
            <w:r w:rsidRPr="007F1333">
              <w:rPr>
                <w:i/>
                <w:iCs/>
                <w:sz w:val="20"/>
                <w:szCs w:val="20"/>
              </w:rPr>
              <w:t>Tabanid</w:t>
            </w:r>
            <w:r w:rsidR="001A008F">
              <w:rPr>
                <w:i/>
                <w:iCs/>
                <w:sz w:val="20"/>
                <w:szCs w:val="20"/>
              </w:rPr>
              <w:t>ae</w:t>
            </w:r>
          </w:p>
        </w:tc>
        <w:tc>
          <w:tcPr>
            <w:tcW w:w="3402" w:type="dxa"/>
          </w:tcPr>
          <w:p w14:paraId="42F665FE" w14:textId="77777777" w:rsidR="00DE59BD" w:rsidRPr="007F1333" w:rsidRDefault="00DE59BD" w:rsidP="00DE59BD">
            <w:pPr>
              <w:spacing w:line="240" w:lineRule="auto"/>
              <w:rPr>
                <w:i/>
                <w:iCs/>
                <w:sz w:val="20"/>
                <w:szCs w:val="20"/>
              </w:rPr>
            </w:pPr>
            <w:r w:rsidRPr="007F1333">
              <w:rPr>
                <w:i/>
                <w:iCs/>
                <w:sz w:val="20"/>
                <w:szCs w:val="20"/>
              </w:rPr>
              <w:t>Haematobia irritans exigua</w:t>
            </w:r>
          </w:p>
        </w:tc>
        <w:tc>
          <w:tcPr>
            <w:tcW w:w="3402" w:type="dxa"/>
          </w:tcPr>
          <w:p w14:paraId="01B3A1B6" w14:textId="77777777" w:rsidR="00DE59BD" w:rsidRPr="007F1333" w:rsidRDefault="00DE59BD" w:rsidP="00DE59BD">
            <w:pPr>
              <w:spacing w:line="240" w:lineRule="auto"/>
              <w:rPr>
                <w:i/>
                <w:iCs/>
                <w:sz w:val="20"/>
                <w:szCs w:val="20"/>
              </w:rPr>
            </w:pPr>
            <w:r w:rsidRPr="007F1333">
              <w:rPr>
                <w:i/>
                <w:iCs/>
                <w:sz w:val="20"/>
                <w:szCs w:val="20"/>
              </w:rPr>
              <w:t>Musca domestica</w:t>
            </w:r>
            <w:r>
              <w:rPr>
                <w:i/>
                <w:iCs/>
                <w:sz w:val="20"/>
                <w:szCs w:val="20"/>
              </w:rPr>
              <w:t xml:space="preserve">, </w:t>
            </w:r>
            <w:r w:rsidRPr="00AD165B">
              <w:rPr>
                <w:i/>
                <w:iCs/>
                <w:sz w:val="20"/>
                <w:szCs w:val="20"/>
              </w:rPr>
              <w:t>Musca vetustissima</w:t>
            </w:r>
          </w:p>
        </w:tc>
      </w:tr>
      <w:tr w:rsidR="00DE59BD" w14:paraId="3426DB85" w14:textId="77777777" w:rsidTr="007E7A4C">
        <w:tc>
          <w:tcPr>
            <w:tcW w:w="1838" w:type="dxa"/>
          </w:tcPr>
          <w:p w14:paraId="79352605" w14:textId="77777777" w:rsidR="00DE59BD" w:rsidRPr="007F1333" w:rsidRDefault="00DE59BD" w:rsidP="00DE59BD">
            <w:pPr>
              <w:spacing w:line="240" w:lineRule="auto"/>
              <w:rPr>
                <w:b/>
                <w:bCs/>
                <w:sz w:val="20"/>
                <w:szCs w:val="20"/>
              </w:rPr>
            </w:pPr>
            <w:r w:rsidRPr="007F1333">
              <w:rPr>
                <w:b/>
                <w:bCs/>
                <w:sz w:val="20"/>
                <w:szCs w:val="20"/>
              </w:rPr>
              <w:t>Life cycle</w:t>
            </w:r>
          </w:p>
        </w:tc>
        <w:tc>
          <w:tcPr>
            <w:tcW w:w="3402" w:type="dxa"/>
          </w:tcPr>
          <w:p w14:paraId="07009404" w14:textId="2F2C180E" w:rsidR="00DE59BD" w:rsidRPr="007F1333" w:rsidRDefault="00DE59BD" w:rsidP="00DE59BD">
            <w:pPr>
              <w:spacing w:line="240" w:lineRule="auto"/>
              <w:rPr>
                <w:sz w:val="20"/>
                <w:szCs w:val="20"/>
              </w:rPr>
            </w:pPr>
            <w:r w:rsidRPr="007F1333">
              <w:rPr>
                <w:sz w:val="20"/>
                <w:szCs w:val="20"/>
              </w:rPr>
              <w:t>Larval: 2</w:t>
            </w:r>
            <w:r w:rsidR="001A008F">
              <w:rPr>
                <w:sz w:val="20"/>
                <w:szCs w:val="20"/>
              </w:rPr>
              <w:t>–</w:t>
            </w:r>
            <w:r w:rsidRPr="007F1333">
              <w:rPr>
                <w:sz w:val="20"/>
                <w:szCs w:val="20"/>
              </w:rPr>
              <w:t>6 weeks; Adult:</w:t>
            </w:r>
            <w:r>
              <w:rPr>
                <w:sz w:val="20"/>
                <w:szCs w:val="20"/>
              </w:rPr>
              <w:t xml:space="preserve"> up to 3 weeks in warm weather, up to 6 weeks in colder weather. </w:t>
            </w:r>
          </w:p>
        </w:tc>
        <w:tc>
          <w:tcPr>
            <w:tcW w:w="3402" w:type="dxa"/>
          </w:tcPr>
          <w:p w14:paraId="3C3B1D38" w14:textId="69E72B9B" w:rsidR="00DE59BD" w:rsidRPr="007F1333" w:rsidRDefault="00DE59BD" w:rsidP="00DE59BD">
            <w:pPr>
              <w:spacing w:line="240" w:lineRule="auto"/>
              <w:rPr>
                <w:sz w:val="20"/>
                <w:szCs w:val="20"/>
              </w:rPr>
            </w:pPr>
            <w:r w:rsidRPr="007F1333">
              <w:rPr>
                <w:sz w:val="20"/>
                <w:szCs w:val="20"/>
              </w:rPr>
              <w:t xml:space="preserve">Larval: months to years; Adult: </w:t>
            </w:r>
            <w:r>
              <w:rPr>
                <w:sz w:val="20"/>
                <w:szCs w:val="20"/>
              </w:rPr>
              <w:t>30</w:t>
            </w:r>
            <w:r w:rsidR="001A008F">
              <w:rPr>
                <w:sz w:val="20"/>
                <w:szCs w:val="20"/>
              </w:rPr>
              <w:t>–</w:t>
            </w:r>
            <w:r>
              <w:rPr>
                <w:sz w:val="20"/>
                <w:szCs w:val="20"/>
              </w:rPr>
              <w:t>60 days in warm weather</w:t>
            </w:r>
            <w:r w:rsidR="00754C50">
              <w:rPr>
                <w:sz w:val="20"/>
                <w:szCs w:val="20"/>
              </w:rPr>
              <w:t>.</w:t>
            </w:r>
          </w:p>
        </w:tc>
        <w:tc>
          <w:tcPr>
            <w:tcW w:w="3402" w:type="dxa"/>
          </w:tcPr>
          <w:p w14:paraId="42DCB6EC" w14:textId="65E8BD85" w:rsidR="00DE59BD" w:rsidRPr="007F1333" w:rsidRDefault="00DE59BD" w:rsidP="00DE59BD">
            <w:pPr>
              <w:spacing w:line="240" w:lineRule="auto"/>
              <w:rPr>
                <w:sz w:val="20"/>
                <w:szCs w:val="20"/>
              </w:rPr>
            </w:pPr>
            <w:r w:rsidRPr="00AD165B">
              <w:rPr>
                <w:sz w:val="20"/>
                <w:szCs w:val="20"/>
              </w:rPr>
              <w:t>Larval: 1</w:t>
            </w:r>
            <w:r w:rsidR="001A008F">
              <w:rPr>
                <w:sz w:val="20"/>
                <w:szCs w:val="20"/>
              </w:rPr>
              <w:t>–</w:t>
            </w:r>
            <w:r w:rsidRPr="00AD165B">
              <w:rPr>
                <w:sz w:val="20"/>
                <w:szCs w:val="20"/>
              </w:rPr>
              <w:t xml:space="preserve">2 weeks; Adult: </w:t>
            </w:r>
            <w:r>
              <w:rPr>
                <w:sz w:val="20"/>
                <w:szCs w:val="20"/>
              </w:rPr>
              <w:t>10</w:t>
            </w:r>
            <w:r w:rsidR="001A008F">
              <w:rPr>
                <w:sz w:val="20"/>
                <w:szCs w:val="20"/>
              </w:rPr>
              <w:t>–</w:t>
            </w:r>
            <w:r>
              <w:rPr>
                <w:sz w:val="20"/>
                <w:szCs w:val="20"/>
              </w:rPr>
              <w:t>20 days in warm weather.</w:t>
            </w:r>
          </w:p>
        </w:tc>
        <w:tc>
          <w:tcPr>
            <w:tcW w:w="3402" w:type="dxa"/>
          </w:tcPr>
          <w:p w14:paraId="286263D0" w14:textId="31F5EEE8" w:rsidR="00DE59BD" w:rsidRDefault="00DE59BD" w:rsidP="00DE59BD">
            <w:pPr>
              <w:spacing w:line="240" w:lineRule="auto"/>
              <w:rPr>
                <w:sz w:val="20"/>
                <w:szCs w:val="20"/>
              </w:rPr>
            </w:pPr>
            <w:r w:rsidRPr="00AD165B">
              <w:rPr>
                <w:sz w:val="20"/>
                <w:szCs w:val="20"/>
              </w:rPr>
              <w:t>Larval: 7</w:t>
            </w:r>
            <w:r w:rsidR="001A008F">
              <w:rPr>
                <w:sz w:val="20"/>
                <w:szCs w:val="20"/>
              </w:rPr>
              <w:t>–</w:t>
            </w:r>
            <w:r w:rsidRPr="00AD165B">
              <w:rPr>
                <w:sz w:val="20"/>
                <w:szCs w:val="20"/>
              </w:rPr>
              <w:t xml:space="preserve">10 days; Adult: </w:t>
            </w:r>
            <w:r>
              <w:rPr>
                <w:sz w:val="20"/>
                <w:szCs w:val="20"/>
              </w:rPr>
              <w:t>10</w:t>
            </w:r>
            <w:r w:rsidR="001A008F">
              <w:rPr>
                <w:sz w:val="20"/>
                <w:szCs w:val="20"/>
              </w:rPr>
              <w:t>–</w:t>
            </w:r>
            <w:r>
              <w:rPr>
                <w:sz w:val="20"/>
                <w:szCs w:val="20"/>
              </w:rPr>
              <w:t>21 days in warm weather.</w:t>
            </w:r>
          </w:p>
          <w:p w14:paraId="619BE180" w14:textId="7B73FAF6" w:rsidR="00DE59BD" w:rsidRPr="0016196F" w:rsidRDefault="00DE59BD" w:rsidP="00DE59BD">
            <w:pPr>
              <w:spacing w:line="240" w:lineRule="auto"/>
              <w:rPr>
                <w:sz w:val="20"/>
                <w:szCs w:val="20"/>
              </w:rPr>
            </w:pPr>
            <w:r w:rsidRPr="0016196F">
              <w:rPr>
                <w:sz w:val="20"/>
                <w:szCs w:val="20"/>
              </w:rPr>
              <w:t>Bushfly: larvae: 2</w:t>
            </w:r>
            <w:r w:rsidR="001A008F">
              <w:rPr>
                <w:sz w:val="20"/>
                <w:szCs w:val="20"/>
              </w:rPr>
              <w:t>–</w:t>
            </w:r>
            <w:r w:rsidRPr="0016196F">
              <w:rPr>
                <w:sz w:val="20"/>
                <w:szCs w:val="20"/>
              </w:rPr>
              <w:t>3 days</w:t>
            </w:r>
            <w:r w:rsidR="00754C50">
              <w:rPr>
                <w:sz w:val="20"/>
                <w:szCs w:val="20"/>
              </w:rPr>
              <w:t>.</w:t>
            </w:r>
          </w:p>
        </w:tc>
      </w:tr>
      <w:tr w:rsidR="00DE59BD" w14:paraId="6E242B9C" w14:textId="77777777" w:rsidTr="007E7A4C">
        <w:tc>
          <w:tcPr>
            <w:tcW w:w="1838" w:type="dxa"/>
          </w:tcPr>
          <w:p w14:paraId="51C045FF" w14:textId="77777777" w:rsidR="00DE59BD" w:rsidRPr="007F1333" w:rsidRDefault="00DE59BD" w:rsidP="00DE59BD">
            <w:pPr>
              <w:spacing w:line="240" w:lineRule="auto"/>
              <w:rPr>
                <w:b/>
                <w:bCs/>
                <w:sz w:val="20"/>
                <w:szCs w:val="20"/>
              </w:rPr>
            </w:pPr>
            <w:r w:rsidRPr="007F1333">
              <w:rPr>
                <w:b/>
                <w:bCs/>
                <w:sz w:val="20"/>
                <w:szCs w:val="20"/>
              </w:rPr>
              <w:t>Egg laying preference</w:t>
            </w:r>
          </w:p>
        </w:tc>
        <w:tc>
          <w:tcPr>
            <w:tcW w:w="3402" w:type="dxa"/>
          </w:tcPr>
          <w:p w14:paraId="584A28D1" w14:textId="1444218E" w:rsidR="00DE59BD" w:rsidRPr="00AD165B" w:rsidRDefault="00DE59BD" w:rsidP="00DE59BD">
            <w:pPr>
              <w:spacing w:line="240" w:lineRule="auto"/>
              <w:rPr>
                <w:sz w:val="20"/>
                <w:szCs w:val="20"/>
              </w:rPr>
            </w:pPr>
            <w:r w:rsidRPr="00AD165B">
              <w:rPr>
                <w:sz w:val="20"/>
                <w:szCs w:val="20"/>
              </w:rPr>
              <w:t>Decaying organic matter</w:t>
            </w:r>
            <w:r>
              <w:rPr>
                <w:sz w:val="20"/>
                <w:szCs w:val="20"/>
              </w:rPr>
              <w:t xml:space="preserve"> (straw, hay, silage contaminated with manure)</w:t>
            </w:r>
            <w:r w:rsidR="00754C50">
              <w:rPr>
                <w:sz w:val="20"/>
                <w:szCs w:val="20"/>
              </w:rPr>
              <w:t>.</w:t>
            </w:r>
          </w:p>
        </w:tc>
        <w:tc>
          <w:tcPr>
            <w:tcW w:w="3402" w:type="dxa"/>
          </w:tcPr>
          <w:p w14:paraId="300CCA52" w14:textId="119C0912" w:rsidR="00DE59BD" w:rsidRPr="007F1333" w:rsidRDefault="001A008F" w:rsidP="00DE59BD">
            <w:pPr>
              <w:spacing w:line="240" w:lineRule="auto"/>
              <w:rPr>
                <w:sz w:val="20"/>
                <w:szCs w:val="20"/>
              </w:rPr>
            </w:pPr>
            <w:r>
              <w:rPr>
                <w:sz w:val="20"/>
                <w:szCs w:val="20"/>
              </w:rPr>
              <w:t>M</w:t>
            </w:r>
            <w:r w:rsidR="00DE59BD" w:rsidRPr="00AD165B">
              <w:rPr>
                <w:sz w:val="20"/>
                <w:szCs w:val="20"/>
              </w:rPr>
              <w:t>oist soil, marshes</w:t>
            </w:r>
            <w:r w:rsidR="00754C50">
              <w:rPr>
                <w:sz w:val="20"/>
                <w:szCs w:val="20"/>
              </w:rPr>
              <w:t>, vegetation around water.</w:t>
            </w:r>
          </w:p>
        </w:tc>
        <w:tc>
          <w:tcPr>
            <w:tcW w:w="3402" w:type="dxa"/>
          </w:tcPr>
          <w:p w14:paraId="75BA70F2" w14:textId="1271F643" w:rsidR="00DE59BD" w:rsidRPr="007F1333" w:rsidRDefault="001A008F" w:rsidP="00DE59BD">
            <w:pPr>
              <w:spacing w:line="240" w:lineRule="auto"/>
              <w:rPr>
                <w:sz w:val="20"/>
                <w:szCs w:val="20"/>
              </w:rPr>
            </w:pPr>
            <w:r>
              <w:rPr>
                <w:sz w:val="20"/>
                <w:szCs w:val="20"/>
              </w:rPr>
              <w:t>F</w:t>
            </w:r>
            <w:r w:rsidR="00DE59BD" w:rsidRPr="00AD165B">
              <w:rPr>
                <w:sz w:val="20"/>
                <w:szCs w:val="20"/>
              </w:rPr>
              <w:t xml:space="preserve">resh </w:t>
            </w:r>
            <w:r w:rsidR="002877C0">
              <w:rPr>
                <w:sz w:val="20"/>
                <w:szCs w:val="20"/>
              </w:rPr>
              <w:t>cattle dung pats.</w:t>
            </w:r>
          </w:p>
        </w:tc>
        <w:tc>
          <w:tcPr>
            <w:tcW w:w="3402" w:type="dxa"/>
          </w:tcPr>
          <w:p w14:paraId="0C8BE6DC" w14:textId="67210AD7" w:rsidR="00DE59BD" w:rsidRPr="007F1333" w:rsidRDefault="00DE59BD" w:rsidP="00DE59BD">
            <w:pPr>
              <w:spacing w:line="240" w:lineRule="auto"/>
              <w:rPr>
                <w:sz w:val="20"/>
                <w:szCs w:val="20"/>
              </w:rPr>
            </w:pPr>
            <w:r>
              <w:rPr>
                <w:sz w:val="20"/>
                <w:szCs w:val="20"/>
              </w:rPr>
              <w:t xml:space="preserve">Fresh manure, </w:t>
            </w:r>
            <w:r w:rsidRPr="00AD165B">
              <w:rPr>
                <w:sz w:val="20"/>
                <w:szCs w:val="20"/>
              </w:rPr>
              <w:t>decaying organic matter</w:t>
            </w:r>
            <w:r w:rsidR="00754C50">
              <w:rPr>
                <w:sz w:val="20"/>
                <w:szCs w:val="20"/>
              </w:rPr>
              <w:t>.</w:t>
            </w:r>
          </w:p>
        </w:tc>
      </w:tr>
      <w:tr w:rsidR="00DE59BD" w14:paraId="0FA17CBC" w14:textId="77777777" w:rsidTr="007E7A4C">
        <w:tc>
          <w:tcPr>
            <w:tcW w:w="1838" w:type="dxa"/>
          </w:tcPr>
          <w:p w14:paraId="7CA9E785" w14:textId="42FCD1E2" w:rsidR="00DE59BD" w:rsidRPr="007F1333" w:rsidRDefault="002877C0" w:rsidP="00DE59BD">
            <w:pPr>
              <w:spacing w:line="240" w:lineRule="auto"/>
              <w:rPr>
                <w:b/>
                <w:bCs/>
                <w:sz w:val="20"/>
                <w:szCs w:val="20"/>
              </w:rPr>
            </w:pPr>
            <w:r>
              <w:rPr>
                <w:b/>
                <w:sz w:val="20"/>
                <w:szCs w:val="20"/>
              </w:rPr>
              <w:t>Preferred feeding site</w:t>
            </w:r>
          </w:p>
        </w:tc>
        <w:tc>
          <w:tcPr>
            <w:tcW w:w="3402" w:type="dxa"/>
          </w:tcPr>
          <w:p w14:paraId="1D23D03B" w14:textId="35EFF61A" w:rsidR="00DE59BD" w:rsidRDefault="00DE59BD" w:rsidP="00DE59BD">
            <w:pPr>
              <w:spacing w:line="240" w:lineRule="auto"/>
              <w:rPr>
                <w:sz w:val="20"/>
                <w:szCs w:val="20"/>
              </w:rPr>
            </w:pPr>
            <w:r>
              <w:rPr>
                <w:sz w:val="20"/>
                <w:szCs w:val="20"/>
              </w:rPr>
              <w:t>Prefer lower legs and flanks of host</w:t>
            </w:r>
            <w:r w:rsidR="00754C50">
              <w:rPr>
                <w:sz w:val="20"/>
                <w:szCs w:val="20"/>
              </w:rPr>
              <w:t>.</w:t>
            </w:r>
          </w:p>
        </w:tc>
        <w:tc>
          <w:tcPr>
            <w:tcW w:w="3402" w:type="dxa"/>
          </w:tcPr>
          <w:p w14:paraId="01F8251B" w14:textId="77777777" w:rsidR="00DE59BD" w:rsidRPr="00AD165B" w:rsidRDefault="00DE59BD" w:rsidP="00DE59BD">
            <w:pPr>
              <w:spacing w:line="240" w:lineRule="auto"/>
              <w:rPr>
                <w:sz w:val="20"/>
                <w:szCs w:val="20"/>
              </w:rPr>
            </w:pPr>
            <w:r>
              <w:rPr>
                <w:sz w:val="20"/>
                <w:szCs w:val="20"/>
              </w:rPr>
              <w:t>Prefer underbelly, legs, brisket of host</w:t>
            </w:r>
          </w:p>
        </w:tc>
        <w:tc>
          <w:tcPr>
            <w:tcW w:w="3402" w:type="dxa"/>
          </w:tcPr>
          <w:p w14:paraId="27B41CBB" w14:textId="77777777" w:rsidR="00DE59BD" w:rsidRPr="00AD165B" w:rsidRDefault="00DE59BD" w:rsidP="00DE59BD">
            <w:pPr>
              <w:spacing w:line="240" w:lineRule="auto"/>
              <w:rPr>
                <w:sz w:val="20"/>
                <w:szCs w:val="20"/>
              </w:rPr>
            </w:pPr>
            <w:r>
              <w:rPr>
                <w:sz w:val="20"/>
                <w:szCs w:val="20"/>
              </w:rPr>
              <w:t>Prefer back, sides and underbelly, udder, teats</w:t>
            </w:r>
          </w:p>
        </w:tc>
        <w:tc>
          <w:tcPr>
            <w:tcW w:w="3402" w:type="dxa"/>
          </w:tcPr>
          <w:p w14:paraId="43BEF3F3" w14:textId="35B19FF9" w:rsidR="00DE59BD" w:rsidRPr="00B24F65" w:rsidRDefault="00DE59BD" w:rsidP="00DE59BD">
            <w:pPr>
              <w:spacing w:line="240" w:lineRule="auto"/>
              <w:rPr>
                <w:sz w:val="20"/>
                <w:szCs w:val="20"/>
              </w:rPr>
            </w:pPr>
            <w:r>
              <w:rPr>
                <w:sz w:val="20"/>
                <w:szCs w:val="20"/>
              </w:rPr>
              <w:t>Cluster around eyes, nostrils etc</w:t>
            </w:r>
            <w:r w:rsidR="00754C50">
              <w:rPr>
                <w:sz w:val="20"/>
                <w:szCs w:val="20"/>
              </w:rPr>
              <w:t>.</w:t>
            </w:r>
          </w:p>
        </w:tc>
      </w:tr>
      <w:tr w:rsidR="00DE59BD" w14:paraId="52AAC064" w14:textId="77777777" w:rsidTr="007E7A4C">
        <w:tc>
          <w:tcPr>
            <w:tcW w:w="1838" w:type="dxa"/>
          </w:tcPr>
          <w:p w14:paraId="413AE867" w14:textId="77777777" w:rsidR="00DE59BD" w:rsidRPr="007F1333" w:rsidRDefault="00DE59BD" w:rsidP="00DE59BD">
            <w:pPr>
              <w:spacing w:line="240" w:lineRule="auto"/>
              <w:rPr>
                <w:b/>
                <w:bCs/>
                <w:sz w:val="20"/>
                <w:szCs w:val="20"/>
              </w:rPr>
            </w:pPr>
            <w:r w:rsidRPr="007F1333">
              <w:rPr>
                <w:b/>
                <w:bCs/>
                <w:sz w:val="20"/>
                <w:szCs w:val="20"/>
              </w:rPr>
              <w:t>Feeding behaviour</w:t>
            </w:r>
          </w:p>
        </w:tc>
        <w:tc>
          <w:tcPr>
            <w:tcW w:w="3402" w:type="dxa"/>
          </w:tcPr>
          <w:p w14:paraId="0BF2826D" w14:textId="7F37123A" w:rsidR="00DE59BD" w:rsidRDefault="002877C0" w:rsidP="00DE59BD">
            <w:pPr>
              <w:spacing w:line="240" w:lineRule="auto"/>
              <w:rPr>
                <w:sz w:val="20"/>
                <w:szCs w:val="20"/>
              </w:rPr>
            </w:pPr>
            <w:r>
              <w:rPr>
                <w:sz w:val="20"/>
                <w:szCs w:val="20"/>
              </w:rPr>
              <w:t>Both sexes rasp skin to feed on blood</w:t>
            </w:r>
            <w:r w:rsidR="00DE59BD">
              <w:rPr>
                <w:sz w:val="20"/>
                <w:szCs w:val="20"/>
              </w:rPr>
              <w:t xml:space="preserve">. Aggressive, interrupted feeder. Can feed on multiple hosts to obtain a full blood meal. May remain attached to host for extended feed. </w:t>
            </w:r>
          </w:p>
        </w:tc>
        <w:tc>
          <w:tcPr>
            <w:tcW w:w="3402" w:type="dxa"/>
          </w:tcPr>
          <w:p w14:paraId="71823C41" w14:textId="46C73030" w:rsidR="00DE59BD" w:rsidRPr="00AD165B" w:rsidRDefault="002877C0" w:rsidP="00DE59BD">
            <w:pPr>
              <w:spacing w:line="240" w:lineRule="auto"/>
              <w:rPr>
                <w:sz w:val="20"/>
                <w:szCs w:val="20"/>
              </w:rPr>
            </w:pPr>
            <w:r>
              <w:rPr>
                <w:sz w:val="20"/>
                <w:szCs w:val="20"/>
              </w:rPr>
              <w:t>Females pierce skin to feed on b</w:t>
            </w:r>
            <w:r w:rsidR="00DE59BD">
              <w:rPr>
                <w:sz w:val="20"/>
                <w:szCs w:val="20"/>
              </w:rPr>
              <w:t>lood. May feed on multiple hosts during single feeding session</w:t>
            </w:r>
            <w:r w:rsidR="0003494F">
              <w:rPr>
                <w:sz w:val="20"/>
                <w:szCs w:val="20"/>
              </w:rPr>
              <w:t>.</w:t>
            </w:r>
          </w:p>
        </w:tc>
        <w:tc>
          <w:tcPr>
            <w:tcW w:w="3402" w:type="dxa"/>
          </w:tcPr>
          <w:p w14:paraId="2C4E6D58" w14:textId="79036402" w:rsidR="00DE59BD" w:rsidRPr="00AD165B" w:rsidRDefault="002877C0" w:rsidP="00DE59BD">
            <w:pPr>
              <w:spacing w:line="240" w:lineRule="auto"/>
              <w:rPr>
                <w:sz w:val="20"/>
                <w:szCs w:val="20"/>
              </w:rPr>
            </w:pPr>
            <w:r>
              <w:rPr>
                <w:sz w:val="20"/>
                <w:szCs w:val="20"/>
              </w:rPr>
              <w:t>Both sexes rasp skin to feed on blood.</w:t>
            </w:r>
            <w:r w:rsidR="00DE59BD">
              <w:rPr>
                <w:sz w:val="20"/>
                <w:szCs w:val="20"/>
              </w:rPr>
              <w:t xml:space="preserve"> Spend most of their time resting or feeding on cattle, only leaving when disturbed or when cattle defecate. Can feed 20</w:t>
            </w:r>
            <w:r w:rsidR="0003494F">
              <w:rPr>
                <w:sz w:val="20"/>
                <w:szCs w:val="20"/>
              </w:rPr>
              <w:t>–</w:t>
            </w:r>
            <w:r w:rsidR="00DE59BD">
              <w:rPr>
                <w:sz w:val="20"/>
                <w:szCs w:val="20"/>
              </w:rPr>
              <w:t>30 times each day</w:t>
            </w:r>
            <w:r w:rsidR="0003494F">
              <w:rPr>
                <w:sz w:val="20"/>
                <w:szCs w:val="20"/>
              </w:rPr>
              <w:t>.</w:t>
            </w:r>
          </w:p>
        </w:tc>
        <w:tc>
          <w:tcPr>
            <w:tcW w:w="3402" w:type="dxa"/>
          </w:tcPr>
          <w:p w14:paraId="57C599D1" w14:textId="3AAB18BC" w:rsidR="00DE59BD" w:rsidRPr="00EA4A61" w:rsidRDefault="002877C0" w:rsidP="00DE59BD">
            <w:pPr>
              <w:spacing w:line="240" w:lineRule="auto"/>
              <w:rPr>
                <w:sz w:val="20"/>
                <w:szCs w:val="20"/>
              </w:rPr>
            </w:pPr>
            <w:r>
              <w:rPr>
                <w:sz w:val="20"/>
                <w:szCs w:val="20"/>
              </w:rPr>
              <w:t xml:space="preserve">Unable to pierce skin. </w:t>
            </w:r>
            <w:r w:rsidR="00DE59BD">
              <w:rPr>
                <w:sz w:val="20"/>
                <w:szCs w:val="20"/>
              </w:rPr>
              <w:t>P</w:t>
            </w:r>
            <w:r w:rsidR="00DE59BD" w:rsidRPr="00EA4A61">
              <w:rPr>
                <w:sz w:val="20"/>
                <w:szCs w:val="20"/>
              </w:rPr>
              <w:t>ersistent, opportunistic</w:t>
            </w:r>
            <w:r w:rsidR="00DE59BD">
              <w:rPr>
                <w:sz w:val="20"/>
                <w:szCs w:val="20"/>
              </w:rPr>
              <w:t xml:space="preserve"> feeders </w:t>
            </w:r>
            <w:r>
              <w:rPr>
                <w:sz w:val="20"/>
                <w:szCs w:val="20"/>
              </w:rPr>
              <w:t>on exudates from eyes, nose and</w:t>
            </w:r>
            <w:r w:rsidR="00DE59BD">
              <w:rPr>
                <w:sz w:val="20"/>
                <w:szCs w:val="20"/>
              </w:rPr>
              <w:t xml:space="preserve"> weeping wound</w:t>
            </w:r>
            <w:r>
              <w:rPr>
                <w:sz w:val="20"/>
                <w:szCs w:val="20"/>
              </w:rPr>
              <w:t>s</w:t>
            </w:r>
            <w:r w:rsidR="00DE59BD">
              <w:rPr>
                <w:sz w:val="20"/>
                <w:szCs w:val="20"/>
              </w:rPr>
              <w:t xml:space="preserve">. </w:t>
            </w:r>
            <w:r>
              <w:rPr>
                <w:sz w:val="20"/>
                <w:szCs w:val="20"/>
              </w:rPr>
              <w:t>Also f</w:t>
            </w:r>
            <w:r w:rsidR="00DE59BD">
              <w:rPr>
                <w:sz w:val="20"/>
                <w:szCs w:val="20"/>
              </w:rPr>
              <w:t>eed</w:t>
            </w:r>
            <w:r>
              <w:rPr>
                <w:sz w:val="20"/>
                <w:szCs w:val="20"/>
              </w:rPr>
              <w:t>s</w:t>
            </w:r>
            <w:r w:rsidR="00DE59BD">
              <w:rPr>
                <w:sz w:val="20"/>
                <w:szCs w:val="20"/>
              </w:rPr>
              <w:t xml:space="preserve"> on manure, garbage, etc.</w:t>
            </w:r>
          </w:p>
        </w:tc>
      </w:tr>
      <w:tr w:rsidR="00DE59BD" w14:paraId="571ED6E5" w14:textId="77777777" w:rsidTr="007E7A4C">
        <w:tc>
          <w:tcPr>
            <w:tcW w:w="1838" w:type="dxa"/>
          </w:tcPr>
          <w:p w14:paraId="222018DF" w14:textId="77777777" w:rsidR="00DE59BD" w:rsidRPr="007F1333" w:rsidRDefault="00DE59BD" w:rsidP="00DE59BD">
            <w:pPr>
              <w:spacing w:line="240" w:lineRule="auto"/>
              <w:rPr>
                <w:b/>
                <w:bCs/>
                <w:sz w:val="20"/>
                <w:szCs w:val="20"/>
              </w:rPr>
            </w:pPr>
            <w:r w:rsidRPr="007F1333">
              <w:rPr>
                <w:b/>
                <w:bCs/>
                <w:sz w:val="20"/>
                <w:szCs w:val="20"/>
              </w:rPr>
              <w:t>Preferred habitat</w:t>
            </w:r>
          </w:p>
        </w:tc>
        <w:tc>
          <w:tcPr>
            <w:tcW w:w="3402" w:type="dxa"/>
          </w:tcPr>
          <w:p w14:paraId="4466E2B3" w14:textId="1BBFD45D" w:rsidR="00DE59BD" w:rsidRPr="007F1333" w:rsidRDefault="00DE59BD" w:rsidP="00DE59BD">
            <w:pPr>
              <w:spacing w:line="240" w:lineRule="auto"/>
              <w:rPr>
                <w:sz w:val="20"/>
                <w:szCs w:val="20"/>
              </w:rPr>
            </w:pPr>
            <w:r>
              <w:rPr>
                <w:sz w:val="20"/>
                <w:szCs w:val="20"/>
              </w:rPr>
              <w:t xml:space="preserve">Drains, sedimentation ponds, </w:t>
            </w:r>
            <w:r w:rsidR="002877C0">
              <w:rPr>
                <w:sz w:val="20"/>
                <w:szCs w:val="20"/>
              </w:rPr>
              <w:t>paddocks, yards, stables</w:t>
            </w:r>
            <w:r>
              <w:rPr>
                <w:sz w:val="20"/>
                <w:szCs w:val="20"/>
              </w:rPr>
              <w:t>. Basically, any area where there is fermenting moist organic matter. In grasslands, the flies are found in abundance around feeders or rotting hay</w:t>
            </w:r>
            <w:r w:rsidR="0003494F">
              <w:rPr>
                <w:sz w:val="20"/>
                <w:szCs w:val="20"/>
              </w:rPr>
              <w:t>.</w:t>
            </w:r>
          </w:p>
        </w:tc>
        <w:tc>
          <w:tcPr>
            <w:tcW w:w="3402" w:type="dxa"/>
          </w:tcPr>
          <w:p w14:paraId="3A13D601" w14:textId="5E7A76F2" w:rsidR="00DE59BD" w:rsidRPr="007F1333" w:rsidRDefault="00DE59BD" w:rsidP="00DE59BD">
            <w:pPr>
              <w:spacing w:line="240" w:lineRule="auto"/>
              <w:rPr>
                <w:sz w:val="20"/>
                <w:szCs w:val="20"/>
              </w:rPr>
            </w:pPr>
            <w:r w:rsidRPr="00AD165B">
              <w:rPr>
                <w:sz w:val="20"/>
                <w:szCs w:val="20"/>
              </w:rPr>
              <w:t>Woodlands, grasslands, near water sources</w:t>
            </w:r>
            <w:r w:rsidR="0003494F">
              <w:rPr>
                <w:sz w:val="20"/>
                <w:szCs w:val="20"/>
              </w:rPr>
              <w:t>.</w:t>
            </w:r>
          </w:p>
        </w:tc>
        <w:tc>
          <w:tcPr>
            <w:tcW w:w="3402" w:type="dxa"/>
          </w:tcPr>
          <w:p w14:paraId="2605AA33" w14:textId="18EC4768" w:rsidR="00DE59BD" w:rsidRPr="007F1333" w:rsidRDefault="00DE59BD" w:rsidP="00DE59BD">
            <w:pPr>
              <w:spacing w:line="240" w:lineRule="auto"/>
              <w:rPr>
                <w:sz w:val="20"/>
                <w:szCs w:val="20"/>
              </w:rPr>
            </w:pPr>
            <w:r>
              <w:rPr>
                <w:sz w:val="20"/>
                <w:szCs w:val="20"/>
              </w:rPr>
              <w:t>Areas where cattle reside. Pest in northern Australia, spreading southwards. Newly emerged buffalo flies can fly up to 10</w:t>
            </w:r>
            <w:r w:rsidR="0003494F">
              <w:rPr>
                <w:sz w:val="20"/>
                <w:szCs w:val="20"/>
              </w:rPr>
              <w:t xml:space="preserve"> </w:t>
            </w:r>
            <w:r>
              <w:rPr>
                <w:sz w:val="20"/>
                <w:szCs w:val="20"/>
              </w:rPr>
              <w:t xml:space="preserve">km to find cattle. </w:t>
            </w:r>
            <w:r w:rsidR="0003494F">
              <w:rPr>
                <w:sz w:val="20"/>
                <w:szCs w:val="20"/>
              </w:rPr>
              <w:t>I</w:t>
            </w:r>
            <w:r>
              <w:rPr>
                <w:sz w:val="20"/>
                <w:szCs w:val="20"/>
              </w:rPr>
              <w:t>f cattle are closer, most flies will not disperse far. Movement of infested cattle is the main mechanism for introducing buffalo fly into new areas</w:t>
            </w:r>
            <w:r w:rsidR="0003494F">
              <w:rPr>
                <w:sz w:val="20"/>
                <w:szCs w:val="20"/>
              </w:rPr>
              <w:t>.</w:t>
            </w:r>
          </w:p>
        </w:tc>
        <w:tc>
          <w:tcPr>
            <w:tcW w:w="3402" w:type="dxa"/>
          </w:tcPr>
          <w:p w14:paraId="425F2518" w14:textId="5F0A9B92" w:rsidR="00DE59BD" w:rsidRPr="00B24F65" w:rsidRDefault="00DE59BD" w:rsidP="00DE59BD">
            <w:pPr>
              <w:spacing w:line="240" w:lineRule="auto"/>
              <w:rPr>
                <w:sz w:val="20"/>
                <w:szCs w:val="20"/>
              </w:rPr>
            </w:pPr>
            <w:r>
              <w:rPr>
                <w:sz w:val="20"/>
                <w:szCs w:val="20"/>
              </w:rPr>
              <w:t>Attracted to feedlots or where cattle are in abundance. Can be found in open grassland, urban areas and garbage sites</w:t>
            </w:r>
            <w:r w:rsidR="0003494F">
              <w:rPr>
                <w:sz w:val="20"/>
                <w:szCs w:val="20"/>
              </w:rPr>
              <w:t>.</w:t>
            </w:r>
          </w:p>
        </w:tc>
      </w:tr>
      <w:tr w:rsidR="00DE59BD" w14:paraId="28DBB101" w14:textId="77777777" w:rsidTr="007E7A4C">
        <w:tc>
          <w:tcPr>
            <w:tcW w:w="1838" w:type="dxa"/>
          </w:tcPr>
          <w:p w14:paraId="5526EC7A" w14:textId="77777777" w:rsidR="00DE59BD" w:rsidRPr="007F1333" w:rsidRDefault="00DE59BD" w:rsidP="00DE59BD">
            <w:pPr>
              <w:spacing w:line="240" w:lineRule="auto"/>
              <w:rPr>
                <w:b/>
                <w:bCs/>
                <w:sz w:val="20"/>
                <w:szCs w:val="20"/>
              </w:rPr>
            </w:pPr>
            <w:r w:rsidRPr="007F1333">
              <w:rPr>
                <w:b/>
                <w:bCs/>
                <w:sz w:val="20"/>
                <w:szCs w:val="20"/>
              </w:rPr>
              <w:t>Seasonal preference</w:t>
            </w:r>
          </w:p>
        </w:tc>
        <w:tc>
          <w:tcPr>
            <w:tcW w:w="3402" w:type="dxa"/>
          </w:tcPr>
          <w:p w14:paraId="514AE3A1" w14:textId="77777777" w:rsidR="00DE59BD" w:rsidRPr="007F1333" w:rsidRDefault="00DE59BD" w:rsidP="00DE59BD">
            <w:pPr>
              <w:spacing w:line="240" w:lineRule="auto"/>
              <w:rPr>
                <w:sz w:val="20"/>
                <w:szCs w:val="20"/>
              </w:rPr>
            </w:pPr>
            <w:r w:rsidRPr="007F1333">
              <w:rPr>
                <w:sz w:val="20"/>
                <w:szCs w:val="20"/>
              </w:rPr>
              <w:t>Year-round</w:t>
            </w:r>
          </w:p>
        </w:tc>
        <w:tc>
          <w:tcPr>
            <w:tcW w:w="3402" w:type="dxa"/>
          </w:tcPr>
          <w:p w14:paraId="410B7320" w14:textId="248EDDB7" w:rsidR="00DE59BD" w:rsidRPr="007F1333" w:rsidRDefault="00DE59BD" w:rsidP="00DE59BD">
            <w:pPr>
              <w:spacing w:line="240" w:lineRule="auto"/>
              <w:rPr>
                <w:sz w:val="20"/>
                <w:szCs w:val="20"/>
              </w:rPr>
            </w:pPr>
            <w:r>
              <w:rPr>
                <w:sz w:val="20"/>
                <w:szCs w:val="20"/>
              </w:rPr>
              <w:t>Year</w:t>
            </w:r>
            <w:r w:rsidR="0003494F">
              <w:rPr>
                <w:sz w:val="20"/>
                <w:szCs w:val="20"/>
              </w:rPr>
              <w:t>-</w:t>
            </w:r>
            <w:r>
              <w:rPr>
                <w:sz w:val="20"/>
                <w:szCs w:val="20"/>
              </w:rPr>
              <w:t>round but have strong s</w:t>
            </w:r>
            <w:r w:rsidRPr="00AD165B">
              <w:rPr>
                <w:sz w:val="20"/>
                <w:szCs w:val="20"/>
              </w:rPr>
              <w:t xml:space="preserve">easonal </w:t>
            </w:r>
            <w:r>
              <w:rPr>
                <w:sz w:val="20"/>
                <w:szCs w:val="20"/>
              </w:rPr>
              <w:t xml:space="preserve">spikes. Population </w:t>
            </w:r>
            <w:r w:rsidR="0003494F">
              <w:rPr>
                <w:sz w:val="20"/>
                <w:szCs w:val="20"/>
              </w:rPr>
              <w:t xml:space="preserve">abundance </w:t>
            </w:r>
            <w:r>
              <w:rPr>
                <w:sz w:val="20"/>
                <w:szCs w:val="20"/>
              </w:rPr>
              <w:t xml:space="preserve">highest during wet season in northern Australia. </w:t>
            </w:r>
          </w:p>
        </w:tc>
        <w:tc>
          <w:tcPr>
            <w:tcW w:w="3402" w:type="dxa"/>
          </w:tcPr>
          <w:p w14:paraId="6F4C7215" w14:textId="7395E21A" w:rsidR="00DE59BD" w:rsidRPr="007F1333" w:rsidRDefault="00DE59BD" w:rsidP="00DE59BD">
            <w:pPr>
              <w:spacing w:line="240" w:lineRule="auto"/>
              <w:rPr>
                <w:sz w:val="20"/>
                <w:szCs w:val="20"/>
              </w:rPr>
            </w:pPr>
            <w:r w:rsidRPr="007F1333">
              <w:rPr>
                <w:sz w:val="20"/>
                <w:szCs w:val="20"/>
              </w:rPr>
              <w:t>Year-round</w:t>
            </w:r>
            <w:r>
              <w:rPr>
                <w:sz w:val="20"/>
                <w:szCs w:val="20"/>
              </w:rPr>
              <w:t>. Mostly die out over winter before reinfesting over warmer months</w:t>
            </w:r>
            <w:r w:rsidR="0003494F">
              <w:rPr>
                <w:sz w:val="20"/>
                <w:szCs w:val="20"/>
              </w:rPr>
              <w:t>.</w:t>
            </w:r>
          </w:p>
        </w:tc>
        <w:tc>
          <w:tcPr>
            <w:tcW w:w="3402" w:type="dxa"/>
          </w:tcPr>
          <w:p w14:paraId="62C17933" w14:textId="0DBD1E49" w:rsidR="00DE59BD" w:rsidRPr="00660CBB" w:rsidRDefault="00DE59BD" w:rsidP="00DE59BD">
            <w:pPr>
              <w:spacing w:line="240" w:lineRule="auto"/>
              <w:rPr>
                <w:sz w:val="20"/>
                <w:szCs w:val="20"/>
              </w:rPr>
            </w:pPr>
            <w:r w:rsidRPr="00660CBB">
              <w:rPr>
                <w:sz w:val="20"/>
                <w:szCs w:val="20"/>
              </w:rPr>
              <w:t xml:space="preserve">Bushflies are year-round in northern Australia. In southern Australia they </w:t>
            </w:r>
            <w:r w:rsidRPr="00DE59BD">
              <w:rPr>
                <w:rStyle w:val="Strong"/>
                <w:rFonts w:cs="Calibri"/>
                <w:b w:val="0"/>
                <w:bCs w:val="0"/>
                <w:color w:val="00051E"/>
                <w:sz w:val="20"/>
                <w:szCs w:val="20"/>
                <w:shd w:val="clear" w:color="auto" w:fill="FFFFFF"/>
              </w:rPr>
              <w:t>die out over winte</w:t>
            </w:r>
            <w:r w:rsidR="0003494F">
              <w:rPr>
                <w:rStyle w:val="Strong"/>
                <w:rFonts w:cs="Calibri"/>
                <w:b w:val="0"/>
                <w:bCs w:val="0"/>
                <w:color w:val="00051E"/>
                <w:sz w:val="20"/>
                <w:szCs w:val="20"/>
                <w:shd w:val="clear" w:color="auto" w:fill="FFFFFF"/>
              </w:rPr>
              <w:t>r and</w:t>
            </w:r>
            <w:r w:rsidRPr="00DE59BD">
              <w:rPr>
                <w:rStyle w:val="Strong"/>
                <w:rFonts w:cs="Calibri"/>
                <w:b w:val="0"/>
                <w:bCs w:val="0"/>
                <w:color w:val="00051E"/>
                <w:sz w:val="20"/>
                <w:szCs w:val="20"/>
                <w:shd w:val="clear" w:color="auto" w:fill="FFFFFF"/>
              </w:rPr>
              <w:t xml:space="preserve"> </w:t>
            </w:r>
            <w:r w:rsidR="0003494F">
              <w:rPr>
                <w:rStyle w:val="Strong"/>
                <w:rFonts w:cs="Calibri"/>
                <w:b w:val="0"/>
                <w:bCs w:val="0"/>
                <w:color w:val="00051E"/>
                <w:sz w:val="20"/>
                <w:szCs w:val="20"/>
                <w:shd w:val="clear" w:color="auto" w:fill="FFFFFF"/>
              </w:rPr>
              <w:t>r</w:t>
            </w:r>
            <w:r w:rsidRPr="00DE59BD">
              <w:rPr>
                <w:rStyle w:val="Strong"/>
                <w:rFonts w:cs="Calibri"/>
                <w:b w:val="0"/>
                <w:bCs w:val="0"/>
                <w:color w:val="00051E"/>
                <w:sz w:val="20"/>
                <w:szCs w:val="20"/>
                <w:shd w:val="clear" w:color="auto" w:fill="FFFFFF"/>
              </w:rPr>
              <w:t>epopulate spring and summer</w:t>
            </w:r>
            <w:r w:rsidRPr="00660CBB">
              <w:rPr>
                <w:rStyle w:val="Strong"/>
                <w:rFonts w:cs="Calibri"/>
                <w:color w:val="00051E"/>
                <w:sz w:val="20"/>
                <w:szCs w:val="20"/>
                <w:shd w:val="clear" w:color="auto" w:fill="FFFFFF"/>
              </w:rPr>
              <w:t>.</w:t>
            </w:r>
            <w:r w:rsidRPr="00660CBB">
              <w:rPr>
                <w:sz w:val="20"/>
                <w:szCs w:val="20"/>
              </w:rPr>
              <w:t xml:space="preserve"> Monsoonal rains result in peak numbers of bushflies</w:t>
            </w:r>
            <w:r w:rsidR="0003494F">
              <w:rPr>
                <w:sz w:val="20"/>
                <w:szCs w:val="20"/>
              </w:rPr>
              <w:t>.</w:t>
            </w:r>
            <w:r w:rsidRPr="00660CBB">
              <w:rPr>
                <w:sz w:val="20"/>
                <w:szCs w:val="20"/>
              </w:rPr>
              <w:t xml:space="preserve"> </w:t>
            </w:r>
          </w:p>
          <w:p w14:paraId="3353972F" w14:textId="4CC4077F" w:rsidR="00DE59BD" w:rsidRPr="00660CBB" w:rsidRDefault="00DE59BD" w:rsidP="00DE59BD">
            <w:pPr>
              <w:spacing w:line="240" w:lineRule="auto"/>
              <w:rPr>
                <w:sz w:val="20"/>
                <w:szCs w:val="20"/>
              </w:rPr>
            </w:pPr>
            <w:r w:rsidRPr="00660CBB">
              <w:rPr>
                <w:sz w:val="20"/>
                <w:szCs w:val="20"/>
              </w:rPr>
              <w:lastRenderedPageBreak/>
              <w:t>Houseflies are found year-round. Summer rains cause peaks in population</w:t>
            </w:r>
            <w:r w:rsidR="0003494F">
              <w:rPr>
                <w:sz w:val="20"/>
                <w:szCs w:val="20"/>
              </w:rPr>
              <w:t>.</w:t>
            </w:r>
          </w:p>
        </w:tc>
      </w:tr>
    </w:tbl>
    <w:p w14:paraId="0F223F6B" w14:textId="77777777" w:rsidR="00DE59BD" w:rsidRDefault="00DE59BD" w:rsidP="00DE59BD"/>
    <w:p w14:paraId="58137D32" w14:textId="5F7AED4B" w:rsidR="00DE59BD" w:rsidRDefault="00DE59BD" w:rsidP="000C7383">
      <w:pPr>
        <w:pStyle w:val="Heading1"/>
        <w:numPr>
          <w:ilvl w:val="0"/>
          <w:numId w:val="0"/>
        </w:numPr>
        <w:ind w:left="432" w:hanging="432"/>
      </w:pPr>
      <w:bookmarkStart w:id="238" w:name="_Toc195777949"/>
      <w:r>
        <w:lastRenderedPageBreak/>
        <w:t xml:space="preserve">Appendix 2. Biology of </w:t>
      </w:r>
      <w:r w:rsidR="00474873">
        <w:t xml:space="preserve">potential </w:t>
      </w:r>
      <w:r>
        <w:t xml:space="preserve">mosquito and midge </w:t>
      </w:r>
      <w:r w:rsidR="002877C0">
        <w:t>vectors</w:t>
      </w:r>
      <w:r>
        <w:t xml:space="preserve"> of </w:t>
      </w:r>
      <w:r w:rsidR="002B0931">
        <w:t>lumpy skin disease in Australia</w:t>
      </w:r>
      <w:bookmarkEnd w:id="238"/>
    </w:p>
    <w:p w14:paraId="514BEE48" w14:textId="20242AA4" w:rsidR="00560A4B" w:rsidRDefault="00560A4B" w:rsidP="00560A4B">
      <w:pPr>
        <w:pStyle w:val="Caption"/>
      </w:pPr>
      <w:r>
        <w:t xml:space="preserve">Table </w:t>
      </w:r>
      <w:r w:rsidR="007E7A4C">
        <w:t>A43</w:t>
      </w:r>
      <w:r>
        <w:t xml:space="preserve">: Biology of potential mosquito and midge vectors of </w:t>
      </w:r>
      <w:r w:rsidR="0052472E">
        <w:t>LSDV</w:t>
      </w:r>
      <w:r>
        <w:t xml:space="preserve"> in Australia.</w:t>
      </w:r>
    </w:p>
    <w:tbl>
      <w:tblPr>
        <w:tblW w:w="15593" w:type="dxa"/>
        <w:tblInd w:w="-147"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1843"/>
        <w:gridCol w:w="3402"/>
        <w:gridCol w:w="3544"/>
        <w:gridCol w:w="3402"/>
        <w:gridCol w:w="3402"/>
      </w:tblGrid>
      <w:tr w:rsidR="00447DAF" w14:paraId="57E899FA" w14:textId="77777777" w:rsidTr="007E7A4C">
        <w:trPr>
          <w:cantSplit/>
          <w:tblHeader/>
        </w:trPr>
        <w:tc>
          <w:tcPr>
            <w:tcW w:w="1843" w:type="dxa"/>
          </w:tcPr>
          <w:p w14:paraId="75023DFE" w14:textId="77777777" w:rsidR="00447DAF" w:rsidRDefault="00447DAF" w:rsidP="00447DAF">
            <w:pPr>
              <w:spacing w:line="240" w:lineRule="auto"/>
              <w:rPr>
                <w:b/>
                <w:sz w:val="20"/>
                <w:szCs w:val="20"/>
              </w:rPr>
            </w:pPr>
            <w:bookmarkStart w:id="239" w:name="Table_A43"/>
            <w:bookmarkEnd w:id="239"/>
            <w:r>
              <w:rPr>
                <w:b/>
                <w:sz w:val="20"/>
                <w:szCs w:val="20"/>
              </w:rPr>
              <w:t>Mosquito</w:t>
            </w:r>
          </w:p>
        </w:tc>
        <w:tc>
          <w:tcPr>
            <w:tcW w:w="3402" w:type="dxa"/>
          </w:tcPr>
          <w:p w14:paraId="72112F95" w14:textId="6C514D5B" w:rsidR="00447DAF" w:rsidRDefault="002877C0" w:rsidP="00447DAF">
            <w:pPr>
              <w:spacing w:line="240" w:lineRule="auto"/>
              <w:rPr>
                <w:b/>
                <w:sz w:val="20"/>
                <w:szCs w:val="20"/>
              </w:rPr>
            </w:pPr>
            <w:r>
              <w:rPr>
                <w:b/>
                <w:sz w:val="20"/>
                <w:szCs w:val="20"/>
              </w:rPr>
              <w:t>Dengue</w:t>
            </w:r>
            <w:r w:rsidR="00447DAF">
              <w:rPr>
                <w:b/>
                <w:sz w:val="20"/>
                <w:szCs w:val="20"/>
              </w:rPr>
              <w:t xml:space="preserve"> mosquito</w:t>
            </w:r>
          </w:p>
        </w:tc>
        <w:tc>
          <w:tcPr>
            <w:tcW w:w="3544" w:type="dxa"/>
            <w:shd w:val="clear" w:color="auto" w:fill="auto"/>
          </w:tcPr>
          <w:p w14:paraId="185B6024" w14:textId="77777777" w:rsidR="00447DAF" w:rsidRDefault="00447DAF" w:rsidP="00447DAF">
            <w:pPr>
              <w:spacing w:line="240" w:lineRule="auto"/>
              <w:rPr>
                <w:b/>
                <w:sz w:val="20"/>
                <w:szCs w:val="20"/>
              </w:rPr>
            </w:pPr>
            <w:r>
              <w:rPr>
                <w:b/>
                <w:sz w:val="20"/>
                <w:szCs w:val="20"/>
              </w:rPr>
              <w:t>Southern House Mosquito</w:t>
            </w:r>
          </w:p>
        </w:tc>
        <w:tc>
          <w:tcPr>
            <w:tcW w:w="3402" w:type="dxa"/>
          </w:tcPr>
          <w:p w14:paraId="7A54932C" w14:textId="5CE3613C" w:rsidR="00447DAF" w:rsidRDefault="00447DAF" w:rsidP="00447DAF">
            <w:pPr>
              <w:spacing w:line="240" w:lineRule="auto"/>
              <w:rPr>
                <w:b/>
                <w:sz w:val="20"/>
                <w:szCs w:val="20"/>
              </w:rPr>
            </w:pPr>
            <w:r>
              <w:rPr>
                <w:b/>
                <w:sz w:val="20"/>
                <w:szCs w:val="20"/>
              </w:rPr>
              <w:t>Common banded mosquito</w:t>
            </w:r>
          </w:p>
        </w:tc>
        <w:tc>
          <w:tcPr>
            <w:tcW w:w="3402" w:type="dxa"/>
            <w:shd w:val="clear" w:color="auto" w:fill="auto"/>
          </w:tcPr>
          <w:p w14:paraId="0484060B" w14:textId="0B41E756" w:rsidR="00447DAF" w:rsidRDefault="00447DAF" w:rsidP="00447DAF">
            <w:pPr>
              <w:spacing w:line="240" w:lineRule="auto"/>
              <w:rPr>
                <w:b/>
                <w:sz w:val="20"/>
                <w:szCs w:val="20"/>
              </w:rPr>
            </w:pPr>
            <w:r>
              <w:rPr>
                <w:b/>
                <w:sz w:val="20"/>
                <w:szCs w:val="20"/>
              </w:rPr>
              <w:t>Biting midges</w:t>
            </w:r>
          </w:p>
        </w:tc>
      </w:tr>
      <w:tr w:rsidR="00447DAF" w14:paraId="2B06C9EB" w14:textId="77777777" w:rsidTr="007E7A4C">
        <w:tc>
          <w:tcPr>
            <w:tcW w:w="1843" w:type="dxa"/>
          </w:tcPr>
          <w:p w14:paraId="1167FEB0" w14:textId="77777777" w:rsidR="00447DAF" w:rsidRDefault="00447DAF" w:rsidP="00447DAF">
            <w:pPr>
              <w:spacing w:line="240" w:lineRule="auto"/>
              <w:rPr>
                <w:b/>
                <w:sz w:val="20"/>
                <w:szCs w:val="20"/>
              </w:rPr>
            </w:pPr>
            <w:r>
              <w:rPr>
                <w:b/>
                <w:sz w:val="20"/>
                <w:szCs w:val="20"/>
              </w:rPr>
              <w:t>Scientific name</w:t>
            </w:r>
          </w:p>
        </w:tc>
        <w:tc>
          <w:tcPr>
            <w:tcW w:w="3402" w:type="dxa"/>
          </w:tcPr>
          <w:p w14:paraId="5DA26ADF" w14:textId="77777777" w:rsidR="00447DAF" w:rsidRDefault="00447DAF" w:rsidP="00447DAF">
            <w:pPr>
              <w:spacing w:line="240" w:lineRule="auto"/>
              <w:rPr>
                <w:i/>
                <w:sz w:val="20"/>
                <w:szCs w:val="20"/>
              </w:rPr>
            </w:pPr>
            <w:r>
              <w:rPr>
                <w:i/>
                <w:sz w:val="20"/>
                <w:szCs w:val="20"/>
              </w:rPr>
              <w:t>Aedes aegypti</w:t>
            </w:r>
          </w:p>
        </w:tc>
        <w:tc>
          <w:tcPr>
            <w:tcW w:w="3544" w:type="dxa"/>
          </w:tcPr>
          <w:p w14:paraId="3AEACB0C" w14:textId="77777777" w:rsidR="00447DAF" w:rsidRDefault="00447DAF" w:rsidP="00447DAF">
            <w:pPr>
              <w:spacing w:line="240" w:lineRule="auto"/>
              <w:rPr>
                <w:i/>
                <w:sz w:val="20"/>
                <w:szCs w:val="20"/>
              </w:rPr>
            </w:pPr>
            <w:r>
              <w:rPr>
                <w:i/>
                <w:sz w:val="20"/>
                <w:szCs w:val="20"/>
              </w:rPr>
              <w:t>Culex quinquefasciatus</w:t>
            </w:r>
          </w:p>
        </w:tc>
        <w:tc>
          <w:tcPr>
            <w:tcW w:w="3402" w:type="dxa"/>
          </w:tcPr>
          <w:p w14:paraId="04519EF2" w14:textId="1A162978" w:rsidR="00447DAF" w:rsidRDefault="00447DAF" w:rsidP="00447DAF">
            <w:pPr>
              <w:spacing w:line="240" w:lineRule="auto"/>
              <w:rPr>
                <w:i/>
                <w:sz w:val="20"/>
                <w:szCs w:val="20"/>
              </w:rPr>
            </w:pPr>
            <w:r w:rsidRPr="00EE45CC">
              <w:rPr>
                <w:i/>
                <w:iCs/>
                <w:sz w:val="20"/>
                <w:szCs w:val="20"/>
              </w:rPr>
              <w:t>Culex annulirostris</w:t>
            </w:r>
          </w:p>
        </w:tc>
        <w:tc>
          <w:tcPr>
            <w:tcW w:w="3402" w:type="dxa"/>
          </w:tcPr>
          <w:p w14:paraId="5C7C63A0" w14:textId="76E80984" w:rsidR="00447DAF" w:rsidRDefault="00447DAF" w:rsidP="00447DAF">
            <w:pPr>
              <w:spacing w:line="240" w:lineRule="auto"/>
              <w:rPr>
                <w:i/>
                <w:sz w:val="20"/>
                <w:szCs w:val="20"/>
              </w:rPr>
            </w:pPr>
            <w:r>
              <w:rPr>
                <w:i/>
                <w:sz w:val="20"/>
                <w:szCs w:val="20"/>
              </w:rPr>
              <w:t xml:space="preserve">Culicoides </w:t>
            </w:r>
            <w:r w:rsidRPr="00371B48">
              <w:rPr>
                <w:iCs/>
                <w:sz w:val="20"/>
                <w:szCs w:val="20"/>
              </w:rPr>
              <w:t>sp</w:t>
            </w:r>
            <w:r w:rsidR="00371B48" w:rsidRPr="00371B48">
              <w:rPr>
                <w:iCs/>
                <w:sz w:val="20"/>
                <w:szCs w:val="20"/>
              </w:rPr>
              <w:t>ecies</w:t>
            </w:r>
          </w:p>
        </w:tc>
      </w:tr>
      <w:tr w:rsidR="00447DAF" w14:paraId="5C5B40BE" w14:textId="77777777" w:rsidTr="007E7A4C">
        <w:tc>
          <w:tcPr>
            <w:tcW w:w="1843" w:type="dxa"/>
          </w:tcPr>
          <w:p w14:paraId="3E7CF937" w14:textId="77777777" w:rsidR="00447DAF" w:rsidRDefault="00447DAF" w:rsidP="00447DAF">
            <w:pPr>
              <w:spacing w:line="240" w:lineRule="auto"/>
              <w:rPr>
                <w:b/>
                <w:sz w:val="20"/>
                <w:szCs w:val="20"/>
              </w:rPr>
            </w:pPr>
            <w:r>
              <w:rPr>
                <w:b/>
                <w:sz w:val="20"/>
                <w:szCs w:val="20"/>
              </w:rPr>
              <w:t>Life cycle</w:t>
            </w:r>
          </w:p>
        </w:tc>
        <w:tc>
          <w:tcPr>
            <w:tcW w:w="3402" w:type="dxa"/>
          </w:tcPr>
          <w:p w14:paraId="5B717956" w14:textId="77777777" w:rsidR="00447DAF" w:rsidRDefault="00447DAF" w:rsidP="00447DAF">
            <w:pPr>
              <w:spacing w:line="240" w:lineRule="auto"/>
              <w:rPr>
                <w:sz w:val="20"/>
                <w:szCs w:val="20"/>
              </w:rPr>
            </w:pPr>
            <w:r>
              <w:rPr>
                <w:sz w:val="20"/>
                <w:szCs w:val="20"/>
              </w:rPr>
              <w:t>4 life stages</w:t>
            </w:r>
          </w:p>
          <w:p w14:paraId="2B48C796" w14:textId="6BCE03B4" w:rsidR="00447DAF" w:rsidRDefault="002877C0" w:rsidP="00447DAF">
            <w:pPr>
              <w:spacing w:line="240" w:lineRule="auto"/>
              <w:rPr>
                <w:sz w:val="20"/>
                <w:szCs w:val="20"/>
              </w:rPr>
            </w:pPr>
            <w:r>
              <w:rPr>
                <w:sz w:val="20"/>
                <w:szCs w:val="20"/>
              </w:rPr>
              <w:t>Life cycle is usually 2-4 weeks. Eggs are laid at the water’s edge in containers and can survive desiccation for up to 12 months. Larvae and pupae require water to develop. Females can lay eggs up to 3-5 times in a lifetime</w:t>
            </w:r>
            <w:r w:rsidR="00447DAF">
              <w:rPr>
                <w:sz w:val="20"/>
                <w:szCs w:val="20"/>
              </w:rPr>
              <w:t xml:space="preserve">. </w:t>
            </w:r>
          </w:p>
        </w:tc>
        <w:tc>
          <w:tcPr>
            <w:tcW w:w="3544" w:type="dxa"/>
          </w:tcPr>
          <w:p w14:paraId="221D9C30" w14:textId="77777777" w:rsidR="00447DAF" w:rsidRDefault="00447DAF" w:rsidP="00447DAF">
            <w:pPr>
              <w:spacing w:line="240" w:lineRule="auto"/>
              <w:rPr>
                <w:sz w:val="20"/>
                <w:szCs w:val="20"/>
              </w:rPr>
            </w:pPr>
            <w:r>
              <w:rPr>
                <w:sz w:val="20"/>
                <w:szCs w:val="20"/>
              </w:rPr>
              <w:t>4 life stages</w:t>
            </w:r>
          </w:p>
          <w:p w14:paraId="64FD96FB" w14:textId="686114D3" w:rsidR="00447DAF" w:rsidRDefault="00447DAF" w:rsidP="00447DAF">
            <w:pPr>
              <w:spacing w:line="240" w:lineRule="auto"/>
              <w:rPr>
                <w:sz w:val="20"/>
                <w:szCs w:val="20"/>
              </w:rPr>
            </w:pPr>
            <w:r>
              <w:rPr>
                <w:sz w:val="20"/>
                <w:szCs w:val="20"/>
              </w:rPr>
              <w:t>Life cycle is usually 1</w:t>
            </w:r>
            <w:r w:rsidR="0003494F">
              <w:rPr>
                <w:sz w:val="20"/>
                <w:szCs w:val="20"/>
              </w:rPr>
              <w:t>–</w:t>
            </w:r>
            <w:r>
              <w:rPr>
                <w:sz w:val="20"/>
                <w:szCs w:val="20"/>
              </w:rPr>
              <w:t>2 weeks. Larvae and pupae require water to develop. Females can lay eggs up to 3</w:t>
            </w:r>
            <w:r w:rsidR="0003494F">
              <w:rPr>
                <w:sz w:val="20"/>
                <w:szCs w:val="20"/>
              </w:rPr>
              <w:t>–</w:t>
            </w:r>
            <w:r>
              <w:rPr>
                <w:sz w:val="20"/>
                <w:szCs w:val="20"/>
              </w:rPr>
              <w:t>5 times in a lifetime.</w:t>
            </w:r>
          </w:p>
        </w:tc>
        <w:tc>
          <w:tcPr>
            <w:tcW w:w="3402" w:type="dxa"/>
          </w:tcPr>
          <w:p w14:paraId="5F419EEF" w14:textId="77777777" w:rsidR="00447DAF" w:rsidRDefault="00447DAF" w:rsidP="00447DAF">
            <w:pPr>
              <w:rPr>
                <w:sz w:val="20"/>
                <w:szCs w:val="20"/>
              </w:rPr>
            </w:pPr>
            <w:r>
              <w:rPr>
                <w:sz w:val="20"/>
                <w:szCs w:val="20"/>
              </w:rPr>
              <w:t>4 life stages</w:t>
            </w:r>
          </w:p>
          <w:p w14:paraId="492DACC8" w14:textId="24A5EAD0" w:rsidR="00447DAF" w:rsidRDefault="00447DAF" w:rsidP="00447DAF">
            <w:pPr>
              <w:spacing w:line="240" w:lineRule="auto"/>
              <w:rPr>
                <w:sz w:val="20"/>
                <w:szCs w:val="20"/>
              </w:rPr>
            </w:pPr>
            <w:r>
              <w:rPr>
                <w:sz w:val="20"/>
                <w:szCs w:val="20"/>
              </w:rPr>
              <w:t>Life cycle is usually between 1</w:t>
            </w:r>
            <w:r w:rsidR="0003494F">
              <w:rPr>
                <w:sz w:val="20"/>
                <w:szCs w:val="20"/>
              </w:rPr>
              <w:t>–</w:t>
            </w:r>
            <w:r>
              <w:rPr>
                <w:sz w:val="20"/>
                <w:szCs w:val="20"/>
              </w:rPr>
              <w:t>2 weeks. Larvae and pupae require water to develop. Females can lay eggs up to 3</w:t>
            </w:r>
            <w:r w:rsidR="0003494F">
              <w:rPr>
                <w:sz w:val="20"/>
                <w:szCs w:val="20"/>
              </w:rPr>
              <w:t>–</w:t>
            </w:r>
            <w:r>
              <w:rPr>
                <w:sz w:val="20"/>
                <w:szCs w:val="20"/>
              </w:rPr>
              <w:t>5 times in a lifetime.</w:t>
            </w:r>
          </w:p>
        </w:tc>
        <w:tc>
          <w:tcPr>
            <w:tcW w:w="3402" w:type="dxa"/>
          </w:tcPr>
          <w:p w14:paraId="6F960834" w14:textId="4A4B634F" w:rsidR="00447DAF" w:rsidRDefault="00447DAF" w:rsidP="00447DAF">
            <w:pPr>
              <w:spacing w:line="240" w:lineRule="auto"/>
              <w:rPr>
                <w:sz w:val="20"/>
                <w:szCs w:val="20"/>
              </w:rPr>
            </w:pPr>
            <w:r>
              <w:rPr>
                <w:sz w:val="20"/>
                <w:szCs w:val="20"/>
              </w:rPr>
              <w:t>4 life stages</w:t>
            </w:r>
          </w:p>
          <w:p w14:paraId="69C597BE" w14:textId="229AF330" w:rsidR="00447DAF" w:rsidRDefault="002877C0" w:rsidP="00447DAF">
            <w:pPr>
              <w:spacing w:line="240" w:lineRule="auto"/>
              <w:rPr>
                <w:sz w:val="20"/>
                <w:szCs w:val="20"/>
              </w:rPr>
            </w:pPr>
            <w:r>
              <w:rPr>
                <w:sz w:val="20"/>
                <w:szCs w:val="20"/>
              </w:rPr>
              <w:t>The lifespan of adults is species and temperature-dependent with tropical species typically having much shorter lifespans than temperate species. In general, it has been described between 20 days and 3 months. Adults survive between 10-20 days</w:t>
            </w:r>
            <w:r w:rsidR="00447DAF">
              <w:rPr>
                <w:sz w:val="20"/>
                <w:szCs w:val="20"/>
              </w:rPr>
              <w:t>.</w:t>
            </w:r>
          </w:p>
        </w:tc>
      </w:tr>
      <w:tr w:rsidR="00447DAF" w14:paraId="61539306" w14:textId="77777777" w:rsidTr="007E7A4C">
        <w:tc>
          <w:tcPr>
            <w:tcW w:w="1843" w:type="dxa"/>
          </w:tcPr>
          <w:p w14:paraId="33CFA85E" w14:textId="77777777" w:rsidR="00447DAF" w:rsidRDefault="00447DAF" w:rsidP="00447DAF">
            <w:pPr>
              <w:spacing w:line="240" w:lineRule="auto"/>
              <w:rPr>
                <w:b/>
                <w:sz w:val="20"/>
                <w:szCs w:val="20"/>
              </w:rPr>
            </w:pPr>
            <w:r>
              <w:rPr>
                <w:b/>
                <w:sz w:val="20"/>
                <w:szCs w:val="20"/>
              </w:rPr>
              <w:t>Egg laying preference</w:t>
            </w:r>
          </w:p>
        </w:tc>
        <w:tc>
          <w:tcPr>
            <w:tcW w:w="3402" w:type="dxa"/>
          </w:tcPr>
          <w:p w14:paraId="407AF4D7" w14:textId="57F3E1D6" w:rsidR="00447DAF" w:rsidRDefault="00447DAF" w:rsidP="00447DAF">
            <w:pPr>
              <w:spacing w:line="240" w:lineRule="auto"/>
              <w:rPr>
                <w:sz w:val="20"/>
                <w:szCs w:val="20"/>
              </w:rPr>
            </w:pPr>
            <w:r>
              <w:rPr>
                <w:sz w:val="20"/>
                <w:szCs w:val="20"/>
              </w:rPr>
              <w:t>Stagnant water</w:t>
            </w:r>
            <w:r w:rsidR="002877C0">
              <w:rPr>
                <w:sz w:val="20"/>
                <w:szCs w:val="20"/>
              </w:rPr>
              <w:t xml:space="preserve"> containers.</w:t>
            </w:r>
          </w:p>
        </w:tc>
        <w:tc>
          <w:tcPr>
            <w:tcW w:w="3544" w:type="dxa"/>
          </w:tcPr>
          <w:p w14:paraId="480FBC03" w14:textId="77777777" w:rsidR="00447DAF" w:rsidRDefault="00447DAF" w:rsidP="00447DAF">
            <w:pPr>
              <w:spacing w:line="240" w:lineRule="auto"/>
              <w:rPr>
                <w:sz w:val="20"/>
                <w:szCs w:val="20"/>
              </w:rPr>
            </w:pPr>
            <w:r>
              <w:rPr>
                <w:sz w:val="20"/>
                <w:szCs w:val="20"/>
              </w:rPr>
              <w:t>Polluted/ dirty water e.g., septic tanks, cesspools, etc</w:t>
            </w:r>
          </w:p>
        </w:tc>
        <w:tc>
          <w:tcPr>
            <w:tcW w:w="3402" w:type="dxa"/>
          </w:tcPr>
          <w:p w14:paraId="5894EE92" w14:textId="58ABBC75" w:rsidR="00447DAF" w:rsidRDefault="00447DAF" w:rsidP="00447DAF">
            <w:pPr>
              <w:spacing w:line="240" w:lineRule="auto"/>
              <w:rPr>
                <w:sz w:val="20"/>
                <w:szCs w:val="20"/>
              </w:rPr>
            </w:pPr>
            <w:r>
              <w:rPr>
                <w:sz w:val="20"/>
                <w:szCs w:val="20"/>
              </w:rPr>
              <w:t>Sunlit freshwater pools with thick vegetation. Can breed in pools of freshwater after rain in yards</w:t>
            </w:r>
            <w:r w:rsidR="00FE4905">
              <w:rPr>
                <w:sz w:val="20"/>
                <w:szCs w:val="20"/>
              </w:rPr>
              <w:t>, puddles</w:t>
            </w:r>
          </w:p>
        </w:tc>
        <w:tc>
          <w:tcPr>
            <w:tcW w:w="3402" w:type="dxa"/>
          </w:tcPr>
          <w:p w14:paraId="1EACAC1D" w14:textId="784A61C0" w:rsidR="00447DAF" w:rsidRDefault="00447DAF" w:rsidP="00447DAF">
            <w:pPr>
              <w:spacing w:line="240" w:lineRule="auto"/>
              <w:rPr>
                <w:sz w:val="20"/>
                <w:szCs w:val="20"/>
              </w:rPr>
            </w:pPr>
            <w:r>
              <w:rPr>
                <w:sz w:val="20"/>
                <w:szCs w:val="20"/>
              </w:rPr>
              <w:t>Wet, organic matter e.g. mud, compost, decaying leaf litter, manure</w:t>
            </w:r>
          </w:p>
        </w:tc>
      </w:tr>
      <w:tr w:rsidR="00447DAF" w:rsidRPr="00971049" w14:paraId="17557F08" w14:textId="77777777" w:rsidTr="007E7A4C">
        <w:tc>
          <w:tcPr>
            <w:tcW w:w="1843" w:type="dxa"/>
            <w:shd w:val="clear" w:color="auto" w:fill="auto"/>
          </w:tcPr>
          <w:p w14:paraId="5E3C39C0" w14:textId="37C17DB4" w:rsidR="00447DAF" w:rsidRDefault="002877C0" w:rsidP="00447DAF">
            <w:pPr>
              <w:spacing w:line="240" w:lineRule="auto"/>
              <w:rPr>
                <w:b/>
                <w:sz w:val="20"/>
                <w:szCs w:val="20"/>
              </w:rPr>
            </w:pPr>
            <w:r>
              <w:rPr>
                <w:b/>
                <w:sz w:val="20"/>
                <w:szCs w:val="20"/>
              </w:rPr>
              <w:t>Preferred feeding site</w:t>
            </w:r>
          </w:p>
        </w:tc>
        <w:tc>
          <w:tcPr>
            <w:tcW w:w="3402" w:type="dxa"/>
            <w:shd w:val="clear" w:color="auto" w:fill="auto"/>
          </w:tcPr>
          <w:p w14:paraId="47805C28" w14:textId="13231010" w:rsidR="00447DAF" w:rsidRDefault="002877C0" w:rsidP="00447DAF">
            <w:pPr>
              <w:spacing w:line="240" w:lineRule="auto"/>
              <w:rPr>
                <w:sz w:val="20"/>
                <w:szCs w:val="20"/>
              </w:rPr>
            </w:pPr>
            <w:r>
              <w:rPr>
                <w:sz w:val="20"/>
                <w:szCs w:val="20"/>
              </w:rPr>
              <w:t>Feeding site on cattle has not been studied.</w:t>
            </w:r>
          </w:p>
        </w:tc>
        <w:tc>
          <w:tcPr>
            <w:tcW w:w="3544" w:type="dxa"/>
            <w:shd w:val="clear" w:color="auto" w:fill="auto"/>
          </w:tcPr>
          <w:p w14:paraId="225C4978" w14:textId="77777777" w:rsidR="00447DAF" w:rsidRPr="00971049" w:rsidRDefault="00447DAF" w:rsidP="00447DAF">
            <w:pPr>
              <w:spacing w:line="240" w:lineRule="auto"/>
              <w:rPr>
                <w:sz w:val="20"/>
                <w:szCs w:val="20"/>
              </w:rPr>
            </w:pPr>
            <w:r w:rsidRPr="00971049">
              <w:rPr>
                <w:sz w:val="20"/>
                <w:szCs w:val="20"/>
              </w:rPr>
              <w:t>Commonly legs and underbelly of host, but seen to bite most body parts</w:t>
            </w:r>
          </w:p>
        </w:tc>
        <w:tc>
          <w:tcPr>
            <w:tcW w:w="3402" w:type="dxa"/>
          </w:tcPr>
          <w:p w14:paraId="33406010" w14:textId="7B7DC7BD" w:rsidR="00447DAF" w:rsidRPr="00971049" w:rsidRDefault="002877C0" w:rsidP="00447DAF">
            <w:pPr>
              <w:spacing w:line="240" w:lineRule="auto"/>
              <w:rPr>
                <w:sz w:val="20"/>
                <w:szCs w:val="20"/>
              </w:rPr>
            </w:pPr>
            <w:r>
              <w:rPr>
                <w:sz w:val="20"/>
                <w:szCs w:val="20"/>
              </w:rPr>
              <w:t>Feeding site on cattle has not been studied.</w:t>
            </w:r>
          </w:p>
        </w:tc>
        <w:tc>
          <w:tcPr>
            <w:tcW w:w="3402" w:type="dxa"/>
            <w:shd w:val="clear" w:color="auto" w:fill="auto"/>
          </w:tcPr>
          <w:p w14:paraId="497B3964" w14:textId="13AE7B4A" w:rsidR="00447DAF" w:rsidRPr="00971049" w:rsidRDefault="002877C0" w:rsidP="00447DAF">
            <w:pPr>
              <w:spacing w:line="240" w:lineRule="auto"/>
              <w:rPr>
                <w:sz w:val="20"/>
                <w:szCs w:val="20"/>
              </w:rPr>
            </w:pPr>
            <w:r>
              <w:rPr>
                <w:sz w:val="20"/>
                <w:szCs w:val="20"/>
              </w:rPr>
              <w:t>Species dependant. Some species p</w:t>
            </w:r>
            <w:r w:rsidRPr="00971049">
              <w:rPr>
                <w:sz w:val="20"/>
                <w:szCs w:val="20"/>
              </w:rPr>
              <w:t xml:space="preserve">refer </w:t>
            </w:r>
            <w:r>
              <w:rPr>
                <w:sz w:val="20"/>
                <w:szCs w:val="20"/>
              </w:rPr>
              <w:t xml:space="preserve">the </w:t>
            </w:r>
            <w:r w:rsidRPr="00971049">
              <w:rPr>
                <w:sz w:val="20"/>
                <w:szCs w:val="20"/>
              </w:rPr>
              <w:t>back</w:t>
            </w:r>
            <w:r>
              <w:rPr>
                <w:sz w:val="20"/>
                <w:szCs w:val="20"/>
              </w:rPr>
              <w:t xml:space="preserve"> line</w:t>
            </w:r>
            <w:r w:rsidRPr="00971049">
              <w:rPr>
                <w:sz w:val="20"/>
                <w:szCs w:val="20"/>
              </w:rPr>
              <w:t xml:space="preserve">, </w:t>
            </w:r>
            <w:r>
              <w:rPr>
                <w:sz w:val="20"/>
                <w:szCs w:val="20"/>
              </w:rPr>
              <w:t xml:space="preserve">others feed on </w:t>
            </w:r>
            <w:r w:rsidRPr="00971049">
              <w:rPr>
                <w:sz w:val="20"/>
                <w:szCs w:val="20"/>
              </w:rPr>
              <w:t>lower flanks, underbelly, and inner thighs of hosts</w:t>
            </w:r>
            <w:r>
              <w:rPr>
                <w:sz w:val="20"/>
                <w:szCs w:val="20"/>
              </w:rPr>
              <w:t>.</w:t>
            </w:r>
          </w:p>
        </w:tc>
      </w:tr>
      <w:tr w:rsidR="00447DAF" w14:paraId="7B4508F7" w14:textId="77777777" w:rsidTr="007E7A4C">
        <w:tc>
          <w:tcPr>
            <w:tcW w:w="1843" w:type="dxa"/>
          </w:tcPr>
          <w:p w14:paraId="45F7173E" w14:textId="67F8C691" w:rsidR="00447DAF" w:rsidRDefault="002877C0" w:rsidP="00447DAF">
            <w:pPr>
              <w:spacing w:line="240" w:lineRule="auto"/>
              <w:rPr>
                <w:b/>
                <w:sz w:val="20"/>
                <w:szCs w:val="20"/>
              </w:rPr>
            </w:pPr>
            <w:r>
              <w:rPr>
                <w:b/>
                <w:sz w:val="20"/>
                <w:szCs w:val="20"/>
              </w:rPr>
              <w:t xml:space="preserve">Feeding </w:t>
            </w:r>
            <w:r w:rsidR="00447DAF">
              <w:rPr>
                <w:b/>
                <w:sz w:val="20"/>
                <w:szCs w:val="20"/>
              </w:rPr>
              <w:t>behaviour</w:t>
            </w:r>
          </w:p>
        </w:tc>
        <w:tc>
          <w:tcPr>
            <w:tcW w:w="3402" w:type="dxa"/>
          </w:tcPr>
          <w:p w14:paraId="33438E59" w14:textId="1E0F654D" w:rsidR="00447DAF" w:rsidRDefault="00447DAF" w:rsidP="00447DAF">
            <w:pPr>
              <w:spacing w:line="240" w:lineRule="auto"/>
              <w:rPr>
                <w:sz w:val="20"/>
                <w:szCs w:val="20"/>
              </w:rPr>
            </w:pPr>
            <w:r>
              <w:rPr>
                <w:sz w:val="20"/>
                <w:szCs w:val="20"/>
              </w:rPr>
              <w:t>Blood</w:t>
            </w:r>
            <w:r w:rsidR="002877C0">
              <w:rPr>
                <w:sz w:val="20"/>
                <w:szCs w:val="20"/>
              </w:rPr>
              <w:t xml:space="preserve"> feeder</w:t>
            </w:r>
            <w:r>
              <w:rPr>
                <w:sz w:val="20"/>
                <w:szCs w:val="20"/>
              </w:rPr>
              <w:t xml:space="preserve">. Females only. Daytime. Peak activity dawn and dusk. </w:t>
            </w:r>
            <w:r w:rsidR="002877C0">
              <w:rPr>
                <w:sz w:val="20"/>
                <w:szCs w:val="20"/>
              </w:rPr>
              <w:t>Can t</w:t>
            </w:r>
            <w:r>
              <w:rPr>
                <w:sz w:val="20"/>
                <w:szCs w:val="20"/>
              </w:rPr>
              <w:t xml:space="preserve">ake multiple short feeds to obtain a full blood meal. Will feed multiple times during the day. Prefer humans but will feed on cattle. </w:t>
            </w:r>
          </w:p>
        </w:tc>
        <w:tc>
          <w:tcPr>
            <w:tcW w:w="3544" w:type="dxa"/>
          </w:tcPr>
          <w:p w14:paraId="41B8CA98" w14:textId="1836949C" w:rsidR="00447DAF" w:rsidRDefault="00447DAF" w:rsidP="00447DAF">
            <w:pPr>
              <w:spacing w:line="240" w:lineRule="auto"/>
              <w:rPr>
                <w:sz w:val="20"/>
                <w:szCs w:val="20"/>
              </w:rPr>
            </w:pPr>
            <w:r>
              <w:rPr>
                <w:sz w:val="20"/>
                <w:szCs w:val="20"/>
              </w:rPr>
              <w:t>Blood</w:t>
            </w:r>
            <w:r w:rsidR="002877C0">
              <w:rPr>
                <w:sz w:val="20"/>
                <w:szCs w:val="20"/>
              </w:rPr>
              <w:t xml:space="preserve"> feeder</w:t>
            </w:r>
            <w:r>
              <w:rPr>
                <w:sz w:val="20"/>
                <w:szCs w:val="20"/>
              </w:rPr>
              <w:t>. Females only. Nighttime, but will also feed at dawn and dusk. Multiple blood meals over lifespan. Usually take short feeds to obtain a full meal and for egg development. Prefer birds but will feed on cattle</w:t>
            </w:r>
            <w:r w:rsidR="0003494F">
              <w:rPr>
                <w:sz w:val="20"/>
                <w:szCs w:val="20"/>
              </w:rPr>
              <w:t>.</w:t>
            </w:r>
          </w:p>
        </w:tc>
        <w:tc>
          <w:tcPr>
            <w:tcW w:w="3402" w:type="dxa"/>
          </w:tcPr>
          <w:p w14:paraId="17135FBD" w14:textId="7C612982" w:rsidR="00447DAF" w:rsidRDefault="00447DAF" w:rsidP="00447DAF">
            <w:pPr>
              <w:spacing w:line="240" w:lineRule="auto"/>
              <w:rPr>
                <w:sz w:val="20"/>
                <w:szCs w:val="20"/>
              </w:rPr>
            </w:pPr>
            <w:r w:rsidRPr="006B0A08">
              <w:rPr>
                <w:sz w:val="20"/>
                <w:szCs w:val="20"/>
              </w:rPr>
              <w:t>Blood</w:t>
            </w:r>
            <w:r w:rsidR="002877C0">
              <w:rPr>
                <w:sz w:val="20"/>
                <w:szCs w:val="20"/>
              </w:rPr>
              <w:t xml:space="preserve"> feeder</w:t>
            </w:r>
            <w:r w:rsidRPr="006B0A08">
              <w:rPr>
                <w:sz w:val="20"/>
                <w:szCs w:val="20"/>
              </w:rPr>
              <w:t xml:space="preserve">. </w:t>
            </w:r>
            <w:r>
              <w:rPr>
                <w:sz w:val="20"/>
                <w:szCs w:val="20"/>
              </w:rPr>
              <w:t xml:space="preserve">Female only. </w:t>
            </w:r>
            <w:r w:rsidRPr="006B0A08">
              <w:rPr>
                <w:sz w:val="20"/>
                <w:szCs w:val="20"/>
              </w:rPr>
              <w:t>Most active for two hours after sunset and at dawn.</w:t>
            </w:r>
            <w:r w:rsidR="00FE4905">
              <w:rPr>
                <w:sz w:val="20"/>
                <w:szCs w:val="20"/>
              </w:rPr>
              <w:t xml:space="preserve"> Opportunistic feeders – </w:t>
            </w:r>
            <w:r w:rsidR="00FE4905" w:rsidRPr="006B0A08">
              <w:rPr>
                <w:sz w:val="20"/>
                <w:szCs w:val="20"/>
              </w:rPr>
              <w:t xml:space="preserve">humans and wide variety of mammals and birds.  </w:t>
            </w:r>
          </w:p>
        </w:tc>
        <w:tc>
          <w:tcPr>
            <w:tcW w:w="3402" w:type="dxa"/>
          </w:tcPr>
          <w:p w14:paraId="6940F006" w14:textId="5A0DD20E" w:rsidR="00447DAF" w:rsidRDefault="002877C0" w:rsidP="00447DAF">
            <w:pPr>
              <w:spacing w:line="240" w:lineRule="auto"/>
              <w:rPr>
                <w:sz w:val="20"/>
                <w:szCs w:val="20"/>
              </w:rPr>
            </w:pPr>
            <w:r>
              <w:rPr>
                <w:sz w:val="20"/>
                <w:szCs w:val="20"/>
              </w:rPr>
              <w:t xml:space="preserve">Blood feeder. Female only. Most species are active at dusk, dawn and during the night. Most Australian species do not feed on </w:t>
            </w:r>
            <w:proofErr w:type="gramStart"/>
            <w:r>
              <w:rPr>
                <w:sz w:val="20"/>
                <w:szCs w:val="20"/>
              </w:rPr>
              <w:t>cattle</w:t>
            </w:r>
            <w:proofErr w:type="gramEnd"/>
            <w:r>
              <w:rPr>
                <w:sz w:val="20"/>
                <w:szCs w:val="20"/>
              </w:rPr>
              <w:t xml:space="preserve"> but some Asian immigrant species are cattle specialists</w:t>
            </w:r>
            <w:r w:rsidR="00447DAF">
              <w:rPr>
                <w:sz w:val="20"/>
                <w:szCs w:val="20"/>
              </w:rPr>
              <w:t>.</w:t>
            </w:r>
          </w:p>
        </w:tc>
      </w:tr>
      <w:tr w:rsidR="00447DAF" w14:paraId="35292DC2" w14:textId="77777777" w:rsidTr="007E7A4C">
        <w:trPr>
          <w:trHeight w:val="60"/>
        </w:trPr>
        <w:tc>
          <w:tcPr>
            <w:tcW w:w="1843" w:type="dxa"/>
          </w:tcPr>
          <w:p w14:paraId="2275F66D" w14:textId="77777777" w:rsidR="00447DAF" w:rsidRDefault="00447DAF" w:rsidP="00447DAF">
            <w:pPr>
              <w:spacing w:line="240" w:lineRule="auto"/>
              <w:rPr>
                <w:b/>
                <w:sz w:val="20"/>
                <w:szCs w:val="20"/>
              </w:rPr>
            </w:pPr>
            <w:r>
              <w:rPr>
                <w:b/>
                <w:sz w:val="20"/>
                <w:szCs w:val="20"/>
              </w:rPr>
              <w:t>Biting behaviour</w:t>
            </w:r>
          </w:p>
        </w:tc>
        <w:tc>
          <w:tcPr>
            <w:tcW w:w="3402" w:type="dxa"/>
          </w:tcPr>
          <w:p w14:paraId="227B6F78" w14:textId="77777777" w:rsidR="00447DAF" w:rsidRDefault="00447DAF" w:rsidP="00447DAF">
            <w:pPr>
              <w:spacing w:line="240" w:lineRule="auto"/>
              <w:rPr>
                <w:sz w:val="20"/>
                <w:szCs w:val="20"/>
              </w:rPr>
            </w:pPr>
            <w:r>
              <w:rPr>
                <w:sz w:val="20"/>
                <w:szCs w:val="20"/>
              </w:rPr>
              <w:t>Piercing-sucking. Can feed on multiple hosts to obtain a full blood meal.</w:t>
            </w:r>
          </w:p>
        </w:tc>
        <w:tc>
          <w:tcPr>
            <w:tcW w:w="3544" w:type="dxa"/>
          </w:tcPr>
          <w:p w14:paraId="74700716" w14:textId="77777777" w:rsidR="00447DAF" w:rsidRDefault="00447DAF" w:rsidP="00447DAF">
            <w:pPr>
              <w:spacing w:line="240" w:lineRule="auto"/>
              <w:rPr>
                <w:sz w:val="20"/>
                <w:szCs w:val="20"/>
              </w:rPr>
            </w:pPr>
            <w:r>
              <w:rPr>
                <w:sz w:val="20"/>
                <w:szCs w:val="20"/>
              </w:rPr>
              <w:t xml:space="preserve">Piercing-sucking. Can feed on multiple hosts to obtain a full blood meal. </w:t>
            </w:r>
          </w:p>
        </w:tc>
        <w:tc>
          <w:tcPr>
            <w:tcW w:w="3402" w:type="dxa"/>
          </w:tcPr>
          <w:p w14:paraId="5FE4AAF7" w14:textId="511109DD" w:rsidR="00447DAF" w:rsidRDefault="00447DAF" w:rsidP="00447DAF">
            <w:pPr>
              <w:spacing w:line="240" w:lineRule="auto"/>
              <w:rPr>
                <w:sz w:val="20"/>
                <w:szCs w:val="20"/>
              </w:rPr>
            </w:pPr>
            <w:r>
              <w:rPr>
                <w:sz w:val="20"/>
                <w:szCs w:val="20"/>
              </w:rPr>
              <w:t>Piercing-sucking. Can feed on multiple hosts to obtain a full blood meal.</w:t>
            </w:r>
          </w:p>
        </w:tc>
        <w:tc>
          <w:tcPr>
            <w:tcW w:w="3402" w:type="dxa"/>
          </w:tcPr>
          <w:p w14:paraId="08CCD58D" w14:textId="579F284F" w:rsidR="00447DAF" w:rsidRDefault="002877C0" w:rsidP="00447DAF">
            <w:pPr>
              <w:spacing w:line="240" w:lineRule="auto"/>
              <w:rPr>
                <w:sz w:val="20"/>
                <w:szCs w:val="20"/>
              </w:rPr>
            </w:pPr>
            <w:r>
              <w:rPr>
                <w:sz w:val="20"/>
                <w:szCs w:val="20"/>
              </w:rPr>
              <w:t>Pool feeding</w:t>
            </w:r>
            <w:r w:rsidR="00447DAF">
              <w:rPr>
                <w:sz w:val="20"/>
                <w:szCs w:val="20"/>
              </w:rPr>
              <w:t xml:space="preserve">. Aggressive. </w:t>
            </w:r>
            <w:r w:rsidR="0076583E">
              <w:rPr>
                <w:sz w:val="20"/>
                <w:szCs w:val="20"/>
              </w:rPr>
              <w:t>May</w:t>
            </w:r>
            <w:r w:rsidR="00447DAF">
              <w:rPr>
                <w:sz w:val="20"/>
                <w:szCs w:val="20"/>
              </w:rPr>
              <w:t xml:space="preserve"> feed on multiple hosts to obtain a full blood meal.</w:t>
            </w:r>
          </w:p>
        </w:tc>
      </w:tr>
      <w:tr w:rsidR="00447DAF" w14:paraId="6BE2265A" w14:textId="77777777" w:rsidTr="007E7A4C">
        <w:tc>
          <w:tcPr>
            <w:tcW w:w="1843" w:type="dxa"/>
          </w:tcPr>
          <w:p w14:paraId="07CD3369" w14:textId="77777777" w:rsidR="00447DAF" w:rsidRDefault="00447DAF" w:rsidP="00447DAF">
            <w:pPr>
              <w:spacing w:line="240" w:lineRule="auto"/>
              <w:rPr>
                <w:b/>
                <w:sz w:val="20"/>
                <w:szCs w:val="20"/>
              </w:rPr>
            </w:pPr>
            <w:r>
              <w:rPr>
                <w:b/>
                <w:sz w:val="20"/>
                <w:szCs w:val="20"/>
              </w:rPr>
              <w:lastRenderedPageBreak/>
              <w:t>Preferred habitat</w:t>
            </w:r>
          </w:p>
        </w:tc>
        <w:tc>
          <w:tcPr>
            <w:tcW w:w="3402" w:type="dxa"/>
          </w:tcPr>
          <w:p w14:paraId="5ADEEA9A" w14:textId="19FFA66C" w:rsidR="00447DAF" w:rsidRDefault="00447DAF" w:rsidP="00447DAF">
            <w:pPr>
              <w:spacing w:line="240" w:lineRule="auto"/>
              <w:rPr>
                <w:sz w:val="20"/>
                <w:szCs w:val="20"/>
              </w:rPr>
            </w:pPr>
            <w:r>
              <w:rPr>
                <w:sz w:val="20"/>
                <w:szCs w:val="20"/>
              </w:rPr>
              <w:t>Limited to parts of Q</w:t>
            </w:r>
            <w:r w:rsidR="008A3B94">
              <w:rPr>
                <w:sz w:val="20"/>
                <w:szCs w:val="20"/>
              </w:rPr>
              <w:t>ld</w:t>
            </w:r>
            <w:r>
              <w:rPr>
                <w:sz w:val="20"/>
                <w:szCs w:val="20"/>
              </w:rPr>
              <w:t>. Sylvan and peri</w:t>
            </w:r>
            <w:r w:rsidR="0003494F">
              <w:rPr>
                <w:sz w:val="20"/>
                <w:szCs w:val="20"/>
              </w:rPr>
              <w:t>-</w:t>
            </w:r>
            <w:r>
              <w:rPr>
                <w:sz w:val="20"/>
                <w:szCs w:val="20"/>
              </w:rPr>
              <w:t>domestic polytypic forms tend to prefer rural areas, forest</w:t>
            </w:r>
            <w:r w:rsidR="0003494F">
              <w:rPr>
                <w:sz w:val="20"/>
                <w:szCs w:val="20"/>
              </w:rPr>
              <w:t>s</w:t>
            </w:r>
            <w:r>
              <w:rPr>
                <w:sz w:val="20"/>
                <w:szCs w:val="20"/>
              </w:rPr>
              <w:t xml:space="preserve"> and woodlands</w:t>
            </w:r>
            <w:r w:rsidR="0003494F">
              <w:rPr>
                <w:sz w:val="20"/>
                <w:szCs w:val="20"/>
              </w:rPr>
              <w:t>.</w:t>
            </w:r>
          </w:p>
        </w:tc>
        <w:tc>
          <w:tcPr>
            <w:tcW w:w="3544" w:type="dxa"/>
          </w:tcPr>
          <w:p w14:paraId="34DAFDB9" w14:textId="77777777" w:rsidR="00447DAF" w:rsidRDefault="00447DAF" w:rsidP="00447DAF">
            <w:pPr>
              <w:spacing w:line="240" w:lineRule="auto"/>
              <w:rPr>
                <w:sz w:val="20"/>
                <w:szCs w:val="20"/>
              </w:rPr>
            </w:pPr>
            <w:r>
              <w:rPr>
                <w:sz w:val="20"/>
                <w:szCs w:val="20"/>
              </w:rPr>
              <w:t xml:space="preserve">Vegetation and man-made containers, sewers, septic tanks, sedimentation ponds, etc. </w:t>
            </w:r>
          </w:p>
        </w:tc>
        <w:tc>
          <w:tcPr>
            <w:tcW w:w="3402" w:type="dxa"/>
          </w:tcPr>
          <w:p w14:paraId="596F03CA" w14:textId="55F962BC" w:rsidR="00447DAF" w:rsidRDefault="00447DAF" w:rsidP="00447DAF">
            <w:pPr>
              <w:spacing w:line="240" w:lineRule="auto"/>
              <w:rPr>
                <w:sz w:val="20"/>
                <w:szCs w:val="20"/>
              </w:rPr>
            </w:pPr>
            <w:r>
              <w:rPr>
                <w:sz w:val="20"/>
                <w:szCs w:val="20"/>
              </w:rPr>
              <w:t xml:space="preserve">Wet and humid habitats. Rural and urban areas. Prefer feeding outdoors but may also feed indoors. </w:t>
            </w:r>
            <w:r w:rsidRPr="00EE45CC">
              <w:rPr>
                <w:sz w:val="20"/>
                <w:szCs w:val="20"/>
              </w:rPr>
              <w:t>Can disperse widely (up to ten kilometres).</w:t>
            </w:r>
          </w:p>
        </w:tc>
        <w:tc>
          <w:tcPr>
            <w:tcW w:w="3402" w:type="dxa"/>
          </w:tcPr>
          <w:p w14:paraId="50446BA3" w14:textId="627FBC7D" w:rsidR="00447DAF" w:rsidRDefault="00447DAF" w:rsidP="00447DAF">
            <w:pPr>
              <w:spacing w:line="240" w:lineRule="auto"/>
              <w:rPr>
                <w:sz w:val="20"/>
                <w:szCs w:val="20"/>
              </w:rPr>
            </w:pPr>
            <w:r>
              <w:rPr>
                <w:sz w:val="20"/>
                <w:szCs w:val="20"/>
              </w:rPr>
              <w:t>Wet and humid habitats (wetlands, marshes). Generally poor flyers but can be dispersed over long distances with strong winds.</w:t>
            </w:r>
          </w:p>
        </w:tc>
      </w:tr>
      <w:tr w:rsidR="00447DAF" w14:paraId="656123FF" w14:textId="77777777" w:rsidTr="007E7A4C">
        <w:tc>
          <w:tcPr>
            <w:tcW w:w="1843" w:type="dxa"/>
          </w:tcPr>
          <w:p w14:paraId="5DE6383D" w14:textId="77777777" w:rsidR="00447DAF" w:rsidRDefault="00447DAF" w:rsidP="00447DAF">
            <w:pPr>
              <w:spacing w:line="240" w:lineRule="auto"/>
              <w:rPr>
                <w:b/>
                <w:sz w:val="20"/>
                <w:szCs w:val="20"/>
              </w:rPr>
            </w:pPr>
            <w:r>
              <w:rPr>
                <w:b/>
                <w:sz w:val="20"/>
                <w:szCs w:val="20"/>
              </w:rPr>
              <w:t>Seasonal preference</w:t>
            </w:r>
          </w:p>
        </w:tc>
        <w:tc>
          <w:tcPr>
            <w:tcW w:w="3402" w:type="dxa"/>
          </w:tcPr>
          <w:p w14:paraId="64086B94" w14:textId="106A27FA" w:rsidR="00447DAF" w:rsidRDefault="00447DAF" w:rsidP="00447DAF">
            <w:pPr>
              <w:spacing w:line="240" w:lineRule="auto"/>
              <w:rPr>
                <w:sz w:val="20"/>
                <w:szCs w:val="20"/>
              </w:rPr>
            </w:pPr>
            <w:r>
              <w:rPr>
                <w:sz w:val="20"/>
                <w:szCs w:val="20"/>
              </w:rPr>
              <w:t>Year-round</w:t>
            </w:r>
            <w:r w:rsidR="002877C0">
              <w:rPr>
                <w:sz w:val="20"/>
                <w:szCs w:val="20"/>
              </w:rPr>
              <w:t>.</w:t>
            </w:r>
          </w:p>
        </w:tc>
        <w:tc>
          <w:tcPr>
            <w:tcW w:w="3544" w:type="dxa"/>
          </w:tcPr>
          <w:p w14:paraId="3213EA6D" w14:textId="7170D361" w:rsidR="00447DAF" w:rsidRDefault="00447DAF" w:rsidP="00447DAF">
            <w:pPr>
              <w:spacing w:line="240" w:lineRule="auto"/>
              <w:rPr>
                <w:sz w:val="20"/>
                <w:szCs w:val="20"/>
              </w:rPr>
            </w:pPr>
            <w:r>
              <w:rPr>
                <w:sz w:val="20"/>
                <w:szCs w:val="20"/>
              </w:rPr>
              <w:t>Year-round</w:t>
            </w:r>
            <w:r w:rsidR="002877C0">
              <w:rPr>
                <w:sz w:val="20"/>
                <w:szCs w:val="20"/>
              </w:rPr>
              <w:t>.</w:t>
            </w:r>
          </w:p>
        </w:tc>
        <w:tc>
          <w:tcPr>
            <w:tcW w:w="3402" w:type="dxa"/>
          </w:tcPr>
          <w:p w14:paraId="4DBC57B8" w14:textId="556660D7" w:rsidR="00447DAF" w:rsidRDefault="00447DAF" w:rsidP="00447DAF">
            <w:pPr>
              <w:spacing w:line="240" w:lineRule="auto"/>
              <w:rPr>
                <w:sz w:val="20"/>
                <w:szCs w:val="20"/>
              </w:rPr>
            </w:pPr>
            <w:r>
              <w:rPr>
                <w:sz w:val="20"/>
                <w:szCs w:val="20"/>
              </w:rPr>
              <w:t>Overwinter in some parts. A</w:t>
            </w:r>
            <w:r w:rsidRPr="006B0A08">
              <w:rPr>
                <w:sz w:val="20"/>
                <w:szCs w:val="20"/>
              </w:rPr>
              <w:t xml:space="preserve">ctive from late spring through to late autumn. </w:t>
            </w:r>
            <w:r>
              <w:rPr>
                <w:sz w:val="20"/>
                <w:szCs w:val="20"/>
              </w:rPr>
              <w:t>Active year round in</w:t>
            </w:r>
            <w:r w:rsidRPr="006B0A08">
              <w:rPr>
                <w:sz w:val="20"/>
                <w:szCs w:val="20"/>
              </w:rPr>
              <w:t xml:space="preserve"> tropical areas</w:t>
            </w:r>
            <w:r w:rsidR="002877C0">
              <w:rPr>
                <w:sz w:val="20"/>
                <w:szCs w:val="20"/>
              </w:rPr>
              <w:t xml:space="preserve"> but with obvious population peaks in early wet season.</w:t>
            </w:r>
          </w:p>
        </w:tc>
        <w:tc>
          <w:tcPr>
            <w:tcW w:w="3402" w:type="dxa"/>
          </w:tcPr>
          <w:p w14:paraId="41153363" w14:textId="539E0D4B" w:rsidR="00447DAF" w:rsidRDefault="00447DAF" w:rsidP="00447DAF">
            <w:pPr>
              <w:spacing w:line="240" w:lineRule="auto"/>
              <w:rPr>
                <w:sz w:val="20"/>
                <w:szCs w:val="20"/>
              </w:rPr>
            </w:pPr>
            <w:r>
              <w:rPr>
                <w:sz w:val="20"/>
                <w:szCs w:val="20"/>
              </w:rPr>
              <w:t>Year-round. Can over winter. Seasonal preference for late spring and peak in late summer early autumn</w:t>
            </w:r>
            <w:r w:rsidR="002877C0">
              <w:rPr>
                <w:sz w:val="20"/>
                <w:szCs w:val="20"/>
              </w:rPr>
              <w:t>.</w:t>
            </w:r>
          </w:p>
        </w:tc>
      </w:tr>
    </w:tbl>
    <w:p w14:paraId="02F102EA" w14:textId="77777777" w:rsidR="00DE59BD" w:rsidRDefault="00DE59BD" w:rsidP="00DE59BD">
      <w:pPr>
        <w:rPr>
          <w:lang w:eastAsia="en-US"/>
        </w:rPr>
      </w:pPr>
    </w:p>
    <w:p w14:paraId="7A8DF7CD" w14:textId="7C4863CA" w:rsidR="00705589" w:rsidRDefault="00705589" w:rsidP="000C7383">
      <w:pPr>
        <w:pStyle w:val="Heading1"/>
        <w:numPr>
          <w:ilvl w:val="0"/>
          <w:numId w:val="0"/>
        </w:numPr>
        <w:ind w:left="432" w:hanging="432"/>
      </w:pPr>
      <w:bookmarkStart w:id="240" w:name="_Toc195777950"/>
      <w:r>
        <w:lastRenderedPageBreak/>
        <w:t>Appendix 3. Biology of tick</w:t>
      </w:r>
      <w:r w:rsidR="002877C0">
        <w:t xml:space="preserve"> potential vectors of </w:t>
      </w:r>
      <w:r w:rsidR="002B0931">
        <w:t>lumpy skin disease</w:t>
      </w:r>
      <w:r>
        <w:t xml:space="preserve"> in Australia</w:t>
      </w:r>
      <w:bookmarkEnd w:id="240"/>
    </w:p>
    <w:p w14:paraId="1BDA3D20" w14:textId="1FCFED30" w:rsidR="002B0931" w:rsidRDefault="002B0931" w:rsidP="002B0931">
      <w:pPr>
        <w:pStyle w:val="Caption"/>
      </w:pPr>
      <w:r>
        <w:t>Table A</w:t>
      </w:r>
      <w:r w:rsidR="007E7A4C">
        <w:t>44</w:t>
      </w:r>
      <w:r>
        <w:t xml:space="preserve">: Biology of potential tick victors of </w:t>
      </w:r>
      <w:r w:rsidR="0052472E">
        <w:t>LSDV</w:t>
      </w:r>
      <w:r>
        <w:t xml:space="preserve"> in Australia</w:t>
      </w:r>
    </w:p>
    <w:tbl>
      <w:tblPr>
        <w:tblW w:w="15446" w:type="dxa"/>
        <w:tblBorders>
          <w:top w:val="single" w:sz="4" w:space="0" w:color="000000"/>
          <w:bottom w:val="single" w:sz="4" w:space="0" w:color="000000"/>
          <w:insideH w:val="single" w:sz="4" w:space="0" w:color="000000"/>
        </w:tblBorders>
        <w:tblLayout w:type="fixed"/>
        <w:tblLook w:val="0400" w:firstRow="0" w:lastRow="0" w:firstColumn="0" w:lastColumn="0" w:noHBand="0" w:noVBand="1"/>
      </w:tblPr>
      <w:tblGrid>
        <w:gridCol w:w="1695"/>
        <w:gridCol w:w="4396"/>
        <w:gridCol w:w="4536"/>
        <w:gridCol w:w="4819"/>
      </w:tblGrid>
      <w:tr w:rsidR="001D636D" w14:paraId="3D5252D2" w14:textId="77777777" w:rsidTr="00A4324E">
        <w:trPr>
          <w:cantSplit/>
          <w:tblHeader/>
        </w:trPr>
        <w:tc>
          <w:tcPr>
            <w:tcW w:w="1695" w:type="dxa"/>
          </w:tcPr>
          <w:p w14:paraId="607ADEE1" w14:textId="0D7FF445" w:rsidR="001D636D" w:rsidRDefault="007E7A4C" w:rsidP="001D636D">
            <w:pPr>
              <w:spacing w:line="240" w:lineRule="auto"/>
              <w:rPr>
                <w:b/>
                <w:sz w:val="20"/>
                <w:szCs w:val="20"/>
              </w:rPr>
            </w:pPr>
            <w:bookmarkStart w:id="241" w:name="Table_A44"/>
            <w:bookmarkEnd w:id="241"/>
            <w:r>
              <w:rPr>
                <w:b/>
                <w:sz w:val="20"/>
                <w:szCs w:val="20"/>
              </w:rPr>
              <w:t>Tick</w:t>
            </w:r>
          </w:p>
        </w:tc>
        <w:tc>
          <w:tcPr>
            <w:tcW w:w="4396" w:type="dxa"/>
          </w:tcPr>
          <w:p w14:paraId="64C543DD" w14:textId="77777777" w:rsidR="001D636D" w:rsidRDefault="001D636D" w:rsidP="001D636D">
            <w:pPr>
              <w:spacing w:line="240" w:lineRule="auto"/>
              <w:rPr>
                <w:b/>
                <w:sz w:val="20"/>
                <w:szCs w:val="20"/>
              </w:rPr>
            </w:pPr>
            <w:r>
              <w:rPr>
                <w:b/>
                <w:color w:val="000000"/>
                <w:sz w:val="20"/>
                <w:szCs w:val="20"/>
              </w:rPr>
              <w:t>Australian cattle tick</w:t>
            </w:r>
          </w:p>
        </w:tc>
        <w:tc>
          <w:tcPr>
            <w:tcW w:w="4536" w:type="dxa"/>
            <w:shd w:val="clear" w:color="auto" w:fill="auto"/>
          </w:tcPr>
          <w:p w14:paraId="7EC96539" w14:textId="77777777" w:rsidR="001D636D" w:rsidRDefault="001D636D" w:rsidP="001D636D">
            <w:pPr>
              <w:spacing w:line="240" w:lineRule="auto"/>
              <w:rPr>
                <w:b/>
                <w:color w:val="000000"/>
                <w:sz w:val="20"/>
                <w:szCs w:val="20"/>
              </w:rPr>
            </w:pPr>
            <w:r>
              <w:rPr>
                <w:b/>
                <w:color w:val="000000"/>
                <w:sz w:val="20"/>
                <w:szCs w:val="20"/>
              </w:rPr>
              <w:t>Paralysis tick</w:t>
            </w:r>
          </w:p>
        </w:tc>
        <w:tc>
          <w:tcPr>
            <w:tcW w:w="4819" w:type="dxa"/>
          </w:tcPr>
          <w:p w14:paraId="0F3D4A26" w14:textId="77777777" w:rsidR="001D636D" w:rsidRDefault="001D636D" w:rsidP="001D636D">
            <w:pPr>
              <w:spacing w:line="240" w:lineRule="auto"/>
              <w:rPr>
                <w:b/>
                <w:sz w:val="20"/>
                <w:szCs w:val="20"/>
              </w:rPr>
            </w:pPr>
            <w:r>
              <w:rPr>
                <w:b/>
                <w:color w:val="000000"/>
                <w:sz w:val="20"/>
                <w:szCs w:val="20"/>
              </w:rPr>
              <w:t>Bush tick</w:t>
            </w:r>
          </w:p>
        </w:tc>
      </w:tr>
      <w:tr w:rsidR="001D636D" w14:paraId="57551254" w14:textId="77777777" w:rsidTr="00A4324E">
        <w:tc>
          <w:tcPr>
            <w:tcW w:w="1695" w:type="dxa"/>
          </w:tcPr>
          <w:p w14:paraId="1A4012EA" w14:textId="77777777" w:rsidR="001D636D" w:rsidRDefault="001D636D" w:rsidP="001D636D">
            <w:pPr>
              <w:spacing w:line="240" w:lineRule="auto"/>
              <w:rPr>
                <w:b/>
                <w:sz w:val="20"/>
                <w:szCs w:val="20"/>
              </w:rPr>
            </w:pPr>
            <w:r>
              <w:rPr>
                <w:b/>
                <w:sz w:val="20"/>
                <w:szCs w:val="20"/>
              </w:rPr>
              <w:t>Scientific name</w:t>
            </w:r>
          </w:p>
        </w:tc>
        <w:tc>
          <w:tcPr>
            <w:tcW w:w="4396" w:type="dxa"/>
          </w:tcPr>
          <w:p w14:paraId="27225F92" w14:textId="77777777" w:rsidR="001D636D" w:rsidRDefault="001D636D" w:rsidP="001D636D">
            <w:pPr>
              <w:spacing w:line="240" w:lineRule="auto"/>
              <w:rPr>
                <w:i/>
                <w:sz w:val="20"/>
                <w:szCs w:val="20"/>
              </w:rPr>
            </w:pPr>
            <w:r>
              <w:rPr>
                <w:i/>
                <w:sz w:val="20"/>
                <w:szCs w:val="20"/>
              </w:rPr>
              <w:t>Rhipicephalus australis</w:t>
            </w:r>
          </w:p>
        </w:tc>
        <w:tc>
          <w:tcPr>
            <w:tcW w:w="4536" w:type="dxa"/>
            <w:shd w:val="clear" w:color="auto" w:fill="auto"/>
          </w:tcPr>
          <w:p w14:paraId="6CB91F3B" w14:textId="77777777" w:rsidR="001D636D" w:rsidRPr="00BB27DA" w:rsidRDefault="001D636D" w:rsidP="001D636D">
            <w:pPr>
              <w:spacing w:line="240" w:lineRule="auto"/>
              <w:rPr>
                <w:i/>
                <w:color w:val="00051E"/>
                <w:sz w:val="20"/>
                <w:szCs w:val="20"/>
              </w:rPr>
            </w:pPr>
            <w:r w:rsidRPr="00BB27DA">
              <w:rPr>
                <w:i/>
                <w:color w:val="00051E"/>
                <w:sz w:val="20"/>
                <w:szCs w:val="20"/>
              </w:rPr>
              <w:t>Ixodes holocyclus</w:t>
            </w:r>
          </w:p>
        </w:tc>
        <w:tc>
          <w:tcPr>
            <w:tcW w:w="4819" w:type="dxa"/>
          </w:tcPr>
          <w:p w14:paraId="14F0074F" w14:textId="77777777" w:rsidR="001D636D" w:rsidRDefault="001D636D" w:rsidP="001D636D">
            <w:pPr>
              <w:spacing w:line="240" w:lineRule="auto"/>
              <w:rPr>
                <w:i/>
                <w:sz w:val="20"/>
                <w:szCs w:val="20"/>
              </w:rPr>
            </w:pPr>
            <w:r>
              <w:rPr>
                <w:i/>
                <w:color w:val="00051E"/>
                <w:sz w:val="20"/>
                <w:szCs w:val="20"/>
                <w:highlight w:val="white"/>
              </w:rPr>
              <w:t>Haemaphysalis longicornis</w:t>
            </w:r>
          </w:p>
        </w:tc>
      </w:tr>
      <w:tr w:rsidR="001D636D" w14:paraId="597C839F" w14:textId="77777777" w:rsidTr="00A4324E">
        <w:tc>
          <w:tcPr>
            <w:tcW w:w="1695" w:type="dxa"/>
          </w:tcPr>
          <w:p w14:paraId="75ACF5EE" w14:textId="77777777" w:rsidR="001D636D" w:rsidRDefault="001D636D" w:rsidP="001D636D">
            <w:pPr>
              <w:spacing w:line="240" w:lineRule="auto"/>
              <w:rPr>
                <w:b/>
                <w:sz w:val="20"/>
                <w:szCs w:val="20"/>
              </w:rPr>
            </w:pPr>
            <w:r>
              <w:rPr>
                <w:b/>
                <w:sz w:val="20"/>
                <w:szCs w:val="20"/>
              </w:rPr>
              <w:t>Life cycle</w:t>
            </w:r>
          </w:p>
        </w:tc>
        <w:tc>
          <w:tcPr>
            <w:tcW w:w="4396" w:type="dxa"/>
          </w:tcPr>
          <w:p w14:paraId="20929B4A" w14:textId="411F222B" w:rsidR="001D636D" w:rsidRDefault="002877C0" w:rsidP="001D636D">
            <w:pPr>
              <w:spacing w:line="240" w:lineRule="auto"/>
              <w:rPr>
                <w:sz w:val="20"/>
                <w:szCs w:val="20"/>
              </w:rPr>
            </w:pPr>
            <w:r>
              <w:rPr>
                <w:sz w:val="20"/>
                <w:szCs w:val="20"/>
              </w:rPr>
              <w:t>4</w:t>
            </w:r>
            <w:r w:rsidR="001D636D">
              <w:rPr>
                <w:sz w:val="20"/>
                <w:szCs w:val="20"/>
              </w:rPr>
              <w:t xml:space="preserve"> life stages. Larval: 2</w:t>
            </w:r>
            <w:r w:rsidR="0003494F">
              <w:rPr>
                <w:sz w:val="20"/>
                <w:szCs w:val="20"/>
              </w:rPr>
              <w:t>–</w:t>
            </w:r>
            <w:r w:rsidR="001D636D">
              <w:rPr>
                <w:sz w:val="20"/>
                <w:szCs w:val="20"/>
              </w:rPr>
              <w:t>4 weeks; Nymphal: 2</w:t>
            </w:r>
            <w:r w:rsidR="0003494F">
              <w:rPr>
                <w:sz w:val="20"/>
                <w:szCs w:val="20"/>
              </w:rPr>
              <w:t>–</w:t>
            </w:r>
            <w:r w:rsidR="001D636D">
              <w:rPr>
                <w:sz w:val="20"/>
                <w:szCs w:val="20"/>
              </w:rPr>
              <w:t>6 weeks; Adult: 1</w:t>
            </w:r>
            <w:r w:rsidR="0003494F">
              <w:rPr>
                <w:sz w:val="20"/>
                <w:szCs w:val="20"/>
              </w:rPr>
              <w:t>–</w:t>
            </w:r>
            <w:r w:rsidR="001D636D">
              <w:rPr>
                <w:sz w:val="20"/>
                <w:szCs w:val="20"/>
              </w:rPr>
              <w:t>2 months. Full life cycle is between 3–12 months</w:t>
            </w:r>
            <w:r w:rsidR="00754C50">
              <w:rPr>
                <w:sz w:val="20"/>
                <w:szCs w:val="20"/>
              </w:rPr>
              <w:t>.</w:t>
            </w:r>
          </w:p>
        </w:tc>
        <w:tc>
          <w:tcPr>
            <w:tcW w:w="4536" w:type="dxa"/>
            <w:shd w:val="clear" w:color="auto" w:fill="auto"/>
          </w:tcPr>
          <w:p w14:paraId="4F62A9AF" w14:textId="65ADD308" w:rsidR="001D636D" w:rsidRDefault="001D636D" w:rsidP="001D636D">
            <w:pPr>
              <w:spacing w:line="240" w:lineRule="auto"/>
              <w:rPr>
                <w:sz w:val="20"/>
                <w:szCs w:val="20"/>
              </w:rPr>
            </w:pPr>
            <w:r>
              <w:rPr>
                <w:sz w:val="20"/>
                <w:szCs w:val="20"/>
              </w:rPr>
              <w:t>4 life stages, 3-host tick. Eggs: 60</w:t>
            </w:r>
            <w:r w:rsidR="0003494F">
              <w:rPr>
                <w:sz w:val="20"/>
                <w:szCs w:val="20"/>
              </w:rPr>
              <w:t>–</w:t>
            </w:r>
            <w:r>
              <w:rPr>
                <w:sz w:val="20"/>
                <w:szCs w:val="20"/>
              </w:rPr>
              <w:t>100 days; Larval: 3</w:t>
            </w:r>
            <w:r w:rsidR="0003494F">
              <w:rPr>
                <w:sz w:val="20"/>
                <w:szCs w:val="20"/>
              </w:rPr>
              <w:t>–</w:t>
            </w:r>
            <w:r>
              <w:rPr>
                <w:sz w:val="20"/>
                <w:szCs w:val="20"/>
              </w:rPr>
              <w:t>6 weeks; Nymphal: 3</w:t>
            </w:r>
            <w:r w:rsidR="0003494F">
              <w:rPr>
                <w:sz w:val="20"/>
                <w:szCs w:val="20"/>
              </w:rPr>
              <w:t>–</w:t>
            </w:r>
            <w:r>
              <w:rPr>
                <w:sz w:val="20"/>
                <w:szCs w:val="20"/>
              </w:rPr>
              <w:t>10 weeks: Adult:  6</w:t>
            </w:r>
            <w:r w:rsidR="0003494F">
              <w:rPr>
                <w:sz w:val="20"/>
                <w:szCs w:val="20"/>
              </w:rPr>
              <w:t>–</w:t>
            </w:r>
            <w:r>
              <w:rPr>
                <w:sz w:val="20"/>
                <w:szCs w:val="20"/>
              </w:rPr>
              <w:t>21 days. Full life cycle can be between 4</w:t>
            </w:r>
            <w:r w:rsidR="0003494F">
              <w:rPr>
                <w:sz w:val="20"/>
                <w:szCs w:val="20"/>
              </w:rPr>
              <w:t>–</w:t>
            </w:r>
            <w:r>
              <w:rPr>
                <w:sz w:val="20"/>
                <w:szCs w:val="20"/>
              </w:rPr>
              <w:t xml:space="preserve">18 months depending on temperature and humidity. Can survive on the ground (grass) for long durations without a blood meal: larvae 7 months, nymphs 9 months (in winter), adults 8 months. </w:t>
            </w:r>
          </w:p>
        </w:tc>
        <w:tc>
          <w:tcPr>
            <w:tcW w:w="4819" w:type="dxa"/>
          </w:tcPr>
          <w:p w14:paraId="246889D5" w14:textId="09AC2E05" w:rsidR="001D636D" w:rsidRDefault="001D636D" w:rsidP="001D636D">
            <w:pPr>
              <w:spacing w:line="240" w:lineRule="auto"/>
              <w:rPr>
                <w:sz w:val="20"/>
                <w:szCs w:val="20"/>
              </w:rPr>
            </w:pPr>
            <w:r>
              <w:rPr>
                <w:sz w:val="20"/>
                <w:szCs w:val="20"/>
              </w:rPr>
              <w:t>Larval: 1</w:t>
            </w:r>
            <w:r w:rsidR="0003494F">
              <w:rPr>
                <w:sz w:val="20"/>
                <w:szCs w:val="20"/>
              </w:rPr>
              <w:t>–</w:t>
            </w:r>
            <w:r>
              <w:rPr>
                <w:sz w:val="20"/>
                <w:szCs w:val="20"/>
              </w:rPr>
              <w:t>4 weeks; Nymphal: 3</w:t>
            </w:r>
            <w:r w:rsidR="0003494F">
              <w:rPr>
                <w:sz w:val="20"/>
                <w:szCs w:val="20"/>
              </w:rPr>
              <w:t>–</w:t>
            </w:r>
            <w:r>
              <w:rPr>
                <w:sz w:val="20"/>
                <w:szCs w:val="20"/>
              </w:rPr>
              <w:t>6 weeks; Adult: 2</w:t>
            </w:r>
            <w:r w:rsidR="0003494F">
              <w:rPr>
                <w:sz w:val="20"/>
                <w:szCs w:val="20"/>
              </w:rPr>
              <w:t>–</w:t>
            </w:r>
            <w:r>
              <w:rPr>
                <w:sz w:val="20"/>
                <w:szCs w:val="20"/>
              </w:rPr>
              <w:t>4 months</w:t>
            </w:r>
            <w:r w:rsidR="0003494F">
              <w:rPr>
                <w:sz w:val="20"/>
                <w:szCs w:val="20"/>
              </w:rPr>
              <w:t>.</w:t>
            </w:r>
            <w:r>
              <w:rPr>
                <w:sz w:val="20"/>
                <w:szCs w:val="20"/>
              </w:rPr>
              <w:t xml:space="preserve"> The full life cycle can be 4–18 months, depending on the climate. Short lifespans and usually only 1 generation per annum. Hot humid climates get 2</w:t>
            </w:r>
            <w:r w:rsidR="0003494F">
              <w:rPr>
                <w:sz w:val="20"/>
                <w:szCs w:val="20"/>
              </w:rPr>
              <w:t>–</w:t>
            </w:r>
            <w:r>
              <w:rPr>
                <w:sz w:val="20"/>
                <w:szCs w:val="20"/>
              </w:rPr>
              <w:t>3 generations per annum. Can survive on the ground for up to 9 months</w:t>
            </w:r>
            <w:r w:rsidR="00754C50">
              <w:rPr>
                <w:sz w:val="20"/>
                <w:szCs w:val="20"/>
              </w:rPr>
              <w:t>.</w:t>
            </w:r>
          </w:p>
        </w:tc>
      </w:tr>
      <w:tr w:rsidR="001D636D" w14:paraId="72120B14" w14:textId="77777777" w:rsidTr="00A4324E">
        <w:tc>
          <w:tcPr>
            <w:tcW w:w="1695" w:type="dxa"/>
          </w:tcPr>
          <w:p w14:paraId="18D26366" w14:textId="77777777" w:rsidR="001D636D" w:rsidRDefault="001D636D" w:rsidP="001D636D">
            <w:pPr>
              <w:spacing w:line="240" w:lineRule="auto"/>
              <w:rPr>
                <w:b/>
                <w:sz w:val="20"/>
                <w:szCs w:val="20"/>
              </w:rPr>
            </w:pPr>
            <w:r>
              <w:rPr>
                <w:b/>
                <w:sz w:val="20"/>
                <w:szCs w:val="20"/>
              </w:rPr>
              <w:t>Egg laying preference</w:t>
            </w:r>
          </w:p>
        </w:tc>
        <w:tc>
          <w:tcPr>
            <w:tcW w:w="4396" w:type="dxa"/>
          </w:tcPr>
          <w:p w14:paraId="5A3C0477" w14:textId="287DBDE9" w:rsidR="001D636D" w:rsidRDefault="001D636D" w:rsidP="001D636D">
            <w:pPr>
              <w:spacing w:line="240" w:lineRule="auto"/>
              <w:rPr>
                <w:sz w:val="20"/>
                <w:szCs w:val="20"/>
              </w:rPr>
            </w:pPr>
            <w:r>
              <w:rPr>
                <w:sz w:val="20"/>
                <w:szCs w:val="20"/>
              </w:rPr>
              <w:t>On the ground where the female drops off the host</w:t>
            </w:r>
            <w:r w:rsidR="00754C50">
              <w:rPr>
                <w:sz w:val="20"/>
                <w:szCs w:val="20"/>
              </w:rPr>
              <w:t>.</w:t>
            </w:r>
          </w:p>
        </w:tc>
        <w:tc>
          <w:tcPr>
            <w:tcW w:w="4536" w:type="dxa"/>
            <w:shd w:val="clear" w:color="auto" w:fill="auto"/>
          </w:tcPr>
          <w:p w14:paraId="4B841CDA" w14:textId="4089CB50" w:rsidR="001D636D" w:rsidRDefault="001D636D" w:rsidP="001D636D">
            <w:pPr>
              <w:spacing w:line="240" w:lineRule="auto"/>
              <w:rPr>
                <w:sz w:val="20"/>
                <w:szCs w:val="20"/>
              </w:rPr>
            </w:pPr>
            <w:r>
              <w:rPr>
                <w:sz w:val="20"/>
                <w:szCs w:val="20"/>
              </w:rPr>
              <w:t>On the ground where the female drops off the host</w:t>
            </w:r>
            <w:r w:rsidR="00754C50">
              <w:rPr>
                <w:sz w:val="20"/>
                <w:szCs w:val="20"/>
              </w:rPr>
              <w:t>.</w:t>
            </w:r>
          </w:p>
        </w:tc>
        <w:tc>
          <w:tcPr>
            <w:tcW w:w="4819" w:type="dxa"/>
          </w:tcPr>
          <w:p w14:paraId="2653A5F2" w14:textId="3364B350" w:rsidR="001D636D" w:rsidRDefault="001D636D" w:rsidP="001D636D">
            <w:pPr>
              <w:spacing w:line="240" w:lineRule="auto"/>
              <w:rPr>
                <w:sz w:val="20"/>
                <w:szCs w:val="20"/>
              </w:rPr>
            </w:pPr>
            <w:r>
              <w:rPr>
                <w:sz w:val="20"/>
                <w:szCs w:val="20"/>
              </w:rPr>
              <w:t>On the ground where the female drops off the host</w:t>
            </w:r>
            <w:r w:rsidR="00754C50">
              <w:rPr>
                <w:sz w:val="20"/>
                <w:szCs w:val="20"/>
              </w:rPr>
              <w:t>.</w:t>
            </w:r>
          </w:p>
        </w:tc>
      </w:tr>
      <w:tr w:rsidR="001D636D" w14:paraId="6AD0DB77" w14:textId="77777777" w:rsidTr="00A4324E">
        <w:tc>
          <w:tcPr>
            <w:tcW w:w="1695" w:type="dxa"/>
          </w:tcPr>
          <w:p w14:paraId="393FFA1F" w14:textId="36D9A6B2" w:rsidR="001D636D" w:rsidRDefault="002877C0" w:rsidP="001D636D">
            <w:pPr>
              <w:spacing w:line="240" w:lineRule="auto"/>
              <w:rPr>
                <w:b/>
                <w:sz w:val="20"/>
                <w:szCs w:val="20"/>
              </w:rPr>
            </w:pPr>
            <w:r>
              <w:rPr>
                <w:b/>
                <w:sz w:val="20"/>
                <w:szCs w:val="20"/>
              </w:rPr>
              <w:t>Preferred f</w:t>
            </w:r>
            <w:r w:rsidR="001D636D">
              <w:rPr>
                <w:b/>
                <w:sz w:val="20"/>
                <w:szCs w:val="20"/>
              </w:rPr>
              <w:t xml:space="preserve">eeding </w:t>
            </w:r>
            <w:r>
              <w:rPr>
                <w:b/>
                <w:sz w:val="20"/>
                <w:szCs w:val="20"/>
              </w:rPr>
              <w:t>site</w:t>
            </w:r>
          </w:p>
        </w:tc>
        <w:tc>
          <w:tcPr>
            <w:tcW w:w="4396" w:type="dxa"/>
          </w:tcPr>
          <w:p w14:paraId="666B5AD7" w14:textId="78EF5D08" w:rsidR="001D636D" w:rsidRDefault="002877C0" w:rsidP="001D636D">
            <w:pPr>
              <w:spacing w:line="240" w:lineRule="auto"/>
              <w:rPr>
                <w:sz w:val="20"/>
                <w:szCs w:val="20"/>
              </w:rPr>
            </w:pPr>
            <w:r>
              <w:rPr>
                <w:sz w:val="20"/>
                <w:szCs w:val="20"/>
              </w:rPr>
              <w:t>Tick stays on a single host from larval until adult stage. Narrow range of hosts attacked. Larval ticks attach anywhere, but tend to be in largest numbers on flank, inside limbs, legs, around udder, neck, brisket</w:t>
            </w:r>
            <w:r w:rsidR="0003494F">
              <w:rPr>
                <w:sz w:val="20"/>
                <w:szCs w:val="20"/>
              </w:rPr>
              <w:t>.</w:t>
            </w:r>
          </w:p>
        </w:tc>
        <w:tc>
          <w:tcPr>
            <w:tcW w:w="4536" w:type="dxa"/>
            <w:shd w:val="clear" w:color="auto" w:fill="auto"/>
          </w:tcPr>
          <w:p w14:paraId="3F88D34E" w14:textId="08E6961A" w:rsidR="001D636D" w:rsidRDefault="002877C0" w:rsidP="001D636D">
            <w:pPr>
              <w:spacing w:line="240" w:lineRule="auto"/>
              <w:rPr>
                <w:sz w:val="20"/>
                <w:szCs w:val="20"/>
              </w:rPr>
            </w:pPr>
            <w:r>
              <w:rPr>
                <w:sz w:val="20"/>
                <w:szCs w:val="20"/>
              </w:rPr>
              <w:t>A new host is required for each stage of life cycle. Wide range of hosts. Paralysis ticks don't spend much time on the host compared to other ticks, but when they do</w:t>
            </w:r>
            <w:r w:rsidR="005B1874">
              <w:rPr>
                <w:sz w:val="20"/>
                <w:szCs w:val="20"/>
              </w:rPr>
              <w:t>,</w:t>
            </w:r>
            <w:r>
              <w:rPr>
                <w:sz w:val="20"/>
                <w:szCs w:val="20"/>
              </w:rPr>
              <w:t xml:space="preserve"> they can attach anywhere and are generally found near the head and neck</w:t>
            </w:r>
          </w:p>
        </w:tc>
        <w:tc>
          <w:tcPr>
            <w:tcW w:w="4819" w:type="dxa"/>
          </w:tcPr>
          <w:p w14:paraId="7F1F3212" w14:textId="73681C37" w:rsidR="001D636D" w:rsidRDefault="002877C0" w:rsidP="001D636D">
            <w:pPr>
              <w:spacing w:line="240" w:lineRule="auto"/>
              <w:rPr>
                <w:sz w:val="20"/>
                <w:szCs w:val="20"/>
              </w:rPr>
            </w:pPr>
            <w:r>
              <w:rPr>
                <w:sz w:val="20"/>
                <w:szCs w:val="20"/>
              </w:rPr>
              <w:t>A new host is required for each stage of life cycle (3 hosts). Wide range of hosts are attacked. Prefers ventral (underside) areas – brisket, udder, groin between the legs and around the tail, ears.</w:t>
            </w:r>
          </w:p>
        </w:tc>
      </w:tr>
      <w:tr w:rsidR="001D636D" w14:paraId="2BC1262D" w14:textId="77777777" w:rsidTr="00A4324E">
        <w:trPr>
          <w:trHeight w:val="60"/>
        </w:trPr>
        <w:tc>
          <w:tcPr>
            <w:tcW w:w="1695" w:type="dxa"/>
          </w:tcPr>
          <w:p w14:paraId="6980590B" w14:textId="77777777" w:rsidR="001D636D" w:rsidRDefault="001D636D" w:rsidP="001D636D">
            <w:pPr>
              <w:spacing w:line="240" w:lineRule="auto"/>
              <w:rPr>
                <w:b/>
                <w:sz w:val="20"/>
                <w:szCs w:val="20"/>
              </w:rPr>
            </w:pPr>
            <w:r>
              <w:rPr>
                <w:b/>
                <w:sz w:val="20"/>
                <w:szCs w:val="20"/>
              </w:rPr>
              <w:t>Biting behaviour</w:t>
            </w:r>
          </w:p>
        </w:tc>
        <w:tc>
          <w:tcPr>
            <w:tcW w:w="4396" w:type="dxa"/>
          </w:tcPr>
          <w:p w14:paraId="7BE4DBBA" w14:textId="02AAE8D7" w:rsidR="001D636D" w:rsidRDefault="001D636D" w:rsidP="001D636D">
            <w:pPr>
              <w:spacing w:line="240" w:lineRule="auto"/>
              <w:rPr>
                <w:sz w:val="20"/>
                <w:szCs w:val="20"/>
              </w:rPr>
            </w:pPr>
            <w:r>
              <w:rPr>
                <w:sz w:val="20"/>
                <w:szCs w:val="20"/>
              </w:rPr>
              <w:t>Piercing-sucking. 1 host tick</w:t>
            </w:r>
            <w:r w:rsidR="002877C0">
              <w:rPr>
                <w:sz w:val="20"/>
                <w:szCs w:val="20"/>
              </w:rPr>
              <w:t xml:space="preserve"> so remain on the host until adult.</w:t>
            </w:r>
          </w:p>
        </w:tc>
        <w:tc>
          <w:tcPr>
            <w:tcW w:w="4536" w:type="dxa"/>
            <w:shd w:val="clear" w:color="auto" w:fill="auto"/>
          </w:tcPr>
          <w:p w14:paraId="15CE5B85" w14:textId="0D02209D" w:rsidR="001D636D" w:rsidRDefault="001D636D" w:rsidP="001D636D">
            <w:pPr>
              <w:spacing w:line="240" w:lineRule="auto"/>
              <w:rPr>
                <w:sz w:val="20"/>
                <w:szCs w:val="20"/>
              </w:rPr>
            </w:pPr>
            <w:r>
              <w:rPr>
                <w:sz w:val="20"/>
                <w:szCs w:val="20"/>
              </w:rPr>
              <w:t>Piercing-sucking. 3 host ticks. Larvae, nymphs and adults attach and feed on different hosts. Only on cattle about 1 week at a time</w:t>
            </w:r>
            <w:r w:rsidR="00754C50">
              <w:rPr>
                <w:sz w:val="20"/>
                <w:szCs w:val="20"/>
              </w:rPr>
              <w:t>.</w:t>
            </w:r>
          </w:p>
        </w:tc>
        <w:tc>
          <w:tcPr>
            <w:tcW w:w="4819" w:type="dxa"/>
          </w:tcPr>
          <w:p w14:paraId="2899B4FD" w14:textId="07006412" w:rsidR="001D636D" w:rsidRDefault="001D636D" w:rsidP="001D636D">
            <w:pPr>
              <w:spacing w:line="240" w:lineRule="auto"/>
              <w:rPr>
                <w:sz w:val="20"/>
                <w:szCs w:val="20"/>
              </w:rPr>
            </w:pPr>
            <w:r>
              <w:rPr>
                <w:sz w:val="20"/>
                <w:szCs w:val="20"/>
              </w:rPr>
              <w:t>Piercing-sucking. 3 host tick. Larvae, nymphs and adults attach and feed on different hosts. Only on cattle about 1 week at a time</w:t>
            </w:r>
            <w:r w:rsidR="00754C50">
              <w:rPr>
                <w:sz w:val="20"/>
                <w:szCs w:val="20"/>
              </w:rPr>
              <w:t>.</w:t>
            </w:r>
          </w:p>
        </w:tc>
      </w:tr>
      <w:tr w:rsidR="001D636D" w14:paraId="700826C0" w14:textId="77777777" w:rsidTr="00A4324E">
        <w:tc>
          <w:tcPr>
            <w:tcW w:w="1695" w:type="dxa"/>
          </w:tcPr>
          <w:p w14:paraId="2BE26524" w14:textId="77777777" w:rsidR="001D636D" w:rsidRDefault="001D636D" w:rsidP="001D636D">
            <w:pPr>
              <w:spacing w:line="240" w:lineRule="auto"/>
              <w:rPr>
                <w:b/>
                <w:sz w:val="20"/>
                <w:szCs w:val="20"/>
              </w:rPr>
            </w:pPr>
            <w:r>
              <w:rPr>
                <w:b/>
                <w:sz w:val="20"/>
                <w:szCs w:val="20"/>
              </w:rPr>
              <w:t>Preferred habitat</w:t>
            </w:r>
          </w:p>
        </w:tc>
        <w:tc>
          <w:tcPr>
            <w:tcW w:w="4396" w:type="dxa"/>
          </w:tcPr>
          <w:p w14:paraId="15FE6E18" w14:textId="336DD21B" w:rsidR="001D636D" w:rsidRDefault="001D636D" w:rsidP="001D636D">
            <w:pPr>
              <w:spacing w:line="240" w:lineRule="auto"/>
              <w:rPr>
                <w:sz w:val="20"/>
                <w:szCs w:val="20"/>
              </w:rPr>
            </w:pPr>
            <w:r>
              <w:rPr>
                <w:sz w:val="20"/>
                <w:szCs w:val="20"/>
              </w:rPr>
              <w:t>Grasslands, savannas, wooded areas. Found in higher rainfall areas.</w:t>
            </w:r>
            <w:r w:rsidR="00543D34">
              <w:rPr>
                <w:sz w:val="20"/>
                <w:szCs w:val="20"/>
              </w:rPr>
              <w:t xml:space="preserve"> </w:t>
            </w:r>
            <w:r>
              <w:rPr>
                <w:sz w:val="20"/>
                <w:szCs w:val="20"/>
              </w:rPr>
              <w:t>Mostly limited to northern Australia – Queensland to northern WA. Movement restrictions in place to prevent introduction to southern areas</w:t>
            </w:r>
            <w:r w:rsidR="007403DB">
              <w:rPr>
                <w:sz w:val="20"/>
                <w:szCs w:val="20"/>
              </w:rPr>
              <w:t>.</w:t>
            </w:r>
          </w:p>
        </w:tc>
        <w:tc>
          <w:tcPr>
            <w:tcW w:w="4536" w:type="dxa"/>
            <w:shd w:val="clear" w:color="auto" w:fill="auto"/>
          </w:tcPr>
          <w:p w14:paraId="5CD257B3" w14:textId="74AFBD90" w:rsidR="001D636D" w:rsidRDefault="001D636D" w:rsidP="001D636D">
            <w:pPr>
              <w:spacing w:line="240" w:lineRule="auto"/>
              <w:rPr>
                <w:sz w:val="20"/>
                <w:szCs w:val="20"/>
              </w:rPr>
            </w:pPr>
            <w:r>
              <w:rPr>
                <w:sz w:val="20"/>
                <w:szCs w:val="20"/>
              </w:rPr>
              <w:t>Wet grassy forests, with high annual rainfall. Require warm humid climatic regions for survival. They are found along the east coast of Australia, in Q</w:t>
            </w:r>
            <w:r w:rsidR="008A3B94">
              <w:rPr>
                <w:sz w:val="20"/>
                <w:szCs w:val="20"/>
              </w:rPr>
              <w:t>ld</w:t>
            </w:r>
            <w:r>
              <w:rPr>
                <w:sz w:val="20"/>
                <w:szCs w:val="20"/>
              </w:rPr>
              <w:t>, NSW</w:t>
            </w:r>
            <w:r w:rsidR="00754C50">
              <w:rPr>
                <w:sz w:val="20"/>
                <w:szCs w:val="20"/>
              </w:rPr>
              <w:t>.</w:t>
            </w:r>
          </w:p>
        </w:tc>
        <w:tc>
          <w:tcPr>
            <w:tcW w:w="4819" w:type="dxa"/>
          </w:tcPr>
          <w:p w14:paraId="0C7B44B9" w14:textId="41820DB8" w:rsidR="001D636D" w:rsidRDefault="001D636D" w:rsidP="001D636D">
            <w:pPr>
              <w:spacing w:line="240" w:lineRule="auto"/>
              <w:rPr>
                <w:sz w:val="20"/>
                <w:szCs w:val="20"/>
              </w:rPr>
            </w:pPr>
            <w:r>
              <w:rPr>
                <w:sz w:val="20"/>
                <w:szCs w:val="20"/>
              </w:rPr>
              <w:t>Mostly in sub-tropical regions and some temperate areas with summer rain. Along the eastern starboard and a small patch of southwestern WA.</w:t>
            </w:r>
          </w:p>
        </w:tc>
      </w:tr>
      <w:tr w:rsidR="001D636D" w14:paraId="1E81F662" w14:textId="77777777" w:rsidTr="00A4324E">
        <w:tc>
          <w:tcPr>
            <w:tcW w:w="1695" w:type="dxa"/>
          </w:tcPr>
          <w:p w14:paraId="03C380C6" w14:textId="77777777" w:rsidR="001D636D" w:rsidRDefault="001D636D" w:rsidP="001D636D">
            <w:pPr>
              <w:spacing w:line="240" w:lineRule="auto"/>
              <w:rPr>
                <w:b/>
                <w:sz w:val="20"/>
                <w:szCs w:val="20"/>
              </w:rPr>
            </w:pPr>
            <w:r>
              <w:rPr>
                <w:b/>
                <w:sz w:val="20"/>
                <w:szCs w:val="20"/>
              </w:rPr>
              <w:t>Seasonal preference</w:t>
            </w:r>
          </w:p>
        </w:tc>
        <w:tc>
          <w:tcPr>
            <w:tcW w:w="4396" w:type="dxa"/>
          </w:tcPr>
          <w:p w14:paraId="7E2FEA7E" w14:textId="77777777" w:rsidR="001D636D" w:rsidRDefault="001D636D" w:rsidP="001D636D">
            <w:pPr>
              <w:spacing w:line="240" w:lineRule="auto"/>
              <w:rPr>
                <w:sz w:val="20"/>
                <w:szCs w:val="20"/>
              </w:rPr>
            </w:pPr>
            <w:r>
              <w:rPr>
                <w:sz w:val="20"/>
                <w:szCs w:val="20"/>
              </w:rPr>
              <w:t xml:space="preserve">Year-round. </w:t>
            </w:r>
          </w:p>
        </w:tc>
        <w:tc>
          <w:tcPr>
            <w:tcW w:w="4536" w:type="dxa"/>
            <w:shd w:val="clear" w:color="auto" w:fill="auto"/>
          </w:tcPr>
          <w:p w14:paraId="0F43D751" w14:textId="2C7A86C9" w:rsidR="001D636D" w:rsidRDefault="001D636D" w:rsidP="001D636D">
            <w:pPr>
              <w:spacing w:line="240" w:lineRule="auto"/>
              <w:rPr>
                <w:sz w:val="20"/>
                <w:szCs w:val="20"/>
              </w:rPr>
            </w:pPr>
            <w:r>
              <w:rPr>
                <w:sz w:val="20"/>
                <w:szCs w:val="20"/>
              </w:rPr>
              <w:t>Year</w:t>
            </w:r>
            <w:r w:rsidR="007403DB">
              <w:rPr>
                <w:sz w:val="20"/>
                <w:szCs w:val="20"/>
              </w:rPr>
              <w:t>-</w:t>
            </w:r>
            <w:r>
              <w:rPr>
                <w:sz w:val="20"/>
                <w:szCs w:val="20"/>
              </w:rPr>
              <w:t>round. Larvae peak in autumn, nymphs peak in autumn to spring and adults are August through to December, peaking in abundance in spring.</w:t>
            </w:r>
          </w:p>
        </w:tc>
        <w:tc>
          <w:tcPr>
            <w:tcW w:w="4819" w:type="dxa"/>
          </w:tcPr>
          <w:p w14:paraId="38A7F580" w14:textId="1EC45A0D" w:rsidR="001D636D" w:rsidRDefault="001D636D" w:rsidP="001D636D">
            <w:pPr>
              <w:spacing w:line="240" w:lineRule="auto"/>
              <w:rPr>
                <w:sz w:val="20"/>
                <w:szCs w:val="20"/>
              </w:rPr>
            </w:pPr>
            <w:r>
              <w:rPr>
                <w:sz w:val="20"/>
                <w:szCs w:val="20"/>
              </w:rPr>
              <w:t>Year</w:t>
            </w:r>
            <w:r w:rsidR="007403DB">
              <w:rPr>
                <w:sz w:val="20"/>
                <w:szCs w:val="20"/>
              </w:rPr>
              <w:t>-</w:t>
            </w:r>
            <w:r>
              <w:rPr>
                <w:sz w:val="20"/>
                <w:szCs w:val="20"/>
              </w:rPr>
              <w:t xml:space="preserve">round. Peak in abundance in spring and early summer. </w:t>
            </w:r>
          </w:p>
        </w:tc>
      </w:tr>
    </w:tbl>
    <w:p w14:paraId="6BD4C1C0" w14:textId="77777777" w:rsidR="00543D34" w:rsidRDefault="00543D34" w:rsidP="00543D34">
      <w:pPr>
        <w:sectPr w:rsidR="00543D34" w:rsidSect="00434E12">
          <w:footnotePr>
            <w:numRestart w:val="eachSect"/>
          </w:footnotePr>
          <w:pgSz w:w="16838" w:h="11906" w:orient="landscape" w:code="9"/>
          <w:pgMar w:top="720" w:right="720" w:bottom="720" w:left="720" w:header="578" w:footer="578" w:gutter="0"/>
          <w:cols w:space="720"/>
          <w:docGrid w:linePitch="299"/>
        </w:sectPr>
      </w:pPr>
    </w:p>
    <w:p w14:paraId="1DF60775" w14:textId="316F295B" w:rsidR="006A5448" w:rsidRDefault="006A5448" w:rsidP="006A5448">
      <w:pPr>
        <w:pStyle w:val="Heading1"/>
        <w:numPr>
          <w:ilvl w:val="0"/>
          <w:numId w:val="0"/>
        </w:numPr>
        <w:ind w:left="432" w:hanging="432"/>
      </w:pPr>
      <w:bookmarkStart w:id="242" w:name="_Toc195777951"/>
      <w:r>
        <w:lastRenderedPageBreak/>
        <w:t>Appendix 4. AW-IPM Case Study: Control and Elimination of human African trypanosomiasis (HAT) in African nations</w:t>
      </w:r>
      <w:bookmarkEnd w:id="242"/>
    </w:p>
    <w:p w14:paraId="0288D9F1" w14:textId="77777777" w:rsidR="006A5448" w:rsidRPr="00AF340B" w:rsidRDefault="006A5448" w:rsidP="006A5448"/>
    <w:tbl>
      <w:tblPr>
        <w:tblStyle w:val="TableGrid"/>
        <w:tblW w:w="0" w:type="auto"/>
        <w:tblLook w:val="04A0" w:firstRow="1" w:lastRow="0" w:firstColumn="1" w:lastColumn="0" w:noHBand="0" w:noVBand="1"/>
      </w:tblPr>
      <w:tblGrid>
        <w:gridCol w:w="9016"/>
      </w:tblGrid>
      <w:tr w:rsidR="006A5448" w14:paraId="457772D2" w14:textId="77777777" w:rsidTr="003A03AD">
        <w:tc>
          <w:tcPr>
            <w:tcW w:w="9016" w:type="dxa"/>
          </w:tcPr>
          <w:p w14:paraId="571D9C23" w14:textId="77777777" w:rsidR="006A5448" w:rsidRDefault="006A5448" w:rsidP="003A03AD">
            <w:r>
              <w:t>Collaborative efforts by the WHO, FAO and the Pan-African Tsetse and Trypanosomiasis Eradication Campaign (PATTEC), and African nations have significantly reduced Human African Trypanosomiasis (HAT) cases using a strategy of active case detection, case management and vector control. Over the past two decades, the incidence of HAT has reduced, not only because of improved medical interventions, but critically because vector control measures have substantially reduced vector density and tsetse fly-human contact in endemic areas.</w:t>
            </w:r>
          </w:p>
          <w:p w14:paraId="25FBBD4A" w14:textId="7C242F90" w:rsidR="006A5448" w:rsidRDefault="006A5448" w:rsidP="003A03AD">
            <w:r>
              <w:t xml:space="preserve">Vector control programs against HAT have employed an area-wide integrated pest management (AW-IPM) approach, targeting the entire pest population to minimise reinvasion risk. Depending on the local epidemiological conditions, a broad array of tools </w:t>
            </w:r>
            <w:proofErr w:type="gramStart"/>
            <w:r w:rsidR="004643BD">
              <w:t>are</w:t>
            </w:r>
            <w:proofErr w:type="gramEnd"/>
            <w:r>
              <w:t xml:space="preserve"> used to control tsetse fly populations including:</w:t>
            </w:r>
          </w:p>
          <w:p w14:paraId="459990CE" w14:textId="11978889" w:rsidR="006A5448" w:rsidRDefault="006A5448" w:rsidP="003A03AD">
            <w:pPr>
              <w:pStyle w:val="ListParagraph"/>
            </w:pPr>
            <w:r>
              <w:t xml:space="preserve">Using ‘tiny targets’, which are small 50cm x 25cm mesh traps impregnated with insecticide. They are effective at controlling local populations, cheap, easy to deploy, and last approximately six months </w:t>
            </w:r>
            <w:r>
              <w:fldChar w:fldCharType="begin"/>
            </w:r>
            <w:r w:rsidR="006B0536">
              <w:instrText xml:space="preserve"> ADDIN ZOTERO_ITEM CSL_CITATION {"citationID":"fF4uhQle","properties":{"formattedCitation":"(Ndung\\uc0\\u8217{}u et al. 2020)","plainCitation":"(Ndung’u et al. 2020)","noteIndex":0},"citationItems":[{"id":7814,"uris":["http://zotero.org/groups/4707929/items/ATYFT3RZ"],"itemData":{"id":7814,"type":"article-journal","container-title":"PLOS Neglected Tropical Diseases","DOI":"10.1371/journal.pntd.0008738","ISSN":"1935-2735","issue":"11","journalAbbreviation":"PLOS Neglected Tropical Diseases","language":"en","note":"publisher: Public Library of Science","page":"e0008738","source":"PLoS Journals","title":"Trypa-NO! contributes to the elimination of gambiense human African trypanosomiasis by combining tsetse control with “screen, diagnose and treat” using innovative tools and strategies","volume":"14","author":[{"family":"Ndung’u","given":"Joseph Mathu"},{"family":"Boulangé","given":"Alain"},{"family":"Picado","given":"Albert"},{"family":"Mugenyi","given":"Albert"},{"family":"Mortensen","given":"Allan"},{"family":"Hope","given":"Andrew"},{"family":"Mollo","given":"Brahim Guihini"},{"family":"Bucheton","given":"Bruno"},{"family":"Wamboga","given":"Charles"},{"family":"Waiswa","given":"Charles"},{"family":"Kaba","given":"Dramane"},{"family":"Matovu","given":"Enock"},{"family":"Courtin","given":"Fabrice"},{"family":"Garrod","given":"Gala"},{"family":"Gimonneau","given":"Geoffrey"},{"family":"Bingham","given":"Georgina V."},{"family":"Hassane","given":"Hassane Mahamat"},{"family":"Tirados","given":"Inaki"},{"family":"Saldanha","given":"Isabel"},{"family":"Kabore","given":"Jacques"},{"family":"Rayaisse","given":"Jean-Baptiste"},{"family":"Bart","given":"Jean-Mathieu"},{"family":"Lingley","given":"Jessica"},{"family":"Esterhuizen","given":"Johan"},{"family":"Longbottom","given":"Joshua"},{"family":"Pulford","given":"Justin"},{"family":"Kouakou","given":"Lingue"},{"family":"Sanogo","given":"Lassina"},{"family":"Cunningham","given":"Lucas"},{"family":"Camara","given":"Mamadou"},{"family":"Koffi","given":"Mathurin"},{"family":"Stanton","given":"Michelle"},{"family":"Lehane","given":"Mike"},{"family":"Kagbadouno","given":"Moise Saa"},{"family":"Camara","given":"Oumou"},{"family":"Bessell","given":"Paul"},{"family":"Mallaye","given":"Peka"},{"family":"Solano","given":"Philippe"},{"family":"Selby","given":"Richard"},{"family":"Dunkley","given":"Sophie"},{"family":"Torr","given":"Steve"},{"family":"Biéler","given":"Sylvain"},{"family":"Lejon","given":"Veerle"},{"family":"Jamonneau","given":"Vincent"},{"family":"Yoni","given":"Wilfried"},{"family":"Katz","given":"Zachary"}],"issued":{"date-parts":[["2020",11,12]]}}}],"schema":"https://github.com/citation-style-language/schema/raw/master/csl-citation.json"} </w:instrText>
            </w:r>
            <w:r>
              <w:fldChar w:fldCharType="separate"/>
            </w:r>
            <w:r w:rsidRPr="00AF340B">
              <w:rPr>
                <w:rFonts w:cs="Calibri"/>
                <w:lang w:val="en-GB"/>
              </w:rPr>
              <w:t>(</w:t>
            </w:r>
            <w:r>
              <w:rPr>
                <w:rFonts w:cs="Calibri"/>
                <w:lang w:val="en-GB"/>
              </w:rPr>
              <w:t>Ndung’u</w:t>
            </w:r>
            <w:r w:rsidRPr="00AF340B">
              <w:rPr>
                <w:rFonts w:cs="Calibri"/>
                <w:lang w:val="en-GB"/>
              </w:rPr>
              <w:t xml:space="preserve"> et al. 2020)</w:t>
            </w:r>
            <w:r>
              <w:fldChar w:fldCharType="end"/>
            </w:r>
            <w:r>
              <w:t>.</w:t>
            </w:r>
          </w:p>
          <w:p w14:paraId="2F550F45" w14:textId="77777777" w:rsidR="006A5448" w:rsidRDefault="006A5448" w:rsidP="003A03AD">
            <w:pPr>
              <w:pStyle w:val="ListParagraph"/>
            </w:pPr>
            <w:r>
              <w:t>Deploying the Sterile Insect Technique (SIT) to release sterile males who mate with wild females in the environment. SIT is used within the AW-IPM framework after other tools have been used to reduce tsetse fly populations. This is because SIT is more efficacious when tsetse densities are reduced.</w:t>
            </w:r>
          </w:p>
          <w:p w14:paraId="6D379B23" w14:textId="68403776" w:rsidR="006A5448" w:rsidRDefault="006A5448" w:rsidP="003A03AD">
            <w:pPr>
              <w:pStyle w:val="ListParagraph"/>
            </w:pPr>
            <w:r>
              <w:t>Livestock protective fences (LPF) consist of</w:t>
            </w:r>
            <w:r w:rsidRPr="00CD0F52">
              <w:t xml:space="preserve"> </w:t>
            </w:r>
            <w:r>
              <w:t xml:space="preserve">insecticide-treated nets (usually about 1m high) deployed around livestock pens. They obstruct the flight routes of insects. LPF has been reported to reduce transmission of vector-borne livestock diseases and improve welfare and productivity. A case-control study in Ghana showed a significant reduction in tsetse densities and animal trypanosomiasis in the village where LPF was used to protect pigsties </w:t>
            </w:r>
            <w:r>
              <w:fldChar w:fldCharType="begin"/>
            </w:r>
            <w:r w:rsidR="006B0536">
              <w:instrText xml:space="preserve"> ADDIN ZOTERO_ITEM CSL_CITATION {"citationID":"FbwGZIVQ","properties":{"formattedCitation":"(Bauer et al. 2011)","plainCitation":"(Bauer et al. 2011)","noteIndex":0},"citationItems":[{"id":7817,"uris":["http://zotero.org/groups/4707929/items/46X7YANQ"],"itemData":{"id":7817,"type":"article-journal","abstract":"An outbreak of tsetse-transmitted trypanosomiasis resulted in more than 50% losses of domestic pigs in the Eastern Region of Ghana (source: Veterinary Services, Accra; April 2007). In a control trial from May 4th–October 10th 2007, the efficacy of insecticide-treated mosquito fences to control tsetse was assessed. Two villages were selected – one serving as control with 14 pigsties and one experimental village where 24 pigsties were protected with insecticide treated mosquito fences. The 100 cm high, 150denier polyester fences with 100 mg/m2 deltamethrin and a UV protector were attached to surrounding timber poles and planks. Bi-monthly monitoring of tsetse densities with 10 geo-referenced bi-conical traps per village showed a reduction of more than 90% in the protected village within two months. Further reductions exceeding 95% were recorded during subsequent months. The tsetse population in the control village was not affected, only displaying seasonal variations. Fifty pigs from each village were ear-tagged and given a single curative treatment with diminazene aceturate (3.5 mg/kg bw) after their blood samples had been taken. The initial trypanosome prevalence amounted to 76% and 72% of protected and control animals, respectively, and decreased to 16% in protected as opposed to 84% in control pigs three months after intervention. After six months 8% of the protected pigs were infected contrasting with 60% in the control group.","container-title":"PLOS Neglected Tropical Diseases","DOI":"10.1371/journal.pntd.0001343","ISSN":"1935-2735","issue":"10","journalAbbreviation":"PLOS Neglected Tropical Diseases","language":"en","note":"publisher: Public Library of Science","page":"e1343","source":"PLoS Journals","title":"Managing Tsetse Transmitted Trypanosomosis by Insecticide Treated Nets - an Affordable and Sustainable Method for Resource Poor Pig Farmers in Ghana","volume":"5","author":[{"family":"Bauer","given":"Burkhard"},{"family":"Holzgrefe","given":"Bettina"},{"family":"Mahama","given":"Charles Ibrahim"},{"family":"Baumann","given":"Maximilian P. O."},{"family":"Mehlitz","given":"Dieter"},{"family":"Clausen","given":"Peter-Henning"}],"issued":{"date-parts":[["2011",10,11]]}}}],"schema":"https://github.com/citation-style-language/schema/raw/master/csl-citation.json"} </w:instrText>
            </w:r>
            <w:r>
              <w:fldChar w:fldCharType="separate"/>
            </w:r>
            <w:r>
              <w:rPr>
                <w:noProof/>
              </w:rPr>
              <w:t>(Bauer et al. 2011)</w:t>
            </w:r>
            <w:r>
              <w:fldChar w:fldCharType="end"/>
            </w:r>
            <w:r>
              <w:t>.</w:t>
            </w:r>
          </w:p>
          <w:p w14:paraId="09477C16" w14:textId="77777777" w:rsidR="006A5448" w:rsidRDefault="006A5448" w:rsidP="003A03AD">
            <w:pPr>
              <w:pStyle w:val="ListParagraph"/>
            </w:pPr>
            <w:r>
              <w:t>Cattle used as ‘live baits’: Tsetse flies prefer to feed on cattle legs and underbellies, so they target insecticide application on these parts. This is a relatively easy and cheap treatment option.</w:t>
            </w:r>
          </w:p>
          <w:p w14:paraId="167020E6" w14:textId="77777777" w:rsidR="006A5448" w:rsidRDefault="006A5448" w:rsidP="003A03AD">
            <w:r>
              <w:t>To date, measures undertaken through the HAT AW-IPM have resulted in two countries being declared free from tsetse fly (Botswana and Namibia), while 17 countries have vector control projects at different levels of intensity, coverage and consistency and five countries are in the early stages of initiating vector control programmes. In general, impacts attributed to vector interventions include improved livestock and crop productivity, improved livelihoods and incomes, increased availability of arable land, and enhanced revenue from tourism.</w:t>
            </w:r>
          </w:p>
          <w:p w14:paraId="66AAE747" w14:textId="223E982A" w:rsidR="006A5448" w:rsidRPr="00B75645" w:rsidRDefault="006A5448" w:rsidP="003A03AD">
            <w:pPr>
              <w:rPr>
                <w:i/>
                <w:iCs/>
              </w:rPr>
            </w:pPr>
            <w:r w:rsidRPr="00B75645">
              <w:rPr>
                <w:i/>
                <w:iCs/>
              </w:rPr>
              <w:t xml:space="preserve">Summarised from the Joint FAO/WHO meeting on vector control and </w:t>
            </w:r>
            <w:r>
              <w:rPr>
                <w:i/>
                <w:iCs/>
              </w:rPr>
              <w:t>eliminating</w:t>
            </w:r>
            <w:r w:rsidRPr="00B75645">
              <w:rPr>
                <w:i/>
                <w:iCs/>
              </w:rPr>
              <w:t xml:space="preserve"> gambiense human African trypanosomiasis (HAT), October 2022</w:t>
            </w:r>
            <w:r>
              <w:rPr>
                <w:i/>
                <w:iCs/>
              </w:rPr>
              <w:t xml:space="preserve"> </w:t>
            </w:r>
            <w:r>
              <w:rPr>
                <w:i/>
                <w:iCs/>
              </w:rPr>
              <w:fldChar w:fldCharType="begin"/>
            </w:r>
            <w:r w:rsidR="006B0536">
              <w:rPr>
                <w:i/>
                <w:iCs/>
              </w:rPr>
              <w:instrText xml:space="preserve"> ADDIN ZOTERO_ITEM CSL_CITATION {"citationID":"rE3wlqzS","properties":{"formattedCitation":"(FAO and WHO 2022)","plainCitation":"(FAO and WHO 2022)","noteIndex":0},"citationItems":[{"id":7816,"uris":["http://zotero.org/groups/4707929/items/U57MXIRZ"],"itemData":{"id":7816,"type":"report","event-place":"Rome","publisher":"Food and Agriculture Organization","publisher-place":"Rome","source":"https://doi.org/10.4060/cc0178en","title":"Vector control and the elimination of gambiense human African trypanosomiasis (HAT) - Joint FAO/WHO Virtual Expert Meeting - 5-6 October 2021. PAAT Meeting Report Series. No. 1.","URL":"https://www.fao.org/3/cc0178en/cc0178en.pdf","author":[{"family":"FAO","given":""},{"family":"WHO","given":""}],"issued":{"date-parts":[["2022"]]}}}],"schema":"https://github.com/citation-style-language/schema/raw/master/csl-citation.json"} </w:instrText>
            </w:r>
            <w:r>
              <w:rPr>
                <w:i/>
                <w:iCs/>
              </w:rPr>
              <w:fldChar w:fldCharType="separate"/>
            </w:r>
            <w:r>
              <w:rPr>
                <w:i/>
                <w:iCs/>
                <w:noProof/>
              </w:rPr>
              <w:t>(FAO and WHO 2022)</w:t>
            </w:r>
            <w:r>
              <w:rPr>
                <w:i/>
                <w:iCs/>
              </w:rPr>
              <w:fldChar w:fldCharType="end"/>
            </w:r>
            <w:r w:rsidRPr="00B75645">
              <w:rPr>
                <w:i/>
                <w:iCs/>
              </w:rPr>
              <w:t>.</w:t>
            </w:r>
          </w:p>
        </w:tc>
      </w:tr>
    </w:tbl>
    <w:p w14:paraId="45D4BAF3" w14:textId="77777777" w:rsidR="00B40DC5" w:rsidRDefault="006A5448" w:rsidP="006A5448">
      <w:pPr>
        <w:spacing w:after="0" w:line="240" w:lineRule="auto"/>
        <w:sectPr w:rsidR="00B40DC5" w:rsidSect="00B40DC5">
          <w:footnotePr>
            <w:numRestart w:val="eachSect"/>
          </w:footnotePr>
          <w:pgSz w:w="11906" w:h="16838" w:code="9"/>
          <w:pgMar w:top="1440" w:right="1440" w:bottom="1440" w:left="1440" w:header="578" w:footer="578" w:gutter="0"/>
          <w:cols w:space="720"/>
          <w:docGrid w:linePitch="299"/>
        </w:sectPr>
      </w:pPr>
      <w:r>
        <w:br w:type="page"/>
      </w:r>
    </w:p>
    <w:p w14:paraId="11517258" w14:textId="461405A8" w:rsidR="006A5448" w:rsidRPr="00530578" w:rsidRDefault="006A5448" w:rsidP="006A5448">
      <w:pPr>
        <w:pStyle w:val="Heading1a"/>
      </w:pPr>
      <w:r>
        <w:lastRenderedPageBreak/>
        <w:t>Appendix 5. Biocontrol agents not available in Australia</w:t>
      </w:r>
    </w:p>
    <w:p w14:paraId="7C9C5323" w14:textId="77777777" w:rsidR="006A5448" w:rsidRDefault="006A5448" w:rsidP="006A5448">
      <w:pPr>
        <w:pStyle w:val="Heading2a"/>
      </w:pPr>
      <w:r>
        <w:t>Biological control agents for flies</w:t>
      </w:r>
    </w:p>
    <w:p w14:paraId="142E5643" w14:textId="2C66EF55" w:rsidR="006A5448" w:rsidRPr="003A03AD" w:rsidRDefault="006A5448" w:rsidP="00BF2C20">
      <w:pPr>
        <w:pStyle w:val="Caption"/>
        <w:rPr>
          <w:lang w:eastAsia="en-US"/>
        </w:rPr>
      </w:pPr>
      <w:r>
        <w:t xml:space="preserve">Table </w:t>
      </w:r>
      <w:r w:rsidR="002B0931">
        <w:t>A</w:t>
      </w:r>
      <w:r w:rsidR="00072D53">
        <w:t>45</w:t>
      </w:r>
      <w:r>
        <w:t>. B</w:t>
      </w:r>
      <w:r>
        <w:rPr>
          <w:lang w:eastAsia="en-US"/>
        </w:rPr>
        <w:t>iological control methods for flies: Sterile Insect Technique (SIT)</w:t>
      </w:r>
    </w:p>
    <w:tbl>
      <w:tblPr>
        <w:tblStyle w:val="TableGrid"/>
        <w:tblW w:w="13892" w:type="dxa"/>
        <w:tblInd w:w="-5" w:type="dxa"/>
        <w:tblLook w:val="04A0" w:firstRow="1" w:lastRow="0" w:firstColumn="1" w:lastColumn="0" w:noHBand="0" w:noVBand="1"/>
      </w:tblPr>
      <w:tblGrid>
        <w:gridCol w:w="1985"/>
        <w:gridCol w:w="9355"/>
        <w:gridCol w:w="2552"/>
      </w:tblGrid>
      <w:tr w:rsidR="006A5448" w:rsidRPr="00CB5952" w14:paraId="16C73C70" w14:textId="77777777" w:rsidTr="00072D53">
        <w:trPr>
          <w:cantSplit/>
          <w:tblHeader/>
        </w:trPr>
        <w:tc>
          <w:tcPr>
            <w:tcW w:w="1985" w:type="dxa"/>
            <w:tcBorders>
              <w:left w:val="nil"/>
              <w:right w:val="nil"/>
            </w:tcBorders>
          </w:tcPr>
          <w:p w14:paraId="50AFF512" w14:textId="245D101B" w:rsidR="006A5448" w:rsidRPr="00CB5952" w:rsidRDefault="00A56F5F" w:rsidP="003A03AD">
            <w:pPr>
              <w:rPr>
                <w:b/>
                <w:bCs/>
              </w:rPr>
            </w:pPr>
            <w:bookmarkStart w:id="243" w:name="Table_A45"/>
            <w:bookmarkEnd w:id="243"/>
            <w:r>
              <w:rPr>
                <w:b/>
                <w:bCs/>
              </w:rPr>
              <w:t>Details</w:t>
            </w:r>
          </w:p>
        </w:tc>
        <w:tc>
          <w:tcPr>
            <w:tcW w:w="9355" w:type="dxa"/>
            <w:tcBorders>
              <w:left w:val="nil"/>
              <w:right w:val="nil"/>
            </w:tcBorders>
          </w:tcPr>
          <w:p w14:paraId="09599E3E" w14:textId="4292E563" w:rsidR="006A5448" w:rsidRPr="00A56F5F" w:rsidRDefault="00A56F5F" w:rsidP="003A03AD">
            <w:pPr>
              <w:rPr>
                <w:rFonts w:cs="Calibri"/>
                <w:b/>
                <w:bCs/>
              </w:rPr>
            </w:pPr>
            <w:r w:rsidRPr="00A56F5F">
              <w:rPr>
                <w:rFonts w:cs="Calibri"/>
                <w:b/>
                <w:bCs/>
              </w:rPr>
              <w:t>Description</w:t>
            </w:r>
          </w:p>
        </w:tc>
        <w:tc>
          <w:tcPr>
            <w:tcW w:w="2552" w:type="dxa"/>
            <w:tcBorders>
              <w:left w:val="nil"/>
              <w:right w:val="nil"/>
            </w:tcBorders>
          </w:tcPr>
          <w:p w14:paraId="4E1856D0" w14:textId="77777777" w:rsidR="006A5448" w:rsidRPr="00CB5952" w:rsidRDefault="006A5448" w:rsidP="003A03AD">
            <w:pPr>
              <w:rPr>
                <w:b/>
                <w:bCs/>
              </w:rPr>
            </w:pPr>
            <w:r w:rsidRPr="00CB5952">
              <w:rPr>
                <w:b/>
                <w:bCs/>
              </w:rPr>
              <w:t>References</w:t>
            </w:r>
          </w:p>
        </w:tc>
      </w:tr>
      <w:tr w:rsidR="006A5448" w14:paraId="7330B10F" w14:textId="77777777" w:rsidTr="00072D53">
        <w:tc>
          <w:tcPr>
            <w:tcW w:w="1985" w:type="dxa"/>
            <w:tcBorders>
              <w:left w:val="nil"/>
              <w:right w:val="nil"/>
            </w:tcBorders>
          </w:tcPr>
          <w:p w14:paraId="7466441D" w14:textId="77777777" w:rsidR="006A5448" w:rsidRPr="00CB5952" w:rsidRDefault="006A5448" w:rsidP="003A03AD">
            <w:pPr>
              <w:rPr>
                <w:b/>
                <w:bCs/>
              </w:rPr>
            </w:pPr>
            <w:r w:rsidRPr="00CB5952">
              <w:rPr>
                <w:b/>
                <w:bCs/>
              </w:rPr>
              <w:t>Action</w:t>
            </w:r>
          </w:p>
        </w:tc>
        <w:tc>
          <w:tcPr>
            <w:tcW w:w="9355" w:type="dxa"/>
            <w:tcBorders>
              <w:left w:val="nil"/>
              <w:right w:val="nil"/>
            </w:tcBorders>
          </w:tcPr>
          <w:p w14:paraId="12500BEB" w14:textId="12FA7320" w:rsidR="006A5448" w:rsidRDefault="006A5448" w:rsidP="003A03AD">
            <w:pPr>
              <w:pStyle w:val="ListParagraph"/>
              <w:ind w:left="315"/>
            </w:pPr>
            <w:r>
              <w:t xml:space="preserve">The technique </w:t>
            </w:r>
            <w:r w:rsidRPr="00B652F1">
              <w:t>consists of sterili</w:t>
            </w:r>
            <w:r w:rsidR="00CC1A85">
              <w:t>s</w:t>
            </w:r>
            <w:r w:rsidRPr="00B652F1">
              <w:t>ing reared</w:t>
            </w:r>
            <w:r>
              <w:t xml:space="preserve"> </w:t>
            </w:r>
            <w:r w:rsidRPr="00B652F1">
              <w:t xml:space="preserve">insects using </w:t>
            </w:r>
            <w:r>
              <w:t>low level ioni</w:t>
            </w:r>
            <w:r w:rsidR="00CC1A85">
              <w:t>s</w:t>
            </w:r>
            <w:r>
              <w:t xml:space="preserve">ing </w:t>
            </w:r>
            <w:r w:rsidRPr="00B652F1">
              <w:t xml:space="preserve">radiation or other techniques and then releasing </w:t>
            </w:r>
            <w:r>
              <w:t>then en-</w:t>
            </w:r>
            <w:r w:rsidRPr="00B652F1">
              <w:t>mass</w:t>
            </w:r>
            <w:r>
              <w:t>e</w:t>
            </w:r>
            <w:r w:rsidRPr="00B652F1">
              <w:t xml:space="preserve"> into the </w:t>
            </w:r>
            <w:r>
              <w:t>environment</w:t>
            </w:r>
            <w:r w:rsidRPr="00B652F1">
              <w:t xml:space="preserve"> where they compete with fertile </w:t>
            </w:r>
            <w:r>
              <w:t>males</w:t>
            </w:r>
            <w:r w:rsidRPr="00B652F1">
              <w:t xml:space="preserve"> for mates</w:t>
            </w:r>
            <w:r>
              <w:t xml:space="preserve">. The sterile </w:t>
            </w:r>
            <w:proofErr w:type="gramStart"/>
            <w:r>
              <w:t>males</w:t>
            </w:r>
            <w:proofErr w:type="gramEnd"/>
            <w:r>
              <w:t xml:space="preserve"> mate with wild females, which consequently produce sterile eggs. Through sequential releases of sterile </w:t>
            </w:r>
            <w:proofErr w:type="gramStart"/>
            <w:r>
              <w:t>males</w:t>
            </w:r>
            <w:proofErr w:type="gramEnd"/>
            <w:r>
              <w:t xml:space="preserve"> the target population is suppressed, or under certain conditions, eradicated.</w:t>
            </w:r>
          </w:p>
          <w:p w14:paraId="23E5E1C2" w14:textId="77777777" w:rsidR="006A5448" w:rsidRDefault="006A5448" w:rsidP="003A03AD">
            <w:pPr>
              <w:pStyle w:val="ListParagraph"/>
              <w:ind w:left="315"/>
            </w:pPr>
            <w:r>
              <w:t>SIT is a key plank of AW-IPM programs.</w:t>
            </w:r>
          </w:p>
        </w:tc>
        <w:tc>
          <w:tcPr>
            <w:tcW w:w="2552" w:type="dxa"/>
            <w:tcBorders>
              <w:left w:val="nil"/>
              <w:right w:val="nil"/>
            </w:tcBorders>
          </w:tcPr>
          <w:p w14:paraId="45128979" w14:textId="0515F5B5" w:rsidR="006A5448" w:rsidRDefault="006A5448" w:rsidP="003A03AD">
            <w:r>
              <w:fldChar w:fldCharType="begin"/>
            </w:r>
            <w:r w:rsidR="006B0536">
              <w:instrText xml:space="preserve"> ADDIN ZOTERO_ITEM CSL_CITATION {"citationID":"7TWXrWQ1","properties":{"formattedCitation":"(Rochon et al. 2021; Brewer et al. 2021; Baldacchino et al. 2018; Bouyer and Marois 2018)","plainCitation":"(Rochon et al. 2021; Brewer et al. 2021; Baldacchino et al. 2018; Bouyer and Marois 2018)","noteIndex":0},"citationItems":[{"id":6641,"uris":["http://zotero.org/groups/4707929/items/ZZFU4NPU"],"itemData":{"id":6641,"type":"article-journal","abstract":"Abstract\n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schema":"https://github.com/citation-style-language/schema/raw/master/csl-citation.json"} </w:instrText>
            </w:r>
            <w:r>
              <w:fldChar w:fldCharType="separate"/>
            </w:r>
            <w:r>
              <w:rPr>
                <w:noProof/>
              </w:rPr>
              <w:t>(Rochon et al. 2021; Brewer et al. 2021; Baldacchino et al. 2018; Bouyer and Marois 2018)</w:t>
            </w:r>
            <w:r>
              <w:fldChar w:fldCharType="end"/>
            </w:r>
          </w:p>
        </w:tc>
      </w:tr>
      <w:tr w:rsidR="006A5448" w14:paraId="78431DC1" w14:textId="77777777" w:rsidTr="00072D53">
        <w:tc>
          <w:tcPr>
            <w:tcW w:w="1985" w:type="dxa"/>
            <w:tcBorders>
              <w:left w:val="nil"/>
              <w:bottom w:val="single" w:sz="4" w:space="0" w:color="auto"/>
              <w:right w:val="nil"/>
            </w:tcBorders>
          </w:tcPr>
          <w:p w14:paraId="2E057EF1" w14:textId="77777777" w:rsidR="006A5448" w:rsidRPr="00CB5952" w:rsidRDefault="006A5448" w:rsidP="003A03AD">
            <w:pPr>
              <w:rPr>
                <w:b/>
                <w:bCs/>
              </w:rPr>
            </w:pPr>
            <w:r w:rsidRPr="00CB5952">
              <w:rPr>
                <w:b/>
                <w:bCs/>
              </w:rPr>
              <w:t>Target flies</w:t>
            </w:r>
          </w:p>
        </w:tc>
        <w:tc>
          <w:tcPr>
            <w:tcW w:w="9355" w:type="dxa"/>
            <w:tcBorders>
              <w:left w:val="nil"/>
              <w:bottom w:val="single" w:sz="4" w:space="0" w:color="auto"/>
              <w:right w:val="nil"/>
            </w:tcBorders>
          </w:tcPr>
          <w:p w14:paraId="23E3AC02" w14:textId="77777777" w:rsidR="006A5448" w:rsidRDefault="006A5448" w:rsidP="003A03AD">
            <w:r>
              <w:t xml:space="preserve">SIT is not currently used for fly vectors associated with LSD transmission. </w:t>
            </w:r>
          </w:p>
        </w:tc>
        <w:tc>
          <w:tcPr>
            <w:tcW w:w="2552" w:type="dxa"/>
            <w:tcBorders>
              <w:left w:val="nil"/>
              <w:bottom w:val="single" w:sz="4" w:space="0" w:color="auto"/>
              <w:right w:val="nil"/>
            </w:tcBorders>
          </w:tcPr>
          <w:p w14:paraId="704A9500" w14:textId="77777777" w:rsidR="006A5448" w:rsidRDefault="006A5448" w:rsidP="003A03AD"/>
        </w:tc>
      </w:tr>
      <w:tr w:rsidR="006A5448" w14:paraId="1CC63FEC" w14:textId="77777777" w:rsidTr="00072D53">
        <w:tc>
          <w:tcPr>
            <w:tcW w:w="1985" w:type="dxa"/>
            <w:tcBorders>
              <w:left w:val="nil"/>
              <w:right w:val="nil"/>
            </w:tcBorders>
          </w:tcPr>
          <w:p w14:paraId="41D95F96" w14:textId="77777777" w:rsidR="006A5448" w:rsidRPr="00CB5952" w:rsidRDefault="006A5448" w:rsidP="003A03AD">
            <w:pPr>
              <w:rPr>
                <w:b/>
                <w:bCs/>
              </w:rPr>
            </w:pPr>
            <w:r w:rsidRPr="00CB5952">
              <w:rPr>
                <w:b/>
                <w:bCs/>
              </w:rPr>
              <w:t>Effectiveness</w:t>
            </w:r>
          </w:p>
        </w:tc>
        <w:tc>
          <w:tcPr>
            <w:tcW w:w="9355" w:type="dxa"/>
            <w:tcBorders>
              <w:left w:val="nil"/>
              <w:right w:val="nil"/>
            </w:tcBorders>
          </w:tcPr>
          <w:p w14:paraId="4B34DBAD" w14:textId="77777777" w:rsidR="006A5448" w:rsidRDefault="006A5448" w:rsidP="003A03AD">
            <w:pPr>
              <w:pStyle w:val="ListParagraph"/>
              <w:ind w:left="315"/>
            </w:pPr>
            <w:r>
              <w:t>SIT</w:t>
            </w:r>
            <w:r w:rsidRPr="00B652F1">
              <w:t xml:space="preserve"> was successfully used to eradicate screwworm</w:t>
            </w:r>
            <w:r>
              <w:t xml:space="preserve"> flies</w:t>
            </w:r>
            <w:r w:rsidRPr="00B652F1">
              <w:t xml:space="preserve"> from northern and central America</w:t>
            </w:r>
            <w:r>
              <w:t xml:space="preserve"> and Libya. Has also been successful in controlling fruit flies in Mexico, and tsetse flies in several countries in Africa.</w:t>
            </w:r>
          </w:p>
          <w:p w14:paraId="45DC620D" w14:textId="77777777" w:rsidR="006A5448" w:rsidRDefault="006A5448" w:rsidP="003A03AD">
            <w:pPr>
              <w:pStyle w:val="ListParagraph"/>
              <w:ind w:left="315"/>
            </w:pPr>
            <w:r>
              <w:t>Separate studies from the 1970s looked at using SIT for horn flies and stable flies under field conditions and showed very promising results at reducing wild populations. However, since then not much has been done to progress this research because of issues with these species having very large populations. At peak populations, there can be hundreds of wild-type flies per host and releasing large numbers of sterile flies is not practical.</w:t>
            </w:r>
          </w:p>
          <w:p w14:paraId="32AA5D46" w14:textId="77777777" w:rsidR="006A5448" w:rsidRDefault="006A5448" w:rsidP="003A03AD">
            <w:pPr>
              <w:pStyle w:val="ListParagraph"/>
              <w:ind w:left="315"/>
            </w:pPr>
            <w:r>
              <w:t>In Australia, SIT has been previously used to control or eradicate Mediterranean fruit fly (</w:t>
            </w:r>
            <w:r>
              <w:rPr>
                <w:rStyle w:val="Emphasis"/>
              </w:rPr>
              <w:t>Ceratitis capitata '</w:t>
            </w:r>
            <w:r>
              <w:t>Medfly'</w:t>
            </w:r>
            <w:r>
              <w:rPr>
                <w:rStyle w:val="Emphasis"/>
              </w:rPr>
              <w:t>)</w:t>
            </w:r>
            <w:r>
              <w:t xml:space="preserve"> and Queensland fruit fly (</w:t>
            </w:r>
            <w:r>
              <w:rPr>
                <w:rStyle w:val="Emphasis"/>
              </w:rPr>
              <w:t xml:space="preserve">Bactrocera tryoni </w:t>
            </w:r>
            <w:r>
              <w:t>'Qfly') in most jurisdictions. SIT flies are currently only used in response to an outbreak with the aim to eradicate the incursion.</w:t>
            </w:r>
          </w:p>
          <w:p w14:paraId="4CC90405" w14:textId="77777777" w:rsidR="006A5448" w:rsidRDefault="006A5448" w:rsidP="003A03AD">
            <w:pPr>
              <w:pStyle w:val="ListParagraph"/>
              <w:ind w:left="315"/>
            </w:pPr>
            <w:r>
              <w:lastRenderedPageBreak/>
              <w:t xml:space="preserve">A team of researchers have developed an SIT technique using a repressible female-lethal genetic system, meaning only male eggs are laid in the absence of the repressor (i.e. in the field). This new technique has the potential to reduce the cost of SIT and be more efficient at population suppression. The technique is being explored for horn flies. </w:t>
            </w:r>
          </w:p>
          <w:p w14:paraId="56AC197E" w14:textId="77777777" w:rsidR="006A5448" w:rsidRDefault="006A5448" w:rsidP="003A03AD">
            <w:pPr>
              <w:pStyle w:val="ListParagraph"/>
              <w:ind w:left="315"/>
            </w:pPr>
            <w:r>
              <w:t>Efforts are underway to implement SIT for tsetse flies in Africa.</w:t>
            </w:r>
          </w:p>
          <w:p w14:paraId="235AE346" w14:textId="77777777" w:rsidR="006A5448" w:rsidRPr="001A145C" w:rsidRDefault="006A5448" w:rsidP="003A03AD">
            <w:pPr>
              <w:pStyle w:val="ListParagraph"/>
              <w:ind w:left="315"/>
              <w:rPr>
                <w:i/>
                <w:iCs/>
              </w:rPr>
            </w:pPr>
            <w:r>
              <w:t>SIT is being developed to control the sheep blowfly (</w:t>
            </w:r>
            <w:r>
              <w:rPr>
                <w:rStyle w:val="Emphasis"/>
              </w:rPr>
              <w:t xml:space="preserve">Lucilia cuprina) </w:t>
            </w:r>
            <w:r w:rsidRPr="001A145C">
              <w:rPr>
                <w:rStyle w:val="Emphasis"/>
                <w:i w:val="0"/>
                <w:iCs w:val="0"/>
              </w:rPr>
              <w:t>in Australia</w:t>
            </w:r>
            <w:r>
              <w:rPr>
                <w:rStyle w:val="Emphasis"/>
                <w:i w:val="0"/>
                <w:iCs w:val="0"/>
              </w:rPr>
              <w:t>.</w:t>
            </w:r>
            <w:r>
              <w:t xml:space="preserve"> </w:t>
            </w:r>
          </w:p>
        </w:tc>
        <w:tc>
          <w:tcPr>
            <w:tcW w:w="2552" w:type="dxa"/>
            <w:tcBorders>
              <w:left w:val="nil"/>
              <w:right w:val="nil"/>
            </w:tcBorders>
          </w:tcPr>
          <w:p w14:paraId="70CDA881" w14:textId="207CA895" w:rsidR="006A5448" w:rsidRDefault="006A5448" w:rsidP="003A03AD">
            <w:r>
              <w:lastRenderedPageBreak/>
              <w:fldChar w:fldCharType="begin"/>
            </w:r>
            <w:r w:rsidR="006B0536">
              <w:instrText xml:space="preserve"> ADDIN ZOTERO_ITEM CSL_CITATION {"citationID":"Uqznr8lD","properties":{"formattedCitation":"(Brewer et al. 2021; Concha et al. 2016; FAO and IAEA 2024; Bouyer and Marois 2018)","plainCitation":"(Brewer et al. 2021; Concha et al. 2016; FAO and IAEA 2024; Bouyer and Marois 2018)","noteIndex":0},"citationItems":[{"id":7723,"uris":["http://zotero.org/groups/4736904/items/3SQKWLJR"],"itemData":{"id":7723,"type":"article-journal","abstract":"The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L"},{"family":"Watson","given":"Wes"}],"editor":[{"family":"Hoffman","given":"Eric"}],"issued":{"date-parts":[["2021",1,1]]}}},{"id":7891,"uris":["http://zotero.org/groups/4707929/items/XS6Y6HEG"],"itemData":{"id":7891,"type":"article-journal","abstract":"The New World screwworm, Cochliomyia hominivorax, is a devastating pest of livestock endemic to subtropical and tropical regions of the Western hemisphere. The larvae of this species feed on the tissue of living animals, including man, and can cause death if untreated. Over 60 years ago, the sterile insect technique (SIT) was developed with the aim of eradicating this pest, initially from Florida but subsequently from all of North and Central America. From the outset it was appreciated that SIT would be more efficient if only sterile males were released in the field, but this was not possible until now.","container-title":"BMC Biology","DOI":"10.1186/s12915-016-0296-8","ISSN":"1741-7007","issue":"1","journalAbbreviation":"BMC Biology","page":"72","source":"BioMed Central","title":"A transgenic male-only strain of the New World screwworm for an improved control program using the sterile insect technique","volume":"14","author":[{"family":"Concha","given":"Carolina"},{"family":"Palavesam","given":"Azhahianambi"},{"family":"Guerrero","given":"Felix D."},{"family":"Sagel","given":"Agustin"},{"family":"Li","given":"Fang"},{"family":"Osborne","given":"Jason A."},{"family":"Hernandez","given":"Yillian"},{"family":"Pardo","given":"Trinidad"},{"family":"Quintero","given":"Gladys"},{"family":"Vasquez","given":"Mario"},{"family":"Keller","given":"Gwen P."},{"family":"Phillips","given":"Pamela L."},{"family":"Welch","given":"John B."},{"family":"McMillan","given":"W. Owen"},{"family":"Skoda","given":"Steven R."},{"family":"Scott","given":"Maxwell J."}],"issued":{"date-parts":[["2016",8,30]]}}},{"id":7892,"uris":["http://zotero.org/groups/4707929/items/WBY9Q8S3"],"itemData":{"id":7892,"type":"report","event-place":"Viena, Austra","page":"82","publisher":"Food and Agriculture Organization and International Atomic Energy Agency","publisher-place":"Viena, Austra","title":"Thematic Plan for the Development and Application of the Sterile Insect Technique for Tsetse Area-Wide Integrated Pest Management Programmes","URL":"https://www.iaea.org/sites/default/files/thematicplantsetse.pdf","author":[{"family":"FAO","given":""},{"family":"IAEA","given":""}],"issued":{"date-parts":[["2024"]]}}},{"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schema":"https://github.com/citation-style-language/schema/raw/master/csl-citation.json"} </w:instrText>
            </w:r>
            <w:r>
              <w:fldChar w:fldCharType="separate"/>
            </w:r>
            <w:r>
              <w:rPr>
                <w:noProof/>
              </w:rPr>
              <w:t>(Brewer et al. 2021; Concha et al. 2016; FAO and IAEA 2024; Bouyer and Marois 2018)</w:t>
            </w:r>
            <w:r>
              <w:fldChar w:fldCharType="end"/>
            </w:r>
          </w:p>
        </w:tc>
      </w:tr>
      <w:tr w:rsidR="006A5448" w14:paraId="1DF0DE0A" w14:textId="77777777" w:rsidTr="00072D53">
        <w:tc>
          <w:tcPr>
            <w:tcW w:w="1985" w:type="dxa"/>
            <w:tcBorders>
              <w:left w:val="nil"/>
              <w:right w:val="nil"/>
            </w:tcBorders>
          </w:tcPr>
          <w:p w14:paraId="7C8EF927" w14:textId="77777777" w:rsidR="006A5448" w:rsidRPr="00CB5952" w:rsidRDefault="006A5448" w:rsidP="003A03AD">
            <w:pPr>
              <w:rPr>
                <w:b/>
                <w:bCs/>
              </w:rPr>
            </w:pPr>
            <w:r w:rsidRPr="00CB5952">
              <w:rPr>
                <w:b/>
                <w:bCs/>
              </w:rPr>
              <w:t>Applicable to Australia</w:t>
            </w:r>
          </w:p>
        </w:tc>
        <w:tc>
          <w:tcPr>
            <w:tcW w:w="9355" w:type="dxa"/>
            <w:tcBorders>
              <w:left w:val="nil"/>
              <w:right w:val="nil"/>
            </w:tcBorders>
          </w:tcPr>
          <w:p w14:paraId="13F944C2" w14:textId="77777777" w:rsidR="006A5448" w:rsidRDefault="006A5448" w:rsidP="003A03AD">
            <w:r>
              <w:t>Not at this stage.</w:t>
            </w:r>
          </w:p>
        </w:tc>
        <w:tc>
          <w:tcPr>
            <w:tcW w:w="2552" w:type="dxa"/>
            <w:tcBorders>
              <w:left w:val="nil"/>
              <w:right w:val="nil"/>
            </w:tcBorders>
          </w:tcPr>
          <w:p w14:paraId="5CCF760E" w14:textId="77777777" w:rsidR="006A5448" w:rsidRDefault="006A5448" w:rsidP="003A03AD"/>
        </w:tc>
      </w:tr>
      <w:tr w:rsidR="006A5448" w14:paraId="4A1174C3" w14:textId="77777777" w:rsidTr="00072D53">
        <w:tc>
          <w:tcPr>
            <w:tcW w:w="1985" w:type="dxa"/>
            <w:tcBorders>
              <w:left w:val="nil"/>
              <w:right w:val="nil"/>
            </w:tcBorders>
          </w:tcPr>
          <w:p w14:paraId="3C82EF23" w14:textId="77777777" w:rsidR="006A5448" w:rsidRPr="00CB5952" w:rsidRDefault="006A5448" w:rsidP="003A03AD">
            <w:pPr>
              <w:rPr>
                <w:b/>
                <w:bCs/>
              </w:rPr>
            </w:pPr>
            <w:r w:rsidRPr="00CB5952">
              <w:rPr>
                <w:b/>
                <w:bCs/>
              </w:rPr>
              <w:t>Impact on animals, humans, environment</w:t>
            </w:r>
          </w:p>
        </w:tc>
        <w:tc>
          <w:tcPr>
            <w:tcW w:w="9355" w:type="dxa"/>
            <w:tcBorders>
              <w:left w:val="nil"/>
              <w:right w:val="nil"/>
            </w:tcBorders>
          </w:tcPr>
          <w:p w14:paraId="061CF2D3" w14:textId="77777777" w:rsidR="006A5448" w:rsidRDefault="006A5448" w:rsidP="003A03AD">
            <w:r>
              <w:t>None reported for vectors of interest.</w:t>
            </w:r>
          </w:p>
        </w:tc>
        <w:tc>
          <w:tcPr>
            <w:tcW w:w="2552" w:type="dxa"/>
            <w:tcBorders>
              <w:left w:val="nil"/>
              <w:right w:val="nil"/>
            </w:tcBorders>
          </w:tcPr>
          <w:p w14:paraId="1F9C4BB7" w14:textId="11B2E3B1" w:rsidR="006A5448" w:rsidRDefault="006A5448" w:rsidP="003A03AD">
            <w:r>
              <w:fldChar w:fldCharType="begin"/>
            </w:r>
            <w:r w:rsidR="006B0536">
              <w:instrText xml:space="preserve"> ADDIN ZOTERO_ITEM CSL_CITATION {"citationID":"zCgXSaYe","properties":{"formattedCitation":"(Rochon et al. 2021)","plainCitation":"(Rochon et al. 2021)","noteIndex":0},"citationItems":[{"id":6641,"uris":["http://zotero.org/groups/4707929/items/ZZFU4NPU"],"itemData":{"id":6641,"type":"article-journal","abstract":"Abstract\n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fldChar w:fldCharType="separate"/>
            </w:r>
            <w:r>
              <w:rPr>
                <w:noProof/>
              </w:rPr>
              <w:t>(Rochon et al. 2021)</w:t>
            </w:r>
            <w:r>
              <w:fldChar w:fldCharType="end"/>
            </w:r>
          </w:p>
        </w:tc>
      </w:tr>
      <w:tr w:rsidR="006A5448" w14:paraId="7922D590" w14:textId="77777777" w:rsidTr="00072D53">
        <w:tc>
          <w:tcPr>
            <w:tcW w:w="1985" w:type="dxa"/>
            <w:tcBorders>
              <w:left w:val="nil"/>
              <w:right w:val="nil"/>
            </w:tcBorders>
          </w:tcPr>
          <w:p w14:paraId="1AB9290B" w14:textId="77777777" w:rsidR="006A5448" w:rsidRPr="00CB5952" w:rsidRDefault="006A5448" w:rsidP="003A03AD">
            <w:pPr>
              <w:rPr>
                <w:b/>
                <w:bCs/>
              </w:rPr>
            </w:pPr>
            <w:r w:rsidRPr="00CB5952">
              <w:rPr>
                <w:b/>
                <w:bCs/>
              </w:rPr>
              <w:t>Limitations</w:t>
            </w:r>
          </w:p>
        </w:tc>
        <w:tc>
          <w:tcPr>
            <w:tcW w:w="9355" w:type="dxa"/>
            <w:tcBorders>
              <w:left w:val="nil"/>
              <w:right w:val="nil"/>
            </w:tcBorders>
          </w:tcPr>
          <w:p w14:paraId="4C685A6B" w14:textId="77777777" w:rsidR="006A5448" w:rsidRDefault="006A5448" w:rsidP="003A03AD">
            <w:pPr>
              <w:pStyle w:val="ListParagraph"/>
              <w:ind w:left="315"/>
            </w:pPr>
            <w:r>
              <w:t>Not currently available for vectors of interest for LSD transmission.</w:t>
            </w:r>
          </w:p>
          <w:p w14:paraId="5A61A964" w14:textId="77777777" w:rsidR="006A5448" w:rsidRDefault="006A5448" w:rsidP="003A03AD">
            <w:pPr>
              <w:pStyle w:val="ListParagraph"/>
              <w:ind w:left="315"/>
            </w:pPr>
            <w:r>
              <w:t>Inefficient method if the target fly populations are too high (as if often the case for stable flies and buffalo flies). SIT is most effective when the fly populations are low (e.g. when over-wintering).</w:t>
            </w:r>
          </w:p>
          <w:p w14:paraId="6FAC3818" w14:textId="77777777" w:rsidR="006A5448" w:rsidRDefault="006A5448" w:rsidP="003A03AD">
            <w:pPr>
              <w:pStyle w:val="ListParagraph"/>
              <w:ind w:left="315"/>
            </w:pPr>
            <w:r>
              <w:t>The cost of SIT is prohibitive.</w:t>
            </w:r>
          </w:p>
          <w:p w14:paraId="3CF0D799" w14:textId="77777777" w:rsidR="006A5448" w:rsidRDefault="006A5448" w:rsidP="003A03AD">
            <w:pPr>
              <w:pStyle w:val="ListParagraph"/>
              <w:ind w:left="315"/>
            </w:pPr>
            <w:r>
              <w:t>Likely only to be acceptable for fly species where the adults do not impact on host welfare or productivity. For example, SIT stable flies and buffalo flies will likely also need to feed on host cattle.</w:t>
            </w:r>
          </w:p>
          <w:p w14:paraId="7E8BCB31" w14:textId="77777777" w:rsidR="006A5448" w:rsidRPr="005C3341" w:rsidRDefault="006A5448" w:rsidP="003A03AD">
            <w:pPr>
              <w:pStyle w:val="ListParagraph"/>
              <w:ind w:left="315"/>
            </w:pPr>
            <w:r>
              <w:t>Need to have capacity to do large-scale rearing of insects. For example, to achieve success, the released sterile males must outnumber wild-type males by a ratio of at least 10:1, which is only obtainable when fly population are low (means fewer sterile males need to be released).</w:t>
            </w:r>
          </w:p>
        </w:tc>
        <w:tc>
          <w:tcPr>
            <w:tcW w:w="2552" w:type="dxa"/>
            <w:tcBorders>
              <w:left w:val="nil"/>
              <w:right w:val="nil"/>
            </w:tcBorders>
          </w:tcPr>
          <w:p w14:paraId="53FF02FF" w14:textId="14C70D7B" w:rsidR="006A5448" w:rsidRDefault="006A5448" w:rsidP="003A03AD">
            <w:r>
              <w:fldChar w:fldCharType="begin"/>
            </w:r>
            <w:r w:rsidR="006B0536">
              <w:instrText xml:space="preserve"> ADDIN ZOTERO_ITEM CSL_CITATION {"citationID":"bFoVnZJl","properties":{"formattedCitation":"(Rochon et al. 2021; Brewer et al. 2021; Baldacchino et al. 2018; FAO and IAEA 2024)","plainCitation":"(Rochon et al. 2021; Brewer et al. 2021; Baldacchino et al. 2018; FAO and IAEA 2024)","noteIndex":0},"citationItems":[{"id":6641,"uris":["http://zotero.org/groups/4707929/items/ZZFU4NPU"],"itemData":{"id":6641,"type":"article-journal","abstract":"Abstract\n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7892,"uris":["http://zotero.org/groups/4707929/items/WBY9Q8S3"],"itemData":{"id":7892,"type":"report","event-place":"Viena, Austra","page":"82","publisher":"Food and Agriculture Organization and International Atomic Energy Agency","publisher-place":"Viena, Austra","title":"Thematic Plan for the Development and Application of the Sterile Insect Technique for Tsetse Area-Wide Integrated Pest Management Programmes","URL":"https://www.iaea.org/sites/default/files/thematicplantsetse.pdf","author":[{"family":"FAO","given":""},{"family":"IAEA","given":""}],"issued":{"date-parts":[["2024"]]}}}],"schema":"https://github.com/citation-style-language/schema/raw/master/csl-citation.json"} </w:instrText>
            </w:r>
            <w:r>
              <w:fldChar w:fldCharType="separate"/>
            </w:r>
            <w:r>
              <w:rPr>
                <w:noProof/>
              </w:rPr>
              <w:t>(Rochon et al. 2021; Brewer et al. 2021; Baldacchino et al. 2018; FAO and IAEA 2024)</w:t>
            </w:r>
            <w:r>
              <w:fldChar w:fldCharType="end"/>
            </w:r>
          </w:p>
        </w:tc>
      </w:tr>
    </w:tbl>
    <w:p w14:paraId="4867E8DA" w14:textId="151C360F" w:rsidR="00B40DC5" w:rsidRDefault="00B40DC5" w:rsidP="006A5448"/>
    <w:p w14:paraId="76528B87" w14:textId="77777777" w:rsidR="00B40DC5" w:rsidRDefault="00B40DC5">
      <w:pPr>
        <w:spacing w:after="0" w:line="240" w:lineRule="auto"/>
      </w:pPr>
      <w:r>
        <w:br w:type="page"/>
      </w:r>
    </w:p>
    <w:p w14:paraId="2D138CFD" w14:textId="214E73CA" w:rsidR="002B0931" w:rsidRDefault="002B0931" w:rsidP="002B0931">
      <w:pPr>
        <w:pStyle w:val="Caption"/>
      </w:pPr>
      <w:r>
        <w:lastRenderedPageBreak/>
        <w:t>Table A</w:t>
      </w:r>
      <w:r w:rsidR="00072D53">
        <w:t>46</w:t>
      </w:r>
      <w:r>
        <w:t>: Biological control methods for flies: Incompatible Insect Technique (IIT)</w:t>
      </w:r>
    </w:p>
    <w:tbl>
      <w:tblPr>
        <w:tblStyle w:val="TableGrid"/>
        <w:tblW w:w="14034"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9355"/>
        <w:gridCol w:w="2694"/>
      </w:tblGrid>
      <w:tr w:rsidR="006A5448" w:rsidRPr="00CB5952" w14:paraId="561D0505" w14:textId="77777777" w:rsidTr="00072D53">
        <w:trPr>
          <w:cantSplit/>
          <w:tblHeader/>
        </w:trPr>
        <w:tc>
          <w:tcPr>
            <w:tcW w:w="1985" w:type="dxa"/>
          </w:tcPr>
          <w:p w14:paraId="64B6DDFE" w14:textId="1605FF34" w:rsidR="006A5448" w:rsidRPr="00CB5952" w:rsidRDefault="0019257F" w:rsidP="003A03AD">
            <w:pPr>
              <w:rPr>
                <w:b/>
                <w:bCs/>
              </w:rPr>
            </w:pPr>
            <w:bookmarkStart w:id="244" w:name="Table_A46"/>
            <w:bookmarkEnd w:id="244"/>
            <w:r>
              <w:rPr>
                <w:b/>
                <w:bCs/>
              </w:rPr>
              <w:t>Details</w:t>
            </w:r>
          </w:p>
        </w:tc>
        <w:tc>
          <w:tcPr>
            <w:tcW w:w="9355" w:type="dxa"/>
          </w:tcPr>
          <w:p w14:paraId="566F34E9" w14:textId="266D32B2" w:rsidR="006A5448" w:rsidRPr="0019257F" w:rsidRDefault="0019257F" w:rsidP="003A03AD">
            <w:pPr>
              <w:rPr>
                <w:rFonts w:cs="Calibri"/>
                <w:b/>
                <w:bCs/>
              </w:rPr>
            </w:pPr>
            <w:r w:rsidRPr="0019257F">
              <w:rPr>
                <w:rFonts w:cs="Calibri"/>
                <w:b/>
                <w:bCs/>
              </w:rPr>
              <w:t>Description</w:t>
            </w:r>
          </w:p>
        </w:tc>
        <w:tc>
          <w:tcPr>
            <w:tcW w:w="2694" w:type="dxa"/>
          </w:tcPr>
          <w:p w14:paraId="034DAE1B" w14:textId="77777777" w:rsidR="006A5448" w:rsidRPr="00CB5952" w:rsidRDefault="006A5448" w:rsidP="003A03AD">
            <w:pPr>
              <w:rPr>
                <w:b/>
                <w:bCs/>
              </w:rPr>
            </w:pPr>
            <w:r w:rsidRPr="00CB5952">
              <w:rPr>
                <w:b/>
                <w:bCs/>
              </w:rPr>
              <w:t>References</w:t>
            </w:r>
          </w:p>
        </w:tc>
      </w:tr>
      <w:tr w:rsidR="006A5448" w14:paraId="38AE904C" w14:textId="77777777" w:rsidTr="00072D53">
        <w:tc>
          <w:tcPr>
            <w:tcW w:w="1985" w:type="dxa"/>
          </w:tcPr>
          <w:p w14:paraId="32566809" w14:textId="77777777" w:rsidR="006A5448" w:rsidRPr="00CB5952" w:rsidRDefault="006A5448" w:rsidP="003A03AD">
            <w:pPr>
              <w:rPr>
                <w:b/>
                <w:bCs/>
              </w:rPr>
            </w:pPr>
            <w:r w:rsidRPr="00CB5952">
              <w:rPr>
                <w:b/>
                <w:bCs/>
              </w:rPr>
              <w:t>Action</w:t>
            </w:r>
          </w:p>
        </w:tc>
        <w:tc>
          <w:tcPr>
            <w:tcW w:w="9355" w:type="dxa"/>
          </w:tcPr>
          <w:p w14:paraId="37E1FC3C" w14:textId="77777777" w:rsidR="006A5448" w:rsidRDefault="006A5448" w:rsidP="003A03AD">
            <w:pPr>
              <w:pStyle w:val="ListParagraph"/>
              <w:ind w:left="315"/>
            </w:pPr>
            <w:r>
              <w:t>The i</w:t>
            </w:r>
            <w:r w:rsidRPr="00021208">
              <w:t>ncompatible</w:t>
            </w:r>
            <w:r>
              <w:t xml:space="preserve"> insect technique (ITT) is similar to SIT in that it distorts sex ratios. IIT is based on cytoplasmic incompatibility conferred by some strains of </w:t>
            </w:r>
            <w:r w:rsidRPr="004F3A3B">
              <w:rPr>
                <w:i/>
                <w:iCs/>
              </w:rPr>
              <w:t>Wolbachia</w:t>
            </w:r>
            <w:r>
              <w:t xml:space="preserve"> bacteria </w:t>
            </w:r>
            <w:r w:rsidRPr="0032070F">
              <w:t>(</w:t>
            </w:r>
            <w:r w:rsidRPr="00C21BC3">
              <w:rPr>
                <w:i/>
                <w:iCs/>
              </w:rPr>
              <w:t>Rickettsiales</w:t>
            </w:r>
            <w:r>
              <w:rPr>
                <w:i/>
                <w:iCs/>
              </w:rPr>
              <w:t>,</w:t>
            </w:r>
            <w:r w:rsidRPr="00C21BC3">
              <w:rPr>
                <w:i/>
                <w:iCs/>
              </w:rPr>
              <w:t xml:space="preserve"> Ehrlichiaceae</w:t>
            </w:r>
            <w:r w:rsidRPr="0032070F">
              <w:t>)</w:t>
            </w:r>
            <w:r>
              <w:t xml:space="preserve">. </w:t>
            </w:r>
          </w:p>
          <w:p w14:paraId="739650E7" w14:textId="77777777" w:rsidR="006A5448" w:rsidRDefault="006A5448" w:rsidP="003A03AD">
            <w:pPr>
              <w:pStyle w:val="ListParagraph"/>
              <w:ind w:left="315"/>
            </w:pPr>
            <w:r>
              <w:rPr>
                <w:i/>
                <w:iCs/>
              </w:rPr>
              <w:t xml:space="preserve">Wolbachia </w:t>
            </w:r>
            <w:r>
              <w:t>occur naturally in around 50% of insect species.</w:t>
            </w:r>
          </w:p>
          <w:p w14:paraId="68AA9637" w14:textId="77777777" w:rsidR="006A5448" w:rsidRDefault="006A5448" w:rsidP="003A03AD">
            <w:pPr>
              <w:pStyle w:val="ListParagraph"/>
              <w:ind w:left="315"/>
            </w:pPr>
            <w:r>
              <w:t xml:space="preserve">When </w:t>
            </w:r>
            <w:r>
              <w:rPr>
                <w:i/>
                <w:iCs/>
              </w:rPr>
              <w:t>Wolbachia</w:t>
            </w:r>
            <w:r>
              <w:t xml:space="preserve">-infected </w:t>
            </w:r>
            <w:proofErr w:type="gramStart"/>
            <w:r>
              <w:t>males</w:t>
            </w:r>
            <w:proofErr w:type="gramEnd"/>
            <w:r>
              <w:t xml:space="preserve"> mate with uninfected females, the females become infertile.</w:t>
            </w:r>
          </w:p>
          <w:p w14:paraId="7351B630" w14:textId="77777777" w:rsidR="006A5448" w:rsidRDefault="006A5448" w:rsidP="003A03AD">
            <w:pPr>
              <w:pStyle w:val="ListParagraph"/>
              <w:ind w:left="315"/>
            </w:pPr>
            <w:r w:rsidRPr="00FC4BE8">
              <w:rPr>
                <w:i/>
                <w:iCs/>
              </w:rPr>
              <w:t xml:space="preserve">Wolbachia </w:t>
            </w:r>
            <w:r w:rsidRPr="00193212">
              <w:t>can c</w:t>
            </w:r>
            <w:r>
              <w:t>ause</w:t>
            </w:r>
            <w:r w:rsidRPr="0032070F">
              <w:t xml:space="preserve"> reproductive distortions</w:t>
            </w:r>
            <w:r>
              <w:t xml:space="preserve"> in female flies</w:t>
            </w:r>
            <w:r w:rsidRPr="0032070F">
              <w:t xml:space="preserve"> and reduc</w:t>
            </w:r>
            <w:r>
              <w:t>e</w:t>
            </w:r>
            <w:r w:rsidRPr="0032070F">
              <w:t xml:space="preserve"> overall fitness</w:t>
            </w:r>
            <w:r>
              <w:t>.</w:t>
            </w:r>
          </w:p>
          <w:p w14:paraId="20C73318" w14:textId="77777777" w:rsidR="006A5448" w:rsidRPr="00021208" w:rsidRDefault="006A5448" w:rsidP="003A03AD">
            <w:pPr>
              <w:pStyle w:val="ListParagraph"/>
              <w:ind w:left="315"/>
            </w:pPr>
            <w:r>
              <w:rPr>
                <w:i/>
                <w:iCs/>
              </w:rPr>
              <w:t xml:space="preserve">Wolbachia </w:t>
            </w:r>
            <w:r>
              <w:t xml:space="preserve">can also block viral replication within the insect host, although this is only relevant for biologically transmitted arboviruses like dengue fever virus. Current evidence suggests that LSDV transmission is strictly mechanical. </w:t>
            </w:r>
          </w:p>
        </w:tc>
        <w:tc>
          <w:tcPr>
            <w:tcW w:w="2694" w:type="dxa"/>
          </w:tcPr>
          <w:p w14:paraId="14FFE987" w14:textId="0C76BFEA" w:rsidR="006A5448" w:rsidRDefault="006A5448" w:rsidP="003A03AD">
            <w:r>
              <w:fldChar w:fldCharType="begin"/>
            </w:r>
            <w:r w:rsidR="006B0536">
              <w:instrText xml:space="preserve"> ADDIN ZOTERO_ITEM CSL_CITATION {"citationID":"bIvmR1CL","properties":{"formattedCitation":"(Rochon et al. 2021; Brewer et al. 2021; Baldacchino et al. 2018; Bouyer and Marois 2018)","plainCitation":"(Rochon et al. 2021; Brewer et al. 2021; Baldacchino et al. 2018; Bouyer and Marois 2018)","dontUpdate":true,"noteIndex":0},"citationItems":[{"id":6641,"uris":["http://zotero.org/groups/4707929/items/ZZFU4NPU"],"itemData":{"id":6641,"type":"article-journal","abstract":"Abstract\n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id":7886,"uris":["http://zotero.org/groups/4707929/items/KZ9RNVUA"],"itemData":{"id":7886,"type":"report","event-place":"North Sydney, NSW","publisher":"Meat and Livestock Australia","publisher-place":"North Sydney, NSW","title":"Area-wide control of buffalo fly and prevention of southward spread using Wolbachia. B.AHE.0242.","URL":"https://www.mla.com.au/globalassets/mla-corporate/research-and-development/final-reports/2021/b.ahe.0242-final-report-1.pdf","author":[{"family":"James","given":"P"}],"issued":{"date-parts":[["2020"]]}}}],"schema":"https://github.com/citation-style-language/schema/raw/master/csl-citation.json"} </w:instrText>
            </w:r>
            <w:r>
              <w:fldChar w:fldCharType="separate"/>
            </w:r>
            <w:r>
              <w:fldChar w:fldCharType="end"/>
            </w:r>
          </w:p>
        </w:tc>
      </w:tr>
      <w:tr w:rsidR="006A5448" w14:paraId="3251146A" w14:textId="77777777" w:rsidTr="00072D53">
        <w:tc>
          <w:tcPr>
            <w:tcW w:w="1985" w:type="dxa"/>
          </w:tcPr>
          <w:p w14:paraId="1BE28C8D" w14:textId="77777777" w:rsidR="006A5448" w:rsidRPr="00CB5952" w:rsidRDefault="006A5448" w:rsidP="003A03AD">
            <w:pPr>
              <w:rPr>
                <w:b/>
                <w:bCs/>
              </w:rPr>
            </w:pPr>
            <w:r w:rsidRPr="00CB5952">
              <w:rPr>
                <w:b/>
                <w:bCs/>
              </w:rPr>
              <w:t>Target flies</w:t>
            </w:r>
          </w:p>
        </w:tc>
        <w:tc>
          <w:tcPr>
            <w:tcW w:w="9355" w:type="dxa"/>
          </w:tcPr>
          <w:p w14:paraId="5D36C800" w14:textId="77777777" w:rsidR="006A5448" w:rsidRDefault="006A5448" w:rsidP="003A03AD">
            <w:r>
              <w:t>Potentially buffalo flies and stable flies (under study)</w:t>
            </w:r>
          </w:p>
        </w:tc>
        <w:tc>
          <w:tcPr>
            <w:tcW w:w="2694" w:type="dxa"/>
          </w:tcPr>
          <w:p w14:paraId="19A38C7B" w14:textId="77777777" w:rsidR="006A5448" w:rsidRDefault="006A5448" w:rsidP="003A03AD"/>
        </w:tc>
      </w:tr>
      <w:tr w:rsidR="006A5448" w14:paraId="147F0A90" w14:textId="77777777" w:rsidTr="00072D53">
        <w:tc>
          <w:tcPr>
            <w:tcW w:w="1985" w:type="dxa"/>
          </w:tcPr>
          <w:p w14:paraId="6B88F627" w14:textId="77777777" w:rsidR="006A5448" w:rsidRPr="00CB5952" w:rsidRDefault="006A5448" w:rsidP="003A03AD">
            <w:pPr>
              <w:rPr>
                <w:b/>
                <w:bCs/>
              </w:rPr>
            </w:pPr>
            <w:r w:rsidRPr="00CB5952">
              <w:rPr>
                <w:b/>
                <w:bCs/>
              </w:rPr>
              <w:t>Effectiveness</w:t>
            </w:r>
          </w:p>
        </w:tc>
        <w:tc>
          <w:tcPr>
            <w:tcW w:w="9355" w:type="dxa"/>
          </w:tcPr>
          <w:p w14:paraId="00583999" w14:textId="77777777" w:rsidR="006A5448" w:rsidRDefault="006A5448" w:rsidP="003A03AD">
            <w:pPr>
              <w:pStyle w:val="ListParagraph"/>
              <w:ind w:left="315"/>
            </w:pPr>
            <w:r>
              <w:t xml:space="preserve">Experiments looking to infect buffalo flies in Australia with </w:t>
            </w:r>
            <w:r w:rsidRPr="009111C6">
              <w:rPr>
                <w:i/>
                <w:iCs/>
              </w:rPr>
              <w:t>Wolbachia</w:t>
            </w:r>
            <w:r>
              <w:t xml:space="preserve"> shows promise. However, their potential for use in AW-IPM strategies to control buffalo (and horn) fly populations is still under development. One study found that IIT methods could be applicable for eradiation or control of buffalo flies in controlled areas or during over-wintering periods to retard spread south or slow rates of re-colonisation in northern Australia.</w:t>
            </w:r>
          </w:p>
          <w:p w14:paraId="53A6469F" w14:textId="77777777" w:rsidR="006A5448" w:rsidRDefault="006A5448" w:rsidP="003A03AD">
            <w:pPr>
              <w:pStyle w:val="ListParagraph"/>
              <w:ind w:left="315"/>
            </w:pPr>
            <w:r>
              <w:t xml:space="preserve">The IIT approach has been assessed for stable flies, but no further development has occurred. </w:t>
            </w:r>
          </w:p>
        </w:tc>
        <w:tc>
          <w:tcPr>
            <w:tcW w:w="2694" w:type="dxa"/>
          </w:tcPr>
          <w:p w14:paraId="2CF029C4" w14:textId="09A0A705" w:rsidR="006A5448" w:rsidRDefault="006A5448" w:rsidP="003A03AD">
            <w:r>
              <w:fldChar w:fldCharType="begin"/>
            </w:r>
            <w:r w:rsidR="006B0536">
              <w:instrText xml:space="preserve"> ADDIN ZOTERO_ITEM CSL_CITATION {"citationID":"tVkqGimR","properties":{"formattedCitation":"(James 2020; Brewer et al. 2021; Bouyer and Marois 2018)","plainCitation":"(James 2020; Brewer et al. 2021; Bouyer and Marois 2018)","noteIndex":0},"citationItems":[{"id":7886,"uris":["http://zotero.org/groups/4707929/items/KZ9RNVUA"],"itemData":{"id":7886,"type":"report","event-place":"North Sydney, NSW","publisher":"Meat and Livestock Australia","publisher-place":"North Sydney, NSW","title":"Area-wide control of buffalo fly and prevention of southward spread using Wolbachia. B.AHE.0242.","URL":"https://www.mla.com.au/globalassets/mla-corporate/research-and-development/final-reports/2021/b.ahe.0242-final-report-1.pdf","author":[{"family":"James","given":"P"}],"issued":{"date-parts":[["2020"]]}}},{"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schema":"https://github.com/citation-style-language/schema/raw/master/csl-citation.json"} </w:instrText>
            </w:r>
            <w:r>
              <w:fldChar w:fldCharType="separate"/>
            </w:r>
            <w:r>
              <w:rPr>
                <w:noProof/>
              </w:rPr>
              <w:t>(James 2020; Brewer et al. 2021; Bouyer and Marois 2018)</w:t>
            </w:r>
            <w:r>
              <w:fldChar w:fldCharType="end"/>
            </w:r>
          </w:p>
        </w:tc>
      </w:tr>
      <w:tr w:rsidR="006A5448" w14:paraId="14B786BE" w14:textId="77777777" w:rsidTr="00072D53">
        <w:tc>
          <w:tcPr>
            <w:tcW w:w="1985" w:type="dxa"/>
          </w:tcPr>
          <w:p w14:paraId="68C4FF4A" w14:textId="77777777" w:rsidR="006A5448" w:rsidRPr="00CB5952" w:rsidRDefault="006A5448" w:rsidP="003A03AD">
            <w:pPr>
              <w:rPr>
                <w:b/>
                <w:bCs/>
              </w:rPr>
            </w:pPr>
            <w:r w:rsidRPr="00CB5952">
              <w:rPr>
                <w:b/>
                <w:bCs/>
              </w:rPr>
              <w:t>Applicable to Australia</w:t>
            </w:r>
          </w:p>
        </w:tc>
        <w:tc>
          <w:tcPr>
            <w:tcW w:w="9355" w:type="dxa"/>
          </w:tcPr>
          <w:p w14:paraId="6882B6F0" w14:textId="77777777" w:rsidR="006A5448" w:rsidRDefault="006A5448" w:rsidP="003A03AD">
            <w:pPr>
              <w:pStyle w:val="ListParagraph"/>
              <w:ind w:left="315"/>
            </w:pPr>
            <w:r>
              <w:t>There are no commercial developments in IIT for fly vectors.  Therefore, this is not a viable biocontrol option in Australia currently.</w:t>
            </w:r>
          </w:p>
        </w:tc>
        <w:tc>
          <w:tcPr>
            <w:tcW w:w="2694" w:type="dxa"/>
          </w:tcPr>
          <w:p w14:paraId="79B0F518" w14:textId="77777777" w:rsidR="006A5448" w:rsidRDefault="006A5448" w:rsidP="003A03AD"/>
        </w:tc>
      </w:tr>
      <w:tr w:rsidR="006A5448" w14:paraId="1F1BDE1D" w14:textId="77777777" w:rsidTr="00072D53">
        <w:tc>
          <w:tcPr>
            <w:tcW w:w="1985" w:type="dxa"/>
          </w:tcPr>
          <w:p w14:paraId="5FB8E596" w14:textId="77777777" w:rsidR="006A5448" w:rsidRPr="00CB5952" w:rsidRDefault="006A5448" w:rsidP="003A03AD">
            <w:pPr>
              <w:rPr>
                <w:b/>
                <w:bCs/>
              </w:rPr>
            </w:pPr>
            <w:r w:rsidRPr="00CB5952">
              <w:rPr>
                <w:b/>
                <w:bCs/>
              </w:rPr>
              <w:t>Impact on animals, humans, environment</w:t>
            </w:r>
          </w:p>
        </w:tc>
        <w:tc>
          <w:tcPr>
            <w:tcW w:w="9355" w:type="dxa"/>
          </w:tcPr>
          <w:p w14:paraId="534C9F08" w14:textId="77777777" w:rsidR="006A5448" w:rsidRDefault="006A5448" w:rsidP="003A03AD">
            <w:r>
              <w:t>None reported for vectors of interest.</w:t>
            </w:r>
          </w:p>
        </w:tc>
        <w:tc>
          <w:tcPr>
            <w:tcW w:w="2694" w:type="dxa"/>
          </w:tcPr>
          <w:p w14:paraId="3D7DD331" w14:textId="77777777" w:rsidR="006A5448" w:rsidRDefault="006A5448" w:rsidP="003A03AD"/>
        </w:tc>
      </w:tr>
      <w:tr w:rsidR="006A5448" w14:paraId="0E2FF2BB" w14:textId="77777777" w:rsidTr="00072D53">
        <w:tc>
          <w:tcPr>
            <w:tcW w:w="1985" w:type="dxa"/>
          </w:tcPr>
          <w:p w14:paraId="7D0187EA" w14:textId="77777777" w:rsidR="006A5448" w:rsidRPr="00CB5952" w:rsidRDefault="006A5448" w:rsidP="003A03AD">
            <w:pPr>
              <w:rPr>
                <w:b/>
                <w:bCs/>
              </w:rPr>
            </w:pPr>
            <w:r w:rsidRPr="00CB5952">
              <w:rPr>
                <w:b/>
                <w:bCs/>
              </w:rPr>
              <w:t>Limitations</w:t>
            </w:r>
          </w:p>
        </w:tc>
        <w:tc>
          <w:tcPr>
            <w:tcW w:w="9355" w:type="dxa"/>
          </w:tcPr>
          <w:p w14:paraId="3EC8079B" w14:textId="77777777" w:rsidR="006A5448" w:rsidRDefault="006A5448" w:rsidP="003A03AD">
            <w:pPr>
              <w:pStyle w:val="ListParagraph"/>
              <w:ind w:left="315"/>
            </w:pPr>
            <w:r>
              <w:t xml:space="preserve">Currently, it is not possible to accurately perform mass-sexing of reared buffalo flies. This is a problem because reared females carrying </w:t>
            </w:r>
            <w:r w:rsidRPr="004F3A3B">
              <w:rPr>
                <w:i/>
                <w:iCs/>
              </w:rPr>
              <w:t>Wolbachia</w:t>
            </w:r>
            <w:r>
              <w:t xml:space="preserve"> may be released alongside male flies, which renders IIT ineffective. This issue can be offset by combining IIT and SIT methods.</w:t>
            </w:r>
          </w:p>
          <w:p w14:paraId="1AD898DB" w14:textId="77777777" w:rsidR="006A5448" w:rsidRDefault="006A5448" w:rsidP="003A03AD">
            <w:pPr>
              <w:pStyle w:val="ListParagraph"/>
              <w:ind w:left="315"/>
            </w:pPr>
            <w:r>
              <w:lastRenderedPageBreak/>
              <w:t>IIT is inefficient if the target fly populations are too high (as is often the case for stable flies and buffalo flies). IIT is most effective when the fly populations are low (e.g. when over-wintering).</w:t>
            </w:r>
          </w:p>
          <w:p w14:paraId="026CD158" w14:textId="77777777" w:rsidR="006A5448" w:rsidRDefault="006A5448" w:rsidP="003A03AD">
            <w:pPr>
              <w:pStyle w:val="ListParagraph"/>
              <w:ind w:left="315"/>
            </w:pPr>
            <w:r>
              <w:t>The cost may be prohibitive for an AW-IPM program.</w:t>
            </w:r>
          </w:p>
          <w:p w14:paraId="23A7D0E5" w14:textId="77777777" w:rsidR="006A5448" w:rsidRPr="005C3341" w:rsidRDefault="006A5448" w:rsidP="003A03AD">
            <w:pPr>
              <w:pStyle w:val="ListParagraph"/>
              <w:ind w:left="315"/>
            </w:pPr>
            <w:r>
              <w:t>Likely only to be acceptable for fly species where the adult flies do not impact on host welfare and productivity. Fly impacts continue to occur for several generations until population-level control is achieved.</w:t>
            </w:r>
          </w:p>
        </w:tc>
        <w:tc>
          <w:tcPr>
            <w:tcW w:w="2694" w:type="dxa"/>
          </w:tcPr>
          <w:p w14:paraId="7805B64F" w14:textId="1CB43B97" w:rsidR="006A5448" w:rsidRDefault="006A5448" w:rsidP="003A03AD">
            <w:r>
              <w:lastRenderedPageBreak/>
              <w:fldChar w:fldCharType="begin"/>
            </w:r>
            <w:r w:rsidR="006B0536">
              <w:instrText xml:space="preserve"> ADDIN ZOTERO_ITEM CSL_CITATION {"citationID":"RPl81TS6","properties":{"formattedCitation":"(Bouyer and Marois 2018; James 2020)","plainCitation":"(Bouyer and Marois 2018; James 2020)","noteIndex":0},"citationItems":[{"id":7890,"uris":["http://zotero.org/groups/4707929/items/34PGL387"],"itemData":{"id":7890,"type":"chapter","container-title":"Pests and vector-borne diseases in the livestock industry","edition":"1","event-place":"Leiden, The Netherlands","ISBN":"https://doi.org/10.3920/978-90-8686-863-6_14","page":"435-451","publisher":"Wageningen Academic","publisher-place":"Leiden, The Netherlands","title":"14. Genetic control of vectors in: Pests and vector-borne diseases in the livestock industry","URL":"https://brill.com/edcollchap-oa/book/9789086868636/BP000018.xml?body=pdf-60830","author":[{"family":"Bouyer","given":"J"},{"family":"Marois","given":"E"}],"accessed":{"date-parts":[["2024",2,27]]},"issued":{"date-parts":[["2018"]]}}},{"id":7886,"uris":["http://zotero.org/groups/4707929/items/KZ9RNVUA"],"itemData":{"id":7886,"type":"report","event-place":"North Sydney, NSW","publisher":"Meat and Livestock Australia","publisher-place":"North Sydney, NSW","title":"Area-wide control of buffalo fly and prevention of southward spread using Wolbachia. B.AHE.0242.","URL":"https://www.mla.com.au/globalassets/mla-corporate/research-and-development/final-reports/2021/b.ahe.0242-final-report-1.pdf","author":[{"family":"James","given":"P"}],"issued":{"date-parts":[["2020"]]}}}],"schema":"https://github.com/citation-style-language/schema/raw/master/csl-citation.json"} </w:instrText>
            </w:r>
            <w:r>
              <w:fldChar w:fldCharType="separate"/>
            </w:r>
            <w:r>
              <w:rPr>
                <w:noProof/>
              </w:rPr>
              <w:t>(Bouyer and Marois 2018; James 2020)</w:t>
            </w:r>
            <w:r>
              <w:fldChar w:fldCharType="end"/>
            </w:r>
          </w:p>
        </w:tc>
      </w:tr>
    </w:tbl>
    <w:p w14:paraId="607FB757" w14:textId="77777777" w:rsidR="006A5448" w:rsidRDefault="006A5448" w:rsidP="006A5448"/>
    <w:p w14:paraId="1EA9626B" w14:textId="77777777" w:rsidR="006A5448" w:rsidRDefault="006A5448" w:rsidP="006A5448">
      <w:pPr>
        <w:pStyle w:val="Heading2a"/>
      </w:pPr>
      <w:r>
        <w:t>Biocontrol agents for mosquitoes</w:t>
      </w:r>
    </w:p>
    <w:p w14:paraId="6331663B" w14:textId="601293E3" w:rsidR="006A5448" w:rsidRDefault="006A5448" w:rsidP="00BF2C20">
      <w:pPr>
        <w:pStyle w:val="Caption"/>
      </w:pPr>
      <w:r>
        <w:t>Table</w:t>
      </w:r>
      <w:r w:rsidR="00072D53">
        <w:t xml:space="preserve"> 47</w:t>
      </w:r>
      <w:r>
        <w:t xml:space="preserve">. </w:t>
      </w:r>
      <w:r>
        <w:rPr>
          <w:lang w:eastAsia="en-US"/>
        </w:rPr>
        <w:t>Biological control methods for mosquitoes: Sterile Insect Technique</w:t>
      </w:r>
    </w:p>
    <w:tbl>
      <w:tblPr>
        <w:tblStyle w:val="TableGrid"/>
        <w:tblW w:w="13892"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9639"/>
        <w:gridCol w:w="2410"/>
      </w:tblGrid>
      <w:tr w:rsidR="006A5448" w:rsidRPr="00CB5952" w14:paraId="422ED675" w14:textId="77777777" w:rsidTr="00072D53">
        <w:trPr>
          <w:tblHeader/>
        </w:trPr>
        <w:tc>
          <w:tcPr>
            <w:tcW w:w="1843" w:type="dxa"/>
          </w:tcPr>
          <w:p w14:paraId="792BCA95" w14:textId="28AA48C8" w:rsidR="006A5448" w:rsidRPr="00CB5952" w:rsidRDefault="0019257F" w:rsidP="003A03AD">
            <w:pPr>
              <w:rPr>
                <w:b/>
                <w:bCs/>
              </w:rPr>
            </w:pPr>
            <w:bookmarkStart w:id="245" w:name="Table_A47"/>
            <w:bookmarkEnd w:id="245"/>
            <w:r>
              <w:rPr>
                <w:b/>
                <w:bCs/>
              </w:rPr>
              <w:t>Details</w:t>
            </w:r>
          </w:p>
        </w:tc>
        <w:tc>
          <w:tcPr>
            <w:tcW w:w="9639" w:type="dxa"/>
          </w:tcPr>
          <w:p w14:paraId="2007BE93" w14:textId="5C3CEEDD" w:rsidR="006A5448" w:rsidRPr="0019257F" w:rsidRDefault="0019257F" w:rsidP="003A03AD">
            <w:pPr>
              <w:rPr>
                <w:b/>
                <w:bCs/>
              </w:rPr>
            </w:pPr>
            <w:r w:rsidRPr="0019257F">
              <w:rPr>
                <w:b/>
                <w:bCs/>
              </w:rPr>
              <w:t>Description</w:t>
            </w:r>
          </w:p>
        </w:tc>
        <w:tc>
          <w:tcPr>
            <w:tcW w:w="2410" w:type="dxa"/>
          </w:tcPr>
          <w:p w14:paraId="6426DE66" w14:textId="77777777" w:rsidR="006A5448" w:rsidRPr="00CB5952" w:rsidRDefault="006A5448" w:rsidP="003A03AD">
            <w:pPr>
              <w:rPr>
                <w:b/>
                <w:bCs/>
              </w:rPr>
            </w:pPr>
            <w:r w:rsidRPr="00CB5952">
              <w:rPr>
                <w:b/>
                <w:bCs/>
              </w:rPr>
              <w:t>References</w:t>
            </w:r>
          </w:p>
        </w:tc>
      </w:tr>
      <w:tr w:rsidR="006A5448" w14:paraId="695A9645" w14:textId="77777777" w:rsidTr="00072D53">
        <w:tc>
          <w:tcPr>
            <w:tcW w:w="1843" w:type="dxa"/>
          </w:tcPr>
          <w:p w14:paraId="19E61375" w14:textId="77777777" w:rsidR="006A5448" w:rsidRPr="00CB5952" w:rsidRDefault="006A5448" w:rsidP="003A03AD">
            <w:pPr>
              <w:rPr>
                <w:b/>
                <w:bCs/>
              </w:rPr>
            </w:pPr>
            <w:r w:rsidRPr="00CB5952">
              <w:rPr>
                <w:b/>
                <w:bCs/>
              </w:rPr>
              <w:t>Action</w:t>
            </w:r>
          </w:p>
        </w:tc>
        <w:tc>
          <w:tcPr>
            <w:tcW w:w="9639" w:type="dxa"/>
          </w:tcPr>
          <w:p w14:paraId="2A8537E3" w14:textId="77777777" w:rsidR="006A5448" w:rsidRDefault="006A5448" w:rsidP="003A03AD">
            <w:pPr>
              <w:pStyle w:val="ListParagraph"/>
              <w:ind w:left="315"/>
            </w:pPr>
            <w:r>
              <w:t xml:space="preserve">EPF are used to control populations of mosquito larvae. </w:t>
            </w:r>
          </w:p>
          <w:p w14:paraId="53BDC4C6" w14:textId="77777777" w:rsidR="006A5448" w:rsidRDefault="006A5448" w:rsidP="003A03AD">
            <w:pPr>
              <w:pStyle w:val="ListParagraph"/>
              <w:ind w:left="315"/>
            </w:pPr>
            <w:r>
              <w:t>When the fungi are in water, they produce blastospores, which enter the gut of the larva and penetrate directly into the haemocoel. They germinate quickly once in the gut, killing larvae within 24 hours.</w:t>
            </w:r>
          </w:p>
          <w:p w14:paraId="3232BA72" w14:textId="77777777" w:rsidR="006A5448" w:rsidRDefault="006A5448" w:rsidP="003A03AD">
            <w:pPr>
              <w:pStyle w:val="ListParagraph"/>
              <w:ind w:left="315"/>
            </w:pPr>
            <w:r>
              <w:t>For adults, EPF reduce the likelihood for blood-feeding, survival, and fecundity.</w:t>
            </w:r>
          </w:p>
          <w:p w14:paraId="5F276B13" w14:textId="77777777" w:rsidR="006A5448" w:rsidRPr="00BB0BAC" w:rsidRDefault="006A5448" w:rsidP="003A03AD">
            <w:pPr>
              <w:pStyle w:val="ListParagraph"/>
              <w:ind w:left="315"/>
              <w:rPr>
                <w:i/>
                <w:iCs/>
              </w:rPr>
            </w:pPr>
            <w:r>
              <w:t xml:space="preserve">Common EPF strains for mosquitoes include </w:t>
            </w:r>
            <w:r w:rsidRPr="00F976A1">
              <w:rPr>
                <w:i/>
                <w:iCs/>
              </w:rPr>
              <w:t>Beauveria spp.</w:t>
            </w:r>
            <w:r>
              <w:t xml:space="preserve"> </w:t>
            </w:r>
            <w:r w:rsidRPr="00F976A1">
              <w:rPr>
                <w:i/>
                <w:iCs/>
              </w:rPr>
              <w:t>Coelomomyces spp.</w:t>
            </w:r>
            <w:r>
              <w:rPr>
                <w:i/>
                <w:iCs/>
              </w:rPr>
              <w:t>,</w:t>
            </w:r>
            <w:r w:rsidRPr="00F976A1">
              <w:rPr>
                <w:i/>
                <w:iCs/>
              </w:rPr>
              <w:t xml:space="preserve"> Culicinomyces spp.</w:t>
            </w:r>
            <w:r>
              <w:rPr>
                <w:i/>
                <w:iCs/>
              </w:rPr>
              <w:t>,</w:t>
            </w:r>
            <w:r w:rsidRPr="00F976A1">
              <w:rPr>
                <w:i/>
                <w:iCs/>
              </w:rPr>
              <w:t xml:space="preserve"> Entomophthora spp.</w:t>
            </w:r>
            <w:r>
              <w:rPr>
                <w:i/>
                <w:iCs/>
              </w:rPr>
              <w:t>,</w:t>
            </w:r>
            <w:r w:rsidRPr="00F976A1">
              <w:rPr>
                <w:i/>
                <w:iCs/>
              </w:rPr>
              <w:t xml:space="preserve"> Lagenidium spp.</w:t>
            </w:r>
            <w:r>
              <w:rPr>
                <w:i/>
                <w:iCs/>
              </w:rPr>
              <w:t>,</w:t>
            </w:r>
            <w:r w:rsidRPr="00F976A1">
              <w:rPr>
                <w:i/>
                <w:iCs/>
              </w:rPr>
              <w:t xml:space="preserve"> Metarhizium spp.</w:t>
            </w:r>
            <w:r>
              <w:rPr>
                <w:i/>
                <w:iCs/>
              </w:rPr>
              <w:t>,</w:t>
            </w:r>
            <w:r w:rsidRPr="00F976A1">
              <w:rPr>
                <w:i/>
                <w:iCs/>
              </w:rPr>
              <w:t xml:space="preserve"> Phytium spp.</w:t>
            </w:r>
            <w:r>
              <w:rPr>
                <w:i/>
                <w:iCs/>
              </w:rPr>
              <w:t>,</w:t>
            </w:r>
            <w:r w:rsidRPr="00F976A1">
              <w:rPr>
                <w:i/>
                <w:iCs/>
              </w:rPr>
              <w:t xml:space="preserve"> Smittium spp.</w:t>
            </w:r>
            <w:r>
              <w:rPr>
                <w:i/>
                <w:iCs/>
              </w:rPr>
              <w:t>,</w:t>
            </w:r>
            <w:r w:rsidRPr="00F976A1">
              <w:rPr>
                <w:i/>
                <w:iCs/>
              </w:rPr>
              <w:t xml:space="preserve"> Fusarium oxysporum</w:t>
            </w:r>
          </w:p>
        </w:tc>
        <w:tc>
          <w:tcPr>
            <w:tcW w:w="2410" w:type="dxa"/>
          </w:tcPr>
          <w:p w14:paraId="06439292" w14:textId="47152E56" w:rsidR="006A5448" w:rsidRDefault="006A5448" w:rsidP="003A03AD">
            <w:r>
              <w:fldChar w:fldCharType="begin"/>
            </w:r>
            <w:r w:rsidR="006B0536">
              <w:instrText xml:space="preserve"> ADDIN ZOTERO_ITEM CSL_CITATION {"citationID":"5dgkvl0D","properties":{"formattedCitation":"(Weeks et al. 2018; Wong et al. 2023)","plainCitation":"(Weeks et al. 2018; Wong et al. 2023)","noteIndex":0},"citationItems":[{"id":7897,"uris":["http://zotero.org/groups/4707929/items/98HM5PQD"],"itemData":{"id":7897,"type":"chapter","container-title":"Pests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schema":"https://github.com/citation-style-language/schema/raw/master/csl-citation.json"} </w:instrText>
            </w:r>
            <w:r>
              <w:fldChar w:fldCharType="separate"/>
            </w:r>
            <w:r>
              <w:rPr>
                <w:noProof/>
              </w:rPr>
              <w:t>(Weeks et al. 2018; Wong et al. 2023)</w:t>
            </w:r>
            <w:r>
              <w:fldChar w:fldCharType="end"/>
            </w:r>
          </w:p>
        </w:tc>
      </w:tr>
      <w:tr w:rsidR="006A5448" w14:paraId="327A49E0" w14:textId="77777777" w:rsidTr="00072D53">
        <w:tc>
          <w:tcPr>
            <w:tcW w:w="1843" w:type="dxa"/>
          </w:tcPr>
          <w:p w14:paraId="5343CDDA" w14:textId="77777777" w:rsidR="006A5448" w:rsidRPr="00CB5952" w:rsidRDefault="006A5448" w:rsidP="003A03AD">
            <w:pPr>
              <w:rPr>
                <w:b/>
                <w:bCs/>
              </w:rPr>
            </w:pPr>
            <w:r w:rsidRPr="00CB5952">
              <w:rPr>
                <w:b/>
                <w:bCs/>
              </w:rPr>
              <w:t>Target mosquitoes</w:t>
            </w:r>
          </w:p>
        </w:tc>
        <w:tc>
          <w:tcPr>
            <w:tcW w:w="9639" w:type="dxa"/>
          </w:tcPr>
          <w:p w14:paraId="6B3CF68A" w14:textId="77777777" w:rsidR="006A5448" w:rsidRPr="00360956" w:rsidRDefault="006A5448" w:rsidP="003A03AD">
            <w:pPr>
              <w:rPr>
                <w:i/>
                <w:iCs/>
              </w:rPr>
            </w:pPr>
            <w:r w:rsidRPr="00360956">
              <w:rPr>
                <w:i/>
                <w:iCs/>
              </w:rPr>
              <w:t>Ae. aegypti</w:t>
            </w:r>
            <w:r>
              <w:rPr>
                <w:i/>
                <w:iCs/>
              </w:rPr>
              <w:t xml:space="preserve">, </w:t>
            </w:r>
            <w:r w:rsidRPr="00BB0BAC">
              <w:rPr>
                <w:i/>
                <w:iCs/>
              </w:rPr>
              <w:t xml:space="preserve">Anopheles </w:t>
            </w:r>
            <w:r w:rsidRPr="00256C2C">
              <w:rPr>
                <w:i/>
                <w:iCs/>
              </w:rPr>
              <w:t>s</w:t>
            </w:r>
            <w:r w:rsidRPr="00CD2C26">
              <w:rPr>
                <w:i/>
                <w:iCs/>
              </w:rPr>
              <w:t>tephensi</w:t>
            </w:r>
            <w:r>
              <w:t xml:space="preserve">, </w:t>
            </w:r>
            <w:r w:rsidRPr="00BB0BAC">
              <w:rPr>
                <w:i/>
                <w:iCs/>
              </w:rPr>
              <w:t xml:space="preserve">Culex quinquefasciatus </w:t>
            </w:r>
            <w:r w:rsidRPr="00CD2C26">
              <w:t>and</w:t>
            </w:r>
            <w:r w:rsidRPr="00BB0BAC">
              <w:rPr>
                <w:i/>
                <w:iCs/>
              </w:rPr>
              <w:t xml:space="preserve"> Culex pipiens pipien</w:t>
            </w:r>
            <w:r>
              <w:rPr>
                <w:i/>
                <w:iCs/>
              </w:rPr>
              <w:t>s</w:t>
            </w:r>
          </w:p>
        </w:tc>
        <w:tc>
          <w:tcPr>
            <w:tcW w:w="2410" w:type="dxa"/>
          </w:tcPr>
          <w:p w14:paraId="1CCAFDE0" w14:textId="77777777" w:rsidR="006A5448" w:rsidRDefault="006A5448" w:rsidP="003A03AD"/>
        </w:tc>
      </w:tr>
      <w:tr w:rsidR="006A5448" w14:paraId="321342EA" w14:textId="77777777" w:rsidTr="00072D53">
        <w:tc>
          <w:tcPr>
            <w:tcW w:w="1843" w:type="dxa"/>
          </w:tcPr>
          <w:p w14:paraId="1870E581" w14:textId="77777777" w:rsidR="006A5448" w:rsidRPr="00CB5952" w:rsidRDefault="006A5448" w:rsidP="003A03AD">
            <w:pPr>
              <w:rPr>
                <w:b/>
                <w:bCs/>
              </w:rPr>
            </w:pPr>
            <w:r w:rsidRPr="00CB5952">
              <w:rPr>
                <w:b/>
                <w:bCs/>
              </w:rPr>
              <w:t>Effectiveness</w:t>
            </w:r>
          </w:p>
        </w:tc>
        <w:tc>
          <w:tcPr>
            <w:tcW w:w="9639" w:type="dxa"/>
          </w:tcPr>
          <w:p w14:paraId="3E213225" w14:textId="77777777" w:rsidR="006A5448" w:rsidRPr="0071006E" w:rsidRDefault="006A5448" w:rsidP="003A03AD">
            <w:pPr>
              <w:pStyle w:val="ListParagraph"/>
              <w:ind w:left="315"/>
            </w:pPr>
            <w:r w:rsidRPr="00BB0BAC">
              <w:rPr>
                <w:i/>
                <w:iCs/>
              </w:rPr>
              <w:t>M. anisopliae</w:t>
            </w:r>
            <w:r>
              <w:t xml:space="preserve"> and </w:t>
            </w:r>
            <w:r w:rsidRPr="00BB0BAC">
              <w:rPr>
                <w:i/>
                <w:iCs/>
              </w:rPr>
              <w:t>B. bassiana</w:t>
            </w:r>
            <w:r>
              <w:t xml:space="preserve"> have been shown to be efficacious against </w:t>
            </w:r>
            <w:r w:rsidRPr="00BB0BAC">
              <w:rPr>
                <w:i/>
                <w:iCs/>
              </w:rPr>
              <w:t xml:space="preserve">Ae. aegypti, Anopheles </w:t>
            </w:r>
            <w:r w:rsidRPr="00256C2C">
              <w:rPr>
                <w:i/>
                <w:iCs/>
              </w:rPr>
              <w:t>s</w:t>
            </w:r>
            <w:r w:rsidRPr="00CD2C26">
              <w:rPr>
                <w:i/>
                <w:iCs/>
              </w:rPr>
              <w:t>tephensi</w:t>
            </w:r>
            <w:r>
              <w:t xml:space="preserve">, </w:t>
            </w:r>
            <w:r w:rsidRPr="00BB0BAC">
              <w:rPr>
                <w:i/>
                <w:iCs/>
              </w:rPr>
              <w:t xml:space="preserve">Culex quinquefasciatus </w:t>
            </w:r>
            <w:r w:rsidRPr="00CD2C26">
              <w:t>and</w:t>
            </w:r>
            <w:r w:rsidRPr="00BB0BAC">
              <w:rPr>
                <w:i/>
                <w:iCs/>
              </w:rPr>
              <w:t xml:space="preserve"> Culex pipiens pipiens</w:t>
            </w:r>
            <w:r>
              <w:rPr>
                <w:i/>
                <w:iCs/>
              </w:rPr>
              <w:t xml:space="preserve">, </w:t>
            </w:r>
            <w:r w:rsidRPr="0071006E">
              <w:t>but efficacy is inconsistent in field trials.</w:t>
            </w:r>
          </w:p>
          <w:p w14:paraId="1A8D9CB2" w14:textId="77777777" w:rsidR="006A5448" w:rsidRDefault="006A5448" w:rsidP="003A03AD">
            <w:pPr>
              <w:pStyle w:val="ListParagraph"/>
              <w:ind w:left="315"/>
            </w:pPr>
            <w:r>
              <w:lastRenderedPageBreak/>
              <w:t xml:space="preserve">EPF have variable effects, depending on factors such as formulation, fungal strain </w:t>
            </w:r>
            <w:r w:rsidRPr="00256C2C">
              <w:t>and</w:t>
            </w:r>
            <w:r>
              <w:t xml:space="preserve"> host sensitivity. It has been reported that larval mosquitoes become less </w:t>
            </w:r>
            <w:r w:rsidRPr="008C791B">
              <w:rPr>
                <w:rStyle w:val="name"/>
              </w:rPr>
              <w:t>susceptible</w:t>
            </w:r>
            <w:r>
              <w:t xml:space="preserve"> to EPF with each moult, while adults become more susceptible as they age.</w:t>
            </w:r>
          </w:p>
          <w:p w14:paraId="45C117AE" w14:textId="77777777" w:rsidR="006A5448" w:rsidRDefault="006A5448" w:rsidP="003A03AD">
            <w:pPr>
              <w:pStyle w:val="ListParagraph"/>
              <w:ind w:left="315"/>
            </w:pPr>
            <w:r>
              <w:t>Non-blood-fed mosquitoes are much more susceptible than blood-fed mosquitoes.</w:t>
            </w:r>
          </w:p>
          <w:p w14:paraId="1BB63ED6" w14:textId="77777777" w:rsidR="006A5448" w:rsidRPr="00677A50" w:rsidRDefault="006A5448" w:rsidP="003A03AD">
            <w:pPr>
              <w:pStyle w:val="ListParagraph"/>
              <w:ind w:left="315"/>
            </w:pPr>
            <w:r>
              <w:t xml:space="preserve">Some studies have reported that pre-lethal or sub-lethal doses of EPF can change mosquito habitat and host-seeking behaviour, with one study reporting that the sublethal effects of </w:t>
            </w:r>
            <w:r w:rsidRPr="008C791B">
              <w:rPr>
                <w:i/>
                <w:iCs/>
              </w:rPr>
              <w:t>B. bassiana</w:t>
            </w:r>
            <w:r>
              <w:t xml:space="preserve"> on </w:t>
            </w:r>
            <w:r w:rsidRPr="008C791B">
              <w:rPr>
                <w:i/>
                <w:iCs/>
              </w:rPr>
              <w:t>Ae. aegypti</w:t>
            </w:r>
            <w:r>
              <w:t xml:space="preserve"> included a reduction in mosquito-human contact by 30%, along with a reduction in fecundity from 75 to 45 eggs/female/lifetime.</w:t>
            </w:r>
          </w:p>
          <w:p w14:paraId="39955C4D" w14:textId="77777777" w:rsidR="006A5448" w:rsidRDefault="006A5448" w:rsidP="003A03AD">
            <w:pPr>
              <w:pStyle w:val="ListParagraph"/>
              <w:ind w:left="315"/>
            </w:pPr>
            <w:r>
              <w:t xml:space="preserve">When using EPF, most target insects are treated with conidia, but conidia are not as successful for treating mosquito larvae in aquatic environments. </w:t>
            </w:r>
          </w:p>
        </w:tc>
        <w:tc>
          <w:tcPr>
            <w:tcW w:w="2410" w:type="dxa"/>
          </w:tcPr>
          <w:p w14:paraId="3202D788" w14:textId="766C199D" w:rsidR="006A5448" w:rsidRDefault="006A5448" w:rsidP="003A03AD">
            <w:r>
              <w:lastRenderedPageBreak/>
              <w:fldChar w:fldCharType="begin"/>
            </w:r>
            <w:r w:rsidR="006B0536">
              <w:instrText xml:space="preserve"> ADDIN ZOTERO_ITEM CSL_CITATION {"citationID":"QGimDfP1","properties":{"formattedCitation":"(Baldacchino et al. 2018; Cruz-Vazquez et al. 2015; Mochi et al. 2009; Brewer et al. 2021)","plainCitation":"(Baldacchino et al. 2018; Cruz-Vazquez et al. 2015; Mochi et al. 2009; Brewer et al. 2021)","dontUpdate":true,"noteIndex":0},"citationItems":[{"id":7829,"uris":["http://zotero.org/groups/4707929/items/93XKB8U6"],"itemData":{"id":7829,"type":"chapter","container-title":"Pests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7874,"uris":["http://zotero.org/groups/4707929/items/2MTJYXX3"],"itemData":{"id":7874,"type":"article-journal","abstract":"The objective of this study was to evaluate the efficacy of an isolate of Metarhizium anisopliae applied by aspersion to control of Stomoxys calcitrans flies in dairy cattle naturally infested. Was applied by aspersion an aqueous formulation of M. anisopliae sensu lato (Ma134), at a concentration of 1×10(8)conidia/ml, four times with seven day intervals, on a group of eight Holstein cows; a control group of eight Holstein cows, received a water solution with Tween 80 (0.1%). The average number of flies per animal was estimated one day before each application, and then daily counts were done in both groups. The effectiveness of the formulation was calculated using the Abbott's formula. At the same time, defensive behaviors of stamp/kicks and tail movements were evaluated daily, estimating relative frequency per hour. The Ma134 formulation had an infestation control efficacy of 73%, taking into consideration the four study weeks. The population reduction effect was observed since the first week post-application (p&lt;0.05), and the effect increased with the subsequent applications. Defensive behaviors were reduced beginning from the first application, reaching a reduction of 66% and 70%, respectively, during the four weeks of study. These results demonstrated the effectiveness of the formulation to control infestation by S. calcitrans, as well as reduce defensive behaviors which involves the infestation.","container-title":"Veterinary Parasitology","DOI":"10.1016/j.vetpar.2015.07.003","ISSN":"1873-2550","issue":"3-4","journalAbbreviation":"Vet Parasitol","language":"eng","note":"PMID: 26209932","page":"350-355","source":"PubMed","title":"Efficacy of the entomopathogenic fungi Metarhizium anisopliae in the control of infestation by stable flies Stomoxys calcitrans (L.), under natural infestation conditions","volume":"212","author":[{"family":"Cruz-Vazquez","given":"C."},{"family":"Carvajal Márquez","given":"J."},{"family":"Lezama-Gutiérrez","given":"R."},{"family":"Vitela-Mendoza","given":"I."},{"family":"Ramos-Parra","given":"M."}],"issued":{"date-parts":[["2015",9,15]]}}},{"id":7876,"uris":["http://zotero.org/groups/4707929/items/GWUQFY5F"],"itemData":{"id":7876,"type":"article-journal","abstract":"The efficacy of M. anisopliae strain E9 as a biological insecticide for the adult and larval stages of H. irritans was assessed under field conditions. To assess larvicidal activity, nine heifers were randomly divided into three groups, which were maintained separated from each other. The first group ingested fungal spores encapsulated in alginate pellets. The second group ingested in natura spores that were grown on sterilized rice. In both groups, each animal received three meals a day, with each meal containing 2 x 10(10)conidia. The third group received no treatment and was used as a control. Fecal samples from manure and whole dung pats were collected from each of the three separate pastures on the day that the animals were allocated and on days 1, 3, 6, 9 and 12 afterwards. The fecal samples were tested for the presence of fungal colony forming units (CFU), and the emergence of horn flies was observed in the dung pats. Significantly less (P&lt;0.01) adult horn flies were found in dung pats of the group treated with encapsulated fungi (11.7) than in those from the heifers treated with conidia in natura (27.9) or from the control group (29.5). The fecal samples of the treated animals presented significantly higher numbers of M. anisopliae CFUs then those from the untreated controls. We found that on day 9 fecal samples from animals given microencapsulated conidia had significantly higher CFUs than those from animals treated with conidia in natura. To assess adulticide activity, four heifers were sprayed with a suspension of 3 x 10(10)conidial(-1) of M. anisopliae, and four control animals were sprayed with the same solution without conidial content. Four sprayings were done at five-day intervals, and all animals were photographed daily to observe the quantity of flies present. After the second spraying, we observed an average of 22.9 flies per animal; untreated heifers had an average of 43 flies per animal; thus, the treatment significantly (P&lt;0.05) decreases fly infestation. The results obtained from both tests show that M. anisopliae strain E9 has a pathogenic effect on H. irritans larvae in bovine manure when administered orally and on adult fly infestations when applied as a spray on the hosts.","container-title":"Veterinary Parasitology","DOI":"10.1016/j.vetpar.2009.07.037","ISSN":"1873-2550","issue":"1-2","journalAbbreviation":"Vet Parasitol","language":"eng","note":"PMID: 19713044","page":"136-143","source":"PubMed","title":"Susceptibility of adult and larval stages of the horn fly, Haematobia irritans, to the entomopathogenic fungus Metarhizium anisopliae under field conditions","volume":"166","author":[{"family":"Mochi","given":"Dinalva Alves"},{"family":"Monteiro","given":"Antonio Carlos"},{"family":"Simi","given":"Lucas Detogni"},{"family":"Sampaio","given":"Alexandre Amstalden Moraes"}],"issued":{"date-parts":[["2009",12,3]]}}},{"id":7723,"uris":["http://zotero.org/groups/4736904/items/3SQKWLJR"],"itemData":{"id":7723,"type":"article-journal","abstract":"The horn fly, Haematobia irritans irritans (L.), is one of the most important external parasites of cattle in North America and elsewhere. Horn fly adults have an intimate association with cattle, their primary host. With their oftenhigh numbers and by feeding up to 38 times per day per fly, horn flies stress cattle. The resulting productivity loss is valued at more than 2.3 billion USD in the United States. Insecticides are commonly used to mitigate direct injury from feeding and indirect injury from disease transmission. This paper discusses horn fly biology, distribution, and management. Emphasis is on promising new approaches in novel insecticides, repellents, biological control, vaccines, animal genetics, and sterile insect technology that will lead to effective preventative tactics and the integration of smart technologies with horn fly management. We conclude with a discussion of research needs necessary to shift horn fly integrated pest management to an emphasis on preventative tactics and the precision use of reactive techniques.","container-title":"Journal of Integrated Pest Management","DOI":"10.1093/jipm/pmab019","ISSN":"2155-7470","issue":"1","language":"en","page":"42","source":"DOI.org (Crossref)","title":"Horn Fly (Diptera: Muscidae)—Biology, Management, and Future Research Directions","title-short":"Horn Fly (Diptera","volume":"12","author":[{"family":"Brewer","given":"Gary J"},{"family":"Boxler","given":"Dave J"},{"family":"Domingues","given":"Luísa N"},{"family":"Trout Fryxell","given":"Rebecca T"},{"family":"Holderman","given":"Chris"},{"family":"Loftin","given":"Kelly M"},{"family":"Machtinger","given":"Erika"},{"family":"Smythe","given":"Brandon"},{"family":"Talley","given":"Justin L"},{"family":"Watson","given":"Wes"}],"editor":[{"family":"Hoffman","given":"Eric"}],"issued":{"date-parts":[["2021",1,1]]}}},{"id":7897,"uris":["http://zotero.org/groups/4707929/items/98HM5PQD"],"itemData":{"id":7897,"type":"chapter","container-title":"Pests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id":7911,"uris":["http://zotero.org/groups/4707929/items/J8IKL3EN"],"itemData":{"id":7911,"type":"article-journal","abstract":"The fungus Beauveria bassiana reduces Aedes aegypti longevity in laboratory conditions, but effects on survival, blood-feeding behavior, and fecundity in realistic environmental conditions have not been tested. Adult, female Ae. aegypti infected with B. bassiana (FI-277) were monitored for blood-feeding success and fecundity in the laboratory. Fungal infection reduced mosquito-human contact by 30%. Fecundity was reduced by (mean ± SD) 29.3 ± 8.6 eggs per female per lifetime in the laboratory; egg batch size and viability were unaffected. Mosquito survival, blood-feeding behavior, and fecundity were also tested in 5 meter × 7 meter × 4 meter semi-field cages in northern Queensland, Australia. Fungal infection reduced mosquito survival in semi-field conditions by 59-95% in large cages compared with 61-69% in small cages. One semi-field cage trial demonstrated 80% reduction in blood-feeding; a second trial showed no significant effect. Infection did not affect fecundity in large cages. Beauveria bassiana can kill and may reduce biting of Ae. aegypti in semi-field conditions and in the laboratory. These results further support the use of B. bassiana as a potential biocontrol agent against Ae. aegypti.","container-title":"The American Journal of Tropical Medicine and Hygiene","DOI":"10.4269/ajtmh.2012.11-0455","ISSN":"1476-1645","issue":"4","journalAbbreviation":"Am J Trop Med Hyg","language":"eng","note":"PMID: 22492151\nPMCID: PMC3403760","page":"656-664","source":"PubMed","title":"Effects of Beauveria bassiana on survival, blood-feeding success, and fecundity of Aedes aegypti in laboratory and semi-field conditions","volume":"86","author":[{"family":"Darbro","given":"Jonathan M."},{"family":"Johnson","given":"Petrina H."},{"family":"Thomas","given":"Matthew B."},{"family":"Ritchie","given":"Scott A."},{"family":"Kay","given":"Brian H."},{"family":"Ryan","given":"Peter A."}],"issued":{"date-parts":[["2012",4]]}}},{"id":7913,"uris":["http://zotero.org/groups/4707929/items/333BNAJH"],"itemData":{"id":7913,"type":"article-journal","container-title":"Parasites &amp; Vectors","DOI":"10.1186/s13071-015-1280-9","page":"669","title":"Neem oil increases the efficiency of the entomopathogenic fungus Metarhizium anisopliae for the control of Aedes aegypti (Diptera: Culicidae) larvae","volume":"8","author":[{"family":"Gomes","given":"S.A"},{"family":"Paula","given":"A.R"},{"family":"Ribeiro","given":"A"},{"family":"Moraes","given":"C.A.O"},{"family":"Santos","given":"J.A.B"},{"family":"Silva","given":"C.B"},{"family":"Samuals","given":"R.I"}],"issued":{"date-parts":[["2015"]]}}}],"schema":"https://github.com/citation-style-language/schema/raw/master/csl-citation.json"} </w:instrText>
            </w:r>
            <w:r>
              <w:fldChar w:fldCharType="separate"/>
            </w:r>
            <w:r>
              <w:fldChar w:fldCharType="end"/>
            </w:r>
          </w:p>
        </w:tc>
      </w:tr>
      <w:tr w:rsidR="006A5448" w14:paraId="6B1803EE" w14:textId="77777777" w:rsidTr="00072D53">
        <w:tc>
          <w:tcPr>
            <w:tcW w:w="1843" w:type="dxa"/>
          </w:tcPr>
          <w:p w14:paraId="27FAE1ED" w14:textId="77777777" w:rsidR="006A5448" w:rsidRPr="00CB5952" w:rsidRDefault="006A5448" w:rsidP="003A03AD">
            <w:pPr>
              <w:rPr>
                <w:b/>
                <w:bCs/>
              </w:rPr>
            </w:pPr>
            <w:r w:rsidRPr="00CB5952">
              <w:rPr>
                <w:b/>
                <w:bCs/>
              </w:rPr>
              <w:t>Applicable to Australia</w:t>
            </w:r>
          </w:p>
        </w:tc>
        <w:tc>
          <w:tcPr>
            <w:tcW w:w="9639" w:type="dxa"/>
          </w:tcPr>
          <w:p w14:paraId="5EBA0F8C" w14:textId="77777777" w:rsidR="006A5448" w:rsidRDefault="006A5448" w:rsidP="003A03AD">
            <w:r>
              <w:t>Commercial formulations of EPF for mosquitoes are not available in Australia.</w:t>
            </w:r>
          </w:p>
        </w:tc>
        <w:tc>
          <w:tcPr>
            <w:tcW w:w="2410" w:type="dxa"/>
          </w:tcPr>
          <w:p w14:paraId="22F34E85" w14:textId="77777777" w:rsidR="006A5448" w:rsidRDefault="006A5448" w:rsidP="003A03AD"/>
        </w:tc>
      </w:tr>
      <w:tr w:rsidR="006A5448" w14:paraId="4C409235" w14:textId="77777777" w:rsidTr="00072D53">
        <w:tc>
          <w:tcPr>
            <w:tcW w:w="1843" w:type="dxa"/>
          </w:tcPr>
          <w:p w14:paraId="135BA378" w14:textId="77777777" w:rsidR="006A5448" w:rsidRPr="00CB5952" w:rsidRDefault="006A5448" w:rsidP="003A03AD">
            <w:pPr>
              <w:rPr>
                <w:b/>
                <w:bCs/>
              </w:rPr>
            </w:pPr>
            <w:r w:rsidRPr="00CB5952">
              <w:rPr>
                <w:b/>
                <w:bCs/>
              </w:rPr>
              <w:t>Impact on animals, humans, environment</w:t>
            </w:r>
          </w:p>
        </w:tc>
        <w:tc>
          <w:tcPr>
            <w:tcW w:w="9639" w:type="dxa"/>
          </w:tcPr>
          <w:p w14:paraId="3D9AFC8C" w14:textId="77777777" w:rsidR="006A5448" w:rsidRDefault="006A5448" w:rsidP="003A03AD">
            <w:r>
              <w:t>Some strains can affect non-target arthropods.</w:t>
            </w:r>
          </w:p>
        </w:tc>
        <w:tc>
          <w:tcPr>
            <w:tcW w:w="2410" w:type="dxa"/>
          </w:tcPr>
          <w:p w14:paraId="7DD76B69" w14:textId="77777777" w:rsidR="006A5448" w:rsidRDefault="006A5448" w:rsidP="003A03AD"/>
        </w:tc>
      </w:tr>
      <w:tr w:rsidR="006A5448" w14:paraId="1CA6F70E" w14:textId="77777777" w:rsidTr="00072D53">
        <w:tc>
          <w:tcPr>
            <w:tcW w:w="1843" w:type="dxa"/>
          </w:tcPr>
          <w:p w14:paraId="6435C6DB" w14:textId="77777777" w:rsidR="006A5448" w:rsidRPr="00CB5952" w:rsidRDefault="006A5448" w:rsidP="003A03AD">
            <w:pPr>
              <w:rPr>
                <w:b/>
                <w:bCs/>
              </w:rPr>
            </w:pPr>
            <w:r w:rsidRPr="00CB5952">
              <w:rPr>
                <w:b/>
                <w:bCs/>
              </w:rPr>
              <w:t>Limitations</w:t>
            </w:r>
          </w:p>
        </w:tc>
        <w:tc>
          <w:tcPr>
            <w:tcW w:w="9639" w:type="dxa"/>
          </w:tcPr>
          <w:p w14:paraId="7E1AA3F6" w14:textId="77777777" w:rsidR="006A5448" w:rsidRDefault="006A5448" w:rsidP="003A03AD">
            <w:pPr>
              <w:pStyle w:val="ListParagraph"/>
              <w:ind w:left="315"/>
            </w:pPr>
            <w:r>
              <w:t>Development is still ongoing.</w:t>
            </w:r>
          </w:p>
          <w:p w14:paraId="5F10FD7D" w14:textId="77777777" w:rsidR="006A5448" w:rsidRDefault="006A5448" w:rsidP="003A03AD">
            <w:pPr>
              <w:pStyle w:val="ListParagraph"/>
              <w:ind w:left="315"/>
            </w:pPr>
            <w:r>
              <w:t>The application method is a major limitation when using EPF to manage mosquitos and midges.</w:t>
            </w:r>
          </w:p>
        </w:tc>
        <w:tc>
          <w:tcPr>
            <w:tcW w:w="2410" w:type="dxa"/>
          </w:tcPr>
          <w:p w14:paraId="29D99E9F" w14:textId="7CDC550F" w:rsidR="006A5448" w:rsidRDefault="006A5448" w:rsidP="003A03AD">
            <w:r w:rsidRPr="00BB0BAC">
              <w:fldChar w:fldCharType="begin"/>
            </w:r>
            <w:r w:rsidR="006B0536">
              <w:instrText xml:space="preserve"> ADDIN ZOTERO_ITEM CSL_CITATION {"citationID":"6e3IxgSD","properties":{"formattedCitation":"(Weeks et al. 2018; Wong et al. 2023; Onen et al. 2023)","plainCitation":"(Weeks et al. 2018; Wong et al. 2023; Onen et al. 2023)","noteIndex":0},"citationItems":[{"id":7897,"uris":["http://zotero.org/groups/4707929/items/98HM5PQD"],"itemData":{"id":7897,"type":"chapter","container-title":"Pests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id":7809,"uris":["http://zotero.org/groups/4707929/items/39NJ9Y4X"],"itemData":{"id":7809,"type":"article-journal","container-title":"Frontiers in Microbiology","DOI":"10.3389/fmicb.2023.1135977","title":"Perspectives of vector management in the control and elimination of vector-borne zoonoses","URL":"https://www.frontiersin.org/journals/microbiology/articles/10.3389/fmicb.2023.1135977/full","volume":"14","author":[{"family":"Wong","given":"M.L"},{"family":"Zulzahrin","given":"Z"},{"family":"Vythilingam","given":"I"},{"family":"Lau","given":"Y.L"},{"family":"Sam","given":"I-C"},{"family":"Fong","given":"M.Y"},{"family":"Lee","given":"W-C"}],"accessed":{"date-parts":[["2024",2,21]]},"issued":{"date-parts":[["2023"]]}}},{"id":7907,"uris":["http://zotero.org/groups/4707929/items/NZFULTK6"],"itemData":{"id":7907,"type":"article-journal","container-title":"Insects","DOI":"10.3390/insects14030221","page":"221","title":"Mosquito-Borne Diseases and Their Control Strategies: An Overview Focused on Green Synthesized Plant-Based Metallic Nanoparticles","volume":"14","author":[{"family":"Onen","given":"H"},{"family":"Luzala","given":"M.M"},{"family":"Kigozi","given":"S"},{"family":"Sikumbili","given":"R.M"},{"family":"Muanga,","given":"C.JK"},{"family":"Zola","given":"E.N"},{"family":"Wendji","given":"S.N"},{"family":"Buya","given":"A.B"},{"family":"Balciunaitiene","given":"A"},{"family":"Viškelis","given":"J"}],"issued":{"date-parts":[["2023"]]}}}],"schema":"https://github.com/citation-style-language/schema/raw/master/csl-citation.json"} </w:instrText>
            </w:r>
            <w:r w:rsidRPr="00BB0BAC">
              <w:fldChar w:fldCharType="separate"/>
            </w:r>
            <w:r>
              <w:rPr>
                <w:noProof/>
              </w:rPr>
              <w:t>(Weeks et al. 2018; Wong et al. 2023; Onen et al. 2023)</w:t>
            </w:r>
            <w:r w:rsidRPr="00BB0BAC">
              <w:fldChar w:fldCharType="end"/>
            </w:r>
          </w:p>
        </w:tc>
      </w:tr>
    </w:tbl>
    <w:p w14:paraId="641B905A" w14:textId="77777777" w:rsidR="006A5448" w:rsidRDefault="006A5448" w:rsidP="006A5448">
      <w:pPr>
        <w:pStyle w:val="Heading2a"/>
      </w:pPr>
      <w:r>
        <w:t>Biocontrol agents for ticks</w:t>
      </w:r>
    </w:p>
    <w:p w14:paraId="107DBDD7" w14:textId="6C8D291D" w:rsidR="006A5448" w:rsidRDefault="006A5448" w:rsidP="00BF2C20">
      <w:pPr>
        <w:pStyle w:val="Caption"/>
        <w:rPr>
          <w:lang w:eastAsia="en-US"/>
        </w:rPr>
      </w:pPr>
      <w:r>
        <w:t>Table</w:t>
      </w:r>
      <w:r w:rsidR="00072D53">
        <w:t xml:space="preserve"> 48</w:t>
      </w:r>
      <w:r>
        <w:t xml:space="preserve">. </w:t>
      </w:r>
      <w:r>
        <w:rPr>
          <w:lang w:eastAsia="en-US"/>
        </w:rPr>
        <w:t>Biological control methods for ticks: Entomopathogenic fungi</w:t>
      </w:r>
    </w:p>
    <w:tbl>
      <w:tblPr>
        <w:tblStyle w:val="TableGrid"/>
        <w:tblW w:w="13892"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9639"/>
        <w:gridCol w:w="2410"/>
      </w:tblGrid>
      <w:tr w:rsidR="006A5448" w:rsidRPr="00CB5952" w14:paraId="1FF00761" w14:textId="77777777" w:rsidTr="00072D53">
        <w:trPr>
          <w:cantSplit/>
          <w:tblHeader/>
        </w:trPr>
        <w:tc>
          <w:tcPr>
            <w:tcW w:w="1843" w:type="dxa"/>
          </w:tcPr>
          <w:p w14:paraId="42E89F39" w14:textId="7E14DBA5" w:rsidR="006A5448" w:rsidRPr="00CB5952" w:rsidRDefault="0019257F" w:rsidP="003A03AD">
            <w:pPr>
              <w:rPr>
                <w:b/>
                <w:bCs/>
              </w:rPr>
            </w:pPr>
            <w:bookmarkStart w:id="246" w:name="Table_A48"/>
            <w:bookmarkEnd w:id="246"/>
            <w:r>
              <w:rPr>
                <w:b/>
                <w:bCs/>
              </w:rPr>
              <w:t>Details</w:t>
            </w:r>
          </w:p>
        </w:tc>
        <w:tc>
          <w:tcPr>
            <w:tcW w:w="9639" w:type="dxa"/>
          </w:tcPr>
          <w:p w14:paraId="7131176F" w14:textId="335596D3" w:rsidR="006A5448" w:rsidRPr="0019257F" w:rsidRDefault="0019257F" w:rsidP="003A03AD">
            <w:pPr>
              <w:rPr>
                <w:b/>
                <w:bCs/>
              </w:rPr>
            </w:pPr>
            <w:r w:rsidRPr="0019257F">
              <w:rPr>
                <w:b/>
                <w:bCs/>
              </w:rPr>
              <w:t xml:space="preserve">Description </w:t>
            </w:r>
          </w:p>
        </w:tc>
        <w:tc>
          <w:tcPr>
            <w:tcW w:w="2410" w:type="dxa"/>
          </w:tcPr>
          <w:p w14:paraId="035CF357" w14:textId="77777777" w:rsidR="006A5448" w:rsidRPr="00CB5952" w:rsidRDefault="006A5448" w:rsidP="003A03AD">
            <w:pPr>
              <w:rPr>
                <w:b/>
                <w:bCs/>
              </w:rPr>
            </w:pPr>
            <w:r w:rsidRPr="00CB5952">
              <w:rPr>
                <w:b/>
                <w:bCs/>
              </w:rPr>
              <w:t>References</w:t>
            </w:r>
          </w:p>
        </w:tc>
      </w:tr>
      <w:tr w:rsidR="006A5448" w14:paraId="5C2AEFD9" w14:textId="77777777" w:rsidTr="00072D53">
        <w:tc>
          <w:tcPr>
            <w:tcW w:w="1843" w:type="dxa"/>
          </w:tcPr>
          <w:p w14:paraId="5657E59C" w14:textId="77777777" w:rsidR="006A5448" w:rsidRPr="00CB5952" w:rsidRDefault="006A5448" w:rsidP="003A03AD">
            <w:pPr>
              <w:rPr>
                <w:b/>
                <w:bCs/>
              </w:rPr>
            </w:pPr>
            <w:r w:rsidRPr="00CB5952">
              <w:rPr>
                <w:b/>
                <w:bCs/>
              </w:rPr>
              <w:t>Action</w:t>
            </w:r>
          </w:p>
        </w:tc>
        <w:tc>
          <w:tcPr>
            <w:tcW w:w="9639" w:type="dxa"/>
          </w:tcPr>
          <w:p w14:paraId="0510758E" w14:textId="77777777" w:rsidR="006A5448" w:rsidRDefault="006A5448" w:rsidP="003A03AD">
            <w:pPr>
              <w:pStyle w:val="ListParagraph"/>
              <w:ind w:left="315"/>
            </w:pPr>
            <w:r>
              <w:t>EPF penetrate the cuticle of the tick. Fungal spores infect other ticks. The fungus can kill several stages of the tick.</w:t>
            </w:r>
          </w:p>
          <w:p w14:paraId="637A80EE" w14:textId="77777777" w:rsidR="006A5448" w:rsidRDefault="006A5448" w:rsidP="003A03AD">
            <w:pPr>
              <w:pStyle w:val="ListParagraph"/>
              <w:ind w:left="315"/>
            </w:pPr>
            <w:r>
              <w:lastRenderedPageBreak/>
              <w:t xml:space="preserve">Dose has a critical impact on the effect of EPF on ticks: the more </w:t>
            </w:r>
            <w:r w:rsidRPr="0098346B">
              <w:t>conidia</w:t>
            </w:r>
            <w:r>
              <w:t xml:space="preserve"> exposed to the cuticle, the more that successfully attach. Increasing the dose increases tick mortality and shortens time to death. </w:t>
            </w:r>
          </w:p>
          <w:p w14:paraId="6DB11B13" w14:textId="77777777" w:rsidR="006A5448" w:rsidRPr="00952030" w:rsidRDefault="006A5448" w:rsidP="003A03AD">
            <w:pPr>
              <w:pStyle w:val="ListParagraph"/>
              <w:ind w:left="315"/>
              <w:rPr>
                <w:rFonts w:ascii="Times New Roman" w:hAnsi="Times New Roman"/>
                <w:sz w:val="24"/>
              </w:rPr>
            </w:pPr>
            <w:r>
              <w:t xml:space="preserve">Mortality of ticks </w:t>
            </w:r>
            <w:r w:rsidRPr="00D551F0">
              <w:t>infected</w:t>
            </w:r>
            <w:r>
              <w:t xml:space="preserve"> with EPF is slow, usually ranging from one week to a month.</w:t>
            </w:r>
          </w:p>
          <w:p w14:paraId="3E68A854" w14:textId="77777777" w:rsidR="006A5448" w:rsidRPr="00FB6A7D" w:rsidRDefault="006A5448" w:rsidP="003A03AD">
            <w:pPr>
              <w:pStyle w:val="ListParagraph"/>
              <w:ind w:left="315"/>
              <w:rPr>
                <w:rFonts w:ascii="Times New Roman" w:hAnsi="Times New Roman"/>
                <w:sz w:val="24"/>
              </w:rPr>
            </w:pPr>
            <w:r>
              <w:t xml:space="preserve">It is thought that EPF have a relatively long-lasting sub-lethal </w:t>
            </w:r>
            <w:r w:rsidRPr="00952030">
              <w:t>influence</w:t>
            </w:r>
            <w:r>
              <w:t xml:space="preserve"> on adult female ticks. </w:t>
            </w:r>
          </w:p>
          <w:p w14:paraId="500E8518" w14:textId="77777777" w:rsidR="006A5448" w:rsidRDefault="006A5448" w:rsidP="003A03AD">
            <w:pPr>
              <w:pStyle w:val="ListParagraph"/>
              <w:ind w:left="315"/>
            </w:pPr>
            <w:r>
              <w:t>Naturally occurring or available as commercial formulations. EPF need high humidity to germinate and sporulate.</w:t>
            </w:r>
          </w:p>
        </w:tc>
        <w:tc>
          <w:tcPr>
            <w:tcW w:w="2410" w:type="dxa"/>
          </w:tcPr>
          <w:p w14:paraId="5814B6BE" w14:textId="0B38D5E4" w:rsidR="006A5448" w:rsidRDefault="006A5448" w:rsidP="003A03AD">
            <w:r>
              <w:lastRenderedPageBreak/>
              <w:fldChar w:fldCharType="begin"/>
            </w:r>
            <w:r w:rsidR="006B0536">
              <w:instrText xml:space="preserve"> ADDIN ZOTERO_ITEM CSL_CITATION {"citationID":"a0vJjqdE","properties":{"formattedCitation":"(Samish et al. 2004; de Miranda Santos et al. 2018; FlyBoss 2024; Baldacchino et al. 2018)","plainCitation":"(Samish et al. 2004; de Miranda Santos et al. 2018; FlyBoss 2024; Baldacchino et al. 2018)","noteIndex":0},"citationItems":[{"id":7893,"uris":["http://zotero.org/groups/4707929/items/3U9BYY9N"],"itemData":{"id":7893,"type":"article-journal","abstract":"Ticks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fldChar w:fldCharType="separate"/>
            </w:r>
            <w:r w:rsidR="003B0144">
              <w:rPr>
                <w:noProof/>
              </w:rPr>
              <w:t xml:space="preserve">(Samish et al. 2004; de Miranda Santos et al. </w:t>
            </w:r>
            <w:r w:rsidR="003B0144">
              <w:rPr>
                <w:noProof/>
              </w:rPr>
              <w:lastRenderedPageBreak/>
              <w:t>2018; FlyBoss 2024; Baldacchino et al. 2018)</w:t>
            </w:r>
            <w:r>
              <w:fldChar w:fldCharType="end"/>
            </w:r>
            <w:r>
              <w:t>.</w:t>
            </w:r>
          </w:p>
          <w:p w14:paraId="2DB38CBD" w14:textId="77777777" w:rsidR="006A5448" w:rsidRDefault="006A5448" w:rsidP="003A03AD"/>
        </w:tc>
      </w:tr>
      <w:tr w:rsidR="006A5448" w14:paraId="7B2CF6CC" w14:textId="77777777" w:rsidTr="00072D53">
        <w:tc>
          <w:tcPr>
            <w:tcW w:w="1843" w:type="dxa"/>
          </w:tcPr>
          <w:p w14:paraId="764032B8" w14:textId="77777777" w:rsidR="006A5448" w:rsidRPr="00CB5952" w:rsidRDefault="006A5448" w:rsidP="003A03AD">
            <w:pPr>
              <w:rPr>
                <w:b/>
                <w:bCs/>
              </w:rPr>
            </w:pPr>
            <w:r w:rsidRPr="00CB5952">
              <w:rPr>
                <w:b/>
                <w:bCs/>
              </w:rPr>
              <w:lastRenderedPageBreak/>
              <w:t>Target ticks</w:t>
            </w:r>
          </w:p>
        </w:tc>
        <w:tc>
          <w:tcPr>
            <w:tcW w:w="9639" w:type="dxa"/>
          </w:tcPr>
          <w:p w14:paraId="17E6A359" w14:textId="77777777" w:rsidR="006A5448" w:rsidRPr="00952030" w:rsidRDefault="006A5448" w:rsidP="003A03AD">
            <w:pPr>
              <w:rPr>
                <w:rFonts w:ascii="Times New Roman" w:hAnsi="Times New Roman"/>
                <w:sz w:val="24"/>
              </w:rPr>
            </w:pPr>
            <w:r>
              <w:t>Ixodid species</w:t>
            </w:r>
          </w:p>
        </w:tc>
        <w:tc>
          <w:tcPr>
            <w:tcW w:w="2410" w:type="dxa"/>
          </w:tcPr>
          <w:p w14:paraId="06155365" w14:textId="77777777" w:rsidR="006A5448" w:rsidRDefault="006A5448" w:rsidP="003A03AD"/>
        </w:tc>
      </w:tr>
      <w:tr w:rsidR="006A5448" w14:paraId="7B6E0801" w14:textId="77777777" w:rsidTr="00072D53">
        <w:tc>
          <w:tcPr>
            <w:tcW w:w="1843" w:type="dxa"/>
          </w:tcPr>
          <w:p w14:paraId="0704D74A" w14:textId="77777777" w:rsidR="006A5448" w:rsidRPr="00CB5952" w:rsidRDefault="006A5448" w:rsidP="003A03AD">
            <w:pPr>
              <w:rPr>
                <w:b/>
                <w:bCs/>
              </w:rPr>
            </w:pPr>
            <w:r w:rsidRPr="00CB5952">
              <w:rPr>
                <w:b/>
                <w:bCs/>
              </w:rPr>
              <w:t>Effectiveness</w:t>
            </w:r>
          </w:p>
        </w:tc>
        <w:tc>
          <w:tcPr>
            <w:tcW w:w="9639" w:type="dxa"/>
          </w:tcPr>
          <w:p w14:paraId="5FC3EA01" w14:textId="77777777" w:rsidR="006A5448" w:rsidRPr="001833A6" w:rsidRDefault="006A5448" w:rsidP="003A03AD">
            <w:pPr>
              <w:pStyle w:val="ListParagraph"/>
              <w:ind w:left="315"/>
              <w:rPr>
                <w:rFonts w:ascii="Times New Roman" w:hAnsi="Times New Roman"/>
                <w:sz w:val="24"/>
              </w:rPr>
            </w:pPr>
            <w:r>
              <w:rPr>
                <w:shd w:val="clear" w:color="auto" w:fill="FFFFFF"/>
              </w:rPr>
              <w:t>Individual t</w:t>
            </w:r>
            <w:r w:rsidRPr="001833A6">
              <w:rPr>
                <w:shd w:val="clear" w:color="auto" w:fill="FFFFFF"/>
              </w:rPr>
              <w:t xml:space="preserve">icks vary </w:t>
            </w:r>
            <w:r w:rsidRPr="00EB582B">
              <w:t>greatly</w:t>
            </w:r>
            <w:r w:rsidRPr="001833A6">
              <w:rPr>
                <w:shd w:val="clear" w:color="auto" w:fill="FFFFFF"/>
              </w:rPr>
              <w:t xml:space="preserve"> in susceptibility to </w:t>
            </w:r>
            <w:r>
              <w:rPr>
                <w:shd w:val="clear" w:color="auto" w:fill="FFFFFF"/>
              </w:rPr>
              <w:t>EPF</w:t>
            </w:r>
            <w:r w:rsidRPr="001833A6">
              <w:rPr>
                <w:shd w:val="clear" w:color="auto" w:fill="FFFFFF"/>
              </w:rPr>
              <w:t xml:space="preserve"> infection</w:t>
            </w:r>
            <w:r>
              <w:rPr>
                <w:shd w:val="clear" w:color="auto" w:fill="FFFFFF"/>
              </w:rPr>
              <w:t>,</w:t>
            </w:r>
            <w:r w:rsidRPr="001833A6">
              <w:rPr>
                <w:shd w:val="clear" w:color="auto" w:fill="FFFFFF"/>
              </w:rPr>
              <w:t xml:space="preserve"> related to species, life stage, engorgement status, fungal species, strain, formulation, and rate challenged against. </w:t>
            </w:r>
            <w:r>
              <w:t>Tick eggs are highly susceptible to fungi and in one study up to 100% of the eggs exposed to fungi under laboratory conditions did not hatch.</w:t>
            </w:r>
          </w:p>
          <w:p w14:paraId="79F50413" w14:textId="77777777" w:rsidR="006A5448" w:rsidRDefault="006A5448" w:rsidP="003A03AD">
            <w:pPr>
              <w:pStyle w:val="ListParagraph"/>
              <w:ind w:left="315"/>
            </w:pPr>
            <w:r w:rsidRPr="00135DC3">
              <w:t>Under lab conditions</w:t>
            </w:r>
            <w:r w:rsidRPr="00EB582B">
              <w:rPr>
                <w:i/>
                <w:iCs/>
              </w:rPr>
              <w:t>, Metarhizium anisopliae</w:t>
            </w:r>
            <w:r w:rsidRPr="00135DC3">
              <w:t xml:space="preserve"> and </w:t>
            </w:r>
            <w:r w:rsidRPr="00EB582B">
              <w:rPr>
                <w:i/>
                <w:iCs/>
              </w:rPr>
              <w:t>Beauveria bassiana</w:t>
            </w:r>
            <w:r w:rsidRPr="00135DC3">
              <w:t xml:space="preserve"> appear to be the most pathogenic</w:t>
            </w:r>
            <w:r>
              <w:t xml:space="preserve"> EPF</w:t>
            </w:r>
            <w:r w:rsidRPr="00135DC3">
              <w:t xml:space="preserve"> species</w:t>
            </w:r>
            <w:r>
              <w:t xml:space="preserve">. </w:t>
            </w:r>
            <w:r w:rsidRPr="00EB582B">
              <w:rPr>
                <w:shd w:val="clear" w:color="auto" w:fill="FFFFFF"/>
              </w:rPr>
              <w:t xml:space="preserve">An Australian study found some Australian isolates of </w:t>
            </w:r>
            <w:r w:rsidRPr="00EB582B">
              <w:rPr>
                <w:i/>
                <w:iCs/>
                <w:shd w:val="clear" w:color="auto" w:fill="FFFFFF"/>
              </w:rPr>
              <w:t>M. anisopliae</w:t>
            </w:r>
            <w:r w:rsidRPr="00EB582B">
              <w:rPr>
                <w:shd w:val="clear" w:color="auto" w:fill="FFFFFF"/>
              </w:rPr>
              <w:t xml:space="preserve"> are extremely effective at killing ticks in the </w:t>
            </w:r>
            <w:r w:rsidRPr="00EB582B">
              <w:t>laboratory</w:t>
            </w:r>
            <w:r w:rsidRPr="00EB582B">
              <w:rPr>
                <w:shd w:val="clear" w:color="auto" w:fill="FFFFFF"/>
              </w:rPr>
              <w:t xml:space="preserve">, with death occurring in 100% of ticks within two days. However, </w:t>
            </w:r>
            <w:r>
              <w:rPr>
                <w:shd w:val="clear" w:color="auto" w:fill="FFFFFF"/>
              </w:rPr>
              <w:t>f</w:t>
            </w:r>
            <w:r w:rsidRPr="00EB582B">
              <w:rPr>
                <w:shd w:val="clear" w:color="auto" w:fill="FFFFFF"/>
              </w:rPr>
              <w:t>ield and pen trials have provided inconclusive evidence as to the commercial potential of a fungal biopesticide for tick control. For example, s</w:t>
            </w:r>
            <w:r>
              <w:t xml:space="preserve">everal studies researching on-host spray formulations of </w:t>
            </w:r>
            <w:r w:rsidRPr="00EB582B">
              <w:rPr>
                <w:i/>
                <w:iCs/>
              </w:rPr>
              <w:t>M. anisopliae</w:t>
            </w:r>
            <w:r>
              <w:t xml:space="preserve"> spores on cattle infested with </w:t>
            </w:r>
            <w:r w:rsidRPr="00EB582B">
              <w:rPr>
                <w:i/>
                <w:iCs/>
              </w:rPr>
              <w:t>R. microplus</w:t>
            </w:r>
            <w:r>
              <w:t xml:space="preserve"> or </w:t>
            </w:r>
            <w:r w:rsidRPr="00EB582B">
              <w:rPr>
                <w:i/>
                <w:iCs/>
              </w:rPr>
              <w:t>R. decoloratus</w:t>
            </w:r>
            <w:r>
              <w:t xml:space="preserve"> ticks at various development </w:t>
            </w:r>
            <w:r w:rsidRPr="00952030">
              <w:t>stages</w:t>
            </w:r>
            <w:r>
              <w:t xml:space="preserve"> found insignificant or low reductions (up to 50%) of the on-host tick populations. </w:t>
            </w:r>
          </w:p>
          <w:p w14:paraId="47AA3354" w14:textId="77777777" w:rsidR="006A5448" w:rsidRDefault="006A5448" w:rsidP="003A03AD">
            <w:pPr>
              <w:pStyle w:val="ListParagraph"/>
              <w:ind w:left="315"/>
            </w:pPr>
            <w:r>
              <w:t xml:space="preserve">An Australian trial showed that a possible </w:t>
            </w:r>
            <w:r w:rsidRPr="00EB582B">
              <w:rPr>
                <w:i/>
                <w:iCs/>
              </w:rPr>
              <w:t>M. anisopliae</w:t>
            </w:r>
            <w:r>
              <w:t xml:space="preserve"> pesticide </w:t>
            </w:r>
            <w:r w:rsidRPr="00EB582B">
              <w:rPr>
                <w:shd w:val="clear" w:color="auto" w:fill="FFFFFF"/>
              </w:rPr>
              <w:t>has potential for the control of buffalo flies but has limited efficacy against cattle ticks</w:t>
            </w:r>
            <w:r>
              <w:rPr>
                <w:shd w:val="clear" w:color="auto" w:fill="FFFFFF"/>
              </w:rPr>
              <w:t>.</w:t>
            </w:r>
          </w:p>
          <w:p w14:paraId="6780030B" w14:textId="77777777" w:rsidR="006A5448" w:rsidRDefault="006A5448" w:rsidP="003A03AD">
            <w:pPr>
              <w:pStyle w:val="ListParagraph"/>
              <w:ind w:left="315"/>
            </w:pPr>
            <w:r>
              <w:t xml:space="preserve">Another on-host study demonstrated that dipping, surface treatment and spraying all resulted in a dose dependent effect leading to faster mortality of ticks. </w:t>
            </w:r>
          </w:p>
          <w:p w14:paraId="35019B8E" w14:textId="77777777" w:rsidR="006A5448" w:rsidRDefault="006A5448" w:rsidP="003A03AD">
            <w:pPr>
              <w:pStyle w:val="ListParagraph"/>
              <w:ind w:left="315"/>
            </w:pPr>
            <w:r>
              <w:t xml:space="preserve">Other studies looked in off-host formulations of </w:t>
            </w:r>
            <w:r w:rsidRPr="00272503">
              <w:rPr>
                <w:i/>
                <w:iCs/>
              </w:rPr>
              <w:t>M</w:t>
            </w:r>
            <w:r>
              <w:rPr>
                <w:i/>
                <w:iCs/>
              </w:rPr>
              <w:t xml:space="preserve">. </w:t>
            </w:r>
            <w:r w:rsidRPr="00272503">
              <w:rPr>
                <w:i/>
                <w:iCs/>
              </w:rPr>
              <w:t>anisopliae</w:t>
            </w:r>
            <w:r>
              <w:rPr>
                <w:i/>
                <w:iCs/>
              </w:rPr>
              <w:t xml:space="preserve">s </w:t>
            </w:r>
            <w:r>
              <w:t xml:space="preserve">where the fungus is sprayed onto foliage of pasture and found that 50% or more ticks in the field became infested with the fungus after </w:t>
            </w:r>
            <w:r>
              <w:lastRenderedPageBreak/>
              <w:t xml:space="preserve">2–4 weeks. On field application is only short-lived, with conidia reducing quickly due to UV light exposure. </w:t>
            </w:r>
          </w:p>
        </w:tc>
        <w:tc>
          <w:tcPr>
            <w:tcW w:w="2410" w:type="dxa"/>
          </w:tcPr>
          <w:p w14:paraId="19B97945" w14:textId="28855867" w:rsidR="006A5448" w:rsidRDefault="006A5448" w:rsidP="003A03AD">
            <w:r>
              <w:lastRenderedPageBreak/>
              <w:fldChar w:fldCharType="begin"/>
            </w:r>
            <w:r w:rsidR="006B0536">
              <w:instrText xml:space="preserve"> ADDIN ZOTERO_ITEM CSL_CITATION {"citationID":"iRTv7ZY9","properties":{"formattedCitation":"(Samish et al. 2004; de Miranda Santos et al. 2018; Leemon and Jonsson 2008; FlyBoss 2024; Baldacchino et al. 2018; Weeks et al. 2018; Bharadwaj and Stafford 2012)","plainCitation":"(Samish et al. 2004; de Miranda Santos et al. 2018; Leemon and Jonsson 2008; FlyBoss 2024; Baldacchino et al. 2018; Weeks et al. 2018; Bharadwaj and Stafford 2012)","noteIndex":0},"citationItems":[{"id":7893,"uris":["http://zotero.org/groups/4707929/items/3U9BYY9N"],"itemData":{"id":7893,"type":"article-journal","abstract":"Ticks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7895,"uris":["http://zotero.org/groups/4707929/items/2JIMEZWI"],"itemData":{"id":7895,"type":"article-journal","abstract":"Thirty-one isolates of Metarhizium anisopliae were bioassayed against the cattle tick (Boophilus microplus). More than half of the isolates showed a high degree of virulence to ticks. Radial growth curves for growth between 20 degrees C and 40 degrees C were obtained for all isolates. This information together with information on virulence will be important for the selection of isolates suitable to kill ticks on the surface of cattle. A biopesticide for cattle ticks must kill ticks rapidly at temperatures within the upper end of most isolates' growth curves. It was also found that the time taken to achieve 100% tick mortality in vitro using a virulent isolate could be halved by applying conidia in a 10% oil emulsion. Scanning electron microscopy and light microscopy were used to investigate and compare the germination and penetration of conidia formulated in aqueous and oil formulations. It was found that conidia in both formulations were able to germinate and produce appressoria on the surface of ticks in less than 11h. Marked weakness within 26h, followed by extensive hyphal growth on the cuticle characterised the invasion of ticks by M. anisopliae.","container-title":"Journal of Invertebrate Pathology","DOI":"10.1016/j.jip.2007.07.006","ISSN":"0022-2011","issue":"1","journalAbbreviation":"J Invertebr Pathol","language":"eng","note":"PMID: 17764687","page":"40-49","source":"PubMed","title":"Laboratory studies on Australian isolates of Metarhizium anisopliae as a biopesticide for the cattle tick Boophilus microplus","volume":"97","author":[{"family":"Leemon","given":"D. M."},{"family":"Jonsson","given":"N. N."}],"issued":{"date-parts":[["2008",1]]}}},{"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id":7898,"uris":["http://zotero.org/groups/4707929/items/7PRYNM9I"],"itemData":{"id":7898,"type":"article-journal","abstract":"An emulsifiable concentrate (EC) and granular (G) formulation of the entomopathogenic fungus, Metarhizium brunneum strain F52 (formerly Metarhizium anisopliae strain F52) were tested against unfed adults and nymphs of Ixodes scapularis Say in the laboratory. Three exposure methods; dip, surface contact, and direct spray application, and three exposure time intervals (3, 30, and 300 min) were used to evaluate the EC formulation. Application rates ranged from 2.6 × 102 to 2.6 × 108 conidia/cm2. The surface treatment was used for granular formulation with concentrations ranging from 2.3 × 105 to 2.3 × 107 conidia/cm2 for same three exposure times. Both the EC and G formulations of this fungus were highly pathogenic against I. scapularis adults and nymphs. Logistic regression analysis found formulation, spore concentration, time of exposure, and observation period were significant or highly significant factors influencing tick mortality. For adult I. scapularis, the spray application with the EC formulation of M. brunneum F52 resulted in a lower LC50 (5.9 × 104 conidia/cm2) at 30 min than surface exposure to the EC (LC50 = 1.3 × 106 conidia/cm2) or G formulation (LC50 = 8.1 × 105 conidia/cm2). At higher concentrations, fungal activity was evident in adult I. scapularis held at 5°C suggesting the fungus may provide control in the cooler fall season. While the observed pathogenicity of a fungus against ticks can be dependent upon the bioassay assessment, we found nymphs and adults of I. scapularis to be highly susceptible to M. brunneum F52, regardless of the exposure method used.","container-title":"Journal of Economic Entomology","DOI":"10.1603/EC11169","ISSN":"0022-0493","issue":"1","journalAbbreviation":"Journal of Economic Entomology","page":"222-231","source":"Silverchair","title":"Susceptibility of Ixodes scapularis (Acari: Ixodidae) to Metarhizium brunneum F52 (Hypocreales: Clavicipitaceae) Using Three Exposure Assays in the Laboratory","title-short":"Susceptibility of Ixodes scapularis (Acari","volume":"105","author":[{"family":"Bharadwaj","given":"Anuja"},{"family":"Stafford","given":"Kirby C.","suffix":"III"}],"issued":{"date-parts":[["2012",2,1]]}}}],"schema":"https://github.com/citation-style-language/schema/raw/master/csl-citation.json"} </w:instrText>
            </w:r>
            <w:r>
              <w:fldChar w:fldCharType="separate"/>
            </w:r>
            <w:r w:rsidR="003B0144">
              <w:rPr>
                <w:noProof/>
              </w:rPr>
              <w:t>(Samish et al. 2004; de Miranda Santos et al. 2018; Leemon and Jonsson 2008; FlyBoss 2024; Baldacchino et al. 2018; Weeks et al. 2018; Bharadwaj and Stafford 2012)</w:t>
            </w:r>
            <w:r>
              <w:fldChar w:fldCharType="end"/>
            </w:r>
            <w:r>
              <w:t>.</w:t>
            </w:r>
          </w:p>
        </w:tc>
      </w:tr>
      <w:tr w:rsidR="006A5448" w14:paraId="5DC580C8" w14:textId="77777777" w:rsidTr="00072D53">
        <w:tc>
          <w:tcPr>
            <w:tcW w:w="1843" w:type="dxa"/>
          </w:tcPr>
          <w:p w14:paraId="47361A8E" w14:textId="77777777" w:rsidR="006A5448" w:rsidRPr="00CB5952" w:rsidRDefault="006A5448" w:rsidP="003A03AD">
            <w:pPr>
              <w:rPr>
                <w:b/>
                <w:bCs/>
              </w:rPr>
            </w:pPr>
            <w:r w:rsidRPr="00CB5952">
              <w:rPr>
                <w:b/>
                <w:bCs/>
              </w:rPr>
              <w:t>Applicable to Australia</w:t>
            </w:r>
          </w:p>
        </w:tc>
        <w:tc>
          <w:tcPr>
            <w:tcW w:w="9639" w:type="dxa"/>
          </w:tcPr>
          <w:p w14:paraId="01A58DBC" w14:textId="77777777" w:rsidR="006A5448" w:rsidRDefault="006A5448" w:rsidP="003A03AD">
            <w:pPr>
              <w:pStyle w:val="ListParagraph"/>
              <w:ind w:left="315"/>
            </w:pPr>
            <w:r>
              <w:t>C</w:t>
            </w:r>
            <w:r w:rsidRPr="00135DC3">
              <w:t>ommercial</w:t>
            </w:r>
            <w:r>
              <w:t xml:space="preserve"> formulations of </w:t>
            </w:r>
            <w:r w:rsidRPr="00D317E4">
              <w:rPr>
                <w:i/>
                <w:iCs/>
              </w:rPr>
              <w:t>Metarhizium anisopliae</w:t>
            </w:r>
            <w:r>
              <w:t xml:space="preserve"> are not available in Australia for ticks.</w:t>
            </w:r>
          </w:p>
          <w:p w14:paraId="473B1819" w14:textId="77777777" w:rsidR="006A5448" w:rsidRDefault="006A5448" w:rsidP="003A03AD">
            <w:pPr>
              <w:pStyle w:val="ListParagraph"/>
              <w:ind w:left="315"/>
            </w:pPr>
            <w:r>
              <w:rPr>
                <w:shd w:val="clear" w:color="auto" w:fill="FFFFFF"/>
              </w:rPr>
              <w:t>In the USA, there are a small number of p</w:t>
            </w:r>
            <w:r w:rsidRPr="00135DC3">
              <w:rPr>
                <w:shd w:val="clear" w:color="auto" w:fill="FFFFFF"/>
              </w:rPr>
              <w:t>roducts available for use against ticks</w:t>
            </w:r>
            <w:r>
              <w:rPr>
                <w:shd w:val="clear" w:color="auto" w:fill="FFFFFF"/>
              </w:rPr>
              <w:t xml:space="preserve">. They are either field sprays, emulsions, or dips. </w:t>
            </w:r>
          </w:p>
        </w:tc>
        <w:tc>
          <w:tcPr>
            <w:tcW w:w="2410" w:type="dxa"/>
          </w:tcPr>
          <w:p w14:paraId="411856C4" w14:textId="6786EA36" w:rsidR="006A5448" w:rsidRDefault="006A5448" w:rsidP="003A03AD">
            <w:r>
              <w:fldChar w:fldCharType="begin"/>
            </w:r>
            <w:r w:rsidR="006B0536">
              <w:instrText xml:space="preserve"> ADDIN ZOTERO_ITEM CSL_CITATION {"citationID":"8qN1KxzM","properties":{"formattedCitation":"(Sullivan et al. 2022)","plainCitation":"(Sullivan et al. 2022)","noteIndex":0},"citationItems":[{"id":7899,"uris":["http://zotero.org/groups/4707929/items/JZQFXRUK"],"itemData":{"id":7899,"type":"article-journal","abstract":"Simple Summary\nMicrobial biopesticides containing entomopathogenic fungi have potential in tick management. In this review, we compiled a comprehensive list of the use of commercialized Metarhizium and Beauveria-based biopesticides in the USA that have been tested against ixodid ticks under laboratory and field conditions and when used as a part of integrated tick management. Despite considerable progress in the development of fungal biopesticides over the past 20 years, the establishment of commercial products available for use against ticks continues to be slow. There is a need for the development of sustainable, nonchemical tick management strategies. Until efficacious fungus-based products become more available, tick management will rely primarily on synthetic chemical acaricides, with natural-product acaricides as the alternative.\n\nAbstract\nThere is a need for the development of sustainable, nonchemical tick management strategies. Mycoacaricide and mycoinsecticide product development worldwide has focused primarily on fungi in the genera Beauveria (Hypocreales: Cordycipitaceae) and Metarhizium (Hypocreales: Clavicipitaceae). Microbial biopesticides containing entomopathogenic fungi have potential in tick management. However, despite considerable progress in the development of fungal biopesticides over the past 20 years, the establishment of commercial products available for use against ticks continues to be slow. We reviewed published scientific literature and compiled a comprehensive list of reports of the effectiveness of commercial biopesticides based on the fungal genera Metarhizium and Beauveria and registered for use in the USA against ixodid ticks under laboratory and field conditions. We also report on results when these biopesticides were used as a part of integrated tick management. Until efficacious fungus-based products become more available, tick management will rely primarily on synthetic chemical acaricides, with natural-product acaricides as the alternative.","container-title":"Insects","DOI":"10.3390/insects13030260","ISSN":"2075-4450","issue":"3","journalAbbreviation":"Insects","note":"PMID: 35323558\nPMCID: PMC8952794","page":"260","source":"PubMed Central","title":"A Review of Commercial Metarhizium- and Beauveria-Based Biopesticides for the Biological Control of Ticks in the USA","volume":"13","author":[{"family":"Sullivan","given":"Cheryl Frank"},{"family":"Parker","given":"Bruce L."},{"family":"Skinner","given":"Margaret"}],"issued":{"date-parts":[["2022",3,5]]}}}],"schema":"https://github.com/citation-style-language/schema/raw/master/csl-citation.json"} </w:instrText>
            </w:r>
            <w:r>
              <w:fldChar w:fldCharType="separate"/>
            </w:r>
            <w:r>
              <w:rPr>
                <w:noProof/>
              </w:rPr>
              <w:t>(Sullivan et al. 2022)</w:t>
            </w:r>
            <w:r>
              <w:fldChar w:fldCharType="end"/>
            </w:r>
          </w:p>
        </w:tc>
      </w:tr>
      <w:tr w:rsidR="006A5448" w14:paraId="6E002984" w14:textId="77777777" w:rsidTr="00072D53">
        <w:tc>
          <w:tcPr>
            <w:tcW w:w="1843" w:type="dxa"/>
          </w:tcPr>
          <w:p w14:paraId="7CEA61DA" w14:textId="77777777" w:rsidR="006A5448" w:rsidRPr="00CB5952" w:rsidRDefault="006A5448" w:rsidP="003A03AD">
            <w:pPr>
              <w:rPr>
                <w:b/>
                <w:bCs/>
              </w:rPr>
            </w:pPr>
            <w:r w:rsidRPr="00CB5952">
              <w:rPr>
                <w:b/>
                <w:bCs/>
              </w:rPr>
              <w:t>Impact on animals, humans, environment</w:t>
            </w:r>
          </w:p>
        </w:tc>
        <w:tc>
          <w:tcPr>
            <w:tcW w:w="9639" w:type="dxa"/>
          </w:tcPr>
          <w:p w14:paraId="46B8E94C" w14:textId="77777777" w:rsidR="006A5448" w:rsidRDefault="006A5448" w:rsidP="003A03AD">
            <w:r>
              <w:t xml:space="preserve">Non target beneficial insects may be impacted (e.g., dung beetles). </w:t>
            </w:r>
          </w:p>
        </w:tc>
        <w:tc>
          <w:tcPr>
            <w:tcW w:w="2410" w:type="dxa"/>
          </w:tcPr>
          <w:p w14:paraId="3EDAE140" w14:textId="77777777" w:rsidR="006A5448" w:rsidRDefault="006A5448" w:rsidP="003A03AD"/>
        </w:tc>
      </w:tr>
      <w:tr w:rsidR="006A5448" w14:paraId="3EFC2760" w14:textId="77777777" w:rsidTr="00072D53">
        <w:tc>
          <w:tcPr>
            <w:tcW w:w="1843" w:type="dxa"/>
          </w:tcPr>
          <w:p w14:paraId="1745A1EB" w14:textId="77777777" w:rsidR="006A5448" w:rsidRPr="00CB5952" w:rsidRDefault="006A5448" w:rsidP="003A03AD">
            <w:pPr>
              <w:rPr>
                <w:b/>
                <w:bCs/>
              </w:rPr>
            </w:pPr>
            <w:r w:rsidRPr="00CB5952">
              <w:rPr>
                <w:b/>
                <w:bCs/>
              </w:rPr>
              <w:t>Limitations</w:t>
            </w:r>
          </w:p>
        </w:tc>
        <w:tc>
          <w:tcPr>
            <w:tcW w:w="9639" w:type="dxa"/>
          </w:tcPr>
          <w:p w14:paraId="65617CAD" w14:textId="77777777" w:rsidR="006A5448" w:rsidRPr="001833A6" w:rsidRDefault="006A5448" w:rsidP="003A03AD">
            <w:pPr>
              <w:pStyle w:val="ListParagraph"/>
              <w:ind w:left="315"/>
              <w:rPr>
                <w:rFonts w:ascii="Times New Roman" w:hAnsi="Times New Roman"/>
                <w:sz w:val="24"/>
              </w:rPr>
            </w:pPr>
            <w:r>
              <w:t>Can be expensive to mass produce EPF and products have a limited shelf-life.</w:t>
            </w:r>
          </w:p>
          <w:p w14:paraId="67F8DD8D" w14:textId="77777777" w:rsidR="006A5448" w:rsidRPr="001833A6" w:rsidRDefault="006A5448" w:rsidP="003A03AD">
            <w:pPr>
              <w:pStyle w:val="ListParagraph"/>
              <w:ind w:left="315"/>
              <w:rPr>
                <w:rFonts w:ascii="Times New Roman" w:hAnsi="Times New Roman"/>
                <w:sz w:val="24"/>
              </w:rPr>
            </w:pPr>
            <w:r>
              <w:t>EPF are susceptible to UV radiation.</w:t>
            </w:r>
          </w:p>
          <w:p w14:paraId="515848DB" w14:textId="77777777" w:rsidR="006A5448" w:rsidRPr="001833A6" w:rsidRDefault="006A5448" w:rsidP="003A03AD">
            <w:pPr>
              <w:pStyle w:val="ListParagraph"/>
              <w:ind w:left="315"/>
              <w:rPr>
                <w:rFonts w:ascii="Times New Roman" w:hAnsi="Times New Roman"/>
                <w:sz w:val="24"/>
              </w:rPr>
            </w:pPr>
            <w:r>
              <w:t>They are slow in killing of tick hosts.</w:t>
            </w:r>
          </w:p>
          <w:p w14:paraId="42EFE335" w14:textId="77777777" w:rsidR="006A5448" w:rsidRDefault="006A5448" w:rsidP="003A03AD">
            <w:pPr>
              <w:pStyle w:val="ListParagraph"/>
              <w:ind w:left="315"/>
            </w:pPr>
            <w:r>
              <w:t xml:space="preserve">Not target specific. A newly identified local fungus species </w:t>
            </w:r>
            <w:r w:rsidRPr="00272503">
              <w:rPr>
                <w:i/>
                <w:iCs/>
              </w:rPr>
              <w:t xml:space="preserve">Beauveria </w:t>
            </w:r>
            <w:r>
              <w:rPr>
                <w:i/>
                <w:iCs/>
              </w:rPr>
              <w:t>australis</w:t>
            </w:r>
            <w:r>
              <w:t xml:space="preserve"> has recently been identified to infest dung beetles. </w:t>
            </w:r>
            <w:r w:rsidRPr="00272503">
              <w:rPr>
                <w:i/>
                <w:iCs/>
              </w:rPr>
              <w:t>Beauveria bassiana</w:t>
            </w:r>
            <w:r>
              <w:t xml:space="preserve"> has also been reported in Australian soils and is known to also decimate dung beetle populations. </w:t>
            </w:r>
          </w:p>
        </w:tc>
        <w:tc>
          <w:tcPr>
            <w:tcW w:w="2410" w:type="dxa"/>
          </w:tcPr>
          <w:p w14:paraId="07EC4671" w14:textId="6A6D5295" w:rsidR="006A5448" w:rsidRDefault="006A5448" w:rsidP="003A03AD">
            <w:r>
              <w:fldChar w:fldCharType="begin"/>
            </w:r>
            <w:r w:rsidR="006B0536">
              <w:instrText xml:space="preserve"> ADDIN ZOTERO_ITEM CSL_CITATION {"citationID":"gYbEsLpT","properties":{"formattedCitation":"(Samish et al. 2004; de Miranda Santos et al. 2018; Weeks et al. 2018; Caron et al. 2023)","plainCitation":"(Samish et al. 2004; de Miranda Santos et al. 2018; Weeks et al. 2018; Caron et al. 2023)","noteIndex":0},"citationItems":[{"id":7893,"uris":["http://zotero.org/groups/4707929/items/3U9BYY9N"],"itemData":{"id":7893,"type":"article-journal","abstract":"Ticks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7897,"uris":["http://zotero.org/groups/4707929/items/98HM5PQD"],"itemData":{"id":7897,"type":"chapter","container-title":"Pests and vector-borne diseases in the livestock industry","edition":"1","event-place":"Leiden, The Netherlands","publisher":"Wageningen Academic","publisher-place":"Leiden, The Netherlands","source":"https://doi.org/10.3920/978-90-8686-863-6_12","title":"12. Biological control of livestock pests: entomopathogens","author":[{"family":"Weeks","given":"E.N"},{"family":"Machtinger","given":"E.T"},{"family":"Leemon","given":"D"},{"family":"Geden","given":"C.J"}],"issued":{"date-parts":[["2018"]]}}},{"id":7873,"uris":["http://zotero.org/groups/4707929/items/PJSVZ4N7"],"itemData":{"id":7873,"type":"article-journal","abstract":"Exotic dung beetles have been introduced to Australia for over 50 years to mitigate issues caused by dung produced by livestock. This study aims at identifying fungi affecting a beetle colony and investigating their source. Fungal hyphae emerging from the cuticle of dead beetles were cultured and a multigene phylogeny showed that Beauveria bassiana and B. australis both infected these introduced beetles, likely acquired through local soil or dung. This is the first record of B. australis infecting family Scarabaeidae. This study highlights the importance of fungal outbreak management in insect rearing before release, and challenges associated with new pathogens.","container-title":"Journal of Invertebrate Pathology","DOI":"10.1016/j.jip.2023.107889","ISSN":"0022-2011","journalAbbreviation":"Journal of Invertebrate Pathology","page":"107889","source":"ScienceDirect","title":"&lt;i&gt;Beauveria australis&lt;/i&gt; finds a new host in French dung beetles introduced to Australia","volume":"197","author":[{"family":"Caron","given":"Valerie"},{"family":"Pérez Vila","given":"Saleta"},{"family":"Gueidan","given":"Cécile"}],"issued":{"date-parts":[["2023",3,1]]}}}],"schema":"https://github.com/citation-style-language/schema/raw/master/csl-citation.json"} </w:instrText>
            </w:r>
            <w:r>
              <w:fldChar w:fldCharType="separate"/>
            </w:r>
            <w:r>
              <w:rPr>
                <w:noProof/>
              </w:rPr>
              <w:t>(Samish et al. 2004; de Miranda Santos et al. 2018; Weeks et al. 2018; Caron et al. 2023)</w:t>
            </w:r>
            <w:r>
              <w:fldChar w:fldCharType="end"/>
            </w:r>
            <w:r>
              <w:t>.</w:t>
            </w:r>
          </w:p>
          <w:p w14:paraId="0E571CE5" w14:textId="77777777" w:rsidR="006A5448" w:rsidRDefault="006A5448" w:rsidP="003A03AD"/>
        </w:tc>
      </w:tr>
    </w:tbl>
    <w:p w14:paraId="1C3CA606" w14:textId="41AFAB01" w:rsidR="00B40DC5" w:rsidRDefault="00B40DC5" w:rsidP="006A5448"/>
    <w:p w14:paraId="0B400B80" w14:textId="77777777" w:rsidR="00B40DC5" w:rsidRDefault="00B40DC5">
      <w:pPr>
        <w:spacing w:after="0" w:line="240" w:lineRule="auto"/>
      </w:pPr>
      <w:r>
        <w:br w:type="page"/>
      </w:r>
    </w:p>
    <w:p w14:paraId="363EB7B2" w14:textId="1A9C9537" w:rsidR="006A5448" w:rsidRDefault="006A5448" w:rsidP="00BF2C20">
      <w:pPr>
        <w:pStyle w:val="Caption"/>
        <w:rPr>
          <w:lang w:eastAsia="en-US"/>
        </w:rPr>
      </w:pPr>
      <w:r>
        <w:lastRenderedPageBreak/>
        <w:t>Table</w:t>
      </w:r>
      <w:r w:rsidR="00870B8E">
        <w:t xml:space="preserve"> 49</w:t>
      </w:r>
      <w:r>
        <w:t xml:space="preserve">. </w:t>
      </w:r>
      <w:r>
        <w:rPr>
          <w:lang w:eastAsia="en-US"/>
        </w:rPr>
        <w:t>Biological control methods for ticks: Entomopathogenic nematodes (EPNs)</w:t>
      </w:r>
    </w:p>
    <w:tbl>
      <w:tblPr>
        <w:tblStyle w:val="TableGrid"/>
        <w:tblW w:w="13892" w:type="dxa"/>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1843"/>
        <w:gridCol w:w="9639"/>
        <w:gridCol w:w="2410"/>
      </w:tblGrid>
      <w:tr w:rsidR="006A5448" w:rsidRPr="00CB5952" w14:paraId="28C8A5CB" w14:textId="77777777" w:rsidTr="00870B8E">
        <w:trPr>
          <w:cantSplit/>
          <w:tblHeader/>
        </w:trPr>
        <w:tc>
          <w:tcPr>
            <w:tcW w:w="1843" w:type="dxa"/>
          </w:tcPr>
          <w:p w14:paraId="1F19EDCD" w14:textId="6102CF31" w:rsidR="006A5448" w:rsidRPr="00CB5952" w:rsidRDefault="0019257F" w:rsidP="003A03AD">
            <w:pPr>
              <w:rPr>
                <w:b/>
                <w:bCs/>
              </w:rPr>
            </w:pPr>
            <w:bookmarkStart w:id="247" w:name="Table_A49"/>
            <w:bookmarkEnd w:id="247"/>
            <w:r>
              <w:rPr>
                <w:b/>
                <w:bCs/>
              </w:rPr>
              <w:t>Details</w:t>
            </w:r>
          </w:p>
        </w:tc>
        <w:tc>
          <w:tcPr>
            <w:tcW w:w="9639" w:type="dxa"/>
          </w:tcPr>
          <w:p w14:paraId="40C4858C" w14:textId="3013EDA3" w:rsidR="006A5448" w:rsidRPr="0019257F" w:rsidRDefault="0019257F" w:rsidP="003A03AD">
            <w:pPr>
              <w:rPr>
                <w:b/>
                <w:bCs/>
              </w:rPr>
            </w:pPr>
            <w:r w:rsidRPr="0019257F">
              <w:rPr>
                <w:b/>
                <w:bCs/>
              </w:rPr>
              <w:t xml:space="preserve">Description </w:t>
            </w:r>
          </w:p>
        </w:tc>
        <w:tc>
          <w:tcPr>
            <w:tcW w:w="2410" w:type="dxa"/>
          </w:tcPr>
          <w:p w14:paraId="4E442EEA" w14:textId="77777777" w:rsidR="006A5448" w:rsidRPr="00CB5952" w:rsidRDefault="006A5448" w:rsidP="003A03AD">
            <w:pPr>
              <w:rPr>
                <w:b/>
                <w:bCs/>
              </w:rPr>
            </w:pPr>
            <w:r w:rsidRPr="00CB5952">
              <w:rPr>
                <w:b/>
                <w:bCs/>
              </w:rPr>
              <w:t>References</w:t>
            </w:r>
          </w:p>
        </w:tc>
      </w:tr>
      <w:tr w:rsidR="006A5448" w14:paraId="11D95506" w14:textId="77777777" w:rsidTr="00870B8E">
        <w:tc>
          <w:tcPr>
            <w:tcW w:w="1843" w:type="dxa"/>
          </w:tcPr>
          <w:p w14:paraId="348D2DF8" w14:textId="77777777" w:rsidR="006A5448" w:rsidRPr="00CB5952" w:rsidRDefault="006A5448" w:rsidP="003A03AD">
            <w:pPr>
              <w:rPr>
                <w:b/>
                <w:bCs/>
              </w:rPr>
            </w:pPr>
            <w:r w:rsidRPr="00CB5952">
              <w:rPr>
                <w:b/>
                <w:bCs/>
              </w:rPr>
              <w:t>Action</w:t>
            </w:r>
          </w:p>
        </w:tc>
        <w:tc>
          <w:tcPr>
            <w:tcW w:w="9639" w:type="dxa"/>
          </w:tcPr>
          <w:p w14:paraId="2729590A" w14:textId="77777777" w:rsidR="006A5448" w:rsidRDefault="006A5448" w:rsidP="003A03AD">
            <w:pPr>
              <w:pStyle w:val="ListParagraph"/>
              <w:ind w:left="315"/>
            </w:pPr>
            <w:r>
              <w:t>Belong to the f</w:t>
            </w:r>
            <w:r w:rsidRPr="00240044">
              <w:t>amilies</w:t>
            </w:r>
            <w:r>
              <w:t xml:space="preserve"> </w:t>
            </w:r>
            <w:r w:rsidRPr="001148A2">
              <w:rPr>
                <w:i/>
                <w:iCs/>
              </w:rPr>
              <w:t>Steinernematidae</w:t>
            </w:r>
            <w:r>
              <w:t xml:space="preserve"> and </w:t>
            </w:r>
            <w:r w:rsidRPr="001148A2">
              <w:rPr>
                <w:i/>
                <w:iCs/>
              </w:rPr>
              <w:t>Heterorhabditidae</w:t>
            </w:r>
            <w:r>
              <w:t xml:space="preserve"> (Order: </w:t>
            </w:r>
            <w:r w:rsidRPr="001148A2">
              <w:rPr>
                <w:i/>
                <w:iCs/>
              </w:rPr>
              <w:t>Rhabditida</w:t>
            </w:r>
            <w:r>
              <w:t>). Naturally occurring with many different strains.</w:t>
            </w:r>
          </w:p>
          <w:p w14:paraId="78499538" w14:textId="77777777" w:rsidR="006A5448" w:rsidRPr="00B80FD3" w:rsidRDefault="006A5448" w:rsidP="003A03AD">
            <w:pPr>
              <w:pStyle w:val="ListParagraph"/>
              <w:ind w:left="315"/>
            </w:pPr>
            <w:r>
              <w:t>P</w:t>
            </w:r>
            <w:r w:rsidRPr="00240044">
              <w:t>enetrate</w:t>
            </w:r>
            <w:r>
              <w:t xml:space="preserve"> the tick at the mouthparts, spiracles, anus, and genital pore. Once inside, they release symbiotic bacteria that kill the host insect within 24–72 h. EPN multiply within the dead tick, releasing thousands of juveniles into the environment. </w:t>
            </w:r>
          </w:p>
          <w:p w14:paraId="39EE7536" w14:textId="77777777" w:rsidR="006A5448" w:rsidRDefault="006A5448" w:rsidP="003A03AD">
            <w:pPr>
              <w:pStyle w:val="ListParagraph"/>
              <w:ind w:left="315"/>
            </w:pPr>
            <w:r>
              <w:t xml:space="preserve">Low concentration of EPN can cause sublethal </w:t>
            </w:r>
            <w:r w:rsidRPr="00240044">
              <w:t>effects</w:t>
            </w:r>
            <w:r>
              <w:t xml:space="preserve"> on fertility and fecundity by significantly reducing egg mass.</w:t>
            </w:r>
          </w:p>
          <w:p w14:paraId="0C1379CD" w14:textId="77777777" w:rsidR="006A5448" w:rsidRDefault="006A5448" w:rsidP="003A03AD">
            <w:pPr>
              <w:pStyle w:val="ListParagraph"/>
              <w:ind w:left="315"/>
            </w:pPr>
            <w:r>
              <w:t>Time to mortality is longer with ticks compared to other arthropods.</w:t>
            </w:r>
          </w:p>
        </w:tc>
        <w:tc>
          <w:tcPr>
            <w:tcW w:w="2410" w:type="dxa"/>
          </w:tcPr>
          <w:p w14:paraId="62347780" w14:textId="385B3AC3" w:rsidR="006A5448" w:rsidRDefault="006A5448" w:rsidP="003A03AD">
            <w:r>
              <w:fldChar w:fldCharType="begin"/>
            </w:r>
            <w:r w:rsidR="006B0536">
              <w:instrText xml:space="preserve"> ADDIN ZOTERO_ITEM CSL_CITATION {"citationID":"WBZEcM0t","properties":{"formattedCitation":"(de Miranda Santos et al. 2018; Samish et al. 2004)","plainCitation":"(de Miranda Santos et al. 2018; Samish et al. 2004)","noteIndex":0},"citationItems":[{"id":7851,"uris":["http://zotero.org/groups/4707929/items/88EXYU6A"],"itemData":{"id":7851,"type":"chapter","container-title":"Pests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Suppl","author":[{"family":"Samish","given":"M."},{"family":"Ginsberg","given":"H."},{"family":"Glazer","given":"I."}],"issued":{"date-parts":[["2004"]]}}}],"schema":"https://github.com/citation-style-language/schema/raw/master/csl-citation.json"} </w:instrText>
            </w:r>
            <w:r>
              <w:fldChar w:fldCharType="separate"/>
            </w:r>
            <w:r>
              <w:rPr>
                <w:noProof/>
              </w:rPr>
              <w:t>(de Miranda Santos et al. 2018; Samish et al. 2004)</w:t>
            </w:r>
            <w:r>
              <w:fldChar w:fldCharType="end"/>
            </w:r>
          </w:p>
        </w:tc>
      </w:tr>
      <w:tr w:rsidR="006A5448" w14:paraId="7772D4CE" w14:textId="77777777" w:rsidTr="00870B8E">
        <w:tc>
          <w:tcPr>
            <w:tcW w:w="1843" w:type="dxa"/>
          </w:tcPr>
          <w:p w14:paraId="599F93C1" w14:textId="77777777" w:rsidR="006A5448" w:rsidRPr="00CB5952" w:rsidRDefault="006A5448" w:rsidP="003A03AD">
            <w:pPr>
              <w:rPr>
                <w:b/>
                <w:bCs/>
              </w:rPr>
            </w:pPr>
            <w:r w:rsidRPr="00CB5952">
              <w:rPr>
                <w:b/>
                <w:bCs/>
              </w:rPr>
              <w:t>Target ticks</w:t>
            </w:r>
          </w:p>
        </w:tc>
        <w:tc>
          <w:tcPr>
            <w:tcW w:w="9639" w:type="dxa"/>
          </w:tcPr>
          <w:p w14:paraId="59F44561" w14:textId="77777777" w:rsidR="006A5448" w:rsidRDefault="006A5448" w:rsidP="003A03AD">
            <w:r>
              <w:t>Ixodid species</w:t>
            </w:r>
          </w:p>
        </w:tc>
        <w:tc>
          <w:tcPr>
            <w:tcW w:w="2410" w:type="dxa"/>
          </w:tcPr>
          <w:p w14:paraId="0B167428" w14:textId="77777777" w:rsidR="006A5448" w:rsidRDefault="006A5448" w:rsidP="003A03AD"/>
        </w:tc>
      </w:tr>
      <w:tr w:rsidR="006A5448" w14:paraId="39A98BF8" w14:textId="77777777" w:rsidTr="00870B8E">
        <w:tc>
          <w:tcPr>
            <w:tcW w:w="1843" w:type="dxa"/>
          </w:tcPr>
          <w:p w14:paraId="0B5ADE79" w14:textId="77777777" w:rsidR="006A5448" w:rsidRPr="00CB5952" w:rsidRDefault="006A5448" w:rsidP="003A03AD">
            <w:pPr>
              <w:rPr>
                <w:b/>
                <w:bCs/>
              </w:rPr>
            </w:pPr>
            <w:r w:rsidRPr="00CB5952">
              <w:rPr>
                <w:b/>
                <w:bCs/>
              </w:rPr>
              <w:t>Effectiveness</w:t>
            </w:r>
          </w:p>
        </w:tc>
        <w:tc>
          <w:tcPr>
            <w:tcW w:w="9639" w:type="dxa"/>
          </w:tcPr>
          <w:p w14:paraId="38157032" w14:textId="77777777" w:rsidR="006A5448" w:rsidRDefault="006A5448" w:rsidP="003A03AD">
            <w:pPr>
              <w:pStyle w:val="ListParagraph"/>
              <w:ind w:left="315"/>
            </w:pPr>
            <w:r>
              <w:t>EPN does not have a great efficacy on ticks.</w:t>
            </w:r>
          </w:p>
          <w:p w14:paraId="297DF666" w14:textId="77777777" w:rsidR="006A5448" w:rsidRPr="00B80FD3" w:rsidRDefault="006A5448" w:rsidP="003A03AD">
            <w:pPr>
              <w:pStyle w:val="ListParagraph"/>
              <w:ind w:left="315"/>
            </w:pPr>
            <w:r>
              <w:rPr>
                <w:shd w:val="clear" w:color="auto" w:fill="FFFFFF"/>
              </w:rPr>
              <w:t xml:space="preserve">Ticks vary </w:t>
            </w:r>
            <w:r w:rsidRPr="00EB582B">
              <w:t>greatly</w:t>
            </w:r>
            <w:r>
              <w:rPr>
                <w:shd w:val="clear" w:color="auto" w:fill="FFFFFF"/>
              </w:rPr>
              <w:t xml:space="preserve"> in susceptibility to EPN infection, generally related to species, life stage, engorgement status, nematode species, strain, formulation, and nematode concentration.</w:t>
            </w:r>
          </w:p>
          <w:p w14:paraId="60625E6D" w14:textId="77777777" w:rsidR="006A5448" w:rsidRPr="001148A2" w:rsidRDefault="006A5448" w:rsidP="003A03AD">
            <w:pPr>
              <w:pStyle w:val="ListParagraph"/>
              <w:ind w:left="315"/>
            </w:pPr>
            <w:r>
              <w:t>Studies have demonstrated that EPNs sprayed on soil covered with leaf litter or grass were more efficient in killing ticks compared with those sprayed on uncovered soil.</w:t>
            </w:r>
          </w:p>
        </w:tc>
        <w:tc>
          <w:tcPr>
            <w:tcW w:w="2410" w:type="dxa"/>
          </w:tcPr>
          <w:p w14:paraId="38CD5E5B" w14:textId="112BEA24" w:rsidR="006A5448" w:rsidRDefault="006A5448" w:rsidP="003A03AD">
            <w:r>
              <w:fldChar w:fldCharType="begin"/>
            </w:r>
            <w:r w:rsidR="006B0536">
              <w:instrText xml:space="preserve"> ADDIN ZOTERO_ITEM CSL_CITATION {"citationID":"lpEtUFFV","properties":{"formattedCitation":"(de Miranda Santos et al. 2018; Samish et al. 2004)","plainCitation":"(de Miranda Santos et al. 2018; Samish et al. 2004)","noteIndex":0},"citationItems":[{"id":7851,"uris":["http://zotero.org/groups/4707929/items/88EXYU6A"],"itemData":{"id":7851,"type":"chapter","container-title":"Pests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Suppl","author":[{"family":"Samish","given":"M."},{"family":"Ginsberg","given":"H."},{"family":"Glazer","given":"I."}],"issued":{"date-parts":[["2004"]]}}}],"schema":"https://github.com/citation-style-language/schema/raw/master/csl-citation.json"} </w:instrText>
            </w:r>
            <w:r>
              <w:fldChar w:fldCharType="separate"/>
            </w:r>
            <w:r>
              <w:rPr>
                <w:noProof/>
              </w:rPr>
              <w:t>(de Miranda Santos et al. 2018; Samish et al. 2004)</w:t>
            </w:r>
            <w:r>
              <w:fldChar w:fldCharType="end"/>
            </w:r>
          </w:p>
        </w:tc>
      </w:tr>
      <w:tr w:rsidR="006A5448" w14:paraId="67DB678E" w14:textId="77777777" w:rsidTr="00870B8E">
        <w:tc>
          <w:tcPr>
            <w:tcW w:w="1843" w:type="dxa"/>
          </w:tcPr>
          <w:p w14:paraId="386B8ACD" w14:textId="77777777" w:rsidR="006A5448" w:rsidRPr="00CB5952" w:rsidRDefault="006A5448" w:rsidP="003A03AD">
            <w:pPr>
              <w:rPr>
                <w:b/>
                <w:bCs/>
              </w:rPr>
            </w:pPr>
            <w:r w:rsidRPr="00CB5952">
              <w:rPr>
                <w:b/>
                <w:bCs/>
              </w:rPr>
              <w:t>Applicable to Australia</w:t>
            </w:r>
          </w:p>
        </w:tc>
        <w:tc>
          <w:tcPr>
            <w:tcW w:w="9639" w:type="dxa"/>
          </w:tcPr>
          <w:p w14:paraId="10B8AEEC" w14:textId="77777777" w:rsidR="006A5448" w:rsidRDefault="006A5448" w:rsidP="003A03AD">
            <w:r>
              <w:t>No c</w:t>
            </w:r>
            <w:r w:rsidRPr="00135DC3">
              <w:t>ommercial</w:t>
            </w:r>
            <w:r>
              <w:t xml:space="preserve"> formulations available for ticks.</w:t>
            </w:r>
          </w:p>
        </w:tc>
        <w:tc>
          <w:tcPr>
            <w:tcW w:w="2410" w:type="dxa"/>
          </w:tcPr>
          <w:p w14:paraId="181B3C0C" w14:textId="77777777" w:rsidR="006A5448" w:rsidRDefault="006A5448" w:rsidP="003A03AD"/>
        </w:tc>
      </w:tr>
      <w:tr w:rsidR="006A5448" w14:paraId="301798F0" w14:textId="77777777" w:rsidTr="00870B8E">
        <w:tc>
          <w:tcPr>
            <w:tcW w:w="1843" w:type="dxa"/>
          </w:tcPr>
          <w:p w14:paraId="6720B290" w14:textId="77777777" w:rsidR="006A5448" w:rsidRPr="00CB5952" w:rsidRDefault="006A5448" w:rsidP="003A03AD">
            <w:pPr>
              <w:rPr>
                <w:b/>
                <w:bCs/>
              </w:rPr>
            </w:pPr>
            <w:r w:rsidRPr="00CB5952">
              <w:rPr>
                <w:b/>
                <w:bCs/>
              </w:rPr>
              <w:t>Impact on animals, humans, environment</w:t>
            </w:r>
          </w:p>
        </w:tc>
        <w:tc>
          <w:tcPr>
            <w:tcW w:w="9639" w:type="dxa"/>
          </w:tcPr>
          <w:p w14:paraId="6C6F2171" w14:textId="77777777" w:rsidR="006A5448" w:rsidRDefault="006A5448" w:rsidP="003A03AD">
            <w:r>
              <w:t>None reported</w:t>
            </w:r>
          </w:p>
        </w:tc>
        <w:tc>
          <w:tcPr>
            <w:tcW w:w="2410" w:type="dxa"/>
          </w:tcPr>
          <w:p w14:paraId="7E62D1CD" w14:textId="77777777" w:rsidR="006A5448" w:rsidRDefault="006A5448" w:rsidP="003A03AD"/>
        </w:tc>
      </w:tr>
      <w:tr w:rsidR="006A5448" w14:paraId="47E87769" w14:textId="77777777" w:rsidTr="00870B8E">
        <w:tc>
          <w:tcPr>
            <w:tcW w:w="1843" w:type="dxa"/>
          </w:tcPr>
          <w:p w14:paraId="14530595" w14:textId="77777777" w:rsidR="006A5448" w:rsidRPr="00CB5952" w:rsidRDefault="006A5448" w:rsidP="003A03AD">
            <w:pPr>
              <w:rPr>
                <w:b/>
                <w:bCs/>
              </w:rPr>
            </w:pPr>
            <w:r w:rsidRPr="00CB5952">
              <w:rPr>
                <w:b/>
                <w:bCs/>
              </w:rPr>
              <w:t>Limitations</w:t>
            </w:r>
          </w:p>
        </w:tc>
        <w:tc>
          <w:tcPr>
            <w:tcW w:w="9639" w:type="dxa"/>
          </w:tcPr>
          <w:p w14:paraId="5009E92A" w14:textId="77777777" w:rsidR="006A5448" w:rsidRPr="001148A2" w:rsidRDefault="006A5448" w:rsidP="003A03AD">
            <w:pPr>
              <w:rPr>
                <w:rFonts w:ascii="Times New Roman" w:hAnsi="Times New Roman"/>
                <w:sz w:val="24"/>
              </w:rPr>
            </w:pPr>
            <w:r>
              <w:t xml:space="preserve">Environmental conditions, such as soil type, temperature, and humidity, strongly </w:t>
            </w:r>
            <w:r w:rsidRPr="00B80FD3">
              <w:t>influence</w:t>
            </w:r>
            <w:r>
              <w:t xml:space="preserve"> the pathogenicity of EPN. Therefore, their use will be limited to specific ecological niches. Genetic manipulation of EPNs could extend their range, but limited research is underway in this field. </w:t>
            </w:r>
          </w:p>
        </w:tc>
        <w:tc>
          <w:tcPr>
            <w:tcW w:w="2410" w:type="dxa"/>
          </w:tcPr>
          <w:p w14:paraId="2742C767" w14:textId="6B5C1611" w:rsidR="006A5448" w:rsidRDefault="006A5448" w:rsidP="003A03AD">
            <w:r>
              <w:fldChar w:fldCharType="begin"/>
            </w:r>
            <w:r w:rsidR="006B0536">
              <w:instrText xml:space="preserve"> ADDIN ZOTERO_ITEM CSL_CITATION {"citationID":"eLF4hN3q","properties":{"formattedCitation":"(de Miranda Santos et al. 2018; Samish et al. 2004)","plainCitation":"(de Miranda Santos et al. 2018; Samish et al. 2004)","noteIndex":0},"citationItems":[{"id":7851,"uris":["http://zotero.org/groups/4707929/items/88EXYU6A"],"itemData":{"id":7851,"type":"chapter","container-title":"Pests and vector-borne diseases in the livestock industry","event-place":"Leiden, The Netherlands","publisher":"Wageningen Academic","publisher-place":"Leiden, The Netherlands","source":"https://doi.org/10.3920/978-90-8686-863-6_4","title":"4. Acaricides: current status and sustainable alternatives for controlling the cattle tick, Rhipicephalus microplus, based on its ecology","URL":"https://brill.com/edcollchap-oa/book/9789086868636/BP000006.xml","author":[{"family":"Miranda Santos","given":"I.K","non-dropping-particle":"de"},{"family":"Garcia","given":"G.R"},{"family":"Oliveira","given":"P.S"},{"family":"Veríssimo","given":"C.J"},{"family":"Katiki","given":"L.M"},{"family":"Rodrigues","given":"L"},{"family":"Szabó","given":""},{"family":"Maritz-Olivier","given":"O"}],"issued":{"date-parts":[["2018"]]}}},{"id":7893,"uris":["http://zotero.org/groups/4707929/items/3U9BYY9N"],"itemData":{"id":7893,"type":"article-journal","abstract":"Ticks have numerous natural enemies, but only a few species have been evaluated as tick biocontrol agents (BCAs). Some laboratory results suggest that several bacteria are pathogenic to ticks, but their mode of action and their potential value as biocontrol agents remain to be determined. The most promising entomopathogenic fungi appear to be Metarhizium anisopliae and Beauveria bassiana, strains of which are already commercially available for the control of some pests. Development of effective formulations is critical for tick management. Entomopathogenic nematodes that are pathogenic to ticks can potentially control ticks, but improved formulations and selection of novel nematode strains are needed. Parasitoid wasps of the genus Ixodiphagus do not typically control ticks under natural conditions, but inundative releases show potential value. Most predators of ticks are generalists, with a limited potential for tick management (one possible exception is oxpeckers in Africa). Biological control is likely to play a substantial role in future IPM programmes for ticks because of the diversity of taxa that show high potential as tick BCAs. Considerable research is required to select appropriate strains, develop them as BCAs, establish their effectiveness, and devise production strategies to bring them to practical use.","container-title":"Parasitology","DOI":"10.1017/s0031182004005219","ISSN":"0031-1820","journalAbbreviation":"Parasitology","language":"eng","note":"PMID: 15938520","page":"S389-403","source":"PubMed","title":"Biological control of ticks","volume":"129 Suppl","author":[{"family":"Samish","given":"M."},{"family":"Ginsberg","given":"H."},{"family":"Glazer","given":"I."}],"issued":{"date-parts":[["2004"]]}}}],"schema":"https://github.com/citation-style-language/schema/raw/master/csl-citation.json"} </w:instrText>
            </w:r>
            <w:r>
              <w:fldChar w:fldCharType="separate"/>
            </w:r>
            <w:r>
              <w:rPr>
                <w:noProof/>
              </w:rPr>
              <w:t>(de Miranda Santos et al. 2018; Samish et al. 2004)</w:t>
            </w:r>
            <w:r>
              <w:fldChar w:fldCharType="end"/>
            </w:r>
          </w:p>
        </w:tc>
      </w:tr>
    </w:tbl>
    <w:p w14:paraId="3C39CB70" w14:textId="77777777" w:rsidR="006A5448" w:rsidRDefault="006A5448" w:rsidP="006A5448"/>
    <w:p w14:paraId="5661FF54" w14:textId="77777777" w:rsidR="00A87D2D" w:rsidRDefault="00A87D2D" w:rsidP="00A87D2D">
      <w:pPr>
        <w:sectPr w:rsidR="00A87D2D" w:rsidSect="00B40DC5">
          <w:footnotePr>
            <w:numRestart w:val="eachSect"/>
          </w:footnotePr>
          <w:pgSz w:w="16838" w:h="11906" w:orient="landscape" w:code="9"/>
          <w:pgMar w:top="1440" w:right="1440" w:bottom="1440" w:left="1440" w:header="578" w:footer="578" w:gutter="0"/>
          <w:cols w:space="720"/>
          <w:docGrid w:linePitch="299"/>
        </w:sectPr>
      </w:pPr>
    </w:p>
    <w:p w14:paraId="273769EA" w14:textId="1F1647E2" w:rsidR="0032252B" w:rsidRPr="004E6E81" w:rsidRDefault="0032252B" w:rsidP="000C7383">
      <w:pPr>
        <w:pStyle w:val="Heading1"/>
        <w:numPr>
          <w:ilvl w:val="0"/>
          <w:numId w:val="0"/>
        </w:numPr>
        <w:ind w:left="432" w:hanging="432"/>
      </w:pPr>
      <w:bookmarkStart w:id="248" w:name="_Ref162443920"/>
      <w:bookmarkStart w:id="249" w:name="_Toc195777952"/>
      <w:r>
        <w:lastRenderedPageBreak/>
        <w:t xml:space="preserve">Appendix </w:t>
      </w:r>
      <w:r w:rsidR="00A87D2D">
        <w:t>6</w:t>
      </w:r>
      <w:r>
        <w:t xml:space="preserve">. </w:t>
      </w:r>
      <w:r w:rsidR="00A87D2D">
        <w:t xml:space="preserve">Mode of actions of important chemical </w:t>
      </w:r>
      <w:r>
        <w:t>classes</w:t>
      </w:r>
      <w:bookmarkEnd w:id="248"/>
      <w:bookmarkEnd w:id="249"/>
      <w:r>
        <w:t xml:space="preserve"> </w:t>
      </w:r>
    </w:p>
    <w:p w14:paraId="13E7024A" w14:textId="7E2C7171" w:rsidR="0032252B" w:rsidRDefault="0032252B" w:rsidP="0032252B">
      <w:pPr>
        <w:pStyle w:val="Caption"/>
        <w:rPr>
          <w:shd w:val="clear" w:color="auto" w:fill="FFFFFF"/>
        </w:rPr>
      </w:pPr>
      <w:bookmarkStart w:id="250" w:name="_Toc195772725"/>
      <w:r>
        <w:t xml:space="preserve">Table </w:t>
      </w:r>
      <w:r w:rsidR="00870B8E">
        <w:t>50</w:t>
      </w:r>
      <w:r>
        <w:fldChar w:fldCharType="begin"/>
      </w:r>
      <w:r>
        <w:instrText>SEQ Table \* ARABIC</w:instrText>
      </w:r>
      <w:r>
        <w:fldChar w:fldCharType="separate"/>
      </w:r>
      <w:r>
        <w:fldChar w:fldCharType="end"/>
      </w:r>
      <w:r>
        <w:t xml:space="preserve">. </w:t>
      </w:r>
      <w:r>
        <w:rPr>
          <w:shd w:val="clear" w:color="auto" w:fill="FFFFFF"/>
        </w:rPr>
        <w:t>Chemical control of vectors: Synthetic pyrethroids</w:t>
      </w:r>
      <w:bookmarkEnd w:id="250"/>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7C55087A" w14:textId="77777777" w:rsidTr="00870B8E">
        <w:tc>
          <w:tcPr>
            <w:tcW w:w="2835" w:type="dxa"/>
          </w:tcPr>
          <w:p w14:paraId="67404811" w14:textId="77777777" w:rsidR="0032252B" w:rsidRDefault="0032252B" w:rsidP="00615C13">
            <w:pPr>
              <w:rPr>
                <w:shd w:val="clear" w:color="auto" w:fill="FFFFFF"/>
              </w:rPr>
            </w:pPr>
            <w:bookmarkStart w:id="251" w:name="Table_A50"/>
            <w:bookmarkEnd w:id="251"/>
            <w:r>
              <w:rPr>
                <w:shd w:val="clear" w:color="auto" w:fill="FFFFFF"/>
              </w:rPr>
              <w:t>Description</w:t>
            </w:r>
          </w:p>
        </w:tc>
        <w:tc>
          <w:tcPr>
            <w:tcW w:w="7230" w:type="dxa"/>
          </w:tcPr>
          <w:p w14:paraId="2819AED6" w14:textId="77777777" w:rsidR="0032252B" w:rsidRDefault="0032252B" w:rsidP="00615C13">
            <w:pPr>
              <w:rPr>
                <w:shd w:val="clear" w:color="auto" w:fill="FFFFFF"/>
              </w:rPr>
            </w:pPr>
            <w:r>
              <w:rPr>
                <w:shd w:val="clear" w:color="auto" w:fill="FFFFFF"/>
              </w:rPr>
              <w:t>Synthetically manufactured compounds with a structure similar to naturally occurring pyrethroids (extracts from plants with insecticidal and repellent properties, e.g. chrysanthemums). Widely used in adulticides.</w:t>
            </w:r>
          </w:p>
        </w:tc>
      </w:tr>
      <w:tr w:rsidR="0032252B" w14:paraId="6A9BFA3B" w14:textId="77777777" w:rsidTr="00870B8E">
        <w:tc>
          <w:tcPr>
            <w:tcW w:w="2835" w:type="dxa"/>
          </w:tcPr>
          <w:p w14:paraId="65332E1F" w14:textId="77777777" w:rsidR="0032252B" w:rsidRDefault="0032252B" w:rsidP="00615C13">
            <w:pPr>
              <w:rPr>
                <w:shd w:val="clear" w:color="auto" w:fill="FFFFFF"/>
              </w:rPr>
            </w:pPr>
            <w:r>
              <w:rPr>
                <w:shd w:val="clear" w:color="auto" w:fill="FFFFFF"/>
              </w:rPr>
              <w:t>Mode of action</w:t>
            </w:r>
          </w:p>
        </w:tc>
        <w:tc>
          <w:tcPr>
            <w:tcW w:w="7230" w:type="dxa"/>
          </w:tcPr>
          <w:p w14:paraId="777D5A90" w14:textId="77777777" w:rsidR="0032252B" w:rsidRPr="00974878" w:rsidRDefault="0032252B" w:rsidP="005A6EE2">
            <w:pPr>
              <w:pStyle w:val="ListParagraph"/>
              <w:numPr>
                <w:ilvl w:val="0"/>
                <w:numId w:val="23"/>
              </w:numPr>
              <w:ind w:left="313"/>
              <w:rPr>
                <w:shd w:val="clear" w:color="auto" w:fill="FFFFFF"/>
              </w:rPr>
            </w:pPr>
            <w:r w:rsidRPr="00974878">
              <w:t>Disrupt</w:t>
            </w:r>
            <w:r>
              <w:t xml:space="preserve"> </w:t>
            </w:r>
            <w:r w:rsidRPr="00974878">
              <w:t xml:space="preserve">nervous system by </w:t>
            </w:r>
            <w:r>
              <w:t xml:space="preserve">keeping </w:t>
            </w:r>
            <w:r w:rsidRPr="00974878">
              <w:t>sodium channels</w:t>
            </w:r>
            <w:r>
              <w:t xml:space="preserve"> open</w:t>
            </w:r>
            <w:r w:rsidRPr="00974878">
              <w:t xml:space="preserve">, </w:t>
            </w:r>
            <w:r>
              <w:t>causing constant nerve excitement. This eventually leads</w:t>
            </w:r>
            <w:r w:rsidRPr="00974878">
              <w:t xml:space="preserve"> to paralysis and death</w:t>
            </w:r>
            <w:r>
              <w:t>.</w:t>
            </w:r>
          </w:p>
          <w:p w14:paraId="1F083775" w14:textId="4FB1A9CB" w:rsidR="0032252B" w:rsidRDefault="0032252B" w:rsidP="005A6EE2">
            <w:pPr>
              <w:pStyle w:val="ListParagraph"/>
              <w:numPr>
                <w:ilvl w:val="0"/>
                <w:numId w:val="23"/>
              </w:numPr>
              <w:ind w:left="313"/>
            </w:pPr>
            <w:r w:rsidRPr="00974878">
              <w:t>Act by contact with susceptible insect</w:t>
            </w:r>
            <w:r>
              <w:t>s.</w:t>
            </w:r>
          </w:p>
          <w:p w14:paraId="194441C6" w14:textId="77777777" w:rsidR="0032252B" w:rsidRPr="004E6E81" w:rsidRDefault="0032252B" w:rsidP="005A6EE2">
            <w:pPr>
              <w:pStyle w:val="ListParagraph"/>
              <w:numPr>
                <w:ilvl w:val="0"/>
                <w:numId w:val="23"/>
              </w:numPr>
              <w:ind w:left="313"/>
            </w:pPr>
            <w:r w:rsidRPr="004E6E81">
              <w:t>Also has repellent effects.</w:t>
            </w:r>
          </w:p>
        </w:tc>
      </w:tr>
      <w:tr w:rsidR="0032252B" w14:paraId="527D53C0" w14:textId="77777777" w:rsidTr="00870B8E">
        <w:tc>
          <w:tcPr>
            <w:tcW w:w="2835" w:type="dxa"/>
          </w:tcPr>
          <w:p w14:paraId="7CDB9733" w14:textId="77777777" w:rsidR="0032252B" w:rsidRDefault="0032252B" w:rsidP="00615C13">
            <w:pPr>
              <w:rPr>
                <w:shd w:val="clear" w:color="auto" w:fill="FFFFFF"/>
              </w:rPr>
            </w:pPr>
            <w:r>
              <w:rPr>
                <w:shd w:val="clear" w:color="auto" w:fill="FFFFFF"/>
              </w:rPr>
              <w:t>Common active constituents</w:t>
            </w:r>
          </w:p>
        </w:tc>
        <w:tc>
          <w:tcPr>
            <w:tcW w:w="7230" w:type="dxa"/>
          </w:tcPr>
          <w:p w14:paraId="0F4483B4" w14:textId="77777777" w:rsidR="0032252B" w:rsidRPr="006005DE" w:rsidRDefault="0032252B" w:rsidP="00615C13">
            <w:pPr>
              <w:rPr>
                <w:shd w:val="clear" w:color="auto" w:fill="FFFFFF"/>
              </w:rPr>
            </w:pPr>
            <w:r w:rsidRPr="006005DE">
              <w:rPr>
                <w:shd w:val="clear" w:color="auto" w:fill="FFFFFF"/>
              </w:rPr>
              <w:t>Deltamethrin</w:t>
            </w:r>
            <w:r>
              <w:rPr>
                <w:shd w:val="clear" w:color="auto" w:fill="FFFFFF"/>
              </w:rPr>
              <w:t xml:space="preserve">, flumethrin, </w:t>
            </w:r>
            <w:r w:rsidRPr="006005DE">
              <w:rPr>
                <w:shd w:val="clear" w:color="auto" w:fill="FFFFFF"/>
              </w:rPr>
              <w:t>betacyfluthrin</w:t>
            </w:r>
            <w:r>
              <w:rPr>
                <w:shd w:val="clear" w:color="auto" w:fill="FFFFFF"/>
              </w:rPr>
              <w:t>, zeta-</w:t>
            </w:r>
            <w:r w:rsidRPr="006005DE">
              <w:rPr>
                <w:shd w:val="clear" w:color="auto" w:fill="FFFFFF"/>
              </w:rPr>
              <w:t>cypermethrin</w:t>
            </w:r>
            <w:r>
              <w:rPr>
                <w:shd w:val="clear" w:color="auto" w:fill="FFFFFF"/>
              </w:rPr>
              <w:t xml:space="preserve">, </w:t>
            </w:r>
            <w:r w:rsidRPr="006005DE">
              <w:rPr>
                <w:shd w:val="clear" w:color="auto" w:fill="FFFFFF"/>
              </w:rPr>
              <w:t>cyfluthrin</w:t>
            </w:r>
          </w:p>
        </w:tc>
      </w:tr>
      <w:tr w:rsidR="0032252B" w14:paraId="16D9632C" w14:textId="77777777" w:rsidTr="00870B8E">
        <w:tc>
          <w:tcPr>
            <w:tcW w:w="2835" w:type="dxa"/>
          </w:tcPr>
          <w:p w14:paraId="2D02D1E8" w14:textId="77777777" w:rsidR="0032252B" w:rsidRDefault="0032252B" w:rsidP="00615C13">
            <w:pPr>
              <w:rPr>
                <w:shd w:val="clear" w:color="auto" w:fill="FFFFFF"/>
              </w:rPr>
            </w:pPr>
            <w:r>
              <w:rPr>
                <w:shd w:val="clear" w:color="auto" w:fill="FFFFFF"/>
              </w:rPr>
              <w:t>Application method</w:t>
            </w:r>
          </w:p>
        </w:tc>
        <w:tc>
          <w:tcPr>
            <w:tcW w:w="7230" w:type="dxa"/>
          </w:tcPr>
          <w:p w14:paraId="603B6CFF" w14:textId="00B434FE" w:rsidR="0032252B" w:rsidRPr="00974878" w:rsidRDefault="0032252B" w:rsidP="005A6EE2">
            <w:pPr>
              <w:pStyle w:val="ListParagraph"/>
              <w:numPr>
                <w:ilvl w:val="0"/>
                <w:numId w:val="24"/>
              </w:numPr>
              <w:ind w:left="313"/>
            </w:pPr>
            <w:r>
              <w:rPr>
                <w:shd w:val="clear" w:color="auto" w:fill="FFFFFF"/>
              </w:rPr>
              <w:t>On-</w:t>
            </w:r>
            <w:r w:rsidRPr="00974878">
              <w:t>host</w:t>
            </w:r>
            <w:r>
              <w:t xml:space="preserve"> – spray on, pour-on, dip, powder, ear tags</w:t>
            </w:r>
          </w:p>
          <w:p w14:paraId="62D169EC" w14:textId="1C61AC79" w:rsidR="0032252B" w:rsidRDefault="0032252B" w:rsidP="005A6EE2">
            <w:pPr>
              <w:pStyle w:val="ListParagraph"/>
              <w:numPr>
                <w:ilvl w:val="0"/>
                <w:numId w:val="24"/>
              </w:numPr>
              <w:ind w:left="313"/>
              <w:rPr>
                <w:shd w:val="clear" w:color="auto" w:fill="FFFFFF"/>
              </w:rPr>
            </w:pPr>
            <w:r w:rsidRPr="00974878">
              <w:t>Off-ho</w:t>
            </w:r>
            <w:r>
              <w:rPr>
                <w:shd w:val="clear" w:color="auto" w:fill="FFFFFF"/>
              </w:rPr>
              <w:t>st – surface spray, residual spray, fogging, treated screens or material, baits</w:t>
            </w:r>
          </w:p>
        </w:tc>
      </w:tr>
      <w:tr w:rsidR="0032252B" w14:paraId="6C237450" w14:textId="77777777" w:rsidTr="00870B8E">
        <w:tc>
          <w:tcPr>
            <w:tcW w:w="2835" w:type="dxa"/>
          </w:tcPr>
          <w:p w14:paraId="2CBE39B2" w14:textId="77777777" w:rsidR="0032252B" w:rsidRDefault="0032252B" w:rsidP="00615C13">
            <w:pPr>
              <w:rPr>
                <w:shd w:val="clear" w:color="auto" w:fill="FFFFFF"/>
              </w:rPr>
            </w:pPr>
            <w:r>
              <w:rPr>
                <w:shd w:val="clear" w:color="auto" w:fill="FFFFFF"/>
              </w:rPr>
              <w:t>Target vectors</w:t>
            </w:r>
          </w:p>
        </w:tc>
        <w:tc>
          <w:tcPr>
            <w:tcW w:w="7230" w:type="dxa"/>
          </w:tcPr>
          <w:p w14:paraId="18B829AC" w14:textId="77777777" w:rsidR="0032252B" w:rsidRDefault="0032252B" w:rsidP="00615C13">
            <w:pPr>
              <w:rPr>
                <w:shd w:val="clear" w:color="auto" w:fill="FFFFFF"/>
              </w:rPr>
            </w:pPr>
            <w:r>
              <w:rPr>
                <w:shd w:val="clear" w:color="auto" w:fill="FFFFFF"/>
              </w:rPr>
              <w:t>Product dependent, but can be active against flies (buffalo flies, stable flies, house flies), mosquitoes, midges, ticks (cattle ticks, bush ticks, paralysis ticks)</w:t>
            </w:r>
          </w:p>
        </w:tc>
      </w:tr>
      <w:tr w:rsidR="0032252B" w14:paraId="0DC87011" w14:textId="77777777" w:rsidTr="00870B8E">
        <w:tc>
          <w:tcPr>
            <w:tcW w:w="2835" w:type="dxa"/>
          </w:tcPr>
          <w:p w14:paraId="2732102F" w14:textId="77777777" w:rsidR="0032252B" w:rsidRDefault="0032252B" w:rsidP="00615C13">
            <w:pPr>
              <w:rPr>
                <w:shd w:val="clear" w:color="auto" w:fill="FFFFFF"/>
              </w:rPr>
            </w:pPr>
            <w:r>
              <w:rPr>
                <w:shd w:val="clear" w:color="auto" w:fill="FFFFFF"/>
              </w:rPr>
              <w:t>Effectiveness</w:t>
            </w:r>
          </w:p>
        </w:tc>
        <w:tc>
          <w:tcPr>
            <w:tcW w:w="7230" w:type="dxa"/>
          </w:tcPr>
          <w:p w14:paraId="46A39CF0" w14:textId="77777777" w:rsidR="0032252B" w:rsidRPr="00974878" w:rsidRDefault="0032252B" w:rsidP="00615C13">
            <w:r w:rsidRPr="00974878">
              <w:rPr>
                <w:shd w:val="clear" w:color="auto" w:fill="FFFFFF"/>
              </w:rPr>
              <w:t xml:space="preserve">Broad spectrum of </w:t>
            </w:r>
            <w:r w:rsidRPr="00974878">
              <w:t>activity</w:t>
            </w:r>
            <w:r>
              <w:t>, n</w:t>
            </w:r>
            <w:r w:rsidRPr="00974878">
              <w:t>on-s</w:t>
            </w:r>
            <w:r>
              <w:t>pecific</w:t>
            </w:r>
            <w:r w:rsidRPr="00974878">
              <w:t>, fast acting.</w:t>
            </w:r>
          </w:p>
        </w:tc>
      </w:tr>
      <w:tr w:rsidR="0032252B" w14:paraId="62F7F1A8" w14:textId="77777777" w:rsidTr="00870B8E">
        <w:tc>
          <w:tcPr>
            <w:tcW w:w="2835" w:type="dxa"/>
          </w:tcPr>
          <w:p w14:paraId="5D7FFD96" w14:textId="77777777" w:rsidR="0032252B" w:rsidRDefault="0032252B" w:rsidP="00615C13">
            <w:pPr>
              <w:rPr>
                <w:shd w:val="clear" w:color="auto" w:fill="FFFFFF"/>
              </w:rPr>
            </w:pPr>
            <w:r>
              <w:rPr>
                <w:shd w:val="clear" w:color="auto" w:fill="FFFFFF"/>
              </w:rPr>
              <w:t>Registration status</w:t>
            </w:r>
          </w:p>
        </w:tc>
        <w:tc>
          <w:tcPr>
            <w:tcW w:w="7230" w:type="dxa"/>
          </w:tcPr>
          <w:p w14:paraId="1230534A" w14:textId="516DE9EE" w:rsidR="0032252B" w:rsidRDefault="0032252B" w:rsidP="00615C13">
            <w:pPr>
              <w:rPr>
                <w:shd w:val="clear" w:color="auto" w:fill="FFFFFF"/>
              </w:rPr>
            </w:pPr>
            <w:r>
              <w:rPr>
                <w:shd w:val="clear" w:color="auto" w:fill="FFFFFF"/>
              </w:rPr>
              <w:t>Active in Australia</w:t>
            </w:r>
          </w:p>
        </w:tc>
      </w:tr>
      <w:tr w:rsidR="0032252B" w14:paraId="459A1335" w14:textId="77777777" w:rsidTr="00870B8E">
        <w:tc>
          <w:tcPr>
            <w:tcW w:w="2835" w:type="dxa"/>
          </w:tcPr>
          <w:p w14:paraId="5CFEA793" w14:textId="77777777" w:rsidR="0032252B" w:rsidRDefault="0032252B" w:rsidP="00615C13">
            <w:pPr>
              <w:rPr>
                <w:shd w:val="clear" w:color="auto" w:fill="FFFFFF"/>
              </w:rPr>
            </w:pPr>
            <w:r>
              <w:rPr>
                <w:shd w:val="clear" w:color="auto" w:fill="FFFFFF"/>
              </w:rPr>
              <w:t>Schedule</w:t>
            </w:r>
          </w:p>
        </w:tc>
        <w:tc>
          <w:tcPr>
            <w:tcW w:w="7230" w:type="dxa"/>
          </w:tcPr>
          <w:p w14:paraId="306FA1AC" w14:textId="77777777" w:rsidR="0032252B" w:rsidRDefault="0032252B" w:rsidP="00615C13">
            <w:pPr>
              <w:pStyle w:val="ListParagraph"/>
              <w:ind w:left="0"/>
              <w:rPr>
                <w:shd w:val="clear" w:color="auto" w:fill="FFFFFF"/>
              </w:rPr>
            </w:pPr>
            <w:r>
              <w:rPr>
                <w:shd w:val="clear" w:color="auto" w:fill="FFFFFF"/>
              </w:rPr>
              <w:t>6</w:t>
            </w:r>
          </w:p>
        </w:tc>
      </w:tr>
      <w:tr w:rsidR="0032252B" w14:paraId="4E0EC679" w14:textId="77777777" w:rsidTr="00870B8E">
        <w:tc>
          <w:tcPr>
            <w:tcW w:w="2835" w:type="dxa"/>
          </w:tcPr>
          <w:p w14:paraId="42DFBC49"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1C4702CE" w14:textId="77777777" w:rsidR="0032252B" w:rsidRPr="00747FA1" w:rsidRDefault="0032252B" w:rsidP="005A6EE2">
            <w:pPr>
              <w:pStyle w:val="ListParagraph"/>
              <w:numPr>
                <w:ilvl w:val="0"/>
                <w:numId w:val="25"/>
              </w:numPr>
              <w:ind w:left="313"/>
            </w:pPr>
            <w:r>
              <w:rPr>
                <w:shd w:val="clear" w:color="auto" w:fill="FFFFFF"/>
              </w:rPr>
              <w:t>Very t</w:t>
            </w:r>
            <w:r w:rsidRPr="00747FA1">
              <w:t xml:space="preserve">oxic to </w:t>
            </w:r>
            <w:r>
              <w:t xml:space="preserve">fish, other aquatic organisms, </w:t>
            </w:r>
            <w:r w:rsidRPr="00747FA1">
              <w:t>and beneficial insects</w:t>
            </w:r>
            <w:r>
              <w:t xml:space="preserve"> (e.g., pollinators)</w:t>
            </w:r>
            <w:r w:rsidRPr="00747FA1">
              <w:t>.</w:t>
            </w:r>
            <w:r>
              <w:t xml:space="preserve"> Can also impact dung beetle populations.</w:t>
            </w:r>
          </w:p>
          <w:p w14:paraId="6B435AD8" w14:textId="77777777" w:rsidR="0032252B" w:rsidRPr="00D979EB" w:rsidRDefault="0032252B" w:rsidP="005A6EE2">
            <w:pPr>
              <w:pStyle w:val="ListParagraph"/>
              <w:numPr>
                <w:ilvl w:val="0"/>
                <w:numId w:val="25"/>
              </w:numPr>
              <w:ind w:left="313"/>
              <w:rPr>
                <w:shd w:val="clear" w:color="auto" w:fill="FFFFFF"/>
              </w:rPr>
            </w:pPr>
            <w:r>
              <w:rPr>
                <w:shd w:val="clear" w:color="auto" w:fill="FFFFFF"/>
              </w:rPr>
              <w:t>High persistence in the environment.</w:t>
            </w:r>
          </w:p>
          <w:p w14:paraId="120111A6" w14:textId="77777777" w:rsidR="0032252B" w:rsidRDefault="0032252B" w:rsidP="005A6EE2">
            <w:pPr>
              <w:pStyle w:val="ListParagraph"/>
              <w:numPr>
                <w:ilvl w:val="0"/>
                <w:numId w:val="25"/>
              </w:numPr>
              <w:ind w:left="313"/>
              <w:rPr>
                <w:shd w:val="clear" w:color="auto" w:fill="FFFFFF"/>
              </w:rPr>
            </w:pPr>
            <w:r>
              <w:t>May</w:t>
            </w:r>
            <w:r>
              <w:rPr>
                <w:shd w:val="clear" w:color="auto" w:fill="FFFFFF"/>
              </w:rPr>
              <w:t xml:space="preserve"> cause eye and skin irritation in people.</w:t>
            </w:r>
          </w:p>
        </w:tc>
      </w:tr>
      <w:tr w:rsidR="0032252B" w14:paraId="59F767AA" w14:textId="77777777" w:rsidTr="00870B8E">
        <w:tc>
          <w:tcPr>
            <w:tcW w:w="2835" w:type="dxa"/>
          </w:tcPr>
          <w:p w14:paraId="27E10080" w14:textId="77777777" w:rsidR="0032252B" w:rsidRDefault="0032252B" w:rsidP="00615C13">
            <w:pPr>
              <w:rPr>
                <w:shd w:val="clear" w:color="auto" w:fill="FFFFFF"/>
              </w:rPr>
            </w:pPr>
            <w:r>
              <w:rPr>
                <w:shd w:val="clear" w:color="auto" w:fill="FFFFFF"/>
              </w:rPr>
              <w:t>Resistance status</w:t>
            </w:r>
          </w:p>
        </w:tc>
        <w:tc>
          <w:tcPr>
            <w:tcW w:w="7230" w:type="dxa"/>
          </w:tcPr>
          <w:p w14:paraId="7DDD0198" w14:textId="77777777" w:rsidR="0032252B" w:rsidRPr="004E6E81" w:rsidRDefault="0032252B" w:rsidP="005A6EE2">
            <w:pPr>
              <w:pStyle w:val="ListParagraph"/>
              <w:numPr>
                <w:ilvl w:val="0"/>
                <w:numId w:val="25"/>
              </w:numPr>
              <w:ind w:left="313"/>
              <w:rPr>
                <w:shd w:val="clear" w:color="auto" w:fill="FFFFFF"/>
              </w:rPr>
            </w:pPr>
            <w:r>
              <w:rPr>
                <w:shd w:val="clear" w:color="auto" w:fill="FFFFFF"/>
              </w:rPr>
              <w:t xml:space="preserve">Widespread in </w:t>
            </w:r>
            <w:r w:rsidRPr="00747FA1">
              <w:t>flies</w:t>
            </w:r>
            <w:r>
              <w:t xml:space="preserve">, mosquitoes, midges </w:t>
            </w:r>
            <w:r w:rsidRPr="00747FA1">
              <w:t>and ticks.</w:t>
            </w:r>
            <w:r>
              <w:t xml:space="preserve"> </w:t>
            </w:r>
          </w:p>
          <w:p w14:paraId="22930EEB" w14:textId="77777777" w:rsidR="0032252B" w:rsidRPr="004E7D86" w:rsidRDefault="0032252B" w:rsidP="005A6EE2">
            <w:pPr>
              <w:pStyle w:val="ListParagraph"/>
              <w:numPr>
                <w:ilvl w:val="0"/>
                <w:numId w:val="25"/>
              </w:numPr>
              <w:ind w:left="313"/>
              <w:rPr>
                <w:shd w:val="clear" w:color="auto" w:fill="FFFFFF"/>
              </w:rPr>
            </w:pPr>
            <w:r>
              <w:t>Mosquito resistance to SPs is widespread globally. Resistance to SPs was observed in 68% of sites tested across 88 endemic countries.</w:t>
            </w:r>
          </w:p>
          <w:p w14:paraId="7EB01A05" w14:textId="77777777" w:rsidR="0032252B" w:rsidRPr="004E7D86" w:rsidRDefault="0032252B" w:rsidP="005A6EE2">
            <w:pPr>
              <w:pStyle w:val="ListParagraph"/>
              <w:numPr>
                <w:ilvl w:val="0"/>
                <w:numId w:val="25"/>
              </w:numPr>
              <w:ind w:left="313"/>
              <w:rPr>
                <w:shd w:val="clear" w:color="auto" w:fill="FFFFFF"/>
              </w:rPr>
            </w:pPr>
            <w:r>
              <w:t xml:space="preserve">SP resistance is reported in </w:t>
            </w:r>
            <w:r w:rsidRPr="004B7FE6">
              <w:t>buffalo fly populations.</w:t>
            </w:r>
            <w:r>
              <w:t xml:space="preserve"> </w:t>
            </w:r>
          </w:p>
          <w:p w14:paraId="44E32B0D" w14:textId="5DA74D59" w:rsidR="0032252B" w:rsidRDefault="00203400" w:rsidP="005A6EE2">
            <w:pPr>
              <w:pStyle w:val="ListParagraph"/>
              <w:numPr>
                <w:ilvl w:val="0"/>
                <w:numId w:val="25"/>
              </w:numPr>
              <w:ind w:left="313"/>
              <w:rPr>
                <w:shd w:val="clear" w:color="auto" w:fill="FFFFFF"/>
              </w:rPr>
            </w:pPr>
            <w:r>
              <w:t>SPs also affect</w:t>
            </w:r>
            <w:r w:rsidR="0032252B">
              <w:rPr>
                <w:shd w:val="clear" w:color="auto" w:fill="FFFFFF"/>
              </w:rPr>
              <w:t xml:space="preserve"> non-target vectors. This can increase SP resistance in all </w:t>
            </w:r>
            <w:r>
              <w:rPr>
                <w:shd w:val="clear" w:color="auto" w:fill="FFFFFF"/>
              </w:rPr>
              <w:t xml:space="preserve">local </w:t>
            </w:r>
            <w:r w:rsidR="0032252B">
              <w:rPr>
                <w:shd w:val="clear" w:color="auto" w:fill="FFFFFF"/>
              </w:rPr>
              <w:t>insects when using SP products.</w:t>
            </w:r>
          </w:p>
        </w:tc>
      </w:tr>
      <w:tr w:rsidR="0032252B" w14:paraId="203A8AE0" w14:textId="77777777" w:rsidTr="00870B8E">
        <w:tc>
          <w:tcPr>
            <w:tcW w:w="2835" w:type="dxa"/>
          </w:tcPr>
          <w:p w14:paraId="0350CBB7" w14:textId="77777777" w:rsidR="0032252B" w:rsidRDefault="0032252B" w:rsidP="00615C13">
            <w:pPr>
              <w:rPr>
                <w:shd w:val="clear" w:color="auto" w:fill="FFFFFF"/>
              </w:rPr>
            </w:pPr>
            <w:r>
              <w:rPr>
                <w:shd w:val="clear" w:color="auto" w:fill="FFFFFF"/>
              </w:rPr>
              <w:t>Limitations</w:t>
            </w:r>
          </w:p>
        </w:tc>
        <w:tc>
          <w:tcPr>
            <w:tcW w:w="7230" w:type="dxa"/>
          </w:tcPr>
          <w:p w14:paraId="4DA3CE9F" w14:textId="764F26FF" w:rsidR="0032252B" w:rsidRPr="004E6E81" w:rsidRDefault="0032252B" w:rsidP="00615C13">
            <w:pPr>
              <w:rPr>
                <w:shd w:val="clear" w:color="auto" w:fill="FFFFFF"/>
              </w:rPr>
            </w:pPr>
            <w:r w:rsidRPr="004E6E81">
              <w:rPr>
                <w:shd w:val="clear" w:color="auto" w:fill="FFFFFF"/>
              </w:rPr>
              <w:t xml:space="preserve">Pour-ons and sprays can contaminate dung by direct transfer in the anal area or by cattle licking the area, affecting dung microfauna. Restricted application to spraying on legs and belly may reduce the impact on dung beetles. </w:t>
            </w:r>
            <w:r w:rsidR="00203400">
              <w:rPr>
                <w:shd w:val="clear" w:color="auto" w:fill="FFFFFF"/>
              </w:rPr>
              <w:t xml:space="preserve">However, </w:t>
            </w:r>
            <w:r w:rsidRPr="004E6E81">
              <w:rPr>
                <w:shd w:val="clear" w:color="auto" w:fill="FFFFFF"/>
              </w:rPr>
              <w:t>this requires more frequent application</w:t>
            </w:r>
            <w:r w:rsidR="00203400">
              <w:rPr>
                <w:shd w:val="clear" w:color="auto" w:fill="FFFFFF"/>
              </w:rPr>
              <w:t>,</w:t>
            </w:r>
            <w:r w:rsidRPr="004E6E81">
              <w:rPr>
                <w:shd w:val="clear" w:color="auto" w:fill="FFFFFF"/>
              </w:rPr>
              <w:t xml:space="preserve"> which may lead to increased resistance.</w:t>
            </w:r>
          </w:p>
        </w:tc>
      </w:tr>
      <w:tr w:rsidR="0032252B" w14:paraId="5C6B7DB6" w14:textId="77777777" w:rsidTr="00870B8E">
        <w:tc>
          <w:tcPr>
            <w:tcW w:w="2835" w:type="dxa"/>
          </w:tcPr>
          <w:p w14:paraId="00EE6714" w14:textId="77777777" w:rsidR="0032252B" w:rsidRDefault="0032252B" w:rsidP="00615C13">
            <w:pPr>
              <w:rPr>
                <w:shd w:val="clear" w:color="auto" w:fill="FFFFFF"/>
              </w:rPr>
            </w:pPr>
            <w:r>
              <w:rPr>
                <w:shd w:val="clear" w:color="auto" w:fill="FFFFFF"/>
              </w:rPr>
              <w:t>References</w:t>
            </w:r>
          </w:p>
        </w:tc>
        <w:tc>
          <w:tcPr>
            <w:tcW w:w="7230" w:type="dxa"/>
          </w:tcPr>
          <w:p w14:paraId="54F52A7A" w14:textId="6ED922D3"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{"citationID":"xiciWDSu","properties":{"formattedCitation":"(FlyBoss 2024; Baldacchino et al. 2018; Rothwell et al. 2011; WHO 2022)","plainCitation":"(FlyBoss 2024; Baldacchino et al. 2018; Rothwell et al. 2011; WHO 2022)","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7938,"uris":["http://zotero.org/groups/4707929/items/9L753EJE"],"itemData":{"id":7938,"type":"article-journal","abstract":"Resistance to synthetic pyrethroids (SP) was first recorded in buffalo flies in Australia in 1980, associated with previous use of DDT and fenvalerate. By the 1990s, resistance was widespread. Resistance to SP in the related horn fly of the Americas is associated with kdr and super-kdr mutations in a gene encoding for a voltage-gated sodium channel. We describe 7-20-fold resistance to SP in buffalo flies from south-east Queensland, present evidence of flies that are heterozygous resistant at the kdr locus and show an increase in the frequency of the resistant allele 1 month after treatment of cattle with SP.","container-title":"Australian Veterinary Journal","DOI":"10.1111/j.1751-0813.2010.00685.x","ISSN":"1751-0813","issue":"3","journalAbbreviation":"Aust Vet J","language":"eng","note":"PMID: 21323651","page":"70-72","source":"PubMed","title":"Mechanism of resistance to synthetic pyrethroids in buffalo flies in south-east Queensland","volume":"89","author":[{"family":"Rothwell","given":"J. T."},{"family":"Morgan","given":"J. a. T."},{"family":"James","given":"P. J."},{"family":"Brown","given":"G. W."},{"family":"Guerrero","given":"F. D."},{"family":"Jorgensen","given":"W. K."}],"issued":{"date-parts":[["2011",3]]}}},{"id":7940,"uris":["http://zotero.org/groups/4707929/items/HSDUIC9C"],"itemData":{"id":7940,"type":"report","abstract":"The report highlights progress towards global targets and describes opportunities and challenges for curbing and eliminating malaria","event-place":"Geneva","language":"en","publisher":"World Health Organisation","publisher-place":"Geneva","title":"World malaria report 2022","URL":"https://www.who.int/publications-detail-redirect/9789240064898","author":[{"family":"WHO","given":""}],"accessed":{"date-parts":[["2024",3,6]]},"issued":{"date-parts":[["2022"]]}}}],"schema":"https://github.com/citation-style-language/schema/raw/master/csl-citation.json"} </w:instrText>
            </w:r>
            <w:r>
              <w:rPr>
                <w:shd w:val="clear" w:color="auto" w:fill="FFFFFF"/>
              </w:rPr>
              <w:fldChar w:fldCharType="separate"/>
            </w:r>
            <w:r>
              <w:rPr>
                <w:noProof/>
                <w:shd w:val="clear" w:color="auto" w:fill="FFFFFF"/>
              </w:rPr>
              <w:t>(FlyBoss 2024; Baldacchino et al. 2018; Rothwell et al. 2011; WHO 2022)</w:t>
            </w:r>
            <w:r>
              <w:rPr>
                <w:shd w:val="clear" w:color="auto" w:fill="FFFFFF"/>
              </w:rPr>
              <w:fldChar w:fldCharType="end"/>
            </w:r>
          </w:p>
        </w:tc>
      </w:tr>
    </w:tbl>
    <w:p w14:paraId="4E38FD6E" w14:textId="6CA28940" w:rsidR="0032252B" w:rsidRDefault="0032252B">
      <w:pPr>
        <w:spacing w:after="0" w:line="240" w:lineRule="auto"/>
        <w:rPr>
          <w:shd w:val="clear" w:color="auto" w:fill="FFFFFF"/>
        </w:rPr>
      </w:pPr>
    </w:p>
    <w:p w14:paraId="1C324EFF" w14:textId="0ECB3504" w:rsidR="0032252B" w:rsidRDefault="0032252B" w:rsidP="0032252B">
      <w:pPr>
        <w:pStyle w:val="Caption"/>
        <w:rPr>
          <w:shd w:val="clear" w:color="auto" w:fill="FFFFFF"/>
        </w:rPr>
      </w:pPr>
      <w:r>
        <w:lastRenderedPageBreak/>
        <w:t>Table</w:t>
      </w:r>
      <w:r w:rsidR="00870B8E">
        <w:t xml:space="preserve"> 51</w:t>
      </w:r>
      <w:r>
        <w:t xml:space="preserve">. </w:t>
      </w:r>
      <w:r>
        <w:rPr>
          <w:shd w:val="clear" w:color="auto" w:fill="FFFFFF"/>
        </w:rPr>
        <w:t>Chemical control of vectors: Organophosphates</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4374CC81" w14:textId="77777777" w:rsidTr="00870B8E">
        <w:tc>
          <w:tcPr>
            <w:tcW w:w="2835" w:type="dxa"/>
          </w:tcPr>
          <w:p w14:paraId="60C0119A" w14:textId="77777777" w:rsidR="0032252B" w:rsidRDefault="0032252B" w:rsidP="00615C13">
            <w:pPr>
              <w:rPr>
                <w:shd w:val="clear" w:color="auto" w:fill="FFFFFF"/>
              </w:rPr>
            </w:pPr>
            <w:bookmarkStart w:id="252" w:name="Table_A51"/>
            <w:bookmarkEnd w:id="252"/>
            <w:r>
              <w:rPr>
                <w:shd w:val="clear" w:color="auto" w:fill="FFFFFF"/>
              </w:rPr>
              <w:t>Description</w:t>
            </w:r>
          </w:p>
        </w:tc>
        <w:tc>
          <w:tcPr>
            <w:tcW w:w="7230" w:type="dxa"/>
          </w:tcPr>
          <w:p w14:paraId="43703A2E" w14:textId="77777777" w:rsidR="0032252B" w:rsidRDefault="0032252B" w:rsidP="00615C13">
            <w:pPr>
              <w:rPr>
                <w:shd w:val="clear" w:color="auto" w:fill="FFFFFF"/>
              </w:rPr>
            </w:pPr>
            <w:r>
              <w:rPr>
                <w:shd w:val="clear" w:color="auto" w:fill="FFFFFF"/>
              </w:rPr>
              <w:t>Synthetic chemicals that belong to the organic esters of phosphoric acid.</w:t>
            </w:r>
          </w:p>
        </w:tc>
      </w:tr>
      <w:tr w:rsidR="0032252B" w14:paraId="4F32E07B" w14:textId="77777777" w:rsidTr="00870B8E">
        <w:tc>
          <w:tcPr>
            <w:tcW w:w="2835" w:type="dxa"/>
          </w:tcPr>
          <w:p w14:paraId="72D649E0" w14:textId="77777777" w:rsidR="0032252B" w:rsidRDefault="0032252B" w:rsidP="00615C13">
            <w:pPr>
              <w:rPr>
                <w:shd w:val="clear" w:color="auto" w:fill="FFFFFF"/>
              </w:rPr>
            </w:pPr>
            <w:r>
              <w:rPr>
                <w:shd w:val="clear" w:color="auto" w:fill="FFFFFF"/>
              </w:rPr>
              <w:t>Mode of action</w:t>
            </w:r>
          </w:p>
        </w:tc>
        <w:tc>
          <w:tcPr>
            <w:tcW w:w="7230" w:type="dxa"/>
          </w:tcPr>
          <w:p w14:paraId="21DD0E7D" w14:textId="685FBE95" w:rsidR="0032252B" w:rsidRPr="00E82053" w:rsidRDefault="0032252B" w:rsidP="00E82053">
            <w:pPr>
              <w:pStyle w:val="ListParagraph"/>
              <w:ind w:left="313"/>
            </w:pPr>
            <w:r w:rsidRPr="00E82053">
              <w:t>Cause an accumulation of the neurotransmitter acetylch</w:t>
            </w:r>
            <w:r w:rsidR="00E82053" w:rsidRPr="00E82053">
              <w:t>o</w:t>
            </w:r>
            <w:r w:rsidRPr="00E82053">
              <w:t>line by blocking acetylcholinesterase, an enzyme which normally breaks it down. This disrupts nerve function in insects.</w:t>
            </w:r>
          </w:p>
          <w:p w14:paraId="38818B7B" w14:textId="2A646412" w:rsidR="0032252B" w:rsidRPr="00E82053" w:rsidRDefault="00E82053" w:rsidP="00E82053">
            <w:pPr>
              <w:pStyle w:val="ListParagraph"/>
              <w:ind w:left="313"/>
            </w:pPr>
            <w:r w:rsidRPr="00E82053">
              <w:t xml:space="preserve">Acetylcholine </w:t>
            </w:r>
            <w:r w:rsidR="0032252B" w:rsidRPr="00E82053">
              <w:t>is common to insects and mammals</w:t>
            </w:r>
            <w:r w:rsidR="009C6DB2" w:rsidRPr="00E82053">
              <w:t>,</w:t>
            </w:r>
            <w:r w:rsidR="0032252B" w:rsidRPr="00E82053">
              <w:t xml:space="preserve"> which is why OPs can be toxic to animals and people.</w:t>
            </w:r>
          </w:p>
          <w:p w14:paraId="5CD0BEC1" w14:textId="77777777" w:rsidR="0032252B" w:rsidRPr="00BF4B98" w:rsidRDefault="0032252B" w:rsidP="00E82053">
            <w:pPr>
              <w:pStyle w:val="ListParagraph"/>
              <w:ind w:left="313"/>
            </w:pPr>
            <w:r w:rsidRPr="00E82053">
              <w:t>Kills by direct</w:t>
            </w:r>
            <w:r>
              <w:rPr>
                <w:shd w:val="clear" w:color="auto" w:fill="FFFFFF"/>
              </w:rPr>
              <w:t xml:space="preserve"> contact or ingestion.</w:t>
            </w:r>
          </w:p>
        </w:tc>
      </w:tr>
      <w:tr w:rsidR="0032252B" w14:paraId="234BAF00" w14:textId="77777777" w:rsidTr="00870B8E">
        <w:tc>
          <w:tcPr>
            <w:tcW w:w="2835" w:type="dxa"/>
          </w:tcPr>
          <w:p w14:paraId="6DDABDE0" w14:textId="77777777" w:rsidR="0032252B" w:rsidRDefault="0032252B" w:rsidP="00615C13">
            <w:pPr>
              <w:rPr>
                <w:shd w:val="clear" w:color="auto" w:fill="FFFFFF"/>
              </w:rPr>
            </w:pPr>
            <w:r>
              <w:rPr>
                <w:shd w:val="clear" w:color="auto" w:fill="FFFFFF"/>
              </w:rPr>
              <w:t>Common active constituents</w:t>
            </w:r>
          </w:p>
        </w:tc>
        <w:tc>
          <w:tcPr>
            <w:tcW w:w="7230" w:type="dxa"/>
          </w:tcPr>
          <w:p w14:paraId="7BB3297E" w14:textId="77777777" w:rsidR="0032252B" w:rsidRDefault="0032252B" w:rsidP="00615C13">
            <w:pPr>
              <w:rPr>
                <w:shd w:val="clear" w:color="auto" w:fill="FFFFFF"/>
              </w:rPr>
            </w:pPr>
            <w:r>
              <w:rPr>
                <w:shd w:val="clear" w:color="auto" w:fill="FFFFFF"/>
              </w:rPr>
              <w:t xml:space="preserve">Diazinon, </w:t>
            </w:r>
            <w:r w:rsidRPr="00BF4B98">
              <w:rPr>
                <w:shd w:val="clear" w:color="auto" w:fill="FFFFFF"/>
              </w:rPr>
              <w:t>chlorfenvinphos</w:t>
            </w:r>
            <w:r>
              <w:rPr>
                <w:shd w:val="clear" w:color="auto" w:fill="FFFFFF"/>
              </w:rPr>
              <w:t>, malthion, azmethiphos, coumaphos, temphos</w:t>
            </w:r>
          </w:p>
        </w:tc>
      </w:tr>
      <w:tr w:rsidR="0032252B" w14:paraId="74BF70FF" w14:textId="77777777" w:rsidTr="00870B8E">
        <w:tc>
          <w:tcPr>
            <w:tcW w:w="2835" w:type="dxa"/>
          </w:tcPr>
          <w:p w14:paraId="29855FF4" w14:textId="77777777" w:rsidR="0032252B" w:rsidRDefault="0032252B" w:rsidP="00615C13">
            <w:pPr>
              <w:rPr>
                <w:shd w:val="clear" w:color="auto" w:fill="FFFFFF"/>
              </w:rPr>
            </w:pPr>
            <w:r>
              <w:rPr>
                <w:shd w:val="clear" w:color="auto" w:fill="FFFFFF"/>
              </w:rPr>
              <w:t>Application method</w:t>
            </w:r>
          </w:p>
        </w:tc>
        <w:tc>
          <w:tcPr>
            <w:tcW w:w="7230" w:type="dxa"/>
          </w:tcPr>
          <w:p w14:paraId="7CBEDC05" w14:textId="77777777" w:rsidR="0032252B" w:rsidRPr="00E82053" w:rsidRDefault="0032252B" w:rsidP="00E82053">
            <w:pPr>
              <w:pStyle w:val="ListParagraph"/>
              <w:ind w:left="313"/>
            </w:pPr>
            <w:r>
              <w:rPr>
                <w:shd w:val="clear" w:color="auto" w:fill="FFFFFF"/>
              </w:rPr>
              <w:t>On-</w:t>
            </w:r>
            <w:r w:rsidRPr="00974878">
              <w:t>host</w:t>
            </w:r>
            <w:r>
              <w:t xml:space="preserve"> – </w:t>
            </w:r>
            <w:r w:rsidRPr="00E82053">
              <w:t>spray on, dip, powder, back rubber, ear tags</w:t>
            </w:r>
          </w:p>
          <w:p w14:paraId="410B977D" w14:textId="77777777" w:rsidR="0032252B" w:rsidRPr="00BF4B98" w:rsidRDefault="0032252B" w:rsidP="00E82053">
            <w:pPr>
              <w:pStyle w:val="ListParagraph"/>
              <w:ind w:left="313"/>
            </w:pPr>
            <w:r w:rsidRPr="00E82053">
              <w:t>Off-host – surface</w:t>
            </w:r>
            <w:r w:rsidRPr="00BF4B98">
              <w:rPr>
                <w:shd w:val="clear" w:color="auto" w:fill="FFFFFF"/>
              </w:rPr>
              <w:t xml:space="preserve"> spray, residual spray, fogging, baits</w:t>
            </w:r>
          </w:p>
        </w:tc>
      </w:tr>
      <w:tr w:rsidR="0032252B" w14:paraId="53578EF4" w14:textId="77777777" w:rsidTr="00870B8E">
        <w:tc>
          <w:tcPr>
            <w:tcW w:w="2835" w:type="dxa"/>
          </w:tcPr>
          <w:p w14:paraId="6F5ED7A0" w14:textId="77777777" w:rsidR="0032252B" w:rsidRDefault="0032252B" w:rsidP="00615C13">
            <w:pPr>
              <w:rPr>
                <w:shd w:val="clear" w:color="auto" w:fill="FFFFFF"/>
              </w:rPr>
            </w:pPr>
            <w:r>
              <w:rPr>
                <w:shd w:val="clear" w:color="auto" w:fill="FFFFFF"/>
              </w:rPr>
              <w:t>Target vectors</w:t>
            </w:r>
          </w:p>
        </w:tc>
        <w:tc>
          <w:tcPr>
            <w:tcW w:w="7230" w:type="dxa"/>
          </w:tcPr>
          <w:p w14:paraId="24831208" w14:textId="3C1F553D" w:rsidR="0032252B" w:rsidRDefault="0032252B" w:rsidP="00615C13">
            <w:pPr>
              <w:rPr>
                <w:shd w:val="clear" w:color="auto" w:fill="FFFFFF"/>
              </w:rPr>
            </w:pPr>
            <w:r>
              <w:rPr>
                <w:shd w:val="clear" w:color="auto" w:fill="FFFFFF"/>
              </w:rPr>
              <w:t>Product dependent, but can be active against flies (buffalo, stable flies)</w:t>
            </w:r>
            <w:r w:rsidR="009C6DB2">
              <w:rPr>
                <w:shd w:val="clear" w:color="auto" w:fill="FFFFFF"/>
              </w:rPr>
              <w:t xml:space="preserve"> and</w:t>
            </w:r>
            <w:r>
              <w:rPr>
                <w:shd w:val="clear" w:color="auto" w:fill="FFFFFF"/>
              </w:rPr>
              <w:t xml:space="preserve"> ticks (cattle tick, bush tick, paralysis ticks)</w:t>
            </w:r>
            <w:r w:rsidR="00E82053">
              <w:rPr>
                <w:shd w:val="clear" w:color="auto" w:fill="FFFFFF"/>
              </w:rPr>
              <w:t>.</w:t>
            </w:r>
          </w:p>
        </w:tc>
      </w:tr>
      <w:tr w:rsidR="0032252B" w14:paraId="4114D03E" w14:textId="77777777" w:rsidTr="00870B8E">
        <w:tc>
          <w:tcPr>
            <w:tcW w:w="2835" w:type="dxa"/>
          </w:tcPr>
          <w:p w14:paraId="6113FC82" w14:textId="77777777" w:rsidR="0032252B" w:rsidRDefault="0032252B" w:rsidP="00615C13">
            <w:pPr>
              <w:rPr>
                <w:shd w:val="clear" w:color="auto" w:fill="FFFFFF"/>
              </w:rPr>
            </w:pPr>
            <w:r>
              <w:rPr>
                <w:shd w:val="clear" w:color="auto" w:fill="FFFFFF"/>
              </w:rPr>
              <w:t>Effectiveness</w:t>
            </w:r>
          </w:p>
        </w:tc>
        <w:tc>
          <w:tcPr>
            <w:tcW w:w="7230" w:type="dxa"/>
          </w:tcPr>
          <w:p w14:paraId="56CAE735" w14:textId="364C5FBD" w:rsidR="0032252B" w:rsidRDefault="0032252B" w:rsidP="00615C13">
            <w:pPr>
              <w:rPr>
                <w:shd w:val="clear" w:color="auto" w:fill="FFFFFF"/>
              </w:rPr>
            </w:pPr>
            <w:r w:rsidRPr="00974878">
              <w:rPr>
                <w:shd w:val="clear" w:color="auto" w:fill="FFFFFF"/>
              </w:rPr>
              <w:t xml:space="preserve">Broad spectrum of </w:t>
            </w:r>
            <w:r w:rsidRPr="00974878">
              <w:t>activity</w:t>
            </w:r>
            <w:r>
              <w:t>, n</w:t>
            </w:r>
            <w:r w:rsidRPr="00974878">
              <w:t>on-s</w:t>
            </w:r>
            <w:r>
              <w:t>pecific</w:t>
            </w:r>
            <w:r w:rsidRPr="00974878">
              <w:t>, fast acting</w:t>
            </w:r>
            <w:r>
              <w:t xml:space="preserve"> (insects killed within 4</w:t>
            </w:r>
            <w:r w:rsidR="009C6DB2">
              <w:t>–</w:t>
            </w:r>
            <w:r>
              <w:t>8 hours of exposure)</w:t>
            </w:r>
            <w:r w:rsidRPr="00974878">
              <w:t>.</w:t>
            </w:r>
          </w:p>
        </w:tc>
      </w:tr>
      <w:tr w:rsidR="0032252B" w14:paraId="7EA8E0D5" w14:textId="77777777" w:rsidTr="00870B8E">
        <w:tc>
          <w:tcPr>
            <w:tcW w:w="2835" w:type="dxa"/>
          </w:tcPr>
          <w:p w14:paraId="5685BB41" w14:textId="77777777" w:rsidR="0032252B" w:rsidRDefault="0032252B" w:rsidP="00615C13">
            <w:pPr>
              <w:rPr>
                <w:shd w:val="clear" w:color="auto" w:fill="FFFFFF"/>
              </w:rPr>
            </w:pPr>
            <w:r>
              <w:rPr>
                <w:shd w:val="clear" w:color="auto" w:fill="FFFFFF"/>
              </w:rPr>
              <w:t>Registration status</w:t>
            </w:r>
          </w:p>
        </w:tc>
        <w:tc>
          <w:tcPr>
            <w:tcW w:w="7230" w:type="dxa"/>
          </w:tcPr>
          <w:p w14:paraId="636D998F" w14:textId="77777777" w:rsidR="0032252B" w:rsidRDefault="0032252B" w:rsidP="00615C13">
            <w:pPr>
              <w:rPr>
                <w:shd w:val="clear" w:color="auto" w:fill="FFFFFF"/>
              </w:rPr>
            </w:pPr>
            <w:r>
              <w:rPr>
                <w:shd w:val="clear" w:color="auto" w:fill="FFFFFF"/>
              </w:rPr>
              <w:t>Active in Australia</w:t>
            </w:r>
          </w:p>
        </w:tc>
      </w:tr>
      <w:tr w:rsidR="0032252B" w14:paraId="608E467E" w14:textId="77777777" w:rsidTr="00870B8E">
        <w:tc>
          <w:tcPr>
            <w:tcW w:w="2835" w:type="dxa"/>
          </w:tcPr>
          <w:p w14:paraId="2FC63C13" w14:textId="77777777" w:rsidR="0032252B" w:rsidRDefault="0032252B" w:rsidP="00615C13">
            <w:pPr>
              <w:rPr>
                <w:shd w:val="clear" w:color="auto" w:fill="FFFFFF"/>
              </w:rPr>
            </w:pPr>
            <w:r>
              <w:rPr>
                <w:shd w:val="clear" w:color="auto" w:fill="FFFFFF"/>
              </w:rPr>
              <w:t>Schedule</w:t>
            </w:r>
          </w:p>
        </w:tc>
        <w:tc>
          <w:tcPr>
            <w:tcW w:w="7230" w:type="dxa"/>
          </w:tcPr>
          <w:p w14:paraId="62FB5F92" w14:textId="77777777" w:rsidR="0032252B" w:rsidRDefault="0032252B" w:rsidP="00615C13">
            <w:pPr>
              <w:rPr>
                <w:shd w:val="clear" w:color="auto" w:fill="FFFFFF"/>
              </w:rPr>
            </w:pPr>
            <w:r>
              <w:rPr>
                <w:shd w:val="clear" w:color="auto" w:fill="FFFFFF"/>
              </w:rPr>
              <w:t>6 or 7</w:t>
            </w:r>
          </w:p>
        </w:tc>
      </w:tr>
      <w:tr w:rsidR="0032252B" w14:paraId="6C5A888B" w14:textId="77777777" w:rsidTr="00870B8E">
        <w:tc>
          <w:tcPr>
            <w:tcW w:w="2835" w:type="dxa"/>
          </w:tcPr>
          <w:p w14:paraId="4D33438A"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42B2D0F6" w14:textId="1915C959" w:rsidR="0032252B" w:rsidRPr="00E82053" w:rsidRDefault="0032252B" w:rsidP="00E82053">
            <w:pPr>
              <w:pStyle w:val="ListParagraph"/>
              <w:ind w:left="313"/>
            </w:pPr>
            <w:r w:rsidRPr="00E82053">
              <w:t>Very toxic to humans – subject to work safety regulations in each jurisdiction. May have an accumulative poisoning effect with repeated exposure.</w:t>
            </w:r>
          </w:p>
          <w:p w14:paraId="61074050" w14:textId="73DA1A0B" w:rsidR="0032252B" w:rsidRPr="00E82053" w:rsidRDefault="0032252B" w:rsidP="00E82053">
            <w:pPr>
              <w:pStyle w:val="ListParagraph"/>
              <w:ind w:left="313"/>
            </w:pPr>
            <w:r w:rsidRPr="00E82053">
              <w:t>Toxic to other non-target organisms, especially fish and bees.</w:t>
            </w:r>
          </w:p>
          <w:p w14:paraId="6E3B19D2" w14:textId="77777777" w:rsidR="0032252B" w:rsidRPr="00E82053" w:rsidRDefault="0032252B" w:rsidP="00E82053">
            <w:pPr>
              <w:pStyle w:val="ListParagraph"/>
              <w:ind w:left="313"/>
            </w:pPr>
            <w:r w:rsidRPr="00E82053">
              <w:t>High persistence in the environment.</w:t>
            </w:r>
          </w:p>
        </w:tc>
      </w:tr>
      <w:tr w:rsidR="0032252B" w14:paraId="000AB84F" w14:textId="77777777" w:rsidTr="00870B8E">
        <w:tc>
          <w:tcPr>
            <w:tcW w:w="2835" w:type="dxa"/>
          </w:tcPr>
          <w:p w14:paraId="6835350E" w14:textId="77777777" w:rsidR="0032252B" w:rsidRDefault="0032252B" w:rsidP="00615C13">
            <w:pPr>
              <w:rPr>
                <w:shd w:val="clear" w:color="auto" w:fill="FFFFFF"/>
              </w:rPr>
            </w:pPr>
            <w:r>
              <w:rPr>
                <w:shd w:val="clear" w:color="auto" w:fill="FFFFFF"/>
              </w:rPr>
              <w:t>Resistance status</w:t>
            </w:r>
          </w:p>
        </w:tc>
        <w:tc>
          <w:tcPr>
            <w:tcW w:w="7230" w:type="dxa"/>
          </w:tcPr>
          <w:p w14:paraId="5C413DF7" w14:textId="1126197A" w:rsidR="0032252B" w:rsidRPr="00E82053" w:rsidRDefault="0032252B" w:rsidP="00E82053">
            <w:pPr>
              <w:pStyle w:val="ListParagraph"/>
              <w:ind w:left="313"/>
            </w:pPr>
            <w:r w:rsidRPr="00E82053">
              <w:t>Widespread in flies and ticks.</w:t>
            </w:r>
          </w:p>
          <w:p w14:paraId="4DF30B70" w14:textId="77777777" w:rsidR="0032252B" w:rsidRPr="00E82053" w:rsidRDefault="0032252B" w:rsidP="00E82053">
            <w:pPr>
              <w:pStyle w:val="ListParagraph"/>
              <w:ind w:left="313"/>
            </w:pPr>
            <w:r w:rsidRPr="00E82053">
              <w:t>OP resistance can occur in all insects when using these products because of their non-specific activity.</w:t>
            </w:r>
          </w:p>
        </w:tc>
      </w:tr>
      <w:tr w:rsidR="0032252B" w14:paraId="05782685" w14:textId="77777777" w:rsidTr="00870B8E">
        <w:tc>
          <w:tcPr>
            <w:tcW w:w="2835" w:type="dxa"/>
          </w:tcPr>
          <w:p w14:paraId="364D6267" w14:textId="77777777" w:rsidR="0032252B" w:rsidRDefault="0032252B" w:rsidP="00615C13">
            <w:pPr>
              <w:rPr>
                <w:shd w:val="clear" w:color="auto" w:fill="FFFFFF"/>
              </w:rPr>
            </w:pPr>
            <w:r>
              <w:rPr>
                <w:shd w:val="clear" w:color="auto" w:fill="FFFFFF"/>
              </w:rPr>
              <w:t>Limitations</w:t>
            </w:r>
          </w:p>
        </w:tc>
        <w:tc>
          <w:tcPr>
            <w:tcW w:w="7230" w:type="dxa"/>
          </w:tcPr>
          <w:p w14:paraId="51C4C9A2" w14:textId="77777777" w:rsidR="0032252B" w:rsidRPr="00E82053" w:rsidRDefault="0032252B" w:rsidP="00E82053">
            <w:pPr>
              <w:pStyle w:val="ListParagraph"/>
              <w:ind w:left="313"/>
            </w:pPr>
            <w:r w:rsidRPr="00E82053">
              <w:t>Depending on the product and formulation, it may be associated with long WHPs and ESIs. Consult the product label before using on beef cattle and dairy cattle.</w:t>
            </w:r>
          </w:p>
        </w:tc>
      </w:tr>
      <w:tr w:rsidR="0032252B" w14:paraId="5022B249" w14:textId="77777777" w:rsidTr="00870B8E">
        <w:tc>
          <w:tcPr>
            <w:tcW w:w="2835" w:type="dxa"/>
          </w:tcPr>
          <w:p w14:paraId="6D6A678C" w14:textId="77777777" w:rsidR="0032252B" w:rsidRDefault="0032252B" w:rsidP="00615C13">
            <w:pPr>
              <w:rPr>
                <w:shd w:val="clear" w:color="auto" w:fill="FFFFFF"/>
              </w:rPr>
            </w:pPr>
            <w:r>
              <w:rPr>
                <w:shd w:val="clear" w:color="auto" w:fill="FFFFFF"/>
              </w:rPr>
              <w:t>References</w:t>
            </w:r>
          </w:p>
        </w:tc>
        <w:tc>
          <w:tcPr>
            <w:tcW w:w="7230" w:type="dxa"/>
          </w:tcPr>
          <w:p w14:paraId="26135EA5" w14:textId="7BE0C48F"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{"citationID":"AGyniyoE","properties":{"formattedCitation":"(FlyBoss 2024; Baldacchino et al. 2018)","plainCitation":"(FlyBoss 2024; Baldacchino et al. 2018)","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rPr>
                <w:shd w:val="clear" w:color="auto" w:fill="FFFFFF"/>
              </w:rPr>
              <w:fldChar w:fldCharType="separate"/>
            </w:r>
            <w:r>
              <w:rPr>
                <w:noProof/>
                <w:shd w:val="clear" w:color="auto" w:fill="FFFFFF"/>
              </w:rPr>
              <w:t>(FlyBoss 2024; Baldacchino et al. 2018)</w:t>
            </w:r>
            <w:r>
              <w:rPr>
                <w:shd w:val="clear" w:color="auto" w:fill="FFFFFF"/>
              </w:rPr>
              <w:fldChar w:fldCharType="end"/>
            </w:r>
          </w:p>
        </w:tc>
      </w:tr>
    </w:tbl>
    <w:p w14:paraId="5E1E8C42" w14:textId="77777777" w:rsidR="0032252B" w:rsidRDefault="0032252B" w:rsidP="0032252B">
      <w:pPr>
        <w:rPr>
          <w:shd w:val="clear" w:color="auto" w:fill="FFFFFF"/>
        </w:rPr>
      </w:pPr>
    </w:p>
    <w:p w14:paraId="54F7B5D6" w14:textId="77777777" w:rsidR="0032252B" w:rsidRDefault="0032252B" w:rsidP="0032252B">
      <w:pPr>
        <w:spacing w:after="0" w:line="240" w:lineRule="auto"/>
        <w:rPr>
          <w:shd w:val="clear" w:color="auto" w:fill="FFFFFF"/>
        </w:rPr>
      </w:pPr>
      <w:r>
        <w:rPr>
          <w:shd w:val="clear" w:color="auto" w:fill="FFFFFF"/>
        </w:rPr>
        <w:br w:type="page"/>
      </w:r>
    </w:p>
    <w:p w14:paraId="3E07C83B" w14:textId="70C47701" w:rsidR="0032252B" w:rsidRDefault="0032252B" w:rsidP="0032252B">
      <w:pPr>
        <w:pStyle w:val="Caption"/>
        <w:rPr>
          <w:shd w:val="clear" w:color="auto" w:fill="FFFFFF"/>
        </w:rPr>
      </w:pPr>
      <w:r>
        <w:lastRenderedPageBreak/>
        <w:t>Table</w:t>
      </w:r>
      <w:r w:rsidR="00870B8E">
        <w:t xml:space="preserve"> 52</w:t>
      </w:r>
      <w:r>
        <w:t xml:space="preserve">. </w:t>
      </w:r>
      <w:r>
        <w:rPr>
          <w:shd w:val="clear" w:color="auto" w:fill="FFFFFF"/>
        </w:rPr>
        <w:t>Chemical control of vectors: Carbamates</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451DEBCB" w14:textId="77777777" w:rsidTr="00A25568">
        <w:tc>
          <w:tcPr>
            <w:tcW w:w="2835" w:type="dxa"/>
          </w:tcPr>
          <w:p w14:paraId="3DFE9681" w14:textId="77777777" w:rsidR="0032252B" w:rsidRDefault="0032252B" w:rsidP="00615C13">
            <w:pPr>
              <w:rPr>
                <w:shd w:val="clear" w:color="auto" w:fill="FFFFFF"/>
              </w:rPr>
            </w:pPr>
            <w:bookmarkStart w:id="253" w:name="Table_A52"/>
            <w:bookmarkEnd w:id="253"/>
            <w:r>
              <w:rPr>
                <w:shd w:val="clear" w:color="auto" w:fill="FFFFFF"/>
              </w:rPr>
              <w:t>Description</w:t>
            </w:r>
          </w:p>
        </w:tc>
        <w:tc>
          <w:tcPr>
            <w:tcW w:w="7230" w:type="dxa"/>
          </w:tcPr>
          <w:p w14:paraId="6AE0976C" w14:textId="77777777" w:rsidR="0032252B" w:rsidRDefault="0032252B" w:rsidP="00615C13">
            <w:pPr>
              <w:rPr>
                <w:shd w:val="clear" w:color="auto" w:fill="FFFFFF"/>
              </w:rPr>
            </w:pPr>
            <w:r>
              <w:rPr>
                <w:shd w:val="clear" w:color="auto" w:fill="FFFFFF"/>
              </w:rPr>
              <w:t xml:space="preserve">Synthetic derivatives of carbamic acid (from the calabar bean, West Africa). </w:t>
            </w:r>
          </w:p>
        </w:tc>
      </w:tr>
      <w:tr w:rsidR="0032252B" w14:paraId="6D1293D2" w14:textId="77777777" w:rsidTr="00A25568">
        <w:tc>
          <w:tcPr>
            <w:tcW w:w="2835" w:type="dxa"/>
          </w:tcPr>
          <w:p w14:paraId="27EB9168" w14:textId="77777777" w:rsidR="0032252B" w:rsidRDefault="0032252B" w:rsidP="00615C13">
            <w:pPr>
              <w:rPr>
                <w:shd w:val="clear" w:color="auto" w:fill="FFFFFF"/>
              </w:rPr>
            </w:pPr>
            <w:r>
              <w:rPr>
                <w:shd w:val="clear" w:color="auto" w:fill="FFFFFF"/>
              </w:rPr>
              <w:t>Mode of action</w:t>
            </w:r>
          </w:p>
        </w:tc>
        <w:tc>
          <w:tcPr>
            <w:tcW w:w="7230" w:type="dxa"/>
          </w:tcPr>
          <w:p w14:paraId="13360146" w14:textId="77777777" w:rsidR="0032252B" w:rsidRPr="00E82053" w:rsidRDefault="0032252B" w:rsidP="00E82053">
            <w:pPr>
              <w:pStyle w:val="ListParagraph"/>
              <w:ind w:left="313"/>
            </w:pPr>
            <w:r w:rsidRPr="00E82053">
              <w:t>Similar mode of action to OPs.</w:t>
            </w:r>
          </w:p>
          <w:p w14:paraId="19DBA0A4" w14:textId="3BE1BB5E" w:rsidR="0032252B" w:rsidRPr="00E82053" w:rsidRDefault="0032252B" w:rsidP="00E82053">
            <w:pPr>
              <w:pStyle w:val="ListParagraph"/>
              <w:ind w:left="313"/>
            </w:pPr>
            <w:r w:rsidRPr="00E82053">
              <w:t>Causes an accumulation of the neurotransmitter, acetylch</w:t>
            </w:r>
            <w:r w:rsidR="00E82053" w:rsidRPr="00E82053">
              <w:t>ol</w:t>
            </w:r>
            <w:r w:rsidRPr="00E82053">
              <w:t xml:space="preserve">ine by blocking acetylcholinesterase, an enzyme which normally breaks it down. This disrupts nerve function in insects. </w:t>
            </w:r>
          </w:p>
          <w:p w14:paraId="19AE6EA0" w14:textId="110A5734" w:rsidR="0032252B" w:rsidRPr="00E82053" w:rsidRDefault="00371B48" w:rsidP="00E82053">
            <w:pPr>
              <w:pStyle w:val="ListParagraph"/>
              <w:ind w:left="313"/>
            </w:pPr>
            <w:r w:rsidRPr="00E82053">
              <w:t>Acetylcholine</w:t>
            </w:r>
            <w:r w:rsidR="0032252B" w:rsidRPr="00E82053">
              <w:t xml:space="preserve"> is common to insects and mammals</w:t>
            </w:r>
            <w:r w:rsidR="009C6DB2" w:rsidRPr="00E82053">
              <w:t>,</w:t>
            </w:r>
            <w:r w:rsidR="0032252B" w:rsidRPr="00E82053">
              <w:t xml:space="preserve"> which is why </w:t>
            </w:r>
            <w:r w:rsidR="00E82053" w:rsidRPr="00E82053">
              <w:t>carbamates</w:t>
            </w:r>
            <w:r w:rsidR="0032252B" w:rsidRPr="00E82053">
              <w:t xml:space="preserve"> can be toxic to animals and people.</w:t>
            </w:r>
          </w:p>
          <w:p w14:paraId="53D6A8B2" w14:textId="77777777" w:rsidR="0032252B" w:rsidRPr="005D522F" w:rsidRDefault="0032252B" w:rsidP="00E82053">
            <w:pPr>
              <w:pStyle w:val="ListParagraph"/>
              <w:ind w:left="313"/>
              <w:rPr>
                <w:shd w:val="clear" w:color="auto" w:fill="FFFFFF"/>
              </w:rPr>
            </w:pPr>
            <w:r w:rsidRPr="00E82053">
              <w:t>Kills by direct contact or ingestion</w:t>
            </w:r>
            <w:r>
              <w:rPr>
                <w:shd w:val="clear" w:color="auto" w:fill="FFFFFF"/>
              </w:rPr>
              <w:t>.</w:t>
            </w:r>
          </w:p>
        </w:tc>
      </w:tr>
      <w:tr w:rsidR="0032252B" w14:paraId="615EEA76" w14:textId="77777777" w:rsidTr="00A25568">
        <w:tc>
          <w:tcPr>
            <w:tcW w:w="2835" w:type="dxa"/>
          </w:tcPr>
          <w:p w14:paraId="7CBDD35A" w14:textId="77777777" w:rsidR="0032252B" w:rsidRDefault="0032252B" w:rsidP="00615C13">
            <w:pPr>
              <w:rPr>
                <w:shd w:val="clear" w:color="auto" w:fill="FFFFFF"/>
              </w:rPr>
            </w:pPr>
            <w:r>
              <w:rPr>
                <w:shd w:val="clear" w:color="auto" w:fill="FFFFFF"/>
              </w:rPr>
              <w:t>Common active constituents</w:t>
            </w:r>
          </w:p>
        </w:tc>
        <w:tc>
          <w:tcPr>
            <w:tcW w:w="7230" w:type="dxa"/>
          </w:tcPr>
          <w:p w14:paraId="19620B79" w14:textId="77777777" w:rsidR="0032252B" w:rsidRPr="00974878" w:rsidRDefault="0032252B" w:rsidP="00E82053">
            <w:pPr>
              <w:ind w:left="-47"/>
            </w:pPr>
            <w:r>
              <w:t>Bendiocarb, methomyl</w:t>
            </w:r>
          </w:p>
        </w:tc>
      </w:tr>
      <w:tr w:rsidR="0032252B" w14:paraId="681F3561" w14:textId="77777777" w:rsidTr="00A25568">
        <w:tc>
          <w:tcPr>
            <w:tcW w:w="2835" w:type="dxa"/>
          </w:tcPr>
          <w:p w14:paraId="115591FA" w14:textId="77777777" w:rsidR="0032252B" w:rsidRDefault="0032252B" w:rsidP="00615C13">
            <w:pPr>
              <w:rPr>
                <w:shd w:val="clear" w:color="auto" w:fill="FFFFFF"/>
              </w:rPr>
            </w:pPr>
            <w:r>
              <w:rPr>
                <w:shd w:val="clear" w:color="auto" w:fill="FFFFFF"/>
              </w:rPr>
              <w:t>Application method</w:t>
            </w:r>
          </w:p>
        </w:tc>
        <w:tc>
          <w:tcPr>
            <w:tcW w:w="7230" w:type="dxa"/>
          </w:tcPr>
          <w:p w14:paraId="1ACDE6E2" w14:textId="77777777" w:rsidR="0032252B" w:rsidRPr="005D522F" w:rsidRDefault="0032252B" w:rsidP="00615C13">
            <w:r w:rsidRPr="00974878">
              <w:t>Off-ho</w:t>
            </w:r>
            <w:r w:rsidRPr="005B69D9">
              <w:rPr>
                <w:shd w:val="clear" w:color="auto" w:fill="FFFFFF"/>
              </w:rPr>
              <w:t>st – surface spray, residual spray, paint, granules, powder</w:t>
            </w:r>
          </w:p>
        </w:tc>
      </w:tr>
      <w:tr w:rsidR="0032252B" w14:paraId="662FA47E" w14:textId="77777777" w:rsidTr="00A25568">
        <w:tc>
          <w:tcPr>
            <w:tcW w:w="2835" w:type="dxa"/>
          </w:tcPr>
          <w:p w14:paraId="104FBCCF" w14:textId="77777777" w:rsidR="0032252B" w:rsidRDefault="0032252B" w:rsidP="00615C13">
            <w:pPr>
              <w:rPr>
                <w:shd w:val="clear" w:color="auto" w:fill="FFFFFF"/>
              </w:rPr>
            </w:pPr>
            <w:r>
              <w:rPr>
                <w:shd w:val="clear" w:color="auto" w:fill="FFFFFF"/>
              </w:rPr>
              <w:t>Target vectors</w:t>
            </w:r>
          </w:p>
        </w:tc>
        <w:tc>
          <w:tcPr>
            <w:tcW w:w="7230" w:type="dxa"/>
          </w:tcPr>
          <w:p w14:paraId="5E0AFA42" w14:textId="77777777" w:rsidR="0032252B" w:rsidRDefault="0032252B" w:rsidP="00615C13">
            <w:pPr>
              <w:rPr>
                <w:shd w:val="clear" w:color="auto" w:fill="FFFFFF"/>
              </w:rPr>
            </w:pPr>
            <w:r>
              <w:rPr>
                <w:shd w:val="clear" w:color="auto" w:fill="FFFFFF"/>
              </w:rPr>
              <w:t>House flies, stable flies, blowflies</w:t>
            </w:r>
          </w:p>
        </w:tc>
      </w:tr>
      <w:tr w:rsidR="0032252B" w14:paraId="60FFCAA5" w14:textId="77777777" w:rsidTr="00A25568">
        <w:tc>
          <w:tcPr>
            <w:tcW w:w="2835" w:type="dxa"/>
          </w:tcPr>
          <w:p w14:paraId="4CC672E7" w14:textId="77777777" w:rsidR="0032252B" w:rsidRDefault="0032252B" w:rsidP="00615C13">
            <w:pPr>
              <w:rPr>
                <w:shd w:val="clear" w:color="auto" w:fill="FFFFFF"/>
              </w:rPr>
            </w:pPr>
            <w:r>
              <w:rPr>
                <w:shd w:val="clear" w:color="auto" w:fill="FFFFFF"/>
              </w:rPr>
              <w:t>Effectiveness</w:t>
            </w:r>
          </w:p>
        </w:tc>
        <w:tc>
          <w:tcPr>
            <w:tcW w:w="7230" w:type="dxa"/>
          </w:tcPr>
          <w:p w14:paraId="7432EECB" w14:textId="77777777" w:rsidR="0032252B" w:rsidRDefault="0032252B" w:rsidP="00615C13">
            <w:pPr>
              <w:rPr>
                <w:shd w:val="clear" w:color="auto" w:fill="FFFFFF"/>
              </w:rPr>
            </w:pPr>
            <w:r>
              <w:rPr>
                <w:shd w:val="clear" w:color="auto" w:fill="FFFFFF"/>
              </w:rPr>
              <w:t>Broad-spectrum, shorter duration of action compared to OPs</w:t>
            </w:r>
          </w:p>
        </w:tc>
      </w:tr>
      <w:tr w:rsidR="0032252B" w14:paraId="379EE754" w14:textId="77777777" w:rsidTr="00A25568">
        <w:tc>
          <w:tcPr>
            <w:tcW w:w="2835" w:type="dxa"/>
          </w:tcPr>
          <w:p w14:paraId="500E012B" w14:textId="77777777" w:rsidR="0032252B" w:rsidRDefault="0032252B" w:rsidP="00615C13">
            <w:pPr>
              <w:rPr>
                <w:shd w:val="clear" w:color="auto" w:fill="FFFFFF"/>
              </w:rPr>
            </w:pPr>
            <w:r>
              <w:rPr>
                <w:shd w:val="clear" w:color="auto" w:fill="FFFFFF"/>
              </w:rPr>
              <w:t>Registration status</w:t>
            </w:r>
          </w:p>
        </w:tc>
        <w:tc>
          <w:tcPr>
            <w:tcW w:w="7230" w:type="dxa"/>
          </w:tcPr>
          <w:p w14:paraId="444FB7AC" w14:textId="77777777" w:rsidR="0032252B" w:rsidRPr="00E82053" w:rsidRDefault="0032252B" w:rsidP="00E82053">
            <w:pPr>
              <w:pStyle w:val="ListParagraph"/>
              <w:ind w:left="313"/>
            </w:pPr>
            <w:r w:rsidRPr="00E82053">
              <w:t xml:space="preserve">There are no registered carbamate-based veterinary products in Australia. </w:t>
            </w:r>
          </w:p>
          <w:p w14:paraId="41460E49" w14:textId="331841CD" w:rsidR="0032252B" w:rsidRDefault="0032252B" w:rsidP="00E82053">
            <w:pPr>
              <w:pStyle w:val="ListParagraph"/>
              <w:ind w:left="313"/>
              <w:rPr>
                <w:shd w:val="clear" w:color="auto" w:fill="FFFFFF"/>
              </w:rPr>
            </w:pPr>
            <w:r w:rsidRPr="00E82053">
              <w:t>Registered</w:t>
            </w:r>
            <w:r w:rsidRPr="0002430D">
              <w:t xml:space="preserve"> agriculture products</w:t>
            </w:r>
            <w:r w:rsidR="009C6DB2">
              <w:t xml:space="preserve"> are</w:t>
            </w:r>
            <w:r w:rsidRPr="0002430D">
              <w:t xml:space="preserve"> </w:t>
            </w:r>
            <w:r>
              <w:t>available for use on premises (abattoir, animal housing, yards, insect breeding areas, manure)</w:t>
            </w:r>
            <w:r w:rsidR="009C6DB2">
              <w:t>.</w:t>
            </w:r>
          </w:p>
        </w:tc>
      </w:tr>
      <w:tr w:rsidR="0032252B" w14:paraId="7A1CA040" w14:textId="77777777" w:rsidTr="00A25568">
        <w:tc>
          <w:tcPr>
            <w:tcW w:w="2835" w:type="dxa"/>
          </w:tcPr>
          <w:p w14:paraId="661D4F10" w14:textId="77777777" w:rsidR="0032252B" w:rsidRDefault="0032252B" w:rsidP="00615C13">
            <w:pPr>
              <w:rPr>
                <w:shd w:val="clear" w:color="auto" w:fill="FFFFFF"/>
              </w:rPr>
            </w:pPr>
            <w:r>
              <w:rPr>
                <w:shd w:val="clear" w:color="auto" w:fill="FFFFFF"/>
              </w:rPr>
              <w:t>Schedule</w:t>
            </w:r>
          </w:p>
        </w:tc>
        <w:tc>
          <w:tcPr>
            <w:tcW w:w="7230" w:type="dxa"/>
          </w:tcPr>
          <w:p w14:paraId="0D6F18F1" w14:textId="77777777" w:rsidR="0032252B" w:rsidRDefault="0032252B" w:rsidP="00615C13">
            <w:pPr>
              <w:rPr>
                <w:shd w:val="clear" w:color="auto" w:fill="FFFFFF"/>
              </w:rPr>
            </w:pPr>
            <w:r>
              <w:rPr>
                <w:shd w:val="clear" w:color="auto" w:fill="FFFFFF"/>
              </w:rPr>
              <w:t>6 or 7</w:t>
            </w:r>
          </w:p>
        </w:tc>
      </w:tr>
      <w:tr w:rsidR="0032252B" w14:paraId="73FEF97B" w14:textId="77777777" w:rsidTr="00A25568">
        <w:tc>
          <w:tcPr>
            <w:tcW w:w="2835" w:type="dxa"/>
          </w:tcPr>
          <w:p w14:paraId="373CBB20"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2FE3887A" w14:textId="55D4D861" w:rsidR="0032252B" w:rsidRPr="00E82053" w:rsidRDefault="0032252B" w:rsidP="00E82053">
            <w:pPr>
              <w:pStyle w:val="ListParagraph"/>
              <w:ind w:left="313"/>
            </w:pPr>
            <w:r w:rsidRPr="00E82053">
              <w:t>Moderately toxic to humans – subject to work safety regulations in each jurisdiction. May have an accumulative poisoning effect with repeated exposure.</w:t>
            </w:r>
          </w:p>
          <w:p w14:paraId="46F77F98" w14:textId="617DD5E8" w:rsidR="0032252B" w:rsidRPr="00E82053" w:rsidRDefault="0032252B" w:rsidP="00E82053">
            <w:pPr>
              <w:pStyle w:val="ListParagraph"/>
              <w:ind w:left="313"/>
            </w:pPr>
            <w:r w:rsidRPr="00E82053">
              <w:t>Toxic to other non-target organisms, especially fish and bees.</w:t>
            </w:r>
          </w:p>
          <w:p w14:paraId="1FE6CACE" w14:textId="77777777" w:rsidR="0032252B" w:rsidRPr="0002430D" w:rsidRDefault="0032252B" w:rsidP="00E82053">
            <w:pPr>
              <w:pStyle w:val="ListParagraph"/>
              <w:ind w:left="313"/>
              <w:rPr>
                <w:shd w:val="clear" w:color="auto" w:fill="FFFFFF"/>
              </w:rPr>
            </w:pPr>
            <w:r w:rsidRPr="00E82053">
              <w:t>Does not persist in the environment – break down within weeks to months.</w:t>
            </w:r>
          </w:p>
        </w:tc>
      </w:tr>
      <w:tr w:rsidR="0032252B" w14:paraId="4A8AFF06" w14:textId="77777777" w:rsidTr="00A25568">
        <w:tc>
          <w:tcPr>
            <w:tcW w:w="2835" w:type="dxa"/>
          </w:tcPr>
          <w:p w14:paraId="17B5C9D0" w14:textId="77777777" w:rsidR="0032252B" w:rsidRDefault="0032252B" w:rsidP="00615C13">
            <w:pPr>
              <w:rPr>
                <w:shd w:val="clear" w:color="auto" w:fill="FFFFFF"/>
              </w:rPr>
            </w:pPr>
            <w:r>
              <w:rPr>
                <w:shd w:val="clear" w:color="auto" w:fill="FFFFFF"/>
              </w:rPr>
              <w:t>Resistance status</w:t>
            </w:r>
          </w:p>
        </w:tc>
        <w:tc>
          <w:tcPr>
            <w:tcW w:w="7230" w:type="dxa"/>
          </w:tcPr>
          <w:p w14:paraId="340BFA38" w14:textId="5FB8A490" w:rsidR="0032252B" w:rsidRDefault="0032252B" w:rsidP="00615C13">
            <w:pPr>
              <w:rPr>
                <w:shd w:val="clear" w:color="auto" w:fill="FFFFFF"/>
              </w:rPr>
            </w:pPr>
            <w:r>
              <w:rPr>
                <w:shd w:val="clear" w:color="auto" w:fill="FFFFFF"/>
              </w:rPr>
              <w:t>Resistance is reported in house flies overseas. These products are not currently registered for use in flies in Australia</w:t>
            </w:r>
            <w:r w:rsidR="009C6DB2">
              <w:rPr>
                <w:shd w:val="clear" w:color="auto" w:fill="FFFFFF"/>
              </w:rPr>
              <w:t>,</w:t>
            </w:r>
            <w:r>
              <w:rPr>
                <w:shd w:val="clear" w:color="auto" w:fill="FFFFFF"/>
              </w:rPr>
              <w:t xml:space="preserve"> therefore it is unknown if resistance is present in Australia.</w:t>
            </w:r>
          </w:p>
        </w:tc>
      </w:tr>
      <w:tr w:rsidR="0032252B" w14:paraId="07028617" w14:textId="77777777" w:rsidTr="00A25568">
        <w:tc>
          <w:tcPr>
            <w:tcW w:w="2835" w:type="dxa"/>
          </w:tcPr>
          <w:p w14:paraId="51666A5C" w14:textId="77777777" w:rsidR="0032252B" w:rsidRDefault="0032252B" w:rsidP="00615C13">
            <w:pPr>
              <w:rPr>
                <w:shd w:val="clear" w:color="auto" w:fill="FFFFFF"/>
              </w:rPr>
            </w:pPr>
            <w:r>
              <w:rPr>
                <w:shd w:val="clear" w:color="auto" w:fill="FFFFFF"/>
              </w:rPr>
              <w:t>Other limitations</w:t>
            </w:r>
          </w:p>
        </w:tc>
        <w:tc>
          <w:tcPr>
            <w:tcW w:w="7230" w:type="dxa"/>
          </w:tcPr>
          <w:p w14:paraId="610B3BD0" w14:textId="77777777" w:rsidR="0032252B" w:rsidRDefault="0032252B" w:rsidP="00615C13">
            <w:pPr>
              <w:rPr>
                <w:shd w:val="clear" w:color="auto" w:fill="FFFFFF"/>
              </w:rPr>
            </w:pPr>
            <w:r>
              <w:rPr>
                <w:shd w:val="clear" w:color="auto" w:fill="FFFFFF"/>
              </w:rPr>
              <w:t xml:space="preserve">Not registered for use in Australia for flies. </w:t>
            </w:r>
          </w:p>
        </w:tc>
      </w:tr>
      <w:tr w:rsidR="0032252B" w14:paraId="3368E977" w14:textId="77777777" w:rsidTr="00A25568">
        <w:tc>
          <w:tcPr>
            <w:tcW w:w="2835" w:type="dxa"/>
          </w:tcPr>
          <w:p w14:paraId="06DEC693" w14:textId="77777777" w:rsidR="0032252B" w:rsidRDefault="0032252B" w:rsidP="00615C13">
            <w:pPr>
              <w:rPr>
                <w:shd w:val="clear" w:color="auto" w:fill="FFFFFF"/>
              </w:rPr>
            </w:pPr>
            <w:r>
              <w:rPr>
                <w:shd w:val="clear" w:color="auto" w:fill="FFFFFF"/>
              </w:rPr>
              <w:t>References</w:t>
            </w:r>
          </w:p>
        </w:tc>
        <w:tc>
          <w:tcPr>
            <w:tcW w:w="7230" w:type="dxa"/>
          </w:tcPr>
          <w:p w14:paraId="2B749AF1" w14:textId="72FC82B1"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{"citationID":"QgWRuIlT","properties":{"formattedCitation":"(FlyBoss 2024; Baldacchino et al. 2018)","plainCitation":"(FlyBoss 2024; Baldacchino et al. 2018)","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rPr>
                <w:shd w:val="clear" w:color="auto" w:fill="FFFFFF"/>
              </w:rPr>
              <w:fldChar w:fldCharType="separate"/>
            </w:r>
            <w:r>
              <w:rPr>
                <w:noProof/>
                <w:shd w:val="clear" w:color="auto" w:fill="FFFFFF"/>
              </w:rPr>
              <w:t>(FlyBoss 2024; Baldacchino et al. 2018)</w:t>
            </w:r>
            <w:r>
              <w:rPr>
                <w:shd w:val="clear" w:color="auto" w:fill="FFFFFF"/>
              </w:rPr>
              <w:fldChar w:fldCharType="end"/>
            </w:r>
          </w:p>
        </w:tc>
      </w:tr>
    </w:tbl>
    <w:p w14:paraId="5AD152DF" w14:textId="77777777" w:rsidR="0032252B" w:rsidRDefault="0032252B" w:rsidP="0032252B">
      <w:pPr>
        <w:rPr>
          <w:shd w:val="clear" w:color="auto" w:fill="FFFFFF"/>
        </w:rPr>
      </w:pPr>
    </w:p>
    <w:p w14:paraId="2B650A48" w14:textId="77777777" w:rsidR="0032252B" w:rsidRDefault="0032252B" w:rsidP="0032252B">
      <w:pPr>
        <w:spacing w:after="0" w:line="240" w:lineRule="auto"/>
        <w:rPr>
          <w:shd w:val="clear" w:color="auto" w:fill="FFFFFF"/>
        </w:rPr>
      </w:pPr>
      <w:r>
        <w:rPr>
          <w:shd w:val="clear" w:color="auto" w:fill="FFFFFF"/>
        </w:rPr>
        <w:br w:type="page"/>
      </w:r>
    </w:p>
    <w:p w14:paraId="5E483AC1" w14:textId="2F5890FA" w:rsidR="0032252B" w:rsidRDefault="0032252B" w:rsidP="0032252B">
      <w:pPr>
        <w:pStyle w:val="Caption"/>
        <w:rPr>
          <w:shd w:val="clear" w:color="auto" w:fill="FFFFFF"/>
        </w:rPr>
      </w:pPr>
      <w:r>
        <w:lastRenderedPageBreak/>
        <w:t>Table</w:t>
      </w:r>
      <w:r w:rsidR="00A25568">
        <w:t xml:space="preserve"> 53</w:t>
      </w:r>
      <w:r>
        <w:t xml:space="preserve">. </w:t>
      </w:r>
      <w:r>
        <w:rPr>
          <w:shd w:val="clear" w:color="auto" w:fill="FFFFFF"/>
        </w:rPr>
        <w:t>Chemical control of vectors: Macrocyclic lactones</w:t>
      </w:r>
      <w:r w:rsidR="009C6DB2">
        <w:rPr>
          <w:shd w:val="clear" w:color="auto" w:fill="FFFFFF"/>
        </w:rPr>
        <w:t xml:space="preserve"> </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3EC849DC" w14:textId="77777777" w:rsidTr="00A25568">
        <w:tc>
          <w:tcPr>
            <w:tcW w:w="2835" w:type="dxa"/>
          </w:tcPr>
          <w:p w14:paraId="72A0DB87" w14:textId="77777777" w:rsidR="0032252B" w:rsidRDefault="0032252B" w:rsidP="00615C13">
            <w:pPr>
              <w:rPr>
                <w:shd w:val="clear" w:color="auto" w:fill="FFFFFF"/>
              </w:rPr>
            </w:pPr>
            <w:bookmarkStart w:id="254" w:name="Table_A53"/>
            <w:bookmarkEnd w:id="254"/>
            <w:r>
              <w:rPr>
                <w:shd w:val="clear" w:color="auto" w:fill="FFFFFF"/>
              </w:rPr>
              <w:t>Description</w:t>
            </w:r>
          </w:p>
        </w:tc>
        <w:tc>
          <w:tcPr>
            <w:tcW w:w="7230" w:type="dxa"/>
          </w:tcPr>
          <w:p w14:paraId="2012D21D" w14:textId="77777777" w:rsidR="0032252B" w:rsidRPr="00E82053" w:rsidRDefault="0032252B" w:rsidP="00E82053">
            <w:pPr>
              <w:pStyle w:val="ListParagraph"/>
              <w:ind w:left="313"/>
            </w:pPr>
            <w:r w:rsidRPr="00E82053">
              <w:t xml:space="preserve">Derived from soil bacteria of the genus Streptomyces. </w:t>
            </w:r>
          </w:p>
          <w:p w14:paraId="0D1376FC" w14:textId="77777777" w:rsidR="0032252B" w:rsidRPr="00E82053" w:rsidRDefault="0032252B" w:rsidP="00E82053">
            <w:pPr>
              <w:pStyle w:val="ListParagraph"/>
              <w:ind w:left="313"/>
            </w:pPr>
            <w:r w:rsidRPr="00E82053">
              <w:t>Commonly used to control ticks in livestock.</w:t>
            </w:r>
          </w:p>
        </w:tc>
      </w:tr>
      <w:tr w:rsidR="0032252B" w14:paraId="5439C89D" w14:textId="77777777" w:rsidTr="00A25568">
        <w:tc>
          <w:tcPr>
            <w:tcW w:w="2835" w:type="dxa"/>
          </w:tcPr>
          <w:p w14:paraId="24C64C20" w14:textId="77777777" w:rsidR="0032252B" w:rsidRDefault="0032252B" w:rsidP="00615C13">
            <w:pPr>
              <w:rPr>
                <w:shd w:val="clear" w:color="auto" w:fill="FFFFFF"/>
              </w:rPr>
            </w:pPr>
            <w:r>
              <w:rPr>
                <w:shd w:val="clear" w:color="auto" w:fill="FFFFFF"/>
              </w:rPr>
              <w:t>Mode of action</w:t>
            </w:r>
          </w:p>
        </w:tc>
        <w:tc>
          <w:tcPr>
            <w:tcW w:w="7230" w:type="dxa"/>
          </w:tcPr>
          <w:p w14:paraId="66631AE0" w14:textId="551683A8" w:rsidR="0032252B" w:rsidRPr="00E82053" w:rsidRDefault="0032252B" w:rsidP="00E82053">
            <w:pPr>
              <w:pStyle w:val="ListParagraph"/>
              <w:ind w:left="313"/>
            </w:pPr>
            <w:r w:rsidRPr="00E82053">
              <w:t>Binds to glutamate-gated chloride channel receptors in nerve cells</w:t>
            </w:r>
            <w:r w:rsidR="00E82053">
              <w:t xml:space="preserve"> in insects</w:t>
            </w:r>
            <w:r w:rsidRPr="00E82053">
              <w:t xml:space="preserve">. This causes sustained influx of chloride ions into cells and paralysis. This leads to de-attachment and expulsion </w:t>
            </w:r>
            <w:r w:rsidR="001411EF" w:rsidRPr="00E82053">
              <w:t xml:space="preserve">of the target </w:t>
            </w:r>
            <w:r w:rsidRPr="00E82053">
              <w:t xml:space="preserve">from the </w:t>
            </w:r>
            <w:r w:rsidR="001411EF" w:rsidRPr="00E82053">
              <w:t xml:space="preserve">host </w:t>
            </w:r>
            <w:r w:rsidRPr="00E82053">
              <w:t>animal. MLs are readily distributed throughout the animal’s body and deposit in fatty tissues.</w:t>
            </w:r>
          </w:p>
          <w:p w14:paraId="030AE682" w14:textId="38FD9C05" w:rsidR="0032252B" w:rsidRPr="00E82053" w:rsidRDefault="0032252B" w:rsidP="00E82053">
            <w:pPr>
              <w:ind w:left="-47"/>
            </w:pPr>
            <w:r w:rsidRPr="00E82053">
              <w:t>Spinosyns (</w:t>
            </w:r>
            <w:r w:rsidR="001411EF" w:rsidRPr="00E82053">
              <w:t>s</w:t>
            </w:r>
            <w:r w:rsidRPr="00E82053">
              <w:t xml:space="preserve">pinosad) cause involuntary and prolonged tremors in the </w:t>
            </w:r>
            <w:r w:rsidR="00E82053">
              <w:t xml:space="preserve">tick </w:t>
            </w:r>
            <w:r w:rsidRPr="00E82053">
              <w:t xml:space="preserve">nervous system resulting in paralysis and death. </w:t>
            </w:r>
          </w:p>
        </w:tc>
      </w:tr>
      <w:tr w:rsidR="0032252B" w14:paraId="1EEED3A8" w14:textId="77777777" w:rsidTr="00A25568">
        <w:tc>
          <w:tcPr>
            <w:tcW w:w="2835" w:type="dxa"/>
          </w:tcPr>
          <w:p w14:paraId="47D22280" w14:textId="77777777" w:rsidR="0032252B" w:rsidRDefault="0032252B" w:rsidP="00615C13">
            <w:pPr>
              <w:rPr>
                <w:shd w:val="clear" w:color="auto" w:fill="FFFFFF"/>
              </w:rPr>
            </w:pPr>
            <w:r>
              <w:rPr>
                <w:shd w:val="clear" w:color="auto" w:fill="FFFFFF"/>
              </w:rPr>
              <w:t>Common active constituents</w:t>
            </w:r>
          </w:p>
        </w:tc>
        <w:tc>
          <w:tcPr>
            <w:tcW w:w="7230" w:type="dxa"/>
          </w:tcPr>
          <w:p w14:paraId="638275D2" w14:textId="757DA4D9" w:rsidR="0032252B" w:rsidRDefault="0032252B" w:rsidP="00615C13">
            <w:pPr>
              <w:rPr>
                <w:shd w:val="clear" w:color="auto" w:fill="FFFFFF"/>
              </w:rPr>
            </w:pPr>
            <w:r>
              <w:rPr>
                <w:shd w:val="clear" w:color="auto" w:fill="FFFFFF"/>
              </w:rPr>
              <w:t xml:space="preserve">Ivermectin, </w:t>
            </w:r>
            <w:r w:rsidR="00660EFD">
              <w:rPr>
                <w:shd w:val="clear" w:color="auto" w:fill="FFFFFF"/>
              </w:rPr>
              <w:t>a</w:t>
            </w:r>
            <w:r>
              <w:rPr>
                <w:shd w:val="clear" w:color="auto" w:fill="FFFFFF"/>
              </w:rPr>
              <w:t xml:space="preserve">bamectin, </w:t>
            </w:r>
            <w:r w:rsidR="00660EFD">
              <w:rPr>
                <w:shd w:val="clear" w:color="auto" w:fill="FFFFFF"/>
              </w:rPr>
              <w:t>d</w:t>
            </w:r>
            <w:r>
              <w:rPr>
                <w:shd w:val="clear" w:color="auto" w:fill="FFFFFF"/>
              </w:rPr>
              <w:t xml:space="preserve">oramectin, </w:t>
            </w:r>
            <w:r w:rsidR="00660EFD">
              <w:rPr>
                <w:shd w:val="clear" w:color="auto" w:fill="FFFFFF"/>
              </w:rPr>
              <w:t>m</w:t>
            </w:r>
            <w:r>
              <w:rPr>
                <w:shd w:val="clear" w:color="auto" w:fill="FFFFFF"/>
              </w:rPr>
              <w:t>oxidectin, spinosad</w:t>
            </w:r>
          </w:p>
        </w:tc>
      </w:tr>
      <w:tr w:rsidR="0032252B" w14:paraId="3346D739" w14:textId="77777777" w:rsidTr="00A25568">
        <w:tc>
          <w:tcPr>
            <w:tcW w:w="2835" w:type="dxa"/>
          </w:tcPr>
          <w:p w14:paraId="4B3A89C1" w14:textId="77777777" w:rsidR="0032252B" w:rsidRDefault="0032252B" w:rsidP="00615C13">
            <w:pPr>
              <w:rPr>
                <w:shd w:val="clear" w:color="auto" w:fill="FFFFFF"/>
              </w:rPr>
            </w:pPr>
            <w:r>
              <w:rPr>
                <w:shd w:val="clear" w:color="auto" w:fill="FFFFFF"/>
              </w:rPr>
              <w:t>Application method</w:t>
            </w:r>
          </w:p>
        </w:tc>
        <w:tc>
          <w:tcPr>
            <w:tcW w:w="7230" w:type="dxa"/>
          </w:tcPr>
          <w:p w14:paraId="1FC39405" w14:textId="77777777" w:rsidR="0032252B" w:rsidRPr="00E82053" w:rsidRDefault="0032252B" w:rsidP="00E82053">
            <w:pPr>
              <w:pStyle w:val="ListParagraph"/>
              <w:ind w:left="313"/>
            </w:pPr>
            <w:r w:rsidRPr="00D13C72">
              <w:rPr>
                <w:shd w:val="clear" w:color="auto" w:fill="FFFFFF"/>
              </w:rPr>
              <w:t>On-</w:t>
            </w:r>
            <w:r w:rsidRPr="00E82053">
              <w:t>host – oral drench, pour-on, injection (‘mectins)</w:t>
            </w:r>
          </w:p>
          <w:p w14:paraId="2D1254AA" w14:textId="702A16DC" w:rsidR="0032252B" w:rsidRPr="00550CD4" w:rsidRDefault="0032252B" w:rsidP="00E82053">
            <w:pPr>
              <w:pStyle w:val="ListParagraph"/>
              <w:ind w:left="313"/>
            </w:pPr>
            <w:r w:rsidRPr="00E82053">
              <w:t>Off host – surface</w:t>
            </w:r>
            <w:r w:rsidRPr="00D30030">
              <w:t xml:space="preserve"> spray for premises</w:t>
            </w:r>
            <w:r>
              <w:t>, bait (</w:t>
            </w:r>
            <w:r w:rsidR="00660EFD">
              <w:t>s</w:t>
            </w:r>
            <w:r>
              <w:t>pinosad)</w:t>
            </w:r>
          </w:p>
        </w:tc>
      </w:tr>
      <w:tr w:rsidR="0032252B" w14:paraId="7D9C6892" w14:textId="77777777" w:rsidTr="00A25568">
        <w:tc>
          <w:tcPr>
            <w:tcW w:w="2835" w:type="dxa"/>
          </w:tcPr>
          <w:p w14:paraId="3FBB7AE7" w14:textId="77777777" w:rsidR="0032252B" w:rsidRDefault="0032252B" w:rsidP="00615C13">
            <w:pPr>
              <w:rPr>
                <w:shd w:val="clear" w:color="auto" w:fill="FFFFFF"/>
              </w:rPr>
            </w:pPr>
            <w:r>
              <w:rPr>
                <w:shd w:val="clear" w:color="auto" w:fill="FFFFFF"/>
              </w:rPr>
              <w:t>Target vectors</w:t>
            </w:r>
          </w:p>
        </w:tc>
        <w:tc>
          <w:tcPr>
            <w:tcW w:w="7230" w:type="dxa"/>
          </w:tcPr>
          <w:p w14:paraId="1666B78D" w14:textId="77777777" w:rsidR="0032252B" w:rsidRDefault="0032252B" w:rsidP="00615C13">
            <w:pPr>
              <w:rPr>
                <w:shd w:val="clear" w:color="auto" w:fill="FFFFFF"/>
              </w:rPr>
            </w:pPr>
            <w:r>
              <w:rPr>
                <w:shd w:val="clear" w:color="auto" w:fill="FFFFFF"/>
              </w:rPr>
              <w:t>Ticks (cattle tick), flies (buffalo flies, house flies, stable flies)</w:t>
            </w:r>
          </w:p>
        </w:tc>
      </w:tr>
      <w:tr w:rsidR="0032252B" w14:paraId="2C4E72F3" w14:textId="77777777" w:rsidTr="00A25568">
        <w:tc>
          <w:tcPr>
            <w:tcW w:w="2835" w:type="dxa"/>
          </w:tcPr>
          <w:p w14:paraId="7464ACC3" w14:textId="77777777" w:rsidR="0032252B" w:rsidRDefault="0032252B" w:rsidP="00615C13">
            <w:pPr>
              <w:rPr>
                <w:shd w:val="clear" w:color="auto" w:fill="FFFFFF"/>
              </w:rPr>
            </w:pPr>
            <w:r>
              <w:rPr>
                <w:shd w:val="clear" w:color="auto" w:fill="FFFFFF"/>
              </w:rPr>
              <w:t>Effectiveness</w:t>
            </w:r>
          </w:p>
        </w:tc>
        <w:tc>
          <w:tcPr>
            <w:tcW w:w="7230" w:type="dxa"/>
          </w:tcPr>
          <w:p w14:paraId="55449B44" w14:textId="77777777" w:rsidR="0032252B" w:rsidRPr="00E82053" w:rsidRDefault="0032252B" w:rsidP="00E82053">
            <w:pPr>
              <w:pStyle w:val="ListParagraph"/>
              <w:ind w:left="313"/>
            </w:pPr>
            <w:r w:rsidRPr="00E82053">
              <w:t>Broad-spectrum of activity, non-specific, fast-acting.</w:t>
            </w:r>
          </w:p>
          <w:p w14:paraId="4405653B" w14:textId="6B5FEA2F" w:rsidR="0032252B" w:rsidRPr="00E82053" w:rsidRDefault="0032252B" w:rsidP="00E82053">
            <w:pPr>
              <w:pStyle w:val="ListParagraph"/>
              <w:ind w:left="313"/>
            </w:pPr>
            <w:r w:rsidRPr="00E82053">
              <w:t>Formulation and route of admin</w:t>
            </w:r>
            <w:r w:rsidR="00660EFD" w:rsidRPr="00E82053">
              <w:t>istration</w:t>
            </w:r>
            <w:r w:rsidRPr="00E82053">
              <w:t xml:space="preserve"> can affect drug absorption, distribution and excretion. For example, pour-on formulations have greater variability of absorption compared to drench or injection formulations.</w:t>
            </w:r>
          </w:p>
          <w:p w14:paraId="1E0966FF" w14:textId="19BBE3D8" w:rsidR="0032252B" w:rsidRPr="00E82053" w:rsidRDefault="0032252B" w:rsidP="00E82053">
            <w:pPr>
              <w:pStyle w:val="ListParagraph"/>
              <w:ind w:left="313"/>
            </w:pPr>
            <w:r w:rsidRPr="00E82053">
              <w:t>Insects absorb ML</w:t>
            </w:r>
            <w:r w:rsidR="00660EFD" w:rsidRPr="00E82053">
              <w:t>s</w:t>
            </w:r>
            <w:r w:rsidRPr="00E82053">
              <w:t xml:space="preserve"> either by ingestion or from direct contact.</w:t>
            </w:r>
          </w:p>
          <w:p w14:paraId="69C100F4" w14:textId="77777777" w:rsidR="0032252B" w:rsidRPr="00550CD4" w:rsidRDefault="0032252B" w:rsidP="00E82053">
            <w:pPr>
              <w:pStyle w:val="ListParagraph"/>
              <w:ind w:left="313"/>
            </w:pPr>
            <w:r w:rsidRPr="00E82053">
              <w:t>Ivermectin is</w:t>
            </w:r>
            <w:r>
              <w:t xml:space="preserve"> said to have a short-lived insecticidal effect.</w:t>
            </w:r>
          </w:p>
        </w:tc>
      </w:tr>
      <w:tr w:rsidR="0032252B" w14:paraId="72F5CEEA" w14:textId="77777777" w:rsidTr="00A25568">
        <w:tc>
          <w:tcPr>
            <w:tcW w:w="2835" w:type="dxa"/>
          </w:tcPr>
          <w:p w14:paraId="589C93BE" w14:textId="77777777" w:rsidR="0032252B" w:rsidRDefault="0032252B" w:rsidP="00615C13">
            <w:pPr>
              <w:rPr>
                <w:shd w:val="clear" w:color="auto" w:fill="FFFFFF"/>
              </w:rPr>
            </w:pPr>
            <w:r>
              <w:rPr>
                <w:shd w:val="clear" w:color="auto" w:fill="FFFFFF"/>
              </w:rPr>
              <w:t>Registration status</w:t>
            </w:r>
          </w:p>
        </w:tc>
        <w:tc>
          <w:tcPr>
            <w:tcW w:w="7230" w:type="dxa"/>
          </w:tcPr>
          <w:p w14:paraId="09DCB419" w14:textId="77777777" w:rsidR="0032252B" w:rsidRDefault="0032252B" w:rsidP="00615C13">
            <w:pPr>
              <w:rPr>
                <w:shd w:val="clear" w:color="auto" w:fill="FFFFFF"/>
              </w:rPr>
            </w:pPr>
            <w:r>
              <w:rPr>
                <w:shd w:val="clear" w:color="auto" w:fill="FFFFFF"/>
              </w:rPr>
              <w:t>Active in Australia.</w:t>
            </w:r>
          </w:p>
        </w:tc>
      </w:tr>
      <w:tr w:rsidR="0032252B" w14:paraId="600F2FB6" w14:textId="77777777" w:rsidTr="00A25568">
        <w:tc>
          <w:tcPr>
            <w:tcW w:w="2835" w:type="dxa"/>
          </w:tcPr>
          <w:p w14:paraId="5B0FCAD0" w14:textId="77777777" w:rsidR="0032252B" w:rsidRDefault="0032252B" w:rsidP="00615C13">
            <w:pPr>
              <w:rPr>
                <w:shd w:val="clear" w:color="auto" w:fill="FFFFFF"/>
              </w:rPr>
            </w:pPr>
            <w:r>
              <w:rPr>
                <w:shd w:val="clear" w:color="auto" w:fill="FFFFFF"/>
              </w:rPr>
              <w:t>Schedule</w:t>
            </w:r>
          </w:p>
        </w:tc>
        <w:tc>
          <w:tcPr>
            <w:tcW w:w="7230" w:type="dxa"/>
          </w:tcPr>
          <w:p w14:paraId="07E4654F" w14:textId="77777777" w:rsidR="0032252B" w:rsidRDefault="0032252B" w:rsidP="00615C13">
            <w:pPr>
              <w:rPr>
                <w:shd w:val="clear" w:color="auto" w:fill="FFFFFF"/>
              </w:rPr>
            </w:pPr>
            <w:r>
              <w:rPr>
                <w:shd w:val="clear" w:color="auto" w:fill="FFFFFF"/>
              </w:rPr>
              <w:t>5 or 6</w:t>
            </w:r>
          </w:p>
        </w:tc>
      </w:tr>
      <w:tr w:rsidR="0032252B" w14:paraId="5B62CCFA" w14:textId="77777777" w:rsidTr="00A25568">
        <w:tc>
          <w:tcPr>
            <w:tcW w:w="2835" w:type="dxa"/>
          </w:tcPr>
          <w:p w14:paraId="41A632CE"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1FF7F2F0" w14:textId="58209AED" w:rsidR="0032252B" w:rsidRPr="00E82053" w:rsidRDefault="0032252B" w:rsidP="00E82053">
            <w:pPr>
              <w:pStyle w:val="ListParagraph"/>
              <w:ind w:left="313"/>
            </w:pPr>
            <w:r w:rsidRPr="00E82053">
              <w:t>MLs can be toxic to aquatic life</w:t>
            </w:r>
            <w:r w:rsidR="00660EFD" w:rsidRPr="00E82053">
              <w:t xml:space="preserve">, </w:t>
            </w:r>
            <w:r w:rsidRPr="00E82053">
              <w:t>beneficial insects,</w:t>
            </w:r>
            <w:r w:rsidR="00660EFD" w:rsidRPr="00E82053">
              <w:t xml:space="preserve"> and</w:t>
            </w:r>
            <w:r w:rsidRPr="00E82053">
              <w:t xml:space="preserve"> algae.</w:t>
            </w:r>
          </w:p>
          <w:p w14:paraId="062F9C76" w14:textId="77777777" w:rsidR="0032252B" w:rsidRPr="00E82053" w:rsidRDefault="0032252B" w:rsidP="00E82053">
            <w:pPr>
              <w:pStyle w:val="ListParagraph"/>
              <w:ind w:left="313"/>
            </w:pPr>
            <w:r w:rsidRPr="00E82053">
              <w:t>Can kill dung beetles.</w:t>
            </w:r>
          </w:p>
          <w:p w14:paraId="6B9201FA" w14:textId="77777777" w:rsidR="0032252B" w:rsidRDefault="0032252B" w:rsidP="00E82053">
            <w:pPr>
              <w:pStyle w:val="ListParagraph"/>
              <w:ind w:left="313"/>
              <w:rPr>
                <w:shd w:val="clear" w:color="auto" w:fill="FFFFFF"/>
              </w:rPr>
            </w:pPr>
            <w:r w:rsidRPr="00E82053">
              <w:t>Considered to be</w:t>
            </w:r>
            <w:r>
              <w:t xml:space="preserve"> of lower toxicity but may be h</w:t>
            </w:r>
            <w:r>
              <w:rPr>
                <w:shd w:val="clear" w:color="auto" w:fill="FFFFFF"/>
              </w:rPr>
              <w:t>armful if swallowed and irritating to eyes and skin.</w:t>
            </w:r>
          </w:p>
        </w:tc>
      </w:tr>
      <w:tr w:rsidR="0032252B" w14:paraId="15F3068D" w14:textId="77777777" w:rsidTr="00A25568">
        <w:tc>
          <w:tcPr>
            <w:tcW w:w="2835" w:type="dxa"/>
          </w:tcPr>
          <w:p w14:paraId="785E8814" w14:textId="77777777" w:rsidR="0032252B" w:rsidRDefault="0032252B" w:rsidP="00615C13">
            <w:pPr>
              <w:rPr>
                <w:shd w:val="clear" w:color="auto" w:fill="FFFFFF"/>
              </w:rPr>
            </w:pPr>
            <w:r>
              <w:rPr>
                <w:shd w:val="clear" w:color="auto" w:fill="FFFFFF"/>
              </w:rPr>
              <w:t>Resistance status</w:t>
            </w:r>
          </w:p>
        </w:tc>
        <w:tc>
          <w:tcPr>
            <w:tcW w:w="7230" w:type="dxa"/>
          </w:tcPr>
          <w:p w14:paraId="5D9771BB" w14:textId="77777777" w:rsidR="0032252B" w:rsidRPr="00E82053" w:rsidRDefault="0032252B" w:rsidP="00E82053">
            <w:pPr>
              <w:rPr>
                <w:shd w:val="clear" w:color="auto" w:fill="FFFFFF"/>
              </w:rPr>
            </w:pPr>
            <w:r>
              <w:t>Resistance to flies (spinosyns) and</w:t>
            </w:r>
            <w:r w:rsidRPr="004B7FE6">
              <w:t xml:space="preserve"> ticks</w:t>
            </w:r>
            <w:r>
              <w:t xml:space="preserve"> (‘mectins) has been reported</w:t>
            </w:r>
            <w:r w:rsidRPr="004B7FE6">
              <w:t xml:space="preserve"> overseas.</w:t>
            </w:r>
          </w:p>
        </w:tc>
      </w:tr>
      <w:tr w:rsidR="0032252B" w14:paraId="3CCCAD48" w14:textId="77777777" w:rsidTr="00A25568">
        <w:tc>
          <w:tcPr>
            <w:tcW w:w="2835" w:type="dxa"/>
          </w:tcPr>
          <w:p w14:paraId="274F0D1E" w14:textId="77777777" w:rsidR="0032252B" w:rsidRDefault="0032252B" w:rsidP="00615C13">
            <w:pPr>
              <w:rPr>
                <w:shd w:val="clear" w:color="auto" w:fill="FFFFFF"/>
              </w:rPr>
            </w:pPr>
            <w:r>
              <w:rPr>
                <w:shd w:val="clear" w:color="auto" w:fill="FFFFFF"/>
              </w:rPr>
              <w:t>Other limitations</w:t>
            </w:r>
          </w:p>
        </w:tc>
        <w:tc>
          <w:tcPr>
            <w:tcW w:w="7230" w:type="dxa"/>
          </w:tcPr>
          <w:p w14:paraId="1EB6ECBA" w14:textId="77777777" w:rsidR="0032252B" w:rsidRPr="00E82053" w:rsidRDefault="0032252B" w:rsidP="00E82053">
            <w:pPr>
              <w:pStyle w:val="ListParagraph"/>
              <w:ind w:left="313"/>
            </w:pPr>
            <w:r w:rsidRPr="00E82053">
              <w:t>Depending on the product and formulation, it may be associated with very long WHPs and ESIs. Consult the product label before using on beef cattle and dairy cattle.</w:t>
            </w:r>
          </w:p>
          <w:p w14:paraId="6AA45137" w14:textId="7DA08C0D" w:rsidR="0032252B" w:rsidRDefault="0032252B" w:rsidP="00E82053">
            <w:pPr>
              <w:pStyle w:val="ListParagraph"/>
              <w:ind w:left="313"/>
              <w:rPr>
                <w:shd w:val="clear" w:color="auto" w:fill="FFFFFF"/>
              </w:rPr>
            </w:pPr>
            <w:r w:rsidRPr="00E82053">
              <w:t>Avoid repetitive</w:t>
            </w:r>
            <w:r>
              <w:rPr>
                <w:shd w:val="clear" w:color="auto" w:fill="FFFFFF"/>
              </w:rPr>
              <w:t xml:space="preserve"> use of spinosyns to avoid build-up of resistant vectors in population</w:t>
            </w:r>
            <w:r w:rsidR="00660EFD">
              <w:rPr>
                <w:shd w:val="clear" w:color="auto" w:fill="FFFFFF"/>
              </w:rPr>
              <w:t>.</w:t>
            </w:r>
          </w:p>
        </w:tc>
      </w:tr>
      <w:tr w:rsidR="0032252B" w14:paraId="13FF1133" w14:textId="77777777" w:rsidTr="00A25568">
        <w:tc>
          <w:tcPr>
            <w:tcW w:w="2835" w:type="dxa"/>
          </w:tcPr>
          <w:p w14:paraId="13207821" w14:textId="77777777" w:rsidR="0032252B" w:rsidRDefault="0032252B" w:rsidP="00615C13">
            <w:pPr>
              <w:rPr>
                <w:shd w:val="clear" w:color="auto" w:fill="FFFFFF"/>
              </w:rPr>
            </w:pPr>
            <w:r>
              <w:rPr>
                <w:shd w:val="clear" w:color="auto" w:fill="FFFFFF"/>
              </w:rPr>
              <w:t>References</w:t>
            </w:r>
          </w:p>
        </w:tc>
        <w:tc>
          <w:tcPr>
            <w:tcW w:w="7230" w:type="dxa"/>
          </w:tcPr>
          <w:p w14:paraId="5FAD3CB7" w14:textId="241240EC"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{"citationID":"sOK4OPet","properties":{"formattedCitation":"(FlyBoss 2024; Baldacchino et al. 2018)","plainCitation":"(FlyBoss 2024; Baldacchino et al. 2018)","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schema":"https://github.com/citation-style-language/schema/raw/master/csl-citation.json"} </w:instrText>
            </w:r>
            <w:r>
              <w:rPr>
                <w:shd w:val="clear" w:color="auto" w:fill="FFFFFF"/>
              </w:rPr>
              <w:fldChar w:fldCharType="separate"/>
            </w:r>
            <w:r>
              <w:rPr>
                <w:noProof/>
                <w:shd w:val="clear" w:color="auto" w:fill="FFFFFF"/>
              </w:rPr>
              <w:t>(FlyBoss 2024; Baldacchino et al. 2018)</w:t>
            </w:r>
            <w:r>
              <w:rPr>
                <w:shd w:val="clear" w:color="auto" w:fill="FFFFFF"/>
              </w:rPr>
              <w:fldChar w:fldCharType="end"/>
            </w:r>
          </w:p>
        </w:tc>
      </w:tr>
    </w:tbl>
    <w:p w14:paraId="3B438767" w14:textId="77777777" w:rsidR="0032252B" w:rsidRDefault="0032252B" w:rsidP="0032252B"/>
    <w:p w14:paraId="28AE44E6" w14:textId="77777777" w:rsidR="0032252B" w:rsidRDefault="0032252B" w:rsidP="0032252B">
      <w:pPr>
        <w:spacing w:after="0" w:line="240" w:lineRule="auto"/>
      </w:pPr>
      <w:r>
        <w:br w:type="page"/>
      </w:r>
    </w:p>
    <w:p w14:paraId="4095F429" w14:textId="185D82B8" w:rsidR="0032252B" w:rsidRDefault="0032252B" w:rsidP="0032252B">
      <w:pPr>
        <w:pStyle w:val="Caption"/>
        <w:rPr>
          <w:lang w:eastAsia="en-US"/>
        </w:rPr>
      </w:pPr>
      <w:r>
        <w:lastRenderedPageBreak/>
        <w:t>Table</w:t>
      </w:r>
      <w:r w:rsidR="00A25568">
        <w:t xml:space="preserve"> 54</w:t>
      </w:r>
      <w:r>
        <w:t xml:space="preserve">. </w:t>
      </w:r>
      <w:r>
        <w:rPr>
          <w:shd w:val="clear" w:color="auto" w:fill="FFFFFF"/>
        </w:rPr>
        <w:t>Chemical control of vectors: Bioinsecticides</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5897EB71" w14:textId="77777777" w:rsidTr="00A25568">
        <w:tc>
          <w:tcPr>
            <w:tcW w:w="2835" w:type="dxa"/>
          </w:tcPr>
          <w:p w14:paraId="1998DA4A" w14:textId="77777777" w:rsidR="0032252B" w:rsidRDefault="0032252B" w:rsidP="00615C13">
            <w:pPr>
              <w:rPr>
                <w:shd w:val="clear" w:color="auto" w:fill="FFFFFF"/>
              </w:rPr>
            </w:pPr>
            <w:bookmarkStart w:id="255" w:name="Table_A54"/>
            <w:bookmarkEnd w:id="255"/>
            <w:r>
              <w:rPr>
                <w:shd w:val="clear" w:color="auto" w:fill="FFFFFF"/>
              </w:rPr>
              <w:t>Description</w:t>
            </w:r>
          </w:p>
        </w:tc>
        <w:tc>
          <w:tcPr>
            <w:tcW w:w="7230" w:type="dxa"/>
          </w:tcPr>
          <w:p w14:paraId="17FB0308" w14:textId="324D4796" w:rsidR="0032252B" w:rsidRPr="004E7D86" w:rsidRDefault="0032252B" w:rsidP="005A6EE2">
            <w:pPr>
              <w:pStyle w:val="ListParagraph"/>
              <w:numPr>
                <w:ilvl w:val="0"/>
                <w:numId w:val="18"/>
              </w:numPr>
              <w:ind w:left="313"/>
            </w:pPr>
            <w:r>
              <w:rPr>
                <w:shd w:val="clear" w:color="auto" w:fill="FFFFFF"/>
              </w:rPr>
              <w:t>Derived from natura</w:t>
            </w:r>
            <w:r w:rsidR="00660EFD">
              <w:rPr>
                <w:shd w:val="clear" w:color="auto" w:fill="FFFFFF"/>
              </w:rPr>
              <w:t>l</w:t>
            </w:r>
            <w:r>
              <w:rPr>
                <w:shd w:val="clear" w:color="auto" w:fill="FFFFFF"/>
              </w:rPr>
              <w:t xml:space="preserve"> substances such as plants, bacteria, minerals. </w:t>
            </w:r>
          </w:p>
          <w:p w14:paraId="13AFFB96" w14:textId="77777777" w:rsidR="0032252B" w:rsidRPr="00560ECA" w:rsidRDefault="0032252B" w:rsidP="005A6EE2">
            <w:pPr>
              <w:pStyle w:val="ListParagraph"/>
              <w:numPr>
                <w:ilvl w:val="0"/>
                <w:numId w:val="18"/>
              </w:numPr>
              <w:ind w:left="313"/>
            </w:pPr>
            <w:r>
              <w:rPr>
                <w:shd w:val="clear" w:color="auto" w:fill="FFFFFF"/>
              </w:rPr>
              <w:t xml:space="preserve">Preferred chemicals to use in AW-IPM programs where impacts on the environment and </w:t>
            </w:r>
            <w:r w:rsidRPr="00560ECA">
              <w:t>people needs to be minimised.</w:t>
            </w:r>
          </w:p>
          <w:p w14:paraId="61536D60" w14:textId="77777777" w:rsidR="0032252B" w:rsidRPr="00560ECA" w:rsidRDefault="0032252B" w:rsidP="005A6EE2">
            <w:pPr>
              <w:pStyle w:val="ListParagraph"/>
              <w:numPr>
                <w:ilvl w:val="0"/>
                <w:numId w:val="18"/>
              </w:numPr>
              <w:ind w:left="313"/>
              <w:rPr>
                <w:shd w:val="clear" w:color="auto" w:fill="FFFFFF"/>
              </w:rPr>
            </w:pPr>
            <w:r w:rsidRPr="00560ECA">
              <w:t>Bio</w:t>
            </w:r>
            <w:r>
              <w:t>insect</w:t>
            </w:r>
            <w:r w:rsidRPr="00560ECA">
              <w:t>icides</w:t>
            </w:r>
            <w:r>
              <w:rPr>
                <w:shd w:val="clear" w:color="auto" w:fill="FFFFFF"/>
              </w:rPr>
              <w:t xml:space="preserve"> are not the same as biocontrol agents – biocontrol agents actively seek out the target insect (e.g., entomopathogenic fungi and parasitoids), whereas biopesticides are passive agents.</w:t>
            </w:r>
          </w:p>
        </w:tc>
      </w:tr>
      <w:tr w:rsidR="0032252B" w14:paraId="3232B286" w14:textId="77777777" w:rsidTr="00A25568">
        <w:tc>
          <w:tcPr>
            <w:tcW w:w="2835" w:type="dxa"/>
          </w:tcPr>
          <w:p w14:paraId="573039A6" w14:textId="77777777" w:rsidR="0032252B" w:rsidRDefault="0032252B" w:rsidP="00615C13">
            <w:pPr>
              <w:rPr>
                <w:shd w:val="clear" w:color="auto" w:fill="FFFFFF"/>
              </w:rPr>
            </w:pPr>
            <w:r>
              <w:rPr>
                <w:shd w:val="clear" w:color="auto" w:fill="FFFFFF"/>
              </w:rPr>
              <w:t>Mode of action</w:t>
            </w:r>
          </w:p>
        </w:tc>
        <w:tc>
          <w:tcPr>
            <w:tcW w:w="7230" w:type="dxa"/>
          </w:tcPr>
          <w:p w14:paraId="6D660E78" w14:textId="75E45E8B" w:rsidR="00660EFD" w:rsidRDefault="0032252B" w:rsidP="005A6EE2">
            <w:pPr>
              <w:pStyle w:val="ListParagraph"/>
              <w:numPr>
                <w:ilvl w:val="0"/>
                <w:numId w:val="17"/>
              </w:numPr>
              <w:ind w:left="313"/>
              <w:rPr>
                <w:shd w:val="clear" w:color="auto" w:fill="FFFFFF"/>
              </w:rPr>
            </w:pPr>
            <w:r>
              <w:rPr>
                <w:shd w:val="clear" w:color="auto" w:fill="FFFFFF"/>
              </w:rPr>
              <w:t xml:space="preserve">Larvicidal action, </w:t>
            </w:r>
            <w:r w:rsidR="00660EFD">
              <w:rPr>
                <w:shd w:val="clear" w:color="auto" w:fill="FFFFFF"/>
              </w:rPr>
              <w:t>i</w:t>
            </w:r>
            <w:r>
              <w:rPr>
                <w:shd w:val="clear" w:color="auto" w:fill="FFFFFF"/>
              </w:rPr>
              <w:t>nsect-specific</w:t>
            </w:r>
            <w:r w:rsidR="00660EFD">
              <w:rPr>
                <w:shd w:val="clear" w:color="auto" w:fill="FFFFFF"/>
              </w:rPr>
              <w:t>.</w:t>
            </w:r>
          </w:p>
          <w:p w14:paraId="702068D9" w14:textId="550C02A4" w:rsidR="0032252B" w:rsidRDefault="00660EFD" w:rsidP="005A6EE2">
            <w:pPr>
              <w:pStyle w:val="ListParagraph"/>
              <w:numPr>
                <w:ilvl w:val="0"/>
                <w:numId w:val="17"/>
              </w:numPr>
              <w:ind w:left="313"/>
              <w:rPr>
                <w:shd w:val="clear" w:color="auto" w:fill="FFFFFF"/>
              </w:rPr>
            </w:pPr>
            <w:r>
              <w:rPr>
                <w:shd w:val="clear" w:color="auto" w:fill="FFFFFF"/>
              </w:rPr>
              <w:t>D</w:t>
            </w:r>
            <w:r w:rsidR="0032252B">
              <w:rPr>
                <w:shd w:val="clear" w:color="auto" w:fill="FFFFFF"/>
              </w:rPr>
              <w:t>estruction of midgut epithelium occurs within 12 hours of ingestion.</w:t>
            </w:r>
          </w:p>
          <w:p w14:paraId="26633AFB" w14:textId="4DB73085" w:rsidR="0032252B" w:rsidRDefault="0032252B" w:rsidP="005A6EE2">
            <w:pPr>
              <w:pStyle w:val="ListParagraph"/>
              <w:numPr>
                <w:ilvl w:val="0"/>
                <w:numId w:val="17"/>
              </w:numPr>
              <w:ind w:left="313"/>
              <w:rPr>
                <w:shd w:val="clear" w:color="auto" w:fill="FFFFFF"/>
              </w:rPr>
            </w:pPr>
            <w:r>
              <w:rPr>
                <w:shd w:val="clear" w:color="auto" w:fill="FFFFFF"/>
              </w:rPr>
              <w:t xml:space="preserve">Two main types of bioinsecticides used in vector control for animals – </w:t>
            </w:r>
            <w:r w:rsidR="00660EFD">
              <w:rPr>
                <w:shd w:val="clear" w:color="auto" w:fill="FFFFFF"/>
              </w:rPr>
              <w:t>biochemical and microbial insecticides.</w:t>
            </w:r>
          </w:p>
          <w:p w14:paraId="47DA6342" w14:textId="77777777" w:rsidR="0032252B" w:rsidRDefault="0032252B" w:rsidP="005A6EE2">
            <w:pPr>
              <w:pStyle w:val="ListParagraph"/>
              <w:numPr>
                <w:ilvl w:val="0"/>
                <w:numId w:val="17"/>
              </w:numPr>
              <w:ind w:left="313"/>
              <w:rPr>
                <w:shd w:val="clear" w:color="auto" w:fill="FFFFFF"/>
              </w:rPr>
            </w:pPr>
            <w:r>
              <w:rPr>
                <w:shd w:val="clear" w:color="auto" w:fill="FFFFFF"/>
              </w:rPr>
              <w:t>Biochemical insecticides are natural products that control pests by non-toxic mechanisms. They are made up of substances that interfere with mating or use scents that attract pests to traps or baits.</w:t>
            </w:r>
          </w:p>
          <w:p w14:paraId="201EBE09" w14:textId="08F54F54" w:rsidR="0032252B" w:rsidRDefault="0032252B" w:rsidP="005A6EE2">
            <w:pPr>
              <w:pStyle w:val="ListParagraph"/>
              <w:numPr>
                <w:ilvl w:val="0"/>
                <w:numId w:val="17"/>
              </w:numPr>
              <w:ind w:left="313"/>
              <w:rPr>
                <w:shd w:val="clear" w:color="auto" w:fill="FFFFFF"/>
              </w:rPr>
            </w:pPr>
            <w:r w:rsidRPr="00EC68B8">
              <w:rPr>
                <w:shd w:val="clear" w:color="auto" w:fill="FFFFFF"/>
              </w:rPr>
              <w:t xml:space="preserve">Microbial </w:t>
            </w:r>
            <w:r>
              <w:rPr>
                <w:shd w:val="clear" w:color="auto" w:fill="FFFFFF"/>
              </w:rPr>
              <w:t>insect</w:t>
            </w:r>
            <w:r w:rsidRPr="00EC68B8">
              <w:rPr>
                <w:shd w:val="clear" w:color="auto" w:fill="FFFFFF"/>
              </w:rPr>
              <w:t xml:space="preserve">icides consist of a </w:t>
            </w:r>
            <w:r w:rsidR="00660EFD">
              <w:rPr>
                <w:shd w:val="clear" w:color="auto" w:fill="FFFFFF"/>
              </w:rPr>
              <w:t xml:space="preserve">toxin from a </w:t>
            </w:r>
            <w:r w:rsidRPr="00EC68B8">
              <w:rPr>
                <w:shd w:val="clear" w:color="auto" w:fill="FFFFFF"/>
              </w:rPr>
              <w:t xml:space="preserve">microorganism (bacteria, fungus, virus, protozoan) which </w:t>
            </w:r>
            <w:r w:rsidR="00181BD5">
              <w:rPr>
                <w:shd w:val="clear" w:color="auto" w:fill="FFFFFF"/>
              </w:rPr>
              <w:t>is ta</w:t>
            </w:r>
            <w:r w:rsidRPr="00EC68B8">
              <w:rPr>
                <w:shd w:val="clear" w:color="auto" w:fill="FFFFFF"/>
              </w:rPr>
              <w:t>rget</w:t>
            </w:r>
            <w:r w:rsidR="00660EFD">
              <w:rPr>
                <w:shd w:val="clear" w:color="auto" w:fill="FFFFFF"/>
              </w:rPr>
              <w:t>-</w:t>
            </w:r>
            <w:r w:rsidRPr="00EC68B8">
              <w:rPr>
                <w:shd w:val="clear" w:color="auto" w:fill="FFFFFF"/>
              </w:rPr>
              <w:t xml:space="preserve">specific in their action. </w:t>
            </w:r>
            <w:r w:rsidRPr="00EC68B8">
              <w:rPr>
                <w:i/>
                <w:iCs/>
                <w:shd w:val="clear" w:color="auto" w:fill="FFFFFF"/>
              </w:rPr>
              <w:t>Bacillus thuringiensis</w:t>
            </w:r>
            <w:r w:rsidRPr="00EC68B8">
              <w:rPr>
                <w:shd w:val="clear" w:color="auto" w:fill="FFFFFF"/>
              </w:rPr>
              <w:t xml:space="preserve"> subsp</w:t>
            </w:r>
            <w:r w:rsidRPr="00EC68B8">
              <w:rPr>
                <w:i/>
                <w:iCs/>
                <w:shd w:val="clear" w:color="auto" w:fill="FFFFFF"/>
              </w:rPr>
              <w:t xml:space="preserve">. </w:t>
            </w:r>
            <w:r w:rsidR="00660EFD">
              <w:rPr>
                <w:i/>
                <w:iCs/>
                <w:shd w:val="clear" w:color="auto" w:fill="FFFFFF"/>
              </w:rPr>
              <w:t>i</w:t>
            </w:r>
            <w:r w:rsidRPr="00EC68B8">
              <w:rPr>
                <w:i/>
                <w:iCs/>
                <w:shd w:val="clear" w:color="auto" w:fill="FFFFFF"/>
              </w:rPr>
              <w:t>sraelensis</w:t>
            </w:r>
            <w:r>
              <w:rPr>
                <w:i/>
                <w:iCs/>
                <w:shd w:val="clear" w:color="auto" w:fill="FFFFFF"/>
              </w:rPr>
              <w:t xml:space="preserve"> (</w:t>
            </w:r>
            <w:r w:rsidRPr="00EC68B8">
              <w:rPr>
                <w:shd w:val="clear" w:color="auto" w:fill="FFFFFF"/>
              </w:rPr>
              <w:t>Bt</w:t>
            </w:r>
            <w:r w:rsidR="00660EFD">
              <w:rPr>
                <w:shd w:val="clear" w:color="auto" w:fill="FFFFFF"/>
              </w:rPr>
              <w:t>i</w:t>
            </w:r>
            <w:r w:rsidRPr="00EC68B8">
              <w:rPr>
                <w:shd w:val="clear" w:color="auto" w:fill="FFFFFF"/>
              </w:rPr>
              <w:t xml:space="preserve">) </w:t>
            </w:r>
            <w:r w:rsidR="00660EFD">
              <w:rPr>
                <w:shd w:val="clear" w:color="auto" w:fill="FFFFFF"/>
              </w:rPr>
              <w:t xml:space="preserve">toxin </w:t>
            </w:r>
            <w:r w:rsidRPr="00EC68B8">
              <w:rPr>
                <w:shd w:val="clear" w:color="auto" w:fill="FFFFFF"/>
              </w:rPr>
              <w:t>is the most comm</w:t>
            </w:r>
            <w:r>
              <w:rPr>
                <w:shd w:val="clear" w:color="auto" w:fill="FFFFFF"/>
              </w:rPr>
              <w:t>on</w:t>
            </w:r>
            <w:r w:rsidR="00660EFD">
              <w:rPr>
                <w:shd w:val="clear" w:color="auto" w:fill="FFFFFF"/>
              </w:rPr>
              <w:t xml:space="preserve"> for mosquitoes and flies</w:t>
            </w:r>
            <w:r>
              <w:rPr>
                <w:shd w:val="clear" w:color="auto" w:fill="FFFFFF"/>
              </w:rPr>
              <w:t xml:space="preserve">. It binds to the </w:t>
            </w:r>
            <w:r w:rsidR="00660EFD">
              <w:rPr>
                <w:shd w:val="clear" w:color="auto" w:fill="FFFFFF"/>
              </w:rPr>
              <w:t xml:space="preserve">dipteran </w:t>
            </w:r>
            <w:r>
              <w:rPr>
                <w:shd w:val="clear" w:color="auto" w:fill="FFFFFF"/>
              </w:rPr>
              <w:t xml:space="preserve">larval gut receptor, causing the </w:t>
            </w:r>
            <w:r w:rsidR="00660EFD">
              <w:rPr>
                <w:shd w:val="clear" w:color="auto" w:fill="FFFFFF"/>
              </w:rPr>
              <w:t xml:space="preserve">larva </w:t>
            </w:r>
            <w:r>
              <w:rPr>
                <w:shd w:val="clear" w:color="auto" w:fill="FFFFFF"/>
              </w:rPr>
              <w:t>to starve.</w:t>
            </w:r>
          </w:p>
          <w:p w14:paraId="566D17B1" w14:textId="127FF8FD" w:rsidR="0032252B" w:rsidRPr="004E7D86" w:rsidRDefault="0032252B" w:rsidP="005A6EE2">
            <w:pPr>
              <w:pStyle w:val="ListParagraph"/>
              <w:numPr>
                <w:ilvl w:val="0"/>
                <w:numId w:val="17"/>
              </w:numPr>
              <w:ind w:left="313"/>
              <w:rPr>
                <w:shd w:val="clear" w:color="auto" w:fill="FFFFFF"/>
              </w:rPr>
            </w:pPr>
            <w:r>
              <w:rPr>
                <w:shd w:val="clear" w:color="auto" w:fill="FFFFFF"/>
              </w:rPr>
              <w:t xml:space="preserve">Each Bt toxin is specific to the target insect family. </w:t>
            </w:r>
            <w:r w:rsidRPr="0053504B">
              <w:rPr>
                <w:i/>
                <w:iCs/>
                <w:shd w:val="clear" w:color="auto" w:fill="FFFFFF"/>
              </w:rPr>
              <w:t>Bt israelensis</w:t>
            </w:r>
            <w:r>
              <w:rPr>
                <w:shd w:val="clear" w:color="auto" w:fill="FFFFFF"/>
              </w:rPr>
              <w:t xml:space="preserve"> controls mosquitoes and flies. Other toxins control moths, butterflies, beetles.  </w:t>
            </w:r>
          </w:p>
        </w:tc>
      </w:tr>
      <w:tr w:rsidR="0032252B" w14:paraId="66C2FBFC" w14:textId="77777777" w:rsidTr="00A25568">
        <w:tc>
          <w:tcPr>
            <w:tcW w:w="2835" w:type="dxa"/>
          </w:tcPr>
          <w:p w14:paraId="5DF7949F" w14:textId="77777777" w:rsidR="0032252B" w:rsidRDefault="0032252B" w:rsidP="00615C13">
            <w:pPr>
              <w:rPr>
                <w:shd w:val="clear" w:color="auto" w:fill="FFFFFF"/>
              </w:rPr>
            </w:pPr>
            <w:r>
              <w:rPr>
                <w:shd w:val="clear" w:color="auto" w:fill="FFFFFF"/>
              </w:rPr>
              <w:t>Common active constituents</w:t>
            </w:r>
          </w:p>
        </w:tc>
        <w:tc>
          <w:tcPr>
            <w:tcW w:w="7230" w:type="dxa"/>
          </w:tcPr>
          <w:p w14:paraId="7E0D7EB6" w14:textId="3F310C2C" w:rsidR="0032252B" w:rsidRDefault="0032252B" w:rsidP="00615C13">
            <w:pPr>
              <w:rPr>
                <w:shd w:val="clear" w:color="auto" w:fill="FFFFFF"/>
              </w:rPr>
            </w:pPr>
            <w:r w:rsidRPr="00EC68B8">
              <w:rPr>
                <w:i/>
                <w:iCs/>
                <w:shd w:val="clear" w:color="auto" w:fill="FFFFFF"/>
              </w:rPr>
              <w:t>Bacillus thuringiensis</w:t>
            </w:r>
            <w:r w:rsidRPr="00EC68B8">
              <w:rPr>
                <w:shd w:val="clear" w:color="auto" w:fill="FFFFFF"/>
              </w:rPr>
              <w:t xml:space="preserve"> subsp</w:t>
            </w:r>
            <w:r w:rsidRPr="00EC68B8">
              <w:rPr>
                <w:i/>
                <w:iCs/>
                <w:shd w:val="clear" w:color="auto" w:fill="FFFFFF"/>
              </w:rPr>
              <w:t xml:space="preserve">. </w:t>
            </w:r>
            <w:r w:rsidR="00660EFD">
              <w:rPr>
                <w:i/>
                <w:iCs/>
                <w:shd w:val="clear" w:color="auto" w:fill="FFFFFF"/>
              </w:rPr>
              <w:t>i</w:t>
            </w:r>
            <w:r w:rsidRPr="00EC68B8">
              <w:rPr>
                <w:i/>
                <w:iCs/>
                <w:shd w:val="clear" w:color="auto" w:fill="FFFFFF"/>
              </w:rPr>
              <w:t>sraelensis</w:t>
            </w:r>
            <w:r>
              <w:rPr>
                <w:i/>
                <w:iCs/>
                <w:shd w:val="clear" w:color="auto" w:fill="FFFFFF"/>
              </w:rPr>
              <w:t xml:space="preserve"> (</w:t>
            </w:r>
            <w:r w:rsidRPr="00EC68B8">
              <w:rPr>
                <w:shd w:val="clear" w:color="auto" w:fill="FFFFFF"/>
              </w:rPr>
              <w:t>Bt</w:t>
            </w:r>
            <w:r>
              <w:rPr>
                <w:shd w:val="clear" w:color="auto" w:fill="FFFFFF"/>
              </w:rPr>
              <w:t>i</w:t>
            </w:r>
            <w:r w:rsidRPr="00EC68B8">
              <w:rPr>
                <w:shd w:val="clear" w:color="auto" w:fill="FFFFFF"/>
              </w:rPr>
              <w:t>)</w:t>
            </w:r>
          </w:p>
        </w:tc>
      </w:tr>
      <w:tr w:rsidR="0032252B" w14:paraId="587CA6E3" w14:textId="77777777" w:rsidTr="00A25568">
        <w:tc>
          <w:tcPr>
            <w:tcW w:w="2835" w:type="dxa"/>
          </w:tcPr>
          <w:p w14:paraId="6149D3BA" w14:textId="77777777" w:rsidR="0032252B" w:rsidRDefault="0032252B" w:rsidP="00615C13">
            <w:pPr>
              <w:rPr>
                <w:shd w:val="clear" w:color="auto" w:fill="FFFFFF"/>
              </w:rPr>
            </w:pPr>
            <w:r>
              <w:rPr>
                <w:shd w:val="clear" w:color="auto" w:fill="FFFFFF"/>
              </w:rPr>
              <w:t>Application method</w:t>
            </w:r>
          </w:p>
        </w:tc>
        <w:tc>
          <w:tcPr>
            <w:tcW w:w="7230" w:type="dxa"/>
          </w:tcPr>
          <w:p w14:paraId="684C76F6" w14:textId="77777777" w:rsidR="0032252B" w:rsidRPr="004B7FE6" w:rsidRDefault="0032252B" w:rsidP="00615C13">
            <w:pPr>
              <w:pStyle w:val="ListParagraph"/>
              <w:ind w:left="313"/>
            </w:pPr>
            <w:r w:rsidRPr="00974878">
              <w:t>Off-ho</w:t>
            </w:r>
            <w:r w:rsidRPr="004B7FE6">
              <w:rPr>
                <w:shd w:val="clear" w:color="auto" w:fill="FFFFFF"/>
              </w:rPr>
              <w:t>st – surface spray, water soluble granules for premises</w:t>
            </w:r>
          </w:p>
        </w:tc>
      </w:tr>
      <w:tr w:rsidR="0032252B" w14:paraId="66367D7C" w14:textId="77777777" w:rsidTr="00A25568">
        <w:tc>
          <w:tcPr>
            <w:tcW w:w="2835" w:type="dxa"/>
          </w:tcPr>
          <w:p w14:paraId="411B4568" w14:textId="77777777" w:rsidR="0032252B" w:rsidRDefault="0032252B" w:rsidP="00615C13">
            <w:pPr>
              <w:rPr>
                <w:shd w:val="clear" w:color="auto" w:fill="FFFFFF"/>
              </w:rPr>
            </w:pPr>
            <w:r>
              <w:rPr>
                <w:shd w:val="clear" w:color="auto" w:fill="FFFFFF"/>
              </w:rPr>
              <w:t>Target vectors</w:t>
            </w:r>
          </w:p>
        </w:tc>
        <w:tc>
          <w:tcPr>
            <w:tcW w:w="7230" w:type="dxa"/>
          </w:tcPr>
          <w:p w14:paraId="4E4272AF" w14:textId="77777777" w:rsidR="0032252B" w:rsidRDefault="0032252B" w:rsidP="00615C13">
            <w:pPr>
              <w:rPr>
                <w:shd w:val="clear" w:color="auto" w:fill="FFFFFF"/>
              </w:rPr>
            </w:pPr>
            <w:r>
              <w:rPr>
                <w:shd w:val="clear" w:color="auto" w:fill="FFFFFF"/>
              </w:rPr>
              <w:t>Mosquitoes, flies</w:t>
            </w:r>
          </w:p>
        </w:tc>
      </w:tr>
      <w:tr w:rsidR="0032252B" w14:paraId="58272F9B" w14:textId="77777777" w:rsidTr="00A25568">
        <w:tc>
          <w:tcPr>
            <w:tcW w:w="2835" w:type="dxa"/>
          </w:tcPr>
          <w:p w14:paraId="5378FD0D" w14:textId="77777777" w:rsidR="0032252B" w:rsidRDefault="0032252B" w:rsidP="00615C13">
            <w:pPr>
              <w:rPr>
                <w:shd w:val="clear" w:color="auto" w:fill="FFFFFF"/>
              </w:rPr>
            </w:pPr>
            <w:r>
              <w:rPr>
                <w:shd w:val="clear" w:color="auto" w:fill="FFFFFF"/>
              </w:rPr>
              <w:t>Effectiveness</w:t>
            </w:r>
          </w:p>
        </w:tc>
        <w:tc>
          <w:tcPr>
            <w:tcW w:w="7230" w:type="dxa"/>
          </w:tcPr>
          <w:p w14:paraId="6390B0FD" w14:textId="77777777" w:rsidR="0032252B" w:rsidRPr="00A42574" w:rsidRDefault="0032252B" w:rsidP="00615C13">
            <w:pPr>
              <w:pStyle w:val="ListParagraph"/>
              <w:ind w:left="313"/>
            </w:pPr>
            <w:r>
              <w:rPr>
                <w:shd w:val="clear" w:color="auto" w:fill="FFFFFF"/>
              </w:rPr>
              <w:t>Bti is</w:t>
            </w:r>
            <w:r w:rsidRPr="00A42574">
              <w:t xml:space="preserve"> effective in killing immature stages of mosquitoes in many habitats. </w:t>
            </w:r>
          </w:p>
          <w:p w14:paraId="40E2CEE0" w14:textId="57ACC701" w:rsidR="0032252B" w:rsidRDefault="0032252B" w:rsidP="00615C13">
            <w:pPr>
              <w:pStyle w:val="ListParagraph"/>
              <w:ind w:left="313"/>
              <w:rPr>
                <w:shd w:val="clear" w:color="auto" w:fill="FFFFFF"/>
              </w:rPr>
            </w:pPr>
            <w:r w:rsidRPr="00A42574">
              <w:t>The duration of</w:t>
            </w:r>
            <w:r>
              <w:rPr>
                <w:shd w:val="clear" w:color="auto" w:fill="FFFFFF"/>
              </w:rPr>
              <w:t xml:space="preserve"> effectiveness is between 2</w:t>
            </w:r>
            <w:r w:rsidR="00660EFD">
              <w:rPr>
                <w:shd w:val="clear" w:color="auto" w:fill="FFFFFF"/>
              </w:rPr>
              <w:t>–</w:t>
            </w:r>
            <w:r>
              <w:rPr>
                <w:shd w:val="clear" w:color="auto" w:fill="FFFFFF"/>
              </w:rPr>
              <w:t>4 weeks</w:t>
            </w:r>
            <w:r w:rsidR="00660EFD">
              <w:rPr>
                <w:shd w:val="clear" w:color="auto" w:fill="FFFFFF"/>
              </w:rPr>
              <w:t>.</w:t>
            </w:r>
          </w:p>
        </w:tc>
      </w:tr>
      <w:tr w:rsidR="0032252B" w14:paraId="072BDA2E" w14:textId="77777777" w:rsidTr="00A25568">
        <w:tc>
          <w:tcPr>
            <w:tcW w:w="2835" w:type="dxa"/>
          </w:tcPr>
          <w:p w14:paraId="725A2B0B" w14:textId="77777777" w:rsidR="0032252B" w:rsidRDefault="0032252B" w:rsidP="00615C13">
            <w:pPr>
              <w:rPr>
                <w:shd w:val="clear" w:color="auto" w:fill="FFFFFF"/>
              </w:rPr>
            </w:pPr>
            <w:r>
              <w:rPr>
                <w:shd w:val="clear" w:color="auto" w:fill="FFFFFF"/>
              </w:rPr>
              <w:t>Registration status</w:t>
            </w:r>
          </w:p>
        </w:tc>
        <w:tc>
          <w:tcPr>
            <w:tcW w:w="7230" w:type="dxa"/>
          </w:tcPr>
          <w:p w14:paraId="083227C1" w14:textId="77777777" w:rsidR="0032252B" w:rsidRDefault="0032252B" w:rsidP="00615C13">
            <w:pPr>
              <w:rPr>
                <w:shd w:val="clear" w:color="auto" w:fill="FFFFFF"/>
              </w:rPr>
            </w:pPr>
            <w:r>
              <w:rPr>
                <w:shd w:val="clear" w:color="auto" w:fill="FFFFFF"/>
              </w:rPr>
              <w:t xml:space="preserve">Active in Australia </w:t>
            </w:r>
          </w:p>
        </w:tc>
      </w:tr>
      <w:tr w:rsidR="0032252B" w14:paraId="6CC452B9" w14:textId="77777777" w:rsidTr="00A25568">
        <w:tc>
          <w:tcPr>
            <w:tcW w:w="2835" w:type="dxa"/>
          </w:tcPr>
          <w:p w14:paraId="385DB9A1" w14:textId="77777777" w:rsidR="0032252B" w:rsidRDefault="0032252B" w:rsidP="00615C13">
            <w:pPr>
              <w:rPr>
                <w:shd w:val="clear" w:color="auto" w:fill="FFFFFF"/>
              </w:rPr>
            </w:pPr>
            <w:r>
              <w:rPr>
                <w:shd w:val="clear" w:color="auto" w:fill="FFFFFF"/>
              </w:rPr>
              <w:t>Schedule</w:t>
            </w:r>
          </w:p>
        </w:tc>
        <w:tc>
          <w:tcPr>
            <w:tcW w:w="7230" w:type="dxa"/>
          </w:tcPr>
          <w:p w14:paraId="7EA721B0" w14:textId="77777777" w:rsidR="0032252B" w:rsidRDefault="0032252B" w:rsidP="00615C13">
            <w:pPr>
              <w:rPr>
                <w:shd w:val="clear" w:color="auto" w:fill="FFFFFF"/>
              </w:rPr>
            </w:pPr>
            <w:r>
              <w:rPr>
                <w:shd w:val="clear" w:color="auto" w:fill="FFFFFF"/>
              </w:rPr>
              <w:t>0</w:t>
            </w:r>
          </w:p>
        </w:tc>
      </w:tr>
      <w:tr w:rsidR="0032252B" w14:paraId="090680FE" w14:textId="77777777" w:rsidTr="00A25568">
        <w:tc>
          <w:tcPr>
            <w:tcW w:w="2835" w:type="dxa"/>
          </w:tcPr>
          <w:p w14:paraId="42A671BA"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0665C36B" w14:textId="01EAF4CB" w:rsidR="0032252B" w:rsidRDefault="0032252B" w:rsidP="00615C13">
            <w:pPr>
              <w:rPr>
                <w:shd w:val="clear" w:color="auto" w:fill="FFFFFF"/>
              </w:rPr>
            </w:pPr>
            <w:r>
              <w:rPr>
                <w:shd w:val="clear" w:color="auto" w:fill="FFFFFF"/>
              </w:rPr>
              <w:t>Bti is reported to be non-toxic and only affect</w:t>
            </w:r>
            <w:r w:rsidR="00660EFD">
              <w:rPr>
                <w:shd w:val="clear" w:color="auto" w:fill="FFFFFF"/>
              </w:rPr>
              <w:t>s</w:t>
            </w:r>
            <w:r>
              <w:rPr>
                <w:shd w:val="clear" w:color="auto" w:fill="FFFFFF"/>
              </w:rPr>
              <w:t xml:space="preserve"> the target pest and closely related organisms. However, a met</w:t>
            </w:r>
            <w:r w:rsidR="00660EFD">
              <w:rPr>
                <w:shd w:val="clear" w:color="auto" w:fill="FFFFFF"/>
              </w:rPr>
              <w:t>a-</w:t>
            </w:r>
            <w:r>
              <w:rPr>
                <w:shd w:val="clear" w:color="auto" w:fill="FFFFFF"/>
              </w:rPr>
              <w:t>analysis found that it can have negative impacts on non-target organisms in aquatic and terrestrial systems.</w:t>
            </w:r>
          </w:p>
        </w:tc>
      </w:tr>
      <w:tr w:rsidR="0032252B" w14:paraId="1CBDE2AA" w14:textId="77777777" w:rsidTr="00A25568">
        <w:tc>
          <w:tcPr>
            <w:tcW w:w="2835" w:type="dxa"/>
          </w:tcPr>
          <w:p w14:paraId="598F4EB0" w14:textId="77777777" w:rsidR="0032252B" w:rsidRDefault="0032252B" w:rsidP="00615C13">
            <w:pPr>
              <w:rPr>
                <w:shd w:val="clear" w:color="auto" w:fill="FFFFFF"/>
              </w:rPr>
            </w:pPr>
            <w:r>
              <w:rPr>
                <w:shd w:val="clear" w:color="auto" w:fill="FFFFFF"/>
              </w:rPr>
              <w:t>Resistance status</w:t>
            </w:r>
          </w:p>
        </w:tc>
        <w:tc>
          <w:tcPr>
            <w:tcW w:w="7230" w:type="dxa"/>
          </w:tcPr>
          <w:p w14:paraId="69CA9B8A" w14:textId="3CDC4A7E" w:rsidR="0032252B" w:rsidRDefault="0032252B" w:rsidP="00615C13">
            <w:pPr>
              <w:rPr>
                <w:shd w:val="clear" w:color="auto" w:fill="FFFFFF"/>
              </w:rPr>
            </w:pPr>
            <w:r>
              <w:rPr>
                <w:shd w:val="clear" w:color="auto" w:fill="FFFFFF"/>
              </w:rPr>
              <w:t xml:space="preserve">Some naturally occurring resistance may exist through expected genetic variability in insect populations. </w:t>
            </w:r>
            <w:r w:rsidR="00660EFD">
              <w:rPr>
                <w:shd w:val="clear" w:color="auto" w:fill="FFFFFF"/>
              </w:rPr>
              <w:t>N</w:t>
            </w:r>
            <w:r>
              <w:rPr>
                <w:shd w:val="clear" w:color="auto" w:fill="FFFFFF"/>
              </w:rPr>
              <w:t xml:space="preserve">aturally resistant populations may eventually dominate if Bt products are used repeatedly.  </w:t>
            </w:r>
          </w:p>
        </w:tc>
      </w:tr>
      <w:tr w:rsidR="0032252B" w14:paraId="36723C8D" w14:textId="77777777" w:rsidTr="00A25568">
        <w:tc>
          <w:tcPr>
            <w:tcW w:w="2835" w:type="dxa"/>
          </w:tcPr>
          <w:p w14:paraId="3BAD4BF4" w14:textId="77777777" w:rsidR="0032252B" w:rsidRDefault="0032252B" w:rsidP="00615C13">
            <w:pPr>
              <w:rPr>
                <w:shd w:val="clear" w:color="auto" w:fill="FFFFFF"/>
              </w:rPr>
            </w:pPr>
            <w:r>
              <w:rPr>
                <w:shd w:val="clear" w:color="auto" w:fill="FFFFFF"/>
              </w:rPr>
              <w:t>Other limitations</w:t>
            </w:r>
          </w:p>
        </w:tc>
        <w:tc>
          <w:tcPr>
            <w:tcW w:w="7230" w:type="dxa"/>
          </w:tcPr>
          <w:p w14:paraId="0247B253" w14:textId="77777777" w:rsidR="0032252B" w:rsidRPr="009463C0" w:rsidRDefault="0032252B" w:rsidP="005A6EE2">
            <w:pPr>
              <w:pStyle w:val="ListParagraph"/>
              <w:numPr>
                <w:ilvl w:val="0"/>
                <w:numId w:val="16"/>
              </w:numPr>
              <w:ind w:left="313"/>
            </w:pPr>
            <w:r>
              <w:rPr>
                <w:shd w:val="clear" w:color="auto" w:fill="FFFFFF"/>
              </w:rPr>
              <w:t xml:space="preserve">Only effective in </w:t>
            </w:r>
            <w:r w:rsidRPr="009463C0">
              <w:t>small quantities and decompose quickly.</w:t>
            </w:r>
            <w:r>
              <w:t xml:space="preserve"> Not to be used on its own to control vector populations or for long-term control.</w:t>
            </w:r>
          </w:p>
          <w:p w14:paraId="1390D619" w14:textId="77777777" w:rsidR="0032252B" w:rsidRDefault="0032252B" w:rsidP="005A6EE2">
            <w:pPr>
              <w:pStyle w:val="ListParagraph"/>
              <w:numPr>
                <w:ilvl w:val="0"/>
                <w:numId w:val="16"/>
              </w:numPr>
              <w:ind w:left="313"/>
              <w:rPr>
                <w:shd w:val="clear" w:color="auto" w:fill="FFFFFF"/>
              </w:rPr>
            </w:pPr>
            <w:r w:rsidRPr="009463C0">
              <w:t>Application is only effective</w:t>
            </w:r>
            <w:r>
              <w:rPr>
                <w:shd w:val="clear" w:color="auto" w:fill="FFFFFF"/>
              </w:rPr>
              <w:t xml:space="preserve"> in early stages of larval development because 4</w:t>
            </w:r>
            <w:r w:rsidRPr="009463C0">
              <w:rPr>
                <w:shd w:val="clear" w:color="auto" w:fill="FFFFFF"/>
                <w:vertAlign w:val="superscript"/>
              </w:rPr>
              <w:t>th</w:t>
            </w:r>
            <w:r>
              <w:rPr>
                <w:shd w:val="clear" w:color="auto" w:fill="FFFFFF"/>
              </w:rPr>
              <w:t xml:space="preserve"> instar larvae do not feed before pupation. If more than 50% of the larval population is in 4</w:t>
            </w:r>
            <w:r w:rsidRPr="009463C0">
              <w:rPr>
                <w:shd w:val="clear" w:color="auto" w:fill="FFFFFF"/>
                <w:vertAlign w:val="superscript"/>
              </w:rPr>
              <w:t>th</w:t>
            </w:r>
            <w:r>
              <w:rPr>
                <w:shd w:val="clear" w:color="auto" w:fill="FFFFFF"/>
              </w:rPr>
              <w:t xml:space="preserve"> star pupation Bti products are not recommended.</w:t>
            </w:r>
          </w:p>
        </w:tc>
      </w:tr>
      <w:tr w:rsidR="0032252B" w14:paraId="24580345" w14:textId="77777777" w:rsidTr="00A25568">
        <w:tc>
          <w:tcPr>
            <w:tcW w:w="2835" w:type="dxa"/>
          </w:tcPr>
          <w:p w14:paraId="5789B1EE" w14:textId="77777777" w:rsidR="0032252B" w:rsidRDefault="0032252B" w:rsidP="00615C13">
            <w:pPr>
              <w:rPr>
                <w:shd w:val="clear" w:color="auto" w:fill="FFFFFF"/>
              </w:rPr>
            </w:pPr>
            <w:r>
              <w:rPr>
                <w:shd w:val="clear" w:color="auto" w:fill="FFFFFF"/>
              </w:rPr>
              <w:lastRenderedPageBreak/>
              <w:t>References</w:t>
            </w:r>
          </w:p>
        </w:tc>
        <w:tc>
          <w:tcPr>
            <w:tcW w:w="7230" w:type="dxa"/>
          </w:tcPr>
          <w:p w14:paraId="587BE6F4" w14:textId="4EB83ACB"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{"citationID":"4yiC7Zj6","properties":{"formattedCitation":"(US EPA 2023; Land et al. 2023; Boyce et al. 2013)","plainCitation":"(US EPA 2023; Land et al. 2023; Boyce et al. 2013)","noteIndex":0},"citationItems":[{"id":7937,"uris":["http://zotero.org/groups/4707929/items/WNITADEN"],"itemData":{"id":7937,"type":"webpage","abstract":"Biopesticides are certain types of pesticides derived from such natural materials as animals, plants, bacteria, and certain minerals. For example, canola oil and baking soda have pesticidal applications and are considered biopesticides.","genre":"Overviews and Factsheets","language":"en","title":"What are Biopesticides?","URL":"https://www.epa.gov/ingredients-used-pesticide-products/what-are-biopesticides","author":[{"family":"US EPA","given":""}],"accessed":{"date-parts":[["2024",3,6]]},"issued":{"date-parts":[["2023"]]}}},{"id":7941,"uris":["http://zotero.org/groups/4707929/items/UBI4RR9V"],"itemData":{"id":7941,"type":"article-journal","abstract":"The bacterium Bacillus thuringiensis serovar israelensis (Bti) is commercially produced in various formulations for use as a larvicide worldwide, targeting especially the aquatic larval stage of mosquitoes. However, there is a concern that repeated Bti treatments may have both direct and indirect impacts on non-target organisms (NTOs) and the ecosystems they inhabit. This review evaluates the evidence for such impacts.","container-title":"Environmental Evidence","DOI":"10.1186/s13750-023-00319-w","ISSN":"2047-2382","issue":"1","journalAbbreviation":"Environ Evid","language":"en","page":"26","source":"Springer Link","title":"Effects of mosquito control using the microbial agent Bacillus thuringiensis israelensis (Bti) on aquatic and terrestrial ecosystems: a systematic review","title-short":"Effects of mosquito control using the microbial agent Bacillus thuringiensis israelensis (Bti) on aquatic and terrestrial ecosystems","volume":"12","author":[{"family":"Land","given":"Magnus"},{"family":"Bundschuh","given":"Mirco"},{"family":"Hopkins","given":"Richard J."},{"family":"Poulin","given":"Brigitte"},{"family":"McKie","given":"Brendan G."}],"issued":{"date-parts":[["2023",11,22]]}}},{"id":7942,"uris":["http://zotero.org/groups/4707929/items/42QA32IL"],"itemData":{"id":7942,"type":"article-journal","abstract":"Objective To systematically review the literature on the effectiveness of Bacillus thuringiensis israelensis (Bti), when used as a single agent in the field, for the control of dengue vectors. Method Systematic literature search of the published and grey literature was carried out using the following databases: MEDLINE, EMBASE, Global Health, Web of Science, the Cochrane Library, WHOLIS, ELDIS, the New York Academy of Medicine Gray Literature Report, Africa-Wide and Google. All results were screened for duplicates and assessed for eligibility. Relevant data were extracted, and a quality assessment was conducted using the CONSORT 2010 checklist. Results Fourteen studies satisfied the eligibility criteria, incorporating a wide range of interventions and outcome measures. Six studies were classified as effectiveness studies, and the remaining eight examined the efficacy of Bti in more controlled settings. Twelve (all eight efficacy studies and 4 of 6 effectiveness studies) reported reductions in entomological indices with an average duration of control of 2–4 weeks. The two effectiveness studies that did not report significant entomological reductions were both cluster-randomised study designs that utilised basic interventions such as environmental management or general education on environment control practices in their respective control groups. Only one study described a reduction in entomological indices together with epidemiological data, reporting one dengue case in the treated area compared to 15 dengue cases in the untreated area during the observed study period. Conclusion While Bti can be effective in reducing the number of immature Aedes in treated containers in the short term, there is very limited evidence that dengue morbidity can be reduced through the use of Bti alone. There is currently insufficient evidence to recommend the use of Bti as a single agent for the long-term control of dengue vectors and prevention of dengue fever. Further studies examining the role of Bti in combination with other strategies to control dengue vectors are warranted.","container-title":"Tropical Medicine &amp; International Health","DOI":"10.1111/tmi.12087","ISSN":"1365-3156","issue":"5","language":"en","license":"© 2013 Blackwell Publishing Ltd","note":"_eprint: https://onlinelibrary.wiley.com/doi/pdf/10.1111/tmi.12087","page":"564-577","source":"Wiley Online Library","title":"Bacillus thuringiensis israelensis (Bti) for the control of dengue vectors: systematic literature review","title-short":"Bacillus thuringiensis israelensis (Bti) for the control of dengue vectors","volume":"18","author":[{"family":"Boyce","given":"R."},{"family":"Lenhart","given":"A."},{"family":"Kroeger","given":"A."},{"family":"Velayudhan","given":"R."},{"family":"Roberts","given":"B."},{"family":"Horstick","given":"O."}],"issued":{"date-parts":[["2013"]]}}}],"schema":"https://github.com/citation-style-language/schema/raw/master/csl-citation.json"} </w:instrText>
            </w:r>
            <w:r>
              <w:rPr>
                <w:shd w:val="clear" w:color="auto" w:fill="FFFFFF"/>
              </w:rPr>
              <w:fldChar w:fldCharType="separate"/>
            </w:r>
            <w:r>
              <w:rPr>
                <w:noProof/>
                <w:shd w:val="clear" w:color="auto" w:fill="FFFFFF"/>
              </w:rPr>
              <w:t>(US EPA 2023; Land et al. 2023; Boyce et al. 2013)</w:t>
            </w:r>
            <w:r>
              <w:rPr>
                <w:shd w:val="clear" w:color="auto" w:fill="FFFFFF"/>
              </w:rPr>
              <w:fldChar w:fldCharType="end"/>
            </w:r>
          </w:p>
        </w:tc>
      </w:tr>
    </w:tbl>
    <w:p w14:paraId="45A69C20" w14:textId="77777777" w:rsidR="00660EFD" w:rsidRDefault="00660EFD" w:rsidP="0032252B">
      <w:pPr>
        <w:pStyle w:val="Caption"/>
      </w:pPr>
    </w:p>
    <w:p w14:paraId="5F8245BB" w14:textId="6BE0CE67" w:rsidR="0032252B" w:rsidRPr="005B69D9" w:rsidRDefault="0032252B" w:rsidP="0032252B">
      <w:pPr>
        <w:pStyle w:val="Caption"/>
        <w:rPr>
          <w:shd w:val="clear" w:color="auto" w:fill="FFFFFF"/>
        </w:rPr>
      </w:pPr>
      <w:r>
        <w:t>Table</w:t>
      </w:r>
      <w:r w:rsidR="00043A4D">
        <w:t xml:space="preserve"> 55</w:t>
      </w:r>
      <w:r>
        <w:t xml:space="preserve">. </w:t>
      </w:r>
      <w:r>
        <w:rPr>
          <w:shd w:val="clear" w:color="auto" w:fill="FFFFFF"/>
        </w:rPr>
        <w:t>Chemical control of vectors: Insect growth regulators</w:t>
      </w:r>
    </w:p>
    <w:tbl>
      <w:tblPr>
        <w:tblStyle w:val="TableGrid"/>
        <w:tblW w:w="10065" w:type="dxa"/>
        <w:tblInd w:w="-572" w:type="dxa"/>
        <w:tblBorders>
          <w:left w:val="none" w:sz="0" w:space="0" w:color="auto"/>
          <w:right w:val="none" w:sz="0" w:space="0" w:color="auto"/>
          <w:insideV w:val="none" w:sz="0" w:space="0" w:color="auto"/>
        </w:tblBorders>
        <w:tblLook w:val="04A0" w:firstRow="1" w:lastRow="0" w:firstColumn="1" w:lastColumn="0" w:noHBand="0" w:noVBand="1"/>
      </w:tblPr>
      <w:tblGrid>
        <w:gridCol w:w="2835"/>
        <w:gridCol w:w="7230"/>
      </w:tblGrid>
      <w:tr w:rsidR="0032252B" w14:paraId="7F0CF489" w14:textId="77777777" w:rsidTr="00043A4D">
        <w:tc>
          <w:tcPr>
            <w:tcW w:w="2835" w:type="dxa"/>
          </w:tcPr>
          <w:p w14:paraId="7566F566" w14:textId="77777777" w:rsidR="0032252B" w:rsidRDefault="0032252B" w:rsidP="00615C13">
            <w:pPr>
              <w:rPr>
                <w:shd w:val="clear" w:color="auto" w:fill="FFFFFF"/>
              </w:rPr>
            </w:pPr>
            <w:bookmarkStart w:id="256" w:name="Table_A55"/>
            <w:bookmarkEnd w:id="256"/>
            <w:r>
              <w:rPr>
                <w:shd w:val="clear" w:color="auto" w:fill="FFFFFF"/>
              </w:rPr>
              <w:t>Description</w:t>
            </w:r>
          </w:p>
        </w:tc>
        <w:tc>
          <w:tcPr>
            <w:tcW w:w="7230" w:type="dxa"/>
          </w:tcPr>
          <w:p w14:paraId="09E15281" w14:textId="77777777" w:rsidR="0032252B" w:rsidRPr="00326FD7" w:rsidRDefault="0032252B" w:rsidP="005A6EE2">
            <w:pPr>
              <w:pStyle w:val="ListParagraph"/>
              <w:numPr>
                <w:ilvl w:val="0"/>
                <w:numId w:val="19"/>
              </w:numPr>
              <w:ind w:left="313"/>
              <w:rPr>
                <w:shd w:val="clear" w:color="auto" w:fill="FFFFFF"/>
              </w:rPr>
            </w:pPr>
            <w:r>
              <w:rPr>
                <w:shd w:val="clear" w:color="auto" w:fill="FFFFFF"/>
              </w:rPr>
              <w:t xml:space="preserve">IGRs are synthetic compounds that mimic hormones in the immature stages of </w:t>
            </w:r>
            <w:r w:rsidRPr="00F10558">
              <w:t xml:space="preserve">arthropods, preventing development to adult stages. </w:t>
            </w:r>
          </w:p>
          <w:p w14:paraId="2426C980" w14:textId="77777777" w:rsidR="0032252B" w:rsidRDefault="0032252B" w:rsidP="005A6EE2">
            <w:pPr>
              <w:pStyle w:val="ListParagraph"/>
              <w:numPr>
                <w:ilvl w:val="0"/>
                <w:numId w:val="19"/>
              </w:numPr>
              <w:ind w:left="313"/>
              <w:rPr>
                <w:shd w:val="clear" w:color="auto" w:fill="FFFFFF"/>
              </w:rPr>
            </w:pPr>
            <w:r w:rsidRPr="00F10558">
              <w:t>IGRs are often combined</w:t>
            </w:r>
            <w:r>
              <w:rPr>
                <w:shd w:val="clear" w:color="auto" w:fill="FFFFFF"/>
              </w:rPr>
              <w:t xml:space="preserve"> with adulticidal pesticides. </w:t>
            </w:r>
          </w:p>
        </w:tc>
      </w:tr>
      <w:tr w:rsidR="0032252B" w14:paraId="62482949" w14:textId="77777777" w:rsidTr="00043A4D">
        <w:tc>
          <w:tcPr>
            <w:tcW w:w="2835" w:type="dxa"/>
          </w:tcPr>
          <w:p w14:paraId="2F0E1F16" w14:textId="77777777" w:rsidR="0032252B" w:rsidRDefault="0032252B" w:rsidP="00615C13">
            <w:pPr>
              <w:rPr>
                <w:shd w:val="clear" w:color="auto" w:fill="FFFFFF"/>
              </w:rPr>
            </w:pPr>
            <w:r>
              <w:rPr>
                <w:shd w:val="clear" w:color="auto" w:fill="FFFFFF"/>
              </w:rPr>
              <w:t>Mode of action</w:t>
            </w:r>
          </w:p>
        </w:tc>
        <w:tc>
          <w:tcPr>
            <w:tcW w:w="7230" w:type="dxa"/>
          </w:tcPr>
          <w:p w14:paraId="4BCB5773" w14:textId="6A229644" w:rsidR="0032252B" w:rsidRPr="00560ECA" w:rsidRDefault="0032252B" w:rsidP="005A6EE2">
            <w:pPr>
              <w:pStyle w:val="ListParagraph"/>
              <w:numPr>
                <w:ilvl w:val="0"/>
                <w:numId w:val="19"/>
              </w:numPr>
              <w:ind w:left="313"/>
              <w:rPr>
                <w:shd w:val="clear" w:color="auto" w:fill="FFFFFF"/>
              </w:rPr>
            </w:pPr>
            <w:r>
              <w:t>IGRs are slow-acting but should remain active for 10</w:t>
            </w:r>
            <w:r w:rsidR="00866F14">
              <w:t>–</w:t>
            </w:r>
            <w:r>
              <w:t>12 weeks</w:t>
            </w:r>
            <w:r w:rsidR="00866F14">
              <w:t>.</w:t>
            </w:r>
          </w:p>
          <w:p w14:paraId="52E6A30E" w14:textId="4BEBAE61" w:rsidR="0032252B" w:rsidRPr="00F10558" w:rsidRDefault="0032252B" w:rsidP="005A6EE2">
            <w:pPr>
              <w:pStyle w:val="ListParagraph"/>
              <w:numPr>
                <w:ilvl w:val="0"/>
                <w:numId w:val="19"/>
              </w:numPr>
              <w:ind w:left="313"/>
            </w:pPr>
            <w:r w:rsidRPr="00F10558">
              <w:t>There are three classes of IGRs – juvenile hormone mimics, chitin synthesis inhibitors, moulting disruptors</w:t>
            </w:r>
            <w:r w:rsidR="00866F14">
              <w:t>.</w:t>
            </w:r>
            <w:r w:rsidRPr="00F10558">
              <w:t xml:space="preserve"> </w:t>
            </w:r>
          </w:p>
          <w:p w14:paraId="750A267A" w14:textId="77777777" w:rsidR="0032252B" w:rsidRPr="00326FD7" w:rsidRDefault="0032252B" w:rsidP="005A6EE2">
            <w:pPr>
              <w:pStyle w:val="ListParagraph"/>
              <w:numPr>
                <w:ilvl w:val="0"/>
                <w:numId w:val="19"/>
              </w:numPr>
              <w:ind w:left="313"/>
              <w:rPr>
                <w:shd w:val="clear" w:color="auto" w:fill="FFFFFF"/>
              </w:rPr>
            </w:pPr>
            <w:r>
              <w:rPr>
                <w:shd w:val="clear" w:color="auto" w:fill="FFFFFF"/>
              </w:rPr>
              <w:t>S</w:t>
            </w:r>
            <w:r w:rsidRPr="00B60CE8">
              <w:rPr>
                <w:shd w:val="clear" w:color="auto" w:fill="FFFFFF"/>
              </w:rPr>
              <w:t>ynthetic juvenile hormone analogs mimic the action of insect growth hormones, disrupting the normal development of insect larvae</w:t>
            </w:r>
            <w:r>
              <w:rPr>
                <w:shd w:val="clear" w:color="auto" w:fill="FFFFFF"/>
              </w:rPr>
              <w:t xml:space="preserve"> (e.g. m</w:t>
            </w:r>
            <w:r>
              <w:t>ethoprene and S-methoprene).</w:t>
            </w:r>
          </w:p>
          <w:p w14:paraId="217300B8" w14:textId="458008EF" w:rsidR="0032252B" w:rsidRDefault="00866F14" w:rsidP="005A6EE2">
            <w:pPr>
              <w:pStyle w:val="ListParagraph"/>
              <w:numPr>
                <w:ilvl w:val="0"/>
                <w:numId w:val="19"/>
              </w:numPr>
              <w:ind w:left="313"/>
              <w:rPr>
                <w:shd w:val="clear" w:color="auto" w:fill="FFFFFF"/>
              </w:rPr>
            </w:pPr>
            <w:r>
              <w:rPr>
                <w:shd w:val="clear" w:color="auto" w:fill="FFFFFF"/>
              </w:rPr>
              <w:t>Chitin synthesis inhibitors</w:t>
            </w:r>
            <w:r w:rsidR="0032252B" w:rsidRPr="00B60CE8">
              <w:rPr>
                <w:shd w:val="clear" w:color="auto" w:fill="FFFFFF"/>
              </w:rPr>
              <w:t xml:space="preserve"> </w:t>
            </w:r>
            <w:r w:rsidR="0032252B">
              <w:rPr>
                <w:shd w:val="clear" w:color="auto" w:fill="FFFFFF"/>
              </w:rPr>
              <w:t xml:space="preserve">block </w:t>
            </w:r>
            <w:r>
              <w:rPr>
                <w:shd w:val="clear" w:color="auto" w:fill="FFFFFF"/>
              </w:rPr>
              <w:t xml:space="preserve">the </w:t>
            </w:r>
            <w:r w:rsidR="0032252B">
              <w:rPr>
                <w:shd w:val="clear" w:color="auto" w:fill="FFFFFF"/>
              </w:rPr>
              <w:t>chitin synthase enzyme</w:t>
            </w:r>
            <w:r w:rsidR="0032252B" w:rsidRPr="00B60CE8">
              <w:rPr>
                <w:shd w:val="clear" w:color="auto" w:fill="FFFFFF"/>
              </w:rPr>
              <w:t xml:space="preserve">, preventing larvae from </w:t>
            </w:r>
            <w:r w:rsidR="0032252B">
              <w:rPr>
                <w:shd w:val="clear" w:color="auto" w:fill="FFFFFF"/>
              </w:rPr>
              <w:t xml:space="preserve">developing into adults (e.g. </w:t>
            </w:r>
            <w:r>
              <w:rPr>
                <w:shd w:val="clear" w:color="auto" w:fill="FFFFFF"/>
              </w:rPr>
              <w:t>d</w:t>
            </w:r>
            <w:r w:rsidR="0032252B" w:rsidRPr="00B60CE8">
              <w:rPr>
                <w:shd w:val="clear" w:color="auto" w:fill="FFFFFF"/>
              </w:rPr>
              <w:t>iflubenzuron</w:t>
            </w:r>
            <w:r w:rsidR="0032252B">
              <w:rPr>
                <w:shd w:val="clear" w:color="auto" w:fill="FFFFFF"/>
              </w:rPr>
              <w:t>).</w:t>
            </w:r>
          </w:p>
          <w:p w14:paraId="53EF69FC" w14:textId="5BE39343" w:rsidR="0032252B" w:rsidRDefault="0032252B" w:rsidP="005A6EE2">
            <w:pPr>
              <w:pStyle w:val="ListParagraph"/>
              <w:numPr>
                <w:ilvl w:val="0"/>
                <w:numId w:val="19"/>
              </w:numPr>
              <w:ind w:left="313"/>
              <w:rPr>
                <w:shd w:val="clear" w:color="auto" w:fill="FFFFFF"/>
              </w:rPr>
            </w:pPr>
            <w:r>
              <w:rPr>
                <w:shd w:val="clear" w:color="auto" w:fill="FFFFFF"/>
              </w:rPr>
              <w:t xml:space="preserve">Moulting disruptors interfere with the </w:t>
            </w:r>
            <w:r>
              <w:t xml:space="preserve">formation of the cuticle to prevent moulting. This mode of action mostly targets insects from the Diptera order (flies) (e.g. </w:t>
            </w:r>
            <w:r w:rsidR="00866F14">
              <w:t>c</w:t>
            </w:r>
            <w:r>
              <w:t>ryomazine)</w:t>
            </w:r>
            <w:r w:rsidR="00866F14">
              <w:t>.</w:t>
            </w:r>
          </w:p>
          <w:p w14:paraId="22C1CBE7" w14:textId="77777777" w:rsidR="0032252B" w:rsidRPr="000B35D9" w:rsidRDefault="0032252B" w:rsidP="005A6EE2">
            <w:pPr>
              <w:pStyle w:val="ListParagraph"/>
              <w:numPr>
                <w:ilvl w:val="0"/>
                <w:numId w:val="19"/>
              </w:numPr>
              <w:ind w:left="313"/>
              <w:rPr>
                <w:shd w:val="clear" w:color="auto" w:fill="FFFFFF"/>
              </w:rPr>
            </w:pPr>
            <w:r>
              <w:t>IGRs can also inhibit egg hatching.</w:t>
            </w:r>
          </w:p>
          <w:p w14:paraId="7FB83135" w14:textId="77777777" w:rsidR="0032252B" w:rsidRPr="00326FD7" w:rsidRDefault="0032252B" w:rsidP="005A6EE2">
            <w:pPr>
              <w:pStyle w:val="ListParagraph"/>
              <w:numPr>
                <w:ilvl w:val="0"/>
                <w:numId w:val="19"/>
              </w:numPr>
              <w:ind w:left="313"/>
              <w:rPr>
                <w:shd w:val="clear" w:color="auto" w:fill="FFFFFF"/>
              </w:rPr>
            </w:pPr>
            <w:r>
              <w:t xml:space="preserve">Adult stages are not killed by IGRs because they do not moult. </w:t>
            </w:r>
          </w:p>
          <w:p w14:paraId="5844CBB8" w14:textId="77777777" w:rsidR="0032252B" w:rsidRPr="00326FD7" w:rsidRDefault="0032252B" w:rsidP="005A6EE2">
            <w:pPr>
              <w:pStyle w:val="ListParagraph"/>
              <w:numPr>
                <w:ilvl w:val="0"/>
                <w:numId w:val="19"/>
              </w:numPr>
              <w:ind w:left="313"/>
              <w:rPr>
                <w:shd w:val="clear" w:color="auto" w:fill="FFFFFF"/>
              </w:rPr>
            </w:pPr>
            <w:r>
              <w:t xml:space="preserve">IGRs are slow acting compounds that eliminate infestations over weeks. </w:t>
            </w:r>
          </w:p>
        </w:tc>
      </w:tr>
      <w:tr w:rsidR="0032252B" w14:paraId="6F69C787" w14:textId="77777777" w:rsidTr="00043A4D">
        <w:tc>
          <w:tcPr>
            <w:tcW w:w="2835" w:type="dxa"/>
          </w:tcPr>
          <w:p w14:paraId="0564AE63" w14:textId="77777777" w:rsidR="0032252B" w:rsidRDefault="0032252B" w:rsidP="00615C13">
            <w:pPr>
              <w:rPr>
                <w:shd w:val="clear" w:color="auto" w:fill="FFFFFF"/>
              </w:rPr>
            </w:pPr>
            <w:r>
              <w:rPr>
                <w:shd w:val="clear" w:color="auto" w:fill="FFFFFF"/>
              </w:rPr>
              <w:t>Common active constituents</w:t>
            </w:r>
          </w:p>
        </w:tc>
        <w:tc>
          <w:tcPr>
            <w:tcW w:w="7230" w:type="dxa"/>
          </w:tcPr>
          <w:p w14:paraId="0282CFC7" w14:textId="77777777" w:rsidR="0032252B" w:rsidRDefault="0032252B" w:rsidP="00615C13">
            <w:pPr>
              <w:rPr>
                <w:shd w:val="clear" w:color="auto" w:fill="FFFFFF"/>
              </w:rPr>
            </w:pPr>
            <w:r>
              <w:rPr>
                <w:shd w:val="clear" w:color="auto" w:fill="FFFFFF"/>
              </w:rPr>
              <w:t>Cyromazine, methoprene, S-methoprene, diflubenzuron, fluazuron</w:t>
            </w:r>
          </w:p>
        </w:tc>
      </w:tr>
      <w:tr w:rsidR="0032252B" w14:paraId="6A5222A7" w14:textId="77777777" w:rsidTr="00043A4D">
        <w:tc>
          <w:tcPr>
            <w:tcW w:w="2835" w:type="dxa"/>
          </w:tcPr>
          <w:p w14:paraId="481875C3" w14:textId="77777777" w:rsidR="0032252B" w:rsidRDefault="0032252B" w:rsidP="00615C13">
            <w:pPr>
              <w:rPr>
                <w:shd w:val="clear" w:color="auto" w:fill="FFFFFF"/>
              </w:rPr>
            </w:pPr>
            <w:r>
              <w:rPr>
                <w:shd w:val="clear" w:color="auto" w:fill="FFFFFF"/>
              </w:rPr>
              <w:t>Application method</w:t>
            </w:r>
          </w:p>
        </w:tc>
        <w:tc>
          <w:tcPr>
            <w:tcW w:w="7230" w:type="dxa"/>
          </w:tcPr>
          <w:p w14:paraId="6D6AA403" w14:textId="77777777" w:rsidR="0032252B" w:rsidRDefault="0032252B" w:rsidP="005A6EE2">
            <w:pPr>
              <w:pStyle w:val="ListParagraph"/>
              <w:numPr>
                <w:ilvl w:val="0"/>
                <w:numId w:val="20"/>
              </w:numPr>
              <w:ind w:left="313"/>
            </w:pPr>
            <w:r>
              <w:rPr>
                <w:shd w:val="clear" w:color="auto" w:fill="FFFFFF"/>
              </w:rPr>
              <w:t>On-</w:t>
            </w:r>
            <w:r w:rsidRPr="00974878">
              <w:t>host</w:t>
            </w:r>
            <w:r>
              <w:t xml:space="preserve"> – pour-on (in combination with other actives)</w:t>
            </w:r>
          </w:p>
          <w:p w14:paraId="2F22EFB1" w14:textId="77777777" w:rsidR="0032252B" w:rsidRPr="005B69D9" w:rsidRDefault="0032252B" w:rsidP="005A6EE2">
            <w:pPr>
              <w:pStyle w:val="ListParagraph"/>
              <w:numPr>
                <w:ilvl w:val="0"/>
                <w:numId w:val="20"/>
              </w:numPr>
              <w:ind w:left="313"/>
            </w:pPr>
            <w:r w:rsidRPr="00974878">
              <w:t>Off-ho</w:t>
            </w:r>
            <w:r w:rsidRPr="005B69D9">
              <w:rPr>
                <w:shd w:val="clear" w:color="auto" w:fill="FFFFFF"/>
              </w:rPr>
              <w:t xml:space="preserve">st – surface spray, </w:t>
            </w:r>
            <w:r>
              <w:rPr>
                <w:shd w:val="clear" w:color="auto" w:fill="FFFFFF"/>
              </w:rPr>
              <w:t>water soluble granules for premises</w:t>
            </w:r>
          </w:p>
        </w:tc>
      </w:tr>
      <w:tr w:rsidR="0032252B" w14:paraId="22D36EC6" w14:textId="77777777" w:rsidTr="00043A4D">
        <w:tc>
          <w:tcPr>
            <w:tcW w:w="2835" w:type="dxa"/>
          </w:tcPr>
          <w:p w14:paraId="6C085A33" w14:textId="77777777" w:rsidR="0032252B" w:rsidRDefault="0032252B" w:rsidP="00615C13">
            <w:pPr>
              <w:rPr>
                <w:shd w:val="clear" w:color="auto" w:fill="FFFFFF"/>
              </w:rPr>
            </w:pPr>
            <w:r>
              <w:rPr>
                <w:shd w:val="clear" w:color="auto" w:fill="FFFFFF"/>
              </w:rPr>
              <w:t>Target vectors</w:t>
            </w:r>
          </w:p>
        </w:tc>
        <w:tc>
          <w:tcPr>
            <w:tcW w:w="7230" w:type="dxa"/>
          </w:tcPr>
          <w:p w14:paraId="17794832" w14:textId="77777777" w:rsidR="0032252B" w:rsidRDefault="0032252B" w:rsidP="00615C13">
            <w:pPr>
              <w:rPr>
                <w:shd w:val="clear" w:color="auto" w:fill="FFFFFF"/>
              </w:rPr>
            </w:pPr>
            <w:r>
              <w:rPr>
                <w:shd w:val="clear" w:color="auto" w:fill="FFFFFF"/>
              </w:rPr>
              <w:t>Flies (house flies, bush flies, stable flies), ticks (cattle tick), mosquitoes</w:t>
            </w:r>
          </w:p>
        </w:tc>
      </w:tr>
      <w:tr w:rsidR="0032252B" w14:paraId="225BB4D2" w14:textId="77777777" w:rsidTr="00043A4D">
        <w:tc>
          <w:tcPr>
            <w:tcW w:w="2835" w:type="dxa"/>
          </w:tcPr>
          <w:p w14:paraId="244D55C8" w14:textId="77777777" w:rsidR="0032252B" w:rsidRDefault="0032252B" w:rsidP="00615C13">
            <w:pPr>
              <w:rPr>
                <w:shd w:val="clear" w:color="auto" w:fill="FFFFFF"/>
              </w:rPr>
            </w:pPr>
            <w:r>
              <w:rPr>
                <w:shd w:val="clear" w:color="auto" w:fill="FFFFFF"/>
              </w:rPr>
              <w:t>Effectiveness</w:t>
            </w:r>
          </w:p>
        </w:tc>
        <w:tc>
          <w:tcPr>
            <w:tcW w:w="7230" w:type="dxa"/>
          </w:tcPr>
          <w:p w14:paraId="45E0A7CE" w14:textId="77777777" w:rsidR="0032252B" w:rsidRDefault="0032252B" w:rsidP="005A6EE2">
            <w:pPr>
              <w:pStyle w:val="ListParagraph"/>
              <w:numPr>
                <w:ilvl w:val="0"/>
                <w:numId w:val="21"/>
              </w:numPr>
              <w:ind w:left="313"/>
              <w:rPr>
                <w:shd w:val="clear" w:color="auto" w:fill="FFFFFF"/>
              </w:rPr>
            </w:pPr>
            <w:r>
              <w:rPr>
                <w:shd w:val="clear" w:color="auto" w:fill="FFFFFF"/>
              </w:rPr>
              <w:t>Diflubenzuron is a broad-spectrum larvicide used primarily on fly larvae.</w:t>
            </w:r>
          </w:p>
          <w:p w14:paraId="569274FB" w14:textId="77777777" w:rsidR="0032252B" w:rsidRDefault="0032252B" w:rsidP="005A6EE2">
            <w:pPr>
              <w:pStyle w:val="ListParagraph"/>
              <w:numPr>
                <w:ilvl w:val="0"/>
                <w:numId w:val="21"/>
              </w:numPr>
              <w:ind w:left="313"/>
              <w:rPr>
                <w:shd w:val="clear" w:color="auto" w:fill="FFFFFF"/>
              </w:rPr>
            </w:pPr>
            <w:r>
              <w:rPr>
                <w:shd w:val="clear" w:color="auto" w:fill="FFFFFF"/>
              </w:rPr>
              <w:t>Cryomazine is a narrow spectrum larvicide used on fly larvae. This active has been reported to reduced adult stable fly emergence.</w:t>
            </w:r>
          </w:p>
          <w:p w14:paraId="4B9EB7A5" w14:textId="3C8D4C6F" w:rsidR="0032252B" w:rsidRPr="000B35D9" w:rsidRDefault="0032252B" w:rsidP="005A6EE2">
            <w:pPr>
              <w:pStyle w:val="ListParagraph"/>
              <w:numPr>
                <w:ilvl w:val="0"/>
                <w:numId w:val="21"/>
              </w:numPr>
              <w:ind w:left="313"/>
              <w:rPr>
                <w:shd w:val="clear" w:color="auto" w:fill="FFFFFF"/>
              </w:rPr>
            </w:pPr>
            <w:r>
              <w:rPr>
                <w:shd w:val="clear" w:color="auto" w:fill="FFFFFF"/>
              </w:rPr>
              <w:t>Fluazuron is narrow</w:t>
            </w:r>
            <w:r w:rsidR="00496AC6">
              <w:rPr>
                <w:shd w:val="clear" w:color="auto" w:fill="FFFFFF"/>
              </w:rPr>
              <w:t xml:space="preserve"> </w:t>
            </w:r>
            <w:r>
              <w:rPr>
                <w:shd w:val="clear" w:color="auto" w:fill="FFFFFF"/>
              </w:rPr>
              <w:t>spectrum acaracide against ticks</w:t>
            </w:r>
            <w:r w:rsidR="00866F14">
              <w:rPr>
                <w:shd w:val="clear" w:color="auto" w:fill="FFFFFF"/>
              </w:rPr>
              <w:t>.</w:t>
            </w:r>
          </w:p>
          <w:p w14:paraId="22F81573" w14:textId="77777777" w:rsidR="0032252B" w:rsidRPr="00B60CE8" w:rsidRDefault="0032252B" w:rsidP="005A6EE2">
            <w:pPr>
              <w:pStyle w:val="ListParagraph"/>
              <w:numPr>
                <w:ilvl w:val="0"/>
                <w:numId w:val="21"/>
              </w:numPr>
              <w:ind w:left="313"/>
              <w:rPr>
                <w:shd w:val="clear" w:color="auto" w:fill="FFFFFF"/>
              </w:rPr>
            </w:pPr>
            <w:r>
              <w:t xml:space="preserve">Methoprene and S-methoprene are </w:t>
            </w:r>
            <w:r w:rsidRPr="00B60CE8">
              <w:rPr>
                <w:shd w:val="clear" w:color="auto" w:fill="FFFFFF"/>
              </w:rPr>
              <w:t xml:space="preserve">effective against mosquito larvae. </w:t>
            </w:r>
            <w:r>
              <w:rPr>
                <w:shd w:val="clear" w:color="auto" w:fill="FFFFFF"/>
              </w:rPr>
              <w:t>Products containing these actives are</w:t>
            </w:r>
            <w:r w:rsidRPr="00B60CE8">
              <w:rPr>
                <w:shd w:val="clear" w:color="auto" w:fill="FFFFFF"/>
              </w:rPr>
              <w:t xml:space="preserve"> commonly used in </w:t>
            </w:r>
            <w:r>
              <w:rPr>
                <w:shd w:val="clear" w:color="auto" w:fill="FFFFFF"/>
              </w:rPr>
              <w:t xml:space="preserve">public health orientated </w:t>
            </w:r>
            <w:r w:rsidRPr="00B60CE8">
              <w:rPr>
                <w:shd w:val="clear" w:color="auto" w:fill="FFFFFF"/>
              </w:rPr>
              <w:t>mosquito control programs</w:t>
            </w:r>
            <w:r>
              <w:rPr>
                <w:shd w:val="clear" w:color="auto" w:fill="FFFFFF"/>
              </w:rPr>
              <w:t>.</w:t>
            </w:r>
          </w:p>
        </w:tc>
      </w:tr>
      <w:tr w:rsidR="0032252B" w14:paraId="45B5B7D2" w14:textId="77777777" w:rsidTr="00043A4D">
        <w:tc>
          <w:tcPr>
            <w:tcW w:w="2835" w:type="dxa"/>
          </w:tcPr>
          <w:p w14:paraId="3334A02D" w14:textId="77777777" w:rsidR="0032252B" w:rsidRDefault="0032252B" w:rsidP="00615C13">
            <w:pPr>
              <w:rPr>
                <w:shd w:val="clear" w:color="auto" w:fill="FFFFFF"/>
              </w:rPr>
            </w:pPr>
            <w:r>
              <w:rPr>
                <w:shd w:val="clear" w:color="auto" w:fill="FFFFFF"/>
              </w:rPr>
              <w:t>Registration status</w:t>
            </w:r>
          </w:p>
        </w:tc>
        <w:tc>
          <w:tcPr>
            <w:tcW w:w="7230" w:type="dxa"/>
          </w:tcPr>
          <w:p w14:paraId="04F1A78E" w14:textId="77777777" w:rsidR="0032252B" w:rsidRDefault="0032252B" w:rsidP="00615C13">
            <w:pPr>
              <w:rPr>
                <w:shd w:val="clear" w:color="auto" w:fill="FFFFFF"/>
              </w:rPr>
            </w:pPr>
            <w:r>
              <w:rPr>
                <w:shd w:val="clear" w:color="auto" w:fill="FFFFFF"/>
              </w:rPr>
              <w:t>Active in Australia</w:t>
            </w:r>
          </w:p>
        </w:tc>
      </w:tr>
      <w:tr w:rsidR="0032252B" w14:paraId="494C39F8" w14:textId="77777777" w:rsidTr="00043A4D">
        <w:tc>
          <w:tcPr>
            <w:tcW w:w="2835" w:type="dxa"/>
          </w:tcPr>
          <w:p w14:paraId="6759C6D5" w14:textId="77777777" w:rsidR="0032252B" w:rsidRDefault="0032252B" w:rsidP="00615C13">
            <w:pPr>
              <w:rPr>
                <w:shd w:val="clear" w:color="auto" w:fill="FFFFFF"/>
              </w:rPr>
            </w:pPr>
            <w:r>
              <w:rPr>
                <w:shd w:val="clear" w:color="auto" w:fill="FFFFFF"/>
              </w:rPr>
              <w:t>Schedule</w:t>
            </w:r>
          </w:p>
        </w:tc>
        <w:tc>
          <w:tcPr>
            <w:tcW w:w="7230" w:type="dxa"/>
          </w:tcPr>
          <w:p w14:paraId="7A2DC785" w14:textId="77777777" w:rsidR="0032252B" w:rsidRDefault="0032252B" w:rsidP="00615C13">
            <w:pPr>
              <w:rPr>
                <w:shd w:val="clear" w:color="auto" w:fill="FFFFFF"/>
              </w:rPr>
            </w:pPr>
            <w:r>
              <w:rPr>
                <w:shd w:val="clear" w:color="auto" w:fill="FFFFFF"/>
              </w:rPr>
              <w:t>0, 5 or 6 depending on the product formulation</w:t>
            </w:r>
          </w:p>
        </w:tc>
      </w:tr>
      <w:tr w:rsidR="0032252B" w14:paraId="49974A17" w14:textId="77777777" w:rsidTr="00043A4D">
        <w:tc>
          <w:tcPr>
            <w:tcW w:w="2835" w:type="dxa"/>
          </w:tcPr>
          <w:p w14:paraId="0C58B44A" w14:textId="77777777" w:rsidR="0032252B" w:rsidRDefault="0032252B" w:rsidP="00615C13">
            <w:pPr>
              <w:rPr>
                <w:shd w:val="clear" w:color="auto" w:fill="FFFFFF"/>
              </w:rPr>
            </w:pPr>
            <w:r>
              <w:rPr>
                <w:shd w:val="clear" w:color="auto" w:fill="FFFFFF"/>
              </w:rPr>
              <w:t>Impact on humans, animals, environment</w:t>
            </w:r>
          </w:p>
        </w:tc>
        <w:tc>
          <w:tcPr>
            <w:tcW w:w="7230" w:type="dxa"/>
          </w:tcPr>
          <w:p w14:paraId="42094284" w14:textId="77777777" w:rsidR="0032252B" w:rsidRDefault="0032252B" w:rsidP="005A6EE2">
            <w:pPr>
              <w:pStyle w:val="ListParagraph"/>
              <w:numPr>
                <w:ilvl w:val="0"/>
                <w:numId w:val="22"/>
              </w:numPr>
              <w:ind w:left="313"/>
              <w:rPr>
                <w:shd w:val="clear" w:color="auto" w:fill="FFFFFF"/>
              </w:rPr>
            </w:pPr>
            <w:r>
              <w:t>Very toxic to aquatic life. May also be toxic to spiders and beneficial insects</w:t>
            </w:r>
            <w:r>
              <w:rPr>
                <w:shd w:val="clear" w:color="auto" w:fill="FFFFFF"/>
              </w:rPr>
              <w:t>.</w:t>
            </w:r>
          </w:p>
          <w:p w14:paraId="78498E4D" w14:textId="48FF5DF0" w:rsidR="0032252B" w:rsidRPr="00B60CE8" w:rsidRDefault="0032252B" w:rsidP="005A6EE2">
            <w:pPr>
              <w:pStyle w:val="ListParagraph"/>
              <w:numPr>
                <w:ilvl w:val="0"/>
                <w:numId w:val="22"/>
              </w:numPr>
              <w:ind w:left="313"/>
              <w:rPr>
                <w:shd w:val="clear" w:color="auto" w:fill="FFFFFF"/>
              </w:rPr>
            </w:pPr>
            <w:r>
              <w:t>Relatively safe for humans as IGRs have selective toxicity</w:t>
            </w:r>
            <w:r w:rsidR="00866F14">
              <w:t>,</w:t>
            </w:r>
            <w:r>
              <w:t xml:space="preserve"> but care must be taken when applying sprays.</w:t>
            </w:r>
          </w:p>
          <w:p w14:paraId="38E523B3" w14:textId="0235346B" w:rsidR="0032252B" w:rsidRPr="00B60CE8" w:rsidRDefault="0032252B" w:rsidP="005A6EE2">
            <w:pPr>
              <w:pStyle w:val="ListParagraph"/>
              <w:numPr>
                <w:ilvl w:val="0"/>
                <w:numId w:val="22"/>
              </w:numPr>
              <w:ind w:left="313"/>
              <w:rPr>
                <w:shd w:val="clear" w:color="auto" w:fill="FFFFFF"/>
              </w:rPr>
            </w:pPr>
            <w:r>
              <w:t>IGRs can take a long time to degrade in soil environments</w:t>
            </w:r>
            <w:r w:rsidR="00866F14">
              <w:t>.</w:t>
            </w:r>
          </w:p>
        </w:tc>
      </w:tr>
      <w:tr w:rsidR="0032252B" w14:paraId="70B9C201" w14:textId="77777777" w:rsidTr="00043A4D">
        <w:tc>
          <w:tcPr>
            <w:tcW w:w="2835" w:type="dxa"/>
          </w:tcPr>
          <w:p w14:paraId="4C0239CF" w14:textId="77777777" w:rsidR="0032252B" w:rsidRDefault="0032252B" w:rsidP="00615C13">
            <w:pPr>
              <w:rPr>
                <w:shd w:val="clear" w:color="auto" w:fill="FFFFFF"/>
              </w:rPr>
            </w:pPr>
            <w:r>
              <w:rPr>
                <w:shd w:val="clear" w:color="auto" w:fill="FFFFFF"/>
              </w:rPr>
              <w:lastRenderedPageBreak/>
              <w:t>Resistance status</w:t>
            </w:r>
          </w:p>
        </w:tc>
        <w:tc>
          <w:tcPr>
            <w:tcW w:w="7230" w:type="dxa"/>
          </w:tcPr>
          <w:p w14:paraId="0C7091CB" w14:textId="77777777" w:rsidR="0032252B" w:rsidRPr="00EC68B8" w:rsidRDefault="0032252B" w:rsidP="005A6EE2">
            <w:pPr>
              <w:pStyle w:val="ListParagraph"/>
              <w:numPr>
                <w:ilvl w:val="0"/>
                <w:numId w:val="22"/>
              </w:numPr>
              <w:ind w:left="313"/>
            </w:pPr>
            <w:r>
              <w:rPr>
                <w:shd w:val="clear" w:color="auto" w:fill="FFFFFF"/>
              </w:rPr>
              <w:t xml:space="preserve">Reported in flies and </w:t>
            </w:r>
            <w:r w:rsidRPr="00EC68B8">
              <w:t>cattle tick</w:t>
            </w:r>
            <w:r>
              <w:t>.</w:t>
            </w:r>
          </w:p>
          <w:p w14:paraId="5595D92F" w14:textId="77777777" w:rsidR="0032252B" w:rsidRDefault="0032252B" w:rsidP="005A6EE2">
            <w:pPr>
              <w:pStyle w:val="ListParagraph"/>
              <w:numPr>
                <w:ilvl w:val="0"/>
                <w:numId w:val="22"/>
              </w:numPr>
              <w:ind w:left="313"/>
              <w:rPr>
                <w:shd w:val="clear" w:color="auto" w:fill="FFFFFF"/>
              </w:rPr>
            </w:pPr>
            <w:r w:rsidRPr="00EC68B8">
              <w:t>IGRs</w:t>
            </w:r>
            <w:r>
              <w:t xml:space="preserve"> with different modes of action </w:t>
            </w:r>
            <w:r w:rsidRPr="00EC68B8">
              <w:t>should be</w:t>
            </w:r>
            <w:r>
              <w:t xml:space="preserve"> regularly</w:t>
            </w:r>
            <w:r w:rsidRPr="00EC68B8">
              <w:t xml:space="preserve"> rotated to </w:t>
            </w:r>
            <w:r>
              <w:t>inhibit</w:t>
            </w:r>
            <w:r>
              <w:rPr>
                <w:shd w:val="clear" w:color="auto" w:fill="FFFFFF"/>
              </w:rPr>
              <w:t xml:space="preserve"> resistance.</w:t>
            </w:r>
          </w:p>
        </w:tc>
      </w:tr>
      <w:tr w:rsidR="0032252B" w14:paraId="769DC4F0" w14:textId="77777777" w:rsidTr="00043A4D">
        <w:tc>
          <w:tcPr>
            <w:tcW w:w="2835" w:type="dxa"/>
          </w:tcPr>
          <w:p w14:paraId="215489B7" w14:textId="77777777" w:rsidR="0032252B" w:rsidRDefault="0032252B" w:rsidP="00615C13">
            <w:pPr>
              <w:rPr>
                <w:shd w:val="clear" w:color="auto" w:fill="FFFFFF"/>
              </w:rPr>
            </w:pPr>
            <w:r>
              <w:rPr>
                <w:shd w:val="clear" w:color="auto" w:fill="FFFFFF"/>
              </w:rPr>
              <w:t>Other limitations</w:t>
            </w:r>
          </w:p>
        </w:tc>
        <w:tc>
          <w:tcPr>
            <w:tcW w:w="7230" w:type="dxa"/>
          </w:tcPr>
          <w:p w14:paraId="4333F3F1" w14:textId="77777777" w:rsidR="0032252B" w:rsidRPr="00F61876" w:rsidRDefault="0032252B" w:rsidP="005A6EE2">
            <w:pPr>
              <w:pStyle w:val="ListParagraph"/>
              <w:numPr>
                <w:ilvl w:val="0"/>
                <w:numId w:val="22"/>
              </w:numPr>
              <w:ind w:left="313"/>
            </w:pPr>
            <w:r>
              <w:rPr>
                <w:shd w:val="clear" w:color="auto" w:fill="FFFFFF"/>
              </w:rPr>
              <w:t xml:space="preserve">These chemicals do not have an immediate effect on reducing vector </w:t>
            </w:r>
            <w:r w:rsidRPr="00F61876">
              <w:t>populations.</w:t>
            </w:r>
          </w:p>
          <w:p w14:paraId="3B2242D0" w14:textId="77777777" w:rsidR="0032252B" w:rsidRDefault="0032252B" w:rsidP="005A6EE2">
            <w:pPr>
              <w:pStyle w:val="ListParagraph"/>
              <w:numPr>
                <w:ilvl w:val="0"/>
                <w:numId w:val="22"/>
              </w:numPr>
              <w:ind w:left="313"/>
              <w:rPr>
                <w:shd w:val="clear" w:color="auto" w:fill="FFFFFF"/>
              </w:rPr>
            </w:pPr>
            <w:r w:rsidRPr="00F61876">
              <w:t>IGR products may be used in combination with other actives (e.g. MLs) resulting in WHP and</w:t>
            </w:r>
            <w:r>
              <w:rPr>
                <w:shd w:val="clear" w:color="auto" w:fill="FFFFFF"/>
              </w:rPr>
              <w:t xml:space="preserve"> ESI. Always check the product label before use.</w:t>
            </w:r>
          </w:p>
          <w:p w14:paraId="2C69EC5F" w14:textId="77777777" w:rsidR="0032252B" w:rsidRDefault="0032252B" w:rsidP="005A6EE2">
            <w:pPr>
              <w:pStyle w:val="ListParagraph"/>
              <w:numPr>
                <w:ilvl w:val="0"/>
                <w:numId w:val="22"/>
              </w:numPr>
              <w:ind w:left="313"/>
              <w:rPr>
                <w:shd w:val="clear" w:color="auto" w:fill="FFFFFF"/>
              </w:rPr>
            </w:pPr>
            <w:r>
              <w:t>There is limited evidence of the efficacy of IGR actives against midge populations in the field.</w:t>
            </w:r>
          </w:p>
        </w:tc>
      </w:tr>
      <w:tr w:rsidR="0032252B" w14:paraId="3D6D72EF" w14:textId="77777777" w:rsidTr="00043A4D">
        <w:tc>
          <w:tcPr>
            <w:tcW w:w="2835" w:type="dxa"/>
          </w:tcPr>
          <w:p w14:paraId="1D990F85" w14:textId="77777777" w:rsidR="0032252B" w:rsidRDefault="0032252B" w:rsidP="00615C13">
            <w:pPr>
              <w:rPr>
                <w:shd w:val="clear" w:color="auto" w:fill="FFFFFF"/>
              </w:rPr>
            </w:pPr>
            <w:r>
              <w:rPr>
                <w:shd w:val="clear" w:color="auto" w:fill="FFFFFF"/>
              </w:rPr>
              <w:t>References</w:t>
            </w:r>
          </w:p>
        </w:tc>
        <w:tc>
          <w:tcPr>
            <w:tcW w:w="7230" w:type="dxa"/>
          </w:tcPr>
          <w:p w14:paraId="13F51D30" w14:textId="071BDF61" w:rsidR="0032252B" w:rsidRDefault="0032252B" w:rsidP="00615C13">
            <w:pPr>
              <w:rPr>
                <w:shd w:val="clear" w:color="auto" w:fill="FFFFFF"/>
              </w:rPr>
            </w:pPr>
            <w:r>
              <w:rPr>
                <w:shd w:val="clear" w:color="auto" w:fill="FFFFFF"/>
              </w:rPr>
              <w:fldChar w:fldCharType="begin"/>
            </w:r>
            <w:r w:rsidR="006B0536">
              <w:rPr>
                <w:shd w:val="clear" w:color="auto" w:fill="FFFFFF"/>
              </w:rPr>
              <w:instrText xml:space="preserve"> ADDIN ZOTERO_ITEM CSL_CITATION {"citationID":"TpaNwd2i","properties":{"formattedCitation":"(FlyBoss 2024; Baldacchino et al. 2018; Miranda 2018; Carpenter et al. 2008; Rochon et al. 2021)","plainCitation":"(FlyBoss 2024; Baldacchino et al. 2018; Miranda 2018; Carpenter et al. 2008; Rochon et al. 2021)","noteIndex":0},"citationItems":[{"id":7850,"uris":["http://zotero.org/groups/4707929/items/PV8CMDTZ"],"itemData":{"id":7850,"type":"webpage","container-title":"FlyBoss","language":"en-AU","title":"FlyBoss","URL":"https://flyboss.com.au/flyboss-resources/","author":[{"family":"FlyBoss","given":""}],"accessed":{"date-parts":[["2024",2,23]]},"issued":{"date-parts":[["2024"]]}}},{"id":7829,"uris":["http://zotero.org/groups/4707929/items/93XKB8U6"],"itemData":{"id":7829,"type":"chapter","container-title":"Pests and vector-borne diseases in the livestock industry.","event-place":"Leiden, The Netherlands","publisher":"Wageningen Academic","publisher-place":"Leiden, The Netherlands","source":"https://doi.org/10.3920/978-90-8686-863-6_3","title":"3. Veterinary importance and integrated management of Brachycera flies in dairy farms","author":[{"family":"Baldacchino","given":"F"},{"family":"Desquesnes","given":"M"},{"family":"Duvallet","given":"G"},{"family":"Lysyk","given":"T"},{"family":"Mihok","given":"S"}],"issued":{"date-parts":[["2018"]]}}},{"id":7856,"uris":["http://zotero.org/groups/4707929/items/ILSFLIT4"],"itemData":{"id":7856,"type":"chapter","container-title":"Pests and vector-borne diseases in the livestock industry.","event-place":"Leiden, The Netherlands","publisher":"Wageningen Academic.","publisher-place":"Leiden, The Netherlands","source":"https://doi.org/10.3920/978-90-8686-863-6_9","title":"9. Case studies of vector-borne diseases in livestock: bluetongue virus in: Pests and vector-borne diseases in the livestock industry","URL":"https://brill.com/edcollchap-oa/book/9789086868636/BP000012.xml","author":[{"family":"Miranda","given":"M. Á"}],"accessed":{"date-parts":[["2024",2,23]]},"issued":{"date-parts":[["2018"]]}}},{"id":7858,"uris":["http://zotero.org/groups/4707929/items/55JB4NMI"],"itemData":{"id":7858,"type":"article-journal","abstract":"The recent emergence of bluetongue virus (Reoviridae: Orbivirus) (BTV) in northern Europe, for the first time in recorded history, has led to an urgent need for methods to control the disease caused by this virus and the midges that spread it. This paper reviews various methods of vector control that have been employed elsewhere and assesses their likely efficacy for controlling vectors of BTV in northern Europe. Methods of controlling Culicoides spp. (Diptera: Ceratopogonidae) have included: (a) application of insecticides and pathogens to habitats where larvae develop; (b) environmental interventions to remove larval breeding sites; (c) controlling adult midges by treating either resting sites, such as animal housing, or host animals with insecticides; (d) housing livestock in screened buildings, and (e) using repellents or host kairomones to lure and kill adult midges. The major vectors of BTV in northern Europe are species from the Culicoides obsoletus (Meigen) and Culicoides pulicaris (L.) groups, for which there are scant data on breeding habits, resting behaviour and host-oriented responses. Consequently, there is little information on which to base a rational strategy for controlling midges or for predicting the likely impact of interventions. However, data extrapolated from the results of vector control operations conducted elsewhere, combined with some assessment of how acceptable or not different methods may be within northern Europe, indicate that the treatment of livestock and animal housing with pyrethroids, the use of midge-proofed stabling for viraemic or high-value animals and the promotion of good farm practice to at least partially eliminate local breeding sites are the best options currently available. Research to assess and improve the efficacy of these methods is required and, in the longer term, efforts should be made to develop better bait systems for monitoring and, possibly, controlling midges. All these studies will need better methods of analysing the ecology and behaviour of midges in the field than are currently in use. The paucity of control options and basic knowledge serve to warn us that we must be better prepared for the possible emergence of other midge-borne diseases, particularly African horse sickness.","container-title":"Medical and Veterinary Entomology","DOI":"10.1111/j.1365-2915.2008.00743.x","ISSN":"1365-2915","issue":"3","language":"en","license":"© 2008 The Authors Journal compilation © 2008 The Royal Entomological Society","note":"_eprint: https://onlinelibrary.wiley.com/doi/pdf/10.1111/j.1365-2915.2008.00743.x","page":"175-187","source":"Wiley Online Library","title":"Control techniques for Culicoides biting midges and their application in the U.K. and northwestern Palaearctic","volume":"22","author":[{"family":"Carpenter","given":"S."},{"family":"Mellor","given":"P. S."},{"family":"Torr","given":"S. J."}],"issued":{"date-parts":[["2008"]]}}},{"id":6641,"uris":["http://zotero.org/groups/4707929/items/ZZFU4NPU"],"itemData":{"id":6641,"type":"article-journal","abstract":"Abstract\n            Stable flies, Stomoxys calcitrans (L.) are global pests of livestock, companion animals, and humans. These flies inflict painful bites and cause significant economic losses to producers by reducing livestock production. In addition, they have been associated with the mechanical transmission of several pathogens causing disease in animals. Management of this species is difficult because: 1) their developmental habitats are often ephemeral accumulations of decomposing vegetation, 2) they can exploit cultural practices in many agricultural and urban environments, and 3) the adults are highly mobile. An integrated pest management (IPM) approach is required to effectively manage stable flies, including integration of cultural, mechanical, physical, biological, and chemical control options. The challenges of stable flies in different animal commodities are discussed, and current and novel technologies for control are presented. Lastly, need for additional research to improve stable fly management methods are discussed.","container-title":"Journal of Integrated Pest Management","DOI":"10.1093/jipm/pmab029","ISSN":"2155-7470","issue":"1","journalAbbreviation":"J. Integr. Pest Manag","language":"en","page":"38","source":"DOI.org (Crossref)","title":"Stable fly (&lt;i&gt;Diptera: Muscidae&lt;/i&gt;)—biology, management, and research needs","title-short":"Stable fly (diptera","volume":"12","author":[{"family":"Rochon","given":"K"},{"family":"Hogsette","given":"J A"},{"family":"Kaufman","given":"P E"},{"family":"Olafson","given":"P U"},{"family":"Swiger","given":"S L"},{"family":"Taylor","given":"D B"}],"editor":[{"family":"Messenger","given":"Matthew"}],"issued":{"date-parts":[["2021",1,1]]}}}],"schema":"https://github.com/citation-style-language/schema/raw/master/csl-citation.json"} </w:instrText>
            </w:r>
            <w:r>
              <w:rPr>
                <w:shd w:val="clear" w:color="auto" w:fill="FFFFFF"/>
              </w:rPr>
              <w:fldChar w:fldCharType="separate"/>
            </w:r>
            <w:r>
              <w:rPr>
                <w:noProof/>
                <w:shd w:val="clear" w:color="auto" w:fill="FFFFFF"/>
              </w:rPr>
              <w:t>(FlyBoss 2024; Baldacchino et al. 2018; Miranda 2018; Carpenter et al. 2008; Rochon et al. 2021)</w:t>
            </w:r>
            <w:r>
              <w:rPr>
                <w:shd w:val="clear" w:color="auto" w:fill="FFFFFF"/>
              </w:rPr>
              <w:fldChar w:fldCharType="end"/>
            </w:r>
          </w:p>
        </w:tc>
      </w:tr>
    </w:tbl>
    <w:p w14:paraId="7BA85FE8" w14:textId="77777777" w:rsidR="00DE59BD" w:rsidRPr="00DE59BD" w:rsidRDefault="00DE59BD" w:rsidP="00DE59BD">
      <w:pPr>
        <w:rPr>
          <w:lang w:eastAsia="en-US"/>
        </w:rPr>
      </w:pPr>
    </w:p>
    <w:sectPr w:rsidR="00DE59BD" w:rsidRPr="00DE59BD" w:rsidSect="00434E12">
      <w:footnotePr>
        <w:numRestart w:val="eachSect"/>
      </w:footnotePr>
      <w:pgSz w:w="11906" w:h="16838" w:code="9"/>
      <w:pgMar w:top="1440" w:right="1440" w:bottom="1440" w:left="1440" w:header="578" w:footer="57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4FC47A" w14:textId="77777777" w:rsidR="00A94B9A" w:rsidRDefault="00A94B9A" w:rsidP="00A1505E">
      <w:r>
        <w:separator/>
      </w:r>
    </w:p>
    <w:p w14:paraId="46314E4B" w14:textId="77777777" w:rsidR="00A94B9A" w:rsidRDefault="00A94B9A" w:rsidP="00A1505E"/>
    <w:p w14:paraId="6C956225" w14:textId="77777777" w:rsidR="00A94B9A" w:rsidRDefault="00A94B9A" w:rsidP="00A1505E"/>
  </w:endnote>
  <w:endnote w:type="continuationSeparator" w:id="0">
    <w:p w14:paraId="55F20D1C" w14:textId="77777777" w:rsidR="00A94B9A" w:rsidRDefault="00A94B9A" w:rsidP="00A1505E">
      <w:r>
        <w:continuationSeparator/>
      </w:r>
    </w:p>
    <w:p w14:paraId="41EDCF6D" w14:textId="77777777" w:rsidR="00A94B9A" w:rsidRDefault="00A94B9A" w:rsidP="00A1505E"/>
    <w:p w14:paraId="5B3B63C9" w14:textId="77777777" w:rsidR="00A94B9A" w:rsidRDefault="00A94B9A" w:rsidP="00A150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Semi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auto"/>
    <w:pitch w:val="variable"/>
    <w:sig w:usb0="E0002AE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ptos Narrow">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0BD1B" w14:textId="72AB6D34" w:rsidR="001A07C1" w:rsidRDefault="001B1B42" w:rsidP="00A1505E">
    <w:pPr>
      <w:pStyle w:val="Footer"/>
      <w:rPr>
        <w:rStyle w:val="PageNumber"/>
      </w:rPr>
    </w:pPr>
    <w:r>
      <w:rPr>
        <w:b/>
        <w:noProof/>
        <w:sz w:val="20"/>
        <w14:numForm w14:val="default"/>
        <w14:numSpacing w14:val="default"/>
      </w:rPr>
      <mc:AlternateContent>
        <mc:Choice Requires="wps">
          <w:drawing>
            <wp:anchor distT="0" distB="0" distL="0" distR="0" simplePos="0" relativeHeight="251675648" behindDoc="0" locked="0" layoutInCell="1" allowOverlap="1" wp14:anchorId="358946CC" wp14:editId="08F848DF">
              <wp:simplePos x="635" y="635"/>
              <wp:positionH relativeFrom="page">
                <wp:align>center</wp:align>
              </wp:positionH>
              <wp:positionV relativeFrom="page">
                <wp:align>bottom</wp:align>
              </wp:positionV>
              <wp:extent cx="551815" cy="404495"/>
              <wp:effectExtent l="0" t="0" r="635" b="0"/>
              <wp:wrapNone/>
              <wp:docPr id="205029750"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4E4870F0" w14:textId="4C217CC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8946CC" id="_x0000_t202" coordsize="21600,21600" o:spt="202" path="m,l,21600r21600,l21600,xe">
              <v:stroke joinstyle="miter"/>
              <v:path gradientshapeok="t" o:connecttype="rect"/>
            </v:shapetype>
            <v:shape id="Text Box 14" o:spid="_x0000_s1044" type="#_x0000_t202" alt="OFFICIAL" style="position:absolute;margin-left:0;margin-top:0;width:43.45pt;height:31.85pt;z-index:2516756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4E4870F0" w14:textId="4C217CC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r w:rsidR="001A07C1">
      <w:rPr>
        <w:rStyle w:val="PageNumber"/>
      </w:rPr>
      <w:fldChar w:fldCharType="begin"/>
    </w:r>
    <w:r w:rsidR="001A07C1">
      <w:rPr>
        <w:rStyle w:val="PageNumber"/>
      </w:rPr>
      <w:instrText xml:space="preserve">PAGE  </w:instrText>
    </w:r>
    <w:r w:rsidR="001A07C1">
      <w:rPr>
        <w:rStyle w:val="PageNumber"/>
      </w:rPr>
      <w:fldChar w:fldCharType="end"/>
    </w:r>
  </w:p>
  <w:p w14:paraId="2C537A92" w14:textId="77777777" w:rsidR="001A07C1" w:rsidRDefault="001A07C1" w:rsidP="00A1505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6890854"/>
      <w:docPartObj>
        <w:docPartGallery w:val="Page Numbers (Bottom of Page)"/>
        <w:docPartUnique/>
      </w:docPartObj>
    </w:sdtPr>
    <w:sdtEndPr>
      <w:rPr>
        <w:noProof/>
      </w:rPr>
    </w:sdtEndPr>
    <w:sdtContent>
      <w:p w14:paraId="2F697E88" w14:textId="0795BF63" w:rsidR="002B045B" w:rsidRDefault="002B045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F4DC182" w14:textId="43E47BAD" w:rsidR="001B1B42" w:rsidRDefault="001B1B4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18C84" w14:textId="20C5D70C" w:rsidR="001B1B42" w:rsidRDefault="001B1B42">
    <w:pPr>
      <w:pStyle w:val="Footer"/>
    </w:pPr>
    <w:r>
      <w:rPr>
        <w:noProof/>
        <w14:numForm w14:val="default"/>
        <w14:numSpacing w14:val="default"/>
      </w:rPr>
      <mc:AlternateContent>
        <mc:Choice Requires="wps">
          <w:drawing>
            <wp:anchor distT="0" distB="0" distL="0" distR="0" simplePos="0" relativeHeight="251683840" behindDoc="0" locked="0" layoutInCell="1" allowOverlap="1" wp14:anchorId="60D7A95F" wp14:editId="5B0461CD">
              <wp:simplePos x="635" y="635"/>
              <wp:positionH relativeFrom="page">
                <wp:align>center</wp:align>
              </wp:positionH>
              <wp:positionV relativeFrom="page">
                <wp:align>bottom</wp:align>
              </wp:positionV>
              <wp:extent cx="551815" cy="404495"/>
              <wp:effectExtent l="0" t="0" r="635" b="0"/>
              <wp:wrapNone/>
              <wp:docPr id="720943098"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191391E" w14:textId="4B4906FE"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D7A95F" id="_x0000_t202" coordsize="21600,21600" o:spt="202" path="m,l,21600r21600,l21600,xe">
              <v:stroke joinstyle="miter"/>
              <v:path gradientshapeok="t" o:connecttype="rect"/>
            </v:shapetype>
            <v:shape id="Text Box 22" o:spid="_x0000_s1058" type="#_x0000_t202" alt="OFFICIAL" style="position:absolute;margin-left:0;margin-top:0;width:43.45pt;height:31.85pt;z-index:25168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7yDwIAAB0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c7G9ndQn3AqB8PCveXrFmtvmA8vzOGGcRBU&#10;bXjGQyroKgpni5IG3M9/+WM+Eo9RSjpUTEUNSpoS9d3gQqK4RsONxi4ZxW0+zzFuDvoBUIcFPgnL&#10;k4leF9RoSgf6DfW8ioUwxAzHchXdjeZDGKSL74GL1SoloY4sCxuztTxCR74ima/9G3P2zHjAVT3B&#10;KCdWviN+yI03vV0dAtKfthK5HYg8U44aTHs9v5co8t//U9b1VS9/AQ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8NDvIPAgAA&#10;HQQAAA4AAAAAAAAAAAAAAAAALgIAAGRycy9lMm9Eb2MueG1sUEsBAi0AFAAGAAgAAAAhAB9Vog3b&#10;AAAAAwEAAA8AAAAAAAAAAAAAAAAAaQQAAGRycy9kb3ducmV2LnhtbFBLBQYAAAAABAAEAPMAAABx&#10;BQAAAAA=&#10;" filled="f" stroked="f">
              <v:textbox style="mso-fit-shape-to-text:t" inset="0,0,0,15pt">
                <w:txbxContent>
                  <w:p w14:paraId="5191391E" w14:textId="4B4906FE"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AA29D" w14:textId="625347C1" w:rsidR="001B1B42" w:rsidRDefault="001B1B42">
    <w:pPr>
      <w:pStyle w:val="Footer"/>
    </w:pPr>
    <w:r>
      <w:rPr>
        <w:noProof/>
        <w14:numForm w14:val="default"/>
        <w14:numSpacing w14:val="default"/>
      </w:rPr>
      <mc:AlternateContent>
        <mc:Choice Requires="wps">
          <w:drawing>
            <wp:anchor distT="0" distB="0" distL="0" distR="0" simplePos="0" relativeHeight="251676672" behindDoc="0" locked="0" layoutInCell="1" allowOverlap="1" wp14:anchorId="2FF4A4BC" wp14:editId="0CB51C8D">
              <wp:simplePos x="635" y="635"/>
              <wp:positionH relativeFrom="page">
                <wp:align>center</wp:align>
              </wp:positionH>
              <wp:positionV relativeFrom="page">
                <wp:align>bottom</wp:align>
              </wp:positionV>
              <wp:extent cx="551815" cy="404495"/>
              <wp:effectExtent l="0" t="0" r="635" b="0"/>
              <wp:wrapNone/>
              <wp:docPr id="1263537794" name="Text Box 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70165E6" w14:textId="7BAEEB5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F4A4BC" id="_x0000_t202" coordsize="21600,21600" o:spt="202" path="m,l,21600r21600,l21600,xe">
              <v:stroke joinstyle="miter"/>
              <v:path gradientshapeok="t" o:connecttype="rect"/>
            </v:shapetype>
            <v:shape id="Text Box 15" o:spid="_x0000_s1045" type="#_x0000_t202" alt="OFFICIAL" style="position:absolute;margin-left:0;margin-top:0;width:43.45pt;height:31.85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270165E6" w14:textId="7BAEEB5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A9C67" w14:textId="17F9F8EC" w:rsidR="001B1B42" w:rsidRDefault="001B1B42">
    <w:pPr>
      <w:pStyle w:val="Footer"/>
    </w:pPr>
    <w:r>
      <w:rPr>
        <w:noProof/>
        <w14:numForm w14:val="default"/>
        <w14:numSpacing w14:val="default"/>
      </w:rPr>
      <mc:AlternateContent>
        <mc:Choice Requires="wps">
          <w:drawing>
            <wp:anchor distT="0" distB="0" distL="0" distR="0" simplePos="0" relativeHeight="251678720" behindDoc="0" locked="0" layoutInCell="1" allowOverlap="1" wp14:anchorId="6BCF3AAB" wp14:editId="17A40496">
              <wp:simplePos x="635" y="635"/>
              <wp:positionH relativeFrom="page">
                <wp:align>center</wp:align>
              </wp:positionH>
              <wp:positionV relativeFrom="page">
                <wp:align>bottom</wp:align>
              </wp:positionV>
              <wp:extent cx="551815" cy="404495"/>
              <wp:effectExtent l="0" t="0" r="635" b="0"/>
              <wp:wrapNone/>
              <wp:docPr id="1049676607"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496518C5" w14:textId="46741CA6"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CF3AAB" id="_x0000_t202" coordsize="21600,21600" o:spt="202" path="m,l,21600r21600,l21600,xe">
              <v:stroke joinstyle="miter"/>
              <v:path gradientshapeok="t" o:connecttype="rect"/>
            </v:shapetype>
            <v:shape id="Text Box 17" o:spid="_x0000_s1047" type="#_x0000_t202" alt="OFFICIAL" style="position:absolute;margin-left:0;margin-top:0;width:43.45pt;height:31.8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9d9DgIAABwEAAAOAAAAZHJzL2Uyb0RvYy54bWysU8Fu2zAMvQ/YPwi6L7aLZEiNOEXaIsOA&#10;oC2QDj0rshQbkERBUmJnXz9KjpOt22noRaZJ6pF8fFrc9VqRo3C+BVPRYpJTIgyHujX7iv54XX+Z&#10;U+IDMzVTYERFT8LTu+XnT4vOluIGGlC1cARBjC87W9EmBFtmmeeN0MxPwAqDQQlOs4C/bp/VjnWI&#10;rlV2k+dfsw5cbR1w4T16H4cgXSZ8KQUPz1J6EYiqKPYW0unSuYtntlywcu+YbVp+boP9RxeatQaL&#10;XqAeWWDk4Nq/oHTLHXiQYcJBZyBly0WaAacp8nfTbBtmRZoFyfH2QpP/OFj+dNzaF0dCfw89LjAS&#10;0llfenTGeXrpdPxipwTjSOHpQpvoA+HonM2KeTGjhGNomk+nt7OIkl0vW+fDNwGaRKOiDreSyGLH&#10;jQ9D6pgSaxlYt0qlzSjzhwMxoye7dhit0O960tYVnY/d76A+4VAOhn17y9ctlt4wH16YwwXjHCja&#10;8IyHVNBVFM4WJQ24n//yx3zkHaOUdCiYihpUNCXqu8F9RG2NhhuNXTKK23yW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MxvXfQ4CAAAc&#10;BAAADgAAAAAAAAAAAAAAAAAuAgAAZHJzL2Uyb0RvYy54bWxQSwECLQAUAAYACAAAACEAH1WiDdsA&#10;AAADAQAADwAAAAAAAAAAAAAAAABoBAAAZHJzL2Rvd25yZXYueG1sUEsFBgAAAAAEAAQA8wAAAHAF&#10;AAAAAA==&#10;" filled="f" stroked="f">
              <v:textbox style="mso-fit-shape-to-text:t" inset="0,0,0,15pt">
                <w:txbxContent>
                  <w:p w14:paraId="496518C5" w14:textId="46741CA6"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F1755" w14:textId="35B88500" w:rsidR="001A07C1" w:rsidRPr="00F14040" w:rsidRDefault="001A07C1" w:rsidP="00A1505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7AD0F" w14:textId="0DC33BFB" w:rsidR="00156444" w:rsidRDefault="001B1B42" w:rsidP="00A1505E">
    <w:pPr>
      <w:pStyle w:val="Footer"/>
    </w:pPr>
    <w:r>
      <w:rPr>
        <w:noProof/>
        <w14:numForm w14:val="default"/>
        <w14:numSpacing w14:val="default"/>
      </w:rPr>
      <mc:AlternateContent>
        <mc:Choice Requires="wps">
          <w:drawing>
            <wp:anchor distT="0" distB="0" distL="0" distR="0" simplePos="0" relativeHeight="251677696" behindDoc="0" locked="0" layoutInCell="1" allowOverlap="1" wp14:anchorId="15E0CC1A" wp14:editId="6BB92022">
              <wp:simplePos x="635" y="635"/>
              <wp:positionH relativeFrom="page">
                <wp:align>center</wp:align>
              </wp:positionH>
              <wp:positionV relativeFrom="page">
                <wp:align>bottom</wp:align>
              </wp:positionV>
              <wp:extent cx="551815" cy="404495"/>
              <wp:effectExtent l="0" t="0" r="635" b="0"/>
              <wp:wrapNone/>
              <wp:docPr id="1277531599"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11403A2" w14:textId="57DC4DCB"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5E0CC1A" id="_x0000_t202" coordsize="21600,21600" o:spt="202" path="m,l,21600r21600,l21600,xe">
              <v:stroke joinstyle="miter"/>
              <v:path gradientshapeok="t" o:connecttype="rect"/>
            </v:shapetype>
            <v:shape id="Text Box 16" o:spid="_x0000_s1049" type="#_x0000_t202" alt="OFFICIAL" style="position:absolute;margin-left:0;margin-top:0;width:43.45pt;height:31.8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VsDgIAAB0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95f2a2hOOJWDceHe8k2HtbfMhxfmcMM4CKo2&#10;POMhFfQVhbNFSQvux9/8MR+JxyglPSqmogYlTYn6ZnAhUVyT4SajTkZxly9yjJuDfgDUYYFPwvJk&#10;otcFNZnSgX5DPa9jIQwxw7FcRevJfAijdPE9cLFepyTUkWVha3aWR+jIVyTzdXhjzp4ZD7iqJ5jk&#10;xMp3xI+58aa360NA+tNWIrcjkWfKUYNpr+f3EkX+63/Kur7q1U8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mL41bA4CAAAd&#10;BAAADgAAAAAAAAAAAAAAAAAuAgAAZHJzL2Uyb0RvYy54bWxQSwECLQAUAAYACAAAACEAH1WiDdsA&#10;AAADAQAADwAAAAAAAAAAAAAAAABoBAAAZHJzL2Rvd25yZXYueG1sUEsFBgAAAAAEAAQA8wAAAHAF&#10;AAAAAA==&#10;" filled="f" stroked="f">
              <v:textbox style="mso-fit-shape-to-text:t" inset="0,0,0,15pt">
                <w:txbxContent>
                  <w:p w14:paraId="611403A2" w14:textId="57DC4DCB"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8F101" w14:textId="0076BFBA" w:rsidR="001B1B42" w:rsidRDefault="001B1B42">
    <w:pPr>
      <w:pStyle w:val="Footer"/>
    </w:pPr>
    <w:r>
      <w:rPr>
        <w:noProof/>
        <w14:numForm w14:val="default"/>
        <w14:numSpacing w14:val="default"/>
      </w:rPr>
      <mc:AlternateContent>
        <mc:Choice Requires="wps">
          <w:drawing>
            <wp:anchor distT="0" distB="0" distL="0" distR="0" simplePos="0" relativeHeight="251681792" behindDoc="0" locked="0" layoutInCell="1" allowOverlap="1" wp14:anchorId="66A5F658" wp14:editId="51CA1501">
              <wp:simplePos x="635" y="635"/>
              <wp:positionH relativeFrom="page">
                <wp:align>center</wp:align>
              </wp:positionH>
              <wp:positionV relativeFrom="page">
                <wp:align>bottom</wp:align>
              </wp:positionV>
              <wp:extent cx="551815" cy="404495"/>
              <wp:effectExtent l="0" t="0" r="635" b="0"/>
              <wp:wrapNone/>
              <wp:docPr id="1179842008"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A7176DB" w14:textId="1DE9A952"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A5F658" id="_x0000_t202" coordsize="21600,21600" o:spt="202" path="m,l,21600r21600,l21600,xe">
              <v:stroke joinstyle="miter"/>
              <v:path gradientshapeok="t" o:connecttype="rect"/>
            </v:shapetype>
            <v:shape id="Text Box 20" o:spid="_x0000_s1051" type="#_x0000_t202" alt="OFFICIAL" style="position:absolute;margin-left:0;margin-top:0;width:43.45pt;height:31.8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2nDgIAAB0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9/Op/RqaE07lYFy4t3zTYe0t8+GFOdwwDoKq&#10;Dc94SAV9ReFsUdKC+/E3f8xH4jFKSY+KqahBSVOivhlcSBTXZLjJqJNR3OWLHOPmoB8AdVjgk7A8&#10;meh1QU2mdKDfUM/rWAhDzHAsV9F6Mh/CKF18D1ys1ykJdWRZ2Jqd5RE68hXJfB3emLNnxgOu6gkm&#10;ObHyHfFjbrzp7foQkP60lcjtSOSZctRg2uv5vUSR//qfsq6vevUT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QfxNpw4CAAAd&#10;BAAADgAAAAAAAAAAAAAAAAAuAgAAZHJzL2Uyb0RvYy54bWxQSwECLQAUAAYACAAAACEAH1WiDdsA&#10;AAADAQAADwAAAAAAAAAAAAAAAABoBAAAZHJzL2Rvd25yZXYueG1sUEsFBgAAAAAEAAQA8wAAAHAF&#10;AAAAAA==&#10;" filled="f" stroked="f">
              <v:textbox style="mso-fit-shape-to-text:t" inset="0,0,0,15pt">
                <w:txbxContent>
                  <w:p w14:paraId="6A7176DB" w14:textId="1DE9A952"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8F900" w14:textId="779E489D" w:rsidR="002E37C2" w:rsidRPr="00F55769" w:rsidRDefault="002E37C2" w:rsidP="002E37C2">
    <w:pPr>
      <w:pStyle w:val="Footer"/>
      <w:rPr>
        <w:rStyle w:val="PageNumber"/>
        <w:b w:val="0"/>
      </w:rPr>
    </w:pPr>
    <w:r>
      <w:rPr>
        <w:noProof/>
        <w:lang w:val="en-GB"/>
      </w:rPr>
      <mc:AlternateContent>
        <mc:Choice Requires="wps">
          <w:drawing>
            <wp:anchor distT="0" distB="0" distL="114300" distR="114300" simplePos="0" relativeHeight="251661312" behindDoc="0" locked="0" layoutInCell="1" allowOverlap="1" wp14:anchorId="672765FC" wp14:editId="0E54AD12">
              <wp:simplePos x="0" y="0"/>
              <wp:positionH relativeFrom="column">
                <wp:posOffset>395020</wp:posOffset>
              </wp:positionH>
              <wp:positionV relativeFrom="paragraph">
                <wp:posOffset>2515</wp:posOffset>
              </wp:positionV>
              <wp:extent cx="5310835" cy="0"/>
              <wp:effectExtent l="0" t="0" r="10795" b="12700"/>
              <wp:wrapNone/>
              <wp:docPr id="4" name="Straight Connector 4"/>
              <wp:cNvGraphicFramePr/>
              <a:graphic xmlns:a="http://schemas.openxmlformats.org/drawingml/2006/main">
                <a:graphicData uri="http://schemas.microsoft.com/office/word/2010/wordprocessingShape">
                  <wps:wsp>
                    <wps:cNvCnPr/>
                    <wps:spPr>
                      <a:xfrm>
                        <a:off x="0" y="0"/>
                        <a:ext cx="5310835" cy="0"/>
                      </a:xfrm>
                      <a:prstGeom prst="line">
                        <a:avLst/>
                      </a:prstGeom>
                      <a:ln w="12700">
                        <a:solidFill>
                          <a:srgbClr val="F6B918"/>
                        </a:solidFill>
                        <a:beve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A6026E" id="Straight Connector 4"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pt,.2pt" to="449.3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rsxgEAAOkDAAAOAAAAZHJzL2Uyb0RvYy54bWysU9tu1DAQfUfiHyy/d5Ns1bJEm63UVssL&#10;gorCB3id8caSb7JNkv17xk42Cy1CAvHi2J45M+ccT7Z3o1akBx+kNQ2tViUlYLhtpTk29NvX/dWG&#10;khCZaZmyBhp6gkDvdm/fbAdXw9p2VrXgCRYxoR5cQ7sYXV0UgXegWVhZBwaDwnrNIh79sWg9G7C6&#10;VsW6LG+LwfrWecshBLx9nIJ0l+sLATx+FiJAJKqhyC3m1ef1kNZit2X10TPXST7TYP/AQjNpsOlS&#10;6pFFRr57+aqUltzbYEVccasLK4TkkDWgmqp8oea5Yw6yFjQnuMWm8P/K8k/9g3nyaMPgQh3ck08q&#10;RuF1+iI/MmazTotZMEbC8fLmuio31zeU8HOsuACdD/EDWE3SpqFKmqSD1az/GCI2w9RzSrpWhgw4&#10;Pet3ZZnTglWy3UulUjD44+FBedIzfMP97f37apOeDUv8knaAHtR0rwyGL3ryLp4UTK2+gCCyRQXV&#10;1CuNGiwNGOdgYjV3UAazE0wgmQU4k/wTcM5PUMhj+DfgBZE7WxMXsJbG+t/RjuOZspjyzw5MupMF&#10;B9ue8ktna3Cesofz7KeB/fmc4Zc/dPcDAAD//wMAUEsDBBQABgAIAAAAIQDFGzAF2gAAAAQBAAAP&#10;AAAAZHJzL2Rvd25yZXYueG1sTI7BSsNAFEX3gv8wPMGdnTRISGImJZQK7sRaWtxNM88kNvMmZCZt&#10;/HtfV3Z5uZdzT7GabS/OOPrOkYLlIgKBVDvTUaNg9/n6lILwQZPRvSNU8IseVuX9XaFz4y70gedt&#10;aARDyOdaQRvCkEvp6xat9gs3IHH37UarA8exkWbUF4bbXsZRlEirO+KHVg+4brE+bSeroDrt0sP+&#10;622aI59tmuo9w59lptTjw1y9gAg4h/8xXPVZHUp2OrqJjBe9giSOeangGQS3aZYmII7XKMtC3sqX&#10;fwAAAP//AwBQSwECLQAUAAYACAAAACEAtoM4kv4AAADhAQAAEwAAAAAAAAAAAAAAAAAAAAAAW0Nv&#10;bnRlbnRfVHlwZXNdLnhtbFBLAQItABQABgAIAAAAIQA4/SH/1gAAAJQBAAALAAAAAAAAAAAAAAAA&#10;AC8BAABfcmVscy8ucmVsc1BLAQItABQABgAIAAAAIQAjEDrsxgEAAOkDAAAOAAAAAAAAAAAAAAAA&#10;AC4CAABkcnMvZTJvRG9jLnhtbFBLAQItABQABgAIAAAAIQDFGzAF2gAAAAQBAAAPAAAAAAAAAAAA&#10;AAAAACAEAABkcnMvZG93bnJldi54bWxQSwUGAAAAAAQABADzAAAAJwUAAAAA&#10;" strokecolor="#f6b918" strokeweight="1pt">
              <v:stroke joinstyle="bevel"/>
            </v:line>
          </w:pict>
        </mc:Fallback>
      </mc:AlternateContent>
    </w:r>
    <w:r w:rsidRPr="002F2B07">
      <w:rPr>
        <w:rStyle w:val="PageNumber"/>
        <w:noProof/>
        <w:lang w:val="en-GB"/>
      </w:rPr>
      <mc:AlternateContent>
        <mc:Choice Requires="wps">
          <w:drawing>
            <wp:anchor distT="0" distB="0" distL="114300" distR="114300" simplePos="0" relativeHeight="251659264" behindDoc="0" locked="0" layoutInCell="1" allowOverlap="1" wp14:anchorId="72624E8F" wp14:editId="406CBFF5">
              <wp:simplePos x="0" y="0"/>
              <wp:positionH relativeFrom="column">
                <wp:posOffset>357988</wp:posOffset>
              </wp:positionH>
              <wp:positionV relativeFrom="paragraph">
                <wp:posOffset>29210</wp:posOffset>
              </wp:positionV>
              <wp:extent cx="5135880" cy="280035"/>
              <wp:effectExtent l="0" t="0" r="0" b="0"/>
              <wp:wrapNone/>
              <wp:docPr id="9" name="Text Box 9"/>
              <wp:cNvGraphicFramePr/>
              <a:graphic xmlns:a="http://schemas.openxmlformats.org/drawingml/2006/main">
                <a:graphicData uri="http://schemas.microsoft.com/office/word/2010/wordprocessingShape">
                  <wps:wsp>
                    <wps:cNvSpPr txBox="1"/>
                    <wps:spPr>
                      <a:xfrm>
                        <a:off x="0" y="0"/>
                        <a:ext cx="5135880" cy="280035"/>
                      </a:xfrm>
                      <a:prstGeom prst="rect">
                        <a:avLst/>
                      </a:prstGeom>
                      <a:noFill/>
                      <a:ln w="6350">
                        <a:noFill/>
                      </a:ln>
                    </wps:spPr>
                    <wps:txbx>
                      <w:txbxContent>
                        <w:p w14:paraId="5959313A" w14:textId="31684171" w:rsidR="001A46E7" w:rsidRDefault="00DA0DC6" w:rsidP="00A1505E">
                          <w:pPr>
                            <w:pStyle w:val="Footer"/>
                          </w:pPr>
                          <w:fldSimple w:instr="TITLE  \* MERGEFORMAT">
                            <w:r>
                              <w:t>Lumpy skin disease vector management</w:t>
                            </w:r>
                          </w:fldSimple>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24E8F" id="_x0000_t202" coordsize="21600,21600" o:spt="202" path="m,l,21600r21600,l21600,xe">
              <v:stroke joinstyle="miter"/>
              <v:path gradientshapeok="t" o:connecttype="rect"/>
            </v:shapetype>
            <v:shape id="Text Box 9" o:spid="_x0000_s1052" type="#_x0000_t202" style="position:absolute;margin-left:28.2pt;margin-top:2.3pt;width:404.4pt;height:2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1JGAIAACwEAAAOAAAAZHJzL2Uyb0RvYy54bWysU99v2jAQfp+0/8Hy+0iAgmhEqFgrpklV&#10;W4lOfTaOTSLZPs82JOyv39khUHV7mvbinO8u9+P7Pi/vOq3IUTjfgCnpeJRTIgyHqjH7kv543XxZ&#10;UOIDMxVTYERJT8LTu9XnT8vWFmICNahKOIJFjC9aW9I6BFtkmee10MyPwAqDQQlOs4BXt88qx1qs&#10;rlU2yfN51oKrrAMuvEfvQx+kq1RfSsHDs5ReBKJKirOFdLp07uKZrZas2Dtm64afx2D/MIVmjcGm&#10;l1IPLDBycM0fpXTDHXiQYcRBZyBlw0XaAbcZ5x+22dbMirQLguPtBSb//8ryp+PWvjgSuq/QIYER&#10;kNb6wqMz7tNJp+MXJyUYRwhPF9hEFwhH52w8nS0WGOIYmyzyfDqLZbLr39b58E2AJtEoqUNaElrs&#10;+OhDnzqkxGYGNo1SiRplSFvS+XSWpx8uESyuDPa4zhqt0O060lS4x3xYZAfVCfdz0FPvLd80OMQj&#10;8+GFOeQa50b9hmc8pAJsBmeLkhrcr7/5Yz5SgFFKWtROSf3PA3OCEvXdIDm345ubKLZ0QcO99+4G&#10;rznoe0BZjvGFWJ7MmBvUYEoH+g3lvY7dMMQMx54lDYN5H3ol4/PgYr1OSSgry8Kj2VoeS0c4I7Sv&#10;3Rtz9ox/QOaeYFAXKz7Q0Of2RKwPAWSTOIoA92iecUdJJpbPzydq/v09ZV0f+eo3AAAA//8DAFBL&#10;AwQUAAYACAAAACEAyhgXbNsAAAAHAQAADwAAAGRycy9kb3ducmV2LnhtbEyOwU7DMBBE70j8g7VI&#10;3KhD1SYhxKkQqBckJFJ64ebGSxJhr6PYTcLfs5zocTSjN6/cLc6KCcfQe1Jwv0pAIDXe9NQqOH7s&#10;73IQIWoy2npCBT8YYFddX5W6MH6mGqdDbAVDKBRaQRfjUEgZmg6dDis/IHH35UenI8exlWbUM8Od&#10;leskSaXTPfFDpwd87rD5PpwdUx5eXpf4lr37YOv9PLnPY1YPSt3eLE+PICIu8X8Mf/qsDhU7nfyZ&#10;TBBWwTbd8FLBJgXBdZ5u1yBOnPMMZFXKS//qFwAA//8DAFBLAQItABQABgAIAAAAIQC2gziS/gAA&#10;AOEBAAATAAAAAAAAAAAAAAAAAAAAAABbQ29udGVudF9UeXBlc10ueG1sUEsBAi0AFAAGAAgAAAAh&#10;ADj9If/WAAAAlAEAAAsAAAAAAAAAAAAAAAAALwEAAF9yZWxzLy5yZWxzUEsBAi0AFAAGAAgAAAAh&#10;AMlEXUkYAgAALAQAAA4AAAAAAAAAAAAAAAAALgIAAGRycy9lMm9Eb2MueG1sUEsBAi0AFAAGAAgA&#10;AAAhAMoYF2zbAAAABwEAAA8AAAAAAAAAAAAAAAAAcgQAAGRycy9kb3ducmV2LnhtbFBLBQYAAAAA&#10;BAAEAPMAAAB6BQAAAAA=&#10;" filled="f" stroked="f" strokeweight=".5pt">
              <v:textbox inset=",0,,0">
                <w:txbxContent>
                  <w:p w14:paraId="5959313A" w14:textId="31684171" w:rsidR="001A46E7" w:rsidRDefault="00DA0DC6" w:rsidP="00A1505E">
                    <w:pPr>
                      <w:pStyle w:val="Footer"/>
                    </w:pPr>
                    <w:fldSimple w:instr="TITLE  \* MERGEFORMAT">
                      <w:r>
                        <w:t>Lumpy skin disease vector management</w:t>
                      </w:r>
                    </w:fldSimple>
                  </w:p>
                </w:txbxContent>
              </v:textbox>
            </v:shape>
          </w:pict>
        </mc:Fallback>
      </mc:AlternateContent>
    </w:r>
    <w:r w:rsidR="00907019">
      <w:rPr>
        <w:noProof/>
      </w:rPr>
      <w:drawing>
        <wp:inline distT="0" distB="0" distL="0" distR="0" wp14:anchorId="270CE529" wp14:editId="34C0107D">
          <wp:extent cx="278196" cy="266700"/>
          <wp:effectExtent l="0" t="0" r="7620" b="0"/>
          <wp:docPr id="1415416275" name="Picture 14154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vet ball.png"/>
                  <pic:cNvPicPr/>
                </pic:nvPicPr>
                <pic:blipFill>
                  <a:blip r:embed="rId1"/>
                  <a:stretch>
                    <a:fillRect/>
                  </a:stretch>
                </pic:blipFill>
                <pic:spPr>
                  <a:xfrm>
                    <a:off x="0" y="0"/>
                    <a:ext cx="295692" cy="283473"/>
                  </a:xfrm>
                  <a:prstGeom prst="rect">
                    <a:avLst/>
                  </a:prstGeom>
                </pic:spPr>
              </pic:pic>
            </a:graphicData>
          </a:graphic>
        </wp:inline>
      </w:drawing>
    </w:r>
    <w:r w:rsidRPr="002E37C2">
      <w:rPr>
        <w:rStyle w:val="PageNumber"/>
        <w:b w:val="0"/>
      </w:rPr>
      <w:t xml:space="preserve"> </w:t>
    </w:r>
    <w:sdt>
      <w:sdtPr>
        <w:rPr>
          <w:rStyle w:val="PageNumber"/>
          <w:b w:val="0"/>
        </w:rPr>
        <w:id w:val="1215851211"/>
        <w:docPartObj>
          <w:docPartGallery w:val="Page Numbers (Bottom of Page)"/>
          <w:docPartUnique/>
        </w:docPartObj>
      </w:sdtPr>
      <w:sdtEndPr>
        <w:rPr>
          <w:rStyle w:val="PageNumber"/>
        </w:rPr>
      </w:sdtEndPr>
      <w:sdtContent>
        <w:r>
          <w:rPr>
            <w:rStyle w:val="PageNumber"/>
            <w:b w:val="0"/>
          </w:rPr>
          <w:tab/>
        </w:r>
        <w:r w:rsidRPr="00F55769">
          <w:rPr>
            <w:rStyle w:val="PageNumber"/>
            <w:b w:val="0"/>
          </w:rPr>
          <w:fldChar w:fldCharType="begin"/>
        </w:r>
        <w:r w:rsidRPr="00F55769">
          <w:rPr>
            <w:rStyle w:val="PageNumber"/>
          </w:rPr>
          <w:instrText xml:space="preserve"> PAGE </w:instrText>
        </w:r>
        <w:r w:rsidRPr="00F55769">
          <w:rPr>
            <w:rStyle w:val="PageNumber"/>
            <w:b w:val="0"/>
          </w:rPr>
          <w:fldChar w:fldCharType="separate"/>
        </w:r>
        <w:r>
          <w:rPr>
            <w:rStyle w:val="PageNumber"/>
            <w:b w:val="0"/>
          </w:rPr>
          <w:t>5</w:t>
        </w:r>
        <w:r w:rsidRPr="00F55769">
          <w:rPr>
            <w:rStyle w:val="PageNumber"/>
            <w:b w:val="0"/>
          </w:rPr>
          <w:fldChar w:fldCharType="end"/>
        </w:r>
      </w:sdtContent>
    </w:sdt>
  </w:p>
  <w:p w14:paraId="79257C51" w14:textId="77777777" w:rsidR="001A07C1" w:rsidRPr="002F2B07" w:rsidRDefault="001A07C1" w:rsidP="00A1505E">
    <w:pP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1D2EB" w14:textId="083908D9" w:rsidR="001B1B42" w:rsidRDefault="001B1B42">
    <w:pPr>
      <w:pStyle w:val="Footer"/>
    </w:pPr>
    <w:r>
      <w:rPr>
        <w:noProof/>
        <w14:numForm w14:val="default"/>
        <w14:numSpacing w14:val="default"/>
      </w:rPr>
      <mc:AlternateContent>
        <mc:Choice Requires="wps">
          <w:drawing>
            <wp:anchor distT="0" distB="0" distL="0" distR="0" simplePos="0" relativeHeight="251680768" behindDoc="0" locked="0" layoutInCell="1" allowOverlap="1" wp14:anchorId="0F151645" wp14:editId="404C419E">
              <wp:simplePos x="635" y="635"/>
              <wp:positionH relativeFrom="page">
                <wp:align>center</wp:align>
              </wp:positionH>
              <wp:positionV relativeFrom="page">
                <wp:align>bottom</wp:align>
              </wp:positionV>
              <wp:extent cx="551815" cy="404495"/>
              <wp:effectExtent l="0" t="0" r="635" b="0"/>
              <wp:wrapNone/>
              <wp:docPr id="1323081803"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DFF99F9" w14:textId="11C2BCC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151645" id="_x0000_t202" coordsize="21600,21600" o:spt="202" path="m,l,21600r21600,l21600,xe">
              <v:stroke joinstyle="miter"/>
              <v:path gradientshapeok="t" o:connecttype="rect"/>
            </v:shapetype>
            <v:shape id="Text Box 19" o:spid="_x0000_s1054" type="#_x0000_t202" alt="OFFICIAL" style="position:absolute;margin-left:0;margin-top:0;width:43.45pt;height:31.8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nDwIAAB0EAAAOAAAAZHJzL2Uyb0RvYy54bWysU8Fu2zAMvQ/YPwi6L7aLZEiNOEXaIsOA&#10;oC2QDj0rshQbkERBUmJnXz9KjpOt22noRaZJ6pF8fFrc9VqRo3C+BVPRYpJTIgyHujX7iv54XX+Z&#10;U+IDMzVTYERFT8LTu+XnT4vOluIGGlC1cARBjC87W9EmBFtmmeeN0MxPwAqDQQlOs4C/bp/VjnWI&#10;rlV2k+dfsw5cbR1w4T16H4cgXSZ8KQUPz1J6EYiqKPYW0unSuYtntlywcu+YbVp+boP9RxeatQaL&#10;XqAeWWDk4Nq/oHTLHXiQYcJBZyBly0WaAacp8nfTbBtmRZoFyfH2QpP/OFj+dNzaF0dCfw89LjAS&#10;0llfenTGeXrpdPxipwTjSOHpQpvoA+HonM2KeTGjhGNomk+nt7OIkl0vW+fDNwGaRKOiDreSyGLH&#10;jQ9D6pgSaxlYt0qlzSjzhwMxoye7dhit0O960tbY/Xxsfwf1CadyMCzcW75usfaG+fDCHG4YB0HV&#10;hmc8pIKuonC2KGnA/fyXP+Yj8RilpEPFVNSgpClR3w0uJIprNNxo7JJR3OazHOPmoB8AdVjgk7A8&#10;meh1QY2mdKDfUM+rWAhDzHAsV9HdaD6EQbr4HrhYrVIS6siysDFbyyN05CuS+dq/MWfPjAdc1ROM&#10;cmLlO+KH3HjT29UhIP1pK5Hbgcgz5ajBtNfze4ki//0/ZV1f9fIX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Nz8Y2cPAgAA&#10;HQQAAA4AAAAAAAAAAAAAAAAALgIAAGRycy9lMm9Eb2MueG1sUEsBAi0AFAAGAAgAAAAhAB9Vog3b&#10;AAAAAwEAAA8AAAAAAAAAAAAAAAAAaQQAAGRycy9kb3ducmV2LnhtbFBLBQYAAAAABAAEAPMAAABx&#10;BQAAAAA=&#10;" filled="f" stroked="f">
              <v:textbox style="mso-fit-shape-to-text:t" inset="0,0,0,15pt">
                <w:txbxContent>
                  <w:p w14:paraId="3DFF99F9" w14:textId="11C2BCC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0167D" w14:textId="10CF09CE" w:rsidR="001B1B42" w:rsidRDefault="001B1B42">
    <w:pPr>
      <w:pStyle w:val="Footer"/>
    </w:pPr>
    <w:r>
      <w:rPr>
        <w:noProof/>
        <w14:numForm w14:val="default"/>
        <w14:numSpacing w14:val="default"/>
      </w:rPr>
      <mc:AlternateContent>
        <mc:Choice Requires="wps">
          <w:drawing>
            <wp:anchor distT="0" distB="0" distL="0" distR="0" simplePos="0" relativeHeight="251684864" behindDoc="0" locked="0" layoutInCell="1" allowOverlap="1" wp14:anchorId="71B7F01C" wp14:editId="3F277ECD">
              <wp:simplePos x="635" y="635"/>
              <wp:positionH relativeFrom="page">
                <wp:align>center</wp:align>
              </wp:positionH>
              <wp:positionV relativeFrom="page">
                <wp:align>bottom</wp:align>
              </wp:positionV>
              <wp:extent cx="551815" cy="404495"/>
              <wp:effectExtent l="0" t="0" r="635" b="0"/>
              <wp:wrapNone/>
              <wp:docPr id="1271242515"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9998327" w14:textId="0149280B"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B7F01C" id="_x0000_t202" coordsize="21600,21600" o:spt="202" path="m,l,21600r21600,l21600,xe">
              <v:stroke joinstyle="miter"/>
              <v:path gradientshapeok="t" o:connecttype="rect"/>
            </v:shapetype>
            <v:shape id="Text Box 23" o:spid="_x0000_s1056" type="#_x0000_t202" alt="OFFICIAL" style="position:absolute;margin-left:0;margin-top:0;width:43.45pt;height:31.85pt;z-index:25168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3Y5DgIAAB0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V7a30F9wqkcDAv3lq9brL1hPrwwhxvGQVC1&#10;4RkPqaCrKJwtShpwP//lj/lIPEYp6VAxFTUoaUrUd4MLieIaDTcau2QUt/k8x7g56AdAHRb4JCxP&#10;JnpdUKMpHeg31PMqFsIQMxzLVXQ3mg9hkC6+By5Wq5SEOrIsbMzW8ggd+YpkvvZvzNkz4wFX9QSj&#10;nFj5jvghN970dnUISH/aSuR2IPJMOWow7fX8XqLIf/9PWddXvfwF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dk92OQ4CAAAd&#10;BAAADgAAAAAAAAAAAAAAAAAuAgAAZHJzL2Uyb0RvYy54bWxQSwECLQAUAAYACAAAACEAH1WiDdsA&#10;AAADAQAADwAAAAAAAAAAAAAAAABoBAAAZHJzL2Rvd25yZXYueG1sUEsFBgAAAAAEAAQA8wAAAHAF&#10;AAAAAA==&#10;" filled="f" stroked="f">
              <v:textbox style="mso-fit-shape-to-text:t" inset="0,0,0,15pt">
                <w:txbxContent>
                  <w:p w14:paraId="29998327" w14:textId="0149280B"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EB2A7" w14:textId="77777777" w:rsidR="00A94B9A" w:rsidRDefault="00A94B9A" w:rsidP="00A1505E">
      <w:r>
        <w:separator/>
      </w:r>
    </w:p>
    <w:p w14:paraId="54F88363" w14:textId="77777777" w:rsidR="00A94B9A" w:rsidRDefault="00A94B9A" w:rsidP="00A1505E"/>
    <w:p w14:paraId="5CD55B2F" w14:textId="77777777" w:rsidR="00A94B9A" w:rsidRDefault="00A94B9A" w:rsidP="00A1505E"/>
  </w:footnote>
  <w:footnote w:type="continuationSeparator" w:id="0">
    <w:p w14:paraId="3311BCE1" w14:textId="77777777" w:rsidR="00A94B9A" w:rsidRDefault="00A94B9A" w:rsidP="00A1505E">
      <w:r>
        <w:continuationSeparator/>
      </w:r>
    </w:p>
    <w:p w14:paraId="4A87C4C7" w14:textId="77777777" w:rsidR="00A94B9A" w:rsidRDefault="00A94B9A" w:rsidP="00A1505E"/>
    <w:p w14:paraId="5594E0E1" w14:textId="77777777" w:rsidR="00A94B9A" w:rsidRDefault="00A94B9A" w:rsidP="00A150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D804C8" w14:textId="4A088FF7" w:rsidR="001B1B42" w:rsidRDefault="001B1B42">
    <w:pPr>
      <w:pStyle w:val="Header"/>
    </w:pPr>
    <w:r>
      <w:rPr>
        <w:noProof/>
      </w:rPr>
      <mc:AlternateContent>
        <mc:Choice Requires="wps">
          <w:drawing>
            <wp:anchor distT="0" distB="0" distL="0" distR="0" simplePos="0" relativeHeight="251663360" behindDoc="0" locked="0" layoutInCell="1" allowOverlap="1" wp14:anchorId="4587C6AE" wp14:editId="4DD4D81C">
              <wp:simplePos x="635" y="635"/>
              <wp:positionH relativeFrom="page">
                <wp:align>center</wp:align>
              </wp:positionH>
              <wp:positionV relativeFrom="page">
                <wp:align>top</wp:align>
              </wp:positionV>
              <wp:extent cx="551815" cy="404495"/>
              <wp:effectExtent l="0" t="0" r="635" b="14605"/>
              <wp:wrapNone/>
              <wp:docPr id="182461067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9C303AF" w14:textId="2971473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87C6AE" id="_x0000_t202" coordsize="21600,21600" o:spt="202" path="m,l,21600r21600,l21600,xe">
              <v:stroke joinstyle="miter"/>
              <v:path gradientshapeok="t" o:connecttype="rect"/>
            </v:shapetype>
            <v:shape id="Text Box 2" o:spid="_x0000_s1042" type="#_x0000_t202" alt="OFFICIAL" style="position:absolute;margin-left:0;margin-top:0;width:43.45pt;height:31.8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59C303AF" w14:textId="2971473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7BFE5" w14:textId="6D8E8829" w:rsidR="001B1B42" w:rsidRDefault="001B1B42">
    <w:pPr>
      <w:pStyle w:val="Header"/>
    </w:pPr>
    <w:r>
      <w:rPr>
        <w:noProof/>
      </w:rPr>
      <mc:AlternateContent>
        <mc:Choice Requires="wps">
          <w:drawing>
            <wp:anchor distT="0" distB="0" distL="0" distR="0" simplePos="0" relativeHeight="251672576" behindDoc="0" locked="0" layoutInCell="1" allowOverlap="1" wp14:anchorId="100A7426" wp14:editId="122F3724">
              <wp:simplePos x="635" y="635"/>
              <wp:positionH relativeFrom="page">
                <wp:align>center</wp:align>
              </wp:positionH>
              <wp:positionV relativeFrom="page">
                <wp:align>top</wp:align>
              </wp:positionV>
              <wp:extent cx="551815" cy="404495"/>
              <wp:effectExtent l="0" t="0" r="635" b="14605"/>
              <wp:wrapNone/>
              <wp:docPr id="44982488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E81057F" w14:textId="66BCC96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00A7426" id="_x0000_t202" coordsize="21600,21600" o:spt="202" path="m,l,21600r21600,l21600,xe">
              <v:stroke joinstyle="miter"/>
              <v:path gradientshapeok="t" o:connecttype="rect"/>
            </v:shapetype>
            <v:shape id="Text Box 11" o:spid="_x0000_s1055" type="#_x0000_t202" alt="OFFICIAL" style="position:absolute;margin-left:0;margin-top:0;width:43.45pt;height:31.85pt;z-index:251672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DuDgIAAB0EAAAOAAAAZHJzL2Uyb0RvYy54bWysU8Fu2zAMvQ/YPwi6L7aLZGiMOEXaIsOA&#10;oC2QDj0rshQbkERBUmJnXz9KjpOt22noRaZI+pF8fFrc9VqRo3C+BVPRYpJTIgyHujX7iv54XX+5&#10;pcQHZmqmwIiKnoSnd8vPnxadLcUNNKBq4QiCGF92tqJNCLbMMs8boZmfgBUGgxKcZgGvbp/VjnWI&#10;rlV2k+dfsw5cbR1w4T16H4cgXSZ8KQUPz1J6EYiqKPYW0unSuYtntlywcu+YbVp+boP9RxeatQaL&#10;XqAeWWDk4Nq/oHTLHXiQYcJBZyBly0WaAacp8nfTbBtmRZoFyfH2QpP/OFj+dNzaF0dCfw89LjAS&#10;0llfenTGeXrpdPxipwTjSOHpQpvoA+HonM2K22JGCcfQNJ9O57OIkl1/ts6HbwI0iUZFHW4lkcWO&#10;Gx+G1DEl1jKwbpVKm1HmDwdiRk927TBaod/1pK2x+/nY/g7qE07lYFi4t3zdYu0N8+GFOdwwDoKq&#10;Dc94SAVdReFsUdKA+/kvf8xH4jFKSYeKqahBSVOivhtcSBRXMop5Psvx5kb3bjTMQT8A6rDAJ2F5&#10;MmNeUKMpHeg31PMqFsIQMxzLVTSM5kMYpIvvgYvVKiWhjiwLG7O1PEJHviKZr/0bc/bMeMBVPcEo&#10;J1a+I37IjX96uzoEpD9tJXI7EHmmHDWY9np+L1Hkv99T1vVVL38BAAD//wMAUEsDBBQABgAIAAAA&#10;IQD8pn6y2gAAAAMBAAAPAAAAZHJzL2Rvd25yZXYueG1sTI9BT8JAEIXvJv6HzZh4k201VKjdEmLC&#10;gRuCeh66Q1vtzjbdBSq/3tGLXiZ5eS/vfVMsRtepEw2h9WwgnSSgiCtvW64NvO5WdzNQISJb7DyT&#10;gS8KsCivrwrMrT/zC522sVZSwiFHA02Mfa51qBpyGCa+Jxbv4AeHUeRQazvgWcpdp++TJNMOW5aF&#10;Bnt6bqj63B6dgXa69DGlt/Xq492lPr1s1tPLxpjbm3H5BCrSGP/C8IMv6FAK094f2QbVGZBH4u8V&#10;b5bNQe0NZA+PoMtC/2cvvwEAAP//AwBQSwECLQAUAAYACAAAACEAtoM4kv4AAADhAQAAEwAAAAAA&#10;AAAAAAAAAAAAAAAAW0NvbnRlbnRfVHlwZXNdLnhtbFBLAQItABQABgAIAAAAIQA4/SH/1gAAAJQB&#10;AAALAAAAAAAAAAAAAAAAAC8BAABfcmVscy8ucmVsc1BLAQItABQABgAIAAAAIQAvhIDuDgIAAB0E&#10;AAAOAAAAAAAAAAAAAAAAAC4CAABkcnMvZTJvRG9jLnhtbFBLAQItABQABgAIAAAAIQD8pn6y2gAA&#10;AAMBAAAPAAAAAAAAAAAAAAAAAGgEAABkcnMvZG93bnJldi54bWxQSwUGAAAAAAQABADzAAAAbwUA&#10;AAAA&#10;" filled="f" stroked="f">
              <v:textbox style="mso-fit-shape-to-text:t" inset="0,15pt,0,0">
                <w:txbxContent>
                  <w:p w14:paraId="6E81057F" w14:textId="66BCC96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80221" w14:textId="000DE9F7" w:rsidR="004B1F95" w:rsidRDefault="004B1F95" w:rsidP="00A1505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36109" w14:textId="13207CD8" w:rsidR="001B1B42" w:rsidRDefault="001B1B42">
    <w:pPr>
      <w:pStyle w:val="Header"/>
    </w:pPr>
    <w:r>
      <w:rPr>
        <w:noProof/>
      </w:rPr>
      <mc:AlternateContent>
        <mc:Choice Requires="wps">
          <w:drawing>
            <wp:anchor distT="0" distB="0" distL="0" distR="0" simplePos="0" relativeHeight="251671552" behindDoc="0" locked="0" layoutInCell="1" allowOverlap="1" wp14:anchorId="60621F97" wp14:editId="21916F8A">
              <wp:simplePos x="635" y="635"/>
              <wp:positionH relativeFrom="page">
                <wp:align>center</wp:align>
              </wp:positionH>
              <wp:positionV relativeFrom="page">
                <wp:align>top</wp:align>
              </wp:positionV>
              <wp:extent cx="551815" cy="404495"/>
              <wp:effectExtent l="0" t="0" r="635" b="14605"/>
              <wp:wrapNone/>
              <wp:docPr id="91441618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E81C5CA" w14:textId="438DA18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0621F97" id="_x0000_t202" coordsize="21600,21600" o:spt="202" path="m,l,21600r21600,l21600,xe">
              <v:stroke joinstyle="miter"/>
              <v:path gradientshapeok="t" o:connecttype="rect"/>
            </v:shapetype>
            <v:shape id="Text Box 10" o:spid="_x0000_s1057" type="#_x0000_t202" alt="OFFICIAL" style="position:absolute;margin-left:0;margin-top:0;width:43.45pt;height:31.85pt;z-index:251671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kL2DwIAAB0EAAAOAAAAZHJzL2Uyb0RvYy54bWysU8Fu2zAMvQ/YPwi6L7azZGiNOEXWIsOA&#10;oC2QDj0rshQbkERBUmJnXz9KjpOu22nYRaZI+pF8fFrc9VqRo3C+BVPRYpJTIgyHujX7iv54WX+6&#10;ocQHZmqmwIiKnoSnd8uPHxadLcUUGlC1cARBjC87W9EmBFtmmeeN0MxPwAqDQQlOs4BXt89qxzpE&#10;1yqb5vmXrANXWwdceI/ehyFIlwlfSsHDk5ReBKIqir2FdLp07uKZLRes3Dtmm5af22D/0IVmrcGi&#10;F6gHFhg5uPYPKN1yBx5kmHDQGUjZcpFmwGmK/N0024ZZkWZBcry90OT/Hyx/PG7tsyOh/wo9LjAS&#10;0llfenTGeXrpdPxipwTjSOHpQpvoA+HonM+Lm2JOCcfQLJ/NbucRJbv+bJ0P3wRoEo2KOtxKIosd&#10;Nz4MqWNKrGVg3SqVNqPMbw7EjJ7s2mG0Qr/rSVtXdPp5bH8H9QmncjAs3Fu+brH2hvnwzBxuGAdB&#10;1YYnPKSCrqJwtihpwP38mz/mI/EYpaRDxVTUoKQpUd8NLiSKKxnFbT7P8eZG9240zEHfA+qwwCdh&#10;eTJjXlCjKR3oV9TzKhbCEDMcy1U0jOZ9GKSL74GL1SoloY4sCxuztTxCR74imS/9K3P2zHjAVT3C&#10;KCdWviN+yI1/ers6BKQ/bSVyOxB5phw1mPZ6fi9R5G/vKev6qpe/AAAA//8DAFBLAwQUAAYACAAA&#10;ACEA/KZ+stoAAAADAQAADwAAAGRycy9kb3ducmV2LnhtbEyPQU/CQBCF7yb+h82YeJNtNVSo3RJi&#10;woEbgnoeukNb7c423QUqv97Ri14meXkv731TLEbXqRMNofVsIJ0koIgrb1uuDbzuVnczUCEiW+w8&#10;k4EvCrAor68KzK0/8wudtrFWUsIhRwNNjH2udagachgmvicW7+AHh1HkUGs74FnKXafvkyTTDluW&#10;hQZ7em6o+twenYF2uvQxpbf16uPdpT69bNbTy8aY25tx+QQq0hj/wvCDL+hQCtPeH9kG1RmQR+Lv&#10;FW+WzUHtDWQPj6DLQv9nL78BAAD//wMAUEsBAi0AFAAGAAgAAAAhALaDOJL+AAAA4QEAABMAAAAA&#10;AAAAAAAAAAAAAAAAAFtDb250ZW50X1R5cGVzXS54bWxQSwECLQAUAAYACAAAACEAOP0h/9YAAACU&#10;AQAACwAAAAAAAAAAAAAAAAAvAQAAX3JlbHMvLnJlbHNQSwECLQAUAAYACAAAACEAMvZC9g8CAAAd&#10;BAAADgAAAAAAAAAAAAAAAAAuAgAAZHJzL2Uyb0RvYy54bWxQSwECLQAUAAYACAAAACEA/KZ+stoA&#10;AAADAQAADwAAAAAAAAAAAAAAAABpBAAAZHJzL2Rvd25yZXYueG1sUEsFBgAAAAAEAAQA8wAAAHAF&#10;AAAAAA==&#10;" filled="f" stroked="f">
              <v:textbox style="mso-fit-shape-to-text:t" inset="0,15pt,0,0">
                <w:txbxContent>
                  <w:p w14:paraId="2E81C5CA" w14:textId="438DA18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5AB3E" w14:textId="6298D65C" w:rsidR="001B1B42" w:rsidRDefault="001B1B42">
    <w:pPr>
      <w:pStyle w:val="Header"/>
    </w:pPr>
    <w:r>
      <w:rPr>
        <w:noProof/>
      </w:rPr>
      <mc:AlternateContent>
        <mc:Choice Requires="wps">
          <w:drawing>
            <wp:anchor distT="0" distB="0" distL="0" distR="0" simplePos="0" relativeHeight="251664384" behindDoc="0" locked="0" layoutInCell="1" allowOverlap="1" wp14:anchorId="1C647126" wp14:editId="68BBCDD2">
              <wp:simplePos x="914400" y="361950"/>
              <wp:positionH relativeFrom="page">
                <wp:align>center</wp:align>
              </wp:positionH>
              <wp:positionV relativeFrom="page">
                <wp:align>top</wp:align>
              </wp:positionV>
              <wp:extent cx="551815" cy="404495"/>
              <wp:effectExtent l="0" t="0" r="635" b="14605"/>
              <wp:wrapNone/>
              <wp:docPr id="1109613276"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98AE4E5" w14:textId="407C05A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C647126" id="_x0000_t202" coordsize="21600,21600" o:spt="202" path="m,l,21600r21600,l21600,xe">
              <v:stroke joinstyle="miter"/>
              <v:path gradientshapeok="t" o:connecttype="rect"/>
            </v:shapetype>
            <v:shape id="_x0000_s1043" type="#_x0000_t202" alt="OFFICIAL" style="position:absolute;margin-left:0;margin-top:0;width:43.45pt;height:31.85pt;z-index:2516643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598AE4E5" w14:textId="407C05A0"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E34084" w14:textId="244261D4" w:rsidR="00F574B8" w:rsidRDefault="00756151" w:rsidP="00A1505E">
    <w:pPr>
      <w:pStyle w:val="Header"/>
    </w:pPr>
    <w:r>
      <w:rPr>
        <w:noProof/>
        <w:lang w:val="en-GB"/>
      </w:rPr>
      <w:drawing>
        <wp:anchor distT="0" distB="0" distL="114300" distR="114300" simplePos="0" relativeHeight="251658240" behindDoc="1" locked="1" layoutInCell="1" allowOverlap="1" wp14:anchorId="52FA38F0" wp14:editId="21AFD244">
          <wp:simplePos x="0" y="0"/>
          <wp:positionH relativeFrom="page">
            <wp:posOffset>0</wp:posOffset>
          </wp:positionH>
          <wp:positionV relativeFrom="page">
            <wp:posOffset>1905</wp:posOffset>
          </wp:positionV>
          <wp:extent cx="7563485" cy="10685145"/>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2.jpg"/>
                  <pic:cNvPicPr/>
                </pic:nvPicPr>
                <pic:blipFill>
                  <a:blip r:embed="rId1"/>
                  <a:stretch>
                    <a:fillRect/>
                  </a:stretch>
                </pic:blipFill>
                <pic:spPr>
                  <a:xfrm>
                    <a:off x="0" y="0"/>
                    <a:ext cx="7563485" cy="1068514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5A5E" w14:textId="719725C9" w:rsidR="001B1B42" w:rsidRDefault="001B1B42">
    <w:pPr>
      <w:pStyle w:val="Header"/>
    </w:pPr>
    <w:r>
      <w:rPr>
        <w:noProof/>
      </w:rPr>
      <mc:AlternateContent>
        <mc:Choice Requires="wps">
          <w:drawing>
            <wp:anchor distT="0" distB="0" distL="0" distR="0" simplePos="0" relativeHeight="251666432" behindDoc="0" locked="0" layoutInCell="1" allowOverlap="1" wp14:anchorId="4E9194CB" wp14:editId="3DCCC5A7">
              <wp:simplePos x="635" y="635"/>
              <wp:positionH relativeFrom="page">
                <wp:align>center</wp:align>
              </wp:positionH>
              <wp:positionV relativeFrom="page">
                <wp:align>top</wp:align>
              </wp:positionV>
              <wp:extent cx="551815" cy="404495"/>
              <wp:effectExtent l="0" t="0" r="635" b="14605"/>
              <wp:wrapNone/>
              <wp:docPr id="150218439"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BDBB114" w14:textId="66254DD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9194CB" id="_x0000_t202" coordsize="21600,21600" o:spt="202" path="m,l,21600r21600,l21600,xe">
              <v:stroke joinstyle="miter"/>
              <v:path gradientshapeok="t" o:connecttype="rect"/>
            </v:shapetype>
            <v:shape id="Text Box 5" o:spid="_x0000_s1046" type="#_x0000_t202" alt="OFFICIAL" style="position:absolute;margin-left:0;margin-top:0;width:43.45pt;height:31.85pt;z-index:2516664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s1yDgIAABwEAAAOAAAAZHJzL2Uyb0RvYy54bWysU8Fu2zAMvQ/YPwi6L7aLpGiNOEXWIsOA&#10;oC2QDj0rshQbkERBUmJnXz9KjpOu7WnYRaZI+pF8fJrf9VqRg3C+BVPRYpJTIgyHujW7iv56WX27&#10;ocQHZmqmwIiKHoWnd4uvX+adLcUVNKBq4QiCGF92tqJNCLbMMs8boZmfgBUGgxKcZgGvbpfVjnWI&#10;rlV2lefXWQeutg648B69D0OQLhK+lIKHJym9CERVFHsL6XTp3MYzW8xZuXPMNi0/tcH+oQvNWoNF&#10;z1APLDCyd+0HKN1yBx5kmHDQGUjZcpFmwGmK/N00m4ZZkWZBcrw90+T/Hyx/PGzssyOh/w49LjAS&#10;0llfenTGeXrpdPxipwTjSOHxTJvoA+HonM2Km2JGCcfQNJ9Ob2cRJbv8bJ0PPwRoEo2KOtxKIosd&#10;1j4MqWNKrGVg1SqVNqPMXw7EjJ7s0mG0Qr/tSVtX9Hrsfgv1EYdyMOzbW75qsfSa+fDMHC4Y50DR&#10;hic8pIKuonCyKGnA/f7MH/ORd4xS0qFgKmpQ0ZSonwb3EbWVjOI2n+V4c6N7Oxpmr+8BZVjgi7A8&#10;mTEvqNGUDvQrynkZC2GIGY7lKhpG8z4MysXnwMVymZJQRpaFtdlYHqEjXZHLl/6VOXsiPOCmHmFU&#10;Eyvf8T7kxj+9Xe4Dsp+WEqkdiDwxjhJMaz09l6jxt/eUdXnUiz8AAAD//wMAUEsDBBQABgAIAAAA&#10;IQD8pn6y2gAAAAMBAAAPAAAAZHJzL2Rvd25yZXYueG1sTI9BT8JAEIXvJv6HzZh4k201VKjdEmLC&#10;gRuCeh66Q1vtzjbdBSq/3tGLXiZ5eS/vfVMsRtepEw2h9WwgnSSgiCtvW64NvO5WdzNQISJb7DyT&#10;gS8KsCivrwrMrT/zC522sVZSwiFHA02Mfa51qBpyGCa+Jxbv4AeHUeRQazvgWcpdp++TJNMOW5aF&#10;Bnt6bqj63B6dgXa69DGlt/Xq492lPr1s1tPLxpjbm3H5BCrSGP/C8IMv6FAK094f2QbVGZBH4u8V&#10;b5bNQe0NZA+PoMtC/2cvvwEAAP//AwBQSwECLQAUAAYACAAAACEAtoM4kv4AAADhAQAAEwAAAAAA&#10;AAAAAAAAAAAAAAAAW0NvbnRlbnRfVHlwZXNdLnhtbFBLAQItABQABgAIAAAAIQA4/SH/1gAAAJQB&#10;AAALAAAAAAAAAAAAAAAAAC8BAABfcmVscy8ucmVsc1BLAQItABQABgAIAAAAIQDqos1yDgIAABwE&#10;AAAOAAAAAAAAAAAAAAAAAC4CAABkcnMvZTJvRG9jLnhtbFBLAQItABQABgAIAAAAIQD8pn6y2gAA&#10;AAMBAAAPAAAAAAAAAAAAAAAAAGgEAABkcnMvZG93bnJldi54bWxQSwUGAAAAAAQABADzAAAAbwUA&#10;AAAA&#10;" filled="f" stroked="f">
              <v:textbox style="mso-fit-shape-to-text:t" inset="0,15pt,0,0">
                <w:txbxContent>
                  <w:p w14:paraId="6BDBB114" w14:textId="66254DD1"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4F12D" w14:textId="4A68E8D1" w:rsidR="001B1B42" w:rsidRDefault="001B1B4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22992" w14:textId="6C09C294" w:rsidR="001B1B42" w:rsidRDefault="001B1B42">
    <w:pPr>
      <w:pStyle w:val="Header"/>
    </w:pPr>
    <w:r>
      <w:rPr>
        <w:noProof/>
      </w:rPr>
      <mc:AlternateContent>
        <mc:Choice Requires="wps">
          <w:drawing>
            <wp:anchor distT="0" distB="0" distL="0" distR="0" simplePos="0" relativeHeight="251665408" behindDoc="0" locked="0" layoutInCell="1" allowOverlap="1" wp14:anchorId="4D7AA139" wp14:editId="7071197A">
              <wp:simplePos x="635" y="635"/>
              <wp:positionH relativeFrom="page">
                <wp:align>center</wp:align>
              </wp:positionH>
              <wp:positionV relativeFrom="page">
                <wp:align>top</wp:align>
              </wp:positionV>
              <wp:extent cx="551815" cy="404495"/>
              <wp:effectExtent l="0" t="0" r="635" b="14605"/>
              <wp:wrapNone/>
              <wp:docPr id="518837515"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3A67B17" w14:textId="24CCD12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7AA139" id="_x0000_t202" coordsize="21600,21600" o:spt="202" path="m,l,21600r21600,l21600,xe">
              <v:stroke joinstyle="miter"/>
              <v:path gradientshapeok="t" o:connecttype="rect"/>
            </v:shapetype>
            <v:shape id="Text Box 4" o:spid="_x0000_s1048" type="#_x0000_t202" alt="OFFICIAL" style="position:absolute;margin-left:0;margin-top:0;width:43.45pt;height:31.85pt;z-index:2516654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tblDQIAAB0EAAAOAAAAZHJzL2Uyb0RvYy54bWysU01v2zAMvQ/YfxB0X2wXydAacYqsRYYB&#10;QVsgHXpWZCk2IIuCxMTOfv0oJU62bqdhF5kiaX689zS/HzrDDsqHFmzFi0nOmbIS6tbuKv79dfXp&#10;lrOAwtbCgFUVP6rA7xcfP8x7V6obaMDUyjMqYkPZu4o3iK7MsiAb1YkwAacsBTX4TiBd/S6rveip&#10;emeymzz/nPXga+dBqhDI+3gK8kWqr7WS+Kx1UMhMxWk2TKdP5zae2WIuyp0XrmnleQzxD1N0orXU&#10;9FLqUaBge9/+UaprpYcAGicSugy0bqVKO9A2Rf5um00jnEq7EDjBXWAK/6+sfDps3ItnOHyBgQiM&#10;gPQulIGccZ9B+y5+aVJGcYLweIFNDcgkOWez4raYcSYpNM2n07tZrJJdf3Y+4FcFHYtGxT2xksAS&#10;h3XAU+qYEntZWLXGJGaM/c1BNaMnu04YLRy2A2trmj7xGV1bqI+0lYcT4cHJVUu91yLgi/DEMC1C&#10;qsVnOrSBvuJwtjhrwP/4mz/mE/AU5awnxVTckqQ5M98sERLFlYziLp/ldPOjezsadt89AOmwoCfh&#10;ZDJjHprR1B66N9LzMjaikLCS2lUcR/MBT9Kl9yDVcpmSSEdO4NpunIylI14RzNfhTXh3RhyJqicY&#10;5STKd8CfcuOfwS33SPAnVq5AniEnDSZez+8livzXe8q6vurFTwA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GvG1uUNAgAAHQQA&#10;AA4AAAAAAAAAAAAAAAAALgIAAGRycy9lMm9Eb2MueG1sUEsBAi0AFAAGAAgAAAAhAPymfrLaAAAA&#10;AwEAAA8AAAAAAAAAAAAAAAAAZwQAAGRycy9kb3ducmV2LnhtbFBLBQYAAAAABAAEAPMAAABuBQAA&#10;AAA=&#10;" filled="f" stroked="f">
              <v:textbox style="mso-fit-shape-to-text:t" inset="0,15pt,0,0">
                <w:txbxContent>
                  <w:p w14:paraId="03A67B17" w14:textId="24CCD12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368DF" w14:textId="077845F0" w:rsidR="001B1B42" w:rsidRDefault="001B1B42">
    <w:pPr>
      <w:pStyle w:val="Header"/>
    </w:pPr>
    <w:r>
      <w:rPr>
        <w:noProof/>
      </w:rPr>
      <mc:AlternateContent>
        <mc:Choice Requires="wps">
          <w:drawing>
            <wp:anchor distT="0" distB="0" distL="0" distR="0" simplePos="0" relativeHeight="251669504" behindDoc="0" locked="0" layoutInCell="1" allowOverlap="1" wp14:anchorId="2C1FB898" wp14:editId="40806050">
              <wp:simplePos x="635" y="635"/>
              <wp:positionH relativeFrom="page">
                <wp:align>center</wp:align>
              </wp:positionH>
              <wp:positionV relativeFrom="page">
                <wp:align>top</wp:align>
              </wp:positionV>
              <wp:extent cx="551815" cy="404495"/>
              <wp:effectExtent l="0" t="0" r="635" b="14605"/>
              <wp:wrapNone/>
              <wp:docPr id="664924070"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4DDD9C" w14:textId="153B6C5C"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1FB898" id="_x0000_t202" coordsize="21600,21600" o:spt="202" path="m,l,21600r21600,l21600,xe">
              <v:stroke joinstyle="miter"/>
              <v:path gradientshapeok="t" o:connecttype="rect"/>
            </v:shapetype>
            <v:shape id="Text Box 8" o:spid="_x0000_s1050" type="#_x0000_t202" alt="OFFICIAL" style="position:absolute;margin-left:0;margin-top:0;width:43.45pt;height:31.85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LOeDgIAAB0EAAAOAAAAZHJzL2Uyb0RvYy54bWysU8Fu2zAMvQ/YPwi6L7aDZGiNOEXaIsOA&#10;oC2QDj0rshQbkERBUmJnXz9KjpOt22noRaZI+pF8fFrc9VqRo3C+BVPRYpJTIgyHujX7iv54XX+5&#10;ocQHZmqmwIiKnoSnd8vPnxadLcUUGlC1cARBjC87W9EmBFtmmeeN0MxPwAqDQQlOs4BXt89qxzpE&#10;1yqb5vnXrANXWwdceI/exyFIlwlfSsHDs5ReBKIqir2FdLp07uKZLRes3Dtmm5af22D/0YVmrcGi&#10;F6hHFhg5uPYvKN1yBx5kmHDQGUjZcpFmwGmK/N0024ZZkWZBcry90OQ/DpY/Hbf2xZHQ30OPC4yE&#10;dNaXHp1xnl46Hb/YKcE4Uni60Cb6QDg65/PipphTwjE0y2ez23lEya4/W+fDNwGaRKOiDreSyGLH&#10;jQ9D6pgSaxlYt0qlzSjzhwMxoye7dhit0O960tbY/XRsfwf1CadyMCzcW75usfaG+fDCHG4YB0HV&#10;hmc8pIKuonC2KGnA/fyXP+Yj8RilpEPFVNSgpClR3w0uJIorGcVtPs/x5kb3bjTMQT8A6rDAJ2F5&#10;MmNeUKMpHeg31PMqFsIQMxzLVTSM5kMYpIvvgYvVKiWhjiwLG7O1PEJHviKZr/0bc/bMeMBVPcEo&#10;J1a+I37IjX96uzoEpD9tJXI7EHmmHDWY9np+L1Hkv99T1vVVL38BAAD//wMAUEsDBBQABgAIAAAA&#10;IQD8pn6y2gAAAAMBAAAPAAAAZHJzL2Rvd25yZXYueG1sTI9BT8JAEIXvJv6HzZh4k201VKjdEmLC&#10;gRuCeh66Q1vtzjbdBSq/3tGLXiZ5eS/vfVMsRtepEw2h9WwgnSSgiCtvW64NvO5WdzNQISJb7DyT&#10;gS8KsCivrwrMrT/zC522sVZSwiFHA02Mfa51qBpyGCa+Jxbv4AeHUeRQazvgWcpdp++TJNMOW5aF&#10;Bnt6bqj63B6dgXa69DGlt/Xq492lPr1s1tPLxpjbm3H5BCrSGP/C8IMv6FAK094f2QbVGZBH4u8V&#10;b5bNQe0NZA+PoMtC/2cvvwEAAP//AwBQSwECLQAUAAYACAAAACEAtoM4kv4AAADhAQAAEwAAAAAA&#10;AAAAAAAAAAAAAAAAW0NvbnRlbnRfVHlwZXNdLnhtbFBLAQItABQABgAIAAAAIQA4/SH/1gAAAJQB&#10;AAALAAAAAAAAAAAAAAAAAC8BAABfcmVscy8ucmVsc1BLAQItABQABgAIAAAAIQCxuLOeDgIAAB0E&#10;AAAOAAAAAAAAAAAAAAAAAC4CAABkcnMvZTJvRG9jLnhtbFBLAQItABQABgAIAAAAIQD8pn6y2gAA&#10;AAMBAAAPAAAAAAAAAAAAAAAAAGgEAABkcnMvZG93bnJldi54bWxQSwUGAAAAAAQABADzAAAAbwUA&#10;AAAA&#10;" filled="f" stroked="f">
              <v:textbox style="mso-fit-shape-to-text:t" inset="0,15pt,0,0">
                <w:txbxContent>
                  <w:p w14:paraId="1B4DDD9C" w14:textId="153B6C5C"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8A249" w14:textId="02D31A22" w:rsidR="001B1B42" w:rsidRDefault="001B1B4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2BFD8" w14:textId="553674E6" w:rsidR="001B1B42" w:rsidRDefault="001B1B42">
    <w:pPr>
      <w:pStyle w:val="Header"/>
    </w:pPr>
    <w:r>
      <w:rPr>
        <w:noProof/>
      </w:rPr>
      <mc:AlternateContent>
        <mc:Choice Requires="wps">
          <w:drawing>
            <wp:anchor distT="0" distB="0" distL="0" distR="0" simplePos="0" relativeHeight="251668480" behindDoc="0" locked="0" layoutInCell="1" allowOverlap="1" wp14:anchorId="252F6CB4" wp14:editId="4D3CFB8D">
              <wp:simplePos x="635" y="635"/>
              <wp:positionH relativeFrom="page">
                <wp:align>center</wp:align>
              </wp:positionH>
              <wp:positionV relativeFrom="page">
                <wp:align>top</wp:align>
              </wp:positionV>
              <wp:extent cx="551815" cy="404495"/>
              <wp:effectExtent l="0" t="0" r="635" b="14605"/>
              <wp:wrapNone/>
              <wp:docPr id="1155229630"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37C170E" w14:textId="6A8D325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2F6CB4" id="_x0000_t202" coordsize="21600,21600" o:spt="202" path="m,l,21600r21600,l21600,xe">
              <v:stroke joinstyle="miter"/>
              <v:path gradientshapeok="t" o:connecttype="rect"/>
            </v:shapetype>
            <v:shape id="Text Box 7" o:spid="_x0000_s1053" type="#_x0000_t202" alt="OFFICIAL" style="position:absolute;margin-left:0;margin-top:0;width:43.45pt;height:31.85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VDgIAAB0EAAAOAAAAZHJzL2Uyb0RvYy54bWysU8Fu2zAMvQ/YPwi6L7aLZGuNOEXWIsOA&#10;oC2QDj0rshQbkERBUmJnXz9KjpOu7WnYRaZI+pF8fJrf9lqRg3C+BVPRYpJTIgyHujW7iv56Xn25&#10;psQHZmqmwIiKHoWnt4vPn+adLcUVNKBq4QiCGF92tqJNCLbMMs8boZmfgBUGgxKcZgGvbpfVjnWI&#10;rlV2ledfsw5cbR1w4T1674cgXSR8KQUPj1J6EYiqKPYW0unSuY1ntpizcueYbVp+aoP9QxeatQaL&#10;nqHuWWBk79p3ULrlDjzIMOGgM5Cy5SLNgNMU+ZtpNg2zIs2C5Hh7psn/P1j+cNjYJ0dC/x16XGAk&#10;pLO+9OiM8/TS6fjFTgnGkcLjmTbRB8LROZsV18WMEo6haT6d3swiSnb52ToffgjQJBoVdbiVRBY7&#10;rH0YUseUWMvAqlUqbUaZvxyIGT3ZpcNohX7bk7bG7r+N7W+hPuJUDoaFe8tXLdZeMx+emMMN4yCo&#10;2vCIh1TQVRROFiUNuN8f+WM+Eo9RSjpUTEUNSpoS9dPgQqK4klHc5LMcb250b0fD7PUdoA4LfBKW&#10;JzPmBTWa0oF+QT0vYyEMMcOxXEXDaN6FQbr4HrhYLlMS6siysDYbyyN05CuS+dy/MGdPjAdc1QOM&#10;cmLlG+KH3Pint8t9QPrTViK3A5EnylGDaa+n9xJF/vqesi6vevEHAAD//wMAUEsDBBQABgAIAAAA&#10;IQD8pn6y2gAAAAMBAAAPAAAAZHJzL2Rvd25yZXYueG1sTI9BT8JAEIXvJv6HzZh4k201VKjdEmLC&#10;gRuCeh66Q1vtzjbdBSq/3tGLXiZ5eS/vfVMsRtepEw2h9WwgnSSgiCtvW64NvO5WdzNQISJb7DyT&#10;gS8KsCivrwrMrT/zC522sVZSwiFHA02Mfa51qBpyGCa+Jxbv4AeHUeRQazvgWcpdp++TJNMOW5aF&#10;Bnt6bqj63B6dgXa69DGlt/Xq492lPr1s1tPLxpjbm3H5BCrSGP/C8IMv6FAK094f2QbVGZBH4u8V&#10;b5bNQe0NZA+PoMtC/2cvvwEAAP//AwBQSwECLQAUAAYACAAAACEAtoM4kv4AAADhAQAAEwAAAAAA&#10;AAAAAAAAAAAAAAAAW0NvbnRlbnRfVHlwZXNdLnhtbFBLAQItABQABgAIAAAAIQA4/SH/1gAAAJQB&#10;AAALAAAAAAAAAAAAAAAAAC8BAABfcmVscy8ucmVsc1BLAQItABQABgAIAAAAIQBo+stVDgIAAB0E&#10;AAAOAAAAAAAAAAAAAAAAAC4CAABkcnMvZTJvRG9jLnhtbFBLAQItABQABgAIAAAAIQD8pn6y2gAA&#10;AAMBAAAPAAAAAAAAAAAAAAAAAGgEAABkcnMvZG93bnJldi54bWxQSwUGAAAAAAQABADzAAAAbwUA&#10;AAAA&#10;" filled="f" stroked="f">
              <v:textbox style="mso-fit-shape-to-text:t" inset="0,15pt,0,0">
                <w:txbxContent>
                  <w:p w14:paraId="237C170E" w14:textId="6A8D3259" w:rsidR="001B1B42" w:rsidRPr="001B1B42" w:rsidRDefault="001B1B42" w:rsidP="001B1B42">
                    <w:pPr>
                      <w:spacing w:after="0"/>
                      <w:rPr>
                        <w:rFonts w:eastAsia="Calibri" w:cs="Calibri"/>
                        <w:noProof/>
                        <w:color w:val="FF0000"/>
                        <w:sz w:val="24"/>
                      </w:rPr>
                    </w:pPr>
                    <w:r w:rsidRPr="001B1B42">
                      <w:rPr>
                        <w:rFonts w:eastAsia="Calibri" w:cs="Calibri"/>
                        <w:noProof/>
                        <w:color w:val="FF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9E4C595A"/>
    <w:lvl w:ilvl="0">
      <w:start w:val="1"/>
      <w:numFmt w:val="decimal"/>
      <w:pStyle w:val="ListNumber"/>
      <w:lvlText w:val="%1."/>
      <w:lvlJc w:val="left"/>
      <w:pPr>
        <w:tabs>
          <w:tab w:val="num" w:pos="360"/>
        </w:tabs>
        <w:ind w:left="360" w:hanging="360"/>
      </w:pPr>
    </w:lvl>
  </w:abstractNum>
  <w:abstractNum w:abstractNumId="1" w15:restartNumberingAfterBreak="0">
    <w:nsid w:val="01BF252E"/>
    <w:multiLevelType w:val="hybridMultilevel"/>
    <w:tmpl w:val="35C4262E"/>
    <w:lvl w:ilvl="0" w:tplc="08090001">
      <w:start w:val="1"/>
      <w:numFmt w:val="bullet"/>
      <w:lvlText w:val=""/>
      <w:lvlJc w:val="left"/>
      <w:pPr>
        <w:ind w:left="640" w:hanging="360"/>
      </w:pPr>
      <w:rPr>
        <w:rFonts w:ascii="Symbol" w:hAnsi="Symbol" w:hint="default"/>
      </w:rPr>
    </w:lvl>
    <w:lvl w:ilvl="1" w:tplc="08090003" w:tentative="1">
      <w:start w:val="1"/>
      <w:numFmt w:val="bullet"/>
      <w:lvlText w:val="o"/>
      <w:lvlJc w:val="left"/>
      <w:pPr>
        <w:ind w:left="1360" w:hanging="360"/>
      </w:pPr>
      <w:rPr>
        <w:rFonts w:ascii="Courier New" w:hAnsi="Courier New" w:cs="Courier New" w:hint="default"/>
      </w:rPr>
    </w:lvl>
    <w:lvl w:ilvl="2" w:tplc="08090005" w:tentative="1">
      <w:start w:val="1"/>
      <w:numFmt w:val="bullet"/>
      <w:lvlText w:val=""/>
      <w:lvlJc w:val="left"/>
      <w:pPr>
        <w:ind w:left="2080" w:hanging="360"/>
      </w:pPr>
      <w:rPr>
        <w:rFonts w:ascii="Wingdings" w:hAnsi="Wingdings" w:hint="default"/>
      </w:rPr>
    </w:lvl>
    <w:lvl w:ilvl="3" w:tplc="08090001" w:tentative="1">
      <w:start w:val="1"/>
      <w:numFmt w:val="bullet"/>
      <w:lvlText w:val=""/>
      <w:lvlJc w:val="left"/>
      <w:pPr>
        <w:ind w:left="2800" w:hanging="360"/>
      </w:pPr>
      <w:rPr>
        <w:rFonts w:ascii="Symbol" w:hAnsi="Symbol" w:hint="default"/>
      </w:rPr>
    </w:lvl>
    <w:lvl w:ilvl="4" w:tplc="08090003" w:tentative="1">
      <w:start w:val="1"/>
      <w:numFmt w:val="bullet"/>
      <w:lvlText w:val="o"/>
      <w:lvlJc w:val="left"/>
      <w:pPr>
        <w:ind w:left="3520" w:hanging="360"/>
      </w:pPr>
      <w:rPr>
        <w:rFonts w:ascii="Courier New" w:hAnsi="Courier New" w:cs="Courier New" w:hint="default"/>
      </w:rPr>
    </w:lvl>
    <w:lvl w:ilvl="5" w:tplc="08090005" w:tentative="1">
      <w:start w:val="1"/>
      <w:numFmt w:val="bullet"/>
      <w:lvlText w:val=""/>
      <w:lvlJc w:val="left"/>
      <w:pPr>
        <w:ind w:left="4240" w:hanging="360"/>
      </w:pPr>
      <w:rPr>
        <w:rFonts w:ascii="Wingdings" w:hAnsi="Wingdings" w:hint="default"/>
      </w:rPr>
    </w:lvl>
    <w:lvl w:ilvl="6" w:tplc="08090001" w:tentative="1">
      <w:start w:val="1"/>
      <w:numFmt w:val="bullet"/>
      <w:lvlText w:val=""/>
      <w:lvlJc w:val="left"/>
      <w:pPr>
        <w:ind w:left="4960" w:hanging="360"/>
      </w:pPr>
      <w:rPr>
        <w:rFonts w:ascii="Symbol" w:hAnsi="Symbol" w:hint="default"/>
      </w:rPr>
    </w:lvl>
    <w:lvl w:ilvl="7" w:tplc="08090003" w:tentative="1">
      <w:start w:val="1"/>
      <w:numFmt w:val="bullet"/>
      <w:lvlText w:val="o"/>
      <w:lvlJc w:val="left"/>
      <w:pPr>
        <w:ind w:left="5680" w:hanging="360"/>
      </w:pPr>
      <w:rPr>
        <w:rFonts w:ascii="Courier New" w:hAnsi="Courier New" w:cs="Courier New" w:hint="default"/>
      </w:rPr>
    </w:lvl>
    <w:lvl w:ilvl="8" w:tplc="08090005" w:tentative="1">
      <w:start w:val="1"/>
      <w:numFmt w:val="bullet"/>
      <w:lvlText w:val=""/>
      <w:lvlJc w:val="left"/>
      <w:pPr>
        <w:ind w:left="6400" w:hanging="360"/>
      </w:pPr>
      <w:rPr>
        <w:rFonts w:ascii="Wingdings" w:hAnsi="Wingdings" w:hint="default"/>
      </w:rPr>
    </w:lvl>
  </w:abstractNum>
  <w:abstractNum w:abstractNumId="2" w15:restartNumberingAfterBreak="0">
    <w:nsid w:val="04141905"/>
    <w:multiLevelType w:val="hybridMultilevel"/>
    <w:tmpl w:val="72B28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105138"/>
    <w:multiLevelType w:val="hybridMultilevel"/>
    <w:tmpl w:val="0E8C4BC4"/>
    <w:lvl w:ilvl="0" w:tplc="EC840366">
      <w:start w:val="1"/>
      <w:numFmt w:val="bullet"/>
      <w:pStyle w:val="Dash"/>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C80AC5"/>
    <w:multiLevelType w:val="hybridMultilevel"/>
    <w:tmpl w:val="9A040B00"/>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5" w15:restartNumberingAfterBreak="0">
    <w:nsid w:val="0D647A4D"/>
    <w:multiLevelType w:val="hybridMultilevel"/>
    <w:tmpl w:val="42E6DE28"/>
    <w:lvl w:ilvl="0" w:tplc="624EB1B8">
      <w:start w:val="1"/>
      <w:numFmt w:val="bullet"/>
      <w:pStyle w:val="ListParagraph"/>
      <w:lvlText w:val="•"/>
      <w:lvlJc w:val="left"/>
      <w:pPr>
        <w:ind w:left="720" w:hanging="360"/>
      </w:pPr>
      <w:rPr>
        <w:rFonts w:ascii="Garamond" w:hAnsi="Garamond" w:hint="default"/>
      </w:rPr>
    </w:lvl>
    <w:lvl w:ilvl="1" w:tplc="2A66EEFC">
      <w:start w:val="1"/>
      <w:numFmt w:val="bullet"/>
      <w:lvlText w:val="-"/>
      <w:lvlJc w:val="left"/>
      <w:pPr>
        <w:ind w:left="1440" w:hanging="360"/>
      </w:pPr>
      <w:rPr>
        <w:rFonts w:ascii="Garamond" w:hAnsi="Garamond"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085886"/>
    <w:multiLevelType w:val="hybridMultilevel"/>
    <w:tmpl w:val="B69046DC"/>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7" w15:restartNumberingAfterBreak="0">
    <w:nsid w:val="16BB4224"/>
    <w:multiLevelType w:val="hybridMultilevel"/>
    <w:tmpl w:val="9A809E82"/>
    <w:lvl w:ilvl="0" w:tplc="288E36DA">
      <w:start w:val="1"/>
      <w:numFmt w:val="bullet"/>
      <w:pStyle w:val="BoxBullet"/>
      <w:lvlText w:val=""/>
      <w:lvlJc w:val="left"/>
      <w:pPr>
        <w:tabs>
          <w:tab w:val="num" w:pos="357"/>
        </w:tabs>
        <w:ind w:left="357" w:hanging="35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FC5EFF"/>
    <w:multiLevelType w:val="hybridMultilevel"/>
    <w:tmpl w:val="38A0C8C6"/>
    <w:lvl w:ilvl="0" w:tplc="69FE925C">
      <w:start w:val="1"/>
      <w:numFmt w:val="bullet"/>
      <w:pStyle w:val="Quote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2AEC59B2"/>
    <w:multiLevelType w:val="hybridMultilevel"/>
    <w:tmpl w:val="B38C7678"/>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0" w15:restartNumberingAfterBreak="0">
    <w:nsid w:val="2C4A5962"/>
    <w:multiLevelType w:val="multilevel"/>
    <w:tmpl w:val="D6203668"/>
    <w:styleLink w:val="CurrentList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30266F3A"/>
    <w:multiLevelType w:val="hybridMultilevel"/>
    <w:tmpl w:val="8CD68484"/>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12" w15:restartNumberingAfterBreak="0">
    <w:nsid w:val="351945F6"/>
    <w:multiLevelType w:val="hybridMultilevel"/>
    <w:tmpl w:val="98E4E414"/>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13" w15:restartNumberingAfterBreak="0">
    <w:nsid w:val="3AA86CF1"/>
    <w:multiLevelType w:val="hybridMultilevel"/>
    <w:tmpl w:val="622ED456"/>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14" w15:restartNumberingAfterBreak="0">
    <w:nsid w:val="40D749AB"/>
    <w:multiLevelType w:val="multilevel"/>
    <w:tmpl w:val="B8EE28E8"/>
    <w:styleLink w:val="CurrentList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28F3374"/>
    <w:multiLevelType w:val="hybridMultilevel"/>
    <w:tmpl w:val="5142D6E0"/>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16" w15:restartNumberingAfterBreak="0">
    <w:nsid w:val="462F4A0B"/>
    <w:multiLevelType w:val="hybridMultilevel"/>
    <w:tmpl w:val="8230ED46"/>
    <w:lvl w:ilvl="0" w:tplc="37762F46">
      <w:start w:val="1"/>
      <w:numFmt w:val="bullet"/>
      <w:pStyle w:val="TableBullet"/>
      <w:lvlText w:val="•"/>
      <w:lvlJc w:val="left"/>
      <w:pPr>
        <w:tabs>
          <w:tab w:val="num" w:pos="360"/>
        </w:tabs>
        <w:ind w:left="360" w:hanging="360"/>
      </w:pPr>
      <w:rPr>
        <w:rFonts w:ascii="Verdana" w:hAnsi="Verdana" w:hint="default"/>
        <w:sz w:val="18"/>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75E32FC"/>
    <w:multiLevelType w:val="hybridMultilevel"/>
    <w:tmpl w:val="4086CB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3F3C1F"/>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B553BC9"/>
    <w:multiLevelType w:val="multilevel"/>
    <w:tmpl w:val="B8EE28E8"/>
    <w:styleLink w:val="CurrentList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1B424BD"/>
    <w:multiLevelType w:val="multilevel"/>
    <w:tmpl w:val="B8EE28E8"/>
    <w:lvl w:ilvl="0">
      <w:start w:val="1"/>
      <w:numFmt w:val="decimal"/>
      <w:pStyle w:val="Heading1"/>
      <w:lvlText w:val="%1"/>
      <w:lvlJc w:val="left"/>
      <w:pPr>
        <w:ind w:left="432" w:hanging="432"/>
      </w:pPr>
    </w:lvl>
    <w:lvl w:ilvl="1">
      <w:start w:val="1"/>
      <w:numFmt w:val="decimal"/>
      <w:pStyle w:val="Heading2"/>
      <w:lvlText w:val="%1.%2"/>
      <w:lvlJc w:val="left"/>
      <w:pPr>
        <w:ind w:left="4404"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5C6264B4"/>
    <w:multiLevelType w:val="hybridMultilevel"/>
    <w:tmpl w:val="04C2F852"/>
    <w:lvl w:ilvl="0" w:tplc="2E5E2236">
      <w:start w:val="1"/>
      <w:numFmt w:val="bullet"/>
      <w:pStyle w:val="TableDash"/>
      <w:lvlText w:val="–"/>
      <w:lvlJc w:val="left"/>
      <w:pPr>
        <w:tabs>
          <w:tab w:val="num" w:pos="216"/>
        </w:tabs>
        <w:ind w:left="432" w:hanging="216"/>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34A5BB2"/>
    <w:multiLevelType w:val="hybridMultilevel"/>
    <w:tmpl w:val="0A2EC3E2"/>
    <w:lvl w:ilvl="0" w:tplc="DF183732">
      <w:start w:val="1"/>
      <w:numFmt w:val="bullet"/>
      <w:pStyle w:val="BulletChecklist"/>
      <w:lvlText w:val=""/>
      <w:lvlJc w:val="left"/>
      <w:pPr>
        <w:ind w:left="720" w:hanging="360"/>
      </w:pPr>
      <w:rPr>
        <w:rFonts w:ascii="Wingdings"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9CA2DA2"/>
    <w:multiLevelType w:val="hybridMultilevel"/>
    <w:tmpl w:val="AA32F058"/>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24" w15:restartNumberingAfterBreak="0">
    <w:nsid w:val="6F1D7F94"/>
    <w:multiLevelType w:val="hybridMultilevel"/>
    <w:tmpl w:val="45DC7786"/>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abstractNum w:abstractNumId="25" w15:restartNumberingAfterBreak="0">
    <w:nsid w:val="7D0D302B"/>
    <w:multiLevelType w:val="hybridMultilevel"/>
    <w:tmpl w:val="1A2A32B2"/>
    <w:lvl w:ilvl="0" w:tplc="08090001">
      <w:start w:val="1"/>
      <w:numFmt w:val="bullet"/>
      <w:lvlText w:val=""/>
      <w:lvlJc w:val="left"/>
      <w:pPr>
        <w:ind w:left="673" w:hanging="360"/>
      </w:pPr>
      <w:rPr>
        <w:rFonts w:ascii="Symbol" w:hAnsi="Symbol" w:hint="default"/>
      </w:rPr>
    </w:lvl>
    <w:lvl w:ilvl="1" w:tplc="08090003" w:tentative="1">
      <w:start w:val="1"/>
      <w:numFmt w:val="bullet"/>
      <w:lvlText w:val="o"/>
      <w:lvlJc w:val="left"/>
      <w:pPr>
        <w:ind w:left="1393" w:hanging="360"/>
      </w:pPr>
      <w:rPr>
        <w:rFonts w:ascii="Courier New" w:hAnsi="Courier New" w:cs="Courier New" w:hint="default"/>
      </w:rPr>
    </w:lvl>
    <w:lvl w:ilvl="2" w:tplc="08090005" w:tentative="1">
      <w:start w:val="1"/>
      <w:numFmt w:val="bullet"/>
      <w:lvlText w:val=""/>
      <w:lvlJc w:val="left"/>
      <w:pPr>
        <w:ind w:left="2113" w:hanging="360"/>
      </w:pPr>
      <w:rPr>
        <w:rFonts w:ascii="Wingdings" w:hAnsi="Wingdings" w:hint="default"/>
      </w:rPr>
    </w:lvl>
    <w:lvl w:ilvl="3" w:tplc="08090001" w:tentative="1">
      <w:start w:val="1"/>
      <w:numFmt w:val="bullet"/>
      <w:lvlText w:val=""/>
      <w:lvlJc w:val="left"/>
      <w:pPr>
        <w:ind w:left="2833" w:hanging="360"/>
      </w:pPr>
      <w:rPr>
        <w:rFonts w:ascii="Symbol" w:hAnsi="Symbol" w:hint="default"/>
      </w:rPr>
    </w:lvl>
    <w:lvl w:ilvl="4" w:tplc="08090003" w:tentative="1">
      <w:start w:val="1"/>
      <w:numFmt w:val="bullet"/>
      <w:lvlText w:val="o"/>
      <w:lvlJc w:val="left"/>
      <w:pPr>
        <w:ind w:left="3553" w:hanging="360"/>
      </w:pPr>
      <w:rPr>
        <w:rFonts w:ascii="Courier New" w:hAnsi="Courier New" w:cs="Courier New" w:hint="default"/>
      </w:rPr>
    </w:lvl>
    <w:lvl w:ilvl="5" w:tplc="08090005" w:tentative="1">
      <w:start w:val="1"/>
      <w:numFmt w:val="bullet"/>
      <w:lvlText w:val=""/>
      <w:lvlJc w:val="left"/>
      <w:pPr>
        <w:ind w:left="4273" w:hanging="360"/>
      </w:pPr>
      <w:rPr>
        <w:rFonts w:ascii="Wingdings" w:hAnsi="Wingdings" w:hint="default"/>
      </w:rPr>
    </w:lvl>
    <w:lvl w:ilvl="6" w:tplc="08090001" w:tentative="1">
      <w:start w:val="1"/>
      <w:numFmt w:val="bullet"/>
      <w:lvlText w:val=""/>
      <w:lvlJc w:val="left"/>
      <w:pPr>
        <w:ind w:left="4993" w:hanging="360"/>
      </w:pPr>
      <w:rPr>
        <w:rFonts w:ascii="Symbol" w:hAnsi="Symbol" w:hint="default"/>
      </w:rPr>
    </w:lvl>
    <w:lvl w:ilvl="7" w:tplc="08090003" w:tentative="1">
      <w:start w:val="1"/>
      <w:numFmt w:val="bullet"/>
      <w:lvlText w:val="o"/>
      <w:lvlJc w:val="left"/>
      <w:pPr>
        <w:ind w:left="5713" w:hanging="360"/>
      </w:pPr>
      <w:rPr>
        <w:rFonts w:ascii="Courier New" w:hAnsi="Courier New" w:cs="Courier New" w:hint="default"/>
      </w:rPr>
    </w:lvl>
    <w:lvl w:ilvl="8" w:tplc="08090005" w:tentative="1">
      <w:start w:val="1"/>
      <w:numFmt w:val="bullet"/>
      <w:lvlText w:val=""/>
      <w:lvlJc w:val="left"/>
      <w:pPr>
        <w:ind w:left="6433" w:hanging="360"/>
      </w:pPr>
      <w:rPr>
        <w:rFonts w:ascii="Wingdings" w:hAnsi="Wingdings" w:hint="default"/>
      </w:rPr>
    </w:lvl>
  </w:abstractNum>
  <w:num w:numId="1" w16cid:durableId="1518278002">
    <w:abstractNumId w:val="16"/>
  </w:num>
  <w:num w:numId="2" w16cid:durableId="2074228613">
    <w:abstractNumId w:val="21"/>
  </w:num>
  <w:num w:numId="3" w16cid:durableId="68424676">
    <w:abstractNumId w:val="3"/>
  </w:num>
  <w:num w:numId="4" w16cid:durableId="655963748">
    <w:abstractNumId w:val="0"/>
  </w:num>
  <w:num w:numId="5" w16cid:durableId="477722969">
    <w:abstractNumId w:val="22"/>
  </w:num>
  <w:num w:numId="6" w16cid:durableId="685668030">
    <w:abstractNumId w:val="8"/>
  </w:num>
  <w:num w:numId="7" w16cid:durableId="1510949826">
    <w:abstractNumId w:val="7"/>
  </w:num>
  <w:num w:numId="8" w16cid:durableId="671837235">
    <w:abstractNumId w:val="5"/>
  </w:num>
  <w:num w:numId="9" w16cid:durableId="1535918886">
    <w:abstractNumId w:val="18"/>
  </w:num>
  <w:num w:numId="10" w16cid:durableId="1395392526">
    <w:abstractNumId w:val="20"/>
  </w:num>
  <w:num w:numId="11" w16cid:durableId="1279675637">
    <w:abstractNumId w:val="19"/>
  </w:num>
  <w:num w:numId="12" w16cid:durableId="1593467283">
    <w:abstractNumId w:val="14"/>
  </w:num>
  <w:num w:numId="13" w16cid:durableId="1164929014">
    <w:abstractNumId w:val="10"/>
  </w:num>
  <w:num w:numId="14" w16cid:durableId="1959943120">
    <w:abstractNumId w:val="2"/>
  </w:num>
  <w:num w:numId="15" w16cid:durableId="36132727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28370974">
    <w:abstractNumId w:val="25"/>
  </w:num>
  <w:num w:numId="17" w16cid:durableId="842276843">
    <w:abstractNumId w:val="13"/>
  </w:num>
  <w:num w:numId="18" w16cid:durableId="300159458">
    <w:abstractNumId w:val="11"/>
  </w:num>
  <w:num w:numId="19" w16cid:durableId="1714767145">
    <w:abstractNumId w:val="24"/>
  </w:num>
  <w:num w:numId="20" w16cid:durableId="23136250">
    <w:abstractNumId w:val="15"/>
  </w:num>
  <w:num w:numId="21" w16cid:durableId="1974944372">
    <w:abstractNumId w:val="6"/>
  </w:num>
  <w:num w:numId="22" w16cid:durableId="435636883">
    <w:abstractNumId w:val="12"/>
  </w:num>
  <w:num w:numId="23" w16cid:durableId="266931400">
    <w:abstractNumId w:val="1"/>
  </w:num>
  <w:num w:numId="24" w16cid:durableId="871841048">
    <w:abstractNumId w:val="4"/>
  </w:num>
  <w:num w:numId="25" w16cid:durableId="212155471">
    <w:abstractNumId w:val="23"/>
  </w:num>
  <w:num w:numId="26" w16cid:durableId="1329090746">
    <w:abstractNumId w:val="9"/>
  </w:num>
  <w:num w:numId="27" w16cid:durableId="1327707764">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879"/>
    <w:rsid w:val="0000036D"/>
    <w:rsid w:val="000003A2"/>
    <w:rsid w:val="00000953"/>
    <w:rsid w:val="000012A4"/>
    <w:rsid w:val="00001E73"/>
    <w:rsid w:val="00001FEA"/>
    <w:rsid w:val="00002641"/>
    <w:rsid w:val="00003D25"/>
    <w:rsid w:val="00004D7C"/>
    <w:rsid w:val="00005DAE"/>
    <w:rsid w:val="000064D5"/>
    <w:rsid w:val="000065F7"/>
    <w:rsid w:val="00007A2D"/>
    <w:rsid w:val="000101BB"/>
    <w:rsid w:val="00010FBF"/>
    <w:rsid w:val="000114F6"/>
    <w:rsid w:val="00012088"/>
    <w:rsid w:val="0001297E"/>
    <w:rsid w:val="00013579"/>
    <w:rsid w:val="0001394C"/>
    <w:rsid w:val="00013A29"/>
    <w:rsid w:val="00013E5B"/>
    <w:rsid w:val="00016866"/>
    <w:rsid w:val="000172C4"/>
    <w:rsid w:val="00017A09"/>
    <w:rsid w:val="00017C24"/>
    <w:rsid w:val="000204A4"/>
    <w:rsid w:val="000207F9"/>
    <w:rsid w:val="000208B5"/>
    <w:rsid w:val="000208DD"/>
    <w:rsid w:val="00020F32"/>
    <w:rsid w:val="00021208"/>
    <w:rsid w:val="00021FE2"/>
    <w:rsid w:val="000225CF"/>
    <w:rsid w:val="000231C4"/>
    <w:rsid w:val="00023453"/>
    <w:rsid w:val="00023FCD"/>
    <w:rsid w:val="0002430D"/>
    <w:rsid w:val="0002432F"/>
    <w:rsid w:val="00027823"/>
    <w:rsid w:val="00030A90"/>
    <w:rsid w:val="00030F7C"/>
    <w:rsid w:val="00032657"/>
    <w:rsid w:val="00032E5D"/>
    <w:rsid w:val="00033258"/>
    <w:rsid w:val="00033724"/>
    <w:rsid w:val="00033972"/>
    <w:rsid w:val="0003494F"/>
    <w:rsid w:val="00036840"/>
    <w:rsid w:val="00037CA5"/>
    <w:rsid w:val="00037ED1"/>
    <w:rsid w:val="00037FCC"/>
    <w:rsid w:val="00040228"/>
    <w:rsid w:val="00041D65"/>
    <w:rsid w:val="0004226A"/>
    <w:rsid w:val="00042744"/>
    <w:rsid w:val="000432EF"/>
    <w:rsid w:val="00043A4D"/>
    <w:rsid w:val="00043F12"/>
    <w:rsid w:val="0004409F"/>
    <w:rsid w:val="0004470E"/>
    <w:rsid w:val="00045F84"/>
    <w:rsid w:val="00045FB6"/>
    <w:rsid w:val="00046049"/>
    <w:rsid w:val="000501F8"/>
    <w:rsid w:val="000510EA"/>
    <w:rsid w:val="00051446"/>
    <w:rsid w:val="00055F33"/>
    <w:rsid w:val="00056443"/>
    <w:rsid w:val="00056538"/>
    <w:rsid w:val="00057284"/>
    <w:rsid w:val="00057926"/>
    <w:rsid w:val="00061A37"/>
    <w:rsid w:val="00062FCF"/>
    <w:rsid w:val="000635AC"/>
    <w:rsid w:val="00064D7C"/>
    <w:rsid w:val="00065B7C"/>
    <w:rsid w:val="00066CCC"/>
    <w:rsid w:val="00072D53"/>
    <w:rsid w:val="00074DB4"/>
    <w:rsid w:val="000758E0"/>
    <w:rsid w:val="000758E2"/>
    <w:rsid w:val="000758F5"/>
    <w:rsid w:val="00075FFF"/>
    <w:rsid w:val="0007619D"/>
    <w:rsid w:val="00080642"/>
    <w:rsid w:val="00080EA9"/>
    <w:rsid w:val="00081929"/>
    <w:rsid w:val="00083C6D"/>
    <w:rsid w:val="00083D50"/>
    <w:rsid w:val="000841E6"/>
    <w:rsid w:val="00084804"/>
    <w:rsid w:val="0008549E"/>
    <w:rsid w:val="000854F5"/>
    <w:rsid w:val="0008638A"/>
    <w:rsid w:val="00087153"/>
    <w:rsid w:val="00087482"/>
    <w:rsid w:val="0008758C"/>
    <w:rsid w:val="000901EF"/>
    <w:rsid w:val="0009079E"/>
    <w:rsid w:val="000911F6"/>
    <w:rsid w:val="000918B5"/>
    <w:rsid w:val="00092644"/>
    <w:rsid w:val="00092D2E"/>
    <w:rsid w:val="00094970"/>
    <w:rsid w:val="00096473"/>
    <w:rsid w:val="000A2168"/>
    <w:rsid w:val="000A2721"/>
    <w:rsid w:val="000A3B55"/>
    <w:rsid w:val="000A44C2"/>
    <w:rsid w:val="000A471E"/>
    <w:rsid w:val="000A5033"/>
    <w:rsid w:val="000A50B9"/>
    <w:rsid w:val="000A529B"/>
    <w:rsid w:val="000A530D"/>
    <w:rsid w:val="000A7724"/>
    <w:rsid w:val="000B1700"/>
    <w:rsid w:val="000B2373"/>
    <w:rsid w:val="000B2D7C"/>
    <w:rsid w:val="000B35D9"/>
    <w:rsid w:val="000B3A9E"/>
    <w:rsid w:val="000B4311"/>
    <w:rsid w:val="000B4D63"/>
    <w:rsid w:val="000B5F92"/>
    <w:rsid w:val="000B6746"/>
    <w:rsid w:val="000B6A92"/>
    <w:rsid w:val="000B6B69"/>
    <w:rsid w:val="000B704C"/>
    <w:rsid w:val="000B7599"/>
    <w:rsid w:val="000B762B"/>
    <w:rsid w:val="000C068E"/>
    <w:rsid w:val="000C0920"/>
    <w:rsid w:val="000C10BA"/>
    <w:rsid w:val="000C284F"/>
    <w:rsid w:val="000C4320"/>
    <w:rsid w:val="000C5F9E"/>
    <w:rsid w:val="000C7383"/>
    <w:rsid w:val="000D0FCE"/>
    <w:rsid w:val="000D15CF"/>
    <w:rsid w:val="000D4E8F"/>
    <w:rsid w:val="000D5B24"/>
    <w:rsid w:val="000D689F"/>
    <w:rsid w:val="000D6AB2"/>
    <w:rsid w:val="000D7FE7"/>
    <w:rsid w:val="000E0AEA"/>
    <w:rsid w:val="000E20D0"/>
    <w:rsid w:val="000E367D"/>
    <w:rsid w:val="000E4537"/>
    <w:rsid w:val="000E5472"/>
    <w:rsid w:val="000E6D77"/>
    <w:rsid w:val="000E6DFA"/>
    <w:rsid w:val="000E6E8A"/>
    <w:rsid w:val="000E6F9F"/>
    <w:rsid w:val="000E7831"/>
    <w:rsid w:val="000F0286"/>
    <w:rsid w:val="000F0E94"/>
    <w:rsid w:val="000F1020"/>
    <w:rsid w:val="000F259D"/>
    <w:rsid w:val="000F3DAD"/>
    <w:rsid w:val="000F3FD1"/>
    <w:rsid w:val="000F49E8"/>
    <w:rsid w:val="000F579F"/>
    <w:rsid w:val="000F704E"/>
    <w:rsid w:val="000F7647"/>
    <w:rsid w:val="000F7B27"/>
    <w:rsid w:val="001001FA"/>
    <w:rsid w:val="00100909"/>
    <w:rsid w:val="001015BA"/>
    <w:rsid w:val="001031D0"/>
    <w:rsid w:val="00103BBC"/>
    <w:rsid w:val="00104E39"/>
    <w:rsid w:val="00105DBA"/>
    <w:rsid w:val="001061AC"/>
    <w:rsid w:val="00107CFF"/>
    <w:rsid w:val="001112CE"/>
    <w:rsid w:val="00111569"/>
    <w:rsid w:val="00112717"/>
    <w:rsid w:val="00113ABC"/>
    <w:rsid w:val="001148A2"/>
    <w:rsid w:val="0011490A"/>
    <w:rsid w:val="00114BAC"/>
    <w:rsid w:val="00114F69"/>
    <w:rsid w:val="00116051"/>
    <w:rsid w:val="0011745B"/>
    <w:rsid w:val="00117A9C"/>
    <w:rsid w:val="00120D72"/>
    <w:rsid w:val="00121C62"/>
    <w:rsid w:val="00121F46"/>
    <w:rsid w:val="001229EE"/>
    <w:rsid w:val="00122A69"/>
    <w:rsid w:val="00125A4B"/>
    <w:rsid w:val="00126A4A"/>
    <w:rsid w:val="00126FAE"/>
    <w:rsid w:val="001272F9"/>
    <w:rsid w:val="00127FCE"/>
    <w:rsid w:val="00130B9D"/>
    <w:rsid w:val="00130C4C"/>
    <w:rsid w:val="0013148D"/>
    <w:rsid w:val="001320CC"/>
    <w:rsid w:val="00135DC3"/>
    <w:rsid w:val="00135E1D"/>
    <w:rsid w:val="00136FFD"/>
    <w:rsid w:val="00140A01"/>
    <w:rsid w:val="00140A67"/>
    <w:rsid w:val="00140D42"/>
    <w:rsid w:val="001411EF"/>
    <w:rsid w:val="001418E4"/>
    <w:rsid w:val="0014289F"/>
    <w:rsid w:val="001436F4"/>
    <w:rsid w:val="00145DDD"/>
    <w:rsid w:val="00145FA6"/>
    <w:rsid w:val="001472DB"/>
    <w:rsid w:val="00150052"/>
    <w:rsid w:val="0015146A"/>
    <w:rsid w:val="00151DDF"/>
    <w:rsid w:val="00151E74"/>
    <w:rsid w:val="00151FA0"/>
    <w:rsid w:val="0015251C"/>
    <w:rsid w:val="00154298"/>
    <w:rsid w:val="00154504"/>
    <w:rsid w:val="00154598"/>
    <w:rsid w:val="00155B43"/>
    <w:rsid w:val="00155E3C"/>
    <w:rsid w:val="00156444"/>
    <w:rsid w:val="0016441E"/>
    <w:rsid w:val="00164EB3"/>
    <w:rsid w:val="001661E5"/>
    <w:rsid w:val="001676D4"/>
    <w:rsid w:val="00170A46"/>
    <w:rsid w:val="0017263F"/>
    <w:rsid w:val="00173632"/>
    <w:rsid w:val="00173FCA"/>
    <w:rsid w:val="001746C6"/>
    <w:rsid w:val="00180530"/>
    <w:rsid w:val="00181BD5"/>
    <w:rsid w:val="00182EDC"/>
    <w:rsid w:val="001833A6"/>
    <w:rsid w:val="00183B5A"/>
    <w:rsid w:val="0018429B"/>
    <w:rsid w:val="00184827"/>
    <w:rsid w:val="0018615C"/>
    <w:rsid w:val="00186D41"/>
    <w:rsid w:val="00186DA1"/>
    <w:rsid w:val="00191A69"/>
    <w:rsid w:val="0019257F"/>
    <w:rsid w:val="00192A9D"/>
    <w:rsid w:val="00193212"/>
    <w:rsid w:val="00194D4E"/>
    <w:rsid w:val="00195E0D"/>
    <w:rsid w:val="00196015"/>
    <w:rsid w:val="0019624D"/>
    <w:rsid w:val="00196FC9"/>
    <w:rsid w:val="001979BF"/>
    <w:rsid w:val="00197FBD"/>
    <w:rsid w:val="001A008F"/>
    <w:rsid w:val="001A078E"/>
    <w:rsid w:val="001A07C1"/>
    <w:rsid w:val="001A0C10"/>
    <w:rsid w:val="001A145C"/>
    <w:rsid w:val="001A3C79"/>
    <w:rsid w:val="001A46E7"/>
    <w:rsid w:val="001B057F"/>
    <w:rsid w:val="001B0CA0"/>
    <w:rsid w:val="001B176A"/>
    <w:rsid w:val="001B1B42"/>
    <w:rsid w:val="001B1DAB"/>
    <w:rsid w:val="001B2712"/>
    <w:rsid w:val="001B2CE7"/>
    <w:rsid w:val="001B36FE"/>
    <w:rsid w:val="001B4878"/>
    <w:rsid w:val="001B4B2C"/>
    <w:rsid w:val="001B792D"/>
    <w:rsid w:val="001C08FB"/>
    <w:rsid w:val="001C1C07"/>
    <w:rsid w:val="001C290E"/>
    <w:rsid w:val="001C349F"/>
    <w:rsid w:val="001C34E1"/>
    <w:rsid w:val="001C3DCD"/>
    <w:rsid w:val="001C4B88"/>
    <w:rsid w:val="001C5446"/>
    <w:rsid w:val="001C5987"/>
    <w:rsid w:val="001C6155"/>
    <w:rsid w:val="001C6397"/>
    <w:rsid w:val="001C6AAA"/>
    <w:rsid w:val="001C6D49"/>
    <w:rsid w:val="001C6F7A"/>
    <w:rsid w:val="001C7017"/>
    <w:rsid w:val="001C703C"/>
    <w:rsid w:val="001D0C6D"/>
    <w:rsid w:val="001D2845"/>
    <w:rsid w:val="001D2908"/>
    <w:rsid w:val="001D2DCE"/>
    <w:rsid w:val="001D3171"/>
    <w:rsid w:val="001D3DDA"/>
    <w:rsid w:val="001D4AB1"/>
    <w:rsid w:val="001D4D1F"/>
    <w:rsid w:val="001D57EB"/>
    <w:rsid w:val="001D636D"/>
    <w:rsid w:val="001E1776"/>
    <w:rsid w:val="001E1AC9"/>
    <w:rsid w:val="001E2D00"/>
    <w:rsid w:val="001E46CA"/>
    <w:rsid w:val="001E4A75"/>
    <w:rsid w:val="001E5F50"/>
    <w:rsid w:val="001E6CA5"/>
    <w:rsid w:val="001F0598"/>
    <w:rsid w:val="001F09E2"/>
    <w:rsid w:val="001F0CEF"/>
    <w:rsid w:val="001F2147"/>
    <w:rsid w:val="001F2FD4"/>
    <w:rsid w:val="001F3730"/>
    <w:rsid w:val="001F4E26"/>
    <w:rsid w:val="001F62CF"/>
    <w:rsid w:val="001F7823"/>
    <w:rsid w:val="001F7D0E"/>
    <w:rsid w:val="00200646"/>
    <w:rsid w:val="00200A94"/>
    <w:rsid w:val="00201189"/>
    <w:rsid w:val="002020E5"/>
    <w:rsid w:val="0020254C"/>
    <w:rsid w:val="0020319C"/>
    <w:rsid w:val="00203400"/>
    <w:rsid w:val="0020345D"/>
    <w:rsid w:val="0020412E"/>
    <w:rsid w:val="00204C4C"/>
    <w:rsid w:val="0020518E"/>
    <w:rsid w:val="00210B2A"/>
    <w:rsid w:val="00210D16"/>
    <w:rsid w:val="00211A81"/>
    <w:rsid w:val="002124FD"/>
    <w:rsid w:val="00212671"/>
    <w:rsid w:val="00214C8F"/>
    <w:rsid w:val="00214E3E"/>
    <w:rsid w:val="00215226"/>
    <w:rsid w:val="002167A5"/>
    <w:rsid w:val="00222F6D"/>
    <w:rsid w:val="00223521"/>
    <w:rsid w:val="00224F10"/>
    <w:rsid w:val="00226C1B"/>
    <w:rsid w:val="00226D57"/>
    <w:rsid w:val="00232C2E"/>
    <w:rsid w:val="00232C43"/>
    <w:rsid w:val="0023311F"/>
    <w:rsid w:val="00233F2D"/>
    <w:rsid w:val="00234484"/>
    <w:rsid w:val="00234A10"/>
    <w:rsid w:val="00236818"/>
    <w:rsid w:val="00240044"/>
    <w:rsid w:val="00242688"/>
    <w:rsid w:val="00242916"/>
    <w:rsid w:val="00242E50"/>
    <w:rsid w:val="002431CE"/>
    <w:rsid w:val="002435E3"/>
    <w:rsid w:val="0024463B"/>
    <w:rsid w:val="00245816"/>
    <w:rsid w:val="00251205"/>
    <w:rsid w:val="00251984"/>
    <w:rsid w:val="00251C2E"/>
    <w:rsid w:val="00252C1E"/>
    <w:rsid w:val="00252CB9"/>
    <w:rsid w:val="002534A0"/>
    <w:rsid w:val="002546B5"/>
    <w:rsid w:val="00255393"/>
    <w:rsid w:val="00256C2C"/>
    <w:rsid w:val="00257142"/>
    <w:rsid w:val="002573BD"/>
    <w:rsid w:val="0026057E"/>
    <w:rsid w:val="00261B77"/>
    <w:rsid w:val="00262A10"/>
    <w:rsid w:val="00264F20"/>
    <w:rsid w:val="00265067"/>
    <w:rsid w:val="00266850"/>
    <w:rsid w:val="0026780B"/>
    <w:rsid w:val="00271B40"/>
    <w:rsid w:val="00272143"/>
    <w:rsid w:val="00272503"/>
    <w:rsid w:val="002739E0"/>
    <w:rsid w:val="00274D48"/>
    <w:rsid w:val="0027560B"/>
    <w:rsid w:val="0027620A"/>
    <w:rsid w:val="002766B6"/>
    <w:rsid w:val="002772DC"/>
    <w:rsid w:val="002804D0"/>
    <w:rsid w:val="00280686"/>
    <w:rsid w:val="0028236E"/>
    <w:rsid w:val="00283659"/>
    <w:rsid w:val="002836E9"/>
    <w:rsid w:val="00284611"/>
    <w:rsid w:val="00284A02"/>
    <w:rsid w:val="00284D37"/>
    <w:rsid w:val="002854DF"/>
    <w:rsid w:val="002857C0"/>
    <w:rsid w:val="00286931"/>
    <w:rsid w:val="002877C0"/>
    <w:rsid w:val="00291A87"/>
    <w:rsid w:val="0029345F"/>
    <w:rsid w:val="00294C81"/>
    <w:rsid w:val="00295128"/>
    <w:rsid w:val="00295851"/>
    <w:rsid w:val="00297272"/>
    <w:rsid w:val="002A0CC6"/>
    <w:rsid w:val="002A1D13"/>
    <w:rsid w:val="002A2A19"/>
    <w:rsid w:val="002A2B1D"/>
    <w:rsid w:val="002A426F"/>
    <w:rsid w:val="002A46A7"/>
    <w:rsid w:val="002A4FB9"/>
    <w:rsid w:val="002B045B"/>
    <w:rsid w:val="002B0931"/>
    <w:rsid w:val="002B0ADA"/>
    <w:rsid w:val="002B1633"/>
    <w:rsid w:val="002B1B9F"/>
    <w:rsid w:val="002B260D"/>
    <w:rsid w:val="002B3C87"/>
    <w:rsid w:val="002B451A"/>
    <w:rsid w:val="002B765A"/>
    <w:rsid w:val="002B7A50"/>
    <w:rsid w:val="002C0A5A"/>
    <w:rsid w:val="002C0FB0"/>
    <w:rsid w:val="002C19BF"/>
    <w:rsid w:val="002C2312"/>
    <w:rsid w:val="002C254A"/>
    <w:rsid w:val="002C30AC"/>
    <w:rsid w:val="002C3F92"/>
    <w:rsid w:val="002C45D8"/>
    <w:rsid w:val="002C4B64"/>
    <w:rsid w:val="002C61F5"/>
    <w:rsid w:val="002C7369"/>
    <w:rsid w:val="002C7D1E"/>
    <w:rsid w:val="002D0313"/>
    <w:rsid w:val="002D085C"/>
    <w:rsid w:val="002D35B1"/>
    <w:rsid w:val="002D3BEF"/>
    <w:rsid w:val="002D3C6B"/>
    <w:rsid w:val="002D3E8E"/>
    <w:rsid w:val="002D3F9E"/>
    <w:rsid w:val="002D5DF1"/>
    <w:rsid w:val="002D6091"/>
    <w:rsid w:val="002D67FF"/>
    <w:rsid w:val="002D6A54"/>
    <w:rsid w:val="002E036C"/>
    <w:rsid w:val="002E2639"/>
    <w:rsid w:val="002E2CCB"/>
    <w:rsid w:val="002E35B0"/>
    <w:rsid w:val="002E37C2"/>
    <w:rsid w:val="002E3C66"/>
    <w:rsid w:val="002E447B"/>
    <w:rsid w:val="002E4AE6"/>
    <w:rsid w:val="002E4EC3"/>
    <w:rsid w:val="002E508B"/>
    <w:rsid w:val="002E52DD"/>
    <w:rsid w:val="002E5461"/>
    <w:rsid w:val="002E6060"/>
    <w:rsid w:val="002E626F"/>
    <w:rsid w:val="002E68C4"/>
    <w:rsid w:val="002F0BE4"/>
    <w:rsid w:val="002F2B07"/>
    <w:rsid w:val="002F3486"/>
    <w:rsid w:val="002F3FB9"/>
    <w:rsid w:val="002F4F5F"/>
    <w:rsid w:val="002F52BA"/>
    <w:rsid w:val="002F57D2"/>
    <w:rsid w:val="002F5876"/>
    <w:rsid w:val="0030131D"/>
    <w:rsid w:val="00305529"/>
    <w:rsid w:val="00305B15"/>
    <w:rsid w:val="00306A99"/>
    <w:rsid w:val="00306CE0"/>
    <w:rsid w:val="0030758D"/>
    <w:rsid w:val="00311015"/>
    <w:rsid w:val="003114BE"/>
    <w:rsid w:val="0031167A"/>
    <w:rsid w:val="00311EC3"/>
    <w:rsid w:val="0031398E"/>
    <w:rsid w:val="003150E5"/>
    <w:rsid w:val="003160DA"/>
    <w:rsid w:val="0032070F"/>
    <w:rsid w:val="00321AA2"/>
    <w:rsid w:val="0032252B"/>
    <w:rsid w:val="00324ED1"/>
    <w:rsid w:val="003268AF"/>
    <w:rsid w:val="00326FD7"/>
    <w:rsid w:val="00327577"/>
    <w:rsid w:val="00330918"/>
    <w:rsid w:val="0033188B"/>
    <w:rsid w:val="003320E2"/>
    <w:rsid w:val="00334CCE"/>
    <w:rsid w:val="003369A3"/>
    <w:rsid w:val="003375F1"/>
    <w:rsid w:val="00337CA6"/>
    <w:rsid w:val="00340B09"/>
    <w:rsid w:val="0034378A"/>
    <w:rsid w:val="00344234"/>
    <w:rsid w:val="003443F9"/>
    <w:rsid w:val="00344DB9"/>
    <w:rsid w:val="00344DFD"/>
    <w:rsid w:val="003453F6"/>
    <w:rsid w:val="0034615F"/>
    <w:rsid w:val="0035060A"/>
    <w:rsid w:val="00352932"/>
    <w:rsid w:val="003538F2"/>
    <w:rsid w:val="00354201"/>
    <w:rsid w:val="003546C4"/>
    <w:rsid w:val="00354D0F"/>
    <w:rsid w:val="00355810"/>
    <w:rsid w:val="00356180"/>
    <w:rsid w:val="00357482"/>
    <w:rsid w:val="0035795B"/>
    <w:rsid w:val="00360896"/>
    <w:rsid w:val="00360956"/>
    <w:rsid w:val="00360A9B"/>
    <w:rsid w:val="003622F0"/>
    <w:rsid w:val="003623F4"/>
    <w:rsid w:val="00362515"/>
    <w:rsid w:val="00362781"/>
    <w:rsid w:val="00362FDA"/>
    <w:rsid w:val="0036488C"/>
    <w:rsid w:val="00364A65"/>
    <w:rsid w:val="00364D68"/>
    <w:rsid w:val="00364E80"/>
    <w:rsid w:val="00365133"/>
    <w:rsid w:val="0036520F"/>
    <w:rsid w:val="00365BE6"/>
    <w:rsid w:val="00365EC0"/>
    <w:rsid w:val="00366CD8"/>
    <w:rsid w:val="00367C2B"/>
    <w:rsid w:val="003704F4"/>
    <w:rsid w:val="003706E9"/>
    <w:rsid w:val="00371B48"/>
    <w:rsid w:val="00376051"/>
    <w:rsid w:val="00377BE8"/>
    <w:rsid w:val="0038081B"/>
    <w:rsid w:val="003808BA"/>
    <w:rsid w:val="00380C98"/>
    <w:rsid w:val="00383349"/>
    <w:rsid w:val="003849AA"/>
    <w:rsid w:val="00385A63"/>
    <w:rsid w:val="00387340"/>
    <w:rsid w:val="00390B5A"/>
    <w:rsid w:val="0039185C"/>
    <w:rsid w:val="003926D1"/>
    <w:rsid w:val="00392DDB"/>
    <w:rsid w:val="0039361E"/>
    <w:rsid w:val="00395A48"/>
    <w:rsid w:val="00397945"/>
    <w:rsid w:val="003A279E"/>
    <w:rsid w:val="003A2B69"/>
    <w:rsid w:val="003A511F"/>
    <w:rsid w:val="003A5AA4"/>
    <w:rsid w:val="003A77CB"/>
    <w:rsid w:val="003A7CC6"/>
    <w:rsid w:val="003B0144"/>
    <w:rsid w:val="003B0CB4"/>
    <w:rsid w:val="003B0F9A"/>
    <w:rsid w:val="003B1625"/>
    <w:rsid w:val="003B341D"/>
    <w:rsid w:val="003B3921"/>
    <w:rsid w:val="003B3C9B"/>
    <w:rsid w:val="003B3CA0"/>
    <w:rsid w:val="003B6105"/>
    <w:rsid w:val="003B6129"/>
    <w:rsid w:val="003B637C"/>
    <w:rsid w:val="003C10C5"/>
    <w:rsid w:val="003C2008"/>
    <w:rsid w:val="003C4AD5"/>
    <w:rsid w:val="003C4CDA"/>
    <w:rsid w:val="003C4E87"/>
    <w:rsid w:val="003C648C"/>
    <w:rsid w:val="003C6A5E"/>
    <w:rsid w:val="003C7041"/>
    <w:rsid w:val="003C75FB"/>
    <w:rsid w:val="003D0620"/>
    <w:rsid w:val="003D1BED"/>
    <w:rsid w:val="003D2286"/>
    <w:rsid w:val="003D3DAB"/>
    <w:rsid w:val="003D4289"/>
    <w:rsid w:val="003D4FFD"/>
    <w:rsid w:val="003D5899"/>
    <w:rsid w:val="003D672A"/>
    <w:rsid w:val="003D6A68"/>
    <w:rsid w:val="003D716C"/>
    <w:rsid w:val="003E072A"/>
    <w:rsid w:val="003E1026"/>
    <w:rsid w:val="003E5FD4"/>
    <w:rsid w:val="003E65AE"/>
    <w:rsid w:val="003E6FDD"/>
    <w:rsid w:val="003F14AC"/>
    <w:rsid w:val="003F2413"/>
    <w:rsid w:val="003F2BF1"/>
    <w:rsid w:val="003F30AB"/>
    <w:rsid w:val="003F333D"/>
    <w:rsid w:val="003F33AF"/>
    <w:rsid w:val="003F4922"/>
    <w:rsid w:val="003F576A"/>
    <w:rsid w:val="003F5C05"/>
    <w:rsid w:val="003F67C3"/>
    <w:rsid w:val="003F6FF6"/>
    <w:rsid w:val="003F74B5"/>
    <w:rsid w:val="004007D2"/>
    <w:rsid w:val="00400C21"/>
    <w:rsid w:val="00402F8E"/>
    <w:rsid w:val="0040461A"/>
    <w:rsid w:val="00404706"/>
    <w:rsid w:val="00405CB4"/>
    <w:rsid w:val="00405E40"/>
    <w:rsid w:val="00407630"/>
    <w:rsid w:val="00407840"/>
    <w:rsid w:val="00407D01"/>
    <w:rsid w:val="004113A3"/>
    <w:rsid w:val="00413732"/>
    <w:rsid w:val="0041488F"/>
    <w:rsid w:val="00414B43"/>
    <w:rsid w:val="00414E27"/>
    <w:rsid w:val="004162D6"/>
    <w:rsid w:val="00416621"/>
    <w:rsid w:val="00417E48"/>
    <w:rsid w:val="00420E2D"/>
    <w:rsid w:val="004210A3"/>
    <w:rsid w:val="0042133E"/>
    <w:rsid w:val="0042179F"/>
    <w:rsid w:val="0042281C"/>
    <w:rsid w:val="00422EF0"/>
    <w:rsid w:val="00423E6E"/>
    <w:rsid w:val="00424B63"/>
    <w:rsid w:val="00424E58"/>
    <w:rsid w:val="00425118"/>
    <w:rsid w:val="00425297"/>
    <w:rsid w:val="00425B6E"/>
    <w:rsid w:val="00426BE2"/>
    <w:rsid w:val="00427E85"/>
    <w:rsid w:val="00430519"/>
    <w:rsid w:val="00432581"/>
    <w:rsid w:val="00432B62"/>
    <w:rsid w:val="004339EE"/>
    <w:rsid w:val="0043417B"/>
    <w:rsid w:val="00434332"/>
    <w:rsid w:val="00434E12"/>
    <w:rsid w:val="004359CE"/>
    <w:rsid w:val="00436530"/>
    <w:rsid w:val="004377EB"/>
    <w:rsid w:val="00440A27"/>
    <w:rsid w:val="00440BAD"/>
    <w:rsid w:val="0044143B"/>
    <w:rsid w:val="004437A0"/>
    <w:rsid w:val="004439F9"/>
    <w:rsid w:val="00444669"/>
    <w:rsid w:val="00445846"/>
    <w:rsid w:val="004459EF"/>
    <w:rsid w:val="00445BCC"/>
    <w:rsid w:val="00445C55"/>
    <w:rsid w:val="00446034"/>
    <w:rsid w:val="00447D00"/>
    <w:rsid w:val="00447DAF"/>
    <w:rsid w:val="00450BC8"/>
    <w:rsid w:val="0045444F"/>
    <w:rsid w:val="00454803"/>
    <w:rsid w:val="004561DD"/>
    <w:rsid w:val="004561FC"/>
    <w:rsid w:val="0045665B"/>
    <w:rsid w:val="0045759D"/>
    <w:rsid w:val="004629B5"/>
    <w:rsid w:val="00463394"/>
    <w:rsid w:val="00463EBF"/>
    <w:rsid w:val="004643BD"/>
    <w:rsid w:val="004662BE"/>
    <w:rsid w:val="0046637F"/>
    <w:rsid w:val="004667F9"/>
    <w:rsid w:val="004672BA"/>
    <w:rsid w:val="00467A81"/>
    <w:rsid w:val="004702D5"/>
    <w:rsid w:val="00470606"/>
    <w:rsid w:val="00470629"/>
    <w:rsid w:val="00470708"/>
    <w:rsid w:val="00472411"/>
    <w:rsid w:val="0047366D"/>
    <w:rsid w:val="004740C8"/>
    <w:rsid w:val="00474873"/>
    <w:rsid w:val="004758B7"/>
    <w:rsid w:val="00477BF4"/>
    <w:rsid w:val="00481504"/>
    <w:rsid w:val="004822BC"/>
    <w:rsid w:val="0048295D"/>
    <w:rsid w:val="00482E02"/>
    <w:rsid w:val="00483DC0"/>
    <w:rsid w:val="00485B4A"/>
    <w:rsid w:val="00485F60"/>
    <w:rsid w:val="0048716B"/>
    <w:rsid w:val="004900B9"/>
    <w:rsid w:val="00490311"/>
    <w:rsid w:val="004911FE"/>
    <w:rsid w:val="00491A76"/>
    <w:rsid w:val="004935BB"/>
    <w:rsid w:val="004944B3"/>
    <w:rsid w:val="004948FF"/>
    <w:rsid w:val="0049527D"/>
    <w:rsid w:val="00495327"/>
    <w:rsid w:val="0049562E"/>
    <w:rsid w:val="004957C3"/>
    <w:rsid w:val="00496AC6"/>
    <w:rsid w:val="00497218"/>
    <w:rsid w:val="00497275"/>
    <w:rsid w:val="00497D20"/>
    <w:rsid w:val="004A1D76"/>
    <w:rsid w:val="004A3169"/>
    <w:rsid w:val="004A33C3"/>
    <w:rsid w:val="004A5889"/>
    <w:rsid w:val="004A6F2F"/>
    <w:rsid w:val="004A7D68"/>
    <w:rsid w:val="004B1F95"/>
    <w:rsid w:val="004B3496"/>
    <w:rsid w:val="004B40F4"/>
    <w:rsid w:val="004B6900"/>
    <w:rsid w:val="004B7F0B"/>
    <w:rsid w:val="004B7FE6"/>
    <w:rsid w:val="004C1A3D"/>
    <w:rsid w:val="004C1CE7"/>
    <w:rsid w:val="004C4D4C"/>
    <w:rsid w:val="004C50D5"/>
    <w:rsid w:val="004C5481"/>
    <w:rsid w:val="004C5BE4"/>
    <w:rsid w:val="004C6688"/>
    <w:rsid w:val="004D0564"/>
    <w:rsid w:val="004D07C3"/>
    <w:rsid w:val="004D17F3"/>
    <w:rsid w:val="004D3203"/>
    <w:rsid w:val="004D4B62"/>
    <w:rsid w:val="004D5ABD"/>
    <w:rsid w:val="004D5CE0"/>
    <w:rsid w:val="004D5FBD"/>
    <w:rsid w:val="004D665E"/>
    <w:rsid w:val="004D675C"/>
    <w:rsid w:val="004D6BBC"/>
    <w:rsid w:val="004D7365"/>
    <w:rsid w:val="004D79BE"/>
    <w:rsid w:val="004E1CD4"/>
    <w:rsid w:val="004E2E1F"/>
    <w:rsid w:val="004E5590"/>
    <w:rsid w:val="004E6803"/>
    <w:rsid w:val="004E769C"/>
    <w:rsid w:val="004E79E6"/>
    <w:rsid w:val="004E7D86"/>
    <w:rsid w:val="004F2022"/>
    <w:rsid w:val="004F25C1"/>
    <w:rsid w:val="004F324E"/>
    <w:rsid w:val="004F3689"/>
    <w:rsid w:val="004F3A3B"/>
    <w:rsid w:val="004F4033"/>
    <w:rsid w:val="004F40F4"/>
    <w:rsid w:val="004F7E9D"/>
    <w:rsid w:val="00500A8F"/>
    <w:rsid w:val="00501247"/>
    <w:rsid w:val="00502980"/>
    <w:rsid w:val="00502FA6"/>
    <w:rsid w:val="005032ED"/>
    <w:rsid w:val="0050367B"/>
    <w:rsid w:val="00503B9E"/>
    <w:rsid w:val="005042D7"/>
    <w:rsid w:val="005056F7"/>
    <w:rsid w:val="00507384"/>
    <w:rsid w:val="005109CB"/>
    <w:rsid w:val="00510A83"/>
    <w:rsid w:val="00511AB6"/>
    <w:rsid w:val="005144B7"/>
    <w:rsid w:val="0051544D"/>
    <w:rsid w:val="00515C6E"/>
    <w:rsid w:val="0051662B"/>
    <w:rsid w:val="0051708E"/>
    <w:rsid w:val="00523458"/>
    <w:rsid w:val="00523BE5"/>
    <w:rsid w:val="00523F72"/>
    <w:rsid w:val="0052472E"/>
    <w:rsid w:val="0052556C"/>
    <w:rsid w:val="00525DCF"/>
    <w:rsid w:val="00527EBF"/>
    <w:rsid w:val="005300D0"/>
    <w:rsid w:val="00530578"/>
    <w:rsid w:val="005323B0"/>
    <w:rsid w:val="00533B89"/>
    <w:rsid w:val="0053471E"/>
    <w:rsid w:val="00534F57"/>
    <w:rsid w:val="0053504B"/>
    <w:rsid w:val="00542153"/>
    <w:rsid w:val="005425F9"/>
    <w:rsid w:val="00542E9B"/>
    <w:rsid w:val="005434A8"/>
    <w:rsid w:val="005435A0"/>
    <w:rsid w:val="005436D8"/>
    <w:rsid w:val="00543CF4"/>
    <w:rsid w:val="00543D34"/>
    <w:rsid w:val="00544771"/>
    <w:rsid w:val="0054659B"/>
    <w:rsid w:val="005474F3"/>
    <w:rsid w:val="00547A04"/>
    <w:rsid w:val="00547C06"/>
    <w:rsid w:val="00550CD4"/>
    <w:rsid w:val="00551A4F"/>
    <w:rsid w:val="00552494"/>
    <w:rsid w:val="005529A9"/>
    <w:rsid w:val="00555274"/>
    <w:rsid w:val="00555F6D"/>
    <w:rsid w:val="00556C44"/>
    <w:rsid w:val="00557BD3"/>
    <w:rsid w:val="005600B7"/>
    <w:rsid w:val="00560A4B"/>
    <w:rsid w:val="00560ECA"/>
    <w:rsid w:val="005635B7"/>
    <w:rsid w:val="00564242"/>
    <w:rsid w:val="00567891"/>
    <w:rsid w:val="00570948"/>
    <w:rsid w:val="00572959"/>
    <w:rsid w:val="00574488"/>
    <w:rsid w:val="005749A5"/>
    <w:rsid w:val="00574C1B"/>
    <w:rsid w:val="00574E9A"/>
    <w:rsid w:val="005777BC"/>
    <w:rsid w:val="00577DB0"/>
    <w:rsid w:val="00577FE1"/>
    <w:rsid w:val="005804AD"/>
    <w:rsid w:val="0058122B"/>
    <w:rsid w:val="0058159D"/>
    <w:rsid w:val="00582296"/>
    <w:rsid w:val="005827DB"/>
    <w:rsid w:val="00582B78"/>
    <w:rsid w:val="00584984"/>
    <w:rsid w:val="00585B8D"/>
    <w:rsid w:val="0058706C"/>
    <w:rsid w:val="00590C0D"/>
    <w:rsid w:val="005918BC"/>
    <w:rsid w:val="005923D2"/>
    <w:rsid w:val="00593006"/>
    <w:rsid w:val="00593CDF"/>
    <w:rsid w:val="005957A8"/>
    <w:rsid w:val="00595A13"/>
    <w:rsid w:val="00595A98"/>
    <w:rsid w:val="00596052"/>
    <w:rsid w:val="005962DA"/>
    <w:rsid w:val="00597CA8"/>
    <w:rsid w:val="005A0641"/>
    <w:rsid w:val="005A0BF3"/>
    <w:rsid w:val="005A1825"/>
    <w:rsid w:val="005A2981"/>
    <w:rsid w:val="005A3244"/>
    <w:rsid w:val="005A362B"/>
    <w:rsid w:val="005A3824"/>
    <w:rsid w:val="005A4931"/>
    <w:rsid w:val="005A5848"/>
    <w:rsid w:val="005A6EE2"/>
    <w:rsid w:val="005A70ED"/>
    <w:rsid w:val="005A7197"/>
    <w:rsid w:val="005A72C4"/>
    <w:rsid w:val="005A7DCB"/>
    <w:rsid w:val="005B0386"/>
    <w:rsid w:val="005B1874"/>
    <w:rsid w:val="005B509A"/>
    <w:rsid w:val="005B69D9"/>
    <w:rsid w:val="005B7395"/>
    <w:rsid w:val="005B76C8"/>
    <w:rsid w:val="005C1315"/>
    <w:rsid w:val="005C1AB2"/>
    <w:rsid w:val="005C23D5"/>
    <w:rsid w:val="005C3E96"/>
    <w:rsid w:val="005C7544"/>
    <w:rsid w:val="005D243F"/>
    <w:rsid w:val="005D2C90"/>
    <w:rsid w:val="005D3159"/>
    <w:rsid w:val="005D440C"/>
    <w:rsid w:val="005D4A76"/>
    <w:rsid w:val="005D4EDB"/>
    <w:rsid w:val="005D522F"/>
    <w:rsid w:val="005D6429"/>
    <w:rsid w:val="005E1D93"/>
    <w:rsid w:val="005E260B"/>
    <w:rsid w:val="005E27CB"/>
    <w:rsid w:val="005E48AF"/>
    <w:rsid w:val="005E4A4B"/>
    <w:rsid w:val="005E4CC6"/>
    <w:rsid w:val="005E64E4"/>
    <w:rsid w:val="005E69D0"/>
    <w:rsid w:val="005E6EC5"/>
    <w:rsid w:val="005F1827"/>
    <w:rsid w:val="005F3CE2"/>
    <w:rsid w:val="005F466B"/>
    <w:rsid w:val="005F657C"/>
    <w:rsid w:val="005F7BD2"/>
    <w:rsid w:val="005F7E36"/>
    <w:rsid w:val="006005DE"/>
    <w:rsid w:val="006007E5"/>
    <w:rsid w:val="006008C8"/>
    <w:rsid w:val="00600D70"/>
    <w:rsid w:val="00600DC3"/>
    <w:rsid w:val="00601029"/>
    <w:rsid w:val="00601BF0"/>
    <w:rsid w:val="00601ECF"/>
    <w:rsid w:val="00603BE2"/>
    <w:rsid w:val="00603FFF"/>
    <w:rsid w:val="00604124"/>
    <w:rsid w:val="00604244"/>
    <w:rsid w:val="0060493D"/>
    <w:rsid w:val="00604C5E"/>
    <w:rsid w:val="00605485"/>
    <w:rsid w:val="0060638B"/>
    <w:rsid w:val="006067CC"/>
    <w:rsid w:val="00614763"/>
    <w:rsid w:val="00615125"/>
    <w:rsid w:val="006155FA"/>
    <w:rsid w:val="00615C13"/>
    <w:rsid w:val="00616187"/>
    <w:rsid w:val="00616C07"/>
    <w:rsid w:val="00620B0C"/>
    <w:rsid w:val="00621756"/>
    <w:rsid w:val="006220BB"/>
    <w:rsid w:val="0062281B"/>
    <w:rsid w:val="006272BE"/>
    <w:rsid w:val="00627815"/>
    <w:rsid w:val="006301B2"/>
    <w:rsid w:val="00630D1B"/>
    <w:rsid w:val="00630D9D"/>
    <w:rsid w:val="00632225"/>
    <w:rsid w:val="00633022"/>
    <w:rsid w:val="0063532F"/>
    <w:rsid w:val="00635FB6"/>
    <w:rsid w:val="0063793E"/>
    <w:rsid w:val="00641AA6"/>
    <w:rsid w:val="00641CC6"/>
    <w:rsid w:val="0064223C"/>
    <w:rsid w:val="0064388D"/>
    <w:rsid w:val="00644B77"/>
    <w:rsid w:val="00644E9A"/>
    <w:rsid w:val="00645C82"/>
    <w:rsid w:val="00646126"/>
    <w:rsid w:val="00647BE3"/>
    <w:rsid w:val="00650B64"/>
    <w:rsid w:val="006515D0"/>
    <w:rsid w:val="00651BEF"/>
    <w:rsid w:val="006535F2"/>
    <w:rsid w:val="00653BD7"/>
    <w:rsid w:val="006541B7"/>
    <w:rsid w:val="006569B9"/>
    <w:rsid w:val="006578A7"/>
    <w:rsid w:val="00657FA6"/>
    <w:rsid w:val="0066053E"/>
    <w:rsid w:val="00660EFD"/>
    <w:rsid w:val="00661482"/>
    <w:rsid w:val="00662E06"/>
    <w:rsid w:val="006633E2"/>
    <w:rsid w:val="00663A28"/>
    <w:rsid w:val="00665683"/>
    <w:rsid w:val="006658BC"/>
    <w:rsid w:val="00667099"/>
    <w:rsid w:val="006678D2"/>
    <w:rsid w:val="006739D3"/>
    <w:rsid w:val="00675CD2"/>
    <w:rsid w:val="00676533"/>
    <w:rsid w:val="006767DD"/>
    <w:rsid w:val="00676D11"/>
    <w:rsid w:val="00677A50"/>
    <w:rsid w:val="006809C3"/>
    <w:rsid w:val="00680BE3"/>
    <w:rsid w:val="0068109C"/>
    <w:rsid w:val="00682E27"/>
    <w:rsid w:val="0068503E"/>
    <w:rsid w:val="00685245"/>
    <w:rsid w:val="00687817"/>
    <w:rsid w:val="00690480"/>
    <w:rsid w:val="00690AD8"/>
    <w:rsid w:val="00690BF0"/>
    <w:rsid w:val="006928ED"/>
    <w:rsid w:val="00692B58"/>
    <w:rsid w:val="006938F2"/>
    <w:rsid w:val="00693C4A"/>
    <w:rsid w:val="00694EA9"/>
    <w:rsid w:val="00695934"/>
    <w:rsid w:val="0069667F"/>
    <w:rsid w:val="00697DE0"/>
    <w:rsid w:val="006A14FC"/>
    <w:rsid w:val="006A196A"/>
    <w:rsid w:val="006A1B66"/>
    <w:rsid w:val="006A1C61"/>
    <w:rsid w:val="006A2CFA"/>
    <w:rsid w:val="006A3A42"/>
    <w:rsid w:val="006A408C"/>
    <w:rsid w:val="006A449E"/>
    <w:rsid w:val="006A51FC"/>
    <w:rsid w:val="006A5448"/>
    <w:rsid w:val="006A6151"/>
    <w:rsid w:val="006A6220"/>
    <w:rsid w:val="006A6B0B"/>
    <w:rsid w:val="006A6F3B"/>
    <w:rsid w:val="006A7035"/>
    <w:rsid w:val="006A70F3"/>
    <w:rsid w:val="006B0536"/>
    <w:rsid w:val="006B0BCB"/>
    <w:rsid w:val="006B14A6"/>
    <w:rsid w:val="006B15CF"/>
    <w:rsid w:val="006B2DA3"/>
    <w:rsid w:val="006B4086"/>
    <w:rsid w:val="006B4E0B"/>
    <w:rsid w:val="006B6833"/>
    <w:rsid w:val="006B751D"/>
    <w:rsid w:val="006C07AE"/>
    <w:rsid w:val="006C10EB"/>
    <w:rsid w:val="006C13E8"/>
    <w:rsid w:val="006C1472"/>
    <w:rsid w:val="006C1769"/>
    <w:rsid w:val="006C1FCE"/>
    <w:rsid w:val="006C2066"/>
    <w:rsid w:val="006C244E"/>
    <w:rsid w:val="006C295E"/>
    <w:rsid w:val="006C4033"/>
    <w:rsid w:val="006C62B2"/>
    <w:rsid w:val="006C673A"/>
    <w:rsid w:val="006C69F6"/>
    <w:rsid w:val="006C6A3B"/>
    <w:rsid w:val="006C6A92"/>
    <w:rsid w:val="006C73F2"/>
    <w:rsid w:val="006C7DC4"/>
    <w:rsid w:val="006D0E56"/>
    <w:rsid w:val="006D1728"/>
    <w:rsid w:val="006D1A14"/>
    <w:rsid w:val="006D1C6E"/>
    <w:rsid w:val="006D337B"/>
    <w:rsid w:val="006D400A"/>
    <w:rsid w:val="006D4E76"/>
    <w:rsid w:val="006D5C53"/>
    <w:rsid w:val="006D61B2"/>
    <w:rsid w:val="006D7F55"/>
    <w:rsid w:val="006E23E9"/>
    <w:rsid w:val="006E326D"/>
    <w:rsid w:val="006E3AFE"/>
    <w:rsid w:val="006E4411"/>
    <w:rsid w:val="006E4672"/>
    <w:rsid w:val="006E4680"/>
    <w:rsid w:val="006E532B"/>
    <w:rsid w:val="006E6894"/>
    <w:rsid w:val="006E7809"/>
    <w:rsid w:val="006F0536"/>
    <w:rsid w:val="006F2EB1"/>
    <w:rsid w:val="006F3272"/>
    <w:rsid w:val="006F3E72"/>
    <w:rsid w:val="006F4004"/>
    <w:rsid w:val="006F4091"/>
    <w:rsid w:val="006F5743"/>
    <w:rsid w:val="00700750"/>
    <w:rsid w:val="00701029"/>
    <w:rsid w:val="00704CC9"/>
    <w:rsid w:val="00704FE3"/>
    <w:rsid w:val="00705589"/>
    <w:rsid w:val="00705A89"/>
    <w:rsid w:val="007072C1"/>
    <w:rsid w:val="0071006E"/>
    <w:rsid w:val="00710978"/>
    <w:rsid w:val="00712181"/>
    <w:rsid w:val="00712EBE"/>
    <w:rsid w:val="0071521F"/>
    <w:rsid w:val="00715981"/>
    <w:rsid w:val="00717119"/>
    <w:rsid w:val="0072058E"/>
    <w:rsid w:val="00721310"/>
    <w:rsid w:val="00721A64"/>
    <w:rsid w:val="00721C1C"/>
    <w:rsid w:val="00722219"/>
    <w:rsid w:val="007230F6"/>
    <w:rsid w:val="007246D6"/>
    <w:rsid w:val="0072717F"/>
    <w:rsid w:val="007300D1"/>
    <w:rsid w:val="00730D79"/>
    <w:rsid w:val="0073216E"/>
    <w:rsid w:val="00732B08"/>
    <w:rsid w:val="00734248"/>
    <w:rsid w:val="007352D3"/>
    <w:rsid w:val="00735CE7"/>
    <w:rsid w:val="007403DB"/>
    <w:rsid w:val="007408FF"/>
    <w:rsid w:val="007416A9"/>
    <w:rsid w:val="007431F3"/>
    <w:rsid w:val="00743EFC"/>
    <w:rsid w:val="00744474"/>
    <w:rsid w:val="00744FFB"/>
    <w:rsid w:val="00745270"/>
    <w:rsid w:val="0074591A"/>
    <w:rsid w:val="00746C62"/>
    <w:rsid w:val="00747FA1"/>
    <w:rsid w:val="0075220E"/>
    <w:rsid w:val="007527D2"/>
    <w:rsid w:val="007532F6"/>
    <w:rsid w:val="007537CB"/>
    <w:rsid w:val="00754C50"/>
    <w:rsid w:val="00755DC4"/>
    <w:rsid w:val="00756151"/>
    <w:rsid w:val="00760FD6"/>
    <w:rsid w:val="00762630"/>
    <w:rsid w:val="00762693"/>
    <w:rsid w:val="007632C2"/>
    <w:rsid w:val="00763D86"/>
    <w:rsid w:val="0076583E"/>
    <w:rsid w:val="0076633B"/>
    <w:rsid w:val="00766482"/>
    <w:rsid w:val="00766BBE"/>
    <w:rsid w:val="00767971"/>
    <w:rsid w:val="00770910"/>
    <w:rsid w:val="00770969"/>
    <w:rsid w:val="00771EB3"/>
    <w:rsid w:val="00772D67"/>
    <w:rsid w:val="00773806"/>
    <w:rsid w:val="00773F65"/>
    <w:rsid w:val="0077449D"/>
    <w:rsid w:val="0077456A"/>
    <w:rsid w:val="007754ED"/>
    <w:rsid w:val="00776665"/>
    <w:rsid w:val="00776736"/>
    <w:rsid w:val="0077681A"/>
    <w:rsid w:val="00776BBC"/>
    <w:rsid w:val="00777631"/>
    <w:rsid w:val="00780CC5"/>
    <w:rsid w:val="00782296"/>
    <w:rsid w:val="00782F9B"/>
    <w:rsid w:val="00783545"/>
    <w:rsid w:val="00786891"/>
    <w:rsid w:val="00786A91"/>
    <w:rsid w:val="00791C26"/>
    <w:rsid w:val="00792FEB"/>
    <w:rsid w:val="0079310C"/>
    <w:rsid w:val="00793655"/>
    <w:rsid w:val="00793721"/>
    <w:rsid w:val="007938C1"/>
    <w:rsid w:val="00794CF6"/>
    <w:rsid w:val="00794E27"/>
    <w:rsid w:val="00796789"/>
    <w:rsid w:val="00797097"/>
    <w:rsid w:val="00797A62"/>
    <w:rsid w:val="00797EBE"/>
    <w:rsid w:val="007A09F6"/>
    <w:rsid w:val="007A1172"/>
    <w:rsid w:val="007A1279"/>
    <w:rsid w:val="007A2431"/>
    <w:rsid w:val="007A2456"/>
    <w:rsid w:val="007A6449"/>
    <w:rsid w:val="007A7BF9"/>
    <w:rsid w:val="007B0B08"/>
    <w:rsid w:val="007B3A1B"/>
    <w:rsid w:val="007B4036"/>
    <w:rsid w:val="007B5057"/>
    <w:rsid w:val="007B59FA"/>
    <w:rsid w:val="007B6376"/>
    <w:rsid w:val="007B714A"/>
    <w:rsid w:val="007C0249"/>
    <w:rsid w:val="007C097D"/>
    <w:rsid w:val="007C1D1B"/>
    <w:rsid w:val="007C1EAE"/>
    <w:rsid w:val="007C3B62"/>
    <w:rsid w:val="007C4FDA"/>
    <w:rsid w:val="007C5246"/>
    <w:rsid w:val="007C55C6"/>
    <w:rsid w:val="007C6BEB"/>
    <w:rsid w:val="007D0087"/>
    <w:rsid w:val="007D1BC3"/>
    <w:rsid w:val="007D323A"/>
    <w:rsid w:val="007D394E"/>
    <w:rsid w:val="007D408A"/>
    <w:rsid w:val="007D6129"/>
    <w:rsid w:val="007D6F32"/>
    <w:rsid w:val="007D7E5A"/>
    <w:rsid w:val="007E1377"/>
    <w:rsid w:val="007E2B2C"/>
    <w:rsid w:val="007E3F36"/>
    <w:rsid w:val="007E4324"/>
    <w:rsid w:val="007E483D"/>
    <w:rsid w:val="007E7A4C"/>
    <w:rsid w:val="007F0A87"/>
    <w:rsid w:val="007F12EF"/>
    <w:rsid w:val="007F2126"/>
    <w:rsid w:val="007F2EA3"/>
    <w:rsid w:val="007F3773"/>
    <w:rsid w:val="007F4A40"/>
    <w:rsid w:val="007F5090"/>
    <w:rsid w:val="007F5CD6"/>
    <w:rsid w:val="007F7622"/>
    <w:rsid w:val="007F7939"/>
    <w:rsid w:val="007F7F61"/>
    <w:rsid w:val="008016A2"/>
    <w:rsid w:val="0080251A"/>
    <w:rsid w:val="00802BBE"/>
    <w:rsid w:val="00803332"/>
    <w:rsid w:val="00803D26"/>
    <w:rsid w:val="00803E6D"/>
    <w:rsid w:val="00804631"/>
    <w:rsid w:val="00804E61"/>
    <w:rsid w:val="0080515C"/>
    <w:rsid w:val="008053BC"/>
    <w:rsid w:val="00805FCC"/>
    <w:rsid w:val="00807026"/>
    <w:rsid w:val="0080762A"/>
    <w:rsid w:val="008123B7"/>
    <w:rsid w:val="00813293"/>
    <w:rsid w:val="008177AC"/>
    <w:rsid w:val="00817E13"/>
    <w:rsid w:val="0082038A"/>
    <w:rsid w:val="008248CA"/>
    <w:rsid w:val="0082616E"/>
    <w:rsid w:val="008312E3"/>
    <w:rsid w:val="008313B1"/>
    <w:rsid w:val="00833259"/>
    <w:rsid w:val="00834C90"/>
    <w:rsid w:val="00834D13"/>
    <w:rsid w:val="00835459"/>
    <w:rsid w:val="008373D5"/>
    <w:rsid w:val="00840C66"/>
    <w:rsid w:val="00840EF2"/>
    <w:rsid w:val="00843919"/>
    <w:rsid w:val="0084492A"/>
    <w:rsid w:val="00850EA2"/>
    <w:rsid w:val="0085222E"/>
    <w:rsid w:val="00852346"/>
    <w:rsid w:val="0085266C"/>
    <w:rsid w:val="00853167"/>
    <w:rsid w:val="00853925"/>
    <w:rsid w:val="00853A69"/>
    <w:rsid w:val="008548A3"/>
    <w:rsid w:val="00855FBD"/>
    <w:rsid w:val="00856460"/>
    <w:rsid w:val="008570BB"/>
    <w:rsid w:val="00857A79"/>
    <w:rsid w:val="00857B36"/>
    <w:rsid w:val="00862A72"/>
    <w:rsid w:val="00862F03"/>
    <w:rsid w:val="00862F93"/>
    <w:rsid w:val="008639A6"/>
    <w:rsid w:val="008640F8"/>
    <w:rsid w:val="008664A8"/>
    <w:rsid w:val="00866F14"/>
    <w:rsid w:val="00870B8E"/>
    <w:rsid w:val="00871296"/>
    <w:rsid w:val="00874D5B"/>
    <w:rsid w:val="00874EAF"/>
    <w:rsid w:val="0088030E"/>
    <w:rsid w:val="00880F07"/>
    <w:rsid w:val="00880F3D"/>
    <w:rsid w:val="0088105A"/>
    <w:rsid w:val="008832CF"/>
    <w:rsid w:val="00883BA2"/>
    <w:rsid w:val="00886A55"/>
    <w:rsid w:val="00886B18"/>
    <w:rsid w:val="00886C39"/>
    <w:rsid w:val="00886C6E"/>
    <w:rsid w:val="0088717A"/>
    <w:rsid w:val="00887F9C"/>
    <w:rsid w:val="0089018A"/>
    <w:rsid w:val="008902AB"/>
    <w:rsid w:val="00891E4E"/>
    <w:rsid w:val="00892039"/>
    <w:rsid w:val="0089295C"/>
    <w:rsid w:val="008931CA"/>
    <w:rsid w:val="00893247"/>
    <w:rsid w:val="0089329C"/>
    <w:rsid w:val="00893C84"/>
    <w:rsid w:val="0089509B"/>
    <w:rsid w:val="0089693E"/>
    <w:rsid w:val="008A0C83"/>
    <w:rsid w:val="008A18C2"/>
    <w:rsid w:val="008A3B94"/>
    <w:rsid w:val="008A4297"/>
    <w:rsid w:val="008A43D3"/>
    <w:rsid w:val="008A448C"/>
    <w:rsid w:val="008A68D3"/>
    <w:rsid w:val="008B0325"/>
    <w:rsid w:val="008B1498"/>
    <w:rsid w:val="008B2681"/>
    <w:rsid w:val="008B2699"/>
    <w:rsid w:val="008B37AD"/>
    <w:rsid w:val="008B539A"/>
    <w:rsid w:val="008B5EDD"/>
    <w:rsid w:val="008B63D8"/>
    <w:rsid w:val="008B65EA"/>
    <w:rsid w:val="008B6D46"/>
    <w:rsid w:val="008B7077"/>
    <w:rsid w:val="008B72F7"/>
    <w:rsid w:val="008C2894"/>
    <w:rsid w:val="008C2E49"/>
    <w:rsid w:val="008C3FEC"/>
    <w:rsid w:val="008C4BA5"/>
    <w:rsid w:val="008C53FD"/>
    <w:rsid w:val="008C59E3"/>
    <w:rsid w:val="008C736E"/>
    <w:rsid w:val="008C7410"/>
    <w:rsid w:val="008C7515"/>
    <w:rsid w:val="008C791B"/>
    <w:rsid w:val="008C7E52"/>
    <w:rsid w:val="008D09FB"/>
    <w:rsid w:val="008D10D1"/>
    <w:rsid w:val="008D318F"/>
    <w:rsid w:val="008D32BA"/>
    <w:rsid w:val="008D427B"/>
    <w:rsid w:val="008D5825"/>
    <w:rsid w:val="008D73FA"/>
    <w:rsid w:val="008D75BD"/>
    <w:rsid w:val="008E10B0"/>
    <w:rsid w:val="008E179F"/>
    <w:rsid w:val="008E1FC8"/>
    <w:rsid w:val="008E251D"/>
    <w:rsid w:val="008E3679"/>
    <w:rsid w:val="008E5029"/>
    <w:rsid w:val="008E5C94"/>
    <w:rsid w:val="008E61A4"/>
    <w:rsid w:val="008E6F8C"/>
    <w:rsid w:val="008F0173"/>
    <w:rsid w:val="008F0227"/>
    <w:rsid w:val="008F16AB"/>
    <w:rsid w:val="008F2505"/>
    <w:rsid w:val="008F3AA8"/>
    <w:rsid w:val="008F46A0"/>
    <w:rsid w:val="009003D6"/>
    <w:rsid w:val="009005AE"/>
    <w:rsid w:val="00900933"/>
    <w:rsid w:val="00900C12"/>
    <w:rsid w:val="00900D70"/>
    <w:rsid w:val="00902238"/>
    <w:rsid w:val="00904200"/>
    <w:rsid w:val="00904B2B"/>
    <w:rsid w:val="00905EE6"/>
    <w:rsid w:val="00906F36"/>
    <w:rsid w:val="00907019"/>
    <w:rsid w:val="009078AF"/>
    <w:rsid w:val="009111C6"/>
    <w:rsid w:val="00913A23"/>
    <w:rsid w:val="009165EF"/>
    <w:rsid w:val="00917421"/>
    <w:rsid w:val="009179F4"/>
    <w:rsid w:val="00917AD5"/>
    <w:rsid w:val="00920F9C"/>
    <w:rsid w:val="00921634"/>
    <w:rsid w:val="009243DC"/>
    <w:rsid w:val="00924A2F"/>
    <w:rsid w:val="00924CC6"/>
    <w:rsid w:val="00926EE1"/>
    <w:rsid w:val="009276C9"/>
    <w:rsid w:val="00927C3D"/>
    <w:rsid w:val="00930628"/>
    <w:rsid w:val="00930A1F"/>
    <w:rsid w:val="00930E5E"/>
    <w:rsid w:val="00931BAF"/>
    <w:rsid w:val="009320B2"/>
    <w:rsid w:val="00932729"/>
    <w:rsid w:val="00932C6D"/>
    <w:rsid w:val="00933871"/>
    <w:rsid w:val="00934993"/>
    <w:rsid w:val="00935EBF"/>
    <w:rsid w:val="009360A4"/>
    <w:rsid w:val="00937CC4"/>
    <w:rsid w:val="009403DC"/>
    <w:rsid w:val="009409E7"/>
    <w:rsid w:val="009411DC"/>
    <w:rsid w:val="0094134D"/>
    <w:rsid w:val="00942BF8"/>
    <w:rsid w:val="00942C53"/>
    <w:rsid w:val="00943B9D"/>
    <w:rsid w:val="00943EFF"/>
    <w:rsid w:val="009442E7"/>
    <w:rsid w:val="00944D02"/>
    <w:rsid w:val="009456AA"/>
    <w:rsid w:val="00945E3D"/>
    <w:rsid w:val="009463C0"/>
    <w:rsid w:val="0094673E"/>
    <w:rsid w:val="00947AD5"/>
    <w:rsid w:val="0095095C"/>
    <w:rsid w:val="009510BF"/>
    <w:rsid w:val="00952030"/>
    <w:rsid w:val="00952275"/>
    <w:rsid w:val="00953790"/>
    <w:rsid w:val="00953E7A"/>
    <w:rsid w:val="009547BC"/>
    <w:rsid w:val="0096081E"/>
    <w:rsid w:val="00960DCF"/>
    <w:rsid w:val="00961243"/>
    <w:rsid w:val="00961492"/>
    <w:rsid w:val="00961885"/>
    <w:rsid w:val="009660B3"/>
    <w:rsid w:val="0096661D"/>
    <w:rsid w:val="0097001D"/>
    <w:rsid w:val="00970146"/>
    <w:rsid w:val="00974050"/>
    <w:rsid w:val="0097443B"/>
    <w:rsid w:val="00974878"/>
    <w:rsid w:val="00976D59"/>
    <w:rsid w:val="00981C8E"/>
    <w:rsid w:val="0098346B"/>
    <w:rsid w:val="0098365F"/>
    <w:rsid w:val="0098619E"/>
    <w:rsid w:val="00991F86"/>
    <w:rsid w:val="0099375F"/>
    <w:rsid w:val="00993A54"/>
    <w:rsid w:val="0099433A"/>
    <w:rsid w:val="009950D7"/>
    <w:rsid w:val="00995B7C"/>
    <w:rsid w:val="009974A9"/>
    <w:rsid w:val="009A0C62"/>
    <w:rsid w:val="009A4199"/>
    <w:rsid w:val="009A5415"/>
    <w:rsid w:val="009B030A"/>
    <w:rsid w:val="009B15DE"/>
    <w:rsid w:val="009B2328"/>
    <w:rsid w:val="009B3695"/>
    <w:rsid w:val="009B460E"/>
    <w:rsid w:val="009B595E"/>
    <w:rsid w:val="009B7B66"/>
    <w:rsid w:val="009C0745"/>
    <w:rsid w:val="009C07A7"/>
    <w:rsid w:val="009C0B89"/>
    <w:rsid w:val="009C0D29"/>
    <w:rsid w:val="009C2A22"/>
    <w:rsid w:val="009C31A8"/>
    <w:rsid w:val="009C3FD4"/>
    <w:rsid w:val="009C4005"/>
    <w:rsid w:val="009C4361"/>
    <w:rsid w:val="009C45D9"/>
    <w:rsid w:val="009C6DB2"/>
    <w:rsid w:val="009C6EE8"/>
    <w:rsid w:val="009C732A"/>
    <w:rsid w:val="009C776E"/>
    <w:rsid w:val="009C7BA5"/>
    <w:rsid w:val="009C7DEA"/>
    <w:rsid w:val="009D184E"/>
    <w:rsid w:val="009D1BDF"/>
    <w:rsid w:val="009D2CAD"/>
    <w:rsid w:val="009D34DD"/>
    <w:rsid w:val="009D3E03"/>
    <w:rsid w:val="009D4709"/>
    <w:rsid w:val="009D51CC"/>
    <w:rsid w:val="009D6000"/>
    <w:rsid w:val="009D70DE"/>
    <w:rsid w:val="009D79E3"/>
    <w:rsid w:val="009E1736"/>
    <w:rsid w:val="009E2855"/>
    <w:rsid w:val="009E3B68"/>
    <w:rsid w:val="009E3B98"/>
    <w:rsid w:val="009E6676"/>
    <w:rsid w:val="009E6767"/>
    <w:rsid w:val="009F2573"/>
    <w:rsid w:val="009F26EF"/>
    <w:rsid w:val="009F3774"/>
    <w:rsid w:val="009F3922"/>
    <w:rsid w:val="009F4A8A"/>
    <w:rsid w:val="009F4DD4"/>
    <w:rsid w:val="009F4E6C"/>
    <w:rsid w:val="009F4FA6"/>
    <w:rsid w:val="009F545C"/>
    <w:rsid w:val="009F5BC0"/>
    <w:rsid w:val="00A00510"/>
    <w:rsid w:val="00A031C9"/>
    <w:rsid w:val="00A03375"/>
    <w:rsid w:val="00A04235"/>
    <w:rsid w:val="00A053A8"/>
    <w:rsid w:val="00A0619A"/>
    <w:rsid w:val="00A06221"/>
    <w:rsid w:val="00A0749E"/>
    <w:rsid w:val="00A074E6"/>
    <w:rsid w:val="00A11750"/>
    <w:rsid w:val="00A1505E"/>
    <w:rsid w:val="00A15D96"/>
    <w:rsid w:val="00A16F41"/>
    <w:rsid w:val="00A17C06"/>
    <w:rsid w:val="00A20105"/>
    <w:rsid w:val="00A20C5E"/>
    <w:rsid w:val="00A20CD4"/>
    <w:rsid w:val="00A21CDA"/>
    <w:rsid w:val="00A22626"/>
    <w:rsid w:val="00A23067"/>
    <w:rsid w:val="00A23754"/>
    <w:rsid w:val="00A244DD"/>
    <w:rsid w:val="00A247B5"/>
    <w:rsid w:val="00A25568"/>
    <w:rsid w:val="00A308A1"/>
    <w:rsid w:val="00A30B21"/>
    <w:rsid w:val="00A31767"/>
    <w:rsid w:val="00A3237A"/>
    <w:rsid w:val="00A32AFC"/>
    <w:rsid w:val="00A347ED"/>
    <w:rsid w:val="00A37AB4"/>
    <w:rsid w:val="00A41209"/>
    <w:rsid w:val="00A42574"/>
    <w:rsid w:val="00A4324E"/>
    <w:rsid w:val="00A43457"/>
    <w:rsid w:val="00A436E7"/>
    <w:rsid w:val="00A459F9"/>
    <w:rsid w:val="00A47458"/>
    <w:rsid w:val="00A47C49"/>
    <w:rsid w:val="00A5139E"/>
    <w:rsid w:val="00A5147F"/>
    <w:rsid w:val="00A51861"/>
    <w:rsid w:val="00A527C1"/>
    <w:rsid w:val="00A535AB"/>
    <w:rsid w:val="00A53770"/>
    <w:rsid w:val="00A5381F"/>
    <w:rsid w:val="00A5426C"/>
    <w:rsid w:val="00A54EB1"/>
    <w:rsid w:val="00A5534E"/>
    <w:rsid w:val="00A55D5B"/>
    <w:rsid w:val="00A564A7"/>
    <w:rsid w:val="00A56F5F"/>
    <w:rsid w:val="00A571AD"/>
    <w:rsid w:val="00A605A7"/>
    <w:rsid w:val="00A624E6"/>
    <w:rsid w:val="00A62B24"/>
    <w:rsid w:val="00A6308E"/>
    <w:rsid w:val="00A649EB"/>
    <w:rsid w:val="00A66725"/>
    <w:rsid w:val="00A66AD9"/>
    <w:rsid w:val="00A7246C"/>
    <w:rsid w:val="00A7255A"/>
    <w:rsid w:val="00A725EA"/>
    <w:rsid w:val="00A7324E"/>
    <w:rsid w:val="00A73510"/>
    <w:rsid w:val="00A7545D"/>
    <w:rsid w:val="00A75F1E"/>
    <w:rsid w:val="00A802E6"/>
    <w:rsid w:val="00A816D7"/>
    <w:rsid w:val="00A81AB1"/>
    <w:rsid w:val="00A832EE"/>
    <w:rsid w:val="00A848D4"/>
    <w:rsid w:val="00A851FF"/>
    <w:rsid w:val="00A87D2D"/>
    <w:rsid w:val="00A900E1"/>
    <w:rsid w:val="00A92085"/>
    <w:rsid w:val="00A92BC1"/>
    <w:rsid w:val="00A9331B"/>
    <w:rsid w:val="00A9444E"/>
    <w:rsid w:val="00A94B9A"/>
    <w:rsid w:val="00A94C83"/>
    <w:rsid w:val="00A95EE9"/>
    <w:rsid w:val="00A96F8A"/>
    <w:rsid w:val="00AA0916"/>
    <w:rsid w:val="00AA0972"/>
    <w:rsid w:val="00AA0FD7"/>
    <w:rsid w:val="00AA26FA"/>
    <w:rsid w:val="00AA29EB"/>
    <w:rsid w:val="00AA465B"/>
    <w:rsid w:val="00AA4A1C"/>
    <w:rsid w:val="00AA4E51"/>
    <w:rsid w:val="00AA588D"/>
    <w:rsid w:val="00AA5A37"/>
    <w:rsid w:val="00AA5E63"/>
    <w:rsid w:val="00AA7A1A"/>
    <w:rsid w:val="00AB00D5"/>
    <w:rsid w:val="00AB1C17"/>
    <w:rsid w:val="00AB1FEF"/>
    <w:rsid w:val="00AB3077"/>
    <w:rsid w:val="00AB454B"/>
    <w:rsid w:val="00AB4CF5"/>
    <w:rsid w:val="00AB56C7"/>
    <w:rsid w:val="00AB5A70"/>
    <w:rsid w:val="00AB5F3E"/>
    <w:rsid w:val="00AB6944"/>
    <w:rsid w:val="00AB7201"/>
    <w:rsid w:val="00AB733C"/>
    <w:rsid w:val="00AC246D"/>
    <w:rsid w:val="00AC2805"/>
    <w:rsid w:val="00AC3CC3"/>
    <w:rsid w:val="00AC3EE8"/>
    <w:rsid w:val="00AC3F91"/>
    <w:rsid w:val="00AC50DF"/>
    <w:rsid w:val="00AC5E4E"/>
    <w:rsid w:val="00AC7647"/>
    <w:rsid w:val="00AC79E9"/>
    <w:rsid w:val="00AD06AB"/>
    <w:rsid w:val="00AD08E4"/>
    <w:rsid w:val="00AD095D"/>
    <w:rsid w:val="00AD0CD0"/>
    <w:rsid w:val="00AD16BB"/>
    <w:rsid w:val="00AD1BBC"/>
    <w:rsid w:val="00AD2C8B"/>
    <w:rsid w:val="00AD33C1"/>
    <w:rsid w:val="00AD3551"/>
    <w:rsid w:val="00AD3746"/>
    <w:rsid w:val="00AD3971"/>
    <w:rsid w:val="00AD45BB"/>
    <w:rsid w:val="00AD4D15"/>
    <w:rsid w:val="00AD4E0D"/>
    <w:rsid w:val="00AD6AF0"/>
    <w:rsid w:val="00AD6E05"/>
    <w:rsid w:val="00AE21B2"/>
    <w:rsid w:val="00AE24BA"/>
    <w:rsid w:val="00AE2527"/>
    <w:rsid w:val="00AE34CA"/>
    <w:rsid w:val="00AE376C"/>
    <w:rsid w:val="00AE4BA2"/>
    <w:rsid w:val="00AE52F9"/>
    <w:rsid w:val="00AE5D5D"/>
    <w:rsid w:val="00AE68DE"/>
    <w:rsid w:val="00AE6A04"/>
    <w:rsid w:val="00AE7AF3"/>
    <w:rsid w:val="00AF1191"/>
    <w:rsid w:val="00AF1449"/>
    <w:rsid w:val="00AF16CF"/>
    <w:rsid w:val="00AF277D"/>
    <w:rsid w:val="00AF340B"/>
    <w:rsid w:val="00AF36FD"/>
    <w:rsid w:val="00AF3802"/>
    <w:rsid w:val="00AF3C03"/>
    <w:rsid w:val="00AF3D3E"/>
    <w:rsid w:val="00AF5B70"/>
    <w:rsid w:val="00AF5DF3"/>
    <w:rsid w:val="00B01546"/>
    <w:rsid w:val="00B035B1"/>
    <w:rsid w:val="00B0383E"/>
    <w:rsid w:val="00B05A3F"/>
    <w:rsid w:val="00B0608D"/>
    <w:rsid w:val="00B0626F"/>
    <w:rsid w:val="00B078E2"/>
    <w:rsid w:val="00B124E1"/>
    <w:rsid w:val="00B13985"/>
    <w:rsid w:val="00B13E66"/>
    <w:rsid w:val="00B146F1"/>
    <w:rsid w:val="00B14F4A"/>
    <w:rsid w:val="00B15B4B"/>
    <w:rsid w:val="00B15C47"/>
    <w:rsid w:val="00B1647E"/>
    <w:rsid w:val="00B164DB"/>
    <w:rsid w:val="00B16FE0"/>
    <w:rsid w:val="00B2282B"/>
    <w:rsid w:val="00B233B7"/>
    <w:rsid w:val="00B24674"/>
    <w:rsid w:val="00B2487F"/>
    <w:rsid w:val="00B252B5"/>
    <w:rsid w:val="00B2585B"/>
    <w:rsid w:val="00B25AC2"/>
    <w:rsid w:val="00B25BCE"/>
    <w:rsid w:val="00B2666B"/>
    <w:rsid w:val="00B3105F"/>
    <w:rsid w:val="00B32351"/>
    <w:rsid w:val="00B35AD9"/>
    <w:rsid w:val="00B3694A"/>
    <w:rsid w:val="00B40AAF"/>
    <w:rsid w:val="00B40DC5"/>
    <w:rsid w:val="00B41284"/>
    <w:rsid w:val="00B46122"/>
    <w:rsid w:val="00B50D30"/>
    <w:rsid w:val="00B51C80"/>
    <w:rsid w:val="00B53CFF"/>
    <w:rsid w:val="00B53D44"/>
    <w:rsid w:val="00B53F65"/>
    <w:rsid w:val="00B54E0C"/>
    <w:rsid w:val="00B551A6"/>
    <w:rsid w:val="00B55664"/>
    <w:rsid w:val="00B55F41"/>
    <w:rsid w:val="00B60CE8"/>
    <w:rsid w:val="00B60D71"/>
    <w:rsid w:val="00B60E70"/>
    <w:rsid w:val="00B61C4A"/>
    <w:rsid w:val="00B639F4"/>
    <w:rsid w:val="00B64994"/>
    <w:rsid w:val="00B652F1"/>
    <w:rsid w:val="00B677BE"/>
    <w:rsid w:val="00B70175"/>
    <w:rsid w:val="00B7037D"/>
    <w:rsid w:val="00B705A8"/>
    <w:rsid w:val="00B708ED"/>
    <w:rsid w:val="00B71A0A"/>
    <w:rsid w:val="00B71C55"/>
    <w:rsid w:val="00B72C06"/>
    <w:rsid w:val="00B743B7"/>
    <w:rsid w:val="00B75645"/>
    <w:rsid w:val="00B762EA"/>
    <w:rsid w:val="00B76BFB"/>
    <w:rsid w:val="00B772D5"/>
    <w:rsid w:val="00B80236"/>
    <w:rsid w:val="00B80FD3"/>
    <w:rsid w:val="00B8345B"/>
    <w:rsid w:val="00B856A6"/>
    <w:rsid w:val="00B859E2"/>
    <w:rsid w:val="00B9108A"/>
    <w:rsid w:val="00B916B2"/>
    <w:rsid w:val="00B93281"/>
    <w:rsid w:val="00B94917"/>
    <w:rsid w:val="00B94A53"/>
    <w:rsid w:val="00B95297"/>
    <w:rsid w:val="00B96013"/>
    <w:rsid w:val="00B9633F"/>
    <w:rsid w:val="00B971A1"/>
    <w:rsid w:val="00B972D1"/>
    <w:rsid w:val="00BA2135"/>
    <w:rsid w:val="00BA39B8"/>
    <w:rsid w:val="00BA5BB8"/>
    <w:rsid w:val="00BA69D5"/>
    <w:rsid w:val="00BA6BFC"/>
    <w:rsid w:val="00BA7CAC"/>
    <w:rsid w:val="00BB0BAC"/>
    <w:rsid w:val="00BB1574"/>
    <w:rsid w:val="00BB1FE2"/>
    <w:rsid w:val="00BB201B"/>
    <w:rsid w:val="00BB2B7B"/>
    <w:rsid w:val="00BB3832"/>
    <w:rsid w:val="00BB3F21"/>
    <w:rsid w:val="00BB4945"/>
    <w:rsid w:val="00BB55F9"/>
    <w:rsid w:val="00BB5800"/>
    <w:rsid w:val="00BB6621"/>
    <w:rsid w:val="00BB6818"/>
    <w:rsid w:val="00BB6D1B"/>
    <w:rsid w:val="00BB758F"/>
    <w:rsid w:val="00BC0BE1"/>
    <w:rsid w:val="00BC2BAE"/>
    <w:rsid w:val="00BC32DD"/>
    <w:rsid w:val="00BC3D89"/>
    <w:rsid w:val="00BC400D"/>
    <w:rsid w:val="00BC744D"/>
    <w:rsid w:val="00BD0B34"/>
    <w:rsid w:val="00BD15EC"/>
    <w:rsid w:val="00BD1B8B"/>
    <w:rsid w:val="00BD1D87"/>
    <w:rsid w:val="00BD243D"/>
    <w:rsid w:val="00BD2F44"/>
    <w:rsid w:val="00BD3244"/>
    <w:rsid w:val="00BD346C"/>
    <w:rsid w:val="00BD5352"/>
    <w:rsid w:val="00BD7059"/>
    <w:rsid w:val="00BD76E1"/>
    <w:rsid w:val="00BE06D9"/>
    <w:rsid w:val="00BE1E83"/>
    <w:rsid w:val="00BE2B02"/>
    <w:rsid w:val="00BE2F38"/>
    <w:rsid w:val="00BE3D6A"/>
    <w:rsid w:val="00BE4578"/>
    <w:rsid w:val="00BE6740"/>
    <w:rsid w:val="00BE72F3"/>
    <w:rsid w:val="00BF08DD"/>
    <w:rsid w:val="00BF0944"/>
    <w:rsid w:val="00BF16BF"/>
    <w:rsid w:val="00BF2136"/>
    <w:rsid w:val="00BF297C"/>
    <w:rsid w:val="00BF2C20"/>
    <w:rsid w:val="00BF4B98"/>
    <w:rsid w:val="00BF560E"/>
    <w:rsid w:val="00BF5725"/>
    <w:rsid w:val="00BF5CF5"/>
    <w:rsid w:val="00C021B3"/>
    <w:rsid w:val="00C02FD7"/>
    <w:rsid w:val="00C049B6"/>
    <w:rsid w:val="00C053B1"/>
    <w:rsid w:val="00C07EC2"/>
    <w:rsid w:val="00C10483"/>
    <w:rsid w:val="00C11A94"/>
    <w:rsid w:val="00C133D8"/>
    <w:rsid w:val="00C1367B"/>
    <w:rsid w:val="00C137DC"/>
    <w:rsid w:val="00C14FDF"/>
    <w:rsid w:val="00C15617"/>
    <w:rsid w:val="00C16010"/>
    <w:rsid w:val="00C16758"/>
    <w:rsid w:val="00C16ABC"/>
    <w:rsid w:val="00C178B2"/>
    <w:rsid w:val="00C215AC"/>
    <w:rsid w:val="00C21BC3"/>
    <w:rsid w:val="00C21E65"/>
    <w:rsid w:val="00C2201A"/>
    <w:rsid w:val="00C2302B"/>
    <w:rsid w:val="00C23451"/>
    <w:rsid w:val="00C2466C"/>
    <w:rsid w:val="00C24C69"/>
    <w:rsid w:val="00C252A1"/>
    <w:rsid w:val="00C25CC8"/>
    <w:rsid w:val="00C279A2"/>
    <w:rsid w:val="00C30539"/>
    <w:rsid w:val="00C31039"/>
    <w:rsid w:val="00C31705"/>
    <w:rsid w:val="00C327A6"/>
    <w:rsid w:val="00C32994"/>
    <w:rsid w:val="00C331B4"/>
    <w:rsid w:val="00C354F3"/>
    <w:rsid w:val="00C35F46"/>
    <w:rsid w:val="00C37225"/>
    <w:rsid w:val="00C37868"/>
    <w:rsid w:val="00C37ACC"/>
    <w:rsid w:val="00C40496"/>
    <w:rsid w:val="00C41221"/>
    <w:rsid w:val="00C4422F"/>
    <w:rsid w:val="00C443FD"/>
    <w:rsid w:val="00C44700"/>
    <w:rsid w:val="00C45C28"/>
    <w:rsid w:val="00C47185"/>
    <w:rsid w:val="00C4761A"/>
    <w:rsid w:val="00C51184"/>
    <w:rsid w:val="00C53065"/>
    <w:rsid w:val="00C53E26"/>
    <w:rsid w:val="00C56520"/>
    <w:rsid w:val="00C5761F"/>
    <w:rsid w:val="00C5776A"/>
    <w:rsid w:val="00C6003A"/>
    <w:rsid w:val="00C60EC4"/>
    <w:rsid w:val="00C621DE"/>
    <w:rsid w:val="00C62409"/>
    <w:rsid w:val="00C635E9"/>
    <w:rsid w:val="00C6422F"/>
    <w:rsid w:val="00C64939"/>
    <w:rsid w:val="00C6707A"/>
    <w:rsid w:val="00C6707C"/>
    <w:rsid w:val="00C6782C"/>
    <w:rsid w:val="00C67E3A"/>
    <w:rsid w:val="00C70624"/>
    <w:rsid w:val="00C71EC3"/>
    <w:rsid w:val="00C73423"/>
    <w:rsid w:val="00C74CBF"/>
    <w:rsid w:val="00C758B6"/>
    <w:rsid w:val="00C75DE5"/>
    <w:rsid w:val="00C7688B"/>
    <w:rsid w:val="00C772D0"/>
    <w:rsid w:val="00C77604"/>
    <w:rsid w:val="00C808EA"/>
    <w:rsid w:val="00C81C8B"/>
    <w:rsid w:val="00C82DCE"/>
    <w:rsid w:val="00C831DF"/>
    <w:rsid w:val="00C857F9"/>
    <w:rsid w:val="00C86B55"/>
    <w:rsid w:val="00C87674"/>
    <w:rsid w:val="00C87E68"/>
    <w:rsid w:val="00C90EBF"/>
    <w:rsid w:val="00C91A18"/>
    <w:rsid w:val="00C92341"/>
    <w:rsid w:val="00C92EBA"/>
    <w:rsid w:val="00C9417F"/>
    <w:rsid w:val="00C94D9E"/>
    <w:rsid w:val="00C95599"/>
    <w:rsid w:val="00C9562E"/>
    <w:rsid w:val="00C95C04"/>
    <w:rsid w:val="00C969C8"/>
    <w:rsid w:val="00C977D1"/>
    <w:rsid w:val="00C97FE5"/>
    <w:rsid w:val="00CA15C8"/>
    <w:rsid w:val="00CA1ABA"/>
    <w:rsid w:val="00CA1BE7"/>
    <w:rsid w:val="00CA26A6"/>
    <w:rsid w:val="00CA291B"/>
    <w:rsid w:val="00CA2DF1"/>
    <w:rsid w:val="00CA39CD"/>
    <w:rsid w:val="00CA4046"/>
    <w:rsid w:val="00CA4735"/>
    <w:rsid w:val="00CA65EF"/>
    <w:rsid w:val="00CA6EFE"/>
    <w:rsid w:val="00CB2BDE"/>
    <w:rsid w:val="00CB48E7"/>
    <w:rsid w:val="00CB4F51"/>
    <w:rsid w:val="00CB50C7"/>
    <w:rsid w:val="00CB5952"/>
    <w:rsid w:val="00CB64C9"/>
    <w:rsid w:val="00CB792C"/>
    <w:rsid w:val="00CB7EAD"/>
    <w:rsid w:val="00CC02E9"/>
    <w:rsid w:val="00CC06DA"/>
    <w:rsid w:val="00CC1A85"/>
    <w:rsid w:val="00CC1E19"/>
    <w:rsid w:val="00CC3046"/>
    <w:rsid w:val="00CC6E9E"/>
    <w:rsid w:val="00CC7164"/>
    <w:rsid w:val="00CC780B"/>
    <w:rsid w:val="00CC7EE9"/>
    <w:rsid w:val="00CD00A1"/>
    <w:rsid w:val="00CD1440"/>
    <w:rsid w:val="00CD1ED8"/>
    <w:rsid w:val="00CD2C26"/>
    <w:rsid w:val="00CD4127"/>
    <w:rsid w:val="00CD4A6F"/>
    <w:rsid w:val="00CD4E02"/>
    <w:rsid w:val="00CD4F3D"/>
    <w:rsid w:val="00CD513F"/>
    <w:rsid w:val="00CD5EC8"/>
    <w:rsid w:val="00CD63BE"/>
    <w:rsid w:val="00CE0709"/>
    <w:rsid w:val="00CE0A12"/>
    <w:rsid w:val="00CE0F02"/>
    <w:rsid w:val="00CE2C1F"/>
    <w:rsid w:val="00CE327F"/>
    <w:rsid w:val="00CE3DE6"/>
    <w:rsid w:val="00CE40DC"/>
    <w:rsid w:val="00CE54DF"/>
    <w:rsid w:val="00CF05A2"/>
    <w:rsid w:val="00CF062C"/>
    <w:rsid w:val="00CF4C32"/>
    <w:rsid w:val="00CF533B"/>
    <w:rsid w:val="00CF5CC7"/>
    <w:rsid w:val="00CF6AA6"/>
    <w:rsid w:val="00CF6C64"/>
    <w:rsid w:val="00CF7815"/>
    <w:rsid w:val="00D002A7"/>
    <w:rsid w:val="00D00A29"/>
    <w:rsid w:val="00D02328"/>
    <w:rsid w:val="00D03151"/>
    <w:rsid w:val="00D0334A"/>
    <w:rsid w:val="00D03C40"/>
    <w:rsid w:val="00D045B7"/>
    <w:rsid w:val="00D05EDC"/>
    <w:rsid w:val="00D05F74"/>
    <w:rsid w:val="00D06A46"/>
    <w:rsid w:val="00D06B5B"/>
    <w:rsid w:val="00D0706E"/>
    <w:rsid w:val="00D07747"/>
    <w:rsid w:val="00D11ACD"/>
    <w:rsid w:val="00D1288A"/>
    <w:rsid w:val="00D13C72"/>
    <w:rsid w:val="00D154F8"/>
    <w:rsid w:val="00D160C5"/>
    <w:rsid w:val="00D17055"/>
    <w:rsid w:val="00D17AA5"/>
    <w:rsid w:val="00D207FB"/>
    <w:rsid w:val="00D20FD9"/>
    <w:rsid w:val="00D21909"/>
    <w:rsid w:val="00D220CD"/>
    <w:rsid w:val="00D22A65"/>
    <w:rsid w:val="00D2341D"/>
    <w:rsid w:val="00D23986"/>
    <w:rsid w:val="00D24D81"/>
    <w:rsid w:val="00D26229"/>
    <w:rsid w:val="00D26613"/>
    <w:rsid w:val="00D268B7"/>
    <w:rsid w:val="00D30030"/>
    <w:rsid w:val="00D305F4"/>
    <w:rsid w:val="00D317E4"/>
    <w:rsid w:val="00D32CA9"/>
    <w:rsid w:val="00D331A1"/>
    <w:rsid w:val="00D33AF9"/>
    <w:rsid w:val="00D34350"/>
    <w:rsid w:val="00D34512"/>
    <w:rsid w:val="00D35EF5"/>
    <w:rsid w:val="00D37545"/>
    <w:rsid w:val="00D4559A"/>
    <w:rsid w:val="00D46C7D"/>
    <w:rsid w:val="00D50F0F"/>
    <w:rsid w:val="00D50F16"/>
    <w:rsid w:val="00D516B8"/>
    <w:rsid w:val="00D5356E"/>
    <w:rsid w:val="00D54BFF"/>
    <w:rsid w:val="00D54CB4"/>
    <w:rsid w:val="00D551F0"/>
    <w:rsid w:val="00D55398"/>
    <w:rsid w:val="00D565DB"/>
    <w:rsid w:val="00D56978"/>
    <w:rsid w:val="00D5769D"/>
    <w:rsid w:val="00D57A19"/>
    <w:rsid w:val="00D57AC3"/>
    <w:rsid w:val="00D60F6E"/>
    <w:rsid w:val="00D61A86"/>
    <w:rsid w:val="00D63BBA"/>
    <w:rsid w:val="00D645AA"/>
    <w:rsid w:val="00D66874"/>
    <w:rsid w:val="00D705A1"/>
    <w:rsid w:val="00D70EB6"/>
    <w:rsid w:val="00D70EE4"/>
    <w:rsid w:val="00D71A5E"/>
    <w:rsid w:val="00D72CBF"/>
    <w:rsid w:val="00D75018"/>
    <w:rsid w:val="00D75D58"/>
    <w:rsid w:val="00D75FB2"/>
    <w:rsid w:val="00D76215"/>
    <w:rsid w:val="00D763C2"/>
    <w:rsid w:val="00D778DB"/>
    <w:rsid w:val="00D77984"/>
    <w:rsid w:val="00D80DF9"/>
    <w:rsid w:val="00D81873"/>
    <w:rsid w:val="00D82A91"/>
    <w:rsid w:val="00D82B15"/>
    <w:rsid w:val="00D834E2"/>
    <w:rsid w:val="00D84087"/>
    <w:rsid w:val="00D84407"/>
    <w:rsid w:val="00D845B5"/>
    <w:rsid w:val="00D84C13"/>
    <w:rsid w:val="00D85147"/>
    <w:rsid w:val="00D87104"/>
    <w:rsid w:val="00D874B1"/>
    <w:rsid w:val="00D87904"/>
    <w:rsid w:val="00D87F64"/>
    <w:rsid w:val="00D94B88"/>
    <w:rsid w:val="00D95424"/>
    <w:rsid w:val="00D95494"/>
    <w:rsid w:val="00D961EC"/>
    <w:rsid w:val="00D96F7C"/>
    <w:rsid w:val="00D975EC"/>
    <w:rsid w:val="00D9766C"/>
    <w:rsid w:val="00D979EB"/>
    <w:rsid w:val="00DA0DC6"/>
    <w:rsid w:val="00DA1490"/>
    <w:rsid w:val="00DA1A6C"/>
    <w:rsid w:val="00DA26EA"/>
    <w:rsid w:val="00DA4E90"/>
    <w:rsid w:val="00DA6DFF"/>
    <w:rsid w:val="00DA7029"/>
    <w:rsid w:val="00DA7AB9"/>
    <w:rsid w:val="00DA7ABA"/>
    <w:rsid w:val="00DB0AB8"/>
    <w:rsid w:val="00DB4BAC"/>
    <w:rsid w:val="00DB5232"/>
    <w:rsid w:val="00DB5BF0"/>
    <w:rsid w:val="00DB5D2D"/>
    <w:rsid w:val="00DB62BF"/>
    <w:rsid w:val="00DB639D"/>
    <w:rsid w:val="00DB7CCF"/>
    <w:rsid w:val="00DC122C"/>
    <w:rsid w:val="00DC196C"/>
    <w:rsid w:val="00DC211A"/>
    <w:rsid w:val="00DD0553"/>
    <w:rsid w:val="00DD145A"/>
    <w:rsid w:val="00DD16CB"/>
    <w:rsid w:val="00DD195C"/>
    <w:rsid w:val="00DD239E"/>
    <w:rsid w:val="00DD254E"/>
    <w:rsid w:val="00DD4A49"/>
    <w:rsid w:val="00DD64BC"/>
    <w:rsid w:val="00DD65D5"/>
    <w:rsid w:val="00DE1330"/>
    <w:rsid w:val="00DE1B4B"/>
    <w:rsid w:val="00DE2EC7"/>
    <w:rsid w:val="00DE3582"/>
    <w:rsid w:val="00DE3FBF"/>
    <w:rsid w:val="00DE498B"/>
    <w:rsid w:val="00DE59BD"/>
    <w:rsid w:val="00DF0110"/>
    <w:rsid w:val="00DF0154"/>
    <w:rsid w:val="00DF0D6C"/>
    <w:rsid w:val="00DF2572"/>
    <w:rsid w:val="00DF2600"/>
    <w:rsid w:val="00DF35D7"/>
    <w:rsid w:val="00DF3FAE"/>
    <w:rsid w:val="00DF496C"/>
    <w:rsid w:val="00DF56DD"/>
    <w:rsid w:val="00DF6843"/>
    <w:rsid w:val="00DF753D"/>
    <w:rsid w:val="00DF7837"/>
    <w:rsid w:val="00E01009"/>
    <w:rsid w:val="00E01146"/>
    <w:rsid w:val="00E01EEE"/>
    <w:rsid w:val="00E02991"/>
    <w:rsid w:val="00E03B4C"/>
    <w:rsid w:val="00E04D97"/>
    <w:rsid w:val="00E06012"/>
    <w:rsid w:val="00E07E84"/>
    <w:rsid w:val="00E12324"/>
    <w:rsid w:val="00E14827"/>
    <w:rsid w:val="00E16C5E"/>
    <w:rsid w:val="00E16F51"/>
    <w:rsid w:val="00E17301"/>
    <w:rsid w:val="00E20215"/>
    <w:rsid w:val="00E20D13"/>
    <w:rsid w:val="00E22590"/>
    <w:rsid w:val="00E22D79"/>
    <w:rsid w:val="00E256A4"/>
    <w:rsid w:val="00E25CFB"/>
    <w:rsid w:val="00E261EB"/>
    <w:rsid w:val="00E26782"/>
    <w:rsid w:val="00E2738C"/>
    <w:rsid w:val="00E27E11"/>
    <w:rsid w:val="00E27F60"/>
    <w:rsid w:val="00E308BF"/>
    <w:rsid w:val="00E31DDC"/>
    <w:rsid w:val="00E32EBC"/>
    <w:rsid w:val="00E33805"/>
    <w:rsid w:val="00E34F8E"/>
    <w:rsid w:val="00E35255"/>
    <w:rsid w:val="00E35710"/>
    <w:rsid w:val="00E35DF1"/>
    <w:rsid w:val="00E406AC"/>
    <w:rsid w:val="00E43C82"/>
    <w:rsid w:val="00E44E8E"/>
    <w:rsid w:val="00E45743"/>
    <w:rsid w:val="00E45FC2"/>
    <w:rsid w:val="00E4633F"/>
    <w:rsid w:val="00E46887"/>
    <w:rsid w:val="00E5042B"/>
    <w:rsid w:val="00E50CBE"/>
    <w:rsid w:val="00E515E0"/>
    <w:rsid w:val="00E51E31"/>
    <w:rsid w:val="00E54C68"/>
    <w:rsid w:val="00E555C2"/>
    <w:rsid w:val="00E5578D"/>
    <w:rsid w:val="00E558E4"/>
    <w:rsid w:val="00E56B47"/>
    <w:rsid w:val="00E56C8F"/>
    <w:rsid w:val="00E5769D"/>
    <w:rsid w:val="00E601A6"/>
    <w:rsid w:val="00E60EB9"/>
    <w:rsid w:val="00E61CC5"/>
    <w:rsid w:val="00E6274C"/>
    <w:rsid w:val="00E63B6A"/>
    <w:rsid w:val="00E64DC1"/>
    <w:rsid w:val="00E650CF"/>
    <w:rsid w:val="00E6513D"/>
    <w:rsid w:val="00E66D3B"/>
    <w:rsid w:val="00E717B5"/>
    <w:rsid w:val="00E72600"/>
    <w:rsid w:val="00E75E2F"/>
    <w:rsid w:val="00E765E4"/>
    <w:rsid w:val="00E76A0F"/>
    <w:rsid w:val="00E775F5"/>
    <w:rsid w:val="00E7768F"/>
    <w:rsid w:val="00E80401"/>
    <w:rsid w:val="00E81697"/>
    <w:rsid w:val="00E82053"/>
    <w:rsid w:val="00E828EF"/>
    <w:rsid w:val="00E84248"/>
    <w:rsid w:val="00E8504C"/>
    <w:rsid w:val="00E861BA"/>
    <w:rsid w:val="00E868A5"/>
    <w:rsid w:val="00E907F9"/>
    <w:rsid w:val="00E914CA"/>
    <w:rsid w:val="00E9156E"/>
    <w:rsid w:val="00E916F7"/>
    <w:rsid w:val="00E91A58"/>
    <w:rsid w:val="00E91B5D"/>
    <w:rsid w:val="00E933E7"/>
    <w:rsid w:val="00E9562D"/>
    <w:rsid w:val="00E95CDC"/>
    <w:rsid w:val="00E9681B"/>
    <w:rsid w:val="00E96C57"/>
    <w:rsid w:val="00E97328"/>
    <w:rsid w:val="00E97863"/>
    <w:rsid w:val="00EA1F03"/>
    <w:rsid w:val="00EA1F8C"/>
    <w:rsid w:val="00EA22DC"/>
    <w:rsid w:val="00EA25CF"/>
    <w:rsid w:val="00EA2D01"/>
    <w:rsid w:val="00EA2D31"/>
    <w:rsid w:val="00EA5864"/>
    <w:rsid w:val="00EB010F"/>
    <w:rsid w:val="00EB437B"/>
    <w:rsid w:val="00EB582B"/>
    <w:rsid w:val="00EB58C7"/>
    <w:rsid w:val="00EB636A"/>
    <w:rsid w:val="00EB7879"/>
    <w:rsid w:val="00EC022D"/>
    <w:rsid w:val="00EC02BA"/>
    <w:rsid w:val="00EC0D2E"/>
    <w:rsid w:val="00EC2859"/>
    <w:rsid w:val="00EC342D"/>
    <w:rsid w:val="00EC3560"/>
    <w:rsid w:val="00EC3CD3"/>
    <w:rsid w:val="00EC3E43"/>
    <w:rsid w:val="00EC46B8"/>
    <w:rsid w:val="00EC4D18"/>
    <w:rsid w:val="00EC6197"/>
    <w:rsid w:val="00EC68B8"/>
    <w:rsid w:val="00EC7159"/>
    <w:rsid w:val="00EC790E"/>
    <w:rsid w:val="00ED015C"/>
    <w:rsid w:val="00ED176E"/>
    <w:rsid w:val="00ED1797"/>
    <w:rsid w:val="00ED18EA"/>
    <w:rsid w:val="00ED19BD"/>
    <w:rsid w:val="00ED2584"/>
    <w:rsid w:val="00ED25FB"/>
    <w:rsid w:val="00ED2BAB"/>
    <w:rsid w:val="00ED39BC"/>
    <w:rsid w:val="00ED64FC"/>
    <w:rsid w:val="00ED680A"/>
    <w:rsid w:val="00ED6A49"/>
    <w:rsid w:val="00EE1EA6"/>
    <w:rsid w:val="00EE3A9D"/>
    <w:rsid w:val="00EE42D8"/>
    <w:rsid w:val="00EE4B52"/>
    <w:rsid w:val="00EE4EB9"/>
    <w:rsid w:val="00EE526D"/>
    <w:rsid w:val="00EE68E1"/>
    <w:rsid w:val="00EE6938"/>
    <w:rsid w:val="00EE7B06"/>
    <w:rsid w:val="00EF0688"/>
    <w:rsid w:val="00EF1325"/>
    <w:rsid w:val="00EF1594"/>
    <w:rsid w:val="00EF2048"/>
    <w:rsid w:val="00EF46FE"/>
    <w:rsid w:val="00EF603E"/>
    <w:rsid w:val="00EF70A1"/>
    <w:rsid w:val="00F01ECC"/>
    <w:rsid w:val="00F02DA3"/>
    <w:rsid w:val="00F05C20"/>
    <w:rsid w:val="00F06F5F"/>
    <w:rsid w:val="00F06F7D"/>
    <w:rsid w:val="00F07419"/>
    <w:rsid w:val="00F07440"/>
    <w:rsid w:val="00F10558"/>
    <w:rsid w:val="00F106F2"/>
    <w:rsid w:val="00F11600"/>
    <w:rsid w:val="00F1176A"/>
    <w:rsid w:val="00F14040"/>
    <w:rsid w:val="00F153F2"/>
    <w:rsid w:val="00F20A3E"/>
    <w:rsid w:val="00F20FD8"/>
    <w:rsid w:val="00F21AF5"/>
    <w:rsid w:val="00F21D6F"/>
    <w:rsid w:val="00F228F6"/>
    <w:rsid w:val="00F22966"/>
    <w:rsid w:val="00F22C52"/>
    <w:rsid w:val="00F22E9B"/>
    <w:rsid w:val="00F25703"/>
    <w:rsid w:val="00F2650F"/>
    <w:rsid w:val="00F2671F"/>
    <w:rsid w:val="00F2697B"/>
    <w:rsid w:val="00F272C3"/>
    <w:rsid w:val="00F27454"/>
    <w:rsid w:val="00F27FCE"/>
    <w:rsid w:val="00F30689"/>
    <w:rsid w:val="00F30A17"/>
    <w:rsid w:val="00F30BB4"/>
    <w:rsid w:val="00F31128"/>
    <w:rsid w:val="00F3191E"/>
    <w:rsid w:val="00F31A59"/>
    <w:rsid w:val="00F32068"/>
    <w:rsid w:val="00F3348E"/>
    <w:rsid w:val="00F33E91"/>
    <w:rsid w:val="00F3419D"/>
    <w:rsid w:val="00F35CA5"/>
    <w:rsid w:val="00F35DBD"/>
    <w:rsid w:val="00F362D9"/>
    <w:rsid w:val="00F37E0F"/>
    <w:rsid w:val="00F40688"/>
    <w:rsid w:val="00F417FD"/>
    <w:rsid w:val="00F41FB7"/>
    <w:rsid w:val="00F42431"/>
    <w:rsid w:val="00F42F61"/>
    <w:rsid w:val="00F431A5"/>
    <w:rsid w:val="00F440A5"/>
    <w:rsid w:val="00F45E64"/>
    <w:rsid w:val="00F50092"/>
    <w:rsid w:val="00F502D4"/>
    <w:rsid w:val="00F50F4D"/>
    <w:rsid w:val="00F518B2"/>
    <w:rsid w:val="00F5272C"/>
    <w:rsid w:val="00F52CD6"/>
    <w:rsid w:val="00F531F4"/>
    <w:rsid w:val="00F5348C"/>
    <w:rsid w:val="00F53EEE"/>
    <w:rsid w:val="00F541F9"/>
    <w:rsid w:val="00F548F5"/>
    <w:rsid w:val="00F54D55"/>
    <w:rsid w:val="00F55177"/>
    <w:rsid w:val="00F55769"/>
    <w:rsid w:val="00F55D5E"/>
    <w:rsid w:val="00F574B8"/>
    <w:rsid w:val="00F6055D"/>
    <w:rsid w:val="00F605FA"/>
    <w:rsid w:val="00F609D3"/>
    <w:rsid w:val="00F61876"/>
    <w:rsid w:val="00F63475"/>
    <w:rsid w:val="00F640BF"/>
    <w:rsid w:val="00F65AA6"/>
    <w:rsid w:val="00F65C4A"/>
    <w:rsid w:val="00F676F2"/>
    <w:rsid w:val="00F718E1"/>
    <w:rsid w:val="00F72300"/>
    <w:rsid w:val="00F72523"/>
    <w:rsid w:val="00F740F7"/>
    <w:rsid w:val="00F76411"/>
    <w:rsid w:val="00F814A7"/>
    <w:rsid w:val="00F82D0F"/>
    <w:rsid w:val="00F83349"/>
    <w:rsid w:val="00F838B4"/>
    <w:rsid w:val="00F905A4"/>
    <w:rsid w:val="00F90D07"/>
    <w:rsid w:val="00F91419"/>
    <w:rsid w:val="00F922AA"/>
    <w:rsid w:val="00F92B25"/>
    <w:rsid w:val="00F92CA8"/>
    <w:rsid w:val="00F9550C"/>
    <w:rsid w:val="00F956FC"/>
    <w:rsid w:val="00F9582D"/>
    <w:rsid w:val="00F97503"/>
    <w:rsid w:val="00F9761B"/>
    <w:rsid w:val="00F976A1"/>
    <w:rsid w:val="00FA31E2"/>
    <w:rsid w:val="00FA3375"/>
    <w:rsid w:val="00FA3CB7"/>
    <w:rsid w:val="00FA5313"/>
    <w:rsid w:val="00FA5B9D"/>
    <w:rsid w:val="00FA5DE1"/>
    <w:rsid w:val="00FB0122"/>
    <w:rsid w:val="00FB06B3"/>
    <w:rsid w:val="00FB0FA7"/>
    <w:rsid w:val="00FB25ED"/>
    <w:rsid w:val="00FB28AA"/>
    <w:rsid w:val="00FB2918"/>
    <w:rsid w:val="00FB441C"/>
    <w:rsid w:val="00FB5D71"/>
    <w:rsid w:val="00FB6A7D"/>
    <w:rsid w:val="00FB6CA8"/>
    <w:rsid w:val="00FB798A"/>
    <w:rsid w:val="00FC14FC"/>
    <w:rsid w:val="00FC2C59"/>
    <w:rsid w:val="00FC3BFB"/>
    <w:rsid w:val="00FC42CE"/>
    <w:rsid w:val="00FC4BE8"/>
    <w:rsid w:val="00FC53DC"/>
    <w:rsid w:val="00FC6330"/>
    <w:rsid w:val="00FD1812"/>
    <w:rsid w:val="00FD2FAD"/>
    <w:rsid w:val="00FD35A3"/>
    <w:rsid w:val="00FD44F6"/>
    <w:rsid w:val="00FD5A2E"/>
    <w:rsid w:val="00FD6C5B"/>
    <w:rsid w:val="00FD6DA1"/>
    <w:rsid w:val="00FD790B"/>
    <w:rsid w:val="00FE05D5"/>
    <w:rsid w:val="00FE12DA"/>
    <w:rsid w:val="00FE1952"/>
    <w:rsid w:val="00FE3A64"/>
    <w:rsid w:val="00FE3E2E"/>
    <w:rsid w:val="00FE41B8"/>
    <w:rsid w:val="00FE4905"/>
    <w:rsid w:val="00FE50CE"/>
    <w:rsid w:val="00FE5513"/>
    <w:rsid w:val="00FE6C4D"/>
    <w:rsid w:val="00FF00BC"/>
    <w:rsid w:val="00FF0411"/>
    <w:rsid w:val="00FF17CD"/>
    <w:rsid w:val="00FF2FAC"/>
    <w:rsid w:val="00FF36DF"/>
    <w:rsid w:val="00FF3718"/>
    <w:rsid w:val="00FF3A4B"/>
    <w:rsid w:val="00FF6DB9"/>
    <w:rsid w:val="00FF7F05"/>
    <w:rsid w:val="02479BAA"/>
    <w:rsid w:val="025B3EF9"/>
    <w:rsid w:val="02955405"/>
    <w:rsid w:val="02BB74E0"/>
    <w:rsid w:val="04B870A6"/>
    <w:rsid w:val="04BDD3D0"/>
    <w:rsid w:val="0536F797"/>
    <w:rsid w:val="05D883D8"/>
    <w:rsid w:val="072EB01C"/>
    <w:rsid w:val="0795A7F5"/>
    <w:rsid w:val="08083B46"/>
    <w:rsid w:val="0839CF1B"/>
    <w:rsid w:val="0B14410B"/>
    <w:rsid w:val="0BDC46F7"/>
    <w:rsid w:val="0D9D2757"/>
    <w:rsid w:val="0DA1FA94"/>
    <w:rsid w:val="0DCC8D4E"/>
    <w:rsid w:val="0E1EDC07"/>
    <w:rsid w:val="0E2D6E26"/>
    <w:rsid w:val="0E48C192"/>
    <w:rsid w:val="0E87D9ED"/>
    <w:rsid w:val="0EEDA7D2"/>
    <w:rsid w:val="0F38F7B8"/>
    <w:rsid w:val="1305CCDF"/>
    <w:rsid w:val="135720C2"/>
    <w:rsid w:val="136701D4"/>
    <w:rsid w:val="13B0DA3D"/>
    <w:rsid w:val="13D9B892"/>
    <w:rsid w:val="1436E7B8"/>
    <w:rsid w:val="15BE9F12"/>
    <w:rsid w:val="15BFFFD8"/>
    <w:rsid w:val="16824087"/>
    <w:rsid w:val="18A1A1A2"/>
    <w:rsid w:val="196FCC5E"/>
    <w:rsid w:val="1A66E7D0"/>
    <w:rsid w:val="1B97D74A"/>
    <w:rsid w:val="1BA2D98C"/>
    <w:rsid w:val="1CF1EE15"/>
    <w:rsid w:val="1D00C16F"/>
    <w:rsid w:val="1F82B86E"/>
    <w:rsid w:val="1FA9AC2D"/>
    <w:rsid w:val="20ACC162"/>
    <w:rsid w:val="21640ACE"/>
    <w:rsid w:val="21BF2CA1"/>
    <w:rsid w:val="21EAD812"/>
    <w:rsid w:val="21F09598"/>
    <w:rsid w:val="22459AC4"/>
    <w:rsid w:val="225AFF6D"/>
    <w:rsid w:val="22CB8062"/>
    <w:rsid w:val="241CCB26"/>
    <w:rsid w:val="2457C034"/>
    <w:rsid w:val="24C87B1D"/>
    <w:rsid w:val="2504EE09"/>
    <w:rsid w:val="2514FD87"/>
    <w:rsid w:val="2546EF17"/>
    <w:rsid w:val="25BBA60F"/>
    <w:rsid w:val="25E7A772"/>
    <w:rsid w:val="26C70516"/>
    <w:rsid w:val="278F60F6"/>
    <w:rsid w:val="29366C32"/>
    <w:rsid w:val="2AC701B8"/>
    <w:rsid w:val="2AF82287"/>
    <w:rsid w:val="2B20FF83"/>
    <w:rsid w:val="2C1EEEE2"/>
    <w:rsid w:val="2D1E9EF6"/>
    <w:rsid w:val="2F72BC75"/>
    <w:rsid w:val="3103FAD8"/>
    <w:rsid w:val="31C1B990"/>
    <w:rsid w:val="3386C8CD"/>
    <w:rsid w:val="33993536"/>
    <w:rsid w:val="34F579F1"/>
    <w:rsid w:val="3518B473"/>
    <w:rsid w:val="3558F01D"/>
    <w:rsid w:val="359758E5"/>
    <w:rsid w:val="36207F08"/>
    <w:rsid w:val="36E80189"/>
    <w:rsid w:val="37296204"/>
    <w:rsid w:val="378A8045"/>
    <w:rsid w:val="38C2B8A7"/>
    <w:rsid w:val="3988D4C5"/>
    <w:rsid w:val="3989CCC7"/>
    <w:rsid w:val="39B883AD"/>
    <w:rsid w:val="39C5AB75"/>
    <w:rsid w:val="3A7864BB"/>
    <w:rsid w:val="3BAD5AEB"/>
    <w:rsid w:val="3BB7C018"/>
    <w:rsid w:val="3C287B01"/>
    <w:rsid w:val="3CB9B4FB"/>
    <w:rsid w:val="3D183E3F"/>
    <w:rsid w:val="3D3853D2"/>
    <w:rsid w:val="3E8EEE79"/>
    <w:rsid w:val="3FF0DB48"/>
    <w:rsid w:val="40680E5C"/>
    <w:rsid w:val="42D0CE71"/>
    <w:rsid w:val="438C7F2E"/>
    <w:rsid w:val="43C9AA6A"/>
    <w:rsid w:val="43E3A61F"/>
    <w:rsid w:val="45274FD9"/>
    <w:rsid w:val="4547925A"/>
    <w:rsid w:val="45C4941E"/>
    <w:rsid w:val="47509D84"/>
    <w:rsid w:val="4750FE0B"/>
    <w:rsid w:val="477F1FE8"/>
    <w:rsid w:val="480D188A"/>
    <w:rsid w:val="49979293"/>
    <w:rsid w:val="4998C0B7"/>
    <w:rsid w:val="4A90969F"/>
    <w:rsid w:val="4B17A839"/>
    <w:rsid w:val="4B881ECD"/>
    <w:rsid w:val="4BAF9275"/>
    <w:rsid w:val="4BED2741"/>
    <w:rsid w:val="4C3DB4F7"/>
    <w:rsid w:val="4DB87A42"/>
    <w:rsid w:val="4E3241DB"/>
    <w:rsid w:val="50462410"/>
    <w:rsid w:val="50E8125C"/>
    <w:rsid w:val="51AE8587"/>
    <w:rsid w:val="52EE1C79"/>
    <w:rsid w:val="530C30EB"/>
    <w:rsid w:val="535999D6"/>
    <w:rsid w:val="53887AE5"/>
    <w:rsid w:val="54CCB8BA"/>
    <w:rsid w:val="55361274"/>
    <w:rsid w:val="5592CFFF"/>
    <w:rsid w:val="55F945DF"/>
    <w:rsid w:val="56263869"/>
    <w:rsid w:val="5718840F"/>
    <w:rsid w:val="5744D368"/>
    <w:rsid w:val="5775D912"/>
    <w:rsid w:val="5791E9B3"/>
    <w:rsid w:val="57ACA5A4"/>
    <w:rsid w:val="57DAF9E0"/>
    <w:rsid w:val="584A2CE6"/>
    <w:rsid w:val="585015C0"/>
    <w:rsid w:val="597F76F1"/>
    <w:rsid w:val="59D2D742"/>
    <w:rsid w:val="5B5A36E6"/>
    <w:rsid w:val="5B97D7C7"/>
    <w:rsid w:val="5C5A51B2"/>
    <w:rsid w:val="5CC83F7F"/>
    <w:rsid w:val="60F1FA4B"/>
    <w:rsid w:val="61269500"/>
    <w:rsid w:val="6230FA37"/>
    <w:rsid w:val="62C6BB82"/>
    <w:rsid w:val="62F4C1E8"/>
    <w:rsid w:val="6311E025"/>
    <w:rsid w:val="648F1074"/>
    <w:rsid w:val="65F51B0D"/>
    <w:rsid w:val="660C48AC"/>
    <w:rsid w:val="66DE2CF7"/>
    <w:rsid w:val="686461CB"/>
    <w:rsid w:val="686CD9B5"/>
    <w:rsid w:val="68A42D32"/>
    <w:rsid w:val="68EC6108"/>
    <w:rsid w:val="6935FD06"/>
    <w:rsid w:val="69A255F5"/>
    <w:rsid w:val="6A411022"/>
    <w:rsid w:val="6A43896B"/>
    <w:rsid w:val="6ADDC4B6"/>
    <w:rsid w:val="6D5DD3EB"/>
    <w:rsid w:val="6D98BDD5"/>
    <w:rsid w:val="6D9F0C31"/>
    <w:rsid w:val="6E18F7CE"/>
    <w:rsid w:val="6ED5D8F6"/>
    <w:rsid w:val="6EDD93AB"/>
    <w:rsid w:val="6F058CE6"/>
    <w:rsid w:val="6F0BFF3B"/>
    <w:rsid w:val="6FC4C5D5"/>
    <w:rsid w:val="72175360"/>
    <w:rsid w:val="723E1A67"/>
    <w:rsid w:val="733D28A0"/>
    <w:rsid w:val="737EFA01"/>
    <w:rsid w:val="748C84CF"/>
    <w:rsid w:val="75C8E13A"/>
    <w:rsid w:val="772FF583"/>
    <w:rsid w:val="78506A0C"/>
    <w:rsid w:val="7869B9FD"/>
    <w:rsid w:val="7A24A869"/>
    <w:rsid w:val="7AAE47C1"/>
    <w:rsid w:val="7AF5212B"/>
    <w:rsid w:val="7B824F74"/>
    <w:rsid w:val="7BCBF810"/>
    <w:rsid w:val="7C6E309A"/>
    <w:rsid w:val="7CF0CAA0"/>
    <w:rsid w:val="7DE70FFD"/>
    <w:rsid w:val="7EDEE4AD"/>
    <w:rsid w:val="7EF91E20"/>
    <w:rsid w:val="7EFA2C89"/>
    <w:rsid w:val="7F5DB64A"/>
    <w:rsid w:val="7FC5B75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CE819EE"/>
  <w15:docId w15:val="{6E477E48-823B-194C-A4D6-85C0BB564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lsdException w:name="heading 5" w:uiPriority="9"/>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17C06"/>
    <w:pPr>
      <w:spacing w:after="120" w:line="276" w:lineRule="auto"/>
    </w:pPr>
    <w:rPr>
      <w:rFonts w:ascii="Calibri" w:hAnsi="Calibri"/>
      <w:sz w:val="22"/>
      <w:szCs w:val="24"/>
      <w:lang w:eastAsia="en-GB"/>
    </w:rPr>
  </w:style>
  <w:style w:type="paragraph" w:styleId="Heading1">
    <w:name w:val="heading 1"/>
    <w:next w:val="Normal"/>
    <w:link w:val="Heading1Char"/>
    <w:uiPriority w:val="9"/>
    <w:qFormat/>
    <w:rsid w:val="00743EFC"/>
    <w:pPr>
      <w:keepNext/>
      <w:pageBreakBefore/>
      <w:numPr>
        <w:numId w:val="10"/>
      </w:numPr>
      <w:pBdr>
        <w:bottom w:val="single" w:sz="4" w:space="1" w:color="004F83"/>
      </w:pBdr>
      <w:spacing w:after="480"/>
      <w:outlineLvl w:val="0"/>
    </w:pPr>
    <w:rPr>
      <w:rFonts w:ascii="Corbel" w:hAnsi="Corbel" w:cs="Arial"/>
      <w:b/>
      <w:bCs/>
      <w:color w:val="004F83"/>
      <w:kern w:val="32"/>
      <w:sz w:val="40"/>
      <w:szCs w:val="32"/>
      <w:lang w:eastAsia="en-US"/>
      <w14:numForm w14:val="lining"/>
    </w:rPr>
  </w:style>
  <w:style w:type="paragraph" w:styleId="Heading2">
    <w:name w:val="heading 2"/>
    <w:basedOn w:val="Heading1"/>
    <w:next w:val="Normal"/>
    <w:qFormat/>
    <w:rsid w:val="004D7365"/>
    <w:pPr>
      <w:keepLines/>
      <w:pageBreakBefore w:val="0"/>
      <w:numPr>
        <w:ilvl w:val="1"/>
      </w:numPr>
      <w:pBdr>
        <w:bottom w:val="none" w:sz="0" w:space="0" w:color="auto"/>
      </w:pBdr>
      <w:spacing w:before="120" w:after="360"/>
      <w:ind w:left="576"/>
      <w:outlineLvl w:val="1"/>
    </w:pPr>
    <w:rPr>
      <w:rFonts w:ascii="Open Sans SemiBold" w:hAnsi="Open Sans SemiBold"/>
      <w:bCs w:val="0"/>
      <w:iCs/>
      <w:sz w:val="28"/>
      <w:szCs w:val="28"/>
    </w:rPr>
  </w:style>
  <w:style w:type="paragraph" w:styleId="Heading3">
    <w:name w:val="heading 3"/>
    <w:basedOn w:val="Normal"/>
    <w:next w:val="Normal"/>
    <w:qFormat/>
    <w:rsid w:val="00743EFC"/>
    <w:pPr>
      <w:keepNext/>
      <w:numPr>
        <w:ilvl w:val="2"/>
        <w:numId w:val="10"/>
      </w:numPr>
      <w:spacing w:before="240"/>
      <w:outlineLvl w:val="2"/>
    </w:pPr>
    <w:rPr>
      <w:rFonts w:ascii="Corbel" w:hAnsi="Corbel" w:cs="Arial"/>
      <w:b/>
      <w:bCs/>
      <w:color w:val="004F83"/>
      <w:szCs w:val="26"/>
      <w14:numForm w14:val="lining"/>
    </w:rPr>
  </w:style>
  <w:style w:type="paragraph" w:styleId="Heading4">
    <w:name w:val="heading 4"/>
    <w:basedOn w:val="Normal"/>
    <w:next w:val="Normal"/>
    <w:rsid w:val="00743EFC"/>
    <w:pPr>
      <w:keepNext/>
      <w:numPr>
        <w:ilvl w:val="3"/>
        <w:numId w:val="10"/>
      </w:numPr>
      <w:spacing w:before="120"/>
      <w:outlineLvl w:val="3"/>
    </w:pPr>
    <w:rPr>
      <w:rFonts w:ascii="Corbel" w:hAnsi="Corbel"/>
      <w:b/>
      <w:bCs/>
      <w:i/>
      <w:szCs w:val="28"/>
      <w14:numForm w14:val="lining"/>
    </w:rPr>
  </w:style>
  <w:style w:type="paragraph" w:styleId="Heading5">
    <w:name w:val="heading 5"/>
    <w:basedOn w:val="Normal"/>
    <w:next w:val="Normal"/>
    <w:rsid w:val="00743EFC"/>
    <w:pPr>
      <w:keepNext/>
      <w:numPr>
        <w:ilvl w:val="4"/>
        <w:numId w:val="10"/>
      </w:numPr>
      <w:spacing w:before="60" w:after="60"/>
      <w:outlineLvl w:val="4"/>
    </w:pPr>
    <w:rPr>
      <w:rFonts w:ascii="Corbel" w:hAnsi="Corbel"/>
      <w:bCs/>
      <w:i/>
      <w:iCs/>
      <w:szCs w:val="26"/>
      <w14:numForm w14:val="lining"/>
    </w:rPr>
  </w:style>
  <w:style w:type="paragraph" w:styleId="Heading6">
    <w:name w:val="heading 6"/>
    <w:basedOn w:val="Normal"/>
    <w:next w:val="Normal"/>
    <w:link w:val="Heading6Char"/>
    <w:uiPriority w:val="9"/>
    <w:semiHidden/>
    <w:unhideWhenUsed/>
    <w:rsid w:val="00743EFC"/>
    <w:pPr>
      <w:keepNext/>
      <w:keepLines/>
      <w:numPr>
        <w:ilvl w:val="5"/>
        <w:numId w:val="10"/>
      </w:numPr>
      <w:spacing w:before="40" w:after="0"/>
      <w:outlineLvl w:val="5"/>
    </w:pPr>
    <w:rPr>
      <w:rFonts w:asciiTheme="majorHAnsi" w:eastAsiaTheme="majorEastAsia" w:hAnsiTheme="majorHAnsi" w:cstheme="majorBidi"/>
      <w:color w:val="00274B" w:themeColor="accent1" w:themeShade="7F"/>
    </w:rPr>
  </w:style>
  <w:style w:type="paragraph" w:styleId="Heading7">
    <w:name w:val="heading 7"/>
    <w:basedOn w:val="Normal"/>
    <w:next w:val="Normal"/>
    <w:link w:val="Heading7Char"/>
    <w:uiPriority w:val="9"/>
    <w:semiHidden/>
    <w:unhideWhenUsed/>
    <w:qFormat/>
    <w:rsid w:val="00743EFC"/>
    <w:pPr>
      <w:keepNext/>
      <w:keepLines/>
      <w:numPr>
        <w:ilvl w:val="6"/>
        <w:numId w:val="10"/>
      </w:numPr>
      <w:spacing w:before="40" w:after="0"/>
      <w:outlineLvl w:val="6"/>
    </w:pPr>
    <w:rPr>
      <w:rFonts w:asciiTheme="majorHAnsi" w:eastAsiaTheme="majorEastAsia" w:hAnsiTheme="majorHAnsi" w:cstheme="majorBidi"/>
      <w:i/>
      <w:iCs/>
      <w:color w:val="00274B" w:themeColor="accent1" w:themeShade="7F"/>
    </w:rPr>
  </w:style>
  <w:style w:type="paragraph" w:styleId="Heading8">
    <w:name w:val="heading 8"/>
    <w:basedOn w:val="Normal"/>
    <w:next w:val="Normal"/>
    <w:link w:val="Heading8Char"/>
    <w:uiPriority w:val="9"/>
    <w:semiHidden/>
    <w:unhideWhenUsed/>
    <w:qFormat/>
    <w:rsid w:val="00743EFC"/>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43EFC"/>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Title"/>
    <w:next w:val="Normal"/>
    <w:link w:val="SubtitleChar"/>
    <w:uiPriority w:val="11"/>
    <w:qFormat/>
    <w:rsid w:val="00B72C06"/>
    <w:pPr>
      <w:numPr>
        <w:ilvl w:val="1"/>
      </w:numPr>
      <w:spacing w:after="840"/>
    </w:pPr>
    <w:rPr>
      <w:iCs/>
      <w:color w:val="000000" w:themeColor="text1"/>
      <w:kern w:val="0"/>
      <w:sz w:val="56"/>
      <w:szCs w:val="24"/>
    </w:rPr>
  </w:style>
  <w:style w:type="paragraph" w:customStyle="1" w:styleId="ReportDate">
    <w:name w:val="ReportDate"/>
    <w:basedOn w:val="Normal"/>
    <w:rsid w:val="0045759D"/>
    <w:pPr>
      <w:contextualSpacing/>
    </w:pPr>
    <w:rPr>
      <w:rFonts w:ascii="Corbel" w:hAnsi="Corbel"/>
      <w:b/>
      <w:color w:val="FFFFFF" w:themeColor="background1"/>
      <w:spacing w:val="-8"/>
      <w:kern w:val="22"/>
      <w:sz w:val="40"/>
      <w14:numForm w14:val="lining"/>
    </w:rPr>
  </w:style>
  <w:style w:type="paragraph" w:customStyle="1" w:styleId="Heading1a">
    <w:name w:val="Heading 1a"/>
    <w:basedOn w:val="Heading1"/>
    <w:next w:val="Normal"/>
    <w:qFormat/>
    <w:rsid w:val="00357482"/>
    <w:pPr>
      <w:numPr>
        <w:numId w:val="0"/>
      </w:numPr>
      <w:outlineLvl w:val="9"/>
    </w:pPr>
    <w:rPr>
      <w:bCs w:val="0"/>
    </w:rPr>
  </w:style>
  <w:style w:type="paragraph" w:customStyle="1" w:styleId="Heading2a">
    <w:name w:val="Heading 2a"/>
    <w:basedOn w:val="Heading2"/>
    <w:next w:val="Normal"/>
    <w:rsid w:val="00357482"/>
    <w:pPr>
      <w:numPr>
        <w:ilvl w:val="0"/>
        <w:numId w:val="0"/>
      </w:numPr>
      <w:outlineLvl w:val="9"/>
    </w:pPr>
  </w:style>
  <w:style w:type="paragraph" w:customStyle="1" w:styleId="Heading3a">
    <w:name w:val="Heading 3a"/>
    <w:basedOn w:val="Heading3"/>
    <w:next w:val="Normal"/>
    <w:rsid w:val="00357482"/>
    <w:pPr>
      <w:numPr>
        <w:ilvl w:val="0"/>
        <w:numId w:val="0"/>
      </w:numPr>
      <w:outlineLvl w:val="9"/>
    </w:pPr>
  </w:style>
  <w:style w:type="paragraph" w:styleId="Header">
    <w:name w:val="header"/>
    <w:basedOn w:val="Normal"/>
    <w:semiHidden/>
    <w:rsid w:val="00D20FD9"/>
    <w:pPr>
      <w:tabs>
        <w:tab w:val="right" w:pos="9000"/>
      </w:tabs>
    </w:pPr>
    <w:rPr>
      <w:sz w:val="18"/>
    </w:rPr>
  </w:style>
  <w:style w:type="paragraph" w:styleId="Footer">
    <w:name w:val="footer"/>
    <w:basedOn w:val="Normal"/>
    <w:link w:val="FooterChar"/>
    <w:autoRedefine/>
    <w:uiPriority w:val="99"/>
    <w:qFormat/>
    <w:rsid w:val="00B72C06"/>
    <w:pPr>
      <w:tabs>
        <w:tab w:val="right" w:pos="9000"/>
      </w:tabs>
    </w:pPr>
    <w:rPr>
      <w:rFonts w:ascii="Corbel" w:hAnsi="Corbel"/>
      <w:sz w:val="18"/>
      <w14:numForm w14:val="lining"/>
      <w14:numSpacing w14:val="tabular"/>
    </w:rPr>
  </w:style>
  <w:style w:type="character" w:styleId="PageNumber">
    <w:name w:val="page number"/>
    <w:basedOn w:val="DefaultParagraphFont"/>
    <w:semiHidden/>
    <w:qFormat/>
    <w:rsid w:val="00F55769"/>
    <w:rPr>
      <w:rFonts w:ascii="Corbel" w:hAnsi="Corbel"/>
      <w:b/>
      <w:i w:val="0"/>
      <w:sz w:val="20"/>
      <w:bdr w:val="none" w:sz="0" w:space="0" w:color="auto"/>
      <w14:ligatures w14:val="none"/>
      <w14:numForm w14:val="lining"/>
      <w14:numSpacing w14:val="default"/>
      <w14:cntxtAlts w14:val="0"/>
    </w:rPr>
  </w:style>
  <w:style w:type="paragraph" w:customStyle="1" w:styleId="TableText">
    <w:name w:val="TableText"/>
    <w:basedOn w:val="Normal"/>
    <w:rsid w:val="00D20FD9"/>
    <w:pPr>
      <w:keepNext/>
      <w:spacing w:before="60" w:after="60"/>
    </w:pPr>
    <w:rPr>
      <w:sz w:val="21"/>
      <w:szCs w:val="21"/>
    </w:rPr>
  </w:style>
  <w:style w:type="paragraph" w:customStyle="1" w:styleId="TableListNotesSpace">
    <w:name w:val="TableListNotes+Space"/>
    <w:basedOn w:val="TableText"/>
    <w:next w:val="Normal"/>
    <w:rsid w:val="00F31128"/>
    <w:pPr>
      <w:keepNext w:val="0"/>
      <w:keepLines/>
      <w:spacing w:before="0" w:after="360"/>
      <w:ind w:left="170" w:hanging="170"/>
    </w:pPr>
    <w:rPr>
      <w:sz w:val="18"/>
      <w:szCs w:val="18"/>
    </w:rPr>
  </w:style>
  <w:style w:type="paragraph" w:customStyle="1" w:styleId="TableListNotes">
    <w:name w:val="TableListNotes"/>
    <w:basedOn w:val="TableListNotesSpace"/>
    <w:rsid w:val="00F31128"/>
    <w:pPr>
      <w:keepNext/>
      <w:spacing w:after="0"/>
    </w:pPr>
  </w:style>
  <w:style w:type="paragraph" w:customStyle="1" w:styleId="TableName">
    <w:name w:val="TableName"/>
    <w:basedOn w:val="TableText"/>
    <w:rsid w:val="0045759D"/>
    <w:pPr>
      <w:pBdr>
        <w:top w:val="single" w:sz="4" w:space="1" w:color="004F83"/>
      </w:pBdr>
      <w:tabs>
        <w:tab w:val="left" w:pos="1080"/>
      </w:tabs>
      <w:spacing w:before="120" w:after="120"/>
      <w:ind w:left="1080" w:hanging="1080"/>
    </w:pPr>
    <w:rPr>
      <w:rFonts w:ascii="Corbel" w:hAnsi="Corbel"/>
      <w:b/>
      <w:bCs/>
      <w:color w:val="004F83"/>
      <w:sz w:val="22"/>
      <w14:numForm w14:val="lining"/>
    </w:rPr>
  </w:style>
  <w:style w:type="paragraph" w:customStyle="1" w:styleId="TableHeading">
    <w:name w:val="TableHeading"/>
    <w:basedOn w:val="TableText"/>
    <w:rsid w:val="002B1B9F"/>
    <w:rPr>
      <w:b/>
      <w:bCs/>
      <w:color w:val="004F83"/>
    </w:rPr>
  </w:style>
  <w:style w:type="paragraph" w:customStyle="1" w:styleId="TableBullet">
    <w:name w:val="TableBullet"/>
    <w:basedOn w:val="TableText"/>
    <w:rsid w:val="00D20FD9"/>
    <w:pPr>
      <w:numPr>
        <w:numId w:val="1"/>
      </w:numPr>
      <w:tabs>
        <w:tab w:val="clear" w:pos="360"/>
        <w:tab w:val="left" w:pos="216"/>
      </w:tabs>
      <w:ind w:left="216" w:hanging="216"/>
    </w:pPr>
  </w:style>
  <w:style w:type="paragraph" w:customStyle="1" w:styleId="TableDash">
    <w:name w:val="TableDash"/>
    <w:basedOn w:val="TableText"/>
    <w:rsid w:val="00D20FD9"/>
    <w:pPr>
      <w:numPr>
        <w:numId w:val="2"/>
      </w:numPr>
      <w:tabs>
        <w:tab w:val="clear" w:pos="216"/>
        <w:tab w:val="num" w:pos="432"/>
      </w:tabs>
    </w:pPr>
  </w:style>
  <w:style w:type="paragraph" w:styleId="Quote">
    <w:name w:val="Quote"/>
    <w:basedOn w:val="Normal"/>
    <w:rsid w:val="00D20FD9"/>
    <w:pPr>
      <w:ind w:left="720" w:right="720"/>
    </w:pPr>
    <w:rPr>
      <w:sz w:val="20"/>
    </w:rPr>
  </w:style>
  <w:style w:type="paragraph" w:customStyle="1" w:styleId="References">
    <w:name w:val="References"/>
    <w:basedOn w:val="Normal"/>
    <w:rsid w:val="00BD346C"/>
    <w:pPr>
      <w:keepLines/>
      <w:ind w:left="720" w:hanging="720"/>
    </w:pPr>
  </w:style>
  <w:style w:type="character" w:customStyle="1" w:styleId="FooterChar">
    <w:name w:val="Footer Char"/>
    <w:basedOn w:val="DefaultParagraphFont"/>
    <w:link w:val="Footer"/>
    <w:uiPriority w:val="99"/>
    <w:rsid w:val="00B72C06"/>
    <w:rPr>
      <w:rFonts w:ascii="Corbel" w:hAnsi="Corbel"/>
      <w:color w:val="000000"/>
      <w:sz w:val="18"/>
      <w14:numForm w14:val="lining"/>
      <w14:numSpacing w14:val="tabular"/>
    </w:rPr>
  </w:style>
  <w:style w:type="paragraph" w:styleId="FootnoteText">
    <w:name w:val="footnote text"/>
    <w:basedOn w:val="Normal"/>
    <w:semiHidden/>
    <w:rsid w:val="00D20FD9"/>
    <w:pPr>
      <w:ind w:left="360" w:hanging="360"/>
    </w:pPr>
    <w:rPr>
      <w:sz w:val="20"/>
    </w:rPr>
  </w:style>
  <w:style w:type="character" w:styleId="FootnoteReference">
    <w:name w:val="footnote reference"/>
    <w:basedOn w:val="DefaultParagraphFont"/>
    <w:semiHidden/>
    <w:rsid w:val="00D20FD9"/>
    <w:rPr>
      <w:vertAlign w:val="superscript"/>
    </w:rPr>
  </w:style>
  <w:style w:type="paragraph" w:styleId="TOC1">
    <w:name w:val="toc 1"/>
    <w:basedOn w:val="Normal"/>
    <w:next w:val="Normal"/>
    <w:autoRedefine/>
    <w:uiPriority w:val="39"/>
    <w:rsid w:val="00886C39"/>
    <w:pPr>
      <w:tabs>
        <w:tab w:val="left" w:pos="397"/>
        <w:tab w:val="right" w:leader="dot" w:pos="9016"/>
      </w:tabs>
      <w:spacing w:before="120" w:after="60"/>
      <w:ind w:left="720" w:right="720" w:hanging="720"/>
    </w:pPr>
    <w:rPr>
      <w:b/>
      <w:bCs/>
      <w:noProof/>
    </w:rPr>
  </w:style>
  <w:style w:type="paragraph" w:styleId="TOC2">
    <w:name w:val="toc 2"/>
    <w:basedOn w:val="Normal"/>
    <w:next w:val="Normal"/>
    <w:autoRedefine/>
    <w:uiPriority w:val="39"/>
    <w:rsid w:val="004A1D76"/>
    <w:pPr>
      <w:tabs>
        <w:tab w:val="left" w:pos="794"/>
        <w:tab w:val="left" w:pos="851"/>
        <w:tab w:val="left" w:pos="964"/>
        <w:tab w:val="left" w:pos="1021"/>
        <w:tab w:val="right" w:leader="dot" w:pos="9016"/>
      </w:tabs>
      <w:spacing w:before="120" w:after="60"/>
      <w:ind w:left="1117" w:right="720" w:hanging="720"/>
    </w:pPr>
  </w:style>
  <w:style w:type="paragraph" w:styleId="TOC3">
    <w:name w:val="toc 3"/>
    <w:basedOn w:val="Normal"/>
    <w:next w:val="Normal"/>
    <w:autoRedefine/>
    <w:uiPriority w:val="39"/>
    <w:rsid w:val="007416A9"/>
    <w:pPr>
      <w:tabs>
        <w:tab w:val="left" w:pos="1247"/>
        <w:tab w:val="right" w:leader="dot" w:pos="9016"/>
      </w:tabs>
      <w:spacing w:after="20"/>
      <w:ind w:left="1588" w:right="720" w:hanging="794"/>
    </w:pPr>
  </w:style>
  <w:style w:type="paragraph" w:styleId="TableofFigures">
    <w:name w:val="table of figures"/>
    <w:basedOn w:val="Normal"/>
    <w:next w:val="Normal"/>
    <w:uiPriority w:val="99"/>
    <w:rsid w:val="007754ED"/>
    <w:pPr>
      <w:tabs>
        <w:tab w:val="left" w:pos="1080"/>
        <w:tab w:val="right" w:leader="dot" w:pos="9000"/>
      </w:tabs>
      <w:ind w:left="1080" w:right="720" w:hangingChars="450" w:hanging="1080"/>
    </w:pPr>
  </w:style>
  <w:style w:type="paragraph" w:customStyle="1" w:styleId="Dash">
    <w:name w:val="Dash"/>
    <w:basedOn w:val="Normal"/>
    <w:rsid w:val="00D20FD9"/>
    <w:pPr>
      <w:numPr>
        <w:numId w:val="3"/>
      </w:numPr>
      <w:tabs>
        <w:tab w:val="clear" w:pos="216"/>
        <w:tab w:val="left" w:pos="720"/>
      </w:tabs>
      <w:ind w:left="720" w:hanging="360"/>
    </w:pPr>
  </w:style>
  <w:style w:type="paragraph" w:customStyle="1" w:styleId="DashLast">
    <w:name w:val="DashLast"/>
    <w:basedOn w:val="Dash"/>
    <w:rsid w:val="00D20FD9"/>
  </w:style>
  <w:style w:type="paragraph" w:customStyle="1" w:styleId="DashLastSpace">
    <w:name w:val="DashLast+Space"/>
    <w:basedOn w:val="DashLast"/>
    <w:rsid w:val="00D20FD9"/>
    <w:pPr>
      <w:spacing w:after="240"/>
    </w:pPr>
  </w:style>
  <w:style w:type="paragraph" w:customStyle="1" w:styleId="NormalBeforeBullet">
    <w:name w:val="NormalBeforeBullet"/>
    <w:basedOn w:val="Normal"/>
    <w:qFormat/>
    <w:rsid w:val="00D20FD9"/>
    <w:pPr>
      <w:keepNext/>
    </w:pPr>
  </w:style>
  <w:style w:type="paragraph" w:customStyle="1" w:styleId="BoxText">
    <w:name w:val="BoxText"/>
    <w:basedOn w:val="Normal"/>
    <w:qFormat/>
    <w:rsid w:val="00A51861"/>
    <w:pPr>
      <w:pBdr>
        <w:top w:val="single" w:sz="4" w:space="4" w:color="004F83"/>
        <w:left w:val="single" w:sz="4" w:space="4" w:color="004F83"/>
        <w:bottom w:val="single" w:sz="4" w:space="4" w:color="004F83"/>
        <w:right w:val="single" w:sz="4" w:space="4" w:color="004F83"/>
      </w:pBdr>
    </w:pPr>
  </w:style>
  <w:style w:type="paragraph" w:customStyle="1" w:styleId="BoxNotes">
    <w:name w:val="BoxNotes"/>
    <w:basedOn w:val="BoxText"/>
    <w:rsid w:val="00D20FD9"/>
    <w:pPr>
      <w:spacing w:before="120" w:after="60"/>
    </w:pPr>
    <w:rPr>
      <w:sz w:val="18"/>
    </w:rPr>
  </w:style>
  <w:style w:type="paragraph" w:customStyle="1" w:styleId="BoxName">
    <w:name w:val="BoxName"/>
    <w:basedOn w:val="BoxText"/>
    <w:rsid w:val="0018429B"/>
    <w:pPr>
      <w:keepNext/>
      <w:shd w:val="clear" w:color="auto" w:fill="004F83"/>
      <w:spacing w:before="180"/>
      <w:ind w:left="1080" w:hanging="1080"/>
    </w:pPr>
    <w:rPr>
      <w:rFonts w:ascii="Corbel" w:hAnsi="Corbel"/>
      <w:b/>
      <w:bCs/>
      <w:color w:val="FFFFFF" w:themeColor="background1"/>
      <w:sz w:val="24"/>
    </w:rPr>
  </w:style>
  <w:style w:type="paragraph" w:customStyle="1" w:styleId="BoxHeading">
    <w:name w:val="BoxHeading"/>
    <w:basedOn w:val="BoxText"/>
    <w:rsid w:val="0018429B"/>
    <w:pPr>
      <w:keepNext/>
      <w:spacing w:before="120" w:after="60"/>
    </w:pPr>
    <w:rPr>
      <w:rFonts w:ascii="Corbel" w:hAnsi="Corbel"/>
      <w:b/>
      <w:bCs/>
      <w:color w:val="004F83"/>
    </w:rPr>
  </w:style>
  <w:style w:type="paragraph" w:customStyle="1" w:styleId="BoxBullet">
    <w:name w:val="BoxBullet"/>
    <w:basedOn w:val="BoxText"/>
    <w:rsid w:val="00A9331B"/>
    <w:pPr>
      <w:numPr>
        <w:numId w:val="7"/>
      </w:numPr>
    </w:pPr>
  </w:style>
  <w:style w:type="paragraph" w:customStyle="1" w:styleId="BoxDash">
    <w:name w:val="BoxDash"/>
    <w:basedOn w:val="BoxText"/>
    <w:rsid w:val="00D20FD9"/>
    <w:pPr>
      <w:tabs>
        <w:tab w:val="left" w:pos="360"/>
        <w:tab w:val="left" w:pos="720"/>
      </w:tabs>
      <w:ind w:left="720" w:hanging="720"/>
    </w:pPr>
  </w:style>
  <w:style w:type="paragraph" w:styleId="TOC4">
    <w:name w:val="toc 4"/>
    <w:basedOn w:val="Normal"/>
    <w:next w:val="Normal"/>
    <w:autoRedefine/>
    <w:semiHidden/>
    <w:rsid w:val="00D20FD9"/>
    <w:pPr>
      <w:tabs>
        <w:tab w:val="right" w:leader="dot" w:pos="9016"/>
      </w:tabs>
      <w:ind w:left="2160" w:right="720"/>
    </w:pPr>
    <w:rPr>
      <w:noProof/>
    </w:rPr>
  </w:style>
  <w:style w:type="paragraph" w:customStyle="1" w:styleId="TableNotesSpace">
    <w:name w:val="TableNotes+Space"/>
    <w:basedOn w:val="TableListNotesSpace"/>
    <w:next w:val="Normal"/>
    <w:rsid w:val="00192A9D"/>
  </w:style>
  <w:style w:type="paragraph" w:customStyle="1" w:styleId="TableNotes">
    <w:name w:val="TableNotes"/>
    <w:basedOn w:val="TableNotesSpace"/>
    <w:rsid w:val="00192A9D"/>
    <w:pPr>
      <w:spacing w:after="0"/>
    </w:pPr>
  </w:style>
  <w:style w:type="table" w:styleId="TableGrid">
    <w:name w:val="Table Grid"/>
    <w:basedOn w:val="TableNormal"/>
    <w:uiPriority w:val="59"/>
    <w:rsid w:val="00BB15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uterCode">
    <w:name w:val="ComputerCode"/>
    <w:basedOn w:val="Normal"/>
    <w:rsid w:val="00773806"/>
    <w:pPr>
      <w:ind w:left="567"/>
      <w:contextualSpacing/>
    </w:pPr>
    <w:rPr>
      <w:rFonts w:ascii="Courier New" w:hAnsi="Courier New"/>
      <w:sz w:val="20"/>
    </w:rPr>
  </w:style>
  <w:style w:type="paragraph" w:customStyle="1" w:styleId="BulletChecklist">
    <w:name w:val="BulletChecklist"/>
    <w:basedOn w:val="Normal"/>
    <w:rsid w:val="00A1505E"/>
    <w:pPr>
      <w:numPr>
        <w:numId w:val="5"/>
      </w:numPr>
      <w:ind w:left="360"/>
    </w:pPr>
    <w:rPr>
      <w:noProof/>
    </w:rPr>
  </w:style>
  <w:style w:type="paragraph" w:customStyle="1" w:styleId="ImprintText">
    <w:name w:val="ImprintText"/>
    <w:basedOn w:val="Normal"/>
    <w:rsid w:val="001D4D1F"/>
    <w:rPr>
      <w:sz w:val="20"/>
    </w:rPr>
  </w:style>
  <w:style w:type="paragraph" w:customStyle="1" w:styleId="TableTextDecimalAlign">
    <w:name w:val="TableTextDecimalAlign"/>
    <w:basedOn w:val="TableText"/>
    <w:rsid w:val="009C7BA5"/>
    <w:pPr>
      <w:tabs>
        <w:tab w:val="decimal" w:pos="1119"/>
      </w:tabs>
    </w:pPr>
  </w:style>
  <w:style w:type="paragraph" w:customStyle="1" w:styleId="NormalIndent">
    <w:name w:val="NormalIndent"/>
    <w:basedOn w:val="Normal"/>
    <w:rsid w:val="008D32BA"/>
    <w:pPr>
      <w:ind w:left="357"/>
    </w:pPr>
  </w:style>
  <w:style w:type="paragraph" w:styleId="Title">
    <w:name w:val="Title"/>
    <w:next w:val="Subtitle"/>
    <w:link w:val="TitleChar"/>
    <w:uiPriority w:val="10"/>
    <w:qFormat/>
    <w:rsid w:val="002E37C2"/>
    <w:pPr>
      <w:spacing w:after="300"/>
      <w:contextualSpacing/>
    </w:pPr>
    <w:rPr>
      <w:rFonts w:ascii="Corbel" w:eastAsiaTheme="majorEastAsia" w:hAnsi="Corbel" w:cs="Times New Roman (Headings CS)"/>
      <w:b/>
      <w:color w:val="FFFFFF" w:themeColor="background1"/>
      <w:kern w:val="28"/>
      <w:sz w:val="96"/>
      <w:szCs w:val="52"/>
      <w:lang w:eastAsia="en-US"/>
      <w14:numForm w14:val="lining"/>
    </w:rPr>
  </w:style>
  <w:style w:type="character" w:customStyle="1" w:styleId="TitleChar">
    <w:name w:val="Title Char"/>
    <w:basedOn w:val="DefaultParagraphFont"/>
    <w:link w:val="Title"/>
    <w:uiPriority w:val="10"/>
    <w:rsid w:val="002E37C2"/>
    <w:rPr>
      <w:rFonts w:ascii="Corbel" w:eastAsiaTheme="majorEastAsia" w:hAnsi="Corbel" w:cs="Times New Roman (Headings CS)"/>
      <w:b/>
      <w:color w:val="FFFFFF" w:themeColor="background1"/>
      <w:kern w:val="28"/>
      <w:sz w:val="96"/>
      <w:szCs w:val="52"/>
      <w:lang w:eastAsia="en-US"/>
      <w14:numForm w14:val="lining"/>
    </w:rPr>
  </w:style>
  <w:style w:type="character" w:customStyle="1" w:styleId="SubtitleChar">
    <w:name w:val="Subtitle Char"/>
    <w:basedOn w:val="DefaultParagraphFont"/>
    <w:link w:val="Subtitle"/>
    <w:uiPriority w:val="11"/>
    <w:rsid w:val="00B72C06"/>
    <w:rPr>
      <w:rFonts w:ascii="Corbel" w:eastAsiaTheme="majorEastAsia" w:hAnsi="Corbel" w:cs="Times New Roman (Headings CS)"/>
      <w:b/>
      <w:iCs/>
      <w:color w:val="000000" w:themeColor="text1"/>
      <w:sz w:val="56"/>
      <w:szCs w:val="24"/>
      <w14:numForm w14:val="lining"/>
    </w:rPr>
  </w:style>
  <w:style w:type="paragraph" w:customStyle="1" w:styleId="QuoteNumberList">
    <w:name w:val="QuoteNumberList"/>
    <w:basedOn w:val="Quote"/>
    <w:rsid w:val="00BD346C"/>
    <w:pPr>
      <w:ind w:left="1117" w:hanging="397"/>
    </w:pPr>
    <w:rPr>
      <w:noProof/>
    </w:rPr>
  </w:style>
  <w:style w:type="paragraph" w:customStyle="1" w:styleId="QuoteBullet">
    <w:name w:val="QuoteBullet"/>
    <w:basedOn w:val="Quote"/>
    <w:rsid w:val="00BD346C"/>
    <w:pPr>
      <w:numPr>
        <w:numId w:val="6"/>
      </w:numPr>
      <w:ind w:left="1117" w:hanging="397"/>
    </w:pPr>
    <w:rPr>
      <w:noProof/>
    </w:rPr>
  </w:style>
  <w:style w:type="character" w:styleId="Hyperlink">
    <w:name w:val="Hyperlink"/>
    <w:basedOn w:val="DefaultParagraphFont"/>
    <w:uiPriority w:val="99"/>
    <w:unhideWhenUsed/>
    <w:rsid w:val="00527EBF"/>
    <w:rPr>
      <w:color w:val="0563C1" w:themeColor="hyperlink"/>
      <w:u w:val="single"/>
    </w:rPr>
  </w:style>
  <w:style w:type="paragraph" w:customStyle="1" w:styleId="PullQuote">
    <w:name w:val="PullQuote"/>
    <w:basedOn w:val="Normal"/>
    <w:qFormat/>
    <w:rsid w:val="002B1B9F"/>
    <w:pPr>
      <w:ind w:left="170" w:right="340"/>
    </w:pPr>
    <w:rPr>
      <w:rFonts w:ascii="Corbel" w:hAnsi="Corbel"/>
      <w:b/>
      <w:i/>
      <w:color w:val="DA7D00"/>
      <w:sz w:val="24"/>
    </w:rPr>
  </w:style>
  <w:style w:type="table" w:customStyle="1" w:styleId="Ausvet">
    <w:name w:val="Ausvet"/>
    <w:basedOn w:val="TableNormal"/>
    <w:uiPriority w:val="99"/>
    <w:rsid w:val="00355810"/>
    <w:rPr>
      <w:rFonts w:ascii="Garamond" w:hAnsi="Garamond"/>
      <w:sz w:val="21"/>
    </w:rPr>
    <w:tblPr>
      <w:tblBorders>
        <w:top w:val="single" w:sz="2" w:space="0" w:color="004F83"/>
        <w:bottom w:val="single" w:sz="2" w:space="0" w:color="004F83"/>
        <w:insideH w:val="single" w:sz="2" w:space="0" w:color="004F83"/>
      </w:tblBorders>
    </w:tblPr>
    <w:trPr>
      <w:cantSplit/>
    </w:trPr>
    <w:tblStylePr w:type="firstRow">
      <w:tblPr/>
      <w:trPr>
        <w:cantSplit/>
        <w:tblHeader/>
      </w:trPr>
    </w:tblStylePr>
  </w:style>
  <w:style w:type="paragraph" w:styleId="Caption">
    <w:name w:val="caption"/>
    <w:basedOn w:val="Normal"/>
    <w:next w:val="Normal"/>
    <w:uiPriority w:val="35"/>
    <w:unhideWhenUsed/>
    <w:rsid w:val="00D705A1"/>
    <w:pPr>
      <w:keepNext/>
      <w:spacing w:before="120"/>
      <w:ind w:left="1077" w:hanging="1077"/>
    </w:pPr>
    <w:rPr>
      <w:rFonts w:ascii="Corbel" w:hAnsi="Corbel"/>
      <w:b/>
      <w:iCs/>
      <w:color w:val="44546A" w:themeColor="text2"/>
      <w:sz w:val="20"/>
      <w:szCs w:val="18"/>
    </w:rPr>
  </w:style>
  <w:style w:type="paragraph" w:styleId="ListParagraph">
    <w:name w:val="List Paragraph"/>
    <w:basedOn w:val="Normal"/>
    <w:uiPriority w:val="34"/>
    <w:qFormat/>
    <w:rsid w:val="000207F9"/>
    <w:pPr>
      <w:numPr>
        <w:numId w:val="8"/>
      </w:numPr>
      <w:contextualSpacing/>
    </w:pPr>
  </w:style>
  <w:style w:type="paragraph" w:styleId="ListNumber">
    <w:name w:val="List Number"/>
    <w:basedOn w:val="Normal"/>
    <w:uiPriority w:val="99"/>
    <w:unhideWhenUsed/>
    <w:rsid w:val="00F531F4"/>
    <w:pPr>
      <w:numPr>
        <w:numId w:val="4"/>
      </w:numPr>
      <w:ind w:left="357" w:hanging="357"/>
    </w:pPr>
  </w:style>
  <w:style w:type="paragraph" w:customStyle="1" w:styleId="Author">
    <w:name w:val="Author"/>
    <w:basedOn w:val="Normal"/>
    <w:qFormat/>
    <w:rsid w:val="00944D02"/>
    <w:pPr>
      <w:spacing w:before="480"/>
    </w:pPr>
    <w:rPr>
      <w:rFonts w:ascii="Corbel" w:hAnsi="Corbel"/>
      <w:b/>
      <w:spacing w:val="4"/>
      <w:sz w:val="28"/>
    </w:rPr>
  </w:style>
  <w:style w:type="character" w:customStyle="1" w:styleId="Footerunderline">
    <w:name w:val="Footer underline"/>
    <w:basedOn w:val="FooterChar"/>
    <w:uiPriority w:val="1"/>
    <w:qFormat/>
    <w:rsid w:val="00574E9A"/>
    <w:rPr>
      <w:rFonts w:ascii="Corbel" w:hAnsi="Corbel"/>
      <w:b/>
      <w:i w:val="0"/>
      <w:strike w:val="0"/>
      <w:dstrike w:val="0"/>
      <w:color w:val="FFFFFF" w:themeColor="background1"/>
      <w:spacing w:val="4"/>
      <w:position w:val="6"/>
      <w:sz w:val="18"/>
      <w:u w:val="thick" w:color="F6B818"/>
      <w:bdr w:val="none" w:sz="0" w:space="0" w:color="auto"/>
      <w14:numForm w14:val="lining"/>
      <w14:numSpacing w14:val="tabular"/>
    </w:rPr>
  </w:style>
  <w:style w:type="character" w:styleId="PlaceholderText">
    <w:name w:val="Placeholder Text"/>
    <w:basedOn w:val="DefaultParagraphFont"/>
    <w:uiPriority w:val="99"/>
    <w:semiHidden/>
    <w:rsid w:val="00B72C06"/>
    <w:rPr>
      <w:color w:val="808080"/>
    </w:rPr>
  </w:style>
  <w:style w:type="paragraph" w:styleId="BalloonText">
    <w:name w:val="Balloon Text"/>
    <w:basedOn w:val="Normal"/>
    <w:link w:val="BalloonTextChar"/>
    <w:uiPriority w:val="99"/>
    <w:semiHidden/>
    <w:unhideWhenUsed/>
    <w:rsid w:val="00C74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4CBF"/>
    <w:rPr>
      <w:rFonts w:ascii="Segoe UI" w:hAnsi="Segoe UI" w:cs="Segoe UI"/>
      <w:color w:val="000000"/>
      <w:sz w:val="18"/>
      <w:szCs w:val="18"/>
    </w:rPr>
  </w:style>
  <w:style w:type="character" w:customStyle="1" w:styleId="Heading6Char">
    <w:name w:val="Heading 6 Char"/>
    <w:basedOn w:val="DefaultParagraphFont"/>
    <w:link w:val="Heading6"/>
    <w:uiPriority w:val="9"/>
    <w:semiHidden/>
    <w:rsid w:val="00F605FA"/>
    <w:rPr>
      <w:rFonts w:asciiTheme="majorHAnsi" w:eastAsiaTheme="majorEastAsia" w:hAnsiTheme="majorHAnsi" w:cstheme="majorBidi"/>
      <w:color w:val="00274B" w:themeColor="accent1" w:themeShade="7F"/>
      <w:sz w:val="22"/>
      <w:szCs w:val="24"/>
      <w:lang w:eastAsia="en-GB"/>
    </w:rPr>
  </w:style>
  <w:style w:type="character" w:customStyle="1" w:styleId="Heading7Char">
    <w:name w:val="Heading 7 Char"/>
    <w:basedOn w:val="DefaultParagraphFont"/>
    <w:link w:val="Heading7"/>
    <w:uiPriority w:val="9"/>
    <w:semiHidden/>
    <w:rsid w:val="00F605FA"/>
    <w:rPr>
      <w:rFonts w:asciiTheme="majorHAnsi" w:eastAsiaTheme="majorEastAsia" w:hAnsiTheme="majorHAnsi" w:cstheme="majorBidi"/>
      <w:i/>
      <w:iCs/>
      <w:color w:val="00274B" w:themeColor="accent1" w:themeShade="7F"/>
      <w:sz w:val="22"/>
      <w:szCs w:val="24"/>
      <w:lang w:eastAsia="en-GB"/>
    </w:rPr>
  </w:style>
  <w:style w:type="character" w:customStyle="1" w:styleId="Heading8Char">
    <w:name w:val="Heading 8 Char"/>
    <w:basedOn w:val="DefaultParagraphFont"/>
    <w:link w:val="Heading8"/>
    <w:uiPriority w:val="9"/>
    <w:semiHidden/>
    <w:rsid w:val="00F605FA"/>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F605FA"/>
    <w:rPr>
      <w:rFonts w:asciiTheme="majorHAnsi" w:eastAsiaTheme="majorEastAsia" w:hAnsiTheme="majorHAnsi" w:cstheme="majorBidi"/>
      <w:i/>
      <w:iCs/>
      <w:color w:val="272727" w:themeColor="text1" w:themeTint="D8"/>
      <w:sz w:val="21"/>
      <w:szCs w:val="21"/>
      <w:lang w:eastAsia="en-GB"/>
    </w:rPr>
  </w:style>
  <w:style w:type="paragraph" w:styleId="Revision">
    <w:name w:val="Revision"/>
    <w:hidden/>
    <w:uiPriority w:val="99"/>
    <w:semiHidden/>
    <w:rsid w:val="00357482"/>
    <w:rPr>
      <w:rFonts w:ascii="Garamond" w:hAnsi="Garamond"/>
      <w:sz w:val="22"/>
      <w:szCs w:val="24"/>
      <w:lang w:eastAsia="en-GB"/>
    </w:rPr>
  </w:style>
  <w:style w:type="numbering" w:customStyle="1" w:styleId="CurrentList1">
    <w:name w:val="Current List1"/>
    <w:uiPriority w:val="99"/>
    <w:rsid w:val="00357482"/>
    <w:pPr>
      <w:numPr>
        <w:numId w:val="9"/>
      </w:numPr>
    </w:pPr>
  </w:style>
  <w:style w:type="numbering" w:customStyle="1" w:styleId="CurrentList2">
    <w:name w:val="Current List2"/>
    <w:uiPriority w:val="99"/>
    <w:rsid w:val="00357482"/>
    <w:pPr>
      <w:numPr>
        <w:numId w:val="11"/>
      </w:numPr>
    </w:pPr>
  </w:style>
  <w:style w:type="numbering" w:customStyle="1" w:styleId="CurrentList3">
    <w:name w:val="Current List3"/>
    <w:uiPriority w:val="99"/>
    <w:rsid w:val="00357482"/>
    <w:pPr>
      <w:numPr>
        <w:numId w:val="12"/>
      </w:numPr>
    </w:pPr>
  </w:style>
  <w:style w:type="numbering" w:customStyle="1" w:styleId="CurrentList4">
    <w:name w:val="Current List4"/>
    <w:uiPriority w:val="99"/>
    <w:rsid w:val="00357482"/>
    <w:pPr>
      <w:numPr>
        <w:numId w:val="13"/>
      </w:numPr>
    </w:pPr>
  </w:style>
  <w:style w:type="character" w:styleId="CommentReference">
    <w:name w:val="annotation reference"/>
    <w:basedOn w:val="DefaultParagraphFont"/>
    <w:uiPriority w:val="99"/>
    <w:semiHidden/>
    <w:unhideWhenUsed/>
    <w:rsid w:val="00017C24"/>
    <w:rPr>
      <w:sz w:val="16"/>
      <w:szCs w:val="16"/>
    </w:rPr>
  </w:style>
  <w:style w:type="paragraph" w:styleId="CommentText">
    <w:name w:val="annotation text"/>
    <w:basedOn w:val="Normal"/>
    <w:link w:val="CommentTextChar"/>
    <w:unhideWhenUsed/>
    <w:rsid w:val="00017C24"/>
    <w:pPr>
      <w:spacing w:line="240" w:lineRule="auto"/>
    </w:pPr>
    <w:rPr>
      <w:sz w:val="20"/>
      <w:szCs w:val="20"/>
    </w:rPr>
  </w:style>
  <w:style w:type="character" w:customStyle="1" w:styleId="CommentTextChar">
    <w:name w:val="Comment Text Char"/>
    <w:basedOn w:val="DefaultParagraphFont"/>
    <w:link w:val="CommentText"/>
    <w:rsid w:val="00017C24"/>
    <w:rPr>
      <w:rFonts w:ascii="Garamond" w:hAnsi="Garamond"/>
      <w:lang w:eastAsia="en-GB"/>
    </w:rPr>
  </w:style>
  <w:style w:type="paragraph" w:styleId="CommentSubject">
    <w:name w:val="annotation subject"/>
    <w:basedOn w:val="CommentText"/>
    <w:next w:val="CommentText"/>
    <w:link w:val="CommentSubjectChar"/>
    <w:uiPriority w:val="99"/>
    <w:semiHidden/>
    <w:unhideWhenUsed/>
    <w:rsid w:val="00017C24"/>
    <w:rPr>
      <w:b/>
      <w:bCs/>
    </w:rPr>
  </w:style>
  <w:style w:type="character" w:customStyle="1" w:styleId="CommentSubjectChar">
    <w:name w:val="Comment Subject Char"/>
    <w:basedOn w:val="CommentTextChar"/>
    <w:link w:val="CommentSubject"/>
    <w:uiPriority w:val="99"/>
    <w:semiHidden/>
    <w:rsid w:val="00017C24"/>
    <w:rPr>
      <w:rFonts w:ascii="Garamond" w:hAnsi="Garamond"/>
      <w:b/>
      <w:bCs/>
      <w:lang w:eastAsia="en-GB"/>
    </w:rPr>
  </w:style>
  <w:style w:type="character" w:styleId="UnresolvedMention">
    <w:name w:val="Unresolved Mention"/>
    <w:basedOn w:val="DefaultParagraphFont"/>
    <w:uiPriority w:val="99"/>
    <w:rsid w:val="00770910"/>
    <w:rPr>
      <w:color w:val="605E5C"/>
      <w:shd w:val="clear" w:color="auto" w:fill="E1DFDD"/>
    </w:rPr>
  </w:style>
  <w:style w:type="character" w:styleId="FollowedHyperlink">
    <w:name w:val="FollowedHyperlink"/>
    <w:basedOn w:val="DefaultParagraphFont"/>
    <w:uiPriority w:val="99"/>
    <w:semiHidden/>
    <w:unhideWhenUsed/>
    <w:rsid w:val="00F92B25"/>
    <w:rPr>
      <w:color w:val="954F72" w:themeColor="followedHyperlink"/>
      <w:u w:val="single"/>
    </w:rPr>
  </w:style>
  <w:style w:type="character" w:styleId="Emphasis">
    <w:name w:val="Emphasis"/>
    <w:basedOn w:val="DefaultParagraphFont"/>
    <w:uiPriority w:val="20"/>
    <w:qFormat/>
    <w:rsid w:val="00DA1490"/>
    <w:rPr>
      <w:i/>
      <w:iCs/>
    </w:rPr>
  </w:style>
  <w:style w:type="character" w:customStyle="1" w:styleId="html-italic">
    <w:name w:val="html-italic"/>
    <w:basedOn w:val="DefaultParagraphFont"/>
    <w:rsid w:val="00DA1490"/>
  </w:style>
  <w:style w:type="character" w:customStyle="1" w:styleId="Heading1Char">
    <w:name w:val="Heading 1 Char"/>
    <w:basedOn w:val="DefaultParagraphFont"/>
    <w:link w:val="Heading1"/>
    <w:uiPriority w:val="9"/>
    <w:rsid w:val="00803E6D"/>
    <w:rPr>
      <w:rFonts w:ascii="Corbel" w:hAnsi="Corbel" w:cs="Arial"/>
      <w:b/>
      <w:bCs/>
      <w:color w:val="004F83"/>
      <w:kern w:val="32"/>
      <w:sz w:val="40"/>
      <w:szCs w:val="32"/>
      <w:lang w:eastAsia="en-US"/>
      <w14:numForm w14:val="lining"/>
    </w:rPr>
  </w:style>
  <w:style w:type="character" w:customStyle="1" w:styleId="name">
    <w:name w:val="name"/>
    <w:basedOn w:val="DefaultParagraphFont"/>
    <w:rsid w:val="00803E6D"/>
  </w:style>
  <w:style w:type="character" w:styleId="Strong">
    <w:name w:val="Strong"/>
    <w:basedOn w:val="DefaultParagraphFont"/>
    <w:uiPriority w:val="22"/>
    <w:qFormat/>
    <w:rsid w:val="00803E6D"/>
    <w:rPr>
      <w:b/>
      <w:bCs/>
    </w:rPr>
  </w:style>
  <w:style w:type="paragraph" w:styleId="NormalWeb">
    <w:name w:val="Normal (Web)"/>
    <w:basedOn w:val="Normal"/>
    <w:uiPriority w:val="99"/>
    <w:unhideWhenUsed/>
    <w:rsid w:val="00013579"/>
    <w:pPr>
      <w:spacing w:before="100" w:beforeAutospacing="1" w:after="100" w:afterAutospacing="1" w:line="240" w:lineRule="auto"/>
    </w:pPr>
    <w:rPr>
      <w:rFonts w:ascii="Times New Roman" w:hAnsi="Times New Roman"/>
      <w:sz w:val="24"/>
    </w:rPr>
  </w:style>
  <w:style w:type="character" w:customStyle="1" w:styleId="highlight">
    <w:name w:val="highlight"/>
    <w:basedOn w:val="DefaultParagraphFont"/>
    <w:rsid w:val="0098346B"/>
  </w:style>
  <w:style w:type="paragraph" w:styleId="z-TopofForm">
    <w:name w:val="HTML Top of Form"/>
    <w:basedOn w:val="Normal"/>
    <w:next w:val="Normal"/>
    <w:link w:val="z-TopofFormChar"/>
    <w:hidden/>
    <w:uiPriority w:val="99"/>
    <w:semiHidden/>
    <w:unhideWhenUsed/>
    <w:rsid w:val="008640F8"/>
    <w:pPr>
      <w:pBdr>
        <w:bottom w:val="single" w:sz="6" w:space="1" w:color="auto"/>
      </w:pBdr>
      <w:spacing w:after="0" w:line="240"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640F8"/>
    <w:rPr>
      <w:rFonts w:ascii="Arial"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8640F8"/>
    <w:pPr>
      <w:pBdr>
        <w:top w:val="single" w:sz="6" w:space="1" w:color="auto"/>
      </w:pBdr>
      <w:spacing w:after="0" w:line="240"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8640F8"/>
    <w:rPr>
      <w:rFonts w:ascii="Arial" w:hAnsi="Arial" w:cs="Arial"/>
      <w:vanish/>
      <w:sz w:val="16"/>
      <w:szCs w:val="16"/>
      <w:lang w:eastAsia="en-GB"/>
    </w:rPr>
  </w:style>
  <w:style w:type="character" w:customStyle="1" w:styleId="apple-converted-space">
    <w:name w:val="apple-converted-space"/>
    <w:basedOn w:val="DefaultParagraphFont"/>
    <w:rsid w:val="00621756"/>
  </w:style>
  <w:style w:type="paragraph" w:styleId="EndnoteText">
    <w:name w:val="endnote text"/>
    <w:basedOn w:val="Normal"/>
    <w:link w:val="EndnoteTextChar"/>
    <w:uiPriority w:val="99"/>
    <w:semiHidden/>
    <w:unhideWhenUsed/>
    <w:rsid w:val="005A382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A3824"/>
    <w:rPr>
      <w:rFonts w:ascii="Calibri" w:hAnsi="Calibri"/>
      <w:lang w:eastAsia="en-GB"/>
    </w:rPr>
  </w:style>
  <w:style w:type="character" w:styleId="EndnoteReference">
    <w:name w:val="endnote reference"/>
    <w:basedOn w:val="DefaultParagraphFont"/>
    <w:uiPriority w:val="99"/>
    <w:semiHidden/>
    <w:unhideWhenUsed/>
    <w:rsid w:val="005A3824"/>
    <w:rPr>
      <w:vertAlign w:val="superscript"/>
    </w:rPr>
  </w:style>
  <w:style w:type="paragraph" w:styleId="Bibliography">
    <w:name w:val="Bibliography"/>
    <w:basedOn w:val="Normal"/>
    <w:next w:val="Normal"/>
    <w:uiPriority w:val="37"/>
    <w:unhideWhenUsed/>
    <w:rsid w:val="00DB0AB8"/>
    <w:pPr>
      <w:spacing w:after="240" w:line="240" w:lineRule="auto"/>
    </w:pPr>
  </w:style>
  <w:style w:type="paragraph" w:customStyle="1" w:styleId="Normalsmall">
    <w:name w:val="Normal small"/>
    <w:qFormat/>
    <w:rsid w:val="00601029"/>
    <w:pPr>
      <w:spacing w:after="120" w:line="276" w:lineRule="auto"/>
    </w:pPr>
    <w:rPr>
      <w:rFonts w:asciiTheme="minorHAnsi" w:eastAsiaTheme="minorHAnsi" w:hAnsiTheme="minorHAnsi" w:cstheme="minorBid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47640">
      <w:bodyDiv w:val="1"/>
      <w:marLeft w:val="0"/>
      <w:marRight w:val="0"/>
      <w:marTop w:val="0"/>
      <w:marBottom w:val="0"/>
      <w:divBdr>
        <w:top w:val="none" w:sz="0" w:space="0" w:color="auto"/>
        <w:left w:val="none" w:sz="0" w:space="0" w:color="auto"/>
        <w:bottom w:val="none" w:sz="0" w:space="0" w:color="auto"/>
        <w:right w:val="none" w:sz="0" w:space="0" w:color="auto"/>
      </w:divBdr>
    </w:div>
    <w:div w:id="25764012">
      <w:bodyDiv w:val="1"/>
      <w:marLeft w:val="0"/>
      <w:marRight w:val="0"/>
      <w:marTop w:val="0"/>
      <w:marBottom w:val="0"/>
      <w:divBdr>
        <w:top w:val="none" w:sz="0" w:space="0" w:color="auto"/>
        <w:left w:val="none" w:sz="0" w:space="0" w:color="auto"/>
        <w:bottom w:val="none" w:sz="0" w:space="0" w:color="auto"/>
        <w:right w:val="none" w:sz="0" w:space="0" w:color="auto"/>
      </w:divBdr>
      <w:divsChild>
        <w:div w:id="454951406">
          <w:marLeft w:val="0"/>
          <w:marRight w:val="0"/>
          <w:marTop w:val="0"/>
          <w:marBottom w:val="0"/>
          <w:divBdr>
            <w:top w:val="none" w:sz="0" w:space="0" w:color="auto"/>
            <w:left w:val="none" w:sz="0" w:space="0" w:color="auto"/>
            <w:bottom w:val="none" w:sz="0" w:space="0" w:color="auto"/>
            <w:right w:val="none" w:sz="0" w:space="0" w:color="auto"/>
          </w:divBdr>
          <w:divsChild>
            <w:div w:id="1027364667">
              <w:marLeft w:val="0"/>
              <w:marRight w:val="0"/>
              <w:marTop w:val="0"/>
              <w:marBottom w:val="0"/>
              <w:divBdr>
                <w:top w:val="none" w:sz="0" w:space="0" w:color="auto"/>
                <w:left w:val="none" w:sz="0" w:space="0" w:color="auto"/>
                <w:bottom w:val="none" w:sz="0" w:space="0" w:color="auto"/>
                <w:right w:val="none" w:sz="0" w:space="0" w:color="auto"/>
              </w:divBdr>
              <w:divsChild>
                <w:div w:id="1740858306">
                  <w:marLeft w:val="0"/>
                  <w:marRight w:val="0"/>
                  <w:marTop w:val="0"/>
                  <w:marBottom w:val="0"/>
                  <w:divBdr>
                    <w:top w:val="none" w:sz="0" w:space="0" w:color="auto"/>
                    <w:left w:val="none" w:sz="0" w:space="0" w:color="auto"/>
                    <w:bottom w:val="none" w:sz="0" w:space="0" w:color="auto"/>
                    <w:right w:val="none" w:sz="0" w:space="0" w:color="auto"/>
                  </w:divBdr>
                  <w:divsChild>
                    <w:div w:id="65773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62300">
      <w:bodyDiv w:val="1"/>
      <w:marLeft w:val="0"/>
      <w:marRight w:val="0"/>
      <w:marTop w:val="0"/>
      <w:marBottom w:val="0"/>
      <w:divBdr>
        <w:top w:val="none" w:sz="0" w:space="0" w:color="auto"/>
        <w:left w:val="none" w:sz="0" w:space="0" w:color="auto"/>
        <w:bottom w:val="none" w:sz="0" w:space="0" w:color="auto"/>
        <w:right w:val="none" w:sz="0" w:space="0" w:color="auto"/>
      </w:divBdr>
      <w:divsChild>
        <w:div w:id="450713496">
          <w:marLeft w:val="0"/>
          <w:marRight w:val="0"/>
          <w:marTop w:val="0"/>
          <w:marBottom w:val="0"/>
          <w:divBdr>
            <w:top w:val="none" w:sz="0" w:space="0" w:color="auto"/>
            <w:left w:val="none" w:sz="0" w:space="0" w:color="auto"/>
            <w:bottom w:val="none" w:sz="0" w:space="0" w:color="auto"/>
            <w:right w:val="none" w:sz="0" w:space="0" w:color="auto"/>
          </w:divBdr>
          <w:divsChild>
            <w:div w:id="408314280">
              <w:marLeft w:val="0"/>
              <w:marRight w:val="0"/>
              <w:marTop w:val="0"/>
              <w:marBottom w:val="0"/>
              <w:divBdr>
                <w:top w:val="none" w:sz="0" w:space="0" w:color="auto"/>
                <w:left w:val="none" w:sz="0" w:space="0" w:color="auto"/>
                <w:bottom w:val="none" w:sz="0" w:space="0" w:color="auto"/>
                <w:right w:val="none" w:sz="0" w:space="0" w:color="auto"/>
              </w:divBdr>
              <w:divsChild>
                <w:div w:id="55161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14792">
      <w:bodyDiv w:val="1"/>
      <w:marLeft w:val="0"/>
      <w:marRight w:val="0"/>
      <w:marTop w:val="0"/>
      <w:marBottom w:val="0"/>
      <w:divBdr>
        <w:top w:val="none" w:sz="0" w:space="0" w:color="auto"/>
        <w:left w:val="none" w:sz="0" w:space="0" w:color="auto"/>
        <w:bottom w:val="none" w:sz="0" w:space="0" w:color="auto"/>
        <w:right w:val="none" w:sz="0" w:space="0" w:color="auto"/>
      </w:divBdr>
      <w:divsChild>
        <w:div w:id="1159538307">
          <w:marLeft w:val="0"/>
          <w:marRight w:val="0"/>
          <w:marTop w:val="0"/>
          <w:marBottom w:val="0"/>
          <w:divBdr>
            <w:top w:val="none" w:sz="0" w:space="0" w:color="auto"/>
            <w:left w:val="none" w:sz="0" w:space="0" w:color="auto"/>
            <w:bottom w:val="none" w:sz="0" w:space="0" w:color="auto"/>
            <w:right w:val="none" w:sz="0" w:space="0" w:color="auto"/>
          </w:divBdr>
          <w:divsChild>
            <w:div w:id="1395543204">
              <w:marLeft w:val="0"/>
              <w:marRight w:val="0"/>
              <w:marTop w:val="0"/>
              <w:marBottom w:val="0"/>
              <w:divBdr>
                <w:top w:val="single" w:sz="2" w:space="0" w:color="E3E3E3"/>
                <w:left w:val="single" w:sz="2" w:space="0" w:color="E3E3E3"/>
                <w:bottom w:val="single" w:sz="2" w:space="0" w:color="E3E3E3"/>
                <w:right w:val="single" w:sz="2" w:space="0" w:color="E3E3E3"/>
              </w:divBdr>
              <w:divsChild>
                <w:div w:id="795761529">
                  <w:marLeft w:val="0"/>
                  <w:marRight w:val="0"/>
                  <w:marTop w:val="0"/>
                  <w:marBottom w:val="0"/>
                  <w:divBdr>
                    <w:top w:val="single" w:sz="2" w:space="0" w:color="E3E3E3"/>
                    <w:left w:val="single" w:sz="2" w:space="0" w:color="E3E3E3"/>
                    <w:bottom w:val="single" w:sz="2" w:space="0" w:color="E3E3E3"/>
                    <w:right w:val="single" w:sz="2" w:space="0" w:color="E3E3E3"/>
                  </w:divBdr>
                  <w:divsChild>
                    <w:div w:id="1704209452">
                      <w:marLeft w:val="0"/>
                      <w:marRight w:val="0"/>
                      <w:marTop w:val="0"/>
                      <w:marBottom w:val="0"/>
                      <w:divBdr>
                        <w:top w:val="single" w:sz="6" w:space="0" w:color="auto"/>
                        <w:left w:val="single" w:sz="6" w:space="0" w:color="auto"/>
                        <w:bottom w:val="single" w:sz="6" w:space="0" w:color="auto"/>
                        <w:right w:val="single" w:sz="6" w:space="0" w:color="auto"/>
                      </w:divBdr>
                      <w:divsChild>
                        <w:div w:id="755438219">
                          <w:marLeft w:val="0"/>
                          <w:marRight w:val="0"/>
                          <w:marTop w:val="0"/>
                          <w:marBottom w:val="0"/>
                          <w:divBdr>
                            <w:top w:val="none" w:sz="0" w:space="0" w:color="auto"/>
                            <w:left w:val="none" w:sz="0" w:space="0" w:color="auto"/>
                            <w:bottom w:val="none" w:sz="0" w:space="0" w:color="auto"/>
                            <w:right w:val="none" w:sz="0" w:space="0" w:color="auto"/>
                          </w:divBdr>
                          <w:divsChild>
                            <w:div w:id="369690902">
                              <w:marLeft w:val="0"/>
                              <w:marRight w:val="0"/>
                              <w:marTop w:val="0"/>
                              <w:marBottom w:val="0"/>
                              <w:divBdr>
                                <w:top w:val="none" w:sz="0" w:space="0" w:color="auto"/>
                                <w:left w:val="none" w:sz="0" w:space="0" w:color="auto"/>
                                <w:bottom w:val="none" w:sz="0" w:space="0" w:color="auto"/>
                                <w:right w:val="none" w:sz="0" w:space="0" w:color="auto"/>
                              </w:divBdr>
                              <w:divsChild>
                                <w:div w:id="130055104">
                                  <w:marLeft w:val="0"/>
                                  <w:marRight w:val="0"/>
                                  <w:marTop w:val="0"/>
                                  <w:marBottom w:val="0"/>
                                  <w:divBdr>
                                    <w:top w:val="none" w:sz="0" w:space="0" w:color="auto"/>
                                    <w:left w:val="none" w:sz="0" w:space="0" w:color="auto"/>
                                    <w:bottom w:val="none" w:sz="0" w:space="0" w:color="auto"/>
                                    <w:right w:val="none" w:sz="0" w:space="0" w:color="auto"/>
                                  </w:divBdr>
                                  <w:divsChild>
                                    <w:div w:id="940838182">
                                      <w:marLeft w:val="0"/>
                                      <w:marRight w:val="0"/>
                                      <w:marTop w:val="0"/>
                                      <w:marBottom w:val="0"/>
                                      <w:divBdr>
                                        <w:top w:val="none" w:sz="0" w:space="0" w:color="auto"/>
                                        <w:left w:val="none" w:sz="0" w:space="0" w:color="auto"/>
                                        <w:bottom w:val="none" w:sz="0" w:space="0" w:color="auto"/>
                                        <w:right w:val="none" w:sz="0" w:space="0" w:color="auto"/>
                                      </w:divBdr>
                                      <w:divsChild>
                                        <w:div w:id="1269701936">
                                          <w:marLeft w:val="0"/>
                                          <w:marRight w:val="0"/>
                                          <w:marTop w:val="0"/>
                                          <w:marBottom w:val="0"/>
                                          <w:divBdr>
                                            <w:top w:val="none" w:sz="0" w:space="0" w:color="auto"/>
                                            <w:left w:val="none" w:sz="0" w:space="0" w:color="auto"/>
                                            <w:bottom w:val="none" w:sz="0" w:space="0" w:color="auto"/>
                                            <w:right w:val="none" w:sz="0" w:space="0" w:color="auto"/>
                                          </w:divBdr>
                                          <w:divsChild>
                                            <w:div w:id="193412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0316048">
          <w:marLeft w:val="0"/>
          <w:marRight w:val="0"/>
          <w:marTop w:val="0"/>
          <w:marBottom w:val="0"/>
          <w:divBdr>
            <w:top w:val="single" w:sz="2" w:space="0" w:color="E3E3E3"/>
            <w:left w:val="single" w:sz="2" w:space="0" w:color="E3E3E3"/>
            <w:bottom w:val="single" w:sz="2" w:space="0" w:color="E3E3E3"/>
            <w:right w:val="single" w:sz="2" w:space="0" w:color="E3E3E3"/>
          </w:divBdr>
          <w:divsChild>
            <w:div w:id="1434280823">
              <w:marLeft w:val="0"/>
              <w:marRight w:val="0"/>
              <w:marTop w:val="0"/>
              <w:marBottom w:val="0"/>
              <w:divBdr>
                <w:top w:val="single" w:sz="2" w:space="0" w:color="E3E3E3"/>
                <w:left w:val="single" w:sz="2" w:space="0" w:color="E3E3E3"/>
                <w:bottom w:val="single" w:sz="2" w:space="0" w:color="E3E3E3"/>
                <w:right w:val="single" w:sz="2" w:space="0" w:color="E3E3E3"/>
              </w:divBdr>
              <w:divsChild>
                <w:div w:id="2082753573">
                  <w:marLeft w:val="0"/>
                  <w:marRight w:val="0"/>
                  <w:marTop w:val="0"/>
                  <w:marBottom w:val="0"/>
                  <w:divBdr>
                    <w:top w:val="single" w:sz="2" w:space="0" w:color="E3E3E3"/>
                    <w:left w:val="single" w:sz="2" w:space="0" w:color="E3E3E3"/>
                    <w:bottom w:val="single" w:sz="2" w:space="0" w:color="E3E3E3"/>
                    <w:right w:val="single" w:sz="2" w:space="0" w:color="E3E3E3"/>
                  </w:divBdr>
                  <w:divsChild>
                    <w:div w:id="1666587997">
                      <w:marLeft w:val="0"/>
                      <w:marRight w:val="0"/>
                      <w:marTop w:val="0"/>
                      <w:marBottom w:val="0"/>
                      <w:divBdr>
                        <w:top w:val="single" w:sz="2" w:space="0" w:color="E3E3E3"/>
                        <w:left w:val="single" w:sz="2" w:space="0" w:color="E3E3E3"/>
                        <w:bottom w:val="single" w:sz="2" w:space="0" w:color="E3E3E3"/>
                        <w:right w:val="single" w:sz="2" w:space="0" w:color="E3E3E3"/>
                      </w:divBdr>
                      <w:divsChild>
                        <w:div w:id="1659188887">
                          <w:marLeft w:val="0"/>
                          <w:marRight w:val="0"/>
                          <w:marTop w:val="0"/>
                          <w:marBottom w:val="0"/>
                          <w:divBdr>
                            <w:top w:val="single" w:sz="2" w:space="0" w:color="E3E3E3"/>
                            <w:left w:val="single" w:sz="2" w:space="0" w:color="E3E3E3"/>
                            <w:bottom w:val="single" w:sz="2" w:space="0" w:color="E3E3E3"/>
                            <w:right w:val="single" w:sz="2" w:space="0" w:color="E3E3E3"/>
                          </w:divBdr>
                          <w:divsChild>
                            <w:div w:id="622809626">
                              <w:marLeft w:val="0"/>
                              <w:marRight w:val="0"/>
                              <w:marTop w:val="100"/>
                              <w:marBottom w:val="100"/>
                              <w:divBdr>
                                <w:top w:val="single" w:sz="2" w:space="0" w:color="E3E3E3"/>
                                <w:left w:val="single" w:sz="2" w:space="0" w:color="E3E3E3"/>
                                <w:bottom w:val="single" w:sz="2" w:space="0" w:color="E3E3E3"/>
                                <w:right w:val="single" w:sz="2" w:space="0" w:color="E3E3E3"/>
                              </w:divBdr>
                              <w:divsChild>
                                <w:div w:id="710570113">
                                  <w:marLeft w:val="0"/>
                                  <w:marRight w:val="0"/>
                                  <w:marTop w:val="0"/>
                                  <w:marBottom w:val="0"/>
                                  <w:divBdr>
                                    <w:top w:val="single" w:sz="2" w:space="0" w:color="E3E3E3"/>
                                    <w:left w:val="single" w:sz="2" w:space="0" w:color="E3E3E3"/>
                                    <w:bottom w:val="single" w:sz="2" w:space="0" w:color="E3E3E3"/>
                                    <w:right w:val="single" w:sz="2" w:space="0" w:color="E3E3E3"/>
                                  </w:divBdr>
                                  <w:divsChild>
                                    <w:div w:id="1473524667">
                                      <w:marLeft w:val="0"/>
                                      <w:marRight w:val="0"/>
                                      <w:marTop w:val="0"/>
                                      <w:marBottom w:val="0"/>
                                      <w:divBdr>
                                        <w:top w:val="single" w:sz="2" w:space="0" w:color="E3E3E3"/>
                                        <w:left w:val="single" w:sz="2" w:space="0" w:color="E3E3E3"/>
                                        <w:bottom w:val="single" w:sz="2" w:space="0" w:color="E3E3E3"/>
                                        <w:right w:val="single" w:sz="2" w:space="0" w:color="E3E3E3"/>
                                      </w:divBdr>
                                      <w:divsChild>
                                        <w:div w:id="1615791780">
                                          <w:marLeft w:val="0"/>
                                          <w:marRight w:val="0"/>
                                          <w:marTop w:val="0"/>
                                          <w:marBottom w:val="0"/>
                                          <w:divBdr>
                                            <w:top w:val="single" w:sz="2" w:space="0" w:color="E3E3E3"/>
                                            <w:left w:val="single" w:sz="2" w:space="0" w:color="E3E3E3"/>
                                            <w:bottom w:val="single" w:sz="2" w:space="0" w:color="E3E3E3"/>
                                            <w:right w:val="single" w:sz="2" w:space="0" w:color="E3E3E3"/>
                                          </w:divBdr>
                                          <w:divsChild>
                                            <w:div w:id="364840399">
                                              <w:marLeft w:val="0"/>
                                              <w:marRight w:val="0"/>
                                              <w:marTop w:val="0"/>
                                              <w:marBottom w:val="0"/>
                                              <w:divBdr>
                                                <w:top w:val="single" w:sz="2" w:space="0" w:color="E3E3E3"/>
                                                <w:left w:val="single" w:sz="2" w:space="0" w:color="E3E3E3"/>
                                                <w:bottom w:val="single" w:sz="2" w:space="0" w:color="E3E3E3"/>
                                                <w:right w:val="single" w:sz="2" w:space="0" w:color="E3E3E3"/>
                                              </w:divBdr>
                                              <w:divsChild>
                                                <w:div w:id="475419307">
                                                  <w:marLeft w:val="0"/>
                                                  <w:marRight w:val="0"/>
                                                  <w:marTop w:val="0"/>
                                                  <w:marBottom w:val="0"/>
                                                  <w:divBdr>
                                                    <w:top w:val="single" w:sz="2" w:space="0" w:color="E3E3E3"/>
                                                    <w:left w:val="single" w:sz="2" w:space="0" w:color="E3E3E3"/>
                                                    <w:bottom w:val="single" w:sz="2" w:space="0" w:color="E3E3E3"/>
                                                    <w:right w:val="single" w:sz="2" w:space="0" w:color="E3E3E3"/>
                                                  </w:divBdr>
                                                  <w:divsChild>
                                                    <w:div w:id="8097133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83040821">
      <w:bodyDiv w:val="1"/>
      <w:marLeft w:val="0"/>
      <w:marRight w:val="0"/>
      <w:marTop w:val="0"/>
      <w:marBottom w:val="0"/>
      <w:divBdr>
        <w:top w:val="none" w:sz="0" w:space="0" w:color="auto"/>
        <w:left w:val="none" w:sz="0" w:space="0" w:color="auto"/>
        <w:bottom w:val="none" w:sz="0" w:space="0" w:color="auto"/>
        <w:right w:val="none" w:sz="0" w:space="0" w:color="auto"/>
      </w:divBdr>
      <w:divsChild>
        <w:div w:id="1312709438">
          <w:marLeft w:val="0"/>
          <w:marRight w:val="0"/>
          <w:marTop w:val="0"/>
          <w:marBottom w:val="0"/>
          <w:divBdr>
            <w:top w:val="none" w:sz="0" w:space="0" w:color="auto"/>
            <w:left w:val="none" w:sz="0" w:space="0" w:color="auto"/>
            <w:bottom w:val="none" w:sz="0" w:space="0" w:color="auto"/>
            <w:right w:val="none" w:sz="0" w:space="0" w:color="auto"/>
          </w:divBdr>
          <w:divsChild>
            <w:div w:id="31804300">
              <w:marLeft w:val="0"/>
              <w:marRight w:val="0"/>
              <w:marTop w:val="0"/>
              <w:marBottom w:val="0"/>
              <w:divBdr>
                <w:top w:val="none" w:sz="0" w:space="0" w:color="auto"/>
                <w:left w:val="none" w:sz="0" w:space="0" w:color="auto"/>
                <w:bottom w:val="none" w:sz="0" w:space="0" w:color="auto"/>
                <w:right w:val="none" w:sz="0" w:space="0" w:color="auto"/>
              </w:divBdr>
              <w:divsChild>
                <w:div w:id="45745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580">
      <w:bodyDiv w:val="1"/>
      <w:marLeft w:val="0"/>
      <w:marRight w:val="0"/>
      <w:marTop w:val="0"/>
      <w:marBottom w:val="0"/>
      <w:divBdr>
        <w:top w:val="none" w:sz="0" w:space="0" w:color="auto"/>
        <w:left w:val="none" w:sz="0" w:space="0" w:color="auto"/>
        <w:bottom w:val="none" w:sz="0" w:space="0" w:color="auto"/>
        <w:right w:val="none" w:sz="0" w:space="0" w:color="auto"/>
      </w:divBdr>
      <w:divsChild>
        <w:div w:id="48115065">
          <w:marLeft w:val="0"/>
          <w:marRight w:val="0"/>
          <w:marTop w:val="0"/>
          <w:marBottom w:val="0"/>
          <w:divBdr>
            <w:top w:val="none" w:sz="0" w:space="0" w:color="auto"/>
            <w:left w:val="none" w:sz="0" w:space="0" w:color="auto"/>
            <w:bottom w:val="none" w:sz="0" w:space="0" w:color="auto"/>
            <w:right w:val="none" w:sz="0" w:space="0" w:color="auto"/>
          </w:divBdr>
          <w:divsChild>
            <w:div w:id="827214750">
              <w:marLeft w:val="0"/>
              <w:marRight w:val="0"/>
              <w:marTop w:val="0"/>
              <w:marBottom w:val="0"/>
              <w:divBdr>
                <w:top w:val="none" w:sz="0" w:space="0" w:color="auto"/>
                <w:left w:val="none" w:sz="0" w:space="0" w:color="auto"/>
                <w:bottom w:val="none" w:sz="0" w:space="0" w:color="auto"/>
                <w:right w:val="none" w:sz="0" w:space="0" w:color="auto"/>
              </w:divBdr>
              <w:divsChild>
                <w:div w:id="1517575683">
                  <w:marLeft w:val="0"/>
                  <w:marRight w:val="0"/>
                  <w:marTop w:val="0"/>
                  <w:marBottom w:val="0"/>
                  <w:divBdr>
                    <w:top w:val="none" w:sz="0" w:space="0" w:color="auto"/>
                    <w:left w:val="none" w:sz="0" w:space="0" w:color="auto"/>
                    <w:bottom w:val="none" w:sz="0" w:space="0" w:color="auto"/>
                    <w:right w:val="none" w:sz="0" w:space="0" w:color="auto"/>
                  </w:divBdr>
                  <w:divsChild>
                    <w:div w:id="163390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70192">
      <w:bodyDiv w:val="1"/>
      <w:marLeft w:val="0"/>
      <w:marRight w:val="0"/>
      <w:marTop w:val="0"/>
      <w:marBottom w:val="0"/>
      <w:divBdr>
        <w:top w:val="none" w:sz="0" w:space="0" w:color="auto"/>
        <w:left w:val="none" w:sz="0" w:space="0" w:color="auto"/>
        <w:bottom w:val="none" w:sz="0" w:space="0" w:color="auto"/>
        <w:right w:val="none" w:sz="0" w:space="0" w:color="auto"/>
      </w:divBdr>
      <w:divsChild>
        <w:div w:id="1030372226">
          <w:marLeft w:val="0"/>
          <w:marRight w:val="0"/>
          <w:marTop w:val="0"/>
          <w:marBottom w:val="0"/>
          <w:divBdr>
            <w:top w:val="none" w:sz="0" w:space="0" w:color="auto"/>
            <w:left w:val="none" w:sz="0" w:space="0" w:color="auto"/>
            <w:bottom w:val="none" w:sz="0" w:space="0" w:color="auto"/>
            <w:right w:val="none" w:sz="0" w:space="0" w:color="auto"/>
          </w:divBdr>
          <w:divsChild>
            <w:div w:id="1889875233">
              <w:marLeft w:val="0"/>
              <w:marRight w:val="0"/>
              <w:marTop w:val="0"/>
              <w:marBottom w:val="0"/>
              <w:divBdr>
                <w:top w:val="none" w:sz="0" w:space="0" w:color="auto"/>
                <w:left w:val="none" w:sz="0" w:space="0" w:color="auto"/>
                <w:bottom w:val="none" w:sz="0" w:space="0" w:color="auto"/>
                <w:right w:val="none" w:sz="0" w:space="0" w:color="auto"/>
              </w:divBdr>
              <w:divsChild>
                <w:div w:id="2108115235">
                  <w:marLeft w:val="0"/>
                  <w:marRight w:val="0"/>
                  <w:marTop w:val="0"/>
                  <w:marBottom w:val="0"/>
                  <w:divBdr>
                    <w:top w:val="none" w:sz="0" w:space="0" w:color="auto"/>
                    <w:left w:val="none" w:sz="0" w:space="0" w:color="auto"/>
                    <w:bottom w:val="none" w:sz="0" w:space="0" w:color="auto"/>
                    <w:right w:val="none" w:sz="0" w:space="0" w:color="auto"/>
                  </w:divBdr>
                  <w:divsChild>
                    <w:div w:id="178718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01417">
      <w:bodyDiv w:val="1"/>
      <w:marLeft w:val="0"/>
      <w:marRight w:val="0"/>
      <w:marTop w:val="0"/>
      <w:marBottom w:val="0"/>
      <w:divBdr>
        <w:top w:val="none" w:sz="0" w:space="0" w:color="auto"/>
        <w:left w:val="none" w:sz="0" w:space="0" w:color="auto"/>
        <w:bottom w:val="none" w:sz="0" w:space="0" w:color="auto"/>
        <w:right w:val="none" w:sz="0" w:space="0" w:color="auto"/>
      </w:divBdr>
    </w:div>
    <w:div w:id="152842950">
      <w:bodyDiv w:val="1"/>
      <w:marLeft w:val="0"/>
      <w:marRight w:val="0"/>
      <w:marTop w:val="0"/>
      <w:marBottom w:val="0"/>
      <w:divBdr>
        <w:top w:val="none" w:sz="0" w:space="0" w:color="auto"/>
        <w:left w:val="none" w:sz="0" w:space="0" w:color="auto"/>
        <w:bottom w:val="none" w:sz="0" w:space="0" w:color="auto"/>
        <w:right w:val="none" w:sz="0" w:space="0" w:color="auto"/>
      </w:divBdr>
    </w:div>
    <w:div w:id="177038354">
      <w:bodyDiv w:val="1"/>
      <w:marLeft w:val="0"/>
      <w:marRight w:val="0"/>
      <w:marTop w:val="0"/>
      <w:marBottom w:val="0"/>
      <w:divBdr>
        <w:top w:val="none" w:sz="0" w:space="0" w:color="auto"/>
        <w:left w:val="none" w:sz="0" w:space="0" w:color="auto"/>
        <w:bottom w:val="none" w:sz="0" w:space="0" w:color="auto"/>
        <w:right w:val="none" w:sz="0" w:space="0" w:color="auto"/>
      </w:divBdr>
      <w:divsChild>
        <w:div w:id="617879614">
          <w:marLeft w:val="0"/>
          <w:marRight w:val="0"/>
          <w:marTop w:val="0"/>
          <w:marBottom w:val="0"/>
          <w:divBdr>
            <w:top w:val="none" w:sz="0" w:space="0" w:color="auto"/>
            <w:left w:val="none" w:sz="0" w:space="0" w:color="auto"/>
            <w:bottom w:val="none" w:sz="0" w:space="0" w:color="auto"/>
            <w:right w:val="none" w:sz="0" w:space="0" w:color="auto"/>
          </w:divBdr>
          <w:divsChild>
            <w:div w:id="1286621690">
              <w:marLeft w:val="0"/>
              <w:marRight w:val="0"/>
              <w:marTop w:val="0"/>
              <w:marBottom w:val="0"/>
              <w:divBdr>
                <w:top w:val="none" w:sz="0" w:space="0" w:color="auto"/>
                <w:left w:val="none" w:sz="0" w:space="0" w:color="auto"/>
                <w:bottom w:val="none" w:sz="0" w:space="0" w:color="auto"/>
                <w:right w:val="none" w:sz="0" w:space="0" w:color="auto"/>
              </w:divBdr>
              <w:divsChild>
                <w:div w:id="77721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13899">
      <w:bodyDiv w:val="1"/>
      <w:marLeft w:val="0"/>
      <w:marRight w:val="0"/>
      <w:marTop w:val="0"/>
      <w:marBottom w:val="0"/>
      <w:divBdr>
        <w:top w:val="none" w:sz="0" w:space="0" w:color="auto"/>
        <w:left w:val="none" w:sz="0" w:space="0" w:color="auto"/>
        <w:bottom w:val="none" w:sz="0" w:space="0" w:color="auto"/>
        <w:right w:val="none" w:sz="0" w:space="0" w:color="auto"/>
      </w:divBdr>
      <w:divsChild>
        <w:div w:id="909584487">
          <w:marLeft w:val="0"/>
          <w:marRight w:val="0"/>
          <w:marTop w:val="0"/>
          <w:marBottom w:val="0"/>
          <w:divBdr>
            <w:top w:val="none" w:sz="0" w:space="0" w:color="auto"/>
            <w:left w:val="none" w:sz="0" w:space="0" w:color="auto"/>
            <w:bottom w:val="none" w:sz="0" w:space="0" w:color="auto"/>
            <w:right w:val="none" w:sz="0" w:space="0" w:color="auto"/>
          </w:divBdr>
          <w:divsChild>
            <w:div w:id="1876459033">
              <w:marLeft w:val="0"/>
              <w:marRight w:val="0"/>
              <w:marTop w:val="0"/>
              <w:marBottom w:val="0"/>
              <w:divBdr>
                <w:top w:val="none" w:sz="0" w:space="0" w:color="auto"/>
                <w:left w:val="none" w:sz="0" w:space="0" w:color="auto"/>
                <w:bottom w:val="none" w:sz="0" w:space="0" w:color="auto"/>
                <w:right w:val="none" w:sz="0" w:space="0" w:color="auto"/>
              </w:divBdr>
              <w:divsChild>
                <w:div w:id="118243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93197">
      <w:bodyDiv w:val="1"/>
      <w:marLeft w:val="0"/>
      <w:marRight w:val="0"/>
      <w:marTop w:val="0"/>
      <w:marBottom w:val="0"/>
      <w:divBdr>
        <w:top w:val="none" w:sz="0" w:space="0" w:color="auto"/>
        <w:left w:val="none" w:sz="0" w:space="0" w:color="auto"/>
        <w:bottom w:val="none" w:sz="0" w:space="0" w:color="auto"/>
        <w:right w:val="none" w:sz="0" w:space="0" w:color="auto"/>
      </w:divBdr>
      <w:divsChild>
        <w:div w:id="79178308">
          <w:marLeft w:val="0"/>
          <w:marRight w:val="0"/>
          <w:marTop w:val="0"/>
          <w:marBottom w:val="0"/>
          <w:divBdr>
            <w:top w:val="single" w:sz="2" w:space="0" w:color="E3E3E3"/>
            <w:left w:val="single" w:sz="2" w:space="0" w:color="E3E3E3"/>
            <w:bottom w:val="single" w:sz="2" w:space="0" w:color="E3E3E3"/>
            <w:right w:val="single" w:sz="2" w:space="0" w:color="E3E3E3"/>
          </w:divBdr>
          <w:divsChild>
            <w:div w:id="875889434">
              <w:marLeft w:val="0"/>
              <w:marRight w:val="0"/>
              <w:marTop w:val="0"/>
              <w:marBottom w:val="0"/>
              <w:divBdr>
                <w:top w:val="single" w:sz="2" w:space="0" w:color="E3E3E3"/>
                <w:left w:val="single" w:sz="2" w:space="0" w:color="E3E3E3"/>
                <w:bottom w:val="single" w:sz="2" w:space="0" w:color="E3E3E3"/>
                <w:right w:val="single" w:sz="2" w:space="0" w:color="E3E3E3"/>
              </w:divBdr>
              <w:divsChild>
                <w:div w:id="644166988">
                  <w:marLeft w:val="0"/>
                  <w:marRight w:val="0"/>
                  <w:marTop w:val="0"/>
                  <w:marBottom w:val="0"/>
                  <w:divBdr>
                    <w:top w:val="single" w:sz="2" w:space="0" w:color="E3E3E3"/>
                    <w:left w:val="single" w:sz="2" w:space="0" w:color="E3E3E3"/>
                    <w:bottom w:val="single" w:sz="2" w:space="0" w:color="E3E3E3"/>
                    <w:right w:val="single" w:sz="2" w:space="0" w:color="E3E3E3"/>
                  </w:divBdr>
                  <w:divsChild>
                    <w:div w:id="941646835">
                      <w:marLeft w:val="0"/>
                      <w:marRight w:val="0"/>
                      <w:marTop w:val="0"/>
                      <w:marBottom w:val="0"/>
                      <w:divBdr>
                        <w:top w:val="single" w:sz="2" w:space="0" w:color="E3E3E3"/>
                        <w:left w:val="single" w:sz="2" w:space="0" w:color="E3E3E3"/>
                        <w:bottom w:val="single" w:sz="2" w:space="0" w:color="E3E3E3"/>
                        <w:right w:val="single" w:sz="2" w:space="0" w:color="E3E3E3"/>
                      </w:divBdr>
                      <w:divsChild>
                        <w:div w:id="1626539506">
                          <w:marLeft w:val="0"/>
                          <w:marRight w:val="0"/>
                          <w:marTop w:val="0"/>
                          <w:marBottom w:val="0"/>
                          <w:divBdr>
                            <w:top w:val="single" w:sz="2" w:space="0" w:color="E3E3E3"/>
                            <w:left w:val="single" w:sz="2" w:space="0" w:color="E3E3E3"/>
                            <w:bottom w:val="single" w:sz="2" w:space="0" w:color="E3E3E3"/>
                            <w:right w:val="single" w:sz="2" w:space="0" w:color="E3E3E3"/>
                          </w:divBdr>
                          <w:divsChild>
                            <w:div w:id="2142992798">
                              <w:marLeft w:val="0"/>
                              <w:marRight w:val="0"/>
                              <w:marTop w:val="0"/>
                              <w:marBottom w:val="0"/>
                              <w:divBdr>
                                <w:top w:val="single" w:sz="2" w:space="0" w:color="E3E3E3"/>
                                <w:left w:val="single" w:sz="2" w:space="0" w:color="E3E3E3"/>
                                <w:bottom w:val="single" w:sz="2" w:space="0" w:color="E3E3E3"/>
                                <w:right w:val="single" w:sz="2" w:space="0" w:color="E3E3E3"/>
                              </w:divBdr>
                              <w:divsChild>
                                <w:div w:id="884491712">
                                  <w:marLeft w:val="0"/>
                                  <w:marRight w:val="0"/>
                                  <w:marTop w:val="0"/>
                                  <w:marBottom w:val="0"/>
                                  <w:divBdr>
                                    <w:top w:val="single" w:sz="2" w:space="0" w:color="E3E3E3"/>
                                    <w:left w:val="single" w:sz="2" w:space="0" w:color="E3E3E3"/>
                                    <w:bottom w:val="single" w:sz="2" w:space="0" w:color="E3E3E3"/>
                                    <w:right w:val="single" w:sz="2" w:space="0" w:color="E3E3E3"/>
                                  </w:divBdr>
                                  <w:divsChild>
                                    <w:div w:id="787160498">
                                      <w:marLeft w:val="0"/>
                                      <w:marRight w:val="0"/>
                                      <w:marTop w:val="0"/>
                                      <w:marBottom w:val="0"/>
                                      <w:divBdr>
                                        <w:top w:val="single" w:sz="2" w:space="0" w:color="E3E3E3"/>
                                        <w:left w:val="single" w:sz="2" w:space="0" w:color="E3E3E3"/>
                                        <w:bottom w:val="single" w:sz="2" w:space="0" w:color="E3E3E3"/>
                                        <w:right w:val="single" w:sz="2" w:space="0" w:color="E3E3E3"/>
                                      </w:divBdr>
                                      <w:divsChild>
                                        <w:div w:id="1677076190">
                                          <w:marLeft w:val="0"/>
                                          <w:marRight w:val="0"/>
                                          <w:marTop w:val="0"/>
                                          <w:marBottom w:val="0"/>
                                          <w:divBdr>
                                            <w:top w:val="single" w:sz="2" w:space="0" w:color="E3E3E3"/>
                                            <w:left w:val="single" w:sz="2" w:space="0" w:color="E3E3E3"/>
                                            <w:bottom w:val="single" w:sz="2" w:space="0" w:color="E3E3E3"/>
                                            <w:right w:val="single" w:sz="2" w:space="0" w:color="E3E3E3"/>
                                          </w:divBdr>
                                          <w:divsChild>
                                            <w:div w:id="1578708738">
                                              <w:marLeft w:val="0"/>
                                              <w:marRight w:val="0"/>
                                              <w:marTop w:val="100"/>
                                              <w:marBottom w:val="100"/>
                                              <w:divBdr>
                                                <w:top w:val="single" w:sz="2" w:space="0" w:color="E3E3E3"/>
                                                <w:left w:val="single" w:sz="2" w:space="0" w:color="E3E3E3"/>
                                                <w:bottom w:val="single" w:sz="2" w:space="0" w:color="E3E3E3"/>
                                                <w:right w:val="single" w:sz="2" w:space="0" w:color="E3E3E3"/>
                                              </w:divBdr>
                                              <w:divsChild>
                                                <w:div w:id="592978035">
                                                  <w:marLeft w:val="0"/>
                                                  <w:marRight w:val="0"/>
                                                  <w:marTop w:val="0"/>
                                                  <w:marBottom w:val="0"/>
                                                  <w:divBdr>
                                                    <w:top w:val="single" w:sz="2" w:space="0" w:color="E3E3E3"/>
                                                    <w:left w:val="single" w:sz="2" w:space="0" w:color="E3E3E3"/>
                                                    <w:bottom w:val="single" w:sz="2" w:space="0" w:color="E3E3E3"/>
                                                    <w:right w:val="single" w:sz="2" w:space="0" w:color="E3E3E3"/>
                                                  </w:divBdr>
                                                  <w:divsChild>
                                                    <w:div w:id="1621915921">
                                                      <w:marLeft w:val="0"/>
                                                      <w:marRight w:val="0"/>
                                                      <w:marTop w:val="0"/>
                                                      <w:marBottom w:val="0"/>
                                                      <w:divBdr>
                                                        <w:top w:val="single" w:sz="2" w:space="0" w:color="E3E3E3"/>
                                                        <w:left w:val="single" w:sz="2" w:space="0" w:color="E3E3E3"/>
                                                        <w:bottom w:val="single" w:sz="2" w:space="0" w:color="E3E3E3"/>
                                                        <w:right w:val="single" w:sz="2" w:space="0" w:color="E3E3E3"/>
                                                      </w:divBdr>
                                                      <w:divsChild>
                                                        <w:div w:id="299310598">
                                                          <w:marLeft w:val="0"/>
                                                          <w:marRight w:val="0"/>
                                                          <w:marTop w:val="0"/>
                                                          <w:marBottom w:val="0"/>
                                                          <w:divBdr>
                                                            <w:top w:val="single" w:sz="2" w:space="0" w:color="E3E3E3"/>
                                                            <w:left w:val="single" w:sz="2" w:space="0" w:color="E3E3E3"/>
                                                            <w:bottom w:val="single" w:sz="2" w:space="0" w:color="E3E3E3"/>
                                                            <w:right w:val="single" w:sz="2" w:space="0" w:color="E3E3E3"/>
                                                          </w:divBdr>
                                                          <w:divsChild>
                                                            <w:div w:id="1747680432">
                                                              <w:marLeft w:val="0"/>
                                                              <w:marRight w:val="0"/>
                                                              <w:marTop w:val="0"/>
                                                              <w:marBottom w:val="0"/>
                                                              <w:divBdr>
                                                                <w:top w:val="single" w:sz="2" w:space="0" w:color="E3E3E3"/>
                                                                <w:left w:val="single" w:sz="2" w:space="0" w:color="E3E3E3"/>
                                                                <w:bottom w:val="single" w:sz="2" w:space="0" w:color="E3E3E3"/>
                                                                <w:right w:val="single" w:sz="2" w:space="0" w:color="E3E3E3"/>
                                                              </w:divBdr>
                                                              <w:divsChild>
                                                                <w:div w:id="721098483">
                                                                  <w:marLeft w:val="0"/>
                                                                  <w:marRight w:val="0"/>
                                                                  <w:marTop w:val="0"/>
                                                                  <w:marBottom w:val="0"/>
                                                                  <w:divBdr>
                                                                    <w:top w:val="single" w:sz="2" w:space="0" w:color="E3E3E3"/>
                                                                    <w:left w:val="single" w:sz="2" w:space="0" w:color="E3E3E3"/>
                                                                    <w:bottom w:val="single" w:sz="2" w:space="0" w:color="E3E3E3"/>
                                                                    <w:right w:val="single" w:sz="2" w:space="0" w:color="E3E3E3"/>
                                                                  </w:divBdr>
                                                                  <w:divsChild>
                                                                    <w:div w:id="7374433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85107741">
                          <w:marLeft w:val="0"/>
                          <w:marRight w:val="0"/>
                          <w:marTop w:val="0"/>
                          <w:marBottom w:val="0"/>
                          <w:divBdr>
                            <w:top w:val="none" w:sz="0" w:space="0" w:color="auto"/>
                            <w:left w:val="none" w:sz="0" w:space="0" w:color="auto"/>
                            <w:bottom w:val="none" w:sz="0" w:space="0" w:color="auto"/>
                            <w:right w:val="none" w:sz="0" w:space="0" w:color="auto"/>
                          </w:divBdr>
                          <w:divsChild>
                            <w:div w:id="1137379701">
                              <w:marLeft w:val="0"/>
                              <w:marRight w:val="0"/>
                              <w:marTop w:val="0"/>
                              <w:marBottom w:val="0"/>
                              <w:divBdr>
                                <w:top w:val="single" w:sz="2" w:space="0" w:color="E3E3E3"/>
                                <w:left w:val="single" w:sz="2" w:space="0" w:color="E3E3E3"/>
                                <w:bottom w:val="single" w:sz="2" w:space="0" w:color="E3E3E3"/>
                                <w:right w:val="single" w:sz="2" w:space="0" w:color="E3E3E3"/>
                              </w:divBdr>
                              <w:divsChild>
                                <w:div w:id="746614230">
                                  <w:marLeft w:val="0"/>
                                  <w:marRight w:val="0"/>
                                  <w:marTop w:val="0"/>
                                  <w:marBottom w:val="0"/>
                                  <w:divBdr>
                                    <w:top w:val="single" w:sz="2" w:space="0" w:color="E3E3E3"/>
                                    <w:left w:val="single" w:sz="2" w:space="0" w:color="E3E3E3"/>
                                    <w:bottom w:val="single" w:sz="2" w:space="0" w:color="E3E3E3"/>
                                    <w:right w:val="single" w:sz="2" w:space="0" w:color="E3E3E3"/>
                                  </w:divBdr>
                                  <w:divsChild>
                                    <w:div w:id="170417046">
                                      <w:marLeft w:val="0"/>
                                      <w:marRight w:val="0"/>
                                      <w:marTop w:val="0"/>
                                      <w:marBottom w:val="0"/>
                                      <w:divBdr>
                                        <w:top w:val="single" w:sz="6" w:space="0" w:color="auto"/>
                                        <w:left w:val="single" w:sz="6" w:space="0" w:color="auto"/>
                                        <w:bottom w:val="single" w:sz="6" w:space="0" w:color="auto"/>
                                        <w:right w:val="single" w:sz="6" w:space="0" w:color="auto"/>
                                      </w:divBdr>
                                      <w:divsChild>
                                        <w:div w:id="239214981">
                                          <w:marLeft w:val="0"/>
                                          <w:marRight w:val="0"/>
                                          <w:marTop w:val="0"/>
                                          <w:marBottom w:val="0"/>
                                          <w:divBdr>
                                            <w:top w:val="none" w:sz="0" w:space="0" w:color="auto"/>
                                            <w:left w:val="none" w:sz="0" w:space="0" w:color="auto"/>
                                            <w:bottom w:val="none" w:sz="0" w:space="0" w:color="auto"/>
                                            <w:right w:val="none" w:sz="0" w:space="0" w:color="auto"/>
                                          </w:divBdr>
                                          <w:divsChild>
                                            <w:div w:id="838810542">
                                              <w:marLeft w:val="0"/>
                                              <w:marRight w:val="0"/>
                                              <w:marTop w:val="0"/>
                                              <w:marBottom w:val="0"/>
                                              <w:divBdr>
                                                <w:top w:val="none" w:sz="0" w:space="0" w:color="auto"/>
                                                <w:left w:val="none" w:sz="0" w:space="0" w:color="auto"/>
                                                <w:bottom w:val="none" w:sz="0" w:space="0" w:color="auto"/>
                                                <w:right w:val="none" w:sz="0" w:space="0" w:color="auto"/>
                                              </w:divBdr>
                                              <w:divsChild>
                                                <w:div w:id="2085372560">
                                                  <w:marLeft w:val="0"/>
                                                  <w:marRight w:val="0"/>
                                                  <w:marTop w:val="0"/>
                                                  <w:marBottom w:val="0"/>
                                                  <w:divBdr>
                                                    <w:top w:val="none" w:sz="0" w:space="0" w:color="auto"/>
                                                    <w:left w:val="none" w:sz="0" w:space="0" w:color="auto"/>
                                                    <w:bottom w:val="none" w:sz="0" w:space="0" w:color="auto"/>
                                                    <w:right w:val="none" w:sz="0" w:space="0" w:color="auto"/>
                                                  </w:divBdr>
                                                  <w:divsChild>
                                                    <w:div w:id="563491983">
                                                      <w:marLeft w:val="0"/>
                                                      <w:marRight w:val="0"/>
                                                      <w:marTop w:val="0"/>
                                                      <w:marBottom w:val="0"/>
                                                      <w:divBdr>
                                                        <w:top w:val="none" w:sz="0" w:space="0" w:color="auto"/>
                                                        <w:left w:val="none" w:sz="0" w:space="0" w:color="auto"/>
                                                        <w:bottom w:val="none" w:sz="0" w:space="0" w:color="auto"/>
                                                        <w:right w:val="none" w:sz="0" w:space="0" w:color="auto"/>
                                                      </w:divBdr>
                                                      <w:divsChild>
                                                        <w:div w:id="1748385647">
                                                          <w:marLeft w:val="0"/>
                                                          <w:marRight w:val="0"/>
                                                          <w:marTop w:val="0"/>
                                                          <w:marBottom w:val="0"/>
                                                          <w:divBdr>
                                                            <w:top w:val="none" w:sz="0" w:space="0" w:color="auto"/>
                                                            <w:left w:val="none" w:sz="0" w:space="0" w:color="auto"/>
                                                            <w:bottom w:val="none" w:sz="0" w:space="0" w:color="auto"/>
                                                            <w:right w:val="none" w:sz="0" w:space="0" w:color="auto"/>
                                                          </w:divBdr>
                                                          <w:divsChild>
                                                            <w:div w:id="127630477">
                                                              <w:marLeft w:val="0"/>
                                                              <w:marRight w:val="0"/>
                                                              <w:marTop w:val="0"/>
                                                              <w:marBottom w:val="0"/>
                                                              <w:divBdr>
                                                                <w:top w:val="none" w:sz="0" w:space="0" w:color="auto"/>
                                                                <w:left w:val="none" w:sz="0" w:space="0" w:color="auto"/>
                                                                <w:bottom w:val="none" w:sz="0" w:space="0" w:color="auto"/>
                                                                <w:right w:val="none" w:sz="0" w:space="0" w:color="auto"/>
                                                              </w:divBdr>
                                                              <w:divsChild>
                                                                <w:div w:id="2101752575">
                                                                  <w:marLeft w:val="0"/>
                                                                  <w:marRight w:val="0"/>
                                                                  <w:marTop w:val="0"/>
                                                                  <w:marBottom w:val="0"/>
                                                                  <w:divBdr>
                                                                    <w:top w:val="none" w:sz="0" w:space="0" w:color="auto"/>
                                                                    <w:left w:val="none" w:sz="0" w:space="0" w:color="auto"/>
                                                                    <w:bottom w:val="none" w:sz="0" w:space="0" w:color="auto"/>
                                                                    <w:right w:val="none" w:sz="0" w:space="0" w:color="auto"/>
                                                                  </w:divBdr>
                                                                  <w:divsChild>
                                                                    <w:div w:id="99836578">
                                                                      <w:marLeft w:val="0"/>
                                                                      <w:marRight w:val="0"/>
                                                                      <w:marTop w:val="0"/>
                                                                      <w:marBottom w:val="0"/>
                                                                      <w:divBdr>
                                                                        <w:top w:val="none" w:sz="0" w:space="0" w:color="auto"/>
                                                                        <w:left w:val="none" w:sz="0" w:space="0" w:color="auto"/>
                                                                        <w:bottom w:val="none" w:sz="0" w:space="0" w:color="auto"/>
                                                                        <w:right w:val="none" w:sz="0" w:space="0" w:color="auto"/>
                                                                      </w:divBdr>
                                                                      <w:divsChild>
                                                                        <w:div w:id="509026763">
                                                                          <w:marLeft w:val="0"/>
                                                                          <w:marRight w:val="0"/>
                                                                          <w:marTop w:val="0"/>
                                                                          <w:marBottom w:val="0"/>
                                                                          <w:divBdr>
                                                                            <w:top w:val="none" w:sz="0" w:space="0" w:color="auto"/>
                                                                            <w:left w:val="none" w:sz="0" w:space="0" w:color="auto"/>
                                                                            <w:bottom w:val="none" w:sz="0" w:space="0" w:color="auto"/>
                                                                            <w:right w:val="none" w:sz="0" w:space="0" w:color="auto"/>
                                                                          </w:divBdr>
                                                                          <w:divsChild>
                                                                            <w:div w:id="2001424143">
                                                                              <w:marLeft w:val="0"/>
                                                                              <w:marRight w:val="0"/>
                                                                              <w:marTop w:val="0"/>
                                                                              <w:marBottom w:val="0"/>
                                                                              <w:divBdr>
                                                                                <w:top w:val="none" w:sz="0" w:space="0" w:color="auto"/>
                                                                                <w:left w:val="none" w:sz="0" w:space="0" w:color="auto"/>
                                                                                <w:bottom w:val="none" w:sz="0" w:space="0" w:color="auto"/>
                                                                                <w:right w:val="none" w:sz="0" w:space="0" w:color="auto"/>
                                                                              </w:divBdr>
                                                                              <w:divsChild>
                                                                                <w:div w:id="4674409">
                                                                                  <w:marLeft w:val="0"/>
                                                                                  <w:marRight w:val="0"/>
                                                                                  <w:marTop w:val="0"/>
                                                                                  <w:marBottom w:val="0"/>
                                                                                  <w:divBdr>
                                                                                    <w:top w:val="none" w:sz="0" w:space="0" w:color="auto"/>
                                                                                    <w:left w:val="none" w:sz="0" w:space="0" w:color="auto"/>
                                                                                    <w:bottom w:val="none" w:sz="0" w:space="0" w:color="auto"/>
                                                                                    <w:right w:val="none" w:sz="0" w:space="0" w:color="auto"/>
                                                                                  </w:divBdr>
                                                                                  <w:divsChild>
                                                                                    <w:div w:id="5152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803895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398439092">
                      <w:marLeft w:val="0"/>
                      <w:marRight w:val="0"/>
                      <w:marTop w:val="0"/>
                      <w:marBottom w:val="0"/>
                      <w:divBdr>
                        <w:top w:val="single" w:sz="2" w:space="0" w:color="E3E3E3"/>
                        <w:left w:val="single" w:sz="2" w:space="0" w:color="E3E3E3"/>
                        <w:bottom w:val="single" w:sz="2" w:space="0" w:color="E3E3E3"/>
                        <w:right w:val="single" w:sz="2" w:space="0" w:color="E3E3E3"/>
                      </w:divBdr>
                      <w:divsChild>
                        <w:div w:id="801381684">
                          <w:marLeft w:val="0"/>
                          <w:marRight w:val="0"/>
                          <w:marTop w:val="0"/>
                          <w:marBottom w:val="0"/>
                          <w:divBdr>
                            <w:top w:val="single" w:sz="2" w:space="0" w:color="E3E3E3"/>
                            <w:left w:val="single" w:sz="2" w:space="0" w:color="E3E3E3"/>
                            <w:bottom w:val="single" w:sz="2" w:space="0" w:color="E3E3E3"/>
                            <w:right w:val="single" w:sz="2" w:space="0" w:color="E3E3E3"/>
                          </w:divBdr>
                          <w:divsChild>
                            <w:div w:id="21466604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12810936">
      <w:bodyDiv w:val="1"/>
      <w:marLeft w:val="0"/>
      <w:marRight w:val="0"/>
      <w:marTop w:val="0"/>
      <w:marBottom w:val="0"/>
      <w:divBdr>
        <w:top w:val="none" w:sz="0" w:space="0" w:color="auto"/>
        <w:left w:val="none" w:sz="0" w:space="0" w:color="auto"/>
        <w:bottom w:val="none" w:sz="0" w:space="0" w:color="auto"/>
        <w:right w:val="none" w:sz="0" w:space="0" w:color="auto"/>
      </w:divBdr>
    </w:div>
    <w:div w:id="224878312">
      <w:bodyDiv w:val="1"/>
      <w:marLeft w:val="0"/>
      <w:marRight w:val="0"/>
      <w:marTop w:val="0"/>
      <w:marBottom w:val="0"/>
      <w:divBdr>
        <w:top w:val="none" w:sz="0" w:space="0" w:color="auto"/>
        <w:left w:val="none" w:sz="0" w:space="0" w:color="auto"/>
        <w:bottom w:val="none" w:sz="0" w:space="0" w:color="auto"/>
        <w:right w:val="none" w:sz="0" w:space="0" w:color="auto"/>
      </w:divBdr>
    </w:div>
    <w:div w:id="242685333">
      <w:bodyDiv w:val="1"/>
      <w:marLeft w:val="0"/>
      <w:marRight w:val="0"/>
      <w:marTop w:val="0"/>
      <w:marBottom w:val="0"/>
      <w:divBdr>
        <w:top w:val="none" w:sz="0" w:space="0" w:color="auto"/>
        <w:left w:val="none" w:sz="0" w:space="0" w:color="auto"/>
        <w:bottom w:val="none" w:sz="0" w:space="0" w:color="auto"/>
        <w:right w:val="none" w:sz="0" w:space="0" w:color="auto"/>
      </w:divBdr>
      <w:divsChild>
        <w:div w:id="142897070">
          <w:marLeft w:val="0"/>
          <w:marRight w:val="0"/>
          <w:marTop w:val="0"/>
          <w:marBottom w:val="0"/>
          <w:divBdr>
            <w:top w:val="none" w:sz="0" w:space="0" w:color="auto"/>
            <w:left w:val="none" w:sz="0" w:space="0" w:color="auto"/>
            <w:bottom w:val="none" w:sz="0" w:space="0" w:color="auto"/>
            <w:right w:val="none" w:sz="0" w:space="0" w:color="auto"/>
          </w:divBdr>
          <w:divsChild>
            <w:div w:id="548880565">
              <w:marLeft w:val="0"/>
              <w:marRight w:val="0"/>
              <w:marTop w:val="0"/>
              <w:marBottom w:val="0"/>
              <w:divBdr>
                <w:top w:val="single" w:sz="2" w:space="0" w:color="E3E3E3"/>
                <w:left w:val="single" w:sz="2" w:space="0" w:color="E3E3E3"/>
                <w:bottom w:val="single" w:sz="2" w:space="0" w:color="E3E3E3"/>
                <w:right w:val="single" w:sz="2" w:space="0" w:color="E3E3E3"/>
              </w:divBdr>
              <w:divsChild>
                <w:div w:id="1600677989">
                  <w:marLeft w:val="0"/>
                  <w:marRight w:val="0"/>
                  <w:marTop w:val="0"/>
                  <w:marBottom w:val="0"/>
                  <w:divBdr>
                    <w:top w:val="single" w:sz="2" w:space="0" w:color="E3E3E3"/>
                    <w:left w:val="single" w:sz="2" w:space="0" w:color="E3E3E3"/>
                    <w:bottom w:val="single" w:sz="2" w:space="0" w:color="E3E3E3"/>
                    <w:right w:val="single" w:sz="2" w:space="0" w:color="E3E3E3"/>
                  </w:divBdr>
                  <w:divsChild>
                    <w:div w:id="322974526">
                      <w:marLeft w:val="0"/>
                      <w:marRight w:val="0"/>
                      <w:marTop w:val="0"/>
                      <w:marBottom w:val="0"/>
                      <w:divBdr>
                        <w:top w:val="single" w:sz="6" w:space="0" w:color="auto"/>
                        <w:left w:val="single" w:sz="6" w:space="0" w:color="auto"/>
                        <w:bottom w:val="single" w:sz="6" w:space="0" w:color="auto"/>
                        <w:right w:val="single" w:sz="6" w:space="0" w:color="auto"/>
                      </w:divBdr>
                      <w:divsChild>
                        <w:div w:id="1470398240">
                          <w:marLeft w:val="0"/>
                          <w:marRight w:val="0"/>
                          <w:marTop w:val="0"/>
                          <w:marBottom w:val="0"/>
                          <w:divBdr>
                            <w:top w:val="none" w:sz="0" w:space="0" w:color="auto"/>
                            <w:left w:val="none" w:sz="0" w:space="0" w:color="auto"/>
                            <w:bottom w:val="none" w:sz="0" w:space="0" w:color="auto"/>
                            <w:right w:val="none" w:sz="0" w:space="0" w:color="auto"/>
                          </w:divBdr>
                          <w:divsChild>
                            <w:div w:id="899245359">
                              <w:marLeft w:val="0"/>
                              <w:marRight w:val="0"/>
                              <w:marTop w:val="0"/>
                              <w:marBottom w:val="0"/>
                              <w:divBdr>
                                <w:top w:val="none" w:sz="0" w:space="0" w:color="auto"/>
                                <w:left w:val="none" w:sz="0" w:space="0" w:color="auto"/>
                                <w:bottom w:val="none" w:sz="0" w:space="0" w:color="auto"/>
                                <w:right w:val="none" w:sz="0" w:space="0" w:color="auto"/>
                              </w:divBdr>
                              <w:divsChild>
                                <w:div w:id="1633511553">
                                  <w:marLeft w:val="0"/>
                                  <w:marRight w:val="0"/>
                                  <w:marTop w:val="0"/>
                                  <w:marBottom w:val="0"/>
                                  <w:divBdr>
                                    <w:top w:val="none" w:sz="0" w:space="0" w:color="auto"/>
                                    <w:left w:val="none" w:sz="0" w:space="0" w:color="auto"/>
                                    <w:bottom w:val="none" w:sz="0" w:space="0" w:color="auto"/>
                                    <w:right w:val="none" w:sz="0" w:space="0" w:color="auto"/>
                                  </w:divBdr>
                                  <w:divsChild>
                                    <w:div w:id="1950383552">
                                      <w:marLeft w:val="0"/>
                                      <w:marRight w:val="0"/>
                                      <w:marTop w:val="0"/>
                                      <w:marBottom w:val="0"/>
                                      <w:divBdr>
                                        <w:top w:val="none" w:sz="0" w:space="0" w:color="auto"/>
                                        <w:left w:val="none" w:sz="0" w:space="0" w:color="auto"/>
                                        <w:bottom w:val="none" w:sz="0" w:space="0" w:color="auto"/>
                                        <w:right w:val="none" w:sz="0" w:space="0" w:color="auto"/>
                                      </w:divBdr>
                                      <w:divsChild>
                                        <w:div w:id="2104183983">
                                          <w:marLeft w:val="0"/>
                                          <w:marRight w:val="0"/>
                                          <w:marTop w:val="0"/>
                                          <w:marBottom w:val="0"/>
                                          <w:divBdr>
                                            <w:top w:val="none" w:sz="0" w:space="0" w:color="auto"/>
                                            <w:left w:val="none" w:sz="0" w:space="0" w:color="auto"/>
                                            <w:bottom w:val="none" w:sz="0" w:space="0" w:color="auto"/>
                                            <w:right w:val="none" w:sz="0" w:space="0" w:color="auto"/>
                                          </w:divBdr>
                                          <w:divsChild>
                                            <w:div w:id="1141578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2561667">
          <w:marLeft w:val="0"/>
          <w:marRight w:val="0"/>
          <w:marTop w:val="0"/>
          <w:marBottom w:val="0"/>
          <w:divBdr>
            <w:top w:val="single" w:sz="2" w:space="0" w:color="E3E3E3"/>
            <w:left w:val="single" w:sz="2" w:space="0" w:color="E3E3E3"/>
            <w:bottom w:val="single" w:sz="2" w:space="0" w:color="E3E3E3"/>
            <w:right w:val="single" w:sz="2" w:space="0" w:color="E3E3E3"/>
          </w:divBdr>
          <w:divsChild>
            <w:div w:id="335618372">
              <w:marLeft w:val="0"/>
              <w:marRight w:val="0"/>
              <w:marTop w:val="0"/>
              <w:marBottom w:val="0"/>
              <w:divBdr>
                <w:top w:val="single" w:sz="2" w:space="0" w:color="E3E3E3"/>
                <w:left w:val="single" w:sz="2" w:space="0" w:color="E3E3E3"/>
                <w:bottom w:val="single" w:sz="2" w:space="0" w:color="E3E3E3"/>
                <w:right w:val="single" w:sz="2" w:space="0" w:color="E3E3E3"/>
              </w:divBdr>
              <w:divsChild>
                <w:div w:id="505440294">
                  <w:marLeft w:val="0"/>
                  <w:marRight w:val="0"/>
                  <w:marTop w:val="0"/>
                  <w:marBottom w:val="0"/>
                  <w:divBdr>
                    <w:top w:val="single" w:sz="2" w:space="0" w:color="E3E3E3"/>
                    <w:left w:val="single" w:sz="2" w:space="0" w:color="E3E3E3"/>
                    <w:bottom w:val="single" w:sz="2" w:space="0" w:color="E3E3E3"/>
                    <w:right w:val="single" w:sz="2" w:space="0" w:color="E3E3E3"/>
                  </w:divBdr>
                  <w:divsChild>
                    <w:div w:id="821509045">
                      <w:marLeft w:val="0"/>
                      <w:marRight w:val="0"/>
                      <w:marTop w:val="0"/>
                      <w:marBottom w:val="0"/>
                      <w:divBdr>
                        <w:top w:val="single" w:sz="2" w:space="0" w:color="E3E3E3"/>
                        <w:left w:val="single" w:sz="2" w:space="0" w:color="E3E3E3"/>
                        <w:bottom w:val="single" w:sz="2" w:space="0" w:color="E3E3E3"/>
                        <w:right w:val="single" w:sz="2" w:space="0" w:color="E3E3E3"/>
                      </w:divBdr>
                      <w:divsChild>
                        <w:div w:id="1231038425">
                          <w:marLeft w:val="0"/>
                          <w:marRight w:val="0"/>
                          <w:marTop w:val="0"/>
                          <w:marBottom w:val="0"/>
                          <w:divBdr>
                            <w:top w:val="single" w:sz="2" w:space="0" w:color="E3E3E3"/>
                            <w:left w:val="single" w:sz="2" w:space="0" w:color="E3E3E3"/>
                            <w:bottom w:val="single" w:sz="2" w:space="0" w:color="E3E3E3"/>
                            <w:right w:val="single" w:sz="2" w:space="0" w:color="E3E3E3"/>
                          </w:divBdr>
                          <w:divsChild>
                            <w:div w:id="1572698012">
                              <w:marLeft w:val="0"/>
                              <w:marRight w:val="0"/>
                              <w:marTop w:val="100"/>
                              <w:marBottom w:val="100"/>
                              <w:divBdr>
                                <w:top w:val="single" w:sz="2" w:space="0" w:color="E3E3E3"/>
                                <w:left w:val="single" w:sz="2" w:space="0" w:color="E3E3E3"/>
                                <w:bottom w:val="single" w:sz="2" w:space="0" w:color="E3E3E3"/>
                                <w:right w:val="single" w:sz="2" w:space="0" w:color="E3E3E3"/>
                              </w:divBdr>
                              <w:divsChild>
                                <w:div w:id="1291396962">
                                  <w:marLeft w:val="0"/>
                                  <w:marRight w:val="0"/>
                                  <w:marTop w:val="0"/>
                                  <w:marBottom w:val="0"/>
                                  <w:divBdr>
                                    <w:top w:val="single" w:sz="2" w:space="0" w:color="E3E3E3"/>
                                    <w:left w:val="single" w:sz="2" w:space="0" w:color="E3E3E3"/>
                                    <w:bottom w:val="single" w:sz="2" w:space="0" w:color="E3E3E3"/>
                                    <w:right w:val="single" w:sz="2" w:space="0" w:color="E3E3E3"/>
                                  </w:divBdr>
                                  <w:divsChild>
                                    <w:div w:id="172376521">
                                      <w:marLeft w:val="0"/>
                                      <w:marRight w:val="0"/>
                                      <w:marTop w:val="0"/>
                                      <w:marBottom w:val="0"/>
                                      <w:divBdr>
                                        <w:top w:val="single" w:sz="2" w:space="0" w:color="E3E3E3"/>
                                        <w:left w:val="single" w:sz="2" w:space="0" w:color="E3E3E3"/>
                                        <w:bottom w:val="single" w:sz="2" w:space="0" w:color="E3E3E3"/>
                                        <w:right w:val="single" w:sz="2" w:space="0" w:color="E3E3E3"/>
                                      </w:divBdr>
                                      <w:divsChild>
                                        <w:div w:id="2082949679">
                                          <w:marLeft w:val="0"/>
                                          <w:marRight w:val="0"/>
                                          <w:marTop w:val="0"/>
                                          <w:marBottom w:val="0"/>
                                          <w:divBdr>
                                            <w:top w:val="single" w:sz="2" w:space="0" w:color="E3E3E3"/>
                                            <w:left w:val="single" w:sz="2" w:space="0" w:color="E3E3E3"/>
                                            <w:bottom w:val="single" w:sz="2" w:space="0" w:color="E3E3E3"/>
                                            <w:right w:val="single" w:sz="2" w:space="0" w:color="E3E3E3"/>
                                          </w:divBdr>
                                          <w:divsChild>
                                            <w:div w:id="1043795992">
                                              <w:marLeft w:val="0"/>
                                              <w:marRight w:val="0"/>
                                              <w:marTop w:val="0"/>
                                              <w:marBottom w:val="0"/>
                                              <w:divBdr>
                                                <w:top w:val="single" w:sz="2" w:space="0" w:color="E3E3E3"/>
                                                <w:left w:val="single" w:sz="2" w:space="0" w:color="E3E3E3"/>
                                                <w:bottom w:val="single" w:sz="2" w:space="0" w:color="E3E3E3"/>
                                                <w:right w:val="single" w:sz="2" w:space="0" w:color="E3E3E3"/>
                                              </w:divBdr>
                                              <w:divsChild>
                                                <w:div w:id="493642560">
                                                  <w:marLeft w:val="0"/>
                                                  <w:marRight w:val="0"/>
                                                  <w:marTop w:val="0"/>
                                                  <w:marBottom w:val="0"/>
                                                  <w:divBdr>
                                                    <w:top w:val="single" w:sz="2" w:space="0" w:color="E3E3E3"/>
                                                    <w:left w:val="single" w:sz="2" w:space="0" w:color="E3E3E3"/>
                                                    <w:bottom w:val="single" w:sz="2" w:space="0" w:color="E3E3E3"/>
                                                    <w:right w:val="single" w:sz="2" w:space="0" w:color="E3E3E3"/>
                                                  </w:divBdr>
                                                  <w:divsChild>
                                                    <w:div w:id="3594050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73946041">
      <w:bodyDiv w:val="1"/>
      <w:marLeft w:val="0"/>
      <w:marRight w:val="0"/>
      <w:marTop w:val="0"/>
      <w:marBottom w:val="0"/>
      <w:divBdr>
        <w:top w:val="none" w:sz="0" w:space="0" w:color="auto"/>
        <w:left w:val="none" w:sz="0" w:space="0" w:color="auto"/>
        <w:bottom w:val="none" w:sz="0" w:space="0" w:color="auto"/>
        <w:right w:val="none" w:sz="0" w:space="0" w:color="auto"/>
      </w:divBdr>
    </w:div>
    <w:div w:id="276646905">
      <w:bodyDiv w:val="1"/>
      <w:marLeft w:val="0"/>
      <w:marRight w:val="0"/>
      <w:marTop w:val="0"/>
      <w:marBottom w:val="0"/>
      <w:divBdr>
        <w:top w:val="none" w:sz="0" w:space="0" w:color="auto"/>
        <w:left w:val="none" w:sz="0" w:space="0" w:color="auto"/>
        <w:bottom w:val="none" w:sz="0" w:space="0" w:color="auto"/>
        <w:right w:val="none" w:sz="0" w:space="0" w:color="auto"/>
      </w:divBdr>
      <w:divsChild>
        <w:div w:id="1877809050">
          <w:marLeft w:val="0"/>
          <w:marRight w:val="0"/>
          <w:marTop w:val="0"/>
          <w:marBottom w:val="0"/>
          <w:divBdr>
            <w:top w:val="none" w:sz="0" w:space="0" w:color="auto"/>
            <w:left w:val="none" w:sz="0" w:space="0" w:color="auto"/>
            <w:bottom w:val="none" w:sz="0" w:space="0" w:color="auto"/>
            <w:right w:val="none" w:sz="0" w:space="0" w:color="auto"/>
          </w:divBdr>
          <w:divsChild>
            <w:div w:id="604272554">
              <w:marLeft w:val="0"/>
              <w:marRight w:val="0"/>
              <w:marTop w:val="0"/>
              <w:marBottom w:val="0"/>
              <w:divBdr>
                <w:top w:val="none" w:sz="0" w:space="0" w:color="auto"/>
                <w:left w:val="none" w:sz="0" w:space="0" w:color="auto"/>
                <w:bottom w:val="none" w:sz="0" w:space="0" w:color="auto"/>
                <w:right w:val="none" w:sz="0" w:space="0" w:color="auto"/>
              </w:divBdr>
              <w:divsChild>
                <w:div w:id="544753827">
                  <w:marLeft w:val="0"/>
                  <w:marRight w:val="0"/>
                  <w:marTop w:val="0"/>
                  <w:marBottom w:val="0"/>
                  <w:divBdr>
                    <w:top w:val="none" w:sz="0" w:space="0" w:color="auto"/>
                    <w:left w:val="none" w:sz="0" w:space="0" w:color="auto"/>
                    <w:bottom w:val="none" w:sz="0" w:space="0" w:color="auto"/>
                    <w:right w:val="none" w:sz="0" w:space="0" w:color="auto"/>
                  </w:divBdr>
                  <w:divsChild>
                    <w:div w:id="848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475282">
      <w:bodyDiv w:val="1"/>
      <w:marLeft w:val="0"/>
      <w:marRight w:val="0"/>
      <w:marTop w:val="0"/>
      <w:marBottom w:val="0"/>
      <w:divBdr>
        <w:top w:val="none" w:sz="0" w:space="0" w:color="auto"/>
        <w:left w:val="none" w:sz="0" w:space="0" w:color="auto"/>
        <w:bottom w:val="none" w:sz="0" w:space="0" w:color="auto"/>
        <w:right w:val="none" w:sz="0" w:space="0" w:color="auto"/>
      </w:divBdr>
    </w:div>
    <w:div w:id="285700870">
      <w:bodyDiv w:val="1"/>
      <w:marLeft w:val="0"/>
      <w:marRight w:val="0"/>
      <w:marTop w:val="0"/>
      <w:marBottom w:val="0"/>
      <w:divBdr>
        <w:top w:val="none" w:sz="0" w:space="0" w:color="auto"/>
        <w:left w:val="none" w:sz="0" w:space="0" w:color="auto"/>
        <w:bottom w:val="none" w:sz="0" w:space="0" w:color="auto"/>
        <w:right w:val="none" w:sz="0" w:space="0" w:color="auto"/>
      </w:divBdr>
    </w:div>
    <w:div w:id="298607721">
      <w:bodyDiv w:val="1"/>
      <w:marLeft w:val="0"/>
      <w:marRight w:val="0"/>
      <w:marTop w:val="0"/>
      <w:marBottom w:val="0"/>
      <w:divBdr>
        <w:top w:val="none" w:sz="0" w:space="0" w:color="auto"/>
        <w:left w:val="none" w:sz="0" w:space="0" w:color="auto"/>
        <w:bottom w:val="none" w:sz="0" w:space="0" w:color="auto"/>
        <w:right w:val="none" w:sz="0" w:space="0" w:color="auto"/>
      </w:divBdr>
      <w:divsChild>
        <w:div w:id="858273636">
          <w:marLeft w:val="0"/>
          <w:marRight w:val="0"/>
          <w:marTop w:val="0"/>
          <w:marBottom w:val="0"/>
          <w:divBdr>
            <w:top w:val="none" w:sz="0" w:space="0" w:color="auto"/>
            <w:left w:val="none" w:sz="0" w:space="0" w:color="auto"/>
            <w:bottom w:val="none" w:sz="0" w:space="0" w:color="auto"/>
            <w:right w:val="none" w:sz="0" w:space="0" w:color="auto"/>
          </w:divBdr>
          <w:divsChild>
            <w:div w:id="954794786">
              <w:marLeft w:val="0"/>
              <w:marRight w:val="0"/>
              <w:marTop w:val="0"/>
              <w:marBottom w:val="0"/>
              <w:divBdr>
                <w:top w:val="single" w:sz="2" w:space="0" w:color="E3E3E3"/>
                <w:left w:val="single" w:sz="2" w:space="0" w:color="E3E3E3"/>
                <w:bottom w:val="single" w:sz="2" w:space="0" w:color="E3E3E3"/>
                <w:right w:val="single" w:sz="2" w:space="0" w:color="E3E3E3"/>
              </w:divBdr>
              <w:divsChild>
                <w:div w:id="580410089">
                  <w:marLeft w:val="0"/>
                  <w:marRight w:val="0"/>
                  <w:marTop w:val="0"/>
                  <w:marBottom w:val="0"/>
                  <w:divBdr>
                    <w:top w:val="single" w:sz="2" w:space="0" w:color="E3E3E3"/>
                    <w:left w:val="single" w:sz="2" w:space="0" w:color="E3E3E3"/>
                    <w:bottom w:val="single" w:sz="2" w:space="0" w:color="E3E3E3"/>
                    <w:right w:val="single" w:sz="2" w:space="0" w:color="E3E3E3"/>
                  </w:divBdr>
                  <w:divsChild>
                    <w:div w:id="1928074085">
                      <w:marLeft w:val="0"/>
                      <w:marRight w:val="0"/>
                      <w:marTop w:val="0"/>
                      <w:marBottom w:val="0"/>
                      <w:divBdr>
                        <w:top w:val="single" w:sz="6" w:space="0" w:color="auto"/>
                        <w:left w:val="single" w:sz="6" w:space="0" w:color="auto"/>
                        <w:bottom w:val="single" w:sz="6" w:space="0" w:color="auto"/>
                        <w:right w:val="single" w:sz="6" w:space="0" w:color="auto"/>
                      </w:divBdr>
                      <w:divsChild>
                        <w:div w:id="774710564">
                          <w:marLeft w:val="0"/>
                          <w:marRight w:val="0"/>
                          <w:marTop w:val="0"/>
                          <w:marBottom w:val="0"/>
                          <w:divBdr>
                            <w:top w:val="none" w:sz="0" w:space="0" w:color="auto"/>
                            <w:left w:val="none" w:sz="0" w:space="0" w:color="auto"/>
                            <w:bottom w:val="none" w:sz="0" w:space="0" w:color="auto"/>
                            <w:right w:val="none" w:sz="0" w:space="0" w:color="auto"/>
                          </w:divBdr>
                          <w:divsChild>
                            <w:div w:id="778915516">
                              <w:marLeft w:val="0"/>
                              <w:marRight w:val="0"/>
                              <w:marTop w:val="0"/>
                              <w:marBottom w:val="0"/>
                              <w:divBdr>
                                <w:top w:val="none" w:sz="0" w:space="0" w:color="auto"/>
                                <w:left w:val="none" w:sz="0" w:space="0" w:color="auto"/>
                                <w:bottom w:val="none" w:sz="0" w:space="0" w:color="auto"/>
                                <w:right w:val="none" w:sz="0" w:space="0" w:color="auto"/>
                              </w:divBdr>
                              <w:divsChild>
                                <w:div w:id="1520389583">
                                  <w:marLeft w:val="0"/>
                                  <w:marRight w:val="0"/>
                                  <w:marTop w:val="0"/>
                                  <w:marBottom w:val="0"/>
                                  <w:divBdr>
                                    <w:top w:val="none" w:sz="0" w:space="0" w:color="auto"/>
                                    <w:left w:val="none" w:sz="0" w:space="0" w:color="auto"/>
                                    <w:bottom w:val="none" w:sz="0" w:space="0" w:color="auto"/>
                                    <w:right w:val="none" w:sz="0" w:space="0" w:color="auto"/>
                                  </w:divBdr>
                                  <w:divsChild>
                                    <w:div w:id="1812554634">
                                      <w:marLeft w:val="0"/>
                                      <w:marRight w:val="0"/>
                                      <w:marTop w:val="0"/>
                                      <w:marBottom w:val="0"/>
                                      <w:divBdr>
                                        <w:top w:val="none" w:sz="0" w:space="0" w:color="auto"/>
                                        <w:left w:val="none" w:sz="0" w:space="0" w:color="auto"/>
                                        <w:bottom w:val="none" w:sz="0" w:space="0" w:color="auto"/>
                                        <w:right w:val="none" w:sz="0" w:space="0" w:color="auto"/>
                                      </w:divBdr>
                                      <w:divsChild>
                                        <w:div w:id="2109962034">
                                          <w:marLeft w:val="0"/>
                                          <w:marRight w:val="0"/>
                                          <w:marTop w:val="0"/>
                                          <w:marBottom w:val="0"/>
                                          <w:divBdr>
                                            <w:top w:val="none" w:sz="0" w:space="0" w:color="auto"/>
                                            <w:left w:val="none" w:sz="0" w:space="0" w:color="auto"/>
                                            <w:bottom w:val="none" w:sz="0" w:space="0" w:color="auto"/>
                                            <w:right w:val="none" w:sz="0" w:space="0" w:color="auto"/>
                                          </w:divBdr>
                                          <w:divsChild>
                                            <w:div w:id="8476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0778859">
          <w:marLeft w:val="0"/>
          <w:marRight w:val="0"/>
          <w:marTop w:val="0"/>
          <w:marBottom w:val="0"/>
          <w:divBdr>
            <w:top w:val="single" w:sz="2" w:space="0" w:color="E3E3E3"/>
            <w:left w:val="single" w:sz="2" w:space="0" w:color="E3E3E3"/>
            <w:bottom w:val="single" w:sz="2" w:space="0" w:color="E3E3E3"/>
            <w:right w:val="single" w:sz="2" w:space="0" w:color="E3E3E3"/>
          </w:divBdr>
          <w:divsChild>
            <w:div w:id="879240738">
              <w:marLeft w:val="0"/>
              <w:marRight w:val="0"/>
              <w:marTop w:val="0"/>
              <w:marBottom w:val="0"/>
              <w:divBdr>
                <w:top w:val="single" w:sz="2" w:space="0" w:color="E3E3E3"/>
                <w:left w:val="single" w:sz="2" w:space="0" w:color="E3E3E3"/>
                <w:bottom w:val="single" w:sz="2" w:space="0" w:color="E3E3E3"/>
                <w:right w:val="single" w:sz="2" w:space="0" w:color="E3E3E3"/>
              </w:divBdr>
              <w:divsChild>
                <w:div w:id="278031856">
                  <w:marLeft w:val="0"/>
                  <w:marRight w:val="0"/>
                  <w:marTop w:val="0"/>
                  <w:marBottom w:val="0"/>
                  <w:divBdr>
                    <w:top w:val="single" w:sz="2" w:space="0" w:color="E3E3E3"/>
                    <w:left w:val="single" w:sz="2" w:space="0" w:color="E3E3E3"/>
                    <w:bottom w:val="single" w:sz="2" w:space="0" w:color="E3E3E3"/>
                    <w:right w:val="single" w:sz="2" w:space="0" w:color="E3E3E3"/>
                  </w:divBdr>
                  <w:divsChild>
                    <w:div w:id="890729647">
                      <w:marLeft w:val="0"/>
                      <w:marRight w:val="0"/>
                      <w:marTop w:val="0"/>
                      <w:marBottom w:val="0"/>
                      <w:divBdr>
                        <w:top w:val="single" w:sz="2" w:space="0" w:color="E3E3E3"/>
                        <w:left w:val="single" w:sz="2" w:space="0" w:color="E3E3E3"/>
                        <w:bottom w:val="single" w:sz="2" w:space="0" w:color="E3E3E3"/>
                        <w:right w:val="single" w:sz="2" w:space="0" w:color="E3E3E3"/>
                      </w:divBdr>
                      <w:divsChild>
                        <w:div w:id="1476145120">
                          <w:marLeft w:val="0"/>
                          <w:marRight w:val="0"/>
                          <w:marTop w:val="0"/>
                          <w:marBottom w:val="0"/>
                          <w:divBdr>
                            <w:top w:val="single" w:sz="2" w:space="0" w:color="E3E3E3"/>
                            <w:left w:val="single" w:sz="2" w:space="0" w:color="E3E3E3"/>
                            <w:bottom w:val="single" w:sz="2" w:space="0" w:color="E3E3E3"/>
                            <w:right w:val="single" w:sz="2" w:space="0" w:color="E3E3E3"/>
                          </w:divBdr>
                          <w:divsChild>
                            <w:div w:id="1431707142">
                              <w:marLeft w:val="0"/>
                              <w:marRight w:val="0"/>
                              <w:marTop w:val="100"/>
                              <w:marBottom w:val="100"/>
                              <w:divBdr>
                                <w:top w:val="single" w:sz="2" w:space="0" w:color="E3E3E3"/>
                                <w:left w:val="single" w:sz="2" w:space="0" w:color="E3E3E3"/>
                                <w:bottom w:val="single" w:sz="2" w:space="0" w:color="E3E3E3"/>
                                <w:right w:val="single" w:sz="2" w:space="0" w:color="E3E3E3"/>
                              </w:divBdr>
                              <w:divsChild>
                                <w:div w:id="1478106543">
                                  <w:marLeft w:val="0"/>
                                  <w:marRight w:val="0"/>
                                  <w:marTop w:val="0"/>
                                  <w:marBottom w:val="0"/>
                                  <w:divBdr>
                                    <w:top w:val="single" w:sz="2" w:space="0" w:color="E3E3E3"/>
                                    <w:left w:val="single" w:sz="2" w:space="0" w:color="E3E3E3"/>
                                    <w:bottom w:val="single" w:sz="2" w:space="0" w:color="E3E3E3"/>
                                    <w:right w:val="single" w:sz="2" w:space="0" w:color="E3E3E3"/>
                                  </w:divBdr>
                                  <w:divsChild>
                                    <w:div w:id="1941526032">
                                      <w:marLeft w:val="0"/>
                                      <w:marRight w:val="0"/>
                                      <w:marTop w:val="0"/>
                                      <w:marBottom w:val="0"/>
                                      <w:divBdr>
                                        <w:top w:val="single" w:sz="2" w:space="0" w:color="E3E3E3"/>
                                        <w:left w:val="single" w:sz="2" w:space="0" w:color="E3E3E3"/>
                                        <w:bottom w:val="single" w:sz="2" w:space="0" w:color="E3E3E3"/>
                                        <w:right w:val="single" w:sz="2" w:space="0" w:color="E3E3E3"/>
                                      </w:divBdr>
                                      <w:divsChild>
                                        <w:div w:id="829950162">
                                          <w:marLeft w:val="0"/>
                                          <w:marRight w:val="0"/>
                                          <w:marTop w:val="0"/>
                                          <w:marBottom w:val="0"/>
                                          <w:divBdr>
                                            <w:top w:val="single" w:sz="2" w:space="0" w:color="E3E3E3"/>
                                            <w:left w:val="single" w:sz="2" w:space="0" w:color="E3E3E3"/>
                                            <w:bottom w:val="single" w:sz="2" w:space="0" w:color="E3E3E3"/>
                                            <w:right w:val="single" w:sz="2" w:space="0" w:color="E3E3E3"/>
                                          </w:divBdr>
                                          <w:divsChild>
                                            <w:div w:id="1423070098">
                                              <w:marLeft w:val="0"/>
                                              <w:marRight w:val="0"/>
                                              <w:marTop w:val="0"/>
                                              <w:marBottom w:val="0"/>
                                              <w:divBdr>
                                                <w:top w:val="single" w:sz="2" w:space="0" w:color="E3E3E3"/>
                                                <w:left w:val="single" w:sz="2" w:space="0" w:color="E3E3E3"/>
                                                <w:bottom w:val="single" w:sz="2" w:space="0" w:color="E3E3E3"/>
                                                <w:right w:val="single" w:sz="2" w:space="0" w:color="E3E3E3"/>
                                              </w:divBdr>
                                              <w:divsChild>
                                                <w:div w:id="589899070">
                                                  <w:marLeft w:val="0"/>
                                                  <w:marRight w:val="0"/>
                                                  <w:marTop w:val="0"/>
                                                  <w:marBottom w:val="0"/>
                                                  <w:divBdr>
                                                    <w:top w:val="single" w:sz="2" w:space="0" w:color="E3E3E3"/>
                                                    <w:left w:val="single" w:sz="2" w:space="0" w:color="E3E3E3"/>
                                                    <w:bottom w:val="single" w:sz="2" w:space="0" w:color="E3E3E3"/>
                                                    <w:right w:val="single" w:sz="2" w:space="0" w:color="E3E3E3"/>
                                                  </w:divBdr>
                                                  <w:divsChild>
                                                    <w:div w:id="12569359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03000249">
      <w:bodyDiv w:val="1"/>
      <w:marLeft w:val="0"/>
      <w:marRight w:val="0"/>
      <w:marTop w:val="0"/>
      <w:marBottom w:val="0"/>
      <w:divBdr>
        <w:top w:val="none" w:sz="0" w:space="0" w:color="auto"/>
        <w:left w:val="none" w:sz="0" w:space="0" w:color="auto"/>
        <w:bottom w:val="none" w:sz="0" w:space="0" w:color="auto"/>
        <w:right w:val="none" w:sz="0" w:space="0" w:color="auto"/>
      </w:divBdr>
      <w:divsChild>
        <w:div w:id="1099987450">
          <w:marLeft w:val="0"/>
          <w:marRight w:val="0"/>
          <w:marTop w:val="0"/>
          <w:marBottom w:val="0"/>
          <w:divBdr>
            <w:top w:val="none" w:sz="0" w:space="0" w:color="auto"/>
            <w:left w:val="none" w:sz="0" w:space="0" w:color="auto"/>
            <w:bottom w:val="none" w:sz="0" w:space="0" w:color="auto"/>
            <w:right w:val="none" w:sz="0" w:space="0" w:color="auto"/>
          </w:divBdr>
          <w:divsChild>
            <w:div w:id="99228412">
              <w:marLeft w:val="0"/>
              <w:marRight w:val="0"/>
              <w:marTop w:val="0"/>
              <w:marBottom w:val="0"/>
              <w:divBdr>
                <w:top w:val="none" w:sz="0" w:space="0" w:color="auto"/>
                <w:left w:val="none" w:sz="0" w:space="0" w:color="auto"/>
                <w:bottom w:val="none" w:sz="0" w:space="0" w:color="auto"/>
                <w:right w:val="none" w:sz="0" w:space="0" w:color="auto"/>
              </w:divBdr>
              <w:divsChild>
                <w:div w:id="129382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241105">
      <w:bodyDiv w:val="1"/>
      <w:marLeft w:val="0"/>
      <w:marRight w:val="0"/>
      <w:marTop w:val="0"/>
      <w:marBottom w:val="0"/>
      <w:divBdr>
        <w:top w:val="none" w:sz="0" w:space="0" w:color="auto"/>
        <w:left w:val="none" w:sz="0" w:space="0" w:color="auto"/>
        <w:bottom w:val="none" w:sz="0" w:space="0" w:color="auto"/>
        <w:right w:val="none" w:sz="0" w:space="0" w:color="auto"/>
      </w:divBdr>
    </w:div>
    <w:div w:id="309873104">
      <w:bodyDiv w:val="1"/>
      <w:marLeft w:val="0"/>
      <w:marRight w:val="0"/>
      <w:marTop w:val="0"/>
      <w:marBottom w:val="0"/>
      <w:divBdr>
        <w:top w:val="none" w:sz="0" w:space="0" w:color="auto"/>
        <w:left w:val="none" w:sz="0" w:space="0" w:color="auto"/>
        <w:bottom w:val="none" w:sz="0" w:space="0" w:color="auto"/>
        <w:right w:val="none" w:sz="0" w:space="0" w:color="auto"/>
      </w:divBdr>
      <w:divsChild>
        <w:div w:id="1037048665">
          <w:marLeft w:val="0"/>
          <w:marRight w:val="0"/>
          <w:marTop w:val="0"/>
          <w:marBottom w:val="0"/>
          <w:divBdr>
            <w:top w:val="single" w:sz="2" w:space="0" w:color="E3E3E3"/>
            <w:left w:val="single" w:sz="2" w:space="0" w:color="E3E3E3"/>
            <w:bottom w:val="single" w:sz="2" w:space="0" w:color="E3E3E3"/>
            <w:right w:val="single" w:sz="2" w:space="0" w:color="E3E3E3"/>
          </w:divBdr>
          <w:divsChild>
            <w:div w:id="1020396225">
              <w:marLeft w:val="0"/>
              <w:marRight w:val="0"/>
              <w:marTop w:val="0"/>
              <w:marBottom w:val="0"/>
              <w:divBdr>
                <w:top w:val="single" w:sz="2" w:space="0" w:color="E3E3E3"/>
                <w:left w:val="single" w:sz="2" w:space="0" w:color="E3E3E3"/>
                <w:bottom w:val="single" w:sz="2" w:space="0" w:color="E3E3E3"/>
                <w:right w:val="single" w:sz="2" w:space="0" w:color="E3E3E3"/>
              </w:divBdr>
              <w:divsChild>
                <w:div w:id="103698542">
                  <w:marLeft w:val="0"/>
                  <w:marRight w:val="0"/>
                  <w:marTop w:val="0"/>
                  <w:marBottom w:val="0"/>
                  <w:divBdr>
                    <w:top w:val="single" w:sz="2" w:space="0" w:color="E3E3E3"/>
                    <w:left w:val="single" w:sz="2" w:space="0" w:color="E3E3E3"/>
                    <w:bottom w:val="single" w:sz="2" w:space="0" w:color="E3E3E3"/>
                    <w:right w:val="single" w:sz="2" w:space="0" w:color="E3E3E3"/>
                  </w:divBdr>
                  <w:divsChild>
                    <w:div w:id="806974008">
                      <w:marLeft w:val="0"/>
                      <w:marRight w:val="0"/>
                      <w:marTop w:val="0"/>
                      <w:marBottom w:val="0"/>
                      <w:divBdr>
                        <w:top w:val="single" w:sz="2" w:space="0" w:color="E3E3E3"/>
                        <w:left w:val="single" w:sz="2" w:space="0" w:color="E3E3E3"/>
                        <w:bottom w:val="single" w:sz="2" w:space="0" w:color="E3E3E3"/>
                        <w:right w:val="single" w:sz="2" w:space="0" w:color="E3E3E3"/>
                      </w:divBdr>
                      <w:divsChild>
                        <w:div w:id="722676967">
                          <w:marLeft w:val="0"/>
                          <w:marRight w:val="0"/>
                          <w:marTop w:val="0"/>
                          <w:marBottom w:val="0"/>
                          <w:divBdr>
                            <w:top w:val="single" w:sz="2" w:space="0" w:color="E3E3E3"/>
                            <w:left w:val="single" w:sz="2" w:space="0" w:color="E3E3E3"/>
                            <w:bottom w:val="single" w:sz="2" w:space="0" w:color="E3E3E3"/>
                            <w:right w:val="single" w:sz="2" w:space="0" w:color="E3E3E3"/>
                          </w:divBdr>
                          <w:divsChild>
                            <w:div w:id="800804333">
                              <w:marLeft w:val="0"/>
                              <w:marRight w:val="0"/>
                              <w:marTop w:val="100"/>
                              <w:marBottom w:val="100"/>
                              <w:divBdr>
                                <w:top w:val="single" w:sz="2" w:space="0" w:color="E3E3E3"/>
                                <w:left w:val="single" w:sz="2" w:space="0" w:color="E3E3E3"/>
                                <w:bottom w:val="single" w:sz="2" w:space="0" w:color="E3E3E3"/>
                                <w:right w:val="single" w:sz="2" w:space="0" w:color="E3E3E3"/>
                              </w:divBdr>
                              <w:divsChild>
                                <w:div w:id="704137319">
                                  <w:marLeft w:val="0"/>
                                  <w:marRight w:val="0"/>
                                  <w:marTop w:val="0"/>
                                  <w:marBottom w:val="0"/>
                                  <w:divBdr>
                                    <w:top w:val="single" w:sz="2" w:space="0" w:color="E3E3E3"/>
                                    <w:left w:val="single" w:sz="2" w:space="0" w:color="E3E3E3"/>
                                    <w:bottom w:val="single" w:sz="2" w:space="0" w:color="E3E3E3"/>
                                    <w:right w:val="single" w:sz="2" w:space="0" w:color="E3E3E3"/>
                                  </w:divBdr>
                                  <w:divsChild>
                                    <w:div w:id="252082609">
                                      <w:marLeft w:val="0"/>
                                      <w:marRight w:val="0"/>
                                      <w:marTop w:val="0"/>
                                      <w:marBottom w:val="0"/>
                                      <w:divBdr>
                                        <w:top w:val="single" w:sz="2" w:space="0" w:color="E3E3E3"/>
                                        <w:left w:val="single" w:sz="2" w:space="0" w:color="E3E3E3"/>
                                        <w:bottom w:val="single" w:sz="2" w:space="0" w:color="E3E3E3"/>
                                        <w:right w:val="single" w:sz="2" w:space="0" w:color="E3E3E3"/>
                                      </w:divBdr>
                                      <w:divsChild>
                                        <w:div w:id="629631764">
                                          <w:marLeft w:val="0"/>
                                          <w:marRight w:val="0"/>
                                          <w:marTop w:val="0"/>
                                          <w:marBottom w:val="0"/>
                                          <w:divBdr>
                                            <w:top w:val="single" w:sz="2" w:space="0" w:color="E3E3E3"/>
                                            <w:left w:val="single" w:sz="2" w:space="0" w:color="E3E3E3"/>
                                            <w:bottom w:val="single" w:sz="2" w:space="0" w:color="E3E3E3"/>
                                            <w:right w:val="single" w:sz="2" w:space="0" w:color="E3E3E3"/>
                                          </w:divBdr>
                                          <w:divsChild>
                                            <w:div w:id="1755516109">
                                              <w:marLeft w:val="0"/>
                                              <w:marRight w:val="0"/>
                                              <w:marTop w:val="0"/>
                                              <w:marBottom w:val="0"/>
                                              <w:divBdr>
                                                <w:top w:val="single" w:sz="2" w:space="0" w:color="E3E3E3"/>
                                                <w:left w:val="single" w:sz="2" w:space="0" w:color="E3E3E3"/>
                                                <w:bottom w:val="single" w:sz="2" w:space="0" w:color="E3E3E3"/>
                                                <w:right w:val="single" w:sz="2" w:space="0" w:color="E3E3E3"/>
                                              </w:divBdr>
                                              <w:divsChild>
                                                <w:div w:id="1868643879">
                                                  <w:marLeft w:val="0"/>
                                                  <w:marRight w:val="0"/>
                                                  <w:marTop w:val="0"/>
                                                  <w:marBottom w:val="0"/>
                                                  <w:divBdr>
                                                    <w:top w:val="single" w:sz="2" w:space="0" w:color="E3E3E3"/>
                                                    <w:left w:val="single" w:sz="2" w:space="0" w:color="E3E3E3"/>
                                                    <w:bottom w:val="single" w:sz="2" w:space="0" w:color="E3E3E3"/>
                                                    <w:right w:val="single" w:sz="2" w:space="0" w:color="E3E3E3"/>
                                                  </w:divBdr>
                                                  <w:divsChild>
                                                    <w:div w:id="9049536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98082110">
          <w:marLeft w:val="0"/>
          <w:marRight w:val="0"/>
          <w:marTop w:val="0"/>
          <w:marBottom w:val="0"/>
          <w:divBdr>
            <w:top w:val="none" w:sz="0" w:space="0" w:color="auto"/>
            <w:left w:val="none" w:sz="0" w:space="0" w:color="auto"/>
            <w:bottom w:val="none" w:sz="0" w:space="0" w:color="auto"/>
            <w:right w:val="none" w:sz="0" w:space="0" w:color="auto"/>
          </w:divBdr>
          <w:divsChild>
            <w:div w:id="793986845">
              <w:marLeft w:val="0"/>
              <w:marRight w:val="0"/>
              <w:marTop w:val="0"/>
              <w:marBottom w:val="0"/>
              <w:divBdr>
                <w:top w:val="single" w:sz="2" w:space="0" w:color="E3E3E3"/>
                <w:left w:val="single" w:sz="2" w:space="0" w:color="E3E3E3"/>
                <w:bottom w:val="single" w:sz="2" w:space="0" w:color="E3E3E3"/>
                <w:right w:val="single" w:sz="2" w:space="0" w:color="E3E3E3"/>
              </w:divBdr>
              <w:divsChild>
                <w:div w:id="2108889224">
                  <w:marLeft w:val="0"/>
                  <w:marRight w:val="0"/>
                  <w:marTop w:val="0"/>
                  <w:marBottom w:val="0"/>
                  <w:divBdr>
                    <w:top w:val="single" w:sz="2" w:space="0" w:color="E3E3E3"/>
                    <w:left w:val="single" w:sz="2" w:space="0" w:color="E3E3E3"/>
                    <w:bottom w:val="single" w:sz="2" w:space="0" w:color="E3E3E3"/>
                    <w:right w:val="single" w:sz="2" w:space="0" w:color="E3E3E3"/>
                  </w:divBdr>
                  <w:divsChild>
                    <w:div w:id="710767621">
                      <w:marLeft w:val="0"/>
                      <w:marRight w:val="0"/>
                      <w:marTop w:val="0"/>
                      <w:marBottom w:val="0"/>
                      <w:divBdr>
                        <w:top w:val="single" w:sz="6" w:space="0" w:color="auto"/>
                        <w:left w:val="single" w:sz="6" w:space="0" w:color="auto"/>
                        <w:bottom w:val="single" w:sz="6" w:space="0" w:color="auto"/>
                        <w:right w:val="single" w:sz="6" w:space="0" w:color="auto"/>
                      </w:divBdr>
                      <w:divsChild>
                        <w:div w:id="867989577">
                          <w:marLeft w:val="0"/>
                          <w:marRight w:val="0"/>
                          <w:marTop w:val="0"/>
                          <w:marBottom w:val="0"/>
                          <w:divBdr>
                            <w:top w:val="none" w:sz="0" w:space="0" w:color="auto"/>
                            <w:left w:val="none" w:sz="0" w:space="0" w:color="auto"/>
                            <w:bottom w:val="none" w:sz="0" w:space="0" w:color="auto"/>
                            <w:right w:val="none" w:sz="0" w:space="0" w:color="auto"/>
                          </w:divBdr>
                          <w:divsChild>
                            <w:div w:id="1275361733">
                              <w:marLeft w:val="0"/>
                              <w:marRight w:val="0"/>
                              <w:marTop w:val="0"/>
                              <w:marBottom w:val="0"/>
                              <w:divBdr>
                                <w:top w:val="none" w:sz="0" w:space="0" w:color="auto"/>
                                <w:left w:val="none" w:sz="0" w:space="0" w:color="auto"/>
                                <w:bottom w:val="none" w:sz="0" w:space="0" w:color="auto"/>
                                <w:right w:val="none" w:sz="0" w:space="0" w:color="auto"/>
                              </w:divBdr>
                              <w:divsChild>
                                <w:div w:id="397245631">
                                  <w:marLeft w:val="0"/>
                                  <w:marRight w:val="0"/>
                                  <w:marTop w:val="0"/>
                                  <w:marBottom w:val="0"/>
                                  <w:divBdr>
                                    <w:top w:val="none" w:sz="0" w:space="0" w:color="auto"/>
                                    <w:left w:val="none" w:sz="0" w:space="0" w:color="auto"/>
                                    <w:bottom w:val="none" w:sz="0" w:space="0" w:color="auto"/>
                                    <w:right w:val="none" w:sz="0" w:space="0" w:color="auto"/>
                                  </w:divBdr>
                                  <w:divsChild>
                                    <w:div w:id="1868248899">
                                      <w:marLeft w:val="0"/>
                                      <w:marRight w:val="0"/>
                                      <w:marTop w:val="0"/>
                                      <w:marBottom w:val="0"/>
                                      <w:divBdr>
                                        <w:top w:val="none" w:sz="0" w:space="0" w:color="auto"/>
                                        <w:left w:val="none" w:sz="0" w:space="0" w:color="auto"/>
                                        <w:bottom w:val="none" w:sz="0" w:space="0" w:color="auto"/>
                                        <w:right w:val="none" w:sz="0" w:space="0" w:color="auto"/>
                                      </w:divBdr>
                                      <w:divsChild>
                                        <w:div w:id="311100002">
                                          <w:marLeft w:val="0"/>
                                          <w:marRight w:val="0"/>
                                          <w:marTop w:val="0"/>
                                          <w:marBottom w:val="0"/>
                                          <w:divBdr>
                                            <w:top w:val="none" w:sz="0" w:space="0" w:color="auto"/>
                                            <w:left w:val="none" w:sz="0" w:space="0" w:color="auto"/>
                                            <w:bottom w:val="none" w:sz="0" w:space="0" w:color="auto"/>
                                            <w:right w:val="none" w:sz="0" w:space="0" w:color="auto"/>
                                          </w:divBdr>
                                          <w:divsChild>
                                            <w:div w:id="70964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0331164">
      <w:bodyDiv w:val="1"/>
      <w:marLeft w:val="0"/>
      <w:marRight w:val="0"/>
      <w:marTop w:val="0"/>
      <w:marBottom w:val="0"/>
      <w:divBdr>
        <w:top w:val="none" w:sz="0" w:space="0" w:color="auto"/>
        <w:left w:val="none" w:sz="0" w:space="0" w:color="auto"/>
        <w:bottom w:val="none" w:sz="0" w:space="0" w:color="auto"/>
        <w:right w:val="none" w:sz="0" w:space="0" w:color="auto"/>
      </w:divBdr>
      <w:divsChild>
        <w:div w:id="329528537">
          <w:marLeft w:val="0"/>
          <w:marRight w:val="0"/>
          <w:marTop w:val="0"/>
          <w:marBottom w:val="0"/>
          <w:divBdr>
            <w:top w:val="none" w:sz="0" w:space="0" w:color="auto"/>
            <w:left w:val="none" w:sz="0" w:space="0" w:color="auto"/>
            <w:bottom w:val="none" w:sz="0" w:space="0" w:color="auto"/>
            <w:right w:val="none" w:sz="0" w:space="0" w:color="auto"/>
          </w:divBdr>
          <w:divsChild>
            <w:div w:id="1826776175">
              <w:marLeft w:val="0"/>
              <w:marRight w:val="0"/>
              <w:marTop w:val="0"/>
              <w:marBottom w:val="0"/>
              <w:divBdr>
                <w:top w:val="none" w:sz="0" w:space="0" w:color="auto"/>
                <w:left w:val="none" w:sz="0" w:space="0" w:color="auto"/>
                <w:bottom w:val="none" w:sz="0" w:space="0" w:color="auto"/>
                <w:right w:val="none" w:sz="0" w:space="0" w:color="auto"/>
              </w:divBdr>
              <w:divsChild>
                <w:div w:id="67130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116495">
      <w:bodyDiv w:val="1"/>
      <w:marLeft w:val="0"/>
      <w:marRight w:val="0"/>
      <w:marTop w:val="0"/>
      <w:marBottom w:val="0"/>
      <w:divBdr>
        <w:top w:val="none" w:sz="0" w:space="0" w:color="auto"/>
        <w:left w:val="none" w:sz="0" w:space="0" w:color="auto"/>
        <w:bottom w:val="none" w:sz="0" w:space="0" w:color="auto"/>
        <w:right w:val="none" w:sz="0" w:space="0" w:color="auto"/>
      </w:divBdr>
      <w:divsChild>
        <w:div w:id="822543991">
          <w:marLeft w:val="0"/>
          <w:marRight w:val="0"/>
          <w:marTop w:val="0"/>
          <w:marBottom w:val="0"/>
          <w:divBdr>
            <w:top w:val="none" w:sz="0" w:space="0" w:color="auto"/>
            <w:left w:val="none" w:sz="0" w:space="0" w:color="auto"/>
            <w:bottom w:val="none" w:sz="0" w:space="0" w:color="auto"/>
            <w:right w:val="none" w:sz="0" w:space="0" w:color="auto"/>
          </w:divBdr>
          <w:divsChild>
            <w:div w:id="452746885">
              <w:marLeft w:val="0"/>
              <w:marRight w:val="0"/>
              <w:marTop w:val="0"/>
              <w:marBottom w:val="0"/>
              <w:divBdr>
                <w:top w:val="none" w:sz="0" w:space="0" w:color="auto"/>
                <w:left w:val="none" w:sz="0" w:space="0" w:color="auto"/>
                <w:bottom w:val="none" w:sz="0" w:space="0" w:color="auto"/>
                <w:right w:val="none" w:sz="0" w:space="0" w:color="auto"/>
              </w:divBdr>
              <w:divsChild>
                <w:div w:id="103580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361066">
      <w:bodyDiv w:val="1"/>
      <w:marLeft w:val="0"/>
      <w:marRight w:val="0"/>
      <w:marTop w:val="0"/>
      <w:marBottom w:val="0"/>
      <w:divBdr>
        <w:top w:val="none" w:sz="0" w:space="0" w:color="auto"/>
        <w:left w:val="none" w:sz="0" w:space="0" w:color="auto"/>
        <w:bottom w:val="none" w:sz="0" w:space="0" w:color="auto"/>
        <w:right w:val="none" w:sz="0" w:space="0" w:color="auto"/>
      </w:divBdr>
    </w:div>
    <w:div w:id="425462684">
      <w:bodyDiv w:val="1"/>
      <w:marLeft w:val="0"/>
      <w:marRight w:val="0"/>
      <w:marTop w:val="0"/>
      <w:marBottom w:val="0"/>
      <w:divBdr>
        <w:top w:val="none" w:sz="0" w:space="0" w:color="auto"/>
        <w:left w:val="none" w:sz="0" w:space="0" w:color="auto"/>
        <w:bottom w:val="none" w:sz="0" w:space="0" w:color="auto"/>
        <w:right w:val="none" w:sz="0" w:space="0" w:color="auto"/>
      </w:divBdr>
    </w:div>
    <w:div w:id="432240578">
      <w:bodyDiv w:val="1"/>
      <w:marLeft w:val="0"/>
      <w:marRight w:val="0"/>
      <w:marTop w:val="0"/>
      <w:marBottom w:val="0"/>
      <w:divBdr>
        <w:top w:val="none" w:sz="0" w:space="0" w:color="auto"/>
        <w:left w:val="none" w:sz="0" w:space="0" w:color="auto"/>
        <w:bottom w:val="none" w:sz="0" w:space="0" w:color="auto"/>
        <w:right w:val="none" w:sz="0" w:space="0" w:color="auto"/>
      </w:divBdr>
    </w:div>
    <w:div w:id="461000791">
      <w:bodyDiv w:val="1"/>
      <w:marLeft w:val="0"/>
      <w:marRight w:val="0"/>
      <w:marTop w:val="0"/>
      <w:marBottom w:val="0"/>
      <w:divBdr>
        <w:top w:val="none" w:sz="0" w:space="0" w:color="auto"/>
        <w:left w:val="none" w:sz="0" w:space="0" w:color="auto"/>
        <w:bottom w:val="none" w:sz="0" w:space="0" w:color="auto"/>
        <w:right w:val="none" w:sz="0" w:space="0" w:color="auto"/>
      </w:divBdr>
    </w:div>
    <w:div w:id="491145908">
      <w:bodyDiv w:val="1"/>
      <w:marLeft w:val="0"/>
      <w:marRight w:val="0"/>
      <w:marTop w:val="0"/>
      <w:marBottom w:val="0"/>
      <w:divBdr>
        <w:top w:val="none" w:sz="0" w:space="0" w:color="auto"/>
        <w:left w:val="none" w:sz="0" w:space="0" w:color="auto"/>
        <w:bottom w:val="none" w:sz="0" w:space="0" w:color="auto"/>
        <w:right w:val="none" w:sz="0" w:space="0" w:color="auto"/>
      </w:divBdr>
      <w:divsChild>
        <w:div w:id="414984803">
          <w:marLeft w:val="0"/>
          <w:marRight w:val="0"/>
          <w:marTop w:val="0"/>
          <w:marBottom w:val="0"/>
          <w:divBdr>
            <w:top w:val="none" w:sz="0" w:space="0" w:color="auto"/>
            <w:left w:val="none" w:sz="0" w:space="0" w:color="auto"/>
            <w:bottom w:val="none" w:sz="0" w:space="0" w:color="auto"/>
            <w:right w:val="none" w:sz="0" w:space="0" w:color="auto"/>
          </w:divBdr>
          <w:divsChild>
            <w:div w:id="1623269395">
              <w:marLeft w:val="0"/>
              <w:marRight w:val="0"/>
              <w:marTop w:val="0"/>
              <w:marBottom w:val="0"/>
              <w:divBdr>
                <w:top w:val="none" w:sz="0" w:space="0" w:color="auto"/>
                <w:left w:val="none" w:sz="0" w:space="0" w:color="auto"/>
                <w:bottom w:val="none" w:sz="0" w:space="0" w:color="auto"/>
                <w:right w:val="none" w:sz="0" w:space="0" w:color="auto"/>
              </w:divBdr>
              <w:divsChild>
                <w:div w:id="1411849471">
                  <w:marLeft w:val="0"/>
                  <w:marRight w:val="0"/>
                  <w:marTop w:val="0"/>
                  <w:marBottom w:val="0"/>
                  <w:divBdr>
                    <w:top w:val="none" w:sz="0" w:space="0" w:color="auto"/>
                    <w:left w:val="none" w:sz="0" w:space="0" w:color="auto"/>
                    <w:bottom w:val="none" w:sz="0" w:space="0" w:color="auto"/>
                    <w:right w:val="none" w:sz="0" w:space="0" w:color="auto"/>
                  </w:divBdr>
                  <w:divsChild>
                    <w:div w:id="198534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553041">
      <w:bodyDiv w:val="1"/>
      <w:marLeft w:val="0"/>
      <w:marRight w:val="0"/>
      <w:marTop w:val="0"/>
      <w:marBottom w:val="0"/>
      <w:divBdr>
        <w:top w:val="none" w:sz="0" w:space="0" w:color="auto"/>
        <w:left w:val="none" w:sz="0" w:space="0" w:color="auto"/>
        <w:bottom w:val="none" w:sz="0" w:space="0" w:color="auto"/>
        <w:right w:val="none" w:sz="0" w:space="0" w:color="auto"/>
      </w:divBdr>
    </w:div>
    <w:div w:id="590355571">
      <w:bodyDiv w:val="1"/>
      <w:marLeft w:val="0"/>
      <w:marRight w:val="0"/>
      <w:marTop w:val="0"/>
      <w:marBottom w:val="0"/>
      <w:divBdr>
        <w:top w:val="none" w:sz="0" w:space="0" w:color="auto"/>
        <w:left w:val="none" w:sz="0" w:space="0" w:color="auto"/>
        <w:bottom w:val="none" w:sz="0" w:space="0" w:color="auto"/>
        <w:right w:val="none" w:sz="0" w:space="0" w:color="auto"/>
      </w:divBdr>
      <w:divsChild>
        <w:div w:id="37974231">
          <w:marLeft w:val="0"/>
          <w:marRight w:val="0"/>
          <w:marTop w:val="0"/>
          <w:marBottom w:val="0"/>
          <w:divBdr>
            <w:top w:val="none" w:sz="0" w:space="0" w:color="auto"/>
            <w:left w:val="none" w:sz="0" w:space="0" w:color="auto"/>
            <w:bottom w:val="none" w:sz="0" w:space="0" w:color="auto"/>
            <w:right w:val="none" w:sz="0" w:space="0" w:color="auto"/>
          </w:divBdr>
          <w:divsChild>
            <w:div w:id="1042512117">
              <w:marLeft w:val="0"/>
              <w:marRight w:val="0"/>
              <w:marTop w:val="0"/>
              <w:marBottom w:val="0"/>
              <w:divBdr>
                <w:top w:val="none" w:sz="0" w:space="0" w:color="auto"/>
                <w:left w:val="none" w:sz="0" w:space="0" w:color="auto"/>
                <w:bottom w:val="none" w:sz="0" w:space="0" w:color="auto"/>
                <w:right w:val="none" w:sz="0" w:space="0" w:color="auto"/>
              </w:divBdr>
              <w:divsChild>
                <w:div w:id="1567842272">
                  <w:marLeft w:val="0"/>
                  <w:marRight w:val="0"/>
                  <w:marTop w:val="0"/>
                  <w:marBottom w:val="0"/>
                  <w:divBdr>
                    <w:top w:val="none" w:sz="0" w:space="0" w:color="auto"/>
                    <w:left w:val="none" w:sz="0" w:space="0" w:color="auto"/>
                    <w:bottom w:val="none" w:sz="0" w:space="0" w:color="auto"/>
                    <w:right w:val="none" w:sz="0" w:space="0" w:color="auto"/>
                  </w:divBdr>
                  <w:divsChild>
                    <w:div w:id="131382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797026">
      <w:bodyDiv w:val="1"/>
      <w:marLeft w:val="0"/>
      <w:marRight w:val="0"/>
      <w:marTop w:val="0"/>
      <w:marBottom w:val="0"/>
      <w:divBdr>
        <w:top w:val="none" w:sz="0" w:space="0" w:color="auto"/>
        <w:left w:val="none" w:sz="0" w:space="0" w:color="auto"/>
        <w:bottom w:val="none" w:sz="0" w:space="0" w:color="auto"/>
        <w:right w:val="none" w:sz="0" w:space="0" w:color="auto"/>
      </w:divBdr>
    </w:div>
    <w:div w:id="755245944">
      <w:bodyDiv w:val="1"/>
      <w:marLeft w:val="0"/>
      <w:marRight w:val="0"/>
      <w:marTop w:val="0"/>
      <w:marBottom w:val="0"/>
      <w:divBdr>
        <w:top w:val="none" w:sz="0" w:space="0" w:color="auto"/>
        <w:left w:val="none" w:sz="0" w:space="0" w:color="auto"/>
        <w:bottom w:val="none" w:sz="0" w:space="0" w:color="auto"/>
        <w:right w:val="none" w:sz="0" w:space="0" w:color="auto"/>
      </w:divBdr>
      <w:divsChild>
        <w:div w:id="1362393671">
          <w:marLeft w:val="0"/>
          <w:marRight w:val="0"/>
          <w:marTop w:val="0"/>
          <w:marBottom w:val="0"/>
          <w:divBdr>
            <w:top w:val="none" w:sz="0" w:space="0" w:color="auto"/>
            <w:left w:val="none" w:sz="0" w:space="0" w:color="auto"/>
            <w:bottom w:val="none" w:sz="0" w:space="0" w:color="auto"/>
            <w:right w:val="none" w:sz="0" w:space="0" w:color="auto"/>
          </w:divBdr>
          <w:divsChild>
            <w:div w:id="2037608578">
              <w:marLeft w:val="0"/>
              <w:marRight w:val="0"/>
              <w:marTop w:val="0"/>
              <w:marBottom w:val="0"/>
              <w:divBdr>
                <w:top w:val="none" w:sz="0" w:space="0" w:color="auto"/>
                <w:left w:val="none" w:sz="0" w:space="0" w:color="auto"/>
                <w:bottom w:val="none" w:sz="0" w:space="0" w:color="auto"/>
                <w:right w:val="none" w:sz="0" w:space="0" w:color="auto"/>
              </w:divBdr>
              <w:divsChild>
                <w:div w:id="186466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3631">
      <w:bodyDiv w:val="1"/>
      <w:marLeft w:val="0"/>
      <w:marRight w:val="0"/>
      <w:marTop w:val="0"/>
      <w:marBottom w:val="0"/>
      <w:divBdr>
        <w:top w:val="none" w:sz="0" w:space="0" w:color="auto"/>
        <w:left w:val="none" w:sz="0" w:space="0" w:color="auto"/>
        <w:bottom w:val="none" w:sz="0" w:space="0" w:color="auto"/>
        <w:right w:val="none" w:sz="0" w:space="0" w:color="auto"/>
      </w:divBdr>
    </w:div>
    <w:div w:id="800616171">
      <w:bodyDiv w:val="1"/>
      <w:marLeft w:val="0"/>
      <w:marRight w:val="0"/>
      <w:marTop w:val="0"/>
      <w:marBottom w:val="0"/>
      <w:divBdr>
        <w:top w:val="none" w:sz="0" w:space="0" w:color="auto"/>
        <w:left w:val="none" w:sz="0" w:space="0" w:color="auto"/>
        <w:bottom w:val="none" w:sz="0" w:space="0" w:color="auto"/>
        <w:right w:val="none" w:sz="0" w:space="0" w:color="auto"/>
      </w:divBdr>
      <w:divsChild>
        <w:div w:id="354306324">
          <w:marLeft w:val="0"/>
          <w:marRight w:val="0"/>
          <w:marTop w:val="0"/>
          <w:marBottom w:val="0"/>
          <w:divBdr>
            <w:top w:val="none" w:sz="0" w:space="0" w:color="auto"/>
            <w:left w:val="none" w:sz="0" w:space="0" w:color="auto"/>
            <w:bottom w:val="none" w:sz="0" w:space="0" w:color="auto"/>
            <w:right w:val="none" w:sz="0" w:space="0" w:color="auto"/>
          </w:divBdr>
          <w:divsChild>
            <w:div w:id="944581826">
              <w:marLeft w:val="0"/>
              <w:marRight w:val="0"/>
              <w:marTop w:val="0"/>
              <w:marBottom w:val="0"/>
              <w:divBdr>
                <w:top w:val="none" w:sz="0" w:space="0" w:color="auto"/>
                <w:left w:val="none" w:sz="0" w:space="0" w:color="auto"/>
                <w:bottom w:val="none" w:sz="0" w:space="0" w:color="auto"/>
                <w:right w:val="none" w:sz="0" w:space="0" w:color="auto"/>
              </w:divBdr>
              <w:divsChild>
                <w:div w:id="34822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81825">
      <w:bodyDiv w:val="1"/>
      <w:marLeft w:val="0"/>
      <w:marRight w:val="0"/>
      <w:marTop w:val="0"/>
      <w:marBottom w:val="0"/>
      <w:divBdr>
        <w:top w:val="none" w:sz="0" w:space="0" w:color="auto"/>
        <w:left w:val="none" w:sz="0" w:space="0" w:color="auto"/>
        <w:bottom w:val="none" w:sz="0" w:space="0" w:color="auto"/>
        <w:right w:val="none" w:sz="0" w:space="0" w:color="auto"/>
      </w:divBdr>
      <w:divsChild>
        <w:div w:id="463470723">
          <w:marLeft w:val="0"/>
          <w:marRight w:val="0"/>
          <w:marTop w:val="0"/>
          <w:marBottom w:val="0"/>
          <w:divBdr>
            <w:top w:val="single" w:sz="2" w:space="0" w:color="E3E3E3"/>
            <w:left w:val="single" w:sz="2" w:space="0" w:color="E3E3E3"/>
            <w:bottom w:val="single" w:sz="2" w:space="0" w:color="E3E3E3"/>
            <w:right w:val="single" w:sz="2" w:space="0" w:color="E3E3E3"/>
          </w:divBdr>
          <w:divsChild>
            <w:div w:id="1180925117">
              <w:marLeft w:val="0"/>
              <w:marRight w:val="0"/>
              <w:marTop w:val="0"/>
              <w:marBottom w:val="0"/>
              <w:divBdr>
                <w:top w:val="single" w:sz="2" w:space="0" w:color="E3E3E3"/>
                <w:left w:val="single" w:sz="2" w:space="0" w:color="E3E3E3"/>
                <w:bottom w:val="single" w:sz="2" w:space="0" w:color="E3E3E3"/>
                <w:right w:val="single" w:sz="2" w:space="0" w:color="E3E3E3"/>
              </w:divBdr>
              <w:divsChild>
                <w:div w:id="938441018">
                  <w:marLeft w:val="0"/>
                  <w:marRight w:val="0"/>
                  <w:marTop w:val="0"/>
                  <w:marBottom w:val="0"/>
                  <w:divBdr>
                    <w:top w:val="single" w:sz="2" w:space="0" w:color="E3E3E3"/>
                    <w:left w:val="single" w:sz="2" w:space="0" w:color="E3E3E3"/>
                    <w:bottom w:val="single" w:sz="2" w:space="0" w:color="E3E3E3"/>
                    <w:right w:val="single" w:sz="2" w:space="0" w:color="E3E3E3"/>
                  </w:divBdr>
                  <w:divsChild>
                    <w:div w:id="1364020885">
                      <w:marLeft w:val="0"/>
                      <w:marRight w:val="0"/>
                      <w:marTop w:val="0"/>
                      <w:marBottom w:val="0"/>
                      <w:divBdr>
                        <w:top w:val="single" w:sz="2" w:space="0" w:color="E3E3E3"/>
                        <w:left w:val="single" w:sz="2" w:space="0" w:color="E3E3E3"/>
                        <w:bottom w:val="single" w:sz="2" w:space="0" w:color="E3E3E3"/>
                        <w:right w:val="single" w:sz="2" w:space="0" w:color="E3E3E3"/>
                      </w:divBdr>
                      <w:divsChild>
                        <w:div w:id="639381479">
                          <w:marLeft w:val="0"/>
                          <w:marRight w:val="0"/>
                          <w:marTop w:val="0"/>
                          <w:marBottom w:val="0"/>
                          <w:divBdr>
                            <w:top w:val="single" w:sz="2" w:space="0" w:color="E3E3E3"/>
                            <w:left w:val="single" w:sz="2" w:space="0" w:color="E3E3E3"/>
                            <w:bottom w:val="single" w:sz="2" w:space="0" w:color="E3E3E3"/>
                            <w:right w:val="single" w:sz="2" w:space="0" w:color="E3E3E3"/>
                          </w:divBdr>
                          <w:divsChild>
                            <w:div w:id="2031102202">
                              <w:marLeft w:val="0"/>
                              <w:marRight w:val="0"/>
                              <w:marTop w:val="100"/>
                              <w:marBottom w:val="100"/>
                              <w:divBdr>
                                <w:top w:val="single" w:sz="2" w:space="0" w:color="E3E3E3"/>
                                <w:left w:val="single" w:sz="2" w:space="0" w:color="E3E3E3"/>
                                <w:bottom w:val="single" w:sz="2" w:space="0" w:color="E3E3E3"/>
                                <w:right w:val="single" w:sz="2" w:space="0" w:color="E3E3E3"/>
                              </w:divBdr>
                              <w:divsChild>
                                <w:div w:id="1888176533">
                                  <w:marLeft w:val="0"/>
                                  <w:marRight w:val="0"/>
                                  <w:marTop w:val="0"/>
                                  <w:marBottom w:val="0"/>
                                  <w:divBdr>
                                    <w:top w:val="single" w:sz="2" w:space="0" w:color="E3E3E3"/>
                                    <w:left w:val="single" w:sz="2" w:space="0" w:color="E3E3E3"/>
                                    <w:bottom w:val="single" w:sz="2" w:space="0" w:color="E3E3E3"/>
                                    <w:right w:val="single" w:sz="2" w:space="0" w:color="E3E3E3"/>
                                  </w:divBdr>
                                  <w:divsChild>
                                    <w:div w:id="330564554">
                                      <w:marLeft w:val="0"/>
                                      <w:marRight w:val="0"/>
                                      <w:marTop w:val="0"/>
                                      <w:marBottom w:val="0"/>
                                      <w:divBdr>
                                        <w:top w:val="single" w:sz="2" w:space="0" w:color="E3E3E3"/>
                                        <w:left w:val="single" w:sz="2" w:space="0" w:color="E3E3E3"/>
                                        <w:bottom w:val="single" w:sz="2" w:space="0" w:color="E3E3E3"/>
                                        <w:right w:val="single" w:sz="2" w:space="0" w:color="E3E3E3"/>
                                      </w:divBdr>
                                      <w:divsChild>
                                        <w:div w:id="1870795945">
                                          <w:marLeft w:val="0"/>
                                          <w:marRight w:val="0"/>
                                          <w:marTop w:val="0"/>
                                          <w:marBottom w:val="0"/>
                                          <w:divBdr>
                                            <w:top w:val="single" w:sz="2" w:space="0" w:color="E3E3E3"/>
                                            <w:left w:val="single" w:sz="2" w:space="0" w:color="E3E3E3"/>
                                            <w:bottom w:val="single" w:sz="2" w:space="0" w:color="E3E3E3"/>
                                            <w:right w:val="single" w:sz="2" w:space="0" w:color="E3E3E3"/>
                                          </w:divBdr>
                                          <w:divsChild>
                                            <w:div w:id="1851676991">
                                              <w:marLeft w:val="0"/>
                                              <w:marRight w:val="0"/>
                                              <w:marTop w:val="0"/>
                                              <w:marBottom w:val="0"/>
                                              <w:divBdr>
                                                <w:top w:val="single" w:sz="2" w:space="0" w:color="E3E3E3"/>
                                                <w:left w:val="single" w:sz="2" w:space="0" w:color="E3E3E3"/>
                                                <w:bottom w:val="single" w:sz="2" w:space="0" w:color="E3E3E3"/>
                                                <w:right w:val="single" w:sz="2" w:space="0" w:color="E3E3E3"/>
                                              </w:divBdr>
                                              <w:divsChild>
                                                <w:div w:id="486675814">
                                                  <w:marLeft w:val="0"/>
                                                  <w:marRight w:val="0"/>
                                                  <w:marTop w:val="0"/>
                                                  <w:marBottom w:val="0"/>
                                                  <w:divBdr>
                                                    <w:top w:val="single" w:sz="2" w:space="0" w:color="E3E3E3"/>
                                                    <w:left w:val="single" w:sz="2" w:space="0" w:color="E3E3E3"/>
                                                    <w:bottom w:val="single" w:sz="2" w:space="0" w:color="E3E3E3"/>
                                                    <w:right w:val="single" w:sz="2" w:space="0" w:color="E3E3E3"/>
                                                  </w:divBdr>
                                                  <w:divsChild>
                                                    <w:div w:id="20053563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80993866">
          <w:marLeft w:val="0"/>
          <w:marRight w:val="0"/>
          <w:marTop w:val="0"/>
          <w:marBottom w:val="0"/>
          <w:divBdr>
            <w:top w:val="none" w:sz="0" w:space="0" w:color="auto"/>
            <w:left w:val="none" w:sz="0" w:space="0" w:color="auto"/>
            <w:bottom w:val="none" w:sz="0" w:space="0" w:color="auto"/>
            <w:right w:val="none" w:sz="0" w:space="0" w:color="auto"/>
          </w:divBdr>
          <w:divsChild>
            <w:div w:id="667558379">
              <w:marLeft w:val="0"/>
              <w:marRight w:val="0"/>
              <w:marTop w:val="0"/>
              <w:marBottom w:val="0"/>
              <w:divBdr>
                <w:top w:val="single" w:sz="2" w:space="0" w:color="E3E3E3"/>
                <w:left w:val="single" w:sz="2" w:space="0" w:color="E3E3E3"/>
                <w:bottom w:val="single" w:sz="2" w:space="0" w:color="E3E3E3"/>
                <w:right w:val="single" w:sz="2" w:space="0" w:color="E3E3E3"/>
              </w:divBdr>
              <w:divsChild>
                <w:div w:id="1035497808">
                  <w:marLeft w:val="0"/>
                  <w:marRight w:val="0"/>
                  <w:marTop w:val="0"/>
                  <w:marBottom w:val="0"/>
                  <w:divBdr>
                    <w:top w:val="single" w:sz="2" w:space="0" w:color="E3E3E3"/>
                    <w:left w:val="single" w:sz="2" w:space="0" w:color="E3E3E3"/>
                    <w:bottom w:val="single" w:sz="2" w:space="0" w:color="E3E3E3"/>
                    <w:right w:val="single" w:sz="2" w:space="0" w:color="E3E3E3"/>
                  </w:divBdr>
                  <w:divsChild>
                    <w:div w:id="765419261">
                      <w:marLeft w:val="0"/>
                      <w:marRight w:val="0"/>
                      <w:marTop w:val="0"/>
                      <w:marBottom w:val="0"/>
                      <w:divBdr>
                        <w:top w:val="single" w:sz="6" w:space="0" w:color="auto"/>
                        <w:left w:val="single" w:sz="6" w:space="0" w:color="auto"/>
                        <w:bottom w:val="single" w:sz="6" w:space="0" w:color="auto"/>
                        <w:right w:val="single" w:sz="6" w:space="0" w:color="auto"/>
                      </w:divBdr>
                      <w:divsChild>
                        <w:div w:id="285621704">
                          <w:marLeft w:val="0"/>
                          <w:marRight w:val="0"/>
                          <w:marTop w:val="0"/>
                          <w:marBottom w:val="0"/>
                          <w:divBdr>
                            <w:top w:val="none" w:sz="0" w:space="0" w:color="auto"/>
                            <w:left w:val="none" w:sz="0" w:space="0" w:color="auto"/>
                            <w:bottom w:val="none" w:sz="0" w:space="0" w:color="auto"/>
                            <w:right w:val="none" w:sz="0" w:space="0" w:color="auto"/>
                          </w:divBdr>
                          <w:divsChild>
                            <w:div w:id="514618753">
                              <w:marLeft w:val="0"/>
                              <w:marRight w:val="0"/>
                              <w:marTop w:val="0"/>
                              <w:marBottom w:val="0"/>
                              <w:divBdr>
                                <w:top w:val="none" w:sz="0" w:space="0" w:color="auto"/>
                                <w:left w:val="none" w:sz="0" w:space="0" w:color="auto"/>
                                <w:bottom w:val="none" w:sz="0" w:space="0" w:color="auto"/>
                                <w:right w:val="none" w:sz="0" w:space="0" w:color="auto"/>
                              </w:divBdr>
                              <w:divsChild>
                                <w:div w:id="115023708">
                                  <w:marLeft w:val="0"/>
                                  <w:marRight w:val="0"/>
                                  <w:marTop w:val="0"/>
                                  <w:marBottom w:val="0"/>
                                  <w:divBdr>
                                    <w:top w:val="none" w:sz="0" w:space="0" w:color="auto"/>
                                    <w:left w:val="none" w:sz="0" w:space="0" w:color="auto"/>
                                    <w:bottom w:val="none" w:sz="0" w:space="0" w:color="auto"/>
                                    <w:right w:val="none" w:sz="0" w:space="0" w:color="auto"/>
                                  </w:divBdr>
                                  <w:divsChild>
                                    <w:div w:id="1363700960">
                                      <w:marLeft w:val="0"/>
                                      <w:marRight w:val="0"/>
                                      <w:marTop w:val="0"/>
                                      <w:marBottom w:val="0"/>
                                      <w:divBdr>
                                        <w:top w:val="none" w:sz="0" w:space="0" w:color="auto"/>
                                        <w:left w:val="none" w:sz="0" w:space="0" w:color="auto"/>
                                        <w:bottom w:val="none" w:sz="0" w:space="0" w:color="auto"/>
                                        <w:right w:val="none" w:sz="0" w:space="0" w:color="auto"/>
                                      </w:divBdr>
                                      <w:divsChild>
                                        <w:div w:id="1313371033">
                                          <w:marLeft w:val="0"/>
                                          <w:marRight w:val="0"/>
                                          <w:marTop w:val="0"/>
                                          <w:marBottom w:val="0"/>
                                          <w:divBdr>
                                            <w:top w:val="none" w:sz="0" w:space="0" w:color="auto"/>
                                            <w:left w:val="none" w:sz="0" w:space="0" w:color="auto"/>
                                            <w:bottom w:val="none" w:sz="0" w:space="0" w:color="auto"/>
                                            <w:right w:val="none" w:sz="0" w:space="0" w:color="auto"/>
                                          </w:divBdr>
                                          <w:divsChild>
                                            <w:div w:id="77393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9690808">
      <w:bodyDiv w:val="1"/>
      <w:marLeft w:val="0"/>
      <w:marRight w:val="0"/>
      <w:marTop w:val="0"/>
      <w:marBottom w:val="0"/>
      <w:divBdr>
        <w:top w:val="none" w:sz="0" w:space="0" w:color="auto"/>
        <w:left w:val="none" w:sz="0" w:space="0" w:color="auto"/>
        <w:bottom w:val="none" w:sz="0" w:space="0" w:color="auto"/>
        <w:right w:val="none" w:sz="0" w:space="0" w:color="auto"/>
      </w:divBdr>
    </w:div>
    <w:div w:id="837233005">
      <w:bodyDiv w:val="1"/>
      <w:marLeft w:val="0"/>
      <w:marRight w:val="0"/>
      <w:marTop w:val="0"/>
      <w:marBottom w:val="0"/>
      <w:divBdr>
        <w:top w:val="none" w:sz="0" w:space="0" w:color="auto"/>
        <w:left w:val="none" w:sz="0" w:space="0" w:color="auto"/>
        <w:bottom w:val="none" w:sz="0" w:space="0" w:color="auto"/>
        <w:right w:val="none" w:sz="0" w:space="0" w:color="auto"/>
      </w:divBdr>
    </w:div>
    <w:div w:id="842083430">
      <w:bodyDiv w:val="1"/>
      <w:marLeft w:val="0"/>
      <w:marRight w:val="0"/>
      <w:marTop w:val="0"/>
      <w:marBottom w:val="0"/>
      <w:divBdr>
        <w:top w:val="none" w:sz="0" w:space="0" w:color="auto"/>
        <w:left w:val="none" w:sz="0" w:space="0" w:color="auto"/>
        <w:bottom w:val="none" w:sz="0" w:space="0" w:color="auto"/>
        <w:right w:val="none" w:sz="0" w:space="0" w:color="auto"/>
      </w:divBdr>
      <w:divsChild>
        <w:div w:id="20085526">
          <w:marLeft w:val="0"/>
          <w:marRight w:val="0"/>
          <w:marTop w:val="0"/>
          <w:marBottom w:val="0"/>
          <w:divBdr>
            <w:top w:val="none" w:sz="0" w:space="0" w:color="auto"/>
            <w:left w:val="none" w:sz="0" w:space="0" w:color="auto"/>
            <w:bottom w:val="none" w:sz="0" w:space="0" w:color="auto"/>
            <w:right w:val="none" w:sz="0" w:space="0" w:color="auto"/>
          </w:divBdr>
          <w:divsChild>
            <w:div w:id="868179834">
              <w:marLeft w:val="0"/>
              <w:marRight w:val="0"/>
              <w:marTop w:val="0"/>
              <w:marBottom w:val="0"/>
              <w:divBdr>
                <w:top w:val="none" w:sz="0" w:space="0" w:color="auto"/>
                <w:left w:val="none" w:sz="0" w:space="0" w:color="auto"/>
                <w:bottom w:val="none" w:sz="0" w:space="0" w:color="auto"/>
                <w:right w:val="none" w:sz="0" w:space="0" w:color="auto"/>
              </w:divBdr>
              <w:divsChild>
                <w:div w:id="225266261">
                  <w:marLeft w:val="0"/>
                  <w:marRight w:val="0"/>
                  <w:marTop w:val="0"/>
                  <w:marBottom w:val="0"/>
                  <w:divBdr>
                    <w:top w:val="none" w:sz="0" w:space="0" w:color="auto"/>
                    <w:left w:val="none" w:sz="0" w:space="0" w:color="auto"/>
                    <w:bottom w:val="none" w:sz="0" w:space="0" w:color="auto"/>
                    <w:right w:val="none" w:sz="0" w:space="0" w:color="auto"/>
                  </w:divBdr>
                  <w:divsChild>
                    <w:div w:id="32132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534450">
      <w:bodyDiv w:val="1"/>
      <w:marLeft w:val="0"/>
      <w:marRight w:val="0"/>
      <w:marTop w:val="0"/>
      <w:marBottom w:val="0"/>
      <w:divBdr>
        <w:top w:val="none" w:sz="0" w:space="0" w:color="auto"/>
        <w:left w:val="none" w:sz="0" w:space="0" w:color="auto"/>
        <w:bottom w:val="none" w:sz="0" w:space="0" w:color="auto"/>
        <w:right w:val="none" w:sz="0" w:space="0" w:color="auto"/>
      </w:divBdr>
      <w:divsChild>
        <w:div w:id="979312944">
          <w:marLeft w:val="0"/>
          <w:marRight w:val="0"/>
          <w:marTop w:val="0"/>
          <w:marBottom w:val="0"/>
          <w:divBdr>
            <w:top w:val="none" w:sz="0" w:space="0" w:color="auto"/>
            <w:left w:val="none" w:sz="0" w:space="0" w:color="auto"/>
            <w:bottom w:val="none" w:sz="0" w:space="0" w:color="auto"/>
            <w:right w:val="none" w:sz="0" w:space="0" w:color="auto"/>
          </w:divBdr>
          <w:divsChild>
            <w:div w:id="2113432128">
              <w:marLeft w:val="0"/>
              <w:marRight w:val="0"/>
              <w:marTop w:val="0"/>
              <w:marBottom w:val="0"/>
              <w:divBdr>
                <w:top w:val="none" w:sz="0" w:space="0" w:color="auto"/>
                <w:left w:val="none" w:sz="0" w:space="0" w:color="auto"/>
                <w:bottom w:val="none" w:sz="0" w:space="0" w:color="auto"/>
                <w:right w:val="none" w:sz="0" w:space="0" w:color="auto"/>
              </w:divBdr>
              <w:divsChild>
                <w:div w:id="110750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922831">
      <w:bodyDiv w:val="1"/>
      <w:marLeft w:val="0"/>
      <w:marRight w:val="0"/>
      <w:marTop w:val="0"/>
      <w:marBottom w:val="0"/>
      <w:divBdr>
        <w:top w:val="none" w:sz="0" w:space="0" w:color="auto"/>
        <w:left w:val="none" w:sz="0" w:space="0" w:color="auto"/>
        <w:bottom w:val="none" w:sz="0" w:space="0" w:color="auto"/>
        <w:right w:val="none" w:sz="0" w:space="0" w:color="auto"/>
      </w:divBdr>
      <w:divsChild>
        <w:div w:id="617222333">
          <w:marLeft w:val="0"/>
          <w:marRight w:val="0"/>
          <w:marTop w:val="0"/>
          <w:marBottom w:val="0"/>
          <w:divBdr>
            <w:top w:val="none" w:sz="0" w:space="0" w:color="auto"/>
            <w:left w:val="none" w:sz="0" w:space="0" w:color="auto"/>
            <w:bottom w:val="none" w:sz="0" w:space="0" w:color="auto"/>
            <w:right w:val="none" w:sz="0" w:space="0" w:color="auto"/>
          </w:divBdr>
          <w:divsChild>
            <w:div w:id="1502358055">
              <w:marLeft w:val="0"/>
              <w:marRight w:val="0"/>
              <w:marTop w:val="0"/>
              <w:marBottom w:val="0"/>
              <w:divBdr>
                <w:top w:val="none" w:sz="0" w:space="0" w:color="auto"/>
                <w:left w:val="none" w:sz="0" w:space="0" w:color="auto"/>
                <w:bottom w:val="none" w:sz="0" w:space="0" w:color="auto"/>
                <w:right w:val="none" w:sz="0" w:space="0" w:color="auto"/>
              </w:divBdr>
              <w:divsChild>
                <w:div w:id="27105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543370">
      <w:bodyDiv w:val="1"/>
      <w:marLeft w:val="0"/>
      <w:marRight w:val="0"/>
      <w:marTop w:val="0"/>
      <w:marBottom w:val="0"/>
      <w:divBdr>
        <w:top w:val="none" w:sz="0" w:space="0" w:color="auto"/>
        <w:left w:val="none" w:sz="0" w:space="0" w:color="auto"/>
        <w:bottom w:val="none" w:sz="0" w:space="0" w:color="auto"/>
        <w:right w:val="none" w:sz="0" w:space="0" w:color="auto"/>
      </w:divBdr>
    </w:div>
    <w:div w:id="891380226">
      <w:bodyDiv w:val="1"/>
      <w:marLeft w:val="0"/>
      <w:marRight w:val="0"/>
      <w:marTop w:val="0"/>
      <w:marBottom w:val="0"/>
      <w:divBdr>
        <w:top w:val="none" w:sz="0" w:space="0" w:color="auto"/>
        <w:left w:val="none" w:sz="0" w:space="0" w:color="auto"/>
        <w:bottom w:val="none" w:sz="0" w:space="0" w:color="auto"/>
        <w:right w:val="none" w:sz="0" w:space="0" w:color="auto"/>
      </w:divBdr>
    </w:div>
    <w:div w:id="910306964">
      <w:bodyDiv w:val="1"/>
      <w:marLeft w:val="0"/>
      <w:marRight w:val="0"/>
      <w:marTop w:val="0"/>
      <w:marBottom w:val="0"/>
      <w:divBdr>
        <w:top w:val="none" w:sz="0" w:space="0" w:color="auto"/>
        <w:left w:val="none" w:sz="0" w:space="0" w:color="auto"/>
        <w:bottom w:val="none" w:sz="0" w:space="0" w:color="auto"/>
        <w:right w:val="none" w:sz="0" w:space="0" w:color="auto"/>
      </w:divBdr>
      <w:divsChild>
        <w:div w:id="1080558757">
          <w:marLeft w:val="0"/>
          <w:marRight w:val="0"/>
          <w:marTop w:val="0"/>
          <w:marBottom w:val="0"/>
          <w:divBdr>
            <w:top w:val="none" w:sz="0" w:space="0" w:color="auto"/>
            <w:left w:val="none" w:sz="0" w:space="0" w:color="auto"/>
            <w:bottom w:val="none" w:sz="0" w:space="0" w:color="auto"/>
            <w:right w:val="none" w:sz="0" w:space="0" w:color="auto"/>
          </w:divBdr>
          <w:divsChild>
            <w:div w:id="1442408674">
              <w:marLeft w:val="0"/>
              <w:marRight w:val="0"/>
              <w:marTop w:val="0"/>
              <w:marBottom w:val="0"/>
              <w:divBdr>
                <w:top w:val="none" w:sz="0" w:space="0" w:color="auto"/>
                <w:left w:val="none" w:sz="0" w:space="0" w:color="auto"/>
                <w:bottom w:val="none" w:sz="0" w:space="0" w:color="auto"/>
                <w:right w:val="none" w:sz="0" w:space="0" w:color="auto"/>
              </w:divBdr>
              <w:divsChild>
                <w:div w:id="2887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878967">
      <w:bodyDiv w:val="1"/>
      <w:marLeft w:val="0"/>
      <w:marRight w:val="0"/>
      <w:marTop w:val="0"/>
      <w:marBottom w:val="0"/>
      <w:divBdr>
        <w:top w:val="none" w:sz="0" w:space="0" w:color="auto"/>
        <w:left w:val="none" w:sz="0" w:space="0" w:color="auto"/>
        <w:bottom w:val="none" w:sz="0" w:space="0" w:color="auto"/>
        <w:right w:val="none" w:sz="0" w:space="0" w:color="auto"/>
      </w:divBdr>
      <w:divsChild>
        <w:div w:id="79301240">
          <w:marLeft w:val="0"/>
          <w:marRight w:val="0"/>
          <w:marTop w:val="0"/>
          <w:marBottom w:val="0"/>
          <w:divBdr>
            <w:top w:val="none" w:sz="0" w:space="0" w:color="auto"/>
            <w:left w:val="none" w:sz="0" w:space="0" w:color="auto"/>
            <w:bottom w:val="none" w:sz="0" w:space="0" w:color="auto"/>
            <w:right w:val="none" w:sz="0" w:space="0" w:color="auto"/>
          </w:divBdr>
          <w:divsChild>
            <w:div w:id="602228621">
              <w:marLeft w:val="0"/>
              <w:marRight w:val="0"/>
              <w:marTop w:val="0"/>
              <w:marBottom w:val="0"/>
              <w:divBdr>
                <w:top w:val="none" w:sz="0" w:space="0" w:color="auto"/>
                <w:left w:val="none" w:sz="0" w:space="0" w:color="auto"/>
                <w:bottom w:val="none" w:sz="0" w:space="0" w:color="auto"/>
                <w:right w:val="none" w:sz="0" w:space="0" w:color="auto"/>
              </w:divBdr>
              <w:divsChild>
                <w:div w:id="94184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556549">
      <w:bodyDiv w:val="1"/>
      <w:marLeft w:val="0"/>
      <w:marRight w:val="0"/>
      <w:marTop w:val="0"/>
      <w:marBottom w:val="0"/>
      <w:divBdr>
        <w:top w:val="none" w:sz="0" w:space="0" w:color="auto"/>
        <w:left w:val="none" w:sz="0" w:space="0" w:color="auto"/>
        <w:bottom w:val="none" w:sz="0" w:space="0" w:color="auto"/>
        <w:right w:val="none" w:sz="0" w:space="0" w:color="auto"/>
      </w:divBdr>
      <w:divsChild>
        <w:div w:id="395862735">
          <w:marLeft w:val="0"/>
          <w:marRight w:val="0"/>
          <w:marTop w:val="0"/>
          <w:marBottom w:val="0"/>
          <w:divBdr>
            <w:top w:val="none" w:sz="0" w:space="0" w:color="auto"/>
            <w:left w:val="none" w:sz="0" w:space="0" w:color="auto"/>
            <w:bottom w:val="none" w:sz="0" w:space="0" w:color="auto"/>
            <w:right w:val="none" w:sz="0" w:space="0" w:color="auto"/>
          </w:divBdr>
          <w:divsChild>
            <w:div w:id="1541212421">
              <w:marLeft w:val="0"/>
              <w:marRight w:val="0"/>
              <w:marTop w:val="0"/>
              <w:marBottom w:val="0"/>
              <w:divBdr>
                <w:top w:val="none" w:sz="0" w:space="0" w:color="auto"/>
                <w:left w:val="none" w:sz="0" w:space="0" w:color="auto"/>
                <w:bottom w:val="none" w:sz="0" w:space="0" w:color="auto"/>
                <w:right w:val="none" w:sz="0" w:space="0" w:color="auto"/>
              </w:divBdr>
              <w:divsChild>
                <w:div w:id="30346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889635">
      <w:bodyDiv w:val="1"/>
      <w:marLeft w:val="0"/>
      <w:marRight w:val="0"/>
      <w:marTop w:val="0"/>
      <w:marBottom w:val="0"/>
      <w:divBdr>
        <w:top w:val="none" w:sz="0" w:space="0" w:color="auto"/>
        <w:left w:val="none" w:sz="0" w:space="0" w:color="auto"/>
        <w:bottom w:val="none" w:sz="0" w:space="0" w:color="auto"/>
        <w:right w:val="none" w:sz="0" w:space="0" w:color="auto"/>
      </w:divBdr>
      <w:divsChild>
        <w:div w:id="489758250">
          <w:marLeft w:val="0"/>
          <w:marRight w:val="0"/>
          <w:marTop w:val="0"/>
          <w:marBottom w:val="0"/>
          <w:divBdr>
            <w:top w:val="none" w:sz="0" w:space="0" w:color="auto"/>
            <w:left w:val="none" w:sz="0" w:space="0" w:color="auto"/>
            <w:bottom w:val="none" w:sz="0" w:space="0" w:color="auto"/>
            <w:right w:val="none" w:sz="0" w:space="0" w:color="auto"/>
          </w:divBdr>
          <w:divsChild>
            <w:div w:id="605816913">
              <w:marLeft w:val="0"/>
              <w:marRight w:val="0"/>
              <w:marTop w:val="0"/>
              <w:marBottom w:val="0"/>
              <w:divBdr>
                <w:top w:val="none" w:sz="0" w:space="0" w:color="auto"/>
                <w:left w:val="none" w:sz="0" w:space="0" w:color="auto"/>
                <w:bottom w:val="none" w:sz="0" w:space="0" w:color="auto"/>
                <w:right w:val="none" w:sz="0" w:space="0" w:color="auto"/>
              </w:divBdr>
              <w:divsChild>
                <w:div w:id="183791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821557">
      <w:bodyDiv w:val="1"/>
      <w:marLeft w:val="0"/>
      <w:marRight w:val="0"/>
      <w:marTop w:val="0"/>
      <w:marBottom w:val="0"/>
      <w:divBdr>
        <w:top w:val="none" w:sz="0" w:space="0" w:color="auto"/>
        <w:left w:val="none" w:sz="0" w:space="0" w:color="auto"/>
        <w:bottom w:val="none" w:sz="0" w:space="0" w:color="auto"/>
        <w:right w:val="none" w:sz="0" w:space="0" w:color="auto"/>
      </w:divBdr>
    </w:div>
    <w:div w:id="988899825">
      <w:bodyDiv w:val="1"/>
      <w:marLeft w:val="0"/>
      <w:marRight w:val="0"/>
      <w:marTop w:val="0"/>
      <w:marBottom w:val="0"/>
      <w:divBdr>
        <w:top w:val="none" w:sz="0" w:space="0" w:color="auto"/>
        <w:left w:val="none" w:sz="0" w:space="0" w:color="auto"/>
        <w:bottom w:val="none" w:sz="0" w:space="0" w:color="auto"/>
        <w:right w:val="none" w:sz="0" w:space="0" w:color="auto"/>
      </w:divBdr>
      <w:divsChild>
        <w:div w:id="602302276">
          <w:marLeft w:val="0"/>
          <w:marRight w:val="0"/>
          <w:marTop w:val="0"/>
          <w:marBottom w:val="0"/>
          <w:divBdr>
            <w:top w:val="none" w:sz="0" w:space="0" w:color="auto"/>
            <w:left w:val="none" w:sz="0" w:space="0" w:color="auto"/>
            <w:bottom w:val="none" w:sz="0" w:space="0" w:color="auto"/>
            <w:right w:val="none" w:sz="0" w:space="0" w:color="auto"/>
          </w:divBdr>
          <w:divsChild>
            <w:div w:id="2086224134">
              <w:marLeft w:val="0"/>
              <w:marRight w:val="0"/>
              <w:marTop w:val="0"/>
              <w:marBottom w:val="0"/>
              <w:divBdr>
                <w:top w:val="none" w:sz="0" w:space="0" w:color="auto"/>
                <w:left w:val="none" w:sz="0" w:space="0" w:color="auto"/>
                <w:bottom w:val="none" w:sz="0" w:space="0" w:color="auto"/>
                <w:right w:val="none" w:sz="0" w:space="0" w:color="auto"/>
              </w:divBdr>
              <w:divsChild>
                <w:div w:id="1259291926">
                  <w:marLeft w:val="0"/>
                  <w:marRight w:val="0"/>
                  <w:marTop w:val="0"/>
                  <w:marBottom w:val="0"/>
                  <w:divBdr>
                    <w:top w:val="none" w:sz="0" w:space="0" w:color="auto"/>
                    <w:left w:val="none" w:sz="0" w:space="0" w:color="auto"/>
                    <w:bottom w:val="none" w:sz="0" w:space="0" w:color="auto"/>
                    <w:right w:val="none" w:sz="0" w:space="0" w:color="auto"/>
                  </w:divBdr>
                  <w:divsChild>
                    <w:div w:id="76369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941907">
      <w:bodyDiv w:val="1"/>
      <w:marLeft w:val="0"/>
      <w:marRight w:val="0"/>
      <w:marTop w:val="0"/>
      <w:marBottom w:val="0"/>
      <w:divBdr>
        <w:top w:val="none" w:sz="0" w:space="0" w:color="auto"/>
        <w:left w:val="none" w:sz="0" w:space="0" w:color="auto"/>
        <w:bottom w:val="none" w:sz="0" w:space="0" w:color="auto"/>
        <w:right w:val="none" w:sz="0" w:space="0" w:color="auto"/>
      </w:divBdr>
    </w:div>
    <w:div w:id="994261051">
      <w:bodyDiv w:val="1"/>
      <w:marLeft w:val="0"/>
      <w:marRight w:val="0"/>
      <w:marTop w:val="0"/>
      <w:marBottom w:val="0"/>
      <w:divBdr>
        <w:top w:val="none" w:sz="0" w:space="0" w:color="auto"/>
        <w:left w:val="none" w:sz="0" w:space="0" w:color="auto"/>
        <w:bottom w:val="none" w:sz="0" w:space="0" w:color="auto"/>
        <w:right w:val="none" w:sz="0" w:space="0" w:color="auto"/>
      </w:divBdr>
      <w:divsChild>
        <w:div w:id="547649599">
          <w:marLeft w:val="0"/>
          <w:marRight w:val="0"/>
          <w:marTop w:val="0"/>
          <w:marBottom w:val="0"/>
          <w:divBdr>
            <w:top w:val="none" w:sz="0" w:space="0" w:color="auto"/>
            <w:left w:val="none" w:sz="0" w:space="0" w:color="auto"/>
            <w:bottom w:val="none" w:sz="0" w:space="0" w:color="auto"/>
            <w:right w:val="none" w:sz="0" w:space="0" w:color="auto"/>
          </w:divBdr>
          <w:divsChild>
            <w:div w:id="1870995062">
              <w:marLeft w:val="0"/>
              <w:marRight w:val="0"/>
              <w:marTop w:val="0"/>
              <w:marBottom w:val="0"/>
              <w:divBdr>
                <w:top w:val="none" w:sz="0" w:space="0" w:color="auto"/>
                <w:left w:val="none" w:sz="0" w:space="0" w:color="auto"/>
                <w:bottom w:val="none" w:sz="0" w:space="0" w:color="auto"/>
                <w:right w:val="none" w:sz="0" w:space="0" w:color="auto"/>
              </w:divBdr>
              <w:divsChild>
                <w:div w:id="28088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73596">
      <w:bodyDiv w:val="1"/>
      <w:marLeft w:val="0"/>
      <w:marRight w:val="0"/>
      <w:marTop w:val="0"/>
      <w:marBottom w:val="0"/>
      <w:divBdr>
        <w:top w:val="none" w:sz="0" w:space="0" w:color="auto"/>
        <w:left w:val="none" w:sz="0" w:space="0" w:color="auto"/>
        <w:bottom w:val="none" w:sz="0" w:space="0" w:color="auto"/>
        <w:right w:val="none" w:sz="0" w:space="0" w:color="auto"/>
      </w:divBdr>
      <w:divsChild>
        <w:div w:id="14965818">
          <w:marLeft w:val="0"/>
          <w:marRight w:val="0"/>
          <w:marTop w:val="0"/>
          <w:marBottom w:val="0"/>
          <w:divBdr>
            <w:top w:val="none" w:sz="0" w:space="0" w:color="auto"/>
            <w:left w:val="none" w:sz="0" w:space="0" w:color="auto"/>
            <w:bottom w:val="none" w:sz="0" w:space="0" w:color="auto"/>
            <w:right w:val="none" w:sz="0" w:space="0" w:color="auto"/>
          </w:divBdr>
          <w:divsChild>
            <w:div w:id="500511434">
              <w:marLeft w:val="0"/>
              <w:marRight w:val="0"/>
              <w:marTop w:val="0"/>
              <w:marBottom w:val="0"/>
              <w:divBdr>
                <w:top w:val="none" w:sz="0" w:space="0" w:color="auto"/>
                <w:left w:val="none" w:sz="0" w:space="0" w:color="auto"/>
                <w:bottom w:val="none" w:sz="0" w:space="0" w:color="auto"/>
                <w:right w:val="none" w:sz="0" w:space="0" w:color="auto"/>
              </w:divBdr>
              <w:divsChild>
                <w:div w:id="62346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7843">
      <w:bodyDiv w:val="1"/>
      <w:marLeft w:val="0"/>
      <w:marRight w:val="0"/>
      <w:marTop w:val="0"/>
      <w:marBottom w:val="0"/>
      <w:divBdr>
        <w:top w:val="none" w:sz="0" w:space="0" w:color="auto"/>
        <w:left w:val="none" w:sz="0" w:space="0" w:color="auto"/>
        <w:bottom w:val="none" w:sz="0" w:space="0" w:color="auto"/>
        <w:right w:val="none" w:sz="0" w:space="0" w:color="auto"/>
      </w:divBdr>
      <w:divsChild>
        <w:div w:id="931621904">
          <w:marLeft w:val="0"/>
          <w:marRight w:val="0"/>
          <w:marTop w:val="0"/>
          <w:marBottom w:val="0"/>
          <w:divBdr>
            <w:top w:val="none" w:sz="0" w:space="0" w:color="auto"/>
            <w:left w:val="none" w:sz="0" w:space="0" w:color="auto"/>
            <w:bottom w:val="none" w:sz="0" w:space="0" w:color="auto"/>
            <w:right w:val="none" w:sz="0" w:space="0" w:color="auto"/>
          </w:divBdr>
          <w:divsChild>
            <w:div w:id="128405281">
              <w:marLeft w:val="0"/>
              <w:marRight w:val="0"/>
              <w:marTop w:val="0"/>
              <w:marBottom w:val="0"/>
              <w:divBdr>
                <w:top w:val="none" w:sz="0" w:space="0" w:color="auto"/>
                <w:left w:val="none" w:sz="0" w:space="0" w:color="auto"/>
                <w:bottom w:val="none" w:sz="0" w:space="0" w:color="auto"/>
                <w:right w:val="none" w:sz="0" w:space="0" w:color="auto"/>
              </w:divBdr>
              <w:divsChild>
                <w:div w:id="13700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015645">
      <w:bodyDiv w:val="1"/>
      <w:marLeft w:val="0"/>
      <w:marRight w:val="0"/>
      <w:marTop w:val="0"/>
      <w:marBottom w:val="0"/>
      <w:divBdr>
        <w:top w:val="none" w:sz="0" w:space="0" w:color="auto"/>
        <w:left w:val="none" w:sz="0" w:space="0" w:color="auto"/>
        <w:bottom w:val="none" w:sz="0" w:space="0" w:color="auto"/>
        <w:right w:val="none" w:sz="0" w:space="0" w:color="auto"/>
      </w:divBdr>
      <w:divsChild>
        <w:div w:id="1802573503">
          <w:marLeft w:val="0"/>
          <w:marRight w:val="0"/>
          <w:marTop w:val="0"/>
          <w:marBottom w:val="0"/>
          <w:divBdr>
            <w:top w:val="none" w:sz="0" w:space="0" w:color="auto"/>
            <w:left w:val="none" w:sz="0" w:space="0" w:color="auto"/>
            <w:bottom w:val="none" w:sz="0" w:space="0" w:color="auto"/>
            <w:right w:val="none" w:sz="0" w:space="0" w:color="auto"/>
          </w:divBdr>
          <w:divsChild>
            <w:div w:id="109135016">
              <w:marLeft w:val="0"/>
              <w:marRight w:val="0"/>
              <w:marTop w:val="0"/>
              <w:marBottom w:val="0"/>
              <w:divBdr>
                <w:top w:val="none" w:sz="0" w:space="0" w:color="auto"/>
                <w:left w:val="none" w:sz="0" w:space="0" w:color="auto"/>
                <w:bottom w:val="none" w:sz="0" w:space="0" w:color="auto"/>
                <w:right w:val="none" w:sz="0" w:space="0" w:color="auto"/>
              </w:divBdr>
              <w:divsChild>
                <w:div w:id="109840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88926">
      <w:bodyDiv w:val="1"/>
      <w:marLeft w:val="0"/>
      <w:marRight w:val="0"/>
      <w:marTop w:val="0"/>
      <w:marBottom w:val="0"/>
      <w:divBdr>
        <w:top w:val="none" w:sz="0" w:space="0" w:color="auto"/>
        <w:left w:val="none" w:sz="0" w:space="0" w:color="auto"/>
        <w:bottom w:val="none" w:sz="0" w:space="0" w:color="auto"/>
        <w:right w:val="none" w:sz="0" w:space="0" w:color="auto"/>
      </w:divBdr>
      <w:divsChild>
        <w:div w:id="182474029">
          <w:marLeft w:val="0"/>
          <w:marRight w:val="0"/>
          <w:marTop w:val="0"/>
          <w:marBottom w:val="0"/>
          <w:divBdr>
            <w:top w:val="none" w:sz="0" w:space="0" w:color="auto"/>
            <w:left w:val="none" w:sz="0" w:space="0" w:color="auto"/>
            <w:bottom w:val="none" w:sz="0" w:space="0" w:color="auto"/>
            <w:right w:val="none" w:sz="0" w:space="0" w:color="auto"/>
          </w:divBdr>
          <w:divsChild>
            <w:div w:id="1300261395">
              <w:marLeft w:val="0"/>
              <w:marRight w:val="0"/>
              <w:marTop w:val="0"/>
              <w:marBottom w:val="0"/>
              <w:divBdr>
                <w:top w:val="none" w:sz="0" w:space="0" w:color="auto"/>
                <w:left w:val="none" w:sz="0" w:space="0" w:color="auto"/>
                <w:bottom w:val="none" w:sz="0" w:space="0" w:color="auto"/>
                <w:right w:val="none" w:sz="0" w:space="0" w:color="auto"/>
              </w:divBdr>
              <w:divsChild>
                <w:div w:id="13492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37053">
      <w:bodyDiv w:val="1"/>
      <w:marLeft w:val="0"/>
      <w:marRight w:val="0"/>
      <w:marTop w:val="0"/>
      <w:marBottom w:val="0"/>
      <w:divBdr>
        <w:top w:val="none" w:sz="0" w:space="0" w:color="auto"/>
        <w:left w:val="none" w:sz="0" w:space="0" w:color="auto"/>
        <w:bottom w:val="none" w:sz="0" w:space="0" w:color="auto"/>
        <w:right w:val="none" w:sz="0" w:space="0" w:color="auto"/>
      </w:divBdr>
      <w:divsChild>
        <w:div w:id="1085416522">
          <w:marLeft w:val="0"/>
          <w:marRight w:val="0"/>
          <w:marTop w:val="0"/>
          <w:marBottom w:val="0"/>
          <w:divBdr>
            <w:top w:val="none" w:sz="0" w:space="0" w:color="auto"/>
            <w:left w:val="none" w:sz="0" w:space="0" w:color="auto"/>
            <w:bottom w:val="none" w:sz="0" w:space="0" w:color="auto"/>
            <w:right w:val="none" w:sz="0" w:space="0" w:color="auto"/>
          </w:divBdr>
          <w:divsChild>
            <w:div w:id="1367750214">
              <w:marLeft w:val="0"/>
              <w:marRight w:val="0"/>
              <w:marTop w:val="0"/>
              <w:marBottom w:val="0"/>
              <w:divBdr>
                <w:top w:val="none" w:sz="0" w:space="0" w:color="auto"/>
                <w:left w:val="none" w:sz="0" w:space="0" w:color="auto"/>
                <w:bottom w:val="none" w:sz="0" w:space="0" w:color="auto"/>
                <w:right w:val="none" w:sz="0" w:space="0" w:color="auto"/>
              </w:divBdr>
              <w:divsChild>
                <w:div w:id="107605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526542">
      <w:bodyDiv w:val="1"/>
      <w:marLeft w:val="0"/>
      <w:marRight w:val="0"/>
      <w:marTop w:val="0"/>
      <w:marBottom w:val="0"/>
      <w:divBdr>
        <w:top w:val="none" w:sz="0" w:space="0" w:color="auto"/>
        <w:left w:val="none" w:sz="0" w:space="0" w:color="auto"/>
        <w:bottom w:val="none" w:sz="0" w:space="0" w:color="auto"/>
        <w:right w:val="none" w:sz="0" w:space="0" w:color="auto"/>
      </w:divBdr>
      <w:divsChild>
        <w:div w:id="1241333105">
          <w:marLeft w:val="0"/>
          <w:marRight w:val="0"/>
          <w:marTop w:val="0"/>
          <w:marBottom w:val="0"/>
          <w:divBdr>
            <w:top w:val="none" w:sz="0" w:space="0" w:color="auto"/>
            <w:left w:val="none" w:sz="0" w:space="0" w:color="auto"/>
            <w:bottom w:val="none" w:sz="0" w:space="0" w:color="auto"/>
            <w:right w:val="none" w:sz="0" w:space="0" w:color="auto"/>
          </w:divBdr>
          <w:divsChild>
            <w:div w:id="333726089">
              <w:marLeft w:val="0"/>
              <w:marRight w:val="0"/>
              <w:marTop w:val="0"/>
              <w:marBottom w:val="0"/>
              <w:divBdr>
                <w:top w:val="none" w:sz="0" w:space="0" w:color="auto"/>
                <w:left w:val="none" w:sz="0" w:space="0" w:color="auto"/>
                <w:bottom w:val="none" w:sz="0" w:space="0" w:color="auto"/>
                <w:right w:val="none" w:sz="0" w:space="0" w:color="auto"/>
              </w:divBdr>
              <w:divsChild>
                <w:div w:id="244071021">
                  <w:marLeft w:val="0"/>
                  <w:marRight w:val="0"/>
                  <w:marTop w:val="0"/>
                  <w:marBottom w:val="0"/>
                  <w:divBdr>
                    <w:top w:val="none" w:sz="0" w:space="0" w:color="auto"/>
                    <w:left w:val="none" w:sz="0" w:space="0" w:color="auto"/>
                    <w:bottom w:val="none" w:sz="0" w:space="0" w:color="auto"/>
                    <w:right w:val="none" w:sz="0" w:space="0" w:color="auto"/>
                  </w:divBdr>
                  <w:divsChild>
                    <w:div w:id="109859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682820">
      <w:bodyDiv w:val="1"/>
      <w:marLeft w:val="0"/>
      <w:marRight w:val="0"/>
      <w:marTop w:val="0"/>
      <w:marBottom w:val="0"/>
      <w:divBdr>
        <w:top w:val="none" w:sz="0" w:space="0" w:color="auto"/>
        <w:left w:val="none" w:sz="0" w:space="0" w:color="auto"/>
        <w:bottom w:val="none" w:sz="0" w:space="0" w:color="auto"/>
        <w:right w:val="none" w:sz="0" w:space="0" w:color="auto"/>
      </w:divBdr>
      <w:divsChild>
        <w:div w:id="114376984">
          <w:marLeft w:val="0"/>
          <w:marRight w:val="0"/>
          <w:marTop w:val="0"/>
          <w:marBottom w:val="0"/>
          <w:divBdr>
            <w:top w:val="none" w:sz="0" w:space="0" w:color="auto"/>
            <w:left w:val="none" w:sz="0" w:space="0" w:color="auto"/>
            <w:bottom w:val="none" w:sz="0" w:space="0" w:color="auto"/>
            <w:right w:val="none" w:sz="0" w:space="0" w:color="auto"/>
          </w:divBdr>
          <w:divsChild>
            <w:div w:id="331030640">
              <w:marLeft w:val="0"/>
              <w:marRight w:val="0"/>
              <w:marTop w:val="0"/>
              <w:marBottom w:val="0"/>
              <w:divBdr>
                <w:top w:val="none" w:sz="0" w:space="0" w:color="auto"/>
                <w:left w:val="none" w:sz="0" w:space="0" w:color="auto"/>
                <w:bottom w:val="none" w:sz="0" w:space="0" w:color="auto"/>
                <w:right w:val="none" w:sz="0" w:space="0" w:color="auto"/>
              </w:divBdr>
              <w:divsChild>
                <w:div w:id="171090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073328">
      <w:bodyDiv w:val="1"/>
      <w:marLeft w:val="0"/>
      <w:marRight w:val="0"/>
      <w:marTop w:val="0"/>
      <w:marBottom w:val="0"/>
      <w:divBdr>
        <w:top w:val="none" w:sz="0" w:space="0" w:color="auto"/>
        <w:left w:val="none" w:sz="0" w:space="0" w:color="auto"/>
        <w:bottom w:val="none" w:sz="0" w:space="0" w:color="auto"/>
        <w:right w:val="none" w:sz="0" w:space="0" w:color="auto"/>
      </w:divBdr>
      <w:divsChild>
        <w:div w:id="699550563">
          <w:marLeft w:val="0"/>
          <w:marRight w:val="0"/>
          <w:marTop w:val="0"/>
          <w:marBottom w:val="0"/>
          <w:divBdr>
            <w:top w:val="none" w:sz="0" w:space="0" w:color="auto"/>
            <w:left w:val="none" w:sz="0" w:space="0" w:color="auto"/>
            <w:bottom w:val="none" w:sz="0" w:space="0" w:color="auto"/>
            <w:right w:val="none" w:sz="0" w:space="0" w:color="auto"/>
          </w:divBdr>
          <w:divsChild>
            <w:div w:id="851719560">
              <w:marLeft w:val="0"/>
              <w:marRight w:val="0"/>
              <w:marTop w:val="0"/>
              <w:marBottom w:val="0"/>
              <w:divBdr>
                <w:top w:val="none" w:sz="0" w:space="0" w:color="auto"/>
                <w:left w:val="none" w:sz="0" w:space="0" w:color="auto"/>
                <w:bottom w:val="none" w:sz="0" w:space="0" w:color="auto"/>
                <w:right w:val="none" w:sz="0" w:space="0" w:color="auto"/>
              </w:divBdr>
              <w:divsChild>
                <w:div w:id="177308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570373">
      <w:bodyDiv w:val="1"/>
      <w:marLeft w:val="0"/>
      <w:marRight w:val="0"/>
      <w:marTop w:val="0"/>
      <w:marBottom w:val="0"/>
      <w:divBdr>
        <w:top w:val="none" w:sz="0" w:space="0" w:color="auto"/>
        <w:left w:val="none" w:sz="0" w:space="0" w:color="auto"/>
        <w:bottom w:val="none" w:sz="0" w:space="0" w:color="auto"/>
        <w:right w:val="none" w:sz="0" w:space="0" w:color="auto"/>
      </w:divBdr>
    </w:div>
    <w:div w:id="1204707223">
      <w:bodyDiv w:val="1"/>
      <w:marLeft w:val="0"/>
      <w:marRight w:val="0"/>
      <w:marTop w:val="0"/>
      <w:marBottom w:val="0"/>
      <w:divBdr>
        <w:top w:val="none" w:sz="0" w:space="0" w:color="auto"/>
        <w:left w:val="none" w:sz="0" w:space="0" w:color="auto"/>
        <w:bottom w:val="none" w:sz="0" w:space="0" w:color="auto"/>
        <w:right w:val="none" w:sz="0" w:space="0" w:color="auto"/>
      </w:divBdr>
      <w:divsChild>
        <w:div w:id="251820906">
          <w:marLeft w:val="0"/>
          <w:marRight w:val="0"/>
          <w:marTop w:val="0"/>
          <w:marBottom w:val="0"/>
          <w:divBdr>
            <w:top w:val="none" w:sz="0" w:space="0" w:color="auto"/>
            <w:left w:val="none" w:sz="0" w:space="0" w:color="auto"/>
            <w:bottom w:val="none" w:sz="0" w:space="0" w:color="auto"/>
            <w:right w:val="none" w:sz="0" w:space="0" w:color="auto"/>
          </w:divBdr>
          <w:divsChild>
            <w:div w:id="1555004969">
              <w:marLeft w:val="0"/>
              <w:marRight w:val="0"/>
              <w:marTop w:val="0"/>
              <w:marBottom w:val="0"/>
              <w:divBdr>
                <w:top w:val="none" w:sz="0" w:space="0" w:color="auto"/>
                <w:left w:val="none" w:sz="0" w:space="0" w:color="auto"/>
                <w:bottom w:val="none" w:sz="0" w:space="0" w:color="auto"/>
                <w:right w:val="none" w:sz="0" w:space="0" w:color="auto"/>
              </w:divBdr>
              <w:divsChild>
                <w:div w:id="591818158">
                  <w:marLeft w:val="0"/>
                  <w:marRight w:val="0"/>
                  <w:marTop w:val="0"/>
                  <w:marBottom w:val="0"/>
                  <w:divBdr>
                    <w:top w:val="none" w:sz="0" w:space="0" w:color="auto"/>
                    <w:left w:val="none" w:sz="0" w:space="0" w:color="auto"/>
                    <w:bottom w:val="none" w:sz="0" w:space="0" w:color="auto"/>
                    <w:right w:val="none" w:sz="0" w:space="0" w:color="auto"/>
                  </w:divBdr>
                  <w:divsChild>
                    <w:div w:id="184203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639590">
      <w:bodyDiv w:val="1"/>
      <w:marLeft w:val="0"/>
      <w:marRight w:val="0"/>
      <w:marTop w:val="0"/>
      <w:marBottom w:val="0"/>
      <w:divBdr>
        <w:top w:val="none" w:sz="0" w:space="0" w:color="auto"/>
        <w:left w:val="none" w:sz="0" w:space="0" w:color="auto"/>
        <w:bottom w:val="none" w:sz="0" w:space="0" w:color="auto"/>
        <w:right w:val="none" w:sz="0" w:space="0" w:color="auto"/>
      </w:divBdr>
    </w:div>
    <w:div w:id="1227764902">
      <w:bodyDiv w:val="1"/>
      <w:marLeft w:val="0"/>
      <w:marRight w:val="0"/>
      <w:marTop w:val="0"/>
      <w:marBottom w:val="0"/>
      <w:divBdr>
        <w:top w:val="none" w:sz="0" w:space="0" w:color="auto"/>
        <w:left w:val="none" w:sz="0" w:space="0" w:color="auto"/>
        <w:bottom w:val="none" w:sz="0" w:space="0" w:color="auto"/>
        <w:right w:val="none" w:sz="0" w:space="0" w:color="auto"/>
      </w:divBdr>
      <w:divsChild>
        <w:div w:id="1778062296">
          <w:marLeft w:val="0"/>
          <w:marRight w:val="0"/>
          <w:marTop w:val="0"/>
          <w:marBottom w:val="0"/>
          <w:divBdr>
            <w:top w:val="none" w:sz="0" w:space="0" w:color="auto"/>
            <w:left w:val="none" w:sz="0" w:space="0" w:color="auto"/>
            <w:bottom w:val="none" w:sz="0" w:space="0" w:color="auto"/>
            <w:right w:val="none" w:sz="0" w:space="0" w:color="auto"/>
          </w:divBdr>
          <w:divsChild>
            <w:div w:id="1187669539">
              <w:marLeft w:val="0"/>
              <w:marRight w:val="0"/>
              <w:marTop w:val="0"/>
              <w:marBottom w:val="0"/>
              <w:divBdr>
                <w:top w:val="none" w:sz="0" w:space="0" w:color="auto"/>
                <w:left w:val="none" w:sz="0" w:space="0" w:color="auto"/>
                <w:bottom w:val="none" w:sz="0" w:space="0" w:color="auto"/>
                <w:right w:val="none" w:sz="0" w:space="0" w:color="auto"/>
              </w:divBdr>
              <w:divsChild>
                <w:div w:id="72629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074115">
      <w:bodyDiv w:val="1"/>
      <w:marLeft w:val="0"/>
      <w:marRight w:val="0"/>
      <w:marTop w:val="0"/>
      <w:marBottom w:val="0"/>
      <w:divBdr>
        <w:top w:val="none" w:sz="0" w:space="0" w:color="auto"/>
        <w:left w:val="none" w:sz="0" w:space="0" w:color="auto"/>
        <w:bottom w:val="none" w:sz="0" w:space="0" w:color="auto"/>
        <w:right w:val="none" w:sz="0" w:space="0" w:color="auto"/>
      </w:divBdr>
      <w:divsChild>
        <w:div w:id="595484437">
          <w:marLeft w:val="0"/>
          <w:marRight w:val="0"/>
          <w:marTop w:val="0"/>
          <w:marBottom w:val="0"/>
          <w:divBdr>
            <w:top w:val="none" w:sz="0" w:space="0" w:color="auto"/>
            <w:left w:val="none" w:sz="0" w:space="0" w:color="auto"/>
            <w:bottom w:val="none" w:sz="0" w:space="0" w:color="auto"/>
            <w:right w:val="none" w:sz="0" w:space="0" w:color="auto"/>
          </w:divBdr>
          <w:divsChild>
            <w:div w:id="1309244439">
              <w:marLeft w:val="0"/>
              <w:marRight w:val="0"/>
              <w:marTop w:val="0"/>
              <w:marBottom w:val="0"/>
              <w:divBdr>
                <w:top w:val="none" w:sz="0" w:space="0" w:color="auto"/>
                <w:left w:val="none" w:sz="0" w:space="0" w:color="auto"/>
                <w:bottom w:val="none" w:sz="0" w:space="0" w:color="auto"/>
                <w:right w:val="none" w:sz="0" w:space="0" w:color="auto"/>
              </w:divBdr>
              <w:divsChild>
                <w:div w:id="808787285">
                  <w:marLeft w:val="0"/>
                  <w:marRight w:val="0"/>
                  <w:marTop w:val="0"/>
                  <w:marBottom w:val="0"/>
                  <w:divBdr>
                    <w:top w:val="none" w:sz="0" w:space="0" w:color="auto"/>
                    <w:left w:val="none" w:sz="0" w:space="0" w:color="auto"/>
                    <w:bottom w:val="none" w:sz="0" w:space="0" w:color="auto"/>
                    <w:right w:val="none" w:sz="0" w:space="0" w:color="auto"/>
                  </w:divBdr>
                  <w:divsChild>
                    <w:div w:id="196931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388398">
      <w:bodyDiv w:val="1"/>
      <w:marLeft w:val="0"/>
      <w:marRight w:val="0"/>
      <w:marTop w:val="0"/>
      <w:marBottom w:val="0"/>
      <w:divBdr>
        <w:top w:val="none" w:sz="0" w:space="0" w:color="auto"/>
        <w:left w:val="none" w:sz="0" w:space="0" w:color="auto"/>
        <w:bottom w:val="none" w:sz="0" w:space="0" w:color="auto"/>
        <w:right w:val="none" w:sz="0" w:space="0" w:color="auto"/>
      </w:divBdr>
      <w:divsChild>
        <w:div w:id="1652102938">
          <w:marLeft w:val="0"/>
          <w:marRight w:val="0"/>
          <w:marTop w:val="0"/>
          <w:marBottom w:val="0"/>
          <w:divBdr>
            <w:top w:val="none" w:sz="0" w:space="0" w:color="auto"/>
            <w:left w:val="none" w:sz="0" w:space="0" w:color="auto"/>
            <w:bottom w:val="none" w:sz="0" w:space="0" w:color="auto"/>
            <w:right w:val="none" w:sz="0" w:space="0" w:color="auto"/>
          </w:divBdr>
          <w:divsChild>
            <w:div w:id="1269123593">
              <w:marLeft w:val="0"/>
              <w:marRight w:val="0"/>
              <w:marTop w:val="0"/>
              <w:marBottom w:val="0"/>
              <w:divBdr>
                <w:top w:val="none" w:sz="0" w:space="0" w:color="auto"/>
                <w:left w:val="none" w:sz="0" w:space="0" w:color="auto"/>
                <w:bottom w:val="none" w:sz="0" w:space="0" w:color="auto"/>
                <w:right w:val="none" w:sz="0" w:space="0" w:color="auto"/>
              </w:divBdr>
              <w:divsChild>
                <w:div w:id="14906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804640">
      <w:bodyDiv w:val="1"/>
      <w:marLeft w:val="0"/>
      <w:marRight w:val="0"/>
      <w:marTop w:val="0"/>
      <w:marBottom w:val="0"/>
      <w:divBdr>
        <w:top w:val="none" w:sz="0" w:space="0" w:color="auto"/>
        <w:left w:val="none" w:sz="0" w:space="0" w:color="auto"/>
        <w:bottom w:val="none" w:sz="0" w:space="0" w:color="auto"/>
        <w:right w:val="none" w:sz="0" w:space="0" w:color="auto"/>
      </w:divBdr>
      <w:divsChild>
        <w:div w:id="977732493">
          <w:marLeft w:val="0"/>
          <w:marRight w:val="0"/>
          <w:marTop w:val="0"/>
          <w:marBottom w:val="0"/>
          <w:divBdr>
            <w:top w:val="none" w:sz="0" w:space="0" w:color="auto"/>
            <w:left w:val="none" w:sz="0" w:space="0" w:color="auto"/>
            <w:bottom w:val="none" w:sz="0" w:space="0" w:color="auto"/>
            <w:right w:val="none" w:sz="0" w:space="0" w:color="auto"/>
          </w:divBdr>
          <w:divsChild>
            <w:div w:id="12461020">
              <w:marLeft w:val="0"/>
              <w:marRight w:val="0"/>
              <w:marTop w:val="0"/>
              <w:marBottom w:val="0"/>
              <w:divBdr>
                <w:top w:val="none" w:sz="0" w:space="0" w:color="auto"/>
                <w:left w:val="none" w:sz="0" w:space="0" w:color="auto"/>
                <w:bottom w:val="none" w:sz="0" w:space="0" w:color="auto"/>
                <w:right w:val="none" w:sz="0" w:space="0" w:color="auto"/>
              </w:divBdr>
              <w:divsChild>
                <w:div w:id="77059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54724">
      <w:bodyDiv w:val="1"/>
      <w:marLeft w:val="0"/>
      <w:marRight w:val="0"/>
      <w:marTop w:val="0"/>
      <w:marBottom w:val="0"/>
      <w:divBdr>
        <w:top w:val="none" w:sz="0" w:space="0" w:color="auto"/>
        <w:left w:val="none" w:sz="0" w:space="0" w:color="auto"/>
        <w:bottom w:val="none" w:sz="0" w:space="0" w:color="auto"/>
        <w:right w:val="none" w:sz="0" w:space="0" w:color="auto"/>
      </w:divBdr>
      <w:divsChild>
        <w:div w:id="517160402">
          <w:marLeft w:val="0"/>
          <w:marRight w:val="0"/>
          <w:marTop w:val="0"/>
          <w:marBottom w:val="0"/>
          <w:divBdr>
            <w:top w:val="none" w:sz="0" w:space="0" w:color="auto"/>
            <w:left w:val="none" w:sz="0" w:space="0" w:color="auto"/>
            <w:bottom w:val="none" w:sz="0" w:space="0" w:color="auto"/>
            <w:right w:val="none" w:sz="0" w:space="0" w:color="auto"/>
          </w:divBdr>
          <w:divsChild>
            <w:div w:id="1003781620">
              <w:marLeft w:val="0"/>
              <w:marRight w:val="0"/>
              <w:marTop w:val="0"/>
              <w:marBottom w:val="0"/>
              <w:divBdr>
                <w:top w:val="none" w:sz="0" w:space="0" w:color="auto"/>
                <w:left w:val="none" w:sz="0" w:space="0" w:color="auto"/>
                <w:bottom w:val="none" w:sz="0" w:space="0" w:color="auto"/>
                <w:right w:val="none" w:sz="0" w:space="0" w:color="auto"/>
              </w:divBdr>
              <w:divsChild>
                <w:div w:id="153827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259852">
      <w:bodyDiv w:val="1"/>
      <w:marLeft w:val="0"/>
      <w:marRight w:val="0"/>
      <w:marTop w:val="0"/>
      <w:marBottom w:val="0"/>
      <w:divBdr>
        <w:top w:val="none" w:sz="0" w:space="0" w:color="auto"/>
        <w:left w:val="none" w:sz="0" w:space="0" w:color="auto"/>
        <w:bottom w:val="none" w:sz="0" w:space="0" w:color="auto"/>
        <w:right w:val="none" w:sz="0" w:space="0" w:color="auto"/>
      </w:divBdr>
    </w:div>
    <w:div w:id="1300577113">
      <w:bodyDiv w:val="1"/>
      <w:marLeft w:val="0"/>
      <w:marRight w:val="0"/>
      <w:marTop w:val="0"/>
      <w:marBottom w:val="0"/>
      <w:divBdr>
        <w:top w:val="none" w:sz="0" w:space="0" w:color="auto"/>
        <w:left w:val="none" w:sz="0" w:space="0" w:color="auto"/>
        <w:bottom w:val="none" w:sz="0" w:space="0" w:color="auto"/>
        <w:right w:val="none" w:sz="0" w:space="0" w:color="auto"/>
      </w:divBdr>
      <w:divsChild>
        <w:div w:id="1089232955">
          <w:marLeft w:val="0"/>
          <w:marRight w:val="0"/>
          <w:marTop w:val="0"/>
          <w:marBottom w:val="0"/>
          <w:divBdr>
            <w:top w:val="none" w:sz="0" w:space="0" w:color="auto"/>
            <w:left w:val="none" w:sz="0" w:space="0" w:color="auto"/>
            <w:bottom w:val="none" w:sz="0" w:space="0" w:color="auto"/>
            <w:right w:val="none" w:sz="0" w:space="0" w:color="auto"/>
          </w:divBdr>
          <w:divsChild>
            <w:div w:id="1767336535">
              <w:marLeft w:val="0"/>
              <w:marRight w:val="0"/>
              <w:marTop w:val="0"/>
              <w:marBottom w:val="0"/>
              <w:divBdr>
                <w:top w:val="none" w:sz="0" w:space="0" w:color="auto"/>
                <w:left w:val="none" w:sz="0" w:space="0" w:color="auto"/>
                <w:bottom w:val="none" w:sz="0" w:space="0" w:color="auto"/>
                <w:right w:val="none" w:sz="0" w:space="0" w:color="auto"/>
              </w:divBdr>
              <w:divsChild>
                <w:div w:id="27868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997939">
      <w:bodyDiv w:val="1"/>
      <w:marLeft w:val="0"/>
      <w:marRight w:val="0"/>
      <w:marTop w:val="0"/>
      <w:marBottom w:val="0"/>
      <w:divBdr>
        <w:top w:val="none" w:sz="0" w:space="0" w:color="auto"/>
        <w:left w:val="none" w:sz="0" w:space="0" w:color="auto"/>
        <w:bottom w:val="none" w:sz="0" w:space="0" w:color="auto"/>
        <w:right w:val="none" w:sz="0" w:space="0" w:color="auto"/>
      </w:divBdr>
      <w:divsChild>
        <w:div w:id="1620797105">
          <w:marLeft w:val="0"/>
          <w:marRight w:val="0"/>
          <w:marTop w:val="0"/>
          <w:marBottom w:val="0"/>
          <w:divBdr>
            <w:top w:val="none" w:sz="0" w:space="0" w:color="auto"/>
            <w:left w:val="none" w:sz="0" w:space="0" w:color="auto"/>
            <w:bottom w:val="none" w:sz="0" w:space="0" w:color="auto"/>
            <w:right w:val="none" w:sz="0" w:space="0" w:color="auto"/>
          </w:divBdr>
          <w:divsChild>
            <w:div w:id="11615752">
              <w:marLeft w:val="0"/>
              <w:marRight w:val="0"/>
              <w:marTop w:val="0"/>
              <w:marBottom w:val="0"/>
              <w:divBdr>
                <w:top w:val="none" w:sz="0" w:space="0" w:color="auto"/>
                <w:left w:val="none" w:sz="0" w:space="0" w:color="auto"/>
                <w:bottom w:val="none" w:sz="0" w:space="0" w:color="auto"/>
                <w:right w:val="none" w:sz="0" w:space="0" w:color="auto"/>
              </w:divBdr>
              <w:divsChild>
                <w:div w:id="1140223547">
                  <w:marLeft w:val="0"/>
                  <w:marRight w:val="0"/>
                  <w:marTop w:val="0"/>
                  <w:marBottom w:val="0"/>
                  <w:divBdr>
                    <w:top w:val="none" w:sz="0" w:space="0" w:color="auto"/>
                    <w:left w:val="none" w:sz="0" w:space="0" w:color="auto"/>
                    <w:bottom w:val="none" w:sz="0" w:space="0" w:color="auto"/>
                    <w:right w:val="none" w:sz="0" w:space="0" w:color="auto"/>
                  </w:divBdr>
                  <w:divsChild>
                    <w:div w:id="12196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289597">
      <w:bodyDiv w:val="1"/>
      <w:marLeft w:val="0"/>
      <w:marRight w:val="0"/>
      <w:marTop w:val="0"/>
      <w:marBottom w:val="0"/>
      <w:divBdr>
        <w:top w:val="none" w:sz="0" w:space="0" w:color="auto"/>
        <w:left w:val="none" w:sz="0" w:space="0" w:color="auto"/>
        <w:bottom w:val="none" w:sz="0" w:space="0" w:color="auto"/>
        <w:right w:val="none" w:sz="0" w:space="0" w:color="auto"/>
      </w:divBdr>
      <w:divsChild>
        <w:div w:id="1056586117">
          <w:marLeft w:val="0"/>
          <w:marRight w:val="0"/>
          <w:marTop w:val="0"/>
          <w:marBottom w:val="0"/>
          <w:divBdr>
            <w:top w:val="none" w:sz="0" w:space="0" w:color="auto"/>
            <w:left w:val="none" w:sz="0" w:space="0" w:color="auto"/>
            <w:bottom w:val="none" w:sz="0" w:space="0" w:color="auto"/>
            <w:right w:val="none" w:sz="0" w:space="0" w:color="auto"/>
          </w:divBdr>
          <w:divsChild>
            <w:div w:id="92019729">
              <w:marLeft w:val="0"/>
              <w:marRight w:val="0"/>
              <w:marTop w:val="0"/>
              <w:marBottom w:val="0"/>
              <w:divBdr>
                <w:top w:val="none" w:sz="0" w:space="0" w:color="auto"/>
                <w:left w:val="none" w:sz="0" w:space="0" w:color="auto"/>
                <w:bottom w:val="none" w:sz="0" w:space="0" w:color="auto"/>
                <w:right w:val="none" w:sz="0" w:space="0" w:color="auto"/>
              </w:divBdr>
              <w:divsChild>
                <w:div w:id="109563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372060">
      <w:bodyDiv w:val="1"/>
      <w:marLeft w:val="0"/>
      <w:marRight w:val="0"/>
      <w:marTop w:val="0"/>
      <w:marBottom w:val="0"/>
      <w:divBdr>
        <w:top w:val="none" w:sz="0" w:space="0" w:color="auto"/>
        <w:left w:val="none" w:sz="0" w:space="0" w:color="auto"/>
        <w:bottom w:val="none" w:sz="0" w:space="0" w:color="auto"/>
        <w:right w:val="none" w:sz="0" w:space="0" w:color="auto"/>
      </w:divBdr>
      <w:divsChild>
        <w:div w:id="993872733">
          <w:marLeft w:val="0"/>
          <w:marRight w:val="0"/>
          <w:marTop w:val="0"/>
          <w:marBottom w:val="0"/>
          <w:divBdr>
            <w:top w:val="single" w:sz="2" w:space="0" w:color="E3E3E3"/>
            <w:left w:val="single" w:sz="2" w:space="0" w:color="E3E3E3"/>
            <w:bottom w:val="single" w:sz="2" w:space="0" w:color="E3E3E3"/>
            <w:right w:val="single" w:sz="2" w:space="0" w:color="E3E3E3"/>
          </w:divBdr>
          <w:divsChild>
            <w:div w:id="1318073766">
              <w:marLeft w:val="0"/>
              <w:marRight w:val="0"/>
              <w:marTop w:val="0"/>
              <w:marBottom w:val="0"/>
              <w:divBdr>
                <w:top w:val="single" w:sz="2" w:space="0" w:color="E3E3E3"/>
                <w:left w:val="single" w:sz="2" w:space="0" w:color="E3E3E3"/>
                <w:bottom w:val="single" w:sz="2" w:space="0" w:color="E3E3E3"/>
                <w:right w:val="single" w:sz="2" w:space="0" w:color="E3E3E3"/>
              </w:divBdr>
              <w:divsChild>
                <w:div w:id="1030498008">
                  <w:marLeft w:val="0"/>
                  <w:marRight w:val="0"/>
                  <w:marTop w:val="0"/>
                  <w:marBottom w:val="0"/>
                  <w:divBdr>
                    <w:top w:val="single" w:sz="2" w:space="0" w:color="E3E3E3"/>
                    <w:left w:val="single" w:sz="2" w:space="0" w:color="E3E3E3"/>
                    <w:bottom w:val="single" w:sz="2" w:space="0" w:color="E3E3E3"/>
                    <w:right w:val="single" w:sz="2" w:space="0" w:color="E3E3E3"/>
                  </w:divBdr>
                  <w:divsChild>
                    <w:div w:id="351685485">
                      <w:marLeft w:val="0"/>
                      <w:marRight w:val="0"/>
                      <w:marTop w:val="0"/>
                      <w:marBottom w:val="0"/>
                      <w:divBdr>
                        <w:top w:val="single" w:sz="2" w:space="0" w:color="E3E3E3"/>
                        <w:left w:val="single" w:sz="2" w:space="0" w:color="E3E3E3"/>
                        <w:bottom w:val="single" w:sz="2" w:space="0" w:color="E3E3E3"/>
                        <w:right w:val="single" w:sz="2" w:space="0" w:color="E3E3E3"/>
                      </w:divBdr>
                      <w:divsChild>
                        <w:div w:id="2127580926">
                          <w:marLeft w:val="0"/>
                          <w:marRight w:val="0"/>
                          <w:marTop w:val="0"/>
                          <w:marBottom w:val="0"/>
                          <w:divBdr>
                            <w:top w:val="single" w:sz="2" w:space="0" w:color="E3E3E3"/>
                            <w:left w:val="single" w:sz="2" w:space="0" w:color="E3E3E3"/>
                            <w:bottom w:val="single" w:sz="2" w:space="0" w:color="E3E3E3"/>
                            <w:right w:val="single" w:sz="2" w:space="0" w:color="E3E3E3"/>
                          </w:divBdr>
                          <w:divsChild>
                            <w:div w:id="1591696984">
                              <w:marLeft w:val="0"/>
                              <w:marRight w:val="0"/>
                              <w:marTop w:val="100"/>
                              <w:marBottom w:val="100"/>
                              <w:divBdr>
                                <w:top w:val="single" w:sz="2" w:space="0" w:color="E3E3E3"/>
                                <w:left w:val="single" w:sz="2" w:space="0" w:color="E3E3E3"/>
                                <w:bottom w:val="single" w:sz="2" w:space="0" w:color="E3E3E3"/>
                                <w:right w:val="single" w:sz="2" w:space="0" w:color="E3E3E3"/>
                              </w:divBdr>
                              <w:divsChild>
                                <w:div w:id="1359773033">
                                  <w:marLeft w:val="0"/>
                                  <w:marRight w:val="0"/>
                                  <w:marTop w:val="0"/>
                                  <w:marBottom w:val="0"/>
                                  <w:divBdr>
                                    <w:top w:val="single" w:sz="2" w:space="0" w:color="E3E3E3"/>
                                    <w:left w:val="single" w:sz="2" w:space="0" w:color="E3E3E3"/>
                                    <w:bottom w:val="single" w:sz="2" w:space="0" w:color="E3E3E3"/>
                                    <w:right w:val="single" w:sz="2" w:space="0" w:color="E3E3E3"/>
                                  </w:divBdr>
                                  <w:divsChild>
                                    <w:div w:id="660430406">
                                      <w:marLeft w:val="0"/>
                                      <w:marRight w:val="0"/>
                                      <w:marTop w:val="0"/>
                                      <w:marBottom w:val="0"/>
                                      <w:divBdr>
                                        <w:top w:val="single" w:sz="2" w:space="0" w:color="E3E3E3"/>
                                        <w:left w:val="single" w:sz="2" w:space="0" w:color="E3E3E3"/>
                                        <w:bottom w:val="single" w:sz="2" w:space="0" w:color="E3E3E3"/>
                                        <w:right w:val="single" w:sz="2" w:space="0" w:color="E3E3E3"/>
                                      </w:divBdr>
                                      <w:divsChild>
                                        <w:div w:id="834994544">
                                          <w:marLeft w:val="0"/>
                                          <w:marRight w:val="0"/>
                                          <w:marTop w:val="0"/>
                                          <w:marBottom w:val="0"/>
                                          <w:divBdr>
                                            <w:top w:val="single" w:sz="2" w:space="0" w:color="E3E3E3"/>
                                            <w:left w:val="single" w:sz="2" w:space="0" w:color="E3E3E3"/>
                                            <w:bottom w:val="single" w:sz="2" w:space="0" w:color="E3E3E3"/>
                                            <w:right w:val="single" w:sz="2" w:space="0" w:color="E3E3E3"/>
                                          </w:divBdr>
                                          <w:divsChild>
                                            <w:div w:id="1939173725">
                                              <w:marLeft w:val="0"/>
                                              <w:marRight w:val="0"/>
                                              <w:marTop w:val="0"/>
                                              <w:marBottom w:val="0"/>
                                              <w:divBdr>
                                                <w:top w:val="single" w:sz="2" w:space="0" w:color="E3E3E3"/>
                                                <w:left w:val="single" w:sz="2" w:space="0" w:color="E3E3E3"/>
                                                <w:bottom w:val="single" w:sz="2" w:space="0" w:color="E3E3E3"/>
                                                <w:right w:val="single" w:sz="2" w:space="0" w:color="E3E3E3"/>
                                              </w:divBdr>
                                              <w:divsChild>
                                                <w:div w:id="1986159689">
                                                  <w:marLeft w:val="0"/>
                                                  <w:marRight w:val="0"/>
                                                  <w:marTop w:val="0"/>
                                                  <w:marBottom w:val="0"/>
                                                  <w:divBdr>
                                                    <w:top w:val="single" w:sz="2" w:space="0" w:color="E3E3E3"/>
                                                    <w:left w:val="single" w:sz="2" w:space="0" w:color="E3E3E3"/>
                                                    <w:bottom w:val="single" w:sz="2" w:space="0" w:color="E3E3E3"/>
                                                    <w:right w:val="single" w:sz="2" w:space="0" w:color="E3E3E3"/>
                                                  </w:divBdr>
                                                  <w:divsChild>
                                                    <w:div w:id="5658466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54877728">
          <w:marLeft w:val="0"/>
          <w:marRight w:val="0"/>
          <w:marTop w:val="0"/>
          <w:marBottom w:val="0"/>
          <w:divBdr>
            <w:top w:val="none" w:sz="0" w:space="0" w:color="auto"/>
            <w:left w:val="none" w:sz="0" w:space="0" w:color="auto"/>
            <w:bottom w:val="none" w:sz="0" w:space="0" w:color="auto"/>
            <w:right w:val="none" w:sz="0" w:space="0" w:color="auto"/>
          </w:divBdr>
          <w:divsChild>
            <w:div w:id="1815489602">
              <w:marLeft w:val="0"/>
              <w:marRight w:val="0"/>
              <w:marTop w:val="0"/>
              <w:marBottom w:val="0"/>
              <w:divBdr>
                <w:top w:val="single" w:sz="2" w:space="0" w:color="E3E3E3"/>
                <w:left w:val="single" w:sz="2" w:space="0" w:color="E3E3E3"/>
                <w:bottom w:val="single" w:sz="2" w:space="0" w:color="E3E3E3"/>
                <w:right w:val="single" w:sz="2" w:space="0" w:color="E3E3E3"/>
              </w:divBdr>
              <w:divsChild>
                <w:div w:id="1304775531">
                  <w:marLeft w:val="0"/>
                  <w:marRight w:val="0"/>
                  <w:marTop w:val="0"/>
                  <w:marBottom w:val="0"/>
                  <w:divBdr>
                    <w:top w:val="single" w:sz="2" w:space="0" w:color="E3E3E3"/>
                    <w:left w:val="single" w:sz="2" w:space="0" w:color="E3E3E3"/>
                    <w:bottom w:val="single" w:sz="2" w:space="0" w:color="E3E3E3"/>
                    <w:right w:val="single" w:sz="2" w:space="0" w:color="E3E3E3"/>
                  </w:divBdr>
                  <w:divsChild>
                    <w:div w:id="430199976">
                      <w:marLeft w:val="0"/>
                      <w:marRight w:val="0"/>
                      <w:marTop w:val="0"/>
                      <w:marBottom w:val="0"/>
                      <w:divBdr>
                        <w:top w:val="single" w:sz="6" w:space="0" w:color="auto"/>
                        <w:left w:val="single" w:sz="6" w:space="0" w:color="auto"/>
                        <w:bottom w:val="single" w:sz="6" w:space="0" w:color="auto"/>
                        <w:right w:val="single" w:sz="6" w:space="0" w:color="auto"/>
                      </w:divBdr>
                      <w:divsChild>
                        <w:div w:id="1133521970">
                          <w:marLeft w:val="0"/>
                          <w:marRight w:val="0"/>
                          <w:marTop w:val="0"/>
                          <w:marBottom w:val="0"/>
                          <w:divBdr>
                            <w:top w:val="none" w:sz="0" w:space="0" w:color="auto"/>
                            <w:left w:val="none" w:sz="0" w:space="0" w:color="auto"/>
                            <w:bottom w:val="none" w:sz="0" w:space="0" w:color="auto"/>
                            <w:right w:val="none" w:sz="0" w:space="0" w:color="auto"/>
                          </w:divBdr>
                          <w:divsChild>
                            <w:div w:id="106168649">
                              <w:marLeft w:val="0"/>
                              <w:marRight w:val="0"/>
                              <w:marTop w:val="0"/>
                              <w:marBottom w:val="0"/>
                              <w:divBdr>
                                <w:top w:val="none" w:sz="0" w:space="0" w:color="auto"/>
                                <w:left w:val="none" w:sz="0" w:space="0" w:color="auto"/>
                                <w:bottom w:val="none" w:sz="0" w:space="0" w:color="auto"/>
                                <w:right w:val="none" w:sz="0" w:space="0" w:color="auto"/>
                              </w:divBdr>
                              <w:divsChild>
                                <w:div w:id="704251658">
                                  <w:marLeft w:val="0"/>
                                  <w:marRight w:val="0"/>
                                  <w:marTop w:val="0"/>
                                  <w:marBottom w:val="0"/>
                                  <w:divBdr>
                                    <w:top w:val="none" w:sz="0" w:space="0" w:color="auto"/>
                                    <w:left w:val="none" w:sz="0" w:space="0" w:color="auto"/>
                                    <w:bottom w:val="none" w:sz="0" w:space="0" w:color="auto"/>
                                    <w:right w:val="none" w:sz="0" w:space="0" w:color="auto"/>
                                  </w:divBdr>
                                  <w:divsChild>
                                    <w:div w:id="996956220">
                                      <w:marLeft w:val="0"/>
                                      <w:marRight w:val="0"/>
                                      <w:marTop w:val="0"/>
                                      <w:marBottom w:val="0"/>
                                      <w:divBdr>
                                        <w:top w:val="none" w:sz="0" w:space="0" w:color="auto"/>
                                        <w:left w:val="none" w:sz="0" w:space="0" w:color="auto"/>
                                        <w:bottom w:val="none" w:sz="0" w:space="0" w:color="auto"/>
                                        <w:right w:val="none" w:sz="0" w:space="0" w:color="auto"/>
                                      </w:divBdr>
                                      <w:divsChild>
                                        <w:div w:id="491678542">
                                          <w:marLeft w:val="0"/>
                                          <w:marRight w:val="0"/>
                                          <w:marTop w:val="0"/>
                                          <w:marBottom w:val="0"/>
                                          <w:divBdr>
                                            <w:top w:val="none" w:sz="0" w:space="0" w:color="auto"/>
                                            <w:left w:val="none" w:sz="0" w:space="0" w:color="auto"/>
                                            <w:bottom w:val="none" w:sz="0" w:space="0" w:color="auto"/>
                                            <w:right w:val="none" w:sz="0" w:space="0" w:color="auto"/>
                                          </w:divBdr>
                                          <w:divsChild>
                                            <w:div w:id="135838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4410689">
      <w:bodyDiv w:val="1"/>
      <w:marLeft w:val="0"/>
      <w:marRight w:val="0"/>
      <w:marTop w:val="0"/>
      <w:marBottom w:val="0"/>
      <w:divBdr>
        <w:top w:val="none" w:sz="0" w:space="0" w:color="auto"/>
        <w:left w:val="none" w:sz="0" w:space="0" w:color="auto"/>
        <w:bottom w:val="none" w:sz="0" w:space="0" w:color="auto"/>
        <w:right w:val="none" w:sz="0" w:space="0" w:color="auto"/>
      </w:divBdr>
      <w:divsChild>
        <w:div w:id="109858987">
          <w:marLeft w:val="0"/>
          <w:marRight w:val="0"/>
          <w:marTop w:val="0"/>
          <w:marBottom w:val="0"/>
          <w:divBdr>
            <w:top w:val="none" w:sz="0" w:space="0" w:color="auto"/>
            <w:left w:val="none" w:sz="0" w:space="0" w:color="auto"/>
            <w:bottom w:val="none" w:sz="0" w:space="0" w:color="auto"/>
            <w:right w:val="none" w:sz="0" w:space="0" w:color="auto"/>
          </w:divBdr>
          <w:divsChild>
            <w:div w:id="6568217">
              <w:marLeft w:val="0"/>
              <w:marRight w:val="0"/>
              <w:marTop w:val="0"/>
              <w:marBottom w:val="0"/>
              <w:divBdr>
                <w:top w:val="none" w:sz="0" w:space="0" w:color="auto"/>
                <w:left w:val="none" w:sz="0" w:space="0" w:color="auto"/>
                <w:bottom w:val="none" w:sz="0" w:space="0" w:color="auto"/>
                <w:right w:val="none" w:sz="0" w:space="0" w:color="auto"/>
              </w:divBdr>
              <w:divsChild>
                <w:div w:id="1970622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890198">
      <w:bodyDiv w:val="1"/>
      <w:marLeft w:val="0"/>
      <w:marRight w:val="0"/>
      <w:marTop w:val="0"/>
      <w:marBottom w:val="0"/>
      <w:divBdr>
        <w:top w:val="none" w:sz="0" w:space="0" w:color="auto"/>
        <w:left w:val="none" w:sz="0" w:space="0" w:color="auto"/>
        <w:bottom w:val="none" w:sz="0" w:space="0" w:color="auto"/>
        <w:right w:val="none" w:sz="0" w:space="0" w:color="auto"/>
      </w:divBdr>
    </w:div>
    <w:div w:id="1340738565">
      <w:bodyDiv w:val="1"/>
      <w:marLeft w:val="0"/>
      <w:marRight w:val="0"/>
      <w:marTop w:val="0"/>
      <w:marBottom w:val="0"/>
      <w:divBdr>
        <w:top w:val="none" w:sz="0" w:space="0" w:color="auto"/>
        <w:left w:val="none" w:sz="0" w:space="0" w:color="auto"/>
        <w:bottom w:val="none" w:sz="0" w:space="0" w:color="auto"/>
        <w:right w:val="none" w:sz="0" w:space="0" w:color="auto"/>
      </w:divBdr>
      <w:divsChild>
        <w:div w:id="1615795197">
          <w:marLeft w:val="0"/>
          <w:marRight w:val="0"/>
          <w:marTop w:val="0"/>
          <w:marBottom w:val="0"/>
          <w:divBdr>
            <w:top w:val="none" w:sz="0" w:space="0" w:color="auto"/>
            <w:left w:val="none" w:sz="0" w:space="0" w:color="auto"/>
            <w:bottom w:val="none" w:sz="0" w:space="0" w:color="auto"/>
            <w:right w:val="none" w:sz="0" w:space="0" w:color="auto"/>
          </w:divBdr>
          <w:divsChild>
            <w:div w:id="496581932">
              <w:marLeft w:val="0"/>
              <w:marRight w:val="0"/>
              <w:marTop w:val="0"/>
              <w:marBottom w:val="0"/>
              <w:divBdr>
                <w:top w:val="none" w:sz="0" w:space="0" w:color="auto"/>
                <w:left w:val="none" w:sz="0" w:space="0" w:color="auto"/>
                <w:bottom w:val="none" w:sz="0" w:space="0" w:color="auto"/>
                <w:right w:val="none" w:sz="0" w:space="0" w:color="auto"/>
              </w:divBdr>
              <w:divsChild>
                <w:div w:id="80532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303579">
      <w:bodyDiv w:val="1"/>
      <w:marLeft w:val="0"/>
      <w:marRight w:val="0"/>
      <w:marTop w:val="0"/>
      <w:marBottom w:val="0"/>
      <w:divBdr>
        <w:top w:val="none" w:sz="0" w:space="0" w:color="auto"/>
        <w:left w:val="none" w:sz="0" w:space="0" w:color="auto"/>
        <w:bottom w:val="none" w:sz="0" w:space="0" w:color="auto"/>
        <w:right w:val="none" w:sz="0" w:space="0" w:color="auto"/>
      </w:divBdr>
    </w:div>
    <w:div w:id="1355963389">
      <w:bodyDiv w:val="1"/>
      <w:marLeft w:val="0"/>
      <w:marRight w:val="0"/>
      <w:marTop w:val="0"/>
      <w:marBottom w:val="0"/>
      <w:divBdr>
        <w:top w:val="none" w:sz="0" w:space="0" w:color="auto"/>
        <w:left w:val="none" w:sz="0" w:space="0" w:color="auto"/>
        <w:bottom w:val="none" w:sz="0" w:space="0" w:color="auto"/>
        <w:right w:val="none" w:sz="0" w:space="0" w:color="auto"/>
      </w:divBdr>
      <w:divsChild>
        <w:div w:id="904268199">
          <w:marLeft w:val="0"/>
          <w:marRight w:val="0"/>
          <w:marTop w:val="0"/>
          <w:marBottom w:val="0"/>
          <w:divBdr>
            <w:top w:val="none" w:sz="0" w:space="0" w:color="auto"/>
            <w:left w:val="none" w:sz="0" w:space="0" w:color="auto"/>
            <w:bottom w:val="none" w:sz="0" w:space="0" w:color="auto"/>
            <w:right w:val="none" w:sz="0" w:space="0" w:color="auto"/>
          </w:divBdr>
          <w:divsChild>
            <w:div w:id="317154306">
              <w:marLeft w:val="0"/>
              <w:marRight w:val="0"/>
              <w:marTop w:val="0"/>
              <w:marBottom w:val="0"/>
              <w:divBdr>
                <w:top w:val="none" w:sz="0" w:space="0" w:color="auto"/>
                <w:left w:val="none" w:sz="0" w:space="0" w:color="auto"/>
                <w:bottom w:val="none" w:sz="0" w:space="0" w:color="auto"/>
                <w:right w:val="none" w:sz="0" w:space="0" w:color="auto"/>
              </w:divBdr>
              <w:divsChild>
                <w:div w:id="172039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856678">
      <w:bodyDiv w:val="1"/>
      <w:marLeft w:val="0"/>
      <w:marRight w:val="0"/>
      <w:marTop w:val="0"/>
      <w:marBottom w:val="0"/>
      <w:divBdr>
        <w:top w:val="none" w:sz="0" w:space="0" w:color="auto"/>
        <w:left w:val="none" w:sz="0" w:space="0" w:color="auto"/>
        <w:bottom w:val="none" w:sz="0" w:space="0" w:color="auto"/>
        <w:right w:val="none" w:sz="0" w:space="0" w:color="auto"/>
      </w:divBdr>
      <w:divsChild>
        <w:div w:id="1375542636">
          <w:marLeft w:val="0"/>
          <w:marRight w:val="0"/>
          <w:marTop w:val="0"/>
          <w:marBottom w:val="0"/>
          <w:divBdr>
            <w:top w:val="none" w:sz="0" w:space="0" w:color="auto"/>
            <w:left w:val="none" w:sz="0" w:space="0" w:color="auto"/>
            <w:bottom w:val="none" w:sz="0" w:space="0" w:color="auto"/>
            <w:right w:val="none" w:sz="0" w:space="0" w:color="auto"/>
          </w:divBdr>
          <w:divsChild>
            <w:div w:id="443816477">
              <w:marLeft w:val="0"/>
              <w:marRight w:val="0"/>
              <w:marTop w:val="0"/>
              <w:marBottom w:val="0"/>
              <w:divBdr>
                <w:top w:val="none" w:sz="0" w:space="0" w:color="auto"/>
                <w:left w:val="none" w:sz="0" w:space="0" w:color="auto"/>
                <w:bottom w:val="none" w:sz="0" w:space="0" w:color="auto"/>
                <w:right w:val="none" w:sz="0" w:space="0" w:color="auto"/>
              </w:divBdr>
              <w:divsChild>
                <w:div w:id="53446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363237">
      <w:bodyDiv w:val="1"/>
      <w:marLeft w:val="0"/>
      <w:marRight w:val="0"/>
      <w:marTop w:val="0"/>
      <w:marBottom w:val="0"/>
      <w:divBdr>
        <w:top w:val="none" w:sz="0" w:space="0" w:color="auto"/>
        <w:left w:val="none" w:sz="0" w:space="0" w:color="auto"/>
        <w:bottom w:val="none" w:sz="0" w:space="0" w:color="auto"/>
        <w:right w:val="none" w:sz="0" w:space="0" w:color="auto"/>
      </w:divBdr>
    </w:div>
    <w:div w:id="1479572104">
      <w:bodyDiv w:val="1"/>
      <w:marLeft w:val="0"/>
      <w:marRight w:val="0"/>
      <w:marTop w:val="0"/>
      <w:marBottom w:val="0"/>
      <w:divBdr>
        <w:top w:val="none" w:sz="0" w:space="0" w:color="auto"/>
        <w:left w:val="none" w:sz="0" w:space="0" w:color="auto"/>
        <w:bottom w:val="none" w:sz="0" w:space="0" w:color="auto"/>
        <w:right w:val="none" w:sz="0" w:space="0" w:color="auto"/>
      </w:divBdr>
      <w:divsChild>
        <w:div w:id="111436432">
          <w:marLeft w:val="0"/>
          <w:marRight w:val="0"/>
          <w:marTop w:val="0"/>
          <w:marBottom w:val="0"/>
          <w:divBdr>
            <w:top w:val="none" w:sz="0" w:space="0" w:color="auto"/>
            <w:left w:val="none" w:sz="0" w:space="0" w:color="auto"/>
            <w:bottom w:val="none" w:sz="0" w:space="0" w:color="auto"/>
            <w:right w:val="none" w:sz="0" w:space="0" w:color="auto"/>
          </w:divBdr>
          <w:divsChild>
            <w:div w:id="1458183263">
              <w:marLeft w:val="0"/>
              <w:marRight w:val="0"/>
              <w:marTop w:val="0"/>
              <w:marBottom w:val="0"/>
              <w:divBdr>
                <w:top w:val="none" w:sz="0" w:space="0" w:color="auto"/>
                <w:left w:val="none" w:sz="0" w:space="0" w:color="auto"/>
                <w:bottom w:val="none" w:sz="0" w:space="0" w:color="auto"/>
                <w:right w:val="none" w:sz="0" w:space="0" w:color="auto"/>
              </w:divBdr>
              <w:divsChild>
                <w:div w:id="464157530">
                  <w:marLeft w:val="0"/>
                  <w:marRight w:val="0"/>
                  <w:marTop w:val="0"/>
                  <w:marBottom w:val="0"/>
                  <w:divBdr>
                    <w:top w:val="none" w:sz="0" w:space="0" w:color="auto"/>
                    <w:left w:val="none" w:sz="0" w:space="0" w:color="auto"/>
                    <w:bottom w:val="none" w:sz="0" w:space="0" w:color="auto"/>
                    <w:right w:val="none" w:sz="0" w:space="0" w:color="auto"/>
                  </w:divBdr>
                  <w:divsChild>
                    <w:div w:id="178854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274588">
      <w:bodyDiv w:val="1"/>
      <w:marLeft w:val="0"/>
      <w:marRight w:val="0"/>
      <w:marTop w:val="0"/>
      <w:marBottom w:val="0"/>
      <w:divBdr>
        <w:top w:val="none" w:sz="0" w:space="0" w:color="auto"/>
        <w:left w:val="none" w:sz="0" w:space="0" w:color="auto"/>
        <w:bottom w:val="none" w:sz="0" w:space="0" w:color="auto"/>
        <w:right w:val="none" w:sz="0" w:space="0" w:color="auto"/>
      </w:divBdr>
    </w:div>
    <w:div w:id="1486166946">
      <w:bodyDiv w:val="1"/>
      <w:marLeft w:val="0"/>
      <w:marRight w:val="0"/>
      <w:marTop w:val="0"/>
      <w:marBottom w:val="0"/>
      <w:divBdr>
        <w:top w:val="none" w:sz="0" w:space="0" w:color="auto"/>
        <w:left w:val="none" w:sz="0" w:space="0" w:color="auto"/>
        <w:bottom w:val="none" w:sz="0" w:space="0" w:color="auto"/>
        <w:right w:val="none" w:sz="0" w:space="0" w:color="auto"/>
      </w:divBdr>
      <w:divsChild>
        <w:div w:id="621767309">
          <w:marLeft w:val="0"/>
          <w:marRight w:val="0"/>
          <w:marTop w:val="0"/>
          <w:marBottom w:val="0"/>
          <w:divBdr>
            <w:top w:val="none" w:sz="0" w:space="0" w:color="auto"/>
            <w:left w:val="none" w:sz="0" w:space="0" w:color="auto"/>
            <w:bottom w:val="none" w:sz="0" w:space="0" w:color="auto"/>
            <w:right w:val="none" w:sz="0" w:space="0" w:color="auto"/>
          </w:divBdr>
          <w:divsChild>
            <w:div w:id="1498424383">
              <w:marLeft w:val="0"/>
              <w:marRight w:val="0"/>
              <w:marTop w:val="0"/>
              <w:marBottom w:val="0"/>
              <w:divBdr>
                <w:top w:val="none" w:sz="0" w:space="0" w:color="auto"/>
                <w:left w:val="none" w:sz="0" w:space="0" w:color="auto"/>
                <w:bottom w:val="none" w:sz="0" w:space="0" w:color="auto"/>
                <w:right w:val="none" w:sz="0" w:space="0" w:color="auto"/>
              </w:divBdr>
              <w:divsChild>
                <w:div w:id="192591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997982">
      <w:bodyDiv w:val="1"/>
      <w:marLeft w:val="0"/>
      <w:marRight w:val="0"/>
      <w:marTop w:val="0"/>
      <w:marBottom w:val="0"/>
      <w:divBdr>
        <w:top w:val="none" w:sz="0" w:space="0" w:color="auto"/>
        <w:left w:val="none" w:sz="0" w:space="0" w:color="auto"/>
        <w:bottom w:val="none" w:sz="0" w:space="0" w:color="auto"/>
        <w:right w:val="none" w:sz="0" w:space="0" w:color="auto"/>
      </w:divBdr>
      <w:divsChild>
        <w:div w:id="2029139250">
          <w:marLeft w:val="0"/>
          <w:marRight w:val="0"/>
          <w:marTop w:val="0"/>
          <w:marBottom w:val="0"/>
          <w:divBdr>
            <w:top w:val="none" w:sz="0" w:space="0" w:color="auto"/>
            <w:left w:val="none" w:sz="0" w:space="0" w:color="auto"/>
            <w:bottom w:val="none" w:sz="0" w:space="0" w:color="auto"/>
            <w:right w:val="none" w:sz="0" w:space="0" w:color="auto"/>
          </w:divBdr>
          <w:divsChild>
            <w:div w:id="1897810789">
              <w:marLeft w:val="0"/>
              <w:marRight w:val="0"/>
              <w:marTop w:val="0"/>
              <w:marBottom w:val="0"/>
              <w:divBdr>
                <w:top w:val="none" w:sz="0" w:space="0" w:color="auto"/>
                <w:left w:val="none" w:sz="0" w:space="0" w:color="auto"/>
                <w:bottom w:val="none" w:sz="0" w:space="0" w:color="auto"/>
                <w:right w:val="none" w:sz="0" w:space="0" w:color="auto"/>
              </w:divBdr>
              <w:divsChild>
                <w:div w:id="181332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984934">
      <w:bodyDiv w:val="1"/>
      <w:marLeft w:val="0"/>
      <w:marRight w:val="0"/>
      <w:marTop w:val="0"/>
      <w:marBottom w:val="0"/>
      <w:divBdr>
        <w:top w:val="none" w:sz="0" w:space="0" w:color="auto"/>
        <w:left w:val="none" w:sz="0" w:space="0" w:color="auto"/>
        <w:bottom w:val="none" w:sz="0" w:space="0" w:color="auto"/>
        <w:right w:val="none" w:sz="0" w:space="0" w:color="auto"/>
      </w:divBdr>
      <w:divsChild>
        <w:div w:id="1867986807">
          <w:marLeft w:val="0"/>
          <w:marRight w:val="0"/>
          <w:marTop w:val="0"/>
          <w:marBottom w:val="0"/>
          <w:divBdr>
            <w:top w:val="none" w:sz="0" w:space="0" w:color="auto"/>
            <w:left w:val="none" w:sz="0" w:space="0" w:color="auto"/>
            <w:bottom w:val="none" w:sz="0" w:space="0" w:color="auto"/>
            <w:right w:val="none" w:sz="0" w:space="0" w:color="auto"/>
          </w:divBdr>
          <w:divsChild>
            <w:div w:id="1146891730">
              <w:marLeft w:val="0"/>
              <w:marRight w:val="0"/>
              <w:marTop w:val="0"/>
              <w:marBottom w:val="0"/>
              <w:divBdr>
                <w:top w:val="none" w:sz="0" w:space="0" w:color="auto"/>
                <w:left w:val="none" w:sz="0" w:space="0" w:color="auto"/>
                <w:bottom w:val="none" w:sz="0" w:space="0" w:color="auto"/>
                <w:right w:val="none" w:sz="0" w:space="0" w:color="auto"/>
              </w:divBdr>
              <w:divsChild>
                <w:div w:id="5374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063851">
      <w:bodyDiv w:val="1"/>
      <w:marLeft w:val="0"/>
      <w:marRight w:val="0"/>
      <w:marTop w:val="0"/>
      <w:marBottom w:val="0"/>
      <w:divBdr>
        <w:top w:val="none" w:sz="0" w:space="0" w:color="auto"/>
        <w:left w:val="none" w:sz="0" w:space="0" w:color="auto"/>
        <w:bottom w:val="none" w:sz="0" w:space="0" w:color="auto"/>
        <w:right w:val="none" w:sz="0" w:space="0" w:color="auto"/>
      </w:divBdr>
      <w:divsChild>
        <w:div w:id="1345398672">
          <w:marLeft w:val="0"/>
          <w:marRight w:val="0"/>
          <w:marTop w:val="0"/>
          <w:marBottom w:val="0"/>
          <w:divBdr>
            <w:top w:val="single" w:sz="2" w:space="0" w:color="E3E3E3"/>
            <w:left w:val="single" w:sz="2" w:space="0" w:color="E3E3E3"/>
            <w:bottom w:val="single" w:sz="2" w:space="0" w:color="E3E3E3"/>
            <w:right w:val="single" w:sz="2" w:space="0" w:color="E3E3E3"/>
          </w:divBdr>
          <w:divsChild>
            <w:div w:id="1012606527">
              <w:marLeft w:val="0"/>
              <w:marRight w:val="0"/>
              <w:marTop w:val="0"/>
              <w:marBottom w:val="0"/>
              <w:divBdr>
                <w:top w:val="single" w:sz="2" w:space="0" w:color="E3E3E3"/>
                <w:left w:val="single" w:sz="2" w:space="0" w:color="E3E3E3"/>
                <w:bottom w:val="single" w:sz="2" w:space="0" w:color="E3E3E3"/>
                <w:right w:val="single" w:sz="2" w:space="0" w:color="E3E3E3"/>
              </w:divBdr>
              <w:divsChild>
                <w:div w:id="1196967679">
                  <w:marLeft w:val="0"/>
                  <w:marRight w:val="0"/>
                  <w:marTop w:val="0"/>
                  <w:marBottom w:val="0"/>
                  <w:divBdr>
                    <w:top w:val="single" w:sz="2" w:space="0" w:color="E3E3E3"/>
                    <w:left w:val="single" w:sz="2" w:space="0" w:color="E3E3E3"/>
                    <w:bottom w:val="single" w:sz="2" w:space="0" w:color="E3E3E3"/>
                    <w:right w:val="single" w:sz="2" w:space="0" w:color="E3E3E3"/>
                  </w:divBdr>
                  <w:divsChild>
                    <w:div w:id="1077436615">
                      <w:marLeft w:val="0"/>
                      <w:marRight w:val="0"/>
                      <w:marTop w:val="0"/>
                      <w:marBottom w:val="0"/>
                      <w:divBdr>
                        <w:top w:val="single" w:sz="2" w:space="0" w:color="E3E3E3"/>
                        <w:left w:val="single" w:sz="2" w:space="0" w:color="E3E3E3"/>
                        <w:bottom w:val="single" w:sz="2" w:space="0" w:color="E3E3E3"/>
                        <w:right w:val="single" w:sz="2" w:space="0" w:color="E3E3E3"/>
                      </w:divBdr>
                      <w:divsChild>
                        <w:div w:id="566840867">
                          <w:marLeft w:val="0"/>
                          <w:marRight w:val="0"/>
                          <w:marTop w:val="0"/>
                          <w:marBottom w:val="0"/>
                          <w:divBdr>
                            <w:top w:val="single" w:sz="2" w:space="0" w:color="E3E3E3"/>
                            <w:left w:val="single" w:sz="2" w:space="0" w:color="E3E3E3"/>
                            <w:bottom w:val="single" w:sz="2" w:space="0" w:color="E3E3E3"/>
                            <w:right w:val="single" w:sz="2" w:space="0" w:color="E3E3E3"/>
                          </w:divBdr>
                          <w:divsChild>
                            <w:div w:id="651326510">
                              <w:marLeft w:val="0"/>
                              <w:marRight w:val="0"/>
                              <w:marTop w:val="100"/>
                              <w:marBottom w:val="100"/>
                              <w:divBdr>
                                <w:top w:val="single" w:sz="2" w:space="0" w:color="E3E3E3"/>
                                <w:left w:val="single" w:sz="2" w:space="0" w:color="E3E3E3"/>
                                <w:bottom w:val="single" w:sz="2" w:space="0" w:color="E3E3E3"/>
                                <w:right w:val="single" w:sz="2" w:space="0" w:color="E3E3E3"/>
                              </w:divBdr>
                              <w:divsChild>
                                <w:div w:id="1885292023">
                                  <w:marLeft w:val="0"/>
                                  <w:marRight w:val="0"/>
                                  <w:marTop w:val="0"/>
                                  <w:marBottom w:val="0"/>
                                  <w:divBdr>
                                    <w:top w:val="single" w:sz="2" w:space="0" w:color="E3E3E3"/>
                                    <w:left w:val="single" w:sz="2" w:space="0" w:color="E3E3E3"/>
                                    <w:bottom w:val="single" w:sz="2" w:space="0" w:color="E3E3E3"/>
                                    <w:right w:val="single" w:sz="2" w:space="0" w:color="E3E3E3"/>
                                  </w:divBdr>
                                  <w:divsChild>
                                    <w:div w:id="122382823">
                                      <w:marLeft w:val="0"/>
                                      <w:marRight w:val="0"/>
                                      <w:marTop w:val="0"/>
                                      <w:marBottom w:val="0"/>
                                      <w:divBdr>
                                        <w:top w:val="single" w:sz="2" w:space="0" w:color="E3E3E3"/>
                                        <w:left w:val="single" w:sz="2" w:space="0" w:color="E3E3E3"/>
                                        <w:bottom w:val="single" w:sz="2" w:space="0" w:color="E3E3E3"/>
                                        <w:right w:val="single" w:sz="2" w:space="0" w:color="E3E3E3"/>
                                      </w:divBdr>
                                      <w:divsChild>
                                        <w:div w:id="583957549">
                                          <w:marLeft w:val="0"/>
                                          <w:marRight w:val="0"/>
                                          <w:marTop w:val="0"/>
                                          <w:marBottom w:val="0"/>
                                          <w:divBdr>
                                            <w:top w:val="single" w:sz="2" w:space="0" w:color="E3E3E3"/>
                                            <w:left w:val="single" w:sz="2" w:space="0" w:color="E3E3E3"/>
                                            <w:bottom w:val="single" w:sz="2" w:space="0" w:color="E3E3E3"/>
                                            <w:right w:val="single" w:sz="2" w:space="0" w:color="E3E3E3"/>
                                          </w:divBdr>
                                          <w:divsChild>
                                            <w:div w:id="1621836969">
                                              <w:marLeft w:val="0"/>
                                              <w:marRight w:val="0"/>
                                              <w:marTop w:val="0"/>
                                              <w:marBottom w:val="0"/>
                                              <w:divBdr>
                                                <w:top w:val="single" w:sz="2" w:space="0" w:color="E3E3E3"/>
                                                <w:left w:val="single" w:sz="2" w:space="0" w:color="E3E3E3"/>
                                                <w:bottom w:val="single" w:sz="2" w:space="0" w:color="E3E3E3"/>
                                                <w:right w:val="single" w:sz="2" w:space="0" w:color="E3E3E3"/>
                                              </w:divBdr>
                                              <w:divsChild>
                                                <w:div w:id="2033679144">
                                                  <w:marLeft w:val="0"/>
                                                  <w:marRight w:val="0"/>
                                                  <w:marTop w:val="0"/>
                                                  <w:marBottom w:val="0"/>
                                                  <w:divBdr>
                                                    <w:top w:val="single" w:sz="2" w:space="0" w:color="E3E3E3"/>
                                                    <w:left w:val="single" w:sz="2" w:space="0" w:color="E3E3E3"/>
                                                    <w:bottom w:val="single" w:sz="2" w:space="0" w:color="E3E3E3"/>
                                                    <w:right w:val="single" w:sz="2" w:space="0" w:color="E3E3E3"/>
                                                  </w:divBdr>
                                                  <w:divsChild>
                                                    <w:div w:id="9210680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111967762">
          <w:marLeft w:val="0"/>
          <w:marRight w:val="0"/>
          <w:marTop w:val="0"/>
          <w:marBottom w:val="0"/>
          <w:divBdr>
            <w:top w:val="none" w:sz="0" w:space="0" w:color="auto"/>
            <w:left w:val="none" w:sz="0" w:space="0" w:color="auto"/>
            <w:bottom w:val="none" w:sz="0" w:space="0" w:color="auto"/>
            <w:right w:val="none" w:sz="0" w:space="0" w:color="auto"/>
          </w:divBdr>
          <w:divsChild>
            <w:div w:id="653610356">
              <w:marLeft w:val="0"/>
              <w:marRight w:val="0"/>
              <w:marTop w:val="0"/>
              <w:marBottom w:val="0"/>
              <w:divBdr>
                <w:top w:val="single" w:sz="2" w:space="0" w:color="E3E3E3"/>
                <w:left w:val="single" w:sz="2" w:space="0" w:color="E3E3E3"/>
                <w:bottom w:val="single" w:sz="2" w:space="0" w:color="E3E3E3"/>
                <w:right w:val="single" w:sz="2" w:space="0" w:color="E3E3E3"/>
              </w:divBdr>
              <w:divsChild>
                <w:div w:id="580722794">
                  <w:marLeft w:val="0"/>
                  <w:marRight w:val="0"/>
                  <w:marTop w:val="0"/>
                  <w:marBottom w:val="0"/>
                  <w:divBdr>
                    <w:top w:val="single" w:sz="2" w:space="0" w:color="E3E3E3"/>
                    <w:left w:val="single" w:sz="2" w:space="0" w:color="E3E3E3"/>
                    <w:bottom w:val="single" w:sz="2" w:space="0" w:color="E3E3E3"/>
                    <w:right w:val="single" w:sz="2" w:space="0" w:color="E3E3E3"/>
                  </w:divBdr>
                  <w:divsChild>
                    <w:div w:id="370155103">
                      <w:marLeft w:val="0"/>
                      <w:marRight w:val="0"/>
                      <w:marTop w:val="0"/>
                      <w:marBottom w:val="0"/>
                      <w:divBdr>
                        <w:top w:val="single" w:sz="6" w:space="0" w:color="auto"/>
                        <w:left w:val="single" w:sz="6" w:space="0" w:color="auto"/>
                        <w:bottom w:val="single" w:sz="6" w:space="0" w:color="auto"/>
                        <w:right w:val="single" w:sz="6" w:space="0" w:color="auto"/>
                      </w:divBdr>
                      <w:divsChild>
                        <w:div w:id="1559049707">
                          <w:marLeft w:val="0"/>
                          <w:marRight w:val="0"/>
                          <w:marTop w:val="0"/>
                          <w:marBottom w:val="0"/>
                          <w:divBdr>
                            <w:top w:val="none" w:sz="0" w:space="0" w:color="auto"/>
                            <w:left w:val="none" w:sz="0" w:space="0" w:color="auto"/>
                            <w:bottom w:val="none" w:sz="0" w:space="0" w:color="auto"/>
                            <w:right w:val="none" w:sz="0" w:space="0" w:color="auto"/>
                          </w:divBdr>
                          <w:divsChild>
                            <w:div w:id="1749762799">
                              <w:marLeft w:val="0"/>
                              <w:marRight w:val="0"/>
                              <w:marTop w:val="0"/>
                              <w:marBottom w:val="0"/>
                              <w:divBdr>
                                <w:top w:val="none" w:sz="0" w:space="0" w:color="auto"/>
                                <w:left w:val="none" w:sz="0" w:space="0" w:color="auto"/>
                                <w:bottom w:val="none" w:sz="0" w:space="0" w:color="auto"/>
                                <w:right w:val="none" w:sz="0" w:space="0" w:color="auto"/>
                              </w:divBdr>
                              <w:divsChild>
                                <w:div w:id="750154719">
                                  <w:marLeft w:val="0"/>
                                  <w:marRight w:val="0"/>
                                  <w:marTop w:val="0"/>
                                  <w:marBottom w:val="0"/>
                                  <w:divBdr>
                                    <w:top w:val="none" w:sz="0" w:space="0" w:color="auto"/>
                                    <w:left w:val="none" w:sz="0" w:space="0" w:color="auto"/>
                                    <w:bottom w:val="none" w:sz="0" w:space="0" w:color="auto"/>
                                    <w:right w:val="none" w:sz="0" w:space="0" w:color="auto"/>
                                  </w:divBdr>
                                  <w:divsChild>
                                    <w:div w:id="790632861">
                                      <w:marLeft w:val="0"/>
                                      <w:marRight w:val="0"/>
                                      <w:marTop w:val="0"/>
                                      <w:marBottom w:val="0"/>
                                      <w:divBdr>
                                        <w:top w:val="none" w:sz="0" w:space="0" w:color="auto"/>
                                        <w:left w:val="none" w:sz="0" w:space="0" w:color="auto"/>
                                        <w:bottom w:val="none" w:sz="0" w:space="0" w:color="auto"/>
                                        <w:right w:val="none" w:sz="0" w:space="0" w:color="auto"/>
                                      </w:divBdr>
                                      <w:divsChild>
                                        <w:div w:id="699087514">
                                          <w:marLeft w:val="0"/>
                                          <w:marRight w:val="0"/>
                                          <w:marTop w:val="0"/>
                                          <w:marBottom w:val="0"/>
                                          <w:divBdr>
                                            <w:top w:val="none" w:sz="0" w:space="0" w:color="auto"/>
                                            <w:left w:val="none" w:sz="0" w:space="0" w:color="auto"/>
                                            <w:bottom w:val="none" w:sz="0" w:space="0" w:color="auto"/>
                                            <w:right w:val="none" w:sz="0" w:space="0" w:color="auto"/>
                                          </w:divBdr>
                                          <w:divsChild>
                                            <w:div w:id="164115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7767539">
      <w:bodyDiv w:val="1"/>
      <w:marLeft w:val="0"/>
      <w:marRight w:val="0"/>
      <w:marTop w:val="0"/>
      <w:marBottom w:val="0"/>
      <w:divBdr>
        <w:top w:val="none" w:sz="0" w:space="0" w:color="auto"/>
        <w:left w:val="none" w:sz="0" w:space="0" w:color="auto"/>
        <w:bottom w:val="none" w:sz="0" w:space="0" w:color="auto"/>
        <w:right w:val="none" w:sz="0" w:space="0" w:color="auto"/>
      </w:divBdr>
    </w:div>
    <w:div w:id="1540045142">
      <w:bodyDiv w:val="1"/>
      <w:marLeft w:val="0"/>
      <w:marRight w:val="0"/>
      <w:marTop w:val="0"/>
      <w:marBottom w:val="0"/>
      <w:divBdr>
        <w:top w:val="none" w:sz="0" w:space="0" w:color="auto"/>
        <w:left w:val="none" w:sz="0" w:space="0" w:color="auto"/>
        <w:bottom w:val="none" w:sz="0" w:space="0" w:color="auto"/>
        <w:right w:val="none" w:sz="0" w:space="0" w:color="auto"/>
      </w:divBdr>
      <w:divsChild>
        <w:div w:id="695885463">
          <w:marLeft w:val="0"/>
          <w:marRight w:val="0"/>
          <w:marTop w:val="0"/>
          <w:marBottom w:val="0"/>
          <w:divBdr>
            <w:top w:val="none" w:sz="0" w:space="0" w:color="auto"/>
            <w:left w:val="none" w:sz="0" w:space="0" w:color="auto"/>
            <w:bottom w:val="none" w:sz="0" w:space="0" w:color="auto"/>
            <w:right w:val="none" w:sz="0" w:space="0" w:color="auto"/>
          </w:divBdr>
          <w:divsChild>
            <w:div w:id="1708335518">
              <w:marLeft w:val="0"/>
              <w:marRight w:val="0"/>
              <w:marTop w:val="0"/>
              <w:marBottom w:val="0"/>
              <w:divBdr>
                <w:top w:val="none" w:sz="0" w:space="0" w:color="auto"/>
                <w:left w:val="none" w:sz="0" w:space="0" w:color="auto"/>
                <w:bottom w:val="none" w:sz="0" w:space="0" w:color="auto"/>
                <w:right w:val="none" w:sz="0" w:space="0" w:color="auto"/>
              </w:divBdr>
              <w:divsChild>
                <w:div w:id="95193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361805">
      <w:bodyDiv w:val="1"/>
      <w:marLeft w:val="0"/>
      <w:marRight w:val="0"/>
      <w:marTop w:val="0"/>
      <w:marBottom w:val="0"/>
      <w:divBdr>
        <w:top w:val="none" w:sz="0" w:space="0" w:color="auto"/>
        <w:left w:val="none" w:sz="0" w:space="0" w:color="auto"/>
        <w:bottom w:val="none" w:sz="0" w:space="0" w:color="auto"/>
        <w:right w:val="none" w:sz="0" w:space="0" w:color="auto"/>
      </w:divBdr>
      <w:divsChild>
        <w:div w:id="380247725">
          <w:marLeft w:val="0"/>
          <w:marRight w:val="0"/>
          <w:marTop w:val="0"/>
          <w:marBottom w:val="0"/>
          <w:divBdr>
            <w:top w:val="none" w:sz="0" w:space="0" w:color="auto"/>
            <w:left w:val="none" w:sz="0" w:space="0" w:color="auto"/>
            <w:bottom w:val="none" w:sz="0" w:space="0" w:color="auto"/>
            <w:right w:val="none" w:sz="0" w:space="0" w:color="auto"/>
          </w:divBdr>
          <w:divsChild>
            <w:div w:id="260375549">
              <w:marLeft w:val="0"/>
              <w:marRight w:val="0"/>
              <w:marTop w:val="0"/>
              <w:marBottom w:val="0"/>
              <w:divBdr>
                <w:top w:val="none" w:sz="0" w:space="0" w:color="auto"/>
                <w:left w:val="none" w:sz="0" w:space="0" w:color="auto"/>
                <w:bottom w:val="none" w:sz="0" w:space="0" w:color="auto"/>
                <w:right w:val="none" w:sz="0" w:space="0" w:color="auto"/>
              </w:divBdr>
              <w:divsChild>
                <w:div w:id="402534474">
                  <w:marLeft w:val="0"/>
                  <w:marRight w:val="0"/>
                  <w:marTop w:val="0"/>
                  <w:marBottom w:val="0"/>
                  <w:divBdr>
                    <w:top w:val="none" w:sz="0" w:space="0" w:color="auto"/>
                    <w:left w:val="none" w:sz="0" w:space="0" w:color="auto"/>
                    <w:bottom w:val="none" w:sz="0" w:space="0" w:color="auto"/>
                    <w:right w:val="none" w:sz="0" w:space="0" w:color="auto"/>
                  </w:divBdr>
                  <w:divsChild>
                    <w:div w:id="44578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640765">
      <w:bodyDiv w:val="1"/>
      <w:marLeft w:val="0"/>
      <w:marRight w:val="0"/>
      <w:marTop w:val="0"/>
      <w:marBottom w:val="0"/>
      <w:divBdr>
        <w:top w:val="none" w:sz="0" w:space="0" w:color="auto"/>
        <w:left w:val="none" w:sz="0" w:space="0" w:color="auto"/>
        <w:bottom w:val="none" w:sz="0" w:space="0" w:color="auto"/>
        <w:right w:val="none" w:sz="0" w:space="0" w:color="auto"/>
      </w:divBdr>
      <w:divsChild>
        <w:div w:id="1608930692">
          <w:marLeft w:val="0"/>
          <w:marRight w:val="0"/>
          <w:marTop w:val="0"/>
          <w:marBottom w:val="0"/>
          <w:divBdr>
            <w:top w:val="none" w:sz="0" w:space="0" w:color="auto"/>
            <w:left w:val="none" w:sz="0" w:space="0" w:color="auto"/>
            <w:bottom w:val="none" w:sz="0" w:space="0" w:color="auto"/>
            <w:right w:val="none" w:sz="0" w:space="0" w:color="auto"/>
          </w:divBdr>
          <w:divsChild>
            <w:div w:id="397751212">
              <w:marLeft w:val="0"/>
              <w:marRight w:val="0"/>
              <w:marTop w:val="0"/>
              <w:marBottom w:val="0"/>
              <w:divBdr>
                <w:top w:val="none" w:sz="0" w:space="0" w:color="auto"/>
                <w:left w:val="none" w:sz="0" w:space="0" w:color="auto"/>
                <w:bottom w:val="none" w:sz="0" w:space="0" w:color="auto"/>
                <w:right w:val="none" w:sz="0" w:space="0" w:color="auto"/>
              </w:divBdr>
              <w:divsChild>
                <w:div w:id="908613335">
                  <w:marLeft w:val="0"/>
                  <w:marRight w:val="0"/>
                  <w:marTop w:val="0"/>
                  <w:marBottom w:val="0"/>
                  <w:divBdr>
                    <w:top w:val="none" w:sz="0" w:space="0" w:color="auto"/>
                    <w:left w:val="none" w:sz="0" w:space="0" w:color="auto"/>
                    <w:bottom w:val="none" w:sz="0" w:space="0" w:color="auto"/>
                    <w:right w:val="none" w:sz="0" w:space="0" w:color="auto"/>
                  </w:divBdr>
                  <w:divsChild>
                    <w:div w:id="208779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493807">
      <w:bodyDiv w:val="1"/>
      <w:marLeft w:val="0"/>
      <w:marRight w:val="0"/>
      <w:marTop w:val="0"/>
      <w:marBottom w:val="0"/>
      <w:divBdr>
        <w:top w:val="none" w:sz="0" w:space="0" w:color="auto"/>
        <w:left w:val="none" w:sz="0" w:space="0" w:color="auto"/>
        <w:bottom w:val="none" w:sz="0" w:space="0" w:color="auto"/>
        <w:right w:val="none" w:sz="0" w:space="0" w:color="auto"/>
      </w:divBdr>
    </w:div>
    <w:div w:id="1574392420">
      <w:bodyDiv w:val="1"/>
      <w:marLeft w:val="0"/>
      <w:marRight w:val="0"/>
      <w:marTop w:val="0"/>
      <w:marBottom w:val="0"/>
      <w:divBdr>
        <w:top w:val="none" w:sz="0" w:space="0" w:color="auto"/>
        <w:left w:val="none" w:sz="0" w:space="0" w:color="auto"/>
        <w:bottom w:val="none" w:sz="0" w:space="0" w:color="auto"/>
        <w:right w:val="none" w:sz="0" w:space="0" w:color="auto"/>
      </w:divBdr>
      <w:divsChild>
        <w:div w:id="1793279524">
          <w:marLeft w:val="0"/>
          <w:marRight w:val="0"/>
          <w:marTop w:val="0"/>
          <w:marBottom w:val="0"/>
          <w:divBdr>
            <w:top w:val="none" w:sz="0" w:space="0" w:color="auto"/>
            <w:left w:val="none" w:sz="0" w:space="0" w:color="auto"/>
            <w:bottom w:val="none" w:sz="0" w:space="0" w:color="auto"/>
            <w:right w:val="none" w:sz="0" w:space="0" w:color="auto"/>
          </w:divBdr>
          <w:divsChild>
            <w:div w:id="1656833949">
              <w:marLeft w:val="0"/>
              <w:marRight w:val="0"/>
              <w:marTop w:val="0"/>
              <w:marBottom w:val="0"/>
              <w:divBdr>
                <w:top w:val="none" w:sz="0" w:space="0" w:color="auto"/>
                <w:left w:val="none" w:sz="0" w:space="0" w:color="auto"/>
                <w:bottom w:val="none" w:sz="0" w:space="0" w:color="auto"/>
                <w:right w:val="none" w:sz="0" w:space="0" w:color="auto"/>
              </w:divBdr>
              <w:divsChild>
                <w:div w:id="67030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566606">
      <w:bodyDiv w:val="1"/>
      <w:marLeft w:val="0"/>
      <w:marRight w:val="0"/>
      <w:marTop w:val="0"/>
      <w:marBottom w:val="0"/>
      <w:divBdr>
        <w:top w:val="none" w:sz="0" w:space="0" w:color="auto"/>
        <w:left w:val="none" w:sz="0" w:space="0" w:color="auto"/>
        <w:bottom w:val="none" w:sz="0" w:space="0" w:color="auto"/>
        <w:right w:val="none" w:sz="0" w:space="0" w:color="auto"/>
      </w:divBdr>
      <w:divsChild>
        <w:div w:id="1595826112">
          <w:marLeft w:val="0"/>
          <w:marRight w:val="0"/>
          <w:marTop w:val="0"/>
          <w:marBottom w:val="0"/>
          <w:divBdr>
            <w:top w:val="none" w:sz="0" w:space="0" w:color="auto"/>
            <w:left w:val="none" w:sz="0" w:space="0" w:color="auto"/>
            <w:bottom w:val="none" w:sz="0" w:space="0" w:color="auto"/>
            <w:right w:val="none" w:sz="0" w:space="0" w:color="auto"/>
          </w:divBdr>
          <w:divsChild>
            <w:div w:id="2087531549">
              <w:marLeft w:val="0"/>
              <w:marRight w:val="0"/>
              <w:marTop w:val="0"/>
              <w:marBottom w:val="0"/>
              <w:divBdr>
                <w:top w:val="single" w:sz="2" w:space="0" w:color="E3E3E3"/>
                <w:left w:val="single" w:sz="2" w:space="0" w:color="E3E3E3"/>
                <w:bottom w:val="single" w:sz="2" w:space="0" w:color="E3E3E3"/>
                <w:right w:val="single" w:sz="2" w:space="0" w:color="E3E3E3"/>
              </w:divBdr>
              <w:divsChild>
                <w:div w:id="934170129">
                  <w:marLeft w:val="0"/>
                  <w:marRight w:val="0"/>
                  <w:marTop w:val="0"/>
                  <w:marBottom w:val="0"/>
                  <w:divBdr>
                    <w:top w:val="single" w:sz="2" w:space="0" w:color="E3E3E3"/>
                    <w:left w:val="single" w:sz="2" w:space="0" w:color="E3E3E3"/>
                    <w:bottom w:val="single" w:sz="2" w:space="0" w:color="E3E3E3"/>
                    <w:right w:val="single" w:sz="2" w:space="0" w:color="E3E3E3"/>
                  </w:divBdr>
                  <w:divsChild>
                    <w:div w:id="1970358375">
                      <w:marLeft w:val="0"/>
                      <w:marRight w:val="0"/>
                      <w:marTop w:val="0"/>
                      <w:marBottom w:val="0"/>
                      <w:divBdr>
                        <w:top w:val="single" w:sz="6" w:space="0" w:color="auto"/>
                        <w:left w:val="single" w:sz="6" w:space="0" w:color="auto"/>
                        <w:bottom w:val="single" w:sz="6" w:space="0" w:color="auto"/>
                        <w:right w:val="single" w:sz="6" w:space="0" w:color="auto"/>
                      </w:divBdr>
                      <w:divsChild>
                        <w:div w:id="1403986506">
                          <w:marLeft w:val="0"/>
                          <w:marRight w:val="0"/>
                          <w:marTop w:val="0"/>
                          <w:marBottom w:val="0"/>
                          <w:divBdr>
                            <w:top w:val="none" w:sz="0" w:space="0" w:color="auto"/>
                            <w:left w:val="none" w:sz="0" w:space="0" w:color="auto"/>
                            <w:bottom w:val="none" w:sz="0" w:space="0" w:color="auto"/>
                            <w:right w:val="none" w:sz="0" w:space="0" w:color="auto"/>
                          </w:divBdr>
                          <w:divsChild>
                            <w:div w:id="1907184928">
                              <w:marLeft w:val="0"/>
                              <w:marRight w:val="0"/>
                              <w:marTop w:val="0"/>
                              <w:marBottom w:val="0"/>
                              <w:divBdr>
                                <w:top w:val="none" w:sz="0" w:space="0" w:color="auto"/>
                                <w:left w:val="none" w:sz="0" w:space="0" w:color="auto"/>
                                <w:bottom w:val="none" w:sz="0" w:space="0" w:color="auto"/>
                                <w:right w:val="none" w:sz="0" w:space="0" w:color="auto"/>
                              </w:divBdr>
                              <w:divsChild>
                                <w:div w:id="1031999752">
                                  <w:marLeft w:val="0"/>
                                  <w:marRight w:val="0"/>
                                  <w:marTop w:val="0"/>
                                  <w:marBottom w:val="0"/>
                                  <w:divBdr>
                                    <w:top w:val="none" w:sz="0" w:space="0" w:color="auto"/>
                                    <w:left w:val="none" w:sz="0" w:space="0" w:color="auto"/>
                                    <w:bottom w:val="none" w:sz="0" w:space="0" w:color="auto"/>
                                    <w:right w:val="none" w:sz="0" w:space="0" w:color="auto"/>
                                  </w:divBdr>
                                  <w:divsChild>
                                    <w:div w:id="535236844">
                                      <w:marLeft w:val="0"/>
                                      <w:marRight w:val="0"/>
                                      <w:marTop w:val="0"/>
                                      <w:marBottom w:val="0"/>
                                      <w:divBdr>
                                        <w:top w:val="none" w:sz="0" w:space="0" w:color="auto"/>
                                        <w:left w:val="none" w:sz="0" w:space="0" w:color="auto"/>
                                        <w:bottom w:val="none" w:sz="0" w:space="0" w:color="auto"/>
                                        <w:right w:val="none" w:sz="0" w:space="0" w:color="auto"/>
                                      </w:divBdr>
                                      <w:divsChild>
                                        <w:div w:id="1239174267">
                                          <w:marLeft w:val="0"/>
                                          <w:marRight w:val="0"/>
                                          <w:marTop w:val="0"/>
                                          <w:marBottom w:val="0"/>
                                          <w:divBdr>
                                            <w:top w:val="none" w:sz="0" w:space="0" w:color="auto"/>
                                            <w:left w:val="none" w:sz="0" w:space="0" w:color="auto"/>
                                            <w:bottom w:val="none" w:sz="0" w:space="0" w:color="auto"/>
                                            <w:right w:val="none" w:sz="0" w:space="0" w:color="auto"/>
                                          </w:divBdr>
                                          <w:divsChild>
                                            <w:div w:id="151364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4697128">
          <w:marLeft w:val="0"/>
          <w:marRight w:val="0"/>
          <w:marTop w:val="0"/>
          <w:marBottom w:val="0"/>
          <w:divBdr>
            <w:top w:val="single" w:sz="2" w:space="0" w:color="E3E3E3"/>
            <w:left w:val="single" w:sz="2" w:space="0" w:color="E3E3E3"/>
            <w:bottom w:val="single" w:sz="2" w:space="0" w:color="E3E3E3"/>
            <w:right w:val="single" w:sz="2" w:space="0" w:color="E3E3E3"/>
          </w:divBdr>
          <w:divsChild>
            <w:div w:id="1671444797">
              <w:marLeft w:val="0"/>
              <w:marRight w:val="0"/>
              <w:marTop w:val="0"/>
              <w:marBottom w:val="0"/>
              <w:divBdr>
                <w:top w:val="single" w:sz="2" w:space="0" w:color="E3E3E3"/>
                <w:left w:val="single" w:sz="2" w:space="0" w:color="E3E3E3"/>
                <w:bottom w:val="single" w:sz="2" w:space="0" w:color="E3E3E3"/>
                <w:right w:val="single" w:sz="2" w:space="0" w:color="E3E3E3"/>
              </w:divBdr>
              <w:divsChild>
                <w:div w:id="1904833733">
                  <w:marLeft w:val="0"/>
                  <w:marRight w:val="0"/>
                  <w:marTop w:val="0"/>
                  <w:marBottom w:val="0"/>
                  <w:divBdr>
                    <w:top w:val="single" w:sz="2" w:space="0" w:color="E3E3E3"/>
                    <w:left w:val="single" w:sz="2" w:space="0" w:color="E3E3E3"/>
                    <w:bottom w:val="single" w:sz="2" w:space="0" w:color="E3E3E3"/>
                    <w:right w:val="single" w:sz="2" w:space="0" w:color="E3E3E3"/>
                  </w:divBdr>
                  <w:divsChild>
                    <w:div w:id="1137528884">
                      <w:marLeft w:val="0"/>
                      <w:marRight w:val="0"/>
                      <w:marTop w:val="0"/>
                      <w:marBottom w:val="0"/>
                      <w:divBdr>
                        <w:top w:val="single" w:sz="2" w:space="0" w:color="E3E3E3"/>
                        <w:left w:val="single" w:sz="2" w:space="0" w:color="E3E3E3"/>
                        <w:bottom w:val="single" w:sz="2" w:space="0" w:color="E3E3E3"/>
                        <w:right w:val="single" w:sz="2" w:space="0" w:color="E3E3E3"/>
                      </w:divBdr>
                      <w:divsChild>
                        <w:div w:id="14885749">
                          <w:marLeft w:val="0"/>
                          <w:marRight w:val="0"/>
                          <w:marTop w:val="0"/>
                          <w:marBottom w:val="0"/>
                          <w:divBdr>
                            <w:top w:val="single" w:sz="2" w:space="0" w:color="E3E3E3"/>
                            <w:left w:val="single" w:sz="2" w:space="0" w:color="E3E3E3"/>
                            <w:bottom w:val="single" w:sz="2" w:space="0" w:color="E3E3E3"/>
                            <w:right w:val="single" w:sz="2" w:space="0" w:color="E3E3E3"/>
                          </w:divBdr>
                          <w:divsChild>
                            <w:div w:id="1068259731">
                              <w:marLeft w:val="0"/>
                              <w:marRight w:val="0"/>
                              <w:marTop w:val="100"/>
                              <w:marBottom w:val="100"/>
                              <w:divBdr>
                                <w:top w:val="single" w:sz="2" w:space="0" w:color="E3E3E3"/>
                                <w:left w:val="single" w:sz="2" w:space="0" w:color="E3E3E3"/>
                                <w:bottom w:val="single" w:sz="2" w:space="0" w:color="E3E3E3"/>
                                <w:right w:val="single" w:sz="2" w:space="0" w:color="E3E3E3"/>
                              </w:divBdr>
                              <w:divsChild>
                                <w:div w:id="2097553562">
                                  <w:marLeft w:val="0"/>
                                  <w:marRight w:val="0"/>
                                  <w:marTop w:val="0"/>
                                  <w:marBottom w:val="0"/>
                                  <w:divBdr>
                                    <w:top w:val="single" w:sz="2" w:space="0" w:color="E3E3E3"/>
                                    <w:left w:val="single" w:sz="2" w:space="0" w:color="E3E3E3"/>
                                    <w:bottom w:val="single" w:sz="2" w:space="0" w:color="E3E3E3"/>
                                    <w:right w:val="single" w:sz="2" w:space="0" w:color="E3E3E3"/>
                                  </w:divBdr>
                                  <w:divsChild>
                                    <w:div w:id="563108300">
                                      <w:marLeft w:val="0"/>
                                      <w:marRight w:val="0"/>
                                      <w:marTop w:val="0"/>
                                      <w:marBottom w:val="0"/>
                                      <w:divBdr>
                                        <w:top w:val="single" w:sz="2" w:space="0" w:color="E3E3E3"/>
                                        <w:left w:val="single" w:sz="2" w:space="0" w:color="E3E3E3"/>
                                        <w:bottom w:val="single" w:sz="2" w:space="0" w:color="E3E3E3"/>
                                        <w:right w:val="single" w:sz="2" w:space="0" w:color="E3E3E3"/>
                                      </w:divBdr>
                                      <w:divsChild>
                                        <w:div w:id="459148633">
                                          <w:marLeft w:val="0"/>
                                          <w:marRight w:val="0"/>
                                          <w:marTop w:val="0"/>
                                          <w:marBottom w:val="0"/>
                                          <w:divBdr>
                                            <w:top w:val="single" w:sz="2" w:space="0" w:color="E3E3E3"/>
                                            <w:left w:val="single" w:sz="2" w:space="0" w:color="E3E3E3"/>
                                            <w:bottom w:val="single" w:sz="2" w:space="0" w:color="E3E3E3"/>
                                            <w:right w:val="single" w:sz="2" w:space="0" w:color="E3E3E3"/>
                                          </w:divBdr>
                                          <w:divsChild>
                                            <w:div w:id="2007242651">
                                              <w:marLeft w:val="0"/>
                                              <w:marRight w:val="0"/>
                                              <w:marTop w:val="0"/>
                                              <w:marBottom w:val="0"/>
                                              <w:divBdr>
                                                <w:top w:val="single" w:sz="2" w:space="0" w:color="E3E3E3"/>
                                                <w:left w:val="single" w:sz="2" w:space="0" w:color="E3E3E3"/>
                                                <w:bottom w:val="single" w:sz="2" w:space="0" w:color="E3E3E3"/>
                                                <w:right w:val="single" w:sz="2" w:space="0" w:color="E3E3E3"/>
                                              </w:divBdr>
                                              <w:divsChild>
                                                <w:div w:id="642080104">
                                                  <w:marLeft w:val="0"/>
                                                  <w:marRight w:val="0"/>
                                                  <w:marTop w:val="0"/>
                                                  <w:marBottom w:val="0"/>
                                                  <w:divBdr>
                                                    <w:top w:val="single" w:sz="2" w:space="0" w:color="E3E3E3"/>
                                                    <w:left w:val="single" w:sz="2" w:space="0" w:color="E3E3E3"/>
                                                    <w:bottom w:val="single" w:sz="2" w:space="0" w:color="E3E3E3"/>
                                                    <w:right w:val="single" w:sz="2" w:space="0" w:color="E3E3E3"/>
                                                  </w:divBdr>
                                                  <w:divsChild>
                                                    <w:div w:id="2837730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50744041">
      <w:bodyDiv w:val="1"/>
      <w:marLeft w:val="0"/>
      <w:marRight w:val="0"/>
      <w:marTop w:val="0"/>
      <w:marBottom w:val="0"/>
      <w:divBdr>
        <w:top w:val="none" w:sz="0" w:space="0" w:color="auto"/>
        <w:left w:val="none" w:sz="0" w:space="0" w:color="auto"/>
        <w:bottom w:val="none" w:sz="0" w:space="0" w:color="auto"/>
        <w:right w:val="none" w:sz="0" w:space="0" w:color="auto"/>
      </w:divBdr>
      <w:divsChild>
        <w:div w:id="858277502">
          <w:marLeft w:val="0"/>
          <w:marRight w:val="0"/>
          <w:marTop w:val="0"/>
          <w:marBottom w:val="0"/>
          <w:divBdr>
            <w:top w:val="none" w:sz="0" w:space="0" w:color="auto"/>
            <w:left w:val="none" w:sz="0" w:space="0" w:color="auto"/>
            <w:bottom w:val="none" w:sz="0" w:space="0" w:color="auto"/>
            <w:right w:val="none" w:sz="0" w:space="0" w:color="auto"/>
          </w:divBdr>
          <w:divsChild>
            <w:div w:id="1017855532">
              <w:marLeft w:val="0"/>
              <w:marRight w:val="0"/>
              <w:marTop w:val="0"/>
              <w:marBottom w:val="0"/>
              <w:divBdr>
                <w:top w:val="none" w:sz="0" w:space="0" w:color="auto"/>
                <w:left w:val="none" w:sz="0" w:space="0" w:color="auto"/>
                <w:bottom w:val="none" w:sz="0" w:space="0" w:color="auto"/>
                <w:right w:val="none" w:sz="0" w:space="0" w:color="auto"/>
              </w:divBdr>
              <w:divsChild>
                <w:div w:id="161887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38884">
      <w:bodyDiv w:val="1"/>
      <w:marLeft w:val="0"/>
      <w:marRight w:val="0"/>
      <w:marTop w:val="0"/>
      <w:marBottom w:val="0"/>
      <w:divBdr>
        <w:top w:val="none" w:sz="0" w:space="0" w:color="auto"/>
        <w:left w:val="none" w:sz="0" w:space="0" w:color="auto"/>
        <w:bottom w:val="none" w:sz="0" w:space="0" w:color="auto"/>
        <w:right w:val="none" w:sz="0" w:space="0" w:color="auto"/>
      </w:divBdr>
    </w:div>
    <w:div w:id="1662810535">
      <w:bodyDiv w:val="1"/>
      <w:marLeft w:val="0"/>
      <w:marRight w:val="0"/>
      <w:marTop w:val="0"/>
      <w:marBottom w:val="0"/>
      <w:divBdr>
        <w:top w:val="none" w:sz="0" w:space="0" w:color="auto"/>
        <w:left w:val="none" w:sz="0" w:space="0" w:color="auto"/>
        <w:bottom w:val="none" w:sz="0" w:space="0" w:color="auto"/>
        <w:right w:val="none" w:sz="0" w:space="0" w:color="auto"/>
      </w:divBdr>
      <w:divsChild>
        <w:div w:id="1579359550">
          <w:marLeft w:val="0"/>
          <w:marRight w:val="0"/>
          <w:marTop w:val="0"/>
          <w:marBottom w:val="0"/>
          <w:divBdr>
            <w:top w:val="single" w:sz="2" w:space="0" w:color="E3E3E3"/>
            <w:left w:val="single" w:sz="2" w:space="0" w:color="E3E3E3"/>
            <w:bottom w:val="single" w:sz="2" w:space="0" w:color="E3E3E3"/>
            <w:right w:val="single" w:sz="2" w:space="0" w:color="E3E3E3"/>
          </w:divBdr>
          <w:divsChild>
            <w:div w:id="1180048328">
              <w:marLeft w:val="0"/>
              <w:marRight w:val="0"/>
              <w:marTop w:val="0"/>
              <w:marBottom w:val="0"/>
              <w:divBdr>
                <w:top w:val="single" w:sz="2" w:space="0" w:color="E3E3E3"/>
                <w:left w:val="single" w:sz="2" w:space="0" w:color="E3E3E3"/>
                <w:bottom w:val="single" w:sz="2" w:space="0" w:color="E3E3E3"/>
                <w:right w:val="single" w:sz="2" w:space="0" w:color="E3E3E3"/>
              </w:divBdr>
              <w:divsChild>
                <w:div w:id="1479953368">
                  <w:marLeft w:val="0"/>
                  <w:marRight w:val="0"/>
                  <w:marTop w:val="0"/>
                  <w:marBottom w:val="0"/>
                  <w:divBdr>
                    <w:top w:val="single" w:sz="2" w:space="0" w:color="E3E3E3"/>
                    <w:left w:val="single" w:sz="2" w:space="0" w:color="E3E3E3"/>
                    <w:bottom w:val="single" w:sz="2" w:space="0" w:color="E3E3E3"/>
                    <w:right w:val="single" w:sz="2" w:space="0" w:color="E3E3E3"/>
                  </w:divBdr>
                  <w:divsChild>
                    <w:div w:id="156238226">
                      <w:marLeft w:val="0"/>
                      <w:marRight w:val="0"/>
                      <w:marTop w:val="0"/>
                      <w:marBottom w:val="0"/>
                      <w:divBdr>
                        <w:top w:val="single" w:sz="2" w:space="0" w:color="E3E3E3"/>
                        <w:left w:val="single" w:sz="2" w:space="0" w:color="E3E3E3"/>
                        <w:bottom w:val="single" w:sz="2" w:space="0" w:color="E3E3E3"/>
                        <w:right w:val="single" w:sz="2" w:space="0" w:color="E3E3E3"/>
                      </w:divBdr>
                      <w:divsChild>
                        <w:div w:id="1068071472">
                          <w:marLeft w:val="0"/>
                          <w:marRight w:val="0"/>
                          <w:marTop w:val="0"/>
                          <w:marBottom w:val="0"/>
                          <w:divBdr>
                            <w:top w:val="single" w:sz="2" w:space="0" w:color="E3E3E3"/>
                            <w:left w:val="single" w:sz="2" w:space="0" w:color="E3E3E3"/>
                            <w:bottom w:val="single" w:sz="2" w:space="0" w:color="E3E3E3"/>
                            <w:right w:val="single" w:sz="2" w:space="0" w:color="E3E3E3"/>
                          </w:divBdr>
                          <w:divsChild>
                            <w:div w:id="752318077">
                              <w:marLeft w:val="0"/>
                              <w:marRight w:val="0"/>
                              <w:marTop w:val="0"/>
                              <w:marBottom w:val="0"/>
                              <w:divBdr>
                                <w:top w:val="single" w:sz="2" w:space="0" w:color="E3E3E3"/>
                                <w:left w:val="single" w:sz="2" w:space="0" w:color="E3E3E3"/>
                                <w:bottom w:val="single" w:sz="2" w:space="0" w:color="E3E3E3"/>
                                <w:right w:val="single" w:sz="2" w:space="0" w:color="E3E3E3"/>
                              </w:divBdr>
                              <w:divsChild>
                                <w:div w:id="1286084174">
                                  <w:marLeft w:val="0"/>
                                  <w:marRight w:val="0"/>
                                  <w:marTop w:val="0"/>
                                  <w:marBottom w:val="0"/>
                                  <w:divBdr>
                                    <w:top w:val="single" w:sz="2" w:space="0" w:color="E3E3E3"/>
                                    <w:left w:val="single" w:sz="2" w:space="0" w:color="E3E3E3"/>
                                    <w:bottom w:val="single" w:sz="2" w:space="0" w:color="E3E3E3"/>
                                    <w:right w:val="single" w:sz="2" w:space="0" w:color="E3E3E3"/>
                                  </w:divBdr>
                                  <w:divsChild>
                                    <w:div w:id="1701395679">
                                      <w:marLeft w:val="0"/>
                                      <w:marRight w:val="0"/>
                                      <w:marTop w:val="0"/>
                                      <w:marBottom w:val="0"/>
                                      <w:divBdr>
                                        <w:top w:val="single" w:sz="2" w:space="0" w:color="E3E3E3"/>
                                        <w:left w:val="single" w:sz="2" w:space="0" w:color="E3E3E3"/>
                                        <w:bottom w:val="single" w:sz="2" w:space="0" w:color="E3E3E3"/>
                                        <w:right w:val="single" w:sz="2" w:space="0" w:color="E3E3E3"/>
                                      </w:divBdr>
                                      <w:divsChild>
                                        <w:div w:id="116486545">
                                          <w:marLeft w:val="0"/>
                                          <w:marRight w:val="0"/>
                                          <w:marTop w:val="0"/>
                                          <w:marBottom w:val="0"/>
                                          <w:divBdr>
                                            <w:top w:val="single" w:sz="2" w:space="0" w:color="E3E3E3"/>
                                            <w:left w:val="single" w:sz="2" w:space="0" w:color="E3E3E3"/>
                                            <w:bottom w:val="single" w:sz="2" w:space="0" w:color="E3E3E3"/>
                                            <w:right w:val="single" w:sz="2" w:space="0" w:color="E3E3E3"/>
                                          </w:divBdr>
                                          <w:divsChild>
                                            <w:div w:id="1835101552">
                                              <w:marLeft w:val="0"/>
                                              <w:marRight w:val="0"/>
                                              <w:marTop w:val="100"/>
                                              <w:marBottom w:val="100"/>
                                              <w:divBdr>
                                                <w:top w:val="single" w:sz="2" w:space="0" w:color="E3E3E3"/>
                                                <w:left w:val="single" w:sz="2" w:space="0" w:color="E3E3E3"/>
                                                <w:bottom w:val="single" w:sz="2" w:space="0" w:color="E3E3E3"/>
                                                <w:right w:val="single" w:sz="2" w:space="0" w:color="E3E3E3"/>
                                              </w:divBdr>
                                              <w:divsChild>
                                                <w:div w:id="601688254">
                                                  <w:marLeft w:val="0"/>
                                                  <w:marRight w:val="0"/>
                                                  <w:marTop w:val="0"/>
                                                  <w:marBottom w:val="0"/>
                                                  <w:divBdr>
                                                    <w:top w:val="single" w:sz="2" w:space="0" w:color="E3E3E3"/>
                                                    <w:left w:val="single" w:sz="2" w:space="0" w:color="E3E3E3"/>
                                                    <w:bottom w:val="single" w:sz="2" w:space="0" w:color="E3E3E3"/>
                                                    <w:right w:val="single" w:sz="2" w:space="0" w:color="E3E3E3"/>
                                                  </w:divBdr>
                                                  <w:divsChild>
                                                    <w:div w:id="518007925">
                                                      <w:marLeft w:val="0"/>
                                                      <w:marRight w:val="0"/>
                                                      <w:marTop w:val="0"/>
                                                      <w:marBottom w:val="0"/>
                                                      <w:divBdr>
                                                        <w:top w:val="single" w:sz="2" w:space="0" w:color="E3E3E3"/>
                                                        <w:left w:val="single" w:sz="2" w:space="0" w:color="E3E3E3"/>
                                                        <w:bottom w:val="single" w:sz="2" w:space="0" w:color="E3E3E3"/>
                                                        <w:right w:val="single" w:sz="2" w:space="0" w:color="E3E3E3"/>
                                                      </w:divBdr>
                                                      <w:divsChild>
                                                        <w:div w:id="853880012">
                                                          <w:marLeft w:val="0"/>
                                                          <w:marRight w:val="0"/>
                                                          <w:marTop w:val="0"/>
                                                          <w:marBottom w:val="0"/>
                                                          <w:divBdr>
                                                            <w:top w:val="single" w:sz="2" w:space="0" w:color="E3E3E3"/>
                                                            <w:left w:val="single" w:sz="2" w:space="0" w:color="E3E3E3"/>
                                                            <w:bottom w:val="single" w:sz="2" w:space="0" w:color="E3E3E3"/>
                                                            <w:right w:val="single" w:sz="2" w:space="0" w:color="E3E3E3"/>
                                                          </w:divBdr>
                                                          <w:divsChild>
                                                            <w:div w:id="1432043949">
                                                              <w:marLeft w:val="0"/>
                                                              <w:marRight w:val="0"/>
                                                              <w:marTop w:val="0"/>
                                                              <w:marBottom w:val="0"/>
                                                              <w:divBdr>
                                                                <w:top w:val="single" w:sz="2" w:space="0" w:color="E3E3E3"/>
                                                                <w:left w:val="single" w:sz="2" w:space="0" w:color="E3E3E3"/>
                                                                <w:bottom w:val="single" w:sz="2" w:space="0" w:color="E3E3E3"/>
                                                                <w:right w:val="single" w:sz="2" w:space="0" w:color="E3E3E3"/>
                                                              </w:divBdr>
                                                              <w:divsChild>
                                                                <w:div w:id="260190020">
                                                                  <w:marLeft w:val="0"/>
                                                                  <w:marRight w:val="0"/>
                                                                  <w:marTop w:val="0"/>
                                                                  <w:marBottom w:val="0"/>
                                                                  <w:divBdr>
                                                                    <w:top w:val="single" w:sz="2" w:space="0" w:color="E3E3E3"/>
                                                                    <w:left w:val="single" w:sz="2" w:space="0" w:color="E3E3E3"/>
                                                                    <w:bottom w:val="single" w:sz="2" w:space="0" w:color="E3E3E3"/>
                                                                    <w:right w:val="single" w:sz="2" w:space="0" w:color="E3E3E3"/>
                                                                  </w:divBdr>
                                                                  <w:divsChild>
                                                                    <w:div w:id="19354750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27822450">
                          <w:marLeft w:val="0"/>
                          <w:marRight w:val="0"/>
                          <w:marTop w:val="0"/>
                          <w:marBottom w:val="0"/>
                          <w:divBdr>
                            <w:top w:val="none" w:sz="0" w:space="0" w:color="auto"/>
                            <w:left w:val="none" w:sz="0" w:space="0" w:color="auto"/>
                            <w:bottom w:val="none" w:sz="0" w:space="0" w:color="auto"/>
                            <w:right w:val="none" w:sz="0" w:space="0" w:color="auto"/>
                          </w:divBdr>
                          <w:divsChild>
                            <w:div w:id="1741754002">
                              <w:marLeft w:val="0"/>
                              <w:marRight w:val="0"/>
                              <w:marTop w:val="0"/>
                              <w:marBottom w:val="0"/>
                              <w:divBdr>
                                <w:top w:val="single" w:sz="2" w:space="0" w:color="E3E3E3"/>
                                <w:left w:val="single" w:sz="2" w:space="0" w:color="E3E3E3"/>
                                <w:bottom w:val="single" w:sz="2" w:space="0" w:color="E3E3E3"/>
                                <w:right w:val="single" w:sz="2" w:space="0" w:color="E3E3E3"/>
                              </w:divBdr>
                              <w:divsChild>
                                <w:div w:id="2068064265">
                                  <w:marLeft w:val="0"/>
                                  <w:marRight w:val="0"/>
                                  <w:marTop w:val="0"/>
                                  <w:marBottom w:val="0"/>
                                  <w:divBdr>
                                    <w:top w:val="single" w:sz="2" w:space="0" w:color="E3E3E3"/>
                                    <w:left w:val="single" w:sz="2" w:space="0" w:color="E3E3E3"/>
                                    <w:bottom w:val="single" w:sz="2" w:space="0" w:color="E3E3E3"/>
                                    <w:right w:val="single" w:sz="2" w:space="0" w:color="E3E3E3"/>
                                  </w:divBdr>
                                  <w:divsChild>
                                    <w:div w:id="878124064">
                                      <w:marLeft w:val="0"/>
                                      <w:marRight w:val="0"/>
                                      <w:marTop w:val="0"/>
                                      <w:marBottom w:val="0"/>
                                      <w:divBdr>
                                        <w:top w:val="single" w:sz="6" w:space="0" w:color="auto"/>
                                        <w:left w:val="single" w:sz="6" w:space="0" w:color="auto"/>
                                        <w:bottom w:val="single" w:sz="6" w:space="0" w:color="auto"/>
                                        <w:right w:val="single" w:sz="6" w:space="0" w:color="auto"/>
                                      </w:divBdr>
                                      <w:divsChild>
                                        <w:div w:id="602808931">
                                          <w:marLeft w:val="0"/>
                                          <w:marRight w:val="0"/>
                                          <w:marTop w:val="0"/>
                                          <w:marBottom w:val="0"/>
                                          <w:divBdr>
                                            <w:top w:val="none" w:sz="0" w:space="0" w:color="auto"/>
                                            <w:left w:val="none" w:sz="0" w:space="0" w:color="auto"/>
                                            <w:bottom w:val="none" w:sz="0" w:space="0" w:color="auto"/>
                                            <w:right w:val="none" w:sz="0" w:space="0" w:color="auto"/>
                                          </w:divBdr>
                                          <w:divsChild>
                                            <w:div w:id="2027562514">
                                              <w:marLeft w:val="0"/>
                                              <w:marRight w:val="0"/>
                                              <w:marTop w:val="0"/>
                                              <w:marBottom w:val="0"/>
                                              <w:divBdr>
                                                <w:top w:val="none" w:sz="0" w:space="0" w:color="auto"/>
                                                <w:left w:val="none" w:sz="0" w:space="0" w:color="auto"/>
                                                <w:bottom w:val="none" w:sz="0" w:space="0" w:color="auto"/>
                                                <w:right w:val="none" w:sz="0" w:space="0" w:color="auto"/>
                                              </w:divBdr>
                                              <w:divsChild>
                                                <w:div w:id="2044403804">
                                                  <w:marLeft w:val="0"/>
                                                  <w:marRight w:val="0"/>
                                                  <w:marTop w:val="0"/>
                                                  <w:marBottom w:val="0"/>
                                                  <w:divBdr>
                                                    <w:top w:val="none" w:sz="0" w:space="0" w:color="auto"/>
                                                    <w:left w:val="none" w:sz="0" w:space="0" w:color="auto"/>
                                                    <w:bottom w:val="none" w:sz="0" w:space="0" w:color="auto"/>
                                                    <w:right w:val="none" w:sz="0" w:space="0" w:color="auto"/>
                                                  </w:divBdr>
                                                  <w:divsChild>
                                                    <w:div w:id="2009284515">
                                                      <w:marLeft w:val="0"/>
                                                      <w:marRight w:val="0"/>
                                                      <w:marTop w:val="0"/>
                                                      <w:marBottom w:val="0"/>
                                                      <w:divBdr>
                                                        <w:top w:val="none" w:sz="0" w:space="0" w:color="auto"/>
                                                        <w:left w:val="none" w:sz="0" w:space="0" w:color="auto"/>
                                                        <w:bottom w:val="none" w:sz="0" w:space="0" w:color="auto"/>
                                                        <w:right w:val="none" w:sz="0" w:space="0" w:color="auto"/>
                                                      </w:divBdr>
                                                      <w:divsChild>
                                                        <w:div w:id="1925721458">
                                                          <w:marLeft w:val="0"/>
                                                          <w:marRight w:val="0"/>
                                                          <w:marTop w:val="0"/>
                                                          <w:marBottom w:val="0"/>
                                                          <w:divBdr>
                                                            <w:top w:val="none" w:sz="0" w:space="0" w:color="auto"/>
                                                            <w:left w:val="none" w:sz="0" w:space="0" w:color="auto"/>
                                                            <w:bottom w:val="none" w:sz="0" w:space="0" w:color="auto"/>
                                                            <w:right w:val="none" w:sz="0" w:space="0" w:color="auto"/>
                                                          </w:divBdr>
                                                          <w:divsChild>
                                                            <w:div w:id="1278103140">
                                                              <w:marLeft w:val="0"/>
                                                              <w:marRight w:val="0"/>
                                                              <w:marTop w:val="0"/>
                                                              <w:marBottom w:val="0"/>
                                                              <w:divBdr>
                                                                <w:top w:val="none" w:sz="0" w:space="0" w:color="auto"/>
                                                                <w:left w:val="none" w:sz="0" w:space="0" w:color="auto"/>
                                                                <w:bottom w:val="none" w:sz="0" w:space="0" w:color="auto"/>
                                                                <w:right w:val="none" w:sz="0" w:space="0" w:color="auto"/>
                                                              </w:divBdr>
                                                              <w:divsChild>
                                                                <w:div w:id="1575777670">
                                                                  <w:marLeft w:val="0"/>
                                                                  <w:marRight w:val="0"/>
                                                                  <w:marTop w:val="0"/>
                                                                  <w:marBottom w:val="0"/>
                                                                  <w:divBdr>
                                                                    <w:top w:val="none" w:sz="0" w:space="0" w:color="auto"/>
                                                                    <w:left w:val="none" w:sz="0" w:space="0" w:color="auto"/>
                                                                    <w:bottom w:val="none" w:sz="0" w:space="0" w:color="auto"/>
                                                                    <w:right w:val="none" w:sz="0" w:space="0" w:color="auto"/>
                                                                  </w:divBdr>
                                                                  <w:divsChild>
                                                                    <w:div w:id="1771000627">
                                                                      <w:marLeft w:val="0"/>
                                                                      <w:marRight w:val="0"/>
                                                                      <w:marTop w:val="0"/>
                                                                      <w:marBottom w:val="0"/>
                                                                      <w:divBdr>
                                                                        <w:top w:val="none" w:sz="0" w:space="0" w:color="auto"/>
                                                                        <w:left w:val="none" w:sz="0" w:space="0" w:color="auto"/>
                                                                        <w:bottom w:val="none" w:sz="0" w:space="0" w:color="auto"/>
                                                                        <w:right w:val="none" w:sz="0" w:space="0" w:color="auto"/>
                                                                      </w:divBdr>
                                                                      <w:divsChild>
                                                                        <w:div w:id="864252138">
                                                                          <w:marLeft w:val="0"/>
                                                                          <w:marRight w:val="0"/>
                                                                          <w:marTop w:val="0"/>
                                                                          <w:marBottom w:val="0"/>
                                                                          <w:divBdr>
                                                                            <w:top w:val="none" w:sz="0" w:space="0" w:color="auto"/>
                                                                            <w:left w:val="none" w:sz="0" w:space="0" w:color="auto"/>
                                                                            <w:bottom w:val="none" w:sz="0" w:space="0" w:color="auto"/>
                                                                            <w:right w:val="none" w:sz="0" w:space="0" w:color="auto"/>
                                                                          </w:divBdr>
                                                                          <w:divsChild>
                                                                            <w:div w:id="1584409864">
                                                                              <w:marLeft w:val="0"/>
                                                                              <w:marRight w:val="0"/>
                                                                              <w:marTop w:val="0"/>
                                                                              <w:marBottom w:val="0"/>
                                                                              <w:divBdr>
                                                                                <w:top w:val="none" w:sz="0" w:space="0" w:color="auto"/>
                                                                                <w:left w:val="none" w:sz="0" w:space="0" w:color="auto"/>
                                                                                <w:bottom w:val="none" w:sz="0" w:space="0" w:color="auto"/>
                                                                                <w:right w:val="none" w:sz="0" w:space="0" w:color="auto"/>
                                                                              </w:divBdr>
                                                                              <w:divsChild>
                                                                                <w:div w:id="620113015">
                                                                                  <w:marLeft w:val="0"/>
                                                                                  <w:marRight w:val="0"/>
                                                                                  <w:marTop w:val="0"/>
                                                                                  <w:marBottom w:val="0"/>
                                                                                  <w:divBdr>
                                                                                    <w:top w:val="none" w:sz="0" w:space="0" w:color="auto"/>
                                                                                    <w:left w:val="none" w:sz="0" w:space="0" w:color="auto"/>
                                                                                    <w:bottom w:val="none" w:sz="0" w:space="0" w:color="auto"/>
                                                                                    <w:right w:val="none" w:sz="0" w:space="0" w:color="auto"/>
                                                                                  </w:divBdr>
                                                                                  <w:divsChild>
                                                                                    <w:div w:id="4965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87202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68050069">
                      <w:marLeft w:val="0"/>
                      <w:marRight w:val="0"/>
                      <w:marTop w:val="0"/>
                      <w:marBottom w:val="0"/>
                      <w:divBdr>
                        <w:top w:val="single" w:sz="2" w:space="0" w:color="E3E3E3"/>
                        <w:left w:val="single" w:sz="2" w:space="0" w:color="E3E3E3"/>
                        <w:bottom w:val="single" w:sz="2" w:space="0" w:color="E3E3E3"/>
                        <w:right w:val="single" w:sz="2" w:space="0" w:color="E3E3E3"/>
                      </w:divBdr>
                      <w:divsChild>
                        <w:div w:id="1902449114">
                          <w:marLeft w:val="0"/>
                          <w:marRight w:val="0"/>
                          <w:marTop w:val="0"/>
                          <w:marBottom w:val="0"/>
                          <w:divBdr>
                            <w:top w:val="single" w:sz="2" w:space="0" w:color="E3E3E3"/>
                            <w:left w:val="single" w:sz="2" w:space="0" w:color="E3E3E3"/>
                            <w:bottom w:val="single" w:sz="2" w:space="0" w:color="E3E3E3"/>
                            <w:right w:val="single" w:sz="2" w:space="0" w:color="E3E3E3"/>
                          </w:divBdr>
                          <w:divsChild>
                            <w:div w:id="11337931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81348748">
      <w:bodyDiv w:val="1"/>
      <w:marLeft w:val="0"/>
      <w:marRight w:val="0"/>
      <w:marTop w:val="0"/>
      <w:marBottom w:val="0"/>
      <w:divBdr>
        <w:top w:val="none" w:sz="0" w:space="0" w:color="auto"/>
        <w:left w:val="none" w:sz="0" w:space="0" w:color="auto"/>
        <w:bottom w:val="none" w:sz="0" w:space="0" w:color="auto"/>
        <w:right w:val="none" w:sz="0" w:space="0" w:color="auto"/>
      </w:divBdr>
    </w:div>
    <w:div w:id="1687517902">
      <w:bodyDiv w:val="1"/>
      <w:marLeft w:val="0"/>
      <w:marRight w:val="0"/>
      <w:marTop w:val="0"/>
      <w:marBottom w:val="0"/>
      <w:divBdr>
        <w:top w:val="none" w:sz="0" w:space="0" w:color="auto"/>
        <w:left w:val="none" w:sz="0" w:space="0" w:color="auto"/>
        <w:bottom w:val="none" w:sz="0" w:space="0" w:color="auto"/>
        <w:right w:val="none" w:sz="0" w:space="0" w:color="auto"/>
      </w:divBdr>
      <w:divsChild>
        <w:div w:id="1136532715">
          <w:marLeft w:val="0"/>
          <w:marRight w:val="0"/>
          <w:marTop w:val="0"/>
          <w:marBottom w:val="0"/>
          <w:divBdr>
            <w:top w:val="none" w:sz="0" w:space="0" w:color="auto"/>
            <w:left w:val="none" w:sz="0" w:space="0" w:color="auto"/>
            <w:bottom w:val="none" w:sz="0" w:space="0" w:color="auto"/>
            <w:right w:val="none" w:sz="0" w:space="0" w:color="auto"/>
          </w:divBdr>
          <w:divsChild>
            <w:div w:id="1320501157">
              <w:marLeft w:val="0"/>
              <w:marRight w:val="0"/>
              <w:marTop w:val="0"/>
              <w:marBottom w:val="0"/>
              <w:divBdr>
                <w:top w:val="none" w:sz="0" w:space="0" w:color="auto"/>
                <w:left w:val="none" w:sz="0" w:space="0" w:color="auto"/>
                <w:bottom w:val="none" w:sz="0" w:space="0" w:color="auto"/>
                <w:right w:val="none" w:sz="0" w:space="0" w:color="auto"/>
              </w:divBdr>
              <w:divsChild>
                <w:div w:id="2087991125">
                  <w:marLeft w:val="0"/>
                  <w:marRight w:val="0"/>
                  <w:marTop w:val="0"/>
                  <w:marBottom w:val="0"/>
                  <w:divBdr>
                    <w:top w:val="none" w:sz="0" w:space="0" w:color="auto"/>
                    <w:left w:val="none" w:sz="0" w:space="0" w:color="auto"/>
                    <w:bottom w:val="none" w:sz="0" w:space="0" w:color="auto"/>
                    <w:right w:val="none" w:sz="0" w:space="0" w:color="auto"/>
                  </w:divBdr>
                  <w:divsChild>
                    <w:div w:id="141415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835454">
      <w:bodyDiv w:val="1"/>
      <w:marLeft w:val="0"/>
      <w:marRight w:val="0"/>
      <w:marTop w:val="0"/>
      <w:marBottom w:val="0"/>
      <w:divBdr>
        <w:top w:val="none" w:sz="0" w:space="0" w:color="auto"/>
        <w:left w:val="none" w:sz="0" w:space="0" w:color="auto"/>
        <w:bottom w:val="none" w:sz="0" w:space="0" w:color="auto"/>
        <w:right w:val="none" w:sz="0" w:space="0" w:color="auto"/>
      </w:divBdr>
      <w:divsChild>
        <w:div w:id="1780223009">
          <w:marLeft w:val="0"/>
          <w:marRight w:val="0"/>
          <w:marTop w:val="0"/>
          <w:marBottom w:val="0"/>
          <w:divBdr>
            <w:top w:val="none" w:sz="0" w:space="0" w:color="auto"/>
            <w:left w:val="none" w:sz="0" w:space="0" w:color="auto"/>
            <w:bottom w:val="none" w:sz="0" w:space="0" w:color="auto"/>
            <w:right w:val="none" w:sz="0" w:space="0" w:color="auto"/>
          </w:divBdr>
          <w:divsChild>
            <w:div w:id="1129981827">
              <w:marLeft w:val="0"/>
              <w:marRight w:val="0"/>
              <w:marTop w:val="0"/>
              <w:marBottom w:val="0"/>
              <w:divBdr>
                <w:top w:val="none" w:sz="0" w:space="0" w:color="auto"/>
                <w:left w:val="none" w:sz="0" w:space="0" w:color="auto"/>
                <w:bottom w:val="none" w:sz="0" w:space="0" w:color="auto"/>
                <w:right w:val="none" w:sz="0" w:space="0" w:color="auto"/>
              </w:divBdr>
              <w:divsChild>
                <w:div w:id="11568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234040">
      <w:bodyDiv w:val="1"/>
      <w:marLeft w:val="0"/>
      <w:marRight w:val="0"/>
      <w:marTop w:val="0"/>
      <w:marBottom w:val="0"/>
      <w:divBdr>
        <w:top w:val="none" w:sz="0" w:space="0" w:color="auto"/>
        <w:left w:val="none" w:sz="0" w:space="0" w:color="auto"/>
        <w:bottom w:val="none" w:sz="0" w:space="0" w:color="auto"/>
        <w:right w:val="none" w:sz="0" w:space="0" w:color="auto"/>
      </w:divBdr>
    </w:div>
    <w:div w:id="1764689768">
      <w:bodyDiv w:val="1"/>
      <w:marLeft w:val="0"/>
      <w:marRight w:val="0"/>
      <w:marTop w:val="0"/>
      <w:marBottom w:val="0"/>
      <w:divBdr>
        <w:top w:val="none" w:sz="0" w:space="0" w:color="auto"/>
        <w:left w:val="none" w:sz="0" w:space="0" w:color="auto"/>
        <w:bottom w:val="none" w:sz="0" w:space="0" w:color="auto"/>
        <w:right w:val="none" w:sz="0" w:space="0" w:color="auto"/>
      </w:divBdr>
    </w:div>
    <w:div w:id="1776440678">
      <w:bodyDiv w:val="1"/>
      <w:marLeft w:val="0"/>
      <w:marRight w:val="0"/>
      <w:marTop w:val="0"/>
      <w:marBottom w:val="0"/>
      <w:divBdr>
        <w:top w:val="none" w:sz="0" w:space="0" w:color="auto"/>
        <w:left w:val="none" w:sz="0" w:space="0" w:color="auto"/>
        <w:bottom w:val="none" w:sz="0" w:space="0" w:color="auto"/>
        <w:right w:val="none" w:sz="0" w:space="0" w:color="auto"/>
      </w:divBdr>
    </w:div>
    <w:div w:id="1778863345">
      <w:bodyDiv w:val="1"/>
      <w:marLeft w:val="0"/>
      <w:marRight w:val="0"/>
      <w:marTop w:val="0"/>
      <w:marBottom w:val="0"/>
      <w:divBdr>
        <w:top w:val="none" w:sz="0" w:space="0" w:color="auto"/>
        <w:left w:val="none" w:sz="0" w:space="0" w:color="auto"/>
        <w:bottom w:val="none" w:sz="0" w:space="0" w:color="auto"/>
        <w:right w:val="none" w:sz="0" w:space="0" w:color="auto"/>
      </w:divBdr>
      <w:divsChild>
        <w:div w:id="341395303">
          <w:marLeft w:val="0"/>
          <w:marRight w:val="0"/>
          <w:marTop w:val="0"/>
          <w:marBottom w:val="0"/>
          <w:divBdr>
            <w:top w:val="none" w:sz="0" w:space="0" w:color="auto"/>
            <w:left w:val="none" w:sz="0" w:space="0" w:color="auto"/>
            <w:bottom w:val="none" w:sz="0" w:space="0" w:color="auto"/>
            <w:right w:val="none" w:sz="0" w:space="0" w:color="auto"/>
          </w:divBdr>
          <w:divsChild>
            <w:div w:id="1255168864">
              <w:marLeft w:val="0"/>
              <w:marRight w:val="0"/>
              <w:marTop w:val="0"/>
              <w:marBottom w:val="0"/>
              <w:divBdr>
                <w:top w:val="none" w:sz="0" w:space="0" w:color="auto"/>
                <w:left w:val="none" w:sz="0" w:space="0" w:color="auto"/>
                <w:bottom w:val="none" w:sz="0" w:space="0" w:color="auto"/>
                <w:right w:val="none" w:sz="0" w:space="0" w:color="auto"/>
              </w:divBdr>
              <w:divsChild>
                <w:div w:id="20194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874525">
      <w:bodyDiv w:val="1"/>
      <w:marLeft w:val="0"/>
      <w:marRight w:val="0"/>
      <w:marTop w:val="0"/>
      <w:marBottom w:val="0"/>
      <w:divBdr>
        <w:top w:val="none" w:sz="0" w:space="0" w:color="auto"/>
        <w:left w:val="none" w:sz="0" w:space="0" w:color="auto"/>
        <w:bottom w:val="none" w:sz="0" w:space="0" w:color="auto"/>
        <w:right w:val="none" w:sz="0" w:space="0" w:color="auto"/>
      </w:divBdr>
      <w:divsChild>
        <w:div w:id="1301839190">
          <w:marLeft w:val="0"/>
          <w:marRight w:val="0"/>
          <w:marTop w:val="0"/>
          <w:marBottom w:val="0"/>
          <w:divBdr>
            <w:top w:val="none" w:sz="0" w:space="0" w:color="auto"/>
            <w:left w:val="none" w:sz="0" w:space="0" w:color="auto"/>
            <w:bottom w:val="none" w:sz="0" w:space="0" w:color="auto"/>
            <w:right w:val="none" w:sz="0" w:space="0" w:color="auto"/>
          </w:divBdr>
          <w:divsChild>
            <w:div w:id="162017115">
              <w:marLeft w:val="0"/>
              <w:marRight w:val="0"/>
              <w:marTop w:val="0"/>
              <w:marBottom w:val="0"/>
              <w:divBdr>
                <w:top w:val="none" w:sz="0" w:space="0" w:color="auto"/>
                <w:left w:val="none" w:sz="0" w:space="0" w:color="auto"/>
                <w:bottom w:val="none" w:sz="0" w:space="0" w:color="auto"/>
                <w:right w:val="none" w:sz="0" w:space="0" w:color="auto"/>
              </w:divBdr>
              <w:divsChild>
                <w:div w:id="132933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14376">
      <w:bodyDiv w:val="1"/>
      <w:marLeft w:val="0"/>
      <w:marRight w:val="0"/>
      <w:marTop w:val="0"/>
      <w:marBottom w:val="0"/>
      <w:divBdr>
        <w:top w:val="none" w:sz="0" w:space="0" w:color="auto"/>
        <w:left w:val="none" w:sz="0" w:space="0" w:color="auto"/>
        <w:bottom w:val="none" w:sz="0" w:space="0" w:color="auto"/>
        <w:right w:val="none" w:sz="0" w:space="0" w:color="auto"/>
      </w:divBdr>
    </w:div>
    <w:div w:id="1819952433">
      <w:bodyDiv w:val="1"/>
      <w:marLeft w:val="0"/>
      <w:marRight w:val="0"/>
      <w:marTop w:val="0"/>
      <w:marBottom w:val="0"/>
      <w:divBdr>
        <w:top w:val="none" w:sz="0" w:space="0" w:color="auto"/>
        <w:left w:val="none" w:sz="0" w:space="0" w:color="auto"/>
        <w:bottom w:val="none" w:sz="0" w:space="0" w:color="auto"/>
        <w:right w:val="none" w:sz="0" w:space="0" w:color="auto"/>
      </w:divBdr>
    </w:div>
    <w:div w:id="1847397843">
      <w:bodyDiv w:val="1"/>
      <w:marLeft w:val="0"/>
      <w:marRight w:val="0"/>
      <w:marTop w:val="0"/>
      <w:marBottom w:val="0"/>
      <w:divBdr>
        <w:top w:val="none" w:sz="0" w:space="0" w:color="auto"/>
        <w:left w:val="none" w:sz="0" w:space="0" w:color="auto"/>
        <w:bottom w:val="none" w:sz="0" w:space="0" w:color="auto"/>
        <w:right w:val="none" w:sz="0" w:space="0" w:color="auto"/>
      </w:divBdr>
    </w:div>
    <w:div w:id="1857038735">
      <w:bodyDiv w:val="1"/>
      <w:marLeft w:val="0"/>
      <w:marRight w:val="0"/>
      <w:marTop w:val="0"/>
      <w:marBottom w:val="0"/>
      <w:divBdr>
        <w:top w:val="none" w:sz="0" w:space="0" w:color="auto"/>
        <w:left w:val="none" w:sz="0" w:space="0" w:color="auto"/>
        <w:bottom w:val="none" w:sz="0" w:space="0" w:color="auto"/>
        <w:right w:val="none" w:sz="0" w:space="0" w:color="auto"/>
      </w:divBdr>
      <w:divsChild>
        <w:div w:id="115375289">
          <w:marLeft w:val="0"/>
          <w:marRight w:val="0"/>
          <w:marTop w:val="0"/>
          <w:marBottom w:val="0"/>
          <w:divBdr>
            <w:top w:val="none" w:sz="0" w:space="0" w:color="auto"/>
            <w:left w:val="none" w:sz="0" w:space="0" w:color="auto"/>
            <w:bottom w:val="none" w:sz="0" w:space="0" w:color="auto"/>
            <w:right w:val="none" w:sz="0" w:space="0" w:color="auto"/>
          </w:divBdr>
          <w:divsChild>
            <w:div w:id="1612516516">
              <w:marLeft w:val="0"/>
              <w:marRight w:val="0"/>
              <w:marTop w:val="0"/>
              <w:marBottom w:val="0"/>
              <w:divBdr>
                <w:top w:val="none" w:sz="0" w:space="0" w:color="auto"/>
                <w:left w:val="none" w:sz="0" w:space="0" w:color="auto"/>
                <w:bottom w:val="none" w:sz="0" w:space="0" w:color="auto"/>
                <w:right w:val="none" w:sz="0" w:space="0" w:color="auto"/>
              </w:divBdr>
              <w:divsChild>
                <w:div w:id="125305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541077">
      <w:bodyDiv w:val="1"/>
      <w:marLeft w:val="0"/>
      <w:marRight w:val="0"/>
      <w:marTop w:val="0"/>
      <w:marBottom w:val="0"/>
      <w:divBdr>
        <w:top w:val="none" w:sz="0" w:space="0" w:color="auto"/>
        <w:left w:val="none" w:sz="0" w:space="0" w:color="auto"/>
        <w:bottom w:val="none" w:sz="0" w:space="0" w:color="auto"/>
        <w:right w:val="none" w:sz="0" w:space="0" w:color="auto"/>
      </w:divBdr>
      <w:divsChild>
        <w:div w:id="609118895">
          <w:marLeft w:val="0"/>
          <w:marRight w:val="0"/>
          <w:marTop w:val="0"/>
          <w:marBottom w:val="0"/>
          <w:divBdr>
            <w:top w:val="none" w:sz="0" w:space="0" w:color="auto"/>
            <w:left w:val="none" w:sz="0" w:space="0" w:color="auto"/>
            <w:bottom w:val="none" w:sz="0" w:space="0" w:color="auto"/>
            <w:right w:val="none" w:sz="0" w:space="0" w:color="auto"/>
          </w:divBdr>
          <w:divsChild>
            <w:div w:id="464130213">
              <w:marLeft w:val="0"/>
              <w:marRight w:val="0"/>
              <w:marTop w:val="0"/>
              <w:marBottom w:val="0"/>
              <w:divBdr>
                <w:top w:val="none" w:sz="0" w:space="0" w:color="auto"/>
                <w:left w:val="none" w:sz="0" w:space="0" w:color="auto"/>
                <w:bottom w:val="none" w:sz="0" w:space="0" w:color="auto"/>
                <w:right w:val="none" w:sz="0" w:space="0" w:color="auto"/>
              </w:divBdr>
              <w:divsChild>
                <w:div w:id="300964160">
                  <w:marLeft w:val="0"/>
                  <w:marRight w:val="0"/>
                  <w:marTop w:val="0"/>
                  <w:marBottom w:val="0"/>
                  <w:divBdr>
                    <w:top w:val="none" w:sz="0" w:space="0" w:color="auto"/>
                    <w:left w:val="none" w:sz="0" w:space="0" w:color="auto"/>
                    <w:bottom w:val="none" w:sz="0" w:space="0" w:color="auto"/>
                    <w:right w:val="none" w:sz="0" w:space="0" w:color="auto"/>
                  </w:divBdr>
                  <w:divsChild>
                    <w:div w:id="37513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937490">
      <w:bodyDiv w:val="1"/>
      <w:marLeft w:val="0"/>
      <w:marRight w:val="0"/>
      <w:marTop w:val="0"/>
      <w:marBottom w:val="0"/>
      <w:divBdr>
        <w:top w:val="none" w:sz="0" w:space="0" w:color="auto"/>
        <w:left w:val="none" w:sz="0" w:space="0" w:color="auto"/>
        <w:bottom w:val="none" w:sz="0" w:space="0" w:color="auto"/>
        <w:right w:val="none" w:sz="0" w:space="0" w:color="auto"/>
      </w:divBdr>
      <w:divsChild>
        <w:div w:id="1244533621">
          <w:marLeft w:val="0"/>
          <w:marRight w:val="0"/>
          <w:marTop w:val="0"/>
          <w:marBottom w:val="0"/>
          <w:divBdr>
            <w:top w:val="none" w:sz="0" w:space="0" w:color="auto"/>
            <w:left w:val="none" w:sz="0" w:space="0" w:color="auto"/>
            <w:bottom w:val="none" w:sz="0" w:space="0" w:color="auto"/>
            <w:right w:val="none" w:sz="0" w:space="0" w:color="auto"/>
          </w:divBdr>
          <w:divsChild>
            <w:div w:id="123811295">
              <w:marLeft w:val="0"/>
              <w:marRight w:val="0"/>
              <w:marTop w:val="0"/>
              <w:marBottom w:val="0"/>
              <w:divBdr>
                <w:top w:val="none" w:sz="0" w:space="0" w:color="auto"/>
                <w:left w:val="none" w:sz="0" w:space="0" w:color="auto"/>
                <w:bottom w:val="none" w:sz="0" w:space="0" w:color="auto"/>
                <w:right w:val="none" w:sz="0" w:space="0" w:color="auto"/>
              </w:divBdr>
              <w:divsChild>
                <w:div w:id="202558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669738">
      <w:bodyDiv w:val="1"/>
      <w:marLeft w:val="0"/>
      <w:marRight w:val="0"/>
      <w:marTop w:val="0"/>
      <w:marBottom w:val="0"/>
      <w:divBdr>
        <w:top w:val="none" w:sz="0" w:space="0" w:color="auto"/>
        <w:left w:val="none" w:sz="0" w:space="0" w:color="auto"/>
        <w:bottom w:val="none" w:sz="0" w:space="0" w:color="auto"/>
        <w:right w:val="none" w:sz="0" w:space="0" w:color="auto"/>
      </w:divBdr>
      <w:divsChild>
        <w:div w:id="861551216">
          <w:marLeft w:val="0"/>
          <w:marRight w:val="0"/>
          <w:marTop w:val="0"/>
          <w:marBottom w:val="0"/>
          <w:divBdr>
            <w:top w:val="none" w:sz="0" w:space="0" w:color="auto"/>
            <w:left w:val="none" w:sz="0" w:space="0" w:color="auto"/>
            <w:bottom w:val="none" w:sz="0" w:space="0" w:color="auto"/>
            <w:right w:val="none" w:sz="0" w:space="0" w:color="auto"/>
          </w:divBdr>
          <w:divsChild>
            <w:div w:id="1147360523">
              <w:marLeft w:val="0"/>
              <w:marRight w:val="0"/>
              <w:marTop w:val="0"/>
              <w:marBottom w:val="0"/>
              <w:divBdr>
                <w:top w:val="none" w:sz="0" w:space="0" w:color="auto"/>
                <w:left w:val="none" w:sz="0" w:space="0" w:color="auto"/>
                <w:bottom w:val="none" w:sz="0" w:space="0" w:color="auto"/>
                <w:right w:val="none" w:sz="0" w:space="0" w:color="auto"/>
              </w:divBdr>
              <w:divsChild>
                <w:div w:id="170521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029644">
      <w:bodyDiv w:val="1"/>
      <w:marLeft w:val="0"/>
      <w:marRight w:val="0"/>
      <w:marTop w:val="0"/>
      <w:marBottom w:val="0"/>
      <w:divBdr>
        <w:top w:val="none" w:sz="0" w:space="0" w:color="auto"/>
        <w:left w:val="none" w:sz="0" w:space="0" w:color="auto"/>
        <w:bottom w:val="none" w:sz="0" w:space="0" w:color="auto"/>
        <w:right w:val="none" w:sz="0" w:space="0" w:color="auto"/>
      </w:divBdr>
    </w:div>
    <w:div w:id="1876188933">
      <w:bodyDiv w:val="1"/>
      <w:marLeft w:val="0"/>
      <w:marRight w:val="0"/>
      <w:marTop w:val="0"/>
      <w:marBottom w:val="0"/>
      <w:divBdr>
        <w:top w:val="none" w:sz="0" w:space="0" w:color="auto"/>
        <w:left w:val="none" w:sz="0" w:space="0" w:color="auto"/>
        <w:bottom w:val="none" w:sz="0" w:space="0" w:color="auto"/>
        <w:right w:val="none" w:sz="0" w:space="0" w:color="auto"/>
      </w:divBdr>
      <w:divsChild>
        <w:div w:id="220944570">
          <w:marLeft w:val="0"/>
          <w:marRight w:val="0"/>
          <w:marTop w:val="0"/>
          <w:marBottom w:val="0"/>
          <w:divBdr>
            <w:top w:val="none" w:sz="0" w:space="0" w:color="auto"/>
            <w:left w:val="none" w:sz="0" w:space="0" w:color="auto"/>
            <w:bottom w:val="none" w:sz="0" w:space="0" w:color="auto"/>
            <w:right w:val="none" w:sz="0" w:space="0" w:color="auto"/>
          </w:divBdr>
          <w:divsChild>
            <w:div w:id="215750154">
              <w:marLeft w:val="0"/>
              <w:marRight w:val="0"/>
              <w:marTop w:val="0"/>
              <w:marBottom w:val="0"/>
              <w:divBdr>
                <w:top w:val="none" w:sz="0" w:space="0" w:color="auto"/>
                <w:left w:val="none" w:sz="0" w:space="0" w:color="auto"/>
                <w:bottom w:val="none" w:sz="0" w:space="0" w:color="auto"/>
                <w:right w:val="none" w:sz="0" w:space="0" w:color="auto"/>
              </w:divBdr>
              <w:divsChild>
                <w:div w:id="128935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52045">
      <w:bodyDiv w:val="1"/>
      <w:marLeft w:val="0"/>
      <w:marRight w:val="0"/>
      <w:marTop w:val="0"/>
      <w:marBottom w:val="0"/>
      <w:divBdr>
        <w:top w:val="none" w:sz="0" w:space="0" w:color="auto"/>
        <w:left w:val="none" w:sz="0" w:space="0" w:color="auto"/>
        <w:bottom w:val="none" w:sz="0" w:space="0" w:color="auto"/>
        <w:right w:val="none" w:sz="0" w:space="0" w:color="auto"/>
      </w:divBdr>
    </w:div>
    <w:div w:id="1908566896">
      <w:bodyDiv w:val="1"/>
      <w:marLeft w:val="0"/>
      <w:marRight w:val="0"/>
      <w:marTop w:val="0"/>
      <w:marBottom w:val="0"/>
      <w:divBdr>
        <w:top w:val="none" w:sz="0" w:space="0" w:color="auto"/>
        <w:left w:val="none" w:sz="0" w:space="0" w:color="auto"/>
        <w:bottom w:val="none" w:sz="0" w:space="0" w:color="auto"/>
        <w:right w:val="none" w:sz="0" w:space="0" w:color="auto"/>
      </w:divBdr>
      <w:divsChild>
        <w:div w:id="812717491">
          <w:marLeft w:val="0"/>
          <w:marRight w:val="0"/>
          <w:marTop w:val="0"/>
          <w:marBottom w:val="0"/>
          <w:divBdr>
            <w:top w:val="none" w:sz="0" w:space="0" w:color="auto"/>
            <w:left w:val="none" w:sz="0" w:space="0" w:color="auto"/>
            <w:bottom w:val="none" w:sz="0" w:space="0" w:color="auto"/>
            <w:right w:val="none" w:sz="0" w:space="0" w:color="auto"/>
          </w:divBdr>
          <w:divsChild>
            <w:div w:id="1607077093">
              <w:marLeft w:val="0"/>
              <w:marRight w:val="0"/>
              <w:marTop w:val="0"/>
              <w:marBottom w:val="0"/>
              <w:divBdr>
                <w:top w:val="none" w:sz="0" w:space="0" w:color="auto"/>
                <w:left w:val="none" w:sz="0" w:space="0" w:color="auto"/>
                <w:bottom w:val="none" w:sz="0" w:space="0" w:color="auto"/>
                <w:right w:val="none" w:sz="0" w:space="0" w:color="auto"/>
              </w:divBdr>
              <w:divsChild>
                <w:div w:id="169734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807055">
      <w:bodyDiv w:val="1"/>
      <w:marLeft w:val="0"/>
      <w:marRight w:val="0"/>
      <w:marTop w:val="0"/>
      <w:marBottom w:val="0"/>
      <w:divBdr>
        <w:top w:val="none" w:sz="0" w:space="0" w:color="auto"/>
        <w:left w:val="none" w:sz="0" w:space="0" w:color="auto"/>
        <w:bottom w:val="none" w:sz="0" w:space="0" w:color="auto"/>
        <w:right w:val="none" w:sz="0" w:space="0" w:color="auto"/>
      </w:divBdr>
    </w:div>
    <w:div w:id="1975326790">
      <w:bodyDiv w:val="1"/>
      <w:marLeft w:val="0"/>
      <w:marRight w:val="0"/>
      <w:marTop w:val="0"/>
      <w:marBottom w:val="0"/>
      <w:divBdr>
        <w:top w:val="none" w:sz="0" w:space="0" w:color="auto"/>
        <w:left w:val="none" w:sz="0" w:space="0" w:color="auto"/>
        <w:bottom w:val="none" w:sz="0" w:space="0" w:color="auto"/>
        <w:right w:val="none" w:sz="0" w:space="0" w:color="auto"/>
      </w:divBdr>
    </w:div>
    <w:div w:id="1983271965">
      <w:bodyDiv w:val="1"/>
      <w:marLeft w:val="0"/>
      <w:marRight w:val="0"/>
      <w:marTop w:val="0"/>
      <w:marBottom w:val="0"/>
      <w:divBdr>
        <w:top w:val="none" w:sz="0" w:space="0" w:color="auto"/>
        <w:left w:val="none" w:sz="0" w:space="0" w:color="auto"/>
        <w:bottom w:val="none" w:sz="0" w:space="0" w:color="auto"/>
        <w:right w:val="none" w:sz="0" w:space="0" w:color="auto"/>
      </w:divBdr>
      <w:divsChild>
        <w:div w:id="1473524309">
          <w:marLeft w:val="0"/>
          <w:marRight w:val="0"/>
          <w:marTop w:val="0"/>
          <w:marBottom w:val="0"/>
          <w:divBdr>
            <w:top w:val="none" w:sz="0" w:space="0" w:color="auto"/>
            <w:left w:val="none" w:sz="0" w:space="0" w:color="auto"/>
            <w:bottom w:val="none" w:sz="0" w:space="0" w:color="auto"/>
            <w:right w:val="none" w:sz="0" w:space="0" w:color="auto"/>
          </w:divBdr>
          <w:divsChild>
            <w:div w:id="1008823166">
              <w:marLeft w:val="0"/>
              <w:marRight w:val="0"/>
              <w:marTop w:val="0"/>
              <w:marBottom w:val="0"/>
              <w:divBdr>
                <w:top w:val="none" w:sz="0" w:space="0" w:color="auto"/>
                <w:left w:val="none" w:sz="0" w:space="0" w:color="auto"/>
                <w:bottom w:val="none" w:sz="0" w:space="0" w:color="auto"/>
                <w:right w:val="none" w:sz="0" w:space="0" w:color="auto"/>
              </w:divBdr>
              <w:divsChild>
                <w:div w:id="102105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274581">
      <w:bodyDiv w:val="1"/>
      <w:marLeft w:val="0"/>
      <w:marRight w:val="0"/>
      <w:marTop w:val="0"/>
      <w:marBottom w:val="0"/>
      <w:divBdr>
        <w:top w:val="none" w:sz="0" w:space="0" w:color="auto"/>
        <w:left w:val="none" w:sz="0" w:space="0" w:color="auto"/>
        <w:bottom w:val="none" w:sz="0" w:space="0" w:color="auto"/>
        <w:right w:val="none" w:sz="0" w:space="0" w:color="auto"/>
      </w:divBdr>
    </w:div>
    <w:div w:id="2028099165">
      <w:bodyDiv w:val="1"/>
      <w:marLeft w:val="0"/>
      <w:marRight w:val="0"/>
      <w:marTop w:val="0"/>
      <w:marBottom w:val="0"/>
      <w:divBdr>
        <w:top w:val="none" w:sz="0" w:space="0" w:color="auto"/>
        <w:left w:val="none" w:sz="0" w:space="0" w:color="auto"/>
        <w:bottom w:val="none" w:sz="0" w:space="0" w:color="auto"/>
        <w:right w:val="none" w:sz="0" w:space="0" w:color="auto"/>
      </w:divBdr>
      <w:divsChild>
        <w:div w:id="349449799">
          <w:marLeft w:val="0"/>
          <w:marRight w:val="0"/>
          <w:marTop w:val="0"/>
          <w:marBottom w:val="0"/>
          <w:divBdr>
            <w:top w:val="none" w:sz="0" w:space="0" w:color="auto"/>
            <w:left w:val="none" w:sz="0" w:space="0" w:color="auto"/>
            <w:bottom w:val="none" w:sz="0" w:space="0" w:color="auto"/>
            <w:right w:val="none" w:sz="0" w:space="0" w:color="auto"/>
          </w:divBdr>
          <w:divsChild>
            <w:div w:id="1924533453">
              <w:marLeft w:val="0"/>
              <w:marRight w:val="0"/>
              <w:marTop w:val="0"/>
              <w:marBottom w:val="0"/>
              <w:divBdr>
                <w:top w:val="none" w:sz="0" w:space="0" w:color="auto"/>
                <w:left w:val="none" w:sz="0" w:space="0" w:color="auto"/>
                <w:bottom w:val="none" w:sz="0" w:space="0" w:color="auto"/>
                <w:right w:val="none" w:sz="0" w:space="0" w:color="auto"/>
              </w:divBdr>
              <w:divsChild>
                <w:div w:id="120856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8949">
      <w:bodyDiv w:val="1"/>
      <w:marLeft w:val="0"/>
      <w:marRight w:val="0"/>
      <w:marTop w:val="0"/>
      <w:marBottom w:val="0"/>
      <w:divBdr>
        <w:top w:val="none" w:sz="0" w:space="0" w:color="auto"/>
        <w:left w:val="none" w:sz="0" w:space="0" w:color="auto"/>
        <w:bottom w:val="none" w:sz="0" w:space="0" w:color="auto"/>
        <w:right w:val="none" w:sz="0" w:space="0" w:color="auto"/>
      </w:divBdr>
      <w:divsChild>
        <w:div w:id="613711814">
          <w:marLeft w:val="0"/>
          <w:marRight w:val="0"/>
          <w:marTop w:val="0"/>
          <w:marBottom w:val="0"/>
          <w:divBdr>
            <w:top w:val="none" w:sz="0" w:space="0" w:color="auto"/>
            <w:left w:val="none" w:sz="0" w:space="0" w:color="auto"/>
            <w:bottom w:val="none" w:sz="0" w:space="0" w:color="auto"/>
            <w:right w:val="none" w:sz="0" w:space="0" w:color="auto"/>
          </w:divBdr>
          <w:divsChild>
            <w:div w:id="377366054">
              <w:marLeft w:val="0"/>
              <w:marRight w:val="0"/>
              <w:marTop w:val="0"/>
              <w:marBottom w:val="0"/>
              <w:divBdr>
                <w:top w:val="none" w:sz="0" w:space="0" w:color="auto"/>
                <w:left w:val="none" w:sz="0" w:space="0" w:color="auto"/>
                <w:bottom w:val="none" w:sz="0" w:space="0" w:color="auto"/>
                <w:right w:val="none" w:sz="0" w:space="0" w:color="auto"/>
              </w:divBdr>
              <w:divsChild>
                <w:div w:id="3319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200485">
      <w:bodyDiv w:val="1"/>
      <w:marLeft w:val="0"/>
      <w:marRight w:val="0"/>
      <w:marTop w:val="0"/>
      <w:marBottom w:val="0"/>
      <w:divBdr>
        <w:top w:val="none" w:sz="0" w:space="0" w:color="auto"/>
        <w:left w:val="none" w:sz="0" w:space="0" w:color="auto"/>
        <w:bottom w:val="none" w:sz="0" w:space="0" w:color="auto"/>
        <w:right w:val="none" w:sz="0" w:space="0" w:color="auto"/>
      </w:divBdr>
      <w:divsChild>
        <w:div w:id="595095369">
          <w:marLeft w:val="0"/>
          <w:marRight w:val="0"/>
          <w:marTop w:val="0"/>
          <w:marBottom w:val="0"/>
          <w:divBdr>
            <w:top w:val="none" w:sz="0" w:space="0" w:color="auto"/>
            <w:left w:val="none" w:sz="0" w:space="0" w:color="auto"/>
            <w:bottom w:val="none" w:sz="0" w:space="0" w:color="auto"/>
            <w:right w:val="none" w:sz="0" w:space="0" w:color="auto"/>
          </w:divBdr>
          <w:divsChild>
            <w:div w:id="814562603">
              <w:marLeft w:val="0"/>
              <w:marRight w:val="0"/>
              <w:marTop w:val="0"/>
              <w:marBottom w:val="0"/>
              <w:divBdr>
                <w:top w:val="none" w:sz="0" w:space="0" w:color="auto"/>
                <w:left w:val="none" w:sz="0" w:space="0" w:color="auto"/>
                <w:bottom w:val="none" w:sz="0" w:space="0" w:color="auto"/>
                <w:right w:val="none" w:sz="0" w:space="0" w:color="auto"/>
              </w:divBdr>
              <w:divsChild>
                <w:div w:id="1923757164">
                  <w:marLeft w:val="0"/>
                  <w:marRight w:val="0"/>
                  <w:marTop w:val="0"/>
                  <w:marBottom w:val="0"/>
                  <w:divBdr>
                    <w:top w:val="none" w:sz="0" w:space="0" w:color="auto"/>
                    <w:left w:val="none" w:sz="0" w:space="0" w:color="auto"/>
                    <w:bottom w:val="none" w:sz="0" w:space="0" w:color="auto"/>
                    <w:right w:val="none" w:sz="0" w:space="0" w:color="auto"/>
                  </w:divBdr>
                  <w:divsChild>
                    <w:div w:id="163440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380885">
      <w:bodyDiv w:val="1"/>
      <w:marLeft w:val="0"/>
      <w:marRight w:val="0"/>
      <w:marTop w:val="0"/>
      <w:marBottom w:val="0"/>
      <w:divBdr>
        <w:top w:val="none" w:sz="0" w:space="0" w:color="auto"/>
        <w:left w:val="none" w:sz="0" w:space="0" w:color="auto"/>
        <w:bottom w:val="none" w:sz="0" w:space="0" w:color="auto"/>
        <w:right w:val="none" w:sz="0" w:space="0" w:color="auto"/>
      </w:divBdr>
    </w:div>
    <w:div w:id="2096894028">
      <w:bodyDiv w:val="1"/>
      <w:marLeft w:val="0"/>
      <w:marRight w:val="0"/>
      <w:marTop w:val="0"/>
      <w:marBottom w:val="0"/>
      <w:divBdr>
        <w:top w:val="none" w:sz="0" w:space="0" w:color="auto"/>
        <w:left w:val="none" w:sz="0" w:space="0" w:color="auto"/>
        <w:bottom w:val="none" w:sz="0" w:space="0" w:color="auto"/>
        <w:right w:val="none" w:sz="0" w:space="0" w:color="auto"/>
      </w:divBdr>
    </w:div>
    <w:div w:id="2142185351">
      <w:bodyDiv w:val="1"/>
      <w:marLeft w:val="0"/>
      <w:marRight w:val="0"/>
      <w:marTop w:val="0"/>
      <w:marBottom w:val="0"/>
      <w:divBdr>
        <w:top w:val="none" w:sz="0" w:space="0" w:color="auto"/>
        <w:left w:val="none" w:sz="0" w:space="0" w:color="auto"/>
        <w:bottom w:val="none" w:sz="0" w:space="0" w:color="auto"/>
        <w:right w:val="none" w:sz="0" w:space="0" w:color="auto"/>
      </w:divBdr>
      <w:divsChild>
        <w:div w:id="1319189244">
          <w:marLeft w:val="0"/>
          <w:marRight w:val="0"/>
          <w:marTop w:val="0"/>
          <w:marBottom w:val="0"/>
          <w:divBdr>
            <w:top w:val="none" w:sz="0" w:space="0" w:color="auto"/>
            <w:left w:val="none" w:sz="0" w:space="0" w:color="auto"/>
            <w:bottom w:val="none" w:sz="0" w:space="0" w:color="auto"/>
            <w:right w:val="none" w:sz="0" w:space="0" w:color="auto"/>
          </w:divBdr>
          <w:divsChild>
            <w:div w:id="1964119394">
              <w:marLeft w:val="0"/>
              <w:marRight w:val="0"/>
              <w:marTop w:val="0"/>
              <w:marBottom w:val="0"/>
              <w:divBdr>
                <w:top w:val="none" w:sz="0" w:space="0" w:color="auto"/>
                <w:left w:val="none" w:sz="0" w:space="0" w:color="auto"/>
                <w:bottom w:val="none" w:sz="0" w:space="0" w:color="auto"/>
                <w:right w:val="none" w:sz="0" w:space="0" w:color="auto"/>
              </w:divBdr>
              <w:divsChild>
                <w:div w:id="182859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footer" Target="footer3.xm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5.png"/><Relationship Id="rId68" Type="http://schemas.openxmlformats.org/officeDocument/2006/relationships/hyperlink" Target="https://www.apvma.gov.au/news-and-publications/public-consultations/diazinon-proposed-regulatory-decision" TargetMode="External"/><Relationship Id="rId2" Type="http://schemas.openxmlformats.org/officeDocument/2006/relationships/customXml" Target="../customXml/item2.xml"/><Relationship Id="rId16" Type="http://schemas.openxmlformats.org/officeDocument/2006/relationships/hyperlink" Target="https://creativecommons.org/licenses/by/4.0/legalcode" TargetMode="External"/><Relationship Id="rId29" Type="http://schemas.openxmlformats.org/officeDocument/2006/relationships/header" Target="header9.xml"/><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header" Target="header11.xml"/><Relationship Id="rId37" Type="http://schemas.openxmlformats.org/officeDocument/2006/relationships/image" Target="media/image4.emf"/><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hyperlink" Target="https://portal.apvma.gov.au/pubcris" TargetMode="External"/><Relationship Id="rId74" Type="http://schemas.openxmlformats.org/officeDocument/2006/relationships/hyperlink" Target="https://www.sahpra.org.za/list-of-registered-veterinary-product/" TargetMode="External"/><Relationship Id="rId5" Type="http://schemas.openxmlformats.org/officeDocument/2006/relationships/numbering" Target="numbering.xml"/><Relationship Id="rId61" Type="http://schemas.openxmlformats.org/officeDocument/2006/relationships/image" Target="media/image23.png"/><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footer" Target="footer6.xml"/><Relationship Id="rId30" Type="http://schemas.openxmlformats.org/officeDocument/2006/relationships/footer" Target="footer8.xml"/><Relationship Id="rId35" Type="http://schemas.openxmlformats.org/officeDocument/2006/relationships/header" Target="header12.xml"/><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19.png"/><Relationship Id="rId64" Type="http://schemas.openxmlformats.org/officeDocument/2006/relationships/hyperlink" Target="https://flyboss.com.au/dung-beetles/" TargetMode="External"/><Relationship Id="rId69" Type="http://schemas.openxmlformats.org/officeDocument/2006/relationships/image" Target="media/image27.png"/><Relationship Id="rId77" Type="http://schemas.openxmlformats.org/officeDocument/2006/relationships/fontTable" Target="fontTable.xml"/><Relationship Id="rId8" Type="http://schemas.openxmlformats.org/officeDocument/2006/relationships/webSettings" Target="webSettings.xml"/><Relationship Id="rId72" Type="http://schemas.openxmlformats.org/officeDocument/2006/relationships/hyperlink" Target="https://medicines.health.europa.eu/veterinary/en"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header" Target="header7.xml"/><Relationship Id="rId33" Type="http://schemas.openxmlformats.org/officeDocument/2006/relationships/footer" Target="footer9.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1.png"/><Relationship Id="rId67" Type="http://schemas.openxmlformats.org/officeDocument/2006/relationships/hyperlink" Target="https://www.apvma.gov.au/registrations-and-permits/applying-permits/before-you-apply/types-permits/minor-use-and-emergency-permits" TargetMode="External"/><Relationship Id="rId20" Type="http://schemas.openxmlformats.org/officeDocument/2006/relationships/header" Target="header5.xml"/><Relationship Id="rId41" Type="http://schemas.openxmlformats.org/officeDocument/2006/relationships/image" Target="media/image8.png"/><Relationship Id="rId54" Type="http://schemas.openxmlformats.org/officeDocument/2006/relationships/image" Target="media/image17.png"/><Relationship Id="rId62" Type="http://schemas.openxmlformats.org/officeDocument/2006/relationships/image" Target="media/image24.png"/><Relationship Id="rId70" Type="http://schemas.openxmlformats.org/officeDocument/2006/relationships/hyperlink" Target="https://portal.apvma.gov.au/pubcris" TargetMode="External"/><Relationship Id="rId75" Type="http://schemas.openxmlformats.org/officeDocument/2006/relationships/hyperlink" Target="https://animalhealthaustralia.com.au/ausvetplan/"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footer" Target="footer7.xml"/><Relationship Id="rId36" Type="http://schemas.openxmlformats.org/officeDocument/2006/relationships/footer" Target="footer11.xml"/><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endnotes" Target="endnotes.xml"/><Relationship Id="rId31" Type="http://schemas.openxmlformats.org/officeDocument/2006/relationships/header" Target="header10.xml"/><Relationship Id="rId44" Type="http://schemas.openxmlformats.org/officeDocument/2006/relationships/image" Target="media/image11.png"/><Relationship Id="rId60" Type="http://schemas.openxmlformats.org/officeDocument/2006/relationships/image" Target="media/image22.png"/><Relationship Id="rId65" Type="http://schemas.openxmlformats.org/officeDocument/2006/relationships/image" Target="media/image26.png"/><Relationship Id="rId73" Type="http://schemas.openxmlformats.org/officeDocument/2006/relationships/hyperlink" Target="https://www.tipwg.co.za/approved-pesticide-list/plantations/insecticide/"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agriculture.gov.au/" TargetMode="External"/><Relationship Id="rId39" Type="http://schemas.openxmlformats.org/officeDocument/2006/relationships/image" Target="media/image6.png"/><Relationship Id="rId34" Type="http://schemas.openxmlformats.org/officeDocument/2006/relationships/footer" Target="footer10.xml"/><Relationship Id="rId55" Type="http://schemas.openxmlformats.org/officeDocument/2006/relationships/image" Target="media/image18.png"/><Relationship Id="rId76" Type="http://schemas.openxmlformats.org/officeDocument/2006/relationships/hyperlink" Target="https://www.agriculture.gov.au/sites/default/files/documents/export-meat-operational-guideline-pest-control.pdf" TargetMode="External"/><Relationship Id="rId7" Type="http://schemas.openxmlformats.org/officeDocument/2006/relationships/settings" Target="settings.xml"/><Relationship Id="rId71" Type="http://schemas.openxmlformats.org/officeDocument/2006/relationships/hyperlink" Target="https://ec.europa.eu/food/plant/pesticides/eu-pesticides-database/start/screen/active-substances," TargetMode="External"/></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Ausvet2018">
  <a:themeElements>
    <a:clrScheme name="Ausvet2018">
      <a:dk1>
        <a:sysClr val="windowText" lastClr="000000"/>
      </a:dk1>
      <a:lt1>
        <a:sysClr val="window" lastClr="FFFFFF"/>
      </a:lt1>
      <a:dk2>
        <a:srgbClr val="44546A"/>
      </a:dk2>
      <a:lt2>
        <a:srgbClr val="E7E6E6"/>
      </a:lt2>
      <a:accent1>
        <a:srgbClr val="004F97"/>
      </a:accent1>
      <a:accent2>
        <a:srgbClr val="EF7D00"/>
      </a:accent2>
      <a:accent3>
        <a:srgbClr val="FBBA00"/>
      </a:accent3>
      <a:accent4>
        <a:srgbClr val="00AB84"/>
      </a:accent4>
      <a:accent5>
        <a:srgbClr val="00B5CA"/>
      </a:accent5>
      <a:accent6>
        <a:srgbClr val="E30613"/>
      </a:accent6>
      <a:hlink>
        <a:srgbClr val="0563C1"/>
      </a:hlink>
      <a:folHlink>
        <a:srgbClr val="954F72"/>
      </a:folHlink>
    </a:clrScheme>
    <a:fontScheme name="Ausvet">
      <a:majorFont>
        <a:latin typeface="Open Sans"/>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A738B7B-B9C4-AE4D-8239-4D546EC4520B}">
  <we:reference id="wa200001011" version="1.2.0.0" store="en-GB"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b53c995-2120-4bc0-8922-c25044d37f65">
      <Terms xmlns="http://schemas.microsoft.com/office/infopath/2007/PartnerControls"/>
    </lcf76f155ced4ddcb4097134ff3c332f>
    <TaxCatchAll xmlns="81c01dc6-2c49-4730-b140-874c95cac37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8" ma:contentTypeDescription="Create a new document." ma:contentTypeScope="" ma:versionID="e4fab9a424a6568cca72564f0a3e80af">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4da394cbf81a6dfae2539a807d59b8d5"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E24437-860C-4F23-A1AB-301BC7A33C6C}">
  <ds:schemaRefs>
    <ds:schemaRef ds:uri="http://schemas.microsoft.com/sharepoint/v3/contenttype/forms"/>
  </ds:schemaRefs>
</ds:datastoreItem>
</file>

<file path=customXml/itemProps2.xml><?xml version="1.0" encoding="utf-8"?>
<ds:datastoreItem xmlns:ds="http://schemas.openxmlformats.org/officeDocument/2006/customXml" ds:itemID="{0E138F2F-6B95-A946-A6B8-C56521AFCC08}">
  <ds:schemaRefs>
    <ds:schemaRef ds:uri="http://schemas.openxmlformats.org/officeDocument/2006/bibliography"/>
  </ds:schemaRefs>
</ds:datastoreItem>
</file>

<file path=customXml/itemProps3.xml><?xml version="1.0" encoding="utf-8"?>
<ds:datastoreItem xmlns:ds="http://schemas.openxmlformats.org/officeDocument/2006/customXml" ds:itemID="{AB1947DA-9610-4CB1-A081-35D913F729F0}">
  <ds:schemaRefs>
    <ds:schemaRef ds:uri="http://purl.org/dc/terms/"/>
    <ds:schemaRef ds:uri="1dfea7ad-7152-48bb-bc9c-cbfa015fef10"/>
    <ds:schemaRef ds:uri="http://schemas.microsoft.com/office/2006/documentManagement/types"/>
    <ds:schemaRef ds:uri="http://schemas.microsoft.com/office/2006/metadata/properties"/>
    <ds:schemaRef ds:uri="http://purl.org/dc/dcmitype/"/>
    <ds:schemaRef ds:uri="http://www.w3.org/XML/1998/namespace"/>
    <ds:schemaRef ds:uri="http://schemas.openxmlformats.org/package/2006/metadata/core-properties"/>
    <ds:schemaRef ds:uri="http://schemas.microsoft.com/office/infopath/2007/PartnerControls"/>
    <ds:schemaRef ds:uri="http://purl.org/dc/elements/1.1/"/>
  </ds:schemaRefs>
</ds:datastoreItem>
</file>

<file path=customXml/itemProps4.xml><?xml version="1.0" encoding="utf-8"?>
<ds:datastoreItem xmlns:ds="http://schemas.openxmlformats.org/officeDocument/2006/customXml" ds:itemID="{D4DCAE29-5FA4-4838-8C80-DED300CC48FF}"/>
</file>

<file path=docProps/app.xml><?xml version="1.0" encoding="utf-8"?>
<Properties xmlns="http://schemas.openxmlformats.org/officeDocument/2006/extended-properties" xmlns:vt="http://schemas.openxmlformats.org/officeDocument/2006/docPropsVTypes">
  <Template>Normal</Template>
  <TotalTime>1</TotalTime>
  <Pages>154</Pages>
  <Words>188378</Words>
  <Characters>1073757</Characters>
  <Application>Microsoft Office Word</Application>
  <DocSecurity>0</DocSecurity>
  <Lines>8947</Lines>
  <Paragraphs>2519</Paragraphs>
  <ScaleCrop>false</ScaleCrop>
  <HeadingPairs>
    <vt:vector size="2" baseType="variant">
      <vt:variant>
        <vt:lpstr>Title</vt:lpstr>
      </vt:variant>
      <vt:variant>
        <vt:i4>1</vt:i4>
      </vt:variant>
    </vt:vector>
  </HeadingPairs>
  <TitlesOfParts>
    <vt:vector size="1" baseType="lpstr">
      <vt:lpstr>Lumpy skin disease vector management</vt:lpstr>
    </vt:vector>
  </TitlesOfParts>
  <Manager/>
  <Company>Ausvet</Company>
  <LinksUpToDate>false</LinksUpToDate>
  <CharactersWithSpaces>1259616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Lumpy skin disease vector management</dc:title>
  <dc:subject>A manual for vector management should lumpy skin disease enter Australia</dc:subject>
  <dc:creator>emma@ausvet.com.au</dc:creator>
  <cp:keywords/>
  <dc:description/>
  <cp:revision>3</cp:revision>
  <cp:lastPrinted>2024-06-21T02:54:00Z</cp:lastPrinted>
  <dcterms:created xsi:type="dcterms:W3CDTF">2025-04-17T00:29:00Z</dcterms:created>
  <dcterms:modified xsi:type="dcterms:W3CDTF">2025-04-22T01:22:00Z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Name of client</vt:lpwstr>
  </property>
  <property fmtid="{D5CDD505-2E9C-101B-9397-08002B2CF9AE}" pid="3" name="Report Date">
    <vt:filetime>2019-12-25T10:00:00Z</vt:filetime>
  </property>
  <property fmtid="{D5CDD505-2E9C-101B-9397-08002B2CF9AE}" pid="4" name="ZOTERO_PREF_1">
    <vt:lpwstr>&lt;data data-version="3" zotero-version="6.0.37"&gt;&lt;session id="MssAEy0D"/&gt;&lt;style id="http://www.zotero.org/styles/style-manual-australian-government" hasBibliography="1" bibliographyStyleHasBeenSet="1"/&gt;&lt;prefs&gt;&lt;pref name="fieldType" value="Field"/&gt;&lt;pref name</vt:lpwstr>
  </property>
  <property fmtid="{D5CDD505-2E9C-101B-9397-08002B2CF9AE}" pid="5" name="ZOTERO_PREF_2">
    <vt:lpwstr>="delayCitationUpdates" value="true"/&gt;&lt;pref name="dontAskDelayCitationUpdates" value="true"/&gt;&lt;/prefs&gt;&lt;/data&gt;</vt:lpwstr>
  </property>
  <property fmtid="{D5CDD505-2E9C-101B-9397-08002B2CF9AE}" pid="6" name="grammarly_documentId">
    <vt:lpwstr>documentId_1577</vt:lpwstr>
  </property>
  <property fmtid="{D5CDD505-2E9C-101B-9397-08002B2CF9AE}" pid="7" name="grammarly_documentContext">
    <vt:lpwstr>{"goals":[],"domain":"general","emotions":[],"dialect":"australian"}</vt:lpwstr>
  </property>
  <property fmtid="{D5CDD505-2E9C-101B-9397-08002B2CF9AE}" pid="8" name="ContentTypeId">
    <vt:lpwstr>0x0101008991DB94C8E2E14F9D69CDF9B52A3286</vt:lpwstr>
  </property>
  <property fmtid="{D5CDD505-2E9C-101B-9397-08002B2CF9AE}" pid="9" name="ClassificationContentMarkingHeaderShapeIds">
    <vt:lpwstr>4283aff1,6cc15973,42235adc,1eecd50b,8f426c7,3f3410e1,44db67be,27a1efa6,215ed4e0,3680e234,1acfc871,2e5b5d2b</vt:lpwstr>
  </property>
  <property fmtid="{D5CDD505-2E9C-101B-9397-08002B2CF9AE}" pid="10" name="ClassificationContentMarkingHeaderFontProps">
    <vt:lpwstr>#ff0000,12,Calibri</vt:lpwstr>
  </property>
  <property fmtid="{D5CDD505-2E9C-101B-9397-08002B2CF9AE}" pid="11" name="ClassificationContentMarkingHeaderText">
    <vt:lpwstr>OFFICIAL</vt:lpwstr>
  </property>
  <property fmtid="{D5CDD505-2E9C-101B-9397-08002B2CF9AE}" pid="12" name="ClassificationContentMarkingFooterShapeIds">
    <vt:lpwstr>21b42af5,c388176,4b500e82,4c2595cf,3e90cb3f,379e245f,4edca04b,4652f5d8,1bd3c688,2af8b7fa,4bc59f13,668fe8f8</vt:lpwstr>
  </property>
  <property fmtid="{D5CDD505-2E9C-101B-9397-08002B2CF9AE}" pid="13" name="ClassificationContentMarkingFooterFontProps">
    <vt:lpwstr>#ff0000,12,Calibri</vt:lpwstr>
  </property>
  <property fmtid="{D5CDD505-2E9C-101B-9397-08002B2CF9AE}" pid="14" name="ClassificationContentMarkingFooterText">
    <vt:lpwstr>OFFICIAL</vt:lpwstr>
  </property>
  <property fmtid="{D5CDD505-2E9C-101B-9397-08002B2CF9AE}" pid="15" name="MSIP_Label_933d8be6-3c40-4052-87a2-9c2adcba8759_Enabled">
    <vt:lpwstr>true</vt:lpwstr>
  </property>
  <property fmtid="{D5CDD505-2E9C-101B-9397-08002B2CF9AE}" pid="16" name="MSIP_Label_933d8be6-3c40-4052-87a2-9c2adcba8759_SetDate">
    <vt:lpwstr>2025-02-25T23:31:28Z</vt:lpwstr>
  </property>
  <property fmtid="{D5CDD505-2E9C-101B-9397-08002B2CF9AE}" pid="17" name="MSIP_Label_933d8be6-3c40-4052-87a2-9c2adcba8759_Method">
    <vt:lpwstr>Privileged</vt:lpwstr>
  </property>
  <property fmtid="{D5CDD505-2E9C-101B-9397-08002B2CF9AE}" pid="18" name="MSIP_Label_933d8be6-3c40-4052-87a2-9c2adcba8759_Name">
    <vt:lpwstr>OFFICIAL</vt:lpwstr>
  </property>
  <property fmtid="{D5CDD505-2E9C-101B-9397-08002B2CF9AE}" pid="19" name="MSIP_Label_933d8be6-3c40-4052-87a2-9c2adcba8759_SiteId">
    <vt:lpwstr>2be67eb7-400c-4b3f-a5a1-1258c0da0696</vt:lpwstr>
  </property>
  <property fmtid="{D5CDD505-2E9C-101B-9397-08002B2CF9AE}" pid="20" name="MSIP_Label_933d8be6-3c40-4052-87a2-9c2adcba8759_ActionId">
    <vt:lpwstr>7d4b7280-ee55-43ab-b37a-8615f2566f5b</vt:lpwstr>
  </property>
  <property fmtid="{D5CDD505-2E9C-101B-9397-08002B2CF9AE}" pid="21" name="MSIP_Label_933d8be6-3c40-4052-87a2-9c2adcba8759_ContentBits">
    <vt:lpwstr>3</vt:lpwstr>
  </property>
  <property fmtid="{D5CDD505-2E9C-101B-9397-08002B2CF9AE}" pid="22" name="MSIP_Label_933d8be6-3c40-4052-87a2-9c2adcba8759_Tag">
    <vt:lpwstr>10, 0, 1, 1</vt:lpwstr>
  </property>
  <property fmtid="{D5CDD505-2E9C-101B-9397-08002B2CF9AE}" pid="23" name="MediaServiceImageTags">
    <vt:lpwstr/>
  </property>
</Properties>
</file>