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2E49D4" w14:textId="77777777" w:rsidR="004807B7" w:rsidRDefault="0018515A" w:rsidP="008B4ABE">
      <w:pPr>
        <w:pStyle w:val="Heading1"/>
      </w:pPr>
      <w:bookmarkStart w:id="0" w:name="_GoBack"/>
      <w:bookmarkEnd w:id="0"/>
      <w:r>
        <w:t xml:space="preserve">Macquarie River </w:t>
      </w:r>
      <w:r w:rsidR="00526C3F">
        <w:t>and</w:t>
      </w:r>
      <w:r>
        <w:t xml:space="preserve"> Marshes watering event </w:t>
      </w:r>
      <w:r w:rsidR="00151F57">
        <w:t xml:space="preserve">Spring 2018 </w:t>
      </w:r>
      <w:r>
        <w:t xml:space="preserve">update </w:t>
      </w:r>
      <w:r w:rsidR="00192A81">
        <w:t>#</w:t>
      </w:r>
      <w:r w:rsidR="001014E2">
        <w:t>3</w:t>
      </w:r>
    </w:p>
    <w:p w14:paraId="29D30536" w14:textId="77777777" w:rsidR="00143E83" w:rsidRPr="00637994" w:rsidRDefault="00966358" w:rsidP="001014E2">
      <w:pPr>
        <w:pStyle w:val="Introduction"/>
        <w:spacing w:after="0"/>
        <w:rPr>
          <w:sz w:val="24"/>
          <w:szCs w:val="24"/>
        </w:rPr>
      </w:pPr>
      <w:r w:rsidRPr="00224163">
        <w:rPr>
          <w:sz w:val="24"/>
          <w:szCs w:val="24"/>
        </w:rPr>
        <w:t xml:space="preserve">This is the </w:t>
      </w:r>
      <w:r w:rsidR="001014E2">
        <w:rPr>
          <w:sz w:val="24"/>
          <w:szCs w:val="24"/>
        </w:rPr>
        <w:t>third</w:t>
      </w:r>
      <w:r w:rsidR="0018515A" w:rsidRPr="00224163">
        <w:rPr>
          <w:sz w:val="24"/>
          <w:szCs w:val="24"/>
        </w:rPr>
        <w:t xml:space="preserve"> update on the </w:t>
      </w:r>
      <w:r w:rsidR="00F609E8" w:rsidRPr="00224163">
        <w:rPr>
          <w:sz w:val="24"/>
          <w:szCs w:val="24"/>
        </w:rPr>
        <w:t>2018–</w:t>
      </w:r>
      <w:r w:rsidR="00526C3F" w:rsidRPr="00224163">
        <w:rPr>
          <w:sz w:val="24"/>
          <w:szCs w:val="24"/>
        </w:rPr>
        <w:t xml:space="preserve">19 </w:t>
      </w:r>
      <w:r w:rsidR="0018515A" w:rsidRPr="00224163">
        <w:rPr>
          <w:sz w:val="24"/>
          <w:szCs w:val="24"/>
        </w:rPr>
        <w:t>watering event in the Macquarie River and Macquarie Marshes.</w:t>
      </w:r>
      <w:r w:rsidR="00526C3F" w:rsidRPr="00224163">
        <w:rPr>
          <w:sz w:val="24"/>
          <w:szCs w:val="24"/>
        </w:rPr>
        <w:t xml:space="preserve"> </w:t>
      </w:r>
      <w:r w:rsidR="001014E2">
        <w:rPr>
          <w:sz w:val="24"/>
          <w:szCs w:val="24"/>
        </w:rPr>
        <w:t>The delivery of w</w:t>
      </w:r>
      <w:r w:rsidR="00D1199D" w:rsidRPr="00224163">
        <w:rPr>
          <w:sz w:val="24"/>
          <w:szCs w:val="24"/>
        </w:rPr>
        <w:t xml:space="preserve">ater for the environment </w:t>
      </w:r>
      <w:r w:rsidR="001014E2">
        <w:rPr>
          <w:sz w:val="24"/>
          <w:szCs w:val="24"/>
        </w:rPr>
        <w:t>that</w:t>
      </w:r>
      <w:r w:rsidR="00AF7A97" w:rsidRPr="00224163">
        <w:rPr>
          <w:sz w:val="24"/>
          <w:szCs w:val="24"/>
        </w:rPr>
        <w:t xml:space="preserve"> commenced</w:t>
      </w:r>
      <w:r w:rsidR="00FD58CD">
        <w:rPr>
          <w:sz w:val="24"/>
          <w:szCs w:val="24"/>
        </w:rPr>
        <w:t xml:space="preserve"> in</w:t>
      </w:r>
      <w:r w:rsidR="00AF7A97" w:rsidRPr="00224163">
        <w:rPr>
          <w:sz w:val="24"/>
          <w:szCs w:val="24"/>
        </w:rPr>
        <w:t xml:space="preserve"> late July from </w:t>
      </w:r>
      <w:r w:rsidR="00D1199D" w:rsidRPr="00224163">
        <w:rPr>
          <w:sz w:val="24"/>
          <w:szCs w:val="24"/>
        </w:rPr>
        <w:t>Burrendong Dam</w:t>
      </w:r>
      <w:r w:rsidR="00526C3F" w:rsidRPr="00224163">
        <w:rPr>
          <w:sz w:val="24"/>
          <w:szCs w:val="24"/>
        </w:rPr>
        <w:t xml:space="preserve"> </w:t>
      </w:r>
      <w:r w:rsidR="001014E2">
        <w:rPr>
          <w:sz w:val="24"/>
          <w:szCs w:val="24"/>
        </w:rPr>
        <w:t xml:space="preserve">continues, with water flowing </w:t>
      </w:r>
      <w:r w:rsidR="00D1199D" w:rsidRPr="00224163">
        <w:rPr>
          <w:sz w:val="24"/>
          <w:szCs w:val="24"/>
        </w:rPr>
        <w:t xml:space="preserve">down the Macquarie River and into the Marshes. </w:t>
      </w:r>
      <w:r w:rsidR="001014E2">
        <w:rPr>
          <w:sz w:val="24"/>
          <w:szCs w:val="24"/>
        </w:rPr>
        <w:t xml:space="preserve">Water for the environment has now made it </w:t>
      </w:r>
      <w:r w:rsidR="00604B08">
        <w:rPr>
          <w:sz w:val="24"/>
          <w:szCs w:val="24"/>
        </w:rPr>
        <w:t>through the Marshes,</w:t>
      </w:r>
      <w:r w:rsidR="00B52EF4">
        <w:rPr>
          <w:sz w:val="24"/>
          <w:szCs w:val="24"/>
        </w:rPr>
        <w:t xml:space="preserve"> </w:t>
      </w:r>
      <w:r w:rsidR="001014E2">
        <w:rPr>
          <w:sz w:val="24"/>
          <w:szCs w:val="24"/>
        </w:rPr>
        <w:t xml:space="preserve">all the way along the lower Macquarie River and </w:t>
      </w:r>
      <w:r w:rsidR="00604B08">
        <w:rPr>
          <w:sz w:val="24"/>
          <w:szCs w:val="24"/>
        </w:rPr>
        <w:t xml:space="preserve">has </w:t>
      </w:r>
      <w:r w:rsidR="001014E2">
        <w:rPr>
          <w:sz w:val="24"/>
          <w:szCs w:val="24"/>
        </w:rPr>
        <w:t>connected to the Barwon River.</w:t>
      </w:r>
      <w:r w:rsidR="00E12438" w:rsidRPr="005D1EE8">
        <w:rPr>
          <w:sz w:val="24"/>
          <w:szCs w:val="24"/>
        </w:rPr>
        <w:t xml:space="preserve"> </w:t>
      </w:r>
    </w:p>
    <w:p w14:paraId="1F7BAF21" w14:textId="77777777" w:rsidR="006D6011" w:rsidRDefault="00151F57" w:rsidP="006D6011">
      <w:pPr>
        <w:pStyle w:val="Heading2"/>
      </w:pPr>
      <w:r>
        <w:t xml:space="preserve">WATERING </w:t>
      </w:r>
      <w:r w:rsidR="006D6011">
        <w:t>Event update</w:t>
      </w:r>
    </w:p>
    <w:p w14:paraId="66FA358A" w14:textId="77777777" w:rsidR="0072420B" w:rsidRDefault="00A1319C" w:rsidP="0072420B">
      <w:pPr>
        <w:spacing w:after="0"/>
        <w:rPr>
          <w:rFonts w:cs="Arial"/>
        </w:rPr>
      </w:pPr>
      <w:r w:rsidRPr="00A1319C">
        <w:rPr>
          <w:rFonts w:cs="Arial"/>
          <w:noProof/>
          <w:lang w:eastAsia="en-AU"/>
        </w:rPr>
        <w:drawing>
          <wp:anchor distT="0" distB="0" distL="114300" distR="114300" simplePos="0" relativeHeight="251658247" behindDoc="0" locked="0" layoutInCell="1" allowOverlap="1" wp14:anchorId="10D9D446" wp14:editId="0FB134D5">
            <wp:simplePos x="0" y="0"/>
            <wp:positionH relativeFrom="column">
              <wp:posOffset>2800985</wp:posOffset>
            </wp:positionH>
            <wp:positionV relativeFrom="paragraph">
              <wp:posOffset>110490</wp:posOffset>
            </wp:positionV>
            <wp:extent cx="3901440" cy="2095500"/>
            <wp:effectExtent l="0" t="0" r="3810" b="0"/>
            <wp:wrapSquare wrapText="bothSides"/>
            <wp:docPr id="8" name="Picture 8" descr="G:\Environment\Environmental Water\CEWH\Photos\2018\20181030 - Macquarie Flight_NSloane\IMG_975641e_Northern_Marshes_NS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Environment\Environmental Water\CEWH\Photos\2018\20181030 - Macquarie Flight_NSloane\IMG_975641e_Northern_Marshes_NSlo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144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481">
        <w:rPr>
          <w:rFonts w:cs="Arial"/>
        </w:rPr>
        <w:t xml:space="preserve">At the start of </w:t>
      </w:r>
      <w:r w:rsidR="00C03ECD">
        <w:rPr>
          <w:rFonts w:cs="Arial"/>
        </w:rPr>
        <w:t>December</w:t>
      </w:r>
      <w:r w:rsidR="00943481">
        <w:rPr>
          <w:rFonts w:cs="Arial"/>
        </w:rPr>
        <w:t xml:space="preserve">, approximately </w:t>
      </w:r>
      <w:r w:rsidR="0072420B">
        <w:rPr>
          <w:rFonts w:cs="Arial"/>
        </w:rPr>
        <w:t>123,000</w:t>
      </w:r>
      <w:r w:rsidR="00943481">
        <w:rPr>
          <w:rFonts w:cs="Arial"/>
        </w:rPr>
        <w:t xml:space="preserve"> megalitres (ML) of water for the environment ha</w:t>
      </w:r>
      <w:r w:rsidR="00604B08">
        <w:rPr>
          <w:rFonts w:cs="Arial"/>
        </w:rPr>
        <w:t>d</w:t>
      </w:r>
      <w:r w:rsidR="00943481">
        <w:rPr>
          <w:rFonts w:cs="Arial"/>
        </w:rPr>
        <w:t xml:space="preserve"> been delivered from Burrendong Dam to the Macquarie River and Marshes. </w:t>
      </w:r>
      <w:r w:rsidR="0072420B">
        <w:rPr>
          <w:rFonts w:cs="Arial"/>
        </w:rPr>
        <w:t>The d</w:t>
      </w:r>
      <w:r w:rsidR="001D5F45">
        <w:rPr>
          <w:rFonts w:cs="Arial"/>
        </w:rPr>
        <w:t>elivery is</w:t>
      </w:r>
      <w:r w:rsidR="00943481">
        <w:rPr>
          <w:rFonts w:cs="Arial"/>
        </w:rPr>
        <w:t xml:space="preserve"> </w:t>
      </w:r>
      <w:r w:rsidR="0072420B">
        <w:rPr>
          <w:rFonts w:cs="Arial"/>
        </w:rPr>
        <w:t xml:space="preserve">planned </w:t>
      </w:r>
      <w:r w:rsidR="00943481">
        <w:rPr>
          <w:rFonts w:cs="Arial"/>
        </w:rPr>
        <w:t xml:space="preserve">to </w:t>
      </w:r>
      <w:r w:rsidR="0072420B">
        <w:rPr>
          <w:rFonts w:cs="Arial"/>
        </w:rPr>
        <w:t>finish during the second week of</w:t>
      </w:r>
      <w:r w:rsidR="00CB1B92">
        <w:rPr>
          <w:rFonts w:cs="Arial"/>
        </w:rPr>
        <w:t xml:space="preserve"> </w:t>
      </w:r>
      <w:r w:rsidR="001D5F45">
        <w:rPr>
          <w:rFonts w:cs="Arial"/>
        </w:rPr>
        <w:t>December</w:t>
      </w:r>
      <w:r w:rsidR="0072420B">
        <w:rPr>
          <w:rFonts w:cs="Arial"/>
        </w:rPr>
        <w:t>. Flow rates have reduced from the third week of November as the watering event comes to its completion.</w:t>
      </w:r>
    </w:p>
    <w:p w14:paraId="27E4E3F3" w14:textId="77777777" w:rsidR="00216982" w:rsidRDefault="00645BAF" w:rsidP="00943481">
      <w:pPr>
        <w:spacing w:after="0"/>
        <w:rPr>
          <w:rFonts w:cs="Arial"/>
        </w:rPr>
      </w:pPr>
      <w:r>
        <w:rPr>
          <w:rFonts w:cs="Arial"/>
        </w:rPr>
        <w:t xml:space="preserve">The flow rate </w:t>
      </w:r>
      <w:r w:rsidR="0072420B">
        <w:rPr>
          <w:rFonts w:cs="Arial"/>
        </w:rPr>
        <w:t xml:space="preserve">over November was </w:t>
      </w:r>
      <w:r>
        <w:rPr>
          <w:rFonts w:cs="Arial"/>
        </w:rPr>
        <w:t xml:space="preserve">kept stable </w:t>
      </w:r>
      <w:r w:rsidR="00943481">
        <w:rPr>
          <w:rFonts w:cs="Arial"/>
        </w:rPr>
        <w:t>to</w:t>
      </w:r>
      <w:r>
        <w:rPr>
          <w:rFonts w:cs="Arial"/>
        </w:rPr>
        <w:t xml:space="preserve"> ensure nesting sites for Murray cod remain covered in the mid-Macquarie River</w:t>
      </w:r>
      <w:r w:rsidR="00CA296F">
        <w:rPr>
          <w:rFonts w:cs="Arial"/>
        </w:rPr>
        <w:t>. This stable flow also</w:t>
      </w:r>
      <w:r>
        <w:rPr>
          <w:rFonts w:cs="Arial"/>
        </w:rPr>
        <w:t xml:space="preserve"> </w:t>
      </w:r>
      <w:r w:rsidR="00CA296F">
        <w:rPr>
          <w:rFonts w:cs="Arial"/>
        </w:rPr>
        <w:t>aim</w:t>
      </w:r>
      <w:r w:rsidR="0072420B">
        <w:rPr>
          <w:rFonts w:cs="Arial"/>
        </w:rPr>
        <w:t>ed</w:t>
      </w:r>
      <w:r w:rsidR="00CA296F">
        <w:rPr>
          <w:rFonts w:cs="Arial"/>
        </w:rPr>
        <w:t xml:space="preserve"> to prolong the presence of water </w:t>
      </w:r>
      <w:r w:rsidR="00C61182">
        <w:rPr>
          <w:rFonts w:cs="Arial"/>
        </w:rPr>
        <w:t xml:space="preserve">(duration) </w:t>
      </w:r>
      <w:r w:rsidR="00CA296F">
        <w:rPr>
          <w:rFonts w:cs="Arial"/>
        </w:rPr>
        <w:t>to create conditions that favour the growth of wetland</w:t>
      </w:r>
      <w:r w:rsidR="00C61182">
        <w:rPr>
          <w:rFonts w:cs="Arial"/>
        </w:rPr>
        <w:t xml:space="preserve"> plants which need wet conditions to support a part of their life-cycle.</w:t>
      </w:r>
      <w:r w:rsidR="0072420B">
        <w:rPr>
          <w:rFonts w:cs="Arial"/>
        </w:rPr>
        <w:t xml:space="preserve"> </w:t>
      </w:r>
    </w:p>
    <w:p w14:paraId="13099B93" w14:textId="77777777" w:rsidR="00C61182" w:rsidRDefault="001E3274" w:rsidP="00943481">
      <w:pPr>
        <w:spacing w:after="0"/>
        <w:rPr>
          <w:rFonts w:cs="Arial"/>
        </w:rPr>
      </w:pPr>
      <w:r>
        <w:rPr>
          <w:rFonts w:cs="Arial"/>
        </w:rPr>
        <w:t>S</w:t>
      </w:r>
      <w:r w:rsidR="00C61182">
        <w:rPr>
          <w:rFonts w:cs="Arial"/>
        </w:rPr>
        <w:t xml:space="preserve">upporting our native fish stocks and semi-permanent </w:t>
      </w:r>
      <w:r w:rsidR="00216982">
        <w:rPr>
          <w:rFonts w:cs="Arial"/>
        </w:rPr>
        <w:t xml:space="preserve">wetland vegetation through this current drought means they are better placed to </w:t>
      </w:r>
      <w:r>
        <w:rPr>
          <w:rFonts w:cs="Arial"/>
        </w:rPr>
        <w:t xml:space="preserve">withstand </w:t>
      </w:r>
      <w:r w:rsidR="006E1E3D">
        <w:rPr>
          <w:rFonts w:cs="Arial"/>
        </w:rPr>
        <w:t xml:space="preserve">any </w:t>
      </w:r>
      <w:r>
        <w:rPr>
          <w:rFonts w:cs="Arial"/>
        </w:rPr>
        <w:t>further</w:t>
      </w:r>
      <w:r w:rsidR="006E1E3D">
        <w:rPr>
          <w:rFonts w:cs="Arial"/>
        </w:rPr>
        <w:t xml:space="preserve"> dry conditions </w:t>
      </w:r>
      <w:r w:rsidR="00216982">
        <w:rPr>
          <w:rFonts w:cs="Arial"/>
        </w:rPr>
        <w:t xml:space="preserve">and </w:t>
      </w:r>
      <w:r>
        <w:rPr>
          <w:rFonts w:cs="Arial"/>
        </w:rPr>
        <w:t>will</w:t>
      </w:r>
      <w:r w:rsidR="00216982">
        <w:rPr>
          <w:rFonts w:cs="Arial"/>
        </w:rPr>
        <w:t xml:space="preserve"> </w:t>
      </w:r>
      <w:r w:rsidR="00A91498">
        <w:rPr>
          <w:rFonts w:cs="Arial"/>
        </w:rPr>
        <w:t>enhan</w:t>
      </w:r>
      <w:r w:rsidR="00DF1F84">
        <w:rPr>
          <w:rFonts w:cs="Arial"/>
        </w:rPr>
        <w:t>ce</w:t>
      </w:r>
      <w:r w:rsidR="00216982">
        <w:rPr>
          <w:rFonts w:cs="Arial"/>
        </w:rPr>
        <w:t xml:space="preserve"> their ability to recover when </w:t>
      </w:r>
      <w:r w:rsidR="00051200">
        <w:rPr>
          <w:rFonts w:cs="Arial"/>
        </w:rPr>
        <w:t>wetter conditions return</w:t>
      </w:r>
      <w:r w:rsidR="00216982">
        <w:rPr>
          <w:rFonts w:cs="Arial"/>
        </w:rPr>
        <w:t xml:space="preserve">. </w:t>
      </w:r>
    </w:p>
    <w:p w14:paraId="72A21604" w14:textId="77777777" w:rsidR="00C61182" w:rsidRDefault="00C61182" w:rsidP="00943481">
      <w:pPr>
        <w:spacing w:after="0"/>
        <w:rPr>
          <w:rFonts w:cs="Arial"/>
        </w:rPr>
      </w:pPr>
    </w:p>
    <w:p w14:paraId="4F337975" w14:textId="77777777" w:rsidR="003418E3" w:rsidRPr="007907E5" w:rsidRDefault="009E673D" w:rsidP="00943481">
      <w:pPr>
        <w:spacing w:after="0"/>
        <w:rPr>
          <w:rFonts w:cs="Arial"/>
          <w:b/>
        </w:rPr>
      </w:pPr>
      <w:r>
        <w:rPr>
          <w:noProof/>
          <w:lang w:eastAsia="en-AU"/>
        </w:rPr>
        <w:drawing>
          <wp:anchor distT="0" distB="0" distL="114300" distR="114300" simplePos="0" relativeHeight="251658241" behindDoc="1" locked="0" layoutInCell="1" allowOverlap="1" wp14:anchorId="1C449A16" wp14:editId="0ED7F525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419100" cy="419100"/>
            <wp:effectExtent l="0" t="0" r="0" b="0"/>
            <wp:wrapTight wrapText="bothSides">
              <wp:wrapPolygon edited="0">
                <wp:start x="3927" y="0"/>
                <wp:lineTo x="982" y="4909"/>
                <wp:lineTo x="1964" y="20618"/>
                <wp:lineTo x="16691" y="20618"/>
                <wp:lineTo x="20618" y="15709"/>
                <wp:lineTo x="17673" y="0"/>
                <wp:lineTo x="3927" y="0"/>
              </wp:wrapPolygon>
            </wp:wrapTight>
            <wp:docPr id="17" name="Picture 17" descr="C:\Users\korodat\Desktop\Environmental water icons - OEH Black icons - png format\OEH_Black_icons_Large\04_connectivit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odat\Desktop\Environmental water icons - OEH Black icons - png format\OEH_Black_icons_Large\04_connectivity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8E3" w:rsidRPr="007907E5">
        <w:rPr>
          <w:rFonts w:cs="Arial"/>
          <w:b/>
        </w:rPr>
        <w:t>Connection to the Barwon River</w:t>
      </w:r>
      <w:r w:rsidR="00986A6B">
        <w:rPr>
          <w:rFonts w:cs="Arial"/>
          <w:b/>
        </w:rPr>
        <w:t xml:space="preserve"> </w:t>
      </w:r>
    </w:p>
    <w:p w14:paraId="04C76DD3" w14:textId="77777777" w:rsidR="003418E3" w:rsidRDefault="003418E3" w:rsidP="00943481">
      <w:pPr>
        <w:spacing w:after="0"/>
        <w:rPr>
          <w:rFonts w:cs="Arial"/>
        </w:rPr>
      </w:pPr>
      <w:r>
        <w:rPr>
          <w:rFonts w:cs="Arial"/>
        </w:rPr>
        <w:t xml:space="preserve">Water for the environment </w:t>
      </w:r>
      <w:r w:rsidR="006E1E3D">
        <w:rPr>
          <w:rFonts w:cs="Arial"/>
        </w:rPr>
        <w:t>continues to move through</w:t>
      </w:r>
      <w:r>
        <w:rPr>
          <w:rFonts w:cs="Arial"/>
        </w:rPr>
        <w:t xml:space="preserve"> the Marshes and </w:t>
      </w:r>
      <w:r w:rsidR="006E1E3D">
        <w:rPr>
          <w:rFonts w:cs="Arial"/>
        </w:rPr>
        <w:t>arrived in the</w:t>
      </w:r>
      <w:r>
        <w:rPr>
          <w:rFonts w:cs="Arial"/>
        </w:rPr>
        <w:t xml:space="preserve"> lower Macquarie River </w:t>
      </w:r>
      <w:r w:rsidR="006E1E3D">
        <w:rPr>
          <w:rFonts w:cs="Arial"/>
        </w:rPr>
        <w:t>(downstream of the marshes) on</w:t>
      </w:r>
      <w:r w:rsidR="00803389">
        <w:rPr>
          <w:rFonts w:cs="Arial"/>
        </w:rPr>
        <w:t xml:space="preserve"> </w:t>
      </w:r>
      <w:r w:rsidR="002B7837">
        <w:rPr>
          <w:rFonts w:cs="Arial"/>
        </w:rPr>
        <w:t>25 September</w:t>
      </w:r>
      <w:r w:rsidR="006E1E3D">
        <w:rPr>
          <w:rFonts w:cs="Arial"/>
        </w:rPr>
        <w:t xml:space="preserve">. </w:t>
      </w:r>
      <w:r w:rsidR="00803389">
        <w:rPr>
          <w:rFonts w:cs="Arial"/>
        </w:rPr>
        <w:t xml:space="preserve">Over the next 27 days, the flow re-wet the dry lower Macquarie River </w:t>
      </w:r>
      <w:r w:rsidR="00F51EF3">
        <w:rPr>
          <w:rFonts w:cs="Arial"/>
        </w:rPr>
        <w:t xml:space="preserve">bed </w:t>
      </w:r>
      <w:r w:rsidR="00803389">
        <w:rPr>
          <w:rFonts w:cs="Arial"/>
        </w:rPr>
        <w:t>before it</w:t>
      </w:r>
      <w:r w:rsidR="006E1E3D">
        <w:rPr>
          <w:rFonts w:cs="Arial"/>
        </w:rPr>
        <w:t xml:space="preserve"> </w:t>
      </w:r>
      <w:r>
        <w:rPr>
          <w:rFonts w:cs="Arial"/>
        </w:rPr>
        <w:t xml:space="preserve">reached the Barwon River </w:t>
      </w:r>
      <w:r w:rsidR="000E113E">
        <w:rPr>
          <w:rFonts w:cs="Arial"/>
        </w:rPr>
        <w:t xml:space="preserve">around </w:t>
      </w:r>
      <w:r>
        <w:rPr>
          <w:rFonts w:cs="Arial"/>
        </w:rPr>
        <w:t>22 October 2018</w:t>
      </w:r>
      <w:r w:rsidR="00803389">
        <w:rPr>
          <w:rFonts w:cs="Arial"/>
        </w:rPr>
        <w:t>. Flow continues to enter the Barwon River at a low rate, with a peak of 100 ML/day being recorded in late November.  Flow is now receding</w:t>
      </w:r>
      <w:r w:rsidR="001E3274">
        <w:rPr>
          <w:rFonts w:cs="Arial"/>
        </w:rPr>
        <w:t>,</w:t>
      </w:r>
      <w:r w:rsidR="00803389">
        <w:rPr>
          <w:rFonts w:cs="Arial"/>
        </w:rPr>
        <w:t xml:space="preserve"> </w:t>
      </w:r>
      <w:r w:rsidR="001E3274">
        <w:rPr>
          <w:rFonts w:cs="Arial"/>
        </w:rPr>
        <w:t>al</w:t>
      </w:r>
      <w:r w:rsidR="00803389">
        <w:rPr>
          <w:rFonts w:cs="Arial"/>
        </w:rPr>
        <w:t xml:space="preserve">though </w:t>
      </w:r>
      <w:r w:rsidR="001E3274">
        <w:rPr>
          <w:rFonts w:cs="Arial"/>
        </w:rPr>
        <w:t xml:space="preserve">it </w:t>
      </w:r>
      <w:r w:rsidR="00803389">
        <w:rPr>
          <w:rFonts w:cs="Arial"/>
        </w:rPr>
        <w:t xml:space="preserve">is expected to continue </w:t>
      </w:r>
      <w:r w:rsidR="00771348">
        <w:rPr>
          <w:rFonts w:cs="Arial"/>
        </w:rPr>
        <w:t>to mid</w:t>
      </w:r>
      <w:r w:rsidR="00F51EF3">
        <w:rPr>
          <w:rFonts w:cs="Arial"/>
        </w:rPr>
        <w:t>-</w:t>
      </w:r>
      <w:r w:rsidR="00771348">
        <w:rPr>
          <w:rFonts w:cs="Arial"/>
        </w:rPr>
        <w:t>December.</w:t>
      </w:r>
      <w:r w:rsidR="00EE3185">
        <w:rPr>
          <w:rFonts w:cs="Arial"/>
        </w:rPr>
        <w:t xml:space="preserve"> </w:t>
      </w:r>
    </w:p>
    <w:tbl>
      <w:tblPr>
        <w:tblStyle w:val="TableGrid"/>
        <w:tblW w:w="10642" w:type="dxa"/>
        <w:tblInd w:w="-152" w:type="dxa"/>
        <w:tblLook w:val="04A0" w:firstRow="1" w:lastRow="0" w:firstColumn="1" w:lastColumn="0" w:noHBand="0" w:noVBand="1"/>
      </w:tblPr>
      <w:tblGrid>
        <w:gridCol w:w="5446"/>
        <w:gridCol w:w="5466"/>
      </w:tblGrid>
      <w:tr w:rsidR="00C60DB9" w14:paraId="2544AD3A" w14:textId="77777777" w:rsidTr="009577C3">
        <w:tc>
          <w:tcPr>
            <w:tcW w:w="5286" w:type="dxa"/>
            <w:tcBorders>
              <w:top w:val="nil"/>
              <w:left w:val="nil"/>
              <w:bottom w:val="nil"/>
              <w:right w:val="nil"/>
            </w:tcBorders>
          </w:tcPr>
          <w:p w14:paraId="71CCF5D7" w14:textId="77777777" w:rsidR="00C60DB9" w:rsidRDefault="009577C3" w:rsidP="0092779B">
            <w:pPr>
              <w:rPr>
                <w:rFonts w:cs="Arial"/>
              </w:rPr>
            </w:pPr>
            <w:r>
              <w:rPr>
                <w:rFonts w:cs="Arial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0DE433EF" wp14:editId="06A900BD">
                      <wp:simplePos x="0" y="0"/>
                      <wp:positionH relativeFrom="column">
                        <wp:posOffset>4199355</wp:posOffset>
                      </wp:positionH>
                      <wp:positionV relativeFrom="paragraph">
                        <wp:posOffset>262741</wp:posOffset>
                      </wp:positionV>
                      <wp:extent cx="1264920" cy="259656"/>
                      <wp:effectExtent l="0" t="247650" r="0" b="25527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187519">
                                <a:off x="0" y="0"/>
                                <a:ext cx="1264920" cy="2596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alpha val="20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8B2C2C" w14:textId="77777777" w:rsidR="0092779B" w:rsidRPr="00E33C19" w:rsidRDefault="0092779B" w:rsidP="00E33C19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E33C19"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Barwon River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E433E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margin-left:330.65pt;margin-top:20.7pt;width:99.6pt;height:20.45pt;rotation:-1542806fd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" fillcolor="#d8d8d8 [2732]" stroked="f" strokeweight=".5pt">
                      <v:fill opacity="13107f"/>
                      <v:textbox>
                        <w:txbxContent>
                          <w:p w14:paraId="448B2C2C" w14:textId="77777777" w:rsidR="0092779B" w:rsidRPr="00E33C19" w:rsidRDefault="0092779B" w:rsidP="00E33C19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33C19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Barwon River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577C3">
              <w:rPr>
                <w:rFonts w:cs="Arial"/>
                <w:noProof/>
                <w:lang w:eastAsia="en-AU"/>
              </w:rPr>
              <w:drawing>
                <wp:inline distT="0" distB="0" distL="0" distR="0" wp14:anchorId="1C8E0CE2" wp14:editId="1090F2C0">
                  <wp:extent cx="3321350" cy="2046886"/>
                  <wp:effectExtent l="0" t="0" r="0" b="0"/>
                  <wp:docPr id="6" name="Picture 6" descr="G:\Environment\Environmental Water\CEWH\Photos\2018\20181106 - Macquarie Marshes - NSloane\selection\IMG_993579e_exiting_Northern Reedbeds_Macquarie_River_NSlo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Environment\Environmental Water\CEWH\Photos\2018\20181106 - Macquarie Marshes - NSloane\selection\IMG_993579e_exiting_Northern Reedbeds_Macquarie_River_NSloan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24414" cy="204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5F00302A" w14:textId="77777777" w:rsidR="00C60DB9" w:rsidRDefault="009577C3" w:rsidP="0092779B">
            <w:pPr>
              <w:rPr>
                <w:rFonts w:cs="Arial"/>
              </w:rPr>
            </w:pPr>
            <w:r>
              <w:rPr>
                <w:rFonts w:cs="Arial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23BD6F84" wp14:editId="356BE489">
                      <wp:simplePos x="0" y="0"/>
                      <wp:positionH relativeFrom="column">
                        <wp:posOffset>1297940</wp:posOffset>
                      </wp:positionH>
                      <wp:positionV relativeFrom="paragraph">
                        <wp:posOffset>704215</wp:posOffset>
                      </wp:positionV>
                      <wp:extent cx="152400" cy="523875"/>
                      <wp:effectExtent l="0" t="38100" r="57150" b="28575"/>
                      <wp:wrapNone/>
                      <wp:docPr id="3" name="Curved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400" cy="523875"/>
                              </a:xfrm>
                              <a:prstGeom prst="curvedConnector3">
                                <a:avLst/>
                              </a:prstGeom>
                              <a:ln w="19050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type w14:anchorId="3601D10A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urved Connector 3" o:spid="_x0000_s1026" type="#_x0000_t38" style="position:absolute;margin-left:102.2pt;margin-top:55.45pt;width:12pt;height:41.25pt;flip:y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" adj="10800" strokecolor="white [3212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072B1D7C" wp14:editId="1C16DCFD">
                      <wp:simplePos x="0" y="0"/>
                      <wp:positionH relativeFrom="column">
                        <wp:posOffset>4145</wp:posOffset>
                      </wp:positionH>
                      <wp:positionV relativeFrom="paragraph">
                        <wp:posOffset>1083945</wp:posOffset>
                      </wp:positionV>
                      <wp:extent cx="967105" cy="430516"/>
                      <wp:effectExtent l="57150" t="133350" r="42545" b="14160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617959">
                                <a:off x="0" y="0"/>
                                <a:ext cx="967105" cy="4305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alpha val="20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039D80" w14:textId="77777777" w:rsidR="0092779B" w:rsidRPr="00E33C19" w:rsidRDefault="0092779B" w:rsidP="00E33C19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E33C19"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Macquarie River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B1D7C" id="Text Box 12" o:spid="_x0000_s1027" type="#_x0000_t202" style="position:absolute;margin-left:.35pt;margin-top:85.35pt;width:76.15pt;height:33.9pt;rotation:-1072651fd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" fillcolor="#d8d8d8 [2732]" stroked="f" strokeweight=".5pt">
                      <v:fill opacity="13107f"/>
                      <v:textbox>
                        <w:txbxContent>
                          <w:p w14:paraId="37039D80" w14:textId="77777777" w:rsidR="0092779B" w:rsidRPr="00E33C19" w:rsidRDefault="0092779B" w:rsidP="00E33C19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33C19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Macquarie River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0DB9" w:rsidRPr="00315B2B">
              <w:rPr>
                <w:rFonts w:cs="Arial"/>
                <w:caps/>
                <w:noProof/>
                <w:lang w:eastAsia="en-AU"/>
              </w:rPr>
              <w:drawing>
                <wp:inline distT="0" distB="0" distL="0" distR="0" wp14:anchorId="34289F91" wp14:editId="157E465C">
                  <wp:extent cx="3183407" cy="2046605"/>
                  <wp:effectExtent l="0" t="0" r="0" b="0"/>
                  <wp:docPr id="15" name="Picture 15" descr="G:\Environment\Environmental Water\CEWH\Photos\2018\20181030 - Macquarie Flight_NSloane\IMG_9821100e_Macquarie_Barwon_Confluence_NSlo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Environment\Environmental Water\CEWH\Photos\2018\20181030 - Macquarie Flight_NSloane\IMG_9821100e_Macquarie_Barwon_Confluence_NSloan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91592" cy="205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DB9" w14:paraId="5A978E61" w14:textId="77777777" w:rsidTr="009577C3">
        <w:tc>
          <w:tcPr>
            <w:tcW w:w="5286" w:type="dxa"/>
            <w:tcBorders>
              <w:top w:val="nil"/>
              <w:left w:val="nil"/>
              <w:bottom w:val="nil"/>
              <w:right w:val="nil"/>
            </w:tcBorders>
          </w:tcPr>
          <w:p w14:paraId="56B6481C" w14:textId="77777777" w:rsidR="00C60DB9" w:rsidRPr="00643E0B" w:rsidRDefault="00C60DB9" w:rsidP="00943481">
            <w:pPr>
              <w:rPr>
                <w:rFonts w:cs="Arial"/>
                <w:i/>
              </w:rPr>
            </w:pPr>
            <w:r w:rsidRPr="00643E0B">
              <w:rPr>
                <w:rFonts w:cs="Arial"/>
                <w:i/>
              </w:rPr>
              <w:lastRenderedPageBreak/>
              <w:t xml:space="preserve">Water coming out of the </w:t>
            </w:r>
            <w:r w:rsidR="00F3494A" w:rsidRPr="00643E0B">
              <w:rPr>
                <w:rFonts w:cs="Arial"/>
                <w:i/>
              </w:rPr>
              <w:t xml:space="preserve">Northern </w:t>
            </w:r>
            <w:r w:rsidRPr="00643E0B">
              <w:rPr>
                <w:rFonts w:cs="Arial"/>
                <w:i/>
              </w:rPr>
              <w:t>Marsh</w:t>
            </w:r>
            <w:r w:rsidR="00F3494A" w:rsidRPr="00643E0B">
              <w:rPr>
                <w:rFonts w:cs="Arial"/>
                <w:i/>
              </w:rPr>
              <w:t xml:space="preserve"> reedbed</w:t>
            </w:r>
            <w:r w:rsidR="004F761F" w:rsidRPr="00643E0B">
              <w:rPr>
                <w:rFonts w:cs="Arial"/>
                <w:i/>
              </w:rPr>
              <w:t xml:space="preserve"> and re-entering the Ma</w:t>
            </w:r>
            <w:r w:rsidR="001A0FC2" w:rsidRPr="00643E0B">
              <w:rPr>
                <w:rFonts w:cs="Arial"/>
                <w:i/>
              </w:rPr>
              <w:t>c</w:t>
            </w:r>
            <w:r w:rsidR="004F761F" w:rsidRPr="00643E0B">
              <w:rPr>
                <w:rFonts w:cs="Arial"/>
                <w:i/>
              </w:rPr>
              <w:t>quarie River</w:t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29F9434C" w14:textId="77777777" w:rsidR="00C60DB9" w:rsidRPr="00643E0B" w:rsidRDefault="00C60DB9" w:rsidP="00943481">
            <w:pPr>
              <w:rPr>
                <w:rFonts w:cs="Arial"/>
                <w:i/>
              </w:rPr>
            </w:pPr>
            <w:r w:rsidRPr="00643E0B">
              <w:rPr>
                <w:rFonts w:cs="Arial"/>
                <w:i/>
              </w:rPr>
              <w:t>The junction of the Macqu</w:t>
            </w:r>
            <w:r w:rsidR="004F761F" w:rsidRPr="00643E0B">
              <w:rPr>
                <w:rFonts w:cs="Arial"/>
                <w:i/>
              </w:rPr>
              <w:t>arie and Ba</w:t>
            </w:r>
            <w:r w:rsidRPr="00643E0B">
              <w:rPr>
                <w:rFonts w:cs="Arial"/>
                <w:i/>
              </w:rPr>
              <w:t>rwon</w:t>
            </w:r>
            <w:r w:rsidR="004F761F" w:rsidRPr="00643E0B">
              <w:rPr>
                <w:rFonts w:cs="Arial"/>
                <w:i/>
              </w:rPr>
              <w:t xml:space="preserve"> rivers</w:t>
            </w:r>
            <w:r w:rsidR="00174AC6" w:rsidRPr="00643E0B">
              <w:rPr>
                <w:rFonts w:cs="Arial"/>
                <w:i/>
              </w:rPr>
              <w:t xml:space="preserve"> (looking downstream)</w:t>
            </w:r>
          </w:p>
        </w:tc>
      </w:tr>
      <w:tr w:rsidR="00801907" w14:paraId="3AC0996D" w14:textId="77777777" w:rsidTr="009577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2"/>
        </w:trPr>
        <w:tc>
          <w:tcPr>
            <w:tcW w:w="5286" w:type="dxa"/>
          </w:tcPr>
          <w:p w14:paraId="033DFBEE" w14:textId="77777777" w:rsidR="00801907" w:rsidRDefault="00801907" w:rsidP="00943481">
            <w:pPr>
              <w:rPr>
                <w:rFonts w:cs="Arial"/>
              </w:rPr>
            </w:pPr>
            <w:r>
              <w:rPr>
                <w:rFonts w:cs="Arial"/>
                <w:noProof/>
                <w:lang w:eastAsia="en-AU"/>
              </w:rPr>
              <w:drawing>
                <wp:inline distT="0" distB="0" distL="0" distR="0" wp14:anchorId="285DF23E" wp14:editId="3722FE8E">
                  <wp:extent cx="3321050" cy="196682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" b="2292"/>
                          <a:stretch/>
                        </pic:blipFill>
                        <pic:spPr bwMode="auto">
                          <a:xfrm>
                            <a:off x="0" y="0"/>
                            <a:ext cx="3336379" cy="197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</w:tcPr>
          <w:p w14:paraId="7BF68105" w14:textId="77777777" w:rsidR="00801907" w:rsidRDefault="00801907" w:rsidP="00943481">
            <w:pPr>
              <w:rPr>
                <w:rFonts w:cs="Arial"/>
              </w:rPr>
            </w:pPr>
            <w:r>
              <w:rPr>
                <w:rFonts w:cs="Arial"/>
                <w:noProof/>
                <w:lang w:eastAsia="en-AU"/>
              </w:rPr>
              <w:drawing>
                <wp:inline distT="0" distB="0" distL="0" distR="0" wp14:anchorId="548C52BE" wp14:editId="264F35F7">
                  <wp:extent cx="3325923" cy="1966595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" t="-1" b="2566"/>
                          <a:stretch/>
                        </pic:blipFill>
                        <pic:spPr bwMode="auto">
                          <a:xfrm>
                            <a:off x="0" y="0"/>
                            <a:ext cx="3333772" cy="197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CAB7B4" w14:textId="77777777" w:rsidR="00F51EF3" w:rsidRPr="00643E0B" w:rsidRDefault="00801907" w:rsidP="009D6050">
      <w:pPr>
        <w:spacing w:before="120" w:after="120"/>
        <w:rPr>
          <w:i/>
          <w:noProof/>
          <w:sz w:val="18"/>
          <w:szCs w:val="18"/>
          <w:lang w:eastAsia="en-AU"/>
        </w:rPr>
      </w:pPr>
      <w:r w:rsidRPr="00643E0B">
        <w:rPr>
          <w:rFonts w:cs="Arial"/>
          <w:i/>
        </w:rPr>
        <w:t>Satellite image</w:t>
      </w:r>
      <w:r w:rsidR="006B44BD" w:rsidRPr="00643E0B">
        <w:rPr>
          <w:rFonts w:cs="Arial"/>
          <w:i/>
        </w:rPr>
        <w:t>s</w:t>
      </w:r>
      <w:r w:rsidRPr="00643E0B">
        <w:rPr>
          <w:rFonts w:cs="Arial"/>
          <w:i/>
        </w:rPr>
        <w:t xml:space="preserve"> of the Macquarie-Barwon connection October 2018 </w:t>
      </w:r>
      <w:r w:rsidRPr="00643E0B">
        <w:rPr>
          <w:rFonts w:cs="Arial"/>
          <w:i/>
          <w:sz w:val="18"/>
          <w:szCs w:val="18"/>
        </w:rPr>
        <w:t>(Source: Sentinel Hub Playground).</w:t>
      </w:r>
      <w:r w:rsidRPr="00643E0B">
        <w:rPr>
          <w:i/>
          <w:noProof/>
          <w:sz w:val="18"/>
          <w:szCs w:val="18"/>
          <w:lang w:eastAsia="en-AU"/>
        </w:rPr>
        <w:t xml:space="preserve"> </w:t>
      </w:r>
    </w:p>
    <w:p w14:paraId="40F62458" w14:textId="77777777" w:rsidR="00C43040" w:rsidRDefault="00D71475" w:rsidP="00643E0B">
      <w:pPr>
        <w:spacing w:before="240" w:after="120"/>
        <w:rPr>
          <w:noProof/>
          <w:sz w:val="18"/>
          <w:szCs w:val="18"/>
          <w:lang w:eastAsia="en-AU"/>
        </w:rPr>
      </w:pPr>
      <w:r>
        <w:rPr>
          <w:noProof/>
          <w:lang w:eastAsia="en-AU"/>
        </w:rPr>
        <w:drawing>
          <wp:inline distT="0" distB="0" distL="0" distR="0" wp14:anchorId="47D610A2" wp14:editId="7A48F0C3">
            <wp:extent cx="6645910" cy="436753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2766" w14:textId="77777777" w:rsidR="00F51EF3" w:rsidRPr="00DF77C3" w:rsidRDefault="00C43040" w:rsidP="00E1043F">
      <w:pPr>
        <w:rPr>
          <w:i/>
        </w:rPr>
      </w:pPr>
      <w:r w:rsidRPr="00914EB3">
        <w:rPr>
          <w:rFonts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5B4967D8" wp14:editId="2A219ED0">
                <wp:simplePos x="0" y="0"/>
                <wp:positionH relativeFrom="margin">
                  <wp:align>left</wp:align>
                </wp:positionH>
                <wp:positionV relativeFrom="paragraph">
                  <wp:posOffset>2702560</wp:posOffset>
                </wp:positionV>
                <wp:extent cx="4419600" cy="32385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65917" w14:textId="77777777" w:rsidR="0092779B" w:rsidRDefault="009277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4536C6E" id="Text Box 2" o:spid="_x0000_s1028" type="#_x0000_t202" style="position:absolute;margin-left:0;margin-top:212.8pt;width:348pt;height:25.5pt;z-index:251658245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EcoIgIAACMEAAAOAAAAZHJzL2Uyb0RvYy54bWysU9uO2yAQfa/Uf0C8N3a8SZpYcVbbbFNV&#10;2l6k3X4AxjhGBYYCiZ1+/Q44m0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" stroked="f">
                <v:textbox>
                  <w:txbxContent>
                    <w:p w:rsidR="0092779B" w:rsidRDefault="0092779B"/>
                  </w:txbxContent>
                </v:textbox>
                <w10:wrap type="square" anchorx="margin"/>
              </v:shape>
            </w:pict>
          </mc:Fallback>
        </mc:AlternateContent>
      </w:r>
      <w:r w:rsidR="00ED14A6" w:rsidRPr="00914EB3">
        <w:rPr>
          <w:rFonts w:cs="Arial"/>
        </w:rPr>
        <w:t xml:space="preserve"> </w:t>
      </w:r>
      <w:r w:rsidR="00E1043F" w:rsidRPr="00643E0B">
        <w:rPr>
          <w:rFonts w:cs="Arial"/>
          <w:i/>
          <w:noProof/>
          <w:lang w:eastAsia="en-AU"/>
        </w:rPr>
        <w:t>Flows at Miltara, Brewon and Geera gauges.</w:t>
      </w:r>
      <w:r w:rsidR="00914EB3">
        <w:rPr>
          <w:rFonts w:cs="Arial"/>
          <w:i/>
          <w:noProof/>
          <w:lang w:eastAsia="en-AU"/>
        </w:rPr>
        <w:t xml:space="preserve"> Inset: Location of Miltara, Brewon and Geera flow gauges.</w:t>
      </w:r>
    </w:p>
    <w:p w14:paraId="683D4F51" w14:textId="77777777" w:rsidR="00CF5881" w:rsidRDefault="00E1043F" w:rsidP="0085213B">
      <w:pPr>
        <w:rPr>
          <w:rFonts w:cs="Arial"/>
        </w:rPr>
      </w:pPr>
      <w:r>
        <w:rPr>
          <w:rFonts w:cs="Arial"/>
        </w:rPr>
        <w:t xml:space="preserve">During the </w:t>
      </w:r>
      <w:r w:rsidR="004335F6">
        <w:rPr>
          <w:rFonts w:cs="Arial"/>
        </w:rPr>
        <w:t xml:space="preserve">53 </w:t>
      </w:r>
      <w:r>
        <w:rPr>
          <w:rFonts w:cs="Arial"/>
        </w:rPr>
        <w:t xml:space="preserve">days of </w:t>
      </w:r>
      <w:r w:rsidR="00F51EF3">
        <w:rPr>
          <w:rFonts w:cs="Arial"/>
        </w:rPr>
        <w:t xml:space="preserve">flow </w:t>
      </w:r>
      <w:r>
        <w:rPr>
          <w:rFonts w:cs="Arial"/>
        </w:rPr>
        <w:t xml:space="preserve">connection, an </w:t>
      </w:r>
      <w:r w:rsidR="00ED14A6">
        <w:rPr>
          <w:rFonts w:cs="Arial"/>
        </w:rPr>
        <w:t>average</w:t>
      </w:r>
      <w:r>
        <w:rPr>
          <w:rFonts w:cs="Arial"/>
        </w:rPr>
        <w:t xml:space="preserve"> of </w:t>
      </w:r>
      <w:r w:rsidR="00DF77C3">
        <w:rPr>
          <w:rFonts w:cs="Arial"/>
        </w:rPr>
        <w:t>50</w:t>
      </w:r>
      <w:r w:rsidR="00ED14A6">
        <w:rPr>
          <w:rFonts w:cs="Arial"/>
        </w:rPr>
        <w:t xml:space="preserve"> ML/day has entered the Barwon River</w:t>
      </w:r>
      <w:r>
        <w:rPr>
          <w:rFonts w:cs="Arial"/>
        </w:rPr>
        <w:t>.</w:t>
      </w:r>
      <w:r w:rsidR="00ED14A6">
        <w:rPr>
          <w:rFonts w:cs="Arial"/>
        </w:rPr>
        <w:t xml:space="preserve"> Prior to these small inflows, the Barwon River </w:t>
      </w:r>
      <w:r>
        <w:rPr>
          <w:rFonts w:cs="Arial"/>
        </w:rPr>
        <w:t>downstream of Walgett had stopped flowing for over three months.</w:t>
      </w:r>
      <w:r w:rsidR="00ED14A6">
        <w:rPr>
          <w:rFonts w:cs="Arial"/>
        </w:rPr>
        <w:t xml:space="preserve"> The flows have improved water quality by reducing salinity levels in the Barwon River at Geera from over 10,500</w:t>
      </w:r>
      <w:r w:rsidR="00ED14A6" w:rsidRPr="00EC62E3">
        <w:rPr>
          <w:rFonts w:cs="Arial"/>
        </w:rPr>
        <w:t xml:space="preserve"> </w:t>
      </w:r>
      <w:r w:rsidR="00ED14A6">
        <w:rPr>
          <w:rFonts w:cs="Arial"/>
        </w:rPr>
        <w:t xml:space="preserve">µS/cm (not suitable for human consumption or irrigation) to </w:t>
      </w:r>
      <w:r w:rsidR="0092779B">
        <w:rPr>
          <w:rFonts w:cs="Arial"/>
        </w:rPr>
        <w:t>608</w:t>
      </w:r>
      <w:r w:rsidR="00ED14A6">
        <w:rPr>
          <w:rFonts w:cs="Arial"/>
        </w:rPr>
        <w:t> µS/cm (can be used for human and livestock consumption and irrigation</w:t>
      </w:r>
      <w:r w:rsidR="00F51EF3">
        <w:rPr>
          <w:rFonts w:cs="Arial"/>
        </w:rPr>
        <w:t>)</w:t>
      </w:r>
      <w:r w:rsidR="00ED14A6">
        <w:rPr>
          <w:rFonts w:cs="Arial"/>
        </w:rPr>
        <w:t>.</w:t>
      </w:r>
      <w:r w:rsidR="00F51EF3">
        <w:rPr>
          <w:rFonts w:cs="Arial"/>
        </w:rPr>
        <w:br w:type="column"/>
      </w:r>
      <w:r w:rsidR="00DF77C3">
        <w:rPr>
          <w:rFonts w:cs="Arial"/>
        </w:rPr>
        <w:t>F</w:t>
      </w:r>
      <w:r w:rsidR="00E5767A">
        <w:rPr>
          <w:rFonts w:cs="Arial"/>
        </w:rPr>
        <w:t>lows to the Barwon are a small proportion of the total delivered to the Marshes</w:t>
      </w:r>
      <w:r w:rsidR="00DF77C3">
        <w:rPr>
          <w:rFonts w:cs="Arial"/>
        </w:rPr>
        <w:t>. However</w:t>
      </w:r>
      <w:r w:rsidR="00643E0B">
        <w:rPr>
          <w:rFonts w:cs="Arial"/>
        </w:rPr>
        <w:t>,</w:t>
      </w:r>
      <w:r w:rsidR="00DF77C3">
        <w:rPr>
          <w:rFonts w:cs="Arial"/>
        </w:rPr>
        <w:t xml:space="preserve"> </w:t>
      </w:r>
      <w:r w:rsidR="00F1290B">
        <w:rPr>
          <w:rFonts w:cs="Arial"/>
        </w:rPr>
        <w:t>the</w:t>
      </w:r>
      <w:r w:rsidR="00DF77C3">
        <w:rPr>
          <w:rFonts w:cs="Arial"/>
        </w:rPr>
        <w:t xml:space="preserve"> portion of water </w:t>
      </w:r>
      <w:r w:rsidR="00F1290B">
        <w:rPr>
          <w:rFonts w:cs="Arial"/>
        </w:rPr>
        <w:t>that has left</w:t>
      </w:r>
      <w:r w:rsidR="00DF77C3">
        <w:rPr>
          <w:rFonts w:cs="Arial"/>
        </w:rPr>
        <w:t xml:space="preserve"> the marshes </w:t>
      </w:r>
      <w:r w:rsidR="00F1290B">
        <w:rPr>
          <w:rFonts w:cs="Arial"/>
        </w:rPr>
        <w:t>and reached the Barwon River is quite</w:t>
      </w:r>
      <w:r w:rsidR="00643E0B">
        <w:rPr>
          <w:rFonts w:cs="Arial"/>
        </w:rPr>
        <w:t xml:space="preserve"> high</w:t>
      </w:r>
      <w:r w:rsidR="00F1290B">
        <w:rPr>
          <w:rFonts w:cs="Arial"/>
        </w:rPr>
        <w:t>, being 64% of the flow recorded at Miltara. T</w:t>
      </w:r>
      <w:r>
        <w:rPr>
          <w:rFonts w:cs="Arial"/>
        </w:rPr>
        <w:t>his in</w:t>
      </w:r>
      <w:r w:rsidR="00B52EF4">
        <w:rPr>
          <w:rFonts w:cs="Arial"/>
        </w:rPr>
        <w:t>flow has</w:t>
      </w:r>
      <w:r w:rsidR="0092070D">
        <w:rPr>
          <w:rFonts w:cs="Arial"/>
        </w:rPr>
        <w:t xml:space="preserve"> </w:t>
      </w:r>
      <w:r>
        <w:rPr>
          <w:rFonts w:cs="Arial"/>
        </w:rPr>
        <w:t xml:space="preserve">reconnected and </w:t>
      </w:r>
      <w:r w:rsidR="005D479B">
        <w:rPr>
          <w:rFonts w:cs="Arial"/>
        </w:rPr>
        <w:t>top</w:t>
      </w:r>
      <w:r>
        <w:rPr>
          <w:rFonts w:cs="Arial"/>
        </w:rPr>
        <w:t>ped</w:t>
      </w:r>
      <w:r w:rsidR="005D479B">
        <w:rPr>
          <w:rFonts w:cs="Arial"/>
        </w:rPr>
        <w:t xml:space="preserve"> up the</w:t>
      </w:r>
      <w:r w:rsidR="00103220">
        <w:rPr>
          <w:rFonts w:cs="Arial"/>
        </w:rPr>
        <w:t xml:space="preserve"> 175 pools identified along </w:t>
      </w:r>
      <w:r w:rsidR="005D479B">
        <w:rPr>
          <w:rFonts w:cs="Arial"/>
        </w:rPr>
        <w:t>the 130</w:t>
      </w:r>
      <w:r w:rsidR="00AF1E42">
        <w:rPr>
          <w:rFonts w:cs="Arial"/>
        </w:rPr>
        <w:t> </w:t>
      </w:r>
      <w:r w:rsidR="005D479B">
        <w:rPr>
          <w:rFonts w:cs="Arial"/>
        </w:rPr>
        <w:t xml:space="preserve">kilometre stretch </w:t>
      </w:r>
      <w:r w:rsidR="00AF1E42">
        <w:rPr>
          <w:rFonts w:cs="Arial"/>
        </w:rPr>
        <w:t>of river between the Macquarie j</w:t>
      </w:r>
      <w:r w:rsidR="005D479B">
        <w:rPr>
          <w:rFonts w:cs="Arial"/>
        </w:rPr>
        <w:t xml:space="preserve">unction </w:t>
      </w:r>
      <w:r w:rsidR="00051200">
        <w:rPr>
          <w:rFonts w:cs="Arial"/>
        </w:rPr>
        <w:t xml:space="preserve">and </w:t>
      </w:r>
      <w:r w:rsidR="005D479B">
        <w:rPr>
          <w:rFonts w:cs="Arial"/>
        </w:rPr>
        <w:t xml:space="preserve">the Brewarrina Weir. </w:t>
      </w:r>
      <w:r>
        <w:rPr>
          <w:rFonts w:cs="Arial"/>
        </w:rPr>
        <w:t xml:space="preserve">These deeper pools provide refuge in these dry periods for native fish. </w:t>
      </w:r>
      <w:r w:rsidR="0085213B">
        <w:rPr>
          <w:rFonts w:cs="Arial"/>
        </w:rPr>
        <w:t xml:space="preserve">This </w:t>
      </w:r>
      <w:r w:rsidR="00F15D31">
        <w:rPr>
          <w:rFonts w:cs="Arial"/>
        </w:rPr>
        <w:t xml:space="preserve">topping up of pools </w:t>
      </w:r>
      <w:r w:rsidR="0085213B">
        <w:rPr>
          <w:rFonts w:cs="Arial"/>
        </w:rPr>
        <w:t xml:space="preserve">will improve </w:t>
      </w:r>
      <w:r w:rsidR="00F15D31">
        <w:rPr>
          <w:rFonts w:cs="Arial"/>
        </w:rPr>
        <w:t xml:space="preserve">their </w:t>
      </w:r>
      <w:r w:rsidR="00103220">
        <w:rPr>
          <w:rFonts w:cs="Arial"/>
        </w:rPr>
        <w:t xml:space="preserve">water </w:t>
      </w:r>
      <w:r w:rsidR="0085213B">
        <w:rPr>
          <w:rFonts w:cs="Arial"/>
        </w:rPr>
        <w:t>quality</w:t>
      </w:r>
      <w:r w:rsidR="00942D90">
        <w:rPr>
          <w:rFonts w:cs="Arial"/>
        </w:rPr>
        <w:t xml:space="preserve"> </w:t>
      </w:r>
      <w:r w:rsidR="0085213B">
        <w:rPr>
          <w:rFonts w:cs="Arial"/>
        </w:rPr>
        <w:t xml:space="preserve">and lengthen the time they can </w:t>
      </w:r>
      <w:r w:rsidR="00103220">
        <w:rPr>
          <w:rFonts w:cs="Arial"/>
        </w:rPr>
        <w:t>persist</w:t>
      </w:r>
      <w:r w:rsidR="0085213B">
        <w:rPr>
          <w:rFonts w:cs="Arial"/>
        </w:rPr>
        <w:t xml:space="preserve"> </w:t>
      </w:r>
      <w:r w:rsidR="00F15D31">
        <w:rPr>
          <w:rFonts w:cs="Arial"/>
        </w:rPr>
        <w:t>as we move into the warmer summer months</w:t>
      </w:r>
      <w:r w:rsidR="0085213B">
        <w:rPr>
          <w:rFonts w:cs="Arial"/>
        </w:rPr>
        <w:t xml:space="preserve">. Locals around Brewarrina may also see some benefits of water flowing into the </w:t>
      </w:r>
      <w:r w:rsidR="0092070D">
        <w:rPr>
          <w:rFonts w:cs="Arial"/>
        </w:rPr>
        <w:t>Brewarrina weir pool</w:t>
      </w:r>
      <w:r w:rsidR="00B52EF4">
        <w:rPr>
          <w:rFonts w:cs="Arial"/>
        </w:rPr>
        <w:t xml:space="preserve">. </w:t>
      </w:r>
    </w:p>
    <w:p w14:paraId="1318B969" w14:textId="77777777" w:rsidR="00E35D85" w:rsidRDefault="004B004C" w:rsidP="0018152A">
      <w:pPr>
        <w:pStyle w:val="Heading2"/>
      </w:pPr>
      <w:r>
        <w:t xml:space="preserve">Ecological </w:t>
      </w:r>
      <w:r w:rsidR="009B25DB">
        <w:t>MONITORING</w:t>
      </w:r>
    </w:p>
    <w:p w14:paraId="368DA299" w14:textId="77777777" w:rsidR="009B25DB" w:rsidRPr="009B25DB" w:rsidRDefault="00A1319C" w:rsidP="009B25DB">
      <w:pPr>
        <w:spacing w:before="120" w:after="160" w:line="259" w:lineRule="auto"/>
        <w:jc w:val="both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46" behindDoc="1" locked="0" layoutInCell="1" allowOverlap="1" wp14:anchorId="66D66721" wp14:editId="4A3F4776">
                <wp:simplePos x="0" y="0"/>
                <wp:positionH relativeFrom="margin">
                  <wp:posOffset>4076700</wp:posOffset>
                </wp:positionH>
                <wp:positionV relativeFrom="paragraph">
                  <wp:posOffset>85090</wp:posOffset>
                </wp:positionV>
                <wp:extent cx="2604770" cy="5410200"/>
                <wp:effectExtent l="0" t="0" r="5080" b="0"/>
                <wp:wrapTight wrapText="bothSides">
                  <wp:wrapPolygon edited="0">
                    <wp:start x="0" y="0"/>
                    <wp:lineTo x="0" y="21524"/>
                    <wp:lineTo x="21484" y="21524"/>
                    <wp:lineTo x="21484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770" cy="5410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3CFF1" w14:textId="77777777" w:rsidR="0092779B" w:rsidRDefault="0092779B" w:rsidP="00957DD6">
                            <w:pPr>
                              <w:spacing w:before="60" w:after="0"/>
                              <w:jc w:val="center"/>
                            </w:pPr>
                            <w:r w:rsidRPr="0030445C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644538C" wp14:editId="7645E7D7">
                                  <wp:extent cx="1771650" cy="1936034"/>
                                  <wp:effectExtent l="0" t="0" r="0" b="7620"/>
                                  <wp:docPr id="1" name="Picture 1" descr="C:\Users\A11314\AppData\Local\Microsoft\Windows\Temporary Internet Files\Content.Outlook\JG6L0V2E\Brolga @ Toorale N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11314\AppData\Local\Microsoft\Windows\Temporary Internet Files\Content.Outlook\JG6L0V2E\Brolga @ Toorale N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366" b="55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025" cy="1939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2D19C1" w14:textId="77777777" w:rsidR="0092779B" w:rsidRPr="00B14E72" w:rsidRDefault="0092779B" w:rsidP="007B6584">
                            <w:pPr>
                              <w:spacing w:before="0" w:after="120"/>
                              <w:jc w:val="center"/>
                              <w:rPr>
                                <w:i/>
                                <w:color w:val="FFFFFF" w:themeColor="background1"/>
                                <w:sz w:val="18"/>
                              </w:rPr>
                            </w:pPr>
                            <w:r w:rsidRPr="00B14E72">
                              <w:rPr>
                                <w:i/>
                                <w:color w:val="FFFFFF" w:themeColor="background1"/>
                                <w:sz w:val="18"/>
                              </w:rPr>
                              <w:t xml:space="preserve">Photo credit: </w:t>
                            </w:r>
                            <w:r w:rsidR="00FD58CD">
                              <w:rPr>
                                <w:i/>
                                <w:color w:val="FFFFFF" w:themeColor="background1"/>
                                <w:sz w:val="18"/>
                              </w:rPr>
                              <w:t>Lachlan Copeland</w:t>
                            </w:r>
                          </w:p>
                          <w:p w14:paraId="5E41F836" w14:textId="77777777" w:rsidR="0092779B" w:rsidRPr="00E03EEA" w:rsidRDefault="0092779B" w:rsidP="007B6584">
                            <w:pPr>
                              <w:spacing w:before="0" w:after="12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Cs w:val="19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Cs w:val="19"/>
                              </w:rPr>
                              <w:t>FEATURE</w:t>
                            </w:r>
                            <w:r w:rsidRPr="00E03EEA">
                              <w:rPr>
                                <w:b/>
                                <w:color w:val="FFFFFF" w:themeColor="background1"/>
                                <w:szCs w:val="19"/>
                              </w:rPr>
                              <w:t>: Brolga (</w:t>
                            </w:r>
                            <w:r w:rsidRPr="00E03EEA">
                              <w:rPr>
                                <w:b/>
                                <w:i/>
                                <w:color w:val="FFFFFF" w:themeColor="background1"/>
                                <w:szCs w:val="19"/>
                              </w:rPr>
                              <w:t>grus rubicunda)</w:t>
                            </w:r>
                          </w:p>
                          <w:p w14:paraId="23DC11DA" w14:textId="77777777" w:rsidR="0092779B" w:rsidRPr="00B14E72" w:rsidRDefault="0092779B" w:rsidP="00957DD6">
                            <w:pPr>
                              <w:spacing w:after="120"/>
                              <w:jc w:val="center"/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B14E72"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  <w:t>Brolgas are large cranes that commonly inhabit large open wetlands, grassy plains, coastal mudflats and irrigated croplands. They feed on both vegetable and animal matter</w:t>
                            </w:r>
                            <w:r w:rsidR="008014AA"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  <w:t>, with their diet including plant tubers</w:t>
                            </w:r>
                            <w:r w:rsidRPr="00B14E72"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insects, molluscs, amphibians and even mice.</w:t>
                            </w:r>
                          </w:p>
                          <w:p w14:paraId="4CA590B1" w14:textId="77777777" w:rsidR="0092779B" w:rsidRPr="00B14E72" w:rsidRDefault="0092779B" w:rsidP="002D24D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14E72"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  <w:t>Brolgas mate for life and perform elaborate courtship displays that involve dancing, leaping, wing-flapping, bowing, head-bobbing and calling. Birds may dance alone or in groups in stunning displays.  Both adults incubate the eggs and care for the young</w:t>
                            </w:r>
                            <w:r w:rsidRPr="00B14E72">
                              <w:rPr>
                                <w:color w:val="FFFFFF" w:themeColor="background1"/>
                              </w:rPr>
                              <w:t xml:space="preserve"> birds.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FBBA1F6" id="_x0000_s1029" type="#_x0000_t202" style="position:absolute;left:0;text-align:left;margin-left:321pt;margin-top:6.7pt;width:205.1pt;height:426pt;z-index:-25165823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" fillcolor="#3494ba [3204]" stroked="f" strokeweight="1pt">
                <v:textbox>
                  <w:txbxContent>
                    <w:p w:rsidR="0092779B" w:rsidRDefault="0092779B" w:rsidP="00957DD6">
                      <w:pPr>
                        <w:spacing w:before="60" w:after="0"/>
                        <w:jc w:val="center"/>
                      </w:pPr>
                      <w:r w:rsidRPr="0030445C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3254562" wp14:editId="77E3B782">
                            <wp:extent cx="1771650" cy="1936034"/>
                            <wp:effectExtent l="0" t="0" r="0" b="7620"/>
                            <wp:docPr id="1" name="Picture 1" descr="C:\Users\A11314\AppData\Local\Microsoft\Windows\Temporary Internet Files\Content.Outlook\JG6L0V2E\Brolga @ Toorale N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11314\AppData\Local\Microsoft\Windows\Temporary Internet Files\Content.Outlook\JG6L0V2E\Brolga @ Toorale N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366" b="55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75025" cy="1939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779B" w:rsidRPr="00B14E72" w:rsidRDefault="0092779B" w:rsidP="007B6584">
                      <w:pPr>
                        <w:spacing w:before="0" w:after="120"/>
                        <w:jc w:val="center"/>
                        <w:rPr>
                          <w:i/>
                          <w:color w:val="FFFFFF" w:themeColor="background1"/>
                          <w:sz w:val="18"/>
                        </w:rPr>
                      </w:pPr>
                      <w:r w:rsidRPr="00B14E72">
                        <w:rPr>
                          <w:i/>
                          <w:color w:val="FFFFFF" w:themeColor="background1"/>
                          <w:sz w:val="18"/>
                        </w:rPr>
                        <w:t xml:space="preserve">Photo credit: </w:t>
                      </w:r>
                      <w:r w:rsidR="00FD58CD">
                        <w:rPr>
                          <w:i/>
                          <w:color w:val="FFFFFF" w:themeColor="background1"/>
                          <w:sz w:val="18"/>
                        </w:rPr>
                        <w:t>Lachlan Copeland</w:t>
                      </w:r>
                    </w:p>
                    <w:p w:rsidR="0092779B" w:rsidRPr="00E03EEA" w:rsidRDefault="0092779B" w:rsidP="007B6584">
                      <w:pPr>
                        <w:spacing w:before="0" w:after="120"/>
                        <w:jc w:val="center"/>
                        <w:rPr>
                          <w:b/>
                          <w:i/>
                          <w:color w:val="FFFFFF" w:themeColor="background1"/>
                          <w:szCs w:val="19"/>
                        </w:rPr>
                      </w:pPr>
                      <w:r>
                        <w:rPr>
                          <w:b/>
                          <w:color w:val="FFFFFF" w:themeColor="background1"/>
                          <w:szCs w:val="19"/>
                        </w:rPr>
                        <w:t>FEATURE</w:t>
                      </w:r>
                      <w:r w:rsidRPr="00E03EEA">
                        <w:rPr>
                          <w:b/>
                          <w:color w:val="FFFFFF" w:themeColor="background1"/>
                          <w:szCs w:val="19"/>
                        </w:rPr>
                        <w:t>: Brolga (</w:t>
                      </w:r>
                      <w:r w:rsidRPr="00E03EEA">
                        <w:rPr>
                          <w:b/>
                          <w:i/>
                          <w:color w:val="FFFFFF" w:themeColor="background1"/>
                          <w:szCs w:val="19"/>
                        </w:rPr>
                        <w:t>grus rubicunda)</w:t>
                      </w:r>
                    </w:p>
                    <w:p w:rsidR="0092779B" w:rsidRPr="00B14E72" w:rsidRDefault="0092779B" w:rsidP="00957DD6">
                      <w:pPr>
                        <w:spacing w:after="120"/>
                        <w:jc w:val="center"/>
                        <w:rPr>
                          <w:color w:val="FFFFFF" w:themeColor="background1"/>
                          <w:sz w:val="19"/>
                          <w:szCs w:val="19"/>
                        </w:rPr>
                      </w:pPr>
                      <w:r w:rsidRPr="00B14E72">
                        <w:rPr>
                          <w:color w:val="FFFFFF" w:themeColor="background1"/>
                          <w:sz w:val="19"/>
                          <w:szCs w:val="19"/>
                        </w:rPr>
                        <w:t>Brolgas are large cranes that commonly inhabit large open wetlands, grassy plains, coastal mudflats and irrigated croplands. They feed on both vegetable and animal matter</w:t>
                      </w:r>
                      <w:r w:rsidR="008014AA">
                        <w:rPr>
                          <w:color w:val="FFFFFF" w:themeColor="background1"/>
                          <w:sz w:val="19"/>
                          <w:szCs w:val="19"/>
                        </w:rPr>
                        <w:t>, with their diet including plant tubers</w:t>
                      </w:r>
                      <w:r w:rsidRPr="00B14E72">
                        <w:rPr>
                          <w:color w:val="FFFFFF" w:themeColor="background1"/>
                          <w:sz w:val="19"/>
                          <w:szCs w:val="19"/>
                        </w:rPr>
                        <w:t xml:space="preserve"> insects, molluscs, amphibians and even mice.</w:t>
                      </w:r>
                    </w:p>
                    <w:p w:rsidR="0092779B" w:rsidRPr="00B14E72" w:rsidRDefault="0092779B" w:rsidP="002D24D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B14E72">
                        <w:rPr>
                          <w:color w:val="FFFFFF" w:themeColor="background1"/>
                          <w:sz w:val="19"/>
                          <w:szCs w:val="19"/>
                        </w:rPr>
                        <w:t>Brolgas mate for life and perform elaborate courtship displays that involve dancing, leaping, wing-flapping, bowing, head-bobbing and calling. Birds may dance alone or in groups in stunning displays.  Both adults incubate the eggs and care for the young</w:t>
                      </w:r>
                      <w:r w:rsidRPr="00B14E72">
                        <w:rPr>
                          <w:color w:val="FFFFFF" w:themeColor="background1"/>
                        </w:rPr>
                        <w:t xml:space="preserve"> birds.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B25DB" w:rsidRPr="009B25DB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78A557F9" wp14:editId="7A2CF10D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87660" cy="676275"/>
            <wp:effectExtent l="0" t="0" r="0" b="0"/>
            <wp:wrapSquare wrapText="bothSides"/>
            <wp:docPr id="4" name="Picture 4" descr="C:\Users\korodat\Desktop\Environmental water icons - OEH Black icons - png format\OEH_Black_icons_Large\60_waterbir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odat\Desktop\Environmental water icons - OEH Black icons - png format\OEH_Black_icons_Large\60_waterbird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03"/>
                    <a:stretch/>
                  </pic:blipFill>
                  <pic:spPr bwMode="auto">
                    <a:xfrm>
                      <a:off x="0" y="0"/>
                      <a:ext cx="5876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5DB" w:rsidRPr="009B25DB">
        <w:t>WATERBIRDS</w:t>
      </w:r>
    </w:p>
    <w:p w14:paraId="72A39CEC" w14:textId="77777777" w:rsidR="00957DD6" w:rsidRDefault="00576522" w:rsidP="00957DD6">
      <w:pPr>
        <w:spacing w:before="120"/>
        <w:rPr>
          <w:rFonts w:cs="Arial"/>
        </w:rPr>
      </w:pPr>
      <w:r>
        <w:rPr>
          <w:rFonts w:cs="Arial"/>
        </w:rPr>
        <w:t>This watering event</w:t>
      </w:r>
      <w:r w:rsidR="00096F4B" w:rsidRPr="0074109A">
        <w:rPr>
          <w:rFonts w:cs="Arial"/>
        </w:rPr>
        <w:t xml:space="preserve"> has </w:t>
      </w:r>
      <w:r>
        <w:rPr>
          <w:rFonts w:cs="Arial"/>
        </w:rPr>
        <w:t>supported i</w:t>
      </w:r>
      <w:r w:rsidR="00096F4B" w:rsidRPr="0074109A">
        <w:rPr>
          <w:rFonts w:cs="Arial"/>
        </w:rPr>
        <w:t xml:space="preserve">mportant habitat and </w:t>
      </w:r>
      <w:r>
        <w:rPr>
          <w:rFonts w:cs="Arial"/>
        </w:rPr>
        <w:t xml:space="preserve">provided </w:t>
      </w:r>
      <w:r w:rsidR="00096F4B" w:rsidRPr="0074109A">
        <w:rPr>
          <w:rFonts w:cs="Arial"/>
        </w:rPr>
        <w:t xml:space="preserve">food for a range of waterbirds. </w:t>
      </w:r>
      <w:r>
        <w:rPr>
          <w:rFonts w:cs="Arial"/>
        </w:rPr>
        <w:t xml:space="preserve">In October, the NSW Office of Environment and Heritage undertook its annual spring waterbird survey. </w:t>
      </w:r>
      <w:r w:rsidR="00BA4DCD" w:rsidRPr="0074109A">
        <w:rPr>
          <w:rFonts w:cs="Arial"/>
        </w:rPr>
        <w:t xml:space="preserve">A total of 40 different waterbird species were recorded </w:t>
      </w:r>
      <w:r w:rsidR="00096F4B" w:rsidRPr="0074109A">
        <w:rPr>
          <w:rFonts w:cs="Arial"/>
        </w:rPr>
        <w:t xml:space="preserve">in the Marshes </w:t>
      </w:r>
      <w:r w:rsidR="00BA4DCD" w:rsidRPr="0074109A">
        <w:rPr>
          <w:rFonts w:cs="Arial"/>
        </w:rPr>
        <w:t>during the</w:t>
      </w:r>
      <w:r w:rsidR="009B25DB" w:rsidRPr="0074109A">
        <w:rPr>
          <w:rFonts w:cs="Arial"/>
        </w:rPr>
        <w:t xml:space="preserve"> survey</w:t>
      </w:r>
      <w:r w:rsidR="00BA4DCD" w:rsidRPr="0074109A">
        <w:rPr>
          <w:rFonts w:cs="Arial"/>
        </w:rPr>
        <w:t xml:space="preserve">. </w:t>
      </w:r>
      <w:r>
        <w:rPr>
          <w:rFonts w:cs="Arial"/>
        </w:rPr>
        <w:t>This was slightly lower than the a</w:t>
      </w:r>
      <w:r w:rsidR="00BA4DCD" w:rsidRPr="0074109A">
        <w:rPr>
          <w:rFonts w:cs="Arial"/>
        </w:rPr>
        <w:t xml:space="preserve">verage of 43 waterbird species </w:t>
      </w:r>
      <w:r>
        <w:rPr>
          <w:rFonts w:cs="Arial"/>
        </w:rPr>
        <w:t xml:space="preserve">recorded </w:t>
      </w:r>
      <w:r w:rsidR="00096F4B" w:rsidRPr="0074109A">
        <w:rPr>
          <w:rFonts w:cs="Arial"/>
        </w:rPr>
        <w:t>since</w:t>
      </w:r>
      <w:r>
        <w:rPr>
          <w:rFonts w:cs="Arial"/>
        </w:rPr>
        <w:t xml:space="preserve"> </w:t>
      </w:r>
      <w:r w:rsidR="00F51EF3">
        <w:rPr>
          <w:rFonts w:cs="Arial"/>
        </w:rPr>
        <w:t xml:space="preserve">this </w:t>
      </w:r>
      <w:r>
        <w:rPr>
          <w:rFonts w:cs="Arial"/>
        </w:rPr>
        <w:t>survey commenced</w:t>
      </w:r>
      <w:r w:rsidR="00096F4B" w:rsidRPr="0074109A">
        <w:rPr>
          <w:rFonts w:cs="Arial"/>
        </w:rPr>
        <w:t xml:space="preserve"> </w:t>
      </w:r>
      <w:r w:rsidR="00BA4DCD" w:rsidRPr="0074109A">
        <w:rPr>
          <w:rFonts w:cs="Arial"/>
        </w:rPr>
        <w:t xml:space="preserve">2012. </w:t>
      </w:r>
      <w:r w:rsidR="00096F4B" w:rsidRPr="0074109A">
        <w:rPr>
          <w:rFonts w:cs="Arial"/>
        </w:rPr>
        <w:t>T</w:t>
      </w:r>
      <w:r w:rsidR="00BA4DCD" w:rsidRPr="0074109A">
        <w:rPr>
          <w:rFonts w:cs="Arial"/>
        </w:rPr>
        <w:t xml:space="preserve">he nationally endangered Australasian </w:t>
      </w:r>
      <w:r w:rsidR="00103220" w:rsidRPr="0074109A">
        <w:rPr>
          <w:rFonts w:cs="Arial"/>
        </w:rPr>
        <w:t>b</w:t>
      </w:r>
      <w:r w:rsidR="00BA4DCD" w:rsidRPr="0074109A">
        <w:rPr>
          <w:rFonts w:cs="Arial"/>
        </w:rPr>
        <w:t xml:space="preserve">ittern, migratory Latham’s </w:t>
      </w:r>
      <w:r w:rsidR="00103220" w:rsidRPr="0074109A">
        <w:rPr>
          <w:rFonts w:cs="Arial"/>
        </w:rPr>
        <w:t>s</w:t>
      </w:r>
      <w:r w:rsidR="00BA4DCD" w:rsidRPr="0074109A">
        <w:rPr>
          <w:rFonts w:cs="Arial"/>
        </w:rPr>
        <w:t xml:space="preserve">nipe and a </w:t>
      </w:r>
      <w:r w:rsidR="00103220" w:rsidRPr="0074109A">
        <w:rPr>
          <w:rFonts w:cs="Arial"/>
        </w:rPr>
        <w:t>large flock (&gt;40) of NSW-listed b</w:t>
      </w:r>
      <w:r w:rsidR="00BA4DCD" w:rsidRPr="0074109A">
        <w:rPr>
          <w:rFonts w:cs="Arial"/>
        </w:rPr>
        <w:t>r</w:t>
      </w:r>
      <w:r w:rsidR="00096F4B" w:rsidRPr="0074109A">
        <w:rPr>
          <w:rFonts w:cs="Arial"/>
        </w:rPr>
        <w:t>olga were among those recorded. Overall waterbird abundance was low compared to previous surveys</w:t>
      </w:r>
      <w:r w:rsidR="00A1319C">
        <w:rPr>
          <w:rFonts w:cs="Arial"/>
        </w:rPr>
        <w:t>,</w:t>
      </w:r>
      <w:r w:rsidR="00096F4B" w:rsidRPr="0074109A">
        <w:rPr>
          <w:rFonts w:cs="Arial"/>
        </w:rPr>
        <w:t xml:space="preserve"> with birds concentrated in areas inundated by the flows. Large flocks of </w:t>
      </w:r>
      <w:r w:rsidR="00103220" w:rsidRPr="0074109A">
        <w:rPr>
          <w:rFonts w:cs="Arial"/>
        </w:rPr>
        <w:t>grey t</w:t>
      </w:r>
      <w:r w:rsidR="00096F4B" w:rsidRPr="0074109A">
        <w:rPr>
          <w:rFonts w:cs="Arial"/>
        </w:rPr>
        <w:t xml:space="preserve">eal and Pacific </w:t>
      </w:r>
      <w:r w:rsidR="00103220" w:rsidRPr="0074109A">
        <w:rPr>
          <w:rFonts w:cs="Arial"/>
        </w:rPr>
        <w:t>b</w:t>
      </w:r>
      <w:r w:rsidR="00096F4B" w:rsidRPr="0074109A">
        <w:rPr>
          <w:rFonts w:cs="Arial"/>
        </w:rPr>
        <w:t xml:space="preserve">lack </w:t>
      </w:r>
      <w:r w:rsidR="00103220" w:rsidRPr="0074109A">
        <w:rPr>
          <w:rFonts w:cs="Arial"/>
        </w:rPr>
        <w:t>d</w:t>
      </w:r>
      <w:r w:rsidR="00096F4B" w:rsidRPr="0074109A">
        <w:rPr>
          <w:rFonts w:cs="Arial"/>
        </w:rPr>
        <w:t>ucks (over 1</w:t>
      </w:r>
      <w:r w:rsidR="00103220" w:rsidRPr="0074109A">
        <w:rPr>
          <w:rFonts w:cs="Arial"/>
        </w:rPr>
        <w:t>,</w:t>
      </w:r>
      <w:r w:rsidR="00096F4B" w:rsidRPr="0074109A">
        <w:rPr>
          <w:rFonts w:cs="Arial"/>
        </w:rPr>
        <w:t xml:space="preserve">500 birds), groups of stilts, spoonbills and egrets were observed </w:t>
      </w:r>
      <w:r w:rsidR="00174AC6" w:rsidRPr="0074109A">
        <w:rPr>
          <w:rFonts w:cs="Arial"/>
        </w:rPr>
        <w:t>at inundated sites</w:t>
      </w:r>
      <w:r w:rsidR="00096F4B" w:rsidRPr="0074109A">
        <w:rPr>
          <w:rFonts w:cs="Arial"/>
        </w:rPr>
        <w:t>.</w:t>
      </w:r>
    </w:p>
    <w:p w14:paraId="09C805AB" w14:textId="77777777" w:rsidR="00C60DB9" w:rsidRDefault="00DB7EE5" w:rsidP="008F0B2E">
      <w:pPr>
        <w:spacing w:before="240" w:after="120" w:line="22" w:lineRule="atLeast"/>
        <w:rPr>
          <w:color w:val="000000" w:themeColor="text1"/>
          <w:highlight w:val="lightGray"/>
        </w:rPr>
      </w:pPr>
      <w:r w:rsidRPr="00DB7EE5">
        <w:rPr>
          <w:noProof/>
          <w:color w:val="000000" w:themeColor="text1"/>
          <w:lang w:eastAsia="en-AU"/>
        </w:rPr>
        <w:drawing>
          <wp:inline distT="0" distB="0" distL="0" distR="0" wp14:anchorId="29287AD5" wp14:editId="10FD01A4">
            <wp:extent cx="3876675" cy="1762125"/>
            <wp:effectExtent l="0" t="0" r="9525" b="9525"/>
            <wp:docPr id="7" name="Picture 7" descr="G:\Environment\Environmental Water\CEWH\Photos\2018\20181106 - Macquarie Marshes - NSloane\IMG_992973e_Sinclair's_Lagoon_NSlo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Environment\Environmental Water\CEWH\Photos\2018\20181106 - Macquarie Marshes - NSloane\IMG_992973e_Sinclair's_Lagoon_NSlo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79251" cy="176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E3561" w14:textId="77777777" w:rsidR="002757B8" w:rsidRDefault="00643E0B" w:rsidP="00097243">
      <w:pPr>
        <w:spacing w:before="120" w:after="160" w:line="259" w:lineRule="auto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 xml:space="preserve">Following </w:t>
      </w:r>
      <w:r w:rsidR="00285F95">
        <w:t>the 2016 flood and 2017 environmental water operations, it is considered the condition of the mid Macquarie R</w:t>
      </w:r>
      <w:r w:rsidR="00285F95" w:rsidRPr="004C6B77">
        <w:t xml:space="preserve">iver and Macquarie Marshes system has improved since the very dry years of 2013 to mid-2016.  </w:t>
      </w:r>
      <w:r w:rsidR="00555CEE">
        <w:rPr>
          <w:color w:val="000000" w:themeColor="text1"/>
          <w:szCs w:val="21"/>
        </w:rPr>
        <w:t>An objective</w:t>
      </w:r>
      <w:r w:rsidR="002757B8">
        <w:rPr>
          <w:color w:val="000000" w:themeColor="text1"/>
          <w:szCs w:val="21"/>
        </w:rPr>
        <w:t xml:space="preserve"> of this environmental watering event has been to secure this progress by maintaining the health and resilience of the marshes semi-permanent wetland vegetation </w:t>
      </w:r>
      <w:r w:rsidR="00F51EF3">
        <w:rPr>
          <w:color w:val="000000" w:themeColor="text1"/>
          <w:szCs w:val="21"/>
        </w:rPr>
        <w:t xml:space="preserve">communities </w:t>
      </w:r>
      <w:r w:rsidR="002757B8">
        <w:rPr>
          <w:color w:val="000000" w:themeColor="text1"/>
          <w:szCs w:val="21"/>
        </w:rPr>
        <w:t>(approximately 10%).</w:t>
      </w:r>
    </w:p>
    <w:p w14:paraId="3FA2B649" w14:textId="77777777" w:rsidR="0030445C" w:rsidRPr="0030445C" w:rsidRDefault="0030445C" w:rsidP="00CB1B92">
      <w:pPr>
        <w:spacing w:before="120" w:after="160" w:line="259" w:lineRule="auto"/>
        <w:rPr>
          <w:color w:val="000000" w:themeColor="text1"/>
          <w:szCs w:val="21"/>
        </w:rPr>
      </w:pPr>
      <w:r w:rsidRPr="0030445C">
        <w:rPr>
          <w:color w:val="000000" w:themeColor="text1"/>
          <w:szCs w:val="21"/>
        </w:rPr>
        <w:t xml:space="preserve">Healthy vegetation is important for supporting a diverse range of waterbirds. For example, lignum and reeds </w:t>
      </w:r>
      <w:r w:rsidR="00576522">
        <w:rPr>
          <w:color w:val="000000" w:themeColor="text1"/>
          <w:szCs w:val="21"/>
        </w:rPr>
        <w:t>are</w:t>
      </w:r>
      <w:r w:rsidRPr="0030445C">
        <w:rPr>
          <w:color w:val="000000" w:themeColor="text1"/>
          <w:szCs w:val="21"/>
        </w:rPr>
        <w:t xml:space="preserve"> used to form platforms that colonial waterbirds like ibis and Royal spoonbills nest on during wetter times.</w:t>
      </w:r>
      <w:r w:rsidR="00576522">
        <w:rPr>
          <w:color w:val="000000" w:themeColor="text1"/>
          <w:szCs w:val="21"/>
        </w:rPr>
        <w:t xml:space="preserve"> Healthy </w:t>
      </w:r>
      <w:r w:rsidR="00F51EF3">
        <w:rPr>
          <w:color w:val="000000" w:themeColor="text1"/>
          <w:szCs w:val="21"/>
        </w:rPr>
        <w:t>r</w:t>
      </w:r>
      <w:r w:rsidRPr="0030445C">
        <w:rPr>
          <w:color w:val="000000" w:themeColor="text1"/>
          <w:szCs w:val="21"/>
        </w:rPr>
        <w:t xml:space="preserve">iver red gum </w:t>
      </w:r>
      <w:r w:rsidR="00F51EF3" w:rsidRPr="0030445C">
        <w:rPr>
          <w:color w:val="000000" w:themeColor="text1"/>
          <w:szCs w:val="21"/>
        </w:rPr>
        <w:t>provides</w:t>
      </w:r>
      <w:r w:rsidRPr="0030445C">
        <w:rPr>
          <w:color w:val="000000" w:themeColor="text1"/>
          <w:szCs w:val="21"/>
        </w:rPr>
        <w:t xml:space="preserve"> roosting habitat for many species, including egrets and heron.</w:t>
      </w:r>
    </w:p>
    <w:p w14:paraId="6037E582" w14:textId="77777777" w:rsidR="002757B8" w:rsidRDefault="00A35986" w:rsidP="0030445C">
      <w:pPr>
        <w:spacing w:before="0" w:after="160" w:line="259" w:lineRule="auto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 xml:space="preserve">Maintaining </w:t>
      </w:r>
      <w:r w:rsidR="0030445C" w:rsidRPr="0030445C">
        <w:rPr>
          <w:color w:val="000000" w:themeColor="text1"/>
          <w:szCs w:val="21"/>
        </w:rPr>
        <w:t xml:space="preserve">breeding and feeding habitat using water for the environment </w:t>
      </w:r>
      <w:r w:rsidR="00555CEE">
        <w:rPr>
          <w:color w:val="000000" w:themeColor="text1"/>
          <w:szCs w:val="21"/>
        </w:rPr>
        <w:t xml:space="preserve">during a dry period ensures </w:t>
      </w:r>
      <w:r>
        <w:rPr>
          <w:color w:val="000000" w:themeColor="text1"/>
          <w:szCs w:val="21"/>
        </w:rPr>
        <w:t>these</w:t>
      </w:r>
      <w:r w:rsidR="00555CEE">
        <w:rPr>
          <w:color w:val="000000" w:themeColor="text1"/>
          <w:szCs w:val="21"/>
        </w:rPr>
        <w:t xml:space="preserve"> are</w:t>
      </w:r>
      <w:r>
        <w:rPr>
          <w:color w:val="000000" w:themeColor="text1"/>
          <w:szCs w:val="21"/>
        </w:rPr>
        <w:t>as are available and able</w:t>
      </w:r>
      <w:r w:rsidR="00555CEE">
        <w:rPr>
          <w:color w:val="000000" w:themeColor="text1"/>
          <w:szCs w:val="21"/>
        </w:rPr>
        <w:t xml:space="preserve"> </w:t>
      </w:r>
      <w:r>
        <w:rPr>
          <w:color w:val="000000" w:themeColor="text1"/>
          <w:szCs w:val="21"/>
        </w:rPr>
        <w:t xml:space="preserve">to </w:t>
      </w:r>
      <w:r w:rsidR="00555CEE">
        <w:rPr>
          <w:color w:val="000000" w:themeColor="text1"/>
          <w:szCs w:val="21"/>
        </w:rPr>
        <w:t xml:space="preserve">support </w:t>
      </w:r>
      <w:r>
        <w:rPr>
          <w:color w:val="000000" w:themeColor="text1"/>
          <w:szCs w:val="21"/>
        </w:rPr>
        <w:t xml:space="preserve">waterbird </w:t>
      </w:r>
      <w:r w:rsidR="00555CEE">
        <w:rPr>
          <w:color w:val="000000" w:themeColor="text1"/>
          <w:szCs w:val="21"/>
        </w:rPr>
        <w:t>breeding events when</w:t>
      </w:r>
      <w:r>
        <w:rPr>
          <w:color w:val="000000" w:themeColor="text1"/>
          <w:szCs w:val="21"/>
        </w:rPr>
        <w:t xml:space="preserve"> next natural flooding occurs.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  <w:gridCol w:w="5233"/>
      </w:tblGrid>
      <w:tr w:rsidR="00C60DB9" w:rsidRPr="007811C3" w14:paraId="0B21737A" w14:textId="77777777" w:rsidTr="002D24D2">
        <w:tc>
          <w:tcPr>
            <w:tcW w:w="5228" w:type="dxa"/>
          </w:tcPr>
          <w:p w14:paraId="5B6CA802" w14:textId="77777777" w:rsidR="00C60DB9" w:rsidRPr="00643E0B" w:rsidRDefault="002D24D2" w:rsidP="002D24D2">
            <w:pPr>
              <w:spacing w:before="0" w:after="120" w:line="22" w:lineRule="atLeast"/>
              <w:rPr>
                <w:i/>
                <w:color w:val="000000" w:themeColor="text1"/>
                <w:highlight w:val="lightGray"/>
              </w:rPr>
            </w:pPr>
            <w:r w:rsidRPr="00643E0B">
              <w:rPr>
                <w:i/>
                <w:noProof/>
                <w:color w:val="000000" w:themeColor="text1"/>
                <w:lang w:eastAsia="en-AU"/>
              </w:rPr>
              <w:drawing>
                <wp:inline distT="0" distB="0" distL="0" distR="0" wp14:anchorId="5534B643" wp14:editId="6240FF54">
                  <wp:extent cx="3276000" cy="2184712"/>
                  <wp:effectExtent l="0" t="0" r="635" b="6350"/>
                  <wp:docPr id="20" name="Picture 20" descr="G:\Environment\Environmental Water\CEWH\Photos\2018\20181106 - Macquarie Marshes - NSloane\selection\IMG_987419e_Wilgara_NSlo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Environment\Environmental Water\CEWH\Photos\2018\20181106 - Macquarie Marshes - NSloane\selection\IMG_987419e_Wilgara_NSlo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0" cy="218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763143" w14:textId="77777777" w:rsidR="00C20FC6" w:rsidRPr="00643E0B" w:rsidRDefault="00C20FC6" w:rsidP="002D24D2">
            <w:pPr>
              <w:spacing w:before="120" w:after="120" w:line="22" w:lineRule="atLeast"/>
              <w:rPr>
                <w:i/>
                <w:color w:val="000000" w:themeColor="text1"/>
                <w:highlight w:val="lightGray"/>
              </w:rPr>
            </w:pPr>
            <w:r w:rsidRPr="00643E0B">
              <w:rPr>
                <w:i/>
                <w:color w:val="000000" w:themeColor="text1"/>
              </w:rPr>
              <w:t>Vegetation in the Eastern Marshes, including lignum</w:t>
            </w:r>
            <w:r w:rsidR="00A41964" w:rsidRPr="00643E0B">
              <w:rPr>
                <w:i/>
                <w:color w:val="000000" w:themeColor="text1"/>
              </w:rPr>
              <w:t>, cooba</w:t>
            </w:r>
            <w:r w:rsidRPr="00643E0B">
              <w:rPr>
                <w:i/>
                <w:color w:val="000000" w:themeColor="text1"/>
              </w:rPr>
              <w:t xml:space="preserve"> and river red gum.</w:t>
            </w:r>
          </w:p>
        </w:tc>
        <w:tc>
          <w:tcPr>
            <w:tcW w:w="5228" w:type="dxa"/>
            <w:shd w:val="clear" w:color="auto" w:fill="auto"/>
          </w:tcPr>
          <w:p w14:paraId="3B4CBDB1" w14:textId="77777777" w:rsidR="002D24D2" w:rsidRPr="00643E0B" w:rsidRDefault="002D24D2" w:rsidP="002D24D2">
            <w:pPr>
              <w:spacing w:before="0" w:after="120" w:line="22" w:lineRule="atLeast"/>
              <w:rPr>
                <w:i/>
                <w:color w:val="000000" w:themeColor="text1"/>
                <w:szCs w:val="21"/>
              </w:rPr>
            </w:pPr>
            <w:r w:rsidRPr="00643E0B">
              <w:rPr>
                <w:i/>
                <w:noProof/>
                <w:color w:val="000000" w:themeColor="text1"/>
                <w:highlight w:val="lightGray"/>
                <w:lang w:eastAsia="en-AU"/>
              </w:rPr>
              <w:drawing>
                <wp:inline distT="0" distB="0" distL="0" distR="0" wp14:anchorId="7290354B" wp14:editId="21598126">
                  <wp:extent cx="3276000" cy="2177659"/>
                  <wp:effectExtent l="0" t="0" r="635" b="0"/>
                  <wp:docPr id="22" name="Picture 6" descr="A path with grass and trees&#10;&#10;Description generated with very high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8B6E62E-3053-4A66-AA7A-57F21372C3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path with grass and trees&#10;&#10;Description generated with very high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8B6E62E-3053-4A66-AA7A-57F21372C3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"/>
                          <a:stretch/>
                        </pic:blipFill>
                        <pic:spPr bwMode="auto">
                          <a:xfrm>
                            <a:off x="0" y="0"/>
                            <a:ext cx="3276000" cy="2177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160DF0" w14:textId="77777777" w:rsidR="004F761F" w:rsidRPr="00643E0B" w:rsidRDefault="002D24D2" w:rsidP="00C22BBD">
            <w:pPr>
              <w:spacing w:before="120" w:after="120" w:line="22" w:lineRule="atLeast"/>
              <w:rPr>
                <w:i/>
                <w:color w:val="000000" w:themeColor="text1"/>
                <w:szCs w:val="21"/>
                <w:highlight w:val="lightGray"/>
              </w:rPr>
            </w:pPr>
            <w:r w:rsidRPr="00643E0B">
              <w:rPr>
                <w:i/>
                <w:color w:val="000000" w:themeColor="text1"/>
              </w:rPr>
              <w:t xml:space="preserve">Reedbeds in the </w:t>
            </w:r>
            <w:r w:rsidR="00C22BBD" w:rsidRPr="00643E0B">
              <w:rPr>
                <w:i/>
                <w:color w:val="000000" w:themeColor="text1"/>
              </w:rPr>
              <w:t>Monkeygar swamp</w:t>
            </w:r>
            <w:r w:rsidRPr="00643E0B">
              <w:rPr>
                <w:i/>
                <w:color w:val="000000" w:themeColor="text1"/>
              </w:rPr>
              <w:t>, which provide</w:t>
            </w:r>
            <w:r w:rsidR="00643E0B">
              <w:rPr>
                <w:i/>
                <w:color w:val="000000" w:themeColor="text1"/>
              </w:rPr>
              <w:t>s</w:t>
            </w:r>
            <w:r w:rsidRPr="00643E0B">
              <w:rPr>
                <w:i/>
                <w:color w:val="000000" w:themeColor="text1"/>
              </w:rPr>
              <w:t xml:space="preserve"> nesting habitat for colonial waterbirds.</w:t>
            </w:r>
          </w:p>
        </w:tc>
      </w:tr>
    </w:tbl>
    <w:p w14:paraId="1D57C725" w14:textId="77777777" w:rsidR="00E35D85" w:rsidRPr="00E35D85" w:rsidRDefault="00E35D85" w:rsidP="0018152A">
      <w:pPr>
        <w:pStyle w:val="Heading2"/>
      </w:pPr>
      <w:r w:rsidRPr="00E35D85">
        <w:t>Contacts</w:t>
      </w:r>
    </w:p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4820"/>
      </w:tblGrid>
      <w:tr w:rsidR="00604DED" w14:paraId="56819558" w14:textId="77777777" w:rsidTr="00643E0B">
        <w:trPr>
          <w:trHeight w:val="332"/>
        </w:trPr>
        <w:tc>
          <w:tcPr>
            <w:tcW w:w="5670" w:type="dxa"/>
          </w:tcPr>
          <w:p w14:paraId="4B7F9648" w14:textId="77777777" w:rsidR="00604DED" w:rsidRDefault="00604DED" w:rsidP="00604DED">
            <w:pPr>
              <w:spacing w:after="60"/>
              <w:rPr>
                <w:b/>
              </w:rPr>
            </w:pPr>
            <w:r>
              <w:rPr>
                <w:b/>
              </w:rPr>
              <w:t>NSW OEH Senior Wetlands &amp; Rivers Conservation Officer:</w:t>
            </w:r>
          </w:p>
        </w:tc>
        <w:tc>
          <w:tcPr>
            <w:tcW w:w="4820" w:type="dxa"/>
          </w:tcPr>
          <w:p w14:paraId="78B518B3" w14:textId="77777777" w:rsidR="00604DED" w:rsidRDefault="00604DED" w:rsidP="00604DED">
            <w:pPr>
              <w:spacing w:after="60"/>
              <w:rPr>
                <w:b/>
              </w:rPr>
            </w:pPr>
            <w:r>
              <w:rPr>
                <w:b/>
              </w:rPr>
              <w:t xml:space="preserve">CEWO </w:t>
            </w:r>
            <w:r w:rsidRPr="00881DBA">
              <w:rPr>
                <w:b/>
              </w:rPr>
              <w:t xml:space="preserve">Local Engagement Officers: </w:t>
            </w:r>
          </w:p>
        </w:tc>
      </w:tr>
      <w:tr w:rsidR="00604DED" w14:paraId="6DD225BB" w14:textId="77777777" w:rsidTr="00643E0B">
        <w:trPr>
          <w:trHeight w:val="1229"/>
        </w:trPr>
        <w:tc>
          <w:tcPr>
            <w:tcW w:w="5670" w:type="dxa"/>
          </w:tcPr>
          <w:p w14:paraId="444B36CC" w14:textId="77777777" w:rsidR="00604DED" w:rsidRDefault="00604DED" w:rsidP="00604DED">
            <w:pPr>
              <w:rPr>
                <w:b/>
              </w:rPr>
            </w:pPr>
            <w:r>
              <w:rPr>
                <w:b/>
              </w:rPr>
              <w:t>Paul Keyte</w:t>
            </w:r>
          </w:p>
          <w:p w14:paraId="1482042F" w14:textId="77777777" w:rsidR="00604DED" w:rsidRDefault="001A0CCA" w:rsidP="00604DED">
            <w:r>
              <w:pict w14:anchorId="01BC4EDF">
                <v:shape id="_x0000_i1027" type="#_x0000_t75" style="width:12pt;height:12pt;visibility:visible;mso-wrap-style:square">
                  <v:imagedata r:id="rId28" o:title=""/>
                </v:shape>
              </w:pict>
            </w:r>
            <w:r w:rsidR="00604DED">
              <w:rPr>
                <w:b/>
              </w:rPr>
              <w:t xml:space="preserve">    </w:t>
            </w:r>
            <w:r w:rsidR="00604DED" w:rsidRPr="00162E49">
              <w:t>02 6883 5342</w:t>
            </w:r>
            <w:r w:rsidR="00054D92">
              <w:t xml:space="preserve"> or 0429 616 390</w:t>
            </w:r>
          </w:p>
          <w:p w14:paraId="5AE72AE8" w14:textId="77777777" w:rsidR="00604DED" w:rsidRPr="00162E49" w:rsidRDefault="00604DED" w:rsidP="00604DED">
            <w:r>
              <w:rPr>
                <w:noProof/>
                <w:lang w:eastAsia="en-AU"/>
              </w:rPr>
              <w:drawing>
                <wp:inline distT="0" distB="0" distL="0" distR="0" wp14:anchorId="302A801A" wp14:editId="69813D09">
                  <wp:extent cx="155448" cy="155448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MDBA Email icon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  <w:hyperlink r:id="rId30" w:history="1">
              <w:r w:rsidRPr="00A22DFA">
                <w:rPr>
                  <w:rStyle w:val="Hyperlink"/>
                </w:rPr>
                <w:t>paul.keyte@environment.nsw.gov.au</w:t>
              </w:r>
            </w:hyperlink>
            <w:r>
              <w:t xml:space="preserve"> </w:t>
            </w:r>
          </w:p>
        </w:tc>
        <w:tc>
          <w:tcPr>
            <w:tcW w:w="4820" w:type="dxa"/>
          </w:tcPr>
          <w:p w14:paraId="7165EA15" w14:textId="77777777" w:rsidR="00604DED" w:rsidRDefault="00604DED" w:rsidP="00604DED">
            <w:pPr>
              <w:rPr>
                <w:b/>
              </w:rPr>
            </w:pPr>
            <w:r w:rsidRPr="00881DBA">
              <w:rPr>
                <w:b/>
              </w:rPr>
              <w:t>Jason Wilson</w:t>
            </w:r>
            <w:r>
              <w:br/>
            </w:r>
            <w:r>
              <w:rPr>
                <w:noProof/>
                <w:lang w:eastAsia="en-AU"/>
              </w:rPr>
              <w:drawing>
                <wp:inline distT="0" distB="0" distL="0" distR="0" wp14:anchorId="1E0F8014" wp14:editId="53B131C4">
                  <wp:extent cx="155448" cy="155448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MDBA Phone icon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0418 210 389</w:t>
            </w:r>
          </w:p>
        </w:tc>
      </w:tr>
      <w:tr w:rsidR="00604DED" w14:paraId="6C2111FF" w14:textId="77777777" w:rsidTr="00643E0B">
        <w:trPr>
          <w:trHeight w:val="1793"/>
        </w:trPr>
        <w:tc>
          <w:tcPr>
            <w:tcW w:w="5670" w:type="dxa"/>
          </w:tcPr>
          <w:p w14:paraId="31FE6BBF" w14:textId="77777777" w:rsidR="00604DED" w:rsidRDefault="00604DED" w:rsidP="00604DED">
            <w:pPr>
              <w:rPr>
                <w:b/>
              </w:rPr>
            </w:pPr>
            <w:r>
              <w:rPr>
                <w:b/>
              </w:rPr>
              <w:t>NSW OEH website</w:t>
            </w:r>
          </w:p>
          <w:p w14:paraId="08785F1F" w14:textId="77777777" w:rsidR="00604DED" w:rsidRPr="00162E49" w:rsidRDefault="001A0CCA" w:rsidP="00604DED">
            <w:pPr>
              <w:jc w:val="both"/>
              <w:rPr>
                <w:rFonts w:cs="Arial"/>
              </w:rPr>
            </w:pPr>
            <w:hyperlink r:id="rId32" w:history="1">
              <w:r w:rsidR="00604DED" w:rsidRPr="00162E49">
                <w:rPr>
                  <w:rStyle w:val="Hyperlink"/>
                  <w:rFonts w:cs="Arial"/>
                </w:rPr>
                <w:t>http://www.environment.nsw.gov.au/topics/water/water-for-the-environment/about-water-for-the-environment</w:t>
              </w:r>
            </w:hyperlink>
            <w:r w:rsidR="00604DED" w:rsidRPr="00162E49">
              <w:rPr>
                <w:rFonts w:cs="Arial"/>
              </w:rPr>
              <w:t xml:space="preserve"> </w:t>
            </w:r>
          </w:p>
        </w:tc>
        <w:tc>
          <w:tcPr>
            <w:tcW w:w="4820" w:type="dxa"/>
          </w:tcPr>
          <w:p w14:paraId="0CE5EED9" w14:textId="77777777" w:rsidR="00604DED" w:rsidRDefault="00604DED" w:rsidP="00604DED">
            <w:r w:rsidRPr="00416A7B">
              <w:rPr>
                <w:b/>
              </w:rPr>
              <w:t>CEWO media line</w:t>
            </w:r>
            <w:r>
              <w:br/>
            </w:r>
            <w:r>
              <w:rPr>
                <w:noProof/>
                <w:lang w:eastAsia="en-AU"/>
              </w:rPr>
              <w:drawing>
                <wp:inline distT="0" distB="0" distL="0" distR="0" wp14:anchorId="4FCF1660" wp14:editId="569A4979">
                  <wp:extent cx="155448" cy="155448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MDBA Email icon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</w:t>
            </w:r>
            <w:hyperlink r:id="rId33" w:history="1">
              <w:r w:rsidRPr="00085968">
                <w:rPr>
                  <w:rStyle w:val="Hyperlink"/>
                </w:rPr>
                <w:t>media@environment.gov.au</w:t>
              </w:r>
            </w:hyperlink>
            <w:r>
              <w:t xml:space="preserve"> </w:t>
            </w:r>
            <w:r>
              <w:br/>
            </w:r>
            <w:r>
              <w:rPr>
                <w:noProof/>
                <w:lang w:eastAsia="en-AU"/>
              </w:rPr>
              <w:drawing>
                <wp:inline distT="0" distB="0" distL="0" distR="0" wp14:anchorId="780196AC" wp14:editId="6FFE3E04">
                  <wp:extent cx="155448" cy="155448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MDBA Phone icon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02 </w:t>
            </w:r>
            <w:r w:rsidRPr="008B4ABE">
              <w:t>6275</w:t>
            </w:r>
            <w:r>
              <w:t xml:space="preserve"> 9880</w:t>
            </w:r>
          </w:p>
          <w:p w14:paraId="6C08B25A" w14:textId="77777777" w:rsidR="005B14B4" w:rsidRPr="00643E0B" w:rsidRDefault="005B14B4" w:rsidP="00604DED">
            <w:pPr>
              <w:rPr>
                <w:b/>
              </w:rPr>
            </w:pPr>
            <w:r w:rsidRPr="00643E0B">
              <w:rPr>
                <w:b/>
              </w:rPr>
              <w:t>CEWO website</w:t>
            </w:r>
          </w:p>
          <w:p w14:paraId="24AF1764" w14:textId="77777777" w:rsidR="005B14B4" w:rsidRPr="00643E0B" w:rsidRDefault="001A0CCA" w:rsidP="00604DED">
            <w:hyperlink r:id="rId34" w:history="1">
              <w:r w:rsidR="005B14B4" w:rsidRPr="00643E0B">
                <w:rPr>
                  <w:rStyle w:val="Hyperlink"/>
                </w:rPr>
                <w:t>http://www.environment.gov.au/water/cewo/catchment/macquarie/catchment-updates</w:t>
              </w:r>
            </w:hyperlink>
            <w:r w:rsidR="005B14B4" w:rsidRPr="00643E0B">
              <w:t xml:space="preserve"> </w:t>
            </w:r>
          </w:p>
        </w:tc>
      </w:tr>
    </w:tbl>
    <w:p w14:paraId="4BBC4618" w14:textId="77777777" w:rsidR="00162E49" w:rsidRPr="00C45BEF" w:rsidRDefault="00162E49" w:rsidP="00A50052">
      <w:pPr>
        <w:rPr>
          <w:b/>
          <w:sz w:val="16"/>
        </w:rPr>
      </w:pPr>
    </w:p>
    <w:sectPr w:rsidR="00162E49" w:rsidRPr="00C45BEF" w:rsidSect="005D1EE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endnotePr>
        <w:numFmt w:val="decimal"/>
      </w:endnotePr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038091" w14:textId="77777777" w:rsidR="00813322" w:rsidRDefault="00813322" w:rsidP="008B4ABE">
      <w:r>
        <w:separator/>
      </w:r>
    </w:p>
    <w:p w14:paraId="5B67E802" w14:textId="77777777" w:rsidR="00813322" w:rsidRDefault="00813322" w:rsidP="008B4ABE"/>
  </w:endnote>
  <w:endnote w:type="continuationSeparator" w:id="0">
    <w:p w14:paraId="74CC8076" w14:textId="77777777" w:rsidR="00813322" w:rsidRDefault="00813322" w:rsidP="008B4ABE">
      <w:r>
        <w:continuationSeparator/>
      </w:r>
    </w:p>
    <w:p w14:paraId="64692208" w14:textId="77777777" w:rsidR="00813322" w:rsidRDefault="00813322" w:rsidP="008B4ABE"/>
  </w:endnote>
  <w:endnote w:type="continuationNotice" w:id="1">
    <w:p w14:paraId="58BFB2E7" w14:textId="77777777" w:rsidR="00813322" w:rsidRDefault="0081332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8F55DD" w14:textId="77777777" w:rsidR="001A0CCA" w:rsidRDefault="001A0CC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CE908" w14:textId="77777777" w:rsidR="0092779B" w:rsidRDefault="0092779B" w:rsidP="00854824">
    <w:pPr>
      <w:pStyle w:val="Footer"/>
      <w:tabs>
        <w:tab w:val="clear" w:pos="9026"/>
        <w:tab w:val="right" w:pos="9639"/>
      </w:tabs>
      <w:ind w:firstLine="567"/>
      <w:jc w:val="center"/>
      <w:rPr>
        <w:noProof/>
      </w:rPr>
    </w:pPr>
    <w:r w:rsidRPr="00AE0FCE">
      <w:rPr>
        <w:noProof/>
        <w:lang w:eastAsia="en-AU"/>
      </w:rPr>
      <w:drawing>
        <wp:anchor distT="0" distB="0" distL="114300" distR="114300" simplePos="0" relativeHeight="251658244" behindDoc="1" locked="0" layoutInCell="1" allowOverlap="1" wp14:anchorId="56BBADCB" wp14:editId="79072D1E">
          <wp:simplePos x="0" y="0"/>
          <wp:positionH relativeFrom="column">
            <wp:posOffset>537210</wp:posOffset>
          </wp:positionH>
          <wp:positionV relativeFrom="paragraph">
            <wp:posOffset>-20955</wp:posOffset>
          </wp:positionV>
          <wp:extent cx="1781175" cy="649526"/>
          <wp:effectExtent l="0" t="0" r="0" b="0"/>
          <wp:wrapTight wrapText="bothSides">
            <wp:wrapPolygon edited="0">
              <wp:start x="0" y="0"/>
              <wp:lineTo x="0" y="20924"/>
              <wp:lineTo x="21253" y="20924"/>
              <wp:lineTo x="21253" y="0"/>
              <wp:lineTo x="0" y="0"/>
            </wp:wrapPolygon>
          </wp:wrapTight>
          <wp:docPr id="234" name="Picture 234" descr="S:\Templates\DEC Standard Templates\OEH_Logo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S:\Templates\DEC Standard Templates\OEH_Logo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49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5765">
      <w:rPr>
        <w:noProof/>
        <w:lang w:eastAsia="en-AU"/>
      </w:rPr>
      <w:drawing>
        <wp:inline distT="0" distB="0" distL="0" distR="0" wp14:anchorId="235AD914" wp14:editId="6F468D6F">
          <wp:extent cx="3365222" cy="561340"/>
          <wp:effectExtent l="0" t="0" r="6985" b="0"/>
          <wp:docPr id="235" name="Picture 2" descr="CEWO_logo_inline_LowRes_transparent_b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WO_logo_inline_LowRes_transparent_bg.png"/>
                  <pic:cNvPicPr/>
                </pic:nvPicPr>
                <pic:blipFill rotWithShape="1">
                  <a:blip r:embed="rId2"/>
                  <a:srcRect l="1155" t="14866" r="1928" b="9380"/>
                  <a:stretch/>
                </pic:blipFill>
                <pic:spPr bwMode="auto">
                  <a:xfrm>
                    <a:off x="0" y="0"/>
                    <a:ext cx="3462470" cy="5775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fldChar w:fldCharType="begin"/>
    </w:r>
    <w:r>
      <w:instrText xml:space="preserve"> PAGE   \* MERGEFORMAT </w:instrText>
    </w:r>
    <w:r>
      <w:fldChar w:fldCharType="separate"/>
    </w:r>
    <w:r w:rsidR="001A0CCA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0BC5E" w14:textId="77777777" w:rsidR="0092779B" w:rsidRDefault="0092779B" w:rsidP="007946BD">
    <w:pPr>
      <w:pStyle w:val="Footer"/>
      <w:tabs>
        <w:tab w:val="left" w:pos="5085"/>
        <w:tab w:val="left" w:pos="6105"/>
      </w:tabs>
      <w:rPr>
        <w:noProof/>
      </w:rPr>
    </w:pPr>
    <w:r>
      <w:rPr>
        <w:noProof/>
        <w:lang w:eastAsia="en-AU"/>
      </w:rPr>
      <w:drawing>
        <wp:anchor distT="0" distB="0" distL="114300" distR="114300" simplePos="0" relativeHeight="251658242" behindDoc="1" locked="0" layoutInCell="1" allowOverlap="1" wp14:anchorId="3528CC7B" wp14:editId="79395682">
          <wp:simplePos x="0" y="0"/>
          <wp:positionH relativeFrom="margin">
            <wp:posOffset>2165984</wp:posOffset>
          </wp:positionH>
          <wp:positionV relativeFrom="paragraph">
            <wp:posOffset>67005</wp:posOffset>
          </wp:positionV>
          <wp:extent cx="3076575" cy="754574"/>
          <wp:effectExtent l="0" t="0" r="0" b="7620"/>
          <wp:wrapNone/>
          <wp:docPr id="236" name="Picture 236" descr="C:\Users\td2\AppData\Local\Microsoft\Windows\INetCache\Content.Word\CEWO_CoA_inline-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C:\Users\td2\AppData\Local\Microsoft\Windows\INetCache\Content.Word\CEWO_CoA_inline-black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9707" cy="762700"/>
                  </a:xfrm>
                  <a:prstGeom prst="rect">
                    <a:avLst/>
                  </a:prstGeom>
                  <a:solidFill>
                    <a:schemeClr val="accent6">
                      <a:lumMod val="20000"/>
                      <a:lumOff val="80000"/>
                    </a:schemeClr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0FCE">
      <w:rPr>
        <w:noProof/>
        <w:lang w:eastAsia="en-AU"/>
      </w:rPr>
      <w:drawing>
        <wp:inline distT="0" distB="0" distL="0" distR="0" wp14:anchorId="27B8B28A" wp14:editId="73A60E9A">
          <wp:extent cx="2085975" cy="760675"/>
          <wp:effectExtent l="0" t="0" r="0" b="1905"/>
          <wp:docPr id="237" name="Picture 237" descr="S:\Templates\DEC Standard Templates\OEH_Logo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S:\Templates\DEC Standard Templates\OEH_Logo_Colou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6598" cy="764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9E1146" w14:textId="77777777" w:rsidR="00813322" w:rsidRDefault="00813322" w:rsidP="008B4ABE">
      <w:r>
        <w:separator/>
      </w:r>
    </w:p>
    <w:p w14:paraId="56095A9C" w14:textId="77777777" w:rsidR="00813322" w:rsidRDefault="00813322" w:rsidP="008B4ABE"/>
  </w:footnote>
  <w:footnote w:type="continuationSeparator" w:id="0">
    <w:p w14:paraId="71815CD7" w14:textId="77777777" w:rsidR="00813322" w:rsidRDefault="00813322" w:rsidP="008B4ABE">
      <w:r>
        <w:continuationSeparator/>
      </w:r>
    </w:p>
    <w:p w14:paraId="0AD38837" w14:textId="77777777" w:rsidR="00813322" w:rsidRDefault="00813322" w:rsidP="008B4ABE"/>
  </w:footnote>
  <w:footnote w:type="continuationNotice" w:id="1">
    <w:p w14:paraId="2F1AC4E7" w14:textId="77777777" w:rsidR="00813322" w:rsidRDefault="00813322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7D9BD6" w14:textId="77777777" w:rsidR="001A0CCA" w:rsidRDefault="001A0CC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5DE865" w14:textId="77777777" w:rsidR="0092779B" w:rsidRPr="00595EE8" w:rsidRDefault="0092779B" w:rsidP="008B4ABE">
    <w:pPr>
      <w:pStyle w:val="Header"/>
      <w:rPr>
        <w:noProof/>
        <w:color w:val="74B5E4" w:themeColor="accent6" w:themeTint="99"/>
        <w:lang w:eastAsia="en-AU"/>
      </w:rPr>
    </w:pPr>
    <w:r w:rsidRPr="00A567B1">
      <w:rPr>
        <w:noProof/>
        <w:color w:val="74B5E4" w:themeColor="accent6" w:themeTint="99"/>
        <w:lang w:eastAsia="en-AU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BC97FCD" wp14:editId="6C38B66F">
              <wp:simplePos x="0" y="0"/>
              <wp:positionH relativeFrom="page">
                <wp:posOffset>-104775</wp:posOffset>
              </wp:positionH>
              <wp:positionV relativeFrom="paragraph">
                <wp:posOffset>-173990</wp:posOffset>
              </wp:positionV>
              <wp:extent cx="7681595" cy="4641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1595" cy="46418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DC15F8" w14:textId="77777777" w:rsidR="0092779B" w:rsidRPr="00192A81" w:rsidRDefault="0092779B" w:rsidP="008B4ABE">
                          <w:pPr>
                            <w:pStyle w:val="Header-running"/>
                            <w:rPr>
                              <w:color w:val="000000" w:themeColor="text1"/>
                            </w:rPr>
                          </w:pPr>
                          <w:r w:rsidRPr="00192A81">
                            <w:rPr>
                              <w:color w:val="000000" w:themeColor="text1"/>
                            </w:rPr>
                            <w:t>Macquarie River and Marshes watering event</w:t>
                          </w:r>
                          <w:r w:rsidRPr="00192A81">
                            <w:rPr>
                              <w:color w:val="000000" w:themeColor="text1"/>
                            </w:rPr>
                            <w:tab/>
                          </w:r>
                          <w:r>
                            <w:rPr>
                              <w:color w:val="000000" w:themeColor="text1"/>
                            </w:rPr>
                            <w:t>4</w:t>
                          </w:r>
                          <w:r w:rsidRPr="00192A81">
                            <w:rPr>
                              <w:color w:val="000000" w:themeColor="text1"/>
                            </w:rPr>
                            <w:t xml:space="preserve"> </w:t>
                          </w:r>
                          <w:r>
                            <w:rPr>
                              <w:color w:val="000000" w:themeColor="text1"/>
                            </w:rPr>
                            <w:t>December</w:t>
                          </w:r>
                          <w:r w:rsidRPr="00192A81">
                            <w:rPr>
                              <w:color w:val="000000" w:themeColor="text1"/>
                            </w:rPr>
                            <w:t xml:space="preserve"> 2018 update</w:t>
                          </w:r>
                        </w:p>
                      </w:txbxContent>
                    </wps:txbx>
                    <wps:bodyPr rot="0" vert="horz" wrap="square" lIns="828000" tIns="45720" rIns="900000" bIns="45720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28071A7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8.25pt;margin-top:-13.7pt;width:604.85pt;height:36.5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" fillcolor="#74b5e4 [1945]" stroked="f">
              <v:textbox inset="23mm,,25mm">
                <w:txbxContent>
                  <w:p w:rsidR="0092779B" w:rsidRPr="00192A81" w:rsidRDefault="0092779B" w:rsidP="008B4ABE">
                    <w:pPr>
                      <w:pStyle w:val="Header-running"/>
                      <w:rPr>
                        <w:color w:val="000000" w:themeColor="text1"/>
                      </w:rPr>
                    </w:pPr>
                    <w:r w:rsidRPr="00192A81">
                      <w:rPr>
                        <w:color w:val="000000" w:themeColor="text1"/>
                      </w:rPr>
                      <w:t>Macquarie River and Marshes watering event</w:t>
                    </w:r>
                    <w:r w:rsidRPr="00192A81">
                      <w:rPr>
                        <w:color w:val="000000" w:themeColor="text1"/>
                      </w:rPr>
                      <w:tab/>
                    </w:r>
                    <w:r>
                      <w:rPr>
                        <w:color w:val="000000" w:themeColor="text1"/>
                      </w:rPr>
                      <w:t>4</w:t>
                    </w:r>
                    <w:r w:rsidRPr="00192A81">
                      <w:rPr>
                        <w:color w:val="000000" w:themeColor="text1"/>
                      </w:rPr>
                      <w:t xml:space="preserve"> </w:t>
                    </w:r>
                    <w:r>
                      <w:rPr>
                        <w:color w:val="000000" w:themeColor="text1"/>
                      </w:rPr>
                      <w:t>December</w:t>
                    </w:r>
                    <w:r w:rsidRPr="00192A81">
                      <w:rPr>
                        <w:color w:val="000000" w:themeColor="text1"/>
                      </w:rPr>
                      <w:t xml:space="preserve"> 2018 update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60AD9" w14:textId="77777777" w:rsidR="0092779B" w:rsidRPr="00B65A1C" w:rsidRDefault="0092779B" w:rsidP="00B65A1C">
    <w:pPr>
      <w:pStyle w:val="Header"/>
      <w:rPr>
        <w:b/>
        <w14:textOutline w14:w="9525" w14:cap="rnd" w14:cmpd="sng" w14:algn="ctr">
          <w14:noFill/>
          <w14:prstDash w14:val="solid"/>
          <w14:bevel/>
        </w14:textOutline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0ACCBDF" wp14:editId="0015D6E6">
              <wp:simplePos x="0" y="0"/>
              <wp:positionH relativeFrom="page">
                <wp:align>right</wp:align>
              </wp:positionH>
              <wp:positionV relativeFrom="paragraph">
                <wp:posOffset>-183515</wp:posOffset>
              </wp:positionV>
              <wp:extent cx="7644765" cy="1341120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4765" cy="1341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0BBD84F" w14:textId="77777777" w:rsidR="0092779B" w:rsidRDefault="0092779B" w:rsidP="00B65A1C">
                          <w:pPr>
                            <w:jc w:val="center"/>
                          </w:pPr>
                        </w:p>
                        <w:p w14:paraId="016629D1" w14:textId="77777777" w:rsidR="0092779B" w:rsidRDefault="0092779B" w:rsidP="00B65A1C">
                          <w:pPr>
                            <w:jc w:val="center"/>
                          </w:pPr>
                        </w:p>
                        <w:p w14:paraId="475EF3FE" w14:textId="77777777" w:rsidR="0092779B" w:rsidRDefault="0092779B" w:rsidP="00B65A1C">
                          <w:pPr>
                            <w:jc w:val="center"/>
                          </w:pPr>
                        </w:p>
                        <w:p w14:paraId="20C3328A" w14:textId="77777777" w:rsidR="0092779B" w:rsidRDefault="0092779B" w:rsidP="00B65A1C">
                          <w:pPr>
                            <w:jc w:val="center"/>
                          </w:pPr>
                        </w:p>
                        <w:p w14:paraId="7B76A036" w14:textId="77777777" w:rsidR="0092779B" w:rsidRDefault="0092779B" w:rsidP="00B65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5C8714B" id="Rectangle 9" o:spid="_x0000_s1031" style="position:absolute;margin-left:550.75pt;margin-top:-14.45pt;width:601.95pt;height:105.6pt;z-index:-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" filled="f" stroked="f" strokeweight="1pt">
              <v:textbox>
                <w:txbxContent>
                  <w:p w:rsidR="0092779B" w:rsidRDefault="0092779B" w:rsidP="00B65A1C">
                    <w:pPr>
                      <w:jc w:val="center"/>
                    </w:pPr>
                  </w:p>
                  <w:p w:rsidR="0092779B" w:rsidRDefault="0092779B" w:rsidP="00B65A1C">
                    <w:pPr>
                      <w:jc w:val="center"/>
                    </w:pPr>
                  </w:p>
                  <w:p w:rsidR="0092779B" w:rsidRDefault="0092779B" w:rsidP="00B65A1C">
                    <w:pPr>
                      <w:jc w:val="center"/>
                    </w:pPr>
                  </w:p>
                  <w:p w:rsidR="0092779B" w:rsidRDefault="0092779B" w:rsidP="00B65A1C">
                    <w:pPr>
                      <w:jc w:val="center"/>
                    </w:pPr>
                  </w:p>
                  <w:p w:rsidR="0092779B" w:rsidRDefault="0092779B" w:rsidP="00B65A1C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Pr="008B64BB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0E1E176" wp14:editId="54936223">
              <wp:simplePos x="0" y="0"/>
              <wp:positionH relativeFrom="page">
                <wp:posOffset>0</wp:posOffset>
              </wp:positionH>
              <wp:positionV relativeFrom="paragraph">
                <wp:posOffset>-183515</wp:posOffset>
              </wp:positionV>
              <wp:extent cx="7559040" cy="462915"/>
              <wp:effectExtent l="0" t="0" r="3810" b="0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040" cy="46291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02165D" w14:textId="77777777" w:rsidR="0092779B" w:rsidRPr="004807B7" w:rsidRDefault="0092779B" w:rsidP="008B4ABE">
                          <w:pPr>
                            <w:pStyle w:val="Header-running"/>
                          </w:pPr>
                          <w:r>
                            <w:t>Macquarie River and Marshes</w:t>
                          </w:r>
                          <w:r w:rsidRPr="008B64BB">
                            <w:t xml:space="preserve"> watering event</w:t>
                          </w:r>
                          <w:r>
                            <w:tab/>
                            <w:t xml:space="preserve"> 10 August 2018 </w:t>
                          </w:r>
                          <w:r w:rsidRPr="004807B7">
                            <w:t>update</w:t>
                          </w:r>
                        </w:p>
                      </w:txbxContent>
                    </wps:txbx>
                    <wps:bodyPr rot="0" vert="horz" wrap="square" lIns="828000" tIns="45720" rIns="90000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3C55A2AA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-14.45pt;width:595.2pt;height:36.4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" fillcolor="#292733 [2415]" stroked="f">
              <v:textbox inset="23mm,,25mm">
                <w:txbxContent>
                  <w:p w:rsidR="0092779B" w:rsidRPr="004807B7" w:rsidRDefault="0092779B" w:rsidP="008B4ABE">
                    <w:pPr>
                      <w:pStyle w:val="Header-running"/>
                    </w:pPr>
                    <w:r>
                      <w:t>Macquarie River and Marshes</w:t>
                    </w:r>
                    <w:r w:rsidRPr="008B64BB">
                      <w:t xml:space="preserve"> watering event</w:t>
                    </w:r>
                    <w:r>
                      <w:tab/>
                      <w:t xml:space="preserve"> 10 August 2018 </w:t>
                    </w:r>
                    <w:r w:rsidRPr="004807B7">
                      <w:t>update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;visibility:visible;mso-wrap-style:square" o:bullet="t">
        <v:imagedata r:id="rId1" o:title=""/>
      </v:shape>
    </w:pict>
  </w:numPicBullet>
  <w:numPicBullet w:numPicBulletId="1">
    <w:pict>
      <v:shape id="_x0000_i1027" type="#_x0000_t75" style="width:12pt;height:12pt;visibility:visible;mso-wrap-style:square" o:bullet="t">
        <v:imagedata r:id="rId2" o:title=""/>
      </v:shape>
    </w:pict>
  </w:numPicBullet>
  <w:abstractNum w:abstractNumId="0" w15:restartNumberingAfterBreak="0">
    <w:nsid w:val="00AE46BE"/>
    <w:multiLevelType w:val="hybridMultilevel"/>
    <w:tmpl w:val="7A1275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379A9"/>
    <w:multiLevelType w:val="hybridMultilevel"/>
    <w:tmpl w:val="AC8873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6A47B6"/>
    <w:multiLevelType w:val="hybridMultilevel"/>
    <w:tmpl w:val="C942885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256F1"/>
    <w:multiLevelType w:val="hybridMultilevel"/>
    <w:tmpl w:val="5D1EC8B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471A4"/>
    <w:multiLevelType w:val="hybridMultilevel"/>
    <w:tmpl w:val="C1CE91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8052F"/>
    <w:multiLevelType w:val="multilevel"/>
    <w:tmpl w:val="473EA67C"/>
    <w:lvl w:ilvl="0">
      <w:start w:val="1"/>
      <w:numFmt w:val="decimal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none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1474" w:hanging="36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69235B7"/>
    <w:multiLevelType w:val="hybridMultilevel"/>
    <w:tmpl w:val="EAA8C3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851FA8"/>
    <w:multiLevelType w:val="hybridMultilevel"/>
    <w:tmpl w:val="6B0ABD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8463A2"/>
    <w:multiLevelType w:val="hybridMultilevel"/>
    <w:tmpl w:val="2534963A"/>
    <w:lvl w:ilvl="0" w:tplc="C4BE59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1EDF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CC50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DA6A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3EB7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6004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8A97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FE9D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06BC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5FA2149C"/>
    <w:multiLevelType w:val="hybridMultilevel"/>
    <w:tmpl w:val="C6FC23AC"/>
    <w:lvl w:ilvl="0" w:tplc="0C09000F">
      <w:start w:val="1"/>
      <w:numFmt w:val="decimal"/>
      <w:pStyle w:val="ListParagraphnumbered"/>
      <w:lvlText w:val="%1."/>
      <w:lvlJc w:val="left"/>
      <w:pPr>
        <w:ind w:left="720" w:hanging="360"/>
      </w:pPr>
    </w:lvl>
    <w:lvl w:ilvl="1" w:tplc="0C090019">
      <w:start w:val="1"/>
      <w:numFmt w:val="lowerLetter"/>
      <w:pStyle w:val="ListParagraphAlpha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6534C1"/>
    <w:multiLevelType w:val="hybridMultilevel"/>
    <w:tmpl w:val="691608AC"/>
    <w:lvl w:ilvl="0" w:tplc="DDD61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F744AF"/>
    <w:multiLevelType w:val="hybridMultilevel"/>
    <w:tmpl w:val="5BD0C1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303C04"/>
    <w:multiLevelType w:val="hybridMultilevel"/>
    <w:tmpl w:val="47E46CB4"/>
    <w:lvl w:ilvl="0" w:tplc="8EC0008C">
      <w:start w:val="20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10"/>
  </w:num>
  <w:num w:numId="4">
    <w:abstractNumId w:val="9"/>
  </w:num>
  <w:num w:numId="5">
    <w:abstractNumId w:val="9"/>
  </w:num>
  <w:num w:numId="6">
    <w:abstractNumId w:val="6"/>
  </w:num>
  <w:num w:numId="7">
    <w:abstractNumId w:val="3"/>
  </w:num>
  <w:num w:numId="8">
    <w:abstractNumId w:val="0"/>
  </w:num>
  <w:num w:numId="9">
    <w:abstractNumId w:val="7"/>
  </w:num>
  <w:num w:numId="10">
    <w:abstractNumId w:val="4"/>
  </w:num>
  <w:num w:numId="11">
    <w:abstractNumId w:val="8"/>
  </w:num>
  <w:num w:numId="12">
    <w:abstractNumId w:val="5"/>
  </w:num>
  <w:num w:numId="13">
    <w:abstractNumId w:val="2"/>
  </w:num>
  <w:num w:numId="14">
    <w:abstractNumId w:val="1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56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CD9"/>
    <w:rsid w:val="000004AF"/>
    <w:rsid w:val="00030624"/>
    <w:rsid w:val="0003553A"/>
    <w:rsid w:val="00051200"/>
    <w:rsid w:val="00054D92"/>
    <w:rsid w:val="00060302"/>
    <w:rsid w:val="000628C6"/>
    <w:rsid w:val="00063EEE"/>
    <w:rsid w:val="00075413"/>
    <w:rsid w:val="00076614"/>
    <w:rsid w:val="000766DD"/>
    <w:rsid w:val="0008288E"/>
    <w:rsid w:val="000941DF"/>
    <w:rsid w:val="00096F4B"/>
    <w:rsid w:val="00097243"/>
    <w:rsid w:val="000A35AB"/>
    <w:rsid w:val="000A70B1"/>
    <w:rsid w:val="000D05A4"/>
    <w:rsid w:val="000D0ABD"/>
    <w:rsid w:val="000E113E"/>
    <w:rsid w:val="000E4CBB"/>
    <w:rsid w:val="001014E2"/>
    <w:rsid w:val="00103220"/>
    <w:rsid w:val="00103DDC"/>
    <w:rsid w:val="00107792"/>
    <w:rsid w:val="00116037"/>
    <w:rsid w:val="001171A3"/>
    <w:rsid w:val="001301A8"/>
    <w:rsid w:val="00143E83"/>
    <w:rsid w:val="00151F57"/>
    <w:rsid w:val="001524BC"/>
    <w:rsid w:val="00157EE1"/>
    <w:rsid w:val="00160BB5"/>
    <w:rsid w:val="00162E49"/>
    <w:rsid w:val="00173EA5"/>
    <w:rsid w:val="00174169"/>
    <w:rsid w:val="00174AC6"/>
    <w:rsid w:val="00175F13"/>
    <w:rsid w:val="0018152A"/>
    <w:rsid w:val="00183BE3"/>
    <w:rsid w:val="0018515A"/>
    <w:rsid w:val="00192A81"/>
    <w:rsid w:val="001A0CCA"/>
    <w:rsid w:val="001A0FC2"/>
    <w:rsid w:val="001B456A"/>
    <w:rsid w:val="001C449E"/>
    <w:rsid w:val="001C45A2"/>
    <w:rsid w:val="001D5F45"/>
    <w:rsid w:val="001E3274"/>
    <w:rsid w:val="00216982"/>
    <w:rsid w:val="00216C3C"/>
    <w:rsid w:val="00224163"/>
    <w:rsid w:val="00235DEC"/>
    <w:rsid w:val="00246A7F"/>
    <w:rsid w:val="002527D2"/>
    <w:rsid w:val="002655D2"/>
    <w:rsid w:val="002757B8"/>
    <w:rsid w:val="00285A68"/>
    <w:rsid w:val="00285F95"/>
    <w:rsid w:val="002B1515"/>
    <w:rsid w:val="002B2C69"/>
    <w:rsid w:val="002B4EB3"/>
    <w:rsid w:val="002B7837"/>
    <w:rsid w:val="002C2432"/>
    <w:rsid w:val="002D24D2"/>
    <w:rsid w:val="002E0BAD"/>
    <w:rsid w:val="0030445C"/>
    <w:rsid w:val="00314362"/>
    <w:rsid w:val="00315B2B"/>
    <w:rsid w:val="003418E3"/>
    <w:rsid w:val="00355AB1"/>
    <w:rsid w:val="003838F2"/>
    <w:rsid w:val="003849A1"/>
    <w:rsid w:val="003A0AE4"/>
    <w:rsid w:val="003A3B88"/>
    <w:rsid w:val="003A472C"/>
    <w:rsid w:val="003B3219"/>
    <w:rsid w:val="003C5A41"/>
    <w:rsid w:val="003E02DE"/>
    <w:rsid w:val="003E3250"/>
    <w:rsid w:val="003F2266"/>
    <w:rsid w:val="003F3582"/>
    <w:rsid w:val="00401044"/>
    <w:rsid w:val="004042B4"/>
    <w:rsid w:val="0040516A"/>
    <w:rsid w:val="00407790"/>
    <w:rsid w:val="00416A7B"/>
    <w:rsid w:val="00424BA3"/>
    <w:rsid w:val="00432848"/>
    <w:rsid w:val="004335F6"/>
    <w:rsid w:val="00443B8D"/>
    <w:rsid w:val="00472F70"/>
    <w:rsid w:val="00477444"/>
    <w:rsid w:val="004807B7"/>
    <w:rsid w:val="00485AF6"/>
    <w:rsid w:val="00485DAE"/>
    <w:rsid w:val="0048686F"/>
    <w:rsid w:val="0049723F"/>
    <w:rsid w:val="004A4703"/>
    <w:rsid w:val="004A56FE"/>
    <w:rsid w:val="004B004C"/>
    <w:rsid w:val="004B2A73"/>
    <w:rsid w:val="004E38C7"/>
    <w:rsid w:val="004E39C2"/>
    <w:rsid w:val="004F2747"/>
    <w:rsid w:val="004F5390"/>
    <w:rsid w:val="004F761F"/>
    <w:rsid w:val="00526C3F"/>
    <w:rsid w:val="005301AD"/>
    <w:rsid w:val="005447F2"/>
    <w:rsid w:val="00545731"/>
    <w:rsid w:val="00546D62"/>
    <w:rsid w:val="00555CEE"/>
    <w:rsid w:val="00575440"/>
    <w:rsid w:val="005757E8"/>
    <w:rsid w:val="00576522"/>
    <w:rsid w:val="0058461D"/>
    <w:rsid w:val="00593326"/>
    <w:rsid w:val="00594CEB"/>
    <w:rsid w:val="00595EE8"/>
    <w:rsid w:val="00595FDB"/>
    <w:rsid w:val="005A3EB3"/>
    <w:rsid w:val="005B0F71"/>
    <w:rsid w:val="005B14B4"/>
    <w:rsid w:val="005B2A7A"/>
    <w:rsid w:val="005B3DBA"/>
    <w:rsid w:val="005D1EE8"/>
    <w:rsid w:val="005D479B"/>
    <w:rsid w:val="005E49CB"/>
    <w:rsid w:val="005E7331"/>
    <w:rsid w:val="005F3891"/>
    <w:rsid w:val="005F62D5"/>
    <w:rsid w:val="00604B08"/>
    <w:rsid w:val="00604DED"/>
    <w:rsid w:val="00604FE4"/>
    <w:rsid w:val="00622654"/>
    <w:rsid w:val="00623E0A"/>
    <w:rsid w:val="00637994"/>
    <w:rsid w:val="00643962"/>
    <w:rsid w:val="00643E0B"/>
    <w:rsid w:val="00645BAF"/>
    <w:rsid w:val="0065161A"/>
    <w:rsid w:val="00654C78"/>
    <w:rsid w:val="00657D9B"/>
    <w:rsid w:val="006661A8"/>
    <w:rsid w:val="00672446"/>
    <w:rsid w:val="00677E9A"/>
    <w:rsid w:val="00680982"/>
    <w:rsid w:val="00690848"/>
    <w:rsid w:val="006A053A"/>
    <w:rsid w:val="006B44BD"/>
    <w:rsid w:val="006C1928"/>
    <w:rsid w:val="006D2769"/>
    <w:rsid w:val="006D6011"/>
    <w:rsid w:val="006E1E3D"/>
    <w:rsid w:val="006E1E97"/>
    <w:rsid w:val="006E6BBD"/>
    <w:rsid w:val="00701A65"/>
    <w:rsid w:val="007028FE"/>
    <w:rsid w:val="0070524C"/>
    <w:rsid w:val="0072420B"/>
    <w:rsid w:val="00733F8D"/>
    <w:rsid w:val="00740171"/>
    <w:rsid w:val="0074109A"/>
    <w:rsid w:val="007501EE"/>
    <w:rsid w:val="00752570"/>
    <w:rsid w:val="007558DF"/>
    <w:rsid w:val="00771348"/>
    <w:rsid w:val="00777DFA"/>
    <w:rsid w:val="007811C3"/>
    <w:rsid w:val="007907E5"/>
    <w:rsid w:val="007946BD"/>
    <w:rsid w:val="007A42E9"/>
    <w:rsid w:val="007B2D18"/>
    <w:rsid w:val="007B361B"/>
    <w:rsid w:val="007B6584"/>
    <w:rsid w:val="007C6157"/>
    <w:rsid w:val="007E064E"/>
    <w:rsid w:val="007E2081"/>
    <w:rsid w:val="007F019C"/>
    <w:rsid w:val="00800437"/>
    <w:rsid w:val="008014AA"/>
    <w:rsid w:val="00801907"/>
    <w:rsid w:val="00803389"/>
    <w:rsid w:val="008124F5"/>
    <w:rsid w:val="00812CCE"/>
    <w:rsid w:val="00813322"/>
    <w:rsid w:val="00814EEE"/>
    <w:rsid w:val="00815EF2"/>
    <w:rsid w:val="008324FB"/>
    <w:rsid w:val="00834AA3"/>
    <w:rsid w:val="0085213B"/>
    <w:rsid w:val="00852F76"/>
    <w:rsid w:val="00854824"/>
    <w:rsid w:val="0086221B"/>
    <w:rsid w:val="00872881"/>
    <w:rsid w:val="00880752"/>
    <w:rsid w:val="00881DBA"/>
    <w:rsid w:val="008A041A"/>
    <w:rsid w:val="008B4ABE"/>
    <w:rsid w:val="008B5950"/>
    <w:rsid w:val="008B64BB"/>
    <w:rsid w:val="008E4445"/>
    <w:rsid w:val="008E4634"/>
    <w:rsid w:val="008E4759"/>
    <w:rsid w:val="008E5916"/>
    <w:rsid w:val="008F0B2E"/>
    <w:rsid w:val="008F6994"/>
    <w:rsid w:val="00901CD9"/>
    <w:rsid w:val="00904258"/>
    <w:rsid w:val="00912C66"/>
    <w:rsid w:val="00914EB3"/>
    <w:rsid w:val="0092070D"/>
    <w:rsid w:val="00927178"/>
    <w:rsid w:val="0092779B"/>
    <w:rsid w:val="00942D90"/>
    <w:rsid w:val="00943481"/>
    <w:rsid w:val="009455C1"/>
    <w:rsid w:val="00951B34"/>
    <w:rsid w:val="009577C3"/>
    <w:rsid w:val="00957DD6"/>
    <w:rsid w:val="00963B48"/>
    <w:rsid w:val="00964FBD"/>
    <w:rsid w:val="00966358"/>
    <w:rsid w:val="00967755"/>
    <w:rsid w:val="00982C4E"/>
    <w:rsid w:val="00986A6B"/>
    <w:rsid w:val="009902E1"/>
    <w:rsid w:val="0099063E"/>
    <w:rsid w:val="009B25DB"/>
    <w:rsid w:val="009C71BB"/>
    <w:rsid w:val="009D1534"/>
    <w:rsid w:val="009D6050"/>
    <w:rsid w:val="009D7DBB"/>
    <w:rsid w:val="009E2417"/>
    <w:rsid w:val="009E3962"/>
    <w:rsid w:val="009E5E8F"/>
    <w:rsid w:val="009E673D"/>
    <w:rsid w:val="00A1319C"/>
    <w:rsid w:val="00A15261"/>
    <w:rsid w:val="00A2072F"/>
    <w:rsid w:val="00A26765"/>
    <w:rsid w:val="00A35986"/>
    <w:rsid w:val="00A41964"/>
    <w:rsid w:val="00A50052"/>
    <w:rsid w:val="00A538B7"/>
    <w:rsid w:val="00A54CBC"/>
    <w:rsid w:val="00A567B1"/>
    <w:rsid w:val="00A65647"/>
    <w:rsid w:val="00A70B7A"/>
    <w:rsid w:val="00A76B38"/>
    <w:rsid w:val="00A82D81"/>
    <w:rsid w:val="00A91498"/>
    <w:rsid w:val="00AC148E"/>
    <w:rsid w:val="00AC4F7C"/>
    <w:rsid w:val="00AC6372"/>
    <w:rsid w:val="00AC736C"/>
    <w:rsid w:val="00AC7DA4"/>
    <w:rsid w:val="00AD001B"/>
    <w:rsid w:val="00AD6B50"/>
    <w:rsid w:val="00AE0FCE"/>
    <w:rsid w:val="00AF1E42"/>
    <w:rsid w:val="00AF7A97"/>
    <w:rsid w:val="00B00177"/>
    <w:rsid w:val="00B07F71"/>
    <w:rsid w:val="00B14E72"/>
    <w:rsid w:val="00B35364"/>
    <w:rsid w:val="00B52EF4"/>
    <w:rsid w:val="00B61689"/>
    <w:rsid w:val="00B65A1C"/>
    <w:rsid w:val="00B6763F"/>
    <w:rsid w:val="00B72555"/>
    <w:rsid w:val="00B7796A"/>
    <w:rsid w:val="00BA0475"/>
    <w:rsid w:val="00BA1C32"/>
    <w:rsid w:val="00BA4DCD"/>
    <w:rsid w:val="00BC1778"/>
    <w:rsid w:val="00BE1781"/>
    <w:rsid w:val="00C03ECD"/>
    <w:rsid w:val="00C2026D"/>
    <w:rsid w:val="00C20FC6"/>
    <w:rsid w:val="00C218BA"/>
    <w:rsid w:val="00C22BBD"/>
    <w:rsid w:val="00C31B25"/>
    <w:rsid w:val="00C4058C"/>
    <w:rsid w:val="00C43040"/>
    <w:rsid w:val="00C43518"/>
    <w:rsid w:val="00C45BEF"/>
    <w:rsid w:val="00C511B7"/>
    <w:rsid w:val="00C5177B"/>
    <w:rsid w:val="00C60DB9"/>
    <w:rsid w:val="00C61182"/>
    <w:rsid w:val="00C61E30"/>
    <w:rsid w:val="00C64F8F"/>
    <w:rsid w:val="00C8338B"/>
    <w:rsid w:val="00C85554"/>
    <w:rsid w:val="00C9394E"/>
    <w:rsid w:val="00CA1FEB"/>
    <w:rsid w:val="00CA296F"/>
    <w:rsid w:val="00CB1704"/>
    <w:rsid w:val="00CB1B92"/>
    <w:rsid w:val="00CC41D8"/>
    <w:rsid w:val="00CC638A"/>
    <w:rsid w:val="00CD4919"/>
    <w:rsid w:val="00CE2C98"/>
    <w:rsid w:val="00CE4BC1"/>
    <w:rsid w:val="00CF5881"/>
    <w:rsid w:val="00D050E4"/>
    <w:rsid w:val="00D055CF"/>
    <w:rsid w:val="00D1199D"/>
    <w:rsid w:val="00D127C9"/>
    <w:rsid w:val="00D2675A"/>
    <w:rsid w:val="00D42E71"/>
    <w:rsid w:val="00D45C66"/>
    <w:rsid w:val="00D46FFD"/>
    <w:rsid w:val="00D529E9"/>
    <w:rsid w:val="00D540AF"/>
    <w:rsid w:val="00D71475"/>
    <w:rsid w:val="00D7788F"/>
    <w:rsid w:val="00D80B21"/>
    <w:rsid w:val="00D87916"/>
    <w:rsid w:val="00DA0809"/>
    <w:rsid w:val="00DB27F1"/>
    <w:rsid w:val="00DB7CC6"/>
    <w:rsid w:val="00DB7EE5"/>
    <w:rsid w:val="00DC10E5"/>
    <w:rsid w:val="00DE6B2F"/>
    <w:rsid w:val="00DF1F84"/>
    <w:rsid w:val="00DF77C3"/>
    <w:rsid w:val="00E03EEA"/>
    <w:rsid w:val="00E1043F"/>
    <w:rsid w:val="00E123F5"/>
    <w:rsid w:val="00E12438"/>
    <w:rsid w:val="00E12AC8"/>
    <w:rsid w:val="00E33C19"/>
    <w:rsid w:val="00E35D85"/>
    <w:rsid w:val="00E40822"/>
    <w:rsid w:val="00E43B9C"/>
    <w:rsid w:val="00E457F8"/>
    <w:rsid w:val="00E46AE5"/>
    <w:rsid w:val="00E505C2"/>
    <w:rsid w:val="00E54DD2"/>
    <w:rsid w:val="00E5767A"/>
    <w:rsid w:val="00EB7AE0"/>
    <w:rsid w:val="00EC2D4A"/>
    <w:rsid w:val="00EC62E3"/>
    <w:rsid w:val="00ED14A6"/>
    <w:rsid w:val="00EE3185"/>
    <w:rsid w:val="00EE56C0"/>
    <w:rsid w:val="00EE6B14"/>
    <w:rsid w:val="00EF0989"/>
    <w:rsid w:val="00EF4E5C"/>
    <w:rsid w:val="00F1290B"/>
    <w:rsid w:val="00F14641"/>
    <w:rsid w:val="00F15D31"/>
    <w:rsid w:val="00F3494A"/>
    <w:rsid w:val="00F51EF3"/>
    <w:rsid w:val="00F609E8"/>
    <w:rsid w:val="00F73EC3"/>
    <w:rsid w:val="00F7420C"/>
    <w:rsid w:val="00F848E4"/>
    <w:rsid w:val="00FA1D05"/>
    <w:rsid w:val="00FA64E7"/>
    <w:rsid w:val="00FB0883"/>
    <w:rsid w:val="00FB1BA8"/>
    <w:rsid w:val="00FD1BC9"/>
    <w:rsid w:val="00FD4245"/>
    <w:rsid w:val="00FD58CD"/>
    <w:rsid w:val="00FE5853"/>
    <w:rsid w:val="00FE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CCAC54"/>
  <w15:chartTrackingRefBased/>
  <w15:docId w15:val="{441C9E5A-F8E9-427B-AFA3-D448269E2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4DED"/>
  </w:style>
  <w:style w:type="paragraph" w:styleId="Heading1">
    <w:name w:val="heading 1"/>
    <w:basedOn w:val="Normal"/>
    <w:next w:val="Normal"/>
    <w:link w:val="Heading1Char"/>
    <w:uiPriority w:val="9"/>
    <w:qFormat/>
    <w:rsid w:val="00604DED"/>
    <w:pPr>
      <w:pBdr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pBdr>
      <w:shd w:val="clear" w:color="auto" w:fill="3494BA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DED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4DED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4DED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4DED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4DED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4DED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4DE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4DE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08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848"/>
  </w:style>
  <w:style w:type="paragraph" w:styleId="Footer">
    <w:name w:val="footer"/>
    <w:basedOn w:val="Normal"/>
    <w:link w:val="FooterChar"/>
    <w:uiPriority w:val="99"/>
    <w:unhideWhenUsed/>
    <w:rsid w:val="005757E8"/>
    <w:pPr>
      <w:tabs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7E8"/>
    <w:rPr>
      <w:rFonts w:cstheme="minorHAnsi"/>
    </w:rPr>
  </w:style>
  <w:style w:type="character" w:customStyle="1" w:styleId="Heading1Char">
    <w:name w:val="Heading 1 Char"/>
    <w:basedOn w:val="DefaultParagraphFont"/>
    <w:link w:val="Heading1"/>
    <w:uiPriority w:val="9"/>
    <w:rsid w:val="00604DED"/>
    <w:rPr>
      <w:caps/>
      <w:color w:val="FFFFFF" w:themeColor="background1"/>
      <w:spacing w:val="15"/>
      <w:sz w:val="22"/>
      <w:szCs w:val="22"/>
      <w:shd w:val="clear" w:color="auto" w:fill="3494BA" w:themeFill="accent1"/>
    </w:rPr>
  </w:style>
  <w:style w:type="paragraph" w:customStyle="1" w:styleId="ListParagraphAlpha">
    <w:name w:val="List Paragraph Alpha"/>
    <w:basedOn w:val="ListParagraph"/>
    <w:rsid w:val="00690848"/>
    <w:pPr>
      <w:numPr>
        <w:ilvl w:val="1"/>
        <w:numId w:val="5"/>
      </w:numPr>
    </w:pPr>
  </w:style>
  <w:style w:type="paragraph" w:styleId="ListParagraph">
    <w:name w:val="List Paragraph"/>
    <w:basedOn w:val="Normal"/>
    <w:uiPriority w:val="34"/>
    <w:qFormat/>
    <w:rsid w:val="00690848"/>
    <w:pPr>
      <w:ind w:left="720"/>
      <w:contextualSpacing/>
    </w:pPr>
  </w:style>
  <w:style w:type="paragraph" w:customStyle="1" w:styleId="ListParagraphnumbered">
    <w:name w:val="List Paragraph numbered"/>
    <w:basedOn w:val="ListParagraph"/>
    <w:rsid w:val="00690848"/>
    <w:pPr>
      <w:numPr>
        <w:numId w:val="5"/>
      </w:numPr>
    </w:pPr>
  </w:style>
  <w:style w:type="paragraph" w:customStyle="1" w:styleId="Smalltext">
    <w:name w:val="Small text"/>
    <w:basedOn w:val="Normal"/>
    <w:link w:val="SmalltextChar"/>
    <w:rsid w:val="00690848"/>
    <w:pPr>
      <w:tabs>
        <w:tab w:val="left" w:pos="7300"/>
      </w:tabs>
      <w:spacing w:after="140"/>
    </w:pPr>
    <w:rPr>
      <w:noProof/>
      <w:sz w:val="18"/>
      <w:szCs w:val="18"/>
      <w:lang w:eastAsia="en-AU"/>
    </w:rPr>
  </w:style>
  <w:style w:type="character" w:customStyle="1" w:styleId="SmalltextChar">
    <w:name w:val="Small text Char"/>
    <w:basedOn w:val="DefaultParagraphFont"/>
    <w:link w:val="Smalltext"/>
    <w:rsid w:val="00690848"/>
    <w:rPr>
      <w:rFonts w:cstheme="minorHAnsi"/>
      <w:noProof/>
      <w:sz w:val="18"/>
      <w:szCs w:val="18"/>
      <w:lang w:eastAsia="en-AU"/>
    </w:rPr>
  </w:style>
  <w:style w:type="paragraph" w:customStyle="1" w:styleId="Introduction">
    <w:name w:val="Introduction"/>
    <w:link w:val="IntroductionChar"/>
    <w:rsid w:val="00E35D85"/>
    <w:pPr>
      <w:spacing w:after="300"/>
    </w:pPr>
    <w:rPr>
      <w:rFonts w:cstheme="minorHAnsi"/>
      <w:color w:val="292733" w:themeColor="text2" w:themeShade="BF"/>
      <w:sz w:val="30"/>
      <w:szCs w:val="30"/>
    </w:rPr>
  </w:style>
  <w:style w:type="character" w:customStyle="1" w:styleId="IntroductionChar">
    <w:name w:val="Introduction Char"/>
    <w:basedOn w:val="DefaultParagraphFont"/>
    <w:link w:val="Introduction"/>
    <w:rsid w:val="00E35D85"/>
    <w:rPr>
      <w:rFonts w:cstheme="minorHAnsi"/>
      <w:color w:val="292733" w:themeColor="text2" w:themeShade="BF"/>
      <w:sz w:val="30"/>
      <w:szCs w:val="30"/>
    </w:rPr>
  </w:style>
  <w:style w:type="paragraph" w:customStyle="1" w:styleId="Normalnomargin">
    <w:name w:val="Normal (no margin)"/>
    <w:basedOn w:val="Normal"/>
    <w:link w:val="NormalnomarginChar"/>
    <w:rsid w:val="00690848"/>
    <w:pPr>
      <w:spacing w:after="0"/>
    </w:pPr>
  </w:style>
  <w:style w:type="character" w:customStyle="1" w:styleId="NormalnomarginChar">
    <w:name w:val="Normal (no margin) Char"/>
    <w:basedOn w:val="DefaultParagraphFont"/>
    <w:link w:val="Normalnomargin"/>
    <w:rsid w:val="00690848"/>
    <w:rPr>
      <w:rFonts w:cstheme="minorHAnsi"/>
    </w:rPr>
  </w:style>
  <w:style w:type="paragraph" w:customStyle="1" w:styleId="Highlight">
    <w:name w:val="Highlight"/>
    <w:basedOn w:val="Normal"/>
    <w:link w:val="HighlightChar"/>
    <w:rsid w:val="00690848"/>
    <w:pPr>
      <w:keepNext/>
      <w:keepLines/>
      <w:pBdr>
        <w:top w:val="single" w:sz="48" w:space="1" w:color="E3F1ED" w:themeColor="accent3" w:themeTint="33"/>
        <w:bottom w:val="single" w:sz="48" w:space="1" w:color="E3F1ED" w:themeColor="accent3" w:themeTint="33"/>
      </w:pBdr>
      <w:shd w:val="clear" w:color="auto" w:fill="E3F1ED" w:themeFill="accent3" w:themeFillTint="33"/>
      <w:spacing w:line="300" w:lineRule="auto"/>
      <w:ind w:firstLine="284"/>
    </w:pPr>
  </w:style>
  <w:style w:type="character" w:customStyle="1" w:styleId="HighlightChar">
    <w:name w:val="Highlight Char"/>
    <w:basedOn w:val="DefaultParagraphFont"/>
    <w:link w:val="Highlight"/>
    <w:rsid w:val="00690848"/>
    <w:rPr>
      <w:rFonts w:cstheme="minorHAnsi"/>
      <w:shd w:val="clear" w:color="auto" w:fill="E3F1ED" w:themeFill="accent3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604DED"/>
    <w:rPr>
      <w:caps/>
      <w:spacing w:val="15"/>
      <w:shd w:val="clear" w:color="auto" w:fill="D4EA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604DED"/>
    <w:rPr>
      <w:caps/>
      <w:color w:val="1A495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604DED"/>
    <w:rPr>
      <w:caps/>
      <w:color w:val="276E8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4DED"/>
    <w:rPr>
      <w:caps/>
      <w:color w:val="276E8B" w:themeColor="accent1" w:themeShade="BF"/>
      <w:spacing w:val="10"/>
    </w:rPr>
  </w:style>
  <w:style w:type="paragraph" w:styleId="Caption">
    <w:name w:val="caption"/>
    <w:basedOn w:val="Normal"/>
    <w:next w:val="Normal"/>
    <w:uiPriority w:val="35"/>
    <w:unhideWhenUsed/>
    <w:qFormat/>
    <w:rsid w:val="00604DED"/>
    <w:rPr>
      <w:b/>
      <w:bCs/>
      <w:color w:val="276E8B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4DE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604DED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604DED"/>
    <w:rPr>
      <w:b/>
      <w:bCs/>
    </w:rPr>
  </w:style>
  <w:style w:type="paragraph" w:styleId="NoSpacing">
    <w:name w:val="No Spacing"/>
    <w:link w:val="NoSpacingChar"/>
    <w:uiPriority w:val="1"/>
    <w:qFormat/>
    <w:rsid w:val="00604DE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90848"/>
  </w:style>
  <w:style w:type="paragraph" w:styleId="Quote">
    <w:name w:val="Quote"/>
    <w:basedOn w:val="Normal"/>
    <w:next w:val="Normal"/>
    <w:link w:val="QuoteChar"/>
    <w:uiPriority w:val="29"/>
    <w:qFormat/>
    <w:rsid w:val="00604DED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04DED"/>
    <w:rPr>
      <w:i/>
      <w:iCs/>
      <w:sz w:val="24"/>
      <w:szCs w:val="24"/>
    </w:rPr>
  </w:style>
  <w:style w:type="character" w:styleId="IntenseEmphasis">
    <w:name w:val="Intense Emphasis"/>
    <w:uiPriority w:val="21"/>
    <w:qFormat/>
    <w:rsid w:val="00604DED"/>
    <w:rPr>
      <w:b/>
      <w:bCs/>
      <w:caps/>
      <w:color w:val="1A495C" w:themeColor="accent1" w:themeShade="7F"/>
      <w:spacing w:val="10"/>
    </w:rPr>
  </w:style>
  <w:style w:type="character" w:styleId="SubtleReference">
    <w:name w:val="Subtle Reference"/>
    <w:uiPriority w:val="31"/>
    <w:qFormat/>
    <w:rsid w:val="00604DED"/>
    <w:rPr>
      <w:b/>
      <w:bCs/>
      <w:color w:val="3494BA" w:themeColor="accent1"/>
    </w:rPr>
  </w:style>
  <w:style w:type="character" w:styleId="IntenseReference">
    <w:name w:val="Intense Reference"/>
    <w:uiPriority w:val="32"/>
    <w:qFormat/>
    <w:rsid w:val="00604DED"/>
    <w:rPr>
      <w:b/>
      <w:bCs/>
      <w:i/>
      <w:iCs/>
      <w:caps/>
      <w:color w:val="3494BA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04DED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4807B7"/>
    <w:rPr>
      <w:color w:val="808080"/>
    </w:rPr>
  </w:style>
  <w:style w:type="paragraph" w:customStyle="1" w:styleId="Default">
    <w:name w:val="Default"/>
    <w:rsid w:val="00480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80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unhideWhenUsed/>
    <w:rsid w:val="004807B7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rsid w:val="004807B7"/>
    <w:rPr>
      <w:rFonts w:cstheme="minorHAns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07B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807B7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07B7"/>
    <w:rPr>
      <w:rFonts w:cs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807B7"/>
    <w:rPr>
      <w:vertAlign w:val="superscript"/>
    </w:rPr>
  </w:style>
  <w:style w:type="table" w:customStyle="1" w:styleId="Invisible">
    <w:name w:val="Invisible"/>
    <w:basedOn w:val="TableNormal"/>
    <w:uiPriority w:val="99"/>
    <w:rsid w:val="008B64BB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Header-running">
    <w:name w:val="Header - running"/>
    <w:basedOn w:val="Normalnomargin"/>
    <w:link w:val="Header-runningChar"/>
    <w:rsid w:val="008B64BB"/>
    <w:pPr>
      <w:tabs>
        <w:tab w:val="right" w:pos="11594"/>
      </w:tabs>
    </w:pPr>
    <w:rPr>
      <w:b/>
      <w14:textOutline w14:w="9525" w14:cap="rnd" w14:cmpd="sng" w14:algn="ctr">
        <w14:noFill/>
        <w14:prstDash w14:val="solid"/>
        <w14:bevel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E35D85"/>
    <w:rPr>
      <w:sz w:val="16"/>
      <w:szCs w:val="16"/>
    </w:rPr>
  </w:style>
  <w:style w:type="character" w:customStyle="1" w:styleId="Header-runningChar">
    <w:name w:val="Header - running Char"/>
    <w:basedOn w:val="NormalnomarginChar"/>
    <w:link w:val="Header-running"/>
    <w:rsid w:val="008B64BB"/>
    <w:rPr>
      <w:rFonts w:cstheme="minorHAnsi"/>
      <w:b/>
      <w14:textOutline w14:w="9525" w14:cap="rnd" w14:cmpd="sng" w14:algn="ctr">
        <w14:noFill/>
        <w14:prstDash w14:val="solid"/>
        <w14:bevel/>
      </w14:textOutline>
    </w:rPr>
  </w:style>
  <w:style w:type="paragraph" w:styleId="CommentText">
    <w:name w:val="annotation text"/>
    <w:basedOn w:val="Normal"/>
    <w:link w:val="CommentTextChar"/>
    <w:uiPriority w:val="99"/>
    <w:unhideWhenUsed/>
    <w:rsid w:val="00E35D8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35D85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35D85"/>
    <w:rPr>
      <w:color w:val="6B9F25" w:themeColor="hyperlink"/>
      <w:u w:val="single"/>
    </w:rPr>
  </w:style>
  <w:style w:type="table" w:customStyle="1" w:styleId="beforeandaftertable">
    <w:name w:val="before and after table"/>
    <w:basedOn w:val="TableNormal"/>
    <w:uiPriority w:val="99"/>
    <w:rsid w:val="00EC2D4A"/>
    <w:pPr>
      <w:spacing w:after="0" w:line="240" w:lineRule="auto"/>
      <w:jc w:val="center"/>
    </w:pPr>
    <w:rPr>
      <w:b/>
    </w:rPr>
    <w:tblPr>
      <w:tblStyleRowBandSize w:val="1"/>
      <w:tblCellMar>
        <w:top w:w="85" w:type="dxa"/>
        <w:bottom w:w="85" w:type="dxa"/>
      </w:tblCellMar>
    </w:tblPr>
    <w:tcPr>
      <w:shd w:val="clear" w:color="auto" w:fill="F2F2F2" w:themeFill="background1" w:themeFillShade="F2"/>
      <w:vAlign w:val="center"/>
    </w:tcPr>
    <w:tblStylePr w:type="firstRow">
      <w:pPr>
        <w:wordWrap/>
        <w:spacing w:afterLines="0" w:after="20" w:afterAutospacing="0"/>
        <w:jc w:val="left"/>
      </w:pPr>
      <w:rPr>
        <w:b/>
        <w:color w:val="auto"/>
      </w:rPr>
      <w:tblPr/>
      <w:tcPr>
        <w:shd w:val="clear" w:color="auto" w:fill="D9D9D9" w:themeFill="background1" w:themeFillShade="D9"/>
      </w:tcPr>
    </w:tblStylePr>
    <w:tblStylePr w:type="lastRow">
      <w:tblPr/>
      <w:tcPr>
        <w:shd w:val="clear" w:color="auto" w:fill="F2F2F2" w:themeFill="background1" w:themeFillShade="F2"/>
      </w:tcPr>
    </w:tblStylePr>
    <w:tblStylePr w:type="firstCol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16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A7B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199D"/>
    <w:rPr>
      <w:rFonts w:cs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199D"/>
    <w:rPr>
      <w:rFonts w:cstheme="minorHAnsi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4DED"/>
    <w:rPr>
      <w:caps/>
      <w:color w:val="276E8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4DED"/>
    <w:rPr>
      <w:caps/>
      <w:color w:val="276E8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4DED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4DED"/>
    <w:rPr>
      <w:i/>
      <w:iCs/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04DED"/>
    <w:pPr>
      <w:spacing w:before="0" w:after="0"/>
    </w:pPr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04DED"/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styleId="Emphasis">
    <w:name w:val="Emphasis"/>
    <w:uiPriority w:val="20"/>
    <w:qFormat/>
    <w:rsid w:val="00604DED"/>
    <w:rPr>
      <w:caps/>
      <w:color w:val="1A495C" w:themeColor="accent1" w:themeShade="7F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4DED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4DED"/>
    <w:rPr>
      <w:color w:val="3494BA" w:themeColor="accent1"/>
      <w:sz w:val="24"/>
      <w:szCs w:val="24"/>
    </w:rPr>
  </w:style>
  <w:style w:type="character" w:styleId="SubtleEmphasis">
    <w:name w:val="Subtle Emphasis"/>
    <w:uiPriority w:val="19"/>
    <w:qFormat/>
    <w:rsid w:val="00604DED"/>
    <w:rPr>
      <w:i/>
      <w:iCs/>
      <w:color w:val="1A495C" w:themeColor="accent1" w:themeShade="7F"/>
    </w:rPr>
  </w:style>
  <w:style w:type="character" w:styleId="BookTitle">
    <w:name w:val="Book Title"/>
    <w:uiPriority w:val="33"/>
    <w:qFormat/>
    <w:rsid w:val="00604DED"/>
    <w:rPr>
      <w:b/>
      <w:bCs/>
      <w:i/>
      <w:iCs/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7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34" Type="http://schemas.openxmlformats.org/officeDocument/2006/relationships/hyperlink" Target="http://www.environment.gov.au/water/cewo/catchment/macquarie/catchment-updates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25" Type="http://schemas.openxmlformats.org/officeDocument/2006/relationships/image" Target="media/image12.jpeg"/><Relationship Id="rId33" Type="http://schemas.openxmlformats.org/officeDocument/2006/relationships/hyperlink" Target="mailto:media@environment.gov.au" TargetMode="External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image" Target="media/image11.png"/><Relationship Id="rId32" Type="http://schemas.openxmlformats.org/officeDocument/2006/relationships/hyperlink" Target="http://www.environment.nsw.gov.au/topics/water/water-for-the-environment/about-water-for-the-environment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00.jpeg"/><Relationship Id="rId28" Type="http://schemas.openxmlformats.org/officeDocument/2006/relationships/image" Target="media/image1.png"/><Relationship Id="rId36" Type="http://schemas.openxmlformats.org/officeDocument/2006/relationships/header" Target="header2.xml"/><Relationship Id="rId10" Type="http://schemas.openxmlformats.org/officeDocument/2006/relationships/image" Target="media/image6.jpe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2.wdp"/><Relationship Id="rId27" Type="http://schemas.openxmlformats.org/officeDocument/2006/relationships/image" Target="media/image14.jpeg"/><Relationship Id="rId30" Type="http://schemas.openxmlformats.org/officeDocument/2006/relationships/hyperlink" Target="mailto:paul.keyte@environment.nsw.gov.au" TargetMode="External"/><Relationship Id="rId35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C5358E6E.dotm</Template>
  <TotalTime>0</TotalTime>
  <Pages>4</Pages>
  <Words>928</Words>
  <Characters>5293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Macquarie River and Marshes watering event - 4 December update #3</dc:title>
  <dc:subject/>
  <dc:creator>Commonwealth Environmental Water Office</dc:creator>
  <cp:keywords/>
  <dc:description/>
  <cp:lastModifiedBy>Bec Durack</cp:lastModifiedBy>
  <cp:revision>2</cp:revision>
  <dcterms:created xsi:type="dcterms:W3CDTF">2018-12-10T00:45:00Z</dcterms:created>
  <dcterms:modified xsi:type="dcterms:W3CDTF">2018-12-10T00:45:00Z</dcterms:modified>
</cp:coreProperties>
</file>