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07B7" w:rsidRDefault="00F63AD2" w:rsidP="00AF1931">
      <w:pPr>
        <w:pStyle w:val="Heading1"/>
        <w:spacing w:before="0"/>
      </w:pPr>
      <w:r>
        <w:t>T</w:t>
      </w:r>
      <w:r w:rsidR="007A45BE">
        <w:t>H</w:t>
      </w:r>
      <w:r>
        <w:t>e</w:t>
      </w:r>
      <w:r w:rsidR="007A45BE">
        <w:t xml:space="preserve"> </w:t>
      </w:r>
      <w:r w:rsidR="00D242AC">
        <w:t>mallowa</w:t>
      </w:r>
      <w:r w:rsidR="007A45BE">
        <w:t xml:space="preserve"> CREEK &amp;</w:t>
      </w:r>
      <w:r w:rsidR="00D242AC">
        <w:t xml:space="preserve"> wetlands</w:t>
      </w:r>
      <w:r w:rsidR="0018515A">
        <w:t xml:space="preserve"> watering event update </w:t>
      </w:r>
      <w:r w:rsidR="00192A81">
        <w:t>#</w:t>
      </w:r>
      <w:r w:rsidR="00552ED0">
        <w:t>2</w:t>
      </w:r>
    </w:p>
    <w:p w:rsidR="00855E49" w:rsidRPr="001778EC" w:rsidRDefault="00D242AC">
      <w:pPr>
        <w:jc w:val="both"/>
        <w:rPr>
          <w:sz w:val="24"/>
          <w:szCs w:val="24"/>
        </w:rPr>
      </w:pPr>
      <w:r w:rsidRPr="001778EC">
        <w:rPr>
          <w:sz w:val="24"/>
          <w:szCs w:val="24"/>
        </w:rPr>
        <w:t xml:space="preserve">This is the </w:t>
      </w:r>
      <w:r w:rsidR="0093422B" w:rsidRPr="001778EC">
        <w:rPr>
          <w:sz w:val="24"/>
          <w:szCs w:val="24"/>
        </w:rPr>
        <w:t xml:space="preserve">second update on the 2018–19 </w:t>
      </w:r>
      <w:r w:rsidR="00866CB6" w:rsidRPr="001778EC">
        <w:rPr>
          <w:sz w:val="24"/>
          <w:szCs w:val="24"/>
        </w:rPr>
        <w:t>watering event in</w:t>
      </w:r>
      <w:r w:rsidR="0093422B" w:rsidRPr="001778EC">
        <w:rPr>
          <w:sz w:val="24"/>
          <w:szCs w:val="24"/>
        </w:rPr>
        <w:t xml:space="preserve"> </w:t>
      </w:r>
      <w:r w:rsidR="007A45BE">
        <w:rPr>
          <w:sz w:val="24"/>
          <w:szCs w:val="24"/>
        </w:rPr>
        <w:t xml:space="preserve">the </w:t>
      </w:r>
      <w:r w:rsidR="0093422B" w:rsidRPr="001778EC">
        <w:rPr>
          <w:sz w:val="24"/>
          <w:szCs w:val="24"/>
        </w:rPr>
        <w:t xml:space="preserve">Mallowa. </w:t>
      </w:r>
      <w:r w:rsidR="00866CB6" w:rsidRPr="001778EC">
        <w:rPr>
          <w:sz w:val="24"/>
          <w:szCs w:val="24"/>
        </w:rPr>
        <w:t xml:space="preserve">The delivery of water for the environment commenced in mid-September </w:t>
      </w:r>
      <w:r w:rsidR="007A45BE">
        <w:rPr>
          <w:sz w:val="24"/>
          <w:szCs w:val="24"/>
        </w:rPr>
        <w:t xml:space="preserve">and </w:t>
      </w:r>
      <w:r w:rsidR="00866CB6" w:rsidRPr="001778EC">
        <w:rPr>
          <w:sz w:val="24"/>
          <w:szCs w:val="24"/>
        </w:rPr>
        <w:t xml:space="preserve">continues with water flowing down the Mehi River and into the </w:t>
      </w:r>
      <w:r w:rsidR="005F0AA4" w:rsidRPr="001778EC">
        <w:rPr>
          <w:sz w:val="24"/>
          <w:szCs w:val="24"/>
        </w:rPr>
        <w:t xml:space="preserve">Mallowa </w:t>
      </w:r>
      <w:r w:rsidR="007A45BE">
        <w:rPr>
          <w:sz w:val="24"/>
          <w:szCs w:val="24"/>
        </w:rPr>
        <w:t xml:space="preserve">Creek and </w:t>
      </w:r>
      <w:r w:rsidR="005F0AA4" w:rsidRPr="001778EC">
        <w:rPr>
          <w:sz w:val="24"/>
          <w:szCs w:val="24"/>
        </w:rPr>
        <w:t>w</w:t>
      </w:r>
      <w:r w:rsidR="00866CB6" w:rsidRPr="001778EC">
        <w:rPr>
          <w:sz w:val="24"/>
          <w:szCs w:val="24"/>
        </w:rPr>
        <w:t xml:space="preserve">etlands. </w:t>
      </w:r>
      <w:r w:rsidR="00D166B5">
        <w:rPr>
          <w:sz w:val="24"/>
          <w:szCs w:val="24"/>
        </w:rPr>
        <w:t>Watering Event updates are also available for the Gwydir Wetlands and Macquarie Marshes.</w:t>
      </w:r>
    </w:p>
    <w:p w:rsidR="00A60210" w:rsidRDefault="00A60210" w:rsidP="00A60210">
      <w:pPr>
        <w:pStyle w:val="Heading2"/>
      </w:pPr>
      <w:r>
        <w:t>Event update</w:t>
      </w:r>
    </w:p>
    <w:p w:rsidR="002641B8" w:rsidRPr="00032B1B" w:rsidRDefault="002641B8" w:rsidP="00E6600F">
      <w:pPr>
        <w:spacing w:after="0"/>
        <w:jc w:val="both"/>
      </w:pPr>
      <w:r>
        <w:t>Like other wetlands in the Gwydir system,</w:t>
      </w:r>
      <w:r w:rsidR="00955B7F">
        <w:t xml:space="preserve"> the Mallowa </w:t>
      </w:r>
      <w:r w:rsidRPr="00364F73">
        <w:t>experience</w:t>
      </w:r>
      <w:r w:rsidR="007A45BE">
        <w:t>s</w:t>
      </w:r>
      <w:r w:rsidRPr="00364F73">
        <w:t xml:space="preserve"> wet and dry phases.</w:t>
      </w:r>
      <w:r>
        <w:t xml:space="preserve">  </w:t>
      </w:r>
      <w:r w:rsidR="00F73C96" w:rsidRPr="00032B1B">
        <w:t>Following a dry period last year</w:t>
      </w:r>
      <w:r w:rsidR="007A45BE" w:rsidRPr="00032B1B">
        <w:t>,</w:t>
      </w:r>
      <w:r w:rsidR="00F73C96" w:rsidRPr="00032B1B">
        <w:t xml:space="preserve"> water for the environment commenced flowing into Mallowa Creek in early spring 2018.  These flows will </w:t>
      </w:r>
      <w:r w:rsidR="009B0F66" w:rsidRPr="00032B1B">
        <w:t>maintain</w:t>
      </w:r>
      <w:r w:rsidR="00CE0945" w:rsidRPr="00032B1B">
        <w:t xml:space="preserve"> </w:t>
      </w:r>
      <w:r w:rsidRPr="00032B1B">
        <w:t xml:space="preserve">the health of Mallowa </w:t>
      </w:r>
      <w:r w:rsidR="007A45BE" w:rsidRPr="00032B1B">
        <w:t xml:space="preserve">Creek and </w:t>
      </w:r>
      <w:r w:rsidR="00922D78">
        <w:t>w</w:t>
      </w:r>
      <w:r w:rsidRPr="00032B1B">
        <w:t>etlands and provide drought refuge habitat for na</w:t>
      </w:r>
      <w:r w:rsidR="00F73C96" w:rsidRPr="00032B1B">
        <w:t xml:space="preserve">tive animals.  They </w:t>
      </w:r>
      <w:r w:rsidRPr="00032B1B">
        <w:t xml:space="preserve">are also expected </w:t>
      </w:r>
      <w:r w:rsidR="00CE0945" w:rsidRPr="00032B1B">
        <w:t xml:space="preserve">to </w:t>
      </w:r>
      <w:r w:rsidRPr="00032B1B">
        <w:t>support native fish populations along the Mehi River upstream of the Mallowa Creek offtake</w:t>
      </w:r>
      <w:r w:rsidR="00CE0945" w:rsidRPr="00032B1B">
        <w:t>.</w:t>
      </w:r>
    </w:p>
    <w:p w:rsidR="003D07A5" w:rsidRPr="00032B1B" w:rsidRDefault="00A60210" w:rsidP="00E6600F">
      <w:pPr>
        <w:spacing w:after="0"/>
        <w:jc w:val="both"/>
        <w:rPr>
          <w:strike/>
        </w:rPr>
      </w:pPr>
      <w:r w:rsidRPr="00032B1B">
        <w:rPr>
          <w:rFonts w:cs="Arial"/>
        </w:rPr>
        <w:t xml:space="preserve">As of </w:t>
      </w:r>
      <w:r w:rsidR="00EA649E" w:rsidRPr="00032B1B">
        <w:rPr>
          <w:rFonts w:cs="Arial"/>
        </w:rPr>
        <w:t>9 December 2018</w:t>
      </w:r>
      <w:r w:rsidR="00552ED0" w:rsidRPr="00032B1B">
        <w:rPr>
          <w:rFonts w:cs="Arial"/>
        </w:rPr>
        <w:t>,</w:t>
      </w:r>
      <w:r w:rsidRPr="00032B1B">
        <w:rPr>
          <w:rFonts w:cs="Arial"/>
        </w:rPr>
        <w:t xml:space="preserve"> </w:t>
      </w:r>
      <w:r w:rsidR="00596E59" w:rsidRPr="00032B1B">
        <w:rPr>
          <w:rFonts w:cs="Arial"/>
        </w:rPr>
        <w:t>approximately</w:t>
      </w:r>
      <w:r w:rsidRPr="00032B1B">
        <w:rPr>
          <w:rFonts w:cs="Arial"/>
        </w:rPr>
        <w:t xml:space="preserve"> </w:t>
      </w:r>
      <w:r w:rsidR="00552ED0" w:rsidRPr="00032B1B">
        <w:rPr>
          <w:rFonts w:cs="Arial"/>
        </w:rPr>
        <w:t>1</w:t>
      </w:r>
      <w:r w:rsidR="00EA649E" w:rsidRPr="00032B1B">
        <w:rPr>
          <w:rFonts w:cs="Arial"/>
        </w:rPr>
        <w:t>1,245</w:t>
      </w:r>
      <w:r w:rsidR="00F277FF" w:rsidRPr="00032B1B">
        <w:rPr>
          <w:rFonts w:cs="Arial"/>
        </w:rPr>
        <w:t xml:space="preserve"> </w:t>
      </w:r>
      <w:r w:rsidR="002641B8" w:rsidRPr="00032B1B">
        <w:rPr>
          <w:rFonts w:cs="Arial"/>
        </w:rPr>
        <w:t>ML had</w:t>
      </w:r>
      <w:r w:rsidRPr="00032B1B">
        <w:rPr>
          <w:rFonts w:cs="Arial"/>
        </w:rPr>
        <w:t xml:space="preserve"> been delivered to the Mallowa </w:t>
      </w:r>
      <w:r w:rsidR="005F0AA4" w:rsidRPr="00032B1B">
        <w:rPr>
          <w:rFonts w:cs="Arial"/>
        </w:rPr>
        <w:t>w</w:t>
      </w:r>
      <w:r w:rsidRPr="00032B1B">
        <w:rPr>
          <w:rFonts w:cs="Arial"/>
        </w:rPr>
        <w:t>etlands.</w:t>
      </w:r>
      <w:r w:rsidR="00EA649E" w:rsidRPr="00032B1B">
        <w:rPr>
          <w:rFonts w:cs="Arial"/>
        </w:rPr>
        <w:t xml:space="preserve">  Recently</w:t>
      </w:r>
      <w:r w:rsidR="009C187C" w:rsidRPr="00032B1B">
        <w:rPr>
          <w:rFonts w:cs="Arial"/>
        </w:rPr>
        <w:t xml:space="preserve"> the</w:t>
      </w:r>
      <w:r w:rsidR="00EA649E" w:rsidRPr="00032B1B">
        <w:rPr>
          <w:rFonts w:cs="Arial"/>
        </w:rPr>
        <w:t xml:space="preserve"> environmental flows in the Mallowa have connected through the western Mallowa </w:t>
      </w:r>
      <w:r w:rsidR="007A45BE" w:rsidRPr="00032B1B">
        <w:rPr>
          <w:rFonts w:cs="Arial"/>
        </w:rPr>
        <w:t xml:space="preserve">areas </w:t>
      </w:r>
      <w:r w:rsidR="00EA649E" w:rsidRPr="00032B1B">
        <w:rPr>
          <w:rFonts w:cs="Arial"/>
        </w:rPr>
        <w:t xml:space="preserve">into the Moomin Creek. As a result, </w:t>
      </w:r>
      <w:r w:rsidR="00047212">
        <w:rPr>
          <w:rFonts w:cs="Arial"/>
        </w:rPr>
        <w:t>flow rates will be reduced to maintain c</w:t>
      </w:r>
      <w:r w:rsidR="00EA649E" w:rsidRPr="00032B1B">
        <w:rPr>
          <w:rFonts w:cs="Arial"/>
        </w:rPr>
        <w:t>ore areas</w:t>
      </w:r>
      <w:r w:rsidR="00047212">
        <w:rPr>
          <w:rFonts w:cs="Arial"/>
        </w:rPr>
        <w:t xml:space="preserve">. </w:t>
      </w:r>
    </w:p>
    <w:p w:rsidR="000E40A0" w:rsidRDefault="00EA649E" w:rsidP="009730BE">
      <w:pPr>
        <w:spacing w:after="0"/>
        <w:jc w:val="both"/>
      </w:pPr>
      <w:r w:rsidRPr="00032B1B">
        <w:t xml:space="preserve">During the </w:t>
      </w:r>
      <w:r w:rsidR="00922D78">
        <w:t xml:space="preserve">second half of </w:t>
      </w:r>
      <w:r w:rsidR="009C187C" w:rsidRPr="00032B1B">
        <w:t>January,</w:t>
      </w:r>
      <w:r w:rsidRPr="00032B1B">
        <w:t xml:space="preserve"> </w:t>
      </w:r>
      <w:r w:rsidR="00922D78">
        <w:t xml:space="preserve">delivery rates may increase again to </w:t>
      </w:r>
      <w:r w:rsidR="00335F68" w:rsidRPr="00032B1B">
        <w:t>deliver</w:t>
      </w:r>
      <w:r w:rsidRPr="00032B1B">
        <w:t xml:space="preserve"> </w:t>
      </w:r>
      <w:bookmarkStart w:id="0" w:name="_GoBack"/>
      <w:bookmarkEnd w:id="0"/>
      <w:r w:rsidRPr="00032B1B">
        <w:t xml:space="preserve">a </w:t>
      </w:r>
      <w:r w:rsidR="00335F68" w:rsidRPr="00032B1B">
        <w:t xml:space="preserve">further </w:t>
      </w:r>
      <w:r w:rsidRPr="00032B1B">
        <w:t>5,000</w:t>
      </w:r>
      <w:r w:rsidR="00335F68" w:rsidRPr="00032B1B">
        <w:t xml:space="preserve">ML to </w:t>
      </w:r>
      <w:r w:rsidR="00922D78">
        <w:t xml:space="preserve">top up </w:t>
      </w:r>
      <w:r w:rsidR="00335F68" w:rsidRPr="00032B1B">
        <w:t>the Mallowa wetlands</w:t>
      </w:r>
      <w:r w:rsidR="00922D78">
        <w:t xml:space="preserve"> before deliveries cease</w:t>
      </w:r>
      <w:r w:rsidR="00335F68" w:rsidRPr="00032B1B">
        <w:t>.</w:t>
      </w:r>
      <w:r w:rsidR="003D07A5" w:rsidRPr="00032B1B">
        <w:t xml:space="preserve"> </w:t>
      </w:r>
      <w:r w:rsidR="00922D78">
        <w:t>T</w:t>
      </w:r>
      <w:r w:rsidR="000E40A0" w:rsidRPr="00032B1B">
        <w:t>arget delivery rate</w:t>
      </w:r>
      <w:r w:rsidR="00922D78">
        <w:t xml:space="preserve">s are expected to </w:t>
      </w:r>
      <w:r w:rsidR="000E40A0" w:rsidRPr="00032B1B">
        <w:t xml:space="preserve">be </w:t>
      </w:r>
      <w:r w:rsidR="000E40A0" w:rsidRPr="00032B1B">
        <w:rPr>
          <w:rFonts w:cs="Arial"/>
        </w:rPr>
        <w:t>between 150 - 175 ML/day</w:t>
      </w:r>
      <w:r w:rsidR="00922D78">
        <w:rPr>
          <w:rFonts w:cs="Arial"/>
        </w:rPr>
        <w:t>. L</w:t>
      </w:r>
      <w:r w:rsidR="00F63AD2" w:rsidRPr="00032B1B">
        <w:rPr>
          <w:rFonts w:cs="Arial"/>
        </w:rPr>
        <w:t xml:space="preserve">arger </w:t>
      </w:r>
      <w:r w:rsidR="009730BE" w:rsidRPr="00032B1B">
        <w:rPr>
          <w:rFonts w:cs="Arial"/>
        </w:rPr>
        <w:t xml:space="preserve">flows </w:t>
      </w:r>
      <w:r w:rsidR="000E40A0" w:rsidRPr="00032B1B">
        <w:rPr>
          <w:rFonts w:cs="Arial"/>
        </w:rPr>
        <w:t>than this will break</w:t>
      </w:r>
      <w:r w:rsidR="009730BE" w:rsidRPr="00032B1B">
        <w:rPr>
          <w:rFonts w:cs="Arial"/>
        </w:rPr>
        <w:t xml:space="preserve"> away from the main channel and </w:t>
      </w:r>
      <w:r w:rsidR="000E40A0" w:rsidRPr="00032B1B">
        <w:rPr>
          <w:rFonts w:cs="Arial"/>
        </w:rPr>
        <w:t>increase</w:t>
      </w:r>
      <w:r w:rsidR="009730BE" w:rsidRPr="00032B1B">
        <w:rPr>
          <w:rFonts w:cs="Arial"/>
        </w:rPr>
        <w:t xml:space="preserve"> losse</w:t>
      </w:r>
      <w:r w:rsidR="009B0F66" w:rsidRPr="00032B1B">
        <w:rPr>
          <w:rFonts w:cs="Arial"/>
        </w:rPr>
        <w:t xml:space="preserve">s. </w:t>
      </w:r>
      <w:r w:rsidRPr="00032B1B">
        <w:rPr>
          <w:rFonts w:cs="Arial"/>
        </w:rPr>
        <w:t xml:space="preserve">Further </w:t>
      </w:r>
      <w:r w:rsidR="009E5075" w:rsidRPr="00032B1B">
        <w:t xml:space="preserve">delivery of environmental water will also provide benefits to local landholders by assisting to top up stock and domestic water supplies. </w:t>
      </w:r>
      <w:r w:rsidR="001E73C3" w:rsidRPr="00032B1B">
        <w:t>It is hoped that t</w:t>
      </w:r>
      <w:r w:rsidR="000E40A0" w:rsidRPr="00032B1B">
        <w:t>his</w:t>
      </w:r>
      <w:r w:rsidR="003D07A5" w:rsidRPr="00032B1B">
        <w:t xml:space="preserve"> flow may join with </w:t>
      </w:r>
      <w:r w:rsidRPr="00032B1B">
        <w:t xml:space="preserve">irrigation </w:t>
      </w:r>
      <w:r w:rsidR="003D07A5" w:rsidRPr="00032B1B">
        <w:t>water</w:t>
      </w:r>
      <w:r w:rsidR="003D07A5">
        <w:t xml:space="preserve"> deliveries scheduled to move down the Moomin Creek during January improving connecti</w:t>
      </w:r>
      <w:r w:rsidR="00CE0945">
        <w:t>on between the two creeks</w:t>
      </w:r>
      <w:r w:rsidR="003D07A5">
        <w:t>.</w:t>
      </w:r>
      <w:r w:rsidR="009E5075">
        <w:t xml:space="preserve"> </w:t>
      </w:r>
    </w:p>
    <w:p w:rsidR="0050691D" w:rsidRDefault="0050691D" w:rsidP="00E6600F">
      <w:pPr>
        <w:pStyle w:val="Heading2"/>
      </w:pPr>
      <w:r>
        <w:t xml:space="preserve">Ecological </w:t>
      </w:r>
      <w:r w:rsidRPr="004B004C">
        <w:t>monitoring</w:t>
      </w:r>
    </w:p>
    <w:p w:rsidR="00D166B5" w:rsidRDefault="00D166B5" w:rsidP="00D166B5">
      <w:pPr>
        <w:spacing w:after="0"/>
        <w:jc w:val="both"/>
        <w:rPr>
          <w:color w:val="000000" w:themeColor="text1"/>
          <w:szCs w:val="21"/>
        </w:rPr>
      </w:pPr>
      <w:r>
        <w:t xml:space="preserve">Water for the environment has filled most of the wetlands and </w:t>
      </w:r>
      <w:r w:rsidR="00EA649E">
        <w:t xml:space="preserve">creek sections of </w:t>
      </w:r>
      <w:r>
        <w:t xml:space="preserve">the Mallowa. These wetlands have been </w:t>
      </w:r>
      <w:r w:rsidR="002D4D7E">
        <w:t>targeted for</w:t>
      </w:r>
      <w:r>
        <w:t xml:space="preserve"> environmental watering since 2012. Over this time t</w:t>
      </w:r>
      <w:r w:rsidRPr="001778EC">
        <w:rPr>
          <w:color w:val="000000" w:themeColor="text1"/>
          <w:szCs w:val="21"/>
        </w:rPr>
        <w:t xml:space="preserve">he health of vegetation in the </w:t>
      </w:r>
      <w:r>
        <w:rPr>
          <w:color w:val="000000" w:themeColor="text1"/>
          <w:szCs w:val="21"/>
        </w:rPr>
        <w:t>Mallowa wetlands</w:t>
      </w:r>
      <w:r w:rsidRPr="001778EC">
        <w:rPr>
          <w:color w:val="000000" w:themeColor="text1"/>
          <w:szCs w:val="21"/>
        </w:rPr>
        <w:t xml:space="preserve"> has improved. </w:t>
      </w:r>
      <w:r w:rsidR="002D4D7E">
        <w:rPr>
          <w:color w:val="000000" w:themeColor="text1"/>
          <w:szCs w:val="21"/>
        </w:rPr>
        <w:t xml:space="preserve">However, the </w:t>
      </w:r>
      <w:r w:rsidR="00580F03">
        <w:rPr>
          <w:color w:val="000000" w:themeColor="text1"/>
          <w:szCs w:val="21"/>
        </w:rPr>
        <w:t>wetlands</w:t>
      </w:r>
      <w:r w:rsidR="002D4D7E">
        <w:rPr>
          <w:color w:val="000000" w:themeColor="text1"/>
          <w:szCs w:val="21"/>
        </w:rPr>
        <w:t xml:space="preserve"> did not receive environmental water in 2017</w:t>
      </w:r>
      <w:r w:rsidR="00772E13">
        <w:rPr>
          <w:color w:val="000000" w:themeColor="text1"/>
          <w:szCs w:val="21"/>
        </w:rPr>
        <w:t>–</w:t>
      </w:r>
      <w:r w:rsidR="002D4D7E">
        <w:rPr>
          <w:color w:val="000000" w:themeColor="text1"/>
          <w:szCs w:val="21"/>
        </w:rPr>
        <w:t>18, during a dry year, increasing the environmental need for water in 2018</w:t>
      </w:r>
      <w:r w:rsidR="00772E13">
        <w:rPr>
          <w:color w:val="000000" w:themeColor="text1"/>
          <w:szCs w:val="21"/>
        </w:rPr>
        <w:t>–</w:t>
      </w:r>
      <w:r w:rsidR="002D4D7E">
        <w:rPr>
          <w:color w:val="000000" w:themeColor="text1"/>
          <w:szCs w:val="21"/>
        </w:rPr>
        <w:t xml:space="preserve">19. </w:t>
      </w:r>
    </w:p>
    <w:p w:rsidR="00F73C96" w:rsidRDefault="00F73C96" w:rsidP="00D166B5">
      <w:pPr>
        <w:spacing w:after="0"/>
        <w:jc w:val="both"/>
        <w:rPr>
          <w:color w:val="000000" w:themeColor="text1"/>
          <w:szCs w:val="21"/>
        </w:rPr>
      </w:pPr>
      <w:r w:rsidRPr="00087801">
        <w:rPr>
          <w:noProof/>
          <w:lang w:eastAsia="en-AU"/>
        </w:rPr>
        <w:drawing>
          <wp:inline distT="0" distB="0" distL="0" distR="0" wp14:anchorId="64D9F6BE" wp14:editId="6B15321F">
            <wp:extent cx="6299835" cy="2524125"/>
            <wp:effectExtent l="0" t="0" r="5715" b="9525"/>
            <wp:docPr id="293" name="Picture 293" descr="D:\Environmental Water\CEWH\Photos\2018\20181023 - Mallowa Photos Neal Foster\Valetta Mall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nvironmental Water\CEWH\Photos\2018\20181023 - Mallowa Photos Neal Foster\Valetta Mallow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465" b="30868"/>
                    <a:stretch/>
                  </pic:blipFill>
                  <pic:spPr bwMode="auto">
                    <a:xfrm>
                      <a:off x="0" y="0"/>
                      <a:ext cx="6301108" cy="2524635"/>
                    </a:xfrm>
                    <a:prstGeom prst="rect">
                      <a:avLst/>
                    </a:prstGeom>
                    <a:noFill/>
                    <a:ln>
                      <a:noFill/>
                    </a:ln>
                    <a:extLst>
                      <a:ext uri="{53640926-AAD7-44D8-BBD7-CCE9431645EC}">
                        <a14:shadowObscured xmlns:a14="http://schemas.microsoft.com/office/drawing/2010/main"/>
                      </a:ext>
                    </a:extLst>
                  </pic:spPr>
                </pic:pic>
              </a:graphicData>
            </a:graphic>
          </wp:inline>
        </w:drawing>
      </w:r>
    </w:p>
    <w:p w:rsidR="00F73C96" w:rsidRDefault="009C187C" w:rsidP="00D166B5">
      <w:pPr>
        <w:spacing w:after="0"/>
        <w:jc w:val="both"/>
        <w:rPr>
          <w:rStyle w:val="Strong"/>
        </w:rPr>
      </w:pPr>
      <w:r>
        <w:rPr>
          <w:rStyle w:val="Strong"/>
        </w:rPr>
        <w:t>Environmental f</w:t>
      </w:r>
      <w:r w:rsidR="00F73C96" w:rsidRPr="00E6600F">
        <w:rPr>
          <w:rStyle w:val="Strong"/>
        </w:rPr>
        <w:t xml:space="preserve">lows spreading across </w:t>
      </w:r>
      <w:r w:rsidR="00F73C96">
        <w:rPr>
          <w:rStyle w:val="Strong"/>
        </w:rPr>
        <w:t>part</w:t>
      </w:r>
      <w:r w:rsidR="00F73C96" w:rsidRPr="00E6600F">
        <w:rPr>
          <w:rStyle w:val="Strong"/>
        </w:rPr>
        <w:t xml:space="preserve"> of the Mallowa Wetlands </w:t>
      </w:r>
      <w:r w:rsidR="00F73C96">
        <w:rPr>
          <w:rStyle w:val="Strong"/>
        </w:rPr>
        <w:t>improving the condition of wetland</w:t>
      </w:r>
      <w:r w:rsidR="00F73C96" w:rsidRPr="00E6600F">
        <w:rPr>
          <w:rStyle w:val="Strong"/>
        </w:rPr>
        <w:t xml:space="preserve"> vegetation</w:t>
      </w:r>
      <w:r w:rsidR="00F73C96">
        <w:rPr>
          <w:rStyle w:val="Strong"/>
        </w:rPr>
        <w:t>.</w:t>
      </w:r>
    </w:p>
    <w:p w:rsidR="00D166B5" w:rsidRDefault="00D166B5" w:rsidP="00D166B5">
      <w:pPr>
        <w:spacing w:after="0"/>
        <w:jc w:val="both"/>
        <w:rPr>
          <w:color w:val="000000" w:themeColor="text1"/>
          <w:szCs w:val="21"/>
        </w:rPr>
      </w:pPr>
      <w:r w:rsidRPr="001778EC">
        <w:rPr>
          <w:color w:val="000000" w:themeColor="text1"/>
          <w:szCs w:val="21"/>
        </w:rPr>
        <w:lastRenderedPageBreak/>
        <w:t>Healthy vegetation is important for supporting</w:t>
      </w:r>
      <w:r>
        <w:rPr>
          <w:color w:val="000000" w:themeColor="text1"/>
          <w:szCs w:val="21"/>
        </w:rPr>
        <w:t xml:space="preserve"> a diverse range of waterbirds. For example</w:t>
      </w:r>
      <w:r w:rsidR="007A45BE">
        <w:rPr>
          <w:color w:val="000000" w:themeColor="text1"/>
          <w:szCs w:val="21"/>
        </w:rPr>
        <w:t>,</w:t>
      </w:r>
      <w:r>
        <w:rPr>
          <w:color w:val="000000" w:themeColor="text1"/>
          <w:szCs w:val="21"/>
        </w:rPr>
        <w:t xml:space="preserve"> m</w:t>
      </w:r>
      <w:r w:rsidRPr="001778EC">
        <w:rPr>
          <w:color w:val="000000" w:themeColor="text1"/>
          <w:szCs w:val="21"/>
        </w:rPr>
        <w:t xml:space="preserve">arshy habitat </w:t>
      </w:r>
      <w:r>
        <w:rPr>
          <w:color w:val="000000" w:themeColor="text1"/>
          <w:szCs w:val="21"/>
        </w:rPr>
        <w:t xml:space="preserve">(as shown </w:t>
      </w:r>
      <w:r w:rsidR="007A45BE">
        <w:rPr>
          <w:color w:val="000000" w:themeColor="text1"/>
          <w:szCs w:val="21"/>
        </w:rPr>
        <w:t>above)</w:t>
      </w:r>
      <w:r>
        <w:rPr>
          <w:color w:val="000000" w:themeColor="text1"/>
          <w:szCs w:val="21"/>
        </w:rPr>
        <w:t xml:space="preserve"> </w:t>
      </w:r>
      <w:r w:rsidRPr="001778EC">
        <w:rPr>
          <w:color w:val="000000" w:themeColor="text1"/>
          <w:szCs w:val="21"/>
        </w:rPr>
        <w:t xml:space="preserve">provides feeding habitat for </w:t>
      </w:r>
      <w:r w:rsidR="00F63AD2">
        <w:rPr>
          <w:color w:val="000000" w:themeColor="text1"/>
          <w:szCs w:val="21"/>
        </w:rPr>
        <w:t xml:space="preserve">migratory </w:t>
      </w:r>
      <w:r w:rsidRPr="001778EC">
        <w:rPr>
          <w:color w:val="000000" w:themeColor="text1"/>
          <w:szCs w:val="21"/>
        </w:rPr>
        <w:t>spe</w:t>
      </w:r>
      <w:r>
        <w:rPr>
          <w:color w:val="000000" w:themeColor="text1"/>
          <w:szCs w:val="21"/>
        </w:rPr>
        <w:t xml:space="preserve">cies such as </w:t>
      </w:r>
      <w:r w:rsidR="007A45BE">
        <w:rPr>
          <w:color w:val="000000" w:themeColor="text1"/>
          <w:szCs w:val="21"/>
        </w:rPr>
        <w:t>sandpipers, t</w:t>
      </w:r>
      <w:r>
        <w:rPr>
          <w:color w:val="000000" w:themeColor="text1"/>
          <w:szCs w:val="21"/>
        </w:rPr>
        <w:t>erns and snipe</w:t>
      </w:r>
      <w:r w:rsidRPr="001778EC">
        <w:rPr>
          <w:color w:val="000000" w:themeColor="text1"/>
          <w:szCs w:val="21"/>
        </w:rPr>
        <w:t>.</w:t>
      </w:r>
      <w:r>
        <w:rPr>
          <w:color w:val="000000" w:themeColor="text1"/>
          <w:szCs w:val="21"/>
        </w:rPr>
        <w:t xml:space="preserve"> </w:t>
      </w:r>
      <w:r w:rsidRPr="001778EC">
        <w:rPr>
          <w:color w:val="000000" w:themeColor="text1"/>
          <w:szCs w:val="21"/>
        </w:rPr>
        <w:t>Maintaining breeding and feeding habitat using water for the environment will help to improve wat</w:t>
      </w:r>
      <w:r w:rsidR="00C65C0C">
        <w:rPr>
          <w:color w:val="000000" w:themeColor="text1"/>
          <w:szCs w:val="21"/>
        </w:rPr>
        <w:t xml:space="preserve">erbird diversity and abundance as well as </w:t>
      </w:r>
      <w:r w:rsidRPr="001778EC">
        <w:rPr>
          <w:color w:val="000000" w:themeColor="text1"/>
          <w:szCs w:val="21"/>
        </w:rPr>
        <w:t>the success of breeding events when they occur naturally.</w:t>
      </w:r>
    </w:p>
    <w:p w:rsidR="00C65C0C" w:rsidRDefault="001C30CB" w:rsidP="00C65C0C">
      <w:pPr>
        <w:spacing w:after="0"/>
        <w:jc w:val="both"/>
        <w:rPr>
          <w:color w:val="000000" w:themeColor="text1"/>
          <w:szCs w:val="21"/>
        </w:rPr>
      </w:pPr>
      <w:r>
        <w:t xml:space="preserve">November </w:t>
      </w:r>
      <w:r w:rsidR="000928D8">
        <w:t xml:space="preserve">bird surveys undertaken </w:t>
      </w:r>
      <w:r>
        <w:t>by</w:t>
      </w:r>
      <w:r w:rsidR="000928D8">
        <w:t xml:space="preserve"> field staff from Office of Environment and Heritage (OEH) and the Commonwealth’s </w:t>
      </w:r>
      <w:r w:rsidR="000928D8" w:rsidRPr="00F72640">
        <w:t xml:space="preserve">Long Term Intervention </w:t>
      </w:r>
      <w:r w:rsidR="000928D8">
        <w:t>M</w:t>
      </w:r>
      <w:r w:rsidR="000928D8" w:rsidRPr="00F72640">
        <w:t>onitoring Project</w:t>
      </w:r>
      <w:r w:rsidR="00647973">
        <w:t xml:space="preserve"> (LTIM)</w:t>
      </w:r>
      <w:r w:rsidR="000928D8" w:rsidRPr="00F72640">
        <w:t xml:space="preserve"> </w:t>
      </w:r>
      <w:r w:rsidR="000928D8">
        <w:t>identified 31 waterbird species across Mallowa wetlands. Species recorded included small wad</w:t>
      </w:r>
      <w:r>
        <w:t xml:space="preserve">ers such as Latham’s snipe as well as </w:t>
      </w:r>
      <w:r w:rsidR="000928D8">
        <w:t xml:space="preserve">sharp-tailed and marsh sandpipers which are listed under international migratory bird agreements.  </w:t>
      </w:r>
      <w:r>
        <w:t xml:space="preserve">The nationally listed </w:t>
      </w:r>
      <w:r w:rsidR="00647973">
        <w:t>e</w:t>
      </w:r>
      <w:r w:rsidR="000928D8">
        <w:t xml:space="preserve">astern great and cattle egrets </w:t>
      </w:r>
      <w:r>
        <w:t xml:space="preserve">as well as brolga (which are listed as vulnerable in NSW) were </w:t>
      </w:r>
      <w:r w:rsidR="000928D8">
        <w:t>also observed</w:t>
      </w:r>
      <w:r>
        <w:t xml:space="preserve">.  </w:t>
      </w:r>
      <w:r w:rsidR="000928D8">
        <w:t>Local Mallowa landholders have also made several recent sightings of black-necked stork (jabiru).</w:t>
      </w:r>
      <w:r w:rsidR="00C65C0C" w:rsidRPr="00C65C0C">
        <w:t xml:space="preserve"> </w:t>
      </w:r>
    </w:p>
    <w:p w:rsidR="00C65C0C" w:rsidRDefault="001C30CB" w:rsidP="00D166B5">
      <w:pPr>
        <w:spacing w:after="0"/>
        <w:jc w:val="both"/>
      </w:pPr>
      <w:r>
        <w:t>In addition to a</w:t>
      </w:r>
      <w:r w:rsidR="00E37EF7">
        <w:t xml:space="preserve"> range of waterbirds, </w:t>
      </w:r>
      <w:r>
        <w:t>a</w:t>
      </w:r>
      <w:r w:rsidR="00E37EF7">
        <w:t>round 60</w:t>
      </w:r>
      <w:r w:rsidR="000928D8">
        <w:t xml:space="preserve"> woodlan</w:t>
      </w:r>
      <w:r>
        <w:t>d bird species were seen in</w:t>
      </w:r>
      <w:r w:rsidR="007A45BE">
        <w:t xml:space="preserve"> the Mallowa </w:t>
      </w:r>
      <w:r>
        <w:t>wetlands.</w:t>
      </w:r>
      <w:r w:rsidR="00E37EF7">
        <w:t xml:space="preserve">  Species sighted included raptors, and </w:t>
      </w:r>
      <w:r w:rsidR="009C187C">
        <w:t xml:space="preserve">the </w:t>
      </w:r>
      <w:r w:rsidR="000928D8">
        <w:t>vulnerabl</w:t>
      </w:r>
      <w:r w:rsidR="00C65C0C">
        <w:t>e grey-crown babbler</w:t>
      </w:r>
      <w:r w:rsidR="007A45BE">
        <w:t>. Glossy-black c</w:t>
      </w:r>
      <w:r w:rsidR="00E37EF7">
        <w:t xml:space="preserve">ockatoo and the </w:t>
      </w:r>
      <w:r w:rsidR="007A45BE">
        <w:t>Australian b</w:t>
      </w:r>
      <w:r w:rsidR="00E37EF7">
        <w:t>ustard</w:t>
      </w:r>
      <w:r w:rsidR="007A45BE">
        <w:t xml:space="preserve"> have also been previously found in the Mallowa by landholders</w:t>
      </w:r>
      <w:r w:rsidR="009C187C">
        <w:t xml:space="preserve"> during the year</w:t>
      </w:r>
      <w:r w:rsidR="00C65C0C">
        <w:t xml:space="preserve">.  The </w:t>
      </w:r>
      <w:r w:rsidR="001B59E3">
        <w:t>substantial number</w:t>
      </w:r>
      <w:r w:rsidR="00C65C0C">
        <w:t xml:space="preserve"> of bird species found in and around the Mallowa </w:t>
      </w:r>
      <w:r w:rsidR="007A45BE">
        <w:t xml:space="preserve">Creek and </w:t>
      </w:r>
      <w:r w:rsidR="00C65C0C">
        <w:t xml:space="preserve">wetlands highlights the </w:t>
      </w:r>
      <w:r w:rsidR="000928D8">
        <w:t xml:space="preserve">role </w:t>
      </w:r>
      <w:r w:rsidR="00C65C0C">
        <w:t>they</w:t>
      </w:r>
      <w:r w:rsidR="000928D8">
        <w:t xml:space="preserve"> play in supporting a wide range of </w:t>
      </w:r>
      <w:r w:rsidR="00DE30DF">
        <w:t xml:space="preserve">waterbird </w:t>
      </w:r>
      <w:r w:rsidR="000928D8">
        <w:t xml:space="preserve">species. </w:t>
      </w:r>
    </w:p>
    <w:p w:rsidR="00D166B5" w:rsidRPr="001778EC" w:rsidRDefault="00F73C96" w:rsidP="00D166B5">
      <w:pPr>
        <w:spacing w:after="0"/>
        <w:jc w:val="both"/>
        <w:rPr>
          <w:color w:val="000000" w:themeColor="text1"/>
          <w:szCs w:val="21"/>
        </w:rPr>
      </w:pPr>
      <w:r w:rsidRPr="00087801">
        <w:rPr>
          <w:noProof/>
          <w:lang w:eastAsia="en-AU"/>
        </w:rPr>
        <w:drawing>
          <wp:inline distT="0" distB="0" distL="0" distR="0" wp14:anchorId="79165576" wp14:editId="2851E702">
            <wp:extent cx="6299835" cy="2457450"/>
            <wp:effectExtent l="0" t="0" r="5715" b="0"/>
            <wp:docPr id="294" name="Picture 294" descr="D:\Environmental Water\CEWH\Photos\2018\20181023 - Mallowa Photos Neal Foster\Whiskered Terns and Snipe _Mallow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nvironmental Water\CEWH\Photos\2018\20181023 - Mallowa Photos Neal Foster\Whiskered Terns and Snipe _Mallowa-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7084" b="25741"/>
                    <a:stretch/>
                  </pic:blipFill>
                  <pic:spPr bwMode="auto">
                    <a:xfrm>
                      <a:off x="0" y="0"/>
                      <a:ext cx="6301109" cy="2457947"/>
                    </a:xfrm>
                    <a:prstGeom prst="rect">
                      <a:avLst/>
                    </a:prstGeom>
                    <a:noFill/>
                    <a:ln>
                      <a:noFill/>
                    </a:ln>
                    <a:extLst>
                      <a:ext uri="{53640926-AAD7-44D8-BBD7-CCE9431645EC}">
                        <a14:shadowObscured xmlns:a14="http://schemas.microsoft.com/office/drawing/2010/main"/>
                      </a:ext>
                    </a:extLst>
                  </pic:spPr>
                </pic:pic>
              </a:graphicData>
            </a:graphic>
          </wp:inline>
        </w:drawing>
      </w:r>
    </w:p>
    <w:p w:rsidR="00D166B5" w:rsidRDefault="00D166B5" w:rsidP="00D166B5">
      <w:pPr>
        <w:rPr>
          <w:b/>
        </w:rPr>
      </w:pPr>
      <w:r w:rsidRPr="00E6600F">
        <w:rPr>
          <w:b/>
        </w:rPr>
        <w:t>W</w:t>
      </w:r>
      <w:r>
        <w:rPr>
          <w:b/>
        </w:rPr>
        <w:t>h</w:t>
      </w:r>
      <w:r w:rsidR="007A45BE">
        <w:rPr>
          <w:b/>
        </w:rPr>
        <w:t>iskered t</w:t>
      </w:r>
      <w:r w:rsidRPr="00E6600F">
        <w:rPr>
          <w:b/>
        </w:rPr>
        <w:t>erns</w:t>
      </w:r>
      <w:r w:rsidR="00F63AD2">
        <w:rPr>
          <w:b/>
        </w:rPr>
        <w:t>, Sharp-tailed sandpipers</w:t>
      </w:r>
      <w:r w:rsidRPr="00E6600F">
        <w:rPr>
          <w:b/>
        </w:rPr>
        <w:t xml:space="preserve"> </w:t>
      </w:r>
      <w:r>
        <w:rPr>
          <w:b/>
        </w:rPr>
        <w:t xml:space="preserve">and </w:t>
      </w:r>
      <w:r w:rsidR="00F63AD2">
        <w:rPr>
          <w:b/>
        </w:rPr>
        <w:t xml:space="preserve">Latham’s </w:t>
      </w:r>
      <w:r>
        <w:rPr>
          <w:b/>
        </w:rPr>
        <w:t>Snipe</w:t>
      </w:r>
      <w:r w:rsidRPr="00E6600F">
        <w:rPr>
          <w:b/>
        </w:rPr>
        <w:t xml:space="preserve"> foraging on one of the Wetlands areas along Mallowa Creek.</w:t>
      </w:r>
    </w:p>
    <w:p w:rsidR="00CC0B95" w:rsidRDefault="00CC0B95" w:rsidP="00E37EF7">
      <w:pPr>
        <w:spacing w:after="0"/>
        <w:jc w:val="both"/>
        <w:sectPr w:rsidR="00CC0B95" w:rsidSect="00E110E9">
          <w:headerReference w:type="default" r:id="rId15"/>
          <w:footerReference w:type="default" r:id="rId16"/>
          <w:headerReference w:type="first" r:id="rId17"/>
          <w:footerReference w:type="first" r:id="rId18"/>
          <w:endnotePr>
            <w:numFmt w:val="decimal"/>
          </w:endnotePr>
          <w:type w:val="continuous"/>
          <w:pgSz w:w="11906" w:h="16838"/>
          <w:pgMar w:top="1276" w:right="849" w:bottom="1135" w:left="1134" w:header="289" w:footer="567" w:gutter="0"/>
          <w:cols w:space="708"/>
          <w:docGrid w:linePitch="360"/>
        </w:sectPr>
      </w:pPr>
      <w:r w:rsidRPr="008905B2">
        <w:rPr>
          <w:noProof/>
          <w:lang w:eastAsia="en-AU"/>
        </w:rPr>
        <w:drawing>
          <wp:anchor distT="0" distB="0" distL="114300" distR="114300" simplePos="0" relativeHeight="251729408" behindDoc="0" locked="0" layoutInCell="1" allowOverlap="1" wp14:anchorId="1667EDC8" wp14:editId="485B916C">
            <wp:simplePos x="0" y="0"/>
            <wp:positionH relativeFrom="margin">
              <wp:posOffset>51435</wp:posOffset>
            </wp:positionH>
            <wp:positionV relativeFrom="margin">
              <wp:posOffset>6495415</wp:posOffset>
            </wp:positionV>
            <wp:extent cx="2809875" cy="1847850"/>
            <wp:effectExtent l="0" t="0" r="9525" b="0"/>
            <wp:wrapSquare wrapText="bothSides"/>
            <wp:docPr id="315" name="Picture 315" descr="D:\Environmental Water\CEWH\Photos\2018\20181023 - Mallowa Photos Neal Foster\Frog Spawn_ Mall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nvironmental Water\CEWH\Photos\2018\20181023 - Mallowa Photos Neal Foster\Frog Spawn_ Mallowa.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340" t="21490" r="6722" b="15115"/>
                    <a:stretch/>
                  </pic:blipFill>
                  <pic:spPr bwMode="auto">
                    <a:xfrm>
                      <a:off x="0" y="0"/>
                      <a:ext cx="2809875"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EF7">
        <w:t>Field staff acknowledge and greatly appreciates the cooperation and assistance of landholders during the</w:t>
      </w:r>
      <w:r>
        <w:t xml:space="preserve"> bird surveys.</w:t>
      </w:r>
    </w:p>
    <w:p w:rsidR="00CC0B95" w:rsidRDefault="00CC0B95" w:rsidP="005D02E3">
      <w:pPr>
        <w:jc w:val="both"/>
      </w:pPr>
      <w:r>
        <w:t xml:space="preserve">Since the commencement of watering, calls of spotted marsh frog, eastern-sign bearing froglets, and salmon striped frogs have been heard in the Mallowa Wetland, and freshly laid eggs have been observed. </w:t>
      </w:r>
    </w:p>
    <w:p w:rsidR="00CC0B95" w:rsidRPr="00E6600F" w:rsidRDefault="00CC0B95" w:rsidP="005D02E3">
      <w:pPr>
        <w:jc w:val="both"/>
        <w:rPr>
          <w:b/>
        </w:rPr>
      </w:pPr>
      <w:r w:rsidRPr="00E6600F">
        <w:rPr>
          <w:b/>
        </w:rPr>
        <w:t>Frog eggs amongst wetland vegetation in one of the</w:t>
      </w:r>
      <w:r>
        <w:rPr>
          <w:b/>
        </w:rPr>
        <w:t xml:space="preserve"> Mallowa wetlands </w:t>
      </w:r>
    </w:p>
    <w:p w:rsidR="00CC0B95" w:rsidRDefault="00CC0B95" w:rsidP="005D02E3">
      <w:pPr>
        <w:jc w:val="both"/>
        <w:sectPr w:rsidR="00CC0B95" w:rsidSect="00534CF4">
          <w:endnotePr>
            <w:numFmt w:val="decimal"/>
          </w:endnotePr>
          <w:type w:val="continuous"/>
          <w:pgSz w:w="11906" w:h="16838"/>
          <w:pgMar w:top="1276" w:right="849" w:bottom="1135" w:left="1134" w:header="289" w:footer="567" w:gutter="0"/>
          <w:cols w:num="2" w:space="283"/>
          <w:docGrid w:linePitch="360"/>
        </w:sectPr>
      </w:pPr>
    </w:p>
    <w:p w:rsidR="00CC0B95" w:rsidRDefault="00CC0B95" w:rsidP="005D02E3">
      <w:pPr>
        <w:pBdr>
          <w:top w:val="single" w:sz="4" w:space="1" w:color="auto"/>
          <w:left w:val="single" w:sz="4" w:space="1" w:color="auto"/>
          <w:bottom w:val="single" w:sz="4" w:space="1" w:color="auto"/>
          <w:right w:val="single" w:sz="4" w:space="1" w:color="auto"/>
          <w:between w:val="single" w:sz="4" w:space="1" w:color="auto"/>
          <w:bar w:val="single" w:sz="4" w:color="auto"/>
        </w:pBdr>
        <w:spacing w:after="0"/>
        <w:jc w:val="both"/>
        <w:sectPr w:rsidR="00CC0B95" w:rsidSect="00CC0B95">
          <w:endnotePr>
            <w:numFmt w:val="decimal"/>
          </w:endnotePr>
          <w:type w:val="continuous"/>
          <w:pgSz w:w="11906" w:h="16838"/>
          <w:pgMar w:top="1276" w:right="849" w:bottom="1135" w:left="1134" w:header="289" w:footer="567" w:gutter="0"/>
          <w:cols w:num="2" w:space="708"/>
          <w:docGrid w:linePitch="360"/>
        </w:sectPr>
      </w:pPr>
    </w:p>
    <w:p w:rsidR="00C65C0C" w:rsidRDefault="00C65C0C" w:rsidP="005D02E3">
      <w:pPr>
        <w:pBdr>
          <w:top w:val="single" w:sz="4" w:space="1" w:color="auto"/>
          <w:left w:val="single" w:sz="4" w:space="1" w:color="auto"/>
          <w:bottom w:val="single" w:sz="4" w:space="1" w:color="auto"/>
          <w:right w:val="single" w:sz="4" w:space="1" w:color="auto"/>
          <w:between w:val="single" w:sz="4" w:space="1" w:color="auto"/>
          <w:bar w:val="single" w:sz="4" w:color="auto"/>
        </w:pBdr>
      </w:pPr>
      <w:r>
        <w:br w:type="page"/>
      </w:r>
    </w:p>
    <w:p w:rsidR="00CC0B95" w:rsidRDefault="00CC0B95" w:rsidP="00CC0B95">
      <w:pPr>
        <w:spacing w:after="0"/>
      </w:pPr>
      <w:r w:rsidRPr="00E110E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06653B">
        <w:t xml:space="preserve">Remote sensing using satellite images </w:t>
      </w:r>
      <w:r>
        <w:t>is an important tool in determining the</w:t>
      </w:r>
      <w:r w:rsidRPr="0006653B">
        <w:t xml:space="preserve"> </w:t>
      </w:r>
      <w:r w:rsidR="007A45BE">
        <w:t xml:space="preserve">extent </w:t>
      </w:r>
      <w:r w:rsidRPr="0006653B">
        <w:t xml:space="preserve">of </w:t>
      </w:r>
      <w:r>
        <w:t>wetland vegetation watered across the Mallowa wetlands. The dark green colouring shown in the following images shows the response of wetland vegetation communities to the delivery of water for the environment.</w:t>
      </w:r>
    </w:p>
    <w:p w:rsidR="00552ED0" w:rsidRDefault="00647973" w:rsidP="00552ED0">
      <w:r>
        <w:rPr>
          <w:noProof/>
          <w:lang w:eastAsia="en-AU"/>
        </w:rPr>
        <mc:AlternateContent>
          <mc:Choice Requires="wpg">
            <w:drawing>
              <wp:anchor distT="0" distB="0" distL="114300" distR="114300" simplePos="0" relativeHeight="251696640" behindDoc="0" locked="0" layoutInCell="1" allowOverlap="1" wp14:anchorId="46AC7306" wp14:editId="11A985EF">
                <wp:simplePos x="0" y="0"/>
                <wp:positionH relativeFrom="column">
                  <wp:posOffset>-15240</wp:posOffset>
                </wp:positionH>
                <wp:positionV relativeFrom="paragraph">
                  <wp:posOffset>311785</wp:posOffset>
                </wp:positionV>
                <wp:extent cx="5588635" cy="1590675"/>
                <wp:effectExtent l="0" t="0" r="31115" b="0"/>
                <wp:wrapNone/>
                <wp:docPr id="292" name="Group 292"/>
                <wp:cNvGraphicFramePr/>
                <a:graphic xmlns:a="http://schemas.openxmlformats.org/drawingml/2006/main">
                  <a:graphicData uri="http://schemas.microsoft.com/office/word/2010/wordprocessingGroup">
                    <wpg:wgp>
                      <wpg:cNvGrpSpPr/>
                      <wpg:grpSpPr>
                        <a:xfrm>
                          <a:off x="0" y="0"/>
                          <a:ext cx="5588635" cy="1590675"/>
                          <a:chOff x="-228600" y="-47625"/>
                          <a:chExt cx="5588635" cy="1590675"/>
                        </a:xfrm>
                      </wpg:grpSpPr>
                      <wps:wsp>
                        <wps:cNvPr id="243" name="Text Box 243"/>
                        <wps:cNvSpPr txBox="1"/>
                        <wps:spPr>
                          <a:xfrm>
                            <a:off x="-228600" y="-47625"/>
                            <a:ext cx="1409700" cy="352425"/>
                          </a:xfrm>
                          <a:prstGeom prst="rect">
                            <a:avLst/>
                          </a:prstGeom>
                          <a:noFill/>
                          <a:ln w="6350">
                            <a:noFill/>
                          </a:ln>
                          <a:effectLst/>
                        </wps:spPr>
                        <wps:txbx>
                          <w:txbxContent>
                            <w:p w:rsidR="0053247C" w:rsidRPr="00E6600F" w:rsidRDefault="0053247C" w:rsidP="0053247C">
                              <w:pPr>
                                <w:rPr>
                                  <w:b/>
                                </w:rPr>
                              </w:pPr>
                              <w:r>
                                <w:rPr>
                                  <w:b/>
                                </w:rPr>
                                <w:t>15 September</w:t>
                              </w:r>
                              <w:r w:rsidRPr="00E6600F">
                                <w:rPr>
                                  <w:b/>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 Box 245"/>
                        <wps:cNvSpPr txBox="1"/>
                        <wps:spPr>
                          <a:xfrm>
                            <a:off x="409575" y="904875"/>
                            <a:ext cx="1133475" cy="371475"/>
                          </a:xfrm>
                          <a:prstGeom prst="rect">
                            <a:avLst/>
                          </a:prstGeom>
                          <a:noFill/>
                          <a:ln w="6350">
                            <a:noFill/>
                          </a:ln>
                          <a:effectLst/>
                        </wps:spPr>
                        <wps:txbx>
                          <w:txbxContent>
                            <w:p w:rsidR="00CE29BA" w:rsidRPr="00E6600F" w:rsidRDefault="00CE29BA" w:rsidP="00CE29BA">
                              <w:pPr>
                                <w:rPr>
                                  <w:b/>
                                </w:rPr>
                              </w:pPr>
                              <w:r w:rsidRPr="00E6600F">
                                <w:rPr>
                                  <w:b/>
                                </w:rPr>
                                <w:t>Moomin Creek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Straight Arrow Connector 246"/>
                        <wps:cNvCnPr/>
                        <wps:spPr>
                          <a:xfrm flipH="1" flipV="1">
                            <a:off x="161925" y="904875"/>
                            <a:ext cx="266700" cy="190500"/>
                          </a:xfrm>
                          <a:prstGeom prst="straightConnector1">
                            <a:avLst/>
                          </a:prstGeom>
                          <a:noFill/>
                          <a:ln w="6350" cap="flat" cmpd="sng" algn="ctr">
                            <a:solidFill>
                              <a:sysClr val="windowText" lastClr="000000"/>
                            </a:solidFill>
                            <a:prstDash val="solid"/>
                            <a:miter lim="800000"/>
                            <a:tailEnd type="triangle"/>
                          </a:ln>
                          <a:effectLst/>
                        </wps:spPr>
                        <wps:bodyPr/>
                      </wps:wsp>
                      <wps:wsp>
                        <wps:cNvPr id="247" name="Text Box 247"/>
                        <wps:cNvSpPr txBox="1"/>
                        <wps:spPr>
                          <a:xfrm>
                            <a:off x="1971675" y="1171575"/>
                            <a:ext cx="2066925" cy="371475"/>
                          </a:xfrm>
                          <a:prstGeom prst="rect">
                            <a:avLst/>
                          </a:prstGeom>
                          <a:noFill/>
                          <a:ln w="6350">
                            <a:noFill/>
                          </a:ln>
                          <a:effectLst/>
                        </wps:spPr>
                        <wps:txbx>
                          <w:txbxContent>
                            <w:p w:rsidR="00CE29BA" w:rsidRPr="00E6600F" w:rsidRDefault="00CE29BA" w:rsidP="00CE29BA">
                              <w:pPr>
                                <w:rPr>
                                  <w:b/>
                                </w:rPr>
                              </w:pPr>
                              <w:r w:rsidRPr="001E24DC">
                                <w:rPr>
                                  <w:b/>
                                </w:rPr>
                                <w:t>Mallowa Creek and wetlands</w:t>
                              </w:r>
                              <w:r w:rsidRPr="00E6600F">
                                <w:rPr>
                                  <w:b/>
                                </w:rPr>
                                <w:t xml:space="preserve">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Straight Arrow Connector 248"/>
                        <wps:cNvCnPr/>
                        <wps:spPr>
                          <a:xfrm flipH="1" flipV="1">
                            <a:off x="1352550" y="609600"/>
                            <a:ext cx="666750" cy="666750"/>
                          </a:xfrm>
                          <a:prstGeom prst="straightConnector1">
                            <a:avLst/>
                          </a:prstGeom>
                          <a:noFill/>
                          <a:ln w="6350" cap="flat" cmpd="sng" algn="ctr">
                            <a:solidFill>
                              <a:sysClr val="windowText" lastClr="000000"/>
                            </a:solidFill>
                            <a:prstDash val="solid"/>
                            <a:miter lim="800000"/>
                            <a:tailEnd type="triangle"/>
                          </a:ln>
                          <a:effectLst/>
                        </wps:spPr>
                        <wps:bodyPr/>
                      </wps:wsp>
                      <wps:wsp>
                        <wps:cNvPr id="249" name="Straight Arrow Connector 249"/>
                        <wps:cNvCnPr/>
                        <wps:spPr>
                          <a:xfrm flipV="1">
                            <a:off x="3914775" y="971550"/>
                            <a:ext cx="1066800" cy="361950"/>
                          </a:xfrm>
                          <a:prstGeom prst="straightConnector1">
                            <a:avLst/>
                          </a:prstGeom>
                          <a:noFill/>
                          <a:ln w="6350" cap="flat" cmpd="sng" algn="ctr">
                            <a:solidFill>
                              <a:sysClr val="windowText" lastClr="000000"/>
                            </a:solidFill>
                            <a:prstDash val="solid"/>
                            <a:miter lim="800000"/>
                            <a:tailEnd type="triangle"/>
                          </a:ln>
                          <a:effectLst/>
                        </wps:spPr>
                        <wps:bodyPr/>
                      </wps:wsp>
                      <wps:wsp>
                        <wps:cNvPr id="251" name="Straight Arrow Connector 251"/>
                        <wps:cNvCnPr/>
                        <wps:spPr>
                          <a:xfrm flipH="1">
                            <a:off x="5295900" y="180975"/>
                            <a:ext cx="64135" cy="361950"/>
                          </a:xfrm>
                          <a:prstGeom prst="straightConnector1">
                            <a:avLst/>
                          </a:prstGeom>
                          <a:noFill/>
                          <a:ln w="6350" cap="flat" cmpd="sng" algn="ctr">
                            <a:solidFill>
                              <a:sysClr val="windowText" lastClr="000000"/>
                            </a:solidFill>
                            <a:prstDash val="solid"/>
                            <a:miter lim="800000"/>
                            <a:tailEnd type="triangle"/>
                          </a:ln>
                          <a:effectLst/>
                        </wps:spPr>
                        <wps:bodyPr/>
                      </wps:wsp>
                      <wps:wsp>
                        <wps:cNvPr id="3" name="Straight Arrow Connector 3"/>
                        <wps:cNvCnPr/>
                        <wps:spPr>
                          <a:xfrm flipH="1" flipV="1">
                            <a:off x="2733675" y="904875"/>
                            <a:ext cx="276225" cy="200025"/>
                          </a:xfrm>
                          <a:prstGeom prst="straightConnector1">
                            <a:avLst/>
                          </a:prstGeom>
                          <a:noFill/>
                          <a:ln w="6350" cap="flat" cmpd="sng" algn="ctr">
                            <a:solidFill>
                              <a:sysClr val="windowText" lastClr="000000"/>
                            </a:solidFill>
                            <a:prstDash val="solid"/>
                            <a:miter lim="800000"/>
                            <a:tailEnd type="triangle"/>
                          </a:ln>
                          <a:effectLst/>
                        </wps:spPr>
                        <wps:bodyPr/>
                      </wps:wsp>
                      <wps:wsp>
                        <wps:cNvPr id="4" name="Straight Arrow Connector 4"/>
                        <wps:cNvCnPr/>
                        <wps:spPr>
                          <a:xfrm flipV="1">
                            <a:off x="3914775" y="942975"/>
                            <a:ext cx="190500" cy="21907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6AC7306" id="Group 292" o:spid="_x0000_s1026" style="position:absolute;margin-left:-1.2pt;margin-top:24.55pt;width:440.05pt;height:125.25pt;z-index:251696640;mso-width-relative:margin;mso-height-relative:margin" coordorigin="-2286,-476" coordsize="55886,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">
                <v:shapetype id="_x0000_t202" coordsize="21600,21600" o:spt="202" path="m,l,21600r21600,l21600,xe">
                  <v:stroke joinstyle="miter"/>
                  <v:path gradientshapeok="t" o:connecttype="rect"/>
                </v:shapetype>
                <v:shape id="Text Box 243" o:spid="_x0000_s1027" type="#_x0000_t202" style="position:absolute;left:-2286;top:-476;width:1409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rsidR="0053247C" w:rsidRPr="00E6600F" w:rsidRDefault="0053247C" w:rsidP="0053247C">
                        <w:pPr>
                          <w:rPr>
                            <w:b/>
                          </w:rPr>
                        </w:pPr>
                        <w:r>
                          <w:rPr>
                            <w:b/>
                          </w:rPr>
                          <w:t>15 September</w:t>
                        </w:r>
                        <w:r w:rsidRPr="00E6600F">
                          <w:rPr>
                            <w:b/>
                          </w:rPr>
                          <w:t xml:space="preserve"> 2018</w:t>
                        </w:r>
                      </w:p>
                    </w:txbxContent>
                  </v:textbox>
                </v:shape>
                <v:shape id="Text Box 245" o:spid="_x0000_s1028" type="#_x0000_t202" style="position:absolute;left:4095;top:9048;width:1133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En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DSscSfHAAAA3AAA&#10;AA8AAAAAAAAAAAAAAAAABwIAAGRycy9kb3ducmV2LnhtbFBLBQYAAAAAAwADALcAAAD7AgAAAAA=&#10;" filled="f" stroked="f" strokeweight=".5pt">
                  <v:textbox>
                    <w:txbxContent>
                      <w:p w:rsidR="00CE29BA" w:rsidRPr="00E6600F" w:rsidRDefault="00CE29BA" w:rsidP="00CE29BA">
                        <w:pPr>
                          <w:rPr>
                            <w:b/>
                          </w:rPr>
                        </w:pPr>
                        <w:r w:rsidRPr="00E6600F">
                          <w:rPr>
                            <w:b/>
                          </w:rPr>
                          <w:t>Moomin Creek</w:t>
                        </w:r>
                      </w:p>
                    </w:txbxContent>
                  </v:textbox>
                </v:shape>
                <v:shapetype id="_x0000_t32" coordsize="21600,21600" o:spt="32" o:oned="t" path="m,l21600,21600e" filled="f">
                  <v:path arrowok="t" fillok="f" o:connecttype="none"/>
                  <o:lock v:ext="edit" shapetype="t"/>
                </v:shapetype>
                <v:shape id="Straight Arrow Connector 246" o:spid="_x0000_s1029" type="#_x0000_t32" style="position:absolute;left:1619;top:9048;width:2667;height:19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" strokecolor="windowText" strokeweight=".5pt">
                  <v:stroke endarrow="block" joinstyle="miter"/>
                </v:shape>
                <v:shape id="Text Box 247" o:spid="_x0000_s1030" type="#_x0000_t202" style="position:absolute;left:19716;top:11715;width:2067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rsidR="00CE29BA" w:rsidRPr="00E6600F" w:rsidRDefault="00CE29BA" w:rsidP="00CE29BA">
                        <w:pPr>
                          <w:rPr>
                            <w:b/>
                          </w:rPr>
                        </w:pPr>
                        <w:r w:rsidRPr="001E24DC">
                          <w:rPr>
                            <w:b/>
                          </w:rPr>
                          <w:t>Mallowa Creek and wetlands</w:t>
                        </w:r>
                        <w:r w:rsidRPr="00E6600F">
                          <w:rPr>
                            <w:b/>
                          </w:rPr>
                          <w:t xml:space="preserve"> River</w:t>
                        </w:r>
                      </w:p>
                    </w:txbxContent>
                  </v:textbox>
                </v:shape>
                <v:shape id="Straight Arrow Connector 248" o:spid="_x0000_s1031" type="#_x0000_t32" style="position:absolute;left:13525;top:6096;width:6668;height:6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" strokecolor="windowText" strokeweight=".5pt">
                  <v:stroke endarrow="block" joinstyle="miter"/>
                </v:shape>
                <v:shape id="Straight Arrow Connector 249" o:spid="_x0000_s1032" type="#_x0000_t32" style="position:absolute;left:39147;top:9715;width:10668;height:3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" strokecolor="windowText" strokeweight=".5pt">
                  <v:stroke endarrow="block" joinstyle="miter"/>
                </v:shape>
                <v:shape id="Straight Arrow Connector 251" o:spid="_x0000_s1033" type="#_x0000_t32" style="position:absolute;left:52959;top:1809;width:641;height:3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" strokecolor="windowText" strokeweight=".5pt">
                  <v:stroke endarrow="block" joinstyle="miter"/>
                </v:shape>
                <v:shape id="Straight Arrow Connector 3" o:spid="_x0000_s1034" type="#_x0000_t32" style="position:absolute;left:27336;top:9048;width:2763;height:20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" strokecolor="windowText" strokeweight=".5pt">
                  <v:stroke endarrow="block" joinstyle="miter"/>
                </v:shape>
                <v:shape id="Straight Arrow Connector 4" o:spid="_x0000_s1035" type="#_x0000_t32" style="position:absolute;left:39147;top:9429;width:1905;height:2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" strokecolor="windowText" strokeweight=".5pt">
                  <v:stroke endarrow="block" joinstyle="miter"/>
                </v:shape>
              </v:group>
            </w:pict>
          </mc:Fallback>
        </mc:AlternateContent>
      </w:r>
      <w:r w:rsidR="00F277FF" w:rsidRPr="00F277FF">
        <w:rPr>
          <w:noProof/>
          <w:lang w:eastAsia="en-AU"/>
        </w:rPr>
        <mc:AlternateContent>
          <mc:Choice Requires="wps">
            <w:drawing>
              <wp:anchor distT="0" distB="0" distL="114300" distR="114300" simplePos="0" relativeHeight="251665920" behindDoc="0" locked="0" layoutInCell="1" allowOverlap="1" wp14:anchorId="00D004F1" wp14:editId="2946EC30">
                <wp:simplePos x="0" y="0"/>
                <wp:positionH relativeFrom="column">
                  <wp:posOffset>5137785</wp:posOffset>
                </wp:positionH>
                <wp:positionV relativeFrom="paragraph">
                  <wp:posOffset>235585</wp:posOffset>
                </wp:positionV>
                <wp:extent cx="847725" cy="371475"/>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847725" cy="371475"/>
                        </a:xfrm>
                        <a:prstGeom prst="rect">
                          <a:avLst/>
                        </a:prstGeom>
                        <a:noFill/>
                        <a:ln w="6350">
                          <a:noFill/>
                        </a:ln>
                        <a:effectLst/>
                      </wps:spPr>
                      <wps:txbx>
                        <w:txbxContent>
                          <w:p w:rsidR="00F277FF" w:rsidRPr="00E6600F" w:rsidRDefault="00F277FF" w:rsidP="00F277FF">
                            <w:pPr>
                              <w:rPr>
                                <w:b/>
                              </w:rPr>
                            </w:pPr>
                            <w:r w:rsidRPr="001E24DC">
                              <w:rPr>
                                <w:b/>
                              </w:rPr>
                              <w:t>Mehi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004F1" id="Text Box 250" o:spid="_x0000_s1036" type="#_x0000_t202" style="position:absolute;margin-left:404.55pt;margin-top:18.55pt;width:66.75pt;height:29.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" filled="f" stroked="f" strokeweight=".5pt">
                <v:textbox>
                  <w:txbxContent>
                    <w:p w:rsidR="00F277FF" w:rsidRPr="00E6600F" w:rsidRDefault="00F277FF" w:rsidP="00F277FF">
                      <w:pPr>
                        <w:rPr>
                          <w:b/>
                        </w:rPr>
                      </w:pPr>
                      <w:r w:rsidRPr="001E24DC">
                        <w:rPr>
                          <w:b/>
                        </w:rPr>
                        <w:t>Mehi River</w:t>
                      </w:r>
                    </w:p>
                  </w:txbxContent>
                </v:textbox>
              </v:shape>
            </w:pict>
          </mc:Fallback>
        </mc:AlternateContent>
      </w:r>
      <w:r w:rsidR="0053247C" w:rsidRPr="0053247C">
        <w:rPr>
          <w:noProof/>
          <w:lang w:eastAsia="en-AU"/>
        </w:rPr>
        <w:drawing>
          <wp:inline distT="0" distB="0" distL="0" distR="0" wp14:anchorId="06153CE9" wp14:editId="49A6D2A4">
            <wp:extent cx="6252210" cy="1781025"/>
            <wp:effectExtent l="0" t="0" r="0" b="0"/>
            <wp:docPr id="242" name="Picture 242" descr="\\pvac01file02\user2$\A24500\Profile\Downloads\Sentinel-2 image on 2018-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vac01file02\user2$\A24500\Profile\Downloads\Sentinel-2 image on 2018-09-15.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l="23735" t="31370" b="22215"/>
                    <a:stretch/>
                  </pic:blipFill>
                  <pic:spPr bwMode="auto">
                    <a:xfrm>
                      <a:off x="0" y="0"/>
                      <a:ext cx="6252210" cy="1781025"/>
                    </a:xfrm>
                    <a:prstGeom prst="rect">
                      <a:avLst/>
                    </a:prstGeom>
                    <a:noFill/>
                    <a:ln>
                      <a:noFill/>
                    </a:ln>
                    <a:extLst>
                      <a:ext uri="{53640926-AAD7-44D8-BBD7-CCE9431645EC}">
                        <a14:shadowObscured xmlns:a14="http://schemas.microsoft.com/office/drawing/2010/main"/>
                      </a:ext>
                    </a:extLst>
                  </pic:spPr>
                </pic:pic>
              </a:graphicData>
            </a:graphic>
          </wp:inline>
        </w:drawing>
      </w:r>
    </w:p>
    <w:p w:rsidR="000A7D81" w:rsidRDefault="00647973" w:rsidP="000A7D81">
      <w:pPr>
        <w:spacing w:after="0"/>
        <w:jc w:val="both"/>
        <w:rPr>
          <w:rFonts w:cs="Arial"/>
        </w:rPr>
      </w:pPr>
      <w:r>
        <w:rPr>
          <w:noProof/>
          <w:lang w:eastAsia="en-AU"/>
        </w:rPr>
        <mc:AlternateContent>
          <mc:Choice Requires="wps">
            <w:drawing>
              <wp:anchor distT="0" distB="0" distL="114300" distR="114300" simplePos="0" relativeHeight="251650560" behindDoc="0" locked="0" layoutInCell="1" allowOverlap="1" wp14:anchorId="0B14498E" wp14:editId="44352FFB">
                <wp:simplePos x="0" y="0"/>
                <wp:positionH relativeFrom="column">
                  <wp:posOffset>-15240</wp:posOffset>
                </wp:positionH>
                <wp:positionV relativeFrom="paragraph">
                  <wp:posOffset>332105</wp:posOffset>
                </wp:positionV>
                <wp:extent cx="1352550" cy="352425"/>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13525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247C" w:rsidRPr="00E6600F" w:rsidRDefault="0053247C">
                            <w:pPr>
                              <w:rPr>
                                <w:b/>
                              </w:rPr>
                            </w:pPr>
                            <w:r w:rsidRPr="00E6600F">
                              <w:rPr>
                                <w:b/>
                              </w:rPr>
                              <w:t>24 November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4498E" id="Text Box 241" o:spid="_x0000_s1037" type="#_x0000_t202" style="position:absolute;left:0;text-align:left;margin-left:-1.2pt;margin-top:26.15pt;width:106.5pt;height:27.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" filled="f" stroked="f" strokeweight=".5pt">
                <v:textbox>
                  <w:txbxContent>
                    <w:p w:rsidR="0053247C" w:rsidRPr="00E6600F" w:rsidRDefault="0053247C">
                      <w:pPr>
                        <w:rPr>
                          <w:b/>
                        </w:rPr>
                      </w:pPr>
                      <w:r w:rsidRPr="00E6600F">
                        <w:rPr>
                          <w:b/>
                        </w:rPr>
                        <w:t>24 November 2018</w:t>
                      </w:r>
                    </w:p>
                  </w:txbxContent>
                </v:textbox>
              </v:shape>
            </w:pict>
          </mc:Fallback>
        </mc:AlternateContent>
      </w:r>
      <w:r w:rsidR="00A2664D">
        <w:rPr>
          <w:noProof/>
          <w:lang w:eastAsia="en-AU"/>
        </w:rPr>
        <mc:AlternateContent>
          <mc:Choice Requires="wps">
            <w:drawing>
              <wp:anchor distT="0" distB="0" distL="114300" distR="114300" simplePos="0" relativeHeight="251634176" behindDoc="0" locked="0" layoutInCell="1" allowOverlap="1" wp14:anchorId="458D7024" wp14:editId="3FF32E3F">
                <wp:simplePos x="0" y="0"/>
                <wp:positionH relativeFrom="column">
                  <wp:posOffset>1232535</wp:posOffset>
                </wp:positionH>
                <wp:positionV relativeFrom="paragraph">
                  <wp:posOffset>908050</wp:posOffset>
                </wp:positionV>
                <wp:extent cx="1085850" cy="447675"/>
                <wp:effectExtent l="38100" t="38100" r="19050" b="28575"/>
                <wp:wrapNone/>
                <wp:docPr id="237" name="Straight Arrow Connector 237"/>
                <wp:cNvGraphicFramePr/>
                <a:graphic xmlns:a="http://schemas.openxmlformats.org/drawingml/2006/main">
                  <a:graphicData uri="http://schemas.microsoft.com/office/word/2010/wordprocessingShape">
                    <wps:wsp>
                      <wps:cNvCnPr/>
                      <wps:spPr>
                        <a:xfrm flipH="1" flipV="1">
                          <a:off x="0" y="0"/>
                          <a:ext cx="108585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5E5A95" id="Straight Arrow Connector 237" o:spid="_x0000_s1026" type="#_x0000_t32" style="position:absolute;margin-left:97.05pt;margin-top:71.5pt;width:85.5pt;height:35.25pt;flip:x 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" strokecolor="windowText" strokeweight=".5pt">
                <v:stroke endarrow="block" joinstyle="miter"/>
              </v:shape>
            </w:pict>
          </mc:Fallback>
        </mc:AlternateContent>
      </w:r>
      <w:r w:rsidR="00A2664D">
        <w:rPr>
          <w:noProof/>
          <w:lang w:eastAsia="en-AU"/>
        </w:rPr>
        <mc:AlternateContent>
          <mc:Choice Requires="wps">
            <w:drawing>
              <wp:anchor distT="0" distB="0" distL="114300" distR="114300" simplePos="0" relativeHeight="251686400" behindDoc="0" locked="0" layoutInCell="1" allowOverlap="1" wp14:anchorId="3BF593BC" wp14:editId="6F420153">
                <wp:simplePos x="0" y="0"/>
                <wp:positionH relativeFrom="column">
                  <wp:posOffset>2947034</wp:posOffset>
                </wp:positionH>
                <wp:positionV relativeFrom="paragraph">
                  <wp:posOffset>1117599</wp:posOffset>
                </wp:positionV>
                <wp:extent cx="276225" cy="200025"/>
                <wp:effectExtent l="38100" t="38100" r="28575" b="28575"/>
                <wp:wrapNone/>
                <wp:docPr id="2" name="Straight Arrow Connector 2"/>
                <wp:cNvGraphicFramePr/>
                <a:graphic xmlns:a="http://schemas.openxmlformats.org/drawingml/2006/main">
                  <a:graphicData uri="http://schemas.microsoft.com/office/word/2010/wordprocessingShape">
                    <wps:wsp>
                      <wps:cNvCnPr/>
                      <wps:spPr>
                        <a:xfrm flipH="1" flipV="1">
                          <a:off x="0" y="0"/>
                          <a:ext cx="27622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A69C53" id="Straight Arrow Connector 2" o:spid="_x0000_s1026" type="#_x0000_t32" style="position:absolute;margin-left:232.05pt;margin-top:88pt;width:21.75pt;height:15.75pt;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" strokecolor="windowText" strokeweight=".5pt">
                <v:stroke endarrow="block" joinstyle="miter"/>
              </v:shape>
            </w:pict>
          </mc:Fallback>
        </mc:AlternateContent>
      </w:r>
      <w:r w:rsidR="00A2664D">
        <w:rPr>
          <w:noProof/>
          <w:lang w:eastAsia="en-AU"/>
        </w:rPr>
        <mc:AlternateContent>
          <mc:Choice Requires="wps">
            <w:drawing>
              <wp:anchor distT="0" distB="0" distL="114300" distR="114300" simplePos="0" relativeHeight="251678208" behindDoc="0" locked="0" layoutInCell="1" allowOverlap="1" wp14:anchorId="1F375DC0" wp14:editId="5239B035">
                <wp:simplePos x="0" y="0"/>
                <wp:positionH relativeFrom="column">
                  <wp:posOffset>4223386</wp:posOffset>
                </wp:positionH>
                <wp:positionV relativeFrom="paragraph">
                  <wp:posOffset>1117600</wp:posOffset>
                </wp:positionV>
                <wp:extent cx="190500" cy="219075"/>
                <wp:effectExtent l="0" t="38100" r="57150" b="28575"/>
                <wp:wrapNone/>
                <wp:docPr id="1" name="Straight Arrow Connector 1"/>
                <wp:cNvGraphicFramePr/>
                <a:graphic xmlns:a="http://schemas.openxmlformats.org/drawingml/2006/main">
                  <a:graphicData uri="http://schemas.microsoft.com/office/word/2010/wordprocessingShape">
                    <wps:wsp>
                      <wps:cNvCnPr/>
                      <wps:spPr>
                        <a:xfrm flipV="1">
                          <a:off x="0" y="0"/>
                          <a:ext cx="190500"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B3918E" id="Straight Arrow Connector 1" o:spid="_x0000_s1026" type="#_x0000_t32" style="position:absolute;margin-left:332.55pt;margin-top:88pt;width:15pt;height:17.2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" strokecolor="windowText" strokeweight=".5pt">
                <v:stroke endarrow="block" joinstyle="miter"/>
              </v:shape>
            </w:pict>
          </mc:Fallback>
        </mc:AlternateContent>
      </w:r>
      <w:r w:rsidR="00D25CF7">
        <w:rPr>
          <w:noProof/>
          <w:lang w:eastAsia="en-AU"/>
        </w:rPr>
        <mc:AlternateContent>
          <mc:Choice Requires="wps">
            <w:drawing>
              <wp:anchor distT="0" distB="0" distL="114300" distR="114300" simplePos="0" relativeHeight="251642368" behindDoc="0" locked="0" layoutInCell="1" allowOverlap="1" wp14:anchorId="6814E788" wp14:editId="0A29C031">
                <wp:simplePos x="0" y="0"/>
                <wp:positionH relativeFrom="column">
                  <wp:posOffset>4251960</wp:posOffset>
                </wp:positionH>
                <wp:positionV relativeFrom="paragraph">
                  <wp:posOffset>1177924</wp:posOffset>
                </wp:positionV>
                <wp:extent cx="942975" cy="257175"/>
                <wp:effectExtent l="0" t="57150" r="0" b="28575"/>
                <wp:wrapNone/>
                <wp:docPr id="239" name="Straight Arrow Connector 239"/>
                <wp:cNvGraphicFramePr/>
                <a:graphic xmlns:a="http://schemas.openxmlformats.org/drawingml/2006/main">
                  <a:graphicData uri="http://schemas.microsoft.com/office/word/2010/wordprocessingShape">
                    <wps:wsp>
                      <wps:cNvCnPr/>
                      <wps:spPr>
                        <a:xfrm flipV="1">
                          <a:off x="0" y="0"/>
                          <a:ext cx="942975"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7A89D2" id="Straight Arrow Connector 239" o:spid="_x0000_s1026" type="#_x0000_t32" style="position:absolute;margin-left:334.8pt;margin-top:92.75pt;width:74.25pt;height:20.25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" strokecolor="windowText" strokeweight=".5pt">
                <v:stroke endarrow="block" joinstyle="miter"/>
              </v:shape>
            </w:pict>
          </mc:Fallback>
        </mc:AlternateContent>
      </w:r>
      <w:r w:rsidR="00F277FF">
        <w:rPr>
          <w:noProof/>
          <w:lang w:eastAsia="en-AU"/>
        </w:rPr>
        <mc:AlternateContent>
          <mc:Choice Requires="wps">
            <w:drawing>
              <wp:anchor distT="0" distB="0" distL="114300" distR="114300" simplePos="0" relativeHeight="251617792" behindDoc="0" locked="0" layoutInCell="1" allowOverlap="1" wp14:anchorId="670137FC" wp14:editId="7EBED098">
                <wp:simplePos x="0" y="0"/>
                <wp:positionH relativeFrom="column">
                  <wp:posOffset>5575934</wp:posOffset>
                </wp:positionH>
                <wp:positionV relativeFrom="paragraph">
                  <wp:posOffset>554990</wp:posOffset>
                </wp:positionV>
                <wp:extent cx="57150" cy="285750"/>
                <wp:effectExtent l="57150" t="0" r="38100" b="57150"/>
                <wp:wrapNone/>
                <wp:docPr id="235" name="Straight Arrow Connector 235"/>
                <wp:cNvGraphicFramePr/>
                <a:graphic xmlns:a="http://schemas.openxmlformats.org/drawingml/2006/main">
                  <a:graphicData uri="http://schemas.microsoft.com/office/word/2010/wordprocessingShape">
                    <wps:wsp>
                      <wps:cNvCnPr/>
                      <wps:spPr>
                        <a:xfrm flipH="1">
                          <a:off x="0" y="0"/>
                          <a:ext cx="57150" cy="285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9DFE87" id="Straight Arrow Connector 235" o:spid="_x0000_s1026" type="#_x0000_t32" style="position:absolute;margin-left:439.05pt;margin-top:43.7pt;width:4.5pt;height:22.5pt;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" strokecolor="windowText" strokeweight=".5pt">
                <v:stroke endarrow="block" joinstyle="miter"/>
              </v:shape>
            </w:pict>
          </mc:Fallback>
        </mc:AlternateContent>
      </w:r>
      <w:r w:rsidR="00F277FF">
        <w:rPr>
          <w:noProof/>
          <w:lang w:eastAsia="en-AU"/>
        </w:rPr>
        <mc:AlternateContent>
          <mc:Choice Requires="wps">
            <w:drawing>
              <wp:anchor distT="0" distB="0" distL="114300" distR="114300" simplePos="0" relativeHeight="251609600" behindDoc="0" locked="0" layoutInCell="1" allowOverlap="1" wp14:anchorId="51AEB95B" wp14:editId="736C8582">
                <wp:simplePos x="0" y="0"/>
                <wp:positionH relativeFrom="column">
                  <wp:posOffset>5330825</wp:posOffset>
                </wp:positionH>
                <wp:positionV relativeFrom="paragraph">
                  <wp:posOffset>270510</wp:posOffset>
                </wp:positionV>
                <wp:extent cx="847725" cy="37147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847725" cy="371475"/>
                        </a:xfrm>
                        <a:prstGeom prst="rect">
                          <a:avLst/>
                        </a:prstGeom>
                        <a:noFill/>
                        <a:ln w="6350">
                          <a:noFill/>
                        </a:ln>
                        <a:effectLst/>
                      </wps:spPr>
                      <wps:txbx>
                        <w:txbxContent>
                          <w:p w:rsidR="00832D43" w:rsidRPr="00E6600F" w:rsidRDefault="00832D43" w:rsidP="00832D43">
                            <w:pPr>
                              <w:rPr>
                                <w:b/>
                              </w:rPr>
                            </w:pPr>
                            <w:r w:rsidRPr="00E6600F">
                              <w:rPr>
                                <w:b/>
                              </w:rPr>
                              <w:t>Mehi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EB95B" id="Text Box 234" o:spid="_x0000_s1038" type="#_x0000_t202" style="position:absolute;left:0;text-align:left;margin-left:419.75pt;margin-top:21.3pt;width:66.75pt;height:29.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" filled="f" stroked="f" strokeweight=".5pt">
                <v:textbox>
                  <w:txbxContent>
                    <w:p w:rsidR="00832D43" w:rsidRPr="00E6600F" w:rsidRDefault="00832D43" w:rsidP="00832D43">
                      <w:pPr>
                        <w:rPr>
                          <w:b/>
                        </w:rPr>
                      </w:pPr>
                      <w:r w:rsidRPr="00E6600F">
                        <w:rPr>
                          <w:b/>
                        </w:rPr>
                        <w:t>Mehi River</w:t>
                      </w:r>
                    </w:p>
                  </w:txbxContent>
                </v:textbox>
              </v:shape>
            </w:pict>
          </mc:Fallback>
        </mc:AlternateContent>
      </w:r>
      <w:r w:rsidR="0053247C">
        <w:rPr>
          <w:noProof/>
          <w:lang w:eastAsia="en-AU"/>
        </w:rPr>
        <mc:AlternateContent>
          <mc:Choice Requires="wps">
            <w:drawing>
              <wp:anchor distT="0" distB="0" distL="114300" distR="114300" simplePos="0" relativeHeight="251601408" behindDoc="0" locked="0" layoutInCell="1" allowOverlap="1" wp14:anchorId="282218F7" wp14:editId="1D613A21">
                <wp:simplePos x="0" y="0"/>
                <wp:positionH relativeFrom="column">
                  <wp:posOffset>213360</wp:posOffset>
                </wp:positionH>
                <wp:positionV relativeFrom="paragraph">
                  <wp:posOffset>936625</wp:posOffset>
                </wp:positionV>
                <wp:extent cx="266700" cy="190500"/>
                <wp:effectExtent l="38100" t="38100" r="19050" b="19050"/>
                <wp:wrapNone/>
                <wp:docPr id="233" name="Straight Arrow Connector 233"/>
                <wp:cNvGraphicFramePr/>
                <a:graphic xmlns:a="http://schemas.openxmlformats.org/drawingml/2006/main">
                  <a:graphicData uri="http://schemas.microsoft.com/office/word/2010/wordprocessingShape">
                    <wps:wsp>
                      <wps:cNvCnPr/>
                      <wps:spPr>
                        <a:xfrm flipH="1" flipV="1">
                          <a:off x="0" y="0"/>
                          <a:ext cx="26670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F5A07A" id="Straight Arrow Connector 233" o:spid="_x0000_s1026" type="#_x0000_t32" style="position:absolute;margin-left:16.8pt;margin-top:73.75pt;width:21pt;height:15pt;flip:x y;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" strokecolor="black [3200]" strokeweight=".5pt">
                <v:stroke endarrow="block" joinstyle="miter"/>
              </v:shape>
            </w:pict>
          </mc:Fallback>
        </mc:AlternateContent>
      </w:r>
      <w:r w:rsidR="0053247C">
        <w:rPr>
          <w:noProof/>
          <w:lang w:eastAsia="en-AU"/>
        </w:rPr>
        <mc:AlternateContent>
          <mc:Choice Requires="wps">
            <w:drawing>
              <wp:anchor distT="0" distB="0" distL="114300" distR="114300" simplePos="0" relativeHeight="251593216" behindDoc="0" locked="0" layoutInCell="1" allowOverlap="1" wp14:anchorId="77742BC3" wp14:editId="35FFBC43">
                <wp:simplePos x="0" y="0"/>
                <wp:positionH relativeFrom="column">
                  <wp:posOffset>432435</wp:posOffset>
                </wp:positionH>
                <wp:positionV relativeFrom="paragraph">
                  <wp:posOffset>984885</wp:posOffset>
                </wp:positionV>
                <wp:extent cx="1133475" cy="371475"/>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1133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2D43" w:rsidRPr="00E6600F" w:rsidRDefault="00832D43">
                            <w:pPr>
                              <w:rPr>
                                <w:b/>
                              </w:rPr>
                            </w:pPr>
                            <w:r w:rsidRPr="00E6600F">
                              <w:rPr>
                                <w:b/>
                              </w:rPr>
                              <w:t>Moomin Creek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42BC3" id="Text Box 228" o:spid="_x0000_s1039" type="#_x0000_t202" style="position:absolute;left:0;text-align:left;margin-left:34.05pt;margin-top:77.55pt;width:89.25pt;height:29.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" filled="f" stroked="f" strokeweight=".5pt">
                <v:textbox>
                  <w:txbxContent>
                    <w:p w:rsidR="00832D43" w:rsidRPr="00E6600F" w:rsidRDefault="00832D43">
                      <w:pPr>
                        <w:rPr>
                          <w:b/>
                        </w:rPr>
                      </w:pPr>
                      <w:r w:rsidRPr="00E6600F">
                        <w:rPr>
                          <w:b/>
                        </w:rPr>
                        <w:t>Moomin Creek</w:t>
                      </w:r>
                    </w:p>
                  </w:txbxContent>
                </v:textbox>
              </v:shape>
            </w:pict>
          </mc:Fallback>
        </mc:AlternateContent>
      </w:r>
      <w:r w:rsidR="0053247C">
        <w:rPr>
          <w:noProof/>
          <w:lang w:eastAsia="en-AU"/>
        </w:rPr>
        <mc:AlternateContent>
          <mc:Choice Requires="wps">
            <w:drawing>
              <wp:anchor distT="0" distB="0" distL="114300" distR="114300" simplePos="0" relativeHeight="251625984" behindDoc="0" locked="0" layoutInCell="1" allowOverlap="1" wp14:anchorId="60A1F1CF" wp14:editId="2EE619A0">
                <wp:simplePos x="0" y="0"/>
                <wp:positionH relativeFrom="column">
                  <wp:posOffset>2337435</wp:posOffset>
                </wp:positionH>
                <wp:positionV relativeFrom="paragraph">
                  <wp:posOffset>1231265</wp:posOffset>
                </wp:positionV>
                <wp:extent cx="2066925" cy="37147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2066925" cy="371475"/>
                        </a:xfrm>
                        <a:prstGeom prst="rect">
                          <a:avLst/>
                        </a:prstGeom>
                        <a:noFill/>
                        <a:ln w="6350">
                          <a:noFill/>
                        </a:ln>
                        <a:effectLst/>
                      </wps:spPr>
                      <wps:txbx>
                        <w:txbxContent>
                          <w:p w:rsidR="00832D43" w:rsidRPr="00E6600F" w:rsidRDefault="00832D43" w:rsidP="00832D43">
                            <w:pPr>
                              <w:rPr>
                                <w:b/>
                              </w:rPr>
                            </w:pPr>
                            <w:r w:rsidRPr="00E6600F">
                              <w:rPr>
                                <w:b/>
                              </w:rPr>
                              <w:t>Mallowa Creek and wetlands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1F1CF" id="Text Box 236" o:spid="_x0000_s1040" type="#_x0000_t202" style="position:absolute;left:0;text-align:left;margin-left:184.05pt;margin-top:96.95pt;width:162.75pt;height:29.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" filled="f" stroked="f" strokeweight=".5pt">
                <v:textbox>
                  <w:txbxContent>
                    <w:p w:rsidR="00832D43" w:rsidRPr="00E6600F" w:rsidRDefault="00832D43" w:rsidP="00832D43">
                      <w:pPr>
                        <w:rPr>
                          <w:b/>
                        </w:rPr>
                      </w:pPr>
                      <w:r w:rsidRPr="00E6600F">
                        <w:rPr>
                          <w:b/>
                        </w:rPr>
                        <w:t>Mallowa Creek and wetlands River</w:t>
                      </w:r>
                    </w:p>
                  </w:txbxContent>
                </v:textbox>
              </v:shape>
            </w:pict>
          </mc:Fallback>
        </mc:AlternateContent>
      </w:r>
      <w:r w:rsidR="00BA6497" w:rsidRPr="0039710A">
        <w:rPr>
          <w:noProof/>
          <w:lang w:eastAsia="en-AU"/>
        </w:rPr>
        <w:drawing>
          <wp:inline distT="0" distB="0" distL="0" distR="0" wp14:anchorId="3F477276" wp14:editId="4C71ED4F">
            <wp:extent cx="6252734" cy="1600200"/>
            <wp:effectExtent l="0" t="0" r="0" b="0"/>
            <wp:docPr id="240" name="Picture 240" descr="\\pvac01file02\user2$\A24500\Profile\Downloads\Sentinel-2 image on 2018-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2$\A24500\Profile\Downloads\Sentinel-2 image on 2018-11-29.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4375" t="29142" b="23368"/>
                    <a:stretch/>
                  </pic:blipFill>
                  <pic:spPr bwMode="auto">
                    <a:xfrm>
                      <a:off x="0" y="0"/>
                      <a:ext cx="6282907" cy="1607922"/>
                    </a:xfrm>
                    <a:prstGeom prst="rect">
                      <a:avLst/>
                    </a:prstGeom>
                    <a:noFill/>
                    <a:ln>
                      <a:noFill/>
                    </a:ln>
                    <a:extLst>
                      <a:ext uri="{53640926-AAD7-44D8-BBD7-CCE9431645EC}">
                        <a14:shadowObscured xmlns:a14="http://schemas.microsoft.com/office/drawing/2010/main"/>
                      </a:ext>
                    </a:extLst>
                  </pic:spPr>
                </pic:pic>
              </a:graphicData>
            </a:graphic>
          </wp:inline>
        </w:drawing>
      </w:r>
    </w:p>
    <w:p w:rsidR="007E0F71" w:rsidRDefault="007E0F71" w:rsidP="001E73C3">
      <w:pPr>
        <w:spacing w:before="0" w:after="0"/>
        <w:jc w:val="both"/>
      </w:pPr>
    </w:p>
    <w:p w:rsidR="00460241" w:rsidRDefault="00DE30DF" w:rsidP="00460241">
      <w:pPr>
        <w:spacing w:before="0"/>
        <w:rPr>
          <w:rStyle w:val="Hyperlink"/>
          <w:rFonts w:asciiTheme="majorHAnsi" w:hAnsiTheme="majorHAnsi"/>
          <w:u w:val="none"/>
        </w:rPr>
      </w:pPr>
      <w:r>
        <w:t>OEH</w:t>
      </w:r>
      <w:r w:rsidR="003A1DCF">
        <w:t xml:space="preserve"> has undertaken monitoring of vegetation</w:t>
      </w:r>
      <w:r w:rsidR="00BE0BF9">
        <w:t xml:space="preserve"> and</w:t>
      </w:r>
      <w:r w:rsidR="003A1DCF">
        <w:t xml:space="preserve"> waterbirds</w:t>
      </w:r>
      <w:r w:rsidR="00BE0BF9">
        <w:t xml:space="preserve"> since 2012</w:t>
      </w:r>
      <w:r w:rsidR="003A1DCF">
        <w:t xml:space="preserve"> and</w:t>
      </w:r>
      <w:r w:rsidR="00BE0BF9">
        <w:t xml:space="preserve"> frogs from 2015</w:t>
      </w:r>
      <w:r w:rsidR="00B95144">
        <w:t xml:space="preserve">. </w:t>
      </w:r>
      <w:r w:rsidR="003A1DCF" w:rsidRPr="00F72640">
        <w:t>Since 2014–15</w:t>
      </w:r>
      <w:r w:rsidR="00410467">
        <w:t xml:space="preserve"> monitoring of </w:t>
      </w:r>
      <w:r w:rsidR="003A1DCF">
        <w:t>flows</w:t>
      </w:r>
      <w:r w:rsidR="003A1DCF" w:rsidRPr="00F72640">
        <w:t>,</w:t>
      </w:r>
      <w:r w:rsidR="00BC01A5">
        <w:t xml:space="preserve"> fish populations and movement, </w:t>
      </w:r>
      <w:r w:rsidR="003A1DCF" w:rsidRPr="00F72640">
        <w:t xml:space="preserve">water quality, vegetation diversity, waterbird diversity and macroinvertebrates </w:t>
      </w:r>
      <w:r w:rsidR="00410467">
        <w:t>h</w:t>
      </w:r>
      <w:r w:rsidR="003A1DCF">
        <w:t xml:space="preserve">as </w:t>
      </w:r>
      <w:r w:rsidR="00410467">
        <w:t xml:space="preserve">been undertaken as </w:t>
      </w:r>
      <w:r w:rsidR="003A1DCF">
        <w:t>part of</w:t>
      </w:r>
      <w:r w:rsidR="003A1DCF" w:rsidRPr="00F72640">
        <w:t xml:space="preserve"> </w:t>
      </w:r>
      <w:r>
        <w:t xml:space="preserve">the </w:t>
      </w:r>
      <w:r w:rsidR="003A1DCF" w:rsidRPr="00F72640">
        <w:t>LTIM. For more information about this project visit</w:t>
      </w:r>
      <w:r w:rsidR="00460241">
        <w:t>:</w:t>
      </w:r>
      <w:r w:rsidR="003A1DCF">
        <w:rPr>
          <w:rFonts w:asciiTheme="majorHAnsi" w:hAnsiTheme="majorHAnsi"/>
        </w:rPr>
        <w:t xml:space="preserve"> </w:t>
      </w:r>
      <w:hyperlink r:id="rId23" w:history="1">
        <w:r w:rsidR="003A1DCF">
          <w:rPr>
            <w:rStyle w:val="Hyperlink"/>
            <w:rFonts w:asciiTheme="majorHAnsi" w:hAnsiTheme="majorHAnsi"/>
          </w:rPr>
          <w:t>http://www.environment.gov.au/water/cewo/catchment/gwydir/monitoring</w:t>
        </w:r>
      </w:hyperlink>
    </w:p>
    <w:p w:rsidR="00596E59" w:rsidRDefault="00CC0B95" w:rsidP="00CC0B95">
      <w:pPr>
        <w:spacing w:before="0"/>
        <w:jc w:val="both"/>
        <w:rPr>
          <w:rStyle w:val="Hyperlink"/>
          <w:rFonts w:asciiTheme="majorHAnsi" w:hAnsiTheme="majorHAnsi"/>
        </w:rPr>
        <w:sectPr w:rsidR="00596E59" w:rsidSect="00E110E9">
          <w:endnotePr>
            <w:numFmt w:val="decimal"/>
          </w:endnotePr>
          <w:type w:val="continuous"/>
          <w:pgSz w:w="11906" w:h="16838"/>
          <w:pgMar w:top="1276" w:right="849" w:bottom="1135" w:left="1134" w:header="289" w:footer="567" w:gutter="0"/>
          <w:cols w:space="708"/>
          <w:docGrid w:linePitch="360"/>
        </w:sectPr>
      </w:pPr>
      <w:r>
        <w:t>These monitoring programs help inform future planning for environmental water, meet basin objectives and monitor long term trends.</w:t>
      </w:r>
    </w:p>
    <w:p w:rsidR="00593326" w:rsidRDefault="00B42C6F" w:rsidP="000C05F5">
      <w:pPr>
        <w:pStyle w:val="Heading2"/>
        <w:spacing w:before="0"/>
      </w:pPr>
      <w:r>
        <w:t xml:space="preserve">community </w:t>
      </w:r>
      <w:r w:rsidR="001C449E">
        <w:t xml:space="preserve">and </w:t>
      </w:r>
      <w:r>
        <w:t xml:space="preserve">Government </w:t>
      </w:r>
      <w:r w:rsidR="001C449E">
        <w:t>working together</w:t>
      </w:r>
    </w:p>
    <w:p w:rsidR="002F1111" w:rsidRDefault="00162E49" w:rsidP="009730BE">
      <w:pPr>
        <w:jc w:val="both"/>
      </w:pPr>
      <w:r w:rsidRPr="009730BE">
        <w:t>Government and the community are working together to care for our rivers and wetlands</w:t>
      </w:r>
      <w:r w:rsidR="001C449E" w:rsidRPr="009730BE">
        <w:t xml:space="preserve">. </w:t>
      </w:r>
      <w:r w:rsidR="009E5075" w:rsidRPr="009730BE">
        <w:t>OEH staff work with interested landholders along the Mallowa system</w:t>
      </w:r>
      <w:r w:rsidR="002F1111">
        <w:t xml:space="preserve"> to ensure water for the environment achieves maximum benefits</w:t>
      </w:r>
      <w:r w:rsidR="009E5075" w:rsidRPr="009730BE">
        <w:t>.</w:t>
      </w:r>
      <w:r w:rsidR="009E5075">
        <w:t xml:space="preserve"> </w:t>
      </w:r>
    </w:p>
    <w:p w:rsidR="003374DD" w:rsidRPr="003374DD" w:rsidRDefault="003374DD" w:rsidP="003374DD">
      <w:pPr>
        <w:rPr>
          <w:iCs/>
        </w:rPr>
      </w:pPr>
      <w:r w:rsidRPr="003374DD">
        <w:rPr>
          <w:iCs/>
        </w:rPr>
        <w:t>Peter Guyer is one of t</w:t>
      </w:r>
      <w:r>
        <w:rPr>
          <w:iCs/>
        </w:rPr>
        <w:t>he many Mallowa landholders who</w:t>
      </w:r>
      <w:r w:rsidRPr="003374DD">
        <w:rPr>
          <w:iCs/>
        </w:rPr>
        <w:t xml:space="preserve"> highly values the Mallowa Creek and its wetlands for both productive values and for the important ecological values the Mallowa provides. Birds including waterbirds have long been a passion for Peter and his family and they enjoy seeing the many waterbird species benefitting from environmental flows in the Mallowa on their family farm ‘Valetta’. </w:t>
      </w:r>
    </w:p>
    <w:p w:rsidR="003374DD" w:rsidRPr="003374DD" w:rsidRDefault="003374DD" w:rsidP="003374DD">
      <w:pPr>
        <w:rPr>
          <w:iCs/>
        </w:rPr>
      </w:pPr>
      <w:r w:rsidRPr="003374DD">
        <w:rPr>
          <w:iCs/>
        </w:rPr>
        <w:t xml:space="preserve">Peter’s </w:t>
      </w:r>
      <w:r>
        <w:rPr>
          <w:iCs/>
        </w:rPr>
        <w:t>w</w:t>
      </w:r>
      <w:r w:rsidRPr="003374DD">
        <w:rPr>
          <w:iCs/>
        </w:rPr>
        <w:t xml:space="preserve">ork over </w:t>
      </w:r>
      <w:r>
        <w:rPr>
          <w:iCs/>
        </w:rPr>
        <w:t>many</w:t>
      </w:r>
      <w:r w:rsidRPr="003374DD">
        <w:rPr>
          <w:iCs/>
        </w:rPr>
        <w:t xml:space="preserve"> years as part of the Mallowa Water Users Association (MWUA) in getting funding from Wetland Recovery and Border-Rivers Gwydir CMA to engage experts to survey and </w:t>
      </w:r>
      <w:r w:rsidR="007F420E" w:rsidRPr="007A175F">
        <w:rPr>
          <w:noProof/>
        </w:rPr>
        <w:lastRenderedPageBreak/>
        <w:drawing>
          <wp:anchor distT="0" distB="0" distL="114300" distR="114300" simplePos="0" relativeHeight="251730432" behindDoc="0" locked="0" layoutInCell="1" allowOverlap="1">
            <wp:simplePos x="0" y="0"/>
            <wp:positionH relativeFrom="margin">
              <wp:align>left</wp:align>
            </wp:positionH>
            <wp:positionV relativeFrom="paragraph">
              <wp:posOffset>0</wp:posOffset>
            </wp:positionV>
            <wp:extent cx="3409315" cy="2743200"/>
            <wp:effectExtent l="0" t="0" r="635" b="0"/>
            <wp:wrapSquare wrapText="bothSides"/>
            <wp:docPr id="5" name="Picture 5" descr="P103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30084"/>
                    <pic:cNvPicPr>
                      <a:picLocks noChangeAspect="1" noChangeArrowheads="1"/>
                    </pic:cNvPicPr>
                  </pic:nvPicPr>
                  <pic:blipFill>
                    <a:blip r:embed="rId24" cstate="print">
                      <a:extLst>
                        <a:ext uri="{28A0092B-C50C-407E-A947-70E740481C1C}">
                          <a14:useLocalDpi xmlns:a14="http://schemas.microsoft.com/office/drawing/2010/main" val="0"/>
                        </a:ext>
                      </a:extLst>
                    </a:blip>
                    <a:srcRect l="23778" t="17435" r="25407" b="31880"/>
                    <a:stretch>
                      <a:fillRect/>
                    </a:stretch>
                  </pic:blipFill>
                  <pic:spPr bwMode="auto">
                    <a:xfrm>
                      <a:off x="0" y="0"/>
                      <a:ext cx="340931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4DD">
        <w:rPr>
          <w:iCs/>
        </w:rPr>
        <w:t xml:space="preserve">prepare reports on the environmental values and the water requirements of the Mallowa, combined </w:t>
      </w:r>
      <w:r w:rsidR="007F420E">
        <w:rPr>
          <w:iCs/>
        </w:rPr>
        <w:t xml:space="preserve">   </w:t>
      </w:r>
      <w:r w:rsidRPr="003374DD">
        <w:rPr>
          <w:iCs/>
        </w:rPr>
        <w:t xml:space="preserve">with tireless long-term advocating for the need for environmental water for the Mallowa, has been vital.  </w:t>
      </w:r>
    </w:p>
    <w:p w:rsidR="00AF4096" w:rsidRDefault="003374DD" w:rsidP="00AF4096">
      <w:pPr>
        <w:rPr>
          <w:iCs/>
        </w:rPr>
      </w:pPr>
      <w:r w:rsidRPr="003374DD">
        <w:rPr>
          <w:iCs/>
        </w:rPr>
        <w:t xml:space="preserve">From 2010 Peter was the key landholder who, along with </w:t>
      </w:r>
      <w:r>
        <w:rPr>
          <w:iCs/>
        </w:rPr>
        <w:t>other</w:t>
      </w:r>
      <w:r w:rsidRPr="003374DD">
        <w:rPr>
          <w:iCs/>
        </w:rPr>
        <w:t xml:space="preserve"> Mallowa landholders, worked with </w:t>
      </w:r>
      <w:r>
        <w:rPr>
          <w:iCs/>
        </w:rPr>
        <w:t>Commonwealth</w:t>
      </w:r>
      <w:r w:rsidRPr="003374DD">
        <w:rPr>
          <w:iCs/>
        </w:rPr>
        <w:t xml:space="preserve"> and regional OEH staff to make possible the delivery of Commonwealth environmental water for the Mallowa.  This long</w:t>
      </w:r>
      <w:r>
        <w:rPr>
          <w:iCs/>
        </w:rPr>
        <w:t>-</w:t>
      </w:r>
      <w:r w:rsidRPr="003374DD">
        <w:rPr>
          <w:iCs/>
        </w:rPr>
        <w:t xml:space="preserve">term work and commitment from Peter and the MWUA finally bore fruit </w:t>
      </w:r>
      <w:r>
        <w:rPr>
          <w:iCs/>
        </w:rPr>
        <w:t xml:space="preserve">in 2012 </w:t>
      </w:r>
      <w:r w:rsidRPr="003374DD">
        <w:rPr>
          <w:iCs/>
        </w:rPr>
        <w:t xml:space="preserve">with </w:t>
      </w:r>
      <w:r>
        <w:rPr>
          <w:iCs/>
        </w:rPr>
        <w:t>Commonwealth</w:t>
      </w:r>
      <w:r w:rsidRPr="003374DD">
        <w:rPr>
          <w:iCs/>
        </w:rPr>
        <w:t xml:space="preserve"> environmental water be</w:t>
      </w:r>
      <w:r>
        <w:rPr>
          <w:iCs/>
        </w:rPr>
        <w:t>in</w:t>
      </w:r>
      <w:r w:rsidRPr="003374DD">
        <w:rPr>
          <w:iCs/>
        </w:rPr>
        <w:t>g available</w:t>
      </w:r>
      <w:r>
        <w:rPr>
          <w:iCs/>
        </w:rPr>
        <w:t xml:space="preserve"> for delivery to</w:t>
      </w:r>
      <w:r w:rsidRPr="003374DD">
        <w:rPr>
          <w:iCs/>
        </w:rPr>
        <w:t xml:space="preserve"> the Mallowa. </w:t>
      </w:r>
      <w:r w:rsidR="00AF4096">
        <w:rPr>
          <w:iCs/>
        </w:rPr>
        <w:t xml:space="preserve"> </w:t>
      </w:r>
    </w:p>
    <w:p w:rsidR="00AF4096" w:rsidRPr="007F420E" w:rsidRDefault="00AF4096" w:rsidP="00AF4096">
      <w:pPr>
        <w:rPr>
          <w:b/>
          <w:iCs/>
        </w:rPr>
      </w:pPr>
      <w:r w:rsidRPr="007F420E">
        <w:rPr>
          <w:b/>
          <w:iCs/>
        </w:rPr>
        <w:t>Peter Guyer with Clare D’Arcy (CEWO) in March 2013 celebrating and reviewing images of inundation from the first environmental water deliveries made into the Mallowa in 2012/2013</w:t>
      </w:r>
      <w:r w:rsidR="007F420E">
        <w:rPr>
          <w:b/>
          <w:iCs/>
        </w:rPr>
        <w:t xml:space="preserve"> water year</w:t>
      </w:r>
      <w:r w:rsidRPr="007F420E">
        <w:rPr>
          <w:b/>
          <w:iCs/>
        </w:rPr>
        <w:t xml:space="preserve">. </w:t>
      </w:r>
    </w:p>
    <w:p w:rsidR="00E35D85" w:rsidRPr="00E35D85" w:rsidRDefault="00E35D85" w:rsidP="007F420E">
      <w:pPr>
        <w:pStyle w:val="Heading2"/>
      </w:pPr>
      <w:r w:rsidRPr="00E35D85">
        <w:t>Contacts</w:t>
      </w:r>
    </w:p>
    <w:tbl>
      <w:tblPr>
        <w:tblStyle w:val="TableGrid"/>
        <w:tblW w:w="10206" w:type="dxa"/>
        <w:tblLayout w:type="fixed"/>
        <w:tblLook w:val="04A0" w:firstRow="1" w:lastRow="0" w:firstColumn="1" w:lastColumn="0" w:noHBand="0" w:noVBand="1"/>
      </w:tblPr>
      <w:tblGrid>
        <w:gridCol w:w="6240"/>
        <w:gridCol w:w="3966"/>
      </w:tblGrid>
      <w:tr w:rsidR="009C1162" w:rsidTr="009C1162">
        <w:trPr>
          <w:trHeight w:val="345"/>
        </w:trPr>
        <w:tc>
          <w:tcPr>
            <w:tcW w:w="6240" w:type="dxa"/>
            <w:tcBorders>
              <w:top w:val="nil"/>
              <w:left w:val="nil"/>
              <w:bottom w:val="nil"/>
              <w:right w:val="nil"/>
            </w:tcBorders>
            <w:hideMark/>
          </w:tcPr>
          <w:p w:rsidR="009C1162" w:rsidRDefault="009C1162" w:rsidP="00CB45B8">
            <w:pPr>
              <w:spacing w:before="60"/>
              <w:rPr>
                <w:b/>
              </w:rPr>
            </w:pPr>
            <w:r>
              <w:rPr>
                <w:b/>
              </w:rPr>
              <w:t>NSW OEH:</w:t>
            </w:r>
          </w:p>
        </w:tc>
        <w:tc>
          <w:tcPr>
            <w:tcW w:w="3966" w:type="dxa"/>
            <w:tcBorders>
              <w:top w:val="nil"/>
              <w:left w:val="nil"/>
              <w:bottom w:val="nil"/>
              <w:right w:val="nil"/>
            </w:tcBorders>
            <w:hideMark/>
          </w:tcPr>
          <w:p w:rsidR="009C1162" w:rsidRDefault="009C1162" w:rsidP="00CB45B8">
            <w:pPr>
              <w:spacing w:before="60" w:after="60"/>
              <w:rPr>
                <w:b/>
              </w:rPr>
            </w:pPr>
            <w:r>
              <w:rPr>
                <w:b/>
              </w:rPr>
              <w:t xml:space="preserve">CEWO Local Engagement Officer: </w:t>
            </w:r>
          </w:p>
        </w:tc>
      </w:tr>
      <w:tr w:rsidR="009C1162" w:rsidTr="009C1162">
        <w:trPr>
          <w:trHeight w:val="990"/>
        </w:trPr>
        <w:tc>
          <w:tcPr>
            <w:tcW w:w="6240" w:type="dxa"/>
            <w:vMerge w:val="restart"/>
            <w:tcBorders>
              <w:top w:val="nil"/>
              <w:left w:val="nil"/>
              <w:bottom w:val="nil"/>
              <w:right w:val="nil"/>
            </w:tcBorders>
            <w:hideMark/>
          </w:tcPr>
          <w:p w:rsidR="009C1162" w:rsidRDefault="009C1162" w:rsidP="00CB45B8">
            <w:pPr>
              <w:spacing w:before="60"/>
              <w:rPr>
                <w:b/>
              </w:rPr>
            </w:pPr>
            <w:r>
              <w:rPr>
                <w:b/>
              </w:rPr>
              <w:t>Daryl Albertson Senior Wetlands &amp; Rivers Conservation Officer</w:t>
            </w:r>
          </w:p>
          <w:p w:rsidR="009C1162" w:rsidRDefault="009C1162" w:rsidP="00CB45B8">
            <w:pPr>
              <w:spacing w:before="60"/>
            </w:pPr>
            <w:r>
              <w:rPr>
                <w:noProof/>
                <w:lang w:eastAsia="en-AU"/>
              </w:rPr>
              <w:drawing>
                <wp:inline distT="0" distB="0" distL="0" distR="0" wp14:anchorId="2C8E3572" wp14:editId="66A53280">
                  <wp:extent cx="152400" cy="1524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rPr>
              <w:t xml:space="preserve">    </w:t>
            </w:r>
            <w:r>
              <w:rPr>
                <w:rFonts w:ascii="Arial" w:hAnsi="Arial" w:cs="Arial"/>
              </w:rPr>
              <w:t>0407 071 985</w:t>
            </w:r>
          </w:p>
          <w:p w:rsidR="009C1162" w:rsidRDefault="009C1162" w:rsidP="00CB45B8">
            <w:pPr>
              <w:spacing w:before="60"/>
            </w:pPr>
            <w:r>
              <w:rPr>
                <w:noProof/>
                <w:lang w:eastAsia="en-AU"/>
              </w:rPr>
              <w:drawing>
                <wp:inline distT="0" distB="0" distL="0" distR="0" wp14:anchorId="6A8F3B67" wp14:editId="13E6D5A2">
                  <wp:extent cx="152400" cy="15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rPr>
              <w:t xml:space="preserve">    </w:t>
            </w:r>
            <w:hyperlink r:id="rId27" w:history="1">
              <w:r>
                <w:rPr>
                  <w:rStyle w:val="Hyperlink"/>
                </w:rPr>
                <w:t>daryl.albertson@environment.nsw.gov.au</w:t>
              </w:r>
            </w:hyperlink>
            <w:r>
              <w:t xml:space="preserve"> </w:t>
            </w:r>
          </w:p>
          <w:p w:rsidR="009C1162" w:rsidRDefault="009C1162" w:rsidP="00CB45B8">
            <w:pPr>
              <w:spacing w:before="60"/>
              <w:rPr>
                <w:b/>
              </w:rPr>
            </w:pPr>
            <w:r>
              <w:rPr>
                <w:b/>
              </w:rPr>
              <w:t>Jane Humphries Wetlands &amp; Rivers Conservation Officer</w:t>
            </w:r>
          </w:p>
          <w:p w:rsidR="009C1162" w:rsidRDefault="009C1162" w:rsidP="00CB45B8">
            <w:pPr>
              <w:spacing w:before="60"/>
            </w:pPr>
            <w:r>
              <w:rPr>
                <w:noProof/>
                <w:lang w:eastAsia="en-AU"/>
              </w:rPr>
              <w:drawing>
                <wp:inline distT="0" distB="0" distL="0" distR="0" wp14:anchorId="199E5AF5" wp14:editId="6B1417D5">
                  <wp:extent cx="152400" cy="15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rPr>
              <w:t xml:space="preserve">    </w:t>
            </w:r>
            <w:r>
              <w:rPr>
                <w:rFonts w:ascii="Arial" w:hAnsi="Arial" w:cs="Arial"/>
                <w:lang w:eastAsia="en-AU"/>
              </w:rPr>
              <w:t>0448 442 434</w:t>
            </w:r>
          </w:p>
          <w:p w:rsidR="009C1162" w:rsidRDefault="009C1162" w:rsidP="00CB45B8">
            <w:pPr>
              <w:spacing w:before="60"/>
            </w:pPr>
            <w:r>
              <w:rPr>
                <w:noProof/>
                <w:lang w:eastAsia="en-AU"/>
              </w:rPr>
              <w:drawing>
                <wp:inline distT="0" distB="0" distL="0" distR="0" wp14:anchorId="7CE3345F" wp14:editId="335D133A">
                  <wp:extent cx="1524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rPr>
              <w:t xml:space="preserve">    </w:t>
            </w:r>
            <w:hyperlink r:id="rId28" w:history="1">
              <w:r>
                <w:rPr>
                  <w:rStyle w:val="Hyperlink"/>
                </w:rPr>
                <w:t>jane.humphries@environment.nsw.gov.au</w:t>
              </w:r>
            </w:hyperlink>
          </w:p>
        </w:tc>
        <w:tc>
          <w:tcPr>
            <w:tcW w:w="3966" w:type="dxa"/>
            <w:tcBorders>
              <w:top w:val="nil"/>
              <w:left w:val="nil"/>
              <w:bottom w:val="nil"/>
              <w:right w:val="nil"/>
            </w:tcBorders>
            <w:hideMark/>
          </w:tcPr>
          <w:p w:rsidR="009C1162" w:rsidRDefault="009C1162" w:rsidP="00CB45B8">
            <w:pPr>
              <w:spacing w:before="60"/>
            </w:pPr>
            <w:r w:rsidRPr="00C47E74">
              <w:rPr>
                <w:b/>
              </w:rPr>
              <w:t>J</w:t>
            </w:r>
            <w:r>
              <w:rPr>
                <w:b/>
              </w:rPr>
              <w:t>ason Wilson</w:t>
            </w:r>
            <w:r>
              <w:br/>
            </w:r>
            <w:r>
              <w:rPr>
                <w:noProof/>
                <w:lang w:eastAsia="en-AU"/>
              </w:rPr>
              <w:drawing>
                <wp:inline distT="0" distB="0" distL="0" distR="0" wp14:anchorId="14B77582" wp14:editId="5D23C31B">
                  <wp:extent cx="152400" cy="15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0418 210 389</w:t>
            </w:r>
          </w:p>
          <w:p w:rsidR="009C1162" w:rsidRDefault="009C1162" w:rsidP="00CB45B8">
            <w:pPr>
              <w:spacing w:before="60"/>
            </w:pPr>
            <w:r>
              <w:rPr>
                <w:noProof/>
                <w:lang w:eastAsia="en-AU"/>
              </w:rPr>
              <w:drawing>
                <wp:inline distT="0" distB="0" distL="0" distR="0" wp14:anchorId="4000DC91" wp14:editId="7C1A86E1">
                  <wp:extent cx="1524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rPr>
              <w:t xml:space="preserve">    </w:t>
            </w:r>
            <w:hyperlink r:id="rId29" w:history="1">
              <w:r>
                <w:rPr>
                  <w:rStyle w:val="Hyperlink"/>
                </w:rPr>
                <w:t>jason.wilson@environment.gov.au</w:t>
              </w:r>
            </w:hyperlink>
            <w:r>
              <w:t xml:space="preserve"> </w:t>
            </w:r>
          </w:p>
        </w:tc>
      </w:tr>
      <w:tr w:rsidR="009C1162" w:rsidTr="009C1162">
        <w:trPr>
          <w:trHeight w:val="990"/>
        </w:trPr>
        <w:tc>
          <w:tcPr>
            <w:tcW w:w="6240" w:type="dxa"/>
            <w:vMerge/>
            <w:tcBorders>
              <w:top w:val="nil"/>
              <w:left w:val="nil"/>
              <w:bottom w:val="nil"/>
              <w:right w:val="nil"/>
            </w:tcBorders>
          </w:tcPr>
          <w:p w:rsidR="009C1162" w:rsidRDefault="009C1162" w:rsidP="00CB45B8">
            <w:pPr>
              <w:spacing w:before="60"/>
              <w:rPr>
                <w:b/>
              </w:rPr>
            </w:pPr>
          </w:p>
        </w:tc>
        <w:tc>
          <w:tcPr>
            <w:tcW w:w="3966" w:type="dxa"/>
            <w:tcBorders>
              <w:top w:val="nil"/>
              <w:left w:val="nil"/>
              <w:bottom w:val="nil"/>
              <w:right w:val="nil"/>
            </w:tcBorders>
          </w:tcPr>
          <w:p w:rsidR="009C1162" w:rsidRDefault="009C1162" w:rsidP="00CB45B8">
            <w:pPr>
              <w:spacing w:before="60"/>
            </w:pPr>
            <w:r>
              <w:rPr>
                <w:b/>
              </w:rPr>
              <w:t>CEWO media line</w:t>
            </w:r>
            <w:r>
              <w:br/>
            </w:r>
            <w:r>
              <w:rPr>
                <w:noProof/>
                <w:lang w:eastAsia="en-AU"/>
              </w:rPr>
              <w:drawing>
                <wp:inline distT="0" distB="0" distL="0" distR="0" wp14:anchorId="20B56EA2" wp14:editId="6B62114B">
                  <wp:extent cx="152400" cy="152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rPr>
              <w:t xml:space="preserve">   </w:t>
            </w:r>
            <w:hyperlink r:id="rId30" w:history="1">
              <w:r>
                <w:rPr>
                  <w:rStyle w:val="Hyperlink"/>
                </w:rPr>
                <w:t>media@environment.gov.au</w:t>
              </w:r>
            </w:hyperlink>
            <w:r>
              <w:t xml:space="preserve"> </w:t>
            </w:r>
            <w:r>
              <w:br/>
            </w:r>
            <w:r>
              <w:rPr>
                <w:noProof/>
                <w:lang w:eastAsia="en-AU"/>
              </w:rPr>
              <w:drawing>
                <wp:inline distT="0" distB="0" distL="0" distR="0" wp14:anchorId="2C3E5F49" wp14:editId="6FDA42DE">
                  <wp:extent cx="152400" cy="152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02 6275 9880</w:t>
            </w:r>
          </w:p>
        </w:tc>
      </w:tr>
      <w:tr w:rsidR="009C1162" w:rsidTr="009C1162">
        <w:tc>
          <w:tcPr>
            <w:tcW w:w="10206" w:type="dxa"/>
            <w:gridSpan w:val="2"/>
            <w:tcBorders>
              <w:top w:val="nil"/>
              <w:left w:val="nil"/>
              <w:bottom w:val="nil"/>
              <w:right w:val="nil"/>
            </w:tcBorders>
            <w:hideMark/>
          </w:tcPr>
          <w:p w:rsidR="009C1162" w:rsidRDefault="009C1162" w:rsidP="009C1162">
            <w:pPr>
              <w:rPr>
                <w:b/>
              </w:rPr>
            </w:pPr>
            <w:r>
              <w:rPr>
                <w:b/>
              </w:rPr>
              <w:t>NSW OEH website</w:t>
            </w:r>
          </w:p>
          <w:p w:rsidR="009C1162" w:rsidRPr="002F1111" w:rsidRDefault="00862354" w:rsidP="00CB45B8">
            <w:pPr>
              <w:spacing w:before="0"/>
              <w:jc w:val="both"/>
              <w:rPr>
                <w:rFonts w:cs="Arial"/>
              </w:rPr>
            </w:pPr>
            <w:hyperlink r:id="rId31" w:history="1">
              <w:r w:rsidR="009C1162">
                <w:rPr>
                  <w:rStyle w:val="Hyperlink"/>
                  <w:rFonts w:cs="Arial"/>
                </w:rPr>
                <w:t>http://www.environment.nsw.gov.au/topics/water/water-for-the-environment/about-water-for-the-environment</w:t>
              </w:r>
            </w:hyperlink>
            <w:r w:rsidR="009C1162">
              <w:rPr>
                <w:rFonts w:cs="Arial"/>
              </w:rPr>
              <w:t xml:space="preserve"> </w:t>
            </w:r>
          </w:p>
        </w:tc>
      </w:tr>
    </w:tbl>
    <w:p w:rsidR="00162E49" w:rsidRPr="009C1162" w:rsidRDefault="00162E49" w:rsidP="009C1162">
      <w:pPr>
        <w:spacing w:after="0"/>
        <w:rPr>
          <w:b/>
          <w:sz w:val="4"/>
          <w:szCs w:val="4"/>
        </w:rPr>
      </w:pPr>
    </w:p>
    <w:sectPr w:rsidR="00162E49" w:rsidRPr="009C1162" w:rsidSect="00CE44D7">
      <w:endnotePr>
        <w:numFmt w:val="decimal"/>
      </w:endnotePr>
      <w:type w:val="continuous"/>
      <w:pgSz w:w="11906" w:h="16838"/>
      <w:pgMar w:top="1276" w:right="849" w:bottom="3403" w:left="1134" w:header="28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2124" w:rsidRDefault="00CF2124" w:rsidP="008B4ABE">
      <w:r>
        <w:separator/>
      </w:r>
    </w:p>
    <w:p w:rsidR="00CF2124" w:rsidRDefault="00CF2124" w:rsidP="008B4ABE"/>
  </w:endnote>
  <w:endnote w:type="continuationSeparator" w:id="0">
    <w:p w:rsidR="00CF2124" w:rsidRDefault="00CF2124" w:rsidP="008B4ABE">
      <w:r>
        <w:continuationSeparator/>
      </w:r>
    </w:p>
    <w:p w:rsidR="00CF2124" w:rsidRDefault="00CF2124" w:rsidP="008B4A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152A" w:rsidRDefault="007946BD" w:rsidP="00854824">
    <w:pPr>
      <w:pStyle w:val="Footer"/>
      <w:tabs>
        <w:tab w:val="clear" w:pos="9026"/>
        <w:tab w:val="right" w:pos="9639"/>
      </w:tabs>
      <w:ind w:firstLine="567"/>
      <w:jc w:val="center"/>
      <w:rPr>
        <w:noProof/>
      </w:rPr>
    </w:pPr>
    <w:r w:rsidRPr="00AE0FCE">
      <w:rPr>
        <w:noProof/>
        <w:lang w:eastAsia="en-AU"/>
      </w:rPr>
      <w:drawing>
        <wp:anchor distT="0" distB="0" distL="114300" distR="114300" simplePos="0" relativeHeight="251739136" behindDoc="1" locked="0" layoutInCell="1" allowOverlap="1" wp14:anchorId="10475FBE" wp14:editId="1D30C1EF">
          <wp:simplePos x="0" y="0"/>
          <wp:positionH relativeFrom="column">
            <wp:posOffset>537210</wp:posOffset>
          </wp:positionH>
          <wp:positionV relativeFrom="paragraph">
            <wp:posOffset>-20955</wp:posOffset>
          </wp:positionV>
          <wp:extent cx="1781175" cy="649526"/>
          <wp:effectExtent l="0" t="0" r="0" b="0"/>
          <wp:wrapTight wrapText="bothSides">
            <wp:wrapPolygon edited="0">
              <wp:start x="0" y="0"/>
              <wp:lineTo x="0" y="20924"/>
              <wp:lineTo x="21253" y="20924"/>
              <wp:lineTo x="21253" y="0"/>
              <wp:lineTo x="0" y="0"/>
            </wp:wrapPolygon>
          </wp:wrapTight>
          <wp:docPr id="316" name="Picture 316" descr="S:\Templates\DEC Standard Templates\OEH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mplates\DEC Standard Templates\OEH_Logo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649526"/>
                  </a:xfrm>
                  <a:prstGeom prst="rect">
                    <a:avLst/>
                  </a:prstGeom>
                  <a:noFill/>
                  <a:ln>
                    <a:noFill/>
                  </a:ln>
                </pic:spPr>
              </pic:pic>
            </a:graphicData>
          </a:graphic>
          <wp14:sizeRelH relativeFrom="page">
            <wp14:pctWidth>0</wp14:pctWidth>
          </wp14:sizeRelH>
          <wp14:sizeRelV relativeFrom="page">
            <wp14:pctHeight>0</wp14:pctHeight>
          </wp14:sizeRelV>
        </wp:anchor>
      </w:drawing>
    </w:r>
    <w:r w:rsidR="003A3B88" w:rsidRPr="00375765">
      <w:rPr>
        <w:noProof/>
        <w:lang w:eastAsia="en-AU"/>
      </w:rPr>
      <w:drawing>
        <wp:inline distT="0" distB="0" distL="0" distR="0" wp14:anchorId="728CB35B" wp14:editId="1AC9997B">
          <wp:extent cx="3365222" cy="561340"/>
          <wp:effectExtent l="0" t="0" r="6985" b="0"/>
          <wp:docPr id="317" name="Picture 2" descr="CEWO_logo_inline_LowRes_transparent_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O_logo_inline_LowRes_transparent_bg.png"/>
                  <pic:cNvPicPr/>
                </pic:nvPicPr>
                <pic:blipFill rotWithShape="1">
                  <a:blip r:embed="rId2"/>
                  <a:srcRect l="1155" t="14866" r="1928" b="9380"/>
                  <a:stretch/>
                </pic:blipFill>
                <pic:spPr bwMode="auto">
                  <a:xfrm>
                    <a:off x="0" y="0"/>
                    <a:ext cx="3462470" cy="577562"/>
                  </a:xfrm>
                  <a:prstGeom prst="rect">
                    <a:avLst/>
                  </a:prstGeom>
                  <a:ln>
                    <a:noFill/>
                  </a:ln>
                  <a:extLst>
                    <a:ext uri="{53640926-AAD7-44D8-BBD7-CCE9431645EC}">
                      <a14:shadowObscured xmlns:a14="http://schemas.microsoft.com/office/drawing/2010/main"/>
                    </a:ext>
                  </a:extLst>
                </pic:spPr>
              </pic:pic>
            </a:graphicData>
          </a:graphic>
        </wp:inline>
      </w:drawing>
    </w:r>
    <w:r w:rsidR="0018152A">
      <w:fldChar w:fldCharType="begin"/>
    </w:r>
    <w:r w:rsidR="0018152A">
      <w:instrText xml:space="preserve"> PAGE   \* MERGEFORMAT </w:instrText>
    </w:r>
    <w:r w:rsidR="0018152A">
      <w:fldChar w:fldCharType="separate"/>
    </w:r>
    <w:r w:rsidR="005D02E3">
      <w:rPr>
        <w:noProof/>
      </w:rPr>
      <w:t>4</w:t>
    </w:r>
    <w:r w:rsidR="0018152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56A" w:rsidRDefault="00B65A1C" w:rsidP="007946BD">
    <w:pPr>
      <w:pStyle w:val="Footer"/>
      <w:tabs>
        <w:tab w:val="left" w:pos="5085"/>
        <w:tab w:val="left" w:pos="6105"/>
      </w:tabs>
      <w:rPr>
        <w:noProof/>
      </w:rPr>
    </w:pPr>
    <w:r>
      <w:rPr>
        <w:noProof/>
        <w:lang w:eastAsia="en-AU"/>
      </w:rPr>
      <w:drawing>
        <wp:anchor distT="0" distB="0" distL="114300" distR="114300" simplePos="0" relativeHeight="251673600" behindDoc="1" locked="0" layoutInCell="1" allowOverlap="1" wp14:anchorId="2CC8155C" wp14:editId="12E8391A">
          <wp:simplePos x="0" y="0"/>
          <wp:positionH relativeFrom="margin">
            <wp:posOffset>2165984</wp:posOffset>
          </wp:positionH>
          <wp:positionV relativeFrom="paragraph">
            <wp:posOffset>67005</wp:posOffset>
          </wp:positionV>
          <wp:extent cx="3076575" cy="754574"/>
          <wp:effectExtent l="0" t="0" r="0" b="7620"/>
          <wp:wrapNone/>
          <wp:docPr id="318" name="Picture 318" descr="C:\Users\td2\AppData\Local\Microsoft\Windows\INetCache\Content.Word\CEWO_CoA_inline-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td2\AppData\Local\Microsoft\Windows\INetCache\Content.Word\CEWO_CoA_inline-black.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9707" cy="762700"/>
                  </a:xfrm>
                  <a:prstGeom prst="rect">
                    <a:avLst/>
                  </a:prstGeom>
                  <a:solidFill>
                    <a:schemeClr val="accent6">
                      <a:lumMod val="20000"/>
                      <a:lumOff val="80000"/>
                    </a:schemeClr>
                  </a:solidFill>
                  <a:ln>
                    <a:noFill/>
                  </a:ln>
                </pic:spPr>
              </pic:pic>
            </a:graphicData>
          </a:graphic>
          <wp14:sizeRelH relativeFrom="margin">
            <wp14:pctWidth>0</wp14:pctWidth>
          </wp14:sizeRelH>
          <wp14:sizeRelV relativeFrom="margin">
            <wp14:pctHeight>0</wp14:pctHeight>
          </wp14:sizeRelV>
        </wp:anchor>
      </w:drawing>
    </w:r>
    <w:r w:rsidR="00AE0FCE" w:rsidRPr="00AE0FCE">
      <w:rPr>
        <w:noProof/>
        <w:lang w:eastAsia="en-AU"/>
      </w:rPr>
      <w:drawing>
        <wp:inline distT="0" distB="0" distL="0" distR="0" wp14:anchorId="71E34347" wp14:editId="3698FAC5">
          <wp:extent cx="2085975" cy="760675"/>
          <wp:effectExtent l="0" t="0" r="0" b="1905"/>
          <wp:docPr id="319" name="Picture 319" descr="S:\Templates\DEC Standard Templates\OEH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mplates\DEC Standard Templates\OEH_Logo_Colo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6598" cy="764549"/>
                  </a:xfrm>
                  <a:prstGeom prst="rect">
                    <a:avLst/>
                  </a:prstGeom>
                  <a:noFill/>
                  <a:ln>
                    <a:noFill/>
                  </a:ln>
                </pic:spPr>
              </pic:pic>
            </a:graphicData>
          </a:graphic>
        </wp:inline>
      </w:drawing>
    </w:r>
    <w:r w:rsidR="009E2417">
      <w:tab/>
    </w:r>
    <w:r w:rsidR="007946BD">
      <w:tab/>
    </w:r>
    <w:r w:rsidR="007946BD">
      <w:tab/>
    </w:r>
    <w:r w:rsidR="009E2417">
      <w:fldChar w:fldCharType="begin"/>
    </w:r>
    <w:r w:rsidR="009E2417">
      <w:instrText xml:space="preserve"> PAGE   \* MERGEFORMAT </w:instrText>
    </w:r>
    <w:r w:rsidR="009E2417">
      <w:fldChar w:fldCharType="separate"/>
    </w:r>
    <w:r w:rsidR="003A3B88">
      <w:rPr>
        <w:noProof/>
      </w:rPr>
      <w:t>1</w:t>
    </w:r>
    <w:r w:rsidR="009E241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2124" w:rsidRDefault="00CF2124" w:rsidP="008B4ABE">
      <w:r>
        <w:separator/>
      </w:r>
    </w:p>
    <w:p w:rsidR="00CF2124" w:rsidRDefault="00CF2124" w:rsidP="008B4ABE"/>
  </w:footnote>
  <w:footnote w:type="continuationSeparator" w:id="0">
    <w:p w:rsidR="00CF2124" w:rsidRDefault="00CF2124" w:rsidP="008B4ABE">
      <w:r>
        <w:continuationSeparator/>
      </w:r>
    </w:p>
    <w:p w:rsidR="00CF2124" w:rsidRDefault="00CF2124" w:rsidP="008B4A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56A" w:rsidRDefault="00192A81" w:rsidP="00EA677A">
    <w:pPr>
      <w:pStyle w:val="Header"/>
      <w:spacing w:before="0"/>
    </w:pPr>
    <w:r w:rsidRPr="00A567B1">
      <w:rPr>
        <w:noProof/>
        <w:color w:val="74B5E4" w:themeColor="accent6" w:themeTint="99"/>
        <w:lang w:eastAsia="en-AU"/>
      </w:rPr>
      <mc:AlternateContent>
        <mc:Choice Requires="wps">
          <w:drawing>
            <wp:anchor distT="45720" distB="45720" distL="114300" distR="114300" simplePos="0" relativeHeight="251608064" behindDoc="0" locked="0" layoutInCell="1" allowOverlap="1" wp14:anchorId="640BFCA9" wp14:editId="3AE8CE84">
              <wp:simplePos x="0" y="0"/>
              <wp:positionH relativeFrom="page">
                <wp:posOffset>-104775</wp:posOffset>
              </wp:positionH>
              <wp:positionV relativeFrom="paragraph">
                <wp:posOffset>-127000</wp:posOffset>
              </wp:positionV>
              <wp:extent cx="7681595" cy="6381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1595" cy="638175"/>
                      </a:xfrm>
                      <a:prstGeom prst="rect">
                        <a:avLst/>
                      </a:prstGeom>
                      <a:solidFill>
                        <a:schemeClr val="accent6">
                          <a:lumMod val="60000"/>
                          <a:lumOff val="40000"/>
                        </a:schemeClr>
                      </a:solidFill>
                      <a:ln w="9525">
                        <a:noFill/>
                        <a:miter lim="800000"/>
                        <a:headEnd/>
                        <a:tailEnd/>
                      </a:ln>
                    </wps:spPr>
                    <wps:txbx>
                      <w:txbxContent>
                        <w:p w:rsidR="004807B7" w:rsidRPr="00192A81" w:rsidRDefault="00D242AC" w:rsidP="00861281">
                          <w:pPr>
                            <w:pStyle w:val="Header-running"/>
                            <w:spacing w:before="240"/>
                            <w:rPr>
                              <w:color w:val="000000" w:themeColor="text1"/>
                            </w:rPr>
                          </w:pPr>
                          <w:r>
                            <w:rPr>
                              <w:color w:val="000000" w:themeColor="text1"/>
                            </w:rPr>
                            <w:t>Mallowa</w:t>
                          </w:r>
                          <w:r w:rsidR="008324FB" w:rsidRPr="00192A81">
                            <w:rPr>
                              <w:color w:val="000000" w:themeColor="text1"/>
                            </w:rPr>
                            <w:t xml:space="preserve"> watering event</w:t>
                          </w:r>
                          <w:r>
                            <w:rPr>
                              <w:color w:val="000000" w:themeColor="text1"/>
                            </w:rPr>
                            <w:t xml:space="preserve"> 2018-19</w:t>
                          </w:r>
                          <w:r w:rsidR="008B64BB" w:rsidRPr="00192A81">
                            <w:rPr>
                              <w:color w:val="000000" w:themeColor="text1"/>
                            </w:rPr>
                            <w:tab/>
                            <w:t xml:space="preserve"> </w:t>
                          </w:r>
                          <w:r w:rsidR="001F3E05">
                            <w:rPr>
                              <w:color w:val="000000" w:themeColor="text1"/>
                            </w:rPr>
                            <w:t xml:space="preserve">13 </w:t>
                          </w:r>
                          <w:r w:rsidR="00552ED0">
                            <w:rPr>
                              <w:color w:val="000000" w:themeColor="text1"/>
                            </w:rPr>
                            <w:t>December</w:t>
                          </w:r>
                          <w:r w:rsidR="00552ED0" w:rsidRPr="00192A81">
                            <w:rPr>
                              <w:color w:val="000000" w:themeColor="text1"/>
                            </w:rPr>
                            <w:t xml:space="preserve"> </w:t>
                          </w:r>
                          <w:r w:rsidR="00526C3F" w:rsidRPr="00192A81">
                            <w:rPr>
                              <w:color w:val="000000" w:themeColor="text1"/>
                            </w:rPr>
                            <w:t>2018</w:t>
                          </w:r>
                          <w:r w:rsidR="008B64BB" w:rsidRPr="00192A81">
                            <w:rPr>
                              <w:color w:val="000000" w:themeColor="text1"/>
                            </w:rPr>
                            <w:t xml:space="preserve"> update</w:t>
                          </w:r>
                        </w:p>
                      </w:txbxContent>
                    </wps:txbx>
                    <wps:bodyPr rot="0" vert="horz" wrap="square" lIns="828000" tIns="45720" rIns="900000" bIns="45720" anchor="ctr" anchorCtr="0">
                      <a:noAutofit/>
                    </wps:bodyPr>
                  </wps:wsp>
                </a:graphicData>
              </a:graphic>
              <wp14:sizeRelH relativeFrom="page">
                <wp14:pctWidth>0</wp14:pctWidth>
              </wp14:sizeRelH>
              <wp14:sizeRelV relativeFrom="margin">
                <wp14:pctHeight>0</wp14:pctHeight>
              </wp14:sizeRelV>
            </wp:anchor>
          </w:drawing>
        </mc:Choice>
        <mc:Fallback>
          <w:pict>
            <v:shapetype w14:anchorId="640BFCA9" id="_x0000_t202" coordsize="21600,21600" o:spt="202" path="m,l,21600r21600,l21600,xe">
              <v:stroke joinstyle="miter"/>
              <v:path gradientshapeok="t" o:connecttype="rect"/>
            </v:shapetype>
            <v:shape id="Text Box 2" o:spid="_x0000_s1041" type="#_x0000_t202" style="position:absolute;margin-left:-8.25pt;margin-top:-10pt;width:604.85pt;height:50.25pt;z-index:251608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" fillcolor="#74b5e4 [1945]" stroked="f">
              <v:textbox inset="23mm,,25mm">
                <w:txbxContent>
                  <w:p w:rsidR="004807B7" w:rsidRPr="00192A81" w:rsidRDefault="00D242AC" w:rsidP="00861281">
                    <w:pPr>
                      <w:pStyle w:val="Header-running"/>
                      <w:spacing w:before="240"/>
                      <w:rPr>
                        <w:color w:val="000000" w:themeColor="text1"/>
                      </w:rPr>
                    </w:pPr>
                    <w:r>
                      <w:rPr>
                        <w:color w:val="000000" w:themeColor="text1"/>
                      </w:rPr>
                      <w:t>Mallowa</w:t>
                    </w:r>
                    <w:r w:rsidR="008324FB" w:rsidRPr="00192A81">
                      <w:rPr>
                        <w:color w:val="000000" w:themeColor="text1"/>
                      </w:rPr>
                      <w:t xml:space="preserve"> watering event</w:t>
                    </w:r>
                    <w:r>
                      <w:rPr>
                        <w:color w:val="000000" w:themeColor="text1"/>
                      </w:rPr>
                      <w:t xml:space="preserve"> 2018-19</w:t>
                    </w:r>
                    <w:r w:rsidR="008B64BB" w:rsidRPr="00192A81">
                      <w:rPr>
                        <w:color w:val="000000" w:themeColor="text1"/>
                      </w:rPr>
                      <w:tab/>
                      <w:t xml:space="preserve"> </w:t>
                    </w:r>
                    <w:r w:rsidR="001F3E05">
                      <w:rPr>
                        <w:color w:val="000000" w:themeColor="text1"/>
                      </w:rPr>
                      <w:t xml:space="preserve">13 </w:t>
                    </w:r>
                    <w:r w:rsidR="00552ED0">
                      <w:rPr>
                        <w:color w:val="000000" w:themeColor="text1"/>
                      </w:rPr>
                      <w:t>December</w:t>
                    </w:r>
                    <w:r w:rsidR="00552ED0" w:rsidRPr="00192A81">
                      <w:rPr>
                        <w:color w:val="000000" w:themeColor="text1"/>
                      </w:rPr>
                      <w:t xml:space="preserve"> </w:t>
                    </w:r>
                    <w:r w:rsidR="00526C3F" w:rsidRPr="00192A81">
                      <w:rPr>
                        <w:color w:val="000000" w:themeColor="text1"/>
                      </w:rPr>
                      <w:t>2018</w:t>
                    </w:r>
                    <w:r w:rsidR="008B64BB" w:rsidRPr="00192A81">
                      <w:rPr>
                        <w:color w:val="000000" w:themeColor="text1"/>
                      </w:rPr>
                      <w:t xml:space="preserve"> update</w:t>
                    </w:r>
                  </w:p>
                </w:txbxContent>
              </v:textbox>
              <w10:wrap type="square"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56A" w:rsidRPr="00B65A1C" w:rsidRDefault="00B65A1C" w:rsidP="00B65A1C">
    <w:pPr>
      <w:pStyle w:val="Header"/>
      <w:rPr>
        <w:b/>
        <w14:textOutline w14:w="9525" w14:cap="rnd" w14:cmpd="sng" w14:algn="ctr">
          <w14:noFill/>
          <w14:prstDash w14:val="solid"/>
          <w14:bevel/>
        </w14:textOutline>
      </w:rPr>
    </w:pPr>
    <w:r>
      <w:rPr>
        <w:noProof/>
        <w:lang w:eastAsia="en-AU"/>
      </w:rPr>
      <mc:AlternateContent>
        <mc:Choice Requires="wps">
          <w:drawing>
            <wp:anchor distT="0" distB="0" distL="114300" distR="114300" simplePos="0" relativeHeight="251640832" behindDoc="1" locked="0" layoutInCell="1" allowOverlap="1" wp14:anchorId="4311BB0E" wp14:editId="1A41EAD8">
              <wp:simplePos x="0" y="0"/>
              <wp:positionH relativeFrom="page">
                <wp:align>right</wp:align>
              </wp:positionH>
              <wp:positionV relativeFrom="paragraph">
                <wp:posOffset>-183515</wp:posOffset>
              </wp:positionV>
              <wp:extent cx="7644765" cy="1341120"/>
              <wp:effectExtent l="0" t="0" r="0" b="0"/>
              <wp:wrapNone/>
              <wp:docPr id="9" name="Rectangle 9"/>
              <wp:cNvGraphicFramePr/>
              <a:graphic xmlns:a="http://schemas.openxmlformats.org/drawingml/2006/main">
                <a:graphicData uri="http://schemas.microsoft.com/office/word/2010/wordprocessingShape">
                  <wps:wsp>
                    <wps:cNvSpPr/>
                    <wps:spPr>
                      <a:xfrm>
                        <a:off x="0" y="0"/>
                        <a:ext cx="7644765" cy="1341120"/>
                      </a:xfrm>
                      <a:prstGeom prst="rect">
                        <a:avLst/>
                      </a:prstGeom>
                      <a:no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B65A1C" w:rsidRDefault="00B65A1C" w:rsidP="00B65A1C">
                          <w:pPr>
                            <w:jc w:val="center"/>
                          </w:pPr>
                        </w:p>
                        <w:p w:rsidR="00B65A1C" w:rsidRDefault="00B65A1C" w:rsidP="00B65A1C">
                          <w:pPr>
                            <w:jc w:val="center"/>
                          </w:pPr>
                        </w:p>
                        <w:p w:rsidR="00B65A1C" w:rsidRDefault="00B65A1C" w:rsidP="00B65A1C">
                          <w:pPr>
                            <w:jc w:val="center"/>
                          </w:pPr>
                        </w:p>
                        <w:p w:rsidR="00B65A1C" w:rsidRDefault="00B65A1C" w:rsidP="00B65A1C">
                          <w:pPr>
                            <w:jc w:val="center"/>
                          </w:pPr>
                        </w:p>
                        <w:p w:rsidR="00B65A1C" w:rsidRDefault="00B65A1C" w:rsidP="00B65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311BB0E" id="Rectangle 9" o:spid="_x0000_s1042" style="position:absolute;margin-left:550.75pt;margin-top:-14.45pt;width:601.95pt;height:105.6pt;z-index:-251675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" filled="f" stroked="f" strokeweight="1pt">
              <v:textbox>
                <w:txbxContent>
                  <w:p w:rsidR="00B65A1C" w:rsidRDefault="00B65A1C" w:rsidP="00B65A1C">
                    <w:pPr>
                      <w:jc w:val="center"/>
                    </w:pPr>
                  </w:p>
                  <w:p w:rsidR="00B65A1C" w:rsidRDefault="00B65A1C" w:rsidP="00B65A1C">
                    <w:pPr>
                      <w:jc w:val="center"/>
                    </w:pPr>
                  </w:p>
                  <w:p w:rsidR="00B65A1C" w:rsidRDefault="00B65A1C" w:rsidP="00B65A1C">
                    <w:pPr>
                      <w:jc w:val="center"/>
                    </w:pPr>
                  </w:p>
                  <w:p w:rsidR="00B65A1C" w:rsidRDefault="00B65A1C" w:rsidP="00B65A1C">
                    <w:pPr>
                      <w:jc w:val="center"/>
                    </w:pPr>
                  </w:p>
                  <w:p w:rsidR="00B65A1C" w:rsidRDefault="00B65A1C" w:rsidP="00B65A1C">
                    <w:pPr>
                      <w:jc w:val="center"/>
                    </w:pPr>
                  </w:p>
                </w:txbxContent>
              </v:textbox>
              <w10:wrap anchorx="page"/>
            </v:rect>
          </w:pict>
        </mc:Fallback>
      </mc:AlternateContent>
    </w:r>
    <w:r w:rsidR="008B64BB" w:rsidRPr="008B64BB">
      <w:rPr>
        <w:noProof/>
        <w:lang w:eastAsia="en-AU"/>
      </w:rPr>
      <mc:AlternateContent>
        <mc:Choice Requires="wps">
          <w:drawing>
            <wp:anchor distT="45720" distB="45720" distL="114300" distR="114300" simplePos="0" relativeHeight="251706368" behindDoc="0" locked="0" layoutInCell="1" allowOverlap="1" wp14:anchorId="6DDB2361" wp14:editId="0AE921F3">
              <wp:simplePos x="0" y="0"/>
              <wp:positionH relativeFrom="page">
                <wp:posOffset>0</wp:posOffset>
              </wp:positionH>
              <wp:positionV relativeFrom="paragraph">
                <wp:posOffset>-183515</wp:posOffset>
              </wp:positionV>
              <wp:extent cx="7559040" cy="46291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462915"/>
                      </a:xfrm>
                      <a:prstGeom prst="rect">
                        <a:avLst/>
                      </a:prstGeom>
                      <a:solidFill>
                        <a:schemeClr val="tx2">
                          <a:lumMod val="75000"/>
                        </a:schemeClr>
                      </a:solidFill>
                      <a:ln w="9525">
                        <a:noFill/>
                        <a:miter lim="800000"/>
                        <a:headEnd/>
                        <a:tailEnd/>
                      </a:ln>
                    </wps:spPr>
                    <wps:txbx>
                      <w:txbxContent>
                        <w:p w:rsidR="008B64BB" w:rsidRPr="004807B7" w:rsidRDefault="0018515A" w:rsidP="008B4ABE">
                          <w:pPr>
                            <w:pStyle w:val="Header-running"/>
                          </w:pPr>
                          <w:r>
                            <w:t>Macquarie River and Marshes</w:t>
                          </w:r>
                          <w:r w:rsidR="008B64BB" w:rsidRPr="008B64BB">
                            <w:t xml:space="preserve"> watering event</w:t>
                          </w:r>
                          <w:r w:rsidR="008B64BB">
                            <w:tab/>
                            <w:t xml:space="preserve"> </w:t>
                          </w:r>
                          <w:r w:rsidR="00526C3F">
                            <w:t xml:space="preserve">10 August 2018 </w:t>
                          </w:r>
                          <w:r w:rsidR="008B64BB" w:rsidRPr="004807B7">
                            <w:t>update</w:t>
                          </w:r>
                        </w:p>
                      </w:txbxContent>
                    </wps:txbx>
                    <wps:bodyPr rot="0" vert="horz" wrap="square" lIns="828000" tIns="45720" rIns="90000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DDB2361" id="_x0000_t202" coordsize="21600,21600" o:spt="202" path="m,l,21600r21600,l21600,xe">
              <v:stroke joinstyle="miter"/>
              <v:path gradientshapeok="t" o:connecttype="rect"/>
            </v:shapetype>
            <v:shape id="_x0000_s1043" type="#_x0000_t202" style="position:absolute;margin-left:0;margin-top:-14.45pt;width:595.2pt;height:36.4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" fillcolor="#292733 [2415]" stroked="f">
              <v:textbox inset="23mm,,25mm">
                <w:txbxContent>
                  <w:p w:rsidR="008B64BB" w:rsidRPr="004807B7" w:rsidRDefault="0018515A" w:rsidP="008B4ABE">
                    <w:pPr>
                      <w:pStyle w:val="Header-running"/>
                    </w:pPr>
                    <w:r>
                      <w:t>Macquarie River and Marshes</w:t>
                    </w:r>
                    <w:r w:rsidR="008B64BB" w:rsidRPr="008B64BB">
                      <w:t xml:space="preserve"> watering event</w:t>
                    </w:r>
                    <w:r w:rsidR="008B64BB">
                      <w:tab/>
                      <w:t xml:space="preserve"> </w:t>
                    </w:r>
                    <w:r w:rsidR="00526C3F">
                      <w:t xml:space="preserve">10 August 2018 </w:t>
                    </w:r>
                    <w:r w:rsidR="008B64BB" w:rsidRPr="004807B7">
                      <w:t>update</w:t>
                    </w: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4.25pt;height:14.25pt;visibility:visible;mso-wrap-style:square" o:bullet="t">
        <v:imagedata r:id="rId1" o:title=""/>
      </v:shape>
    </w:pict>
  </w:numPicBullet>
  <w:numPicBullet w:numPicBulletId="1">
    <w:pict>
      <v:shape id="_x0000_i1035" type="#_x0000_t75" style="width:14.25pt;height:14.25pt;visibility:visible;mso-wrap-style:square" o:bullet="t">
        <v:imagedata r:id="rId2" o:title=""/>
      </v:shape>
    </w:pict>
  </w:numPicBullet>
  <w:abstractNum w:abstractNumId="0" w15:restartNumberingAfterBreak="0">
    <w:nsid w:val="00AE46BE"/>
    <w:multiLevelType w:val="hybridMultilevel"/>
    <w:tmpl w:val="7A127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120220"/>
    <w:multiLevelType w:val="hybridMultilevel"/>
    <w:tmpl w:val="71E24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6A47B6"/>
    <w:multiLevelType w:val="hybridMultilevel"/>
    <w:tmpl w:val="C942885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5256F1"/>
    <w:multiLevelType w:val="hybridMultilevel"/>
    <w:tmpl w:val="5D1EC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F4471A4"/>
    <w:multiLevelType w:val="hybridMultilevel"/>
    <w:tmpl w:val="C1CE9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41653B"/>
    <w:multiLevelType w:val="multilevel"/>
    <w:tmpl w:val="A96CF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69235B7"/>
    <w:multiLevelType w:val="hybridMultilevel"/>
    <w:tmpl w:val="EAA8C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851FA8"/>
    <w:multiLevelType w:val="hybridMultilevel"/>
    <w:tmpl w:val="6B0AB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8463A2"/>
    <w:multiLevelType w:val="hybridMultilevel"/>
    <w:tmpl w:val="2534963A"/>
    <w:lvl w:ilvl="0" w:tplc="C4BE59C6">
      <w:start w:val="1"/>
      <w:numFmt w:val="bullet"/>
      <w:lvlText w:val=""/>
      <w:lvlPicBulletId w:val="1"/>
      <w:lvlJc w:val="left"/>
      <w:pPr>
        <w:tabs>
          <w:tab w:val="num" w:pos="720"/>
        </w:tabs>
        <w:ind w:left="720" w:hanging="360"/>
      </w:pPr>
      <w:rPr>
        <w:rFonts w:ascii="Symbol" w:hAnsi="Symbol" w:hint="default"/>
      </w:rPr>
    </w:lvl>
    <w:lvl w:ilvl="1" w:tplc="6E1EDF60" w:tentative="1">
      <w:start w:val="1"/>
      <w:numFmt w:val="bullet"/>
      <w:lvlText w:val=""/>
      <w:lvlJc w:val="left"/>
      <w:pPr>
        <w:tabs>
          <w:tab w:val="num" w:pos="1440"/>
        </w:tabs>
        <w:ind w:left="1440" w:hanging="360"/>
      </w:pPr>
      <w:rPr>
        <w:rFonts w:ascii="Symbol" w:hAnsi="Symbol" w:hint="default"/>
      </w:rPr>
    </w:lvl>
    <w:lvl w:ilvl="2" w:tplc="EDCC506A" w:tentative="1">
      <w:start w:val="1"/>
      <w:numFmt w:val="bullet"/>
      <w:lvlText w:val=""/>
      <w:lvlJc w:val="left"/>
      <w:pPr>
        <w:tabs>
          <w:tab w:val="num" w:pos="2160"/>
        </w:tabs>
        <w:ind w:left="2160" w:hanging="360"/>
      </w:pPr>
      <w:rPr>
        <w:rFonts w:ascii="Symbol" w:hAnsi="Symbol" w:hint="default"/>
      </w:rPr>
    </w:lvl>
    <w:lvl w:ilvl="3" w:tplc="7FDA6A92" w:tentative="1">
      <w:start w:val="1"/>
      <w:numFmt w:val="bullet"/>
      <w:lvlText w:val=""/>
      <w:lvlJc w:val="left"/>
      <w:pPr>
        <w:tabs>
          <w:tab w:val="num" w:pos="2880"/>
        </w:tabs>
        <w:ind w:left="2880" w:hanging="360"/>
      </w:pPr>
      <w:rPr>
        <w:rFonts w:ascii="Symbol" w:hAnsi="Symbol" w:hint="default"/>
      </w:rPr>
    </w:lvl>
    <w:lvl w:ilvl="4" w:tplc="EF3EB710" w:tentative="1">
      <w:start w:val="1"/>
      <w:numFmt w:val="bullet"/>
      <w:lvlText w:val=""/>
      <w:lvlJc w:val="left"/>
      <w:pPr>
        <w:tabs>
          <w:tab w:val="num" w:pos="3600"/>
        </w:tabs>
        <w:ind w:left="3600" w:hanging="360"/>
      </w:pPr>
      <w:rPr>
        <w:rFonts w:ascii="Symbol" w:hAnsi="Symbol" w:hint="default"/>
      </w:rPr>
    </w:lvl>
    <w:lvl w:ilvl="5" w:tplc="5E6004EE" w:tentative="1">
      <w:start w:val="1"/>
      <w:numFmt w:val="bullet"/>
      <w:lvlText w:val=""/>
      <w:lvlJc w:val="left"/>
      <w:pPr>
        <w:tabs>
          <w:tab w:val="num" w:pos="4320"/>
        </w:tabs>
        <w:ind w:left="4320" w:hanging="360"/>
      </w:pPr>
      <w:rPr>
        <w:rFonts w:ascii="Symbol" w:hAnsi="Symbol" w:hint="default"/>
      </w:rPr>
    </w:lvl>
    <w:lvl w:ilvl="6" w:tplc="968A974A" w:tentative="1">
      <w:start w:val="1"/>
      <w:numFmt w:val="bullet"/>
      <w:lvlText w:val=""/>
      <w:lvlJc w:val="left"/>
      <w:pPr>
        <w:tabs>
          <w:tab w:val="num" w:pos="5040"/>
        </w:tabs>
        <w:ind w:left="5040" w:hanging="360"/>
      </w:pPr>
      <w:rPr>
        <w:rFonts w:ascii="Symbol" w:hAnsi="Symbol" w:hint="default"/>
      </w:rPr>
    </w:lvl>
    <w:lvl w:ilvl="7" w:tplc="58FE9D94" w:tentative="1">
      <w:start w:val="1"/>
      <w:numFmt w:val="bullet"/>
      <w:lvlText w:val=""/>
      <w:lvlJc w:val="left"/>
      <w:pPr>
        <w:tabs>
          <w:tab w:val="num" w:pos="5760"/>
        </w:tabs>
        <w:ind w:left="5760" w:hanging="360"/>
      </w:pPr>
      <w:rPr>
        <w:rFonts w:ascii="Symbol" w:hAnsi="Symbol" w:hint="default"/>
      </w:rPr>
    </w:lvl>
    <w:lvl w:ilvl="8" w:tplc="B406BC5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FA2149C"/>
    <w:multiLevelType w:val="hybridMultilevel"/>
    <w:tmpl w:val="C6FC23AC"/>
    <w:lvl w:ilvl="0" w:tplc="0C09000F">
      <w:start w:val="1"/>
      <w:numFmt w:val="decimal"/>
      <w:pStyle w:val="ListParagraphnumbered"/>
      <w:lvlText w:val="%1."/>
      <w:lvlJc w:val="left"/>
      <w:pPr>
        <w:ind w:left="720" w:hanging="360"/>
      </w:pPr>
    </w:lvl>
    <w:lvl w:ilvl="1" w:tplc="0C090019">
      <w:start w:val="1"/>
      <w:numFmt w:val="lowerLetter"/>
      <w:pStyle w:val="ListParagraphAlpha"/>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86534C1"/>
    <w:multiLevelType w:val="hybridMultilevel"/>
    <w:tmpl w:val="691608AC"/>
    <w:lvl w:ilvl="0" w:tplc="DDD611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1"/>
  </w:num>
  <w:num w:numId="4">
    <w:abstractNumId w:val="10"/>
  </w:num>
  <w:num w:numId="5">
    <w:abstractNumId w:val="10"/>
  </w:num>
  <w:num w:numId="6">
    <w:abstractNumId w:val="7"/>
  </w:num>
  <w:num w:numId="7">
    <w:abstractNumId w:val="3"/>
  </w:num>
  <w:num w:numId="8">
    <w:abstractNumId w:val="0"/>
  </w:num>
  <w:num w:numId="9">
    <w:abstractNumId w:val="8"/>
  </w:num>
  <w:num w:numId="10">
    <w:abstractNumId w:val="4"/>
  </w:num>
  <w:num w:numId="11">
    <w:abstractNumId w:val="9"/>
  </w:num>
  <w:num w:numId="12">
    <w:abstractNumId w:val="6"/>
  </w:num>
  <w:num w:numId="13">
    <w:abstractNumId w:val="2"/>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567"/>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CD9"/>
    <w:rsid w:val="00005C9B"/>
    <w:rsid w:val="00005E80"/>
    <w:rsid w:val="0000688F"/>
    <w:rsid w:val="0001638F"/>
    <w:rsid w:val="00020E8E"/>
    <w:rsid w:val="00024C72"/>
    <w:rsid w:val="00032B1B"/>
    <w:rsid w:val="00034B06"/>
    <w:rsid w:val="0003553A"/>
    <w:rsid w:val="00042C33"/>
    <w:rsid w:val="00047212"/>
    <w:rsid w:val="00054D92"/>
    <w:rsid w:val="000574A8"/>
    <w:rsid w:val="00060302"/>
    <w:rsid w:val="00064806"/>
    <w:rsid w:val="0006653B"/>
    <w:rsid w:val="000766DD"/>
    <w:rsid w:val="00087801"/>
    <w:rsid w:val="000928D8"/>
    <w:rsid w:val="000A7D81"/>
    <w:rsid w:val="000C05F5"/>
    <w:rsid w:val="000C174F"/>
    <w:rsid w:val="000D05A4"/>
    <w:rsid w:val="000E3738"/>
    <w:rsid w:val="000E40A0"/>
    <w:rsid w:val="000F24C7"/>
    <w:rsid w:val="00103DDC"/>
    <w:rsid w:val="00125E2D"/>
    <w:rsid w:val="00126910"/>
    <w:rsid w:val="001301A8"/>
    <w:rsid w:val="00132528"/>
    <w:rsid w:val="00137195"/>
    <w:rsid w:val="00141962"/>
    <w:rsid w:val="00143E83"/>
    <w:rsid w:val="00154C18"/>
    <w:rsid w:val="00160BB5"/>
    <w:rsid w:val="00162E49"/>
    <w:rsid w:val="00173EA5"/>
    <w:rsid w:val="00174169"/>
    <w:rsid w:val="0017458A"/>
    <w:rsid w:val="001778EC"/>
    <w:rsid w:val="0018152A"/>
    <w:rsid w:val="0018515A"/>
    <w:rsid w:val="00192A81"/>
    <w:rsid w:val="001A5D8C"/>
    <w:rsid w:val="001A60A5"/>
    <w:rsid w:val="001B456A"/>
    <w:rsid w:val="001B59E3"/>
    <w:rsid w:val="001C30CB"/>
    <w:rsid w:val="001C449E"/>
    <w:rsid w:val="001C45A2"/>
    <w:rsid w:val="001E4B7E"/>
    <w:rsid w:val="001E73C3"/>
    <w:rsid w:val="001F3E05"/>
    <w:rsid w:val="0023261D"/>
    <w:rsid w:val="0024101F"/>
    <w:rsid w:val="00241FC0"/>
    <w:rsid w:val="0026396C"/>
    <w:rsid w:val="002641B8"/>
    <w:rsid w:val="002655D2"/>
    <w:rsid w:val="00271516"/>
    <w:rsid w:val="002946A0"/>
    <w:rsid w:val="00294F74"/>
    <w:rsid w:val="002B1515"/>
    <w:rsid w:val="002B4EB3"/>
    <w:rsid w:val="002C72F6"/>
    <w:rsid w:val="002D0BC3"/>
    <w:rsid w:val="002D4D7E"/>
    <w:rsid w:val="002E0BAD"/>
    <w:rsid w:val="002F1111"/>
    <w:rsid w:val="002F203D"/>
    <w:rsid w:val="00300A5B"/>
    <w:rsid w:val="00312E14"/>
    <w:rsid w:val="00324321"/>
    <w:rsid w:val="003253CA"/>
    <w:rsid w:val="00326DBD"/>
    <w:rsid w:val="00333CB4"/>
    <w:rsid w:val="00335F68"/>
    <w:rsid w:val="003374DD"/>
    <w:rsid w:val="003451B1"/>
    <w:rsid w:val="0035182A"/>
    <w:rsid w:val="003570D9"/>
    <w:rsid w:val="00361D22"/>
    <w:rsid w:val="00364F73"/>
    <w:rsid w:val="003725CE"/>
    <w:rsid w:val="003838F2"/>
    <w:rsid w:val="003849A1"/>
    <w:rsid w:val="00391870"/>
    <w:rsid w:val="003A0AE4"/>
    <w:rsid w:val="003A1DCF"/>
    <w:rsid w:val="003A3B88"/>
    <w:rsid w:val="003B3219"/>
    <w:rsid w:val="003C2ED5"/>
    <w:rsid w:val="003C5A41"/>
    <w:rsid w:val="003D07A5"/>
    <w:rsid w:val="003D31C9"/>
    <w:rsid w:val="003E3250"/>
    <w:rsid w:val="003F3582"/>
    <w:rsid w:val="00401044"/>
    <w:rsid w:val="004042B4"/>
    <w:rsid w:val="00407790"/>
    <w:rsid w:val="00410467"/>
    <w:rsid w:val="00416A7B"/>
    <w:rsid w:val="00420A10"/>
    <w:rsid w:val="00421095"/>
    <w:rsid w:val="00423B5D"/>
    <w:rsid w:val="00424139"/>
    <w:rsid w:val="00455357"/>
    <w:rsid w:val="00457038"/>
    <w:rsid w:val="00460241"/>
    <w:rsid w:val="00464887"/>
    <w:rsid w:val="00477444"/>
    <w:rsid w:val="00477E41"/>
    <w:rsid w:val="004807B7"/>
    <w:rsid w:val="00485AF6"/>
    <w:rsid w:val="0049723F"/>
    <w:rsid w:val="004A0E34"/>
    <w:rsid w:val="004A1562"/>
    <w:rsid w:val="004A4703"/>
    <w:rsid w:val="004A56FE"/>
    <w:rsid w:val="004B004C"/>
    <w:rsid w:val="004B2A73"/>
    <w:rsid w:val="004C7862"/>
    <w:rsid w:val="004D5452"/>
    <w:rsid w:val="004E0379"/>
    <w:rsid w:val="004E38C7"/>
    <w:rsid w:val="004F5390"/>
    <w:rsid w:val="004F6227"/>
    <w:rsid w:val="0050392D"/>
    <w:rsid w:val="0050691D"/>
    <w:rsid w:val="00520C16"/>
    <w:rsid w:val="00526C3F"/>
    <w:rsid w:val="005301AD"/>
    <w:rsid w:val="0053247C"/>
    <w:rsid w:val="00534CF4"/>
    <w:rsid w:val="005447F2"/>
    <w:rsid w:val="00545731"/>
    <w:rsid w:val="00546B8C"/>
    <w:rsid w:val="00546D62"/>
    <w:rsid w:val="00552ED0"/>
    <w:rsid w:val="00563DBA"/>
    <w:rsid w:val="005707DE"/>
    <w:rsid w:val="00571C14"/>
    <w:rsid w:val="005731A0"/>
    <w:rsid w:val="005757E8"/>
    <w:rsid w:val="00580A8A"/>
    <w:rsid w:val="00580F03"/>
    <w:rsid w:val="0058461D"/>
    <w:rsid w:val="00587FF8"/>
    <w:rsid w:val="00593326"/>
    <w:rsid w:val="00596E59"/>
    <w:rsid w:val="005A3EB3"/>
    <w:rsid w:val="005D02E3"/>
    <w:rsid w:val="005D7D71"/>
    <w:rsid w:val="005E49CB"/>
    <w:rsid w:val="005F089C"/>
    <w:rsid w:val="005F0AA4"/>
    <w:rsid w:val="005F3891"/>
    <w:rsid w:val="005F60F7"/>
    <w:rsid w:val="005F62D5"/>
    <w:rsid w:val="00604DED"/>
    <w:rsid w:val="00613873"/>
    <w:rsid w:val="00622654"/>
    <w:rsid w:val="00627F2D"/>
    <w:rsid w:val="0063704D"/>
    <w:rsid w:val="00637E2D"/>
    <w:rsid w:val="00643962"/>
    <w:rsid w:val="00647973"/>
    <w:rsid w:val="0064799B"/>
    <w:rsid w:val="0065161A"/>
    <w:rsid w:val="006536D8"/>
    <w:rsid w:val="006659EA"/>
    <w:rsid w:val="00672446"/>
    <w:rsid w:val="00672F01"/>
    <w:rsid w:val="006759FF"/>
    <w:rsid w:val="00677E9A"/>
    <w:rsid w:val="006815CB"/>
    <w:rsid w:val="00690848"/>
    <w:rsid w:val="00690B19"/>
    <w:rsid w:val="006A053A"/>
    <w:rsid w:val="006C1928"/>
    <w:rsid w:val="006C28A1"/>
    <w:rsid w:val="006D2769"/>
    <w:rsid w:val="006D5581"/>
    <w:rsid w:val="006D5FBF"/>
    <w:rsid w:val="006D6011"/>
    <w:rsid w:val="006E2873"/>
    <w:rsid w:val="006F7744"/>
    <w:rsid w:val="00701A65"/>
    <w:rsid w:val="00701D58"/>
    <w:rsid w:val="007028FE"/>
    <w:rsid w:val="00712125"/>
    <w:rsid w:val="00730EE0"/>
    <w:rsid w:val="0073790E"/>
    <w:rsid w:val="00740171"/>
    <w:rsid w:val="007468F0"/>
    <w:rsid w:val="007501EE"/>
    <w:rsid w:val="00752570"/>
    <w:rsid w:val="0076648A"/>
    <w:rsid w:val="00772E13"/>
    <w:rsid w:val="00777AB0"/>
    <w:rsid w:val="00782DE6"/>
    <w:rsid w:val="00785623"/>
    <w:rsid w:val="007915B3"/>
    <w:rsid w:val="007946BD"/>
    <w:rsid w:val="007A42E9"/>
    <w:rsid w:val="007A45BE"/>
    <w:rsid w:val="007B108C"/>
    <w:rsid w:val="007B2D18"/>
    <w:rsid w:val="007B361B"/>
    <w:rsid w:val="007C6157"/>
    <w:rsid w:val="007D7CF6"/>
    <w:rsid w:val="007E064E"/>
    <w:rsid w:val="007E0F71"/>
    <w:rsid w:val="007E2081"/>
    <w:rsid w:val="007F019C"/>
    <w:rsid w:val="007F420E"/>
    <w:rsid w:val="007F6C28"/>
    <w:rsid w:val="008124F5"/>
    <w:rsid w:val="00812CCE"/>
    <w:rsid w:val="00823AEB"/>
    <w:rsid w:val="008324FB"/>
    <w:rsid w:val="00832D43"/>
    <w:rsid w:val="00834AA3"/>
    <w:rsid w:val="00854824"/>
    <w:rsid w:val="00855E49"/>
    <w:rsid w:val="00861281"/>
    <w:rsid w:val="00862354"/>
    <w:rsid w:val="00863BD4"/>
    <w:rsid w:val="00866CB6"/>
    <w:rsid w:val="00872881"/>
    <w:rsid w:val="008737FF"/>
    <w:rsid w:val="00880752"/>
    <w:rsid w:val="00881DBA"/>
    <w:rsid w:val="008905B2"/>
    <w:rsid w:val="008A041A"/>
    <w:rsid w:val="008A24F8"/>
    <w:rsid w:val="008B4ABE"/>
    <w:rsid w:val="008B52D9"/>
    <w:rsid w:val="008B5950"/>
    <w:rsid w:val="008B64BB"/>
    <w:rsid w:val="008D5056"/>
    <w:rsid w:val="008E2FF0"/>
    <w:rsid w:val="008E4759"/>
    <w:rsid w:val="00901CD9"/>
    <w:rsid w:val="00903855"/>
    <w:rsid w:val="0091316E"/>
    <w:rsid w:val="00922D78"/>
    <w:rsid w:val="00927178"/>
    <w:rsid w:val="00934132"/>
    <w:rsid w:val="0093422B"/>
    <w:rsid w:val="00935AF6"/>
    <w:rsid w:val="0095369D"/>
    <w:rsid w:val="00955B7F"/>
    <w:rsid w:val="009601CD"/>
    <w:rsid w:val="00962491"/>
    <w:rsid w:val="00963B48"/>
    <w:rsid w:val="009730BE"/>
    <w:rsid w:val="00982C4E"/>
    <w:rsid w:val="00991D97"/>
    <w:rsid w:val="00993E09"/>
    <w:rsid w:val="009A3BD5"/>
    <w:rsid w:val="009B0F66"/>
    <w:rsid w:val="009C1162"/>
    <w:rsid w:val="009C187C"/>
    <w:rsid w:val="009C71BB"/>
    <w:rsid w:val="009D1534"/>
    <w:rsid w:val="009D1886"/>
    <w:rsid w:val="009D71AE"/>
    <w:rsid w:val="009E0E68"/>
    <w:rsid w:val="009E2417"/>
    <w:rsid w:val="009E3962"/>
    <w:rsid w:val="009E5075"/>
    <w:rsid w:val="009F191E"/>
    <w:rsid w:val="009F7049"/>
    <w:rsid w:val="00A02DFA"/>
    <w:rsid w:val="00A10EB3"/>
    <w:rsid w:val="00A15261"/>
    <w:rsid w:val="00A2664D"/>
    <w:rsid w:val="00A50052"/>
    <w:rsid w:val="00A50205"/>
    <w:rsid w:val="00A538B7"/>
    <w:rsid w:val="00A567B1"/>
    <w:rsid w:val="00A60210"/>
    <w:rsid w:val="00A65647"/>
    <w:rsid w:val="00A70B7A"/>
    <w:rsid w:val="00A76B38"/>
    <w:rsid w:val="00AC1314"/>
    <w:rsid w:val="00AC148E"/>
    <w:rsid w:val="00AC4F7C"/>
    <w:rsid w:val="00AC549E"/>
    <w:rsid w:val="00AC6372"/>
    <w:rsid w:val="00AC736C"/>
    <w:rsid w:val="00AC7DA4"/>
    <w:rsid w:val="00AE0FCE"/>
    <w:rsid w:val="00AE3C16"/>
    <w:rsid w:val="00AE3FE6"/>
    <w:rsid w:val="00AE6AE6"/>
    <w:rsid w:val="00AF1931"/>
    <w:rsid w:val="00AF4096"/>
    <w:rsid w:val="00B03E08"/>
    <w:rsid w:val="00B152CE"/>
    <w:rsid w:val="00B26344"/>
    <w:rsid w:val="00B42C6F"/>
    <w:rsid w:val="00B61689"/>
    <w:rsid w:val="00B6168B"/>
    <w:rsid w:val="00B65A1C"/>
    <w:rsid w:val="00B6763F"/>
    <w:rsid w:val="00B71A29"/>
    <w:rsid w:val="00B74F67"/>
    <w:rsid w:val="00B95144"/>
    <w:rsid w:val="00B95696"/>
    <w:rsid w:val="00BA0475"/>
    <w:rsid w:val="00BA0AF7"/>
    <w:rsid w:val="00BA4DF2"/>
    <w:rsid w:val="00BA6497"/>
    <w:rsid w:val="00BC01A5"/>
    <w:rsid w:val="00BE0BF9"/>
    <w:rsid w:val="00BE71DA"/>
    <w:rsid w:val="00BF0381"/>
    <w:rsid w:val="00C2026D"/>
    <w:rsid w:val="00C218BA"/>
    <w:rsid w:val="00C3007A"/>
    <w:rsid w:val="00C31B25"/>
    <w:rsid w:val="00C36343"/>
    <w:rsid w:val="00C4058C"/>
    <w:rsid w:val="00C45BEF"/>
    <w:rsid w:val="00C46B39"/>
    <w:rsid w:val="00C47E74"/>
    <w:rsid w:val="00C511B7"/>
    <w:rsid w:val="00C6039F"/>
    <w:rsid w:val="00C64F4F"/>
    <w:rsid w:val="00C65C0C"/>
    <w:rsid w:val="00C6697C"/>
    <w:rsid w:val="00C76410"/>
    <w:rsid w:val="00C8338B"/>
    <w:rsid w:val="00C833E5"/>
    <w:rsid w:val="00C9394E"/>
    <w:rsid w:val="00CA0415"/>
    <w:rsid w:val="00CA1FEB"/>
    <w:rsid w:val="00CB1704"/>
    <w:rsid w:val="00CC0B95"/>
    <w:rsid w:val="00CC638A"/>
    <w:rsid w:val="00CD4919"/>
    <w:rsid w:val="00CD508F"/>
    <w:rsid w:val="00CD6313"/>
    <w:rsid w:val="00CD7A07"/>
    <w:rsid w:val="00CE0945"/>
    <w:rsid w:val="00CE1FED"/>
    <w:rsid w:val="00CE29BA"/>
    <w:rsid w:val="00CE44D7"/>
    <w:rsid w:val="00CE4BC1"/>
    <w:rsid w:val="00CE6007"/>
    <w:rsid w:val="00CF2124"/>
    <w:rsid w:val="00CF4A05"/>
    <w:rsid w:val="00CF6C41"/>
    <w:rsid w:val="00D00FCA"/>
    <w:rsid w:val="00D03D5A"/>
    <w:rsid w:val="00D050E4"/>
    <w:rsid w:val="00D055CF"/>
    <w:rsid w:val="00D06827"/>
    <w:rsid w:val="00D1199D"/>
    <w:rsid w:val="00D1508F"/>
    <w:rsid w:val="00D166B5"/>
    <w:rsid w:val="00D17C44"/>
    <w:rsid w:val="00D20C71"/>
    <w:rsid w:val="00D242AC"/>
    <w:rsid w:val="00D25CF7"/>
    <w:rsid w:val="00D2675A"/>
    <w:rsid w:val="00D42E71"/>
    <w:rsid w:val="00D529E9"/>
    <w:rsid w:val="00D53268"/>
    <w:rsid w:val="00D80B21"/>
    <w:rsid w:val="00D97A0A"/>
    <w:rsid w:val="00DA0809"/>
    <w:rsid w:val="00DA1823"/>
    <w:rsid w:val="00DD2FC8"/>
    <w:rsid w:val="00DD3404"/>
    <w:rsid w:val="00DD39E8"/>
    <w:rsid w:val="00DE2534"/>
    <w:rsid w:val="00DE30DF"/>
    <w:rsid w:val="00E110E9"/>
    <w:rsid w:val="00E123F5"/>
    <w:rsid w:val="00E12AC8"/>
    <w:rsid w:val="00E153C5"/>
    <w:rsid w:val="00E2306C"/>
    <w:rsid w:val="00E27FB1"/>
    <w:rsid w:val="00E35D85"/>
    <w:rsid w:val="00E37EF7"/>
    <w:rsid w:val="00E44CE7"/>
    <w:rsid w:val="00E4697B"/>
    <w:rsid w:val="00E46AE5"/>
    <w:rsid w:val="00E505C2"/>
    <w:rsid w:val="00E6600F"/>
    <w:rsid w:val="00E672B4"/>
    <w:rsid w:val="00E70553"/>
    <w:rsid w:val="00E81FB6"/>
    <w:rsid w:val="00E964D6"/>
    <w:rsid w:val="00EA3E77"/>
    <w:rsid w:val="00EA649E"/>
    <w:rsid w:val="00EA677A"/>
    <w:rsid w:val="00EC2D4A"/>
    <w:rsid w:val="00ED5F47"/>
    <w:rsid w:val="00EE56C0"/>
    <w:rsid w:val="00EE6B14"/>
    <w:rsid w:val="00EF4E5C"/>
    <w:rsid w:val="00F109B5"/>
    <w:rsid w:val="00F14641"/>
    <w:rsid w:val="00F202B6"/>
    <w:rsid w:val="00F277FF"/>
    <w:rsid w:val="00F609E8"/>
    <w:rsid w:val="00F63AD2"/>
    <w:rsid w:val="00F72640"/>
    <w:rsid w:val="00F72772"/>
    <w:rsid w:val="00F73C96"/>
    <w:rsid w:val="00F73EC3"/>
    <w:rsid w:val="00F7420C"/>
    <w:rsid w:val="00F817C7"/>
    <w:rsid w:val="00F97D1E"/>
    <w:rsid w:val="00FA1D05"/>
    <w:rsid w:val="00FA6996"/>
    <w:rsid w:val="00FB0883"/>
    <w:rsid w:val="00FB69F2"/>
    <w:rsid w:val="00FD08D0"/>
    <w:rsid w:val="00FE5853"/>
    <w:rsid w:val="00FF67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9415CE-EB10-4582-BEBE-2F2AA4B1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4DED"/>
  </w:style>
  <w:style w:type="paragraph" w:styleId="Heading1">
    <w:name w:val="heading 1"/>
    <w:basedOn w:val="Normal"/>
    <w:next w:val="Normal"/>
    <w:link w:val="Heading1Char"/>
    <w:uiPriority w:val="9"/>
    <w:qFormat/>
    <w:rsid w:val="00604DED"/>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604DED"/>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604DED"/>
    <w:pPr>
      <w:pBdr>
        <w:top w:val="single" w:sz="6" w:space="2" w:color="3494BA" w:themeColor="accent1"/>
      </w:pBdr>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unhideWhenUsed/>
    <w:qFormat/>
    <w:rsid w:val="00604DED"/>
    <w:pPr>
      <w:pBdr>
        <w:top w:val="dotted" w:sz="6" w:space="2" w:color="3494BA" w:themeColor="accent1"/>
      </w:pBdr>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604DED"/>
    <w:pPr>
      <w:pBdr>
        <w:bottom w:val="single" w:sz="6" w:space="1" w:color="3494BA" w:themeColor="accent1"/>
      </w:pBdr>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604DED"/>
    <w:pPr>
      <w:pBdr>
        <w:bottom w:val="dotted" w:sz="6" w:space="1" w:color="3494BA" w:themeColor="accent1"/>
      </w:pBdr>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604DED"/>
    <w:pPr>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604DE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4DE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848"/>
  </w:style>
  <w:style w:type="paragraph" w:styleId="Footer">
    <w:name w:val="footer"/>
    <w:basedOn w:val="Normal"/>
    <w:link w:val="FooterChar"/>
    <w:uiPriority w:val="99"/>
    <w:unhideWhenUsed/>
    <w:rsid w:val="005757E8"/>
    <w:pPr>
      <w:tabs>
        <w:tab w:val="right" w:pos="9026"/>
      </w:tabs>
      <w:spacing w:after="0" w:line="240" w:lineRule="auto"/>
    </w:pPr>
  </w:style>
  <w:style w:type="character" w:customStyle="1" w:styleId="FooterChar">
    <w:name w:val="Footer Char"/>
    <w:basedOn w:val="DefaultParagraphFont"/>
    <w:link w:val="Footer"/>
    <w:uiPriority w:val="99"/>
    <w:rsid w:val="005757E8"/>
    <w:rPr>
      <w:rFonts w:cstheme="minorHAnsi"/>
    </w:rPr>
  </w:style>
  <w:style w:type="character" w:customStyle="1" w:styleId="Heading1Char">
    <w:name w:val="Heading 1 Char"/>
    <w:basedOn w:val="DefaultParagraphFont"/>
    <w:link w:val="Heading1"/>
    <w:uiPriority w:val="9"/>
    <w:rsid w:val="00604DED"/>
    <w:rPr>
      <w:caps/>
      <w:color w:val="FFFFFF" w:themeColor="background1"/>
      <w:spacing w:val="15"/>
      <w:sz w:val="22"/>
      <w:szCs w:val="22"/>
      <w:shd w:val="clear" w:color="auto" w:fill="3494BA" w:themeFill="accent1"/>
    </w:rPr>
  </w:style>
  <w:style w:type="paragraph" w:customStyle="1" w:styleId="ListParagraphAlpha">
    <w:name w:val="List Paragraph Alpha"/>
    <w:basedOn w:val="ListParagraph"/>
    <w:rsid w:val="00690848"/>
    <w:pPr>
      <w:numPr>
        <w:ilvl w:val="1"/>
        <w:numId w:val="5"/>
      </w:numPr>
    </w:pPr>
  </w:style>
  <w:style w:type="paragraph" w:styleId="ListParagraph">
    <w:name w:val="List Paragraph"/>
    <w:basedOn w:val="Normal"/>
    <w:uiPriority w:val="34"/>
    <w:qFormat/>
    <w:rsid w:val="00690848"/>
    <w:pPr>
      <w:ind w:left="720"/>
      <w:contextualSpacing/>
    </w:pPr>
  </w:style>
  <w:style w:type="paragraph" w:customStyle="1" w:styleId="ListParagraphnumbered">
    <w:name w:val="List Paragraph numbered"/>
    <w:basedOn w:val="ListParagraph"/>
    <w:rsid w:val="00690848"/>
    <w:pPr>
      <w:numPr>
        <w:numId w:val="5"/>
      </w:numPr>
    </w:pPr>
  </w:style>
  <w:style w:type="paragraph" w:customStyle="1" w:styleId="Smalltext">
    <w:name w:val="Small text"/>
    <w:basedOn w:val="Normal"/>
    <w:link w:val="SmalltextChar"/>
    <w:rsid w:val="00690848"/>
    <w:pPr>
      <w:tabs>
        <w:tab w:val="left" w:pos="7300"/>
      </w:tabs>
      <w:spacing w:after="140"/>
    </w:pPr>
    <w:rPr>
      <w:noProof/>
      <w:sz w:val="18"/>
      <w:szCs w:val="18"/>
      <w:lang w:eastAsia="en-AU"/>
    </w:rPr>
  </w:style>
  <w:style w:type="character" w:customStyle="1" w:styleId="SmalltextChar">
    <w:name w:val="Small text Char"/>
    <w:basedOn w:val="DefaultParagraphFont"/>
    <w:link w:val="Smalltext"/>
    <w:rsid w:val="00690848"/>
    <w:rPr>
      <w:rFonts w:cstheme="minorHAnsi"/>
      <w:noProof/>
      <w:sz w:val="18"/>
      <w:szCs w:val="18"/>
      <w:lang w:eastAsia="en-AU"/>
    </w:rPr>
  </w:style>
  <w:style w:type="paragraph" w:customStyle="1" w:styleId="Introduction">
    <w:name w:val="Introduction"/>
    <w:link w:val="IntroductionChar"/>
    <w:rsid w:val="00E35D85"/>
    <w:pPr>
      <w:spacing w:after="300"/>
    </w:pPr>
    <w:rPr>
      <w:rFonts w:cstheme="minorHAnsi"/>
      <w:color w:val="292733" w:themeColor="text2" w:themeShade="BF"/>
      <w:sz w:val="30"/>
      <w:szCs w:val="30"/>
    </w:rPr>
  </w:style>
  <w:style w:type="character" w:customStyle="1" w:styleId="IntroductionChar">
    <w:name w:val="Introduction Char"/>
    <w:basedOn w:val="DefaultParagraphFont"/>
    <w:link w:val="Introduction"/>
    <w:rsid w:val="00E35D85"/>
    <w:rPr>
      <w:rFonts w:cstheme="minorHAnsi"/>
      <w:color w:val="292733" w:themeColor="text2" w:themeShade="BF"/>
      <w:sz w:val="30"/>
      <w:szCs w:val="30"/>
    </w:rPr>
  </w:style>
  <w:style w:type="paragraph" w:customStyle="1" w:styleId="Normalnomargin">
    <w:name w:val="Normal (no margin)"/>
    <w:basedOn w:val="Normal"/>
    <w:link w:val="NormalnomarginChar"/>
    <w:rsid w:val="00690848"/>
    <w:pPr>
      <w:spacing w:after="0"/>
    </w:pPr>
  </w:style>
  <w:style w:type="character" w:customStyle="1" w:styleId="NormalnomarginChar">
    <w:name w:val="Normal (no margin) Char"/>
    <w:basedOn w:val="DefaultParagraphFont"/>
    <w:link w:val="Normalnomargin"/>
    <w:rsid w:val="00690848"/>
    <w:rPr>
      <w:rFonts w:cstheme="minorHAnsi"/>
    </w:rPr>
  </w:style>
  <w:style w:type="paragraph" w:customStyle="1" w:styleId="Highlight">
    <w:name w:val="Highlight"/>
    <w:basedOn w:val="Normal"/>
    <w:link w:val="HighlightChar"/>
    <w:rsid w:val="00690848"/>
    <w:pPr>
      <w:keepNext/>
      <w:keepLines/>
      <w:pBdr>
        <w:top w:val="single" w:sz="48" w:space="1" w:color="E3F1ED" w:themeColor="accent3" w:themeTint="33"/>
        <w:bottom w:val="single" w:sz="48" w:space="1" w:color="E3F1ED" w:themeColor="accent3" w:themeTint="33"/>
      </w:pBdr>
      <w:shd w:val="clear" w:color="auto" w:fill="E3F1ED" w:themeFill="accent3" w:themeFillTint="33"/>
      <w:spacing w:line="300" w:lineRule="auto"/>
      <w:ind w:firstLine="284"/>
    </w:pPr>
  </w:style>
  <w:style w:type="character" w:customStyle="1" w:styleId="HighlightChar">
    <w:name w:val="Highlight Char"/>
    <w:basedOn w:val="DefaultParagraphFont"/>
    <w:link w:val="Highlight"/>
    <w:rsid w:val="00690848"/>
    <w:rPr>
      <w:rFonts w:cstheme="minorHAnsi"/>
      <w:shd w:val="clear" w:color="auto" w:fill="E3F1ED" w:themeFill="accent3" w:themeFillTint="33"/>
    </w:rPr>
  </w:style>
  <w:style w:type="character" w:customStyle="1" w:styleId="Heading2Char">
    <w:name w:val="Heading 2 Char"/>
    <w:basedOn w:val="DefaultParagraphFont"/>
    <w:link w:val="Heading2"/>
    <w:uiPriority w:val="9"/>
    <w:rsid w:val="00604DED"/>
    <w:rPr>
      <w:caps/>
      <w:spacing w:val="15"/>
      <w:shd w:val="clear" w:color="auto" w:fill="D4EAF3" w:themeFill="accent1" w:themeFillTint="33"/>
    </w:rPr>
  </w:style>
  <w:style w:type="character" w:customStyle="1" w:styleId="Heading3Char">
    <w:name w:val="Heading 3 Char"/>
    <w:basedOn w:val="DefaultParagraphFont"/>
    <w:link w:val="Heading3"/>
    <w:uiPriority w:val="9"/>
    <w:rsid w:val="00604DED"/>
    <w:rPr>
      <w:caps/>
      <w:color w:val="1A495C" w:themeColor="accent1" w:themeShade="7F"/>
      <w:spacing w:val="15"/>
    </w:rPr>
  </w:style>
  <w:style w:type="character" w:customStyle="1" w:styleId="Heading4Char">
    <w:name w:val="Heading 4 Char"/>
    <w:basedOn w:val="DefaultParagraphFont"/>
    <w:link w:val="Heading4"/>
    <w:uiPriority w:val="9"/>
    <w:rsid w:val="00604DED"/>
    <w:rPr>
      <w:caps/>
      <w:color w:val="276E8B" w:themeColor="accent1" w:themeShade="BF"/>
      <w:spacing w:val="10"/>
    </w:rPr>
  </w:style>
  <w:style w:type="character" w:customStyle="1" w:styleId="Heading5Char">
    <w:name w:val="Heading 5 Char"/>
    <w:basedOn w:val="DefaultParagraphFont"/>
    <w:link w:val="Heading5"/>
    <w:uiPriority w:val="9"/>
    <w:semiHidden/>
    <w:rsid w:val="00604DED"/>
    <w:rPr>
      <w:caps/>
      <w:color w:val="276E8B" w:themeColor="accent1" w:themeShade="BF"/>
      <w:spacing w:val="10"/>
    </w:rPr>
  </w:style>
  <w:style w:type="paragraph" w:styleId="Caption">
    <w:name w:val="caption"/>
    <w:basedOn w:val="Normal"/>
    <w:next w:val="Normal"/>
    <w:uiPriority w:val="35"/>
    <w:unhideWhenUsed/>
    <w:qFormat/>
    <w:rsid w:val="00604DED"/>
    <w:rPr>
      <w:b/>
      <w:bCs/>
      <w:color w:val="276E8B" w:themeColor="accent1" w:themeShade="BF"/>
      <w:sz w:val="16"/>
      <w:szCs w:val="16"/>
    </w:rPr>
  </w:style>
  <w:style w:type="paragraph" w:styleId="Subtitle">
    <w:name w:val="Subtitle"/>
    <w:basedOn w:val="Normal"/>
    <w:next w:val="Normal"/>
    <w:link w:val="SubtitleChar"/>
    <w:uiPriority w:val="11"/>
    <w:qFormat/>
    <w:rsid w:val="00604DED"/>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604DED"/>
    <w:rPr>
      <w:caps/>
      <w:color w:val="595959" w:themeColor="text1" w:themeTint="A6"/>
      <w:spacing w:val="10"/>
      <w:sz w:val="21"/>
      <w:szCs w:val="21"/>
    </w:rPr>
  </w:style>
  <w:style w:type="character" w:styleId="Strong">
    <w:name w:val="Strong"/>
    <w:uiPriority w:val="22"/>
    <w:qFormat/>
    <w:rsid w:val="00604DED"/>
    <w:rPr>
      <w:b/>
      <w:bCs/>
    </w:rPr>
  </w:style>
  <w:style w:type="paragraph" w:styleId="NoSpacing">
    <w:name w:val="No Spacing"/>
    <w:link w:val="NoSpacingChar"/>
    <w:uiPriority w:val="1"/>
    <w:qFormat/>
    <w:rsid w:val="00604DED"/>
    <w:pPr>
      <w:spacing w:after="0" w:line="240" w:lineRule="auto"/>
    </w:pPr>
  </w:style>
  <w:style w:type="character" w:customStyle="1" w:styleId="NoSpacingChar">
    <w:name w:val="No Spacing Char"/>
    <w:basedOn w:val="DefaultParagraphFont"/>
    <w:link w:val="NoSpacing"/>
    <w:uiPriority w:val="1"/>
    <w:rsid w:val="00690848"/>
  </w:style>
  <w:style w:type="paragraph" w:styleId="Quote">
    <w:name w:val="Quote"/>
    <w:basedOn w:val="Normal"/>
    <w:next w:val="Normal"/>
    <w:link w:val="QuoteChar"/>
    <w:uiPriority w:val="29"/>
    <w:qFormat/>
    <w:rsid w:val="00604DED"/>
    <w:rPr>
      <w:i/>
      <w:iCs/>
      <w:sz w:val="24"/>
      <w:szCs w:val="24"/>
    </w:rPr>
  </w:style>
  <w:style w:type="character" w:customStyle="1" w:styleId="QuoteChar">
    <w:name w:val="Quote Char"/>
    <w:basedOn w:val="DefaultParagraphFont"/>
    <w:link w:val="Quote"/>
    <w:uiPriority w:val="29"/>
    <w:rsid w:val="00604DED"/>
    <w:rPr>
      <w:i/>
      <w:iCs/>
      <w:sz w:val="24"/>
      <w:szCs w:val="24"/>
    </w:rPr>
  </w:style>
  <w:style w:type="character" w:styleId="IntenseEmphasis">
    <w:name w:val="Intense Emphasis"/>
    <w:uiPriority w:val="21"/>
    <w:qFormat/>
    <w:rsid w:val="00604DED"/>
    <w:rPr>
      <w:b/>
      <w:bCs/>
      <w:caps/>
      <w:color w:val="1A495C" w:themeColor="accent1" w:themeShade="7F"/>
      <w:spacing w:val="10"/>
    </w:rPr>
  </w:style>
  <w:style w:type="character" w:styleId="SubtleReference">
    <w:name w:val="Subtle Reference"/>
    <w:uiPriority w:val="31"/>
    <w:qFormat/>
    <w:rsid w:val="00604DED"/>
    <w:rPr>
      <w:b/>
      <w:bCs/>
      <w:color w:val="3494BA" w:themeColor="accent1"/>
    </w:rPr>
  </w:style>
  <w:style w:type="character" w:styleId="IntenseReference">
    <w:name w:val="Intense Reference"/>
    <w:uiPriority w:val="32"/>
    <w:qFormat/>
    <w:rsid w:val="00604DED"/>
    <w:rPr>
      <w:b/>
      <w:bCs/>
      <w:i/>
      <w:iCs/>
      <w:caps/>
      <w:color w:val="3494BA" w:themeColor="accent1"/>
    </w:rPr>
  </w:style>
  <w:style w:type="paragraph" w:styleId="TOCHeading">
    <w:name w:val="TOC Heading"/>
    <w:basedOn w:val="Heading1"/>
    <w:next w:val="Normal"/>
    <w:uiPriority w:val="39"/>
    <w:semiHidden/>
    <w:unhideWhenUsed/>
    <w:qFormat/>
    <w:rsid w:val="00604DED"/>
    <w:pPr>
      <w:outlineLvl w:val="9"/>
    </w:pPr>
  </w:style>
  <w:style w:type="character" w:styleId="PlaceholderText">
    <w:name w:val="Placeholder Text"/>
    <w:basedOn w:val="DefaultParagraphFont"/>
    <w:uiPriority w:val="99"/>
    <w:semiHidden/>
    <w:rsid w:val="004807B7"/>
    <w:rPr>
      <w:color w:val="808080"/>
    </w:rPr>
  </w:style>
  <w:style w:type="paragraph" w:customStyle="1" w:styleId="Default">
    <w:name w:val="Default"/>
    <w:rsid w:val="004807B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480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4807B7"/>
    <w:pPr>
      <w:spacing w:after="0" w:line="240" w:lineRule="auto"/>
    </w:pPr>
  </w:style>
  <w:style w:type="character" w:customStyle="1" w:styleId="EndnoteTextChar">
    <w:name w:val="Endnote Text Char"/>
    <w:basedOn w:val="DefaultParagraphFont"/>
    <w:link w:val="EndnoteText"/>
    <w:uiPriority w:val="99"/>
    <w:rsid w:val="004807B7"/>
    <w:rPr>
      <w:rFonts w:cstheme="minorHAnsi"/>
      <w:sz w:val="20"/>
      <w:szCs w:val="20"/>
    </w:rPr>
  </w:style>
  <w:style w:type="character" w:styleId="EndnoteReference">
    <w:name w:val="endnote reference"/>
    <w:basedOn w:val="DefaultParagraphFont"/>
    <w:uiPriority w:val="99"/>
    <w:semiHidden/>
    <w:unhideWhenUsed/>
    <w:rsid w:val="004807B7"/>
    <w:rPr>
      <w:vertAlign w:val="superscript"/>
    </w:rPr>
  </w:style>
  <w:style w:type="paragraph" w:styleId="FootnoteText">
    <w:name w:val="footnote text"/>
    <w:basedOn w:val="Normal"/>
    <w:link w:val="FootnoteTextChar"/>
    <w:uiPriority w:val="99"/>
    <w:semiHidden/>
    <w:unhideWhenUsed/>
    <w:rsid w:val="004807B7"/>
    <w:pPr>
      <w:spacing w:after="0" w:line="240" w:lineRule="auto"/>
    </w:pPr>
  </w:style>
  <w:style w:type="character" w:customStyle="1" w:styleId="FootnoteTextChar">
    <w:name w:val="Footnote Text Char"/>
    <w:basedOn w:val="DefaultParagraphFont"/>
    <w:link w:val="FootnoteText"/>
    <w:uiPriority w:val="99"/>
    <w:semiHidden/>
    <w:rsid w:val="004807B7"/>
    <w:rPr>
      <w:rFonts w:cstheme="minorHAnsi"/>
      <w:sz w:val="20"/>
      <w:szCs w:val="20"/>
    </w:rPr>
  </w:style>
  <w:style w:type="character" w:styleId="FootnoteReference">
    <w:name w:val="footnote reference"/>
    <w:basedOn w:val="DefaultParagraphFont"/>
    <w:uiPriority w:val="99"/>
    <w:semiHidden/>
    <w:unhideWhenUsed/>
    <w:rsid w:val="004807B7"/>
    <w:rPr>
      <w:vertAlign w:val="superscript"/>
    </w:rPr>
  </w:style>
  <w:style w:type="table" w:customStyle="1" w:styleId="Invisible">
    <w:name w:val="Invisible"/>
    <w:basedOn w:val="TableNormal"/>
    <w:uiPriority w:val="99"/>
    <w:rsid w:val="008B64BB"/>
    <w:pPr>
      <w:spacing w:after="0" w:line="240" w:lineRule="auto"/>
    </w:pPr>
    <w:tblPr>
      <w:tblCellMar>
        <w:left w:w="0" w:type="dxa"/>
        <w:right w:w="0" w:type="dxa"/>
      </w:tblCellMar>
    </w:tblPr>
  </w:style>
  <w:style w:type="paragraph" w:customStyle="1" w:styleId="Header-running">
    <w:name w:val="Header - running"/>
    <w:basedOn w:val="Normalnomargin"/>
    <w:link w:val="Header-runningChar"/>
    <w:rsid w:val="008B64BB"/>
    <w:pPr>
      <w:tabs>
        <w:tab w:val="right" w:pos="11594"/>
      </w:tabs>
    </w:pPr>
    <w:rPr>
      <w:b/>
      <w14:textOutline w14:w="9525" w14:cap="rnd" w14:cmpd="sng" w14:algn="ctr">
        <w14:noFill/>
        <w14:prstDash w14:val="solid"/>
        <w14:bevel/>
      </w14:textOutline>
    </w:rPr>
  </w:style>
  <w:style w:type="character" w:styleId="CommentReference">
    <w:name w:val="annotation reference"/>
    <w:basedOn w:val="DefaultParagraphFont"/>
    <w:uiPriority w:val="99"/>
    <w:semiHidden/>
    <w:unhideWhenUsed/>
    <w:rsid w:val="00E35D85"/>
    <w:rPr>
      <w:sz w:val="16"/>
      <w:szCs w:val="16"/>
    </w:rPr>
  </w:style>
  <w:style w:type="character" w:customStyle="1" w:styleId="Header-runningChar">
    <w:name w:val="Header - running Char"/>
    <w:basedOn w:val="NormalnomarginChar"/>
    <w:link w:val="Header-running"/>
    <w:rsid w:val="008B64BB"/>
    <w:rPr>
      <w:rFonts w:cstheme="minorHAnsi"/>
      <w:b/>
      <w14:textOutline w14:w="9525" w14:cap="rnd" w14:cmpd="sng" w14:algn="ctr">
        <w14:noFill/>
        <w14:prstDash w14:val="solid"/>
        <w14:bevel/>
      </w14:textOutline>
    </w:rPr>
  </w:style>
  <w:style w:type="paragraph" w:styleId="CommentText">
    <w:name w:val="annotation text"/>
    <w:basedOn w:val="Normal"/>
    <w:link w:val="CommentTextChar"/>
    <w:uiPriority w:val="99"/>
    <w:unhideWhenUsed/>
    <w:rsid w:val="00E35D85"/>
    <w:pPr>
      <w:spacing w:line="240" w:lineRule="auto"/>
    </w:pPr>
  </w:style>
  <w:style w:type="character" w:customStyle="1" w:styleId="CommentTextChar">
    <w:name w:val="Comment Text Char"/>
    <w:basedOn w:val="DefaultParagraphFont"/>
    <w:link w:val="CommentText"/>
    <w:uiPriority w:val="99"/>
    <w:rsid w:val="00E35D85"/>
    <w:rPr>
      <w:sz w:val="20"/>
      <w:szCs w:val="20"/>
    </w:rPr>
  </w:style>
  <w:style w:type="character" w:styleId="Hyperlink">
    <w:name w:val="Hyperlink"/>
    <w:basedOn w:val="DefaultParagraphFont"/>
    <w:uiPriority w:val="99"/>
    <w:unhideWhenUsed/>
    <w:rsid w:val="00E35D85"/>
    <w:rPr>
      <w:color w:val="6B9F25" w:themeColor="hyperlink"/>
      <w:u w:val="single"/>
    </w:rPr>
  </w:style>
  <w:style w:type="table" w:customStyle="1" w:styleId="beforeandaftertable">
    <w:name w:val="before and after table"/>
    <w:basedOn w:val="TableNormal"/>
    <w:uiPriority w:val="99"/>
    <w:rsid w:val="00EC2D4A"/>
    <w:pPr>
      <w:spacing w:after="0" w:line="240" w:lineRule="auto"/>
      <w:jc w:val="center"/>
    </w:pPr>
    <w:rPr>
      <w:b/>
    </w:rPr>
    <w:tblPr>
      <w:tblStyleRowBandSize w:val="1"/>
      <w:tblCellMar>
        <w:top w:w="85" w:type="dxa"/>
        <w:bottom w:w="85" w:type="dxa"/>
      </w:tblCellMar>
    </w:tblPr>
    <w:tcPr>
      <w:shd w:val="clear" w:color="auto" w:fill="F2F2F2" w:themeFill="background1" w:themeFillShade="F2"/>
      <w:vAlign w:val="center"/>
    </w:tcPr>
    <w:tblStylePr w:type="firstRow">
      <w:pPr>
        <w:wordWrap/>
        <w:spacing w:afterLines="0" w:after="20" w:afterAutospacing="0"/>
        <w:jc w:val="left"/>
      </w:pPr>
      <w:rPr>
        <w:b/>
        <w:color w:val="auto"/>
      </w:rPr>
      <w:tblPr/>
      <w:tcPr>
        <w:shd w:val="clear" w:color="auto" w:fill="D9D9D9" w:themeFill="background1" w:themeFillShade="D9"/>
      </w:tcPr>
    </w:tblStylePr>
    <w:tblStylePr w:type="lastRow">
      <w:tblPr/>
      <w:tcPr>
        <w:shd w:val="clear" w:color="auto" w:fill="F2F2F2" w:themeFill="background1" w:themeFillShade="F2"/>
      </w:tcPr>
    </w:tblStylePr>
    <w:tblStylePr w:type="firstCol">
      <w:tblPr/>
      <w:tcPr>
        <w:shd w:val="clear" w:color="auto" w:fill="D9D9D9" w:themeFill="background1" w:themeFillShade="D9"/>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416A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A7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1199D"/>
    <w:rPr>
      <w:rFonts w:cstheme="minorHAnsi"/>
      <w:b/>
      <w:bCs/>
    </w:rPr>
  </w:style>
  <w:style w:type="character" w:customStyle="1" w:styleId="CommentSubjectChar">
    <w:name w:val="Comment Subject Char"/>
    <w:basedOn w:val="CommentTextChar"/>
    <w:link w:val="CommentSubject"/>
    <w:uiPriority w:val="99"/>
    <w:semiHidden/>
    <w:rsid w:val="00D1199D"/>
    <w:rPr>
      <w:rFonts w:cstheme="minorHAnsi"/>
      <w:b/>
      <w:bCs/>
      <w:sz w:val="20"/>
      <w:szCs w:val="20"/>
    </w:rPr>
  </w:style>
  <w:style w:type="character" w:customStyle="1" w:styleId="Heading6Char">
    <w:name w:val="Heading 6 Char"/>
    <w:basedOn w:val="DefaultParagraphFont"/>
    <w:link w:val="Heading6"/>
    <w:uiPriority w:val="9"/>
    <w:semiHidden/>
    <w:rsid w:val="00604DED"/>
    <w:rPr>
      <w:caps/>
      <w:color w:val="276E8B" w:themeColor="accent1" w:themeShade="BF"/>
      <w:spacing w:val="10"/>
    </w:rPr>
  </w:style>
  <w:style w:type="character" w:customStyle="1" w:styleId="Heading7Char">
    <w:name w:val="Heading 7 Char"/>
    <w:basedOn w:val="DefaultParagraphFont"/>
    <w:link w:val="Heading7"/>
    <w:uiPriority w:val="9"/>
    <w:semiHidden/>
    <w:rsid w:val="00604DED"/>
    <w:rPr>
      <w:caps/>
      <w:color w:val="276E8B" w:themeColor="accent1" w:themeShade="BF"/>
      <w:spacing w:val="10"/>
    </w:rPr>
  </w:style>
  <w:style w:type="character" w:customStyle="1" w:styleId="Heading8Char">
    <w:name w:val="Heading 8 Char"/>
    <w:basedOn w:val="DefaultParagraphFont"/>
    <w:link w:val="Heading8"/>
    <w:uiPriority w:val="9"/>
    <w:semiHidden/>
    <w:rsid w:val="00604DED"/>
    <w:rPr>
      <w:caps/>
      <w:spacing w:val="10"/>
      <w:sz w:val="18"/>
      <w:szCs w:val="18"/>
    </w:rPr>
  </w:style>
  <w:style w:type="character" w:customStyle="1" w:styleId="Heading9Char">
    <w:name w:val="Heading 9 Char"/>
    <w:basedOn w:val="DefaultParagraphFont"/>
    <w:link w:val="Heading9"/>
    <w:uiPriority w:val="9"/>
    <w:semiHidden/>
    <w:rsid w:val="00604DED"/>
    <w:rPr>
      <w:i/>
      <w:iCs/>
      <w:caps/>
      <w:spacing w:val="10"/>
      <w:sz w:val="18"/>
      <w:szCs w:val="18"/>
    </w:rPr>
  </w:style>
  <w:style w:type="paragraph" w:styleId="Title">
    <w:name w:val="Title"/>
    <w:basedOn w:val="Normal"/>
    <w:next w:val="Normal"/>
    <w:link w:val="TitleChar"/>
    <w:uiPriority w:val="10"/>
    <w:qFormat/>
    <w:rsid w:val="00604DED"/>
    <w:pPr>
      <w:spacing w:before="0" w:after="0"/>
    </w:pPr>
    <w:rPr>
      <w:rFonts w:asciiTheme="majorHAnsi" w:eastAsiaTheme="majorEastAsia" w:hAnsiTheme="majorHAnsi" w:cstheme="majorBidi"/>
      <w:caps/>
      <w:color w:val="3494BA" w:themeColor="accent1"/>
      <w:spacing w:val="10"/>
      <w:sz w:val="52"/>
      <w:szCs w:val="52"/>
    </w:rPr>
  </w:style>
  <w:style w:type="character" w:customStyle="1" w:styleId="TitleChar">
    <w:name w:val="Title Char"/>
    <w:basedOn w:val="DefaultParagraphFont"/>
    <w:link w:val="Title"/>
    <w:uiPriority w:val="10"/>
    <w:rsid w:val="00604DED"/>
    <w:rPr>
      <w:rFonts w:asciiTheme="majorHAnsi" w:eastAsiaTheme="majorEastAsia" w:hAnsiTheme="majorHAnsi" w:cstheme="majorBidi"/>
      <w:caps/>
      <w:color w:val="3494BA" w:themeColor="accent1"/>
      <w:spacing w:val="10"/>
      <w:sz w:val="52"/>
      <w:szCs w:val="52"/>
    </w:rPr>
  </w:style>
  <w:style w:type="character" w:styleId="Emphasis">
    <w:name w:val="Emphasis"/>
    <w:uiPriority w:val="20"/>
    <w:qFormat/>
    <w:rsid w:val="00604DED"/>
    <w:rPr>
      <w:caps/>
      <w:color w:val="1A495C" w:themeColor="accent1" w:themeShade="7F"/>
      <w:spacing w:val="5"/>
    </w:rPr>
  </w:style>
  <w:style w:type="paragraph" w:styleId="IntenseQuote">
    <w:name w:val="Intense Quote"/>
    <w:basedOn w:val="Normal"/>
    <w:next w:val="Normal"/>
    <w:link w:val="IntenseQuoteChar"/>
    <w:uiPriority w:val="30"/>
    <w:qFormat/>
    <w:rsid w:val="00604DED"/>
    <w:pPr>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604DED"/>
    <w:rPr>
      <w:color w:val="3494BA" w:themeColor="accent1"/>
      <w:sz w:val="24"/>
      <w:szCs w:val="24"/>
    </w:rPr>
  </w:style>
  <w:style w:type="character" w:styleId="SubtleEmphasis">
    <w:name w:val="Subtle Emphasis"/>
    <w:uiPriority w:val="19"/>
    <w:qFormat/>
    <w:rsid w:val="00604DED"/>
    <w:rPr>
      <w:i/>
      <w:iCs/>
      <w:color w:val="1A495C" w:themeColor="accent1" w:themeShade="7F"/>
    </w:rPr>
  </w:style>
  <w:style w:type="character" w:styleId="BookTitle">
    <w:name w:val="Book Title"/>
    <w:uiPriority w:val="33"/>
    <w:qFormat/>
    <w:rsid w:val="00604DED"/>
    <w:rPr>
      <w:b/>
      <w:bCs/>
      <w:i/>
      <w:iCs/>
      <w:spacing w:val="0"/>
    </w:rPr>
  </w:style>
  <w:style w:type="paragraph" w:styleId="PlainText">
    <w:name w:val="Plain Text"/>
    <w:basedOn w:val="Normal"/>
    <w:link w:val="PlainTextChar"/>
    <w:uiPriority w:val="99"/>
    <w:unhideWhenUsed/>
    <w:rsid w:val="00855E49"/>
    <w:pPr>
      <w:spacing w:before="0" w:after="0" w:line="240" w:lineRule="auto"/>
    </w:pPr>
    <w:rPr>
      <w:rFonts w:ascii="Calibri" w:eastAsiaTheme="minorHAnsi" w:hAnsi="Calibri" w:cs="Times New Roman"/>
      <w:sz w:val="22"/>
      <w:szCs w:val="22"/>
    </w:rPr>
  </w:style>
  <w:style w:type="character" w:customStyle="1" w:styleId="PlainTextChar">
    <w:name w:val="Plain Text Char"/>
    <w:basedOn w:val="DefaultParagraphFont"/>
    <w:link w:val="PlainText"/>
    <w:uiPriority w:val="99"/>
    <w:rsid w:val="00855E49"/>
    <w:rPr>
      <w:rFonts w:ascii="Calibri" w:eastAsiaTheme="minorHAnsi" w:hAnsi="Calibri" w:cs="Times New Roman"/>
      <w:sz w:val="22"/>
      <w:szCs w:val="22"/>
    </w:rPr>
  </w:style>
  <w:style w:type="paragraph" w:styleId="Revision">
    <w:name w:val="Revision"/>
    <w:hidden/>
    <w:uiPriority w:val="99"/>
    <w:semiHidden/>
    <w:rsid w:val="00E6600F"/>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5812">
      <w:bodyDiv w:val="1"/>
      <w:marLeft w:val="0"/>
      <w:marRight w:val="0"/>
      <w:marTop w:val="0"/>
      <w:marBottom w:val="0"/>
      <w:divBdr>
        <w:top w:val="none" w:sz="0" w:space="0" w:color="auto"/>
        <w:left w:val="none" w:sz="0" w:space="0" w:color="auto"/>
        <w:bottom w:val="none" w:sz="0" w:space="0" w:color="auto"/>
        <w:right w:val="none" w:sz="0" w:space="0" w:color="auto"/>
      </w:divBdr>
    </w:div>
    <w:div w:id="350567165">
      <w:bodyDiv w:val="1"/>
      <w:marLeft w:val="0"/>
      <w:marRight w:val="0"/>
      <w:marTop w:val="0"/>
      <w:marBottom w:val="0"/>
      <w:divBdr>
        <w:top w:val="none" w:sz="0" w:space="0" w:color="auto"/>
        <w:left w:val="none" w:sz="0" w:space="0" w:color="auto"/>
        <w:bottom w:val="none" w:sz="0" w:space="0" w:color="auto"/>
        <w:right w:val="none" w:sz="0" w:space="0" w:color="auto"/>
      </w:divBdr>
    </w:div>
    <w:div w:id="407731029">
      <w:bodyDiv w:val="1"/>
      <w:marLeft w:val="0"/>
      <w:marRight w:val="0"/>
      <w:marTop w:val="0"/>
      <w:marBottom w:val="0"/>
      <w:divBdr>
        <w:top w:val="none" w:sz="0" w:space="0" w:color="auto"/>
        <w:left w:val="none" w:sz="0" w:space="0" w:color="auto"/>
        <w:bottom w:val="none" w:sz="0" w:space="0" w:color="auto"/>
        <w:right w:val="none" w:sz="0" w:space="0" w:color="auto"/>
      </w:divBdr>
    </w:div>
    <w:div w:id="840395530">
      <w:bodyDiv w:val="1"/>
      <w:marLeft w:val="0"/>
      <w:marRight w:val="0"/>
      <w:marTop w:val="0"/>
      <w:marBottom w:val="0"/>
      <w:divBdr>
        <w:top w:val="none" w:sz="0" w:space="0" w:color="auto"/>
        <w:left w:val="none" w:sz="0" w:space="0" w:color="auto"/>
        <w:bottom w:val="none" w:sz="0" w:space="0" w:color="auto"/>
        <w:right w:val="none" w:sz="0" w:space="0" w:color="auto"/>
      </w:divBdr>
    </w:div>
    <w:div w:id="1661886613">
      <w:bodyDiv w:val="1"/>
      <w:marLeft w:val="0"/>
      <w:marRight w:val="0"/>
      <w:marTop w:val="0"/>
      <w:marBottom w:val="0"/>
      <w:divBdr>
        <w:top w:val="none" w:sz="0" w:space="0" w:color="auto"/>
        <w:left w:val="none" w:sz="0" w:space="0" w:color="auto"/>
        <w:bottom w:val="none" w:sz="0" w:space="0" w:color="auto"/>
        <w:right w:val="none" w:sz="0" w:space="0" w:color="auto"/>
      </w:divBdr>
      <w:divsChild>
        <w:div w:id="1607998952">
          <w:marLeft w:val="0"/>
          <w:marRight w:val="0"/>
          <w:marTop w:val="0"/>
          <w:marBottom w:val="0"/>
          <w:divBdr>
            <w:top w:val="none" w:sz="0" w:space="0" w:color="auto"/>
            <w:left w:val="none" w:sz="0" w:space="0" w:color="auto"/>
            <w:bottom w:val="none" w:sz="0" w:space="0" w:color="auto"/>
            <w:right w:val="none" w:sz="0" w:space="0" w:color="auto"/>
          </w:divBdr>
          <w:divsChild>
            <w:div w:id="1875072912">
              <w:marLeft w:val="0"/>
              <w:marRight w:val="0"/>
              <w:marTop w:val="0"/>
              <w:marBottom w:val="0"/>
              <w:divBdr>
                <w:top w:val="none" w:sz="0" w:space="0" w:color="auto"/>
                <w:left w:val="none" w:sz="0" w:space="0" w:color="auto"/>
                <w:bottom w:val="none" w:sz="0" w:space="0" w:color="auto"/>
                <w:right w:val="none" w:sz="0" w:space="0" w:color="auto"/>
              </w:divBdr>
              <w:divsChild>
                <w:div w:id="1348211886">
                  <w:marLeft w:val="0"/>
                  <w:marRight w:val="0"/>
                  <w:marTop w:val="0"/>
                  <w:marBottom w:val="0"/>
                  <w:divBdr>
                    <w:top w:val="none" w:sz="0" w:space="0" w:color="auto"/>
                    <w:left w:val="none" w:sz="0" w:space="0" w:color="auto"/>
                    <w:bottom w:val="none" w:sz="0" w:space="0" w:color="auto"/>
                    <w:right w:val="none" w:sz="0" w:space="0" w:color="auto"/>
                  </w:divBdr>
                  <w:divsChild>
                    <w:div w:id="1139106752">
                      <w:marLeft w:val="150"/>
                      <w:marRight w:val="150"/>
                      <w:marTop w:val="0"/>
                      <w:marBottom w:val="0"/>
                      <w:divBdr>
                        <w:top w:val="none" w:sz="0" w:space="0" w:color="auto"/>
                        <w:left w:val="none" w:sz="0" w:space="0" w:color="auto"/>
                        <w:bottom w:val="none" w:sz="0" w:space="0" w:color="auto"/>
                        <w:right w:val="none" w:sz="0" w:space="0" w:color="auto"/>
                      </w:divBdr>
                      <w:divsChild>
                        <w:div w:id="1905875335">
                          <w:marLeft w:val="0"/>
                          <w:marRight w:val="0"/>
                          <w:marTop w:val="0"/>
                          <w:marBottom w:val="0"/>
                          <w:divBdr>
                            <w:top w:val="none" w:sz="0" w:space="0" w:color="auto"/>
                            <w:left w:val="none" w:sz="0" w:space="0" w:color="auto"/>
                            <w:bottom w:val="none" w:sz="0" w:space="0" w:color="auto"/>
                            <w:right w:val="none" w:sz="0" w:space="0" w:color="auto"/>
                          </w:divBdr>
                          <w:divsChild>
                            <w:div w:id="1315915594">
                              <w:marLeft w:val="0"/>
                              <w:marRight w:val="0"/>
                              <w:marTop w:val="0"/>
                              <w:marBottom w:val="240"/>
                              <w:divBdr>
                                <w:top w:val="none" w:sz="0" w:space="0" w:color="auto"/>
                                <w:left w:val="none" w:sz="0" w:space="0" w:color="auto"/>
                                <w:bottom w:val="none" w:sz="0" w:space="0" w:color="auto"/>
                                <w:right w:val="none" w:sz="0" w:space="0" w:color="auto"/>
                              </w:divBdr>
                              <w:divsChild>
                                <w:div w:id="553854327">
                                  <w:marLeft w:val="0"/>
                                  <w:marRight w:val="0"/>
                                  <w:marTop w:val="0"/>
                                  <w:marBottom w:val="0"/>
                                  <w:divBdr>
                                    <w:top w:val="none" w:sz="0" w:space="0" w:color="auto"/>
                                    <w:left w:val="none" w:sz="0" w:space="0" w:color="auto"/>
                                    <w:bottom w:val="none" w:sz="0" w:space="0" w:color="auto"/>
                                    <w:right w:val="none" w:sz="0" w:space="0" w:color="auto"/>
                                  </w:divBdr>
                                  <w:divsChild>
                                    <w:div w:id="1064185793">
                                      <w:marLeft w:val="0"/>
                                      <w:marRight w:val="0"/>
                                      <w:marTop w:val="0"/>
                                      <w:marBottom w:val="0"/>
                                      <w:divBdr>
                                        <w:top w:val="none" w:sz="0" w:space="0" w:color="auto"/>
                                        <w:left w:val="none" w:sz="0" w:space="0" w:color="auto"/>
                                        <w:bottom w:val="none" w:sz="0" w:space="0" w:color="auto"/>
                                        <w:right w:val="none" w:sz="0" w:space="0" w:color="auto"/>
                                      </w:divBdr>
                                      <w:divsChild>
                                        <w:div w:id="2058429698">
                                          <w:marLeft w:val="0"/>
                                          <w:marRight w:val="0"/>
                                          <w:marTop w:val="0"/>
                                          <w:marBottom w:val="0"/>
                                          <w:divBdr>
                                            <w:top w:val="none" w:sz="0" w:space="0" w:color="auto"/>
                                            <w:left w:val="none" w:sz="0" w:space="0" w:color="auto"/>
                                            <w:bottom w:val="none" w:sz="0" w:space="0" w:color="auto"/>
                                            <w:right w:val="none" w:sz="0" w:space="0" w:color="auto"/>
                                          </w:divBdr>
                                          <w:divsChild>
                                            <w:div w:id="636960092">
                                              <w:marLeft w:val="0"/>
                                              <w:marRight w:val="0"/>
                                              <w:marTop w:val="0"/>
                                              <w:marBottom w:val="0"/>
                                              <w:divBdr>
                                                <w:top w:val="none" w:sz="0" w:space="0" w:color="auto"/>
                                                <w:left w:val="none" w:sz="0" w:space="0" w:color="auto"/>
                                                <w:bottom w:val="none" w:sz="0" w:space="0" w:color="auto"/>
                                                <w:right w:val="none" w:sz="0" w:space="0" w:color="auto"/>
                                              </w:divBdr>
                                              <w:divsChild>
                                                <w:div w:id="991517593">
                                                  <w:marLeft w:val="0"/>
                                                  <w:marRight w:val="0"/>
                                                  <w:marTop w:val="0"/>
                                                  <w:marBottom w:val="0"/>
                                                  <w:divBdr>
                                                    <w:top w:val="none" w:sz="0" w:space="0" w:color="auto"/>
                                                    <w:left w:val="none" w:sz="0" w:space="0" w:color="auto"/>
                                                    <w:bottom w:val="none" w:sz="0" w:space="0" w:color="auto"/>
                                                    <w:right w:val="none" w:sz="0" w:space="0" w:color="auto"/>
                                                  </w:divBdr>
                                                  <w:divsChild>
                                                    <w:div w:id="737243526">
                                                      <w:marLeft w:val="0"/>
                                                      <w:marRight w:val="0"/>
                                                      <w:marTop w:val="0"/>
                                                      <w:marBottom w:val="0"/>
                                                      <w:divBdr>
                                                        <w:top w:val="none" w:sz="0" w:space="0" w:color="auto"/>
                                                        <w:left w:val="none" w:sz="0" w:space="0" w:color="auto"/>
                                                        <w:bottom w:val="none" w:sz="0" w:space="0" w:color="auto"/>
                                                        <w:right w:val="none" w:sz="0" w:space="0" w:color="auto"/>
                                                      </w:divBdr>
                                                      <w:divsChild>
                                                        <w:div w:id="192773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5639287">
      <w:bodyDiv w:val="1"/>
      <w:marLeft w:val="0"/>
      <w:marRight w:val="0"/>
      <w:marTop w:val="0"/>
      <w:marBottom w:val="0"/>
      <w:divBdr>
        <w:top w:val="none" w:sz="0" w:space="0" w:color="auto"/>
        <w:left w:val="none" w:sz="0" w:space="0" w:color="auto"/>
        <w:bottom w:val="none" w:sz="0" w:space="0" w:color="auto"/>
        <w:right w:val="none" w:sz="0" w:space="0" w:color="auto"/>
      </w:divBdr>
    </w:div>
    <w:div w:id="1803382800">
      <w:bodyDiv w:val="1"/>
      <w:marLeft w:val="0"/>
      <w:marRight w:val="0"/>
      <w:marTop w:val="0"/>
      <w:marBottom w:val="0"/>
      <w:divBdr>
        <w:top w:val="none" w:sz="0" w:space="0" w:color="auto"/>
        <w:left w:val="none" w:sz="0" w:space="0" w:color="auto"/>
        <w:bottom w:val="none" w:sz="0" w:space="0" w:color="auto"/>
        <w:right w:val="none" w:sz="0" w:space="0" w:color="auto"/>
      </w:divBdr>
    </w:div>
    <w:div w:id="1925645122">
      <w:bodyDiv w:val="1"/>
      <w:marLeft w:val="0"/>
      <w:marRight w:val="0"/>
      <w:marTop w:val="0"/>
      <w:marBottom w:val="0"/>
      <w:divBdr>
        <w:top w:val="none" w:sz="0" w:space="0" w:color="auto"/>
        <w:left w:val="none" w:sz="0" w:space="0" w:color="auto"/>
        <w:bottom w:val="none" w:sz="0" w:space="0" w:color="auto"/>
        <w:right w:val="none" w:sz="0" w:space="0" w:color="auto"/>
      </w:divBdr>
    </w:div>
    <w:div w:id="1960837218">
      <w:bodyDiv w:val="1"/>
      <w:marLeft w:val="0"/>
      <w:marRight w:val="0"/>
      <w:marTop w:val="0"/>
      <w:marBottom w:val="0"/>
      <w:divBdr>
        <w:top w:val="none" w:sz="0" w:space="0" w:color="auto"/>
        <w:left w:val="none" w:sz="0" w:space="0" w:color="auto"/>
        <w:bottom w:val="none" w:sz="0" w:space="0" w:color="auto"/>
        <w:right w:val="none" w:sz="0" w:space="0" w:color="auto"/>
      </w:divBdr>
    </w:div>
    <w:div w:id="2028943379">
      <w:bodyDiv w:val="1"/>
      <w:marLeft w:val="0"/>
      <w:marRight w:val="0"/>
      <w:marTop w:val="0"/>
      <w:marBottom w:val="0"/>
      <w:divBdr>
        <w:top w:val="none" w:sz="0" w:space="0" w:color="auto"/>
        <w:left w:val="none" w:sz="0" w:space="0" w:color="auto"/>
        <w:bottom w:val="none" w:sz="0" w:space="0" w:color="auto"/>
        <w:right w:val="none" w:sz="0" w:space="0" w:color="auto"/>
      </w:divBdr>
    </w:div>
    <w:div w:id="213486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3.png"/><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hyperlink" Target="mailto:jason.wilson@environment.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environment.gov.au/water/cewo/catchment/gwydir/monitoring" TargetMode="External"/><Relationship Id="rId28" Type="http://schemas.openxmlformats.org/officeDocument/2006/relationships/hyperlink" Target="mailto:daryl.albertson@environment.nsw.gov.au" TargetMode="External"/><Relationship Id="rId10" Type="http://schemas.openxmlformats.org/officeDocument/2006/relationships/webSettings" Target="webSettings.xml"/><Relationship Id="rId19" Type="http://schemas.openxmlformats.org/officeDocument/2006/relationships/image" Target="media/image8.jpeg"/><Relationship Id="rId31" Type="http://schemas.openxmlformats.org/officeDocument/2006/relationships/hyperlink" Target="http://www.environment.nsw.gov.au/topics/water/water-for-the-environment/about-water-for-the-environmen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mailto:daryl.albertson@environment.nsw.gov.au" TargetMode="External"/><Relationship Id="rId30" Type="http://schemas.openxmlformats.org/officeDocument/2006/relationships/hyperlink" Target="mailto:media@environment.gov.a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Approval xmlns="5af92df4-ae3d-4772-abff-92e7cba13994" xsi:nil="true"/>
    <Function xmlns="5af92df4-ae3d-4772-abff-92e7cba13994">Program Admin</Function>
    <Section xmlns="5af92df4-ae3d-4772-abff-92e7cba13994">
      <UserInfo>
        <DisplayName/>
        <AccountId xsi:nil="true"/>
        <AccountType/>
      </UserInfo>
    </Section>
    <RecordNumber xmlns="5af92df4-ae3d-4772-abff-92e7cba13994">002536057</RecordNumber>
    <IconOverlay xmlns="http://schemas.microsoft.com/sharepoint/v4" xsi:nil="true"/>
    <Division xmlns="5af92df4-ae3d-4772-abff-92e7cba13994">
      <UserInfo>
        <DisplayName/>
        <AccountId xsi:nil="true"/>
        <AccountType/>
      </UserInfo>
    </Division>
    <DocumentDescription xmlns="5af92df4-ae3d-4772-abff-92e7cba13994" xsi:nil="true"/>
    <Branch xmlns="5af92df4-ae3d-4772-abff-92e7cba13994">
      <UserInfo>
        <DisplayName/>
        <AccountId xsi:nil="true"/>
        <AccountType/>
      </UserInfo>
    </Branch>
  </documentManagement>
</p:properties>
</file>

<file path=customXml/item3.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C63C0E8A01DE8A4CB1F02505FBB21C1B" ma:contentTypeVersion="24" ma:contentTypeDescription="SPIRE Document" ma:contentTypeScope="" ma:versionID="4f9a0023a670203c45a4fd5b70c742c5">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C2B95-A210-498F-A2EF-91E0B9EB7A54}">
  <ds:schemaRefs>
    <ds:schemaRef ds:uri="http://schemas.microsoft.com/sharepoint/events"/>
  </ds:schemaRefs>
</ds:datastoreItem>
</file>

<file path=customXml/itemProps2.xml><?xml version="1.0" encoding="utf-8"?>
<ds:datastoreItem xmlns:ds="http://schemas.openxmlformats.org/officeDocument/2006/customXml" ds:itemID="{FF66C2DF-E30F-482F-A137-CC5B53051C33}">
  <ds:schemaRefs>
    <ds:schemaRef ds:uri="http://purl.org/dc/dcmitype/"/>
    <ds:schemaRef ds:uri="5af92df4-ae3d-4772-abff-92e7cba13994"/>
    <ds:schemaRef ds:uri="http://schemas.microsoft.com/office/2006/documentManagement/types"/>
    <ds:schemaRef ds:uri="http://purl.org/dc/terms/"/>
    <ds:schemaRef ds:uri="http://schemas.microsoft.com/office/infopath/2007/PartnerControls"/>
    <ds:schemaRef ds:uri="http://purl.org/dc/elements/1.1/"/>
    <ds:schemaRef ds:uri="http://schemas.microsoft.com/sharepoint/v4"/>
    <ds:schemaRef ds:uri="http://www.w3.org/XML/1998/namespac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6F0AA56-9351-4F49-9A60-BED9C752C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286D2A-B587-40F6-99CF-BC8B28862ABC}">
  <ds:schemaRefs>
    <ds:schemaRef ds:uri="http://schemas.microsoft.com/sharepoint/v3/contenttype/forms"/>
  </ds:schemaRefs>
</ds:datastoreItem>
</file>

<file path=customXml/itemProps5.xml><?xml version="1.0" encoding="utf-8"?>
<ds:datastoreItem xmlns:ds="http://schemas.openxmlformats.org/officeDocument/2006/customXml" ds:itemID="{8B308CDF-D6AF-475F-BD67-0C3C8E4102CF}">
  <ds:schemaRefs>
    <ds:schemaRef ds:uri="http://schemas.microsoft.com/office/2006/metadata/customXsn"/>
  </ds:schemaRefs>
</ds:datastoreItem>
</file>

<file path=customXml/itemProps6.xml><?xml version="1.0" encoding="utf-8"?>
<ds:datastoreItem xmlns:ds="http://schemas.openxmlformats.org/officeDocument/2006/customXml" ds:itemID="{4B594190-DF43-43A5-908E-AC9466768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91E34A12.dotm</Template>
  <TotalTime>0</TotalTime>
  <Pages>4</Pages>
  <Words>1156</Words>
  <Characters>6590</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2018-19 - Mallowa Wetlands watering event - update 2</vt:lpstr>
    </vt:vector>
  </TitlesOfParts>
  <Company/>
  <LinksUpToDate>false</LinksUpToDate>
  <CharactersWithSpaces>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2018-19 - Mallowa Wetlands watering event - update 2</dc:title>
  <dc:creator>Commonwealth Environmental Water Office</dc:creator>
  <cp:lastModifiedBy>Debbie Love</cp:lastModifiedBy>
  <cp:revision>2</cp:revision>
  <cp:lastPrinted>2018-10-22T00:29:00Z</cp:lastPrinted>
  <dcterms:created xsi:type="dcterms:W3CDTF">2018-12-14T01:14:00Z</dcterms:created>
  <dcterms:modified xsi:type="dcterms:W3CDTF">2018-12-14T01:14:00Z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0x010100DB29C2AB6EB75541991FB3E24043BFB600C63C0E8A01DE8A4CB1F02505FBB21C1B</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{6fc13711-03f8-40bb-bf0b-6c5c7cd60811}</vt:lpwstr>
  </property>
  <property fmtid="{D5CDD505-2E9C-101B-9397-08002B2CF9AE}" pid="6" name="RecordPoint_ActiveItemUniqueId">
    <vt:lpwstr>{1dd039d9-d33c-4f6a-a3d6-1769e244de00}</vt:lpwstr>
  </property>
  <property fmtid="{D5CDD505-2E9C-101B-9397-08002B2CF9AE}" pid="7" name="RecordPoint_ActiveItemWebId">
    <vt:lpwstr>{18a797b2-3620-43b5-ba69-8b64f6b4a11c}</vt:lpwstr>
  </property>
  <property fmtid="{D5CDD505-2E9C-101B-9397-08002B2CF9AE}" pid="8" name="RecordPoint_RecordNumberSubmitted">
    <vt:lpwstr>002536057</vt:lpwstr>
  </property>
  <property fmtid="{D5CDD505-2E9C-101B-9397-08002B2CF9AE}" pid="9" name="RecordPoint_SubmissionCompleted">
    <vt:lpwstr>2018-12-12T00:10:36.0017197+11:00</vt:lpwstr>
  </property>
</Properties>
</file>