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EA" w:rsidRPr="00B178EA" w:rsidRDefault="00B178EA" w:rsidP="00B178EA">
      <w:pPr>
        <w:spacing w:after="0" w:line="240" w:lineRule="auto"/>
        <w:jc w:val="center"/>
        <w:rPr>
          <w:rFonts w:asciiTheme="minorHAnsi" w:hAnsiTheme="minorHAnsi"/>
          <w:b/>
        </w:rPr>
      </w:pPr>
      <w:r w:rsidRPr="00B178EA">
        <w:rPr>
          <w:rFonts w:asciiTheme="minorHAnsi" w:hAnsiTheme="minorHAnsi"/>
          <w:b/>
        </w:rPr>
        <w:t xml:space="preserve">MERIT Activities Ready </w:t>
      </w:r>
      <w:r w:rsidRPr="00866A91">
        <w:rPr>
          <w:rFonts w:asciiTheme="minorHAnsi" w:hAnsiTheme="minorHAnsi"/>
          <w:b/>
        </w:rPr>
        <w:t>Reckoner</w:t>
      </w:r>
      <w:r w:rsidR="00D2096A" w:rsidRPr="00866A91">
        <w:rPr>
          <w:rFonts w:asciiTheme="minorHAnsi" w:hAnsiTheme="minorHAnsi"/>
          <w:b/>
        </w:rPr>
        <w:t xml:space="preserve"> V</w:t>
      </w:r>
      <w:r w:rsidR="00250306">
        <w:rPr>
          <w:rFonts w:asciiTheme="minorHAnsi" w:hAnsiTheme="minorHAnsi"/>
          <w:b/>
        </w:rPr>
        <w:t>5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835"/>
        <w:gridCol w:w="3266"/>
        <w:gridCol w:w="2546"/>
        <w:gridCol w:w="2552"/>
      </w:tblGrid>
      <w:tr w:rsidR="00D13E59" w:rsidRPr="004D4730" w:rsidTr="008E0BB5">
        <w:trPr>
          <w:trHeight w:val="120"/>
        </w:trPr>
        <w:tc>
          <w:tcPr>
            <w:tcW w:w="2835" w:type="dxa"/>
            <w:shd w:val="clear" w:color="000000" w:fill="B8CCE4"/>
            <w:vAlign w:val="center"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Activity Name</w:t>
            </w:r>
          </w:p>
        </w:tc>
        <w:tc>
          <w:tcPr>
            <w:tcW w:w="3266" w:type="dxa"/>
            <w:shd w:val="clear" w:color="000000" w:fill="B8CCE4"/>
            <w:vAlign w:val="center"/>
            <w:hideMark/>
          </w:tcPr>
          <w:p w:rsidR="00D13E59" w:rsidRPr="004D4730" w:rsidRDefault="00C47901" w:rsidP="00604FAE">
            <w:pPr>
              <w:tabs>
                <w:tab w:val="left" w:pos="2916"/>
              </w:tabs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 xml:space="preserve">Mandatory data </w:t>
            </w:r>
            <w:r w:rsidR="000424F7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 xml:space="preserve"> </w:t>
            </w:r>
            <w:r w:rsidR="000424F7" w:rsidRPr="000424F7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>(fields contributing to target measure in BOLD)</w:t>
            </w:r>
          </w:p>
        </w:tc>
        <w:tc>
          <w:tcPr>
            <w:tcW w:w="2546" w:type="dxa"/>
            <w:shd w:val="clear" w:color="000000" w:fill="B8CCE4"/>
            <w:vAlign w:val="center"/>
            <w:hideMark/>
          </w:tcPr>
          <w:p w:rsidR="00D13E59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4"/>
                <w:szCs w:val="17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Target Measures</w:t>
            </w: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br/>
            </w:r>
            <w:r w:rsidRPr="004D4730"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4"/>
                <w:szCs w:val="17"/>
                <w:lang w:eastAsia="en-AU"/>
              </w:rPr>
              <w:t>(output values planned to be delivered by the project)</w:t>
            </w:r>
          </w:p>
          <w:p w:rsidR="00042D7D" w:rsidRPr="004D4730" w:rsidRDefault="00042D7D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000000" w:fill="B8CCE4"/>
            <w:vAlign w:val="center"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Comments</w:t>
            </w:r>
          </w:p>
        </w:tc>
      </w:tr>
      <w:tr w:rsidR="00D13E59" w:rsidRPr="004D4730" w:rsidTr="008E0BB5">
        <w:trPr>
          <w:trHeight w:val="120"/>
        </w:trPr>
        <w:tc>
          <w:tcPr>
            <w:tcW w:w="11199" w:type="dxa"/>
            <w:gridSpan w:val="4"/>
            <w:shd w:val="clear" w:color="auto" w:fill="DBE5F1" w:themeFill="accent1" w:themeFillTint="33"/>
            <w:vAlign w:val="center"/>
            <w:hideMark/>
          </w:tcPr>
          <w:p w:rsidR="00D13E59" w:rsidRPr="004D4730" w:rsidRDefault="00D13E59" w:rsidP="00B178EA">
            <w:pPr>
              <w:spacing w:before="60" w:after="6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D13E59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>IMPLEMENTATION ACTIONS</w:t>
            </w:r>
            <w:r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 </w:t>
            </w:r>
            <w:r w:rsidR="00490E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</w:t>
            </w:r>
            <w:r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 xml:space="preserve">Activities that are undertaken </w:t>
            </w:r>
            <w:r w:rsidRPr="004D4730"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>to deliver the project outputs and outcomes.</w:t>
            </w:r>
          </w:p>
        </w:tc>
      </w:tr>
      <w:tr w:rsidR="00D13E59" w:rsidRPr="004D4730" w:rsidTr="008E0BB5">
        <w:trPr>
          <w:trHeight w:val="371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Community Participation and Engagement</w:t>
            </w:r>
          </w:p>
          <w:p w:rsidR="00D85841" w:rsidRDefault="00507065" w:rsidP="005C0914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how you are involving and building community awareness in natural resource management.</w:t>
            </w:r>
          </w:p>
          <w:p w:rsidR="00D13E59" w:rsidRPr="002D5D3C" w:rsidRDefault="00D85841" w:rsidP="00F239EE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E36C0A" w:themeColor="accent6" w:themeShade="BF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Record details</w:t>
            </w:r>
            <w:r w:rsidR="00F239EE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of events such as field days, workshops and mentoring.</w:t>
            </w:r>
          </w:p>
        </w:tc>
        <w:tc>
          <w:tcPr>
            <w:tcW w:w="3266" w:type="dxa"/>
            <w:vMerge w:val="restart"/>
            <w:shd w:val="clear" w:color="auto" w:fill="auto"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event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Purpose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Industry addressed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Delivery Partners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b/>
                <w:sz w:val="14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vMerge w:val="restart"/>
            <w:shd w:val="clear" w:color="auto" w:fill="auto"/>
            <w:hideMark/>
          </w:tcPr>
          <w:p w:rsidR="00375132" w:rsidRPr="000424F7" w:rsidRDefault="00D13E59" w:rsidP="00B07B3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Total no. of community participation and engagement events</w:t>
            </w:r>
            <w:r w:rsidR="000424F7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</w:t>
            </w:r>
            <w:r w:rsidR="000424F7" w:rsidRPr="00C7090A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0424F7" w:rsidRPr="00C7090A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 xml:space="preserve">counts number of </w:t>
            </w:r>
            <w:r w:rsidR="00B07B37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lines in nested table</w:t>
            </w:r>
            <w:r w:rsidR="000424F7" w:rsidRPr="00C7090A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D13E59" w:rsidRPr="009F4C73" w:rsidRDefault="00D13E59" w:rsidP="00BB2242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</w:t>
            </w:r>
            <w:r w:rsidR="00BB2242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than one event planned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</w:tc>
      </w:tr>
      <w:tr w:rsidR="00D13E59" w:rsidRPr="004D4730" w:rsidTr="008E0BB5">
        <w:trPr>
          <w:trHeight w:val="467"/>
        </w:trPr>
        <w:tc>
          <w:tcPr>
            <w:tcW w:w="2835" w:type="dxa"/>
            <w:vMerge/>
            <w:shd w:val="clear" w:color="auto" w:fill="auto"/>
            <w:hideMark/>
          </w:tcPr>
          <w:p w:rsidR="00D13E59" w:rsidRPr="004D4730" w:rsidRDefault="00D13E59" w:rsidP="004D4730">
            <w:pPr>
              <w:spacing w:after="0" w:line="240" w:lineRule="auto"/>
              <w:ind w:firstLineChars="100" w:firstLine="140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</w:tc>
        <w:tc>
          <w:tcPr>
            <w:tcW w:w="3266" w:type="dxa"/>
            <w:vMerge/>
            <w:shd w:val="clear" w:color="auto" w:fill="auto"/>
            <w:noWrap/>
            <w:hideMark/>
          </w:tcPr>
          <w:p w:rsidR="00D13E59" w:rsidRPr="004D4730" w:rsidRDefault="00D13E59" w:rsidP="008873E7">
            <w:pPr>
              <w:tabs>
                <w:tab w:val="left" w:pos="2916"/>
              </w:tabs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46" w:type="dxa"/>
            <w:vMerge/>
            <w:vAlign w:val="center"/>
            <w:hideMark/>
          </w:tcPr>
          <w:p w:rsidR="00D13E59" w:rsidRPr="004D4730" w:rsidRDefault="00D13E59" w:rsidP="00C050AD">
            <w:pPr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D13E59" w:rsidRPr="004D4730" w:rsidRDefault="00D13E59" w:rsidP="00C050AD">
            <w:pPr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</w:p>
        </w:tc>
      </w:tr>
      <w:tr w:rsidR="00D13E59" w:rsidRPr="004D4730" w:rsidTr="005C0914">
        <w:trPr>
          <w:trHeight w:val="1505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Conservation Actions for Species</w:t>
            </w:r>
            <w:r w:rsidR="00272DA8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 xml:space="preserve"> and Communities</w:t>
            </w:r>
          </w:p>
          <w:p w:rsidR="004B585C" w:rsidRDefault="00507065" w:rsidP="005C0914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</w:t>
            </w:r>
            <w:r w:rsidR="00F239EE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about the species or community your project is conserving through 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agreement mechanisms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or </w:t>
            </w:r>
            <w:r w:rsidR="004B585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speci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fic actions such as nest boxes and</w:t>
            </w:r>
            <w:r w:rsidR="004B585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breeding programs. 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</w:p>
          <w:p w:rsidR="00D13E59" w:rsidRPr="004D4730" w:rsidRDefault="00D13E59" w:rsidP="005C0914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Default="009016E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Type of a</w:t>
            </w:r>
            <w:r w:rsidR="00D13E59"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greement mechanism</w:t>
            </w:r>
          </w:p>
          <w:p w:rsidR="00D86CDB" w:rsidRPr="004739BC" w:rsidRDefault="00D86CDB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of agreement mechanisms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under agreement (ha)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977E8" w:rsidRPr="00250306" w:rsidRDefault="00E15101" w:rsidP="00375132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# of protection mechanisms implemented</w:t>
            </w:r>
          </w:p>
          <w:p w:rsidR="006F4ADF" w:rsidRPr="009F4C73" w:rsidRDefault="00E15101" w:rsidP="00375132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Area (ha) covered by agreement mechanisms</w:t>
            </w:r>
          </w:p>
        </w:tc>
        <w:tc>
          <w:tcPr>
            <w:tcW w:w="2552" w:type="dxa"/>
            <w:shd w:val="clear" w:color="auto" w:fill="auto"/>
            <w:hideMark/>
          </w:tcPr>
          <w:p w:rsidR="00D86CDB" w:rsidRDefault="00D86CDB" w:rsidP="00BB2242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One target species per activity form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D13E59" w:rsidRPr="009F4C73" w:rsidRDefault="00D13E59" w:rsidP="002F69B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</w:t>
            </w:r>
            <w:r w:rsidR="002F69BF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if there is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more than one conservation action</w:t>
            </w:r>
            <w:r w:rsidR="00BB2242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</w:t>
            </w:r>
            <w:r w:rsidR="002F69BF">
              <w:rPr>
                <w:rFonts w:asciiTheme="minorHAnsi" w:hAnsiTheme="minorHAnsi"/>
                <w:sz w:val="14"/>
                <w:szCs w:val="20"/>
                <w:lang w:eastAsia="en-AU"/>
              </w:rPr>
              <w:t>/ agreement mechanism for the target species.</w:t>
            </w:r>
          </w:p>
        </w:tc>
      </w:tr>
      <w:tr w:rsidR="00D13E59" w:rsidRPr="004D4730" w:rsidTr="008E0BB5">
        <w:trPr>
          <w:trHeight w:val="137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Conservation Grazing Management</w:t>
            </w:r>
          </w:p>
          <w:p w:rsidR="002D5D3C" w:rsidRPr="002D5D3C" w:rsidRDefault="00507065" w:rsidP="005C0914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  <w:r w:rsidR="003D09A9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us 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how grazing </w:t>
            </w:r>
            <w:r w:rsidR="004B585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has been used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to manage a natural resource issue, such as fire threat or weed 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infestation</w:t>
            </w:r>
            <w:r w:rsidR="002D5D3C"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.</w:t>
            </w:r>
          </w:p>
          <w:p w:rsidR="00D13E59" w:rsidRPr="004D4730" w:rsidRDefault="002D5D3C" w:rsidP="002D5D3C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2D5D3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Record details of your stock management regime and techniques.</w:t>
            </w:r>
            <w:r w:rsidR="004B585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Land management issue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managed (ha)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stock</w:t>
            </w:r>
          </w:p>
          <w:p w:rsidR="00D13E59" w:rsidRPr="004D4730" w:rsidRDefault="00D13E59" w:rsidP="006F4AD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46" w:type="dxa"/>
            <w:shd w:val="clear" w:color="auto" w:fill="auto"/>
            <w:noWrap/>
            <w:hideMark/>
          </w:tcPr>
          <w:p w:rsidR="009977E8" w:rsidRPr="009977E8" w:rsidRDefault="00D13E59" w:rsidP="006F4AD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Area managed with </w:t>
            </w:r>
            <w:r w:rsidR="006F4ADF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conservation grazing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(ha)</w:t>
            </w:r>
          </w:p>
        </w:tc>
        <w:tc>
          <w:tcPr>
            <w:tcW w:w="2552" w:type="dxa"/>
            <w:shd w:val="clear" w:color="auto" w:fill="auto"/>
            <w:hideMark/>
          </w:tcPr>
          <w:p w:rsidR="00D13E59" w:rsidRDefault="00D13E59" w:rsidP="002F69B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 Can add rows (or upload excel spreadsheet) </w:t>
            </w:r>
            <w:r w:rsidR="002F69BF">
              <w:rPr>
                <w:rFonts w:asciiTheme="minorHAnsi" w:hAnsiTheme="minorHAnsi"/>
                <w:sz w:val="14"/>
                <w:szCs w:val="20"/>
                <w:lang w:eastAsia="en-AU"/>
              </w:rPr>
              <w:t>if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more than one type of stock used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250306" w:rsidRPr="009F4C73" w:rsidRDefault="00250306" w:rsidP="002F69B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D13E59" w:rsidRPr="004D4730" w:rsidTr="008E0BB5">
        <w:trPr>
          <w:trHeight w:val="718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Debris Removal</w:t>
            </w:r>
          </w:p>
          <w:p w:rsidR="00D13E59" w:rsidRPr="004D4730" w:rsidRDefault="004B585C" w:rsidP="00833750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Tell us about works to 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clear</w:t>
            </w:r>
            <w:r w:rsidR="007941A2" w:rsidRPr="005C0914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dumped or lodged</w:t>
            </w:r>
            <w:r w:rsidR="007941A2" w:rsidRPr="005C0914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debris from land and water systems.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2F69BF" w:rsidRPr="004D4730" w:rsidRDefault="002F69BF" w:rsidP="002F69B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Removal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Method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Weight (t)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Volume (m3)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Area (ha)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Weight of debris removed (t)</w:t>
            </w:r>
          </w:p>
          <w:p w:rsidR="009977E8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Volume of debris removed (m3)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Will need a </w:t>
            </w:r>
            <w:r w:rsidRPr="00E658DF">
              <w:rPr>
                <w:rFonts w:asciiTheme="minorHAnsi" w:hAnsiTheme="minorHAnsi"/>
                <w:sz w:val="14"/>
                <w:szCs w:val="20"/>
                <w:u w:val="single"/>
                <w:lang w:eastAsia="en-AU"/>
              </w:rPr>
              <w:t>separate activity form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for each type of debris removed (if more than one)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</w:tc>
      </w:tr>
      <w:tr w:rsidR="00D13E59" w:rsidRPr="004D4730" w:rsidTr="008E0BB5">
        <w:trPr>
          <w:trHeight w:val="915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Disease Management</w:t>
            </w:r>
          </w:p>
          <w:p w:rsidR="00D13E59" w:rsidRDefault="00507065" w:rsidP="00FF4BCA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36C0A" w:themeColor="accent6" w:themeShade="BF"/>
                <w:sz w:val="14"/>
                <w:szCs w:val="14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about the strategy and actions you are undertaking to manage outbreaks of plant or animal diseases.</w:t>
            </w:r>
          </w:p>
          <w:p w:rsidR="004B585C" w:rsidRPr="007941A2" w:rsidRDefault="004B585C" w:rsidP="00FF4BC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E36C0A" w:themeColor="accent6" w:themeShade="BF"/>
                <w:sz w:val="14"/>
                <w:szCs w:val="14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Target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quarantined/treated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No. individuals/colonies quarantined/treated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Disease management method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73025F" w:rsidRPr="00250306" w:rsidRDefault="00E15101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Total area (ha) treated/quarantined</w:t>
            </w:r>
          </w:p>
        </w:tc>
        <w:tc>
          <w:tcPr>
            <w:tcW w:w="2552" w:type="dxa"/>
            <w:shd w:val="clear" w:color="auto" w:fill="auto"/>
            <w:hideMark/>
          </w:tcPr>
          <w:p w:rsidR="009D7E2B" w:rsidRDefault="009D7E2B" w:rsidP="009D7E2B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One target species per activity form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D13E59" w:rsidRPr="009F4C73" w:rsidRDefault="00D13E59" w:rsidP="009F4C73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D13E59" w:rsidRPr="004D4730" w:rsidTr="008E0BB5">
        <w:trPr>
          <w:trHeight w:val="808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Erosion Management</w:t>
            </w:r>
          </w:p>
          <w:p w:rsidR="00D13E59" w:rsidRPr="004D4730" w:rsidRDefault="00507065" w:rsidP="00FF4BC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about methods used to control or avoid erosion across your project site.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Area of erosion </w:t>
            </w: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being treated (ha)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Length of stream/coastline treated (km)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erosion control structures installed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Erosion area treated (ha)</w:t>
            </w:r>
          </w:p>
          <w:p w:rsidR="00FB673D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Length of stream/coastline treated (km)</w:t>
            </w:r>
          </w:p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Total no. of erosion control structures installed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Default="00E658DF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A</w:t>
            </w:r>
            <w:r w:rsidR="00D13E59"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ggregate totals into one form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,</w:t>
            </w:r>
            <w:r w:rsidR="00D13E59"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if more than one type of erosion / treatment method / control structures is planned for a stage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250306" w:rsidRPr="009F4C73" w:rsidRDefault="00250306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D13E59" w:rsidRPr="004D4730" w:rsidTr="008E0BB5">
        <w:trPr>
          <w:trHeight w:val="357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Fencing</w:t>
            </w:r>
          </w:p>
          <w:p w:rsidR="00D13E59" w:rsidRPr="004D4730" w:rsidRDefault="00507065" w:rsidP="00A36495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how fencing </w:t>
            </w:r>
            <w:r w:rsidR="00A36495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has been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used to protect </w:t>
            </w:r>
            <w:r w:rsidR="004B585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an 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NRM resource.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Length of </w:t>
            </w: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fence (km)</w:t>
            </w:r>
          </w:p>
          <w:p w:rsidR="009016E7" w:rsidRPr="009016E7" w:rsidRDefault="009016E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Area protected by </w:t>
            </w:r>
            <w:r w:rsidRPr="009016E7">
              <w:rPr>
                <w:rFonts w:ascii="Calibri" w:eastAsia="Times New Roman" w:hAnsi="Calibri"/>
                <w:b/>
                <w:sz w:val="14"/>
                <w:szCs w:val="20"/>
                <w:lang w:eastAsia="en-AU"/>
              </w:rPr>
              <w:t>fence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Purpose of fence</w:t>
            </w:r>
          </w:p>
          <w:p w:rsidR="00B663E1" w:rsidRPr="006550EE" w:rsidRDefault="00D13E59" w:rsidP="006550EE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73025F" w:rsidRPr="00250306" w:rsidRDefault="00D13E59" w:rsidP="00DA1ADB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Total length of fence (km)</w:t>
            </w:r>
          </w:p>
          <w:p w:rsidR="006F4ADF" w:rsidRPr="00250306" w:rsidRDefault="00E15101" w:rsidP="00DA1ADB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Area protected by fence (ha)</w:t>
            </w:r>
          </w:p>
        </w:tc>
        <w:tc>
          <w:tcPr>
            <w:tcW w:w="2552" w:type="dxa"/>
            <w:shd w:val="clear" w:color="auto" w:fill="auto"/>
            <w:hideMark/>
          </w:tcPr>
          <w:p w:rsidR="00D13E59" w:rsidRPr="00FB673D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FB673D">
              <w:rPr>
                <w:rFonts w:asciiTheme="minorHAnsi" w:hAnsiTheme="minorHAnsi"/>
                <w:sz w:val="14"/>
                <w:szCs w:val="20"/>
                <w:lang w:eastAsia="en-AU"/>
              </w:rPr>
              <w:t>Use the ‘Pest Management’ form if your fenc</w:t>
            </w:r>
            <w:r w:rsidR="00410494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e </w:t>
            </w:r>
            <w:r w:rsidR="00F15C52">
              <w:rPr>
                <w:rFonts w:asciiTheme="minorHAnsi" w:hAnsiTheme="minorHAnsi"/>
                <w:sz w:val="14"/>
                <w:szCs w:val="20"/>
                <w:lang w:eastAsia="en-AU"/>
              </w:rPr>
              <w:t>aims</w:t>
            </w:r>
            <w:r w:rsidR="009D7E2B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to reduce the impact of pest animals on environm</w:t>
            </w:r>
            <w:r w:rsidR="00F15C52">
              <w:rPr>
                <w:rFonts w:asciiTheme="minorHAnsi" w:hAnsiTheme="minorHAnsi"/>
                <w:sz w:val="14"/>
                <w:szCs w:val="20"/>
                <w:lang w:eastAsia="en-AU"/>
              </w:rPr>
              <w:t>ental</w:t>
            </w:r>
            <w:r w:rsidR="009D7E2B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values or agricultural production</w:t>
            </w:r>
            <w:r w:rsidRPr="00FB673D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D13E59" w:rsidRPr="00FB673D" w:rsidRDefault="00D13E59" w:rsidP="00F15C52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FB673D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Use the ‘Public Access and Infrastructure’ form if your fence </w:t>
            </w:r>
            <w:r w:rsidR="00F15C52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aims </w:t>
            </w:r>
            <w:r w:rsidRPr="00FB673D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to protect </w:t>
            </w:r>
            <w:r w:rsidR="00F15C52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an </w:t>
            </w:r>
            <w:r w:rsidRPr="00FB673D">
              <w:rPr>
                <w:rFonts w:asciiTheme="minorHAnsi" w:hAnsiTheme="minorHAnsi"/>
                <w:sz w:val="14"/>
                <w:szCs w:val="20"/>
                <w:lang w:eastAsia="en-AU"/>
              </w:rPr>
              <w:t>NRM asset from public access.</w:t>
            </w:r>
          </w:p>
        </w:tc>
      </w:tr>
      <w:tr w:rsidR="00D13E59" w:rsidRPr="004D4730" w:rsidTr="008E0BB5">
        <w:trPr>
          <w:trHeight w:val="390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Fire Management</w:t>
            </w:r>
          </w:p>
          <w:p w:rsidR="00D13E59" w:rsidRPr="004D4730" w:rsidRDefault="00507065" w:rsidP="00FF4BC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how fire </w:t>
            </w:r>
            <w:r w:rsidR="00A36495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has been</w:t>
            </w:r>
            <w:r w:rsidR="007941A2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used to manage and protect NRM resources.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Reason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for burn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of fire ground (ha)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  <w:p w:rsidR="00D13E59" w:rsidRPr="004D4730" w:rsidRDefault="00D13E59" w:rsidP="008873E7">
            <w:pPr>
              <w:tabs>
                <w:tab w:val="left" w:pos="2916"/>
              </w:tabs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46" w:type="dxa"/>
            <w:shd w:val="clear" w:color="auto" w:fill="auto"/>
            <w:noWrap/>
            <w:hideMark/>
          </w:tcPr>
          <w:p w:rsidR="00485F1D" w:rsidRPr="00DA1ADB" w:rsidRDefault="006F4ADF" w:rsidP="00DA1ADB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Burnt area</w:t>
            </w:r>
            <w:r w:rsidR="00D13E59"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(ha)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2D5D3C" w:rsidRDefault="00250306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D13E59" w:rsidRPr="004D4730" w:rsidTr="008E0BB5">
        <w:trPr>
          <w:trHeight w:val="746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Heritage Conservation</w:t>
            </w:r>
          </w:p>
          <w:p w:rsidR="00D13E59" w:rsidRPr="004D4730" w:rsidRDefault="00A36495" w:rsidP="0020474C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Tell us about </w:t>
            </w:r>
            <w:r w:rsidR="008E1E37" w:rsidRPr="008E1E37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the work being done to manage and protect Australia’s 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heritage including </w:t>
            </w:r>
            <w:r w:rsidR="008E1E37" w:rsidRPr="008E1E37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assessments.</w:t>
            </w:r>
          </w:p>
        </w:tc>
        <w:tc>
          <w:tcPr>
            <w:tcW w:w="3266" w:type="dxa"/>
            <w:shd w:val="clear" w:color="auto" w:fill="auto"/>
            <w:hideMark/>
          </w:tcPr>
          <w:p w:rsidR="00C42C8B" w:rsidRDefault="00C42C8B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Name of site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heritage</w:t>
            </w:r>
            <w:r w:rsidR="006F4ADF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work being undertaken</w:t>
            </w:r>
          </w:p>
          <w:p w:rsidR="00D13E59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Which heritage list is this site on</w:t>
            </w:r>
          </w:p>
          <w:p w:rsidR="006F4ADF" w:rsidRPr="004D4730" w:rsidRDefault="006F4ADF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Level of heritage listing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Contribution to existing conservation/management plans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Expected heritage outcomes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Expected outcomes/impacts to local community</w:t>
            </w:r>
          </w:p>
          <w:p w:rsidR="00D13E59" w:rsidRPr="004739BC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4739BC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DA1ADB" w:rsidRPr="00250306" w:rsidRDefault="00E15101" w:rsidP="00272DA8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Total # activities undertaking heritage conservation activities </w:t>
            </w:r>
            <w:r w:rsidR="004739BC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4739BC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4739BC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D13E59" w:rsidRPr="004D4730" w:rsidTr="008E0BB5">
        <w:trPr>
          <w:trHeight w:val="692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Management Plan Development</w:t>
            </w:r>
          </w:p>
          <w:p w:rsidR="00D13E59" w:rsidRPr="004D4730" w:rsidRDefault="00A36495" w:rsidP="0020474C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Tell us about </w:t>
            </w:r>
            <w:r w:rsidR="008E1E37" w:rsidRPr="008E1E37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Management plans</w:t>
            </w: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developed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,</w:t>
            </w: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or revised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,</w:t>
            </w: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to 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guide</w:t>
            </w: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project</w:t>
            </w:r>
            <w:r w:rsidR="0020474C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delivery</w:t>
            </w: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. </w:t>
            </w:r>
            <w:r w:rsidR="008E1E37" w:rsidRPr="008E1E37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plan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Name of plan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New plan or revision of an existing plan?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Area the plan covers (km</w:t>
            </w:r>
            <w:r w:rsidRPr="00C42C8B">
              <w:rPr>
                <w:rFonts w:asciiTheme="minorHAnsi" w:hAnsiTheme="minorHAnsi"/>
                <w:sz w:val="14"/>
                <w:szCs w:val="20"/>
                <w:vertAlign w:val="superscript"/>
                <w:lang w:eastAsia="en-AU"/>
              </w:rPr>
              <w:t>2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  <w:p w:rsidR="00D13E59" w:rsidRPr="00C7090A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A248E3" w:rsidRDefault="00A248E3" w:rsidP="006F4AD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475941" w:rsidP="00833750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One </w:t>
            </w:r>
            <w:r w:rsidR="00D13E59"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plan per activity. You will need one activity form for each plan.  </w:t>
            </w:r>
          </w:p>
        </w:tc>
      </w:tr>
      <w:tr w:rsidR="00D13E59" w:rsidRPr="004D4730" w:rsidTr="008E0BB5">
        <w:trPr>
          <w:trHeight w:val="1254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Management Practice Change</w:t>
            </w:r>
          </w:p>
          <w:p w:rsidR="00D13E59" w:rsidRPr="004D4730" w:rsidRDefault="00A36495" w:rsidP="00B80D7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Tell us about the management practice change delivered </w:t>
            </w:r>
            <w:r w:rsidR="00B80D7A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through</w:t>
            </w: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the project to achieve improved management of the natural resource base. 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Industry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Reason for changing management practice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Public good outcomes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Change facilitation strategy</w:t>
            </w:r>
          </w:p>
          <w:p w:rsidR="00D13E59" w:rsidRPr="00C7090A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covered by change (ha)</w:t>
            </w:r>
          </w:p>
          <w:p w:rsidR="00D13E59" w:rsidRPr="00C7090A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of farming entities adopting change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No. people influenced by change</w:t>
            </w:r>
          </w:p>
          <w:p w:rsidR="00D13E59" w:rsidRPr="00C7090A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of land directly benefiting from change (ha)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Expected productivity outcomes</w:t>
            </w: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> 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Farming entities adopting sustainable practice change</w:t>
            </w:r>
          </w:p>
          <w:p w:rsidR="00FB673D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Area of land (ha) on which improved management practices are implemented</w:t>
            </w:r>
          </w:p>
          <w:p w:rsidR="00485F1D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Area of land (ha) changed to sustainable practices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475941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industry type.</w:t>
            </w:r>
          </w:p>
        </w:tc>
      </w:tr>
    </w:tbl>
    <w:p w:rsidR="00A00B6C" w:rsidRDefault="00A00B6C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835"/>
        <w:gridCol w:w="3266"/>
        <w:gridCol w:w="2546"/>
        <w:gridCol w:w="2552"/>
      </w:tblGrid>
      <w:tr w:rsidR="00187E4C" w:rsidRPr="004D4730" w:rsidTr="00187E4C">
        <w:trPr>
          <w:trHeight w:val="120"/>
          <w:tblHeader/>
        </w:trPr>
        <w:tc>
          <w:tcPr>
            <w:tcW w:w="2835" w:type="dxa"/>
            <w:shd w:val="clear" w:color="000000" w:fill="B8CCE4"/>
            <w:vAlign w:val="center"/>
            <w:hideMark/>
          </w:tcPr>
          <w:p w:rsidR="00187E4C" w:rsidRPr="004D4730" w:rsidRDefault="00187E4C" w:rsidP="001C7517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lastRenderedPageBreak/>
              <w:t>Activity Name</w:t>
            </w:r>
          </w:p>
        </w:tc>
        <w:tc>
          <w:tcPr>
            <w:tcW w:w="3266" w:type="dxa"/>
            <w:shd w:val="clear" w:color="000000" w:fill="B8CCE4"/>
            <w:vAlign w:val="center"/>
            <w:hideMark/>
          </w:tcPr>
          <w:p w:rsidR="00187E4C" w:rsidRPr="004D4730" w:rsidRDefault="00187E4C" w:rsidP="001C7517">
            <w:pPr>
              <w:tabs>
                <w:tab w:val="left" w:pos="2916"/>
              </w:tabs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 xml:space="preserve">Minimum Data Requirement </w:t>
            </w:r>
            <w:r w:rsidRPr="000424F7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>(fields contributing to target measure in BOLD)</w:t>
            </w:r>
          </w:p>
        </w:tc>
        <w:tc>
          <w:tcPr>
            <w:tcW w:w="2546" w:type="dxa"/>
            <w:shd w:val="clear" w:color="000000" w:fill="B8CCE4"/>
            <w:vAlign w:val="center"/>
            <w:hideMark/>
          </w:tcPr>
          <w:p w:rsidR="00187E4C" w:rsidRDefault="00187E4C" w:rsidP="001C7517">
            <w:pPr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4"/>
                <w:szCs w:val="17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Target Measures</w:t>
            </w: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br/>
            </w:r>
            <w:r w:rsidRPr="004D4730"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4"/>
                <w:szCs w:val="17"/>
                <w:lang w:eastAsia="en-AU"/>
              </w:rPr>
              <w:t>(output values planned to be delivered by the project)</w:t>
            </w:r>
          </w:p>
          <w:p w:rsidR="00187E4C" w:rsidRPr="004D4730" w:rsidRDefault="00187E4C" w:rsidP="001C7517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000000" w:fill="B8CCE4"/>
            <w:vAlign w:val="center"/>
            <w:hideMark/>
          </w:tcPr>
          <w:p w:rsidR="00187E4C" w:rsidRPr="004D4730" w:rsidRDefault="00187E4C" w:rsidP="001C7517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Comments</w:t>
            </w:r>
          </w:p>
        </w:tc>
      </w:tr>
      <w:tr w:rsidR="00D13E59" w:rsidRPr="004D4730" w:rsidTr="008E0BB5">
        <w:trPr>
          <w:trHeight w:val="565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A67F9E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br w:type="page"/>
            </w:r>
            <w:r w:rsidR="00D13E59"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Pest Management</w:t>
            </w:r>
          </w:p>
          <w:p w:rsidR="005C0914" w:rsidRDefault="00507065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  <w:r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Tell</w:t>
            </w:r>
            <w:r w:rsidR="00604FAE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us about the actions you </w:t>
            </w:r>
            <w:r w:rsidR="00CF28E4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have</w:t>
            </w:r>
            <w:r w:rsidR="00604FAE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</w:t>
            </w:r>
            <w:r w:rsidR="00B80D7A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undertak</w:t>
            </w:r>
            <w:r w:rsidR="00B80D7A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en</w:t>
            </w:r>
            <w:r w:rsidR="00604FAE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 xml:space="preserve"> to manage </w:t>
            </w:r>
            <w:r w:rsidR="00604FAE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pest animals</w:t>
            </w:r>
            <w:r w:rsidR="00604FAE" w:rsidRPr="007941A2"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  <w:t>.</w:t>
            </w: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5C0914" w:rsidRDefault="005C0914" w:rsidP="00FF4BCA">
            <w:pPr>
              <w:spacing w:after="120" w:line="240" w:lineRule="auto"/>
              <w:rPr>
                <w:rFonts w:asciiTheme="minorHAnsi" w:hAnsiTheme="minorHAnsi"/>
                <w:i/>
                <w:iCs/>
                <w:color w:val="E36C0A" w:themeColor="accent6" w:themeShade="BF"/>
                <w:sz w:val="14"/>
                <w:szCs w:val="14"/>
              </w:rPr>
            </w:pPr>
          </w:p>
          <w:p w:rsidR="00D13E59" w:rsidRPr="004D4730" w:rsidRDefault="00D13E59" w:rsidP="00FF4BC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Activity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partner</w:t>
            </w:r>
          </w:p>
          <w:p w:rsidR="00D13E59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Treatment objective</w:t>
            </w:r>
          </w:p>
          <w:p w:rsidR="006F4ADF" w:rsidRPr="00C7090A" w:rsidRDefault="006F4ADF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Total treatment area (ha)</w:t>
            </w:r>
          </w:p>
          <w:p w:rsidR="006F4ADF" w:rsidRPr="00C7090A" w:rsidRDefault="006F4ADF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Type of treatment event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Describe how partner contributions will offset private gains and how public benefits will be maintained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Target species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Priority status</w:t>
            </w:r>
          </w:p>
          <w:p w:rsidR="00D13E59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Pest management method</w:t>
            </w:r>
          </w:p>
          <w:p w:rsidR="00844F0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individuals or colonies killed</w:t>
            </w:r>
            <w:r w:rsidR="00844F0F"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 </w:t>
            </w:r>
          </w:p>
          <w:p w:rsidR="00D13E59" w:rsidRDefault="00D13E59" w:rsidP="00ED2D6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Fence length (km)</w:t>
            </w:r>
            <w:r w:rsidR="00DE1302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 </w:t>
            </w:r>
          </w:p>
          <w:p w:rsidR="00ED2D6F" w:rsidRPr="009016E7" w:rsidRDefault="00E15101" w:rsidP="00ED2D6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Area protected by fence </w:t>
            </w:r>
          </w:p>
          <w:p w:rsidR="001C5933" w:rsidRDefault="00D13E59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D2D6F">
              <w:rPr>
                <w:rFonts w:asciiTheme="minorHAnsi" w:hAnsiTheme="minorHAnsi"/>
                <w:sz w:val="14"/>
                <w:szCs w:val="20"/>
                <w:lang w:eastAsia="en-AU"/>
              </w:rPr>
              <w:t>Fence purpose</w:t>
            </w:r>
          </w:p>
          <w:p w:rsidR="00D13E59" w:rsidRPr="00C7090A" w:rsidRDefault="00D13E59" w:rsidP="00ED2D6F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C7090A" w:rsidDel="00844F0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</w:t>
            </w: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tion</w:t>
            </w:r>
          </w:p>
        </w:tc>
        <w:tc>
          <w:tcPr>
            <w:tcW w:w="2546" w:type="dxa"/>
            <w:shd w:val="clear" w:color="auto" w:fill="auto"/>
            <w:hideMark/>
          </w:tcPr>
          <w:p w:rsidR="00FB673D" w:rsidRPr="00250306" w:rsidRDefault="00D13E59" w:rsidP="008E0BB5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No. of individual animals or colonies killed/removed</w:t>
            </w:r>
          </w:p>
          <w:p w:rsidR="00F46336" w:rsidRPr="00250306" w:rsidRDefault="00D13E59" w:rsidP="008E0BB5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Area covered by pest treatment (ha)</w:t>
            </w:r>
          </w:p>
          <w:p w:rsidR="006F4ADF" w:rsidRPr="00250306" w:rsidRDefault="00E15101" w:rsidP="008E0BB5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Total length of fence (km)</w:t>
            </w:r>
          </w:p>
          <w:p w:rsidR="006F4ADF" w:rsidRPr="00250306" w:rsidRDefault="00E15101" w:rsidP="008E0BB5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Area protected by fence (ha)</w:t>
            </w:r>
          </w:p>
        </w:tc>
        <w:tc>
          <w:tcPr>
            <w:tcW w:w="2552" w:type="dxa"/>
            <w:shd w:val="clear" w:color="auto" w:fill="auto"/>
            <w:hideMark/>
          </w:tcPr>
          <w:p w:rsidR="00D13E59" w:rsidRDefault="00D13E59" w:rsidP="00A67F9E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pest species targeted during a Stage</w:t>
            </w:r>
            <w:r w:rsidR="00192901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192901" w:rsidRDefault="00192901" w:rsidP="00A67F9E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toggle sections on/off.</w:t>
            </w:r>
          </w:p>
          <w:p w:rsidR="007B2B2F" w:rsidRPr="009F4C73" w:rsidRDefault="007B2B2F" w:rsidP="00A67F9E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D13E59" w:rsidRPr="004D4730" w:rsidTr="008F2F57">
        <w:trPr>
          <w:trHeight w:val="874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Plant Propagation</w:t>
            </w:r>
          </w:p>
          <w:p w:rsidR="00D13E59" w:rsidRPr="004D4730" w:rsidRDefault="00507065" w:rsidP="00B80D7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FF4BC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plant nursery </w:t>
            </w:r>
            <w:r w:rsidR="00062531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actions</w:t>
            </w:r>
            <w:r w:rsidR="0020474C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involved in the delivery of your project</w:t>
            </w:r>
            <w:r w:rsidR="00D13E59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Species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propagated</w:t>
            </w:r>
          </w:p>
          <w:p w:rsidR="00D13E59" w:rsidRPr="00C7090A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plants propagated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F46336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Total no. of plants grown and ready for planting</w:t>
            </w:r>
          </w:p>
        </w:tc>
        <w:tc>
          <w:tcPr>
            <w:tcW w:w="2552" w:type="dxa"/>
            <w:shd w:val="clear" w:color="auto" w:fill="auto"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species is propagated during the Stage</w:t>
            </w:r>
            <w:r w:rsidR="00250306"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</w:tc>
      </w:tr>
      <w:tr w:rsidR="00D13E59" w:rsidRPr="004D4730" w:rsidTr="008E0BB5">
        <w:trPr>
          <w:trHeight w:val="564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Public Access and Infrastructure</w:t>
            </w:r>
          </w:p>
          <w:p w:rsidR="00D13E59" w:rsidRPr="004D4730" w:rsidRDefault="00507065" w:rsidP="00B80D7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FF4BC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how you are </w:t>
            </w:r>
            <w:r w:rsidR="00F34E1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managing public access to protect an NRM asset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or about </w:t>
            </w:r>
            <w:r w:rsidR="00B80D7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any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infrast</w:t>
            </w:r>
            <w:r w:rsidR="00B80D7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ru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c</w:t>
            </w:r>
            <w:r w:rsidR="00B80D7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ure deliver</w:t>
            </w:r>
            <w:r w:rsidR="00B80D7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e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d to facili</w:t>
            </w:r>
            <w:r w:rsidR="00B80D7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ate NRM outcomes. Infrastructure includes </w:t>
            </w:r>
            <w:r w:rsidR="0071545D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things su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ch as fish ladders and </w:t>
            </w:r>
            <w:r w:rsidR="0071545D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debris management stru</w:t>
            </w:r>
            <w:r w:rsidR="00CF28E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ctures. 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ED2D6F" w:rsidRPr="00C7090A" w:rsidRDefault="00ED2D6F" w:rsidP="00ED2D6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Number of </w:t>
            </w:r>
            <w:r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access </w:t>
            </w: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structures installed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Type of </w:t>
            </w:r>
            <w:r w:rsidR="00C7090A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access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structure/s installed</w:t>
            </w:r>
          </w:p>
          <w:p w:rsidR="006F4ADF" w:rsidRDefault="006F4ADF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(ha) protected by access mgt structure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infrastructure</w:t>
            </w:r>
          </w:p>
          <w:p w:rsidR="00D13E59" w:rsidRPr="004D4730" w:rsidRDefault="006F4ADF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Number of </w:t>
            </w:r>
            <w:r w:rsidR="00D13E59"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installations</w:t>
            </w:r>
          </w:p>
          <w:p w:rsidR="00D13E59" w:rsidRPr="00C7090A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C7090A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F46336" w:rsidRPr="00250306" w:rsidRDefault="00E15101" w:rsidP="00F46336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No. of activities implementing access control works </w:t>
            </w:r>
            <w:r w:rsidR="00AE56FF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AE56FF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AE56FF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  <w:p w:rsidR="006F4ADF" w:rsidRPr="00250306" w:rsidRDefault="00E15101" w:rsidP="00F46336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Area protected by access control installations (ha)</w:t>
            </w:r>
          </w:p>
          <w:p w:rsidR="00272DA8" w:rsidRDefault="00E15101" w:rsidP="00F46336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Total # of structures installed for access management</w:t>
            </w:r>
          </w:p>
          <w:p w:rsidR="00FF3DE8" w:rsidRPr="00250306" w:rsidRDefault="00E15101" w:rsidP="00F46336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infrastructure installations / facilities established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type of public infrastructure is to be established during the Stage.</w:t>
            </w:r>
          </w:p>
          <w:p w:rsidR="00192901" w:rsidRPr="009F4C73" w:rsidRDefault="00192901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toggle sections on/off.</w:t>
            </w:r>
          </w:p>
        </w:tc>
      </w:tr>
      <w:tr w:rsidR="00D13E59" w:rsidRPr="004D4730" w:rsidTr="008F2F57">
        <w:trPr>
          <w:trHeight w:val="681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Research</w:t>
            </w:r>
          </w:p>
          <w:p w:rsidR="00D13E59" w:rsidRPr="004D4730" w:rsidRDefault="00507065" w:rsidP="00B80D7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FF4BC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</w:t>
            </w:r>
            <w:r w:rsidR="00B80D7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scientific </w:t>
            </w:r>
            <w:r w:rsidR="00FF4BC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research being undertaken as part of your project</w:t>
            </w:r>
            <w:r w:rsidR="00D13E59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AE56FF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Participant </w:t>
            </w: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F46336" w:rsidRPr="009F4C73" w:rsidRDefault="00F46336" w:rsidP="006F4AD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D13E59" w:rsidRPr="004D4730" w:rsidTr="008F2F57">
        <w:trPr>
          <w:trHeight w:val="1996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Revegetation</w:t>
            </w:r>
          </w:p>
          <w:p w:rsidR="00D13E59" w:rsidRDefault="00507065" w:rsidP="00187641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FF4BC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</w:t>
            </w:r>
            <w:r w:rsidR="000C1828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planting or seeding activities </w:t>
            </w:r>
            <w:r w:rsidR="00361581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delivered</w:t>
            </w:r>
            <w:r w:rsidR="000C1828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  <w:p w:rsidR="005C0914" w:rsidRDefault="005C0914" w:rsidP="00187641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Default="005C0914" w:rsidP="00187641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Default="005C0914" w:rsidP="00187641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Default="005C0914" w:rsidP="00187641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Pr="004D4730" w:rsidRDefault="005C0914" w:rsidP="00187641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 planted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Number planted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Seed sown (kg)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Stock type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Structural layer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Mature height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Vegetation at time of planting</w:t>
            </w:r>
          </w:p>
          <w:p w:rsidR="00D13E59" w:rsidRPr="004D4730" w:rsidRDefault="00D9403B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Revegetation </w:t>
            </w:r>
            <w:r w:rsidR="00D13E59"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Method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Landscape connectivity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of revegetation works (ha)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hideMark/>
          </w:tcPr>
          <w:p w:rsidR="00C74120" w:rsidRDefault="00F46336" w:rsidP="00485F1D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Area of revegetation works (ha)</w:t>
            </w:r>
          </w:p>
          <w:p w:rsidR="00C74120" w:rsidRDefault="00D13E59" w:rsidP="00485F1D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Kilograms of seed sown (kg)</w:t>
            </w:r>
          </w:p>
          <w:p w:rsidR="00C74120" w:rsidRDefault="00C74120" w:rsidP="00485F1D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No. plants planted</w:t>
            </w:r>
          </w:p>
          <w:p w:rsidR="00485F1D" w:rsidRDefault="00E15101" w:rsidP="00C74120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plants planted &gt;2m</w:t>
            </w:r>
            <w:r w:rsidR="00C74120" w:rsidRPr="00C7412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*</w:t>
            </w:r>
          </w:p>
          <w:p w:rsidR="00C74120" w:rsidRDefault="00E15101" w:rsidP="00C74120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plants planted &lt; 2m</w:t>
            </w:r>
            <w:r w:rsidR="00C74120" w:rsidRPr="00C7412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*</w:t>
            </w:r>
          </w:p>
          <w:p w:rsidR="00C74120" w:rsidRPr="00272DA8" w:rsidRDefault="00E15101" w:rsidP="00C74120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Kgs seed sown of spp expected to grow &gt;2m</w:t>
            </w:r>
            <w:r w:rsidR="00C74120" w:rsidRPr="00C7412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*</w:t>
            </w:r>
          </w:p>
          <w:p w:rsidR="00272DA8" w:rsidRPr="00272DA8" w:rsidRDefault="00E15101" w:rsidP="00272DA8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Kgs seed sown of spp expected to grow &lt;2m</w:t>
            </w:r>
            <w:r w:rsidR="00272DA8" w:rsidRPr="00C7412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*</w:t>
            </w:r>
          </w:p>
          <w:p w:rsidR="00C74120" w:rsidRPr="008F2F57" w:rsidRDefault="00C74120" w:rsidP="008F2F5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* 20</w:t>
            </w:r>
            <w:r w:rsidR="00B77CC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M</w:t>
            </w:r>
            <w:r w:rsidR="00B77CC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 xml:space="preserve">illion </w:t>
            </w:r>
            <w:r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T</w:t>
            </w:r>
            <w:r w:rsidR="00B77CC0"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>rees</w:t>
            </w:r>
            <w:r>
              <w:rPr>
                <w:rFonts w:asciiTheme="minorHAnsi" w:hAnsiTheme="minorHAnsi"/>
                <w:color w:val="FF0000"/>
                <w:sz w:val="14"/>
                <w:szCs w:val="20"/>
                <w:lang w:eastAsia="en-AU"/>
              </w:rPr>
              <w:t xml:space="preserve"> only</w:t>
            </w:r>
          </w:p>
        </w:tc>
        <w:tc>
          <w:tcPr>
            <w:tcW w:w="2552" w:type="dxa"/>
            <w:shd w:val="clear" w:color="auto" w:fill="auto"/>
            <w:hideMark/>
          </w:tcPr>
          <w:p w:rsidR="00D13E59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species to be planted during the Stage.</w:t>
            </w:r>
          </w:p>
          <w:p w:rsidR="007B2B2F" w:rsidRDefault="007B2B2F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  <w:p w:rsidR="002D0939" w:rsidRPr="009F4C73" w:rsidRDefault="002D0939" w:rsidP="002D0939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For follow up plantings at a site select ‘infill planting’ from the ‘revegetation method’ dropdown.</w:t>
            </w:r>
          </w:p>
        </w:tc>
      </w:tr>
      <w:tr w:rsidR="00D13E59" w:rsidRPr="004D4730" w:rsidTr="008E0BB5">
        <w:trPr>
          <w:trHeight w:val="636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Seed Collection</w:t>
            </w:r>
          </w:p>
          <w:p w:rsidR="005C0914" w:rsidRDefault="00507065" w:rsidP="008F2D3E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8F2D3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seed collection activities </w:t>
            </w:r>
            <w:r w:rsidR="0071545D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undertaken as part of your project delivery</w:t>
            </w:r>
            <w:r w:rsidR="008F2D3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. </w:t>
            </w:r>
          </w:p>
          <w:p w:rsidR="00D13E59" w:rsidRPr="004D4730" w:rsidRDefault="00D13E59" w:rsidP="008F2D3E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Provenance of source plants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Weight of seed collected (kg)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485F1D" w:rsidRPr="00485F1D" w:rsidRDefault="00D13E59" w:rsidP="00485F1D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Total seed collected (kg)</w:t>
            </w:r>
          </w:p>
        </w:tc>
        <w:tc>
          <w:tcPr>
            <w:tcW w:w="2552" w:type="dxa"/>
            <w:shd w:val="clear" w:color="auto" w:fill="auto"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species’ seed is collected during the Stage.</w:t>
            </w:r>
          </w:p>
        </w:tc>
      </w:tr>
      <w:tr w:rsidR="00D13E59" w:rsidRPr="004D4730" w:rsidTr="008E0BB5">
        <w:trPr>
          <w:trHeight w:val="1273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Site Preparation</w:t>
            </w:r>
          </w:p>
          <w:p w:rsidR="00D13E59" w:rsidRPr="004D4730" w:rsidRDefault="00507065" w:rsidP="00A0601E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8F2D3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the actions and </w:t>
            </w:r>
            <w:r w:rsidR="00A0601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methods</w:t>
            </w:r>
            <w:r w:rsidR="008F2D3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used to prepare sites for subsequent activities. 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Ground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preparation works</w:t>
            </w:r>
          </w:p>
          <w:p w:rsidR="00AE56FF" w:rsidRPr="004D4730" w:rsidRDefault="00AE56FF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prepared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(NOT MANDATORY)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Weed treatment objective</w:t>
            </w:r>
          </w:p>
          <w:p w:rsidR="00D13E59" w:rsidRPr="00AE56FF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treated (ha)</w:t>
            </w:r>
            <w:r w:rsid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 - weeds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treatment event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Main activity partner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Target species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Treatment method</w:t>
            </w:r>
          </w:p>
          <w:p w:rsidR="00D13E59" w:rsidRPr="00AE56FF" w:rsidRDefault="00D13E59" w:rsidP="004D4730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AE56FF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042D7D" w:rsidRDefault="00D13E59" w:rsidP="00272DA8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Total area prepared for follow-up treatment actions (ha)</w:t>
            </w:r>
          </w:p>
          <w:p w:rsidR="00AE56FF" w:rsidRPr="00272DA8" w:rsidRDefault="00AE56FF" w:rsidP="00272DA8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Total new area treated (ha) - weeds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type of ground preparation works during the Stage.</w:t>
            </w:r>
          </w:p>
          <w:p w:rsidR="00D13E59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if more than one type of </w:t>
            </w:r>
            <w:r w:rsidR="00565BD8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weed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species targeted during the Stage.</w:t>
            </w:r>
          </w:p>
          <w:p w:rsidR="009C05A2" w:rsidRDefault="00CC7997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Can toggle sections on/off.</w:t>
            </w:r>
          </w:p>
          <w:p w:rsidR="007B2B2F" w:rsidRPr="009F4C73" w:rsidRDefault="007B2B2F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D13E59" w:rsidRPr="004D4730" w:rsidTr="008E0BB5">
        <w:trPr>
          <w:trHeight w:val="688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Water Management</w:t>
            </w:r>
          </w:p>
          <w:p w:rsidR="00D13E59" w:rsidRDefault="00507065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A0601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water management 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actions</w:t>
            </w:r>
            <w:r w:rsidR="00A0601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that aim to improve water quality and usage. </w:t>
            </w:r>
          </w:p>
          <w:p w:rsidR="005C0914" w:rsidRDefault="005C0914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Default="005C0914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Pr="004D4730" w:rsidRDefault="005C0914" w:rsidP="00B83374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Name of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waterbody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waterbody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What water management structures are currently in place</w:t>
            </w:r>
          </w:p>
          <w:p w:rsidR="00D13E59" w:rsidRPr="004D4730" w:rsidRDefault="00F80685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No.</w:t>
            </w:r>
            <w:r w:rsidR="00D13E59"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new water management structures</w:t>
            </w:r>
          </w:p>
          <w:p w:rsidR="00D13E59" w:rsidRPr="000424F7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of catchment managed as a result of this activity</w:t>
            </w:r>
          </w:p>
          <w:p w:rsidR="00D13E59" w:rsidRPr="004D4730" w:rsidRDefault="00D13E59" w:rsidP="00280AF6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What is extracted/imported water</w:t>
            </w: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 being used for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D13E59" w:rsidRPr="00250306" w:rsidRDefault="00E15101" w:rsidP="00042D7D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Area (ha) managed for water values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D13E59" w:rsidRPr="004D4730" w:rsidTr="008E0BB5">
        <w:trPr>
          <w:trHeight w:val="1050"/>
        </w:trPr>
        <w:tc>
          <w:tcPr>
            <w:tcW w:w="2835" w:type="dxa"/>
            <w:shd w:val="clear" w:color="auto" w:fill="auto"/>
            <w:noWrap/>
            <w:hideMark/>
          </w:tcPr>
          <w:p w:rsidR="00D13E59" w:rsidRPr="004D4730" w:rsidRDefault="00D13E59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Weed Treatment</w:t>
            </w:r>
          </w:p>
          <w:p w:rsidR="00D13E59" w:rsidRDefault="00507065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</w:t>
            </w:r>
            <w:r w:rsidR="000C1828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action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s</w:t>
            </w:r>
            <w:r w:rsidR="000C1828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delivered 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to treat weeds.</w:t>
            </w:r>
          </w:p>
          <w:p w:rsidR="005C0914" w:rsidRDefault="005C0914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Default="005C0914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Default="005C0914" w:rsidP="00B8337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</w:p>
          <w:p w:rsidR="005C0914" w:rsidRPr="004D4730" w:rsidRDefault="005C0914" w:rsidP="00B83374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shd w:val="clear" w:color="auto" w:fill="auto"/>
            <w:noWrap/>
            <w:hideMark/>
          </w:tcPr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Treatment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objective</w:t>
            </w:r>
          </w:p>
          <w:p w:rsidR="00D13E59" w:rsidRPr="000424F7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Area treated (ha)</w:t>
            </w:r>
          </w:p>
          <w:p w:rsidR="00D13E59" w:rsidRPr="000424F7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Type of treatment event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Main activity partner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Target species</w:t>
            </w:r>
          </w:p>
          <w:p w:rsidR="00D13E59" w:rsidRPr="004D4730" w:rsidRDefault="00D13E59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Treatment method</w:t>
            </w:r>
          </w:p>
          <w:p w:rsidR="00CC08F9" w:rsidRPr="005C0914" w:rsidRDefault="00D13E59" w:rsidP="005C0914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Total </w:t>
            </w:r>
            <w:r w:rsidR="00042D7D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new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area treated (ha)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13E59" w:rsidRPr="009F4C73" w:rsidRDefault="00D13E59" w:rsidP="009F4C73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If your weed treatment is related to site </w:t>
            </w:r>
            <w:proofErr w:type="gramStart"/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preparation (ie for revegetation) use</w:t>
            </w:r>
            <w:proofErr w:type="gramEnd"/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the ‘Site Preparation’ form.</w:t>
            </w:r>
          </w:p>
          <w:p w:rsidR="00D13E59" w:rsidRDefault="00D13E59" w:rsidP="0040570B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if more than one weed species </w:t>
            </w:r>
            <w:r w:rsidR="0040570B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targeted for the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Stage.</w:t>
            </w:r>
          </w:p>
          <w:p w:rsidR="007B2B2F" w:rsidRPr="009F4C73" w:rsidRDefault="007B2B2F" w:rsidP="0040570B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D2096A">
        <w:trPr>
          <w:trHeight w:val="77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Works Planning and Risk</w:t>
            </w:r>
          </w:p>
          <w:p w:rsidR="005C0914" w:rsidRPr="002C0FD0" w:rsidRDefault="00507065" w:rsidP="005C0914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work planned to be undertaken on a site.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0424F7" w:rsidRDefault="009C3AC7" w:rsidP="008E0BB5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0424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Participant </w:t>
            </w: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Information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9F4C73" w:rsidRDefault="009C3AC7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Default="009C3AC7" w:rsidP="009C3AC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toggle sections on/off.</w:t>
            </w:r>
          </w:p>
          <w:p w:rsidR="007B2B2F" w:rsidRPr="009C3AC7" w:rsidRDefault="007B2B2F" w:rsidP="009C3AC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9C5F57">
        <w:trPr>
          <w:trHeight w:val="129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hideMark/>
          </w:tcPr>
          <w:p w:rsidR="009C3AC7" w:rsidRPr="009F4C73" w:rsidRDefault="009C3AC7" w:rsidP="004B556A">
            <w:pPr>
              <w:spacing w:before="60" w:after="60" w:line="240" w:lineRule="auto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9F4C73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>ASSESSMENT &amp; MONITORING</w:t>
            </w:r>
            <w:r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 </w:t>
            </w:r>
            <w:r w:rsidR="00490E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</w:t>
            </w:r>
            <w:r w:rsidRPr="004D4730"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>Activities involved in collecting data about the condition / status of a resource or the effectiveness of implementation actions.</w:t>
            </w:r>
          </w:p>
        </w:tc>
      </w:tr>
      <w:tr w:rsidR="009C3AC7" w:rsidRPr="004D4730" w:rsidTr="00D2096A">
        <w:trPr>
          <w:trHeight w:val="52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Fauna Survey - general</w:t>
            </w:r>
          </w:p>
          <w:p w:rsidR="009C3AC7" w:rsidRPr="004D4730" w:rsidRDefault="00507065" w:rsidP="0071545D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data collected during fauna surveys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Survey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methodology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250306" w:rsidRDefault="00E15101" w:rsidP="000424F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No. of fauna surveys undertaken 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9C3AC7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species recorded for the activity.</w:t>
            </w:r>
          </w:p>
          <w:p w:rsidR="007B2B2F" w:rsidRPr="009F4C73" w:rsidRDefault="007B2B2F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8F2F57">
        <w:trPr>
          <w:trHeight w:val="284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Flora Survey - general</w:t>
            </w:r>
          </w:p>
          <w:p w:rsidR="009C3AC7" w:rsidRPr="004D4730" w:rsidRDefault="00507065" w:rsidP="0071545D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B8337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data collected during flora surveys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Survey methodology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250306" w:rsidRDefault="00E15101" w:rsidP="000424F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No. of flora surveys undertaken 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9C3AC7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species recorded for the activity.</w:t>
            </w:r>
          </w:p>
          <w:p w:rsidR="007B2B2F" w:rsidRPr="009F4C73" w:rsidRDefault="007B2B2F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4B556A">
        <w:trPr>
          <w:trHeight w:val="607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Pest Animal Survey</w:t>
            </w:r>
          </w:p>
          <w:p w:rsidR="009C3AC7" w:rsidRPr="004D4730" w:rsidRDefault="00507065" w:rsidP="00507065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43687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pest animal infestations, survey methods and 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evidence of </w:t>
            </w: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results from 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previous pest animal treatments</w:t>
            </w: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Sampled area (ha)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Assessment methodology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Population density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250306" w:rsidRDefault="00E15101" w:rsidP="000424F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No. of pest species monitoring actions undertaken 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9C3AC7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pest species recorded for the activity.</w:t>
            </w:r>
          </w:p>
          <w:p w:rsidR="007B2B2F" w:rsidRPr="009F4C73" w:rsidRDefault="007B2B2F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4B556A">
        <w:trPr>
          <w:trHeight w:val="1009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Plant Survival Survey</w:t>
            </w:r>
          </w:p>
          <w:p w:rsidR="009C3AC7" w:rsidRPr="004D4730" w:rsidRDefault="00507065" w:rsidP="00507065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91507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the </w:t>
            </w: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survival rates of your </w:t>
            </w:r>
            <w:r w:rsidR="0091507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revegetation activities. 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Counting method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Number planted</w:t>
            </w:r>
          </w:p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Seed sown (kg)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surviving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Survival rate (%)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Mature height (&lt;2m, &gt;2m)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250306" w:rsidRDefault="00E15101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Total no. of plant</w:t>
            </w:r>
            <w:r w:rsidR="00EE12C7">
              <w:rPr>
                <w:rFonts w:asciiTheme="minorHAnsi" w:hAnsiTheme="minorHAnsi"/>
                <w:sz w:val="14"/>
                <w:szCs w:val="20"/>
                <w:lang w:eastAsia="en-AU"/>
              </w:rPr>
              <w:t>s</w:t>
            </w: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surviving with mature height &gt;2m</w:t>
            </w:r>
          </w:p>
          <w:p w:rsidR="009C3AC7" w:rsidRPr="00250306" w:rsidRDefault="00E15101" w:rsidP="000424F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Total no. of revegetation monitoring activities undertaken 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9C3AC7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  <w:p w:rsidR="009C3AC7" w:rsidRPr="00250306" w:rsidRDefault="00E15101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Average survivability of tubestock and seed stock (%)</w:t>
            </w:r>
          </w:p>
        </w:tc>
        <w:tc>
          <w:tcPr>
            <w:tcW w:w="2552" w:type="dxa"/>
            <w:shd w:val="clear" w:color="auto" w:fill="auto"/>
            <w:hideMark/>
          </w:tcPr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if more than one species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monitored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for the activity.</w:t>
            </w:r>
          </w:p>
          <w:p w:rsidR="007B2B2F" w:rsidRDefault="007B2B2F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  <w:p w:rsidR="0071545D" w:rsidRDefault="0071545D" w:rsidP="0071545D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Mandatory for 20 Million trees projects to report using this form in the final stage of their project. Form must not be used in any other stage for this program.</w:t>
            </w:r>
          </w:p>
          <w:p w:rsidR="0071545D" w:rsidRPr="009F4C73" w:rsidRDefault="0071545D" w:rsidP="0071545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9C3AC7" w:rsidRPr="004D4730" w:rsidTr="006F4ADF">
        <w:trPr>
          <w:trHeight w:val="1001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6F4ADF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Site Monitoring Plan</w:t>
            </w:r>
          </w:p>
          <w:p w:rsidR="009C3AC7" w:rsidRPr="004D4730" w:rsidRDefault="00507065" w:rsidP="00126D32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126D3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the monitoring activities planned for the project.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6F4ADF">
            <w:pPr>
              <w:tabs>
                <w:tab w:val="left" w:pos="2916"/>
              </w:tabs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> 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9F4C73" w:rsidRDefault="009C3AC7" w:rsidP="006F4AD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Pr="009F4C73" w:rsidRDefault="009C3AC7" w:rsidP="006F4AD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if more than one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type of monitoring activity planned for the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Stage.</w:t>
            </w:r>
          </w:p>
        </w:tc>
      </w:tr>
      <w:tr w:rsidR="007B2B2F" w:rsidRPr="004D4730" w:rsidTr="007B2B2F">
        <w:trPr>
          <w:trHeight w:val="101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2B2F" w:rsidRPr="004D4730" w:rsidRDefault="007B2B2F" w:rsidP="007B2B2F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Vegetation Assessment - Cwth govt methodology</w:t>
            </w:r>
          </w:p>
          <w:p w:rsidR="007B2B2F" w:rsidRPr="004D4730" w:rsidRDefault="00507065" w:rsidP="00126D32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126D3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the vegetation condition of a site using the standard Commonwealth Government methodology</w:t>
            </w:r>
            <w:r w:rsidR="007B2B2F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2B2F" w:rsidRPr="004D4730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assessment event</w:t>
            </w:r>
          </w:p>
          <w:p w:rsidR="007B2B2F" w:rsidRPr="004D4730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site</w:t>
            </w:r>
          </w:p>
          <w:p w:rsidR="007B2B2F" w:rsidRPr="004D4730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Sampling Point ID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(m)</w:t>
            </w:r>
          </w:p>
          <w:p w:rsidR="007B2B2F" w:rsidRPr="004D4730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Evidence of exotic fauna</w:t>
            </w:r>
          </w:p>
          <w:p w:rsidR="007B2B2F" w:rsidRPr="004D4730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Species (for species diversity)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2B2F" w:rsidRPr="00250306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No. of site assessments undertaken using Cwth govt. Vegetation assessment methodology (</w:t>
            </w:r>
            <w:r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2B2F" w:rsidRPr="009F4C73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if more than one sampling point (up to 50)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.</w:t>
            </w:r>
          </w:p>
          <w:p w:rsidR="007B2B2F" w:rsidRDefault="007B2B2F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if more than one species recorded for the activity.</w:t>
            </w:r>
          </w:p>
          <w:p w:rsidR="00643973" w:rsidRPr="009F4C73" w:rsidRDefault="00643973" w:rsidP="007B2B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4B556A">
        <w:trPr>
          <w:trHeight w:val="225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Water Quality Survey</w:t>
            </w:r>
          </w:p>
          <w:p w:rsidR="009C3AC7" w:rsidRPr="004D4730" w:rsidRDefault="00507065" w:rsidP="00126D32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126D3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the water quality at a site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Water body name</w:t>
            </w:r>
          </w:p>
          <w:p w:rsidR="009C3AC7" w:rsidRPr="008E0BB5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water body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250306" w:rsidRDefault="00E15101" w:rsidP="000424F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No. of water quality monitoring events undertaken 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9C3AC7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Pr="009F4C73" w:rsidRDefault="009C3AC7" w:rsidP="004B556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9C3AC7" w:rsidRPr="004D4730" w:rsidTr="004B556A">
        <w:trPr>
          <w:trHeight w:val="139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Weed Mapping &amp; Monitoring</w:t>
            </w:r>
          </w:p>
          <w:p w:rsidR="009C3AC7" w:rsidRPr="004D4730" w:rsidRDefault="00507065" w:rsidP="00126D32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126D3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weed infestation areas and evidence of prior weed treatments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Effectiveness of previous treatment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(%)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Weed species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Weed cover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(ha)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250306" w:rsidRDefault="00E15101" w:rsidP="000424F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No. of activities undertaking weed monitoring 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(</w:t>
            </w:r>
            <w:r w:rsidR="009C3AC7" w:rsidRPr="00250306">
              <w:rPr>
                <w:rFonts w:asciiTheme="minorHAnsi" w:hAnsiTheme="minorHAnsi"/>
                <w:i/>
                <w:sz w:val="14"/>
                <w:szCs w:val="20"/>
                <w:lang w:eastAsia="en-AU"/>
              </w:rPr>
              <w:t>counts number of forms in project</w:t>
            </w:r>
            <w:r w:rsidR="009C3AC7" w:rsidRPr="00250306">
              <w:rPr>
                <w:rFonts w:asciiTheme="minorHAnsi" w:hAnsiTheme="minorHAnsi"/>
                <w:sz w:val="14"/>
                <w:szCs w:val="20"/>
                <w:lang w:eastAsia="en-AU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if more than one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weed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species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observed / monitored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for the activity.</w:t>
            </w:r>
          </w:p>
          <w:p w:rsidR="00643973" w:rsidRPr="009F4C73" w:rsidRDefault="00643973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Photopoint images can be added.</w:t>
            </w:r>
          </w:p>
        </w:tc>
      </w:tr>
      <w:tr w:rsidR="009C3AC7" w:rsidRPr="004D4730" w:rsidTr="00D2096A">
        <w:trPr>
          <w:trHeight w:val="193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hideMark/>
          </w:tcPr>
          <w:p w:rsidR="009C3AC7" w:rsidRPr="004D4730" w:rsidRDefault="009C3AC7" w:rsidP="00B178EA">
            <w:pPr>
              <w:spacing w:before="60" w:after="6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D13E59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>PROJECT ADMINISTRATION, MANAGEMENT &amp; REPORTING</w:t>
            </w:r>
            <w:r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 </w:t>
            </w:r>
            <w:r w:rsidR="00490E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</w:t>
            </w:r>
            <w:r w:rsidRPr="004D4730"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>Activities which collect information about the administration, implementation, and outcomes of the project itself.</w:t>
            </w:r>
          </w:p>
        </w:tc>
      </w:tr>
      <w:tr w:rsidR="009C3AC7" w:rsidRPr="004D4730" w:rsidTr="00D2096A">
        <w:trPr>
          <w:trHeight w:val="153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Indigenous Employment and Businesses</w:t>
            </w:r>
          </w:p>
          <w:p w:rsidR="001A3111" w:rsidRDefault="00507065" w:rsidP="001A3111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126D3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</w:t>
            </w: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employment of Indigenous </w:t>
            </w:r>
            <w:r w:rsidR="00126D3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</w:t>
            </w: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people or establishment of Indigenous businesses through the project. Also record any contracts established with Indigenous businesses to deliver project works.</w:t>
            </w:r>
          </w:p>
          <w:p w:rsidR="009C3AC7" w:rsidRPr="001A3111" w:rsidRDefault="009C3AC7" w:rsidP="00E30B6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FF0000"/>
                <w:sz w:val="14"/>
                <w:szCs w:val="20"/>
                <w:lang w:eastAsia="en-AU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0424F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Indigenous people employed PT (rangers)</w:t>
            </w:r>
          </w:p>
          <w:p w:rsidR="009C3AC7" w:rsidRPr="000424F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Indigenous people employed FT (rangers)</w:t>
            </w:r>
          </w:p>
          <w:p w:rsidR="009C3AC7" w:rsidRPr="000424F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Indigenous people employed PT (not rangers)</w:t>
            </w:r>
          </w:p>
          <w:p w:rsidR="009C3AC7" w:rsidRPr="000424F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Indigenous people employed FT (not rangers)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Type of Indigenous businesses</w:t>
            </w:r>
          </w:p>
          <w:p w:rsidR="009C3AC7" w:rsidRPr="000424F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new Indigenous businesses</w:t>
            </w:r>
          </w:p>
          <w:p w:rsidR="009C3AC7" w:rsidRPr="004D4730" w:rsidRDefault="009C3AC7" w:rsidP="00280AF6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No. contracts established by Indigenous businesses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250306" w:rsidRDefault="00E15101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Indigenous people employed PT (rangers)</w:t>
            </w:r>
          </w:p>
          <w:p w:rsidR="009C3AC7" w:rsidRPr="00250306" w:rsidRDefault="00E15101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Indigenous people employed FT (rangers)</w:t>
            </w:r>
          </w:p>
          <w:p w:rsidR="009C3AC7" w:rsidRPr="00250306" w:rsidRDefault="00E15101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Indigenous people employed PT (not rangers)</w:t>
            </w:r>
          </w:p>
          <w:p w:rsidR="009C3AC7" w:rsidRPr="00250306" w:rsidRDefault="00E15101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Indigenous people employed FT (not rangers)</w:t>
            </w:r>
          </w:p>
          <w:p w:rsidR="009C3AC7" w:rsidRPr="00250306" w:rsidRDefault="00E15101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new enterprises established</w:t>
            </w:r>
          </w:p>
          <w:p w:rsidR="009C3AC7" w:rsidRDefault="00E15101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formal (contractual) engagements with Indigenous enterprises</w:t>
            </w:r>
          </w:p>
          <w:p w:rsidR="00490EF7" w:rsidRPr="00250306" w:rsidRDefault="00490EF7" w:rsidP="00490EF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Default="009C3AC7" w:rsidP="00CC799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toggle sections on/off.</w:t>
            </w:r>
          </w:p>
          <w:p w:rsidR="00507065" w:rsidRPr="009F4C73" w:rsidRDefault="00507065" w:rsidP="00CC799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Ensure figures are not double counted between stage</w:t>
            </w:r>
            <w:r w:rsidR="00410494">
              <w:rPr>
                <w:rFonts w:asciiTheme="minorHAnsi" w:hAnsiTheme="minorHAnsi"/>
                <w:sz w:val="14"/>
                <w:szCs w:val="20"/>
                <w:lang w:eastAsia="en-AU"/>
              </w:rPr>
              <w:t>s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. If an employee or business has been recorded in a previous stage, do not record them in subsequent stages.</w:t>
            </w:r>
          </w:p>
        </w:tc>
      </w:tr>
      <w:tr w:rsidR="009C3AC7" w:rsidRPr="004D4730" w:rsidTr="008E0BB5">
        <w:trPr>
          <w:trHeight w:val="1470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Outcomes  Evaluation and Learning (Project)</w:t>
            </w:r>
          </w:p>
          <w:p w:rsidR="00E30B6A" w:rsidRDefault="00507065" w:rsidP="00E30B6A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1A3111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project outcomes, effectiveness and lessons learnt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</w:p>
          <w:p w:rsidR="009C3AC7" w:rsidRPr="004D4730" w:rsidRDefault="009C3AC7" w:rsidP="00E30B6A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0570B">
              <w:rPr>
                <w:rFonts w:ascii="Calibri" w:eastAsia="Times New Roman" w:hAnsi="Calibri"/>
                <w:b/>
                <w:i/>
                <w:iCs/>
                <w:color w:val="FF0000"/>
                <w:sz w:val="14"/>
                <w:szCs w:val="18"/>
                <w:lang w:eastAsia="en-AU"/>
              </w:rPr>
              <w:t>This activity</w:t>
            </w:r>
            <w:r w:rsidR="001A3111">
              <w:rPr>
                <w:rFonts w:ascii="Calibri" w:eastAsia="Times New Roman" w:hAnsi="Calibri"/>
                <w:b/>
                <w:i/>
                <w:iCs/>
                <w:color w:val="FF0000"/>
                <w:sz w:val="14"/>
                <w:szCs w:val="18"/>
                <w:lang w:eastAsia="en-AU"/>
              </w:rPr>
              <w:t xml:space="preserve"> is mandatory and </w:t>
            </w:r>
            <w:r w:rsidRPr="0040570B">
              <w:rPr>
                <w:rFonts w:ascii="Calibri" w:eastAsia="Times New Roman" w:hAnsi="Calibri"/>
                <w:b/>
                <w:i/>
                <w:iCs/>
                <w:color w:val="FF0000"/>
                <w:sz w:val="14"/>
                <w:szCs w:val="18"/>
                <w:lang w:eastAsia="en-AU"/>
              </w:rPr>
              <w:t>should be used only in the final stage of the project as part of the project closure report</w:t>
            </w:r>
            <w:r w:rsidRPr="0040570B">
              <w:rPr>
                <w:rFonts w:ascii="Calibri" w:eastAsia="Times New Roman" w:hAnsi="Calibri"/>
                <w:i/>
                <w:iCs/>
                <w:color w:val="FF0000"/>
                <w:sz w:val="14"/>
                <w:szCs w:val="18"/>
                <w:lang w:eastAsia="en-AU"/>
              </w:rPr>
              <w:t>.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Environmental outcomes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Social outcomes</w:t>
            </w:r>
          </w:p>
          <w:p w:rsidR="009C3AC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Economic outcomes</w:t>
            </w:r>
          </w:p>
          <w:p w:rsidR="000E5DC2" w:rsidRPr="004D4730" w:rsidRDefault="000E5DC2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Notifiable Workplace Health and Safety incidents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Effectiveness of project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Impact of project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Efficiency of project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Appropriateness of methodology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Assumptions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Risk Management</w:t>
            </w:r>
          </w:p>
          <w:p w:rsidR="00490EF7" w:rsidRDefault="009C3AC7" w:rsidP="00B77CC0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Lessons learnt</w:t>
            </w:r>
          </w:p>
          <w:p w:rsidR="008C22BB" w:rsidRPr="004D4730" w:rsidRDefault="008C22BB" w:rsidP="008C22B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9F4C73" w:rsidRDefault="009C3AC7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Pr="009F4C73" w:rsidRDefault="009C3AC7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9C3AC7" w:rsidRPr="004D4730" w:rsidTr="008E0BB5">
        <w:trPr>
          <w:trHeight w:val="1596"/>
        </w:trPr>
        <w:tc>
          <w:tcPr>
            <w:tcW w:w="2835" w:type="dxa"/>
            <w:shd w:val="clear" w:color="auto" w:fill="auto"/>
            <w:noWrap/>
            <w:hideMark/>
          </w:tcPr>
          <w:p w:rsidR="009C3AC7" w:rsidRPr="004D4730" w:rsidRDefault="009C3AC7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Progress Outcomes and Learning (Stage)</w:t>
            </w:r>
          </w:p>
          <w:p w:rsidR="00E30B6A" w:rsidRDefault="00507065" w:rsidP="00E30B6A">
            <w:pPr>
              <w:spacing w:after="120" w:line="240" w:lineRule="auto"/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E30B6A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project progress, outcomes and lessons learnt during each stage.</w:t>
            </w:r>
          </w:p>
          <w:p w:rsidR="009C3AC7" w:rsidRPr="004D4730" w:rsidRDefault="009C3AC7" w:rsidP="00361581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</w:t>
            </w:r>
            <w:r w:rsidRPr="0040570B">
              <w:rPr>
                <w:rFonts w:ascii="Calibri" w:eastAsia="Times New Roman" w:hAnsi="Calibri"/>
                <w:b/>
                <w:i/>
                <w:iCs/>
                <w:color w:val="FF0000"/>
                <w:sz w:val="14"/>
                <w:szCs w:val="18"/>
                <w:lang w:eastAsia="en-AU"/>
              </w:rPr>
              <w:t>This activity is mandatory for each reporting period</w:t>
            </w:r>
            <w:r w:rsidR="00361581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, except for the final stage</w:t>
            </w:r>
          </w:p>
        </w:tc>
        <w:tc>
          <w:tcPr>
            <w:tcW w:w="3266" w:type="dxa"/>
            <w:shd w:val="clear" w:color="auto" w:fill="auto"/>
            <w:noWrap/>
            <w:hideMark/>
          </w:tcPr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Progress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against planned activities and outcomes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Successes, challenges and adaptations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Environmental outcomes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Social outcomes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Economic outcomes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Implementation</w:t>
            </w:r>
          </w:p>
          <w:p w:rsidR="009C3AC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Adaptations and variations</w:t>
            </w:r>
          </w:p>
          <w:p w:rsidR="00EE12C7" w:rsidRPr="004D4730" w:rsidRDefault="00EE12C7" w:rsidP="00EE12C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Notifiable Workplace Health and Safety incidents</w:t>
            </w:r>
          </w:p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Lessons learnt</w:t>
            </w:r>
          </w:p>
          <w:p w:rsidR="00490EF7" w:rsidRPr="004D4730" w:rsidRDefault="009C3AC7" w:rsidP="008C22BB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Improvements or changes</w:t>
            </w:r>
          </w:p>
        </w:tc>
        <w:tc>
          <w:tcPr>
            <w:tcW w:w="2546" w:type="dxa"/>
            <w:shd w:val="clear" w:color="auto" w:fill="auto"/>
            <w:noWrap/>
            <w:hideMark/>
          </w:tcPr>
          <w:p w:rsidR="009C3AC7" w:rsidRPr="009F4C73" w:rsidRDefault="009C3AC7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9C3AC7" w:rsidRPr="009F4C73" w:rsidRDefault="009C3AC7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9C3AC7" w:rsidRPr="004D4730" w:rsidTr="0035248E">
        <w:trPr>
          <w:trHeight w:val="110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C050A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Project Administration</w:t>
            </w:r>
          </w:p>
          <w:p w:rsidR="009C3AC7" w:rsidRPr="004D4730" w:rsidRDefault="00507065" w:rsidP="00507065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743227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the administrative actions involved in the project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Administrative activities available for selection include things such as assessment of EOIs, establishing landholder agreements, GIS work and site selection. 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Type of </w:t>
            </w:r>
            <w:r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administration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activity</w:t>
            </w:r>
          </w:p>
          <w:p w:rsidR="009C3AC7" w:rsidRPr="000424F7" w:rsidRDefault="009C3AC7" w:rsidP="008873E7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9F4C73" w:rsidRDefault="009C3AC7" w:rsidP="008E0BB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Default="009C3AC7" w:rsidP="000958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add rows (or upload excel spreadsheet) if more than one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administration activity for the 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Stage.</w:t>
            </w:r>
          </w:p>
          <w:p w:rsidR="00E42FA1" w:rsidRPr="009F4C73" w:rsidRDefault="00E42FA1" w:rsidP="0009582F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Should only be used once in each project reporting period.</w:t>
            </w:r>
          </w:p>
        </w:tc>
      </w:tr>
      <w:tr w:rsidR="009C3AC7" w:rsidRPr="004D4730" w:rsidTr="00D2096A">
        <w:trPr>
          <w:trHeight w:val="193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hideMark/>
          </w:tcPr>
          <w:p w:rsidR="009C3AC7" w:rsidRPr="004D4730" w:rsidRDefault="009C3AC7" w:rsidP="004B556A">
            <w:pPr>
              <w:spacing w:before="60" w:after="6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TRAINING  </w:t>
            </w:r>
            <w:r w:rsidR="00490E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</w:t>
            </w:r>
            <w:r w:rsidRPr="004D4730"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>Activities</w:t>
            </w:r>
            <w:r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 xml:space="preserve"> that aim to educate staff or community</w:t>
            </w:r>
          </w:p>
        </w:tc>
      </w:tr>
      <w:tr w:rsidR="009C3AC7" w:rsidRPr="004D4730" w:rsidTr="008F2F57">
        <w:trPr>
          <w:trHeight w:val="14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Indigenous Knowledge Transfer</w:t>
            </w:r>
          </w:p>
          <w:p w:rsidR="009C3AC7" w:rsidRPr="004D4730" w:rsidRDefault="00507065" w:rsidP="002614DE">
            <w:pPr>
              <w:spacing w:after="12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E42FA1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ho</w:t>
            </w:r>
            <w:r w:rsidR="002614D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w Indigenous knowledge </w:t>
            </w:r>
            <w:r w:rsidR="00D572F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has been</w:t>
            </w:r>
            <w:r w:rsidR="002614D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shared</w:t>
            </w:r>
            <w:r w:rsidR="00D572F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or documented</w:t>
            </w:r>
            <w:r w:rsidR="002614D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during the project</w:t>
            </w:r>
            <w:r w:rsidR="00E42FA1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. 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No. of </w:t>
            </w: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Indigenous on-country visits with older and younger people together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Were Indigenous decision makers involved in this activity?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Has Indigenous knowledge been documented?</w:t>
            </w:r>
          </w:p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No. of datasets collected and shared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publicly</w:t>
            </w:r>
          </w:p>
          <w:p w:rsidR="009C3AC7" w:rsidRPr="00C42C8B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No. of formal partnerships established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250306" w:rsidRDefault="00E15101" w:rsidP="00272DA8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# on-country visits involving both older and younger people together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9F4C73" w:rsidRDefault="009C3AC7" w:rsidP="004B556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</w:p>
        </w:tc>
      </w:tr>
      <w:tr w:rsidR="009C3AC7" w:rsidRPr="004D4730" w:rsidTr="00A00B6C">
        <w:trPr>
          <w:trHeight w:val="82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4B55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Training and Skills Development</w:t>
            </w:r>
          </w:p>
          <w:p w:rsidR="009C3AC7" w:rsidRPr="004D4730" w:rsidRDefault="00507065" w:rsidP="00653F64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653F6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training for project participants and how learning and skills are being applied</w:t>
            </w:r>
            <w:r w:rsidR="009C3AC7" w:rsidRPr="004D4730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.</w:t>
            </w:r>
            <w:r w:rsidR="00D572F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Type of </w:t>
            </w: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course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b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 xml:space="preserve">No. of participants who completed course </w:t>
            </w:r>
          </w:p>
          <w:p w:rsidR="009C3AC7" w:rsidRPr="004D4730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4D4730">
              <w:rPr>
                <w:rFonts w:asciiTheme="minorHAnsi" w:hAnsiTheme="minorHAnsi"/>
                <w:sz w:val="14"/>
                <w:szCs w:val="20"/>
                <w:lang w:eastAsia="en-AU"/>
              </w:rPr>
              <w:t>How have learned skills been applied to this project</w:t>
            </w:r>
          </w:p>
          <w:p w:rsidR="009C3AC7" w:rsidRPr="000424F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 w:rsidRPr="000424F7">
              <w:rPr>
                <w:rFonts w:asciiTheme="minorHAnsi" w:hAnsiTheme="minorHAnsi"/>
                <w:b/>
                <w:sz w:val="14"/>
                <w:szCs w:val="20"/>
                <w:lang w:eastAsia="en-AU"/>
              </w:rPr>
              <w:t>Participant Information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3AC7" w:rsidRPr="009F4C73" w:rsidRDefault="009C3AC7" w:rsidP="00FE2D3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Total no. of people complet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ing</w:t>
            </w: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 formal training course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3AC7" w:rsidRDefault="009C3AC7" w:rsidP="004B556A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> Can add rows (or upload excel spreadsheet) if more than one type of course attended during the Stage.</w:t>
            </w:r>
          </w:p>
          <w:p w:rsidR="009C3AC7" w:rsidRPr="009F4C73" w:rsidRDefault="009C3AC7" w:rsidP="00192901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9F4C73">
              <w:rPr>
                <w:rFonts w:asciiTheme="minorHAnsi" w:hAnsiTheme="minorHAnsi"/>
                <w:sz w:val="14"/>
                <w:szCs w:val="20"/>
                <w:lang w:eastAsia="en-AU"/>
              </w:rPr>
              <w:t xml:space="preserve">Can </w:t>
            </w: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toggle sections on/off.</w:t>
            </w:r>
          </w:p>
        </w:tc>
      </w:tr>
      <w:tr w:rsidR="00200A5A" w:rsidRPr="004D4730" w:rsidTr="009C5F57">
        <w:trPr>
          <w:trHeight w:val="225"/>
        </w:trPr>
        <w:tc>
          <w:tcPr>
            <w:tcW w:w="11199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00A5A" w:rsidRPr="002772EA" w:rsidRDefault="00E15101" w:rsidP="009C5F57">
            <w:pPr>
              <w:spacing w:before="60" w:after="6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E15101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PROGRAMME-SPECIFIC </w:t>
            </w:r>
            <w:r w:rsidR="00831A9B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</w:t>
            </w:r>
            <w:r w:rsidR="00490EF7"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 xml:space="preserve"> </w:t>
            </w:r>
            <w:r w:rsidRPr="00E15101">
              <w:rPr>
                <w:rFonts w:ascii="Calibri" w:eastAsia="Times New Roman" w:hAnsi="Calibri"/>
                <w:i/>
                <w:iCs/>
                <w:color w:val="0066FF"/>
                <w:sz w:val="14"/>
                <w:szCs w:val="18"/>
                <w:lang w:eastAsia="en-AU"/>
              </w:rPr>
              <w:t>Activities restricted to Regionally Funded projects under the National Landcare Programme</w:t>
            </w:r>
          </w:p>
        </w:tc>
      </w:tr>
      <w:tr w:rsidR="009C5F57" w:rsidRPr="004D4730" w:rsidTr="00A00B6C">
        <w:trPr>
          <w:trHeight w:val="82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5F57" w:rsidRPr="002772EA" w:rsidRDefault="00E15101" w:rsidP="009C5F57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 w:rsidRPr="00E15101"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  <w:t>Community Grants</w:t>
            </w:r>
          </w:p>
          <w:p w:rsidR="009C5F57" w:rsidRPr="002772EA" w:rsidRDefault="00507065" w:rsidP="008A0F1E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Tell</w:t>
            </w:r>
            <w:r w:rsidR="00653F64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us about </w:t>
            </w:r>
            <w:r w:rsidR="00D572F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the number o</w:t>
            </w:r>
            <w:r w:rsidR="00235DE7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f</w:t>
            </w:r>
            <w:r w:rsidR="00D572F2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community grants funded and their </w:t>
            </w:r>
            <w:r w:rsidR="008A0F1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aggregated </w:t>
            </w:r>
            <w:r w:rsidR="00831A9B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outputs</w:t>
            </w:r>
            <w:r w:rsidR="008A0F1E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>, including community participation, practice change, biophysical and other outputs,</w:t>
            </w:r>
            <w:r w:rsidR="00831A9B">
              <w:rPr>
                <w:rFonts w:ascii="Calibri" w:eastAsia="Times New Roman" w:hAnsi="Calibri"/>
                <w:i/>
                <w:iCs/>
                <w:color w:val="E46D0A"/>
                <w:sz w:val="14"/>
                <w:szCs w:val="18"/>
                <w:lang w:eastAsia="en-AU"/>
              </w:rPr>
              <w:t xml:space="preserve"> for Community Grants. 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5F57" w:rsidRPr="002772EA" w:rsidRDefault="00E15101" w:rsidP="00301B8A">
            <w:pPr>
              <w:pStyle w:val="ListBullet"/>
              <w:ind w:left="176" w:hanging="176"/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</w:pPr>
            <w:r w:rsidRPr="00E15101">
              <w:rPr>
                <w:rFonts w:ascii="Calibri" w:eastAsia="Times New Roman" w:hAnsi="Calibri"/>
                <w:color w:val="000000"/>
                <w:sz w:val="14"/>
                <w:szCs w:val="20"/>
                <w:lang w:eastAsia="en-AU"/>
              </w:rPr>
              <w:t xml:space="preserve">In this reporting period, has there been an expression of interest process for awarding Community Grants? 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5F57" w:rsidRPr="002772EA" w:rsidRDefault="00E15101" w:rsidP="009C5F5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Community Participation</w:t>
            </w:r>
          </w:p>
          <w:p w:rsidR="00301B8A" w:rsidRPr="002772EA" w:rsidRDefault="00E15101" w:rsidP="009C5F5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Practice Change</w:t>
            </w:r>
          </w:p>
          <w:p w:rsidR="00301B8A" w:rsidRPr="002772EA" w:rsidRDefault="00E15101" w:rsidP="009C5F5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Biophysical and Other Outputs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01B8A" w:rsidRPr="002772EA" w:rsidRDefault="00E15101" w:rsidP="009C5F5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Can add rows (or upload excel spreadsheet) for pest and weed species managed during the Stage.</w:t>
            </w:r>
          </w:p>
          <w:p w:rsidR="009C5F57" w:rsidRPr="002772EA" w:rsidRDefault="00E15101" w:rsidP="009C5F5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Can toggle sections on/off.</w:t>
            </w:r>
          </w:p>
          <w:p w:rsidR="00D205B3" w:rsidRPr="002772EA" w:rsidRDefault="00E15101" w:rsidP="009C5F57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Can attach supporting documents.</w:t>
            </w:r>
          </w:p>
        </w:tc>
      </w:tr>
      <w:tr w:rsidR="009C3AC7" w:rsidRPr="004D4730" w:rsidTr="00A00B6C">
        <w:trPr>
          <w:trHeight w:val="120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C3AC7" w:rsidRPr="00D13E59" w:rsidRDefault="009C3AC7" w:rsidP="004739BC">
            <w:pPr>
              <w:spacing w:before="60" w:after="60" w:line="240" w:lineRule="auto"/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</w:pPr>
            <w:r>
              <w:rPr>
                <w:rFonts w:ascii="Calibri" w:eastAsia="Times New Roman" w:hAnsi="Calibri"/>
                <w:b/>
                <w:color w:val="000000"/>
                <w:sz w:val="14"/>
                <w:szCs w:val="20"/>
                <w:lang w:eastAsia="en-AU"/>
              </w:rPr>
              <w:t>PARTICIPANT INFORMATION</w:t>
            </w:r>
          </w:p>
        </w:tc>
      </w:tr>
      <w:tr w:rsidR="009C3AC7" w:rsidRPr="004D4730" w:rsidTr="00A00B6C">
        <w:trPr>
          <w:trHeight w:val="37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C3AC7" w:rsidRPr="00A00B6C" w:rsidRDefault="009C3AC7" w:rsidP="004739BC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</w:pPr>
            <w:r w:rsidRPr="00A00B6C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>Includes:</w:t>
            </w:r>
          </w:p>
          <w:p w:rsidR="009C3AC7" w:rsidRPr="00A00B6C" w:rsidRDefault="009C3AC7" w:rsidP="004739B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75" w:hanging="142"/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</w:pPr>
            <w:r w:rsidRPr="00A00B6C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>Implementation actions</w:t>
            </w:r>
          </w:p>
          <w:p w:rsidR="009C3AC7" w:rsidRPr="00A00B6C" w:rsidRDefault="009C3AC7" w:rsidP="004739B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75" w:hanging="142"/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</w:pPr>
            <w:r w:rsidRPr="00A00B6C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 xml:space="preserve"> Assessment &amp; Monitoring actions</w:t>
            </w:r>
          </w:p>
          <w:p w:rsidR="009C3AC7" w:rsidRPr="00A00B6C" w:rsidRDefault="009C3AC7" w:rsidP="004739B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75" w:hanging="142"/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</w:pPr>
            <w:r w:rsidRPr="00A00B6C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>Project Administration,</w:t>
            </w:r>
            <w:r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 xml:space="preserve"> management &amp; Reporting actions, and</w:t>
            </w:r>
          </w:p>
          <w:p w:rsidR="009C3AC7" w:rsidRPr="00A00B6C" w:rsidRDefault="009C3AC7" w:rsidP="004739B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75" w:hanging="142"/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</w:pPr>
            <w:r w:rsidRPr="00A00B6C">
              <w:rPr>
                <w:rFonts w:ascii="Calibri" w:eastAsia="Times New Roman" w:hAnsi="Calibri"/>
                <w:bCs/>
                <w:color w:val="000000"/>
                <w:sz w:val="14"/>
                <w:szCs w:val="20"/>
                <w:lang w:eastAsia="en-AU"/>
              </w:rPr>
              <w:t>Training actions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3AC7" w:rsidRPr="004D4730" w:rsidRDefault="009C3AC7" w:rsidP="004739BC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Refer to individual activity form requirements above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3AC7" w:rsidRPr="00250306" w:rsidRDefault="00E15101" w:rsidP="004739BC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volunteers participating in project activities</w:t>
            </w:r>
          </w:p>
          <w:p w:rsidR="009C3AC7" w:rsidRPr="00250306" w:rsidRDefault="00E15101" w:rsidP="004739BC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No. of Indigenous participants at project events</w:t>
            </w:r>
          </w:p>
          <w:p w:rsidR="009C3AC7" w:rsidRPr="00250306" w:rsidRDefault="00E15101" w:rsidP="004739BC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 w:rsidRPr="00E15101">
              <w:rPr>
                <w:rFonts w:asciiTheme="minorHAnsi" w:hAnsiTheme="minorHAnsi"/>
                <w:sz w:val="14"/>
                <w:szCs w:val="20"/>
                <w:lang w:eastAsia="en-AU"/>
              </w:rPr>
              <w:t>Total no. of new participants (attending project events for the first time)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E1402" w:rsidRDefault="00EE1402" w:rsidP="00EE1402">
            <w:pPr>
              <w:pStyle w:val="ListBullet"/>
              <w:spacing w:after="0" w:line="240" w:lineRule="auto"/>
              <w:ind w:left="176" w:hanging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t>Participant information is a component of every form.</w:t>
            </w:r>
          </w:p>
          <w:p w:rsidR="009C3AC7" w:rsidRPr="009F4C73" w:rsidRDefault="00EE1402" w:rsidP="00EE1402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76"/>
              <w:rPr>
                <w:rFonts w:asciiTheme="minorHAnsi" w:hAnsiTheme="minorHAnsi"/>
                <w:sz w:val="14"/>
                <w:szCs w:val="20"/>
                <w:lang w:eastAsia="en-AU"/>
              </w:rPr>
            </w:pPr>
            <w:r>
              <w:rPr>
                <w:rFonts w:asciiTheme="minorHAnsi" w:hAnsiTheme="minorHAnsi"/>
                <w:sz w:val="14"/>
                <w:szCs w:val="20"/>
                <w:lang w:eastAsia="en-AU"/>
              </w:rPr>
              <w:br/>
            </w:r>
          </w:p>
        </w:tc>
      </w:tr>
    </w:tbl>
    <w:p w:rsidR="006B14DB" w:rsidRPr="002051E2" w:rsidRDefault="007123CE" w:rsidP="00932861">
      <w:pPr>
        <w:rPr>
          <w:rFonts w:asciiTheme="minorHAnsi" w:hAnsiTheme="minorHAnsi"/>
          <w:sz w:val="14"/>
          <w:szCs w:val="20"/>
        </w:rPr>
      </w:pPr>
      <w:r>
        <w:rPr>
          <w:rFonts w:asciiTheme="minorHAnsi" w:hAnsiTheme="minorHAnsi"/>
          <w:sz w:val="14"/>
          <w:szCs w:val="20"/>
        </w:rPr>
        <w:br/>
      </w:r>
      <w:r w:rsidR="00BB2242" w:rsidRPr="002051E2">
        <w:rPr>
          <w:rFonts w:asciiTheme="minorHAnsi" w:hAnsiTheme="minorHAnsi"/>
          <w:sz w:val="14"/>
          <w:szCs w:val="20"/>
        </w:rPr>
        <w:t>Activ</w:t>
      </w:r>
      <w:r w:rsidR="00FF75AE" w:rsidRPr="002051E2">
        <w:rPr>
          <w:rFonts w:asciiTheme="minorHAnsi" w:hAnsiTheme="minorHAnsi"/>
          <w:sz w:val="14"/>
          <w:szCs w:val="20"/>
        </w:rPr>
        <w:t>ity Form examples can be found i</w:t>
      </w:r>
      <w:r w:rsidR="00BB2242" w:rsidRPr="002051E2">
        <w:rPr>
          <w:rFonts w:asciiTheme="minorHAnsi" w:hAnsiTheme="minorHAnsi"/>
          <w:sz w:val="14"/>
          <w:szCs w:val="20"/>
        </w:rPr>
        <w:t xml:space="preserve">n the </w:t>
      </w:r>
      <w:hyperlink r:id="rId7" w:history="1">
        <w:r w:rsidR="00BB2242" w:rsidRPr="00B70A34">
          <w:rPr>
            <w:rStyle w:val="Hyperlink"/>
            <w:rFonts w:asciiTheme="minorHAnsi" w:hAnsiTheme="minorHAnsi"/>
            <w:sz w:val="14"/>
            <w:szCs w:val="20"/>
          </w:rPr>
          <w:t>MERIT Demonstrator Project</w:t>
        </w:r>
      </w:hyperlink>
      <w:r w:rsidR="00BB2242" w:rsidRPr="002051E2">
        <w:rPr>
          <w:rFonts w:asciiTheme="minorHAnsi" w:hAnsiTheme="minorHAnsi"/>
          <w:sz w:val="14"/>
          <w:szCs w:val="20"/>
        </w:rPr>
        <w:t xml:space="preserve"> in the MERIT test environment. You will need to log in to MERIT using the </w:t>
      </w:r>
      <w:r w:rsidR="00E658DF" w:rsidRPr="002051E2">
        <w:rPr>
          <w:rFonts w:asciiTheme="minorHAnsi" w:hAnsiTheme="minorHAnsi"/>
          <w:sz w:val="14"/>
          <w:szCs w:val="20"/>
        </w:rPr>
        <w:t>MERIT Demo cred</w:t>
      </w:r>
      <w:r w:rsidR="00FF75AE" w:rsidRPr="002051E2">
        <w:rPr>
          <w:rFonts w:asciiTheme="minorHAnsi" w:hAnsiTheme="minorHAnsi"/>
          <w:sz w:val="14"/>
          <w:szCs w:val="20"/>
        </w:rPr>
        <w:t>en</w:t>
      </w:r>
      <w:r w:rsidR="00B70A34">
        <w:rPr>
          <w:rFonts w:asciiTheme="minorHAnsi" w:hAnsiTheme="minorHAnsi"/>
          <w:sz w:val="14"/>
          <w:szCs w:val="20"/>
        </w:rPr>
        <w:t xml:space="preserve">tials which </w:t>
      </w:r>
      <w:r w:rsidR="00912803">
        <w:rPr>
          <w:rFonts w:asciiTheme="minorHAnsi" w:hAnsiTheme="minorHAnsi"/>
          <w:sz w:val="14"/>
          <w:szCs w:val="20"/>
        </w:rPr>
        <w:t>are</w:t>
      </w:r>
      <w:r w:rsidR="00B70A34">
        <w:rPr>
          <w:rFonts w:asciiTheme="minorHAnsi" w:hAnsiTheme="minorHAnsi"/>
          <w:sz w:val="14"/>
          <w:szCs w:val="20"/>
        </w:rPr>
        <w:t xml:space="preserve"> available from the Project Overview tab under the Project Blog.</w:t>
      </w:r>
    </w:p>
    <w:sectPr w:rsidR="006B14DB" w:rsidRPr="002051E2" w:rsidSect="00D2096A">
      <w:headerReference w:type="even" r:id="rId8"/>
      <w:footerReference w:type="default" r:id="rId9"/>
      <w:headerReference w:type="first" r:id="rId10"/>
      <w:pgSz w:w="11907" w:h="16839" w:code="9"/>
      <w:pgMar w:top="284" w:right="851" w:bottom="426" w:left="85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81" w:rsidRPr="004061A6" w:rsidRDefault="00377F81" w:rsidP="00A60185">
      <w:pPr>
        <w:spacing w:after="0" w:line="240" w:lineRule="auto"/>
        <w:rPr>
          <w:sz w:val="20"/>
          <w:szCs w:val="20"/>
        </w:rPr>
      </w:pPr>
      <w:r w:rsidRPr="004061A6">
        <w:rPr>
          <w:sz w:val="20"/>
          <w:szCs w:val="20"/>
        </w:rPr>
        <w:separator/>
      </w:r>
    </w:p>
  </w:endnote>
  <w:endnote w:type="continuationSeparator" w:id="0">
    <w:p w:rsidR="00377F81" w:rsidRPr="004061A6" w:rsidRDefault="00377F81" w:rsidP="00A60185">
      <w:pPr>
        <w:spacing w:after="0" w:line="240" w:lineRule="auto"/>
        <w:rPr>
          <w:sz w:val="20"/>
          <w:szCs w:val="20"/>
        </w:rPr>
      </w:pPr>
      <w:r w:rsidRPr="004061A6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F81" w:rsidRPr="004061A6" w:rsidRDefault="00377F81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81" w:rsidRPr="004061A6" w:rsidRDefault="00377F81" w:rsidP="00A60185">
      <w:pPr>
        <w:spacing w:after="0" w:line="240" w:lineRule="auto"/>
        <w:rPr>
          <w:sz w:val="20"/>
          <w:szCs w:val="20"/>
        </w:rPr>
      </w:pPr>
      <w:r w:rsidRPr="004061A6">
        <w:rPr>
          <w:sz w:val="20"/>
          <w:szCs w:val="20"/>
        </w:rPr>
        <w:separator/>
      </w:r>
    </w:p>
  </w:footnote>
  <w:footnote w:type="continuationSeparator" w:id="0">
    <w:p w:rsidR="00377F81" w:rsidRPr="004061A6" w:rsidRDefault="00377F81" w:rsidP="00A60185">
      <w:pPr>
        <w:spacing w:after="0" w:line="240" w:lineRule="auto"/>
        <w:rPr>
          <w:sz w:val="20"/>
          <w:szCs w:val="20"/>
        </w:rPr>
      </w:pPr>
      <w:r w:rsidRPr="004061A6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F81" w:rsidRPr="004061A6" w:rsidRDefault="00377F81" w:rsidP="00E45765">
    <w:pPr>
      <w:pStyle w:val="Classification"/>
      <w:rPr>
        <w:sz w:val="26"/>
        <w:szCs w:val="26"/>
      </w:rPr>
    </w:pPr>
    <w:r w:rsidRPr="004061A6">
      <w:rPr>
        <w:sz w:val="26"/>
        <w:szCs w:val="26"/>
      </w:rPr>
      <w:fldChar w:fldCharType="begin"/>
    </w:r>
    <w:r w:rsidRPr="004061A6">
      <w:rPr>
        <w:sz w:val="26"/>
        <w:szCs w:val="26"/>
      </w:rPr>
      <w:instrText xml:space="preserve"> DOCPROPERTY SecurityClassification \* MERGEFORMAT </w:instrText>
    </w:r>
    <w:r w:rsidRPr="004061A6">
      <w:rPr>
        <w:sz w:val="26"/>
        <w:szCs w:val="26"/>
      </w:rPr>
      <w:fldChar w:fldCharType="separate"/>
    </w:r>
    <w:r>
      <w:rPr>
        <w:b/>
        <w:bCs/>
        <w:sz w:val="26"/>
        <w:szCs w:val="26"/>
        <w:lang w:val="en-US"/>
      </w:rPr>
      <w:t>Error! Unknown document property name.</w:t>
    </w:r>
    <w:r w:rsidRPr="004061A6">
      <w:rPr>
        <w:sz w:val="26"/>
        <w:szCs w:val="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F81" w:rsidRDefault="00377F81" w:rsidP="002C0FD0">
    <w:pPr>
      <w:pStyle w:val="Header"/>
      <w:jc w:val="center"/>
    </w:pPr>
    <w:r>
      <w:rPr>
        <w:noProof/>
        <w:lang w:eastAsia="en-AU"/>
      </w:rPr>
      <w:drawing>
        <wp:inline distT="0" distB="0" distL="0" distR="0">
          <wp:extent cx="1911928" cy="524243"/>
          <wp:effectExtent l="19050" t="0" r="0" b="0"/>
          <wp:docPr id="1" name="Picture 1" descr="National Landcare 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Landcare Program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261" cy="524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7F81" w:rsidRDefault="00377F81" w:rsidP="002C0FD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9E5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>
    <w:nsid w:val="18E66AF3"/>
    <w:multiLevelType w:val="hybridMultilevel"/>
    <w:tmpl w:val="3CAE4FE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5BC2"/>
    <w:multiLevelType w:val="multilevel"/>
    <w:tmpl w:val="E5E89F92"/>
    <w:numStyleLink w:val="BulletList"/>
  </w:abstractNum>
  <w:abstractNum w:abstractNumId="4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E684C96"/>
    <w:multiLevelType w:val="hybridMultilevel"/>
    <w:tmpl w:val="D102E86E"/>
    <w:lvl w:ilvl="0" w:tplc="B346307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56429"/>
    <w:multiLevelType w:val="multilevel"/>
    <w:tmpl w:val="E898CC72"/>
    <w:numStyleLink w:val="KeyPoints"/>
  </w:abstractNum>
  <w:abstractNum w:abstractNumId="8">
    <w:nsid w:val="6ABD12B1"/>
    <w:multiLevelType w:val="hybridMultilevel"/>
    <w:tmpl w:val="667AB078"/>
    <w:lvl w:ilvl="0" w:tplc="391095EA">
      <w:start w:val="1"/>
      <w:numFmt w:val="bullet"/>
      <w:lvlText w:val="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0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2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3"/>
  </w:num>
  <w:num w:numId="49">
    <w:abstractNumId w:val="3"/>
  </w:num>
  <w:num w:numId="50">
    <w:abstractNumId w:val="3"/>
  </w:num>
  <w:num w:numId="51">
    <w:abstractNumId w:val="3"/>
  </w:num>
  <w:num w:numId="52">
    <w:abstractNumId w:val="3"/>
  </w:num>
  <w:num w:numId="53">
    <w:abstractNumId w:val="3"/>
  </w:num>
  <w:num w:numId="54">
    <w:abstractNumId w:val="3"/>
  </w:num>
  <w:num w:numId="55">
    <w:abstractNumId w:val="3"/>
  </w:num>
  <w:num w:numId="56">
    <w:abstractNumId w:val="3"/>
  </w:num>
  <w:num w:numId="57">
    <w:abstractNumId w:val="3"/>
  </w:num>
  <w:num w:numId="58">
    <w:abstractNumId w:val="3"/>
  </w:num>
  <w:num w:numId="59">
    <w:abstractNumId w:val="3"/>
  </w:num>
  <w:num w:numId="60">
    <w:abstractNumId w:val="3"/>
  </w:num>
  <w:num w:numId="61">
    <w:abstractNumId w:val="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Root w:val="003D5776"/>
    <w:rsid w:val="00004AEE"/>
    <w:rsid w:val="00005CAA"/>
    <w:rsid w:val="00010210"/>
    <w:rsid w:val="00012D66"/>
    <w:rsid w:val="00015ADA"/>
    <w:rsid w:val="00020C99"/>
    <w:rsid w:val="0002707B"/>
    <w:rsid w:val="00027805"/>
    <w:rsid w:val="00042251"/>
    <w:rsid w:val="000424F7"/>
    <w:rsid w:val="00042D7D"/>
    <w:rsid w:val="000444DE"/>
    <w:rsid w:val="000461B7"/>
    <w:rsid w:val="00046D60"/>
    <w:rsid w:val="0005148E"/>
    <w:rsid w:val="00060969"/>
    <w:rsid w:val="00062531"/>
    <w:rsid w:val="0007109F"/>
    <w:rsid w:val="0007247A"/>
    <w:rsid w:val="000724F4"/>
    <w:rsid w:val="00072C5A"/>
    <w:rsid w:val="000759E5"/>
    <w:rsid w:val="0007689E"/>
    <w:rsid w:val="000819CC"/>
    <w:rsid w:val="00084AC6"/>
    <w:rsid w:val="00091608"/>
    <w:rsid w:val="0009333C"/>
    <w:rsid w:val="000935B9"/>
    <w:rsid w:val="0009582F"/>
    <w:rsid w:val="0009704F"/>
    <w:rsid w:val="000A0F11"/>
    <w:rsid w:val="000A125A"/>
    <w:rsid w:val="000A57CD"/>
    <w:rsid w:val="000B2EDB"/>
    <w:rsid w:val="000B3758"/>
    <w:rsid w:val="000B6F6E"/>
    <w:rsid w:val="000B7681"/>
    <w:rsid w:val="000B7B42"/>
    <w:rsid w:val="000C02B7"/>
    <w:rsid w:val="000C1828"/>
    <w:rsid w:val="000C2A53"/>
    <w:rsid w:val="000C5100"/>
    <w:rsid w:val="000C5342"/>
    <w:rsid w:val="000C706A"/>
    <w:rsid w:val="000D187B"/>
    <w:rsid w:val="000D2887"/>
    <w:rsid w:val="000D6D63"/>
    <w:rsid w:val="000E0081"/>
    <w:rsid w:val="000E07CF"/>
    <w:rsid w:val="000E31C1"/>
    <w:rsid w:val="000E412F"/>
    <w:rsid w:val="000E5DC2"/>
    <w:rsid w:val="000F2CF2"/>
    <w:rsid w:val="00100BEF"/>
    <w:rsid w:val="00111326"/>
    <w:rsid w:val="0011387C"/>
    <w:rsid w:val="0011498E"/>
    <w:rsid w:val="00117A45"/>
    <w:rsid w:val="001224AE"/>
    <w:rsid w:val="00126D32"/>
    <w:rsid w:val="0013138B"/>
    <w:rsid w:val="00132743"/>
    <w:rsid w:val="001337D4"/>
    <w:rsid w:val="00147C12"/>
    <w:rsid w:val="001527A1"/>
    <w:rsid w:val="001530DC"/>
    <w:rsid w:val="00154989"/>
    <w:rsid w:val="00155A9F"/>
    <w:rsid w:val="00160262"/>
    <w:rsid w:val="00167525"/>
    <w:rsid w:val="0016780A"/>
    <w:rsid w:val="001706BD"/>
    <w:rsid w:val="001713FA"/>
    <w:rsid w:val="00173EBF"/>
    <w:rsid w:val="00175ED3"/>
    <w:rsid w:val="001842A2"/>
    <w:rsid w:val="00187641"/>
    <w:rsid w:val="00187E4C"/>
    <w:rsid w:val="00187FA8"/>
    <w:rsid w:val="00192901"/>
    <w:rsid w:val="00192F5E"/>
    <w:rsid w:val="001972EE"/>
    <w:rsid w:val="00197772"/>
    <w:rsid w:val="001A3111"/>
    <w:rsid w:val="001A51C8"/>
    <w:rsid w:val="001B3BF4"/>
    <w:rsid w:val="001B4CA8"/>
    <w:rsid w:val="001B5EA1"/>
    <w:rsid w:val="001C4F3D"/>
    <w:rsid w:val="001C5933"/>
    <w:rsid w:val="001C7517"/>
    <w:rsid w:val="001C78BD"/>
    <w:rsid w:val="001D0CDC"/>
    <w:rsid w:val="001D1D82"/>
    <w:rsid w:val="001E1182"/>
    <w:rsid w:val="00200A5A"/>
    <w:rsid w:val="00202C90"/>
    <w:rsid w:val="0020474C"/>
    <w:rsid w:val="002051E2"/>
    <w:rsid w:val="00213DE8"/>
    <w:rsid w:val="00216118"/>
    <w:rsid w:val="002209AB"/>
    <w:rsid w:val="002251E3"/>
    <w:rsid w:val="00226C53"/>
    <w:rsid w:val="00227A95"/>
    <w:rsid w:val="002316BD"/>
    <w:rsid w:val="00235DE7"/>
    <w:rsid w:val="00243E85"/>
    <w:rsid w:val="00246575"/>
    <w:rsid w:val="002473FC"/>
    <w:rsid w:val="00247C88"/>
    <w:rsid w:val="00250306"/>
    <w:rsid w:val="00252E3C"/>
    <w:rsid w:val="002614DE"/>
    <w:rsid w:val="00262198"/>
    <w:rsid w:val="00272DA8"/>
    <w:rsid w:val="00273D78"/>
    <w:rsid w:val="002772EA"/>
    <w:rsid w:val="00280AF6"/>
    <w:rsid w:val="00285F1B"/>
    <w:rsid w:val="00292B81"/>
    <w:rsid w:val="002B18AE"/>
    <w:rsid w:val="002B1D3A"/>
    <w:rsid w:val="002B27AF"/>
    <w:rsid w:val="002B7F7C"/>
    <w:rsid w:val="002C0FD0"/>
    <w:rsid w:val="002C1C93"/>
    <w:rsid w:val="002C5066"/>
    <w:rsid w:val="002C5813"/>
    <w:rsid w:val="002D03B9"/>
    <w:rsid w:val="002D0939"/>
    <w:rsid w:val="002D4AAC"/>
    <w:rsid w:val="002D5013"/>
    <w:rsid w:val="002D5D3C"/>
    <w:rsid w:val="002F045A"/>
    <w:rsid w:val="002F24F4"/>
    <w:rsid w:val="002F69BF"/>
    <w:rsid w:val="002F6FDC"/>
    <w:rsid w:val="0030039D"/>
    <w:rsid w:val="00301B8A"/>
    <w:rsid w:val="0030326F"/>
    <w:rsid w:val="00310701"/>
    <w:rsid w:val="00315980"/>
    <w:rsid w:val="00316F7F"/>
    <w:rsid w:val="003218E8"/>
    <w:rsid w:val="00325E34"/>
    <w:rsid w:val="00330DCE"/>
    <w:rsid w:val="00331E11"/>
    <w:rsid w:val="00334761"/>
    <w:rsid w:val="003350B2"/>
    <w:rsid w:val="00337EBC"/>
    <w:rsid w:val="00341DCD"/>
    <w:rsid w:val="0034563E"/>
    <w:rsid w:val="00351333"/>
    <w:rsid w:val="003518D6"/>
    <w:rsid w:val="0035248E"/>
    <w:rsid w:val="0035460C"/>
    <w:rsid w:val="003556BD"/>
    <w:rsid w:val="00361581"/>
    <w:rsid w:val="00365147"/>
    <w:rsid w:val="0037016E"/>
    <w:rsid w:val="00372908"/>
    <w:rsid w:val="00375132"/>
    <w:rsid w:val="00377F81"/>
    <w:rsid w:val="00382B09"/>
    <w:rsid w:val="00383020"/>
    <w:rsid w:val="00394D7E"/>
    <w:rsid w:val="003975FD"/>
    <w:rsid w:val="003A07BC"/>
    <w:rsid w:val="003B057D"/>
    <w:rsid w:val="003B0DD6"/>
    <w:rsid w:val="003B60CC"/>
    <w:rsid w:val="003B773B"/>
    <w:rsid w:val="003C1B25"/>
    <w:rsid w:val="003C2443"/>
    <w:rsid w:val="003C5DA3"/>
    <w:rsid w:val="003C756E"/>
    <w:rsid w:val="003D09A9"/>
    <w:rsid w:val="003D4BCD"/>
    <w:rsid w:val="003D5776"/>
    <w:rsid w:val="003D6C2B"/>
    <w:rsid w:val="003E01D8"/>
    <w:rsid w:val="003E2100"/>
    <w:rsid w:val="003F6F5B"/>
    <w:rsid w:val="00401C5F"/>
    <w:rsid w:val="00402D25"/>
    <w:rsid w:val="0040342D"/>
    <w:rsid w:val="0040570B"/>
    <w:rsid w:val="004061A6"/>
    <w:rsid w:val="004063DC"/>
    <w:rsid w:val="00410494"/>
    <w:rsid w:val="0041192D"/>
    <w:rsid w:val="00413EE1"/>
    <w:rsid w:val="0042128E"/>
    <w:rsid w:val="00432B60"/>
    <w:rsid w:val="0043687E"/>
    <w:rsid w:val="00437B19"/>
    <w:rsid w:val="00440698"/>
    <w:rsid w:val="004540E2"/>
    <w:rsid w:val="00454454"/>
    <w:rsid w:val="00463094"/>
    <w:rsid w:val="00467924"/>
    <w:rsid w:val="004712A5"/>
    <w:rsid w:val="0047266F"/>
    <w:rsid w:val="004739BC"/>
    <w:rsid w:val="00475941"/>
    <w:rsid w:val="00476D6B"/>
    <w:rsid w:val="00485F1D"/>
    <w:rsid w:val="00490EF7"/>
    <w:rsid w:val="00492C16"/>
    <w:rsid w:val="004A0678"/>
    <w:rsid w:val="004A48A3"/>
    <w:rsid w:val="004B0D92"/>
    <w:rsid w:val="004B0EC0"/>
    <w:rsid w:val="004B556A"/>
    <w:rsid w:val="004B57F0"/>
    <w:rsid w:val="004B585C"/>
    <w:rsid w:val="004B66F1"/>
    <w:rsid w:val="004C3EA0"/>
    <w:rsid w:val="004D05E3"/>
    <w:rsid w:val="004D4730"/>
    <w:rsid w:val="004E4B2B"/>
    <w:rsid w:val="004F7169"/>
    <w:rsid w:val="00500D66"/>
    <w:rsid w:val="005044E2"/>
    <w:rsid w:val="00507065"/>
    <w:rsid w:val="00514C8E"/>
    <w:rsid w:val="005179D4"/>
    <w:rsid w:val="00530718"/>
    <w:rsid w:val="00531510"/>
    <w:rsid w:val="00531DBF"/>
    <w:rsid w:val="00532A63"/>
    <w:rsid w:val="00545759"/>
    <w:rsid w:val="00545BE0"/>
    <w:rsid w:val="00546930"/>
    <w:rsid w:val="00552CCD"/>
    <w:rsid w:val="00554C6A"/>
    <w:rsid w:val="005610CD"/>
    <w:rsid w:val="00562E85"/>
    <w:rsid w:val="0056332F"/>
    <w:rsid w:val="00565BD8"/>
    <w:rsid w:val="005719B3"/>
    <w:rsid w:val="0057295E"/>
    <w:rsid w:val="005747E3"/>
    <w:rsid w:val="00581C39"/>
    <w:rsid w:val="005903B6"/>
    <w:rsid w:val="005A0247"/>
    <w:rsid w:val="005A126E"/>
    <w:rsid w:val="005A452F"/>
    <w:rsid w:val="005B140D"/>
    <w:rsid w:val="005B231D"/>
    <w:rsid w:val="005C0914"/>
    <w:rsid w:val="005C1FEA"/>
    <w:rsid w:val="005C3495"/>
    <w:rsid w:val="005C569F"/>
    <w:rsid w:val="005E0477"/>
    <w:rsid w:val="005E3DFC"/>
    <w:rsid w:val="005E5942"/>
    <w:rsid w:val="005E60AF"/>
    <w:rsid w:val="005F1DEA"/>
    <w:rsid w:val="005F7B73"/>
    <w:rsid w:val="0060305E"/>
    <w:rsid w:val="00604FAE"/>
    <w:rsid w:val="00607FC9"/>
    <w:rsid w:val="006119B8"/>
    <w:rsid w:val="00614C7F"/>
    <w:rsid w:val="00622FE1"/>
    <w:rsid w:val="0062521C"/>
    <w:rsid w:val="00630A2B"/>
    <w:rsid w:val="00632DC7"/>
    <w:rsid w:val="006357FB"/>
    <w:rsid w:val="006406FC"/>
    <w:rsid w:val="00640E57"/>
    <w:rsid w:val="00643973"/>
    <w:rsid w:val="00646122"/>
    <w:rsid w:val="00653D5B"/>
    <w:rsid w:val="00653E16"/>
    <w:rsid w:val="00653F64"/>
    <w:rsid w:val="006550EE"/>
    <w:rsid w:val="00656FF5"/>
    <w:rsid w:val="00657220"/>
    <w:rsid w:val="00657362"/>
    <w:rsid w:val="0066104B"/>
    <w:rsid w:val="006655EE"/>
    <w:rsid w:val="00667C10"/>
    <w:rsid w:val="00667EF4"/>
    <w:rsid w:val="00672440"/>
    <w:rsid w:val="00676FCA"/>
    <w:rsid w:val="00677177"/>
    <w:rsid w:val="0068472C"/>
    <w:rsid w:val="0068612E"/>
    <w:rsid w:val="00687C92"/>
    <w:rsid w:val="0069534E"/>
    <w:rsid w:val="0069669C"/>
    <w:rsid w:val="006A1200"/>
    <w:rsid w:val="006A4F4E"/>
    <w:rsid w:val="006A6C23"/>
    <w:rsid w:val="006B14DB"/>
    <w:rsid w:val="006B21C4"/>
    <w:rsid w:val="006C4A1A"/>
    <w:rsid w:val="006C5E54"/>
    <w:rsid w:val="006D0393"/>
    <w:rsid w:val="006D1A83"/>
    <w:rsid w:val="006D7B5C"/>
    <w:rsid w:val="006E1CFE"/>
    <w:rsid w:val="006E3CBD"/>
    <w:rsid w:val="006E7DDA"/>
    <w:rsid w:val="006F10C4"/>
    <w:rsid w:val="006F40E9"/>
    <w:rsid w:val="006F4ADF"/>
    <w:rsid w:val="006F5603"/>
    <w:rsid w:val="006F7B87"/>
    <w:rsid w:val="0070094A"/>
    <w:rsid w:val="00701400"/>
    <w:rsid w:val="007037CF"/>
    <w:rsid w:val="00706F7E"/>
    <w:rsid w:val="007123CE"/>
    <w:rsid w:val="007129C0"/>
    <w:rsid w:val="00714FEF"/>
    <w:rsid w:val="0071545D"/>
    <w:rsid w:val="007167C0"/>
    <w:rsid w:val="00720481"/>
    <w:rsid w:val="00720903"/>
    <w:rsid w:val="007262BB"/>
    <w:rsid w:val="0073025F"/>
    <w:rsid w:val="00733193"/>
    <w:rsid w:val="00742253"/>
    <w:rsid w:val="00743227"/>
    <w:rsid w:val="00743524"/>
    <w:rsid w:val="00744DDA"/>
    <w:rsid w:val="00745E03"/>
    <w:rsid w:val="00751405"/>
    <w:rsid w:val="0075732A"/>
    <w:rsid w:val="007600F8"/>
    <w:rsid w:val="00760262"/>
    <w:rsid w:val="0076310C"/>
    <w:rsid w:val="0076429A"/>
    <w:rsid w:val="0076744F"/>
    <w:rsid w:val="00767BCE"/>
    <w:rsid w:val="00767EFC"/>
    <w:rsid w:val="007707DE"/>
    <w:rsid w:val="00770B5D"/>
    <w:rsid w:val="007715C8"/>
    <w:rsid w:val="007752F1"/>
    <w:rsid w:val="00776768"/>
    <w:rsid w:val="0078187A"/>
    <w:rsid w:val="007941A2"/>
    <w:rsid w:val="00794ED8"/>
    <w:rsid w:val="007A2573"/>
    <w:rsid w:val="007A398F"/>
    <w:rsid w:val="007A7245"/>
    <w:rsid w:val="007B106C"/>
    <w:rsid w:val="007B1A4E"/>
    <w:rsid w:val="007B2B2F"/>
    <w:rsid w:val="007B3D05"/>
    <w:rsid w:val="007B5503"/>
    <w:rsid w:val="007C179C"/>
    <w:rsid w:val="007C5362"/>
    <w:rsid w:val="007C5FA1"/>
    <w:rsid w:val="007C63B3"/>
    <w:rsid w:val="007C6BB3"/>
    <w:rsid w:val="007D021E"/>
    <w:rsid w:val="007D14B4"/>
    <w:rsid w:val="007D3AD7"/>
    <w:rsid w:val="007D70E1"/>
    <w:rsid w:val="007E24F6"/>
    <w:rsid w:val="007F77CA"/>
    <w:rsid w:val="00800F64"/>
    <w:rsid w:val="00801050"/>
    <w:rsid w:val="00802B49"/>
    <w:rsid w:val="00802F0B"/>
    <w:rsid w:val="00810A67"/>
    <w:rsid w:val="0083102F"/>
    <w:rsid w:val="00831A9B"/>
    <w:rsid w:val="00833750"/>
    <w:rsid w:val="00833CF7"/>
    <w:rsid w:val="00833EF4"/>
    <w:rsid w:val="00834CDE"/>
    <w:rsid w:val="008367A7"/>
    <w:rsid w:val="00836B67"/>
    <w:rsid w:val="00842464"/>
    <w:rsid w:val="00844F0F"/>
    <w:rsid w:val="00845601"/>
    <w:rsid w:val="00855C5C"/>
    <w:rsid w:val="00866A91"/>
    <w:rsid w:val="0088049A"/>
    <w:rsid w:val="008873E7"/>
    <w:rsid w:val="00897C3B"/>
    <w:rsid w:val="008A0F1E"/>
    <w:rsid w:val="008A3C96"/>
    <w:rsid w:val="008B22C0"/>
    <w:rsid w:val="008B4019"/>
    <w:rsid w:val="008B65C9"/>
    <w:rsid w:val="008C22BB"/>
    <w:rsid w:val="008C2D4A"/>
    <w:rsid w:val="008D10CB"/>
    <w:rsid w:val="008D29E8"/>
    <w:rsid w:val="008D3900"/>
    <w:rsid w:val="008D6E1D"/>
    <w:rsid w:val="008E0BB5"/>
    <w:rsid w:val="008E1E37"/>
    <w:rsid w:val="008F2D3E"/>
    <w:rsid w:val="008F2F57"/>
    <w:rsid w:val="008F39B4"/>
    <w:rsid w:val="008F4162"/>
    <w:rsid w:val="009016E7"/>
    <w:rsid w:val="00903E02"/>
    <w:rsid w:val="00905A9C"/>
    <w:rsid w:val="009110FC"/>
    <w:rsid w:val="00912803"/>
    <w:rsid w:val="00913175"/>
    <w:rsid w:val="0091507E"/>
    <w:rsid w:val="00916EDB"/>
    <w:rsid w:val="00920861"/>
    <w:rsid w:val="00922B13"/>
    <w:rsid w:val="009242EF"/>
    <w:rsid w:val="00932291"/>
    <w:rsid w:val="00932861"/>
    <w:rsid w:val="0093408E"/>
    <w:rsid w:val="009431E2"/>
    <w:rsid w:val="00945FB3"/>
    <w:rsid w:val="00946750"/>
    <w:rsid w:val="00952DDF"/>
    <w:rsid w:val="009542CE"/>
    <w:rsid w:val="009610A3"/>
    <w:rsid w:val="00963B6A"/>
    <w:rsid w:val="00970950"/>
    <w:rsid w:val="009812D4"/>
    <w:rsid w:val="009920D8"/>
    <w:rsid w:val="009952F5"/>
    <w:rsid w:val="009977E8"/>
    <w:rsid w:val="009B1205"/>
    <w:rsid w:val="009B38BE"/>
    <w:rsid w:val="009B7335"/>
    <w:rsid w:val="009C05A2"/>
    <w:rsid w:val="009C3AC7"/>
    <w:rsid w:val="009C3D0F"/>
    <w:rsid w:val="009C5F57"/>
    <w:rsid w:val="009C6E59"/>
    <w:rsid w:val="009D7E2B"/>
    <w:rsid w:val="009E1B19"/>
    <w:rsid w:val="009F35E2"/>
    <w:rsid w:val="009F4C73"/>
    <w:rsid w:val="009F65F9"/>
    <w:rsid w:val="009F68BA"/>
    <w:rsid w:val="00A00B6C"/>
    <w:rsid w:val="00A0601E"/>
    <w:rsid w:val="00A06277"/>
    <w:rsid w:val="00A079DC"/>
    <w:rsid w:val="00A111C2"/>
    <w:rsid w:val="00A248E3"/>
    <w:rsid w:val="00A30052"/>
    <w:rsid w:val="00A338E7"/>
    <w:rsid w:val="00A35CAA"/>
    <w:rsid w:val="00A36495"/>
    <w:rsid w:val="00A36E7F"/>
    <w:rsid w:val="00A40ABA"/>
    <w:rsid w:val="00A41E65"/>
    <w:rsid w:val="00A41EBE"/>
    <w:rsid w:val="00A43E0A"/>
    <w:rsid w:val="00A45509"/>
    <w:rsid w:val="00A530C7"/>
    <w:rsid w:val="00A55F5B"/>
    <w:rsid w:val="00A60185"/>
    <w:rsid w:val="00A661EA"/>
    <w:rsid w:val="00A67F9E"/>
    <w:rsid w:val="00A80581"/>
    <w:rsid w:val="00A830E5"/>
    <w:rsid w:val="00A85802"/>
    <w:rsid w:val="00A87135"/>
    <w:rsid w:val="00A93280"/>
    <w:rsid w:val="00A951EA"/>
    <w:rsid w:val="00AA2548"/>
    <w:rsid w:val="00AA58C4"/>
    <w:rsid w:val="00AA6B36"/>
    <w:rsid w:val="00AA6F9D"/>
    <w:rsid w:val="00AA7003"/>
    <w:rsid w:val="00AB11C8"/>
    <w:rsid w:val="00AC08A8"/>
    <w:rsid w:val="00AC1C8B"/>
    <w:rsid w:val="00AD56C8"/>
    <w:rsid w:val="00AD58F2"/>
    <w:rsid w:val="00AE56FF"/>
    <w:rsid w:val="00B0512A"/>
    <w:rsid w:val="00B0529F"/>
    <w:rsid w:val="00B07B37"/>
    <w:rsid w:val="00B1418B"/>
    <w:rsid w:val="00B178EA"/>
    <w:rsid w:val="00B21195"/>
    <w:rsid w:val="00B24B22"/>
    <w:rsid w:val="00B25310"/>
    <w:rsid w:val="00B25A4C"/>
    <w:rsid w:val="00B3197E"/>
    <w:rsid w:val="00B32F8F"/>
    <w:rsid w:val="00B3492A"/>
    <w:rsid w:val="00B54DE9"/>
    <w:rsid w:val="00B553EC"/>
    <w:rsid w:val="00B55E3F"/>
    <w:rsid w:val="00B63C1E"/>
    <w:rsid w:val="00B663E1"/>
    <w:rsid w:val="00B70A34"/>
    <w:rsid w:val="00B77CC0"/>
    <w:rsid w:val="00B80D7A"/>
    <w:rsid w:val="00B83374"/>
    <w:rsid w:val="00B93DD0"/>
    <w:rsid w:val="00B97732"/>
    <w:rsid w:val="00BA3E85"/>
    <w:rsid w:val="00BA65A8"/>
    <w:rsid w:val="00BA6D19"/>
    <w:rsid w:val="00BA7461"/>
    <w:rsid w:val="00BA7DA9"/>
    <w:rsid w:val="00BB2242"/>
    <w:rsid w:val="00BB52AC"/>
    <w:rsid w:val="00BC4215"/>
    <w:rsid w:val="00BD1A6F"/>
    <w:rsid w:val="00BE501F"/>
    <w:rsid w:val="00BE6D3C"/>
    <w:rsid w:val="00BE7852"/>
    <w:rsid w:val="00BF7CEE"/>
    <w:rsid w:val="00C03880"/>
    <w:rsid w:val="00C050AD"/>
    <w:rsid w:val="00C135CF"/>
    <w:rsid w:val="00C2683F"/>
    <w:rsid w:val="00C3184D"/>
    <w:rsid w:val="00C42C8B"/>
    <w:rsid w:val="00C4714E"/>
    <w:rsid w:val="00C47901"/>
    <w:rsid w:val="00C51CCA"/>
    <w:rsid w:val="00C5504F"/>
    <w:rsid w:val="00C57B55"/>
    <w:rsid w:val="00C63376"/>
    <w:rsid w:val="00C7090A"/>
    <w:rsid w:val="00C74120"/>
    <w:rsid w:val="00C74F97"/>
    <w:rsid w:val="00C8276E"/>
    <w:rsid w:val="00C8280D"/>
    <w:rsid w:val="00C842AC"/>
    <w:rsid w:val="00C937F2"/>
    <w:rsid w:val="00C96688"/>
    <w:rsid w:val="00CA0723"/>
    <w:rsid w:val="00CB1690"/>
    <w:rsid w:val="00CC08F9"/>
    <w:rsid w:val="00CC4365"/>
    <w:rsid w:val="00CC71D5"/>
    <w:rsid w:val="00CC7997"/>
    <w:rsid w:val="00CD11B0"/>
    <w:rsid w:val="00CE71C2"/>
    <w:rsid w:val="00CF28E4"/>
    <w:rsid w:val="00CF34E9"/>
    <w:rsid w:val="00CF42D5"/>
    <w:rsid w:val="00CF4EDA"/>
    <w:rsid w:val="00D021CB"/>
    <w:rsid w:val="00D10F1A"/>
    <w:rsid w:val="00D116F8"/>
    <w:rsid w:val="00D13E59"/>
    <w:rsid w:val="00D17596"/>
    <w:rsid w:val="00D205B3"/>
    <w:rsid w:val="00D2096A"/>
    <w:rsid w:val="00D21D54"/>
    <w:rsid w:val="00D22640"/>
    <w:rsid w:val="00D26D3A"/>
    <w:rsid w:val="00D331CA"/>
    <w:rsid w:val="00D45EE3"/>
    <w:rsid w:val="00D50618"/>
    <w:rsid w:val="00D509E9"/>
    <w:rsid w:val="00D53B1C"/>
    <w:rsid w:val="00D568DE"/>
    <w:rsid w:val="00D572F2"/>
    <w:rsid w:val="00D637B2"/>
    <w:rsid w:val="00D71C41"/>
    <w:rsid w:val="00D77259"/>
    <w:rsid w:val="00D85841"/>
    <w:rsid w:val="00D86CDB"/>
    <w:rsid w:val="00D927F2"/>
    <w:rsid w:val="00D9403B"/>
    <w:rsid w:val="00DA1ADB"/>
    <w:rsid w:val="00DA1B12"/>
    <w:rsid w:val="00DA54C9"/>
    <w:rsid w:val="00DA6739"/>
    <w:rsid w:val="00DA6CAE"/>
    <w:rsid w:val="00DB1A9E"/>
    <w:rsid w:val="00DB2508"/>
    <w:rsid w:val="00DB31D6"/>
    <w:rsid w:val="00DB4005"/>
    <w:rsid w:val="00DC34EB"/>
    <w:rsid w:val="00DE1302"/>
    <w:rsid w:val="00DF1E5B"/>
    <w:rsid w:val="00DF2275"/>
    <w:rsid w:val="00DF3F5E"/>
    <w:rsid w:val="00DF5653"/>
    <w:rsid w:val="00E0596E"/>
    <w:rsid w:val="00E06F66"/>
    <w:rsid w:val="00E15101"/>
    <w:rsid w:val="00E16AB9"/>
    <w:rsid w:val="00E30B6A"/>
    <w:rsid w:val="00E356E5"/>
    <w:rsid w:val="00E36F81"/>
    <w:rsid w:val="00E42FA1"/>
    <w:rsid w:val="00E45765"/>
    <w:rsid w:val="00E5098C"/>
    <w:rsid w:val="00E52BB2"/>
    <w:rsid w:val="00E60213"/>
    <w:rsid w:val="00E658DF"/>
    <w:rsid w:val="00E661B2"/>
    <w:rsid w:val="00E67C09"/>
    <w:rsid w:val="00E74D29"/>
    <w:rsid w:val="00E83C74"/>
    <w:rsid w:val="00E83CEE"/>
    <w:rsid w:val="00E91F18"/>
    <w:rsid w:val="00E9226D"/>
    <w:rsid w:val="00EA1890"/>
    <w:rsid w:val="00EA416C"/>
    <w:rsid w:val="00EA5941"/>
    <w:rsid w:val="00EB3E5F"/>
    <w:rsid w:val="00EB60CE"/>
    <w:rsid w:val="00EB7D53"/>
    <w:rsid w:val="00ED1CB0"/>
    <w:rsid w:val="00ED2D6F"/>
    <w:rsid w:val="00EE12C7"/>
    <w:rsid w:val="00EE1402"/>
    <w:rsid w:val="00EE3146"/>
    <w:rsid w:val="00EF1E14"/>
    <w:rsid w:val="00EF50BB"/>
    <w:rsid w:val="00EF53FF"/>
    <w:rsid w:val="00F00192"/>
    <w:rsid w:val="00F01DF6"/>
    <w:rsid w:val="00F0340D"/>
    <w:rsid w:val="00F059A6"/>
    <w:rsid w:val="00F15C52"/>
    <w:rsid w:val="00F23756"/>
    <w:rsid w:val="00F239EE"/>
    <w:rsid w:val="00F2523A"/>
    <w:rsid w:val="00F25FFA"/>
    <w:rsid w:val="00F310D2"/>
    <w:rsid w:val="00F34443"/>
    <w:rsid w:val="00F34E14"/>
    <w:rsid w:val="00F36F3D"/>
    <w:rsid w:val="00F45CE5"/>
    <w:rsid w:val="00F46336"/>
    <w:rsid w:val="00F477BD"/>
    <w:rsid w:val="00F51363"/>
    <w:rsid w:val="00F53491"/>
    <w:rsid w:val="00F54CEC"/>
    <w:rsid w:val="00F55FAC"/>
    <w:rsid w:val="00F63BE9"/>
    <w:rsid w:val="00F65A1C"/>
    <w:rsid w:val="00F66F50"/>
    <w:rsid w:val="00F72417"/>
    <w:rsid w:val="00F80685"/>
    <w:rsid w:val="00F82FF8"/>
    <w:rsid w:val="00F8330D"/>
    <w:rsid w:val="00F84305"/>
    <w:rsid w:val="00F8485C"/>
    <w:rsid w:val="00F87149"/>
    <w:rsid w:val="00F87FFE"/>
    <w:rsid w:val="00F954C9"/>
    <w:rsid w:val="00FA1408"/>
    <w:rsid w:val="00FA4CF0"/>
    <w:rsid w:val="00FA61AA"/>
    <w:rsid w:val="00FA69A4"/>
    <w:rsid w:val="00FB1279"/>
    <w:rsid w:val="00FB1495"/>
    <w:rsid w:val="00FB3EE2"/>
    <w:rsid w:val="00FB673D"/>
    <w:rsid w:val="00FC5872"/>
    <w:rsid w:val="00FD1694"/>
    <w:rsid w:val="00FD29D6"/>
    <w:rsid w:val="00FD7636"/>
    <w:rsid w:val="00FE2D3A"/>
    <w:rsid w:val="00FE2DE9"/>
    <w:rsid w:val="00FE2F1A"/>
    <w:rsid w:val="00FE3229"/>
    <w:rsid w:val="00FE74C3"/>
    <w:rsid w:val="00FF215C"/>
    <w:rsid w:val="00FF2ED9"/>
    <w:rsid w:val="00FF3DE8"/>
    <w:rsid w:val="00FF49E8"/>
    <w:rsid w:val="00FF4BCA"/>
    <w:rsid w:val="00FF672F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43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1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1E2"/>
    <w:rPr>
      <w:b/>
      <w:bCs/>
    </w:rPr>
  </w:style>
  <w:style w:type="paragraph" w:styleId="Revision">
    <w:name w:val="Revision"/>
    <w:hidden/>
    <w:uiPriority w:val="99"/>
    <w:semiHidden/>
    <w:rsid w:val="009431E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B22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2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fieldcapture-test.ala.org.au/project/index/8b87b9d5-fc24-4d6f-b526-bf8aef4a87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  <lcf76f155ced4ddcb4097134ff3c332f xmlns="ac7ce04e-ea5d-4d46-bab0-39b1fa6a6f36">
      <Terms xmlns="http://schemas.microsoft.com/office/infopath/2007/PartnerControls"/>
    </lcf76f155ced4ddcb4097134ff3c332f>
    <TaxCatchAll xmlns="425a5c30-4c2f-474f-aa2f-443e46b3d189" xsi:nil="true"/>
  </documentManagement>
</p:properties>
</file>

<file path=customXml/itemProps1.xml><?xml version="1.0" encoding="utf-8"?>
<ds:datastoreItem xmlns:ds="http://schemas.openxmlformats.org/officeDocument/2006/customXml" ds:itemID="{40C8132D-16A0-4B5E-8792-3254D67FFDE0}"/>
</file>

<file path=customXml/itemProps2.xml><?xml version="1.0" encoding="utf-8"?>
<ds:datastoreItem xmlns:ds="http://schemas.openxmlformats.org/officeDocument/2006/customXml" ds:itemID="{21C187D0-D890-486E-9D13-25FFF5F7BA44}"/>
</file>

<file path=customXml/itemProps3.xml><?xml version="1.0" encoding="utf-8"?>
<ds:datastoreItem xmlns:ds="http://schemas.openxmlformats.org/officeDocument/2006/customXml" ds:itemID="{6517C843-CC20-4273-B169-72EB05CD3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Landcare Programme</vt:lpstr>
    </vt:vector>
  </TitlesOfParts>
  <LinksUpToDate>false</LinksUpToDate>
  <CharactersWithSpaces>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Landcare Programme</dc:title>
  <dc:creator/>
  <cp:lastModifiedBy/>
  <cp:revision>1</cp:revision>
  <dcterms:created xsi:type="dcterms:W3CDTF">2016-07-04T03:24:00Z</dcterms:created>
  <dcterms:modified xsi:type="dcterms:W3CDTF">2016-07-04T03:38:00Z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</Properties>
</file>