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65D3" w14:textId="15B0E4B2" w:rsidR="00640D33" w:rsidRDefault="00D33217" w:rsidP="002A0E5C">
      <w:pPr>
        <w:pStyle w:val="Heading1"/>
      </w:pPr>
      <w:r>
        <w:t xml:space="preserve">Sea Container Pathways – </w:t>
      </w:r>
      <w:r w:rsidR="00640D33">
        <w:t xml:space="preserve">Managing </w:t>
      </w:r>
      <w:r w:rsidR="005A2CDF">
        <w:t>P</w:t>
      </w:r>
      <w:r w:rsidR="00640D33">
        <w:t xml:space="preserve">est </w:t>
      </w:r>
      <w:r w:rsidR="005A2CDF">
        <w:t>C</w:t>
      </w:r>
      <w:r w:rsidR="00640D33">
        <w:t xml:space="preserve">ontamination </w:t>
      </w:r>
    </w:p>
    <w:p w14:paraId="2683B401" w14:textId="6E54EF33" w:rsidR="004D017B" w:rsidRDefault="00640D33" w:rsidP="002A0E5C">
      <w:pPr>
        <w:pStyle w:val="Heading1"/>
      </w:pPr>
      <w:r>
        <w:t>V</w:t>
      </w:r>
      <w:r w:rsidR="004D017B">
        <w:t>ideo</w:t>
      </w:r>
      <w:r w:rsidR="002A0E5C">
        <w:t> </w:t>
      </w:r>
      <w:r w:rsidR="004D017B">
        <w:t>transcript</w:t>
      </w:r>
    </w:p>
    <w:p w14:paraId="259D5A04" w14:textId="33121C59" w:rsidR="00350EA2" w:rsidRPr="00350EA2" w:rsidRDefault="001A71A4" w:rsidP="00350EA2">
      <w:pPr>
        <w:pStyle w:val="Date"/>
      </w:pPr>
      <w:r w:rsidRPr="001A71A4">
        <w:t>13</w:t>
      </w:r>
      <w:r w:rsidR="00350EA2" w:rsidRPr="001A71A4">
        <w:t xml:space="preserve"> </w:t>
      </w:r>
      <w:r w:rsidR="00935476" w:rsidRPr="001A71A4">
        <w:t>J</w:t>
      </w:r>
      <w:r w:rsidRPr="001A71A4">
        <w:t>uly</w:t>
      </w:r>
      <w:r w:rsidR="00350EA2" w:rsidRPr="001A71A4">
        <w:t xml:space="preserve"> 20</w:t>
      </w:r>
      <w:r w:rsidR="00EC4531" w:rsidRPr="001A71A4">
        <w:t>2</w:t>
      </w:r>
      <w:r w:rsidR="00C70643" w:rsidRPr="001A71A4">
        <w:t>6</w:t>
      </w:r>
    </w:p>
    <w:p w14:paraId="4EDA350A" w14:textId="77777777" w:rsidR="00D72C8A" w:rsidRDefault="00D72C8A" w:rsidP="006A2426">
      <w:pPr>
        <w:pStyle w:val="Heading2"/>
        <w:numPr>
          <w:ilvl w:val="0"/>
          <w:numId w:val="0"/>
        </w:numPr>
      </w:pPr>
      <w:r>
        <w:t>Transcript</w:t>
      </w:r>
    </w:p>
    <w:p w14:paraId="24319EF8" w14:textId="77777777" w:rsidR="00D72C8A" w:rsidRDefault="00D72C8A" w:rsidP="00D72C8A">
      <w:r>
        <w:t>[</w:t>
      </w:r>
      <w:r w:rsidRPr="00D72C8A">
        <w:t>Video begins</w:t>
      </w:r>
      <w:r>
        <w:t>]</w:t>
      </w:r>
    </w:p>
    <w:p w14:paraId="0FB90500" w14:textId="0C34E2A2" w:rsidR="00A61D28" w:rsidRDefault="00A61D28" w:rsidP="00A61D28">
      <w:r>
        <w:t>This video offers guidance on managing container and cargo pest contamination, including removal and disposal methods. This guidance doesn't replace any specific pest treatment requirements of the destination country or regulatory requirements of individual sea container operators or local authorities.</w:t>
      </w:r>
    </w:p>
    <w:p w14:paraId="4C24A9BC" w14:textId="1902081A" w:rsidR="00A61D28" w:rsidRDefault="00A61D28" w:rsidP="00A61D28">
      <w:r>
        <w:t xml:space="preserve">Where chemical treatments are required, use a professional pest controller to ensure effective treatment and minimise safety risks. Treatment requirements of the destination country for specific pests must be considered. Your relevant local authority may provide guidance on treatment requirements of the destination country. </w:t>
      </w:r>
    </w:p>
    <w:p w14:paraId="494AAE6F" w14:textId="3EA02F2A" w:rsidR="00A61D28" w:rsidRDefault="00A61D28" w:rsidP="00A61D28">
      <w:r>
        <w:t>All sea containers and their cargoes should be free of visible pest contamination. The following is advice on methods to remove and manage pest contamination found on containers and their cargoes. In many cases, physical removal methods are enough to manage pest contamination.</w:t>
      </w:r>
    </w:p>
    <w:p w14:paraId="15EC5BF0" w14:textId="5DDC71D8" w:rsidR="00A61D28" w:rsidRDefault="00A61D28" w:rsidP="00A61D28">
      <w:r>
        <w:t xml:space="preserve">Useful physical methods of managing low-level contamination include manual removal, vacuuming and scraping. Manual removal involves picking out visible contamination such as leaves, twigs, or soil by hand, and is better for the areas of the container where debris is easily removed without additional tools. Vacuuming is effective for removing fine particles such as dust, seeds or dry organic matter without spreading them into the air. It works well on cracks in floorboards, corners, and along edges of container walls, where debris can gather. </w:t>
      </w:r>
    </w:p>
    <w:p w14:paraId="13B11806" w14:textId="721321D2" w:rsidR="00A61D28" w:rsidRDefault="00A61D28" w:rsidP="00A61D28">
      <w:r>
        <w:t xml:space="preserve">Scraping dislodges hardened or stubborn materials such as dried mud residues stuck to surfaces, especially on corner castings or other areas where it's difficult to remove. A useful physical method of managing high-level contamination includes high-pressure washing.  </w:t>
      </w:r>
    </w:p>
    <w:p w14:paraId="743FADCC" w14:textId="3F57C3FB" w:rsidR="00A61D28" w:rsidRDefault="00A61D28" w:rsidP="00A61D28">
      <w:r>
        <w:t>It's useful for cleaning widespread pest contamination, such as soil and seeds on large surface areas such as container walls, doors, and floors, and it's effective for cleaning areas that are difficult to access, such as the undersides of containers where dirt and contaminants can accumulate.</w:t>
      </w:r>
    </w:p>
    <w:p w14:paraId="4988DE62" w14:textId="1CEC8EE1" w:rsidR="00A61D28" w:rsidRDefault="00A61D28" w:rsidP="00A61D28">
      <w:r>
        <w:t>Check local regulations before allowing wash water to drain away as it may need to be treated first to stop pests from being released into the environment. If chemical treatment is needed to manage pest contamination that can't be safely removed, several factors should be considered first.</w:t>
      </w:r>
    </w:p>
    <w:p w14:paraId="1AD03321" w14:textId="447A9805" w:rsidR="00A61D28" w:rsidRDefault="00A61D28" w:rsidP="00A61D28">
      <w:r>
        <w:lastRenderedPageBreak/>
        <w:t>Consider whether the container, the cargo, or both are contaminated. Determine what the pest is and whether chemical treatment will damage the goods. Chemical treatments may be necessary where physical removal or washing is not enough to remove the pest contamination, especially live pests. Pests are hidden in cracks, packaging materials, or inside the cargo itself. Pests are regulated and need chemical treatment to meet import requirements.</w:t>
      </w:r>
    </w:p>
    <w:p w14:paraId="16D65FCA" w14:textId="657C2158" w:rsidR="00A61D28" w:rsidRDefault="00A61D28" w:rsidP="00A61D28">
      <w:r>
        <w:t>Infestations are severe or widespread where physical methods are not effective.</w:t>
      </w:r>
      <w:r w:rsidR="001C50A8">
        <w:t xml:space="preserve"> </w:t>
      </w:r>
      <w:r>
        <w:t>Consult a local pest control professional to determine the most suitable treatment options.</w:t>
      </w:r>
      <w:r w:rsidR="001C50A8">
        <w:t xml:space="preserve"> </w:t>
      </w:r>
      <w:r>
        <w:t>Your National Plant Protection Officer or other relevant authorities may have guidelines on the</w:t>
      </w:r>
      <w:r w:rsidR="001C50A8">
        <w:t xml:space="preserve"> </w:t>
      </w:r>
      <w:r>
        <w:t>use and application of treatments.</w:t>
      </w:r>
    </w:p>
    <w:p w14:paraId="03C14B2F" w14:textId="441FEF63" w:rsidR="00A61D28" w:rsidRDefault="00A61D28" w:rsidP="00A61D28">
      <w:r>
        <w:t>In general, contamination found before loading onto a vessel can be removed on site without further action, unless the pests are alive and the contamination likely occurred on an international journey.</w:t>
      </w:r>
    </w:p>
    <w:p w14:paraId="1D9A4F49" w14:textId="1718B6A3" w:rsidR="00A61D28" w:rsidRDefault="00A61D28" w:rsidP="00A61D28">
      <w:r>
        <w:t>Any contamination removed from sea containers and cargo after vessel discharge should be securely contained, either by bagging appropriately or placing in an airtight receptacle. The procedure for bagging is to prevent leakage by double bagging the contaminant in zip-lock bags or</w:t>
      </w:r>
      <w:r w:rsidR="001C50A8">
        <w:t xml:space="preserve"> </w:t>
      </w:r>
      <w:r>
        <w:t>containers.</w:t>
      </w:r>
    </w:p>
    <w:p w14:paraId="05359592" w14:textId="37C9CA1E" w:rsidR="00A61D28" w:rsidRDefault="00A61D28" w:rsidP="00A61D28">
      <w:r>
        <w:t>Ensure the bags are large enough to enclose the contaminant without any damage. Dispose of pest contaminants correctly with deep burial or incineration to</w:t>
      </w:r>
      <w:r w:rsidR="001C50A8">
        <w:t xml:space="preserve"> </w:t>
      </w:r>
      <w:r>
        <w:t xml:space="preserve">prevent </w:t>
      </w:r>
      <w:r w:rsidR="00EB1CDB">
        <w:t>spread and</w:t>
      </w:r>
      <w:r>
        <w:t xml:space="preserve"> ensure the safety of the environment and public health.</w:t>
      </w:r>
      <w:r w:rsidR="001C50A8">
        <w:t xml:space="preserve"> </w:t>
      </w:r>
      <w:r>
        <w:t>Professional waste management services may be used to assist with the correct disposal method.</w:t>
      </w:r>
    </w:p>
    <w:p w14:paraId="08B3B0A8" w14:textId="5DB18AEA" w:rsidR="00A61D28" w:rsidRDefault="00A61D28" w:rsidP="00A61D28">
      <w:r>
        <w:t>Act quickly to treat insect eggs as soon as they are detected to stop larvae from escaping.</w:t>
      </w:r>
      <w:r w:rsidR="001C50A8">
        <w:t xml:space="preserve"> </w:t>
      </w:r>
      <w:r>
        <w:t xml:space="preserve">One method is to spray the insect eggs with a commercial insecticide that targets emerging pests, then remove all visible eggs with scraping, or if they can't be completely removed, treat </w:t>
      </w:r>
      <w:proofErr w:type="gramStart"/>
      <w:r>
        <w:t>all of</w:t>
      </w:r>
      <w:proofErr w:type="gramEnd"/>
      <w:r>
        <w:t xml:space="preserve"> the affected goods.</w:t>
      </w:r>
    </w:p>
    <w:p w14:paraId="5057CCC5" w14:textId="6080C4FD" w:rsidR="00A61D28" w:rsidRDefault="00A61D28" w:rsidP="00A61D28">
      <w:r>
        <w:t>Notify the shipper or carrier if goods are found to be contaminated.</w:t>
      </w:r>
      <w:r w:rsidR="001C50A8">
        <w:t xml:space="preserve"> </w:t>
      </w:r>
      <w:r>
        <w:t>Moths found in a container or cargo before vessel loading should be physically removed.</w:t>
      </w:r>
      <w:r w:rsidR="001C50A8">
        <w:t xml:space="preserve"> </w:t>
      </w:r>
      <w:r>
        <w:t>If they are found after vessel discharge, apply a knockdown spray to prevent them from flying away before removal. Afterwards, physical removal can be carried out.</w:t>
      </w:r>
    </w:p>
    <w:p w14:paraId="51A9575E" w14:textId="3EE48B43" w:rsidR="00A61D28" w:rsidRDefault="00A61D28" w:rsidP="00A61D28">
      <w:r>
        <w:t>Larval skins, wings, or beetle casings on the floorboards of containers are signs of stored grain pests</w:t>
      </w:r>
      <w:r w:rsidR="001C50A8">
        <w:t xml:space="preserve"> </w:t>
      </w:r>
      <w:r>
        <w:t>such as khapra beetle.</w:t>
      </w:r>
      <w:r w:rsidR="001C50A8">
        <w:t xml:space="preserve"> </w:t>
      </w:r>
      <w:r>
        <w:t>Khapra beetles are notorious for hiding in concealed areas such as beneath floorboards or inside cracks. It is crucial to treat the container, and, if already packed, the cargo inside appropriately. Flying</w:t>
      </w:r>
      <w:r w:rsidR="001C50A8">
        <w:t xml:space="preserve"> </w:t>
      </w:r>
      <w:r>
        <w:t>insects are managed depending on their numbers, location and when they’re discovered. If they are found in or on a container before vessel loading, physical removal is recommended. If they</w:t>
      </w:r>
      <w:r w:rsidR="001C50A8">
        <w:t xml:space="preserve"> </w:t>
      </w:r>
      <w:r>
        <w:t>are discovered after a container has been unloaded from a vessel, use a knockdown spray to subdue them before attempting physical removal.</w:t>
      </w:r>
      <w:r w:rsidR="001C50A8">
        <w:t xml:space="preserve"> </w:t>
      </w:r>
      <w:r>
        <w:t>This process should be followed for both individual insects and nests.</w:t>
      </w:r>
      <w:r w:rsidR="001C50A8">
        <w:t xml:space="preserve"> </w:t>
      </w:r>
      <w:r>
        <w:t>If they cannot be removed physically, or if they are in large numbers, chemical treatment may be required.</w:t>
      </w:r>
    </w:p>
    <w:p w14:paraId="0624D14B" w14:textId="77777777" w:rsidR="00EA36B2" w:rsidRDefault="00A61D28" w:rsidP="00A61D28">
      <w:r>
        <w:t>Don't disturb or remove a bee swarm as it could provoke aggression.</w:t>
      </w:r>
      <w:r w:rsidR="001C50A8">
        <w:t xml:space="preserve"> </w:t>
      </w:r>
      <w:r>
        <w:t>Instead, immediately contact a local professional pest control service.</w:t>
      </w:r>
      <w:r w:rsidR="001C50A8">
        <w:t xml:space="preserve"> </w:t>
      </w:r>
      <w:r>
        <w:t>For small numbers of ants with no visible nest, a knockdown spray can be used before physically removing them.</w:t>
      </w:r>
      <w:r w:rsidR="001C50A8">
        <w:t xml:space="preserve"> </w:t>
      </w:r>
      <w:r>
        <w:t>If they are found in larger numbers or an ant nest is found, contact a professional pest controller to</w:t>
      </w:r>
      <w:r w:rsidR="001C50A8">
        <w:t xml:space="preserve"> </w:t>
      </w:r>
      <w:r>
        <w:t>manage the contamination.</w:t>
      </w:r>
      <w:r w:rsidR="00EA36B2">
        <w:t xml:space="preserve"> </w:t>
      </w:r>
    </w:p>
    <w:p w14:paraId="67AA957C" w14:textId="77CAA19E" w:rsidR="00A61D28" w:rsidRDefault="00A61D28" w:rsidP="00A61D28">
      <w:r>
        <w:lastRenderedPageBreak/>
        <w:t>Manually collect snails found in small numbers, but if they are found in large numbers or it's not</w:t>
      </w:r>
      <w:r w:rsidR="00EA36B2">
        <w:t xml:space="preserve"> </w:t>
      </w:r>
      <w:r>
        <w:t>possible to thoroughly examine a container after detecting multiple snails, treatment may be</w:t>
      </w:r>
      <w:r w:rsidR="00EA36B2">
        <w:t xml:space="preserve"> </w:t>
      </w:r>
      <w:r>
        <w:t>needed.</w:t>
      </w:r>
    </w:p>
    <w:p w14:paraId="63DB7EA0" w14:textId="77777777" w:rsidR="00EA36B2" w:rsidRDefault="00A61D28" w:rsidP="00A61D28">
      <w:r>
        <w:t>Soil, plant and animal material can be physically removed but may need high pressure washing to</w:t>
      </w:r>
      <w:r w:rsidR="00EA36B2">
        <w:t xml:space="preserve"> </w:t>
      </w:r>
      <w:r>
        <w:t>manage high levels of widespread contamination.</w:t>
      </w:r>
      <w:r w:rsidR="00EA36B2">
        <w:t xml:space="preserve"> </w:t>
      </w:r>
      <w:r>
        <w:t>Additional treatments may be required if there's an animal health risk such as animal parts, faeces or</w:t>
      </w:r>
      <w:r w:rsidR="00EA36B2">
        <w:t xml:space="preserve"> </w:t>
      </w:r>
      <w:r>
        <w:t>blood.</w:t>
      </w:r>
      <w:r w:rsidR="00EA36B2">
        <w:t xml:space="preserve"> </w:t>
      </w:r>
      <w:r>
        <w:t>Seek advice from the relevant local authority on management of animal health risks.</w:t>
      </w:r>
    </w:p>
    <w:p w14:paraId="56F57C3F" w14:textId="69DB0821" w:rsidR="00727A29" w:rsidRDefault="00A61D28" w:rsidP="00A61D28">
      <w:r>
        <w:t>All parties within the supply chain are responsible for taking appropriate measures to contain and</w:t>
      </w:r>
      <w:r w:rsidR="00EA36B2">
        <w:t xml:space="preserve"> </w:t>
      </w:r>
      <w:r>
        <w:t>manage pest contamination when it is detected.</w:t>
      </w:r>
      <w:r w:rsidR="00EA36B2">
        <w:t xml:space="preserve"> </w:t>
      </w:r>
      <w:r>
        <w:t>By taking these actions, we help protect agricultural industries, maintain market access and reduce the risk of spreading harmful pests to new areas</w:t>
      </w:r>
      <w:r w:rsidR="00727A29">
        <w:t>.</w:t>
      </w:r>
    </w:p>
    <w:p w14:paraId="3826783F" w14:textId="4C2C34E1" w:rsidR="004D017B" w:rsidRDefault="004D017B" w:rsidP="004D017B">
      <w:r>
        <w:t>[</w:t>
      </w:r>
      <w:r w:rsidR="006828BE">
        <w:t>V</w:t>
      </w:r>
      <w:r>
        <w:t>ideo</w:t>
      </w:r>
      <w:r w:rsidR="006828BE">
        <w:t xml:space="preserve"> ends</w:t>
      </w:r>
      <w:r>
        <w:t>]</w:t>
      </w:r>
    </w:p>
    <w:p w14:paraId="36DFCEB9" w14:textId="77777777" w:rsidR="004D017B" w:rsidRDefault="004D017B" w:rsidP="004D017B">
      <w:r>
        <w:t>[End of transcript.]</w:t>
      </w:r>
    </w:p>
    <w:p w14:paraId="78645317" w14:textId="77777777" w:rsidR="00826A4F" w:rsidRDefault="00826A4F" w:rsidP="00826A4F">
      <w:pPr>
        <w:pStyle w:val="Normalsmall"/>
        <w:spacing w:before="360"/>
      </w:pPr>
      <w:r>
        <w:t>© Commonwealth of Australia 202</w:t>
      </w:r>
      <w:r w:rsidR="00C70643">
        <w:t>6</w:t>
      </w:r>
    </w:p>
    <w:p w14:paraId="3BD49F1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66E88B20"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22E2CEF" w14:textId="77777777" w:rsidR="00E76752" w:rsidRPr="00E76752" w:rsidRDefault="00826A4F" w:rsidP="00E76752">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E76752" w:rsidRPr="00E7675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2110" w14:textId="77777777" w:rsidR="00866393" w:rsidRDefault="00866393">
      <w:r>
        <w:separator/>
      </w:r>
    </w:p>
    <w:p w14:paraId="3B6262A4" w14:textId="77777777" w:rsidR="00866393" w:rsidRDefault="00866393"/>
  </w:endnote>
  <w:endnote w:type="continuationSeparator" w:id="0">
    <w:p w14:paraId="65CFED4D" w14:textId="77777777" w:rsidR="00866393" w:rsidRDefault="00866393">
      <w:r>
        <w:continuationSeparator/>
      </w:r>
    </w:p>
    <w:p w14:paraId="74CF8D71" w14:textId="77777777" w:rsidR="00866393" w:rsidRDefault="00866393"/>
  </w:endnote>
  <w:endnote w:type="continuationNotice" w:id="1">
    <w:p w14:paraId="0C22EFEB" w14:textId="77777777" w:rsidR="00866393" w:rsidRDefault="00866393">
      <w:pPr>
        <w:pStyle w:val="Footer"/>
      </w:pPr>
    </w:p>
    <w:p w14:paraId="335AB8AE" w14:textId="77777777" w:rsidR="00866393" w:rsidRDefault="00866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EB35"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310ED3D7" wp14:editId="75EFE1AD">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ED3D7"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3D8192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D6DD" w14:textId="77777777" w:rsidR="00302CCB" w:rsidRDefault="002A0E5C" w:rsidP="00E76752">
    <w:pPr>
      <w:pStyle w:val="Footer"/>
    </w:pPr>
    <w:r>
      <w:rPr>
        <w:noProof/>
      </w:rPr>
      <mc:AlternateContent>
        <mc:Choice Requires="wps">
          <w:drawing>
            <wp:anchor distT="0" distB="0" distL="0" distR="0" simplePos="0" relativeHeight="251674624" behindDoc="0" locked="0" layoutInCell="1" allowOverlap="1" wp14:anchorId="36D4CE37" wp14:editId="6C55E366">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4CE37" id="_x0000_t202" coordsize="21600,21600" o:spt="202" path="m,l,21600r21600,l21600,xe">
              <v:stroke joinstyle="miter"/>
              <v:path gradientshapeok="t" o:connecttype="rect"/>
            </v:shapetype>
            <v:shape id="Text Box 12" o:spid="_x0000_s1028"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BD1AC1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61CD"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0B6BD2DF" wp14:editId="37A043C3">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BD2DF" id="_x0000_t202" coordsize="21600,21600" o:spt="202" path="m,l,21600r21600,l21600,xe">
              <v:stroke joinstyle="miter"/>
              <v:path gradientshapeok="t" o:connecttype="rect"/>
            </v:shapetype>
            <v:shape id="Text Box 10" o:spid="_x0000_s1030"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1D0FA17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5CEC" w14:textId="77777777" w:rsidR="00866393" w:rsidRDefault="00866393">
      <w:r>
        <w:separator/>
      </w:r>
    </w:p>
    <w:p w14:paraId="35E7AAB1" w14:textId="77777777" w:rsidR="00866393" w:rsidRDefault="00866393"/>
  </w:footnote>
  <w:footnote w:type="continuationSeparator" w:id="0">
    <w:p w14:paraId="0245CDE9" w14:textId="77777777" w:rsidR="00866393" w:rsidRDefault="00866393">
      <w:r>
        <w:continuationSeparator/>
      </w:r>
    </w:p>
    <w:p w14:paraId="4AF908BC" w14:textId="77777777" w:rsidR="00866393" w:rsidRDefault="00866393"/>
  </w:footnote>
  <w:footnote w:type="continuationNotice" w:id="1">
    <w:p w14:paraId="3FCB4336" w14:textId="77777777" w:rsidR="00866393" w:rsidRDefault="00866393">
      <w:pPr>
        <w:pStyle w:val="Footer"/>
      </w:pPr>
    </w:p>
    <w:p w14:paraId="73DE3892" w14:textId="77777777" w:rsidR="00866393" w:rsidRDefault="00866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A27D"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02480C20" wp14:editId="29C69439">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480C20"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97C7E4"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E56B" w14:textId="60780671" w:rsidR="00302CCB" w:rsidRPr="00727A29" w:rsidRDefault="00727A29" w:rsidP="00727A29">
    <w:pPr>
      <w:pStyle w:val="Header"/>
    </w:pPr>
    <w:r w:rsidRPr="00727A29">
      <w:rPr>
        <w:noProof/>
      </w:rPr>
      <w:t xml:space="preserve">Sea Container Pathways – </w:t>
    </w:r>
    <w:r w:rsidR="00EA36B2">
      <w:rPr>
        <w:noProof/>
      </w:rPr>
      <w:t xml:space="preserve">Manging </w:t>
    </w:r>
    <w:r w:rsidR="005A2CDF">
      <w:rPr>
        <w:noProof/>
      </w:rPr>
      <w:t>P</w:t>
    </w:r>
    <w:r w:rsidR="00EA36B2">
      <w:rPr>
        <w:noProof/>
      </w:rPr>
      <w:t xml:space="preserve">est </w:t>
    </w:r>
    <w:r w:rsidR="005A2CDF">
      <w:rPr>
        <w:noProof/>
      </w:rPr>
      <w:t>C</w:t>
    </w:r>
    <w:r w:rsidR="00EA36B2">
      <w:rPr>
        <w:noProof/>
      </w:rPr>
      <w:t>onamination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6DA5"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591F70BF" wp14:editId="690698CA">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F70BF"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286CF07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1DDBEC68" wp14:editId="5B794EAD">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0"/>
  </w:num>
  <w:num w:numId="5" w16cid:durableId="1965577474">
    <w:abstractNumId w:val="11"/>
  </w:num>
  <w:num w:numId="6" w16cid:durableId="73862057">
    <w:abstractNumId w:val="2"/>
  </w:num>
  <w:num w:numId="7" w16cid:durableId="2110813501">
    <w:abstractNumId w:val="1"/>
  </w:num>
  <w:num w:numId="8" w16cid:durableId="1920214031">
    <w:abstractNumId w:val="0"/>
  </w:num>
  <w:num w:numId="9" w16cid:durableId="107310790">
    <w:abstractNumId w:val="7"/>
  </w:num>
  <w:num w:numId="10" w16cid:durableId="1707176675">
    <w:abstractNumId w:val="8"/>
  </w:num>
  <w:num w:numId="11" w16cid:durableId="620460175">
    <w:abstractNumId w:val="3"/>
  </w:num>
  <w:num w:numId="12" w16cid:durableId="419719021">
    <w:abstractNumId w:val="9"/>
  </w:num>
  <w:num w:numId="13" w16cid:durableId="1772509964">
    <w:abstractNumId w:val="13"/>
  </w:num>
  <w:num w:numId="14" w16cid:durableId="857545050">
    <w:abstractNumId w:val="13"/>
  </w:num>
  <w:num w:numId="15" w16cid:durableId="1321153210">
    <w:abstractNumId w:val="13"/>
  </w:num>
  <w:num w:numId="16" w16cid:durableId="1503661639">
    <w:abstractNumId w:val="13"/>
  </w:num>
  <w:num w:numId="17" w16cid:durableId="1361395064">
    <w:abstractNumId w:val="12"/>
  </w:num>
  <w:num w:numId="18" w16cid:durableId="78508400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ADC"/>
    <w:rsid w:val="000132CC"/>
    <w:rsid w:val="0007002A"/>
    <w:rsid w:val="00071927"/>
    <w:rsid w:val="000968C2"/>
    <w:rsid w:val="000E6109"/>
    <w:rsid w:val="0011387C"/>
    <w:rsid w:val="00125ED2"/>
    <w:rsid w:val="00141135"/>
    <w:rsid w:val="001902C7"/>
    <w:rsid w:val="001A71A4"/>
    <w:rsid w:val="001C50A8"/>
    <w:rsid w:val="001F2A38"/>
    <w:rsid w:val="00231DA0"/>
    <w:rsid w:val="002605DB"/>
    <w:rsid w:val="002A0E5C"/>
    <w:rsid w:val="002A525E"/>
    <w:rsid w:val="002B4D8D"/>
    <w:rsid w:val="002E461F"/>
    <w:rsid w:val="002F7EA4"/>
    <w:rsid w:val="00302CCB"/>
    <w:rsid w:val="00344815"/>
    <w:rsid w:val="00347F2C"/>
    <w:rsid w:val="00350EA2"/>
    <w:rsid w:val="00390977"/>
    <w:rsid w:val="003B7BA9"/>
    <w:rsid w:val="003E34CF"/>
    <w:rsid w:val="003F7D55"/>
    <w:rsid w:val="00405781"/>
    <w:rsid w:val="0044290F"/>
    <w:rsid w:val="004A3310"/>
    <w:rsid w:val="004B3E31"/>
    <w:rsid w:val="004C38A3"/>
    <w:rsid w:val="004D017B"/>
    <w:rsid w:val="00504392"/>
    <w:rsid w:val="00512346"/>
    <w:rsid w:val="00527BEB"/>
    <w:rsid w:val="0054262A"/>
    <w:rsid w:val="005A2CDF"/>
    <w:rsid w:val="005C2085"/>
    <w:rsid w:val="00640D33"/>
    <w:rsid w:val="006828BE"/>
    <w:rsid w:val="006A2426"/>
    <w:rsid w:val="00702EBF"/>
    <w:rsid w:val="00714CA9"/>
    <w:rsid w:val="00727A29"/>
    <w:rsid w:val="00760F1C"/>
    <w:rsid w:val="00796616"/>
    <w:rsid w:val="007F5427"/>
    <w:rsid w:val="007F592E"/>
    <w:rsid w:val="00826A4F"/>
    <w:rsid w:val="00836D0C"/>
    <w:rsid w:val="00866393"/>
    <w:rsid w:val="00910B34"/>
    <w:rsid w:val="00935476"/>
    <w:rsid w:val="00955F7C"/>
    <w:rsid w:val="009C551C"/>
    <w:rsid w:val="00A018DD"/>
    <w:rsid w:val="00A60575"/>
    <w:rsid w:val="00A61D28"/>
    <w:rsid w:val="00A700C2"/>
    <w:rsid w:val="00A72427"/>
    <w:rsid w:val="00A92F50"/>
    <w:rsid w:val="00AC7A5F"/>
    <w:rsid w:val="00B325ED"/>
    <w:rsid w:val="00B33DC3"/>
    <w:rsid w:val="00B3795A"/>
    <w:rsid w:val="00B806E8"/>
    <w:rsid w:val="00B82B71"/>
    <w:rsid w:val="00B8617B"/>
    <w:rsid w:val="00B97B0E"/>
    <w:rsid w:val="00BC0FCD"/>
    <w:rsid w:val="00BD3E62"/>
    <w:rsid w:val="00C02350"/>
    <w:rsid w:val="00C70643"/>
    <w:rsid w:val="00C76028"/>
    <w:rsid w:val="00C9330C"/>
    <w:rsid w:val="00CA1C77"/>
    <w:rsid w:val="00CD2638"/>
    <w:rsid w:val="00CD4BB2"/>
    <w:rsid w:val="00D04AEA"/>
    <w:rsid w:val="00D11DFB"/>
    <w:rsid w:val="00D33217"/>
    <w:rsid w:val="00D5667F"/>
    <w:rsid w:val="00D636A8"/>
    <w:rsid w:val="00D712F9"/>
    <w:rsid w:val="00D72C8A"/>
    <w:rsid w:val="00E223F4"/>
    <w:rsid w:val="00E229B5"/>
    <w:rsid w:val="00E4280A"/>
    <w:rsid w:val="00E72436"/>
    <w:rsid w:val="00E76752"/>
    <w:rsid w:val="00EA36B2"/>
    <w:rsid w:val="00EB1CDB"/>
    <w:rsid w:val="00EB210C"/>
    <w:rsid w:val="00EC4531"/>
    <w:rsid w:val="00ED0341"/>
    <w:rsid w:val="00EE2ADC"/>
    <w:rsid w:val="00F01D00"/>
    <w:rsid w:val="00F62B7E"/>
    <w:rsid w:val="00F95248"/>
    <w:rsid w:val="00FC384B"/>
    <w:rsid w:val="00FC46F3"/>
    <w:rsid w:val="00FE1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8B89"/>
  <w15:chartTrackingRefBased/>
  <w15:docId w15:val="{A85502C3-5FAF-407C-9F92-F98CCCB3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19" ma:contentTypeDescription="Create a new document." ma:contentTypeScope="" ma:versionID="02b8bb97be9323e85ba8e4cd16a0400e">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49413c8f1674dd05c846e6f1e9708aa5"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2b27d-2042-43a1-bc07-305ddf3393bc}"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492a9a14-5db1-4742-bb56-503ea3c4c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A85B6A-83DD-443B-BA04-C2D0013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3.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4.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5.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 ds:uri="81c01dc6-2c49-4730-b140-874c95cac377"/>
    <ds:schemaRef ds:uri="492a9a14-5db1-4742-bb56-503ea3c4c34b"/>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2</TotalTime>
  <Pages>1</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Sea Container Pathways – Managing Pest Contamination </vt:lpstr>
    </vt:vector>
  </TitlesOfParts>
  <Company/>
  <LinksUpToDate>false</LinksUpToDate>
  <CharactersWithSpaces>7731</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Container Pathways – Managing Pest Contamination </dc:title>
  <dc:subject/>
  <dc:creator>Department of Agriculture, Fisheries and Forestry</dc:creator>
  <cp:keywords/>
  <dc:description/>
  <cp:revision>4</cp:revision>
  <cp:lastPrinted>2018-11-26T22:31:00Z</cp:lastPrinted>
  <dcterms:created xsi:type="dcterms:W3CDTF">2026-07-13T04:02:00Z</dcterms:created>
  <dcterms:modified xsi:type="dcterms:W3CDTF">2026-07-21T06:40:00Z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0x010100C1B68FBFE00F1E4C9D6AE7D88E2D1D7F</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