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E33" w:rsidRPr="00471170" w:rsidRDefault="00591BBB" w:rsidP="00D77E95">
      <w:pPr>
        <w:shd w:val="clear" w:color="auto" w:fill="FFFFFF"/>
        <w:spacing w:line="300" w:lineRule="auto"/>
        <w:jc w:val="center"/>
        <w:rPr>
          <w:rFonts w:ascii="Segoe UI" w:hAnsi="Segoe UI" w:cs="Segoe UI"/>
          <w:b/>
          <w:color w:val="948A54"/>
          <w:sz w:val="56"/>
          <w:szCs w:val="56"/>
        </w:rPr>
      </w:pPr>
      <w:bookmarkStart w:id="0" w:name="_GoBack"/>
      <w:bookmarkEnd w:id="0"/>
      <w:r w:rsidRPr="00471170">
        <w:rPr>
          <w:rFonts w:ascii="Segoe UI" w:hAnsi="Segoe UI" w:cs="Segoe UI"/>
          <w:b/>
          <w:color w:val="948A54"/>
          <w:sz w:val="56"/>
          <w:szCs w:val="56"/>
        </w:rPr>
        <w:t>Numbat</w:t>
      </w:r>
    </w:p>
    <w:p w:rsidR="000F6E33" w:rsidRPr="00471170" w:rsidRDefault="000F6E33" w:rsidP="00D77E95">
      <w:pPr>
        <w:shd w:val="clear" w:color="auto" w:fill="FFFFFF"/>
        <w:spacing w:line="300" w:lineRule="auto"/>
        <w:jc w:val="center"/>
        <w:rPr>
          <w:rFonts w:ascii="Segoe UI" w:hAnsi="Segoe UI" w:cs="Segoe UI"/>
          <w:b/>
          <w:color w:val="948A54"/>
          <w:sz w:val="56"/>
          <w:szCs w:val="56"/>
        </w:rPr>
      </w:pPr>
      <w:r w:rsidRPr="00471170">
        <w:rPr>
          <w:rFonts w:ascii="Segoe UI" w:hAnsi="Segoe UI" w:cs="Segoe UI"/>
          <w:b/>
          <w:color w:val="948A54"/>
          <w:sz w:val="56"/>
          <w:szCs w:val="56"/>
        </w:rPr>
        <w:t>(</w:t>
      </w:r>
      <w:r w:rsidR="004A44EE" w:rsidRPr="00471170">
        <w:rPr>
          <w:rFonts w:ascii="Segoe UI" w:hAnsi="Segoe UI" w:cs="Segoe UI"/>
          <w:b/>
          <w:i/>
          <w:color w:val="948A54"/>
          <w:sz w:val="56"/>
          <w:szCs w:val="56"/>
        </w:rPr>
        <w:t>Myrmecobius fasciatus</w:t>
      </w:r>
      <w:r w:rsidRPr="00471170">
        <w:rPr>
          <w:rFonts w:ascii="Segoe UI" w:hAnsi="Segoe UI" w:cs="Segoe UI"/>
          <w:b/>
          <w:color w:val="948A54"/>
          <w:sz w:val="56"/>
          <w:szCs w:val="56"/>
        </w:rPr>
        <w:t>)</w:t>
      </w:r>
    </w:p>
    <w:p w:rsidR="000F6E33" w:rsidRPr="00471170" w:rsidRDefault="000F6E33" w:rsidP="006D5801">
      <w:pPr>
        <w:spacing w:line="300" w:lineRule="auto"/>
        <w:jc w:val="center"/>
        <w:rPr>
          <w:rFonts w:ascii="Segoe UI" w:hAnsi="Segoe UI" w:cs="Segoe UI"/>
          <w:b/>
          <w:color w:val="948A54"/>
          <w:sz w:val="56"/>
          <w:szCs w:val="56"/>
        </w:rPr>
      </w:pPr>
      <w:r w:rsidRPr="00471170">
        <w:rPr>
          <w:rFonts w:ascii="Segoe UI" w:hAnsi="Segoe UI" w:cs="Segoe UI"/>
          <w:b/>
          <w:color w:val="948A54"/>
          <w:sz w:val="56"/>
          <w:szCs w:val="56"/>
        </w:rPr>
        <w:t>Recovery Plan</w:t>
      </w:r>
    </w:p>
    <w:p w:rsidR="004A44EE" w:rsidRPr="00471170" w:rsidRDefault="004A44EE" w:rsidP="006D5801">
      <w:pPr>
        <w:spacing w:line="300" w:lineRule="auto"/>
        <w:jc w:val="center"/>
        <w:rPr>
          <w:rFonts w:ascii="Segoe UI" w:hAnsi="Segoe UI" w:cs="Segoe UI"/>
          <w:b/>
          <w:color w:val="948A54"/>
          <w:sz w:val="56"/>
          <w:szCs w:val="56"/>
        </w:rPr>
      </w:pPr>
      <w:r w:rsidRPr="00471170">
        <w:rPr>
          <w:rFonts w:ascii="Segoe UI" w:hAnsi="Segoe UI" w:cs="Segoe UI"/>
          <w:b/>
          <w:noProof/>
          <w:sz w:val="40"/>
          <w:lang w:eastAsia="en-AU"/>
        </w:rPr>
        <w:drawing>
          <wp:anchor distT="0" distB="0" distL="114300" distR="114300" simplePos="0" relativeHeight="251686912" behindDoc="0" locked="0" layoutInCell="1" allowOverlap="1">
            <wp:simplePos x="0" y="0"/>
            <wp:positionH relativeFrom="column">
              <wp:posOffset>-126365</wp:posOffset>
            </wp:positionH>
            <wp:positionV relativeFrom="paragraph">
              <wp:posOffset>884555</wp:posOffset>
            </wp:positionV>
            <wp:extent cx="5715000" cy="3400425"/>
            <wp:effectExtent l="0" t="0" r="0" b="9525"/>
            <wp:wrapTopAndBottom/>
            <wp:docPr id="3" name="Picture 3" descr="Pamlin and yo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mlin and you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3400425"/>
                    </a:xfrm>
                    <a:prstGeom prst="rect">
                      <a:avLst/>
                    </a:prstGeom>
                    <a:noFill/>
                    <a:ln>
                      <a:noFill/>
                    </a:ln>
                  </pic:spPr>
                </pic:pic>
              </a:graphicData>
            </a:graphic>
          </wp:anchor>
        </w:drawing>
      </w:r>
    </w:p>
    <w:p w:rsidR="004A44EE" w:rsidRPr="00471170" w:rsidRDefault="004A44EE" w:rsidP="0072101F">
      <w:pPr>
        <w:spacing w:line="300" w:lineRule="auto"/>
        <w:jc w:val="center"/>
        <w:rPr>
          <w:rFonts w:ascii="Segoe UI" w:hAnsi="Segoe UI" w:cs="Segoe UI"/>
          <w:b/>
          <w:sz w:val="40"/>
        </w:rPr>
      </w:pPr>
    </w:p>
    <w:p w:rsidR="000F6E33" w:rsidRPr="00471170" w:rsidRDefault="000F6E33" w:rsidP="0072101F">
      <w:pPr>
        <w:spacing w:line="300" w:lineRule="auto"/>
        <w:jc w:val="center"/>
        <w:rPr>
          <w:rFonts w:ascii="Segoe UI" w:hAnsi="Segoe UI" w:cs="Segoe UI"/>
          <w:b/>
          <w:sz w:val="40"/>
        </w:rPr>
      </w:pPr>
    </w:p>
    <w:p w:rsidR="000F6E33" w:rsidRPr="002546FA" w:rsidRDefault="000F6E33" w:rsidP="00770E00">
      <w:pPr>
        <w:jc w:val="center"/>
        <w:rPr>
          <w:rFonts w:ascii="Segoe UI" w:hAnsi="Segoe UI" w:cs="Segoe UI"/>
          <w:sz w:val="32"/>
          <w:szCs w:val="32"/>
        </w:rPr>
      </w:pPr>
      <w:bookmarkStart w:id="1" w:name="_Toc342469783"/>
      <w:bookmarkStart w:id="2" w:name="_Toc342470056"/>
      <w:bookmarkStart w:id="3" w:name="_Toc346700709"/>
      <w:bookmarkStart w:id="4" w:name="_Toc349735908"/>
      <w:r w:rsidRPr="002546FA">
        <w:rPr>
          <w:rFonts w:ascii="Segoe UI" w:hAnsi="Segoe UI" w:cs="Segoe UI"/>
          <w:sz w:val="32"/>
          <w:szCs w:val="32"/>
        </w:rPr>
        <w:t xml:space="preserve">Wildlife Management Program No. </w:t>
      </w:r>
      <w:r w:rsidR="002546FA" w:rsidRPr="002546FA">
        <w:rPr>
          <w:rFonts w:ascii="Segoe UI" w:hAnsi="Segoe UI" w:cs="Segoe UI"/>
          <w:sz w:val="32"/>
          <w:szCs w:val="32"/>
        </w:rPr>
        <w:t>60</w:t>
      </w:r>
      <w:bookmarkEnd w:id="1"/>
      <w:bookmarkEnd w:id="2"/>
      <w:bookmarkEnd w:id="3"/>
      <w:bookmarkEnd w:id="4"/>
    </w:p>
    <w:p w:rsidR="000F6E33" w:rsidRPr="002546FA" w:rsidRDefault="000F6E33" w:rsidP="006C11AB">
      <w:pPr>
        <w:spacing w:line="300" w:lineRule="auto"/>
        <w:jc w:val="center"/>
        <w:rPr>
          <w:rFonts w:ascii="Segoe UI" w:hAnsi="Segoe UI" w:cs="Segoe UI"/>
          <w:b/>
          <w:szCs w:val="24"/>
        </w:rPr>
      </w:pPr>
      <w:r w:rsidRPr="002546FA">
        <w:rPr>
          <w:rFonts w:ascii="Segoe UI" w:hAnsi="Segoe UI" w:cs="Segoe UI"/>
          <w:b/>
          <w:szCs w:val="24"/>
        </w:rPr>
        <w:t>Western Australia Department of Parks and Wildlife</w:t>
      </w:r>
    </w:p>
    <w:p w:rsidR="000F6E33" w:rsidRPr="00471170" w:rsidRDefault="00590566" w:rsidP="00D77E95">
      <w:pPr>
        <w:spacing w:line="300" w:lineRule="auto"/>
        <w:jc w:val="center"/>
        <w:rPr>
          <w:rFonts w:ascii="Segoe UI" w:hAnsi="Segoe UI" w:cs="Segoe UI"/>
          <w:b/>
          <w:sz w:val="28"/>
          <w:szCs w:val="28"/>
        </w:rPr>
      </w:pPr>
      <w:r w:rsidRPr="002546FA">
        <w:rPr>
          <w:rFonts w:ascii="Segoe UI" w:hAnsi="Segoe UI" w:cs="Segoe UI"/>
          <w:b/>
          <w:sz w:val="28"/>
          <w:szCs w:val="28"/>
        </w:rPr>
        <w:t>September</w:t>
      </w:r>
      <w:r w:rsidR="00D17080" w:rsidRPr="002546FA">
        <w:rPr>
          <w:rFonts w:ascii="Segoe UI" w:hAnsi="Segoe UI" w:cs="Segoe UI"/>
          <w:b/>
          <w:sz w:val="28"/>
          <w:szCs w:val="28"/>
        </w:rPr>
        <w:t xml:space="preserve"> 2015</w:t>
      </w:r>
    </w:p>
    <w:p w:rsidR="000F6E33" w:rsidRPr="00471170" w:rsidRDefault="000F6E33" w:rsidP="00D77E95">
      <w:pPr>
        <w:jc w:val="center"/>
        <w:rPr>
          <w:rFonts w:ascii="Segoe UI" w:hAnsi="Segoe UI" w:cs="Segoe UI"/>
          <w:b/>
          <w:sz w:val="28"/>
          <w:szCs w:val="28"/>
        </w:rPr>
      </w:pPr>
    </w:p>
    <w:p w:rsidR="000F6E33" w:rsidRPr="00471170" w:rsidRDefault="00E83231" w:rsidP="006C11AB">
      <w:pPr>
        <w:spacing w:line="300" w:lineRule="auto"/>
        <w:jc w:val="center"/>
        <w:rPr>
          <w:rFonts w:ascii="Segoe UI" w:hAnsi="Segoe UI" w:cs="Segoe UI"/>
        </w:rPr>
        <w:sectPr w:rsidR="000F6E33" w:rsidRPr="00471170" w:rsidSect="0061534B">
          <w:headerReference w:type="even" r:id="rId9"/>
          <w:headerReference w:type="default" r:id="rId10"/>
          <w:footerReference w:type="even" r:id="rId11"/>
          <w:footerReference w:type="default" r:id="rId12"/>
          <w:headerReference w:type="first" r:id="rId13"/>
          <w:footerReference w:type="first" r:id="rId14"/>
          <w:pgSz w:w="11906" w:h="16838" w:code="9"/>
          <w:pgMar w:top="1440" w:right="1797" w:bottom="1440" w:left="1797" w:header="720" w:footer="720" w:gutter="0"/>
          <w:pgBorders w:display="firstPage" w:offsetFrom="page">
            <w:top w:val="single" w:sz="24" w:space="24" w:color="4A442A"/>
            <w:right w:val="single" w:sz="24" w:space="24" w:color="4A442A"/>
          </w:pgBorders>
          <w:cols w:space="720"/>
        </w:sectPr>
      </w:pPr>
      <w:r w:rsidRPr="00471170">
        <w:rPr>
          <w:rFonts w:ascii="Segoe UI" w:hAnsi="Segoe UI" w:cs="Segoe UI"/>
          <w:noProof/>
          <w:lang w:eastAsia="en-AU"/>
        </w:rPr>
        <w:drawing>
          <wp:inline distT="0" distB="0" distL="0" distR="0">
            <wp:extent cx="2810510" cy="673735"/>
            <wp:effectExtent l="0" t="0" r="8890" b="0"/>
            <wp:docPr id="1" name="Picture 1" descr="DPaW_logo_L1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aW_logo_L1_cmyk.jpg"/>
                    <pic:cNvPicPr>
                      <a:picLocks noChangeAspect="1" noChangeArrowheads="1"/>
                    </pic:cNvPicPr>
                  </pic:nvPicPr>
                  <pic:blipFill>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810510" cy="673735"/>
                    </a:xfrm>
                    <a:prstGeom prst="rect">
                      <a:avLst/>
                    </a:prstGeom>
                    <a:noFill/>
                    <a:ln>
                      <a:noFill/>
                    </a:ln>
                  </pic:spPr>
                </pic:pic>
              </a:graphicData>
            </a:graphic>
          </wp:inline>
        </w:drawing>
      </w:r>
      <w:r w:rsidRPr="00471170">
        <w:rPr>
          <w:noProof/>
          <w:lang w:eastAsia="en-AU"/>
        </w:rPr>
        <w:drawing>
          <wp:anchor distT="0" distB="0" distL="114300" distR="114300" simplePos="0" relativeHeight="251650048" behindDoc="0" locked="0" layoutInCell="1" allowOverlap="1">
            <wp:simplePos x="0" y="0"/>
            <wp:positionH relativeFrom="column">
              <wp:posOffset>3516630</wp:posOffset>
            </wp:positionH>
            <wp:positionV relativeFrom="paragraph">
              <wp:posOffset>4445</wp:posOffset>
            </wp:positionV>
            <wp:extent cx="1400175" cy="771525"/>
            <wp:effectExtent l="0" t="0" r="9525" b="9525"/>
            <wp:wrapSquare wrapText="bothSides"/>
            <wp:docPr id="17" name="Picture 4" descr="austgov-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stgov-stacked"/>
                    <pic:cNvPicPr>
                      <a:picLocks noChangeAspect="1" noChangeArrowheads="1"/>
                    </pic:cNvPicPr>
                  </pic:nvPicPr>
                  <pic:blipFill>
                    <a:blip r:embed="rId1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00175" cy="771525"/>
                    </a:xfrm>
                    <a:prstGeom prst="rect">
                      <a:avLst/>
                    </a:prstGeom>
                    <a:noFill/>
                  </pic:spPr>
                </pic:pic>
              </a:graphicData>
            </a:graphic>
          </wp:anchor>
        </w:drawing>
      </w:r>
      <w:r w:rsidR="000F6E33" w:rsidRPr="00471170">
        <w:rPr>
          <w:rFonts w:ascii="Segoe UI" w:hAnsi="Segoe UI" w:cs="Segoe UI"/>
        </w:rPr>
        <w:t xml:space="preserve">        </w:t>
      </w:r>
    </w:p>
    <w:p w:rsidR="000F6E33" w:rsidRPr="00471170" w:rsidRDefault="000F6E33" w:rsidP="00770E00">
      <w:pPr>
        <w:jc w:val="center"/>
        <w:rPr>
          <w:rFonts w:ascii="Segoe UI" w:hAnsi="Segoe UI" w:cs="Segoe UI"/>
          <w:sz w:val="32"/>
          <w:szCs w:val="32"/>
        </w:rPr>
      </w:pPr>
      <w:bookmarkStart w:id="5" w:name="_Toc101948892"/>
      <w:bookmarkStart w:id="6" w:name="_Toc101948945"/>
      <w:bookmarkStart w:id="7" w:name="_Toc103409282"/>
      <w:r w:rsidRPr="002546FA">
        <w:rPr>
          <w:rFonts w:ascii="Segoe UI" w:hAnsi="Segoe UI" w:cs="Segoe UI"/>
          <w:sz w:val="32"/>
          <w:szCs w:val="32"/>
        </w:rPr>
        <w:lastRenderedPageBreak/>
        <w:t xml:space="preserve">Wildlife Management Program No. </w:t>
      </w:r>
      <w:r w:rsidR="002546FA" w:rsidRPr="002546FA">
        <w:rPr>
          <w:rFonts w:ascii="Segoe UI" w:hAnsi="Segoe UI" w:cs="Segoe UI"/>
          <w:sz w:val="32"/>
          <w:szCs w:val="32"/>
        </w:rPr>
        <w:t>60</w:t>
      </w:r>
    </w:p>
    <w:p w:rsidR="000F6E33" w:rsidRPr="00471170" w:rsidRDefault="000F6E33" w:rsidP="0072101F">
      <w:pPr>
        <w:tabs>
          <w:tab w:val="left" w:pos="567"/>
        </w:tabs>
        <w:spacing w:line="300" w:lineRule="auto"/>
        <w:jc w:val="center"/>
        <w:rPr>
          <w:rFonts w:ascii="Segoe UI" w:hAnsi="Segoe UI" w:cs="Segoe UI"/>
          <w:bCs/>
        </w:rPr>
      </w:pPr>
    </w:p>
    <w:p w:rsidR="000F6E33" w:rsidRPr="00471170" w:rsidRDefault="000F6E33" w:rsidP="0072101F">
      <w:pPr>
        <w:tabs>
          <w:tab w:val="left" w:pos="567"/>
        </w:tabs>
        <w:spacing w:line="300" w:lineRule="auto"/>
        <w:jc w:val="center"/>
        <w:rPr>
          <w:rFonts w:ascii="Segoe UI" w:hAnsi="Segoe UI" w:cs="Segoe UI"/>
          <w:b/>
        </w:rPr>
      </w:pPr>
    </w:p>
    <w:p w:rsidR="004A44EE" w:rsidRPr="00471170" w:rsidRDefault="00591BBB" w:rsidP="004A44EE">
      <w:pPr>
        <w:shd w:val="clear" w:color="auto" w:fill="FFFFFF"/>
        <w:spacing w:line="300" w:lineRule="auto"/>
        <w:jc w:val="center"/>
        <w:rPr>
          <w:rFonts w:ascii="Segoe UI" w:hAnsi="Segoe UI" w:cs="Segoe UI"/>
          <w:b/>
          <w:color w:val="948A54"/>
          <w:sz w:val="56"/>
          <w:szCs w:val="56"/>
        </w:rPr>
      </w:pPr>
      <w:r w:rsidRPr="00471170">
        <w:rPr>
          <w:rFonts w:ascii="Segoe UI" w:hAnsi="Segoe UI" w:cs="Segoe UI"/>
          <w:b/>
          <w:color w:val="948A54"/>
          <w:sz w:val="56"/>
          <w:szCs w:val="56"/>
        </w:rPr>
        <w:t>Numbat</w:t>
      </w:r>
    </w:p>
    <w:p w:rsidR="004A44EE" w:rsidRPr="00471170" w:rsidRDefault="004A44EE" w:rsidP="004A44EE">
      <w:pPr>
        <w:shd w:val="clear" w:color="auto" w:fill="FFFFFF"/>
        <w:spacing w:line="300" w:lineRule="auto"/>
        <w:jc w:val="center"/>
        <w:rPr>
          <w:rFonts w:ascii="Segoe UI" w:hAnsi="Segoe UI" w:cs="Segoe UI"/>
          <w:b/>
          <w:color w:val="948A54"/>
          <w:sz w:val="56"/>
          <w:szCs w:val="56"/>
        </w:rPr>
      </w:pPr>
      <w:r w:rsidRPr="00471170">
        <w:rPr>
          <w:rFonts w:ascii="Segoe UI" w:hAnsi="Segoe UI" w:cs="Segoe UI"/>
          <w:b/>
          <w:color w:val="948A54"/>
          <w:sz w:val="56"/>
          <w:szCs w:val="56"/>
        </w:rPr>
        <w:t>(</w:t>
      </w:r>
      <w:r w:rsidRPr="00471170">
        <w:rPr>
          <w:rFonts w:ascii="Segoe UI" w:hAnsi="Segoe UI" w:cs="Segoe UI"/>
          <w:b/>
          <w:i/>
          <w:color w:val="948A54"/>
          <w:sz w:val="56"/>
          <w:szCs w:val="56"/>
        </w:rPr>
        <w:t>Myrmecobius fasciatus</w:t>
      </w:r>
      <w:r w:rsidRPr="00471170">
        <w:rPr>
          <w:rFonts w:ascii="Segoe UI" w:hAnsi="Segoe UI" w:cs="Segoe UI"/>
          <w:b/>
          <w:color w:val="948A54"/>
          <w:sz w:val="56"/>
          <w:szCs w:val="56"/>
        </w:rPr>
        <w:t>)</w:t>
      </w:r>
    </w:p>
    <w:p w:rsidR="004A44EE" w:rsidRPr="00471170" w:rsidRDefault="004A44EE" w:rsidP="004A44EE">
      <w:pPr>
        <w:spacing w:line="300" w:lineRule="auto"/>
        <w:jc w:val="center"/>
        <w:rPr>
          <w:rFonts w:ascii="Segoe UI" w:hAnsi="Segoe UI" w:cs="Segoe UI"/>
          <w:b/>
          <w:color w:val="948A54"/>
          <w:sz w:val="56"/>
          <w:szCs w:val="56"/>
        </w:rPr>
      </w:pPr>
      <w:r w:rsidRPr="00471170">
        <w:rPr>
          <w:rFonts w:ascii="Segoe UI" w:hAnsi="Segoe UI" w:cs="Segoe UI"/>
          <w:b/>
          <w:color w:val="948A54"/>
          <w:sz w:val="56"/>
          <w:szCs w:val="56"/>
        </w:rPr>
        <w:t>Recovery Plan</w:t>
      </w:r>
    </w:p>
    <w:p w:rsidR="000F6E33" w:rsidRPr="00471170" w:rsidRDefault="000F6E33" w:rsidP="00580EAE">
      <w:pPr>
        <w:tabs>
          <w:tab w:val="left" w:pos="567"/>
        </w:tabs>
        <w:spacing w:line="300" w:lineRule="auto"/>
        <w:jc w:val="center"/>
        <w:rPr>
          <w:rFonts w:ascii="Segoe UI" w:hAnsi="Segoe UI" w:cs="Segoe UI"/>
          <w:b/>
          <w:sz w:val="28"/>
          <w:szCs w:val="28"/>
        </w:rPr>
      </w:pPr>
    </w:p>
    <w:p w:rsidR="000F6E33" w:rsidRPr="00471170" w:rsidRDefault="000F6E33" w:rsidP="00580EAE">
      <w:pPr>
        <w:tabs>
          <w:tab w:val="left" w:pos="567"/>
        </w:tabs>
        <w:spacing w:line="300" w:lineRule="auto"/>
        <w:jc w:val="center"/>
        <w:rPr>
          <w:rFonts w:ascii="Segoe UI" w:hAnsi="Segoe UI" w:cs="Segoe UI"/>
          <w:b/>
        </w:rPr>
      </w:pPr>
    </w:p>
    <w:p w:rsidR="000F6E33" w:rsidRPr="00471170" w:rsidRDefault="000F6E33" w:rsidP="00580EAE">
      <w:pPr>
        <w:tabs>
          <w:tab w:val="left" w:pos="567"/>
        </w:tabs>
        <w:spacing w:line="300" w:lineRule="auto"/>
        <w:jc w:val="center"/>
        <w:rPr>
          <w:rFonts w:ascii="Segoe UI" w:hAnsi="Segoe UI" w:cs="Segoe UI"/>
          <w:b/>
        </w:rPr>
      </w:pPr>
    </w:p>
    <w:p w:rsidR="000F6E33" w:rsidRPr="00471170" w:rsidRDefault="000F6E33" w:rsidP="00580EAE">
      <w:pPr>
        <w:tabs>
          <w:tab w:val="left" w:pos="567"/>
        </w:tabs>
        <w:spacing w:line="300" w:lineRule="auto"/>
        <w:jc w:val="center"/>
        <w:rPr>
          <w:rFonts w:ascii="Segoe UI" w:hAnsi="Segoe UI" w:cs="Segoe UI"/>
          <w:b/>
        </w:rPr>
      </w:pPr>
    </w:p>
    <w:p w:rsidR="000F6E33" w:rsidRPr="00471170" w:rsidRDefault="000F6E33" w:rsidP="00580EAE">
      <w:pPr>
        <w:tabs>
          <w:tab w:val="left" w:pos="567"/>
        </w:tabs>
        <w:spacing w:line="300" w:lineRule="auto"/>
        <w:jc w:val="center"/>
        <w:rPr>
          <w:rFonts w:ascii="Segoe UI" w:hAnsi="Segoe UI" w:cs="Segoe UI"/>
          <w:b/>
        </w:rPr>
      </w:pPr>
    </w:p>
    <w:p w:rsidR="000F6E33" w:rsidRPr="00471170" w:rsidRDefault="000F6E33" w:rsidP="00580EAE">
      <w:pPr>
        <w:tabs>
          <w:tab w:val="left" w:pos="567"/>
        </w:tabs>
        <w:spacing w:line="300" w:lineRule="auto"/>
        <w:jc w:val="center"/>
        <w:rPr>
          <w:rFonts w:ascii="Segoe UI" w:hAnsi="Segoe UI" w:cs="Segoe UI"/>
          <w:b/>
        </w:rPr>
      </w:pPr>
    </w:p>
    <w:p w:rsidR="000F6E33" w:rsidRPr="00471170" w:rsidRDefault="000F6E33" w:rsidP="00580EAE">
      <w:pPr>
        <w:tabs>
          <w:tab w:val="left" w:pos="567"/>
        </w:tabs>
        <w:spacing w:line="300" w:lineRule="auto"/>
        <w:jc w:val="center"/>
        <w:rPr>
          <w:rFonts w:ascii="Segoe UI" w:hAnsi="Segoe UI" w:cs="Segoe UI"/>
          <w:b/>
        </w:rPr>
      </w:pPr>
    </w:p>
    <w:p w:rsidR="000F6E33" w:rsidRPr="00471170" w:rsidRDefault="000F6E33" w:rsidP="00580EAE">
      <w:pPr>
        <w:tabs>
          <w:tab w:val="left" w:pos="567"/>
        </w:tabs>
        <w:spacing w:line="300" w:lineRule="auto"/>
        <w:jc w:val="center"/>
        <w:rPr>
          <w:rFonts w:ascii="Segoe UI" w:hAnsi="Segoe UI" w:cs="Segoe UI"/>
          <w:b/>
        </w:rPr>
      </w:pPr>
    </w:p>
    <w:p w:rsidR="000F6E33" w:rsidRPr="00471170" w:rsidRDefault="000F6E33" w:rsidP="00580EAE">
      <w:pPr>
        <w:tabs>
          <w:tab w:val="left" w:pos="567"/>
        </w:tabs>
        <w:spacing w:line="300" w:lineRule="auto"/>
        <w:jc w:val="center"/>
        <w:rPr>
          <w:rFonts w:ascii="Segoe UI" w:hAnsi="Segoe UI" w:cs="Segoe UI"/>
          <w:b/>
        </w:rPr>
      </w:pPr>
    </w:p>
    <w:p w:rsidR="000F6E33" w:rsidRPr="00471170" w:rsidRDefault="000F6E33" w:rsidP="00580EAE">
      <w:pPr>
        <w:tabs>
          <w:tab w:val="left" w:pos="567"/>
        </w:tabs>
        <w:spacing w:line="300" w:lineRule="auto"/>
        <w:jc w:val="center"/>
        <w:rPr>
          <w:rFonts w:ascii="Segoe UI" w:hAnsi="Segoe UI" w:cs="Segoe UI"/>
          <w:b/>
        </w:rPr>
      </w:pPr>
    </w:p>
    <w:p w:rsidR="000F6E33" w:rsidRPr="00471170" w:rsidRDefault="000F6E33" w:rsidP="00580EAE">
      <w:pPr>
        <w:tabs>
          <w:tab w:val="left" w:pos="567"/>
        </w:tabs>
        <w:spacing w:line="300" w:lineRule="auto"/>
        <w:jc w:val="center"/>
        <w:rPr>
          <w:rFonts w:ascii="Segoe UI" w:hAnsi="Segoe UI" w:cs="Segoe UI"/>
          <w:b/>
        </w:rPr>
      </w:pPr>
    </w:p>
    <w:p w:rsidR="000F6E33" w:rsidRPr="00471170" w:rsidRDefault="000F6E33" w:rsidP="00580EAE">
      <w:pPr>
        <w:tabs>
          <w:tab w:val="left" w:pos="567"/>
        </w:tabs>
        <w:spacing w:line="300" w:lineRule="auto"/>
        <w:jc w:val="center"/>
        <w:rPr>
          <w:rFonts w:ascii="Segoe UI" w:hAnsi="Segoe UI" w:cs="Segoe UI"/>
          <w:b/>
        </w:rPr>
      </w:pPr>
    </w:p>
    <w:p w:rsidR="000F6E33" w:rsidRPr="00471170" w:rsidRDefault="000F6E33" w:rsidP="00580EAE">
      <w:pPr>
        <w:tabs>
          <w:tab w:val="left" w:pos="567"/>
        </w:tabs>
        <w:spacing w:line="300" w:lineRule="auto"/>
        <w:jc w:val="center"/>
        <w:rPr>
          <w:rFonts w:ascii="Segoe UI" w:hAnsi="Segoe UI" w:cs="Segoe UI"/>
          <w:b/>
        </w:rPr>
      </w:pPr>
    </w:p>
    <w:p w:rsidR="000F6E33" w:rsidRPr="00471170" w:rsidRDefault="000F6E33" w:rsidP="00580EAE">
      <w:pPr>
        <w:tabs>
          <w:tab w:val="left" w:pos="567"/>
        </w:tabs>
        <w:spacing w:line="300" w:lineRule="auto"/>
        <w:jc w:val="center"/>
        <w:rPr>
          <w:rFonts w:ascii="Segoe UI" w:hAnsi="Segoe UI" w:cs="Segoe UI"/>
          <w:b/>
        </w:rPr>
      </w:pPr>
    </w:p>
    <w:p w:rsidR="000F6E33" w:rsidRPr="00471170" w:rsidRDefault="000F6E33" w:rsidP="00580EAE">
      <w:pPr>
        <w:tabs>
          <w:tab w:val="left" w:pos="567"/>
        </w:tabs>
        <w:spacing w:line="300" w:lineRule="auto"/>
        <w:jc w:val="center"/>
        <w:rPr>
          <w:rFonts w:ascii="Segoe UI" w:hAnsi="Segoe UI" w:cs="Segoe UI"/>
          <w:b/>
        </w:rPr>
      </w:pPr>
    </w:p>
    <w:p w:rsidR="000F6E33" w:rsidRPr="00471170" w:rsidRDefault="000F6E33" w:rsidP="00580EAE">
      <w:pPr>
        <w:tabs>
          <w:tab w:val="left" w:pos="567"/>
        </w:tabs>
        <w:spacing w:line="300" w:lineRule="auto"/>
        <w:jc w:val="center"/>
        <w:rPr>
          <w:rFonts w:ascii="Segoe UI" w:hAnsi="Segoe UI" w:cs="Segoe UI"/>
          <w:b/>
        </w:rPr>
      </w:pPr>
    </w:p>
    <w:p w:rsidR="000F6E33" w:rsidRPr="00471170" w:rsidRDefault="000F6E33" w:rsidP="00580EAE">
      <w:pPr>
        <w:tabs>
          <w:tab w:val="left" w:pos="567"/>
        </w:tabs>
        <w:spacing w:line="300" w:lineRule="auto"/>
        <w:jc w:val="center"/>
        <w:rPr>
          <w:rFonts w:ascii="Segoe UI" w:hAnsi="Segoe UI" w:cs="Segoe UI"/>
          <w:b/>
        </w:rPr>
      </w:pPr>
    </w:p>
    <w:p w:rsidR="000F6E33" w:rsidRPr="00471170" w:rsidRDefault="000F6E33" w:rsidP="00580EAE">
      <w:pPr>
        <w:tabs>
          <w:tab w:val="left" w:pos="567"/>
        </w:tabs>
        <w:spacing w:line="300" w:lineRule="auto"/>
        <w:jc w:val="center"/>
        <w:rPr>
          <w:rFonts w:ascii="Segoe UI" w:hAnsi="Segoe UI" w:cs="Segoe UI"/>
          <w:b/>
        </w:rPr>
      </w:pPr>
    </w:p>
    <w:p w:rsidR="000F6E33" w:rsidRPr="00471170" w:rsidRDefault="000F6E33" w:rsidP="00580EAE">
      <w:pPr>
        <w:tabs>
          <w:tab w:val="left" w:pos="567"/>
        </w:tabs>
        <w:spacing w:line="300" w:lineRule="auto"/>
        <w:jc w:val="center"/>
        <w:rPr>
          <w:rFonts w:ascii="Segoe UI" w:hAnsi="Segoe UI" w:cs="Segoe UI"/>
          <w:b/>
        </w:rPr>
      </w:pPr>
    </w:p>
    <w:p w:rsidR="000F6E33" w:rsidRPr="00471170" w:rsidRDefault="000F6E33" w:rsidP="00580EAE">
      <w:pPr>
        <w:tabs>
          <w:tab w:val="left" w:pos="567"/>
        </w:tabs>
        <w:spacing w:line="300" w:lineRule="auto"/>
        <w:jc w:val="center"/>
        <w:rPr>
          <w:rFonts w:ascii="Segoe UI" w:hAnsi="Segoe UI" w:cs="Segoe UI"/>
          <w:b/>
        </w:rPr>
      </w:pPr>
    </w:p>
    <w:p w:rsidR="000F6E33" w:rsidRPr="00471170" w:rsidRDefault="00590566" w:rsidP="001403B5">
      <w:pPr>
        <w:spacing w:line="300" w:lineRule="auto"/>
        <w:rPr>
          <w:rFonts w:ascii="Segoe UI" w:hAnsi="Segoe UI" w:cs="Segoe UI"/>
          <w:b/>
          <w:szCs w:val="24"/>
        </w:rPr>
      </w:pPr>
      <w:r w:rsidRPr="002546FA">
        <w:rPr>
          <w:rFonts w:ascii="Segoe UI" w:hAnsi="Segoe UI" w:cs="Segoe UI"/>
          <w:b/>
          <w:szCs w:val="24"/>
        </w:rPr>
        <w:t>September</w:t>
      </w:r>
      <w:r w:rsidR="00197945" w:rsidRPr="002546FA">
        <w:rPr>
          <w:rFonts w:ascii="Segoe UI" w:hAnsi="Segoe UI" w:cs="Segoe UI"/>
          <w:b/>
          <w:szCs w:val="24"/>
        </w:rPr>
        <w:t xml:space="preserve"> </w:t>
      </w:r>
      <w:r w:rsidR="00D17080" w:rsidRPr="002546FA">
        <w:rPr>
          <w:rFonts w:ascii="Segoe UI" w:hAnsi="Segoe UI" w:cs="Segoe UI"/>
          <w:b/>
          <w:szCs w:val="24"/>
        </w:rPr>
        <w:t>2015</w:t>
      </w:r>
    </w:p>
    <w:p w:rsidR="000F6E33" w:rsidRPr="00471170" w:rsidRDefault="000F6E33" w:rsidP="00580EAE">
      <w:pPr>
        <w:tabs>
          <w:tab w:val="left" w:pos="567"/>
        </w:tabs>
        <w:spacing w:line="300" w:lineRule="auto"/>
        <w:jc w:val="center"/>
        <w:rPr>
          <w:rFonts w:ascii="Segoe UI" w:hAnsi="Segoe UI" w:cs="Segoe UI"/>
          <w:szCs w:val="24"/>
        </w:rPr>
      </w:pPr>
    </w:p>
    <w:p w:rsidR="000F6E33" w:rsidRPr="00471170" w:rsidRDefault="000F6E33" w:rsidP="001403B5">
      <w:pPr>
        <w:tabs>
          <w:tab w:val="left" w:pos="567"/>
        </w:tabs>
        <w:spacing w:line="300" w:lineRule="auto"/>
        <w:rPr>
          <w:rFonts w:ascii="Segoe UI" w:hAnsi="Segoe UI" w:cs="Segoe UI"/>
          <w:b/>
          <w:szCs w:val="24"/>
        </w:rPr>
      </w:pPr>
      <w:r w:rsidRPr="00471170">
        <w:rPr>
          <w:rFonts w:ascii="Segoe UI" w:hAnsi="Segoe UI" w:cs="Segoe UI"/>
          <w:b/>
          <w:szCs w:val="24"/>
        </w:rPr>
        <w:t>Western Australia Department of Parks and Wildlife</w:t>
      </w:r>
    </w:p>
    <w:p w:rsidR="00475F08" w:rsidRPr="00471170" w:rsidRDefault="000F6E33" w:rsidP="001403B5">
      <w:pPr>
        <w:tabs>
          <w:tab w:val="left" w:pos="567"/>
        </w:tabs>
        <w:spacing w:line="300" w:lineRule="auto"/>
        <w:rPr>
          <w:rFonts w:ascii="Segoe UI" w:hAnsi="Segoe UI" w:cs="Segoe UI"/>
          <w:szCs w:val="24"/>
        </w:rPr>
        <w:sectPr w:rsidR="00475F08" w:rsidRPr="00471170" w:rsidSect="00A83BEB">
          <w:headerReference w:type="even" r:id="rId17"/>
          <w:headerReference w:type="default" r:id="rId18"/>
          <w:footerReference w:type="default" r:id="rId19"/>
          <w:headerReference w:type="first" r:id="rId20"/>
          <w:pgSz w:w="11906" w:h="16838"/>
          <w:pgMar w:top="1440" w:right="1800" w:bottom="1440" w:left="1800" w:header="720" w:footer="720" w:gutter="0"/>
          <w:pgNumType w:fmt="lowerRoman" w:start="1"/>
          <w:cols w:space="720"/>
          <w:titlePg/>
          <w:docGrid w:linePitch="326"/>
        </w:sectPr>
      </w:pPr>
      <w:r w:rsidRPr="00471170">
        <w:rPr>
          <w:rFonts w:ascii="Segoe UI" w:hAnsi="Segoe UI" w:cs="Segoe UI"/>
          <w:szCs w:val="24"/>
        </w:rPr>
        <w:t>Locked Bag 104, Bentley Delivery Centre, Western Australia 6983</w:t>
      </w:r>
    </w:p>
    <w:p w:rsidR="000F6E33" w:rsidRPr="00471170" w:rsidRDefault="000F6E33" w:rsidP="00702ED5">
      <w:pPr>
        <w:pStyle w:val="Heading1"/>
        <w:rPr>
          <w:rFonts w:ascii="Segoe UI" w:hAnsi="Segoe UI" w:cs="Segoe UI"/>
          <w:b w:val="0"/>
          <w:color w:val="948A54" w:themeColor="background2" w:themeShade="80"/>
          <w:sz w:val="56"/>
          <w:szCs w:val="56"/>
        </w:rPr>
      </w:pPr>
      <w:bookmarkStart w:id="8" w:name="_Toc324239841"/>
      <w:bookmarkStart w:id="9" w:name="_Toc333408724"/>
      <w:bookmarkStart w:id="10" w:name="_Toc342461972"/>
      <w:bookmarkStart w:id="11" w:name="_Toc342469684"/>
      <w:bookmarkStart w:id="12" w:name="_Toc346700669"/>
      <w:bookmarkStart w:id="13" w:name="_Toc349735870"/>
      <w:bookmarkStart w:id="14" w:name="_Toc399327648"/>
      <w:bookmarkStart w:id="15" w:name="_Toc260310105"/>
      <w:bookmarkEnd w:id="5"/>
      <w:bookmarkEnd w:id="6"/>
      <w:bookmarkEnd w:id="7"/>
      <w:r w:rsidRPr="00471170">
        <w:rPr>
          <w:rFonts w:ascii="Segoe UI" w:hAnsi="Segoe UI" w:cs="Segoe UI"/>
          <w:b w:val="0"/>
          <w:color w:val="948A54" w:themeColor="background2" w:themeShade="80"/>
          <w:sz w:val="56"/>
          <w:szCs w:val="56"/>
        </w:rPr>
        <w:lastRenderedPageBreak/>
        <w:t>Foreword</w:t>
      </w:r>
      <w:bookmarkEnd w:id="8"/>
      <w:bookmarkEnd w:id="9"/>
      <w:bookmarkEnd w:id="10"/>
      <w:bookmarkEnd w:id="11"/>
      <w:bookmarkEnd w:id="12"/>
      <w:bookmarkEnd w:id="13"/>
      <w:bookmarkEnd w:id="14"/>
    </w:p>
    <w:p w:rsidR="00702ED5" w:rsidRPr="00471170" w:rsidRDefault="00702ED5" w:rsidP="007D7EE6">
      <w:pPr>
        <w:pStyle w:val="Normal1"/>
        <w:spacing w:after="0" w:line="276" w:lineRule="auto"/>
        <w:jc w:val="both"/>
        <w:rPr>
          <w:rFonts w:ascii="Segoe UI" w:hAnsi="Segoe UI" w:cs="Segoe UI"/>
          <w:sz w:val="20"/>
          <w:lang w:val="en-AU"/>
        </w:rPr>
      </w:pPr>
    </w:p>
    <w:p w:rsidR="00A36B3C" w:rsidRDefault="000F6E33" w:rsidP="007D7EE6">
      <w:pPr>
        <w:pStyle w:val="Normal1"/>
        <w:spacing w:after="0" w:line="276" w:lineRule="auto"/>
        <w:jc w:val="both"/>
        <w:rPr>
          <w:rFonts w:ascii="Segoe UI" w:hAnsi="Segoe UI" w:cs="Segoe UI"/>
          <w:sz w:val="20"/>
          <w:lang w:val="en-AU"/>
        </w:rPr>
      </w:pPr>
      <w:r w:rsidRPr="00471170">
        <w:rPr>
          <w:rFonts w:ascii="Segoe UI" w:hAnsi="Segoe UI" w:cs="Segoe UI"/>
          <w:sz w:val="20"/>
          <w:lang w:val="en-AU"/>
        </w:rPr>
        <w:t>Recovery plans are developed within the framework laid down in</w:t>
      </w:r>
      <w:r w:rsidR="00A36B3C">
        <w:rPr>
          <w:rFonts w:ascii="Segoe UI" w:hAnsi="Segoe UI" w:cs="Segoe UI"/>
          <w:sz w:val="20"/>
          <w:lang w:val="en-AU"/>
        </w:rPr>
        <w:t xml:space="preserve"> the Western Australian</w:t>
      </w:r>
      <w:r w:rsidRPr="00471170">
        <w:rPr>
          <w:rFonts w:ascii="Segoe UI" w:hAnsi="Segoe UI" w:cs="Segoe UI"/>
          <w:sz w:val="20"/>
          <w:lang w:val="en-AU"/>
        </w:rPr>
        <w:t xml:space="preserve"> Department of Parks and Wildlife Policy Statements Nos. 44 and 50 (CALM </w:t>
      </w:r>
      <w:r w:rsidR="0019616A" w:rsidRPr="00471170">
        <w:rPr>
          <w:rFonts w:ascii="Segoe UI" w:hAnsi="Segoe UI" w:cs="Segoe UI"/>
          <w:sz w:val="20"/>
          <w:lang w:val="en-AU"/>
        </w:rPr>
        <w:t>1991</w:t>
      </w:r>
      <w:r w:rsidRPr="00471170">
        <w:rPr>
          <w:rFonts w:ascii="Segoe UI" w:hAnsi="Segoe UI" w:cs="Segoe UI"/>
          <w:sz w:val="20"/>
          <w:lang w:val="en-AU"/>
        </w:rPr>
        <w:t>, 199</w:t>
      </w:r>
      <w:r w:rsidR="0019616A" w:rsidRPr="00471170">
        <w:rPr>
          <w:rFonts w:ascii="Segoe UI" w:hAnsi="Segoe UI" w:cs="Segoe UI"/>
          <w:sz w:val="20"/>
          <w:lang w:val="en-AU"/>
        </w:rPr>
        <w:t>5</w:t>
      </w:r>
      <w:r w:rsidRPr="00471170">
        <w:rPr>
          <w:rFonts w:ascii="Segoe UI" w:hAnsi="Segoe UI" w:cs="Segoe UI"/>
          <w:sz w:val="20"/>
          <w:lang w:val="en-AU"/>
        </w:rPr>
        <w:t>), and the Austr</w:t>
      </w:r>
      <w:r w:rsidR="00A36B3C">
        <w:rPr>
          <w:rFonts w:ascii="Segoe UI" w:hAnsi="Segoe UI" w:cs="Segoe UI"/>
          <w:sz w:val="20"/>
          <w:lang w:val="en-AU"/>
        </w:rPr>
        <w:t>alian Government Department of t</w:t>
      </w:r>
      <w:r w:rsidRPr="00471170">
        <w:rPr>
          <w:rFonts w:ascii="Segoe UI" w:hAnsi="Segoe UI" w:cs="Segoe UI"/>
          <w:sz w:val="20"/>
          <w:lang w:val="en-AU"/>
        </w:rPr>
        <w:t>he Environment’s Recovery Planning Compliance Checklist for Legislative and Process Requirements (</w:t>
      </w:r>
      <w:r w:rsidR="00262C6B">
        <w:rPr>
          <w:rFonts w:ascii="Segoe UI" w:hAnsi="Segoe UI" w:cs="Segoe UI"/>
          <w:sz w:val="20"/>
          <w:lang w:val="en-AU"/>
        </w:rPr>
        <w:t>Department of the Environment 2014).</w:t>
      </w:r>
    </w:p>
    <w:p w:rsidR="00A36B3C" w:rsidRDefault="00A36B3C" w:rsidP="007D7EE6">
      <w:pPr>
        <w:pStyle w:val="Normal1"/>
        <w:spacing w:after="0" w:line="276" w:lineRule="auto"/>
        <w:jc w:val="both"/>
        <w:rPr>
          <w:rFonts w:ascii="Segoe UI" w:hAnsi="Segoe UI" w:cs="Segoe UI"/>
          <w:sz w:val="20"/>
          <w:lang w:val="en-AU"/>
        </w:rPr>
      </w:pPr>
    </w:p>
    <w:p w:rsidR="000F6E33" w:rsidRPr="00471170" w:rsidRDefault="000F6E33" w:rsidP="007D7EE6">
      <w:pPr>
        <w:pStyle w:val="Normal1"/>
        <w:spacing w:after="0" w:line="276" w:lineRule="auto"/>
        <w:jc w:val="both"/>
        <w:rPr>
          <w:rFonts w:ascii="Segoe UI" w:hAnsi="Segoe UI" w:cs="Segoe UI"/>
          <w:sz w:val="20"/>
          <w:lang w:val="en-AU"/>
        </w:rPr>
      </w:pPr>
      <w:r w:rsidRPr="00471170">
        <w:rPr>
          <w:rFonts w:ascii="Segoe UI" w:hAnsi="Segoe UI" w:cs="Segoe UI"/>
          <w:sz w:val="20"/>
          <w:lang w:val="en-AU"/>
        </w:rPr>
        <w:t xml:space="preserve">Recovery plans outline the recovery actions that are needed to urgently address those threatening processes most affecting the ongoing survival of threatened taxa or ecological communities, and begin the recovery process. Recovery plans are a partnership between </w:t>
      </w:r>
      <w:r w:rsidR="00C96565" w:rsidRPr="00471170">
        <w:rPr>
          <w:rFonts w:ascii="Segoe UI" w:hAnsi="Segoe UI" w:cs="Segoe UI"/>
          <w:sz w:val="20"/>
          <w:lang w:val="en-AU"/>
        </w:rPr>
        <w:t>the Department of the Environment and the Department of Parks and Wildlife</w:t>
      </w:r>
      <w:r w:rsidR="008A4B38" w:rsidRPr="00471170">
        <w:rPr>
          <w:rFonts w:ascii="Segoe UI" w:hAnsi="Segoe UI" w:cs="Segoe UI"/>
          <w:sz w:val="20"/>
          <w:lang w:val="en-AU"/>
        </w:rPr>
        <w:t xml:space="preserve">. </w:t>
      </w:r>
      <w:r w:rsidR="00C96565" w:rsidRPr="00471170">
        <w:rPr>
          <w:rFonts w:ascii="Segoe UI" w:hAnsi="Segoe UI" w:cs="Segoe UI"/>
          <w:sz w:val="20"/>
          <w:lang w:val="en-AU"/>
        </w:rPr>
        <w:t>The Department of Parks and Wildlife</w:t>
      </w:r>
      <w:r w:rsidRPr="00471170">
        <w:rPr>
          <w:rFonts w:ascii="Segoe UI" w:hAnsi="Segoe UI" w:cs="Segoe UI"/>
          <w:sz w:val="20"/>
          <w:lang w:val="en-AU"/>
        </w:rPr>
        <w:t xml:space="preserve"> acknowledges the role of the </w:t>
      </w:r>
      <w:r w:rsidRPr="00471170">
        <w:rPr>
          <w:rFonts w:ascii="Segoe UI" w:hAnsi="Segoe UI" w:cs="Segoe UI"/>
          <w:i/>
          <w:sz w:val="20"/>
          <w:lang w:val="en-AU"/>
        </w:rPr>
        <w:t>Environment Protection and Biodiversity Conservation Act</w:t>
      </w:r>
      <w:r w:rsidRPr="00471170">
        <w:rPr>
          <w:rFonts w:ascii="Segoe UI" w:hAnsi="Segoe UI" w:cs="Segoe UI"/>
          <w:sz w:val="20"/>
          <w:lang w:val="en-AU"/>
        </w:rPr>
        <w:t xml:space="preserve"> </w:t>
      </w:r>
      <w:r w:rsidRPr="00471170">
        <w:rPr>
          <w:rFonts w:ascii="Segoe UI" w:hAnsi="Segoe UI" w:cs="Segoe UI"/>
          <w:i/>
          <w:sz w:val="20"/>
          <w:lang w:val="en-AU"/>
        </w:rPr>
        <w:t xml:space="preserve">1999 </w:t>
      </w:r>
      <w:r w:rsidRPr="00471170">
        <w:rPr>
          <w:rFonts w:ascii="Segoe UI" w:hAnsi="Segoe UI" w:cs="Segoe UI"/>
          <w:sz w:val="20"/>
          <w:lang w:val="en-AU"/>
        </w:rPr>
        <w:t>and</w:t>
      </w:r>
      <w:r w:rsidR="00C96565" w:rsidRPr="00471170">
        <w:rPr>
          <w:rFonts w:ascii="Segoe UI" w:hAnsi="Segoe UI" w:cs="Segoe UI"/>
          <w:sz w:val="20"/>
          <w:lang w:val="en-AU"/>
        </w:rPr>
        <w:t xml:space="preserve"> the</w:t>
      </w:r>
      <w:r w:rsidRPr="00471170">
        <w:rPr>
          <w:rFonts w:ascii="Segoe UI" w:hAnsi="Segoe UI" w:cs="Segoe UI"/>
          <w:sz w:val="20"/>
          <w:lang w:val="en-AU"/>
        </w:rPr>
        <w:t xml:space="preserve"> D</w:t>
      </w:r>
      <w:r w:rsidR="00C96565" w:rsidRPr="00471170">
        <w:rPr>
          <w:rFonts w:ascii="Segoe UI" w:hAnsi="Segoe UI" w:cs="Segoe UI"/>
          <w:sz w:val="20"/>
          <w:lang w:val="en-AU"/>
        </w:rPr>
        <w:t>epartment of the Environment</w:t>
      </w:r>
      <w:r w:rsidRPr="00471170">
        <w:rPr>
          <w:rFonts w:ascii="Segoe UI" w:hAnsi="Segoe UI" w:cs="Segoe UI"/>
          <w:sz w:val="20"/>
          <w:lang w:val="en-AU"/>
        </w:rPr>
        <w:t xml:space="preserve"> in guiding the implementation of this recovery plan. The attainment of objectives and the provision of funds necessary to implement actions are subject to budgetary and other constraints affecting the parties involved, as well as the need to address other priorities. </w:t>
      </w:r>
    </w:p>
    <w:p w:rsidR="000F6E33" w:rsidRPr="00471170" w:rsidRDefault="000F6E33" w:rsidP="007D7EE6">
      <w:pPr>
        <w:pStyle w:val="Normal1"/>
        <w:spacing w:after="0" w:line="276" w:lineRule="auto"/>
        <w:jc w:val="both"/>
        <w:rPr>
          <w:rFonts w:ascii="Segoe UI" w:hAnsi="Segoe UI" w:cs="Segoe UI"/>
          <w:sz w:val="20"/>
          <w:lang w:val="en-AU"/>
        </w:rPr>
      </w:pPr>
    </w:p>
    <w:p w:rsidR="000F6E33" w:rsidRPr="00471170" w:rsidRDefault="000F6E33" w:rsidP="007D7EE6">
      <w:pPr>
        <w:pStyle w:val="Normal1"/>
        <w:spacing w:after="0" w:line="276" w:lineRule="auto"/>
        <w:jc w:val="both"/>
        <w:rPr>
          <w:rFonts w:ascii="Segoe UI" w:hAnsi="Segoe UI" w:cs="Segoe UI"/>
          <w:sz w:val="20"/>
          <w:lang w:val="en-AU"/>
        </w:rPr>
      </w:pPr>
      <w:r w:rsidRPr="00471170">
        <w:rPr>
          <w:rFonts w:ascii="Segoe UI" w:hAnsi="Segoe UI" w:cs="Segoe UI"/>
          <w:sz w:val="20"/>
          <w:lang w:val="en-AU"/>
        </w:rPr>
        <w:t xml:space="preserve">This recovery plan was approved by the Department of Parks and Wildlife, Western Australia. Approved recovery plans are subject to modification as dictated by new findings, changes in status of the taxon or ecological </w:t>
      </w:r>
      <w:r w:rsidRPr="002546FA">
        <w:rPr>
          <w:rFonts w:ascii="Segoe UI" w:hAnsi="Segoe UI" w:cs="Segoe UI"/>
          <w:sz w:val="20"/>
          <w:lang w:val="en-AU"/>
        </w:rPr>
        <w:t xml:space="preserve">community, and the completion of recovery actions. </w:t>
      </w:r>
      <w:r w:rsidR="00A36B3C" w:rsidRPr="002546FA">
        <w:rPr>
          <w:rFonts w:ascii="Segoe UI" w:hAnsi="Segoe UI" w:cs="Segoe UI"/>
          <w:sz w:val="20"/>
          <w:lang w:val="en-AU"/>
        </w:rPr>
        <w:t xml:space="preserve"> </w:t>
      </w:r>
      <w:r w:rsidRPr="002546FA">
        <w:rPr>
          <w:rFonts w:ascii="Segoe UI" w:hAnsi="Segoe UI" w:cs="Segoe UI"/>
          <w:sz w:val="20"/>
          <w:lang w:val="en-AU"/>
        </w:rPr>
        <w:t>Information in this recovery plan was accurate as of</w:t>
      </w:r>
      <w:r w:rsidR="00590566" w:rsidRPr="002546FA">
        <w:rPr>
          <w:rFonts w:ascii="Segoe UI" w:hAnsi="Segoe UI" w:cs="Segoe UI"/>
          <w:sz w:val="20"/>
          <w:lang w:val="en-AU"/>
        </w:rPr>
        <w:t xml:space="preserve"> September</w:t>
      </w:r>
      <w:r w:rsidR="00D17080" w:rsidRPr="002546FA">
        <w:rPr>
          <w:rFonts w:ascii="Segoe UI" w:hAnsi="Segoe UI" w:cs="Segoe UI"/>
          <w:sz w:val="20"/>
          <w:lang w:val="en-AU"/>
        </w:rPr>
        <w:t xml:space="preserve"> 2015</w:t>
      </w:r>
      <w:r w:rsidRPr="002546FA">
        <w:rPr>
          <w:rFonts w:ascii="Segoe UI" w:hAnsi="Segoe UI" w:cs="Segoe UI"/>
          <w:sz w:val="20"/>
          <w:lang w:val="en-AU"/>
        </w:rPr>
        <w:t>.</w:t>
      </w:r>
    </w:p>
    <w:p w:rsidR="000F6E33" w:rsidRPr="00471170" w:rsidRDefault="000F6E33" w:rsidP="007D7EE6">
      <w:pPr>
        <w:pStyle w:val="Normal1"/>
        <w:spacing w:after="0" w:line="276" w:lineRule="auto"/>
        <w:jc w:val="both"/>
        <w:rPr>
          <w:rFonts w:ascii="Segoe UI" w:hAnsi="Segoe UI" w:cs="Segoe UI"/>
          <w:sz w:val="20"/>
          <w:lang w:val="en-AU"/>
        </w:rPr>
      </w:pPr>
    </w:p>
    <w:p w:rsidR="000F6E33" w:rsidRPr="00471170" w:rsidRDefault="000F6E33" w:rsidP="007D7EE6">
      <w:pPr>
        <w:pStyle w:val="PdeTtext"/>
        <w:tabs>
          <w:tab w:val="left" w:pos="567"/>
        </w:tabs>
        <w:spacing w:after="0" w:line="276" w:lineRule="auto"/>
        <w:rPr>
          <w:rFonts w:ascii="Segoe UI" w:hAnsi="Segoe UI" w:cs="Segoe UI"/>
          <w:b w:val="0"/>
          <w:sz w:val="20"/>
          <w:lang w:val="en-AU"/>
        </w:rPr>
      </w:pPr>
    </w:p>
    <w:p w:rsidR="004A44EE" w:rsidRPr="00A36B3C" w:rsidRDefault="000F6E33" w:rsidP="00A36B3C">
      <w:pPr>
        <w:pStyle w:val="PdeTtext"/>
        <w:tabs>
          <w:tab w:val="left" w:pos="567"/>
        </w:tabs>
        <w:spacing w:after="0" w:line="276" w:lineRule="auto"/>
        <w:rPr>
          <w:rFonts w:ascii="Segoe UI" w:hAnsi="Segoe UI" w:cs="Segoe UI"/>
          <w:b w:val="0"/>
          <w:sz w:val="20"/>
        </w:rPr>
      </w:pPr>
      <w:r w:rsidRPr="00A36B3C">
        <w:rPr>
          <w:rFonts w:ascii="Segoe UI" w:hAnsi="Segoe UI" w:cs="Segoe UI"/>
          <w:sz w:val="20"/>
        </w:rPr>
        <w:t>Acknowledgments</w:t>
      </w:r>
      <w:r w:rsidRPr="00471170">
        <w:rPr>
          <w:rFonts w:ascii="Segoe UI" w:hAnsi="Segoe UI" w:cs="Segoe UI"/>
          <w:b w:val="0"/>
          <w:sz w:val="20"/>
        </w:rPr>
        <w:t>:</w:t>
      </w:r>
      <w:r w:rsidR="00351759" w:rsidRPr="00471170">
        <w:rPr>
          <w:rFonts w:ascii="Segoe UI" w:hAnsi="Segoe UI" w:cs="Segoe UI"/>
          <w:sz w:val="20"/>
        </w:rPr>
        <w:t xml:space="preserve"> </w:t>
      </w:r>
      <w:r w:rsidR="00A36B3C" w:rsidRPr="00471170">
        <w:rPr>
          <w:rFonts w:ascii="Segoe UI" w:hAnsi="Segoe UI" w:cs="Segoe UI"/>
          <w:b w:val="0"/>
          <w:sz w:val="20"/>
          <w:lang w:val="en-AU"/>
        </w:rPr>
        <w:t xml:space="preserve">This recovery plan was prepared by </w:t>
      </w:r>
      <w:r w:rsidR="00A36B3C">
        <w:rPr>
          <w:rFonts w:ascii="Segoe UI" w:hAnsi="Segoe UI" w:cs="Segoe UI"/>
          <w:b w:val="0"/>
          <w:sz w:val="20"/>
          <w:lang w:val="en-AU"/>
        </w:rPr>
        <w:t>Tony</w:t>
      </w:r>
      <w:r w:rsidR="00A36B3C" w:rsidRPr="00471170">
        <w:rPr>
          <w:rFonts w:ascii="Segoe UI" w:hAnsi="Segoe UI" w:cs="Segoe UI"/>
          <w:b w:val="0"/>
          <w:sz w:val="20"/>
          <w:lang w:val="en-AU"/>
        </w:rPr>
        <w:t xml:space="preserve"> Friend </w:t>
      </w:r>
      <w:r w:rsidR="00A36B3C">
        <w:rPr>
          <w:rFonts w:ascii="Segoe UI" w:hAnsi="Segoe UI" w:cs="Segoe UI"/>
          <w:b w:val="0"/>
          <w:sz w:val="20"/>
          <w:lang w:val="en-AU"/>
        </w:rPr>
        <w:t>and Manda Page</w:t>
      </w:r>
      <w:r w:rsidR="00A36B3C" w:rsidRPr="00471170">
        <w:rPr>
          <w:rFonts w:ascii="Segoe UI" w:hAnsi="Segoe UI" w:cs="Segoe UI"/>
          <w:b w:val="0"/>
          <w:sz w:val="20"/>
          <w:lang w:val="en-AU"/>
        </w:rPr>
        <w:t xml:space="preserve"> (Department of Parks and Wildlife) for the Numbat Recovery Team.</w:t>
      </w:r>
      <w:r w:rsidR="00A36B3C">
        <w:rPr>
          <w:rFonts w:ascii="Segoe UI" w:hAnsi="Segoe UI" w:cs="Segoe UI"/>
          <w:b w:val="0"/>
          <w:sz w:val="20"/>
          <w:lang w:val="en-AU"/>
        </w:rPr>
        <w:t xml:space="preserve"> </w:t>
      </w:r>
      <w:r w:rsidR="00351759" w:rsidRPr="00A36B3C">
        <w:rPr>
          <w:rFonts w:ascii="Segoe UI" w:hAnsi="Segoe UI" w:cs="Segoe UI"/>
          <w:b w:val="0"/>
          <w:sz w:val="20"/>
        </w:rPr>
        <w:t>V</w:t>
      </w:r>
      <w:r w:rsidRPr="00A36B3C">
        <w:rPr>
          <w:rFonts w:ascii="Segoe UI" w:hAnsi="Segoe UI" w:cs="Segoe UI"/>
          <w:b w:val="0"/>
          <w:sz w:val="20"/>
        </w:rPr>
        <w:t>aluable contributions</w:t>
      </w:r>
      <w:r w:rsidR="00C96565" w:rsidRPr="00A36B3C">
        <w:rPr>
          <w:rFonts w:ascii="Segoe UI" w:hAnsi="Segoe UI" w:cs="Segoe UI"/>
          <w:b w:val="0"/>
          <w:sz w:val="20"/>
        </w:rPr>
        <w:t xml:space="preserve"> </w:t>
      </w:r>
      <w:r w:rsidR="00A36B3C" w:rsidRPr="00A36B3C">
        <w:rPr>
          <w:rFonts w:ascii="Segoe UI" w:hAnsi="Segoe UI" w:cs="Segoe UI"/>
          <w:b w:val="0"/>
          <w:sz w:val="20"/>
        </w:rPr>
        <w:t>were received from</w:t>
      </w:r>
      <w:r w:rsidR="00A36B3C">
        <w:rPr>
          <w:rFonts w:ascii="Segoe UI" w:hAnsi="Segoe UI" w:cs="Segoe UI"/>
          <w:b w:val="0"/>
          <w:sz w:val="20"/>
        </w:rPr>
        <w:t xml:space="preserve"> the members of the recovery team</w:t>
      </w:r>
      <w:r w:rsidR="00850A5E">
        <w:rPr>
          <w:rFonts w:ascii="Segoe UI" w:hAnsi="Segoe UI" w:cs="Segoe UI"/>
          <w:b w:val="0"/>
          <w:sz w:val="20"/>
        </w:rPr>
        <w:t xml:space="preserve"> and other Parks and Wildlife s</w:t>
      </w:r>
      <w:r w:rsidR="00264406">
        <w:rPr>
          <w:rFonts w:ascii="Segoe UI" w:hAnsi="Segoe UI" w:cs="Segoe UI"/>
          <w:b w:val="0"/>
          <w:sz w:val="20"/>
        </w:rPr>
        <w:t>taff. Sandra Gilfillan worked on an early draft.</w:t>
      </w:r>
    </w:p>
    <w:p w:rsidR="000F6E33" w:rsidRPr="00471170" w:rsidRDefault="000F6E33" w:rsidP="007D7EE6">
      <w:pPr>
        <w:pStyle w:val="Normal1"/>
        <w:spacing w:after="0" w:line="276" w:lineRule="auto"/>
        <w:jc w:val="both"/>
        <w:rPr>
          <w:rFonts w:ascii="Segoe UI" w:hAnsi="Segoe UI" w:cs="Segoe UI"/>
          <w:sz w:val="20"/>
          <w:lang w:val="en-AU"/>
        </w:rPr>
      </w:pPr>
    </w:p>
    <w:p w:rsidR="000F6E33" w:rsidRPr="00471170" w:rsidRDefault="000F6E33" w:rsidP="007D7EE6">
      <w:pPr>
        <w:tabs>
          <w:tab w:val="left" w:pos="567"/>
        </w:tabs>
        <w:spacing w:line="276" w:lineRule="auto"/>
        <w:jc w:val="both"/>
        <w:rPr>
          <w:rFonts w:ascii="Segoe UI" w:hAnsi="Segoe UI" w:cs="Segoe UI"/>
          <w:sz w:val="20"/>
        </w:rPr>
      </w:pPr>
      <w:r w:rsidRPr="00471170">
        <w:rPr>
          <w:rFonts w:ascii="Segoe UI" w:hAnsi="Segoe UI" w:cs="Segoe UI"/>
          <w:b/>
          <w:sz w:val="20"/>
        </w:rPr>
        <w:t>Citation</w:t>
      </w:r>
      <w:r w:rsidRPr="00471170">
        <w:rPr>
          <w:rFonts w:ascii="Segoe UI" w:hAnsi="Segoe UI" w:cs="Segoe UI"/>
          <w:sz w:val="20"/>
        </w:rPr>
        <w:t>: Department of Parks and Wildlife (201</w:t>
      </w:r>
      <w:r w:rsidR="00D17080" w:rsidRPr="00471170">
        <w:rPr>
          <w:rFonts w:ascii="Segoe UI" w:hAnsi="Segoe UI" w:cs="Segoe UI"/>
          <w:sz w:val="20"/>
        </w:rPr>
        <w:t>5</w:t>
      </w:r>
      <w:r w:rsidRPr="00471170">
        <w:rPr>
          <w:rFonts w:ascii="Segoe UI" w:hAnsi="Segoe UI" w:cs="Segoe UI"/>
          <w:sz w:val="20"/>
        </w:rPr>
        <w:t xml:space="preserve">). </w:t>
      </w:r>
      <w:r w:rsidR="00591BBB" w:rsidRPr="00471170">
        <w:rPr>
          <w:rFonts w:ascii="Segoe UI" w:hAnsi="Segoe UI" w:cs="Segoe UI"/>
          <w:sz w:val="20"/>
        </w:rPr>
        <w:t>Numbat</w:t>
      </w:r>
      <w:r w:rsidRPr="00471170">
        <w:rPr>
          <w:rFonts w:ascii="Segoe UI" w:hAnsi="Segoe UI" w:cs="Segoe UI"/>
          <w:sz w:val="20"/>
        </w:rPr>
        <w:t xml:space="preserve"> (</w:t>
      </w:r>
      <w:r w:rsidR="004A44EE" w:rsidRPr="00471170">
        <w:rPr>
          <w:rFonts w:ascii="Segoe UI" w:hAnsi="Segoe UI" w:cs="Segoe UI"/>
          <w:i/>
          <w:sz w:val="20"/>
        </w:rPr>
        <w:t>Myrmecobius fasciatus</w:t>
      </w:r>
      <w:r w:rsidRPr="00471170">
        <w:rPr>
          <w:rFonts w:ascii="Segoe UI" w:hAnsi="Segoe UI" w:cs="Segoe UI"/>
          <w:sz w:val="20"/>
        </w:rPr>
        <w:t>)</w:t>
      </w:r>
      <w:r w:rsidRPr="00471170">
        <w:rPr>
          <w:rFonts w:ascii="Segoe UI" w:hAnsi="Segoe UI" w:cs="Segoe UI"/>
          <w:b/>
          <w:sz w:val="20"/>
        </w:rPr>
        <w:t xml:space="preserve"> </w:t>
      </w:r>
      <w:r w:rsidRPr="00471170">
        <w:rPr>
          <w:rFonts w:ascii="Segoe UI" w:hAnsi="Segoe UI" w:cs="Segoe UI"/>
          <w:sz w:val="20"/>
        </w:rPr>
        <w:t xml:space="preserve">Recovery Plan. Wildlife Management Program No. </w:t>
      </w:r>
      <w:r w:rsidR="002546FA">
        <w:rPr>
          <w:rFonts w:ascii="Segoe UI" w:hAnsi="Segoe UI" w:cs="Segoe UI"/>
          <w:sz w:val="20"/>
        </w:rPr>
        <w:t>60</w:t>
      </w:r>
      <w:r w:rsidRPr="00471170">
        <w:rPr>
          <w:rFonts w:ascii="Segoe UI" w:hAnsi="Segoe UI" w:cs="Segoe UI"/>
          <w:sz w:val="20"/>
        </w:rPr>
        <w:t xml:space="preserve">. </w:t>
      </w:r>
      <w:proofErr w:type="gramStart"/>
      <w:r w:rsidR="00423871">
        <w:rPr>
          <w:rFonts w:ascii="Segoe UI" w:hAnsi="Segoe UI" w:cs="Segoe UI"/>
          <w:sz w:val="20"/>
        </w:rPr>
        <w:t xml:space="preserve">Prepared by </w:t>
      </w:r>
      <w:r w:rsidR="00A36B3C">
        <w:rPr>
          <w:rFonts w:ascii="Segoe UI" w:hAnsi="Segoe UI" w:cs="Segoe UI"/>
          <w:sz w:val="20"/>
        </w:rPr>
        <w:t xml:space="preserve">J.A. Friend and M.J. Page, </w:t>
      </w:r>
      <w:r w:rsidRPr="00471170">
        <w:rPr>
          <w:rFonts w:ascii="Segoe UI" w:hAnsi="Segoe UI" w:cs="Segoe UI"/>
          <w:sz w:val="20"/>
        </w:rPr>
        <w:t>Department of Parks and Wildlife, Perth, WA.</w:t>
      </w:r>
      <w:proofErr w:type="gramEnd"/>
    </w:p>
    <w:p w:rsidR="000F6E33" w:rsidRPr="00471170" w:rsidRDefault="000F6E33" w:rsidP="007D7EE6">
      <w:pPr>
        <w:tabs>
          <w:tab w:val="left" w:pos="567"/>
        </w:tabs>
        <w:spacing w:line="276" w:lineRule="auto"/>
        <w:jc w:val="both"/>
        <w:rPr>
          <w:rFonts w:ascii="Segoe UI" w:hAnsi="Segoe UI" w:cs="Segoe UI"/>
          <w:sz w:val="20"/>
        </w:rPr>
      </w:pPr>
    </w:p>
    <w:p w:rsidR="000F6E33" w:rsidRPr="00471170" w:rsidRDefault="000F6E33" w:rsidP="007D7EE6">
      <w:pPr>
        <w:pStyle w:val="Normal1"/>
        <w:spacing w:after="0" w:line="276" w:lineRule="auto"/>
        <w:jc w:val="both"/>
        <w:rPr>
          <w:rFonts w:ascii="Segoe UI" w:hAnsi="Segoe UI" w:cs="Segoe UI"/>
          <w:sz w:val="20"/>
          <w:lang w:val="en-AU"/>
        </w:rPr>
      </w:pPr>
      <w:r w:rsidRPr="00471170">
        <w:rPr>
          <w:rFonts w:ascii="Segoe UI" w:hAnsi="Segoe UI" w:cs="Segoe UI"/>
          <w:b/>
          <w:sz w:val="20"/>
          <w:lang w:val="en-AU"/>
        </w:rPr>
        <w:t>Cover photograph</w:t>
      </w:r>
      <w:r w:rsidRPr="00471170">
        <w:rPr>
          <w:rFonts w:ascii="Segoe UI" w:hAnsi="Segoe UI" w:cs="Segoe UI"/>
          <w:sz w:val="20"/>
          <w:lang w:val="en-AU"/>
        </w:rPr>
        <w:t xml:space="preserve">: </w:t>
      </w:r>
      <w:r w:rsidR="00591BBB" w:rsidRPr="00471170">
        <w:rPr>
          <w:rFonts w:ascii="Segoe UI" w:hAnsi="Segoe UI" w:cs="Segoe UI"/>
          <w:sz w:val="20"/>
          <w:lang w:val="en-AU"/>
        </w:rPr>
        <w:t>Numbat</w:t>
      </w:r>
      <w:r w:rsidR="004A44EE" w:rsidRPr="00471170">
        <w:rPr>
          <w:rFonts w:ascii="Segoe UI" w:hAnsi="Segoe UI" w:cs="Segoe UI"/>
          <w:sz w:val="20"/>
          <w:lang w:val="en-AU"/>
        </w:rPr>
        <w:t xml:space="preserve"> </w:t>
      </w:r>
      <w:r w:rsidRPr="00471170">
        <w:rPr>
          <w:rFonts w:ascii="Segoe UI" w:hAnsi="Segoe UI" w:cs="Segoe UI"/>
          <w:sz w:val="20"/>
          <w:lang w:val="en-AU"/>
        </w:rPr>
        <w:t>(</w:t>
      </w:r>
      <w:r w:rsidR="004A44EE" w:rsidRPr="00471170">
        <w:rPr>
          <w:rFonts w:ascii="Segoe UI" w:hAnsi="Segoe UI" w:cs="Segoe UI"/>
          <w:i/>
          <w:sz w:val="20"/>
          <w:lang w:val="en-AU"/>
        </w:rPr>
        <w:t>Myrmecobius fasciatus</w:t>
      </w:r>
      <w:r w:rsidRPr="00471170">
        <w:rPr>
          <w:rFonts w:ascii="Segoe UI" w:hAnsi="Segoe UI" w:cs="Segoe UI"/>
          <w:sz w:val="20"/>
          <w:lang w:val="en-AU"/>
        </w:rPr>
        <w:t>). Photograph:</w:t>
      </w:r>
      <w:r w:rsidR="002A221A" w:rsidRPr="00471170">
        <w:rPr>
          <w:rFonts w:ascii="Segoe UI" w:hAnsi="Segoe UI" w:cs="Segoe UI"/>
          <w:sz w:val="20"/>
          <w:lang w:val="en-AU"/>
        </w:rPr>
        <w:t xml:space="preserve"> Tony Friend </w:t>
      </w:r>
      <w:r w:rsidR="00C96565" w:rsidRPr="00471170">
        <w:rPr>
          <w:rFonts w:ascii="Segoe UI" w:hAnsi="Segoe UI" w:cs="Segoe UI"/>
          <w:sz w:val="20"/>
          <w:lang w:val="en-AU"/>
        </w:rPr>
        <w:t>(</w:t>
      </w:r>
      <w:r w:rsidRPr="00471170">
        <w:rPr>
          <w:rFonts w:ascii="Segoe UI" w:hAnsi="Segoe UI" w:cs="Segoe UI"/>
          <w:sz w:val="20"/>
          <w:lang w:val="en-AU"/>
        </w:rPr>
        <w:t>D</w:t>
      </w:r>
      <w:r w:rsidR="00C96565" w:rsidRPr="00471170">
        <w:rPr>
          <w:rFonts w:ascii="Segoe UI" w:hAnsi="Segoe UI" w:cs="Segoe UI"/>
          <w:sz w:val="20"/>
          <w:lang w:val="en-AU"/>
        </w:rPr>
        <w:t>epartment of Parks and Wildlife).</w:t>
      </w:r>
    </w:p>
    <w:p w:rsidR="000F6E33" w:rsidRPr="00471170" w:rsidRDefault="000F6E33" w:rsidP="007D7EE6">
      <w:pPr>
        <w:pStyle w:val="Normal1"/>
        <w:spacing w:after="0" w:line="276" w:lineRule="auto"/>
        <w:jc w:val="both"/>
        <w:rPr>
          <w:rFonts w:ascii="Segoe UI" w:hAnsi="Segoe UI" w:cs="Segoe UI"/>
          <w:sz w:val="20"/>
          <w:lang w:val="en-AU"/>
        </w:rPr>
      </w:pPr>
    </w:p>
    <w:p w:rsidR="000F6E33" w:rsidRPr="00471170" w:rsidRDefault="000F6E33" w:rsidP="007D7EE6">
      <w:pPr>
        <w:pStyle w:val="Normal1"/>
        <w:spacing w:after="0" w:line="276" w:lineRule="auto"/>
        <w:jc w:val="both"/>
        <w:rPr>
          <w:rFonts w:ascii="Segoe UI" w:hAnsi="Segoe UI" w:cs="Segoe UI"/>
          <w:sz w:val="20"/>
          <w:lang w:val="en-AU"/>
        </w:rPr>
      </w:pPr>
      <w:r w:rsidRPr="00471170">
        <w:rPr>
          <w:rFonts w:ascii="Segoe UI" w:hAnsi="Segoe UI" w:cs="Segoe UI"/>
          <w:b/>
          <w:sz w:val="20"/>
          <w:lang w:val="en-AU"/>
        </w:rPr>
        <w:t>Disclaimer:</w:t>
      </w:r>
      <w:r w:rsidRPr="00471170">
        <w:rPr>
          <w:rFonts w:ascii="Segoe UI" w:hAnsi="Segoe UI" w:cs="Segoe UI"/>
          <w:sz w:val="20"/>
          <w:lang w:val="en-AU"/>
        </w:rPr>
        <w:t xml:space="preserve"> The State of Western Australia and its employees do not guarantee that this publication is without flaw of any kind or is wholly appropriate for your particular purposes and therefore disclaims all liability for any error, loss or other consequence that may arise from you relying on any information in this publication.</w:t>
      </w:r>
    </w:p>
    <w:p w:rsidR="000F6E33" w:rsidRPr="00471170" w:rsidRDefault="000F6E33" w:rsidP="007D7EE6">
      <w:pPr>
        <w:pStyle w:val="Normal1"/>
        <w:spacing w:after="0" w:line="276" w:lineRule="auto"/>
        <w:jc w:val="both"/>
        <w:rPr>
          <w:rFonts w:ascii="Segoe UI" w:hAnsi="Segoe UI" w:cs="Segoe UI"/>
          <w:sz w:val="20"/>
          <w:lang w:val="en-AU"/>
        </w:rPr>
      </w:pPr>
    </w:p>
    <w:p w:rsidR="000F6E33" w:rsidRPr="00471170" w:rsidRDefault="000F6E33" w:rsidP="007D7EE6">
      <w:pPr>
        <w:pStyle w:val="Normal1"/>
        <w:spacing w:after="0" w:line="276" w:lineRule="auto"/>
        <w:jc w:val="both"/>
        <w:rPr>
          <w:rFonts w:ascii="Segoe UI" w:hAnsi="Segoe UI" w:cs="Segoe UI"/>
          <w:sz w:val="20"/>
          <w:lang w:val="en-AU"/>
        </w:rPr>
      </w:pPr>
      <w:r w:rsidRPr="00471170">
        <w:rPr>
          <w:rFonts w:ascii="Segoe UI" w:hAnsi="Segoe UI" w:cs="Segoe UI"/>
          <w:sz w:val="20"/>
          <w:lang w:val="en-AU"/>
        </w:rPr>
        <w:t>© State of Western Australia Government Department of Parks and Wildlife 201</w:t>
      </w:r>
      <w:bookmarkEnd w:id="15"/>
      <w:r w:rsidR="00D17080" w:rsidRPr="00471170">
        <w:rPr>
          <w:rFonts w:ascii="Segoe UI" w:hAnsi="Segoe UI" w:cs="Segoe UI"/>
          <w:sz w:val="20"/>
          <w:lang w:val="en-AU"/>
        </w:rPr>
        <w:t>5</w:t>
      </w:r>
    </w:p>
    <w:p w:rsidR="000F6E33" w:rsidRPr="00471170" w:rsidRDefault="000F6E33" w:rsidP="007D7EE6">
      <w:pPr>
        <w:spacing w:line="276" w:lineRule="auto"/>
        <w:jc w:val="both"/>
        <w:rPr>
          <w:rFonts w:ascii="Segoe UI" w:hAnsi="Segoe UI" w:cs="Segoe UI"/>
        </w:rPr>
        <w:sectPr w:rsidR="000F6E33" w:rsidRPr="00471170" w:rsidSect="00A83BEB">
          <w:pgSz w:w="11906" w:h="16838"/>
          <w:pgMar w:top="1440" w:right="1800" w:bottom="1440" w:left="1800" w:header="720" w:footer="720" w:gutter="0"/>
          <w:pgNumType w:fmt="lowerRoman" w:start="1"/>
          <w:cols w:space="720"/>
          <w:titlePg/>
          <w:docGrid w:linePitch="326"/>
        </w:sectPr>
      </w:pPr>
    </w:p>
    <w:p w:rsidR="000F6E33" w:rsidRPr="00471170" w:rsidRDefault="000F6E33" w:rsidP="0072101F">
      <w:pPr>
        <w:pStyle w:val="Heading1"/>
        <w:spacing w:line="300" w:lineRule="auto"/>
        <w:jc w:val="both"/>
        <w:rPr>
          <w:rFonts w:ascii="Segoe UI" w:hAnsi="Segoe UI" w:cs="Segoe UI"/>
          <w:i/>
          <w:color w:val="948A54"/>
          <w:sz w:val="56"/>
          <w:szCs w:val="56"/>
        </w:rPr>
      </w:pPr>
      <w:bookmarkStart w:id="16" w:name="_Toc333408725"/>
      <w:bookmarkStart w:id="17" w:name="_Toc342461973"/>
      <w:bookmarkStart w:id="18" w:name="_Toc342469685"/>
      <w:bookmarkStart w:id="19" w:name="_Toc346700670"/>
      <w:bookmarkStart w:id="20" w:name="_Toc349735871"/>
      <w:bookmarkStart w:id="21" w:name="_Toc399327649"/>
      <w:bookmarkStart w:id="22" w:name="_Toc101947288"/>
      <w:bookmarkStart w:id="23" w:name="_Toc101948782"/>
      <w:bookmarkStart w:id="24" w:name="_Toc101948893"/>
      <w:bookmarkStart w:id="25" w:name="_Toc101948946"/>
      <w:bookmarkStart w:id="26" w:name="_Toc103409283"/>
      <w:r w:rsidRPr="00471170">
        <w:rPr>
          <w:rFonts w:ascii="Segoe UI" w:hAnsi="Segoe UI" w:cs="Segoe UI"/>
          <w:b w:val="0"/>
          <w:color w:val="948A54"/>
          <w:sz w:val="56"/>
          <w:szCs w:val="56"/>
        </w:rPr>
        <w:t>Abbreviations</w:t>
      </w:r>
      <w:bookmarkEnd w:id="16"/>
      <w:bookmarkEnd w:id="17"/>
      <w:bookmarkEnd w:id="18"/>
      <w:bookmarkEnd w:id="19"/>
      <w:bookmarkEnd w:id="20"/>
      <w:bookmarkEnd w:id="21"/>
    </w:p>
    <w:tbl>
      <w:tblPr>
        <w:tblW w:w="0" w:type="auto"/>
        <w:tblLook w:val="01E0"/>
      </w:tblPr>
      <w:tblGrid>
        <w:gridCol w:w="1374"/>
        <w:gridCol w:w="7148"/>
      </w:tblGrid>
      <w:tr w:rsidR="00344D69" w:rsidRPr="00471170" w:rsidTr="00F536FF">
        <w:tc>
          <w:tcPr>
            <w:tcW w:w="1374" w:type="dxa"/>
          </w:tcPr>
          <w:p w:rsidR="00344D69" w:rsidRPr="00471170" w:rsidRDefault="00344D69" w:rsidP="00F536FF">
            <w:pPr>
              <w:pStyle w:val="PdeTtext"/>
              <w:spacing w:after="0" w:line="300" w:lineRule="auto"/>
              <w:rPr>
                <w:rFonts w:ascii="Segoe UI" w:hAnsi="Segoe UI" w:cs="Segoe UI"/>
                <w:sz w:val="20"/>
                <w:lang w:val="en-AU"/>
              </w:rPr>
            </w:pPr>
            <w:r w:rsidRPr="00471170">
              <w:rPr>
                <w:rFonts w:ascii="Segoe UI" w:hAnsi="Segoe UI" w:cs="Segoe UI"/>
                <w:sz w:val="20"/>
                <w:lang w:val="en-AU"/>
              </w:rPr>
              <w:t>AWC</w:t>
            </w:r>
          </w:p>
        </w:tc>
        <w:tc>
          <w:tcPr>
            <w:tcW w:w="7148" w:type="dxa"/>
          </w:tcPr>
          <w:p w:rsidR="00344D69" w:rsidRPr="00471170" w:rsidRDefault="00344D69" w:rsidP="00F536FF">
            <w:pPr>
              <w:pStyle w:val="PdeTtext"/>
              <w:spacing w:after="0" w:line="300" w:lineRule="auto"/>
              <w:rPr>
                <w:rFonts w:ascii="Segoe UI" w:hAnsi="Segoe UI" w:cs="Segoe UI"/>
                <w:b w:val="0"/>
                <w:sz w:val="20"/>
                <w:lang w:val="en-AU"/>
              </w:rPr>
            </w:pPr>
            <w:r w:rsidRPr="00471170">
              <w:rPr>
                <w:rFonts w:ascii="Segoe UI" w:hAnsi="Segoe UI" w:cs="Segoe UI"/>
                <w:b w:val="0"/>
                <w:sz w:val="20"/>
                <w:lang w:val="en-AU"/>
              </w:rPr>
              <w:t>Australian Wildlife Conservancy</w:t>
            </w:r>
          </w:p>
        </w:tc>
      </w:tr>
      <w:tr w:rsidR="00344D69" w:rsidRPr="00471170" w:rsidTr="00F536FF">
        <w:tc>
          <w:tcPr>
            <w:tcW w:w="1374" w:type="dxa"/>
          </w:tcPr>
          <w:p w:rsidR="00344D69" w:rsidRPr="00471170" w:rsidRDefault="00344D69" w:rsidP="00F536FF">
            <w:pPr>
              <w:pStyle w:val="PdeTtext"/>
              <w:spacing w:after="0" w:line="300" w:lineRule="auto"/>
              <w:rPr>
                <w:rFonts w:ascii="Segoe UI" w:hAnsi="Segoe UI" w:cs="Segoe UI"/>
                <w:sz w:val="20"/>
                <w:lang w:val="en-AU"/>
              </w:rPr>
            </w:pPr>
            <w:r w:rsidRPr="00471170">
              <w:rPr>
                <w:rFonts w:ascii="Segoe UI" w:hAnsi="Segoe UI" w:cs="Segoe UI"/>
                <w:sz w:val="20"/>
                <w:lang w:val="en-AU"/>
              </w:rPr>
              <w:t>CALM</w:t>
            </w:r>
          </w:p>
        </w:tc>
        <w:tc>
          <w:tcPr>
            <w:tcW w:w="7148" w:type="dxa"/>
          </w:tcPr>
          <w:p w:rsidR="00344D69" w:rsidRPr="00471170" w:rsidRDefault="00344D69" w:rsidP="00F536FF">
            <w:pPr>
              <w:pStyle w:val="PdeTtext"/>
              <w:spacing w:after="0" w:line="300" w:lineRule="auto"/>
              <w:rPr>
                <w:rFonts w:ascii="Segoe UI" w:hAnsi="Segoe UI" w:cs="Segoe UI"/>
                <w:b w:val="0"/>
                <w:sz w:val="20"/>
                <w:lang w:val="en-AU"/>
              </w:rPr>
            </w:pPr>
            <w:r w:rsidRPr="00471170">
              <w:rPr>
                <w:rFonts w:ascii="Segoe UI" w:hAnsi="Segoe UI" w:cs="Segoe UI"/>
                <w:b w:val="0"/>
                <w:sz w:val="20"/>
                <w:lang w:val="en-AU"/>
              </w:rPr>
              <w:t>Department of Conservation and Land Management, Western Australia (changed to Department of Environment and Conservation in July 2006)</w:t>
            </w:r>
          </w:p>
        </w:tc>
      </w:tr>
      <w:tr w:rsidR="00344D69" w:rsidRPr="00471170" w:rsidTr="00F536FF">
        <w:tc>
          <w:tcPr>
            <w:tcW w:w="1374" w:type="dxa"/>
          </w:tcPr>
          <w:p w:rsidR="00344D69" w:rsidRPr="00471170" w:rsidRDefault="00344D69" w:rsidP="00F536FF">
            <w:pPr>
              <w:pStyle w:val="PdeTtext"/>
              <w:spacing w:after="0" w:line="300" w:lineRule="auto"/>
              <w:rPr>
                <w:rFonts w:ascii="Segoe UI" w:hAnsi="Segoe UI" w:cs="Segoe UI"/>
                <w:sz w:val="20"/>
                <w:lang w:val="en-AU"/>
              </w:rPr>
            </w:pPr>
            <w:r w:rsidRPr="00471170">
              <w:rPr>
                <w:rFonts w:ascii="Segoe UI" w:hAnsi="Segoe UI" w:cs="Segoe UI"/>
                <w:sz w:val="20"/>
                <w:lang w:val="en-AU"/>
              </w:rPr>
              <w:t>DEC</w:t>
            </w:r>
          </w:p>
        </w:tc>
        <w:tc>
          <w:tcPr>
            <w:tcW w:w="7148" w:type="dxa"/>
          </w:tcPr>
          <w:p w:rsidR="00344D69" w:rsidRPr="00471170" w:rsidRDefault="00344D69" w:rsidP="00D51693">
            <w:pPr>
              <w:spacing w:line="300" w:lineRule="auto"/>
              <w:jc w:val="both"/>
              <w:rPr>
                <w:rFonts w:ascii="Segoe UI" w:hAnsi="Segoe UI" w:cs="Segoe UI"/>
                <w:sz w:val="20"/>
              </w:rPr>
            </w:pPr>
            <w:r w:rsidRPr="00471170">
              <w:rPr>
                <w:rFonts w:ascii="Segoe UI" w:hAnsi="Segoe UI" w:cs="Segoe UI"/>
                <w:sz w:val="20"/>
              </w:rPr>
              <w:t>Department of Environment and Conservation, Western Australia (formerly CALM; changed to Department of Parks and Wildlife July 2013)</w:t>
            </w:r>
          </w:p>
        </w:tc>
      </w:tr>
      <w:tr w:rsidR="00344D69" w:rsidRPr="00471170" w:rsidTr="00F536FF">
        <w:tc>
          <w:tcPr>
            <w:tcW w:w="1374" w:type="dxa"/>
          </w:tcPr>
          <w:p w:rsidR="00344D69" w:rsidRPr="00471170" w:rsidRDefault="00D51693" w:rsidP="00D51693">
            <w:pPr>
              <w:pStyle w:val="PdeTtext"/>
              <w:spacing w:after="0" w:line="300" w:lineRule="auto"/>
              <w:rPr>
                <w:rFonts w:ascii="Segoe UI" w:hAnsi="Segoe UI" w:cs="Segoe UI"/>
                <w:sz w:val="20"/>
                <w:lang w:val="en-AU"/>
              </w:rPr>
            </w:pPr>
            <w:r w:rsidRPr="00471170">
              <w:rPr>
                <w:rFonts w:ascii="Segoe UI" w:hAnsi="Segoe UI" w:cs="Segoe UI"/>
                <w:sz w:val="20"/>
                <w:lang w:val="en-AU"/>
              </w:rPr>
              <w:t>DoP</w:t>
            </w:r>
          </w:p>
        </w:tc>
        <w:tc>
          <w:tcPr>
            <w:tcW w:w="7148" w:type="dxa"/>
          </w:tcPr>
          <w:p w:rsidR="00344D69" w:rsidRPr="00471170" w:rsidRDefault="00344D69" w:rsidP="00F536FF">
            <w:pPr>
              <w:pStyle w:val="PdeTtext"/>
              <w:spacing w:after="0" w:line="300" w:lineRule="auto"/>
              <w:rPr>
                <w:rFonts w:ascii="Segoe UI" w:hAnsi="Segoe UI" w:cs="Segoe UI"/>
                <w:b w:val="0"/>
                <w:sz w:val="20"/>
                <w:lang w:val="en-AU"/>
              </w:rPr>
            </w:pPr>
            <w:r w:rsidRPr="00471170">
              <w:rPr>
                <w:rFonts w:ascii="Segoe UI" w:hAnsi="Segoe UI" w:cs="Segoe UI"/>
                <w:b w:val="0"/>
                <w:sz w:val="20"/>
                <w:lang w:val="en-AU"/>
              </w:rPr>
              <w:t>Department of Planning, Western Australia</w:t>
            </w:r>
          </w:p>
        </w:tc>
      </w:tr>
      <w:tr w:rsidR="00344D69" w:rsidRPr="00471170" w:rsidTr="00F536FF">
        <w:tc>
          <w:tcPr>
            <w:tcW w:w="1374" w:type="dxa"/>
          </w:tcPr>
          <w:p w:rsidR="00344D69" w:rsidRPr="00471170" w:rsidRDefault="00344D69" w:rsidP="00F536FF">
            <w:pPr>
              <w:pStyle w:val="PdeTtext"/>
              <w:spacing w:after="0" w:line="300" w:lineRule="auto"/>
              <w:rPr>
                <w:rFonts w:ascii="Segoe UI" w:hAnsi="Segoe UI" w:cs="Segoe UI"/>
                <w:sz w:val="20"/>
                <w:lang w:val="en-AU"/>
              </w:rPr>
            </w:pPr>
            <w:r w:rsidRPr="00471170">
              <w:rPr>
                <w:rFonts w:ascii="Segoe UI" w:hAnsi="Segoe UI" w:cs="Segoe UI"/>
                <w:sz w:val="20"/>
                <w:lang w:val="en-AU"/>
              </w:rPr>
              <w:t>DoTE</w:t>
            </w:r>
          </w:p>
        </w:tc>
        <w:tc>
          <w:tcPr>
            <w:tcW w:w="7148" w:type="dxa"/>
          </w:tcPr>
          <w:p w:rsidR="00344D69" w:rsidRPr="00471170" w:rsidRDefault="00344D69" w:rsidP="00F536FF">
            <w:pPr>
              <w:pStyle w:val="PdeTtext"/>
              <w:spacing w:after="0" w:line="300" w:lineRule="auto"/>
              <w:rPr>
                <w:rFonts w:ascii="Segoe UI" w:hAnsi="Segoe UI" w:cs="Segoe UI"/>
                <w:b w:val="0"/>
                <w:sz w:val="20"/>
                <w:lang w:val="en-AU"/>
              </w:rPr>
            </w:pPr>
            <w:r w:rsidRPr="00471170">
              <w:rPr>
                <w:rFonts w:ascii="Segoe UI" w:hAnsi="Segoe UI" w:cs="Segoe UI"/>
                <w:b w:val="0"/>
                <w:sz w:val="20"/>
                <w:lang w:val="en-AU"/>
              </w:rPr>
              <w:t>Commonwealth Department of the Environment, formerly Department of Sustainability, Environment, Water, Population and Communities</w:t>
            </w:r>
          </w:p>
        </w:tc>
      </w:tr>
      <w:tr w:rsidR="00344D69" w:rsidRPr="00471170" w:rsidTr="00F536FF">
        <w:tc>
          <w:tcPr>
            <w:tcW w:w="1374" w:type="dxa"/>
          </w:tcPr>
          <w:p w:rsidR="00344D69" w:rsidRPr="00471170" w:rsidRDefault="00344D69" w:rsidP="00F536FF">
            <w:pPr>
              <w:pStyle w:val="PdeTtext"/>
              <w:spacing w:after="0" w:line="300" w:lineRule="auto"/>
              <w:rPr>
                <w:rFonts w:ascii="Segoe UI" w:hAnsi="Segoe UI" w:cs="Segoe UI"/>
                <w:sz w:val="20"/>
                <w:lang w:val="en-AU"/>
              </w:rPr>
            </w:pPr>
            <w:r w:rsidRPr="00471170">
              <w:rPr>
                <w:rFonts w:ascii="Segoe UI" w:hAnsi="Segoe UI" w:cs="Segoe UI"/>
                <w:sz w:val="20"/>
                <w:lang w:val="en-AU"/>
              </w:rPr>
              <w:t>DPaW</w:t>
            </w:r>
          </w:p>
        </w:tc>
        <w:tc>
          <w:tcPr>
            <w:tcW w:w="7148" w:type="dxa"/>
          </w:tcPr>
          <w:p w:rsidR="00344D69" w:rsidRPr="00471170" w:rsidRDefault="00344D69" w:rsidP="00F536FF">
            <w:pPr>
              <w:pStyle w:val="PdeTtext"/>
              <w:spacing w:after="0" w:line="300" w:lineRule="auto"/>
              <w:rPr>
                <w:rFonts w:ascii="Segoe UI" w:hAnsi="Segoe UI" w:cs="Segoe UI"/>
                <w:b w:val="0"/>
                <w:sz w:val="20"/>
                <w:lang w:val="en-AU"/>
              </w:rPr>
            </w:pPr>
            <w:r w:rsidRPr="00471170">
              <w:rPr>
                <w:rFonts w:ascii="Segoe UI" w:hAnsi="Segoe UI" w:cs="Segoe UI"/>
                <w:b w:val="0"/>
                <w:sz w:val="20"/>
                <w:lang w:val="en-AU"/>
              </w:rPr>
              <w:t>Department of Parks and Wildlife, Western Australia (formerly DEC)</w:t>
            </w:r>
          </w:p>
        </w:tc>
      </w:tr>
      <w:tr w:rsidR="00344D69" w:rsidRPr="00471170" w:rsidTr="00F536FF">
        <w:tc>
          <w:tcPr>
            <w:tcW w:w="1374" w:type="dxa"/>
          </w:tcPr>
          <w:p w:rsidR="00344D69" w:rsidRPr="00471170" w:rsidRDefault="00344D69" w:rsidP="00F536FF">
            <w:pPr>
              <w:pStyle w:val="PdeTtext"/>
              <w:spacing w:after="0" w:line="300" w:lineRule="auto"/>
              <w:rPr>
                <w:rFonts w:ascii="Segoe UI" w:hAnsi="Segoe UI" w:cs="Segoe UI"/>
                <w:sz w:val="20"/>
                <w:lang w:val="en-AU"/>
              </w:rPr>
            </w:pPr>
            <w:r w:rsidRPr="00471170">
              <w:rPr>
                <w:rFonts w:ascii="Segoe UI" w:hAnsi="Segoe UI" w:cs="Segoe UI"/>
                <w:sz w:val="20"/>
                <w:lang w:val="en-AU"/>
              </w:rPr>
              <w:t>EPA</w:t>
            </w:r>
          </w:p>
        </w:tc>
        <w:tc>
          <w:tcPr>
            <w:tcW w:w="7148" w:type="dxa"/>
          </w:tcPr>
          <w:p w:rsidR="00344D69" w:rsidRPr="00471170" w:rsidRDefault="00344D69" w:rsidP="00F536FF">
            <w:pPr>
              <w:pStyle w:val="PdeTtext"/>
              <w:spacing w:after="0" w:line="300" w:lineRule="auto"/>
              <w:rPr>
                <w:rFonts w:ascii="Segoe UI" w:hAnsi="Segoe UI" w:cs="Segoe UI"/>
                <w:b w:val="0"/>
                <w:sz w:val="20"/>
                <w:lang w:val="en-AU"/>
              </w:rPr>
            </w:pPr>
            <w:r w:rsidRPr="00471170">
              <w:rPr>
                <w:rFonts w:ascii="Segoe UI" w:hAnsi="Segoe UI" w:cs="Segoe UI"/>
                <w:b w:val="0"/>
                <w:sz w:val="20"/>
                <w:lang w:val="en-AU"/>
              </w:rPr>
              <w:t>Environmental Protection Authority, Western Australia</w:t>
            </w:r>
          </w:p>
        </w:tc>
      </w:tr>
      <w:tr w:rsidR="00344D69" w:rsidRPr="00471170" w:rsidTr="00F536FF">
        <w:tc>
          <w:tcPr>
            <w:tcW w:w="1374" w:type="dxa"/>
          </w:tcPr>
          <w:p w:rsidR="00344D69" w:rsidRPr="00471170" w:rsidRDefault="00344D69" w:rsidP="00F536FF">
            <w:pPr>
              <w:pStyle w:val="PdeTtext"/>
              <w:spacing w:after="0" w:line="300" w:lineRule="auto"/>
              <w:rPr>
                <w:rFonts w:ascii="Segoe UI" w:hAnsi="Segoe UI" w:cs="Segoe UI"/>
                <w:sz w:val="20"/>
                <w:lang w:val="en-AU"/>
              </w:rPr>
            </w:pPr>
            <w:r w:rsidRPr="00471170">
              <w:rPr>
                <w:rFonts w:ascii="Segoe UI" w:hAnsi="Segoe UI" w:cs="Segoe UI"/>
                <w:sz w:val="20"/>
                <w:lang w:val="en-AU"/>
              </w:rPr>
              <w:t>EPBC Act</w:t>
            </w:r>
          </w:p>
        </w:tc>
        <w:tc>
          <w:tcPr>
            <w:tcW w:w="7148" w:type="dxa"/>
          </w:tcPr>
          <w:p w:rsidR="00344D69" w:rsidRPr="00471170" w:rsidRDefault="00344D69" w:rsidP="00F536FF">
            <w:pPr>
              <w:pStyle w:val="PdeTtext"/>
              <w:spacing w:after="0" w:line="300" w:lineRule="auto"/>
              <w:rPr>
                <w:rFonts w:ascii="Segoe UI" w:hAnsi="Segoe UI" w:cs="Segoe UI"/>
                <w:b w:val="0"/>
                <w:sz w:val="20"/>
                <w:lang w:val="en-AU"/>
              </w:rPr>
            </w:pPr>
            <w:r w:rsidRPr="00471170">
              <w:rPr>
                <w:rFonts w:ascii="Segoe UI" w:hAnsi="Segoe UI" w:cs="Segoe UI"/>
                <w:b w:val="0"/>
                <w:i/>
                <w:sz w:val="20"/>
                <w:lang w:val="en-AU"/>
              </w:rPr>
              <w:t>Environment Protection and Biodiversity Conservation Act</w:t>
            </w:r>
            <w:r w:rsidRPr="00471170">
              <w:rPr>
                <w:rFonts w:ascii="Segoe UI" w:hAnsi="Segoe UI" w:cs="Segoe UI"/>
                <w:b w:val="0"/>
                <w:sz w:val="20"/>
                <w:lang w:val="en-AU"/>
              </w:rPr>
              <w:t xml:space="preserve"> </w:t>
            </w:r>
            <w:r w:rsidRPr="00471170">
              <w:rPr>
                <w:rFonts w:ascii="Segoe UI" w:hAnsi="Segoe UI" w:cs="Segoe UI"/>
                <w:b w:val="0"/>
                <w:i/>
                <w:sz w:val="20"/>
                <w:lang w:val="en-AU"/>
              </w:rPr>
              <w:t>1999</w:t>
            </w:r>
          </w:p>
        </w:tc>
      </w:tr>
      <w:tr w:rsidR="00344D69" w:rsidRPr="00471170" w:rsidTr="00F536FF">
        <w:tc>
          <w:tcPr>
            <w:tcW w:w="1374" w:type="dxa"/>
          </w:tcPr>
          <w:p w:rsidR="00344D69" w:rsidRPr="00471170" w:rsidRDefault="00344D69" w:rsidP="00F536FF">
            <w:pPr>
              <w:pStyle w:val="PdeTtext"/>
              <w:spacing w:after="0" w:line="300" w:lineRule="auto"/>
              <w:rPr>
                <w:rFonts w:ascii="Segoe UI" w:hAnsi="Segoe UI" w:cs="Segoe UI"/>
                <w:sz w:val="20"/>
                <w:lang w:val="en-AU"/>
              </w:rPr>
            </w:pPr>
            <w:r w:rsidRPr="00471170">
              <w:rPr>
                <w:rFonts w:ascii="Segoe UI" w:hAnsi="Segoe UI" w:cs="Segoe UI"/>
                <w:sz w:val="20"/>
                <w:lang w:val="en-AU"/>
              </w:rPr>
              <w:t>FPC</w:t>
            </w:r>
          </w:p>
        </w:tc>
        <w:tc>
          <w:tcPr>
            <w:tcW w:w="7148" w:type="dxa"/>
          </w:tcPr>
          <w:p w:rsidR="00344D69" w:rsidRPr="00471170" w:rsidRDefault="00344D69" w:rsidP="00F536FF">
            <w:pPr>
              <w:pStyle w:val="PdeTtext"/>
              <w:spacing w:after="0" w:line="300" w:lineRule="auto"/>
              <w:rPr>
                <w:rFonts w:ascii="Segoe UI" w:hAnsi="Segoe UI" w:cs="Segoe UI"/>
                <w:b w:val="0"/>
                <w:sz w:val="20"/>
                <w:lang w:val="en-AU"/>
              </w:rPr>
            </w:pPr>
            <w:r w:rsidRPr="00471170">
              <w:rPr>
                <w:rFonts w:ascii="Segoe UI" w:hAnsi="Segoe UI" w:cs="Segoe UI"/>
                <w:b w:val="0"/>
                <w:sz w:val="20"/>
                <w:lang w:val="en-AU"/>
              </w:rPr>
              <w:t>Forest Products Commission, Western Australia</w:t>
            </w:r>
          </w:p>
        </w:tc>
      </w:tr>
      <w:tr w:rsidR="00344D69" w:rsidRPr="00471170" w:rsidTr="00F536FF">
        <w:tc>
          <w:tcPr>
            <w:tcW w:w="1374" w:type="dxa"/>
          </w:tcPr>
          <w:p w:rsidR="00344D69" w:rsidRPr="00471170" w:rsidRDefault="00344D69" w:rsidP="00F536FF">
            <w:pPr>
              <w:pStyle w:val="PdeTtext"/>
              <w:spacing w:after="0" w:line="300" w:lineRule="auto"/>
              <w:rPr>
                <w:rFonts w:ascii="Segoe UI" w:hAnsi="Segoe UI" w:cs="Segoe UI"/>
                <w:sz w:val="20"/>
                <w:lang w:val="en-AU"/>
              </w:rPr>
            </w:pPr>
            <w:r w:rsidRPr="00471170">
              <w:rPr>
                <w:rFonts w:ascii="Segoe UI" w:hAnsi="Segoe UI" w:cs="Segoe UI"/>
                <w:sz w:val="20"/>
                <w:lang w:val="en-AU"/>
              </w:rPr>
              <w:t>IBRA</w:t>
            </w:r>
          </w:p>
        </w:tc>
        <w:tc>
          <w:tcPr>
            <w:tcW w:w="7148" w:type="dxa"/>
          </w:tcPr>
          <w:p w:rsidR="00344D69" w:rsidRPr="00471170" w:rsidRDefault="00344D69" w:rsidP="00F536FF">
            <w:pPr>
              <w:pStyle w:val="PdeTtext"/>
              <w:spacing w:after="0" w:line="300" w:lineRule="auto"/>
              <w:rPr>
                <w:rFonts w:ascii="Segoe UI" w:hAnsi="Segoe UI" w:cs="Segoe UI"/>
                <w:b w:val="0"/>
                <w:sz w:val="20"/>
                <w:lang w:val="en-AU"/>
              </w:rPr>
            </w:pPr>
            <w:r w:rsidRPr="00471170">
              <w:rPr>
                <w:rFonts w:ascii="Segoe UI" w:hAnsi="Segoe UI" w:cs="Segoe UI"/>
                <w:b w:val="0"/>
                <w:sz w:val="20"/>
                <w:lang w:val="en-AU"/>
              </w:rPr>
              <w:t>Interim Biogeographical Regionalisation for Australia</w:t>
            </w:r>
          </w:p>
        </w:tc>
      </w:tr>
      <w:tr w:rsidR="00344D69" w:rsidRPr="00471170" w:rsidTr="00F536FF">
        <w:tc>
          <w:tcPr>
            <w:tcW w:w="1374" w:type="dxa"/>
          </w:tcPr>
          <w:p w:rsidR="00344D69" w:rsidRPr="00471170" w:rsidRDefault="00344D69" w:rsidP="00F536FF">
            <w:pPr>
              <w:pStyle w:val="PdeTtext"/>
              <w:spacing w:after="0" w:line="300" w:lineRule="auto"/>
              <w:rPr>
                <w:rFonts w:ascii="Segoe UI" w:hAnsi="Segoe UI" w:cs="Segoe UI"/>
                <w:sz w:val="20"/>
                <w:lang w:val="en-AU"/>
              </w:rPr>
            </w:pPr>
            <w:r w:rsidRPr="00471170">
              <w:rPr>
                <w:rFonts w:ascii="Segoe UI" w:hAnsi="Segoe UI" w:cs="Segoe UI"/>
                <w:sz w:val="20"/>
                <w:lang w:val="en-AU"/>
              </w:rPr>
              <w:t>IUCN</w:t>
            </w:r>
          </w:p>
        </w:tc>
        <w:tc>
          <w:tcPr>
            <w:tcW w:w="7148" w:type="dxa"/>
          </w:tcPr>
          <w:p w:rsidR="00344D69" w:rsidRPr="00471170" w:rsidRDefault="00344D69" w:rsidP="00F536FF">
            <w:pPr>
              <w:pStyle w:val="PdeTtext"/>
              <w:spacing w:after="0" w:line="300" w:lineRule="auto"/>
              <w:rPr>
                <w:rFonts w:ascii="Segoe UI" w:hAnsi="Segoe UI" w:cs="Segoe UI"/>
                <w:b w:val="0"/>
                <w:sz w:val="20"/>
                <w:lang w:val="en-AU"/>
              </w:rPr>
            </w:pPr>
            <w:r w:rsidRPr="00471170">
              <w:rPr>
                <w:rFonts w:ascii="Segoe UI" w:hAnsi="Segoe UI" w:cs="Segoe UI"/>
                <w:b w:val="0"/>
                <w:sz w:val="20"/>
                <w:lang w:val="en-AU"/>
              </w:rPr>
              <w:t>International Union for Conservation of Nature</w:t>
            </w:r>
          </w:p>
        </w:tc>
      </w:tr>
      <w:tr w:rsidR="00344D69" w:rsidRPr="00471170" w:rsidTr="00F536FF">
        <w:tc>
          <w:tcPr>
            <w:tcW w:w="1374" w:type="dxa"/>
          </w:tcPr>
          <w:p w:rsidR="00344D69" w:rsidRPr="00471170" w:rsidRDefault="00344D69" w:rsidP="00F536FF">
            <w:pPr>
              <w:pStyle w:val="PdeTtext"/>
              <w:spacing w:after="0" w:line="300" w:lineRule="auto"/>
              <w:rPr>
                <w:rFonts w:ascii="Segoe UI" w:hAnsi="Segoe UI" w:cs="Segoe UI"/>
                <w:sz w:val="20"/>
                <w:lang w:val="en-AU"/>
              </w:rPr>
            </w:pPr>
            <w:r w:rsidRPr="00471170">
              <w:rPr>
                <w:rFonts w:ascii="Segoe UI" w:hAnsi="Segoe UI" w:cs="Segoe UI"/>
                <w:sz w:val="20"/>
                <w:lang w:val="en-AU"/>
              </w:rPr>
              <w:t>NP</w:t>
            </w:r>
          </w:p>
        </w:tc>
        <w:tc>
          <w:tcPr>
            <w:tcW w:w="7148" w:type="dxa"/>
          </w:tcPr>
          <w:p w:rsidR="00344D69" w:rsidRPr="00471170" w:rsidRDefault="00344D69" w:rsidP="00F536FF">
            <w:pPr>
              <w:pStyle w:val="PdeTtext"/>
              <w:spacing w:after="0" w:line="300" w:lineRule="auto"/>
              <w:rPr>
                <w:rFonts w:ascii="Segoe UI" w:hAnsi="Segoe UI" w:cs="Segoe UI"/>
                <w:b w:val="0"/>
                <w:sz w:val="20"/>
                <w:lang w:val="en-AU"/>
              </w:rPr>
            </w:pPr>
            <w:r w:rsidRPr="00471170">
              <w:rPr>
                <w:rFonts w:ascii="Segoe UI" w:hAnsi="Segoe UI" w:cs="Segoe UI"/>
                <w:b w:val="0"/>
                <w:sz w:val="20"/>
                <w:lang w:val="en-AU"/>
              </w:rPr>
              <w:t>National Park</w:t>
            </w:r>
          </w:p>
        </w:tc>
      </w:tr>
      <w:tr w:rsidR="00344D69" w:rsidRPr="00471170" w:rsidTr="00F536FF">
        <w:tc>
          <w:tcPr>
            <w:tcW w:w="1374" w:type="dxa"/>
          </w:tcPr>
          <w:p w:rsidR="00344D69" w:rsidRPr="00471170" w:rsidRDefault="00344D69" w:rsidP="00F536FF">
            <w:pPr>
              <w:pStyle w:val="PdeTtext"/>
              <w:spacing w:after="0" w:line="300" w:lineRule="auto"/>
              <w:rPr>
                <w:rFonts w:ascii="Segoe UI" w:hAnsi="Segoe UI" w:cs="Segoe UI"/>
                <w:sz w:val="20"/>
                <w:lang w:val="en-AU"/>
              </w:rPr>
            </w:pPr>
            <w:r w:rsidRPr="00471170">
              <w:rPr>
                <w:rFonts w:ascii="Segoe UI" w:hAnsi="Segoe UI" w:cs="Segoe UI"/>
                <w:sz w:val="20"/>
                <w:lang w:val="en-AU"/>
              </w:rPr>
              <w:t>NR</w:t>
            </w:r>
          </w:p>
        </w:tc>
        <w:tc>
          <w:tcPr>
            <w:tcW w:w="7148" w:type="dxa"/>
          </w:tcPr>
          <w:p w:rsidR="00344D69" w:rsidRPr="00471170" w:rsidRDefault="00344D69" w:rsidP="00F536FF">
            <w:pPr>
              <w:pStyle w:val="PdeTtext"/>
              <w:spacing w:after="0" w:line="300" w:lineRule="auto"/>
              <w:rPr>
                <w:rFonts w:ascii="Segoe UI" w:hAnsi="Segoe UI" w:cs="Segoe UI"/>
                <w:b w:val="0"/>
                <w:sz w:val="20"/>
                <w:lang w:val="en-AU"/>
              </w:rPr>
            </w:pPr>
            <w:r w:rsidRPr="00471170">
              <w:rPr>
                <w:rFonts w:ascii="Segoe UI" w:hAnsi="Segoe UI" w:cs="Segoe UI"/>
                <w:b w:val="0"/>
                <w:sz w:val="20"/>
                <w:lang w:val="en-AU"/>
              </w:rPr>
              <w:t>Nature Reserve</w:t>
            </w:r>
          </w:p>
        </w:tc>
      </w:tr>
      <w:tr w:rsidR="00344D69" w:rsidRPr="00471170" w:rsidTr="00F536FF">
        <w:tc>
          <w:tcPr>
            <w:tcW w:w="1374" w:type="dxa"/>
          </w:tcPr>
          <w:p w:rsidR="00344D69" w:rsidRPr="00471170" w:rsidRDefault="00344D69" w:rsidP="00F536FF">
            <w:pPr>
              <w:pStyle w:val="PdeTtext"/>
              <w:spacing w:after="0" w:line="300" w:lineRule="auto"/>
              <w:rPr>
                <w:rFonts w:ascii="Segoe UI" w:hAnsi="Segoe UI" w:cs="Segoe UI"/>
                <w:sz w:val="20"/>
                <w:lang w:val="en-AU"/>
              </w:rPr>
            </w:pPr>
            <w:r w:rsidRPr="00471170">
              <w:rPr>
                <w:rFonts w:ascii="Segoe UI" w:hAnsi="Segoe UI" w:cs="Segoe UI"/>
                <w:sz w:val="20"/>
                <w:lang w:val="en-AU"/>
              </w:rPr>
              <w:t>SF</w:t>
            </w:r>
          </w:p>
        </w:tc>
        <w:tc>
          <w:tcPr>
            <w:tcW w:w="7148" w:type="dxa"/>
          </w:tcPr>
          <w:p w:rsidR="00344D69" w:rsidRPr="00471170" w:rsidRDefault="00344D69" w:rsidP="00F536FF">
            <w:pPr>
              <w:pStyle w:val="PdeTtext"/>
              <w:spacing w:after="0" w:line="300" w:lineRule="auto"/>
              <w:rPr>
                <w:rFonts w:ascii="Segoe UI" w:hAnsi="Segoe UI" w:cs="Segoe UI"/>
                <w:b w:val="0"/>
                <w:sz w:val="20"/>
                <w:lang w:val="en-AU"/>
              </w:rPr>
            </w:pPr>
            <w:r w:rsidRPr="00471170">
              <w:rPr>
                <w:rFonts w:ascii="Segoe UI" w:hAnsi="Segoe UI" w:cs="Segoe UI"/>
                <w:b w:val="0"/>
                <w:sz w:val="20"/>
                <w:lang w:val="en-AU"/>
              </w:rPr>
              <w:t>State forest</w:t>
            </w:r>
          </w:p>
        </w:tc>
      </w:tr>
      <w:tr w:rsidR="00344D69" w:rsidRPr="00471170" w:rsidTr="00F536FF">
        <w:tc>
          <w:tcPr>
            <w:tcW w:w="1374" w:type="dxa"/>
          </w:tcPr>
          <w:p w:rsidR="00344D69" w:rsidRPr="00471170" w:rsidRDefault="00344D69" w:rsidP="00F536FF">
            <w:pPr>
              <w:pStyle w:val="PdeTtext"/>
              <w:spacing w:after="0" w:line="300" w:lineRule="auto"/>
              <w:rPr>
                <w:rFonts w:ascii="Segoe UI" w:hAnsi="Segoe UI" w:cs="Segoe UI"/>
                <w:sz w:val="20"/>
                <w:lang w:val="en-AU"/>
              </w:rPr>
            </w:pPr>
            <w:r w:rsidRPr="00471170">
              <w:rPr>
                <w:rFonts w:ascii="Segoe UI" w:hAnsi="Segoe UI" w:cs="Segoe UI"/>
                <w:sz w:val="20"/>
                <w:lang w:val="en-AU"/>
              </w:rPr>
              <w:t>WA</w:t>
            </w:r>
          </w:p>
        </w:tc>
        <w:tc>
          <w:tcPr>
            <w:tcW w:w="7148" w:type="dxa"/>
          </w:tcPr>
          <w:p w:rsidR="00344D69" w:rsidRPr="00471170" w:rsidRDefault="00344D69" w:rsidP="00F536FF">
            <w:pPr>
              <w:pStyle w:val="PdeTtext"/>
              <w:spacing w:after="0" w:line="300" w:lineRule="auto"/>
              <w:rPr>
                <w:rFonts w:ascii="Segoe UI" w:hAnsi="Segoe UI" w:cs="Segoe UI"/>
                <w:b w:val="0"/>
                <w:sz w:val="20"/>
                <w:lang w:val="en-AU"/>
              </w:rPr>
            </w:pPr>
            <w:r w:rsidRPr="00471170">
              <w:rPr>
                <w:rFonts w:ascii="Segoe UI" w:hAnsi="Segoe UI" w:cs="Segoe UI"/>
                <w:b w:val="0"/>
                <w:sz w:val="20"/>
                <w:lang w:val="en-AU"/>
              </w:rPr>
              <w:t>Western Australia</w:t>
            </w:r>
          </w:p>
        </w:tc>
      </w:tr>
      <w:tr w:rsidR="00344D69" w:rsidRPr="00471170" w:rsidTr="00F536FF">
        <w:tc>
          <w:tcPr>
            <w:tcW w:w="1374" w:type="dxa"/>
          </w:tcPr>
          <w:p w:rsidR="00344D69" w:rsidRPr="00471170" w:rsidRDefault="00344D69" w:rsidP="00F536FF">
            <w:pPr>
              <w:pStyle w:val="PdeTtext"/>
              <w:spacing w:after="0" w:line="300" w:lineRule="auto"/>
              <w:rPr>
                <w:rFonts w:ascii="Segoe UI" w:hAnsi="Segoe UI" w:cs="Segoe UI"/>
                <w:sz w:val="20"/>
                <w:lang w:val="en-AU"/>
              </w:rPr>
            </w:pPr>
            <w:r w:rsidRPr="00471170">
              <w:rPr>
                <w:rFonts w:ascii="Segoe UI" w:hAnsi="Segoe UI" w:cs="Segoe UI"/>
                <w:sz w:val="20"/>
                <w:lang w:val="en-AU"/>
              </w:rPr>
              <w:t>WAPC</w:t>
            </w:r>
          </w:p>
        </w:tc>
        <w:tc>
          <w:tcPr>
            <w:tcW w:w="7148" w:type="dxa"/>
          </w:tcPr>
          <w:p w:rsidR="00344D69" w:rsidRPr="00471170" w:rsidRDefault="00344D69" w:rsidP="00F536FF">
            <w:pPr>
              <w:pStyle w:val="PdeTtext"/>
              <w:spacing w:after="0" w:line="300" w:lineRule="auto"/>
              <w:rPr>
                <w:rFonts w:ascii="Segoe UI" w:hAnsi="Segoe UI" w:cs="Segoe UI"/>
                <w:b w:val="0"/>
                <w:sz w:val="20"/>
                <w:lang w:val="en-AU"/>
              </w:rPr>
            </w:pPr>
            <w:r w:rsidRPr="00471170">
              <w:rPr>
                <w:rFonts w:ascii="Segoe UI" w:hAnsi="Segoe UI" w:cs="Segoe UI"/>
                <w:b w:val="0"/>
                <w:sz w:val="20"/>
                <w:lang w:val="en-AU"/>
              </w:rPr>
              <w:t>Western Australian Planning Commission</w:t>
            </w:r>
          </w:p>
        </w:tc>
      </w:tr>
      <w:tr w:rsidR="00E94A48" w:rsidRPr="00471170" w:rsidTr="00C831E6">
        <w:tc>
          <w:tcPr>
            <w:tcW w:w="1374" w:type="dxa"/>
          </w:tcPr>
          <w:p w:rsidR="00E94A48" w:rsidRPr="00471170" w:rsidRDefault="00344D69" w:rsidP="0072101F">
            <w:pPr>
              <w:pStyle w:val="PdeTtext"/>
              <w:spacing w:after="0" w:line="300" w:lineRule="auto"/>
              <w:rPr>
                <w:rFonts w:ascii="Segoe UI" w:hAnsi="Segoe UI" w:cs="Segoe UI"/>
                <w:sz w:val="20"/>
                <w:lang w:val="en-AU"/>
              </w:rPr>
            </w:pPr>
            <w:r w:rsidRPr="00471170">
              <w:rPr>
                <w:rFonts w:ascii="Segoe UI" w:hAnsi="Segoe UI" w:cs="Segoe UI"/>
                <w:sz w:val="20"/>
                <w:lang w:val="en-AU"/>
              </w:rPr>
              <w:t>WWF</w:t>
            </w:r>
          </w:p>
        </w:tc>
        <w:tc>
          <w:tcPr>
            <w:tcW w:w="7148" w:type="dxa"/>
          </w:tcPr>
          <w:p w:rsidR="00E94A48" w:rsidRPr="00471170" w:rsidRDefault="00344D69" w:rsidP="0072101F">
            <w:pPr>
              <w:pStyle w:val="PdeTtext"/>
              <w:spacing w:after="0" w:line="300" w:lineRule="auto"/>
              <w:rPr>
                <w:rFonts w:ascii="Segoe UI" w:hAnsi="Segoe UI" w:cs="Segoe UI"/>
                <w:b w:val="0"/>
                <w:sz w:val="20"/>
                <w:lang w:val="en-AU"/>
              </w:rPr>
            </w:pPr>
            <w:r w:rsidRPr="00471170">
              <w:rPr>
                <w:rFonts w:ascii="Segoe UI" w:hAnsi="Segoe UI" w:cs="Segoe UI"/>
                <w:b w:val="0"/>
                <w:sz w:val="20"/>
                <w:lang w:val="en-AU"/>
              </w:rPr>
              <w:t>World Wildlife Fund for Nature</w:t>
            </w:r>
          </w:p>
        </w:tc>
      </w:tr>
    </w:tbl>
    <w:p w:rsidR="00F6270F" w:rsidRPr="00471170" w:rsidRDefault="000F6E33" w:rsidP="005B5A4A">
      <w:pPr>
        <w:pStyle w:val="TOC2"/>
        <w:rPr>
          <w:sz w:val="22"/>
          <w:szCs w:val="22"/>
        </w:rPr>
      </w:pPr>
      <w:r w:rsidRPr="00471170">
        <w:rPr>
          <w:sz w:val="28"/>
          <w:szCs w:val="28"/>
        </w:rPr>
        <w:br w:type="page"/>
      </w:r>
      <w:bookmarkStart w:id="27" w:name="_Toc342461974"/>
      <w:bookmarkStart w:id="28" w:name="_Toc342469686"/>
      <w:bookmarkStart w:id="29" w:name="_Toc342469786"/>
      <w:bookmarkStart w:id="30" w:name="_Toc342470059"/>
      <w:bookmarkStart w:id="31" w:name="_Toc346700671"/>
      <w:bookmarkStart w:id="32" w:name="_Toc346700712"/>
      <w:bookmarkStart w:id="33" w:name="_Toc349735538"/>
      <w:bookmarkStart w:id="34" w:name="_Toc349735872"/>
      <w:bookmarkStart w:id="35" w:name="_Toc349735911"/>
      <w:r w:rsidRPr="00471170">
        <w:t>C</w:t>
      </w:r>
      <w:bookmarkEnd w:id="22"/>
      <w:bookmarkEnd w:id="23"/>
      <w:bookmarkEnd w:id="24"/>
      <w:bookmarkEnd w:id="25"/>
      <w:bookmarkEnd w:id="26"/>
      <w:r w:rsidRPr="00471170">
        <w:t>ontents</w:t>
      </w:r>
      <w:bookmarkStart w:id="36" w:name="_Toc101947289"/>
      <w:bookmarkStart w:id="37" w:name="_Toc101948783"/>
      <w:bookmarkStart w:id="38" w:name="_Toc101948894"/>
      <w:bookmarkStart w:id="39" w:name="_Toc101948947"/>
      <w:bookmarkStart w:id="40" w:name="_Toc103409284"/>
      <w:bookmarkStart w:id="41" w:name="_Toc342461975"/>
      <w:bookmarkStart w:id="42" w:name="_Toc342469687"/>
      <w:bookmarkStart w:id="43" w:name="_Toc346700672"/>
      <w:bookmarkStart w:id="44" w:name="_Toc349735873"/>
      <w:bookmarkEnd w:id="27"/>
      <w:bookmarkEnd w:id="28"/>
      <w:bookmarkEnd w:id="29"/>
      <w:bookmarkEnd w:id="30"/>
      <w:bookmarkEnd w:id="31"/>
      <w:bookmarkEnd w:id="32"/>
      <w:bookmarkEnd w:id="33"/>
      <w:bookmarkEnd w:id="34"/>
      <w:bookmarkEnd w:id="35"/>
    </w:p>
    <w:p w:rsidR="00661774" w:rsidRPr="00471170" w:rsidRDefault="005264C1">
      <w:pPr>
        <w:pStyle w:val="TOC1"/>
        <w:rPr>
          <w:rFonts w:asciiTheme="minorHAnsi" w:eastAsiaTheme="minorEastAsia" w:hAnsiTheme="minorHAnsi" w:cstheme="minorBidi"/>
          <w:b w:val="0"/>
          <w:color w:val="auto"/>
          <w:sz w:val="22"/>
          <w:szCs w:val="22"/>
          <w:lang w:eastAsia="en-AU"/>
        </w:rPr>
      </w:pPr>
      <w:r w:rsidRPr="005264C1">
        <w:rPr>
          <w:b w:val="0"/>
          <w:noProof w:val="0"/>
          <w:sz w:val="22"/>
          <w:szCs w:val="22"/>
        </w:rPr>
        <w:fldChar w:fldCharType="begin"/>
      </w:r>
      <w:r w:rsidR="00444307" w:rsidRPr="00471170">
        <w:rPr>
          <w:b w:val="0"/>
          <w:noProof w:val="0"/>
          <w:sz w:val="22"/>
          <w:szCs w:val="22"/>
        </w:rPr>
        <w:instrText xml:space="preserve"> TOC \o "1-2" \h \z \u </w:instrText>
      </w:r>
      <w:r w:rsidRPr="005264C1">
        <w:rPr>
          <w:b w:val="0"/>
          <w:noProof w:val="0"/>
          <w:sz w:val="22"/>
          <w:szCs w:val="22"/>
        </w:rPr>
        <w:fldChar w:fldCharType="separate"/>
      </w:r>
      <w:hyperlink w:anchor="_Toc399327648" w:history="1">
        <w:r w:rsidR="00661774" w:rsidRPr="00471170">
          <w:rPr>
            <w:rStyle w:val="Hyperlink"/>
            <w:rFonts w:cs="Segoe UI"/>
          </w:rPr>
          <w:t>Foreword</w:t>
        </w:r>
        <w:r w:rsidR="00661774" w:rsidRPr="00471170">
          <w:rPr>
            <w:webHidden/>
          </w:rPr>
          <w:tab/>
        </w:r>
        <w:r w:rsidRPr="00471170">
          <w:rPr>
            <w:webHidden/>
          </w:rPr>
          <w:fldChar w:fldCharType="begin"/>
        </w:r>
        <w:r w:rsidR="00661774" w:rsidRPr="00471170">
          <w:rPr>
            <w:webHidden/>
          </w:rPr>
          <w:instrText xml:space="preserve"> PAGEREF _Toc399327648 \h </w:instrText>
        </w:r>
        <w:r w:rsidRPr="00471170">
          <w:rPr>
            <w:webHidden/>
          </w:rPr>
        </w:r>
        <w:r w:rsidRPr="00471170">
          <w:rPr>
            <w:webHidden/>
          </w:rPr>
          <w:fldChar w:fldCharType="separate"/>
        </w:r>
        <w:r w:rsidR="00E04A3C">
          <w:rPr>
            <w:webHidden/>
          </w:rPr>
          <w:t>i</w:t>
        </w:r>
        <w:r w:rsidRPr="00471170">
          <w:rPr>
            <w:webHidden/>
          </w:rPr>
          <w:fldChar w:fldCharType="end"/>
        </w:r>
      </w:hyperlink>
    </w:p>
    <w:p w:rsidR="00661774" w:rsidRPr="00471170" w:rsidRDefault="005264C1">
      <w:pPr>
        <w:pStyle w:val="TOC1"/>
        <w:rPr>
          <w:rFonts w:asciiTheme="minorHAnsi" w:eastAsiaTheme="minorEastAsia" w:hAnsiTheme="minorHAnsi" w:cstheme="minorBidi"/>
          <w:b w:val="0"/>
          <w:color w:val="auto"/>
          <w:sz w:val="22"/>
          <w:szCs w:val="22"/>
          <w:lang w:eastAsia="en-AU"/>
        </w:rPr>
      </w:pPr>
      <w:hyperlink w:anchor="_Toc399327649" w:history="1">
        <w:r w:rsidR="00661774" w:rsidRPr="00471170">
          <w:rPr>
            <w:rStyle w:val="Hyperlink"/>
            <w:rFonts w:cs="Segoe UI"/>
          </w:rPr>
          <w:t>Abbreviations</w:t>
        </w:r>
        <w:r w:rsidR="00661774" w:rsidRPr="00471170">
          <w:rPr>
            <w:webHidden/>
          </w:rPr>
          <w:tab/>
        </w:r>
        <w:r w:rsidRPr="00471170">
          <w:rPr>
            <w:webHidden/>
          </w:rPr>
          <w:fldChar w:fldCharType="begin"/>
        </w:r>
        <w:r w:rsidR="00661774" w:rsidRPr="00471170">
          <w:rPr>
            <w:webHidden/>
          </w:rPr>
          <w:instrText xml:space="preserve"> PAGEREF _Toc399327649 \h </w:instrText>
        </w:r>
        <w:r w:rsidRPr="00471170">
          <w:rPr>
            <w:webHidden/>
          </w:rPr>
        </w:r>
        <w:r w:rsidRPr="00471170">
          <w:rPr>
            <w:webHidden/>
          </w:rPr>
          <w:fldChar w:fldCharType="separate"/>
        </w:r>
        <w:r w:rsidR="00E04A3C">
          <w:rPr>
            <w:webHidden/>
          </w:rPr>
          <w:t>ii</w:t>
        </w:r>
        <w:r w:rsidRPr="00471170">
          <w:rPr>
            <w:webHidden/>
          </w:rPr>
          <w:fldChar w:fldCharType="end"/>
        </w:r>
      </w:hyperlink>
    </w:p>
    <w:p w:rsidR="00661774" w:rsidRPr="00471170" w:rsidRDefault="005264C1">
      <w:pPr>
        <w:pStyle w:val="TOC1"/>
        <w:rPr>
          <w:rFonts w:asciiTheme="minorHAnsi" w:eastAsiaTheme="minorEastAsia" w:hAnsiTheme="minorHAnsi" w:cstheme="minorBidi"/>
          <w:b w:val="0"/>
          <w:color w:val="auto"/>
          <w:sz w:val="22"/>
          <w:szCs w:val="22"/>
          <w:lang w:eastAsia="en-AU"/>
        </w:rPr>
      </w:pPr>
      <w:hyperlink w:anchor="_Toc399327650" w:history="1">
        <w:r w:rsidR="00661774" w:rsidRPr="00471170">
          <w:rPr>
            <w:rStyle w:val="Hyperlink"/>
            <w:rFonts w:cs="Segoe UI"/>
          </w:rPr>
          <w:t>Summary</w:t>
        </w:r>
        <w:r w:rsidR="00661774" w:rsidRPr="00471170">
          <w:rPr>
            <w:webHidden/>
          </w:rPr>
          <w:tab/>
        </w:r>
        <w:r w:rsidRPr="00471170">
          <w:rPr>
            <w:webHidden/>
          </w:rPr>
          <w:fldChar w:fldCharType="begin"/>
        </w:r>
        <w:r w:rsidR="00661774" w:rsidRPr="00471170">
          <w:rPr>
            <w:webHidden/>
          </w:rPr>
          <w:instrText xml:space="preserve"> PAGEREF _Toc399327650 \h </w:instrText>
        </w:r>
        <w:r w:rsidRPr="00471170">
          <w:rPr>
            <w:webHidden/>
          </w:rPr>
        </w:r>
        <w:r w:rsidRPr="00471170">
          <w:rPr>
            <w:webHidden/>
          </w:rPr>
          <w:fldChar w:fldCharType="separate"/>
        </w:r>
        <w:r w:rsidR="00E04A3C">
          <w:rPr>
            <w:webHidden/>
          </w:rPr>
          <w:t>iv</w:t>
        </w:r>
        <w:r w:rsidRPr="00471170">
          <w:rPr>
            <w:webHidden/>
          </w:rPr>
          <w:fldChar w:fldCharType="end"/>
        </w:r>
      </w:hyperlink>
    </w:p>
    <w:p w:rsidR="00661774" w:rsidRPr="00471170" w:rsidRDefault="005264C1">
      <w:pPr>
        <w:pStyle w:val="TOC1"/>
        <w:rPr>
          <w:rFonts w:asciiTheme="minorHAnsi" w:eastAsiaTheme="minorEastAsia" w:hAnsiTheme="minorHAnsi" w:cstheme="minorBidi"/>
          <w:b w:val="0"/>
          <w:color w:val="auto"/>
          <w:sz w:val="22"/>
          <w:szCs w:val="22"/>
          <w:lang w:eastAsia="en-AU"/>
        </w:rPr>
      </w:pPr>
      <w:hyperlink w:anchor="_Toc399327653" w:history="1">
        <w:r w:rsidR="00661774" w:rsidRPr="00471170">
          <w:rPr>
            <w:rStyle w:val="Hyperlink"/>
            <w:rFonts w:cs="Segoe UI"/>
          </w:rPr>
          <w:t>1.</w:t>
        </w:r>
        <w:r w:rsidR="00661774" w:rsidRPr="00471170">
          <w:rPr>
            <w:rFonts w:asciiTheme="minorHAnsi" w:eastAsiaTheme="minorEastAsia" w:hAnsiTheme="minorHAnsi" w:cstheme="minorBidi"/>
            <w:b w:val="0"/>
            <w:color w:val="auto"/>
            <w:sz w:val="22"/>
            <w:szCs w:val="22"/>
            <w:lang w:eastAsia="en-AU"/>
          </w:rPr>
          <w:tab/>
        </w:r>
        <w:r w:rsidR="00661774" w:rsidRPr="00471170">
          <w:rPr>
            <w:rStyle w:val="Hyperlink"/>
            <w:rFonts w:cs="Segoe UI"/>
          </w:rPr>
          <w:t>Introduction</w:t>
        </w:r>
        <w:r w:rsidR="00661774" w:rsidRPr="00471170">
          <w:rPr>
            <w:webHidden/>
          </w:rPr>
          <w:tab/>
        </w:r>
        <w:r w:rsidRPr="00471170">
          <w:rPr>
            <w:webHidden/>
          </w:rPr>
          <w:fldChar w:fldCharType="begin"/>
        </w:r>
        <w:r w:rsidR="00661774" w:rsidRPr="00471170">
          <w:rPr>
            <w:webHidden/>
          </w:rPr>
          <w:instrText xml:space="preserve"> PAGEREF _Toc399327653 \h </w:instrText>
        </w:r>
        <w:r w:rsidRPr="00471170">
          <w:rPr>
            <w:webHidden/>
          </w:rPr>
        </w:r>
        <w:r w:rsidRPr="00471170">
          <w:rPr>
            <w:webHidden/>
          </w:rPr>
          <w:fldChar w:fldCharType="separate"/>
        </w:r>
        <w:r w:rsidR="00E04A3C">
          <w:rPr>
            <w:webHidden/>
          </w:rPr>
          <w:t>1</w:t>
        </w:r>
        <w:r w:rsidRPr="00471170">
          <w:rPr>
            <w:webHidden/>
          </w:rPr>
          <w:fldChar w:fldCharType="end"/>
        </w:r>
      </w:hyperlink>
    </w:p>
    <w:p w:rsidR="00661774" w:rsidRPr="00471170" w:rsidRDefault="005264C1">
      <w:pPr>
        <w:pStyle w:val="TOC1"/>
        <w:rPr>
          <w:rFonts w:asciiTheme="minorHAnsi" w:eastAsiaTheme="minorEastAsia" w:hAnsiTheme="minorHAnsi" w:cstheme="minorBidi"/>
          <w:b w:val="0"/>
          <w:color w:val="auto"/>
          <w:sz w:val="22"/>
          <w:szCs w:val="22"/>
          <w:lang w:eastAsia="en-AU"/>
        </w:rPr>
      </w:pPr>
      <w:hyperlink w:anchor="_Toc399327654" w:history="1">
        <w:r w:rsidR="00661774" w:rsidRPr="00471170">
          <w:rPr>
            <w:rStyle w:val="Hyperlink"/>
          </w:rPr>
          <w:t>2.</w:t>
        </w:r>
        <w:r w:rsidR="00661774" w:rsidRPr="00471170">
          <w:rPr>
            <w:rFonts w:asciiTheme="minorHAnsi" w:eastAsiaTheme="minorEastAsia" w:hAnsiTheme="minorHAnsi" w:cstheme="minorBidi"/>
            <w:b w:val="0"/>
            <w:color w:val="auto"/>
            <w:sz w:val="22"/>
            <w:szCs w:val="22"/>
            <w:lang w:eastAsia="en-AU"/>
          </w:rPr>
          <w:tab/>
        </w:r>
        <w:r w:rsidR="00661774" w:rsidRPr="00471170">
          <w:rPr>
            <w:rStyle w:val="Hyperlink"/>
            <w:rFonts w:cs="Segoe UI"/>
          </w:rPr>
          <w:t>Habitat critical to survival and important populations</w:t>
        </w:r>
        <w:r w:rsidR="00661774" w:rsidRPr="00471170">
          <w:rPr>
            <w:webHidden/>
          </w:rPr>
          <w:tab/>
        </w:r>
        <w:r w:rsidRPr="00471170">
          <w:rPr>
            <w:webHidden/>
          </w:rPr>
          <w:fldChar w:fldCharType="begin"/>
        </w:r>
        <w:r w:rsidR="00661774" w:rsidRPr="00471170">
          <w:rPr>
            <w:webHidden/>
          </w:rPr>
          <w:instrText xml:space="preserve"> PAGEREF _Toc399327654 \h </w:instrText>
        </w:r>
        <w:r w:rsidRPr="00471170">
          <w:rPr>
            <w:webHidden/>
          </w:rPr>
        </w:r>
        <w:r w:rsidRPr="00471170">
          <w:rPr>
            <w:webHidden/>
          </w:rPr>
          <w:fldChar w:fldCharType="separate"/>
        </w:r>
        <w:r w:rsidR="00E04A3C">
          <w:rPr>
            <w:webHidden/>
          </w:rPr>
          <w:t>17</w:t>
        </w:r>
        <w:r w:rsidRPr="00471170">
          <w:rPr>
            <w:webHidden/>
          </w:rPr>
          <w:fldChar w:fldCharType="end"/>
        </w:r>
      </w:hyperlink>
    </w:p>
    <w:p w:rsidR="00661774" w:rsidRPr="00471170" w:rsidRDefault="005264C1">
      <w:pPr>
        <w:pStyle w:val="TOC1"/>
        <w:rPr>
          <w:rFonts w:asciiTheme="minorHAnsi" w:eastAsiaTheme="minorEastAsia" w:hAnsiTheme="minorHAnsi" w:cstheme="minorBidi"/>
          <w:b w:val="0"/>
          <w:color w:val="auto"/>
          <w:sz w:val="22"/>
          <w:szCs w:val="22"/>
          <w:lang w:eastAsia="en-AU"/>
        </w:rPr>
      </w:pPr>
      <w:hyperlink w:anchor="_Toc399327655" w:history="1">
        <w:r w:rsidR="00661774" w:rsidRPr="00471170">
          <w:rPr>
            <w:rStyle w:val="Hyperlink"/>
          </w:rPr>
          <w:t>3.</w:t>
        </w:r>
        <w:r w:rsidR="00661774" w:rsidRPr="00471170">
          <w:rPr>
            <w:rFonts w:asciiTheme="minorHAnsi" w:eastAsiaTheme="minorEastAsia" w:hAnsiTheme="minorHAnsi" w:cstheme="minorBidi"/>
            <w:b w:val="0"/>
            <w:color w:val="auto"/>
            <w:sz w:val="22"/>
            <w:szCs w:val="22"/>
            <w:lang w:eastAsia="en-AU"/>
          </w:rPr>
          <w:tab/>
        </w:r>
        <w:r w:rsidR="00661774" w:rsidRPr="00471170">
          <w:rPr>
            <w:rStyle w:val="Hyperlink"/>
            <w:rFonts w:cs="Segoe UI"/>
          </w:rPr>
          <w:t>Threatening processes</w:t>
        </w:r>
        <w:r w:rsidR="00661774" w:rsidRPr="00471170">
          <w:rPr>
            <w:webHidden/>
          </w:rPr>
          <w:tab/>
        </w:r>
        <w:r w:rsidRPr="00471170">
          <w:rPr>
            <w:webHidden/>
          </w:rPr>
          <w:fldChar w:fldCharType="begin"/>
        </w:r>
        <w:r w:rsidR="00661774" w:rsidRPr="00471170">
          <w:rPr>
            <w:webHidden/>
          </w:rPr>
          <w:instrText xml:space="preserve"> PAGEREF _Toc399327655 \h </w:instrText>
        </w:r>
        <w:r w:rsidRPr="00471170">
          <w:rPr>
            <w:webHidden/>
          </w:rPr>
        </w:r>
        <w:r w:rsidRPr="00471170">
          <w:rPr>
            <w:webHidden/>
          </w:rPr>
          <w:fldChar w:fldCharType="separate"/>
        </w:r>
        <w:r w:rsidR="00E04A3C">
          <w:rPr>
            <w:webHidden/>
          </w:rPr>
          <w:t>18</w:t>
        </w:r>
        <w:r w:rsidRPr="00471170">
          <w:rPr>
            <w:webHidden/>
          </w:rPr>
          <w:fldChar w:fldCharType="end"/>
        </w:r>
      </w:hyperlink>
    </w:p>
    <w:p w:rsidR="00661774" w:rsidRPr="00471170" w:rsidRDefault="005264C1">
      <w:pPr>
        <w:pStyle w:val="TOC1"/>
        <w:rPr>
          <w:rFonts w:asciiTheme="minorHAnsi" w:eastAsiaTheme="minorEastAsia" w:hAnsiTheme="minorHAnsi" w:cstheme="minorBidi"/>
          <w:b w:val="0"/>
          <w:color w:val="auto"/>
          <w:sz w:val="22"/>
          <w:szCs w:val="22"/>
          <w:lang w:eastAsia="en-AU"/>
        </w:rPr>
      </w:pPr>
      <w:hyperlink w:anchor="_Toc399327656" w:history="1">
        <w:r w:rsidR="00661774" w:rsidRPr="00471170">
          <w:rPr>
            <w:rStyle w:val="Hyperlink"/>
          </w:rPr>
          <w:t>4.</w:t>
        </w:r>
        <w:r w:rsidR="00661774" w:rsidRPr="00471170">
          <w:rPr>
            <w:rFonts w:asciiTheme="minorHAnsi" w:eastAsiaTheme="minorEastAsia" w:hAnsiTheme="minorHAnsi" w:cstheme="minorBidi"/>
            <w:b w:val="0"/>
            <w:color w:val="auto"/>
            <w:sz w:val="22"/>
            <w:szCs w:val="22"/>
            <w:lang w:eastAsia="en-AU"/>
          </w:rPr>
          <w:tab/>
        </w:r>
        <w:r w:rsidR="00661774" w:rsidRPr="00471170">
          <w:rPr>
            <w:rStyle w:val="Hyperlink"/>
            <w:rFonts w:cs="Segoe UI"/>
          </w:rPr>
          <w:t>International obligations</w:t>
        </w:r>
        <w:r w:rsidR="00661774" w:rsidRPr="00471170">
          <w:rPr>
            <w:webHidden/>
          </w:rPr>
          <w:tab/>
        </w:r>
        <w:r w:rsidRPr="00471170">
          <w:rPr>
            <w:webHidden/>
          </w:rPr>
          <w:fldChar w:fldCharType="begin"/>
        </w:r>
        <w:r w:rsidR="00661774" w:rsidRPr="00471170">
          <w:rPr>
            <w:webHidden/>
          </w:rPr>
          <w:instrText xml:space="preserve"> PAGEREF _Toc399327656 \h </w:instrText>
        </w:r>
        <w:r w:rsidRPr="00471170">
          <w:rPr>
            <w:webHidden/>
          </w:rPr>
        </w:r>
        <w:r w:rsidRPr="00471170">
          <w:rPr>
            <w:webHidden/>
          </w:rPr>
          <w:fldChar w:fldCharType="separate"/>
        </w:r>
        <w:r w:rsidR="00E04A3C">
          <w:rPr>
            <w:webHidden/>
          </w:rPr>
          <w:t>22</w:t>
        </w:r>
        <w:r w:rsidRPr="00471170">
          <w:rPr>
            <w:webHidden/>
          </w:rPr>
          <w:fldChar w:fldCharType="end"/>
        </w:r>
      </w:hyperlink>
    </w:p>
    <w:p w:rsidR="00661774" w:rsidRPr="00471170" w:rsidRDefault="005264C1">
      <w:pPr>
        <w:pStyle w:val="TOC1"/>
        <w:rPr>
          <w:rFonts w:asciiTheme="minorHAnsi" w:eastAsiaTheme="minorEastAsia" w:hAnsiTheme="minorHAnsi" w:cstheme="minorBidi"/>
          <w:b w:val="0"/>
          <w:color w:val="auto"/>
          <w:sz w:val="22"/>
          <w:szCs w:val="22"/>
          <w:lang w:eastAsia="en-AU"/>
        </w:rPr>
      </w:pPr>
      <w:hyperlink w:anchor="_Toc399327657" w:history="1">
        <w:r w:rsidR="00661774" w:rsidRPr="00471170">
          <w:rPr>
            <w:rStyle w:val="Hyperlink"/>
          </w:rPr>
          <w:t>5.</w:t>
        </w:r>
        <w:r w:rsidR="00661774" w:rsidRPr="00471170">
          <w:rPr>
            <w:rFonts w:asciiTheme="minorHAnsi" w:eastAsiaTheme="minorEastAsia" w:hAnsiTheme="minorHAnsi" w:cstheme="minorBidi"/>
            <w:b w:val="0"/>
            <w:color w:val="auto"/>
            <w:sz w:val="22"/>
            <w:szCs w:val="22"/>
            <w:lang w:eastAsia="en-AU"/>
          </w:rPr>
          <w:tab/>
        </w:r>
        <w:r w:rsidR="00661774" w:rsidRPr="00471170">
          <w:rPr>
            <w:rStyle w:val="Hyperlink"/>
            <w:rFonts w:cs="Segoe UI"/>
          </w:rPr>
          <w:t>Affected interests</w:t>
        </w:r>
        <w:r w:rsidR="00661774" w:rsidRPr="00471170">
          <w:rPr>
            <w:webHidden/>
          </w:rPr>
          <w:tab/>
        </w:r>
        <w:r w:rsidRPr="00471170">
          <w:rPr>
            <w:webHidden/>
          </w:rPr>
          <w:fldChar w:fldCharType="begin"/>
        </w:r>
        <w:r w:rsidR="00661774" w:rsidRPr="00471170">
          <w:rPr>
            <w:webHidden/>
          </w:rPr>
          <w:instrText xml:space="preserve"> PAGEREF _Toc399327657 \h </w:instrText>
        </w:r>
        <w:r w:rsidRPr="00471170">
          <w:rPr>
            <w:webHidden/>
          </w:rPr>
        </w:r>
        <w:r w:rsidRPr="00471170">
          <w:rPr>
            <w:webHidden/>
          </w:rPr>
          <w:fldChar w:fldCharType="separate"/>
        </w:r>
        <w:r w:rsidR="00E04A3C">
          <w:rPr>
            <w:webHidden/>
          </w:rPr>
          <w:t>23</w:t>
        </w:r>
        <w:r w:rsidRPr="00471170">
          <w:rPr>
            <w:webHidden/>
          </w:rPr>
          <w:fldChar w:fldCharType="end"/>
        </w:r>
      </w:hyperlink>
    </w:p>
    <w:p w:rsidR="00661774" w:rsidRPr="00471170" w:rsidRDefault="005264C1">
      <w:pPr>
        <w:pStyle w:val="TOC1"/>
        <w:rPr>
          <w:rFonts w:asciiTheme="minorHAnsi" w:eastAsiaTheme="minorEastAsia" w:hAnsiTheme="minorHAnsi" w:cstheme="minorBidi"/>
          <w:b w:val="0"/>
          <w:color w:val="auto"/>
          <w:sz w:val="22"/>
          <w:szCs w:val="22"/>
          <w:lang w:eastAsia="en-AU"/>
        </w:rPr>
      </w:pPr>
      <w:hyperlink w:anchor="_Toc399327658" w:history="1">
        <w:r w:rsidR="00661774" w:rsidRPr="00471170">
          <w:rPr>
            <w:rStyle w:val="Hyperlink"/>
          </w:rPr>
          <w:t>6.</w:t>
        </w:r>
        <w:r w:rsidR="00661774" w:rsidRPr="00471170">
          <w:rPr>
            <w:rFonts w:asciiTheme="minorHAnsi" w:eastAsiaTheme="minorEastAsia" w:hAnsiTheme="minorHAnsi" w:cstheme="minorBidi"/>
            <w:b w:val="0"/>
            <w:color w:val="auto"/>
            <w:sz w:val="22"/>
            <w:szCs w:val="22"/>
            <w:lang w:eastAsia="en-AU"/>
          </w:rPr>
          <w:tab/>
        </w:r>
        <w:r w:rsidR="00661774" w:rsidRPr="00471170">
          <w:rPr>
            <w:rStyle w:val="Hyperlink"/>
            <w:rFonts w:cs="Segoe UI"/>
          </w:rPr>
          <w:t>Role and interests of Aboriginal people</w:t>
        </w:r>
        <w:r w:rsidR="00661774" w:rsidRPr="00471170">
          <w:rPr>
            <w:webHidden/>
          </w:rPr>
          <w:tab/>
        </w:r>
        <w:r w:rsidRPr="00471170">
          <w:rPr>
            <w:webHidden/>
          </w:rPr>
          <w:fldChar w:fldCharType="begin"/>
        </w:r>
        <w:r w:rsidR="00661774" w:rsidRPr="00471170">
          <w:rPr>
            <w:webHidden/>
          </w:rPr>
          <w:instrText xml:space="preserve"> PAGEREF _Toc399327658 \h </w:instrText>
        </w:r>
        <w:r w:rsidRPr="00471170">
          <w:rPr>
            <w:webHidden/>
          </w:rPr>
        </w:r>
        <w:r w:rsidRPr="00471170">
          <w:rPr>
            <w:webHidden/>
          </w:rPr>
          <w:fldChar w:fldCharType="separate"/>
        </w:r>
        <w:r w:rsidR="00E04A3C">
          <w:rPr>
            <w:webHidden/>
          </w:rPr>
          <w:t>24</w:t>
        </w:r>
        <w:r w:rsidRPr="00471170">
          <w:rPr>
            <w:webHidden/>
          </w:rPr>
          <w:fldChar w:fldCharType="end"/>
        </w:r>
      </w:hyperlink>
    </w:p>
    <w:p w:rsidR="00661774" w:rsidRPr="00471170" w:rsidRDefault="005264C1">
      <w:pPr>
        <w:pStyle w:val="TOC1"/>
        <w:rPr>
          <w:rFonts w:asciiTheme="minorHAnsi" w:eastAsiaTheme="minorEastAsia" w:hAnsiTheme="minorHAnsi" w:cstheme="minorBidi"/>
          <w:b w:val="0"/>
          <w:color w:val="auto"/>
          <w:sz w:val="22"/>
          <w:szCs w:val="22"/>
          <w:lang w:eastAsia="en-AU"/>
        </w:rPr>
      </w:pPr>
      <w:hyperlink w:anchor="_Toc399327659" w:history="1">
        <w:r w:rsidR="00661774" w:rsidRPr="00471170">
          <w:rPr>
            <w:rStyle w:val="Hyperlink"/>
          </w:rPr>
          <w:t>7.</w:t>
        </w:r>
        <w:r w:rsidR="00661774" w:rsidRPr="00471170">
          <w:rPr>
            <w:rFonts w:asciiTheme="minorHAnsi" w:eastAsiaTheme="minorEastAsia" w:hAnsiTheme="minorHAnsi" w:cstheme="minorBidi"/>
            <w:b w:val="0"/>
            <w:color w:val="auto"/>
            <w:sz w:val="22"/>
            <w:szCs w:val="22"/>
            <w:lang w:eastAsia="en-AU"/>
          </w:rPr>
          <w:tab/>
        </w:r>
        <w:r w:rsidR="00661774" w:rsidRPr="00471170">
          <w:rPr>
            <w:rStyle w:val="Hyperlink"/>
            <w:rFonts w:cs="Segoe UI"/>
          </w:rPr>
          <w:t>Social and economic interests</w:t>
        </w:r>
        <w:r w:rsidR="00661774" w:rsidRPr="00471170">
          <w:rPr>
            <w:webHidden/>
          </w:rPr>
          <w:tab/>
        </w:r>
        <w:r w:rsidRPr="00471170">
          <w:rPr>
            <w:webHidden/>
          </w:rPr>
          <w:fldChar w:fldCharType="begin"/>
        </w:r>
        <w:r w:rsidR="00661774" w:rsidRPr="00471170">
          <w:rPr>
            <w:webHidden/>
          </w:rPr>
          <w:instrText xml:space="preserve"> PAGEREF _Toc399327659 \h </w:instrText>
        </w:r>
        <w:r w:rsidRPr="00471170">
          <w:rPr>
            <w:webHidden/>
          </w:rPr>
        </w:r>
        <w:r w:rsidRPr="00471170">
          <w:rPr>
            <w:webHidden/>
          </w:rPr>
          <w:fldChar w:fldCharType="separate"/>
        </w:r>
        <w:r w:rsidR="00E04A3C">
          <w:rPr>
            <w:webHidden/>
          </w:rPr>
          <w:t>24</w:t>
        </w:r>
        <w:r w:rsidRPr="00471170">
          <w:rPr>
            <w:webHidden/>
          </w:rPr>
          <w:fldChar w:fldCharType="end"/>
        </w:r>
      </w:hyperlink>
    </w:p>
    <w:p w:rsidR="00661774" w:rsidRPr="00471170" w:rsidRDefault="005264C1">
      <w:pPr>
        <w:pStyle w:val="TOC1"/>
        <w:rPr>
          <w:rFonts w:asciiTheme="minorHAnsi" w:eastAsiaTheme="minorEastAsia" w:hAnsiTheme="minorHAnsi" w:cstheme="minorBidi"/>
          <w:b w:val="0"/>
          <w:color w:val="auto"/>
          <w:sz w:val="22"/>
          <w:szCs w:val="22"/>
          <w:lang w:eastAsia="en-AU"/>
        </w:rPr>
      </w:pPr>
      <w:hyperlink w:anchor="_Toc399327660" w:history="1">
        <w:r w:rsidR="00661774" w:rsidRPr="00471170">
          <w:rPr>
            <w:rStyle w:val="Hyperlink"/>
          </w:rPr>
          <w:t>8.</w:t>
        </w:r>
        <w:r w:rsidR="00661774" w:rsidRPr="00471170">
          <w:rPr>
            <w:rFonts w:asciiTheme="minorHAnsi" w:eastAsiaTheme="minorEastAsia" w:hAnsiTheme="minorHAnsi" w:cstheme="minorBidi"/>
            <w:b w:val="0"/>
            <w:color w:val="auto"/>
            <w:sz w:val="22"/>
            <w:szCs w:val="22"/>
            <w:lang w:eastAsia="en-AU"/>
          </w:rPr>
          <w:tab/>
        </w:r>
        <w:r w:rsidR="00661774" w:rsidRPr="00471170">
          <w:rPr>
            <w:rStyle w:val="Hyperlink"/>
            <w:rFonts w:cs="Segoe UI"/>
          </w:rPr>
          <w:t>Broader biodiversity benefits</w:t>
        </w:r>
        <w:r w:rsidR="00661774" w:rsidRPr="00471170">
          <w:rPr>
            <w:webHidden/>
          </w:rPr>
          <w:tab/>
        </w:r>
        <w:r w:rsidRPr="00471170">
          <w:rPr>
            <w:webHidden/>
          </w:rPr>
          <w:fldChar w:fldCharType="begin"/>
        </w:r>
        <w:r w:rsidR="00661774" w:rsidRPr="00471170">
          <w:rPr>
            <w:webHidden/>
          </w:rPr>
          <w:instrText xml:space="preserve"> PAGEREF _Toc399327660 \h </w:instrText>
        </w:r>
        <w:r w:rsidRPr="00471170">
          <w:rPr>
            <w:webHidden/>
          </w:rPr>
        </w:r>
        <w:r w:rsidRPr="00471170">
          <w:rPr>
            <w:webHidden/>
          </w:rPr>
          <w:fldChar w:fldCharType="separate"/>
        </w:r>
        <w:r w:rsidR="00E04A3C">
          <w:rPr>
            <w:webHidden/>
          </w:rPr>
          <w:t>24</w:t>
        </w:r>
        <w:r w:rsidRPr="00471170">
          <w:rPr>
            <w:webHidden/>
          </w:rPr>
          <w:fldChar w:fldCharType="end"/>
        </w:r>
      </w:hyperlink>
    </w:p>
    <w:p w:rsidR="00661774" w:rsidRPr="00471170" w:rsidRDefault="005264C1">
      <w:pPr>
        <w:pStyle w:val="TOC1"/>
        <w:rPr>
          <w:rFonts w:asciiTheme="minorHAnsi" w:eastAsiaTheme="minorEastAsia" w:hAnsiTheme="minorHAnsi" w:cstheme="minorBidi"/>
          <w:b w:val="0"/>
          <w:color w:val="auto"/>
          <w:sz w:val="22"/>
          <w:szCs w:val="22"/>
          <w:lang w:eastAsia="en-AU"/>
        </w:rPr>
      </w:pPr>
      <w:hyperlink w:anchor="_Toc399327661" w:history="1">
        <w:r w:rsidR="00661774" w:rsidRPr="00471170">
          <w:rPr>
            <w:rStyle w:val="Hyperlink"/>
          </w:rPr>
          <w:t>9.</w:t>
        </w:r>
        <w:r w:rsidR="00661774" w:rsidRPr="00471170">
          <w:rPr>
            <w:rFonts w:asciiTheme="minorHAnsi" w:eastAsiaTheme="minorEastAsia" w:hAnsiTheme="minorHAnsi" w:cstheme="minorBidi"/>
            <w:b w:val="0"/>
            <w:color w:val="auto"/>
            <w:sz w:val="22"/>
            <w:szCs w:val="22"/>
            <w:lang w:eastAsia="en-AU"/>
          </w:rPr>
          <w:tab/>
        </w:r>
        <w:r w:rsidR="00661774" w:rsidRPr="00471170">
          <w:rPr>
            <w:rStyle w:val="Hyperlink"/>
            <w:rFonts w:cs="Segoe UI"/>
          </w:rPr>
          <w:t>Existing conservation measures</w:t>
        </w:r>
        <w:r w:rsidR="00661774" w:rsidRPr="00471170">
          <w:rPr>
            <w:webHidden/>
          </w:rPr>
          <w:tab/>
        </w:r>
        <w:r w:rsidRPr="00471170">
          <w:rPr>
            <w:webHidden/>
          </w:rPr>
          <w:fldChar w:fldCharType="begin"/>
        </w:r>
        <w:r w:rsidR="00661774" w:rsidRPr="00471170">
          <w:rPr>
            <w:webHidden/>
          </w:rPr>
          <w:instrText xml:space="preserve"> PAGEREF _Toc399327661 \h </w:instrText>
        </w:r>
        <w:r w:rsidRPr="00471170">
          <w:rPr>
            <w:webHidden/>
          </w:rPr>
        </w:r>
        <w:r w:rsidRPr="00471170">
          <w:rPr>
            <w:webHidden/>
          </w:rPr>
          <w:fldChar w:fldCharType="separate"/>
        </w:r>
        <w:r w:rsidR="00E04A3C">
          <w:rPr>
            <w:webHidden/>
          </w:rPr>
          <w:t>25</w:t>
        </w:r>
        <w:r w:rsidRPr="00471170">
          <w:rPr>
            <w:webHidden/>
          </w:rPr>
          <w:fldChar w:fldCharType="end"/>
        </w:r>
      </w:hyperlink>
    </w:p>
    <w:p w:rsidR="00661774" w:rsidRPr="00471170" w:rsidRDefault="005264C1">
      <w:pPr>
        <w:pStyle w:val="TOC1"/>
        <w:rPr>
          <w:rFonts w:asciiTheme="minorHAnsi" w:eastAsiaTheme="minorEastAsia" w:hAnsiTheme="minorHAnsi" w:cstheme="minorBidi"/>
          <w:b w:val="0"/>
          <w:color w:val="auto"/>
          <w:sz w:val="22"/>
          <w:szCs w:val="22"/>
          <w:lang w:eastAsia="en-AU"/>
        </w:rPr>
      </w:pPr>
      <w:hyperlink w:anchor="_Toc399327662" w:history="1">
        <w:r w:rsidR="00661774" w:rsidRPr="00471170">
          <w:rPr>
            <w:rStyle w:val="Hyperlink"/>
          </w:rPr>
          <w:t>10.</w:t>
        </w:r>
        <w:r w:rsidR="00661774" w:rsidRPr="00471170">
          <w:rPr>
            <w:rFonts w:asciiTheme="minorHAnsi" w:eastAsiaTheme="minorEastAsia" w:hAnsiTheme="minorHAnsi" w:cstheme="minorBidi"/>
            <w:b w:val="0"/>
            <w:color w:val="auto"/>
            <w:sz w:val="22"/>
            <w:szCs w:val="22"/>
            <w:lang w:eastAsia="en-AU"/>
          </w:rPr>
          <w:tab/>
        </w:r>
        <w:r w:rsidR="00661774" w:rsidRPr="00471170">
          <w:rPr>
            <w:rStyle w:val="Hyperlink"/>
            <w:rFonts w:cs="Segoe UI"/>
          </w:rPr>
          <w:t>Management practices and policies</w:t>
        </w:r>
        <w:r w:rsidR="00661774" w:rsidRPr="00471170">
          <w:rPr>
            <w:webHidden/>
          </w:rPr>
          <w:tab/>
        </w:r>
        <w:r w:rsidRPr="00471170">
          <w:rPr>
            <w:webHidden/>
          </w:rPr>
          <w:fldChar w:fldCharType="begin"/>
        </w:r>
        <w:r w:rsidR="00661774" w:rsidRPr="00471170">
          <w:rPr>
            <w:webHidden/>
          </w:rPr>
          <w:instrText xml:space="preserve"> PAGEREF _Toc399327662 \h </w:instrText>
        </w:r>
        <w:r w:rsidRPr="00471170">
          <w:rPr>
            <w:webHidden/>
          </w:rPr>
        </w:r>
        <w:r w:rsidRPr="00471170">
          <w:rPr>
            <w:webHidden/>
          </w:rPr>
          <w:fldChar w:fldCharType="separate"/>
        </w:r>
        <w:r w:rsidR="00E04A3C">
          <w:rPr>
            <w:webHidden/>
          </w:rPr>
          <w:t>29</w:t>
        </w:r>
        <w:r w:rsidRPr="00471170">
          <w:rPr>
            <w:webHidden/>
          </w:rPr>
          <w:fldChar w:fldCharType="end"/>
        </w:r>
      </w:hyperlink>
    </w:p>
    <w:p w:rsidR="00661774" w:rsidRPr="00471170" w:rsidRDefault="005264C1">
      <w:pPr>
        <w:pStyle w:val="TOC1"/>
        <w:rPr>
          <w:rFonts w:asciiTheme="minorHAnsi" w:eastAsiaTheme="minorEastAsia" w:hAnsiTheme="minorHAnsi" w:cstheme="minorBidi"/>
          <w:b w:val="0"/>
          <w:color w:val="auto"/>
          <w:sz w:val="22"/>
          <w:szCs w:val="22"/>
          <w:lang w:eastAsia="en-AU"/>
        </w:rPr>
      </w:pPr>
      <w:hyperlink w:anchor="_Toc399327663" w:history="1">
        <w:r w:rsidR="00661774" w:rsidRPr="00471170">
          <w:rPr>
            <w:rStyle w:val="Hyperlink"/>
          </w:rPr>
          <w:t>11.</w:t>
        </w:r>
        <w:r w:rsidR="00661774" w:rsidRPr="00471170">
          <w:rPr>
            <w:rFonts w:asciiTheme="minorHAnsi" w:eastAsiaTheme="minorEastAsia" w:hAnsiTheme="minorHAnsi" w:cstheme="minorBidi"/>
            <w:b w:val="0"/>
            <w:color w:val="auto"/>
            <w:sz w:val="22"/>
            <w:szCs w:val="22"/>
            <w:lang w:eastAsia="en-AU"/>
          </w:rPr>
          <w:tab/>
        </w:r>
        <w:r w:rsidR="00661774" w:rsidRPr="00471170">
          <w:rPr>
            <w:rStyle w:val="Hyperlink"/>
            <w:rFonts w:cs="Segoe UI"/>
          </w:rPr>
          <w:t>Guide for decision makers</w:t>
        </w:r>
        <w:r w:rsidR="00661774" w:rsidRPr="00471170">
          <w:rPr>
            <w:webHidden/>
          </w:rPr>
          <w:tab/>
        </w:r>
        <w:r w:rsidRPr="00471170">
          <w:rPr>
            <w:webHidden/>
          </w:rPr>
          <w:fldChar w:fldCharType="begin"/>
        </w:r>
        <w:r w:rsidR="00661774" w:rsidRPr="00471170">
          <w:rPr>
            <w:webHidden/>
          </w:rPr>
          <w:instrText xml:space="preserve"> PAGEREF _Toc399327663 \h </w:instrText>
        </w:r>
        <w:r w:rsidRPr="00471170">
          <w:rPr>
            <w:webHidden/>
          </w:rPr>
        </w:r>
        <w:r w:rsidRPr="00471170">
          <w:rPr>
            <w:webHidden/>
          </w:rPr>
          <w:fldChar w:fldCharType="separate"/>
        </w:r>
        <w:r w:rsidR="00E04A3C">
          <w:rPr>
            <w:webHidden/>
          </w:rPr>
          <w:t>30</w:t>
        </w:r>
        <w:r w:rsidRPr="00471170">
          <w:rPr>
            <w:webHidden/>
          </w:rPr>
          <w:fldChar w:fldCharType="end"/>
        </w:r>
      </w:hyperlink>
    </w:p>
    <w:p w:rsidR="00661774" w:rsidRPr="00471170" w:rsidRDefault="005264C1">
      <w:pPr>
        <w:pStyle w:val="TOC1"/>
        <w:rPr>
          <w:rFonts w:asciiTheme="minorHAnsi" w:eastAsiaTheme="minorEastAsia" w:hAnsiTheme="minorHAnsi" w:cstheme="minorBidi"/>
          <w:b w:val="0"/>
          <w:color w:val="auto"/>
          <w:sz w:val="22"/>
          <w:szCs w:val="22"/>
          <w:lang w:eastAsia="en-AU"/>
        </w:rPr>
      </w:pPr>
      <w:hyperlink w:anchor="_Toc399327664" w:history="1">
        <w:r w:rsidR="00661774" w:rsidRPr="00471170">
          <w:rPr>
            <w:rStyle w:val="Hyperlink"/>
          </w:rPr>
          <w:t>12.</w:t>
        </w:r>
        <w:r w:rsidR="00661774" w:rsidRPr="00471170">
          <w:rPr>
            <w:rFonts w:asciiTheme="minorHAnsi" w:eastAsiaTheme="minorEastAsia" w:hAnsiTheme="minorHAnsi" w:cstheme="minorBidi"/>
            <w:b w:val="0"/>
            <w:color w:val="auto"/>
            <w:sz w:val="22"/>
            <w:szCs w:val="22"/>
            <w:lang w:eastAsia="en-AU"/>
          </w:rPr>
          <w:tab/>
        </w:r>
        <w:r w:rsidR="00661774" w:rsidRPr="00471170">
          <w:rPr>
            <w:rStyle w:val="Hyperlink"/>
            <w:rFonts w:cs="Segoe UI"/>
          </w:rPr>
          <w:t>Recovery</w:t>
        </w:r>
        <w:r w:rsidR="00661774" w:rsidRPr="00471170">
          <w:rPr>
            <w:webHidden/>
          </w:rPr>
          <w:tab/>
        </w:r>
        <w:r w:rsidRPr="00471170">
          <w:rPr>
            <w:webHidden/>
          </w:rPr>
          <w:fldChar w:fldCharType="begin"/>
        </w:r>
        <w:r w:rsidR="00661774" w:rsidRPr="00471170">
          <w:rPr>
            <w:webHidden/>
          </w:rPr>
          <w:instrText xml:space="preserve"> PAGEREF _Toc399327664 \h </w:instrText>
        </w:r>
        <w:r w:rsidRPr="00471170">
          <w:rPr>
            <w:webHidden/>
          </w:rPr>
        </w:r>
        <w:r w:rsidRPr="00471170">
          <w:rPr>
            <w:webHidden/>
          </w:rPr>
          <w:fldChar w:fldCharType="separate"/>
        </w:r>
        <w:r w:rsidR="00E04A3C">
          <w:rPr>
            <w:webHidden/>
          </w:rPr>
          <w:t>31</w:t>
        </w:r>
        <w:r w:rsidRPr="00471170">
          <w:rPr>
            <w:webHidden/>
          </w:rPr>
          <w:fldChar w:fldCharType="end"/>
        </w:r>
      </w:hyperlink>
    </w:p>
    <w:p w:rsidR="00661774" w:rsidRPr="00471170" w:rsidRDefault="005264C1">
      <w:pPr>
        <w:pStyle w:val="TOC1"/>
        <w:rPr>
          <w:rFonts w:asciiTheme="minorHAnsi" w:eastAsiaTheme="minorEastAsia" w:hAnsiTheme="minorHAnsi" w:cstheme="minorBidi"/>
          <w:b w:val="0"/>
          <w:color w:val="auto"/>
          <w:sz w:val="22"/>
          <w:szCs w:val="22"/>
          <w:lang w:eastAsia="en-AU"/>
        </w:rPr>
      </w:pPr>
      <w:hyperlink w:anchor="_Toc399327665" w:history="1">
        <w:r w:rsidR="00661774" w:rsidRPr="00471170">
          <w:rPr>
            <w:rStyle w:val="Hyperlink"/>
          </w:rPr>
          <w:t>13.</w:t>
        </w:r>
        <w:r w:rsidR="00661774" w:rsidRPr="00471170">
          <w:rPr>
            <w:rFonts w:asciiTheme="minorHAnsi" w:eastAsiaTheme="minorEastAsia" w:hAnsiTheme="minorHAnsi" w:cstheme="minorBidi"/>
            <w:b w:val="0"/>
            <w:color w:val="auto"/>
            <w:sz w:val="22"/>
            <w:szCs w:val="22"/>
            <w:lang w:eastAsia="en-AU"/>
          </w:rPr>
          <w:tab/>
        </w:r>
        <w:r w:rsidR="00661774" w:rsidRPr="00471170">
          <w:rPr>
            <w:rStyle w:val="Hyperlink"/>
            <w:rFonts w:cs="Segoe UI"/>
          </w:rPr>
          <w:t>Implementation and evaluation</w:t>
        </w:r>
        <w:r w:rsidR="00661774" w:rsidRPr="00471170">
          <w:rPr>
            <w:webHidden/>
          </w:rPr>
          <w:tab/>
        </w:r>
        <w:r w:rsidRPr="00471170">
          <w:rPr>
            <w:webHidden/>
          </w:rPr>
          <w:fldChar w:fldCharType="begin"/>
        </w:r>
        <w:r w:rsidR="00661774" w:rsidRPr="00471170">
          <w:rPr>
            <w:webHidden/>
          </w:rPr>
          <w:instrText xml:space="preserve"> PAGEREF _Toc399327665 \h </w:instrText>
        </w:r>
        <w:r w:rsidRPr="00471170">
          <w:rPr>
            <w:webHidden/>
          </w:rPr>
        </w:r>
        <w:r w:rsidRPr="00471170">
          <w:rPr>
            <w:webHidden/>
          </w:rPr>
          <w:fldChar w:fldCharType="separate"/>
        </w:r>
        <w:r w:rsidR="00E04A3C">
          <w:rPr>
            <w:webHidden/>
          </w:rPr>
          <w:t>38</w:t>
        </w:r>
        <w:r w:rsidRPr="00471170">
          <w:rPr>
            <w:webHidden/>
          </w:rPr>
          <w:fldChar w:fldCharType="end"/>
        </w:r>
      </w:hyperlink>
    </w:p>
    <w:p w:rsidR="00661774" w:rsidRPr="00471170" w:rsidRDefault="005264C1">
      <w:pPr>
        <w:pStyle w:val="TOC1"/>
        <w:rPr>
          <w:rFonts w:asciiTheme="minorHAnsi" w:eastAsiaTheme="minorEastAsia" w:hAnsiTheme="minorHAnsi" w:cstheme="minorBidi"/>
          <w:b w:val="0"/>
          <w:color w:val="auto"/>
          <w:sz w:val="22"/>
          <w:szCs w:val="22"/>
          <w:lang w:eastAsia="en-AU"/>
        </w:rPr>
      </w:pPr>
      <w:hyperlink w:anchor="_Toc399327666" w:history="1">
        <w:r w:rsidR="00661774" w:rsidRPr="00471170">
          <w:rPr>
            <w:rStyle w:val="Hyperlink"/>
          </w:rPr>
          <w:t>14.</w:t>
        </w:r>
        <w:r w:rsidR="00661774" w:rsidRPr="00471170">
          <w:rPr>
            <w:rFonts w:asciiTheme="minorHAnsi" w:eastAsiaTheme="minorEastAsia" w:hAnsiTheme="minorHAnsi" w:cstheme="minorBidi"/>
            <w:b w:val="0"/>
            <w:color w:val="auto"/>
            <w:sz w:val="22"/>
            <w:szCs w:val="22"/>
            <w:lang w:eastAsia="en-AU"/>
          </w:rPr>
          <w:tab/>
        </w:r>
        <w:r w:rsidR="00661774" w:rsidRPr="00471170">
          <w:rPr>
            <w:rStyle w:val="Hyperlink"/>
            <w:rFonts w:cs="Segoe UI"/>
          </w:rPr>
          <w:t>References</w:t>
        </w:r>
        <w:r w:rsidR="00661774" w:rsidRPr="00471170">
          <w:rPr>
            <w:webHidden/>
          </w:rPr>
          <w:tab/>
        </w:r>
        <w:r w:rsidRPr="00471170">
          <w:rPr>
            <w:webHidden/>
          </w:rPr>
          <w:fldChar w:fldCharType="begin"/>
        </w:r>
        <w:r w:rsidR="00661774" w:rsidRPr="00471170">
          <w:rPr>
            <w:webHidden/>
          </w:rPr>
          <w:instrText xml:space="preserve"> PAGEREF _Toc399327666 \h </w:instrText>
        </w:r>
        <w:r w:rsidRPr="00471170">
          <w:rPr>
            <w:webHidden/>
          </w:rPr>
        </w:r>
        <w:r w:rsidRPr="00471170">
          <w:rPr>
            <w:webHidden/>
          </w:rPr>
          <w:fldChar w:fldCharType="separate"/>
        </w:r>
        <w:r w:rsidR="00E04A3C">
          <w:rPr>
            <w:webHidden/>
          </w:rPr>
          <w:t>39</w:t>
        </w:r>
        <w:r w:rsidRPr="00471170">
          <w:rPr>
            <w:webHidden/>
          </w:rPr>
          <w:fldChar w:fldCharType="end"/>
        </w:r>
      </w:hyperlink>
    </w:p>
    <w:p w:rsidR="00475F08" w:rsidRPr="00471170" w:rsidRDefault="005264C1" w:rsidP="005B5A4A">
      <w:pPr>
        <w:pStyle w:val="TOC2"/>
        <w:rPr>
          <w:sz w:val="22"/>
          <w:szCs w:val="22"/>
        </w:rPr>
      </w:pPr>
      <w:r w:rsidRPr="00471170">
        <w:rPr>
          <w:b/>
          <w:sz w:val="22"/>
          <w:szCs w:val="22"/>
        </w:rPr>
        <w:fldChar w:fldCharType="end"/>
      </w:r>
    </w:p>
    <w:p w:rsidR="00475F08" w:rsidRPr="00471170" w:rsidRDefault="00475F08">
      <w:pPr>
        <w:rPr>
          <w:rFonts w:ascii="Segoe UI" w:hAnsi="Segoe UI" w:cs="Segoe UI"/>
          <w:color w:val="948A54"/>
          <w:sz w:val="22"/>
          <w:szCs w:val="22"/>
        </w:rPr>
      </w:pPr>
      <w:r w:rsidRPr="00471170">
        <w:rPr>
          <w:sz w:val="22"/>
          <w:szCs w:val="22"/>
        </w:rPr>
        <w:br w:type="page"/>
      </w:r>
    </w:p>
    <w:p w:rsidR="000F6E33" w:rsidRPr="00471170" w:rsidRDefault="000F6E33" w:rsidP="00AE48B7">
      <w:pPr>
        <w:pStyle w:val="Heading1"/>
        <w:rPr>
          <w:rFonts w:ascii="Segoe UI" w:hAnsi="Segoe UI" w:cs="Segoe UI"/>
          <w:b w:val="0"/>
          <w:color w:val="948A54" w:themeColor="background2" w:themeShade="80"/>
          <w:sz w:val="56"/>
          <w:szCs w:val="56"/>
        </w:rPr>
      </w:pPr>
      <w:bookmarkStart w:id="45" w:name="_Toc399327650"/>
      <w:r w:rsidRPr="00471170">
        <w:rPr>
          <w:rFonts w:ascii="Segoe UI" w:hAnsi="Segoe UI" w:cs="Segoe UI"/>
          <w:b w:val="0"/>
          <w:color w:val="948A54" w:themeColor="background2" w:themeShade="80"/>
          <w:sz w:val="56"/>
          <w:szCs w:val="56"/>
        </w:rPr>
        <w:t>S</w:t>
      </w:r>
      <w:bookmarkEnd w:id="36"/>
      <w:bookmarkEnd w:id="37"/>
      <w:bookmarkEnd w:id="38"/>
      <w:bookmarkEnd w:id="39"/>
      <w:bookmarkEnd w:id="40"/>
      <w:r w:rsidRPr="00471170">
        <w:rPr>
          <w:rFonts w:ascii="Segoe UI" w:hAnsi="Segoe UI" w:cs="Segoe UI"/>
          <w:b w:val="0"/>
          <w:color w:val="948A54" w:themeColor="background2" w:themeShade="80"/>
          <w:sz w:val="56"/>
          <w:szCs w:val="56"/>
        </w:rPr>
        <w:t>ummary</w:t>
      </w:r>
      <w:bookmarkEnd w:id="41"/>
      <w:bookmarkEnd w:id="42"/>
      <w:bookmarkEnd w:id="43"/>
      <w:bookmarkEnd w:id="44"/>
      <w:bookmarkEnd w:id="45"/>
    </w:p>
    <w:p w:rsidR="00452D9F" w:rsidRPr="00471170" w:rsidRDefault="00452D9F" w:rsidP="00B447E0">
      <w:pPr>
        <w:pStyle w:val="PdeTtexthanging3cm"/>
        <w:tabs>
          <w:tab w:val="left" w:pos="1890"/>
        </w:tabs>
        <w:spacing w:after="0" w:line="300" w:lineRule="auto"/>
        <w:ind w:left="1843" w:hanging="1843"/>
        <w:rPr>
          <w:rFonts w:asciiTheme="minorHAnsi" w:hAnsiTheme="minorHAnsi" w:cs="Segoe UI"/>
          <w:szCs w:val="22"/>
          <w:lang w:val="en-AU"/>
        </w:rPr>
      </w:pPr>
    </w:p>
    <w:p w:rsidR="000F6E33" w:rsidRPr="00471170" w:rsidRDefault="000F6E33" w:rsidP="00B447E0">
      <w:pPr>
        <w:pStyle w:val="PdeTtexthanging3cm"/>
        <w:tabs>
          <w:tab w:val="left" w:pos="1890"/>
        </w:tabs>
        <w:spacing w:after="0" w:line="300" w:lineRule="auto"/>
        <w:ind w:left="1843" w:hanging="1843"/>
        <w:rPr>
          <w:rFonts w:ascii="Segoe UI" w:hAnsi="Segoe UI" w:cs="Segoe UI"/>
          <w:sz w:val="20"/>
          <w:lang w:val="en-AU"/>
        </w:rPr>
      </w:pPr>
      <w:r w:rsidRPr="00471170">
        <w:rPr>
          <w:rFonts w:ascii="Segoe UI" w:hAnsi="Segoe UI" w:cs="Segoe UI"/>
          <w:sz w:val="20"/>
          <w:lang w:val="en-AU"/>
        </w:rPr>
        <w:t xml:space="preserve">Species: </w:t>
      </w:r>
      <w:r w:rsidRPr="00471170">
        <w:rPr>
          <w:rFonts w:ascii="Segoe UI" w:hAnsi="Segoe UI" w:cs="Segoe UI"/>
          <w:sz w:val="20"/>
          <w:lang w:val="en-AU"/>
        </w:rPr>
        <w:tab/>
      </w:r>
      <w:r w:rsidR="004A44EE" w:rsidRPr="00471170">
        <w:rPr>
          <w:rFonts w:ascii="Segoe UI" w:hAnsi="Segoe UI" w:cs="Segoe UI"/>
          <w:sz w:val="20"/>
          <w:lang w:val="en-AU"/>
        </w:rPr>
        <w:tab/>
      </w:r>
      <w:r w:rsidR="004A44EE" w:rsidRPr="00471170">
        <w:rPr>
          <w:rFonts w:ascii="Segoe UI" w:hAnsi="Segoe UI" w:cs="Segoe UI"/>
          <w:sz w:val="20"/>
          <w:lang w:val="en-AU"/>
        </w:rPr>
        <w:tab/>
      </w:r>
      <w:r w:rsidR="004A44EE" w:rsidRPr="00471170">
        <w:rPr>
          <w:rFonts w:ascii="Segoe UI" w:hAnsi="Segoe UI" w:cs="Segoe UI"/>
          <w:b w:val="0"/>
          <w:i/>
          <w:sz w:val="20"/>
          <w:lang w:val="en-AU"/>
        </w:rPr>
        <w:t>Myrmecobius fasciatus</w:t>
      </w:r>
    </w:p>
    <w:p w:rsidR="000F6E33" w:rsidRPr="00471170" w:rsidRDefault="000F6E33" w:rsidP="00B447E0">
      <w:pPr>
        <w:pStyle w:val="PdeTtexthanging3cm"/>
        <w:tabs>
          <w:tab w:val="left" w:pos="1890"/>
        </w:tabs>
        <w:spacing w:after="0" w:line="300" w:lineRule="auto"/>
        <w:ind w:left="1843" w:hanging="1843"/>
        <w:rPr>
          <w:rFonts w:ascii="Segoe UI" w:hAnsi="Segoe UI" w:cs="Segoe UI"/>
          <w:b w:val="0"/>
          <w:sz w:val="20"/>
          <w:lang w:val="en-AU"/>
        </w:rPr>
      </w:pPr>
      <w:r w:rsidRPr="00471170">
        <w:rPr>
          <w:rFonts w:ascii="Segoe UI" w:hAnsi="Segoe UI" w:cs="Segoe UI"/>
          <w:sz w:val="20"/>
          <w:lang w:val="en-AU"/>
        </w:rPr>
        <w:t xml:space="preserve">Family: </w:t>
      </w:r>
      <w:r w:rsidRPr="00471170">
        <w:rPr>
          <w:rFonts w:ascii="Segoe UI" w:hAnsi="Segoe UI" w:cs="Segoe UI"/>
          <w:sz w:val="20"/>
          <w:lang w:val="en-AU"/>
        </w:rPr>
        <w:tab/>
      </w:r>
      <w:r w:rsidR="004A44EE" w:rsidRPr="00471170">
        <w:rPr>
          <w:rFonts w:ascii="Segoe UI" w:hAnsi="Segoe UI" w:cs="Segoe UI"/>
          <w:sz w:val="20"/>
          <w:lang w:val="en-AU"/>
        </w:rPr>
        <w:tab/>
      </w:r>
      <w:r w:rsidR="004A44EE" w:rsidRPr="00471170">
        <w:rPr>
          <w:rFonts w:ascii="Segoe UI" w:hAnsi="Segoe UI" w:cs="Segoe UI"/>
          <w:sz w:val="20"/>
          <w:lang w:val="en-AU"/>
        </w:rPr>
        <w:tab/>
      </w:r>
      <w:r w:rsidR="004A44EE" w:rsidRPr="00471170">
        <w:rPr>
          <w:rFonts w:ascii="Segoe UI" w:hAnsi="Segoe UI" w:cs="Segoe UI"/>
          <w:b w:val="0"/>
          <w:sz w:val="20"/>
          <w:lang w:val="en-AU"/>
        </w:rPr>
        <w:t>Myrmecobiidae</w:t>
      </w:r>
    </w:p>
    <w:p w:rsidR="00F26982" w:rsidRPr="00471170" w:rsidRDefault="00F26982" w:rsidP="0072101F">
      <w:pPr>
        <w:pStyle w:val="PdeTtexthanging3cm"/>
        <w:tabs>
          <w:tab w:val="left" w:pos="1890"/>
        </w:tabs>
        <w:spacing w:after="0" w:line="300" w:lineRule="auto"/>
        <w:ind w:left="1843" w:hanging="1843"/>
        <w:rPr>
          <w:rFonts w:ascii="Segoe UI" w:hAnsi="Segoe UI" w:cs="Segoe UI"/>
          <w:b w:val="0"/>
          <w:sz w:val="20"/>
          <w:lang w:val="en-AU"/>
        </w:rPr>
      </w:pPr>
      <w:r w:rsidRPr="00471170">
        <w:rPr>
          <w:rFonts w:ascii="Segoe UI" w:hAnsi="Segoe UI" w:cs="Segoe UI"/>
          <w:sz w:val="20"/>
          <w:lang w:val="en-AU"/>
        </w:rPr>
        <w:t>Common Name:</w:t>
      </w:r>
      <w:r w:rsidRPr="00471170">
        <w:rPr>
          <w:rFonts w:ascii="Segoe UI" w:hAnsi="Segoe UI" w:cs="Segoe UI"/>
          <w:sz w:val="20"/>
          <w:lang w:val="en-AU"/>
        </w:rPr>
        <w:tab/>
      </w:r>
      <w:r w:rsidRPr="00471170">
        <w:rPr>
          <w:rFonts w:ascii="Segoe UI" w:hAnsi="Segoe UI" w:cs="Segoe UI"/>
          <w:sz w:val="20"/>
          <w:lang w:val="en-AU"/>
        </w:rPr>
        <w:tab/>
      </w:r>
      <w:r w:rsidRPr="00471170">
        <w:rPr>
          <w:rFonts w:ascii="Segoe UI" w:hAnsi="Segoe UI" w:cs="Segoe UI"/>
          <w:sz w:val="20"/>
          <w:lang w:val="en-AU"/>
        </w:rPr>
        <w:tab/>
      </w:r>
      <w:r w:rsidR="00591BBB" w:rsidRPr="00471170">
        <w:rPr>
          <w:rFonts w:ascii="Segoe UI" w:hAnsi="Segoe UI" w:cs="Segoe UI"/>
          <w:b w:val="0"/>
          <w:sz w:val="20"/>
          <w:lang w:val="en-AU"/>
        </w:rPr>
        <w:t>Numbat</w:t>
      </w:r>
    </w:p>
    <w:p w:rsidR="000F6E33" w:rsidRPr="00471170" w:rsidRDefault="000F6E33" w:rsidP="0072101F">
      <w:pPr>
        <w:pStyle w:val="PdeTtexthanging3cm"/>
        <w:tabs>
          <w:tab w:val="left" w:pos="1890"/>
        </w:tabs>
        <w:spacing w:after="0" w:line="300" w:lineRule="auto"/>
        <w:ind w:left="1843" w:hanging="1843"/>
        <w:rPr>
          <w:rFonts w:ascii="Segoe UI" w:hAnsi="Segoe UI" w:cs="Segoe UI"/>
          <w:b w:val="0"/>
          <w:sz w:val="20"/>
          <w:lang w:val="en-AU"/>
        </w:rPr>
      </w:pPr>
      <w:r w:rsidRPr="00471170">
        <w:rPr>
          <w:rFonts w:ascii="Segoe UI" w:hAnsi="Segoe UI" w:cs="Segoe UI"/>
          <w:sz w:val="20"/>
          <w:lang w:val="en-AU"/>
        </w:rPr>
        <w:t>IBRA Regions:</w:t>
      </w:r>
      <w:r w:rsidRPr="00471170">
        <w:rPr>
          <w:rFonts w:ascii="Segoe UI" w:hAnsi="Segoe UI" w:cs="Segoe UI"/>
          <w:b w:val="0"/>
          <w:sz w:val="20"/>
          <w:lang w:val="en-AU"/>
        </w:rPr>
        <w:tab/>
      </w:r>
      <w:r w:rsidR="00C64D7A" w:rsidRPr="00471170">
        <w:rPr>
          <w:rFonts w:ascii="Segoe UI" w:hAnsi="Segoe UI" w:cs="Segoe UI"/>
          <w:b w:val="0"/>
          <w:sz w:val="20"/>
          <w:lang w:val="en-AU"/>
        </w:rPr>
        <w:tab/>
      </w:r>
      <w:r w:rsidR="00C64D7A" w:rsidRPr="00471170">
        <w:rPr>
          <w:rFonts w:ascii="Segoe UI" w:hAnsi="Segoe UI" w:cs="Segoe UI"/>
          <w:b w:val="0"/>
          <w:sz w:val="20"/>
          <w:lang w:val="en-AU"/>
        </w:rPr>
        <w:tab/>
      </w:r>
      <w:r w:rsidR="003C6F92" w:rsidRPr="00471170">
        <w:rPr>
          <w:rFonts w:ascii="Segoe UI" w:hAnsi="Segoe UI" w:cs="Segoe UI"/>
          <w:b w:val="0"/>
          <w:sz w:val="20"/>
          <w:lang w:val="en-AU"/>
        </w:rPr>
        <w:t>Avon Wheatbelt, Jarrah Forest, Mallee, Swan Coastal Plain, Warren</w:t>
      </w:r>
    </w:p>
    <w:p w:rsidR="000F6E33" w:rsidRPr="00471170" w:rsidRDefault="00591BBB" w:rsidP="0072101F">
      <w:pPr>
        <w:pStyle w:val="PdeTtexthanging3cm"/>
        <w:tabs>
          <w:tab w:val="left" w:pos="1890"/>
        </w:tabs>
        <w:spacing w:after="0" w:line="300" w:lineRule="auto"/>
        <w:ind w:left="1843" w:hanging="1843"/>
        <w:rPr>
          <w:rFonts w:ascii="Segoe UI" w:hAnsi="Segoe UI" w:cs="Segoe UI"/>
          <w:b w:val="0"/>
          <w:sz w:val="20"/>
          <w:lang w:val="en-AU"/>
        </w:rPr>
      </w:pPr>
      <w:r w:rsidRPr="00471170">
        <w:rPr>
          <w:rFonts w:ascii="Segoe UI" w:hAnsi="Segoe UI" w:cs="Segoe UI"/>
          <w:sz w:val="20"/>
          <w:lang w:val="en-AU"/>
        </w:rPr>
        <w:t>Parks and Wildlife</w:t>
      </w:r>
      <w:r w:rsidR="000F6E33" w:rsidRPr="00471170">
        <w:rPr>
          <w:rFonts w:ascii="Segoe UI" w:hAnsi="Segoe UI" w:cs="Segoe UI"/>
          <w:sz w:val="20"/>
          <w:lang w:val="en-AU"/>
        </w:rPr>
        <w:t xml:space="preserve"> Regions:</w:t>
      </w:r>
      <w:r w:rsidR="00C9501F" w:rsidRPr="00471170">
        <w:rPr>
          <w:rFonts w:ascii="Segoe UI" w:hAnsi="Segoe UI" w:cs="Segoe UI"/>
          <w:sz w:val="20"/>
          <w:lang w:val="en-AU"/>
        </w:rPr>
        <w:t xml:space="preserve"> </w:t>
      </w:r>
      <w:r w:rsidR="003C6F92" w:rsidRPr="00471170">
        <w:rPr>
          <w:rFonts w:ascii="Segoe UI" w:hAnsi="Segoe UI" w:cs="Segoe UI"/>
          <w:b w:val="0"/>
          <w:sz w:val="20"/>
          <w:lang w:val="en-AU"/>
        </w:rPr>
        <w:t xml:space="preserve">South Coast, </w:t>
      </w:r>
      <w:r w:rsidR="004A44EE" w:rsidRPr="00471170">
        <w:rPr>
          <w:rFonts w:ascii="Segoe UI" w:hAnsi="Segoe UI" w:cs="Segoe UI"/>
          <w:b w:val="0"/>
          <w:sz w:val="20"/>
          <w:lang w:val="en-AU"/>
        </w:rPr>
        <w:t>South West,</w:t>
      </w:r>
      <w:r w:rsidR="003C6F92" w:rsidRPr="00471170">
        <w:rPr>
          <w:rFonts w:ascii="Segoe UI" w:hAnsi="Segoe UI" w:cs="Segoe UI"/>
          <w:b w:val="0"/>
          <w:sz w:val="20"/>
          <w:lang w:val="en-AU"/>
        </w:rPr>
        <w:t xml:space="preserve"> Swan,</w:t>
      </w:r>
      <w:r w:rsidR="004A44EE" w:rsidRPr="00471170">
        <w:rPr>
          <w:rFonts w:ascii="Segoe UI" w:hAnsi="Segoe UI" w:cs="Segoe UI"/>
          <w:b w:val="0"/>
          <w:sz w:val="20"/>
          <w:lang w:val="en-AU"/>
        </w:rPr>
        <w:t xml:space="preserve"> Warren, </w:t>
      </w:r>
      <w:r w:rsidR="003C6F92" w:rsidRPr="00471170">
        <w:rPr>
          <w:rFonts w:ascii="Segoe UI" w:hAnsi="Segoe UI" w:cs="Segoe UI"/>
          <w:b w:val="0"/>
          <w:sz w:val="20"/>
          <w:lang w:val="en-AU"/>
        </w:rPr>
        <w:t>Wheatbelt</w:t>
      </w:r>
    </w:p>
    <w:p w:rsidR="004A44EE" w:rsidRPr="00471170" w:rsidRDefault="004A44EE" w:rsidP="004A44EE">
      <w:pPr>
        <w:pStyle w:val="PdeTtexthanging3cm"/>
        <w:tabs>
          <w:tab w:val="left" w:pos="1890"/>
        </w:tabs>
        <w:spacing w:after="0" w:line="300" w:lineRule="auto"/>
        <w:ind w:left="1843" w:hanging="1843"/>
        <w:rPr>
          <w:rFonts w:ascii="Segoe UI" w:hAnsi="Segoe UI" w:cs="Segoe UI"/>
          <w:sz w:val="20"/>
          <w:lang w:val="en-AU"/>
        </w:rPr>
      </w:pPr>
      <w:r w:rsidRPr="00471170">
        <w:rPr>
          <w:rFonts w:ascii="Segoe UI" w:hAnsi="Segoe UI" w:cs="Segoe UI"/>
          <w:sz w:val="20"/>
          <w:lang w:val="en-AU"/>
        </w:rPr>
        <w:t xml:space="preserve">National </w:t>
      </w:r>
      <w:r w:rsidR="00C64D7A" w:rsidRPr="00471170">
        <w:rPr>
          <w:rFonts w:ascii="Segoe UI" w:hAnsi="Segoe UI" w:cs="Segoe UI"/>
          <w:sz w:val="20"/>
          <w:lang w:val="en-AU"/>
        </w:rPr>
        <w:t>Locations:</w:t>
      </w:r>
      <w:r w:rsidR="00C64D7A" w:rsidRPr="00471170">
        <w:rPr>
          <w:rFonts w:ascii="Segoe UI" w:hAnsi="Segoe UI" w:cs="Segoe UI"/>
          <w:sz w:val="20"/>
          <w:lang w:val="en-AU"/>
        </w:rPr>
        <w:tab/>
      </w:r>
      <w:r w:rsidR="00C64D7A" w:rsidRPr="00471170">
        <w:rPr>
          <w:rFonts w:ascii="Segoe UI" w:hAnsi="Segoe UI" w:cs="Segoe UI"/>
          <w:sz w:val="20"/>
          <w:lang w:val="en-AU"/>
        </w:rPr>
        <w:tab/>
      </w:r>
      <w:r w:rsidRPr="00471170">
        <w:rPr>
          <w:rFonts w:ascii="Segoe UI" w:hAnsi="Segoe UI" w:cs="Segoe UI"/>
          <w:sz w:val="20"/>
          <w:lang w:val="en-AU"/>
        </w:rPr>
        <w:tab/>
      </w:r>
      <w:r w:rsidRPr="00471170">
        <w:rPr>
          <w:rFonts w:ascii="Segoe UI" w:hAnsi="Segoe UI" w:cs="Segoe UI"/>
          <w:b w:val="0"/>
          <w:sz w:val="20"/>
          <w:lang w:val="en-AU"/>
        </w:rPr>
        <w:t>Yookamurra Sanctuary (SA); Scotia Sanctuary (NSW)</w:t>
      </w:r>
    </w:p>
    <w:p w:rsidR="00F26982" w:rsidRPr="00471170" w:rsidRDefault="00F26982" w:rsidP="0072101F">
      <w:pPr>
        <w:spacing w:line="300" w:lineRule="auto"/>
        <w:jc w:val="both"/>
        <w:outlineLvl w:val="0"/>
        <w:rPr>
          <w:rFonts w:asciiTheme="minorHAnsi" w:hAnsiTheme="minorHAnsi" w:cs="Segoe UI"/>
          <w:b/>
          <w:sz w:val="22"/>
          <w:szCs w:val="22"/>
        </w:rPr>
      </w:pPr>
      <w:bookmarkStart w:id="46" w:name="_Toc342469788"/>
      <w:bookmarkStart w:id="47" w:name="_Toc342470061"/>
      <w:bookmarkStart w:id="48" w:name="_Toc349735913"/>
    </w:p>
    <w:p w:rsidR="000F6E33" w:rsidRPr="00471170" w:rsidRDefault="000F6E33" w:rsidP="0072101F">
      <w:pPr>
        <w:spacing w:line="300" w:lineRule="auto"/>
        <w:jc w:val="both"/>
        <w:outlineLvl w:val="0"/>
        <w:rPr>
          <w:rFonts w:ascii="Segoe UI" w:hAnsi="Segoe UI" w:cs="Segoe UI"/>
          <w:szCs w:val="24"/>
        </w:rPr>
      </w:pPr>
      <w:bookmarkStart w:id="49" w:name="_Toc399327651"/>
      <w:r w:rsidRPr="00471170">
        <w:rPr>
          <w:rFonts w:ascii="Segoe UI" w:hAnsi="Segoe UI" w:cs="Segoe UI"/>
          <w:b/>
          <w:szCs w:val="24"/>
        </w:rPr>
        <w:t>Current conservation status:</w:t>
      </w:r>
      <w:bookmarkEnd w:id="46"/>
      <w:bookmarkEnd w:id="47"/>
      <w:bookmarkEnd w:id="48"/>
      <w:bookmarkEnd w:id="49"/>
    </w:p>
    <w:p w:rsidR="00C64D7A" w:rsidRPr="00471170" w:rsidRDefault="00C64D7A" w:rsidP="00C64D7A">
      <w:pPr>
        <w:numPr>
          <w:ilvl w:val="0"/>
          <w:numId w:val="9"/>
        </w:numPr>
        <w:spacing w:line="300" w:lineRule="auto"/>
        <w:jc w:val="both"/>
        <w:rPr>
          <w:rFonts w:ascii="Segoe UI" w:hAnsi="Segoe UI" w:cs="Segoe UI"/>
          <w:sz w:val="20"/>
        </w:rPr>
      </w:pPr>
      <w:r w:rsidRPr="00471170">
        <w:rPr>
          <w:rFonts w:ascii="Segoe UI" w:hAnsi="Segoe UI" w:cs="Segoe UI"/>
          <w:sz w:val="20"/>
        </w:rPr>
        <w:t xml:space="preserve">Commonwealth </w:t>
      </w:r>
      <w:r w:rsidRPr="00471170">
        <w:rPr>
          <w:rFonts w:ascii="Segoe UI" w:hAnsi="Segoe UI" w:cs="Segoe UI"/>
          <w:i/>
          <w:sz w:val="20"/>
        </w:rPr>
        <w:t>Environment Protection and Biodiversity Conservation Act 1999</w:t>
      </w:r>
      <w:r w:rsidRPr="00471170">
        <w:rPr>
          <w:rFonts w:ascii="Segoe UI" w:hAnsi="Segoe UI" w:cs="Segoe UI"/>
          <w:sz w:val="20"/>
        </w:rPr>
        <w:t xml:space="preserve"> (EPBC Act):</w:t>
      </w:r>
      <w:r w:rsidRPr="00471170">
        <w:rPr>
          <w:rFonts w:ascii="Segoe UI" w:hAnsi="Segoe UI" w:cs="Segoe UI"/>
          <w:i/>
          <w:sz w:val="20"/>
        </w:rPr>
        <w:t xml:space="preserve"> </w:t>
      </w:r>
      <w:r w:rsidRPr="00471170">
        <w:rPr>
          <w:rFonts w:ascii="Segoe UI" w:hAnsi="Segoe UI" w:cs="Segoe UI"/>
          <w:sz w:val="20"/>
        </w:rPr>
        <w:t>Vulnerable.</w:t>
      </w:r>
    </w:p>
    <w:p w:rsidR="00C64D7A" w:rsidRPr="00471170" w:rsidRDefault="00C64D7A" w:rsidP="00C64D7A">
      <w:pPr>
        <w:pStyle w:val="PdeTtexthanging3cm"/>
        <w:numPr>
          <w:ilvl w:val="0"/>
          <w:numId w:val="9"/>
        </w:numPr>
        <w:spacing w:after="0" w:line="300" w:lineRule="auto"/>
        <w:rPr>
          <w:rFonts w:ascii="Segoe UI" w:hAnsi="Segoe UI" w:cs="Segoe UI"/>
          <w:b w:val="0"/>
          <w:sz w:val="20"/>
          <w:lang w:val="en-AU"/>
        </w:rPr>
      </w:pPr>
      <w:r w:rsidRPr="00471170">
        <w:rPr>
          <w:rFonts w:ascii="Segoe UI" w:hAnsi="Segoe UI" w:cs="Segoe UI"/>
          <w:b w:val="0"/>
          <w:sz w:val="20"/>
          <w:lang w:val="en-AU"/>
        </w:rPr>
        <w:t xml:space="preserve">Western Australian </w:t>
      </w:r>
      <w:r w:rsidRPr="00471170">
        <w:rPr>
          <w:rFonts w:ascii="Segoe UI" w:hAnsi="Segoe UI" w:cs="Segoe UI"/>
          <w:b w:val="0"/>
          <w:i/>
          <w:sz w:val="20"/>
          <w:lang w:val="en-AU"/>
        </w:rPr>
        <w:t>Wildlife Conservation Act 1950</w:t>
      </w:r>
      <w:r w:rsidRPr="00471170">
        <w:rPr>
          <w:rFonts w:ascii="Segoe UI" w:hAnsi="Segoe UI" w:cs="Segoe UI"/>
          <w:b w:val="0"/>
          <w:sz w:val="20"/>
          <w:lang w:val="en-AU"/>
        </w:rPr>
        <w:t xml:space="preserve"> (WC Act): Schedule 1, rare or likely to become extinct. Ranked as Vulnerable (using IUCN criteria).</w:t>
      </w:r>
    </w:p>
    <w:p w:rsidR="004A44EE" w:rsidRPr="00471170" w:rsidRDefault="004A44EE" w:rsidP="0072101F">
      <w:pPr>
        <w:pStyle w:val="Footer"/>
        <w:tabs>
          <w:tab w:val="clear" w:pos="4153"/>
          <w:tab w:val="clear" w:pos="8306"/>
        </w:tabs>
        <w:spacing w:line="300" w:lineRule="auto"/>
        <w:jc w:val="both"/>
        <w:rPr>
          <w:rFonts w:asciiTheme="minorHAnsi" w:hAnsiTheme="minorHAnsi" w:cs="Segoe UI"/>
          <w:b/>
          <w:sz w:val="22"/>
          <w:szCs w:val="22"/>
        </w:rPr>
      </w:pPr>
    </w:p>
    <w:p w:rsidR="000F6E33" w:rsidRPr="00471170" w:rsidRDefault="000F6E33" w:rsidP="0072101F">
      <w:pPr>
        <w:pStyle w:val="Footer"/>
        <w:tabs>
          <w:tab w:val="clear" w:pos="4153"/>
          <w:tab w:val="clear" w:pos="8306"/>
        </w:tabs>
        <w:spacing w:line="300" w:lineRule="auto"/>
        <w:jc w:val="both"/>
        <w:rPr>
          <w:rFonts w:ascii="Segoe UI" w:hAnsi="Segoe UI" w:cs="Segoe UI"/>
          <w:b/>
          <w:szCs w:val="24"/>
        </w:rPr>
      </w:pPr>
      <w:r w:rsidRPr="00471170">
        <w:rPr>
          <w:rFonts w:ascii="Segoe UI" w:hAnsi="Segoe UI" w:cs="Segoe UI"/>
          <w:b/>
          <w:szCs w:val="24"/>
        </w:rPr>
        <w:t>Habitat critical to survival:</w:t>
      </w:r>
    </w:p>
    <w:p w:rsidR="004A44EE" w:rsidRPr="00471170" w:rsidRDefault="004A44EE" w:rsidP="00702ED5">
      <w:pPr>
        <w:pStyle w:val="Normal2"/>
        <w:spacing w:after="0"/>
        <w:rPr>
          <w:rFonts w:ascii="Segoe UI" w:hAnsi="Segoe UI" w:cs="Segoe UI"/>
          <w:sz w:val="20"/>
          <w:szCs w:val="20"/>
        </w:rPr>
      </w:pPr>
      <w:r w:rsidRPr="00471170">
        <w:rPr>
          <w:rFonts w:ascii="Segoe UI" w:hAnsi="Segoe UI" w:cs="Segoe UI"/>
          <w:sz w:val="20"/>
          <w:szCs w:val="20"/>
        </w:rPr>
        <w:t xml:space="preserve">The </w:t>
      </w:r>
      <w:r w:rsidR="00591BBB" w:rsidRPr="00471170">
        <w:rPr>
          <w:rFonts w:ascii="Segoe UI" w:hAnsi="Segoe UI" w:cs="Segoe UI"/>
          <w:sz w:val="20"/>
          <w:szCs w:val="20"/>
        </w:rPr>
        <w:t>numbat</w:t>
      </w:r>
      <w:r w:rsidRPr="00471170">
        <w:rPr>
          <w:rFonts w:ascii="Segoe UI" w:hAnsi="Segoe UI" w:cs="Segoe UI"/>
          <w:sz w:val="20"/>
          <w:szCs w:val="20"/>
        </w:rPr>
        <w:t>'s historic distribution encompassed a numb</w:t>
      </w:r>
      <w:r w:rsidR="00F26982" w:rsidRPr="00471170">
        <w:rPr>
          <w:rFonts w:ascii="Segoe UI" w:hAnsi="Segoe UI" w:cs="Segoe UI"/>
          <w:sz w:val="20"/>
          <w:szCs w:val="20"/>
        </w:rPr>
        <w:t xml:space="preserve">er of habitat types, including </w:t>
      </w:r>
      <w:r w:rsidR="004431A3" w:rsidRPr="00471170">
        <w:rPr>
          <w:rFonts w:ascii="Segoe UI" w:hAnsi="Segoe UI" w:cs="Segoe UI"/>
          <w:sz w:val="20"/>
          <w:szCs w:val="20"/>
        </w:rPr>
        <w:t>e</w:t>
      </w:r>
      <w:r w:rsidRPr="00471170">
        <w:rPr>
          <w:rFonts w:ascii="Segoe UI" w:hAnsi="Segoe UI" w:cs="Segoe UI"/>
          <w:sz w:val="20"/>
          <w:szCs w:val="20"/>
        </w:rPr>
        <w:t>ucalypt</w:t>
      </w:r>
      <w:r w:rsidR="00F26982" w:rsidRPr="00471170">
        <w:rPr>
          <w:rFonts w:ascii="Segoe UI" w:hAnsi="Segoe UI" w:cs="Segoe UI"/>
          <w:sz w:val="20"/>
          <w:szCs w:val="20"/>
        </w:rPr>
        <w:t xml:space="preserve"> forest, </w:t>
      </w:r>
      <w:r w:rsidR="004431A3" w:rsidRPr="00471170">
        <w:rPr>
          <w:rFonts w:ascii="Segoe UI" w:hAnsi="Segoe UI" w:cs="Segoe UI"/>
          <w:sz w:val="20"/>
          <w:szCs w:val="20"/>
        </w:rPr>
        <w:t>e</w:t>
      </w:r>
      <w:r w:rsidRPr="00471170">
        <w:rPr>
          <w:rFonts w:ascii="Segoe UI" w:hAnsi="Segoe UI" w:cs="Segoe UI"/>
          <w:sz w:val="20"/>
          <w:szCs w:val="20"/>
        </w:rPr>
        <w:t xml:space="preserve">ucalypt woodland, </w:t>
      </w:r>
      <w:r w:rsidRPr="00471170">
        <w:rPr>
          <w:rFonts w:ascii="Segoe UI" w:hAnsi="Segoe UI" w:cs="Segoe UI"/>
          <w:i/>
          <w:sz w:val="20"/>
          <w:szCs w:val="20"/>
        </w:rPr>
        <w:t>Acacia</w:t>
      </w:r>
      <w:r w:rsidRPr="00471170">
        <w:rPr>
          <w:rFonts w:ascii="Segoe UI" w:hAnsi="Segoe UI" w:cs="Segoe UI"/>
          <w:sz w:val="20"/>
          <w:szCs w:val="20"/>
        </w:rPr>
        <w:t xml:space="preserve"> woodland and </w:t>
      </w:r>
      <w:r w:rsidRPr="00471170">
        <w:rPr>
          <w:rFonts w:ascii="Segoe UI" w:hAnsi="Segoe UI" w:cs="Segoe UI"/>
          <w:i/>
          <w:sz w:val="20"/>
          <w:szCs w:val="20"/>
        </w:rPr>
        <w:t>Triodia</w:t>
      </w:r>
      <w:r w:rsidRPr="00471170">
        <w:rPr>
          <w:rFonts w:ascii="Segoe UI" w:hAnsi="Segoe UI" w:cs="Segoe UI"/>
          <w:sz w:val="20"/>
          <w:szCs w:val="20"/>
        </w:rPr>
        <w:t xml:space="preserve"> grassland</w:t>
      </w:r>
      <w:r w:rsidR="008A4B38" w:rsidRPr="00471170">
        <w:rPr>
          <w:rFonts w:ascii="Segoe UI" w:hAnsi="Segoe UI" w:cs="Segoe UI"/>
          <w:sz w:val="20"/>
          <w:szCs w:val="20"/>
        </w:rPr>
        <w:t xml:space="preserve">. </w:t>
      </w:r>
      <w:r w:rsidRPr="00471170">
        <w:rPr>
          <w:rFonts w:ascii="Segoe UI" w:hAnsi="Segoe UI" w:cs="Segoe UI"/>
          <w:sz w:val="20"/>
          <w:szCs w:val="20"/>
        </w:rPr>
        <w:t xml:space="preserve">Known </w:t>
      </w:r>
      <w:r w:rsidR="00591BBB" w:rsidRPr="00471170">
        <w:rPr>
          <w:rFonts w:ascii="Segoe UI" w:hAnsi="Segoe UI" w:cs="Segoe UI"/>
          <w:sz w:val="20"/>
          <w:szCs w:val="20"/>
        </w:rPr>
        <w:t>numbat</w:t>
      </w:r>
      <w:r w:rsidRPr="00471170">
        <w:rPr>
          <w:rFonts w:ascii="Segoe UI" w:hAnsi="Segoe UI" w:cs="Segoe UI"/>
          <w:sz w:val="20"/>
          <w:szCs w:val="20"/>
        </w:rPr>
        <w:t xml:space="preserve"> </w:t>
      </w:r>
      <w:r w:rsidR="00397BB1">
        <w:rPr>
          <w:rFonts w:ascii="Segoe UI" w:hAnsi="Segoe UI" w:cs="Segoe UI"/>
          <w:sz w:val="20"/>
          <w:szCs w:val="20"/>
        </w:rPr>
        <w:t>subpopulation</w:t>
      </w:r>
      <w:r w:rsidRPr="00471170">
        <w:rPr>
          <w:rFonts w:ascii="Segoe UI" w:hAnsi="Segoe UI" w:cs="Segoe UI"/>
          <w:sz w:val="20"/>
          <w:szCs w:val="20"/>
        </w:rPr>
        <w:t xml:space="preserve">s occupy several different habitat types, but only a small proportion of the range of habitat types previously occupied by the species. </w:t>
      </w:r>
    </w:p>
    <w:p w:rsidR="00702ED5" w:rsidRPr="00471170" w:rsidRDefault="00702ED5" w:rsidP="00702ED5">
      <w:pPr>
        <w:pStyle w:val="Normal2"/>
        <w:spacing w:after="0"/>
        <w:rPr>
          <w:rFonts w:ascii="Segoe UI" w:hAnsi="Segoe UI" w:cs="Segoe UI"/>
          <w:sz w:val="20"/>
          <w:szCs w:val="20"/>
        </w:rPr>
      </w:pPr>
    </w:p>
    <w:p w:rsidR="004A44EE" w:rsidRPr="00471170" w:rsidRDefault="004A44EE" w:rsidP="00702ED5">
      <w:pPr>
        <w:pStyle w:val="Normal2"/>
        <w:spacing w:after="0"/>
        <w:rPr>
          <w:rFonts w:ascii="Segoe UI" w:hAnsi="Segoe UI" w:cs="Segoe UI"/>
          <w:sz w:val="20"/>
          <w:szCs w:val="20"/>
        </w:rPr>
      </w:pPr>
      <w:r w:rsidRPr="00471170">
        <w:rPr>
          <w:rFonts w:ascii="Segoe UI" w:hAnsi="Segoe UI" w:cs="Segoe UI"/>
          <w:sz w:val="20"/>
          <w:szCs w:val="20"/>
        </w:rPr>
        <w:t xml:space="preserve">The key habitat requirements of the </w:t>
      </w:r>
      <w:r w:rsidR="00591BBB" w:rsidRPr="00471170">
        <w:rPr>
          <w:rFonts w:ascii="Segoe UI" w:hAnsi="Segoe UI" w:cs="Segoe UI"/>
          <w:sz w:val="20"/>
          <w:szCs w:val="20"/>
        </w:rPr>
        <w:t>numbat</w:t>
      </w:r>
      <w:r w:rsidRPr="00471170">
        <w:rPr>
          <w:rFonts w:ascii="Segoe UI" w:hAnsi="Segoe UI" w:cs="Segoe UI"/>
          <w:sz w:val="20"/>
          <w:szCs w:val="20"/>
        </w:rPr>
        <w:t>, based on habitats occupied throughout its past range and those where the species currently occurs include:</w:t>
      </w:r>
    </w:p>
    <w:p w:rsidR="004A44EE" w:rsidRPr="00471170" w:rsidRDefault="004A44EE" w:rsidP="00702ED5">
      <w:pPr>
        <w:pStyle w:val="Normal2"/>
        <w:numPr>
          <w:ilvl w:val="0"/>
          <w:numId w:val="10"/>
        </w:numPr>
        <w:spacing w:after="0"/>
        <w:rPr>
          <w:rFonts w:ascii="Segoe UI" w:hAnsi="Segoe UI" w:cs="Segoe UI"/>
          <w:sz w:val="20"/>
          <w:szCs w:val="20"/>
        </w:rPr>
      </w:pPr>
      <w:r w:rsidRPr="00471170">
        <w:rPr>
          <w:rFonts w:ascii="Segoe UI" w:hAnsi="Segoe UI" w:cs="Segoe UI"/>
          <w:sz w:val="20"/>
          <w:szCs w:val="20"/>
        </w:rPr>
        <w:t xml:space="preserve">Presence of termites in sufficient abundance - all evidence relating to the diet of the </w:t>
      </w:r>
      <w:r w:rsidR="00591BBB" w:rsidRPr="00471170">
        <w:rPr>
          <w:rFonts w:ascii="Segoe UI" w:hAnsi="Segoe UI" w:cs="Segoe UI"/>
          <w:sz w:val="20"/>
          <w:szCs w:val="20"/>
        </w:rPr>
        <w:t>numbat</w:t>
      </w:r>
      <w:r w:rsidRPr="00471170">
        <w:rPr>
          <w:rFonts w:ascii="Segoe UI" w:hAnsi="Segoe UI" w:cs="Segoe UI"/>
          <w:sz w:val="20"/>
          <w:szCs w:val="20"/>
        </w:rPr>
        <w:t xml:space="preserve"> throughout its range indicates an almost complete dependence on termites (Calaby 1960).</w:t>
      </w:r>
    </w:p>
    <w:p w:rsidR="004A44EE" w:rsidRPr="00471170" w:rsidRDefault="004A44EE" w:rsidP="00702ED5">
      <w:pPr>
        <w:pStyle w:val="Normal2"/>
        <w:numPr>
          <w:ilvl w:val="0"/>
          <w:numId w:val="10"/>
        </w:numPr>
        <w:spacing w:after="0"/>
        <w:rPr>
          <w:rFonts w:ascii="Segoe UI" w:hAnsi="Segoe UI" w:cs="Segoe UI"/>
          <w:sz w:val="20"/>
          <w:szCs w:val="20"/>
        </w:rPr>
      </w:pPr>
      <w:r w:rsidRPr="00471170">
        <w:rPr>
          <w:rFonts w:ascii="Segoe UI" w:hAnsi="Segoe UI" w:cs="Segoe UI"/>
          <w:sz w:val="20"/>
          <w:szCs w:val="20"/>
        </w:rPr>
        <w:t>Sufficient cover - adequate cover near ground level is required to provide refuge from raptors</w:t>
      </w:r>
      <w:r w:rsidR="008A4B38" w:rsidRPr="00471170">
        <w:rPr>
          <w:rFonts w:ascii="Segoe UI" w:hAnsi="Segoe UI" w:cs="Segoe UI"/>
          <w:sz w:val="20"/>
          <w:szCs w:val="20"/>
        </w:rPr>
        <w:t xml:space="preserve">. </w:t>
      </w:r>
      <w:r w:rsidRPr="00471170">
        <w:rPr>
          <w:rFonts w:ascii="Segoe UI" w:hAnsi="Segoe UI" w:cs="Segoe UI"/>
          <w:sz w:val="20"/>
          <w:szCs w:val="20"/>
        </w:rPr>
        <w:t>Cover may be provided by thickets or a combination of thickets and hollow logs</w:t>
      </w:r>
      <w:r w:rsidR="008A4B38" w:rsidRPr="00471170">
        <w:rPr>
          <w:rFonts w:ascii="Segoe UI" w:hAnsi="Segoe UI" w:cs="Segoe UI"/>
          <w:sz w:val="20"/>
          <w:szCs w:val="20"/>
        </w:rPr>
        <w:t xml:space="preserve">. </w:t>
      </w:r>
      <w:r w:rsidRPr="00471170">
        <w:rPr>
          <w:rFonts w:ascii="Segoe UI" w:hAnsi="Segoe UI" w:cs="Segoe UI"/>
          <w:sz w:val="20"/>
          <w:szCs w:val="20"/>
        </w:rPr>
        <w:t xml:space="preserve">An exception to this may be the apparent existence of </w:t>
      </w:r>
      <w:r w:rsidR="00591BBB" w:rsidRPr="00471170">
        <w:rPr>
          <w:rFonts w:ascii="Segoe UI" w:hAnsi="Segoe UI" w:cs="Segoe UI"/>
          <w:sz w:val="20"/>
          <w:szCs w:val="20"/>
        </w:rPr>
        <w:t>numbat</w:t>
      </w:r>
      <w:r w:rsidRPr="00471170">
        <w:rPr>
          <w:rFonts w:ascii="Segoe UI" w:hAnsi="Segoe UI" w:cs="Segoe UI"/>
          <w:sz w:val="20"/>
          <w:szCs w:val="20"/>
        </w:rPr>
        <w:t xml:space="preserve"> </w:t>
      </w:r>
      <w:r w:rsidR="00397BB1">
        <w:rPr>
          <w:rFonts w:ascii="Segoe UI" w:hAnsi="Segoe UI" w:cs="Segoe UI"/>
          <w:sz w:val="20"/>
          <w:szCs w:val="20"/>
        </w:rPr>
        <w:t>subpopulation</w:t>
      </w:r>
      <w:r w:rsidRPr="00471170">
        <w:rPr>
          <w:rFonts w:ascii="Segoe UI" w:hAnsi="Segoe UI" w:cs="Segoe UI"/>
          <w:sz w:val="20"/>
          <w:szCs w:val="20"/>
        </w:rPr>
        <w:t xml:space="preserve">s in </w:t>
      </w:r>
      <w:r w:rsidRPr="001F7E4C">
        <w:rPr>
          <w:rFonts w:ascii="Segoe UI" w:hAnsi="Segoe UI" w:cs="Segoe UI"/>
          <w:i/>
          <w:sz w:val="20"/>
          <w:szCs w:val="20"/>
        </w:rPr>
        <w:t>Triodia</w:t>
      </w:r>
      <w:r w:rsidRPr="00471170">
        <w:rPr>
          <w:rFonts w:ascii="Segoe UI" w:hAnsi="Segoe UI" w:cs="Segoe UI"/>
          <w:sz w:val="20"/>
          <w:szCs w:val="20"/>
        </w:rPr>
        <w:t xml:space="preserve"> tussock grasslands of the arid zone, but these may have relied on proximity to woodland patches.</w:t>
      </w:r>
    </w:p>
    <w:p w:rsidR="004A44EE" w:rsidRPr="00471170" w:rsidRDefault="004A44EE" w:rsidP="00702ED5">
      <w:pPr>
        <w:pStyle w:val="Normal2"/>
        <w:numPr>
          <w:ilvl w:val="0"/>
          <w:numId w:val="10"/>
        </w:numPr>
        <w:spacing w:after="0"/>
        <w:rPr>
          <w:rFonts w:ascii="Segoe UI" w:hAnsi="Segoe UI" w:cs="Segoe UI"/>
          <w:sz w:val="20"/>
          <w:szCs w:val="20"/>
        </w:rPr>
      </w:pPr>
      <w:r w:rsidRPr="00471170">
        <w:rPr>
          <w:rFonts w:ascii="Segoe UI" w:hAnsi="Segoe UI" w:cs="Segoe UI"/>
          <w:sz w:val="20"/>
          <w:szCs w:val="20"/>
        </w:rPr>
        <w:t>Sufficient openness - although a degree of cover is required for refuge from predators, a sufficiently open understorey is required for feeding sites</w:t>
      </w:r>
      <w:r w:rsidR="008A4B38" w:rsidRPr="00471170">
        <w:rPr>
          <w:rFonts w:ascii="Segoe UI" w:hAnsi="Segoe UI" w:cs="Segoe UI"/>
          <w:sz w:val="20"/>
          <w:szCs w:val="20"/>
        </w:rPr>
        <w:t xml:space="preserve">. </w:t>
      </w:r>
      <w:r w:rsidRPr="00471170">
        <w:rPr>
          <w:rFonts w:ascii="Segoe UI" w:hAnsi="Segoe UI" w:cs="Segoe UI"/>
          <w:sz w:val="20"/>
          <w:szCs w:val="20"/>
        </w:rPr>
        <w:t xml:space="preserve">A combination of an open understorey interspersed with thickets and hollow logs is ideal. </w:t>
      </w:r>
    </w:p>
    <w:p w:rsidR="004A44EE" w:rsidRPr="00471170" w:rsidRDefault="004A44EE" w:rsidP="00702ED5">
      <w:pPr>
        <w:pStyle w:val="Normal2"/>
        <w:numPr>
          <w:ilvl w:val="0"/>
          <w:numId w:val="10"/>
        </w:numPr>
        <w:spacing w:after="0"/>
        <w:rPr>
          <w:rFonts w:ascii="Segoe UI" w:hAnsi="Segoe UI" w:cs="Segoe UI"/>
          <w:sz w:val="20"/>
          <w:szCs w:val="20"/>
        </w:rPr>
      </w:pPr>
      <w:r w:rsidRPr="00471170">
        <w:rPr>
          <w:rFonts w:ascii="Segoe UI" w:hAnsi="Segoe UI" w:cs="Segoe UI"/>
          <w:sz w:val="20"/>
          <w:szCs w:val="20"/>
        </w:rPr>
        <w:t xml:space="preserve">Presence of eucalypt species - the majority of sites where </w:t>
      </w:r>
      <w:r w:rsidR="00591BBB" w:rsidRPr="00471170">
        <w:rPr>
          <w:rFonts w:ascii="Segoe UI" w:hAnsi="Segoe UI" w:cs="Segoe UI"/>
          <w:sz w:val="20"/>
          <w:szCs w:val="20"/>
        </w:rPr>
        <w:t>numbat</w:t>
      </w:r>
      <w:r w:rsidRPr="00471170">
        <w:rPr>
          <w:rFonts w:ascii="Segoe UI" w:hAnsi="Segoe UI" w:cs="Segoe UI"/>
          <w:sz w:val="20"/>
          <w:szCs w:val="20"/>
        </w:rPr>
        <w:t xml:space="preserve">s occur and were recorded in the past are characterised by the presence of eucalypt species thus providing logs and hollows and possibly higher termite densities. </w:t>
      </w:r>
    </w:p>
    <w:p w:rsidR="00702ED5" w:rsidRPr="00471170" w:rsidRDefault="00702ED5" w:rsidP="00702ED5">
      <w:pPr>
        <w:pStyle w:val="Normal2"/>
        <w:spacing w:after="0"/>
        <w:rPr>
          <w:rFonts w:ascii="Segoe UI" w:hAnsi="Segoe UI" w:cs="Segoe UI"/>
          <w:sz w:val="20"/>
          <w:szCs w:val="20"/>
        </w:rPr>
      </w:pPr>
    </w:p>
    <w:p w:rsidR="004A44EE" w:rsidRPr="00471170" w:rsidRDefault="004A44EE" w:rsidP="00702ED5">
      <w:pPr>
        <w:pStyle w:val="Normal2"/>
        <w:spacing w:after="0"/>
        <w:rPr>
          <w:rFonts w:ascii="Segoe UI" w:hAnsi="Segoe UI" w:cs="Segoe UI"/>
          <w:sz w:val="20"/>
          <w:szCs w:val="20"/>
        </w:rPr>
      </w:pPr>
      <w:r w:rsidRPr="00471170">
        <w:rPr>
          <w:rFonts w:ascii="Segoe UI" w:hAnsi="Segoe UI" w:cs="Segoe UI"/>
          <w:sz w:val="20"/>
          <w:szCs w:val="20"/>
        </w:rPr>
        <w:t>Incorporation of management practices such as the retent</w:t>
      </w:r>
      <w:r w:rsidR="00A2360D" w:rsidRPr="00471170">
        <w:rPr>
          <w:rFonts w:ascii="Segoe UI" w:hAnsi="Segoe UI" w:cs="Segoe UI"/>
          <w:sz w:val="20"/>
          <w:szCs w:val="20"/>
        </w:rPr>
        <w:t>ion of logs and hollows during timber harvesting</w:t>
      </w:r>
      <w:r w:rsidRPr="00471170">
        <w:rPr>
          <w:rFonts w:ascii="Segoe UI" w:hAnsi="Segoe UI" w:cs="Segoe UI"/>
          <w:sz w:val="20"/>
          <w:szCs w:val="20"/>
        </w:rPr>
        <w:t xml:space="preserve"> and burning operations and implementation of</w:t>
      </w:r>
      <w:r w:rsidR="00A2360D" w:rsidRPr="00471170">
        <w:rPr>
          <w:rFonts w:ascii="Segoe UI" w:hAnsi="Segoe UI" w:cs="Segoe UI"/>
          <w:sz w:val="20"/>
          <w:szCs w:val="20"/>
        </w:rPr>
        <w:t xml:space="preserve"> introduced predator</w:t>
      </w:r>
      <w:r w:rsidRPr="00471170">
        <w:rPr>
          <w:rFonts w:ascii="Segoe UI" w:hAnsi="Segoe UI" w:cs="Segoe UI"/>
          <w:sz w:val="20"/>
          <w:szCs w:val="20"/>
        </w:rPr>
        <w:t xml:space="preserve"> baiting programs are important to the conservation of the </w:t>
      </w:r>
      <w:r w:rsidR="00591BBB" w:rsidRPr="00471170">
        <w:rPr>
          <w:rFonts w:ascii="Segoe UI" w:hAnsi="Segoe UI" w:cs="Segoe UI"/>
          <w:sz w:val="20"/>
          <w:szCs w:val="20"/>
        </w:rPr>
        <w:t>numbat</w:t>
      </w:r>
      <w:r w:rsidR="008A4B38" w:rsidRPr="00471170">
        <w:rPr>
          <w:rFonts w:ascii="Segoe UI" w:hAnsi="Segoe UI" w:cs="Segoe UI"/>
          <w:sz w:val="20"/>
          <w:szCs w:val="20"/>
        </w:rPr>
        <w:t xml:space="preserve">. </w:t>
      </w:r>
      <w:r w:rsidR="00591BBB" w:rsidRPr="00471170">
        <w:rPr>
          <w:rFonts w:ascii="Segoe UI" w:hAnsi="Segoe UI" w:cs="Segoe UI"/>
          <w:sz w:val="20"/>
          <w:szCs w:val="20"/>
        </w:rPr>
        <w:t>Numbat</w:t>
      </w:r>
      <w:r w:rsidRPr="00471170">
        <w:rPr>
          <w:rFonts w:ascii="Segoe UI" w:hAnsi="Segoe UI" w:cs="Segoe UI"/>
          <w:sz w:val="20"/>
          <w:szCs w:val="20"/>
        </w:rPr>
        <w:t>s need large areas of natural woodland vegetation because of their relatively large home ranges and limited food resources</w:t>
      </w:r>
      <w:r w:rsidR="008A4B38" w:rsidRPr="00471170">
        <w:rPr>
          <w:rFonts w:ascii="Segoe UI" w:hAnsi="Segoe UI" w:cs="Segoe UI"/>
          <w:sz w:val="20"/>
          <w:szCs w:val="20"/>
        </w:rPr>
        <w:t xml:space="preserve">. </w:t>
      </w:r>
      <w:r w:rsidRPr="00471170">
        <w:rPr>
          <w:rFonts w:ascii="Segoe UI" w:hAnsi="Segoe UI" w:cs="Segoe UI"/>
          <w:sz w:val="20"/>
          <w:szCs w:val="20"/>
        </w:rPr>
        <w:t>Corridors of native vegetation with adequate low vegetation cover are important to maintain in agricultural areas as they will be used by dispersing young.</w:t>
      </w:r>
    </w:p>
    <w:p w:rsidR="00702ED5" w:rsidRPr="00471170" w:rsidRDefault="00702ED5" w:rsidP="00702ED5">
      <w:pPr>
        <w:pStyle w:val="Normal2"/>
        <w:spacing w:after="0"/>
        <w:rPr>
          <w:rFonts w:ascii="Calibri" w:hAnsi="Calibri"/>
          <w:sz w:val="22"/>
          <w:szCs w:val="22"/>
        </w:rPr>
      </w:pPr>
    </w:p>
    <w:p w:rsidR="004A44EE" w:rsidRPr="00471170" w:rsidRDefault="004A44EE" w:rsidP="00702ED5">
      <w:pPr>
        <w:pStyle w:val="Normal2"/>
        <w:spacing w:after="0"/>
        <w:rPr>
          <w:rFonts w:ascii="Segoe UI" w:hAnsi="Segoe UI" w:cs="Segoe UI"/>
          <w:sz w:val="20"/>
          <w:szCs w:val="20"/>
        </w:rPr>
      </w:pPr>
      <w:r w:rsidRPr="00471170">
        <w:rPr>
          <w:rFonts w:ascii="Segoe UI" w:hAnsi="Segoe UI" w:cs="Segoe UI"/>
          <w:sz w:val="20"/>
          <w:szCs w:val="20"/>
        </w:rPr>
        <w:t xml:space="preserve">All </w:t>
      </w:r>
      <w:r w:rsidR="00397BB1">
        <w:rPr>
          <w:rFonts w:ascii="Segoe UI" w:hAnsi="Segoe UI" w:cs="Segoe UI"/>
          <w:sz w:val="20"/>
          <w:szCs w:val="20"/>
        </w:rPr>
        <w:t>subpopulation</w:t>
      </w:r>
      <w:r w:rsidRPr="00471170">
        <w:rPr>
          <w:rFonts w:ascii="Segoe UI" w:hAnsi="Segoe UI" w:cs="Segoe UI"/>
          <w:sz w:val="20"/>
          <w:szCs w:val="20"/>
        </w:rPr>
        <w:t xml:space="preserve">s are considered necessary for long-term survival of the species. </w:t>
      </w:r>
      <w:r w:rsidR="00995830">
        <w:rPr>
          <w:rFonts w:ascii="Segoe UI" w:hAnsi="Segoe UI" w:cs="Segoe UI"/>
          <w:sz w:val="20"/>
          <w:szCs w:val="20"/>
        </w:rPr>
        <w:t xml:space="preserve">Importance is attributed </w:t>
      </w:r>
      <w:r w:rsidRPr="00471170">
        <w:rPr>
          <w:rFonts w:ascii="Segoe UI" w:hAnsi="Segoe UI" w:cs="Segoe UI"/>
          <w:sz w:val="20"/>
          <w:szCs w:val="20"/>
        </w:rPr>
        <w:t xml:space="preserve">to the original </w:t>
      </w:r>
      <w:r w:rsidR="00397BB1">
        <w:rPr>
          <w:rFonts w:ascii="Segoe UI" w:hAnsi="Segoe UI" w:cs="Segoe UI"/>
          <w:sz w:val="20"/>
          <w:szCs w:val="20"/>
        </w:rPr>
        <w:t>subpopulation</w:t>
      </w:r>
      <w:r w:rsidRPr="00471170">
        <w:rPr>
          <w:rFonts w:ascii="Segoe UI" w:hAnsi="Segoe UI" w:cs="Segoe UI"/>
          <w:sz w:val="20"/>
          <w:szCs w:val="20"/>
        </w:rPr>
        <w:t>s and to ones sufficiently large to be considered self-sustaining or that have the potential to become self-sustaining.</w:t>
      </w:r>
    </w:p>
    <w:p w:rsidR="00EE1549" w:rsidRPr="00471170" w:rsidRDefault="00EE1549" w:rsidP="00EE1549">
      <w:pPr>
        <w:pStyle w:val="Normal2"/>
        <w:spacing w:after="0"/>
        <w:rPr>
          <w:rFonts w:ascii="Calibri" w:hAnsi="Calibri"/>
          <w:sz w:val="22"/>
          <w:szCs w:val="22"/>
        </w:rPr>
      </w:pPr>
    </w:p>
    <w:p w:rsidR="000F6E33" w:rsidRPr="00471170" w:rsidRDefault="00F729B0" w:rsidP="0072101F">
      <w:pPr>
        <w:pStyle w:val="Footer"/>
        <w:tabs>
          <w:tab w:val="clear" w:pos="4153"/>
          <w:tab w:val="clear" w:pos="8306"/>
        </w:tabs>
        <w:spacing w:line="300" w:lineRule="auto"/>
        <w:jc w:val="both"/>
        <w:rPr>
          <w:rFonts w:ascii="Segoe UI" w:hAnsi="Segoe UI" w:cs="Segoe UI"/>
          <w:b/>
          <w:szCs w:val="24"/>
        </w:rPr>
      </w:pPr>
      <w:r w:rsidRPr="00471170">
        <w:rPr>
          <w:rFonts w:ascii="Segoe UI" w:hAnsi="Segoe UI" w:cs="Segoe UI"/>
          <w:b/>
          <w:szCs w:val="24"/>
        </w:rPr>
        <w:t>Current threats</w:t>
      </w:r>
    </w:p>
    <w:p w:rsidR="000F6E33" w:rsidRPr="00471170" w:rsidRDefault="00F729B0" w:rsidP="00F729B0">
      <w:pPr>
        <w:pStyle w:val="Footer"/>
        <w:numPr>
          <w:ilvl w:val="0"/>
          <w:numId w:val="18"/>
        </w:numPr>
        <w:tabs>
          <w:tab w:val="clear" w:pos="4153"/>
          <w:tab w:val="clear" w:pos="8306"/>
        </w:tabs>
        <w:spacing w:line="276" w:lineRule="auto"/>
        <w:jc w:val="both"/>
        <w:rPr>
          <w:rFonts w:ascii="Segoe UI" w:hAnsi="Segoe UI" w:cs="Segoe UI"/>
          <w:sz w:val="20"/>
        </w:rPr>
      </w:pPr>
      <w:r w:rsidRPr="00471170">
        <w:rPr>
          <w:rFonts w:ascii="Segoe UI" w:hAnsi="Segoe UI" w:cs="Segoe UI"/>
          <w:sz w:val="20"/>
        </w:rPr>
        <w:t xml:space="preserve">Predation by </w:t>
      </w:r>
      <w:r w:rsidR="00A35802" w:rsidRPr="00471170">
        <w:rPr>
          <w:rFonts w:ascii="Segoe UI" w:hAnsi="Segoe UI" w:cs="Segoe UI"/>
          <w:sz w:val="20"/>
        </w:rPr>
        <w:t>feral cat</w:t>
      </w:r>
      <w:r w:rsidRPr="00471170">
        <w:rPr>
          <w:rFonts w:ascii="Segoe UI" w:hAnsi="Segoe UI" w:cs="Segoe UI"/>
          <w:sz w:val="20"/>
        </w:rPr>
        <w:t>s and foxes</w:t>
      </w:r>
    </w:p>
    <w:p w:rsidR="00F729B0" w:rsidRPr="00471170" w:rsidRDefault="00F729B0" w:rsidP="00F729B0">
      <w:pPr>
        <w:pStyle w:val="Footer"/>
        <w:numPr>
          <w:ilvl w:val="0"/>
          <w:numId w:val="18"/>
        </w:numPr>
        <w:tabs>
          <w:tab w:val="clear" w:pos="4153"/>
          <w:tab w:val="clear" w:pos="8306"/>
        </w:tabs>
        <w:spacing w:line="276" w:lineRule="auto"/>
        <w:jc w:val="both"/>
        <w:rPr>
          <w:rFonts w:ascii="Segoe UI" w:hAnsi="Segoe UI" w:cs="Segoe UI"/>
          <w:sz w:val="20"/>
        </w:rPr>
      </w:pPr>
      <w:r w:rsidRPr="00471170">
        <w:rPr>
          <w:rFonts w:ascii="Segoe UI" w:hAnsi="Segoe UI" w:cs="Segoe UI"/>
          <w:sz w:val="20"/>
        </w:rPr>
        <w:t>Inappropriate fire regimes</w:t>
      </w:r>
    </w:p>
    <w:p w:rsidR="00F729B0" w:rsidRPr="00471170" w:rsidRDefault="00F729B0" w:rsidP="00F729B0">
      <w:pPr>
        <w:pStyle w:val="Footer"/>
        <w:numPr>
          <w:ilvl w:val="0"/>
          <w:numId w:val="18"/>
        </w:numPr>
        <w:tabs>
          <w:tab w:val="clear" w:pos="4153"/>
          <w:tab w:val="clear" w:pos="8306"/>
        </w:tabs>
        <w:spacing w:line="276" w:lineRule="auto"/>
        <w:jc w:val="both"/>
        <w:rPr>
          <w:rFonts w:ascii="Segoe UI" w:hAnsi="Segoe UI" w:cs="Segoe UI"/>
          <w:sz w:val="20"/>
        </w:rPr>
      </w:pPr>
      <w:r w:rsidRPr="00471170">
        <w:rPr>
          <w:rFonts w:ascii="Segoe UI" w:hAnsi="Segoe UI" w:cs="Segoe UI"/>
          <w:sz w:val="20"/>
        </w:rPr>
        <w:t>Habitat fragmentation and disturbance</w:t>
      </w:r>
    </w:p>
    <w:p w:rsidR="00F729B0" w:rsidRPr="00471170" w:rsidRDefault="00F729B0" w:rsidP="00F729B0">
      <w:pPr>
        <w:pStyle w:val="Footer"/>
        <w:numPr>
          <w:ilvl w:val="0"/>
          <w:numId w:val="18"/>
        </w:numPr>
        <w:tabs>
          <w:tab w:val="clear" w:pos="4153"/>
          <w:tab w:val="clear" w:pos="8306"/>
        </w:tabs>
        <w:spacing w:line="276" w:lineRule="auto"/>
        <w:jc w:val="both"/>
        <w:rPr>
          <w:rFonts w:ascii="Segoe UI" w:hAnsi="Segoe UI" w:cs="Segoe UI"/>
          <w:sz w:val="20"/>
        </w:rPr>
      </w:pPr>
      <w:r w:rsidRPr="00471170">
        <w:rPr>
          <w:rFonts w:ascii="Segoe UI" w:hAnsi="Segoe UI" w:cs="Segoe UI"/>
          <w:sz w:val="20"/>
        </w:rPr>
        <w:t>Disease</w:t>
      </w:r>
    </w:p>
    <w:p w:rsidR="00F729B0" w:rsidRPr="00471170" w:rsidRDefault="00F729B0" w:rsidP="00F729B0">
      <w:pPr>
        <w:pStyle w:val="Footer"/>
        <w:numPr>
          <w:ilvl w:val="0"/>
          <w:numId w:val="18"/>
        </w:numPr>
        <w:tabs>
          <w:tab w:val="clear" w:pos="4153"/>
          <w:tab w:val="clear" w:pos="8306"/>
        </w:tabs>
        <w:spacing w:line="276" w:lineRule="auto"/>
        <w:jc w:val="both"/>
        <w:rPr>
          <w:rFonts w:ascii="Segoe UI" w:hAnsi="Segoe UI" w:cs="Segoe UI"/>
          <w:sz w:val="20"/>
        </w:rPr>
      </w:pPr>
      <w:r w:rsidRPr="00471170">
        <w:rPr>
          <w:rFonts w:ascii="Segoe UI" w:hAnsi="Segoe UI" w:cs="Segoe UI"/>
          <w:sz w:val="20"/>
        </w:rPr>
        <w:t>Climate change</w:t>
      </w:r>
    </w:p>
    <w:p w:rsidR="00F729B0" w:rsidRPr="00471170" w:rsidRDefault="00F729B0" w:rsidP="00210171">
      <w:pPr>
        <w:pStyle w:val="Footer"/>
        <w:tabs>
          <w:tab w:val="clear" w:pos="4153"/>
          <w:tab w:val="clear" w:pos="8306"/>
        </w:tabs>
        <w:spacing w:line="276" w:lineRule="auto"/>
        <w:jc w:val="both"/>
        <w:rPr>
          <w:rFonts w:asciiTheme="minorHAnsi" w:hAnsiTheme="minorHAnsi" w:cs="Segoe UI"/>
          <w:b/>
          <w:sz w:val="22"/>
          <w:szCs w:val="22"/>
        </w:rPr>
      </w:pPr>
    </w:p>
    <w:p w:rsidR="00D77E95" w:rsidRPr="00471170" w:rsidRDefault="00D77E95" w:rsidP="00D77E95">
      <w:pPr>
        <w:pStyle w:val="Footer"/>
        <w:tabs>
          <w:tab w:val="clear" w:pos="4153"/>
          <w:tab w:val="clear" w:pos="8306"/>
        </w:tabs>
        <w:spacing w:line="300" w:lineRule="auto"/>
        <w:jc w:val="both"/>
        <w:rPr>
          <w:rFonts w:ascii="Segoe UI" w:hAnsi="Segoe UI" w:cs="Segoe UI"/>
          <w:b/>
          <w:szCs w:val="24"/>
        </w:rPr>
      </w:pPr>
      <w:bookmarkStart w:id="50" w:name="_Toc101944926"/>
      <w:bookmarkStart w:id="51" w:name="_Toc101945010"/>
      <w:bookmarkStart w:id="52" w:name="_Toc101945552"/>
      <w:bookmarkStart w:id="53" w:name="_Toc101947292"/>
      <w:r w:rsidRPr="00471170">
        <w:rPr>
          <w:rFonts w:ascii="Segoe UI" w:hAnsi="Segoe UI" w:cs="Segoe UI"/>
          <w:b/>
          <w:szCs w:val="24"/>
        </w:rPr>
        <w:t>Recovery goals and objectives</w:t>
      </w:r>
    </w:p>
    <w:p w:rsidR="00756865" w:rsidRPr="00471170" w:rsidRDefault="00F26982" w:rsidP="00756865">
      <w:pPr>
        <w:pStyle w:val="Default"/>
        <w:spacing w:line="276" w:lineRule="auto"/>
        <w:jc w:val="both"/>
        <w:rPr>
          <w:rFonts w:ascii="Segoe UI" w:hAnsi="Segoe UI" w:cs="Segoe UI"/>
          <w:sz w:val="20"/>
        </w:rPr>
      </w:pPr>
      <w:r w:rsidRPr="00471170">
        <w:rPr>
          <w:rFonts w:ascii="Segoe UI" w:hAnsi="Segoe UI" w:cs="Segoe UI"/>
          <w:sz w:val="20"/>
        </w:rPr>
        <w:t>The long term goal of the recovery program for the numbat is to improve its</w:t>
      </w:r>
      <w:r w:rsidR="004A44EE" w:rsidRPr="00471170">
        <w:rPr>
          <w:rFonts w:ascii="Segoe UI" w:hAnsi="Segoe UI" w:cs="Segoe UI"/>
          <w:sz w:val="20"/>
        </w:rPr>
        <w:t xml:space="preserve"> conservation status by increasing </w:t>
      </w:r>
      <w:r w:rsidRPr="00471170">
        <w:rPr>
          <w:rFonts w:ascii="Segoe UI" w:hAnsi="Segoe UI" w:cs="Segoe UI"/>
          <w:sz w:val="20"/>
        </w:rPr>
        <w:t xml:space="preserve">the size of </w:t>
      </w:r>
      <w:r w:rsidR="00860717" w:rsidRPr="00471170">
        <w:rPr>
          <w:rFonts w:ascii="Segoe UI" w:hAnsi="Segoe UI" w:cs="Segoe UI"/>
          <w:sz w:val="20"/>
        </w:rPr>
        <w:t xml:space="preserve">existing </w:t>
      </w:r>
      <w:r w:rsidR="00397BB1">
        <w:rPr>
          <w:rFonts w:ascii="Segoe UI" w:hAnsi="Segoe UI" w:cs="Segoe UI"/>
          <w:sz w:val="20"/>
        </w:rPr>
        <w:t>subpopulation</w:t>
      </w:r>
      <w:r w:rsidRPr="00471170">
        <w:rPr>
          <w:rFonts w:ascii="Segoe UI" w:hAnsi="Segoe UI" w:cs="Segoe UI"/>
          <w:sz w:val="20"/>
        </w:rPr>
        <w:t>s</w:t>
      </w:r>
      <w:r w:rsidR="00860717" w:rsidRPr="00471170">
        <w:rPr>
          <w:rFonts w:ascii="Segoe UI" w:hAnsi="Segoe UI" w:cs="Segoe UI"/>
          <w:sz w:val="20"/>
        </w:rPr>
        <w:t xml:space="preserve"> and increasing the number of </w:t>
      </w:r>
      <w:r w:rsidR="00397BB1">
        <w:rPr>
          <w:rFonts w:ascii="Segoe UI" w:hAnsi="Segoe UI" w:cs="Segoe UI"/>
          <w:sz w:val="20"/>
        </w:rPr>
        <w:t>subpopulation</w:t>
      </w:r>
      <w:r w:rsidR="00860717" w:rsidRPr="00471170">
        <w:rPr>
          <w:rFonts w:ascii="Segoe UI" w:hAnsi="Segoe UI" w:cs="Segoe UI"/>
          <w:sz w:val="20"/>
        </w:rPr>
        <w:t>s</w:t>
      </w:r>
      <w:r w:rsidR="004A44EE" w:rsidRPr="00471170">
        <w:rPr>
          <w:rFonts w:ascii="Segoe UI" w:hAnsi="Segoe UI" w:cs="Segoe UI"/>
          <w:sz w:val="20"/>
        </w:rPr>
        <w:t>.</w:t>
      </w:r>
    </w:p>
    <w:p w:rsidR="00756865" w:rsidRPr="00471170" w:rsidRDefault="00756865" w:rsidP="00756865">
      <w:pPr>
        <w:pStyle w:val="Default"/>
        <w:spacing w:line="276" w:lineRule="auto"/>
        <w:jc w:val="both"/>
        <w:rPr>
          <w:rFonts w:ascii="Calibri" w:hAnsi="Calibri"/>
          <w:sz w:val="22"/>
          <w:szCs w:val="22"/>
        </w:rPr>
      </w:pPr>
    </w:p>
    <w:p w:rsidR="00F26982" w:rsidRPr="00471170" w:rsidRDefault="00F26982" w:rsidP="00756865">
      <w:pPr>
        <w:autoSpaceDE w:val="0"/>
        <w:autoSpaceDN w:val="0"/>
        <w:adjustRightInd w:val="0"/>
        <w:spacing w:line="276" w:lineRule="auto"/>
        <w:jc w:val="both"/>
        <w:rPr>
          <w:rFonts w:ascii="Segoe UI" w:hAnsi="Segoe UI" w:cs="Segoe UI"/>
          <w:color w:val="000000"/>
          <w:sz w:val="20"/>
          <w:lang w:eastAsia="en-AU"/>
        </w:rPr>
      </w:pPr>
      <w:r w:rsidRPr="00471170">
        <w:rPr>
          <w:rFonts w:ascii="Segoe UI" w:hAnsi="Segoe UI" w:cs="Segoe UI"/>
          <w:sz w:val="20"/>
        </w:rPr>
        <w:t>This recovery plan guides the recovery of the numbat for the next 10 years</w:t>
      </w:r>
      <w:r w:rsidR="00C9501F" w:rsidRPr="00471170">
        <w:rPr>
          <w:rFonts w:ascii="Segoe UI" w:hAnsi="Segoe UI" w:cs="Segoe UI"/>
          <w:sz w:val="20"/>
        </w:rPr>
        <w:t xml:space="preserve">. The </w:t>
      </w:r>
      <w:r w:rsidRPr="00471170">
        <w:rPr>
          <w:rFonts w:ascii="Segoe UI" w:hAnsi="Segoe UI" w:cs="Segoe UI"/>
          <w:color w:val="000000"/>
          <w:sz w:val="20"/>
          <w:lang w:eastAsia="en-AU"/>
        </w:rPr>
        <w:t>objectives</w:t>
      </w:r>
      <w:r w:rsidR="00C9501F" w:rsidRPr="00471170">
        <w:rPr>
          <w:rFonts w:ascii="Segoe UI" w:hAnsi="Segoe UI" w:cs="Segoe UI"/>
          <w:color w:val="000000"/>
          <w:sz w:val="20"/>
          <w:lang w:eastAsia="en-AU"/>
        </w:rPr>
        <w:t xml:space="preserve"> are</w:t>
      </w:r>
      <w:r w:rsidRPr="00471170">
        <w:rPr>
          <w:rFonts w:ascii="Segoe UI" w:hAnsi="Segoe UI" w:cs="Segoe UI"/>
          <w:color w:val="000000"/>
          <w:sz w:val="20"/>
          <w:lang w:eastAsia="en-AU"/>
        </w:rPr>
        <w:t xml:space="preserve"> to: </w:t>
      </w:r>
    </w:p>
    <w:p w:rsidR="00860717" w:rsidRPr="00471170" w:rsidRDefault="00860717" w:rsidP="00756865">
      <w:pPr>
        <w:pStyle w:val="Normal2"/>
        <w:numPr>
          <w:ilvl w:val="0"/>
          <w:numId w:val="22"/>
        </w:numPr>
        <w:spacing w:after="0"/>
        <w:rPr>
          <w:rFonts w:ascii="Segoe UI" w:hAnsi="Segoe UI" w:cs="Segoe UI"/>
          <w:sz w:val="20"/>
          <w:szCs w:val="20"/>
        </w:rPr>
      </w:pPr>
      <w:r w:rsidRPr="00471170">
        <w:rPr>
          <w:rFonts w:ascii="Segoe UI" w:hAnsi="Segoe UI" w:cs="Segoe UI"/>
          <w:sz w:val="20"/>
          <w:szCs w:val="20"/>
        </w:rPr>
        <w:t>Ensure the security of existing self-sustaining</w:t>
      </w:r>
      <w:r w:rsidR="000218B9" w:rsidRPr="00471170">
        <w:rPr>
          <w:rStyle w:val="FootnoteReference"/>
          <w:rFonts w:ascii="Segoe UI" w:hAnsi="Segoe UI"/>
          <w:sz w:val="20"/>
          <w:szCs w:val="20"/>
        </w:rPr>
        <w:footnoteReference w:id="1"/>
      </w:r>
      <w:r w:rsidRPr="00471170">
        <w:rPr>
          <w:rFonts w:ascii="Segoe UI" w:hAnsi="Segoe UI" w:cs="Segoe UI"/>
          <w:sz w:val="20"/>
          <w:szCs w:val="20"/>
        </w:rPr>
        <w:t xml:space="preserve"> </w:t>
      </w:r>
      <w:r w:rsidR="00397BB1">
        <w:rPr>
          <w:rFonts w:ascii="Segoe UI" w:hAnsi="Segoe UI" w:cs="Segoe UI"/>
          <w:sz w:val="20"/>
          <w:szCs w:val="20"/>
        </w:rPr>
        <w:t>subpopulation</w:t>
      </w:r>
      <w:r w:rsidRPr="00471170">
        <w:rPr>
          <w:rFonts w:ascii="Segoe UI" w:hAnsi="Segoe UI" w:cs="Segoe UI"/>
          <w:sz w:val="20"/>
          <w:szCs w:val="20"/>
        </w:rPr>
        <w:t>s.</w:t>
      </w:r>
    </w:p>
    <w:p w:rsidR="00860717" w:rsidRPr="00471170" w:rsidRDefault="00860717" w:rsidP="00756865">
      <w:pPr>
        <w:pStyle w:val="Normal2"/>
        <w:numPr>
          <w:ilvl w:val="0"/>
          <w:numId w:val="22"/>
        </w:numPr>
        <w:spacing w:after="0"/>
        <w:rPr>
          <w:rFonts w:ascii="Segoe UI" w:hAnsi="Segoe UI" w:cs="Segoe UI"/>
          <w:sz w:val="20"/>
          <w:szCs w:val="20"/>
        </w:rPr>
      </w:pPr>
      <w:r w:rsidRPr="00471170">
        <w:rPr>
          <w:rFonts w:ascii="Segoe UI" w:hAnsi="Segoe UI" w:cs="Segoe UI"/>
          <w:sz w:val="20"/>
          <w:szCs w:val="20"/>
        </w:rPr>
        <w:t>Extend the current distribution</w:t>
      </w:r>
      <w:r w:rsidR="00D17080" w:rsidRPr="00471170">
        <w:rPr>
          <w:rFonts w:ascii="Segoe UI" w:hAnsi="Segoe UI" w:cs="Segoe UI"/>
          <w:sz w:val="20"/>
          <w:szCs w:val="20"/>
        </w:rPr>
        <w:t xml:space="preserve"> o</w:t>
      </w:r>
      <w:r w:rsidRPr="00471170">
        <w:rPr>
          <w:rFonts w:ascii="Segoe UI" w:hAnsi="Segoe UI" w:cs="Segoe UI"/>
          <w:sz w:val="20"/>
          <w:szCs w:val="20"/>
        </w:rPr>
        <w:t>f the numbat.</w:t>
      </w:r>
    </w:p>
    <w:p w:rsidR="00860717" w:rsidRPr="00471170" w:rsidRDefault="00860717" w:rsidP="00756865">
      <w:pPr>
        <w:pStyle w:val="Normal2"/>
        <w:numPr>
          <w:ilvl w:val="0"/>
          <w:numId w:val="22"/>
        </w:numPr>
        <w:spacing w:after="0"/>
        <w:rPr>
          <w:rFonts w:ascii="Segoe UI" w:hAnsi="Segoe UI" w:cs="Segoe UI"/>
          <w:sz w:val="20"/>
          <w:szCs w:val="20"/>
        </w:rPr>
      </w:pPr>
      <w:r w:rsidRPr="00471170">
        <w:rPr>
          <w:rFonts w:ascii="Segoe UI" w:hAnsi="Segoe UI" w:cs="Segoe UI"/>
          <w:sz w:val="20"/>
          <w:szCs w:val="20"/>
        </w:rPr>
        <w:t>Ensure genetic health and diversity is maintained.</w:t>
      </w:r>
    </w:p>
    <w:p w:rsidR="004A44EE" w:rsidRPr="00471170" w:rsidRDefault="00860717" w:rsidP="00756865">
      <w:pPr>
        <w:pStyle w:val="Normal2"/>
        <w:numPr>
          <w:ilvl w:val="0"/>
          <w:numId w:val="22"/>
        </w:numPr>
        <w:spacing w:after="0"/>
        <w:rPr>
          <w:rFonts w:ascii="Segoe UI" w:hAnsi="Segoe UI" w:cs="Segoe UI"/>
          <w:sz w:val="20"/>
          <w:szCs w:val="20"/>
        </w:rPr>
      </w:pPr>
      <w:r w:rsidRPr="00471170">
        <w:rPr>
          <w:rFonts w:ascii="Segoe UI" w:hAnsi="Segoe UI" w:cs="Segoe UI"/>
          <w:sz w:val="20"/>
          <w:szCs w:val="20"/>
        </w:rPr>
        <w:t>Increase community awareness and participation in the conservation of the numbat.</w:t>
      </w:r>
    </w:p>
    <w:p w:rsidR="00756865" w:rsidRPr="00471170" w:rsidRDefault="00756865" w:rsidP="00756865">
      <w:pPr>
        <w:pStyle w:val="Normal2"/>
        <w:spacing w:after="0"/>
        <w:rPr>
          <w:rFonts w:ascii="Calibri" w:hAnsi="Calibri"/>
          <w:sz w:val="22"/>
          <w:szCs w:val="22"/>
        </w:rPr>
      </w:pPr>
    </w:p>
    <w:p w:rsidR="00E025AD" w:rsidRPr="00471170" w:rsidRDefault="00E025AD" w:rsidP="00E025AD">
      <w:pPr>
        <w:pBdr>
          <w:top w:val="single" w:sz="2" w:space="1" w:color="4A442A"/>
          <w:left w:val="single" w:sz="2" w:space="4" w:color="4A442A"/>
          <w:bottom w:val="single" w:sz="2" w:space="1" w:color="4A442A"/>
          <w:right w:val="single" w:sz="2" w:space="4" w:color="4A442A"/>
        </w:pBdr>
        <w:shd w:val="clear" w:color="auto" w:fill="EEECE1"/>
        <w:spacing w:line="300" w:lineRule="auto"/>
        <w:jc w:val="both"/>
        <w:outlineLvl w:val="0"/>
        <w:rPr>
          <w:rFonts w:ascii="Segoe UI" w:hAnsi="Segoe UI" w:cs="Segoe UI"/>
          <w:b/>
          <w:szCs w:val="24"/>
          <w:lang w:eastAsia="zh-CN"/>
        </w:rPr>
      </w:pPr>
      <w:bookmarkStart w:id="54" w:name="_Toc399327652"/>
      <w:r w:rsidRPr="00471170">
        <w:rPr>
          <w:rFonts w:ascii="Segoe UI" w:hAnsi="Segoe UI" w:cs="Segoe UI"/>
          <w:b/>
          <w:szCs w:val="24"/>
          <w:lang w:eastAsia="zh-CN"/>
        </w:rPr>
        <w:t>Criteria for success:</w:t>
      </w:r>
      <w:bookmarkEnd w:id="54"/>
    </w:p>
    <w:p w:rsidR="00E025AD" w:rsidRPr="00471170" w:rsidRDefault="00E025AD" w:rsidP="00E025AD">
      <w:pPr>
        <w:pBdr>
          <w:top w:val="single" w:sz="2" w:space="1" w:color="4A442A"/>
          <w:left w:val="single" w:sz="2" w:space="4" w:color="4A442A"/>
          <w:bottom w:val="single" w:sz="2" w:space="1" w:color="4A442A"/>
          <w:right w:val="single" w:sz="2" w:space="4" w:color="4A442A"/>
        </w:pBdr>
        <w:shd w:val="clear" w:color="auto" w:fill="EEECE1"/>
        <w:spacing w:line="276" w:lineRule="auto"/>
        <w:jc w:val="both"/>
        <w:rPr>
          <w:rFonts w:ascii="Segoe UI" w:hAnsi="Segoe UI" w:cs="Segoe UI"/>
          <w:sz w:val="20"/>
        </w:rPr>
      </w:pPr>
      <w:r w:rsidRPr="00471170">
        <w:rPr>
          <w:rFonts w:ascii="Segoe UI" w:hAnsi="Segoe UI" w:cs="Segoe UI"/>
          <w:sz w:val="20"/>
        </w:rPr>
        <w:t>This recovery plan will be deemed successful if, within a 10 year period, all of the following are achieved:</w:t>
      </w:r>
    </w:p>
    <w:p w:rsidR="00E025AD" w:rsidRPr="00471170" w:rsidRDefault="00E025AD" w:rsidP="00E025AD">
      <w:pPr>
        <w:numPr>
          <w:ilvl w:val="0"/>
          <w:numId w:val="1"/>
        </w:numPr>
        <w:pBdr>
          <w:top w:val="single" w:sz="2" w:space="1" w:color="4A442A"/>
          <w:left w:val="single" w:sz="2" w:space="4" w:color="4A442A"/>
          <w:bottom w:val="single" w:sz="2" w:space="1" w:color="4A442A"/>
          <w:right w:val="single" w:sz="2" w:space="4" w:color="4A442A"/>
        </w:pBdr>
        <w:shd w:val="clear" w:color="auto" w:fill="EEECE1"/>
        <w:tabs>
          <w:tab w:val="num" w:pos="709"/>
        </w:tabs>
        <w:spacing w:line="276" w:lineRule="auto"/>
        <w:ind w:left="709" w:hanging="709"/>
        <w:rPr>
          <w:rFonts w:ascii="Segoe UI" w:hAnsi="Segoe UI" w:cs="Segoe UI"/>
          <w:sz w:val="20"/>
        </w:rPr>
      </w:pPr>
      <w:r w:rsidRPr="00471170">
        <w:rPr>
          <w:rFonts w:ascii="Segoe UI" w:hAnsi="Segoe UI" w:cs="Segoe UI"/>
          <w:sz w:val="20"/>
        </w:rPr>
        <w:t xml:space="preserve">All </w:t>
      </w:r>
      <w:r w:rsidR="00397BB1">
        <w:rPr>
          <w:rFonts w:ascii="Segoe UI" w:hAnsi="Segoe UI" w:cs="Segoe UI"/>
          <w:sz w:val="20"/>
        </w:rPr>
        <w:t>subpopulation</w:t>
      </w:r>
      <w:r w:rsidRPr="00471170">
        <w:rPr>
          <w:rFonts w:ascii="Segoe UI" w:hAnsi="Segoe UI" w:cs="Segoe UI"/>
          <w:sz w:val="20"/>
        </w:rPr>
        <w:t>s currently assessed as self-sustaining persist.</w:t>
      </w:r>
    </w:p>
    <w:p w:rsidR="00E025AD" w:rsidRPr="00471170" w:rsidRDefault="00E025AD" w:rsidP="00E025AD">
      <w:pPr>
        <w:numPr>
          <w:ilvl w:val="0"/>
          <w:numId w:val="1"/>
        </w:numPr>
        <w:pBdr>
          <w:top w:val="single" w:sz="2" w:space="1" w:color="4A442A"/>
          <w:left w:val="single" w:sz="2" w:space="4" w:color="4A442A"/>
          <w:bottom w:val="single" w:sz="2" w:space="1" w:color="4A442A"/>
          <w:right w:val="single" w:sz="2" w:space="4" w:color="4A442A"/>
        </w:pBdr>
        <w:shd w:val="clear" w:color="auto" w:fill="EEECE1"/>
        <w:tabs>
          <w:tab w:val="num" w:pos="709"/>
        </w:tabs>
        <w:spacing w:line="276" w:lineRule="auto"/>
        <w:ind w:left="709" w:hanging="709"/>
        <w:rPr>
          <w:rFonts w:ascii="Segoe UI" w:hAnsi="Segoe UI" w:cs="Segoe UI"/>
          <w:sz w:val="20"/>
        </w:rPr>
      </w:pPr>
      <w:r w:rsidRPr="00471170">
        <w:rPr>
          <w:rFonts w:ascii="Segoe UI" w:hAnsi="Segoe UI" w:cs="Segoe UI"/>
          <w:sz w:val="20"/>
        </w:rPr>
        <w:t xml:space="preserve">Additional </w:t>
      </w:r>
      <w:r w:rsidR="00397BB1">
        <w:rPr>
          <w:rFonts w:ascii="Segoe UI" w:hAnsi="Segoe UI" w:cs="Segoe UI"/>
          <w:sz w:val="20"/>
        </w:rPr>
        <w:t>subpopulation</w:t>
      </w:r>
      <w:r w:rsidRPr="00471170">
        <w:rPr>
          <w:rFonts w:ascii="Segoe UI" w:hAnsi="Segoe UI" w:cs="Segoe UI"/>
          <w:sz w:val="20"/>
        </w:rPr>
        <w:t>s have been established at one or more sites.</w:t>
      </w:r>
    </w:p>
    <w:p w:rsidR="00D17080" w:rsidRPr="00471170" w:rsidRDefault="00D17080" w:rsidP="00E025AD">
      <w:pPr>
        <w:numPr>
          <w:ilvl w:val="0"/>
          <w:numId w:val="1"/>
        </w:numPr>
        <w:pBdr>
          <w:top w:val="single" w:sz="2" w:space="1" w:color="4A442A"/>
          <w:left w:val="single" w:sz="2" w:space="4" w:color="4A442A"/>
          <w:bottom w:val="single" w:sz="2" w:space="1" w:color="4A442A"/>
          <w:right w:val="single" w:sz="2" w:space="4" w:color="4A442A"/>
        </w:pBdr>
        <w:shd w:val="clear" w:color="auto" w:fill="EEECE1"/>
        <w:tabs>
          <w:tab w:val="num" w:pos="709"/>
        </w:tabs>
        <w:spacing w:line="276" w:lineRule="auto"/>
        <w:ind w:left="709" w:hanging="709"/>
        <w:rPr>
          <w:rFonts w:ascii="Segoe UI" w:hAnsi="Segoe UI" w:cs="Segoe UI"/>
          <w:sz w:val="20"/>
        </w:rPr>
      </w:pPr>
      <w:r w:rsidRPr="00471170">
        <w:rPr>
          <w:rFonts w:ascii="Segoe UI" w:hAnsi="Segoe UI" w:cs="Segoe UI"/>
          <w:sz w:val="20"/>
        </w:rPr>
        <w:t xml:space="preserve">Genetic health and diversity is </w:t>
      </w:r>
      <w:r w:rsidR="00A2360D" w:rsidRPr="00471170">
        <w:rPr>
          <w:rFonts w:ascii="Segoe UI" w:hAnsi="Segoe UI" w:cs="Segoe UI"/>
          <w:sz w:val="20"/>
        </w:rPr>
        <w:t xml:space="preserve">described and </w:t>
      </w:r>
      <w:r w:rsidRPr="00471170">
        <w:rPr>
          <w:rFonts w:ascii="Segoe UI" w:hAnsi="Segoe UI" w:cs="Segoe UI"/>
          <w:sz w:val="20"/>
        </w:rPr>
        <w:t>maintained.</w:t>
      </w:r>
    </w:p>
    <w:p w:rsidR="00E025AD" w:rsidRPr="00471170" w:rsidRDefault="00E025AD" w:rsidP="00E025AD">
      <w:pPr>
        <w:numPr>
          <w:ilvl w:val="0"/>
          <w:numId w:val="1"/>
        </w:numPr>
        <w:pBdr>
          <w:top w:val="single" w:sz="2" w:space="1" w:color="4A442A"/>
          <w:left w:val="single" w:sz="2" w:space="4" w:color="4A442A"/>
          <w:bottom w:val="single" w:sz="2" w:space="1" w:color="4A442A"/>
          <w:right w:val="single" w:sz="2" w:space="4" w:color="4A442A"/>
        </w:pBdr>
        <w:shd w:val="clear" w:color="auto" w:fill="EEECE1"/>
        <w:tabs>
          <w:tab w:val="num" w:pos="709"/>
        </w:tabs>
        <w:spacing w:line="276" w:lineRule="auto"/>
        <w:ind w:left="709" w:hanging="709"/>
        <w:rPr>
          <w:rFonts w:ascii="Segoe UI" w:hAnsi="Segoe UI" w:cs="Segoe UI"/>
          <w:sz w:val="20"/>
        </w:rPr>
      </w:pPr>
      <w:r w:rsidRPr="00471170">
        <w:rPr>
          <w:rFonts w:ascii="Segoe UI" w:hAnsi="Segoe UI" w:cs="Segoe UI"/>
          <w:sz w:val="20"/>
        </w:rPr>
        <w:t>Increased recognition of the status of the numbat and support towards its conservation.</w:t>
      </w:r>
    </w:p>
    <w:p w:rsidR="00210171" w:rsidRPr="00471170" w:rsidRDefault="00210171" w:rsidP="00210171">
      <w:pPr>
        <w:pBdr>
          <w:top w:val="single" w:sz="2" w:space="1" w:color="4A442A"/>
          <w:left w:val="single" w:sz="2" w:space="4" w:color="4A442A"/>
          <w:bottom w:val="single" w:sz="2" w:space="1" w:color="4A442A"/>
          <w:right w:val="single" w:sz="2" w:space="4" w:color="4A442A"/>
        </w:pBdr>
        <w:shd w:val="clear" w:color="auto" w:fill="EEECE1"/>
        <w:spacing w:line="300" w:lineRule="auto"/>
        <w:jc w:val="both"/>
        <w:rPr>
          <w:rFonts w:ascii="Segoe UI" w:hAnsi="Segoe UI" w:cs="Segoe UI"/>
          <w:b/>
          <w:szCs w:val="24"/>
        </w:rPr>
      </w:pPr>
      <w:r w:rsidRPr="00471170">
        <w:rPr>
          <w:rFonts w:ascii="Segoe UI" w:hAnsi="Segoe UI" w:cs="Segoe UI"/>
          <w:b/>
          <w:szCs w:val="24"/>
        </w:rPr>
        <w:t>Criteria for failure:</w:t>
      </w:r>
    </w:p>
    <w:p w:rsidR="00210171" w:rsidRPr="00471170" w:rsidRDefault="00210171" w:rsidP="00210171">
      <w:pPr>
        <w:pStyle w:val="PdeTtext"/>
        <w:pBdr>
          <w:top w:val="single" w:sz="2" w:space="1" w:color="4A442A"/>
          <w:left w:val="single" w:sz="2" w:space="4" w:color="4A442A"/>
          <w:bottom w:val="single" w:sz="2" w:space="1" w:color="4A442A"/>
          <w:right w:val="single" w:sz="2" w:space="4" w:color="4A442A"/>
        </w:pBdr>
        <w:shd w:val="clear" w:color="auto" w:fill="EEECE1"/>
        <w:spacing w:after="0" w:line="276" w:lineRule="auto"/>
        <w:rPr>
          <w:rFonts w:ascii="Segoe UI" w:hAnsi="Segoe UI" w:cs="Segoe UI"/>
          <w:b w:val="0"/>
          <w:sz w:val="20"/>
          <w:lang w:val="en-AU"/>
        </w:rPr>
      </w:pPr>
      <w:r w:rsidRPr="00471170">
        <w:rPr>
          <w:rFonts w:ascii="Segoe UI" w:hAnsi="Segoe UI" w:cs="Segoe UI"/>
          <w:b w:val="0"/>
          <w:sz w:val="20"/>
          <w:lang w:val="en-AU"/>
        </w:rPr>
        <w:t>This recovery plan will be deemed unsuccessful if, within a 10 year period, any of the following occur:</w:t>
      </w:r>
    </w:p>
    <w:p w:rsidR="00E025AD" w:rsidRPr="00471170" w:rsidRDefault="00E025AD" w:rsidP="00E025AD">
      <w:pPr>
        <w:numPr>
          <w:ilvl w:val="0"/>
          <w:numId w:val="1"/>
        </w:numPr>
        <w:pBdr>
          <w:top w:val="single" w:sz="2" w:space="1" w:color="4A442A"/>
          <w:left w:val="single" w:sz="2" w:space="4" w:color="4A442A"/>
          <w:bottom w:val="single" w:sz="2" w:space="1" w:color="4A442A"/>
          <w:right w:val="single" w:sz="2" w:space="4" w:color="4A442A"/>
        </w:pBdr>
        <w:shd w:val="clear" w:color="auto" w:fill="EEECE1"/>
        <w:tabs>
          <w:tab w:val="num" w:pos="709"/>
        </w:tabs>
        <w:spacing w:line="276" w:lineRule="auto"/>
        <w:ind w:left="709" w:hanging="709"/>
        <w:rPr>
          <w:rFonts w:ascii="Segoe UI" w:hAnsi="Segoe UI" w:cs="Segoe UI"/>
          <w:sz w:val="20"/>
        </w:rPr>
      </w:pPr>
      <w:r w:rsidRPr="00471170">
        <w:rPr>
          <w:rFonts w:ascii="Segoe UI" w:hAnsi="Segoe UI" w:cs="Segoe UI"/>
          <w:sz w:val="20"/>
        </w:rPr>
        <w:t xml:space="preserve">Any of the </w:t>
      </w:r>
      <w:r w:rsidR="00397BB1">
        <w:rPr>
          <w:rFonts w:ascii="Segoe UI" w:hAnsi="Segoe UI" w:cs="Segoe UI"/>
          <w:sz w:val="20"/>
        </w:rPr>
        <w:t>subpopulation</w:t>
      </w:r>
      <w:r w:rsidRPr="00471170">
        <w:rPr>
          <w:rFonts w:ascii="Segoe UI" w:hAnsi="Segoe UI" w:cs="Segoe UI"/>
          <w:sz w:val="20"/>
        </w:rPr>
        <w:t>s currently assessed as self-sustaining are lost.</w:t>
      </w:r>
    </w:p>
    <w:p w:rsidR="00E025AD" w:rsidRPr="00471170" w:rsidRDefault="00E025AD" w:rsidP="00E025AD">
      <w:pPr>
        <w:numPr>
          <w:ilvl w:val="0"/>
          <w:numId w:val="1"/>
        </w:numPr>
        <w:pBdr>
          <w:top w:val="single" w:sz="2" w:space="1" w:color="4A442A"/>
          <w:left w:val="single" w:sz="2" w:space="4" w:color="4A442A"/>
          <w:bottom w:val="single" w:sz="2" w:space="1" w:color="4A442A"/>
          <w:right w:val="single" w:sz="2" w:space="4" w:color="4A442A"/>
        </w:pBdr>
        <w:shd w:val="clear" w:color="auto" w:fill="EEECE1"/>
        <w:tabs>
          <w:tab w:val="num" w:pos="709"/>
        </w:tabs>
        <w:spacing w:line="276" w:lineRule="auto"/>
        <w:ind w:left="709" w:hanging="709"/>
        <w:rPr>
          <w:rFonts w:ascii="Segoe UI" w:hAnsi="Segoe UI" w:cs="Segoe UI"/>
          <w:sz w:val="20"/>
        </w:rPr>
      </w:pPr>
      <w:r w:rsidRPr="00471170">
        <w:rPr>
          <w:rFonts w:ascii="Segoe UI" w:hAnsi="Segoe UI" w:cs="Segoe UI"/>
          <w:sz w:val="20"/>
        </w:rPr>
        <w:t xml:space="preserve">No additional </w:t>
      </w:r>
      <w:r w:rsidR="00397BB1">
        <w:rPr>
          <w:rFonts w:ascii="Segoe UI" w:hAnsi="Segoe UI" w:cs="Segoe UI"/>
          <w:sz w:val="20"/>
        </w:rPr>
        <w:t>subpopulation</w:t>
      </w:r>
      <w:r w:rsidRPr="00471170">
        <w:rPr>
          <w:rFonts w:ascii="Segoe UI" w:hAnsi="Segoe UI" w:cs="Segoe UI"/>
          <w:sz w:val="20"/>
        </w:rPr>
        <w:t>s have been established.</w:t>
      </w:r>
    </w:p>
    <w:p w:rsidR="00E025AD" w:rsidRPr="00471170" w:rsidRDefault="00E025AD" w:rsidP="00E025AD">
      <w:pPr>
        <w:numPr>
          <w:ilvl w:val="0"/>
          <w:numId w:val="1"/>
        </w:numPr>
        <w:pBdr>
          <w:top w:val="single" w:sz="2" w:space="1" w:color="4A442A"/>
          <w:left w:val="single" w:sz="2" w:space="4" w:color="4A442A"/>
          <w:bottom w:val="single" w:sz="2" w:space="1" w:color="4A442A"/>
          <w:right w:val="single" w:sz="2" w:space="4" w:color="4A442A"/>
        </w:pBdr>
        <w:shd w:val="clear" w:color="auto" w:fill="EEECE1"/>
        <w:tabs>
          <w:tab w:val="num" w:pos="709"/>
        </w:tabs>
        <w:autoSpaceDE w:val="0"/>
        <w:autoSpaceDN w:val="0"/>
        <w:adjustRightInd w:val="0"/>
        <w:spacing w:line="276" w:lineRule="auto"/>
        <w:ind w:left="709" w:hanging="709"/>
        <w:jc w:val="both"/>
        <w:rPr>
          <w:rFonts w:ascii="Segoe UI" w:hAnsi="Segoe UI" w:cs="Segoe UI"/>
          <w:sz w:val="20"/>
        </w:rPr>
      </w:pPr>
      <w:r w:rsidRPr="00471170">
        <w:rPr>
          <w:rFonts w:ascii="Segoe UI" w:hAnsi="Segoe UI" w:cs="Segoe UI"/>
          <w:sz w:val="20"/>
        </w:rPr>
        <w:t>No increased recognition of the status of the numbat or support towards its conservation.</w:t>
      </w:r>
    </w:p>
    <w:p w:rsidR="000F6E33" w:rsidRPr="00471170" w:rsidRDefault="000F6E33" w:rsidP="0072101F">
      <w:pPr>
        <w:spacing w:line="300" w:lineRule="auto"/>
        <w:jc w:val="both"/>
        <w:rPr>
          <w:rFonts w:ascii="Segoe UI" w:hAnsi="Segoe UI" w:cs="Segoe UI"/>
        </w:rPr>
        <w:sectPr w:rsidR="000F6E33" w:rsidRPr="00471170" w:rsidSect="00C9501F">
          <w:pgSz w:w="11906" w:h="16838"/>
          <w:pgMar w:top="1440" w:right="1440" w:bottom="1440" w:left="1440" w:header="720" w:footer="720" w:gutter="0"/>
          <w:pgNumType w:fmt="lowerRoman"/>
          <w:cols w:space="720"/>
          <w:rtlGutter/>
          <w:docGrid w:linePitch="326"/>
        </w:sectPr>
      </w:pPr>
    </w:p>
    <w:p w:rsidR="00B735C4" w:rsidRPr="00471170" w:rsidRDefault="005264C1" w:rsidP="00702ED5">
      <w:pPr>
        <w:pStyle w:val="Heading1"/>
        <w:numPr>
          <w:ilvl w:val="0"/>
          <w:numId w:val="26"/>
        </w:numPr>
        <w:spacing w:after="240"/>
        <w:rPr>
          <w:rFonts w:ascii="Segoe UI" w:hAnsi="Segoe UI" w:cs="Segoe UI"/>
          <w:b w:val="0"/>
          <w:color w:val="FFFFFF" w:themeColor="background1"/>
          <w:sz w:val="56"/>
          <w:szCs w:val="56"/>
        </w:rPr>
      </w:pPr>
      <w:bookmarkStart w:id="55" w:name="_Toc399327653"/>
      <w:bookmarkEnd w:id="50"/>
      <w:bookmarkEnd w:id="51"/>
      <w:bookmarkEnd w:id="52"/>
      <w:bookmarkEnd w:id="53"/>
      <w:r>
        <w:rPr>
          <w:rFonts w:ascii="Segoe UI" w:hAnsi="Segoe UI" w:cs="Segoe UI"/>
          <w:b w:val="0"/>
          <w:noProof/>
          <w:color w:val="FFFFFF" w:themeColor="background1"/>
          <w:sz w:val="56"/>
          <w:szCs w:val="56"/>
          <w:lang w:eastAsia="en-AU"/>
        </w:rPr>
        <w:pict>
          <v:roundrect id="_x0000_s1026" style="position:absolute;left:0;text-align:left;margin-left:-114.75pt;margin-top:0;width:779.1pt;height:40.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" fillcolor="#c4bc96" strokecolor="#484329"/>
        </w:pict>
      </w:r>
      <w:r w:rsidR="00B735C4" w:rsidRPr="00471170">
        <w:rPr>
          <w:rFonts w:ascii="Segoe UI" w:hAnsi="Segoe UI" w:cs="Segoe UI"/>
          <w:b w:val="0"/>
          <w:color w:val="FFFFFF" w:themeColor="background1"/>
          <w:sz w:val="56"/>
          <w:szCs w:val="56"/>
        </w:rPr>
        <w:t>Introduction</w:t>
      </w:r>
      <w:bookmarkEnd w:id="55"/>
    </w:p>
    <w:p w:rsidR="00C9501F" w:rsidRPr="00471170" w:rsidRDefault="00C9501F" w:rsidP="00756865">
      <w:pPr>
        <w:spacing w:line="300" w:lineRule="auto"/>
        <w:jc w:val="both"/>
        <w:rPr>
          <w:rFonts w:ascii="Segoe UI" w:hAnsi="Segoe UI" w:cs="Segoe UI"/>
          <w:sz w:val="20"/>
        </w:rPr>
      </w:pPr>
    </w:p>
    <w:p w:rsidR="004A44EE" w:rsidRPr="00471170" w:rsidRDefault="004A44EE" w:rsidP="00756865">
      <w:pPr>
        <w:spacing w:line="300" w:lineRule="auto"/>
        <w:jc w:val="both"/>
        <w:rPr>
          <w:rFonts w:ascii="Segoe UI" w:hAnsi="Segoe UI" w:cs="Segoe UI"/>
          <w:sz w:val="20"/>
        </w:rPr>
      </w:pPr>
      <w:r w:rsidRPr="00471170">
        <w:rPr>
          <w:rFonts w:ascii="Segoe UI" w:hAnsi="Segoe UI" w:cs="Segoe UI"/>
          <w:sz w:val="20"/>
        </w:rPr>
        <w:t xml:space="preserve">This document constitutes a formal recovery plan for the </w:t>
      </w:r>
      <w:r w:rsidR="00591BBB" w:rsidRPr="00471170">
        <w:rPr>
          <w:rFonts w:ascii="Segoe UI" w:hAnsi="Segoe UI" w:cs="Segoe UI"/>
          <w:sz w:val="20"/>
        </w:rPr>
        <w:t>numbat</w:t>
      </w:r>
      <w:r w:rsidR="002E5746" w:rsidRPr="00471170">
        <w:rPr>
          <w:rFonts w:ascii="Segoe UI" w:hAnsi="Segoe UI" w:cs="Segoe UI"/>
          <w:sz w:val="20"/>
        </w:rPr>
        <w:t xml:space="preserve"> (</w:t>
      </w:r>
      <w:r w:rsidR="002E5746" w:rsidRPr="00471170">
        <w:rPr>
          <w:rFonts w:ascii="Segoe UI" w:hAnsi="Segoe UI" w:cs="Segoe UI"/>
          <w:i/>
          <w:sz w:val="20"/>
        </w:rPr>
        <w:t>Myrmecobius fasciatus</w:t>
      </w:r>
      <w:r w:rsidR="002E5746" w:rsidRPr="00471170">
        <w:rPr>
          <w:rFonts w:ascii="Segoe UI" w:hAnsi="Segoe UI" w:cs="Segoe UI"/>
          <w:sz w:val="20"/>
        </w:rPr>
        <w:t>)</w:t>
      </w:r>
      <w:r w:rsidRPr="00471170">
        <w:rPr>
          <w:rFonts w:ascii="Segoe UI" w:hAnsi="Segoe UI" w:cs="Segoe UI"/>
          <w:sz w:val="20"/>
        </w:rPr>
        <w:t xml:space="preserve"> and provides information on distribution, decline, aspects of ecology and biology, and threatening processes, and presents the actions and associated costs, </w:t>
      </w:r>
      <w:r w:rsidR="002E5746" w:rsidRPr="00471170">
        <w:rPr>
          <w:rFonts w:ascii="Segoe UI" w:hAnsi="Segoe UI" w:cs="Segoe UI"/>
          <w:sz w:val="20"/>
        </w:rPr>
        <w:t xml:space="preserve">considered </w:t>
      </w:r>
      <w:r w:rsidRPr="00471170">
        <w:rPr>
          <w:rFonts w:ascii="Segoe UI" w:hAnsi="Segoe UI" w:cs="Segoe UI"/>
          <w:sz w:val="20"/>
        </w:rPr>
        <w:t>necessary to recover</w:t>
      </w:r>
      <w:r w:rsidR="00995830">
        <w:rPr>
          <w:rFonts w:ascii="Segoe UI" w:hAnsi="Segoe UI" w:cs="Segoe UI"/>
          <w:sz w:val="20"/>
        </w:rPr>
        <w:t xml:space="preserve"> this</w:t>
      </w:r>
      <w:r w:rsidRPr="00471170">
        <w:rPr>
          <w:rFonts w:ascii="Segoe UI" w:hAnsi="Segoe UI" w:cs="Segoe UI"/>
          <w:sz w:val="20"/>
        </w:rPr>
        <w:t xml:space="preserve"> species.</w:t>
      </w:r>
    </w:p>
    <w:p w:rsidR="00756865" w:rsidRPr="00471170" w:rsidRDefault="00756865" w:rsidP="00756865">
      <w:pPr>
        <w:spacing w:line="300" w:lineRule="auto"/>
        <w:jc w:val="both"/>
        <w:rPr>
          <w:rFonts w:ascii="Segoe UI" w:hAnsi="Segoe UI" w:cs="Segoe UI"/>
          <w:sz w:val="20"/>
        </w:rPr>
      </w:pPr>
    </w:p>
    <w:p w:rsidR="00C9501F" w:rsidRPr="00471170" w:rsidRDefault="00C9501F" w:rsidP="00756865">
      <w:pPr>
        <w:spacing w:line="300" w:lineRule="auto"/>
        <w:jc w:val="both"/>
        <w:rPr>
          <w:rFonts w:ascii="Segoe UI" w:hAnsi="Segoe UI" w:cs="Segoe UI"/>
          <w:sz w:val="20"/>
        </w:rPr>
      </w:pPr>
    </w:p>
    <w:p w:rsidR="000F6E33" w:rsidRPr="00471170" w:rsidRDefault="000F6E33" w:rsidP="00756865">
      <w:pPr>
        <w:pStyle w:val="Heading3"/>
        <w:numPr>
          <w:ilvl w:val="0"/>
          <w:numId w:val="3"/>
        </w:numPr>
        <w:spacing w:before="0" w:after="0" w:line="300" w:lineRule="auto"/>
        <w:ind w:hanging="720"/>
        <w:rPr>
          <w:rFonts w:ascii="Segoe UI" w:hAnsi="Segoe UI" w:cs="Segoe UI"/>
          <w:color w:val="948A54"/>
          <w:sz w:val="40"/>
          <w:szCs w:val="40"/>
          <w:lang w:val="en-AU"/>
        </w:rPr>
      </w:pPr>
      <w:bookmarkStart w:id="56" w:name="_Toc342469691"/>
      <w:bookmarkStart w:id="57" w:name="_Toc346700676"/>
      <w:bookmarkStart w:id="58" w:name="_Toc349735917"/>
      <w:r w:rsidRPr="00471170">
        <w:rPr>
          <w:rFonts w:ascii="Segoe UI" w:hAnsi="Segoe UI" w:cs="Segoe UI"/>
          <w:color w:val="948A54"/>
          <w:sz w:val="40"/>
          <w:szCs w:val="40"/>
          <w:lang w:val="en-AU"/>
        </w:rPr>
        <w:t>Description</w:t>
      </w:r>
      <w:bookmarkEnd w:id="56"/>
      <w:bookmarkEnd w:id="57"/>
      <w:bookmarkEnd w:id="58"/>
    </w:p>
    <w:p w:rsidR="004A44EE" w:rsidRPr="00471170" w:rsidRDefault="00591BBB" w:rsidP="00756865">
      <w:pPr>
        <w:pStyle w:val="Normal2"/>
        <w:spacing w:after="0"/>
        <w:rPr>
          <w:rFonts w:ascii="Segoe UI" w:hAnsi="Segoe UI" w:cs="Segoe UI"/>
          <w:sz w:val="20"/>
          <w:szCs w:val="20"/>
        </w:rPr>
      </w:pPr>
      <w:r w:rsidRPr="00471170">
        <w:rPr>
          <w:rFonts w:ascii="Segoe UI" w:hAnsi="Segoe UI" w:cs="Segoe UI"/>
          <w:sz w:val="20"/>
          <w:szCs w:val="20"/>
        </w:rPr>
        <w:t>Numbat</w:t>
      </w:r>
      <w:r w:rsidR="004A44EE" w:rsidRPr="00471170">
        <w:rPr>
          <w:rFonts w:ascii="Segoe UI" w:hAnsi="Segoe UI" w:cs="Segoe UI"/>
          <w:sz w:val="20"/>
          <w:szCs w:val="20"/>
        </w:rPr>
        <w:t>s are small marsupials of distinctive appearance</w:t>
      </w:r>
      <w:r w:rsidR="008A4B38" w:rsidRPr="00471170">
        <w:rPr>
          <w:rFonts w:ascii="Segoe UI" w:hAnsi="Segoe UI" w:cs="Segoe UI"/>
          <w:sz w:val="20"/>
          <w:szCs w:val="20"/>
        </w:rPr>
        <w:t xml:space="preserve">. </w:t>
      </w:r>
      <w:r w:rsidR="004A44EE" w:rsidRPr="00471170">
        <w:rPr>
          <w:rFonts w:ascii="Segoe UI" w:hAnsi="Segoe UI" w:cs="Segoe UI"/>
          <w:sz w:val="20"/>
          <w:szCs w:val="20"/>
        </w:rPr>
        <w:t>Adults have a head and body length of 200-250 mm and tail length of 150-180 mm</w:t>
      </w:r>
      <w:r w:rsidR="008A4B38" w:rsidRPr="00471170">
        <w:rPr>
          <w:rFonts w:ascii="Segoe UI" w:hAnsi="Segoe UI" w:cs="Segoe UI"/>
          <w:sz w:val="20"/>
          <w:szCs w:val="20"/>
        </w:rPr>
        <w:t xml:space="preserve">. </w:t>
      </w:r>
      <w:r w:rsidR="004A44EE" w:rsidRPr="00471170">
        <w:rPr>
          <w:rFonts w:ascii="Segoe UI" w:hAnsi="Segoe UI" w:cs="Segoe UI"/>
          <w:sz w:val="20"/>
          <w:szCs w:val="20"/>
        </w:rPr>
        <w:t>Males attain slightly higher body weights than females (maximum 700 g and 550 g respectively)</w:t>
      </w:r>
      <w:r w:rsidR="008A4B38" w:rsidRPr="00471170">
        <w:rPr>
          <w:rFonts w:ascii="Segoe UI" w:hAnsi="Segoe UI" w:cs="Segoe UI"/>
          <w:sz w:val="20"/>
          <w:szCs w:val="20"/>
        </w:rPr>
        <w:t xml:space="preserve">. </w:t>
      </w:r>
    </w:p>
    <w:p w:rsidR="00756865" w:rsidRPr="00471170" w:rsidRDefault="00756865" w:rsidP="00756865">
      <w:pPr>
        <w:pStyle w:val="Normal2"/>
        <w:spacing w:after="0"/>
        <w:rPr>
          <w:rFonts w:ascii="Segoe UI" w:hAnsi="Segoe UI" w:cs="Segoe UI"/>
          <w:sz w:val="20"/>
          <w:szCs w:val="20"/>
        </w:rPr>
      </w:pPr>
    </w:p>
    <w:p w:rsidR="004A44EE" w:rsidRPr="00471170" w:rsidRDefault="004A44EE" w:rsidP="00756865">
      <w:pPr>
        <w:pStyle w:val="Normal2"/>
        <w:spacing w:after="0"/>
        <w:rPr>
          <w:rFonts w:ascii="Segoe UI" w:hAnsi="Segoe UI" w:cs="Segoe UI"/>
          <w:sz w:val="20"/>
          <w:szCs w:val="20"/>
        </w:rPr>
      </w:pPr>
      <w:r w:rsidRPr="00471170">
        <w:rPr>
          <w:rFonts w:ascii="Segoe UI" w:hAnsi="Segoe UI" w:cs="Segoe UI"/>
          <w:sz w:val="20"/>
          <w:szCs w:val="20"/>
        </w:rPr>
        <w:t xml:space="preserve">The </w:t>
      </w:r>
      <w:r w:rsidR="00591BBB" w:rsidRPr="00471170">
        <w:rPr>
          <w:rFonts w:ascii="Segoe UI" w:hAnsi="Segoe UI" w:cs="Segoe UI"/>
          <w:sz w:val="20"/>
          <w:szCs w:val="20"/>
        </w:rPr>
        <w:t>numbat</w:t>
      </w:r>
      <w:r w:rsidRPr="00471170">
        <w:rPr>
          <w:rFonts w:ascii="Segoe UI" w:hAnsi="Segoe UI" w:cs="Segoe UI"/>
          <w:sz w:val="20"/>
          <w:szCs w:val="20"/>
        </w:rPr>
        <w:t>'s overall colour is reddish brown which is the predominant colour of the head and upper back</w:t>
      </w:r>
      <w:r w:rsidR="008A4B38" w:rsidRPr="00471170">
        <w:rPr>
          <w:rFonts w:ascii="Segoe UI" w:hAnsi="Segoe UI" w:cs="Segoe UI"/>
          <w:sz w:val="20"/>
          <w:szCs w:val="20"/>
        </w:rPr>
        <w:t xml:space="preserve">. </w:t>
      </w:r>
      <w:r w:rsidRPr="00471170">
        <w:rPr>
          <w:rFonts w:ascii="Segoe UI" w:hAnsi="Segoe UI" w:cs="Segoe UI"/>
          <w:sz w:val="20"/>
          <w:szCs w:val="20"/>
        </w:rPr>
        <w:t>There is a distinct horizontal black stripe through the eye and partway down the back</w:t>
      </w:r>
      <w:r w:rsidR="008A4B38" w:rsidRPr="00471170">
        <w:rPr>
          <w:rFonts w:ascii="Segoe UI" w:hAnsi="Segoe UI" w:cs="Segoe UI"/>
          <w:sz w:val="20"/>
          <w:szCs w:val="20"/>
        </w:rPr>
        <w:t xml:space="preserve">. </w:t>
      </w:r>
      <w:r w:rsidRPr="00471170">
        <w:rPr>
          <w:rFonts w:ascii="Segoe UI" w:hAnsi="Segoe UI" w:cs="Segoe UI"/>
          <w:sz w:val="20"/>
          <w:szCs w:val="20"/>
        </w:rPr>
        <w:t xml:space="preserve">The faint white bands across the body become stronger towards the rump and are accentuated by the progressively </w:t>
      </w:r>
      <w:r w:rsidR="00471170" w:rsidRPr="00471170">
        <w:rPr>
          <w:rFonts w:ascii="Segoe UI" w:hAnsi="Segoe UI" w:cs="Segoe UI"/>
          <w:sz w:val="20"/>
          <w:szCs w:val="20"/>
        </w:rPr>
        <w:t>darker</w:t>
      </w:r>
      <w:r w:rsidRPr="00471170">
        <w:rPr>
          <w:rFonts w:ascii="Segoe UI" w:hAnsi="Segoe UI" w:cs="Segoe UI"/>
          <w:sz w:val="20"/>
          <w:szCs w:val="20"/>
        </w:rPr>
        <w:t xml:space="preserve"> and eventually jet-black bands between the white bands</w:t>
      </w:r>
      <w:r w:rsidR="008A4B38" w:rsidRPr="00471170">
        <w:rPr>
          <w:rFonts w:ascii="Segoe UI" w:hAnsi="Segoe UI" w:cs="Segoe UI"/>
          <w:sz w:val="20"/>
          <w:szCs w:val="20"/>
        </w:rPr>
        <w:t xml:space="preserve">. </w:t>
      </w:r>
      <w:r w:rsidRPr="00471170">
        <w:rPr>
          <w:rFonts w:ascii="Segoe UI" w:hAnsi="Segoe UI" w:cs="Segoe UI"/>
          <w:sz w:val="20"/>
          <w:szCs w:val="20"/>
        </w:rPr>
        <w:t>The number of white bands varies between four and eleven</w:t>
      </w:r>
      <w:r w:rsidR="008A4B38" w:rsidRPr="00471170">
        <w:rPr>
          <w:rFonts w:ascii="Segoe UI" w:hAnsi="Segoe UI" w:cs="Segoe UI"/>
          <w:sz w:val="20"/>
          <w:szCs w:val="20"/>
        </w:rPr>
        <w:t xml:space="preserve">. </w:t>
      </w:r>
      <w:r w:rsidRPr="00471170">
        <w:rPr>
          <w:rFonts w:ascii="Segoe UI" w:hAnsi="Segoe UI" w:cs="Segoe UI"/>
          <w:sz w:val="20"/>
          <w:szCs w:val="20"/>
        </w:rPr>
        <w:t>The bands are often broken with the two halves offset along the midline</w:t>
      </w:r>
      <w:r w:rsidR="008A4B38" w:rsidRPr="00471170">
        <w:rPr>
          <w:rFonts w:ascii="Segoe UI" w:hAnsi="Segoe UI" w:cs="Segoe UI"/>
          <w:sz w:val="20"/>
          <w:szCs w:val="20"/>
        </w:rPr>
        <w:t xml:space="preserve">. </w:t>
      </w:r>
      <w:r w:rsidRPr="00471170">
        <w:rPr>
          <w:rFonts w:ascii="Segoe UI" w:hAnsi="Segoe UI" w:cs="Segoe UI"/>
          <w:sz w:val="20"/>
          <w:szCs w:val="20"/>
        </w:rPr>
        <w:t>The pattern formed by these bands is unique to the particular animal, and may be used to identify individuals. The hair on the underside of the body is off-white</w:t>
      </w:r>
      <w:r w:rsidR="008A4B38" w:rsidRPr="00471170">
        <w:rPr>
          <w:rFonts w:ascii="Segoe UI" w:hAnsi="Segoe UI" w:cs="Segoe UI"/>
          <w:sz w:val="20"/>
          <w:szCs w:val="20"/>
        </w:rPr>
        <w:t xml:space="preserve">. </w:t>
      </w:r>
      <w:r w:rsidRPr="00471170">
        <w:rPr>
          <w:rFonts w:ascii="Segoe UI" w:hAnsi="Segoe UI" w:cs="Segoe UI"/>
          <w:sz w:val="20"/>
          <w:szCs w:val="20"/>
        </w:rPr>
        <w:t>The tail is covered with long brown hairs, many of which are tipped with white</w:t>
      </w:r>
      <w:r w:rsidR="008A4B38" w:rsidRPr="00471170">
        <w:rPr>
          <w:rFonts w:ascii="Segoe UI" w:hAnsi="Segoe UI" w:cs="Segoe UI"/>
          <w:sz w:val="20"/>
          <w:szCs w:val="20"/>
        </w:rPr>
        <w:t xml:space="preserve">. </w:t>
      </w:r>
      <w:r w:rsidRPr="00471170">
        <w:rPr>
          <w:rFonts w:ascii="Segoe UI" w:hAnsi="Segoe UI" w:cs="Segoe UI"/>
          <w:sz w:val="20"/>
          <w:szCs w:val="20"/>
        </w:rPr>
        <w:t>The underside of the tail, near the body, is brick-red.</w:t>
      </w:r>
    </w:p>
    <w:p w:rsidR="00756865" w:rsidRPr="00471170" w:rsidRDefault="00756865" w:rsidP="00756865">
      <w:pPr>
        <w:pStyle w:val="Normal2"/>
        <w:spacing w:after="0"/>
        <w:rPr>
          <w:rFonts w:ascii="Segoe UI" w:hAnsi="Segoe UI" w:cs="Segoe UI"/>
          <w:sz w:val="20"/>
          <w:szCs w:val="20"/>
        </w:rPr>
      </w:pPr>
    </w:p>
    <w:p w:rsidR="00452D9F" w:rsidRPr="00471170" w:rsidRDefault="004A44EE" w:rsidP="00756865">
      <w:pPr>
        <w:spacing w:line="300" w:lineRule="auto"/>
        <w:jc w:val="both"/>
        <w:rPr>
          <w:rFonts w:ascii="Segoe UI" w:hAnsi="Segoe UI" w:cs="Segoe UI"/>
          <w:sz w:val="20"/>
        </w:rPr>
      </w:pPr>
      <w:r w:rsidRPr="00471170">
        <w:rPr>
          <w:rFonts w:ascii="Segoe UI" w:hAnsi="Segoe UI" w:cs="Segoe UI"/>
          <w:sz w:val="20"/>
        </w:rPr>
        <w:t xml:space="preserve">The </w:t>
      </w:r>
      <w:r w:rsidR="00591BBB" w:rsidRPr="00471170">
        <w:rPr>
          <w:rFonts w:ascii="Segoe UI" w:hAnsi="Segoe UI" w:cs="Segoe UI"/>
          <w:sz w:val="20"/>
        </w:rPr>
        <w:t>numbat</w:t>
      </w:r>
      <w:r w:rsidRPr="00471170">
        <w:rPr>
          <w:rFonts w:ascii="Segoe UI" w:hAnsi="Segoe UI" w:cs="Segoe UI"/>
          <w:sz w:val="20"/>
        </w:rPr>
        <w:t xml:space="preserve"> has a pointed nose and elongate</w:t>
      </w:r>
      <w:r w:rsidR="00E025AD" w:rsidRPr="00471170">
        <w:rPr>
          <w:rFonts w:ascii="Segoe UI" w:hAnsi="Segoe UI" w:cs="Segoe UI"/>
          <w:sz w:val="20"/>
        </w:rPr>
        <w:t>d</w:t>
      </w:r>
      <w:r w:rsidRPr="00471170">
        <w:rPr>
          <w:rFonts w:ascii="Segoe UI" w:hAnsi="Segoe UI" w:cs="Segoe UI"/>
          <w:sz w:val="20"/>
        </w:rPr>
        <w:t xml:space="preserve"> jaw which houses 50-52 teeth, the largest number recorded in any Australian terrestrial mammal</w:t>
      </w:r>
      <w:r w:rsidR="008A4B38" w:rsidRPr="00471170">
        <w:rPr>
          <w:rFonts w:ascii="Segoe UI" w:hAnsi="Segoe UI" w:cs="Segoe UI"/>
          <w:sz w:val="20"/>
        </w:rPr>
        <w:t xml:space="preserve">. </w:t>
      </w:r>
      <w:r w:rsidRPr="00471170">
        <w:rPr>
          <w:rFonts w:ascii="Segoe UI" w:hAnsi="Segoe UI" w:cs="Segoe UI"/>
          <w:sz w:val="20"/>
        </w:rPr>
        <w:t>The teeth are poorly developed and many do not protrude beyond the gums</w:t>
      </w:r>
      <w:r w:rsidR="008A4B38" w:rsidRPr="00471170">
        <w:rPr>
          <w:rFonts w:ascii="Segoe UI" w:hAnsi="Segoe UI" w:cs="Segoe UI"/>
          <w:sz w:val="20"/>
        </w:rPr>
        <w:t xml:space="preserve">. </w:t>
      </w:r>
      <w:r w:rsidRPr="00471170">
        <w:rPr>
          <w:rFonts w:ascii="Segoe UI" w:hAnsi="Segoe UI" w:cs="Segoe UI"/>
          <w:sz w:val="20"/>
        </w:rPr>
        <w:t>The tongue is exceptionally long and can be extended at least 5 cm beyond the tip of the nose (about the length of the head).</w:t>
      </w:r>
    </w:p>
    <w:p w:rsidR="00756865" w:rsidRPr="00471170" w:rsidRDefault="00756865" w:rsidP="00756865">
      <w:pPr>
        <w:spacing w:line="300" w:lineRule="auto"/>
        <w:jc w:val="both"/>
        <w:rPr>
          <w:rFonts w:ascii="Segoe UI" w:hAnsi="Segoe UI" w:cs="Segoe UI"/>
          <w:sz w:val="20"/>
        </w:rPr>
      </w:pPr>
    </w:p>
    <w:p w:rsidR="00C9501F" w:rsidRPr="00471170" w:rsidRDefault="00C9501F" w:rsidP="00756865">
      <w:pPr>
        <w:spacing w:line="300" w:lineRule="auto"/>
        <w:jc w:val="both"/>
        <w:rPr>
          <w:rFonts w:ascii="Segoe UI" w:hAnsi="Segoe UI" w:cs="Segoe UI"/>
          <w:sz w:val="20"/>
        </w:rPr>
      </w:pPr>
    </w:p>
    <w:p w:rsidR="000F6E33" w:rsidRPr="00471170" w:rsidRDefault="000F6E33" w:rsidP="00756865">
      <w:pPr>
        <w:pStyle w:val="Heading3"/>
        <w:numPr>
          <w:ilvl w:val="1"/>
          <w:numId w:val="4"/>
        </w:numPr>
        <w:spacing w:before="0" w:after="0" w:line="300" w:lineRule="auto"/>
        <w:ind w:left="709" w:hanging="709"/>
        <w:rPr>
          <w:rFonts w:ascii="Segoe UI" w:hAnsi="Segoe UI" w:cs="Segoe UI"/>
          <w:color w:val="948A54"/>
          <w:sz w:val="40"/>
          <w:szCs w:val="40"/>
          <w:lang w:val="en-AU"/>
        </w:rPr>
      </w:pPr>
      <w:bookmarkStart w:id="59" w:name="_Toc342469692"/>
      <w:bookmarkStart w:id="60" w:name="_Toc346700677"/>
      <w:bookmarkStart w:id="61" w:name="_Toc349735918"/>
      <w:r w:rsidRPr="00471170">
        <w:rPr>
          <w:rFonts w:ascii="Segoe UI" w:hAnsi="Segoe UI" w:cs="Segoe UI"/>
          <w:color w:val="948A54"/>
          <w:sz w:val="40"/>
          <w:szCs w:val="40"/>
          <w:lang w:val="en-AU"/>
        </w:rPr>
        <w:t>Conservation status</w:t>
      </w:r>
      <w:bookmarkEnd w:id="59"/>
      <w:bookmarkEnd w:id="60"/>
      <w:bookmarkEnd w:id="61"/>
    </w:p>
    <w:p w:rsidR="00C16592" w:rsidRPr="00471170" w:rsidRDefault="00F56B07" w:rsidP="00756865">
      <w:pPr>
        <w:pStyle w:val="ListParagraph"/>
        <w:spacing w:line="300" w:lineRule="auto"/>
        <w:ind w:left="0"/>
        <w:jc w:val="both"/>
        <w:rPr>
          <w:rFonts w:ascii="Segoe UI" w:hAnsi="Segoe UI" w:cs="Segoe UI"/>
          <w:sz w:val="20"/>
        </w:rPr>
      </w:pPr>
      <w:r w:rsidRPr="00471170">
        <w:rPr>
          <w:rFonts w:ascii="Segoe UI" w:hAnsi="Segoe UI" w:cs="Segoe UI"/>
          <w:sz w:val="20"/>
        </w:rPr>
        <w:t xml:space="preserve">The numbat has been listed as specially protected fauna that is rare or likely to become extinct under the WA </w:t>
      </w:r>
      <w:r w:rsidRPr="00471170">
        <w:rPr>
          <w:rFonts w:ascii="Segoe UI" w:hAnsi="Segoe UI" w:cs="Segoe UI"/>
          <w:i/>
          <w:sz w:val="20"/>
        </w:rPr>
        <w:t xml:space="preserve">Wildlife Conservation Act 1950 </w:t>
      </w:r>
      <w:r w:rsidRPr="00471170">
        <w:rPr>
          <w:rFonts w:ascii="Segoe UI" w:hAnsi="Segoe UI" w:cs="Segoe UI"/>
          <w:sz w:val="20"/>
        </w:rPr>
        <w:t>since 19</w:t>
      </w:r>
      <w:r w:rsidR="000A26ED" w:rsidRPr="00471170">
        <w:rPr>
          <w:rFonts w:ascii="Segoe UI" w:hAnsi="Segoe UI" w:cs="Segoe UI"/>
          <w:sz w:val="20"/>
        </w:rPr>
        <w:t>7</w:t>
      </w:r>
      <w:r w:rsidRPr="00471170">
        <w:rPr>
          <w:rFonts w:ascii="Segoe UI" w:hAnsi="Segoe UI" w:cs="Segoe UI"/>
          <w:sz w:val="20"/>
        </w:rPr>
        <w:t xml:space="preserve">3, and is ranked as Vulnerable in WA under </w:t>
      </w:r>
      <w:r w:rsidR="00591BBB" w:rsidRPr="00471170">
        <w:rPr>
          <w:rFonts w:ascii="Segoe UI" w:hAnsi="Segoe UI" w:cs="Segoe UI"/>
          <w:sz w:val="20"/>
        </w:rPr>
        <w:t>Department of Parks and Wildlife</w:t>
      </w:r>
      <w:r w:rsidRPr="00471170">
        <w:rPr>
          <w:rFonts w:ascii="Segoe UI" w:hAnsi="Segoe UI" w:cs="Segoe UI"/>
          <w:sz w:val="20"/>
        </w:rPr>
        <w:t xml:space="preserve"> policy using IUCN criteria. It is listed nationally as Vulnerable under the </w:t>
      </w:r>
      <w:r w:rsidRPr="00471170">
        <w:rPr>
          <w:rFonts w:ascii="Segoe UI" w:hAnsi="Segoe UI" w:cs="Segoe UI"/>
          <w:i/>
          <w:sz w:val="20"/>
        </w:rPr>
        <w:t>Environment Protection and Biodiversity Conservation Act 1999</w:t>
      </w:r>
      <w:r w:rsidRPr="00471170">
        <w:rPr>
          <w:rFonts w:ascii="Segoe UI" w:hAnsi="Segoe UI" w:cs="Segoe UI"/>
          <w:sz w:val="20"/>
        </w:rPr>
        <w:t xml:space="preserve"> (EPBC Act) and as threatened (Endangered category) in the IUCN Red List (IUCN 201</w:t>
      </w:r>
      <w:r w:rsidR="00C16592" w:rsidRPr="00471170">
        <w:rPr>
          <w:rFonts w:ascii="Segoe UI" w:hAnsi="Segoe UI" w:cs="Segoe UI"/>
          <w:sz w:val="20"/>
        </w:rPr>
        <w:t>3</w:t>
      </w:r>
      <w:r w:rsidRPr="00471170">
        <w:rPr>
          <w:rFonts w:ascii="Segoe UI" w:hAnsi="Segoe UI" w:cs="Segoe UI"/>
          <w:sz w:val="20"/>
        </w:rPr>
        <w:t xml:space="preserve">). </w:t>
      </w:r>
    </w:p>
    <w:p w:rsidR="00702ED5" w:rsidRPr="00471170" w:rsidRDefault="00702ED5" w:rsidP="00756865">
      <w:pPr>
        <w:pStyle w:val="ListParagraph"/>
        <w:spacing w:line="300" w:lineRule="auto"/>
        <w:ind w:left="0"/>
        <w:jc w:val="both"/>
        <w:rPr>
          <w:rFonts w:ascii="Segoe UI" w:hAnsi="Segoe UI" w:cs="Segoe UI"/>
          <w:sz w:val="20"/>
        </w:rPr>
      </w:pPr>
    </w:p>
    <w:p w:rsidR="00F56B07" w:rsidRPr="00471170" w:rsidRDefault="00F56B07" w:rsidP="00756865">
      <w:pPr>
        <w:pStyle w:val="ListParagraph"/>
        <w:spacing w:line="300" w:lineRule="auto"/>
        <w:ind w:left="0"/>
        <w:jc w:val="both"/>
        <w:rPr>
          <w:rFonts w:ascii="Segoe UI" w:hAnsi="Segoe UI" w:cs="Segoe UI"/>
          <w:sz w:val="20"/>
        </w:rPr>
      </w:pPr>
      <w:r w:rsidRPr="00471170">
        <w:rPr>
          <w:rFonts w:ascii="Segoe UI" w:hAnsi="Segoe UI" w:cs="Segoe UI"/>
          <w:sz w:val="20"/>
        </w:rPr>
        <w:t>Early in the life of th</w:t>
      </w:r>
      <w:r w:rsidR="00C16592" w:rsidRPr="00471170">
        <w:rPr>
          <w:rFonts w:ascii="Segoe UI" w:hAnsi="Segoe UI" w:cs="Segoe UI"/>
          <w:sz w:val="20"/>
        </w:rPr>
        <w:t xml:space="preserve">e previous </w:t>
      </w:r>
      <w:r w:rsidRPr="00471170">
        <w:rPr>
          <w:rFonts w:ascii="Segoe UI" w:hAnsi="Segoe UI" w:cs="Segoe UI"/>
          <w:sz w:val="20"/>
        </w:rPr>
        <w:t>recovery plan</w:t>
      </w:r>
      <w:r w:rsidR="00C16592" w:rsidRPr="00471170">
        <w:rPr>
          <w:rFonts w:ascii="Segoe UI" w:hAnsi="Segoe UI" w:cs="Segoe UI"/>
          <w:sz w:val="20"/>
        </w:rPr>
        <w:t xml:space="preserve"> (Friend 1994)</w:t>
      </w:r>
      <w:r w:rsidRPr="00471170">
        <w:rPr>
          <w:rFonts w:ascii="Segoe UI" w:hAnsi="Segoe UI" w:cs="Segoe UI"/>
          <w:sz w:val="20"/>
        </w:rPr>
        <w:t>, the species was down</w:t>
      </w:r>
      <w:r w:rsidR="009701C8" w:rsidRPr="00471170">
        <w:rPr>
          <w:rFonts w:ascii="Segoe UI" w:hAnsi="Segoe UI" w:cs="Segoe UI"/>
          <w:sz w:val="20"/>
        </w:rPr>
        <w:t>-</w:t>
      </w:r>
      <w:r w:rsidRPr="00471170">
        <w:rPr>
          <w:rFonts w:ascii="Segoe UI" w:hAnsi="Segoe UI" w:cs="Segoe UI"/>
          <w:sz w:val="20"/>
        </w:rPr>
        <w:t>listed from Endangered to Vulnerable on the national and IUCN lists</w:t>
      </w:r>
      <w:r w:rsidR="008A4B38" w:rsidRPr="00471170">
        <w:rPr>
          <w:rFonts w:ascii="Segoe UI" w:hAnsi="Segoe UI" w:cs="Segoe UI"/>
          <w:sz w:val="20"/>
        </w:rPr>
        <w:t xml:space="preserve">. </w:t>
      </w:r>
      <w:r w:rsidRPr="00471170">
        <w:rPr>
          <w:rFonts w:ascii="Segoe UI" w:hAnsi="Segoe UI" w:cs="Segoe UI"/>
          <w:sz w:val="20"/>
        </w:rPr>
        <w:t xml:space="preserve">In 2008 the </w:t>
      </w:r>
      <w:r w:rsidR="00591BBB" w:rsidRPr="00471170">
        <w:rPr>
          <w:rFonts w:ascii="Segoe UI" w:hAnsi="Segoe UI" w:cs="Segoe UI"/>
          <w:sz w:val="20"/>
        </w:rPr>
        <w:t>numbat</w:t>
      </w:r>
      <w:r w:rsidRPr="00471170">
        <w:rPr>
          <w:rFonts w:ascii="Segoe UI" w:hAnsi="Segoe UI" w:cs="Segoe UI"/>
          <w:sz w:val="20"/>
        </w:rPr>
        <w:t>’s status on the IUCN Red List was changed back to Endangered based on the findings of the Global Mammal Assessment process (Friend and Burbidge 2008)</w:t>
      </w:r>
      <w:r w:rsidR="008A4B38" w:rsidRPr="00471170">
        <w:rPr>
          <w:rFonts w:ascii="Segoe UI" w:hAnsi="Segoe UI" w:cs="Segoe UI"/>
          <w:sz w:val="20"/>
        </w:rPr>
        <w:t xml:space="preserve">. </w:t>
      </w:r>
      <w:r w:rsidR="003C03B0" w:rsidRPr="00471170">
        <w:rPr>
          <w:rFonts w:ascii="Segoe UI" w:hAnsi="Segoe UI" w:cs="Segoe UI"/>
          <w:sz w:val="20"/>
        </w:rPr>
        <w:t>A</w:t>
      </w:r>
      <w:r w:rsidRPr="00471170">
        <w:rPr>
          <w:rFonts w:ascii="Segoe UI" w:hAnsi="Segoe UI" w:cs="Segoe UI"/>
          <w:sz w:val="20"/>
        </w:rPr>
        <w:t xml:space="preserve"> review of the </w:t>
      </w:r>
      <w:r w:rsidR="00591BBB" w:rsidRPr="00471170">
        <w:rPr>
          <w:rFonts w:ascii="Segoe UI" w:hAnsi="Segoe UI" w:cs="Segoe UI"/>
          <w:sz w:val="20"/>
        </w:rPr>
        <w:t>numbat</w:t>
      </w:r>
      <w:r w:rsidRPr="00471170">
        <w:rPr>
          <w:rFonts w:ascii="Segoe UI" w:hAnsi="Segoe UI" w:cs="Segoe UI"/>
          <w:sz w:val="20"/>
        </w:rPr>
        <w:t>’s conservation status</w:t>
      </w:r>
      <w:r w:rsidR="003C03B0" w:rsidRPr="00471170">
        <w:rPr>
          <w:rFonts w:ascii="Segoe UI" w:hAnsi="Segoe UI" w:cs="Segoe UI"/>
          <w:sz w:val="20"/>
        </w:rPr>
        <w:t xml:space="preserve"> in 2010</w:t>
      </w:r>
      <w:r w:rsidRPr="00471170">
        <w:rPr>
          <w:rFonts w:ascii="Segoe UI" w:hAnsi="Segoe UI" w:cs="Segoe UI"/>
          <w:sz w:val="20"/>
        </w:rPr>
        <w:t xml:space="preserve"> (DEC 2010a) drew attention to recent decline</w:t>
      </w:r>
      <w:r w:rsidR="00C16592" w:rsidRPr="00471170">
        <w:rPr>
          <w:rFonts w:ascii="Segoe UI" w:hAnsi="Segoe UI" w:cs="Segoe UI"/>
          <w:sz w:val="20"/>
        </w:rPr>
        <w:t>s</w:t>
      </w:r>
      <w:r w:rsidRPr="00471170">
        <w:rPr>
          <w:rFonts w:ascii="Segoe UI" w:hAnsi="Segoe UI" w:cs="Segoe UI"/>
          <w:sz w:val="20"/>
        </w:rPr>
        <w:t xml:space="preserve"> in key </w:t>
      </w:r>
      <w:r w:rsidR="00397BB1">
        <w:rPr>
          <w:rFonts w:ascii="Segoe UI" w:hAnsi="Segoe UI" w:cs="Segoe UI"/>
          <w:sz w:val="20"/>
        </w:rPr>
        <w:t>subpopulation</w:t>
      </w:r>
      <w:r w:rsidRPr="00471170">
        <w:rPr>
          <w:rFonts w:ascii="Segoe UI" w:hAnsi="Segoe UI" w:cs="Segoe UI"/>
          <w:sz w:val="20"/>
        </w:rPr>
        <w:t xml:space="preserve">s, despite some successful translocations and increases in original </w:t>
      </w:r>
      <w:r w:rsidR="00397BB1">
        <w:rPr>
          <w:rFonts w:ascii="Segoe UI" w:hAnsi="Segoe UI" w:cs="Segoe UI"/>
          <w:sz w:val="20"/>
        </w:rPr>
        <w:t>subpopulation</w:t>
      </w:r>
      <w:r w:rsidRPr="00471170">
        <w:rPr>
          <w:rFonts w:ascii="Segoe UI" w:hAnsi="Segoe UI" w:cs="Segoe UI"/>
          <w:sz w:val="20"/>
        </w:rPr>
        <w:t>s</w:t>
      </w:r>
      <w:r w:rsidR="003C03B0" w:rsidRPr="00471170">
        <w:rPr>
          <w:rFonts w:ascii="Segoe UI" w:hAnsi="Segoe UI" w:cs="Segoe UI"/>
          <w:sz w:val="20"/>
        </w:rPr>
        <w:t xml:space="preserve">, and the </w:t>
      </w:r>
      <w:r w:rsidR="009502AA">
        <w:rPr>
          <w:rFonts w:ascii="Segoe UI" w:hAnsi="Segoe UI" w:cs="Segoe UI"/>
          <w:sz w:val="20"/>
          <w:szCs w:val="18"/>
        </w:rPr>
        <w:t>A</w:t>
      </w:r>
      <w:r w:rsidR="009502AA" w:rsidRPr="00471170">
        <w:rPr>
          <w:rFonts w:ascii="Segoe UI" w:hAnsi="Segoe UI" w:cs="Segoe UI"/>
          <w:sz w:val="20"/>
          <w:szCs w:val="18"/>
        </w:rPr>
        <w:t xml:space="preserve">ction </w:t>
      </w:r>
      <w:r w:rsidR="009502AA">
        <w:rPr>
          <w:rFonts w:ascii="Segoe UI" w:hAnsi="Segoe UI" w:cs="Segoe UI"/>
          <w:sz w:val="20"/>
          <w:szCs w:val="18"/>
        </w:rPr>
        <w:t>P</w:t>
      </w:r>
      <w:r w:rsidR="009502AA" w:rsidRPr="00471170">
        <w:rPr>
          <w:rFonts w:ascii="Segoe UI" w:hAnsi="Segoe UI" w:cs="Segoe UI"/>
          <w:sz w:val="20"/>
          <w:szCs w:val="18"/>
        </w:rPr>
        <w:t xml:space="preserve">lan </w:t>
      </w:r>
      <w:r w:rsidR="003C03B0" w:rsidRPr="00471170">
        <w:rPr>
          <w:rFonts w:ascii="Segoe UI" w:hAnsi="Segoe UI" w:cs="Segoe UI"/>
          <w:sz w:val="20"/>
          <w:szCs w:val="18"/>
        </w:rPr>
        <w:t xml:space="preserve">for Australian Mammals 2012 </w:t>
      </w:r>
      <w:r w:rsidR="003C03B0" w:rsidRPr="009502AA">
        <w:rPr>
          <w:rFonts w:ascii="Segoe UI" w:hAnsi="Segoe UI" w:cs="Segoe UI"/>
          <w:sz w:val="20"/>
        </w:rPr>
        <w:t>(</w:t>
      </w:r>
      <w:r w:rsidR="003C03B0" w:rsidRPr="001F7E4C">
        <w:rPr>
          <w:rFonts w:ascii="Segoe UI" w:hAnsi="Segoe UI" w:cs="Segoe UI"/>
          <w:sz w:val="20"/>
        </w:rPr>
        <w:t xml:space="preserve">Woinarski </w:t>
      </w:r>
      <w:r w:rsidR="003C03B0" w:rsidRPr="001F7E4C">
        <w:rPr>
          <w:rFonts w:ascii="Segoe UI" w:hAnsi="Segoe UI" w:cs="Segoe UI"/>
          <w:i/>
          <w:sz w:val="20"/>
        </w:rPr>
        <w:t>et al.</w:t>
      </w:r>
      <w:r w:rsidR="003C03B0" w:rsidRPr="001F7E4C">
        <w:rPr>
          <w:rFonts w:ascii="Segoe UI" w:hAnsi="Segoe UI" w:cs="Segoe UI"/>
          <w:sz w:val="20"/>
        </w:rPr>
        <w:t xml:space="preserve"> 2014</w:t>
      </w:r>
      <w:r w:rsidR="003C03B0" w:rsidRPr="009502AA">
        <w:rPr>
          <w:rFonts w:ascii="Segoe UI" w:hAnsi="Segoe UI" w:cs="Segoe UI"/>
          <w:sz w:val="20"/>
        </w:rPr>
        <w:t>)</w:t>
      </w:r>
      <w:r w:rsidR="003C03B0" w:rsidRPr="00471170">
        <w:rPr>
          <w:rFonts w:ascii="Segoe UI" w:hAnsi="Segoe UI" w:cs="Segoe UI"/>
          <w:sz w:val="20"/>
        </w:rPr>
        <w:t xml:space="preserve"> recommend</w:t>
      </w:r>
      <w:r w:rsidR="00AC2B97" w:rsidRPr="00471170">
        <w:rPr>
          <w:rFonts w:ascii="Segoe UI" w:hAnsi="Segoe UI" w:cs="Segoe UI"/>
          <w:sz w:val="20"/>
        </w:rPr>
        <w:t>s</w:t>
      </w:r>
      <w:r w:rsidR="003C03B0" w:rsidRPr="00471170">
        <w:rPr>
          <w:rFonts w:ascii="Segoe UI" w:hAnsi="Segoe UI" w:cs="Segoe UI"/>
          <w:sz w:val="20"/>
        </w:rPr>
        <w:t xml:space="preserve"> the conservation status of Endangered</w:t>
      </w:r>
      <w:r w:rsidR="008A4B38" w:rsidRPr="00471170">
        <w:rPr>
          <w:rFonts w:ascii="Segoe UI" w:hAnsi="Segoe UI" w:cs="Segoe UI"/>
          <w:sz w:val="20"/>
        </w:rPr>
        <w:t xml:space="preserve">. </w:t>
      </w:r>
    </w:p>
    <w:p w:rsidR="00457598" w:rsidRPr="00471170" w:rsidRDefault="00457598" w:rsidP="00457598"/>
    <w:p w:rsidR="00457598" w:rsidRPr="00471170" w:rsidRDefault="00457598" w:rsidP="00756865">
      <w:pPr>
        <w:pStyle w:val="Heading3"/>
        <w:numPr>
          <w:ilvl w:val="1"/>
          <w:numId w:val="4"/>
        </w:numPr>
        <w:spacing w:before="0" w:after="0" w:line="300" w:lineRule="auto"/>
        <w:ind w:left="709"/>
        <w:rPr>
          <w:rFonts w:ascii="Segoe UI" w:hAnsi="Segoe UI" w:cs="Segoe UI"/>
          <w:color w:val="948A54"/>
          <w:sz w:val="40"/>
          <w:szCs w:val="40"/>
          <w:lang w:val="en-AU"/>
        </w:rPr>
      </w:pPr>
      <w:r w:rsidRPr="00471170">
        <w:rPr>
          <w:rFonts w:ascii="Segoe UI" w:hAnsi="Segoe UI" w:cs="Segoe UI"/>
          <w:color w:val="948A54"/>
          <w:sz w:val="40"/>
          <w:szCs w:val="40"/>
          <w:lang w:val="en-AU"/>
        </w:rPr>
        <w:t>History and taxonomic relationships</w:t>
      </w:r>
    </w:p>
    <w:p w:rsidR="00756865" w:rsidRPr="00471170" w:rsidRDefault="00457598" w:rsidP="00756865">
      <w:pPr>
        <w:pStyle w:val="Normal2"/>
        <w:spacing w:after="0"/>
        <w:rPr>
          <w:rFonts w:ascii="Segoe UI" w:hAnsi="Segoe UI" w:cs="Segoe UI"/>
          <w:sz w:val="20"/>
          <w:szCs w:val="20"/>
        </w:rPr>
      </w:pPr>
      <w:r w:rsidRPr="00471170">
        <w:rPr>
          <w:rFonts w:ascii="Segoe UI" w:hAnsi="Segoe UI" w:cs="Segoe UI"/>
          <w:sz w:val="20"/>
          <w:szCs w:val="20"/>
        </w:rPr>
        <w:t xml:space="preserve">The first specimen of the </w:t>
      </w:r>
      <w:r w:rsidR="00591BBB" w:rsidRPr="00471170">
        <w:rPr>
          <w:rFonts w:ascii="Segoe UI" w:hAnsi="Segoe UI" w:cs="Segoe UI"/>
          <w:sz w:val="20"/>
          <w:szCs w:val="20"/>
        </w:rPr>
        <w:t>numbat</w:t>
      </w:r>
      <w:r w:rsidRPr="00471170">
        <w:rPr>
          <w:rFonts w:ascii="Segoe UI" w:hAnsi="Segoe UI" w:cs="Segoe UI"/>
          <w:sz w:val="20"/>
          <w:szCs w:val="20"/>
        </w:rPr>
        <w:t xml:space="preserve"> to attract scientific attention was captured a short distance north-east of present-day Brookton W</w:t>
      </w:r>
      <w:r w:rsidR="00C16592" w:rsidRPr="00471170">
        <w:rPr>
          <w:rFonts w:ascii="Segoe UI" w:hAnsi="Segoe UI" w:cs="Segoe UI"/>
          <w:sz w:val="20"/>
          <w:szCs w:val="20"/>
        </w:rPr>
        <w:t>A</w:t>
      </w:r>
      <w:r w:rsidR="009502AA">
        <w:rPr>
          <w:rFonts w:ascii="Segoe UI" w:hAnsi="Segoe UI" w:cs="Segoe UI"/>
          <w:sz w:val="20"/>
          <w:szCs w:val="20"/>
        </w:rPr>
        <w:t>,</w:t>
      </w:r>
      <w:r w:rsidRPr="00471170">
        <w:rPr>
          <w:rFonts w:ascii="Segoe UI" w:hAnsi="Segoe UI" w:cs="Segoe UI"/>
          <w:sz w:val="20"/>
          <w:szCs w:val="20"/>
        </w:rPr>
        <w:t xml:space="preserve"> by Ensign Richard Dale and George Fletcher Moore during an exploration trip in 1831 (Dale 1833, Moore 1884, Friend 1989)</w:t>
      </w:r>
      <w:r w:rsidR="008A4B38" w:rsidRPr="00471170">
        <w:rPr>
          <w:rFonts w:ascii="Segoe UI" w:hAnsi="Segoe UI" w:cs="Segoe UI"/>
          <w:sz w:val="20"/>
          <w:szCs w:val="20"/>
        </w:rPr>
        <w:t xml:space="preserve">. </w:t>
      </w:r>
      <w:r w:rsidRPr="00471170">
        <w:rPr>
          <w:rFonts w:ascii="Segoe UI" w:hAnsi="Segoe UI" w:cs="Segoe UI"/>
          <w:sz w:val="20"/>
          <w:szCs w:val="20"/>
        </w:rPr>
        <w:t xml:space="preserve">This specimen was described as a new genus and species in a brief note by Waterhouse (1836). He considered that the </w:t>
      </w:r>
      <w:r w:rsidR="00591BBB" w:rsidRPr="00471170">
        <w:rPr>
          <w:rFonts w:ascii="Segoe UI" w:hAnsi="Segoe UI" w:cs="Segoe UI"/>
          <w:sz w:val="20"/>
          <w:szCs w:val="20"/>
        </w:rPr>
        <w:t>numbat</w:t>
      </w:r>
      <w:r w:rsidRPr="00471170">
        <w:rPr>
          <w:rFonts w:ascii="Segoe UI" w:hAnsi="Segoe UI" w:cs="Segoe UI"/>
          <w:sz w:val="20"/>
          <w:szCs w:val="20"/>
        </w:rPr>
        <w:t xml:space="preserve"> was closest to the family Dasyuridae (the carnivorous marsupials) but was unsure of the affinities of the species</w:t>
      </w:r>
      <w:r w:rsidR="008A4B38" w:rsidRPr="00471170">
        <w:rPr>
          <w:rFonts w:ascii="Segoe UI" w:hAnsi="Segoe UI" w:cs="Segoe UI"/>
          <w:sz w:val="20"/>
          <w:szCs w:val="20"/>
        </w:rPr>
        <w:t xml:space="preserve">. </w:t>
      </w:r>
    </w:p>
    <w:p w:rsidR="00756865" w:rsidRPr="00471170" w:rsidRDefault="00756865" w:rsidP="00756865">
      <w:pPr>
        <w:pStyle w:val="Normal2"/>
        <w:spacing w:after="0"/>
        <w:rPr>
          <w:rFonts w:ascii="Segoe UI" w:hAnsi="Segoe UI" w:cs="Segoe UI"/>
          <w:sz w:val="20"/>
          <w:szCs w:val="20"/>
        </w:rPr>
      </w:pPr>
    </w:p>
    <w:p w:rsidR="00457598" w:rsidRPr="00471170" w:rsidRDefault="00457598" w:rsidP="00756865">
      <w:pPr>
        <w:pStyle w:val="Normal2"/>
        <w:spacing w:after="0"/>
        <w:rPr>
          <w:rFonts w:ascii="Segoe UI" w:hAnsi="Segoe UI" w:cs="Segoe UI"/>
          <w:sz w:val="20"/>
          <w:szCs w:val="20"/>
        </w:rPr>
      </w:pPr>
      <w:r w:rsidRPr="00471170">
        <w:rPr>
          <w:rFonts w:ascii="Segoe UI" w:hAnsi="Segoe UI" w:cs="Segoe UI"/>
          <w:sz w:val="20"/>
          <w:szCs w:val="20"/>
        </w:rPr>
        <w:t xml:space="preserve">Gill (1872) placed the </w:t>
      </w:r>
      <w:r w:rsidR="00591BBB" w:rsidRPr="00471170">
        <w:rPr>
          <w:rFonts w:ascii="Segoe UI" w:hAnsi="Segoe UI" w:cs="Segoe UI"/>
          <w:sz w:val="20"/>
          <w:szCs w:val="20"/>
        </w:rPr>
        <w:t>numbat</w:t>
      </w:r>
      <w:r w:rsidRPr="00471170">
        <w:rPr>
          <w:rFonts w:ascii="Segoe UI" w:hAnsi="Segoe UI" w:cs="Segoe UI"/>
          <w:sz w:val="20"/>
          <w:szCs w:val="20"/>
        </w:rPr>
        <w:t xml:space="preserve"> in its own family (Myrmecobiidae) in the Order Dasyuromorphia. Cranial and dental morphology, as well as findings from serology and allozyme electrophoresis support the theory that the </w:t>
      </w:r>
      <w:r w:rsidR="00591BBB" w:rsidRPr="00471170">
        <w:rPr>
          <w:rFonts w:ascii="Segoe UI" w:hAnsi="Segoe UI" w:cs="Segoe UI"/>
          <w:sz w:val="20"/>
          <w:szCs w:val="20"/>
        </w:rPr>
        <w:t>numbat</w:t>
      </w:r>
      <w:r w:rsidRPr="00471170">
        <w:rPr>
          <w:rFonts w:ascii="Segoe UI" w:hAnsi="Segoe UI" w:cs="Segoe UI"/>
          <w:sz w:val="20"/>
          <w:szCs w:val="20"/>
        </w:rPr>
        <w:t xml:space="preserve"> is descended from dasyurid stock, and that many of the anatomical differences that exist now between it and the dasyurids are the result of adaptation to a specialised diet of termites (Calaby 1960, Griffiths 1968, Friend 1989)</w:t>
      </w:r>
      <w:r w:rsidR="008A4B38" w:rsidRPr="00471170">
        <w:rPr>
          <w:rFonts w:ascii="Segoe UI" w:hAnsi="Segoe UI" w:cs="Segoe UI"/>
          <w:sz w:val="20"/>
          <w:szCs w:val="20"/>
        </w:rPr>
        <w:t xml:space="preserve">. </w:t>
      </w:r>
      <w:r w:rsidRPr="00471170">
        <w:rPr>
          <w:rFonts w:ascii="Segoe UI" w:hAnsi="Segoe UI" w:cs="Segoe UI"/>
          <w:sz w:val="20"/>
          <w:szCs w:val="20"/>
        </w:rPr>
        <w:t xml:space="preserve">A recent investigation of the morphology of </w:t>
      </w:r>
      <w:r w:rsidR="00591BBB" w:rsidRPr="00471170">
        <w:rPr>
          <w:rFonts w:ascii="Segoe UI" w:hAnsi="Segoe UI" w:cs="Segoe UI"/>
          <w:sz w:val="20"/>
          <w:szCs w:val="20"/>
        </w:rPr>
        <w:t>numbat</w:t>
      </w:r>
      <w:r w:rsidR="001816F9" w:rsidRPr="00471170">
        <w:rPr>
          <w:rFonts w:ascii="Segoe UI" w:hAnsi="Segoe UI" w:cs="Segoe UI"/>
          <w:sz w:val="20"/>
          <w:szCs w:val="20"/>
        </w:rPr>
        <w:t xml:space="preserve"> sperm </w:t>
      </w:r>
      <w:r w:rsidRPr="00471170">
        <w:rPr>
          <w:rFonts w:ascii="Segoe UI" w:hAnsi="Segoe UI" w:cs="Segoe UI"/>
          <w:sz w:val="20"/>
          <w:szCs w:val="20"/>
        </w:rPr>
        <w:t xml:space="preserve">shows significant differences from the dasyurid pattern, justifying the retention of the Myrmecobiidae family (D. Taggart, pers. comm.). Beyond the placement of the family in the Dasyuromorphia, the </w:t>
      </w:r>
      <w:r w:rsidR="00591BBB" w:rsidRPr="00471170">
        <w:rPr>
          <w:rFonts w:ascii="Segoe UI" w:hAnsi="Segoe UI" w:cs="Segoe UI"/>
          <w:sz w:val="20"/>
          <w:szCs w:val="20"/>
        </w:rPr>
        <w:t>numbat</w:t>
      </w:r>
      <w:r w:rsidRPr="00471170">
        <w:rPr>
          <w:rFonts w:ascii="Segoe UI" w:hAnsi="Segoe UI" w:cs="Segoe UI"/>
          <w:sz w:val="20"/>
          <w:szCs w:val="20"/>
        </w:rPr>
        <w:t>’s relationships remain uncertain (Wroe and Musser 2001; Krajewski and Westerman 200</w:t>
      </w:r>
      <w:r w:rsidR="001816F9" w:rsidRPr="00471170">
        <w:rPr>
          <w:rFonts w:ascii="Segoe UI" w:hAnsi="Segoe UI" w:cs="Segoe UI"/>
          <w:sz w:val="20"/>
          <w:szCs w:val="20"/>
        </w:rPr>
        <w:t>3</w:t>
      </w:r>
      <w:r w:rsidRPr="00471170">
        <w:rPr>
          <w:rFonts w:ascii="Segoe UI" w:hAnsi="Segoe UI" w:cs="Segoe UI"/>
          <w:sz w:val="20"/>
          <w:szCs w:val="20"/>
        </w:rPr>
        <w:t>)</w:t>
      </w:r>
      <w:r w:rsidR="008A4B38" w:rsidRPr="00471170">
        <w:rPr>
          <w:rFonts w:ascii="Segoe UI" w:hAnsi="Segoe UI" w:cs="Segoe UI"/>
          <w:sz w:val="20"/>
          <w:szCs w:val="20"/>
        </w:rPr>
        <w:t xml:space="preserve">. </w:t>
      </w:r>
      <w:r w:rsidRPr="00471170">
        <w:rPr>
          <w:rFonts w:ascii="Segoe UI" w:hAnsi="Segoe UI" w:cs="Segoe UI"/>
          <w:sz w:val="20"/>
          <w:szCs w:val="20"/>
        </w:rPr>
        <w:t xml:space="preserve">A recent comparison of all extant dasyurid genera and the </w:t>
      </w:r>
      <w:r w:rsidR="00591BBB" w:rsidRPr="00471170">
        <w:rPr>
          <w:rFonts w:ascii="Segoe UI" w:hAnsi="Segoe UI" w:cs="Segoe UI"/>
          <w:sz w:val="20"/>
          <w:szCs w:val="20"/>
        </w:rPr>
        <w:t>numbat</w:t>
      </w:r>
      <w:r w:rsidRPr="00471170">
        <w:rPr>
          <w:rFonts w:ascii="Segoe UI" w:hAnsi="Segoe UI" w:cs="Segoe UI"/>
          <w:sz w:val="20"/>
          <w:szCs w:val="20"/>
        </w:rPr>
        <w:t xml:space="preserve"> with the genome of the Tasmanian Devil, however, confirmed the </w:t>
      </w:r>
      <w:r w:rsidR="00591BBB" w:rsidRPr="00471170">
        <w:rPr>
          <w:rFonts w:ascii="Segoe UI" w:hAnsi="Segoe UI" w:cs="Segoe UI"/>
          <w:sz w:val="20"/>
          <w:szCs w:val="20"/>
        </w:rPr>
        <w:t>numbat</w:t>
      </w:r>
      <w:r w:rsidRPr="00471170">
        <w:rPr>
          <w:rFonts w:ascii="Segoe UI" w:hAnsi="Segoe UI" w:cs="Segoe UI"/>
          <w:sz w:val="20"/>
          <w:szCs w:val="20"/>
        </w:rPr>
        <w:t xml:space="preserve">’s position in the Dasyuromorphia and placed it as the sister group to all living Dasyuridae (Zemann </w:t>
      </w:r>
      <w:r w:rsidRPr="00471170">
        <w:rPr>
          <w:rFonts w:ascii="Segoe UI" w:hAnsi="Segoe UI" w:cs="Segoe UI"/>
          <w:i/>
          <w:sz w:val="20"/>
          <w:szCs w:val="20"/>
        </w:rPr>
        <w:t>et al.</w:t>
      </w:r>
      <w:r w:rsidRPr="00471170">
        <w:rPr>
          <w:rFonts w:ascii="Segoe UI" w:hAnsi="Segoe UI" w:cs="Segoe UI"/>
          <w:sz w:val="20"/>
          <w:szCs w:val="20"/>
        </w:rPr>
        <w:t xml:space="preserve"> 2013).</w:t>
      </w:r>
    </w:p>
    <w:p w:rsidR="00C9501F" w:rsidRPr="00471170" w:rsidRDefault="00C9501F" w:rsidP="00756865">
      <w:pPr>
        <w:pStyle w:val="Normal2"/>
        <w:spacing w:after="0"/>
        <w:rPr>
          <w:rFonts w:ascii="Segoe UI" w:hAnsi="Segoe UI" w:cs="Segoe UI"/>
          <w:sz w:val="20"/>
          <w:szCs w:val="20"/>
        </w:rPr>
      </w:pPr>
    </w:p>
    <w:p w:rsidR="00457598" w:rsidRPr="00471170" w:rsidRDefault="00457598" w:rsidP="00756865">
      <w:pPr>
        <w:pStyle w:val="Normal2"/>
        <w:spacing w:after="0"/>
        <w:rPr>
          <w:rFonts w:ascii="Segoe UI" w:hAnsi="Segoe UI" w:cs="Segoe UI"/>
          <w:sz w:val="20"/>
          <w:szCs w:val="20"/>
        </w:rPr>
      </w:pPr>
      <w:r w:rsidRPr="00471170">
        <w:rPr>
          <w:rFonts w:ascii="Segoe UI" w:hAnsi="Segoe UI" w:cs="Segoe UI"/>
          <w:sz w:val="20"/>
          <w:szCs w:val="20"/>
        </w:rPr>
        <w:t>Most of the museum specimens collected subsequently have come from south-western Australia, but a significant number were collected in arid and semi-arid areas of Western Australia, South Australia and New South Wales</w:t>
      </w:r>
      <w:r w:rsidR="008A4B38" w:rsidRPr="00471170">
        <w:rPr>
          <w:rFonts w:ascii="Segoe UI" w:hAnsi="Segoe UI" w:cs="Segoe UI"/>
          <w:sz w:val="20"/>
          <w:szCs w:val="20"/>
        </w:rPr>
        <w:t xml:space="preserve">. </w:t>
      </w:r>
      <w:r w:rsidRPr="00471170">
        <w:rPr>
          <w:rFonts w:ascii="Segoe UI" w:hAnsi="Segoe UI" w:cs="Segoe UI"/>
          <w:sz w:val="20"/>
          <w:szCs w:val="20"/>
        </w:rPr>
        <w:t>Several differences between the arid specimens and those from the south-west of Western Australia prompted Finlayson (1933) to separate the desert form</w:t>
      </w:r>
      <w:r w:rsidR="00D763EA">
        <w:rPr>
          <w:rFonts w:ascii="Segoe UI" w:hAnsi="Segoe UI" w:cs="Segoe UI"/>
          <w:sz w:val="20"/>
          <w:szCs w:val="20"/>
        </w:rPr>
        <w:t>,</w:t>
      </w:r>
      <w:r w:rsidRPr="00471170">
        <w:rPr>
          <w:rFonts w:ascii="Segoe UI" w:hAnsi="Segoe UI" w:cs="Segoe UI"/>
          <w:sz w:val="20"/>
          <w:szCs w:val="20"/>
        </w:rPr>
        <w:t xml:space="preserve"> largely based on its redder coloration. This redness is </w:t>
      </w:r>
      <w:r w:rsidR="00D763EA">
        <w:rPr>
          <w:rFonts w:ascii="Segoe UI" w:hAnsi="Segoe UI" w:cs="Segoe UI"/>
          <w:sz w:val="20"/>
          <w:szCs w:val="20"/>
        </w:rPr>
        <w:t>likely</w:t>
      </w:r>
      <w:r w:rsidRPr="00471170">
        <w:rPr>
          <w:rFonts w:ascii="Segoe UI" w:hAnsi="Segoe UI" w:cs="Segoe UI"/>
          <w:sz w:val="20"/>
          <w:szCs w:val="20"/>
        </w:rPr>
        <w:t xml:space="preserve"> a selective adaptation, which provides greater protection against avian predation where the soil is redder in colour. It appears that this</w:t>
      </w:r>
      <w:r w:rsidR="00D763EA">
        <w:rPr>
          <w:rFonts w:ascii="Segoe UI" w:hAnsi="Segoe UI" w:cs="Segoe UI"/>
          <w:sz w:val="20"/>
          <w:szCs w:val="20"/>
        </w:rPr>
        <w:t xml:space="preserve"> form no longer exists</w:t>
      </w:r>
      <w:r w:rsidRPr="00471170">
        <w:rPr>
          <w:rFonts w:ascii="Segoe UI" w:hAnsi="Segoe UI" w:cs="Segoe UI"/>
          <w:sz w:val="20"/>
          <w:szCs w:val="20"/>
        </w:rPr>
        <w:t xml:space="preserve"> (Friend </w:t>
      </w:r>
      <w:r w:rsidRPr="00471170">
        <w:rPr>
          <w:rFonts w:ascii="Segoe UI" w:hAnsi="Segoe UI" w:cs="Segoe UI"/>
          <w:i/>
          <w:sz w:val="20"/>
          <w:szCs w:val="20"/>
        </w:rPr>
        <w:t>et al.</w:t>
      </w:r>
      <w:r w:rsidRPr="00471170">
        <w:rPr>
          <w:rFonts w:ascii="Segoe UI" w:hAnsi="Segoe UI" w:cs="Segoe UI"/>
          <w:sz w:val="20"/>
          <w:szCs w:val="20"/>
        </w:rPr>
        <w:t xml:space="preserve"> 1982).</w:t>
      </w:r>
    </w:p>
    <w:p w:rsidR="00756865" w:rsidRPr="00471170" w:rsidRDefault="00756865" w:rsidP="00756865">
      <w:pPr>
        <w:pStyle w:val="Normal2"/>
        <w:spacing w:after="0"/>
        <w:rPr>
          <w:rFonts w:ascii="Segoe UI" w:hAnsi="Segoe UI" w:cs="Segoe UI"/>
          <w:sz w:val="20"/>
          <w:szCs w:val="20"/>
        </w:rPr>
      </w:pPr>
    </w:p>
    <w:p w:rsidR="00C9501F" w:rsidRPr="00471170" w:rsidRDefault="00C9501F" w:rsidP="00756865">
      <w:pPr>
        <w:pStyle w:val="Normal2"/>
        <w:spacing w:after="0"/>
        <w:rPr>
          <w:rFonts w:ascii="Segoe UI" w:hAnsi="Segoe UI" w:cs="Segoe UI"/>
          <w:sz w:val="20"/>
          <w:szCs w:val="20"/>
        </w:rPr>
      </w:pPr>
    </w:p>
    <w:p w:rsidR="000F6E33" w:rsidRPr="00471170" w:rsidRDefault="000F6E33" w:rsidP="00756865">
      <w:pPr>
        <w:pStyle w:val="Heading3"/>
        <w:numPr>
          <w:ilvl w:val="1"/>
          <w:numId w:val="4"/>
        </w:numPr>
        <w:spacing w:before="0" w:after="0" w:line="300" w:lineRule="auto"/>
        <w:ind w:left="709"/>
        <w:rPr>
          <w:rFonts w:ascii="Segoe UI" w:hAnsi="Segoe UI" w:cs="Segoe UI"/>
          <w:color w:val="948A54"/>
          <w:sz w:val="40"/>
          <w:szCs w:val="40"/>
          <w:lang w:val="en-AU"/>
        </w:rPr>
      </w:pPr>
      <w:bookmarkStart w:id="62" w:name="_Toc101944929"/>
      <w:bookmarkStart w:id="63" w:name="_Toc101945013"/>
      <w:bookmarkStart w:id="64" w:name="_Toc101945554"/>
      <w:bookmarkStart w:id="65" w:name="_Toc101947294"/>
      <w:bookmarkStart w:id="66" w:name="_Toc101948786"/>
      <w:bookmarkStart w:id="67" w:name="_Toc101948897"/>
      <w:bookmarkStart w:id="68" w:name="_Toc103409296"/>
      <w:bookmarkStart w:id="69" w:name="_Toc342469694"/>
      <w:bookmarkStart w:id="70" w:name="_Toc346700679"/>
      <w:bookmarkStart w:id="71" w:name="_Toc349735919"/>
      <w:bookmarkStart w:id="72" w:name="_Toc342469693"/>
      <w:bookmarkStart w:id="73" w:name="_Toc346700678"/>
      <w:r w:rsidRPr="00471170">
        <w:rPr>
          <w:rFonts w:ascii="Segoe UI" w:hAnsi="Segoe UI" w:cs="Segoe UI"/>
          <w:color w:val="948A54"/>
          <w:sz w:val="40"/>
          <w:szCs w:val="40"/>
          <w:lang w:val="en-AU"/>
        </w:rPr>
        <w:t>Distribution</w:t>
      </w:r>
      <w:bookmarkEnd w:id="62"/>
      <w:bookmarkEnd w:id="63"/>
      <w:bookmarkEnd w:id="64"/>
      <w:bookmarkEnd w:id="65"/>
      <w:bookmarkEnd w:id="66"/>
      <w:bookmarkEnd w:id="67"/>
      <w:bookmarkEnd w:id="68"/>
      <w:bookmarkEnd w:id="69"/>
      <w:bookmarkEnd w:id="70"/>
      <w:bookmarkEnd w:id="71"/>
    </w:p>
    <w:p w:rsidR="003578A6" w:rsidRPr="00471170" w:rsidRDefault="003578A6" w:rsidP="00756865">
      <w:pPr>
        <w:pStyle w:val="Normal2"/>
        <w:spacing w:after="0"/>
        <w:rPr>
          <w:rFonts w:ascii="Segoe UI" w:hAnsi="Segoe UI" w:cs="Segoe UI"/>
          <w:b/>
          <w:szCs w:val="24"/>
        </w:rPr>
      </w:pPr>
      <w:r w:rsidRPr="00471170">
        <w:rPr>
          <w:rFonts w:ascii="Segoe UI" w:hAnsi="Segoe UI" w:cs="Segoe UI"/>
          <w:b/>
          <w:szCs w:val="24"/>
        </w:rPr>
        <w:t>Historical</w:t>
      </w:r>
    </w:p>
    <w:p w:rsidR="004A44EE" w:rsidRPr="00471170" w:rsidRDefault="004A44EE" w:rsidP="00756865">
      <w:pPr>
        <w:pStyle w:val="Normal2"/>
        <w:spacing w:after="0"/>
        <w:rPr>
          <w:rFonts w:ascii="Segoe UI" w:hAnsi="Segoe UI" w:cs="Segoe UI"/>
          <w:sz w:val="20"/>
          <w:szCs w:val="20"/>
        </w:rPr>
      </w:pPr>
      <w:r w:rsidRPr="00471170">
        <w:rPr>
          <w:rFonts w:ascii="Segoe UI" w:hAnsi="Segoe UI" w:cs="Segoe UI"/>
          <w:sz w:val="20"/>
          <w:szCs w:val="20"/>
        </w:rPr>
        <w:t xml:space="preserve">Historical reconstruction of the </w:t>
      </w:r>
      <w:r w:rsidR="00591BBB" w:rsidRPr="00471170">
        <w:rPr>
          <w:rFonts w:ascii="Segoe UI" w:hAnsi="Segoe UI" w:cs="Segoe UI"/>
          <w:sz w:val="20"/>
          <w:szCs w:val="20"/>
        </w:rPr>
        <w:t>numbat</w:t>
      </w:r>
      <w:r w:rsidRPr="00471170">
        <w:rPr>
          <w:rFonts w:ascii="Segoe UI" w:hAnsi="Segoe UI" w:cs="Segoe UI"/>
          <w:sz w:val="20"/>
          <w:szCs w:val="20"/>
        </w:rPr>
        <w:t>’s range before European settlement in the early 1800s has been based on museum specimens collected alive, remains found in subfossil deposits, published anecdotal accounts and Aboriginal knowledge recorded through interviews (Friend 1990)</w:t>
      </w:r>
      <w:r w:rsidR="008A4B38" w:rsidRPr="00471170">
        <w:rPr>
          <w:rFonts w:ascii="Segoe UI" w:hAnsi="Segoe UI" w:cs="Segoe UI"/>
          <w:sz w:val="20"/>
          <w:szCs w:val="20"/>
        </w:rPr>
        <w:t xml:space="preserve">. </w:t>
      </w:r>
      <w:r w:rsidRPr="00471170">
        <w:rPr>
          <w:rFonts w:ascii="Segoe UI" w:hAnsi="Segoe UI" w:cs="Segoe UI"/>
          <w:sz w:val="20"/>
          <w:szCs w:val="20"/>
        </w:rPr>
        <w:t xml:space="preserve">Records of the species are scattered across a wide arc stretching from western New South Wales and south-eastern South Australia, north to the southern border of the Northern Territory and across to the south-west of Western Australia (Figure 1). There are no records of the </w:t>
      </w:r>
      <w:r w:rsidR="00591BBB" w:rsidRPr="00471170">
        <w:rPr>
          <w:rFonts w:ascii="Segoe UI" w:hAnsi="Segoe UI" w:cs="Segoe UI"/>
          <w:sz w:val="20"/>
          <w:szCs w:val="20"/>
        </w:rPr>
        <w:t>numbat</w:t>
      </w:r>
      <w:r w:rsidRPr="00471170">
        <w:rPr>
          <w:rFonts w:ascii="Segoe UI" w:hAnsi="Segoe UI" w:cs="Segoe UI"/>
          <w:sz w:val="20"/>
          <w:szCs w:val="20"/>
        </w:rPr>
        <w:t xml:space="preserve"> from Victoria but it is likely it occurred in the north-west corner of that State. </w:t>
      </w:r>
    </w:p>
    <w:p w:rsidR="00756865" w:rsidRPr="00471170" w:rsidRDefault="00756865" w:rsidP="00756865">
      <w:pPr>
        <w:pStyle w:val="Normal2"/>
        <w:spacing w:after="0"/>
        <w:rPr>
          <w:rFonts w:ascii="Segoe UI" w:hAnsi="Segoe UI" w:cs="Segoe UI"/>
          <w:sz w:val="20"/>
          <w:szCs w:val="20"/>
        </w:rPr>
      </w:pPr>
    </w:p>
    <w:p w:rsidR="004A44EE" w:rsidRPr="00471170" w:rsidRDefault="004A44EE" w:rsidP="00756865">
      <w:pPr>
        <w:pStyle w:val="Normal2"/>
        <w:spacing w:after="0"/>
        <w:rPr>
          <w:rFonts w:ascii="Segoe UI" w:hAnsi="Segoe UI" w:cs="Segoe UI"/>
          <w:sz w:val="20"/>
          <w:szCs w:val="20"/>
        </w:rPr>
      </w:pPr>
      <w:r w:rsidRPr="00471170">
        <w:rPr>
          <w:rFonts w:ascii="Segoe UI" w:hAnsi="Segoe UI" w:cs="Segoe UI"/>
          <w:sz w:val="20"/>
          <w:szCs w:val="20"/>
        </w:rPr>
        <w:t xml:space="preserve">The contraction of the </w:t>
      </w:r>
      <w:r w:rsidR="00591BBB" w:rsidRPr="00471170">
        <w:rPr>
          <w:rFonts w:ascii="Segoe UI" w:hAnsi="Segoe UI" w:cs="Segoe UI"/>
          <w:sz w:val="20"/>
          <w:szCs w:val="20"/>
        </w:rPr>
        <w:t>numbat</w:t>
      </w:r>
      <w:r w:rsidRPr="00471170">
        <w:rPr>
          <w:rFonts w:ascii="Segoe UI" w:hAnsi="Segoe UI" w:cs="Segoe UI"/>
          <w:sz w:val="20"/>
          <w:szCs w:val="20"/>
        </w:rPr>
        <w:t xml:space="preserve">’s range, traced from the latest records in any particular region, followed an east-to-west progression (Friend 1990; Friend and Thomas 2003), commencing with the apparent decline of the species near the Murray-Darling confluence in the 1850s (Krefft 1866). </w:t>
      </w:r>
      <w:r w:rsidR="00A92A17" w:rsidRPr="00471170">
        <w:rPr>
          <w:rFonts w:ascii="Segoe UI" w:hAnsi="Segoe UI" w:cs="Segoe UI"/>
          <w:sz w:val="20"/>
          <w:szCs w:val="20"/>
        </w:rPr>
        <w:t>N</w:t>
      </w:r>
      <w:r w:rsidR="00591BBB" w:rsidRPr="00471170">
        <w:rPr>
          <w:rFonts w:ascii="Segoe UI" w:hAnsi="Segoe UI" w:cs="Segoe UI"/>
          <w:sz w:val="20"/>
          <w:szCs w:val="20"/>
        </w:rPr>
        <w:t>umbat</w:t>
      </w:r>
      <w:r w:rsidRPr="00471170">
        <w:rPr>
          <w:rFonts w:ascii="Segoe UI" w:hAnsi="Segoe UI" w:cs="Segoe UI"/>
          <w:sz w:val="20"/>
          <w:szCs w:val="20"/>
        </w:rPr>
        <w:t xml:space="preserve">s were present near Adelaide at the time of European settlement, but disappeared soon after (Wood Jones 1923). The contraction was slow until the 1920s, when the range of the introduced fox </w:t>
      </w:r>
      <w:r w:rsidR="00F2594F" w:rsidRPr="00471170">
        <w:rPr>
          <w:rFonts w:ascii="Segoe UI" w:hAnsi="Segoe UI" w:cs="Segoe UI"/>
          <w:sz w:val="20"/>
          <w:szCs w:val="20"/>
        </w:rPr>
        <w:t>(</w:t>
      </w:r>
      <w:r w:rsidRPr="00471170">
        <w:rPr>
          <w:rFonts w:ascii="Segoe UI" w:hAnsi="Segoe UI" w:cs="Segoe UI"/>
          <w:i/>
          <w:sz w:val="20"/>
          <w:szCs w:val="20"/>
        </w:rPr>
        <w:t>Vulpes vulpes</w:t>
      </w:r>
      <w:r w:rsidR="00F2594F" w:rsidRPr="00471170">
        <w:rPr>
          <w:rFonts w:ascii="Segoe UI" w:hAnsi="Segoe UI" w:cs="Segoe UI"/>
          <w:sz w:val="20"/>
          <w:szCs w:val="20"/>
        </w:rPr>
        <w:t>)</w:t>
      </w:r>
      <w:r w:rsidRPr="00471170">
        <w:rPr>
          <w:rFonts w:ascii="Segoe UI" w:hAnsi="Segoe UI" w:cs="Segoe UI"/>
          <w:sz w:val="20"/>
          <w:szCs w:val="20"/>
        </w:rPr>
        <w:t xml:space="preserve"> expanded rapidly westward, following in the wake of colonisation by rabbits</w:t>
      </w:r>
      <w:r w:rsidR="00F2594F" w:rsidRPr="00471170">
        <w:rPr>
          <w:rFonts w:ascii="Segoe UI" w:hAnsi="Segoe UI" w:cs="Segoe UI"/>
          <w:sz w:val="20"/>
          <w:szCs w:val="20"/>
        </w:rPr>
        <w:t xml:space="preserve"> (</w:t>
      </w:r>
      <w:r w:rsidR="00F2594F" w:rsidRPr="00471170">
        <w:rPr>
          <w:rFonts w:ascii="Segoe UI" w:hAnsi="Segoe UI" w:cs="Segoe UI"/>
          <w:i/>
          <w:sz w:val="20"/>
          <w:szCs w:val="20"/>
        </w:rPr>
        <w:t>Oryctolagus cuniculus</w:t>
      </w:r>
      <w:r w:rsidR="00F2594F" w:rsidRPr="00471170">
        <w:rPr>
          <w:rFonts w:ascii="Segoe UI" w:hAnsi="Segoe UI" w:cs="Segoe UI"/>
          <w:sz w:val="20"/>
          <w:szCs w:val="20"/>
        </w:rPr>
        <w:t>)</w:t>
      </w:r>
      <w:r w:rsidRPr="00471170">
        <w:rPr>
          <w:rFonts w:ascii="Segoe UI" w:hAnsi="Segoe UI" w:cs="Segoe UI"/>
          <w:sz w:val="20"/>
          <w:szCs w:val="20"/>
        </w:rPr>
        <w:t xml:space="preserve"> from south-eastern Australia (Friend 1990). In Western Australia, there are no records of </w:t>
      </w:r>
      <w:r w:rsidR="00591BBB" w:rsidRPr="00471170">
        <w:rPr>
          <w:rFonts w:ascii="Segoe UI" w:hAnsi="Segoe UI" w:cs="Segoe UI"/>
          <w:sz w:val="20"/>
          <w:szCs w:val="20"/>
        </w:rPr>
        <w:t>numbat</w:t>
      </w:r>
      <w:r w:rsidRPr="00471170">
        <w:rPr>
          <w:rFonts w:ascii="Segoe UI" w:hAnsi="Segoe UI" w:cs="Segoe UI"/>
          <w:sz w:val="20"/>
          <w:szCs w:val="20"/>
        </w:rPr>
        <w:t>s from the Goldfields region after 1930, although they may have persisted there unrecorded somewhat longer (Friend 1990).</w:t>
      </w:r>
    </w:p>
    <w:p w:rsidR="00756865" w:rsidRPr="00471170" w:rsidRDefault="00756865" w:rsidP="00756865">
      <w:pPr>
        <w:pStyle w:val="Normal2"/>
        <w:spacing w:after="0"/>
        <w:rPr>
          <w:rFonts w:ascii="Segoe UI" w:hAnsi="Segoe UI" w:cs="Segoe UI"/>
          <w:sz w:val="20"/>
          <w:szCs w:val="20"/>
        </w:rPr>
      </w:pPr>
    </w:p>
    <w:p w:rsidR="004A44EE" w:rsidRPr="00471170" w:rsidRDefault="004A44EE" w:rsidP="00756865">
      <w:pPr>
        <w:pStyle w:val="Normal2"/>
        <w:spacing w:after="0"/>
        <w:rPr>
          <w:rFonts w:ascii="Segoe UI" w:hAnsi="Segoe UI" w:cs="Segoe UI"/>
          <w:sz w:val="20"/>
          <w:szCs w:val="20"/>
        </w:rPr>
      </w:pPr>
      <w:r w:rsidRPr="00471170">
        <w:rPr>
          <w:rFonts w:ascii="Segoe UI" w:hAnsi="Segoe UI" w:cs="Segoe UI"/>
          <w:sz w:val="20"/>
          <w:szCs w:val="20"/>
        </w:rPr>
        <w:t xml:space="preserve">Several observers in the 1940s predicted the </w:t>
      </w:r>
      <w:r w:rsidR="00591BBB" w:rsidRPr="00471170">
        <w:rPr>
          <w:rFonts w:ascii="Segoe UI" w:hAnsi="Segoe UI" w:cs="Segoe UI"/>
          <w:sz w:val="20"/>
          <w:szCs w:val="20"/>
        </w:rPr>
        <w:t>numbat</w:t>
      </w:r>
      <w:r w:rsidRPr="00471170">
        <w:rPr>
          <w:rFonts w:ascii="Segoe UI" w:hAnsi="Segoe UI" w:cs="Segoe UI"/>
          <w:sz w:val="20"/>
          <w:szCs w:val="20"/>
        </w:rPr>
        <w:t>’s demise, even in its south-western stronghold (Anon 1949), but some optimism returned in the 1950s with an increase in sighting rates at several key sites in W</w:t>
      </w:r>
      <w:r w:rsidR="00C16592" w:rsidRPr="00471170">
        <w:rPr>
          <w:rFonts w:ascii="Segoe UI" w:hAnsi="Segoe UI" w:cs="Segoe UI"/>
          <w:sz w:val="20"/>
          <w:szCs w:val="20"/>
        </w:rPr>
        <w:t>A</w:t>
      </w:r>
      <w:r w:rsidRPr="00471170">
        <w:rPr>
          <w:rFonts w:ascii="Segoe UI" w:hAnsi="Segoe UI" w:cs="Segoe UI"/>
          <w:sz w:val="20"/>
          <w:szCs w:val="20"/>
        </w:rPr>
        <w:t xml:space="preserve"> (Jones 1954; Serventy 1954)</w:t>
      </w:r>
      <w:r w:rsidR="008A4B38" w:rsidRPr="00471170">
        <w:rPr>
          <w:rFonts w:ascii="Segoe UI" w:hAnsi="Segoe UI" w:cs="Segoe UI"/>
          <w:sz w:val="20"/>
          <w:szCs w:val="20"/>
        </w:rPr>
        <w:t xml:space="preserve">. </w:t>
      </w:r>
      <w:r w:rsidRPr="00471170">
        <w:rPr>
          <w:rFonts w:ascii="Segoe UI" w:hAnsi="Segoe UI" w:cs="Segoe UI"/>
          <w:sz w:val="20"/>
          <w:szCs w:val="20"/>
        </w:rPr>
        <w:t xml:space="preserve">By the mid-1960s, </w:t>
      </w:r>
      <w:r w:rsidR="00591BBB" w:rsidRPr="00471170">
        <w:rPr>
          <w:rFonts w:ascii="Segoe UI" w:hAnsi="Segoe UI" w:cs="Segoe UI"/>
          <w:sz w:val="20"/>
          <w:szCs w:val="20"/>
        </w:rPr>
        <w:t>numbat</w:t>
      </w:r>
      <w:r w:rsidRPr="00471170">
        <w:rPr>
          <w:rFonts w:ascii="Segoe UI" w:hAnsi="Segoe UI" w:cs="Segoe UI"/>
          <w:sz w:val="20"/>
          <w:szCs w:val="20"/>
        </w:rPr>
        <w:t>s persisted only in the southwest and in the Gibson Desert and surrounding areas (Friend 1990)</w:t>
      </w:r>
      <w:r w:rsidR="008A4B38" w:rsidRPr="00471170">
        <w:rPr>
          <w:rFonts w:ascii="Segoe UI" w:hAnsi="Segoe UI" w:cs="Segoe UI"/>
          <w:sz w:val="20"/>
          <w:szCs w:val="20"/>
        </w:rPr>
        <w:t xml:space="preserve">. </w:t>
      </w:r>
      <w:r w:rsidRPr="00471170">
        <w:rPr>
          <w:rFonts w:ascii="Segoe UI" w:hAnsi="Segoe UI" w:cs="Segoe UI"/>
          <w:sz w:val="20"/>
          <w:szCs w:val="20"/>
        </w:rPr>
        <w:t xml:space="preserve">By 1982 no desert populations remained (Friend </w:t>
      </w:r>
      <w:r w:rsidRPr="00471170">
        <w:rPr>
          <w:rFonts w:ascii="Segoe UI" w:hAnsi="Segoe UI" w:cs="Segoe UI"/>
          <w:i/>
          <w:sz w:val="20"/>
          <w:szCs w:val="20"/>
        </w:rPr>
        <w:t>et al.</w:t>
      </w:r>
      <w:r w:rsidRPr="00471170">
        <w:rPr>
          <w:rFonts w:ascii="Segoe UI" w:hAnsi="Segoe UI" w:cs="Segoe UI"/>
          <w:sz w:val="20"/>
          <w:szCs w:val="20"/>
        </w:rPr>
        <w:t xml:space="preserve"> 1982). This extinction was part of the dramatic collapse of the mammal fauna of the arid zone that occurred between 1940 and 1960 (Finlayson 1961; Burbidge </w:t>
      </w:r>
      <w:r w:rsidRPr="00471170">
        <w:rPr>
          <w:rFonts w:ascii="Segoe UI" w:hAnsi="Segoe UI" w:cs="Segoe UI"/>
          <w:i/>
          <w:sz w:val="20"/>
          <w:szCs w:val="20"/>
        </w:rPr>
        <w:t>et al.</w:t>
      </w:r>
      <w:r w:rsidRPr="00471170">
        <w:rPr>
          <w:rFonts w:ascii="Segoe UI" w:hAnsi="Segoe UI" w:cs="Segoe UI"/>
          <w:sz w:val="20"/>
          <w:szCs w:val="20"/>
        </w:rPr>
        <w:t xml:space="preserve"> 1988)</w:t>
      </w:r>
      <w:r w:rsidR="008A4B38" w:rsidRPr="00471170">
        <w:rPr>
          <w:rFonts w:ascii="Segoe UI" w:hAnsi="Segoe UI" w:cs="Segoe UI"/>
          <w:sz w:val="20"/>
          <w:szCs w:val="20"/>
        </w:rPr>
        <w:t xml:space="preserve">. </w:t>
      </w:r>
      <w:r w:rsidRPr="00471170">
        <w:rPr>
          <w:rFonts w:ascii="Segoe UI" w:hAnsi="Segoe UI" w:cs="Segoe UI"/>
          <w:sz w:val="20"/>
          <w:szCs w:val="20"/>
        </w:rPr>
        <w:t xml:space="preserve">This phenomenon is believed to be due to several factors including a widespread change in fire regime following the demise of the nomadic lifestyle of the Aboriginal people, and the arrival of the fox. In 1982 </w:t>
      </w:r>
      <w:r w:rsidR="00591BBB" w:rsidRPr="00471170">
        <w:rPr>
          <w:rFonts w:ascii="Segoe UI" w:hAnsi="Segoe UI" w:cs="Segoe UI"/>
          <w:sz w:val="20"/>
          <w:szCs w:val="20"/>
        </w:rPr>
        <w:t>numbat</w:t>
      </w:r>
      <w:r w:rsidRPr="00471170">
        <w:rPr>
          <w:rFonts w:ascii="Segoe UI" w:hAnsi="Segoe UI" w:cs="Segoe UI"/>
          <w:sz w:val="20"/>
          <w:szCs w:val="20"/>
        </w:rPr>
        <w:t>s were found only in the southwest, at a handful of sites in jarrah (</w:t>
      </w:r>
      <w:r w:rsidRPr="00471170">
        <w:rPr>
          <w:rFonts w:ascii="Segoe UI" w:hAnsi="Segoe UI" w:cs="Segoe UI"/>
          <w:i/>
          <w:sz w:val="20"/>
          <w:szCs w:val="20"/>
        </w:rPr>
        <w:t>Eucalyptus marginata</w:t>
      </w:r>
      <w:r w:rsidRPr="00471170">
        <w:rPr>
          <w:rFonts w:ascii="Segoe UI" w:hAnsi="Segoe UI" w:cs="Segoe UI"/>
          <w:sz w:val="20"/>
          <w:szCs w:val="20"/>
        </w:rPr>
        <w:t>) forests and wandoo (</w:t>
      </w:r>
      <w:r w:rsidRPr="00471170">
        <w:rPr>
          <w:rFonts w:ascii="Segoe UI" w:hAnsi="Segoe UI" w:cs="Segoe UI"/>
          <w:i/>
          <w:sz w:val="20"/>
          <w:szCs w:val="20"/>
        </w:rPr>
        <w:t>E. wandoo</w:t>
      </w:r>
      <w:r w:rsidRPr="00471170">
        <w:rPr>
          <w:rFonts w:ascii="Segoe UI" w:hAnsi="Segoe UI" w:cs="Segoe UI"/>
          <w:sz w:val="20"/>
          <w:szCs w:val="20"/>
        </w:rPr>
        <w:t xml:space="preserve">) woodlands south and east of Perth, in </w:t>
      </w:r>
      <w:r w:rsidRPr="00471170">
        <w:rPr>
          <w:rFonts w:ascii="Segoe UI" w:hAnsi="Segoe UI" w:cs="Segoe UI"/>
          <w:i/>
          <w:sz w:val="20"/>
          <w:szCs w:val="20"/>
        </w:rPr>
        <w:t>Banksia</w:t>
      </w:r>
      <w:r w:rsidRPr="00471170">
        <w:rPr>
          <w:rFonts w:ascii="Segoe UI" w:hAnsi="Segoe UI" w:cs="Segoe UI"/>
          <w:sz w:val="20"/>
          <w:szCs w:val="20"/>
        </w:rPr>
        <w:t xml:space="preserve"> woodland on the Swan coastal plain and in one area of jarrah forest east of Manjimup (Perup). </w:t>
      </w:r>
    </w:p>
    <w:p w:rsidR="00756865" w:rsidRPr="00471170" w:rsidRDefault="00756865" w:rsidP="00756865">
      <w:pPr>
        <w:pStyle w:val="Normal2"/>
        <w:spacing w:after="0"/>
        <w:rPr>
          <w:rFonts w:ascii="Segoe UI" w:hAnsi="Segoe UI" w:cs="Segoe UI"/>
          <w:sz w:val="20"/>
          <w:szCs w:val="20"/>
        </w:rPr>
      </w:pPr>
    </w:p>
    <w:p w:rsidR="004A44EE" w:rsidRPr="00471170" w:rsidRDefault="004A44EE" w:rsidP="00756865">
      <w:pPr>
        <w:pStyle w:val="Normal2"/>
        <w:spacing w:after="0"/>
        <w:rPr>
          <w:rFonts w:ascii="Segoe UI" w:hAnsi="Segoe UI" w:cs="Segoe UI"/>
          <w:sz w:val="20"/>
          <w:szCs w:val="20"/>
        </w:rPr>
      </w:pPr>
      <w:r w:rsidRPr="00471170">
        <w:rPr>
          <w:rFonts w:ascii="Segoe UI" w:hAnsi="Segoe UI" w:cs="Segoe UI"/>
          <w:sz w:val="20"/>
          <w:szCs w:val="20"/>
        </w:rPr>
        <w:t>The rapid progress of land clearing between 1945 and 1970 greatly reduced available habitat in the wheatbelt of W</w:t>
      </w:r>
      <w:r w:rsidR="00C16592" w:rsidRPr="00471170">
        <w:rPr>
          <w:rFonts w:ascii="Segoe UI" w:hAnsi="Segoe UI" w:cs="Segoe UI"/>
          <w:sz w:val="20"/>
          <w:szCs w:val="20"/>
        </w:rPr>
        <w:t>A</w:t>
      </w:r>
      <w:r w:rsidRPr="00471170">
        <w:rPr>
          <w:rFonts w:ascii="Segoe UI" w:hAnsi="Segoe UI" w:cs="Segoe UI"/>
          <w:sz w:val="20"/>
          <w:szCs w:val="20"/>
        </w:rPr>
        <w:t xml:space="preserve">. In the mid 1970’s, there was a dramatic decline in </w:t>
      </w:r>
      <w:r w:rsidR="00591BBB" w:rsidRPr="00471170">
        <w:rPr>
          <w:rFonts w:ascii="Segoe UI" w:hAnsi="Segoe UI" w:cs="Segoe UI"/>
          <w:sz w:val="20"/>
          <w:szCs w:val="20"/>
        </w:rPr>
        <w:t>numbat</w:t>
      </w:r>
      <w:r w:rsidRPr="00471170">
        <w:rPr>
          <w:rFonts w:ascii="Segoe UI" w:hAnsi="Segoe UI" w:cs="Segoe UI"/>
          <w:sz w:val="20"/>
          <w:szCs w:val="20"/>
        </w:rPr>
        <w:t xml:space="preserve"> sightings, with some </w:t>
      </w:r>
      <w:r w:rsidR="00397BB1">
        <w:rPr>
          <w:rFonts w:ascii="Segoe UI" w:hAnsi="Segoe UI" w:cs="Segoe UI"/>
          <w:sz w:val="20"/>
          <w:szCs w:val="20"/>
        </w:rPr>
        <w:t>subpopulation</w:t>
      </w:r>
      <w:r w:rsidRPr="00471170">
        <w:rPr>
          <w:rFonts w:ascii="Segoe UI" w:hAnsi="Segoe UI" w:cs="Segoe UI"/>
          <w:sz w:val="20"/>
          <w:szCs w:val="20"/>
        </w:rPr>
        <w:t>s becoming extinct during this period, including colonies at Boyagin Nature Reserve near Brookton, in remnant bushland in the Pingaring area (including Dragon Rocks Nature Reserve) and at Tutanning Nature Reserve near Pingelly (Conn</w:t>
      </w:r>
      <w:r w:rsidR="009D015D" w:rsidRPr="00471170">
        <w:rPr>
          <w:rFonts w:ascii="Segoe UI" w:hAnsi="Segoe UI" w:cs="Segoe UI"/>
          <w:sz w:val="20"/>
          <w:szCs w:val="20"/>
        </w:rPr>
        <w:t>ell and Friend 1985; Friend 2008</w:t>
      </w:r>
      <w:r w:rsidRPr="00471170">
        <w:rPr>
          <w:rFonts w:ascii="Segoe UI" w:hAnsi="Segoe UI" w:cs="Segoe UI"/>
          <w:sz w:val="20"/>
          <w:szCs w:val="20"/>
        </w:rPr>
        <w:t xml:space="preserve">; see Figure 2). </w:t>
      </w:r>
    </w:p>
    <w:p w:rsidR="00756865" w:rsidRPr="00471170" w:rsidRDefault="00756865" w:rsidP="00756865">
      <w:pPr>
        <w:pStyle w:val="Normal2"/>
        <w:spacing w:after="0"/>
        <w:rPr>
          <w:rFonts w:ascii="Segoe UI" w:hAnsi="Segoe UI" w:cs="Segoe UI"/>
          <w:sz w:val="20"/>
          <w:szCs w:val="20"/>
        </w:rPr>
      </w:pPr>
    </w:p>
    <w:p w:rsidR="00475F08" w:rsidRPr="00471170" w:rsidRDefault="004A44EE" w:rsidP="00756865">
      <w:pPr>
        <w:pStyle w:val="Normal2"/>
        <w:spacing w:after="0"/>
        <w:rPr>
          <w:rFonts w:ascii="Segoe UI" w:hAnsi="Segoe UI" w:cs="Segoe UI"/>
          <w:sz w:val="20"/>
          <w:szCs w:val="20"/>
        </w:rPr>
      </w:pPr>
      <w:r w:rsidRPr="00471170">
        <w:rPr>
          <w:rFonts w:ascii="Segoe UI" w:hAnsi="Segoe UI" w:cs="Segoe UI"/>
          <w:sz w:val="20"/>
          <w:szCs w:val="20"/>
        </w:rPr>
        <w:t xml:space="preserve">By the mid-1980s the northern jarrah forest </w:t>
      </w:r>
      <w:r w:rsidR="00591BBB" w:rsidRPr="00471170">
        <w:rPr>
          <w:rFonts w:ascii="Segoe UI" w:hAnsi="Segoe UI" w:cs="Segoe UI"/>
          <w:sz w:val="20"/>
          <w:szCs w:val="20"/>
        </w:rPr>
        <w:t>numbat</w:t>
      </w:r>
      <w:r w:rsidRPr="00471170">
        <w:rPr>
          <w:rFonts w:ascii="Segoe UI" w:hAnsi="Segoe UI" w:cs="Segoe UI"/>
          <w:sz w:val="20"/>
          <w:szCs w:val="20"/>
        </w:rPr>
        <w:t xml:space="preserve"> populations were almost extinct; the most recent sighting was in 1985 east of Mundaring (K</w:t>
      </w:r>
      <w:r w:rsidR="00FE65E5" w:rsidRPr="00471170">
        <w:rPr>
          <w:rFonts w:ascii="Segoe UI" w:hAnsi="Segoe UI" w:cs="Segoe UI"/>
          <w:sz w:val="20"/>
          <w:szCs w:val="20"/>
        </w:rPr>
        <w:t xml:space="preserve">. </w:t>
      </w:r>
      <w:r w:rsidRPr="00471170">
        <w:rPr>
          <w:rFonts w:ascii="Segoe UI" w:hAnsi="Segoe UI" w:cs="Segoe UI"/>
          <w:sz w:val="20"/>
          <w:szCs w:val="20"/>
        </w:rPr>
        <w:t xml:space="preserve">Pollock, pers. comm.). Surveys in 1992 failed to locate </w:t>
      </w:r>
      <w:r w:rsidR="00591BBB" w:rsidRPr="00471170">
        <w:rPr>
          <w:rFonts w:ascii="Segoe UI" w:hAnsi="Segoe UI" w:cs="Segoe UI"/>
          <w:sz w:val="20"/>
          <w:szCs w:val="20"/>
        </w:rPr>
        <w:t>numbat</w:t>
      </w:r>
      <w:r w:rsidRPr="00471170">
        <w:rPr>
          <w:rFonts w:ascii="Segoe UI" w:hAnsi="Segoe UI" w:cs="Segoe UI"/>
          <w:sz w:val="20"/>
          <w:szCs w:val="20"/>
        </w:rPr>
        <w:t xml:space="preserve"> </w:t>
      </w:r>
      <w:r w:rsidR="00397BB1">
        <w:rPr>
          <w:rFonts w:ascii="Segoe UI" w:hAnsi="Segoe UI" w:cs="Segoe UI"/>
          <w:sz w:val="20"/>
          <w:szCs w:val="20"/>
        </w:rPr>
        <w:t>subpopulation</w:t>
      </w:r>
      <w:r w:rsidRPr="00471170">
        <w:rPr>
          <w:rFonts w:ascii="Segoe UI" w:hAnsi="Segoe UI" w:cs="Segoe UI"/>
          <w:sz w:val="20"/>
          <w:szCs w:val="20"/>
        </w:rPr>
        <w:t xml:space="preserve">s in the northern jarrah forest, and there have been no sightings of </w:t>
      </w:r>
      <w:r w:rsidR="00591BBB" w:rsidRPr="00471170">
        <w:rPr>
          <w:rFonts w:ascii="Segoe UI" w:hAnsi="Segoe UI" w:cs="Segoe UI"/>
          <w:sz w:val="20"/>
          <w:szCs w:val="20"/>
        </w:rPr>
        <w:t>numbat</w:t>
      </w:r>
      <w:r w:rsidRPr="00471170">
        <w:rPr>
          <w:rFonts w:ascii="Segoe UI" w:hAnsi="Segoe UI" w:cs="Segoe UI"/>
          <w:sz w:val="20"/>
          <w:szCs w:val="20"/>
        </w:rPr>
        <w:t>s on the coastal plain since 1985</w:t>
      </w:r>
      <w:r w:rsidR="003C6F92" w:rsidRPr="00471170">
        <w:rPr>
          <w:rFonts w:ascii="Segoe UI" w:hAnsi="Segoe UI" w:cs="Segoe UI"/>
          <w:sz w:val="20"/>
          <w:szCs w:val="20"/>
        </w:rPr>
        <w:t>.</w:t>
      </w:r>
    </w:p>
    <w:p w:rsidR="00475F08" w:rsidRPr="00471170" w:rsidRDefault="00475F08">
      <w:pPr>
        <w:rPr>
          <w:rFonts w:ascii="Segoe UI" w:hAnsi="Segoe UI" w:cs="Segoe UI"/>
          <w:sz w:val="20"/>
        </w:rPr>
      </w:pPr>
      <w:r w:rsidRPr="00471170">
        <w:rPr>
          <w:rFonts w:ascii="Segoe UI" w:hAnsi="Segoe UI" w:cs="Segoe UI"/>
          <w:sz w:val="20"/>
        </w:rPr>
        <w:br w:type="page"/>
      </w:r>
    </w:p>
    <w:p w:rsidR="004A44EE" w:rsidRPr="00471170" w:rsidRDefault="004A44EE" w:rsidP="004A44EE">
      <w:pPr>
        <w:pStyle w:val="Normal2"/>
        <w:rPr>
          <w:rFonts w:ascii="Segoe UI" w:hAnsi="Segoe UI" w:cs="Segoe UI"/>
          <w:sz w:val="20"/>
          <w:szCs w:val="20"/>
        </w:rPr>
      </w:pPr>
    </w:p>
    <w:p w:rsidR="003C6F92" w:rsidRPr="00471170" w:rsidRDefault="004A44EE" w:rsidP="00452D9F">
      <w:pPr>
        <w:spacing w:before="120" w:after="120" w:line="300" w:lineRule="auto"/>
        <w:jc w:val="both"/>
        <w:rPr>
          <w:rFonts w:ascii="Segoe UI" w:hAnsi="Segoe UI" w:cs="Segoe UI"/>
          <w:sz w:val="18"/>
          <w:szCs w:val="18"/>
        </w:rPr>
      </w:pPr>
      <w:bookmarkStart w:id="74" w:name="_Toc109096745"/>
      <w:r w:rsidRPr="00471170">
        <w:rPr>
          <w:noProof/>
          <w:sz w:val="22"/>
          <w:lang w:eastAsia="en-AU"/>
        </w:rPr>
        <w:drawing>
          <wp:inline distT="0" distB="0" distL="0" distR="0">
            <wp:extent cx="4837855" cy="3424859"/>
            <wp:effectExtent l="0" t="0" r="127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mbat_RecoveryPlan2012_FIG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837855" cy="3424859"/>
                    </a:xfrm>
                    <a:prstGeom prst="rect">
                      <a:avLst/>
                    </a:prstGeom>
                    <a:noFill/>
                    <a:ln>
                      <a:noFill/>
                    </a:ln>
                  </pic:spPr>
                </pic:pic>
              </a:graphicData>
            </a:graphic>
          </wp:inline>
        </w:drawing>
      </w:r>
    </w:p>
    <w:p w:rsidR="00771B8A" w:rsidRPr="00471170" w:rsidRDefault="000F6E33" w:rsidP="00C16592">
      <w:pPr>
        <w:jc w:val="both"/>
        <w:rPr>
          <w:rFonts w:ascii="Segoe UI" w:hAnsi="Segoe UI" w:cs="Segoe UI"/>
          <w:sz w:val="18"/>
          <w:szCs w:val="18"/>
        </w:rPr>
      </w:pPr>
      <w:r w:rsidRPr="00471170">
        <w:rPr>
          <w:rFonts w:ascii="Segoe UI" w:hAnsi="Segoe UI" w:cs="Segoe UI"/>
          <w:i/>
          <w:sz w:val="18"/>
          <w:szCs w:val="18"/>
        </w:rPr>
        <w:t>Figure 1</w:t>
      </w:r>
      <w:r w:rsidRPr="00471170">
        <w:rPr>
          <w:rFonts w:ascii="Segoe UI" w:hAnsi="Segoe UI" w:cs="Segoe UI"/>
          <w:sz w:val="18"/>
          <w:szCs w:val="18"/>
        </w:rPr>
        <w:t xml:space="preserve">: </w:t>
      </w:r>
      <w:r w:rsidR="003C6F92" w:rsidRPr="00471170">
        <w:rPr>
          <w:rFonts w:ascii="Segoe UI" w:hAnsi="Segoe UI" w:cs="Segoe UI"/>
          <w:sz w:val="18"/>
          <w:szCs w:val="18"/>
        </w:rPr>
        <w:t>Historic r</w:t>
      </w:r>
      <w:r w:rsidR="004A44EE" w:rsidRPr="00471170">
        <w:rPr>
          <w:rFonts w:ascii="Segoe UI" w:hAnsi="Segoe UI" w:cs="Segoe UI"/>
          <w:sz w:val="18"/>
          <w:szCs w:val="18"/>
        </w:rPr>
        <w:t xml:space="preserve">ecorded locations of the </w:t>
      </w:r>
      <w:r w:rsidR="00591BBB" w:rsidRPr="00471170">
        <w:rPr>
          <w:rFonts w:ascii="Segoe UI" w:hAnsi="Segoe UI" w:cs="Segoe UI"/>
          <w:sz w:val="18"/>
          <w:szCs w:val="18"/>
        </w:rPr>
        <w:t>numbat</w:t>
      </w:r>
      <w:r w:rsidR="008A4B38" w:rsidRPr="00471170">
        <w:rPr>
          <w:rFonts w:ascii="Segoe UI" w:hAnsi="Segoe UI" w:cs="Segoe UI"/>
          <w:sz w:val="18"/>
          <w:szCs w:val="18"/>
        </w:rPr>
        <w:t xml:space="preserve">. </w:t>
      </w:r>
      <w:r w:rsidR="004A44EE" w:rsidRPr="00471170">
        <w:rPr>
          <w:rFonts w:ascii="Segoe UI" w:hAnsi="Segoe UI" w:cs="Segoe UI"/>
          <w:sz w:val="18"/>
          <w:szCs w:val="18"/>
        </w:rPr>
        <w:t xml:space="preserve">Circles: museum specimens collected alive. Squares: recent bone deposits. Closed triangles: literature records without specimens. Open triangles: information from Aboriginal people (Friend </w:t>
      </w:r>
      <w:r w:rsidR="004A44EE" w:rsidRPr="00471170">
        <w:rPr>
          <w:rFonts w:ascii="Segoe UI" w:hAnsi="Segoe UI" w:cs="Segoe UI"/>
          <w:i/>
          <w:sz w:val="18"/>
          <w:szCs w:val="18"/>
        </w:rPr>
        <w:t>et al.</w:t>
      </w:r>
      <w:r w:rsidR="004A44EE" w:rsidRPr="00471170">
        <w:rPr>
          <w:rFonts w:ascii="Segoe UI" w:hAnsi="Segoe UI" w:cs="Segoe UI"/>
          <w:sz w:val="18"/>
          <w:szCs w:val="18"/>
        </w:rPr>
        <w:t xml:space="preserve"> 1982; Burbidge </w:t>
      </w:r>
      <w:r w:rsidR="004A44EE" w:rsidRPr="00471170">
        <w:rPr>
          <w:rFonts w:ascii="Segoe UI" w:hAnsi="Segoe UI" w:cs="Segoe UI"/>
          <w:i/>
          <w:sz w:val="18"/>
          <w:szCs w:val="18"/>
        </w:rPr>
        <w:t>et al</w:t>
      </w:r>
      <w:r w:rsidR="004A44EE" w:rsidRPr="00471170">
        <w:rPr>
          <w:rFonts w:ascii="Segoe UI" w:hAnsi="Segoe UI" w:cs="Segoe UI"/>
          <w:sz w:val="18"/>
          <w:szCs w:val="18"/>
        </w:rPr>
        <w:t xml:space="preserve">. 1988). </w:t>
      </w:r>
    </w:p>
    <w:p w:rsidR="003C6F92" w:rsidRPr="00471170" w:rsidRDefault="003C6F92" w:rsidP="00C16592">
      <w:pPr>
        <w:jc w:val="both"/>
        <w:rPr>
          <w:rFonts w:ascii="Segoe UI" w:hAnsi="Segoe UI" w:cs="Segoe UI"/>
          <w:sz w:val="18"/>
          <w:szCs w:val="18"/>
        </w:rPr>
      </w:pPr>
    </w:p>
    <w:p w:rsidR="003C6F92" w:rsidRPr="00471170" w:rsidRDefault="003C6F92" w:rsidP="003C6F92">
      <w:pPr>
        <w:pStyle w:val="Normal2"/>
        <w:rPr>
          <w:rFonts w:ascii="Segoe UI" w:hAnsi="Segoe UI" w:cs="Segoe UI"/>
          <w:sz w:val="20"/>
          <w:szCs w:val="20"/>
        </w:rPr>
      </w:pPr>
      <w:r w:rsidRPr="00471170">
        <w:rPr>
          <w:noProof/>
          <w:sz w:val="22"/>
          <w:szCs w:val="22"/>
          <w:lang w:eastAsia="en-AU"/>
        </w:rPr>
        <w:drawing>
          <wp:inline distT="0" distB="0" distL="0" distR="0">
            <wp:extent cx="4858316" cy="3438060"/>
            <wp:effectExtent l="19050" t="19050" r="1905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mbat Distribution Map 2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858316" cy="3438060"/>
                    </a:xfrm>
                    <a:prstGeom prst="rect">
                      <a:avLst/>
                    </a:prstGeom>
                    <a:noFill/>
                    <a:ln>
                      <a:solidFill>
                        <a:schemeClr val="tx1"/>
                      </a:solidFill>
                    </a:ln>
                  </pic:spPr>
                </pic:pic>
              </a:graphicData>
            </a:graphic>
          </wp:inline>
        </w:drawing>
      </w:r>
    </w:p>
    <w:p w:rsidR="003C6F92" w:rsidRPr="00471170" w:rsidRDefault="003C6F92" w:rsidP="003C6F92">
      <w:pPr>
        <w:pStyle w:val="Normal2"/>
        <w:spacing w:after="0" w:line="240" w:lineRule="auto"/>
        <w:rPr>
          <w:rFonts w:ascii="Segoe UI" w:hAnsi="Segoe UI" w:cs="Segoe UI"/>
          <w:sz w:val="18"/>
          <w:szCs w:val="18"/>
        </w:rPr>
      </w:pPr>
      <w:r w:rsidRPr="00471170">
        <w:rPr>
          <w:rFonts w:ascii="Segoe UI" w:hAnsi="Segoe UI" w:cs="Segoe UI"/>
          <w:i/>
          <w:sz w:val="18"/>
          <w:szCs w:val="18"/>
        </w:rPr>
        <w:t>Figure 2</w:t>
      </w:r>
      <w:r w:rsidR="00F32747" w:rsidRPr="00471170">
        <w:rPr>
          <w:rFonts w:ascii="Segoe UI" w:hAnsi="Segoe UI" w:cs="Segoe UI"/>
          <w:sz w:val="18"/>
          <w:szCs w:val="18"/>
        </w:rPr>
        <w:t>:</w:t>
      </w:r>
      <w:r w:rsidRPr="00471170">
        <w:rPr>
          <w:rFonts w:ascii="Segoe UI" w:hAnsi="Segoe UI" w:cs="Segoe UI"/>
          <w:sz w:val="18"/>
          <w:szCs w:val="18"/>
        </w:rPr>
        <w:t xml:space="preserve"> </w:t>
      </w:r>
      <w:r w:rsidR="00F32747" w:rsidRPr="00471170">
        <w:rPr>
          <w:rFonts w:ascii="Segoe UI" w:hAnsi="Segoe UI" w:cs="Segoe UI"/>
          <w:sz w:val="18"/>
          <w:szCs w:val="18"/>
        </w:rPr>
        <w:t>N</w:t>
      </w:r>
      <w:r w:rsidR="00591BBB" w:rsidRPr="00471170">
        <w:rPr>
          <w:rFonts w:ascii="Segoe UI" w:hAnsi="Segoe UI" w:cs="Segoe UI"/>
          <w:sz w:val="18"/>
          <w:szCs w:val="18"/>
        </w:rPr>
        <w:t>umbat</w:t>
      </w:r>
      <w:r w:rsidRPr="00471170">
        <w:rPr>
          <w:rFonts w:ascii="Segoe UI" w:hAnsi="Segoe UI" w:cs="Segoe UI"/>
          <w:sz w:val="18"/>
          <w:szCs w:val="18"/>
        </w:rPr>
        <w:t xml:space="preserve"> records in Western Australia, including museum specimen records, literature records and sighting reports (based on records in </w:t>
      </w:r>
      <w:r w:rsidR="00591BBB" w:rsidRPr="00471170">
        <w:rPr>
          <w:rFonts w:ascii="Segoe UI" w:hAnsi="Segoe UI" w:cs="Segoe UI"/>
          <w:sz w:val="18"/>
          <w:szCs w:val="18"/>
        </w:rPr>
        <w:t>Department of Parks and Wildlife</w:t>
      </w:r>
      <w:r w:rsidRPr="00471170">
        <w:rPr>
          <w:rFonts w:ascii="Segoe UI" w:hAnsi="Segoe UI" w:cs="Segoe UI"/>
          <w:sz w:val="18"/>
          <w:szCs w:val="18"/>
        </w:rPr>
        <w:t xml:space="preserve">’s Fauna Databases). Translocated </w:t>
      </w:r>
      <w:r w:rsidR="00397BB1">
        <w:rPr>
          <w:rFonts w:ascii="Segoe UI" w:hAnsi="Segoe UI" w:cs="Segoe UI"/>
          <w:sz w:val="18"/>
          <w:szCs w:val="18"/>
        </w:rPr>
        <w:t>subpopulation</w:t>
      </w:r>
      <w:r w:rsidRPr="00471170">
        <w:rPr>
          <w:rFonts w:ascii="Segoe UI" w:hAnsi="Segoe UI" w:cs="Segoe UI"/>
          <w:sz w:val="18"/>
          <w:szCs w:val="18"/>
        </w:rPr>
        <w:t>s are included.</w:t>
      </w:r>
    </w:p>
    <w:p w:rsidR="003C6F92" w:rsidRPr="00471170" w:rsidRDefault="003C6F92">
      <w:pPr>
        <w:rPr>
          <w:rFonts w:ascii="Segoe UI" w:hAnsi="Segoe UI" w:cs="Segoe UI"/>
          <w:sz w:val="18"/>
          <w:szCs w:val="18"/>
        </w:rPr>
      </w:pPr>
      <w:r w:rsidRPr="00471170">
        <w:rPr>
          <w:rFonts w:ascii="Segoe UI" w:hAnsi="Segoe UI" w:cs="Segoe UI"/>
          <w:sz w:val="18"/>
          <w:szCs w:val="18"/>
        </w:rPr>
        <w:br w:type="page"/>
      </w:r>
    </w:p>
    <w:p w:rsidR="003578A6" w:rsidRPr="00471170" w:rsidRDefault="003578A6" w:rsidP="00756865">
      <w:pPr>
        <w:spacing w:line="300" w:lineRule="auto"/>
        <w:jc w:val="both"/>
        <w:rPr>
          <w:rFonts w:ascii="Segoe UI" w:hAnsi="Segoe UI" w:cs="Segoe UI"/>
          <w:b/>
          <w:szCs w:val="24"/>
        </w:rPr>
      </w:pPr>
      <w:r w:rsidRPr="00471170">
        <w:rPr>
          <w:rFonts w:ascii="Segoe UI" w:hAnsi="Segoe UI" w:cs="Segoe UI"/>
          <w:b/>
          <w:szCs w:val="24"/>
        </w:rPr>
        <w:t>Current</w:t>
      </w:r>
    </w:p>
    <w:p w:rsidR="003578A6" w:rsidRPr="00471170" w:rsidRDefault="007E6CE1" w:rsidP="00756865">
      <w:pPr>
        <w:pStyle w:val="Normal2"/>
        <w:spacing w:after="0"/>
        <w:rPr>
          <w:rFonts w:ascii="Segoe UI" w:hAnsi="Segoe UI" w:cs="Segoe UI"/>
          <w:sz w:val="20"/>
          <w:szCs w:val="20"/>
        </w:rPr>
      </w:pPr>
      <w:r>
        <w:rPr>
          <w:rFonts w:ascii="Segoe UI" w:hAnsi="Segoe UI" w:cs="Segoe UI"/>
          <w:sz w:val="20"/>
          <w:szCs w:val="20"/>
        </w:rPr>
        <w:t xml:space="preserve">The only remaining </w:t>
      </w:r>
      <w:r w:rsidR="00397BB1">
        <w:rPr>
          <w:rFonts w:ascii="Segoe UI" w:hAnsi="Segoe UI" w:cs="Segoe UI"/>
          <w:sz w:val="20"/>
          <w:szCs w:val="20"/>
        </w:rPr>
        <w:t>original</w:t>
      </w:r>
      <w:r>
        <w:rPr>
          <w:rFonts w:ascii="Segoe UI" w:hAnsi="Segoe UI" w:cs="Segoe UI"/>
          <w:sz w:val="20"/>
          <w:szCs w:val="20"/>
        </w:rPr>
        <w:t xml:space="preserve"> numbat </w:t>
      </w:r>
      <w:r w:rsidR="00397BB1">
        <w:rPr>
          <w:rFonts w:ascii="Segoe UI" w:hAnsi="Segoe UI" w:cs="Segoe UI"/>
          <w:sz w:val="20"/>
          <w:szCs w:val="20"/>
        </w:rPr>
        <w:t>sub</w:t>
      </w:r>
      <w:r>
        <w:rPr>
          <w:rFonts w:ascii="Segoe UI" w:hAnsi="Segoe UI" w:cs="Segoe UI"/>
          <w:sz w:val="20"/>
          <w:szCs w:val="20"/>
        </w:rPr>
        <w:t>populations are</w:t>
      </w:r>
      <w:r w:rsidR="003578A6" w:rsidRPr="00471170">
        <w:rPr>
          <w:rFonts w:ascii="Segoe UI" w:hAnsi="Segoe UI" w:cs="Segoe UI"/>
          <w:sz w:val="20"/>
          <w:szCs w:val="20"/>
        </w:rPr>
        <w:t xml:space="preserve"> at Dryandra</w:t>
      </w:r>
      <w:r w:rsidR="00786F3A" w:rsidRPr="00471170">
        <w:rPr>
          <w:rFonts w:ascii="Segoe UI" w:hAnsi="Segoe UI" w:cs="Segoe UI"/>
          <w:sz w:val="20"/>
          <w:szCs w:val="20"/>
        </w:rPr>
        <w:t xml:space="preserve"> Woodland</w:t>
      </w:r>
      <w:r w:rsidR="003578A6" w:rsidRPr="00471170">
        <w:rPr>
          <w:rFonts w:ascii="Segoe UI" w:hAnsi="Segoe UI" w:cs="Segoe UI"/>
          <w:sz w:val="20"/>
          <w:szCs w:val="20"/>
        </w:rPr>
        <w:t xml:space="preserve"> (150 km south-east of Perth) and </w:t>
      </w:r>
      <w:r>
        <w:rPr>
          <w:rFonts w:ascii="Segoe UI" w:hAnsi="Segoe UI" w:cs="Segoe UI"/>
          <w:sz w:val="20"/>
          <w:szCs w:val="20"/>
        </w:rPr>
        <w:t xml:space="preserve">the </w:t>
      </w:r>
      <w:r w:rsidR="00884818" w:rsidRPr="00471170">
        <w:rPr>
          <w:rFonts w:ascii="Segoe UI" w:hAnsi="Segoe UI" w:cs="Segoe UI"/>
          <w:sz w:val="20"/>
          <w:szCs w:val="20"/>
        </w:rPr>
        <w:t xml:space="preserve">Upper Warren area (including </w:t>
      </w:r>
      <w:r w:rsidR="007C7F28" w:rsidRPr="00471170">
        <w:rPr>
          <w:rFonts w:ascii="Segoe UI" w:hAnsi="Segoe UI" w:cs="Segoe UI"/>
          <w:sz w:val="20"/>
          <w:szCs w:val="20"/>
        </w:rPr>
        <w:t>Tone Perup Nature Reserve</w:t>
      </w:r>
      <w:r w:rsidR="00884818" w:rsidRPr="00471170">
        <w:rPr>
          <w:rFonts w:ascii="Segoe UI" w:hAnsi="Segoe UI" w:cs="Segoe UI"/>
          <w:sz w:val="20"/>
          <w:szCs w:val="20"/>
        </w:rPr>
        <w:t>, Greater Kingston National Park and adjoining State Forest)</w:t>
      </w:r>
      <w:r w:rsidR="007C7F28" w:rsidRPr="00471170">
        <w:rPr>
          <w:rFonts w:ascii="Segoe UI" w:hAnsi="Segoe UI" w:cs="Segoe UI"/>
          <w:sz w:val="20"/>
          <w:szCs w:val="20"/>
        </w:rPr>
        <w:t xml:space="preserve"> </w:t>
      </w:r>
      <w:r w:rsidR="003578A6" w:rsidRPr="00471170">
        <w:rPr>
          <w:rFonts w:ascii="Segoe UI" w:hAnsi="Segoe UI" w:cs="Segoe UI"/>
          <w:sz w:val="20"/>
          <w:szCs w:val="20"/>
        </w:rPr>
        <w:t>(280 km south-south-east of Perth)</w:t>
      </w:r>
      <w:r w:rsidR="00786F3A" w:rsidRPr="00471170">
        <w:rPr>
          <w:rFonts w:ascii="Segoe UI" w:hAnsi="Segoe UI" w:cs="Segoe UI"/>
          <w:sz w:val="20"/>
          <w:szCs w:val="20"/>
        </w:rPr>
        <w:t xml:space="preserve"> (Figure 3)</w:t>
      </w:r>
      <w:r w:rsidR="003578A6" w:rsidRPr="00471170">
        <w:rPr>
          <w:rFonts w:ascii="Segoe UI" w:hAnsi="Segoe UI" w:cs="Segoe UI"/>
          <w:sz w:val="20"/>
          <w:szCs w:val="20"/>
        </w:rPr>
        <w:t xml:space="preserve">. </w:t>
      </w:r>
    </w:p>
    <w:p w:rsidR="00756865" w:rsidRPr="00471170" w:rsidRDefault="00756865" w:rsidP="00756865">
      <w:pPr>
        <w:pStyle w:val="Normal2"/>
        <w:spacing w:after="0"/>
        <w:rPr>
          <w:rFonts w:ascii="Segoe UI" w:hAnsi="Segoe UI" w:cs="Segoe UI"/>
          <w:sz w:val="20"/>
          <w:szCs w:val="20"/>
        </w:rPr>
      </w:pPr>
    </w:p>
    <w:p w:rsidR="003578A6" w:rsidRPr="00471170" w:rsidRDefault="003578A6" w:rsidP="00BE1948">
      <w:pPr>
        <w:pStyle w:val="Normal2"/>
        <w:spacing w:after="0"/>
        <w:rPr>
          <w:rFonts w:ascii="Segoe UI" w:hAnsi="Segoe UI" w:cs="Segoe UI"/>
          <w:sz w:val="20"/>
          <w:szCs w:val="20"/>
        </w:rPr>
      </w:pPr>
      <w:r w:rsidRPr="00471170">
        <w:rPr>
          <w:rFonts w:ascii="Segoe UI" w:hAnsi="Segoe UI" w:cs="Segoe UI"/>
          <w:sz w:val="20"/>
          <w:szCs w:val="20"/>
        </w:rPr>
        <w:t xml:space="preserve">Since 1985 there have been translocations of the </w:t>
      </w:r>
      <w:r w:rsidR="00591BBB" w:rsidRPr="00471170">
        <w:rPr>
          <w:rFonts w:ascii="Segoe UI" w:hAnsi="Segoe UI" w:cs="Segoe UI"/>
          <w:sz w:val="20"/>
          <w:szCs w:val="20"/>
        </w:rPr>
        <w:t>numbat</w:t>
      </w:r>
      <w:r w:rsidRPr="00471170">
        <w:rPr>
          <w:rFonts w:ascii="Segoe UI" w:hAnsi="Segoe UI" w:cs="Segoe UI"/>
          <w:sz w:val="20"/>
          <w:szCs w:val="20"/>
        </w:rPr>
        <w:t xml:space="preserve"> to 12 different sites within its former range</w:t>
      </w:r>
      <w:r w:rsidR="00786F3A" w:rsidRPr="00471170">
        <w:rPr>
          <w:rFonts w:ascii="Segoe UI" w:hAnsi="Segoe UI" w:cs="Segoe UI"/>
          <w:sz w:val="20"/>
          <w:szCs w:val="20"/>
        </w:rPr>
        <w:t>, including three sites outside of WA</w:t>
      </w:r>
      <w:r w:rsidRPr="00471170">
        <w:rPr>
          <w:rFonts w:ascii="Segoe UI" w:hAnsi="Segoe UI" w:cs="Segoe UI"/>
          <w:sz w:val="20"/>
          <w:szCs w:val="20"/>
        </w:rPr>
        <w:t xml:space="preserve"> (Table 1; Figure 3</w:t>
      </w:r>
      <w:r w:rsidR="00BE1948" w:rsidRPr="00471170">
        <w:rPr>
          <w:rFonts w:ascii="Segoe UI" w:hAnsi="Segoe UI" w:cs="Segoe UI"/>
          <w:sz w:val="20"/>
          <w:szCs w:val="20"/>
        </w:rPr>
        <w:t>; Section 9.3</w:t>
      </w:r>
      <w:r w:rsidRPr="00471170">
        <w:rPr>
          <w:rFonts w:ascii="Segoe UI" w:hAnsi="Segoe UI" w:cs="Segoe UI"/>
          <w:sz w:val="20"/>
          <w:szCs w:val="20"/>
        </w:rPr>
        <w:t>)</w:t>
      </w:r>
      <w:r w:rsidR="008A4B38" w:rsidRPr="00471170">
        <w:rPr>
          <w:rFonts w:ascii="Segoe UI" w:hAnsi="Segoe UI" w:cs="Segoe UI"/>
          <w:sz w:val="20"/>
          <w:szCs w:val="20"/>
        </w:rPr>
        <w:t xml:space="preserve">. </w:t>
      </w:r>
      <w:r w:rsidRPr="00471170">
        <w:rPr>
          <w:rFonts w:ascii="Segoe UI" w:hAnsi="Segoe UI" w:cs="Segoe UI"/>
          <w:sz w:val="20"/>
          <w:szCs w:val="20"/>
        </w:rPr>
        <w:t xml:space="preserve">These can be grouped on the basis of an assessment of their “success” in terms of maintaining a self-sustaining </w:t>
      </w:r>
      <w:r w:rsidR="00397BB1">
        <w:rPr>
          <w:rFonts w:ascii="Segoe UI" w:hAnsi="Segoe UI" w:cs="Segoe UI"/>
          <w:sz w:val="20"/>
          <w:szCs w:val="20"/>
        </w:rPr>
        <w:t>sub</w:t>
      </w:r>
      <w:r w:rsidRPr="00471170">
        <w:rPr>
          <w:rFonts w:ascii="Segoe UI" w:hAnsi="Segoe UI" w:cs="Segoe UI"/>
          <w:sz w:val="20"/>
          <w:szCs w:val="20"/>
        </w:rPr>
        <w:t>population</w:t>
      </w:r>
      <w:r w:rsidR="008A4B38" w:rsidRPr="00471170">
        <w:rPr>
          <w:rFonts w:ascii="Segoe UI" w:hAnsi="Segoe UI" w:cs="Segoe UI"/>
          <w:sz w:val="20"/>
          <w:szCs w:val="20"/>
        </w:rPr>
        <w:t xml:space="preserve">. </w:t>
      </w:r>
      <w:r w:rsidRPr="00471170">
        <w:rPr>
          <w:rFonts w:ascii="Segoe UI" w:hAnsi="Segoe UI" w:cs="Segoe UI"/>
          <w:sz w:val="20"/>
          <w:szCs w:val="20"/>
        </w:rPr>
        <w:t xml:space="preserve">In this context, "self-sustaining" is defined as persisting at least five years after the most recent release, apart from exchanges for genetic management. Of the 12 reintroduction sites, six have self-sustaining </w:t>
      </w:r>
      <w:r w:rsidR="00397BB1">
        <w:rPr>
          <w:rFonts w:ascii="Segoe UI" w:hAnsi="Segoe UI" w:cs="Segoe UI"/>
          <w:sz w:val="20"/>
          <w:szCs w:val="20"/>
        </w:rPr>
        <w:t>sub</w:t>
      </w:r>
      <w:r w:rsidRPr="00471170">
        <w:rPr>
          <w:rFonts w:ascii="Segoe UI" w:hAnsi="Segoe UI" w:cs="Segoe UI"/>
          <w:sz w:val="20"/>
          <w:szCs w:val="20"/>
        </w:rPr>
        <w:t>populations, expanding the current distribution of the species in the jarrah forest and wheatbelt in WA, and into South Australia and New South Wales (Table 1).</w:t>
      </w:r>
    </w:p>
    <w:p w:rsidR="00756865" w:rsidRPr="00471170" w:rsidRDefault="00756865" w:rsidP="00756865">
      <w:pPr>
        <w:pStyle w:val="Normal2"/>
        <w:spacing w:after="0"/>
        <w:rPr>
          <w:rFonts w:ascii="Segoe UI" w:hAnsi="Segoe UI" w:cs="Segoe UI"/>
          <w:sz w:val="20"/>
          <w:szCs w:val="20"/>
        </w:rPr>
      </w:pPr>
    </w:p>
    <w:p w:rsidR="00786F3A" w:rsidRPr="00471170" w:rsidRDefault="000A19F0" w:rsidP="00786F3A">
      <w:pPr>
        <w:pStyle w:val="Normal2"/>
        <w:rPr>
          <w:rFonts w:ascii="Segoe UI" w:hAnsi="Segoe UI" w:cs="Segoe UI"/>
          <w:sz w:val="18"/>
          <w:szCs w:val="18"/>
        </w:rPr>
      </w:pPr>
      <w:r>
        <w:rPr>
          <w:rFonts w:ascii="Segoe UI" w:hAnsi="Segoe UI" w:cs="Segoe UI"/>
          <w:noProof/>
          <w:sz w:val="18"/>
          <w:szCs w:val="18"/>
          <w:lang w:eastAsia="en-AU"/>
        </w:rPr>
        <w:drawing>
          <wp:inline distT="0" distB="0" distL="0" distR="0">
            <wp:extent cx="5731510" cy="4060118"/>
            <wp:effectExtent l="0" t="0" r="2540" b="0"/>
            <wp:docPr id="2" name="Picture 2" descr="T:\540-Species and Communities Branch\Shared Data\Fauna\Recovery Planning\Numbat\Figures and Map_files\Numbat_RecoveryPlan2012_FIG3_31Aug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540-Species and Communities Branch\Shared Data\Fauna\Recovery Planning\Numbat\Figures and Map_files\Numbat_RecoveryPlan2012_FIG3_31Aug2015.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060118"/>
                    </a:xfrm>
                    <a:prstGeom prst="rect">
                      <a:avLst/>
                    </a:prstGeom>
                    <a:noFill/>
                    <a:ln>
                      <a:noFill/>
                    </a:ln>
                  </pic:spPr>
                </pic:pic>
              </a:graphicData>
            </a:graphic>
          </wp:inline>
        </w:drawing>
      </w:r>
    </w:p>
    <w:p w:rsidR="00786F3A" w:rsidRPr="00471170" w:rsidRDefault="00786F3A" w:rsidP="00786F3A">
      <w:pPr>
        <w:pStyle w:val="Normal2"/>
        <w:spacing w:after="0" w:line="240" w:lineRule="auto"/>
        <w:rPr>
          <w:rFonts w:ascii="Segoe UI" w:hAnsi="Segoe UI" w:cs="Segoe UI"/>
          <w:sz w:val="18"/>
          <w:szCs w:val="18"/>
        </w:rPr>
      </w:pPr>
      <w:r w:rsidRPr="00471170">
        <w:rPr>
          <w:rFonts w:ascii="Segoe UI" w:hAnsi="Segoe UI" w:cs="Segoe UI"/>
          <w:i/>
          <w:sz w:val="18"/>
          <w:szCs w:val="18"/>
        </w:rPr>
        <w:t>Figure 3</w:t>
      </w:r>
      <w:r w:rsidR="008A1CFE" w:rsidRPr="00471170">
        <w:rPr>
          <w:rFonts w:ascii="Segoe UI" w:hAnsi="Segoe UI" w:cs="Segoe UI"/>
          <w:sz w:val="18"/>
          <w:szCs w:val="18"/>
        </w:rPr>
        <w:t>:</w:t>
      </w:r>
      <w:r w:rsidRPr="00471170">
        <w:rPr>
          <w:rFonts w:ascii="Segoe UI" w:hAnsi="Segoe UI" w:cs="Segoe UI"/>
          <w:sz w:val="18"/>
          <w:szCs w:val="18"/>
        </w:rPr>
        <w:t xml:space="preserve"> </w:t>
      </w:r>
      <w:r w:rsidR="00591BBB" w:rsidRPr="00471170">
        <w:rPr>
          <w:rFonts w:ascii="Segoe UI" w:hAnsi="Segoe UI" w:cs="Segoe UI"/>
          <w:sz w:val="18"/>
          <w:szCs w:val="18"/>
        </w:rPr>
        <w:t>Numbat</w:t>
      </w:r>
      <w:r w:rsidR="007C7F28" w:rsidRPr="00471170">
        <w:rPr>
          <w:rFonts w:ascii="Segoe UI" w:hAnsi="Segoe UI" w:cs="Segoe UI"/>
          <w:sz w:val="18"/>
          <w:szCs w:val="18"/>
        </w:rPr>
        <w:t xml:space="preserve"> </w:t>
      </w:r>
      <w:r w:rsidR="00397BB1">
        <w:rPr>
          <w:rFonts w:ascii="Segoe UI" w:hAnsi="Segoe UI" w:cs="Segoe UI"/>
          <w:sz w:val="18"/>
          <w:szCs w:val="18"/>
        </w:rPr>
        <w:t>subpopulation</w:t>
      </w:r>
      <w:r w:rsidR="007C7F28" w:rsidRPr="00471170">
        <w:rPr>
          <w:rFonts w:ascii="Segoe UI" w:hAnsi="Segoe UI" w:cs="Segoe UI"/>
          <w:sz w:val="18"/>
          <w:szCs w:val="18"/>
        </w:rPr>
        <w:t xml:space="preserve"> </w:t>
      </w:r>
      <w:r w:rsidRPr="00471170">
        <w:rPr>
          <w:rFonts w:ascii="Segoe UI" w:hAnsi="Segoe UI" w:cs="Segoe UI"/>
          <w:sz w:val="18"/>
          <w:szCs w:val="18"/>
        </w:rPr>
        <w:t>sites, including all translocation sites</w:t>
      </w:r>
      <w:r w:rsidR="008A4B38" w:rsidRPr="00471170">
        <w:rPr>
          <w:rFonts w:ascii="Segoe UI" w:hAnsi="Segoe UI" w:cs="Segoe UI"/>
          <w:sz w:val="18"/>
          <w:szCs w:val="18"/>
        </w:rPr>
        <w:t xml:space="preserve">. </w:t>
      </w:r>
      <w:r w:rsidR="00397BB1">
        <w:rPr>
          <w:rFonts w:ascii="Segoe UI" w:hAnsi="Segoe UI" w:cs="Segoe UI"/>
          <w:sz w:val="18"/>
          <w:szCs w:val="18"/>
        </w:rPr>
        <w:t>Original</w:t>
      </w:r>
      <w:r w:rsidRPr="00471170">
        <w:rPr>
          <w:rFonts w:ascii="Segoe UI" w:hAnsi="Segoe UI" w:cs="Segoe UI"/>
          <w:sz w:val="18"/>
          <w:szCs w:val="18"/>
        </w:rPr>
        <w:t xml:space="preserve"> </w:t>
      </w:r>
      <w:r w:rsidR="00397BB1">
        <w:rPr>
          <w:rFonts w:ascii="Segoe UI" w:hAnsi="Segoe UI" w:cs="Segoe UI"/>
          <w:sz w:val="18"/>
          <w:szCs w:val="18"/>
        </w:rPr>
        <w:t>sub</w:t>
      </w:r>
      <w:r w:rsidRPr="00471170">
        <w:rPr>
          <w:rFonts w:ascii="Segoe UI" w:hAnsi="Segoe UI" w:cs="Segoe UI"/>
          <w:sz w:val="18"/>
          <w:szCs w:val="18"/>
        </w:rPr>
        <w:t xml:space="preserve">populations are shown </w:t>
      </w:r>
      <w:r w:rsidR="00D763EA" w:rsidRPr="00D763EA">
        <w:rPr>
          <w:rFonts w:ascii="Segoe UI" w:hAnsi="Segoe UI" w:cs="Segoe UI"/>
          <w:sz w:val="18"/>
          <w:szCs w:val="18"/>
        </w:rPr>
        <w:t>as</w:t>
      </w:r>
      <w:r w:rsidRPr="00D763EA">
        <w:rPr>
          <w:rFonts w:ascii="Segoe UI" w:hAnsi="Segoe UI" w:cs="Segoe UI"/>
          <w:sz w:val="18"/>
          <w:szCs w:val="18"/>
        </w:rPr>
        <w:t xml:space="preserve"> </w:t>
      </w:r>
      <w:r w:rsidR="00D763EA" w:rsidRPr="00D763EA">
        <w:rPr>
          <w:rFonts w:ascii="Segoe UI" w:hAnsi="Segoe UI" w:cs="Segoe UI"/>
          <w:sz w:val="18"/>
          <w:szCs w:val="18"/>
        </w:rPr>
        <w:t>red triangles</w:t>
      </w:r>
      <w:r w:rsidRPr="00471170">
        <w:rPr>
          <w:rFonts w:ascii="Segoe UI" w:hAnsi="Segoe UI" w:cs="Segoe UI"/>
          <w:sz w:val="18"/>
          <w:szCs w:val="18"/>
        </w:rPr>
        <w:t xml:space="preserve"> and </w:t>
      </w:r>
      <w:r w:rsidR="009D015D" w:rsidRPr="00471170">
        <w:rPr>
          <w:rFonts w:ascii="Segoe UI" w:hAnsi="Segoe UI" w:cs="Segoe UI"/>
          <w:sz w:val="18"/>
          <w:szCs w:val="18"/>
        </w:rPr>
        <w:t xml:space="preserve">Western Australian </w:t>
      </w:r>
      <w:r w:rsidRPr="00471170">
        <w:rPr>
          <w:rFonts w:ascii="Segoe UI" w:hAnsi="Segoe UI" w:cs="Segoe UI"/>
          <w:sz w:val="18"/>
          <w:szCs w:val="18"/>
        </w:rPr>
        <w:t>translocation sites</w:t>
      </w:r>
      <w:r w:rsidR="00D763EA">
        <w:rPr>
          <w:rFonts w:ascii="Segoe UI" w:hAnsi="Segoe UI" w:cs="Segoe UI"/>
          <w:sz w:val="18"/>
          <w:szCs w:val="18"/>
        </w:rPr>
        <w:t xml:space="preserve"> as green circles</w:t>
      </w:r>
      <w:r w:rsidR="008A4B38" w:rsidRPr="00471170">
        <w:rPr>
          <w:rFonts w:ascii="Segoe UI" w:hAnsi="Segoe UI" w:cs="Segoe UI"/>
          <w:sz w:val="18"/>
          <w:szCs w:val="18"/>
        </w:rPr>
        <w:t xml:space="preserve">. </w:t>
      </w:r>
      <w:r w:rsidRPr="00471170">
        <w:rPr>
          <w:rFonts w:ascii="Segoe UI" w:hAnsi="Segoe UI" w:cs="Segoe UI"/>
          <w:sz w:val="18"/>
          <w:szCs w:val="18"/>
        </w:rPr>
        <w:t>Cleared land is shaded white; remnant vegetation is shaded pale green.</w:t>
      </w:r>
    </w:p>
    <w:p w:rsidR="004D7AC4" w:rsidRDefault="004D7AC4">
      <w:pPr>
        <w:rPr>
          <w:rFonts w:ascii="Segoe UI" w:hAnsi="Segoe UI" w:cs="Segoe UI"/>
          <w:b/>
          <w:sz w:val="18"/>
          <w:szCs w:val="18"/>
        </w:rPr>
        <w:sectPr w:rsidR="004D7AC4" w:rsidSect="00661774">
          <w:pgSz w:w="11906" w:h="16838" w:code="9"/>
          <w:pgMar w:top="1440" w:right="1440" w:bottom="1440" w:left="1440" w:header="708" w:footer="708" w:gutter="0"/>
          <w:pgNumType w:start="1"/>
          <w:cols w:space="708"/>
          <w:rtlGutter/>
          <w:docGrid w:linePitch="360"/>
        </w:sectPr>
      </w:pPr>
    </w:p>
    <w:p w:rsidR="00786F3A" w:rsidRPr="00471170" w:rsidRDefault="00786F3A">
      <w:pPr>
        <w:rPr>
          <w:rFonts w:ascii="Segoe UI" w:hAnsi="Segoe UI" w:cs="Segoe UI"/>
          <w:b/>
          <w:sz w:val="18"/>
          <w:szCs w:val="18"/>
        </w:rPr>
      </w:pPr>
    </w:p>
    <w:p w:rsidR="00173769" w:rsidRPr="00471170" w:rsidRDefault="00173769" w:rsidP="00786F3A">
      <w:pPr>
        <w:pStyle w:val="Normal2"/>
        <w:jc w:val="left"/>
        <w:rPr>
          <w:rFonts w:ascii="Segoe UI" w:hAnsi="Segoe UI" w:cs="Segoe UI"/>
          <w:sz w:val="18"/>
          <w:szCs w:val="18"/>
        </w:rPr>
      </w:pPr>
      <w:proofErr w:type="gramStart"/>
      <w:r w:rsidRPr="00471170">
        <w:rPr>
          <w:rFonts w:ascii="Segoe UI" w:hAnsi="Segoe UI" w:cs="Segoe UI"/>
          <w:i/>
          <w:sz w:val="18"/>
          <w:szCs w:val="18"/>
        </w:rPr>
        <w:t>Table 1</w:t>
      </w:r>
      <w:r w:rsidRPr="00471170">
        <w:rPr>
          <w:rFonts w:ascii="Segoe UI" w:hAnsi="Segoe UI" w:cs="Segoe UI"/>
          <w:sz w:val="18"/>
          <w:szCs w:val="18"/>
        </w:rPr>
        <w:t xml:space="preserve">: Status and monitoring information for </w:t>
      </w:r>
      <w:r w:rsidR="00591BBB" w:rsidRPr="00471170">
        <w:rPr>
          <w:rFonts w:ascii="Segoe UI" w:hAnsi="Segoe UI" w:cs="Segoe UI"/>
          <w:sz w:val="18"/>
          <w:szCs w:val="18"/>
        </w:rPr>
        <w:t>numbat</w:t>
      </w:r>
      <w:r w:rsidRPr="00471170">
        <w:rPr>
          <w:rFonts w:ascii="Segoe UI" w:hAnsi="Segoe UI" w:cs="Segoe UI"/>
          <w:sz w:val="18"/>
          <w:szCs w:val="18"/>
        </w:rPr>
        <w:t xml:space="preserve"> </w:t>
      </w:r>
      <w:r w:rsidR="00397BB1">
        <w:rPr>
          <w:rFonts w:ascii="Segoe UI" w:hAnsi="Segoe UI" w:cs="Segoe UI"/>
          <w:sz w:val="18"/>
          <w:szCs w:val="18"/>
        </w:rPr>
        <w:t>subpopulation</w:t>
      </w:r>
      <w:r w:rsidRPr="00471170">
        <w:rPr>
          <w:rFonts w:ascii="Segoe UI" w:hAnsi="Segoe UI" w:cs="Segoe UI"/>
          <w:sz w:val="18"/>
          <w:szCs w:val="18"/>
        </w:rPr>
        <w:t>s at the two original sites and the 12 translocation sites.</w:t>
      </w:r>
      <w:proofErr w:type="gramEnd"/>
    </w:p>
    <w:tbl>
      <w:tblPr>
        <w:tblStyle w:val="MediumShading1"/>
        <w:tblW w:w="0" w:type="auto"/>
        <w:tblLook w:val="0420"/>
      </w:tblPr>
      <w:tblGrid>
        <w:gridCol w:w="1770"/>
        <w:gridCol w:w="657"/>
        <w:gridCol w:w="1700"/>
        <w:gridCol w:w="1807"/>
        <w:gridCol w:w="1063"/>
        <w:gridCol w:w="1518"/>
        <w:gridCol w:w="1545"/>
        <w:gridCol w:w="1379"/>
        <w:gridCol w:w="1285"/>
        <w:gridCol w:w="1450"/>
      </w:tblGrid>
      <w:tr w:rsidR="00397BB1" w:rsidRPr="004D7AC4" w:rsidTr="004D7AC4">
        <w:trPr>
          <w:cnfStyle w:val="100000000000"/>
        </w:trPr>
        <w:tc>
          <w:tcPr>
            <w:tcW w:w="0" w:type="auto"/>
            <w:shd w:val="clear" w:color="auto" w:fill="C4BC96" w:themeFill="background2" w:themeFillShade="BF"/>
            <w:vAlign w:val="center"/>
          </w:tcPr>
          <w:p w:rsidR="00397BB1" w:rsidRPr="004D7AC4" w:rsidRDefault="00397BB1" w:rsidP="005A13C4">
            <w:pPr>
              <w:pStyle w:val="Normal2"/>
              <w:spacing w:beforeLines="40" w:afterLines="40"/>
              <w:jc w:val="center"/>
              <w:rPr>
                <w:color w:val="auto"/>
                <w:sz w:val="18"/>
                <w:szCs w:val="18"/>
              </w:rPr>
            </w:pPr>
            <w:r w:rsidRPr="004D7AC4">
              <w:rPr>
                <w:color w:val="auto"/>
                <w:sz w:val="18"/>
                <w:szCs w:val="18"/>
              </w:rPr>
              <w:t>Site</w:t>
            </w:r>
          </w:p>
        </w:tc>
        <w:tc>
          <w:tcPr>
            <w:tcW w:w="0" w:type="auto"/>
            <w:shd w:val="clear" w:color="auto" w:fill="C4BC96" w:themeFill="background2" w:themeFillShade="BF"/>
            <w:vAlign w:val="center"/>
          </w:tcPr>
          <w:p w:rsidR="00397BB1" w:rsidRPr="004D7AC4" w:rsidRDefault="00397BB1" w:rsidP="005A13C4">
            <w:pPr>
              <w:pStyle w:val="Normal2"/>
              <w:spacing w:beforeLines="40" w:afterLines="40"/>
              <w:jc w:val="center"/>
              <w:rPr>
                <w:color w:val="auto"/>
                <w:sz w:val="18"/>
                <w:szCs w:val="18"/>
              </w:rPr>
            </w:pPr>
            <w:r w:rsidRPr="004D7AC4">
              <w:rPr>
                <w:color w:val="auto"/>
                <w:sz w:val="18"/>
                <w:szCs w:val="18"/>
              </w:rPr>
              <w:t>State</w:t>
            </w:r>
          </w:p>
        </w:tc>
        <w:tc>
          <w:tcPr>
            <w:tcW w:w="0" w:type="auto"/>
            <w:shd w:val="clear" w:color="auto" w:fill="C4BC96" w:themeFill="background2" w:themeFillShade="BF"/>
            <w:vAlign w:val="center"/>
          </w:tcPr>
          <w:p w:rsidR="00397BB1" w:rsidRPr="004D7AC4" w:rsidRDefault="00397BB1" w:rsidP="005A13C4">
            <w:pPr>
              <w:pStyle w:val="Normal2"/>
              <w:spacing w:beforeLines="40" w:afterLines="40"/>
              <w:jc w:val="center"/>
              <w:rPr>
                <w:color w:val="auto"/>
                <w:sz w:val="18"/>
                <w:szCs w:val="18"/>
              </w:rPr>
            </w:pPr>
            <w:r w:rsidRPr="004D7AC4">
              <w:rPr>
                <w:color w:val="auto"/>
                <w:sz w:val="18"/>
                <w:szCs w:val="18"/>
              </w:rPr>
              <w:t>Original / Reintroduced</w:t>
            </w:r>
          </w:p>
        </w:tc>
        <w:tc>
          <w:tcPr>
            <w:tcW w:w="0" w:type="auto"/>
            <w:shd w:val="clear" w:color="auto" w:fill="C4BC96" w:themeFill="background2" w:themeFillShade="BF"/>
            <w:vAlign w:val="center"/>
          </w:tcPr>
          <w:p w:rsidR="00397BB1" w:rsidRPr="004D7AC4" w:rsidRDefault="00397BB1" w:rsidP="005A13C4">
            <w:pPr>
              <w:pStyle w:val="Normal2"/>
              <w:spacing w:beforeLines="40" w:afterLines="40"/>
              <w:jc w:val="center"/>
              <w:rPr>
                <w:color w:val="auto"/>
                <w:sz w:val="18"/>
                <w:szCs w:val="18"/>
              </w:rPr>
            </w:pPr>
            <w:r w:rsidRPr="004D7AC4">
              <w:rPr>
                <w:color w:val="auto"/>
                <w:sz w:val="18"/>
                <w:szCs w:val="18"/>
              </w:rPr>
              <w:t>Year of initial translocation</w:t>
            </w:r>
          </w:p>
        </w:tc>
        <w:tc>
          <w:tcPr>
            <w:tcW w:w="0" w:type="auto"/>
            <w:shd w:val="clear" w:color="auto" w:fill="C4BC96" w:themeFill="background2" w:themeFillShade="BF"/>
            <w:vAlign w:val="center"/>
          </w:tcPr>
          <w:p w:rsidR="00397BB1" w:rsidRPr="004D7AC4" w:rsidRDefault="00397BB1" w:rsidP="005A13C4">
            <w:pPr>
              <w:pStyle w:val="Normal2"/>
              <w:spacing w:beforeLines="40" w:afterLines="40"/>
              <w:jc w:val="center"/>
              <w:rPr>
                <w:color w:val="auto"/>
                <w:sz w:val="18"/>
                <w:szCs w:val="18"/>
              </w:rPr>
            </w:pPr>
            <w:r w:rsidRPr="004D7AC4">
              <w:rPr>
                <w:color w:val="auto"/>
                <w:sz w:val="18"/>
                <w:szCs w:val="18"/>
              </w:rPr>
              <w:t>Latest release</w:t>
            </w:r>
          </w:p>
        </w:tc>
        <w:tc>
          <w:tcPr>
            <w:tcW w:w="0" w:type="auto"/>
            <w:shd w:val="clear" w:color="auto" w:fill="C4BC96" w:themeFill="background2" w:themeFillShade="BF"/>
            <w:vAlign w:val="center"/>
          </w:tcPr>
          <w:p w:rsidR="00397BB1" w:rsidRPr="004D7AC4" w:rsidRDefault="00397BB1" w:rsidP="005A13C4">
            <w:pPr>
              <w:pStyle w:val="Normal2"/>
              <w:spacing w:beforeLines="40" w:afterLines="40"/>
              <w:jc w:val="center"/>
              <w:rPr>
                <w:color w:val="auto"/>
                <w:sz w:val="18"/>
                <w:szCs w:val="18"/>
              </w:rPr>
            </w:pPr>
            <w:r w:rsidRPr="004D7AC4">
              <w:rPr>
                <w:color w:val="auto"/>
                <w:sz w:val="18"/>
                <w:szCs w:val="18"/>
              </w:rPr>
              <w:t>Recently monitored?</w:t>
            </w:r>
          </w:p>
        </w:tc>
        <w:tc>
          <w:tcPr>
            <w:tcW w:w="0" w:type="auto"/>
            <w:shd w:val="clear" w:color="auto" w:fill="C4BC96" w:themeFill="background2" w:themeFillShade="BF"/>
            <w:vAlign w:val="center"/>
          </w:tcPr>
          <w:p w:rsidR="00397BB1" w:rsidRPr="004D7AC4" w:rsidRDefault="00397BB1" w:rsidP="005A13C4">
            <w:pPr>
              <w:pStyle w:val="Normal2"/>
              <w:spacing w:beforeLines="40" w:afterLines="40"/>
              <w:jc w:val="center"/>
              <w:rPr>
                <w:color w:val="auto"/>
                <w:sz w:val="18"/>
                <w:szCs w:val="18"/>
              </w:rPr>
            </w:pPr>
            <w:r w:rsidRPr="004D7AC4">
              <w:rPr>
                <w:color w:val="auto"/>
                <w:sz w:val="18"/>
                <w:szCs w:val="18"/>
              </w:rPr>
              <w:t>Regularly monitored?</w:t>
            </w:r>
          </w:p>
        </w:tc>
        <w:tc>
          <w:tcPr>
            <w:tcW w:w="0" w:type="auto"/>
            <w:shd w:val="clear" w:color="auto" w:fill="C4BC96" w:themeFill="background2" w:themeFillShade="BF"/>
            <w:vAlign w:val="center"/>
          </w:tcPr>
          <w:p w:rsidR="00397BB1" w:rsidRPr="004D7AC4" w:rsidRDefault="00397BB1" w:rsidP="005A13C4">
            <w:pPr>
              <w:pStyle w:val="Normal2"/>
              <w:spacing w:beforeLines="40" w:afterLines="40"/>
              <w:jc w:val="center"/>
              <w:rPr>
                <w:color w:val="auto"/>
                <w:sz w:val="18"/>
                <w:szCs w:val="18"/>
              </w:rPr>
            </w:pPr>
            <w:r w:rsidRPr="004D7AC4">
              <w:rPr>
                <w:color w:val="auto"/>
                <w:sz w:val="18"/>
                <w:szCs w:val="18"/>
              </w:rPr>
              <w:t>Self-sustaining?</w:t>
            </w:r>
          </w:p>
        </w:tc>
        <w:tc>
          <w:tcPr>
            <w:tcW w:w="0" w:type="auto"/>
            <w:shd w:val="clear" w:color="auto" w:fill="C4BC96" w:themeFill="background2" w:themeFillShade="BF"/>
            <w:vAlign w:val="center"/>
          </w:tcPr>
          <w:p w:rsidR="00397BB1" w:rsidRPr="004D7AC4" w:rsidRDefault="00397BB1" w:rsidP="005A13C4">
            <w:pPr>
              <w:pStyle w:val="Normal2"/>
              <w:spacing w:beforeLines="40" w:afterLines="40"/>
              <w:jc w:val="center"/>
              <w:rPr>
                <w:color w:val="auto"/>
                <w:sz w:val="18"/>
                <w:szCs w:val="18"/>
              </w:rPr>
            </w:pPr>
            <w:r w:rsidRPr="004D7AC4">
              <w:rPr>
                <w:color w:val="auto"/>
                <w:sz w:val="18"/>
                <w:szCs w:val="18"/>
              </w:rPr>
              <w:t>Decline in last 5yrs?</w:t>
            </w:r>
          </w:p>
        </w:tc>
        <w:tc>
          <w:tcPr>
            <w:tcW w:w="0" w:type="auto"/>
            <w:shd w:val="clear" w:color="auto" w:fill="C4BC96" w:themeFill="background2" w:themeFillShade="BF"/>
            <w:vAlign w:val="center"/>
          </w:tcPr>
          <w:p w:rsidR="00397BB1" w:rsidRPr="004D7AC4" w:rsidRDefault="000A19F0" w:rsidP="005A13C4">
            <w:pPr>
              <w:pStyle w:val="Normal2"/>
              <w:spacing w:beforeLines="40" w:afterLines="40"/>
              <w:jc w:val="center"/>
              <w:rPr>
                <w:sz w:val="18"/>
                <w:szCs w:val="18"/>
              </w:rPr>
            </w:pPr>
            <w:r w:rsidRPr="004D7AC4">
              <w:rPr>
                <w:color w:val="auto"/>
                <w:sz w:val="18"/>
                <w:szCs w:val="18"/>
              </w:rPr>
              <w:t>Population estimate</w:t>
            </w:r>
          </w:p>
        </w:tc>
      </w:tr>
      <w:tr w:rsidR="00397BB1" w:rsidRPr="004D7AC4" w:rsidTr="004D7AC4">
        <w:trPr>
          <w:cnfStyle w:val="000000100000"/>
          <w:trHeight w:val="397"/>
        </w:trPr>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Dryandra Woodland</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WA</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Original</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auto"/>
            <w:vAlign w:val="center"/>
          </w:tcPr>
          <w:p w:rsidR="00397BB1" w:rsidRPr="004D7AC4" w:rsidRDefault="007D569F" w:rsidP="004D7AC4">
            <w:pPr>
              <w:pStyle w:val="Normal2"/>
              <w:spacing w:after="0"/>
              <w:contextualSpacing/>
              <w:jc w:val="center"/>
              <w:rPr>
                <w:sz w:val="18"/>
                <w:szCs w:val="18"/>
              </w:rPr>
            </w:pPr>
            <w:r w:rsidRPr="004D7AC4">
              <w:rPr>
                <w:sz w:val="18"/>
                <w:szCs w:val="18"/>
              </w:rPr>
              <w:t>50-100</w:t>
            </w:r>
          </w:p>
        </w:tc>
      </w:tr>
      <w:tr w:rsidR="00397BB1" w:rsidRPr="004D7AC4" w:rsidTr="004D7AC4">
        <w:trPr>
          <w:cnfStyle w:val="000000010000"/>
        </w:trPr>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Upper Warren</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WA</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Original</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No</w:t>
            </w:r>
          </w:p>
        </w:tc>
        <w:tc>
          <w:tcPr>
            <w:tcW w:w="0" w:type="auto"/>
            <w:shd w:val="clear" w:color="auto" w:fill="DDD9C3" w:themeFill="background2" w:themeFillShade="E6"/>
            <w:vAlign w:val="center"/>
          </w:tcPr>
          <w:p w:rsidR="00397BB1" w:rsidRPr="004D7AC4" w:rsidRDefault="007D569F" w:rsidP="004D7AC4">
            <w:pPr>
              <w:pStyle w:val="Normal2"/>
              <w:spacing w:after="0"/>
              <w:contextualSpacing/>
              <w:jc w:val="center"/>
              <w:rPr>
                <w:sz w:val="18"/>
                <w:szCs w:val="18"/>
              </w:rPr>
            </w:pPr>
            <w:r w:rsidRPr="004D7AC4">
              <w:rPr>
                <w:sz w:val="18"/>
                <w:szCs w:val="18"/>
              </w:rPr>
              <w:t>&gt;100</w:t>
            </w:r>
          </w:p>
        </w:tc>
      </w:tr>
      <w:tr w:rsidR="00397BB1" w:rsidRPr="004D7AC4" w:rsidTr="004D7AC4">
        <w:trPr>
          <w:cnfStyle w:val="000000100000"/>
        </w:trPr>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Boyagin Nature Reserve</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WA</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Reintroduced</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1985</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2010</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No</w:t>
            </w:r>
          </w:p>
        </w:tc>
        <w:tc>
          <w:tcPr>
            <w:tcW w:w="0" w:type="auto"/>
            <w:shd w:val="clear" w:color="auto" w:fill="auto"/>
            <w:vAlign w:val="center"/>
          </w:tcPr>
          <w:p w:rsidR="00397BB1" w:rsidRPr="004D7AC4" w:rsidRDefault="007D569F" w:rsidP="004D7AC4">
            <w:pPr>
              <w:pStyle w:val="Normal2"/>
              <w:spacing w:after="0"/>
              <w:contextualSpacing/>
              <w:jc w:val="center"/>
              <w:rPr>
                <w:sz w:val="18"/>
                <w:szCs w:val="18"/>
              </w:rPr>
            </w:pPr>
            <w:r w:rsidRPr="004D7AC4">
              <w:rPr>
                <w:sz w:val="18"/>
                <w:szCs w:val="18"/>
              </w:rPr>
              <w:t>50-100</w:t>
            </w:r>
          </w:p>
        </w:tc>
      </w:tr>
      <w:tr w:rsidR="00397BB1" w:rsidRPr="004D7AC4" w:rsidTr="004D7AC4">
        <w:trPr>
          <w:cnfStyle w:val="000000010000"/>
        </w:trPr>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Karroun Hill Nature Reserve</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WA</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Reintroduced</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1986</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1993</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No</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No</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No</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No longer present</w:t>
            </w:r>
          </w:p>
        </w:tc>
        <w:tc>
          <w:tcPr>
            <w:tcW w:w="0" w:type="auto"/>
            <w:shd w:val="clear" w:color="auto" w:fill="DDD9C3" w:themeFill="background2" w:themeFillShade="E6"/>
            <w:vAlign w:val="center"/>
          </w:tcPr>
          <w:p w:rsidR="00397BB1" w:rsidRPr="004D7AC4" w:rsidRDefault="007D569F" w:rsidP="004D7AC4">
            <w:pPr>
              <w:pStyle w:val="Normal2"/>
              <w:spacing w:after="0"/>
              <w:contextualSpacing/>
              <w:jc w:val="center"/>
              <w:rPr>
                <w:sz w:val="18"/>
                <w:szCs w:val="18"/>
              </w:rPr>
            </w:pPr>
            <w:r w:rsidRPr="004D7AC4">
              <w:rPr>
                <w:sz w:val="18"/>
                <w:szCs w:val="18"/>
              </w:rPr>
              <w:t>0</w:t>
            </w:r>
          </w:p>
        </w:tc>
      </w:tr>
      <w:tr w:rsidR="00397BB1" w:rsidRPr="004D7AC4" w:rsidTr="004D7AC4">
        <w:trPr>
          <w:cnfStyle w:val="000000100000"/>
        </w:trPr>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Tutanning Nature Reserve</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WA</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Reintroduced</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1990</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2005</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auto"/>
            <w:vAlign w:val="center"/>
          </w:tcPr>
          <w:p w:rsidR="00397BB1" w:rsidRPr="004D7AC4" w:rsidRDefault="007D569F" w:rsidP="004D7AC4">
            <w:pPr>
              <w:pStyle w:val="Normal2"/>
              <w:spacing w:after="0"/>
              <w:contextualSpacing/>
              <w:jc w:val="center"/>
              <w:rPr>
                <w:sz w:val="18"/>
                <w:szCs w:val="18"/>
              </w:rPr>
            </w:pPr>
            <w:r w:rsidRPr="004D7AC4">
              <w:rPr>
                <w:sz w:val="18"/>
                <w:szCs w:val="18"/>
              </w:rPr>
              <w:t>&lt;50</w:t>
            </w:r>
          </w:p>
        </w:tc>
      </w:tr>
      <w:tr w:rsidR="00397BB1" w:rsidRPr="004D7AC4" w:rsidTr="004D7AC4">
        <w:trPr>
          <w:cnfStyle w:val="000000010000"/>
        </w:trPr>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Batalling forest block</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WA</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Reintroduced</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1992</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2013</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No</w:t>
            </w:r>
          </w:p>
        </w:tc>
        <w:tc>
          <w:tcPr>
            <w:tcW w:w="0" w:type="auto"/>
            <w:shd w:val="clear" w:color="auto" w:fill="DDD9C3" w:themeFill="background2" w:themeFillShade="E6"/>
            <w:vAlign w:val="center"/>
          </w:tcPr>
          <w:p w:rsidR="00397BB1" w:rsidRPr="004D7AC4" w:rsidRDefault="007D569F" w:rsidP="004D7AC4">
            <w:pPr>
              <w:pStyle w:val="Normal2"/>
              <w:spacing w:after="0"/>
              <w:contextualSpacing/>
              <w:jc w:val="center"/>
              <w:rPr>
                <w:sz w:val="18"/>
                <w:szCs w:val="18"/>
              </w:rPr>
            </w:pPr>
            <w:r w:rsidRPr="004D7AC4">
              <w:rPr>
                <w:sz w:val="18"/>
                <w:szCs w:val="18"/>
              </w:rPr>
              <w:t>50-100</w:t>
            </w:r>
          </w:p>
        </w:tc>
      </w:tr>
      <w:tr w:rsidR="00397BB1" w:rsidRPr="004D7AC4" w:rsidTr="004D7AC4">
        <w:trPr>
          <w:cnfStyle w:val="000000100000"/>
        </w:trPr>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Yookamurra Sanctuary, SA</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SA</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Reintroduced</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1993</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1993</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No</w:t>
            </w:r>
          </w:p>
        </w:tc>
        <w:tc>
          <w:tcPr>
            <w:tcW w:w="0" w:type="auto"/>
            <w:shd w:val="clear" w:color="auto" w:fill="auto"/>
            <w:vAlign w:val="center"/>
          </w:tcPr>
          <w:p w:rsidR="00397BB1" w:rsidRPr="004D7AC4" w:rsidRDefault="007D569F" w:rsidP="004D7AC4">
            <w:pPr>
              <w:pStyle w:val="Normal2"/>
              <w:spacing w:after="0"/>
              <w:contextualSpacing/>
              <w:jc w:val="center"/>
              <w:rPr>
                <w:sz w:val="18"/>
                <w:szCs w:val="18"/>
              </w:rPr>
            </w:pPr>
            <w:r w:rsidRPr="004D7AC4">
              <w:rPr>
                <w:sz w:val="18"/>
                <w:szCs w:val="18"/>
              </w:rPr>
              <w:t>&lt;50</w:t>
            </w:r>
          </w:p>
        </w:tc>
      </w:tr>
      <w:tr w:rsidR="00397BB1" w:rsidRPr="004D7AC4" w:rsidTr="004D7AC4">
        <w:trPr>
          <w:cnfStyle w:val="000000010000"/>
        </w:trPr>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Karakamia Sanctuary</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WA</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Reintroduced</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1994</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1999</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No</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No longer present</w:t>
            </w:r>
          </w:p>
        </w:tc>
        <w:tc>
          <w:tcPr>
            <w:tcW w:w="0" w:type="auto"/>
            <w:shd w:val="clear" w:color="auto" w:fill="DDD9C3" w:themeFill="background2" w:themeFillShade="E6"/>
            <w:vAlign w:val="center"/>
          </w:tcPr>
          <w:p w:rsidR="00397BB1" w:rsidRPr="004D7AC4" w:rsidRDefault="007D569F" w:rsidP="004D7AC4">
            <w:pPr>
              <w:pStyle w:val="Normal2"/>
              <w:spacing w:after="0"/>
              <w:contextualSpacing/>
              <w:jc w:val="center"/>
              <w:rPr>
                <w:sz w:val="18"/>
                <w:szCs w:val="18"/>
              </w:rPr>
            </w:pPr>
            <w:r w:rsidRPr="004D7AC4">
              <w:rPr>
                <w:sz w:val="18"/>
                <w:szCs w:val="18"/>
              </w:rPr>
              <w:t>0</w:t>
            </w:r>
          </w:p>
        </w:tc>
      </w:tr>
      <w:tr w:rsidR="00397BB1" w:rsidRPr="004D7AC4" w:rsidTr="004D7AC4">
        <w:trPr>
          <w:cnfStyle w:val="000000100000"/>
        </w:trPr>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Dragon Rocks Nature Reserve</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WA</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Reintroduced</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1995</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1996</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No</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auto"/>
            <w:vAlign w:val="center"/>
          </w:tcPr>
          <w:p w:rsidR="00397BB1" w:rsidRPr="004D7AC4" w:rsidRDefault="007D569F" w:rsidP="004D7AC4">
            <w:pPr>
              <w:pStyle w:val="Normal2"/>
              <w:spacing w:after="0"/>
              <w:contextualSpacing/>
              <w:jc w:val="center"/>
              <w:rPr>
                <w:sz w:val="18"/>
                <w:szCs w:val="18"/>
              </w:rPr>
            </w:pPr>
            <w:r w:rsidRPr="004D7AC4">
              <w:rPr>
                <w:sz w:val="18"/>
                <w:szCs w:val="18"/>
              </w:rPr>
              <w:t>&lt;50</w:t>
            </w:r>
          </w:p>
        </w:tc>
      </w:tr>
      <w:tr w:rsidR="00397BB1" w:rsidRPr="004D7AC4" w:rsidTr="004D7AC4">
        <w:trPr>
          <w:cnfStyle w:val="000000010000"/>
        </w:trPr>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Mt Dale Area</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WA</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Reintroduced</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1996</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1998</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No</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No</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No</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No longer present</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p>
        </w:tc>
      </w:tr>
      <w:tr w:rsidR="00397BB1" w:rsidRPr="004D7AC4" w:rsidTr="004D7AC4">
        <w:trPr>
          <w:cnfStyle w:val="000000100000"/>
        </w:trPr>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Stirling Range National Park</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WA</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Reintroduced</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1998</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2002</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No</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Status unknown</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auto"/>
            <w:vAlign w:val="center"/>
          </w:tcPr>
          <w:p w:rsidR="00397BB1" w:rsidRPr="004D7AC4" w:rsidRDefault="007D569F" w:rsidP="004D7AC4">
            <w:pPr>
              <w:pStyle w:val="Normal2"/>
              <w:spacing w:after="0"/>
              <w:contextualSpacing/>
              <w:jc w:val="center"/>
              <w:rPr>
                <w:sz w:val="18"/>
                <w:szCs w:val="18"/>
              </w:rPr>
            </w:pPr>
            <w:r w:rsidRPr="004D7AC4">
              <w:rPr>
                <w:sz w:val="18"/>
                <w:szCs w:val="18"/>
              </w:rPr>
              <w:t>Unknown</w:t>
            </w:r>
          </w:p>
        </w:tc>
      </w:tr>
      <w:tr w:rsidR="00397BB1" w:rsidRPr="004D7AC4" w:rsidTr="004D7AC4">
        <w:trPr>
          <w:cnfStyle w:val="000000010000"/>
        </w:trPr>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Scotia Sanctuary, NSW</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NSW</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Reintroduced</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1999</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2012</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No</w:t>
            </w:r>
          </w:p>
        </w:tc>
        <w:tc>
          <w:tcPr>
            <w:tcW w:w="0" w:type="auto"/>
            <w:shd w:val="clear" w:color="auto" w:fill="DDD9C3" w:themeFill="background2" w:themeFillShade="E6"/>
            <w:vAlign w:val="center"/>
          </w:tcPr>
          <w:p w:rsidR="00397BB1" w:rsidRPr="004D7AC4" w:rsidRDefault="007D569F" w:rsidP="004D7AC4">
            <w:pPr>
              <w:pStyle w:val="Normal2"/>
              <w:spacing w:after="0"/>
              <w:contextualSpacing/>
              <w:jc w:val="center"/>
              <w:rPr>
                <w:sz w:val="18"/>
                <w:szCs w:val="18"/>
              </w:rPr>
            </w:pPr>
            <w:r w:rsidRPr="004D7AC4">
              <w:rPr>
                <w:sz w:val="18"/>
                <w:szCs w:val="18"/>
              </w:rPr>
              <w:t>&gt;100</w:t>
            </w:r>
          </w:p>
        </w:tc>
      </w:tr>
      <w:tr w:rsidR="00397BB1" w:rsidRPr="004D7AC4" w:rsidTr="004D7AC4">
        <w:trPr>
          <w:cnfStyle w:val="000000100000"/>
        </w:trPr>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Arid Recovery, SA</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SA</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Reintroduced</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2005</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2005</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No</w:t>
            </w:r>
          </w:p>
        </w:tc>
        <w:tc>
          <w:tcPr>
            <w:tcW w:w="0" w:type="auto"/>
            <w:shd w:val="clear" w:color="auto" w:fill="auto"/>
            <w:vAlign w:val="center"/>
          </w:tcPr>
          <w:p w:rsidR="00397BB1" w:rsidRPr="004D7AC4" w:rsidRDefault="00397BB1" w:rsidP="004D7AC4">
            <w:pPr>
              <w:pStyle w:val="Normal2"/>
              <w:spacing w:after="0"/>
              <w:contextualSpacing/>
              <w:jc w:val="center"/>
              <w:rPr>
                <w:sz w:val="18"/>
                <w:szCs w:val="18"/>
              </w:rPr>
            </w:pPr>
            <w:r w:rsidRPr="004D7AC4">
              <w:rPr>
                <w:sz w:val="18"/>
                <w:szCs w:val="18"/>
              </w:rPr>
              <w:t>No longer present</w:t>
            </w:r>
          </w:p>
        </w:tc>
        <w:tc>
          <w:tcPr>
            <w:tcW w:w="0" w:type="auto"/>
            <w:shd w:val="clear" w:color="auto" w:fill="auto"/>
            <w:vAlign w:val="center"/>
          </w:tcPr>
          <w:p w:rsidR="00397BB1" w:rsidRPr="004D7AC4" w:rsidRDefault="007D569F" w:rsidP="004D7AC4">
            <w:pPr>
              <w:pStyle w:val="Normal2"/>
              <w:spacing w:after="0"/>
              <w:contextualSpacing/>
              <w:jc w:val="center"/>
              <w:rPr>
                <w:sz w:val="18"/>
                <w:szCs w:val="18"/>
              </w:rPr>
            </w:pPr>
            <w:r w:rsidRPr="004D7AC4">
              <w:rPr>
                <w:sz w:val="18"/>
                <w:szCs w:val="18"/>
              </w:rPr>
              <w:t>0</w:t>
            </w:r>
          </w:p>
        </w:tc>
      </w:tr>
      <w:tr w:rsidR="00397BB1" w:rsidRPr="004D7AC4" w:rsidTr="004D7AC4">
        <w:trPr>
          <w:cnfStyle w:val="000000010000"/>
        </w:trPr>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Cocanarup Timber Reserve</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WA</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Reintroduced</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2006</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2010</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Status unknown</w:t>
            </w:r>
          </w:p>
        </w:tc>
        <w:tc>
          <w:tcPr>
            <w:tcW w:w="0" w:type="auto"/>
            <w:shd w:val="clear" w:color="auto" w:fill="DDD9C3" w:themeFill="background2" w:themeFillShade="E6"/>
            <w:vAlign w:val="center"/>
          </w:tcPr>
          <w:p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DDD9C3" w:themeFill="background2" w:themeFillShade="E6"/>
            <w:vAlign w:val="center"/>
          </w:tcPr>
          <w:p w:rsidR="00397BB1" w:rsidRPr="004D7AC4" w:rsidRDefault="007D569F" w:rsidP="004D7AC4">
            <w:pPr>
              <w:pStyle w:val="Normal2"/>
              <w:spacing w:after="0"/>
              <w:contextualSpacing/>
              <w:jc w:val="center"/>
              <w:rPr>
                <w:sz w:val="18"/>
                <w:szCs w:val="18"/>
              </w:rPr>
            </w:pPr>
            <w:r w:rsidRPr="004D7AC4">
              <w:rPr>
                <w:sz w:val="18"/>
                <w:szCs w:val="18"/>
              </w:rPr>
              <w:t>Unknown</w:t>
            </w:r>
          </w:p>
        </w:tc>
      </w:tr>
    </w:tbl>
    <w:p w:rsidR="00173769" w:rsidRPr="00471170" w:rsidRDefault="00173769" w:rsidP="00452D9F">
      <w:pPr>
        <w:spacing w:before="120" w:after="120" w:line="300" w:lineRule="auto"/>
        <w:jc w:val="both"/>
        <w:rPr>
          <w:rFonts w:ascii="Segoe UI" w:hAnsi="Segoe UI" w:cs="Segoe UI"/>
          <w:b/>
          <w:sz w:val="18"/>
          <w:szCs w:val="18"/>
        </w:rPr>
      </w:pPr>
    </w:p>
    <w:p w:rsidR="004D7AC4" w:rsidRDefault="004D7AC4">
      <w:pPr>
        <w:rPr>
          <w:rFonts w:ascii="Segoe UI" w:hAnsi="Segoe UI" w:cs="Segoe UI"/>
          <w:b/>
          <w:sz w:val="18"/>
          <w:szCs w:val="18"/>
        </w:rPr>
        <w:sectPr w:rsidR="004D7AC4" w:rsidSect="005E57F1">
          <w:pgSz w:w="16838" w:h="11906" w:orient="landscape" w:code="9"/>
          <w:pgMar w:top="1440" w:right="1440" w:bottom="1440" w:left="1440" w:header="709" w:footer="709" w:gutter="0"/>
          <w:cols w:space="708"/>
          <w:docGrid w:linePitch="360"/>
        </w:sectPr>
      </w:pPr>
    </w:p>
    <w:bookmarkEnd w:id="74"/>
    <w:p w:rsidR="000F6E33" w:rsidRPr="00471170" w:rsidRDefault="00173769" w:rsidP="00756865">
      <w:pPr>
        <w:pStyle w:val="Heading3"/>
        <w:numPr>
          <w:ilvl w:val="1"/>
          <w:numId w:val="4"/>
        </w:numPr>
        <w:spacing w:before="0" w:after="0" w:line="300" w:lineRule="auto"/>
        <w:ind w:left="709"/>
        <w:rPr>
          <w:rFonts w:ascii="Segoe UI" w:hAnsi="Segoe UI" w:cs="Segoe UI"/>
          <w:color w:val="948A54"/>
          <w:sz w:val="40"/>
          <w:szCs w:val="40"/>
          <w:lang w:val="en-AU"/>
        </w:rPr>
      </w:pPr>
      <w:r w:rsidRPr="00471170">
        <w:rPr>
          <w:rFonts w:ascii="Segoe UI" w:hAnsi="Segoe UI" w:cs="Segoe UI"/>
          <w:color w:val="948A54"/>
          <w:sz w:val="40"/>
          <w:szCs w:val="40"/>
          <w:lang w:val="en-AU"/>
        </w:rPr>
        <w:t>Population trends</w:t>
      </w:r>
    </w:p>
    <w:p w:rsidR="00A92A17" w:rsidRPr="00471170" w:rsidRDefault="002B7F50" w:rsidP="00C57E85">
      <w:pPr>
        <w:spacing w:line="276" w:lineRule="auto"/>
        <w:jc w:val="both"/>
        <w:rPr>
          <w:rFonts w:ascii="Segoe UI" w:hAnsi="Segoe UI" w:cs="Segoe UI"/>
          <w:sz w:val="20"/>
        </w:rPr>
      </w:pPr>
      <w:bookmarkStart w:id="75" w:name="_Toc50362615"/>
      <w:bookmarkStart w:id="76" w:name="_Toc50362743"/>
      <w:bookmarkStart w:id="77" w:name="_Toc50362942"/>
      <w:bookmarkStart w:id="78" w:name="_Toc256368967"/>
      <w:bookmarkStart w:id="79" w:name="_Toc378066858"/>
      <w:bookmarkStart w:id="80" w:name="_Toc378080722"/>
      <w:bookmarkStart w:id="81" w:name="_Toc378089962"/>
      <w:bookmarkStart w:id="82" w:name="_Toc378152500"/>
      <w:bookmarkStart w:id="83" w:name="_Toc378162798"/>
      <w:r w:rsidRPr="00471170">
        <w:rPr>
          <w:rFonts w:ascii="Segoe UI" w:hAnsi="Segoe UI" w:cs="Segoe UI"/>
          <w:sz w:val="20"/>
        </w:rPr>
        <w:t>There are estimated to be less than 1,000 mature numbats in the wild and less than 250 mature individuals in the largest subpopulation (Friend</w:t>
      </w:r>
      <w:r w:rsidR="00C9501F" w:rsidRPr="00471170">
        <w:rPr>
          <w:rFonts w:ascii="Segoe UI" w:hAnsi="Segoe UI" w:cs="Segoe UI"/>
          <w:sz w:val="20"/>
        </w:rPr>
        <w:t xml:space="preserve"> and B</w:t>
      </w:r>
      <w:r w:rsidR="00142645" w:rsidRPr="00471170">
        <w:rPr>
          <w:rFonts w:ascii="Segoe UI" w:hAnsi="Segoe UI" w:cs="Segoe UI"/>
          <w:sz w:val="20"/>
        </w:rPr>
        <w:t>urbidge 2008</w:t>
      </w:r>
      <w:r w:rsidRPr="00471170">
        <w:rPr>
          <w:rFonts w:ascii="Segoe UI" w:hAnsi="Segoe UI" w:cs="Segoe UI"/>
          <w:sz w:val="20"/>
        </w:rPr>
        <w:t xml:space="preserve">). </w:t>
      </w:r>
      <w:r w:rsidR="00C57E85" w:rsidRPr="00471170">
        <w:rPr>
          <w:rFonts w:ascii="Segoe UI" w:hAnsi="Segoe UI" w:cs="Segoe UI"/>
          <w:sz w:val="20"/>
        </w:rPr>
        <w:t xml:space="preserve">Of the ten sites where numbats are known to be persisting, eight are considered self-sustaining. However of these eight self-sustaining </w:t>
      </w:r>
      <w:r w:rsidR="00397BB1">
        <w:rPr>
          <w:rFonts w:ascii="Segoe UI" w:hAnsi="Segoe UI" w:cs="Segoe UI"/>
          <w:sz w:val="20"/>
        </w:rPr>
        <w:t>subpopulation</w:t>
      </w:r>
      <w:r w:rsidR="00C57E85" w:rsidRPr="00471170">
        <w:rPr>
          <w:rFonts w:ascii="Segoe UI" w:hAnsi="Segoe UI" w:cs="Segoe UI"/>
          <w:sz w:val="20"/>
        </w:rPr>
        <w:t>s</w:t>
      </w:r>
      <w:r w:rsidR="001C3C03">
        <w:rPr>
          <w:rFonts w:ascii="Segoe UI" w:hAnsi="Segoe UI" w:cs="Segoe UI"/>
          <w:sz w:val="20"/>
        </w:rPr>
        <w:t>,</w:t>
      </w:r>
      <w:r w:rsidR="00C57E85" w:rsidRPr="00471170">
        <w:rPr>
          <w:rFonts w:ascii="Segoe UI" w:hAnsi="Segoe UI" w:cs="Segoe UI"/>
          <w:sz w:val="20"/>
        </w:rPr>
        <w:t xml:space="preserve"> five are considered to have declined in the past five years.  As such, the overall trend for the species is considered to be</w:t>
      </w:r>
      <w:r w:rsidR="008A1CFE" w:rsidRPr="00471170">
        <w:rPr>
          <w:rFonts w:ascii="Segoe UI" w:hAnsi="Segoe UI" w:cs="Segoe UI"/>
          <w:sz w:val="20"/>
        </w:rPr>
        <w:t xml:space="preserve"> an</w:t>
      </w:r>
      <w:r w:rsidR="00C57E85" w:rsidRPr="00471170">
        <w:rPr>
          <w:rFonts w:ascii="Segoe UI" w:hAnsi="Segoe UI" w:cs="Segoe UI"/>
          <w:sz w:val="20"/>
        </w:rPr>
        <w:t xml:space="preserve"> ongoing decline </w:t>
      </w:r>
      <w:r w:rsidR="00C57E85" w:rsidRPr="001C3C03">
        <w:rPr>
          <w:rFonts w:ascii="Segoe UI" w:hAnsi="Segoe UI" w:cs="Segoe UI"/>
          <w:sz w:val="20"/>
        </w:rPr>
        <w:t>(</w:t>
      </w:r>
      <w:r w:rsidR="00C57E85" w:rsidRPr="001F7E4C">
        <w:rPr>
          <w:rFonts w:ascii="Segoe UI" w:hAnsi="Segoe UI" w:cs="Segoe UI"/>
          <w:sz w:val="20"/>
        </w:rPr>
        <w:t xml:space="preserve">Woinarski </w:t>
      </w:r>
      <w:r w:rsidR="00C57E85" w:rsidRPr="001F7E4C">
        <w:rPr>
          <w:rFonts w:ascii="Segoe UI" w:hAnsi="Segoe UI" w:cs="Segoe UI"/>
          <w:i/>
          <w:sz w:val="20"/>
        </w:rPr>
        <w:t>et al.</w:t>
      </w:r>
      <w:r w:rsidR="00C57E85" w:rsidRPr="001F7E4C">
        <w:rPr>
          <w:rFonts w:ascii="Segoe UI" w:hAnsi="Segoe UI" w:cs="Segoe UI"/>
          <w:sz w:val="20"/>
        </w:rPr>
        <w:t xml:space="preserve"> 2014</w:t>
      </w:r>
      <w:r w:rsidR="00C57E85" w:rsidRPr="001C3C03">
        <w:rPr>
          <w:rFonts w:ascii="Segoe UI" w:hAnsi="Segoe UI" w:cs="Segoe UI"/>
          <w:sz w:val="20"/>
        </w:rPr>
        <w:t>).</w:t>
      </w:r>
    </w:p>
    <w:p w:rsidR="00A92A17" w:rsidRPr="00471170" w:rsidRDefault="00A92A17" w:rsidP="00756865">
      <w:pPr>
        <w:rPr>
          <w:rFonts w:ascii="Segoe UI" w:hAnsi="Segoe UI" w:cs="Segoe UI"/>
          <w:b/>
          <w:sz w:val="20"/>
        </w:rPr>
      </w:pPr>
    </w:p>
    <w:p w:rsidR="00756865" w:rsidRPr="00471170" w:rsidRDefault="007E6CE1" w:rsidP="00756865">
      <w:pPr>
        <w:rPr>
          <w:rFonts w:ascii="Segoe UI" w:hAnsi="Segoe UI" w:cs="Segoe UI"/>
          <w:b/>
        </w:rPr>
      </w:pPr>
      <w:r>
        <w:rPr>
          <w:rFonts w:ascii="Segoe UI" w:hAnsi="Segoe UI" w:cs="Segoe UI"/>
          <w:b/>
        </w:rPr>
        <w:t>Original</w:t>
      </w:r>
      <w:r w:rsidR="00173769" w:rsidRPr="00471170">
        <w:rPr>
          <w:rFonts w:ascii="Segoe UI" w:hAnsi="Segoe UI" w:cs="Segoe UI"/>
          <w:b/>
        </w:rPr>
        <w:t xml:space="preserve"> </w:t>
      </w:r>
      <w:r w:rsidR="00397BB1">
        <w:rPr>
          <w:rFonts w:ascii="Segoe UI" w:hAnsi="Segoe UI" w:cs="Segoe UI"/>
          <w:b/>
        </w:rPr>
        <w:t>subpopulation</w:t>
      </w:r>
      <w:r w:rsidR="00173769" w:rsidRPr="00471170">
        <w:rPr>
          <w:rFonts w:ascii="Segoe UI" w:hAnsi="Segoe UI" w:cs="Segoe UI"/>
          <w:b/>
        </w:rPr>
        <w:t>s</w:t>
      </w:r>
      <w:bookmarkEnd w:id="75"/>
      <w:bookmarkEnd w:id="76"/>
      <w:bookmarkEnd w:id="77"/>
      <w:bookmarkEnd w:id="78"/>
      <w:bookmarkEnd w:id="79"/>
      <w:bookmarkEnd w:id="80"/>
      <w:bookmarkEnd w:id="81"/>
      <w:bookmarkEnd w:id="82"/>
      <w:bookmarkEnd w:id="83"/>
    </w:p>
    <w:p w:rsidR="00173769" w:rsidRPr="00471170" w:rsidRDefault="00173769" w:rsidP="00756865">
      <w:pPr>
        <w:pStyle w:val="Normal2"/>
        <w:spacing w:after="0"/>
        <w:rPr>
          <w:rFonts w:ascii="Segoe UI" w:hAnsi="Segoe UI" w:cs="Segoe UI"/>
          <w:b/>
          <w:sz w:val="20"/>
          <w:szCs w:val="20"/>
        </w:rPr>
      </w:pPr>
      <w:r w:rsidRPr="00471170">
        <w:rPr>
          <w:rFonts w:ascii="Segoe UI" w:hAnsi="Segoe UI" w:cs="Segoe UI"/>
          <w:b/>
          <w:sz w:val="20"/>
          <w:szCs w:val="20"/>
        </w:rPr>
        <w:t>Dryandra</w:t>
      </w:r>
      <w:r w:rsidR="00A7354E" w:rsidRPr="00471170">
        <w:rPr>
          <w:rFonts w:ascii="Segoe UI" w:hAnsi="Segoe UI" w:cs="Segoe UI"/>
          <w:b/>
          <w:sz w:val="20"/>
          <w:szCs w:val="20"/>
        </w:rPr>
        <w:t xml:space="preserve"> Woodland</w:t>
      </w:r>
    </w:p>
    <w:p w:rsidR="00173769" w:rsidRPr="00471170" w:rsidRDefault="00591BBB" w:rsidP="00756865">
      <w:pPr>
        <w:pStyle w:val="Normal2"/>
        <w:spacing w:after="0"/>
        <w:rPr>
          <w:rFonts w:ascii="Segoe UI" w:hAnsi="Segoe UI" w:cs="Segoe UI"/>
          <w:sz w:val="20"/>
          <w:szCs w:val="20"/>
        </w:rPr>
      </w:pPr>
      <w:r w:rsidRPr="00471170">
        <w:rPr>
          <w:rFonts w:ascii="Segoe UI" w:hAnsi="Segoe UI" w:cs="Segoe UI"/>
          <w:sz w:val="20"/>
          <w:szCs w:val="20"/>
        </w:rPr>
        <w:t>Numbat</w:t>
      </w:r>
      <w:r w:rsidR="00173769" w:rsidRPr="00471170">
        <w:rPr>
          <w:rFonts w:ascii="Segoe UI" w:hAnsi="Segoe UI" w:cs="Segoe UI"/>
          <w:sz w:val="20"/>
          <w:szCs w:val="20"/>
        </w:rPr>
        <w:t xml:space="preserve"> population levels at Dryandra in the 1950s were relatively high (sighting rates of 2-4 per 100km) (J</w:t>
      </w:r>
      <w:r w:rsidR="00FE65E5" w:rsidRPr="00471170">
        <w:rPr>
          <w:rFonts w:ascii="Segoe UI" w:hAnsi="Segoe UI" w:cs="Segoe UI"/>
          <w:sz w:val="20"/>
          <w:szCs w:val="20"/>
        </w:rPr>
        <w:t>.</w:t>
      </w:r>
      <w:r w:rsidR="00173769" w:rsidRPr="00471170">
        <w:rPr>
          <w:rFonts w:ascii="Segoe UI" w:hAnsi="Segoe UI" w:cs="Segoe UI"/>
          <w:sz w:val="20"/>
          <w:szCs w:val="20"/>
        </w:rPr>
        <w:t xml:space="preserve"> Calaby</w:t>
      </w:r>
      <w:r w:rsidR="00FE65E5" w:rsidRPr="00471170">
        <w:rPr>
          <w:rFonts w:ascii="Segoe UI" w:hAnsi="Segoe UI" w:cs="Segoe UI"/>
          <w:sz w:val="20"/>
          <w:szCs w:val="20"/>
        </w:rPr>
        <w:t>,</w:t>
      </w:r>
      <w:r w:rsidR="00173769" w:rsidRPr="00471170">
        <w:rPr>
          <w:rFonts w:ascii="Segoe UI" w:hAnsi="Segoe UI" w:cs="Segoe UI"/>
          <w:sz w:val="20"/>
          <w:szCs w:val="20"/>
        </w:rPr>
        <w:t xml:space="preserve"> pers. comm.) in comparison to the late 1970s when they were approximately one tenth of this figure, the lowest sighting rates being recorded in 1979 (Friend 1990)</w:t>
      </w:r>
      <w:r w:rsidR="008A4B38" w:rsidRPr="00471170">
        <w:rPr>
          <w:rFonts w:ascii="Segoe UI" w:hAnsi="Segoe UI" w:cs="Segoe UI"/>
          <w:sz w:val="20"/>
          <w:szCs w:val="20"/>
        </w:rPr>
        <w:t xml:space="preserve">. </w:t>
      </w:r>
      <w:r w:rsidR="00173769" w:rsidRPr="00471170">
        <w:rPr>
          <w:rFonts w:ascii="Segoe UI" w:hAnsi="Segoe UI" w:cs="Segoe UI"/>
          <w:sz w:val="20"/>
          <w:szCs w:val="20"/>
        </w:rPr>
        <w:t>Fox control by baiting commenced in a 2000 ha experimental area in 1982 and was extended to 12,300 ha in 1989</w:t>
      </w:r>
      <w:r w:rsidR="008A4B38" w:rsidRPr="00471170">
        <w:rPr>
          <w:rFonts w:ascii="Segoe UI" w:hAnsi="Segoe UI" w:cs="Segoe UI"/>
          <w:sz w:val="20"/>
          <w:szCs w:val="20"/>
        </w:rPr>
        <w:t xml:space="preserve">. </w:t>
      </w:r>
      <w:r w:rsidR="00173769" w:rsidRPr="00471170">
        <w:rPr>
          <w:rFonts w:ascii="Segoe UI" w:hAnsi="Segoe UI" w:cs="Segoe UI"/>
          <w:sz w:val="20"/>
          <w:szCs w:val="20"/>
        </w:rPr>
        <w:t>During this time the population grew rapidly and peaked in 1992, at 11 sightings per 100km over a set transect</w:t>
      </w:r>
      <w:r w:rsidR="008A4B38" w:rsidRPr="00471170">
        <w:rPr>
          <w:rFonts w:ascii="Segoe UI" w:hAnsi="Segoe UI" w:cs="Segoe UI"/>
          <w:sz w:val="20"/>
          <w:szCs w:val="20"/>
        </w:rPr>
        <w:t xml:space="preserve">. </w:t>
      </w:r>
      <w:r w:rsidR="00173769" w:rsidRPr="00471170">
        <w:rPr>
          <w:rFonts w:ascii="Segoe UI" w:hAnsi="Segoe UI" w:cs="Segoe UI"/>
          <w:sz w:val="20"/>
          <w:szCs w:val="20"/>
        </w:rPr>
        <w:t>A year later this sighting rate had fallen to approximately half</w:t>
      </w:r>
      <w:r w:rsidR="008A4B38" w:rsidRPr="00471170">
        <w:rPr>
          <w:rFonts w:ascii="Segoe UI" w:hAnsi="Segoe UI" w:cs="Segoe UI"/>
          <w:sz w:val="20"/>
          <w:szCs w:val="20"/>
        </w:rPr>
        <w:t xml:space="preserve">. </w:t>
      </w:r>
      <w:r w:rsidR="00173769" w:rsidRPr="00471170">
        <w:rPr>
          <w:rFonts w:ascii="Segoe UI" w:hAnsi="Segoe UI" w:cs="Segoe UI"/>
          <w:sz w:val="20"/>
          <w:szCs w:val="20"/>
        </w:rPr>
        <w:t>There was no obvious new influence on the population at this stage and it a</w:t>
      </w:r>
      <w:r w:rsidR="00E025AD" w:rsidRPr="00471170">
        <w:rPr>
          <w:rFonts w:ascii="Segoe UI" w:hAnsi="Segoe UI" w:cs="Segoe UI"/>
          <w:sz w:val="20"/>
          <w:szCs w:val="20"/>
        </w:rPr>
        <w:t xml:space="preserve">ppeared that the population </w:t>
      </w:r>
      <w:r w:rsidR="00173769" w:rsidRPr="00471170">
        <w:rPr>
          <w:rFonts w:ascii="Segoe UI" w:hAnsi="Segoe UI" w:cs="Segoe UI"/>
          <w:sz w:val="20"/>
          <w:szCs w:val="20"/>
        </w:rPr>
        <w:t>outstripped the carrying capacity of the habitat</w:t>
      </w:r>
      <w:r w:rsidR="008A4B38" w:rsidRPr="00471170">
        <w:rPr>
          <w:rFonts w:ascii="Segoe UI" w:hAnsi="Segoe UI" w:cs="Segoe UI"/>
          <w:sz w:val="20"/>
          <w:szCs w:val="20"/>
        </w:rPr>
        <w:t xml:space="preserve">. </w:t>
      </w:r>
      <w:r w:rsidR="00173769" w:rsidRPr="00471170">
        <w:rPr>
          <w:rFonts w:ascii="Segoe UI" w:hAnsi="Segoe UI" w:cs="Segoe UI"/>
          <w:sz w:val="20"/>
          <w:szCs w:val="20"/>
        </w:rPr>
        <w:t xml:space="preserve">Although </w:t>
      </w:r>
      <w:r w:rsidRPr="00471170">
        <w:rPr>
          <w:rFonts w:ascii="Segoe UI" w:hAnsi="Segoe UI" w:cs="Segoe UI"/>
          <w:sz w:val="20"/>
          <w:szCs w:val="20"/>
        </w:rPr>
        <w:t>numbat</w:t>
      </w:r>
      <w:r w:rsidR="00173769" w:rsidRPr="00471170">
        <w:rPr>
          <w:rFonts w:ascii="Segoe UI" w:hAnsi="Segoe UI" w:cs="Segoe UI"/>
          <w:sz w:val="20"/>
          <w:szCs w:val="20"/>
        </w:rPr>
        <w:t>s (predominantly subadults) had been removed from Dryandra for the translocation program since 1985 (at a rate of 8-34 animals per year) the sighting rate had continued to climb through this period</w:t>
      </w:r>
      <w:r w:rsidR="008A4B38" w:rsidRPr="00471170">
        <w:rPr>
          <w:rFonts w:ascii="Segoe UI" w:hAnsi="Segoe UI" w:cs="Segoe UI"/>
          <w:sz w:val="20"/>
          <w:szCs w:val="20"/>
        </w:rPr>
        <w:t xml:space="preserve">. </w:t>
      </w:r>
      <w:r w:rsidR="00173769" w:rsidRPr="00471170">
        <w:rPr>
          <w:rFonts w:ascii="Segoe UI" w:hAnsi="Segoe UI" w:cs="Segoe UI"/>
          <w:sz w:val="20"/>
          <w:szCs w:val="20"/>
        </w:rPr>
        <w:t xml:space="preserve">Rates of predation of radio-collared </w:t>
      </w:r>
      <w:r w:rsidRPr="00471170">
        <w:rPr>
          <w:rFonts w:ascii="Segoe UI" w:hAnsi="Segoe UI" w:cs="Segoe UI"/>
          <w:sz w:val="20"/>
          <w:szCs w:val="20"/>
        </w:rPr>
        <w:t>numbat</w:t>
      </w:r>
      <w:r w:rsidR="00173769" w:rsidRPr="00471170">
        <w:rPr>
          <w:rFonts w:ascii="Segoe UI" w:hAnsi="Segoe UI" w:cs="Segoe UI"/>
          <w:sz w:val="20"/>
          <w:szCs w:val="20"/>
        </w:rPr>
        <w:t xml:space="preserve">s had not increased dramatically and animals captured in </w:t>
      </w:r>
      <w:r w:rsidR="008A4B38" w:rsidRPr="00471170">
        <w:rPr>
          <w:rFonts w:ascii="Segoe UI" w:hAnsi="Segoe UI" w:cs="Segoe UI"/>
          <w:sz w:val="20"/>
          <w:szCs w:val="20"/>
        </w:rPr>
        <w:t>spring were in good condition. However, h</w:t>
      </w:r>
      <w:r w:rsidR="00173769" w:rsidRPr="00471170">
        <w:rPr>
          <w:rFonts w:ascii="Segoe UI" w:hAnsi="Segoe UI" w:cs="Segoe UI"/>
          <w:sz w:val="20"/>
          <w:szCs w:val="20"/>
        </w:rPr>
        <w:t xml:space="preserve">igh </w:t>
      </w:r>
      <w:r w:rsidRPr="00471170">
        <w:rPr>
          <w:rFonts w:ascii="Segoe UI" w:hAnsi="Segoe UI" w:cs="Segoe UI"/>
          <w:sz w:val="20"/>
          <w:szCs w:val="20"/>
        </w:rPr>
        <w:t>numbat</w:t>
      </w:r>
      <w:r w:rsidR="00173769" w:rsidRPr="00471170">
        <w:rPr>
          <w:rFonts w:ascii="Segoe UI" w:hAnsi="Segoe UI" w:cs="Segoe UI"/>
          <w:sz w:val="20"/>
          <w:szCs w:val="20"/>
        </w:rPr>
        <w:t xml:space="preserve"> densities may have reduced food availability at other times of year</w:t>
      </w:r>
      <w:r w:rsidR="008A4B38" w:rsidRPr="00471170">
        <w:rPr>
          <w:rFonts w:ascii="Segoe UI" w:hAnsi="Segoe UI" w:cs="Segoe UI"/>
          <w:sz w:val="20"/>
          <w:szCs w:val="20"/>
        </w:rPr>
        <w:t xml:space="preserve">. </w:t>
      </w:r>
      <w:r w:rsidR="00173769" w:rsidRPr="00471170">
        <w:rPr>
          <w:rFonts w:ascii="Segoe UI" w:hAnsi="Segoe UI" w:cs="Segoe UI"/>
          <w:sz w:val="20"/>
          <w:szCs w:val="20"/>
        </w:rPr>
        <w:t xml:space="preserve">The demographic effect of a fatal infestation by an acanthocephalan parasite recorded in a number of </w:t>
      </w:r>
      <w:r w:rsidRPr="00471170">
        <w:rPr>
          <w:rFonts w:ascii="Segoe UI" w:hAnsi="Segoe UI" w:cs="Segoe UI"/>
          <w:sz w:val="20"/>
          <w:szCs w:val="20"/>
        </w:rPr>
        <w:t>numbat</w:t>
      </w:r>
      <w:r w:rsidR="00173769" w:rsidRPr="00471170">
        <w:rPr>
          <w:rFonts w:ascii="Segoe UI" w:hAnsi="Segoe UI" w:cs="Segoe UI"/>
          <w:sz w:val="20"/>
          <w:szCs w:val="20"/>
        </w:rPr>
        <w:t>s at Dryandra at this time is unknown but this disease condition may have been a factor in the decline</w:t>
      </w:r>
      <w:r w:rsidR="008A1CFE" w:rsidRPr="00471170">
        <w:rPr>
          <w:rFonts w:ascii="Segoe UI" w:hAnsi="Segoe UI" w:cs="Segoe UI"/>
          <w:sz w:val="20"/>
          <w:szCs w:val="20"/>
        </w:rPr>
        <w:t xml:space="preserve"> (Haigh 1994; Smales 1997; Haigh and Friend, 1999)</w:t>
      </w:r>
      <w:r w:rsidR="00173769" w:rsidRPr="00471170">
        <w:rPr>
          <w:rFonts w:ascii="Segoe UI" w:hAnsi="Segoe UI" w:cs="Segoe UI"/>
          <w:sz w:val="20"/>
          <w:szCs w:val="20"/>
        </w:rPr>
        <w:t>.</w:t>
      </w:r>
    </w:p>
    <w:p w:rsidR="00756865" w:rsidRPr="00471170" w:rsidRDefault="00756865" w:rsidP="00756865">
      <w:pPr>
        <w:pStyle w:val="Normal2"/>
        <w:spacing w:after="0"/>
        <w:rPr>
          <w:rFonts w:ascii="Segoe UI" w:hAnsi="Segoe UI" w:cs="Segoe UI"/>
          <w:sz w:val="20"/>
          <w:szCs w:val="20"/>
        </w:rPr>
      </w:pPr>
    </w:p>
    <w:p w:rsidR="00173769" w:rsidRPr="00471170" w:rsidRDefault="00173769" w:rsidP="00756865">
      <w:pPr>
        <w:pStyle w:val="Normal2"/>
        <w:spacing w:after="0"/>
        <w:rPr>
          <w:rFonts w:ascii="Segoe UI" w:hAnsi="Segoe UI" w:cs="Segoe UI"/>
          <w:sz w:val="20"/>
          <w:szCs w:val="20"/>
        </w:rPr>
      </w:pPr>
      <w:r w:rsidRPr="00471170">
        <w:rPr>
          <w:rFonts w:ascii="Segoe UI" w:hAnsi="Segoe UI" w:cs="Segoe UI"/>
          <w:sz w:val="20"/>
          <w:szCs w:val="20"/>
        </w:rPr>
        <w:t xml:space="preserve">The </w:t>
      </w:r>
      <w:r w:rsidR="00591BBB" w:rsidRPr="00471170">
        <w:rPr>
          <w:rFonts w:ascii="Segoe UI" w:hAnsi="Segoe UI" w:cs="Segoe UI"/>
          <w:sz w:val="20"/>
          <w:szCs w:val="20"/>
        </w:rPr>
        <w:t>numbat</w:t>
      </w:r>
      <w:r w:rsidRPr="00471170">
        <w:rPr>
          <w:rFonts w:ascii="Segoe UI" w:hAnsi="Segoe UI" w:cs="Segoe UI"/>
          <w:sz w:val="20"/>
          <w:szCs w:val="20"/>
        </w:rPr>
        <w:t xml:space="preserve"> </w:t>
      </w:r>
      <w:r w:rsidR="00397BB1">
        <w:rPr>
          <w:rFonts w:ascii="Segoe UI" w:hAnsi="Segoe UI" w:cs="Segoe UI"/>
          <w:sz w:val="20"/>
          <w:szCs w:val="20"/>
        </w:rPr>
        <w:t>subpopulation</w:t>
      </w:r>
      <w:r w:rsidRPr="00471170">
        <w:rPr>
          <w:rFonts w:ascii="Segoe UI" w:hAnsi="Segoe UI" w:cs="Segoe UI"/>
          <w:sz w:val="20"/>
          <w:szCs w:val="20"/>
        </w:rPr>
        <w:t xml:space="preserve"> at Dryandra has not recovered to the high numbers of 1989-1993 despite the low level of removals (0-9 animals per year) for translocation and captive breeding since 1998</w:t>
      </w:r>
      <w:r w:rsidR="008A4B38" w:rsidRPr="00471170">
        <w:rPr>
          <w:rFonts w:ascii="Segoe UI" w:hAnsi="Segoe UI" w:cs="Segoe UI"/>
          <w:sz w:val="20"/>
          <w:szCs w:val="20"/>
        </w:rPr>
        <w:t xml:space="preserve">. </w:t>
      </w:r>
      <w:r w:rsidRPr="00471170">
        <w:rPr>
          <w:rFonts w:ascii="Segoe UI" w:hAnsi="Segoe UI" w:cs="Segoe UI"/>
          <w:sz w:val="20"/>
          <w:szCs w:val="20"/>
        </w:rPr>
        <w:t>After the crash of 1993, sighting rates fluctuated between 2 and 4 per 100 km until 2007</w:t>
      </w:r>
      <w:r w:rsidR="008A4B38" w:rsidRPr="00471170">
        <w:rPr>
          <w:rFonts w:ascii="Segoe UI" w:hAnsi="Segoe UI" w:cs="Segoe UI"/>
          <w:sz w:val="20"/>
          <w:szCs w:val="20"/>
        </w:rPr>
        <w:t xml:space="preserve">. </w:t>
      </w:r>
      <w:r w:rsidRPr="00471170">
        <w:rPr>
          <w:rFonts w:ascii="Segoe UI" w:hAnsi="Segoe UI" w:cs="Segoe UI"/>
          <w:sz w:val="20"/>
          <w:szCs w:val="20"/>
        </w:rPr>
        <w:t>Since 2008 there has been a further decline with 0.3 sightings per 100 km recorded in 2011 and 1.1 per 100 km in 2012</w:t>
      </w:r>
      <w:r w:rsidR="008A4B38" w:rsidRPr="00471170">
        <w:rPr>
          <w:rFonts w:ascii="Segoe UI" w:hAnsi="Segoe UI" w:cs="Segoe UI"/>
          <w:sz w:val="20"/>
          <w:szCs w:val="20"/>
        </w:rPr>
        <w:t xml:space="preserve">. </w:t>
      </w:r>
      <w:r w:rsidRPr="00471170">
        <w:rPr>
          <w:rFonts w:ascii="Segoe UI" w:hAnsi="Segoe UI" w:cs="Segoe UI"/>
          <w:sz w:val="20"/>
          <w:szCs w:val="20"/>
        </w:rPr>
        <w:t xml:space="preserve">Research </w:t>
      </w:r>
      <w:r w:rsidR="006F1370">
        <w:rPr>
          <w:rFonts w:ascii="Segoe UI" w:hAnsi="Segoe UI" w:cs="Segoe UI"/>
          <w:sz w:val="20"/>
          <w:szCs w:val="20"/>
        </w:rPr>
        <w:t xml:space="preserve">at </w:t>
      </w:r>
      <w:r w:rsidRPr="00471170">
        <w:rPr>
          <w:rFonts w:ascii="Segoe UI" w:hAnsi="Segoe UI" w:cs="Segoe UI"/>
          <w:sz w:val="20"/>
          <w:szCs w:val="20"/>
        </w:rPr>
        <w:t>Dryandra</w:t>
      </w:r>
      <w:r w:rsidR="006F1370">
        <w:rPr>
          <w:rFonts w:ascii="Segoe UI" w:hAnsi="Segoe UI" w:cs="Segoe UI"/>
          <w:sz w:val="20"/>
          <w:szCs w:val="20"/>
        </w:rPr>
        <w:t xml:space="preserve"> </w:t>
      </w:r>
      <w:proofErr w:type="gramStart"/>
      <w:r w:rsidR="006F1370">
        <w:rPr>
          <w:rFonts w:ascii="Segoe UI" w:hAnsi="Segoe UI" w:cs="Segoe UI"/>
          <w:sz w:val="20"/>
          <w:szCs w:val="20"/>
        </w:rPr>
        <w:t>between 2011-2013</w:t>
      </w:r>
      <w:proofErr w:type="gramEnd"/>
      <w:r w:rsidRPr="00471170">
        <w:rPr>
          <w:rFonts w:ascii="Segoe UI" w:hAnsi="Segoe UI" w:cs="Segoe UI"/>
          <w:sz w:val="20"/>
          <w:szCs w:val="20"/>
        </w:rPr>
        <w:t xml:space="preserve"> </w:t>
      </w:r>
      <w:r w:rsidR="001C3C03">
        <w:rPr>
          <w:rFonts w:ascii="Segoe UI" w:hAnsi="Segoe UI" w:cs="Segoe UI"/>
          <w:sz w:val="20"/>
          <w:szCs w:val="20"/>
        </w:rPr>
        <w:t xml:space="preserve">demonstrated that feral cats were a major cause of numbat predation </w:t>
      </w:r>
      <w:r w:rsidRPr="00471170">
        <w:rPr>
          <w:rFonts w:ascii="Segoe UI" w:hAnsi="Segoe UI" w:cs="Segoe UI"/>
          <w:sz w:val="20"/>
          <w:szCs w:val="20"/>
        </w:rPr>
        <w:t>(</w:t>
      </w:r>
      <w:r w:rsidRPr="00D763EA">
        <w:rPr>
          <w:rFonts w:ascii="Segoe UI" w:hAnsi="Segoe UI" w:cs="Segoe UI"/>
          <w:sz w:val="20"/>
          <w:szCs w:val="20"/>
        </w:rPr>
        <w:t>J.A. Friend, unpublished data</w:t>
      </w:r>
      <w:r w:rsidRPr="00471170">
        <w:rPr>
          <w:rFonts w:ascii="Segoe UI" w:hAnsi="Segoe UI" w:cs="Segoe UI"/>
          <w:sz w:val="20"/>
          <w:szCs w:val="20"/>
        </w:rPr>
        <w:t xml:space="preserve">). In 2011 research commenced to examine the effectiveness and non-target effects of </w:t>
      </w:r>
      <w:r w:rsidR="00A35802" w:rsidRPr="00471170">
        <w:rPr>
          <w:rFonts w:ascii="Segoe UI" w:hAnsi="Segoe UI" w:cs="Segoe UI"/>
          <w:sz w:val="20"/>
          <w:szCs w:val="20"/>
        </w:rPr>
        <w:t>feral cat</w:t>
      </w:r>
      <w:r w:rsidRPr="00471170">
        <w:rPr>
          <w:rFonts w:ascii="Segoe UI" w:hAnsi="Segoe UI" w:cs="Segoe UI"/>
          <w:sz w:val="20"/>
          <w:szCs w:val="20"/>
        </w:rPr>
        <w:t xml:space="preserve"> baiting using Eradicat</w:t>
      </w:r>
      <w:r w:rsidRPr="00471170">
        <w:rPr>
          <w:rFonts w:ascii="Segoe UI" w:hAnsi="Segoe UI" w:cs="Segoe UI"/>
          <w:sz w:val="20"/>
          <w:szCs w:val="20"/>
          <w:vertAlign w:val="superscript"/>
        </w:rPr>
        <w:t>®</w:t>
      </w:r>
      <w:r w:rsidRPr="00471170">
        <w:rPr>
          <w:rFonts w:ascii="Segoe UI" w:hAnsi="Segoe UI" w:cs="Segoe UI"/>
          <w:sz w:val="20"/>
          <w:szCs w:val="20"/>
        </w:rPr>
        <w:t xml:space="preserve"> baits in Dryandra</w:t>
      </w:r>
      <w:r w:rsidR="008A4B38" w:rsidRPr="00471170">
        <w:rPr>
          <w:rFonts w:ascii="Segoe UI" w:hAnsi="Segoe UI" w:cs="Segoe UI"/>
          <w:sz w:val="20"/>
          <w:szCs w:val="20"/>
        </w:rPr>
        <w:t xml:space="preserve">. </w:t>
      </w:r>
    </w:p>
    <w:p w:rsidR="00142645" w:rsidRPr="00471170" w:rsidRDefault="00142645" w:rsidP="00142645">
      <w:pPr>
        <w:jc w:val="both"/>
        <w:rPr>
          <w:rFonts w:ascii="Segoe UI" w:hAnsi="Segoe UI" w:cs="Segoe UI"/>
          <w:sz w:val="20"/>
        </w:rPr>
      </w:pPr>
    </w:p>
    <w:p w:rsidR="00142645" w:rsidRPr="00471170" w:rsidRDefault="00142645" w:rsidP="00197945">
      <w:pPr>
        <w:spacing w:line="276" w:lineRule="auto"/>
        <w:jc w:val="both"/>
        <w:rPr>
          <w:rFonts w:ascii="Segoe UI" w:hAnsi="Segoe UI" w:cs="Segoe UI"/>
          <w:sz w:val="20"/>
        </w:rPr>
      </w:pPr>
      <w:r w:rsidRPr="00471170">
        <w:rPr>
          <w:rFonts w:ascii="Segoe UI" w:hAnsi="Segoe UI" w:cs="Segoe UI"/>
          <w:sz w:val="20"/>
        </w:rPr>
        <w:t xml:space="preserve">In late 2014, 18 numbats were translocated from the captive breeding program at Perth Zoo to Dryandra woodland, in an attempt to reinforce the </w:t>
      </w:r>
      <w:r w:rsidR="00397BB1">
        <w:rPr>
          <w:rFonts w:ascii="Segoe UI" w:hAnsi="Segoe UI" w:cs="Segoe UI"/>
          <w:sz w:val="20"/>
        </w:rPr>
        <w:t>sub</w:t>
      </w:r>
      <w:r w:rsidRPr="00471170">
        <w:rPr>
          <w:rFonts w:ascii="Segoe UI" w:hAnsi="Segoe UI" w:cs="Segoe UI"/>
          <w:sz w:val="20"/>
        </w:rPr>
        <w:t>population. The fate of all the released numbats is not known but four were confirmed predated by native predators (pythons and raptors)</w:t>
      </w:r>
      <w:r w:rsidR="006F1370">
        <w:rPr>
          <w:rFonts w:ascii="Segoe UI" w:hAnsi="Segoe UI" w:cs="Segoe UI"/>
          <w:sz w:val="20"/>
        </w:rPr>
        <w:t xml:space="preserve"> and one by a cat (J.A. Friend, </w:t>
      </w:r>
      <w:r w:rsidR="006F1370" w:rsidRPr="00D763EA">
        <w:rPr>
          <w:rFonts w:ascii="Segoe UI" w:hAnsi="Segoe UI" w:cs="Segoe UI"/>
          <w:sz w:val="20"/>
        </w:rPr>
        <w:t>pers.</w:t>
      </w:r>
      <w:r w:rsidR="00D763EA">
        <w:rPr>
          <w:rFonts w:ascii="Segoe UI" w:hAnsi="Segoe UI" w:cs="Segoe UI"/>
          <w:sz w:val="20"/>
        </w:rPr>
        <w:t xml:space="preserve"> </w:t>
      </w:r>
      <w:r w:rsidR="006F1370" w:rsidRPr="00D763EA">
        <w:rPr>
          <w:rFonts w:ascii="Segoe UI" w:hAnsi="Segoe UI" w:cs="Segoe UI"/>
          <w:sz w:val="20"/>
        </w:rPr>
        <w:t>comm</w:t>
      </w:r>
      <w:r w:rsidR="006F1370" w:rsidRPr="00D763EA">
        <w:rPr>
          <w:rFonts w:ascii="Segoe UI" w:hAnsi="Segoe UI" w:cs="Segoe UI"/>
          <w:i/>
          <w:sz w:val="20"/>
        </w:rPr>
        <w:t>.</w:t>
      </w:r>
      <w:r w:rsidR="006F1370">
        <w:rPr>
          <w:rFonts w:ascii="Segoe UI" w:hAnsi="Segoe UI" w:cs="Segoe UI"/>
          <w:sz w:val="20"/>
        </w:rPr>
        <w:t>)</w:t>
      </w:r>
      <w:r w:rsidR="00D763EA">
        <w:rPr>
          <w:rFonts w:ascii="Segoe UI" w:hAnsi="Segoe UI" w:cs="Segoe UI"/>
          <w:sz w:val="20"/>
        </w:rPr>
        <w:t>.</w:t>
      </w:r>
    </w:p>
    <w:p w:rsidR="00173769" w:rsidRPr="00471170" w:rsidRDefault="00173769" w:rsidP="00142645">
      <w:pPr>
        <w:rPr>
          <w:rFonts w:ascii="Segoe UI" w:hAnsi="Segoe UI" w:cs="Segoe UI"/>
          <w:sz w:val="20"/>
        </w:rPr>
      </w:pPr>
    </w:p>
    <w:p w:rsidR="00142645" w:rsidRPr="00471170" w:rsidRDefault="00142645">
      <w:pPr>
        <w:rPr>
          <w:rFonts w:ascii="Segoe UI" w:hAnsi="Segoe UI" w:cs="Segoe UI"/>
          <w:b/>
          <w:sz w:val="20"/>
        </w:rPr>
      </w:pPr>
      <w:r w:rsidRPr="00471170">
        <w:rPr>
          <w:rFonts w:ascii="Segoe UI" w:hAnsi="Segoe UI" w:cs="Segoe UI"/>
          <w:b/>
          <w:sz w:val="20"/>
        </w:rPr>
        <w:br w:type="page"/>
      </w:r>
    </w:p>
    <w:p w:rsidR="007C7F28" w:rsidRPr="00471170" w:rsidRDefault="00884818" w:rsidP="00756865">
      <w:pPr>
        <w:pStyle w:val="Normal2"/>
        <w:spacing w:after="0"/>
        <w:rPr>
          <w:rFonts w:ascii="Segoe UI" w:hAnsi="Segoe UI" w:cs="Segoe UI"/>
          <w:b/>
          <w:sz w:val="20"/>
          <w:szCs w:val="20"/>
        </w:rPr>
      </w:pPr>
      <w:r w:rsidRPr="00471170">
        <w:rPr>
          <w:rFonts w:ascii="Segoe UI" w:hAnsi="Segoe UI" w:cs="Segoe UI"/>
          <w:b/>
          <w:sz w:val="20"/>
          <w:szCs w:val="20"/>
        </w:rPr>
        <w:t>Upper Warren</w:t>
      </w:r>
    </w:p>
    <w:p w:rsidR="00173769" w:rsidRPr="00471170" w:rsidRDefault="00591BBB" w:rsidP="00756865">
      <w:pPr>
        <w:pStyle w:val="Normal2"/>
        <w:spacing w:after="0"/>
        <w:rPr>
          <w:rFonts w:ascii="Segoe UI" w:hAnsi="Segoe UI" w:cs="Segoe UI"/>
          <w:sz w:val="20"/>
          <w:szCs w:val="20"/>
        </w:rPr>
      </w:pPr>
      <w:r w:rsidRPr="00471170">
        <w:rPr>
          <w:rFonts w:ascii="Segoe UI" w:hAnsi="Segoe UI" w:cs="Segoe UI"/>
          <w:sz w:val="20"/>
          <w:szCs w:val="20"/>
        </w:rPr>
        <w:t>Numbat</w:t>
      </w:r>
      <w:r w:rsidR="009D015D" w:rsidRPr="00471170">
        <w:rPr>
          <w:rFonts w:ascii="Segoe UI" w:hAnsi="Segoe UI" w:cs="Segoe UI"/>
          <w:sz w:val="20"/>
          <w:szCs w:val="20"/>
        </w:rPr>
        <w:t xml:space="preserve"> sighting rates in the </w:t>
      </w:r>
      <w:r w:rsidR="00884818" w:rsidRPr="00471170">
        <w:rPr>
          <w:rFonts w:ascii="Segoe UI" w:hAnsi="Segoe UI" w:cs="Segoe UI"/>
          <w:sz w:val="20"/>
          <w:szCs w:val="20"/>
        </w:rPr>
        <w:t>Upper Warren area</w:t>
      </w:r>
      <w:r w:rsidR="00173769" w:rsidRPr="00471170">
        <w:rPr>
          <w:rFonts w:ascii="Segoe UI" w:hAnsi="Segoe UI" w:cs="Segoe UI"/>
          <w:sz w:val="20"/>
          <w:szCs w:val="20"/>
        </w:rPr>
        <w:t xml:space="preserve"> reached very low levels in 1975 (Christensen 1980), corresponding to the low levels reached at Dryandra</w:t>
      </w:r>
      <w:r w:rsidR="004431A3" w:rsidRPr="00471170">
        <w:rPr>
          <w:rFonts w:ascii="Segoe UI" w:hAnsi="Segoe UI" w:cs="Segoe UI"/>
          <w:sz w:val="20"/>
          <w:szCs w:val="20"/>
        </w:rPr>
        <w:t xml:space="preserve"> Woodland</w:t>
      </w:r>
      <w:r w:rsidR="00173769" w:rsidRPr="00471170">
        <w:rPr>
          <w:rFonts w:ascii="Segoe UI" w:hAnsi="Segoe UI" w:cs="Segoe UI"/>
          <w:sz w:val="20"/>
          <w:szCs w:val="20"/>
        </w:rPr>
        <w:t xml:space="preserve"> in the late 1970s (Friend 1990)</w:t>
      </w:r>
      <w:r w:rsidR="008A4B38" w:rsidRPr="00471170">
        <w:rPr>
          <w:rFonts w:ascii="Segoe UI" w:hAnsi="Segoe UI" w:cs="Segoe UI"/>
          <w:sz w:val="20"/>
          <w:szCs w:val="20"/>
        </w:rPr>
        <w:t xml:space="preserve">. </w:t>
      </w:r>
      <w:r w:rsidR="00173769" w:rsidRPr="00471170">
        <w:rPr>
          <w:rFonts w:ascii="Segoe UI" w:hAnsi="Segoe UI" w:cs="Segoe UI"/>
          <w:sz w:val="20"/>
          <w:szCs w:val="20"/>
        </w:rPr>
        <w:t xml:space="preserve">Quantitative monitoring of the </w:t>
      </w:r>
      <w:r w:rsidRPr="00471170">
        <w:rPr>
          <w:rFonts w:ascii="Segoe UI" w:hAnsi="Segoe UI" w:cs="Segoe UI"/>
          <w:sz w:val="20"/>
          <w:szCs w:val="20"/>
        </w:rPr>
        <w:t>numbat</w:t>
      </w:r>
      <w:r w:rsidR="00173769" w:rsidRPr="00471170">
        <w:rPr>
          <w:rFonts w:ascii="Segoe UI" w:hAnsi="Segoe UI" w:cs="Segoe UI"/>
          <w:sz w:val="20"/>
          <w:szCs w:val="20"/>
        </w:rPr>
        <w:t xml:space="preserve"> </w:t>
      </w:r>
      <w:r w:rsidR="00397BB1">
        <w:rPr>
          <w:rFonts w:ascii="Segoe UI" w:hAnsi="Segoe UI" w:cs="Segoe UI"/>
          <w:sz w:val="20"/>
          <w:szCs w:val="20"/>
        </w:rPr>
        <w:t>subpopulation</w:t>
      </w:r>
      <w:r w:rsidR="00173769" w:rsidRPr="00471170">
        <w:rPr>
          <w:rFonts w:ascii="Segoe UI" w:hAnsi="Segoe UI" w:cs="Segoe UI"/>
          <w:sz w:val="20"/>
          <w:szCs w:val="20"/>
        </w:rPr>
        <w:t xml:space="preserve"> at Perup</w:t>
      </w:r>
      <w:r w:rsidR="004431A3" w:rsidRPr="00471170">
        <w:rPr>
          <w:rFonts w:ascii="Segoe UI" w:hAnsi="Segoe UI" w:cs="Segoe UI"/>
          <w:sz w:val="20"/>
          <w:szCs w:val="20"/>
        </w:rPr>
        <w:t xml:space="preserve"> Nature Reserve</w:t>
      </w:r>
      <w:r w:rsidR="00173769" w:rsidRPr="00471170">
        <w:rPr>
          <w:rFonts w:ascii="Segoe UI" w:hAnsi="Segoe UI" w:cs="Segoe UI"/>
          <w:sz w:val="20"/>
          <w:szCs w:val="20"/>
        </w:rPr>
        <w:t xml:space="preserve"> by driven survey requires more effort than at Dryandra</w:t>
      </w:r>
      <w:r w:rsidR="004431A3" w:rsidRPr="00471170">
        <w:rPr>
          <w:rFonts w:ascii="Segoe UI" w:hAnsi="Segoe UI" w:cs="Segoe UI"/>
          <w:sz w:val="20"/>
          <w:szCs w:val="20"/>
        </w:rPr>
        <w:t xml:space="preserve"> Woodland</w:t>
      </w:r>
      <w:r w:rsidR="00173769" w:rsidRPr="00471170">
        <w:rPr>
          <w:rFonts w:ascii="Segoe UI" w:hAnsi="Segoe UI" w:cs="Segoe UI"/>
          <w:sz w:val="20"/>
          <w:szCs w:val="20"/>
        </w:rPr>
        <w:t xml:space="preserve"> because the denser habitat restricts visibility and reduces sightability</w:t>
      </w:r>
      <w:r w:rsidR="008A4B38" w:rsidRPr="00471170">
        <w:rPr>
          <w:rFonts w:ascii="Segoe UI" w:hAnsi="Segoe UI" w:cs="Segoe UI"/>
          <w:sz w:val="20"/>
          <w:szCs w:val="20"/>
        </w:rPr>
        <w:t xml:space="preserve">. </w:t>
      </w:r>
      <w:r w:rsidR="00173769" w:rsidRPr="00471170">
        <w:rPr>
          <w:rFonts w:ascii="Segoe UI" w:hAnsi="Segoe UI" w:cs="Segoe UI"/>
          <w:sz w:val="20"/>
          <w:szCs w:val="20"/>
        </w:rPr>
        <w:t>Driven surveys were carried out in 1995 and 1996 to establish a baseline at the commencement of aerial baiting, recording sighting rates of 0.3/100 km and 1.45/100 km respectively. Driven surveys have been carried out in the</w:t>
      </w:r>
      <w:r w:rsidR="00884818" w:rsidRPr="00471170">
        <w:rPr>
          <w:rFonts w:ascii="Segoe UI" w:hAnsi="Segoe UI" w:cs="Segoe UI"/>
          <w:sz w:val="20"/>
          <w:szCs w:val="20"/>
        </w:rPr>
        <w:t xml:space="preserve"> Upper Warren (specifically in the</w:t>
      </w:r>
      <w:r w:rsidR="00173769" w:rsidRPr="00471170">
        <w:rPr>
          <w:rFonts w:ascii="Segoe UI" w:hAnsi="Segoe UI" w:cs="Segoe UI"/>
          <w:sz w:val="20"/>
          <w:szCs w:val="20"/>
        </w:rPr>
        <w:t xml:space="preserve"> Tone Perup Nature Reserve and adjacent Greater Kingston National Park</w:t>
      </w:r>
      <w:r w:rsidR="00884818" w:rsidRPr="00471170">
        <w:rPr>
          <w:rFonts w:ascii="Segoe UI" w:hAnsi="Segoe UI" w:cs="Segoe UI"/>
          <w:sz w:val="20"/>
          <w:szCs w:val="20"/>
        </w:rPr>
        <w:t>)</w:t>
      </w:r>
      <w:r w:rsidR="00173769" w:rsidRPr="00471170">
        <w:rPr>
          <w:rFonts w:ascii="Segoe UI" w:hAnsi="Segoe UI" w:cs="Segoe UI"/>
          <w:sz w:val="20"/>
          <w:szCs w:val="20"/>
        </w:rPr>
        <w:t xml:space="preserve"> by </w:t>
      </w:r>
      <w:r w:rsidRPr="00471170">
        <w:rPr>
          <w:rFonts w:ascii="Segoe UI" w:hAnsi="Segoe UI" w:cs="Segoe UI"/>
          <w:sz w:val="20"/>
          <w:szCs w:val="20"/>
        </w:rPr>
        <w:t>Department of Parks and Wildlife</w:t>
      </w:r>
      <w:r w:rsidR="00173769" w:rsidRPr="00471170">
        <w:rPr>
          <w:rFonts w:ascii="Segoe UI" w:hAnsi="Segoe UI" w:cs="Segoe UI"/>
          <w:sz w:val="20"/>
          <w:szCs w:val="20"/>
        </w:rPr>
        <w:t xml:space="preserve"> Donnelly District since 2004 but sighting rates have been lower or zero (I. Wilson</w:t>
      </w:r>
      <w:r w:rsidR="00FE65E5" w:rsidRPr="00471170">
        <w:rPr>
          <w:rFonts w:ascii="Segoe UI" w:hAnsi="Segoe UI" w:cs="Segoe UI"/>
          <w:sz w:val="20"/>
          <w:szCs w:val="20"/>
        </w:rPr>
        <w:t>,</w:t>
      </w:r>
      <w:r w:rsidR="00173769" w:rsidRPr="00471170">
        <w:rPr>
          <w:rFonts w:ascii="Segoe UI" w:hAnsi="Segoe UI" w:cs="Segoe UI"/>
          <w:sz w:val="20"/>
          <w:szCs w:val="20"/>
        </w:rPr>
        <w:t xml:space="preserve"> pers. comm.). Opportunistic </w:t>
      </w:r>
      <w:r w:rsidR="004431A3" w:rsidRPr="00471170">
        <w:rPr>
          <w:rFonts w:ascii="Segoe UI" w:hAnsi="Segoe UI" w:cs="Segoe UI"/>
          <w:sz w:val="20"/>
          <w:szCs w:val="20"/>
        </w:rPr>
        <w:t>s</w:t>
      </w:r>
      <w:r w:rsidR="00173769" w:rsidRPr="00471170">
        <w:rPr>
          <w:rFonts w:ascii="Segoe UI" w:hAnsi="Segoe UI" w:cs="Segoe UI"/>
          <w:sz w:val="20"/>
          <w:szCs w:val="20"/>
        </w:rPr>
        <w:t>ightings are currently recorded through the Donnelly District office at Manjimup</w:t>
      </w:r>
      <w:r w:rsidR="008A4B38" w:rsidRPr="00471170">
        <w:rPr>
          <w:rFonts w:ascii="Segoe UI" w:hAnsi="Segoe UI" w:cs="Segoe UI"/>
          <w:sz w:val="20"/>
          <w:szCs w:val="20"/>
        </w:rPr>
        <w:t xml:space="preserve">. </w:t>
      </w:r>
      <w:r w:rsidR="00173769" w:rsidRPr="00471170">
        <w:rPr>
          <w:rFonts w:ascii="Segoe UI" w:hAnsi="Segoe UI" w:cs="Segoe UI"/>
          <w:sz w:val="20"/>
          <w:szCs w:val="20"/>
        </w:rPr>
        <w:t xml:space="preserve">These sighting reports have indicated that the </w:t>
      </w:r>
      <w:r w:rsidRPr="00471170">
        <w:rPr>
          <w:rFonts w:ascii="Segoe UI" w:hAnsi="Segoe UI" w:cs="Segoe UI"/>
          <w:sz w:val="20"/>
          <w:szCs w:val="20"/>
        </w:rPr>
        <w:t>numbat</w:t>
      </w:r>
      <w:r w:rsidR="00173769" w:rsidRPr="00471170">
        <w:rPr>
          <w:rFonts w:ascii="Segoe UI" w:hAnsi="Segoe UI" w:cs="Segoe UI"/>
          <w:sz w:val="20"/>
          <w:szCs w:val="20"/>
        </w:rPr>
        <w:t xml:space="preserve"> has extended its range in the area since the mid-1990s and is now found from the Southwest Highway in the west t</w:t>
      </w:r>
      <w:r w:rsidR="007C7F28" w:rsidRPr="00471170">
        <w:rPr>
          <w:rFonts w:ascii="Segoe UI" w:hAnsi="Segoe UI" w:cs="Segoe UI"/>
          <w:sz w:val="20"/>
          <w:szCs w:val="20"/>
        </w:rPr>
        <w:t>o the Lake Muir area in the south</w:t>
      </w:r>
      <w:r w:rsidR="008A4B38" w:rsidRPr="00471170">
        <w:rPr>
          <w:rFonts w:ascii="Segoe UI" w:hAnsi="Segoe UI" w:cs="Segoe UI"/>
          <w:sz w:val="20"/>
          <w:szCs w:val="20"/>
        </w:rPr>
        <w:t xml:space="preserve">. </w:t>
      </w:r>
      <w:r w:rsidR="00173769" w:rsidRPr="00471170">
        <w:rPr>
          <w:rFonts w:ascii="Segoe UI" w:hAnsi="Segoe UI" w:cs="Segoe UI"/>
          <w:sz w:val="20"/>
          <w:szCs w:val="20"/>
        </w:rPr>
        <w:t>The area of occupancy here exceeds 100</w:t>
      </w:r>
      <w:r w:rsidR="00044139" w:rsidRPr="00471170">
        <w:rPr>
          <w:rFonts w:ascii="Segoe UI" w:hAnsi="Segoe UI" w:cs="Segoe UI"/>
          <w:sz w:val="20"/>
          <w:szCs w:val="20"/>
        </w:rPr>
        <w:t xml:space="preserve"> </w:t>
      </w:r>
      <w:r w:rsidR="00173769" w:rsidRPr="00471170">
        <w:rPr>
          <w:rFonts w:ascii="Segoe UI" w:hAnsi="Segoe UI" w:cs="Segoe UI"/>
          <w:sz w:val="20"/>
          <w:szCs w:val="20"/>
        </w:rPr>
        <w:t>000 hectares and this area is now the stronghold of the species</w:t>
      </w:r>
      <w:r w:rsidR="008A4B38" w:rsidRPr="00471170">
        <w:rPr>
          <w:rFonts w:ascii="Segoe UI" w:hAnsi="Segoe UI" w:cs="Segoe UI"/>
          <w:sz w:val="20"/>
          <w:szCs w:val="20"/>
        </w:rPr>
        <w:t xml:space="preserve">. </w:t>
      </w:r>
      <w:r w:rsidR="00173769" w:rsidRPr="00471170">
        <w:rPr>
          <w:rFonts w:ascii="Segoe UI" w:hAnsi="Segoe UI" w:cs="Segoe UI"/>
          <w:sz w:val="20"/>
          <w:szCs w:val="20"/>
        </w:rPr>
        <w:t xml:space="preserve">There have been no recent removals or additions of </w:t>
      </w:r>
      <w:r w:rsidRPr="00471170">
        <w:rPr>
          <w:rFonts w:ascii="Segoe UI" w:hAnsi="Segoe UI" w:cs="Segoe UI"/>
          <w:sz w:val="20"/>
          <w:szCs w:val="20"/>
        </w:rPr>
        <w:t>numbat</w:t>
      </w:r>
      <w:r w:rsidR="00173769" w:rsidRPr="00471170">
        <w:rPr>
          <w:rFonts w:ascii="Segoe UI" w:hAnsi="Segoe UI" w:cs="Segoe UI"/>
          <w:sz w:val="20"/>
          <w:szCs w:val="20"/>
        </w:rPr>
        <w:t>s in this area</w:t>
      </w:r>
      <w:r w:rsidR="008A4B38" w:rsidRPr="00471170">
        <w:rPr>
          <w:rFonts w:ascii="Segoe UI" w:hAnsi="Segoe UI" w:cs="Segoe UI"/>
          <w:sz w:val="20"/>
          <w:szCs w:val="20"/>
        </w:rPr>
        <w:t xml:space="preserve">. </w:t>
      </w:r>
      <w:r w:rsidRPr="00471170">
        <w:rPr>
          <w:rFonts w:ascii="Segoe UI" w:hAnsi="Segoe UI" w:cs="Segoe UI"/>
          <w:sz w:val="20"/>
          <w:szCs w:val="20"/>
        </w:rPr>
        <w:t>Numbat</w:t>
      </w:r>
      <w:r w:rsidR="00173769" w:rsidRPr="00471170">
        <w:rPr>
          <w:rFonts w:ascii="Segoe UI" w:hAnsi="Segoe UI" w:cs="Segoe UI"/>
          <w:sz w:val="20"/>
          <w:szCs w:val="20"/>
        </w:rPr>
        <w:t xml:space="preserve">s have been sighted within the Perup Sanctuary, a fenced area built in 2010 to protect a woylie colony by excluding foxes and </w:t>
      </w:r>
      <w:r w:rsidR="00A35802" w:rsidRPr="00471170">
        <w:rPr>
          <w:rFonts w:ascii="Segoe UI" w:hAnsi="Segoe UI" w:cs="Segoe UI"/>
          <w:sz w:val="20"/>
          <w:szCs w:val="20"/>
        </w:rPr>
        <w:t>feral cats</w:t>
      </w:r>
      <w:r w:rsidR="00173769" w:rsidRPr="00471170">
        <w:rPr>
          <w:rFonts w:ascii="Segoe UI" w:hAnsi="Segoe UI" w:cs="Segoe UI"/>
          <w:sz w:val="20"/>
          <w:szCs w:val="20"/>
        </w:rPr>
        <w:t xml:space="preserve"> from 420 hectares of jarrah forest in the Tone-Perup Nature Reserve</w:t>
      </w:r>
      <w:r w:rsidR="008A4B38" w:rsidRPr="00471170">
        <w:rPr>
          <w:rFonts w:ascii="Segoe UI" w:hAnsi="Segoe UI" w:cs="Segoe UI"/>
          <w:sz w:val="20"/>
          <w:szCs w:val="20"/>
        </w:rPr>
        <w:t xml:space="preserve">. </w:t>
      </w:r>
      <w:r w:rsidR="00173769" w:rsidRPr="00471170">
        <w:rPr>
          <w:rFonts w:ascii="Segoe UI" w:hAnsi="Segoe UI" w:cs="Segoe UI"/>
          <w:sz w:val="20"/>
          <w:szCs w:val="20"/>
        </w:rPr>
        <w:t xml:space="preserve">While </w:t>
      </w:r>
      <w:r w:rsidRPr="00471170">
        <w:rPr>
          <w:rFonts w:ascii="Segoe UI" w:hAnsi="Segoe UI" w:cs="Segoe UI"/>
          <w:sz w:val="20"/>
          <w:szCs w:val="20"/>
        </w:rPr>
        <w:t>numbat</w:t>
      </w:r>
      <w:r w:rsidR="00173769" w:rsidRPr="00471170">
        <w:rPr>
          <w:rFonts w:ascii="Segoe UI" w:hAnsi="Segoe UI" w:cs="Segoe UI"/>
          <w:sz w:val="20"/>
          <w:szCs w:val="20"/>
        </w:rPr>
        <w:t xml:space="preserve">s inside are probably able to pass through or over the 2m high fence, the enclosure will protect a small number of animals from fox and </w:t>
      </w:r>
      <w:r w:rsidR="00A35802" w:rsidRPr="00471170">
        <w:rPr>
          <w:rFonts w:ascii="Segoe UI" w:hAnsi="Segoe UI" w:cs="Segoe UI"/>
          <w:sz w:val="20"/>
          <w:szCs w:val="20"/>
        </w:rPr>
        <w:t>feral cat</w:t>
      </w:r>
      <w:r w:rsidR="00173769" w:rsidRPr="00471170">
        <w:rPr>
          <w:rFonts w:ascii="Segoe UI" w:hAnsi="Segoe UI" w:cs="Segoe UI"/>
          <w:sz w:val="20"/>
          <w:szCs w:val="20"/>
        </w:rPr>
        <w:t xml:space="preserve"> predation.</w:t>
      </w:r>
    </w:p>
    <w:p w:rsidR="00173769" w:rsidRPr="00471170" w:rsidRDefault="00173769" w:rsidP="00756865">
      <w:pPr>
        <w:pStyle w:val="Normal2"/>
        <w:spacing w:after="0"/>
        <w:rPr>
          <w:rFonts w:ascii="Segoe UI" w:hAnsi="Segoe UI" w:cs="Segoe UI"/>
          <w:sz w:val="20"/>
          <w:szCs w:val="20"/>
        </w:rPr>
      </w:pPr>
    </w:p>
    <w:p w:rsidR="00173769" w:rsidRPr="00471170" w:rsidRDefault="00173769" w:rsidP="007E07C2">
      <w:pPr>
        <w:rPr>
          <w:rFonts w:ascii="Segoe UI" w:hAnsi="Segoe UI" w:cs="Segoe UI"/>
          <w:b/>
          <w:sz w:val="20"/>
        </w:rPr>
      </w:pPr>
      <w:bookmarkStart w:id="84" w:name="_Toc50362616"/>
      <w:bookmarkStart w:id="85" w:name="_Toc50362744"/>
      <w:bookmarkStart w:id="86" w:name="_Toc50362943"/>
      <w:bookmarkStart w:id="87" w:name="_Toc256368968"/>
      <w:bookmarkStart w:id="88" w:name="_Toc378066859"/>
      <w:bookmarkStart w:id="89" w:name="_Toc378080723"/>
      <w:bookmarkStart w:id="90" w:name="_Toc378089963"/>
      <w:bookmarkStart w:id="91" w:name="_Toc378152501"/>
      <w:bookmarkStart w:id="92" w:name="_Toc378162799"/>
      <w:r w:rsidRPr="00471170">
        <w:rPr>
          <w:rFonts w:ascii="Segoe UI" w:hAnsi="Segoe UI" w:cs="Segoe UI"/>
          <w:b/>
        </w:rPr>
        <w:t xml:space="preserve">Translocated </w:t>
      </w:r>
      <w:r w:rsidR="00397BB1">
        <w:rPr>
          <w:rFonts w:ascii="Segoe UI" w:hAnsi="Segoe UI" w:cs="Segoe UI"/>
          <w:b/>
        </w:rPr>
        <w:t>sub</w:t>
      </w:r>
      <w:r w:rsidRPr="00471170">
        <w:rPr>
          <w:rFonts w:ascii="Segoe UI" w:hAnsi="Segoe UI" w:cs="Segoe UI"/>
          <w:b/>
        </w:rPr>
        <w:t>populations</w:t>
      </w:r>
      <w:bookmarkEnd w:id="84"/>
      <w:bookmarkEnd w:id="85"/>
      <w:bookmarkEnd w:id="86"/>
      <w:bookmarkEnd w:id="87"/>
      <w:bookmarkEnd w:id="88"/>
      <w:bookmarkEnd w:id="89"/>
      <w:bookmarkEnd w:id="90"/>
      <w:bookmarkEnd w:id="91"/>
      <w:bookmarkEnd w:id="92"/>
    </w:p>
    <w:p w:rsidR="00C47720" w:rsidRPr="00471170" w:rsidRDefault="00173769" w:rsidP="00161AF4">
      <w:pPr>
        <w:pStyle w:val="Normal2"/>
        <w:rPr>
          <w:rFonts w:ascii="Segoe UI" w:hAnsi="Segoe UI" w:cs="Segoe UI"/>
          <w:b/>
          <w:i/>
          <w:sz w:val="20"/>
        </w:rPr>
      </w:pPr>
      <w:r w:rsidRPr="00471170">
        <w:rPr>
          <w:rFonts w:ascii="Segoe UI" w:hAnsi="Segoe UI" w:cs="Segoe UI"/>
          <w:sz w:val="20"/>
          <w:szCs w:val="20"/>
        </w:rPr>
        <w:t xml:space="preserve">The increase in </w:t>
      </w:r>
      <w:r w:rsidR="00591BBB" w:rsidRPr="00471170">
        <w:rPr>
          <w:rFonts w:ascii="Segoe UI" w:hAnsi="Segoe UI" w:cs="Segoe UI"/>
          <w:sz w:val="20"/>
          <w:szCs w:val="20"/>
        </w:rPr>
        <w:t>numbat</w:t>
      </w:r>
      <w:r w:rsidRPr="00471170">
        <w:rPr>
          <w:rFonts w:ascii="Segoe UI" w:hAnsi="Segoe UI" w:cs="Segoe UI"/>
          <w:sz w:val="20"/>
          <w:szCs w:val="20"/>
        </w:rPr>
        <w:t xml:space="preserve"> numbers in the baited area at Dryandra in the early 1990s provided the opportunity to capture animals from Dryandra to provide stock for the establishment of additional </w:t>
      </w:r>
      <w:r w:rsidR="00397BB1">
        <w:rPr>
          <w:rFonts w:ascii="Segoe UI" w:hAnsi="Segoe UI" w:cs="Segoe UI"/>
          <w:sz w:val="20"/>
          <w:szCs w:val="20"/>
        </w:rPr>
        <w:t>subpopulation</w:t>
      </w:r>
      <w:r w:rsidRPr="00471170">
        <w:rPr>
          <w:rFonts w:ascii="Segoe UI" w:hAnsi="Segoe UI" w:cs="Segoe UI"/>
          <w:sz w:val="20"/>
          <w:szCs w:val="20"/>
        </w:rPr>
        <w:t>s</w:t>
      </w:r>
      <w:r w:rsidR="008A4B38" w:rsidRPr="00471170">
        <w:rPr>
          <w:rFonts w:ascii="Segoe UI" w:hAnsi="Segoe UI" w:cs="Segoe UI"/>
          <w:sz w:val="20"/>
          <w:szCs w:val="20"/>
        </w:rPr>
        <w:t xml:space="preserve">. </w:t>
      </w:r>
      <w:r w:rsidRPr="00471170">
        <w:rPr>
          <w:rFonts w:ascii="Segoe UI" w:hAnsi="Segoe UI" w:cs="Segoe UI"/>
          <w:sz w:val="20"/>
          <w:szCs w:val="20"/>
        </w:rPr>
        <w:t xml:space="preserve">Since 1985, </w:t>
      </w:r>
      <w:r w:rsidR="00591BBB" w:rsidRPr="00471170">
        <w:rPr>
          <w:rFonts w:ascii="Segoe UI" w:hAnsi="Segoe UI" w:cs="Segoe UI"/>
          <w:sz w:val="20"/>
          <w:szCs w:val="20"/>
        </w:rPr>
        <w:t>numbat</w:t>
      </w:r>
      <w:r w:rsidRPr="00471170">
        <w:rPr>
          <w:rFonts w:ascii="Segoe UI" w:hAnsi="Segoe UI" w:cs="Segoe UI"/>
          <w:sz w:val="20"/>
          <w:szCs w:val="20"/>
        </w:rPr>
        <w:t>s have been translocated to 12 different sites within the former range of the species (Table 1)</w:t>
      </w:r>
      <w:r w:rsidR="008A4B38" w:rsidRPr="00471170">
        <w:rPr>
          <w:rFonts w:ascii="Segoe UI" w:hAnsi="Segoe UI" w:cs="Segoe UI"/>
          <w:sz w:val="20"/>
          <w:szCs w:val="20"/>
        </w:rPr>
        <w:t xml:space="preserve">. </w:t>
      </w:r>
      <w:r w:rsidRPr="00471170">
        <w:rPr>
          <w:rFonts w:ascii="Segoe UI" w:hAnsi="Segoe UI" w:cs="Segoe UI"/>
          <w:sz w:val="20"/>
          <w:szCs w:val="20"/>
        </w:rPr>
        <w:t>Criteria used for selecting sites included their proximity to Dryandra, soil and vegetation types, available habitat, size and strategic position, termite abundance and predator control</w:t>
      </w:r>
      <w:r w:rsidR="008A4B38" w:rsidRPr="00471170">
        <w:rPr>
          <w:rFonts w:ascii="Segoe UI" w:hAnsi="Segoe UI" w:cs="Segoe UI"/>
          <w:sz w:val="20"/>
          <w:szCs w:val="20"/>
        </w:rPr>
        <w:t xml:space="preserve">. </w:t>
      </w:r>
      <w:r w:rsidRPr="00471170">
        <w:rPr>
          <w:rFonts w:ascii="Segoe UI" w:hAnsi="Segoe UI" w:cs="Segoe UI"/>
          <w:sz w:val="20"/>
          <w:szCs w:val="20"/>
        </w:rPr>
        <w:t xml:space="preserve">Regular fox baiting under </w:t>
      </w:r>
      <w:r w:rsidR="00591BBB" w:rsidRPr="00471170">
        <w:rPr>
          <w:rFonts w:ascii="Segoe UI" w:hAnsi="Segoe UI" w:cs="Segoe UI"/>
          <w:sz w:val="20"/>
          <w:szCs w:val="20"/>
        </w:rPr>
        <w:t>Department of Parks and Wildlife</w:t>
      </w:r>
      <w:r w:rsidRPr="00471170">
        <w:rPr>
          <w:rFonts w:ascii="Segoe UI" w:hAnsi="Segoe UI" w:cs="Segoe UI"/>
          <w:sz w:val="20"/>
          <w:szCs w:val="20"/>
        </w:rPr>
        <w:t xml:space="preserve">’s Western Shield </w:t>
      </w:r>
      <w:r w:rsidR="007835FB" w:rsidRPr="00471170">
        <w:rPr>
          <w:rFonts w:ascii="Segoe UI" w:hAnsi="Segoe UI" w:cs="Segoe UI"/>
          <w:sz w:val="20"/>
          <w:szCs w:val="20"/>
        </w:rPr>
        <w:t>Wildlife</w:t>
      </w:r>
      <w:r w:rsidRPr="00471170">
        <w:rPr>
          <w:rFonts w:ascii="Segoe UI" w:hAnsi="Segoe UI" w:cs="Segoe UI"/>
          <w:sz w:val="20"/>
          <w:szCs w:val="20"/>
        </w:rPr>
        <w:t xml:space="preserve"> Recovery Program is carried out at all </w:t>
      </w:r>
      <w:r w:rsidR="00591BBB" w:rsidRPr="00471170">
        <w:rPr>
          <w:rFonts w:ascii="Segoe UI" w:hAnsi="Segoe UI" w:cs="Segoe UI"/>
          <w:sz w:val="20"/>
          <w:szCs w:val="20"/>
        </w:rPr>
        <w:t>Department of Parks and Wildlife</w:t>
      </w:r>
      <w:r w:rsidRPr="00471170">
        <w:rPr>
          <w:rFonts w:ascii="Segoe UI" w:hAnsi="Segoe UI" w:cs="Segoe UI"/>
          <w:sz w:val="20"/>
          <w:szCs w:val="20"/>
        </w:rPr>
        <w:t xml:space="preserve">-managed </w:t>
      </w:r>
      <w:r w:rsidR="00591BBB" w:rsidRPr="00471170">
        <w:rPr>
          <w:rFonts w:ascii="Segoe UI" w:hAnsi="Segoe UI" w:cs="Segoe UI"/>
          <w:sz w:val="20"/>
          <w:szCs w:val="20"/>
        </w:rPr>
        <w:t>numbat</w:t>
      </w:r>
      <w:r w:rsidRPr="00471170">
        <w:rPr>
          <w:rFonts w:ascii="Segoe UI" w:hAnsi="Segoe UI" w:cs="Segoe UI"/>
          <w:sz w:val="20"/>
          <w:szCs w:val="20"/>
        </w:rPr>
        <w:t xml:space="preserve"> translocation sites in Western Australia (commencing at varying times since 1984)</w:t>
      </w:r>
      <w:r w:rsidR="001C3C03">
        <w:rPr>
          <w:rFonts w:ascii="Segoe UI" w:hAnsi="Segoe UI" w:cs="Segoe UI"/>
          <w:sz w:val="20"/>
          <w:szCs w:val="20"/>
        </w:rPr>
        <w:t>.</w:t>
      </w:r>
      <w:r w:rsidRPr="00471170">
        <w:rPr>
          <w:rFonts w:ascii="Segoe UI" w:hAnsi="Segoe UI" w:cs="Segoe UI"/>
          <w:sz w:val="20"/>
          <w:szCs w:val="20"/>
        </w:rPr>
        <w:t xml:space="preserve"> </w:t>
      </w:r>
      <w:r w:rsidR="001C3C03">
        <w:rPr>
          <w:rFonts w:ascii="Segoe UI" w:hAnsi="Segoe UI" w:cs="Segoe UI"/>
          <w:sz w:val="20"/>
          <w:szCs w:val="20"/>
        </w:rPr>
        <w:t>A</w:t>
      </w:r>
      <w:r w:rsidR="001C3C03" w:rsidRPr="00471170">
        <w:rPr>
          <w:rFonts w:ascii="Segoe UI" w:hAnsi="Segoe UI" w:cs="Segoe UI"/>
          <w:sz w:val="20"/>
          <w:szCs w:val="20"/>
        </w:rPr>
        <w:t xml:space="preserve">ll </w:t>
      </w:r>
      <w:r w:rsidRPr="00471170">
        <w:rPr>
          <w:rFonts w:ascii="Segoe UI" w:hAnsi="Segoe UI" w:cs="Segoe UI"/>
          <w:sz w:val="20"/>
          <w:szCs w:val="20"/>
        </w:rPr>
        <w:t>other sites chosen have long term feral animal control (e.g. fenced feral-free areas at Yookamurra, Karakamia, Scotia and Arid Recovery)</w:t>
      </w:r>
      <w:r w:rsidR="008A4B38" w:rsidRPr="00471170">
        <w:rPr>
          <w:rFonts w:ascii="Segoe UI" w:hAnsi="Segoe UI" w:cs="Segoe UI"/>
          <w:sz w:val="20"/>
          <w:szCs w:val="20"/>
        </w:rPr>
        <w:t xml:space="preserve">. </w:t>
      </w:r>
    </w:p>
    <w:p w:rsidR="00173769" w:rsidRPr="00471170" w:rsidRDefault="00173769" w:rsidP="007E07C2">
      <w:pPr>
        <w:rPr>
          <w:rFonts w:ascii="Segoe UI" w:hAnsi="Segoe UI" w:cs="Segoe UI"/>
          <w:b/>
          <w:i/>
          <w:sz w:val="20"/>
        </w:rPr>
      </w:pPr>
      <w:r w:rsidRPr="00471170">
        <w:rPr>
          <w:rFonts w:ascii="Segoe UI" w:hAnsi="Segoe UI" w:cs="Segoe UI"/>
          <w:b/>
          <w:i/>
          <w:sz w:val="20"/>
        </w:rPr>
        <w:t xml:space="preserve">Translocated </w:t>
      </w:r>
      <w:r w:rsidR="00397BB1">
        <w:rPr>
          <w:rFonts w:ascii="Segoe UI" w:hAnsi="Segoe UI" w:cs="Segoe UI"/>
          <w:b/>
          <w:i/>
          <w:sz w:val="20"/>
        </w:rPr>
        <w:t>subpopulation</w:t>
      </w:r>
      <w:r w:rsidRPr="00471170">
        <w:rPr>
          <w:rFonts w:ascii="Segoe UI" w:hAnsi="Segoe UI" w:cs="Segoe UI"/>
          <w:b/>
          <w:i/>
          <w:sz w:val="20"/>
        </w:rPr>
        <w:t>s assessed as self-sustaining</w:t>
      </w:r>
    </w:p>
    <w:p w:rsidR="00173769" w:rsidRPr="00471170" w:rsidRDefault="00173769" w:rsidP="00756865">
      <w:pPr>
        <w:pStyle w:val="Normal2"/>
        <w:spacing w:after="0"/>
        <w:rPr>
          <w:rFonts w:ascii="Segoe UI" w:hAnsi="Segoe UI" w:cs="Segoe UI"/>
          <w:b/>
          <w:sz w:val="20"/>
          <w:szCs w:val="20"/>
        </w:rPr>
      </w:pPr>
      <w:r w:rsidRPr="00471170">
        <w:rPr>
          <w:rFonts w:ascii="Segoe UI" w:hAnsi="Segoe UI" w:cs="Segoe UI"/>
          <w:b/>
          <w:sz w:val="20"/>
          <w:szCs w:val="20"/>
        </w:rPr>
        <w:t>Boyagin Nature Reserve</w:t>
      </w:r>
    </w:p>
    <w:p w:rsidR="004D7AC4" w:rsidRDefault="00173769" w:rsidP="004D7AC4">
      <w:pPr>
        <w:pStyle w:val="Normal2"/>
        <w:spacing w:after="0"/>
        <w:rPr>
          <w:rFonts w:ascii="Segoe UI" w:hAnsi="Segoe UI" w:cs="Segoe UI"/>
          <w:sz w:val="20"/>
        </w:rPr>
      </w:pPr>
      <w:r w:rsidRPr="00471170">
        <w:rPr>
          <w:rFonts w:ascii="Segoe UI" w:hAnsi="Segoe UI" w:cs="Segoe UI"/>
          <w:sz w:val="20"/>
          <w:szCs w:val="20"/>
        </w:rPr>
        <w:t>Boyagin Nature Reserve was selected for the first experimental translocation commencing in 1985, because of its proximity to Dryandra and similarity in soils and vegetation (Friend 1990, Friend and Thomas 1994)</w:t>
      </w:r>
      <w:r w:rsidR="008A4B38" w:rsidRPr="00471170">
        <w:rPr>
          <w:rFonts w:ascii="Segoe UI" w:hAnsi="Segoe UI" w:cs="Segoe UI"/>
          <w:sz w:val="20"/>
          <w:szCs w:val="20"/>
        </w:rPr>
        <w:t xml:space="preserve">. </w:t>
      </w:r>
      <w:r w:rsidRPr="00471170">
        <w:rPr>
          <w:rFonts w:ascii="Segoe UI" w:hAnsi="Segoe UI" w:cs="Segoe UI"/>
          <w:sz w:val="20"/>
          <w:szCs w:val="20"/>
        </w:rPr>
        <w:t>Boyagin Nature Reserve comprises two blocks, totalling 5000 ha, separated by 500m of farmland. Thirty-five founder animals were released into the east block between 1985 and 1987. Although some radio-collared animals were lost to predation, breeding was recorded</w:t>
      </w:r>
      <w:r w:rsidR="008A4B38" w:rsidRPr="00471170">
        <w:rPr>
          <w:rFonts w:ascii="Segoe UI" w:hAnsi="Segoe UI" w:cs="Segoe UI"/>
          <w:sz w:val="20"/>
          <w:szCs w:val="20"/>
        </w:rPr>
        <w:t xml:space="preserve">. </w:t>
      </w:r>
      <w:r w:rsidRPr="00471170">
        <w:rPr>
          <w:rFonts w:ascii="Segoe UI" w:hAnsi="Segoe UI" w:cs="Segoe UI"/>
          <w:sz w:val="20"/>
          <w:szCs w:val="20"/>
        </w:rPr>
        <w:t xml:space="preserve">In 1992 </w:t>
      </w:r>
      <w:r w:rsidR="00591BBB" w:rsidRPr="00471170">
        <w:rPr>
          <w:rFonts w:ascii="Segoe UI" w:hAnsi="Segoe UI" w:cs="Segoe UI"/>
          <w:sz w:val="20"/>
          <w:szCs w:val="20"/>
        </w:rPr>
        <w:t>numbat</w:t>
      </w:r>
      <w:r w:rsidRPr="00471170">
        <w:rPr>
          <w:rFonts w:ascii="Segoe UI" w:hAnsi="Segoe UI" w:cs="Segoe UI"/>
          <w:sz w:val="20"/>
          <w:szCs w:val="20"/>
        </w:rPr>
        <w:t xml:space="preserve"> diggings were first found in the west block, signifying migration from the east block</w:t>
      </w:r>
      <w:r w:rsidR="008A4B38" w:rsidRPr="00471170">
        <w:rPr>
          <w:rFonts w:ascii="Segoe UI" w:hAnsi="Segoe UI" w:cs="Segoe UI"/>
          <w:sz w:val="20"/>
          <w:szCs w:val="20"/>
        </w:rPr>
        <w:t xml:space="preserve">. </w:t>
      </w:r>
      <w:r w:rsidRPr="00471170">
        <w:rPr>
          <w:rFonts w:ascii="Segoe UI" w:hAnsi="Segoe UI" w:cs="Segoe UI"/>
          <w:sz w:val="20"/>
          <w:szCs w:val="20"/>
        </w:rPr>
        <w:t>The sighting rate in driven surveys had risen to 5.5/100 km by November 1993</w:t>
      </w:r>
      <w:r w:rsidR="008A4B38" w:rsidRPr="00471170">
        <w:rPr>
          <w:rFonts w:ascii="Segoe UI" w:hAnsi="Segoe UI" w:cs="Segoe UI"/>
          <w:sz w:val="20"/>
          <w:szCs w:val="20"/>
        </w:rPr>
        <w:t xml:space="preserve">. </w:t>
      </w:r>
      <w:r w:rsidRPr="00471170">
        <w:rPr>
          <w:rFonts w:ascii="Segoe UI" w:hAnsi="Segoe UI" w:cs="Segoe UI"/>
          <w:sz w:val="20"/>
          <w:szCs w:val="20"/>
        </w:rPr>
        <w:t xml:space="preserve">In 1995 the sighting rate in the west block exceeded the rate in the east, and both blocks now support self-sustaining </w:t>
      </w:r>
      <w:r w:rsidR="00397BB1">
        <w:rPr>
          <w:rFonts w:ascii="Segoe UI" w:hAnsi="Segoe UI" w:cs="Segoe UI"/>
          <w:sz w:val="20"/>
          <w:szCs w:val="20"/>
        </w:rPr>
        <w:t>subpopulation</w:t>
      </w:r>
      <w:r w:rsidRPr="00471170">
        <w:rPr>
          <w:rFonts w:ascii="Segoe UI" w:hAnsi="Segoe UI" w:cs="Segoe UI"/>
          <w:sz w:val="20"/>
          <w:szCs w:val="20"/>
        </w:rPr>
        <w:t>s. This reserve has the capacity to support around 200 established adults (Friend 1990)</w:t>
      </w:r>
      <w:r w:rsidR="008A4B38" w:rsidRPr="00471170">
        <w:rPr>
          <w:rFonts w:ascii="Segoe UI" w:hAnsi="Segoe UI" w:cs="Segoe UI"/>
          <w:sz w:val="20"/>
          <w:szCs w:val="20"/>
        </w:rPr>
        <w:t xml:space="preserve">. </w:t>
      </w:r>
      <w:r w:rsidRPr="00471170">
        <w:rPr>
          <w:rFonts w:ascii="Segoe UI" w:hAnsi="Segoe UI" w:cs="Segoe UI"/>
          <w:sz w:val="20"/>
          <w:szCs w:val="20"/>
        </w:rPr>
        <w:t>A male and a female were transferred from Boyagin as part of the translocation to</w:t>
      </w:r>
      <w:r w:rsidR="00344D69" w:rsidRPr="00471170">
        <w:rPr>
          <w:rFonts w:ascii="Segoe UI" w:hAnsi="Segoe UI" w:cs="Segoe UI"/>
          <w:sz w:val="20"/>
          <w:szCs w:val="20"/>
        </w:rPr>
        <w:t xml:space="preserve"> the Mt</w:t>
      </w:r>
      <w:r w:rsidRPr="00471170">
        <w:rPr>
          <w:rFonts w:ascii="Segoe UI" w:hAnsi="Segoe UI" w:cs="Segoe UI"/>
          <w:sz w:val="20"/>
          <w:szCs w:val="20"/>
        </w:rPr>
        <w:t xml:space="preserve"> Dale </w:t>
      </w:r>
      <w:r w:rsidR="00344D69" w:rsidRPr="00471170">
        <w:rPr>
          <w:rFonts w:ascii="Segoe UI" w:hAnsi="Segoe UI" w:cs="Segoe UI"/>
          <w:sz w:val="20"/>
          <w:szCs w:val="20"/>
        </w:rPr>
        <w:t>Area</w:t>
      </w:r>
      <w:r w:rsidRPr="00471170">
        <w:rPr>
          <w:rFonts w:ascii="Segoe UI" w:hAnsi="Segoe UI" w:cs="Segoe UI"/>
          <w:sz w:val="20"/>
          <w:szCs w:val="20"/>
        </w:rPr>
        <w:t xml:space="preserve"> in 1997</w:t>
      </w:r>
      <w:r w:rsidR="008A4B38" w:rsidRPr="00471170">
        <w:rPr>
          <w:rFonts w:ascii="Segoe UI" w:hAnsi="Segoe UI" w:cs="Segoe UI"/>
          <w:sz w:val="20"/>
          <w:szCs w:val="20"/>
        </w:rPr>
        <w:t xml:space="preserve">. </w:t>
      </w:r>
      <w:r w:rsidRPr="00471170">
        <w:rPr>
          <w:rFonts w:ascii="Segoe UI" w:hAnsi="Segoe UI" w:cs="Segoe UI"/>
          <w:sz w:val="20"/>
          <w:szCs w:val="20"/>
        </w:rPr>
        <w:t>In addition, individual animals have been transferred each year from Boyagin to the Perth Zoo breeding colony in 2010, 2011 and 2012.</w:t>
      </w:r>
      <w:r w:rsidR="004D7AC4">
        <w:rPr>
          <w:rFonts w:ascii="Segoe UI" w:hAnsi="Segoe UI" w:cs="Segoe UI"/>
          <w:sz w:val="20"/>
          <w:szCs w:val="20"/>
        </w:rPr>
        <w:br w:type="page"/>
      </w:r>
    </w:p>
    <w:p w:rsidR="00173769" w:rsidRPr="00471170" w:rsidRDefault="00173769" w:rsidP="00756865">
      <w:pPr>
        <w:pStyle w:val="Normal2"/>
        <w:spacing w:after="0"/>
        <w:rPr>
          <w:rFonts w:ascii="Segoe UI" w:hAnsi="Segoe UI" w:cs="Segoe UI"/>
          <w:sz w:val="20"/>
          <w:szCs w:val="20"/>
        </w:rPr>
      </w:pPr>
    </w:p>
    <w:p w:rsidR="00756865" w:rsidRPr="00471170" w:rsidRDefault="00756865" w:rsidP="00756865">
      <w:pPr>
        <w:pStyle w:val="Normal2"/>
        <w:spacing w:after="0"/>
        <w:rPr>
          <w:rFonts w:ascii="Segoe UI" w:hAnsi="Segoe UI" w:cs="Segoe UI"/>
          <w:sz w:val="20"/>
          <w:szCs w:val="20"/>
        </w:rPr>
      </w:pPr>
    </w:p>
    <w:p w:rsidR="00173769" w:rsidRPr="00471170" w:rsidRDefault="00173769" w:rsidP="00756865">
      <w:pPr>
        <w:pStyle w:val="Normal2"/>
        <w:spacing w:after="0"/>
        <w:rPr>
          <w:rFonts w:ascii="Segoe UI" w:hAnsi="Segoe UI" w:cs="Segoe UI"/>
          <w:sz w:val="20"/>
          <w:szCs w:val="20"/>
        </w:rPr>
      </w:pPr>
      <w:r w:rsidRPr="00471170">
        <w:rPr>
          <w:rFonts w:ascii="Segoe UI" w:hAnsi="Segoe UI" w:cs="Segoe UI"/>
          <w:sz w:val="20"/>
          <w:szCs w:val="20"/>
        </w:rPr>
        <w:t xml:space="preserve">In order to improve the genetic health of the </w:t>
      </w:r>
      <w:r w:rsidR="00397BB1">
        <w:rPr>
          <w:rFonts w:ascii="Segoe UI" w:hAnsi="Segoe UI" w:cs="Segoe UI"/>
          <w:sz w:val="20"/>
          <w:szCs w:val="20"/>
        </w:rPr>
        <w:t>subpopulation</w:t>
      </w:r>
      <w:r w:rsidRPr="00471170">
        <w:rPr>
          <w:rFonts w:ascii="Segoe UI" w:hAnsi="Segoe UI" w:cs="Segoe UI"/>
          <w:sz w:val="20"/>
          <w:szCs w:val="20"/>
        </w:rPr>
        <w:t>, two additions of individuals of Dryandra stock (a male and a female in 2005 and a male and a female in 2010) have been carried out since the original translocation.</w:t>
      </w:r>
    </w:p>
    <w:p w:rsidR="00173769" w:rsidRPr="00471170" w:rsidRDefault="00173769" w:rsidP="00756865">
      <w:pPr>
        <w:pStyle w:val="Normal2"/>
        <w:spacing w:after="0"/>
        <w:rPr>
          <w:rFonts w:ascii="Segoe UI" w:hAnsi="Segoe UI" w:cs="Segoe UI"/>
          <w:sz w:val="20"/>
          <w:szCs w:val="20"/>
        </w:rPr>
      </w:pPr>
    </w:p>
    <w:p w:rsidR="00173769" w:rsidRPr="00471170" w:rsidRDefault="00173769" w:rsidP="00756865">
      <w:pPr>
        <w:pStyle w:val="Normal2"/>
        <w:spacing w:after="0"/>
        <w:rPr>
          <w:rFonts w:ascii="Segoe UI" w:hAnsi="Segoe UI" w:cs="Segoe UI"/>
          <w:b/>
          <w:sz w:val="20"/>
          <w:szCs w:val="20"/>
        </w:rPr>
      </w:pPr>
      <w:r w:rsidRPr="00471170">
        <w:rPr>
          <w:rFonts w:ascii="Segoe UI" w:hAnsi="Segoe UI" w:cs="Segoe UI"/>
          <w:b/>
          <w:sz w:val="20"/>
          <w:szCs w:val="20"/>
        </w:rPr>
        <w:t xml:space="preserve">Batalling </w:t>
      </w:r>
    </w:p>
    <w:p w:rsidR="00173769" w:rsidRPr="00471170" w:rsidRDefault="00173769" w:rsidP="00756865">
      <w:pPr>
        <w:pStyle w:val="Normal2"/>
        <w:spacing w:after="0"/>
        <w:rPr>
          <w:rFonts w:ascii="Segoe UI" w:hAnsi="Segoe UI" w:cs="Segoe UI"/>
          <w:sz w:val="20"/>
          <w:szCs w:val="20"/>
        </w:rPr>
      </w:pPr>
      <w:r w:rsidRPr="00471170">
        <w:rPr>
          <w:rFonts w:ascii="Segoe UI" w:hAnsi="Segoe UI" w:cs="Segoe UI"/>
          <w:sz w:val="20"/>
          <w:szCs w:val="20"/>
        </w:rPr>
        <w:t>Batalling is a State forest management block containing jarrah forest and wandoo woodland at the eastern edge of State forest near Darkan</w:t>
      </w:r>
      <w:r w:rsidR="008A4B38" w:rsidRPr="00471170">
        <w:rPr>
          <w:rFonts w:ascii="Segoe UI" w:hAnsi="Segoe UI" w:cs="Segoe UI"/>
          <w:sz w:val="20"/>
          <w:szCs w:val="20"/>
        </w:rPr>
        <w:t xml:space="preserve">. </w:t>
      </w:r>
      <w:r w:rsidRPr="00471170">
        <w:rPr>
          <w:rFonts w:ascii="Segoe UI" w:hAnsi="Segoe UI" w:cs="Segoe UI"/>
          <w:sz w:val="20"/>
          <w:szCs w:val="20"/>
        </w:rPr>
        <w:t>Fox control by baiting has been carried out there since 1990</w:t>
      </w:r>
      <w:r w:rsidR="008A4B38" w:rsidRPr="00471170">
        <w:rPr>
          <w:rFonts w:ascii="Segoe UI" w:hAnsi="Segoe UI" w:cs="Segoe UI"/>
          <w:sz w:val="20"/>
          <w:szCs w:val="20"/>
        </w:rPr>
        <w:t xml:space="preserve">. </w:t>
      </w:r>
      <w:r w:rsidRPr="00471170">
        <w:rPr>
          <w:rFonts w:ascii="Segoe UI" w:hAnsi="Segoe UI" w:cs="Segoe UI"/>
          <w:sz w:val="20"/>
          <w:szCs w:val="20"/>
        </w:rPr>
        <w:t xml:space="preserve">The current fox baiting regime is </w:t>
      </w:r>
      <w:r w:rsidR="007835FB" w:rsidRPr="00471170">
        <w:rPr>
          <w:rFonts w:ascii="Segoe UI" w:hAnsi="Segoe UI" w:cs="Segoe UI"/>
          <w:sz w:val="20"/>
          <w:szCs w:val="20"/>
        </w:rPr>
        <w:t>six times per year</w:t>
      </w:r>
      <w:r w:rsidRPr="00471170">
        <w:rPr>
          <w:rFonts w:ascii="Segoe UI" w:hAnsi="Segoe UI" w:cs="Segoe UI"/>
          <w:sz w:val="20"/>
          <w:szCs w:val="20"/>
        </w:rPr>
        <w:t xml:space="preserve"> </w:t>
      </w:r>
      <w:r w:rsidR="00B76C1C" w:rsidRPr="00471170">
        <w:rPr>
          <w:rFonts w:ascii="Segoe UI" w:hAnsi="Segoe UI" w:cs="Segoe UI"/>
          <w:sz w:val="20"/>
          <w:szCs w:val="20"/>
        </w:rPr>
        <w:t xml:space="preserve">with </w:t>
      </w:r>
      <w:r w:rsidRPr="00471170">
        <w:rPr>
          <w:rFonts w:ascii="Segoe UI" w:hAnsi="Segoe UI" w:cs="Segoe UI"/>
          <w:sz w:val="20"/>
          <w:szCs w:val="20"/>
        </w:rPr>
        <w:t>aerial baiting</w:t>
      </w:r>
      <w:r w:rsidR="00B76C1C" w:rsidRPr="00471170">
        <w:rPr>
          <w:rFonts w:ascii="Segoe UI" w:hAnsi="Segoe UI" w:cs="Segoe UI"/>
          <w:sz w:val="20"/>
          <w:szCs w:val="20"/>
        </w:rPr>
        <w:t>,</w:t>
      </w:r>
      <w:r w:rsidRPr="00471170">
        <w:rPr>
          <w:rFonts w:ascii="Segoe UI" w:hAnsi="Segoe UI" w:cs="Segoe UI"/>
          <w:sz w:val="20"/>
          <w:szCs w:val="20"/>
        </w:rPr>
        <w:t xml:space="preserve"> supplemented by monthly ground baiting along a route through the core area</w:t>
      </w:r>
      <w:r w:rsidR="008A4B38" w:rsidRPr="00471170">
        <w:rPr>
          <w:rFonts w:ascii="Segoe UI" w:hAnsi="Segoe UI" w:cs="Segoe UI"/>
          <w:sz w:val="20"/>
          <w:szCs w:val="20"/>
        </w:rPr>
        <w:t xml:space="preserve">. </w:t>
      </w:r>
      <w:r w:rsidRPr="00471170">
        <w:rPr>
          <w:rFonts w:ascii="Segoe UI" w:hAnsi="Segoe UI" w:cs="Segoe UI"/>
          <w:sz w:val="20"/>
          <w:szCs w:val="20"/>
        </w:rPr>
        <w:t>Timber harvesting and regeneration burns have been carried out in the adjacent blocks Hillman and Godfrey blocks since the late 1990s</w:t>
      </w:r>
      <w:r w:rsidR="008A4B38" w:rsidRPr="00471170">
        <w:rPr>
          <w:rFonts w:ascii="Segoe UI" w:hAnsi="Segoe UI" w:cs="Segoe UI"/>
          <w:sz w:val="20"/>
          <w:szCs w:val="20"/>
        </w:rPr>
        <w:t xml:space="preserve">. </w:t>
      </w:r>
      <w:r w:rsidRPr="00471170">
        <w:rPr>
          <w:rFonts w:ascii="Segoe UI" w:hAnsi="Segoe UI" w:cs="Segoe UI"/>
          <w:sz w:val="20"/>
          <w:szCs w:val="20"/>
        </w:rPr>
        <w:t xml:space="preserve">Sixty </w:t>
      </w:r>
      <w:r w:rsidR="00591BBB" w:rsidRPr="00471170">
        <w:rPr>
          <w:rFonts w:ascii="Segoe UI" w:hAnsi="Segoe UI" w:cs="Segoe UI"/>
          <w:sz w:val="20"/>
          <w:szCs w:val="20"/>
        </w:rPr>
        <w:t>numbat</w:t>
      </w:r>
      <w:r w:rsidRPr="00471170">
        <w:rPr>
          <w:rFonts w:ascii="Segoe UI" w:hAnsi="Segoe UI" w:cs="Segoe UI"/>
          <w:sz w:val="20"/>
          <w:szCs w:val="20"/>
        </w:rPr>
        <w:t>s (46 wild-caught at Dryandra and 14 captive-bred) were released at Batalling over the years 1992-1995</w:t>
      </w:r>
      <w:r w:rsidR="008A4B38" w:rsidRPr="00471170">
        <w:rPr>
          <w:rFonts w:ascii="Segoe UI" w:hAnsi="Segoe UI" w:cs="Segoe UI"/>
          <w:sz w:val="20"/>
          <w:szCs w:val="20"/>
        </w:rPr>
        <w:t xml:space="preserve">. </w:t>
      </w:r>
      <w:r w:rsidRPr="00471170">
        <w:rPr>
          <w:rFonts w:ascii="Segoe UI" w:hAnsi="Segoe UI" w:cs="Segoe UI"/>
          <w:sz w:val="20"/>
          <w:szCs w:val="20"/>
        </w:rPr>
        <w:t>The main difficulty encountered was the disappearance of animals after release</w:t>
      </w:r>
      <w:r w:rsidR="008A4B38" w:rsidRPr="00471170">
        <w:rPr>
          <w:rFonts w:ascii="Segoe UI" w:hAnsi="Segoe UI" w:cs="Segoe UI"/>
          <w:sz w:val="20"/>
          <w:szCs w:val="20"/>
        </w:rPr>
        <w:t xml:space="preserve">. </w:t>
      </w:r>
      <w:r w:rsidRPr="00471170">
        <w:rPr>
          <w:rFonts w:ascii="Segoe UI" w:hAnsi="Segoe UI" w:cs="Segoe UI"/>
          <w:sz w:val="20"/>
          <w:szCs w:val="20"/>
        </w:rPr>
        <w:t>The forest extends 50 km west and 200 km north of the release site and although all forest</w:t>
      </w:r>
      <w:r w:rsidR="00F73A3A" w:rsidRPr="00471170">
        <w:rPr>
          <w:rFonts w:ascii="Segoe UI" w:hAnsi="Segoe UI" w:cs="Segoe UI"/>
          <w:sz w:val="20"/>
          <w:szCs w:val="20"/>
        </w:rPr>
        <w:t>s</w:t>
      </w:r>
      <w:r w:rsidRPr="00471170">
        <w:rPr>
          <w:rFonts w:ascii="Segoe UI" w:hAnsi="Segoe UI" w:cs="Segoe UI"/>
          <w:sz w:val="20"/>
          <w:szCs w:val="20"/>
        </w:rPr>
        <w:t xml:space="preserve"> within 25 km of the release site was thoroughly searched by aircraft for radio-collared animals, over half of the </w:t>
      </w:r>
      <w:r w:rsidR="00591BBB" w:rsidRPr="00471170">
        <w:rPr>
          <w:rFonts w:ascii="Segoe UI" w:hAnsi="Segoe UI" w:cs="Segoe UI"/>
          <w:sz w:val="20"/>
          <w:szCs w:val="20"/>
        </w:rPr>
        <w:t>numbat</w:t>
      </w:r>
      <w:r w:rsidRPr="00471170">
        <w:rPr>
          <w:rFonts w:ascii="Segoe UI" w:hAnsi="Segoe UI" w:cs="Segoe UI"/>
          <w:sz w:val="20"/>
          <w:szCs w:val="20"/>
        </w:rPr>
        <w:t>s released were never located again</w:t>
      </w:r>
      <w:r w:rsidR="008A4B38" w:rsidRPr="00471170">
        <w:rPr>
          <w:rFonts w:ascii="Segoe UI" w:hAnsi="Segoe UI" w:cs="Segoe UI"/>
          <w:sz w:val="20"/>
          <w:szCs w:val="20"/>
        </w:rPr>
        <w:t xml:space="preserve">. </w:t>
      </w:r>
      <w:r w:rsidRPr="00471170">
        <w:rPr>
          <w:rFonts w:ascii="Segoe UI" w:hAnsi="Segoe UI" w:cs="Segoe UI"/>
          <w:sz w:val="20"/>
          <w:szCs w:val="20"/>
        </w:rPr>
        <w:t xml:space="preserve">It is likely that many animals dispersed well beyond the search area. Monitoring by searching for diggings has revealed that </w:t>
      </w:r>
      <w:r w:rsidR="00591BBB" w:rsidRPr="00471170">
        <w:rPr>
          <w:rFonts w:ascii="Segoe UI" w:hAnsi="Segoe UI" w:cs="Segoe UI"/>
          <w:sz w:val="20"/>
          <w:szCs w:val="20"/>
        </w:rPr>
        <w:t>numbat</w:t>
      </w:r>
      <w:r w:rsidRPr="00471170">
        <w:rPr>
          <w:rFonts w:ascii="Segoe UI" w:hAnsi="Segoe UI" w:cs="Segoe UI"/>
          <w:sz w:val="20"/>
          <w:szCs w:val="20"/>
        </w:rPr>
        <w:t>s persist at a number of sites in the area</w:t>
      </w:r>
      <w:r w:rsidR="008A4B38" w:rsidRPr="00471170">
        <w:rPr>
          <w:rFonts w:ascii="Segoe UI" w:hAnsi="Segoe UI" w:cs="Segoe UI"/>
          <w:sz w:val="20"/>
          <w:szCs w:val="20"/>
        </w:rPr>
        <w:t xml:space="preserve">. </w:t>
      </w:r>
      <w:r w:rsidRPr="00471170">
        <w:rPr>
          <w:rFonts w:ascii="Segoe UI" w:hAnsi="Segoe UI" w:cs="Segoe UI"/>
          <w:sz w:val="20"/>
          <w:szCs w:val="20"/>
        </w:rPr>
        <w:t>The most recent intensive diggings survey was carried out in 2004</w:t>
      </w:r>
      <w:r w:rsidR="00F73A3A" w:rsidRPr="00471170">
        <w:rPr>
          <w:rFonts w:ascii="Segoe UI" w:hAnsi="Segoe UI" w:cs="Segoe UI"/>
          <w:sz w:val="20"/>
          <w:szCs w:val="20"/>
        </w:rPr>
        <w:t>,</w:t>
      </w:r>
      <w:r w:rsidRPr="00471170">
        <w:rPr>
          <w:rFonts w:ascii="Segoe UI" w:hAnsi="Segoe UI" w:cs="Segoe UI"/>
          <w:sz w:val="20"/>
          <w:szCs w:val="20"/>
        </w:rPr>
        <w:t xml:space="preserve"> and </w:t>
      </w:r>
      <w:r w:rsidR="00591BBB" w:rsidRPr="00471170">
        <w:rPr>
          <w:rFonts w:ascii="Segoe UI" w:hAnsi="Segoe UI" w:cs="Segoe UI"/>
          <w:sz w:val="20"/>
          <w:szCs w:val="20"/>
        </w:rPr>
        <w:t>numbat</w:t>
      </w:r>
      <w:r w:rsidRPr="00471170">
        <w:rPr>
          <w:rFonts w:ascii="Segoe UI" w:hAnsi="Segoe UI" w:cs="Segoe UI"/>
          <w:sz w:val="20"/>
          <w:szCs w:val="20"/>
        </w:rPr>
        <w:t xml:space="preserve"> sign</w:t>
      </w:r>
      <w:r w:rsidR="00F73A3A" w:rsidRPr="00471170">
        <w:rPr>
          <w:rFonts w:ascii="Segoe UI" w:hAnsi="Segoe UI" w:cs="Segoe UI"/>
          <w:sz w:val="20"/>
          <w:szCs w:val="20"/>
        </w:rPr>
        <w:t>s</w:t>
      </w:r>
      <w:r w:rsidRPr="00471170">
        <w:rPr>
          <w:rFonts w:ascii="Segoe UI" w:hAnsi="Segoe UI" w:cs="Segoe UI"/>
          <w:sz w:val="20"/>
          <w:szCs w:val="20"/>
        </w:rPr>
        <w:t xml:space="preserve"> w</w:t>
      </w:r>
      <w:r w:rsidR="00F73A3A" w:rsidRPr="00471170">
        <w:rPr>
          <w:rFonts w:ascii="Segoe UI" w:hAnsi="Segoe UI" w:cs="Segoe UI"/>
          <w:sz w:val="20"/>
          <w:szCs w:val="20"/>
        </w:rPr>
        <w:t>ere</w:t>
      </w:r>
      <w:r w:rsidRPr="00471170">
        <w:rPr>
          <w:rFonts w:ascii="Segoe UI" w:hAnsi="Segoe UI" w:cs="Segoe UI"/>
          <w:sz w:val="20"/>
          <w:szCs w:val="20"/>
        </w:rPr>
        <w:t xml:space="preserve"> located at six locations within 10 km of the release site, in Batalling, Hillman and Godfrey blocks</w:t>
      </w:r>
      <w:r w:rsidR="008A4B38" w:rsidRPr="00471170">
        <w:rPr>
          <w:rFonts w:ascii="Segoe UI" w:hAnsi="Segoe UI" w:cs="Segoe UI"/>
          <w:sz w:val="20"/>
          <w:szCs w:val="20"/>
        </w:rPr>
        <w:t xml:space="preserve">. </w:t>
      </w:r>
      <w:r w:rsidRPr="00471170">
        <w:rPr>
          <w:rFonts w:ascii="Segoe UI" w:hAnsi="Segoe UI" w:cs="Segoe UI"/>
          <w:sz w:val="20"/>
          <w:szCs w:val="20"/>
        </w:rPr>
        <w:t>Locations of 12 sightings since then have all been consistent with the 2004 diggings survey and together these indicate a stable area of occupancy of around 4000 hectares</w:t>
      </w:r>
      <w:r w:rsidR="008A4B38" w:rsidRPr="00471170">
        <w:rPr>
          <w:rFonts w:ascii="Segoe UI" w:hAnsi="Segoe UI" w:cs="Segoe UI"/>
          <w:sz w:val="20"/>
          <w:szCs w:val="20"/>
        </w:rPr>
        <w:t xml:space="preserve">. </w:t>
      </w:r>
      <w:r w:rsidRPr="00471170">
        <w:rPr>
          <w:rFonts w:ascii="Segoe UI" w:hAnsi="Segoe UI" w:cs="Segoe UI"/>
          <w:sz w:val="20"/>
          <w:szCs w:val="20"/>
        </w:rPr>
        <w:t xml:space="preserve">A short diggings survey was carried out in November 2013, locating </w:t>
      </w:r>
      <w:r w:rsidR="00591BBB" w:rsidRPr="00471170">
        <w:rPr>
          <w:rFonts w:ascii="Segoe UI" w:hAnsi="Segoe UI" w:cs="Segoe UI"/>
          <w:sz w:val="20"/>
          <w:szCs w:val="20"/>
        </w:rPr>
        <w:t>numbat</w:t>
      </w:r>
      <w:r w:rsidRPr="00471170">
        <w:rPr>
          <w:rFonts w:ascii="Segoe UI" w:hAnsi="Segoe UI" w:cs="Segoe UI"/>
          <w:sz w:val="20"/>
          <w:szCs w:val="20"/>
        </w:rPr>
        <w:t xml:space="preserve"> sign</w:t>
      </w:r>
      <w:r w:rsidR="00F73A3A" w:rsidRPr="00471170">
        <w:rPr>
          <w:rFonts w:ascii="Segoe UI" w:hAnsi="Segoe UI" w:cs="Segoe UI"/>
          <w:sz w:val="20"/>
          <w:szCs w:val="20"/>
        </w:rPr>
        <w:t>s</w:t>
      </w:r>
      <w:r w:rsidRPr="00471170">
        <w:rPr>
          <w:rFonts w:ascii="Segoe UI" w:hAnsi="Segoe UI" w:cs="Segoe UI"/>
          <w:sz w:val="20"/>
          <w:szCs w:val="20"/>
        </w:rPr>
        <w:t xml:space="preserve"> in two places </w:t>
      </w:r>
      <w:r w:rsidR="00F73A3A" w:rsidRPr="00471170">
        <w:rPr>
          <w:rFonts w:ascii="Segoe UI" w:hAnsi="Segoe UI" w:cs="Segoe UI"/>
          <w:sz w:val="20"/>
          <w:szCs w:val="20"/>
        </w:rPr>
        <w:t>with</w:t>
      </w:r>
      <w:r w:rsidRPr="00471170">
        <w:rPr>
          <w:rFonts w:ascii="Segoe UI" w:hAnsi="Segoe UI" w:cs="Segoe UI"/>
          <w:sz w:val="20"/>
          <w:szCs w:val="20"/>
        </w:rPr>
        <w:t>in this area</w:t>
      </w:r>
      <w:r w:rsidR="008A4B38" w:rsidRPr="00471170">
        <w:rPr>
          <w:rFonts w:ascii="Segoe UI" w:hAnsi="Segoe UI" w:cs="Segoe UI"/>
          <w:sz w:val="20"/>
          <w:szCs w:val="20"/>
        </w:rPr>
        <w:t xml:space="preserve">. </w:t>
      </w:r>
    </w:p>
    <w:p w:rsidR="00756865" w:rsidRPr="00471170" w:rsidRDefault="00756865" w:rsidP="00756865">
      <w:pPr>
        <w:pStyle w:val="Normal2"/>
        <w:spacing w:after="0"/>
        <w:rPr>
          <w:rFonts w:ascii="Segoe UI" w:hAnsi="Segoe UI" w:cs="Segoe UI"/>
          <w:sz w:val="20"/>
          <w:szCs w:val="20"/>
        </w:rPr>
      </w:pPr>
    </w:p>
    <w:p w:rsidR="00173769" w:rsidRPr="00471170" w:rsidRDefault="008A4B38" w:rsidP="00756865">
      <w:pPr>
        <w:pStyle w:val="Normal2"/>
        <w:spacing w:after="0"/>
        <w:rPr>
          <w:rFonts w:ascii="Segoe UI" w:hAnsi="Segoe UI" w:cs="Segoe UI"/>
          <w:sz w:val="20"/>
          <w:szCs w:val="20"/>
        </w:rPr>
      </w:pPr>
      <w:r w:rsidRPr="00471170">
        <w:rPr>
          <w:rFonts w:ascii="Segoe UI" w:hAnsi="Segoe UI" w:cs="Segoe UI"/>
          <w:sz w:val="20"/>
          <w:szCs w:val="20"/>
        </w:rPr>
        <w:t>Supplementation</w:t>
      </w:r>
      <w:r w:rsidR="00173769" w:rsidRPr="00471170">
        <w:rPr>
          <w:rFonts w:ascii="Segoe UI" w:hAnsi="Segoe UI" w:cs="Segoe UI"/>
          <w:sz w:val="20"/>
          <w:szCs w:val="20"/>
        </w:rPr>
        <w:t xml:space="preserve"> to improve the genetic health of the Batalling </w:t>
      </w:r>
      <w:r w:rsidR="00397BB1">
        <w:rPr>
          <w:rFonts w:ascii="Segoe UI" w:hAnsi="Segoe UI" w:cs="Segoe UI"/>
          <w:sz w:val="20"/>
          <w:szCs w:val="20"/>
        </w:rPr>
        <w:t>subpopulation</w:t>
      </w:r>
      <w:r w:rsidR="00173769" w:rsidRPr="00471170">
        <w:rPr>
          <w:rFonts w:ascii="Segoe UI" w:hAnsi="Segoe UI" w:cs="Segoe UI"/>
          <w:sz w:val="20"/>
          <w:szCs w:val="20"/>
        </w:rPr>
        <w:t xml:space="preserve"> were carried out with the release of four captive-bred </w:t>
      </w:r>
      <w:r w:rsidR="00591BBB" w:rsidRPr="00471170">
        <w:rPr>
          <w:rFonts w:ascii="Segoe UI" w:hAnsi="Segoe UI" w:cs="Segoe UI"/>
          <w:sz w:val="20"/>
          <w:szCs w:val="20"/>
        </w:rPr>
        <w:t>numbat</w:t>
      </w:r>
      <w:r w:rsidR="00173769" w:rsidRPr="00471170">
        <w:rPr>
          <w:rFonts w:ascii="Segoe UI" w:hAnsi="Segoe UI" w:cs="Segoe UI"/>
          <w:sz w:val="20"/>
          <w:szCs w:val="20"/>
        </w:rPr>
        <w:t>s of Dryandra stock in 2005, four in 2010 and nine in 2013</w:t>
      </w:r>
      <w:r w:rsidRPr="00471170">
        <w:rPr>
          <w:rFonts w:ascii="Segoe UI" w:hAnsi="Segoe UI" w:cs="Segoe UI"/>
          <w:sz w:val="20"/>
          <w:szCs w:val="20"/>
        </w:rPr>
        <w:t xml:space="preserve">. </w:t>
      </w:r>
    </w:p>
    <w:p w:rsidR="00173769" w:rsidRPr="00471170" w:rsidRDefault="00173769" w:rsidP="00756865">
      <w:pPr>
        <w:pStyle w:val="Normal2"/>
        <w:spacing w:after="0"/>
        <w:rPr>
          <w:rFonts w:ascii="Segoe UI" w:hAnsi="Segoe UI" w:cs="Segoe UI"/>
          <w:sz w:val="20"/>
          <w:szCs w:val="20"/>
        </w:rPr>
      </w:pPr>
    </w:p>
    <w:p w:rsidR="00173769" w:rsidRPr="00471170" w:rsidRDefault="00173769" w:rsidP="00756865">
      <w:pPr>
        <w:pStyle w:val="Normal2"/>
        <w:spacing w:after="0"/>
        <w:rPr>
          <w:rFonts w:ascii="Segoe UI" w:hAnsi="Segoe UI" w:cs="Segoe UI"/>
          <w:b/>
          <w:sz w:val="20"/>
          <w:szCs w:val="20"/>
        </w:rPr>
      </w:pPr>
      <w:r w:rsidRPr="00471170">
        <w:rPr>
          <w:rFonts w:ascii="Segoe UI" w:hAnsi="Segoe UI" w:cs="Segoe UI"/>
          <w:b/>
          <w:sz w:val="20"/>
          <w:szCs w:val="20"/>
        </w:rPr>
        <w:t>Tutanning Nature Reserve</w:t>
      </w:r>
    </w:p>
    <w:p w:rsidR="00173769" w:rsidRPr="00471170" w:rsidRDefault="00173769" w:rsidP="007C6C1D">
      <w:pPr>
        <w:pStyle w:val="Normal2"/>
        <w:spacing w:after="0"/>
        <w:rPr>
          <w:rFonts w:ascii="Segoe UI" w:hAnsi="Segoe UI" w:cs="Segoe UI"/>
          <w:sz w:val="20"/>
          <w:szCs w:val="20"/>
        </w:rPr>
      </w:pPr>
      <w:r w:rsidRPr="00471170">
        <w:rPr>
          <w:rFonts w:ascii="Segoe UI" w:hAnsi="Segoe UI" w:cs="Segoe UI"/>
          <w:sz w:val="20"/>
          <w:szCs w:val="20"/>
        </w:rPr>
        <w:t>Tutanning Nature Reserve (2000 ha) is located 45 km north-east of Dryandra and was the site of the third experimental reintroduction</w:t>
      </w:r>
      <w:r w:rsidR="008A4B38" w:rsidRPr="00471170">
        <w:rPr>
          <w:rFonts w:ascii="Segoe UI" w:hAnsi="Segoe UI" w:cs="Segoe UI"/>
          <w:sz w:val="20"/>
          <w:szCs w:val="20"/>
        </w:rPr>
        <w:t xml:space="preserve">. </w:t>
      </w:r>
      <w:r w:rsidRPr="00471170">
        <w:rPr>
          <w:rFonts w:ascii="Segoe UI" w:hAnsi="Segoe UI" w:cs="Segoe UI"/>
          <w:sz w:val="20"/>
          <w:szCs w:val="20"/>
        </w:rPr>
        <w:t xml:space="preserve">This reserve was chosen on a trial basis as it was considered close to the minimum area able to support a self-sustaining </w:t>
      </w:r>
      <w:r w:rsidR="00591BBB" w:rsidRPr="00471170">
        <w:rPr>
          <w:rFonts w:ascii="Segoe UI" w:hAnsi="Segoe UI" w:cs="Segoe UI"/>
          <w:sz w:val="20"/>
          <w:szCs w:val="20"/>
        </w:rPr>
        <w:t>numbat</w:t>
      </w:r>
      <w:r w:rsidRPr="00471170">
        <w:rPr>
          <w:rFonts w:ascii="Segoe UI" w:hAnsi="Segoe UI" w:cs="Segoe UI"/>
          <w:sz w:val="20"/>
          <w:szCs w:val="20"/>
        </w:rPr>
        <w:t xml:space="preserve"> </w:t>
      </w:r>
      <w:r w:rsidR="00397BB1">
        <w:rPr>
          <w:rFonts w:ascii="Segoe UI" w:hAnsi="Segoe UI" w:cs="Segoe UI"/>
          <w:sz w:val="20"/>
          <w:szCs w:val="20"/>
        </w:rPr>
        <w:t>subpopulation</w:t>
      </w:r>
      <w:r w:rsidR="008A4B38" w:rsidRPr="00471170">
        <w:rPr>
          <w:rFonts w:ascii="Segoe UI" w:hAnsi="Segoe UI" w:cs="Segoe UI"/>
          <w:sz w:val="20"/>
          <w:szCs w:val="20"/>
        </w:rPr>
        <w:t xml:space="preserve">. </w:t>
      </w:r>
      <w:r w:rsidRPr="00471170">
        <w:rPr>
          <w:rFonts w:ascii="Segoe UI" w:hAnsi="Segoe UI" w:cs="Segoe UI"/>
          <w:sz w:val="20"/>
          <w:szCs w:val="20"/>
        </w:rPr>
        <w:t xml:space="preserve">This reserve contains remnant vegetation surrounded by cleared farmland, and there has been no evidence of an original </w:t>
      </w:r>
      <w:r w:rsidR="00591BBB" w:rsidRPr="00471170">
        <w:rPr>
          <w:rFonts w:ascii="Segoe UI" w:hAnsi="Segoe UI" w:cs="Segoe UI"/>
          <w:sz w:val="20"/>
          <w:szCs w:val="20"/>
        </w:rPr>
        <w:t>numbat</w:t>
      </w:r>
      <w:r w:rsidRPr="00471170">
        <w:rPr>
          <w:rFonts w:ascii="Segoe UI" w:hAnsi="Segoe UI" w:cs="Segoe UI"/>
          <w:sz w:val="20"/>
          <w:szCs w:val="20"/>
        </w:rPr>
        <w:t xml:space="preserve"> population there since 1985. Fox-baiting has been in place since the mid-1980s, and the reserve is currently ground-baited monthly</w:t>
      </w:r>
      <w:r w:rsidR="008A4B38" w:rsidRPr="00471170">
        <w:rPr>
          <w:rFonts w:ascii="Segoe UI" w:hAnsi="Segoe UI" w:cs="Segoe UI"/>
          <w:sz w:val="20"/>
          <w:szCs w:val="20"/>
        </w:rPr>
        <w:t xml:space="preserve">. </w:t>
      </w:r>
      <w:r w:rsidRPr="00471170">
        <w:rPr>
          <w:rFonts w:ascii="Segoe UI" w:hAnsi="Segoe UI" w:cs="Segoe UI"/>
          <w:sz w:val="20"/>
          <w:szCs w:val="20"/>
        </w:rPr>
        <w:t xml:space="preserve">Between 1990 and 1996, 32 </w:t>
      </w:r>
      <w:r w:rsidR="00591BBB" w:rsidRPr="00471170">
        <w:rPr>
          <w:rFonts w:ascii="Segoe UI" w:hAnsi="Segoe UI" w:cs="Segoe UI"/>
          <w:sz w:val="20"/>
          <w:szCs w:val="20"/>
        </w:rPr>
        <w:t>numbat</w:t>
      </w:r>
      <w:r w:rsidRPr="00471170">
        <w:rPr>
          <w:rFonts w:ascii="Segoe UI" w:hAnsi="Segoe UI" w:cs="Segoe UI"/>
          <w:sz w:val="20"/>
          <w:szCs w:val="20"/>
        </w:rPr>
        <w:t>s were translocated into the reserve, mostly wild-caught from Dryandra but including six captive-bred individuals from Perth Zoo and one site-bred animal from Karakamia</w:t>
      </w:r>
      <w:r w:rsidR="008A4B38" w:rsidRPr="00471170">
        <w:rPr>
          <w:rFonts w:ascii="Segoe UI" w:hAnsi="Segoe UI" w:cs="Segoe UI"/>
          <w:sz w:val="20"/>
          <w:szCs w:val="20"/>
        </w:rPr>
        <w:t xml:space="preserve">. </w:t>
      </w:r>
      <w:r w:rsidRPr="00471170">
        <w:rPr>
          <w:rFonts w:ascii="Segoe UI" w:hAnsi="Segoe UI" w:cs="Segoe UI"/>
          <w:sz w:val="20"/>
          <w:szCs w:val="20"/>
        </w:rPr>
        <w:t>Monitoring radio-collared animals revealed that they established home ranges in powderbark (</w:t>
      </w:r>
      <w:r w:rsidRPr="00471170">
        <w:rPr>
          <w:rFonts w:ascii="Segoe UI" w:hAnsi="Segoe UI" w:cs="Segoe UI"/>
          <w:i/>
          <w:sz w:val="20"/>
          <w:szCs w:val="20"/>
        </w:rPr>
        <w:t>Eucalyptus accedens</w:t>
      </w:r>
      <w:r w:rsidRPr="00471170">
        <w:rPr>
          <w:rFonts w:ascii="Segoe UI" w:hAnsi="Segoe UI" w:cs="Segoe UI"/>
          <w:sz w:val="20"/>
          <w:szCs w:val="20"/>
        </w:rPr>
        <w:t>) and wandoo (</w:t>
      </w:r>
      <w:r w:rsidRPr="00471170">
        <w:rPr>
          <w:rFonts w:ascii="Segoe UI" w:hAnsi="Segoe UI" w:cs="Segoe UI"/>
          <w:i/>
          <w:sz w:val="20"/>
          <w:szCs w:val="20"/>
        </w:rPr>
        <w:t>E. wandoo</w:t>
      </w:r>
      <w:r w:rsidRPr="00471170">
        <w:rPr>
          <w:rFonts w:ascii="Segoe UI" w:hAnsi="Segoe UI" w:cs="Segoe UI"/>
          <w:sz w:val="20"/>
          <w:szCs w:val="20"/>
        </w:rPr>
        <w:t>) woodlands (Friend and Thomas 200</w:t>
      </w:r>
      <w:r w:rsidR="00425DAA" w:rsidRPr="00471170">
        <w:rPr>
          <w:rFonts w:ascii="Segoe UI" w:hAnsi="Segoe UI" w:cs="Segoe UI"/>
          <w:sz w:val="20"/>
          <w:szCs w:val="20"/>
        </w:rPr>
        <w:t>3</w:t>
      </w:r>
      <w:r w:rsidRPr="00471170">
        <w:rPr>
          <w:rFonts w:ascii="Segoe UI" w:hAnsi="Segoe UI" w:cs="Segoe UI"/>
          <w:sz w:val="20"/>
          <w:szCs w:val="20"/>
        </w:rPr>
        <w:t>)</w:t>
      </w:r>
      <w:r w:rsidR="008A4B38" w:rsidRPr="00471170">
        <w:rPr>
          <w:rFonts w:ascii="Segoe UI" w:hAnsi="Segoe UI" w:cs="Segoe UI"/>
          <w:sz w:val="20"/>
          <w:szCs w:val="20"/>
        </w:rPr>
        <w:t xml:space="preserve">. </w:t>
      </w:r>
      <w:r w:rsidRPr="00471170">
        <w:rPr>
          <w:rFonts w:ascii="Segoe UI" w:hAnsi="Segoe UI" w:cs="Segoe UI"/>
          <w:sz w:val="20"/>
          <w:szCs w:val="20"/>
        </w:rPr>
        <w:t>Driven surveys commenced in 1996 and were carried out in April annually or biennially until 2004</w:t>
      </w:r>
      <w:r w:rsidR="008A4B38" w:rsidRPr="00471170">
        <w:rPr>
          <w:rFonts w:ascii="Segoe UI" w:hAnsi="Segoe UI" w:cs="Segoe UI"/>
          <w:sz w:val="20"/>
          <w:szCs w:val="20"/>
        </w:rPr>
        <w:t xml:space="preserve">. </w:t>
      </w:r>
      <w:r w:rsidRPr="00471170">
        <w:rPr>
          <w:rFonts w:ascii="Segoe UI" w:hAnsi="Segoe UI" w:cs="Segoe UI"/>
          <w:sz w:val="20"/>
          <w:szCs w:val="20"/>
        </w:rPr>
        <w:t xml:space="preserve">Small numbers of </w:t>
      </w:r>
      <w:r w:rsidR="00591BBB" w:rsidRPr="00471170">
        <w:rPr>
          <w:rFonts w:ascii="Segoe UI" w:hAnsi="Segoe UI" w:cs="Segoe UI"/>
          <w:sz w:val="20"/>
          <w:szCs w:val="20"/>
        </w:rPr>
        <w:t>numbat</w:t>
      </w:r>
      <w:r w:rsidRPr="00471170">
        <w:rPr>
          <w:rFonts w:ascii="Segoe UI" w:hAnsi="Segoe UI" w:cs="Segoe UI"/>
          <w:sz w:val="20"/>
          <w:szCs w:val="20"/>
        </w:rPr>
        <w:t xml:space="preserve">s were sighted during most surveys indicating that a self-sustaining </w:t>
      </w:r>
      <w:r w:rsidR="00397BB1">
        <w:rPr>
          <w:rFonts w:ascii="Segoe UI" w:hAnsi="Segoe UI" w:cs="Segoe UI"/>
          <w:sz w:val="20"/>
          <w:szCs w:val="20"/>
        </w:rPr>
        <w:t>subpopulation</w:t>
      </w:r>
      <w:r w:rsidRPr="00471170">
        <w:rPr>
          <w:rFonts w:ascii="Segoe UI" w:hAnsi="Segoe UI" w:cs="Segoe UI"/>
          <w:sz w:val="20"/>
          <w:szCs w:val="20"/>
        </w:rPr>
        <w:t xml:space="preserve"> was established at Tutanning</w:t>
      </w:r>
      <w:r w:rsidR="008A4B38" w:rsidRPr="00471170">
        <w:rPr>
          <w:rFonts w:ascii="Segoe UI" w:hAnsi="Segoe UI" w:cs="Segoe UI"/>
          <w:sz w:val="20"/>
          <w:szCs w:val="20"/>
        </w:rPr>
        <w:t xml:space="preserve">. </w:t>
      </w:r>
      <w:r w:rsidRPr="00471170">
        <w:rPr>
          <w:rFonts w:ascii="Segoe UI" w:hAnsi="Segoe UI" w:cs="Segoe UI"/>
          <w:sz w:val="20"/>
          <w:szCs w:val="20"/>
        </w:rPr>
        <w:t xml:space="preserve">Three captive-bred </w:t>
      </w:r>
      <w:r w:rsidR="00591BBB" w:rsidRPr="00471170">
        <w:rPr>
          <w:rFonts w:ascii="Segoe UI" w:hAnsi="Segoe UI" w:cs="Segoe UI"/>
          <w:sz w:val="20"/>
          <w:szCs w:val="20"/>
        </w:rPr>
        <w:t>numbat</w:t>
      </w:r>
      <w:r w:rsidRPr="00471170">
        <w:rPr>
          <w:rFonts w:ascii="Segoe UI" w:hAnsi="Segoe UI" w:cs="Segoe UI"/>
          <w:sz w:val="20"/>
          <w:szCs w:val="20"/>
        </w:rPr>
        <w:t>s were released at Tutanning in 2005 to improve genetic health. The most recent reported sightings were in 2009 (B. Macmahon</w:t>
      </w:r>
      <w:r w:rsidR="00FE65E5" w:rsidRPr="00471170">
        <w:rPr>
          <w:rFonts w:ascii="Segoe UI" w:hAnsi="Segoe UI" w:cs="Segoe UI"/>
          <w:sz w:val="20"/>
          <w:szCs w:val="20"/>
        </w:rPr>
        <w:t>,</w:t>
      </w:r>
      <w:r w:rsidRPr="00471170">
        <w:rPr>
          <w:rFonts w:ascii="Segoe UI" w:hAnsi="Segoe UI" w:cs="Segoe UI"/>
          <w:sz w:val="20"/>
          <w:szCs w:val="20"/>
        </w:rPr>
        <w:t xml:space="preserve"> pers. comm.) and separate camera-trap surveys in 2013 by </w:t>
      </w:r>
      <w:r w:rsidR="00FE65E5" w:rsidRPr="00471170">
        <w:rPr>
          <w:rFonts w:ascii="Segoe UI" w:hAnsi="Segoe UI" w:cs="Segoe UI"/>
          <w:sz w:val="20"/>
          <w:szCs w:val="20"/>
        </w:rPr>
        <w:t xml:space="preserve">J.A. </w:t>
      </w:r>
      <w:r w:rsidRPr="00471170">
        <w:rPr>
          <w:rFonts w:ascii="Segoe UI" w:hAnsi="Segoe UI" w:cs="Segoe UI"/>
          <w:sz w:val="20"/>
          <w:szCs w:val="20"/>
        </w:rPr>
        <w:t>Friend</w:t>
      </w:r>
      <w:r w:rsidR="00FE65E5" w:rsidRPr="00471170">
        <w:rPr>
          <w:rFonts w:ascii="Segoe UI" w:hAnsi="Segoe UI" w:cs="Segoe UI"/>
          <w:sz w:val="20"/>
          <w:szCs w:val="20"/>
        </w:rPr>
        <w:t xml:space="preserve"> (pers. comm.)</w:t>
      </w:r>
      <w:r w:rsidRPr="00471170">
        <w:rPr>
          <w:rFonts w:ascii="Segoe UI" w:hAnsi="Segoe UI" w:cs="Segoe UI"/>
          <w:sz w:val="20"/>
          <w:szCs w:val="20"/>
        </w:rPr>
        <w:t xml:space="preserve"> and </w:t>
      </w:r>
      <w:r w:rsidR="00FE65E5" w:rsidRPr="00471170">
        <w:rPr>
          <w:rFonts w:ascii="Segoe UI" w:hAnsi="Segoe UI" w:cs="Segoe UI"/>
          <w:sz w:val="20"/>
          <w:szCs w:val="20"/>
        </w:rPr>
        <w:t>N.</w:t>
      </w:r>
      <w:r w:rsidR="008A4B38" w:rsidRPr="00471170">
        <w:rPr>
          <w:rFonts w:ascii="Segoe UI" w:hAnsi="Segoe UI" w:cs="Segoe UI"/>
          <w:sz w:val="20"/>
          <w:szCs w:val="20"/>
        </w:rPr>
        <w:t xml:space="preserve"> </w:t>
      </w:r>
      <w:r w:rsidRPr="00471170">
        <w:rPr>
          <w:rFonts w:ascii="Segoe UI" w:hAnsi="Segoe UI" w:cs="Segoe UI"/>
          <w:sz w:val="20"/>
          <w:szCs w:val="20"/>
        </w:rPr>
        <w:t>Thomas</w:t>
      </w:r>
      <w:r w:rsidR="00FE65E5" w:rsidRPr="00471170">
        <w:rPr>
          <w:rFonts w:ascii="Segoe UI" w:hAnsi="Segoe UI" w:cs="Segoe UI"/>
          <w:sz w:val="20"/>
          <w:szCs w:val="20"/>
        </w:rPr>
        <w:t xml:space="preserve"> (pers. comm.)</w:t>
      </w:r>
      <w:r w:rsidRPr="00471170">
        <w:rPr>
          <w:rFonts w:ascii="Segoe UI" w:hAnsi="Segoe UI" w:cs="Segoe UI"/>
          <w:sz w:val="20"/>
          <w:szCs w:val="20"/>
        </w:rPr>
        <w:t xml:space="preserve"> captured images of several </w:t>
      </w:r>
      <w:r w:rsidR="00591BBB" w:rsidRPr="00471170">
        <w:rPr>
          <w:rFonts w:ascii="Segoe UI" w:hAnsi="Segoe UI" w:cs="Segoe UI"/>
          <w:sz w:val="20"/>
          <w:szCs w:val="20"/>
        </w:rPr>
        <w:t>numbat</w:t>
      </w:r>
      <w:r w:rsidRPr="00471170">
        <w:rPr>
          <w:rFonts w:ascii="Segoe UI" w:hAnsi="Segoe UI" w:cs="Segoe UI"/>
          <w:sz w:val="20"/>
          <w:szCs w:val="20"/>
        </w:rPr>
        <w:t>s</w:t>
      </w:r>
      <w:r w:rsidR="008A4B38" w:rsidRPr="00471170">
        <w:rPr>
          <w:rFonts w:ascii="Segoe UI" w:hAnsi="Segoe UI" w:cs="Segoe UI"/>
          <w:sz w:val="20"/>
          <w:szCs w:val="20"/>
        </w:rPr>
        <w:t xml:space="preserve">. </w:t>
      </w:r>
      <w:r w:rsidRPr="00471170">
        <w:rPr>
          <w:rFonts w:ascii="Segoe UI" w:hAnsi="Segoe UI" w:cs="Segoe UI"/>
          <w:sz w:val="20"/>
          <w:szCs w:val="20"/>
        </w:rPr>
        <w:t xml:space="preserve">Intensive survey at Tutanning is required to determine the status of the </w:t>
      </w:r>
      <w:r w:rsidR="00397BB1">
        <w:rPr>
          <w:rFonts w:ascii="Segoe UI" w:hAnsi="Segoe UI" w:cs="Segoe UI"/>
          <w:sz w:val="20"/>
          <w:szCs w:val="20"/>
        </w:rPr>
        <w:t>subpopulation</w:t>
      </w:r>
      <w:r w:rsidRPr="00471170">
        <w:rPr>
          <w:rFonts w:ascii="Segoe UI" w:hAnsi="Segoe UI" w:cs="Segoe UI"/>
          <w:sz w:val="20"/>
          <w:szCs w:val="20"/>
        </w:rPr>
        <w:t>.</w:t>
      </w:r>
    </w:p>
    <w:p w:rsidR="004D7AC4" w:rsidRDefault="004D7AC4">
      <w:pPr>
        <w:rPr>
          <w:rFonts w:ascii="Segoe UI" w:hAnsi="Segoe UI" w:cs="Segoe UI"/>
          <w:b/>
          <w:sz w:val="20"/>
        </w:rPr>
      </w:pPr>
      <w:r>
        <w:rPr>
          <w:rFonts w:ascii="Segoe UI" w:hAnsi="Segoe UI" w:cs="Segoe UI"/>
          <w:b/>
          <w:sz w:val="20"/>
        </w:rPr>
        <w:br w:type="page"/>
      </w:r>
    </w:p>
    <w:p w:rsidR="00173769" w:rsidRPr="00471170" w:rsidRDefault="00173769" w:rsidP="007C6C1D">
      <w:pPr>
        <w:pStyle w:val="Normal2"/>
        <w:spacing w:after="0"/>
        <w:rPr>
          <w:rFonts w:ascii="Segoe UI" w:hAnsi="Segoe UI" w:cs="Segoe UI"/>
          <w:b/>
          <w:sz w:val="20"/>
          <w:szCs w:val="20"/>
        </w:rPr>
      </w:pPr>
      <w:r w:rsidRPr="00471170">
        <w:rPr>
          <w:rFonts w:ascii="Segoe UI" w:hAnsi="Segoe UI" w:cs="Segoe UI"/>
          <w:b/>
          <w:sz w:val="20"/>
          <w:szCs w:val="20"/>
        </w:rPr>
        <w:t>Yookamurra Sanctuary</w:t>
      </w:r>
    </w:p>
    <w:p w:rsidR="00173769" w:rsidRPr="00471170" w:rsidRDefault="00EA039E" w:rsidP="007C6C1D">
      <w:pPr>
        <w:pStyle w:val="Normal2"/>
        <w:spacing w:after="0"/>
        <w:rPr>
          <w:rFonts w:ascii="Segoe UI" w:hAnsi="Segoe UI" w:cs="Segoe UI"/>
          <w:sz w:val="20"/>
          <w:szCs w:val="20"/>
        </w:rPr>
      </w:pPr>
      <w:r w:rsidRPr="00471170">
        <w:rPr>
          <w:rFonts w:ascii="Segoe UI" w:hAnsi="Segoe UI" w:cs="Segoe UI"/>
          <w:sz w:val="20"/>
          <w:szCs w:val="20"/>
        </w:rPr>
        <w:t>Yookamurra Sanctuary (5108</w:t>
      </w:r>
      <w:r w:rsidR="00173769" w:rsidRPr="00471170">
        <w:rPr>
          <w:rFonts w:ascii="Segoe UI" w:hAnsi="Segoe UI" w:cs="Segoe UI"/>
          <w:sz w:val="20"/>
          <w:szCs w:val="20"/>
        </w:rPr>
        <w:t xml:space="preserve"> ha) is located near Sedan in the Murray Mallee area of South Australia and was established by Earth Sanctuaries Limited</w:t>
      </w:r>
      <w:r w:rsidR="008A4B38" w:rsidRPr="00471170">
        <w:rPr>
          <w:rFonts w:ascii="Segoe UI" w:hAnsi="Segoe UI" w:cs="Segoe UI"/>
          <w:sz w:val="20"/>
          <w:szCs w:val="20"/>
        </w:rPr>
        <w:t xml:space="preserve">. </w:t>
      </w:r>
      <w:r w:rsidRPr="00471170">
        <w:rPr>
          <w:rFonts w:ascii="Segoe UI" w:hAnsi="Segoe UI" w:cs="Segoe UI"/>
          <w:sz w:val="20"/>
          <w:szCs w:val="20"/>
        </w:rPr>
        <w:t>1092</w:t>
      </w:r>
      <w:r w:rsidR="00173769" w:rsidRPr="00471170">
        <w:rPr>
          <w:rFonts w:ascii="Segoe UI" w:hAnsi="Segoe UI" w:cs="Segoe UI"/>
          <w:sz w:val="20"/>
          <w:szCs w:val="20"/>
        </w:rPr>
        <w:t xml:space="preserve"> ha of remnant mallee woodland and associated vegetation is surrounded by an electrified fence, completed in 1992 and declared free of foxes, </w:t>
      </w:r>
      <w:r w:rsidR="00A35802" w:rsidRPr="00471170">
        <w:rPr>
          <w:rFonts w:ascii="Segoe UI" w:hAnsi="Segoe UI" w:cs="Segoe UI"/>
          <w:sz w:val="20"/>
          <w:szCs w:val="20"/>
        </w:rPr>
        <w:t>feral cats</w:t>
      </w:r>
      <w:r w:rsidR="00173769" w:rsidRPr="00471170">
        <w:rPr>
          <w:rFonts w:ascii="Segoe UI" w:hAnsi="Segoe UI" w:cs="Segoe UI"/>
          <w:sz w:val="20"/>
          <w:szCs w:val="20"/>
        </w:rPr>
        <w:t xml:space="preserve"> and rabbits the next year</w:t>
      </w:r>
      <w:r w:rsidR="008A4B38" w:rsidRPr="00471170">
        <w:rPr>
          <w:rFonts w:ascii="Segoe UI" w:hAnsi="Segoe UI" w:cs="Segoe UI"/>
          <w:sz w:val="20"/>
          <w:szCs w:val="20"/>
        </w:rPr>
        <w:t xml:space="preserve">. </w:t>
      </w:r>
      <w:r w:rsidR="00173769" w:rsidRPr="00471170">
        <w:rPr>
          <w:rFonts w:ascii="Segoe UI" w:hAnsi="Segoe UI" w:cs="Segoe UI"/>
          <w:sz w:val="20"/>
          <w:szCs w:val="20"/>
        </w:rPr>
        <w:t xml:space="preserve">Following a habitat assessment, 15 </w:t>
      </w:r>
      <w:r w:rsidR="00591BBB" w:rsidRPr="00471170">
        <w:rPr>
          <w:rFonts w:ascii="Segoe UI" w:hAnsi="Segoe UI" w:cs="Segoe UI"/>
          <w:sz w:val="20"/>
          <w:szCs w:val="20"/>
        </w:rPr>
        <w:t>numbat</w:t>
      </w:r>
      <w:r w:rsidR="00173769" w:rsidRPr="00471170">
        <w:rPr>
          <w:rFonts w:ascii="Segoe UI" w:hAnsi="Segoe UI" w:cs="Segoe UI"/>
          <w:sz w:val="20"/>
          <w:szCs w:val="20"/>
        </w:rPr>
        <w:t>s from Dryandra were captured and transported to Yookamurra in late 1993</w:t>
      </w:r>
      <w:r w:rsidR="008A4B38" w:rsidRPr="00471170">
        <w:rPr>
          <w:rFonts w:ascii="Segoe UI" w:hAnsi="Segoe UI" w:cs="Segoe UI"/>
          <w:sz w:val="20"/>
          <w:szCs w:val="20"/>
        </w:rPr>
        <w:t xml:space="preserve">. </w:t>
      </w:r>
      <w:r w:rsidR="00173769" w:rsidRPr="00471170">
        <w:rPr>
          <w:rFonts w:ascii="Segoe UI" w:hAnsi="Segoe UI" w:cs="Segoe UI"/>
          <w:sz w:val="20"/>
          <w:szCs w:val="20"/>
        </w:rPr>
        <w:t>These animals were all radio-collared before transfer and released into hollow logs on the day after capture (J. A. Friend, pers. comm.)</w:t>
      </w:r>
      <w:r w:rsidR="008A4B38" w:rsidRPr="00471170">
        <w:rPr>
          <w:rFonts w:ascii="Segoe UI" w:hAnsi="Segoe UI" w:cs="Segoe UI"/>
          <w:sz w:val="20"/>
          <w:szCs w:val="20"/>
        </w:rPr>
        <w:t xml:space="preserve">. </w:t>
      </w:r>
      <w:r w:rsidR="00173769" w:rsidRPr="00471170">
        <w:rPr>
          <w:rFonts w:ascii="Segoe UI" w:hAnsi="Segoe UI" w:cs="Segoe UI"/>
          <w:sz w:val="20"/>
          <w:szCs w:val="20"/>
        </w:rPr>
        <w:t>Three animals were taken by birds of prey within two weeks of release, and another died as a result of the presence of an acanthocephalan parasite (Haigh 1994)</w:t>
      </w:r>
      <w:r w:rsidR="008A4B38" w:rsidRPr="00471170">
        <w:rPr>
          <w:rFonts w:ascii="Segoe UI" w:hAnsi="Segoe UI" w:cs="Segoe UI"/>
          <w:sz w:val="20"/>
          <w:szCs w:val="20"/>
        </w:rPr>
        <w:t xml:space="preserve">. </w:t>
      </w:r>
      <w:r w:rsidR="00173769" w:rsidRPr="00471170">
        <w:rPr>
          <w:rFonts w:ascii="Segoe UI" w:hAnsi="Segoe UI" w:cs="Segoe UI"/>
          <w:sz w:val="20"/>
          <w:szCs w:val="20"/>
        </w:rPr>
        <w:t xml:space="preserve">However the </w:t>
      </w:r>
      <w:r w:rsidR="00397BB1">
        <w:rPr>
          <w:rFonts w:ascii="Segoe UI" w:hAnsi="Segoe UI" w:cs="Segoe UI"/>
          <w:sz w:val="20"/>
          <w:szCs w:val="20"/>
        </w:rPr>
        <w:t>subpopulation</w:t>
      </w:r>
      <w:r w:rsidR="00173769" w:rsidRPr="00471170">
        <w:rPr>
          <w:rFonts w:ascii="Segoe UI" w:hAnsi="Segoe UI" w:cs="Segoe UI"/>
          <w:sz w:val="20"/>
          <w:szCs w:val="20"/>
        </w:rPr>
        <w:t xml:space="preserve"> became established and high sighting rates (10/100 km) were reported by 1996</w:t>
      </w:r>
      <w:r w:rsidR="008A4B38" w:rsidRPr="00471170">
        <w:rPr>
          <w:rFonts w:ascii="Segoe UI" w:hAnsi="Segoe UI" w:cs="Segoe UI"/>
          <w:sz w:val="20"/>
          <w:szCs w:val="20"/>
        </w:rPr>
        <w:t xml:space="preserve">. </w:t>
      </w:r>
      <w:r w:rsidR="00173769" w:rsidRPr="00471170">
        <w:rPr>
          <w:rFonts w:ascii="Segoe UI" w:hAnsi="Segoe UI" w:cs="Segoe UI"/>
          <w:sz w:val="20"/>
          <w:szCs w:val="20"/>
        </w:rPr>
        <w:t xml:space="preserve">The </w:t>
      </w:r>
      <w:r w:rsidR="00397BB1">
        <w:rPr>
          <w:rFonts w:ascii="Segoe UI" w:hAnsi="Segoe UI" w:cs="Segoe UI"/>
          <w:sz w:val="20"/>
          <w:szCs w:val="20"/>
        </w:rPr>
        <w:t>subpopulation</w:t>
      </w:r>
      <w:r w:rsidR="00173769" w:rsidRPr="00471170">
        <w:rPr>
          <w:rFonts w:ascii="Segoe UI" w:hAnsi="Segoe UI" w:cs="Segoe UI"/>
          <w:sz w:val="20"/>
          <w:szCs w:val="20"/>
        </w:rPr>
        <w:t xml:space="preserve"> grew to the extent that 19 animals could be removed in November 1999 for translocation to Scotia Sanctuary, followed by ano</w:t>
      </w:r>
      <w:r w:rsidR="00FE65E5" w:rsidRPr="00471170">
        <w:rPr>
          <w:rFonts w:ascii="Segoe UI" w:hAnsi="Segoe UI" w:cs="Segoe UI"/>
          <w:sz w:val="20"/>
          <w:szCs w:val="20"/>
        </w:rPr>
        <w:t>ther 24 one year later (L. Pope,</w:t>
      </w:r>
      <w:r w:rsidR="00173769" w:rsidRPr="00471170">
        <w:rPr>
          <w:rFonts w:ascii="Segoe UI" w:hAnsi="Segoe UI" w:cs="Segoe UI"/>
          <w:sz w:val="20"/>
          <w:szCs w:val="20"/>
        </w:rPr>
        <w:t xml:space="preserve"> pers. comm.)</w:t>
      </w:r>
      <w:r w:rsidR="008A4B38" w:rsidRPr="00471170">
        <w:rPr>
          <w:rFonts w:ascii="Segoe UI" w:hAnsi="Segoe UI" w:cs="Segoe UI"/>
          <w:sz w:val="20"/>
          <w:szCs w:val="20"/>
        </w:rPr>
        <w:t xml:space="preserve">. </w:t>
      </w:r>
      <w:r w:rsidR="00173769" w:rsidRPr="00471170">
        <w:rPr>
          <w:rFonts w:ascii="Segoe UI" w:hAnsi="Segoe UI" w:cs="Segoe UI"/>
          <w:sz w:val="20"/>
          <w:szCs w:val="20"/>
        </w:rPr>
        <w:t xml:space="preserve">In addition, eight </w:t>
      </w:r>
      <w:r w:rsidR="00591BBB" w:rsidRPr="00471170">
        <w:rPr>
          <w:rFonts w:ascii="Segoe UI" w:hAnsi="Segoe UI" w:cs="Segoe UI"/>
          <w:sz w:val="20"/>
          <w:szCs w:val="20"/>
        </w:rPr>
        <w:t>numbat</w:t>
      </w:r>
      <w:r w:rsidR="00173769" w:rsidRPr="00471170">
        <w:rPr>
          <w:rFonts w:ascii="Segoe UI" w:hAnsi="Segoe UI" w:cs="Segoe UI"/>
          <w:sz w:val="20"/>
          <w:szCs w:val="20"/>
        </w:rPr>
        <w:t xml:space="preserve">s were transferred from Yookamurra to Western Australia for release in the Stirling Range National Park in December 1999 as part of the </w:t>
      </w:r>
      <w:r w:rsidR="00591BBB" w:rsidRPr="00471170">
        <w:rPr>
          <w:rFonts w:ascii="Segoe UI" w:hAnsi="Segoe UI" w:cs="Segoe UI"/>
          <w:sz w:val="20"/>
          <w:szCs w:val="20"/>
        </w:rPr>
        <w:t>numbat</w:t>
      </w:r>
      <w:r w:rsidR="00173769" w:rsidRPr="00471170">
        <w:rPr>
          <w:rFonts w:ascii="Segoe UI" w:hAnsi="Segoe UI" w:cs="Segoe UI"/>
          <w:sz w:val="20"/>
          <w:szCs w:val="20"/>
        </w:rPr>
        <w:t xml:space="preserve"> reintroduction in progress there (Friend and Thomas 2003).</w:t>
      </w:r>
    </w:p>
    <w:p w:rsidR="007C6C1D" w:rsidRPr="00471170" w:rsidRDefault="007C6C1D" w:rsidP="007C6C1D">
      <w:pPr>
        <w:pStyle w:val="Normal2"/>
        <w:spacing w:after="0"/>
        <w:rPr>
          <w:rFonts w:ascii="Segoe UI" w:hAnsi="Segoe UI" w:cs="Segoe UI"/>
          <w:sz w:val="20"/>
          <w:szCs w:val="20"/>
        </w:rPr>
      </w:pPr>
    </w:p>
    <w:p w:rsidR="00173769" w:rsidRPr="00471170" w:rsidRDefault="00173769" w:rsidP="007C6C1D">
      <w:pPr>
        <w:pStyle w:val="Normal2"/>
        <w:spacing w:after="0"/>
        <w:rPr>
          <w:rFonts w:ascii="Segoe UI" w:hAnsi="Segoe UI" w:cs="Segoe UI"/>
          <w:sz w:val="20"/>
          <w:szCs w:val="20"/>
        </w:rPr>
      </w:pPr>
      <w:r w:rsidRPr="00471170">
        <w:rPr>
          <w:rFonts w:ascii="Segoe UI" w:hAnsi="Segoe UI" w:cs="Segoe UI"/>
          <w:sz w:val="20"/>
          <w:szCs w:val="20"/>
        </w:rPr>
        <w:t xml:space="preserve">In 2002 Yookamurra Sanctuary was acquired by Australian Wildlife Conservancy. </w:t>
      </w:r>
      <w:r w:rsidR="00EA039E" w:rsidRPr="00471170">
        <w:rPr>
          <w:rFonts w:ascii="Segoe UI" w:hAnsi="Segoe UI" w:cs="Segoe UI"/>
          <w:sz w:val="20"/>
          <w:szCs w:val="20"/>
        </w:rPr>
        <w:t>After several incursions of foxes</w:t>
      </w:r>
      <w:r w:rsidR="00FF7D95">
        <w:rPr>
          <w:rFonts w:ascii="Segoe UI" w:hAnsi="Segoe UI" w:cs="Segoe UI"/>
          <w:sz w:val="20"/>
          <w:szCs w:val="20"/>
        </w:rPr>
        <w:t>,</w:t>
      </w:r>
      <w:r w:rsidR="00EA039E" w:rsidRPr="00471170">
        <w:rPr>
          <w:rFonts w:ascii="Segoe UI" w:hAnsi="Segoe UI" w:cs="Segoe UI"/>
          <w:sz w:val="20"/>
          <w:szCs w:val="20"/>
        </w:rPr>
        <w:t xml:space="preserve"> the fence was modified in 2006, with no incursions since. </w:t>
      </w:r>
      <w:r w:rsidRPr="00471170">
        <w:rPr>
          <w:rFonts w:ascii="Segoe UI" w:hAnsi="Segoe UI" w:cs="Segoe UI"/>
          <w:sz w:val="20"/>
          <w:szCs w:val="20"/>
        </w:rPr>
        <w:t>Driven surveys in 2003 recorded a</w:t>
      </w:r>
      <w:r w:rsidR="00EA039E" w:rsidRPr="00471170">
        <w:rPr>
          <w:rFonts w:ascii="Segoe UI" w:hAnsi="Segoe UI" w:cs="Segoe UI"/>
          <w:sz w:val="20"/>
          <w:szCs w:val="20"/>
        </w:rPr>
        <w:t xml:space="preserve"> numbat</w:t>
      </w:r>
      <w:r w:rsidRPr="00471170">
        <w:rPr>
          <w:rFonts w:ascii="Segoe UI" w:hAnsi="Segoe UI" w:cs="Segoe UI"/>
          <w:sz w:val="20"/>
          <w:szCs w:val="20"/>
        </w:rPr>
        <w:t xml:space="preserve"> sighting rate of 3</w:t>
      </w:r>
      <w:r w:rsidR="001F7E4C">
        <w:rPr>
          <w:rFonts w:ascii="Segoe UI" w:hAnsi="Segoe UI" w:cs="Segoe UI"/>
          <w:sz w:val="20"/>
          <w:szCs w:val="20"/>
        </w:rPr>
        <w:t xml:space="preserve"> per </w:t>
      </w:r>
      <w:r w:rsidRPr="00471170">
        <w:rPr>
          <w:rFonts w:ascii="Segoe UI" w:hAnsi="Segoe UI" w:cs="Segoe UI"/>
          <w:sz w:val="20"/>
          <w:szCs w:val="20"/>
        </w:rPr>
        <w:t xml:space="preserve">120km). The </w:t>
      </w:r>
      <w:r w:rsidR="00591BBB" w:rsidRPr="00471170">
        <w:rPr>
          <w:rFonts w:ascii="Segoe UI" w:hAnsi="Segoe UI" w:cs="Segoe UI"/>
          <w:sz w:val="20"/>
          <w:szCs w:val="20"/>
        </w:rPr>
        <w:t>numbat</w:t>
      </w:r>
      <w:r w:rsidRPr="00471170">
        <w:rPr>
          <w:rFonts w:ascii="Segoe UI" w:hAnsi="Segoe UI" w:cs="Segoe UI"/>
          <w:sz w:val="20"/>
          <w:szCs w:val="20"/>
        </w:rPr>
        <w:t xml:space="preserve"> </w:t>
      </w:r>
      <w:r w:rsidR="00397BB1">
        <w:rPr>
          <w:rFonts w:ascii="Segoe UI" w:hAnsi="Segoe UI" w:cs="Segoe UI"/>
          <w:sz w:val="20"/>
          <w:szCs w:val="20"/>
        </w:rPr>
        <w:t>subpopulation</w:t>
      </w:r>
      <w:r w:rsidRPr="00471170">
        <w:rPr>
          <w:rFonts w:ascii="Segoe UI" w:hAnsi="Segoe UI" w:cs="Segoe UI"/>
          <w:sz w:val="20"/>
          <w:szCs w:val="20"/>
        </w:rPr>
        <w:t xml:space="preserve"> is monitored annually by driven survey</w:t>
      </w:r>
      <w:r w:rsidR="008A4B38" w:rsidRPr="00471170">
        <w:rPr>
          <w:rFonts w:ascii="Segoe UI" w:hAnsi="Segoe UI" w:cs="Segoe UI"/>
          <w:sz w:val="20"/>
          <w:szCs w:val="20"/>
        </w:rPr>
        <w:t xml:space="preserve">. </w:t>
      </w:r>
      <w:r w:rsidRPr="00471170">
        <w:rPr>
          <w:rFonts w:ascii="Segoe UI" w:hAnsi="Segoe UI" w:cs="Segoe UI"/>
          <w:sz w:val="20"/>
          <w:szCs w:val="20"/>
        </w:rPr>
        <w:t>The most</w:t>
      </w:r>
      <w:r w:rsidR="00EA039E" w:rsidRPr="00471170">
        <w:rPr>
          <w:rFonts w:ascii="Segoe UI" w:hAnsi="Segoe UI" w:cs="Segoe UI"/>
          <w:sz w:val="20"/>
          <w:szCs w:val="20"/>
        </w:rPr>
        <w:t xml:space="preserve"> recent survey, in December 2013</w:t>
      </w:r>
      <w:r w:rsidRPr="00471170">
        <w:rPr>
          <w:rFonts w:ascii="Segoe UI" w:hAnsi="Segoe UI" w:cs="Segoe UI"/>
          <w:sz w:val="20"/>
          <w:szCs w:val="20"/>
        </w:rPr>
        <w:t xml:space="preserve">, resulted in a sighting rate of </w:t>
      </w:r>
      <w:r w:rsidR="003E42F8">
        <w:rPr>
          <w:rFonts w:ascii="Segoe UI" w:hAnsi="Segoe UI" w:cs="Segoe UI"/>
          <w:sz w:val="20"/>
          <w:szCs w:val="20"/>
        </w:rPr>
        <w:t>8.7</w:t>
      </w:r>
      <w:r w:rsidR="00EA039E" w:rsidRPr="00471170">
        <w:rPr>
          <w:rFonts w:ascii="Segoe UI" w:hAnsi="Segoe UI" w:cs="Segoe UI"/>
          <w:sz w:val="20"/>
          <w:szCs w:val="20"/>
        </w:rPr>
        <w:t xml:space="preserve"> per 100 km (</w:t>
      </w:r>
      <w:r w:rsidR="003E42F8">
        <w:rPr>
          <w:rFonts w:ascii="Segoe UI" w:hAnsi="Segoe UI" w:cs="Segoe UI"/>
          <w:sz w:val="20"/>
          <w:szCs w:val="20"/>
        </w:rPr>
        <w:t>A. Carter</w:t>
      </w:r>
      <w:r w:rsidRPr="00471170">
        <w:rPr>
          <w:rFonts w:ascii="Segoe UI" w:hAnsi="Segoe UI" w:cs="Segoe UI"/>
          <w:sz w:val="20"/>
          <w:szCs w:val="20"/>
        </w:rPr>
        <w:t>, pers. comm.). This was a dramatic increase over the 2009 rate of two sightings in over 900 km driven.</w:t>
      </w:r>
    </w:p>
    <w:p w:rsidR="00173769" w:rsidRPr="00471170" w:rsidRDefault="00173769" w:rsidP="007C6C1D">
      <w:pPr>
        <w:pStyle w:val="Normal2"/>
        <w:spacing w:after="0"/>
        <w:rPr>
          <w:rFonts w:ascii="Segoe UI" w:hAnsi="Segoe UI" w:cs="Segoe UI"/>
          <w:sz w:val="20"/>
          <w:szCs w:val="20"/>
        </w:rPr>
      </w:pPr>
    </w:p>
    <w:p w:rsidR="00173769" w:rsidRPr="00471170" w:rsidRDefault="00173769" w:rsidP="007C6C1D">
      <w:pPr>
        <w:pStyle w:val="Normal2"/>
        <w:spacing w:after="0"/>
        <w:rPr>
          <w:rFonts w:ascii="Segoe UI" w:hAnsi="Segoe UI" w:cs="Segoe UI"/>
          <w:b/>
          <w:sz w:val="20"/>
          <w:szCs w:val="20"/>
        </w:rPr>
      </w:pPr>
      <w:r w:rsidRPr="00471170">
        <w:rPr>
          <w:rFonts w:ascii="Segoe UI" w:hAnsi="Segoe UI" w:cs="Segoe UI"/>
          <w:b/>
          <w:sz w:val="20"/>
          <w:szCs w:val="20"/>
        </w:rPr>
        <w:t xml:space="preserve">Dragon Rocks Nature Reserve </w:t>
      </w:r>
    </w:p>
    <w:p w:rsidR="00173769" w:rsidRPr="00471170" w:rsidRDefault="00173769" w:rsidP="007C6C1D">
      <w:pPr>
        <w:pStyle w:val="Normal2"/>
        <w:spacing w:after="0"/>
        <w:rPr>
          <w:rFonts w:ascii="Segoe UI" w:hAnsi="Segoe UI" w:cs="Segoe UI"/>
          <w:sz w:val="20"/>
          <w:szCs w:val="20"/>
        </w:rPr>
      </w:pPr>
      <w:r w:rsidRPr="00471170">
        <w:rPr>
          <w:rFonts w:ascii="Segoe UI" w:hAnsi="Segoe UI" w:cs="Segoe UI"/>
          <w:sz w:val="20"/>
          <w:szCs w:val="20"/>
        </w:rPr>
        <w:t>Dragon Rocks Nature Reserve (33 000ha), in the eastern wheatbelt 190 km east of Dryandra, is a large remnant of native vegetation in an otherwise largely cleared landscape</w:t>
      </w:r>
      <w:r w:rsidR="008A4B38" w:rsidRPr="00471170">
        <w:rPr>
          <w:rFonts w:ascii="Segoe UI" w:hAnsi="Segoe UI" w:cs="Segoe UI"/>
          <w:sz w:val="20"/>
          <w:szCs w:val="20"/>
        </w:rPr>
        <w:t xml:space="preserve">. </w:t>
      </w:r>
      <w:r w:rsidRPr="00471170">
        <w:rPr>
          <w:rFonts w:ascii="Segoe UI" w:hAnsi="Segoe UI" w:cs="Segoe UI"/>
          <w:sz w:val="20"/>
          <w:szCs w:val="20"/>
        </w:rPr>
        <w:t xml:space="preserve">Twenty </w:t>
      </w:r>
      <w:r w:rsidR="00591BBB" w:rsidRPr="00471170">
        <w:rPr>
          <w:rFonts w:ascii="Segoe UI" w:hAnsi="Segoe UI" w:cs="Segoe UI"/>
          <w:sz w:val="20"/>
          <w:szCs w:val="20"/>
        </w:rPr>
        <w:t>numbat</w:t>
      </w:r>
      <w:r w:rsidRPr="00471170">
        <w:rPr>
          <w:rFonts w:ascii="Segoe UI" w:hAnsi="Segoe UI" w:cs="Segoe UI"/>
          <w:sz w:val="20"/>
          <w:szCs w:val="20"/>
        </w:rPr>
        <w:t>s were translocated from Dryandra in December 1995 and 17 in December 1996</w:t>
      </w:r>
      <w:r w:rsidR="008A4B38" w:rsidRPr="00471170">
        <w:rPr>
          <w:rFonts w:ascii="Segoe UI" w:hAnsi="Segoe UI" w:cs="Segoe UI"/>
          <w:sz w:val="20"/>
          <w:szCs w:val="20"/>
        </w:rPr>
        <w:t xml:space="preserve">. </w:t>
      </w:r>
      <w:r w:rsidRPr="00471170">
        <w:rPr>
          <w:rFonts w:ascii="Segoe UI" w:hAnsi="Segoe UI" w:cs="Segoe UI"/>
          <w:sz w:val="20"/>
          <w:szCs w:val="20"/>
        </w:rPr>
        <w:t>Survival rates were high and 10 and 27 site-bred young were captured in 1996 and 1997 respectively</w:t>
      </w:r>
      <w:r w:rsidR="008A4B38" w:rsidRPr="00471170">
        <w:rPr>
          <w:rFonts w:ascii="Segoe UI" w:hAnsi="Segoe UI" w:cs="Segoe UI"/>
          <w:sz w:val="20"/>
          <w:szCs w:val="20"/>
        </w:rPr>
        <w:t xml:space="preserve">. </w:t>
      </w:r>
      <w:r w:rsidRPr="00471170">
        <w:rPr>
          <w:rFonts w:ascii="Segoe UI" w:hAnsi="Segoe UI" w:cs="Segoe UI"/>
          <w:sz w:val="20"/>
          <w:szCs w:val="20"/>
        </w:rPr>
        <w:t xml:space="preserve">The release program at Dragon Rocks was curtailed after only two years because of the high number of </w:t>
      </w:r>
      <w:r w:rsidR="00591BBB" w:rsidRPr="00471170">
        <w:rPr>
          <w:rFonts w:ascii="Segoe UI" w:hAnsi="Segoe UI" w:cs="Segoe UI"/>
          <w:sz w:val="20"/>
          <w:szCs w:val="20"/>
        </w:rPr>
        <w:t>numbat</w:t>
      </w:r>
      <w:r w:rsidRPr="00471170">
        <w:rPr>
          <w:rFonts w:ascii="Segoe UI" w:hAnsi="Segoe UI" w:cs="Segoe UI"/>
          <w:sz w:val="20"/>
          <w:szCs w:val="20"/>
        </w:rPr>
        <w:t>s known to be present in the reserve in 1998.</w:t>
      </w:r>
    </w:p>
    <w:p w:rsidR="007C6C1D" w:rsidRPr="00471170" w:rsidRDefault="007C6C1D" w:rsidP="007C6C1D">
      <w:pPr>
        <w:pStyle w:val="Normal2"/>
        <w:spacing w:after="0"/>
        <w:rPr>
          <w:rFonts w:ascii="Segoe UI" w:hAnsi="Segoe UI" w:cs="Segoe UI"/>
          <w:sz w:val="20"/>
          <w:szCs w:val="20"/>
        </w:rPr>
      </w:pPr>
    </w:p>
    <w:p w:rsidR="00173769" w:rsidRPr="00471170" w:rsidRDefault="00FF7D95" w:rsidP="007C6C1D">
      <w:pPr>
        <w:pStyle w:val="Normal2"/>
        <w:spacing w:after="0"/>
        <w:rPr>
          <w:rFonts w:ascii="Segoe UI" w:hAnsi="Segoe UI" w:cs="Segoe UI"/>
          <w:sz w:val="20"/>
          <w:szCs w:val="20"/>
        </w:rPr>
      </w:pPr>
      <w:r>
        <w:rPr>
          <w:rFonts w:ascii="Segoe UI" w:hAnsi="Segoe UI" w:cs="Segoe UI"/>
          <w:sz w:val="20"/>
          <w:szCs w:val="20"/>
        </w:rPr>
        <w:t>L</w:t>
      </w:r>
      <w:r w:rsidRPr="00471170">
        <w:rPr>
          <w:rFonts w:ascii="Segoe UI" w:hAnsi="Segoe UI" w:cs="Segoe UI"/>
          <w:sz w:val="20"/>
          <w:szCs w:val="20"/>
        </w:rPr>
        <w:t xml:space="preserve">imited </w:t>
      </w:r>
      <w:r w:rsidR="00173769" w:rsidRPr="00471170">
        <w:rPr>
          <w:rFonts w:ascii="Segoe UI" w:hAnsi="Segoe UI" w:cs="Segoe UI"/>
          <w:sz w:val="20"/>
          <w:szCs w:val="20"/>
        </w:rPr>
        <w:t xml:space="preserve">monitoring at this remote sitesince 1998 has mainly been by diggings searches and a survey in June 2000 </w:t>
      </w:r>
      <w:r>
        <w:rPr>
          <w:rFonts w:ascii="Segoe UI" w:hAnsi="Segoe UI" w:cs="Segoe UI"/>
          <w:sz w:val="20"/>
          <w:szCs w:val="20"/>
        </w:rPr>
        <w:t xml:space="preserve">which </w:t>
      </w:r>
      <w:r w:rsidR="00173769" w:rsidRPr="00471170">
        <w:rPr>
          <w:rFonts w:ascii="Segoe UI" w:hAnsi="Segoe UI" w:cs="Segoe UI"/>
          <w:sz w:val="20"/>
          <w:szCs w:val="20"/>
        </w:rPr>
        <w:t xml:space="preserve">revealed the presence of </w:t>
      </w:r>
      <w:r w:rsidR="00591BBB" w:rsidRPr="00471170">
        <w:rPr>
          <w:rFonts w:ascii="Segoe UI" w:hAnsi="Segoe UI" w:cs="Segoe UI"/>
          <w:sz w:val="20"/>
          <w:szCs w:val="20"/>
        </w:rPr>
        <w:t>numbat</w:t>
      </w:r>
      <w:r w:rsidR="00173769" w:rsidRPr="00471170">
        <w:rPr>
          <w:rFonts w:ascii="Segoe UI" w:hAnsi="Segoe UI" w:cs="Segoe UI"/>
          <w:sz w:val="20"/>
          <w:szCs w:val="20"/>
        </w:rPr>
        <w:t xml:space="preserve">s at 14 separate locations within the reserve. A broader survey in September 2003 also found signs of </w:t>
      </w:r>
      <w:r w:rsidR="00591BBB" w:rsidRPr="00471170">
        <w:rPr>
          <w:rFonts w:ascii="Segoe UI" w:hAnsi="Segoe UI" w:cs="Segoe UI"/>
          <w:sz w:val="20"/>
          <w:szCs w:val="20"/>
        </w:rPr>
        <w:t>numbat</w:t>
      </w:r>
      <w:r w:rsidR="00173769" w:rsidRPr="00471170">
        <w:rPr>
          <w:rFonts w:ascii="Segoe UI" w:hAnsi="Segoe UI" w:cs="Segoe UI"/>
          <w:sz w:val="20"/>
          <w:szCs w:val="20"/>
        </w:rPr>
        <w:t xml:space="preserve"> presence widely distributed across the reserve, indicating that the </w:t>
      </w:r>
      <w:r w:rsidR="00397BB1">
        <w:rPr>
          <w:rFonts w:ascii="Segoe UI" w:hAnsi="Segoe UI" w:cs="Segoe UI"/>
          <w:sz w:val="20"/>
          <w:szCs w:val="20"/>
        </w:rPr>
        <w:t>subpopulation</w:t>
      </w:r>
      <w:r w:rsidR="00173769" w:rsidRPr="00471170">
        <w:rPr>
          <w:rFonts w:ascii="Segoe UI" w:hAnsi="Segoe UI" w:cs="Segoe UI"/>
          <w:sz w:val="20"/>
          <w:szCs w:val="20"/>
        </w:rPr>
        <w:t xml:space="preserve"> had achieved self-sustaining status. More recently, </w:t>
      </w:r>
      <w:r w:rsidR="00591BBB" w:rsidRPr="00471170">
        <w:rPr>
          <w:rFonts w:ascii="Segoe UI" w:hAnsi="Segoe UI" w:cs="Segoe UI"/>
          <w:sz w:val="20"/>
          <w:szCs w:val="20"/>
        </w:rPr>
        <w:t>numbat</w:t>
      </w:r>
      <w:r w:rsidR="00173769" w:rsidRPr="00471170">
        <w:rPr>
          <w:rFonts w:ascii="Segoe UI" w:hAnsi="Segoe UI" w:cs="Segoe UI"/>
          <w:sz w:val="20"/>
          <w:szCs w:val="20"/>
        </w:rPr>
        <w:t xml:space="preserve"> sightings were reported by reliable observers in 2008 and 2009</w:t>
      </w:r>
      <w:r w:rsidR="008A4B38" w:rsidRPr="00471170">
        <w:rPr>
          <w:rFonts w:ascii="Segoe UI" w:hAnsi="Segoe UI" w:cs="Segoe UI"/>
          <w:sz w:val="20"/>
          <w:szCs w:val="20"/>
        </w:rPr>
        <w:t xml:space="preserve">. </w:t>
      </w:r>
      <w:r w:rsidR="00173769" w:rsidRPr="00471170">
        <w:rPr>
          <w:rFonts w:ascii="Segoe UI" w:hAnsi="Segoe UI" w:cs="Segoe UI"/>
          <w:sz w:val="20"/>
          <w:szCs w:val="20"/>
        </w:rPr>
        <w:t xml:space="preserve">Although a three-day search for </w:t>
      </w:r>
      <w:r w:rsidR="00591BBB" w:rsidRPr="00471170">
        <w:rPr>
          <w:rFonts w:ascii="Segoe UI" w:hAnsi="Segoe UI" w:cs="Segoe UI"/>
          <w:sz w:val="20"/>
          <w:szCs w:val="20"/>
        </w:rPr>
        <w:t>numbat</w:t>
      </w:r>
      <w:r w:rsidR="00173769" w:rsidRPr="00471170">
        <w:rPr>
          <w:rFonts w:ascii="Segoe UI" w:hAnsi="Segoe UI" w:cs="Segoe UI"/>
          <w:sz w:val="20"/>
          <w:szCs w:val="20"/>
        </w:rPr>
        <w:t xml:space="preserve"> sign</w:t>
      </w:r>
      <w:r w:rsidR="00044139" w:rsidRPr="00471170">
        <w:rPr>
          <w:rFonts w:ascii="Segoe UI" w:hAnsi="Segoe UI" w:cs="Segoe UI"/>
          <w:sz w:val="20"/>
          <w:szCs w:val="20"/>
        </w:rPr>
        <w:t>s</w:t>
      </w:r>
      <w:r w:rsidR="00173769" w:rsidRPr="00471170">
        <w:rPr>
          <w:rFonts w:ascii="Segoe UI" w:hAnsi="Segoe UI" w:cs="Segoe UI"/>
          <w:sz w:val="20"/>
          <w:szCs w:val="20"/>
        </w:rPr>
        <w:t xml:space="preserve"> at Dragon Rocks NR in December 2012 failed to find any evidence of persistence</w:t>
      </w:r>
      <w:r w:rsidR="00044139" w:rsidRPr="00471170">
        <w:rPr>
          <w:rFonts w:ascii="Segoe UI" w:hAnsi="Segoe UI" w:cs="Segoe UI"/>
          <w:sz w:val="20"/>
          <w:szCs w:val="20"/>
        </w:rPr>
        <w:t>.</w:t>
      </w:r>
      <w:r w:rsidR="00173769" w:rsidRPr="00471170">
        <w:rPr>
          <w:rFonts w:ascii="Segoe UI" w:hAnsi="Segoe UI" w:cs="Segoe UI"/>
          <w:sz w:val="20"/>
          <w:szCs w:val="20"/>
        </w:rPr>
        <w:t xml:space="preserve"> </w:t>
      </w:r>
      <w:r w:rsidR="00044139" w:rsidRPr="00471170">
        <w:rPr>
          <w:rFonts w:ascii="Segoe UI" w:hAnsi="Segoe UI" w:cs="Segoe UI"/>
          <w:sz w:val="20"/>
          <w:szCs w:val="20"/>
        </w:rPr>
        <w:t>A</w:t>
      </w:r>
      <w:r w:rsidR="00173769" w:rsidRPr="00471170">
        <w:rPr>
          <w:rFonts w:ascii="Segoe UI" w:hAnsi="Segoe UI" w:cs="Segoe UI"/>
          <w:sz w:val="20"/>
          <w:szCs w:val="20"/>
        </w:rPr>
        <w:t xml:space="preserve"> camera-trap survey in June 2013 capture</w:t>
      </w:r>
      <w:r w:rsidR="00044139" w:rsidRPr="00471170">
        <w:rPr>
          <w:rFonts w:ascii="Segoe UI" w:hAnsi="Segoe UI" w:cs="Segoe UI"/>
          <w:sz w:val="20"/>
          <w:szCs w:val="20"/>
        </w:rPr>
        <w:t>d</w:t>
      </w:r>
      <w:r w:rsidR="00173769" w:rsidRPr="00471170">
        <w:rPr>
          <w:rFonts w:ascii="Segoe UI" w:hAnsi="Segoe UI" w:cs="Segoe UI"/>
          <w:sz w:val="20"/>
          <w:szCs w:val="20"/>
        </w:rPr>
        <w:t xml:space="preserve"> an image of a </w:t>
      </w:r>
      <w:r w:rsidR="00591BBB" w:rsidRPr="00471170">
        <w:rPr>
          <w:rFonts w:ascii="Segoe UI" w:hAnsi="Segoe UI" w:cs="Segoe UI"/>
          <w:sz w:val="20"/>
          <w:szCs w:val="20"/>
        </w:rPr>
        <w:t>numbat</w:t>
      </w:r>
      <w:r w:rsidR="00173769" w:rsidRPr="00471170">
        <w:rPr>
          <w:rFonts w:ascii="Segoe UI" w:hAnsi="Segoe UI" w:cs="Segoe UI"/>
          <w:sz w:val="20"/>
          <w:szCs w:val="20"/>
        </w:rPr>
        <w:t xml:space="preserve"> </w:t>
      </w:r>
      <w:r w:rsidR="00044139" w:rsidRPr="00471170">
        <w:rPr>
          <w:rFonts w:ascii="Segoe UI" w:hAnsi="Segoe UI" w:cs="Segoe UI"/>
          <w:sz w:val="20"/>
          <w:szCs w:val="20"/>
        </w:rPr>
        <w:t>within the Nature Reserve</w:t>
      </w:r>
      <w:r w:rsidR="008A4B38" w:rsidRPr="00471170">
        <w:rPr>
          <w:rFonts w:ascii="Segoe UI" w:hAnsi="Segoe UI" w:cs="Segoe UI"/>
          <w:sz w:val="20"/>
          <w:szCs w:val="20"/>
        </w:rPr>
        <w:t xml:space="preserve">. </w:t>
      </w:r>
      <w:r w:rsidR="00173769" w:rsidRPr="00471170">
        <w:rPr>
          <w:rFonts w:ascii="Segoe UI" w:hAnsi="Segoe UI" w:cs="Segoe UI"/>
          <w:sz w:val="20"/>
          <w:szCs w:val="20"/>
        </w:rPr>
        <w:t xml:space="preserve">During the same trip, a neighbouring property owner reported sightings of </w:t>
      </w:r>
      <w:r w:rsidR="00591BBB" w:rsidRPr="00471170">
        <w:rPr>
          <w:rFonts w:ascii="Segoe UI" w:hAnsi="Segoe UI" w:cs="Segoe UI"/>
          <w:sz w:val="20"/>
          <w:szCs w:val="20"/>
        </w:rPr>
        <w:t>numbat</w:t>
      </w:r>
      <w:r w:rsidR="00173769" w:rsidRPr="00471170">
        <w:rPr>
          <w:rFonts w:ascii="Segoe UI" w:hAnsi="Segoe UI" w:cs="Segoe UI"/>
          <w:sz w:val="20"/>
          <w:szCs w:val="20"/>
        </w:rPr>
        <w:t xml:space="preserve">s in the reserve in the previous 12 months. </w:t>
      </w:r>
    </w:p>
    <w:p w:rsidR="00173769" w:rsidRPr="00471170" w:rsidRDefault="00173769" w:rsidP="007C6C1D">
      <w:pPr>
        <w:pStyle w:val="Normal2"/>
        <w:spacing w:after="0"/>
        <w:rPr>
          <w:rFonts w:ascii="Segoe UI" w:hAnsi="Segoe UI" w:cs="Segoe UI"/>
          <w:sz w:val="20"/>
          <w:szCs w:val="20"/>
        </w:rPr>
      </w:pPr>
    </w:p>
    <w:p w:rsidR="00173769" w:rsidRPr="00471170" w:rsidRDefault="00173769" w:rsidP="007C6C1D">
      <w:pPr>
        <w:pStyle w:val="Normal2"/>
        <w:spacing w:after="0"/>
        <w:rPr>
          <w:rFonts w:ascii="Segoe UI" w:hAnsi="Segoe UI" w:cs="Segoe UI"/>
          <w:b/>
          <w:sz w:val="20"/>
          <w:szCs w:val="20"/>
        </w:rPr>
      </w:pPr>
      <w:r w:rsidRPr="00471170">
        <w:rPr>
          <w:rFonts w:ascii="Segoe UI" w:hAnsi="Segoe UI" w:cs="Segoe UI"/>
          <w:b/>
          <w:sz w:val="20"/>
          <w:szCs w:val="20"/>
        </w:rPr>
        <w:t>Scotia Sanctuary</w:t>
      </w:r>
    </w:p>
    <w:p w:rsidR="00173769" w:rsidRPr="00471170" w:rsidRDefault="00173769" w:rsidP="007C6C1D">
      <w:pPr>
        <w:pStyle w:val="Normal2"/>
        <w:spacing w:after="0"/>
        <w:rPr>
          <w:rFonts w:ascii="Segoe UI" w:hAnsi="Segoe UI" w:cs="Segoe UI"/>
          <w:sz w:val="20"/>
          <w:szCs w:val="20"/>
        </w:rPr>
      </w:pPr>
      <w:bookmarkStart w:id="93" w:name="_Toc50362617"/>
      <w:bookmarkStart w:id="94" w:name="_Toc50362745"/>
      <w:bookmarkStart w:id="95" w:name="_Toc50362944"/>
      <w:bookmarkStart w:id="96" w:name="_Toc54596054"/>
      <w:r w:rsidRPr="00471170">
        <w:rPr>
          <w:rFonts w:ascii="Segoe UI" w:hAnsi="Segoe UI" w:cs="Segoe UI"/>
          <w:sz w:val="20"/>
          <w:szCs w:val="20"/>
        </w:rPr>
        <w:t>Scotia Sanctuary (65 000 ha) was established by Earth Sanctuaries Limited in 1994 and purchased by Australian Wildlife Conservancy in 2002</w:t>
      </w:r>
      <w:r w:rsidR="008A4B38" w:rsidRPr="00471170">
        <w:rPr>
          <w:rFonts w:ascii="Segoe UI" w:hAnsi="Segoe UI" w:cs="Segoe UI"/>
          <w:sz w:val="20"/>
          <w:szCs w:val="20"/>
        </w:rPr>
        <w:t xml:space="preserve">. </w:t>
      </w:r>
      <w:r w:rsidRPr="00471170">
        <w:rPr>
          <w:rFonts w:ascii="Segoe UI" w:hAnsi="Segoe UI" w:cs="Segoe UI"/>
          <w:sz w:val="20"/>
          <w:szCs w:val="20"/>
        </w:rPr>
        <w:t>It is located in south-western New South Wales, on the South Australian border approximately 100 km north of the Murray River</w:t>
      </w:r>
      <w:r w:rsidR="008A4B38" w:rsidRPr="00471170">
        <w:rPr>
          <w:rFonts w:ascii="Segoe UI" w:hAnsi="Segoe UI" w:cs="Segoe UI"/>
          <w:sz w:val="20"/>
          <w:szCs w:val="20"/>
        </w:rPr>
        <w:t xml:space="preserve">. </w:t>
      </w:r>
      <w:r w:rsidRPr="00471170">
        <w:rPr>
          <w:rFonts w:ascii="Segoe UI" w:hAnsi="Segoe UI" w:cs="Segoe UI"/>
          <w:sz w:val="20"/>
          <w:szCs w:val="20"/>
        </w:rPr>
        <w:t xml:space="preserve">Stage 1 is a 4000 ha fenced, feral free area in the northern part of the Sanctuary. Ten </w:t>
      </w:r>
      <w:r w:rsidR="00591BBB" w:rsidRPr="00471170">
        <w:rPr>
          <w:rFonts w:ascii="Segoe UI" w:hAnsi="Segoe UI" w:cs="Segoe UI"/>
          <w:sz w:val="20"/>
          <w:szCs w:val="20"/>
        </w:rPr>
        <w:t>numbat</w:t>
      </w:r>
      <w:r w:rsidRPr="00471170">
        <w:rPr>
          <w:rFonts w:ascii="Segoe UI" w:hAnsi="Segoe UI" w:cs="Segoe UI"/>
          <w:sz w:val="20"/>
          <w:szCs w:val="20"/>
        </w:rPr>
        <w:t>s were translocated into Stage 1 from Yookamurra Sanctuary in November 1999</w:t>
      </w:r>
      <w:r w:rsidR="008A4B38" w:rsidRPr="00471170">
        <w:rPr>
          <w:rFonts w:ascii="Segoe UI" w:hAnsi="Segoe UI" w:cs="Segoe UI"/>
          <w:sz w:val="20"/>
          <w:szCs w:val="20"/>
        </w:rPr>
        <w:t xml:space="preserve">. </w:t>
      </w:r>
      <w:r w:rsidRPr="00471170">
        <w:rPr>
          <w:rFonts w:ascii="Segoe UI" w:hAnsi="Segoe UI" w:cs="Segoe UI"/>
          <w:sz w:val="20"/>
          <w:szCs w:val="20"/>
        </w:rPr>
        <w:t>These animals were fitted with radio-collars and their survival and habitat use monitored</w:t>
      </w:r>
      <w:r w:rsidR="008A4B38" w:rsidRPr="00471170">
        <w:rPr>
          <w:rFonts w:ascii="Segoe UI" w:hAnsi="Segoe UI" w:cs="Segoe UI"/>
          <w:sz w:val="20"/>
          <w:szCs w:val="20"/>
        </w:rPr>
        <w:t xml:space="preserve">. </w:t>
      </w:r>
      <w:r w:rsidRPr="00471170">
        <w:rPr>
          <w:rFonts w:ascii="Segoe UI" w:hAnsi="Segoe UI" w:cs="Segoe UI"/>
          <w:sz w:val="20"/>
          <w:szCs w:val="20"/>
        </w:rPr>
        <w:t xml:space="preserve">After two weeks there were no casualties so a further nine </w:t>
      </w:r>
      <w:r w:rsidR="00591BBB" w:rsidRPr="00471170">
        <w:rPr>
          <w:rFonts w:ascii="Segoe UI" w:hAnsi="Segoe UI" w:cs="Segoe UI"/>
          <w:sz w:val="20"/>
          <w:szCs w:val="20"/>
        </w:rPr>
        <w:t>numbat</w:t>
      </w:r>
      <w:r w:rsidRPr="00471170">
        <w:rPr>
          <w:rFonts w:ascii="Segoe UI" w:hAnsi="Segoe UI" w:cs="Segoe UI"/>
          <w:sz w:val="20"/>
          <w:szCs w:val="20"/>
        </w:rPr>
        <w:t>s were translocated from Yookamurra</w:t>
      </w:r>
      <w:r w:rsidR="008A4B38" w:rsidRPr="00471170">
        <w:rPr>
          <w:rFonts w:ascii="Segoe UI" w:hAnsi="Segoe UI" w:cs="Segoe UI"/>
          <w:sz w:val="20"/>
          <w:szCs w:val="20"/>
        </w:rPr>
        <w:t xml:space="preserve">. </w:t>
      </w:r>
      <w:r w:rsidRPr="00471170">
        <w:rPr>
          <w:rFonts w:ascii="Segoe UI" w:hAnsi="Segoe UI" w:cs="Segoe UI"/>
          <w:sz w:val="20"/>
          <w:szCs w:val="20"/>
        </w:rPr>
        <w:t>Survival was very good, with 80% of the released animals surviving the first year</w:t>
      </w:r>
      <w:bookmarkEnd w:id="93"/>
      <w:bookmarkEnd w:id="94"/>
      <w:bookmarkEnd w:id="95"/>
      <w:bookmarkEnd w:id="96"/>
      <w:r w:rsidR="00044139" w:rsidRPr="00471170">
        <w:rPr>
          <w:rFonts w:ascii="Segoe UI" w:hAnsi="Segoe UI" w:cs="Segoe UI"/>
          <w:sz w:val="20"/>
          <w:szCs w:val="20"/>
        </w:rPr>
        <w:t>.</w:t>
      </w:r>
    </w:p>
    <w:p w:rsidR="007C6C1D" w:rsidRPr="00471170" w:rsidRDefault="007C6C1D" w:rsidP="007C6C1D">
      <w:pPr>
        <w:pStyle w:val="Normal2"/>
        <w:spacing w:after="0"/>
        <w:rPr>
          <w:rFonts w:ascii="Segoe UI" w:hAnsi="Segoe UI" w:cs="Segoe UI"/>
          <w:sz w:val="20"/>
          <w:szCs w:val="20"/>
        </w:rPr>
      </w:pPr>
    </w:p>
    <w:p w:rsidR="00173769" w:rsidRDefault="00173769" w:rsidP="007C6C1D">
      <w:pPr>
        <w:pStyle w:val="Normal2"/>
        <w:spacing w:after="0"/>
        <w:rPr>
          <w:rFonts w:ascii="Segoe UI" w:hAnsi="Segoe UI" w:cs="Segoe UI"/>
          <w:sz w:val="20"/>
          <w:szCs w:val="20"/>
        </w:rPr>
      </w:pPr>
      <w:r w:rsidRPr="00471170">
        <w:rPr>
          <w:rFonts w:ascii="Segoe UI" w:hAnsi="Segoe UI" w:cs="Segoe UI"/>
          <w:sz w:val="20"/>
          <w:szCs w:val="20"/>
        </w:rPr>
        <w:t xml:space="preserve">A further 24 </w:t>
      </w:r>
      <w:r w:rsidR="00591BBB" w:rsidRPr="00471170">
        <w:rPr>
          <w:rFonts w:ascii="Segoe UI" w:hAnsi="Segoe UI" w:cs="Segoe UI"/>
          <w:sz w:val="20"/>
          <w:szCs w:val="20"/>
        </w:rPr>
        <w:t>numbat</w:t>
      </w:r>
      <w:r w:rsidRPr="00471170">
        <w:rPr>
          <w:rFonts w:ascii="Segoe UI" w:hAnsi="Segoe UI" w:cs="Segoe UI"/>
          <w:sz w:val="20"/>
          <w:szCs w:val="20"/>
        </w:rPr>
        <w:t>s, again sourced from Yookamurra, were released in November/ December 2000</w:t>
      </w:r>
      <w:r w:rsidR="008A4B38" w:rsidRPr="00471170">
        <w:rPr>
          <w:rFonts w:ascii="Segoe UI" w:hAnsi="Segoe UI" w:cs="Segoe UI"/>
          <w:sz w:val="20"/>
          <w:szCs w:val="20"/>
        </w:rPr>
        <w:t xml:space="preserve">. </w:t>
      </w:r>
      <w:r w:rsidRPr="00471170">
        <w:rPr>
          <w:rFonts w:ascii="Segoe UI" w:hAnsi="Segoe UI" w:cs="Segoe UI"/>
          <w:sz w:val="20"/>
          <w:szCs w:val="20"/>
        </w:rPr>
        <w:t>Monitoring during 2002 indicated that th</w:t>
      </w:r>
      <w:r w:rsidR="00FE65E5" w:rsidRPr="00471170">
        <w:rPr>
          <w:rFonts w:ascii="Segoe UI" w:hAnsi="Segoe UI" w:cs="Segoe UI"/>
          <w:sz w:val="20"/>
          <w:szCs w:val="20"/>
        </w:rPr>
        <w:t xml:space="preserve">e </w:t>
      </w:r>
      <w:r w:rsidR="00397BB1">
        <w:rPr>
          <w:rFonts w:ascii="Segoe UI" w:hAnsi="Segoe UI" w:cs="Segoe UI"/>
          <w:sz w:val="20"/>
          <w:szCs w:val="20"/>
        </w:rPr>
        <w:t>subpopulation</w:t>
      </w:r>
      <w:r w:rsidR="00FE65E5" w:rsidRPr="00471170">
        <w:rPr>
          <w:rFonts w:ascii="Segoe UI" w:hAnsi="Segoe UI" w:cs="Segoe UI"/>
          <w:sz w:val="20"/>
          <w:szCs w:val="20"/>
        </w:rPr>
        <w:t xml:space="preserve"> was expanding</w:t>
      </w:r>
      <w:r w:rsidR="008A4B38" w:rsidRPr="00471170">
        <w:rPr>
          <w:rFonts w:ascii="Segoe UI" w:hAnsi="Segoe UI" w:cs="Segoe UI"/>
          <w:sz w:val="20"/>
          <w:szCs w:val="20"/>
        </w:rPr>
        <w:t xml:space="preserve">. </w:t>
      </w:r>
      <w:r w:rsidRPr="00471170">
        <w:rPr>
          <w:rFonts w:ascii="Segoe UI" w:hAnsi="Segoe UI" w:cs="Segoe UI"/>
          <w:sz w:val="20"/>
          <w:szCs w:val="20"/>
        </w:rPr>
        <w:t>After the acquisition of Scotia by AWC in 2002, the predator fencing was entirely replaced with a higher fence of different design</w:t>
      </w:r>
      <w:r w:rsidR="008A4B38" w:rsidRPr="00471170">
        <w:rPr>
          <w:rFonts w:ascii="Segoe UI" w:hAnsi="Segoe UI" w:cs="Segoe UI"/>
          <w:sz w:val="20"/>
          <w:szCs w:val="20"/>
        </w:rPr>
        <w:t xml:space="preserve">. </w:t>
      </w:r>
      <w:r w:rsidRPr="00471170">
        <w:rPr>
          <w:rFonts w:ascii="Segoe UI" w:hAnsi="Segoe UI" w:cs="Segoe UI"/>
          <w:sz w:val="20"/>
          <w:szCs w:val="20"/>
        </w:rPr>
        <w:t xml:space="preserve">In 2006, a study of habitat use and </w:t>
      </w:r>
      <w:r w:rsidR="00591BBB" w:rsidRPr="00471170">
        <w:rPr>
          <w:rFonts w:ascii="Segoe UI" w:hAnsi="Segoe UI" w:cs="Segoe UI"/>
          <w:sz w:val="20"/>
          <w:szCs w:val="20"/>
        </w:rPr>
        <w:t>numbat</w:t>
      </w:r>
      <w:r w:rsidRPr="00471170">
        <w:rPr>
          <w:rFonts w:ascii="Segoe UI" w:hAnsi="Segoe UI" w:cs="Segoe UI"/>
          <w:sz w:val="20"/>
          <w:szCs w:val="20"/>
        </w:rPr>
        <w:t xml:space="preserve"> density was carried out in Stage 1</w:t>
      </w:r>
      <w:r w:rsidR="008A4B38" w:rsidRPr="00471170">
        <w:rPr>
          <w:rFonts w:ascii="Segoe UI" w:hAnsi="Segoe UI" w:cs="Segoe UI"/>
          <w:sz w:val="20"/>
          <w:szCs w:val="20"/>
        </w:rPr>
        <w:t xml:space="preserve">. </w:t>
      </w:r>
      <w:r w:rsidRPr="00471170">
        <w:rPr>
          <w:rFonts w:ascii="Segoe UI" w:hAnsi="Segoe UI" w:cs="Segoe UI"/>
          <w:sz w:val="20"/>
          <w:szCs w:val="20"/>
        </w:rPr>
        <w:t>Driven survey recor</w:t>
      </w:r>
      <w:r w:rsidR="00EA039E" w:rsidRPr="00471170">
        <w:rPr>
          <w:rFonts w:ascii="Segoe UI" w:hAnsi="Segoe UI" w:cs="Segoe UI"/>
          <w:sz w:val="20"/>
          <w:szCs w:val="20"/>
        </w:rPr>
        <w:t>ded 2.76 sightings/100km and</w:t>
      </w:r>
      <w:r w:rsidRPr="00471170">
        <w:rPr>
          <w:rFonts w:ascii="Segoe UI" w:hAnsi="Segoe UI" w:cs="Segoe UI"/>
          <w:sz w:val="20"/>
          <w:szCs w:val="20"/>
        </w:rPr>
        <w:t xml:space="preserve"> produced a conservative </w:t>
      </w:r>
      <w:r w:rsidR="00397BB1">
        <w:rPr>
          <w:rFonts w:ascii="Segoe UI" w:hAnsi="Segoe UI" w:cs="Segoe UI"/>
          <w:sz w:val="20"/>
          <w:szCs w:val="20"/>
        </w:rPr>
        <w:t>subpopulation</w:t>
      </w:r>
      <w:r w:rsidRPr="00471170">
        <w:rPr>
          <w:rFonts w:ascii="Segoe UI" w:hAnsi="Segoe UI" w:cs="Segoe UI"/>
          <w:sz w:val="20"/>
          <w:szCs w:val="20"/>
        </w:rPr>
        <w:t xml:space="preserve"> estimate of 50-69 individuals (Viera </w:t>
      </w:r>
      <w:r w:rsidRPr="00471170">
        <w:rPr>
          <w:rFonts w:ascii="Segoe UI" w:hAnsi="Segoe UI" w:cs="Segoe UI"/>
          <w:i/>
          <w:sz w:val="20"/>
          <w:szCs w:val="20"/>
        </w:rPr>
        <w:t>et al</w:t>
      </w:r>
      <w:r w:rsidRPr="00471170">
        <w:rPr>
          <w:rFonts w:ascii="Segoe UI" w:hAnsi="Segoe UI" w:cs="Segoe UI"/>
          <w:sz w:val="20"/>
          <w:szCs w:val="20"/>
        </w:rPr>
        <w:t>. 2007)</w:t>
      </w:r>
      <w:r w:rsidR="008A4B38" w:rsidRPr="00471170">
        <w:rPr>
          <w:rFonts w:ascii="Segoe UI" w:hAnsi="Segoe UI" w:cs="Segoe UI"/>
          <w:sz w:val="20"/>
          <w:szCs w:val="20"/>
        </w:rPr>
        <w:t xml:space="preserve">. </w:t>
      </w:r>
    </w:p>
    <w:p w:rsidR="001F7E4C" w:rsidRDefault="001F7E4C" w:rsidP="007C6C1D">
      <w:pPr>
        <w:pStyle w:val="Normal2"/>
        <w:spacing w:after="0"/>
        <w:rPr>
          <w:rFonts w:ascii="Segoe UI" w:hAnsi="Segoe UI" w:cs="Segoe UI"/>
          <w:sz w:val="20"/>
          <w:szCs w:val="20"/>
        </w:rPr>
      </w:pPr>
    </w:p>
    <w:p w:rsidR="00A0764D" w:rsidRDefault="00A0764D" w:rsidP="007C6C1D">
      <w:pPr>
        <w:pStyle w:val="Normal2"/>
        <w:spacing w:after="0"/>
        <w:rPr>
          <w:rFonts w:ascii="Segoe UI" w:hAnsi="Segoe UI" w:cs="Segoe UI"/>
          <w:sz w:val="20"/>
          <w:szCs w:val="20"/>
        </w:rPr>
      </w:pPr>
      <w:r>
        <w:rPr>
          <w:rFonts w:ascii="Segoe UI" w:hAnsi="Segoe UI" w:cs="Segoe UI"/>
          <w:sz w:val="20"/>
          <w:szCs w:val="20"/>
        </w:rPr>
        <w:t>While a natural process, predation by native predators may become significant to the recovery of the numbat when numbat population density is low, and alternative prey is also low. This appears to be accentuated with the release of predator-naïve captive bred animals.</w:t>
      </w:r>
    </w:p>
    <w:p w:rsidR="00A0764D" w:rsidRPr="00471170" w:rsidRDefault="00A0764D" w:rsidP="007C6C1D">
      <w:pPr>
        <w:pStyle w:val="Normal2"/>
        <w:spacing w:after="0"/>
        <w:rPr>
          <w:rFonts w:ascii="Segoe UI" w:hAnsi="Segoe UI" w:cs="Segoe UI"/>
          <w:sz w:val="20"/>
          <w:szCs w:val="20"/>
        </w:rPr>
      </w:pPr>
    </w:p>
    <w:p w:rsidR="00173769" w:rsidRPr="00D763EA" w:rsidRDefault="00044139" w:rsidP="007C6C1D">
      <w:pPr>
        <w:pStyle w:val="Normal2"/>
        <w:spacing w:after="0"/>
        <w:rPr>
          <w:rFonts w:ascii="Segoe UI" w:hAnsi="Segoe UI" w:cs="Segoe UI"/>
          <w:sz w:val="20"/>
          <w:szCs w:val="20"/>
        </w:rPr>
      </w:pPr>
      <w:r w:rsidRPr="00471170">
        <w:rPr>
          <w:rFonts w:ascii="Segoe UI" w:hAnsi="Segoe UI" w:cs="Segoe UI"/>
          <w:sz w:val="20"/>
          <w:szCs w:val="20"/>
        </w:rPr>
        <w:t>In 2008</w:t>
      </w:r>
      <w:r w:rsidR="00430910" w:rsidRPr="00471170">
        <w:rPr>
          <w:rFonts w:ascii="Segoe UI" w:hAnsi="Segoe UI" w:cs="Segoe UI"/>
          <w:sz w:val="20"/>
          <w:szCs w:val="20"/>
        </w:rPr>
        <w:t>,</w:t>
      </w:r>
      <w:r w:rsidRPr="00471170">
        <w:rPr>
          <w:rFonts w:ascii="Segoe UI" w:hAnsi="Segoe UI" w:cs="Segoe UI"/>
          <w:sz w:val="20"/>
          <w:szCs w:val="20"/>
        </w:rPr>
        <w:t xml:space="preserve"> a second 4</w:t>
      </w:r>
      <w:r w:rsidR="00173769" w:rsidRPr="00471170">
        <w:rPr>
          <w:rFonts w:ascii="Segoe UI" w:hAnsi="Segoe UI" w:cs="Segoe UI"/>
          <w:sz w:val="20"/>
          <w:szCs w:val="20"/>
        </w:rPr>
        <w:t xml:space="preserve">000 ha fenced area was declared free of foxes and </w:t>
      </w:r>
      <w:r w:rsidR="00A35802" w:rsidRPr="00471170">
        <w:rPr>
          <w:rFonts w:ascii="Segoe UI" w:hAnsi="Segoe UI" w:cs="Segoe UI"/>
          <w:sz w:val="20"/>
          <w:szCs w:val="20"/>
        </w:rPr>
        <w:t>feral cats</w:t>
      </w:r>
      <w:r w:rsidR="008A4B38" w:rsidRPr="00471170">
        <w:rPr>
          <w:rFonts w:ascii="Segoe UI" w:hAnsi="Segoe UI" w:cs="Segoe UI"/>
          <w:sz w:val="20"/>
          <w:szCs w:val="20"/>
        </w:rPr>
        <w:t xml:space="preserve">. </w:t>
      </w:r>
      <w:r w:rsidR="00173769" w:rsidRPr="00471170">
        <w:rPr>
          <w:rFonts w:ascii="Segoe UI" w:hAnsi="Segoe UI" w:cs="Segoe UI"/>
          <w:sz w:val="20"/>
          <w:szCs w:val="20"/>
        </w:rPr>
        <w:t xml:space="preserve">Seven </w:t>
      </w:r>
      <w:r w:rsidR="00591BBB" w:rsidRPr="00471170">
        <w:rPr>
          <w:rFonts w:ascii="Segoe UI" w:hAnsi="Segoe UI" w:cs="Segoe UI"/>
          <w:sz w:val="20"/>
          <w:szCs w:val="20"/>
        </w:rPr>
        <w:t>numbat</w:t>
      </w:r>
      <w:r w:rsidR="00173769" w:rsidRPr="00471170">
        <w:rPr>
          <w:rFonts w:ascii="Segoe UI" w:hAnsi="Segoe UI" w:cs="Segoe UI"/>
          <w:sz w:val="20"/>
          <w:szCs w:val="20"/>
        </w:rPr>
        <w:t>s were transferred from Stage 1 into Stage 2 during December 2009</w:t>
      </w:r>
      <w:r w:rsidR="008A4B38" w:rsidRPr="00471170">
        <w:rPr>
          <w:rFonts w:ascii="Segoe UI" w:hAnsi="Segoe UI" w:cs="Segoe UI"/>
          <w:sz w:val="20"/>
          <w:szCs w:val="20"/>
        </w:rPr>
        <w:t xml:space="preserve">. </w:t>
      </w:r>
      <w:r w:rsidR="00173769" w:rsidRPr="00471170">
        <w:rPr>
          <w:rFonts w:ascii="Segoe UI" w:hAnsi="Segoe UI" w:cs="Segoe UI"/>
          <w:sz w:val="20"/>
          <w:szCs w:val="20"/>
        </w:rPr>
        <w:t>Three m</w:t>
      </w:r>
      <w:r w:rsidR="00EA039E" w:rsidRPr="00471170">
        <w:rPr>
          <w:rFonts w:ascii="Segoe UI" w:hAnsi="Segoe UI" w:cs="Segoe UI"/>
          <w:sz w:val="20"/>
          <w:szCs w:val="20"/>
        </w:rPr>
        <w:t>ore were transferred in November</w:t>
      </w:r>
      <w:r w:rsidR="00173769" w:rsidRPr="00471170">
        <w:rPr>
          <w:rFonts w:ascii="Segoe UI" w:hAnsi="Segoe UI" w:cs="Segoe UI"/>
          <w:sz w:val="20"/>
          <w:szCs w:val="20"/>
        </w:rPr>
        <w:t xml:space="preserve"> 2011. In December 2011 one wild-caught (Dryandra) and 12 captive-bred </w:t>
      </w:r>
      <w:r w:rsidR="00591BBB" w:rsidRPr="00471170">
        <w:rPr>
          <w:rFonts w:ascii="Segoe UI" w:hAnsi="Segoe UI" w:cs="Segoe UI"/>
          <w:sz w:val="20"/>
          <w:szCs w:val="20"/>
        </w:rPr>
        <w:t>numbat</w:t>
      </w:r>
      <w:r w:rsidR="00173769" w:rsidRPr="00471170">
        <w:rPr>
          <w:rFonts w:ascii="Segoe UI" w:hAnsi="Segoe UI" w:cs="Segoe UI"/>
          <w:sz w:val="20"/>
          <w:szCs w:val="20"/>
        </w:rPr>
        <w:t>s</w:t>
      </w:r>
      <w:r w:rsidR="00A0764D">
        <w:rPr>
          <w:rFonts w:ascii="Segoe UI" w:hAnsi="Segoe UI" w:cs="Segoe UI"/>
          <w:sz w:val="20"/>
          <w:szCs w:val="20"/>
        </w:rPr>
        <w:t xml:space="preserve"> </w:t>
      </w:r>
      <w:r w:rsidR="00A0764D" w:rsidRPr="00471170">
        <w:rPr>
          <w:rFonts w:ascii="Segoe UI" w:hAnsi="Segoe UI" w:cs="Segoe UI"/>
          <w:sz w:val="20"/>
          <w:szCs w:val="20"/>
        </w:rPr>
        <w:t>from the Perth Zoo breeding colony</w:t>
      </w:r>
      <w:r w:rsidR="00173769" w:rsidRPr="00471170">
        <w:rPr>
          <w:rFonts w:ascii="Segoe UI" w:hAnsi="Segoe UI" w:cs="Segoe UI"/>
          <w:sz w:val="20"/>
          <w:szCs w:val="20"/>
        </w:rPr>
        <w:t xml:space="preserve"> were translocated to </w:t>
      </w:r>
      <w:r w:rsidR="00173769" w:rsidRPr="00D763EA">
        <w:rPr>
          <w:rFonts w:ascii="Segoe UI" w:hAnsi="Segoe UI" w:cs="Segoe UI"/>
          <w:sz w:val="20"/>
          <w:szCs w:val="20"/>
        </w:rPr>
        <w:t>Stage 2. Within a month, eight of</w:t>
      </w:r>
      <w:r w:rsidR="00EA039E" w:rsidRPr="00D763EA">
        <w:rPr>
          <w:rFonts w:ascii="Segoe UI" w:hAnsi="Segoe UI" w:cs="Segoe UI"/>
          <w:sz w:val="20"/>
          <w:szCs w:val="20"/>
        </w:rPr>
        <w:t xml:space="preserve"> these had died, with some evidence of</w:t>
      </w:r>
      <w:r w:rsidR="00173769" w:rsidRPr="00D763EA">
        <w:rPr>
          <w:rFonts w:ascii="Segoe UI" w:hAnsi="Segoe UI" w:cs="Segoe UI"/>
          <w:sz w:val="20"/>
          <w:szCs w:val="20"/>
        </w:rPr>
        <w:t xml:space="preserve"> predation by brown goshawks.</w:t>
      </w:r>
      <w:r w:rsidR="00D763EA" w:rsidRPr="00D763EA">
        <w:rPr>
          <w:rFonts w:ascii="Segoe UI" w:hAnsi="Segoe UI" w:cs="Segoe UI"/>
          <w:sz w:val="20"/>
          <w:szCs w:val="20"/>
        </w:rPr>
        <w:t xml:space="preserve"> In December 2012 another 17 captive-bred numbats were transferred from Perth Zoo to Stage 2. Eleven were fitted with radio-collars: seven had died within a month, some through avian predation but others showing evidence of starvation. This release had occurred following two years of low rainfall.</w:t>
      </w:r>
    </w:p>
    <w:p w:rsidR="007C6C1D" w:rsidRPr="00471170" w:rsidRDefault="007C6C1D" w:rsidP="007C6C1D">
      <w:pPr>
        <w:pStyle w:val="Normal2"/>
        <w:spacing w:after="0"/>
        <w:rPr>
          <w:rFonts w:ascii="Segoe UI" w:hAnsi="Segoe UI" w:cs="Segoe UI"/>
          <w:sz w:val="20"/>
          <w:szCs w:val="20"/>
        </w:rPr>
      </w:pPr>
    </w:p>
    <w:p w:rsidR="00173769" w:rsidRPr="00471170" w:rsidRDefault="00173769" w:rsidP="007C6C1D">
      <w:pPr>
        <w:pStyle w:val="Normal2"/>
        <w:spacing w:after="0"/>
        <w:rPr>
          <w:rFonts w:ascii="Segoe UI" w:hAnsi="Segoe UI" w:cs="Segoe UI"/>
          <w:sz w:val="20"/>
          <w:szCs w:val="20"/>
        </w:rPr>
      </w:pPr>
      <w:r w:rsidRPr="00471170">
        <w:rPr>
          <w:rFonts w:ascii="Segoe UI" w:hAnsi="Segoe UI" w:cs="Segoe UI"/>
          <w:sz w:val="20"/>
          <w:szCs w:val="20"/>
        </w:rPr>
        <w:t>In November 2005</w:t>
      </w:r>
      <w:r w:rsidR="00430910" w:rsidRPr="00471170">
        <w:rPr>
          <w:rFonts w:ascii="Segoe UI" w:hAnsi="Segoe UI" w:cs="Segoe UI"/>
          <w:sz w:val="20"/>
          <w:szCs w:val="20"/>
        </w:rPr>
        <w:t>,</w:t>
      </w:r>
      <w:r w:rsidRPr="00471170">
        <w:rPr>
          <w:rFonts w:ascii="Segoe UI" w:hAnsi="Segoe UI" w:cs="Segoe UI"/>
          <w:sz w:val="20"/>
          <w:szCs w:val="20"/>
        </w:rPr>
        <w:t xml:space="preserve"> five </w:t>
      </w:r>
      <w:r w:rsidR="00591BBB" w:rsidRPr="00471170">
        <w:rPr>
          <w:rFonts w:ascii="Segoe UI" w:hAnsi="Segoe UI" w:cs="Segoe UI"/>
          <w:sz w:val="20"/>
          <w:szCs w:val="20"/>
        </w:rPr>
        <w:t>numbat</w:t>
      </w:r>
      <w:r w:rsidRPr="00471170">
        <w:rPr>
          <w:rFonts w:ascii="Segoe UI" w:hAnsi="Segoe UI" w:cs="Segoe UI"/>
          <w:sz w:val="20"/>
          <w:szCs w:val="20"/>
        </w:rPr>
        <w:t>s were moved from Scotia Stage 1 to the Arid Recovery reserve at Roxby Downs in a trial translocation (see below)</w:t>
      </w:r>
      <w:r w:rsidR="008A4B38" w:rsidRPr="00471170">
        <w:rPr>
          <w:rFonts w:ascii="Segoe UI" w:hAnsi="Segoe UI" w:cs="Segoe UI"/>
          <w:sz w:val="20"/>
          <w:szCs w:val="20"/>
        </w:rPr>
        <w:t xml:space="preserve">. </w:t>
      </w:r>
      <w:r w:rsidR="00A004CA" w:rsidRPr="00471170">
        <w:rPr>
          <w:rFonts w:ascii="Segoe UI" w:hAnsi="Segoe UI" w:cs="Segoe UI"/>
          <w:sz w:val="20"/>
          <w:szCs w:val="20"/>
        </w:rPr>
        <w:t>In December 2008</w:t>
      </w:r>
      <w:r w:rsidR="00430910" w:rsidRPr="00471170">
        <w:rPr>
          <w:rFonts w:ascii="Segoe UI" w:hAnsi="Segoe UI" w:cs="Segoe UI"/>
          <w:sz w:val="20"/>
          <w:szCs w:val="20"/>
        </w:rPr>
        <w:t>,</w:t>
      </w:r>
      <w:r w:rsidRPr="00471170">
        <w:rPr>
          <w:rFonts w:ascii="Segoe UI" w:hAnsi="Segoe UI" w:cs="Segoe UI"/>
          <w:sz w:val="20"/>
          <w:szCs w:val="20"/>
        </w:rPr>
        <w:t xml:space="preserve"> an adult male </w:t>
      </w:r>
      <w:r w:rsidR="00591BBB" w:rsidRPr="00471170">
        <w:rPr>
          <w:rFonts w:ascii="Segoe UI" w:hAnsi="Segoe UI" w:cs="Segoe UI"/>
          <w:sz w:val="20"/>
          <w:szCs w:val="20"/>
        </w:rPr>
        <w:t>numbat</w:t>
      </w:r>
      <w:r w:rsidRPr="00471170">
        <w:rPr>
          <w:rFonts w:ascii="Segoe UI" w:hAnsi="Segoe UI" w:cs="Segoe UI"/>
          <w:sz w:val="20"/>
          <w:szCs w:val="20"/>
        </w:rPr>
        <w:t xml:space="preserve"> was transferred from Scotia to Perth Zoo to enhance the breeding program, followed by three more adult males in November 2012.</w:t>
      </w:r>
    </w:p>
    <w:p w:rsidR="007C6C1D" w:rsidRPr="00471170" w:rsidRDefault="007C6C1D" w:rsidP="007C6C1D">
      <w:pPr>
        <w:pStyle w:val="Normal2"/>
        <w:spacing w:after="0"/>
        <w:rPr>
          <w:rFonts w:ascii="Segoe UI" w:hAnsi="Segoe UI" w:cs="Segoe UI"/>
          <w:sz w:val="20"/>
          <w:szCs w:val="20"/>
        </w:rPr>
      </w:pPr>
    </w:p>
    <w:p w:rsidR="00A004CA" w:rsidRPr="00471170" w:rsidRDefault="00A004CA" w:rsidP="007C6C1D">
      <w:pPr>
        <w:pStyle w:val="Normal2"/>
        <w:spacing w:after="0"/>
        <w:rPr>
          <w:rFonts w:ascii="Segoe UI" w:hAnsi="Segoe UI" w:cs="Segoe UI"/>
          <w:sz w:val="20"/>
          <w:szCs w:val="20"/>
        </w:rPr>
      </w:pPr>
      <w:r w:rsidRPr="00471170">
        <w:rPr>
          <w:rFonts w:ascii="Segoe UI" w:hAnsi="Segoe UI" w:cs="Segoe UI"/>
          <w:sz w:val="20"/>
          <w:szCs w:val="20"/>
        </w:rPr>
        <w:t xml:space="preserve">The Scotia numbat </w:t>
      </w:r>
      <w:r w:rsidR="00397BB1">
        <w:rPr>
          <w:rFonts w:ascii="Segoe UI" w:hAnsi="Segoe UI" w:cs="Segoe UI"/>
          <w:sz w:val="20"/>
          <w:szCs w:val="20"/>
        </w:rPr>
        <w:t>subpopulation</w:t>
      </w:r>
      <w:r w:rsidRPr="00471170">
        <w:rPr>
          <w:rFonts w:ascii="Segoe UI" w:hAnsi="Segoe UI" w:cs="Segoe UI"/>
          <w:sz w:val="20"/>
          <w:szCs w:val="20"/>
        </w:rPr>
        <w:t xml:space="preserve">s </w:t>
      </w:r>
      <w:r w:rsidR="00884818" w:rsidRPr="00471170">
        <w:rPr>
          <w:rFonts w:ascii="Segoe UI" w:hAnsi="Segoe UI" w:cs="Segoe UI"/>
          <w:sz w:val="20"/>
          <w:szCs w:val="20"/>
        </w:rPr>
        <w:t>have been</w:t>
      </w:r>
      <w:r w:rsidRPr="00471170">
        <w:rPr>
          <w:rFonts w:ascii="Segoe UI" w:hAnsi="Segoe UI" w:cs="Segoe UI"/>
          <w:sz w:val="20"/>
          <w:szCs w:val="20"/>
        </w:rPr>
        <w:t xml:space="preserve"> monitored annually by driven surveys in Stage 1 during November/</w:t>
      </w:r>
      <w:r w:rsidR="00430910" w:rsidRPr="00471170">
        <w:rPr>
          <w:rFonts w:ascii="Segoe UI" w:hAnsi="Segoe UI" w:cs="Segoe UI"/>
          <w:sz w:val="20"/>
          <w:szCs w:val="20"/>
        </w:rPr>
        <w:t xml:space="preserve"> </w:t>
      </w:r>
      <w:r w:rsidRPr="00471170">
        <w:rPr>
          <w:rFonts w:ascii="Segoe UI" w:hAnsi="Segoe UI" w:cs="Segoe UI"/>
          <w:sz w:val="20"/>
          <w:szCs w:val="20"/>
        </w:rPr>
        <w:t>December, and by track (footprint) surveys in Stages 1 and 2 (</w:t>
      </w:r>
      <w:r w:rsidR="00884818" w:rsidRPr="00471170">
        <w:rPr>
          <w:rFonts w:ascii="Segoe UI" w:hAnsi="Segoe UI" w:cs="Segoe UI"/>
          <w:sz w:val="20"/>
          <w:szCs w:val="20"/>
        </w:rPr>
        <w:t>up until 2012</w:t>
      </w:r>
      <w:r w:rsidRPr="00471170">
        <w:rPr>
          <w:rFonts w:ascii="Segoe UI" w:hAnsi="Segoe UI" w:cs="Segoe UI"/>
          <w:sz w:val="20"/>
          <w:szCs w:val="20"/>
        </w:rPr>
        <w:t>)</w:t>
      </w:r>
      <w:r w:rsidR="00DF4098" w:rsidRPr="00471170">
        <w:rPr>
          <w:rFonts w:ascii="Segoe UI" w:hAnsi="Segoe UI" w:cs="Segoe UI"/>
          <w:sz w:val="20"/>
          <w:szCs w:val="20"/>
        </w:rPr>
        <w:t>. R</w:t>
      </w:r>
      <w:r w:rsidRPr="00471170">
        <w:rPr>
          <w:rFonts w:ascii="Segoe UI" w:hAnsi="Segoe UI" w:cs="Segoe UI"/>
          <w:sz w:val="20"/>
          <w:szCs w:val="20"/>
        </w:rPr>
        <w:t>ecent survey results (January 2014)</w:t>
      </w:r>
      <w:r w:rsidR="00884818" w:rsidRPr="00471170">
        <w:rPr>
          <w:rFonts w:ascii="Segoe UI" w:hAnsi="Segoe UI" w:cs="Segoe UI"/>
          <w:sz w:val="20"/>
          <w:szCs w:val="20"/>
        </w:rPr>
        <w:t xml:space="preserve"> in Stage 1</w:t>
      </w:r>
      <w:r w:rsidRPr="00471170">
        <w:rPr>
          <w:rFonts w:ascii="Segoe UI" w:hAnsi="Segoe UI" w:cs="Segoe UI"/>
          <w:sz w:val="20"/>
          <w:szCs w:val="20"/>
        </w:rPr>
        <w:t xml:space="preserve"> returned an average sighting rate of 5.64 numbats per 100 km (F. L’Hotellier, pers. comm.).</w:t>
      </w:r>
      <w:r w:rsidR="00884818" w:rsidRPr="00471170">
        <w:rPr>
          <w:rFonts w:ascii="Segoe UI" w:hAnsi="Segoe UI" w:cs="Segoe UI"/>
          <w:sz w:val="20"/>
          <w:szCs w:val="20"/>
        </w:rPr>
        <w:t xml:space="preserve"> Survey methodology is currently under review to determine the most appropriate methods.</w:t>
      </w:r>
    </w:p>
    <w:p w:rsidR="00173769" w:rsidRPr="00471170" w:rsidRDefault="00173769" w:rsidP="00173769">
      <w:pPr>
        <w:rPr>
          <w:rFonts w:ascii="Segoe UI" w:hAnsi="Segoe UI" w:cs="Segoe UI"/>
          <w:sz w:val="20"/>
        </w:rPr>
      </w:pPr>
    </w:p>
    <w:p w:rsidR="00173769" w:rsidRPr="00471170" w:rsidRDefault="00173769" w:rsidP="007E07C2">
      <w:pPr>
        <w:rPr>
          <w:rFonts w:ascii="Segoe UI" w:hAnsi="Segoe UI" w:cs="Segoe UI"/>
          <w:b/>
          <w:i/>
          <w:sz w:val="20"/>
        </w:rPr>
      </w:pPr>
      <w:r w:rsidRPr="00471170">
        <w:rPr>
          <w:rFonts w:ascii="Segoe UI" w:hAnsi="Segoe UI" w:cs="Segoe UI"/>
          <w:b/>
          <w:i/>
          <w:sz w:val="20"/>
        </w:rPr>
        <w:t xml:space="preserve">Translocated </w:t>
      </w:r>
      <w:r w:rsidR="00397BB1">
        <w:rPr>
          <w:rFonts w:ascii="Segoe UI" w:hAnsi="Segoe UI" w:cs="Segoe UI"/>
          <w:b/>
          <w:i/>
          <w:sz w:val="20"/>
        </w:rPr>
        <w:t>subpopulation</w:t>
      </w:r>
      <w:r w:rsidRPr="00471170">
        <w:rPr>
          <w:rFonts w:ascii="Segoe UI" w:hAnsi="Segoe UI" w:cs="Segoe UI"/>
          <w:b/>
          <w:i/>
          <w:sz w:val="20"/>
        </w:rPr>
        <w:t xml:space="preserve">s assessed as Status unknown </w:t>
      </w:r>
    </w:p>
    <w:p w:rsidR="00173769" w:rsidRPr="00471170" w:rsidRDefault="00173769" w:rsidP="007C6C1D">
      <w:pPr>
        <w:pStyle w:val="Normal2"/>
        <w:spacing w:after="0"/>
        <w:rPr>
          <w:rFonts w:ascii="Segoe UI" w:hAnsi="Segoe UI" w:cs="Segoe UI"/>
          <w:b/>
          <w:sz w:val="20"/>
          <w:szCs w:val="20"/>
        </w:rPr>
      </w:pPr>
      <w:r w:rsidRPr="00471170">
        <w:rPr>
          <w:rFonts w:ascii="Segoe UI" w:hAnsi="Segoe UI" w:cs="Segoe UI"/>
          <w:b/>
          <w:sz w:val="20"/>
          <w:szCs w:val="20"/>
        </w:rPr>
        <w:t>Stirling Range National Park</w:t>
      </w:r>
    </w:p>
    <w:p w:rsidR="00173769" w:rsidRPr="00471170" w:rsidRDefault="00173769" w:rsidP="007C6C1D">
      <w:pPr>
        <w:pStyle w:val="Normal2"/>
        <w:spacing w:after="0"/>
        <w:rPr>
          <w:rFonts w:ascii="Segoe UI" w:hAnsi="Segoe UI" w:cs="Segoe UI"/>
          <w:sz w:val="20"/>
          <w:szCs w:val="20"/>
        </w:rPr>
      </w:pPr>
      <w:r w:rsidRPr="00471170">
        <w:rPr>
          <w:rFonts w:ascii="Segoe UI" w:hAnsi="Segoe UI" w:cs="Segoe UI"/>
          <w:sz w:val="20"/>
          <w:szCs w:val="20"/>
        </w:rPr>
        <w:t xml:space="preserve">The Stirling Range National Park (115 920 ha) is a large area of remnant vegetation dominated by the Stirling Range but incorporating broad plains and foothills surrounding the range. Fourteen </w:t>
      </w:r>
      <w:r w:rsidR="00591BBB" w:rsidRPr="00471170">
        <w:rPr>
          <w:rFonts w:ascii="Segoe UI" w:hAnsi="Segoe UI" w:cs="Segoe UI"/>
          <w:sz w:val="20"/>
          <w:szCs w:val="20"/>
        </w:rPr>
        <w:t>numbat</w:t>
      </w:r>
      <w:r w:rsidRPr="00471170">
        <w:rPr>
          <w:rFonts w:ascii="Segoe UI" w:hAnsi="Segoe UI" w:cs="Segoe UI"/>
          <w:sz w:val="20"/>
          <w:szCs w:val="20"/>
        </w:rPr>
        <w:t>s, including 10 from Dryandra and four adult animals from the Perth Zoo colony, were released in wandoo woodland in the western section of the National Park in December 1998</w:t>
      </w:r>
      <w:r w:rsidR="008A4B38" w:rsidRPr="00471170">
        <w:rPr>
          <w:rFonts w:ascii="Segoe UI" w:hAnsi="Segoe UI" w:cs="Segoe UI"/>
          <w:sz w:val="20"/>
          <w:szCs w:val="20"/>
        </w:rPr>
        <w:t xml:space="preserve">. </w:t>
      </w:r>
      <w:r w:rsidRPr="00471170">
        <w:rPr>
          <w:rFonts w:ascii="Segoe UI" w:hAnsi="Segoe UI" w:cs="Segoe UI"/>
          <w:sz w:val="20"/>
          <w:szCs w:val="20"/>
        </w:rPr>
        <w:t xml:space="preserve">Despite frequent </w:t>
      </w:r>
      <w:r w:rsidR="0050181A" w:rsidRPr="00471170">
        <w:rPr>
          <w:rFonts w:ascii="Segoe UI" w:hAnsi="Segoe UI" w:cs="Segoe UI"/>
          <w:sz w:val="20"/>
          <w:szCs w:val="20"/>
        </w:rPr>
        <w:t>bushfire</w:t>
      </w:r>
      <w:r w:rsidRPr="00471170">
        <w:rPr>
          <w:rFonts w:ascii="Segoe UI" w:hAnsi="Segoe UI" w:cs="Segoe UI"/>
          <w:sz w:val="20"/>
          <w:szCs w:val="20"/>
        </w:rPr>
        <w:t>s in this national park, much of this part of the park had escaped unburnt for over 20 years</w:t>
      </w:r>
      <w:r w:rsidR="008A4B38" w:rsidRPr="00471170">
        <w:rPr>
          <w:rFonts w:ascii="Segoe UI" w:hAnsi="Segoe UI" w:cs="Segoe UI"/>
          <w:sz w:val="20"/>
          <w:szCs w:val="20"/>
        </w:rPr>
        <w:t xml:space="preserve">. </w:t>
      </w:r>
      <w:r w:rsidRPr="00471170">
        <w:rPr>
          <w:rFonts w:ascii="Segoe UI" w:hAnsi="Segoe UI" w:cs="Segoe UI"/>
          <w:sz w:val="20"/>
          <w:szCs w:val="20"/>
        </w:rPr>
        <w:t xml:space="preserve">Subsequent releases involved some animals translocated from Dryandra and some from the reintroduced </w:t>
      </w:r>
      <w:r w:rsidR="00397BB1">
        <w:rPr>
          <w:rFonts w:ascii="Segoe UI" w:hAnsi="Segoe UI" w:cs="Segoe UI"/>
          <w:sz w:val="20"/>
          <w:szCs w:val="20"/>
        </w:rPr>
        <w:t>subpopulation</w:t>
      </w:r>
      <w:r w:rsidRPr="00471170">
        <w:rPr>
          <w:rFonts w:ascii="Segoe UI" w:hAnsi="Segoe UI" w:cs="Segoe UI"/>
          <w:sz w:val="20"/>
          <w:szCs w:val="20"/>
        </w:rPr>
        <w:t xml:space="preserve"> at Yookamurra (1999) but the majority were from the captive breeding colony at Perth Zoo (2000-2004)</w:t>
      </w:r>
      <w:r w:rsidR="008A4B38" w:rsidRPr="00471170">
        <w:rPr>
          <w:rFonts w:ascii="Segoe UI" w:hAnsi="Segoe UI" w:cs="Segoe UI"/>
          <w:sz w:val="20"/>
          <w:szCs w:val="20"/>
        </w:rPr>
        <w:t xml:space="preserve">. </w:t>
      </w:r>
      <w:r w:rsidR="00591BBB" w:rsidRPr="00471170">
        <w:rPr>
          <w:rFonts w:ascii="Segoe UI" w:hAnsi="Segoe UI" w:cs="Segoe UI"/>
          <w:sz w:val="20"/>
          <w:szCs w:val="20"/>
        </w:rPr>
        <w:t>Numbat</w:t>
      </w:r>
      <w:r w:rsidRPr="00471170">
        <w:rPr>
          <w:rFonts w:ascii="Segoe UI" w:hAnsi="Segoe UI" w:cs="Segoe UI"/>
          <w:sz w:val="20"/>
          <w:szCs w:val="20"/>
        </w:rPr>
        <w:t>s were released each year from 1998 to 2005</w:t>
      </w:r>
      <w:r w:rsidR="008A4B38" w:rsidRPr="00471170">
        <w:rPr>
          <w:rFonts w:ascii="Segoe UI" w:hAnsi="Segoe UI" w:cs="Segoe UI"/>
          <w:sz w:val="20"/>
          <w:szCs w:val="20"/>
        </w:rPr>
        <w:t xml:space="preserve">. </w:t>
      </w:r>
      <w:r w:rsidRPr="00471170">
        <w:rPr>
          <w:rFonts w:ascii="Segoe UI" w:hAnsi="Segoe UI" w:cs="Segoe UI"/>
          <w:sz w:val="20"/>
          <w:szCs w:val="20"/>
        </w:rPr>
        <w:t>A total of 88 animals were released, comprising 15 wild-caught from Dryandra, 8 wild-caught from Yookamurra and 65 captive-bred from Perth Zoo</w:t>
      </w:r>
      <w:r w:rsidR="008A4B38" w:rsidRPr="00471170">
        <w:rPr>
          <w:rFonts w:ascii="Segoe UI" w:hAnsi="Segoe UI" w:cs="Segoe UI"/>
          <w:sz w:val="20"/>
          <w:szCs w:val="20"/>
        </w:rPr>
        <w:t xml:space="preserve">. </w:t>
      </w:r>
      <w:r w:rsidRPr="00471170">
        <w:rPr>
          <w:rFonts w:ascii="Segoe UI" w:hAnsi="Segoe UI" w:cs="Segoe UI"/>
          <w:sz w:val="20"/>
          <w:szCs w:val="20"/>
        </w:rPr>
        <w:t>Twenty-three site-bred young were captured and radio-collared during this time.</w:t>
      </w:r>
      <w:r w:rsidR="007D569F">
        <w:rPr>
          <w:rFonts w:ascii="Segoe UI" w:hAnsi="Segoe UI" w:cs="Segoe UI"/>
          <w:sz w:val="20"/>
          <w:szCs w:val="20"/>
        </w:rPr>
        <w:t xml:space="preserve"> </w:t>
      </w:r>
      <w:r w:rsidRPr="00471170">
        <w:rPr>
          <w:rFonts w:ascii="Segoe UI" w:hAnsi="Segoe UI" w:cs="Segoe UI"/>
          <w:sz w:val="20"/>
          <w:szCs w:val="20"/>
        </w:rPr>
        <w:t>The greatest number of recorded mortalities was from predation by birds of prey</w:t>
      </w:r>
      <w:r w:rsidR="008A4B38" w:rsidRPr="00471170">
        <w:rPr>
          <w:rFonts w:ascii="Segoe UI" w:hAnsi="Segoe UI" w:cs="Segoe UI"/>
          <w:sz w:val="20"/>
          <w:szCs w:val="20"/>
        </w:rPr>
        <w:t xml:space="preserve">. </w:t>
      </w:r>
      <w:r w:rsidRPr="00471170">
        <w:rPr>
          <w:rFonts w:ascii="Segoe UI" w:hAnsi="Segoe UI" w:cs="Segoe UI"/>
          <w:sz w:val="20"/>
          <w:szCs w:val="20"/>
        </w:rPr>
        <w:t xml:space="preserve">In 2000, Perth Zoo implemented an experimental training program whereby young captive-bred </w:t>
      </w:r>
      <w:r w:rsidR="00591BBB" w:rsidRPr="00471170">
        <w:rPr>
          <w:rFonts w:ascii="Segoe UI" w:hAnsi="Segoe UI" w:cs="Segoe UI"/>
          <w:sz w:val="20"/>
          <w:szCs w:val="20"/>
        </w:rPr>
        <w:t>numbat</w:t>
      </w:r>
      <w:r w:rsidRPr="00471170">
        <w:rPr>
          <w:rFonts w:ascii="Segoe UI" w:hAnsi="Segoe UI" w:cs="Segoe UI"/>
          <w:sz w:val="20"/>
          <w:szCs w:val="20"/>
        </w:rPr>
        <w:t>s are exposed to a raptor</w:t>
      </w:r>
      <w:r w:rsidR="00A47630" w:rsidRPr="00471170">
        <w:rPr>
          <w:rFonts w:ascii="Segoe UI" w:hAnsi="Segoe UI" w:cs="Segoe UI"/>
          <w:sz w:val="20"/>
          <w:szCs w:val="20"/>
        </w:rPr>
        <w:t>, while</w:t>
      </w:r>
      <w:r w:rsidRPr="00471170">
        <w:rPr>
          <w:rFonts w:ascii="Segoe UI" w:hAnsi="Segoe UI" w:cs="Segoe UI"/>
          <w:sz w:val="20"/>
          <w:szCs w:val="20"/>
        </w:rPr>
        <w:t xml:space="preserve"> loud noises and bird alarm calls are sounded in an attempt to train captive bred animals to be predator aware</w:t>
      </w:r>
      <w:r w:rsidR="008A4B38" w:rsidRPr="00471170">
        <w:rPr>
          <w:rFonts w:ascii="Segoe UI" w:hAnsi="Segoe UI" w:cs="Segoe UI"/>
          <w:sz w:val="20"/>
          <w:szCs w:val="20"/>
        </w:rPr>
        <w:t xml:space="preserve">. </w:t>
      </w:r>
      <w:r w:rsidRPr="00471170">
        <w:rPr>
          <w:rFonts w:ascii="Segoe UI" w:hAnsi="Segoe UI" w:cs="Segoe UI"/>
          <w:sz w:val="20"/>
          <w:szCs w:val="20"/>
        </w:rPr>
        <w:t xml:space="preserve">A comparison between trained and untrained </w:t>
      </w:r>
      <w:r w:rsidR="00591BBB" w:rsidRPr="00471170">
        <w:rPr>
          <w:rFonts w:ascii="Segoe UI" w:hAnsi="Segoe UI" w:cs="Segoe UI"/>
          <w:sz w:val="20"/>
          <w:szCs w:val="20"/>
        </w:rPr>
        <w:t>numbat</w:t>
      </w:r>
      <w:r w:rsidRPr="00471170">
        <w:rPr>
          <w:rFonts w:ascii="Segoe UI" w:hAnsi="Segoe UI" w:cs="Segoe UI"/>
          <w:sz w:val="20"/>
          <w:szCs w:val="20"/>
        </w:rPr>
        <w:t>s indicated that trained animals had a higher survival rate over the first five months after release than untrained animals (J.A. Friend, unpublished data.)</w:t>
      </w:r>
      <w:r w:rsidR="008A4B38" w:rsidRPr="00471170">
        <w:rPr>
          <w:rFonts w:ascii="Segoe UI" w:hAnsi="Segoe UI" w:cs="Segoe UI"/>
          <w:sz w:val="20"/>
          <w:szCs w:val="20"/>
        </w:rPr>
        <w:t xml:space="preserve">. </w:t>
      </w:r>
    </w:p>
    <w:p w:rsidR="007C6C1D" w:rsidRPr="00471170" w:rsidRDefault="007C6C1D" w:rsidP="007C6C1D">
      <w:pPr>
        <w:pStyle w:val="Normal2"/>
        <w:spacing w:after="0"/>
        <w:rPr>
          <w:rFonts w:ascii="Segoe UI" w:hAnsi="Segoe UI" w:cs="Segoe UI"/>
          <w:sz w:val="20"/>
          <w:szCs w:val="20"/>
        </w:rPr>
      </w:pPr>
    </w:p>
    <w:p w:rsidR="00173769" w:rsidRPr="00471170" w:rsidRDefault="00173769" w:rsidP="007C6C1D">
      <w:pPr>
        <w:pStyle w:val="Normal2"/>
        <w:spacing w:after="0"/>
        <w:rPr>
          <w:rFonts w:ascii="Segoe UI" w:hAnsi="Segoe UI" w:cs="Segoe UI"/>
          <w:sz w:val="20"/>
          <w:szCs w:val="20"/>
        </w:rPr>
      </w:pPr>
      <w:r w:rsidRPr="00471170">
        <w:rPr>
          <w:rFonts w:ascii="Segoe UI" w:hAnsi="Segoe UI" w:cs="Segoe UI"/>
          <w:sz w:val="20"/>
          <w:szCs w:val="20"/>
        </w:rPr>
        <w:t xml:space="preserve">Diggings searches carried out in 2008 showed that </w:t>
      </w:r>
      <w:r w:rsidR="00591BBB" w:rsidRPr="00471170">
        <w:rPr>
          <w:rFonts w:ascii="Segoe UI" w:hAnsi="Segoe UI" w:cs="Segoe UI"/>
          <w:sz w:val="20"/>
          <w:szCs w:val="20"/>
        </w:rPr>
        <w:t>numbat</w:t>
      </w:r>
      <w:r w:rsidRPr="00471170">
        <w:rPr>
          <w:rFonts w:ascii="Segoe UI" w:hAnsi="Segoe UI" w:cs="Segoe UI"/>
          <w:sz w:val="20"/>
          <w:szCs w:val="20"/>
        </w:rPr>
        <w:t xml:space="preserve">s were still present in the national park but it is unknown whether this </w:t>
      </w:r>
      <w:r w:rsidR="00397BB1">
        <w:rPr>
          <w:rFonts w:ascii="Segoe UI" w:hAnsi="Segoe UI" w:cs="Segoe UI"/>
          <w:sz w:val="20"/>
          <w:szCs w:val="20"/>
        </w:rPr>
        <w:t>subpopulation</w:t>
      </w:r>
      <w:r w:rsidRPr="00471170">
        <w:rPr>
          <w:rFonts w:ascii="Segoe UI" w:hAnsi="Segoe UI" w:cs="Segoe UI"/>
          <w:sz w:val="20"/>
          <w:szCs w:val="20"/>
        </w:rPr>
        <w:t xml:space="preserve"> is self-sustaining</w:t>
      </w:r>
      <w:r w:rsidR="008A4B38" w:rsidRPr="00471170">
        <w:rPr>
          <w:rFonts w:ascii="Segoe UI" w:hAnsi="Segoe UI" w:cs="Segoe UI"/>
          <w:sz w:val="20"/>
          <w:szCs w:val="20"/>
        </w:rPr>
        <w:t xml:space="preserve">. </w:t>
      </w:r>
      <w:r w:rsidRPr="00471170">
        <w:rPr>
          <w:rFonts w:ascii="Segoe UI" w:hAnsi="Segoe UI" w:cs="Segoe UI"/>
          <w:sz w:val="20"/>
          <w:szCs w:val="20"/>
        </w:rPr>
        <w:t>An extensive diggings survey is required to determine its status.</w:t>
      </w:r>
    </w:p>
    <w:p w:rsidR="00173769" w:rsidRPr="00471170" w:rsidRDefault="00173769" w:rsidP="007C6C1D">
      <w:pPr>
        <w:pStyle w:val="Normal2"/>
        <w:spacing w:after="0"/>
        <w:rPr>
          <w:rFonts w:ascii="Segoe UI" w:hAnsi="Segoe UI" w:cs="Segoe UI"/>
          <w:sz w:val="20"/>
          <w:szCs w:val="20"/>
        </w:rPr>
      </w:pPr>
    </w:p>
    <w:p w:rsidR="00173769" w:rsidRPr="00471170" w:rsidRDefault="00173769" w:rsidP="007C6C1D">
      <w:pPr>
        <w:pStyle w:val="Normal2"/>
        <w:spacing w:after="0"/>
        <w:rPr>
          <w:rFonts w:ascii="Segoe UI" w:hAnsi="Segoe UI" w:cs="Segoe UI"/>
          <w:b/>
          <w:sz w:val="20"/>
          <w:szCs w:val="20"/>
        </w:rPr>
      </w:pPr>
      <w:r w:rsidRPr="00471170">
        <w:rPr>
          <w:rFonts w:ascii="Segoe UI" w:hAnsi="Segoe UI" w:cs="Segoe UI"/>
          <w:b/>
          <w:sz w:val="20"/>
          <w:szCs w:val="20"/>
        </w:rPr>
        <w:t xml:space="preserve">Cocanarup Timber Reserve </w:t>
      </w:r>
    </w:p>
    <w:p w:rsidR="00173769" w:rsidRPr="00471170" w:rsidRDefault="00173769" w:rsidP="007C6C1D">
      <w:pPr>
        <w:pStyle w:val="Normal2"/>
        <w:spacing w:after="0"/>
        <w:rPr>
          <w:rFonts w:ascii="Segoe UI" w:hAnsi="Segoe UI" w:cs="Segoe UI"/>
          <w:sz w:val="20"/>
          <w:szCs w:val="20"/>
        </w:rPr>
      </w:pPr>
      <w:r w:rsidRPr="00471170">
        <w:rPr>
          <w:rFonts w:ascii="Segoe UI" w:hAnsi="Segoe UI" w:cs="Segoe UI"/>
          <w:sz w:val="20"/>
          <w:szCs w:val="20"/>
        </w:rPr>
        <w:t>Cocanarup Timber Reserve (5452 ha), located 11 km west of Ravensthorpe, was originally set aside for timber supply (especially fence posts)</w:t>
      </w:r>
      <w:r w:rsidR="008A4B38" w:rsidRPr="00471170">
        <w:rPr>
          <w:rFonts w:ascii="Segoe UI" w:hAnsi="Segoe UI" w:cs="Segoe UI"/>
          <w:sz w:val="20"/>
          <w:szCs w:val="20"/>
        </w:rPr>
        <w:t xml:space="preserve">. </w:t>
      </w:r>
      <w:r w:rsidRPr="00471170">
        <w:rPr>
          <w:rFonts w:ascii="Segoe UI" w:hAnsi="Segoe UI" w:cs="Segoe UI"/>
          <w:sz w:val="20"/>
          <w:szCs w:val="20"/>
        </w:rPr>
        <w:t xml:space="preserve">It is set within a much larger area of uncleared land, currently </w:t>
      </w:r>
      <w:r w:rsidR="006047B2">
        <w:rPr>
          <w:rFonts w:ascii="Segoe UI" w:hAnsi="Segoe UI" w:cs="Segoe UI"/>
          <w:sz w:val="20"/>
          <w:szCs w:val="20"/>
        </w:rPr>
        <w:t>u</w:t>
      </w:r>
      <w:r w:rsidR="006047B2" w:rsidRPr="00471170">
        <w:rPr>
          <w:rFonts w:ascii="Segoe UI" w:hAnsi="Segoe UI" w:cs="Segoe UI"/>
          <w:sz w:val="20"/>
          <w:szCs w:val="20"/>
        </w:rPr>
        <w:t xml:space="preserve">nallocated </w:t>
      </w:r>
      <w:r w:rsidRPr="00471170">
        <w:rPr>
          <w:rFonts w:ascii="Segoe UI" w:hAnsi="Segoe UI" w:cs="Segoe UI"/>
          <w:sz w:val="20"/>
          <w:szCs w:val="20"/>
        </w:rPr>
        <w:t xml:space="preserve">Crown </w:t>
      </w:r>
      <w:r w:rsidR="006047B2">
        <w:rPr>
          <w:rFonts w:ascii="Segoe UI" w:hAnsi="Segoe UI" w:cs="Segoe UI"/>
          <w:sz w:val="20"/>
          <w:szCs w:val="20"/>
        </w:rPr>
        <w:t>l</w:t>
      </w:r>
      <w:r w:rsidR="006047B2" w:rsidRPr="00471170">
        <w:rPr>
          <w:rFonts w:ascii="Segoe UI" w:hAnsi="Segoe UI" w:cs="Segoe UI"/>
          <w:sz w:val="20"/>
          <w:szCs w:val="20"/>
        </w:rPr>
        <w:t xml:space="preserve">and </w:t>
      </w:r>
      <w:r w:rsidRPr="00471170">
        <w:rPr>
          <w:rFonts w:ascii="Segoe UI" w:hAnsi="Segoe UI" w:cs="Segoe UI"/>
          <w:sz w:val="20"/>
          <w:szCs w:val="20"/>
        </w:rPr>
        <w:t xml:space="preserve">but proposed as State forest and </w:t>
      </w:r>
      <w:r w:rsidR="006047B2">
        <w:rPr>
          <w:rFonts w:ascii="Segoe UI" w:hAnsi="Segoe UI" w:cs="Segoe UI"/>
          <w:sz w:val="20"/>
          <w:szCs w:val="20"/>
        </w:rPr>
        <w:t>n</w:t>
      </w:r>
      <w:r w:rsidR="006047B2" w:rsidRPr="00471170">
        <w:rPr>
          <w:rFonts w:ascii="Segoe UI" w:hAnsi="Segoe UI" w:cs="Segoe UI"/>
          <w:sz w:val="20"/>
          <w:szCs w:val="20"/>
        </w:rPr>
        <w:t xml:space="preserve">ature </w:t>
      </w:r>
      <w:r w:rsidR="006047B2">
        <w:rPr>
          <w:rFonts w:ascii="Segoe UI" w:hAnsi="Segoe UI" w:cs="Segoe UI"/>
          <w:sz w:val="20"/>
          <w:szCs w:val="20"/>
        </w:rPr>
        <w:t>r</w:t>
      </w:r>
      <w:r w:rsidR="006047B2" w:rsidRPr="00471170">
        <w:rPr>
          <w:rFonts w:ascii="Segoe UI" w:hAnsi="Segoe UI" w:cs="Segoe UI"/>
          <w:sz w:val="20"/>
          <w:szCs w:val="20"/>
        </w:rPr>
        <w:t>eserve</w:t>
      </w:r>
      <w:r w:rsidR="008A4B38" w:rsidRPr="00471170">
        <w:rPr>
          <w:rFonts w:ascii="Segoe UI" w:hAnsi="Segoe UI" w:cs="Segoe UI"/>
          <w:sz w:val="20"/>
          <w:szCs w:val="20"/>
        </w:rPr>
        <w:t xml:space="preserve">. </w:t>
      </w:r>
      <w:r w:rsidRPr="00471170">
        <w:rPr>
          <w:rFonts w:ascii="Segoe UI" w:hAnsi="Segoe UI" w:cs="Segoe UI"/>
          <w:sz w:val="20"/>
          <w:szCs w:val="20"/>
        </w:rPr>
        <w:t>This area, surrounding the upper Phillips River valley, includes significant stands of salmon gum (</w:t>
      </w:r>
      <w:r w:rsidRPr="00471170">
        <w:rPr>
          <w:rFonts w:ascii="Segoe UI" w:hAnsi="Segoe UI" w:cs="Segoe UI"/>
          <w:i/>
          <w:sz w:val="20"/>
          <w:szCs w:val="20"/>
        </w:rPr>
        <w:t>Eucalyptus salmonophloia</w:t>
      </w:r>
      <w:r w:rsidRPr="00471170">
        <w:rPr>
          <w:rFonts w:ascii="Segoe UI" w:hAnsi="Segoe UI" w:cs="Segoe UI"/>
          <w:sz w:val="20"/>
          <w:szCs w:val="20"/>
        </w:rPr>
        <w:t>), swamp yate (</w:t>
      </w:r>
      <w:r w:rsidRPr="00471170">
        <w:rPr>
          <w:rFonts w:ascii="Segoe UI" w:hAnsi="Segoe UI" w:cs="Segoe UI"/>
          <w:i/>
          <w:sz w:val="20"/>
          <w:szCs w:val="20"/>
        </w:rPr>
        <w:t>E. occidentalis</w:t>
      </w:r>
      <w:r w:rsidRPr="00471170">
        <w:rPr>
          <w:rFonts w:ascii="Segoe UI" w:hAnsi="Segoe UI" w:cs="Segoe UI"/>
          <w:sz w:val="20"/>
          <w:szCs w:val="20"/>
        </w:rPr>
        <w:t>) and jam (</w:t>
      </w:r>
      <w:r w:rsidRPr="00471170">
        <w:rPr>
          <w:rFonts w:ascii="Segoe UI" w:hAnsi="Segoe UI" w:cs="Segoe UI"/>
          <w:i/>
          <w:sz w:val="20"/>
          <w:szCs w:val="20"/>
        </w:rPr>
        <w:t>Acacia acuminata</w:t>
      </w:r>
      <w:r w:rsidRPr="00471170">
        <w:rPr>
          <w:rFonts w:ascii="Segoe UI" w:hAnsi="Segoe UI" w:cs="Segoe UI"/>
          <w:sz w:val="20"/>
          <w:szCs w:val="20"/>
        </w:rPr>
        <w:t>)</w:t>
      </w:r>
      <w:r w:rsidR="008A4B38" w:rsidRPr="00471170">
        <w:rPr>
          <w:rFonts w:ascii="Segoe UI" w:hAnsi="Segoe UI" w:cs="Segoe UI"/>
          <w:sz w:val="20"/>
          <w:szCs w:val="20"/>
        </w:rPr>
        <w:t xml:space="preserve">. </w:t>
      </w:r>
      <w:r w:rsidRPr="00471170">
        <w:rPr>
          <w:rFonts w:ascii="Segoe UI" w:hAnsi="Segoe UI" w:cs="Segoe UI"/>
          <w:sz w:val="20"/>
          <w:szCs w:val="20"/>
        </w:rPr>
        <w:t>Salmon gum and yate provide plentiful hollow logs and support good termite populations</w:t>
      </w:r>
      <w:r w:rsidR="008A4B38" w:rsidRPr="00471170">
        <w:rPr>
          <w:rFonts w:ascii="Segoe UI" w:hAnsi="Segoe UI" w:cs="Segoe UI"/>
          <w:sz w:val="20"/>
          <w:szCs w:val="20"/>
        </w:rPr>
        <w:t xml:space="preserve">. </w:t>
      </w:r>
      <w:r w:rsidRPr="00471170">
        <w:rPr>
          <w:rFonts w:ascii="Segoe UI" w:hAnsi="Segoe UI" w:cs="Segoe UI"/>
          <w:sz w:val="20"/>
          <w:szCs w:val="20"/>
        </w:rPr>
        <w:t>Fox control by quarterly aerial baiting has been carried out here since 1997 and ground baiting has been carried out monthly since 2006</w:t>
      </w:r>
      <w:r w:rsidR="008A4B38" w:rsidRPr="00471170">
        <w:rPr>
          <w:rFonts w:ascii="Segoe UI" w:hAnsi="Segoe UI" w:cs="Segoe UI"/>
          <w:sz w:val="20"/>
          <w:szCs w:val="20"/>
        </w:rPr>
        <w:t xml:space="preserve">. </w:t>
      </w:r>
      <w:r w:rsidRPr="00471170">
        <w:rPr>
          <w:rFonts w:ascii="Segoe UI" w:hAnsi="Segoe UI" w:cs="Segoe UI"/>
          <w:sz w:val="20"/>
          <w:szCs w:val="20"/>
        </w:rPr>
        <w:t xml:space="preserve">Fifty-two </w:t>
      </w:r>
      <w:r w:rsidR="00591BBB" w:rsidRPr="00471170">
        <w:rPr>
          <w:rFonts w:ascii="Segoe UI" w:hAnsi="Segoe UI" w:cs="Segoe UI"/>
          <w:sz w:val="20"/>
          <w:szCs w:val="20"/>
        </w:rPr>
        <w:t>numbat</w:t>
      </w:r>
      <w:r w:rsidRPr="00471170">
        <w:rPr>
          <w:rFonts w:ascii="Segoe UI" w:hAnsi="Segoe UI" w:cs="Segoe UI"/>
          <w:sz w:val="20"/>
          <w:szCs w:val="20"/>
        </w:rPr>
        <w:t>s (39 captive-bred from Perth Zoo and 13 wild-caught from Dryandra) were released at the site between 2006 and 2009</w:t>
      </w:r>
      <w:r w:rsidR="008A4B38" w:rsidRPr="00471170">
        <w:rPr>
          <w:rFonts w:ascii="Segoe UI" w:hAnsi="Segoe UI" w:cs="Segoe UI"/>
          <w:sz w:val="20"/>
          <w:szCs w:val="20"/>
        </w:rPr>
        <w:t xml:space="preserve">. </w:t>
      </w:r>
      <w:r w:rsidRPr="00471170">
        <w:rPr>
          <w:rFonts w:ascii="Segoe UI" w:hAnsi="Segoe UI" w:cs="Segoe UI"/>
          <w:sz w:val="20"/>
          <w:szCs w:val="20"/>
        </w:rPr>
        <w:t xml:space="preserve">All </w:t>
      </w:r>
      <w:r w:rsidR="00591BBB" w:rsidRPr="00471170">
        <w:rPr>
          <w:rFonts w:ascii="Segoe UI" w:hAnsi="Segoe UI" w:cs="Segoe UI"/>
          <w:sz w:val="20"/>
          <w:szCs w:val="20"/>
        </w:rPr>
        <w:t>numbat</w:t>
      </w:r>
      <w:r w:rsidRPr="00471170">
        <w:rPr>
          <w:rFonts w:ascii="Segoe UI" w:hAnsi="Segoe UI" w:cs="Segoe UI"/>
          <w:sz w:val="20"/>
          <w:szCs w:val="20"/>
        </w:rPr>
        <w:t xml:space="preserve"> home ranges</w:t>
      </w:r>
      <w:r w:rsidR="00A47630" w:rsidRPr="00471170">
        <w:rPr>
          <w:rFonts w:ascii="Segoe UI" w:hAnsi="Segoe UI" w:cs="Segoe UI"/>
          <w:sz w:val="20"/>
          <w:szCs w:val="20"/>
        </w:rPr>
        <w:t xml:space="preserve"> were</w:t>
      </w:r>
      <w:r w:rsidRPr="00471170">
        <w:rPr>
          <w:rFonts w:ascii="Segoe UI" w:hAnsi="Segoe UI" w:cs="Segoe UI"/>
          <w:sz w:val="20"/>
          <w:szCs w:val="20"/>
        </w:rPr>
        <w:t xml:space="preserve"> recorded by radio-tracking</w:t>
      </w:r>
      <w:r w:rsidR="00A47630" w:rsidRPr="00471170">
        <w:rPr>
          <w:rFonts w:ascii="Segoe UI" w:hAnsi="Segoe UI" w:cs="Segoe UI"/>
          <w:sz w:val="20"/>
          <w:szCs w:val="20"/>
        </w:rPr>
        <w:t xml:space="preserve"> and </w:t>
      </w:r>
      <w:r w:rsidRPr="00471170">
        <w:rPr>
          <w:rFonts w:ascii="Segoe UI" w:hAnsi="Segoe UI" w:cs="Segoe UI"/>
          <w:sz w:val="20"/>
          <w:szCs w:val="20"/>
        </w:rPr>
        <w:t xml:space="preserve">were located </w:t>
      </w:r>
      <w:r w:rsidR="00A47630" w:rsidRPr="00471170">
        <w:rPr>
          <w:rFonts w:ascii="Segoe UI" w:hAnsi="Segoe UI" w:cs="Segoe UI"/>
          <w:sz w:val="20"/>
          <w:szCs w:val="20"/>
        </w:rPr>
        <w:t>with</w:t>
      </w:r>
      <w:r w:rsidRPr="00471170">
        <w:rPr>
          <w:rFonts w:ascii="Segoe UI" w:hAnsi="Segoe UI" w:cs="Segoe UI"/>
          <w:sz w:val="20"/>
          <w:szCs w:val="20"/>
        </w:rPr>
        <w:t>in the wooded areas near the river and its tributaries, rather than in the surrounding low scrub</w:t>
      </w:r>
      <w:r w:rsidR="008A4B38" w:rsidRPr="00471170">
        <w:rPr>
          <w:rFonts w:ascii="Segoe UI" w:hAnsi="Segoe UI" w:cs="Segoe UI"/>
          <w:sz w:val="20"/>
          <w:szCs w:val="20"/>
        </w:rPr>
        <w:t xml:space="preserve">. </w:t>
      </w:r>
      <w:r w:rsidRPr="00471170">
        <w:rPr>
          <w:rFonts w:ascii="Segoe UI" w:hAnsi="Segoe UI" w:cs="Segoe UI"/>
          <w:sz w:val="20"/>
          <w:szCs w:val="20"/>
        </w:rPr>
        <w:t>Breeding was recorded each year from 2007 to 2011, but survival of young was poor, with only one site-bred animal captured</w:t>
      </w:r>
      <w:r w:rsidR="008A4B38" w:rsidRPr="00471170">
        <w:rPr>
          <w:rFonts w:ascii="Segoe UI" w:hAnsi="Segoe UI" w:cs="Segoe UI"/>
          <w:sz w:val="20"/>
          <w:szCs w:val="20"/>
        </w:rPr>
        <w:t xml:space="preserve">. </w:t>
      </w:r>
      <w:r w:rsidRPr="00471170">
        <w:rPr>
          <w:rFonts w:ascii="Segoe UI" w:hAnsi="Segoe UI" w:cs="Segoe UI"/>
          <w:sz w:val="20"/>
          <w:szCs w:val="20"/>
        </w:rPr>
        <w:t>Birds of prey caused most predation of released animals with chuditch and carpet pythons accounting for a few. The most recent reported sighting was in January 2013</w:t>
      </w:r>
      <w:r w:rsidR="008A4B38" w:rsidRPr="00471170">
        <w:rPr>
          <w:rFonts w:ascii="Segoe UI" w:hAnsi="Segoe UI" w:cs="Segoe UI"/>
          <w:sz w:val="20"/>
          <w:szCs w:val="20"/>
        </w:rPr>
        <w:t xml:space="preserve">. </w:t>
      </w:r>
      <w:r w:rsidRPr="00471170">
        <w:rPr>
          <w:rFonts w:ascii="Segoe UI" w:hAnsi="Segoe UI" w:cs="Segoe UI"/>
          <w:sz w:val="20"/>
          <w:szCs w:val="20"/>
        </w:rPr>
        <w:t xml:space="preserve">The status of the </w:t>
      </w:r>
      <w:r w:rsidR="00397BB1">
        <w:rPr>
          <w:rFonts w:ascii="Segoe UI" w:hAnsi="Segoe UI" w:cs="Segoe UI"/>
          <w:sz w:val="20"/>
          <w:szCs w:val="20"/>
        </w:rPr>
        <w:t>subpopulation</w:t>
      </w:r>
      <w:r w:rsidRPr="00471170">
        <w:rPr>
          <w:rFonts w:ascii="Segoe UI" w:hAnsi="Segoe UI" w:cs="Segoe UI"/>
          <w:sz w:val="20"/>
          <w:szCs w:val="20"/>
        </w:rPr>
        <w:t xml:space="preserve"> will be assessed by diggings searches and camera-trap surveys.</w:t>
      </w:r>
    </w:p>
    <w:p w:rsidR="00173769" w:rsidRPr="00471170" w:rsidRDefault="00173769" w:rsidP="007C6C1D">
      <w:pPr>
        <w:pStyle w:val="Normal2"/>
        <w:spacing w:after="0"/>
        <w:rPr>
          <w:rFonts w:ascii="Segoe UI" w:hAnsi="Segoe UI" w:cs="Segoe UI"/>
          <w:sz w:val="20"/>
          <w:szCs w:val="20"/>
        </w:rPr>
      </w:pPr>
    </w:p>
    <w:p w:rsidR="00173769" w:rsidRPr="00471170" w:rsidRDefault="00173769" w:rsidP="007E07C2">
      <w:pPr>
        <w:rPr>
          <w:rFonts w:ascii="Segoe UI" w:hAnsi="Segoe UI" w:cs="Segoe UI"/>
          <w:b/>
          <w:i/>
          <w:sz w:val="20"/>
        </w:rPr>
      </w:pPr>
      <w:r w:rsidRPr="00471170">
        <w:rPr>
          <w:rFonts w:ascii="Segoe UI" w:hAnsi="Segoe UI" w:cs="Segoe UI"/>
          <w:b/>
          <w:i/>
          <w:sz w:val="20"/>
        </w:rPr>
        <w:t xml:space="preserve">Translocated </w:t>
      </w:r>
      <w:r w:rsidR="00397BB1">
        <w:rPr>
          <w:rFonts w:ascii="Segoe UI" w:hAnsi="Segoe UI" w:cs="Segoe UI"/>
          <w:b/>
          <w:i/>
          <w:sz w:val="20"/>
        </w:rPr>
        <w:t>subpopulation</w:t>
      </w:r>
      <w:r w:rsidRPr="00471170">
        <w:rPr>
          <w:rFonts w:ascii="Segoe UI" w:hAnsi="Segoe UI" w:cs="Segoe UI"/>
          <w:b/>
          <w:i/>
          <w:sz w:val="20"/>
        </w:rPr>
        <w:t xml:space="preserve">s assessed as not self-sustaining </w:t>
      </w:r>
    </w:p>
    <w:p w:rsidR="00173769" w:rsidRPr="00471170" w:rsidRDefault="00173769" w:rsidP="007C6C1D">
      <w:pPr>
        <w:pStyle w:val="Normal2"/>
        <w:spacing w:after="0"/>
        <w:rPr>
          <w:rFonts w:ascii="Segoe UI" w:hAnsi="Segoe UI" w:cs="Segoe UI"/>
          <w:b/>
          <w:sz w:val="20"/>
          <w:szCs w:val="20"/>
        </w:rPr>
      </w:pPr>
      <w:r w:rsidRPr="00471170">
        <w:rPr>
          <w:rFonts w:ascii="Segoe UI" w:hAnsi="Segoe UI" w:cs="Segoe UI"/>
          <w:b/>
          <w:sz w:val="20"/>
          <w:szCs w:val="20"/>
        </w:rPr>
        <w:t>Karroun Hill Nature Reserve</w:t>
      </w:r>
    </w:p>
    <w:p w:rsidR="00173769" w:rsidRPr="00471170" w:rsidRDefault="00173769" w:rsidP="007C6C1D">
      <w:pPr>
        <w:pStyle w:val="Normal2"/>
        <w:spacing w:after="0"/>
        <w:rPr>
          <w:rFonts w:ascii="Segoe UI" w:hAnsi="Segoe UI" w:cs="Segoe UI"/>
          <w:sz w:val="20"/>
          <w:szCs w:val="20"/>
        </w:rPr>
      </w:pPr>
      <w:r w:rsidRPr="00471170">
        <w:rPr>
          <w:rFonts w:ascii="Segoe UI" w:hAnsi="Segoe UI" w:cs="Segoe UI"/>
          <w:sz w:val="20"/>
          <w:szCs w:val="20"/>
        </w:rPr>
        <w:t>Karroun Hill Nature Reserve (300</w:t>
      </w:r>
      <w:r w:rsidR="006047B2">
        <w:rPr>
          <w:rFonts w:ascii="Segoe UI" w:hAnsi="Segoe UI" w:cs="Segoe UI"/>
          <w:sz w:val="20"/>
          <w:szCs w:val="20"/>
        </w:rPr>
        <w:t>,</w:t>
      </w:r>
      <w:r w:rsidRPr="00471170">
        <w:rPr>
          <w:rFonts w:ascii="Segoe UI" w:hAnsi="Segoe UI" w:cs="Segoe UI"/>
          <w:sz w:val="20"/>
          <w:szCs w:val="20"/>
        </w:rPr>
        <w:t>000 ha) is located 320 km north of Dryandra and was chosen for the second experimental translocation because of its large size and strategic position on the edge of the vast expanse of uncleared land east of the agricultural zone, including the Great Western Woodland</w:t>
      </w:r>
      <w:r w:rsidR="008A4B38" w:rsidRPr="00471170">
        <w:rPr>
          <w:rFonts w:ascii="Segoe UI" w:hAnsi="Segoe UI" w:cs="Segoe UI"/>
          <w:sz w:val="20"/>
          <w:szCs w:val="20"/>
        </w:rPr>
        <w:t xml:space="preserve">. </w:t>
      </w:r>
      <w:r w:rsidRPr="00471170">
        <w:rPr>
          <w:rFonts w:ascii="Segoe UI" w:hAnsi="Segoe UI" w:cs="Segoe UI"/>
          <w:sz w:val="20"/>
          <w:szCs w:val="20"/>
        </w:rPr>
        <w:t xml:space="preserve">The previous existence of the </w:t>
      </w:r>
      <w:r w:rsidR="00591BBB" w:rsidRPr="00471170">
        <w:rPr>
          <w:rFonts w:ascii="Segoe UI" w:hAnsi="Segoe UI" w:cs="Segoe UI"/>
          <w:sz w:val="20"/>
          <w:szCs w:val="20"/>
        </w:rPr>
        <w:t>numbat</w:t>
      </w:r>
      <w:r w:rsidRPr="00471170">
        <w:rPr>
          <w:rFonts w:ascii="Segoe UI" w:hAnsi="Segoe UI" w:cs="Segoe UI"/>
          <w:sz w:val="20"/>
          <w:szCs w:val="20"/>
        </w:rPr>
        <w:t xml:space="preserve"> was recorded here by Youngson and McKenzie (1977). Vegetation, soils and climate differ markedly from those at Dryandra, and this site was used to test whether reintroduction procedures developed at Boyagin would be successful in such a different environment</w:t>
      </w:r>
      <w:r w:rsidR="008A4B38" w:rsidRPr="00471170">
        <w:rPr>
          <w:rFonts w:ascii="Segoe UI" w:hAnsi="Segoe UI" w:cs="Segoe UI"/>
          <w:sz w:val="20"/>
          <w:szCs w:val="20"/>
        </w:rPr>
        <w:t xml:space="preserve">. </w:t>
      </w:r>
      <w:r w:rsidRPr="00471170">
        <w:rPr>
          <w:rFonts w:ascii="Segoe UI" w:hAnsi="Segoe UI" w:cs="Segoe UI"/>
          <w:sz w:val="20"/>
          <w:szCs w:val="20"/>
        </w:rPr>
        <w:t xml:space="preserve">The baiting regime developed from a pre-existing aerial baiting program to control dingoes, to </w:t>
      </w:r>
      <w:r w:rsidR="00A47630" w:rsidRPr="00471170">
        <w:rPr>
          <w:rFonts w:ascii="Segoe UI" w:hAnsi="Segoe UI" w:cs="Segoe UI"/>
          <w:sz w:val="20"/>
          <w:szCs w:val="20"/>
        </w:rPr>
        <w:t xml:space="preserve">an </w:t>
      </w:r>
      <w:r w:rsidRPr="00471170">
        <w:rPr>
          <w:rFonts w:ascii="Segoe UI" w:hAnsi="Segoe UI" w:cs="Segoe UI"/>
          <w:sz w:val="20"/>
          <w:szCs w:val="20"/>
        </w:rPr>
        <w:t>aerial baiting</w:t>
      </w:r>
      <w:r w:rsidR="00A47630" w:rsidRPr="00471170">
        <w:rPr>
          <w:rFonts w:ascii="Segoe UI" w:hAnsi="Segoe UI" w:cs="Segoe UI"/>
          <w:sz w:val="20"/>
          <w:szCs w:val="20"/>
        </w:rPr>
        <w:t xml:space="preserve"> program</w:t>
      </w:r>
      <w:r w:rsidRPr="00471170">
        <w:rPr>
          <w:rFonts w:ascii="Segoe UI" w:hAnsi="Segoe UI" w:cs="Segoe UI"/>
          <w:sz w:val="20"/>
          <w:szCs w:val="20"/>
        </w:rPr>
        <w:t xml:space="preserve"> twice a year with fox baits over a 40</w:t>
      </w:r>
      <w:r w:rsidR="006047B2">
        <w:rPr>
          <w:rFonts w:ascii="Segoe UI" w:hAnsi="Segoe UI" w:cs="Segoe UI"/>
          <w:sz w:val="20"/>
          <w:szCs w:val="20"/>
        </w:rPr>
        <w:t>,</w:t>
      </w:r>
      <w:r w:rsidRPr="00471170">
        <w:rPr>
          <w:rFonts w:ascii="Segoe UI" w:hAnsi="Segoe UI" w:cs="Segoe UI"/>
          <w:sz w:val="20"/>
          <w:szCs w:val="20"/>
        </w:rPr>
        <w:t xml:space="preserve">000 ha area around the release site </w:t>
      </w:r>
      <w:r w:rsidR="00A47630" w:rsidRPr="00471170">
        <w:rPr>
          <w:rFonts w:ascii="Segoe UI" w:hAnsi="Segoe UI" w:cs="Segoe UI"/>
          <w:sz w:val="20"/>
          <w:szCs w:val="20"/>
        </w:rPr>
        <w:t>in</w:t>
      </w:r>
      <w:r w:rsidRPr="00471170">
        <w:rPr>
          <w:rFonts w:ascii="Segoe UI" w:hAnsi="Segoe UI" w:cs="Segoe UI"/>
          <w:sz w:val="20"/>
          <w:szCs w:val="20"/>
        </w:rPr>
        <w:t xml:space="preserve"> 1990, then increased to quarterly aerial baiting in 1996</w:t>
      </w:r>
      <w:r w:rsidR="008A4B38" w:rsidRPr="00471170">
        <w:rPr>
          <w:rFonts w:ascii="Segoe UI" w:hAnsi="Segoe UI" w:cs="Segoe UI"/>
          <w:sz w:val="20"/>
          <w:szCs w:val="20"/>
        </w:rPr>
        <w:t xml:space="preserve">. </w:t>
      </w:r>
    </w:p>
    <w:p w:rsidR="007C6C1D" w:rsidRPr="00471170" w:rsidRDefault="007C6C1D" w:rsidP="007C6C1D">
      <w:pPr>
        <w:pStyle w:val="Normal2"/>
        <w:spacing w:after="0"/>
        <w:rPr>
          <w:rFonts w:ascii="Segoe UI" w:hAnsi="Segoe UI" w:cs="Segoe UI"/>
          <w:sz w:val="20"/>
          <w:szCs w:val="20"/>
        </w:rPr>
      </w:pPr>
    </w:p>
    <w:p w:rsidR="00173769" w:rsidRPr="00471170" w:rsidRDefault="00173769" w:rsidP="007C6C1D">
      <w:pPr>
        <w:pStyle w:val="Normal2"/>
        <w:spacing w:after="0"/>
        <w:rPr>
          <w:rFonts w:ascii="Segoe UI" w:hAnsi="Segoe UI" w:cs="Segoe UI"/>
          <w:sz w:val="20"/>
          <w:szCs w:val="20"/>
        </w:rPr>
      </w:pPr>
      <w:r w:rsidRPr="00471170">
        <w:rPr>
          <w:rFonts w:ascii="Segoe UI" w:hAnsi="Segoe UI" w:cs="Segoe UI"/>
          <w:sz w:val="20"/>
          <w:szCs w:val="20"/>
        </w:rPr>
        <w:t xml:space="preserve">Ninety-seven </w:t>
      </w:r>
      <w:r w:rsidR="00591BBB" w:rsidRPr="00471170">
        <w:rPr>
          <w:rFonts w:ascii="Segoe UI" w:hAnsi="Segoe UI" w:cs="Segoe UI"/>
          <w:sz w:val="20"/>
          <w:szCs w:val="20"/>
        </w:rPr>
        <w:t>numbat</w:t>
      </w:r>
      <w:r w:rsidRPr="00471170">
        <w:rPr>
          <w:rFonts w:ascii="Segoe UI" w:hAnsi="Segoe UI" w:cs="Segoe UI"/>
          <w:sz w:val="20"/>
          <w:szCs w:val="20"/>
        </w:rPr>
        <w:t>s were released at Karroun Hill between 1986 and 1993, all translocated directly from the wild at Dryandra</w:t>
      </w:r>
      <w:r w:rsidR="008A4B38" w:rsidRPr="00471170">
        <w:rPr>
          <w:rFonts w:ascii="Segoe UI" w:hAnsi="Segoe UI" w:cs="Segoe UI"/>
          <w:sz w:val="20"/>
          <w:szCs w:val="20"/>
        </w:rPr>
        <w:t xml:space="preserve">. </w:t>
      </w:r>
      <w:r w:rsidRPr="00471170">
        <w:rPr>
          <w:rFonts w:ascii="Segoe UI" w:hAnsi="Segoe UI" w:cs="Segoe UI"/>
          <w:sz w:val="20"/>
          <w:szCs w:val="20"/>
        </w:rPr>
        <w:t>Forty-three young born at the site were captured during monitoring trips (Friend and Thomas 1994)</w:t>
      </w:r>
      <w:r w:rsidR="008A4B38" w:rsidRPr="00471170">
        <w:rPr>
          <w:rFonts w:ascii="Segoe UI" w:hAnsi="Segoe UI" w:cs="Segoe UI"/>
          <w:sz w:val="20"/>
          <w:szCs w:val="20"/>
        </w:rPr>
        <w:t xml:space="preserve">. </w:t>
      </w:r>
      <w:r w:rsidRPr="00471170">
        <w:rPr>
          <w:rFonts w:ascii="Segoe UI" w:hAnsi="Segoe UI" w:cs="Segoe UI"/>
          <w:sz w:val="20"/>
          <w:szCs w:val="20"/>
        </w:rPr>
        <w:t xml:space="preserve">A </w:t>
      </w:r>
      <w:r w:rsidR="00397BB1">
        <w:rPr>
          <w:rFonts w:ascii="Segoe UI" w:hAnsi="Segoe UI" w:cs="Segoe UI"/>
          <w:sz w:val="20"/>
          <w:szCs w:val="20"/>
        </w:rPr>
        <w:t>subpopulation</w:t>
      </w:r>
      <w:r w:rsidRPr="00471170">
        <w:rPr>
          <w:rFonts w:ascii="Segoe UI" w:hAnsi="Segoe UI" w:cs="Segoe UI"/>
          <w:sz w:val="20"/>
          <w:szCs w:val="20"/>
        </w:rPr>
        <w:t xml:space="preserve"> became established and </w:t>
      </w:r>
      <w:r w:rsidR="00591BBB" w:rsidRPr="00471170">
        <w:rPr>
          <w:rFonts w:ascii="Segoe UI" w:hAnsi="Segoe UI" w:cs="Segoe UI"/>
          <w:sz w:val="20"/>
          <w:szCs w:val="20"/>
        </w:rPr>
        <w:t>numbat</w:t>
      </w:r>
      <w:r w:rsidRPr="00471170">
        <w:rPr>
          <w:rFonts w:ascii="Segoe UI" w:hAnsi="Segoe UI" w:cs="Segoe UI"/>
          <w:sz w:val="20"/>
          <w:szCs w:val="20"/>
        </w:rPr>
        <w:t xml:space="preserve"> sign</w:t>
      </w:r>
      <w:r w:rsidR="00A47630" w:rsidRPr="00471170">
        <w:rPr>
          <w:rFonts w:ascii="Segoe UI" w:hAnsi="Segoe UI" w:cs="Segoe UI"/>
          <w:sz w:val="20"/>
          <w:szCs w:val="20"/>
        </w:rPr>
        <w:t>s</w:t>
      </w:r>
      <w:r w:rsidRPr="00471170">
        <w:rPr>
          <w:rFonts w:ascii="Segoe UI" w:hAnsi="Segoe UI" w:cs="Segoe UI"/>
          <w:sz w:val="20"/>
          <w:szCs w:val="20"/>
        </w:rPr>
        <w:t xml:space="preserve"> w</w:t>
      </w:r>
      <w:r w:rsidR="00A47630" w:rsidRPr="00471170">
        <w:rPr>
          <w:rFonts w:ascii="Segoe UI" w:hAnsi="Segoe UI" w:cs="Segoe UI"/>
          <w:sz w:val="20"/>
          <w:szCs w:val="20"/>
        </w:rPr>
        <w:t>ere</w:t>
      </w:r>
      <w:r w:rsidRPr="00471170">
        <w:rPr>
          <w:rFonts w:ascii="Segoe UI" w:hAnsi="Segoe UI" w:cs="Segoe UI"/>
          <w:sz w:val="20"/>
          <w:szCs w:val="20"/>
        </w:rPr>
        <w:t xml:space="preserve"> plentiful, particularly in woodlands dominated by </w:t>
      </w:r>
      <w:r w:rsidRPr="00471170">
        <w:rPr>
          <w:rFonts w:ascii="Segoe UI" w:hAnsi="Segoe UI" w:cs="Segoe UI"/>
          <w:i/>
          <w:sz w:val="20"/>
          <w:szCs w:val="20"/>
        </w:rPr>
        <w:t>Callitris columellaris</w:t>
      </w:r>
      <w:r w:rsidRPr="00471170">
        <w:rPr>
          <w:rFonts w:ascii="Segoe UI" w:hAnsi="Segoe UI" w:cs="Segoe UI"/>
          <w:sz w:val="20"/>
          <w:szCs w:val="20"/>
        </w:rPr>
        <w:t xml:space="preserve"> with dense scrub nearby. In October 2000, seven years after the last release, fresh </w:t>
      </w:r>
      <w:r w:rsidR="00591BBB" w:rsidRPr="00471170">
        <w:rPr>
          <w:rFonts w:ascii="Segoe UI" w:hAnsi="Segoe UI" w:cs="Segoe UI"/>
          <w:sz w:val="20"/>
          <w:szCs w:val="20"/>
        </w:rPr>
        <w:t>numbat</w:t>
      </w:r>
      <w:r w:rsidRPr="00471170">
        <w:rPr>
          <w:rFonts w:ascii="Segoe UI" w:hAnsi="Segoe UI" w:cs="Segoe UI"/>
          <w:sz w:val="20"/>
          <w:szCs w:val="20"/>
        </w:rPr>
        <w:t xml:space="preserve"> sign</w:t>
      </w:r>
      <w:r w:rsidR="00A47630" w:rsidRPr="00471170">
        <w:rPr>
          <w:rFonts w:ascii="Segoe UI" w:hAnsi="Segoe UI" w:cs="Segoe UI"/>
          <w:sz w:val="20"/>
          <w:szCs w:val="20"/>
        </w:rPr>
        <w:t>s</w:t>
      </w:r>
      <w:r w:rsidRPr="00471170">
        <w:rPr>
          <w:rFonts w:ascii="Segoe UI" w:hAnsi="Segoe UI" w:cs="Segoe UI"/>
          <w:sz w:val="20"/>
          <w:szCs w:val="20"/>
        </w:rPr>
        <w:t xml:space="preserve"> could be found in this vegetation type</w:t>
      </w:r>
      <w:r w:rsidR="008A4B38" w:rsidRPr="00471170">
        <w:rPr>
          <w:rFonts w:ascii="Segoe UI" w:hAnsi="Segoe UI" w:cs="Segoe UI"/>
          <w:sz w:val="20"/>
          <w:szCs w:val="20"/>
        </w:rPr>
        <w:t xml:space="preserve">. </w:t>
      </w:r>
      <w:r w:rsidRPr="00471170">
        <w:rPr>
          <w:rFonts w:ascii="Segoe UI" w:hAnsi="Segoe UI" w:cs="Segoe UI"/>
          <w:sz w:val="20"/>
          <w:szCs w:val="20"/>
        </w:rPr>
        <w:t xml:space="preserve">Searches of the baited area in October 2001 and January 2002 revealed widespread but old </w:t>
      </w:r>
      <w:r w:rsidR="00591BBB" w:rsidRPr="00471170">
        <w:rPr>
          <w:rFonts w:ascii="Segoe UI" w:hAnsi="Segoe UI" w:cs="Segoe UI"/>
          <w:sz w:val="20"/>
          <w:szCs w:val="20"/>
        </w:rPr>
        <w:t>numbat</w:t>
      </w:r>
      <w:r w:rsidRPr="00471170">
        <w:rPr>
          <w:rFonts w:ascii="Segoe UI" w:hAnsi="Segoe UI" w:cs="Segoe UI"/>
          <w:sz w:val="20"/>
          <w:szCs w:val="20"/>
        </w:rPr>
        <w:t xml:space="preserve"> sign</w:t>
      </w:r>
      <w:r w:rsidR="00A47630" w:rsidRPr="00471170">
        <w:rPr>
          <w:rFonts w:ascii="Segoe UI" w:hAnsi="Segoe UI" w:cs="Segoe UI"/>
          <w:sz w:val="20"/>
          <w:szCs w:val="20"/>
        </w:rPr>
        <w:t>s</w:t>
      </w:r>
      <w:r w:rsidRPr="00471170">
        <w:rPr>
          <w:rFonts w:ascii="Segoe UI" w:hAnsi="Segoe UI" w:cs="Segoe UI"/>
          <w:sz w:val="20"/>
          <w:szCs w:val="20"/>
        </w:rPr>
        <w:t xml:space="preserve"> (weathered scats) and no fresh diggings, indicating a rapid </w:t>
      </w:r>
      <w:r w:rsidR="00397BB1">
        <w:rPr>
          <w:rFonts w:ascii="Segoe UI" w:hAnsi="Segoe UI" w:cs="Segoe UI"/>
          <w:sz w:val="20"/>
          <w:szCs w:val="20"/>
        </w:rPr>
        <w:t>subpopulation</w:t>
      </w:r>
      <w:r w:rsidRPr="00471170">
        <w:rPr>
          <w:rFonts w:ascii="Segoe UI" w:hAnsi="Segoe UI" w:cs="Segoe UI"/>
          <w:sz w:val="20"/>
          <w:szCs w:val="20"/>
        </w:rPr>
        <w:t xml:space="preserve"> decline during the previous year or two. The most recent search, in September 2003, produced a similar result. It is unlikely that </w:t>
      </w:r>
      <w:r w:rsidR="00591BBB" w:rsidRPr="00471170">
        <w:rPr>
          <w:rFonts w:ascii="Segoe UI" w:hAnsi="Segoe UI" w:cs="Segoe UI"/>
          <w:sz w:val="20"/>
          <w:szCs w:val="20"/>
        </w:rPr>
        <w:t>numbat</w:t>
      </w:r>
      <w:r w:rsidRPr="00471170">
        <w:rPr>
          <w:rFonts w:ascii="Segoe UI" w:hAnsi="Segoe UI" w:cs="Segoe UI"/>
          <w:sz w:val="20"/>
          <w:szCs w:val="20"/>
        </w:rPr>
        <w:t>s survive</w:t>
      </w:r>
      <w:r w:rsidR="007D262C" w:rsidRPr="00471170">
        <w:rPr>
          <w:rFonts w:ascii="Segoe UI" w:hAnsi="Segoe UI" w:cs="Segoe UI"/>
          <w:sz w:val="20"/>
          <w:szCs w:val="20"/>
        </w:rPr>
        <w:t>d</w:t>
      </w:r>
      <w:r w:rsidRPr="00471170">
        <w:rPr>
          <w:rFonts w:ascii="Segoe UI" w:hAnsi="Segoe UI" w:cs="Segoe UI"/>
          <w:sz w:val="20"/>
          <w:szCs w:val="20"/>
        </w:rPr>
        <w:t xml:space="preserve"> in the </w:t>
      </w:r>
      <w:proofErr w:type="gramStart"/>
      <w:r w:rsidRPr="00471170">
        <w:rPr>
          <w:rFonts w:ascii="Segoe UI" w:hAnsi="Segoe UI" w:cs="Segoe UI"/>
          <w:sz w:val="20"/>
          <w:szCs w:val="20"/>
        </w:rPr>
        <w:t>reserve.</w:t>
      </w:r>
      <w:r w:rsidR="006047B2">
        <w:rPr>
          <w:rFonts w:ascii="Segoe UI" w:hAnsi="Segoe UI" w:cs="Segoe UI"/>
          <w:sz w:val="20"/>
          <w:szCs w:val="20"/>
        </w:rPr>
        <w:t>,</w:t>
      </w:r>
      <w:proofErr w:type="gramEnd"/>
      <w:r w:rsidR="006047B2">
        <w:rPr>
          <w:rFonts w:ascii="Segoe UI" w:hAnsi="Segoe UI" w:cs="Segoe UI"/>
          <w:sz w:val="20"/>
          <w:szCs w:val="20"/>
        </w:rPr>
        <w:t xml:space="preserve"> and a</w:t>
      </w:r>
      <w:r w:rsidR="006047B2" w:rsidRPr="00471170">
        <w:rPr>
          <w:rFonts w:ascii="Segoe UI" w:hAnsi="Segoe UI" w:cs="Segoe UI"/>
          <w:sz w:val="20"/>
          <w:szCs w:val="20"/>
        </w:rPr>
        <w:t>erial baiting ceased in March 2002</w:t>
      </w:r>
      <w:r w:rsidR="006047B2">
        <w:rPr>
          <w:rFonts w:ascii="Segoe UI" w:hAnsi="Segoe UI" w:cs="Segoe UI"/>
          <w:sz w:val="20"/>
          <w:szCs w:val="20"/>
        </w:rPr>
        <w:t>.</w:t>
      </w:r>
    </w:p>
    <w:p w:rsidR="00173769" w:rsidRPr="00471170" w:rsidRDefault="00173769" w:rsidP="007C6C1D">
      <w:pPr>
        <w:pStyle w:val="Normal2"/>
        <w:spacing w:after="0"/>
        <w:rPr>
          <w:rFonts w:ascii="Segoe UI" w:hAnsi="Segoe UI" w:cs="Segoe UI"/>
          <w:sz w:val="20"/>
          <w:szCs w:val="20"/>
        </w:rPr>
      </w:pPr>
    </w:p>
    <w:p w:rsidR="00173769" w:rsidRPr="00471170" w:rsidRDefault="00173769" w:rsidP="007C6C1D">
      <w:pPr>
        <w:pStyle w:val="Normal2"/>
        <w:spacing w:after="0"/>
        <w:rPr>
          <w:rFonts w:ascii="Segoe UI" w:hAnsi="Segoe UI" w:cs="Segoe UI"/>
          <w:b/>
          <w:sz w:val="20"/>
          <w:szCs w:val="20"/>
        </w:rPr>
      </w:pPr>
      <w:r w:rsidRPr="00471170">
        <w:rPr>
          <w:rFonts w:ascii="Segoe UI" w:hAnsi="Segoe UI" w:cs="Segoe UI"/>
          <w:b/>
          <w:sz w:val="20"/>
          <w:szCs w:val="20"/>
        </w:rPr>
        <w:t xml:space="preserve">Karakamia Sanctuary </w:t>
      </w:r>
    </w:p>
    <w:p w:rsidR="00173769" w:rsidRPr="00471170" w:rsidRDefault="00173769" w:rsidP="007C6C1D">
      <w:pPr>
        <w:pStyle w:val="Normal2"/>
        <w:spacing w:after="0"/>
        <w:rPr>
          <w:rFonts w:ascii="Segoe UI" w:hAnsi="Segoe UI" w:cs="Segoe UI"/>
          <w:sz w:val="20"/>
          <w:szCs w:val="20"/>
        </w:rPr>
      </w:pPr>
      <w:r w:rsidRPr="00471170">
        <w:rPr>
          <w:rFonts w:ascii="Segoe UI" w:hAnsi="Segoe UI" w:cs="Segoe UI"/>
          <w:sz w:val="20"/>
          <w:szCs w:val="20"/>
        </w:rPr>
        <w:t>Karakamia (280ha) is a fenced sanctuary established in 1993 by Martin Copley (founder of the Australian Wildlife Conservancy) in jarrah-marri forest 40 km northeast of Perth</w:t>
      </w:r>
      <w:r w:rsidR="008A4B38" w:rsidRPr="00471170">
        <w:rPr>
          <w:rFonts w:ascii="Segoe UI" w:hAnsi="Segoe UI" w:cs="Segoe UI"/>
          <w:sz w:val="20"/>
          <w:szCs w:val="20"/>
        </w:rPr>
        <w:t xml:space="preserve">. </w:t>
      </w:r>
      <w:r w:rsidRPr="00471170">
        <w:rPr>
          <w:rFonts w:ascii="Segoe UI" w:hAnsi="Segoe UI" w:cs="Segoe UI"/>
          <w:sz w:val="20"/>
          <w:szCs w:val="20"/>
        </w:rPr>
        <w:t xml:space="preserve">Three radio-collared </w:t>
      </w:r>
      <w:r w:rsidR="00591BBB" w:rsidRPr="00471170">
        <w:rPr>
          <w:rFonts w:ascii="Segoe UI" w:hAnsi="Segoe UI" w:cs="Segoe UI"/>
          <w:sz w:val="20"/>
          <w:szCs w:val="20"/>
        </w:rPr>
        <w:t>numbat</w:t>
      </w:r>
      <w:r w:rsidRPr="00471170">
        <w:rPr>
          <w:rFonts w:ascii="Segoe UI" w:hAnsi="Segoe UI" w:cs="Segoe UI"/>
          <w:sz w:val="20"/>
          <w:szCs w:val="20"/>
        </w:rPr>
        <w:t>s (a male and two females) were released in the sanctuary in December 1994 and established home ranges</w:t>
      </w:r>
      <w:r w:rsidR="008A4B38" w:rsidRPr="00471170">
        <w:rPr>
          <w:rFonts w:ascii="Segoe UI" w:hAnsi="Segoe UI" w:cs="Segoe UI"/>
          <w:sz w:val="20"/>
          <w:szCs w:val="20"/>
        </w:rPr>
        <w:t xml:space="preserve">. </w:t>
      </w:r>
      <w:r w:rsidRPr="00471170">
        <w:rPr>
          <w:rFonts w:ascii="Segoe UI" w:hAnsi="Segoe UI" w:cs="Segoe UI"/>
          <w:sz w:val="20"/>
          <w:szCs w:val="20"/>
        </w:rPr>
        <w:t xml:space="preserve">The sanctuary is considered too small to support a viable </w:t>
      </w:r>
      <w:r w:rsidR="00591BBB" w:rsidRPr="00471170">
        <w:rPr>
          <w:rFonts w:ascii="Segoe UI" w:hAnsi="Segoe UI" w:cs="Segoe UI"/>
          <w:sz w:val="20"/>
          <w:szCs w:val="20"/>
        </w:rPr>
        <w:t>numbat</w:t>
      </w:r>
      <w:r w:rsidRPr="00471170">
        <w:rPr>
          <w:rFonts w:ascii="Segoe UI" w:hAnsi="Segoe UI" w:cs="Segoe UI"/>
          <w:sz w:val="20"/>
          <w:szCs w:val="20"/>
        </w:rPr>
        <w:t xml:space="preserve"> </w:t>
      </w:r>
      <w:r w:rsidR="00397BB1">
        <w:rPr>
          <w:rFonts w:ascii="Segoe UI" w:hAnsi="Segoe UI" w:cs="Segoe UI"/>
          <w:sz w:val="20"/>
          <w:szCs w:val="20"/>
        </w:rPr>
        <w:t>subpopulation</w:t>
      </w:r>
      <w:r w:rsidRPr="00471170">
        <w:rPr>
          <w:rFonts w:ascii="Segoe UI" w:hAnsi="Segoe UI" w:cs="Segoe UI"/>
          <w:sz w:val="20"/>
          <w:szCs w:val="20"/>
        </w:rPr>
        <w:t xml:space="preserve"> and its management would need to involve supplementation and removal of individuals to counter stochastic loss of the </w:t>
      </w:r>
      <w:r w:rsidR="00397BB1">
        <w:rPr>
          <w:rFonts w:ascii="Segoe UI" w:hAnsi="Segoe UI" w:cs="Segoe UI"/>
          <w:sz w:val="20"/>
          <w:szCs w:val="20"/>
        </w:rPr>
        <w:t>subpopulation</w:t>
      </w:r>
      <w:r w:rsidRPr="00471170">
        <w:rPr>
          <w:rFonts w:ascii="Segoe UI" w:hAnsi="Segoe UI" w:cs="Segoe UI"/>
          <w:sz w:val="20"/>
          <w:szCs w:val="20"/>
        </w:rPr>
        <w:t xml:space="preserve"> and to reduce inbreeding</w:t>
      </w:r>
      <w:r w:rsidR="008A4B38" w:rsidRPr="00471170">
        <w:rPr>
          <w:rFonts w:ascii="Segoe UI" w:hAnsi="Segoe UI" w:cs="Segoe UI"/>
          <w:sz w:val="20"/>
          <w:szCs w:val="20"/>
        </w:rPr>
        <w:t xml:space="preserve">. </w:t>
      </w:r>
      <w:r w:rsidRPr="00471170">
        <w:rPr>
          <w:rFonts w:ascii="Segoe UI" w:hAnsi="Segoe UI" w:cs="Segoe UI"/>
          <w:sz w:val="20"/>
          <w:szCs w:val="20"/>
        </w:rPr>
        <w:t xml:space="preserve">The colony was supplemented with a male </w:t>
      </w:r>
      <w:r w:rsidR="00591BBB" w:rsidRPr="00471170">
        <w:rPr>
          <w:rFonts w:ascii="Segoe UI" w:hAnsi="Segoe UI" w:cs="Segoe UI"/>
          <w:sz w:val="20"/>
          <w:szCs w:val="20"/>
        </w:rPr>
        <w:t>numbat</w:t>
      </w:r>
      <w:r w:rsidRPr="00471170">
        <w:rPr>
          <w:rFonts w:ascii="Segoe UI" w:hAnsi="Segoe UI" w:cs="Segoe UI"/>
          <w:sz w:val="20"/>
          <w:szCs w:val="20"/>
        </w:rPr>
        <w:t xml:space="preserve"> in 1996 and a male and a female in 1999, all from Dryandra</w:t>
      </w:r>
      <w:r w:rsidR="008A4B38" w:rsidRPr="00471170">
        <w:rPr>
          <w:rFonts w:ascii="Segoe UI" w:hAnsi="Segoe UI" w:cs="Segoe UI"/>
          <w:sz w:val="20"/>
          <w:szCs w:val="20"/>
        </w:rPr>
        <w:t xml:space="preserve">. </w:t>
      </w:r>
      <w:r w:rsidRPr="00471170">
        <w:rPr>
          <w:rFonts w:ascii="Segoe UI" w:hAnsi="Segoe UI" w:cs="Segoe UI"/>
          <w:sz w:val="20"/>
          <w:szCs w:val="20"/>
        </w:rPr>
        <w:t>Young were produced on at least four occasions and one young male was translocated to Tutanning in October 1995</w:t>
      </w:r>
      <w:r w:rsidR="008A4B38" w:rsidRPr="00471170">
        <w:rPr>
          <w:rFonts w:ascii="Segoe UI" w:hAnsi="Segoe UI" w:cs="Segoe UI"/>
          <w:sz w:val="20"/>
          <w:szCs w:val="20"/>
        </w:rPr>
        <w:t xml:space="preserve">. </w:t>
      </w:r>
      <w:r w:rsidRPr="00471170">
        <w:rPr>
          <w:rFonts w:ascii="Segoe UI" w:hAnsi="Segoe UI" w:cs="Segoe UI"/>
          <w:sz w:val="20"/>
          <w:szCs w:val="20"/>
        </w:rPr>
        <w:t>In December 2002 a mature male was translocated to Perth Zoo.</w:t>
      </w:r>
      <w:r w:rsidR="000B7F8F" w:rsidRPr="00471170">
        <w:rPr>
          <w:rFonts w:ascii="Segoe UI" w:hAnsi="Segoe UI" w:cs="Segoe UI"/>
          <w:sz w:val="20"/>
          <w:szCs w:val="20"/>
        </w:rPr>
        <w:t xml:space="preserve"> More recently retired individuals from the breeding program have been released at Karakamia for education purposes only. No numbats are known to currently exist at Karakamia.</w:t>
      </w:r>
    </w:p>
    <w:p w:rsidR="00173769" w:rsidRPr="00471170" w:rsidRDefault="00173769" w:rsidP="007C6C1D">
      <w:pPr>
        <w:pStyle w:val="Normal2"/>
        <w:spacing w:after="0"/>
        <w:rPr>
          <w:rFonts w:ascii="Segoe UI" w:hAnsi="Segoe UI" w:cs="Segoe UI"/>
          <w:sz w:val="20"/>
          <w:szCs w:val="20"/>
        </w:rPr>
      </w:pPr>
    </w:p>
    <w:p w:rsidR="00173769" w:rsidRPr="00471170" w:rsidRDefault="00344D69" w:rsidP="007C6C1D">
      <w:pPr>
        <w:pStyle w:val="Normal2"/>
        <w:spacing w:after="0"/>
        <w:rPr>
          <w:rFonts w:ascii="Segoe UI" w:hAnsi="Segoe UI" w:cs="Segoe UI"/>
          <w:b/>
          <w:sz w:val="20"/>
          <w:szCs w:val="20"/>
        </w:rPr>
      </w:pPr>
      <w:r w:rsidRPr="00471170">
        <w:rPr>
          <w:rFonts w:ascii="Segoe UI" w:hAnsi="Segoe UI" w:cs="Segoe UI"/>
          <w:b/>
          <w:sz w:val="20"/>
          <w:szCs w:val="20"/>
        </w:rPr>
        <w:t xml:space="preserve">Mt </w:t>
      </w:r>
      <w:r w:rsidR="00173769" w:rsidRPr="00471170">
        <w:rPr>
          <w:rFonts w:ascii="Segoe UI" w:hAnsi="Segoe UI" w:cs="Segoe UI"/>
          <w:b/>
          <w:sz w:val="20"/>
          <w:szCs w:val="20"/>
        </w:rPr>
        <w:t>Dale</w:t>
      </w:r>
      <w:r w:rsidRPr="00471170">
        <w:rPr>
          <w:rFonts w:ascii="Segoe UI" w:hAnsi="Segoe UI" w:cs="Segoe UI"/>
          <w:b/>
          <w:sz w:val="20"/>
          <w:szCs w:val="20"/>
        </w:rPr>
        <w:t xml:space="preserve"> Area</w:t>
      </w:r>
    </w:p>
    <w:p w:rsidR="00173769" w:rsidRPr="00471170" w:rsidRDefault="00344D69" w:rsidP="007C6C1D">
      <w:pPr>
        <w:pStyle w:val="Normal2"/>
        <w:spacing w:after="0"/>
        <w:rPr>
          <w:rFonts w:ascii="Segoe UI" w:hAnsi="Segoe UI" w:cs="Segoe UI"/>
          <w:sz w:val="20"/>
          <w:szCs w:val="20"/>
        </w:rPr>
      </w:pPr>
      <w:r w:rsidRPr="00471170">
        <w:rPr>
          <w:rFonts w:ascii="Segoe UI" w:hAnsi="Segoe UI" w:cs="Segoe UI"/>
          <w:sz w:val="20"/>
          <w:szCs w:val="20"/>
        </w:rPr>
        <w:t xml:space="preserve">The Mt </w:t>
      </w:r>
      <w:r w:rsidR="00173769" w:rsidRPr="00471170">
        <w:rPr>
          <w:rFonts w:ascii="Segoe UI" w:hAnsi="Segoe UI" w:cs="Segoe UI"/>
          <w:sz w:val="20"/>
          <w:szCs w:val="20"/>
        </w:rPr>
        <w:t>Dale</w:t>
      </w:r>
      <w:r w:rsidRPr="00471170">
        <w:rPr>
          <w:rFonts w:ascii="Segoe UI" w:hAnsi="Segoe UI" w:cs="Segoe UI"/>
          <w:sz w:val="20"/>
          <w:szCs w:val="20"/>
        </w:rPr>
        <w:t xml:space="preserve"> Area</w:t>
      </w:r>
      <w:r w:rsidR="00173769" w:rsidRPr="00471170">
        <w:rPr>
          <w:rFonts w:ascii="Segoe UI" w:hAnsi="Segoe UI" w:cs="Segoe UI"/>
          <w:sz w:val="20"/>
          <w:szCs w:val="20"/>
        </w:rPr>
        <w:t xml:space="preserve"> (5798 ha), approximately 45 km south-east of Perth, was selected as a translocation site in 1996</w:t>
      </w:r>
      <w:r w:rsidR="008A4B38" w:rsidRPr="00471170">
        <w:rPr>
          <w:rFonts w:ascii="Segoe UI" w:hAnsi="Segoe UI" w:cs="Segoe UI"/>
          <w:sz w:val="20"/>
          <w:szCs w:val="20"/>
        </w:rPr>
        <w:t xml:space="preserve">. </w:t>
      </w:r>
      <w:r w:rsidR="00173769" w:rsidRPr="00471170">
        <w:rPr>
          <w:rFonts w:ascii="Segoe UI" w:hAnsi="Segoe UI" w:cs="Segoe UI"/>
          <w:sz w:val="20"/>
          <w:szCs w:val="20"/>
        </w:rPr>
        <w:t>It is now part of Helena National Park and consists of jarrah and jarrah-marri forest on ridges and slopes, with wandoo and wandoo-marri woodland in the valley floors</w:t>
      </w:r>
      <w:r w:rsidR="008A4B38" w:rsidRPr="00471170">
        <w:rPr>
          <w:rFonts w:ascii="Segoe UI" w:hAnsi="Segoe UI" w:cs="Segoe UI"/>
          <w:sz w:val="20"/>
          <w:szCs w:val="20"/>
        </w:rPr>
        <w:t xml:space="preserve">. </w:t>
      </w:r>
      <w:r w:rsidR="00173769" w:rsidRPr="00471170">
        <w:rPr>
          <w:rFonts w:ascii="Segoe UI" w:hAnsi="Segoe UI" w:cs="Segoe UI"/>
          <w:sz w:val="20"/>
          <w:szCs w:val="20"/>
        </w:rPr>
        <w:t xml:space="preserve">The area is centrally located between the eastern and western borders of the northern jarrah forest and is surrounded by suitable </w:t>
      </w:r>
      <w:r w:rsidR="00591BBB" w:rsidRPr="00471170">
        <w:rPr>
          <w:rFonts w:ascii="Segoe UI" w:hAnsi="Segoe UI" w:cs="Segoe UI"/>
          <w:sz w:val="20"/>
          <w:szCs w:val="20"/>
        </w:rPr>
        <w:t>numbat</w:t>
      </w:r>
      <w:r w:rsidR="00173769" w:rsidRPr="00471170">
        <w:rPr>
          <w:rFonts w:ascii="Segoe UI" w:hAnsi="Segoe UI" w:cs="Segoe UI"/>
          <w:sz w:val="20"/>
          <w:szCs w:val="20"/>
        </w:rPr>
        <w:t xml:space="preserve"> habitat that is subject to fox control</w:t>
      </w:r>
      <w:r w:rsidR="008A4B38" w:rsidRPr="00471170">
        <w:rPr>
          <w:rFonts w:ascii="Segoe UI" w:hAnsi="Segoe UI" w:cs="Segoe UI"/>
          <w:sz w:val="20"/>
          <w:szCs w:val="20"/>
        </w:rPr>
        <w:t xml:space="preserve">. </w:t>
      </w:r>
      <w:r w:rsidR="00173769" w:rsidRPr="00471170">
        <w:rPr>
          <w:rFonts w:ascii="Segoe UI" w:hAnsi="Segoe UI" w:cs="Segoe UI"/>
          <w:sz w:val="20"/>
          <w:szCs w:val="20"/>
        </w:rPr>
        <w:t xml:space="preserve">It was seen as a strategic release site that would provide an establishing </w:t>
      </w:r>
      <w:r w:rsidR="00397BB1">
        <w:rPr>
          <w:rFonts w:ascii="Segoe UI" w:hAnsi="Segoe UI" w:cs="Segoe UI"/>
          <w:sz w:val="20"/>
          <w:szCs w:val="20"/>
        </w:rPr>
        <w:t>subpopulation</w:t>
      </w:r>
      <w:r w:rsidR="00173769" w:rsidRPr="00471170">
        <w:rPr>
          <w:rFonts w:ascii="Segoe UI" w:hAnsi="Segoe UI" w:cs="Segoe UI"/>
          <w:sz w:val="20"/>
          <w:szCs w:val="20"/>
        </w:rPr>
        <w:t xml:space="preserve"> with the ability to expand into adjacent suitable areas</w:t>
      </w:r>
      <w:r w:rsidR="008A4B38" w:rsidRPr="00471170">
        <w:rPr>
          <w:rFonts w:ascii="Segoe UI" w:hAnsi="Segoe UI" w:cs="Segoe UI"/>
          <w:sz w:val="20"/>
          <w:szCs w:val="20"/>
        </w:rPr>
        <w:t xml:space="preserve">. </w:t>
      </w:r>
    </w:p>
    <w:p w:rsidR="007C6C1D" w:rsidRPr="00471170" w:rsidRDefault="007C6C1D" w:rsidP="007C6C1D">
      <w:pPr>
        <w:pStyle w:val="Normal2"/>
        <w:spacing w:after="0"/>
        <w:rPr>
          <w:rFonts w:ascii="Segoe UI" w:hAnsi="Segoe UI" w:cs="Segoe UI"/>
          <w:sz w:val="20"/>
          <w:szCs w:val="20"/>
        </w:rPr>
      </w:pPr>
    </w:p>
    <w:p w:rsidR="00173769" w:rsidRPr="00471170" w:rsidRDefault="00173769" w:rsidP="007C6C1D">
      <w:pPr>
        <w:pStyle w:val="Normal2"/>
        <w:spacing w:after="0"/>
        <w:rPr>
          <w:rFonts w:ascii="Segoe UI" w:hAnsi="Segoe UI" w:cs="Segoe UI"/>
          <w:sz w:val="20"/>
          <w:szCs w:val="20"/>
        </w:rPr>
      </w:pPr>
      <w:r w:rsidRPr="00471170">
        <w:rPr>
          <w:rFonts w:ascii="Segoe UI" w:hAnsi="Segoe UI" w:cs="Segoe UI"/>
          <w:sz w:val="20"/>
          <w:szCs w:val="20"/>
        </w:rPr>
        <w:t xml:space="preserve">The translocation commenced in December 1996 when </w:t>
      </w:r>
      <w:r w:rsidR="006047B2">
        <w:rPr>
          <w:rFonts w:ascii="Segoe UI" w:hAnsi="Segoe UI" w:cs="Segoe UI"/>
          <w:sz w:val="20"/>
          <w:szCs w:val="20"/>
        </w:rPr>
        <w:t>the</w:t>
      </w:r>
      <w:r w:rsidR="006047B2" w:rsidRPr="00471170">
        <w:rPr>
          <w:rFonts w:ascii="Segoe UI" w:hAnsi="Segoe UI" w:cs="Segoe UI"/>
          <w:sz w:val="20"/>
          <w:szCs w:val="20"/>
        </w:rPr>
        <w:t xml:space="preserve"> area was being baited twice a year as part of research on varying baiting </w:t>
      </w:r>
      <w:proofErr w:type="gramStart"/>
      <w:r w:rsidR="006047B2" w:rsidRPr="00471170">
        <w:rPr>
          <w:rFonts w:ascii="Segoe UI" w:hAnsi="Segoe UI" w:cs="Segoe UI"/>
          <w:sz w:val="20"/>
          <w:szCs w:val="20"/>
        </w:rPr>
        <w:t xml:space="preserve">regimes </w:t>
      </w:r>
      <w:r w:rsidR="006047B2">
        <w:rPr>
          <w:rFonts w:ascii="Segoe UI" w:hAnsi="Segoe UI" w:cs="Segoe UI"/>
          <w:sz w:val="20"/>
          <w:szCs w:val="20"/>
        </w:rPr>
        <w:t>.</w:t>
      </w:r>
      <w:proofErr w:type="gramEnd"/>
      <w:r w:rsidR="006047B2">
        <w:rPr>
          <w:rFonts w:ascii="Segoe UI" w:hAnsi="Segoe UI" w:cs="Segoe UI"/>
          <w:sz w:val="20"/>
          <w:szCs w:val="20"/>
        </w:rPr>
        <w:t xml:space="preserve"> Twenty</w:t>
      </w:r>
      <w:r w:rsidR="006047B2" w:rsidRPr="00471170">
        <w:rPr>
          <w:rFonts w:ascii="Segoe UI" w:hAnsi="Segoe UI" w:cs="Segoe UI"/>
          <w:sz w:val="20"/>
          <w:szCs w:val="20"/>
        </w:rPr>
        <w:t xml:space="preserve"> </w:t>
      </w:r>
      <w:r w:rsidR="00591BBB" w:rsidRPr="00471170">
        <w:rPr>
          <w:rFonts w:ascii="Segoe UI" w:hAnsi="Segoe UI" w:cs="Segoe UI"/>
          <w:sz w:val="20"/>
          <w:szCs w:val="20"/>
        </w:rPr>
        <w:t>numbat</w:t>
      </w:r>
      <w:r w:rsidRPr="00471170">
        <w:rPr>
          <w:rFonts w:ascii="Segoe UI" w:hAnsi="Segoe UI" w:cs="Segoe UI"/>
          <w:sz w:val="20"/>
          <w:szCs w:val="20"/>
        </w:rPr>
        <w:t>s from Dryandra were released into hollow logs at a jarrah upland site near Mt Dale</w:t>
      </w:r>
      <w:r w:rsidR="008A4B38" w:rsidRPr="00471170">
        <w:rPr>
          <w:rFonts w:ascii="Segoe UI" w:hAnsi="Segoe UI" w:cs="Segoe UI"/>
          <w:sz w:val="20"/>
          <w:szCs w:val="20"/>
        </w:rPr>
        <w:t xml:space="preserve">. </w:t>
      </w:r>
      <w:r w:rsidRPr="00471170">
        <w:rPr>
          <w:rFonts w:ascii="Segoe UI" w:hAnsi="Segoe UI" w:cs="Segoe UI"/>
          <w:sz w:val="20"/>
          <w:szCs w:val="20"/>
        </w:rPr>
        <w:t xml:space="preserve">This group of </w:t>
      </w:r>
      <w:r w:rsidR="00591BBB" w:rsidRPr="00471170">
        <w:rPr>
          <w:rFonts w:ascii="Segoe UI" w:hAnsi="Segoe UI" w:cs="Segoe UI"/>
          <w:sz w:val="20"/>
          <w:szCs w:val="20"/>
        </w:rPr>
        <w:t>numbat</w:t>
      </w:r>
      <w:r w:rsidRPr="00471170">
        <w:rPr>
          <w:rFonts w:ascii="Segoe UI" w:hAnsi="Segoe UI" w:cs="Segoe UI"/>
          <w:sz w:val="20"/>
          <w:szCs w:val="20"/>
        </w:rPr>
        <w:t>s dispersed across the width of the forest belt with individuals reaching the eastern and western extremes of the forested area some 50 km apart</w:t>
      </w:r>
      <w:r w:rsidR="008A4B38" w:rsidRPr="00471170">
        <w:rPr>
          <w:rFonts w:ascii="Segoe UI" w:hAnsi="Segoe UI" w:cs="Segoe UI"/>
          <w:sz w:val="20"/>
          <w:szCs w:val="20"/>
        </w:rPr>
        <w:t xml:space="preserve">. </w:t>
      </w:r>
      <w:r w:rsidRPr="00471170">
        <w:rPr>
          <w:rFonts w:ascii="Segoe UI" w:hAnsi="Segoe UI" w:cs="Segoe UI"/>
          <w:sz w:val="20"/>
          <w:szCs w:val="20"/>
        </w:rPr>
        <w:t xml:space="preserve">No </w:t>
      </w:r>
      <w:r w:rsidR="00591BBB" w:rsidRPr="00471170">
        <w:rPr>
          <w:rFonts w:ascii="Segoe UI" w:hAnsi="Segoe UI" w:cs="Segoe UI"/>
          <w:sz w:val="20"/>
          <w:szCs w:val="20"/>
        </w:rPr>
        <w:t>numbat</w:t>
      </w:r>
      <w:r w:rsidRPr="00471170">
        <w:rPr>
          <w:rFonts w:ascii="Segoe UI" w:hAnsi="Segoe UI" w:cs="Segoe UI"/>
          <w:sz w:val="20"/>
          <w:szCs w:val="20"/>
        </w:rPr>
        <w:t>s remained near the release site</w:t>
      </w:r>
      <w:r w:rsidR="008A4B38" w:rsidRPr="00471170">
        <w:rPr>
          <w:rFonts w:ascii="Segoe UI" w:hAnsi="Segoe UI" w:cs="Segoe UI"/>
          <w:sz w:val="20"/>
          <w:szCs w:val="20"/>
        </w:rPr>
        <w:t xml:space="preserve">. </w:t>
      </w:r>
      <w:r w:rsidRPr="00471170">
        <w:rPr>
          <w:rFonts w:ascii="Segoe UI" w:hAnsi="Segoe UI" w:cs="Segoe UI"/>
          <w:sz w:val="20"/>
          <w:szCs w:val="20"/>
        </w:rPr>
        <w:t>The animals that survived and established home ranges settled in wandoo valleys north-east of Mt Dale and this area was used for the second and third releases</w:t>
      </w:r>
      <w:r w:rsidR="008A4B38" w:rsidRPr="00471170">
        <w:rPr>
          <w:rFonts w:ascii="Segoe UI" w:hAnsi="Segoe UI" w:cs="Segoe UI"/>
          <w:sz w:val="20"/>
          <w:szCs w:val="20"/>
        </w:rPr>
        <w:t xml:space="preserve">. </w:t>
      </w:r>
      <w:r w:rsidRPr="00471170">
        <w:rPr>
          <w:rFonts w:ascii="Segoe UI" w:hAnsi="Segoe UI" w:cs="Segoe UI"/>
          <w:sz w:val="20"/>
          <w:szCs w:val="20"/>
        </w:rPr>
        <w:t xml:space="preserve">Coincidentally, the new release site was near the location of a </w:t>
      </w:r>
      <w:r w:rsidR="00591BBB" w:rsidRPr="00471170">
        <w:rPr>
          <w:rFonts w:ascii="Segoe UI" w:hAnsi="Segoe UI" w:cs="Segoe UI"/>
          <w:sz w:val="20"/>
          <w:szCs w:val="20"/>
        </w:rPr>
        <w:t>numbat</w:t>
      </w:r>
      <w:r w:rsidRPr="00471170">
        <w:rPr>
          <w:rFonts w:ascii="Segoe UI" w:hAnsi="Segoe UI" w:cs="Segoe UI"/>
          <w:sz w:val="20"/>
          <w:szCs w:val="20"/>
        </w:rPr>
        <w:t xml:space="preserve"> sighting in 1985 (K. Pollock, pers. comm.), the last recorded from the northern jarrah forest</w:t>
      </w:r>
      <w:r w:rsidR="002546FA">
        <w:rPr>
          <w:rFonts w:ascii="Segoe UI" w:hAnsi="Segoe UI" w:cs="Segoe UI"/>
          <w:sz w:val="20"/>
          <w:szCs w:val="20"/>
        </w:rPr>
        <w:t xml:space="preserve"> prior to the local extinction.</w:t>
      </w:r>
      <w:r w:rsidR="008A4B38" w:rsidRPr="00471170">
        <w:rPr>
          <w:rFonts w:ascii="Segoe UI" w:hAnsi="Segoe UI" w:cs="Segoe UI"/>
          <w:sz w:val="20"/>
          <w:szCs w:val="20"/>
        </w:rPr>
        <w:t xml:space="preserve"> </w:t>
      </w:r>
      <w:r w:rsidRPr="00471170">
        <w:rPr>
          <w:rFonts w:ascii="Segoe UI" w:hAnsi="Segoe UI" w:cs="Segoe UI"/>
          <w:sz w:val="20"/>
          <w:szCs w:val="20"/>
        </w:rPr>
        <w:t xml:space="preserve">In all, 61 </w:t>
      </w:r>
      <w:r w:rsidR="00591BBB" w:rsidRPr="00471170">
        <w:rPr>
          <w:rFonts w:ascii="Segoe UI" w:hAnsi="Segoe UI" w:cs="Segoe UI"/>
          <w:sz w:val="20"/>
          <w:szCs w:val="20"/>
        </w:rPr>
        <w:t>numbat</w:t>
      </w:r>
      <w:r w:rsidRPr="00471170">
        <w:rPr>
          <w:rFonts w:ascii="Segoe UI" w:hAnsi="Segoe UI" w:cs="Segoe UI"/>
          <w:sz w:val="20"/>
          <w:szCs w:val="20"/>
        </w:rPr>
        <w:t>s were released between 1996 and 1998 (44 wild-caught from Dryandra, two wild-caught from Boyagin and 15 captive-bred)</w:t>
      </w:r>
      <w:r w:rsidR="008A4B38" w:rsidRPr="00471170">
        <w:rPr>
          <w:rFonts w:ascii="Segoe UI" w:hAnsi="Segoe UI" w:cs="Segoe UI"/>
          <w:sz w:val="20"/>
          <w:szCs w:val="20"/>
        </w:rPr>
        <w:t xml:space="preserve">. </w:t>
      </w:r>
      <w:r w:rsidRPr="00471170">
        <w:rPr>
          <w:rFonts w:ascii="Segoe UI" w:hAnsi="Segoe UI" w:cs="Segoe UI"/>
          <w:sz w:val="20"/>
          <w:szCs w:val="20"/>
        </w:rPr>
        <w:t>Breeding was recorded, and eight site-bred young were captured in 1999.</w:t>
      </w:r>
    </w:p>
    <w:p w:rsidR="007C6C1D" w:rsidRPr="00471170" w:rsidRDefault="007C6C1D" w:rsidP="007C6C1D">
      <w:pPr>
        <w:pStyle w:val="Normal2"/>
        <w:spacing w:after="0"/>
        <w:rPr>
          <w:rFonts w:ascii="Segoe UI" w:hAnsi="Segoe UI" w:cs="Segoe UI"/>
          <w:sz w:val="20"/>
          <w:szCs w:val="20"/>
        </w:rPr>
      </w:pPr>
    </w:p>
    <w:p w:rsidR="00173769" w:rsidRPr="00471170" w:rsidRDefault="00173769" w:rsidP="007C6C1D">
      <w:pPr>
        <w:pStyle w:val="Normal2"/>
        <w:spacing w:after="0"/>
        <w:rPr>
          <w:rFonts w:ascii="Segoe UI" w:hAnsi="Segoe UI" w:cs="Segoe UI"/>
          <w:sz w:val="20"/>
          <w:szCs w:val="20"/>
        </w:rPr>
      </w:pPr>
      <w:r w:rsidRPr="00471170">
        <w:rPr>
          <w:rFonts w:ascii="Segoe UI" w:hAnsi="Segoe UI" w:cs="Segoe UI"/>
          <w:sz w:val="20"/>
          <w:szCs w:val="20"/>
        </w:rPr>
        <w:t xml:space="preserve">Monitoring by radio-tracking ceased in 2001, when no radio-collared </w:t>
      </w:r>
      <w:r w:rsidR="00591BBB" w:rsidRPr="00471170">
        <w:rPr>
          <w:rFonts w:ascii="Segoe UI" w:hAnsi="Segoe UI" w:cs="Segoe UI"/>
          <w:sz w:val="20"/>
          <w:szCs w:val="20"/>
        </w:rPr>
        <w:t>numbat</w:t>
      </w:r>
      <w:r w:rsidRPr="00471170">
        <w:rPr>
          <w:rFonts w:ascii="Segoe UI" w:hAnsi="Segoe UI" w:cs="Segoe UI"/>
          <w:sz w:val="20"/>
          <w:szCs w:val="20"/>
        </w:rPr>
        <w:t>s remained</w:t>
      </w:r>
      <w:r w:rsidR="008A4B38" w:rsidRPr="00471170">
        <w:rPr>
          <w:rFonts w:ascii="Segoe UI" w:hAnsi="Segoe UI" w:cs="Segoe UI"/>
          <w:sz w:val="20"/>
          <w:szCs w:val="20"/>
        </w:rPr>
        <w:t xml:space="preserve">. </w:t>
      </w:r>
      <w:r w:rsidRPr="00471170">
        <w:rPr>
          <w:rFonts w:ascii="Segoe UI" w:hAnsi="Segoe UI" w:cs="Segoe UI"/>
          <w:sz w:val="20"/>
          <w:szCs w:val="20"/>
        </w:rPr>
        <w:t xml:space="preserve">A hazard reduction burn planned for the Nockine block, immediately north of the second release site prompted a search for diggings and scats in September 2003. Searches of 15-30 minutes </w:t>
      </w:r>
      <w:r w:rsidR="00AF6B42" w:rsidRPr="00471170">
        <w:rPr>
          <w:rFonts w:ascii="Segoe UI" w:hAnsi="Segoe UI" w:cs="Segoe UI"/>
          <w:sz w:val="20"/>
          <w:szCs w:val="20"/>
        </w:rPr>
        <w:t xml:space="preserve">in </w:t>
      </w:r>
      <w:r w:rsidRPr="00471170">
        <w:rPr>
          <w:rFonts w:ascii="Segoe UI" w:hAnsi="Segoe UI" w:cs="Segoe UI"/>
          <w:sz w:val="20"/>
          <w:szCs w:val="20"/>
        </w:rPr>
        <w:t xml:space="preserve">duration were carried out at 500m intervals along 25 km of the track network, concentrating in the wandoo valleys, extending up to 300m from the track. No diggings were found (Friend and Thomas 2003). More recent searches, including one in 2009, have also failed to find any evidence of </w:t>
      </w:r>
      <w:r w:rsidR="00591BBB" w:rsidRPr="00471170">
        <w:rPr>
          <w:rFonts w:ascii="Segoe UI" w:hAnsi="Segoe UI" w:cs="Segoe UI"/>
          <w:sz w:val="20"/>
          <w:szCs w:val="20"/>
        </w:rPr>
        <w:t>numbat</w:t>
      </w:r>
      <w:r w:rsidRPr="00471170">
        <w:rPr>
          <w:rFonts w:ascii="Segoe UI" w:hAnsi="Segoe UI" w:cs="Segoe UI"/>
          <w:sz w:val="20"/>
          <w:szCs w:val="20"/>
        </w:rPr>
        <w:t>s persisting.</w:t>
      </w:r>
    </w:p>
    <w:p w:rsidR="00173769" w:rsidRPr="00471170" w:rsidRDefault="00173769" w:rsidP="007C6C1D">
      <w:pPr>
        <w:pStyle w:val="Normal2"/>
        <w:spacing w:after="0"/>
        <w:rPr>
          <w:rFonts w:ascii="Segoe UI" w:hAnsi="Segoe UI" w:cs="Segoe UI"/>
          <w:sz w:val="20"/>
          <w:szCs w:val="20"/>
        </w:rPr>
      </w:pPr>
    </w:p>
    <w:p w:rsidR="00173769" w:rsidRPr="00471170" w:rsidRDefault="00173769" w:rsidP="007C6C1D">
      <w:pPr>
        <w:pStyle w:val="Normal2"/>
        <w:spacing w:after="0"/>
        <w:rPr>
          <w:rFonts w:ascii="Segoe UI" w:hAnsi="Segoe UI" w:cs="Segoe UI"/>
          <w:b/>
          <w:sz w:val="20"/>
          <w:szCs w:val="20"/>
        </w:rPr>
      </w:pPr>
      <w:r w:rsidRPr="00471170">
        <w:rPr>
          <w:rFonts w:ascii="Segoe UI" w:hAnsi="Segoe UI" w:cs="Segoe UI"/>
          <w:b/>
          <w:sz w:val="20"/>
          <w:szCs w:val="20"/>
        </w:rPr>
        <w:t>Arid Recovery</w:t>
      </w:r>
    </w:p>
    <w:p w:rsidR="00C57C3F" w:rsidRPr="00471170" w:rsidRDefault="00173769" w:rsidP="007C6C1D">
      <w:pPr>
        <w:spacing w:line="276" w:lineRule="auto"/>
        <w:rPr>
          <w:rFonts w:ascii="Segoe UI" w:hAnsi="Segoe UI" w:cs="Segoe UI"/>
          <w:sz w:val="20"/>
        </w:rPr>
      </w:pPr>
      <w:r w:rsidRPr="00471170">
        <w:rPr>
          <w:rFonts w:ascii="Segoe UI" w:hAnsi="Segoe UI" w:cs="Segoe UI"/>
          <w:sz w:val="20"/>
        </w:rPr>
        <w:t>Arid Recovery is a privately managed reserve established in 1997 in association with the Olympic Dam uranium mine, centred around a 12</w:t>
      </w:r>
      <w:r w:rsidR="000C546B">
        <w:rPr>
          <w:rFonts w:ascii="Segoe UI" w:hAnsi="Segoe UI" w:cs="Segoe UI"/>
          <w:sz w:val="20"/>
        </w:rPr>
        <w:t>,</w:t>
      </w:r>
      <w:r w:rsidRPr="00471170">
        <w:rPr>
          <w:rFonts w:ascii="Segoe UI" w:hAnsi="Segoe UI" w:cs="Segoe UI"/>
          <w:sz w:val="20"/>
        </w:rPr>
        <w:t>300 ha fenced area</w:t>
      </w:r>
      <w:r w:rsidR="008A4B38" w:rsidRPr="00471170">
        <w:rPr>
          <w:rFonts w:ascii="Segoe UI" w:hAnsi="Segoe UI" w:cs="Segoe UI"/>
          <w:sz w:val="20"/>
        </w:rPr>
        <w:t xml:space="preserve">. </w:t>
      </w:r>
      <w:r w:rsidRPr="00471170">
        <w:rPr>
          <w:rFonts w:ascii="Segoe UI" w:hAnsi="Segoe UI" w:cs="Segoe UI"/>
          <w:sz w:val="20"/>
        </w:rPr>
        <w:t>Feral predators have been eradicated from a 6000 ha area</w:t>
      </w:r>
      <w:r w:rsidR="008A4B38" w:rsidRPr="00471170">
        <w:rPr>
          <w:rFonts w:ascii="Segoe UI" w:hAnsi="Segoe UI" w:cs="Segoe UI"/>
          <w:sz w:val="20"/>
        </w:rPr>
        <w:t xml:space="preserve">. </w:t>
      </w:r>
      <w:r w:rsidRPr="00471170">
        <w:rPr>
          <w:rFonts w:ascii="Segoe UI" w:hAnsi="Segoe UI" w:cs="Segoe UI"/>
          <w:sz w:val="20"/>
        </w:rPr>
        <w:t>In November 2005</w:t>
      </w:r>
      <w:r w:rsidR="00AF6B42" w:rsidRPr="00471170">
        <w:rPr>
          <w:rFonts w:ascii="Segoe UI" w:hAnsi="Segoe UI" w:cs="Segoe UI"/>
          <w:sz w:val="20"/>
        </w:rPr>
        <w:t>,</w:t>
      </w:r>
      <w:r w:rsidRPr="00471170">
        <w:rPr>
          <w:rFonts w:ascii="Segoe UI" w:hAnsi="Segoe UI" w:cs="Segoe UI"/>
          <w:sz w:val="20"/>
        </w:rPr>
        <w:t xml:space="preserve"> five </w:t>
      </w:r>
      <w:r w:rsidR="00591BBB" w:rsidRPr="00471170">
        <w:rPr>
          <w:rFonts w:ascii="Segoe UI" w:hAnsi="Segoe UI" w:cs="Segoe UI"/>
          <w:sz w:val="20"/>
        </w:rPr>
        <w:t>numbat</w:t>
      </w:r>
      <w:r w:rsidRPr="00471170">
        <w:rPr>
          <w:rFonts w:ascii="Segoe UI" w:hAnsi="Segoe UI" w:cs="Segoe UI"/>
          <w:sz w:val="20"/>
        </w:rPr>
        <w:t xml:space="preserve">s were translocated </w:t>
      </w:r>
      <w:r w:rsidR="006047B2">
        <w:rPr>
          <w:rFonts w:ascii="Segoe UI" w:hAnsi="Segoe UI" w:cs="Segoe UI"/>
          <w:sz w:val="20"/>
        </w:rPr>
        <w:t xml:space="preserve">from Scotia </w:t>
      </w:r>
      <w:r w:rsidRPr="00471170">
        <w:rPr>
          <w:rFonts w:ascii="Segoe UI" w:hAnsi="Segoe UI" w:cs="Segoe UI"/>
          <w:sz w:val="20"/>
        </w:rPr>
        <w:t>into the Arid Recovery reserve as part of a trial to investigate the suitability of the reserve for a full-scale reintroduction</w:t>
      </w:r>
      <w:r w:rsidR="008A4B38" w:rsidRPr="00471170">
        <w:rPr>
          <w:rFonts w:ascii="Segoe UI" w:hAnsi="Segoe UI" w:cs="Segoe UI"/>
          <w:sz w:val="20"/>
        </w:rPr>
        <w:t xml:space="preserve">. </w:t>
      </w:r>
      <w:r w:rsidRPr="00471170">
        <w:rPr>
          <w:rFonts w:ascii="Segoe UI" w:hAnsi="Segoe UI" w:cs="Segoe UI"/>
          <w:sz w:val="20"/>
        </w:rPr>
        <w:t>Two males were still alive 18 months after release; the other three were taken by birds of prey in the first seven months</w:t>
      </w:r>
      <w:r w:rsidR="008A4B38" w:rsidRPr="00471170">
        <w:rPr>
          <w:rFonts w:ascii="Segoe UI" w:hAnsi="Segoe UI" w:cs="Segoe UI"/>
          <w:sz w:val="20"/>
        </w:rPr>
        <w:t xml:space="preserve">. </w:t>
      </w:r>
      <w:r w:rsidRPr="00471170">
        <w:rPr>
          <w:rFonts w:ascii="Segoe UI" w:hAnsi="Segoe UI" w:cs="Segoe UI"/>
          <w:sz w:val="20"/>
        </w:rPr>
        <w:t>During this trial</w:t>
      </w:r>
      <w:r w:rsidR="00AF6B42" w:rsidRPr="00471170">
        <w:rPr>
          <w:rFonts w:ascii="Segoe UI" w:hAnsi="Segoe UI" w:cs="Segoe UI"/>
          <w:sz w:val="20"/>
        </w:rPr>
        <w:t>,</w:t>
      </w:r>
      <w:r w:rsidRPr="00471170">
        <w:rPr>
          <w:rFonts w:ascii="Segoe UI" w:hAnsi="Segoe UI" w:cs="Segoe UI"/>
          <w:sz w:val="20"/>
        </w:rPr>
        <w:t xml:space="preserve"> mean home ranges were estimated at 67 ha in summer and 25 ha in autumn/</w:t>
      </w:r>
      <w:r w:rsidR="00AF6B42" w:rsidRPr="00471170">
        <w:rPr>
          <w:rFonts w:ascii="Segoe UI" w:hAnsi="Segoe UI" w:cs="Segoe UI"/>
          <w:sz w:val="20"/>
        </w:rPr>
        <w:t xml:space="preserve"> </w:t>
      </w:r>
      <w:r w:rsidRPr="00471170">
        <w:rPr>
          <w:rFonts w:ascii="Segoe UI" w:hAnsi="Segoe UI" w:cs="Segoe UI"/>
          <w:sz w:val="20"/>
        </w:rPr>
        <w:t>winter and animals were observed to use burrows rather than hollow logs (Bester &amp; Rusten 2009). Further trials with greater numbers are planned to determine whether females are able to wean young</w:t>
      </w:r>
      <w:r w:rsidR="006047B2">
        <w:rPr>
          <w:rFonts w:ascii="Segoe UI" w:hAnsi="Segoe UI" w:cs="Segoe UI"/>
          <w:sz w:val="20"/>
        </w:rPr>
        <w:t>,</w:t>
      </w:r>
      <w:r w:rsidRPr="00471170">
        <w:rPr>
          <w:rFonts w:ascii="Segoe UI" w:hAnsi="Segoe UI" w:cs="Segoe UI"/>
          <w:sz w:val="20"/>
        </w:rPr>
        <w:t xml:space="preserve"> and whether Arid Recovery is able to sustain a viable </w:t>
      </w:r>
      <w:r w:rsidR="00397BB1">
        <w:rPr>
          <w:rFonts w:ascii="Segoe UI" w:hAnsi="Segoe UI" w:cs="Segoe UI"/>
          <w:sz w:val="20"/>
        </w:rPr>
        <w:t>subpopulation</w:t>
      </w:r>
      <w:r w:rsidRPr="00471170">
        <w:rPr>
          <w:rFonts w:ascii="Segoe UI" w:hAnsi="Segoe UI" w:cs="Segoe UI"/>
          <w:sz w:val="20"/>
        </w:rPr>
        <w:t>.</w:t>
      </w:r>
    </w:p>
    <w:p w:rsidR="00173769" w:rsidRPr="00471170" w:rsidRDefault="00173769" w:rsidP="004431A3">
      <w:pPr>
        <w:spacing w:line="276" w:lineRule="auto"/>
        <w:rPr>
          <w:rFonts w:ascii="Segoe UI" w:hAnsi="Segoe UI" w:cs="Segoe UI"/>
          <w:sz w:val="20"/>
        </w:rPr>
      </w:pPr>
    </w:p>
    <w:p w:rsidR="000F6E33" w:rsidRPr="00471170" w:rsidRDefault="000F6E33" w:rsidP="007C6C1D">
      <w:pPr>
        <w:pStyle w:val="Heading3"/>
        <w:numPr>
          <w:ilvl w:val="1"/>
          <w:numId w:val="4"/>
        </w:numPr>
        <w:spacing w:before="0" w:after="0" w:line="300" w:lineRule="auto"/>
        <w:ind w:left="709"/>
        <w:rPr>
          <w:rFonts w:ascii="Segoe UI" w:hAnsi="Segoe UI" w:cs="Segoe UI"/>
          <w:color w:val="948A54"/>
          <w:sz w:val="40"/>
          <w:szCs w:val="40"/>
          <w:lang w:val="en-AU"/>
        </w:rPr>
      </w:pPr>
      <w:bookmarkStart w:id="97" w:name="_Toc349735923"/>
      <w:r w:rsidRPr="00471170">
        <w:rPr>
          <w:rFonts w:ascii="Segoe UI" w:hAnsi="Segoe UI" w:cs="Segoe UI"/>
          <w:color w:val="948A54"/>
          <w:sz w:val="40"/>
          <w:szCs w:val="40"/>
          <w:lang w:val="en-AU"/>
        </w:rPr>
        <w:t>Biology and ecology</w:t>
      </w:r>
      <w:bookmarkEnd w:id="72"/>
      <w:bookmarkEnd w:id="73"/>
      <w:bookmarkEnd w:id="97"/>
    </w:p>
    <w:p w:rsidR="007942E7" w:rsidRPr="00471170" w:rsidRDefault="007942E7" w:rsidP="00770E00">
      <w:pPr>
        <w:rPr>
          <w:rFonts w:ascii="Segoe UI" w:hAnsi="Segoe UI" w:cs="Segoe UI"/>
          <w:b/>
          <w:szCs w:val="24"/>
        </w:rPr>
      </w:pPr>
      <w:r w:rsidRPr="00471170">
        <w:rPr>
          <w:rFonts w:ascii="Segoe UI" w:hAnsi="Segoe UI" w:cs="Segoe UI"/>
          <w:b/>
          <w:szCs w:val="24"/>
        </w:rPr>
        <w:t>Reproduction and dispersal</w:t>
      </w:r>
    </w:p>
    <w:p w:rsidR="007942E7" w:rsidRPr="00471170" w:rsidRDefault="007942E7" w:rsidP="007C6C1D">
      <w:pPr>
        <w:pStyle w:val="Normal2"/>
        <w:spacing w:after="0"/>
        <w:rPr>
          <w:rFonts w:ascii="Segoe UI" w:hAnsi="Segoe UI" w:cs="Segoe UI"/>
          <w:sz w:val="20"/>
          <w:szCs w:val="20"/>
        </w:rPr>
      </w:pPr>
      <w:r w:rsidRPr="00471170">
        <w:rPr>
          <w:rFonts w:ascii="Segoe UI" w:hAnsi="Segoe UI" w:cs="Segoe UI"/>
          <w:sz w:val="20"/>
          <w:szCs w:val="20"/>
        </w:rPr>
        <w:t xml:space="preserve">Knowledge of the reproductive ecology of </w:t>
      </w:r>
      <w:r w:rsidR="00591BBB" w:rsidRPr="00471170">
        <w:rPr>
          <w:rFonts w:ascii="Segoe UI" w:hAnsi="Segoe UI" w:cs="Segoe UI"/>
          <w:sz w:val="20"/>
          <w:szCs w:val="20"/>
        </w:rPr>
        <w:t>numbat</w:t>
      </w:r>
      <w:r w:rsidRPr="00471170">
        <w:rPr>
          <w:rFonts w:ascii="Segoe UI" w:hAnsi="Segoe UI" w:cs="Segoe UI"/>
          <w:sz w:val="20"/>
          <w:szCs w:val="20"/>
        </w:rPr>
        <w:t>s is largely due to research in Dryandra Woodland since 1981 (e.g. Friend &amp; Burrows 1983; Friend 1996; Friend, unpublished</w:t>
      </w:r>
      <w:r w:rsidR="003541C6" w:rsidRPr="00471170">
        <w:rPr>
          <w:rFonts w:ascii="Segoe UI" w:hAnsi="Segoe UI" w:cs="Segoe UI"/>
          <w:sz w:val="20"/>
          <w:szCs w:val="20"/>
        </w:rPr>
        <w:t xml:space="preserve"> data</w:t>
      </w:r>
      <w:r w:rsidRPr="00471170">
        <w:rPr>
          <w:rFonts w:ascii="Segoe UI" w:hAnsi="Segoe UI" w:cs="Segoe UI"/>
          <w:sz w:val="20"/>
          <w:szCs w:val="20"/>
        </w:rPr>
        <w:t>)</w:t>
      </w:r>
      <w:r w:rsidR="008A4B38" w:rsidRPr="00471170">
        <w:rPr>
          <w:rFonts w:ascii="Segoe UI" w:hAnsi="Segoe UI" w:cs="Segoe UI"/>
          <w:sz w:val="20"/>
          <w:szCs w:val="20"/>
        </w:rPr>
        <w:t xml:space="preserve">. </w:t>
      </w:r>
      <w:r w:rsidRPr="00471170">
        <w:rPr>
          <w:rFonts w:ascii="Segoe UI" w:hAnsi="Segoe UI" w:cs="Segoe UI"/>
          <w:sz w:val="20"/>
          <w:szCs w:val="20"/>
        </w:rPr>
        <w:t>Production of young is a highly synchronised event; at Dryandra all young are born in January or early February, and most in the second half of January</w:t>
      </w:r>
      <w:r w:rsidR="008A4B38" w:rsidRPr="00471170">
        <w:rPr>
          <w:rFonts w:ascii="Segoe UI" w:hAnsi="Segoe UI" w:cs="Segoe UI"/>
          <w:sz w:val="20"/>
          <w:szCs w:val="20"/>
        </w:rPr>
        <w:t xml:space="preserve">. </w:t>
      </w:r>
      <w:r w:rsidRPr="00471170">
        <w:rPr>
          <w:rFonts w:ascii="Segoe UI" w:hAnsi="Segoe UI" w:cs="Segoe UI"/>
          <w:sz w:val="20"/>
          <w:szCs w:val="20"/>
        </w:rPr>
        <w:t>Development of the young while attached is relatively slow compared with other marsupials</w:t>
      </w:r>
      <w:r w:rsidR="008A4B38" w:rsidRPr="00471170">
        <w:rPr>
          <w:rFonts w:ascii="Segoe UI" w:hAnsi="Segoe UI" w:cs="Segoe UI"/>
          <w:sz w:val="20"/>
          <w:szCs w:val="20"/>
        </w:rPr>
        <w:t xml:space="preserve">. </w:t>
      </w:r>
      <w:r w:rsidRPr="00471170">
        <w:rPr>
          <w:rFonts w:ascii="Segoe UI" w:hAnsi="Segoe UI" w:cs="Segoe UI"/>
          <w:sz w:val="20"/>
          <w:szCs w:val="20"/>
        </w:rPr>
        <w:t>The female deposits her young in a nest (usually in a burrow) in late July and continues to suckle them each night</w:t>
      </w:r>
      <w:r w:rsidR="008A4B38" w:rsidRPr="00471170">
        <w:rPr>
          <w:rFonts w:ascii="Segoe UI" w:hAnsi="Segoe UI" w:cs="Segoe UI"/>
          <w:sz w:val="20"/>
          <w:szCs w:val="20"/>
        </w:rPr>
        <w:t xml:space="preserve">. </w:t>
      </w:r>
      <w:r w:rsidRPr="00471170">
        <w:rPr>
          <w:rFonts w:ascii="Segoe UI" w:hAnsi="Segoe UI" w:cs="Segoe UI"/>
          <w:sz w:val="20"/>
          <w:szCs w:val="20"/>
        </w:rPr>
        <w:t>In early September, the young come to the entrance of the burrow each morning after the female has emerged, often before she departs to forage</w:t>
      </w:r>
      <w:r w:rsidR="008A4B38" w:rsidRPr="00471170">
        <w:rPr>
          <w:rFonts w:ascii="Segoe UI" w:hAnsi="Segoe UI" w:cs="Segoe UI"/>
          <w:sz w:val="20"/>
          <w:szCs w:val="20"/>
        </w:rPr>
        <w:t xml:space="preserve">. </w:t>
      </w:r>
      <w:r w:rsidRPr="00471170">
        <w:rPr>
          <w:rFonts w:ascii="Segoe UI" w:hAnsi="Segoe UI" w:cs="Segoe UI"/>
          <w:sz w:val="20"/>
          <w:szCs w:val="20"/>
        </w:rPr>
        <w:t>During the first week or so</w:t>
      </w:r>
      <w:r w:rsidR="00AF6B42" w:rsidRPr="00471170">
        <w:rPr>
          <w:rFonts w:ascii="Segoe UI" w:hAnsi="Segoe UI" w:cs="Segoe UI"/>
          <w:sz w:val="20"/>
          <w:szCs w:val="20"/>
        </w:rPr>
        <w:t>,</w:t>
      </w:r>
      <w:r w:rsidRPr="00471170">
        <w:rPr>
          <w:rFonts w:ascii="Segoe UI" w:hAnsi="Segoe UI" w:cs="Segoe UI"/>
          <w:sz w:val="20"/>
          <w:szCs w:val="20"/>
        </w:rPr>
        <w:t xml:space="preserve"> they do not move more than a few centimetres from the mouth of the burrow, but subsequently make longer excursions</w:t>
      </w:r>
      <w:r w:rsidR="008A4B38" w:rsidRPr="00471170">
        <w:rPr>
          <w:rFonts w:ascii="Segoe UI" w:hAnsi="Segoe UI" w:cs="Segoe UI"/>
          <w:sz w:val="20"/>
          <w:szCs w:val="20"/>
        </w:rPr>
        <w:t xml:space="preserve">. </w:t>
      </w:r>
      <w:r w:rsidRPr="00471170">
        <w:rPr>
          <w:rFonts w:ascii="Segoe UI" w:hAnsi="Segoe UI" w:cs="Segoe UI"/>
          <w:sz w:val="20"/>
          <w:szCs w:val="20"/>
        </w:rPr>
        <w:t xml:space="preserve">By mid-October the young </w:t>
      </w:r>
      <w:r w:rsidR="00591BBB" w:rsidRPr="00471170">
        <w:rPr>
          <w:rFonts w:ascii="Segoe UI" w:hAnsi="Segoe UI" w:cs="Segoe UI"/>
          <w:sz w:val="20"/>
          <w:szCs w:val="20"/>
        </w:rPr>
        <w:t>numbat</w:t>
      </w:r>
      <w:r w:rsidRPr="00471170">
        <w:rPr>
          <w:rFonts w:ascii="Segoe UI" w:hAnsi="Segoe UI" w:cs="Segoe UI"/>
          <w:sz w:val="20"/>
          <w:szCs w:val="20"/>
        </w:rPr>
        <w:t>s are supplementing their mother's milk with termites that they dig up for themselves, and moving up to 100 metres from the nest though still in their mother’s home range</w:t>
      </w:r>
      <w:r w:rsidR="008A4B38" w:rsidRPr="00471170">
        <w:rPr>
          <w:rFonts w:ascii="Segoe UI" w:hAnsi="Segoe UI" w:cs="Segoe UI"/>
          <w:sz w:val="20"/>
          <w:szCs w:val="20"/>
        </w:rPr>
        <w:t xml:space="preserve">. </w:t>
      </w:r>
      <w:r w:rsidRPr="00471170">
        <w:rPr>
          <w:rFonts w:ascii="Segoe UI" w:hAnsi="Segoe UI" w:cs="Segoe UI"/>
          <w:sz w:val="20"/>
          <w:szCs w:val="20"/>
        </w:rPr>
        <w:t>The female often moves her litter to a succession of nests in logs, trees or other burrows, particularly after the loss of any young to predators</w:t>
      </w:r>
      <w:r w:rsidR="008A4B38" w:rsidRPr="00471170">
        <w:rPr>
          <w:rFonts w:ascii="Segoe UI" w:hAnsi="Segoe UI" w:cs="Segoe UI"/>
          <w:sz w:val="20"/>
          <w:szCs w:val="20"/>
        </w:rPr>
        <w:t xml:space="preserve">. </w:t>
      </w:r>
    </w:p>
    <w:p w:rsidR="007C6C1D" w:rsidRPr="00471170" w:rsidRDefault="007C6C1D" w:rsidP="007C6C1D">
      <w:pPr>
        <w:pStyle w:val="Normal2"/>
        <w:spacing w:after="0"/>
        <w:rPr>
          <w:rFonts w:ascii="Segoe UI" w:hAnsi="Segoe UI" w:cs="Segoe UI"/>
          <w:sz w:val="20"/>
          <w:szCs w:val="20"/>
        </w:rPr>
      </w:pPr>
    </w:p>
    <w:p w:rsidR="007942E7" w:rsidRPr="00471170" w:rsidRDefault="007942E7" w:rsidP="007C6C1D">
      <w:pPr>
        <w:pStyle w:val="Normal2"/>
        <w:spacing w:after="0"/>
        <w:rPr>
          <w:rFonts w:ascii="Segoe UI" w:hAnsi="Segoe UI" w:cs="Segoe UI"/>
          <w:sz w:val="20"/>
          <w:szCs w:val="20"/>
        </w:rPr>
      </w:pPr>
      <w:r w:rsidRPr="00471170">
        <w:rPr>
          <w:rFonts w:ascii="Segoe UI" w:hAnsi="Segoe UI" w:cs="Segoe UI"/>
          <w:sz w:val="20"/>
          <w:szCs w:val="20"/>
        </w:rPr>
        <w:t>In November, some young start to nest away from the mother and their siblings, within the maternal home range</w:t>
      </w:r>
      <w:r w:rsidR="008A4B38" w:rsidRPr="00471170">
        <w:rPr>
          <w:rFonts w:ascii="Segoe UI" w:hAnsi="Segoe UI" w:cs="Segoe UI"/>
          <w:sz w:val="20"/>
          <w:szCs w:val="20"/>
        </w:rPr>
        <w:t xml:space="preserve">. </w:t>
      </w:r>
      <w:r w:rsidRPr="00471170">
        <w:rPr>
          <w:rFonts w:ascii="Segoe UI" w:hAnsi="Segoe UI" w:cs="Segoe UI"/>
          <w:sz w:val="20"/>
          <w:szCs w:val="20"/>
        </w:rPr>
        <w:t>Later that month or in early December, all young leave their maternal home range and disperse</w:t>
      </w:r>
      <w:r w:rsidR="008A4B38" w:rsidRPr="00471170">
        <w:rPr>
          <w:rFonts w:ascii="Segoe UI" w:hAnsi="Segoe UI" w:cs="Segoe UI"/>
          <w:sz w:val="20"/>
          <w:szCs w:val="20"/>
        </w:rPr>
        <w:t xml:space="preserve">. </w:t>
      </w:r>
      <w:r w:rsidRPr="00471170">
        <w:rPr>
          <w:rFonts w:ascii="Segoe UI" w:hAnsi="Segoe UI" w:cs="Segoe UI"/>
          <w:sz w:val="20"/>
          <w:szCs w:val="20"/>
        </w:rPr>
        <w:t xml:space="preserve">The dispersal movement is quite rapid, rarely taking more than a week from departure to establishment in the area where the </w:t>
      </w:r>
      <w:r w:rsidR="00591BBB" w:rsidRPr="00471170">
        <w:rPr>
          <w:rFonts w:ascii="Segoe UI" w:hAnsi="Segoe UI" w:cs="Segoe UI"/>
          <w:sz w:val="20"/>
          <w:szCs w:val="20"/>
        </w:rPr>
        <w:t>numbat</w:t>
      </w:r>
      <w:r w:rsidRPr="00471170">
        <w:rPr>
          <w:rFonts w:ascii="Segoe UI" w:hAnsi="Segoe UI" w:cs="Segoe UI"/>
          <w:sz w:val="20"/>
          <w:szCs w:val="20"/>
        </w:rPr>
        <w:t xml:space="preserve"> will spend the rest of its life</w:t>
      </w:r>
      <w:r w:rsidR="008A4B38" w:rsidRPr="00471170">
        <w:rPr>
          <w:rFonts w:ascii="Segoe UI" w:hAnsi="Segoe UI" w:cs="Segoe UI"/>
          <w:sz w:val="20"/>
          <w:szCs w:val="20"/>
        </w:rPr>
        <w:t xml:space="preserve">. </w:t>
      </w:r>
    </w:p>
    <w:p w:rsidR="007C6C1D" w:rsidRPr="00471170" w:rsidRDefault="007C6C1D" w:rsidP="007C6C1D">
      <w:pPr>
        <w:pStyle w:val="Normal2"/>
        <w:spacing w:after="0"/>
        <w:rPr>
          <w:rFonts w:ascii="Segoe UI" w:hAnsi="Segoe UI" w:cs="Segoe UI"/>
          <w:sz w:val="20"/>
          <w:szCs w:val="20"/>
        </w:rPr>
      </w:pPr>
    </w:p>
    <w:p w:rsidR="007942E7" w:rsidRPr="00471170" w:rsidRDefault="007942E7" w:rsidP="007C6C1D">
      <w:pPr>
        <w:pStyle w:val="Normal2"/>
        <w:spacing w:after="0"/>
        <w:rPr>
          <w:rFonts w:ascii="Segoe UI" w:hAnsi="Segoe UI" w:cs="Segoe UI"/>
          <w:sz w:val="20"/>
          <w:szCs w:val="20"/>
        </w:rPr>
      </w:pPr>
      <w:r w:rsidRPr="00471170">
        <w:rPr>
          <w:rFonts w:ascii="Segoe UI" w:hAnsi="Segoe UI" w:cs="Segoe UI"/>
          <w:sz w:val="20"/>
          <w:szCs w:val="20"/>
        </w:rPr>
        <w:t>Dispersal appears to take place as straight-line movements, while the animal is moving through the bush</w:t>
      </w:r>
      <w:r w:rsidR="008A4B38" w:rsidRPr="00471170">
        <w:rPr>
          <w:rFonts w:ascii="Segoe UI" w:hAnsi="Segoe UI" w:cs="Segoe UI"/>
          <w:sz w:val="20"/>
          <w:szCs w:val="20"/>
        </w:rPr>
        <w:t xml:space="preserve">. </w:t>
      </w:r>
      <w:r w:rsidRPr="00471170">
        <w:rPr>
          <w:rFonts w:ascii="Segoe UI" w:hAnsi="Segoe UI" w:cs="Segoe UI"/>
          <w:sz w:val="20"/>
          <w:szCs w:val="20"/>
        </w:rPr>
        <w:t xml:space="preserve">A dispersing juvenile </w:t>
      </w:r>
      <w:r w:rsidR="00591BBB" w:rsidRPr="00471170">
        <w:rPr>
          <w:rFonts w:ascii="Segoe UI" w:hAnsi="Segoe UI" w:cs="Segoe UI"/>
          <w:sz w:val="20"/>
          <w:szCs w:val="20"/>
        </w:rPr>
        <w:t>numbat</w:t>
      </w:r>
      <w:r w:rsidRPr="00471170">
        <w:rPr>
          <w:rFonts w:ascii="Segoe UI" w:hAnsi="Segoe UI" w:cs="Segoe UI"/>
          <w:sz w:val="20"/>
          <w:szCs w:val="20"/>
        </w:rPr>
        <w:t xml:space="preserve"> at Dryandra was followed over several days, during which time it moved four kilometres from its natal area straight to the edge of farmland</w:t>
      </w:r>
      <w:r w:rsidR="008A4B38" w:rsidRPr="00471170">
        <w:rPr>
          <w:rFonts w:ascii="Segoe UI" w:hAnsi="Segoe UI" w:cs="Segoe UI"/>
          <w:sz w:val="20"/>
          <w:szCs w:val="20"/>
        </w:rPr>
        <w:t xml:space="preserve">. </w:t>
      </w:r>
      <w:r w:rsidRPr="00471170">
        <w:rPr>
          <w:rFonts w:ascii="Segoe UI" w:hAnsi="Segoe UI" w:cs="Segoe UI"/>
          <w:sz w:val="20"/>
          <w:szCs w:val="20"/>
        </w:rPr>
        <w:t>It then moved along the forest-farmland boundary for two kilometres before reaching the area in which it established its home range</w:t>
      </w:r>
      <w:r w:rsidR="008A4B38" w:rsidRPr="00471170">
        <w:rPr>
          <w:rFonts w:ascii="Segoe UI" w:hAnsi="Segoe UI" w:cs="Segoe UI"/>
          <w:sz w:val="20"/>
          <w:szCs w:val="20"/>
        </w:rPr>
        <w:t xml:space="preserve">. </w:t>
      </w:r>
      <w:r w:rsidRPr="00471170">
        <w:rPr>
          <w:rFonts w:ascii="Segoe UI" w:hAnsi="Segoe UI" w:cs="Segoe UI"/>
          <w:sz w:val="20"/>
          <w:szCs w:val="20"/>
        </w:rPr>
        <w:t xml:space="preserve">Radio-tracking of dispersing </w:t>
      </w:r>
      <w:r w:rsidR="00591BBB" w:rsidRPr="00471170">
        <w:rPr>
          <w:rFonts w:ascii="Segoe UI" w:hAnsi="Segoe UI" w:cs="Segoe UI"/>
          <w:sz w:val="20"/>
          <w:szCs w:val="20"/>
        </w:rPr>
        <w:t>numbat</w:t>
      </w:r>
      <w:r w:rsidRPr="00471170">
        <w:rPr>
          <w:rFonts w:ascii="Segoe UI" w:hAnsi="Segoe UI" w:cs="Segoe UI"/>
          <w:sz w:val="20"/>
          <w:szCs w:val="20"/>
        </w:rPr>
        <w:t>s has shown that they rarely cross farmland, but often end up in suitable habitat at the edge of cleared land</w:t>
      </w:r>
      <w:r w:rsidR="008A4B38" w:rsidRPr="00471170">
        <w:rPr>
          <w:rFonts w:ascii="Segoe UI" w:hAnsi="Segoe UI" w:cs="Segoe UI"/>
          <w:sz w:val="20"/>
          <w:szCs w:val="20"/>
        </w:rPr>
        <w:t xml:space="preserve">. </w:t>
      </w:r>
      <w:r w:rsidRPr="00471170">
        <w:rPr>
          <w:rFonts w:ascii="Segoe UI" w:hAnsi="Segoe UI" w:cs="Segoe UI"/>
          <w:sz w:val="20"/>
          <w:szCs w:val="20"/>
        </w:rPr>
        <w:t xml:space="preserve">This evidence indicates that the farmland-forest interface is a barrier for dispersing </w:t>
      </w:r>
      <w:r w:rsidR="00591BBB" w:rsidRPr="00471170">
        <w:rPr>
          <w:rFonts w:ascii="Segoe UI" w:hAnsi="Segoe UI" w:cs="Segoe UI"/>
          <w:sz w:val="20"/>
          <w:szCs w:val="20"/>
        </w:rPr>
        <w:t>numbat</w:t>
      </w:r>
      <w:r w:rsidRPr="00471170">
        <w:rPr>
          <w:rFonts w:ascii="Segoe UI" w:hAnsi="Segoe UI" w:cs="Segoe UI"/>
          <w:sz w:val="20"/>
          <w:szCs w:val="20"/>
        </w:rPr>
        <w:t>s</w:t>
      </w:r>
      <w:r w:rsidR="00B35928">
        <w:rPr>
          <w:rFonts w:ascii="Segoe UI" w:hAnsi="Segoe UI" w:cs="Segoe UI"/>
          <w:sz w:val="20"/>
          <w:szCs w:val="20"/>
        </w:rPr>
        <w:t>.</w:t>
      </w:r>
    </w:p>
    <w:p w:rsidR="007C6C1D" w:rsidRPr="00471170" w:rsidRDefault="007C6C1D" w:rsidP="007C6C1D">
      <w:pPr>
        <w:pStyle w:val="Normal2"/>
        <w:spacing w:after="0"/>
        <w:rPr>
          <w:rFonts w:ascii="Segoe UI" w:hAnsi="Segoe UI" w:cs="Segoe UI"/>
          <w:sz w:val="20"/>
          <w:szCs w:val="20"/>
        </w:rPr>
      </w:pPr>
    </w:p>
    <w:p w:rsidR="007942E7" w:rsidRPr="00471170" w:rsidRDefault="007942E7" w:rsidP="007C6C1D">
      <w:pPr>
        <w:pStyle w:val="Normal2"/>
        <w:spacing w:after="0"/>
        <w:rPr>
          <w:rFonts w:ascii="Segoe UI" w:hAnsi="Segoe UI" w:cs="Segoe UI"/>
          <w:sz w:val="20"/>
          <w:szCs w:val="20"/>
        </w:rPr>
      </w:pPr>
      <w:r w:rsidRPr="00471170">
        <w:rPr>
          <w:rFonts w:ascii="Segoe UI" w:hAnsi="Segoe UI" w:cs="Segoe UI"/>
          <w:sz w:val="20"/>
          <w:szCs w:val="20"/>
        </w:rPr>
        <w:t>Females breed in their first year, while males do not become sexually mature until their second year</w:t>
      </w:r>
      <w:r w:rsidR="008A4B38" w:rsidRPr="00471170">
        <w:rPr>
          <w:rFonts w:ascii="Segoe UI" w:hAnsi="Segoe UI" w:cs="Segoe UI"/>
          <w:sz w:val="20"/>
          <w:szCs w:val="20"/>
        </w:rPr>
        <w:t xml:space="preserve">. </w:t>
      </w:r>
      <w:r w:rsidRPr="00471170">
        <w:rPr>
          <w:rFonts w:ascii="Segoe UI" w:hAnsi="Segoe UI" w:cs="Segoe UI"/>
          <w:sz w:val="20"/>
          <w:szCs w:val="20"/>
        </w:rPr>
        <w:t>From September, established males begin to move outside their winter home ranges</w:t>
      </w:r>
      <w:r w:rsidR="008A4B38" w:rsidRPr="00471170">
        <w:rPr>
          <w:rFonts w:ascii="Segoe UI" w:hAnsi="Segoe UI" w:cs="Segoe UI"/>
          <w:sz w:val="20"/>
          <w:szCs w:val="20"/>
        </w:rPr>
        <w:t xml:space="preserve">. </w:t>
      </w:r>
      <w:r w:rsidRPr="00471170">
        <w:rPr>
          <w:rFonts w:ascii="Segoe UI" w:hAnsi="Segoe UI" w:cs="Segoe UI"/>
          <w:sz w:val="20"/>
          <w:szCs w:val="20"/>
        </w:rPr>
        <w:t>At this stage, the male pre-sternal gland becomes active, exuding an oily liquid that stains the animal's ventral surface red-brown</w:t>
      </w:r>
      <w:r w:rsidR="008A4B38" w:rsidRPr="00471170">
        <w:rPr>
          <w:rFonts w:ascii="Segoe UI" w:hAnsi="Segoe UI" w:cs="Segoe UI"/>
          <w:sz w:val="20"/>
          <w:szCs w:val="20"/>
        </w:rPr>
        <w:t xml:space="preserve">. </w:t>
      </w:r>
      <w:r w:rsidRPr="00471170">
        <w:rPr>
          <w:rFonts w:ascii="Segoe UI" w:hAnsi="Segoe UI" w:cs="Segoe UI"/>
          <w:sz w:val="20"/>
          <w:szCs w:val="20"/>
        </w:rPr>
        <w:t>As the height of the mating season approaches, the male's testes enlarge as they begin to produce sperm, reaching a peak in late December</w:t>
      </w:r>
      <w:r w:rsidR="008A4B38" w:rsidRPr="00471170">
        <w:rPr>
          <w:rFonts w:ascii="Segoe UI" w:hAnsi="Segoe UI" w:cs="Segoe UI"/>
          <w:sz w:val="20"/>
          <w:szCs w:val="20"/>
        </w:rPr>
        <w:t xml:space="preserve">. </w:t>
      </w:r>
      <w:r w:rsidRPr="00471170">
        <w:rPr>
          <w:rFonts w:ascii="Segoe UI" w:hAnsi="Segoe UI" w:cs="Segoe UI"/>
          <w:sz w:val="20"/>
          <w:szCs w:val="20"/>
        </w:rPr>
        <w:t>The male cloacal region swells noticeably with the associated glandular enlargement</w:t>
      </w:r>
      <w:r w:rsidR="008A4B38" w:rsidRPr="00471170">
        <w:rPr>
          <w:rFonts w:ascii="Segoe UI" w:hAnsi="Segoe UI" w:cs="Segoe UI"/>
          <w:sz w:val="20"/>
          <w:szCs w:val="20"/>
        </w:rPr>
        <w:t xml:space="preserve">. </w:t>
      </w:r>
      <w:r w:rsidRPr="00471170">
        <w:rPr>
          <w:rFonts w:ascii="Segoe UI" w:hAnsi="Segoe UI" w:cs="Segoe UI"/>
          <w:sz w:val="20"/>
          <w:szCs w:val="20"/>
        </w:rPr>
        <w:t xml:space="preserve">By January, male </w:t>
      </w:r>
      <w:r w:rsidR="00591BBB" w:rsidRPr="00471170">
        <w:rPr>
          <w:rFonts w:ascii="Segoe UI" w:hAnsi="Segoe UI" w:cs="Segoe UI"/>
          <w:sz w:val="20"/>
          <w:szCs w:val="20"/>
        </w:rPr>
        <w:t>numbat</w:t>
      </w:r>
      <w:r w:rsidRPr="00471170">
        <w:rPr>
          <w:rFonts w:ascii="Segoe UI" w:hAnsi="Segoe UI" w:cs="Segoe UI"/>
          <w:sz w:val="20"/>
          <w:szCs w:val="20"/>
        </w:rPr>
        <w:t>s are ranging widely and traversing the home ranges of a number of females</w:t>
      </w:r>
      <w:r w:rsidR="008A4B38" w:rsidRPr="00471170">
        <w:rPr>
          <w:rFonts w:ascii="Segoe UI" w:hAnsi="Segoe UI" w:cs="Segoe UI"/>
          <w:sz w:val="20"/>
          <w:szCs w:val="20"/>
        </w:rPr>
        <w:t xml:space="preserve">. </w:t>
      </w:r>
    </w:p>
    <w:p w:rsidR="007C6C1D" w:rsidRPr="00471170" w:rsidRDefault="007C6C1D" w:rsidP="007C6C1D">
      <w:pPr>
        <w:pStyle w:val="Normal2"/>
        <w:spacing w:after="0"/>
        <w:rPr>
          <w:rFonts w:ascii="Segoe UI" w:hAnsi="Segoe UI" w:cs="Segoe UI"/>
          <w:sz w:val="20"/>
          <w:szCs w:val="20"/>
        </w:rPr>
      </w:pPr>
    </w:p>
    <w:p w:rsidR="007942E7" w:rsidRPr="00471170" w:rsidRDefault="007942E7" w:rsidP="007C6C1D">
      <w:pPr>
        <w:pStyle w:val="Normal2"/>
        <w:spacing w:after="0"/>
        <w:rPr>
          <w:rFonts w:ascii="Segoe UI" w:hAnsi="Segoe UI" w:cs="Segoe UI"/>
          <w:sz w:val="20"/>
          <w:szCs w:val="20"/>
        </w:rPr>
      </w:pPr>
      <w:r w:rsidRPr="00471170">
        <w:rPr>
          <w:rFonts w:ascii="Segoe UI" w:hAnsi="Segoe UI" w:cs="Segoe UI"/>
          <w:sz w:val="20"/>
          <w:szCs w:val="20"/>
        </w:rPr>
        <w:t>Females come into oestrus during January</w:t>
      </w:r>
      <w:r w:rsidR="008A4B38" w:rsidRPr="00471170">
        <w:rPr>
          <w:rFonts w:ascii="Segoe UI" w:hAnsi="Segoe UI" w:cs="Segoe UI"/>
          <w:sz w:val="20"/>
          <w:szCs w:val="20"/>
        </w:rPr>
        <w:t xml:space="preserve">. </w:t>
      </w:r>
      <w:r w:rsidRPr="00471170">
        <w:rPr>
          <w:rFonts w:ascii="Segoe UI" w:hAnsi="Segoe UI" w:cs="Segoe UI"/>
          <w:sz w:val="20"/>
          <w:szCs w:val="20"/>
        </w:rPr>
        <w:t>In captive animals, the onset of oestrus has been established by monitoring the sudden increase in epithelial cells in the urine</w:t>
      </w:r>
      <w:r w:rsidR="008A4B38" w:rsidRPr="00471170">
        <w:rPr>
          <w:rFonts w:ascii="Segoe UI" w:hAnsi="Segoe UI" w:cs="Segoe UI"/>
          <w:sz w:val="20"/>
          <w:szCs w:val="20"/>
        </w:rPr>
        <w:t xml:space="preserve">. </w:t>
      </w:r>
      <w:r w:rsidRPr="00471170">
        <w:rPr>
          <w:rFonts w:ascii="Segoe UI" w:hAnsi="Segoe UI" w:cs="Segoe UI"/>
          <w:sz w:val="20"/>
          <w:szCs w:val="20"/>
        </w:rPr>
        <w:t>If mating does not occur in the following 48 hours, young are not produced</w:t>
      </w:r>
      <w:r w:rsidR="00AF6B42" w:rsidRPr="00471170">
        <w:rPr>
          <w:rFonts w:ascii="Segoe UI" w:hAnsi="Segoe UI" w:cs="Segoe UI"/>
          <w:sz w:val="20"/>
          <w:szCs w:val="20"/>
        </w:rPr>
        <w:t>.</w:t>
      </w:r>
      <w:r w:rsidRPr="00471170">
        <w:rPr>
          <w:rFonts w:ascii="Segoe UI" w:hAnsi="Segoe UI" w:cs="Segoe UI"/>
          <w:sz w:val="20"/>
          <w:szCs w:val="20"/>
        </w:rPr>
        <w:t xml:space="preserve"> Power </w:t>
      </w:r>
      <w:r w:rsidRPr="00471170">
        <w:rPr>
          <w:rFonts w:ascii="Segoe UI" w:hAnsi="Segoe UI" w:cs="Segoe UI"/>
          <w:i/>
          <w:sz w:val="20"/>
          <w:szCs w:val="20"/>
        </w:rPr>
        <w:t>et al.</w:t>
      </w:r>
      <w:r w:rsidRPr="00471170">
        <w:rPr>
          <w:rFonts w:ascii="Segoe UI" w:hAnsi="Segoe UI" w:cs="Segoe UI"/>
          <w:sz w:val="20"/>
          <w:szCs w:val="20"/>
        </w:rPr>
        <w:t xml:space="preserve"> (2009), recorded </w:t>
      </w:r>
      <w:r w:rsidR="00AF6B42" w:rsidRPr="00471170">
        <w:rPr>
          <w:rFonts w:ascii="Segoe UI" w:hAnsi="Segoe UI" w:cs="Segoe UI"/>
          <w:sz w:val="20"/>
          <w:szCs w:val="20"/>
        </w:rPr>
        <w:t>polyoestry in captivity, female</w:t>
      </w:r>
      <w:r w:rsidRPr="00471170">
        <w:rPr>
          <w:rFonts w:ascii="Segoe UI" w:hAnsi="Segoe UI" w:cs="Segoe UI"/>
          <w:sz w:val="20"/>
          <w:szCs w:val="20"/>
        </w:rPr>
        <w:t xml:space="preserve"> com</w:t>
      </w:r>
      <w:r w:rsidR="00AF6B42" w:rsidRPr="00471170">
        <w:rPr>
          <w:rFonts w:ascii="Segoe UI" w:hAnsi="Segoe UI" w:cs="Segoe UI"/>
          <w:sz w:val="20"/>
          <w:szCs w:val="20"/>
        </w:rPr>
        <w:t>e</w:t>
      </w:r>
      <w:r w:rsidRPr="00471170">
        <w:rPr>
          <w:rFonts w:ascii="Segoe UI" w:hAnsi="Segoe UI" w:cs="Segoe UI"/>
          <w:sz w:val="20"/>
          <w:szCs w:val="20"/>
        </w:rPr>
        <w:t xml:space="preserve"> into oestrus again about 25 days after an earlier unsuccessful mating</w:t>
      </w:r>
      <w:r w:rsidR="008A4B38" w:rsidRPr="00471170">
        <w:rPr>
          <w:rFonts w:ascii="Segoe UI" w:hAnsi="Segoe UI" w:cs="Segoe UI"/>
          <w:sz w:val="20"/>
          <w:szCs w:val="20"/>
        </w:rPr>
        <w:t xml:space="preserve">. </w:t>
      </w:r>
      <w:r w:rsidRPr="00471170">
        <w:rPr>
          <w:rFonts w:ascii="Segoe UI" w:hAnsi="Segoe UI" w:cs="Segoe UI"/>
          <w:sz w:val="20"/>
          <w:szCs w:val="20"/>
        </w:rPr>
        <w:t xml:space="preserve">The gestation period is 14 days, after which </w:t>
      </w:r>
      <w:r w:rsidR="007D569F">
        <w:rPr>
          <w:rFonts w:ascii="Segoe UI" w:hAnsi="Segoe UI" w:cs="Segoe UI"/>
          <w:sz w:val="20"/>
          <w:szCs w:val="20"/>
        </w:rPr>
        <w:t>up to four</w:t>
      </w:r>
      <w:r w:rsidRPr="00471170">
        <w:rPr>
          <w:rFonts w:ascii="Segoe UI" w:hAnsi="Segoe UI" w:cs="Segoe UI"/>
          <w:sz w:val="20"/>
          <w:szCs w:val="20"/>
        </w:rPr>
        <w:t xml:space="preserve"> young are born, pink, hairless and measuring about 10 mm in total length, and attach themselves to the four teats (Friend &amp; Whitford 198</w:t>
      </w:r>
      <w:r w:rsidR="00AF6B42" w:rsidRPr="00471170">
        <w:rPr>
          <w:rFonts w:ascii="Segoe UI" w:hAnsi="Segoe UI" w:cs="Segoe UI"/>
          <w:sz w:val="20"/>
          <w:szCs w:val="20"/>
        </w:rPr>
        <w:t>8</w:t>
      </w:r>
      <w:r w:rsidRPr="00471170">
        <w:rPr>
          <w:rFonts w:ascii="Segoe UI" w:hAnsi="Segoe UI" w:cs="Segoe UI"/>
          <w:sz w:val="20"/>
          <w:szCs w:val="20"/>
        </w:rPr>
        <w:t>, 1993).</w:t>
      </w:r>
    </w:p>
    <w:p w:rsidR="007C6C1D" w:rsidRPr="00471170" w:rsidRDefault="007C6C1D" w:rsidP="007C6C1D">
      <w:pPr>
        <w:pStyle w:val="Normal2"/>
        <w:spacing w:after="0"/>
        <w:rPr>
          <w:rFonts w:ascii="Segoe UI" w:hAnsi="Segoe UI" w:cs="Segoe UI"/>
          <w:sz w:val="20"/>
          <w:szCs w:val="20"/>
        </w:rPr>
      </w:pPr>
    </w:p>
    <w:p w:rsidR="007C6C1D" w:rsidRPr="00471170" w:rsidRDefault="007942E7" w:rsidP="007C6C1D">
      <w:pPr>
        <w:pStyle w:val="Normal2"/>
        <w:spacing w:after="0"/>
        <w:rPr>
          <w:rFonts w:ascii="Segoe UI" w:hAnsi="Segoe UI" w:cs="Segoe UI"/>
          <w:sz w:val="20"/>
          <w:szCs w:val="20"/>
        </w:rPr>
      </w:pPr>
      <w:r w:rsidRPr="00471170">
        <w:rPr>
          <w:rFonts w:ascii="Segoe UI" w:hAnsi="Segoe UI" w:cs="Segoe UI"/>
          <w:sz w:val="20"/>
          <w:szCs w:val="20"/>
        </w:rPr>
        <w:t xml:space="preserve">The greatest longevity observed in the wild so far is 5 years </w:t>
      </w:r>
      <w:r w:rsidR="004052B9" w:rsidRPr="00471170">
        <w:rPr>
          <w:rFonts w:ascii="Segoe UI" w:hAnsi="Segoe UI" w:cs="Segoe UI"/>
          <w:sz w:val="20"/>
          <w:szCs w:val="20"/>
        </w:rPr>
        <w:t>al</w:t>
      </w:r>
      <w:r w:rsidRPr="00471170">
        <w:rPr>
          <w:rFonts w:ascii="Segoe UI" w:hAnsi="Segoe UI" w:cs="Segoe UI"/>
          <w:sz w:val="20"/>
          <w:szCs w:val="20"/>
        </w:rPr>
        <w:t xml:space="preserve">though most </w:t>
      </w:r>
      <w:r w:rsidR="00591BBB" w:rsidRPr="00471170">
        <w:rPr>
          <w:rFonts w:ascii="Segoe UI" w:hAnsi="Segoe UI" w:cs="Segoe UI"/>
          <w:sz w:val="20"/>
          <w:szCs w:val="20"/>
        </w:rPr>
        <w:t>numbat</w:t>
      </w:r>
      <w:r w:rsidRPr="00471170">
        <w:rPr>
          <w:rFonts w:ascii="Segoe UI" w:hAnsi="Segoe UI" w:cs="Segoe UI"/>
          <w:sz w:val="20"/>
          <w:szCs w:val="20"/>
        </w:rPr>
        <w:t>s do not achieve this age.</w:t>
      </w:r>
    </w:p>
    <w:p w:rsidR="006D36D2" w:rsidRPr="00471170" w:rsidRDefault="006D36D2" w:rsidP="007C6C1D">
      <w:pPr>
        <w:pStyle w:val="Normal2"/>
        <w:spacing w:after="0"/>
        <w:rPr>
          <w:rFonts w:ascii="Segoe UI" w:hAnsi="Segoe UI" w:cs="Segoe UI"/>
          <w:sz w:val="20"/>
          <w:szCs w:val="20"/>
        </w:rPr>
      </w:pPr>
    </w:p>
    <w:p w:rsidR="007942E7" w:rsidRPr="00471170" w:rsidRDefault="007942E7" w:rsidP="00770E00">
      <w:pPr>
        <w:rPr>
          <w:rFonts w:ascii="Segoe UI" w:hAnsi="Segoe UI" w:cs="Segoe UI"/>
          <w:b/>
          <w:szCs w:val="24"/>
        </w:rPr>
      </w:pPr>
      <w:bookmarkStart w:id="98" w:name="_Toc50362623"/>
      <w:bookmarkStart w:id="99" w:name="_Toc50362751"/>
      <w:bookmarkStart w:id="100" w:name="_Toc50362950"/>
      <w:bookmarkStart w:id="101" w:name="_Toc256368975"/>
      <w:bookmarkStart w:id="102" w:name="_Toc378066863"/>
      <w:bookmarkStart w:id="103" w:name="_Toc378080727"/>
      <w:bookmarkStart w:id="104" w:name="_Toc378089967"/>
      <w:bookmarkStart w:id="105" w:name="_Toc378152505"/>
      <w:bookmarkStart w:id="106" w:name="_Toc378162803"/>
      <w:r w:rsidRPr="00471170">
        <w:rPr>
          <w:rFonts w:ascii="Segoe UI" w:hAnsi="Segoe UI" w:cs="Segoe UI"/>
          <w:b/>
          <w:szCs w:val="24"/>
        </w:rPr>
        <w:t>Diet and foraging</w:t>
      </w:r>
      <w:bookmarkEnd w:id="98"/>
      <w:bookmarkEnd w:id="99"/>
      <w:bookmarkEnd w:id="100"/>
      <w:bookmarkEnd w:id="101"/>
      <w:bookmarkEnd w:id="102"/>
      <w:bookmarkEnd w:id="103"/>
      <w:bookmarkEnd w:id="104"/>
      <w:bookmarkEnd w:id="105"/>
      <w:bookmarkEnd w:id="106"/>
    </w:p>
    <w:p w:rsidR="007942E7" w:rsidRPr="00471170" w:rsidRDefault="007942E7" w:rsidP="007C6C1D">
      <w:pPr>
        <w:pStyle w:val="Normal2"/>
        <w:spacing w:after="0"/>
        <w:rPr>
          <w:rFonts w:ascii="Segoe UI" w:hAnsi="Segoe UI" w:cs="Segoe UI"/>
          <w:sz w:val="20"/>
          <w:szCs w:val="20"/>
        </w:rPr>
      </w:pPr>
      <w:r w:rsidRPr="00471170">
        <w:rPr>
          <w:rFonts w:ascii="Segoe UI" w:hAnsi="Segoe UI" w:cs="Segoe UI"/>
          <w:sz w:val="20"/>
          <w:szCs w:val="20"/>
        </w:rPr>
        <w:t xml:space="preserve">Many of the characteristic features of the </w:t>
      </w:r>
      <w:r w:rsidR="00591BBB" w:rsidRPr="00471170">
        <w:rPr>
          <w:rFonts w:ascii="Segoe UI" w:hAnsi="Segoe UI" w:cs="Segoe UI"/>
          <w:sz w:val="20"/>
          <w:szCs w:val="20"/>
        </w:rPr>
        <w:t>numbat</w:t>
      </w:r>
      <w:r w:rsidRPr="00471170">
        <w:rPr>
          <w:rFonts w:ascii="Segoe UI" w:hAnsi="Segoe UI" w:cs="Segoe UI"/>
          <w:sz w:val="20"/>
          <w:szCs w:val="20"/>
        </w:rPr>
        <w:t xml:space="preserve"> are a result of its adaptation to a specialised diet of termites (</w:t>
      </w:r>
      <w:r w:rsidRPr="00471170">
        <w:rPr>
          <w:rFonts w:ascii="Segoe UI" w:hAnsi="Segoe UI" w:cs="Segoe UI"/>
          <w:i/>
          <w:sz w:val="20"/>
          <w:szCs w:val="20"/>
        </w:rPr>
        <w:t>Isoptera</w:t>
      </w:r>
      <w:r w:rsidRPr="00471170">
        <w:rPr>
          <w:rFonts w:ascii="Segoe UI" w:hAnsi="Segoe UI" w:cs="Segoe UI"/>
          <w:sz w:val="20"/>
          <w:szCs w:val="20"/>
        </w:rPr>
        <w:t>)</w:t>
      </w:r>
      <w:r w:rsidR="008A4B38" w:rsidRPr="00471170">
        <w:rPr>
          <w:rFonts w:ascii="Segoe UI" w:hAnsi="Segoe UI" w:cs="Segoe UI"/>
          <w:sz w:val="20"/>
          <w:szCs w:val="20"/>
        </w:rPr>
        <w:t xml:space="preserve">. </w:t>
      </w:r>
      <w:r w:rsidRPr="00471170">
        <w:rPr>
          <w:rFonts w:ascii="Segoe UI" w:hAnsi="Segoe UI" w:cs="Segoe UI"/>
          <w:sz w:val="20"/>
          <w:szCs w:val="20"/>
        </w:rPr>
        <w:t>While ants (</w:t>
      </w:r>
      <w:r w:rsidRPr="00471170">
        <w:rPr>
          <w:rFonts w:ascii="Segoe UI" w:hAnsi="Segoe UI" w:cs="Segoe UI"/>
          <w:i/>
          <w:sz w:val="20"/>
          <w:szCs w:val="20"/>
        </w:rPr>
        <w:t>Formicoidea</w:t>
      </w:r>
      <w:r w:rsidRPr="00471170">
        <w:rPr>
          <w:rFonts w:ascii="Segoe UI" w:hAnsi="Segoe UI" w:cs="Segoe UI"/>
          <w:sz w:val="20"/>
          <w:szCs w:val="20"/>
        </w:rPr>
        <w:t>) are also taken, there is little doubt that the feeding activity is essentially a hunt for termites</w:t>
      </w:r>
      <w:r w:rsidR="008A4B38" w:rsidRPr="00471170">
        <w:rPr>
          <w:rFonts w:ascii="Segoe UI" w:hAnsi="Segoe UI" w:cs="Segoe UI"/>
          <w:sz w:val="20"/>
          <w:szCs w:val="20"/>
        </w:rPr>
        <w:t xml:space="preserve">. </w:t>
      </w:r>
      <w:r w:rsidR="00591BBB" w:rsidRPr="00471170">
        <w:rPr>
          <w:rFonts w:ascii="Segoe UI" w:hAnsi="Segoe UI" w:cs="Segoe UI"/>
          <w:sz w:val="20"/>
          <w:szCs w:val="20"/>
        </w:rPr>
        <w:t>Numbat</w:t>
      </w:r>
      <w:r w:rsidRPr="00471170">
        <w:rPr>
          <w:rFonts w:ascii="Segoe UI" w:hAnsi="Segoe UI" w:cs="Segoe UI"/>
          <w:sz w:val="20"/>
          <w:szCs w:val="20"/>
        </w:rPr>
        <w:t>s show no strong preference for any species of termite, taking each species roughly in proportion to its abundance (Calaby 1960).</w:t>
      </w:r>
    </w:p>
    <w:p w:rsidR="007C6C1D" w:rsidRPr="00471170" w:rsidRDefault="007C6C1D" w:rsidP="007C6C1D">
      <w:pPr>
        <w:pStyle w:val="Normal2"/>
        <w:spacing w:after="0"/>
        <w:rPr>
          <w:rFonts w:ascii="Segoe UI" w:hAnsi="Segoe UI" w:cs="Segoe UI"/>
          <w:sz w:val="20"/>
          <w:szCs w:val="20"/>
        </w:rPr>
      </w:pPr>
    </w:p>
    <w:p w:rsidR="007942E7" w:rsidRPr="00471170" w:rsidRDefault="008553A1" w:rsidP="007C6C1D">
      <w:pPr>
        <w:pStyle w:val="Normal2"/>
        <w:spacing w:after="0"/>
        <w:rPr>
          <w:rFonts w:ascii="Segoe UI" w:hAnsi="Segoe UI" w:cs="Segoe UI"/>
          <w:sz w:val="20"/>
          <w:szCs w:val="20"/>
        </w:rPr>
      </w:pPr>
      <w:r w:rsidRPr="00471170">
        <w:rPr>
          <w:rFonts w:ascii="Segoe UI" w:hAnsi="Segoe UI" w:cs="Segoe UI"/>
          <w:sz w:val="20"/>
          <w:szCs w:val="20"/>
        </w:rPr>
        <w:t>N</w:t>
      </w:r>
      <w:r w:rsidR="00591BBB" w:rsidRPr="00471170">
        <w:rPr>
          <w:rFonts w:ascii="Segoe UI" w:hAnsi="Segoe UI" w:cs="Segoe UI"/>
          <w:sz w:val="20"/>
          <w:szCs w:val="20"/>
        </w:rPr>
        <w:t>umbat</w:t>
      </w:r>
      <w:r w:rsidR="007942E7" w:rsidRPr="00471170">
        <w:rPr>
          <w:rFonts w:ascii="Segoe UI" w:hAnsi="Segoe UI" w:cs="Segoe UI"/>
          <w:sz w:val="20"/>
          <w:szCs w:val="20"/>
        </w:rPr>
        <w:t>s appear to spend much of the day feeding, and observations of captive animals show that each individual consumes up to 20 000 termites each day (Friend 198</w:t>
      </w:r>
      <w:r w:rsidR="00B3280A" w:rsidRPr="00471170">
        <w:rPr>
          <w:rFonts w:ascii="Segoe UI" w:hAnsi="Segoe UI" w:cs="Segoe UI"/>
          <w:sz w:val="20"/>
          <w:szCs w:val="20"/>
        </w:rPr>
        <w:t>5</w:t>
      </w:r>
      <w:r w:rsidR="007942E7" w:rsidRPr="00471170">
        <w:rPr>
          <w:rFonts w:ascii="Segoe UI" w:hAnsi="Segoe UI" w:cs="Segoe UI"/>
          <w:sz w:val="20"/>
          <w:szCs w:val="20"/>
        </w:rPr>
        <w:t>; Friend 199</w:t>
      </w:r>
      <w:r w:rsidR="00B3280A" w:rsidRPr="00471170">
        <w:rPr>
          <w:rFonts w:ascii="Segoe UI" w:hAnsi="Segoe UI" w:cs="Segoe UI"/>
          <w:sz w:val="20"/>
          <w:szCs w:val="20"/>
        </w:rPr>
        <w:t>4</w:t>
      </w:r>
      <w:r w:rsidR="007942E7" w:rsidRPr="00471170">
        <w:rPr>
          <w:rFonts w:ascii="Segoe UI" w:hAnsi="Segoe UI" w:cs="Segoe UI"/>
          <w:sz w:val="20"/>
          <w:szCs w:val="20"/>
        </w:rPr>
        <w:t>; Cooper and Withers 2004)</w:t>
      </w:r>
      <w:r w:rsidR="008A4B38" w:rsidRPr="00471170">
        <w:rPr>
          <w:rFonts w:ascii="Segoe UI" w:hAnsi="Segoe UI" w:cs="Segoe UI"/>
          <w:sz w:val="20"/>
          <w:szCs w:val="20"/>
        </w:rPr>
        <w:t xml:space="preserve">. </w:t>
      </w:r>
      <w:r w:rsidR="007942E7" w:rsidRPr="00471170">
        <w:rPr>
          <w:rFonts w:ascii="Segoe UI" w:hAnsi="Segoe UI" w:cs="Segoe UI"/>
          <w:sz w:val="20"/>
          <w:szCs w:val="20"/>
        </w:rPr>
        <w:t xml:space="preserve">This corresponds to approximately 10% of the body weight of an adult animal. At Dryandra termites occur in mounds, in tree-trunks or underground from where their subterranean feeding galleries spread out. </w:t>
      </w:r>
      <w:r w:rsidRPr="00471170">
        <w:rPr>
          <w:rFonts w:ascii="Segoe UI" w:hAnsi="Segoe UI" w:cs="Segoe UI"/>
          <w:sz w:val="20"/>
          <w:szCs w:val="20"/>
        </w:rPr>
        <w:t>N</w:t>
      </w:r>
      <w:r w:rsidR="00591BBB" w:rsidRPr="00471170">
        <w:rPr>
          <w:rFonts w:ascii="Segoe UI" w:hAnsi="Segoe UI" w:cs="Segoe UI"/>
          <w:sz w:val="20"/>
          <w:szCs w:val="20"/>
        </w:rPr>
        <w:t>umbat</w:t>
      </w:r>
      <w:r w:rsidR="007942E7" w:rsidRPr="00471170">
        <w:rPr>
          <w:rFonts w:ascii="Segoe UI" w:hAnsi="Segoe UI" w:cs="Segoe UI"/>
          <w:sz w:val="20"/>
          <w:szCs w:val="20"/>
        </w:rPr>
        <w:t xml:space="preserve">s intercept termites in these feeding galleries, rather than in the nests, exposing them by digging in the upper 50 mm of the soil, by turning over small pieces of dead wood and by scratching bark and decayed wood from old logs, stumps and fallen trees limbs (Calaby, 1960, Christensen </w:t>
      </w:r>
      <w:r w:rsidR="007942E7" w:rsidRPr="00471170">
        <w:rPr>
          <w:rFonts w:ascii="Segoe UI" w:hAnsi="Segoe UI" w:cs="Segoe UI"/>
          <w:i/>
          <w:sz w:val="20"/>
          <w:szCs w:val="20"/>
        </w:rPr>
        <w:t>et al.</w:t>
      </w:r>
      <w:r w:rsidR="007942E7" w:rsidRPr="00471170">
        <w:rPr>
          <w:rFonts w:ascii="Segoe UI" w:hAnsi="Segoe UI" w:cs="Segoe UI"/>
          <w:sz w:val="20"/>
          <w:szCs w:val="20"/>
        </w:rPr>
        <w:t xml:space="preserve"> 1984).</w:t>
      </w:r>
    </w:p>
    <w:p w:rsidR="007C6C1D" w:rsidRPr="00471170" w:rsidRDefault="007C6C1D" w:rsidP="007C6C1D">
      <w:pPr>
        <w:pStyle w:val="Normal2"/>
        <w:spacing w:after="0"/>
        <w:rPr>
          <w:rFonts w:ascii="Segoe UI" w:hAnsi="Segoe UI" w:cs="Segoe UI"/>
          <w:sz w:val="20"/>
          <w:szCs w:val="20"/>
        </w:rPr>
      </w:pPr>
    </w:p>
    <w:p w:rsidR="007942E7" w:rsidRPr="00471170" w:rsidRDefault="007942E7" w:rsidP="00770E00">
      <w:pPr>
        <w:rPr>
          <w:rFonts w:ascii="Segoe UI" w:hAnsi="Segoe UI" w:cs="Segoe UI"/>
          <w:b/>
          <w:szCs w:val="24"/>
        </w:rPr>
      </w:pPr>
      <w:bookmarkStart w:id="107" w:name="_Toc50362624"/>
      <w:bookmarkStart w:id="108" w:name="_Toc50362752"/>
      <w:bookmarkStart w:id="109" w:name="_Toc50362951"/>
      <w:bookmarkStart w:id="110" w:name="_Toc256368976"/>
      <w:bookmarkStart w:id="111" w:name="_Toc378066864"/>
      <w:bookmarkStart w:id="112" w:name="_Toc378080728"/>
      <w:bookmarkStart w:id="113" w:name="_Toc378089968"/>
      <w:bookmarkStart w:id="114" w:name="_Toc378152506"/>
      <w:bookmarkStart w:id="115" w:name="_Toc378162804"/>
      <w:r w:rsidRPr="00471170">
        <w:rPr>
          <w:rFonts w:ascii="Segoe UI" w:hAnsi="Segoe UI" w:cs="Segoe UI"/>
          <w:b/>
          <w:szCs w:val="24"/>
        </w:rPr>
        <w:t>Activity period</w:t>
      </w:r>
      <w:bookmarkEnd w:id="107"/>
      <w:bookmarkEnd w:id="108"/>
      <w:bookmarkEnd w:id="109"/>
      <w:bookmarkEnd w:id="110"/>
      <w:bookmarkEnd w:id="111"/>
      <w:bookmarkEnd w:id="112"/>
      <w:bookmarkEnd w:id="113"/>
      <w:bookmarkEnd w:id="114"/>
      <w:bookmarkEnd w:id="115"/>
    </w:p>
    <w:p w:rsidR="007942E7" w:rsidRPr="00471170" w:rsidRDefault="007942E7" w:rsidP="007C6C1D">
      <w:pPr>
        <w:pStyle w:val="Normal2"/>
        <w:spacing w:after="0"/>
        <w:rPr>
          <w:rFonts w:ascii="Segoe UI" w:hAnsi="Segoe UI" w:cs="Segoe UI"/>
          <w:sz w:val="20"/>
          <w:szCs w:val="20"/>
        </w:rPr>
      </w:pPr>
      <w:r w:rsidRPr="00471170">
        <w:rPr>
          <w:rFonts w:ascii="Segoe UI" w:hAnsi="Segoe UI" w:cs="Segoe UI"/>
          <w:sz w:val="20"/>
          <w:szCs w:val="20"/>
        </w:rPr>
        <w:t xml:space="preserve">A feature that sets the </w:t>
      </w:r>
      <w:r w:rsidR="00591BBB" w:rsidRPr="00471170">
        <w:rPr>
          <w:rFonts w:ascii="Segoe UI" w:hAnsi="Segoe UI" w:cs="Segoe UI"/>
          <w:sz w:val="20"/>
          <w:szCs w:val="20"/>
        </w:rPr>
        <w:t>numbat</w:t>
      </w:r>
      <w:r w:rsidRPr="00471170">
        <w:rPr>
          <w:rFonts w:ascii="Segoe UI" w:hAnsi="Segoe UI" w:cs="Segoe UI"/>
          <w:sz w:val="20"/>
          <w:szCs w:val="20"/>
        </w:rPr>
        <w:t xml:space="preserve"> apart from almost all other marsupials, and other Australian terrestrial mammals, is its strictly diurnal nature</w:t>
      </w:r>
      <w:r w:rsidR="008A4B38" w:rsidRPr="00471170">
        <w:rPr>
          <w:rFonts w:ascii="Segoe UI" w:hAnsi="Segoe UI" w:cs="Segoe UI"/>
          <w:sz w:val="20"/>
          <w:szCs w:val="20"/>
        </w:rPr>
        <w:t xml:space="preserve">. </w:t>
      </w:r>
      <w:r w:rsidRPr="00471170">
        <w:rPr>
          <w:rFonts w:ascii="Segoe UI" w:hAnsi="Segoe UI" w:cs="Segoe UI"/>
          <w:sz w:val="20"/>
          <w:szCs w:val="20"/>
        </w:rPr>
        <w:t xml:space="preserve">Although their daily activity pattern changes during the year, </w:t>
      </w:r>
      <w:r w:rsidR="00591BBB" w:rsidRPr="00471170">
        <w:rPr>
          <w:rFonts w:ascii="Segoe UI" w:hAnsi="Segoe UI" w:cs="Segoe UI"/>
          <w:sz w:val="20"/>
          <w:szCs w:val="20"/>
        </w:rPr>
        <w:t>numbat</w:t>
      </w:r>
      <w:r w:rsidRPr="00471170">
        <w:rPr>
          <w:rFonts w:ascii="Segoe UI" w:hAnsi="Segoe UI" w:cs="Segoe UI"/>
          <w:sz w:val="20"/>
          <w:szCs w:val="20"/>
        </w:rPr>
        <w:t>s do not emerge from their night refuges until well after dawn, and return to one of their nests before dark</w:t>
      </w:r>
      <w:r w:rsidR="008A4B38" w:rsidRPr="00471170">
        <w:rPr>
          <w:rFonts w:ascii="Segoe UI" w:hAnsi="Segoe UI" w:cs="Segoe UI"/>
          <w:sz w:val="20"/>
          <w:szCs w:val="20"/>
        </w:rPr>
        <w:t xml:space="preserve">. </w:t>
      </w:r>
      <w:r w:rsidRPr="00471170">
        <w:rPr>
          <w:rFonts w:ascii="Segoe UI" w:hAnsi="Segoe UI" w:cs="Segoe UI"/>
          <w:sz w:val="20"/>
          <w:szCs w:val="20"/>
        </w:rPr>
        <w:t xml:space="preserve">In summer, </w:t>
      </w:r>
      <w:r w:rsidR="00591BBB" w:rsidRPr="00471170">
        <w:rPr>
          <w:rFonts w:ascii="Segoe UI" w:hAnsi="Segoe UI" w:cs="Segoe UI"/>
          <w:sz w:val="20"/>
          <w:szCs w:val="20"/>
        </w:rPr>
        <w:t>numbat</w:t>
      </w:r>
      <w:r w:rsidRPr="00471170">
        <w:rPr>
          <w:rFonts w:ascii="Segoe UI" w:hAnsi="Segoe UI" w:cs="Segoe UI"/>
          <w:sz w:val="20"/>
          <w:szCs w:val="20"/>
        </w:rPr>
        <w:t>s are active throughout the morning, but there is a period of inactivity between midday and late afternoon, followed by an active period before dusk</w:t>
      </w:r>
      <w:r w:rsidR="008A4B38" w:rsidRPr="00471170">
        <w:rPr>
          <w:rFonts w:ascii="Segoe UI" w:hAnsi="Segoe UI" w:cs="Segoe UI"/>
          <w:sz w:val="20"/>
          <w:szCs w:val="20"/>
        </w:rPr>
        <w:t xml:space="preserve">. </w:t>
      </w:r>
      <w:r w:rsidRPr="00471170">
        <w:rPr>
          <w:rFonts w:ascii="Segoe UI" w:hAnsi="Segoe UI" w:cs="Segoe UI"/>
          <w:sz w:val="20"/>
          <w:szCs w:val="20"/>
        </w:rPr>
        <w:t>In winter, there is only one active period, of between four and six hours from mid-morning to mid-afternoon</w:t>
      </w:r>
      <w:r w:rsidR="008A4B38" w:rsidRPr="00471170">
        <w:rPr>
          <w:rFonts w:ascii="Segoe UI" w:hAnsi="Segoe UI" w:cs="Segoe UI"/>
          <w:sz w:val="20"/>
          <w:szCs w:val="20"/>
        </w:rPr>
        <w:t xml:space="preserve">. </w:t>
      </w:r>
      <w:r w:rsidRPr="00471170">
        <w:rPr>
          <w:rFonts w:ascii="Segoe UI" w:hAnsi="Segoe UI" w:cs="Segoe UI"/>
          <w:sz w:val="20"/>
          <w:szCs w:val="20"/>
        </w:rPr>
        <w:t>This pattern of activity corresponds closely to the availability of termites in the upper soil layers, as these insects respond to the temperature of this environment (Friend 1985).</w:t>
      </w:r>
    </w:p>
    <w:p w:rsidR="007C6C1D" w:rsidRPr="00471170" w:rsidRDefault="007C6C1D" w:rsidP="007C6C1D">
      <w:pPr>
        <w:pStyle w:val="Normal2"/>
        <w:spacing w:after="0"/>
        <w:rPr>
          <w:rFonts w:ascii="Segoe UI" w:hAnsi="Segoe UI" w:cs="Segoe UI"/>
          <w:sz w:val="20"/>
          <w:szCs w:val="20"/>
        </w:rPr>
      </w:pPr>
    </w:p>
    <w:p w:rsidR="007942E7" w:rsidRPr="00471170" w:rsidRDefault="007942E7" w:rsidP="00770E00">
      <w:pPr>
        <w:rPr>
          <w:rFonts w:ascii="Segoe UI" w:hAnsi="Segoe UI" w:cs="Segoe UI"/>
          <w:b/>
          <w:szCs w:val="24"/>
        </w:rPr>
      </w:pPr>
      <w:bookmarkStart w:id="116" w:name="_Toc50362625"/>
      <w:bookmarkStart w:id="117" w:name="_Toc50362753"/>
      <w:bookmarkStart w:id="118" w:name="_Toc50362952"/>
      <w:bookmarkStart w:id="119" w:name="_Toc256368977"/>
      <w:bookmarkStart w:id="120" w:name="_Toc378066865"/>
      <w:bookmarkStart w:id="121" w:name="_Toc378080729"/>
      <w:bookmarkStart w:id="122" w:name="_Toc378089969"/>
      <w:bookmarkStart w:id="123" w:name="_Toc378152507"/>
      <w:bookmarkStart w:id="124" w:name="_Toc378162805"/>
      <w:r w:rsidRPr="00471170">
        <w:rPr>
          <w:rFonts w:ascii="Segoe UI" w:hAnsi="Segoe UI" w:cs="Segoe UI"/>
          <w:b/>
          <w:szCs w:val="24"/>
        </w:rPr>
        <w:t>Refuge and nesting requirements</w:t>
      </w:r>
      <w:bookmarkEnd w:id="116"/>
      <w:bookmarkEnd w:id="117"/>
      <w:bookmarkEnd w:id="118"/>
      <w:bookmarkEnd w:id="119"/>
      <w:bookmarkEnd w:id="120"/>
      <w:bookmarkEnd w:id="121"/>
      <w:bookmarkEnd w:id="122"/>
      <w:bookmarkEnd w:id="123"/>
      <w:bookmarkEnd w:id="124"/>
    </w:p>
    <w:p w:rsidR="007942E7" w:rsidRPr="00471170" w:rsidRDefault="008553A1" w:rsidP="007C6C1D">
      <w:pPr>
        <w:pStyle w:val="Normal2"/>
        <w:spacing w:after="0"/>
        <w:rPr>
          <w:rFonts w:ascii="Segoe UI" w:hAnsi="Segoe UI" w:cs="Segoe UI"/>
          <w:sz w:val="20"/>
          <w:szCs w:val="20"/>
        </w:rPr>
      </w:pPr>
      <w:r w:rsidRPr="00471170">
        <w:rPr>
          <w:rFonts w:ascii="Segoe UI" w:hAnsi="Segoe UI" w:cs="Segoe UI"/>
          <w:sz w:val="20"/>
          <w:szCs w:val="20"/>
        </w:rPr>
        <w:t>N</w:t>
      </w:r>
      <w:r w:rsidR="00591BBB" w:rsidRPr="00471170">
        <w:rPr>
          <w:rFonts w:ascii="Segoe UI" w:hAnsi="Segoe UI" w:cs="Segoe UI"/>
          <w:sz w:val="20"/>
          <w:szCs w:val="20"/>
        </w:rPr>
        <w:t>umbat</w:t>
      </w:r>
      <w:r w:rsidR="007942E7" w:rsidRPr="00471170">
        <w:rPr>
          <w:rFonts w:ascii="Segoe UI" w:hAnsi="Segoe UI" w:cs="Segoe UI"/>
          <w:sz w:val="20"/>
          <w:szCs w:val="20"/>
        </w:rPr>
        <w:t>s use hollows and burrows for a number of different purposes</w:t>
      </w:r>
      <w:r w:rsidR="008A4B38" w:rsidRPr="00471170">
        <w:rPr>
          <w:rFonts w:ascii="Segoe UI" w:hAnsi="Segoe UI" w:cs="Segoe UI"/>
          <w:sz w:val="20"/>
          <w:szCs w:val="20"/>
        </w:rPr>
        <w:t xml:space="preserve">. </w:t>
      </w:r>
      <w:r w:rsidR="007942E7" w:rsidRPr="00471170">
        <w:rPr>
          <w:rFonts w:ascii="Segoe UI" w:hAnsi="Segoe UI" w:cs="Segoe UI"/>
          <w:sz w:val="20"/>
          <w:szCs w:val="20"/>
        </w:rPr>
        <w:t>These include nesting at night, resting during the day and as refuges when under threat of predation</w:t>
      </w:r>
      <w:r w:rsidR="008A4B38" w:rsidRPr="00471170">
        <w:rPr>
          <w:rFonts w:ascii="Segoe UI" w:hAnsi="Segoe UI" w:cs="Segoe UI"/>
          <w:sz w:val="20"/>
          <w:szCs w:val="20"/>
        </w:rPr>
        <w:t xml:space="preserve">. </w:t>
      </w:r>
      <w:r w:rsidR="007942E7" w:rsidRPr="00471170">
        <w:rPr>
          <w:rFonts w:ascii="Segoe UI" w:hAnsi="Segoe UI" w:cs="Segoe UI"/>
          <w:sz w:val="20"/>
          <w:szCs w:val="20"/>
        </w:rPr>
        <w:t>When the young are too large to be carried by the mother on her daily foragin</w:t>
      </w:r>
      <w:r w:rsidR="00B3280A" w:rsidRPr="00471170">
        <w:rPr>
          <w:rFonts w:ascii="Segoe UI" w:hAnsi="Segoe UI" w:cs="Segoe UI"/>
          <w:sz w:val="20"/>
          <w:szCs w:val="20"/>
        </w:rPr>
        <w:t xml:space="preserve">g trips, they are left in nests, </w:t>
      </w:r>
      <w:r w:rsidR="007942E7" w:rsidRPr="00471170">
        <w:rPr>
          <w:rFonts w:ascii="Segoe UI" w:hAnsi="Segoe UI" w:cs="Segoe UI"/>
          <w:sz w:val="20"/>
          <w:szCs w:val="20"/>
        </w:rPr>
        <w:t>hollows or burrows during the day, and suckled there at night</w:t>
      </w:r>
      <w:r w:rsidR="008A4B38" w:rsidRPr="00471170">
        <w:rPr>
          <w:rFonts w:ascii="Segoe UI" w:hAnsi="Segoe UI" w:cs="Segoe UI"/>
          <w:sz w:val="20"/>
          <w:szCs w:val="20"/>
        </w:rPr>
        <w:t xml:space="preserve">. </w:t>
      </w:r>
      <w:r w:rsidR="007942E7" w:rsidRPr="00471170">
        <w:rPr>
          <w:rFonts w:ascii="Segoe UI" w:hAnsi="Segoe UI" w:cs="Segoe UI"/>
          <w:sz w:val="20"/>
          <w:szCs w:val="20"/>
        </w:rPr>
        <w:t>In areas that lack logs</w:t>
      </w:r>
      <w:r w:rsidR="00B3280A" w:rsidRPr="00471170">
        <w:rPr>
          <w:rFonts w:ascii="Segoe UI" w:hAnsi="Segoe UI" w:cs="Segoe UI"/>
          <w:sz w:val="20"/>
          <w:szCs w:val="20"/>
        </w:rPr>
        <w:t xml:space="preserve"> </w:t>
      </w:r>
      <w:r w:rsidR="007942E7" w:rsidRPr="00471170">
        <w:rPr>
          <w:rFonts w:ascii="Segoe UI" w:hAnsi="Segoe UI" w:cs="Segoe UI"/>
          <w:sz w:val="20"/>
          <w:szCs w:val="20"/>
        </w:rPr>
        <w:t xml:space="preserve">or in </w:t>
      </w:r>
      <w:r w:rsidR="00B3280A" w:rsidRPr="00471170">
        <w:rPr>
          <w:rFonts w:ascii="Segoe UI" w:hAnsi="Segoe UI" w:cs="Segoe UI"/>
          <w:sz w:val="20"/>
          <w:szCs w:val="20"/>
        </w:rPr>
        <w:t xml:space="preserve">the </w:t>
      </w:r>
      <w:r w:rsidR="007942E7" w:rsidRPr="00471170">
        <w:rPr>
          <w:rFonts w:ascii="Segoe UI" w:hAnsi="Segoe UI" w:cs="Segoe UI"/>
          <w:sz w:val="20"/>
          <w:szCs w:val="20"/>
        </w:rPr>
        <w:t>summer</w:t>
      </w:r>
      <w:r w:rsidR="00B3280A" w:rsidRPr="00471170">
        <w:rPr>
          <w:rFonts w:ascii="Segoe UI" w:hAnsi="Segoe UI" w:cs="Segoe UI"/>
          <w:sz w:val="20"/>
          <w:szCs w:val="20"/>
        </w:rPr>
        <w:t xml:space="preserve"> months;</w:t>
      </w:r>
      <w:r w:rsidR="007942E7" w:rsidRPr="00471170">
        <w:rPr>
          <w:rFonts w:ascii="Segoe UI" w:hAnsi="Segoe UI" w:cs="Segoe UI"/>
          <w:sz w:val="20"/>
          <w:szCs w:val="20"/>
        </w:rPr>
        <w:t xml:space="preserve"> some </w:t>
      </w:r>
      <w:r w:rsidR="00591BBB" w:rsidRPr="00471170">
        <w:rPr>
          <w:rFonts w:ascii="Segoe UI" w:hAnsi="Segoe UI" w:cs="Segoe UI"/>
          <w:sz w:val="20"/>
          <w:szCs w:val="20"/>
        </w:rPr>
        <w:t>numbat</w:t>
      </w:r>
      <w:r w:rsidR="007942E7" w:rsidRPr="00471170">
        <w:rPr>
          <w:rFonts w:ascii="Segoe UI" w:hAnsi="Segoe UI" w:cs="Segoe UI"/>
          <w:sz w:val="20"/>
          <w:szCs w:val="20"/>
        </w:rPr>
        <w:t>s rest during the day under shrubs and fallen foliage</w:t>
      </w:r>
      <w:r w:rsidR="008A4B38" w:rsidRPr="00471170">
        <w:rPr>
          <w:rFonts w:ascii="Segoe UI" w:hAnsi="Segoe UI" w:cs="Segoe UI"/>
          <w:sz w:val="20"/>
          <w:szCs w:val="20"/>
        </w:rPr>
        <w:t xml:space="preserve">. </w:t>
      </w:r>
      <w:r w:rsidR="007942E7" w:rsidRPr="00471170">
        <w:rPr>
          <w:rFonts w:ascii="Segoe UI" w:hAnsi="Segoe UI" w:cs="Segoe UI"/>
          <w:sz w:val="20"/>
          <w:szCs w:val="20"/>
        </w:rPr>
        <w:t xml:space="preserve">They sometimes take refuge from threat under this kind of cover, but there has been no record of </w:t>
      </w:r>
      <w:r w:rsidR="00591BBB" w:rsidRPr="00471170">
        <w:rPr>
          <w:rFonts w:ascii="Segoe UI" w:hAnsi="Segoe UI" w:cs="Segoe UI"/>
          <w:sz w:val="20"/>
          <w:szCs w:val="20"/>
        </w:rPr>
        <w:t>numbat</w:t>
      </w:r>
      <w:r w:rsidR="007942E7" w:rsidRPr="00471170">
        <w:rPr>
          <w:rFonts w:ascii="Segoe UI" w:hAnsi="Segoe UI" w:cs="Segoe UI"/>
          <w:sz w:val="20"/>
          <w:szCs w:val="20"/>
        </w:rPr>
        <w:t>s nesting at night in such a position</w:t>
      </w:r>
      <w:r w:rsidR="008A4B38" w:rsidRPr="00471170">
        <w:rPr>
          <w:rFonts w:ascii="Segoe UI" w:hAnsi="Segoe UI" w:cs="Segoe UI"/>
          <w:sz w:val="20"/>
          <w:szCs w:val="20"/>
        </w:rPr>
        <w:t xml:space="preserve">. </w:t>
      </w:r>
      <w:r w:rsidR="007942E7" w:rsidRPr="00471170">
        <w:rPr>
          <w:rFonts w:ascii="Segoe UI" w:hAnsi="Segoe UI" w:cs="Segoe UI"/>
          <w:sz w:val="20"/>
          <w:szCs w:val="20"/>
        </w:rPr>
        <w:t>Nests are made in hollows with only one entrance and an internal diameter of 60-80 mm. Hollows in tre</w:t>
      </w:r>
      <w:r w:rsidRPr="00471170">
        <w:rPr>
          <w:rFonts w:ascii="Segoe UI" w:hAnsi="Segoe UI" w:cs="Segoe UI"/>
          <w:sz w:val="20"/>
          <w:szCs w:val="20"/>
        </w:rPr>
        <w:t>es, up to 5 metres above ground</w:t>
      </w:r>
      <w:r w:rsidR="007942E7" w:rsidRPr="00471170">
        <w:rPr>
          <w:rFonts w:ascii="Segoe UI" w:hAnsi="Segoe UI" w:cs="Segoe UI"/>
          <w:sz w:val="20"/>
          <w:szCs w:val="20"/>
        </w:rPr>
        <w:t xml:space="preserve"> are used as well as hollow logs on or near the ground.</w:t>
      </w:r>
    </w:p>
    <w:p w:rsidR="007C6C1D" w:rsidRPr="00471170" w:rsidRDefault="007C6C1D" w:rsidP="007C6C1D">
      <w:pPr>
        <w:pStyle w:val="Normal2"/>
        <w:spacing w:after="0"/>
        <w:rPr>
          <w:rFonts w:ascii="Segoe UI" w:hAnsi="Segoe UI" w:cs="Segoe UI"/>
          <w:sz w:val="20"/>
          <w:szCs w:val="20"/>
        </w:rPr>
      </w:pPr>
    </w:p>
    <w:p w:rsidR="007942E7" w:rsidRPr="00471170" w:rsidRDefault="00591BBB" w:rsidP="007C6C1D">
      <w:pPr>
        <w:pStyle w:val="Normal2"/>
        <w:spacing w:after="0"/>
        <w:rPr>
          <w:rFonts w:ascii="Segoe UI" w:hAnsi="Segoe UI" w:cs="Segoe UI"/>
          <w:sz w:val="20"/>
          <w:szCs w:val="20"/>
        </w:rPr>
      </w:pPr>
      <w:r w:rsidRPr="00471170">
        <w:rPr>
          <w:rFonts w:ascii="Segoe UI" w:hAnsi="Segoe UI" w:cs="Segoe UI"/>
          <w:sz w:val="20"/>
          <w:szCs w:val="20"/>
        </w:rPr>
        <w:t>Numbat</w:t>
      </w:r>
      <w:r w:rsidR="007942E7" w:rsidRPr="00471170">
        <w:rPr>
          <w:rFonts w:ascii="Segoe UI" w:hAnsi="Segoe UI" w:cs="Segoe UI"/>
          <w:sz w:val="20"/>
          <w:szCs w:val="20"/>
        </w:rPr>
        <w:t>s construct their own burrows</w:t>
      </w:r>
      <w:r w:rsidR="008A4B38" w:rsidRPr="00471170">
        <w:rPr>
          <w:rFonts w:ascii="Segoe UI" w:hAnsi="Segoe UI" w:cs="Segoe UI"/>
          <w:sz w:val="20"/>
          <w:szCs w:val="20"/>
        </w:rPr>
        <w:t xml:space="preserve">. </w:t>
      </w:r>
      <w:r w:rsidR="007942E7" w:rsidRPr="00471170">
        <w:rPr>
          <w:rFonts w:ascii="Segoe UI" w:hAnsi="Segoe UI" w:cs="Segoe UI"/>
          <w:sz w:val="20"/>
          <w:szCs w:val="20"/>
        </w:rPr>
        <w:t>A typical burrow consists of a single, gently sloping shaft 1-2 metres long widening out into a roughly spherical, terminal chamber about 25 cm in diameter</w:t>
      </w:r>
      <w:r w:rsidR="008A4B38" w:rsidRPr="00471170">
        <w:rPr>
          <w:rFonts w:ascii="Segoe UI" w:hAnsi="Segoe UI" w:cs="Segoe UI"/>
          <w:sz w:val="20"/>
          <w:szCs w:val="20"/>
        </w:rPr>
        <w:t xml:space="preserve">. </w:t>
      </w:r>
      <w:r w:rsidR="007942E7" w:rsidRPr="00471170">
        <w:rPr>
          <w:rFonts w:ascii="Segoe UI" w:hAnsi="Segoe UI" w:cs="Segoe UI"/>
          <w:sz w:val="20"/>
          <w:szCs w:val="20"/>
        </w:rPr>
        <w:t xml:space="preserve">A nest fills the chamber and consists of readily available plant material such as grass, leaves or shredded eucalypt bark (Glauert 1935; Christensen 1980; Friend &amp; Burrows 1983; Christensen </w:t>
      </w:r>
      <w:r w:rsidR="007942E7" w:rsidRPr="00471170">
        <w:rPr>
          <w:rFonts w:ascii="Segoe UI" w:hAnsi="Segoe UI" w:cs="Segoe UI"/>
          <w:i/>
          <w:sz w:val="20"/>
          <w:szCs w:val="20"/>
        </w:rPr>
        <w:t>et al.</w:t>
      </w:r>
      <w:r w:rsidR="007942E7" w:rsidRPr="00471170">
        <w:rPr>
          <w:rFonts w:ascii="Segoe UI" w:hAnsi="Segoe UI" w:cs="Segoe UI"/>
          <w:sz w:val="20"/>
          <w:szCs w:val="20"/>
        </w:rPr>
        <w:t xml:space="preserve"> 1984)</w:t>
      </w:r>
      <w:r w:rsidR="008A4B38" w:rsidRPr="00471170">
        <w:rPr>
          <w:rFonts w:ascii="Segoe UI" w:hAnsi="Segoe UI" w:cs="Segoe UI"/>
          <w:sz w:val="20"/>
          <w:szCs w:val="20"/>
        </w:rPr>
        <w:t xml:space="preserve">. </w:t>
      </w:r>
      <w:r w:rsidR="007942E7" w:rsidRPr="00471170">
        <w:rPr>
          <w:rFonts w:ascii="Segoe UI" w:hAnsi="Segoe UI" w:cs="Segoe UI"/>
          <w:sz w:val="20"/>
          <w:szCs w:val="20"/>
        </w:rPr>
        <w:t>Both males and females dig burrows and these are used particularly in winter</w:t>
      </w:r>
      <w:r w:rsidR="008A4B38" w:rsidRPr="00471170">
        <w:rPr>
          <w:rFonts w:ascii="Segoe UI" w:hAnsi="Segoe UI" w:cs="Segoe UI"/>
          <w:sz w:val="20"/>
          <w:szCs w:val="20"/>
        </w:rPr>
        <w:t xml:space="preserve">. </w:t>
      </w:r>
      <w:r w:rsidR="007942E7" w:rsidRPr="00471170">
        <w:rPr>
          <w:rFonts w:ascii="Segoe UI" w:hAnsi="Segoe UI" w:cs="Segoe UI"/>
          <w:sz w:val="20"/>
          <w:szCs w:val="20"/>
        </w:rPr>
        <w:t>Nests of similar materials are also made in nest logs.</w:t>
      </w:r>
    </w:p>
    <w:p w:rsidR="007C6C1D" w:rsidRPr="00471170" w:rsidRDefault="007C6C1D" w:rsidP="007C6C1D">
      <w:pPr>
        <w:pStyle w:val="Normal2"/>
        <w:spacing w:after="0"/>
        <w:rPr>
          <w:rFonts w:ascii="Segoe UI" w:hAnsi="Segoe UI" w:cs="Segoe UI"/>
          <w:sz w:val="20"/>
          <w:szCs w:val="20"/>
        </w:rPr>
      </w:pPr>
    </w:p>
    <w:p w:rsidR="007942E7" w:rsidRPr="00471170" w:rsidRDefault="007942E7" w:rsidP="00770E00">
      <w:pPr>
        <w:rPr>
          <w:rFonts w:ascii="Segoe UI" w:hAnsi="Segoe UI" w:cs="Segoe UI"/>
          <w:b/>
          <w:szCs w:val="24"/>
        </w:rPr>
      </w:pPr>
      <w:bookmarkStart w:id="125" w:name="_Toc50362627"/>
      <w:bookmarkStart w:id="126" w:name="_Toc50362755"/>
      <w:bookmarkStart w:id="127" w:name="_Toc50362954"/>
      <w:bookmarkStart w:id="128" w:name="_Toc256368978"/>
      <w:bookmarkStart w:id="129" w:name="_Toc378066866"/>
      <w:bookmarkStart w:id="130" w:name="_Toc378080730"/>
      <w:bookmarkStart w:id="131" w:name="_Toc378089970"/>
      <w:bookmarkStart w:id="132" w:name="_Toc378152508"/>
      <w:bookmarkStart w:id="133" w:name="_Toc378162806"/>
      <w:r w:rsidRPr="00471170">
        <w:rPr>
          <w:rFonts w:ascii="Segoe UI" w:hAnsi="Segoe UI" w:cs="Segoe UI"/>
          <w:b/>
          <w:szCs w:val="24"/>
        </w:rPr>
        <w:t>Movements and social organisation</w:t>
      </w:r>
      <w:bookmarkEnd w:id="125"/>
      <w:bookmarkEnd w:id="126"/>
      <w:bookmarkEnd w:id="127"/>
      <w:bookmarkEnd w:id="128"/>
      <w:bookmarkEnd w:id="129"/>
      <w:bookmarkEnd w:id="130"/>
      <w:bookmarkEnd w:id="131"/>
      <w:bookmarkEnd w:id="132"/>
      <w:bookmarkEnd w:id="133"/>
    </w:p>
    <w:p w:rsidR="007942E7" w:rsidRPr="00471170" w:rsidRDefault="008A4B38" w:rsidP="007C6C1D">
      <w:pPr>
        <w:pStyle w:val="Normal2"/>
        <w:spacing w:after="0"/>
        <w:rPr>
          <w:rFonts w:ascii="Segoe UI" w:hAnsi="Segoe UI" w:cs="Segoe UI"/>
          <w:sz w:val="20"/>
          <w:szCs w:val="20"/>
        </w:rPr>
      </w:pPr>
      <w:r w:rsidRPr="00471170">
        <w:rPr>
          <w:rFonts w:ascii="Segoe UI" w:hAnsi="Segoe UI" w:cs="Segoe UI"/>
          <w:sz w:val="20"/>
          <w:szCs w:val="20"/>
        </w:rPr>
        <w:t>N</w:t>
      </w:r>
      <w:r w:rsidR="00591BBB" w:rsidRPr="00471170">
        <w:rPr>
          <w:rFonts w:ascii="Segoe UI" w:hAnsi="Segoe UI" w:cs="Segoe UI"/>
          <w:sz w:val="20"/>
          <w:szCs w:val="20"/>
        </w:rPr>
        <w:t>umbat</w:t>
      </w:r>
      <w:r w:rsidR="007942E7" w:rsidRPr="00471170">
        <w:rPr>
          <w:rFonts w:ascii="Segoe UI" w:hAnsi="Segoe UI" w:cs="Segoe UI"/>
          <w:sz w:val="20"/>
          <w:szCs w:val="20"/>
        </w:rPr>
        <w:t>s are solitary and territorial</w:t>
      </w:r>
      <w:r w:rsidRPr="00471170">
        <w:rPr>
          <w:rFonts w:ascii="Segoe UI" w:hAnsi="Segoe UI" w:cs="Segoe UI"/>
          <w:sz w:val="20"/>
          <w:szCs w:val="20"/>
        </w:rPr>
        <w:t xml:space="preserve">. </w:t>
      </w:r>
      <w:r w:rsidR="007942E7" w:rsidRPr="00471170">
        <w:rPr>
          <w:rFonts w:ascii="Segoe UI" w:hAnsi="Segoe UI" w:cs="Segoe UI"/>
          <w:sz w:val="20"/>
          <w:szCs w:val="20"/>
        </w:rPr>
        <w:t>They occupy home ranges which are exclusive of other individuals of the same sex</w:t>
      </w:r>
      <w:r w:rsidRPr="00471170">
        <w:rPr>
          <w:rFonts w:ascii="Segoe UI" w:hAnsi="Segoe UI" w:cs="Segoe UI"/>
          <w:sz w:val="20"/>
          <w:szCs w:val="20"/>
        </w:rPr>
        <w:t xml:space="preserve">. </w:t>
      </w:r>
      <w:r w:rsidR="007942E7" w:rsidRPr="00471170">
        <w:rPr>
          <w:rFonts w:ascii="Segoe UI" w:hAnsi="Segoe UI" w:cs="Segoe UI"/>
          <w:sz w:val="20"/>
          <w:szCs w:val="20"/>
        </w:rPr>
        <w:t xml:space="preserve">Once a juvenile </w:t>
      </w:r>
      <w:r w:rsidR="00591BBB" w:rsidRPr="00471170">
        <w:rPr>
          <w:rFonts w:ascii="Segoe UI" w:hAnsi="Segoe UI" w:cs="Segoe UI"/>
          <w:sz w:val="20"/>
          <w:szCs w:val="20"/>
        </w:rPr>
        <w:t>numbat</w:t>
      </w:r>
      <w:r w:rsidR="007942E7" w:rsidRPr="00471170">
        <w:rPr>
          <w:rFonts w:ascii="Segoe UI" w:hAnsi="Segoe UI" w:cs="Segoe UI"/>
          <w:sz w:val="20"/>
          <w:szCs w:val="20"/>
        </w:rPr>
        <w:t xml:space="preserve"> has established its home range after dispersal, that animal remains in or close to that area for the rest of its life.</w:t>
      </w:r>
    </w:p>
    <w:p w:rsidR="007C6C1D" w:rsidRPr="00471170" w:rsidRDefault="007C6C1D" w:rsidP="007C6C1D">
      <w:pPr>
        <w:pStyle w:val="Normal2"/>
        <w:spacing w:after="0"/>
        <w:rPr>
          <w:rFonts w:ascii="Segoe UI" w:hAnsi="Segoe UI" w:cs="Segoe UI"/>
          <w:sz w:val="20"/>
          <w:szCs w:val="20"/>
        </w:rPr>
      </w:pPr>
    </w:p>
    <w:p w:rsidR="000F6E33" w:rsidRPr="00471170" w:rsidRDefault="007942E7" w:rsidP="007C6C1D">
      <w:pPr>
        <w:spacing w:line="300" w:lineRule="auto"/>
        <w:jc w:val="both"/>
        <w:rPr>
          <w:rFonts w:ascii="Segoe UI" w:hAnsi="Segoe UI" w:cs="Segoe UI"/>
          <w:sz w:val="20"/>
        </w:rPr>
      </w:pPr>
      <w:r w:rsidRPr="00471170">
        <w:rPr>
          <w:rFonts w:ascii="Segoe UI" w:hAnsi="Segoe UI" w:cs="Segoe UI"/>
          <w:sz w:val="20"/>
        </w:rPr>
        <w:t>The male pattern of adjacent home ranges overlaps the female pattern</w:t>
      </w:r>
      <w:r w:rsidR="008A4B38" w:rsidRPr="00471170">
        <w:rPr>
          <w:rFonts w:ascii="Segoe UI" w:hAnsi="Segoe UI" w:cs="Segoe UI"/>
          <w:sz w:val="20"/>
        </w:rPr>
        <w:t xml:space="preserve">. </w:t>
      </w:r>
      <w:r w:rsidRPr="00471170">
        <w:rPr>
          <w:rFonts w:ascii="Segoe UI" w:hAnsi="Segoe UI" w:cs="Segoe UI"/>
          <w:sz w:val="20"/>
        </w:rPr>
        <w:t>Although use of habitat by each sex changes during the year (females contract their area of movement in summer, males in winter), the overall result is that there is approximately one pair of established adults per 50 ha in high-quality habitat</w:t>
      </w:r>
      <w:r w:rsidR="008A4B38" w:rsidRPr="00471170">
        <w:rPr>
          <w:rFonts w:ascii="Segoe UI" w:hAnsi="Segoe UI" w:cs="Segoe UI"/>
          <w:sz w:val="20"/>
        </w:rPr>
        <w:t xml:space="preserve">. </w:t>
      </w:r>
      <w:r w:rsidRPr="00471170">
        <w:rPr>
          <w:rFonts w:ascii="Segoe UI" w:hAnsi="Segoe UI" w:cs="Segoe UI"/>
          <w:sz w:val="20"/>
        </w:rPr>
        <w:t xml:space="preserve">These data were obtained by radio-tracking 15 </w:t>
      </w:r>
      <w:r w:rsidR="00591BBB" w:rsidRPr="00471170">
        <w:rPr>
          <w:rFonts w:ascii="Segoe UI" w:hAnsi="Segoe UI" w:cs="Segoe UI"/>
          <w:sz w:val="20"/>
        </w:rPr>
        <w:t>numbat</w:t>
      </w:r>
      <w:r w:rsidRPr="00471170">
        <w:rPr>
          <w:rFonts w:ascii="Segoe UI" w:hAnsi="Segoe UI" w:cs="Segoe UI"/>
          <w:sz w:val="20"/>
        </w:rPr>
        <w:t>s in wandoo woodland in Dryandra and Boyagin Nature Reserve (Friend unpublished</w:t>
      </w:r>
      <w:r w:rsidR="003541C6" w:rsidRPr="00471170">
        <w:rPr>
          <w:rFonts w:ascii="Segoe UI" w:hAnsi="Segoe UI" w:cs="Segoe UI"/>
          <w:sz w:val="20"/>
        </w:rPr>
        <w:t xml:space="preserve"> data</w:t>
      </w:r>
      <w:r w:rsidRPr="00471170">
        <w:rPr>
          <w:rFonts w:ascii="Segoe UI" w:hAnsi="Segoe UI" w:cs="Segoe UI"/>
          <w:sz w:val="20"/>
        </w:rPr>
        <w:t xml:space="preserve">), but the results of tracking two </w:t>
      </w:r>
      <w:r w:rsidR="00591BBB" w:rsidRPr="00471170">
        <w:rPr>
          <w:rFonts w:ascii="Segoe UI" w:hAnsi="Segoe UI" w:cs="Segoe UI"/>
          <w:sz w:val="20"/>
        </w:rPr>
        <w:t>numbat</w:t>
      </w:r>
      <w:r w:rsidRPr="00471170">
        <w:rPr>
          <w:rFonts w:ascii="Segoe UI" w:hAnsi="Segoe UI" w:cs="Segoe UI"/>
          <w:sz w:val="20"/>
        </w:rPr>
        <w:t xml:space="preserve">s in Tone Perup Nature Reserve indicate a home range size of the same order in jarrah forest (Christensen </w:t>
      </w:r>
      <w:r w:rsidRPr="00471170">
        <w:rPr>
          <w:rFonts w:ascii="Segoe UI" w:hAnsi="Segoe UI" w:cs="Segoe UI"/>
          <w:i/>
          <w:sz w:val="20"/>
        </w:rPr>
        <w:t>et al.</w:t>
      </w:r>
      <w:r w:rsidRPr="00471170">
        <w:rPr>
          <w:rFonts w:ascii="Segoe UI" w:hAnsi="Segoe UI" w:cs="Segoe UI"/>
          <w:sz w:val="20"/>
        </w:rPr>
        <w:t xml:space="preserve"> 1984)</w:t>
      </w:r>
      <w:r w:rsidR="008A4B38" w:rsidRPr="00471170">
        <w:rPr>
          <w:rFonts w:ascii="Segoe UI" w:hAnsi="Segoe UI" w:cs="Segoe UI"/>
          <w:sz w:val="20"/>
        </w:rPr>
        <w:t xml:space="preserve">. </w:t>
      </w:r>
      <w:r w:rsidRPr="00471170">
        <w:rPr>
          <w:rFonts w:ascii="Segoe UI" w:hAnsi="Segoe UI" w:cs="Segoe UI"/>
          <w:sz w:val="20"/>
        </w:rPr>
        <w:t xml:space="preserve">Radio tracking of newly translocated </w:t>
      </w:r>
      <w:r w:rsidR="00591BBB" w:rsidRPr="00471170">
        <w:rPr>
          <w:rFonts w:ascii="Segoe UI" w:hAnsi="Segoe UI" w:cs="Segoe UI"/>
          <w:sz w:val="20"/>
        </w:rPr>
        <w:t>numbat</w:t>
      </w:r>
      <w:r w:rsidRPr="00471170">
        <w:rPr>
          <w:rFonts w:ascii="Segoe UI" w:hAnsi="Segoe UI" w:cs="Segoe UI"/>
          <w:sz w:val="20"/>
        </w:rPr>
        <w:t>s in arid South Australia also indicated similar home ranges of 67 ha in summer and 25 ha in autumn/winter (Bester &amp; Rusten 2009).</w:t>
      </w:r>
    </w:p>
    <w:p w:rsidR="007C6C1D" w:rsidRPr="00471170" w:rsidRDefault="007C6C1D" w:rsidP="007C6C1D">
      <w:pPr>
        <w:spacing w:line="300" w:lineRule="auto"/>
        <w:jc w:val="both"/>
        <w:rPr>
          <w:rFonts w:ascii="Segoe UI" w:hAnsi="Segoe UI" w:cs="Segoe UI"/>
          <w:sz w:val="20"/>
        </w:rPr>
      </w:pPr>
    </w:p>
    <w:p w:rsidR="00860717" w:rsidRPr="00471170" w:rsidRDefault="00860717">
      <w:pPr>
        <w:rPr>
          <w:rFonts w:ascii="Segoe UI" w:hAnsi="Segoe UI" w:cs="Segoe UI"/>
          <w:sz w:val="20"/>
        </w:rPr>
      </w:pPr>
      <w:r w:rsidRPr="00471170">
        <w:rPr>
          <w:rFonts w:ascii="Segoe UI" w:hAnsi="Segoe UI" w:cs="Segoe UI"/>
          <w:sz w:val="20"/>
        </w:rPr>
        <w:br w:type="page"/>
      </w:r>
    </w:p>
    <w:p w:rsidR="000F6E33" w:rsidRPr="00471170" w:rsidRDefault="005264C1" w:rsidP="00AE48B7">
      <w:pPr>
        <w:pStyle w:val="Heading1"/>
        <w:numPr>
          <w:ilvl w:val="0"/>
          <w:numId w:val="4"/>
        </w:numPr>
        <w:rPr>
          <w:rFonts w:ascii="Segoe UI" w:hAnsi="Segoe UI" w:cs="Segoe UI"/>
          <w:b w:val="0"/>
          <w:i/>
          <w:color w:val="FFFFFF" w:themeColor="background1"/>
          <w:sz w:val="56"/>
          <w:szCs w:val="56"/>
        </w:rPr>
      </w:pPr>
      <w:bookmarkStart w:id="134" w:name="_Ref125169565"/>
      <w:bookmarkStart w:id="135" w:name="_Ref125169575"/>
      <w:bookmarkStart w:id="136" w:name="_Toc140975449"/>
      <w:bookmarkStart w:id="137" w:name="_Toc199095887"/>
      <w:bookmarkStart w:id="138" w:name="_Toc199602315"/>
      <w:bookmarkStart w:id="139" w:name="_Toc199627622"/>
      <w:bookmarkStart w:id="140" w:name="_Toc257131013"/>
      <w:bookmarkStart w:id="141" w:name="_Toc342386017"/>
      <w:bookmarkStart w:id="142" w:name="_Toc342469696"/>
      <w:bookmarkStart w:id="143" w:name="_Toc346700680"/>
      <w:bookmarkStart w:id="144" w:name="_Toc349735879"/>
      <w:bookmarkStart w:id="145" w:name="_Toc349735924"/>
      <w:bookmarkStart w:id="146" w:name="_Toc399327654"/>
      <w:bookmarkStart w:id="147" w:name="_Toc101944935"/>
      <w:bookmarkStart w:id="148" w:name="_Toc101945019"/>
      <w:bookmarkStart w:id="149" w:name="_Toc101945560"/>
      <w:bookmarkStart w:id="150" w:name="_Toc101947300"/>
      <w:bookmarkStart w:id="151" w:name="_Toc101948789"/>
      <w:bookmarkStart w:id="152" w:name="_Toc101948900"/>
      <w:bookmarkStart w:id="153" w:name="_Toc103409304"/>
      <w:r w:rsidRPr="005264C1">
        <w:rPr>
          <w:rFonts w:ascii="Segoe UI" w:hAnsi="Segoe UI" w:cs="Segoe UI"/>
          <w:b w:val="0"/>
          <w:noProof/>
          <w:color w:val="FFFFFF" w:themeColor="background1"/>
          <w:sz w:val="56"/>
          <w:szCs w:val="56"/>
          <w:lang w:eastAsia="en-AU"/>
        </w:rPr>
        <w:pict>
          <v:roundrect id="AutoShape 5" o:spid="_x0000_s1039" style="position:absolute;left:0;text-align:left;margin-left:-131.4pt;margin-top:-3pt;width:779.1pt;height:8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" fillcolor="#c4bc96" strokecolor="#484329"/>
        </w:pict>
      </w:r>
      <w:r w:rsidR="000F6E33" w:rsidRPr="00471170">
        <w:rPr>
          <w:rFonts w:ascii="Segoe UI" w:hAnsi="Segoe UI" w:cs="Segoe UI"/>
          <w:b w:val="0"/>
          <w:color w:val="FFFFFF" w:themeColor="background1"/>
          <w:sz w:val="56"/>
          <w:szCs w:val="56"/>
        </w:rPr>
        <w:t>Habitat critical to survival</w:t>
      </w:r>
      <w:bookmarkEnd w:id="134"/>
      <w:bookmarkEnd w:id="135"/>
      <w:bookmarkEnd w:id="136"/>
      <w:bookmarkEnd w:id="137"/>
      <w:bookmarkEnd w:id="138"/>
      <w:bookmarkEnd w:id="139"/>
      <w:bookmarkEnd w:id="140"/>
      <w:bookmarkEnd w:id="141"/>
      <w:bookmarkEnd w:id="142"/>
      <w:bookmarkEnd w:id="143"/>
      <w:bookmarkEnd w:id="144"/>
      <w:bookmarkEnd w:id="145"/>
      <w:r w:rsidR="0034600A" w:rsidRPr="00471170">
        <w:rPr>
          <w:rFonts w:ascii="Segoe UI" w:hAnsi="Segoe UI" w:cs="Segoe UI"/>
          <w:b w:val="0"/>
          <w:color w:val="FFFFFF" w:themeColor="background1"/>
          <w:sz w:val="56"/>
          <w:szCs w:val="56"/>
        </w:rPr>
        <w:t xml:space="preserve"> and important </w:t>
      </w:r>
      <w:r w:rsidR="00397BB1">
        <w:rPr>
          <w:rFonts w:ascii="Segoe UI" w:hAnsi="Segoe UI" w:cs="Segoe UI"/>
          <w:b w:val="0"/>
          <w:color w:val="FFFFFF" w:themeColor="background1"/>
          <w:sz w:val="56"/>
          <w:szCs w:val="56"/>
        </w:rPr>
        <w:t>subpopulation</w:t>
      </w:r>
      <w:r w:rsidR="0034600A" w:rsidRPr="00471170">
        <w:rPr>
          <w:rFonts w:ascii="Segoe UI" w:hAnsi="Segoe UI" w:cs="Segoe UI"/>
          <w:b w:val="0"/>
          <w:color w:val="FFFFFF" w:themeColor="background1"/>
          <w:sz w:val="56"/>
          <w:szCs w:val="56"/>
        </w:rPr>
        <w:t>s</w:t>
      </w:r>
      <w:bookmarkEnd w:id="146"/>
    </w:p>
    <w:p w:rsidR="007C6C1D" w:rsidRPr="00471170" w:rsidRDefault="007C6C1D" w:rsidP="007C6C1D">
      <w:pPr>
        <w:pStyle w:val="Normal2"/>
        <w:spacing w:after="0"/>
        <w:rPr>
          <w:rFonts w:ascii="Segoe UI" w:hAnsi="Segoe UI" w:cs="Segoe UI"/>
          <w:sz w:val="20"/>
          <w:szCs w:val="20"/>
        </w:rPr>
      </w:pPr>
    </w:p>
    <w:p w:rsidR="00384BC8" w:rsidRPr="00471170" w:rsidRDefault="00384BC8" w:rsidP="00384BC8">
      <w:pPr>
        <w:pStyle w:val="Normal2"/>
        <w:spacing w:after="0"/>
        <w:rPr>
          <w:rFonts w:ascii="Segoe UI" w:hAnsi="Segoe UI" w:cs="Segoe UI"/>
          <w:sz w:val="20"/>
          <w:szCs w:val="20"/>
        </w:rPr>
      </w:pPr>
      <w:r w:rsidRPr="00471170">
        <w:rPr>
          <w:rFonts w:ascii="Segoe UI" w:hAnsi="Segoe UI" w:cs="Segoe UI"/>
          <w:sz w:val="20"/>
          <w:szCs w:val="20"/>
        </w:rPr>
        <w:t>Numbats have historically been present in a large variety of habitat types</w:t>
      </w:r>
      <w:r w:rsidR="0034600A" w:rsidRPr="00471170">
        <w:rPr>
          <w:rFonts w:ascii="Segoe UI" w:hAnsi="Segoe UI" w:cs="Segoe UI"/>
          <w:sz w:val="20"/>
          <w:szCs w:val="20"/>
        </w:rPr>
        <w:t xml:space="preserve">, including eucalypt forest, eucalypt woodland, </w:t>
      </w:r>
      <w:r w:rsidR="0034600A" w:rsidRPr="00471170">
        <w:rPr>
          <w:rFonts w:ascii="Segoe UI" w:hAnsi="Segoe UI" w:cs="Segoe UI"/>
          <w:i/>
          <w:sz w:val="20"/>
          <w:szCs w:val="20"/>
        </w:rPr>
        <w:t>Acacia</w:t>
      </w:r>
      <w:r w:rsidR="0034600A" w:rsidRPr="00471170">
        <w:rPr>
          <w:rFonts w:ascii="Segoe UI" w:hAnsi="Segoe UI" w:cs="Segoe UI"/>
          <w:sz w:val="20"/>
          <w:szCs w:val="20"/>
        </w:rPr>
        <w:t xml:space="preserve"> woodland and </w:t>
      </w:r>
      <w:r w:rsidR="0034600A" w:rsidRPr="00471170">
        <w:rPr>
          <w:rFonts w:ascii="Segoe UI" w:hAnsi="Segoe UI" w:cs="Segoe UI"/>
          <w:i/>
          <w:sz w:val="20"/>
          <w:szCs w:val="20"/>
        </w:rPr>
        <w:t>Triodia</w:t>
      </w:r>
      <w:r w:rsidR="0034600A" w:rsidRPr="00471170">
        <w:rPr>
          <w:rFonts w:ascii="Segoe UI" w:hAnsi="Segoe UI" w:cs="Segoe UI"/>
          <w:sz w:val="20"/>
          <w:szCs w:val="20"/>
        </w:rPr>
        <w:t xml:space="preserve"> grassland. Because they now only exist in a small proportion of the range of habitat types previously occupied by the species</w:t>
      </w:r>
      <w:r w:rsidRPr="00471170">
        <w:rPr>
          <w:rFonts w:ascii="Segoe UI" w:hAnsi="Segoe UI" w:cs="Segoe UI"/>
          <w:sz w:val="20"/>
          <w:szCs w:val="20"/>
        </w:rPr>
        <w:t xml:space="preserve"> it is not possible to provide an exhaustive description of characteristics of habitat critical to </w:t>
      </w:r>
      <w:r w:rsidR="0034600A" w:rsidRPr="00471170">
        <w:rPr>
          <w:rFonts w:ascii="Segoe UI" w:hAnsi="Segoe UI" w:cs="Segoe UI"/>
          <w:sz w:val="20"/>
          <w:szCs w:val="20"/>
        </w:rPr>
        <w:t xml:space="preserve">their </w:t>
      </w:r>
      <w:r w:rsidRPr="00471170">
        <w:rPr>
          <w:rFonts w:ascii="Segoe UI" w:hAnsi="Segoe UI" w:cs="Segoe UI"/>
          <w:sz w:val="20"/>
          <w:szCs w:val="20"/>
        </w:rPr>
        <w:t xml:space="preserve">survival. However, some key characteristics consistently occur in areas where </w:t>
      </w:r>
      <w:r w:rsidR="00397BB1">
        <w:rPr>
          <w:rFonts w:ascii="Segoe UI" w:hAnsi="Segoe UI" w:cs="Segoe UI"/>
          <w:sz w:val="20"/>
          <w:szCs w:val="20"/>
        </w:rPr>
        <w:t>subpopulation</w:t>
      </w:r>
      <w:r w:rsidRPr="00471170">
        <w:rPr>
          <w:rFonts w:ascii="Segoe UI" w:hAnsi="Segoe UI" w:cs="Segoe UI"/>
          <w:sz w:val="20"/>
          <w:szCs w:val="20"/>
        </w:rPr>
        <w:t>s currently exist or historically existed and these include:</w:t>
      </w:r>
    </w:p>
    <w:p w:rsidR="00384BC8" w:rsidRPr="00471170" w:rsidRDefault="00384BC8" w:rsidP="00384BC8">
      <w:pPr>
        <w:pStyle w:val="Normal2"/>
        <w:numPr>
          <w:ilvl w:val="0"/>
          <w:numId w:val="15"/>
        </w:numPr>
        <w:spacing w:after="0"/>
        <w:rPr>
          <w:rFonts w:ascii="Segoe UI" w:hAnsi="Segoe UI" w:cs="Segoe UI"/>
          <w:sz w:val="20"/>
          <w:szCs w:val="20"/>
        </w:rPr>
      </w:pPr>
      <w:r w:rsidRPr="00471170">
        <w:rPr>
          <w:rFonts w:ascii="Segoe UI" w:hAnsi="Segoe UI" w:cs="Segoe UI"/>
          <w:sz w:val="20"/>
          <w:szCs w:val="20"/>
        </w:rPr>
        <w:t>Presence of termites in sufficient abundance - all evidence relating to the diet of the numbat throughout its range indicates an almost complete dependence on termites (Calaby 1960).</w:t>
      </w:r>
    </w:p>
    <w:p w:rsidR="00384BC8" w:rsidRPr="00471170" w:rsidRDefault="00384BC8" w:rsidP="00384BC8">
      <w:pPr>
        <w:pStyle w:val="Normal2"/>
        <w:numPr>
          <w:ilvl w:val="0"/>
          <w:numId w:val="15"/>
        </w:numPr>
        <w:spacing w:after="0"/>
        <w:rPr>
          <w:rFonts w:ascii="Segoe UI" w:hAnsi="Segoe UI" w:cs="Segoe UI"/>
          <w:sz w:val="20"/>
          <w:szCs w:val="20"/>
        </w:rPr>
      </w:pPr>
      <w:r w:rsidRPr="00471170">
        <w:rPr>
          <w:rFonts w:ascii="Segoe UI" w:hAnsi="Segoe UI" w:cs="Segoe UI"/>
          <w:sz w:val="20"/>
          <w:szCs w:val="20"/>
        </w:rPr>
        <w:t xml:space="preserve">Presence of eucalypt species - the majority of sites where numbats occur and were recorded in the past are characterised by the presence of eucalypt species thus providing logs and hollows and possibly higher termite densities. An exception to this may be the apparent existence of numbat </w:t>
      </w:r>
      <w:r w:rsidR="00397BB1">
        <w:rPr>
          <w:rFonts w:ascii="Segoe UI" w:hAnsi="Segoe UI" w:cs="Segoe UI"/>
          <w:sz w:val="20"/>
          <w:szCs w:val="20"/>
        </w:rPr>
        <w:t>subpopulation</w:t>
      </w:r>
      <w:r w:rsidRPr="00471170">
        <w:rPr>
          <w:rFonts w:ascii="Segoe UI" w:hAnsi="Segoe UI" w:cs="Segoe UI"/>
          <w:sz w:val="20"/>
          <w:szCs w:val="20"/>
        </w:rPr>
        <w:t xml:space="preserve">s in </w:t>
      </w:r>
      <w:r w:rsidRPr="00471170">
        <w:rPr>
          <w:rFonts w:ascii="Segoe UI" w:hAnsi="Segoe UI" w:cs="Segoe UI"/>
          <w:i/>
          <w:sz w:val="20"/>
          <w:szCs w:val="20"/>
        </w:rPr>
        <w:t>Triodia</w:t>
      </w:r>
      <w:r w:rsidRPr="00471170">
        <w:rPr>
          <w:rFonts w:ascii="Segoe UI" w:hAnsi="Segoe UI" w:cs="Segoe UI"/>
          <w:sz w:val="20"/>
          <w:szCs w:val="20"/>
        </w:rPr>
        <w:t xml:space="preserve"> tussock grasslands of the arid zone, but these may have relied on proximity to woodland patches.</w:t>
      </w:r>
    </w:p>
    <w:p w:rsidR="00384BC8" w:rsidRPr="00471170" w:rsidRDefault="00384BC8" w:rsidP="00384BC8">
      <w:pPr>
        <w:pStyle w:val="Normal2"/>
        <w:numPr>
          <w:ilvl w:val="0"/>
          <w:numId w:val="15"/>
        </w:numPr>
        <w:spacing w:after="0"/>
        <w:rPr>
          <w:rFonts w:ascii="Segoe UI" w:hAnsi="Segoe UI" w:cs="Segoe UI"/>
          <w:sz w:val="20"/>
          <w:szCs w:val="20"/>
        </w:rPr>
      </w:pPr>
      <w:r w:rsidRPr="00471170">
        <w:rPr>
          <w:rFonts w:ascii="Segoe UI" w:hAnsi="Segoe UI" w:cs="Segoe UI"/>
          <w:sz w:val="20"/>
          <w:szCs w:val="20"/>
        </w:rPr>
        <w:t xml:space="preserve">Sufficient cover - adequate cover near ground level is required to provide refuge from predators. Cover may be provided by thickets or a combination of thickets and hollow logs. </w:t>
      </w:r>
    </w:p>
    <w:p w:rsidR="00384BC8" w:rsidRPr="00471170" w:rsidRDefault="00384BC8" w:rsidP="00384BC8">
      <w:pPr>
        <w:pStyle w:val="Normal2"/>
        <w:numPr>
          <w:ilvl w:val="0"/>
          <w:numId w:val="15"/>
        </w:numPr>
        <w:spacing w:after="0"/>
        <w:rPr>
          <w:rFonts w:ascii="Segoe UI" w:hAnsi="Segoe UI" w:cs="Segoe UI"/>
          <w:sz w:val="20"/>
          <w:szCs w:val="20"/>
        </w:rPr>
      </w:pPr>
      <w:r w:rsidRPr="00471170">
        <w:rPr>
          <w:rFonts w:ascii="Segoe UI" w:hAnsi="Segoe UI" w:cs="Segoe UI"/>
          <w:sz w:val="20"/>
          <w:szCs w:val="20"/>
        </w:rPr>
        <w:t>Sufficient openness - although a degree of cover is required for refuge from predators, a sufficiently open understorey is required for feeding sites. A combination of an open understorey interspersed with thickets and hollow logs is considered ideal.</w:t>
      </w:r>
    </w:p>
    <w:p w:rsidR="0034600A" w:rsidRPr="00471170" w:rsidRDefault="0034600A" w:rsidP="00384BC8">
      <w:pPr>
        <w:pStyle w:val="Normal2"/>
        <w:spacing w:after="0"/>
        <w:rPr>
          <w:rFonts w:ascii="Segoe UI" w:hAnsi="Segoe UI" w:cs="Segoe UI"/>
          <w:sz w:val="20"/>
          <w:szCs w:val="20"/>
        </w:rPr>
      </w:pPr>
    </w:p>
    <w:p w:rsidR="007F0C5A" w:rsidRPr="00471170" w:rsidRDefault="00384BC8" w:rsidP="0034600A">
      <w:pPr>
        <w:pStyle w:val="Normal2"/>
        <w:spacing w:after="0"/>
        <w:rPr>
          <w:rFonts w:ascii="Segoe UI" w:hAnsi="Segoe UI" w:cs="Segoe UI"/>
          <w:sz w:val="20"/>
          <w:szCs w:val="20"/>
        </w:rPr>
      </w:pPr>
      <w:r w:rsidRPr="00471170">
        <w:rPr>
          <w:rFonts w:ascii="Segoe UI" w:hAnsi="Segoe UI" w:cs="Segoe UI"/>
          <w:sz w:val="20"/>
          <w:szCs w:val="20"/>
        </w:rPr>
        <w:t>Incorporation of management practices such as the retention of logs and hollows during</w:t>
      </w:r>
      <w:r w:rsidR="007835FB" w:rsidRPr="00471170">
        <w:rPr>
          <w:rFonts w:ascii="Segoe UI" w:hAnsi="Segoe UI" w:cs="Segoe UI"/>
          <w:sz w:val="20"/>
          <w:szCs w:val="20"/>
        </w:rPr>
        <w:t xml:space="preserve"> timber harvesting</w:t>
      </w:r>
      <w:r w:rsidRPr="00471170">
        <w:rPr>
          <w:rFonts w:ascii="Segoe UI" w:hAnsi="Segoe UI" w:cs="Segoe UI"/>
          <w:sz w:val="20"/>
          <w:szCs w:val="20"/>
        </w:rPr>
        <w:t xml:space="preserve"> and burning operations</w:t>
      </w:r>
      <w:r w:rsidR="007835FB" w:rsidRPr="00471170">
        <w:rPr>
          <w:rFonts w:ascii="Segoe UI" w:hAnsi="Segoe UI" w:cs="Segoe UI"/>
          <w:sz w:val="20"/>
          <w:szCs w:val="20"/>
        </w:rPr>
        <w:t>,</w:t>
      </w:r>
      <w:r w:rsidRPr="00471170">
        <w:rPr>
          <w:rFonts w:ascii="Segoe UI" w:hAnsi="Segoe UI" w:cs="Segoe UI"/>
          <w:sz w:val="20"/>
          <w:szCs w:val="20"/>
        </w:rPr>
        <w:t xml:space="preserve"> and implementation of </w:t>
      </w:r>
      <w:r w:rsidR="007835FB" w:rsidRPr="00471170">
        <w:rPr>
          <w:rFonts w:ascii="Segoe UI" w:hAnsi="Segoe UI" w:cs="Segoe UI"/>
          <w:sz w:val="20"/>
          <w:szCs w:val="20"/>
        </w:rPr>
        <w:t>introduced predator baiting</w:t>
      </w:r>
      <w:r w:rsidRPr="00471170">
        <w:rPr>
          <w:rFonts w:ascii="Segoe UI" w:hAnsi="Segoe UI" w:cs="Segoe UI"/>
          <w:sz w:val="20"/>
          <w:szCs w:val="20"/>
        </w:rPr>
        <w:t xml:space="preserve"> programs are </w:t>
      </w:r>
      <w:r w:rsidR="0034600A" w:rsidRPr="00471170">
        <w:rPr>
          <w:rFonts w:ascii="Segoe UI" w:hAnsi="Segoe UI" w:cs="Segoe UI"/>
          <w:sz w:val="20"/>
          <w:szCs w:val="20"/>
        </w:rPr>
        <w:t xml:space="preserve">also </w:t>
      </w:r>
      <w:r w:rsidRPr="00471170">
        <w:rPr>
          <w:rFonts w:ascii="Segoe UI" w:hAnsi="Segoe UI" w:cs="Segoe UI"/>
          <w:sz w:val="20"/>
          <w:szCs w:val="20"/>
        </w:rPr>
        <w:t xml:space="preserve">important to the conservation of the numbat. </w:t>
      </w:r>
    </w:p>
    <w:p w:rsidR="007F0C5A" w:rsidRPr="00471170" w:rsidRDefault="007F0C5A" w:rsidP="0034600A">
      <w:pPr>
        <w:pStyle w:val="Normal2"/>
        <w:spacing w:after="0"/>
        <w:rPr>
          <w:rFonts w:ascii="Segoe UI" w:hAnsi="Segoe UI" w:cs="Segoe UI"/>
          <w:sz w:val="20"/>
          <w:szCs w:val="20"/>
        </w:rPr>
      </w:pPr>
    </w:p>
    <w:p w:rsidR="0034600A" w:rsidRPr="00471170" w:rsidRDefault="00384BC8" w:rsidP="007F0C5A">
      <w:pPr>
        <w:pStyle w:val="Normal2"/>
        <w:spacing w:after="0"/>
        <w:rPr>
          <w:rFonts w:ascii="Segoe UI" w:hAnsi="Segoe UI" w:cs="Segoe UI"/>
          <w:sz w:val="20"/>
          <w:szCs w:val="20"/>
        </w:rPr>
      </w:pPr>
      <w:r w:rsidRPr="00471170">
        <w:rPr>
          <w:rFonts w:ascii="Segoe UI" w:hAnsi="Segoe UI" w:cs="Segoe UI"/>
          <w:sz w:val="20"/>
          <w:szCs w:val="20"/>
        </w:rPr>
        <w:t xml:space="preserve">Numbats need large areas of natural woodland vegetation because of their relatively large home ranges and limited food resources. </w:t>
      </w:r>
      <w:r w:rsidR="007F0C5A" w:rsidRPr="00471170">
        <w:rPr>
          <w:rFonts w:ascii="Segoe UI" w:hAnsi="Segoe UI" w:cs="Segoe UI"/>
          <w:sz w:val="20"/>
          <w:szCs w:val="20"/>
        </w:rPr>
        <w:t>H</w:t>
      </w:r>
      <w:r w:rsidR="0034600A" w:rsidRPr="00471170">
        <w:rPr>
          <w:rFonts w:ascii="Segoe UI" w:hAnsi="Segoe UI" w:cs="Segoe UI"/>
          <w:sz w:val="20"/>
          <w:szCs w:val="20"/>
        </w:rPr>
        <w:t xml:space="preserve">abitat that allow for natural expansion of the species distribution and habitat linking existing subpopulation are </w:t>
      </w:r>
      <w:r w:rsidR="007F0C5A" w:rsidRPr="00471170">
        <w:rPr>
          <w:rFonts w:ascii="Segoe UI" w:hAnsi="Segoe UI" w:cs="Segoe UI"/>
          <w:sz w:val="20"/>
          <w:szCs w:val="20"/>
        </w:rPr>
        <w:t>also considered critical. Areas that do not currently contain the species, but did so historically, and are suitable for translocation now or in the future if threat abatement occurs should also be considered important.</w:t>
      </w:r>
    </w:p>
    <w:p w:rsidR="007F0C5A" w:rsidRPr="00471170" w:rsidRDefault="007F0C5A" w:rsidP="0034600A">
      <w:pPr>
        <w:pStyle w:val="Normal2"/>
        <w:spacing w:after="0"/>
        <w:rPr>
          <w:rFonts w:ascii="Segoe UI" w:hAnsi="Segoe UI" w:cs="Segoe UI"/>
          <w:sz w:val="20"/>
          <w:szCs w:val="20"/>
        </w:rPr>
      </w:pPr>
    </w:p>
    <w:p w:rsidR="007C6C1D" w:rsidRPr="00471170" w:rsidRDefault="0034600A" w:rsidP="007C6C1D">
      <w:pPr>
        <w:pStyle w:val="Normal2"/>
        <w:spacing w:after="0"/>
        <w:rPr>
          <w:rFonts w:ascii="Segoe UI" w:hAnsi="Segoe UI" w:cs="Segoe UI"/>
          <w:sz w:val="20"/>
          <w:szCs w:val="20"/>
        </w:rPr>
      </w:pPr>
      <w:r w:rsidRPr="00471170">
        <w:rPr>
          <w:rFonts w:ascii="Segoe UI" w:hAnsi="Segoe UI" w:cs="Segoe UI"/>
          <w:sz w:val="20"/>
          <w:szCs w:val="20"/>
        </w:rPr>
        <w:t xml:space="preserve">All current </w:t>
      </w:r>
      <w:r w:rsidR="00397BB1">
        <w:rPr>
          <w:rFonts w:ascii="Segoe UI" w:hAnsi="Segoe UI" w:cs="Segoe UI"/>
          <w:sz w:val="20"/>
          <w:szCs w:val="20"/>
        </w:rPr>
        <w:t>subpopulation</w:t>
      </w:r>
      <w:r w:rsidRPr="00471170">
        <w:rPr>
          <w:rFonts w:ascii="Segoe UI" w:hAnsi="Segoe UI" w:cs="Segoe UI"/>
          <w:sz w:val="20"/>
          <w:szCs w:val="20"/>
        </w:rPr>
        <w:t xml:space="preserve">s are considered </w:t>
      </w:r>
      <w:r w:rsidR="004D6CF0" w:rsidRPr="00471170">
        <w:rPr>
          <w:rFonts w:ascii="Segoe UI" w:hAnsi="Segoe UI" w:cs="Segoe UI"/>
          <w:sz w:val="20"/>
          <w:szCs w:val="20"/>
        </w:rPr>
        <w:t xml:space="preserve">as </w:t>
      </w:r>
      <w:r w:rsidRPr="00471170">
        <w:rPr>
          <w:rFonts w:ascii="Segoe UI" w:hAnsi="Segoe UI" w:cs="Segoe UI"/>
          <w:sz w:val="20"/>
          <w:szCs w:val="20"/>
        </w:rPr>
        <w:t xml:space="preserve">important and necessary for long-term survival of the species. Particular attention should be given to the original </w:t>
      </w:r>
      <w:r w:rsidR="00397BB1">
        <w:rPr>
          <w:rFonts w:ascii="Segoe UI" w:hAnsi="Segoe UI" w:cs="Segoe UI"/>
          <w:sz w:val="20"/>
          <w:szCs w:val="20"/>
        </w:rPr>
        <w:t>subpopulation</w:t>
      </w:r>
      <w:r w:rsidRPr="00471170">
        <w:rPr>
          <w:rFonts w:ascii="Segoe UI" w:hAnsi="Segoe UI" w:cs="Segoe UI"/>
          <w:sz w:val="20"/>
          <w:szCs w:val="20"/>
        </w:rPr>
        <w:t>s and to ones sufficiently large to be considered self-sustaining or that have the potential to become self-sustaining</w:t>
      </w:r>
      <w:r w:rsidR="007F0C5A" w:rsidRPr="00471170">
        <w:rPr>
          <w:rFonts w:ascii="Segoe UI" w:hAnsi="Segoe UI" w:cs="Segoe UI"/>
          <w:sz w:val="20"/>
          <w:szCs w:val="20"/>
        </w:rPr>
        <w:t>.</w:t>
      </w:r>
    </w:p>
    <w:p w:rsidR="00632C08" w:rsidRPr="00471170" w:rsidRDefault="00632C08" w:rsidP="007C6C1D">
      <w:pPr>
        <w:pStyle w:val="Normal2"/>
        <w:spacing w:after="0"/>
        <w:rPr>
          <w:rFonts w:ascii="Segoe UI" w:hAnsi="Segoe UI" w:cs="Segoe UI"/>
          <w:sz w:val="20"/>
          <w:szCs w:val="20"/>
        </w:rPr>
      </w:pPr>
    </w:p>
    <w:p w:rsidR="00860717" w:rsidRPr="00471170" w:rsidRDefault="00860717">
      <w:pPr>
        <w:rPr>
          <w:rFonts w:ascii="Segoe UI" w:hAnsi="Segoe UI" w:cs="Segoe UI"/>
          <w:sz w:val="20"/>
        </w:rPr>
      </w:pPr>
      <w:r w:rsidRPr="00471170">
        <w:rPr>
          <w:rFonts w:ascii="Segoe UI" w:hAnsi="Segoe UI" w:cs="Segoe UI"/>
          <w:sz w:val="20"/>
        </w:rPr>
        <w:br w:type="page"/>
      </w:r>
    </w:p>
    <w:p w:rsidR="000F6E33" w:rsidRPr="00471170" w:rsidRDefault="005264C1" w:rsidP="00AE48B7">
      <w:pPr>
        <w:pStyle w:val="Heading1"/>
        <w:numPr>
          <w:ilvl w:val="0"/>
          <w:numId w:val="4"/>
        </w:numPr>
        <w:rPr>
          <w:rFonts w:ascii="Segoe UI" w:hAnsi="Segoe UI" w:cs="Segoe UI"/>
          <w:b w:val="0"/>
          <w:i/>
          <w:color w:val="FFFFFF" w:themeColor="background1"/>
          <w:sz w:val="56"/>
          <w:szCs w:val="56"/>
        </w:rPr>
      </w:pPr>
      <w:bookmarkStart w:id="154" w:name="_Toc342469697"/>
      <w:bookmarkStart w:id="155" w:name="_Toc346700681"/>
      <w:bookmarkStart w:id="156" w:name="_Toc349735880"/>
      <w:bookmarkStart w:id="157" w:name="_Toc349735925"/>
      <w:bookmarkStart w:id="158" w:name="_Toc399327655"/>
      <w:r w:rsidRPr="005264C1">
        <w:rPr>
          <w:rFonts w:ascii="Segoe UI" w:hAnsi="Segoe UI" w:cs="Segoe UI"/>
          <w:b w:val="0"/>
          <w:noProof/>
          <w:color w:val="FFFFFF" w:themeColor="background1"/>
          <w:sz w:val="56"/>
          <w:szCs w:val="56"/>
          <w:lang w:eastAsia="en-AU"/>
        </w:rPr>
        <w:pict>
          <v:roundrect id="AutoShape 6" o:spid="_x0000_s1038" style="position:absolute;left:0;text-align:left;margin-left:-100pt;margin-top:1.4pt;width:842pt;height:4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" fillcolor="#c4bc96" strokecolor="#484329"/>
        </w:pict>
      </w:r>
      <w:r w:rsidR="000F6E33" w:rsidRPr="00471170">
        <w:rPr>
          <w:rFonts w:ascii="Segoe UI" w:hAnsi="Segoe UI" w:cs="Segoe UI"/>
          <w:b w:val="0"/>
          <w:color w:val="FFFFFF" w:themeColor="background1"/>
          <w:sz w:val="56"/>
          <w:szCs w:val="56"/>
        </w:rPr>
        <w:t>Threatening processes</w:t>
      </w:r>
      <w:bookmarkEnd w:id="147"/>
      <w:bookmarkEnd w:id="148"/>
      <w:bookmarkEnd w:id="149"/>
      <w:bookmarkEnd w:id="150"/>
      <w:bookmarkEnd w:id="151"/>
      <w:bookmarkEnd w:id="152"/>
      <w:bookmarkEnd w:id="153"/>
      <w:bookmarkEnd w:id="154"/>
      <w:bookmarkEnd w:id="155"/>
      <w:bookmarkEnd w:id="156"/>
      <w:bookmarkEnd w:id="157"/>
      <w:bookmarkEnd w:id="158"/>
    </w:p>
    <w:p w:rsidR="007C6C1D" w:rsidRPr="00471170" w:rsidRDefault="007C6C1D" w:rsidP="007C6C1D">
      <w:pPr>
        <w:spacing w:line="300" w:lineRule="auto"/>
        <w:jc w:val="both"/>
        <w:rPr>
          <w:rFonts w:ascii="Segoe UI" w:hAnsi="Segoe UI" w:cs="Segoe UI"/>
          <w:sz w:val="20"/>
        </w:rPr>
      </w:pPr>
    </w:p>
    <w:p w:rsidR="007C6C1D" w:rsidRPr="00471170" w:rsidRDefault="00F729B0" w:rsidP="007C6C1D">
      <w:pPr>
        <w:spacing w:line="300" w:lineRule="auto"/>
        <w:jc w:val="both"/>
        <w:rPr>
          <w:rFonts w:ascii="Segoe UI" w:hAnsi="Segoe UI" w:cs="Segoe UI"/>
          <w:sz w:val="20"/>
        </w:rPr>
      </w:pPr>
      <w:r w:rsidRPr="00471170">
        <w:rPr>
          <w:rFonts w:ascii="Segoe UI" w:hAnsi="Segoe UI" w:cs="Segoe UI"/>
          <w:sz w:val="20"/>
        </w:rPr>
        <w:t xml:space="preserve">Like many medium-sized Australian mammals, the </w:t>
      </w:r>
      <w:r w:rsidR="00591BBB" w:rsidRPr="00471170">
        <w:rPr>
          <w:rFonts w:ascii="Segoe UI" w:hAnsi="Segoe UI" w:cs="Segoe UI"/>
          <w:sz w:val="20"/>
        </w:rPr>
        <w:t>numbat</w:t>
      </w:r>
      <w:r w:rsidRPr="00471170">
        <w:rPr>
          <w:rFonts w:ascii="Segoe UI" w:hAnsi="Segoe UI" w:cs="Segoe UI"/>
          <w:sz w:val="20"/>
        </w:rPr>
        <w:t xml:space="preserve"> has suffered an extensive decrease in range and population numbers since European settlement</w:t>
      </w:r>
      <w:r w:rsidR="008A4B38" w:rsidRPr="00471170">
        <w:rPr>
          <w:rFonts w:ascii="Segoe UI" w:hAnsi="Segoe UI" w:cs="Segoe UI"/>
          <w:sz w:val="20"/>
        </w:rPr>
        <w:t xml:space="preserve">. </w:t>
      </w:r>
      <w:r w:rsidRPr="00471170">
        <w:rPr>
          <w:rFonts w:ascii="Segoe UI" w:hAnsi="Segoe UI" w:cs="Segoe UI"/>
          <w:sz w:val="20"/>
        </w:rPr>
        <w:t>Historic declines have been associated with altered fire regimes, predation by introduced mammals and clear</w:t>
      </w:r>
      <w:r w:rsidR="004052B9" w:rsidRPr="00471170">
        <w:rPr>
          <w:rFonts w:ascii="Segoe UI" w:hAnsi="Segoe UI" w:cs="Segoe UI"/>
          <w:sz w:val="20"/>
        </w:rPr>
        <w:t>ing for agriculture (Friend 2008</w:t>
      </w:r>
      <w:r w:rsidRPr="00471170">
        <w:rPr>
          <w:rFonts w:ascii="Segoe UI" w:hAnsi="Segoe UI" w:cs="Segoe UI"/>
          <w:sz w:val="20"/>
        </w:rPr>
        <w:t>).</w:t>
      </w:r>
    </w:p>
    <w:p w:rsidR="00F729B0" w:rsidRPr="00471170" w:rsidRDefault="00F729B0" w:rsidP="007C6C1D">
      <w:pPr>
        <w:spacing w:line="300" w:lineRule="auto"/>
        <w:jc w:val="both"/>
        <w:rPr>
          <w:rFonts w:ascii="Segoe UI" w:hAnsi="Segoe UI" w:cs="Segoe UI"/>
          <w:sz w:val="20"/>
        </w:rPr>
      </w:pPr>
    </w:p>
    <w:p w:rsidR="000F6E33" w:rsidRPr="00471170" w:rsidRDefault="00505196" w:rsidP="007C6C1D">
      <w:pPr>
        <w:spacing w:line="300" w:lineRule="auto"/>
        <w:jc w:val="both"/>
        <w:rPr>
          <w:rFonts w:ascii="Segoe UI" w:hAnsi="Segoe UI" w:cs="Segoe UI"/>
          <w:sz w:val="20"/>
        </w:rPr>
      </w:pPr>
      <w:r w:rsidRPr="00471170">
        <w:rPr>
          <w:rFonts w:ascii="Segoe UI" w:hAnsi="Segoe UI" w:cs="Segoe UI"/>
          <w:sz w:val="20"/>
        </w:rPr>
        <w:t xml:space="preserve">The threats outlined in this section relate to established, self-sustaining </w:t>
      </w:r>
      <w:r w:rsidR="00591BBB" w:rsidRPr="00471170">
        <w:rPr>
          <w:rFonts w:ascii="Segoe UI" w:hAnsi="Segoe UI" w:cs="Segoe UI"/>
          <w:sz w:val="20"/>
        </w:rPr>
        <w:t>numbat</w:t>
      </w:r>
      <w:r w:rsidRPr="00471170">
        <w:rPr>
          <w:rFonts w:ascii="Segoe UI" w:hAnsi="Segoe UI" w:cs="Segoe UI"/>
          <w:sz w:val="20"/>
        </w:rPr>
        <w:t xml:space="preserve"> </w:t>
      </w:r>
      <w:r w:rsidR="00397BB1">
        <w:rPr>
          <w:rFonts w:ascii="Segoe UI" w:hAnsi="Segoe UI" w:cs="Segoe UI"/>
          <w:sz w:val="20"/>
        </w:rPr>
        <w:t>subpopulation</w:t>
      </w:r>
      <w:r w:rsidRPr="00471170">
        <w:rPr>
          <w:rFonts w:ascii="Segoe UI" w:hAnsi="Segoe UI" w:cs="Segoe UI"/>
          <w:sz w:val="20"/>
        </w:rPr>
        <w:t xml:space="preserve">s only. Threats to animals immediately after reintroduction are distinct from threats that affect the long-term survival of the </w:t>
      </w:r>
      <w:r w:rsidR="00397BB1">
        <w:rPr>
          <w:rFonts w:ascii="Segoe UI" w:hAnsi="Segoe UI" w:cs="Segoe UI"/>
          <w:sz w:val="20"/>
        </w:rPr>
        <w:t>subpopulation</w:t>
      </w:r>
      <w:r w:rsidRPr="00471170">
        <w:rPr>
          <w:rFonts w:ascii="Segoe UI" w:hAnsi="Segoe UI" w:cs="Segoe UI"/>
          <w:sz w:val="20"/>
        </w:rPr>
        <w:t xml:space="preserve">s, as animals are particularly vulnerable at this time. For example, raptor predation may be a threat to the successful establishment of a self-sustaining </w:t>
      </w:r>
      <w:r w:rsidR="00397BB1">
        <w:rPr>
          <w:rFonts w:ascii="Segoe UI" w:hAnsi="Segoe UI" w:cs="Segoe UI"/>
          <w:sz w:val="20"/>
        </w:rPr>
        <w:t>subpopulation</w:t>
      </w:r>
      <w:r w:rsidRPr="00471170">
        <w:rPr>
          <w:rFonts w:ascii="Segoe UI" w:hAnsi="Segoe UI" w:cs="Segoe UI"/>
          <w:sz w:val="20"/>
        </w:rPr>
        <w:t xml:space="preserve"> but is probably not an ongoing threat once these </w:t>
      </w:r>
      <w:r w:rsidR="00397BB1">
        <w:rPr>
          <w:rFonts w:ascii="Segoe UI" w:hAnsi="Segoe UI" w:cs="Segoe UI"/>
          <w:sz w:val="20"/>
        </w:rPr>
        <w:t>subpopulation</w:t>
      </w:r>
      <w:r w:rsidRPr="00471170">
        <w:rPr>
          <w:rFonts w:ascii="Segoe UI" w:hAnsi="Segoe UI" w:cs="Segoe UI"/>
          <w:sz w:val="20"/>
        </w:rPr>
        <w:t xml:space="preserve">s have established. However, although the species may be adapted to this predation pressure under normal circumstances, recent modifications of processes such as fire may lead to an increase in this predation pressure and a subsequent </w:t>
      </w:r>
      <w:r w:rsidR="00397BB1">
        <w:rPr>
          <w:rFonts w:ascii="Segoe UI" w:hAnsi="Segoe UI" w:cs="Segoe UI"/>
          <w:sz w:val="20"/>
        </w:rPr>
        <w:t>subpopulation</w:t>
      </w:r>
      <w:r w:rsidRPr="00471170">
        <w:rPr>
          <w:rFonts w:ascii="Segoe UI" w:hAnsi="Segoe UI" w:cs="Segoe UI"/>
          <w:sz w:val="20"/>
        </w:rPr>
        <w:t xml:space="preserve"> decline.</w:t>
      </w:r>
    </w:p>
    <w:p w:rsidR="007C6C1D" w:rsidRPr="00471170" w:rsidRDefault="007C6C1D" w:rsidP="007C6C1D">
      <w:pPr>
        <w:spacing w:line="300" w:lineRule="auto"/>
        <w:jc w:val="both"/>
        <w:rPr>
          <w:rFonts w:ascii="Segoe UI" w:hAnsi="Segoe UI" w:cs="Segoe UI"/>
          <w:sz w:val="20"/>
        </w:rPr>
      </w:pPr>
    </w:p>
    <w:p w:rsidR="000F6E33" w:rsidRPr="00471170" w:rsidRDefault="00505196" w:rsidP="007B29B3">
      <w:pPr>
        <w:pStyle w:val="Heading3"/>
        <w:numPr>
          <w:ilvl w:val="0"/>
          <w:numId w:val="2"/>
        </w:numPr>
        <w:spacing w:before="0" w:after="0" w:line="300" w:lineRule="auto"/>
        <w:ind w:hanging="720"/>
        <w:rPr>
          <w:rFonts w:ascii="Segoe UI" w:hAnsi="Segoe UI" w:cs="Segoe UI"/>
          <w:color w:val="948A54"/>
          <w:sz w:val="40"/>
          <w:szCs w:val="40"/>
          <w:lang w:val="en-AU"/>
        </w:rPr>
      </w:pPr>
      <w:r w:rsidRPr="00471170">
        <w:rPr>
          <w:rFonts w:ascii="Segoe UI" w:hAnsi="Segoe UI" w:cs="Segoe UI"/>
          <w:color w:val="948A54"/>
          <w:sz w:val="40"/>
          <w:szCs w:val="40"/>
          <w:lang w:val="en-AU"/>
        </w:rPr>
        <w:t>Predation by the fox</w:t>
      </w:r>
    </w:p>
    <w:p w:rsidR="00505196" w:rsidRPr="00471170" w:rsidRDefault="00505196">
      <w:pPr>
        <w:pStyle w:val="Normal2"/>
        <w:spacing w:after="0"/>
        <w:rPr>
          <w:rFonts w:ascii="Segoe UI" w:hAnsi="Segoe UI" w:cs="Segoe UI"/>
          <w:sz w:val="20"/>
          <w:szCs w:val="20"/>
        </w:rPr>
      </w:pPr>
      <w:r w:rsidRPr="00471170">
        <w:rPr>
          <w:rFonts w:ascii="Segoe UI" w:hAnsi="Segoe UI" w:cs="Segoe UI"/>
          <w:sz w:val="20"/>
          <w:szCs w:val="20"/>
        </w:rPr>
        <w:t xml:space="preserve">The contraction of the </w:t>
      </w:r>
      <w:r w:rsidR="00591BBB" w:rsidRPr="00471170">
        <w:rPr>
          <w:rFonts w:ascii="Segoe UI" w:hAnsi="Segoe UI" w:cs="Segoe UI"/>
          <w:sz w:val="20"/>
          <w:szCs w:val="20"/>
        </w:rPr>
        <w:t>numbat</w:t>
      </w:r>
      <w:r w:rsidRPr="00471170">
        <w:rPr>
          <w:rFonts w:ascii="Segoe UI" w:hAnsi="Segoe UI" w:cs="Segoe UI"/>
          <w:sz w:val="20"/>
          <w:szCs w:val="20"/>
        </w:rPr>
        <w:t>’s range generally followed an east to west pattern and became more rapid when the introduced fox expanded westward, following the colonisation by rabbits from south-eastern Australia (Friend 1990)</w:t>
      </w:r>
      <w:r w:rsidR="008A4B38" w:rsidRPr="00471170">
        <w:rPr>
          <w:rFonts w:ascii="Segoe UI" w:hAnsi="Segoe UI" w:cs="Segoe UI"/>
          <w:sz w:val="20"/>
          <w:szCs w:val="20"/>
        </w:rPr>
        <w:t xml:space="preserve">. </w:t>
      </w:r>
      <w:r w:rsidR="006047B2">
        <w:rPr>
          <w:rFonts w:ascii="Segoe UI" w:hAnsi="Segoe UI" w:cs="Segoe UI"/>
          <w:sz w:val="20"/>
          <w:szCs w:val="20"/>
        </w:rPr>
        <w:t xml:space="preserve">This is </w:t>
      </w:r>
      <w:r w:rsidRPr="00471170">
        <w:rPr>
          <w:rFonts w:ascii="Segoe UI" w:hAnsi="Segoe UI" w:cs="Segoe UI"/>
          <w:sz w:val="20"/>
          <w:szCs w:val="20"/>
        </w:rPr>
        <w:t xml:space="preserve">a strong indication that fox predation was responsible for the decline of </w:t>
      </w:r>
      <w:r w:rsidR="00591BBB" w:rsidRPr="00471170">
        <w:rPr>
          <w:rFonts w:ascii="Segoe UI" w:hAnsi="Segoe UI" w:cs="Segoe UI"/>
          <w:sz w:val="20"/>
          <w:szCs w:val="20"/>
        </w:rPr>
        <w:t>numbat</w:t>
      </w:r>
      <w:r w:rsidRPr="00471170">
        <w:rPr>
          <w:rFonts w:ascii="Segoe UI" w:hAnsi="Segoe UI" w:cs="Segoe UI"/>
          <w:sz w:val="20"/>
          <w:szCs w:val="20"/>
        </w:rPr>
        <w:t xml:space="preserve">s </w:t>
      </w:r>
      <w:r w:rsidR="006047B2">
        <w:rPr>
          <w:rFonts w:ascii="Segoe UI" w:hAnsi="Segoe UI" w:cs="Segoe UI"/>
          <w:sz w:val="20"/>
          <w:szCs w:val="20"/>
        </w:rPr>
        <w:t>(</w:t>
      </w:r>
      <w:r w:rsidRPr="00471170">
        <w:rPr>
          <w:rFonts w:ascii="Segoe UI" w:hAnsi="Segoe UI" w:cs="Segoe UI"/>
          <w:sz w:val="20"/>
          <w:szCs w:val="20"/>
        </w:rPr>
        <w:t xml:space="preserve">Kinnear </w:t>
      </w:r>
      <w:r w:rsidRPr="00471170">
        <w:rPr>
          <w:rFonts w:ascii="Segoe UI" w:hAnsi="Segoe UI" w:cs="Segoe UI"/>
          <w:i/>
          <w:sz w:val="20"/>
          <w:szCs w:val="20"/>
        </w:rPr>
        <w:t>et al.</w:t>
      </w:r>
      <w:r w:rsidRPr="00471170">
        <w:rPr>
          <w:rFonts w:ascii="Segoe UI" w:hAnsi="Segoe UI" w:cs="Segoe UI"/>
          <w:sz w:val="20"/>
          <w:szCs w:val="20"/>
        </w:rPr>
        <w:t xml:space="preserve"> 1988) (Friend 1990)</w:t>
      </w:r>
      <w:r w:rsidR="008A4B38" w:rsidRPr="00471170">
        <w:rPr>
          <w:rFonts w:ascii="Segoe UI" w:hAnsi="Segoe UI" w:cs="Segoe UI"/>
          <w:sz w:val="20"/>
          <w:szCs w:val="20"/>
        </w:rPr>
        <w:t xml:space="preserve">. </w:t>
      </w:r>
      <w:r w:rsidR="006047B2">
        <w:rPr>
          <w:rFonts w:ascii="Segoe UI" w:hAnsi="Segoe UI" w:cs="Segoe UI"/>
          <w:sz w:val="20"/>
          <w:szCs w:val="20"/>
        </w:rPr>
        <w:t>However, n</w:t>
      </w:r>
      <w:r w:rsidR="006047B2" w:rsidRPr="00471170">
        <w:rPr>
          <w:rFonts w:ascii="Segoe UI" w:hAnsi="Segoe UI" w:cs="Segoe UI"/>
          <w:sz w:val="20"/>
          <w:szCs w:val="20"/>
        </w:rPr>
        <w:t xml:space="preserve">umbats </w:t>
      </w:r>
      <w:r w:rsidRPr="00471170">
        <w:rPr>
          <w:rFonts w:ascii="Segoe UI" w:hAnsi="Segoe UI" w:cs="Segoe UI"/>
          <w:sz w:val="20"/>
          <w:szCs w:val="20"/>
        </w:rPr>
        <w:t>are difficult to monitor as they do not respond to conventional trapping techniques</w:t>
      </w:r>
      <w:r w:rsidR="008A4B38" w:rsidRPr="00471170">
        <w:rPr>
          <w:rFonts w:ascii="Segoe UI" w:hAnsi="Segoe UI" w:cs="Segoe UI"/>
          <w:sz w:val="20"/>
          <w:szCs w:val="20"/>
        </w:rPr>
        <w:t xml:space="preserve">. </w:t>
      </w:r>
      <w:r w:rsidRPr="00471170">
        <w:rPr>
          <w:rFonts w:ascii="Segoe UI" w:hAnsi="Segoe UI" w:cs="Segoe UI"/>
          <w:sz w:val="20"/>
          <w:szCs w:val="20"/>
        </w:rPr>
        <w:t xml:space="preserve">Caughley and Gunn (1996) suggested that the fox may have been overemphasised as a limiting factor on </w:t>
      </w:r>
      <w:r w:rsidR="00591BBB" w:rsidRPr="00471170">
        <w:rPr>
          <w:rFonts w:ascii="Segoe UI" w:hAnsi="Segoe UI" w:cs="Segoe UI"/>
          <w:sz w:val="20"/>
          <w:szCs w:val="20"/>
        </w:rPr>
        <w:t>numbat</w:t>
      </w:r>
      <w:r w:rsidRPr="00471170">
        <w:rPr>
          <w:rFonts w:ascii="Segoe UI" w:hAnsi="Segoe UI" w:cs="Segoe UI"/>
          <w:sz w:val="20"/>
          <w:szCs w:val="20"/>
        </w:rPr>
        <w:t xml:space="preserve"> populations</w:t>
      </w:r>
      <w:r w:rsidR="008A4B38" w:rsidRPr="00471170">
        <w:rPr>
          <w:rFonts w:ascii="Segoe UI" w:hAnsi="Segoe UI" w:cs="Segoe UI"/>
          <w:sz w:val="20"/>
          <w:szCs w:val="20"/>
        </w:rPr>
        <w:t xml:space="preserve">. </w:t>
      </w:r>
      <w:r w:rsidRPr="00471170">
        <w:rPr>
          <w:rFonts w:ascii="Segoe UI" w:hAnsi="Segoe UI" w:cs="Segoe UI"/>
          <w:sz w:val="20"/>
          <w:szCs w:val="20"/>
        </w:rPr>
        <w:t xml:space="preserve">Regardless, the body of evidence indicating the beneficial effect of fox control on medium-sized mammal populations (e.g. Morris </w:t>
      </w:r>
      <w:r w:rsidRPr="00471170">
        <w:rPr>
          <w:rFonts w:ascii="Segoe UI" w:hAnsi="Segoe UI" w:cs="Segoe UI"/>
          <w:i/>
          <w:sz w:val="20"/>
          <w:szCs w:val="20"/>
        </w:rPr>
        <w:t>et al.</w:t>
      </w:r>
      <w:r w:rsidRPr="00471170">
        <w:rPr>
          <w:rFonts w:ascii="Segoe UI" w:hAnsi="Segoe UI" w:cs="Segoe UI"/>
          <w:sz w:val="20"/>
          <w:szCs w:val="20"/>
        </w:rPr>
        <w:t xml:space="preserve"> 1995; Kinnear </w:t>
      </w:r>
      <w:r w:rsidRPr="00471170">
        <w:rPr>
          <w:rFonts w:ascii="Segoe UI" w:hAnsi="Segoe UI" w:cs="Segoe UI"/>
          <w:i/>
          <w:sz w:val="20"/>
          <w:szCs w:val="20"/>
        </w:rPr>
        <w:t>et al.</w:t>
      </w:r>
      <w:r w:rsidRPr="00471170">
        <w:rPr>
          <w:rFonts w:ascii="Segoe UI" w:hAnsi="Segoe UI" w:cs="Segoe UI"/>
          <w:sz w:val="20"/>
          <w:szCs w:val="20"/>
        </w:rPr>
        <w:t xml:space="preserve">1998) is now extensive and includes the success of many reintroductions of the </w:t>
      </w:r>
      <w:r w:rsidR="00591BBB" w:rsidRPr="00471170">
        <w:rPr>
          <w:rFonts w:ascii="Segoe UI" w:hAnsi="Segoe UI" w:cs="Segoe UI"/>
          <w:sz w:val="20"/>
          <w:szCs w:val="20"/>
        </w:rPr>
        <w:t>numbat</w:t>
      </w:r>
      <w:r w:rsidRPr="00471170">
        <w:rPr>
          <w:rFonts w:ascii="Segoe UI" w:hAnsi="Segoe UI" w:cs="Segoe UI"/>
          <w:sz w:val="20"/>
          <w:szCs w:val="20"/>
        </w:rPr>
        <w:t xml:space="preserve"> (Friend and Thomas 2003) and other Critical Weight Range mammals (Burbidge and McKenzie 1989) into areas under fox control (Morris 2000; Kinnear </w:t>
      </w:r>
      <w:r w:rsidRPr="00471170">
        <w:rPr>
          <w:rFonts w:ascii="Segoe UI" w:hAnsi="Segoe UI" w:cs="Segoe UI"/>
          <w:i/>
          <w:sz w:val="20"/>
          <w:szCs w:val="20"/>
        </w:rPr>
        <w:t>et al.</w:t>
      </w:r>
      <w:r w:rsidRPr="00471170">
        <w:rPr>
          <w:rFonts w:ascii="Segoe UI" w:hAnsi="Segoe UI" w:cs="Segoe UI"/>
          <w:sz w:val="20"/>
          <w:szCs w:val="20"/>
        </w:rPr>
        <w:t xml:space="preserve"> 2002; Groom 2010).</w:t>
      </w:r>
    </w:p>
    <w:p w:rsidR="007C6C1D" w:rsidRPr="00471170" w:rsidRDefault="007C6C1D" w:rsidP="007C6C1D">
      <w:pPr>
        <w:pStyle w:val="Normal2"/>
        <w:spacing w:after="0"/>
        <w:rPr>
          <w:rFonts w:ascii="Segoe UI" w:hAnsi="Segoe UI" w:cs="Segoe UI"/>
          <w:sz w:val="20"/>
          <w:szCs w:val="20"/>
        </w:rPr>
      </w:pPr>
    </w:p>
    <w:p w:rsidR="000F6E33" w:rsidRPr="00471170" w:rsidRDefault="00505196" w:rsidP="007C6C1D">
      <w:pPr>
        <w:spacing w:line="300" w:lineRule="auto"/>
        <w:jc w:val="both"/>
        <w:rPr>
          <w:rFonts w:ascii="Segoe UI" w:hAnsi="Segoe UI" w:cs="Segoe UI"/>
          <w:sz w:val="20"/>
        </w:rPr>
      </w:pPr>
      <w:r w:rsidRPr="00471170">
        <w:rPr>
          <w:rFonts w:ascii="Segoe UI" w:hAnsi="Segoe UI" w:cs="Segoe UI"/>
          <w:sz w:val="20"/>
        </w:rPr>
        <w:t xml:space="preserve">All of the current known (original and translocated) </w:t>
      </w:r>
      <w:r w:rsidR="00397BB1">
        <w:rPr>
          <w:rFonts w:ascii="Segoe UI" w:hAnsi="Segoe UI" w:cs="Segoe UI"/>
          <w:sz w:val="20"/>
        </w:rPr>
        <w:t>subpopulation</w:t>
      </w:r>
      <w:r w:rsidRPr="00471170">
        <w:rPr>
          <w:rFonts w:ascii="Segoe UI" w:hAnsi="Segoe UI" w:cs="Segoe UI"/>
          <w:sz w:val="20"/>
        </w:rPr>
        <w:t>s in Western Australia are in areas subject to fox control</w:t>
      </w:r>
      <w:r w:rsidR="007835FB" w:rsidRPr="00471170">
        <w:rPr>
          <w:rFonts w:ascii="Segoe UI" w:hAnsi="Segoe UI" w:cs="Segoe UI"/>
          <w:sz w:val="20"/>
        </w:rPr>
        <w:t>, however</w:t>
      </w:r>
      <w:r w:rsidRPr="00471170">
        <w:rPr>
          <w:rFonts w:ascii="Segoe UI" w:hAnsi="Segoe UI" w:cs="Segoe UI"/>
          <w:sz w:val="20"/>
        </w:rPr>
        <w:t xml:space="preserve"> this does not mean they are completely protected from fox predation</w:t>
      </w:r>
      <w:r w:rsidR="007835FB" w:rsidRPr="00471170">
        <w:rPr>
          <w:rFonts w:ascii="Segoe UI" w:hAnsi="Segoe UI" w:cs="Segoe UI"/>
          <w:sz w:val="20"/>
        </w:rPr>
        <w:t xml:space="preserve"> as complete eradication of foxes outside fenced enclosures is not achievable</w:t>
      </w:r>
      <w:r w:rsidR="008A4B38" w:rsidRPr="00471170">
        <w:rPr>
          <w:rFonts w:ascii="Segoe UI" w:hAnsi="Segoe UI" w:cs="Segoe UI"/>
          <w:sz w:val="20"/>
        </w:rPr>
        <w:t xml:space="preserve">. </w:t>
      </w:r>
      <w:r w:rsidRPr="00471170">
        <w:rPr>
          <w:rFonts w:ascii="Segoe UI" w:hAnsi="Segoe UI" w:cs="Segoe UI"/>
          <w:sz w:val="20"/>
        </w:rPr>
        <w:t>It is important that fox control practices are given high priority, are well monitored and that techniques continue to improve</w:t>
      </w:r>
      <w:r w:rsidR="008A4B38" w:rsidRPr="00471170">
        <w:rPr>
          <w:rFonts w:ascii="Segoe UI" w:hAnsi="Segoe UI" w:cs="Segoe UI"/>
          <w:sz w:val="20"/>
        </w:rPr>
        <w:t xml:space="preserve">. </w:t>
      </w:r>
      <w:r w:rsidRPr="00471170">
        <w:rPr>
          <w:rFonts w:ascii="Segoe UI" w:hAnsi="Segoe UI" w:cs="Segoe UI"/>
          <w:sz w:val="20"/>
        </w:rPr>
        <w:t xml:space="preserve">Translocated </w:t>
      </w:r>
      <w:r w:rsidR="00397BB1">
        <w:rPr>
          <w:rFonts w:ascii="Segoe UI" w:hAnsi="Segoe UI" w:cs="Segoe UI"/>
          <w:sz w:val="20"/>
        </w:rPr>
        <w:t>subpopulation</w:t>
      </w:r>
      <w:r w:rsidRPr="00471170">
        <w:rPr>
          <w:rFonts w:ascii="Segoe UI" w:hAnsi="Segoe UI" w:cs="Segoe UI"/>
          <w:sz w:val="20"/>
        </w:rPr>
        <w:t>s in South Australia and New South Wales are in fenced enclosures that generally exclude foxes and feral cats and this should afford a higher degree of protection from this threat.</w:t>
      </w:r>
    </w:p>
    <w:p w:rsidR="007C6C1D" w:rsidRPr="00471170" w:rsidRDefault="007C6C1D" w:rsidP="007C6C1D">
      <w:pPr>
        <w:spacing w:line="300" w:lineRule="auto"/>
        <w:jc w:val="both"/>
        <w:rPr>
          <w:rFonts w:ascii="Segoe UI" w:hAnsi="Segoe UI" w:cs="Segoe UI"/>
          <w:sz w:val="20"/>
        </w:rPr>
      </w:pPr>
    </w:p>
    <w:p w:rsidR="004D7AC4" w:rsidRDefault="004D7AC4">
      <w:pPr>
        <w:rPr>
          <w:rFonts w:ascii="Segoe UI" w:hAnsi="Segoe UI" w:cs="Segoe UI"/>
          <w:color w:val="948A54"/>
          <w:sz w:val="40"/>
          <w:szCs w:val="40"/>
        </w:rPr>
      </w:pPr>
      <w:bookmarkStart w:id="159" w:name="_Toc349735927"/>
      <w:r>
        <w:rPr>
          <w:rFonts w:ascii="Segoe UI" w:hAnsi="Segoe UI" w:cs="Segoe UI"/>
          <w:color w:val="948A54"/>
          <w:sz w:val="40"/>
          <w:szCs w:val="40"/>
        </w:rPr>
        <w:br w:type="page"/>
      </w:r>
    </w:p>
    <w:p w:rsidR="000F6E33" w:rsidRPr="00471170" w:rsidRDefault="000F6E33" w:rsidP="007B29B3">
      <w:pPr>
        <w:pStyle w:val="Heading3"/>
        <w:numPr>
          <w:ilvl w:val="0"/>
          <w:numId w:val="2"/>
        </w:numPr>
        <w:spacing w:before="0" w:after="0" w:line="300" w:lineRule="auto"/>
        <w:ind w:hanging="720"/>
        <w:rPr>
          <w:rFonts w:ascii="Segoe UI" w:hAnsi="Segoe UI" w:cs="Segoe UI"/>
          <w:color w:val="948A54"/>
          <w:sz w:val="40"/>
          <w:szCs w:val="40"/>
          <w:lang w:val="en-AU"/>
        </w:rPr>
      </w:pPr>
      <w:r w:rsidRPr="00471170">
        <w:rPr>
          <w:rFonts w:ascii="Segoe UI" w:hAnsi="Segoe UI" w:cs="Segoe UI"/>
          <w:color w:val="948A54"/>
          <w:sz w:val="40"/>
          <w:szCs w:val="40"/>
          <w:lang w:val="en-AU"/>
        </w:rPr>
        <w:t>Predation</w:t>
      </w:r>
      <w:bookmarkEnd w:id="159"/>
      <w:r w:rsidR="00505196" w:rsidRPr="00471170">
        <w:rPr>
          <w:rFonts w:ascii="Segoe UI" w:hAnsi="Segoe UI" w:cs="Segoe UI"/>
          <w:color w:val="948A54"/>
          <w:sz w:val="40"/>
          <w:szCs w:val="40"/>
          <w:lang w:val="en-AU"/>
        </w:rPr>
        <w:t xml:space="preserve"> by feral </w:t>
      </w:r>
      <w:r w:rsidR="00A35802" w:rsidRPr="00471170">
        <w:rPr>
          <w:rFonts w:ascii="Segoe UI" w:hAnsi="Segoe UI" w:cs="Segoe UI"/>
          <w:color w:val="948A54"/>
          <w:sz w:val="40"/>
          <w:szCs w:val="40"/>
          <w:lang w:val="en-AU"/>
        </w:rPr>
        <w:t>cats</w:t>
      </w:r>
    </w:p>
    <w:p w:rsidR="00505196" w:rsidRPr="00471170" w:rsidRDefault="00505196" w:rsidP="007C6C1D">
      <w:pPr>
        <w:pStyle w:val="Normal2"/>
        <w:spacing w:after="0"/>
        <w:rPr>
          <w:rFonts w:ascii="Segoe UI" w:hAnsi="Segoe UI" w:cs="Segoe UI"/>
          <w:sz w:val="20"/>
          <w:szCs w:val="20"/>
        </w:rPr>
      </w:pPr>
      <w:r w:rsidRPr="00471170">
        <w:rPr>
          <w:rFonts w:ascii="Segoe UI" w:hAnsi="Segoe UI" w:cs="Segoe UI"/>
          <w:sz w:val="20"/>
          <w:szCs w:val="20"/>
        </w:rPr>
        <w:t xml:space="preserve">The impact of </w:t>
      </w:r>
      <w:r w:rsidR="00A35802" w:rsidRPr="00471170">
        <w:rPr>
          <w:rFonts w:ascii="Segoe UI" w:hAnsi="Segoe UI" w:cs="Segoe UI"/>
          <w:sz w:val="20"/>
          <w:szCs w:val="20"/>
        </w:rPr>
        <w:t>feral cat</w:t>
      </w:r>
      <w:r w:rsidR="00B936D3" w:rsidRPr="00471170">
        <w:rPr>
          <w:rFonts w:ascii="Segoe UI" w:hAnsi="Segoe UI" w:cs="Segoe UI"/>
          <w:sz w:val="20"/>
          <w:szCs w:val="20"/>
        </w:rPr>
        <w:t xml:space="preserve"> predation </w:t>
      </w:r>
      <w:r w:rsidRPr="00471170">
        <w:rPr>
          <w:rFonts w:ascii="Segoe UI" w:hAnsi="Segoe UI" w:cs="Segoe UI"/>
          <w:sz w:val="20"/>
          <w:szCs w:val="20"/>
        </w:rPr>
        <w:t xml:space="preserve">on the long-term persistence of </w:t>
      </w:r>
      <w:r w:rsidR="00591BBB" w:rsidRPr="00471170">
        <w:rPr>
          <w:rFonts w:ascii="Segoe UI" w:hAnsi="Segoe UI" w:cs="Segoe UI"/>
          <w:sz w:val="20"/>
          <w:szCs w:val="20"/>
        </w:rPr>
        <w:t>numbat</w:t>
      </w:r>
      <w:r w:rsidRPr="00471170">
        <w:rPr>
          <w:rFonts w:ascii="Segoe UI" w:hAnsi="Segoe UI" w:cs="Segoe UI"/>
          <w:sz w:val="20"/>
          <w:szCs w:val="20"/>
        </w:rPr>
        <w:t xml:space="preserve"> </w:t>
      </w:r>
      <w:r w:rsidR="00397BB1">
        <w:rPr>
          <w:rFonts w:ascii="Segoe UI" w:hAnsi="Segoe UI" w:cs="Segoe UI"/>
          <w:sz w:val="20"/>
          <w:szCs w:val="20"/>
        </w:rPr>
        <w:t>subpopulation</w:t>
      </w:r>
      <w:r w:rsidRPr="00471170">
        <w:rPr>
          <w:rFonts w:ascii="Segoe UI" w:hAnsi="Segoe UI" w:cs="Segoe UI"/>
          <w:sz w:val="20"/>
          <w:szCs w:val="20"/>
        </w:rPr>
        <w:t>s is unknown</w:t>
      </w:r>
      <w:r w:rsidR="008A4B38" w:rsidRPr="00471170">
        <w:rPr>
          <w:rFonts w:ascii="Segoe UI" w:hAnsi="Segoe UI" w:cs="Segoe UI"/>
          <w:sz w:val="20"/>
          <w:szCs w:val="20"/>
        </w:rPr>
        <w:t xml:space="preserve">. </w:t>
      </w:r>
      <w:r w:rsidR="00A35802" w:rsidRPr="00471170">
        <w:rPr>
          <w:rFonts w:ascii="Segoe UI" w:hAnsi="Segoe UI" w:cs="Segoe UI"/>
          <w:sz w:val="20"/>
          <w:szCs w:val="20"/>
        </w:rPr>
        <w:t>Feral c</w:t>
      </w:r>
      <w:r w:rsidRPr="00471170">
        <w:rPr>
          <w:rFonts w:ascii="Segoe UI" w:hAnsi="Segoe UI" w:cs="Segoe UI"/>
          <w:sz w:val="20"/>
          <w:szCs w:val="20"/>
        </w:rPr>
        <w:t xml:space="preserve">ats were identified as predators of </w:t>
      </w:r>
      <w:r w:rsidR="00591BBB" w:rsidRPr="00471170">
        <w:rPr>
          <w:rFonts w:ascii="Segoe UI" w:hAnsi="Segoe UI" w:cs="Segoe UI"/>
          <w:sz w:val="20"/>
          <w:szCs w:val="20"/>
        </w:rPr>
        <w:t>numbat</w:t>
      </w:r>
      <w:r w:rsidRPr="00471170">
        <w:rPr>
          <w:rFonts w:ascii="Segoe UI" w:hAnsi="Segoe UI" w:cs="Segoe UI"/>
          <w:sz w:val="20"/>
          <w:szCs w:val="20"/>
        </w:rPr>
        <w:t xml:space="preserve">s at several translocation sites (particularly Karroun Hill). However, relatively few predation events could be definitely attributed to </w:t>
      </w:r>
      <w:r w:rsidR="00A35802" w:rsidRPr="00471170">
        <w:rPr>
          <w:rFonts w:ascii="Segoe UI" w:hAnsi="Segoe UI" w:cs="Segoe UI"/>
          <w:sz w:val="20"/>
          <w:szCs w:val="20"/>
        </w:rPr>
        <w:t>feral cats</w:t>
      </w:r>
      <w:r w:rsidRPr="00471170">
        <w:rPr>
          <w:rFonts w:ascii="Segoe UI" w:hAnsi="Segoe UI" w:cs="Segoe UI"/>
          <w:sz w:val="20"/>
          <w:szCs w:val="20"/>
        </w:rPr>
        <w:t xml:space="preserve"> and these were only recorded during the initial stages of translocation while animals were radio-monitored. </w:t>
      </w:r>
    </w:p>
    <w:p w:rsidR="007C6C1D" w:rsidRPr="00471170" w:rsidRDefault="007C6C1D" w:rsidP="007C6C1D">
      <w:pPr>
        <w:pStyle w:val="Normal2"/>
        <w:spacing w:after="0"/>
        <w:rPr>
          <w:rFonts w:ascii="Segoe UI" w:hAnsi="Segoe UI" w:cs="Segoe UI"/>
          <w:sz w:val="20"/>
          <w:szCs w:val="20"/>
        </w:rPr>
      </w:pPr>
    </w:p>
    <w:p w:rsidR="00505196" w:rsidRPr="00471170" w:rsidRDefault="00505196" w:rsidP="007C6C1D">
      <w:pPr>
        <w:pStyle w:val="Normal2"/>
        <w:spacing w:after="0"/>
        <w:rPr>
          <w:rFonts w:ascii="Segoe UI" w:hAnsi="Segoe UI" w:cs="Segoe UI"/>
          <w:sz w:val="20"/>
          <w:szCs w:val="20"/>
        </w:rPr>
      </w:pPr>
      <w:r w:rsidRPr="00471170">
        <w:rPr>
          <w:rFonts w:ascii="Segoe UI" w:hAnsi="Segoe UI" w:cs="Segoe UI"/>
          <w:sz w:val="20"/>
          <w:szCs w:val="20"/>
        </w:rPr>
        <w:t>These predation events by feral cats were recorded at Karroun Hill soon after the commencement of aerial baiting</w:t>
      </w:r>
      <w:r w:rsidR="008A4B38" w:rsidRPr="00471170">
        <w:rPr>
          <w:rFonts w:ascii="Segoe UI" w:hAnsi="Segoe UI" w:cs="Segoe UI"/>
          <w:sz w:val="20"/>
          <w:szCs w:val="20"/>
        </w:rPr>
        <w:t xml:space="preserve">. </w:t>
      </w:r>
      <w:r w:rsidRPr="00471170">
        <w:rPr>
          <w:rFonts w:ascii="Segoe UI" w:hAnsi="Segoe UI" w:cs="Segoe UI"/>
          <w:sz w:val="20"/>
          <w:szCs w:val="20"/>
        </w:rPr>
        <w:t xml:space="preserve">In other reintroduction programs at arid and semi-arid sites, </w:t>
      </w:r>
      <w:r w:rsidR="00A35802" w:rsidRPr="00471170">
        <w:rPr>
          <w:rFonts w:ascii="Segoe UI" w:hAnsi="Segoe UI" w:cs="Segoe UI"/>
          <w:sz w:val="20"/>
          <w:szCs w:val="20"/>
        </w:rPr>
        <w:t>feral cat</w:t>
      </w:r>
      <w:r w:rsidRPr="00471170">
        <w:rPr>
          <w:rFonts w:ascii="Segoe UI" w:hAnsi="Segoe UI" w:cs="Segoe UI"/>
          <w:sz w:val="20"/>
          <w:szCs w:val="20"/>
        </w:rPr>
        <w:t xml:space="preserve"> numbers have risen in response to fox control (Christensen &amp; Burrows 1994; Short </w:t>
      </w:r>
      <w:r w:rsidRPr="00471170">
        <w:rPr>
          <w:rFonts w:ascii="Segoe UI" w:hAnsi="Segoe UI" w:cs="Segoe UI"/>
          <w:i/>
          <w:sz w:val="20"/>
          <w:szCs w:val="20"/>
        </w:rPr>
        <w:t>et al.</w:t>
      </w:r>
      <w:r w:rsidRPr="00471170">
        <w:rPr>
          <w:rFonts w:ascii="Segoe UI" w:hAnsi="Segoe UI" w:cs="Segoe UI"/>
          <w:sz w:val="20"/>
          <w:szCs w:val="20"/>
        </w:rPr>
        <w:t xml:space="preserve"> 1994)</w:t>
      </w:r>
      <w:r w:rsidR="008A4B38" w:rsidRPr="00471170">
        <w:rPr>
          <w:rFonts w:ascii="Segoe UI" w:hAnsi="Segoe UI" w:cs="Segoe UI"/>
          <w:sz w:val="20"/>
          <w:szCs w:val="20"/>
        </w:rPr>
        <w:t xml:space="preserve">. </w:t>
      </w:r>
      <w:r w:rsidRPr="00471170">
        <w:rPr>
          <w:rFonts w:ascii="Segoe UI" w:hAnsi="Segoe UI" w:cs="Segoe UI"/>
          <w:sz w:val="20"/>
          <w:szCs w:val="20"/>
        </w:rPr>
        <w:t xml:space="preserve">However, between 1986 and 1993, when </w:t>
      </w:r>
      <w:r w:rsidR="00591BBB" w:rsidRPr="00471170">
        <w:rPr>
          <w:rFonts w:ascii="Segoe UI" w:hAnsi="Segoe UI" w:cs="Segoe UI"/>
          <w:sz w:val="20"/>
          <w:szCs w:val="20"/>
        </w:rPr>
        <w:t>numbat</w:t>
      </w:r>
      <w:r w:rsidRPr="00471170">
        <w:rPr>
          <w:rFonts w:ascii="Segoe UI" w:hAnsi="Segoe UI" w:cs="Segoe UI"/>
          <w:sz w:val="20"/>
          <w:szCs w:val="20"/>
        </w:rPr>
        <w:t xml:space="preserve">s were monitored by radio-tracking, raptors were responsible for more predation of </w:t>
      </w:r>
      <w:r w:rsidR="00591BBB" w:rsidRPr="00471170">
        <w:rPr>
          <w:rFonts w:ascii="Segoe UI" w:hAnsi="Segoe UI" w:cs="Segoe UI"/>
          <w:sz w:val="20"/>
          <w:szCs w:val="20"/>
        </w:rPr>
        <w:t>numbat</w:t>
      </w:r>
      <w:r w:rsidRPr="00471170">
        <w:rPr>
          <w:rFonts w:ascii="Segoe UI" w:hAnsi="Segoe UI" w:cs="Segoe UI"/>
          <w:sz w:val="20"/>
          <w:szCs w:val="20"/>
        </w:rPr>
        <w:t xml:space="preserve">s than were foxes or </w:t>
      </w:r>
      <w:r w:rsidR="00A35802" w:rsidRPr="00471170">
        <w:rPr>
          <w:rFonts w:ascii="Segoe UI" w:hAnsi="Segoe UI" w:cs="Segoe UI"/>
          <w:sz w:val="20"/>
          <w:szCs w:val="20"/>
        </w:rPr>
        <w:t>feral cats</w:t>
      </w:r>
      <w:r w:rsidRPr="00471170">
        <w:rPr>
          <w:rFonts w:ascii="Segoe UI" w:hAnsi="Segoe UI" w:cs="Segoe UI"/>
          <w:sz w:val="20"/>
          <w:szCs w:val="20"/>
        </w:rPr>
        <w:t>, probably as a result of the general lack of cover (Friend and Thomas 1994)</w:t>
      </w:r>
      <w:r w:rsidR="008A4B38" w:rsidRPr="00471170">
        <w:rPr>
          <w:rFonts w:ascii="Segoe UI" w:hAnsi="Segoe UI" w:cs="Segoe UI"/>
          <w:sz w:val="20"/>
          <w:szCs w:val="20"/>
        </w:rPr>
        <w:t xml:space="preserve">. </w:t>
      </w:r>
    </w:p>
    <w:p w:rsidR="007C6C1D" w:rsidRPr="00471170" w:rsidRDefault="007C6C1D" w:rsidP="007C6C1D">
      <w:pPr>
        <w:pStyle w:val="Normal2"/>
        <w:spacing w:after="0"/>
        <w:rPr>
          <w:rFonts w:ascii="Segoe UI" w:hAnsi="Segoe UI" w:cs="Segoe UI"/>
          <w:sz w:val="20"/>
          <w:szCs w:val="20"/>
        </w:rPr>
      </w:pPr>
    </w:p>
    <w:p w:rsidR="00505196" w:rsidRPr="00471170" w:rsidRDefault="00505196" w:rsidP="007C6C1D">
      <w:pPr>
        <w:pStyle w:val="Normal2"/>
        <w:spacing w:after="0"/>
        <w:rPr>
          <w:rFonts w:ascii="Segoe UI" w:hAnsi="Segoe UI" w:cs="Segoe UI"/>
          <w:sz w:val="20"/>
          <w:szCs w:val="20"/>
        </w:rPr>
      </w:pPr>
      <w:r w:rsidRPr="00471170">
        <w:rPr>
          <w:rFonts w:ascii="Segoe UI" w:hAnsi="Segoe UI" w:cs="Segoe UI"/>
          <w:sz w:val="20"/>
          <w:szCs w:val="20"/>
        </w:rPr>
        <w:t>Preliminary results of a research program currently being carried out at Dryandra, points strongly to predati</w:t>
      </w:r>
      <w:r w:rsidR="00D808DC" w:rsidRPr="00471170">
        <w:rPr>
          <w:rFonts w:ascii="Segoe UI" w:hAnsi="Segoe UI" w:cs="Segoe UI"/>
          <w:sz w:val="20"/>
          <w:szCs w:val="20"/>
        </w:rPr>
        <w:t xml:space="preserve">on by </w:t>
      </w:r>
      <w:r w:rsidR="00A35802" w:rsidRPr="00471170">
        <w:rPr>
          <w:rFonts w:ascii="Segoe UI" w:hAnsi="Segoe UI" w:cs="Segoe UI"/>
          <w:sz w:val="20"/>
          <w:szCs w:val="20"/>
        </w:rPr>
        <w:t>feral cats</w:t>
      </w:r>
      <w:r w:rsidR="00D808DC" w:rsidRPr="00471170">
        <w:rPr>
          <w:rFonts w:ascii="Segoe UI" w:hAnsi="Segoe UI" w:cs="Segoe UI"/>
          <w:sz w:val="20"/>
          <w:szCs w:val="20"/>
        </w:rPr>
        <w:t xml:space="preserve"> as a major cause of the</w:t>
      </w:r>
      <w:r w:rsidRPr="00471170">
        <w:rPr>
          <w:rFonts w:ascii="Segoe UI" w:hAnsi="Segoe UI" w:cs="Segoe UI"/>
          <w:sz w:val="20"/>
          <w:szCs w:val="20"/>
        </w:rPr>
        <w:t xml:space="preserve"> recent </w:t>
      </w:r>
      <w:r w:rsidR="00591BBB" w:rsidRPr="00471170">
        <w:rPr>
          <w:rFonts w:ascii="Segoe UI" w:hAnsi="Segoe UI" w:cs="Segoe UI"/>
          <w:sz w:val="20"/>
          <w:szCs w:val="20"/>
        </w:rPr>
        <w:t>numbat</w:t>
      </w:r>
      <w:r w:rsidR="00D808DC" w:rsidRPr="00471170">
        <w:rPr>
          <w:rFonts w:ascii="Segoe UI" w:hAnsi="Segoe UI" w:cs="Segoe UI"/>
          <w:sz w:val="20"/>
          <w:szCs w:val="20"/>
        </w:rPr>
        <w:t xml:space="preserve"> decline</w:t>
      </w:r>
      <w:r w:rsidRPr="00471170">
        <w:rPr>
          <w:rFonts w:ascii="Segoe UI" w:hAnsi="Segoe UI" w:cs="Segoe UI"/>
          <w:sz w:val="20"/>
          <w:szCs w:val="20"/>
        </w:rPr>
        <w:t xml:space="preserve"> (Friend 2012)</w:t>
      </w:r>
      <w:r w:rsidR="008A4B38" w:rsidRPr="00471170">
        <w:rPr>
          <w:rFonts w:ascii="Segoe UI" w:hAnsi="Segoe UI" w:cs="Segoe UI"/>
          <w:sz w:val="20"/>
          <w:szCs w:val="20"/>
        </w:rPr>
        <w:t xml:space="preserve">. </w:t>
      </w:r>
      <w:r w:rsidRPr="00471170">
        <w:rPr>
          <w:rFonts w:ascii="Segoe UI" w:hAnsi="Segoe UI" w:cs="Segoe UI"/>
          <w:sz w:val="20"/>
          <w:szCs w:val="20"/>
        </w:rPr>
        <w:t xml:space="preserve">Forensic evidence, including analysis of DNA on radio-collars of predated </w:t>
      </w:r>
      <w:r w:rsidR="00591BBB" w:rsidRPr="00471170">
        <w:rPr>
          <w:rFonts w:ascii="Segoe UI" w:hAnsi="Segoe UI" w:cs="Segoe UI"/>
          <w:sz w:val="20"/>
          <w:szCs w:val="20"/>
        </w:rPr>
        <w:t>numbat</w:t>
      </w:r>
      <w:r w:rsidRPr="00471170">
        <w:rPr>
          <w:rFonts w:ascii="Segoe UI" w:hAnsi="Segoe UI" w:cs="Segoe UI"/>
          <w:sz w:val="20"/>
          <w:szCs w:val="20"/>
        </w:rPr>
        <w:t xml:space="preserve">s, showed that </w:t>
      </w:r>
      <w:r w:rsidR="00A35802" w:rsidRPr="00471170">
        <w:rPr>
          <w:rFonts w:ascii="Segoe UI" w:hAnsi="Segoe UI" w:cs="Segoe UI"/>
          <w:sz w:val="20"/>
          <w:szCs w:val="20"/>
        </w:rPr>
        <w:t>feral cats</w:t>
      </w:r>
      <w:r w:rsidRPr="00471170">
        <w:rPr>
          <w:rFonts w:ascii="Segoe UI" w:hAnsi="Segoe UI" w:cs="Segoe UI"/>
          <w:sz w:val="20"/>
          <w:szCs w:val="20"/>
        </w:rPr>
        <w:t xml:space="preserve"> were responsible for the deaths of 9 out of 20 </w:t>
      </w:r>
      <w:r w:rsidR="00591BBB" w:rsidRPr="00471170">
        <w:rPr>
          <w:rFonts w:ascii="Segoe UI" w:hAnsi="Segoe UI" w:cs="Segoe UI"/>
          <w:sz w:val="20"/>
          <w:szCs w:val="20"/>
        </w:rPr>
        <w:t>numbat</w:t>
      </w:r>
      <w:r w:rsidRPr="00471170">
        <w:rPr>
          <w:rFonts w:ascii="Segoe UI" w:hAnsi="Segoe UI" w:cs="Segoe UI"/>
          <w:sz w:val="20"/>
          <w:szCs w:val="20"/>
        </w:rPr>
        <w:t>s taken by predators between January 2011 and November 2013 (J.A. Friend, unpublished data)</w:t>
      </w:r>
      <w:r w:rsidR="008A4B38" w:rsidRPr="00471170">
        <w:rPr>
          <w:rFonts w:ascii="Segoe UI" w:hAnsi="Segoe UI" w:cs="Segoe UI"/>
          <w:sz w:val="20"/>
          <w:szCs w:val="20"/>
        </w:rPr>
        <w:t xml:space="preserve">. </w:t>
      </w:r>
      <w:r w:rsidRPr="00471170">
        <w:rPr>
          <w:rFonts w:ascii="Segoe UI" w:hAnsi="Segoe UI" w:cs="Segoe UI"/>
          <w:sz w:val="20"/>
          <w:szCs w:val="20"/>
        </w:rPr>
        <w:t>The other 11 deaths were due to raptors (6), foxes (2), pythons (2) and chuditch (1).</w:t>
      </w:r>
    </w:p>
    <w:p w:rsidR="007C6C1D" w:rsidRPr="00471170" w:rsidRDefault="007C6C1D" w:rsidP="007C6C1D">
      <w:pPr>
        <w:pStyle w:val="Normal2"/>
        <w:spacing w:after="0"/>
        <w:rPr>
          <w:rFonts w:ascii="Segoe UI" w:hAnsi="Segoe UI" w:cs="Segoe UI"/>
          <w:sz w:val="20"/>
          <w:szCs w:val="20"/>
        </w:rPr>
      </w:pPr>
    </w:p>
    <w:p w:rsidR="00D808DC" w:rsidRPr="00471170" w:rsidRDefault="00D808DC" w:rsidP="007C6C1D">
      <w:pPr>
        <w:pStyle w:val="Normal2"/>
        <w:spacing w:after="0"/>
        <w:rPr>
          <w:rFonts w:ascii="Segoe UI" w:hAnsi="Segoe UI" w:cs="Segoe UI"/>
          <w:sz w:val="20"/>
          <w:szCs w:val="20"/>
        </w:rPr>
      </w:pPr>
      <w:r w:rsidRPr="00471170">
        <w:rPr>
          <w:rFonts w:ascii="Segoe UI" w:hAnsi="Segoe UI" w:cs="Segoe UI"/>
          <w:sz w:val="20"/>
          <w:szCs w:val="20"/>
        </w:rPr>
        <w:t xml:space="preserve">The </w:t>
      </w:r>
      <w:r w:rsidR="00B42F4B" w:rsidRPr="00471170">
        <w:rPr>
          <w:rFonts w:ascii="Segoe UI" w:hAnsi="Segoe UI" w:cs="Segoe UI"/>
          <w:sz w:val="20"/>
          <w:szCs w:val="20"/>
        </w:rPr>
        <w:t xml:space="preserve">significance </w:t>
      </w:r>
      <w:r w:rsidRPr="00471170">
        <w:rPr>
          <w:rFonts w:ascii="Segoe UI" w:hAnsi="Segoe UI" w:cs="Segoe UI"/>
          <w:sz w:val="20"/>
          <w:szCs w:val="20"/>
        </w:rPr>
        <w:t xml:space="preserve">of predation by </w:t>
      </w:r>
      <w:r w:rsidR="00A35802" w:rsidRPr="00471170">
        <w:rPr>
          <w:rFonts w:ascii="Segoe UI" w:hAnsi="Segoe UI" w:cs="Segoe UI"/>
          <w:sz w:val="20"/>
          <w:szCs w:val="20"/>
        </w:rPr>
        <w:t>feral cats</w:t>
      </w:r>
      <w:r w:rsidRPr="00471170">
        <w:rPr>
          <w:rFonts w:ascii="Segoe UI" w:hAnsi="Segoe UI" w:cs="Segoe UI"/>
          <w:sz w:val="20"/>
          <w:szCs w:val="20"/>
        </w:rPr>
        <w:t xml:space="preserve"> in regulating numbat </w:t>
      </w:r>
      <w:r w:rsidR="00397BB1">
        <w:rPr>
          <w:rFonts w:ascii="Segoe UI" w:hAnsi="Segoe UI" w:cs="Segoe UI"/>
          <w:sz w:val="20"/>
          <w:szCs w:val="20"/>
        </w:rPr>
        <w:t>subpopulation</w:t>
      </w:r>
      <w:r w:rsidRPr="00471170">
        <w:rPr>
          <w:rFonts w:ascii="Segoe UI" w:hAnsi="Segoe UI" w:cs="Segoe UI"/>
          <w:sz w:val="20"/>
          <w:szCs w:val="20"/>
        </w:rPr>
        <w:t>s, as well as other fauna in areas where foxes are controlled requires urgent investigation</w:t>
      </w:r>
      <w:r w:rsidR="00884818" w:rsidRPr="00471170">
        <w:rPr>
          <w:rFonts w:ascii="Segoe UI" w:hAnsi="Segoe UI" w:cs="Segoe UI"/>
          <w:sz w:val="20"/>
          <w:szCs w:val="20"/>
        </w:rPr>
        <w:t xml:space="preserve"> and associated actions (Woinarski </w:t>
      </w:r>
      <w:r w:rsidR="00884818" w:rsidRPr="00471170">
        <w:rPr>
          <w:rFonts w:ascii="Segoe UI" w:hAnsi="Segoe UI" w:cs="Segoe UI"/>
          <w:i/>
          <w:sz w:val="20"/>
          <w:szCs w:val="20"/>
        </w:rPr>
        <w:t>et al.</w:t>
      </w:r>
      <w:r w:rsidR="00884818" w:rsidRPr="00471170">
        <w:rPr>
          <w:rFonts w:ascii="Segoe UI" w:hAnsi="Segoe UI" w:cs="Segoe UI"/>
          <w:sz w:val="20"/>
          <w:szCs w:val="20"/>
        </w:rPr>
        <w:t xml:space="preserve"> 2014)</w:t>
      </w:r>
      <w:r w:rsidRPr="00471170">
        <w:rPr>
          <w:rFonts w:ascii="Segoe UI" w:hAnsi="Segoe UI" w:cs="Segoe UI"/>
          <w:sz w:val="20"/>
          <w:szCs w:val="20"/>
        </w:rPr>
        <w:t xml:space="preserve">. </w:t>
      </w:r>
      <w:r w:rsidR="001A5B17">
        <w:rPr>
          <w:rFonts w:ascii="Segoe UI" w:hAnsi="Segoe UI" w:cs="Segoe UI"/>
          <w:sz w:val="20"/>
          <w:szCs w:val="20"/>
        </w:rPr>
        <w:t xml:space="preserve">There is evidence that cat abundance and predation pressure can increase in areas where foxes are controlled (Marlow </w:t>
      </w:r>
      <w:r w:rsidR="001A5B17" w:rsidRPr="000C546B">
        <w:rPr>
          <w:rFonts w:ascii="Segoe UI" w:hAnsi="Segoe UI" w:cs="Segoe UI"/>
          <w:i/>
          <w:sz w:val="20"/>
          <w:szCs w:val="20"/>
        </w:rPr>
        <w:t>et al</w:t>
      </w:r>
      <w:r w:rsidR="001A5B17">
        <w:rPr>
          <w:rFonts w:ascii="Segoe UI" w:hAnsi="Segoe UI" w:cs="Segoe UI"/>
          <w:sz w:val="20"/>
          <w:szCs w:val="20"/>
        </w:rPr>
        <w:t>. 2015).</w:t>
      </w:r>
    </w:p>
    <w:p w:rsidR="007C6C1D" w:rsidRPr="00471170" w:rsidRDefault="007C6C1D" w:rsidP="007C6C1D">
      <w:pPr>
        <w:pStyle w:val="Normal2"/>
        <w:spacing w:after="0"/>
        <w:rPr>
          <w:rFonts w:ascii="Segoe UI" w:hAnsi="Segoe UI" w:cs="Segoe UI"/>
          <w:sz w:val="20"/>
          <w:szCs w:val="20"/>
        </w:rPr>
      </w:pPr>
    </w:p>
    <w:p w:rsidR="007C6C1D" w:rsidRPr="00471170" w:rsidRDefault="00505196" w:rsidP="007C6C1D">
      <w:pPr>
        <w:spacing w:line="300" w:lineRule="auto"/>
        <w:jc w:val="both"/>
        <w:rPr>
          <w:rFonts w:ascii="Segoe UI" w:hAnsi="Segoe UI" w:cs="Segoe UI"/>
          <w:sz w:val="20"/>
        </w:rPr>
      </w:pPr>
      <w:r w:rsidRPr="00471170">
        <w:rPr>
          <w:rFonts w:ascii="Segoe UI" w:hAnsi="Segoe UI" w:cs="Segoe UI"/>
          <w:sz w:val="20"/>
        </w:rPr>
        <w:t xml:space="preserve">All of the original </w:t>
      </w:r>
      <w:r w:rsidR="00397BB1">
        <w:rPr>
          <w:rFonts w:ascii="Segoe UI" w:hAnsi="Segoe UI" w:cs="Segoe UI"/>
          <w:sz w:val="20"/>
        </w:rPr>
        <w:t>subpopulation</w:t>
      </w:r>
      <w:r w:rsidRPr="00471170">
        <w:rPr>
          <w:rFonts w:ascii="Segoe UI" w:hAnsi="Segoe UI" w:cs="Segoe UI"/>
          <w:sz w:val="20"/>
        </w:rPr>
        <w:t xml:space="preserve">s and most of the translocated </w:t>
      </w:r>
      <w:r w:rsidR="00397BB1">
        <w:rPr>
          <w:rFonts w:ascii="Segoe UI" w:hAnsi="Segoe UI" w:cs="Segoe UI"/>
          <w:sz w:val="20"/>
        </w:rPr>
        <w:t>subpopulation</w:t>
      </w:r>
      <w:r w:rsidRPr="00471170">
        <w:rPr>
          <w:rFonts w:ascii="Segoe UI" w:hAnsi="Segoe UI" w:cs="Segoe UI"/>
          <w:sz w:val="20"/>
        </w:rPr>
        <w:t xml:space="preserve">s are subject to </w:t>
      </w:r>
      <w:r w:rsidR="00A35802" w:rsidRPr="00471170">
        <w:rPr>
          <w:rFonts w:ascii="Segoe UI" w:hAnsi="Segoe UI" w:cs="Segoe UI"/>
          <w:sz w:val="20"/>
        </w:rPr>
        <w:t>feral cat</w:t>
      </w:r>
      <w:r w:rsidRPr="00471170">
        <w:rPr>
          <w:rFonts w:ascii="Segoe UI" w:hAnsi="Segoe UI" w:cs="Segoe UI"/>
          <w:sz w:val="20"/>
        </w:rPr>
        <w:t xml:space="preserve"> predation</w:t>
      </w:r>
      <w:r w:rsidR="008A4B38" w:rsidRPr="00471170">
        <w:rPr>
          <w:rFonts w:ascii="Segoe UI" w:hAnsi="Segoe UI" w:cs="Segoe UI"/>
          <w:sz w:val="20"/>
        </w:rPr>
        <w:t xml:space="preserve">. </w:t>
      </w:r>
      <w:r w:rsidRPr="00471170">
        <w:rPr>
          <w:rFonts w:ascii="Segoe UI" w:hAnsi="Segoe UI" w:cs="Segoe UI"/>
          <w:sz w:val="20"/>
        </w:rPr>
        <w:t xml:space="preserve">The translocated </w:t>
      </w:r>
      <w:r w:rsidR="00397BB1">
        <w:rPr>
          <w:rFonts w:ascii="Segoe UI" w:hAnsi="Segoe UI" w:cs="Segoe UI"/>
          <w:sz w:val="20"/>
        </w:rPr>
        <w:t>subpopulation</w:t>
      </w:r>
      <w:r w:rsidRPr="00471170">
        <w:rPr>
          <w:rFonts w:ascii="Segoe UI" w:hAnsi="Segoe UI" w:cs="Segoe UI"/>
          <w:sz w:val="20"/>
        </w:rPr>
        <w:t xml:space="preserve">s within fenced enclosures at Yookamurra and Scotia Sanctuaries are protected from </w:t>
      </w:r>
      <w:r w:rsidR="00A35802" w:rsidRPr="00471170">
        <w:rPr>
          <w:rFonts w:ascii="Segoe UI" w:hAnsi="Segoe UI" w:cs="Segoe UI"/>
          <w:sz w:val="20"/>
        </w:rPr>
        <w:t>feral cats</w:t>
      </w:r>
      <w:r w:rsidR="008A4B38" w:rsidRPr="00471170">
        <w:rPr>
          <w:rFonts w:ascii="Segoe UI" w:hAnsi="Segoe UI" w:cs="Segoe UI"/>
          <w:sz w:val="20"/>
        </w:rPr>
        <w:t xml:space="preserve">. </w:t>
      </w:r>
      <w:r w:rsidRPr="00471170">
        <w:rPr>
          <w:rFonts w:ascii="Segoe UI" w:hAnsi="Segoe UI" w:cs="Segoe UI"/>
          <w:sz w:val="20"/>
        </w:rPr>
        <w:t xml:space="preserve">Experimental </w:t>
      </w:r>
      <w:r w:rsidR="00A35802" w:rsidRPr="00471170">
        <w:rPr>
          <w:rFonts w:ascii="Segoe UI" w:hAnsi="Segoe UI" w:cs="Segoe UI"/>
          <w:sz w:val="20"/>
        </w:rPr>
        <w:t>feral cat</w:t>
      </w:r>
      <w:r w:rsidRPr="00471170">
        <w:rPr>
          <w:rFonts w:ascii="Segoe UI" w:hAnsi="Segoe UI" w:cs="Segoe UI"/>
          <w:sz w:val="20"/>
        </w:rPr>
        <w:t xml:space="preserve"> baiting using Eradicat® baits is under way at Dryandra and Tutanning (Friend 2012), as well as at a range of other sites across Western Australia (Algar and Mitchell, 2013)</w:t>
      </w:r>
      <w:r w:rsidR="008A4B38" w:rsidRPr="00471170">
        <w:rPr>
          <w:rFonts w:ascii="Segoe UI" w:hAnsi="Segoe UI" w:cs="Segoe UI"/>
          <w:sz w:val="20"/>
        </w:rPr>
        <w:t xml:space="preserve">. </w:t>
      </w:r>
    </w:p>
    <w:p w:rsidR="00661774" w:rsidRPr="00471170" w:rsidRDefault="00661774">
      <w:pPr>
        <w:rPr>
          <w:rFonts w:ascii="Segoe UI" w:hAnsi="Segoe UI" w:cs="Segoe UI"/>
          <w:color w:val="948A54"/>
          <w:sz w:val="40"/>
          <w:szCs w:val="40"/>
        </w:rPr>
      </w:pPr>
      <w:bookmarkStart w:id="160" w:name="_Toc109096752"/>
      <w:bookmarkStart w:id="161" w:name="_Toc349735928"/>
      <w:bookmarkStart w:id="162" w:name="_Toc103409306"/>
      <w:r w:rsidRPr="00471170">
        <w:rPr>
          <w:rFonts w:ascii="Segoe UI" w:hAnsi="Segoe UI" w:cs="Segoe UI"/>
          <w:color w:val="948A54"/>
          <w:sz w:val="40"/>
          <w:szCs w:val="40"/>
        </w:rPr>
        <w:br w:type="page"/>
      </w:r>
    </w:p>
    <w:p w:rsidR="000F6E33" w:rsidRPr="00471170" w:rsidRDefault="00505196" w:rsidP="007B29B3">
      <w:pPr>
        <w:pStyle w:val="Heading3"/>
        <w:numPr>
          <w:ilvl w:val="0"/>
          <w:numId w:val="2"/>
        </w:numPr>
        <w:spacing w:before="0" w:after="0" w:line="300" w:lineRule="auto"/>
        <w:ind w:hanging="720"/>
        <w:rPr>
          <w:rFonts w:ascii="Segoe UI" w:hAnsi="Segoe UI" w:cs="Segoe UI"/>
          <w:color w:val="948A54"/>
          <w:sz w:val="40"/>
          <w:szCs w:val="40"/>
          <w:lang w:val="en-AU"/>
        </w:rPr>
      </w:pPr>
      <w:r w:rsidRPr="00471170">
        <w:rPr>
          <w:rFonts w:ascii="Segoe UI" w:hAnsi="Segoe UI" w:cs="Segoe UI"/>
          <w:color w:val="948A54"/>
          <w:sz w:val="40"/>
          <w:szCs w:val="40"/>
          <w:lang w:val="en-AU"/>
        </w:rPr>
        <w:t>Inappropriate fire regimes</w:t>
      </w:r>
    </w:p>
    <w:p w:rsidR="00C56299" w:rsidRDefault="00C22F78" w:rsidP="009F0D3E">
      <w:pPr>
        <w:pStyle w:val="Normal2"/>
        <w:spacing w:after="0"/>
        <w:rPr>
          <w:rFonts w:ascii="Segoe UI" w:hAnsi="Segoe UI" w:cs="Segoe UI"/>
          <w:sz w:val="20"/>
          <w:szCs w:val="20"/>
        </w:rPr>
      </w:pPr>
      <w:r>
        <w:rPr>
          <w:rFonts w:ascii="Segoe UI" w:hAnsi="Segoe UI" w:cs="Segoe UI"/>
          <w:sz w:val="20"/>
          <w:szCs w:val="20"/>
        </w:rPr>
        <w:t>Numbats are not generally considered to be affected directly by fire but loss of habitat cover post fire may increase mortalit</w:t>
      </w:r>
      <w:r w:rsidR="00655B75">
        <w:rPr>
          <w:rFonts w:ascii="Segoe UI" w:hAnsi="Segoe UI" w:cs="Segoe UI"/>
          <w:sz w:val="20"/>
          <w:szCs w:val="20"/>
        </w:rPr>
        <w:t xml:space="preserve">y through exposure to predation, and </w:t>
      </w:r>
      <w:r>
        <w:rPr>
          <w:rFonts w:ascii="Segoe UI" w:hAnsi="Segoe UI" w:cs="Segoe UI"/>
          <w:sz w:val="20"/>
          <w:szCs w:val="20"/>
        </w:rPr>
        <w:t>their</w:t>
      </w:r>
      <w:r w:rsidR="00505196" w:rsidRPr="00471170">
        <w:rPr>
          <w:rFonts w:ascii="Segoe UI" w:hAnsi="Segoe UI" w:cs="Segoe UI"/>
          <w:sz w:val="20"/>
          <w:szCs w:val="20"/>
        </w:rPr>
        <w:t xml:space="preserve"> dependence on hollow logs for shelter and on debris-feeding termites for food means that the species is potentially vulnerable to fire in its habitat. </w:t>
      </w:r>
      <w:r>
        <w:rPr>
          <w:rFonts w:ascii="Segoe UI" w:hAnsi="Segoe UI" w:cs="Segoe UI"/>
          <w:sz w:val="20"/>
          <w:szCs w:val="20"/>
        </w:rPr>
        <w:t xml:space="preserve"> </w:t>
      </w:r>
    </w:p>
    <w:p w:rsidR="00C56299" w:rsidRDefault="00C56299" w:rsidP="009F0D3E">
      <w:pPr>
        <w:pStyle w:val="Normal2"/>
        <w:spacing w:after="0"/>
        <w:rPr>
          <w:rFonts w:ascii="Segoe UI" w:hAnsi="Segoe UI" w:cs="Segoe UI"/>
          <w:sz w:val="20"/>
          <w:szCs w:val="20"/>
        </w:rPr>
      </w:pPr>
    </w:p>
    <w:p w:rsidR="00505196" w:rsidRPr="00471170" w:rsidRDefault="00C56299" w:rsidP="009F0D3E">
      <w:pPr>
        <w:pStyle w:val="Normal2"/>
        <w:spacing w:after="0"/>
        <w:rPr>
          <w:rFonts w:ascii="Segoe UI" w:hAnsi="Segoe UI" w:cs="Segoe UI"/>
          <w:sz w:val="20"/>
          <w:szCs w:val="20"/>
        </w:rPr>
      </w:pPr>
      <w:r>
        <w:rPr>
          <w:rFonts w:ascii="Segoe UI" w:hAnsi="Segoe UI" w:cs="Segoe UI"/>
          <w:sz w:val="20"/>
          <w:szCs w:val="20"/>
        </w:rPr>
        <w:t xml:space="preserve">The </w:t>
      </w:r>
      <w:r w:rsidRPr="00471170">
        <w:rPr>
          <w:rFonts w:ascii="Segoe UI" w:hAnsi="Segoe UI" w:cs="Segoe UI"/>
          <w:sz w:val="20"/>
          <w:szCs w:val="20"/>
        </w:rPr>
        <w:t xml:space="preserve">impact of prescribed fire on the numbat habitat and </w:t>
      </w:r>
      <w:r>
        <w:rPr>
          <w:rFonts w:ascii="Segoe UI" w:hAnsi="Segoe UI" w:cs="Segoe UI"/>
          <w:sz w:val="20"/>
          <w:szCs w:val="20"/>
        </w:rPr>
        <w:t>subpopulation</w:t>
      </w:r>
      <w:r w:rsidRPr="00471170">
        <w:rPr>
          <w:rFonts w:ascii="Segoe UI" w:hAnsi="Segoe UI" w:cs="Segoe UI"/>
          <w:sz w:val="20"/>
          <w:szCs w:val="20"/>
        </w:rPr>
        <w:t xml:space="preserve">s has been investigated experimentally in wandoo woodland at Dryandra </w:t>
      </w:r>
      <w:r w:rsidR="00505196" w:rsidRPr="00471170">
        <w:rPr>
          <w:rFonts w:ascii="Segoe UI" w:hAnsi="Segoe UI" w:cs="Segoe UI"/>
          <w:sz w:val="20"/>
          <w:szCs w:val="20"/>
        </w:rPr>
        <w:t>(J.A. Friend unpublished</w:t>
      </w:r>
      <w:r w:rsidR="00DB141E" w:rsidRPr="00471170">
        <w:rPr>
          <w:rFonts w:ascii="Segoe UI" w:hAnsi="Segoe UI" w:cs="Segoe UI"/>
          <w:sz w:val="20"/>
          <w:szCs w:val="20"/>
        </w:rPr>
        <w:t xml:space="preserve"> data</w:t>
      </w:r>
      <w:r w:rsidR="00505196" w:rsidRPr="00471170">
        <w:rPr>
          <w:rFonts w:ascii="Segoe UI" w:hAnsi="Segoe UI" w:cs="Segoe UI"/>
          <w:sz w:val="20"/>
          <w:szCs w:val="20"/>
        </w:rPr>
        <w:t>). The findings of this study were:</w:t>
      </w:r>
    </w:p>
    <w:p w:rsidR="00505196" w:rsidRPr="00471170" w:rsidRDefault="00505196" w:rsidP="009F0D3E">
      <w:pPr>
        <w:pStyle w:val="Normal2"/>
        <w:numPr>
          <w:ilvl w:val="0"/>
          <w:numId w:val="13"/>
        </w:numPr>
        <w:spacing w:after="0"/>
        <w:rPr>
          <w:rFonts w:ascii="Segoe UI" w:hAnsi="Segoe UI" w:cs="Segoe UI"/>
          <w:sz w:val="20"/>
          <w:szCs w:val="20"/>
        </w:rPr>
      </w:pPr>
      <w:r w:rsidRPr="00471170">
        <w:rPr>
          <w:rFonts w:ascii="Segoe UI" w:hAnsi="Segoe UI" w:cs="Segoe UI"/>
          <w:sz w:val="20"/>
          <w:szCs w:val="20"/>
        </w:rPr>
        <w:t xml:space="preserve">death during the fire and competition from displaced animals were not significant threats </w:t>
      </w:r>
    </w:p>
    <w:p w:rsidR="00505196" w:rsidRPr="00471170" w:rsidRDefault="00505196" w:rsidP="009F0D3E">
      <w:pPr>
        <w:pStyle w:val="Normal2"/>
        <w:numPr>
          <w:ilvl w:val="0"/>
          <w:numId w:val="13"/>
        </w:numPr>
        <w:spacing w:after="0"/>
        <w:rPr>
          <w:rFonts w:ascii="Segoe UI" w:hAnsi="Segoe UI" w:cs="Segoe UI"/>
          <w:sz w:val="20"/>
          <w:szCs w:val="20"/>
        </w:rPr>
      </w:pPr>
      <w:r w:rsidRPr="00471170">
        <w:rPr>
          <w:rFonts w:ascii="Segoe UI" w:hAnsi="Segoe UI" w:cs="Segoe UI"/>
          <w:sz w:val="20"/>
          <w:szCs w:val="20"/>
        </w:rPr>
        <w:t>all animals surviving fires remained in good physical condition, and all continued to use their pre-fire home ranges</w:t>
      </w:r>
    </w:p>
    <w:p w:rsidR="00505196" w:rsidRPr="00471170" w:rsidRDefault="00505196" w:rsidP="009F0D3E">
      <w:pPr>
        <w:pStyle w:val="Normal2"/>
        <w:numPr>
          <w:ilvl w:val="0"/>
          <w:numId w:val="13"/>
        </w:numPr>
        <w:spacing w:after="0"/>
        <w:rPr>
          <w:rFonts w:ascii="Segoe UI" w:hAnsi="Segoe UI" w:cs="Segoe UI"/>
          <w:sz w:val="20"/>
          <w:szCs w:val="20"/>
        </w:rPr>
      </w:pPr>
      <w:r w:rsidRPr="00471170">
        <w:rPr>
          <w:rFonts w:ascii="Segoe UI" w:hAnsi="Segoe UI" w:cs="Segoe UI"/>
          <w:sz w:val="20"/>
          <w:szCs w:val="20"/>
        </w:rPr>
        <w:t xml:space="preserve">prescribed fire in Dryandra did not have a significant impact on the availability of termites for </w:t>
      </w:r>
      <w:r w:rsidR="00591BBB" w:rsidRPr="00471170">
        <w:rPr>
          <w:rFonts w:ascii="Segoe UI" w:hAnsi="Segoe UI" w:cs="Segoe UI"/>
          <w:sz w:val="20"/>
          <w:szCs w:val="20"/>
        </w:rPr>
        <w:t>numbat</w:t>
      </w:r>
      <w:r w:rsidRPr="00471170">
        <w:rPr>
          <w:rFonts w:ascii="Segoe UI" w:hAnsi="Segoe UI" w:cs="Segoe UI"/>
          <w:sz w:val="20"/>
          <w:szCs w:val="20"/>
        </w:rPr>
        <w:t xml:space="preserve">s, or on the </w:t>
      </w:r>
      <w:r w:rsidR="00591BBB" w:rsidRPr="00471170">
        <w:rPr>
          <w:rFonts w:ascii="Segoe UI" w:hAnsi="Segoe UI" w:cs="Segoe UI"/>
          <w:sz w:val="20"/>
          <w:szCs w:val="20"/>
        </w:rPr>
        <w:t>numbat</w:t>
      </w:r>
      <w:r w:rsidRPr="00471170">
        <w:rPr>
          <w:rFonts w:ascii="Segoe UI" w:hAnsi="Segoe UI" w:cs="Segoe UI"/>
          <w:sz w:val="20"/>
          <w:szCs w:val="20"/>
        </w:rPr>
        <w:t>s' nutritional status</w:t>
      </w:r>
    </w:p>
    <w:p w:rsidR="00505196" w:rsidRPr="00471170" w:rsidRDefault="00505196" w:rsidP="009F0D3E">
      <w:pPr>
        <w:pStyle w:val="Normal2"/>
        <w:numPr>
          <w:ilvl w:val="0"/>
          <w:numId w:val="13"/>
        </w:numPr>
        <w:spacing w:after="0"/>
        <w:rPr>
          <w:rFonts w:ascii="Segoe UI" w:hAnsi="Segoe UI" w:cs="Segoe UI"/>
          <w:sz w:val="20"/>
          <w:szCs w:val="20"/>
        </w:rPr>
      </w:pPr>
      <w:r w:rsidRPr="00471170">
        <w:rPr>
          <w:rFonts w:ascii="Segoe UI" w:hAnsi="Segoe UI" w:cs="Segoe UI"/>
          <w:sz w:val="20"/>
          <w:szCs w:val="20"/>
        </w:rPr>
        <w:t xml:space="preserve">loss of cover, in the form of both logs and thickets, appears to increase mortality through predation </w:t>
      </w:r>
    </w:p>
    <w:p w:rsidR="00505196" w:rsidRPr="00471170" w:rsidRDefault="00505196" w:rsidP="009F0D3E">
      <w:pPr>
        <w:pStyle w:val="Normal2"/>
        <w:numPr>
          <w:ilvl w:val="0"/>
          <w:numId w:val="13"/>
        </w:numPr>
        <w:spacing w:after="0"/>
        <w:rPr>
          <w:rFonts w:ascii="Segoe UI" w:hAnsi="Segoe UI" w:cs="Segoe UI"/>
          <w:sz w:val="20"/>
          <w:szCs w:val="20"/>
        </w:rPr>
      </w:pPr>
      <w:proofErr w:type="gramStart"/>
      <w:r w:rsidRPr="00471170">
        <w:rPr>
          <w:rFonts w:ascii="Segoe UI" w:hAnsi="Segoe UI" w:cs="Segoe UI"/>
          <w:sz w:val="20"/>
          <w:szCs w:val="20"/>
        </w:rPr>
        <w:t>spring</w:t>
      </w:r>
      <w:proofErr w:type="gramEnd"/>
      <w:r w:rsidRPr="00471170">
        <w:rPr>
          <w:rFonts w:ascii="Segoe UI" w:hAnsi="Segoe UI" w:cs="Segoe UI"/>
          <w:sz w:val="20"/>
          <w:szCs w:val="20"/>
        </w:rPr>
        <w:t xml:space="preserve"> burns can cause a</w:t>
      </w:r>
      <w:r w:rsidR="00142645" w:rsidRPr="00471170">
        <w:rPr>
          <w:rFonts w:ascii="Segoe UI" w:hAnsi="Segoe UI" w:cs="Segoe UI"/>
          <w:sz w:val="20"/>
          <w:szCs w:val="20"/>
        </w:rPr>
        <w:t xml:space="preserve"> greater</w:t>
      </w:r>
      <w:r w:rsidRPr="00471170">
        <w:rPr>
          <w:rFonts w:ascii="Segoe UI" w:hAnsi="Segoe UI" w:cs="Segoe UI"/>
          <w:sz w:val="20"/>
          <w:szCs w:val="20"/>
        </w:rPr>
        <w:t xml:space="preserve"> overall loss of logs</w:t>
      </w:r>
      <w:r w:rsidR="00142645" w:rsidRPr="00471170">
        <w:rPr>
          <w:rFonts w:ascii="Segoe UI" w:hAnsi="Segoe UI" w:cs="Segoe UI"/>
          <w:sz w:val="20"/>
          <w:szCs w:val="20"/>
        </w:rPr>
        <w:t xml:space="preserve"> than</w:t>
      </w:r>
      <w:r w:rsidRPr="00471170">
        <w:rPr>
          <w:rFonts w:ascii="Segoe UI" w:hAnsi="Segoe UI" w:cs="Segoe UI"/>
          <w:sz w:val="20"/>
          <w:szCs w:val="20"/>
        </w:rPr>
        <w:t xml:space="preserve"> intense autumn burns</w:t>
      </w:r>
      <w:r w:rsidR="008A4B38" w:rsidRPr="00471170">
        <w:rPr>
          <w:rFonts w:ascii="Segoe UI" w:hAnsi="Segoe UI" w:cs="Segoe UI"/>
          <w:sz w:val="20"/>
          <w:szCs w:val="20"/>
        </w:rPr>
        <w:t xml:space="preserve">. </w:t>
      </w:r>
    </w:p>
    <w:p w:rsidR="009F0D3E" w:rsidRPr="00471170" w:rsidRDefault="009F0D3E" w:rsidP="009F0D3E">
      <w:pPr>
        <w:pStyle w:val="Normal2"/>
        <w:spacing w:after="0"/>
        <w:ind w:left="720"/>
        <w:rPr>
          <w:rFonts w:ascii="Segoe UI" w:hAnsi="Segoe UI" w:cs="Segoe UI"/>
          <w:sz w:val="20"/>
          <w:szCs w:val="20"/>
        </w:rPr>
      </w:pPr>
    </w:p>
    <w:bookmarkEnd w:id="160"/>
    <w:bookmarkEnd w:id="161"/>
    <w:p w:rsidR="00B936D3" w:rsidRPr="00471170" w:rsidRDefault="00B936D3" w:rsidP="009F0D3E">
      <w:pPr>
        <w:spacing w:line="300" w:lineRule="auto"/>
        <w:jc w:val="both"/>
        <w:rPr>
          <w:rFonts w:ascii="Segoe UI" w:hAnsi="Segoe UI" w:cs="Segoe UI"/>
          <w:sz w:val="20"/>
        </w:rPr>
      </w:pPr>
      <w:r w:rsidRPr="00471170">
        <w:rPr>
          <w:rFonts w:ascii="Segoe UI" w:hAnsi="Segoe UI" w:cs="Segoe UI"/>
          <w:sz w:val="20"/>
        </w:rPr>
        <w:t xml:space="preserve">Long intervals between fires would increase cover from predators through increased development of </w:t>
      </w:r>
      <w:r w:rsidRPr="00471170">
        <w:rPr>
          <w:rFonts w:ascii="Segoe UI" w:hAnsi="Segoe UI" w:cs="Segoe UI"/>
          <w:i/>
          <w:sz w:val="20"/>
        </w:rPr>
        <w:t>Gastrolobium microcarpum</w:t>
      </w:r>
      <w:r w:rsidRPr="00471170">
        <w:rPr>
          <w:rFonts w:ascii="Segoe UI" w:hAnsi="Segoe UI" w:cs="Segoe UI"/>
          <w:sz w:val="20"/>
        </w:rPr>
        <w:t xml:space="preserve"> thickets. Studies by Burrows </w:t>
      </w:r>
      <w:r w:rsidRPr="00471170">
        <w:rPr>
          <w:rFonts w:ascii="Segoe UI" w:hAnsi="Segoe UI" w:cs="Segoe UI"/>
          <w:i/>
          <w:sz w:val="20"/>
        </w:rPr>
        <w:t>et al.</w:t>
      </w:r>
      <w:r w:rsidRPr="00471170">
        <w:rPr>
          <w:rFonts w:ascii="Segoe UI" w:hAnsi="Segoe UI" w:cs="Segoe UI"/>
          <w:sz w:val="20"/>
        </w:rPr>
        <w:t xml:space="preserve"> (1987) on these thickets at Dryandra indicated that autumn fires at intervals of 20-30 years would allow them to attain their maximum development. After that time, thickets degrade through senescence of individual plants and require fire for regeneration.</w:t>
      </w:r>
    </w:p>
    <w:p w:rsidR="0093753B" w:rsidRPr="00471170" w:rsidRDefault="0093753B" w:rsidP="009F0D3E">
      <w:pPr>
        <w:spacing w:line="300" w:lineRule="auto"/>
        <w:jc w:val="both"/>
        <w:rPr>
          <w:rFonts w:ascii="Segoe UI" w:hAnsi="Segoe UI" w:cs="Segoe UI"/>
          <w:sz w:val="20"/>
        </w:rPr>
      </w:pPr>
    </w:p>
    <w:p w:rsidR="0093753B" w:rsidRDefault="0093753B" w:rsidP="00B42F4B">
      <w:pPr>
        <w:spacing w:line="276" w:lineRule="auto"/>
        <w:jc w:val="both"/>
        <w:rPr>
          <w:rFonts w:ascii="Segoe UI" w:hAnsi="Segoe UI" w:cs="Segoe UI"/>
          <w:sz w:val="20"/>
        </w:rPr>
      </w:pPr>
      <w:r w:rsidRPr="00471170">
        <w:rPr>
          <w:rFonts w:ascii="Segoe UI" w:hAnsi="Segoe UI" w:cs="Segoe UI"/>
          <w:sz w:val="20"/>
        </w:rPr>
        <w:t>Regular prescribe</w:t>
      </w:r>
      <w:r w:rsidR="00B35928">
        <w:rPr>
          <w:rFonts w:ascii="Segoe UI" w:hAnsi="Segoe UI" w:cs="Segoe UI"/>
          <w:sz w:val="20"/>
        </w:rPr>
        <w:t>d</w:t>
      </w:r>
      <w:r w:rsidRPr="00471170">
        <w:rPr>
          <w:rFonts w:ascii="Segoe UI" w:hAnsi="Segoe UI" w:cs="Segoe UI"/>
          <w:sz w:val="20"/>
        </w:rPr>
        <w:t xml:space="preserve"> burning of forest areas occurs within the Upper Warren. Fire management in this area recogni</w:t>
      </w:r>
      <w:r w:rsidR="00DB141E" w:rsidRPr="00471170">
        <w:rPr>
          <w:rFonts w:ascii="Segoe UI" w:hAnsi="Segoe UI" w:cs="Segoe UI"/>
          <w:sz w:val="20"/>
        </w:rPr>
        <w:t>s</w:t>
      </w:r>
      <w:r w:rsidRPr="00471170">
        <w:rPr>
          <w:rFonts w:ascii="Segoe UI" w:hAnsi="Segoe UI" w:cs="Segoe UI"/>
          <w:sz w:val="20"/>
        </w:rPr>
        <w:t>es the importance of the area for threatened fauna species and burns are generally prescribed to be mild in intensity, create a finer scale mosaic of burnt/unburnt but also consider rotational seasonal elements to provide more intense fires every 20-30 years for regeneration of thickets.</w:t>
      </w:r>
      <w:r w:rsidR="00FA07FC">
        <w:rPr>
          <w:rFonts w:ascii="Segoe UI" w:hAnsi="Segoe UI" w:cs="Segoe UI"/>
          <w:sz w:val="20"/>
        </w:rPr>
        <w:t xml:space="preserve"> It has been observed that intense autumn burns </w:t>
      </w:r>
      <w:proofErr w:type="gramStart"/>
      <w:r w:rsidR="00FA07FC">
        <w:rPr>
          <w:rFonts w:ascii="Segoe UI" w:hAnsi="Segoe UI" w:cs="Segoe UI"/>
          <w:sz w:val="20"/>
        </w:rPr>
        <w:t>cause</w:t>
      </w:r>
      <w:proofErr w:type="gramEnd"/>
      <w:r w:rsidR="00FA07FC">
        <w:rPr>
          <w:rFonts w:ascii="Segoe UI" w:hAnsi="Segoe UI" w:cs="Segoe UI"/>
          <w:sz w:val="20"/>
        </w:rPr>
        <w:t xml:space="preserve"> a greater loss of logs than milder spring burns, in contrast with that reported to occur in Dryandra</w:t>
      </w:r>
      <w:r w:rsidR="00484682">
        <w:rPr>
          <w:rFonts w:ascii="Segoe UI" w:hAnsi="Segoe UI" w:cs="Segoe UI"/>
          <w:sz w:val="20"/>
        </w:rPr>
        <w:t xml:space="preserve"> (B.Barton, pers. comm.)</w:t>
      </w:r>
      <w:r w:rsidR="00FA07FC">
        <w:rPr>
          <w:rFonts w:ascii="Segoe UI" w:hAnsi="Segoe UI" w:cs="Segoe UI"/>
          <w:sz w:val="20"/>
        </w:rPr>
        <w:t>.</w:t>
      </w:r>
    </w:p>
    <w:p w:rsidR="00C56299" w:rsidRDefault="00C56299" w:rsidP="00B42F4B">
      <w:pPr>
        <w:spacing w:line="276" w:lineRule="auto"/>
        <w:jc w:val="both"/>
        <w:rPr>
          <w:rFonts w:ascii="Segoe UI" w:hAnsi="Segoe UI" w:cs="Segoe UI"/>
          <w:sz w:val="20"/>
        </w:rPr>
      </w:pPr>
    </w:p>
    <w:p w:rsidR="00C56299" w:rsidRPr="00471170" w:rsidRDefault="00655B75" w:rsidP="00B42F4B">
      <w:pPr>
        <w:spacing w:line="276" w:lineRule="auto"/>
        <w:jc w:val="both"/>
        <w:rPr>
          <w:rFonts w:ascii="Segoe UI" w:hAnsi="Segoe UI" w:cs="Segoe UI"/>
          <w:sz w:val="20"/>
        </w:rPr>
      </w:pPr>
      <w:r>
        <w:rPr>
          <w:rFonts w:ascii="Segoe UI" w:hAnsi="Segoe UI" w:cs="Segoe UI"/>
          <w:sz w:val="20"/>
        </w:rPr>
        <w:t xml:space="preserve">In the South Coast region fire sensitive ecosystems have been identified in order to assist </w:t>
      </w:r>
      <w:proofErr w:type="gramStart"/>
      <w:r>
        <w:rPr>
          <w:rFonts w:ascii="Segoe UI" w:hAnsi="Segoe UI" w:cs="Segoe UI"/>
          <w:sz w:val="20"/>
        </w:rPr>
        <w:t>future  land</w:t>
      </w:r>
      <w:proofErr w:type="gramEnd"/>
      <w:r>
        <w:rPr>
          <w:rFonts w:ascii="Segoe UI" w:hAnsi="Segoe UI" w:cs="Segoe UI"/>
          <w:sz w:val="20"/>
        </w:rPr>
        <w:t xml:space="preserve"> management and planning (Barrett </w:t>
      </w:r>
      <w:r w:rsidRPr="00655B75">
        <w:rPr>
          <w:rFonts w:ascii="Segoe UI" w:hAnsi="Segoe UI" w:cs="Segoe UI"/>
          <w:i/>
          <w:sz w:val="20"/>
        </w:rPr>
        <w:t>et al.</w:t>
      </w:r>
      <w:r>
        <w:rPr>
          <w:rFonts w:ascii="Segoe UI" w:hAnsi="Segoe UI" w:cs="Segoe UI"/>
          <w:sz w:val="20"/>
        </w:rPr>
        <w:t xml:space="preserve"> 2009). These are systems that are vulnerable to long term loss of species diversity, changes to vegetation structure and habitat value as a result of inappropriate fire regimes. </w:t>
      </w:r>
      <w:r w:rsidR="00C22F78">
        <w:rPr>
          <w:rFonts w:ascii="Segoe UI" w:hAnsi="Segoe UI" w:cs="Segoe UI"/>
          <w:sz w:val="20"/>
        </w:rPr>
        <w:t>Several woodland vegeta</w:t>
      </w:r>
      <w:r w:rsidR="00C56299">
        <w:rPr>
          <w:rFonts w:ascii="Segoe UI" w:hAnsi="Segoe UI" w:cs="Segoe UI"/>
          <w:sz w:val="20"/>
        </w:rPr>
        <w:t>tion communities</w:t>
      </w:r>
      <w:r>
        <w:rPr>
          <w:rFonts w:ascii="Segoe UI" w:hAnsi="Segoe UI" w:cs="Segoe UI"/>
          <w:sz w:val="20"/>
        </w:rPr>
        <w:t xml:space="preserve"> in</w:t>
      </w:r>
      <w:r w:rsidR="00C56299">
        <w:rPr>
          <w:rFonts w:ascii="Segoe UI" w:hAnsi="Segoe UI" w:cs="Segoe UI"/>
          <w:sz w:val="20"/>
        </w:rPr>
        <w:t xml:space="preserve"> that may provide suitable habitat for numbats </w:t>
      </w:r>
      <w:r>
        <w:rPr>
          <w:rFonts w:ascii="Segoe UI" w:hAnsi="Segoe UI" w:cs="Segoe UI"/>
          <w:sz w:val="20"/>
        </w:rPr>
        <w:t>are included.</w:t>
      </w:r>
      <w:r w:rsidR="00C56299">
        <w:rPr>
          <w:rFonts w:ascii="Segoe UI" w:hAnsi="Segoe UI" w:cs="Segoe UI"/>
          <w:sz w:val="20"/>
        </w:rPr>
        <w:t xml:space="preserve"> </w:t>
      </w:r>
    </w:p>
    <w:p w:rsidR="009F0D3E" w:rsidRPr="00471170" w:rsidRDefault="009F0D3E" w:rsidP="009F0D3E">
      <w:pPr>
        <w:spacing w:line="300" w:lineRule="auto"/>
        <w:jc w:val="both"/>
        <w:rPr>
          <w:rFonts w:ascii="Segoe UI" w:hAnsi="Segoe UI" w:cs="Segoe UI"/>
          <w:sz w:val="20"/>
        </w:rPr>
      </w:pPr>
    </w:p>
    <w:p w:rsidR="00272F3C" w:rsidRDefault="00272F3C">
      <w:pPr>
        <w:rPr>
          <w:rFonts w:ascii="Segoe UI" w:hAnsi="Segoe UI" w:cs="Segoe UI"/>
          <w:color w:val="948A54"/>
          <w:sz w:val="40"/>
          <w:szCs w:val="40"/>
        </w:rPr>
      </w:pPr>
      <w:r>
        <w:rPr>
          <w:rFonts w:ascii="Segoe UI" w:hAnsi="Segoe UI" w:cs="Segoe UI"/>
          <w:color w:val="948A54"/>
          <w:sz w:val="40"/>
          <w:szCs w:val="40"/>
        </w:rPr>
        <w:br w:type="page"/>
      </w:r>
    </w:p>
    <w:p w:rsidR="000F6E33" w:rsidRPr="00471170" w:rsidRDefault="00505196" w:rsidP="007B29B3">
      <w:pPr>
        <w:pStyle w:val="Heading3"/>
        <w:numPr>
          <w:ilvl w:val="0"/>
          <w:numId w:val="2"/>
        </w:numPr>
        <w:spacing w:before="0" w:after="0" w:line="300" w:lineRule="auto"/>
        <w:ind w:hanging="720"/>
        <w:rPr>
          <w:rFonts w:ascii="Segoe UI" w:hAnsi="Segoe UI" w:cs="Segoe UI"/>
          <w:color w:val="948A54"/>
          <w:sz w:val="40"/>
          <w:szCs w:val="40"/>
          <w:lang w:val="en-AU"/>
        </w:rPr>
      </w:pPr>
      <w:r w:rsidRPr="00471170">
        <w:rPr>
          <w:rFonts w:ascii="Segoe UI" w:hAnsi="Segoe UI" w:cs="Segoe UI"/>
          <w:color w:val="948A54"/>
          <w:sz w:val="40"/>
          <w:szCs w:val="40"/>
          <w:lang w:val="en-AU"/>
        </w:rPr>
        <w:t xml:space="preserve">Habitat </w:t>
      </w:r>
      <w:r w:rsidR="00F729B0" w:rsidRPr="00471170">
        <w:rPr>
          <w:rFonts w:ascii="Segoe UI" w:hAnsi="Segoe UI" w:cs="Segoe UI"/>
          <w:color w:val="948A54"/>
          <w:sz w:val="40"/>
          <w:szCs w:val="40"/>
          <w:lang w:val="en-AU"/>
        </w:rPr>
        <w:t>disturbance and fragmentation</w:t>
      </w:r>
      <w:r w:rsidR="000F6E33" w:rsidRPr="00471170">
        <w:rPr>
          <w:rFonts w:ascii="Segoe UI" w:hAnsi="Segoe UI" w:cs="Segoe UI"/>
          <w:color w:val="948A54"/>
          <w:sz w:val="40"/>
          <w:szCs w:val="40"/>
          <w:lang w:val="en-AU"/>
        </w:rPr>
        <w:t xml:space="preserve"> </w:t>
      </w:r>
      <w:bookmarkEnd w:id="162"/>
    </w:p>
    <w:p w:rsidR="000F6E33" w:rsidRPr="00471170" w:rsidRDefault="00505196" w:rsidP="009F0D3E">
      <w:pPr>
        <w:spacing w:line="300" w:lineRule="auto"/>
        <w:jc w:val="both"/>
        <w:rPr>
          <w:rFonts w:ascii="Segoe UI" w:hAnsi="Segoe UI" w:cs="Segoe UI"/>
          <w:sz w:val="20"/>
        </w:rPr>
      </w:pPr>
      <w:r w:rsidRPr="00471170">
        <w:rPr>
          <w:rFonts w:ascii="Segoe UI" w:hAnsi="Segoe UI" w:cs="Segoe UI"/>
          <w:sz w:val="20"/>
        </w:rPr>
        <w:t xml:space="preserve">At present the </w:t>
      </w:r>
      <w:r w:rsidR="00591BBB" w:rsidRPr="00471170">
        <w:rPr>
          <w:rFonts w:ascii="Segoe UI" w:hAnsi="Segoe UI" w:cs="Segoe UI"/>
          <w:sz w:val="20"/>
        </w:rPr>
        <w:t>numbat</w:t>
      </w:r>
      <w:r w:rsidRPr="00471170">
        <w:rPr>
          <w:rFonts w:ascii="Segoe UI" w:hAnsi="Segoe UI" w:cs="Segoe UI"/>
          <w:sz w:val="20"/>
        </w:rPr>
        <w:t xml:space="preserve"> occurs in a number of isolated </w:t>
      </w:r>
      <w:r w:rsidR="00397BB1">
        <w:rPr>
          <w:rFonts w:ascii="Segoe UI" w:hAnsi="Segoe UI" w:cs="Segoe UI"/>
          <w:sz w:val="20"/>
        </w:rPr>
        <w:t>subpopulation</w:t>
      </w:r>
      <w:r w:rsidRPr="00471170">
        <w:rPr>
          <w:rFonts w:ascii="Segoe UI" w:hAnsi="Segoe UI" w:cs="Segoe UI"/>
          <w:sz w:val="20"/>
        </w:rPr>
        <w:t>s</w:t>
      </w:r>
      <w:r w:rsidR="008A4B38" w:rsidRPr="00471170">
        <w:rPr>
          <w:rFonts w:ascii="Segoe UI" w:hAnsi="Segoe UI" w:cs="Segoe UI"/>
          <w:sz w:val="20"/>
        </w:rPr>
        <w:t xml:space="preserve">. </w:t>
      </w:r>
      <w:r w:rsidRPr="00471170">
        <w:rPr>
          <w:rFonts w:ascii="Segoe UI" w:hAnsi="Segoe UI" w:cs="Segoe UI"/>
          <w:sz w:val="20"/>
        </w:rPr>
        <w:t xml:space="preserve">While most are sufficiently large to maintain self-sustaining </w:t>
      </w:r>
      <w:r w:rsidR="00397BB1">
        <w:rPr>
          <w:rFonts w:ascii="Segoe UI" w:hAnsi="Segoe UI" w:cs="Segoe UI"/>
          <w:sz w:val="20"/>
        </w:rPr>
        <w:t>subpopulation</w:t>
      </w:r>
      <w:r w:rsidRPr="00471170">
        <w:rPr>
          <w:rFonts w:ascii="Segoe UI" w:hAnsi="Segoe UI" w:cs="Segoe UI"/>
          <w:sz w:val="20"/>
        </w:rPr>
        <w:t xml:space="preserve">s the maintenance of long-term genetic variability in existing and re-introduced </w:t>
      </w:r>
      <w:r w:rsidR="00397BB1">
        <w:rPr>
          <w:rFonts w:ascii="Segoe UI" w:hAnsi="Segoe UI" w:cs="Segoe UI"/>
          <w:sz w:val="20"/>
        </w:rPr>
        <w:t>subpopulation</w:t>
      </w:r>
      <w:r w:rsidRPr="00471170">
        <w:rPr>
          <w:rFonts w:ascii="Segoe UI" w:hAnsi="Segoe UI" w:cs="Segoe UI"/>
          <w:sz w:val="20"/>
        </w:rPr>
        <w:t xml:space="preserve">s will rely on movement of animals between </w:t>
      </w:r>
      <w:r w:rsidR="00397BB1">
        <w:rPr>
          <w:rFonts w:ascii="Segoe UI" w:hAnsi="Segoe UI" w:cs="Segoe UI"/>
          <w:sz w:val="20"/>
        </w:rPr>
        <w:t>subpopulation</w:t>
      </w:r>
      <w:r w:rsidRPr="00471170">
        <w:rPr>
          <w:rFonts w:ascii="Segoe UI" w:hAnsi="Segoe UI" w:cs="Segoe UI"/>
          <w:sz w:val="20"/>
        </w:rPr>
        <w:t>s</w:t>
      </w:r>
      <w:r w:rsidR="008A4B38" w:rsidRPr="00471170">
        <w:rPr>
          <w:rFonts w:ascii="Segoe UI" w:hAnsi="Segoe UI" w:cs="Segoe UI"/>
          <w:sz w:val="20"/>
        </w:rPr>
        <w:t xml:space="preserve">. </w:t>
      </w:r>
      <w:r w:rsidRPr="00471170">
        <w:rPr>
          <w:rFonts w:ascii="Segoe UI" w:hAnsi="Segoe UI" w:cs="Segoe UI"/>
          <w:sz w:val="20"/>
        </w:rPr>
        <w:t>This can only occur through long-distance natural dispersal across cleared land, by way of habitat linkages or by artificial transfer of individuals</w:t>
      </w:r>
      <w:r w:rsidR="008A4B38" w:rsidRPr="00471170">
        <w:rPr>
          <w:rFonts w:ascii="Segoe UI" w:hAnsi="Segoe UI" w:cs="Segoe UI"/>
          <w:sz w:val="20"/>
        </w:rPr>
        <w:t xml:space="preserve">. </w:t>
      </w:r>
      <w:r w:rsidR="00591BBB" w:rsidRPr="00471170">
        <w:rPr>
          <w:rFonts w:ascii="Segoe UI" w:hAnsi="Segoe UI" w:cs="Segoe UI"/>
          <w:sz w:val="20"/>
        </w:rPr>
        <w:t>Numbat</w:t>
      </w:r>
      <w:r w:rsidRPr="00471170">
        <w:rPr>
          <w:rFonts w:ascii="Segoe UI" w:hAnsi="Segoe UI" w:cs="Segoe UI"/>
          <w:sz w:val="20"/>
        </w:rPr>
        <w:t>s have been known to cross farmland but this appears to be rare, occurring mainly in times of high population density</w:t>
      </w:r>
      <w:r w:rsidR="008A4B38" w:rsidRPr="00471170">
        <w:rPr>
          <w:rFonts w:ascii="Segoe UI" w:hAnsi="Segoe UI" w:cs="Segoe UI"/>
          <w:sz w:val="20"/>
        </w:rPr>
        <w:t xml:space="preserve">. </w:t>
      </w:r>
      <w:r w:rsidRPr="00471170">
        <w:rPr>
          <w:rFonts w:ascii="Segoe UI" w:hAnsi="Segoe UI" w:cs="Segoe UI"/>
          <w:sz w:val="20"/>
        </w:rPr>
        <w:t xml:space="preserve">While there are a number of projects supporting the establishment of large scale habitat linkages across highly cleared regions, none of those currently in place are likely to assist in dispersal of </w:t>
      </w:r>
      <w:r w:rsidR="00591BBB" w:rsidRPr="00471170">
        <w:rPr>
          <w:rFonts w:ascii="Segoe UI" w:hAnsi="Segoe UI" w:cs="Segoe UI"/>
          <w:sz w:val="20"/>
        </w:rPr>
        <w:t>numbat</w:t>
      </w:r>
      <w:r w:rsidRPr="00471170">
        <w:rPr>
          <w:rFonts w:ascii="Segoe UI" w:hAnsi="Segoe UI" w:cs="Segoe UI"/>
          <w:sz w:val="20"/>
        </w:rPr>
        <w:t xml:space="preserve">s between existing </w:t>
      </w:r>
      <w:r w:rsidR="00397BB1">
        <w:rPr>
          <w:rFonts w:ascii="Segoe UI" w:hAnsi="Segoe UI" w:cs="Segoe UI"/>
          <w:sz w:val="20"/>
        </w:rPr>
        <w:t>subpopulation</w:t>
      </w:r>
      <w:r w:rsidRPr="00471170">
        <w:rPr>
          <w:rFonts w:ascii="Segoe UI" w:hAnsi="Segoe UI" w:cs="Segoe UI"/>
          <w:sz w:val="20"/>
        </w:rPr>
        <w:t>s</w:t>
      </w:r>
      <w:r w:rsidR="008A4B38" w:rsidRPr="00471170">
        <w:rPr>
          <w:rFonts w:ascii="Segoe UI" w:hAnsi="Segoe UI" w:cs="Segoe UI"/>
          <w:sz w:val="20"/>
        </w:rPr>
        <w:t xml:space="preserve">. </w:t>
      </w:r>
      <w:r w:rsidRPr="00471170">
        <w:rPr>
          <w:rFonts w:ascii="Segoe UI" w:hAnsi="Segoe UI" w:cs="Segoe UI"/>
          <w:sz w:val="20"/>
        </w:rPr>
        <w:t xml:space="preserve">For the present, to achieve genetic transfer between </w:t>
      </w:r>
      <w:r w:rsidR="00397BB1">
        <w:rPr>
          <w:rFonts w:ascii="Segoe UI" w:hAnsi="Segoe UI" w:cs="Segoe UI"/>
          <w:sz w:val="20"/>
        </w:rPr>
        <w:t>subpopulation</w:t>
      </w:r>
      <w:r w:rsidRPr="00471170">
        <w:rPr>
          <w:rFonts w:ascii="Segoe UI" w:hAnsi="Segoe UI" w:cs="Segoe UI"/>
          <w:sz w:val="20"/>
        </w:rPr>
        <w:t xml:space="preserve">s and recolonisation after local </w:t>
      </w:r>
      <w:r w:rsidR="00397BB1">
        <w:rPr>
          <w:rFonts w:ascii="Segoe UI" w:hAnsi="Segoe UI" w:cs="Segoe UI"/>
          <w:sz w:val="20"/>
        </w:rPr>
        <w:t>subpopulation</w:t>
      </w:r>
      <w:r w:rsidRPr="00471170">
        <w:rPr>
          <w:rFonts w:ascii="Segoe UI" w:hAnsi="Segoe UI" w:cs="Segoe UI"/>
          <w:sz w:val="20"/>
        </w:rPr>
        <w:t xml:space="preserve"> extinction, artificial movement of individuals and translocations will be necessary</w:t>
      </w:r>
      <w:r w:rsidR="000F6E33" w:rsidRPr="00471170">
        <w:rPr>
          <w:rFonts w:ascii="Segoe UI" w:hAnsi="Segoe UI" w:cs="Segoe UI"/>
          <w:sz w:val="20"/>
        </w:rPr>
        <w:t>.</w:t>
      </w:r>
    </w:p>
    <w:p w:rsidR="009F0D3E" w:rsidRPr="00471170" w:rsidRDefault="009F0D3E" w:rsidP="009F0D3E">
      <w:pPr>
        <w:spacing w:line="300" w:lineRule="auto"/>
        <w:jc w:val="both"/>
        <w:rPr>
          <w:rFonts w:ascii="Segoe UI" w:hAnsi="Segoe UI" w:cs="Segoe UI"/>
          <w:sz w:val="20"/>
        </w:rPr>
      </w:pPr>
    </w:p>
    <w:p w:rsidR="005A053C" w:rsidRPr="00471170" w:rsidRDefault="005A053C" w:rsidP="009F0D3E">
      <w:pPr>
        <w:pStyle w:val="Normal2"/>
        <w:spacing w:after="0"/>
        <w:rPr>
          <w:rFonts w:ascii="Segoe UI" w:hAnsi="Segoe UI" w:cs="Segoe UI"/>
          <w:sz w:val="20"/>
          <w:szCs w:val="20"/>
        </w:rPr>
      </w:pPr>
      <w:r w:rsidRPr="00471170">
        <w:rPr>
          <w:rFonts w:ascii="Segoe UI" w:hAnsi="Segoe UI" w:cs="Segoe UI"/>
          <w:sz w:val="20"/>
          <w:szCs w:val="20"/>
        </w:rPr>
        <w:t>Timber from the brown mallet (</w:t>
      </w:r>
      <w:r w:rsidRPr="00471170">
        <w:rPr>
          <w:rFonts w:ascii="Segoe UI" w:hAnsi="Segoe UI" w:cs="Segoe UI"/>
          <w:i/>
          <w:sz w:val="20"/>
          <w:szCs w:val="20"/>
        </w:rPr>
        <w:t>Eucalyptus astringens</w:t>
      </w:r>
      <w:r w:rsidRPr="00471170">
        <w:rPr>
          <w:rFonts w:ascii="Segoe UI" w:hAnsi="Segoe UI" w:cs="Segoe UI"/>
          <w:sz w:val="20"/>
          <w:szCs w:val="20"/>
        </w:rPr>
        <w:t>) plantations at Dryandra has been utilised for tool-handles, fence-posts and firewood</w:t>
      </w:r>
      <w:r w:rsidR="008A4B38" w:rsidRPr="00471170">
        <w:rPr>
          <w:rFonts w:ascii="Segoe UI" w:hAnsi="Segoe UI" w:cs="Segoe UI"/>
          <w:sz w:val="20"/>
          <w:szCs w:val="20"/>
        </w:rPr>
        <w:t xml:space="preserve">. </w:t>
      </w:r>
      <w:r w:rsidRPr="00471170">
        <w:rPr>
          <w:rFonts w:ascii="Segoe UI" w:hAnsi="Segoe UI" w:cs="Segoe UI"/>
          <w:sz w:val="20"/>
          <w:szCs w:val="20"/>
        </w:rPr>
        <w:t>The harvesting operation involved the removal of selected large trees for tool-handles, then later removal of small trees for fence-posts</w:t>
      </w:r>
      <w:r w:rsidR="008A4B38" w:rsidRPr="00471170">
        <w:rPr>
          <w:rFonts w:ascii="Segoe UI" w:hAnsi="Segoe UI" w:cs="Segoe UI"/>
          <w:sz w:val="20"/>
          <w:szCs w:val="20"/>
        </w:rPr>
        <w:t xml:space="preserve">. </w:t>
      </w:r>
      <w:r w:rsidRPr="00471170">
        <w:rPr>
          <w:rFonts w:ascii="Segoe UI" w:hAnsi="Segoe UI" w:cs="Segoe UI"/>
          <w:sz w:val="20"/>
          <w:szCs w:val="20"/>
        </w:rPr>
        <w:t xml:space="preserve">The </w:t>
      </w:r>
      <w:r w:rsidR="00F1470C" w:rsidRPr="00471170">
        <w:rPr>
          <w:rFonts w:ascii="Segoe UI" w:hAnsi="Segoe UI" w:cs="Segoe UI"/>
          <w:sz w:val="20"/>
          <w:szCs w:val="20"/>
        </w:rPr>
        <w:t>plantation</w:t>
      </w:r>
      <w:r w:rsidRPr="00471170">
        <w:rPr>
          <w:rFonts w:ascii="Segoe UI" w:hAnsi="Segoe UI" w:cs="Segoe UI"/>
          <w:sz w:val="20"/>
          <w:szCs w:val="20"/>
        </w:rPr>
        <w:t xml:space="preserve"> area was then opened for commercial and sometimes public firewood collection</w:t>
      </w:r>
      <w:r w:rsidR="008A4B38" w:rsidRPr="00471170">
        <w:rPr>
          <w:rFonts w:ascii="Segoe UI" w:hAnsi="Segoe UI" w:cs="Segoe UI"/>
          <w:sz w:val="20"/>
          <w:szCs w:val="20"/>
        </w:rPr>
        <w:t xml:space="preserve">. </w:t>
      </w:r>
    </w:p>
    <w:p w:rsidR="009F0D3E" w:rsidRPr="00471170" w:rsidRDefault="009F0D3E" w:rsidP="009F0D3E">
      <w:pPr>
        <w:pStyle w:val="Normal2"/>
        <w:spacing w:after="0"/>
        <w:rPr>
          <w:rFonts w:ascii="Segoe UI" w:hAnsi="Segoe UI" w:cs="Segoe UI"/>
          <w:sz w:val="20"/>
          <w:szCs w:val="20"/>
        </w:rPr>
      </w:pPr>
    </w:p>
    <w:p w:rsidR="005A053C" w:rsidRPr="00471170" w:rsidRDefault="005A053C" w:rsidP="009F0D3E">
      <w:pPr>
        <w:pStyle w:val="Normal2"/>
        <w:spacing w:after="0"/>
        <w:rPr>
          <w:rFonts w:ascii="Segoe UI" w:hAnsi="Segoe UI" w:cs="Segoe UI"/>
          <w:sz w:val="20"/>
          <w:szCs w:val="20"/>
        </w:rPr>
      </w:pPr>
      <w:r w:rsidRPr="00471170">
        <w:rPr>
          <w:rFonts w:ascii="Segoe UI" w:hAnsi="Segoe UI" w:cs="Segoe UI"/>
          <w:sz w:val="20"/>
          <w:szCs w:val="20"/>
        </w:rPr>
        <w:t xml:space="preserve">A study of movement and feeding activity of </w:t>
      </w:r>
      <w:r w:rsidR="00591BBB" w:rsidRPr="00471170">
        <w:rPr>
          <w:rFonts w:ascii="Segoe UI" w:hAnsi="Segoe UI" w:cs="Segoe UI"/>
          <w:sz w:val="20"/>
          <w:szCs w:val="20"/>
        </w:rPr>
        <w:t>numbat</w:t>
      </w:r>
      <w:r w:rsidRPr="00471170">
        <w:rPr>
          <w:rFonts w:ascii="Segoe UI" w:hAnsi="Segoe UI" w:cs="Segoe UI"/>
          <w:sz w:val="20"/>
          <w:szCs w:val="20"/>
        </w:rPr>
        <w:t xml:space="preserve">s in a mallet plantation before, during and after harvesting showed that in the area in which </w:t>
      </w:r>
      <w:r w:rsidR="00F1470C" w:rsidRPr="00471170">
        <w:rPr>
          <w:rFonts w:ascii="Segoe UI" w:hAnsi="Segoe UI" w:cs="Segoe UI"/>
          <w:sz w:val="20"/>
          <w:szCs w:val="20"/>
        </w:rPr>
        <w:t>timber harvesting</w:t>
      </w:r>
      <w:r w:rsidRPr="00471170">
        <w:rPr>
          <w:rFonts w:ascii="Segoe UI" w:hAnsi="Segoe UI" w:cs="Segoe UI"/>
          <w:sz w:val="20"/>
          <w:szCs w:val="20"/>
        </w:rPr>
        <w:t xml:space="preserve"> occurs, </w:t>
      </w:r>
      <w:r w:rsidR="00591BBB" w:rsidRPr="00471170">
        <w:rPr>
          <w:rFonts w:ascii="Segoe UI" w:hAnsi="Segoe UI" w:cs="Segoe UI"/>
          <w:sz w:val="20"/>
          <w:szCs w:val="20"/>
        </w:rPr>
        <w:t>numbat</w:t>
      </w:r>
      <w:r w:rsidRPr="00471170">
        <w:rPr>
          <w:rFonts w:ascii="Segoe UI" w:hAnsi="Segoe UI" w:cs="Segoe UI"/>
          <w:sz w:val="20"/>
          <w:szCs w:val="20"/>
        </w:rPr>
        <w:t xml:space="preserve"> usage decreases significantly during the harvesting operation, but returns to pre-</w:t>
      </w:r>
      <w:r w:rsidR="00F1470C" w:rsidRPr="00471170">
        <w:rPr>
          <w:rFonts w:ascii="Segoe UI" w:hAnsi="Segoe UI" w:cs="Segoe UI"/>
          <w:sz w:val="20"/>
          <w:szCs w:val="20"/>
        </w:rPr>
        <w:t>harvesting</w:t>
      </w:r>
      <w:r w:rsidRPr="00471170">
        <w:rPr>
          <w:rFonts w:ascii="Segoe UI" w:hAnsi="Segoe UI" w:cs="Segoe UI"/>
          <w:sz w:val="20"/>
          <w:szCs w:val="20"/>
        </w:rPr>
        <w:t xml:space="preserve"> levels when use of machinery and regular human activity in the area ceases (J.A. Friend, unpublished</w:t>
      </w:r>
      <w:r w:rsidR="0068193D" w:rsidRPr="00471170">
        <w:rPr>
          <w:rFonts w:ascii="Segoe UI" w:hAnsi="Segoe UI" w:cs="Segoe UI"/>
          <w:sz w:val="20"/>
          <w:szCs w:val="20"/>
        </w:rPr>
        <w:t xml:space="preserve"> data</w:t>
      </w:r>
      <w:r w:rsidRPr="00471170">
        <w:rPr>
          <w:rFonts w:ascii="Segoe UI" w:hAnsi="Segoe UI" w:cs="Segoe UI"/>
          <w:sz w:val="20"/>
          <w:szCs w:val="20"/>
        </w:rPr>
        <w:t>)</w:t>
      </w:r>
      <w:r w:rsidR="008A4B38" w:rsidRPr="00471170">
        <w:rPr>
          <w:rFonts w:ascii="Segoe UI" w:hAnsi="Segoe UI" w:cs="Segoe UI"/>
          <w:sz w:val="20"/>
          <w:szCs w:val="20"/>
        </w:rPr>
        <w:t xml:space="preserve">. </w:t>
      </w:r>
      <w:r w:rsidRPr="00471170">
        <w:rPr>
          <w:rFonts w:ascii="Segoe UI" w:hAnsi="Segoe UI" w:cs="Segoe UI"/>
          <w:sz w:val="20"/>
          <w:szCs w:val="20"/>
        </w:rPr>
        <w:t xml:space="preserve">Radio-tracking showed that </w:t>
      </w:r>
      <w:r w:rsidR="00591BBB" w:rsidRPr="00471170">
        <w:rPr>
          <w:rFonts w:ascii="Segoe UI" w:hAnsi="Segoe UI" w:cs="Segoe UI"/>
          <w:sz w:val="20"/>
          <w:szCs w:val="20"/>
        </w:rPr>
        <w:t>numbat</w:t>
      </w:r>
      <w:r w:rsidRPr="00471170">
        <w:rPr>
          <w:rFonts w:ascii="Segoe UI" w:hAnsi="Segoe UI" w:cs="Segoe UI"/>
          <w:sz w:val="20"/>
          <w:szCs w:val="20"/>
        </w:rPr>
        <w:t xml:space="preserve">s actually leave the area being </w:t>
      </w:r>
      <w:r w:rsidR="00F1470C" w:rsidRPr="00471170">
        <w:rPr>
          <w:rFonts w:ascii="Segoe UI" w:hAnsi="Segoe UI" w:cs="Segoe UI"/>
          <w:sz w:val="20"/>
          <w:szCs w:val="20"/>
        </w:rPr>
        <w:t>harvested</w:t>
      </w:r>
      <w:r w:rsidRPr="00471170">
        <w:rPr>
          <w:rFonts w:ascii="Segoe UI" w:hAnsi="Segoe UI" w:cs="Segoe UI"/>
          <w:sz w:val="20"/>
          <w:szCs w:val="20"/>
        </w:rPr>
        <w:t>, moving to other parts of their home ranges</w:t>
      </w:r>
      <w:r w:rsidR="008A4B38" w:rsidRPr="00471170">
        <w:rPr>
          <w:rFonts w:ascii="Segoe UI" w:hAnsi="Segoe UI" w:cs="Segoe UI"/>
          <w:sz w:val="20"/>
          <w:szCs w:val="20"/>
        </w:rPr>
        <w:t xml:space="preserve">. </w:t>
      </w:r>
      <w:r w:rsidRPr="00471170">
        <w:rPr>
          <w:rFonts w:ascii="Segoe UI" w:hAnsi="Segoe UI" w:cs="Segoe UI"/>
          <w:sz w:val="20"/>
          <w:szCs w:val="20"/>
        </w:rPr>
        <w:t xml:space="preserve">This disruption lasts about six months during a typical operation. </w:t>
      </w:r>
    </w:p>
    <w:p w:rsidR="009F0D3E" w:rsidRPr="00471170" w:rsidRDefault="009F0D3E" w:rsidP="009F0D3E">
      <w:pPr>
        <w:pStyle w:val="Normal2"/>
        <w:spacing w:after="0"/>
        <w:rPr>
          <w:rFonts w:ascii="Segoe UI" w:hAnsi="Segoe UI" w:cs="Segoe UI"/>
          <w:sz w:val="20"/>
          <w:szCs w:val="20"/>
        </w:rPr>
      </w:pPr>
    </w:p>
    <w:p w:rsidR="005A053C" w:rsidRPr="00471170" w:rsidRDefault="005A053C" w:rsidP="009F0D3E">
      <w:pPr>
        <w:pStyle w:val="Normal2"/>
        <w:spacing w:after="0"/>
        <w:rPr>
          <w:rFonts w:ascii="Segoe UI" w:hAnsi="Segoe UI" w:cs="Segoe UI"/>
          <w:sz w:val="20"/>
          <w:szCs w:val="20"/>
        </w:rPr>
      </w:pPr>
      <w:r w:rsidRPr="00471170">
        <w:rPr>
          <w:rFonts w:ascii="Segoe UI" w:hAnsi="Segoe UI" w:cs="Segoe UI"/>
          <w:sz w:val="20"/>
          <w:szCs w:val="20"/>
        </w:rPr>
        <w:t>While this industry was in operation, levels of mallet harvesting at Dryandra resulted in the disturbance of less than 10% of the total area of mallet plantation each year</w:t>
      </w:r>
      <w:r w:rsidR="008A4B38" w:rsidRPr="00471170">
        <w:rPr>
          <w:rFonts w:ascii="Segoe UI" w:hAnsi="Segoe UI" w:cs="Segoe UI"/>
          <w:sz w:val="20"/>
          <w:szCs w:val="20"/>
        </w:rPr>
        <w:t xml:space="preserve">. </w:t>
      </w:r>
      <w:r w:rsidRPr="00471170">
        <w:rPr>
          <w:rFonts w:ascii="Segoe UI" w:hAnsi="Segoe UI" w:cs="Segoe UI"/>
          <w:sz w:val="20"/>
          <w:szCs w:val="20"/>
        </w:rPr>
        <w:t xml:space="preserve">The tool-handle and fence post operations have ceased, however, although </w:t>
      </w:r>
      <w:r w:rsidR="00D808DC" w:rsidRPr="00471170">
        <w:rPr>
          <w:rFonts w:ascii="Segoe UI" w:hAnsi="Segoe UI" w:cs="Segoe UI"/>
          <w:sz w:val="20"/>
          <w:szCs w:val="20"/>
        </w:rPr>
        <w:t>commercial harvesting</w:t>
      </w:r>
      <w:r w:rsidRPr="00471170">
        <w:rPr>
          <w:rFonts w:ascii="Segoe UI" w:hAnsi="Segoe UI" w:cs="Segoe UI"/>
          <w:sz w:val="20"/>
          <w:szCs w:val="20"/>
        </w:rPr>
        <w:t xml:space="preserve"> continues</w:t>
      </w:r>
      <w:r w:rsidR="00D808DC" w:rsidRPr="00471170">
        <w:rPr>
          <w:rFonts w:ascii="Segoe UI" w:hAnsi="Segoe UI" w:cs="Segoe UI"/>
          <w:sz w:val="20"/>
          <w:szCs w:val="20"/>
        </w:rPr>
        <w:t>, over about 30-40 hectares per year</w:t>
      </w:r>
      <w:r w:rsidR="008A4B38" w:rsidRPr="00471170">
        <w:rPr>
          <w:rFonts w:ascii="Segoe UI" w:hAnsi="Segoe UI" w:cs="Segoe UI"/>
          <w:sz w:val="20"/>
          <w:szCs w:val="20"/>
        </w:rPr>
        <w:t xml:space="preserve">. </w:t>
      </w:r>
    </w:p>
    <w:p w:rsidR="009F0D3E" w:rsidRPr="00471170" w:rsidRDefault="009F0D3E" w:rsidP="009F0D3E">
      <w:pPr>
        <w:pStyle w:val="Normal2"/>
        <w:spacing w:after="0"/>
        <w:rPr>
          <w:rFonts w:ascii="Segoe UI" w:hAnsi="Segoe UI" w:cs="Segoe UI"/>
          <w:sz w:val="20"/>
          <w:szCs w:val="20"/>
        </w:rPr>
      </w:pPr>
    </w:p>
    <w:p w:rsidR="005A053C" w:rsidRPr="00471170" w:rsidRDefault="00591BBB" w:rsidP="009F0D3E">
      <w:pPr>
        <w:spacing w:line="300" w:lineRule="auto"/>
        <w:jc w:val="both"/>
        <w:rPr>
          <w:rFonts w:ascii="Segoe UI" w:hAnsi="Segoe UI" w:cs="Segoe UI"/>
          <w:sz w:val="20"/>
        </w:rPr>
      </w:pPr>
      <w:r w:rsidRPr="00471170">
        <w:rPr>
          <w:rFonts w:ascii="Segoe UI" w:hAnsi="Segoe UI" w:cs="Segoe UI"/>
          <w:sz w:val="20"/>
        </w:rPr>
        <w:t>Numbat</w:t>
      </w:r>
      <w:r w:rsidR="005A053C" w:rsidRPr="00471170">
        <w:rPr>
          <w:rFonts w:ascii="Segoe UI" w:hAnsi="Segoe UI" w:cs="Segoe UI"/>
          <w:sz w:val="20"/>
        </w:rPr>
        <w:t>s occur in two other areas of State forest subject to selective tim</w:t>
      </w:r>
      <w:r w:rsidR="0068193D" w:rsidRPr="00471170">
        <w:rPr>
          <w:rFonts w:ascii="Segoe UI" w:hAnsi="Segoe UI" w:cs="Segoe UI"/>
          <w:sz w:val="20"/>
        </w:rPr>
        <w:t>ber harvesting;</w:t>
      </w:r>
      <w:r w:rsidR="005A053C" w:rsidRPr="00471170">
        <w:rPr>
          <w:rFonts w:ascii="Segoe UI" w:hAnsi="Segoe UI" w:cs="Segoe UI"/>
          <w:sz w:val="20"/>
        </w:rPr>
        <w:t xml:space="preserve"> in management blocks adjacent to Batalling block and </w:t>
      </w:r>
      <w:r w:rsidR="00774BED" w:rsidRPr="00471170">
        <w:rPr>
          <w:rFonts w:ascii="Segoe UI" w:hAnsi="Segoe UI" w:cs="Segoe UI"/>
          <w:sz w:val="20"/>
        </w:rPr>
        <w:t>in the Upper Warren area</w:t>
      </w:r>
      <w:r w:rsidR="008A4B38" w:rsidRPr="00471170">
        <w:rPr>
          <w:rFonts w:ascii="Segoe UI" w:hAnsi="Segoe UI" w:cs="Segoe UI"/>
          <w:sz w:val="20"/>
        </w:rPr>
        <w:t xml:space="preserve">. </w:t>
      </w:r>
      <w:r w:rsidRPr="00471170">
        <w:rPr>
          <w:rFonts w:ascii="Segoe UI" w:hAnsi="Segoe UI" w:cs="Segoe UI"/>
          <w:sz w:val="20"/>
        </w:rPr>
        <w:t>Numbat</w:t>
      </w:r>
      <w:r w:rsidR="005A053C" w:rsidRPr="00471170">
        <w:rPr>
          <w:rFonts w:ascii="Segoe UI" w:hAnsi="Segoe UI" w:cs="Segoe UI"/>
          <w:sz w:val="20"/>
        </w:rPr>
        <w:t>s survived through timber harvesting operations carried out in Kingston during the 1990s, before its declarat</w:t>
      </w:r>
      <w:r w:rsidR="007B599F" w:rsidRPr="00471170">
        <w:rPr>
          <w:rFonts w:ascii="Segoe UI" w:hAnsi="Segoe UI" w:cs="Segoe UI"/>
          <w:sz w:val="20"/>
        </w:rPr>
        <w:t>ion as a national p</w:t>
      </w:r>
      <w:r w:rsidR="005A053C" w:rsidRPr="00471170">
        <w:rPr>
          <w:rFonts w:ascii="Segoe UI" w:hAnsi="Segoe UI" w:cs="Segoe UI"/>
          <w:sz w:val="20"/>
        </w:rPr>
        <w:t xml:space="preserve">ark, and </w:t>
      </w:r>
      <w:r w:rsidR="0068193D" w:rsidRPr="00471170">
        <w:rPr>
          <w:rFonts w:ascii="Segoe UI" w:hAnsi="Segoe UI" w:cs="Segoe UI"/>
          <w:sz w:val="20"/>
        </w:rPr>
        <w:t xml:space="preserve">they continue </w:t>
      </w:r>
      <w:r w:rsidR="006047B2">
        <w:rPr>
          <w:rFonts w:ascii="Segoe UI" w:hAnsi="Segoe UI" w:cs="Segoe UI"/>
          <w:sz w:val="20"/>
        </w:rPr>
        <w:t xml:space="preserve">to </w:t>
      </w:r>
      <w:r w:rsidR="005A053C" w:rsidRPr="00471170">
        <w:rPr>
          <w:rFonts w:ascii="Segoe UI" w:hAnsi="Segoe UI" w:cs="Segoe UI"/>
          <w:sz w:val="20"/>
        </w:rPr>
        <w:t>persist in the logged areas today</w:t>
      </w:r>
      <w:r w:rsidR="008A4B38" w:rsidRPr="00471170">
        <w:rPr>
          <w:rFonts w:ascii="Segoe UI" w:hAnsi="Segoe UI" w:cs="Segoe UI"/>
          <w:sz w:val="20"/>
        </w:rPr>
        <w:t xml:space="preserve">. </w:t>
      </w:r>
      <w:r w:rsidR="007B599F" w:rsidRPr="00471170">
        <w:rPr>
          <w:rFonts w:ascii="Segoe UI" w:hAnsi="Segoe UI" w:cs="Segoe UI"/>
          <w:sz w:val="20"/>
        </w:rPr>
        <w:t>R</w:t>
      </w:r>
      <w:r w:rsidR="005A053C" w:rsidRPr="00471170">
        <w:rPr>
          <w:rFonts w:ascii="Segoe UI" w:hAnsi="Segoe UI" w:cs="Segoe UI"/>
          <w:sz w:val="20"/>
        </w:rPr>
        <w:t xml:space="preserve">esearch to </w:t>
      </w:r>
      <w:r w:rsidR="007B599F" w:rsidRPr="00471170">
        <w:rPr>
          <w:rFonts w:ascii="Segoe UI" w:hAnsi="Segoe UI" w:cs="Segoe UI"/>
          <w:sz w:val="20"/>
        </w:rPr>
        <w:t>better understand</w:t>
      </w:r>
      <w:r w:rsidR="005A053C" w:rsidRPr="00471170">
        <w:rPr>
          <w:rFonts w:ascii="Segoe UI" w:hAnsi="Segoe UI" w:cs="Segoe UI"/>
          <w:sz w:val="20"/>
        </w:rPr>
        <w:t xml:space="preserve"> the effect of timber harvesting on resident </w:t>
      </w:r>
      <w:r w:rsidRPr="00471170">
        <w:rPr>
          <w:rFonts w:ascii="Segoe UI" w:hAnsi="Segoe UI" w:cs="Segoe UI"/>
          <w:sz w:val="20"/>
        </w:rPr>
        <w:t>numbat</w:t>
      </w:r>
      <w:r w:rsidR="005A053C" w:rsidRPr="00471170">
        <w:rPr>
          <w:rFonts w:ascii="Segoe UI" w:hAnsi="Segoe UI" w:cs="Segoe UI"/>
          <w:sz w:val="20"/>
        </w:rPr>
        <w:t>s</w:t>
      </w:r>
      <w:r w:rsidR="007B599F" w:rsidRPr="00471170">
        <w:rPr>
          <w:rFonts w:ascii="Segoe UI" w:hAnsi="Segoe UI" w:cs="Segoe UI"/>
          <w:sz w:val="20"/>
        </w:rPr>
        <w:t xml:space="preserve"> and</w:t>
      </w:r>
      <w:r w:rsidR="005A053C" w:rsidRPr="00471170">
        <w:rPr>
          <w:rFonts w:ascii="Segoe UI" w:hAnsi="Segoe UI" w:cs="Segoe UI"/>
          <w:sz w:val="20"/>
        </w:rPr>
        <w:t xml:space="preserve"> to </w:t>
      </w:r>
      <w:r w:rsidR="00003876" w:rsidRPr="00471170">
        <w:rPr>
          <w:rFonts w:ascii="Segoe UI" w:hAnsi="Segoe UI" w:cs="Segoe UI"/>
          <w:sz w:val="20"/>
        </w:rPr>
        <w:t>further inform the</w:t>
      </w:r>
      <w:r w:rsidR="005A053C" w:rsidRPr="00471170">
        <w:rPr>
          <w:rFonts w:ascii="Segoe UI" w:hAnsi="Segoe UI" w:cs="Segoe UI"/>
          <w:sz w:val="20"/>
        </w:rPr>
        <w:t xml:space="preserve"> development of the silviculture guidelines </w:t>
      </w:r>
      <w:r w:rsidR="00003876" w:rsidRPr="00471170">
        <w:rPr>
          <w:rFonts w:ascii="Segoe UI" w:hAnsi="Segoe UI" w:cs="Segoe UI"/>
          <w:sz w:val="20"/>
        </w:rPr>
        <w:t xml:space="preserve">specifically for </w:t>
      </w:r>
      <w:r w:rsidRPr="00471170">
        <w:rPr>
          <w:rFonts w:ascii="Segoe UI" w:hAnsi="Segoe UI" w:cs="Segoe UI"/>
          <w:sz w:val="20"/>
        </w:rPr>
        <w:t>numbat</w:t>
      </w:r>
      <w:r w:rsidR="00003876" w:rsidRPr="00471170">
        <w:rPr>
          <w:rFonts w:ascii="Segoe UI" w:hAnsi="Segoe UI" w:cs="Segoe UI"/>
          <w:sz w:val="20"/>
        </w:rPr>
        <w:t>s</w:t>
      </w:r>
      <w:r w:rsidR="005A053C" w:rsidRPr="00471170">
        <w:rPr>
          <w:rFonts w:ascii="Segoe UI" w:hAnsi="Segoe UI" w:cs="Segoe UI"/>
          <w:sz w:val="20"/>
        </w:rPr>
        <w:t xml:space="preserve"> is proposed under this recovery plan.</w:t>
      </w:r>
    </w:p>
    <w:p w:rsidR="009F0D3E" w:rsidRPr="00471170" w:rsidRDefault="009F0D3E" w:rsidP="009F0D3E">
      <w:pPr>
        <w:spacing w:line="300" w:lineRule="auto"/>
        <w:jc w:val="both"/>
        <w:rPr>
          <w:rFonts w:ascii="Segoe UI" w:hAnsi="Segoe UI" w:cs="Segoe UI"/>
          <w:sz w:val="20"/>
        </w:rPr>
      </w:pPr>
    </w:p>
    <w:p w:rsidR="00272F3C" w:rsidRDefault="00272F3C">
      <w:pPr>
        <w:rPr>
          <w:rFonts w:ascii="Segoe UI" w:hAnsi="Segoe UI" w:cs="Segoe UI"/>
          <w:color w:val="948A54"/>
          <w:sz w:val="40"/>
          <w:szCs w:val="40"/>
        </w:rPr>
      </w:pPr>
      <w:r>
        <w:rPr>
          <w:rFonts w:ascii="Segoe UI" w:hAnsi="Segoe UI" w:cs="Segoe UI"/>
          <w:color w:val="948A54"/>
          <w:sz w:val="40"/>
          <w:szCs w:val="40"/>
        </w:rPr>
        <w:br w:type="page"/>
      </w:r>
    </w:p>
    <w:p w:rsidR="000F6E33" w:rsidRPr="00471170" w:rsidRDefault="00505196" w:rsidP="007B29B3">
      <w:pPr>
        <w:pStyle w:val="Heading3"/>
        <w:numPr>
          <w:ilvl w:val="0"/>
          <w:numId w:val="2"/>
        </w:numPr>
        <w:spacing w:before="0" w:after="0" w:line="300" w:lineRule="auto"/>
        <w:ind w:hanging="720"/>
        <w:rPr>
          <w:rFonts w:ascii="Segoe UI" w:hAnsi="Segoe UI" w:cs="Segoe UI"/>
          <w:color w:val="948A54"/>
          <w:sz w:val="40"/>
          <w:szCs w:val="40"/>
          <w:lang w:val="en-AU"/>
        </w:rPr>
      </w:pPr>
      <w:r w:rsidRPr="00471170">
        <w:rPr>
          <w:rFonts w:ascii="Segoe UI" w:hAnsi="Segoe UI" w:cs="Segoe UI"/>
          <w:color w:val="948A54"/>
          <w:sz w:val="40"/>
          <w:szCs w:val="40"/>
          <w:lang w:val="en-AU"/>
        </w:rPr>
        <w:t>Disease</w:t>
      </w:r>
      <w:r w:rsidR="000F6E33" w:rsidRPr="00471170">
        <w:rPr>
          <w:rFonts w:ascii="Segoe UI" w:hAnsi="Segoe UI" w:cs="Segoe UI"/>
          <w:color w:val="948A54"/>
          <w:sz w:val="40"/>
          <w:szCs w:val="40"/>
          <w:lang w:val="en-AU"/>
        </w:rPr>
        <w:t xml:space="preserve"> </w:t>
      </w:r>
    </w:p>
    <w:p w:rsidR="00505196" w:rsidRPr="00471170" w:rsidRDefault="00505196" w:rsidP="009F0D3E">
      <w:pPr>
        <w:spacing w:line="276" w:lineRule="auto"/>
        <w:jc w:val="both"/>
        <w:rPr>
          <w:rFonts w:ascii="Segoe UI" w:hAnsi="Segoe UI" w:cs="Segoe UI"/>
          <w:sz w:val="20"/>
        </w:rPr>
      </w:pPr>
      <w:r w:rsidRPr="00471170">
        <w:rPr>
          <w:rFonts w:ascii="Segoe UI" w:hAnsi="Segoe UI" w:cs="Segoe UI"/>
          <w:sz w:val="20"/>
        </w:rPr>
        <w:t xml:space="preserve">A number of potentially pathogenic conditions have been recorded in wild and captive </w:t>
      </w:r>
      <w:r w:rsidR="00591BBB" w:rsidRPr="00471170">
        <w:rPr>
          <w:rFonts w:ascii="Segoe UI" w:hAnsi="Segoe UI" w:cs="Segoe UI"/>
          <w:sz w:val="20"/>
        </w:rPr>
        <w:t>numbat</w:t>
      </w:r>
      <w:r w:rsidRPr="00471170">
        <w:rPr>
          <w:rFonts w:ascii="Segoe UI" w:hAnsi="Segoe UI" w:cs="Segoe UI"/>
          <w:sz w:val="20"/>
        </w:rPr>
        <w:t>s, but most are uncommon</w:t>
      </w:r>
      <w:r w:rsidR="008A4B38" w:rsidRPr="00471170">
        <w:rPr>
          <w:rFonts w:ascii="Segoe UI" w:hAnsi="Segoe UI" w:cs="Segoe UI"/>
          <w:sz w:val="20"/>
        </w:rPr>
        <w:t xml:space="preserve">. </w:t>
      </w:r>
      <w:r w:rsidRPr="00471170">
        <w:rPr>
          <w:rFonts w:ascii="Segoe UI" w:hAnsi="Segoe UI" w:cs="Segoe UI"/>
          <w:sz w:val="20"/>
        </w:rPr>
        <w:t>These include fungal and bacterial infections and the presence of endoparasites</w:t>
      </w:r>
      <w:r w:rsidR="008A4B38" w:rsidRPr="00471170">
        <w:rPr>
          <w:rFonts w:ascii="Segoe UI" w:hAnsi="Segoe UI" w:cs="Segoe UI"/>
          <w:sz w:val="20"/>
        </w:rPr>
        <w:t xml:space="preserve">. </w:t>
      </w:r>
      <w:r w:rsidRPr="00471170">
        <w:rPr>
          <w:rFonts w:ascii="Segoe UI" w:hAnsi="Segoe UI" w:cs="Segoe UI"/>
          <w:sz w:val="20"/>
        </w:rPr>
        <w:t xml:space="preserve">One endoparasite, an acanthocephalan </w:t>
      </w:r>
      <w:r w:rsidR="00EF1F56" w:rsidRPr="00471170">
        <w:rPr>
          <w:rFonts w:ascii="Segoe UI" w:hAnsi="Segoe UI" w:cs="Segoe UI"/>
          <w:sz w:val="20"/>
        </w:rPr>
        <w:t>(</w:t>
      </w:r>
      <w:r w:rsidRPr="00471170">
        <w:rPr>
          <w:rFonts w:ascii="Segoe UI" w:hAnsi="Segoe UI" w:cs="Segoe UI"/>
          <w:i/>
          <w:sz w:val="20"/>
        </w:rPr>
        <w:t xml:space="preserve">Multisentis </w:t>
      </w:r>
      <w:proofErr w:type="gramStart"/>
      <w:r w:rsidR="006047B2">
        <w:rPr>
          <w:rFonts w:ascii="Segoe UI" w:hAnsi="Segoe UI" w:cs="Segoe UI"/>
          <w:i/>
          <w:sz w:val="20"/>
        </w:rPr>
        <w:t>m</w:t>
      </w:r>
      <w:r w:rsidR="006047B2" w:rsidRPr="00471170">
        <w:rPr>
          <w:rFonts w:ascii="Segoe UI" w:hAnsi="Segoe UI" w:cs="Segoe UI"/>
          <w:i/>
          <w:sz w:val="20"/>
        </w:rPr>
        <w:t>yrmecobius</w:t>
      </w:r>
      <w:r w:rsidR="006047B2">
        <w:rPr>
          <w:rFonts w:ascii="Segoe UI" w:hAnsi="Segoe UI" w:cs="Segoe UI"/>
          <w:sz w:val="20"/>
        </w:rPr>
        <w:t xml:space="preserve"> </w:t>
      </w:r>
      <w:r w:rsidR="00BA48CB">
        <w:rPr>
          <w:rFonts w:ascii="Segoe UI" w:hAnsi="Segoe UI" w:cs="Segoe UI"/>
          <w:sz w:val="20"/>
        </w:rPr>
        <w:t xml:space="preserve"> </w:t>
      </w:r>
      <w:r w:rsidR="006047B2" w:rsidRPr="00471170">
        <w:rPr>
          <w:rFonts w:ascii="Segoe UI" w:hAnsi="Segoe UI" w:cs="Segoe UI"/>
          <w:sz w:val="20"/>
        </w:rPr>
        <w:t>Oligacanthorhynchidae</w:t>
      </w:r>
      <w:proofErr w:type="gramEnd"/>
      <w:r w:rsidRPr="00471170">
        <w:rPr>
          <w:rFonts w:ascii="Segoe UI" w:hAnsi="Segoe UI" w:cs="Segoe UI"/>
          <w:sz w:val="20"/>
        </w:rPr>
        <w:t xml:space="preserve"> </w:t>
      </w:r>
      <w:r w:rsidR="00390895" w:rsidRPr="00471170">
        <w:rPr>
          <w:rFonts w:ascii="Segoe UI" w:hAnsi="Segoe UI" w:cs="Segoe UI"/>
          <w:sz w:val="20"/>
        </w:rPr>
        <w:t>(</w:t>
      </w:r>
      <w:r w:rsidRPr="00471170">
        <w:rPr>
          <w:rFonts w:ascii="Segoe UI" w:hAnsi="Segoe UI" w:cs="Segoe UI"/>
          <w:sz w:val="20"/>
        </w:rPr>
        <w:t>Smales 1997</w:t>
      </w:r>
      <w:r w:rsidR="00390895" w:rsidRPr="00471170">
        <w:rPr>
          <w:rFonts w:ascii="Segoe UI" w:hAnsi="Segoe UI" w:cs="Segoe UI"/>
          <w:sz w:val="20"/>
        </w:rPr>
        <w:t>)</w:t>
      </w:r>
      <w:r w:rsidRPr="00471170">
        <w:rPr>
          <w:rFonts w:ascii="Segoe UI" w:hAnsi="Segoe UI" w:cs="Segoe UI"/>
          <w:sz w:val="20"/>
        </w:rPr>
        <w:t>)</w:t>
      </w:r>
      <w:r w:rsidR="00D808DC" w:rsidRPr="00471170">
        <w:rPr>
          <w:rFonts w:ascii="Segoe UI" w:hAnsi="Segoe UI" w:cs="Segoe UI"/>
          <w:sz w:val="20"/>
        </w:rPr>
        <w:t>,</w:t>
      </w:r>
      <w:r w:rsidRPr="00471170">
        <w:rPr>
          <w:rFonts w:ascii="Segoe UI" w:hAnsi="Segoe UI" w:cs="Segoe UI"/>
          <w:sz w:val="20"/>
        </w:rPr>
        <w:t xml:space="preserve"> caused the death of several </w:t>
      </w:r>
      <w:r w:rsidR="00591BBB" w:rsidRPr="00471170">
        <w:rPr>
          <w:rFonts w:ascii="Segoe UI" w:hAnsi="Segoe UI" w:cs="Segoe UI"/>
          <w:sz w:val="20"/>
        </w:rPr>
        <w:t>numbat</w:t>
      </w:r>
      <w:r w:rsidRPr="00471170">
        <w:rPr>
          <w:rFonts w:ascii="Segoe UI" w:hAnsi="Segoe UI" w:cs="Segoe UI"/>
          <w:sz w:val="20"/>
        </w:rPr>
        <w:t>s at a time of very high population levels at Dryandra (Friend 1994; Haigh 1994; Haigh and Friend 1999)</w:t>
      </w:r>
      <w:r w:rsidR="008A4B38" w:rsidRPr="00471170">
        <w:rPr>
          <w:rFonts w:ascii="Segoe UI" w:hAnsi="Segoe UI" w:cs="Segoe UI"/>
          <w:sz w:val="20"/>
        </w:rPr>
        <w:t xml:space="preserve">. </w:t>
      </w:r>
      <w:r w:rsidRPr="00471170">
        <w:rPr>
          <w:rFonts w:ascii="Segoe UI" w:hAnsi="Segoe UI" w:cs="Segoe UI"/>
          <w:sz w:val="20"/>
        </w:rPr>
        <w:t xml:space="preserve">No </w:t>
      </w:r>
      <w:r w:rsidR="00591BBB" w:rsidRPr="00471170">
        <w:rPr>
          <w:rFonts w:ascii="Segoe UI" w:hAnsi="Segoe UI" w:cs="Segoe UI"/>
          <w:sz w:val="20"/>
        </w:rPr>
        <w:t>numbat</w:t>
      </w:r>
      <w:r w:rsidRPr="00471170">
        <w:rPr>
          <w:rFonts w:ascii="Segoe UI" w:hAnsi="Segoe UI" w:cs="Segoe UI"/>
          <w:sz w:val="20"/>
        </w:rPr>
        <w:t xml:space="preserve"> deaths since then have been attributed to this species</w:t>
      </w:r>
      <w:r w:rsidR="008A4B38" w:rsidRPr="00471170">
        <w:rPr>
          <w:rFonts w:ascii="Segoe UI" w:hAnsi="Segoe UI" w:cs="Segoe UI"/>
          <w:sz w:val="20"/>
        </w:rPr>
        <w:t xml:space="preserve">. </w:t>
      </w:r>
      <w:r w:rsidRPr="00471170">
        <w:rPr>
          <w:rFonts w:ascii="Segoe UI" w:hAnsi="Segoe UI" w:cs="Segoe UI"/>
          <w:sz w:val="20"/>
        </w:rPr>
        <w:t>This acanthocephalan sheds very few eggs so it is very difficult to diagnose infection until acute effects occur</w:t>
      </w:r>
      <w:r w:rsidR="008A4B38" w:rsidRPr="00471170">
        <w:rPr>
          <w:rFonts w:ascii="Segoe UI" w:hAnsi="Segoe UI" w:cs="Segoe UI"/>
          <w:sz w:val="20"/>
        </w:rPr>
        <w:t xml:space="preserve">. </w:t>
      </w:r>
      <w:r w:rsidRPr="00471170">
        <w:rPr>
          <w:rFonts w:ascii="Segoe UI" w:hAnsi="Segoe UI" w:cs="Segoe UI"/>
          <w:sz w:val="20"/>
        </w:rPr>
        <w:t>Infected animals with high acanthocephalan loads typically die from obstruction of the gut</w:t>
      </w:r>
      <w:r w:rsidR="008A4B38" w:rsidRPr="00471170">
        <w:rPr>
          <w:rFonts w:ascii="Segoe UI" w:hAnsi="Segoe UI" w:cs="Segoe UI"/>
          <w:sz w:val="20"/>
        </w:rPr>
        <w:t xml:space="preserve">. </w:t>
      </w:r>
      <w:r w:rsidRPr="00471170">
        <w:rPr>
          <w:rFonts w:ascii="Segoe UI" w:hAnsi="Segoe UI" w:cs="Segoe UI"/>
          <w:sz w:val="20"/>
        </w:rPr>
        <w:t xml:space="preserve">As insects are the intermediate hosts of the Oligacanthorhynchidae the life cycle of this species probably involves termites (Smales 1997) and it may be that high </w:t>
      </w:r>
      <w:r w:rsidR="00591BBB" w:rsidRPr="00471170">
        <w:rPr>
          <w:rFonts w:ascii="Segoe UI" w:hAnsi="Segoe UI" w:cs="Segoe UI"/>
          <w:sz w:val="20"/>
        </w:rPr>
        <w:t>numbat</w:t>
      </w:r>
      <w:r w:rsidRPr="00471170">
        <w:rPr>
          <w:rFonts w:ascii="Segoe UI" w:hAnsi="Segoe UI" w:cs="Segoe UI"/>
          <w:sz w:val="20"/>
        </w:rPr>
        <w:t xml:space="preserve"> numbers at Dryandra in 1990s led to an increase in its occurrence in termites and a high infection rate in </w:t>
      </w:r>
      <w:r w:rsidR="00591BBB" w:rsidRPr="00471170">
        <w:rPr>
          <w:rFonts w:ascii="Segoe UI" w:hAnsi="Segoe UI" w:cs="Segoe UI"/>
          <w:sz w:val="20"/>
        </w:rPr>
        <w:t>numbat</w:t>
      </w:r>
      <w:r w:rsidRPr="00471170">
        <w:rPr>
          <w:rFonts w:ascii="Segoe UI" w:hAnsi="Segoe UI" w:cs="Segoe UI"/>
          <w:sz w:val="20"/>
        </w:rPr>
        <w:t>s.</w:t>
      </w:r>
    </w:p>
    <w:p w:rsidR="009F0D3E" w:rsidRPr="00471170" w:rsidRDefault="009F0D3E" w:rsidP="009F0D3E">
      <w:pPr>
        <w:spacing w:line="276" w:lineRule="auto"/>
        <w:jc w:val="both"/>
        <w:rPr>
          <w:rFonts w:ascii="Segoe UI" w:hAnsi="Segoe UI" w:cs="Segoe UI"/>
          <w:sz w:val="20"/>
        </w:rPr>
      </w:pPr>
    </w:p>
    <w:p w:rsidR="000F6E33" w:rsidRPr="00471170" w:rsidRDefault="00505196" w:rsidP="009F0D3E">
      <w:pPr>
        <w:spacing w:line="300" w:lineRule="auto"/>
        <w:jc w:val="both"/>
        <w:rPr>
          <w:rFonts w:ascii="Segoe UI" w:hAnsi="Segoe UI" w:cs="Segoe UI"/>
          <w:sz w:val="20"/>
        </w:rPr>
      </w:pPr>
      <w:r w:rsidRPr="00471170">
        <w:rPr>
          <w:rFonts w:ascii="Segoe UI" w:hAnsi="Segoe UI" w:cs="Segoe UI"/>
          <w:sz w:val="20"/>
        </w:rPr>
        <w:t xml:space="preserve">As a result, all </w:t>
      </w:r>
      <w:r w:rsidR="00591BBB" w:rsidRPr="00471170">
        <w:rPr>
          <w:rFonts w:ascii="Segoe UI" w:hAnsi="Segoe UI" w:cs="Segoe UI"/>
          <w:sz w:val="20"/>
        </w:rPr>
        <w:t>numbat</w:t>
      </w:r>
      <w:r w:rsidRPr="00471170">
        <w:rPr>
          <w:rFonts w:ascii="Segoe UI" w:hAnsi="Segoe UI" w:cs="Segoe UI"/>
          <w:sz w:val="20"/>
        </w:rPr>
        <w:t>s translocated directly between reserves have been treated with an injectable broad spectrum anti-parasitic agent before transfer</w:t>
      </w:r>
      <w:r w:rsidR="000F6E33" w:rsidRPr="00471170">
        <w:rPr>
          <w:rFonts w:ascii="Segoe UI" w:hAnsi="Segoe UI" w:cs="Segoe UI"/>
          <w:sz w:val="20"/>
        </w:rPr>
        <w:t>.</w:t>
      </w:r>
    </w:p>
    <w:p w:rsidR="000F6E33" w:rsidRPr="00471170" w:rsidRDefault="000F6E33" w:rsidP="0072101F">
      <w:pPr>
        <w:spacing w:line="300" w:lineRule="auto"/>
        <w:jc w:val="both"/>
        <w:rPr>
          <w:rFonts w:ascii="Segoe UI" w:hAnsi="Segoe UI" w:cs="Segoe UI"/>
          <w:sz w:val="22"/>
          <w:szCs w:val="22"/>
        </w:rPr>
      </w:pPr>
    </w:p>
    <w:p w:rsidR="000F6E33" w:rsidRPr="00471170" w:rsidRDefault="00505196" w:rsidP="007B29B3">
      <w:pPr>
        <w:pStyle w:val="Heading3"/>
        <w:numPr>
          <w:ilvl w:val="0"/>
          <w:numId w:val="2"/>
        </w:numPr>
        <w:spacing w:before="0" w:after="0" w:line="300" w:lineRule="auto"/>
        <w:ind w:hanging="720"/>
        <w:rPr>
          <w:rFonts w:ascii="Segoe UI" w:hAnsi="Segoe UI" w:cs="Segoe UI"/>
          <w:color w:val="948A54"/>
          <w:sz w:val="40"/>
          <w:szCs w:val="40"/>
          <w:lang w:val="en-AU"/>
        </w:rPr>
      </w:pPr>
      <w:r w:rsidRPr="00471170">
        <w:rPr>
          <w:rFonts w:ascii="Segoe UI" w:hAnsi="Segoe UI" w:cs="Segoe UI"/>
          <w:color w:val="948A54"/>
          <w:sz w:val="40"/>
          <w:szCs w:val="40"/>
          <w:lang w:val="en-AU"/>
        </w:rPr>
        <w:t>Climate Change</w:t>
      </w:r>
    </w:p>
    <w:p w:rsidR="00661774" w:rsidRPr="00471170" w:rsidRDefault="00BA48CB" w:rsidP="009F0D3E">
      <w:pPr>
        <w:spacing w:line="300" w:lineRule="auto"/>
        <w:jc w:val="both"/>
        <w:rPr>
          <w:rFonts w:ascii="Segoe UI" w:hAnsi="Segoe UI" w:cs="Segoe UI"/>
          <w:sz w:val="20"/>
        </w:rPr>
      </w:pPr>
      <w:r>
        <w:rPr>
          <w:rFonts w:ascii="Segoe UI" w:hAnsi="Segoe UI" w:cs="Segoe UI"/>
          <w:sz w:val="20"/>
        </w:rPr>
        <w:t>C</w:t>
      </w:r>
      <w:r w:rsidRPr="00471170">
        <w:rPr>
          <w:rFonts w:ascii="Segoe UI" w:hAnsi="Segoe UI" w:cs="Segoe UI"/>
          <w:sz w:val="20"/>
        </w:rPr>
        <w:t xml:space="preserve">limate </w:t>
      </w:r>
      <w:r w:rsidR="00505196" w:rsidRPr="00471170">
        <w:rPr>
          <w:rFonts w:ascii="Segoe UI" w:hAnsi="Segoe UI" w:cs="Segoe UI"/>
          <w:sz w:val="20"/>
        </w:rPr>
        <w:t xml:space="preserve">modelling in the areas of south-western Australia currently occupied by </w:t>
      </w:r>
      <w:r w:rsidR="00591BBB" w:rsidRPr="00471170">
        <w:rPr>
          <w:rFonts w:ascii="Segoe UI" w:hAnsi="Segoe UI" w:cs="Segoe UI"/>
          <w:sz w:val="20"/>
        </w:rPr>
        <w:t>numbat</w:t>
      </w:r>
      <w:r w:rsidR="00505196" w:rsidRPr="00471170">
        <w:rPr>
          <w:rFonts w:ascii="Segoe UI" w:hAnsi="Segoe UI" w:cs="Segoe UI"/>
          <w:sz w:val="20"/>
        </w:rPr>
        <w:t>s generally predicts warmer temperatures and lower rainfall (IOCI 2010)</w:t>
      </w:r>
      <w:r w:rsidR="008A4B38" w:rsidRPr="00471170">
        <w:rPr>
          <w:rFonts w:ascii="Segoe UI" w:hAnsi="Segoe UI" w:cs="Segoe UI"/>
          <w:sz w:val="20"/>
        </w:rPr>
        <w:t xml:space="preserve">. </w:t>
      </w:r>
      <w:r w:rsidR="00505196" w:rsidRPr="00471170">
        <w:rPr>
          <w:rFonts w:ascii="Segoe UI" w:hAnsi="Segoe UI" w:cs="Segoe UI"/>
          <w:sz w:val="20"/>
        </w:rPr>
        <w:t xml:space="preserve">Given the former range of the </w:t>
      </w:r>
      <w:r w:rsidR="00591BBB" w:rsidRPr="00471170">
        <w:rPr>
          <w:rFonts w:ascii="Segoe UI" w:hAnsi="Segoe UI" w:cs="Segoe UI"/>
          <w:sz w:val="20"/>
        </w:rPr>
        <w:t>numbat</w:t>
      </w:r>
      <w:r w:rsidR="00505196" w:rsidRPr="00471170">
        <w:rPr>
          <w:rFonts w:ascii="Segoe UI" w:hAnsi="Segoe UI" w:cs="Segoe UI"/>
          <w:sz w:val="20"/>
        </w:rPr>
        <w:t xml:space="preserve">, which extended well into parts of central Australia with far hotter and drier climates than the south-west, it might be expected that the </w:t>
      </w:r>
      <w:r w:rsidR="00591BBB" w:rsidRPr="00471170">
        <w:rPr>
          <w:rFonts w:ascii="Segoe UI" w:hAnsi="Segoe UI" w:cs="Segoe UI"/>
          <w:sz w:val="20"/>
        </w:rPr>
        <w:t>numbat</w:t>
      </w:r>
      <w:r w:rsidR="00505196" w:rsidRPr="00471170">
        <w:rPr>
          <w:rFonts w:ascii="Segoe UI" w:hAnsi="Segoe UI" w:cs="Segoe UI"/>
          <w:sz w:val="20"/>
        </w:rPr>
        <w:t xml:space="preserve"> is pre-adapted to some degree to warmer, drier climates</w:t>
      </w:r>
      <w:r w:rsidR="008A4B38" w:rsidRPr="00471170">
        <w:rPr>
          <w:rFonts w:ascii="Segoe UI" w:hAnsi="Segoe UI" w:cs="Segoe UI"/>
          <w:sz w:val="20"/>
        </w:rPr>
        <w:t xml:space="preserve">. </w:t>
      </w:r>
      <w:r w:rsidR="00505196" w:rsidRPr="00471170">
        <w:rPr>
          <w:rFonts w:ascii="Segoe UI" w:hAnsi="Segoe UI" w:cs="Segoe UI"/>
          <w:sz w:val="20"/>
        </w:rPr>
        <w:t>Their termite food is similarly arid-adapted and termites have strategies of exploiting ground water to maintain themselves between rainfall events</w:t>
      </w:r>
      <w:r w:rsidR="008A4B38" w:rsidRPr="00471170">
        <w:rPr>
          <w:rFonts w:ascii="Segoe UI" w:hAnsi="Segoe UI" w:cs="Segoe UI"/>
          <w:sz w:val="20"/>
        </w:rPr>
        <w:t xml:space="preserve">. </w:t>
      </w:r>
      <w:r w:rsidR="00505196" w:rsidRPr="00471170">
        <w:rPr>
          <w:rFonts w:ascii="Segoe UI" w:hAnsi="Segoe UI" w:cs="Segoe UI"/>
          <w:sz w:val="20"/>
        </w:rPr>
        <w:t>It is important, however, for the recovery planning process to be informed about the implications of climate change for threatened species</w:t>
      </w:r>
      <w:r w:rsidR="00EF1F56" w:rsidRPr="00471170">
        <w:rPr>
          <w:rFonts w:ascii="Segoe UI" w:hAnsi="Segoe UI" w:cs="Segoe UI"/>
          <w:sz w:val="20"/>
        </w:rPr>
        <w:t>.</w:t>
      </w:r>
    </w:p>
    <w:p w:rsidR="00003876" w:rsidRDefault="00003876" w:rsidP="009F0D3E">
      <w:pPr>
        <w:spacing w:line="300" w:lineRule="auto"/>
        <w:jc w:val="both"/>
        <w:rPr>
          <w:rFonts w:ascii="Segoe UI" w:hAnsi="Segoe UI" w:cs="Segoe UI"/>
          <w:sz w:val="20"/>
        </w:rPr>
      </w:pPr>
    </w:p>
    <w:p w:rsidR="00272F3C" w:rsidRPr="00471170" w:rsidRDefault="00272F3C" w:rsidP="009F0D3E">
      <w:pPr>
        <w:spacing w:line="300" w:lineRule="auto"/>
        <w:jc w:val="both"/>
        <w:rPr>
          <w:rFonts w:ascii="Segoe UI" w:hAnsi="Segoe UI" w:cs="Segoe UI"/>
          <w:sz w:val="20"/>
        </w:rPr>
      </w:pPr>
    </w:p>
    <w:p w:rsidR="000F6E33" w:rsidRPr="00471170" w:rsidRDefault="005264C1" w:rsidP="006E63AF">
      <w:pPr>
        <w:pStyle w:val="Heading1"/>
        <w:numPr>
          <w:ilvl w:val="0"/>
          <w:numId w:val="4"/>
        </w:numPr>
        <w:rPr>
          <w:rFonts w:ascii="Segoe UI" w:hAnsi="Segoe UI" w:cs="Segoe UI"/>
          <w:b w:val="0"/>
          <w:i/>
          <w:color w:val="FFFFFF" w:themeColor="background1"/>
          <w:sz w:val="56"/>
          <w:szCs w:val="56"/>
        </w:rPr>
      </w:pPr>
      <w:bookmarkStart w:id="163" w:name="_Toc103409288"/>
      <w:bookmarkStart w:id="164" w:name="_Toc342469698"/>
      <w:bookmarkStart w:id="165" w:name="_Toc346700682"/>
      <w:bookmarkStart w:id="166" w:name="_Toc349735881"/>
      <w:bookmarkStart w:id="167" w:name="_Toc349735936"/>
      <w:bookmarkStart w:id="168" w:name="_Toc399327656"/>
      <w:r w:rsidRPr="005264C1">
        <w:rPr>
          <w:rFonts w:ascii="Segoe UI" w:hAnsi="Segoe UI" w:cs="Segoe UI"/>
          <w:b w:val="0"/>
          <w:noProof/>
          <w:color w:val="FFFFFF" w:themeColor="background1"/>
          <w:sz w:val="56"/>
          <w:szCs w:val="56"/>
          <w:lang w:eastAsia="en-AU"/>
        </w:rPr>
        <w:pict>
          <v:roundrect id="_x0000_s1037" style="position:absolute;left:0;text-align:left;margin-left:-100.9pt;margin-top:.35pt;width:779.1pt;height:40.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" fillcolor="#c4bc96" strokecolor="#484329"/>
        </w:pict>
      </w:r>
      <w:r w:rsidR="000F6E33" w:rsidRPr="00471170">
        <w:rPr>
          <w:rFonts w:ascii="Segoe UI" w:hAnsi="Segoe UI" w:cs="Segoe UI"/>
          <w:b w:val="0"/>
          <w:color w:val="FFFFFF" w:themeColor="background1"/>
          <w:sz w:val="56"/>
          <w:szCs w:val="56"/>
        </w:rPr>
        <w:t>International obligations</w:t>
      </w:r>
      <w:bookmarkEnd w:id="163"/>
      <w:bookmarkEnd w:id="164"/>
      <w:bookmarkEnd w:id="165"/>
      <w:bookmarkEnd w:id="166"/>
      <w:bookmarkEnd w:id="167"/>
      <w:bookmarkEnd w:id="168"/>
    </w:p>
    <w:p w:rsidR="009F0D3E" w:rsidRPr="00471170" w:rsidRDefault="009F0D3E" w:rsidP="009F0D3E">
      <w:pPr>
        <w:pStyle w:val="Normal1"/>
        <w:spacing w:after="0"/>
        <w:jc w:val="both"/>
        <w:rPr>
          <w:rFonts w:ascii="Segoe UI" w:hAnsi="Segoe UI" w:cs="Segoe UI"/>
          <w:sz w:val="20"/>
          <w:lang w:val="en-AU"/>
        </w:rPr>
      </w:pPr>
    </w:p>
    <w:p w:rsidR="00860717" w:rsidRPr="00471170" w:rsidRDefault="000F6E33" w:rsidP="009F0D3E">
      <w:pPr>
        <w:pStyle w:val="Normal1"/>
        <w:spacing w:after="0"/>
        <w:jc w:val="both"/>
        <w:rPr>
          <w:rFonts w:ascii="Segoe UI" w:hAnsi="Segoe UI" w:cs="Segoe UI"/>
          <w:sz w:val="20"/>
          <w:lang w:val="en-AU"/>
        </w:rPr>
      </w:pPr>
      <w:r w:rsidRPr="00471170">
        <w:rPr>
          <w:rFonts w:ascii="Segoe UI" w:hAnsi="Segoe UI" w:cs="Segoe UI"/>
          <w:sz w:val="20"/>
          <w:lang w:val="en-AU"/>
        </w:rPr>
        <w:t>This plan is consistent with the aims and recommendations of the Convention on Biological Diversity, ratified by Australia in June 1993, and will assist in implementing Australia’s responsibilities under that Convention. The species is not listed under the appendices to the United Nations Environment Program World Conservation Monitoring Centre’s Convention on International Trade in Endangered Species (CITES)</w:t>
      </w:r>
      <w:r w:rsidR="00661774" w:rsidRPr="00471170">
        <w:rPr>
          <w:rFonts w:ascii="Segoe UI" w:hAnsi="Segoe UI" w:cs="Segoe UI"/>
          <w:sz w:val="20"/>
          <w:lang w:val="en-AU"/>
        </w:rPr>
        <w:t>, and</w:t>
      </w:r>
      <w:r w:rsidRPr="00471170">
        <w:rPr>
          <w:rFonts w:ascii="Segoe UI" w:hAnsi="Segoe UI" w:cs="Segoe UI"/>
          <w:sz w:val="20"/>
          <w:lang w:val="en-AU"/>
        </w:rPr>
        <w:t xml:space="preserve"> does not affect Australia’s obligations under any other international agreements.</w:t>
      </w:r>
    </w:p>
    <w:p w:rsidR="00661774" w:rsidRPr="00471170" w:rsidRDefault="00661774" w:rsidP="009F0D3E">
      <w:pPr>
        <w:pStyle w:val="Normal1"/>
        <w:spacing w:after="0"/>
        <w:jc w:val="both"/>
        <w:rPr>
          <w:rFonts w:ascii="Segoe UI" w:hAnsi="Segoe UI" w:cs="Segoe UI"/>
          <w:sz w:val="20"/>
          <w:lang w:val="en-AU"/>
        </w:rPr>
      </w:pPr>
    </w:p>
    <w:p w:rsidR="00272F3C" w:rsidRDefault="00272F3C">
      <w:pPr>
        <w:rPr>
          <w:rFonts w:ascii="Segoe UI" w:hAnsi="Segoe UI" w:cs="Segoe UI"/>
          <w:bCs/>
          <w:color w:val="FFFFFF" w:themeColor="background1"/>
          <w:kern w:val="32"/>
          <w:sz w:val="56"/>
          <w:szCs w:val="56"/>
          <w:lang w:eastAsia="ja-JP"/>
        </w:rPr>
      </w:pPr>
      <w:bookmarkStart w:id="169" w:name="_Toc103409289"/>
      <w:bookmarkStart w:id="170" w:name="_Toc342469699"/>
      <w:bookmarkStart w:id="171" w:name="_Toc346700683"/>
      <w:bookmarkStart w:id="172" w:name="_Toc349735882"/>
      <w:bookmarkStart w:id="173" w:name="_Toc349735937"/>
      <w:bookmarkStart w:id="174" w:name="_Toc399327657"/>
      <w:r>
        <w:rPr>
          <w:rFonts w:ascii="Segoe UI" w:hAnsi="Segoe UI" w:cs="Segoe UI"/>
          <w:b/>
          <w:color w:val="FFFFFF" w:themeColor="background1"/>
          <w:sz w:val="56"/>
          <w:szCs w:val="56"/>
        </w:rPr>
        <w:br w:type="page"/>
      </w:r>
    </w:p>
    <w:p w:rsidR="000F6E33" w:rsidRPr="00471170" w:rsidRDefault="005264C1" w:rsidP="006E63AF">
      <w:pPr>
        <w:pStyle w:val="Heading1"/>
        <w:numPr>
          <w:ilvl w:val="0"/>
          <w:numId w:val="4"/>
        </w:numPr>
        <w:rPr>
          <w:rFonts w:ascii="Segoe UI" w:hAnsi="Segoe UI" w:cs="Segoe UI"/>
          <w:b w:val="0"/>
          <w:i/>
          <w:color w:val="FFFFFF" w:themeColor="background1"/>
          <w:sz w:val="56"/>
          <w:szCs w:val="56"/>
        </w:rPr>
      </w:pPr>
      <w:r w:rsidRPr="005264C1">
        <w:rPr>
          <w:rFonts w:ascii="Segoe UI" w:hAnsi="Segoe UI" w:cs="Segoe UI"/>
          <w:b w:val="0"/>
          <w:noProof/>
          <w:color w:val="FFFFFF" w:themeColor="background1"/>
          <w:sz w:val="56"/>
          <w:szCs w:val="56"/>
          <w:lang w:eastAsia="en-AU"/>
        </w:rPr>
        <w:pict>
          <v:roundrect id="_x0000_s1036" style="position:absolute;left:0;text-align:left;margin-left:-119.1pt;margin-top:1.15pt;width:779.1pt;height:40.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" fillcolor="#c4bc96" strokecolor="#484329"/>
        </w:pict>
      </w:r>
      <w:r w:rsidR="000F6E33" w:rsidRPr="00471170">
        <w:rPr>
          <w:rFonts w:ascii="Segoe UI" w:hAnsi="Segoe UI" w:cs="Segoe UI"/>
          <w:b w:val="0"/>
          <w:color w:val="FFFFFF" w:themeColor="background1"/>
          <w:sz w:val="56"/>
          <w:szCs w:val="56"/>
        </w:rPr>
        <w:t>Affected interests</w:t>
      </w:r>
      <w:bookmarkEnd w:id="169"/>
      <w:bookmarkEnd w:id="170"/>
      <w:bookmarkEnd w:id="171"/>
      <w:bookmarkEnd w:id="172"/>
      <w:bookmarkEnd w:id="173"/>
      <w:bookmarkEnd w:id="174"/>
    </w:p>
    <w:p w:rsidR="008E5392" w:rsidRPr="00471170" w:rsidRDefault="008E5392" w:rsidP="009F0D3E">
      <w:pPr>
        <w:pStyle w:val="Normal2"/>
        <w:spacing w:after="0"/>
        <w:rPr>
          <w:sz w:val="22"/>
          <w:szCs w:val="22"/>
        </w:rPr>
      </w:pPr>
    </w:p>
    <w:p w:rsidR="006C2B63" w:rsidRPr="00471170" w:rsidRDefault="006C2B63" w:rsidP="00390895">
      <w:pPr>
        <w:pStyle w:val="Normal1"/>
        <w:spacing w:after="0"/>
        <w:jc w:val="both"/>
        <w:rPr>
          <w:rFonts w:ascii="Segoe UI" w:hAnsi="Segoe UI" w:cs="Segoe UI"/>
          <w:sz w:val="20"/>
          <w:lang w:val="en-AU"/>
        </w:rPr>
      </w:pPr>
      <w:r w:rsidRPr="00471170">
        <w:rPr>
          <w:rFonts w:ascii="Segoe UI" w:hAnsi="Segoe UI" w:cs="Segoe UI"/>
          <w:sz w:val="20"/>
          <w:lang w:val="en-AU"/>
        </w:rPr>
        <w:t>Interests potentially affected by, or involved, in the implementation of this recovery plan include:</w:t>
      </w:r>
    </w:p>
    <w:p w:rsidR="006C2B63" w:rsidRPr="00471170" w:rsidRDefault="006C2B63" w:rsidP="009F0D3E">
      <w:pPr>
        <w:pStyle w:val="Normal1"/>
        <w:numPr>
          <w:ilvl w:val="0"/>
          <w:numId w:val="20"/>
        </w:numPr>
        <w:spacing w:after="0" w:line="276" w:lineRule="auto"/>
        <w:ind w:left="357" w:hanging="357"/>
        <w:jc w:val="both"/>
        <w:rPr>
          <w:rFonts w:ascii="Segoe UI" w:hAnsi="Segoe UI" w:cs="Segoe UI"/>
          <w:sz w:val="20"/>
          <w:lang w:val="en-AU"/>
        </w:rPr>
      </w:pPr>
      <w:r w:rsidRPr="00471170">
        <w:rPr>
          <w:rFonts w:ascii="Segoe UI" w:hAnsi="Segoe UI" w:cs="Segoe UI"/>
          <w:sz w:val="20"/>
          <w:lang w:val="en-AU"/>
        </w:rPr>
        <w:t xml:space="preserve">State government agencies - </w:t>
      </w:r>
      <w:r w:rsidR="00591BBB" w:rsidRPr="00471170">
        <w:rPr>
          <w:rFonts w:ascii="Segoe UI" w:hAnsi="Segoe UI" w:cs="Segoe UI"/>
          <w:sz w:val="20"/>
          <w:lang w:val="en-AU"/>
        </w:rPr>
        <w:t>Department of Parks and Wildlife</w:t>
      </w:r>
      <w:r w:rsidRPr="00471170">
        <w:rPr>
          <w:rFonts w:ascii="Segoe UI" w:hAnsi="Segoe UI" w:cs="Segoe UI"/>
          <w:sz w:val="20"/>
          <w:lang w:val="en-AU"/>
        </w:rPr>
        <w:t>, Environmental Protection Authority (EPA), Forest Products Commission (FPC), WA Planning Commission (WAPC);</w:t>
      </w:r>
    </w:p>
    <w:p w:rsidR="00EF1F56" w:rsidRPr="00471170" w:rsidRDefault="00EF1F56" w:rsidP="00390895">
      <w:pPr>
        <w:pStyle w:val="Normal1"/>
        <w:numPr>
          <w:ilvl w:val="0"/>
          <w:numId w:val="20"/>
        </w:numPr>
        <w:spacing w:before="100" w:beforeAutospacing="1" w:after="100" w:afterAutospacing="1" w:line="276" w:lineRule="auto"/>
        <w:ind w:left="357" w:hanging="357"/>
        <w:jc w:val="both"/>
        <w:rPr>
          <w:rFonts w:ascii="Segoe UI" w:hAnsi="Segoe UI" w:cs="Segoe UI"/>
          <w:sz w:val="20"/>
          <w:lang w:val="en-AU"/>
        </w:rPr>
      </w:pPr>
      <w:r w:rsidRPr="00471170">
        <w:rPr>
          <w:rFonts w:ascii="Segoe UI" w:hAnsi="Segoe UI" w:cs="Segoe UI"/>
          <w:sz w:val="20"/>
          <w:lang w:val="en-AU"/>
        </w:rPr>
        <w:t>Perth Zoo;</w:t>
      </w:r>
    </w:p>
    <w:p w:rsidR="006C2B63" w:rsidRPr="00471170" w:rsidRDefault="006C2B63" w:rsidP="00390895">
      <w:pPr>
        <w:pStyle w:val="Normal1"/>
        <w:numPr>
          <w:ilvl w:val="0"/>
          <w:numId w:val="20"/>
        </w:numPr>
        <w:spacing w:before="100" w:beforeAutospacing="1" w:after="100" w:afterAutospacing="1" w:line="276" w:lineRule="auto"/>
        <w:ind w:left="357" w:hanging="357"/>
        <w:jc w:val="both"/>
        <w:rPr>
          <w:rFonts w:ascii="Segoe UI" w:hAnsi="Segoe UI" w:cs="Segoe UI"/>
          <w:sz w:val="20"/>
          <w:lang w:val="en-AU"/>
        </w:rPr>
      </w:pPr>
      <w:r w:rsidRPr="00471170">
        <w:rPr>
          <w:rFonts w:ascii="Segoe UI" w:hAnsi="Segoe UI" w:cs="Segoe UI"/>
          <w:sz w:val="20"/>
          <w:lang w:val="en-AU"/>
        </w:rPr>
        <w:t>WA Museum;</w:t>
      </w:r>
    </w:p>
    <w:p w:rsidR="006C2B63" w:rsidRPr="00471170" w:rsidRDefault="006C2B63" w:rsidP="00390895">
      <w:pPr>
        <w:pStyle w:val="Normal1"/>
        <w:numPr>
          <w:ilvl w:val="0"/>
          <w:numId w:val="20"/>
        </w:numPr>
        <w:spacing w:before="100" w:beforeAutospacing="1" w:after="100" w:afterAutospacing="1" w:line="276" w:lineRule="auto"/>
        <w:ind w:left="357" w:hanging="357"/>
        <w:jc w:val="both"/>
        <w:rPr>
          <w:rFonts w:ascii="Segoe UI" w:hAnsi="Segoe UI" w:cs="Segoe UI"/>
          <w:sz w:val="20"/>
          <w:lang w:val="en-AU"/>
        </w:rPr>
      </w:pPr>
      <w:r w:rsidRPr="00471170">
        <w:rPr>
          <w:rFonts w:ascii="Segoe UI" w:hAnsi="Segoe UI" w:cs="Segoe UI"/>
          <w:sz w:val="20"/>
          <w:lang w:val="en-AU"/>
        </w:rPr>
        <w:t>Commonwealth government</w:t>
      </w:r>
      <w:r w:rsidR="00B42F4B" w:rsidRPr="00471170">
        <w:rPr>
          <w:rFonts w:ascii="Segoe UI" w:hAnsi="Segoe UI" w:cs="Segoe UI"/>
          <w:sz w:val="20"/>
          <w:lang w:val="en-AU"/>
        </w:rPr>
        <w:t xml:space="preserve"> Department of the Environment</w:t>
      </w:r>
      <w:r w:rsidRPr="00471170">
        <w:rPr>
          <w:rFonts w:ascii="Segoe UI" w:hAnsi="Segoe UI" w:cs="Segoe UI"/>
          <w:sz w:val="20"/>
          <w:lang w:val="en-AU"/>
        </w:rPr>
        <w:t>;</w:t>
      </w:r>
    </w:p>
    <w:p w:rsidR="006C2B63" w:rsidRPr="00471170" w:rsidRDefault="006C2B63" w:rsidP="00390895">
      <w:pPr>
        <w:pStyle w:val="Normal2"/>
        <w:numPr>
          <w:ilvl w:val="0"/>
          <w:numId w:val="20"/>
        </w:numPr>
        <w:ind w:left="357" w:hanging="357"/>
        <w:rPr>
          <w:rFonts w:ascii="Segoe UI" w:hAnsi="Segoe UI" w:cs="Segoe UI"/>
          <w:sz w:val="20"/>
          <w:szCs w:val="20"/>
        </w:rPr>
      </w:pPr>
      <w:r w:rsidRPr="00471170">
        <w:rPr>
          <w:rFonts w:ascii="Segoe UI" w:hAnsi="Segoe UI" w:cs="Segoe UI"/>
          <w:sz w:val="20"/>
          <w:szCs w:val="20"/>
        </w:rPr>
        <w:t>Non-government conservation organisations – presently this includes Australian Wildlife Conservancy (AWC) and Arid Recovery. Other non-government conservation organisations such as World Wildlife Fund for Nature (</w:t>
      </w:r>
      <w:r w:rsidR="001D72A8" w:rsidRPr="00471170">
        <w:rPr>
          <w:rFonts w:ascii="Segoe UI" w:hAnsi="Segoe UI" w:cs="Segoe UI"/>
          <w:sz w:val="20"/>
          <w:szCs w:val="20"/>
        </w:rPr>
        <w:t>WWF</w:t>
      </w:r>
      <w:r w:rsidRPr="00471170">
        <w:rPr>
          <w:rFonts w:ascii="Segoe UI" w:hAnsi="Segoe UI" w:cs="Segoe UI"/>
          <w:sz w:val="20"/>
          <w:szCs w:val="20"/>
        </w:rPr>
        <w:t>) may be involved in the future</w:t>
      </w:r>
      <w:r w:rsidR="001D72A8" w:rsidRPr="00471170">
        <w:rPr>
          <w:rFonts w:ascii="Segoe UI" w:hAnsi="Segoe UI" w:cs="Segoe UI"/>
          <w:sz w:val="20"/>
          <w:szCs w:val="20"/>
        </w:rPr>
        <w:t>;</w:t>
      </w:r>
    </w:p>
    <w:p w:rsidR="006C2B63" w:rsidRPr="00471170" w:rsidRDefault="006C2B63" w:rsidP="00390895">
      <w:pPr>
        <w:numPr>
          <w:ilvl w:val="0"/>
          <w:numId w:val="20"/>
        </w:numPr>
        <w:spacing w:after="100" w:afterAutospacing="1" w:line="276" w:lineRule="auto"/>
        <w:ind w:left="357" w:hanging="357"/>
        <w:jc w:val="both"/>
        <w:rPr>
          <w:rFonts w:ascii="Segoe UI" w:hAnsi="Segoe UI" w:cs="Segoe UI"/>
          <w:sz w:val="20"/>
        </w:rPr>
      </w:pPr>
      <w:r w:rsidRPr="00471170">
        <w:rPr>
          <w:rFonts w:ascii="Segoe UI" w:hAnsi="Segoe UI" w:cs="Segoe UI"/>
          <w:sz w:val="20"/>
        </w:rPr>
        <w:t>Government agencies in other States</w:t>
      </w:r>
      <w:r w:rsidR="001D72A8" w:rsidRPr="00471170">
        <w:rPr>
          <w:rFonts w:ascii="Segoe UI" w:hAnsi="Segoe UI" w:cs="Segoe UI"/>
          <w:sz w:val="20"/>
        </w:rPr>
        <w:t xml:space="preserve"> – may be involved in future translocations</w:t>
      </w:r>
      <w:r w:rsidRPr="00471170">
        <w:rPr>
          <w:rFonts w:ascii="Segoe UI" w:hAnsi="Segoe UI" w:cs="Segoe UI"/>
          <w:sz w:val="20"/>
        </w:rPr>
        <w:t>;</w:t>
      </w:r>
    </w:p>
    <w:p w:rsidR="006C2B63" w:rsidRPr="00471170" w:rsidRDefault="006C2B63" w:rsidP="00390895">
      <w:pPr>
        <w:numPr>
          <w:ilvl w:val="0"/>
          <w:numId w:val="20"/>
        </w:numPr>
        <w:spacing w:before="100" w:beforeAutospacing="1" w:after="100" w:afterAutospacing="1" w:line="276" w:lineRule="auto"/>
        <w:ind w:left="357" w:hanging="357"/>
        <w:jc w:val="both"/>
        <w:rPr>
          <w:rFonts w:ascii="Segoe UI" w:hAnsi="Segoe UI" w:cs="Segoe UI"/>
          <w:sz w:val="20"/>
        </w:rPr>
      </w:pPr>
      <w:r w:rsidRPr="00471170">
        <w:rPr>
          <w:rFonts w:ascii="Segoe UI" w:hAnsi="Segoe UI" w:cs="Segoe UI"/>
          <w:sz w:val="20"/>
        </w:rPr>
        <w:t>Local government authorities;</w:t>
      </w:r>
    </w:p>
    <w:p w:rsidR="006C2B63" w:rsidRPr="00471170" w:rsidRDefault="006C2B63" w:rsidP="00390895">
      <w:pPr>
        <w:pStyle w:val="Normal1"/>
        <w:numPr>
          <w:ilvl w:val="0"/>
          <w:numId w:val="20"/>
        </w:numPr>
        <w:spacing w:before="100" w:beforeAutospacing="1" w:after="100" w:afterAutospacing="1" w:line="276" w:lineRule="auto"/>
        <w:ind w:left="357" w:hanging="357"/>
        <w:jc w:val="both"/>
        <w:rPr>
          <w:rFonts w:ascii="Segoe UI" w:hAnsi="Segoe UI" w:cs="Segoe UI"/>
          <w:sz w:val="20"/>
          <w:lang w:val="en-AU"/>
        </w:rPr>
      </w:pPr>
      <w:r w:rsidRPr="00471170">
        <w:rPr>
          <w:rFonts w:ascii="Segoe UI" w:hAnsi="Segoe UI" w:cs="Segoe UI"/>
          <w:sz w:val="20"/>
          <w:lang w:val="en-AU"/>
        </w:rPr>
        <w:t xml:space="preserve">Traditional owners and managers; </w:t>
      </w:r>
    </w:p>
    <w:p w:rsidR="006C2B63" w:rsidRPr="00471170" w:rsidRDefault="006C2B63" w:rsidP="00390895">
      <w:pPr>
        <w:pStyle w:val="Normal2"/>
        <w:numPr>
          <w:ilvl w:val="0"/>
          <w:numId w:val="20"/>
        </w:numPr>
        <w:spacing w:after="0"/>
        <w:ind w:left="357" w:hanging="357"/>
        <w:rPr>
          <w:rFonts w:ascii="Segoe UI" w:hAnsi="Segoe UI" w:cs="Segoe UI"/>
          <w:sz w:val="20"/>
          <w:szCs w:val="20"/>
        </w:rPr>
      </w:pPr>
      <w:r w:rsidRPr="00471170">
        <w:rPr>
          <w:rFonts w:ascii="Segoe UI" w:hAnsi="Segoe UI" w:cs="Segoe UI"/>
          <w:sz w:val="20"/>
        </w:rPr>
        <w:t>Infrastructure providers –</w:t>
      </w:r>
      <w:r w:rsidR="001D72A8" w:rsidRPr="00471170">
        <w:rPr>
          <w:rFonts w:ascii="Segoe UI" w:hAnsi="Segoe UI" w:cs="Segoe UI"/>
          <w:sz w:val="20"/>
        </w:rPr>
        <w:t xml:space="preserve"> government and non-government providers of infrastructure including</w:t>
      </w:r>
      <w:r w:rsidRPr="00471170">
        <w:rPr>
          <w:rFonts w:ascii="Segoe UI" w:hAnsi="Segoe UI" w:cs="Segoe UI"/>
          <w:sz w:val="20"/>
        </w:rPr>
        <w:t xml:space="preserve"> Western Power and associated providers</w:t>
      </w:r>
      <w:r w:rsidR="001D72A8" w:rsidRPr="00471170">
        <w:rPr>
          <w:rFonts w:ascii="Segoe UI" w:hAnsi="Segoe UI" w:cs="Segoe UI"/>
          <w:sz w:val="20"/>
        </w:rPr>
        <w:t>, and Department of Water;</w:t>
      </w:r>
      <w:r w:rsidRPr="00471170">
        <w:rPr>
          <w:rFonts w:ascii="Segoe UI" w:hAnsi="Segoe UI" w:cs="Segoe UI"/>
          <w:sz w:val="20"/>
          <w:szCs w:val="20"/>
        </w:rPr>
        <w:t xml:space="preserve"> </w:t>
      </w:r>
    </w:p>
    <w:p w:rsidR="006C2B63" w:rsidRPr="00471170" w:rsidRDefault="006C2B63" w:rsidP="00390895">
      <w:pPr>
        <w:pStyle w:val="Normal2"/>
        <w:numPr>
          <w:ilvl w:val="0"/>
          <w:numId w:val="20"/>
        </w:numPr>
        <w:spacing w:after="0"/>
        <w:ind w:left="357" w:hanging="357"/>
        <w:rPr>
          <w:rFonts w:ascii="Segoe UI" w:hAnsi="Segoe UI" w:cs="Segoe UI"/>
          <w:sz w:val="20"/>
          <w:szCs w:val="20"/>
        </w:rPr>
      </w:pPr>
      <w:r w:rsidRPr="00471170">
        <w:rPr>
          <w:rFonts w:ascii="Segoe UI" w:hAnsi="Segoe UI" w:cs="Segoe UI"/>
          <w:sz w:val="20"/>
          <w:szCs w:val="20"/>
        </w:rPr>
        <w:t>Industry groups</w:t>
      </w:r>
      <w:r w:rsidR="001D72A8" w:rsidRPr="00471170">
        <w:rPr>
          <w:rFonts w:ascii="Segoe UI" w:hAnsi="Segoe UI" w:cs="Segoe UI"/>
          <w:sz w:val="20"/>
          <w:szCs w:val="20"/>
        </w:rPr>
        <w:t xml:space="preserve"> – government and private organisations and groups</w:t>
      </w:r>
      <w:r w:rsidRPr="00471170">
        <w:rPr>
          <w:rFonts w:ascii="Segoe UI" w:hAnsi="Segoe UI" w:cs="Segoe UI"/>
          <w:sz w:val="20"/>
          <w:szCs w:val="20"/>
        </w:rPr>
        <w:t xml:space="preserve"> relating to mining exploration and mining operations, agriculture and timber harvesting may in the future have an interest affected by some recovery actions. </w:t>
      </w:r>
    </w:p>
    <w:p w:rsidR="00860717" w:rsidRPr="00471170" w:rsidRDefault="006C2B63" w:rsidP="00661774">
      <w:pPr>
        <w:pStyle w:val="Normal2"/>
        <w:numPr>
          <w:ilvl w:val="0"/>
          <w:numId w:val="20"/>
        </w:numPr>
        <w:spacing w:after="0"/>
        <w:ind w:left="357" w:hanging="357"/>
        <w:rPr>
          <w:rFonts w:ascii="Segoe UI" w:hAnsi="Segoe UI" w:cs="Segoe UI"/>
          <w:sz w:val="22"/>
        </w:rPr>
      </w:pPr>
      <w:r w:rsidRPr="00471170">
        <w:rPr>
          <w:rFonts w:ascii="Segoe UI" w:hAnsi="Segoe UI" w:cs="Segoe UI"/>
          <w:sz w:val="20"/>
          <w:szCs w:val="20"/>
        </w:rPr>
        <w:t xml:space="preserve">Community groups </w:t>
      </w:r>
      <w:r w:rsidR="00661774" w:rsidRPr="00471170">
        <w:rPr>
          <w:rFonts w:ascii="Segoe UI" w:hAnsi="Segoe UI" w:cs="Segoe UI"/>
          <w:sz w:val="20"/>
          <w:szCs w:val="20"/>
        </w:rPr>
        <w:t>–</w:t>
      </w:r>
      <w:r w:rsidRPr="00471170">
        <w:rPr>
          <w:rFonts w:ascii="Segoe UI" w:hAnsi="Segoe UI" w:cs="Segoe UI"/>
          <w:sz w:val="20"/>
          <w:szCs w:val="20"/>
        </w:rPr>
        <w:t xml:space="preserve"> </w:t>
      </w:r>
      <w:r w:rsidR="00661774" w:rsidRPr="00471170">
        <w:rPr>
          <w:rFonts w:ascii="Segoe UI" w:hAnsi="Segoe UI" w:cs="Segoe UI"/>
          <w:sz w:val="20"/>
          <w:szCs w:val="20"/>
        </w:rPr>
        <w:t xml:space="preserve">e.g. </w:t>
      </w:r>
      <w:r w:rsidR="008E5392" w:rsidRPr="00471170">
        <w:rPr>
          <w:rFonts w:ascii="Segoe UI" w:hAnsi="Segoe UI" w:cs="Segoe UI"/>
          <w:sz w:val="20"/>
          <w:szCs w:val="20"/>
        </w:rPr>
        <w:t xml:space="preserve">Project </w:t>
      </w:r>
      <w:r w:rsidR="00591BBB" w:rsidRPr="00471170">
        <w:rPr>
          <w:rFonts w:ascii="Segoe UI" w:hAnsi="Segoe UI" w:cs="Segoe UI"/>
          <w:sz w:val="20"/>
          <w:szCs w:val="20"/>
        </w:rPr>
        <w:t>Numbat</w:t>
      </w:r>
      <w:r w:rsidRPr="00471170">
        <w:rPr>
          <w:rFonts w:ascii="Segoe UI" w:hAnsi="Segoe UI" w:cs="Segoe UI"/>
          <w:sz w:val="20"/>
          <w:szCs w:val="20"/>
        </w:rPr>
        <w:t xml:space="preserve"> is</w:t>
      </w:r>
      <w:r w:rsidR="008E5392" w:rsidRPr="00471170">
        <w:rPr>
          <w:rFonts w:ascii="Segoe UI" w:hAnsi="Segoe UI" w:cs="Segoe UI"/>
          <w:sz w:val="20"/>
          <w:szCs w:val="20"/>
        </w:rPr>
        <w:t xml:space="preserve"> a community organisation that aims to increase the profile of the </w:t>
      </w:r>
      <w:r w:rsidR="00591BBB" w:rsidRPr="00471170">
        <w:rPr>
          <w:rFonts w:ascii="Segoe UI" w:hAnsi="Segoe UI" w:cs="Segoe UI"/>
          <w:sz w:val="20"/>
          <w:szCs w:val="20"/>
        </w:rPr>
        <w:t>numbat</w:t>
      </w:r>
      <w:r w:rsidR="008E5392" w:rsidRPr="00471170">
        <w:rPr>
          <w:rFonts w:ascii="Segoe UI" w:hAnsi="Segoe UI" w:cs="Segoe UI"/>
          <w:sz w:val="20"/>
          <w:szCs w:val="20"/>
        </w:rPr>
        <w:t xml:space="preserve"> and raises funds for </w:t>
      </w:r>
      <w:r w:rsidR="00591BBB" w:rsidRPr="00471170">
        <w:rPr>
          <w:rFonts w:ascii="Segoe UI" w:hAnsi="Segoe UI" w:cs="Segoe UI"/>
          <w:sz w:val="20"/>
          <w:szCs w:val="20"/>
        </w:rPr>
        <w:t>Numbat</w:t>
      </w:r>
      <w:r w:rsidR="008E5392" w:rsidRPr="00471170">
        <w:rPr>
          <w:rFonts w:ascii="Segoe UI" w:hAnsi="Segoe UI" w:cs="Segoe UI"/>
          <w:sz w:val="20"/>
          <w:szCs w:val="20"/>
        </w:rPr>
        <w:t xml:space="preserve"> Recovery. </w:t>
      </w:r>
      <w:r w:rsidR="00860717" w:rsidRPr="00471170">
        <w:rPr>
          <w:rFonts w:ascii="Segoe UI" w:hAnsi="Segoe UI" w:cs="Segoe UI"/>
        </w:rPr>
        <w:br w:type="page"/>
      </w:r>
    </w:p>
    <w:p w:rsidR="000F6E33" w:rsidRPr="00471170" w:rsidRDefault="005264C1" w:rsidP="006E63AF">
      <w:pPr>
        <w:pStyle w:val="Heading1"/>
        <w:numPr>
          <w:ilvl w:val="0"/>
          <w:numId w:val="4"/>
        </w:numPr>
        <w:rPr>
          <w:rFonts w:ascii="Segoe UI" w:hAnsi="Segoe UI" w:cs="Segoe UI"/>
          <w:b w:val="0"/>
          <w:i/>
          <w:color w:val="FFFFFF" w:themeColor="background1"/>
          <w:sz w:val="56"/>
          <w:szCs w:val="56"/>
        </w:rPr>
      </w:pPr>
      <w:bookmarkStart w:id="175" w:name="_Toc103409290"/>
      <w:bookmarkStart w:id="176" w:name="_Toc342469700"/>
      <w:bookmarkStart w:id="177" w:name="_Toc346700684"/>
      <w:bookmarkStart w:id="178" w:name="_Toc349735883"/>
      <w:bookmarkStart w:id="179" w:name="_Toc349735938"/>
      <w:bookmarkStart w:id="180" w:name="_Toc399327658"/>
      <w:r w:rsidRPr="005264C1">
        <w:rPr>
          <w:rFonts w:ascii="Segoe UI" w:hAnsi="Segoe UI" w:cs="Segoe UI"/>
          <w:b w:val="0"/>
          <w:noProof/>
          <w:color w:val="FFFFFF" w:themeColor="background1"/>
          <w:sz w:val="56"/>
          <w:szCs w:val="56"/>
          <w:lang w:eastAsia="en-AU"/>
        </w:rPr>
        <w:pict>
          <v:roundrect id="AutoShape 9" o:spid="_x0000_s1035" style="position:absolute;left:0;text-align:left;margin-left:-204.05pt;margin-top:.65pt;width:863.95pt;height:7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" fillcolor="#c4bc96" strokecolor="#484329"/>
        </w:pict>
      </w:r>
      <w:r w:rsidR="000F6E33" w:rsidRPr="00471170">
        <w:rPr>
          <w:rFonts w:ascii="Segoe UI" w:hAnsi="Segoe UI" w:cs="Segoe UI"/>
          <w:b w:val="0"/>
          <w:color w:val="FFFFFF" w:themeColor="background1"/>
          <w:sz w:val="56"/>
          <w:szCs w:val="56"/>
        </w:rPr>
        <w:t>R</w:t>
      </w:r>
      <w:r w:rsidR="008C0986" w:rsidRPr="00471170">
        <w:rPr>
          <w:rFonts w:ascii="Segoe UI" w:hAnsi="Segoe UI" w:cs="Segoe UI"/>
          <w:b w:val="0"/>
          <w:color w:val="FFFFFF" w:themeColor="background1"/>
          <w:sz w:val="56"/>
          <w:szCs w:val="56"/>
        </w:rPr>
        <w:t xml:space="preserve">ole and interests of Aboriginal </w:t>
      </w:r>
      <w:r w:rsidR="000F6E33" w:rsidRPr="00471170">
        <w:rPr>
          <w:rFonts w:ascii="Segoe UI" w:hAnsi="Segoe UI" w:cs="Segoe UI"/>
          <w:b w:val="0"/>
          <w:color w:val="FFFFFF" w:themeColor="background1"/>
          <w:sz w:val="56"/>
          <w:szCs w:val="56"/>
        </w:rPr>
        <w:t>people</w:t>
      </w:r>
      <w:bookmarkEnd w:id="175"/>
      <w:bookmarkEnd w:id="176"/>
      <w:bookmarkEnd w:id="177"/>
      <w:bookmarkEnd w:id="178"/>
      <w:bookmarkEnd w:id="179"/>
      <w:bookmarkEnd w:id="180"/>
    </w:p>
    <w:p w:rsidR="008C0986" w:rsidRPr="00471170" w:rsidRDefault="008C0986" w:rsidP="008C0986">
      <w:pPr>
        <w:pStyle w:val="PdeTtext"/>
        <w:spacing w:after="0" w:line="300" w:lineRule="auto"/>
        <w:rPr>
          <w:rFonts w:ascii="Segoe UI" w:hAnsi="Segoe UI" w:cs="Segoe UI"/>
          <w:b w:val="0"/>
          <w:sz w:val="20"/>
          <w:lang w:val="en-AU"/>
        </w:rPr>
      </w:pPr>
    </w:p>
    <w:p w:rsidR="000F6E33" w:rsidRPr="00471170" w:rsidRDefault="00591BBB" w:rsidP="008C0986">
      <w:pPr>
        <w:pStyle w:val="PdeTtext"/>
        <w:spacing w:after="0" w:line="300" w:lineRule="auto"/>
        <w:rPr>
          <w:rFonts w:ascii="Segoe UI" w:hAnsi="Segoe UI" w:cs="Segoe UI"/>
          <w:b w:val="0"/>
          <w:sz w:val="20"/>
          <w:lang w:val="en-AU"/>
        </w:rPr>
      </w:pPr>
      <w:r w:rsidRPr="00471170">
        <w:rPr>
          <w:rFonts w:ascii="Segoe UI" w:hAnsi="Segoe UI" w:cs="Segoe UI"/>
          <w:b w:val="0"/>
          <w:sz w:val="20"/>
          <w:lang w:val="en-AU"/>
        </w:rPr>
        <w:t>Department of Parks and Wildlife</w:t>
      </w:r>
      <w:r w:rsidR="000F6E33" w:rsidRPr="00471170">
        <w:rPr>
          <w:rFonts w:ascii="Segoe UI" w:hAnsi="Segoe UI" w:cs="Segoe UI"/>
          <w:b w:val="0"/>
          <w:sz w:val="20"/>
          <w:lang w:val="en-AU"/>
        </w:rPr>
        <w:t xml:space="preserve"> will consult with Aboriginal communities in the regions identified in this plan and ensure consideration of their role and interests in the implementation of this plan. Input and involvement will be welcomed from any Aboriginal groups that have </w:t>
      </w:r>
      <w:r w:rsidR="004052B9" w:rsidRPr="00471170">
        <w:rPr>
          <w:rFonts w:ascii="Segoe UI" w:hAnsi="Segoe UI" w:cs="Segoe UI"/>
          <w:b w:val="0"/>
          <w:sz w:val="20"/>
          <w:lang w:val="en-AU"/>
        </w:rPr>
        <w:t>an active interest in areas where</w:t>
      </w:r>
      <w:r w:rsidR="000F6E33" w:rsidRPr="00471170">
        <w:rPr>
          <w:rFonts w:ascii="Segoe UI" w:hAnsi="Segoe UI" w:cs="Segoe UI"/>
          <w:b w:val="0"/>
          <w:sz w:val="20"/>
          <w:lang w:val="en-AU"/>
        </w:rPr>
        <w:t xml:space="preserve"> the </w:t>
      </w:r>
      <w:r w:rsidR="008E5392" w:rsidRPr="00471170">
        <w:rPr>
          <w:rFonts w:ascii="Segoe UI" w:hAnsi="Segoe UI" w:cs="Segoe UI"/>
          <w:b w:val="0"/>
          <w:sz w:val="20"/>
          <w:lang w:val="en-AU"/>
        </w:rPr>
        <w:t>numbat</w:t>
      </w:r>
      <w:r w:rsidR="000F6E33" w:rsidRPr="00471170">
        <w:rPr>
          <w:rFonts w:ascii="Segoe UI" w:hAnsi="Segoe UI" w:cs="Segoe UI"/>
          <w:b w:val="0"/>
          <w:sz w:val="20"/>
          <w:lang w:val="en-AU"/>
        </w:rPr>
        <w:t xml:space="preserve"> occurs, and their involvement in recovery team representation will be sought. The Aboriginal Heritage Sites Register, maintained by the Department of Indigenous Affairs, will be used to identify significant sites near these </w:t>
      </w:r>
      <w:r w:rsidR="00397BB1">
        <w:rPr>
          <w:rFonts w:ascii="Segoe UI" w:hAnsi="Segoe UI" w:cs="Segoe UI"/>
          <w:b w:val="0"/>
          <w:sz w:val="20"/>
          <w:lang w:val="en-AU"/>
        </w:rPr>
        <w:t>subpopulation</w:t>
      </w:r>
      <w:r w:rsidR="000F6E33" w:rsidRPr="00471170">
        <w:rPr>
          <w:rFonts w:ascii="Segoe UI" w:hAnsi="Segoe UI" w:cs="Segoe UI"/>
          <w:b w:val="0"/>
          <w:sz w:val="20"/>
          <w:lang w:val="en-AU"/>
        </w:rPr>
        <w:t>s. However, not all significant s</w:t>
      </w:r>
      <w:bookmarkStart w:id="181" w:name="_Ref125170815"/>
      <w:bookmarkStart w:id="182" w:name="_Ref125170829"/>
      <w:bookmarkStart w:id="183" w:name="_Toc140975460"/>
      <w:bookmarkStart w:id="184" w:name="_Toc199095899"/>
      <w:r w:rsidR="000F6E33" w:rsidRPr="00471170">
        <w:rPr>
          <w:rFonts w:ascii="Segoe UI" w:hAnsi="Segoe UI" w:cs="Segoe UI"/>
          <w:b w:val="0"/>
          <w:sz w:val="20"/>
          <w:lang w:val="en-AU"/>
        </w:rPr>
        <w:t>ites are listed on the register, and on-going liaison will be maintained with local Aboriginal community representatives to ensure appropriate input to proposed recovery actions.</w:t>
      </w:r>
      <w:bookmarkEnd w:id="181"/>
      <w:bookmarkEnd w:id="182"/>
      <w:bookmarkEnd w:id="183"/>
      <w:bookmarkEnd w:id="184"/>
    </w:p>
    <w:p w:rsidR="008C0986" w:rsidRPr="00471170" w:rsidRDefault="008C0986" w:rsidP="008C0986">
      <w:pPr>
        <w:pStyle w:val="PdeTtext"/>
        <w:spacing w:after="0" w:line="300" w:lineRule="auto"/>
        <w:rPr>
          <w:rFonts w:ascii="Segoe UI" w:hAnsi="Segoe UI" w:cs="Segoe UI"/>
          <w:b w:val="0"/>
          <w:sz w:val="20"/>
          <w:lang w:val="en-AU"/>
        </w:rPr>
      </w:pPr>
    </w:p>
    <w:p w:rsidR="000F6E33" w:rsidRPr="00471170" w:rsidRDefault="005264C1" w:rsidP="006E63AF">
      <w:pPr>
        <w:pStyle w:val="Heading1"/>
        <w:numPr>
          <w:ilvl w:val="0"/>
          <w:numId w:val="4"/>
        </w:numPr>
        <w:rPr>
          <w:rFonts w:ascii="Segoe UI" w:hAnsi="Segoe UI" w:cs="Segoe UI"/>
          <w:b w:val="0"/>
          <w:i/>
          <w:color w:val="FFFFFF" w:themeColor="background1"/>
          <w:sz w:val="56"/>
          <w:szCs w:val="56"/>
        </w:rPr>
      </w:pPr>
      <w:bookmarkStart w:id="185" w:name="_Toc103409291"/>
      <w:bookmarkStart w:id="186" w:name="_Toc342469701"/>
      <w:bookmarkStart w:id="187" w:name="_Toc346700685"/>
      <w:bookmarkStart w:id="188" w:name="_Toc349735884"/>
      <w:bookmarkStart w:id="189" w:name="_Toc349735939"/>
      <w:bookmarkStart w:id="190" w:name="_Toc399327659"/>
      <w:r w:rsidRPr="005264C1">
        <w:rPr>
          <w:rFonts w:ascii="Segoe UI" w:hAnsi="Segoe UI" w:cs="Segoe UI"/>
          <w:b w:val="0"/>
          <w:noProof/>
          <w:color w:val="FFFFFF" w:themeColor="background1"/>
          <w:sz w:val="56"/>
          <w:szCs w:val="56"/>
          <w:lang w:eastAsia="en-AU"/>
        </w:rPr>
        <w:pict>
          <v:roundrect id="_x0000_s1034" style="position:absolute;left:0;text-align:left;margin-left:-119.1pt;margin-top:.2pt;width:779.1pt;height:40.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" fillcolor="#c4bc96" strokecolor="#484329"/>
        </w:pict>
      </w:r>
      <w:r w:rsidR="000F6E33" w:rsidRPr="00471170">
        <w:rPr>
          <w:rFonts w:ascii="Segoe UI" w:hAnsi="Segoe UI" w:cs="Segoe UI"/>
          <w:b w:val="0"/>
          <w:color w:val="FFFFFF" w:themeColor="background1"/>
          <w:sz w:val="56"/>
          <w:szCs w:val="56"/>
        </w:rPr>
        <w:t>Social and economic interests</w:t>
      </w:r>
      <w:bookmarkEnd w:id="185"/>
      <w:bookmarkEnd w:id="186"/>
      <w:bookmarkEnd w:id="187"/>
      <w:bookmarkEnd w:id="188"/>
      <w:bookmarkEnd w:id="189"/>
      <w:bookmarkEnd w:id="190"/>
    </w:p>
    <w:p w:rsidR="008C0986" w:rsidRPr="00471170" w:rsidRDefault="008C0986" w:rsidP="008C0986">
      <w:pPr>
        <w:pStyle w:val="Normal2"/>
        <w:spacing w:after="0"/>
        <w:rPr>
          <w:rFonts w:ascii="Segoe UI" w:hAnsi="Segoe UI" w:cs="Segoe UI"/>
          <w:sz w:val="20"/>
          <w:szCs w:val="20"/>
        </w:rPr>
      </w:pPr>
    </w:p>
    <w:p w:rsidR="006E63AF" w:rsidRPr="00471170" w:rsidRDefault="008E5392" w:rsidP="008C0986">
      <w:pPr>
        <w:pStyle w:val="Normal2"/>
        <w:spacing w:after="0"/>
        <w:rPr>
          <w:rFonts w:ascii="Segoe UI" w:hAnsi="Segoe UI" w:cs="Segoe UI"/>
          <w:sz w:val="20"/>
          <w:szCs w:val="20"/>
        </w:rPr>
      </w:pPr>
      <w:r w:rsidRPr="00471170">
        <w:rPr>
          <w:rFonts w:ascii="Segoe UI" w:hAnsi="Segoe UI" w:cs="Segoe UI"/>
          <w:sz w:val="20"/>
          <w:szCs w:val="20"/>
        </w:rPr>
        <w:t>The implementation of this recovery plan is not expected to have any negative social or economic impacts</w:t>
      </w:r>
      <w:r w:rsidR="008A4B38" w:rsidRPr="00471170">
        <w:rPr>
          <w:rFonts w:ascii="Segoe UI" w:hAnsi="Segoe UI" w:cs="Segoe UI"/>
          <w:sz w:val="20"/>
          <w:szCs w:val="20"/>
        </w:rPr>
        <w:t xml:space="preserve">. </w:t>
      </w:r>
      <w:r w:rsidRPr="00471170">
        <w:rPr>
          <w:rFonts w:ascii="Segoe UI" w:hAnsi="Segoe UI" w:cs="Segoe UI"/>
          <w:sz w:val="20"/>
          <w:szCs w:val="20"/>
        </w:rPr>
        <w:t xml:space="preserve">Widespread land clearing has been </w:t>
      </w:r>
      <w:r w:rsidR="00BA48CB">
        <w:rPr>
          <w:rFonts w:ascii="Segoe UI" w:hAnsi="Segoe UI" w:cs="Segoe UI"/>
          <w:sz w:val="20"/>
          <w:szCs w:val="20"/>
        </w:rPr>
        <w:t>regulated</w:t>
      </w:r>
      <w:r w:rsidR="00BA48CB" w:rsidRPr="00471170">
        <w:rPr>
          <w:rFonts w:ascii="Segoe UI" w:hAnsi="Segoe UI" w:cs="Segoe UI"/>
          <w:sz w:val="20"/>
          <w:szCs w:val="20"/>
        </w:rPr>
        <w:t xml:space="preserve"> </w:t>
      </w:r>
      <w:r w:rsidRPr="00471170">
        <w:rPr>
          <w:rFonts w:ascii="Segoe UI" w:hAnsi="Segoe UI" w:cs="Segoe UI"/>
          <w:sz w:val="20"/>
          <w:szCs w:val="20"/>
        </w:rPr>
        <w:t>by government policy in W</w:t>
      </w:r>
      <w:r w:rsidR="001D72A8" w:rsidRPr="00471170">
        <w:rPr>
          <w:rFonts w:ascii="Segoe UI" w:hAnsi="Segoe UI" w:cs="Segoe UI"/>
          <w:sz w:val="20"/>
          <w:szCs w:val="20"/>
        </w:rPr>
        <w:t>A</w:t>
      </w:r>
      <w:r w:rsidRPr="00471170">
        <w:rPr>
          <w:rFonts w:ascii="Segoe UI" w:hAnsi="Segoe UI" w:cs="Segoe UI"/>
          <w:sz w:val="20"/>
          <w:szCs w:val="20"/>
        </w:rPr>
        <w:t xml:space="preserve"> since the early 1980s</w:t>
      </w:r>
      <w:r w:rsidR="008A4B38" w:rsidRPr="00471170">
        <w:rPr>
          <w:rFonts w:ascii="Segoe UI" w:hAnsi="Segoe UI" w:cs="Segoe UI"/>
          <w:sz w:val="20"/>
          <w:szCs w:val="20"/>
        </w:rPr>
        <w:t xml:space="preserve">. </w:t>
      </w:r>
      <w:r w:rsidRPr="00471170">
        <w:rPr>
          <w:rFonts w:ascii="Segoe UI" w:hAnsi="Segoe UI" w:cs="Segoe UI"/>
          <w:sz w:val="20"/>
          <w:szCs w:val="20"/>
        </w:rPr>
        <w:t xml:space="preserve">Positive impacts are predicted for tourism particularly as the </w:t>
      </w:r>
      <w:r w:rsidR="00591BBB" w:rsidRPr="00471170">
        <w:rPr>
          <w:rFonts w:ascii="Segoe UI" w:hAnsi="Segoe UI" w:cs="Segoe UI"/>
          <w:sz w:val="20"/>
          <w:szCs w:val="20"/>
        </w:rPr>
        <w:t>numbat</w:t>
      </w:r>
      <w:r w:rsidRPr="00471170">
        <w:rPr>
          <w:rFonts w:ascii="Segoe UI" w:hAnsi="Segoe UI" w:cs="Segoe UI"/>
          <w:sz w:val="20"/>
          <w:szCs w:val="20"/>
        </w:rPr>
        <w:t xml:space="preserve"> is an iconic species and a drawcard to places where they are easily seen.</w:t>
      </w:r>
    </w:p>
    <w:p w:rsidR="008C0986" w:rsidRPr="00471170" w:rsidRDefault="008C0986" w:rsidP="008C0986">
      <w:pPr>
        <w:pStyle w:val="Normal2"/>
        <w:spacing w:after="0"/>
        <w:rPr>
          <w:rFonts w:ascii="Segoe UI" w:hAnsi="Segoe UI" w:cs="Segoe UI"/>
          <w:sz w:val="20"/>
          <w:szCs w:val="20"/>
        </w:rPr>
      </w:pPr>
    </w:p>
    <w:p w:rsidR="000F6E33" w:rsidRPr="00471170" w:rsidRDefault="005264C1" w:rsidP="006E63AF">
      <w:pPr>
        <w:pStyle w:val="Heading1"/>
        <w:numPr>
          <w:ilvl w:val="0"/>
          <w:numId w:val="4"/>
        </w:numPr>
        <w:rPr>
          <w:rFonts w:ascii="Segoe UI" w:hAnsi="Segoe UI" w:cs="Segoe UI"/>
          <w:b w:val="0"/>
          <w:i/>
          <w:color w:val="FFFFFF" w:themeColor="background1"/>
          <w:sz w:val="56"/>
          <w:szCs w:val="56"/>
        </w:rPr>
      </w:pPr>
      <w:bookmarkStart w:id="191" w:name="_Toc333408755"/>
      <w:bookmarkStart w:id="192" w:name="_Toc342462002"/>
      <w:bookmarkStart w:id="193" w:name="_Toc342469702"/>
      <w:bookmarkStart w:id="194" w:name="_Toc346700686"/>
      <w:bookmarkStart w:id="195" w:name="_Toc349735885"/>
      <w:bookmarkStart w:id="196" w:name="_Toc349735940"/>
      <w:bookmarkStart w:id="197" w:name="_Toc399327660"/>
      <w:r w:rsidRPr="005264C1">
        <w:rPr>
          <w:rFonts w:ascii="Segoe UI" w:hAnsi="Segoe UI" w:cs="Segoe UI"/>
          <w:b w:val="0"/>
          <w:noProof/>
          <w:color w:val="FFFFFF" w:themeColor="background1"/>
          <w:sz w:val="56"/>
          <w:szCs w:val="56"/>
          <w:lang w:eastAsia="en-AU"/>
        </w:rPr>
        <w:pict>
          <v:roundrect id="_x0000_s1033" style="position:absolute;left:0;text-align:left;margin-left:-149.4pt;margin-top:.85pt;width:779.1pt;height:40.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" fillcolor="#c4bc96" strokecolor="#484329"/>
        </w:pict>
      </w:r>
      <w:r w:rsidR="000F6E33" w:rsidRPr="00471170">
        <w:rPr>
          <w:rFonts w:ascii="Segoe UI" w:hAnsi="Segoe UI" w:cs="Segoe UI"/>
          <w:b w:val="0"/>
          <w:color w:val="FFFFFF" w:themeColor="background1"/>
          <w:sz w:val="56"/>
          <w:szCs w:val="56"/>
        </w:rPr>
        <w:t>Broader biodiversity benefits</w:t>
      </w:r>
      <w:bookmarkEnd w:id="191"/>
      <w:bookmarkEnd w:id="192"/>
      <w:bookmarkEnd w:id="193"/>
      <w:bookmarkEnd w:id="194"/>
      <w:bookmarkEnd w:id="195"/>
      <w:bookmarkEnd w:id="196"/>
      <w:bookmarkEnd w:id="197"/>
    </w:p>
    <w:p w:rsidR="008C0986" w:rsidRPr="00471170" w:rsidRDefault="008C0986" w:rsidP="008C0986">
      <w:pPr>
        <w:pStyle w:val="Normal2"/>
        <w:spacing w:after="0"/>
        <w:rPr>
          <w:rFonts w:ascii="Segoe UI" w:hAnsi="Segoe UI" w:cs="Segoe UI"/>
          <w:sz w:val="20"/>
          <w:szCs w:val="20"/>
        </w:rPr>
      </w:pPr>
    </w:p>
    <w:p w:rsidR="00505196" w:rsidRPr="00471170" w:rsidRDefault="00505196" w:rsidP="008C0986">
      <w:pPr>
        <w:pStyle w:val="Normal2"/>
        <w:spacing w:after="0"/>
        <w:rPr>
          <w:rFonts w:ascii="Segoe UI" w:hAnsi="Segoe UI" w:cs="Segoe UI"/>
          <w:sz w:val="20"/>
          <w:szCs w:val="20"/>
        </w:rPr>
      </w:pPr>
      <w:r w:rsidRPr="00471170">
        <w:rPr>
          <w:rFonts w:ascii="Segoe UI" w:hAnsi="Segoe UI" w:cs="Segoe UI"/>
          <w:sz w:val="20"/>
          <w:szCs w:val="20"/>
        </w:rPr>
        <w:t xml:space="preserve">Habitat protection and management for </w:t>
      </w:r>
      <w:r w:rsidR="00591BBB" w:rsidRPr="00471170">
        <w:rPr>
          <w:rFonts w:ascii="Segoe UI" w:hAnsi="Segoe UI" w:cs="Segoe UI"/>
          <w:sz w:val="20"/>
          <w:szCs w:val="20"/>
        </w:rPr>
        <w:t>numbat</w:t>
      </w:r>
      <w:r w:rsidRPr="00471170">
        <w:rPr>
          <w:rFonts w:ascii="Segoe UI" w:hAnsi="Segoe UI" w:cs="Segoe UI"/>
          <w:sz w:val="20"/>
          <w:szCs w:val="20"/>
        </w:rPr>
        <w:t xml:space="preserve"> rec</w:t>
      </w:r>
      <w:r w:rsidR="001D72A8" w:rsidRPr="00471170">
        <w:rPr>
          <w:rFonts w:ascii="Segoe UI" w:hAnsi="Segoe UI" w:cs="Segoe UI"/>
          <w:sz w:val="20"/>
          <w:szCs w:val="20"/>
        </w:rPr>
        <w:t>overy provides</w:t>
      </w:r>
      <w:r w:rsidRPr="00471170">
        <w:rPr>
          <w:rFonts w:ascii="Segoe UI" w:hAnsi="Segoe UI" w:cs="Segoe UI"/>
          <w:sz w:val="20"/>
          <w:szCs w:val="20"/>
        </w:rPr>
        <w:t xml:space="preserve"> broader biodiversity benefits </w:t>
      </w:r>
      <w:r w:rsidR="001D72A8" w:rsidRPr="00471170">
        <w:rPr>
          <w:rFonts w:ascii="Segoe UI" w:hAnsi="Segoe UI" w:cs="Segoe UI"/>
          <w:sz w:val="20"/>
          <w:szCs w:val="20"/>
        </w:rPr>
        <w:t xml:space="preserve">for </w:t>
      </w:r>
      <w:r w:rsidRPr="00471170">
        <w:rPr>
          <w:rFonts w:ascii="Segoe UI" w:hAnsi="Segoe UI" w:cs="Segoe UI"/>
          <w:sz w:val="20"/>
          <w:szCs w:val="20"/>
        </w:rPr>
        <w:t xml:space="preserve">many other species, including a number of threatened species. </w:t>
      </w:r>
      <w:r w:rsidR="00661774" w:rsidRPr="00471170">
        <w:rPr>
          <w:rFonts w:ascii="Segoe UI" w:hAnsi="Segoe UI" w:cs="Segoe UI"/>
          <w:sz w:val="20"/>
          <w:szCs w:val="20"/>
        </w:rPr>
        <w:t>B</w:t>
      </w:r>
      <w:r w:rsidRPr="00471170">
        <w:rPr>
          <w:rFonts w:ascii="Segoe UI" w:hAnsi="Segoe UI" w:cs="Segoe UI"/>
          <w:sz w:val="20"/>
          <w:szCs w:val="20"/>
        </w:rPr>
        <w:t>enefits to other</w:t>
      </w:r>
      <w:r w:rsidR="00774BED" w:rsidRPr="00471170">
        <w:rPr>
          <w:rFonts w:ascii="Segoe UI" w:hAnsi="Segoe UI" w:cs="Segoe UI"/>
          <w:sz w:val="20"/>
          <w:szCs w:val="20"/>
        </w:rPr>
        <w:t xml:space="preserve"> threatened or priority</w:t>
      </w:r>
      <w:r w:rsidRPr="00471170">
        <w:rPr>
          <w:rFonts w:ascii="Segoe UI" w:hAnsi="Segoe UI" w:cs="Segoe UI"/>
          <w:sz w:val="20"/>
          <w:szCs w:val="20"/>
        </w:rPr>
        <w:t xml:space="preserve"> medium-sized mammal</w:t>
      </w:r>
      <w:r w:rsidR="00661774" w:rsidRPr="00471170">
        <w:rPr>
          <w:rFonts w:ascii="Segoe UI" w:hAnsi="Segoe UI" w:cs="Segoe UI"/>
          <w:sz w:val="20"/>
          <w:szCs w:val="20"/>
        </w:rPr>
        <w:t xml:space="preserve"> species are</w:t>
      </w:r>
      <w:r w:rsidRPr="00471170">
        <w:rPr>
          <w:rFonts w:ascii="Segoe UI" w:hAnsi="Segoe UI" w:cs="Segoe UI"/>
          <w:sz w:val="20"/>
          <w:szCs w:val="20"/>
        </w:rPr>
        <w:t xml:space="preserve"> </w:t>
      </w:r>
      <w:r w:rsidR="001D72A8" w:rsidRPr="00471170">
        <w:rPr>
          <w:rFonts w:ascii="Segoe UI" w:hAnsi="Segoe UI" w:cs="Segoe UI"/>
          <w:sz w:val="20"/>
          <w:szCs w:val="20"/>
        </w:rPr>
        <w:t xml:space="preserve">associated with regular fox </w:t>
      </w:r>
      <w:r w:rsidR="00D808DC" w:rsidRPr="00471170">
        <w:rPr>
          <w:rFonts w:ascii="Segoe UI" w:hAnsi="Segoe UI" w:cs="Segoe UI"/>
          <w:sz w:val="20"/>
          <w:szCs w:val="20"/>
        </w:rPr>
        <w:t xml:space="preserve">and feral cat </w:t>
      </w:r>
      <w:r w:rsidR="001D72A8" w:rsidRPr="00471170">
        <w:rPr>
          <w:rFonts w:ascii="Segoe UI" w:hAnsi="Segoe UI" w:cs="Segoe UI"/>
          <w:sz w:val="20"/>
          <w:szCs w:val="20"/>
        </w:rPr>
        <w:t xml:space="preserve">control </w:t>
      </w:r>
      <w:r w:rsidRPr="00471170">
        <w:rPr>
          <w:rFonts w:ascii="Segoe UI" w:hAnsi="Segoe UI" w:cs="Segoe UI"/>
          <w:sz w:val="20"/>
          <w:szCs w:val="20"/>
        </w:rPr>
        <w:t xml:space="preserve">(e.g. </w:t>
      </w:r>
      <w:r w:rsidR="00774BED" w:rsidRPr="00471170">
        <w:rPr>
          <w:rFonts w:ascii="Segoe UI" w:hAnsi="Segoe UI" w:cs="Segoe UI"/>
          <w:sz w:val="20"/>
          <w:szCs w:val="20"/>
        </w:rPr>
        <w:t>w</w:t>
      </w:r>
      <w:r w:rsidRPr="00471170">
        <w:rPr>
          <w:rFonts w:ascii="Segoe UI" w:hAnsi="Segoe UI" w:cs="Segoe UI"/>
          <w:sz w:val="20"/>
          <w:szCs w:val="20"/>
        </w:rPr>
        <w:t xml:space="preserve">oylie, </w:t>
      </w:r>
      <w:r w:rsidR="00BA48CB">
        <w:rPr>
          <w:rFonts w:ascii="Segoe UI" w:hAnsi="Segoe UI" w:cs="Segoe UI"/>
          <w:sz w:val="20"/>
          <w:szCs w:val="20"/>
        </w:rPr>
        <w:t>(</w:t>
      </w:r>
      <w:r w:rsidR="00BA48CB">
        <w:rPr>
          <w:rFonts w:ascii="Segoe UI" w:hAnsi="Segoe UI" w:cs="Segoe UI"/>
          <w:i/>
          <w:sz w:val="20"/>
          <w:szCs w:val="20"/>
        </w:rPr>
        <w:t xml:space="preserve">Bettongia penicillata </w:t>
      </w:r>
      <w:r w:rsidR="00BA48CB" w:rsidRPr="00BA48CB">
        <w:rPr>
          <w:rFonts w:ascii="Segoe UI" w:hAnsi="Segoe UI" w:cs="Segoe UI"/>
          <w:i/>
          <w:sz w:val="20"/>
          <w:szCs w:val="20"/>
        </w:rPr>
        <w:t>ogilbyi</w:t>
      </w:r>
      <w:r w:rsidR="00BA48CB">
        <w:rPr>
          <w:rFonts w:ascii="Segoe UI" w:hAnsi="Segoe UI" w:cs="Segoe UI"/>
          <w:sz w:val="20"/>
          <w:szCs w:val="20"/>
        </w:rPr>
        <w:t xml:space="preserve">), </w:t>
      </w:r>
      <w:r w:rsidR="00774BED" w:rsidRPr="00BA48CB">
        <w:rPr>
          <w:rFonts w:ascii="Segoe UI" w:hAnsi="Segoe UI" w:cs="Segoe UI"/>
          <w:sz w:val="20"/>
          <w:szCs w:val="20"/>
        </w:rPr>
        <w:t>c</w:t>
      </w:r>
      <w:r w:rsidRPr="00BA48CB">
        <w:rPr>
          <w:rFonts w:ascii="Segoe UI" w:hAnsi="Segoe UI" w:cs="Segoe UI"/>
          <w:sz w:val="20"/>
          <w:szCs w:val="20"/>
        </w:rPr>
        <w:t>huditch</w:t>
      </w:r>
      <w:r w:rsidRPr="00471170">
        <w:rPr>
          <w:rFonts w:ascii="Segoe UI" w:hAnsi="Segoe UI" w:cs="Segoe UI"/>
          <w:sz w:val="20"/>
          <w:szCs w:val="20"/>
        </w:rPr>
        <w:t xml:space="preserve"> (</w:t>
      </w:r>
      <w:r w:rsidRPr="00471170">
        <w:rPr>
          <w:rFonts w:ascii="Segoe UI" w:hAnsi="Segoe UI" w:cs="Segoe UI"/>
          <w:i/>
          <w:sz w:val="20"/>
          <w:szCs w:val="20"/>
        </w:rPr>
        <w:t>Dasyurus geoffroii</w:t>
      </w:r>
      <w:r w:rsidRPr="00471170">
        <w:rPr>
          <w:rFonts w:ascii="Segoe UI" w:hAnsi="Segoe UI" w:cs="Segoe UI"/>
          <w:sz w:val="20"/>
          <w:szCs w:val="20"/>
        </w:rPr>
        <w:t xml:space="preserve">), </w:t>
      </w:r>
      <w:r w:rsidR="00774BED" w:rsidRPr="00471170">
        <w:rPr>
          <w:rFonts w:ascii="Segoe UI" w:hAnsi="Segoe UI" w:cs="Segoe UI"/>
          <w:sz w:val="20"/>
          <w:szCs w:val="20"/>
        </w:rPr>
        <w:t>western ringtail possum (</w:t>
      </w:r>
      <w:r w:rsidR="00774BED" w:rsidRPr="00471170">
        <w:rPr>
          <w:rFonts w:ascii="Segoe UI" w:hAnsi="Segoe UI" w:cs="Segoe UI"/>
          <w:i/>
          <w:sz w:val="20"/>
          <w:szCs w:val="20"/>
        </w:rPr>
        <w:t>Pseudocheirus occidentalis</w:t>
      </w:r>
      <w:r w:rsidR="00774BED" w:rsidRPr="00471170">
        <w:rPr>
          <w:rFonts w:ascii="Segoe UI" w:hAnsi="Segoe UI" w:cs="Segoe UI"/>
          <w:sz w:val="20"/>
          <w:szCs w:val="20"/>
        </w:rPr>
        <w:t>)</w:t>
      </w:r>
      <w:r w:rsidRPr="00471170">
        <w:rPr>
          <w:rFonts w:ascii="Segoe UI" w:hAnsi="Segoe UI" w:cs="Segoe UI"/>
          <w:sz w:val="20"/>
          <w:szCs w:val="20"/>
        </w:rPr>
        <w:t xml:space="preserve">, </w:t>
      </w:r>
      <w:r w:rsidR="00774BED" w:rsidRPr="00471170">
        <w:rPr>
          <w:rFonts w:ascii="Segoe UI" w:hAnsi="Segoe UI" w:cs="Segoe UI"/>
          <w:sz w:val="20"/>
          <w:szCs w:val="20"/>
        </w:rPr>
        <w:t>w</w:t>
      </w:r>
      <w:r w:rsidRPr="00471170">
        <w:rPr>
          <w:rFonts w:ascii="Segoe UI" w:hAnsi="Segoe UI" w:cs="Segoe UI"/>
          <w:sz w:val="20"/>
          <w:szCs w:val="20"/>
        </w:rPr>
        <w:t xml:space="preserve">estern </w:t>
      </w:r>
      <w:r w:rsidR="00774BED" w:rsidRPr="00471170">
        <w:rPr>
          <w:rFonts w:ascii="Segoe UI" w:hAnsi="Segoe UI" w:cs="Segoe UI"/>
          <w:sz w:val="20"/>
          <w:szCs w:val="20"/>
        </w:rPr>
        <w:t>b</w:t>
      </w:r>
      <w:r w:rsidRPr="00471170">
        <w:rPr>
          <w:rFonts w:ascii="Segoe UI" w:hAnsi="Segoe UI" w:cs="Segoe UI"/>
          <w:sz w:val="20"/>
          <w:szCs w:val="20"/>
        </w:rPr>
        <w:t xml:space="preserve">rush </w:t>
      </w:r>
      <w:r w:rsidR="00774BED" w:rsidRPr="00471170">
        <w:rPr>
          <w:rFonts w:ascii="Segoe UI" w:hAnsi="Segoe UI" w:cs="Segoe UI"/>
          <w:sz w:val="20"/>
          <w:szCs w:val="20"/>
        </w:rPr>
        <w:t>w</w:t>
      </w:r>
      <w:r w:rsidRPr="00471170">
        <w:rPr>
          <w:rFonts w:ascii="Segoe UI" w:hAnsi="Segoe UI" w:cs="Segoe UI"/>
          <w:sz w:val="20"/>
          <w:szCs w:val="20"/>
        </w:rPr>
        <w:t>allab</w:t>
      </w:r>
      <w:r w:rsidR="00774BED" w:rsidRPr="00471170">
        <w:rPr>
          <w:rFonts w:ascii="Segoe UI" w:hAnsi="Segoe UI" w:cs="Segoe UI"/>
          <w:sz w:val="20"/>
          <w:szCs w:val="20"/>
        </w:rPr>
        <w:t>y</w:t>
      </w:r>
      <w:r w:rsidRPr="00471170">
        <w:rPr>
          <w:rFonts w:ascii="Segoe UI" w:hAnsi="Segoe UI" w:cs="Segoe UI"/>
          <w:sz w:val="20"/>
          <w:szCs w:val="20"/>
        </w:rPr>
        <w:t xml:space="preserve"> (</w:t>
      </w:r>
      <w:r w:rsidRPr="00471170">
        <w:rPr>
          <w:rFonts w:ascii="Segoe UI" w:hAnsi="Segoe UI" w:cs="Segoe UI"/>
          <w:i/>
          <w:sz w:val="20"/>
          <w:szCs w:val="20"/>
        </w:rPr>
        <w:t>Macropus irma</w:t>
      </w:r>
      <w:r w:rsidRPr="00471170">
        <w:rPr>
          <w:rFonts w:ascii="Segoe UI" w:hAnsi="Segoe UI" w:cs="Segoe UI"/>
          <w:sz w:val="20"/>
          <w:szCs w:val="20"/>
        </w:rPr>
        <w:t xml:space="preserve">), </w:t>
      </w:r>
      <w:r w:rsidR="00774BED" w:rsidRPr="00471170">
        <w:rPr>
          <w:rFonts w:ascii="Segoe UI" w:hAnsi="Segoe UI" w:cs="Segoe UI"/>
          <w:sz w:val="20"/>
          <w:szCs w:val="20"/>
        </w:rPr>
        <w:t>tammar wallaby (</w:t>
      </w:r>
      <w:r w:rsidR="00774BED" w:rsidRPr="00471170">
        <w:rPr>
          <w:rFonts w:ascii="Segoe UI" w:hAnsi="Segoe UI" w:cs="Segoe UI"/>
          <w:i/>
          <w:sz w:val="20"/>
          <w:szCs w:val="20"/>
        </w:rPr>
        <w:t>Macropus eugeni</w:t>
      </w:r>
      <w:r w:rsidR="00D96341" w:rsidRPr="00471170">
        <w:rPr>
          <w:rFonts w:ascii="Segoe UI" w:hAnsi="Segoe UI" w:cs="Segoe UI"/>
          <w:i/>
          <w:sz w:val="20"/>
          <w:szCs w:val="20"/>
        </w:rPr>
        <w:t>i</w:t>
      </w:r>
      <w:r w:rsidR="00D96341" w:rsidRPr="00471170">
        <w:rPr>
          <w:rFonts w:ascii="Segoe UI" w:hAnsi="Segoe UI" w:cs="Segoe UI"/>
          <w:sz w:val="20"/>
          <w:szCs w:val="20"/>
        </w:rPr>
        <w:t xml:space="preserve">), </w:t>
      </w:r>
      <w:r w:rsidR="007B599F" w:rsidRPr="00471170">
        <w:rPr>
          <w:rFonts w:ascii="Segoe UI" w:hAnsi="Segoe UI" w:cs="Segoe UI"/>
          <w:sz w:val="20"/>
          <w:szCs w:val="20"/>
        </w:rPr>
        <w:t>brush-</w:t>
      </w:r>
      <w:r w:rsidR="00D96341" w:rsidRPr="00471170">
        <w:rPr>
          <w:rFonts w:ascii="Segoe UI" w:hAnsi="Segoe UI" w:cs="Segoe UI"/>
          <w:sz w:val="20"/>
          <w:szCs w:val="20"/>
        </w:rPr>
        <w:t>tailed phascogale (</w:t>
      </w:r>
      <w:r w:rsidR="00D96341" w:rsidRPr="00471170">
        <w:rPr>
          <w:rFonts w:ascii="Segoe UI" w:hAnsi="Segoe UI" w:cs="Segoe UI"/>
          <w:i/>
          <w:sz w:val="20"/>
          <w:szCs w:val="20"/>
        </w:rPr>
        <w:t xml:space="preserve">phascogale </w:t>
      </w:r>
      <w:r w:rsidR="007B599F" w:rsidRPr="00471170">
        <w:rPr>
          <w:rFonts w:ascii="Segoe UI" w:hAnsi="Segoe UI" w:cs="Segoe UI"/>
          <w:i/>
          <w:sz w:val="20"/>
          <w:szCs w:val="20"/>
        </w:rPr>
        <w:t>tapoatafa</w:t>
      </w:r>
      <w:r w:rsidR="00D96341" w:rsidRPr="00471170">
        <w:rPr>
          <w:rFonts w:ascii="Segoe UI" w:hAnsi="Segoe UI" w:cs="Segoe UI"/>
          <w:i/>
          <w:sz w:val="20"/>
          <w:szCs w:val="20"/>
        </w:rPr>
        <w:t>a</w:t>
      </w:r>
      <w:r w:rsidR="00D96341" w:rsidRPr="00471170">
        <w:rPr>
          <w:rFonts w:ascii="Segoe UI" w:hAnsi="Segoe UI" w:cs="Segoe UI"/>
          <w:sz w:val="20"/>
          <w:szCs w:val="20"/>
        </w:rPr>
        <w:t xml:space="preserve">), </w:t>
      </w:r>
      <w:r w:rsidR="00A23DFF" w:rsidRPr="00471170">
        <w:rPr>
          <w:rFonts w:ascii="Segoe UI" w:hAnsi="Segoe UI" w:cs="Segoe UI"/>
          <w:sz w:val="20"/>
          <w:szCs w:val="20"/>
        </w:rPr>
        <w:t>s</w:t>
      </w:r>
      <w:r w:rsidRPr="00471170">
        <w:rPr>
          <w:rFonts w:ascii="Segoe UI" w:hAnsi="Segoe UI" w:cs="Segoe UI"/>
          <w:sz w:val="20"/>
          <w:szCs w:val="20"/>
        </w:rPr>
        <w:t xml:space="preserve">outhern </w:t>
      </w:r>
      <w:r w:rsidR="00774BED" w:rsidRPr="00471170">
        <w:rPr>
          <w:rFonts w:ascii="Segoe UI" w:hAnsi="Segoe UI" w:cs="Segoe UI"/>
          <w:sz w:val="20"/>
          <w:szCs w:val="20"/>
        </w:rPr>
        <w:t>b</w:t>
      </w:r>
      <w:r w:rsidRPr="00471170">
        <w:rPr>
          <w:rFonts w:ascii="Segoe UI" w:hAnsi="Segoe UI" w:cs="Segoe UI"/>
          <w:sz w:val="20"/>
          <w:szCs w:val="20"/>
        </w:rPr>
        <w:t xml:space="preserve">rown </w:t>
      </w:r>
      <w:r w:rsidR="00774BED" w:rsidRPr="00471170">
        <w:rPr>
          <w:rFonts w:ascii="Segoe UI" w:hAnsi="Segoe UI" w:cs="Segoe UI"/>
          <w:sz w:val="20"/>
          <w:szCs w:val="20"/>
        </w:rPr>
        <w:t>b</w:t>
      </w:r>
      <w:r w:rsidRPr="00471170">
        <w:rPr>
          <w:rFonts w:ascii="Segoe UI" w:hAnsi="Segoe UI" w:cs="Segoe UI"/>
          <w:sz w:val="20"/>
          <w:szCs w:val="20"/>
        </w:rPr>
        <w:t>andicoots (</w:t>
      </w:r>
      <w:r w:rsidRPr="00471170">
        <w:rPr>
          <w:rFonts w:ascii="Segoe UI" w:hAnsi="Segoe UI" w:cs="Segoe UI"/>
          <w:i/>
          <w:sz w:val="20"/>
          <w:szCs w:val="20"/>
        </w:rPr>
        <w:t>Isoodon obesulus fusciventer</w:t>
      </w:r>
      <w:r w:rsidRPr="00471170">
        <w:rPr>
          <w:rFonts w:ascii="Segoe UI" w:hAnsi="Segoe UI" w:cs="Segoe UI"/>
          <w:sz w:val="20"/>
          <w:szCs w:val="20"/>
        </w:rPr>
        <w:t>)</w:t>
      </w:r>
      <w:r w:rsidR="00EF1F56" w:rsidRPr="00471170">
        <w:rPr>
          <w:rFonts w:ascii="Segoe UI" w:hAnsi="Segoe UI" w:cs="Segoe UI"/>
          <w:sz w:val="20"/>
          <w:szCs w:val="20"/>
        </w:rPr>
        <w:t>)</w:t>
      </w:r>
      <w:r w:rsidRPr="00471170">
        <w:rPr>
          <w:rFonts w:ascii="Segoe UI" w:hAnsi="Segoe UI" w:cs="Segoe UI"/>
          <w:sz w:val="20"/>
          <w:szCs w:val="20"/>
        </w:rPr>
        <w:t xml:space="preserve"> </w:t>
      </w:r>
      <w:r w:rsidR="00B936D3" w:rsidRPr="00471170">
        <w:rPr>
          <w:rFonts w:ascii="Segoe UI" w:hAnsi="Segoe UI" w:cs="Segoe UI"/>
          <w:sz w:val="20"/>
          <w:szCs w:val="20"/>
        </w:rPr>
        <w:t>and</w:t>
      </w:r>
      <w:r w:rsidRPr="00471170">
        <w:rPr>
          <w:rFonts w:ascii="Segoe UI" w:hAnsi="Segoe UI" w:cs="Segoe UI"/>
          <w:sz w:val="20"/>
          <w:szCs w:val="20"/>
        </w:rPr>
        <w:t xml:space="preserve"> ground-nesting birds (e.g. Australian </w:t>
      </w:r>
      <w:r w:rsidR="00774BED" w:rsidRPr="00471170">
        <w:rPr>
          <w:rFonts w:ascii="Segoe UI" w:hAnsi="Segoe UI" w:cs="Segoe UI"/>
          <w:sz w:val="20"/>
          <w:szCs w:val="20"/>
        </w:rPr>
        <w:t>b</w:t>
      </w:r>
      <w:r w:rsidRPr="00471170">
        <w:rPr>
          <w:rFonts w:ascii="Segoe UI" w:hAnsi="Segoe UI" w:cs="Segoe UI"/>
          <w:sz w:val="20"/>
          <w:szCs w:val="20"/>
        </w:rPr>
        <w:t>ustard (</w:t>
      </w:r>
      <w:r w:rsidRPr="00471170">
        <w:rPr>
          <w:rFonts w:ascii="Segoe UI" w:hAnsi="Segoe UI" w:cs="Segoe UI"/>
          <w:i/>
          <w:sz w:val="20"/>
          <w:szCs w:val="20"/>
        </w:rPr>
        <w:t>Ardeotis australis</w:t>
      </w:r>
      <w:r w:rsidRPr="00471170">
        <w:rPr>
          <w:rFonts w:ascii="Segoe UI" w:hAnsi="Segoe UI" w:cs="Segoe UI"/>
          <w:sz w:val="20"/>
          <w:szCs w:val="20"/>
        </w:rPr>
        <w:t xml:space="preserve">), </w:t>
      </w:r>
      <w:r w:rsidR="00774BED" w:rsidRPr="00471170">
        <w:rPr>
          <w:rFonts w:ascii="Segoe UI" w:hAnsi="Segoe UI" w:cs="Segoe UI"/>
          <w:sz w:val="20"/>
          <w:szCs w:val="20"/>
        </w:rPr>
        <w:t>b</w:t>
      </w:r>
      <w:r w:rsidRPr="00471170">
        <w:rPr>
          <w:rFonts w:ascii="Segoe UI" w:hAnsi="Segoe UI" w:cs="Segoe UI"/>
          <w:sz w:val="20"/>
          <w:szCs w:val="20"/>
        </w:rPr>
        <w:t xml:space="preserve">ush </w:t>
      </w:r>
      <w:r w:rsidR="00774BED" w:rsidRPr="00471170">
        <w:rPr>
          <w:rFonts w:ascii="Segoe UI" w:hAnsi="Segoe UI" w:cs="Segoe UI"/>
          <w:sz w:val="20"/>
          <w:szCs w:val="20"/>
        </w:rPr>
        <w:t>s</w:t>
      </w:r>
      <w:r w:rsidRPr="00471170">
        <w:rPr>
          <w:rFonts w:ascii="Segoe UI" w:hAnsi="Segoe UI" w:cs="Segoe UI"/>
          <w:sz w:val="20"/>
          <w:szCs w:val="20"/>
        </w:rPr>
        <w:t>tone-curlew (</w:t>
      </w:r>
      <w:r w:rsidRPr="00471170">
        <w:rPr>
          <w:rFonts w:ascii="Segoe UI" w:hAnsi="Segoe UI" w:cs="Segoe UI"/>
          <w:i/>
          <w:sz w:val="20"/>
          <w:szCs w:val="20"/>
        </w:rPr>
        <w:t>Burhinus grallarius</w:t>
      </w:r>
      <w:r w:rsidRPr="00471170">
        <w:rPr>
          <w:rFonts w:ascii="Segoe UI" w:hAnsi="Segoe UI" w:cs="Segoe UI"/>
          <w:sz w:val="20"/>
          <w:szCs w:val="20"/>
        </w:rPr>
        <w:t xml:space="preserve">), </w:t>
      </w:r>
      <w:r w:rsidR="00774BED" w:rsidRPr="00471170">
        <w:rPr>
          <w:rFonts w:ascii="Segoe UI" w:hAnsi="Segoe UI" w:cs="Segoe UI"/>
          <w:sz w:val="20"/>
          <w:szCs w:val="20"/>
        </w:rPr>
        <w:t>m</w:t>
      </w:r>
      <w:r w:rsidRPr="00471170">
        <w:rPr>
          <w:rFonts w:ascii="Segoe UI" w:hAnsi="Segoe UI" w:cs="Segoe UI"/>
          <w:sz w:val="20"/>
          <w:szCs w:val="20"/>
        </w:rPr>
        <w:t>alleefowl (</w:t>
      </w:r>
      <w:r w:rsidRPr="00471170">
        <w:rPr>
          <w:rFonts w:ascii="Segoe UI" w:hAnsi="Segoe UI" w:cs="Segoe UI"/>
          <w:i/>
          <w:sz w:val="20"/>
          <w:szCs w:val="20"/>
        </w:rPr>
        <w:t>Leiopoa ocellata</w:t>
      </w:r>
      <w:r w:rsidRPr="00471170">
        <w:rPr>
          <w:rFonts w:ascii="Segoe UI" w:hAnsi="Segoe UI" w:cs="Segoe UI"/>
          <w:sz w:val="20"/>
          <w:szCs w:val="20"/>
        </w:rPr>
        <w:t>)</w:t>
      </w:r>
      <w:r w:rsidR="00EF1F56" w:rsidRPr="00471170">
        <w:rPr>
          <w:rFonts w:ascii="Segoe UI" w:hAnsi="Segoe UI" w:cs="Segoe UI"/>
          <w:sz w:val="20"/>
          <w:szCs w:val="20"/>
        </w:rPr>
        <w:t>)</w:t>
      </w:r>
      <w:r w:rsidRPr="00471170">
        <w:rPr>
          <w:rFonts w:ascii="Segoe UI" w:hAnsi="Segoe UI" w:cs="Segoe UI"/>
          <w:sz w:val="20"/>
          <w:szCs w:val="20"/>
        </w:rPr>
        <w:t>.</w:t>
      </w:r>
    </w:p>
    <w:p w:rsidR="008C0986" w:rsidRPr="00471170" w:rsidRDefault="008C0986" w:rsidP="008C0986">
      <w:pPr>
        <w:pStyle w:val="Normal2"/>
        <w:spacing w:after="0"/>
        <w:rPr>
          <w:rFonts w:ascii="Segoe UI" w:hAnsi="Segoe UI" w:cs="Segoe UI"/>
          <w:sz w:val="20"/>
          <w:szCs w:val="20"/>
        </w:rPr>
      </w:pPr>
    </w:p>
    <w:p w:rsidR="00505196" w:rsidRPr="00471170" w:rsidRDefault="00505196" w:rsidP="008C0986">
      <w:pPr>
        <w:pStyle w:val="Normal2"/>
        <w:spacing w:after="0"/>
        <w:rPr>
          <w:rFonts w:ascii="Segoe UI" w:hAnsi="Segoe UI" w:cs="Segoe UI"/>
          <w:sz w:val="20"/>
          <w:szCs w:val="20"/>
        </w:rPr>
      </w:pPr>
      <w:r w:rsidRPr="00471170">
        <w:rPr>
          <w:rFonts w:ascii="Segoe UI" w:hAnsi="Segoe UI" w:cs="Segoe UI"/>
          <w:sz w:val="20"/>
          <w:szCs w:val="20"/>
        </w:rPr>
        <w:t xml:space="preserve">A number of Declared Rare Flora </w:t>
      </w:r>
      <w:r w:rsidR="00272F3C" w:rsidRPr="00471170">
        <w:rPr>
          <w:rFonts w:ascii="Segoe UI" w:hAnsi="Segoe UI" w:cs="Segoe UI"/>
          <w:sz w:val="20"/>
          <w:szCs w:val="20"/>
        </w:rPr>
        <w:t>occur</w:t>
      </w:r>
      <w:r w:rsidRPr="00471170">
        <w:rPr>
          <w:rFonts w:ascii="Segoe UI" w:hAnsi="Segoe UI" w:cs="Segoe UI"/>
          <w:sz w:val="20"/>
          <w:szCs w:val="20"/>
        </w:rPr>
        <w:t xml:space="preserve"> within </w:t>
      </w:r>
      <w:r w:rsidR="00591BBB" w:rsidRPr="00471170">
        <w:rPr>
          <w:rFonts w:ascii="Segoe UI" w:hAnsi="Segoe UI" w:cs="Segoe UI"/>
          <w:sz w:val="20"/>
          <w:szCs w:val="20"/>
        </w:rPr>
        <w:t>numbat</w:t>
      </w:r>
      <w:r w:rsidRPr="00471170">
        <w:rPr>
          <w:rFonts w:ascii="Segoe UI" w:hAnsi="Segoe UI" w:cs="Segoe UI"/>
          <w:sz w:val="20"/>
          <w:szCs w:val="20"/>
        </w:rPr>
        <w:t xml:space="preserve"> habitat</w:t>
      </w:r>
      <w:r w:rsidR="00272F3C">
        <w:rPr>
          <w:rFonts w:ascii="Segoe UI" w:hAnsi="Segoe UI" w:cs="Segoe UI"/>
          <w:sz w:val="20"/>
          <w:szCs w:val="20"/>
        </w:rPr>
        <w:t xml:space="preserve"> and are likely to benefit from habitat protection and management (e.g.</w:t>
      </w:r>
      <w:r w:rsidRPr="00471170">
        <w:rPr>
          <w:rFonts w:ascii="Segoe UI" w:hAnsi="Segoe UI" w:cs="Segoe UI"/>
          <w:sz w:val="20"/>
          <w:szCs w:val="20"/>
        </w:rPr>
        <w:t xml:space="preserve"> </w:t>
      </w:r>
      <w:r w:rsidRPr="00471170">
        <w:rPr>
          <w:rFonts w:ascii="Segoe UI" w:hAnsi="Segoe UI" w:cs="Segoe UI"/>
          <w:i/>
          <w:sz w:val="20"/>
          <w:szCs w:val="20"/>
        </w:rPr>
        <w:t>Grevillea involucrata</w:t>
      </w:r>
      <w:r w:rsidRPr="00471170">
        <w:rPr>
          <w:rFonts w:ascii="Segoe UI" w:hAnsi="Segoe UI" w:cs="Segoe UI"/>
          <w:sz w:val="20"/>
          <w:szCs w:val="20"/>
        </w:rPr>
        <w:t xml:space="preserve">, </w:t>
      </w:r>
      <w:r w:rsidRPr="00471170">
        <w:rPr>
          <w:rFonts w:ascii="Segoe UI" w:hAnsi="Segoe UI" w:cs="Segoe UI"/>
          <w:i/>
          <w:sz w:val="20"/>
          <w:szCs w:val="20"/>
        </w:rPr>
        <w:t>Banksia aurantia</w:t>
      </w:r>
      <w:r w:rsidRPr="00471170">
        <w:rPr>
          <w:rFonts w:ascii="Segoe UI" w:hAnsi="Segoe UI" w:cs="Segoe UI"/>
          <w:sz w:val="20"/>
          <w:szCs w:val="20"/>
        </w:rPr>
        <w:t xml:space="preserve"> and </w:t>
      </w:r>
      <w:r w:rsidRPr="00471170">
        <w:rPr>
          <w:rFonts w:ascii="Segoe UI" w:hAnsi="Segoe UI" w:cs="Segoe UI"/>
          <w:i/>
          <w:sz w:val="20"/>
          <w:szCs w:val="20"/>
        </w:rPr>
        <w:t xml:space="preserve">Thomasia </w:t>
      </w:r>
      <w:proofErr w:type="gramStart"/>
      <w:r w:rsidRPr="00471170">
        <w:rPr>
          <w:rFonts w:ascii="Segoe UI" w:hAnsi="Segoe UI" w:cs="Segoe UI"/>
          <w:i/>
          <w:sz w:val="20"/>
          <w:szCs w:val="20"/>
        </w:rPr>
        <w:t>montana</w:t>
      </w:r>
      <w:proofErr w:type="gramEnd"/>
      <w:r w:rsidR="00272F3C">
        <w:rPr>
          <w:rFonts w:ascii="Segoe UI" w:hAnsi="Segoe UI" w:cs="Segoe UI"/>
          <w:i/>
          <w:sz w:val="20"/>
          <w:szCs w:val="20"/>
        </w:rPr>
        <w:t>)</w:t>
      </w:r>
      <w:r w:rsidRPr="00471170">
        <w:rPr>
          <w:rFonts w:ascii="Segoe UI" w:hAnsi="Segoe UI" w:cs="Segoe UI"/>
          <w:sz w:val="20"/>
          <w:szCs w:val="20"/>
        </w:rPr>
        <w:t xml:space="preserve">. </w:t>
      </w:r>
    </w:p>
    <w:p w:rsidR="008C0986" w:rsidRPr="00471170" w:rsidRDefault="008C0986" w:rsidP="008C0986">
      <w:pPr>
        <w:pStyle w:val="Normal2"/>
        <w:spacing w:after="0"/>
        <w:rPr>
          <w:rFonts w:ascii="Segoe UI" w:hAnsi="Segoe UI" w:cs="Segoe UI"/>
          <w:sz w:val="20"/>
          <w:szCs w:val="20"/>
        </w:rPr>
      </w:pPr>
    </w:p>
    <w:p w:rsidR="00C86059" w:rsidRPr="00471170" w:rsidRDefault="00C86059" w:rsidP="00C86059">
      <w:pPr>
        <w:pStyle w:val="PdeTtext"/>
        <w:spacing w:after="0" w:line="300" w:lineRule="auto"/>
        <w:rPr>
          <w:rFonts w:ascii="Segoe UI" w:hAnsi="Segoe UI" w:cs="Segoe UI"/>
          <w:b w:val="0"/>
          <w:sz w:val="20"/>
          <w:lang w:val="en-AU"/>
        </w:rPr>
      </w:pPr>
      <w:r w:rsidRPr="00471170">
        <w:rPr>
          <w:rFonts w:ascii="Segoe UI" w:hAnsi="Segoe UI" w:cs="Segoe UI"/>
          <w:b w:val="0"/>
          <w:sz w:val="20"/>
          <w:lang w:val="en-AU"/>
        </w:rPr>
        <w:t xml:space="preserve">The recovery actions put in place for the </w:t>
      </w:r>
      <w:r w:rsidR="00A17CAA" w:rsidRPr="00471170">
        <w:rPr>
          <w:rFonts w:ascii="Segoe UI" w:hAnsi="Segoe UI" w:cs="Segoe UI"/>
          <w:b w:val="0"/>
          <w:sz w:val="20"/>
          <w:lang w:val="en-AU"/>
        </w:rPr>
        <w:t>numbat</w:t>
      </w:r>
      <w:r w:rsidRPr="00471170">
        <w:rPr>
          <w:rFonts w:ascii="Segoe UI" w:hAnsi="Segoe UI" w:cs="Segoe UI"/>
          <w:b w:val="0"/>
          <w:sz w:val="20"/>
          <w:lang w:val="en-AU"/>
        </w:rPr>
        <w:t xml:space="preserve"> may potentially be of benefit to the following ecological communities:</w:t>
      </w:r>
    </w:p>
    <w:p w:rsidR="00C86059" w:rsidRPr="00471170" w:rsidRDefault="00C86059" w:rsidP="00E42895">
      <w:pPr>
        <w:pStyle w:val="Normal2"/>
        <w:numPr>
          <w:ilvl w:val="0"/>
          <w:numId w:val="30"/>
        </w:numPr>
        <w:spacing w:after="0"/>
        <w:rPr>
          <w:rFonts w:ascii="Segoe UI" w:hAnsi="Segoe UI" w:cs="Segoe UI"/>
          <w:sz w:val="20"/>
          <w:szCs w:val="20"/>
        </w:rPr>
      </w:pPr>
      <w:r w:rsidRPr="00471170">
        <w:rPr>
          <w:rFonts w:ascii="Segoe UI" w:hAnsi="Segoe UI" w:cs="Segoe UI"/>
          <w:sz w:val="20"/>
          <w:szCs w:val="20"/>
        </w:rPr>
        <w:t xml:space="preserve">Montane mallee </w:t>
      </w:r>
      <w:r w:rsidR="00E42895" w:rsidRPr="00471170">
        <w:rPr>
          <w:rFonts w:ascii="Segoe UI" w:hAnsi="Segoe UI" w:cs="Segoe UI"/>
          <w:sz w:val="20"/>
          <w:szCs w:val="20"/>
        </w:rPr>
        <w:t>of the Stirling Range.</w:t>
      </w:r>
      <w:r w:rsidR="00BA48CB">
        <w:rPr>
          <w:rFonts w:ascii="Segoe UI" w:hAnsi="Segoe UI" w:cs="Segoe UI"/>
          <w:sz w:val="20"/>
          <w:szCs w:val="20"/>
        </w:rPr>
        <w:t xml:space="preserve"> (Priority 1)</w:t>
      </w:r>
    </w:p>
    <w:p w:rsidR="00C86059" w:rsidRPr="00471170" w:rsidRDefault="00C86059" w:rsidP="00E42895">
      <w:pPr>
        <w:pStyle w:val="Normal2"/>
        <w:numPr>
          <w:ilvl w:val="0"/>
          <w:numId w:val="30"/>
        </w:numPr>
        <w:spacing w:after="0"/>
        <w:rPr>
          <w:rFonts w:ascii="Segoe UI" w:hAnsi="Segoe UI" w:cs="Segoe UI"/>
          <w:sz w:val="20"/>
          <w:szCs w:val="20"/>
        </w:rPr>
      </w:pPr>
      <w:r w:rsidRPr="00471170">
        <w:rPr>
          <w:rFonts w:ascii="Segoe UI" w:hAnsi="Segoe UI" w:cs="Segoe UI"/>
          <w:sz w:val="20"/>
          <w:szCs w:val="20"/>
        </w:rPr>
        <w:t>Proteaceae dominated kwongkan shrublands of the southeast coastal floristic province</w:t>
      </w:r>
      <w:r w:rsidR="00E42895" w:rsidRPr="00471170">
        <w:rPr>
          <w:rFonts w:ascii="Segoe UI" w:hAnsi="Segoe UI" w:cs="Segoe UI"/>
          <w:sz w:val="20"/>
          <w:szCs w:val="20"/>
        </w:rPr>
        <w:t>.</w:t>
      </w:r>
      <w:r w:rsidRPr="00471170">
        <w:rPr>
          <w:rFonts w:ascii="Segoe UI" w:hAnsi="Segoe UI" w:cs="Segoe UI"/>
          <w:sz w:val="20"/>
          <w:szCs w:val="20"/>
        </w:rPr>
        <w:t xml:space="preserve"> </w:t>
      </w:r>
      <w:r w:rsidR="00BA48CB">
        <w:rPr>
          <w:rFonts w:ascii="Segoe UI" w:hAnsi="Segoe UI" w:cs="Segoe UI"/>
          <w:sz w:val="20"/>
          <w:szCs w:val="20"/>
        </w:rPr>
        <w:t>(TEC, EPBC Act)</w:t>
      </w:r>
    </w:p>
    <w:p w:rsidR="00C86059" w:rsidRPr="00471170" w:rsidRDefault="00C86059" w:rsidP="008C0986">
      <w:pPr>
        <w:pStyle w:val="Normal2"/>
        <w:spacing w:after="0"/>
        <w:rPr>
          <w:rFonts w:ascii="Segoe UI" w:hAnsi="Segoe UI" w:cs="Segoe UI"/>
          <w:sz w:val="20"/>
          <w:szCs w:val="20"/>
        </w:rPr>
      </w:pPr>
    </w:p>
    <w:p w:rsidR="00860717" w:rsidRPr="00471170" w:rsidRDefault="00505196" w:rsidP="008C0986">
      <w:pPr>
        <w:pStyle w:val="PdeTtext"/>
        <w:spacing w:after="0" w:line="300" w:lineRule="auto"/>
        <w:rPr>
          <w:rFonts w:ascii="Segoe UI" w:hAnsi="Segoe UI" w:cs="Segoe UI"/>
          <w:sz w:val="20"/>
          <w:lang w:val="en-AU"/>
        </w:rPr>
      </w:pPr>
      <w:r w:rsidRPr="00471170">
        <w:rPr>
          <w:rFonts w:ascii="Segoe UI" w:hAnsi="Segoe UI" w:cs="Segoe UI"/>
          <w:b w:val="0"/>
          <w:sz w:val="20"/>
          <w:lang w:val="en-AU"/>
        </w:rPr>
        <w:t xml:space="preserve">The </w:t>
      </w:r>
      <w:r w:rsidR="00591BBB" w:rsidRPr="00471170">
        <w:rPr>
          <w:rFonts w:ascii="Segoe UI" w:hAnsi="Segoe UI" w:cs="Segoe UI"/>
          <w:b w:val="0"/>
          <w:sz w:val="20"/>
          <w:lang w:val="en-AU"/>
        </w:rPr>
        <w:t>numbat</w:t>
      </w:r>
      <w:r w:rsidRPr="00471170">
        <w:rPr>
          <w:rFonts w:ascii="Segoe UI" w:hAnsi="Segoe UI" w:cs="Segoe UI"/>
          <w:b w:val="0"/>
          <w:sz w:val="20"/>
          <w:lang w:val="en-AU"/>
        </w:rPr>
        <w:t xml:space="preserve"> is the only mammal species in Australia that feeds solely on termites. Digging out hollow logs, trunks and branches by </w:t>
      </w:r>
      <w:r w:rsidR="00591BBB" w:rsidRPr="00471170">
        <w:rPr>
          <w:rFonts w:ascii="Segoe UI" w:hAnsi="Segoe UI" w:cs="Segoe UI"/>
          <w:b w:val="0"/>
          <w:sz w:val="20"/>
          <w:lang w:val="en-AU"/>
        </w:rPr>
        <w:t>numbat</w:t>
      </w:r>
      <w:r w:rsidRPr="00471170">
        <w:rPr>
          <w:rFonts w:ascii="Segoe UI" w:hAnsi="Segoe UI" w:cs="Segoe UI"/>
          <w:b w:val="0"/>
          <w:sz w:val="20"/>
          <w:lang w:val="en-AU"/>
        </w:rPr>
        <w:t xml:space="preserve">s creates hollows for smaller animals, such as small dasyurids, passerine birds, skinks and geckos, and </w:t>
      </w:r>
      <w:r w:rsidR="00422DA8" w:rsidRPr="00471170">
        <w:rPr>
          <w:rFonts w:ascii="Segoe UI" w:hAnsi="Segoe UI" w:cs="Segoe UI"/>
          <w:b w:val="0"/>
          <w:sz w:val="20"/>
          <w:lang w:val="en-AU"/>
        </w:rPr>
        <w:t xml:space="preserve">digging in the soil </w:t>
      </w:r>
      <w:r w:rsidRPr="00471170">
        <w:rPr>
          <w:rFonts w:ascii="Segoe UI" w:hAnsi="Segoe UI" w:cs="Segoe UI"/>
          <w:b w:val="0"/>
          <w:sz w:val="20"/>
          <w:lang w:val="en-AU"/>
        </w:rPr>
        <w:t>improves water penetration and seed germination. The species is therefore likely to play a vital ecological role in maintaining broad ecological functioning within these communities</w:t>
      </w:r>
      <w:r w:rsidR="000F6E33" w:rsidRPr="00471170">
        <w:rPr>
          <w:rFonts w:ascii="Segoe UI" w:hAnsi="Segoe UI" w:cs="Segoe UI"/>
          <w:b w:val="0"/>
          <w:sz w:val="20"/>
          <w:lang w:val="en-AU"/>
        </w:rPr>
        <w:t>.</w:t>
      </w:r>
    </w:p>
    <w:p w:rsidR="00FD459A" w:rsidRPr="00471170" w:rsidRDefault="005264C1" w:rsidP="00F820D7">
      <w:pPr>
        <w:pStyle w:val="PdeTtext"/>
        <w:spacing w:before="100" w:beforeAutospacing="1" w:after="100" w:afterAutospacing="1" w:line="300" w:lineRule="auto"/>
        <w:rPr>
          <w:rFonts w:ascii="Segoe UI" w:hAnsi="Segoe UI" w:cs="Segoe UI"/>
          <w:b w:val="0"/>
          <w:sz w:val="20"/>
          <w:lang w:val="en-AU"/>
        </w:rPr>
      </w:pPr>
      <w:r w:rsidRPr="005264C1">
        <w:rPr>
          <w:noProof/>
          <w:sz w:val="36"/>
          <w:lang w:val="en-AU" w:eastAsia="en-AU"/>
        </w:rPr>
        <w:pict>
          <v:roundrect id="AutoShape 12" o:spid="_x0000_s1032" style="position:absolute;left:0;text-align:left;margin-left:-131.25pt;margin-top:33.25pt;width:11in;height:5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" fillcolor="#c4bc96" strokecolor="#484329"/>
        </w:pict>
      </w:r>
    </w:p>
    <w:p w:rsidR="000F6E33" w:rsidRPr="00471170" w:rsidRDefault="000F6E33" w:rsidP="00E37B1E">
      <w:pPr>
        <w:pStyle w:val="Heading1"/>
        <w:numPr>
          <w:ilvl w:val="0"/>
          <w:numId w:val="4"/>
        </w:numPr>
        <w:rPr>
          <w:rFonts w:ascii="Segoe UI" w:hAnsi="Segoe UI" w:cs="Segoe UI"/>
          <w:b w:val="0"/>
          <w:i/>
          <w:color w:val="FFFFFF" w:themeColor="background1"/>
          <w:sz w:val="56"/>
          <w:szCs w:val="56"/>
        </w:rPr>
      </w:pPr>
      <w:bookmarkStart w:id="198" w:name="_Toc199602329"/>
      <w:bookmarkStart w:id="199" w:name="_Toc199627636"/>
      <w:bookmarkStart w:id="200" w:name="_Toc257131027"/>
      <w:bookmarkStart w:id="201" w:name="_Toc342386034"/>
      <w:bookmarkStart w:id="202" w:name="_Toc342469703"/>
      <w:bookmarkStart w:id="203" w:name="_Toc346700687"/>
      <w:bookmarkStart w:id="204" w:name="_Toc349735886"/>
      <w:bookmarkStart w:id="205" w:name="_Toc349735941"/>
      <w:bookmarkStart w:id="206" w:name="_Toc399327661"/>
      <w:r w:rsidRPr="00471170">
        <w:rPr>
          <w:rFonts w:ascii="Segoe UI" w:hAnsi="Segoe UI" w:cs="Segoe UI"/>
          <w:b w:val="0"/>
          <w:color w:val="FFFFFF" w:themeColor="background1"/>
          <w:sz w:val="56"/>
          <w:szCs w:val="56"/>
        </w:rPr>
        <w:t>Existing conservation</w:t>
      </w:r>
      <w:r w:rsidR="002B0C0C" w:rsidRPr="00471170">
        <w:rPr>
          <w:rFonts w:ascii="Segoe UI" w:hAnsi="Segoe UI" w:cs="Segoe UI"/>
          <w:b w:val="0"/>
          <w:color w:val="FFFFFF" w:themeColor="background1"/>
          <w:sz w:val="56"/>
          <w:szCs w:val="56"/>
        </w:rPr>
        <w:t xml:space="preserve"> </w:t>
      </w:r>
      <w:r w:rsidRPr="00471170">
        <w:rPr>
          <w:rFonts w:ascii="Segoe UI" w:hAnsi="Segoe UI" w:cs="Segoe UI"/>
          <w:b w:val="0"/>
          <w:color w:val="FFFFFF" w:themeColor="background1"/>
          <w:sz w:val="56"/>
          <w:szCs w:val="56"/>
        </w:rPr>
        <w:t>measures</w:t>
      </w:r>
      <w:bookmarkEnd w:id="198"/>
      <w:bookmarkEnd w:id="199"/>
      <w:bookmarkEnd w:id="200"/>
      <w:bookmarkEnd w:id="201"/>
      <w:bookmarkEnd w:id="202"/>
      <w:bookmarkEnd w:id="203"/>
      <w:bookmarkEnd w:id="204"/>
      <w:bookmarkEnd w:id="205"/>
      <w:bookmarkEnd w:id="206"/>
    </w:p>
    <w:p w:rsidR="009F5BCB" w:rsidRPr="00471170" w:rsidRDefault="009F5BCB" w:rsidP="00552B7C">
      <w:pPr>
        <w:pStyle w:val="Normal2"/>
        <w:rPr>
          <w:rFonts w:ascii="Segoe UI" w:hAnsi="Segoe UI" w:cs="Segoe UI"/>
          <w:sz w:val="20"/>
        </w:rPr>
      </w:pPr>
    </w:p>
    <w:p w:rsidR="002E5746" w:rsidRPr="00471170" w:rsidRDefault="002E5746" w:rsidP="008C0986">
      <w:pPr>
        <w:pStyle w:val="Normal2"/>
        <w:spacing w:after="0"/>
        <w:rPr>
          <w:rFonts w:ascii="Segoe UI" w:hAnsi="Segoe UI" w:cs="Segoe UI"/>
          <w:sz w:val="20"/>
        </w:rPr>
      </w:pPr>
      <w:r w:rsidRPr="00471170">
        <w:rPr>
          <w:rFonts w:ascii="Segoe UI" w:hAnsi="Segoe UI" w:cs="Segoe UI"/>
          <w:sz w:val="20"/>
        </w:rPr>
        <w:t xml:space="preserve">This is the second recovery plan prepared for the </w:t>
      </w:r>
      <w:r w:rsidR="00591BBB" w:rsidRPr="00471170">
        <w:rPr>
          <w:rFonts w:ascii="Segoe UI" w:hAnsi="Segoe UI" w:cs="Segoe UI"/>
          <w:sz w:val="20"/>
        </w:rPr>
        <w:t>numbat</w:t>
      </w:r>
      <w:r w:rsidRPr="00471170">
        <w:rPr>
          <w:rFonts w:ascii="Segoe UI" w:hAnsi="Segoe UI" w:cs="Segoe UI"/>
          <w:sz w:val="20"/>
        </w:rPr>
        <w:t xml:space="preserve">. The first was prepared in 1994 (Friend 1994). A recovery team was established in 1993 and </w:t>
      </w:r>
      <w:r w:rsidR="00422DA8" w:rsidRPr="00471170">
        <w:rPr>
          <w:rFonts w:ascii="Segoe UI" w:hAnsi="Segoe UI" w:cs="Segoe UI"/>
          <w:sz w:val="20"/>
        </w:rPr>
        <w:t xml:space="preserve">has </w:t>
      </w:r>
      <w:r w:rsidRPr="00471170">
        <w:rPr>
          <w:rFonts w:ascii="Segoe UI" w:hAnsi="Segoe UI" w:cs="Segoe UI"/>
          <w:sz w:val="20"/>
        </w:rPr>
        <w:t xml:space="preserve">assisted in the development of </w:t>
      </w:r>
      <w:r w:rsidR="00422DA8" w:rsidRPr="00471170">
        <w:rPr>
          <w:rFonts w:ascii="Segoe UI" w:hAnsi="Segoe UI" w:cs="Segoe UI"/>
          <w:sz w:val="20"/>
        </w:rPr>
        <w:t>both</w:t>
      </w:r>
      <w:r w:rsidRPr="00471170">
        <w:rPr>
          <w:rFonts w:ascii="Segoe UI" w:hAnsi="Segoe UI" w:cs="Segoe UI"/>
          <w:sz w:val="20"/>
        </w:rPr>
        <w:t xml:space="preserve"> recovery plan</w:t>
      </w:r>
      <w:r w:rsidR="00422DA8" w:rsidRPr="00471170">
        <w:rPr>
          <w:rFonts w:ascii="Segoe UI" w:hAnsi="Segoe UI" w:cs="Segoe UI"/>
          <w:sz w:val="20"/>
        </w:rPr>
        <w:t>s</w:t>
      </w:r>
      <w:r w:rsidRPr="00471170">
        <w:rPr>
          <w:rFonts w:ascii="Segoe UI" w:hAnsi="Segoe UI" w:cs="Segoe UI"/>
          <w:sz w:val="20"/>
        </w:rPr>
        <w:t>. Significant progress has been made on the recovery actions identified in the first recovery plan and a summary of these are presented below.</w:t>
      </w:r>
    </w:p>
    <w:p w:rsidR="00860717" w:rsidRPr="00471170" w:rsidRDefault="009F5BCB" w:rsidP="00E37B1E">
      <w:pPr>
        <w:pStyle w:val="Heading3"/>
        <w:rPr>
          <w:rFonts w:ascii="Segoe UI" w:hAnsi="Segoe UI" w:cs="Segoe UI"/>
          <w:color w:val="948A54" w:themeColor="background2" w:themeShade="80"/>
          <w:sz w:val="40"/>
          <w:szCs w:val="40"/>
          <w:lang w:val="en-AU"/>
        </w:rPr>
      </w:pPr>
      <w:r w:rsidRPr="00471170">
        <w:rPr>
          <w:rFonts w:ascii="Segoe UI" w:hAnsi="Segoe UI" w:cs="Segoe UI"/>
          <w:color w:val="948A54" w:themeColor="background2" w:themeShade="80"/>
          <w:sz w:val="40"/>
          <w:szCs w:val="40"/>
          <w:lang w:val="en-AU"/>
        </w:rPr>
        <w:t>9.</w:t>
      </w:r>
      <w:r w:rsidR="00916665" w:rsidRPr="00471170">
        <w:rPr>
          <w:rFonts w:ascii="Segoe UI" w:hAnsi="Segoe UI" w:cs="Segoe UI"/>
          <w:color w:val="948A54" w:themeColor="background2" w:themeShade="80"/>
          <w:sz w:val="40"/>
          <w:szCs w:val="40"/>
          <w:lang w:val="en-AU"/>
        </w:rPr>
        <w:t>1</w:t>
      </w:r>
      <w:r w:rsidRPr="00471170">
        <w:rPr>
          <w:rFonts w:ascii="Segoe UI" w:hAnsi="Segoe UI" w:cs="Segoe UI"/>
          <w:color w:val="948A54" w:themeColor="background2" w:themeShade="80"/>
          <w:sz w:val="40"/>
          <w:szCs w:val="40"/>
          <w:lang w:val="en-AU"/>
        </w:rPr>
        <w:tab/>
      </w:r>
      <w:r w:rsidR="00860717" w:rsidRPr="00471170">
        <w:rPr>
          <w:rFonts w:ascii="Segoe UI" w:hAnsi="Segoe UI" w:cs="Segoe UI"/>
          <w:color w:val="948A54" w:themeColor="background2" w:themeShade="80"/>
          <w:sz w:val="40"/>
          <w:szCs w:val="40"/>
          <w:lang w:val="en-AU"/>
        </w:rPr>
        <w:t xml:space="preserve">Management of existing </w:t>
      </w:r>
      <w:r w:rsidR="00397BB1">
        <w:rPr>
          <w:rFonts w:ascii="Segoe UI" w:hAnsi="Segoe UI" w:cs="Segoe UI"/>
          <w:color w:val="948A54" w:themeColor="background2" w:themeShade="80"/>
          <w:sz w:val="40"/>
          <w:szCs w:val="40"/>
          <w:lang w:val="en-AU"/>
        </w:rPr>
        <w:t>subpopulation</w:t>
      </w:r>
      <w:r w:rsidR="00860717" w:rsidRPr="00471170">
        <w:rPr>
          <w:rFonts w:ascii="Segoe UI" w:hAnsi="Segoe UI" w:cs="Segoe UI"/>
          <w:color w:val="948A54" w:themeColor="background2" w:themeShade="80"/>
          <w:sz w:val="40"/>
          <w:szCs w:val="40"/>
          <w:lang w:val="en-AU"/>
        </w:rPr>
        <w:t>s</w:t>
      </w:r>
    </w:p>
    <w:p w:rsidR="00A71A0B" w:rsidRPr="00471170" w:rsidRDefault="00A71A0B" w:rsidP="008C0986">
      <w:pPr>
        <w:pStyle w:val="Normal2"/>
        <w:spacing w:after="0"/>
        <w:rPr>
          <w:rFonts w:ascii="Segoe UI" w:hAnsi="Segoe UI" w:cs="Segoe UI"/>
          <w:b/>
          <w:szCs w:val="24"/>
        </w:rPr>
      </w:pPr>
      <w:r w:rsidRPr="00471170">
        <w:rPr>
          <w:rFonts w:ascii="Segoe UI" w:hAnsi="Segoe UI" w:cs="Segoe UI"/>
          <w:b/>
          <w:szCs w:val="24"/>
        </w:rPr>
        <w:t>Predator control</w:t>
      </w:r>
    </w:p>
    <w:p w:rsidR="00A71A0B" w:rsidRPr="00471170" w:rsidRDefault="00A71A0B" w:rsidP="008C0986">
      <w:pPr>
        <w:pStyle w:val="Normal2"/>
        <w:spacing w:after="0"/>
        <w:rPr>
          <w:rFonts w:ascii="Segoe UI" w:hAnsi="Segoe UI" w:cs="Segoe UI"/>
          <w:sz w:val="20"/>
          <w:szCs w:val="20"/>
        </w:rPr>
      </w:pPr>
      <w:r w:rsidRPr="00471170">
        <w:rPr>
          <w:rFonts w:ascii="Segoe UI" w:hAnsi="Segoe UI" w:cs="Segoe UI"/>
          <w:sz w:val="20"/>
          <w:szCs w:val="20"/>
        </w:rPr>
        <w:t xml:space="preserve">An ongoing fox control program is an essential part of any </w:t>
      </w:r>
      <w:r w:rsidR="00BA48CB">
        <w:rPr>
          <w:rFonts w:ascii="Segoe UI" w:hAnsi="Segoe UI" w:cs="Segoe UI"/>
          <w:sz w:val="20"/>
          <w:szCs w:val="20"/>
        </w:rPr>
        <w:t xml:space="preserve">in-situ </w:t>
      </w:r>
      <w:r w:rsidRPr="00471170">
        <w:rPr>
          <w:rFonts w:ascii="Segoe UI" w:hAnsi="Segoe UI" w:cs="Segoe UI"/>
          <w:sz w:val="20"/>
          <w:szCs w:val="20"/>
        </w:rPr>
        <w:t xml:space="preserve">numbat </w:t>
      </w:r>
      <w:r w:rsidR="00BA48CB">
        <w:rPr>
          <w:rFonts w:ascii="Segoe UI" w:hAnsi="Segoe UI" w:cs="Segoe UI"/>
          <w:sz w:val="20"/>
          <w:szCs w:val="20"/>
        </w:rPr>
        <w:t>conservation</w:t>
      </w:r>
      <w:r w:rsidR="00BA48CB" w:rsidRPr="00471170">
        <w:rPr>
          <w:rFonts w:ascii="Segoe UI" w:hAnsi="Segoe UI" w:cs="Segoe UI"/>
          <w:sz w:val="20"/>
          <w:szCs w:val="20"/>
        </w:rPr>
        <w:t xml:space="preserve"> </w:t>
      </w:r>
      <w:r w:rsidRPr="00471170">
        <w:rPr>
          <w:rFonts w:ascii="Segoe UI" w:hAnsi="Segoe UI" w:cs="Segoe UI"/>
          <w:sz w:val="20"/>
          <w:szCs w:val="20"/>
        </w:rPr>
        <w:t>project</w:t>
      </w:r>
      <w:r w:rsidR="008A4B38" w:rsidRPr="00471170">
        <w:rPr>
          <w:rFonts w:ascii="Segoe UI" w:hAnsi="Segoe UI" w:cs="Segoe UI"/>
          <w:sz w:val="20"/>
          <w:szCs w:val="20"/>
        </w:rPr>
        <w:t xml:space="preserve">. </w:t>
      </w:r>
      <w:r w:rsidRPr="00471170">
        <w:rPr>
          <w:rFonts w:ascii="Segoe UI" w:hAnsi="Segoe UI" w:cs="Segoe UI"/>
          <w:sz w:val="20"/>
          <w:szCs w:val="20"/>
        </w:rPr>
        <w:t>At the beginning of 1989</w:t>
      </w:r>
      <w:r w:rsidR="00B936D3" w:rsidRPr="00471170">
        <w:rPr>
          <w:rFonts w:ascii="Segoe UI" w:hAnsi="Segoe UI" w:cs="Segoe UI"/>
          <w:sz w:val="20"/>
          <w:szCs w:val="20"/>
        </w:rPr>
        <w:t xml:space="preserve">, the area of Dryandra Woodland subject to fox control was extended from 2000 ha to over 15000 ha and the baiting program was taken over from research personnel by local operational staff as part of the management of Dryandra. </w:t>
      </w:r>
      <w:r w:rsidRPr="00471170">
        <w:rPr>
          <w:rFonts w:ascii="Segoe UI" w:hAnsi="Segoe UI" w:cs="Segoe UI"/>
          <w:sz w:val="20"/>
          <w:szCs w:val="20"/>
        </w:rPr>
        <w:t xml:space="preserve">The numbat sighting rate on standard vehicle surveys increased from 0.14 per 100 km in 1979 to 11.75 per 100 km in 1992, although it fell to 5.5 per 100 km in </w:t>
      </w:r>
      <w:proofErr w:type="gramStart"/>
      <w:r w:rsidRPr="00471170">
        <w:rPr>
          <w:rFonts w:ascii="Segoe UI" w:hAnsi="Segoe UI" w:cs="Segoe UI"/>
          <w:sz w:val="20"/>
          <w:szCs w:val="20"/>
        </w:rPr>
        <w:t>1993</w:t>
      </w:r>
      <w:r w:rsidR="00BA48CB">
        <w:rPr>
          <w:rFonts w:ascii="Segoe UI" w:hAnsi="Segoe UI" w:cs="Segoe UI"/>
          <w:sz w:val="20"/>
          <w:szCs w:val="20"/>
        </w:rPr>
        <w:t>,</w:t>
      </w:r>
      <w:proofErr w:type="gramEnd"/>
      <w:r w:rsidRPr="00471170">
        <w:rPr>
          <w:rFonts w:ascii="Segoe UI" w:hAnsi="Segoe UI" w:cs="Segoe UI"/>
          <w:sz w:val="20"/>
          <w:szCs w:val="20"/>
        </w:rPr>
        <w:t xml:space="preserve"> and since then has remained below that level</w:t>
      </w:r>
      <w:r w:rsidR="008A4B38" w:rsidRPr="00471170">
        <w:rPr>
          <w:rFonts w:ascii="Segoe UI" w:hAnsi="Segoe UI" w:cs="Segoe UI"/>
          <w:sz w:val="20"/>
          <w:szCs w:val="20"/>
        </w:rPr>
        <w:t xml:space="preserve">. </w:t>
      </w:r>
      <w:r w:rsidR="00D96341" w:rsidRPr="00471170">
        <w:rPr>
          <w:rFonts w:ascii="Segoe UI" w:hAnsi="Segoe UI" w:cs="Segoe UI"/>
          <w:sz w:val="20"/>
          <w:szCs w:val="20"/>
        </w:rPr>
        <w:t xml:space="preserve">Similarly </w:t>
      </w:r>
      <w:r w:rsidR="0093753B" w:rsidRPr="00471170">
        <w:rPr>
          <w:rFonts w:ascii="Segoe UI" w:hAnsi="Segoe UI" w:cs="Segoe UI"/>
          <w:sz w:val="20"/>
          <w:szCs w:val="20"/>
        </w:rPr>
        <w:t xml:space="preserve">since 1989 </w:t>
      </w:r>
      <w:r w:rsidR="00D96341" w:rsidRPr="00471170">
        <w:rPr>
          <w:rFonts w:ascii="Segoe UI" w:hAnsi="Segoe UI" w:cs="Segoe UI"/>
          <w:sz w:val="20"/>
          <w:szCs w:val="20"/>
        </w:rPr>
        <w:t xml:space="preserve">extensive fox baiting was undertaken in the Upper Warren area. </w:t>
      </w:r>
      <w:r w:rsidRPr="00471170">
        <w:rPr>
          <w:rFonts w:ascii="Segoe UI" w:hAnsi="Segoe UI" w:cs="Segoe UI"/>
          <w:sz w:val="20"/>
          <w:szCs w:val="20"/>
        </w:rPr>
        <w:t xml:space="preserve">The implementation of the Western Shield </w:t>
      </w:r>
      <w:r w:rsidR="007B599F" w:rsidRPr="00471170">
        <w:rPr>
          <w:rFonts w:ascii="Segoe UI" w:hAnsi="Segoe UI" w:cs="Segoe UI"/>
          <w:sz w:val="20"/>
          <w:szCs w:val="20"/>
        </w:rPr>
        <w:t>wildlife recovery</w:t>
      </w:r>
      <w:r w:rsidRPr="00471170">
        <w:rPr>
          <w:rFonts w:ascii="Segoe UI" w:hAnsi="Segoe UI" w:cs="Segoe UI"/>
          <w:sz w:val="20"/>
          <w:szCs w:val="20"/>
        </w:rPr>
        <w:t xml:space="preserve"> program over most conservation land in the southwest has been of great benefit to the </w:t>
      </w:r>
      <w:r w:rsidR="0093753B" w:rsidRPr="00471170">
        <w:rPr>
          <w:rFonts w:ascii="Segoe UI" w:hAnsi="Segoe UI" w:cs="Segoe UI"/>
          <w:sz w:val="20"/>
          <w:szCs w:val="20"/>
        </w:rPr>
        <w:t xml:space="preserve">protection of the </w:t>
      </w:r>
      <w:r w:rsidR="0093753B" w:rsidRPr="00471170">
        <w:rPr>
          <w:rFonts w:ascii="Segoe UI" w:hAnsi="Segoe UI" w:cs="Segoe UI"/>
          <w:i/>
          <w:sz w:val="20"/>
          <w:szCs w:val="20"/>
        </w:rPr>
        <w:t>in-situ</w:t>
      </w:r>
      <w:r w:rsidR="0093753B" w:rsidRPr="00471170">
        <w:rPr>
          <w:rFonts w:ascii="Segoe UI" w:hAnsi="Segoe UI" w:cs="Segoe UI"/>
          <w:sz w:val="20"/>
          <w:szCs w:val="20"/>
        </w:rPr>
        <w:t xml:space="preserve"> numbat </w:t>
      </w:r>
      <w:r w:rsidR="00397BB1">
        <w:rPr>
          <w:rFonts w:ascii="Segoe UI" w:hAnsi="Segoe UI" w:cs="Segoe UI"/>
          <w:sz w:val="20"/>
          <w:szCs w:val="20"/>
        </w:rPr>
        <w:t>subpopulation</w:t>
      </w:r>
      <w:r w:rsidR="0093753B" w:rsidRPr="00471170">
        <w:rPr>
          <w:rFonts w:ascii="Segoe UI" w:hAnsi="Segoe UI" w:cs="Segoe UI"/>
          <w:sz w:val="20"/>
          <w:szCs w:val="20"/>
        </w:rPr>
        <w:t>s</w:t>
      </w:r>
      <w:r w:rsidR="008A4B38" w:rsidRPr="00471170">
        <w:rPr>
          <w:rFonts w:ascii="Segoe UI" w:hAnsi="Segoe UI" w:cs="Segoe UI"/>
          <w:sz w:val="20"/>
          <w:szCs w:val="20"/>
        </w:rPr>
        <w:t xml:space="preserve">. </w:t>
      </w:r>
      <w:r w:rsidRPr="00471170">
        <w:rPr>
          <w:rFonts w:ascii="Segoe UI" w:hAnsi="Segoe UI" w:cs="Segoe UI"/>
          <w:sz w:val="20"/>
          <w:szCs w:val="20"/>
        </w:rPr>
        <w:t xml:space="preserve">This program is now responsible for fox control on both of the original numbat </w:t>
      </w:r>
      <w:r w:rsidR="00397BB1">
        <w:rPr>
          <w:rFonts w:ascii="Segoe UI" w:hAnsi="Segoe UI" w:cs="Segoe UI"/>
          <w:sz w:val="20"/>
          <w:szCs w:val="20"/>
        </w:rPr>
        <w:t>subpopulation</w:t>
      </w:r>
      <w:r w:rsidRPr="00471170">
        <w:rPr>
          <w:rFonts w:ascii="Segoe UI" w:hAnsi="Segoe UI" w:cs="Segoe UI"/>
          <w:sz w:val="20"/>
          <w:szCs w:val="20"/>
        </w:rPr>
        <w:t xml:space="preserve">s (Dryandra and </w:t>
      </w:r>
      <w:r w:rsidR="00D96341" w:rsidRPr="00471170">
        <w:rPr>
          <w:rFonts w:ascii="Segoe UI" w:hAnsi="Segoe UI" w:cs="Segoe UI"/>
          <w:sz w:val="20"/>
          <w:szCs w:val="20"/>
        </w:rPr>
        <w:t>Upper Warren</w:t>
      </w:r>
      <w:r w:rsidR="00B936D3" w:rsidRPr="00471170">
        <w:rPr>
          <w:rFonts w:ascii="Segoe UI" w:hAnsi="Segoe UI" w:cs="Segoe UI"/>
          <w:sz w:val="20"/>
          <w:szCs w:val="20"/>
        </w:rPr>
        <w:t>)</w:t>
      </w:r>
      <w:r w:rsidRPr="00471170">
        <w:rPr>
          <w:rFonts w:ascii="Segoe UI" w:hAnsi="Segoe UI" w:cs="Segoe UI"/>
          <w:sz w:val="20"/>
          <w:szCs w:val="20"/>
        </w:rPr>
        <w:t xml:space="preserve"> and all numbat reintroduction sites in the south-west (Boyagin, Tutanning, Batalling, Dragon Rocks, Stirling Range NP and Cocanarup Timber Reserve, as well as the unsuccessful</w:t>
      </w:r>
      <w:r w:rsidR="00344D69" w:rsidRPr="00471170">
        <w:rPr>
          <w:rFonts w:ascii="Segoe UI" w:hAnsi="Segoe UI" w:cs="Segoe UI"/>
          <w:sz w:val="20"/>
          <w:szCs w:val="20"/>
        </w:rPr>
        <w:t xml:space="preserve"> Mt </w:t>
      </w:r>
      <w:r w:rsidRPr="00471170">
        <w:rPr>
          <w:rFonts w:ascii="Segoe UI" w:hAnsi="Segoe UI" w:cs="Segoe UI"/>
          <w:sz w:val="20"/>
          <w:szCs w:val="20"/>
        </w:rPr>
        <w:t>Dale reintroduction site)</w:t>
      </w:r>
      <w:r w:rsidR="008A4B38" w:rsidRPr="00471170">
        <w:rPr>
          <w:rFonts w:ascii="Segoe UI" w:hAnsi="Segoe UI" w:cs="Segoe UI"/>
          <w:sz w:val="20"/>
          <w:szCs w:val="20"/>
        </w:rPr>
        <w:t xml:space="preserve">. </w:t>
      </w:r>
      <w:r w:rsidR="001E7A98">
        <w:rPr>
          <w:rFonts w:ascii="Segoe UI" w:hAnsi="Segoe UI" w:cs="Segoe UI"/>
          <w:sz w:val="20"/>
          <w:szCs w:val="20"/>
        </w:rPr>
        <w:t xml:space="preserve"> As part of the Western Shield program feral cat baiting is being incorporated into some sites using Eradicat®.</w:t>
      </w:r>
    </w:p>
    <w:p w:rsidR="008C0986" w:rsidRPr="00471170" w:rsidRDefault="008C0986" w:rsidP="008C0986">
      <w:pPr>
        <w:pStyle w:val="Normal2"/>
        <w:spacing w:after="0"/>
        <w:rPr>
          <w:rFonts w:ascii="Segoe UI" w:hAnsi="Segoe UI" w:cs="Segoe UI"/>
          <w:sz w:val="20"/>
          <w:szCs w:val="20"/>
        </w:rPr>
      </w:pPr>
    </w:p>
    <w:p w:rsidR="00A71A0B" w:rsidRPr="00471170" w:rsidRDefault="00A71A0B" w:rsidP="008C0986">
      <w:pPr>
        <w:pStyle w:val="Normal2"/>
        <w:spacing w:after="0"/>
        <w:rPr>
          <w:rFonts w:ascii="Segoe UI" w:hAnsi="Segoe UI" w:cs="Segoe UI"/>
          <w:sz w:val="20"/>
          <w:szCs w:val="20"/>
        </w:rPr>
      </w:pPr>
      <w:r w:rsidRPr="00471170">
        <w:rPr>
          <w:rFonts w:ascii="Segoe UI" w:hAnsi="Segoe UI" w:cs="Segoe UI"/>
          <w:sz w:val="20"/>
          <w:szCs w:val="20"/>
        </w:rPr>
        <w:t xml:space="preserve">Yookamurra and Scotia (AWC) as well as Roxby Downs (Arid Recovery) Sanctuaries are fenced to exclude foxes and </w:t>
      </w:r>
      <w:r w:rsidR="00A35802" w:rsidRPr="00471170">
        <w:rPr>
          <w:rFonts w:ascii="Segoe UI" w:hAnsi="Segoe UI" w:cs="Segoe UI"/>
          <w:sz w:val="20"/>
          <w:szCs w:val="20"/>
        </w:rPr>
        <w:t>feral cats</w:t>
      </w:r>
      <w:r w:rsidRPr="00471170">
        <w:rPr>
          <w:rFonts w:ascii="Segoe UI" w:hAnsi="Segoe UI" w:cs="Segoe UI"/>
          <w:sz w:val="20"/>
          <w:szCs w:val="20"/>
        </w:rPr>
        <w:t>, as well as rabbits</w:t>
      </w:r>
      <w:r w:rsidR="008A4B38" w:rsidRPr="00471170">
        <w:rPr>
          <w:rFonts w:ascii="Segoe UI" w:hAnsi="Segoe UI" w:cs="Segoe UI"/>
          <w:sz w:val="20"/>
          <w:szCs w:val="20"/>
        </w:rPr>
        <w:t xml:space="preserve">. </w:t>
      </w:r>
    </w:p>
    <w:p w:rsidR="008C0986" w:rsidRPr="00471170" w:rsidRDefault="008C0986" w:rsidP="008C0986">
      <w:pPr>
        <w:pStyle w:val="Normal2"/>
        <w:spacing w:after="0"/>
        <w:rPr>
          <w:rFonts w:ascii="Segoe UI" w:hAnsi="Segoe UI" w:cs="Segoe UI"/>
          <w:sz w:val="20"/>
          <w:szCs w:val="20"/>
        </w:rPr>
      </w:pPr>
    </w:p>
    <w:p w:rsidR="00A71A0B" w:rsidRPr="00471170" w:rsidRDefault="00A71A0B" w:rsidP="008C0986">
      <w:pPr>
        <w:pStyle w:val="Normal2"/>
        <w:spacing w:after="0"/>
        <w:rPr>
          <w:rFonts w:ascii="Segoe UI" w:hAnsi="Segoe UI" w:cs="Segoe UI"/>
          <w:b/>
          <w:szCs w:val="24"/>
        </w:rPr>
      </w:pPr>
      <w:r w:rsidRPr="00471170">
        <w:rPr>
          <w:rFonts w:ascii="Segoe UI" w:hAnsi="Segoe UI" w:cs="Segoe UI"/>
          <w:b/>
          <w:szCs w:val="24"/>
        </w:rPr>
        <w:t>Population monitoring</w:t>
      </w:r>
    </w:p>
    <w:p w:rsidR="00A71A0B" w:rsidRPr="00471170" w:rsidRDefault="00A71A0B" w:rsidP="008C0986">
      <w:pPr>
        <w:pStyle w:val="Normal2"/>
        <w:spacing w:after="0"/>
        <w:rPr>
          <w:rFonts w:ascii="Segoe UI" w:hAnsi="Segoe UI" w:cs="Segoe UI"/>
          <w:sz w:val="20"/>
          <w:szCs w:val="20"/>
        </w:rPr>
      </w:pPr>
      <w:r w:rsidRPr="00471170">
        <w:rPr>
          <w:rFonts w:ascii="Segoe UI" w:hAnsi="Segoe UI" w:cs="Segoe UI"/>
          <w:sz w:val="20"/>
          <w:szCs w:val="20"/>
        </w:rPr>
        <w:t xml:space="preserve">Annual monitoring of the numbat </w:t>
      </w:r>
      <w:r w:rsidR="00397BB1">
        <w:rPr>
          <w:rFonts w:ascii="Segoe UI" w:hAnsi="Segoe UI" w:cs="Segoe UI"/>
          <w:sz w:val="20"/>
          <w:szCs w:val="20"/>
        </w:rPr>
        <w:t>subpopulation</w:t>
      </w:r>
      <w:r w:rsidRPr="00471170">
        <w:rPr>
          <w:rFonts w:ascii="Segoe UI" w:hAnsi="Segoe UI" w:cs="Segoe UI"/>
          <w:sz w:val="20"/>
          <w:szCs w:val="20"/>
        </w:rPr>
        <w:t xml:space="preserve"> at Dryandra</w:t>
      </w:r>
      <w:r w:rsidR="00B84AFD" w:rsidRPr="00471170">
        <w:rPr>
          <w:rFonts w:ascii="Segoe UI" w:hAnsi="Segoe UI" w:cs="Segoe UI"/>
          <w:sz w:val="20"/>
          <w:szCs w:val="20"/>
        </w:rPr>
        <w:t>,</w:t>
      </w:r>
      <w:r w:rsidRPr="00471170">
        <w:rPr>
          <w:rFonts w:ascii="Segoe UI" w:hAnsi="Segoe UI" w:cs="Segoe UI"/>
          <w:sz w:val="20"/>
          <w:szCs w:val="20"/>
        </w:rPr>
        <w:t xml:space="preserve"> by driven </w:t>
      </w:r>
      <w:r w:rsidR="00B84AFD" w:rsidRPr="00471170">
        <w:rPr>
          <w:rFonts w:ascii="Segoe UI" w:hAnsi="Segoe UI" w:cs="Segoe UI"/>
          <w:sz w:val="20"/>
          <w:szCs w:val="20"/>
        </w:rPr>
        <w:t>survey</w:t>
      </w:r>
      <w:r w:rsidR="00BA48CB">
        <w:rPr>
          <w:rFonts w:ascii="Segoe UI" w:hAnsi="Segoe UI" w:cs="Segoe UI"/>
          <w:sz w:val="20"/>
          <w:szCs w:val="20"/>
        </w:rPr>
        <w:t>,</w:t>
      </w:r>
      <w:r w:rsidRPr="00471170">
        <w:rPr>
          <w:rFonts w:ascii="Segoe UI" w:hAnsi="Segoe UI" w:cs="Segoe UI"/>
          <w:sz w:val="20"/>
          <w:szCs w:val="20"/>
        </w:rPr>
        <w:t xml:space="preserve"> has been carried out by research personnel since 1981</w:t>
      </w:r>
      <w:r w:rsidR="008A4B38" w:rsidRPr="00471170">
        <w:rPr>
          <w:rFonts w:ascii="Segoe UI" w:hAnsi="Segoe UI" w:cs="Segoe UI"/>
          <w:sz w:val="20"/>
          <w:szCs w:val="20"/>
        </w:rPr>
        <w:t xml:space="preserve">. </w:t>
      </w:r>
      <w:r w:rsidRPr="00471170">
        <w:rPr>
          <w:rFonts w:ascii="Segoe UI" w:hAnsi="Segoe UI" w:cs="Segoe UI"/>
          <w:sz w:val="20"/>
          <w:szCs w:val="20"/>
        </w:rPr>
        <w:t>A standard circuit has been used since 1987 to allow</w:t>
      </w:r>
      <w:r w:rsidR="00B84AFD" w:rsidRPr="00471170">
        <w:rPr>
          <w:rFonts w:ascii="Segoe UI" w:hAnsi="Segoe UI" w:cs="Segoe UI"/>
          <w:sz w:val="20"/>
          <w:szCs w:val="20"/>
        </w:rPr>
        <w:t xml:space="preserve"> a</w:t>
      </w:r>
      <w:r w:rsidRPr="00471170">
        <w:rPr>
          <w:rFonts w:ascii="Segoe UI" w:hAnsi="Segoe UI" w:cs="Segoe UI"/>
          <w:sz w:val="20"/>
          <w:szCs w:val="20"/>
        </w:rPr>
        <w:t xml:space="preserve"> comparison of sighting rates between years</w:t>
      </w:r>
      <w:r w:rsidR="008A4B38" w:rsidRPr="00471170">
        <w:rPr>
          <w:rFonts w:ascii="Segoe UI" w:hAnsi="Segoe UI" w:cs="Segoe UI"/>
          <w:sz w:val="20"/>
          <w:szCs w:val="20"/>
        </w:rPr>
        <w:t xml:space="preserve">. </w:t>
      </w:r>
      <w:r w:rsidRPr="00471170">
        <w:rPr>
          <w:rFonts w:ascii="Segoe UI" w:hAnsi="Segoe UI" w:cs="Segoe UI"/>
          <w:sz w:val="20"/>
          <w:szCs w:val="20"/>
        </w:rPr>
        <w:t xml:space="preserve">The </w:t>
      </w:r>
      <w:r w:rsidR="00D96341" w:rsidRPr="00471170">
        <w:rPr>
          <w:rFonts w:ascii="Segoe UI" w:hAnsi="Segoe UI" w:cs="Segoe UI"/>
          <w:sz w:val="20"/>
          <w:szCs w:val="20"/>
        </w:rPr>
        <w:t>Upper Warren</w:t>
      </w:r>
      <w:r w:rsidR="00B936D3" w:rsidRPr="00471170">
        <w:rPr>
          <w:rFonts w:ascii="Segoe UI" w:hAnsi="Segoe UI" w:cs="Segoe UI"/>
          <w:sz w:val="20"/>
          <w:szCs w:val="20"/>
        </w:rPr>
        <w:t xml:space="preserve"> </w:t>
      </w:r>
      <w:r w:rsidR="00397BB1">
        <w:rPr>
          <w:rFonts w:ascii="Segoe UI" w:hAnsi="Segoe UI" w:cs="Segoe UI"/>
          <w:sz w:val="20"/>
          <w:szCs w:val="20"/>
        </w:rPr>
        <w:t>subpopulation</w:t>
      </w:r>
      <w:r w:rsidRPr="00471170">
        <w:rPr>
          <w:rFonts w:ascii="Segoe UI" w:hAnsi="Segoe UI" w:cs="Segoe UI"/>
          <w:sz w:val="20"/>
          <w:szCs w:val="20"/>
        </w:rPr>
        <w:t xml:space="preserve"> was surveyed by similar methods for the first time in 1993, although data from incidental sightings in the area are available for the period 1972-1981 (Christensen </w:t>
      </w:r>
      <w:r w:rsidRPr="00471170">
        <w:rPr>
          <w:rFonts w:ascii="Segoe UI" w:hAnsi="Segoe UI" w:cs="Segoe UI"/>
          <w:i/>
          <w:sz w:val="20"/>
          <w:szCs w:val="20"/>
        </w:rPr>
        <w:t>et al.</w:t>
      </w:r>
      <w:r w:rsidRPr="00471170">
        <w:rPr>
          <w:rFonts w:ascii="Segoe UI" w:hAnsi="Segoe UI" w:cs="Segoe UI"/>
          <w:sz w:val="20"/>
          <w:szCs w:val="20"/>
        </w:rPr>
        <w:t xml:space="preserve"> 1984)</w:t>
      </w:r>
      <w:r w:rsidR="008A4B38" w:rsidRPr="00471170">
        <w:rPr>
          <w:rFonts w:ascii="Segoe UI" w:hAnsi="Segoe UI" w:cs="Segoe UI"/>
          <w:sz w:val="20"/>
          <w:szCs w:val="20"/>
        </w:rPr>
        <w:t xml:space="preserve">. </w:t>
      </w:r>
      <w:r w:rsidRPr="00471170">
        <w:rPr>
          <w:rFonts w:ascii="Segoe UI" w:hAnsi="Segoe UI" w:cs="Segoe UI"/>
          <w:sz w:val="20"/>
          <w:szCs w:val="20"/>
        </w:rPr>
        <w:t xml:space="preserve">Due to the greater density of the understorey, sighting rates in jarrah forest at </w:t>
      </w:r>
      <w:r w:rsidR="00D96341" w:rsidRPr="00471170">
        <w:rPr>
          <w:rFonts w:ascii="Segoe UI" w:hAnsi="Segoe UI" w:cs="Segoe UI"/>
          <w:sz w:val="20"/>
          <w:szCs w:val="20"/>
        </w:rPr>
        <w:t>Upper Warren</w:t>
      </w:r>
      <w:r w:rsidRPr="00471170">
        <w:rPr>
          <w:rFonts w:ascii="Segoe UI" w:hAnsi="Segoe UI" w:cs="Segoe UI"/>
          <w:sz w:val="20"/>
          <w:szCs w:val="20"/>
        </w:rPr>
        <w:t xml:space="preserve"> are lower than in wandoo woodland at Dryandra</w:t>
      </w:r>
      <w:r w:rsidR="008A4B38" w:rsidRPr="00471170">
        <w:rPr>
          <w:rFonts w:ascii="Segoe UI" w:hAnsi="Segoe UI" w:cs="Segoe UI"/>
          <w:sz w:val="20"/>
          <w:szCs w:val="20"/>
        </w:rPr>
        <w:t xml:space="preserve">. </w:t>
      </w:r>
      <w:r w:rsidRPr="00471170">
        <w:rPr>
          <w:rFonts w:ascii="Segoe UI" w:hAnsi="Segoe UI" w:cs="Segoe UI"/>
          <w:sz w:val="20"/>
          <w:szCs w:val="20"/>
        </w:rPr>
        <w:t>Monitoring is also carried out at reintroduction sites</w:t>
      </w:r>
      <w:r w:rsidR="008A4B38" w:rsidRPr="00471170">
        <w:rPr>
          <w:rFonts w:ascii="Segoe UI" w:hAnsi="Segoe UI" w:cs="Segoe UI"/>
          <w:sz w:val="20"/>
          <w:szCs w:val="20"/>
        </w:rPr>
        <w:t xml:space="preserve">. </w:t>
      </w:r>
      <w:r w:rsidRPr="00471170">
        <w:rPr>
          <w:rFonts w:ascii="Segoe UI" w:hAnsi="Segoe UI" w:cs="Segoe UI"/>
          <w:sz w:val="20"/>
          <w:szCs w:val="20"/>
        </w:rPr>
        <w:t>Driven surveys have been carried out at Boyagin since 1992. Searches for diggings have been used at Boyagin in parallel with driven survey</w:t>
      </w:r>
      <w:r w:rsidR="00B84AFD" w:rsidRPr="00471170">
        <w:rPr>
          <w:rFonts w:ascii="Segoe UI" w:hAnsi="Segoe UI" w:cs="Segoe UI"/>
          <w:sz w:val="20"/>
          <w:szCs w:val="20"/>
        </w:rPr>
        <w:t>s</w:t>
      </w:r>
      <w:r w:rsidRPr="00471170">
        <w:rPr>
          <w:rFonts w:ascii="Segoe UI" w:hAnsi="Segoe UI" w:cs="Segoe UI"/>
          <w:sz w:val="20"/>
          <w:szCs w:val="20"/>
        </w:rPr>
        <w:t xml:space="preserve"> and the results show similar trends (Friend 1990).</w:t>
      </w:r>
    </w:p>
    <w:p w:rsidR="008C0986" w:rsidRPr="00471170" w:rsidRDefault="008C0986" w:rsidP="008C0986">
      <w:pPr>
        <w:pStyle w:val="Normal2"/>
        <w:spacing w:after="0"/>
        <w:rPr>
          <w:rFonts w:ascii="Segoe UI" w:hAnsi="Segoe UI" w:cs="Segoe UI"/>
          <w:sz w:val="20"/>
          <w:szCs w:val="20"/>
        </w:rPr>
      </w:pPr>
    </w:p>
    <w:p w:rsidR="00A004CA" w:rsidRPr="00471170" w:rsidRDefault="00A71A0B" w:rsidP="008C0986">
      <w:pPr>
        <w:pStyle w:val="Normal2"/>
        <w:spacing w:after="0"/>
        <w:rPr>
          <w:rFonts w:ascii="Segoe UI" w:hAnsi="Segoe UI" w:cs="Segoe UI"/>
          <w:sz w:val="20"/>
          <w:szCs w:val="20"/>
        </w:rPr>
      </w:pPr>
      <w:r w:rsidRPr="00471170">
        <w:rPr>
          <w:rFonts w:ascii="Segoe UI" w:hAnsi="Segoe UI" w:cs="Segoe UI"/>
          <w:sz w:val="20"/>
          <w:szCs w:val="20"/>
        </w:rPr>
        <w:t xml:space="preserve">Driven survey is also used to assess numbat numbers at Yookamurra and Scotia (Viera </w:t>
      </w:r>
      <w:r w:rsidRPr="00471170">
        <w:rPr>
          <w:rFonts w:ascii="Segoe UI" w:hAnsi="Segoe UI" w:cs="Segoe UI"/>
          <w:i/>
          <w:sz w:val="20"/>
          <w:szCs w:val="20"/>
        </w:rPr>
        <w:t>et al.</w:t>
      </w:r>
      <w:r w:rsidRPr="00471170">
        <w:rPr>
          <w:rFonts w:ascii="Segoe UI" w:hAnsi="Segoe UI" w:cs="Segoe UI"/>
          <w:sz w:val="20"/>
          <w:szCs w:val="20"/>
        </w:rPr>
        <w:t xml:space="preserve"> 2004</w:t>
      </w:r>
      <w:r w:rsidR="00390895" w:rsidRPr="00471170">
        <w:rPr>
          <w:rFonts w:ascii="Segoe UI" w:hAnsi="Segoe UI" w:cs="Segoe UI"/>
          <w:sz w:val="20"/>
          <w:szCs w:val="20"/>
        </w:rPr>
        <w:t>; M. Hayward pers. comm.</w:t>
      </w:r>
      <w:r w:rsidRPr="00471170">
        <w:rPr>
          <w:rFonts w:ascii="Segoe UI" w:hAnsi="Segoe UI" w:cs="Segoe UI"/>
          <w:sz w:val="20"/>
          <w:szCs w:val="20"/>
        </w:rPr>
        <w:t>)</w:t>
      </w:r>
      <w:r w:rsidR="008A4B38" w:rsidRPr="00471170">
        <w:rPr>
          <w:rFonts w:ascii="Segoe UI" w:hAnsi="Segoe UI" w:cs="Segoe UI"/>
          <w:sz w:val="20"/>
          <w:szCs w:val="20"/>
        </w:rPr>
        <w:t xml:space="preserve">. </w:t>
      </w:r>
      <w:r w:rsidR="00A004CA" w:rsidRPr="00471170">
        <w:rPr>
          <w:rFonts w:ascii="Segoe UI" w:hAnsi="Segoe UI" w:cs="Segoe UI"/>
          <w:sz w:val="20"/>
          <w:szCs w:val="20"/>
        </w:rPr>
        <w:t>Track counts are also used at Scotia</w:t>
      </w:r>
      <w:r w:rsidR="00D96341" w:rsidRPr="00471170">
        <w:rPr>
          <w:rFonts w:ascii="Segoe UI" w:hAnsi="Segoe UI" w:cs="Segoe UI"/>
          <w:sz w:val="20"/>
          <w:szCs w:val="20"/>
        </w:rPr>
        <w:t xml:space="preserve"> up until 2012</w:t>
      </w:r>
      <w:r w:rsidR="00A004CA" w:rsidRPr="00471170">
        <w:rPr>
          <w:rFonts w:ascii="Segoe UI" w:hAnsi="Segoe UI" w:cs="Segoe UI"/>
          <w:sz w:val="20"/>
          <w:szCs w:val="20"/>
        </w:rPr>
        <w:t xml:space="preserve"> (J. Cathcart, pers. comm.). </w:t>
      </w:r>
    </w:p>
    <w:p w:rsidR="008C0986" w:rsidRPr="00471170" w:rsidRDefault="008C0986" w:rsidP="008C0986">
      <w:pPr>
        <w:pStyle w:val="Normal2"/>
        <w:spacing w:after="0"/>
        <w:rPr>
          <w:rFonts w:ascii="Segoe UI" w:hAnsi="Segoe UI" w:cs="Segoe UI"/>
          <w:sz w:val="20"/>
          <w:szCs w:val="20"/>
        </w:rPr>
      </w:pPr>
    </w:p>
    <w:p w:rsidR="00552B7C" w:rsidRPr="00471170" w:rsidRDefault="00552B7C" w:rsidP="008C0986">
      <w:pPr>
        <w:pStyle w:val="Normal2"/>
        <w:spacing w:after="0"/>
        <w:rPr>
          <w:rFonts w:ascii="Segoe UI" w:hAnsi="Segoe UI" w:cs="Segoe UI"/>
          <w:b/>
          <w:szCs w:val="24"/>
        </w:rPr>
      </w:pPr>
      <w:r w:rsidRPr="00471170">
        <w:rPr>
          <w:rFonts w:ascii="Segoe UI" w:hAnsi="Segoe UI" w:cs="Segoe UI"/>
          <w:b/>
          <w:szCs w:val="24"/>
        </w:rPr>
        <w:t xml:space="preserve">Habitat </w:t>
      </w:r>
      <w:r w:rsidR="00A71A0B" w:rsidRPr="00471170">
        <w:rPr>
          <w:rFonts w:ascii="Segoe UI" w:hAnsi="Segoe UI" w:cs="Segoe UI"/>
          <w:b/>
          <w:szCs w:val="24"/>
        </w:rPr>
        <w:t>management research and implementation</w:t>
      </w:r>
    </w:p>
    <w:p w:rsidR="00552B7C" w:rsidRPr="00471170" w:rsidRDefault="00552B7C" w:rsidP="008C0986">
      <w:pPr>
        <w:pStyle w:val="Normal2"/>
        <w:spacing w:after="0"/>
        <w:rPr>
          <w:rFonts w:ascii="Segoe UI" w:hAnsi="Segoe UI" w:cs="Segoe UI"/>
          <w:sz w:val="20"/>
          <w:szCs w:val="20"/>
        </w:rPr>
      </w:pPr>
      <w:r w:rsidRPr="00471170">
        <w:rPr>
          <w:rFonts w:ascii="Segoe UI" w:hAnsi="Segoe UI" w:cs="Segoe UI"/>
          <w:sz w:val="20"/>
          <w:szCs w:val="20"/>
        </w:rPr>
        <w:t>Management of natural vegetation in Dryandra Woodland has been formulated to benefit nature conservation</w:t>
      </w:r>
      <w:r w:rsidR="008A4B38" w:rsidRPr="00471170">
        <w:rPr>
          <w:rFonts w:ascii="Segoe UI" w:hAnsi="Segoe UI" w:cs="Segoe UI"/>
          <w:sz w:val="20"/>
          <w:szCs w:val="20"/>
        </w:rPr>
        <w:t xml:space="preserve">. </w:t>
      </w:r>
      <w:r w:rsidRPr="00471170">
        <w:rPr>
          <w:rFonts w:ascii="Segoe UI" w:hAnsi="Segoe UI" w:cs="Segoe UI"/>
          <w:sz w:val="20"/>
          <w:szCs w:val="20"/>
        </w:rPr>
        <w:t>Certain regulations are currently enforced in addition to those that apply in all State forest</w:t>
      </w:r>
      <w:r w:rsidR="008A4B38" w:rsidRPr="00471170">
        <w:rPr>
          <w:rFonts w:ascii="Segoe UI" w:hAnsi="Segoe UI" w:cs="Segoe UI"/>
          <w:sz w:val="20"/>
          <w:szCs w:val="20"/>
        </w:rPr>
        <w:t xml:space="preserve">. </w:t>
      </w:r>
      <w:r w:rsidRPr="00471170">
        <w:rPr>
          <w:rFonts w:ascii="Segoe UI" w:hAnsi="Segoe UI" w:cs="Segoe UI"/>
          <w:sz w:val="20"/>
          <w:szCs w:val="20"/>
        </w:rPr>
        <w:t>Dogs are not allowed, and firewood collection is restricted to areas allocated for th</w:t>
      </w:r>
      <w:r w:rsidR="00B84AFD" w:rsidRPr="00471170">
        <w:rPr>
          <w:rFonts w:ascii="Segoe UI" w:hAnsi="Segoe UI" w:cs="Segoe UI"/>
          <w:sz w:val="20"/>
          <w:szCs w:val="20"/>
        </w:rPr>
        <w:t>is</w:t>
      </w:r>
      <w:r w:rsidRPr="00471170">
        <w:rPr>
          <w:rFonts w:ascii="Segoe UI" w:hAnsi="Segoe UI" w:cs="Segoe UI"/>
          <w:sz w:val="20"/>
          <w:szCs w:val="20"/>
        </w:rPr>
        <w:t xml:space="preserve"> purpose in </w:t>
      </w:r>
      <w:r w:rsidR="00B84AFD" w:rsidRPr="00471170">
        <w:rPr>
          <w:rFonts w:ascii="Segoe UI" w:hAnsi="Segoe UI" w:cs="Segoe UI"/>
          <w:sz w:val="20"/>
          <w:szCs w:val="20"/>
        </w:rPr>
        <w:t xml:space="preserve">the </w:t>
      </w:r>
      <w:r w:rsidRPr="00471170">
        <w:rPr>
          <w:rFonts w:ascii="Segoe UI" w:hAnsi="Segoe UI" w:cs="Segoe UI"/>
          <w:sz w:val="20"/>
          <w:szCs w:val="20"/>
        </w:rPr>
        <w:t>recent</w:t>
      </w:r>
      <w:r w:rsidR="00A71A0B" w:rsidRPr="00471170">
        <w:rPr>
          <w:rFonts w:ascii="Segoe UI" w:hAnsi="Segoe UI" w:cs="Segoe UI"/>
          <w:sz w:val="20"/>
          <w:szCs w:val="20"/>
        </w:rPr>
        <w:t>ly thinned mallet plantations. The current management plan for Dryandra Woodland, covering 10 bush blocks near Dryandra settlement and seven blocks 20 km away near Highbury, was published in 2011 (DEC 2011)</w:t>
      </w:r>
      <w:r w:rsidR="008A4B38" w:rsidRPr="00471170">
        <w:rPr>
          <w:rFonts w:ascii="Segoe UI" w:hAnsi="Segoe UI" w:cs="Segoe UI"/>
          <w:sz w:val="20"/>
          <w:szCs w:val="20"/>
        </w:rPr>
        <w:t xml:space="preserve">. </w:t>
      </w:r>
      <w:r w:rsidR="00A71A0B" w:rsidRPr="00471170">
        <w:rPr>
          <w:rFonts w:ascii="Segoe UI" w:hAnsi="Segoe UI" w:cs="Segoe UI"/>
          <w:sz w:val="20"/>
          <w:szCs w:val="20"/>
        </w:rPr>
        <w:t>The plan proposes that 16 337 ha near Dryandra settlement, currently reserved as State forest, be converted to National Park</w:t>
      </w:r>
      <w:r w:rsidR="008A4B38" w:rsidRPr="00471170">
        <w:rPr>
          <w:rFonts w:ascii="Segoe UI" w:hAnsi="Segoe UI" w:cs="Segoe UI"/>
          <w:sz w:val="20"/>
          <w:szCs w:val="20"/>
        </w:rPr>
        <w:t xml:space="preserve">. </w:t>
      </w:r>
      <w:r w:rsidR="00A71A0B" w:rsidRPr="00471170">
        <w:rPr>
          <w:rFonts w:ascii="Segoe UI" w:hAnsi="Segoe UI" w:cs="Segoe UI"/>
          <w:sz w:val="20"/>
          <w:szCs w:val="20"/>
        </w:rPr>
        <w:t>In the interim, this land is be</w:t>
      </w:r>
      <w:r w:rsidR="00D808DC" w:rsidRPr="00471170">
        <w:rPr>
          <w:rFonts w:ascii="Segoe UI" w:hAnsi="Segoe UI" w:cs="Segoe UI"/>
          <w:sz w:val="20"/>
          <w:szCs w:val="20"/>
        </w:rPr>
        <w:t>ing managed as if it already has this</w:t>
      </w:r>
      <w:r w:rsidR="00A71A0B" w:rsidRPr="00471170">
        <w:rPr>
          <w:rFonts w:ascii="Segoe UI" w:hAnsi="Segoe UI" w:cs="Segoe UI"/>
          <w:sz w:val="20"/>
          <w:szCs w:val="20"/>
        </w:rPr>
        <w:t xml:space="preserve"> status. </w:t>
      </w:r>
      <w:r w:rsidRPr="00471170">
        <w:rPr>
          <w:rFonts w:ascii="Segoe UI" w:hAnsi="Segoe UI" w:cs="Segoe UI"/>
          <w:sz w:val="20"/>
          <w:szCs w:val="20"/>
        </w:rPr>
        <w:t xml:space="preserve">If the proposed declaration as National Park is implemented, appropriate regulations will come into force </w:t>
      </w:r>
      <w:r w:rsidR="00A71A0B" w:rsidRPr="00471170">
        <w:rPr>
          <w:rFonts w:ascii="Segoe UI" w:hAnsi="Segoe UI" w:cs="Segoe UI"/>
          <w:sz w:val="20"/>
          <w:szCs w:val="20"/>
        </w:rPr>
        <w:t xml:space="preserve">in </w:t>
      </w:r>
      <w:r w:rsidR="00B84AFD" w:rsidRPr="00471170">
        <w:rPr>
          <w:rFonts w:ascii="Segoe UI" w:hAnsi="Segoe UI" w:cs="Segoe UI"/>
          <w:sz w:val="20"/>
          <w:szCs w:val="20"/>
        </w:rPr>
        <w:t>these areas</w:t>
      </w:r>
      <w:r w:rsidRPr="00471170">
        <w:rPr>
          <w:rFonts w:ascii="Segoe UI" w:hAnsi="Segoe UI" w:cs="Segoe UI"/>
          <w:sz w:val="20"/>
          <w:szCs w:val="20"/>
        </w:rPr>
        <w:t>.</w:t>
      </w:r>
    </w:p>
    <w:p w:rsidR="008C0986" w:rsidRPr="00471170" w:rsidRDefault="008C0986" w:rsidP="008C0986">
      <w:pPr>
        <w:pStyle w:val="Normal2"/>
        <w:spacing w:after="0"/>
        <w:rPr>
          <w:rFonts w:ascii="Segoe UI" w:hAnsi="Segoe UI" w:cs="Segoe UI"/>
          <w:sz w:val="20"/>
          <w:szCs w:val="20"/>
        </w:rPr>
      </w:pPr>
    </w:p>
    <w:p w:rsidR="00C4638F" w:rsidRPr="00471170" w:rsidRDefault="00552B7C" w:rsidP="008C0986">
      <w:pPr>
        <w:pStyle w:val="Normal2"/>
        <w:spacing w:after="0"/>
        <w:rPr>
          <w:rFonts w:ascii="Segoe UI" w:hAnsi="Segoe UI" w:cs="Segoe UI"/>
          <w:sz w:val="20"/>
          <w:szCs w:val="20"/>
        </w:rPr>
      </w:pPr>
      <w:r w:rsidRPr="00471170">
        <w:rPr>
          <w:rFonts w:ascii="Segoe UI" w:hAnsi="Segoe UI" w:cs="Segoe UI"/>
          <w:sz w:val="20"/>
          <w:szCs w:val="20"/>
        </w:rPr>
        <w:t>Prescribed burning in areas of natural vegetation at Dryandra is restricted to strategic buffer strips 50-100 metres wide, and areas immediately adjoining the Settlement and recreation sites</w:t>
      </w:r>
      <w:r w:rsidR="00D808DC" w:rsidRPr="00471170">
        <w:rPr>
          <w:rFonts w:ascii="Segoe UI" w:hAnsi="Segoe UI" w:cs="Segoe UI"/>
          <w:sz w:val="20"/>
          <w:szCs w:val="20"/>
        </w:rPr>
        <w:t>. A</w:t>
      </w:r>
      <w:r w:rsidRPr="00471170">
        <w:rPr>
          <w:rFonts w:ascii="Segoe UI" w:hAnsi="Segoe UI" w:cs="Segoe UI"/>
          <w:sz w:val="20"/>
          <w:szCs w:val="20"/>
        </w:rPr>
        <w:t xml:space="preserve"> similar strategy is in place at Boyagin, while at Tutanning, where a dense network of tracks exists, fire is introduced occasionally into strategically located blocks to prevent the accumulation of heavy fuel loads</w:t>
      </w:r>
      <w:r w:rsidR="008A4B38" w:rsidRPr="00471170">
        <w:rPr>
          <w:rFonts w:ascii="Segoe UI" w:hAnsi="Segoe UI" w:cs="Segoe UI"/>
          <w:sz w:val="20"/>
          <w:szCs w:val="20"/>
        </w:rPr>
        <w:t xml:space="preserve">. </w:t>
      </w:r>
      <w:r w:rsidRPr="00471170">
        <w:rPr>
          <w:rFonts w:ascii="Segoe UI" w:hAnsi="Segoe UI" w:cs="Segoe UI"/>
          <w:sz w:val="20"/>
          <w:szCs w:val="20"/>
        </w:rPr>
        <w:t xml:space="preserve">The use of fire to regenerate senescent </w:t>
      </w:r>
      <w:r w:rsidRPr="00471170">
        <w:rPr>
          <w:rFonts w:ascii="Segoe UI" w:hAnsi="Segoe UI" w:cs="Segoe UI"/>
          <w:i/>
          <w:sz w:val="20"/>
          <w:szCs w:val="20"/>
        </w:rPr>
        <w:t>Gastrolobium</w:t>
      </w:r>
      <w:r w:rsidRPr="00471170">
        <w:rPr>
          <w:rFonts w:ascii="Segoe UI" w:hAnsi="Segoe UI" w:cs="Segoe UI"/>
          <w:sz w:val="20"/>
          <w:szCs w:val="20"/>
        </w:rPr>
        <w:t xml:space="preserve"> thickets is foreshadowed in the Dryandra management </w:t>
      </w:r>
      <w:r w:rsidR="002D1432" w:rsidRPr="00471170">
        <w:rPr>
          <w:rFonts w:ascii="Segoe UI" w:hAnsi="Segoe UI" w:cs="Segoe UI"/>
          <w:sz w:val="20"/>
          <w:szCs w:val="20"/>
        </w:rPr>
        <w:t>plan,</w:t>
      </w:r>
      <w:r w:rsidRPr="00471170">
        <w:rPr>
          <w:rFonts w:ascii="Segoe UI" w:hAnsi="Segoe UI" w:cs="Segoe UI"/>
          <w:sz w:val="20"/>
          <w:szCs w:val="20"/>
        </w:rPr>
        <w:t xml:space="preserve"> and a burn program to regene</w:t>
      </w:r>
      <w:r w:rsidR="002D1432" w:rsidRPr="00471170">
        <w:rPr>
          <w:rFonts w:ascii="Segoe UI" w:hAnsi="Segoe UI" w:cs="Segoe UI"/>
          <w:sz w:val="20"/>
          <w:szCs w:val="20"/>
        </w:rPr>
        <w:t>rate kwongan patches and reduce</w:t>
      </w:r>
      <w:r w:rsidRPr="00471170">
        <w:rPr>
          <w:rFonts w:ascii="Segoe UI" w:hAnsi="Segoe UI" w:cs="Segoe UI"/>
          <w:sz w:val="20"/>
          <w:szCs w:val="20"/>
        </w:rPr>
        <w:t xml:space="preserve"> </w:t>
      </w:r>
      <w:r w:rsidRPr="00471170">
        <w:rPr>
          <w:rFonts w:ascii="Segoe UI" w:hAnsi="Segoe UI" w:cs="Segoe UI"/>
          <w:i/>
          <w:sz w:val="20"/>
          <w:szCs w:val="20"/>
        </w:rPr>
        <w:t>Allocasuarina</w:t>
      </w:r>
      <w:r w:rsidRPr="00471170">
        <w:rPr>
          <w:rFonts w:ascii="Segoe UI" w:hAnsi="Segoe UI" w:cs="Segoe UI"/>
          <w:sz w:val="20"/>
          <w:szCs w:val="20"/>
        </w:rPr>
        <w:t xml:space="preserve"> invasion has been undertaken at Tutanning. </w:t>
      </w:r>
    </w:p>
    <w:p w:rsidR="00C4638F" w:rsidRPr="00471170" w:rsidRDefault="00C4638F" w:rsidP="008C0986">
      <w:pPr>
        <w:pStyle w:val="Normal2"/>
        <w:spacing w:after="0"/>
        <w:rPr>
          <w:rFonts w:ascii="Segoe UI" w:hAnsi="Segoe UI" w:cs="Segoe UI"/>
          <w:sz w:val="20"/>
          <w:szCs w:val="20"/>
        </w:rPr>
      </w:pPr>
    </w:p>
    <w:p w:rsidR="00C4638F" w:rsidRPr="00471170" w:rsidRDefault="00C4638F" w:rsidP="008C0986">
      <w:pPr>
        <w:pStyle w:val="Normal2"/>
        <w:spacing w:after="0"/>
        <w:rPr>
          <w:rFonts w:ascii="Segoe UI" w:hAnsi="Segoe UI" w:cs="Segoe UI"/>
          <w:sz w:val="20"/>
          <w:szCs w:val="20"/>
        </w:rPr>
      </w:pPr>
      <w:r w:rsidRPr="00471170">
        <w:rPr>
          <w:rFonts w:ascii="Segoe UI" w:hAnsi="Segoe UI" w:cs="Segoe UI"/>
          <w:sz w:val="20"/>
          <w:szCs w:val="20"/>
        </w:rPr>
        <w:t>In the Upper Warren, regular prescribed burning of forest areas recognises the importance of the area for thr</w:t>
      </w:r>
      <w:r w:rsidR="003B5AAF" w:rsidRPr="00471170">
        <w:rPr>
          <w:rFonts w:ascii="Segoe UI" w:hAnsi="Segoe UI" w:cs="Segoe UI"/>
          <w:sz w:val="20"/>
          <w:szCs w:val="20"/>
        </w:rPr>
        <w:t xml:space="preserve">eatened fauna and </w:t>
      </w:r>
      <w:r w:rsidR="00471170" w:rsidRPr="00471170">
        <w:rPr>
          <w:rFonts w:ascii="Segoe UI" w:hAnsi="Segoe UI" w:cs="Segoe UI"/>
          <w:sz w:val="20"/>
          <w:szCs w:val="20"/>
        </w:rPr>
        <w:t>forest</w:t>
      </w:r>
      <w:r w:rsidR="007B599F" w:rsidRPr="00471170">
        <w:rPr>
          <w:rFonts w:ascii="Segoe UI" w:hAnsi="Segoe UI" w:cs="Segoe UI"/>
          <w:sz w:val="20"/>
          <w:szCs w:val="20"/>
        </w:rPr>
        <w:t xml:space="preserve"> management practices in State </w:t>
      </w:r>
      <w:r w:rsidR="003B5AAF" w:rsidRPr="00471170">
        <w:rPr>
          <w:rFonts w:ascii="Segoe UI" w:hAnsi="Segoe UI" w:cs="Segoe UI"/>
          <w:sz w:val="20"/>
          <w:szCs w:val="20"/>
        </w:rPr>
        <w:t>F</w:t>
      </w:r>
      <w:r w:rsidRPr="00471170">
        <w:rPr>
          <w:rFonts w:ascii="Segoe UI" w:hAnsi="Segoe UI" w:cs="Segoe UI"/>
          <w:sz w:val="20"/>
          <w:szCs w:val="20"/>
        </w:rPr>
        <w:t xml:space="preserve">orest areas such as timber harvesting, firewood gathering and flora harvesting and </w:t>
      </w:r>
      <w:r w:rsidR="003B5AAF" w:rsidRPr="00471170">
        <w:rPr>
          <w:rFonts w:ascii="Segoe UI" w:hAnsi="Segoe UI" w:cs="Segoe UI"/>
          <w:sz w:val="20"/>
          <w:szCs w:val="20"/>
        </w:rPr>
        <w:t xml:space="preserve">these </w:t>
      </w:r>
      <w:r w:rsidRPr="00471170">
        <w:rPr>
          <w:rFonts w:ascii="Segoe UI" w:hAnsi="Segoe UI" w:cs="Segoe UI"/>
          <w:sz w:val="20"/>
          <w:szCs w:val="20"/>
        </w:rPr>
        <w:t>are managed in accordance with the Forest Management Plan 2014-2023 (Conservation Commission 2013).  The Perup Management Plan provides direction for habitat management for conservation areas in the Upper Warren.</w:t>
      </w:r>
    </w:p>
    <w:p w:rsidR="00C4638F" w:rsidRPr="00471170" w:rsidRDefault="00C4638F" w:rsidP="008C0986">
      <w:pPr>
        <w:pStyle w:val="Normal2"/>
        <w:spacing w:after="0"/>
        <w:rPr>
          <w:rFonts w:ascii="Segoe UI" w:hAnsi="Segoe UI" w:cs="Segoe UI"/>
          <w:sz w:val="20"/>
          <w:szCs w:val="20"/>
        </w:rPr>
      </w:pPr>
    </w:p>
    <w:p w:rsidR="00552B7C" w:rsidRPr="00471170" w:rsidRDefault="00552B7C" w:rsidP="008C0986">
      <w:pPr>
        <w:pStyle w:val="Normal2"/>
        <w:spacing w:after="0"/>
        <w:rPr>
          <w:rFonts w:ascii="Segoe UI" w:hAnsi="Segoe UI" w:cs="Segoe UI"/>
          <w:sz w:val="20"/>
          <w:szCs w:val="20"/>
        </w:rPr>
      </w:pPr>
      <w:r w:rsidRPr="00471170">
        <w:rPr>
          <w:rFonts w:ascii="Segoe UI" w:hAnsi="Segoe UI" w:cs="Segoe UI"/>
          <w:sz w:val="20"/>
          <w:szCs w:val="20"/>
        </w:rPr>
        <w:t>Habitat management in other wheatbelt nature reserves, such as Dragon Rocks, involves reducing</w:t>
      </w:r>
      <w:r w:rsidR="002D1432" w:rsidRPr="00471170">
        <w:rPr>
          <w:rFonts w:ascii="Segoe UI" w:hAnsi="Segoe UI" w:cs="Segoe UI"/>
          <w:sz w:val="20"/>
          <w:szCs w:val="20"/>
        </w:rPr>
        <w:t xml:space="preserve"> the likelihood of a single bushfire burning a significant portion of the reserve and reintroducing a fire mosaic</w:t>
      </w:r>
      <w:r w:rsidR="008A4B38" w:rsidRPr="00471170">
        <w:rPr>
          <w:rFonts w:ascii="Segoe UI" w:hAnsi="Segoe UI" w:cs="Segoe UI"/>
          <w:sz w:val="20"/>
          <w:szCs w:val="20"/>
        </w:rPr>
        <w:t xml:space="preserve">. </w:t>
      </w:r>
      <w:r w:rsidRPr="00471170">
        <w:rPr>
          <w:rFonts w:ascii="Segoe UI" w:hAnsi="Segoe UI" w:cs="Segoe UI"/>
          <w:sz w:val="20"/>
          <w:szCs w:val="20"/>
        </w:rPr>
        <w:t xml:space="preserve">In the Stirling Range NP, the use of prescribed fire is important in reducing </w:t>
      </w:r>
      <w:r w:rsidR="0050181A" w:rsidRPr="00471170">
        <w:rPr>
          <w:rFonts w:ascii="Segoe UI" w:hAnsi="Segoe UI" w:cs="Segoe UI"/>
          <w:sz w:val="20"/>
          <w:szCs w:val="20"/>
        </w:rPr>
        <w:t>bushfire</w:t>
      </w:r>
      <w:r w:rsidRPr="00471170">
        <w:rPr>
          <w:rFonts w:ascii="Segoe UI" w:hAnsi="Segoe UI" w:cs="Segoe UI"/>
          <w:sz w:val="20"/>
          <w:szCs w:val="20"/>
        </w:rPr>
        <w:t xml:space="preserve"> risk and for protection of surrounding properties</w:t>
      </w:r>
      <w:r w:rsidR="008A4B38" w:rsidRPr="00471170">
        <w:rPr>
          <w:rFonts w:ascii="Segoe UI" w:hAnsi="Segoe UI" w:cs="Segoe UI"/>
          <w:sz w:val="20"/>
          <w:szCs w:val="20"/>
        </w:rPr>
        <w:t xml:space="preserve">. </w:t>
      </w:r>
    </w:p>
    <w:p w:rsidR="008C0986" w:rsidRPr="00471170" w:rsidRDefault="008C0986" w:rsidP="008C0986">
      <w:pPr>
        <w:pStyle w:val="Normal2"/>
        <w:spacing w:after="0"/>
        <w:rPr>
          <w:rFonts w:ascii="Segoe UI" w:hAnsi="Segoe UI" w:cs="Segoe UI"/>
          <w:sz w:val="20"/>
          <w:szCs w:val="20"/>
        </w:rPr>
      </w:pPr>
    </w:p>
    <w:p w:rsidR="00A71A0B" w:rsidRPr="00471170" w:rsidRDefault="00552B7C" w:rsidP="008C0986">
      <w:pPr>
        <w:pStyle w:val="Normal2"/>
        <w:spacing w:after="0"/>
        <w:rPr>
          <w:rFonts w:ascii="Segoe UI" w:hAnsi="Segoe UI" w:cs="Segoe UI"/>
          <w:sz w:val="20"/>
          <w:szCs w:val="20"/>
        </w:rPr>
      </w:pPr>
      <w:r w:rsidRPr="00471170">
        <w:rPr>
          <w:rFonts w:ascii="Segoe UI" w:hAnsi="Segoe UI" w:cs="Segoe UI"/>
          <w:sz w:val="20"/>
          <w:szCs w:val="20"/>
        </w:rPr>
        <w:t>At Yookamurra and Scotia, habitat management is aimed at promoting biodiversity</w:t>
      </w:r>
      <w:r w:rsidR="008A4B38" w:rsidRPr="00471170">
        <w:rPr>
          <w:rFonts w:ascii="Segoe UI" w:hAnsi="Segoe UI" w:cs="Segoe UI"/>
          <w:sz w:val="20"/>
          <w:szCs w:val="20"/>
        </w:rPr>
        <w:t xml:space="preserve">. </w:t>
      </w:r>
      <w:r w:rsidRPr="00471170">
        <w:rPr>
          <w:rFonts w:ascii="Segoe UI" w:hAnsi="Segoe UI" w:cs="Segoe UI"/>
          <w:sz w:val="20"/>
          <w:szCs w:val="20"/>
        </w:rPr>
        <w:t>In these semi-arid environments, fuel loads are low and there is a low risk of</w:t>
      </w:r>
      <w:r w:rsidR="003B5AAF" w:rsidRPr="00471170">
        <w:rPr>
          <w:rFonts w:ascii="Segoe UI" w:hAnsi="Segoe UI" w:cs="Segoe UI"/>
          <w:sz w:val="20"/>
          <w:szCs w:val="20"/>
        </w:rPr>
        <w:t xml:space="preserve"> a</w:t>
      </w:r>
      <w:r w:rsidRPr="00471170">
        <w:rPr>
          <w:rFonts w:ascii="Segoe UI" w:hAnsi="Segoe UI" w:cs="Segoe UI"/>
          <w:sz w:val="20"/>
          <w:szCs w:val="20"/>
        </w:rPr>
        <w:t xml:space="preserve"> devastating </w:t>
      </w:r>
      <w:r w:rsidR="0050181A" w:rsidRPr="00471170">
        <w:rPr>
          <w:rFonts w:ascii="Segoe UI" w:hAnsi="Segoe UI" w:cs="Segoe UI"/>
          <w:sz w:val="20"/>
          <w:szCs w:val="20"/>
        </w:rPr>
        <w:t>bushfire</w:t>
      </w:r>
      <w:r w:rsidR="008A4B38" w:rsidRPr="00471170">
        <w:rPr>
          <w:rFonts w:ascii="Segoe UI" w:hAnsi="Segoe UI" w:cs="Segoe UI"/>
          <w:sz w:val="20"/>
          <w:szCs w:val="20"/>
        </w:rPr>
        <w:t xml:space="preserve">. </w:t>
      </w:r>
    </w:p>
    <w:p w:rsidR="008C0986" w:rsidRPr="00471170" w:rsidRDefault="008C0986" w:rsidP="008C0986">
      <w:pPr>
        <w:pStyle w:val="Normal2"/>
        <w:spacing w:after="0"/>
        <w:rPr>
          <w:rFonts w:ascii="Segoe UI" w:hAnsi="Segoe UI" w:cs="Segoe UI"/>
          <w:sz w:val="20"/>
          <w:szCs w:val="20"/>
        </w:rPr>
      </w:pPr>
    </w:p>
    <w:p w:rsidR="00A71A0B" w:rsidRPr="00471170" w:rsidRDefault="00A71A0B" w:rsidP="00186FDC">
      <w:pPr>
        <w:pStyle w:val="Heading3"/>
        <w:numPr>
          <w:ilvl w:val="1"/>
          <w:numId w:val="4"/>
        </w:numPr>
        <w:spacing w:before="0" w:after="0" w:line="300" w:lineRule="auto"/>
        <w:ind w:left="709" w:hanging="709"/>
        <w:rPr>
          <w:rFonts w:ascii="Segoe UI" w:hAnsi="Segoe UI" w:cs="Segoe UI"/>
          <w:color w:val="948A54"/>
          <w:sz w:val="40"/>
          <w:szCs w:val="40"/>
          <w:lang w:val="en-AU"/>
        </w:rPr>
      </w:pPr>
      <w:r w:rsidRPr="00471170">
        <w:rPr>
          <w:rFonts w:ascii="Segoe UI" w:hAnsi="Segoe UI" w:cs="Segoe UI"/>
          <w:color w:val="948A54"/>
          <w:sz w:val="40"/>
          <w:szCs w:val="40"/>
          <w:lang w:val="en-AU"/>
        </w:rPr>
        <w:t xml:space="preserve">Genetic survey of existing </w:t>
      </w:r>
      <w:r w:rsidR="00397BB1">
        <w:rPr>
          <w:rFonts w:ascii="Segoe UI" w:hAnsi="Segoe UI" w:cs="Segoe UI"/>
          <w:color w:val="948A54"/>
          <w:sz w:val="40"/>
          <w:szCs w:val="40"/>
          <w:lang w:val="en-AU"/>
        </w:rPr>
        <w:t>subpopulation</w:t>
      </w:r>
      <w:r w:rsidRPr="00471170">
        <w:rPr>
          <w:rFonts w:ascii="Segoe UI" w:hAnsi="Segoe UI" w:cs="Segoe UI"/>
          <w:color w:val="948A54"/>
          <w:sz w:val="40"/>
          <w:szCs w:val="40"/>
          <w:lang w:val="en-AU"/>
        </w:rPr>
        <w:t>s</w:t>
      </w:r>
    </w:p>
    <w:p w:rsidR="00272F3C" w:rsidRDefault="00355F75" w:rsidP="00272F3C">
      <w:pPr>
        <w:pStyle w:val="Normal2"/>
        <w:spacing w:after="0"/>
        <w:rPr>
          <w:rFonts w:ascii="Segoe UI" w:hAnsi="Segoe UI" w:cs="Segoe UI"/>
          <w:sz w:val="20"/>
        </w:rPr>
      </w:pPr>
      <w:proofErr w:type="gramStart"/>
      <w:r w:rsidRPr="00471170">
        <w:rPr>
          <w:rFonts w:ascii="Segoe UI" w:hAnsi="Segoe UI" w:cs="Segoe UI"/>
          <w:sz w:val="20"/>
          <w:szCs w:val="20"/>
        </w:rPr>
        <w:t>A</w:t>
      </w:r>
      <w:proofErr w:type="gramEnd"/>
      <w:r w:rsidRPr="00471170">
        <w:rPr>
          <w:rFonts w:ascii="Segoe UI" w:hAnsi="Segoe UI" w:cs="Segoe UI"/>
          <w:sz w:val="20"/>
          <w:szCs w:val="20"/>
        </w:rPr>
        <w:t xml:space="preserve"> mtDNA study of remnant numbat </w:t>
      </w:r>
      <w:r w:rsidR="00397BB1">
        <w:rPr>
          <w:rFonts w:ascii="Segoe UI" w:hAnsi="Segoe UI" w:cs="Segoe UI"/>
          <w:sz w:val="20"/>
          <w:szCs w:val="20"/>
        </w:rPr>
        <w:t>subpopulation</w:t>
      </w:r>
      <w:r w:rsidRPr="00471170">
        <w:rPr>
          <w:rFonts w:ascii="Segoe UI" w:hAnsi="Segoe UI" w:cs="Segoe UI"/>
          <w:sz w:val="20"/>
          <w:szCs w:val="20"/>
        </w:rPr>
        <w:t xml:space="preserve">s in the south-west of WA (Fumagalli </w:t>
      </w:r>
      <w:r w:rsidRPr="00471170">
        <w:rPr>
          <w:rFonts w:ascii="Segoe UI" w:hAnsi="Segoe UI" w:cs="Segoe UI"/>
          <w:i/>
          <w:sz w:val="20"/>
          <w:szCs w:val="20"/>
        </w:rPr>
        <w:t>et al.</w:t>
      </w:r>
      <w:r w:rsidRPr="00471170">
        <w:rPr>
          <w:rFonts w:ascii="Segoe UI" w:hAnsi="Segoe UI" w:cs="Segoe UI"/>
          <w:sz w:val="20"/>
          <w:szCs w:val="20"/>
        </w:rPr>
        <w:t xml:space="preserve"> 1999) showed that more genetic variation had been retained at Dryandra than at </w:t>
      </w:r>
      <w:r w:rsidR="00D96341" w:rsidRPr="00471170">
        <w:rPr>
          <w:rFonts w:ascii="Segoe UI" w:hAnsi="Segoe UI" w:cs="Segoe UI"/>
          <w:sz w:val="20"/>
          <w:szCs w:val="20"/>
        </w:rPr>
        <w:t>Upper Warren</w:t>
      </w:r>
      <w:r w:rsidRPr="00471170">
        <w:rPr>
          <w:rFonts w:ascii="Segoe UI" w:hAnsi="Segoe UI" w:cs="Segoe UI"/>
          <w:sz w:val="20"/>
          <w:szCs w:val="20"/>
        </w:rPr>
        <w:t xml:space="preserve">. There have been no studies of reintroduced </w:t>
      </w:r>
      <w:r w:rsidR="00397BB1">
        <w:rPr>
          <w:rFonts w:ascii="Segoe UI" w:hAnsi="Segoe UI" w:cs="Segoe UI"/>
          <w:sz w:val="20"/>
          <w:szCs w:val="20"/>
        </w:rPr>
        <w:t>subpopulation</w:t>
      </w:r>
      <w:r w:rsidRPr="00471170">
        <w:rPr>
          <w:rFonts w:ascii="Segoe UI" w:hAnsi="Segoe UI" w:cs="Segoe UI"/>
          <w:sz w:val="20"/>
          <w:szCs w:val="20"/>
        </w:rPr>
        <w:t>s.</w:t>
      </w:r>
      <w:r w:rsidR="00272F3C">
        <w:rPr>
          <w:rFonts w:ascii="Segoe UI" w:hAnsi="Segoe UI" w:cs="Segoe UI"/>
          <w:sz w:val="20"/>
          <w:szCs w:val="20"/>
        </w:rPr>
        <w:br w:type="page"/>
      </w:r>
    </w:p>
    <w:p w:rsidR="00552B7C" w:rsidRPr="00471170" w:rsidRDefault="009F5BCB" w:rsidP="00186FDC">
      <w:pPr>
        <w:pStyle w:val="Heading3"/>
        <w:numPr>
          <w:ilvl w:val="1"/>
          <w:numId w:val="4"/>
        </w:numPr>
        <w:spacing w:before="0" w:after="0" w:line="300" w:lineRule="auto"/>
        <w:ind w:left="709" w:hanging="709"/>
        <w:rPr>
          <w:rFonts w:ascii="Segoe UI" w:hAnsi="Segoe UI" w:cs="Segoe UI"/>
          <w:color w:val="948A54"/>
          <w:sz w:val="40"/>
          <w:szCs w:val="40"/>
          <w:lang w:val="en-AU"/>
        </w:rPr>
      </w:pPr>
      <w:r w:rsidRPr="00471170">
        <w:rPr>
          <w:rFonts w:ascii="Segoe UI" w:hAnsi="Segoe UI" w:cs="Segoe UI"/>
          <w:color w:val="948A54"/>
          <w:sz w:val="40"/>
          <w:szCs w:val="40"/>
          <w:lang w:val="en-AU"/>
        </w:rPr>
        <w:tab/>
      </w:r>
      <w:r w:rsidR="00A71A0B" w:rsidRPr="00471170">
        <w:rPr>
          <w:rFonts w:ascii="Segoe UI" w:hAnsi="Segoe UI" w:cs="Segoe UI"/>
          <w:color w:val="948A54"/>
          <w:sz w:val="40"/>
          <w:szCs w:val="40"/>
          <w:lang w:val="en-AU"/>
        </w:rPr>
        <w:t>Translocatio</w:t>
      </w:r>
      <w:r w:rsidR="00552B7C" w:rsidRPr="00471170">
        <w:rPr>
          <w:rFonts w:ascii="Segoe UI" w:hAnsi="Segoe UI" w:cs="Segoe UI"/>
          <w:color w:val="948A54"/>
          <w:sz w:val="40"/>
          <w:szCs w:val="40"/>
          <w:lang w:val="en-AU"/>
        </w:rPr>
        <w:t>n</w:t>
      </w:r>
    </w:p>
    <w:p w:rsidR="00552B7C" w:rsidRPr="00471170" w:rsidRDefault="00552B7C" w:rsidP="00186FDC">
      <w:pPr>
        <w:pStyle w:val="Normal2"/>
        <w:spacing w:after="0"/>
        <w:rPr>
          <w:rFonts w:ascii="Segoe UI" w:hAnsi="Segoe UI" w:cs="Segoe UI"/>
          <w:sz w:val="20"/>
          <w:szCs w:val="20"/>
        </w:rPr>
      </w:pPr>
      <w:r w:rsidRPr="00471170">
        <w:rPr>
          <w:rFonts w:ascii="Segoe UI" w:hAnsi="Segoe UI" w:cs="Segoe UI"/>
          <w:sz w:val="20"/>
          <w:szCs w:val="20"/>
        </w:rPr>
        <w:t>In 1985</w:t>
      </w:r>
      <w:r w:rsidR="003B5AAF" w:rsidRPr="00471170">
        <w:rPr>
          <w:rFonts w:ascii="Segoe UI" w:hAnsi="Segoe UI" w:cs="Segoe UI"/>
          <w:sz w:val="20"/>
          <w:szCs w:val="20"/>
        </w:rPr>
        <w:t>,</w:t>
      </w:r>
      <w:r w:rsidRPr="00471170">
        <w:rPr>
          <w:rFonts w:ascii="Segoe UI" w:hAnsi="Segoe UI" w:cs="Segoe UI"/>
          <w:sz w:val="20"/>
          <w:szCs w:val="20"/>
        </w:rPr>
        <w:t xml:space="preserve"> </w:t>
      </w:r>
      <w:r w:rsidR="003B5AAF" w:rsidRPr="00471170">
        <w:rPr>
          <w:rFonts w:ascii="Segoe UI" w:hAnsi="Segoe UI" w:cs="Segoe UI"/>
          <w:sz w:val="20"/>
          <w:szCs w:val="20"/>
        </w:rPr>
        <w:t xml:space="preserve">a </w:t>
      </w:r>
      <w:r w:rsidRPr="00471170">
        <w:rPr>
          <w:rFonts w:ascii="Segoe UI" w:hAnsi="Segoe UI" w:cs="Segoe UI"/>
          <w:sz w:val="20"/>
          <w:szCs w:val="20"/>
        </w:rPr>
        <w:t xml:space="preserve">reintroduction of </w:t>
      </w:r>
      <w:r w:rsidR="00591BBB" w:rsidRPr="00471170">
        <w:rPr>
          <w:rFonts w:ascii="Segoe UI" w:hAnsi="Segoe UI" w:cs="Segoe UI"/>
          <w:sz w:val="20"/>
          <w:szCs w:val="20"/>
        </w:rPr>
        <w:t>numbat</w:t>
      </w:r>
      <w:r w:rsidRPr="00471170">
        <w:rPr>
          <w:rFonts w:ascii="Segoe UI" w:hAnsi="Segoe UI" w:cs="Segoe UI"/>
          <w:sz w:val="20"/>
          <w:szCs w:val="20"/>
        </w:rPr>
        <w:t>s into Boyagin Nature Reserve commenced in conjunction with regular fox</w:t>
      </w:r>
      <w:r w:rsidR="003B5AAF" w:rsidRPr="00471170">
        <w:rPr>
          <w:rFonts w:ascii="Segoe UI" w:hAnsi="Segoe UI" w:cs="Segoe UI"/>
          <w:sz w:val="20"/>
          <w:szCs w:val="20"/>
        </w:rPr>
        <w:t xml:space="preserve"> control; this </w:t>
      </w:r>
      <w:r w:rsidR="00397BB1">
        <w:rPr>
          <w:rFonts w:ascii="Segoe UI" w:hAnsi="Segoe UI" w:cs="Segoe UI"/>
          <w:sz w:val="20"/>
          <w:szCs w:val="20"/>
        </w:rPr>
        <w:t>subpopulation</w:t>
      </w:r>
      <w:r w:rsidRPr="00471170">
        <w:rPr>
          <w:rFonts w:ascii="Segoe UI" w:hAnsi="Segoe UI" w:cs="Segoe UI"/>
          <w:sz w:val="20"/>
          <w:szCs w:val="20"/>
        </w:rPr>
        <w:t xml:space="preserve"> </w:t>
      </w:r>
      <w:r w:rsidR="003B5AAF" w:rsidRPr="00471170">
        <w:rPr>
          <w:rFonts w:ascii="Segoe UI" w:hAnsi="Segoe UI" w:cs="Segoe UI"/>
          <w:sz w:val="20"/>
          <w:szCs w:val="20"/>
        </w:rPr>
        <w:t xml:space="preserve">still </w:t>
      </w:r>
      <w:r w:rsidRPr="00471170">
        <w:rPr>
          <w:rFonts w:ascii="Segoe UI" w:hAnsi="Segoe UI" w:cs="Segoe UI"/>
          <w:sz w:val="20"/>
          <w:szCs w:val="20"/>
        </w:rPr>
        <w:t>persists there today</w:t>
      </w:r>
      <w:r w:rsidR="008A4B38" w:rsidRPr="00471170">
        <w:rPr>
          <w:rFonts w:ascii="Segoe UI" w:hAnsi="Segoe UI" w:cs="Segoe UI"/>
          <w:sz w:val="20"/>
          <w:szCs w:val="20"/>
        </w:rPr>
        <w:t xml:space="preserve">. </w:t>
      </w:r>
      <w:r w:rsidRPr="00471170">
        <w:rPr>
          <w:rFonts w:ascii="Segoe UI" w:hAnsi="Segoe UI" w:cs="Segoe UI"/>
          <w:sz w:val="20"/>
          <w:szCs w:val="20"/>
        </w:rPr>
        <w:t xml:space="preserve">A program of fox control and </w:t>
      </w:r>
      <w:r w:rsidR="00591BBB" w:rsidRPr="00471170">
        <w:rPr>
          <w:rFonts w:ascii="Segoe UI" w:hAnsi="Segoe UI" w:cs="Segoe UI"/>
          <w:sz w:val="20"/>
          <w:szCs w:val="20"/>
        </w:rPr>
        <w:t>numbat</w:t>
      </w:r>
      <w:r w:rsidRPr="00471170">
        <w:rPr>
          <w:rFonts w:ascii="Segoe UI" w:hAnsi="Segoe UI" w:cs="Segoe UI"/>
          <w:sz w:val="20"/>
          <w:szCs w:val="20"/>
        </w:rPr>
        <w:t xml:space="preserve"> translocation has resulted in the establishment of five further reintroduced </w:t>
      </w:r>
      <w:r w:rsidR="00397BB1">
        <w:rPr>
          <w:rFonts w:ascii="Segoe UI" w:hAnsi="Segoe UI" w:cs="Segoe UI"/>
          <w:sz w:val="20"/>
          <w:szCs w:val="20"/>
        </w:rPr>
        <w:t>subpopulation</w:t>
      </w:r>
      <w:r w:rsidRPr="00471170">
        <w:rPr>
          <w:rFonts w:ascii="Segoe UI" w:hAnsi="Segoe UI" w:cs="Segoe UI"/>
          <w:sz w:val="20"/>
          <w:szCs w:val="20"/>
        </w:rPr>
        <w:t>s in Western Australia</w:t>
      </w:r>
      <w:r w:rsidR="00BE1948" w:rsidRPr="00471170">
        <w:rPr>
          <w:rFonts w:ascii="Segoe UI" w:hAnsi="Segoe UI" w:cs="Segoe UI"/>
          <w:sz w:val="20"/>
          <w:szCs w:val="20"/>
        </w:rPr>
        <w:t xml:space="preserve"> (Table </w:t>
      </w:r>
      <w:r w:rsidR="00003876" w:rsidRPr="00471170">
        <w:rPr>
          <w:rFonts w:ascii="Segoe UI" w:hAnsi="Segoe UI" w:cs="Segoe UI"/>
          <w:sz w:val="20"/>
          <w:szCs w:val="20"/>
        </w:rPr>
        <w:t>1</w:t>
      </w:r>
      <w:r w:rsidR="00BE1948" w:rsidRPr="00471170">
        <w:rPr>
          <w:rFonts w:ascii="Segoe UI" w:hAnsi="Segoe UI" w:cs="Segoe UI"/>
          <w:sz w:val="20"/>
          <w:szCs w:val="20"/>
        </w:rPr>
        <w:t>)</w:t>
      </w:r>
      <w:r w:rsidR="008A4B38" w:rsidRPr="00471170">
        <w:rPr>
          <w:rFonts w:ascii="Segoe UI" w:hAnsi="Segoe UI" w:cs="Segoe UI"/>
          <w:sz w:val="20"/>
          <w:szCs w:val="20"/>
        </w:rPr>
        <w:t xml:space="preserve">. </w:t>
      </w:r>
      <w:r w:rsidRPr="00471170">
        <w:rPr>
          <w:rFonts w:ascii="Segoe UI" w:hAnsi="Segoe UI" w:cs="Segoe UI"/>
          <w:sz w:val="20"/>
          <w:szCs w:val="20"/>
        </w:rPr>
        <w:t xml:space="preserve">Action by Earth Sanctuaries Limited and now by the Australian Wildlife Conservancy has resulted in the establishment of two additional </w:t>
      </w:r>
      <w:r w:rsidR="00397BB1">
        <w:rPr>
          <w:rFonts w:ascii="Segoe UI" w:hAnsi="Segoe UI" w:cs="Segoe UI"/>
          <w:sz w:val="20"/>
          <w:szCs w:val="20"/>
        </w:rPr>
        <w:t>subpopulation</w:t>
      </w:r>
      <w:r w:rsidRPr="00471170">
        <w:rPr>
          <w:rFonts w:ascii="Segoe UI" w:hAnsi="Segoe UI" w:cs="Segoe UI"/>
          <w:sz w:val="20"/>
          <w:szCs w:val="20"/>
        </w:rPr>
        <w:t xml:space="preserve">s in fenced sanctuaries in South Australia and New South Wales. Of the 12 translocated </w:t>
      </w:r>
      <w:r w:rsidR="00397BB1">
        <w:rPr>
          <w:rFonts w:ascii="Segoe UI" w:hAnsi="Segoe UI" w:cs="Segoe UI"/>
          <w:sz w:val="20"/>
          <w:szCs w:val="20"/>
        </w:rPr>
        <w:t>subpopulation</w:t>
      </w:r>
      <w:r w:rsidRPr="00471170">
        <w:rPr>
          <w:rFonts w:ascii="Segoe UI" w:hAnsi="Segoe UI" w:cs="Segoe UI"/>
          <w:sz w:val="20"/>
          <w:szCs w:val="20"/>
        </w:rPr>
        <w:t>s</w:t>
      </w:r>
      <w:r w:rsidR="00B42F4B" w:rsidRPr="00471170">
        <w:rPr>
          <w:rFonts w:ascii="Segoe UI" w:hAnsi="Segoe UI" w:cs="Segoe UI"/>
          <w:sz w:val="20"/>
          <w:szCs w:val="20"/>
        </w:rPr>
        <w:t xml:space="preserve"> six</w:t>
      </w:r>
      <w:r w:rsidRPr="00471170">
        <w:rPr>
          <w:rFonts w:ascii="Segoe UI" w:hAnsi="Segoe UI" w:cs="Segoe UI"/>
          <w:sz w:val="20"/>
          <w:szCs w:val="20"/>
        </w:rPr>
        <w:t xml:space="preserve"> are currently considered self-sustaining</w:t>
      </w:r>
      <w:r w:rsidR="00422DA8" w:rsidRPr="00471170">
        <w:rPr>
          <w:rFonts w:ascii="Segoe UI" w:hAnsi="Segoe UI" w:cs="Segoe UI"/>
          <w:sz w:val="20"/>
          <w:szCs w:val="20"/>
        </w:rPr>
        <w:t xml:space="preserve"> (T</w:t>
      </w:r>
      <w:r w:rsidR="009F5BCB" w:rsidRPr="00471170">
        <w:rPr>
          <w:rFonts w:ascii="Segoe UI" w:hAnsi="Segoe UI" w:cs="Segoe UI"/>
          <w:sz w:val="20"/>
          <w:szCs w:val="20"/>
        </w:rPr>
        <w:t>able 1)</w:t>
      </w:r>
      <w:r w:rsidRPr="00471170">
        <w:rPr>
          <w:rFonts w:ascii="Segoe UI" w:hAnsi="Segoe UI" w:cs="Segoe UI"/>
          <w:sz w:val="20"/>
          <w:szCs w:val="20"/>
        </w:rPr>
        <w:t>.</w:t>
      </w:r>
    </w:p>
    <w:p w:rsidR="000C546B" w:rsidRDefault="000C546B" w:rsidP="000C546B">
      <w:pPr>
        <w:pStyle w:val="Normal2"/>
        <w:spacing w:after="0"/>
        <w:rPr>
          <w:rFonts w:ascii="Segoe UI" w:hAnsi="Segoe UI" w:cs="Segoe UI"/>
          <w:sz w:val="20"/>
          <w:szCs w:val="20"/>
        </w:rPr>
      </w:pPr>
    </w:p>
    <w:p w:rsidR="00552B7C" w:rsidRPr="00471170" w:rsidRDefault="00552B7C" w:rsidP="00186FDC">
      <w:pPr>
        <w:pStyle w:val="Normal2"/>
        <w:spacing w:after="0"/>
        <w:rPr>
          <w:rFonts w:ascii="Segoe UI" w:hAnsi="Segoe UI" w:cs="Segoe UI"/>
          <w:b/>
          <w:szCs w:val="24"/>
        </w:rPr>
      </w:pPr>
      <w:r w:rsidRPr="00471170">
        <w:rPr>
          <w:rFonts w:ascii="Segoe UI" w:hAnsi="Segoe UI" w:cs="Segoe UI"/>
          <w:b/>
          <w:szCs w:val="24"/>
        </w:rPr>
        <w:t>Reintroduction protocol</w:t>
      </w:r>
    </w:p>
    <w:p w:rsidR="00186FDC" w:rsidRPr="00471170" w:rsidRDefault="00552B7C" w:rsidP="00186FDC">
      <w:pPr>
        <w:pStyle w:val="Normal2"/>
        <w:spacing w:after="0"/>
        <w:rPr>
          <w:rFonts w:ascii="Segoe UI" w:hAnsi="Segoe UI" w:cs="Segoe UI"/>
          <w:sz w:val="20"/>
          <w:szCs w:val="20"/>
        </w:rPr>
      </w:pPr>
      <w:r w:rsidRPr="00471170">
        <w:rPr>
          <w:rFonts w:ascii="Segoe UI" w:hAnsi="Segoe UI" w:cs="Segoe UI"/>
          <w:sz w:val="20"/>
          <w:szCs w:val="20"/>
        </w:rPr>
        <w:t>A reintroduction protocol has</w:t>
      </w:r>
      <w:r w:rsidR="00482A1B" w:rsidRPr="00471170">
        <w:rPr>
          <w:rFonts w:ascii="Segoe UI" w:hAnsi="Segoe UI" w:cs="Segoe UI"/>
          <w:sz w:val="20"/>
          <w:szCs w:val="20"/>
        </w:rPr>
        <w:t xml:space="preserve"> been developed</w:t>
      </w:r>
      <w:r w:rsidR="008A4B38" w:rsidRPr="00471170">
        <w:rPr>
          <w:rFonts w:ascii="Segoe UI" w:hAnsi="Segoe UI" w:cs="Segoe UI"/>
          <w:sz w:val="20"/>
          <w:szCs w:val="20"/>
        </w:rPr>
        <w:t xml:space="preserve">. </w:t>
      </w:r>
      <w:r w:rsidRPr="00471170">
        <w:rPr>
          <w:rFonts w:ascii="Segoe UI" w:hAnsi="Segoe UI" w:cs="Segoe UI"/>
          <w:sz w:val="20"/>
          <w:szCs w:val="20"/>
        </w:rPr>
        <w:t xml:space="preserve">The protocol in a large area is to release 15-20 </w:t>
      </w:r>
      <w:r w:rsidR="00591BBB" w:rsidRPr="00471170">
        <w:rPr>
          <w:rFonts w:ascii="Segoe UI" w:hAnsi="Segoe UI" w:cs="Segoe UI"/>
          <w:sz w:val="20"/>
          <w:szCs w:val="20"/>
        </w:rPr>
        <w:t>numbat</w:t>
      </w:r>
      <w:r w:rsidRPr="00471170">
        <w:rPr>
          <w:rFonts w:ascii="Segoe UI" w:hAnsi="Segoe UI" w:cs="Segoe UI"/>
          <w:sz w:val="20"/>
          <w:szCs w:val="20"/>
        </w:rPr>
        <w:t>s (comprising 50% females, 25% first-year males and 25% 2+ year-old males) into the area in November/December each year for three successive years</w:t>
      </w:r>
      <w:r w:rsidR="008A4B38" w:rsidRPr="00471170">
        <w:rPr>
          <w:rFonts w:ascii="Segoe UI" w:hAnsi="Segoe UI" w:cs="Segoe UI"/>
          <w:sz w:val="20"/>
          <w:szCs w:val="20"/>
        </w:rPr>
        <w:t xml:space="preserve">. </w:t>
      </w:r>
      <w:r w:rsidRPr="00471170">
        <w:rPr>
          <w:rFonts w:ascii="Segoe UI" w:hAnsi="Segoe UI" w:cs="Segoe UI"/>
          <w:sz w:val="20"/>
          <w:szCs w:val="20"/>
        </w:rPr>
        <w:t>Translocation during these months mimics the natural dispersal of young, and also utilises the only time of year when females do not have dependent young</w:t>
      </w:r>
      <w:r w:rsidR="008A4B38" w:rsidRPr="00471170">
        <w:rPr>
          <w:rFonts w:ascii="Segoe UI" w:hAnsi="Segoe UI" w:cs="Segoe UI"/>
          <w:sz w:val="20"/>
          <w:szCs w:val="20"/>
        </w:rPr>
        <w:t xml:space="preserve">. </w:t>
      </w:r>
      <w:r w:rsidRPr="00471170">
        <w:rPr>
          <w:rFonts w:ascii="Segoe UI" w:hAnsi="Segoe UI" w:cs="Segoe UI"/>
          <w:sz w:val="20"/>
          <w:szCs w:val="20"/>
        </w:rPr>
        <w:t>All animals are radio-collared before release</w:t>
      </w:r>
      <w:r w:rsidR="008A4B38" w:rsidRPr="00471170">
        <w:rPr>
          <w:rFonts w:ascii="Segoe UI" w:hAnsi="Segoe UI" w:cs="Segoe UI"/>
          <w:sz w:val="20"/>
          <w:szCs w:val="20"/>
        </w:rPr>
        <w:t xml:space="preserve">. </w:t>
      </w:r>
      <w:r w:rsidRPr="00471170">
        <w:rPr>
          <w:rFonts w:ascii="Segoe UI" w:hAnsi="Segoe UI" w:cs="Segoe UI"/>
          <w:sz w:val="20"/>
          <w:szCs w:val="20"/>
        </w:rPr>
        <w:t xml:space="preserve">In January, when they have established new home ranges, the </w:t>
      </w:r>
      <w:r w:rsidR="00591BBB" w:rsidRPr="00471170">
        <w:rPr>
          <w:rFonts w:ascii="Segoe UI" w:hAnsi="Segoe UI" w:cs="Segoe UI"/>
          <w:sz w:val="20"/>
          <w:szCs w:val="20"/>
        </w:rPr>
        <w:t>numbat</w:t>
      </w:r>
      <w:r w:rsidRPr="00471170">
        <w:rPr>
          <w:rFonts w:ascii="Segoe UI" w:hAnsi="Segoe UI" w:cs="Segoe UI"/>
          <w:sz w:val="20"/>
          <w:szCs w:val="20"/>
        </w:rPr>
        <w:t>s are located by use of a light aircraft fitted with radio-tracking equipment</w:t>
      </w:r>
      <w:r w:rsidR="008A4B38" w:rsidRPr="00471170">
        <w:rPr>
          <w:rFonts w:ascii="Segoe UI" w:hAnsi="Segoe UI" w:cs="Segoe UI"/>
          <w:sz w:val="20"/>
          <w:szCs w:val="20"/>
        </w:rPr>
        <w:t xml:space="preserve">. </w:t>
      </w:r>
      <w:r w:rsidRPr="00471170">
        <w:rPr>
          <w:rFonts w:ascii="Segoe UI" w:hAnsi="Segoe UI" w:cs="Segoe UI"/>
          <w:sz w:val="20"/>
          <w:szCs w:val="20"/>
        </w:rPr>
        <w:t>Soft-release enclosures are not used, due to the difficulty of providing sufficient food within the enclosures to support the translocated animals for the necessary time</w:t>
      </w:r>
      <w:r w:rsidR="008A4B38" w:rsidRPr="00471170">
        <w:rPr>
          <w:rFonts w:ascii="Segoe UI" w:hAnsi="Segoe UI" w:cs="Segoe UI"/>
          <w:sz w:val="20"/>
          <w:szCs w:val="20"/>
        </w:rPr>
        <w:t xml:space="preserve">. </w:t>
      </w:r>
      <w:r w:rsidR="00591BBB" w:rsidRPr="00471170">
        <w:rPr>
          <w:rFonts w:ascii="Segoe UI" w:hAnsi="Segoe UI" w:cs="Segoe UI"/>
          <w:sz w:val="20"/>
          <w:szCs w:val="20"/>
        </w:rPr>
        <w:t>Numbat</w:t>
      </w:r>
      <w:r w:rsidRPr="00471170">
        <w:rPr>
          <w:rFonts w:ascii="Segoe UI" w:hAnsi="Segoe UI" w:cs="Segoe UI"/>
          <w:sz w:val="20"/>
          <w:szCs w:val="20"/>
        </w:rPr>
        <w:t>s dispersing to areas remote from others can be moved back to the release area in April-June, when they are less likely to disperse again</w:t>
      </w:r>
      <w:r w:rsidR="008A4B38" w:rsidRPr="00471170">
        <w:rPr>
          <w:rFonts w:ascii="Segoe UI" w:hAnsi="Segoe UI" w:cs="Segoe UI"/>
          <w:sz w:val="20"/>
          <w:szCs w:val="20"/>
        </w:rPr>
        <w:t xml:space="preserve">. </w:t>
      </w:r>
      <w:r w:rsidRPr="00471170">
        <w:rPr>
          <w:rFonts w:ascii="Segoe UI" w:hAnsi="Segoe UI" w:cs="Segoe UI"/>
          <w:sz w:val="20"/>
          <w:szCs w:val="20"/>
        </w:rPr>
        <w:t>Young born to radio-collared females at the reintroduction site are captured before dispersal and also fitted with radio-collars</w:t>
      </w:r>
      <w:r w:rsidR="008A4B38" w:rsidRPr="00471170">
        <w:rPr>
          <w:rFonts w:ascii="Segoe UI" w:hAnsi="Segoe UI" w:cs="Segoe UI"/>
          <w:sz w:val="20"/>
          <w:szCs w:val="20"/>
        </w:rPr>
        <w:t xml:space="preserve">. </w:t>
      </w:r>
      <w:r w:rsidRPr="00471170">
        <w:rPr>
          <w:rFonts w:ascii="Segoe UI" w:hAnsi="Segoe UI" w:cs="Segoe UI"/>
          <w:sz w:val="20"/>
          <w:szCs w:val="20"/>
        </w:rPr>
        <w:t xml:space="preserve">The young </w:t>
      </w:r>
      <w:r w:rsidR="00591BBB" w:rsidRPr="00471170">
        <w:rPr>
          <w:rFonts w:ascii="Segoe UI" w:hAnsi="Segoe UI" w:cs="Segoe UI"/>
          <w:sz w:val="20"/>
          <w:szCs w:val="20"/>
        </w:rPr>
        <w:t>numbat</w:t>
      </w:r>
      <w:r w:rsidRPr="00471170">
        <w:rPr>
          <w:rFonts w:ascii="Segoe UI" w:hAnsi="Segoe UI" w:cs="Segoe UI"/>
          <w:sz w:val="20"/>
          <w:szCs w:val="20"/>
        </w:rPr>
        <w:t>s are also located in January by use of the aircraft</w:t>
      </w:r>
      <w:r w:rsidR="008A4B38" w:rsidRPr="00471170">
        <w:rPr>
          <w:rFonts w:ascii="Segoe UI" w:hAnsi="Segoe UI" w:cs="Segoe UI"/>
          <w:sz w:val="20"/>
          <w:szCs w:val="20"/>
        </w:rPr>
        <w:t xml:space="preserve">. </w:t>
      </w:r>
      <w:r w:rsidRPr="00471170">
        <w:rPr>
          <w:rFonts w:ascii="Segoe UI" w:hAnsi="Segoe UI" w:cs="Segoe UI"/>
          <w:sz w:val="20"/>
          <w:szCs w:val="20"/>
        </w:rPr>
        <w:t>Monitoring by checking for survival at least monthly is continued as long as collars can be maintained on the animals</w:t>
      </w:r>
      <w:r w:rsidR="008A4B38" w:rsidRPr="00471170">
        <w:rPr>
          <w:rFonts w:ascii="Segoe UI" w:hAnsi="Segoe UI" w:cs="Segoe UI"/>
          <w:sz w:val="20"/>
          <w:szCs w:val="20"/>
        </w:rPr>
        <w:t xml:space="preserve">. </w:t>
      </w:r>
      <w:r w:rsidRPr="00471170">
        <w:rPr>
          <w:rFonts w:ascii="Segoe UI" w:hAnsi="Segoe UI" w:cs="Segoe UI"/>
          <w:sz w:val="20"/>
          <w:szCs w:val="20"/>
        </w:rPr>
        <w:t>Estimates of mortality rate can be made using th</w:t>
      </w:r>
      <w:r w:rsidR="003B5AAF" w:rsidRPr="00471170">
        <w:rPr>
          <w:rFonts w:ascii="Segoe UI" w:hAnsi="Segoe UI" w:cs="Segoe UI"/>
          <w:sz w:val="20"/>
          <w:szCs w:val="20"/>
        </w:rPr>
        <w:t>is</w:t>
      </w:r>
      <w:r w:rsidRPr="00471170">
        <w:rPr>
          <w:rFonts w:ascii="Segoe UI" w:hAnsi="Segoe UI" w:cs="Segoe UI"/>
          <w:sz w:val="20"/>
          <w:szCs w:val="20"/>
        </w:rPr>
        <w:t xml:space="preserve"> data, to allow predictions about the fate of the </w:t>
      </w:r>
      <w:r w:rsidR="00397BB1">
        <w:rPr>
          <w:rFonts w:ascii="Segoe UI" w:hAnsi="Segoe UI" w:cs="Segoe UI"/>
          <w:sz w:val="20"/>
          <w:szCs w:val="20"/>
        </w:rPr>
        <w:t>subpopulation</w:t>
      </w:r>
      <w:r w:rsidRPr="00471170">
        <w:rPr>
          <w:rFonts w:ascii="Segoe UI" w:hAnsi="Segoe UI" w:cs="Segoe UI"/>
          <w:sz w:val="20"/>
          <w:szCs w:val="20"/>
        </w:rPr>
        <w:t xml:space="preserve"> using population viability analysis</w:t>
      </w:r>
      <w:r w:rsidR="008A4B38" w:rsidRPr="00471170">
        <w:rPr>
          <w:rFonts w:ascii="Segoe UI" w:hAnsi="Segoe UI" w:cs="Segoe UI"/>
          <w:sz w:val="20"/>
          <w:szCs w:val="20"/>
        </w:rPr>
        <w:t xml:space="preserve">. </w:t>
      </w:r>
      <w:r w:rsidRPr="00471170">
        <w:rPr>
          <w:rFonts w:ascii="Segoe UI" w:hAnsi="Segoe UI" w:cs="Segoe UI"/>
          <w:sz w:val="20"/>
          <w:szCs w:val="20"/>
        </w:rPr>
        <w:t>Subsequent monitoring is carried out by systematic searches for sign</w:t>
      </w:r>
      <w:r w:rsidR="003B5AAF" w:rsidRPr="00471170">
        <w:rPr>
          <w:rFonts w:ascii="Segoe UI" w:hAnsi="Segoe UI" w:cs="Segoe UI"/>
          <w:sz w:val="20"/>
          <w:szCs w:val="20"/>
        </w:rPr>
        <w:t>s</w:t>
      </w:r>
      <w:r w:rsidRPr="00471170">
        <w:rPr>
          <w:rFonts w:ascii="Segoe UI" w:hAnsi="Segoe UI" w:cs="Segoe UI"/>
          <w:sz w:val="20"/>
          <w:szCs w:val="20"/>
        </w:rPr>
        <w:t xml:space="preserve"> (diggings, scats) and driven surveys (if track access is sufficient)</w:t>
      </w:r>
      <w:r w:rsidR="008A4B38" w:rsidRPr="00471170">
        <w:rPr>
          <w:rFonts w:ascii="Segoe UI" w:hAnsi="Segoe UI" w:cs="Segoe UI"/>
          <w:sz w:val="20"/>
          <w:szCs w:val="20"/>
        </w:rPr>
        <w:t xml:space="preserve">. </w:t>
      </w:r>
      <w:r w:rsidRPr="00471170">
        <w:rPr>
          <w:rFonts w:ascii="Segoe UI" w:hAnsi="Segoe UI" w:cs="Segoe UI"/>
          <w:sz w:val="20"/>
          <w:szCs w:val="20"/>
        </w:rPr>
        <w:t>Five years after the third release year, an assessment may be made of the success of the translocation.</w:t>
      </w:r>
    </w:p>
    <w:p w:rsidR="00186FDC" w:rsidRPr="00471170" w:rsidRDefault="00186FDC" w:rsidP="00186FDC">
      <w:pPr>
        <w:pStyle w:val="Normal2"/>
        <w:spacing w:after="0"/>
        <w:rPr>
          <w:rFonts w:ascii="Segoe UI" w:hAnsi="Segoe UI" w:cs="Segoe UI"/>
          <w:sz w:val="20"/>
          <w:szCs w:val="20"/>
        </w:rPr>
      </w:pPr>
    </w:p>
    <w:p w:rsidR="00A71A0B" w:rsidRPr="00471170" w:rsidRDefault="009F5BCB" w:rsidP="008A035D">
      <w:pPr>
        <w:pStyle w:val="Heading3"/>
        <w:numPr>
          <w:ilvl w:val="1"/>
          <w:numId w:val="4"/>
        </w:numPr>
        <w:spacing w:before="0" w:after="0" w:line="300" w:lineRule="auto"/>
        <w:ind w:left="709" w:hanging="709"/>
        <w:rPr>
          <w:rFonts w:ascii="Segoe UI" w:hAnsi="Segoe UI" w:cs="Segoe UI"/>
          <w:color w:val="948A54"/>
          <w:sz w:val="40"/>
          <w:szCs w:val="40"/>
          <w:lang w:val="en-AU"/>
        </w:rPr>
      </w:pPr>
      <w:r w:rsidRPr="00471170">
        <w:rPr>
          <w:rFonts w:ascii="Segoe UI" w:hAnsi="Segoe UI" w:cs="Segoe UI"/>
          <w:color w:val="948A54"/>
          <w:sz w:val="40"/>
          <w:szCs w:val="40"/>
          <w:lang w:val="en-AU"/>
        </w:rPr>
        <w:tab/>
      </w:r>
      <w:r w:rsidR="00A71A0B" w:rsidRPr="00471170">
        <w:rPr>
          <w:rFonts w:ascii="Segoe UI" w:hAnsi="Segoe UI" w:cs="Segoe UI"/>
          <w:color w:val="948A54"/>
          <w:sz w:val="40"/>
          <w:szCs w:val="40"/>
          <w:lang w:val="en-AU"/>
        </w:rPr>
        <w:t>Health monitoring</w:t>
      </w:r>
    </w:p>
    <w:p w:rsidR="00A71A0B" w:rsidRPr="00471170" w:rsidRDefault="00876F50" w:rsidP="008A035D">
      <w:pPr>
        <w:pStyle w:val="Normal2"/>
        <w:spacing w:after="0"/>
        <w:rPr>
          <w:rFonts w:ascii="Segoe UI" w:hAnsi="Segoe UI" w:cs="Segoe UI"/>
          <w:sz w:val="20"/>
          <w:szCs w:val="20"/>
        </w:rPr>
      </w:pPr>
      <w:r w:rsidRPr="00471170">
        <w:rPr>
          <w:rFonts w:ascii="Segoe UI" w:hAnsi="Segoe UI" w:cs="Segoe UI"/>
          <w:sz w:val="20"/>
          <w:szCs w:val="20"/>
        </w:rPr>
        <w:t xml:space="preserve">Knowledge of the health status of numbats has come mainly though veterinary attention in captivity and a study which examined a number of health parameters in the wild </w:t>
      </w:r>
      <w:r w:rsidR="00397BB1">
        <w:rPr>
          <w:rFonts w:ascii="Segoe UI" w:hAnsi="Segoe UI" w:cs="Segoe UI"/>
          <w:sz w:val="20"/>
          <w:szCs w:val="20"/>
        </w:rPr>
        <w:t>sub</w:t>
      </w:r>
      <w:r w:rsidRPr="00471170">
        <w:rPr>
          <w:rFonts w:ascii="Segoe UI" w:hAnsi="Segoe UI" w:cs="Segoe UI"/>
          <w:sz w:val="20"/>
          <w:szCs w:val="20"/>
        </w:rPr>
        <w:t xml:space="preserve">population at Dryandra (Haigh 1994). The importance of pathogens such as </w:t>
      </w:r>
      <w:r w:rsidRPr="00471170">
        <w:rPr>
          <w:rFonts w:ascii="Segoe UI" w:hAnsi="Segoe UI" w:cs="Segoe UI"/>
          <w:i/>
          <w:sz w:val="20"/>
          <w:szCs w:val="20"/>
        </w:rPr>
        <w:t>Mycobacterium</w:t>
      </w:r>
      <w:r w:rsidR="008553A1" w:rsidRPr="00471170">
        <w:rPr>
          <w:rFonts w:ascii="Segoe UI" w:hAnsi="Segoe UI" w:cs="Segoe UI"/>
          <w:sz w:val="20"/>
          <w:szCs w:val="20"/>
        </w:rPr>
        <w:t xml:space="preserve"> (Ga</w:t>
      </w:r>
      <w:r w:rsidRPr="00471170">
        <w:rPr>
          <w:rFonts w:ascii="Segoe UI" w:hAnsi="Segoe UI" w:cs="Segoe UI"/>
          <w:sz w:val="20"/>
          <w:szCs w:val="20"/>
        </w:rPr>
        <w:t xml:space="preserve">ynor </w:t>
      </w:r>
      <w:r w:rsidRPr="00471170">
        <w:rPr>
          <w:rFonts w:ascii="Segoe UI" w:hAnsi="Segoe UI" w:cs="Segoe UI"/>
          <w:i/>
          <w:sz w:val="20"/>
          <w:szCs w:val="20"/>
        </w:rPr>
        <w:t>et al</w:t>
      </w:r>
      <w:r w:rsidRPr="00471170">
        <w:rPr>
          <w:rFonts w:ascii="Segoe UI" w:hAnsi="Segoe UI" w:cs="Segoe UI"/>
          <w:sz w:val="20"/>
          <w:szCs w:val="20"/>
        </w:rPr>
        <w:t xml:space="preserve">. 1990) and erysipelas (Vaughan-Higgins </w:t>
      </w:r>
      <w:r w:rsidRPr="00471170">
        <w:rPr>
          <w:rFonts w:ascii="Segoe UI" w:hAnsi="Segoe UI" w:cs="Segoe UI"/>
          <w:i/>
          <w:sz w:val="20"/>
          <w:szCs w:val="20"/>
        </w:rPr>
        <w:t>et al</w:t>
      </w:r>
      <w:r w:rsidRPr="00471170">
        <w:rPr>
          <w:rFonts w:ascii="Segoe UI" w:hAnsi="Segoe UI" w:cs="Segoe UI"/>
          <w:sz w:val="20"/>
          <w:szCs w:val="20"/>
        </w:rPr>
        <w:t>. 2013) recorded in isolated cases has not been established.</w:t>
      </w:r>
    </w:p>
    <w:p w:rsidR="008A035D" w:rsidRPr="00471170" w:rsidRDefault="008A035D" w:rsidP="008A035D">
      <w:pPr>
        <w:pStyle w:val="Normal2"/>
        <w:spacing w:after="0"/>
        <w:rPr>
          <w:rFonts w:ascii="Segoe UI" w:hAnsi="Segoe UI" w:cs="Segoe UI"/>
          <w:sz w:val="20"/>
          <w:szCs w:val="20"/>
        </w:rPr>
      </w:pPr>
    </w:p>
    <w:p w:rsidR="00552B7C" w:rsidRPr="00471170" w:rsidRDefault="009F5BCB" w:rsidP="008A035D">
      <w:pPr>
        <w:pStyle w:val="Heading3"/>
        <w:numPr>
          <w:ilvl w:val="1"/>
          <w:numId w:val="4"/>
        </w:numPr>
        <w:spacing w:before="0" w:after="0" w:line="300" w:lineRule="auto"/>
        <w:ind w:left="709" w:hanging="709"/>
        <w:rPr>
          <w:rFonts w:ascii="Segoe UI" w:hAnsi="Segoe UI" w:cs="Segoe UI"/>
          <w:color w:val="948A54"/>
          <w:sz w:val="40"/>
          <w:szCs w:val="40"/>
          <w:lang w:val="en-AU"/>
        </w:rPr>
      </w:pPr>
      <w:r w:rsidRPr="00471170">
        <w:rPr>
          <w:rFonts w:ascii="Segoe UI" w:hAnsi="Segoe UI" w:cs="Segoe UI"/>
          <w:color w:val="948A54"/>
          <w:sz w:val="40"/>
          <w:szCs w:val="40"/>
          <w:lang w:val="en-AU"/>
        </w:rPr>
        <w:tab/>
      </w:r>
      <w:r w:rsidR="00A71A0B" w:rsidRPr="00471170">
        <w:rPr>
          <w:rFonts w:ascii="Segoe UI" w:hAnsi="Segoe UI" w:cs="Segoe UI"/>
          <w:color w:val="948A54"/>
          <w:sz w:val="40"/>
          <w:szCs w:val="40"/>
          <w:lang w:val="en-AU"/>
        </w:rPr>
        <w:t>Captive breeding</w:t>
      </w:r>
    </w:p>
    <w:p w:rsidR="00552B7C" w:rsidRPr="00471170" w:rsidRDefault="00591BBB" w:rsidP="008A035D">
      <w:pPr>
        <w:pStyle w:val="Normal2"/>
        <w:spacing w:after="0"/>
        <w:rPr>
          <w:rFonts w:ascii="Segoe UI" w:hAnsi="Segoe UI" w:cs="Segoe UI"/>
          <w:sz w:val="20"/>
          <w:szCs w:val="20"/>
        </w:rPr>
      </w:pPr>
      <w:r w:rsidRPr="00471170">
        <w:rPr>
          <w:rFonts w:ascii="Segoe UI" w:hAnsi="Segoe UI" w:cs="Segoe UI"/>
          <w:sz w:val="20"/>
          <w:szCs w:val="20"/>
        </w:rPr>
        <w:t>Numbat</w:t>
      </w:r>
      <w:r w:rsidR="00552B7C" w:rsidRPr="00471170">
        <w:rPr>
          <w:rFonts w:ascii="Segoe UI" w:hAnsi="Segoe UI" w:cs="Segoe UI"/>
          <w:sz w:val="20"/>
          <w:szCs w:val="20"/>
        </w:rPr>
        <w:t>s were bred and raised to adulthood for the first time at the Western Australian Wildlife Research Centre, Woodvale in 1984-6, during a project funded by World Wildlife Fund for Nature Australia and run by the Department of Fisheries and Wildlife, then later Department of Conservation and Land Management</w:t>
      </w:r>
      <w:r w:rsidR="008A4B38" w:rsidRPr="00471170">
        <w:rPr>
          <w:rFonts w:ascii="Segoe UI" w:hAnsi="Segoe UI" w:cs="Segoe UI"/>
          <w:sz w:val="20"/>
          <w:szCs w:val="20"/>
        </w:rPr>
        <w:t xml:space="preserve">. </w:t>
      </w:r>
      <w:r w:rsidR="00552B7C" w:rsidRPr="00471170">
        <w:rPr>
          <w:rFonts w:ascii="Segoe UI" w:hAnsi="Segoe UI" w:cs="Segoe UI"/>
          <w:sz w:val="20"/>
          <w:szCs w:val="20"/>
        </w:rPr>
        <w:t>An artificial diet, based on egg and low lactose milk powder supplemented with termites, was developed during that project</w:t>
      </w:r>
      <w:r w:rsidR="008A4B38" w:rsidRPr="00471170">
        <w:rPr>
          <w:rFonts w:ascii="Segoe UI" w:hAnsi="Segoe UI" w:cs="Segoe UI"/>
          <w:sz w:val="20"/>
          <w:szCs w:val="20"/>
        </w:rPr>
        <w:t xml:space="preserve">. </w:t>
      </w:r>
      <w:r w:rsidR="00552B7C" w:rsidRPr="00471170">
        <w:rPr>
          <w:rFonts w:ascii="Segoe UI" w:hAnsi="Segoe UI" w:cs="Segoe UI"/>
          <w:sz w:val="20"/>
          <w:szCs w:val="20"/>
        </w:rPr>
        <w:t>Since 1986, the captive colony has been housed at Perth Zoo, with transfers of animals in 1989, 1990 and 1992 to Woodvale for breeding</w:t>
      </w:r>
      <w:r w:rsidR="008A4B38" w:rsidRPr="00471170">
        <w:rPr>
          <w:rFonts w:ascii="Segoe UI" w:hAnsi="Segoe UI" w:cs="Segoe UI"/>
          <w:sz w:val="20"/>
          <w:szCs w:val="20"/>
        </w:rPr>
        <w:t xml:space="preserve">. </w:t>
      </w:r>
      <w:r w:rsidRPr="00471170">
        <w:rPr>
          <w:rFonts w:ascii="Segoe UI" w:hAnsi="Segoe UI" w:cs="Segoe UI"/>
          <w:sz w:val="20"/>
          <w:szCs w:val="20"/>
        </w:rPr>
        <w:t>Numbat</w:t>
      </w:r>
      <w:r w:rsidR="00552B7C" w:rsidRPr="00471170">
        <w:rPr>
          <w:rFonts w:ascii="Segoe UI" w:hAnsi="Segoe UI" w:cs="Segoe UI"/>
          <w:sz w:val="20"/>
          <w:szCs w:val="20"/>
        </w:rPr>
        <w:t>s bred at Woodvale in 1985, 1989, and 1990 (Friend and Whitford 1993)</w:t>
      </w:r>
      <w:r w:rsidR="008A4B38" w:rsidRPr="00471170">
        <w:rPr>
          <w:rFonts w:ascii="Segoe UI" w:hAnsi="Segoe UI" w:cs="Segoe UI"/>
          <w:sz w:val="20"/>
          <w:szCs w:val="20"/>
        </w:rPr>
        <w:t xml:space="preserve">. </w:t>
      </w:r>
      <w:r w:rsidR="00552B7C" w:rsidRPr="00471170">
        <w:rPr>
          <w:rFonts w:ascii="Segoe UI" w:hAnsi="Segoe UI" w:cs="Segoe UI"/>
          <w:sz w:val="20"/>
          <w:szCs w:val="20"/>
        </w:rPr>
        <w:t>The first breeding at Perth Zoo was achieved in 1993</w:t>
      </w:r>
      <w:r w:rsidR="008A4B38" w:rsidRPr="00471170">
        <w:rPr>
          <w:rFonts w:ascii="Segoe UI" w:hAnsi="Segoe UI" w:cs="Segoe UI"/>
          <w:sz w:val="20"/>
          <w:szCs w:val="20"/>
        </w:rPr>
        <w:t xml:space="preserve">. </w:t>
      </w:r>
      <w:r w:rsidR="009E4BDB" w:rsidRPr="00471170">
        <w:rPr>
          <w:rFonts w:ascii="Segoe UI" w:hAnsi="Segoe UI" w:cs="Segoe UI"/>
          <w:sz w:val="20"/>
          <w:szCs w:val="20"/>
        </w:rPr>
        <w:t>To date 176</w:t>
      </w:r>
      <w:r w:rsidR="00487B50" w:rsidRPr="00471170">
        <w:rPr>
          <w:rFonts w:ascii="Segoe UI" w:hAnsi="Segoe UI" w:cs="Segoe UI"/>
          <w:sz w:val="20"/>
          <w:szCs w:val="20"/>
        </w:rPr>
        <w:t xml:space="preserve"> captive born numbats have been released. Comprehensive husbandry protocols have been developed by the zoo (Power and Monaghan 2004)</w:t>
      </w:r>
      <w:r w:rsidR="009E4BDB" w:rsidRPr="00471170">
        <w:rPr>
          <w:rFonts w:ascii="Segoe UI" w:hAnsi="Segoe UI" w:cs="Segoe UI"/>
          <w:sz w:val="20"/>
          <w:szCs w:val="20"/>
        </w:rPr>
        <w:t xml:space="preserve"> and the colon</w:t>
      </w:r>
      <w:r w:rsidR="00487B50" w:rsidRPr="00471170">
        <w:rPr>
          <w:rFonts w:ascii="Segoe UI" w:hAnsi="Segoe UI" w:cs="Segoe UI"/>
          <w:sz w:val="20"/>
          <w:szCs w:val="20"/>
        </w:rPr>
        <w:t>y has been used to facilitate numerous research projects.</w:t>
      </w:r>
      <w:r w:rsidR="008A4B38" w:rsidRPr="00471170">
        <w:rPr>
          <w:rFonts w:ascii="Segoe UI" w:hAnsi="Segoe UI" w:cs="Segoe UI"/>
          <w:sz w:val="20"/>
          <w:szCs w:val="20"/>
        </w:rPr>
        <w:t xml:space="preserve"> </w:t>
      </w:r>
    </w:p>
    <w:p w:rsidR="008A035D" w:rsidRPr="00471170" w:rsidRDefault="008A035D" w:rsidP="008A035D">
      <w:pPr>
        <w:pStyle w:val="Normal2"/>
        <w:spacing w:after="0"/>
        <w:rPr>
          <w:rFonts w:ascii="Segoe UI" w:hAnsi="Segoe UI" w:cs="Segoe UI"/>
          <w:sz w:val="20"/>
          <w:szCs w:val="20"/>
        </w:rPr>
      </w:pPr>
    </w:p>
    <w:p w:rsidR="00A71A0B" w:rsidRPr="00471170" w:rsidRDefault="00552B7C" w:rsidP="008A035D">
      <w:pPr>
        <w:pStyle w:val="Normal2"/>
        <w:spacing w:after="0"/>
        <w:rPr>
          <w:rFonts w:ascii="Segoe UI" w:hAnsi="Segoe UI" w:cs="Segoe UI"/>
          <w:sz w:val="20"/>
          <w:szCs w:val="20"/>
        </w:rPr>
      </w:pPr>
      <w:r w:rsidRPr="00471170">
        <w:rPr>
          <w:rFonts w:ascii="Segoe UI" w:hAnsi="Segoe UI" w:cs="Segoe UI"/>
          <w:sz w:val="20"/>
          <w:szCs w:val="20"/>
        </w:rPr>
        <w:t xml:space="preserve">After the dramatic decline of the Dryandra </w:t>
      </w:r>
      <w:r w:rsidR="00591BBB" w:rsidRPr="00471170">
        <w:rPr>
          <w:rFonts w:ascii="Segoe UI" w:hAnsi="Segoe UI" w:cs="Segoe UI"/>
          <w:sz w:val="20"/>
          <w:szCs w:val="20"/>
        </w:rPr>
        <w:t>numbat</w:t>
      </w:r>
      <w:r w:rsidRPr="00471170">
        <w:rPr>
          <w:rFonts w:ascii="Segoe UI" w:hAnsi="Segoe UI" w:cs="Segoe UI"/>
          <w:sz w:val="20"/>
          <w:szCs w:val="20"/>
        </w:rPr>
        <w:t xml:space="preserve"> </w:t>
      </w:r>
      <w:r w:rsidR="00397BB1">
        <w:rPr>
          <w:rFonts w:ascii="Segoe UI" w:hAnsi="Segoe UI" w:cs="Segoe UI"/>
          <w:sz w:val="20"/>
          <w:szCs w:val="20"/>
        </w:rPr>
        <w:t>subpopulation</w:t>
      </w:r>
      <w:r w:rsidRPr="00471170">
        <w:rPr>
          <w:rFonts w:ascii="Segoe UI" w:hAnsi="Segoe UI" w:cs="Segoe UI"/>
          <w:sz w:val="20"/>
          <w:szCs w:val="20"/>
        </w:rPr>
        <w:t xml:space="preserve"> in 1993, the population could no longer sustain the removal of 20-30 individuals each year for the wild-wild translocations carried out since 1985</w:t>
      </w:r>
      <w:r w:rsidR="008A4B38" w:rsidRPr="00471170">
        <w:rPr>
          <w:rFonts w:ascii="Segoe UI" w:hAnsi="Segoe UI" w:cs="Segoe UI"/>
          <w:sz w:val="20"/>
          <w:szCs w:val="20"/>
        </w:rPr>
        <w:t xml:space="preserve">. </w:t>
      </w:r>
      <w:r w:rsidRPr="00471170">
        <w:rPr>
          <w:rFonts w:ascii="Segoe UI" w:hAnsi="Segoe UI" w:cs="Segoe UI"/>
          <w:sz w:val="20"/>
          <w:szCs w:val="20"/>
        </w:rPr>
        <w:t>Since 1994 the breeding colony at Perth Zoo has been the primary source of reintroduction stock</w:t>
      </w:r>
      <w:r w:rsidR="008A4B38" w:rsidRPr="00471170">
        <w:rPr>
          <w:rFonts w:ascii="Segoe UI" w:hAnsi="Segoe UI" w:cs="Segoe UI"/>
          <w:sz w:val="20"/>
          <w:szCs w:val="20"/>
        </w:rPr>
        <w:t xml:space="preserve">. </w:t>
      </w:r>
      <w:r w:rsidRPr="00471170">
        <w:rPr>
          <w:rFonts w:ascii="Segoe UI" w:hAnsi="Segoe UI" w:cs="Segoe UI"/>
          <w:sz w:val="20"/>
          <w:szCs w:val="20"/>
        </w:rPr>
        <w:t>Regular incorporation of wild animals into the captive colony is required to maintain its genetic viability</w:t>
      </w:r>
      <w:r w:rsidR="008A4B38" w:rsidRPr="00471170">
        <w:rPr>
          <w:rFonts w:ascii="Segoe UI" w:hAnsi="Segoe UI" w:cs="Segoe UI"/>
          <w:sz w:val="20"/>
          <w:szCs w:val="20"/>
        </w:rPr>
        <w:t xml:space="preserve">. </w:t>
      </w:r>
      <w:r w:rsidRPr="00471170">
        <w:rPr>
          <w:rFonts w:ascii="Segoe UI" w:hAnsi="Segoe UI" w:cs="Segoe UI"/>
          <w:sz w:val="20"/>
          <w:szCs w:val="20"/>
        </w:rPr>
        <w:t>The captive colony is also used to provide animals for display and public education at Perth Zoo.</w:t>
      </w:r>
    </w:p>
    <w:p w:rsidR="00003876" w:rsidRPr="00471170" w:rsidRDefault="00003876" w:rsidP="008A035D">
      <w:pPr>
        <w:pStyle w:val="Normal2"/>
        <w:spacing w:after="0"/>
        <w:rPr>
          <w:rFonts w:ascii="Segoe UI" w:hAnsi="Segoe UI" w:cs="Segoe UI"/>
          <w:sz w:val="20"/>
          <w:szCs w:val="20"/>
        </w:rPr>
      </w:pPr>
    </w:p>
    <w:p w:rsidR="00A71A0B" w:rsidRPr="00471170" w:rsidRDefault="009F5BCB" w:rsidP="00F73431">
      <w:pPr>
        <w:pStyle w:val="Heading3"/>
        <w:numPr>
          <w:ilvl w:val="1"/>
          <w:numId w:val="4"/>
        </w:numPr>
        <w:spacing w:before="0" w:after="0" w:line="300" w:lineRule="auto"/>
        <w:ind w:left="709" w:hanging="709"/>
        <w:rPr>
          <w:rFonts w:ascii="Segoe UI" w:hAnsi="Segoe UI" w:cs="Segoe UI"/>
          <w:color w:val="948A54"/>
          <w:sz w:val="40"/>
          <w:szCs w:val="40"/>
          <w:lang w:val="en-AU"/>
        </w:rPr>
      </w:pPr>
      <w:r w:rsidRPr="00471170">
        <w:rPr>
          <w:rFonts w:ascii="Segoe UI" w:hAnsi="Segoe UI" w:cs="Segoe UI"/>
          <w:color w:val="948A54"/>
          <w:sz w:val="40"/>
          <w:szCs w:val="40"/>
          <w:lang w:val="en-AU"/>
        </w:rPr>
        <w:tab/>
      </w:r>
      <w:r w:rsidR="00B936D3" w:rsidRPr="00471170">
        <w:rPr>
          <w:rFonts w:ascii="Segoe UI" w:hAnsi="Segoe UI" w:cs="Segoe UI"/>
          <w:color w:val="948A54"/>
          <w:sz w:val="40"/>
          <w:szCs w:val="40"/>
          <w:lang w:val="en-AU"/>
        </w:rPr>
        <w:t>Public Awareness</w:t>
      </w:r>
    </w:p>
    <w:p w:rsidR="00751974" w:rsidRPr="00471170" w:rsidRDefault="00355F75" w:rsidP="00F73431">
      <w:pPr>
        <w:pStyle w:val="Normal2"/>
        <w:spacing w:after="0"/>
        <w:rPr>
          <w:rFonts w:ascii="Segoe UI" w:hAnsi="Segoe UI" w:cs="Segoe UI"/>
          <w:sz w:val="20"/>
          <w:szCs w:val="20"/>
        </w:rPr>
      </w:pPr>
      <w:r w:rsidRPr="00471170">
        <w:rPr>
          <w:rFonts w:ascii="Segoe UI" w:hAnsi="Segoe UI" w:cs="Segoe UI"/>
          <w:sz w:val="20"/>
          <w:szCs w:val="20"/>
        </w:rPr>
        <w:t>Project Numbat is a Perth-based community action group that established in 2005</w:t>
      </w:r>
      <w:r w:rsidR="008A4B38" w:rsidRPr="00471170">
        <w:rPr>
          <w:rFonts w:ascii="Segoe UI" w:hAnsi="Segoe UI" w:cs="Segoe UI"/>
          <w:sz w:val="20"/>
          <w:szCs w:val="20"/>
        </w:rPr>
        <w:t xml:space="preserve">. </w:t>
      </w:r>
      <w:r w:rsidRPr="00471170">
        <w:rPr>
          <w:rFonts w:ascii="Segoe UI" w:hAnsi="Segoe UI" w:cs="Segoe UI"/>
          <w:sz w:val="20"/>
          <w:szCs w:val="20"/>
        </w:rPr>
        <w:t>Their objective</w:t>
      </w:r>
      <w:r w:rsidR="00FE65E5" w:rsidRPr="00471170">
        <w:rPr>
          <w:rFonts w:ascii="Segoe UI" w:hAnsi="Segoe UI" w:cs="Segoe UI"/>
          <w:sz w:val="20"/>
          <w:szCs w:val="20"/>
        </w:rPr>
        <w:t>s are</w:t>
      </w:r>
      <w:r w:rsidRPr="00471170">
        <w:rPr>
          <w:rFonts w:ascii="Segoe UI" w:hAnsi="Segoe UI" w:cs="Segoe UI"/>
          <w:sz w:val="20"/>
          <w:szCs w:val="20"/>
        </w:rPr>
        <w:t xml:space="preserve"> to raise pu</w:t>
      </w:r>
      <w:r w:rsidR="00FE65E5" w:rsidRPr="00471170">
        <w:rPr>
          <w:rFonts w:ascii="Segoe UI" w:hAnsi="Segoe UI" w:cs="Segoe UI"/>
          <w:sz w:val="20"/>
          <w:szCs w:val="20"/>
        </w:rPr>
        <w:t xml:space="preserve">blic awareness of the numbat and </w:t>
      </w:r>
      <w:r w:rsidRPr="00471170">
        <w:rPr>
          <w:rFonts w:ascii="Segoe UI" w:hAnsi="Segoe UI" w:cs="Segoe UI"/>
          <w:sz w:val="20"/>
          <w:szCs w:val="20"/>
        </w:rPr>
        <w:t>the recovery program, carry out fund raising to support numbat recovery and provide volunteer assistance and on-ground action</w:t>
      </w:r>
      <w:r w:rsidR="008A4B38" w:rsidRPr="00471170">
        <w:rPr>
          <w:rFonts w:ascii="Segoe UI" w:hAnsi="Segoe UI" w:cs="Segoe UI"/>
          <w:sz w:val="20"/>
          <w:szCs w:val="20"/>
        </w:rPr>
        <w:t xml:space="preserve">. </w:t>
      </w:r>
      <w:r w:rsidR="00B214E5" w:rsidRPr="00471170">
        <w:rPr>
          <w:rFonts w:ascii="Segoe UI" w:hAnsi="Segoe UI" w:cs="Segoe UI"/>
          <w:sz w:val="20"/>
          <w:szCs w:val="20"/>
        </w:rPr>
        <w:t>Project Numbat has</w:t>
      </w:r>
      <w:r w:rsidRPr="00471170">
        <w:rPr>
          <w:rFonts w:ascii="Segoe UI" w:hAnsi="Segoe UI" w:cs="Segoe UI"/>
          <w:sz w:val="20"/>
          <w:szCs w:val="20"/>
        </w:rPr>
        <w:t xml:space="preserve"> produced an education package on numbat recovery for use in schools</w:t>
      </w:r>
      <w:r w:rsidR="008437C3" w:rsidRPr="00471170">
        <w:rPr>
          <w:rFonts w:ascii="Segoe UI" w:hAnsi="Segoe UI" w:cs="Segoe UI"/>
          <w:sz w:val="20"/>
          <w:szCs w:val="20"/>
        </w:rPr>
        <w:t>.</w:t>
      </w:r>
      <w:r w:rsidRPr="00471170">
        <w:rPr>
          <w:rFonts w:ascii="Segoe UI" w:hAnsi="Segoe UI" w:cs="Segoe UI"/>
          <w:sz w:val="20"/>
          <w:szCs w:val="20"/>
        </w:rPr>
        <w:t xml:space="preserve"> </w:t>
      </w:r>
      <w:r w:rsidR="008437C3" w:rsidRPr="00471170">
        <w:rPr>
          <w:rFonts w:ascii="Segoe UI" w:hAnsi="Segoe UI" w:cs="Segoe UI"/>
          <w:sz w:val="20"/>
          <w:szCs w:val="20"/>
        </w:rPr>
        <w:t>M</w:t>
      </w:r>
      <w:r w:rsidRPr="00471170">
        <w:rPr>
          <w:rFonts w:ascii="Segoe UI" w:hAnsi="Segoe UI" w:cs="Segoe UI"/>
          <w:sz w:val="20"/>
          <w:szCs w:val="20"/>
        </w:rPr>
        <w:t xml:space="preserve">embers visit schools and take numbat displays and merchandise to shopping centres and events. Their education and fundraising efforts have </w:t>
      </w:r>
      <w:r w:rsidR="00FE65E5" w:rsidRPr="00471170">
        <w:rPr>
          <w:rFonts w:ascii="Segoe UI" w:hAnsi="Segoe UI" w:cs="Segoe UI"/>
          <w:sz w:val="20"/>
          <w:szCs w:val="20"/>
        </w:rPr>
        <w:t>been</w:t>
      </w:r>
      <w:r w:rsidRPr="00471170">
        <w:rPr>
          <w:rFonts w:ascii="Segoe UI" w:hAnsi="Segoe UI" w:cs="Segoe UI"/>
          <w:sz w:val="20"/>
          <w:szCs w:val="20"/>
        </w:rPr>
        <w:t xml:space="preserve"> significant</w:t>
      </w:r>
      <w:r w:rsidR="00FE65E5" w:rsidRPr="00471170">
        <w:rPr>
          <w:rFonts w:ascii="Segoe UI" w:hAnsi="Segoe UI" w:cs="Segoe UI"/>
          <w:sz w:val="20"/>
          <w:szCs w:val="20"/>
        </w:rPr>
        <w:t>.</w:t>
      </w:r>
      <w:r w:rsidRPr="00471170">
        <w:rPr>
          <w:rFonts w:ascii="Segoe UI" w:hAnsi="Segoe UI" w:cs="Segoe UI"/>
          <w:sz w:val="20"/>
          <w:szCs w:val="20"/>
        </w:rPr>
        <w:t xml:space="preserve"> </w:t>
      </w:r>
    </w:p>
    <w:p w:rsidR="00751974" w:rsidRPr="00471170" w:rsidRDefault="00751974" w:rsidP="00F73431">
      <w:pPr>
        <w:pStyle w:val="Normal2"/>
        <w:spacing w:after="0"/>
        <w:rPr>
          <w:rFonts w:ascii="Segoe UI" w:hAnsi="Segoe UI" w:cs="Segoe UI"/>
          <w:sz w:val="20"/>
          <w:szCs w:val="20"/>
        </w:rPr>
      </w:pPr>
    </w:p>
    <w:p w:rsidR="00751974" w:rsidRPr="00471170" w:rsidRDefault="00751974" w:rsidP="00F73431">
      <w:pPr>
        <w:pStyle w:val="Normal2"/>
        <w:spacing w:after="0"/>
        <w:rPr>
          <w:rFonts w:ascii="Segoe UI" w:hAnsi="Segoe UI" w:cs="Segoe UI"/>
          <w:sz w:val="20"/>
          <w:szCs w:val="20"/>
        </w:rPr>
      </w:pPr>
      <w:r w:rsidRPr="00471170">
        <w:rPr>
          <w:rFonts w:ascii="Segoe UI" w:hAnsi="Segoe UI" w:cs="Segoe UI"/>
          <w:sz w:val="20"/>
          <w:szCs w:val="20"/>
        </w:rPr>
        <w:t>Perth Zoo has effectively contributed to education and increased public awareness of numbats through its numbat display at the zoo and education programs. Australian Wildlife Conservancy also increase</w:t>
      </w:r>
      <w:r w:rsidR="008437C3" w:rsidRPr="00471170">
        <w:rPr>
          <w:rFonts w:ascii="Segoe UI" w:hAnsi="Segoe UI" w:cs="Segoe UI"/>
          <w:sz w:val="20"/>
          <w:szCs w:val="20"/>
        </w:rPr>
        <w:t>d</w:t>
      </w:r>
      <w:r w:rsidRPr="00471170">
        <w:rPr>
          <w:rFonts w:ascii="Segoe UI" w:hAnsi="Segoe UI" w:cs="Segoe UI"/>
          <w:sz w:val="20"/>
          <w:szCs w:val="20"/>
        </w:rPr>
        <w:t xml:space="preserve"> awareness through their programs at Scotia Sanctuary.</w:t>
      </w:r>
    </w:p>
    <w:p w:rsidR="00751974" w:rsidRPr="00471170" w:rsidRDefault="00751974" w:rsidP="00F73431">
      <w:pPr>
        <w:pStyle w:val="Normal2"/>
        <w:spacing w:after="0"/>
        <w:rPr>
          <w:rFonts w:ascii="Segoe UI" w:hAnsi="Segoe UI" w:cs="Segoe UI"/>
          <w:sz w:val="20"/>
          <w:szCs w:val="20"/>
        </w:rPr>
      </w:pPr>
    </w:p>
    <w:p w:rsidR="00A71A0B" w:rsidRPr="00471170" w:rsidRDefault="00221A90" w:rsidP="00F73431">
      <w:pPr>
        <w:pStyle w:val="Normal2"/>
        <w:spacing w:after="0"/>
        <w:rPr>
          <w:rFonts w:ascii="Segoe UI" w:hAnsi="Segoe UI" w:cs="Segoe UI"/>
          <w:sz w:val="20"/>
          <w:szCs w:val="20"/>
        </w:rPr>
      </w:pPr>
      <w:r w:rsidRPr="00471170">
        <w:rPr>
          <w:rFonts w:ascii="Segoe UI" w:hAnsi="Segoe UI" w:cs="Segoe UI"/>
          <w:sz w:val="20"/>
          <w:szCs w:val="20"/>
        </w:rPr>
        <w:t>The Department of Parks and Wildlife</w:t>
      </w:r>
      <w:r w:rsidR="00751974" w:rsidRPr="00471170">
        <w:rPr>
          <w:rFonts w:ascii="Segoe UI" w:hAnsi="Segoe UI" w:cs="Segoe UI"/>
          <w:sz w:val="20"/>
          <w:szCs w:val="20"/>
        </w:rPr>
        <w:t xml:space="preserve"> have a number of visitor centres, interpretive signage and</w:t>
      </w:r>
      <w:r w:rsidRPr="00471170">
        <w:rPr>
          <w:rFonts w:ascii="Segoe UI" w:hAnsi="Segoe UI" w:cs="Segoe UI"/>
          <w:sz w:val="20"/>
          <w:szCs w:val="20"/>
        </w:rPr>
        <w:t xml:space="preserve"> education programs</w:t>
      </w:r>
      <w:r w:rsidR="00751974" w:rsidRPr="00471170">
        <w:rPr>
          <w:rFonts w:ascii="Segoe UI" w:hAnsi="Segoe UI" w:cs="Segoe UI"/>
          <w:sz w:val="20"/>
          <w:szCs w:val="20"/>
        </w:rPr>
        <w:t xml:space="preserve"> in various locations that promote the plight of the numbat, including</w:t>
      </w:r>
      <w:r w:rsidR="00C4638F" w:rsidRPr="00471170">
        <w:rPr>
          <w:rFonts w:ascii="Segoe UI" w:hAnsi="Segoe UI" w:cs="Segoe UI"/>
          <w:sz w:val="20"/>
          <w:szCs w:val="20"/>
        </w:rPr>
        <w:t xml:space="preserve"> </w:t>
      </w:r>
      <w:r w:rsidR="00751974" w:rsidRPr="00471170">
        <w:rPr>
          <w:rFonts w:ascii="Segoe UI" w:hAnsi="Segoe UI" w:cs="Segoe UI"/>
          <w:sz w:val="20"/>
          <w:szCs w:val="20"/>
        </w:rPr>
        <w:t>Barna Mia visitor experience at Dryandra Woodland</w:t>
      </w:r>
      <w:r w:rsidR="00C4638F" w:rsidRPr="00471170">
        <w:rPr>
          <w:rFonts w:ascii="Segoe UI" w:hAnsi="Segoe UI" w:cs="Segoe UI"/>
          <w:sz w:val="20"/>
          <w:szCs w:val="20"/>
        </w:rPr>
        <w:t xml:space="preserve"> and Perup nature guest house in Tone Perup Nature Reserve</w:t>
      </w:r>
      <w:r w:rsidR="00751974" w:rsidRPr="00471170">
        <w:rPr>
          <w:rFonts w:ascii="Segoe UI" w:hAnsi="Segoe UI" w:cs="Segoe UI"/>
          <w:sz w:val="20"/>
          <w:szCs w:val="20"/>
        </w:rPr>
        <w:t xml:space="preserve">. In addition, </w:t>
      </w:r>
      <w:r w:rsidRPr="00471170">
        <w:rPr>
          <w:rFonts w:ascii="Segoe UI" w:hAnsi="Segoe UI" w:cs="Segoe UI"/>
          <w:sz w:val="20"/>
          <w:szCs w:val="20"/>
        </w:rPr>
        <w:t xml:space="preserve">the Western Shield program </w:t>
      </w:r>
      <w:r w:rsidR="00751974" w:rsidRPr="00471170">
        <w:rPr>
          <w:rFonts w:ascii="Segoe UI" w:hAnsi="Segoe UI" w:cs="Segoe UI"/>
          <w:sz w:val="20"/>
          <w:szCs w:val="20"/>
        </w:rPr>
        <w:t>has a dedicated community awareness and education program and the numbat is a prominent species in that program.</w:t>
      </w:r>
    </w:p>
    <w:p w:rsidR="00F73431" w:rsidRPr="00471170" w:rsidRDefault="00F73431" w:rsidP="00F73431">
      <w:pPr>
        <w:pStyle w:val="Normal2"/>
        <w:spacing w:after="0"/>
        <w:rPr>
          <w:rFonts w:ascii="Segoe UI" w:hAnsi="Segoe UI" w:cs="Segoe UI"/>
          <w:sz w:val="20"/>
          <w:szCs w:val="20"/>
        </w:rPr>
      </w:pPr>
    </w:p>
    <w:p w:rsidR="00A71A0B" w:rsidRPr="00471170" w:rsidRDefault="00A71A0B" w:rsidP="00F73431">
      <w:pPr>
        <w:pStyle w:val="Heading3"/>
        <w:numPr>
          <w:ilvl w:val="1"/>
          <w:numId w:val="4"/>
        </w:numPr>
        <w:spacing w:before="0" w:after="0" w:line="300" w:lineRule="auto"/>
        <w:ind w:left="709" w:hanging="709"/>
        <w:rPr>
          <w:rFonts w:ascii="Segoe UI" w:hAnsi="Segoe UI" w:cs="Segoe UI"/>
          <w:color w:val="948A54"/>
          <w:sz w:val="40"/>
          <w:szCs w:val="40"/>
          <w:lang w:val="en-AU"/>
        </w:rPr>
      </w:pPr>
      <w:r w:rsidRPr="00471170">
        <w:rPr>
          <w:rFonts w:ascii="Segoe UI" w:hAnsi="Segoe UI" w:cs="Segoe UI"/>
          <w:color w:val="948A54"/>
          <w:sz w:val="40"/>
          <w:szCs w:val="40"/>
          <w:lang w:val="en-AU"/>
        </w:rPr>
        <w:t>Numbat Recovery Team</w:t>
      </w:r>
    </w:p>
    <w:p w:rsidR="00552B7C" w:rsidRPr="00471170" w:rsidRDefault="00552B7C" w:rsidP="00F73431">
      <w:pPr>
        <w:pStyle w:val="Normal2"/>
        <w:spacing w:after="0"/>
        <w:rPr>
          <w:rFonts w:ascii="Segoe UI" w:hAnsi="Segoe UI" w:cs="Segoe UI"/>
          <w:sz w:val="20"/>
          <w:szCs w:val="20"/>
        </w:rPr>
      </w:pPr>
      <w:r w:rsidRPr="00471170">
        <w:rPr>
          <w:rFonts w:ascii="Segoe UI" w:hAnsi="Segoe UI" w:cs="Segoe UI"/>
          <w:sz w:val="20"/>
          <w:szCs w:val="20"/>
        </w:rPr>
        <w:t xml:space="preserve">The </w:t>
      </w:r>
      <w:r w:rsidR="00591BBB" w:rsidRPr="00471170">
        <w:rPr>
          <w:rFonts w:ascii="Segoe UI" w:hAnsi="Segoe UI" w:cs="Segoe UI"/>
          <w:sz w:val="20"/>
          <w:szCs w:val="20"/>
        </w:rPr>
        <w:t>Numbat</w:t>
      </w:r>
      <w:r w:rsidRPr="00471170">
        <w:rPr>
          <w:rFonts w:ascii="Segoe UI" w:hAnsi="Segoe UI" w:cs="Segoe UI"/>
          <w:sz w:val="20"/>
          <w:szCs w:val="20"/>
        </w:rPr>
        <w:t xml:space="preserve"> Recovery Team was appointed in July 1993, to oversee the production of the first Recovery Plan and to coordinate the research and management of the </w:t>
      </w:r>
      <w:r w:rsidR="00591BBB" w:rsidRPr="00471170">
        <w:rPr>
          <w:rFonts w:ascii="Segoe UI" w:hAnsi="Segoe UI" w:cs="Segoe UI"/>
          <w:sz w:val="20"/>
          <w:szCs w:val="20"/>
        </w:rPr>
        <w:t>numbat</w:t>
      </w:r>
      <w:r w:rsidRPr="00471170">
        <w:rPr>
          <w:rFonts w:ascii="Segoe UI" w:hAnsi="Segoe UI" w:cs="Segoe UI"/>
          <w:sz w:val="20"/>
          <w:szCs w:val="20"/>
        </w:rPr>
        <w:t xml:space="preserve"> as outlined in it</w:t>
      </w:r>
      <w:r w:rsidR="008A4B38" w:rsidRPr="00471170">
        <w:rPr>
          <w:rFonts w:ascii="Segoe UI" w:hAnsi="Segoe UI" w:cs="Segoe UI"/>
          <w:sz w:val="20"/>
          <w:szCs w:val="20"/>
        </w:rPr>
        <w:t xml:space="preserve">. </w:t>
      </w:r>
      <w:r w:rsidRPr="00471170">
        <w:rPr>
          <w:rFonts w:ascii="Segoe UI" w:hAnsi="Segoe UI" w:cs="Segoe UI"/>
          <w:sz w:val="20"/>
          <w:szCs w:val="20"/>
        </w:rPr>
        <w:t xml:space="preserve">The team now comprises representatives from </w:t>
      </w:r>
      <w:r w:rsidR="008437C3" w:rsidRPr="00471170">
        <w:rPr>
          <w:rFonts w:ascii="Segoe UI" w:hAnsi="Segoe UI" w:cs="Segoe UI"/>
          <w:sz w:val="20"/>
          <w:szCs w:val="20"/>
        </w:rPr>
        <w:t xml:space="preserve">the </w:t>
      </w:r>
      <w:r w:rsidR="00591BBB" w:rsidRPr="00471170">
        <w:rPr>
          <w:rFonts w:ascii="Segoe UI" w:hAnsi="Segoe UI" w:cs="Segoe UI"/>
          <w:sz w:val="20"/>
          <w:szCs w:val="20"/>
        </w:rPr>
        <w:t>Department of Parks and Wildlife</w:t>
      </w:r>
      <w:r w:rsidRPr="00471170">
        <w:rPr>
          <w:rFonts w:ascii="Segoe UI" w:hAnsi="Segoe UI" w:cs="Segoe UI"/>
          <w:sz w:val="20"/>
          <w:szCs w:val="20"/>
        </w:rPr>
        <w:t xml:space="preserve">, Perth Zoo, Australian Wildlife Conservancy, Arid Recovery, the South Australian Department of Environment, Water and Natural Resources, the New South Wales Office of Environment and Heritage and the Project </w:t>
      </w:r>
      <w:r w:rsidR="00591BBB" w:rsidRPr="00471170">
        <w:rPr>
          <w:rFonts w:ascii="Segoe UI" w:hAnsi="Segoe UI" w:cs="Segoe UI"/>
          <w:sz w:val="20"/>
          <w:szCs w:val="20"/>
        </w:rPr>
        <w:t>Numbat</w:t>
      </w:r>
      <w:r w:rsidRPr="00471170">
        <w:rPr>
          <w:rFonts w:ascii="Segoe UI" w:hAnsi="Segoe UI" w:cs="Segoe UI"/>
          <w:sz w:val="20"/>
          <w:szCs w:val="20"/>
        </w:rPr>
        <w:t xml:space="preserve"> community action group</w:t>
      </w:r>
      <w:r w:rsidR="008A4B38" w:rsidRPr="00471170">
        <w:rPr>
          <w:rFonts w:ascii="Segoe UI" w:hAnsi="Segoe UI" w:cs="Segoe UI"/>
          <w:sz w:val="20"/>
          <w:szCs w:val="20"/>
        </w:rPr>
        <w:t xml:space="preserve">. </w:t>
      </w:r>
      <w:r w:rsidRPr="00471170">
        <w:rPr>
          <w:rFonts w:ascii="Segoe UI" w:hAnsi="Segoe UI" w:cs="Segoe UI"/>
          <w:sz w:val="20"/>
          <w:szCs w:val="20"/>
        </w:rPr>
        <w:t>Other organisations that become involved with the program in the future may be invited to join the Recovery Team.</w:t>
      </w:r>
    </w:p>
    <w:p w:rsidR="00F73431" w:rsidRPr="00471170" w:rsidRDefault="00F73431" w:rsidP="00F73431">
      <w:pPr>
        <w:pStyle w:val="Normal2"/>
        <w:spacing w:after="0"/>
        <w:rPr>
          <w:rFonts w:ascii="Segoe UI" w:hAnsi="Segoe UI" w:cs="Segoe UI"/>
          <w:sz w:val="20"/>
          <w:szCs w:val="20"/>
        </w:rPr>
      </w:pPr>
    </w:p>
    <w:p w:rsidR="00272F3C" w:rsidRDefault="00552B7C" w:rsidP="00F73431">
      <w:pPr>
        <w:pStyle w:val="Normal2"/>
        <w:spacing w:after="0"/>
        <w:rPr>
          <w:rFonts w:ascii="Segoe UI" w:hAnsi="Segoe UI" w:cs="Segoe UI"/>
          <w:sz w:val="20"/>
          <w:szCs w:val="20"/>
        </w:rPr>
      </w:pPr>
      <w:r w:rsidRPr="00471170">
        <w:rPr>
          <w:rFonts w:ascii="Segoe UI" w:hAnsi="Segoe UI" w:cs="Segoe UI"/>
          <w:sz w:val="20"/>
          <w:szCs w:val="20"/>
        </w:rPr>
        <w:t xml:space="preserve">The </w:t>
      </w:r>
      <w:r w:rsidR="00591BBB" w:rsidRPr="00471170">
        <w:rPr>
          <w:rFonts w:ascii="Segoe UI" w:hAnsi="Segoe UI" w:cs="Segoe UI"/>
          <w:sz w:val="20"/>
          <w:szCs w:val="20"/>
        </w:rPr>
        <w:t>Numbat</w:t>
      </w:r>
      <w:r w:rsidRPr="00471170">
        <w:rPr>
          <w:rFonts w:ascii="Segoe UI" w:hAnsi="Segoe UI" w:cs="Segoe UI"/>
          <w:sz w:val="20"/>
          <w:szCs w:val="20"/>
        </w:rPr>
        <w:t xml:space="preserve"> Recovery Team reports annually to</w:t>
      </w:r>
      <w:r w:rsidR="008437C3" w:rsidRPr="00471170">
        <w:rPr>
          <w:rFonts w:ascii="Segoe UI" w:hAnsi="Segoe UI" w:cs="Segoe UI"/>
          <w:sz w:val="20"/>
          <w:szCs w:val="20"/>
        </w:rPr>
        <w:t xml:space="preserve"> the</w:t>
      </w:r>
      <w:r w:rsidRPr="00471170">
        <w:rPr>
          <w:rFonts w:ascii="Segoe UI" w:hAnsi="Segoe UI" w:cs="Segoe UI"/>
          <w:sz w:val="20"/>
          <w:szCs w:val="20"/>
        </w:rPr>
        <w:t xml:space="preserve"> </w:t>
      </w:r>
      <w:r w:rsidR="00591BBB" w:rsidRPr="00471170">
        <w:rPr>
          <w:rFonts w:ascii="Segoe UI" w:hAnsi="Segoe UI" w:cs="Segoe UI"/>
          <w:sz w:val="20"/>
          <w:szCs w:val="20"/>
        </w:rPr>
        <w:t>Department of Parks and Wildlife</w:t>
      </w:r>
      <w:r w:rsidRPr="00471170">
        <w:rPr>
          <w:rFonts w:ascii="Segoe UI" w:hAnsi="Segoe UI" w:cs="Segoe UI"/>
          <w:sz w:val="20"/>
          <w:szCs w:val="20"/>
        </w:rPr>
        <w:t>’s</w:t>
      </w:r>
      <w:r w:rsidR="00B35928">
        <w:rPr>
          <w:rFonts w:ascii="Segoe UI" w:hAnsi="Segoe UI" w:cs="Segoe UI"/>
          <w:sz w:val="20"/>
          <w:szCs w:val="20"/>
        </w:rPr>
        <w:t xml:space="preserve"> Science and Conservation Division</w:t>
      </w:r>
      <w:r w:rsidRPr="00471170">
        <w:rPr>
          <w:rFonts w:ascii="Segoe UI" w:hAnsi="Segoe UI" w:cs="Segoe UI"/>
          <w:sz w:val="20"/>
          <w:szCs w:val="20"/>
        </w:rPr>
        <w:t xml:space="preserve"> and to funding agencies</w:t>
      </w:r>
      <w:r w:rsidR="00B35928">
        <w:rPr>
          <w:rFonts w:ascii="Segoe UI" w:hAnsi="Segoe UI" w:cs="Segoe UI"/>
          <w:sz w:val="20"/>
          <w:szCs w:val="20"/>
        </w:rPr>
        <w:t xml:space="preserve"> as required</w:t>
      </w:r>
      <w:r w:rsidRPr="00471170">
        <w:rPr>
          <w:rFonts w:ascii="Segoe UI" w:hAnsi="Segoe UI" w:cs="Segoe UI"/>
          <w:sz w:val="20"/>
          <w:szCs w:val="20"/>
        </w:rPr>
        <w:t>.</w:t>
      </w:r>
    </w:p>
    <w:p w:rsidR="00272F3C" w:rsidRDefault="00272F3C">
      <w:pPr>
        <w:rPr>
          <w:rFonts w:ascii="Segoe UI" w:hAnsi="Segoe UI" w:cs="Segoe UI"/>
          <w:sz w:val="20"/>
        </w:rPr>
      </w:pPr>
      <w:r>
        <w:rPr>
          <w:rFonts w:ascii="Segoe UI" w:hAnsi="Segoe UI" w:cs="Segoe UI"/>
          <w:sz w:val="20"/>
        </w:rPr>
        <w:br w:type="page"/>
      </w:r>
    </w:p>
    <w:p w:rsidR="000F6E33" w:rsidRPr="00471170" w:rsidRDefault="005264C1" w:rsidP="00E82242">
      <w:pPr>
        <w:pStyle w:val="Heading1"/>
        <w:numPr>
          <w:ilvl w:val="0"/>
          <w:numId w:val="4"/>
        </w:numPr>
        <w:rPr>
          <w:rFonts w:ascii="Segoe UI" w:hAnsi="Segoe UI" w:cs="Segoe UI"/>
          <w:b w:val="0"/>
          <w:i/>
          <w:color w:val="FFFFFF" w:themeColor="background1"/>
          <w:sz w:val="56"/>
          <w:szCs w:val="56"/>
        </w:rPr>
      </w:pPr>
      <w:bookmarkStart w:id="207" w:name="_Toc342462015"/>
      <w:bookmarkStart w:id="208" w:name="_Toc342469711"/>
      <w:bookmarkStart w:id="209" w:name="_Toc346700689"/>
      <w:bookmarkStart w:id="210" w:name="_Toc349735888"/>
      <w:bookmarkStart w:id="211" w:name="_Toc349735943"/>
      <w:bookmarkStart w:id="212" w:name="_Toc399327662"/>
      <w:r w:rsidRPr="005264C1">
        <w:rPr>
          <w:rFonts w:ascii="Segoe UI" w:hAnsi="Segoe UI" w:cs="Segoe UI"/>
          <w:b w:val="0"/>
          <w:noProof/>
          <w:color w:val="FFFFFF" w:themeColor="background1"/>
          <w:sz w:val="56"/>
          <w:szCs w:val="56"/>
          <w:lang w:eastAsia="en-AU"/>
        </w:rPr>
        <w:pict>
          <v:roundrect id="AutoShape 13" o:spid="_x0000_s1031" style="position:absolute;left:0;text-align:left;margin-left:-106.85pt;margin-top:.75pt;width:766.2pt;height:79.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" fillcolor="#c4bc96" strokecolor="#484329"/>
        </w:pict>
      </w:r>
      <w:r w:rsidR="000F6E33" w:rsidRPr="00471170">
        <w:rPr>
          <w:rFonts w:ascii="Segoe UI" w:hAnsi="Segoe UI" w:cs="Segoe UI"/>
          <w:b w:val="0"/>
          <w:color w:val="FFFFFF" w:themeColor="background1"/>
          <w:sz w:val="56"/>
          <w:szCs w:val="56"/>
        </w:rPr>
        <w:t>Management practices and policies</w:t>
      </w:r>
      <w:bookmarkEnd w:id="207"/>
      <w:bookmarkEnd w:id="208"/>
      <w:bookmarkEnd w:id="209"/>
      <w:bookmarkEnd w:id="210"/>
      <w:bookmarkEnd w:id="211"/>
      <w:bookmarkEnd w:id="212"/>
    </w:p>
    <w:p w:rsidR="008E5392" w:rsidRPr="00471170" w:rsidRDefault="008E5392" w:rsidP="00F73431">
      <w:pPr>
        <w:pStyle w:val="Normal2"/>
        <w:spacing w:after="0"/>
        <w:rPr>
          <w:rFonts w:ascii="Segoe UI" w:hAnsi="Segoe UI" w:cs="Segoe UI"/>
          <w:sz w:val="20"/>
        </w:rPr>
      </w:pPr>
    </w:p>
    <w:p w:rsidR="008E5392" w:rsidRPr="00471170" w:rsidRDefault="008E5392" w:rsidP="00F73431">
      <w:pPr>
        <w:pStyle w:val="Normal2"/>
        <w:spacing w:after="0"/>
        <w:rPr>
          <w:rFonts w:ascii="Segoe UI" w:hAnsi="Segoe UI" w:cs="Segoe UI"/>
          <w:sz w:val="20"/>
          <w:szCs w:val="20"/>
        </w:rPr>
      </w:pPr>
      <w:r w:rsidRPr="00471170">
        <w:rPr>
          <w:rFonts w:ascii="Segoe UI" w:hAnsi="Segoe UI" w:cs="Segoe UI"/>
          <w:sz w:val="20"/>
          <w:szCs w:val="20"/>
        </w:rPr>
        <w:t>Management practices (policies, strategies, plans) that have a role in the protection of the species include but are not limited to the following:</w:t>
      </w:r>
    </w:p>
    <w:p w:rsidR="00F73431" w:rsidRPr="00471170" w:rsidRDefault="00F73431" w:rsidP="00F73431">
      <w:pPr>
        <w:pStyle w:val="Normal2"/>
        <w:spacing w:after="0"/>
        <w:rPr>
          <w:rFonts w:ascii="Segoe UI" w:hAnsi="Segoe UI" w:cs="Segoe UI"/>
          <w:sz w:val="20"/>
          <w:szCs w:val="20"/>
        </w:rPr>
      </w:pPr>
    </w:p>
    <w:p w:rsidR="008E5392" w:rsidRPr="00471170" w:rsidRDefault="008E5392" w:rsidP="00F73431">
      <w:pPr>
        <w:pStyle w:val="Normal2"/>
        <w:numPr>
          <w:ilvl w:val="0"/>
          <w:numId w:val="14"/>
        </w:numPr>
        <w:spacing w:after="0"/>
        <w:rPr>
          <w:rFonts w:ascii="Segoe UI" w:hAnsi="Segoe UI" w:cs="Segoe UI"/>
          <w:sz w:val="20"/>
          <w:szCs w:val="20"/>
        </w:rPr>
      </w:pPr>
      <w:r w:rsidRPr="00471170">
        <w:rPr>
          <w:rFonts w:ascii="Segoe UI" w:hAnsi="Segoe UI" w:cs="Segoe UI"/>
          <w:sz w:val="20"/>
          <w:szCs w:val="20"/>
        </w:rPr>
        <w:t>Dryandra Woodland Management Plan No. 70, 2011</w:t>
      </w:r>
      <w:r w:rsidR="00A11E30" w:rsidRPr="00471170">
        <w:rPr>
          <w:rFonts w:ascii="Segoe UI" w:hAnsi="Segoe UI" w:cs="Segoe UI"/>
          <w:sz w:val="20"/>
          <w:szCs w:val="20"/>
        </w:rPr>
        <w:t xml:space="preserve"> (DEC 201</w:t>
      </w:r>
      <w:r w:rsidR="003541C6" w:rsidRPr="00471170">
        <w:rPr>
          <w:rFonts w:ascii="Segoe UI" w:hAnsi="Segoe UI" w:cs="Segoe UI"/>
          <w:sz w:val="20"/>
          <w:szCs w:val="20"/>
        </w:rPr>
        <w:t>1</w:t>
      </w:r>
      <w:r w:rsidR="00A11E30" w:rsidRPr="00471170">
        <w:rPr>
          <w:rFonts w:ascii="Segoe UI" w:hAnsi="Segoe UI" w:cs="Segoe UI"/>
          <w:sz w:val="20"/>
          <w:szCs w:val="20"/>
        </w:rPr>
        <w:t>)</w:t>
      </w:r>
    </w:p>
    <w:p w:rsidR="008E5392" w:rsidRPr="00471170" w:rsidRDefault="008E5392" w:rsidP="00F73431">
      <w:pPr>
        <w:pStyle w:val="Normal2"/>
        <w:numPr>
          <w:ilvl w:val="0"/>
          <w:numId w:val="14"/>
        </w:numPr>
        <w:spacing w:after="0"/>
        <w:rPr>
          <w:rFonts w:ascii="Segoe UI" w:hAnsi="Segoe UI" w:cs="Segoe UI"/>
          <w:sz w:val="20"/>
          <w:szCs w:val="20"/>
        </w:rPr>
      </w:pPr>
      <w:r w:rsidRPr="00471170">
        <w:rPr>
          <w:rFonts w:ascii="Segoe UI" w:hAnsi="Segoe UI" w:cs="Segoe UI"/>
          <w:sz w:val="20"/>
          <w:szCs w:val="20"/>
        </w:rPr>
        <w:t>Perup Management Plan</w:t>
      </w:r>
      <w:r w:rsidR="00C4638F" w:rsidRPr="00471170">
        <w:rPr>
          <w:rFonts w:ascii="Segoe UI" w:hAnsi="Segoe UI" w:cs="Segoe UI"/>
          <w:sz w:val="20"/>
          <w:szCs w:val="20"/>
        </w:rPr>
        <w:t xml:space="preserve"> No. 72,</w:t>
      </w:r>
      <w:r w:rsidRPr="00471170">
        <w:rPr>
          <w:rFonts w:ascii="Segoe UI" w:hAnsi="Segoe UI" w:cs="Segoe UI"/>
          <w:sz w:val="20"/>
          <w:szCs w:val="20"/>
        </w:rPr>
        <w:t xml:space="preserve"> 2012</w:t>
      </w:r>
      <w:r w:rsidR="003541C6" w:rsidRPr="00471170">
        <w:rPr>
          <w:rFonts w:ascii="Segoe UI" w:hAnsi="Segoe UI" w:cs="Segoe UI"/>
          <w:sz w:val="20"/>
          <w:szCs w:val="20"/>
        </w:rPr>
        <w:t xml:space="preserve"> (DEC 2012</w:t>
      </w:r>
      <w:r w:rsidR="00071974">
        <w:rPr>
          <w:rFonts w:ascii="Segoe UI" w:hAnsi="Segoe UI" w:cs="Segoe UI"/>
          <w:sz w:val="20"/>
          <w:szCs w:val="20"/>
        </w:rPr>
        <w:t>a</w:t>
      </w:r>
      <w:r w:rsidR="003541C6" w:rsidRPr="00471170">
        <w:rPr>
          <w:rFonts w:ascii="Segoe UI" w:hAnsi="Segoe UI" w:cs="Segoe UI"/>
          <w:sz w:val="20"/>
          <w:szCs w:val="20"/>
        </w:rPr>
        <w:t>)</w:t>
      </w:r>
    </w:p>
    <w:p w:rsidR="008E5392" w:rsidRPr="00C70C43" w:rsidRDefault="008E5392" w:rsidP="00F73431">
      <w:pPr>
        <w:pStyle w:val="Normal2"/>
        <w:numPr>
          <w:ilvl w:val="0"/>
          <w:numId w:val="14"/>
        </w:numPr>
        <w:spacing w:after="0"/>
        <w:rPr>
          <w:rFonts w:ascii="Segoe UI" w:hAnsi="Segoe UI" w:cs="Segoe UI"/>
          <w:sz w:val="20"/>
          <w:szCs w:val="20"/>
        </w:rPr>
      </w:pPr>
      <w:r w:rsidRPr="00C70C43">
        <w:rPr>
          <w:rFonts w:ascii="Segoe UI" w:hAnsi="Segoe UI" w:cs="Segoe UI"/>
          <w:sz w:val="20"/>
          <w:szCs w:val="20"/>
        </w:rPr>
        <w:t>Stirling Range and Porongurup National Parks Management Plan 1999-2009</w:t>
      </w:r>
      <w:r w:rsidR="00C70C43" w:rsidRPr="00C70C43">
        <w:rPr>
          <w:rFonts w:ascii="Segoe UI" w:hAnsi="Segoe UI" w:cs="Segoe UI"/>
          <w:sz w:val="20"/>
          <w:szCs w:val="20"/>
        </w:rPr>
        <w:t xml:space="preserve"> (CALM 1999)</w:t>
      </w:r>
    </w:p>
    <w:p w:rsidR="008E5392" w:rsidRPr="001E7A98" w:rsidRDefault="001E7A98" w:rsidP="00F73431">
      <w:pPr>
        <w:pStyle w:val="Normal2"/>
        <w:numPr>
          <w:ilvl w:val="0"/>
          <w:numId w:val="14"/>
        </w:numPr>
        <w:spacing w:after="0"/>
        <w:rPr>
          <w:rFonts w:ascii="Segoe UI" w:hAnsi="Segoe UI" w:cs="Segoe UI"/>
          <w:sz w:val="20"/>
          <w:szCs w:val="20"/>
        </w:rPr>
      </w:pPr>
      <w:r w:rsidRPr="001E7A98">
        <w:rPr>
          <w:rFonts w:ascii="Segoe UI" w:hAnsi="Segoe UI" w:cs="Segoe UI"/>
          <w:sz w:val="20"/>
          <w:szCs w:val="20"/>
        </w:rPr>
        <w:t xml:space="preserve">Western Shield Fauna Recovery Program: Interim Strategic Plan 2009/10 – 2012/13 </w:t>
      </w:r>
      <w:r w:rsidR="008E5392" w:rsidRPr="001E7A98">
        <w:rPr>
          <w:rFonts w:ascii="Segoe UI" w:hAnsi="Segoe UI" w:cs="Segoe UI"/>
          <w:sz w:val="20"/>
          <w:szCs w:val="20"/>
        </w:rPr>
        <w:t>(DEC 2008)</w:t>
      </w:r>
    </w:p>
    <w:p w:rsidR="008E5392" w:rsidRPr="00471170" w:rsidRDefault="008E5392" w:rsidP="00F73431">
      <w:pPr>
        <w:pStyle w:val="Normal2"/>
        <w:numPr>
          <w:ilvl w:val="0"/>
          <w:numId w:val="14"/>
        </w:numPr>
        <w:spacing w:after="0"/>
        <w:rPr>
          <w:rFonts w:ascii="Segoe UI" w:hAnsi="Segoe UI" w:cs="Segoe UI"/>
          <w:sz w:val="20"/>
          <w:szCs w:val="20"/>
        </w:rPr>
      </w:pPr>
      <w:r w:rsidRPr="00471170">
        <w:rPr>
          <w:rFonts w:ascii="Segoe UI" w:hAnsi="Segoe UI" w:cs="Segoe UI"/>
          <w:sz w:val="20"/>
          <w:szCs w:val="20"/>
        </w:rPr>
        <w:t xml:space="preserve">Western Shield – Bringing Back our Wildlife (Burbidge </w:t>
      </w:r>
      <w:r w:rsidRPr="00471170">
        <w:rPr>
          <w:rFonts w:ascii="Segoe UI" w:hAnsi="Segoe UI" w:cs="Segoe UI"/>
          <w:i/>
          <w:sz w:val="20"/>
          <w:szCs w:val="20"/>
        </w:rPr>
        <w:t>et al.</w:t>
      </w:r>
      <w:r w:rsidRPr="00471170">
        <w:rPr>
          <w:rFonts w:ascii="Segoe UI" w:hAnsi="Segoe UI" w:cs="Segoe UI"/>
          <w:sz w:val="20"/>
          <w:szCs w:val="20"/>
        </w:rPr>
        <w:t xml:space="preserve"> 19</w:t>
      </w:r>
      <w:r w:rsidR="00A11E30" w:rsidRPr="00471170">
        <w:rPr>
          <w:rFonts w:ascii="Segoe UI" w:hAnsi="Segoe UI" w:cs="Segoe UI"/>
          <w:sz w:val="20"/>
          <w:szCs w:val="20"/>
        </w:rPr>
        <w:t>8</w:t>
      </w:r>
      <w:r w:rsidRPr="00471170">
        <w:rPr>
          <w:rFonts w:ascii="Segoe UI" w:hAnsi="Segoe UI" w:cs="Segoe UI"/>
          <w:sz w:val="20"/>
          <w:szCs w:val="20"/>
        </w:rPr>
        <w:t>5)</w:t>
      </w:r>
    </w:p>
    <w:p w:rsidR="0050181A" w:rsidRPr="00471170" w:rsidRDefault="0050181A" w:rsidP="00A23DFF">
      <w:pPr>
        <w:numPr>
          <w:ilvl w:val="0"/>
          <w:numId w:val="14"/>
        </w:numPr>
        <w:spacing w:before="100" w:beforeAutospacing="1" w:after="100" w:afterAutospacing="1"/>
        <w:ind w:left="714" w:hanging="357"/>
        <w:jc w:val="both"/>
        <w:rPr>
          <w:rFonts w:ascii="Segoe UI" w:hAnsi="Segoe UI" w:cs="Segoe UI"/>
          <w:sz w:val="20"/>
        </w:rPr>
      </w:pPr>
      <w:r w:rsidRPr="00471170">
        <w:rPr>
          <w:rFonts w:ascii="Segoe UI" w:hAnsi="Segoe UI" w:cs="Segoe UI"/>
          <w:sz w:val="20"/>
        </w:rPr>
        <w:t xml:space="preserve">Policy Statement No. 3 Management of </w:t>
      </w:r>
      <w:r w:rsidRPr="00471170">
        <w:rPr>
          <w:rFonts w:ascii="Segoe UI" w:hAnsi="Segoe UI" w:cs="Segoe UI"/>
          <w:i/>
          <w:sz w:val="20"/>
        </w:rPr>
        <w:t>Phytophthora</w:t>
      </w:r>
      <w:r w:rsidRPr="00471170">
        <w:rPr>
          <w:rFonts w:ascii="Segoe UI" w:hAnsi="Segoe UI" w:cs="Segoe UI"/>
          <w:sz w:val="20"/>
        </w:rPr>
        <w:t xml:space="preserve"> disease (DPaW 2014)</w:t>
      </w:r>
    </w:p>
    <w:p w:rsidR="0050181A" w:rsidRPr="00471170" w:rsidRDefault="0050181A" w:rsidP="00A23DFF">
      <w:pPr>
        <w:pStyle w:val="Normal1"/>
        <w:numPr>
          <w:ilvl w:val="0"/>
          <w:numId w:val="14"/>
        </w:numPr>
        <w:spacing w:before="100" w:beforeAutospacing="1" w:after="100" w:afterAutospacing="1" w:line="240" w:lineRule="auto"/>
        <w:ind w:left="714" w:hanging="357"/>
        <w:jc w:val="both"/>
        <w:rPr>
          <w:rFonts w:ascii="Segoe UI" w:hAnsi="Segoe UI" w:cs="Segoe UI"/>
          <w:sz w:val="20"/>
          <w:lang w:val="en-AU"/>
        </w:rPr>
      </w:pPr>
      <w:r w:rsidRPr="00471170">
        <w:rPr>
          <w:rFonts w:ascii="Segoe UI" w:hAnsi="Segoe UI" w:cs="Segoe UI"/>
          <w:sz w:val="20"/>
          <w:lang w:val="en-AU"/>
        </w:rPr>
        <w:t>Policy Statement No. 29 Translocation of threatened flora and fauna (CALM 1995)</w:t>
      </w:r>
    </w:p>
    <w:p w:rsidR="0050181A" w:rsidRPr="00471170" w:rsidRDefault="0050181A" w:rsidP="00A23DFF">
      <w:pPr>
        <w:pStyle w:val="Normal1"/>
        <w:numPr>
          <w:ilvl w:val="0"/>
          <w:numId w:val="14"/>
        </w:numPr>
        <w:spacing w:before="100" w:beforeAutospacing="1" w:after="100" w:afterAutospacing="1" w:line="240" w:lineRule="auto"/>
        <w:ind w:left="714" w:hanging="357"/>
        <w:jc w:val="both"/>
        <w:rPr>
          <w:rFonts w:ascii="Segoe UI" w:hAnsi="Segoe UI" w:cs="Segoe UI"/>
          <w:sz w:val="20"/>
          <w:lang w:val="en-AU"/>
        </w:rPr>
      </w:pPr>
      <w:r w:rsidRPr="00471170">
        <w:rPr>
          <w:rFonts w:ascii="Segoe UI" w:hAnsi="Segoe UI" w:cs="Segoe UI"/>
          <w:sz w:val="20"/>
          <w:lang w:val="en-AU"/>
        </w:rPr>
        <w:t xml:space="preserve">Policy Statement No. 33 Conservation of </w:t>
      </w:r>
      <w:r w:rsidRPr="00471170">
        <w:rPr>
          <w:rFonts w:ascii="Segoe UI" w:hAnsi="Segoe UI" w:cs="Segoe UI"/>
          <w:color w:val="000000"/>
          <w:sz w:val="20"/>
          <w:lang w:val="en-AU"/>
        </w:rPr>
        <w:t>endangered and specially protected fauna in the wild (CALM 1991)</w:t>
      </w:r>
    </w:p>
    <w:p w:rsidR="008E5392" w:rsidRPr="00471170" w:rsidRDefault="008E5392" w:rsidP="00F73431">
      <w:pPr>
        <w:pStyle w:val="Normal2"/>
        <w:numPr>
          <w:ilvl w:val="0"/>
          <w:numId w:val="14"/>
        </w:numPr>
        <w:spacing w:after="0"/>
        <w:rPr>
          <w:rFonts w:ascii="Segoe UI" w:hAnsi="Segoe UI" w:cs="Segoe UI"/>
          <w:sz w:val="20"/>
          <w:szCs w:val="20"/>
        </w:rPr>
      </w:pPr>
      <w:r w:rsidRPr="00471170">
        <w:rPr>
          <w:rFonts w:ascii="Segoe UI" w:hAnsi="Segoe UI" w:cs="Segoe UI"/>
          <w:sz w:val="20"/>
          <w:szCs w:val="20"/>
        </w:rPr>
        <w:t>Guidelines for Protection of the Values of Informal Reserves and Fauna Habitat Zones, Department of Environment and Conservation, Sustainable Forest Management Series, SFM Guideline No. 4 (DEC</w:t>
      </w:r>
      <w:r w:rsidR="002D1432" w:rsidRPr="00471170">
        <w:rPr>
          <w:rFonts w:ascii="Segoe UI" w:hAnsi="Segoe UI" w:cs="Segoe UI"/>
          <w:sz w:val="20"/>
          <w:szCs w:val="20"/>
        </w:rPr>
        <w:t xml:space="preserve"> 2009</w:t>
      </w:r>
      <w:r w:rsidR="00913B7B">
        <w:rPr>
          <w:rFonts w:ascii="Segoe UI" w:hAnsi="Segoe UI" w:cs="Segoe UI"/>
          <w:sz w:val="20"/>
          <w:szCs w:val="20"/>
        </w:rPr>
        <w:t>g</w:t>
      </w:r>
      <w:r w:rsidRPr="00471170">
        <w:rPr>
          <w:rFonts w:ascii="Segoe UI" w:hAnsi="Segoe UI" w:cs="Segoe UI"/>
          <w:sz w:val="20"/>
          <w:szCs w:val="20"/>
        </w:rPr>
        <w:t>)</w:t>
      </w:r>
    </w:p>
    <w:p w:rsidR="008E5392" w:rsidRPr="00471170" w:rsidRDefault="008E5392" w:rsidP="00F73431">
      <w:pPr>
        <w:pStyle w:val="Normal2"/>
        <w:numPr>
          <w:ilvl w:val="0"/>
          <w:numId w:val="14"/>
        </w:numPr>
        <w:spacing w:after="0"/>
        <w:rPr>
          <w:rFonts w:ascii="Segoe UI" w:hAnsi="Segoe UI" w:cs="Segoe UI"/>
          <w:sz w:val="20"/>
          <w:szCs w:val="20"/>
        </w:rPr>
      </w:pPr>
      <w:r w:rsidRPr="00471170">
        <w:rPr>
          <w:rFonts w:ascii="Segoe UI" w:hAnsi="Segoe UI" w:cs="Segoe UI"/>
          <w:sz w:val="20"/>
          <w:szCs w:val="20"/>
        </w:rPr>
        <w:t>Guidelines for the Selection of Fauna Habitat Zones, Department of Environment and Conservation, Sustainable Forest Management Series, SFM Guideline No. 6. (DEC 2010b)</w:t>
      </w:r>
    </w:p>
    <w:p w:rsidR="00B936D3" w:rsidRPr="00471170" w:rsidRDefault="0050181A" w:rsidP="00F73431">
      <w:pPr>
        <w:pStyle w:val="Normal2"/>
        <w:numPr>
          <w:ilvl w:val="0"/>
          <w:numId w:val="14"/>
        </w:numPr>
        <w:spacing w:after="0"/>
        <w:rPr>
          <w:rFonts w:ascii="Segoe UI" w:hAnsi="Segoe UI" w:cs="Segoe UI"/>
          <w:sz w:val="20"/>
          <w:szCs w:val="20"/>
        </w:rPr>
      </w:pPr>
      <w:r w:rsidRPr="00471170">
        <w:rPr>
          <w:rFonts w:ascii="Segoe UI" w:hAnsi="Segoe UI" w:cs="Segoe UI"/>
          <w:sz w:val="20"/>
          <w:szCs w:val="20"/>
        </w:rPr>
        <w:t>Forest Management Plan 2014-2023 (Conservation Commission of WA 2013)</w:t>
      </w:r>
    </w:p>
    <w:p w:rsidR="008E5392" w:rsidRPr="00471170" w:rsidRDefault="008E5392" w:rsidP="00F73431">
      <w:pPr>
        <w:pStyle w:val="Normal2"/>
        <w:numPr>
          <w:ilvl w:val="0"/>
          <w:numId w:val="14"/>
        </w:numPr>
        <w:spacing w:after="0"/>
        <w:rPr>
          <w:rFonts w:ascii="Segoe UI" w:hAnsi="Segoe UI" w:cs="Segoe UI"/>
          <w:sz w:val="20"/>
          <w:szCs w:val="20"/>
        </w:rPr>
      </w:pPr>
      <w:r w:rsidRPr="00471170">
        <w:rPr>
          <w:rFonts w:ascii="Segoe UI" w:hAnsi="Segoe UI" w:cs="Segoe UI"/>
          <w:sz w:val="20"/>
          <w:szCs w:val="20"/>
        </w:rPr>
        <w:t>Strategic Plan for Biodiversity Conservation Research</w:t>
      </w:r>
      <w:r w:rsidR="003541C6" w:rsidRPr="00471170">
        <w:rPr>
          <w:rFonts w:ascii="Segoe UI" w:hAnsi="Segoe UI" w:cs="Segoe UI"/>
          <w:sz w:val="20"/>
          <w:szCs w:val="20"/>
        </w:rPr>
        <w:t xml:space="preserve"> (DEC 2007)</w:t>
      </w:r>
    </w:p>
    <w:p w:rsidR="008E5392" w:rsidRDefault="008E5392" w:rsidP="00F73431">
      <w:pPr>
        <w:pStyle w:val="Normal2"/>
        <w:numPr>
          <w:ilvl w:val="0"/>
          <w:numId w:val="14"/>
        </w:numPr>
        <w:spacing w:after="0"/>
        <w:rPr>
          <w:rFonts w:ascii="Segoe UI" w:hAnsi="Segoe UI" w:cs="Segoe UI"/>
          <w:sz w:val="20"/>
          <w:szCs w:val="20"/>
        </w:rPr>
      </w:pPr>
      <w:r w:rsidRPr="00C70C43">
        <w:rPr>
          <w:rFonts w:ascii="Segoe UI" w:hAnsi="Segoe UI" w:cs="Segoe UI"/>
          <w:sz w:val="20"/>
          <w:szCs w:val="20"/>
        </w:rPr>
        <w:t>South Coast Regional Fire Management Plan 2009-2014</w:t>
      </w:r>
      <w:r w:rsidR="00AA715D" w:rsidRPr="00C70C43">
        <w:rPr>
          <w:rFonts w:ascii="Segoe UI" w:hAnsi="Segoe UI" w:cs="Segoe UI"/>
          <w:sz w:val="20"/>
          <w:szCs w:val="20"/>
        </w:rPr>
        <w:t xml:space="preserve"> (2009</w:t>
      </w:r>
      <w:r w:rsidR="00C70C43" w:rsidRPr="00C70C43">
        <w:rPr>
          <w:rFonts w:ascii="Segoe UI" w:hAnsi="Segoe UI" w:cs="Segoe UI"/>
          <w:sz w:val="20"/>
          <w:szCs w:val="20"/>
        </w:rPr>
        <w:t>f</w:t>
      </w:r>
      <w:r w:rsidR="00AA715D" w:rsidRPr="00C70C43">
        <w:rPr>
          <w:rFonts w:ascii="Segoe UI" w:hAnsi="Segoe UI" w:cs="Segoe UI"/>
          <w:sz w:val="20"/>
          <w:szCs w:val="20"/>
        </w:rPr>
        <w:t>)</w:t>
      </w:r>
    </w:p>
    <w:p w:rsidR="00451C95" w:rsidRDefault="00451C95" w:rsidP="00F73431">
      <w:pPr>
        <w:pStyle w:val="Normal2"/>
        <w:numPr>
          <w:ilvl w:val="0"/>
          <w:numId w:val="14"/>
        </w:numPr>
        <w:spacing w:after="0"/>
        <w:rPr>
          <w:rFonts w:ascii="Segoe UI" w:hAnsi="Segoe UI" w:cs="Segoe UI"/>
          <w:sz w:val="20"/>
          <w:szCs w:val="20"/>
        </w:rPr>
      </w:pPr>
      <w:r>
        <w:rPr>
          <w:rFonts w:ascii="Segoe UI" w:hAnsi="Segoe UI" w:cs="Segoe UI"/>
          <w:sz w:val="20"/>
          <w:szCs w:val="20"/>
        </w:rPr>
        <w:t xml:space="preserve">South Coast Threatened Species and Ecological Communities Strategic Management Plan (Gilfillan </w:t>
      </w:r>
      <w:r w:rsidRPr="00451C95">
        <w:rPr>
          <w:rFonts w:ascii="Segoe UI" w:hAnsi="Segoe UI" w:cs="Segoe UI"/>
          <w:i/>
          <w:sz w:val="20"/>
          <w:szCs w:val="20"/>
        </w:rPr>
        <w:t>et al</w:t>
      </w:r>
      <w:r>
        <w:rPr>
          <w:rFonts w:ascii="Segoe UI" w:hAnsi="Segoe UI" w:cs="Segoe UI"/>
          <w:sz w:val="20"/>
          <w:szCs w:val="20"/>
        </w:rPr>
        <w:t>. 2009)</w:t>
      </w:r>
    </w:p>
    <w:p w:rsidR="00451C95" w:rsidRPr="00C70C43" w:rsidRDefault="00451C95" w:rsidP="00F73431">
      <w:pPr>
        <w:pStyle w:val="Normal2"/>
        <w:numPr>
          <w:ilvl w:val="0"/>
          <w:numId w:val="14"/>
        </w:numPr>
        <w:spacing w:after="0"/>
        <w:rPr>
          <w:rFonts w:ascii="Segoe UI" w:hAnsi="Segoe UI" w:cs="Segoe UI"/>
          <w:sz w:val="20"/>
          <w:szCs w:val="20"/>
        </w:rPr>
      </w:pPr>
      <w:r>
        <w:rPr>
          <w:rFonts w:ascii="Segoe UI" w:hAnsi="Segoe UI" w:cs="Segoe UI"/>
          <w:sz w:val="20"/>
          <w:szCs w:val="20"/>
        </w:rPr>
        <w:t xml:space="preserve">Fitzgerald Biosphere Recovery Plan (DEC </w:t>
      </w:r>
      <w:r w:rsidR="00071974">
        <w:rPr>
          <w:rFonts w:ascii="Segoe UI" w:hAnsi="Segoe UI" w:cs="Segoe UI"/>
          <w:sz w:val="20"/>
          <w:szCs w:val="20"/>
        </w:rPr>
        <w:t>2012b</w:t>
      </w:r>
      <w:r>
        <w:rPr>
          <w:rFonts w:ascii="Segoe UI" w:hAnsi="Segoe UI" w:cs="Segoe UI"/>
          <w:sz w:val="20"/>
          <w:szCs w:val="20"/>
        </w:rPr>
        <w:t>)</w:t>
      </w:r>
    </w:p>
    <w:p w:rsidR="008E5392" w:rsidRPr="00BC3976" w:rsidRDefault="00BC3976" w:rsidP="00F73431">
      <w:pPr>
        <w:pStyle w:val="Normal2"/>
        <w:numPr>
          <w:ilvl w:val="0"/>
          <w:numId w:val="14"/>
        </w:numPr>
        <w:spacing w:after="0"/>
        <w:rPr>
          <w:rFonts w:ascii="Segoe UI" w:hAnsi="Segoe UI" w:cs="Segoe UI"/>
          <w:sz w:val="20"/>
          <w:szCs w:val="20"/>
        </w:rPr>
      </w:pPr>
      <w:r w:rsidRPr="00BC3976">
        <w:rPr>
          <w:rFonts w:ascii="Segoe UI" w:hAnsi="Segoe UI" w:cs="Segoe UI"/>
          <w:sz w:val="20"/>
          <w:szCs w:val="20"/>
        </w:rPr>
        <w:t xml:space="preserve">Nature Conservation Service </w:t>
      </w:r>
      <w:r w:rsidR="008E5392" w:rsidRPr="00BC3976">
        <w:rPr>
          <w:rFonts w:ascii="Segoe UI" w:hAnsi="Segoe UI" w:cs="Segoe UI"/>
          <w:sz w:val="20"/>
          <w:szCs w:val="20"/>
        </w:rPr>
        <w:t xml:space="preserve">Regional Plans for the </w:t>
      </w:r>
      <w:r w:rsidRPr="00BC3976">
        <w:rPr>
          <w:rFonts w:ascii="Segoe UI" w:hAnsi="Segoe UI" w:cs="Segoe UI"/>
          <w:sz w:val="20"/>
          <w:szCs w:val="20"/>
        </w:rPr>
        <w:t>South Coast Region</w:t>
      </w:r>
      <w:r>
        <w:rPr>
          <w:rFonts w:ascii="Segoe UI" w:hAnsi="Segoe UI" w:cs="Segoe UI"/>
          <w:sz w:val="20"/>
          <w:szCs w:val="20"/>
        </w:rPr>
        <w:t>,</w:t>
      </w:r>
      <w:r w:rsidRPr="00BC3976">
        <w:rPr>
          <w:rFonts w:ascii="Segoe UI" w:hAnsi="Segoe UI" w:cs="Segoe UI"/>
          <w:sz w:val="20"/>
          <w:szCs w:val="20"/>
        </w:rPr>
        <w:t xml:space="preserve"> South West Region, Swan Region</w:t>
      </w:r>
      <w:r>
        <w:rPr>
          <w:rFonts w:ascii="Segoe UI" w:hAnsi="Segoe UI" w:cs="Segoe UI"/>
          <w:sz w:val="20"/>
          <w:szCs w:val="20"/>
        </w:rPr>
        <w:t>,</w:t>
      </w:r>
      <w:r w:rsidRPr="00BC3976">
        <w:rPr>
          <w:rFonts w:ascii="Segoe UI" w:hAnsi="Segoe UI" w:cs="Segoe UI"/>
          <w:sz w:val="20"/>
          <w:szCs w:val="20"/>
        </w:rPr>
        <w:t xml:space="preserve"> Warren Region</w:t>
      </w:r>
      <w:r w:rsidR="008E5392" w:rsidRPr="00BC3976">
        <w:rPr>
          <w:rFonts w:ascii="Segoe UI" w:hAnsi="Segoe UI" w:cs="Segoe UI"/>
          <w:sz w:val="20"/>
          <w:szCs w:val="20"/>
        </w:rPr>
        <w:t xml:space="preserve"> and </w:t>
      </w:r>
      <w:r w:rsidRPr="00BC3976">
        <w:rPr>
          <w:rFonts w:ascii="Segoe UI" w:hAnsi="Segoe UI" w:cs="Segoe UI"/>
          <w:sz w:val="20"/>
          <w:szCs w:val="20"/>
        </w:rPr>
        <w:t>Wheatbelt Region</w:t>
      </w:r>
      <w:r>
        <w:rPr>
          <w:rFonts w:ascii="Segoe UI" w:hAnsi="Segoe UI" w:cs="Segoe UI"/>
          <w:sz w:val="20"/>
          <w:szCs w:val="20"/>
        </w:rPr>
        <w:t xml:space="preserve"> (DEC 2009a, DEC 2009b, DEC 2009c, DEC 2009d, DEC 2009e)</w:t>
      </w:r>
    </w:p>
    <w:p w:rsidR="00482A1B" w:rsidRPr="00471170" w:rsidRDefault="00482A1B" w:rsidP="00482A1B">
      <w:pPr>
        <w:numPr>
          <w:ilvl w:val="0"/>
          <w:numId w:val="14"/>
        </w:numPr>
        <w:spacing w:before="100" w:beforeAutospacing="1" w:after="100" w:afterAutospacing="1" w:line="300" w:lineRule="auto"/>
        <w:jc w:val="both"/>
        <w:rPr>
          <w:rFonts w:ascii="Segoe UI" w:hAnsi="Segoe UI" w:cs="Segoe UI"/>
          <w:sz w:val="20"/>
        </w:rPr>
      </w:pPr>
      <w:r w:rsidRPr="00471170">
        <w:rPr>
          <w:rFonts w:ascii="Segoe UI" w:hAnsi="Segoe UI" w:cs="Segoe UI"/>
          <w:sz w:val="20"/>
        </w:rPr>
        <w:t xml:space="preserve">Threat abatement plan for disease in natural ecosystems caused by </w:t>
      </w:r>
      <w:r w:rsidRPr="00471170">
        <w:rPr>
          <w:rFonts w:ascii="Segoe UI" w:hAnsi="Segoe UI" w:cs="Segoe UI"/>
          <w:i/>
          <w:sz w:val="20"/>
        </w:rPr>
        <w:t xml:space="preserve">Phytophthora cinnamomi </w:t>
      </w:r>
      <w:r w:rsidRPr="00471170">
        <w:rPr>
          <w:rFonts w:ascii="Segoe UI" w:hAnsi="Segoe UI" w:cs="Segoe UI"/>
          <w:sz w:val="20"/>
        </w:rPr>
        <w:t>(Department of the Environment 2014)</w:t>
      </w:r>
    </w:p>
    <w:p w:rsidR="00482A1B" w:rsidRPr="00471170" w:rsidRDefault="00482A1B" w:rsidP="00482A1B">
      <w:pPr>
        <w:numPr>
          <w:ilvl w:val="0"/>
          <w:numId w:val="14"/>
        </w:numPr>
        <w:spacing w:before="100" w:beforeAutospacing="1" w:after="100" w:afterAutospacing="1" w:line="300" w:lineRule="auto"/>
        <w:jc w:val="both"/>
        <w:rPr>
          <w:rFonts w:ascii="Segoe UI" w:hAnsi="Segoe UI" w:cs="Segoe UI"/>
          <w:sz w:val="20"/>
        </w:rPr>
      </w:pPr>
      <w:r w:rsidRPr="00471170">
        <w:rPr>
          <w:rFonts w:ascii="Segoe UI" w:hAnsi="Segoe UI" w:cs="Segoe UI"/>
          <w:sz w:val="20"/>
        </w:rPr>
        <w:t xml:space="preserve">Threat abatement plan for predation </w:t>
      </w:r>
      <w:r w:rsidR="00451C95">
        <w:rPr>
          <w:rFonts w:ascii="Segoe UI" w:hAnsi="Segoe UI" w:cs="Segoe UI"/>
          <w:sz w:val="20"/>
        </w:rPr>
        <w:t>by European red fox (DEWHA 2008</w:t>
      </w:r>
      <w:r w:rsidRPr="00471170">
        <w:rPr>
          <w:rFonts w:ascii="Segoe UI" w:hAnsi="Segoe UI" w:cs="Segoe UI"/>
          <w:sz w:val="20"/>
        </w:rPr>
        <w:t>)</w:t>
      </w:r>
    </w:p>
    <w:p w:rsidR="00482A1B" w:rsidRPr="00471170" w:rsidRDefault="00482A1B" w:rsidP="00482A1B">
      <w:pPr>
        <w:numPr>
          <w:ilvl w:val="0"/>
          <w:numId w:val="14"/>
        </w:numPr>
        <w:spacing w:before="100" w:beforeAutospacing="1" w:after="100" w:afterAutospacing="1" w:line="300" w:lineRule="auto"/>
        <w:jc w:val="both"/>
        <w:rPr>
          <w:rFonts w:ascii="Segoe UI" w:hAnsi="Segoe UI" w:cs="Segoe UI"/>
          <w:sz w:val="20"/>
        </w:rPr>
      </w:pPr>
      <w:r w:rsidRPr="00471170">
        <w:rPr>
          <w:rFonts w:ascii="Segoe UI" w:hAnsi="Segoe UI" w:cs="Segoe UI"/>
          <w:sz w:val="20"/>
        </w:rPr>
        <w:t>Threat abatement plan for predation by feral cats (</w:t>
      </w:r>
      <w:r w:rsidR="00451C95">
        <w:rPr>
          <w:rFonts w:ascii="Segoe UI" w:hAnsi="Segoe UI" w:cs="Segoe UI"/>
          <w:sz w:val="20"/>
        </w:rPr>
        <w:t>Commonwealth of Australia 2015)</w:t>
      </w:r>
    </w:p>
    <w:p w:rsidR="00D7502B" w:rsidRPr="000C546B" w:rsidRDefault="00EB55F9" w:rsidP="004E3C22">
      <w:pPr>
        <w:numPr>
          <w:ilvl w:val="0"/>
          <w:numId w:val="14"/>
        </w:numPr>
        <w:spacing w:before="100" w:beforeAutospacing="1" w:after="100" w:afterAutospacing="1" w:line="300" w:lineRule="auto"/>
        <w:jc w:val="both"/>
        <w:rPr>
          <w:rFonts w:ascii="Segoe UI" w:hAnsi="Segoe UI" w:cs="Segoe UI"/>
          <w:sz w:val="20"/>
        </w:rPr>
      </w:pPr>
      <w:r w:rsidRPr="00471170">
        <w:rPr>
          <w:rFonts w:ascii="Segoe UI" w:hAnsi="Segoe UI" w:cs="Segoe UI"/>
          <w:sz w:val="20"/>
          <w:lang w:eastAsia="en-AU"/>
        </w:rPr>
        <w:t>Survey guidelines for Australia’s threatened mammals. (DSEWPaC 2011)</w:t>
      </w:r>
      <w:r w:rsidR="00D7502B" w:rsidRPr="00D7502B">
        <w:rPr>
          <w:rFonts w:ascii="Helvetica" w:hAnsi="Helvetica" w:cs="Helvetica"/>
          <w:color w:val="383838"/>
          <w:sz w:val="21"/>
          <w:szCs w:val="21"/>
          <w:lang w:eastAsia="en-AU"/>
        </w:rPr>
        <w:t xml:space="preserve"> </w:t>
      </w:r>
    </w:p>
    <w:p w:rsidR="00272F3C" w:rsidRDefault="008E5392" w:rsidP="00272F3C">
      <w:pPr>
        <w:pStyle w:val="Normal2"/>
        <w:spacing w:after="0"/>
        <w:rPr>
          <w:rFonts w:ascii="Segoe UI" w:hAnsi="Segoe UI" w:cs="Segoe UI"/>
          <w:sz w:val="20"/>
        </w:rPr>
      </w:pPr>
      <w:r w:rsidRPr="00471170">
        <w:rPr>
          <w:rFonts w:ascii="Segoe UI" w:hAnsi="Segoe UI" w:cs="Segoe UI"/>
          <w:sz w:val="20"/>
          <w:szCs w:val="20"/>
        </w:rPr>
        <w:t xml:space="preserve">To minimise the risk of </w:t>
      </w:r>
      <w:r w:rsidR="0050181A" w:rsidRPr="00471170">
        <w:rPr>
          <w:rFonts w:ascii="Segoe UI" w:hAnsi="Segoe UI" w:cs="Segoe UI"/>
          <w:sz w:val="20"/>
          <w:szCs w:val="20"/>
        </w:rPr>
        <w:t xml:space="preserve">bushfire </w:t>
      </w:r>
      <w:r w:rsidRPr="00471170">
        <w:rPr>
          <w:rFonts w:ascii="Segoe UI" w:hAnsi="Segoe UI" w:cs="Segoe UI"/>
          <w:sz w:val="20"/>
          <w:szCs w:val="20"/>
        </w:rPr>
        <w:t xml:space="preserve">to </w:t>
      </w:r>
      <w:r w:rsidR="00591BBB" w:rsidRPr="00471170">
        <w:rPr>
          <w:rFonts w:ascii="Segoe UI" w:hAnsi="Segoe UI" w:cs="Segoe UI"/>
          <w:sz w:val="20"/>
          <w:szCs w:val="20"/>
        </w:rPr>
        <w:t>numbat</w:t>
      </w:r>
      <w:r w:rsidRPr="00471170">
        <w:rPr>
          <w:rFonts w:ascii="Segoe UI" w:hAnsi="Segoe UI" w:cs="Segoe UI"/>
          <w:sz w:val="20"/>
          <w:szCs w:val="20"/>
        </w:rPr>
        <w:t>s</w:t>
      </w:r>
      <w:r w:rsidR="00BA48CB">
        <w:rPr>
          <w:rFonts w:ascii="Segoe UI" w:hAnsi="Segoe UI" w:cs="Segoe UI"/>
          <w:sz w:val="20"/>
          <w:szCs w:val="20"/>
        </w:rPr>
        <w:t>,</w:t>
      </w:r>
      <w:r w:rsidRPr="00471170">
        <w:rPr>
          <w:rFonts w:ascii="Segoe UI" w:hAnsi="Segoe UI" w:cs="Segoe UI"/>
          <w:sz w:val="20"/>
          <w:szCs w:val="20"/>
        </w:rPr>
        <w:t xml:space="preserve"> management practices such as prescribed burning, firebreaks, and back-burning, may be required. </w:t>
      </w:r>
      <w:r w:rsidR="00591BBB" w:rsidRPr="00471170">
        <w:rPr>
          <w:rFonts w:ascii="Segoe UI" w:hAnsi="Segoe UI" w:cs="Segoe UI"/>
          <w:sz w:val="20"/>
          <w:szCs w:val="20"/>
        </w:rPr>
        <w:t>Department of Parks and Wildlife</w:t>
      </w:r>
      <w:r w:rsidRPr="00471170">
        <w:rPr>
          <w:rFonts w:ascii="Segoe UI" w:hAnsi="Segoe UI" w:cs="Segoe UI"/>
          <w:sz w:val="20"/>
          <w:szCs w:val="20"/>
        </w:rPr>
        <w:t xml:space="preserve"> addresses this in WA through the Incident Management System and the ‘Master Burn Plan’ and sets annual priorities for areas to be burnt prescriptively to reduce fuel loading in an effort to reduce the intensity and frequency of </w:t>
      </w:r>
      <w:r w:rsidR="0050181A" w:rsidRPr="00471170">
        <w:rPr>
          <w:rFonts w:ascii="Segoe UI" w:hAnsi="Segoe UI" w:cs="Segoe UI"/>
          <w:sz w:val="20"/>
          <w:szCs w:val="20"/>
        </w:rPr>
        <w:t>bushfires</w:t>
      </w:r>
      <w:r w:rsidRPr="00471170">
        <w:rPr>
          <w:rFonts w:ascii="Segoe UI" w:hAnsi="Segoe UI" w:cs="Segoe UI"/>
          <w:sz w:val="20"/>
          <w:szCs w:val="20"/>
        </w:rPr>
        <w:t>. Areas where threatened species persist or have been introduced are considered high priority assets and efforts are made to exclude fire where practicable from these areas.</w:t>
      </w:r>
      <w:r w:rsidR="00272F3C">
        <w:rPr>
          <w:rFonts w:ascii="Segoe UI" w:hAnsi="Segoe UI" w:cs="Segoe UI"/>
          <w:sz w:val="20"/>
          <w:szCs w:val="20"/>
        </w:rPr>
        <w:br w:type="page"/>
      </w:r>
    </w:p>
    <w:p w:rsidR="000F6E33" w:rsidRPr="00471170" w:rsidRDefault="005264C1" w:rsidP="00F6270F">
      <w:pPr>
        <w:pStyle w:val="Heading1"/>
        <w:numPr>
          <w:ilvl w:val="0"/>
          <w:numId w:val="4"/>
        </w:numPr>
        <w:rPr>
          <w:rFonts w:ascii="Segoe UI" w:hAnsi="Segoe UI" w:cs="Segoe UI"/>
          <w:b w:val="0"/>
          <w:color w:val="FFFFFF" w:themeColor="background1"/>
          <w:sz w:val="56"/>
          <w:szCs w:val="56"/>
        </w:rPr>
      </w:pPr>
      <w:bookmarkStart w:id="213" w:name="_Toc399327663"/>
      <w:r>
        <w:rPr>
          <w:rFonts w:ascii="Segoe UI" w:hAnsi="Segoe UI" w:cs="Segoe UI"/>
          <w:b w:val="0"/>
          <w:noProof/>
          <w:color w:val="FFFFFF" w:themeColor="background1"/>
          <w:sz w:val="56"/>
          <w:szCs w:val="56"/>
          <w:lang w:eastAsia="en-AU"/>
        </w:rPr>
        <w:pict>
          <v:roundrect id="_x0000_s1030" style="position:absolute;left:0;text-align:left;margin-left:-119.1pt;margin-top:.15pt;width:779.1pt;height:40.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" fillcolor="#c4bc96" strokecolor="#484329"/>
        </w:pict>
      </w:r>
      <w:r w:rsidR="000F6E33" w:rsidRPr="00471170">
        <w:rPr>
          <w:rFonts w:ascii="Segoe UI" w:hAnsi="Segoe UI" w:cs="Segoe UI"/>
          <w:b w:val="0"/>
          <w:color w:val="FFFFFF" w:themeColor="background1"/>
          <w:sz w:val="56"/>
          <w:szCs w:val="56"/>
        </w:rPr>
        <w:t>Guide for decision makers</w:t>
      </w:r>
      <w:bookmarkEnd w:id="213"/>
    </w:p>
    <w:p w:rsidR="004E3C22" w:rsidRPr="00471170" w:rsidRDefault="004E3C22" w:rsidP="004E3C22">
      <w:pPr>
        <w:pStyle w:val="Normal2"/>
        <w:spacing w:after="0"/>
        <w:rPr>
          <w:rFonts w:ascii="Segoe UI" w:hAnsi="Segoe UI" w:cs="Segoe UI"/>
          <w:sz w:val="20"/>
          <w:szCs w:val="20"/>
        </w:rPr>
      </w:pPr>
    </w:p>
    <w:p w:rsidR="004E3C22" w:rsidRPr="00471170" w:rsidRDefault="00D058AD" w:rsidP="004E3C22">
      <w:pPr>
        <w:pStyle w:val="Normal2"/>
        <w:spacing w:after="0"/>
        <w:rPr>
          <w:rFonts w:ascii="Segoe UI" w:hAnsi="Segoe UI" w:cs="Segoe UI"/>
          <w:sz w:val="20"/>
          <w:szCs w:val="20"/>
        </w:rPr>
      </w:pPr>
      <w:r w:rsidRPr="00471170">
        <w:rPr>
          <w:rFonts w:ascii="Segoe UI" w:hAnsi="Segoe UI" w:cs="Segoe UI"/>
          <w:sz w:val="20"/>
          <w:szCs w:val="20"/>
        </w:rPr>
        <w:t>D</w:t>
      </w:r>
      <w:r w:rsidR="00505196" w:rsidRPr="00471170">
        <w:rPr>
          <w:rFonts w:ascii="Segoe UI" w:hAnsi="Segoe UI" w:cs="Segoe UI"/>
          <w:sz w:val="20"/>
          <w:szCs w:val="20"/>
        </w:rPr>
        <w:t xml:space="preserve">etails of current threats to </w:t>
      </w:r>
      <w:r w:rsidR="00591BBB" w:rsidRPr="00471170">
        <w:rPr>
          <w:rFonts w:ascii="Segoe UI" w:hAnsi="Segoe UI" w:cs="Segoe UI"/>
          <w:sz w:val="20"/>
          <w:szCs w:val="20"/>
        </w:rPr>
        <w:t>numbat</w:t>
      </w:r>
      <w:r w:rsidR="00505196" w:rsidRPr="00471170">
        <w:rPr>
          <w:rFonts w:ascii="Segoe UI" w:hAnsi="Segoe UI" w:cs="Segoe UI"/>
          <w:sz w:val="20"/>
          <w:szCs w:val="20"/>
        </w:rPr>
        <w:t xml:space="preserve">s </w:t>
      </w:r>
      <w:r w:rsidRPr="00471170">
        <w:rPr>
          <w:rFonts w:ascii="Segoe UI" w:hAnsi="Segoe UI" w:cs="Segoe UI"/>
          <w:sz w:val="20"/>
          <w:szCs w:val="20"/>
        </w:rPr>
        <w:t xml:space="preserve">are presented in section 3 </w:t>
      </w:r>
      <w:r w:rsidR="00505196" w:rsidRPr="00471170">
        <w:rPr>
          <w:rFonts w:ascii="Segoe UI" w:hAnsi="Segoe UI" w:cs="Segoe UI"/>
          <w:sz w:val="20"/>
          <w:szCs w:val="20"/>
        </w:rPr>
        <w:t xml:space="preserve">and these should be carefully considered by decision makers. </w:t>
      </w:r>
    </w:p>
    <w:p w:rsidR="004E3C22" w:rsidRPr="00471170" w:rsidRDefault="004E3C22" w:rsidP="004E3C22">
      <w:pPr>
        <w:pStyle w:val="Normal2"/>
        <w:spacing w:after="0"/>
        <w:rPr>
          <w:rFonts w:ascii="Segoe UI" w:hAnsi="Segoe UI" w:cs="Segoe UI"/>
          <w:sz w:val="20"/>
          <w:szCs w:val="20"/>
        </w:rPr>
      </w:pPr>
    </w:p>
    <w:p w:rsidR="004E3C22" w:rsidRPr="00471170" w:rsidRDefault="00505196" w:rsidP="004E3C22">
      <w:pPr>
        <w:pStyle w:val="Normal2"/>
        <w:spacing w:after="0"/>
        <w:rPr>
          <w:rFonts w:ascii="Segoe UI" w:hAnsi="Segoe UI" w:cs="Segoe UI"/>
          <w:sz w:val="20"/>
          <w:szCs w:val="20"/>
        </w:rPr>
      </w:pPr>
      <w:r w:rsidRPr="00471170">
        <w:rPr>
          <w:rFonts w:ascii="Segoe UI" w:hAnsi="Segoe UI" w:cs="Segoe UI"/>
          <w:sz w:val="20"/>
          <w:szCs w:val="20"/>
        </w:rPr>
        <w:t xml:space="preserve">Developments in the immediate vicinity of the population or within the habitat that is defined as critical to survival should be </w:t>
      </w:r>
      <w:r w:rsidR="00D058AD" w:rsidRPr="00471170">
        <w:rPr>
          <w:rFonts w:ascii="Segoe UI" w:hAnsi="Segoe UI" w:cs="Segoe UI"/>
          <w:sz w:val="20"/>
          <w:szCs w:val="20"/>
        </w:rPr>
        <w:t xml:space="preserve">carefully </w:t>
      </w:r>
      <w:r w:rsidRPr="00471170">
        <w:rPr>
          <w:rFonts w:ascii="Segoe UI" w:hAnsi="Segoe UI" w:cs="Segoe UI"/>
          <w:sz w:val="20"/>
          <w:szCs w:val="20"/>
        </w:rPr>
        <w:t>assessed</w:t>
      </w:r>
      <w:r w:rsidR="008A4B38" w:rsidRPr="00471170">
        <w:rPr>
          <w:rFonts w:ascii="Segoe UI" w:hAnsi="Segoe UI" w:cs="Segoe UI"/>
          <w:sz w:val="20"/>
          <w:szCs w:val="20"/>
        </w:rPr>
        <w:t xml:space="preserve">. </w:t>
      </w:r>
    </w:p>
    <w:p w:rsidR="004E3C22" w:rsidRPr="00471170" w:rsidRDefault="004E3C22" w:rsidP="004E3C22">
      <w:pPr>
        <w:pStyle w:val="Normal2"/>
        <w:spacing w:after="0"/>
        <w:rPr>
          <w:rFonts w:ascii="Segoe UI" w:hAnsi="Segoe UI" w:cs="Segoe UI"/>
          <w:sz w:val="20"/>
          <w:szCs w:val="20"/>
        </w:rPr>
      </w:pPr>
    </w:p>
    <w:p w:rsidR="00505196" w:rsidRPr="00471170" w:rsidRDefault="00505196" w:rsidP="004E3C22">
      <w:pPr>
        <w:pStyle w:val="Normal2"/>
        <w:spacing w:after="0"/>
        <w:rPr>
          <w:rFonts w:ascii="Segoe UI" w:hAnsi="Segoe UI" w:cs="Segoe UI"/>
          <w:sz w:val="20"/>
          <w:szCs w:val="20"/>
        </w:rPr>
      </w:pPr>
      <w:r w:rsidRPr="00471170">
        <w:rPr>
          <w:rFonts w:ascii="Segoe UI" w:hAnsi="Segoe UI" w:cs="Segoe UI"/>
          <w:sz w:val="20"/>
          <w:szCs w:val="20"/>
        </w:rPr>
        <w:t xml:space="preserve">Any </w:t>
      </w:r>
      <w:r w:rsidR="00D058AD" w:rsidRPr="00471170">
        <w:rPr>
          <w:rFonts w:ascii="Segoe UI" w:hAnsi="Segoe UI" w:cs="Segoe UI"/>
          <w:sz w:val="20"/>
          <w:szCs w:val="20"/>
        </w:rPr>
        <w:t xml:space="preserve">proposed </w:t>
      </w:r>
      <w:r w:rsidRPr="00471170">
        <w:rPr>
          <w:rFonts w:ascii="Segoe UI" w:hAnsi="Segoe UI" w:cs="Segoe UI"/>
          <w:sz w:val="20"/>
          <w:szCs w:val="20"/>
        </w:rPr>
        <w:t xml:space="preserve">on-ground works (clearing, firebreaks, road works, burning, drainage, mining etc.) in the immediate vicinity of </w:t>
      </w:r>
      <w:r w:rsidR="00591BBB" w:rsidRPr="00471170">
        <w:rPr>
          <w:rFonts w:ascii="Segoe UI" w:hAnsi="Segoe UI" w:cs="Segoe UI"/>
          <w:sz w:val="20"/>
          <w:szCs w:val="20"/>
        </w:rPr>
        <w:t>numbat</w:t>
      </w:r>
      <w:r w:rsidRPr="00471170">
        <w:rPr>
          <w:rFonts w:ascii="Segoe UI" w:hAnsi="Segoe UI" w:cs="Segoe UI"/>
          <w:sz w:val="20"/>
          <w:szCs w:val="20"/>
        </w:rPr>
        <w:t xml:space="preserve"> </w:t>
      </w:r>
      <w:r w:rsidR="00397BB1">
        <w:rPr>
          <w:rFonts w:ascii="Segoe UI" w:hAnsi="Segoe UI" w:cs="Segoe UI"/>
          <w:sz w:val="20"/>
          <w:szCs w:val="20"/>
        </w:rPr>
        <w:t>subpopulation</w:t>
      </w:r>
      <w:r w:rsidRPr="00471170">
        <w:rPr>
          <w:rFonts w:ascii="Segoe UI" w:hAnsi="Segoe UI" w:cs="Segoe UI"/>
          <w:sz w:val="20"/>
          <w:szCs w:val="20"/>
        </w:rPr>
        <w:t xml:space="preserve">s should demonstrate that </w:t>
      </w:r>
      <w:r w:rsidR="00D058AD" w:rsidRPr="00471170">
        <w:rPr>
          <w:rFonts w:ascii="Segoe UI" w:hAnsi="Segoe UI" w:cs="Segoe UI"/>
          <w:sz w:val="20"/>
          <w:szCs w:val="20"/>
        </w:rPr>
        <w:t>they</w:t>
      </w:r>
      <w:r w:rsidRPr="00471170">
        <w:rPr>
          <w:rFonts w:ascii="Segoe UI" w:hAnsi="Segoe UI" w:cs="Segoe UI"/>
          <w:sz w:val="20"/>
          <w:szCs w:val="20"/>
        </w:rPr>
        <w:t xml:space="preserve"> will not have an impact on the species, or on its habitat or potential habitat.</w:t>
      </w:r>
    </w:p>
    <w:p w:rsidR="00D058AD" w:rsidRPr="00471170" w:rsidRDefault="00D058AD" w:rsidP="004E3C22">
      <w:pPr>
        <w:spacing w:before="100" w:beforeAutospacing="1" w:line="300" w:lineRule="auto"/>
        <w:jc w:val="both"/>
        <w:rPr>
          <w:rFonts w:ascii="Segoe UI" w:hAnsi="Segoe UI" w:cs="Segoe UI"/>
          <w:sz w:val="20"/>
        </w:rPr>
      </w:pPr>
      <w:r w:rsidRPr="00471170">
        <w:rPr>
          <w:rFonts w:ascii="Segoe UI" w:hAnsi="Segoe UI" w:cs="Segoe UI"/>
          <w:sz w:val="20"/>
        </w:rPr>
        <w:t xml:space="preserve">Actions that remove native vegetation (including logs and debris) such as increased fire frequency, vegetation clearing, mining and forestry can result in a significant impact on the </w:t>
      </w:r>
      <w:r w:rsidR="00591BBB" w:rsidRPr="00471170">
        <w:rPr>
          <w:rFonts w:ascii="Segoe UI" w:hAnsi="Segoe UI" w:cs="Segoe UI"/>
          <w:sz w:val="20"/>
        </w:rPr>
        <w:t>numbat</w:t>
      </w:r>
      <w:r w:rsidRPr="00471170">
        <w:rPr>
          <w:rFonts w:ascii="Segoe UI" w:hAnsi="Segoe UI" w:cs="Segoe UI"/>
          <w:sz w:val="20"/>
        </w:rPr>
        <w:t>, particularly if these actions remove habitat critical for survival or occur within</w:t>
      </w:r>
      <w:r w:rsidR="00482A1B" w:rsidRPr="00471170">
        <w:rPr>
          <w:rFonts w:ascii="Segoe UI" w:hAnsi="Segoe UI" w:cs="Segoe UI"/>
          <w:sz w:val="20"/>
        </w:rPr>
        <w:t xml:space="preserve"> the</w:t>
      </w:r>
      <w:r w:rsidRPr="00471170">
        <w:rPr>
          <w:rFonts w:ascii="Segoe UI" w:hAnsi="Segoe UI" w:cs="Segoe UI"/>
          <w:sz w:val="20"/>
        </w:rPr>
        <w:t xml:space="preserve"> vicinity of habitat critical to survival.</w:t>
      </w:r>
    </w:p>
    <w:p w:rsidR="0038791F" w:rsidRPr="00471170" w:rsidRDefault="0038791F" w:rsidP="004A2DBC">
      <w:pPr>
        <w:spacing w:line="300" w:lineRule="auto"/>
        <w:ind w:left="360"/>
        <w:jc w:val="both"/>
        <w:rPr>
          <w:rFonts w:ascii="Segoe UI" w:hAnsi="Segoe UI" w:cs="Segoe UI"/>
          <w:sz w:val="20"/>
        </w:rPr>
        <w:sectPr w:rsidR="0038791F" w:rsidRPr="00471170" w:rsidSect="005E57F1">
          <w:pgSz w:w="11906" w:h="16838" w:code="9"/>
          <w:pgMar w:top="1440" w:right="1440" w:bottom="1440" w:left="1440" w:header="708" w:footer="708" w:gutter="0"/>
          <w:cols w:space="708"/>
          <w:rtlGutter/>
          <w:docGrid w:linePitch="360"/>
        </w:sectPr>
      </w:pPr>
    </w:p>
    <w:p w:rsidR="0038791F" w:rsidRPr="00471170" w:rsidRDefault="005264C1" w:rsidP="00F6270F">
      <w:pPr>
        <w:pStyle w:val="Heading1"/>
        <w:numPr>
          <w:ilvl w:val="0"/>
          <w:numId w:val="4"/>
        </w:numPr>
        <w:rPr>
          <w:rFonts w:ascii="Segoe UI" w:hAnsi="Segoe UI" w:cs="Segoe UI"/>
          <w:b w:val="0"/>
          <w:color w:val="FFFFFF" w:themeColor="background1"/>
          <w:sz w:val="56"/>
          <w:szCs w:val="56"/>
        </w:rPr>
      </w:pPr>
      <w:bookmarkStart w:id="214" w:name="_Toc399327664"/>
      <w:bookmarkStart w:id="215" w:name="_Toc342469713"/>
      <w:bookmarkStart w:id="216" w:name="_Toc346700691"/>
      <w:bookmarkStart w:id="217" w:name="_Toc349735890"/>
      <w:bookmarkStart w:id="218" w:name="_Toc349735945"/>
      <w:r>
        <w:rPr>
          <w:rFonts w:ascii="Segoe UI" w:hAnsi="Segoe UI" w:cs="Segoe UI"/>
          <w:b w:val="0"/>
          <w:noProof/>
          <w:color w:val="FFFFFF" w:themeColor="background1"/>
          <w:sz w:val="56"/>
          <w:szCs w:val="56"/>
          <w:lang w:eastAsia="en-AU"/>
        </w:rPr>
        <w:pict>
          <v:roundrect id="_x0000_s1029" style="position:absolute;left:0;text-align:left;margin-left:-116.35pt;margin-top:-2.25pt;width:779.1pt;height:40.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" fillcolor="#c4bc96" strokecolor="#484329"/>
        </w:pict>
      </w:r>
      <w:r w:rsidR="000F6E33" w:rsidRPr="00471170">
        <w:rPr>
          <w:rFonts w:ascii="Segoe UI" w:hAnsi="Segoe UI" w:cs="Segoe UI"/>
          <w:b w:val="0"/>
          <w:color w:val="FFFFFF" w:themeColor="background1"/>
          <w:sz w:val="56"/>
          <w:szCs w:val="56"/>
        </w:rPr>
        <w:t>Recovery</w:t>
      </w:r>
      <w:bookmarkEnd w:id="214"/>
      <w:r w:rsidR="000F6E33" w:rsidRPr="00471170">
        <w:rPr>
          <w:rFonts w:ascii="Segoe UI" w:hAnsi="Segoe UI" w:cs="Segoe UI"/>
          <w:b w:val="0"/>
          <w:color w:val="FFFFFF" w:themeColor="background1"/>
          <w:sz w:val="56"/>
          <w:szCs w:val="56"/>
        </w:rPr>
        <w:t xml:space="preserve"> </w:t>
      </w:r>
      <w:bookmarkEnd w:id="215"/>
      <w:bookmarkEnd w:id="216"/>
      <w:bookmarkEnd w:id="217"/>
      <w:bookmarkEnd w:id="218"/>
    </w:p>
    <w:p w:rsidR="00F9239A" w:rsidRPr="00471170" w:rsidRDefault="00F73431" w:rsidP="00F73431">
      <w:pPr>
        <w:pStyle w:val="Heading3"/>
        <w:numPr>
          <w:ilvl w:val="1"/>
          <w:numId w:val="8"/>
        </w:numPr>
        <w:spacing w:after="0" w:line="300" w:lineRule="auto"/>
        <w:ind w:left="709" w:hanging="731"/>
        <w:rPr>
          <w:rFonts w:ascii="Segoe UI" w:hAnsi="Segoe UI" w:cs="Segoe UI"/>
          <w:color w:val="948A54"/>
          <w:sz w:val="40"/>
          <w:szCs w:val="40"/>
          <w:lang w:val="en-AU"/>
        </w:rPr>
      </w:pPr>
      <w:r w:rsidRPr="00471170">
        <w:rPr>
          <w:rFonts w:ascii="Segoe UI" w:hAnsi="Segoe UI" w:cs="Segoe UI"/>
          <w:color w:val="948A54"/>
          <w:sz w:val="40"/>
          <w:szCs w:val="40"/>
          <w:lang w:val="en-AU"/>
        </w:rPr>
        <w:t xml:space="preserve"> </w:t>
      </w:r>
      <w:r w:rsidR="00736B9F" w:rsidRPr="00471170">
        <w:rPr>
          <w:rFonts w:ascii="Segoe UI" w:hAnsi="Segoe UI" w:cs="Segoe UI"/>
          <w:color w:val="948A54"/>
          <w:sz w:val="40"/>
          <w:szCs w:val="40"/>
          <w:lang w:val="en-AU"/>
        </w:rPr>
        <w:t>Recovery goals and objectives</w:t>
      </w:r>
    </w:p>
    <w:p w:rsidR="00822E18" w:rsidRPr="00471170" w:rsidRDefault="00822E18" w:rsidP="00F73431">
      <w:pPr>
        <w:pStyle w:val="Default"/>
        <w:spacing w:line="276" w:lineRule="auto"/>
        <w:jc w:val="both"/>
        <w:rPr>
          <w:rFonts w:ascii="Segoe UI" w:hAnsi="Segoe UI" w:cs="Segoe UI"/>
          <w:sz w:val="20"/>
        </w:rPr>
      </w:pPr>
      <w:r w:rsidRPr="00471170">
        <w:rPr>
          <w:rFonts w:ascii="Segoe UI" w:hAnsi="Segoe UI" w:cs="Segoe UI"/>
          <w:sz w:val="20"/>
        </w:rPr>
        <w:t>The long term goal of the recovery program for the numbat is to</w:t>
      </w:r>
      <w:r w:rsidRPr="00471170">
        <w:rPr>
          <w:rFonts w:ascii="Calibri" w:hAnsi="Calibri"/>
          <w:sz w:val="22"/>
          <w:szCs w:val="22"/>
        </w:rPr>
        <w:t xml:space="preserve"> improve its conservation status by </w:t>
      </w:r>
      <w:r w:rsidRPr="00471170">
        <w:rPr>
          <w:rFonts w:ascii="Segoe UI" w:hAnsi="Segoe UI" w:cs="Segoe UI"/>
          <w:sz w:val="20"/>
        </w:rPr>
        <w:t xml:space="preserve">increasing the number of </w:t>
      </w:r>
      <w:r w:rsidR="00397BB1">
        <w:rPr>
          <w:rFonts w:ascii="Segoe UI" w:hAnsi="Segoe UI" w:cs="Segoe UI"/>
          <w:sz w:val="20"/>
        </w:rPr>
        <w:t>subpopulation</w:t>
      </w:r>
      <w:r w:rsidRPr="00471170">
        <w:rPr>
          <w:rFonts w:ascii="Segoe UI" w:hAnsi="Segoe UI" w:cs="Segoe UI"/>
          <w:sz w:val="20"/>
        </w:rPr>
        <w:t xml:space="preserve">s and the size of </w:t>
      </w:r>
      <w:r w:rsidR="00397BB1">
        <w:rPr>
          <w:rFonts w:ascii="Segoe UI" w:hAnsi="Segoe UI" w:cs="Segoe UI"/>
          <w:sz w:val="20"/>
        </w:rPr>
        <w:t>subpopulation</w:t>
      </w:r>
      <w:r w:rsidRPr="00471170">
        <w:rPr>
          <w:rFonts w:ascii="Segoe UI" w:hAnsi="Segoe UI" w:cs="Segoe UI"/>
          <w:sz w:val="20"/>
        </w:rPr>
        <w:t>s.</w:t>
      </w:r>
    </w:p>
    <w:p w:rsidR="00F73431" w:rsidRPr="00471170" w:rsidRDefault="00F73431" w:rsidP="00F73431">
      <w:pPr>
        <w:pStyle w:val="Default"/>
        <w:spacing w:line="276" w:lineRule="auto"/>
        <w:jc w:val="both"/>
        <w:rPr>
          <w:rFonts w:ascii="Segoe UI" w:hAnsi="Segoe UI" w:cs="Segoe UI"/>
          <w:sz w:val="20"/>
        </w:rPr>
      </w:pPr>
    </w:p>
    <w:p w:rsidR="00822E18" w:rsidRPr="00471170" w:rsidRDefault="00822E18" w:rsidP="00F73431">
      <w:pPr>
        <w:autoSpaceDE w:val="0"/>
        <w:autoSpaceDN w:val="0"/>
        <w:adjustRightInd w:val="0"/>
        <w:spacing w:line="276" w:lineRule="auto"/>
        <w:jc w:val="both"/>
        <w:rPr>
          <w:rFonts w:ascii="Segoe UI" w:hAnsi="Segoe UI" w:cs="Segoe UI"/>
          <w:color w:val="000000"/>
          <w:sz w:val="20"/>
        </w:rPr>
      </w:pPr>
      <w:r w:rsidRPr="00471170">
        <w:rPr>
          <w:rFonts w:ascii="Segoe UI" w:hAnsi="Segoe UI" w:cs="Segoe UI"/>
          <w:color w:val="000000"/>
          <w:sz w:val="20"/>
        </w:rPr>
        <w:t xml:space="preserve">This recovery plan guides the recovery of the numbat for the next 10 years. The objectives are to: </w:t>
      </w:r>
    </w:p>
    <w:p w:rsidR="00F73431" w:rsidRPr="00471170" w:rsidRDefault="00F73431" w:rsidP="00F73431">
      <w:pPr>
        <w:autoSpaceDE w:val="0"/>
        <w:autoSpaceDN w:val="0"/>
        <w:adjustRightInd w:val="0"/>
        <w:spacing w:line="276" w:lineRule="auto"/>
        <w:jc w:val="both"/>
        <w:rPr>
          <w:rFonts w:ascii="Segoe UI" w:hAnsi="Segoe UI" w:cs="Segoe UI"/>
          <w:color w:val="000000"/>
          <w:sz w:val="20"/>
        </w:rPr>
      </w:pPr>
    </w:p>
    <w:p w:rsidR="00822E18" w:rsidRPr="00471170" w:rsidRDefault="00822E18" w:rsidP="00F73431">
      <w:pPr>
        <w:pStyle w:val="Normal2"/>
        <w:numPr>
          <w:ilvl w:val="0"/>
          <w:numId w:val="25"/>
        </w:numPr>
        <w:spacing w:after="0"/>
        <w:rPr>
          <w:rFonts w:ascii="Segoe UI" w:hAnsi="Segoe UI" w:cs="Segoe UI"/>
          <w:color w:val="000000"/>
          <w:sz w:val="20"/>
          <w:szCs w:val="20"/>
        </w:rPr>
      </w:pPr>
      <w:r w:rsidRPr="00471170">
        <w:rPr>
          <w:rFonts w:ascii="Segoe UI" w:hAnsi="Segoe UI" w:cs="Segoe UI"/>
          <w:color w:val="000000"/>
          <w:sz w:val="20"/>
          <w:szCs w:val="20"/>
        </w:rPr>
        <w:t xml:space="preserve">Ensure the security of existing self-sustaining </w:t>
      </w:r>
      <w:r w:rsidR="00397BB1">
        <w:rPr>
          <w:rFonts w:ascii="Segoe UI" w:hAnsi="Segoe UI" w:cs="Segoe UI"/>
          <w:color w:val="000000"/>
          <w:sz w:val="20"/>
          <w:szCs w:val="20"/>
        </w:rPr>
        <w:t>subpopulation</w:t>
      </w:r>
      <w:r w:rsidRPr="00471170">
        <w:rPr>
          <w:rFonts w:ascii="Segoe UI" w:hAnsi="Segoe UI" w:cs="Segoe UI"/>
          <w:color w:val="000000"/>
          <w:sz w:val="20"/>
          <w:szCs w:val="20"/>
        </w:rPr>
        <w:t>s.</w:t>
      </w:r>
    </w:p>
    <w:p w:rsidR="00822E18" w:rsidRPr="00471170" w:rsidRDefault="00822E18" w:rsidP="00F73431">
      <w:pPr>
        <w:pStyle w:val="Normal2"/>
        <w:numPr>
          <w:ilvl w:val="0"/>
          <w:numId w:val="25"/>
        </w:numPr>
        <w:spacing w:after="0"/>
        <w:rPr>
          <w:rFonts w:ascii="Segoe UI" w:hAnsi="Segoe UI" w:cs="Segoe UI"/>
          <w:color w:val="000000"/>
          <w:sz w:val="20"/>
          <w:szCs w:val="20"/>
        </w:rPr>
      </w:pPr>
      <w:r w:rsidRPr="00471170">
        <w:rPr>
          <w:rFonts w:ascii="Segoe UI" w:hAnsi="Segoe UI" w:cs="Segoe UI"/>
          <w:color w:val="000000"/>
          <w:sz w:val="20"/>
          <w:szCs w:val="20"/>
        </w:rPr>
        <w:t xml:space="preserve">Extend the current distribution of the </w:t>
      </w:r>
      <w:r w:rsidR="00591BBB" w:rsidRPr="00471170">
        <w:rPr>
          <w:rFonts w:ascii="Segoe UI" w:hAnsi="Segoe UI" w:cs="Segoe UI"/>
          <w:color w:val="000000"/>
          <w:sz w:val="20"/>
          <w:szCs w:val="20"/>
        </w:rPr>
        <w:t>numbat</w:t>
      </w:r>
      <w:r w:rsidRPr="00471170">
        <w:rPr>
          <w:rFonts w:ascii="Segoe UI" w:hAnsi="Segoe UI" w:cs="Segoe UI"/>
          <w:color w:val="000000"/>
          <w:sz w:val="20"/>
          <w:szCs w:val="20"/>
        </w:rPr>
        <w:t>.</w:t>
      </w:r>
    </w:p>
    <w:p w:rsidR="00822E18" w:rsidRPr="00471170" w:rsidRDefault="00822E18" w:rsidP="00F73431">
      <w:pPr>
        <w:pStyle w:val="Normal2"/>
        <w:numPr>
          <w:ilvl w:val="0"/>
          <w:numId w:val="25"/>
        </w:numPr>
        <w:spacing w:after="0"/>
        <w:rPr>
          <w:rFonts w:ascii="Segoe UI" w:hAnsi="Segoe UI" w:cs="Segoe UI"/>
          <w:color w:val="000000"/>
          <w:sz w:val="20"/>
          <w:szCs w:val="20"/>
        </w:rPr>
      </w:pPr>
      <w:r w:rsidRPr="00471170">
        <w:rPr>
          <w:rFonts w:ascii="Segoe UI" w:hAnsi="Segoe UI" w:cs="Segoe UI"/>
          <w:color w:val="000000"/>
          <w:sz w:val="20"/>
          <w:szCs w:val="20"/>
        </w:rPr>
        <w:t>Ensure genetic</w:t>
      </w:r>
      <w:r w:rsidR="00E547E0" w:rsidRPr="00471170">
        <w:rPr>
          <w:rFonts w:ascii="Segoe UI" w:hAnsi="Segoe UI" w:cs="Segoe UI"/>
          <w:color w:val="000000"/>
          <w:sz w:val="20"/>
          <w:szCs w:val="20"/>
        </w:rPr>
        <w:t xml:space="preserve"> health and diversity i</w:t>
      </w:r>
      <w:r w:rsidRPr="00471170">
        <w:rPr>
          <w:rFonts w:ascii="Segoe UI" w:hAnsi="Segoe UI" w:cs="Segoe UI"/>
          <w:color w:val="000000"/>
          <w:sz w:val="20"/>
          <w:szCs w:val="20"/>
        </w:rPr>
        <w:t>s maintained.</w:t>
      </w:r>
    </w:p>
    <w:p w:rsidR="00822E18" w:rsidRPr="00471170" w:rsidRDefault="00822E18" w:rsidP="00F73431">
      <w:pPr>
        <w:pStyle w:val="Normal2"/>
        <w:numPr>
          <w:ilvl w:val="0"/>
          <w:numId w:val="25"/>
        </w:numPr>
        <w:spacing w:after="0"/>
        <w:rPr>
          <w:rFonts w:ascii="Segoe UI" w:hAnsi="Segoe UI" w:cs="Segoe UI"/>
          <w:color w:val="000000"/>
          <w:sz w:val="20"/>
          <w:szCs w:val="20"/>
        </w:rPr>
      </w:pPr>
      <w:r w:rsidRPr="00471170">
        <w:rPr>
          <w:rFonts w:ascii="Segoe UI" w:hAnsi="Segoe UI" w:cs="Segoe UI"/>
          <w:color w:val="000000"/>
          <w:sz w:val="20"/>
          <w:szCs w:val="20"/>
        </w:rPr>
        <w:t xml:space="preserve">Increase community awareness and participation in the conservation of the </w:t>
      </w:r>
      <w:r w:rsidR="00591BBB" w:rsidRPr="00471170">
        <w:rPr>
          <w:rFonts w:ascii="Segoe UI" w:hAnsi="Segoe UI" w:cs="Segoe UI"/>
          <w:color w:val="000000"/>
          <w:sz w:val="20"/>
          <w:szCs w:val="20"/>
        </w:rPr>
        <w:t>numbat</w:t>
      </w:r>
      <w:r w:rsidRPr="00471170">
        <w:rPr>
          <w:rFonts w:ascii="Segoe UI" w:hAnsi="Segoe UI" w:cs="Segoe UI"/>
          <w:color w:val="000000"/>
          <w:sz w:val="20"/>
          <w:szCs w:val="20"/>
        </w:rPr>
        <w:t>.</w:t>
      </w:r>
    </w:p>
    <w:p w:rsidR="00822E18" w:rsidRPr="00471170" w:rsidRDefault="00822E18" w:rsidP="00822E18">
      <w:pPr>
        <w:pStyle w:val="Footer"/>
        <w:tabs>
          <w:tab w:val="clear" w:pos="4153"/>
          <w:tab w:val="clear" w:pos="8306"/>
        </w:tabs>
        <w:spacing w:line="300" w:lineRule="auto"/>
        <w:jc w:val="both"/>
        <w:rPr>
          <w:rFonts w:ascii="Calibri" w:hAnsi="Calibri"/>
          <w:sz w:val="22"/>
          <w:szCs w:val="22"/>
          <w:lang w:eastAsia="en-US"/>
        </w:rPr>
      </w:pPr>
    </w:p>
    <w:p w:rsidR="00822E18" w:rsidRPr="00471170" w:rsidRDefault="00822E18" w:rsidP="007E07C2">
      <w:pPr>
        <w:pBdr>
          <w:top w:val="single" w:sz="2" w:space="1" w:color="4A442A"/>
          <w:left w:val="single" w:sz="2" w:space="4" w:color="4A442A"/>
          <w:bottom w:val="single" w:sz="2" w:space="1" w:color="4A442A"/>
          <w:right w:val="single" w:sz="2" w:space="4" w:color="4A442A"/>
        </w:pBdr>
        <w:shd w:val="clear" w:color="auto" w:fill="EEECE1"/>
        <w:spacing w:line="300" w:lineRule="auto"/>
        <w:jc w:val="both"/>
        <w:rPr>
          <w:rFonts w:ascii="Segoe UI" w:hAnsi="Segoe UI" w:cs="Segoe UI"/>
          <w:b/>
          <w:szCs w:val="24"/>
        </w:rPr>
      </w:pPr>
      <w:r w:rsidRPr="00471170">
        <w:rPr>
          <w:rFonts w:ascii="Segoe UI" w:hAnsi="Segoe UI" w:cs="Segoe UI"/>
          <w:b/>
          <w:szCs w:val="24"/>
        </w:rPr>
        <w:t>Criteria for success:</w:t>
      </w:r>
    </w:p>
    <w:p w:rsidR="00822E18" w:rsidRPr="00471170" w:rsidRDefault="00822E18" w:rsidP="00822E18">
      <w:pPr>
        <w:pStyle w:val="PdeTtext"/>
        <w:pBdr>
          <w:top w:val="single" w:sz="2" w:space="1" w:color="4A442A"/>
          <w:left w:val="single" w:sz="2" w:space="4" w:color="4A442A"/>
          <w:bottom w:val="single" w:sz="2" w:space="1" w:color="4A442A"/>
          <w:right w:val="single" w:sz="2" w:space="4" w:color="4A442A"/>
        </w:pBdr>
        <w:shd w:val="clear" w:color="auto" w:fill="EEECE1"/>
        <w:spacing w:after="0" w:line="276" w:lineRule="auto"/>
        <w:rPr>
          <w:rFonts w:ascii="Segoe UI" w:hAnsi="Segoe UI" w:cs="Segoe UI"/>
          <w:b w:val="0"/>
          <w:sz w:val="20"/>
          <w:lang w:val="en-AU"/>
        </w:rPr>
      </w:pPr>
      <w:r w:rsidRPr="00471170">
        <w:rPr>
          <w:rFonts w:ascii="Segoe UI" w:hAnsi="Segoe UI" w:cs="Segoe UI"/>
          <w:b w:val="0"/>
          <w:sz w:val="20"/>
          <w:lang w:val="en-AU"/>
        </w:rPr>
        <w:t>This recovery plan will be deemed successful if, within a 10 year period, all of the following are achieved:</w:t>
      </w:r>
    </w:p>
    <w:p w:rsidR="00822E18" w:rsidRPr="00471170" w:rsidRDefault="00822E18" w:rsidP="00822E18">
      <w:pPr>
        <w:numPr>
          <w:ilvl w:val="0"/>
          <w:numId w:val="1"/>
        </w:numPr>
        <w:pBdr>
          <w:top w:val="single" w:sz="2" w:space="1" w:color="4A442A"/>
          <w:left w:val="single" w:sz="2" w:space="4" w:color="4A442A"/>
          <w:bottom w:val="single" w:sz="2" w:space="1" w:color="4A442A"/>
          <w:right w:val="single" w:sz="2" w:space="4" w:color="4A442A"/>
        </w:pBdr>
        <w:shd w:val="clear" w:color="auto" w:fill="EEECE1"/>
        <w:tabs>
          <w:tab w:val="num" w:pos="709"/>
        </w:tabs>
        <w:spacing w:line="276" w:lineRule="auto"/>
        <w:ind w:left="709" w:hanging="709"/>
        <w:rPr>
          <w:rFonts w:ascii="Segoe UI" w:hAnsi="Segoe UI" w:cs="Segoe UI"/>
          <w:sz w:val="20"/>
        </w:rPr>
      </w:pPr>
      <w:r w:rsidRPr="00471170">
        <w:rPr>
          <w:rFonts w:ascii="Segoe UI" w:hAnsi="Segoe UI" w:cs="Segoe UI"/>
          <w:sz w:val="20"/>
        </w:rPr>
        <w:t xml:space="preserve">All </w:t>
      </w:r>
      <w:r w:rsidR="00397BB1">
        <w:rPr>
          <w:rFonts w:ascii="Segoe UI" w:hAnsi="Segoe UI" w:cs="Segoe UI"/>
          <w:sz w:val="20"/>
        </w:rPr>
        <w:t>subpopulation</w:t>
      </w:r>
      <w:r w:rsidRPr="00471170">
        <w:rPr>
          <w:rFonts w:ascii="Segoe UI" w:hAnsi="Segoe UI" w:cs="Segoe UI"/>
          <w:sz w:val="20"/>
        </w:rPr>
        <w:t>s currently assessed as self-sustaining persist.</w:t>
      </w:r>
    </w:p>
    <w:p w:rsidR="00A92A17" w:rsidRPr="00471170" w:rsidRDefault="00A92A17" w:rsidP="00A92A17">
      <w:pPr>
        <w:numPr>
          <w:ilvl w:val="0"/>
          <w:numId w:val="1"/>
        </w:numPr>
        <w:pBdr>
          <w:top w:val="single" w:sz="2" w:space="1" w:color="4A442A"/>
          <w:left w:val="single" w:sz="2" w:space="4" w:color="4A442A"/>
          <w:bottom w:val="single" w:sz="2" w:space="1" w:color="4A442A"/>
          <w:right w:val="single" w:sz="2" w:space="4" w:color="4A442A"/>
        </w:pBdr>
        <w:shd w:val="clear" w:color="auto" w:fill="EEECE1"/>
        <w:tabs>
          <w:tab w:val="num" w:pos="709"/>
        </w:tabs>
        <w:spacing w:line="276" w:lineRule="auto"/>
        <w:ind w:left="709" w:hanging="709"/>
        <w:rPr>
          <w:rFonts w:ascii="Segoe UI" w:hAnsi="Segoe UI" w:cs="Segoe UI"/>
          <w:sz w:val="20"/>
        </w:rPr>
      </w:pPr>
      <w:r w:rsidRPr="00471170">
        <w:rPr>
          <w:rFonts w:ascii="Segoe UI" w:hAnsi="Segoe UI" w:cs="Segoe UI"/>
          <w:sz w:val="20"/>
        </w:rPr>
        <w:t xml:space="preserve">Additional </w:t>
      </w:r>
      <w:r w:rsidR="00397BB1">
        <w:rPr>
          <w:rFonts w:ascii="Segoe UI" w:hAnsi="Segoe UI" w:cs="Segoe UI"/>
          <w:sz w:val="20"/>
        </w:rPr>
        <w:t>subpopulation</w:t>
      </w:r>
      <w:r w:rsidRPr="00471170">
        <w:rPr>
          <w:rFonts w:ascii="Segoe UI" w:hAnsi="Segoe UI" w:cs="Segoe UI"/>
          <w:sz w:val="20"/>
        </w:rPr>
        <w:t>s have been established at one or more sites.</w:t>
      </w:r>
    </w:p>
    <w:p w:rsidR="00A92A17" w:rsidRPr="00471170" w:rsidRDefault="00B76C1C" w:rsidP="00822E18">
      <w:pPr>
        <w:numPr>
          <w:ilvl w:val="0"/>
          <w:numId w:val="1"/>
        </w:numPr>
        <w:pBdr>
          <w:top w:val="single" w:sz="2" w:space="1" w:color="4A442A"/>
          <w:left w:val="single" w:sz="2" w:space="4" w:color="4A442A"/>
          <w:bottom w:val="single" w:sz="2" w:space="1" w:color="4A442A"/>
          <w:right w:val="single" w:sz="2" w:space="4" w:color="4A442A"/>
        </w:pBdr>
        <w:shd w:val="clear" w:color="auto" w:fill="EEECE1"/>
        <w:tabs>
          <w:tab w:val="num" w:pos="709"/>
        </w:tabs>
        <w:spacing w:line="276" w:lineRule="auto"/>
        <w:ind w:left="709" w:hanging="709"/>
        <w:rPr>
          <w:rFonts w:ascii="Segoe UI" w:hAnsi="Segoe UI" w:cs="Segoe UI"/>
          <w:sz w:val="20"/>
        </w:rPr>
      </w:pPr>
      <w:r w:rsidRPr="00471170">
        <w:rPr>
          <w:rFonts w:ascii="Segoe UI" w:hAnsi="Segoe UI" w:cs="Segoe UI"/>
          <w:sz w:val="20"/>
        </w:rPr>
        <w:t>Genetic health and diversity is described and maintained</w:t>
      </w:r>
      <w:r w:rsidR="00A92A17" w:rsidRPr="00471170">
        <w:rPr>
          <w:rFonts w:ascii="Segoe UI" w:hAnsi="Segoe UI" w:cs="Segoe UI"/>
          <w:sz w:val="20"/>
        </w:rPr>
        <w:t>.</w:t>
      </w:r>
    </w:p>
    <w:p w:rsidR="00822E18" w:rsidRPr="00471170" w:rsidRDefault="00E547E0" w:rsidP="00822E18">
      <w:pPr>
        <w:numPr>
          <w:ilvl w:val="0"/>
          <w:numId w:val="1"/>
        </w:numPr>
        <w:pBdr>
          <w:top w:val="single" w:sz="2" w:space="1" w:color="4A442A"/>
          <w:left w:val="single" w:sz="2" w:space="4" w:color="4A442A"/>
          <w:bottom w:val="single" w:sz="2" w:space="1" w:color="4A442A"/>
          <w:right w:val="single" w:sz="2" w:space="4" w:color="4A442A"/>
        </w:pBdr>
        <w:shd w:val="clear" w:color="auto" w:fill="EEECE1"/>
        <w:tabs>
          <w:tab w:val="num" w:pos="709"/>
        </w:tabs>
        <w:spacing w:line="276" w:lineRule="auto"/>
        <w:ind w:left="709" w:hanging="709"/>
        <w:rPr>
          <w:rFonts w:ascii="Segoe UI" w:hAnsi="Segoe UI" w:cs="Segoe UI"/>
          <w:sz w:val="20"/>
        </w:rPr>
      </w:pPr>
      <w:r w:rsidRPr="00471170">
        <w:rPr>
          <w:rFonts w:ascii="Segoe UI" w:hAnsi="Segoe UI" w:cs="Segoe UI"/>
          <w:sz w:val="20"/>
        </w:rPr>
        <w:t>I</w:t>
      </w:r>
      <w:r w:rsidR="00822E18" w:rsidRPr="00471170">
        <w:rPr>
          <w:rFonts w:ascii="Segoe UI" w:hAnsi="Segoe UI" w:cs="Segoe UI"/>
          <w:sz w:val="20"/>
        </w:rPr>
        <w:t>ncreased recognition of the status of the numbat and support towards its conservation.</w:t>
      </w:r>
    </w:p>
    <w:p w:rsidR="00822E18" w:rsidRPr="00471170" w:rsidRDefault="00822E18" w:rsidP="00822E18">
      <w:pPr>
        <w:spacing w:line="300" w:lineRule="auto"/>
        <w:jc w:val="both"/>
        <w:rPr>
          <w:rFonts w:ascii="Segoe UI" w:hAnsi="Segoe UI" w:cs="Segoe UI"/>
        </w:rPr>
      </w:pPr>
    </w:p>
    <w:p w:rsidR="00822E18" w:rsidRPr="00471170" w:rsidRDefault="00822E18" w:rsidP="00822E18">
      <w:pPr>
        <w:pBdr>
          <w:top w:val="single" w:sz="2" w:space="1" w:color="4A442A"/>
          <w:left w:val="single" w:sz="2" w:space="4" w:color="4A442A"/>
          <w:bottom w:val="single" w:sz="2" w:space="1" w:color="4A442A"/>
          <w:right w:val="single" w:sz="2" w:space="4" w:color="4A442A"/>
        </w:pBdr>
        <w:shd w:val="clear" w:color="auto" w:fill="EEECE1"/>
        <w:spacing w:line="300" w:lineRule="auto"/>
        <w:jc w:val="both"/>
        <w:rPr>
          <w:rFonts w:ascii="Segoe UI" w:hAnsi="Segoe UI" w:cs="Segoe UI"/>
          <w:b/>
          <w:szCs w:val="24"/>
        </w:rPr>
      </w:pPr>
      <w:r w:rsidRPr="00471170">
        <w:rPr>
          <w:rFonts w:ascii="Segoe UI" w:hAnsi="Segoe UI" w:cs="Segoe UI"/>
          <w:b/>
          <w:szCs w:val="24"/>
        </w:rPr>
        <w:t>Criteria for failure:</w:t>
      </w:r>
    </w:p>
    <w:p w:rsidR="00822E18" w:rsidRPr="00471170" w:rsidRDefault="00822E18" w:rsidP="00822E18">
      <w:pPr>
        <w:pStyle w:val="PdeTtext"/>
        <w:pBdr>
          <w:top w:val="single" w:sz="2" w:space="1" w:color="4A442A"/>
          <w:left w:val="single" w:sz="2" w:space="4" w:color="4A442A"/>
          <w:bottom w:val="single" w:sz="2" w:space="1" w:color="4A442A"/>
          <w:right w:val="single" w:sz="2" w:space="4" w:color="4A442A"/>
        </w:pBdr>
        <w:shd w:val="clear" w:color="auto" w:fill="EEECE1"/>
        <w:spacing w:after="0" w:line="276" w:lineRule="auto"/>
        <w:rPr>
          <w:rFonts w:ascii="Segoe UI" w:hAnsi="Segoe UI" w:cs="Segoe UI"/>
          <w:b w:val="0"/>
          <w:sz w:val="20"/>
          <w:lang w:val="en-AU"/>
        </w:rPr>
      </w:pPr>
      <w:r w:rsidRPr="00471170">
        <w:rPr>
          <w:rFonts w:ascii="Segoe UI" w:hAnsi="Segoe UI" w:cs="Segoe UI"/>
          <w:b w:val="0"/>
          <w:sz w:val="20"/>
          <w:lang w:val="en-AU"/>
        </w:rPr>
        <w:t>This recovery plan will be deemed unsuccessful if, within a 10 year period, any of the following occur:</w:t>
      </w:r>
    </w:p>
    <w:p w:rsidR="00822E18" w:rsidRPr="00471170" w:rsidRDefault="00822E18" w:rsidP="00822E18">
      <w:pPr>
        <w:numPr>
          <w:ilvl w:val="0"/>
          <w:numId w:val="1"/>
        </w:numPr>
        <w:pBdr>
          <w:top w:val="single" w:sz="2" w:space="1" w:color="4A442A"/>
          <w:left w:val="single" w:sz="2" w:space="4" w:color="4A442A"/>
          <w:bottom w:val="single" w:sz="2" w:space="1" w:color="4A442A"/>
          <w:right w:val="single" w:sz="2" w:space="4" w:color="4A442A"/>
        </w:pBdr>
        <w:shd w:val="clear" w:color="auto" w:fill="EEECE1"/>
        <w:tabs>
          <w:tab w:val="num" w:pos="709"/>
        </w:tabs>
        <w:spacing w:line="276" w:lineRule="auto"/>
        <w:ind w:left="709" w:hanging="709"/>
        <w:rPr>
          <w:rFonts w:ascii="Segoe UI" w:hAnsi="Segoe UI" w:cs="Segoe UI"/>
          <w:sz w:val="20"/>
        </w:rPr>
      </w:pPr>
      <w:r w:rsidRPr="00471170">
        <w:rPr>
          <w:rFonts w:ascii="Segoe UI" w:hAnsi="Segoe UI" w:cs="Segoe UI"/>
          <w:sz w:val="20"/>
        </w:rPr>
        <w:t xml:space="preserve">Any of the </w:t>
      </w:r>
      <w:r w:rsidR="00397BB1">
        <w:rPr>
          <w:rFonts w:ascii="Segoe UI" w:hAnsi="Segoe UI" w:cs="Segoe UI"/>
          <w:sz w:val="20"/>
        </w:rPr>
        <w:t>subpopulation</w:t>
      </w:r>
      <w:r w:rsidRPr="00471170">
        <w:rPr>
          <w:rFonts w:ascii="Segoe UI" w:hAnsi="Segoe UI" w:cs="Segoe UI"/>
          <w:sz w:val="20"/>
        </w:rPr>
        <w:t>s currently assessed as self-sustaining are lost.</w:t>
      </w:r>
    </w:p>
    <w:p w:rsidR="00822E18" w:rsidRPr="00471170" w:rsidRDefault="00822E18" w:rsidP="00822E18">
      <w:pPr>
        <w:numPr>
          <w:ilvl w:val="0"/>
          <w:numId w:val="1"/>
        </w:numPr>
        <w:pBdr>
          <w:top w:val="single" w:sz="2" w:space="1" w:color="4A442A"/>
          <w:left w:val="single" w:sz="2" w:space="4" w:color="4A442A"/>
          <w:bottom w:val="single" w:sz="2" w:space="1" w:color="4A442A"/>
          <w:right w:val="single" w:sz="2" w:space="4" w:color="4A442A"/>
        </w:pBdr>
        <w:shd w:val="clear" w:color="auto" w:fill="EEECE1"/>
        <w:tabs>
          <w:tab w:val="num" w:pos="709"/>
        </w:tabs>
        <w:spacing w:line="276" w:lineRule="auto"/>
        <w:ind w:left="709" w:hanging="709"/>
        <w:rPr>
          <w:rFonts w:ascii="Segoe UI" w:hAnsi="Segoe UI" w:cs="Segoe UI"/>
          <w:sz w:val="20"/>
        </w:rPr>
      </w:pPr>
      <w:r w:rsidRPr="00471170">
        <w:rPr>
          <w:rFonts w:ascii="Segoe UI" w:hAnsi="Segoe UI" w:cs="Segoe UI"/>
          <w:sz w:val="20"/>
        </w:rPr>
        <w:t>No addition</w:t>
      </w:r>
      <w:r w:rsidR="009E4BDB" w:rsidRPr="00471170">
        <w:rPr>
          <w:rFonts w:ascii="Segoe UI" w:hAnsi="Segoe UI" w:cs="Segoe UI"/>
          <w:sz w:val="20"/>
        </w:rPr>
        <w:t>al</w:t>
      </w:r>
      <w:r w:rsidRPr="00471170">
        <w:rPr>
          <w:rFonts w:ascii="Segoe UI" w:hAnsi="Segoe UI" w:cs="Segoe UI"/>
          <w:sz w:val="20"/>
        </w:rPr>
        <w:t xml:space="preserve"> </w:t>
      </w:r>
      <w:r w:rsidR="00397BB1">
        <w:rPr>
          <w:rFonts w:ascii="Segoe UI" w:hAnsi="Segoe UI" w:cs="Segoe UI"/>
          <w:sz w:val="20"/>
        </w:rPr>
        <w:t>subpopulation</w:t>
      </w:r>
      <w:r w:rsidRPr="00471170">
        <w:rPr>
          <w:rFonts w:ascii="Segoe UI" w:hAnsi="Segoe UI" w:cs="Segoe UI"/>
          <w:sz w:val="20"/>
        </w:rPr>
        <w:t>s have been established.</w:t>
      </w:r>
    </w:p>
    <w:p w:rsidR="00822E18" w:rsidRPr="00471170" w:rsidRDefault="00E547E0" w:rsidP="00822E18">
      <w:pPr>
        <w:numPr>
          <w:ilvl w:val="0"/>
          <w:numId w:val="1"/>
        </w:numPr>
        <w:pBdr>
          <w:top w:val="single" w:sz="2" w:space="1" w:color="4A442A"/>
          <w:left w:val="single" w:sz="2" w:space="4" w:color="4A442A"/>
          <w:bottom w:val="single" w:sz="2" w:space="1" w:color="4A442A"/>
          <w:right w:val="single" w:sz="2" w:space="4" w:color="4A442A"/>
        </w:pBdr>
        <w:shd w:val="clear" w:color="auto" w:fill="EEECE1"/>
        <w:tabs>
          <w:tab w:val="num" w:pos="709"/>
        </w:tabs>
        <w:autoSpaceDE w:val="0"/>
        <w:autoSpaceDN w:val="0"/>
        <w:adjustRightInd w:val="0"/>
        <w:spacing w:line="276" w:lineRule="auto"/>
        <w:ind w:left="709" w:hanging="709"/>
        <w:jc w:val="both"/>
        <w:rPr>
          <w:rFonts w:ascii="Segoe UI" w:hAnsi="Segoe UI" w:cs="Segoe UI"/>
          <w:sz w:val="20"/>
        </w:rPr>
      </w:pPr>
      <w:r w:rsidRPr="00471170">
        <w:rPr>
          <w:rFonts w:ascii="Segoe UI" w:hAnsi="Segoe UI" w:cs="Segoe UI"/>
          <w:sz w:val="20"/>
        </w:rPr>
        <w:t>N</w:t>
      </w:r>
      <w:r w:rsidR="00822E18" w:rsidRPr="00471170">
        <w:rPr>
          <w:rFonts w:ascii="Segoe UI" w:hAnsi="Segoe UI" w:cs="Segoe UI"/>
          <w:sz w:val="20"/>
        </w:rPr>
        <w:t>o increased recognition of the status of the numbat or support towards its conservation.</w:t>
      </w:r>
    </w:p>
    <w:p w:rsidR="00552B7C" w:rsidRPr="00471170" w:rsidRDefault="00552B7C" w:rsidP="00552B7C"/>
    <w:p w:rsidR="00F86FEA" w:rsidRPr="00471170" w:rsidRDefault="00F73431" w:rsidP="00702ED5">
      <w:pPr>
        <w:pStyle w:val="Heading3"/>
        <w:numPr>
          <w:ilvl w:val="1"/>
          <w:numId w:val="8"/>
        </w:numPr>
        <w:spacing w:before="0" w:after="0" w:line="300" w:lineRule="auto"/>
        <w:ind w:left="709" w:hanging="732"/>
        <w:rPr>
          <w:rFonts w:ascii="Segoe UI" w:hAnsi="Segoe UI" w:cs="Segoe UI"/>
          <w:color w:val="948A54"/>
          <w:sz w:val="40"/>
          <w:szCs w:val="40"/>
          <w:lang w:val="en-AU"/>
        </w:rPr>
      </w:pPr>
      <w:r w:rsidRPr="00471170">
        <w:rPr>
          <w:rFonts w:ascii="Segoe UI" w:hAnsi="Segoe UI" w:cs="Segoe UI"/>
          <w:color w:val="948A54"/>
          <w:sz w:val="40"/>
          <w:szCs w:val="40"/>
          <w:lang w:val="en-AU"/>
        </w:rPr>
        <w:t xml:space="preserve"> </w:t>
      </w:r>
      <w:r w:rsidR="00F86FEA" w:rsidRPr="00471170">
        <w:rPr>
          <w:rFonts w:ascii="Segoe UI" w:hAnsi="Segoe UI" w:cs="Segoe UI"/>
          <w:color w:val="948A54"/>
          <w:sz w:val="40"/>
          <w:szCs w:val="40"/>
          <w:lang w:val="en-AU"/>
        </w:rPr>
        <w:t>Recovery Actions</w:t>
      </w:r>
    </w:p>
    <w:p w:rsidR="004C3043" w:rsidRPr="00471170" w:rsidRDefault="001A772B" w:rsidP="004C3043">
      <w:pPr>
        <w:spacing w:line="300" w:lineRule="auto"/>
        <w:jc w:val="both"/>
        <w:rPr>
          <w:rFonts w:ascii="Segoe UI" w:hAnsi="Segoe UI" w:cs="Segoe UI"/>
          <w:sz w:val="20"/>
        </w:rPr>
      </w:pPr>
      <w:r w:rsidRPr="00471170">
        <w:rPr>
          <w:rFonts w:ascii="Segoe UI" w:hAnsi="Segoe UI" w:cs="Segoe UI"/>
          <w:sz w:val="20"/>
        </w:rPr>
        <w:t xml:space="preserve">There are </w:t>
      </w:r>
      <w:r w:rsidR="004C3043" w:rsidRPr="00471170">
        <w:rPr>
          <w:rFonts w:ascii="Segoe UI" w:hAnsi="Segoe UI" w:cs="Segoe UI"/>
          <w:sz w:val="20"/>
        </w:rPr>
        <w:t>recovery actions</w:t>
      </w:r>
      <w:r w:rsidRPr="00471170">
        <w:rPr>
          <w:rFonts w:ascii="Segoe UI" w:hAnsi="Segoe UI" w:cs="Segoe UI"/>
          <w:sz w:val="20"/>
        </w:rPr>
        <w:t xml:space="preserve"> identified to achieve each of the recovery objectives.</w:t>
      </w:r>
      <w:r w:rsidR="004C3043" w:rsidRPr="00471170">
        <w:rPr>
          <w:rFonts w:ascii="Segoe UI" w:hAnsi="Segoe UI" w:cs="Segoe UI"/>
          <w:sz w:val="20"/>
        </w:rPr>
        <w:t xml:space="preserve"> Recovery</w:t>
      </w:r>
      <w:r w:rsidR="00F86FEA" w:rsidRPr="00471170">
        <w:rPr>
          <w:rFonts w:ascii="Segoe UI" w:hAnsi="Segoe UI" w:cs="Segoe UI"/>
          <w:sz w:val="20"/>
        </w:rPr>
        <w:t xml:space="preserve"> actions are assigned a priority ranking</w:t>
      </w:r>
      <w:r w:rsidR="004C3043" w:rsidRPr="00471170">
        <w:rPr>
          <w:rFonts w:ascii="Segoe UI" w:hAnsi="Segoe UI" w:cs="Segoe UI"/>
          <w:sz w:val="20"/>
        </w:rPr>
        <w:t>:</w:t>
      </w:r>
    </w:p>
    <w:p w:rsidR="00F73431" w:rsidRPr="00471170" w:rsidRDefault="00F73431" w:rsidP="004C3043">
      <w:pPr>
        <w:spacing w:line="300" w:lineRule="auto"/>
        <w:jc w:val="both"/>
        <w:rPr>
          <w:rFonts w:ascii="Segoe UI" w:hAnsi="Segoe UI" w:cs="Segoe UI"/>
          <w:sz w:val="20"/>
        </w:rPr>
      </w:pPr>
    </w:p>
    <w:p w:rsidR="004C3043" w:rsidRPr="00471170" w:rsidRDefault="004C3043" w:rsidP="004C3043">
      <w:pPr>
        <w:pStyle w:val="ListParagraph"/>
        <w:numPr>
          <w:ilvl w:val="0"/>
          <w:numId w:val="5"/>
        </w:numPr>
        <w:spacing w:line="300" w:lineRule="auto"/>
        <w:ind w:left="357" w:hanging="357"/>
        <w:contextualSpacing w:val="0"/>
        <w:jc w:val="both"/>
        <w:rPr>
          <w:rFonts w:ascii="Segoe UI" w:hAnsi="Segoe UI" w:cs="Segoe UI"/>
          <w:sz w:val="20"/>
        </w:rPr>
      </w:pPr>
      <w:r w:rsidRPr="00471170">
        <w:rPr>
          <w:rFonts w:ascii="Segoe UI" w:hAnsi="Segoe UI" w:cs="Segoe UI"/>
          <w:sz w:val="20"/>
        </w:rPr>
        <w:t xml:space="preserve"> Priority 1: Taking prompt action is necessary in order to mitigate the threats and ensure the persistence of the species.</w:t>
      </w:r>
    </w:p>
    <w:p w:rsidR="0085290D" w:rsidRPr="00471170" w:rsidRDefault="004C3043" w:rsidP="0085290D">
      <w:pPr>
        <w:pStyle w:val="ListParagraph"/>
        <w:numPr>
          <w:ilvl w:val="0"/>
          <w:numId w:val="5"/>
        </w:numPr>
        <w:spacing w:line="300" w:lineRule="auto"/>
        <w:contextualSpacing w:val="0"/>
        <w:jc w:val="both"/>
        <w:rPr>
          <w:rFonts w:ascii="Segoe UI" w:hAnsi="Segoe UI" w:cs="Segoe UI"/>
          <w:sz w:val="20"/>
        </w:rPr>
      </w:pPr>
      <w:r w:rsidRPr="00471170">
        <w:rPr>
          <w:rFonts w:ascii="Segoe UI" w:hAnsi="Segoe UI" w:cs="Segoe UI"/>
          <w:sz w:val="20"/>
        </w:rPr>
        <w:t>Priority 2: Action is necessary to mitigate threats and work towards the long-term recovery of the species.</w:t>
      </w:r>
    </w:p>
    <w:p w:rsidR="00173769" w:rsidRPr="00471170" w:rsidRDefault="004C3043" w:rsidP="0085290D">
      <w:pPr>
        <w:pStyle w:val="ListParagraph"/>
        <w:numPr>
          <w:ilvl w:val="0"/>
          <w:numId w:val="5"/>
        </w:numPr>
        <w:spacing w:line="300" w:lineRule="auto"/>
        <w:contextualSpacing w:val="0"/>
        <w:jc w:val="both"/>
        <w:rPr>
          <w:rFonts w:ascii="Segoe UI" w:hAnsi="Segoe UI" w:cs="Segoe UI"/>
          <w:sz w:val="20"/>
        </w:rPr>
      </w:pPr>
      <w:r w:rsidRPr="00471170">
        <w:rPr>
          <w:rFonts w:ascii="Segoe UI" w:hAnsi="Segoe UI" w:cs="Segoe UI"/>
          <w:sz w:val="20"/>
        </w:rPr>
        <w:t>Priority 3: Action is desirable, but not critical to recovery at this point in time but will provide for longer term maintenance of recovery.</w:t>
      </w:r>
    </w:p>
    <w:p w:rsidR="0038791F" w:rsidRPr="00471170" w:rsidRDefault="0038791F" w:rsidP="0038791F">
      <w:pPr>
        <w:pStyle w:val="Heading3"/>
        <w:spacing w:before="0"/>
        <w:rPr>
          <w:rFonts w:ascii="Segoe UI" w:hAnsi="Segoe UI" w:cs="Segoe UI"/>
          <w:b/>
          <w:color w:val="948A54"/>
          <w:sz w:val="40"/>
          <w:szCs w:val="40"/>
          <w:lang w:val="en-AU"/>
        </w:rPr>
        <w:sectPr w:rsidR="0038791F" w:rsidRPr="00471170" w:rsidSect="0038791F">
          <w:pgSz w:w="11906" w:h="16838"/>
          <w:pgMar w:top="1440" w:right="1440" w:bottom="1440" w:left="1440" w:header="708" w:footer="708" w:gutter="0"/>
          <w:cols w:space="708"/>
          <w:rtlGutter/>
          <w:docGrid w:linePitch="360"/>
        </w:sectPr>
      </w:pPr>
    </w:p>
    <w:p w:rsidR="001A772B" w:rsidRPr="00471170" w:rsidRDefault="0038791F" w:rsidP="001A772B">
      <w:pPr>
        <w:pStyle w:val="ObjHeadings"/>
      </w:pPr>
      <w:r w:rsidRPr="00471170">
        <w:t>Objective 1:</w:t>
      </w:r>
      <w:r w:rsidR="00890FC8" w:rsidRPr="00471170">
        <w:t xml:space="preserve"> </w:t>
      </w:r>
      <w:r w:rsidR="001A772B" w:rsidRPr="00471170">
        <w:t xml:space="preserve">Ensure the security of existing self-sustaining </w:t>
      </w:r>
      <w:r w:rsidR="00397BB1">
        <w:t>subpopulation</w:t>
      </w:r>
      <w:r w:rsidR="001A772B" w:rsidRPr="00471170">
        <w:t>s.</w:t>
      </w:r>
    </w:p>
    <w:p w:rsidR="00AF02E1" w:rsidRPr="00471170" w:rsidRDefault="001A772B" w:rsidP="00F73431">
      <w:pPr>
        <w:spacing w:line="276" w:lineRule="auto"/>
        <w:rPr>
          <w:rFonts w:ascii="Segoe UI" w:hAnsi="Segoe UI" w:cs="Segoe UI"/>
          <w:sz w:val="20"/>
        </w:rPr>
      </w:pPr>
      <w:r w:rsidRPr="00471170">
        <w:rPr>
          <w:rFonts w:ascii="Segoe UI" w:hAnsi="Segoe UI" w:cs="Segoe UI"/>
          <w:sz w:val="20"/>
        </w:rPr>
        <w:t>The security of existing se</w:t>
      </w:r>
      <w:r w:rsidR="00593408" w:rsidRPr="00471170">
        <w:rPr>
          <w:rFonts w:ascii="Segoe UI" w:hAnsi="Segoe UI" w:cs="Segoe UI"/>
          <w:sz w:val="20"/>
        </w:rPr>
        <w:t xml:space="preserve">lf-sustaining </w:t>
      </w:r>
      <w:r w:rsidR="00397BB1">
        <w:rPr>
          <w:rFonts w:ascii="Segoe UI" w:hAnsi="Segoe UI" w:cs="Segoe UI"/>
          <w:sz w:val="20"/>
        </w:rPr>
        <w:t>subpopulation</w:t>
      </w:r>
      <w:r w:rsidR="00593408" w:rsidRPr="00471170">
        <w:rPr>
          <w:rFonts w:ascii="Segoe UI" w:hAnsi="Segoe UI" w:cs="Segoe UI"/>
          <w:sz w:val="20"/>
        </w:rPr>
        <w:t>s (see t</w:t>
      </w:r>
      <w:r w:rsidRPr="00471170">
        <w:rPr>
          <w:rFonts w:ascii="Segoe UI" w:hAnsi="Segoe UI" w:cs="Segoe UI"/>
          <w:sz w:val="20"/>
        </w:rPr>
        <w:t>able 1) requires the cont</w:t>
      </w:r>
      <w:r w:rsidR="007A2DE0" w:rsidRPr="00471170">
        <w:rPr>
          <w:rFonts w:ascii="Segoe UI" w:hAnsi="Segoe UI" w:cs="Segoe UI"/>
          <w:sz w:val="20"/>
        </w:rPr>
        <w:t>in</w:t>
      </w:r>
      <w:r w:rsidR="00222AA1" w:rsidRPr="00471170">
        <w:rPr>
          <w:rFonts w:ascii="Segoe UI" w:hAnsi="Segoe UI" w:cs="Segoe UI"/>
          <w:sz w:val="20"/>
        </w:rPr>
        <w:t>uation or improvement of introduced</w:t>
      </w:r>
      <w:r w:rsidRPr="00471170">
        <w:rPr>
          <w:rFonts w:ascii="Segoe UI" w:hAnsi="Segoe UI" w:cs="Segoe UI"/>
          <w:sz w:val="20"/>
        </w:rPr>
        <w:t xml:space="preserve"> pr</w:t>
      </w:r>
      <w:r w:rsidR="007A2DE0" w:rsidRPr="00471170">
        <w:rPr>
          <w:rFonts w:ascii="Segoe UI" w:hAnsi="Segoe UI" w:cs="Segoe UI"/>
          <w:sz w:val="20"/>
        </w:rPr>
        <w:t>edator and habitat management</w:t>
      </w:r>
      <w:r w:rsidR="00222AA1" w:rsidRPr="00471170">
        <w:rPr>
          <w:rFonts w:ascii="Segoe UI" w:hAnsi="Segoe UI" w:cs="Segoe UI"/>
          <w:sz w:val="20"/>
        </w:rPr>
        <w:t xml:space="preserve"> at these</w:t>
      </w:r>
      <w:r w:rsidRPr="00471170">
        <w:rPr>
          <w:rFonts w:ascii="Segoe UI" w:hAnsi="Segoe UI" w:cs="Segoe UI"/>
          <w:sz w:val="20"/>
        </w:rPr>
        <w:t xml:space="preserve"> sites</w:t>
      </w:r>
      <w:r w:rsidR="008A4B38" w:rsidRPr="00471170">
        <w:rPr>
          <w:rFonts w:ascii="Segoe UI" w:hAnsi="Segoe UI" w:cs="Segoe UI"/>
          <w:sz w:val="20"/>
        </w:rPr>
        <w:t xml:space="preserve">. </w:t>
      </w:r>
    </w:p>
    <w:p w:rsidR="00F73431" w:rsidRPr="00471170" w:rsidRDefault="00F73431" w:rsidP="00F73431">
      <w:pPr>
        <w:spacing w:line="276" w:lineRule="auto"/>
        <w:rPr>
          <w:rFonts w:ascii="Segoe UI" w:hAnsi="Segoe UI" w:cs="Segoe UI"/>
          <w:sz w:val="20"/>
        </w:rPr>
      </w:pPr>
    </w:p>
    <w:p w:rsidR="001F108D" w:rsidRPr="00471170" w:rsidRDefault="001F108D" w:rsidP="00F73431">
      <w:pPr>
        <w:spacing w:line="276" w:lineRule="auto"/>
        <w:rPr>
          <w:rFonts w:ascii="Segoe UI" w:hAnsi="Segoe UI" w:cs="Segoe UI"/>
          <w:sz w:val="20"/>
        </w:rPr>
      </w:pPr>
      <w:r w:rsidRPr="00471170">
        <w:rPr>
          <w:rFonts w:ascii="Segoe UI" w:hAnsi="Segoe UI" w:cs="Segoe UI"/>
          <w:sz w:val="20"/>
        </w:rPr>
        <w:t xml:space="preserve">Fox control is necessary in all unfenced areas </w:t>
      </w:r>
      <w:r w:rsidR="009E4BDB" w:rsidRPr="00471170">
        <w:rPr>
          <w:rFonts w:ascii="Segoe UI" w:hAnsi="Segoe UI" w:cs="Segoe UI"/>
          <w:sz w:val="20"/>
        </w:rPr>
        <w:t xml:space="preserve">and outside those fenced areas </w:t>
      </w:r>
      <w:r w:rsidRPr="00471170">
        <w:rPr>
          <w:rFonts w:ascii="Segoe UI" w:hAnsi="Segoe UI" w:cs="Segoe UI"/>
          <w:sz w:val="20"/>
        </w:rPr>
        <w:t xml:space="preserve">supporting numbat </w:t>
      </w:r>
      <w:r w:rsidR="00397BB1">
        <w:rPr>
          <w:rFonts w:ascii="Segoe UI" w:hAnsi="Segoe UI" w:cs="Segoe UI"/>
          <w:sz w:val="20"/>
        </w:rPr>
        <w:t>subpopulation</w:t>
      </w:r>
      <w:r w:rsidRPr="00471170">
        <w:rPr>
          <w:rFonts w:ascii="Segoe UI" w:hAnsi="Segoe UI" w:cs="Segoe UI"/>
          <w:sz w:val="20"/>
        </w:rPr>
        <w:t>s to enhance the security of the species</w:t>
      </w:r>
      <w:r w:rsidR="008A4B38" w:rsidRPr="00471170">
        <w:rPr>
          <w:rFonts w:ascii="Segoe UI" w:hAnsi="Segoe UI" w:cs="Segoe UI"/>
          <w:sz w:val="20"/>
        </w:rPr>
        <w:t xml:space="preserve">. </w:t>
      </w:r>
      <w:r w:rsidRPr="00471170">
        <w:rPr>
          <w:rFonts w:ascii="Segoe UI" w:hAnsi="Segoe UI" w:cs="Segoe UI"/>
          <w:sz w:val="20"/>
        </w:rPr>
        <w:t xml:space="preserve">Currently all sites in WA where self-sustaining </w:t>
      </w:r>
      <w:r w:rsidR="00397BB1">
        <w:rPr>
          <w:rFonts w:ascii="Segoe UI" w:hAnsi="Segoe UI" w:cs="Segoe UI"/>
          <w:sz w:val="20"/>
        </w:rPr>
        <w:t>subpopulation</w:t>
      </w:r>
      <w:r w:rsidRPr="00471170">
        <w:rPr>
          <w:rFonts w:ascii="Segoe UI" w:hAnsi="Segoe UI" w:cs="Segoe UI"/>
          <w:sz w:val="20"/>
        </w:rPr>
        <w:t xml:space="preserve">s exist are </w:t>
      </w:r>
      <w:r w:rsidR="00B936D3" w:rsidRPr="00471170">
        <w:rPr>
          <w:rFonts w:ascii="Segoe UI" w:hAnsi="Segoe UI" w:cs="Segoe UI"/>
          <w:sz w:val="20"/>
        </w:rPr>
        <w:t>baited under the Department of Parks and Wildlife’s Western Shield program</w:t>
      </w:r>
      <w:r w:rsidRPr="00471170">
        <w:rPr>
          <w:rFonts w:ascii="Segoe UI" w:hAnsi="Segoe UI" w:cs="Segoe UI"/>
          <w:sz w:val="20"/>
        </w:rPr>
        <w:t xml:space="preserve">. There is strong evidence that mesopredator release of </w:t>
      </w:r>
      <w:r w:rsidR="00A35802" w:rsidRPr="00471170">
        <w:rPr>
          <w:rFonts w:ascii="Segoe UI" w:hAnsi="Segoe UI" w:cs="Segoe UI"/>
          <w:sz w:val="20"/>
        </w:rPr>
        <w:t>feral cats</w:t>
      </w:r>
      <w:r w:rsidRPr="00471170">
        <w:rPr>
          <w:rFonts w:ascii="Segoe UI" w:hAnsi="Segoe UI" w:cs="Segoe UI"/>
          <w:sz w:val="20"/>
        </w:rPr>
        <w:t xml:space="preserve"> occurs under fox control regimes</w:t>
      </w:r>
      <w:r w:rsidR="00560BDD">
        <w:rPr>
          <w:rFonts w:ascii="Segoe UI" w:hAnsi="Segoe UI" w:cs="Segoe UI"/>
          <w:sz w:val="20"/>
        </w:rPr>
        <w:t xml:space="preserve"> </w:t>
      </w:r>
      <w:r w:rsidRPr="00471170">
        <w:rPr>
          <w:rFonts w:ascii="Segoe UI" w:hAnsi="Segoe UI" w:cs="Segoe UI"/>
          <w:sz w:val="20"/>
        </w:rPr>
        <w:t xml:space="preserve">and that </w:t>
      </w:r>
      <w:r w:rsidR="00A35802" w:rsidRPr="00471170">
        <w:rPr>
          <w:rFonts w:ascii="Segoe UI" w:hAnsi="Segoe UI" w:cs="Segoe UI"/>
          <w:sz w:val="20"/>
        </w:rPr>
        <w:t>feral cats</w:t>
      </w:r>
      <w:r w:rsidR="00B214E5" w:rsidRPr="00471170">
        <w:rPr>
          <w:rFonts w:ascii="Segoe UI" w:hAnsi="Segoe UI" w:cs="Segoe UI"/>
          <w:sz w:val="20"/>
        </w:rPr>
        <w:t xml:space="preserve"> are a</w:t>
      </w:r>
      <w:r w:rsidR="00482A1B" w:rsidRPr="00471170">
        <w:rPr>
          <w:rFonts w:ascii="Segoe UI" w:hAnsi="Segoe UI" w:cs="Segoe UI"/>
          <w:sz w:val="20"/>
        </w:rPr>
        <w:t xml:space="preserve"> significant</w:t>
      </w:r>
      <w:r w:rsidR="00B214E5" w:rsidRPr="00471170">
        <w:rPr>
          <w:rFonts w:ascii="Segoe UI" w:hAnsi="Segoe UI" w:cs="Segoe UI"/>
          <w:sz w:val="20"/>
        </w:rPr>
        <w:t xml:space="preserve"> </w:t>
      </w:r>
      <w:r w:rsidR="00482A1B" w:rsidRPr="00471170">
        <w:rPr>
          <w:rFonts w:ascii="Segoe UI" w:hAnsi="Segoe UI" w:cs="Segoe UI"/>
          <w:sz w:val="20"/>
        </w:rPr>
        <w:t>threat</w:t>
      </w:r>
      <w:r w:rsidR="00B214E5" w:rsidRPr="00471170">
        <w:rPr>
          <w:rFonts w:ascii="Segoe UI" w:hAnsi="Segoe UI" w:cs="Segoe UI"/>
          <w:sz w:val="20"/>
        </w:rPr>
        <w:t xml:space="preserve"> </w:t>
      </w:r>
      <w:r w:rsidR="00482A1B" w:rsidRPr="00471170">
        <w:rPr>
          <w:rFonts w:ascii="Segoe UI" w:hAnsi="Segoe UI" w:cs="Segoe UI"/>
          <w:sz w:val="20"/>
        </w:rPr>
        <w:t>to</w:t>
      </w:r>
      <w:r w:rsidR="00B214E5" w:rsidRPr="00471170">
        <w:rPr>
          <w:rFonts w:ascii="Segoe UI" w:hAnsi="Segoe UI" w:cs="Segoe UI"/>
          <w:sz w:val="20"/>
        </w:rPr>
        <w:t xml:space="preserve"> numbats. </w:t>
      </w:r>
      <w:r w:rsidR="00D7502B">
        <w:rPr>
          <w:rFonts w:ascii="Segoe UI" w:hAnsi="Segoe UI" w:cs="Segoe UI"/>
          <w:sz w:val="20"/>
        </w:rPr>
        <w:t>However, n</w:t>
      </w:r>
      <w:r w:rsidRPr="00471170">
        <w:rPr>
          <w:rFonts w:ascii="Segoe UI" w:hAnsi="Segoe UI" w:cs="Segoe UI"/>
          <w:sz w:val="20"/>
        </w:rPr>
        <w:t xml:space="preserve">o experiments have been carried out to measure the effect of removing </w:t>
      </w:r>
      <w:r w:rsidR="00A35802" w:rsidRPr="00471170">
        <w:rPr>
          <w:rFonts w:ascii="Segoe UI" w:hAnsi="Segoe UI" w:cs="Segoe UI"/>
          <w:sz w:val="20"/>
        </w:rPr>
        <w:t>feral cats</w:t>
      </w:r>
      <w:r w:rsidRPr="00471170">
        <w:rPr>
          <w:rFonts w:ascii="Segoe UI" w:hAnsi="Segoe UI" w:cs="Segoe UI"/>
          <w:sz w:val="20"/>
        </w:rPr>
        <w:t xml:space="preserve"> on a numbat </w:t>
      </w:r>
      <w:r w:rsidR="00397BB1">
        <w:rPr>
          <w:rFonts w:ascii="Segoe UI" w:hAnsi="Segoe UI" w:cs="Segoe UI"/>
          <w:sz w:val="20"/>
        </w:rPr>
        <w:t>subpopulation</w:t>
      </w:r>
      <w:r w:rsidR="008A4B38" w:rsidRPr="00471170">
        <w:rPr>
          <w:rFonts w:ascii="Segoe UI" w:hAnsi="Segoe UI" w:cs="Segoe UI"/>
          <w:sz w:val="20"/>
        </w:rPr>
        <w:t xml:space="preserve">. </w:t>
      </w:r>
      <w:r w:rsidRPr="00471170">
        <w:rPr>
          <w:rFonts w:ascii="Segoe UI" w:hAnsi="Segoe UI" w:cs="Segoe UI"/>
          <w:sz w:val="20"/>
        </w:rPr>
        <w:t>The effectiveness and practicality of a</w:t>
      </w:r>
      <w:r w:rsidR="00B214E5" w:rsidRPr="00471170">
        <w:rPr>
          <w:rFonts w:ascii="Segoe UI" w:hAnsi="Segoe UI" w:cs="Segoe UI"/>
          <w:sz w:val="20"/>
        </w:rPr>
        <w:t xml:space="preserve">ll methods to control </w:t>
      </w:r>
      <w:r w:rsidR="00A35802" w:rsidRPr="00471170">
        <w:rPr>
          <w:rFonts w:ascii="Segoe UI" w:hAnsi="Segoe UI" w:cs="Segoe UI"/>
          <w:sz w:val="20"/>
        </w:rPr>
        <w:t>feral cats</w:t>
      </w:r>
      <w:r w:rsidR="00B214E5" w:rsidRPr="00471170">
        <w:rPr>
          <w:rFonts w:ascii="Segoe UI" w:hAnsi="Segoe UI" w:cs="Segoe UI"/>
          <w:sz w:val="20"/>
        </w:rPr>
        <w:t xml:space="preserve"> need</w:t>
      </w:r>
      <w:r w:rsidRPr="00471170">
        <w:rPr>
          <w:rFonts w:ascii="Segoe UI" w:hAnsi="Segoe UI" w:cs="Segoe UI"/>
          <w:sz w:val="20"/>
        </w:rPr>
        <w:t xml:space="preserve"> to be investigated and an effective integrated predator control program developed and implemented at all numbat </w:t>
      </w:r>
      <w:r w:rsidR="00397BB1">
        <w:rPr>
          <w:rFonts w:ascii="Segoe UI" w:hAnsi="Segoe UI" w:cs="Segoe UI"/>
          <w:sz w:val="20"/>
        </w:rPr>
        <w:t>subpopulation</w:t>
      </w:r>
      <w:r w:rsidRPr="00471170">
        <w:rPr>
          <w:rFonts w:ascii="Segoe UI" w:hAnsi="Segoe UI" w:cs="Segoe UI"/>
          <w:sz w:val="20"/>
        </w:rPr>
        <w:t xml:space="preserve"> sites. </w:t>
      </w:r>
    </w:p>
    <w:p w:rsidR="00593408" w:rsidRPr="00471170" w:rsidRDefault="00593408" w:rsidP="00F73431">
      <w:pPr>
        <w:spacing w:line="276" w:lineRule="auto"/>
        <w:rPr>
          <w:rFonts w:ascii="Segoe UI" w:hAnsi="Segoe UI" w:cs="Segoe UI"/>
          <w:sz w:val="20"/>
        </w:rPr>
      </w:pPr>
    </w:p>
    <w:p w:rsidR="00AF02E1" w:rsidRPr="00471170" w:rsidRDefault="00AF02E1" w:rsidP="00F73431">
      <w:pPr>
        <w:spacing w:line="276" w:lineRule="auto"/>
        <w:rPr>
          <w:rFonts w:ascii="Segoe UI" w:hAnsi="Segoe UI" w:cs="Segoe UI"/>
          <w:sz w:val="20"/>
        </w:rPr>
      </w:pPr>
      <w:r w:rsidRPr="00471170">
        <w:rPr>
          <w:rFonts w:ascii="Segoe UI" w:hAnsi="Segoe UI" w:cs="Segoe UI"/>
          <w:sz w:val="20"/>
        </w:rPr>
        <w:t>Although fire is an element of the natural environment of the numbat, fire may negatively impact numbats by directly killing them or exposing them to increased predator risk due to decreased cover</w:t>
      </w:r>
      <w:r w:rsidR="008A4B38" w:rsidRPr="00471170">
        <w:rPr>
          <w:rFonts w:ascii="Segoe UI" w:hAnsi="Segoe UI" w:cs="Segoe UI"/>
          <w:sz w:val="20"/>
        </w:rPr>
        <w:t xml:space="preserve">. </w:t>
      </w:r>
      <w:r w:rsidRPr="00471170">
        <w:rPr>
          <w:rFonts w:ascii="Segoe UI" w:hAnsi="Segoe UI" w:cs="Segoe UI"/>
          <w:sz w:val="20"/>
        </w:rPr>
        <w:t xml:space="preserve">Further investigation is required to understand the short and long-term impacts of fire on numbat survival and their habitat. The effects of prescribed burns on numbat movement and survival, changes in hollow availability and termite activity has been studied in wandoo woodland at Dryandra but similar studies need to </w:t>
      </w:r>
      <w:r w:rsidR="00B214E5" w:rsidRPr="00471170">
        <w:rPr>
          <w:rFonts w:ascii="Segoe UI" w:hAnsi="Segoe UI" w:cs="Segoe UI"/>
          <w:sz w:val="20"/>
        </w:rPr>
        <w:t>be carried out in jarrah forest sites</w:t>
      </w:r>
      <w:r w:rsidRPr="00471170">
        <w:rPr>
          <w:rFonts w:ascii="Segoe UI" w:hAnsi="Segoe UI" w:cs="Segoe UI"/>
          <w:sz w:val="20"/>
        </w:rPr>
        <w:t>.</w:t>
      </w:r>
    </w:p>
    <w:p w:rsidR="00F73431" w:rsidRPr="00471170" w:rsidRDefault="00F73431" w:rsidP="00F73431">
      <w:pPr>
        <w:spacing w:line="276" w:lineRule="auto"/>
        <w:rPr>
          <w:rFonts w:ascii="Segoe UI" w:hAnsi="Segoe UI" w:cs="Segoe UI"/>
          <w:sz w:val="20"/>
        </w:rPr>
      </w:pPr>
    </w:p>
    <w:p w:rsidR="00AF02E1" w:rsidRPr="00471170" w:rsidRDefault="00591BBB" w:rsidP="00F73431">
      <w:pPr>
        <w:spacing w:line="276" w:lineRule="auto"/>
        <w:rPr>
          <w:rFonts w:ascii="Segoe UI" w:hAnsi="Segoe UI" w:cs="Segoe UI"/>
          <w:sz w:val="20"/>
        </w:rPr>
      </w:pPr>
      <w:r w:rsidRPr="00471170">
        <w:rPr>
          <w:rFonts w:ascii="Segoe UI" w:hAnsi="Segoe UI" w:cs="Segoe UI"/>
          <w:sz w:val="20"/>
        </w:rPr>
        <w:t>Numbat</w:t>
      </w:r>
      <w:r w:rsidR="00AF02E1" w:rsidRPr="00471170">
        <w:rPr>
          <w:rFonts w:ascii="Segoe UI" w:hAnsi="Segoe UI" w:cs="Segoe UI"/>
          <w:sz w:val="20"/>
        </w:rPr>
        <w:t>s occur in</w:t>
      </w:r>
      <w:r w:rsidR="00B936D3" w:rsidRPr="00471170">
        <w:rPr>
          <w:rFonts w:ascii="Segoe UI" w:hAnsi="Segoe UI" w:cs="Segoe UI"/>
          <w:sz w:val="20"/>
        </w:rPr>
        <w:t xml:space="preserve"> </w:t>
      </w:r>
      <w:r w:rsidR="00AF02E1" w:rsidRPr="00471170">
        <w:rPr>
          <w:rFonts w:ascii="Segoe UI" w:hAnsi="Segoe UI" w:cs="Segoe UI"/>
          <w:sz w:val="20"/>
        </w:rPr>
        <w:t>areas of St</w:t>
      </w:r>
      <w:r w:rsidR="00B76C1C" w:rsidRPr="00471170">
        <w:rPr>
          <w:rFonts w:ascii="Segoe UI" w:hAnsi="Segoe UI" w:cs="Segoe UI"/>
          <w:sz w:val="20"/>
        </w:rPr>
        <w:t>ate f</w:t>
      </w:r>
      <w:r w:rsidR="00AF02E1" w:rsidRPr="00471170">
        <w:rPr>
          <w:rFonts w:ascii="Segoe UI" w:hAnsi="Segoe UI" w:cs="Segoe UI"/>
          <w:sz w:val="20"/>
        </w:rPr>
        <w:t>orest subject to selective timber harvesting and persist in areas that were logged historically. One study showed that the effect of selective timber harvesting on resident numbats was minimal and limited to disturbance only during the actual operation</w:t>
      </w:r>
      <w:r w:rsidR="008A4B38" w:rsidRPr="00471170">
        <w:rPr>
          <w:rFonts w:ascii="Segoe UI" w:hAnsi="Segoe UI" w:cs="Segoe UI"/>
          <w:sz w:val="20"/>
        </w:rPr>
        <w:t xml:space="preserve">. </w:t>
      </w:r>
      <w:r w:rsidR="00B76C1C" w:rsidRPr="00471170">
        <w:rPr>
          <w:rFonts w:ascii="Segoe UI" w:hAnsi="Segoe UI" w:cs="Segoe UI"/>
          <w:sz w:val="20"/>
        </w:rPr>
        <w:t>F</w:t>
      </w:r>
      <w:r w:rsidR="00AF02E1" w:rsidRPr="00471170">
        <w:rPr>
          <w:rFonts w:ascii="Segoe UI" w:hAnsi="Segoe UI" w:cs="Segoe UI"/>
          <w:sz w:val="20"/>
        </w:rPr>
        <w:t xml:space="preserve">urther work is needed to inform and develop silviculture guidelines for </w:t>
      </w:r>
      <w:r w:rsidRPr="00471170">
        <w:rPr>
          <w:rFonts w:ascii="Segoe UI" w:hAnsi="Segoe UI" w:cs="Segoe UI"/>
          <w:sz w:val="20"/>
        </w:rPr>
        <w:t>numbat</w:t>
      </w:r>
      <w:r w:rsidR="00AF02E1" w:rsidRPr="00471170">
        <w:rPr>
          <w:rFonts w:ascii="Segoe UI" w:hAnsi="Segoe UI" w:cs="Segoe UI"/>
          <w:sz w:val="20"/>
        </w:rPr>
        <w:t xml:space="preserve"> </w:t>
      </w:r>
      <w:r w:rsidR="00397BB1">
        <w:rPr>
          <w:rFonts w:ascii="Segoe UI" w:hAnsi="Segoe UI" w:cs="Segoe UI"/>
          <w:sz w:val="20"/>
        </w:rPr>
        <w:t>subpopulation</w:t>
      </w:r>
      <w:r w:rsidR="00AF02E1" w:rsidRPr="00471170">
        <w:rPr>
          <w:rFonts w:ascii="Segoe UI" w:hAnsi="Segoe UI" w:cs="Segoe UI"/>
          <w:sz w:val="20"/>
        </w:rPr>
        <w:t xml:space="preserve"> areas. </w:t>
      </w:r>
    </w:p>
    <w:p w:rsidR="00F73431" w:rsidRPr="00471170" w:rsidRDefault="00F73431" w:rsidP="00F73431">
      <w:pPr>
        <w:spacing w:line="276" w:lineRule="auto"/>
        <w:rPr>
          <w:rFonts w:ascii="Segoe UI" w:hAnsi="Segoe UI" w:cs="Segoe UI"/>
          <w:sz w:val="20"/>
        </w:rPr>
      </w:pPr>
    </w:p>
    <w:p w:rsidR="00552B7C" w:rsidRPr="00471170" w:rsidRDefault="001A772B" w:rsidP="00F73431">
      <w:pPr>
        <w:spacing w:line="276" w:lineRule="auto"/>
        <w:rPr>
          <w:rFonts w:ascii="Segoe UI" w:hAnsi="Segoe UI" w:cs="Segoe UI"/>
          <w:sz w:val="20"/>
        </w:rPr>
      </w:pPr>
      <w:r w:rsidRPr="00471170">
        <w:rPr>
          <w:rFonts w:ascii="Segoe UI" w:hAnsi="Segoe UI" w:cs="Segoe UI"/>
          <w:sz w:val="20"/>
        </w:rPr>
        <w:t>I</w:t>
      </w:r>
      <w:r w:rsidR="007A2DE0" w:rsidRPr="00471170">
        <w:rPr>
          <w:rFonts w:ascii="Segoe UI" w:hAnsi="Segoe UI" w:cs="Segoe UI"/>
          <w:sz w:val="20"/>
        </w:rPr>
        <w:t>n</w:t>
      </w:r>
      <w:r w:rsidRPr="00471170">
        <w:rPr>
          <w:rFonts w:ascii="Segoe UI" w:hAnsi="Segoe UI" w:cs="Segoe UI"/>
          <w:sz w:val="20"/>
        </w:rPr>
        <w:t xml:space="preserve"> order to determine the effectiveness of site management strategies</w:t>
      </w:r>
      <w:r w:rsidR="00012287" w:rsidRPr="00471170">
        <w:rPr>
          <w:rFonts w:ascii="Segoe UI" w:hAnsi="Segoe UI" w:cs="Segoe UI"/>
          <w:sz w:val="20"/>
        </w:rPr>
        <w:t>, and</w:t>
      </w:r>
      <w:r w:rsidRPr="00471170">
        <w:rPr>
          <w:rFonts w:ascii="Segoe UI" w:hAnsi="Segoe UI" w:cs="Segoe UI"/>
          <w:sz w:val="20"/>
        </w:rPr>
        <w:t xml:space="preserve"> </w:t>
      </w:r>
      <w:r w:rsidR="007A2DE0" w:rsidRPr="00471170">
        <w:rPr>
          <w:rFonts w:ascii="Segoe UI" w:hAnsi="Segoe UI" w:cs="Segoe UI"/>
          <w:sz w:val="20"/>
        </w:rPr>
        <w:t xml:space="preserve">to </w:t>
      </w:r>
      <w:r w:rsidR="00012287" w:rsidRPr="00471170">
        <w:rPr>
          <w:rFonts w:ascii="Segoe UI" w:hAnsi="Segoe UI" w:cs="Segoe UI"/>
          <w:sz w:val="20"/>
        </w:rPr>
        <w:t>provide</w:t>
      </w:r>
      <w:r w:rsidR="007A2DE0" w:rsidRPr="00471170">
        <w:rPr>
          <w:rFonts w:ascii="Segoe UI" w:hAnsi="Segoe UI" w:cs="Segoe UI"/>
          <w:sz w:val="20"/>
        </w:rPr>
        <w:t xml:space="preserve"> warning of any declines, monitoring of all known </w:t>
      </w:r>
      <w:r w:rsidR="00397BB1">
        <w:rPr>
          <w:rFonts w:ascii="Segoe UI" w:hAnsi="Segoe UI" w:cs="Segoe UI"/>
          <w:sz w:val="20"/>
        </w:rPr>
        <w:t>subpopulation</w:t>
      </w:r>
      <w:r w:rsidR="007A2DE0" w:rsidRPr="00471170">
        <w:rPr>
          <w:rFonts w:ascii="Segoe UI" w:hAnsi="Segoe UI" w:cs="Segoe UI"/>
          <w:sz w:val="20"/>
        </w:rPr>
        <w:t>s is required.</w:t>
      </w:r>
      <w:r w:rsidR="00AE268A" w:rsidRPr="00471170">
        <w:rPr>
          <w:rFonts w:ascii="Segoe UI" w:hAnsi="Segoe UI" w:cs="Segoe UI"/>
          <w:sz w:val="20"/>
        </w:rPr>
        <w:t xml:space="preserve"> Current techniques include driven surveys, distance sampling and digging surveys but </w:t>
      </w:r>
      <w:r w:rsidR="009E4BDB" w:rsidRPr="00471170">
        <w:rPr>
          <w:rFonts w:ascii="Segoe UI" w:hAnsi="Segoe UI" w:cs="Segoe UI"/>
          <w:sz w:val="20"/>
        </w:rPr>
        <w:t>e</w:t>
      </w:r>
      <w:r w:rsidR="00AE268A" w:rsidRPr="00471170">
        <w:rPr>
          <w:rFonts w:ascii="Segoe UI" w:hAnsi="Segoe UI" w:cs="Segoe UI"/>
          <w:sz w:val="20"/>
        </w:rPr>
        <w:t>ach has its limitations especially when numbat numbers are low</w:t>
      </w:r>
      <w:r w:rsidR="008A4B38" w:rsidRPr="00471170">
        <w:rPr>
          <w:rFonts w:ascii="Segoe UI" w:hAnsi="Segoe UI" w:cs="Segoe UI"/>
          <w:sz w:val="20"/>
        </w:rPr>
        <w:t xml:space="preserve">. </w:t>
      </w:r>
      <w:r w:rsidR="00B214E5" w:rsidRPr="00471170">
        <w:rPr>
          <w:rFonts w:ascii="Segoe UI" w:hAnsi="Segoe UI" w:cs="Segoe UI"/>
          <w:sz w:val="20"/>
        </w:rPr>
        <w:t>Other methods such as camera deployment</w:t>
      </w:r>
      <w:r w:rsidR="00AE268A" w:rsidRPr="00471170">
        <w:rPr>
          <w:rFonts w:ascii="Segoe UI" w:hAnsi="Segoe UI" w:cs="Segoe UI"/>
          <w:sz w:val="20"/>
        </w:rPr>
        <w:t xml:space="preserve"> or quantitative digging surveys need to be investigated to develop a more robust method of estimating numbat numbers.</w:t>
      </w:r>
    </w:p>
    <w:p w:rsidR="00AE268A" w:rsidRPr="00471170" w:rsidRDefault="00AE268A">
      <w:r w:rsidRPr="00471170">
        <w:br w:type="page"/>
      </w:r>
    </w:p>
    <w:p w:rsidR="004C3043" w:rsidRPr="00471170" w:rsidRDefault="004C3043" w:rsidP="00012287"/>
    <w:tbl>
      <w:tblPr>
        <w:tblStyle w:val="TableGrid"/>
        <w:tblW w:w="14560" w:type="dxa"/>
        <w:jc w:val="center"/>
        <w:tblLayout w:type="fixed"/>
        <w:tblLook w:val="0420"/>
      </w:tblPr>
      <w:tblGrid>
        <w:gridCol w:w="966"/>
        <w:gridCol w:w="5913"/>
        <w:gridCol w:w="1126"/>
        <w:gridCol w:w="4986"/>
        <w:gridCol w:w="1569"/>
      </w:tblGrid>
      <w:tr w:rsidR="00916665" w:rsidRPr="00471170" w:rsidTr="0085290D">
        <w:trPr>
          <w:cantSplit/>
          <w:trHeight w:val="569"/>
          <w:tblHeader/>
          <w:jc w:val="center"/>
        </w:trPr>
        <w:tc>
          <w:tcPr>
            <w:tcW w:w="966" w:type="dxa"/>
            <w:shd w:val="clear" w:color="auto" w:fill="C4BC96" w:themeFill="background2" w:themeFillShade="BF"/>
          </w:tcPr>
          <w:p w:rsidR="00916665" w:rsidRPr="00471170" w:rsidRDefault="00916665" w:rsidP="00C64D7A">
            <w:pPr>
              <w:rPr>
                <w:rFonts w:ascii="Segoe UI" w:hAnsi="Segoe UI" w:cs="Segoe UI"/>
                <w:b/>
                <w:sz w:val="20"/>
              </w:rPr>
            </w:pPr>
            <w:r w:rsidRPr="00471170">
              <w:rPr>
                <w:rFonts w:ascii="Segoe UI" w:hAnsi="Segoe UI" w:cs="Segoe UI"/>
                <w:b/>
                <w:sz w:val="20"/>
              </w:rPr>
              <w:t>Action</w:t>
            </w:r>
          </w:p>
        </w:tc>
        <w:tc>
          <w:tcPr>
            <w:tcW w:w="5913" w:type="dxa"/>
            <w:shd w:val="clear" w:color="auto" w:fill="C4BC96" w:themeFill="background2" w:themeFillShade="BF"/>
          </w:tcPr>
          <w:p w:rsidR="00916665" w:rsidRPr="00471170" w:rsidRDefault="00916665" w:rsidP="00C64D7A">
            <w:pPr>
              <w:rPr>
                <w:rFonts w:ascii="Segoe UI" w:hAnsi="Segoe UI" w:cs="Segoe UI"/>
                <w:b/>
                <w:sz w:val="20"/>
              </w:rPr>
            </w:pPr>
            <w:r w:rsidRPr="00471170">
              <w:rPr>
                <w:rFonts w:ascii="Segoe UI" w:hAnsi="Segoe UI" w:cs="Segoe UI"/>
                <w:b/>
                <w:sz w:val="20"/>
              </w:rPr>
              <w:t>Description</w:t>
            </w:r>
          </w:p>
        </w:tc>
        <w:tc>
          <w:tcPr>
            <w:tcW w:w="1126" w:type="dxa"/>
            <w:shd w:val="clear" w:color="auto" w:fill="C4BC96" w:themeFill="background2" w:themeFillShade="BF"/>
          </w:tcPr>
          <w:p w:rsidR="00916665" w:rsidRPr="00471170" w:rsidRDefault="00916665" w:rsidP="00C64D7A">
            <w:pPr>
              <w:rPr>
                <w:rFonts w:ascii="Segoe UI" w:hAnsi="Segoe UI" w:cs="Segoe UI"/>
                <w:b/>
                <w:sz w:val="20"/>
              </w:rPr>
            </w:pPr>
            <w:r w:rsidRPr="00471170">
              <w:rPr>
                <w:rFonts w:ascii="Segoe UI" w:hAnsi="Segoe UI" w:cs="Segoe UI"/>
                <w:b/>
                <w:sz w:val="20"/>
              </w:rPr>
              <w:t>Priority</w:t>
            </w:r>
          </w:p>
        </w:tc>
        <w:tc>
          <w:tcPr>
            <w:tcW w:w="4986" w:type="dxa"/>
            <w:shd w:val="clear" w:color="auto" w:fill="C4BC96" w:themeFill="background2" w:themeFillShade="BF"/>
          </w:tcPr>
          <w:p w:rsidR="00916665" w:rsidRPr="00471170" w:rsidRDefault="00916665" w:rsidP="00C64D7A">
            <w:pPr>
              <w:rPr>
                <w:rFonts w:ascii="Segoe UI" w:hAnsi="Segoe UI" w:cs="Segoe UI"/>
                <w:b/>
                <w:sz w:val="20"/>
              </w:rPr>
            </w:pPr>
            <w:r w:rsidRPr="00471170">
              <w:rPr>
                <w:rFonts w:ascii="Segoe UI" w:hAnsi="Segoe UI" w:cs="Segoe UI"/>
                <w:b/>
                <w:sz w:val="20"/>
              </w:rPr>
              <w:t>Performance Criteria</w:t>
            </w:r>
          </w:p>
        </w:tc>
        <w:tc>
          <w:tcPr>
            <w:tcW w:w="1569" w:type="dxa"/>
            <w:shd w:val="clear" w:color="auto" w:fill="C4BC96" w:themeFill="background2" w:themeFillShade="BF"/>
          </w:tcPr>
          <w:p w:rsidR="00916665" w:rsidRPr="00471170" w:rsidRDefault="00475F08" w:rsidP="00C64D7A">
            <w:pPr>
              <w:rPr>
                <w:rFonts w:ascii="Segoe UI" w:hAnsi="Segoe UI" w:cs="Segoe UI"/>
                <w:b/>
                <w:sz w:val="20"/>
              </w:rPr>
            </w:pPr>
            <w:r w:rsidRPr="00471170">
              <w:rPr>
                <w:rFonts w:ascii="Segoe UI" w:hAnsi="Segoe UI" w:cs="Segoe UI"/>
                <w:b/>
                <w:sz w:val="20"/>
              </w:rPr>
              <w:t>Responsibility</w:t>
            </w:r>
          </w:p>
        </w:tc>
      </w:tr>
      <w:tr w:rsidR="00916665" w:rsidRPr="00471170" w:rsidTr="0085290D">
        <w:trPr>
          <w:cantSplit/>
          <w:trHeight w:val="500"/>
          <w:tblHeader/>
          <w:jc w:val="center"/>
        </w:trPr>
        <w:tc>
          <w:tcPr>
            <w:tcW w:w="966" w:type="dxa"/>
          </w:tcPr>
          <w:p w:rsidR="00916665" w:rsidRPr="00471170" w:rsidRDefault="00916665" w:rsidP="00916665">
            <w:pPr>
              <w:rPr>
                <w:rFonts w:ascii="Segoe UI" w:hAnsi="Segoe UI" w:cs="Segoe UI"/>
                <w:sz w:val="20"/>
              </w:rPr>
            </w:pPr>
            <w:r w:rsidRPr="00471170">
              <w:rPr>
                <w:rFonts w:ascii="Segoe UI" w:hAnsi="Segoe UI" w:cs="Segoe UI"/>
                <w:sz w:val="20"/>
              </w:rPr>
              <w:t>1.1</w:t>
            </w:r>
          </w:p>
        </w:tc>
        <w:tc>
          <w:tcPr>
            <w:tcW w:w="5913" w:type="dxa"/>
          </w:tcPr>
          <w:p w:rsidR="00916665" w:rsidRPr="00471170" w:rsidRDefault="00916665" w:rsidP="00C64D7A">
            <w:pPr>
              <w:pStyle w:val="Normal1"/>
              <w:spacing w:after="0" w:line="240" w:lineRule="auto"/>
              <w:rPr>
                <w:rFonts w:ascii="Segoe UI" w:hAnsi="Segoe UI" w:cs="Segoe UI"/>
                <w:sz w:val="20"/>
                <w:lang w:val="en-AU"/>
              </w:rPr>
            </w:pPr>
            <w:r w:rsidRPr="00471170">
              <w:rPr>
                <w:rFonts w:ascii="Segoe UI" w:hAnsi="Segoe UI" w:cs="Segoe UI"/>
                <w:sz w:val="20"/>
                <w:lang w:val="en-AU"/>
              </w:rPr>
              <w:t xml:space="preserve">Continue and improve the effectiveness of fox control at existing </w:t>
            </w:r>
            <w:r w:rsidR="00591BBB" w:rsidRPr="00471170">
              <w:rPr>
                <w:rFonts w:ascii="Segoe UI" w:hAnsi="Segoe UI" w:cs="Segoe UI"/>
                <w:sz w:val="20"/>
                <w:lang w:val="en-AU"/>
              </w:rPr>
              <w:t>numbat</w:t>
            </w:r>
            <w:r w:rsidRPr="00471170">
              <w:rPr>
                <w:rFonts w:ascii="Segoe UI" w:hAnsi="Segoe UI" w:cs="Segoe UI"/>
                <w:sz w:val="20"/>
                <w:lang w:val="en-AU"/>
              </w:rPr>
              <w:t xml:space="preserve"> </w:t>
            </w:r>
            <w:r w:rsidR="00397BB1">
              <w:rPr>
                <w:rFonts w:ascii="Segoe UI" w:hAnsi="Segoe UI" w:cs="Segoe UI"/>
                <w:sz w:val="20"/>
                <w:lang w:val="en-AU"/>
              </w:rPr>
              <w:t>subpopulation</w:t>
            </w:r>
            <w:r w:rsidRPr="00471170">
              <w:rPr>
                <w:rFonts w:ascii="Segoe UI" w:hAnsi="Segoe UI" w:cs="Segoe UI"/>
                <w:sz w:val="20"/>
                <w:lang w:val="en-AU"/>
              </w:rPr>
              <w:t xml:space="preserve"> sites.</w:t>
            </w:r>
          </w:p>
        </w:tc>
        <w:tc>
          <w:tcPr>
            <w:tcW w:w="1126" w:type="dxa"/>
          </w:tcPr>
          <w:p w:rsidR="00916665" w:rsidRPr="00471170" w:rsidRDefault="00222AA1" w:rsidP="00C64D7A">
            <w:pPr>
              <w:rPr>
                <w:rFonts w:ascii="Segoe UI" w:hAnsi="Segoe UI" w:cs="Segoe UI"/>
                <w:sz w:val="20"/>
              </w:rPr>
            </w:pPr>
            <w:r w:rsidRPr="00471170">
              <w:rPr>
                <w:rFonts w:ascii="Segoe UI" w:hAnsi="Segoe UI" w:cs="Segoe UI"/>
                <w:sz w:val="20"/>
              </w:rPr>
              <w:t>1</w:t>
            </w:r>
          </w:p>
        </w:tc>
        <w:tc>
          <w:tcPr>
            <w:tcW w:w="4986" w:type="dxa"/>
          </w:tcPr>
          <w:p w:rsidR="00916665" w:rsidRPr="00471170" w:rsidRDefault="00551DB1" w:rsidP="00012287">
            <w:pPr>
              <w:rPr>
                <w:rFonts w:ascii="Segoe UI" w:hAnsi="Segoe UI" w:cs="Segoe UI"/>
                <w:sz w:val="20"/>
              </w:rPr>
            </w:pPr>
            <w:r w:rsidRPr="00471170">
              <w:rPr>
                <w:rFonts w:ascii="Segoe UI" w:hAnsi="Segoe UI" w:cs="Segoe UI"/>
                <w:sz w:val="20"/>
              </w:rPr>
              <w:t xml:space="preserve">Effective fox baiting is maintained at each WA </w:t>
            </w:r>
            <w:r w:rsidR="00397BB1">
              <w:rPr>
                <w:rFonts w:ascii="Segoe UI" w:hAnsi="Segoe UI" w:cs="Segoe UI"/>
                <w:sz w:val="20"/>
              </w:rPr>
              <w:t>subpopulation</w:t>
            </w:r>
            <w:r w:rsidRPr="00471170">
              <w:rPr>
                <w:rFonts w:ascii="Segoe UI" w:hAnsi="Segoe UI" w:cs="Segoe UI"/>
                <w:sz w:val="20"/>
              </w:rPr>
              <w:t xml:space="preserve"> site (Table 1).</w:t>
            </w:r>
          </w:p>
          <w:p w:rsidR="00551DB1" w:rsidRPr="00471170" w:rsidRDefault="00551DB1" w:rsidP="00012287">
            <w:pPr>
              <w:rPr>
                <w:rFonts w:ascii="Segoe UI" w:hAnsi="Segoe UI" w:cs="Segoe UI"/>
                <w:sz w:val="20"/>
              </w:rPr>
            </w:pPr>
            <w:r w:rsidRPr="00471170">
              <w:rPr>
                <w:rFonts w:ascii="Segoe UI" w:hAnsi="Segoe UI" w:cs="Segoe UI"/>
                <w:sz w:val="20"/>
              </w:rPr>
              <w:t xml:space="preserve">Fenced sites (Yookamurra, Scotia, </w:t>
            </w:r>
            <w:proofErr w:type="gramStart"/>
            <w:r w:rsidRPr="00471170">
              <w:rPr>
                <w:rFonts w:ascii="Segoe UI" w:hAnsi="Segoe UI" w:cs="Segoe UI"/>
                <w:sz w:val="20"/>
              </w:rPr>
              <w:t>Perup</w:t>
            </w:r>
            <w:proofErr w:type="gramEnd"/>
            <w:r w:rsidRPr="00471170">
              <w:rPr>
                <w:rFonts w:ascii="Segoe UI" w:hAnsi="Segoe UI" w:cs="Segoe UI"/>
                <w:sz w:val="20"/>
              </w:rPr>
              <w:t xml:space="preserve"> Sanctuary) remain free from introduced predators.</w:t>
            </w:r>
          </w:p>
        </w:tc>
        <w:tc>
          <w:tcPr>
            <w:tcW w:w="1569" w:type="dxa"/>
          </w:tcPr>
          <w:p w:rsidR="00916665" w:rsidRPr="00471170" w:rsidRDefault="00916665" w:rsidP="00C64D7A">
            <w:pPr>
              <w:rPr>
                <w:rFonts w:ascii="Segoe UI" w:hAnsi="Segoe UI" w:cs="Segoe UI"/>
                <w:sz w:val="20"/>
              </w:rPr>
            </w:pPr>
            <w:r w:rsidRPr="00471170">
              <w:rPr>
                <w:rFonts w:ascii="Segoe UI" w:hAnsi="Segoe UI" w:cs="Segoe UI"/>
                <w:sz w:val="20"/>
              </w:rPr>
              <w:t>DPaW, AWC</w:t>
            </w:r>
          </w:p>
        </w:tc>
      </w:tr>
      <w:tr w:rsidR="00916665" w:rsidRPr="00471170" w:rsidTr="0085290D">
        <w:trPr>
          <w:cantSplit/>
          <w:trHeight w:val="273"/>
          <w:tblHeader/>
          <w:jc w:val="center"/>
        </w:trPr>
        <w:tc>
          <w:tcPr>
            <w:tcW w:w="966" w:type="dxa"/>
          </w:tcPr>
          <w:p w:rsidR="00916665" w:rsidRPr="00471170" w:rsidRDefault="00C57C3F" w:rsidP="00916665">
            <w:pPr>
              <w:rPr>
                <w:rFonts w:ascii="Segoe UI" w:hAnsi="Segoe UI" w:cs="Segoe UI"/>
                <w:sz w:val="20"/>
              </w:rPr>
            </w:pPr>
            <w:r w:rsidRPr="00471170">
              <w:rPr>
                <w:rFonts w:ascii="Segoe UI" w:hAnsi="Segoe UI" w:cs="Segoe UI"/>
                <w:sz w:val="20"/>
              </w:rPr>
              <w:t>1.2</w:t>
            </w:r>
          </w:p>
        </w:tc>
        <w:tc>
          <w:tcPr>
            <w:tcW w:w="5913" w:type="dxa"/>
          </w:tcPr>
          <w:p w:rsidR="00916665" w:rsidRPr="00471170" w:rsidRDefault="00916665" w:rsidP="00C64D7A">
            <w:pPr>
              <w:pStyle w:val="Normal1"/>
              <w:spacing w:after="0" w:line="240" w:lineRule="auto"/>
              <w:rPr>
                <w:rFonts w:ascii="Segoe UI" w:hAnsi="Segoe UI" w:cs="Segoe UI"/>
                <w:sz w:val="20"/>
                <w:lang w:val="en-AU"/>
              </w:rPr>
            </w:pPr>
            <w:r w:rsidRPr="00471170">
              <w:rPr>
                <w:rFonts w:ascii="Segoe UI" w:hAnsi="Segoe UI" w:cs="Segoe UI"/>
                <w:sz w:val="20"/>
                <w:lang w:val="en-AU"/>
              </w:rPr>
              <w:t>Identify and implement</w:t>
            </w:r>
            <w:r w:rsidR="00D7502B">
              <w:rPr>
                <w:rFonts w:ascii="Segoe UI" w:hAnsi="Segoe UI" w:cs="Segoe UI"/>
                <w:sz w:val="20"/>
                <w:lang w:val="en-AU"/>
              </w:rPr>
              <w:t xml:space="preserve"> where practical</w:t>
            </w:r>
            <w:r w:rsidRPr="00471170">
              <w:rPr>
                <w:rFonts w:ascii="Segoe UI" w:hAnsi="Segoe UI" w:cs="Segoe UI"/>
                <w:sz w:val="20"/>
                <w:lang w:val="en-AU"/>
              </w:rPr>
              <w:t xml:space="preserve"> appropriate methods of </w:t>
            </w:r>
            <w:r w:rsidR="00A35802" w:rsidRPr="00471170">
              <w:rPr>
                <w:rFonts w:ascii="Segoe UI" w:hAnsi="Segoe UI" w:cs="Segoe UI"/>
                <w:sz w:val="20"/>
                <w:lang w:val="en-AU"/>
              </w:rPr>
              <w:t>feral cat</w:t>
            </w:r>
            <w:r w:rsidRPr="00471170">
              <w:rPr>
                <w:rFonts w:ascii="Segoe UI" w:hAnsi="Segoe UI" w:cs="Segoe UI"/>
                <w:sz w:val="20"/>
                <w:lang w:val="en-AU"/>
              </w:rPr>
              <w:t xml:space="preserve"> control at existing </w:t>
            </w:r>
            <w:r w:rsidR="00591BBB" w:rsidRPr="00471170">
              <w:rPr>
                <w:rFonts w:ascii="Segoe UI" w:hAnsi="Segoe UI" w:cs="Segoe UI"/>
                <w:sz w:val="20"/>
                <w:lang w:val="en-AU"/>
              </w:rPr>
              <w:t>numbat</w:t>
            </w:r>
            <w:r w:rsidRPr="00471170">
              <w:rPr>
                <w:rFonts w:ascii="Segoe UI" w:hAnsi="Segoe UI" w:cs="Segoe UI"/>
                <w:sz w:val="20"/>
                <w:lang w:val="en-AU"/>
              </w:rPr>
              <w:t xml:space="preserve"> </w:t>
            </w:r>
            <w:r w:rsidR="00397BB1">
              <w:rPr>
                <w:rFonts w:ascii="Segoe UI" w:hAnsi="Segoe UI" w:cs="Segoe UI"/>
                <w:sz w:val="20"/>
                <w:lang w:val="en-AU"/>
              </w:rPr>
              <w:t>subpopulation</w:t>
            </w:r>
            <w:r w:rsidRPr="00471170">
              <w:rPr>
                <w:rFonts w:ascii="Segoe UI" w:hAnsi="Segoe UI" w:cs="Segoe UI"/>
                <w:sz w:val="20"/>
                <w:lang w:val="en-AU"/>
              </w:rPr>
              <w:t xml:space="preserve"> sites.</w:t>
            </w:r>
          </w:p>
        </w:tc>
        <w:tc>
          <w:tcPr>
            <w:tcW w:w="1126" w:type="dxa"/>
          </w:tcPr>
          <w:p w:rsidR="00916665" w:rsidRPr="00471170" w:rsidRDefault="00222AA1" w:rsidP="00C64D7A">
            <w:pPr>
              <w:rPr>
                <w:rFonts w:ascii="Segoe UI" w:hAnsi="Segoe UI" w:cs="Segoe UI"/>
                <w:sz w:val="20"/>
              </w:rPr>
            </w:pPr>
            <w:r w:rsidRPr="00471170">
              <w:rPr>
                <w:rFonts w:ascii="Segoe UI" w:hAnsi="Segoe UI" w:cs="Segoe UI"/>
                <w:sz w:val="20"/>
              </w:rPr>
              <w:t>1</w:t>
            </w:r>
          </w:p>
        </w:tc>
        <w:tc>
          <w:tcPr>
            <w:tcW w:w="4986" w:type="dxa"/>
          </w:tcPr>
          <w:p w:rsidR="00551DB1" w:rsidRPr="00471170" w:rsidRDefault="00551DB1" w:rsidP="00012287">
            <w:pPr>
              <w:rPr>
                <w:rFonts w:ascii="Segoe UI" w:hAnsi="Segoe UI" w:cs="Segoe UI"/>
                <w:sz w:val="20"/>
              </w:rPr>
            </w:pPr>
            <w:r w:rsidRPr="00471170">
              <w:rPr>
                <w:rFonts w:ascii="Segoe UI" w:hAnsi="Segoe UI" w:cs="Segoe UI"/>
                <w:sz w:val="20"/>
              </w:rPr>
              <w:t xml:space="preserve">Effective </w:t>
            </w:r>
            <w:r w:rsidR="00A35802" w:rsidRPr="00471170">
              <w:rPr>
                <w:rFonts w:ascii="Segoe UI" w:hAnsi="Segoe UI" w:cs="Segoe UI"/>
                <w:sz w:val="20"/>
              </w:rPr>
              <w:t>feral cat</w:t>
            </w:r>
            <w:r w:rsidRPr="00471170">
              <w:rPr>
                <w:rFonts w:ascii="Segoe UI" w:hAnsi="Segoe UI" w:cs="Segoe UI"/>
                <w:sz w:val="20"/>
              </w:rPr>
              <w:t xml:space="preserve"> control methods are identified and implemented at each WA </w:t>
            </w:r>
            <w:r w:rsidR="00397BB1">
              <w:rPr>
                <w:rFonts w:ascii="Segoe UI" w:hAnsi="Segoe UI" w:cs="Segoe UI"/>
                <w:sz w:val="20"/>
              </w:rPr>
              <w:t>subpopulation</w:t>
            </w:r>
            <w:r w:rsidRPr="00471170">
              <w:rPr>
                <w:rFonts w:ascii="Segoe UI" w:hAnsi="Segoe UI" w:cs="Segoe UI"/>
                <w:sz w:val="20"/>
              </w:rPr>
              <w:t xml:space="preserve"> site (Table 1).</w:t>
            </w:r>
          </w:p>
          <w:p w:rsidR="00916665" w:rsidRPr="00471170" w:rsidRDefault="00551DB1" w:rsidP="00012287">
            <w:pPr>
              <w:rPr>
                <w:rFonts w:ascii="Segoe UI" w:hAnsi="Segoe UI" w:cs="Segoe UI"/>
                <w:sz w:val="20"/>
              </w:rPr>
            </w:pPr>
            <w:r w:rsidRPr="00471170">
              <w:rPr>
                <w:rFonts w:ascii="Segoe UI" w:hAnsi="Segoe UI" w:cs="Segoe UI"/>
                <w:sz w:val="20"/>
              </w:rPr>
              <w:t xml:space="preserve">Fenced sites (Yookamurra, Scotia, </w:t>
            </w:r>
            <w:proofErr w:type="gramStart"/>
            <w:r w:rsidRPr="00471170">
              <w:rPr>
                <w:rFonts w:ascii="Segoe UI" w:hAnsi="Segoe UI" w:cs="Segoe UI"/>
                <w:sz w:val="20"/>
              </w:rPr>
              <w:t>Perup</w:t>
            </w:r>
            <w:proofErr w:type="gramEnd"/>
            <w:r w:rsidRPr="00471170">
              <w:rPr>
                <w:rFonts w:ascii="Segoe UI" w:hAnsi="Segoe UI" w:cs="Segoe UI"/>
                <w:sz w:val="20"/>
              </w:rPr>
              <w:t xml:space="preserve"> Sanctuary) remain free from introduced predators.</w:t>
            </w:r>
          </w:p>
        </w:tc>
        <w:tc>
          <w:tcPr>
            <w:tcW w:w="1569" w:type="dxa"/>
          </w:tcPr>
          <w:p w:rsidR="00916665" w:rsidRPr="00471170" w:rsidRDefault="00916665" w:rsidP="00C64D7A">
            <w:pPr>
              <w:rPr>
                <w:rFonts w:ascii="Segoe UI" w:hAnsi="Segoe UI" w:cs="Segoe UI"/>
                <w:sz w:val="20"/>
              </w:rPr>
            </w:pPr>
            <w:r w:rsidRPr="00471170">
              <w:rPr>
                <w:rFonts w:ascii="Segoe UI" w:hAnsi="Segoe UI" w:cs="Segoe UI"/>
                <w:sz w:val="20"/>
              </w:rPr>
              <w:t>DPaW, AWC.</w:t>
            </w:r>
          </w:p>
        </w:tc>
      </w:tr>
      <w:tr w:rsidR="00916665" w:rsidRPr="00471170" w:rsidTr="0085290D">
        <w:trPr>
          <w:cantSplit/>
          <w:trHeight w:val="273"/>
          <w:tblHeader/>
          <w:jc w:val="center"/>
        </w:trPr>
        <w:tc>
          <w:tcPr>
            <w:tcW w:w="966" w:type="dxa"/>
          </w:tcPr>
          <w:p w:rsidR="00916665" w:rsidRPr="00471170" w:rsidRDefault="00C57C3F" w:rsidP="00916665">
            <w:pPr>
              <w:rPr>
                <w:rFonts w:ascii="Segoe UI" w:hAnsi="Segoe UI" w:cs="Segoe UI"/>
                <w:sz w:val="20"/>
              </w:rPr>
            </w:pPr>
            <w:r w:rsidRPr="00471170">
              <w:rPr>
                <w:rFonts w:ascii="Segoe UI" w:hAnsi="Segoe UI" w:cs="Segoe UI"/>
                <w:sz w:val="20"/>
              </w:rPr>
              <w:t>1.</w:t>
            </w:r>
            <w:r w:rsidR="00012287" w:rsidRPr="00471170">
              <w:rPr>
                <w:rFonts w:ascii="Segoe UI" w:hAnsi="Segoe UI" w:cs="Segoe UI"/>
                <w:sz w:val="20"/>
              </w:rPr>
              <w:t>3</w:t>
            </w:r>
          </w:p>
        </w:tc>
        <w:tc>
          <w:tcPr>
            <w:tcW w:w="5913" w:type="dxa"/>
          </w:tcPr>
          <w:p w:rsidR="00916665" w:rsidRPr="00471170" w:rsidRDefault="00916665" w:rsidP="00D7502B">
            <w:pPr>
              <w:spacing w:line="240" w:lineRule="exact"/>
              <w:jc w:val="both"/>
              <w:rPr>
                <w:rFonts w:ascii="Segoe UI" w:hAnsi="Segoe UI" w:cs="Segoe UI"/>
                <w:sz w:val="20"/>
              </w:rPr>
            </w:pPr>
            <w:r w:rsidRPr="00471170">
              <w:rPr>
                <w:rFonts w:ascii="Segoe UI" w:hAnsi="Segoe UI" w:cs="Segoe UI"/>
                <w:sz w:val="20"/>
              </w:rPr>
              <w:t xml:space="preserve">Manage fire in </w:t>
            </w:r>
            <w:r w:rsidR="00591BBB" w:rsidRPr="00471170">
              <w:rPr>
                <w:rFonts w:ascii="Segoe UI" w:hAnsi="Segoe UI" w:cs="Segoe UI"/>
                <w:sz w:val="20"/>
              </w:rPr>
              <w:t>numbat</w:t>
            </w:r>
            <w:r w:rsidRPr="00471170">
              <w:rPr>
                <w:rFonts w:ascii="Segoe UI" w:hAnsi="Segoe UI" w:cs="Segoe UI"/>
                <w:sz w:val="20"/>
              </w:rPr>
              <w:t xml:space="preserve"> habitat to enhance </w:t>
            </w:r>
            <w:r w:rsidR="00591BBB" w:rsidRPr="00471170">
              <w:rPr>
                <w:rFonts w:ascii="Segoe UI" w:hAnsi="Segoe UI" w:cs="Segoe UI"/>
                <w:sz w:val="20"/>
              </w:rPr>
              <w:t>numbat</w:t>
            </w:r>
            <w:r w:rsidRPr="00471170">
              <w:rPr>
                <w:rFonts w:ascii="Segoe UI" w:hAnsi="Segoe UI" w:cs="Segoe UI"/>
                <w:sz w:val="20"/>
              </w:rPr>
              <w:t xml:space="preserve"> survival</w:t>
            </w:r>
            <w:r w:rsidR="00222AA1" w:rsidRPr="00471170">
              <w:rPr>
                <w:rFonts w:ascii="Segoe UI" w:hAnsi="Segoe UI" w:cs="Segoe UI"/>
                <w:sz w:val="20"/>
              </w:rPr>
              <w:t>.</w:t>
            </w:r>
          </w:p>
        </w:tc>
        <w:tc>
          <w:tcPr>
            <w:tcW w:w="1126" w:type="dxa"/>
          </w:tcPr>
          <w:p w:rsidR="00916665" w:rsidRPr="00471170" w:rsidRDefault="00222AA1" w:rsidP="00C64D7A">
            <w:pPr>
              <w:rPr>
                <w:rFonts w:ascii="Segoe UI" w:hAnsi="Segoe UI" w:cs="Segoe UI"/>
                <w:sz w:val="20"/>
              </w:rPr>
            </w:pPr>
            <w:r w:rsidRPr="00471170">
              <w:rPr>
                <w:rFonts w:ascii="Segoe UI" w:hAnsi="Segoe UI" w:cs="Segoe UI"/>
                <w:sz w:val="20"/>
              </w:rPr>
              <w:t>1</w:t>
            </w:r>
          </w:p>
        </w:tc>
        <w:tc>
          <w:tcPr>
            <w:tcW w:w="4986" w:type="dxa"/>
          </w:tcPr>
          <w:p w:rsidR="00D7502B" w:rsidRPr="00471170" w:rsidRDefault="00551DB1" w:rsidP="00B35928">
            <w:pPr>
              <w:pStyle w:val="ListParagraph"/>
              <w:ind w:left="0"/>
              <w:rPr>
                <w:rFonts w:ascii="Segoe UI" w:hAnsi="Segoe UI" w:cs="Segoe UI"/>
                <w:sz w:val="20"/>
              </w:rPr>
            </w:pPr>
            <w:r w:rsidRPr="00471170">
              <w:rPr>
                <w:rFonts w:ascii="Segoe UI" w:hAnsi="Segoe UI" w:cs="Segoe UI"/>
                <w:sz w:val="20"/>
              </w:rPr>
              <w:t xml:space="preserve">The </w:t>
            </w:r>
            <w:r w:rsidR="0039288D" w:rsidRPr="00471170">
              <w:rPr>
                <w:rFonts w:ascii="Segoe UI" w:hAnsi="Segoe UI" w:cs="Segoe UI"/>
                <w:sz w:val="20"/>
              </w:rPr>
              <w:t>presence</w:t>
            </w:r>
            <w:r w:rsidRPr="00471170">
              <w:rPr>
                <w:rFonts w:ascii="Segoe UI" w:hAnsi="Segoe UI" w:cs="Segoe UI"/>
                <w:sz w:val="20"/>
              </w:rPr>
              <w:t xml:space="preserve"> of numbats is considered during the planning of prescribed burns</w:t>
            </w:r>
            <w:r w:rsidR="00D7502B">
              <w:rPr>
                <w:rFonts w:ascii="Segoe UI" w:hAnsi="Segoe UI" w:cs="Segoe UI"/>
                <w:sz w:val="20"/>
              </w:rPr>
              <w:t>, and management of bushfires.</w:t>
            </w:r>
          </w:p>
        </w:tc>
        <w:tc>
          <w:tcPr>
            <w:tcW w:w="1569" w:type="dxa"/>
          </w:tcPr>
          <w:p w:rsidR="00916665" w:rsidRPr="00471170" w:rsidRDefault="00916665" w:rsidP="00C64D7A">
            <w:pPr>
              <w:rPr>
                <w:rFonts w:ascii="Segoe UI" w:hAnsi="Segoe UI" w:cs="Segoe UI"/>
                <w:sz w:val="20"/>
              </w:rPr>
            </w:pPr>
            <w:r w:rsidRPr="00471170">
              <w:rPr>
                <w:rFonts w:ascii="Segoe UI" w:hAnsi="Segoe UI" w:cs="Segoe UI"/>
                <w:sz w:val="20"/>
              </w:rPr>
              <w:t>DPaW</w:t>
            </w:r>
          </w:p>
        </w:tc>
      </w:tr>
      <w:tr w:rsidR="00916665" w:rsidRPr="00471170" w:rsidTr="0085290D">
        <w:trPr>
          <w:cantSplit/>
          <w:trHeight w:val="273"/>
          <w:tblHeader/>
          <w:jc w:val="center"/>
        </w:trPr>
        <w:tc>
          <w:tcPr>
            <w:tcW w:w="966" w:type="dxa"/>
          </w:tcPr>
          <w:p w:rsidR="00916665" w:rsidRPr="00471170" w:rsidRDefault="00C57C3F" w:rsidP="00916665">
            <w:pPr>
              <w:rPr>
                <w:rFonts w:ascii="Segoe UI" w:hAnsi="Segoe UI" w:cs="Segoe UI"/>
                <w:sz w:val="20"/>
              </w:rPr>
            </w:pPr>
            <w:r w:rsidRPr="00471170">
              <w:rPr>
                <w:rFonts w:ascii="Segoe UI" w:hAnsi="Segoe UI" w:cs="Segoe UI"/>
                <w:sz w:val="20"/>
              </w:rPr>
              <w:t>1.</w:t>
            </w:r>
            <w:r w:rsidR="00012287" w:rsidRPr="00471170">
              <w:rPr>
                <w:rFonts w:ascii="Segoe UI" w:hAnsi="Segoe UI" w:cs="Segoe UI"/>
                <w:sz w:val="20"/>
              </w:rPr>
              <w:t>4</w:t>
            </w:r>
          </w:p>
        </w:tc>
        <w:tc>
          <w:tcPr>
            <w:tcW w:w="5913" w:type="dxa"/>
          </w:tcPr>
          <w:p w:rsidR="00916665" w:rsidRPr="00471170" w:rsidRDefault="007A2DE0" w:rsidP="007A2DE0">
            <w:pPr>
              <w:spacing w:line="240" w:lineRule="exact"/>
              <w:jc w:val="both"/>
              <w:rPr>
                <w:rFonts w:ascii="Segoe UI" w:hAnsi="Segoe UI" w:cs="Segoe UI"/>
                <w:sz w:val="20"/>
              </w:rPr>
            </w:pPr>
            <w:r w:rsidRPr="00471170">
              <w:rPr>
                <w:rFonts w:ascii="Segoe UI" w:hAnsi="Segoe UI" w:cs="Segoe UI"/>
                <w:sz w:val="20"/>
              </w:rPr>
              <w:t>Investigate</w:t>
            </w:r>
            <w:r w:rsidR="00916665" w:rsidRPr="00471170">
              <w:rPr>
                <w:rFonts w:ascii="Segoe UI" w:hAnsi="Segoe UI" w:cs="Segoe UI"/>
                <w:sz w:val="20"/>
              </w:rPr>
              <w:t xml:space="preserve"> the effect of prescribed fire on </w:t>
            </w:r>
            <w:r w:rsidR="00591BBB" w:rsidRPr="00471170">
              <w:rPr>
                <w:rFonts w:ascii="Segoe UI" w:hAnsi="Segoe UI" w:cs="Segoe UI"/>
                <w:sz w:val="20"/>
              </w:rPr>
              <w:t>numbat</w:t>
            </w:r>
            <w:r w:rsidR="00916665" w:rsidRPr="00471170">
              <w:rPr>
                <w:rFonts w:ascii="Segoe UI" w:hAnsi="Segoe UI" w:cs="Segoe UI"/>
                <w:sz w:val="20"/>
              </w:rPr>
              <w:t>s and aspects of their habitat in jarrah forest</w:t>
            </w:r>
            <w:r w:rsidR="00222AA1" w:rsidRPr="00471170">
              <w:rPr>
                <w:rFonts w:ascii="Segoe UI" w:hAnsi="Segoe UI" w:cs="Segoe UI"/>
                <w:sz w:val="20"/>
              </w:rPr>
              <w:t>.</w:t>
            </w:r>
          </w:p>
        </w:tc>
        <w:tc>
          <w:tcPr>
            <w:tcW w:w="1126" w:type="dxa"/>
          </w:tcPr>
          <w:p w:rsidR="00916665" w:rsidRPr="00471170" w:rsidRDefault="00222AA1" w:rsidP="00C64D7A">
            <w:pPr>
              <w:rPr>
                <w:rFonts w:ascii="Segoe UI" w:hAnsi="Segoe UI" w:cs="Segoe UI"/>
                <w:sz w:val="20"/>
              </w:rPr>
            </w:pPr>
            <w:r w:rsidRPr="00471170">
              <w:rPr>
                <w:rFonts w:ascii="Segoe UI" w:hAnsi="Segoe UI" w:cs="Segoe UI"/>
                <w:sz w:val="20"/>
              </w:rPr>
              <w:t>2</w:t>
            </w:r>
          </w:p>
        </w:tc>
        <w:tc>
          <w:tcPr>
            <w:tcW w:w="4986" w:type="dxa"/>
          </w:tcPr>
          <w:p w:rsidR="00916665" w:rsidRPr="00471170" w:rsidRDefault="007A2DE0" w:rsidP="00012287">
            <w:pPr>
              <w:pStyle w:val="ListParagraph"/>
              <w:ind w:left="0"/>
              <w:rPr>
                <w:rFonts w:ascii="Segoe UI" w:hAnsi="Segoe UI" w:cs="Segoe UI"/>
                <w:sz w:val="20"/>
              </w:rPr>
            </w:pPr>
            <w:r w:rsidRPr="00471170">
              <w:rPr>
                <w:rFonts w:ascii="Segoe UI" w:hAnsi="Segoe UI" w:cs="Segoe UI"/>
                <w:sz w:val="20"/>
              </w:rPr>
              <w:t xml:space="preserve">The short and long-term effect of prescribed fire on numbats and their habitat is determined. Guidelines to enhance numbat survival in relation to prescribed burns is developed </w:t>
            </w:r>
            <w:r w:rsidR="00222AA1" w:rsidRPr="00471170">
              <w:rPr>
                <w:rFonts w:ascii="Segoe UI" w:hAnsi="Segoe UI" w:cs="Segoe UI"/>
                <w:sz w:val="20"/>
              </w:rPr>
              <w:t xml:space="preserve">and </w:t>
            </w:r>
            <w:r w:rsidRPr="00471170">
              <w:rPr>
                <w:rFonts w:ascii="Segoe UI" w:hAnsi="Segoe UI" w:cs="Segoe UI"/>
                <w:sz w:val="20"/>
              </w:rPr>
              <w:t>utilised during prescribe burn planning.</w:t>
            </w:r>
          </w:p>
        </w:tc>
        <w:tc>
          <w:tcPr>
            <w:tcW w:w="1569" w:type="dxa"/>
          </w:tcPr>
          <w:p w:rsidR="00916665" w:rsidRPr="00471170" w:rsidRDefault="00916665" w:rsidP="00C64D7A">
            <w:pPr>
              <w:rPr>
                <w:rFonts w:ascii="Segoe UI" w:hAnsi="Segoe UI" w:cs="Segoe UI"/>
                <w:sz w:val="20"/>
              </w:rPr>
            </w:pPr>
            <w:r w:rsidRPr="00471170">
              <w:rPr>
                <w:rFonts w:ascii="Segoe UI" w:hAnsi="Segoe UI" w:cs="Segoe UI"/>
                <w:sz w:val="20"/>
              </w:rPr>
              <w:t>DPaW</w:t>
            </w:r>
          </w:p>
        </w:tc>
      </w:tr>
      <w:tr w:rsidR="00916665" w:rsidRPr="00471170" w:rsidTr="0085290D">
        <w:trPr>
          <w:cantSplit/>
          <w:trHeight w:val="273"/>
          <w:tblHeader/>
          <w:jc w:val="center"/>
        </w:trPr>
        <w:tc>
          <w:tcPr>
            <w:tcW w:w="966" w:type="dxa"/>
          </w:tcPr>
          <w:p w:rsidR="00916665" w:rsidRPr="00471170" w:rsidRDefault="00C57C3F" w:rsidP="00916665">
            <w:pPr>
              <w:rPr>
                <w:rFonts w:ascii="Segoe UI" w:hAnsi="Segoe UI" w:cs="Segoe UI"/>
                <w:sz w:val="20"/>
              </w:rPr>
            </w:pPr>
            <w:r w:rsidRPr="00471170">
              <w:rPr>
                <w:rFonts w:ascii="Segoe UI" w:hAnsi="Segoe UI" w:cs="Segoe UI"/>
                <w:sz w:val="20"/>
              </w:rPr>
              <w:t>1.</w:t>
            </w:r>
            <w:r w:rsidR="00012287" w:rsidRPr="00471170">
              <w:rPr>
                <w:rFonts w:ascii="Segoe UI" w:hAnsi="Segoe UI" w:cs="Segoe UI"/>
                <w:sz w:val="20"/>
              </w:rPr>
              <w:t>5</w:t>
            </w:r>
          </w:p>
        </w:tc>
        <w:tc>
          <w:tcPr>
            <w:tcW w:w="5913" w:type="dxa"/>
          </w:tcPr>
          <w:p w:rsidR="00916665" w:rsidRPr="00471170" w:rsidRDefault="00916665" w:rsidP="00916665">
            <w:pPr>
              <w:spacing w:line="240" w:lineRule="exact"/>
              <w:jc w:val="both"/>
              <w:rPr>
                <w:rFonts w:ascii="Segoe UI" w:hAnsi="Segoe UI" w:cs="Segoe UI"/>
                <w:sz w:val="20"/>
              </w:rPr>
            </w:pPr>
            <w:r w:rsidRPr="00471170">
              <w:rPr>
                <w:rFonts w:ascii="Segoe UI" w:hAnsi="Segoe UI" w:cs="Segoe UI"/>
                <w:sz w:val="20"/>
              </w:rPr>
              <w:t xml:space="preserve">Develop silviculture guidelines for </w:t>
            </w:r>
            <w:r w:rsidR="00591BBB" w:rsidRPr="00471170">
              <w:rPr>
                <w:rFonts w:ascii="Segoe UI" w:hAnsi="Segoe UI" w:cs="Segoe UI"/>
                <w:sz w:val="20"/>
              </w:rPr>
              <w:t>numbat</w:t>
            </w:r>
            <w:r w:rsidRPr="00471170">
              <w:rPr>
                <w:rFonts w:ascii="Segoe UI" w:hAnsi="Segoe UI" w:cs="Segoe UI"/>
                <w:sz w:val="20"/>
              </w:rPr>
              <w:t xml:space="preserve"> habitat</w:t>
            </w:r>
            <w:r w:rsidR="00222AA1" w:rsidRPr="00471170">
              <w:rPr>
                <w:rFonts w:ascii="Segoe UI" w:hAnsi="Segoe UI" w:cs="Segoe UI"/>
                <w:sz w:val="20"/>
              </w:rPr>
              <w:t>.</w:t>
            </w:r>
          </w:p>
        </w:tc>
        <w:tc>
          <w:tcPr>
            <w:tcW w:w="1126" w:type="dxa"/>
          </w:tcPr>
          <w:p w:rsidR="00916665" w:rsidRPr="00471170" w:rsidRDefault="00222AA1" w:rsidP="00C64D7A">
            <w:pPr>
              <w:rPr>
                <w:rFonts w:ascii="Segoe UI" w:hAnsi="Segoe UI" w:cs="Segoe UI"/>
                <w:sz w:val="20"/>
              </w:rPr>
            </w:pPr>
            <w:r w:rsidRPr="00471170">
              <w:rPr>
                <w:rFonts w:ascii="Segoe UI" w:hAnsi="Segoe UI" w:cs="Segoe UI"/>
                <w:sz w:val="20"/>
              </w:rPr>
              <w:t>2</w:t>
            </w:r>
          </w:p>
        </w:tc>
        <w:tc>
          <w:tcPr>
            <w:tcW w:w="4986" w:type="dxa"/>
          </w:tcPr>
          <w:p w:rsidR="007A2DE0" w:rsidRPr="00471170" w:rsidRDefault="007A2DE0" w:rsidP="00012287">
            <w:pPr>
              <w:pStyle w:val="ListParagraph"/>
              <w:ind w:left="0"/>
              <w:rPr>
                <w:rFonts w:ascii="Segoe UI" w:hAnsi="Segoe UI" w:cs="Segoe UI"/>
                <w:sz w:val="20"/>
              </w:rPr>
            </w:pPr>
            <w:r w:rsidRPr="00471170">
              <w:rPr>
                <w:rFonts w:ascii="Segoe UI" w:hAnsi="Segoe UI" w:cs="Segoe UI"/>
                <w:sz w:val="20"/>
              </w:rPr>
              <w:t>The short and long-term effect of timber harvesting on numbats and their habitat is determined.</w:t>
            </w:r>
          </w:p>
          <w:p w:rsidR="007A2DE0" w:rsidRPr="00471170" w:rsidRDefault="007A2DE0" w:rsidP="00012287">
            <w:pPr>
              <w:pStyle w:val="ListParagraph"/>
              <w:ind w:left="0"/>
              <w:rPr>
                <w:rFonts w:ascii="Segoe UI" w:hAnsi="Segoe UI" w:cs="Segoe UI"/>
                <w:sz w:val="20"/>
              </w:rPr>
            </w:pPr>
            <w:r w:rsidRPr="00471170">
              <w:rPr>
                <w:rFonts w:ascii="Segoe UI" w:hAnsi="Segoe UI" w:cs="Segoe UI"/>
                <w:sz w:val="20"/>
              </w:rPr>
              <w:t xml:space="preserve">Guidelines to enhance numbat survival and persistence in relation to silviculture are developed and utilised. </w:t>
            </w:r>
          </w:p>
        </w:tc>
        <w:tc>
          <w:tcPr>
            <w:tcW w:w="1569" w:type="dxa"/>
          </w:tcPr>
          <w:p w:rsidR="00916665" w:rsidRPr="00471170" w:rsidRDefault="00916665" w:rsidP="00C64D7A">
            <w:pPr>
              <w:rPr>
                <w:rFonts w:ascii="Segoe UI" w:hAnsi="Segoe UI" w:cs="Segoe UI"/>
                <w:sz w:val="20"/>
              </w:rPr>
            </w:pPr>
            <w:r w:rsidRPr="00471170">
              <w:rPr>
                <w:rFonts w:ascii="Segoe UI" w:hAnsi="Segoe UI" w:cs="Segoe UI"/>
                <w:sz w:val="20"/>
              </w:rPr>
              <w:t>DPaW</w:t>
            </w:r>
          </w:p>
        </w:tc>
      </w:tr>
      <w:tr w:rsidR="00222AA1" w:rsidRPr="00471170" w:rsidTr="0085290D">
        <w:trPr>
          <w:cantSplit/>
          <w:trHeight w:val="273"/>
          <w:tblHeader/>
          <w:jc w:val="center"/>
        </w:trPr>
        <w:tc>
          <w:tcPr>
            <w:tcW w:w="966" w:type="dxa"/>
          </w:tcPr>
          <w:p w:rsidR="00222AA1" w:rsidRPr="00471170" w:rsidRDefault="00B35928" w:rsidP="00591BBB">
            <w:pPr>
              <w:rPr>
                <w:rFonts w:ascii="Segoe UI" w:hAnsi="Segoe UI" w:cs="Segoe UI"/>
                <w:sz w:val="20"/>
              </w:rPr>
            </w:pPr>
            <w:r>
              <w:rPr>
                <w:rFonts w:ascii="Segoe UI" w:hAnsi="Segoe UI" w:cs="Segoe UI"/>
                <w:sz w:val="20"/>
              </w:rPr>
              <w:t>1.6</w:t>
            </w:r>
          </w:p>
        </w:tc>
        <w:tc>
          <w:tcPr>
            <w:tcW w:w="5913" w:type="dxa"/>
          </w:tcPr>
          <w:p w:rsidR="00222AA1" w:rsidRPr="00471170" w:rsidRDefault="00222AA1" w:rsidP="006E445C">
            <w:pPr>
              <w:pStyle w:val="Normal1"/>
              <w:spacing w:after="0" w:line="240" w:lineRule="auto"/>
              <w:rPr>
                <w:rFonts w:ascii="Segoe UI" w:hAnsi="Segoe UI" w:cs="Segoe UI"/>
                <w:sz w:val="20"/>
                <w:lang w:val="en-AU"/>
              </w:rPr>
            </w:pPr>
            <w:r w:rsidRPr="00471170">
              <w:rPr>
                <w:rFonts w:ascii="Segoe UI" w:hAnsi="Segoe UI" w:cs="Segoe UI"/>
                <w:sz w:val="20"/>
                <w:lang w:val="en-AU"/>
              </w:rPr>
              <w:t xml:space="preserve">Develop a robust method of estimating numbers to monitor </w:t>
            </w:r>
            <w:r w:rsidR="00397BB1">
              <w:rPr>
                <w:rFonts w:ascii="Segoe UI" w:hAnsi="Segoe UI" w:cs="Segoe UI"/>
                <w:sz w:val="20"/>
                <w:lang w:val="en-AU"/>
              </w:rPr>
              <w:t>subpopulation</w:t>
            </w:r>
            <w:r w:rsidRPr="00471170">
              <w:rPr>
                <w:rFonts w:ascii="Segoe UI" w:hAnsi="Segoe UI" w:cs="Segoe UI"/>
                <w:sz w:val="20"/>
                <w:lang w:val="en-AU"/>
              </w:rPr>
              <w:t xml:space="preserve"> trends.</w:t>
            </w:r>
          </w:p>
        </w:tc>
        <w:tc>
          <w:tcPr>
            <w:tcW w:w="1126" w:type="dxa"/>
          </w:tcPr>
          <w:p w:rsidR="00222AA1" w:rsidRPr="00471170" w:rsidRDefault="00222AA1" w:rsidP="00591BBB">
            <w:pPr>
              <w:rPr>
                <w:rFonts w:ascii="Segoe UI" w:hAnsi="Segoe UI" w:cs="Segoe UI"/>
                <w:sz w:val="20"/>
              </w:rPr>
            </w:pPr>
            <w:r w:rsidRPr="00471170">
              <w:rPr>
                <w:rFonts w:ascii="Segoe UI" w:hAnsi="Segoe UI" w:cs="Segoe UI"/>
                <w:sz w:val="20"/>
              </w:rPr>
              <w:t>1</w:t>
            </w:r>
          </w:p>
        </w:tc>
        <w:tc>
          <w:tcPr>
            <w:tcW w:w="4986" w:type="dxa"/>
          </w:tcPr>
          <w:p w:rsidR="00222AA1" w:rsidRPr="00471170" w:rsidRDefault="00222AA1" w:rsidP="006E445C">
            <w:pPr>
              <w:rPr>
                <w:rFonts w:ascii="Segoe UI" w:hAnsi="Segoe UI" w:cs="Segoe UI"/>
                <w:sz w:val="20"/>
              </w:rPr>
            </w:pPr>
            <w:r w:rsidRPr="00471170">
              <w:rPr>
                <w:rFonts w:ascii="Segoe UI" w:hAnsi="Segoe UI" w:cs="Segoe UI"/>
                <w:sz w:val="20"/>
              </w:rPr>
              <w:t xml:space="preserve">Accurate </w:t>
            </w:r>
            <w:r w:rsidR="00397BB1">
              <w:rPr>
                <w:rFonts w:ascii="Segoe UI" w:hAnsi="Segoe UI" w:cs="Segoe UI"/>
                <w:sz w:val="20"/>
              </w:rPr>
              <w:t>subpopulation</w:t>
            </w:r>
            <w:r w:rsidRPr="00471170">
              <w:rPr>
                <w:rFonts w:ascii="Segoe UI" w:hAnsi="Segoe UI" w:cs="Segoe UI"/>
                <w:sz w:val="20"/>
              </w:rPr>
              <w:t xml:space="preserve"> estimates and trends can be determined. </w:t>
            </w:r>
          </w:p>
        </w:tc>
        <w:tc>
          <w:tcPr>
            <w:tcW w:w="1569" w:type="dxa"/>
          </w:tcPr>
          <w:p w:rsidR="00222AA1" w:rsidRPr="00471170" w:rsidRDefault="00222AA1" w:rsidP="00591BBB">
            <w:pPr>
              <w:rPr>
                <w:rFonts w:ascii="Segoe UI" w:hAnsi="Segoe UI" w:cs="Segoe UI"/>
                <w:sz w:val="20"/>
              </w:rPr>
            </w:pPr>
            <w:r w:rsidRPr="00471170">
              <w:rPr>
                <w:rFonts w:ascii="Segoe UI" w:hAnsi="Segoe UI" w:cs="Segoe UI"/>
                <w:sz w:val="20"/>
              </w:rPr>
              <w:t>DPaW, researchers</w:t>
            </w:r>
          </w:p>
        </w:tc>
      </w:tr>
      <w:tr w:rsidR="006E445C" w:rsidRPr="00471170" w:rsidTr="00F536FF">
        <w:trPr>
          <w:cantSplit/>
          <w:trHeight w:val="273"/>
          <w:tblHeader/>
          <w:jc w:val="center"/>
        </w:trPr>
        <w:tc>
          <w:tcPr>
            <w:tcW w:w="966" w:type="dxa"/>
          </w:tcPr>
          <w:p w:rsidR="006E445C" w:rsidRPr="00471170" w:rsidRDefault="00B35928" w:rsidP="00F536FF">
            <w:pPr>
              <w:rPr>
                <w:rFonts w:ascii="Segoe UI" w:hAnsi="Segoe UI" w:cs="Segoe UI"/>
                <w:sz w:val="20"/>
              </w:rPr>
            </w:pPr>
            <w:r>
              <w:rPr>
                <w:rFonts w:ascii="Segoe UI" w:hAnsi="Segoe UI" w:cs="Segoe UI"/>
                <w:sz w:val="20"/>
              </w:rPr>
              <w:t>1.7</w:t>
            </w:r>
          </w:p>
        </w:tc>
        <w:tc>
          <w:tcPr>
            <w:tcW w:w="5913" w:type="dxa"/>
          </w:tcPr>
          <w:p w:rsidR="006E445C" w:rsidRPr="00471170" w:rsidRDefault="00B604FD" w:rsidP="00B604FD">
            <w:pPr>
              <w:pStyle w:val="Normal1"/>
              <w:spacing w:after="0" w:line="240" w:lineRule="auto"/>
              <w:rPr>
                <w:rFonts w:ascii="Segoe UI" w:hAnsi="Segoe UI" w:cs="Segoe UI"/>
                <w:sz w:val="20"/>
                <w:lang w:val="en-AU"/>
              </w:rPr>
            </w:pPr>
            <w:r w:rsidRPr="00B35928">
              <w:rPr>
                <w:rFonts w:ascii="Segoe UI" w:hAnsi="Segoe UI" w:cs="Segoe UI"/>
                <w:sz w:val="20"/>
                <w:lang w:val="en-AU"/>
              </w:rPr>
              <w:t>Maintain</w:t>
            </w:r>
            <w:r w:rsidR="006E445C" w:rsidRPr="00B35928">
              <w:rPr>
                <w:rFonts w:ascii="Segoe UI" w:hAnsi="Segoe UI" w:cs="Segoe UI"/>
                <w:sz w:val="20"/>
                <w:lang w:val="en-AU"/>
              </w:rPr>
              <w:t xml:space="preserve"> current</w:t>
            </w:r>
            <w:r w:rsidR="006E445C" w:rsidRPr="00471170">
              <w:rPr>
                <w:rFonts w:ascii="Segoe UI" w:hAnsi="Segoe UI" w:cs="Segoe UI"/>
                <w:sz w:val="20"/>
                <w:lang w:val="en-AU"/>
              </w:rPr>
              <w:t xml:space="preserve"> monitoring methods</w:t>
            </w:r>
            <w:r w:rsidR="00B35928">
              <w:rPr>
                <w:rFonts w:ascii="Segoe UI" w:hAnsi="Segoe UI" w:cs="Segoe UI"/>
                <w:sz w:val="20"/>
                <w:lang w:val="en-AU"/>
              </w:rPr>
              <w:t xml:space="preserve"> until 1.6</w:t>
            </w:r>
            <w:r>
              <w:rPr>
                <w:rFonts w:ascii="Segoe UI" w:hAnsi="Segoe UI" w:cs="Segoe UI"/>
                <w:sz w:val="20"/>
                <w:lang w:val="en-AU"/>
              </w:rPr>
              <w:t xml:space="preserve"> complete, </w:t>
            </w:r>
            <w:proofErr w:type="gramStart"/>
            <w:r>
              <w:rPr>
                <w:rFonts w:ascii="Segoe UI" w:hAnsi="Segoe UI" w:cs="Segoe UI"/>
                <w:sz w:val="20"/>
                <w:lang w:val="en-AU"/>
              </w:rPr>
              <w:t>then</w:t>
            </w:r>
            <w:proofErr w:type="gramEnd"/>
            <w:r>
              <w:rPr>
                <w:rFonts w:ascii="Segoe UI" w:hAnsi="Segoe UI" w:cs="Segoe UI"/>
                <w:sz w:val="20"/>
                <w:lang w:val="en-AU"/>
              </w:rPr>
              <w:t xml:space="preserve"> incorporate new methods into monitoring program</w:t>
            </w:r>
            <w:r w:rsidR="006E445C" w:rsidRPr="00471170">
              <w:rPr>
                <w:rFonts w:ascii="Segoe UI" w:hAnsi="Segoe UI" w:cs="Segoe UI"/>
                <w:sz w:val="20"/>
                <w:lang w:val="en-AU"/>
              </w:rPr>
              <w:t>.</w:t>
            </w:r>
          </w:p>
        </w:tc>
        <w:tc>
          <w:tcPr>
            <w:tcW w:w="1126" w:type="dxa"/>
          </w:tcPr>
          <w:p w:rsidR="006E445C" w:rsidRPr="00471170" w:rsidRDefault="006E445C" w:rsidP="00F536FF">
            <w:pPr>
              <w:rPr>
                <w:rFonts w:ascii="Segoe UI" w:hAnsi="Segoe UI" w:cs="Segoe UI"/>
                <w:sz w:val="20"/>
              </w:rPr>
            </w:pPr>
            <w:r w:rsidRPr="00471170">
              <w:rPr>
                <w:rFonts w:ascii="Segoe UI" w:hAnsi="Segoe UI" w:cs="Segoe UI"/>
                <w:sz w:val="20"/>
              </w:rPr>
              <w:t>1</w:t>
            </w:r>
          </w:p>
        </w:tc>
        <w:tc>
          <w:tcPr>
            <w:tcW w:w="4986" w:type="dxa"/>
          </w:tcPr>
          <w:p w:rsidR="006E445C" w:rsidRPr="00471170" w:rsidRDefault="006E445C" w:rsidP="00B604FD">
            <w:pPr>
              <w:rPr>
                <w:rFonts w:ascii="Segoe UI" w:hAnsi="Segoe UI" w:cs="Segoe UI"/>
                <w:sz w:val="20"/>
              </w:rPr>
            </w:pPr>
            <w:r w:rsidRPr="00471170">
              <w:rPr>
                <w:rFonts w:ascii="Segoe UI" w:hAnsi="Segoe UI" w:cs="Segoe UI"/>
                <w:sz w:val="20"/>
              </w:rPr>
              <w:t xml:space="preserve">Current methods of monitoring numbats are maintained until more robust methods of </w:t>
            </w:r>
            <w:r w:rsidR="00397BB1">
              <w:rPr>
                <w:rFonts w:ascii="Segoe UI" w:hAnsi="Segoe UI" w:cs="Segoe UI"/>
                <w:sz w:val="20"/>
              </w:rPr>
              <w:t>subpopulation</w:t>
            </w:r>
            <w:r w:rsidRPr="00471170">
              <w:rPr>
                <w:rFonts w:ascii="Segoe UI" w:hAnsi="Segoe UI" w:cs="Segoe UI"/>
                <w:sz w:val="20"/>
              </w:rPr>
              <w:t xml:space="preserve"> estimation are available</w:t>
            </w:r>
            <w:r w:rsidR="00B604FD">
              <w:rPr>
                <w:rFonts w:ascii="Segoe UI" w:hAnsi="Segoe UI" w:cs="Segoe UI"/>
                <w:sz w:val="20"/>
              </w:rPr>
              <w:t>. Incorporate new methods into monitoring program</w:t>
            </w:r>
            <w:r w:rsidRPr="00471170">
              <w:rPr>
                <w:rFonts w:ascii="Segoe UI" w:hAnsi="Segoe UI" w:cs="Segoe UI"/>
                <w:sz w:val="20"/>
              </w:rPr>
              <w:t>.</w:t>
            </w:r>
          </w:p>
        </w:tc>
        <w:tc>
          <w:tcPr>
            <w:tcW w:w="1569" w:type="dxa"/>
          </w:tcPr>
          <w:p w:rsidR="006E445C" w:rsidRPr="00471170" w:rsidRDefault="006E445C" w:rsidP="00F536FF">
            <w:pPr>
              <w:rPr>
                <w:rFonts w:ascii="Segoe UI" w:hAnsi="Segoe UI" w:cs="Segoe UI"/>
                <w:sz w:val="20"/>
              </w:rPr>
            </w:pPr>
            <w:r w:rsidRPr="00471170">
              <w:rPr>
                <w:rFonts w:ascii="Segoe UI" w:hAnsi="Segoe UI" w:cs="Segoe UI"/>
                <w:sz w:val="20"/>
              </w:rPr>
              <w:t>DPaW, researchers</w:t>
            </w:r>
          </w:p>
        </w:tc>
      </w:tr>
      <w:tr w:rsidR="00012287" w:rsidRPr="00471170" w:rsidTr="0085290D">
        <w:trPr>
          <w:cantSplit/>
          <w:trHeight w:val="273"/>
          <w:tblHeader/>
          <w:jc w:val="center"/>
        </w:trPr>
        <w:tc>
          <w:tcPr>
            <w:tcW w:w="966" w:type="dxa"/>
          </w:tcPr>
          <w:p w:rsidR="00012287" w:rsidRPr="00471170" w:rsidRDefault="00012287" w:rsidP="00FF4359">
            <w:pPr>
              <w:rPr>
                <w:rFonts w:ascii="Segoe UI" w:hAnsi="Segoe UI" w:cs="Segoe UI"/>
                <w:sz w:val="20"/>
              </w:rPr>
            </w:pPr>
            <w:r w:rsidRPr="00471170">
              <w:rPr>
                <w:rFonts w:ascii="Segoe UI" w:hAnsi="Segoe UI" w:cs="Segoe UI"/>
                <w:sz w:val="20"/>
              </w:rPr>
              <w:t>1.</w:t>
            </w:r>
            <w:r w:rsidR="00B35928">
              <w:rPr>
                <w:rFonts w:ascii="Segoe UI" w:hAnsi="Segoe UI" w:cs="Segoe UI"/>
                <w:sz w:val="20"/>
              </w:rPr>
              <w:t>8</w:t>
            </w:r>
          </w:p>
        </w:tc>
        <w:tc>
          <w:tcPr>
            <w:tcW w:w="5913" w:type="dxa"/>
          </w:tcPr>
          <w:p w:rsidR="00012287" w:rsidRPr="00471170" w:rsidRDefault="00012287" w:rsidP="00FF4359">
            <w:pPr>
              <w:spacing w:line="240" w:lineRule="exact"/>
              <w:jc w:val="both"/>
              <w:rPr>
                <w:rFonts w:ascii="Segoe UI" w:hAnsi="Segoe UI" w:cs="Segoe UI"/>
                <w:sz w:val="20"/>
              </w:rPr>
            </w:pPr>
            <w:r w:rsidRPr="00471170">
              <w:rPr>
                <w:rFonts w:ascii="Segoe UI" w:hAnsi="Segoe UI" w:cs="Segoe UI"/>
                <w:sz w:val="20"/>
              </w:rPr>
              <w:t xml:space="preserve">Monitor the effectiveness of fox and </w:t>
            </w:r>
            <w:r w:rsidR="00A35802" w:rsidRPr="00471170">
              <w:rPr>
                <w:rFonts w:ascii="Segoe UI" w:hAnsi="Segoe UI" w:cs="Segoe UI"/>
                <w:sz w:val="20"/>
              </w:rPr>
              <w:t>feral cat</w:t>
            </w:r>
            <w:r w:rsidRPr="00471170">
              <w:rPr>
                <w:rFonts w:ascii="Segoe UI" w:hAnsi="Segoe UI" w:cs="Segoe UI"/>
                <w:sz w:val="20"/>
              </w:rPr>
              <w:t xml:space="preserve"> control programs in reducing activity and/or abundance of these predators and the responses of </w:t>
            </w:r>
            <w:r w:rsidR="00591BBB" w:rsidRPr="00471170">
              <w:rPr>
                <w:rFonts w:ascii="Segoe UI" w:hAnsi="Segoe UI" w:cs="Segoe UI"/>
                <w:sz w:val="20"/>
              </w:rPr>
              <w:t>numbat</w:t>
            </w:r>
            <w:r w:rsidRPr="00471170">
              <w:rPr>
                <w:rFonts w:ascii="Segoe UI" w:hAnsi="Segoe UI" w:cs="Segoe UI"/>
                <w:sz w:val="20"/>
              </w:rPr>
              <w:t xml:space="preserve"> </w:t>
            </w:r>
            <w:r w:rsidR="00397BB1">
              <w:rPr>
                <w:rFonts w:ascii="Segoe UI" w:hAnsi="Segoe UI" w:cs="Segoe UI"/>
                <w:sz w:val="20"/>
              </w:rPr>
              <w:t>subpopulation</w:t>
            </w:r>
            <w:r w:rsidRPr="00471170">
              <w:rPr>
                <w:rFonts w:ascii="Segoe UI" w:hAnsi="Segoe UI" w:cs="Segoe UI"/>
                <w:sz w:val="20"/>
              </w:rPr>
              <w:t>s.</w:t>
            </w:r>
          </w:p>
        </w:tc>
        <w:tc>
          <w:tcPr>
            <w:tcW w:w="1126" w:type="dxa"/>
          </w:tcPr>
          <w:p w:rsidR="00012287" w:rsidRPr="00471170" w:rsidRDefault="00222AA1" w:rsidP="00FF4359">
            <w:pPr>
              <w:rPr>
                <w:rFonts w:ascii="Segoe UI" w:hAnsi="Segoe UI" w:cs="Segoe UI"/>
                <w:sz w:val="20"/>
              </w:rPr>
            </w:pPr>
            <w:r w:rsidRPr="00471170">
              <w:rPr>
                <w:rFonts w:ascii="Segoe UI" w:hAnsi="Segoe UI" w:cs="Segoe UI"/>
                <w:sz w:val="20"/>
              </w:rPr>
              <w:t>1</w:t>
            </w:r>
          </w:p>
        </w:tc>
        <w:tc>
          <w:tcPr>
            <w:tcW w:w="4986" w:type="dxa"/>
          </w:tcPr>
          <w:p w:rsidR="00012287" w:rsidRPr="00471170" w:rsidRDefault="00012287" w:rsidP="00012287">
            <w:pPr>
              <w:rPr>
                <w:rFonts w:ascii="Segoe UI" w:hAnsi="Segoe UI" w:cs="Segoe UI"/>
                <w:sz w:val="20"/>
              </w:rPr>
            </w:pPr>
            <w:r w:rsidRPr="00471170">
              <w:rPr>
                <w:rFonts w:ascii="Segoe UI" w:hAnsi="Segoe UI" w:cs="Segoe UI"/>
                <w:sz w:val="20"/>
              </w:rPr>
              <w:t xml:space="preserve">A monitoring program is designed and implemented to measure the effectiveness of predator control programs at each WA </w:t>
            </w:r>
            <w:r w:rsidR="00397BB1">
              <w:rPr>
                <w:rFonts w:ascii="Segoe UI" w:hAnsi="Segoe UI" w:cs="Segoe UI"/>
                <w:sz w:val="20"/>
              </w:rPr>
              <w:t>subpopulation</w:t>
            </w:r>
            <w:r w:rsidRPr="00471170">
              <w:rPr>
                <w:rFonts w:ascii="Segoe UI" w:hAnsi="Segoe UI" w:cs="Segoe UI"/>
                <w:sz w:val="20"/>
              </w:rPr>
              <w:t xml:space="preserve"> site.</w:t>
            </w:r>
          </w:p>
          <w:p w:rsidR="00012287" w:rsidRPr="00471170" w:rsidRDefault="00012287" w:rsidP="00593408">
            <w:pPr>
              <w:rPr>
                <w:rFonts w:ascii="Segoe UI" w:hAnsi="Segoe UI" w:cs="Segoe UI"/>
                <w:sz w:val="20"/>
              </w:rPr>
            </w:pPr>
            <w:r w:rsidRPr="00471170">
              <w:rPr>
                <w:rFonts w:ascii="Segoe UI" w:hAnsi="Segoe UI" w:cs="Segoe UI"/>
                <w:sz w:val="20"/>
              </w:rPr>
              <w:t xml:space="preserve">The monitoring program measures both introduced predators and numbat </w:t>
            </w:r>
            <w:r w:rsidR="00397BB1">
              <w:rPr>
                <w:rFonts w:ascii="Segoe UI" w:hAnsi="Segoe UI" w:cs="Segoe UI"/>
                <w:sz w:val="20"/>
              </w:rPr>
              <w:t>subpopulation</w:t>
            </w:r>
            <w:r w:rsidRPr="00471170">
              <w:rPr>
                <w:rFonts w:ascii="Segoe UI" w:hAnsi="Segoe UI" w:cs="Segoe UI"/>
                <w:sz w:val="20"/>
              </w:rPr>
              <w:t>s.</w:t>
            </w:r>
          </w:p>
        </w:tc>
        <w:tc>
          <w:tcPr>
            <w:tcW w:w="1569" w:type="dxa"/>
          </w:tcPr>
          <w:p w:rsidR="00012287" w:rsidRPr="00471170" w:rsidRDefault="00012287" w:rsidP="00FF4359">
            <w:pPr>
              <w:rPr>
                <w:rFonts w:ascii="Segoe UI" w:hAnsi="Segoe UI" w:cs="Segoe UI"/>
                <w:sz w:val="20"/>
              </w:rPr>
            </w:pPr>
            <w:r w:rsidRPr="00471170">
              <w:rPr>
                <w:rFonts w:ascii="Segoe UI" w:hAnsi="Segoe UI" w:cs="Segoe UI"/>
                <w:sz w:val="20"/>
              </w:rPr>
              <w:t xml:space="preserve">DPaW, AWC, Project </w:t>
            </w:r>
            <w:r w:rsidR="00591BBB" w:rsidRPr="00471170">
              <w:rPr>
                <w:rFonts w:ascii="Segoe UI" w:hAnsi="Segoe UI" w:cs="Segoe UI"/>
                <w:sz w:val="20"/>
              </w:rPr>
              <w:t>Numbat</w:t>
            </w:r>
          </w:p>
          <w:p w:rsidR="00012287" w:rsidRPr="00471170" w:rsidRDefault="00012287" w:rsidP="00FF4359">
            <w:pPr>
              <w:jc w:val="center"/>
              <w:rPr>
                <w:rFonts w:ascii="Segoe UI" w:hAnsi="Segoe UI" w:cs="Segoe UI"/>
                <w:sz w:val="20"/>
              </w:rPr>
            </w:pPr>
          </w:p>
        </w:tc>
      </w:tr>
      <w:tr w:rsidR="00916665" w:rsidRPr="00471170" w:rsidTr="0085290D">
        <w:trPr>
          <w:cantSplit/>
          <w:trHeight w:val="273"/>
          <w:tblHeader/>
          <w:jc w:val="center"/>
        </w:trPr>
        <w:tc>
          <w:tcPr>
            <w:tcW w:w="966" w:type="dxa"/>
          </w:tcPr>
          <w:p w:rsidR="00916665" w:rsidRPr="00471170" w:rsidRDefault="00012287" w:rsidP="00C64D7A">
            <w:pPr>
              <w:rPr>
                <w:rFonts w:ascii="Segoe UI" w:hAnsi="Segoe UI" w:cs="Segoe UI"/>
                <w:sz w:val="20"/>
              </w:rPr>
            </w:pPr>
            <w:r w:rsidRPr="00471170">
              <w:rPr>
                <w:rFonts w:ascii="Segoe UI" w:hAnsi="Segoe UI" w:cs="Segoe UI"/>
                <w:sz w:val="20"/>
              </w:rPr>
              <w:t>1</w:t>
            </w:r>
            <w:r w:rsidR="006E445C" w:rsidRPr="00471170">
              <w:rPr>
                <w:rFonts w:ascii="Segoe UI" w:hAnsi="Segoe UI" w:cs="Segoe UI"/>
                <w:sz w:val="20"/>
              </w:rPr>
              <w:t>.</w:t>
            </w:r>
            <w:r w:rsidR="00B35928">
              <w:rPr>
                <w:rFonts w:ascii="Segoe UI" w:hAnsi="Segoe UI" w:cs="Segoe UI"/>
                <w:sz w:val="20"/>
              </w:rPr>
              <w:t>9</w:t>
            </w:r>
          </w:p>
        </w:tc>
        <w:tc>
          <w:tcPr>
            <w:tcW w:w="5913" w:type="dxa"/>
          </w:tcPr>
          <w:p w:rsidR="00916665" w:rsidRPr="00471170" w:rsidRDefault="00333FF8" w:rsidP="00012287">
            <w:pPr>
              <w:pStyle w:val="BodyText2"/>
              <w:rPr>
                <w:rFonts w:ascii="Segoe UI" w:hAnsi="Segoe UI" w:cs="Segoe UI"/>
                <w:sz w:val="20"/>
                <w:lang w:eastAsia="en-US"/>
              </w:rPr>
            </w:pPr>
            <w:r w:rsidRPr="00471170">
              <w:rPr>
                <w:rFonts w:ascii="Segoe UI" w:hAnsi="Segoe UI" w:cs="Segoe UI"/>
                <w:sz w:val="20"/>
                <w:lang w:eastAsia="en-US"/>
              </w:rPr>
              <w:t xml:space="preserve">Monitor health of individuals in </w:t>
            </w:r>
            <w:r w:rsidR="00012287" w:rsidRPr="00471170">
              <w:rPr>
                <w:rFonts w:ascii="Segoe UI" w:hAnsi="Segoe UI" w:cs="Segoe UI"/>
                <w:sz w:val="20"/>
                <w:lang w:eastAsia="en-US"/>
              </w:rPr>
              <w:t xml:space="preserve">all </w:t>
            </w:r>
            <w:r w:rsidR="00397BB1">
              <w:rPr>
                <w:rFonts w:ascii="Segoe UI" w:hAnsi="Segoe UI" w:cs="Segoe UI"/>
                <w:sz w:val="20"/>
                <w:lang w:eastAsia="en-US"/>
              </w:rPr>
              <w:t>subpopulation</w:t>
            </w:r>
            <w:r w:rsidR="00012287" w:rsidRPr="00471170">
              <w:rPr>
                <w:rFonts w:ascii="Segoe UI" w:hAnsi="Segoe UI" w:cs="Segoe UI"/>
                <w:sz w:val="20"/>
                <w:lang w:eastAsia="en-US"/>
              </w:rPr>
              <w:t>s</w:t>
            </w:r>
            <w:r w:rsidR="00222AA1" w:rsidRPr="00471170">
              <w:rPr>
                <w:rFonts w:ascii="Segoe UI" w:hAnsi="Segoe UI" w:cs="Segoe UI"/>
                <w:sz w:val="20"/>
                <w:lang w:eastAsia="en-US"/>
              </w:rPr>
              <w:t>.</w:t>
            </w:r>
          </w:p>
        </w:tc>
        <w:tc>
          <w:tcPr>
            <w:tcW w:w="1126" w:type="dxa"/>
          </w:tcPr>
          <w:p w:rsidR="00916665" w:rsidRPr="00471170" w:rsidRDefault="00222AA1" w:rsidP="00C64D7A">
            <w:pPr>
              <w:rPr>
                <w:rFonts w:ascii="Segoe UI" w:hAnsi="Segoe UI" w:cs="Segoe UI"/>
                <w:sz w:val="20"/>
              </w:rPr>
            </w:pPr>
            <w:r w:rsidRPr="00471170">
              <w:rPr>
                <w:rFonts w:ascii="Segoe UI" w:hAnsi="Segoe UI" w:cs="Segoe UI"/>
                <w:sz w:val="20"/>
              </w:rPr>
              <w:t>3</w:t>
            </w:r>
          </w:p>
        </w:tc>
        <w:tc>
          <w:tcPr>
            <w:tcW w:w="4986" w:type="dxa"/>
          </w:tcPr>
          <w:p w:rsidR="00916665" w:rsidRPr="00471170" w:rsidRDefault="00012287" w:rsidP="00012287">
            <w:pPr>
              <w:pStyle w:val="ListParagraph"/>
              <w:ind w:left="0"/>
              <w:rPr>
                <w:rFonts w:ascii="Segoe UI" w:hAnsi="Segoe UI" w:cs="Segoe UI"/>
                <w:sz w:val="20"/>
              </w:rPr>
            </w:pPr>
            <w:r w:rsidRPr="00471170">
              <w:rPr>
                <w:rFonts w:ascii="Segoe UI" w:hAnsi="Segoe UI" w:cs="Segoe UI"/>
                <w:sz w:val="20"/>
              </w:rPr>
              <w:t xml:space="preserve">Protocols developed to </w:t>
            </w:r>
            <w:r w:rsidR="00B214E5" w:rsidRPr="00471170">
              <w:rPr>
                <w:rFonts w:ascii="Segoe UI" w:hAnsi="Segoe UI" w:cs="Segoe UI"/>
                <w:sz w:val="20"/>
              </w:rPr>
              <w:t>determine</w:t>
            </w:r>
            <w:r w:rsidRPr="00471170">
              <w:rPr>
                <w:rFonts w:ascii="Segoe UI" w:hAnsi="Segoe UI" w:cs="Segoe UI"/>
                <w:sz w:val="20"/>
              </w:rPr>
              <w:t xml:space="preserve"> health status and pathogen presence.</w:t>
            </w:r>
          </w:p>
          <w:p w:rsidR="00012287" w:rsidRPr="00471170" w:rsidRDefault="00012287" w:rsidP="00012287">
            <w:pPr>
              <w:pStyle w:val="ListParagraph"/>
              <w:ind w:left="0"/>
              <w:rPr>
                <w:rFonts w:ascii="Segoe UI" w:hAnsi="Segoe UI" w:cs="Segoe UI"/>
                <w:sz w:val="20"/>
              </w:rPr>
            </w:pPr>
            <w:r w:rsidRPr="00471170">
              <w:rPr>
                <w:rFonts w:ascii="Segoe UI" w:hAnsi="Segoe UI" w:cs="Segoe UI"/>
                <w:sz w:val="20"/>
              </w:rPr>
              <w:t>Health monitoring protocols are implemented whenever animals are captured.</w:t>
            </w:r>
          </w:p>
        </w:tc>
        <w:tc>
          <w:tcPr>
            <w:tcW w:w="1569" w:type="dxa"/>
          </w:tcPr>
          <w:p w:rsidR="00916665" w:rsidRPr="00471170" w:rsidRDefault="00333FF8" w:rsidP="00C64D7A">
            <w:pPr>
              <w:rPr>
                <w:rFonts w:ascii="Segoe UI" w:hAnsi="Segoe UI" w:cs="Segoe UI"/>
                <w:sz w:val="20"/>
              </w:rPr>
            </w:pPr>
            <w:r w:rsidRPr="00471170">
              <w:rPr>
                <w:rFonts w:ascii="Segoe UI" w:hAnsi="Segoe UI" w:cs="Segoe UI"/>
                <w:sz w:val="20"/>
              </w:rPr>
              <w:t>DPaW,</w:t>
            </w:r>
            <w:r w:rsidR="00012287" w:rsidRPr="00471170">
              <w:rPr>
                <w:rFonts w:ascii="Segoe UI" w:hAnsi="Segoe UI" w:cs="Segoe UI"/>
                <w:sz w:val="20"/>
              </w:rPr>
              <w:t xml:space="preserve"> researchers</w:t>
            </w:r>
          </w:p>
        </w:tc>
      </w:tr>
      <w:tr w:rsidR="00593408" w:rsidRPr="00471170" w:rsidTr="0085290D">
        <w:trPr>
          <w:cantSplit/>
          <w:trHeight w:val="273"/>
          <w:tblHeader/>
          <w:jc w:val="center"/>
        </w:trPr>
        <w:tc>
          <w:tcPr>
            <w:tcW w:w="966" w:type="dxa"/>
          </w:tcPr>
          <w:p w:rsidR="00593408" w:rsidRPr="00471170" w:rsidRDefault="00B35928" w:rsidP="00C64D7A">
            <w:pPr>
              <w:rPr>
                <w:rFonts w:ascii="Segoe UI" w:hAnsi="Segoe UI" w:cs="Segoe UI"/>
                <w:sz w:val="20"/>
              </w:rPr>
            </w:pPr>
            <w:r>
              <w:rPr>
                <w:rFonts w:ascii="Segoe UI" w:hAnsi="Segoe UI" w:cs="Segoe UI"/>
                <w:sz w:val="20"/>
              </w:rPr>
              <w:t>1.10</w:t>
            </w:r>
          </w:p>
        </w:tc>
        <w:tc>
          <w:tcPr>
            <w:tcW w:w="5913" w:type="dxa"/>
          </w:tcPr>
          <w:p w:rsidR="00593408" w:rsidRPr="00471170" w:rsidRDefault="00B76C1C" w:rsidP="00B76C1C">
            <w:pPr>
              <w:pStyle w:val="BodyText2"/>
              <w:rPr>
                <w:rFonts w:ascii="Segoe UI" w:hAnsi="Segoe UI" w:cs="Segoe UI"/>
                <w:sz w:val="20"/>
                <w:lang w:eastAsia="en-US"/>
              </w:rPr>
            </w:pPr>
            <w:r w:rsidRPr="00471170">
              <w:rPr>
                <w:rFonts w:ascii="Segoe UI" w:hAnsi="Segoe UI" w:cs="Segoe UI"/>
                <w:sz w:val="20"/>
              </w:rPr>
              <w:t xml:space="preserve">Proposed land tenure change of </w:t>
            </w:r>
            <w:r w:rsidR="00593408" w:rsidRPr="00471170">
              <w:rPr>
                <w:rFonts w:ascii="Segoe UI" w:hAnsi="Segoe UI" w:cs="Segoe UI"/>
                <w:sz w:val="20"/>
              </w:rPr>
              <w:t xml:space="preserve">16 337 ha </w:t>
            </w:r>
            <w:r w:rsidRPr="00471170">
              <w:rPr>
                <w:rFonts w:ascii="Segoe UI" w:hAnsi="Segoe UI" w:cs="Segoe UI"/>
                <w:sz w:val="20"/>
              </w:rPr>
              <w:t>of State f</w:t>
            </w:r>
            <w:r w:rsidR="00593408" w:rsidRPr="00471170">
              <w:rPr>
                <w:rFonts w:ascii="Segoe UI" w:hAnsi="Segoe UI" w:cs="Segoe UI"/>
                <w:sz w:val="20"/>
              </w:rPr>
              <w:t xml:space="preserve">orest </w:t>
            </w:r>
            <w:r w:rsidRPr="00471170">
              <w:rPr>
                <w:rFonts w:ascii="Segoe UI" w:hAnsi="Segoe UI" w:cs="Segoe UI"/>
                <w:sz w:val="20"/>
              </w:rPr>
              <w:t>in Dryandra to national p</w:t>
            </w:r>
            <w:r w:rsidR="00593408" w:rsidRPr="00471170">
              <w:rPr>
                <w:rFonts w:ascii="Segoe UI" w:hAnsi="Segoe UI" w:cs="Segoe UI"/>
                <w:sz w:val="20"/>
              </w:rPr>
              <w:t>ark</w:t>
            </w:r>
            <w:r w:rsidRPr="00471170">
              <w:rPr>
                <w:rFonts w:ascii="Segoe UI" w:hAnsi="Segoe UI" w:cs="Segoe UI"/>
                <w:sz w:val="20"/>
              </w:rPr>
              <w:t xml:space="preserve"> implemented</w:t>
            </w:r>
            <w:r w:rsidR="00593408" w:rsidRPr="00471170">
              <w:rPr>
                <w:rFonts w:ascii="Segoe UI" w:hAnsi="Segoe UI" w:cs="Segoe UI"/>
                <w:sz w:val="20"/>
              </w:rPr>
              <w:t xml:space="preserve">. </w:t>
            </w:r>
          </w:p>
        </w:tc>
        <w:tc>
          <w:tcPr>
            <w:tcW w:w="1126" w:type="dxa"/>
          </w:tcPr>
          <w:p w:rsidR="00593408" w:rsidRPr="00471170" w:rsidRDefault="00593408" w:rsidP="00C64D7A">
            <w:pPr>
              <w:rPr>
                <w:rFonts w:ascii="Segoe UI" w:hAnsi="Segoe UI" w:cs="Segoe UI"/>
                <w:sz w:val="20"/>
              </w:rPr>
            </w:pPr>
            <w:r w:rsidRPr="00471170">
              <w:rPr>
                <w:rFonts w:ascii="Segoe UI" w:hAnsi="Segoe UI" w:cs="Segoe UI"/>
                <w:sz w:val="20"/>
              </w:rPr>
              <w:t>2</w:t>
            </w:r>
          </w:p>
        </w:tc>
        <w:tc>
          <w:tcPr>
            <w:tcW w:w="4986" w:type="dxa"/>
          </w:tcPr>
          <w:p w:rsidR="00593408" w:rsidRPr="00471170" w:rsidRDefault="00B76C1C" w:rsidP="00B76C1C">
            <w:pPr>
              <w:pStyle w:val="ListParagraph"/>
              <w:ind w:left="0"/>
              <w:rPr>
                <w:rFonts w:ascii="Segoe UI" w:hAnsi="Segoe UI" w:cs="Segoe UI"/>
                <w:sz w:val="20"/>
              </w:rPr>
            </w:pPr>
            <w:r w:rsidRPr="00471170">
              <w:rPr>
                <w:rFonts w:ascii="Segoe UI" w:hAnsi="Segoe UI" w:cs="Segoe UI"/>
                <w:sz w:val="20"/>
              </w:rPr>
              <w:t>Land tenure of proposed area of Dryandra State f</w:t>
            </w:r>
            <w:r w:rsidR="00593408" w:rsidRPr="00471170">
              <w:rPr>
                <w:rFonts w:ascii="Segoe UI" w:hAnsi="Segoe UI" w:cs="Segoe UI"/>
                <w:sz w:val="20"/>
              </w:rPr>
              <w:t xml:space="preserve">orest </w:t>
            </w:r>
            <w:r w:rsidRPr="00471170">
              <w:rPr>
                <w:rFonts w:ascii="Segoe UI" w:hAnsi="Segoe UI" w:cs="Segoe UI"/>
                <w:sz w:val="20"/>
              </w:rPr>
              <w:t>changed t</w:t>
            </w:r>
            <w:r w:rsidR="00593408" w:rsidRPr="00471170">
              <w:rPr>
                <w:rFonts w:ascii="Segoe UI" w:hAnsi="Segoe UI" w:cs="Segoe UI"/>
                <w:sz w:val="20"/>
              </w:rPr>
              <w:t>o National Park</w:t>
            </w:r>
            <w:r w:rsidRPr="00471170">
              <w:rPr>
                <w:rFonts w:ascii="Segoe UI" w:hAnsi="Segoe UI" w:cs="Segoe UI"/>
                <w:sz w:val="20"/>
              </w:rPr>
              <w:t>.</w:t>
            </w:r>
          </w:p>
        </w:tc>
        <w:tc>
          <w:tcPr>
            <w:tcW w:w="1569" w:type="dxa"/>
          </w:tcPr>
          <w:p w:rsidR="00593408" w:rsidRPr="00471170" w:rsidRDefault="00593408" w:rsidP="00C64D7A">
            <w:pPr>
              <w:rPr>
                <w:rFonts w:ascii="Segoe UI" w:hAnsi="Segoe UI" w:cs="Segoe UI"/>
                <w:sz w:val="20"/>
              </w:rPr>
            </w:pPr>
            <w:r w:rsidRPr="00471170">
              <w:rPr>
                <w:rFonts w:ascii="Segoe UI" w:hAnsi="Segoe UI" w:cs="Segoe UI"/>
                <w:sz w:val="20"/>
              </w:rPr>
              <w:t>DPaW</w:t>
            </w:r>
          </w:p>
        </w:tc>
      </w:tr>
    </w:tbl>
    <w:p w:rsidR="001A772B" w:rsidRPr="00471170" w:rsidRDefault="001A772B">
      <w:pPr>
        <w:rPr>
          <w:rFonts w:ascii="Segoe UI" w:hAnsi="Segoe UI" w:cs="Segoe UI"/>
          <w:b/>
          <w:color w:val="948A54"/>
          <w:sz w:val="28"/>
          <w:szCs w:val="28"/>
        </w:rPr>
      </w:pPr>
      <w:r w:rsidRPr="00471170">
        <w:rPr>
          <w:rFonts w:ascii="Segoe UI" w:hAnsi="Segoe UI" w:cs="Segoe UI"/>
          <w:b/>
          <w:color w:val="948A54"/>
          <w:sz w:val="28"/>
          <w:szCs w:val="28"/>
        </w:rPr>
        <w:br w:type="page"/>
      </w:r>
    </w:p>
    <w:p w:rsidR="001A772B" w:rsidRPr="00471170" w:rsidRDefault="00012287" w:rsidP="001A772B">
      <w:pPr>
        <w:pStyle w:val="ObjHeadings"/>
      </w:pPr>
      <w:r w:rsidRPr="00471170">
        <w:t>Objective 2</w:t>
      </w:r>
      <w:r w:rsidR="0038791F" w:rsidRPr="00471170">
        <w:t>:</w:t>
      </w:r>
      <w:r w:rsidR="00333FF8" w:rsidRPr="00471170">
        <w:rPr>
          <w:rFonts w:cs="Arial"/>
          <w:bCs/>
        </w:rPr>
        <w:t xml:space="preserve"> </w:t>
      </w:r>
      <w:r w:rsidR="001A772B" w:rsidRPr="00471170">
        <w:t xml:space="preserve">Extend the current distribution of the </w:t>
      </w:r>
      <w:r w:rsidR="00591BBB" w:rsidRPr="00471170">
        <w:t>numbat</w:t>
      </w:r>
      <w:r w:rsidR="001A772B" w:rsidRPr="00471170">
        <w:t>.</w:t>
      </w:r>
    </w:p>
    <w:p w:rsidR="00566B04" w:rsidRPr="00471170" w:rsidRDefault="00FF4359" w:rsidP="0032790B">
      <w:pPr>
        <w:spacing w:line="276" w:lineRule="auto"/>
        <w:rPr>
          <w:rFonts w:ascii="Segoe UI" w:hAnsi="Segoe UI" w:cs="Segoe UI"/>
          <w:sz w:val="20"/>
        </w:rPr>
      </w:pPr>
      <w:r w:rsidRPr="00471170">
        <w:rPr>
          <w:rFonts w:ascii="Segoe UI" w:hAnsi="Segoe UI" w:cs="Segoe UI"/>
          <w:sz w:val="20"/>
        </w:rPr>
        <w:t xml:space="preserve">The security and conservation status of the </w:t>
      </w:r>
      <w:r w:rsidR="00591BBB" w:rsidRPr="00471170">
        <w:rPr>
          <w:rFonts w:ascii="Segoe UI" w:hAnsi="Segoe UI" w:cs="Segoe UI"/>
          <w:sz w:val="20"/>
        </w:rPr>
        <w:t>numbat</w:t>
      </w:r>
      <w:r w:rsidRPr="00471170">
        <w:rPr>
          <w:rFonts w:ascii="Segoe UI" w:hAnsi="Segoe UI" w:cs="Segoe UI"/>
          <w:sz w:val="20"/>
        </w:rPr>
        <w:t xml:space="preserve"> will be enhanced by the establishment of additional </w:t>
      </w:r>
      <w:r w:rsidR="00397BB1">
        <w:rPr>
          <w:rFonts w:ascii="Segoe UI" w:hAnsi="Segoe UI" w:cs="Segoe UI"/>
          <w:sz w:val="20"/>
        </w:rPr>
        <w:t>subpopulation</w:t>
      </w:r>
      <w:r w:rsidRPr="00471170">
        <w:rPr>
          <w:rFonts w:ascii="Segoe UI" w:hAnsi="Segoe UI" w:cs="Segoe UI"/>
          <w:sz w:val="20"/>
        </w:rPr>
        <w:t>s to extend the current distribution of numbats</w:t>
      </w:r>
      <w:r w:rsidR="008A4B38" w:rsidRPr="00471170">
        <w:rPr>
          <w:rFonts w:ascii="Segoe UI" w:hAnsi="Segoe UI" w:cs="Segoe UI"/>
          <w:sz w:val="20"/>
        </w:rPr>
        <w:t xml:space="preserve">. </w:t>
      </w:r>
      <w:r w:rsidRPr="00471170">
        <w:rPr>
          <w:rFonts w:ascii="Segoe UI" w:hAnsi="Segoe UI" w:cs="Segoe UI"/>
          <w:sz w:val="20"/>
        </w:rPr>
        <w:t xml:space="preserve">Inclusion of habitats from which </w:t>
      </w:r>
      <w:r w:rsidR="00591BBB" w:rsidRPr="00471170">
        <w:rPr>
          <w:rFonts w:ascii="Segoe UI" w:hAnsi="Segoe UI" w:cs="Segoe UI"/>
          <w:sz w:val="20"/>
        </w:rPr>
        <w:t>numbat</w:t>
      </w:r>
      <w:r w:rsidRPr="00471170">
        <w:rPr>
          <w:rFonts w:ascii="Segoe UI" w:hAnsi="Segoe UI" w:cs="Segoe UI"/>
          <w:sz w:val="20"/>
        </w:rPr>
        <w:t>s have become extinct will allow evolutionary processes to continue across a broader part of the species’ former range</w:t>
      </w:r>
      <w:r w:rsidR="008A4B38" w:rsidRPr="00471170">
        <w:rPr>
          <w:rFonts w:ascii="Segoe UI" w:hAnsi="Segoe UI" w:cs="Segoe UI"/>
          <w:sz w:val="20"/>
        </w:rPr>
        <w:t xml:space="preserve">. </w:t>
      </w:r>
      <w:r w:rsidR="00ED3F58" w:rsidRPr="00471170">
        <w:rPr>
          <w:rFonts w:ascii="Segoe UI" w:hAnsi="Segoe UI" w:cs="Segoe UI"/>
          <w:sz w:val="20"/>
        </w:rPr>
        <w:t>Th</w:t>
      </w:r>
      <w:r w:rsidRPr="00471170">
        <w:rPr>
          <w:rFonts w:ascii="Segoe UI" w:hAnsi="Segoe UI" w:cs="Segoe UI"/>
          <w:sz w:val="20"/>
        </w:rPr>
        <w:t xml:space="preserve">e development of a translocation </w:t>
      </w:r>
      <w:r w:rsidR="00CF741D" w:rsidRPr="00471170">
        <w:rPr>
          <w:rFonts w:ascii="Segoe UI" w:hAnsi="Segoe UI" w:cs="Segoe UI"/>
          <w:sz w:val="20"/>
        </w:rPr>
        <w:t>plan</w:t>
      </w:r>
      <w:r w:rsidRPr="00471170">
        <w:rPr>
          <w:rFonts w:ascii="Segoe UI" w:hAnsi="Segoe UI" w:cs="Segoe UI"/>
          <w:sz w:val="20"/>
        </w:rPr>
        <w:t xml:space="preserve"> for the species will include an evaluation of where to source animals (i.e. e</w:t>
      </w:r>
      <w:r w:rsidR="00ED3F58" w:rsidRPr="00471170">
        <w:rPr>
          <w:rFonts w:ascii="Segoe UI" w:hAnsi="Segoe UI" w:cs="Segoe UI"/>
          <w:sz w:val="20"/>
        </w:rPr>
        <w:t xml:space="preserve">ither captive breeding programs </w:t>
      </w:r>
      <w:r w:rsidRPr="00471170">
        <w:rPr>
          <w:rFonts w:ascii="Segoe UI" w:hAnsi="Segoe UI" w:cs="Segoe UI"/>
          <w:sz w:val="20"/>
        </w:rPr>
        <w:t xml:space="preserve">or </w:t>
      </w:r>
      <w:r w:rsidR="00ED3F58" w:rsidRPr="00471170">
        <w:rPr>
          <w:rFonts w:ascii="Segoe UI" w:hAnsi="Segoe UI" w:cs="Segoe UI"/>
          <w:sz w:val="20"/>
        </w:rPr>
        <w:t>from existing</w:t>
      </w:r>
      <w:r w:rsidR="00ED3F58" w:rsidRPr="00471170">
        <w:rPr>
          <w:rFonts w:ascii="Segoe UI" w:hAnsi="Segoe UI" w:cs="Segoe UI"/>
          <w:i/>
          <w:sz w:val="20"/>
        </w:rPr>
        <w:t xml:space="preserve"> in situ</w:t>
      </w:r>
      <w:r w:rsidR="00ED3F58" w:rsidRPr="00471170">
        <w:rPr>
          <w:rFonts w:ascii="Segoe UI" w:hAnsi="Segoe UI" w:cs="Segoe UI"/>
          <w:sz w:val="20"/>
        </w:rPr>
        <w:t xml:space="preserve"> </w:t>
      </w:r>
      <w:r w:rsidR="00397BB1">
        <w:rPr>
          <w:rFonts w:ascii="Segoe UI" w:hAnsi="Segoe UI" w:cs="Segoe UI"/>
          <w:sz w:val="20"/>
        </w:rPr>
        <w:t>subpopulation</w:t>
      </w:r>
      <w:r w:rsidR="00ED3F58" w:rsidRPr="00471170">
        <w:rPr>
          <w:rFonts w:ascii="Segoe UI" w:hAnsi="Segoe UI" w:cs="Segoe UI"/>
          <w:sz w:val="20"/>
        </w:rPr>
        <w:t>s</w:t>
      </w:r>
      <w:r w:rsidRPr="00471170">
        <w:rPr>
          <w:rFonts w:ascii="Segoe UI" w:hAnsi="Segoe UI" w:cs="Segoe UI"/>
          <w:sz w:val="20"/>
        </w:rPr>
        <w:t xml:space="preserve">), </w:t>
      </w:r>
      <w:r w:rsidR="00566B04" w:rsidRPr="00471170">
        <w:rPr>
          <w:rFonts w:ascii="Segoe UI" w:hAnsi="Segoe UI" w:cs="Segoe UI"/>
          <w:sz w:val="20"/>
        </w:rPr>
        <w:t>c</w:t>
      </w:r>
      <w:r w:rsidRPr="00471170">
        <w:rPr>
          <w:rFonts w:ascii="Segoe UI" w:hAnsi="Segoe UI" w:cs="Segoe UI"/>
          <w:sz w:val="20"/>
        </w:rPr>
        <w:t>onsider</w:t>
      </w:r>
      <w:r w:rsidR="00333FF8" w:rsidRPr="00471170">
        <w:rPr>
          <w:rFonts w:ascii="Segoe UI" w:hAnsi="Segoe UI" w:cs="Segoe UI"/>
          <w:sz w:val="20"/>
        </w:rPr>
        <w:t xml:space="preserve"> the </w:t>
      </w:r>
      <w:r w:rsidR="00566B04" w:rsidRPr="00471170">
        <w:rPr>
          <w:rFonts w:ascii="Segoe UI" w:hAnsi="Segoe UI" w:cs="Segoe UI"/>
          <w:sz w:val="20"/>
        </w:rPr>
        <w:t>impact on</w:t>
      </w:r>
      <w:r w:rsidR="00333FF8" w:rsidRPr="00471170">
        <w:rPr>
          <w:rFonts w:ascii="Segoe UI" w:hAnsi="Segoe UI" w:cs="Segoe UI"/>
          <w:sz w:val="20"/>
        </w:rPr>
        <w:t xml:space="preserve"> source </w:t>
      </w:r>
      <w:r w:rsidR="00397BB1">
        <w:rPr>
          <w:rFonts w:ascii="Segoe UI" w:hAnsi="Segoe UI" w:cs="Segoe UI"/>
          <w:sz w:val="20"/>
        </w:rPr>
        <w:t>subpopulation</w:t>
      </w:r>
      <w:r w:rsidR="00333FF8" w:rsidRPr="00471170">
        <w:rPr>
          <w:rFonts w:ascii="Segoe UI" w:hAnsi="Segoe UI" w:cs="Segoe UI"/>
          <w:sz w:val="20"/>
        </w:rPr>
        <w:t>s</w:t>
      </w:r>
      <w:r w:rsidR="00566B04" w:rsidRPr="00471170">
        <w:rPr>
          <w:rFonts w:ascii="Segoe UI" w:hAnsi="Segoe UI" w:cs="Segoe UI"/>
          <w:sz w:val="20"/>
        </w:rPr>
        <w:t xml:space="preserve">, the selection of reintroduction sites, and </w:t>
      </w:r>
      <w:r w:rsidR="0032790B" w:rsidRPr="00471170">
        <w:rPr>
          <w:rFonts w:ascii="Segoe UI" w:hAnsi="Segoe UI" w:cs="Segoe UI"/>
          <w:sz w:val="20"/>
        </w:rPr>
        <w:t>strategies to maintain genetic diversity</w:t>
      </w:r>
      <w:r w:rsidR="00CF741D" w:rsidRPr="00471170">
        <w:rPr>
          <w:rFonts w:ascii="Segoe UI" w:hAnsi="Segoe UI" w:cs="Segoe UI"/>
          <w:sz w:val="20"/>
        </w:rPr>
        <w:t xml:space="preserve"> (also see objective 3)</w:t>
      </w:r>
      <w:r w:rsidR="008A4B38" w:rsidRPr="00471170">
        <w:rPr>
          <w:rFonts w:ascii="Segoe UI" w:hAnsi="Segoe UI" w:cs="Segoe UI"/>
          <w:sz w:val="20"/>
        </w:rPr>
        <w:t xml:space="preserve">. </w:t>
      </w:r>
      <w:r w:rsidR="00566B04" w:rsidRPr="00471170">
        <w:rPr>
          <w:rFonts w:ascii="Segoe UI" w:hAnsi="Segoe UI" w:cs="Segoe UI"/>
          <w:sz w:val="20"/>
        </w:rPr>
        <w:t xml:space="preserve">Decisions regarding the source of animals for translocations as well as captive breeding should take into account the genetics of the available </w:t>
      </w:r>
      <w:r w:rsidR="00397BB1">
        <w:rPr>
          <w:rFonts w:ascii="Segoe UI" w:hAnsi="Segoe UI" w:cs="Segoe UI"/>
          <w:sz w:val="20"/>
        </w:rPr>
        <w:t>subpopulation</w:t>
      </w:r>
      <w:r w:rsidR="00566B04" w:rsidRPr="00471170">
        <w:rPr>
          <w:rFonts w:ascii="Segoe UI" w:hAnsi="Segoe UI" w:cs="Segoe UI"/>
          <w:sz w:val="20"/>
        </w:rPr>
        <w:t>s once more detailed genetic information is available</w:t>
      </w:r>
      <w:r w:rsidR="008A4B38" w:rsidRPr="00471170">
        <w:rPr>
          <w:rFonts w:ascii="Segoe UI" w:hAnsi="Segoe UI" w:cs="Segoe UI"/>
          <w:sz w:val="20"/>
        </w:rPr>
        <w:t xml:space="preserve">. </w:t>
      </w:r>
    </w:p>
    <w:p w:rsidR="00AE268A" w:rsidRPr="00471170" w:rsidRDefault="00AE268A" w:rsidP="0032790B">
      <w:pPr>
        <w:spacing w:line="276" w:lineRule="auto"/>
        <w:rPr>
          <w:rFonts w:ascii="Segoe UI" w:hAnsi="Segoe UI" w:cs="Segoe UI"/>
          <w:sz w:val="20"/>
        </w:rPr>
      </w:pPr>
      <w:r w:rsidRPr="00471170">
        <w:rPr>
          <w:rFonts w:ascii="Segoe UI" w:hAnsi="Segoe UI" w:cs="Segoe UI"/>
          <w:sz w:val="20"/>
        </w:rPr>
        <w:t xml:space="preserve">While </w:t>
      </w:r>
      <w:r w:rsidR="001E483C" w:rsidRPr="00471170">
        <w:rPr>
          <w:rFonts w:ascii="Segoe UI" w:hAnsi="Segoe UI" w:cs="Segoe UI"/>
          <w:sz w:val="20"/>
        </w:rPr>
        <w:t>‘</w:t>
      </w:r>
      <w:r w:rsidRPr="00471170">
        <w:rPr>
          <w:rFonts w:ascii="Segoe UI" w:hAnsi="Segoe UI" w:cs="Segoe UI"/>
          <w:sz w:val="20"/>
        </w:rPr>
        <w:t>wild</w:t>
      </w:r>
      <w:r w:rsidR="001E483C" w:rsidRPr="00471170">
        <w:rPr>
          <w:rFonts w:ascii="Segoe UI" w:hAnsi="Segoe UI" w:cs="Segoe UI"/>
          <w:sz w:val="20"/>
        </w:rPr>
        <w:t xml:space="preserve">’ individuals </w:t>
      </w:r>
      <w:r w:rsidRPr="00471170">
        <w:rPr>
          <w:rFonts w:ascii="Segoe UI" w:hAnsi="Segoe UI" w:cs="Segoe UI"/>
          <w:sz w:val="20"/>
        </w:rPr>
        <w:t xml:space="preserve">are preferred as a source for </w:t>
      </w:r>
      <w:r w:rsidR="001E483C" w:rsidRPr="00471170">
        <w:rPr>
          <w:rFonts w:ascii="Segoe UI" w:hAnsi="Segoe UI" w:cs="Segoe UI"/>
          <w:sz w:val="20"/>
        </w:rPr>
        <w:t xml:space="preserve">translocations it is acknowledged that currently there are no </w:t>
      </w:r>
      <w:r w:rsidR="00397BB1">
        <w:rPr>
          <w:rFonts w:ascii="Segoe UI" w:hAnsi="Segoe UI" w:cs="Segoe UI"/>
          <w:sz w:val="20"/>
        </w:rPr>
        <w:t>subpopulation</w:t>
      </w:r>
      <w:r w:rsidR="001E483C" w:rsidRPr="00471170">
        <w:rPr>
          <w:rFonts w:ascii="Segoe UI" w:hAnsi="Segoe UI" w:cs="Segoe UI"/>
          <w:sz w:val="20"/>
        </w:rPr>
        <w:t xml:space="preserve">s in WA that could support removal of appropriate numbers required for </w:t>
      </w:r>
      <w:r w:rsidR="00B214E5" w:rsidRPr="00471170">
        <w:rPr>
          <w:rFonts w:ascii="Segoe UI" w:hAnsi="Segoe UI" w:cs="Segoe UI"/>
          <w:sz w:val="20"/>
        </w:rPr>
        <w:t>translocation, or the logistics of capturing a sufficient number are</w:t>
      </w:r>
      <w:r w:rsidR="001E483C" w:rsidRPr="00471170">
        <w:rPr>
          <w:rFonts w:ascii="Segoe UI" w:hAnsi="Segoe UI" w:cs="Segoe UI"/>
          <w:sz w:val="20"/>
        </w:rPr>
        <w:t xml:space="preserve"> impractical. Perth Zoo hosts the only numbat captive breeding colony and currently supplies the majority of animals for translocations. Integral in the genetic management of this colony is the regular incorporation of a small number of individuals captured by the Department of Parks and Wildlife from wild </w:t>
      </w:r>
      <w:r w:rsidR="00397BB1">
        <w:rPr>
          <w:rFonts w:ascii="Segoe UI" w:hAnsi="Segoe UI" w:cs="Segoe UI"/>
          <w:sz w:val="20"/>
        </w:rPr>
        <w:t>subpopulation</w:t>
      </w:r>
      <w:r w:rsidR="001E483C" w:rsidRPr="00471170">
        <w:rPr>
          <w:rFonts w:ascii="Segoe UI" w:hAnsi="Segoe UI" w:cs="Segoe UI"/>
          <w:sz w:val="20"/>
        </w:rPr>
        <w:t>s.</w:t>
      </w:r>
    </w:p>
    <w:tbl>
      <w:tblPr>
        <w:tblStyle w:val="TableGrid"/>
        <w:tblW w:w="14560" w:type="dxa"/>
        <w:jc w:val="center"/>
        <w:tblInd w:w="-743" w:type="dxa"/>
        <w:tblLayout w:type="fixed"/>
        <w:tblLook w:val="04A0"/>
      </w:tblPr>
      <w:tblGrid>
        <w:gridCol w:w="868"/>
        <w:gridCol w:w="6096"/>
        <w:gridCol w:w="992"/>
        <w:gridCol w:w="4819"/>
        <w:gridCol w:w="1785"/>
      </w:tblGrid>
      <w:tr w:rsidR="00916665" w:rsidRPr="00471170" w:rsidTr="00B604FD">
        <w:trPr>
          <w:trHeight w:val="569"/>
          <w:jc w:val="center"/>
        </w:trPr>
        <w:tc>
          <w:tcPr>
            <w:tcW w:w="868" w:type="dxa"/>
            <w:shd w:val="clear" w:color="auto" w:fill="C4BC96" w:themeFill="background2" w:themeFillShade="BF"/>
          </w:tcPr>
          <w:p w:rsidR="00916665" w:rsidRPr="00471170" w:rsidRDefault="00916665" w:rsidP="00C64D7A">
            <w:pPr>
              <w:rPr>
                <w:rFonts w:ascii="Segoe UI" w:hAnsi="Segoe UI" w:cs="Segoe UI"/>
                <w:b/>
                <w:sz w:val="20"/>
              </w:rPr>
            </w:pPr>
            <w:r w:rsidRPr="00471170">
              <w:rPr>
                <w:rFonts w:ascii="Segoe UI" w:hAnsi="Segoe UI" w:cs="Segoe UI"/>
                <w:b/>
                <w:sz w:val="20"/>
              </w:rPr>
              <w:t>Action</w:t>
            </w:r>
          </w:p>
        </w:tc>
        <w:tc>
          <w:tcPr>
            <w:tcW w:w="6096" w:type="dxa"/>
            <w:shd w:val="clear" w:color="auto" w:fill="C4BC96" w:themeFill="background2" w:themeFillShade="BF"/>
          </w:tcPr>
          <w:p w:rsidR="00916665" w:rsidRPr="00471170" w:rsidRDefault="00916665" w:rsidP="00C64D7A">
            <w:pPr>
              <w:rPr>
                <w:rFonts w:ascii="Segoe UI" w:hAnsi="Segoe UI" w:cs="Segoe UI"/>
                <w:b/>
                <w:sz w:val="20"/>
              </w:rPr>
            </w:pPr>
            <w:r w:rsidRPr="00471170">
              <w:rPr>
                <w:rFonts w:ascii="Segoe UI" w:hAnsi="Segoe UI" w:cs="Segoe UI"/>
                <w:b/>
                <w:sz w:val="20"/>
              </w:rPr>
              <w:t>Description</w:t>
            </w:r>
          </w:p>
        </w:tc>
        <w:tc>
          <w:tcPr>
            <w:tcW w:w="992" w:type="dxa"/>
            <w:shd w:val="clear" w:color="auto" w:fill="C4BC96" w:themeFill="background2" w:themeFillShade="BF"/>
          </w:tcPr>
          <w:p w:rsidR="00916665" w:rsidRPr="00471170" w:rsidRDefault="00916665" w:rsidP="00C64D7A">
            <w:pPr>
              <w:rPr>
                <w:rFonts w:ascii="Segoe UI" w:hAnsi="Segoe UI" w:cs="Segoe UI"/>
                <w:b/>
                <w:sz w:val="20"/>
              </w:rPr>
            </w:pPr>
            <w:r w:rsidRPr="00471170">
              <w:rPr>
                <w:rFonts w:ascii="Segoe UI" w:hAnsi="Segoe UI" w:cs="Segoe UI"/>
                <w:b/>
                <w:sz w:val="20"/>
              </w:rPr>
              <w:t>Priority</w:t>
            </w:r>
          </w:p>
        </w:tc>
        <w:tc>
          <w:tcPr>
            <w:tcW w:w="4819" w:type="dxa"/>
            <w:shd w:val="clear" w:color="auto" w:fill="C4BC96" w:themeFill="background2" w:themeFillShade="BF"/>
          </w:tcPr>
          <w:p w:rsidR="00916665" w:rsidRPr="00471170" w:rsidRDefault="00916665" w:rsidP="00C64D7A">
            <w:pPr>
              <w:rPr>
                <w:rFonts w:ascii="Segoe UI" w:hAnsi="Segoe UI" w:cs="Segoe UI"/>
                <w:b/>
                <w:sz w:val="20"/>
              </w:rPr>
            </w:pPr>
            <w:r w:rsidRPr="00471170">
              <w:rPr>
                <w:rFonts w:ascii="Segoe UI" w:hAnsi="Segoe UI" w:cs="Segoe UI"/>
                <w:b/>
                <w:sz w:val="20"/>
              </w:rPr>
              <w:t>Performance Criteria</w:t>
            </w:r>
          </w:p>
        </w:tc>
        <w:tc>
          <w:tcPr>
            <w:tcW w:w="1785" w:type="dxa"/>
            <w:shd w:val="clear" w:color="auto" w:fill="C4BC96" w:themeFill="background2" w:themeFillShade="BF"/>
          </w:tcPr>
          <w:p w:rsidR="00916665" w:rsidRPr="00471170" w:rsidRDefault="00475F08" w:rsidP="00C64D7A">
            <w:pPr>
              <w:rPr>
                <w:rFonts w:ascii="Segoe UI" w:hAnsi="Segoe UI" w:cs="Segoe UI"/>
                <w:b/>
                <w:sz w:val="20"/>
              </w:rPr>
            </w:pPr>
            <w:r w:rsidRPr="00471170">
              <w:rPr>
                <w:rFonts w:ascii="Segoe UI" w:hAnsi="Segoe UI" w:cs="Segoe UI"/>
                <w:b/>
                <w:sz w:val="20"/>
              </w:rPr>
              <w:t>Responsibility</w:t>
            </w:r>
          </w:p>
        </w:tc>
      </w:tr>
      <w:tr w:rsidR="003B4C1A" w:rsidRPr="00471170" w:rsidTr="00B604FD">
        <w:trPr>
          <w:trHeight w:val="500"/>
          <w:jc w:val="center"/>
        </w:trPr>
        <w:tc>
          <w:tcPr>
            <w:tcW w:w="868" w:type="dxa"/>
          </w:tcPr>
          <w:p w:rsidR="003B4C1A" w:rsidRPr="00471170" w:rsidRDefault="003B4C1A" w:rsidP="00591BBB">
            <w:pPr>
              <w:rPr>
                <w:rFonts w:ascii="Segoe UI" w:hAnsi="Segoe UI" w:cs="Segoe UI"/>
                <w:sz w:val="20"/>
              </w:rPr>
            </w:pPr>
            <w:r w:rsidRPr="00471170">
              <w:rPr>
                <w:rFonts w:ascii="Segoe UI" w:hAnsi="Segoe UI" w:cs="Segoe UI"/>
                <w:sz w:val="20"/>
              </w:rPr>
              <w:t>2.</w:t>
            </w:r>
            <w:r w:rsidR="00E330B1" w:rsidRPr="00471170">
              <w:rPr>
                <w:rFonts w:ascii="Segoe UI" w:hAnsi="Segoe UI" w:cs="Segoe UI"/>
                <w:sz w:val="20"/>
              </w:rPr>
              <w:t>1</w:t>
            </w:r>
          </w:p>
        </w:tc>
        <w:tc>
          <w:tcPr>
            <w:tcW w:w="6096" w:type="dxa"/>
          </w:tcPr>
          <w:p w:rsidR="003B4C1A" w:rsidRPr="00471170" w:rsidRDefault="003B4C1A" w:rsidP="00591BBB">
            <w:pPr>
              <w:pStyle w:val="Normal1"/>
              <w:spacing w:after="0" w:line="240" w:lineRule="auto"/>
              <w:rPr>
                <w:rFonts w:ascii="Segoe UI" w:hAnsi="Segoe UI" w:cs="Segoe UI"/>
                <w:sz w:val="20"/>
                <w:lang w:val="en-AU"/>
              </w:rPr>
            </w:pPr>
            <w:r w:rsidRPr="00471170">
              <w:rPr>
                <w:rFonts w:ascii="Segoe UI" w:hAnsi="Segoe UI" w:cs="Segoe UI"/>
                <w:sz w:val="20"/>
                <w:lang w:val="en-AU"/>
              </w:rPr>
              <w:t xml:space="preserve">Develop a translocation </w:t>
            </w:r>
            <w:r w:rsidR="00CF741D" w:rsidRPr="00471170">
              <w:rPr>
                <w:rFonts w:ascii="Segoe UI" w:hAnsi="Segoe UI" w:cs="Segoe UI"/>
                <w:sz w:val="20"/>
                <w:lang w:val="en-AU"/>
              </w:rPr>
              <w:t>plan</w:t>
            </w:r>
            <w:r w:rsidRPr="00471170">
              <w:rPr>
                <w:rFonts w:ascii="Segoe UI" w:hAnsi="Segoe UI" w:cs="Segoe UI"/>
                <w:sz w:val="20"/>
                <w:lang w:val="en-AU"/>
              </w:rPr>
              <w:t xml:space="preserve"> for the numbat including:</w:t>
            </w:r>
          </w:p>
          <w:p w:rsidR="00482A1B" w:rsidRPr="00471170" w:rsidRDefault="00482A1B" w:rsidP="00591BBB">
            <w:pPr>
              <w:pStyle w:val="Normal1"/>
              <w:numPr>
                <w:ilvl w:val="0"/>
                <w:numId w:val="23"/>
              </w:numPr>
              <w:spacing w:after="0" w:line="240" w:lineRule="auto"/>
              <w:rPr>
                <w:rFonts w:ascii="Segoe UI" w:hAnsi="Segoe UI" w:cs="Segoe UI"/>
                <w:sz w:val="20"/>
                <w:lang w:val="en-AU"/>
              </w:rPr>
            </w:pPr>
            <w:r w:rsidRPr="00471170">
              <w:rPr>
                <w:rFonts w:ascii="Segoe UI" w:hAnsi="Segoe UI" w:cs="Segoe UI"/>
                <w:sz w:val="20"/>
                <w:lang w:val="en-AU"/>
              </w:rPr>
              <w:t>review and update of current protocols</w:t>
            </w:r>
          </w:p>
          <w:p w:rsidR="003B4C1A" w:rsidRPr="00471170" w:rsidRDefault="003B4C1A" w:rsidP="00591BBB">
            <w:pPr>
              <w:pStyle w:val="Normal1"/>
              <w:numPr>
                <w:ilvl w:val="0"/>
                <w:numId w:val="23"/>
              </w:numPr>
              <w:spacing w:after="0" w:line="240" w:lineRule="auto"/>
              <w:rPr>
                <w:rFonts w:ascii="Segoe UI" w:hAnsi="Segoe UI" w:cs="Segoe UI"/>
                <w:sz w:val="20"/>
                <w:lang w:val="en-AU"/>
              </w:rPr>
            </w:pPr>
            <w:r w:rsidRPr="00471170">
              <w:rPr>
                <w:rFonts w:ascii="Segoe UI" w:hAnsi="Segoe UI" w:cs="Segoe UI"/>
                <w:sz w:val="20"/>
                <w:lang w:val="en-AU"/>
              </w:rPr>
              <w:t>protocols for assessing suitability</w:t>
            </w:r>
            <w:r w:rsidR="00B214E5" w:rsidRPr="00471170">
              <w:rPr>
                <w:rFonts w:ascii="Segoe UI" w:hAnsi="Segoe UI" w:cs="Segoe UI"/>
                <w:sz w:val="20"/>
                <w:lang w:val="en-AU"/>
              </w:rPr>
              <w:t xml:space="preserve"> </w:t>
            </w:r>
            <w:r w:rsidRPr="00471170">
              <w:rPr>
                <w:rFonts w:ascii="Segoe UI" w:hAnsi="Segoe UI" w:cs="Segoe UI"/>
                <w:sz w:val="20"/>
                <w:lang w:val="en-AU"/>
              </w:rPr>
              <w:t>for sourcing animals</w:t>
            </w:r>
            <w:r w:rsidR="001E483C" w:rsidRPr="00471170">
              <w:rPr>
                <w:rFonts w:ascii="Segoe UI" w:hAnsi="Segoe UI" w:cs="Segoe UI"/>
                <w:sz w:val="20"/>
                <w:lang w:val="en-AU"/>
              </w:rPr>
              <w:t>,</w:t>
            </w:r>
          </w:p>
          <w:p w:rsidR="003B4C1A" w:rsidRPr="00471170" w:rsidRDefault="003B4C1A" w:rsidP="00591BBB">
            <w:pPr>
              <w:pStyle w:val="Normal1"/>
              <w:numPr>
                <w:ilvl w:val="0"/>
                <w:numId w:val="23"/>
              </w:numPr>
              <w:spacing w:after="0" w:line="240" w:lineRule="auto"/>
              <w:rPr>
                <w:rFonts w:ascii="Segoe UI" w:hAnsi="Segoe UI" w:cs="Segoe UI"/>
                <w:sz w:val="20"/>
                <w:lang w:val="en-AU"/>
              </w:rPr>
            </w:pPr>
            <w:r w:rsidRPr="00471170">
              <w:rPr>
                <w:rFonts w:ascii="Segoe UI" w:hAnsi="Segoe UI" w:cs="Segoe UI"/>
                <w:sz w:val="20"/>
                <w:lang w:val="en-AU"/>
              </w:rPr>
              <w:t xml:space="preserve">identification and prioritisation of </w:t>
            </w:r>
            <w:r w:rsidR="001E483C" w:rsidRPr="00471170">
              <w:rPr>
                <w:rFonts w:ascii="Segoe UI" w:hAnsi="Segoe UI" w:cs="Segoe UI"/>
                <w:sz w:val="20"/>
                <w:lang w:val="en-AU"/>
              </w:rPr>
              <w:t xml:space="preserve">release </w:t>
            </w:r>
            <w:r w:rsidRPr="00471170">
              <w:rPr>
                <w:rFonts w:ascii="Segoe UI" w:hAnsi="Segoe UI" w:cs="Segoe UI"/>
                <w:sz w:val="20"/>
                <w:lang w:val="en-AU"/>
              </w:rPr>
              <w:t>sites</w:t>
            </w:r>
            <w:r w:rsidR="001E483C" w:rsidRPr="00471170">
              <w:rPr>
                <w:rFonts w:ascii="Segoe UI" w:hAnsi="Segoe UI" w:cs="Segoe UI"/>
                <w:sz w:val="20"/>
                <w:lang w:val="en-AU"/>
              </w:rPr>
              <w:t>,</w:t>
            </w:r>
          </w:p>
          <w:p w:rsidR="003B4C1A" w:rsidRPr="00471170" w:rsidRDefault="003B4C1A" w:rsidP="00591BBB">
            <w:pPr>
              <w:pStyle w:val="Normal1"/>
              <w:numPr>
                <w:ilvl w:val="0"/>
                <w:numId w:val="23"/>
              </w:numPr>
              <w:spacing w:after="0" w:line="240" w:lineRule="auto"/>
              <w:rPr>
                <w:rFonts w:ascii="Segoe UI" w:hAnsi="Segoe UI" w:cs="Segoe UI"/>
                <w:sz w:val="20"/>
                <w:lang w:val="en-AU"/>
              </w:rPr>
            </w:pPr>
            <w:r w:rsidRPr="00471170">
              <w:rPr>
                <w:rFonts w:ascii="Segoe UI" w:hAnsi="Segoe UI" w:cs="Segoe UI"/>
                <w:sz w:val="20"/>
                <w:lang w:val="en-AU"/>
              </w:rPr>
              <w:t>protocols for monitoring</w:t>
            </w:r>
            <w:r w:rsidR="001E483C" w:rsidRPr="00471170">
              <w:rPr>
                <w:rFonts w:ascii="Segoe UI" w:hAnsi="Segoe UI" w:cs="Segoe UI"/>
                <w:sz w:val="20"/>
                <w:lang w:val="en-AU"/>
              </w:rPr>
              <w:t xml:space="preserve"> source</w:t>
            </w:r>
            <w:r w:rsidR="00272F3C">
              <w:rPr>
                <w:rFonts w:ascii="Segoe UI" w:hAnsi="Segoe UI" w:cs="Segoe UI"/>
                <w:sz w:val="20"/>
                <w:lang w:val="en-AU"/>
              </w:rPr>
              <w:t>/</w:t>
            </w:r>
            <w:r w:rsidR="001E483C" w:rsidRPr="00471170">
              <w:rPr>
                <w:rFonts w:ascii="Segoe UI" w:hAnsi="Segoe UI" w:cs="Segoe UI"/>
                <w:sz w:val="20"/>
                <w:lang w:val="en-AU"/>
              </w:rPr>
              <w:t xml:space="preserve">translocated </w:t>
            </w:r>
            <w:r w:rsidR="00397BB1">
              <w:rPr>
                <w:rFonts w:ascii="Segoe UI" w:hAnsi="Segoe UI" w:cs="Segoe UI"/>
                <w:sz w:val="20"/>
                <w:lang w:val="en-AU"/>
              </w:rPr>
              <w:t>subpopulation</w:t>
            </w:r>
            <w:r w:rsidR="001E483C" w:rsidRPr="00471170">
              <w:rPr>
                <w:rFonts w:ascii="Segoe UI" w:hAnsi="Segoe UI" w:cs="Segoe UI"/>
                <w:sz w:val="20"/>
                <w:lang w:val="en-AU"/>
              </w:rPr>
              <w:t>s,</w:t>
            </w:r>
          </w:p>
          <w:p w:rsidR="003B4C1A" w:rsidRPr="00471170" w:rsidRDefault="003B4C1A" w:rsidP="00AB38F3">
            <w:pPr>
              <w:pStyle w:val="Normal1"/>
              <w:numPr>
                <w:ilvl w:val="0"/>
                <w:numId w:val="23"/>
              </w:numPr>
              <w:spacing w:after="0" w:line="240" w:lineRule="auto"/>
              <w:rPr>
                <w:rFonts w:ascii="Segoe UI" w:hAnsi="Segoe UI" w:cs="Segoe UI"/>
                <w:sz w:val="20"/>
                <w:lang w:val="en-AU"/>
              </w:rPr>
            </w:pPr>
            <w:proofErr w:type="gramStart"/>
            <w:r w:rsidRPr="00471170">
              <w:rPr>
                <w:rFonts w:ascii="Segoe UI" w:hAnsi="Segoe UI" w:cs="Segoe UI"/>
                <w:sz w:val="20"/>
                <w:lang w:val="en-AU"/>
              </w:rPr>
              <w:t>strategies</w:t>
            </w:r>
            <w:proofErr w:type="gramEnd"/>
            <w:r w:rsidRPr="00471170">
              <w:rPr>
                <w:rFonts w:ascii="Segoe UI" w:hAnsi="Segoe UI" w:cs="Segoe UI"/>
                <w:sz w:val="20"/>
                <w:lang w:val="en-AU"/>
              </w:rPr>
              <w:t xml:space="preserve"> to maintain </w:t>
            </w:r>
            <w:r w:rsidR="001E483C" w:rsidRPr="00471170">
              <w:rPr>
                <w:rFonts w:ascii="Segoe UI" w:hAnsi="Segoe UI" w:cs="Segoe UI"/>
                <w:sz w:val="20"/>
                <w:lang w:val="en-AU"/>
              </w:rPr>
              <w:t xml:space="preserve">or improve </w:t>
            </w:r>
            <w:r w:rsidRPr="00471170">
              <w:rPr>
                <w:rFonts w:ascii="Segoe UI" w:hAnsi="Segoe UI" w:cs="Segoe UI"/>
                <w:sz w:val="20"/>
                <w:lang w:val="en-AU"/>
              </w:rPr>
              <w:t xml:space="preserve">genetic diversity in all </w:t>
            </w:r>
            <w:r w:rsidR="00397BB1">
              <w:rPr>
                <w:rFonts w:ascii="Segoe UI" w:hAnsi="Segoe UI" w:cs="Segoe UI"/>
                <w:sz w:val="20"/>
                <w:lang w:val="en-AU"/>
              </w:rPr>
              <w:t>subpopulation</w:t>
            </w:r>
            <w:r w:rsidRPr="00471170">
              <w:rPr>
                <w:rFonts w:ascii="Segoe UI" w:hAnsi="Segoe UI" w:cs="Segoe UI"/>
                <w:sz w:val="20"/>
                <w:lang w:val="en-AU"/>
              </w:rPr>
              <w:t>s</w:t>
            </w:r>
            <w:r w:rsidR="001E483C" w:rsidRPr="00471170">
              <w:rPr>
                <w:rFonts w:ascii="Segoe UI" w:hAnsi="Segoe UI" w:cs="Segoe UI"/>
                <w:sz w:val="20"/>
                <w:lang w:val="en-AU"/>
              </w:rPr>
              <w:t xml:space="preserve"> (also see recovery </w:t>
            </w:r>
            <w:r w:rsidR="00AB38F3" w:rsidRPr="00471170">
              <w:rPr>
                <w:rFonts w:ascii="Segoe UI" w:hAnsi="Segoe UI" w:cs="Segoe UI"/>
                <w:sz w:val="20"/>
                <w:lang w:val="en-AU"/>
              </w:rPr>
              <w:t>objective 3</w:t>
            </w:r>
            <w:r w:rsidR="001E483C" w:rsidRPr="00471170">
              <w:rPr>
                <w:rFonts w:ascii="Segoe UI" w:hAnsi="Segoe UI" w:cs="Segoe UI"/>
                <w:sz w:val="20"/>
                <w:lang w:val="en-AU"/>
              </w:rPr>
              <w:t>)</w:t>
            </w:r>
            <w:r w:rsidRPr="00471170">
              <w:rPr>
                <w:rFonts w:ascii="Segoe UI" w:hAnsi="Segoe UI" w:cs="Segoe UI"/>
                <w:sz w:val="20"/>
                <w:lang w:val="en-AU"/>
              </w:rPr>
              <w:t>.</w:t>
            </w:r>
          </w:p>
        </w:tc>
        <w:tc>
          <w:tcPr>
            <w:tcW w:w="992" w:type="dxa"/>
          </w:tcPr>
          <w:p w:rsidR="003B4C1A" w:rsidRPr="00471170" w:rsidRDefault="003B4C1A" w:rsidP="00591BBB">
            <w:pPr>
              <w:rPr>
                <w:rFonts w:ascii="Segoe UI" w:hAnsi="Segoe UI" w:cs="Segoe UI"/>
                <w:sz w:val="20"/>
              </w:rPr>
            </w:pPr>
            <w:r w:rsidRPr="00471170">
              <w:rPr>
                <w:rFonts w:ascii="Segoe UI" w:hAnsi="Segoe UI" w:cs="Segoe UI"/>
                <w:sz w:val="20"/>
              </w:rPr>
              <w:t>1</w:t>
            </w:r>
          </w:p>
        </w:tc>
        <w:tc>
          <w:tcPr>
            <w:tcW w:w="4819" w:type="dxa"/>
          </w:tcPr>
          <w:p w:rsidR="003B4C1A" w:rsidRPr="00471170" w:rsidRDefault="003B4C1A" w:rsidP="00CF741D">
            <w:pPr>
              <w:rPr>
                <w:rFonts w:ascii="Segoe UI" w:hAnsi="Segoe UI" w:cs="Segoe UI"/>
                <w:sz w:val="20"/>
              </w:rPr>
            </w:pPr>
            <w:r w:rsidRPr="00471170">
              <w:rPr>
                <w:rFonts w:ascii="Segoe UI" w:hAnsi="Segoe UI" w:cs="Segoe UI"/>
                <w:sz w:val="20"/>
              </w:rPr>
              <w:t xml:space="preserve">Translocation </w:t>
            </w:r>
            <w:r w:rsidR="00CF741D" w:rsidRPr="00471170">
              <w:rPr>
                <w:rFonts w:ascii="Segoe UI" w:hAnsi="Segoe UI" w:cs="Segoe UI"/>
                <w:sz w:val="20"/>
              </w:rPr>
              <w:t>plan</w:t>
            </w:r>
            <w:r w:rsidRPr="00471170">
              <w:rPr>
                <w:rFonts w:ascii="Segoe UI" w:hAnsi="Segoe UI" w:cs="Segoe UI"/>
                <w:sz w:val="20"/>
              </w:rPr>
              <w:t xml:space="preserve"> developed for the numbat.</w:t>
            </w:r>
          </w:p>
        </w:tc>
        <w:tc>
          <w:tcPr>
            <w:tcW w:w="1785" w:type="dxa"/>
          </w:tcPr>
          <w:p w:rsidR="003B4C1A" w:rsidRPr="00471170" w:rsidRDefault="00AC6E8F" w:rsidP="00AC6E8F">
            <w:pPr>
              <w:rPr>
                <w:rFonts w:ascii="Segoe UI" w:hAnsi="Segoe UI" w:cs="Segoe UI"/>
                <w:sz w:val="20"/>
              </w:rPr>
            </w:pPr>
            <w:r w:rsidRPr="00471170">
              <w:rPr>
                <w:rFonts w:ascii="Segoe UI" w:hAnsi="Segoe UI" w:cs="Segoe UI"/>
                <w:sz w:val="20"/>
              </w:rPr>
              <w:t>DPaW</w:t>
            </w:r>
            <w:r w:rsidR="009E4BDB" w:rsidRPr="00471170">
              <w:rPr>
                <w:rFonts w:ascii="Segoe UI" w:hAnsi="Segoe UI" w:cs="Segoe UI"/>
                <w:sz w:val="20"/>
              </w:rPr>
              <w:t>, Perth Zoo</w:t>
            </w:r>
          </w:p>
        </w:tc>
      </w:tr>
      <w:tr w:rsidR="00916665" w:rsidRPr="00471170" w:rsidTr="00B604FD">
        <w:trPr>
          <w:trHeight w:val="500"/>
          <w:jc w:val="center"/>
        </w:trPr>
        <w:tc>
          <w:tcPr>
            <w:tcW w:w="868" w:type="dxa"/>
          </w:tcPr>
          <w:p w:rsidR="00916665" w:rsidRPr="00471170" w:rsidRDefault="00566B04" w:rsidP="00C64D7A">
            <w:pPr>
              <w:rPr>
                <w:rFonts w:ascii="Segoe UI" w:hAnsi="Segoe UI" w:cs="Segoe UI"/>
                <w:sz w:val="20"/>
              </w:rPr>
            </w:pPr>
            <w:r w:rsidRPr="00471170">
              <w:rPr>
                <w:rFonts w:ascii="Segoe UI" w:hAnsi="Segoe UI" w:cs="Segoe UI"/>
                <w:sz w:val="20"/>
              </w:rPr>
              <w:t>2.</w:t>
            </w:r>
            <w:r w:rsidR="00E330B1" w:rsidRPr="00471170">
              <w:rPr>
                <w:rFonts w:ascii="Segoe UI" w:hAnsi="Segoe UI" w:cs="Segoe UI"/>
                <w:sz w:val="20"/>
              </w:rPr>
              <w:t>2</w:t>
            </w:r>
          </w:p>
        </w:tc>
        <w:tc>
          <w:tcPr>
            <w:tcW w:w="6096" w:type="dxa"/>
          </w:tcPr>
          <w:p w:rsidR="00916665" w:rsidRPr="00471170" w:rsidRDefault="00333FF8" w:rsidP="00475F08">
            <w:pPr>
              <w:pStyle w:val="Normal1"/>
              <w:spacing w:after="0" w:line="240" w:lineRule="auto"/>
              <w:rPr>
                <w:rFonts w:ascii="Segoe UI" w:hAnsi="Segoe UI" w:cs="Segoe UI"/>
                <w:sz w:val="20"/>
                <w:lang w:val="en-AU"/>
              </w:rPr>
            </w:pPr>
            <w:r w:rsidRPr="00471170">
              <w:rPr>
                <w:rFonts w:ascii="Segoe UI" w:hAnsi="Segoe UI" w:cs="Segoe UI"/>
                <w:sz w:val="20"/>
                <w:lang w:val="en-AU"/>
              </w:rPr>
              <w:t xml:space="preserve">Carry out reintroduction of </w:t>
            </w:r>
            <w:r w:rsidR="00591BBB" w:rsidRPr="00471170">
              <w:rPr>
                <w:rFonts w:ascii="Segoe UI" w:hAnsi="Segoe UI" w:cs="Segoe UI"/>
                <w:sz w:val="20"/>
                <w:lang w:val="en-AU"/>
              </w:rPr>
              <w:t>numbat</w:t>
            </w:r>
            <w:r w:rsidRPr="00471170">
              <w:rPr>
                <w:rFonts w:ascii="Segoe UI" w:hAnsi="Segoe UI" w:cs="Segoe UI"/>
                <w:sz w:val="20"/>
                <w:lang w:val="en-AU"/>
              </w:rPr>
              <w:t>s to at least two sites</w:t>
            </w:r>
            <w:r w:rsidR="00FD62C5" w:rsidRPr="00471170">
              <w:rPr>
                <w:rFonts w:ascii="Segoe UI" w:hAnsi="Segoe UI" w:cs="Segoe UI"/>
                <w:sz w:val="20"/>
                <w:lang w:val="en-AU"/>
              </w:rPr>
              <w:t>, if possible including habitat types</w:t>
            </w:r>
            <w:r w:rsidRPr="00471170">
              <w:rPr>
                <w:rFonts w:ascii="Segoe UI" w:hAnsi="Segoe UI" w:cs="Segoe UI"/>
                <w:sz w:val="20"/>
                <w:lang w:val="en-AU"/>
              </w:rPr>
              <w:t xml:space="preserve"> in which </w:t>
            </w:r>
            <w:r w:rsidR="00397BB1">
              <w:rPr>
                <w:rFonts w:ascii="Segoe UI" w:hAnsi="Segoe UI" w:cs="Segoe UI"/>
                <w:sz w:val="20"/>
                <w:lang w:val="en-AU"/>
              </w:rPr>
              <w:t>subpopulation</w:t>
            </w:r>
            <w:r w:rsidRPr="00471170">
              <w:rPr>
                <w:rFonts w:ascii="Segoe UI" w:hAnsi="Segoe UI" w:cs="Segoe UI"/>
                <w:sz w:val="20"/>
                <w:lang w:val="en-AU"/>
              </w:rPr>
              <w:t>s do not currently exist</w:t>
            </w:r>
            <w:r w:rsidR="00222AA1" w:rsidRPr="00471170">
              <w:rPr>
                <w:rFonts w:ascii="Segoe UI" w:hAnsi="Segoe UI" w:cs="Segoe UI"/>
                <w:sz w:val="20"/>
                <w:lang w:val="en-AU"/>
              </w:rPr>
              <w:t>.</w:t>
            </w:r>
          </w:p>
        </w:tc>
        <w:tc>
          <w:tcPr>
            <w:tcW w:w="992" w:type="dxa"/>
          </w:tcPr>
          <w:p w:rsidR="00916665" w:rsidRPr="00471170" w:rsidRDefault="003B4C1A" w:rsidP="00C64D7A">
            <w:pPr>
              <w:rPr>
                <w:rFonts w:ascii="Segoe UI" w:hAnsi="Segoe UI" w:cs="Segoe UI"/>
                <w:sz w:val="20"/>
              </w:rPr>
            </w:pPr>
            <w:r w:rsidRPr="00471170">
              <w:rPr>
                <w:rFonts w:ascii="Segoe UI" w:hAnsi="Segoe UI" w:cs="Segoe UI"/>
                <w:sz w:val="20"/>
              </w:rPr>
              <w:t>1</w:t>
            </w:r>
          </w:p>
        </w:tc>
        <w:tc>
          <w:tcPr>
            <w:tcW w:w="4819" w:type="dxa"/>
          </w:tcPr>
          <w:p w:rsidR="00916665" w:rsidRPr="00471170" w:rsidRDefault="00222AA1" w:rsidP="00C64D7A">
            <w:pPr>
              <w:rPr>
                <w:rFonts w:ascii="Segoe UI" w:hAnsi="Segoe UI" w:cs="Segoe UI"/>
                <w:sz w:val="20"/>
              </w:rPr>
            </w:pPr>
            <w:r w:rsidRPr="00471170">
              <w:rPr>
                <w:rFonts w:ascii="Segoe UI" w:hAnsi="Segoe UI" w:cs="Segoe UI"/>
                <w:sz w:val="20"/>
              </w:rPr>
              <w:t xml:space="preserve">Two additional self-sustaining </w:t>
            </w:r>
            <w:r w:rsidR="00397BB1">
              <w:rPr>
                <w:rFonts w:ascii="Segoe UI" w:hAnsi="Segoe UI" w:cs="Segoe UI"/>
                <w:sz w:val="20"/>
              </w:rPr>
              <w:t>subpopulation</w:t>
            </w:r>
            <w:r w:rsidRPr="00471170">
              <w:rPr>
                <w:rFonts w:ascii="Segoe UI" w:hAnsi="Segoe UI" w:cs="Segoe UI"/>
                <w:sz w:val="20"/>
              </w:rPr>
              <w:t>s of numbats are established.</w:t>
            </w:r>
          </w:p>
        </w:tc>
        <w:tc>
          <w:tcPr>
            <w:tcW w:w="1785" w:type="dxa"/>
          </w:tcPr>
          <w:p w:rsidR="00916665" w:rsidRPr="00471170" w:rsidRDefault="00333FF8" w:rsidP="003B4C1A">
            <w:pPr>
              <w:rPr>
                <w:rFonts w:ascii="Segoe UI" w:hAnsi="Segoe UI" w:cs="Segoe UI"/>
                <w:sz w:val="20"/>
              </w:rPr>
            </w:pPr>
            <w:r w:rsidRPr="00471170">
              <w:rPr>
                <w:rFonts w:ascii="Segoe UI" w:hAnsi="Segoe UI" w:cs="Segoe UI"/>
                <w:sz w:val="20"/>
              </w:rPr>
              <w:t>DPaW, AWC</w:t>
            </w:r>
            <w:r w:rsidR="009E4BDB" w:rsidRPr="00471170">
              <w:rPr>
                <w:rFonts w:ascii="Segoe UI" w:hAnsi="Segoe UI" w:cs="Segoe UI"/>
                <w:sz w:val="20"/>
              </w:rPr>
              <w:t>, Perth Zoo</w:t>
            </w:r>
          </w:p>
        </w:tc>
      </w:tr>
      <w:tr w:rsidR="00916665" w:rsidRPr="00471170" w:rsidTr="00B604FD">
        <w:trPr>
          <w:trHeight w:val="273"/>
          <w:jc w:val="center"/>
        </w:trPr>
        <w:tc>
          <w:tcPr>
            <w:tcW w:w="868" w:type="dxa"/>
          </w:tcPr>
          <w:p w:rsidR="00916665" w:rsidRPr="00471170" w:rsidRDefault="00566B04" w:rsidP="00C64D7A">
            <w:pPr>
              <w:rPr>
                <w:rFonts w:ascii="Segoe UI" w:hAnsi="Segoe UI" w:cs="Segoe UI"/>
                <w:sz w:val="20"/>
              </w:rPr>
            </w:pPr>
            <w:r w:rsidRPr="00471170">
              <w:rPr>
                <w:rFonts w:ascii="Segoe UI" w:hAnsi="Segoe UI" w:cs="Segoe UI"/>
                <w:sz w:val="20"/>
              </w:rPr>
              <w:t>2</w:t>
            </w:r>
            <w:r w:rsidR="00C57C3F" w:rsidRPr="00471170">
              <w:rPr>
                <w:rFonts w:ascii="Segoe UI" w:hAnsi="Segoe UI" w:cs="Segoe UI"/>
                <w:sz w:val="20"/>
              </w:rPr>
              <w:t>.</w:t>
            </w:r>
            <w:r w:rsidR="00E330B1" w:rsidRPr="00471170">
              <w:rPr>
                <w:rFonts w:ascii="Segoe UI" w:hAnsi="Segoe UI" w:cs="Segoe UI"/>
                <w:sz w:val="20"/>
              </w:rPr>
              <w:t>3</w:t>
            </w:r>
          </w:p>
        </w:tc>
        <w:tc>
          <w:tcPr>
            <w:tcW w:w="6096" w:type="dxa"/>
          </w:tcPr>
          <w:p w:rsidR="00916665" w:rsidRPr="00471170" w:rsidRDefault="00333FF8" w:rsidP="00C64D7A">
            <w:pPr>
              <w:pStyle w:val="Normal1"/>
              <w:spacing w:after="0" w:line="240" w:lineRule="auto"/>
              <w:rPr>
                <w:rFonts w:ascii="Segoe UI" w:hAnsi="Segoe UI" w:cs="Segoe UI"/>
                <w:sz w:val="20"/>
                <w:lang w:val="en-AU"/>
              </w:rPr>
            </w:pPr>
            <w:r w:rsidRPr="00471170">
              <w:rPr>
                <w:rFonts w:ascii="Segoe UI" w:hAnsi="Segoe UI" w:cs="Segoe UI"/>
                <w:sz w:val="20"/>
                <w:lang w:val="en-AU"/>
              </w:rPr>
              <w:t xml:space="preserve">Continue </w:t>
            </w:r>
            <w:r w:rsidR="00222AA1" w:rsidRPr="00471170">
              <w:rPr>
                <w:rFonts w:ascii="Segoe UI" w:hAnsi="Segoe UI" w:cs="Segoe UI"/>
                <w:sz w:val="20"/>
                <w:lang w:val="en-AU"/>
              </w:rPr>
              <w:t xml:space="preserve">and improve effective </w:t>
            </w:r>
            <w:r w:rsidRPr="00471170">
              <w:rPr>
                <w:rFonts w:ascii="Segoe UI" w:hAnsi="Segoe UI" w:cs="Segoe UI"/>
                <w:sz w:val="20"/>
                <w:lang w:val="en-AU"/>
              </w:rPr>
              <w:t>predator and habitat management at new and recent translocation sites</w:t>
            </w:r>
            <w:r w:rsidR="00222AA1" w:rsidRPr="00471170">
              <w:rPr>
                <w:rFonts w:ascii="Segoe UI" w:hAnsi="Segoe UI" w:cs="Segoe UI"/>
                <w:sz w:val="20"/>
                <w:lang w:val="en-AU"/>
              </w:rPr>
              <w:t>.</w:t>
            </w:r>
          </w:p>
        </w:tc>
        <w:tc>
          <w:tcPr>
            <w:tcW w:w="992" w:type="dxa"/>
          </w:tcPr>
          <w:p w:rsidR="00916665" w:rsidRPr="00471170" w:rsidRDefault="003B4C1A" w:rsidP="00C64D7A">
            <w:pPr>
              <w:rPr>
                <w:rFonts w:ascii="Segoe UI" w:hAnsi="Segoe UI" w:cs="Segoe UI"/>
                <w:sz w:val="20"/>
              </w:rPr>
            </w:pPr>
            <w:r w:rsidRPr="00471170">
              <w:rPr>
                <w:rFonts w:ascii="Segoe UI" w:hAnsi="Segoe UI" w:cs="Segoe UI"/>
                <w:sz w:val="20"/>
              </w:rPr>
              <w:t>1</w:t>
            </w:r>
          </w:p>
        </w:tc>
        <w:tc>
          <w:tcPr>
            <w:tcW w:w="4819" w:type="dxa"/>
          </w:tcPr>
          <w:p w:rsidR="00916665" w:rsidRPr="00471170" w:rsidRDefault="00222AA1" w:rsidP="00C64D7A">
            <w:pPr>
              <w:rPr>
                <w:rFonts w:ascii="Segoe UI" w:hAnsi="Segoe UI" w:cs="Segoe UI"/>
                <w:sz w:val="20"/>
              </w:rPr>
            </w:pPr>
            <w:r w:rsidRPr="00471170">
              <w:rPr>
                <w:rFonts w:ascii="Segoe UI" w:hAnsi="Segoe UI" w:cs="Segoe UI"/>
                <w:sz w:val="20"/>
              </w:rPr>
              <w:t>Effective predator control and habitat management is implemented at new and recent translocation sites.</w:t>
            </w:r>
          </w:p>
        </w:tc>
        <w:tc>
          <w:tcPr>
            <w:tcW w:w="1785" w:type="dxa"/>
          </w:tcPr>
          <w:p w:rsidR="00916665" w:rsidRPr="00471170" w:rsidRDefault="00333FF8" w:rsidP="00C64D7A">
            <w:pPr>
              <w:rPr>
                <w:rFonts w:ascii="Segoe UI" w:hAnsi="Segoe UI" w:cs="Segoe UI"/>
                <w:sz w:val="20"/>
              </w:rPr>
            </w:pPr>
            <w:r w:rsidRPr="00471170">
              <w:rPr>
                <w:rFonts w:ascii="Segoe UI" w:hAnsi="Segoe UI" w:cs="Segoe UI"/>
                <w:sz w:val="20"/>
              </w:rPr>
              <w:t>DPaW, AWC</w:t>
            </w:r>
          </w:p>
        </w:tc>
      </w:tr>
      <w:tr w:rsidR="00566B04" w:rsidRPr="00471170" w:rsidTr="00B604FD">
        <w:trPr>
          <w:trHeight w:val="500"/>
          <w:jc w:val="center"/>
        </w:trPr>
        <w:tc>
          <w:tcPr>
            <w:tcW w:w="868" w:type="dxa"/>
          </w:tcPr>
          <w:p w:rsidR="00566B04" w:rsidRPr="00471170" w:rsidRDefault="00566B04" w:rsidP="00F8639F">
            <w:pPr>
              <w:rPr>
                <w:rFonts w:ascii="Segoe UI" w:hAnsi="Segoe UI" w:cs="Segoe UI"/>
                <w:sz w:val="20"/>
              </w:rPr>
            </w:pPr>
            <w:r w:rsidRPr="00471170">
              <w:rPr>
                <w:rFonts w:ascii="Segoe UI" w:hAnsi="Segoe UI" w:cs="Segoe UI"/>
                <w:sz w:val="20"/>
              </w:rPr>
              <w:t>2.4</w:t>
            </w:r>
          </w:p>
        </w:tc>
        <w:tc>
          <w:tcPr>
            <w:tcW w:w="6096" w:type="dxa"/>
          </w:tcPr>
          <w:p w:rsidR="00566B04" w:rsidRPr="00471170" w:rsidRDefault="00566B04" w:rsidP="00003876">
            <w:pPr>
              <w:rPr>
                <w:rFonts w:ascii="Segoe UI" w:hAnsi="Segoe UI" w:cs="Segoe UI"/>
                <w:sz w:val="20"/>
              </w:rPr>
            </w:pPr>
            <w:r w:rsidRPr="00471170">
              <w:rPr>
                <w:rFonts w:ascii="Segoe UI" w:hAnsi="Segoe UI" w:cs="Segoe UI"/>
                <w:sz w:val="20"/>
              </w:rPr>
              <w:t>Maintain the captive breeding colony at Perth Zoo</w:t>
            </w:r>
            <w:r w:rsidR="00B35928">
              <w:rPr>
                <w:rFonts w:ascii="Segoe UI" w:hAnsi="Segoe UI" w:cs="Segoe UI"/>
                <w:sz w:val="20"/>
              </w:rPr>
              <w:t xml:space="preserve"> until at least two new populations are established</w:t>
            </w:r>
            <w:r w:rsidR="003B4C1A" w:rsidRPr="00471170">
              <w:rPr>
                <w:rFonts w:ascii="Segoe UI" w:hAnsi="Segoe UI" w:cs="Segoe UI"/>
                <w:sz w:val="20"/>
              </w:rPr>
              <w:t>.</w:t>
            </w:r>
          </w:p>
        </w:tc>
        <w:tc>
          <w:tcPr>
            <w:tcW w:w="992" w:type="dxa"/>
          </w:tcPr>
          <w:p w:rsidR="00566B04" w:rsidRPr="00471170" w:rsidRDefault="003B4C1A" w:rsidP="00F8639F">
            <w:pPr>
              <w:rPr>
                <w:rFonts w:ascii="Segoe UI" w:hAnsi="Segoe UI" w:cs="Segoe UI"/>
                <w:sz w:val="20"/>
              </w:rPr>
            </w:pPr>
            <w:r w:rsidRPr="00471170">
              <w:rPr>
                <w:rFonts w:ascii="Segoe UI" w:hAnsi="Segoe UI" w:cs="Segoe UI"/>
                <w:sz w:val="20"/>
              </w:rPr>
              <w:t>1</w:t>
            </w:r>
          </w:p>
        </w:tc>
        <w:tc>
          <w:tcPr>
            <w:tcW w:w="4819" w:type="dxa"/>
          </w:tcPr>
          <w:p w:rsidR="00566B04" w:rsidRPr="00471170" w:rsidRDefault="003B4C1A" w:rsidP="00F8639F">
            <w:pPr>
              <w:rPr>
                <w:rFonts w:ascii="Segoe UI" w:hAnsi="Segoe UI" w:cs="Segoe UI"/>
                <w:sz w:val="20"/>
              </w:rPr>
            </w:pPr>
            <w:r w:rsidRPr="00471170">
              <w:rPr>
                <w:rFonts w:ascii="Segoe UI" w:hAnsi="Segoe UI" w:cs="Segoe UI"/>
                <w:sz w:val="20"/>
              </w:rPr>
              <w:t>Captive breeding colony is maintained at Perth Zoo.</w:t>
            </w:r>
          </w:p>
        </w:tc>
        <w:tc>
          <w:tcPr>
            <w:tcW w:w="1785" w:type="dxa"/>
          </w:tcPr>
          <w:p w:rsidR="00566B04" w:rsidRPr="00471170" w:rsidRDefault="00566B04" w:rsidP="00F8639F">
            <w:pPr>
              <w:rPr>
                <w:rFonts w:ascii="Segoe UI" w:hAnsi="Segoe UI" w:cs="Segoe UI"/>
                <w:sz w:val="20"/>
              </w:rPr>
            </w:pPr>
            <w:r w:rsidRPr="00471170">
              <w:rPr>
                <w:rFonts w:ascii="Segoe UI" w:hAnsi="Segoe UI" w:cs="Segoe UI"/>
                <w:sz w:val="20"/>
              </w:rPr>
              <w:t>Perth Zoo, DPaW</w:t>
            </w:r>
          </w:p>
        </w:tc>
      </w:tr>
    </w:tbl>
    <w:p w:rsidR="001A772B" w:rsidRPr="00471170" w:rsidRDefault="001A772B">
      <w:pPr>
        <w:rPr>
          <w:rFonts w:ascii="Segoe UI" w:hAnsi="Segoe UI" w:cs="Segoe UI"/>
          <w:sz w:val="20"/>
        </w:rPr>
      </w:pPr>
    </w:p>
    <w:p w:rsidR="00AB38F3" w:rsidRPr="00471170" w:rsidRDefault="00AB38F3" w:rsidP="00AB38F3">
      <w:pPr>
        <w:pStyle w:val="ObjHeadings"/>
      </w:pPr>
      <w:r w:rsidRPr="00471170">
        <w:t>Objective 3:</w:t>
      </w:r>
      <w:r w:rsidRPr="00471170">
        <w:rPr>
          <w:rFonts w:cs="Arial"/>
          <w:bCs/>
        </w:rPr>
        <w:t xml:space="preserve"> </w:t>
      </w:r>
      <w:r w:rsidR="00CF741D" w:rsidRPr="00471170">
        <w:rPr>
          <w:rFonts w:cs="Arial"/>
          <w:bCs/>
        </w:rPr>
        <w:t>Ensure genetic health and diversity is maintained.</w:t>
      </w:r>
    </w:p>
    <w:p w:rsidR="00CF741D" w:rsidRPr="00471170" w:rsidRDefault="00A039C4" w:rsidP="00CF741D">
      <w:pPr>
        <w:spacing w:line="276" w:lineRule="auto"/>
        <w:rPr>
          <w:rFonts w:ascii="Arial" w:hAnsi="Arial" w:cs="Arial"/>
          <w:sz w:val="20"/>
        </w:rPr>
      </w:pPr>
      <w:r w:rsidRPr="00471170">
        <w:rPr>
          <w:rFonts w:ascii="Segoe UI" w:hAnsi="Segoe UI" w:cs="Segoe UI"/>
          <w:sz w:val="20"/>
        </w:rPr>
        <w:t xml:space="preserve">A study of the genetic variability within and between </w:t>
      </w:r>
      <w:r w:rsidR="00397BB1">
        <w:rPr>
          <w:rFonts w:ascii="Segoe UI" w:hAnsi="Segoe UI" w:cs="Segoe UI"/>
          <w:sz w:val="20"/>
        </w:rPr>
        <w:t>subpopulation</w:t>
      </w:r>
      <w:r w:rsidRPr="00471170">
        <w:rPr>
          <w:rFonts w:ascii="Segoe UI" w:hAnsi="Segoe UI" w:cs="Segoe UI"/>
          <w:sz w:val="20"/>
        </w:rPr>
        <w:t xml:space="preserve">s is needed to understand the health of the overall population and </w:t>
      </w:r>
      <w:r w:rsidR="00397BB1">
        <w:rPr>
          <w:rFonts w:ascii="Segoe UI" w:hAnsi="Segoe UI" w:cs="Segoe UI"/>
          <w:sz w:val="20"/>
        </w:rPr>
        <w:t>subpo</w:t>
      </w:r>
      <w:r w:rsidRPr="00471170">
        <w:rPr>
          <w:rFonts w:ascii="Segoe UI" w:hAnsi="Segoe UI" w:cs="Segoe UI"/>
          <w:sz w:val="20"/>
        </w:rPr>
        <w:t>pulations</w:t>
      </w:r>
      <w:r w:rsidR="008A4B38" w:rsidRPr="00471170">
        <w:rPr>
          <w:rFonts w:ascii="Segoe UI" w:hAnsi="Segoe UI" w:cs="Segoe UI"/>
          <w:sz w:val="20"/>
        </w:rPr>
        <w:t xml:space="preserve">. </w:t>
      </w:r>
      <w:r w:rsidRPr="00471170">
        <w:rPr>
          <w:rFonts w:ascii="Segoe UI" w:hAnsi="Segoe UI" w:cs="Segoe UI"/>
          <w:sz w:val="20"/>
        </w:rPr>
        <w:t xml:space="preserve">Such information should underpin decisions regarding where to source animals for </w:t>
      </w:r>
      <w:r w:rsidR="00CF741D" w:rsidRPr="00471170">
        <w:rPr>
          <w:rFonts w:ascii="Segoe UI" w:hAnsi="Segoe UI" w:cs="Segoe UI"/>
          <w:sz w:val="20"/>
        </w:rPr>
        <w:t>translocations and captive breeding</w:t>
      </w:r>
      <w:r w:rsidRPr="00471170">
        <w:rPr>
          <w:rFonts w:ascii="Segoe UI" w:hAnsi="Segoe UI" w:cs="Segoe UI"/>
          <w:sz w:val="20"/>
        </w:rPr>
        <w:t xml:space="preserve">, optimum number of animals needed to establish new </w:t>
      </w:r>
      <w:r w:rsidR="00397BB1">
        <w:rPr>
          <w:rFonts w:ascii="Segoe UI" w:hAnsi="Segoe UI" w:cs="Segoe UI"/>
          <w:sz w:val="20"/>
        </w:rPr>
        <w:t>subpopulation</w:t>
      </w:r>
      <w:r w:rsidRPr="00471170">
        <w:rPr>
          <w:rFonts w:ascii="Segoe UI" w:hAnsi="Segoe UI" w:cs="Segoe UI"/>
          <w:sz w:val="20"/>
        </w:rPr>
        <w:t xml:space="preserve">s and if there is a need to supplement existing </w:t>
      </w:r>
      <w:r w:rsidR="00397BB1">
        <w:rPr>
          <w:rFonts w:ascii="Segoe UI" w:hAnsi="Segoe UI" w:cs="Segoe UI"/>
          <w:sz w:val="20"/>
        </w:rPr>
        <w:t>subpopulation</w:t>
      </w:r>
      <w:r w:rsidRPr="00471170">
        <w:rPr>
          <w:rFonts w:ascii="Segoe UI" w:hAnsi="Segoe UI" w:cs="Segoe UI"/>
          <w:sz w:val="20"/>
        </w:rPr>
        <w:t>s</w:t>
      </w:r>
      <w:r w:rsidR="008A4B38" w:rsidRPr="00471170">
        <w:rPr>
          <w:rFonts w:ascii="Segoe UI" w:hAnsi="Segoe UI" w:cs="Segoe UI"/>
          <w:sz w:val="20"/>
        </w:rPr>
        <w:t xml:space="preserve">. </w:t>
      </w:r>
    </w:p>
    <w:p w:rsidR="00AB38F3" w:rsidRPr="00471170" w:rsidRDefault="00AB38F3" w:rsidP="00AB38F3">
      <w:pPr>
        <w:rPr>
          <w:rFonts w:ascii="Segoe UI" w:hAnsi="Segoe UI" w:cs="Segoe UI"/>
          <w:sz w:val="20"/>
        </w:rPr>
      </w:pPr>
    </w:p>
    <w:tbl>
      <w:tblPr>
        <w:tblStyle w:val="TableGrid"/>
        <w:tblW w:w="14560" w:type="dxa"/>
        <w:jc w:val="center"/>
        <w:tblInd w:w="-743" w:type="dxa"/>
        <w:tblLayout w:type="fixed"/>
        <w:tblLook w:val="04A0"/>
      </w:tblPr>
      <w:tblGrid>
        <w:gridCol w:w="966"/>
        <w:gridCol w:w="5913"/>
        <w:gridCol w:w="1126"/>
        <w:gridCol w:w="4986"/>
        <w:gridCol w:w="1569"/>
      </w:tblGrid>
      <w:tr w:rsidR="00AB38F3" w:rsidRPr="00471170" w:rsidTr="00AB38F3">
        <w:trPr>
          <w:trHeight w:val="569"/>
          <w:jc w:val="center"/>
        </w:trPr>
        <w:tc>
          <w:tcPr>
            <w:tcW w:w="966" w:type="dxa"/>
            <w:shd w:val="clear" w:color="auto" w:fill="C4BC96" w:themeFill="background2" w:themeFillShade="BF"/>
          </w:tcPr>
          <w:p w:rsidR="00AB38F3" w:rsidRPr="00471170" w:rsidRDefault="00AB38F3" w:rsidP="00591BBB">
            <w:pPr>
              <w:rPr>
                <w:rFonts w:ascii="Segoe UI" w:hAnsi="Segoe UI" w:cs="Segoe UI"/>
                <w:b/>
                <w:sz w:val="20"/>
              </w:rPr>
            </w:pPr>
            <w:r w:rsidRPr="00471170">
              <w:rPr>
                <w:rFonts w:ascii="Segoe UI" w:hAnsi="Segoe UI" w:cs="Segoe UI"/>
                <w:b/>
                <w:sz w:val="20"/>
              </w:rPr>
              <w:t>Action</w:t>
            </w:r>
          </w:p>
        </w:tc>
        <w:tc>
          <w:tcPr>
            <w:tcW w:w="5913" w:type="dxa"/>
            <w:shd w:val="clear" w:color="auto" w:fill="C4BC96" w:themeFill="background2" w:themeFillShade="BF"/>
          </w:tcPr>
          <w:p w:rsidR="00AB38F3" w:rsidRPr="00471170" w:rsidRDefault="00AB38F3" w:rsidP="00591BBB">
            <w:pPr>
              <w:rPr>
                <w:rFonts w:ascii="Segoe UI" w:hAnsi="Segoe UI" w:cs="Segoe UI"/>
                <w:b/>
                <w:sz w:val="20"/>
              </w:rPr>
            </w:pPr>
            <w:r w:rsidRPr="00471170">
              <w:rPr>
                <w:rFonts w:ascii="Segoe UI" w:hAnsi="Segoe UI" w:cs="Segoe UI"/>
                <w:b/>
                <w:sz w:val="20"/>
              </w:rPr>
              <w:t>Description</w:t>
            </w:r>
          </w:p>
        </w:tc>
        <w:tc>
          <w:tcPr>
            <w:tcW w:w="1126" w:type="dxa"/>
            <w:shd w:val="clear" w:color="auto" w:fill="C4BC96" w:themeFill="background2" w:themeFillShade="BF"/>
          </w:tcPr>
          <w:p w:rsidR="00AB38F3" w:rsidRPr="00471170" w:rsidRDefault="00AB38F3" w:rsidP="00591BBB">
            <w:pPr>
              <w:rPr>
                <w:rFonts w:ascii="Segoe UI" w:hAnsi="Segoe UI" w:cs="Segoe UI"/>
                <w:b/>
                <w:sz w:val="20"/>
              </w:rPr>
            </w:pPr>
            <w:r w:rsidRPr="00471170">
              <w:rPr>
                <w:rFonts w:ascii="Segoe UI" w:hAnsi="Segoe UI" w:cs="Segoe UI"/>
                <w:b/>
                <w:sz w:val="20"/>
              </w:rPr>
              <w:t>Priority</w:t>
            </w:r>
          </w:p>
        </w:tc>
        <w:tc>
          <w:tcPr>
            <w:tcW w:w="4986" w:type="dxa"/>
            <w:shd w:val="clear" w:color="auto" w:fill="C4BC96" w:themeFill="background2" w:themeFillShade="BF"/>
          </w:tcPr>
          <w:p w:rsidR="00AB38F3" w:rsidRPr="00471170" w:rsidRDefault="00AB38F3" w:rsidP="00591BBB">
            <w:pPr>
              <w:rPr>
                <w:rFonts w:ascii="Segoe UI" w:hAnsi="Segoe UI" w:cs="Segoe UI"/>
                <w:b/>
                <w:sz w:val="20"/>
              </w:rPr>
            </w:pPr>
            <w:r w:rsidRPr="00471170">
              <w:rPr>
                <w:rFonts w:ascii="Segoe UI" w:hAnsi="Segoe UI" w:cs="Segoe UI"/>
                <w:b/>
                <w:sz w:val="20"/>
              </w:rPr>
              <w:t>Performance Criteria</w:t>
            </w:r>
          </w:p>
        </w:tc>
        <w:tc>
          <w:tcPr>
            <w:tcW w:w="1569" w:type="dxa"/>
            <w:shd w:val="clear" w:color="auto" w:fill="C4BC96" w:themeFill="background2" w:themeFillShade="BF"/>
          </w:tcPr>
          <w:p w:rsidR="00AB38F3" w:rsidRPr="00471170" w:rsidRDefault="00AB38F3" w:rsidP="00591BBB">
            <w:pPr>
              <w:rPr>
                <w:rFonts w:ascii="Segoe UI" w:hAnsi="Segoe UI" w:cs="Segoe UI"/>
                <w:b/>
                <w:sz w:val="20"/>
              </w:rPr>
            </w:pPr>
            <w:r w:rsidRPr="00471170">
              <w:rPr>
                <w:rFonts w:ascii="Segoe UI" w:hAnsi="Segoe UI" w:cs="Segoe UI"/>
                <w:b/>
                <w:sz w:val="20"/>
              </w:rPr>
              <w:t>Responsibility</w:t>
            </w:r>
          </w:p>
        </w:tc>
      </w:tr>
      <w:tr w:rsidR="00AB38F3" w:rsidRPr="00471170" w:rsidTr="00AB38F3">
        <w:trPr>
          <w:trHeight w:val="500"/>
          <w:jc w:val="center"/>
        </w:trPr>
        <w:tc>
          <w:tcPr>
            <w:tcW w:w="966" w:type="dxa"/>
          </w:tcPr>
          <w:p w:rsidR="00AB38F3" w:rsidRPr="00471170" w:rsidRDefault="00E4688A" w:rsidP="00591BBB">
            <w:pPr>
              <w:rPr>
                <w:rFonts w:ascii="Segoe UI" w:hAnsi="Segoe UI" w:cs="Segoe UI"/>
                <w:sz w:val="20"/>
              </w:rPr>
            </w:pPr>
            <w:r w:rsidRPr="00471170">
              <w:rPr>
                <w:rFonts w:ascii="Segoe UI" w:hAnsi="Segoe UI" w:cs="Segoe UI"/>
                <w:sz w:val="20"/>
              </w:rPr>
              <w:t>3</w:t>
            </w:r>
            <w:r w:rsidR="00AB38F3" w:rsidRPr="00471170">
              <w:rPr>
                <w:rFonts w:ascii="Segoe UI" w:hAnsi="Segoe UI" w:cs="Segoe UI"/>
                <w:sz w:val="20"/>
              </w:rPr>
              <w:t>.</w:t>
            </w:r>
            <w:r w:rsidR="00CF741D" w:rsidRPr="00471170">
              <w:rPr>
                <w:rFonts w:ascii="Segoe UI" w:hAnsi="Segoe UI" w:cs="Segoe UI"/>
                <w:sz w:val="20"/>
              </w:rPr>
              <w:t>1</w:t>
            </w:r>
          </w:p>
        </w:tc>
        <w:tc>
          <w:tcPr>
            <w:tcW w:w="5913" w:type="dxa"/>
          </w:tcPr>
          <w:p w:rsidR="00AB38F3" w:rsidRPr="00471170" w:rsidRDefault="00AB38F3" w:rsidP="00591BBB">
            <w:pPr>
              <w:rPr>
                <w:rFonts w:ascii="Segoe UI" w:hAnsi="Segoe UI" w:cs="Segoe UI"/>
                <w:sz w:val="20"/>
              </w:rPr>
            </w:pPr>
            <w:r w:rsidRPr="00471170">
              <w:rPr>
                <w:rFonts w:ascii="Segoe UI" w:hAnsi="Segoe UI" w:cs="Segoe UI"/>
                <w:sz w:val="20"/>
              </w:rPr>
              <w:t xml:space="preserve">Determine the genetic variably within and between all self-sustaining </w:t>
            </w:r>
            <w:r w:rsidR="00397BB1">
              <w:rPr>
                <w:rFonts w:ascii="Segoe UI" w:hAnsi="Segoe UI" w:cs="Segoe UI"/>
                <w:sz w:val="20"/>
              </w:rPr>
              <w:t>subpopulation</w:t>
            </w:r>
            <w:r w:rsidRPr="00471170">
              <w:rPr>
                <w:rFonts w:ascii="Segoe UI" w:hAnsi="Segoe UI" w:cs="Segoe UI"/>
                <w:sz w:val="20"/>
              </w:rPr>
              <w:t>s.</w:t>
            </w:r>
          </w:p>
        </w:tc>
        <w:tc>
          <w:tcPr>
            <w:tcW w:w="1126" w:type="dxa"/>
          </w:tcPr>
          <w:p w:rsidR="00AB38F3" w:rsidRPr="00471170" w:rsidRDefault="00AB38F3" w:rsidP="00591BBB">
            <w:pPr>
              <w:rPr>
                <w:rFonts w:ascii="Segoe UI" w:hAnsi="Segoe UI" w:cs="Segoe UI"/>
                <w:sz w:val="20"/>
              </w:rPr>
            </w:pPr>
            <w:r w:rsidRPr="00471170">
              <w:rPr>
                <w:rFonts w:ascii="Segoe UI" w:hAnsi="Segoe UI" w:cs="Segoe UI"/>
                <w:sz w:val="20"/>
              </w:rPr>
              <w:t>2</w:t>
            </w:r>
          </w:p>
        </w:tc>
        <w:tc>
          <w:tcPr>
            <w:tcW w:w="4986" w:type="dxa"/>
          </w:tcPr>
          <w:p w:rsidR="00AB38F3" w:rsidRPr="00471170" w:rsidRDefault="00AB38F3" w:rsidP="00AD15D3">
            <w:pPr>
              <w:rPr>
                <w:rFonts w:ascii="Segoe UI" w:hAnsi="Segoe UI" w:cs="Segoe UI"/>
                <w:sz w:val="20"/>
              </w:rPr>
            </w:pPr>
            <w:r w:rsidRPr="00471170">
              <w:rPr>
                <w:rFonts w:ascii="Segoe UI" w:hAnsi="Segoe UI" w:cs="Segoe UI"/>
                <w:sz w:val="20"/>
              </w:rPr>
              <w:t xml:space="preserve">Genetic variation within and between </w:t>
            </w:r>
            <w:r w:rsidR="00397BB1">
              <w:rPr>
                <w:rFonts w:ascii="Segoe UI" w:hAnsi="Segoe UI" w:cs="Segoe UI"/>
                <w:sz w:val="20"/>
              </w:rPr>
              <w:t>subpopulation</w:t>
            </w:r>
            <w:r w:rsidRPr="00471170">
              <w:rPr>
                <w:rFonts w:ascii="Segoe UI" w:hAnsi="Segoe UI" w:cs="Segoe UI"/>
                <w:sz w:val="20"/>
              </w:rPr>
              <w:t>s determined.</w:t>
            </w:r>
          </w:p>
        </w:tc>
        <w:tc>
          <w:tcPr>
            <w:tcW w:w="1569" w:type="dxa"/>
          </w:tcPr>
          <w:p w:rsidR="00AB38F3" w:rsidRPr="00471170" w:rsidRDefault="00CF741D" w:rsidP="00591BBB">
            <w:pPr>
              <w:rPr>
                <w:rFonts w:ascii="Segoe UI" w:hAnsi="Segoe UI" w:cs="Segoe UI"/>
                <w:sz w:val="20"/>
              </w:rPr>
            </w:pPr>
            <w:r w:rsidRPr="00471170">
              <w:rPr>
                <w:rFonts w:ascii="Segoe UI" w:hAnsi="Segoe UI" w:cs="Segoe UI"/>
                <w:sz w:val="20"/>
              </w:rPr>
              <w:t>DPaW, Researchers</w:t>
            </w:r>
          </w:p>
        </w:tc>
      </w:tr>
      <w:tr w:rsidR="00CF741D" w:rsidRPr="00471170" w:rsidTr="00AB38F3">
        <w:trPr>
          <w:trHeight w:val="500"/>
          <w:jc w:val="center"/>
        </w:trPr>
        <w:tc>
          <w:tcPr>
            <w:tcW w:w="966" w:type="dxa"/>
          </w:tcPr>
          <w:p w:rsidR="00CF741D" w:rsidRPr="00471170" w:rsidRDefault="00CF741D" w:rsidP="00591BBB">
            <w:pPr>
              <w:rPr>
                <w:rFonts w:ascii="Segoe UI" w:hAnsi="Segoe UI" w:cs="Segoe UI"/>
                <w:sz w:val="20"/>
              </w:rPr>
            </w:pPr>
            <w:r w:rsidRPr="00471170">
              <w:rPr>
                <w:rFonts w:ascii="Segoe UI" w:hAnsi="Segoe UI" w:cs="Segoe UI"/>
                <w:sz w:val="20"/>
              </w:rPr>
              <w:t>3.2</w:t>
            </w:r>
          </w:p>
        </w:tc>
        <w:tc>
          <w:tcPr>
            <w:tcW w:w="5913" w:type="dxa"/>
          </w:tcPr>
          <w:p w:rsidR="00CF741D" w:rsidRPr="00471170" w:rsidRDefault="00CF741D" w:rsidP="00CF741D">
            <w:pPr>
              <w:rPr>
                <w:rFonts w:ascii="Segoe UI" w:hAnsi="Segoe UI" w:cs="Segoe UI"/>
                <w:sz w:val="20"/>
              </w:rPr>
            </w:pPr>
            <w:r w:rsidRPr="00471170">
              <w:rPr>
                <w:rFonts w:ascii="Segoe UI" w:hAnsi="Segoe UI" w:cs="Segoe UI"/>
                <w:sz w:val="20"/>
              </w:rPr>
              <w:t xml:space="preserve">Develop and implement strategies to maintain or improve genetic variability within </w:t>
            </w:r>
            <w:r w:rsidR="00397BB1">
              <w:rPr>
                <w:rFonts w:ascii="Segoe UI" w:hAnsi="Segoe UI" w:cs="Segoe UI"/>
                <w:sz w:val="20"/>
              </w:rPr>
              <w:t>subpopulation</w:t>
            </w:r>
            <w:r w:rsidRPr="00471170">
              <w:rPr>
                <w:rFonts w:ascii="Segoe UI" w:hAnsi="Segoe UI" w:cs="Segoe UI"/>
                <w:sz w:val="20"/>
              </w:rPr>
              <w:t>s.</w:t>
            </w:r>
          </w:p>
        </w:tc>
        <w:tc>
          <w:tcPr>
            <w:tcW w:w="1126" w:type="dxa"/>
          </w:tcPr>
          <w:p w:rsidR="00CF741D" w:rsidRPr="00471170" w:rsidRDefault="00CF741D" w:rsidP="00591BBB">
            <w:pPr>
              <w:rPr>
                <w:rFonts w:ascii="Segoe UI" w:hAnsi="Segoe UI" w:cs="Segoe UI"/>
                <w:sz w:val="20"/>
              </w:rPr>
            </w:pPr>
            <w:r w:rsidRPr="00471170">
              <w:rPr>
                <w:rFonts w:ascii="Segoe UI" w:hAnsi="Segoe UI" w:cs="Segoe UI"/>
                <w:sz w:val="20"/>
              </w:rPr>
              <w:t>2</w:t>
            </w:r>
          </w:p>
        </w:tc>
        <w:tc>
          <w:tcPr>
            <w:tcW w:w="4986" w:type="dxa"/>
          </w:tcPr>
          <w:p w:rsidR="00CF741D" w:rsidRPr="00471170" w:rsidRDefault="00CF741D" w:rsidP="00591BBB">
            <w:pPr>
              <w:rPr>
                <w:rFonts w:ascii="Segoe UI" w:hAnsi="Segoe UI" w:cs="Segoe UI"/>
                <w:sz w:val="20"/>
              </w:rPr>
            </w:pPr>
            <w:r w:rsidRPr="00471170">
              <w:rPr>
                <w:rFonts w:ascii="Segoe UI" w:hAnsi="Segoe UI" w:cs="Segoe UI"/>
                <w:sz w:val="20"/>
              </w:rPr>
              <w:t>Strategies to maintain or improve genetic diversity implemented.</w:t>
            </w:r>
          </w:p>
        </w:tc>
        <w:tc>
          <w:tcPr>
            <w:tcW w:w="1569" w:type="dxa"/>
          </w:tcPr>
          <w:p w:rsidR="00CF741D" w:rsidRPr="00471170" w:rsidRDefault="00CF741D" w:rsidP="00591BBB">
            <w:pPr>
              <w:rPr>
                <w:rFonts w:ascii="Segoe UI" w:hAnsi="Segoe UI" w:cs="Segoe UI"/>
                <w:sz w:val="20"/>
              </w:rPr>
            </w:pPr>
            <w:r w:rsidRPr="00471170">
              <w:rPr>
                <w:rFonts w:ascii="Segoe UI" w:hAnsi="Segoe UI" w:cs="Segoe UI"/>
                <w:sz w:val="20"/>
              </w:rPr>
              <w:t>DPaW</w:t>
            </w:r>
          </w:p>
        </w:tc>
      </w:tr>
    </w:tbl>
    <w:p w:rsidR="00AB38F3" w:rsidRPr="00471170" w:rsidRDefault="00AB38F3" w:rsidP="00AB38F3">
      <w:pPr>
        <w:pStyle w:val="Normal2"/>
        <w:spacing w:after="0"/>
        <w:rPr>
          <w:rFonts w:ascii="Segoe UI" w:hAnsi="Segoe UI" w:cs="Segoe UI"/>
          <w:sz w:val="20"/>
          <w:szCs w:val="20"/>
        </w:rPr>
      </w:pPr>
    </w:p>
    <w:p w:rsidR="00AB38F3" w:rsidRPr="00471170" w:rsidRDefault="00AB38F3">
      <w:pPr>
        <w:rPr>
          <w:rFonts w:ascii="Segoe UI" w:hAnsi="Segoe UI" w:cs="Segoe UI"/>
          <w:b/>
          <w:color w:val="948A54"/>
          <w:sz w:val="28"/>
          <w:szCs w:val="28"/>
        </w:rPr>
      </w:pPr>
      <w:r w:rsidRPr="00471170">
        <w:br w:type="page"/>
      </w:r>
    </w:p>
    <w:p w:rsidR="00333FF8" w:rsidRPr="00471170" w:rsidRDefault="00333FF8" w:rsidP="00F73431">
      <w:pPr>
        <w:pStyle w:val="ObjHeadings"/>
      </w:pPr>
      <w:r w:rsidRPr="00471170">
        <w:t xml:space="preserve">Objective </w:t>
      </w:r>
      <w:r w:rsidR="00AB38F3" w:rsidRPr="00471170">
        <w:t>4</w:t>
      </w:r>
      <w:r w:rsidRPr="00471170">
        <w:t xml:space="preserve">: </w:t>
      </w:r>
      <w:r w:rsidR="003665A2" w:rsidRPr="00471170">
        <w:t xml:space="preserve">Increase community awareness </w:t>
      </w:r>
      <w:r w:rsidR="001A772B" w:rsidRPr="00471170">
        <w:t xml:space="preserve">and participation in the conservation of the </w:t>
      </w:r>
      <w:r w:rsidR="00591BBB" w:rsidRPr="00471170">
        <w:t>numbat</w:t>
      </w:r>
      <w:r w:rsidR="001A772B" w:rsidRPr="00471170">
        <w:t>.</w:t>
      </w:r>
    </w:p>
    <w:p w:rsidR="00333FF8" w:rsidRPr="00471170" w:rsidRDefault="00333FF8" w:rsidP="0051449A">
      <w:pPr>
        <w:spacing w:line="276" w:lineRule="auto"/>
        <w:rPr>
          <w:rFonts w:ascii="Segoe UI" w:hAnsi="Segoe UI" w:cs="Segoe UI"/>
          <w:sz w:val="20"/>
        </w:rPr>
      </w:pPr>
      <w:r w:rsidRPr="00471170">
        <w:rPr>
          <w:rFonts w:ascii="Segoe UI" w:hAnsi="Segoe UI" w:cs="Segoe UI"/>
          <w:sz w:val="20"/>
        </w:rPr>
        <w:t xml:space="preserve">The recovery of the </w:t>
      </w:r>
      <w:r w:rsidR="00591BBB" w:rsidRPr="00471170">
        <w:rPr>
          <w:rFonts w:ascii="Segoe UI" w:hAnsi="Segoe UI" w:cs="Segoe UI"/>
          <w:sz w:val="20"/>
        </w:rPr>
        <w:t>numbat</w:t>
      </w:r>
      <w:r w:rsidRPr="00471170">
        <w:rPr>
          <w:rFonts w:ascii="Segoe UI" w:hAnsi="Segoe UI" w:cs="Segoe UI"/>
          <w:sz w:val="20"/>
        </w:rPr>
        <w:t xml:space="preserve"> is dependent on a relatively large number of reintroductions, and the difficulty of monitoring requires a high commitment of funds and personnel</w:t>
      </w:r>
      <w:r w:rsidR="008A4B38" w:rsidRPr="00471170">
        <w:rPr>
          <w:rFonts w:ascii="Segoe UI" w:hAnsi="Segoe UI" w:cs="Segoe UI"/>
          <w:sz w:val="20"/>
        </w:rPr>
        <w:t xml:space="preserve">. </w:t>
      </w:r>
      <w:r w:rsidRPr="00471170">
        <w:rPr>
          <w:rFonts w:ascii="Segoe UI" w:hAnsi="Segoe UI" w:cs="Segoe UI"/>
          <w:sz w:val="20"/>
        </w:rPr>
        <w:t>Public support is essential to maintain the funding necessary to complete these actions, and assistance from interested members of the public can be utilised in some of the management and monitoring actions</w:t>
      </w:r>
      <w:r w:rsidR="008A4B38" w:rsidRPr="00471170">
        <w:rPr>
          <w:rFonts w:ascii="Segoe UI" w:hAnsi="Segoe UI" w:cs="Segoe UI"/>
          <w:sz w:val="20"/>
        </w:rPr>
        <w:t xml:space="preserve">. </w:t>
      </w:r>
      <w:r w:rsidRPr="00471170">
        <w:rPr>
          <w:rFonts w:ascii="Segoe UI" w:hAnsi="Segoe UI" w:cs="Segoe UI"/>
          <w:sz w:val="20"/>
        </w:rPr>
        <w:t xml:space="preserve">The </w:t>
      </w:r>
      <w:r w:rsidR="00591BBB" w:rsidRPr="00471170">
        <w:rPr>
          <w:rFonts w:ascii="Segoe UI" w:hAnsi="Segoe UI" w:cs="Segoe UI"/>
          <w:sz w:val="20"/>
        </w:rPr>
        <w:t>numbat</w:t>
      </w:r>
      <w:r w:rsidRPr="00471170">
        <w:rPr>
          <w:rFonts w:ascii="Segoe UI" w:hAnsi="Segoe UI" w:cs="Segoe UI"/>
          <w:sz w:val="20"/>
        </w:rPr>
        <w:t xml:space="preserve"> is a very high profile species, and has attracted much public interest, particularly in Western Australia, where it is the State’s mammal emblem.</w:t>
      </w:r>
      <w:r w:rsidR="003B4C1A" w:rsidRPr="00471170">
        <w:rPr>
          <w:rFonts w:ascii="Segoe UI" w:hAnsi="Segoe UI" w:cs="Segoe UI"/>
          <w:sz w:val="20"/>
        </w:rPr>
        <w:t xml:space="preserve"> This should at least be maintained.</w:t>
      </w:r>
    </w:p>
    <w:p w:rsidR="00333FF8" w:rsidRPr="00471170" w:rsidRDefault="00333FF8" w:rsidP="0051449A">
      <w:pPr>
        <w:spacing w:line="276" w:lineRule="auto"/>
        <w:rPr>
          <w:rFonts w:ascii="Segoe UI" w:hAnsi="Segoe UI" w:cs="Segoe UI"/>
          <w:sz w:val="20"/>
        </w:rPr>
      </w:pPr>
    </w:p>
    <w:p w:rsidR="00333FF8" w:rsidRPr="00471170" w:rsidRDefault="00333FF8" w:rsidP="0051449A">
      <w:pPr>
        <w:spacing w:line="276" w:lineRule="auto"/>
        <w:rPr>
          <w:rFonts w:ascii="Segoe UI" w:hAnsi="Segoe UI" w:cs="Segoe UI"/>
          <w:sz w:val="20"/>
        </w:rPr>
      </w:pPr>
      <w:r w:rsidRPr="00471170">
        <w:rPr>
          <w:rFonts w:ascii="Segoe UI" w:hAnsi="Segoe UI" w:cs="Segoe UI"/>
          <w:sz w:val="20"/>
        </w:rPr>
        <w:t xml:space="preserve">Programs to increase community awareness of the </w:t>
      </w:r>
      <w:r w:rsidR="00591BBB" w:rsidRPr="00471170">
        <w:rPr>
          <w:rFonts w:ascii="Segoe UI" w:hAnsi="Segoe UI" w:cs="Segoe UI"/>
          <w:sz w:val="20"/>
        </w:rPr>
        <w:t>numbat</w:t>
      </w:r>
      <w:r w:rsidRPr="00471170">
        <w:rPr>
          <w:rFonts w:ascii="Segoe UI" w:hAnsi="Segoe UI" w:cs="Segoe UI"/>
          <w:sz w:val="20"/>
        </w:rPr>
        <w:t xml:space="preserve">, its plight and recovery actions are currently being undertaken by </w:t>
      </w:r>
      <w:r w:rsidR="00591BBB" w:rsidRPr="00471170">
        <w:rPr>
          <w:rFonts w:ascii="Segoe UI" w:hAnsi="Segoe UI" w:cs="Segoe UI"/>
          <w:sz w:val="20"/>
        </w:rPr>
        <w:t>Department of Parks and Wildlife</w:t>
      </w:r>
      <w:r w:rsidRPr="00471170">
        <w:rPr>
          <w:rFonts w:ascii="Segoe UI" w:hAnsi="Segoe UI" w:cs="Segoe UI"/>
          <w:sz w:val="20"/>
        </w:rPr>
        <w:t xml:space="preserve">, Perth Zoo, AWC and the community group, Project </w:t>
      </w:r>
      <w:r w:rsidR="009C22F5" w:rsidRPr="00471170">
        <w:rPr>
          <w:rFonts w:ascii="Segoe UI" w:hAnsi="Segoe UI" w:cs="Segoe UI"/>
          <w:sz w:val="20"/>
        </w:rPr>
        <w:t>N</w:t>
      </w:r>
      <w:r w:rsidR="00591BBB" w:rsidRPr="00471170">
        <w:rPr>
          <w:rFonts w:ascii="Segoe UI" w:hAnsi="Segoe UI" w:cs="Segoe UI"/>
          <w:sz w:val="20"/>
        </w:rPr>
        <w:t>umbat</w:t>
      </w:r>
      <w:r w:rsidRPr="00471170">
        <w:rPr>
          <w:rFonts w:ascii="Segoe UI" w:hAnsi="Segoe UI" w:cs="Segoe UI"/>
          <w:sz w:val="20"/>
        </w:rPr>
        <w:t xml:space="preserve">. Project </w:t>
      </w:r>
      <w:r w:rsidR="009C22F5" w:rsidRPr="00471170">
        <w:rPr>
          <w:rFonts w:ascii="Segoe UI" w:hAnsi="Segoe UI" w:cs="Segoe UI"/>
          <w:sz w:val="20"/>
        </w:rPr>
        <w:t>N</w:t>
      </w:r>
      <w:r w:rsidR="00591BBB" w:rsidRPr="00471170">
        <w:rPr>
          <w:rFonts w:ascii="Segoe UI" w:hAnsi="Segoe UI" w:cs="Segoe UI"/>
          <w:sz w:val="20"/>
        </w:rPr>
        <w:t>umbat</w:t>
      </w:r>
      <w:r w:rsidRPr="00471170">
        <w:rPr>
          <w:rFonts w:ascii="Segoe UI" w:hAnsi="Segoe UI" w:cs="Segoe UI"/>
          <w:sz w:val="20"/>
        </w:rPr>
        <w:t xml:space="preserve"> is particularly active in encouraging community participation in </w:t>
      </w:r>
      <w:r w:rsidR="00591BBB" w:rsidRPr="00471170">
        <w:rPr>
          <w:rFonts w:ascii="Segoe UI" w:hAnsi="Segoe UI" w:cs="Segoe UI"/>
          <w:sz w:val="20"/>
        </w:rPr>
        <w:t>numbat</w:t>
      </w:r>
      <w:r w:rsidRPr="00471170">
        <w:rPr>
          <w:rFonts w:ascii="Segoe UI" w:hAnsi="Segoe UI" w:cs="Segoe UI"/>
          <w:sz w:val="20"/>
        </w:rPr>
        <w:t xml:space="preserve"> recovery </w:t>
      </w:r>
      <w:r w:rsidR="0022116C" w:rsidRPr="00471170">
        <w:rPr>
          <w:rFonts w:ascii="Segoe UI" w:hAnsi="Segoe UI" w:cs="Segoe UI"/>
          <w:sz w:val="20"/>
        </w:rPr>
        <w:t xml:space="preserve">through membership, fundraising, </w:t>
      </w:r>
      <w:r w:rsidRPr="00471170">
        <w:rPr>
          <w:rFonts w:ascii="Segoe UI" w:hAnsi="Segoe UI" w:cs="Segoe UI"/>
          <w:sz w:val="20"/>
        </w:rPr>
        <w:t>volunteer assistance in the</w:t>
      </w:r>
      <w:r w:rsidR="0022116C" w:rsidRPr="00471170">
        <w:rPr>
          <w:rFonts w:ascii="Segoe UI" w:hAnsi="Segoe UI" w:cs="Segoe UI"/>
          <w:sz w:val="20"/>
        </w:rPr>
        <w:t xml:space="preserve"> field, and is active in implementing and delivering school</w:t>
      </w:r>
      <w:r w:rsidRPr="00471170">
        <w:rPr>
          <w:rFonts w:ascii="Segoe UI" w:hAnsi="Segoe UI" w:cs="Segoe UI"/>
          <w:sz w:val="20"/>
        </w:rPr>
        <w:t xml:space="preserve"> education </w:t>
      </w:r>
      <w:r w:rsidR="0022116C" w:rsidRPr="00471170">
        <w:rPr>
          <w:rFonts w:ascii="Segoe UI" w:hAnsi="Segoe UI" w:cs="Segoe UI"/>
          <w:sz w:val="20"/>
        </w:rPr>
        <w:t xml:space="preserve">programs </w:t>
      </w:r>
      <w:r w:rsidRPr="00471170">
        <w:rPr>
          <w:rFonts w:ascii="Segoe UI" w:hAnsi="Segoe UI" w:cs="Segoe UI"/>
          <w:sz w:val="20"/>
        </w:rPr>
        <w:t xml:space="preserve">regarding the </w:t>
      </w:r>
      <w:r w:rsidR="00591BBB" w:rsidRPr="00471170">
        <w:rPr>
          <w:rFonts w:ascii="Segoe UI" w:hAnsi="Segoe UI" w:cs="Segoe UI"/>
          <w:sz w:val="20"/>
        </w:rPr>
        <w:t>numbat</w:t>
      </w:r>
      <w:r w:rsidR="008A4B38" w:rsidRPr="00471170">
        <w:rPr>
          <w:rFonts w:ascii="Segoe UI" w:hAnsi="Segoe UI" w:cs="Segoe UI"/>
          <w:sz w:val="20"/>
        </w:rPr>
        <w:t xml:space="preserve">. </w:t>
      </w:r>
    </w:p>
    <w:p w:rsidR="00333FF8" w:rsidRPr="00471170" w:rsidRDefault="00333FF8" w:rsidP="00333FF8">
      <w:pPr>
        <w:pStyle w:val="Normal2"/>
        <w:spacing w:after="0" w:line="240" w:lineRule="auto"/>
        <w:rPr>
          <w:rFonts w:ascii="Segoe UI" w:hAnsi="Segoe UI" w:cs="Segoe UI"/>
          <w:sz w:val="22"/>
          <w:szCs w:val="22"/>
        </w:rPr>
      </w:pPr>
    </w:p>
    <w:tbl>
      <w:tblPr>
        <w:tblStyle w:val="TableGrid"/>
        <w:tblW w:w="14560" w:type="dxa"/>
        <w:jc w:val="center"/>
        <w:tblInd w:w="-743" w:type="dxa"/>
        <w:tblLayout w:type="fixed"/>
        <w:tblLook w:val="04A0"/>
      </w:tblPr>
      <w:tblGrid>
        <w:gridCol w:w="966"/>
        <w:gridCol w:w="5913"/>
        <w:gridCol w:w="1126"/>
        <w:gridCol w:w="4986"/>
        <w:gridCol w:w="1569"/>
      </w:tblGrid>
      <w:tr w:rsidR="00333FF8" w:rsidRPr="00471170" w:rsidTr="00AB38F3">
        <w:trPr>
          <w:trHeight w:val="569"/>
          <w:jc w:val="center"/>
        </w:trPr>
        <w:tc>
          <w:tcPr>
            <w:tcW w:w="966" w:type="dxa"/>
            <w:shd w:val="clear" w:color="auto" w:fill="C4BC96" w:themeFill="background2" w:themeFillShade="BF"/>
          </w:tcPr>
          <w:p w:rsidR="00333FF8" w:rsidRPr="00471170" w:rsidRDefault="00333FF8" w:rsidP="00C64D7A">
            <w:pPr>
              <w:rPr>
                <w:rFonts w:ascii="Segoe UI" w:hAnsi="Segoe UI" w:cs="Segoe UI"/>
                <w:b/>
                <w:sz w:val="20"/>
              </w:rPr>
            </w:pPr>
            <w:r w:rsidRPr="00471170">
              <w:rPr>
                <w:rFonts w:ascii="Segoe UI" w:hAnsi="Segoe UI" w:cs="Segoe UI"/>
                <w:b/>
                <w:sz w:val="20"/>
              </w:rPr>
              <w:t>Action</w:t>
            </w:r>
          </w:p>
        </w:tc>
        <w:tc>
          <w:tcPr>
            <w:tcW w:w="5913" w:type="dxa"/>
            <w:shd w:val="clear" w:color="auto" w:fill="C4BC96" w:themeFill="background2" w:themeFillShade="BF"/>
          </w:tcPr>
          <w:p w:rsidR="00333FF8" w:rsidRPr="00471170" w:rsidRDefault="00333FF8" w:rsidP="00C64D7A">
            <w:pPr>
              <w:rPr>
                <w:rFonts w:ascii="Segoe UI" w:hAnsi="Segoe UI" w:cs="Segoe UI"/>
                <w:b/>
                <w:sz w:val="20"/>
              </w:rPr>
            </w:pPr>
            <w:r w:rsidRPr="00471170">
              <w:rPr>
                <w:rFonts w:ascii="Segoe UI" w:hAnsi="Segoe UI" w:cs="Segoe UI"/>
                <w:b/>
                <w:sz w:val="20"/>
              </w:rPr>
              <w:t>Description</w:t>
            </w:r>
          </w:p>
        </w:tc>
        <w:tc>
          <w:tcPr>
            <w:tcW w:w="1126" w:type="dxa"/>
            <w:shd w:val="clear" w:color="auto" w:fill="C4BC96" w:themeFill="background2" w:themeFillShade="BF"/>
          </w:tcPr>
          <w:p w:rsidR="00333FF8" w:rsidRPr="00471170" w:rsidRDefault="00333FF8" w:rsidP="00C64D7A">
            <w:pPr>
              <w:rPr>
                <w:rFonts w:ascii="Segoe UI" w:hAnsi="Segoe UI" w:cs="Segoe UI"/>
                <w:b/>
                <w:sz w:val="20"/>
              </w:rPr>
            </w:pPr>
            <w:r w:rsidRPr="00471170">
              <w:rPr>
                <w:rFonts w:ascii="Segoe UI" w:hAnsi="Segoe UI" w:cs="Segoe UI"/>
                <w:b/>
                <w:sz w:val="20"/>
              </w:rPr>
              <w:t>Priority</w:t>
            </w:r>
          </w:p>
        </w:tc>
        <w:tc>
          <w:tcPr>
            <w:tcW w:w="4986" w:type="dxa"/>
            <w:shd w:val="clear" w:color="auto" w:fill="C4BC96" w:themeFill="background2" w:themeFillShade="BF"/>
          </w:tcPr>
          <w:p w:rsidR="00333FF8" w:rsidRPr="00471170" w:rsidRDefault="00333FF8" w:rsidP="00C64D7A">
            <w:pPr>
              <w:rPr>
                <w:rFonts w:ascii="Segoe UI" w:hAnsi="Segoe UI" w:cs="Segoe UI"/>
                <w:b/>
                <w:sz w:val="20"/>
              </w:rPr>
            </w:pPr>
            <w:r w:rsidRPr="00471170">
              <w:rPr>
                <w:rFonts w:ascii="Segoe UI" w:hAnsi="Segoe UI" w:cs="Segoe UI"/>
                <w:b/>
                <w:sz w:val="20"/>
              </w:rPr>
              <w:t>Performance Criteria</w:t>
            </w:r>
          </w:p>
        </w:tc>
        <w:tc>
          <w:tcPr>
            <w:tcW w:w="1569" w:type="dxa"/>
            <w:shd w:val="clear" w:color="auto" w:fill="C4BC96" w:themeFill="background2" w:themeFillShade="BF"/>
          </w:tcPr>
          <w:p w:rsidR="00333FF8" w:rsidRPr="00471170" w:rsidRDefault="00475F08" w:rsidP="00C64D7A">
            <w:pPr>
              <w:rPr>
                <w:rFonts w:ascii="Segoe UI" w:hAnsi="Segoe UI" w:cs="Segoe UI"/>
                <w:b/>
                <w:sz w:val="20"/>
              </w:rPr>
            </w:pPr>
            <w:r w:rsidRPr="00471170">
              <w:rPr>
                <w:rFonts w:ascii="Segoe UI" w:hAnsi="Segoe UI" w:cs="Segoe UI"/>
                <w:b/>
                <w:sz w:val="20"/>
              </w:rPr>
              <w:t>Responsibility</w:t>
            </w:r>
          </w:p>
        </w:tc>
      </w:tr>
      <w:tr w:rsidR="003B4C1A" w:rsidRPr="00471170" w:rsidTr="00AB38F3">
        <w:trPr>
          <w:trHeight w:val="273"/>
          <w:jc w:val="center"/>
        </w:trPr>
        <w:tc>
          <w:tcPr>
            <w:tcW w:w="966" w:type="dxa"/>
          </w:tcPr>
          <w:p w:rsidR="003B4C1A" w:rsidRPr="00471170" w:rsidRDefault="00AB38F3" w:rsidP="00AB38F3">
            <w:pPr>
              <w:rPr>
                <w:rFonts w:ascii="Segoe UI" w:hAnsi="Segoe UI" w:cs="Segoe UI"/>
                <w:sz w:val="20"/>
              </w:rPr>
            </w:pPr>
            <w:r w:rsidRPr="00471170">
              <w:rPr>
                <w:rFonts w:ascii="Segoe UI" w:hAnsi="Segoe UI" w:cs="Segoe UI"/>
                <w:sz w:val="20"/>
              </w:rPr>
              <w:t>4</w:t>
            </w:r>
            <w:r w:rsidR="003B4C1A" w:rsidRPr="00471170">
              <w:rPr>
                <w:rFonts w:ascii="Segoe UI" w:hAnsi="Segoe UI" w:cs="Segoe UI"/>
                <w:sz w:val="20"/>
              </w:rPr>
              <w:t>.1</w:t>
            </w:r>
          </w:p>
        </w:tc>
        <w:tc>
          <w:tcPr>
            <w:tcW w:w="5913" w:type="dxa"/>
          </w:tcPr>
          <w:p w:rsidR="003B4C1A" w:rsidRPr="00471170" w:rsidRDefault="003B4C1A" w:rsidP="00591BBB">
            <w:pPr>
              <w:spacing w:line="240" w:lineRule="exact"/>
              <w:jc w:val="both"/>
              <w:rPr>
                <w:rFonts w:ascii="Segoe UI" w:hAnsi="Segoe UI" w:cs="Segoe UI"/>
                <w:sz w:val="20"/>
              </w:rPr>
            </w:pPr>
            <w:r w:rsidRPr="00471170">
              <w:rPr>
                <w:rFonts w:ascii="Segoe UI" w:hAnsi="Segoe UI" w:cs="Segoe UI"/>
                <w:sz w:val="20"/>
              </w:rPr>
              <w:t xml:space="preserve">Support the Project </w:t>
            </w:r>
            <w:r w:rsidR="00591BBB" w:rsidRPr="00471170">
              <w:rPr>
                <w:rFonts w:ascii="Segoe UI" w:hAnsi="Segoe UI" w:cs="Segoe UI"/>
                <w:sz w:val="20"/>
              </w:rPr>
              <w:t>Numbat</w:t>
            </w:r>
            <w:r w:rsidRPr="00471170">
              <w:rPr>
                <w:rFonts w:ascii="Segoe UI" w:hAnsi="Segoe UI" w:cs="Segoe UI"/>
                <w:sz w:val="20"/>
              </w:rPr>
              <w:t xml:space="preserve"> community action group in Western Australia.</w:t>
            </w:r>
          </w:p>
        </w:tc>
        <w:tc>
          <w:tcPr>
            <w:tcW w:w="1126" w:type="dxa"/>
          </w:tcPr>
          <w:p w:rsidR="003B4C1A" w:rsidRPr="00471170" w:rsidRDefault="003B4C1A" w:rsidP="00591BBB">
            <w:pPr>
              <w:rPr>
                <w:rFonts w:ascii="Segoe UI" w:hAnsi="Segoe UI" w:cs="Segoe UI"/>
                <w:sz w:val="20"/>
              </w:rPr>
            </w:pPr>
            <w:r w:rsidRPr="00471170">
              <w:rPr>
                <w:rFonts w:ascii="Segoe UI" w:hAnsi="Segoe UI" w:cs="Segoe UI"/>
                <w:sz w:val="20"/>
              </w:rPr>
              <w:t>1</w:t>
            </w:r>
          </w:p>
        </w:tc>
        <w:tc>
          <w:tcPr>
            <w:tcW w:w="4986" w:type="dxa"/>
          </w:tcPr>
          <w:p w:rsidR="003B4C1A" w:rsidRPr="00471170" w:rsidRDefault="003B4C1A" w:rsidP="00591BBB">
            <w:pPr>
              <w:rPr>
                <w:rFonts w:ascii="Segoe UI" w:hAnsi="Segoe UI" w:cs="Segoe UI"/>
                <w:sz w:val="20"/>
              </w:rPr>
            </w:pPr>
            <w:r w:rsidRPr="00471170">
              <w:rPr>
                <w:rFonts w:ascii="Segoe UI" w:hAnsi="Segoe UI" w:cs="Segoe UI"/>
                <w:sz w:val="20"/>
              </w:rPr>
              <w:t xml:space="preserve">Project </w:t>
            </w:r>
            <w:r w:rsidR="00591BBB" w:rsidRPr="00471170">
              <w:rPr>
                <w:rFonts w:ascii="Segoe UI" w:hAnsi="Segoe UI" w:cs="Segoe UI"/>
                <w:sz w:val="20"/>
              </w:rPr>
              <w:t>Numbat</w:t>
            </w:r>
            <w:r w:rsidRPr="00471170">
              <w:rPr>
                <w:rFonts w:ascii="Segoe UI" w:hAnsi="Segoe UI" w:cs="Segoe UI"/>
                <w:sz w:val="20"/>
              </w:rPr>
              <w:t xml:space="preserve"> profile and level of support increases.</w:t>
            </w:r>
          </w:p>
        </w:tc>
        <w:tc>
          <w:tcPr>
            <w:tcW w:w="1569" w:type="dxa"/>
          </w:tcPr>
          <w:p w:rsidR="003B4C1A" w:rsidRPr="00471170" w:rsidRDefault="003B4C1A" w:rsidP="00591BBB">
            <w:pPr>
              <w:rPr>
                <w:rFonts w:ascii="Segoe UI" w:hAnsi="Segoe UI" w:cs="Segoe UI"/>
                <w:sz w:val="20"/>
              </w:rPr>
            </w:pPr>
            <w:r w:rsidRPr="00471170">
              <w:rPr>
                <w:rFonts w:ascii="Segoe UI" w:hAnsi="Segoe UI" w:cs="Segoe UI"/>
                <w:sz w:val="20"/>
              </w:rPr>
              <w:t>DPaW, Perth Zoo</w:t>
            </w:r>
          </w:p>
        </w:tc>
      </w:tr>
      <w:tr w:rsidR="00333FF8" w:rsidRPr="00471170" w:rsidTr="00E547E0">
        <w:trPr>
          <w:trHeight w:val="567"/>
          <w:jc w:val="center"/>
        </w:trPr>
        <w:tc>
          <w:tcPr>
            <w:tcW w:w="966" w:type="dxa"/>
          </w:tcPr>
          <w:p w:rsidR="00333FF8" w:rsidRPr="00471170" w:rsidRDefault="00AB38F3" w:rsidP="00C64D7A">
            <w:pPr>
              <w:rPr>
                <w:rFonts w:ascii="Segoe UI" w:hAnsi="Segoe UI" w:cs="Segoe UI"/>
                <w:sz w:val="20"/>
              </w:rPr>
            </w:pPr>
            <w:r w:rsidRPr="00471170">
              <w:rPr>
                <w:rFonts w:ascii="Segoe UI" w:hAnsi="Segoe UI" w:cs="Segoe UI"/>
                <w:sz w:val="20"/>
              </w:rPr>
              <w:t>4</w:t>
            </w:r>
            <w:r w:rsidR="003B4C1A" w:rsidRPr="00471170">
              <w:rPr>
                <w:rFonts w:ascii="Segoe UI" w:hAnsi="Segoe UI" w:cs="Segoe UI"/>
                <w:sz w:val="20"/>
              </w:rPr>
              <w:t>.2</w:t>
            </w:r>
          </w:p>
        </w:tc>
        <w:tc>
          <w:tcPr>
            <w:tcW w:w="5913" w:type="dxa"/>
          </w:tcPr>
          <w:p w:rsidR="00333FF8" w:rsidRPr="00471170" w:rsidRDefault="00333FF8" w:rsidP="006E445C">
            <w:pPr>
              <w:pStyle w:val="Normal1"/>
              <w:spacing w:after="0" w:line="240" w:lineRule="auto"/>
              <w:rPr>
                <w:rFonts w:ascii="Segoe UI" w:hAnsi="Segoe UI" w:cs="Segoe UI"/>
                <w:sz w:val="20"/>
                <w:lang w:val="en-AU"/>
              </w:rPr>
            </w:pPr>
            <w:r w:rsidRPr="00471170">
              <w:rPr>
                <w:rFonts w:ascii="Segoe UI" w:hAnsi="Segoe UI" w:cs="Segoe UI"/>
                <w:sz w:val="20"/>
                <w:lang w:val="en-AU"/>
              </w:rPr>
              <w:t xml:space="preserve">Formulate and implement an education strategy to increase public awareness of the </w:t>
            </w:r>
            <w:r w:rsidR="00591BBB" w:rsidRPr="00471170">
              <w:rPr>
                <w:rFonts w:ascii="Segoe UI" w:hAnsi="Segoe UI" w:cs="Segoe UI"/>
                <w:sz w:val="20"/>
                <w:lang w:val="en-AU"/>
              </w:rPr>
              <w:t>numbat</w:t>
            </w:r>
            <w:r w:rsidR="00B26E40" w:rsidRPr="00471170">
              <w:rPr>
                <w:rFonts w:ascii="Segoe UI" w:hAnsi="Segoe UI" w:cs="Segoe UI"/>
                <w:sz w:val="20"/>
                <w:lang w:val="en-AU"/>
              </w:rPr>
              <w:t xml:space="preserve"> including Parks and Wildlife visitor centres and programs (e.g. Barna Mia</w:t>
            </w:r>
            <w:r w:rsidR="006E445C" w:rsidRPr="00471170">
              <w:rPr>
                <w:rFonts w:ascii="Segoe UI" w:hAnsi="Segoe UI" w:cs="Segoe UI"/>
                <w:sz w:val="20"/>
                <w:lang w:val="en-AU"/>
              </w:rPr>
              <w:t>, Western Shield</w:t>
            </w:r>
            <w:r w:rsidR="00B26E40" w:rsidRPr="00471170">
              <w:rPr>
                <w:rFonts w:ascii="Segoe UI" w:hAnsi="Segoe UI" w:cs="Segoe UI"/>
                <w:sz w:val="20"/>
                <w:lang w:val="en-AU"/>
              </w:rPr>
              <w:t>), AWC</w:t>
            </w:r>
            <w:r w:rsidR="006E445C" w:rsidRPr="00471170">
              <w:rPr>
                <w:rFonts w:ascii="Segoe UI" w:hAnsi="Segoe UI" w:cs="Segoe UI"/>
                <w:sz w:val="20"/>
                <w:lang w:val="en-AU"/>
              </w:rPr>
              <w:t xml:space="preserve"> and Perth Zoo interpretation programs and Project Numbat education programs</w:t>
            </w:r>
            <w:r w:rsidR="003B4C1A" w:rsidRPr="00471170">
              <w:rPr>
                <w:rFonts w:ascii="Segoe UI" w:hAnsi="Segoe UI" w:cs="Segoe UI"/>
                <w:sz w:val="20"/>
                <w:lang w:val="en-AU"/>
              </w:rPr>
              <w:t>.</w:t>
            </w:r>
          </w:p>
        </w:tc>
        <w:tc>
          <w:tcPr>
            <w:tcW w:w="1126" w:type="dxa"/>
          </w:tcPr>
          <w:p w:rsidR="00333FF8" w:rsidRPr="00471170" w:rsidRDefault="003B4C1A" w:rsidP="00C64D7A">
            <w:pPr>
              <w:rPr>
                <w:rFonts w:ascii="Segoe UI" w:hAnsi="Segoe UI" w:cs="Segoe UI"/>
                <w:sz w:val="20"/>
              </w:rPr>
            </w:pPr>
            <w:r w:rsidRPr="00471170">
              <w:rPr>
                <w:rFonts w:ascii="Segoe UI" w:hAnsi="Segoe UI" w:cs="Segoe UI"/>
                <w:sz w:val="20"/>
              </w:rPr>
              <w:t>2</w:t>
            </w:r>
          </w:p>
        </w:tc>
        <w:tc>
          <w:tcPr>
            <w:tcW w:w="4986" w:type="dxa"/>
          </w:tcPr>
          <w:p w:rsidR="00333FF8" w:rsidRPr="00471170" w:rsidRDefault="003665A2" w:rsidP="00C64D7A">
            <w:pPr>
              <w:rPr>
                <w:rFonts w:ascii="Segoe UI" w:hAnsi="Segoe UI" w:cs="Segoe UI"/>
                <w:sz w:val="20"/>
              </w:rPr>
            </w:pPr>
            <w:r w:rsidRPr="00471170">
              <w:rPr>
                <w:rFonts w:ascii="Segoe UI" w:hAnsi="Segoe UI" w:cs="Segoe UI"/>
                <w:sz w:val="20"/>
              </w:rPr>
              <w:t>Increased awareness of numbats is observed.</w:t>
            </w:r>
          </w:p>
          <w:p w:rsidR="00B26E40" w:rsidRPr="00471170" w:rsidRDefault="00B26E40" w:rsidP="00C64D7A">
            <w:pPr>
              <w:rPr>
                <w:rFonts w:ascii="Segoe UI" w:hAnsi="Segoe UI" w:cs="Segoe UI"/>
                <w:sz w:val="20"/>
              </w:rPr>
            </w:pPr>
          </w:p>
        </w:tc>
        <w:tc>
          <w:tcPr>
            <w:tcW w:w="1569" w:type="dxa"/>
          </w:tcPr>
          <w:p w:rsidR="00333FF8" w:rsidRPr="00471170" w:rsidRDefault="003B4C1A" w:rsidP="003B4C1A">
            <w:pPr>
              <w:rPr>
                <w:rFonts w:ascii="Segoe UI" w:hAnsi="Segoe UI" w:cs="Segoe UI"/>
                <w:sz w:val="20"/>
              </w:rPr>
            </w:pPr>
            <w:r w:rsidRPr="00471170">
              <w:rPr>
                <w:rFonts w:ascii="Segoe UI" w:hAnsi="Segoe UI" w:cs="Segoe UI"/>
                <w:sz w:val="20"/>
              </w:rPr>
              <w:t xml:space="preserve">Project </w:t>
            </w:r>
            <w:r w:rsidR="00591BBB" w:rsidRPr="00471170">
              <w:rPr>
                <w:rFonts w:ascii="Segoe UI" w:hAnsi="Segoe UI" w:cs="Segoe UI"/>
                <w:sz w:val="20"/>
              </w:rPr>
              <w:t>Numbat</w:t>
            </w:r>
            <w:r w:rsidRPr="00471170">
              <w:rPr>
                <w:rFonts w:ascii="Segoe UI" w:hAnsi="Segoe UI" w:cs="Segoe UI"/>
                <w:sz w:val="20"/>
              </w:rPr>
              <w:t xml:space="preserve">, </w:t>
            </w:r>
            <w:r w:rsidR="00333FF8" w:rsidRPr="00471170">
              <w:rPr>
                <w:rFonts w:ascii="Segoe UI" w:hAnsi="Segoe UI" w:cs="Segoe UI"/>
                <w:sz w:val="20"/>
              </w:rPr>
              <w:t>DPaW, Perth Zoo</w:t>
            </w:r>
            <w:r w:rsidR="004C6F68" w:rsidRPr="00471170">
              <w:rPr>
                <w:rFonts w:ascii="Segoe UI" w:hAnsi="Segoe UI" w:cs="Segoe UI"/>
                <w:sz w:val="20"/>
              </w:rPr>
              <w:t>, AWC</w:t>
            </w:r>
          </w:p>
        </w:tc>
      </w:tr>
      <w:tr w:rsidR="00C57C3F" w:rsidRPr="00471170" w:rsidTr="00AB38F3">
        <w:trPr>
          <w:trHeight w:val="273"/>
          <w:jc w:val="center"/>
        </w:trPr>
        <w:tc>
          <w:tcPr>
            <w:tcW w:w="966" w:type="dxa"/>
          </w:tcPr>
          <w:p w:rsidR="00C57C3F" w:rsidRPr="00471170" w:rsidRDefault="00AB38F3" w:rsidP="00C64D7A">
            <w:pPr>
              <w:rPr>
                <w:rFonts w:ascii="Segoe UI" w:hAnsi="Segoe UI" w:cs="Segoe UI"/>
                <w:sz w:val="20"/>
              </w:rPr>
            </w:pPr>
            <w:r w:rsidRPr="00471170">
              <w:rPr>
                <w:rFonts w:ascii="Segoe UI" w:hAnsi="Segoe UI" w:cs="Segoe UI"/>
                <w:sz w:val="20"/>
              </w:rPr>
              <w:t>4</w:t>
            </w:r>
            <w:r w:rsidR="003B4C1A" w:rsidRPr="00471170">
              <w:rPr>
                <w:rFonts w:ascii="Segoe UI" w:hAnsi="Segoe UI" w:cs="Segoe UI"/>
                <w:sz w:val="20"/>
              </w:rPr>
              <w:t>.3</w:t>
            </w:r>
          </w:p>
        </w:tc>
        <w:tc>
          <w:tcPr>
            <w:tcW w:w="5913" w:type="dxa"/>
          </w:tcPr>
          <w:p w:rsidR="00C57C3F" w:rsidRPr="00471170" w:rsidRDefault="00C57C3F" w:rsidP="00C57C3F">
            <w:pPr>
              <w:spacing w:line="240" w:lineRule="exact"/>
              <w:jc w:val="both"/>
              <w:rPr>
                <w:rFonts w:ascii="Segoe UI" w:hAnsi="Segoe UI" w:cs="Segoe UI"/>
                <w:sz w:val="20"/>
              </w:rPr>
            </w:pPr>
            <w:r w:rsidRPr="00471170">
              <w:rPr>
                <w:rFonts w:ascii="Segoe UI" w:hAnsi="Segoe UI" w:cs="Segoe UI"/>
                <w:sz w:val="20"/>
              </w:rPr>
              <w:t xml:space="preserve">Seek grants and sponsorships to support </w:t>
            </w:r>
            <w:r w:rsidR="00591BBB" w:rsidRPr="00471170">
              <w:rPr>
                <w:rFonts w:ascii="Segoe UI" w:hAnsi="Segoe UI" w:cs="Segoe UI"/>
                <w:sz w:val="20"/>
              </w:rPr>
              <w:t>numbat</w:t>
            </w:r>
            <w:r w:rsidRPr="00471170">
              <w:rPr>
                <w:rFonts w:ascii="Segoe UI" w:hAnsi="Segoe UI" w:cs="Segoe UI"/>
                <w:sz w:val="20"/>
              </w:rPr>
              <w:t xml:space="preserve"> recovery</w:t>
            </w:r>
            <w:r w:rsidR="006E445C" w:rsidRPr="00471170">
              <w:rPr>
                <w:rFonts w:ascii="Segoe UI" w:hAnsi="Segoe UI" w:cs="Segoe UI"/>
                <w:sz w:val="20"/>
              </w:rPr>
              <w:t>.</w:t>
            </w:r>
          </w:p>
        </w:tc>
        <w:tc>
          <w:tcPr>
            <w:tcW w:w="1126" w:type="dxa"/>
          </w:tcPr>
          <w:p w:rsidR="00C57C3F" w:rsidRPr="00471170" w:rsidRDefault="003B4C1A" w:rsidP="00C64D7A">
            <w:pPr>
              <w:rPr>
                <w:rFonts w:ascii="Segoe UI" w:hAnsi="Segoe UI" w:cs="Segoe UI"/>
                <w:sz w:val="20"/>
              </w:rPr>
            </w:pPr>
            <w:r w:rsidRPr="00471170">
              <w:rPr>
                <w:rFonts w:ascii="Segoe UI" w:hAnsi="Segoe UI" w:cs="Segoe UI"/>
                <w:sz w:val="20"/>
              </w:rPr>
              <w:t>1</w:t>
            </w:r>
          </w:p>
        </w:tc>
        <w:tc>
          <w:tcPr>
            <w:tcW w:w="4986" w:type="dxa"/>
          </w:tcPr>
          <w:p w:rsidR="00C57C3F" w:rsidRPr="00471170" w:rsidRDefault="003B4C1A" w:rsidP="00657A52">
            <w:pPr>
              <w:rPr>
                <w:rFonts w:ascii="Segoe UI" w:hAnsi="Segoe UI" w:cs="Segoe UI"/>
                <w:sz w:val="20"/>
              </w:rPr>
            </w:pPr>
            <w:r w:rsidRPr="00471170">
              <w:rPr>
                <w:rFonts w:ascii="Segoe UI" w:hAnsi="Segoe UI" w:cs="Segoe UI"/>
                <w:sz w:val="20"/>
              </w:rPr>
              <w:t xml:space="preserve">Funding to achieve priority numbat recovery actions </w:t>
            </w:r>
            <w:r w:rsidR="003665A2" w:rsidRPr="00471170">
              <w:rPr>
                <w:rFonts w:ascii="Segoe UI" w:hAnsi="Segoe UI" w:cs="Segoe UI"/>
                <w:sz w:val="20"/>
              </w:rPr>
              <w:t xml:space="preserve">is </w:t>
            </w:r>
            <w:r w:rsidR="00657A52" w:rsidRPr="00471170">
              <w:rPr>
                <w:rFonts w:ascii="Segoe UI" w:hAnsi="Segoe UI" w:cs="Segoe UI"/>
                <w:sz w:val="20"/>
              </w:rPr>
              <w:t>increased</w:t>
            </w:r>
            <w:r w:rsidR="003665A2" w:rsidRPr="00471170">
              <w:rPr>
                <w:rFonts w:ascii="Segoe UI" w:hAnsi="Segoe UI" w:cs="Segoe UI"/>
                <w:sz w:val="20"/>
              </w:rPr>
              <w:t>.</w:t>
            </w:r>
          </w:p>
        </w:tc>
        <w:tc>
          <w:tcPr>
            <w:tcW w:w="1569" w:type="dxa"/>
          </w:tcPr>
          <w:p w:rsidR="00C57C3F" w:rsidRPr="00471170" w:rsidRDefault="003B4C1A" w:rsidP="00C57C3F">
            <w:pPr>
              <w:rPr>
                <w:rFonts w:ascii="Segoe UI" w:hAnsi="Segoe UI" w:cs="Segoe UI"/>
                <w:sz w:val="20"/>
              </w:rPr>
            </w:pPr>
            <w:r w:rsidRPr="00471170">
              <w:rPr>
                <w:rFonts w:ascii="Segoe UI" w:hAnsi="Segoe UI" w:cs="Segoe UI"/>
                <w:sz w:val="20"/>
              </w:rPr>
              <w:t>All</w:t>
            </w:r>
          </w:p>
        </w:tc>
      </w:tr>
    </w:tbl>
    <w:p w:rsidR="0000385F" w:rsidRPr="00471170" w:rsidRDefault="0000385F">
      <w:pPr>
        <w:rPr>
          <w:rFonts w:ascii="Segoe UI" w:hAnsi="Segoe UI" w:cs="Segoe UI"/>
          <w:sz w:val="20"/>
        </w:rPr>
        <w:sectPr w:rsidR="0000385F" w:rsidRPr="00471170" w:rsidSect="00AB38F3">
          <w:headerReference w:type="even" r:id="rId24"/>
          <w:headerReference w:type="default" r:id="rId25"/>
          <w:footerReference w:type="default" r:id="rId26"/>
          <w:headerReference w:type="first" r:id="rId27"/>
          <w:pgSz w:w="16838" w:h="11906" w:orient="landscape"/>
          <w:pgMar w:top="1800" w:right="1440" w:bottom="1800" w:left="1440" w:header="720" w:footer="720" w:gutter="0"/>
          <w:cols w:space="720"/>
          <w:docGrid w:linePitch="326"/>
        </w:sectPr>
      </w:pPr>
    </w:p>
    <w:p w:rsidR="00B76C1C" w:rsidRPr="00484682" w:rsidRDefault="005264C1" w:rsidP="00D37C86">
      <w:pPr>
        <w:pStyle w:val="Heading1"/>
        <w:numPr>
          <w:ilvl w:val="0"/>
          <w:numId w:val="4"/>
        </w:numPr>
        <w:spacing w:line="276" w:lineRule="auto"/>
        <w:rPr>
          <w:rFonts w:ascii="Segoe UI" w:hAnsi="Segoe UI" w:cs="Segoe UI"/>
          <w:b w:val="0"/>
          <w:sz w:val="52"/>
          <w:szCs w:val="52"/>
        </w:rPr>
      </w:pPr>
      <w:bookmarkStart w:id="219" w:name="_Toc342386061"/>
      <w:bookmarkStart w:id="220" w:name="_Toc346700697"/>
      <w:bookmarkStart w:id="221" w:name="_Toc346700791"/>
      <w:bookmarkStart w:id="222" w:name="_Toc349735896"/>
      <w:bookmarkStart w:id="223" w:name="_Toc349735999"/>
      <w:bookmarkStart w:id="224" w:name="_Toc399327665"/>
      <w:r w:rsidRPr="005264C1">
        <w:rPr>
          <w:rFonts w:ascii="Segoe UI" w:hAnsi="Segoe UI" w:cs="Segoe UI"/>
          <w:b w:val="0"/>
          <w:noProof/>
          <w:color w:val="FFFFFF" w:themeColor="background1"/>
          <w:sz w:val="52"/>
          <w:szCs w:val="52"/>
          <w:lang w:eastAsia="en-AU"/>
        </w:rPr>
        <w:pict>
          <v:roundrect id="AutoShape 16" o:spid="_x0000_s1028" style="position:absolute;left:0;text-align:left;margin-left:-148.85pt;margin-top:0;width:1039.45pt;height:4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" fillcolor="#c4bc96" strokecolor="#484329"/>
        </w:pict>
      </w:r>
      <w:r w:rsidR="000F6E33" w:rsidRPr="00484682">
        <w:rPr>
          <w:rFonts w:ascii="Segoe UI" w:hAnsi="Segoe UI" w:cs="Segoe UI"/>
          <w:b w:val="0"/>
          <w:color w:val="FFFFFF" w:themeColor="background1"/>
          <w:sz w:val="52"/>
          <w:szCs w:val="52"/>
        </w:rPr>
        <w:t>Implementation</w:t>
      </w:r>
      <w:bookmarkEnd w:id="219"/>
      <w:bookmarkEnd w:id="220"/>
      <w:bookmarkEnd w:id="221"/>
      <w:bookmarkEnd w:id="222"/>
      <w:bookmarkEnd w:id="223"/>
      <w:bookmarkEnd w:id="224"/>
    </w:p>
    <w:p w:rsidR="00B76C1C" w:rsidRPr="00471170" w:rsidRDefault="00B76C1C" w:rsidP="0000385F">
      <w:pPr>
        <w:pStyle w:val="Normal1"/>
        <w:spacing w:after="0" w:line="276" w:lineRule="auto"/>
        <w:jc w:val="both"/>
        <w:rPr>
          <w:rFonts w:ascii="Segoe UI" w:hAnsi="Segoe UI" w:cs="Segoe UI"/>
          <w:sz w:val="20"/>
          <w:lang w:val="en-AU"/>
        </w:rPr>
      </w:pPr>
    </w:p>
    <w:p w:rsidR="00E20437" w:rsidRPr="00471170" w:rsidRDefault="00E20437" w:rsidP="0000385F">
      <w:pPr>
        <w:pStyle w:val="Normal1"/>
        <w:spacing w:after="0" w:line="276" w:lineRule="auto"/>
        <w:jc w:val="both"/>
        <w:rPr>
          <w:rFonts w:ascii="Segoe UI" w:hAnsi="Segoe UI" w:cs="Segoe UI"/>
          <w:sz w:val="20"/>
          <w:lang w:val="en-AU"/>
        </w:rPr>
      </w:pPr>
      <w:r w:rsidRPr="00471170">
        <w:rPr>
          <w:rFonts w:ascii="Segoe UI" w:hAnsi="Segoe UI" w:cs="Segoe UI"/>
          <w:sz w:val="20"/>
          <w:lang w:val="en-AU"/>
        </w:rPr>
        <w:t xml:space="preserve">This Recovery Plan guides the recovery actions for the </w:t>
      </w:r>
      <w:r w:rsidR="00591BBB" w:rsidRPr="00471170">
        <w:rPr>
          <w:rFonts w:ascii="Segoe UI" w:hAnsi="Segoe UI" w:cs="Segoe UI"/>
          <w:sz w:val="20"/>
          <w:lang w:val="en-AU"/>
        </w:rPr>
        <w:t>numbat</w:t>
      </w:r>
      <w:r w:rsidRPr="00471170">
        <w:rPr>
          <w:rFonts w:ascii="Segoe UI" w:hAnsi="Segoe UI" w:cs="Segoe UI"/>
          <w:sz w:val="20"/>
          <w:lang w:val="en-AU"/>
        </w:rPr>
        <w:t xml:space="preserve"> over the next 10 years</w:t>
      </w:r>
      <w:r w:rsidRPr="00471170">
        <w:rPr>
          <w:rFonts w:ascii="Segoe UI" w:hAnsi="Segoe UI" w:cs="Segoe UI"/>
          <w:i/>
          <w:sz w:val="20"/>
          <w:lang w:val="en-AU"/>
        </w:rPr>
        <w:t>.</w:t>
      </w:r>
      <w:r w:rsidRPr="00471170">
        <w:rPr>
          <w:rFonts w:ascii="Segoe UI" w:hAnsi="Segoe UI" w:cs="Segoe UI"/>
          <w:sz w:val="20"/>
          <w:lang w:val="en-AU"/>
        </w:rPr>
        <w:t xml:space="preserve"> The plan will be implemented and managed by Department of Parks and Wildlife, with the support of other stakeholders, most likely </w:t>
      </w:r>
      <w:r w:rsidR="009C22F5" w:rsidRPr="00471170">
        <w:rPr>
          <w:rFonts w:ascii="Segoe UI" w:hAnsi="Segoe UI" w:cs="Segoe UI"/>
          <w:sz w:val="20"/>
          <w:lang w:val="en-AU"/>
        </w:rPr>
        <w:t xml:space="preserve">through </w:t>
      </w:r>
      <w:r w:rsidRPr="00471170">
        <w:rPr>
          <w:rFonts w:ascii="Segoe UI" w:hAnsi="Segoe UI" w:cs="Segoe UI"/>
          <w:sz w:val="20"/>
          <w:lang w:val="en-AU"/>
        </w:rPr>
        <w:t>a Recovery Team. Technical, scientific, habitat management or education components of the Recovery Plan may be referred to specialist groups as required. The plan will run for</w:t>
      </w:r>
      <w:r w:rsidR="00B35928">
        <w:rPr>
          <w:rFonts w:ascii="Segoe UI" w:hAnsi="Segoe UI" w:cs="Segoe UI"/>
          <w:sz w:val="20"/>
          <w:lang w:val="en-AU"/>
        </w:rPr>
        <w:t xml:space="preserve"> 10</w:t>
      </w:r>
      <w:r w:rsidRPr="00471170">
        <w:rPr>
          <w:rFonts w:ascii="Segoe UI" w:hAnsi="Segoe UI" w:cs="Segoe UI"/>
          <w:sz w:val="20"/>
          <w:lang w:val="en-AU"/>
        </w:rPr>
        <w:t xml:space="preserve"> years from the date of its adoption, or until replaced</w:t>
      </w:r>
      <w:r w:rsidR="00BA48CB">
        <w:rPr>
          <w:rFonts w:ascii="Segoe UI" w:hAnsi="Segoe UI" w:cs="Segoe UI"/>
          <w:sz w:val="20"/>
          <w:lang w:val="en-AU"/>
        </w:rPr>
        <w:t>, but will remain in force until withdrawn or replaced</w:t>
      </w:r>
      <w:r w:rsidRPr="00471170">
        <w:rPr>
          <w:rFonts w:ascii="Segoe UI" w:hAnsi="Segoe UI" w:cs="Segoe UI"/>
          <w:sz w:val="20"/>
          <w:lang w:val="en-AU"/>
        </w:rPr>
        <w:t xml:space="preserve">. </w:t>
      </w:r>
      <w:r w:rsidR="009C22F5" w:rsidRPr="00471170">
        <w:rPr>
          <w:rFonts w:ascii="Segoe UI" w:hAnsi="Segoe UI" w:cs="Segoe UI"/>
          <w:sz w:val="20"/>
          <w:lang w:val="en-AU"/>
        </w:rPr>
        <w:t>The R</w:t>
      </w:r>
      <w:r w:rsidRPr="00471170">
        <w:rPr>
          <w:rFonts w:ascii="Segoe UI" w:hAnsi="Segoe UI" w:cs="Segoe UI"/>
          <w:sz w:val="20"/>
          <w:lang w:val="en-AU"/>
        </w:rPr>
        <w:t>ecov</w:t>
      </w:r>
      <w:r w:rsidR="009C22F5" w:rsidRPr="00471170">
        <w:rPr>
          <w:rFonts w:ascii="Segoe UI" w:hAnsi="Segoe UI" w:cs="Segoe UI"/>
          <w:sz w:val="20"/>
          <w:lang w:val="en-AU"/>
        </w:rPr>
        <w:t>ery P</w:t>
      </w:r>
      <w:r w:rsidRPr="00471170">
        <w:rPr>
          <w:rFonts w:ascii="Segoe UI" w:hAnsi="Segoe UI" w:cs="Segoe UI"/>
          <w:sz w:val="20"/>
          <w:lang w:val="en-AU"/>
        </w:rPr>
        <w:t>lan will be reviewed by Department of Parks and Wildlife, in consultation with the Recovery Team within five years of the date of its adoption, or sooner if necessary.</w:t>
      </w:r>
      <w:r w:rsidR="00AB38F3" w:rsidRPr="00471170">
        <w:rPr>
          <w:rFonts w:ascii="Segoe UI" w:hAnsi="Segoe UI" w:cs="Segoe UI"/>
          <w:sz w:val="20"/>
          <w:lang w:val="en-AU"/>
        </w:rPr>
        <w:t xml:space="preserve"> Any changes to management or recovery actions will be documented accordingly.</w:t>
      </w:r>
    </w:p>
    <w:p w:rsidR="00F73431" w:rsidRPr="00471170" w:rsidRDefault="00F73431" w:rsidP="0000385F">
      <w:pPr>
        <w:pStyle w:val="Normal1"/>
        <w:spacing w:after="0" w:line="276" w:lineRule="auto"/>
        <w:jc w:val="both"/>
        <w:rPr>
          <w:rFonts w:ascii="Segoe UI" w:hAnsi="Segoe UI" w:cs="Segoe UI"/>
          <w:sz w:val="20"/>
          <w:lang w:val="en-AU"/>
        </w:rPr>
      </w:pPr>
    </w:p>
    <w:p w:rsidR="00C84609" w:rsidRPr="00471170" w:rsidRDefault="003665A2" w:rsidP="0000385F">
      <w:pPr>
        <w:pStyle w:val="Normal1"/>
        <w:spacing w:after="0" w:line="276" w:lineRule="auto"/>
        <w:jc w:val="both"/>
        <w:rPr>
          <w:rFonts w:ascii="Segoe UI" w:hAnsi="Segoe UI" w:cs="Segoe UI"/>
          <w:sz w:val="20"/>
          <w:lang w:val="en-AU"/>
        </w:rPr>
      </w:pPr>
      <w:r w:rsidRPr="00471170">
        <w:rPr>
          <w:rFonts w:ascii="Segoe UI" w:hAnsi="Segoe UI" w:cs="Segoe UI"/>
          <w:sz w:val="20"/>
          <w:lang w:val="en-AU"/>
        </w:rPr>
        <w:t xml:space="preserve">The estimated cost of implementing this recovery plan for the first five years is presented in </w:t>
      </w:r>
      <w:r w:rsidR="00BA48CB">
        <w:rPr>
          <w:rFonts w:ascii="Segoe UI" w:hAnsi="Segoe UI" w:cs="Segoe UI"/>
          <w:sz w:val="20"/>
          <w:lang w:val="en-AU"/>
        </w:rPr>
        <w:t>T</w:t>
      </w:r>
      <w:r w:rsidR="00BA48CB" w:rsidRPr="00471170">
        <w:rPr>
          <w:rFonts w:ascii="Segoe UI" w:hAnsi="Segoe UI" w:cs="Segoe UI"/>
          <w:sz w:val="20"/>
          <w:lang w:val="en-AU"/>
        </w:rPr>
        <w:t xml:space="preserve">able </w:t>
      </w:r>
      <w:r w:rsidRPr="00471170">
        <w:rPr>
          <w:rFonts w:ascii="Segoe UI" w:hAnsi="Segoe UI" w:cs="Segoe UI"/>
          <w:sz w:val="20"/>
          <w:lang w:val="en-AU"/>
        </w:rPr>
        <w:t xml:space="preserve">2. </w:t>
      </w:r>
      <w:r w:rsidR="00484682" w:rsidRPr="00471170">
        <w:rPr>
          <w:rFonts w:ascii="Segoe UI" w:hAnsi="Segoe UI" w:cs="Segoe UI"/>
          <w:sz w:val="20"/>
          <w:lang w:val="en-AU"/>
        </w:rPr>
        <w:t xml:space="preserve">The provision of funds necessary to implement actions are subject to budgetary and other constraints affecting the parties involved, as well as the need to address other priorities. </w:t>
      </w:r>
      <w:r w:rsidR="00FF4359" w:rsidRPr="00471170">
        <w:rPr>
          <w:rFonts w:ascii="Segoe UI" w:hAnsi="Segoe UI" w:cs="Segoe UI"/>
          <w:sz w:val="20"/>
          <w:lang w:val="en-AU"/>
        </w:rPr>
        <w:t>Cost per year has been rounded to the nearest thousand dollars.</w:t>
      </w:r>
      <w:r w:rsidR="00AB38F3" w:rsidRPr="00471170">
        <w:rPr>
          <w:rFonts w:ascii="Segoe UI" w:hAnsi="Segoe UI" w:cs="Segoe UI"/>
          <w:sz w:val="20"/>
          <w:lang w:val="en-AU"/>
        </w:rPr>
        <w:t xml:space="preserve"> </w:t>
      </w:r>
      <w:r w:rsidR="00C84609" w:rsidRPr="00471170">
        <w:rPr>
          <w:rFonts w:ascii="Segoe UI" w:hAnsi="Segoe UI" w:cs="Segoe UI"/>
          <w:sz w:val="20"/>
          <w:lang w:val="en-AU"/>
        </w:rPr>
        <w:t>Note that estimated costs do not account for inflation and do not include recurrent management activities undertaken on conservation estate.</w:t>
      </w:r>
    </w:p>
    <w:p w:rsidR="00FF4359" w:rsidRPr="00471170" w:rsidRDefault="00FF4359" w:rsidP="0051449A">
      <w:pPr>
        <w:spacing w:line="276" w:lineRule="auto"/>
        <w:rPr>
          <w:rFonts w:ascii="Segoe UI" w:hAnsi="Segoe UI" w:cs="Segoe UI"/>
          <w:sz w:val="20"/>
        </w:rPr>
      </w:pPr>
    </w:p>
    <w:p w:rsidR="00FF4359" w:rsidRPr="00471170" w:rsidRDefault="00FF4359" w:rsidP="0051449A">
      <w:pPr>
        <w:spacing w:line="276" w:lineRule="auto"/>
        <w:rPr>
          <w:rFonts w:ascii="Segoe UI" w:hAnsi="Segoe UI" w:cs="Segoe UI"/>
          <w:sz w:val="20"/>
        </w:rPr>
      </w:pPr>
      <w:proofErr w:type="gramStart"/>
      <w:r w:rsidRPr="00471170">
        <w:rPr>
          <w:rFonts w:ascii="Segoe UI" w:hAnsi="Segoe UI" w:cs="Segoe UI"/>
          <w:b/>
          <w:sz w:val="20"/>
        </w:rPr>
        <w:t>Table 2.</w:t>
      </w:r>
      <w:proofErr w:type="gramEnd"/>
      <w:r w:rsidRPr="00471170">
        <w:rPr>
          <w:rFonts w:ascii="Segoe UI" w:hAnsi="Segoe UI" w:cs="Segoe UI"/>
          <w:sz w:val="20"/>
        </w:rPr>
        <w:t xml:space="preserve"> </w:t>
      </w:r>
      <w:proofErr w:type="gramStart"/>
      <w:r w:rsidR="00C84609" w:rsidRPr="00471170">
        <w:rPr>
          <w:rFonts w:ascii="Segoe UI" w:hAnsi="Segoe UI" w:cs="Segoe UI"/>
          <w:sz w:val="20"/>
        </w:rPr>
        <w:t>Estimated c</w:t>
      </w:r>
      <w:r w:rsidRPr="00471170">
        <w:rPr>
          <w:rFonts w:ascii="Segoe UI" w:hAnsi="Segoe UI" w:cs="Segoe UI"/>
          <w:sz w:val="20"/>
        </w:rPr>
        <w:t>ost</w:t>
      </w:r>
      <w:r w:rsidR="00C84609" w:rsidRPr="00471170">
        <w:rPr>
          <w:rFonts w:ascii="Segoe UI" w:hAnsi="Segoe UI" w:cs="Segoe UI"/>
          <w:sz w:val="20"/>
        </w:rPr>
        <w:t xml:space="preserve"> ($000’s)</w:t>
      </w:r>
      <w:r w:rsidRPr="00471170">
        <w:rPr>
          <w:rFonts w:ascii="Segoe UI" w:hAnsi="Segoe UI" w:cs="Segoe UI"/>
          <w:sz w:val="20"/>
        </w:rPr>
        <w:t xml:space="preserve"> of implementing the Recovery Plan over</w:t>
      </w:r>
      <w:r w:rsidR="0051449A" w:rsidRPr="00471170">
        <w:rPr>
          <w:rFonts w:ascii="Segoe UI" w:hAnsi="Segoe UI" w:cs="Segoe UI"/>
          <w:sz w:val="20"/>
        </w:rPr>
        <w:t xml:space="preserve"> the first five years</w:t>
      </w:r>
      <w:r w:rsidR="00DD05D9" w:rsidRPr="00471170">
        <w:rPr>
          <w:rFonts w:ascii="Segoe UI" w:hAnsi="Segoe UI" w:cs="Segoe UI"/>
          <w:sz w:val="20"/>
        </w:rPr>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4253"/>
        <w:gridCol w:w="478"/>
        <w:gridCol w:w="514"/>
        <w:gridCol w:w="567"/>
        <w:gridCol w:w="567"/>
        <w:gridCol w:w="567"/>
        <w:gridCol w:w="709"/>
      </w:tblGrid>
      <w:tr w:rsidR="0000385F" w:rsidRPr="00471170" w:rsidTr="0000385F">
        <w:tc>
          <w:tcPr>
            <w:tcW w:w="534" w:type="dxa"/>
            <w:shd w:val="clear" w:color="auto" w:fill="C4BC96" w:themeFill="background2" w:themeFillShade="BF"/>
          </w:tcPr>
          <w:p w:rsidR="00E330B1" w:rsidRPr="00471170" w:rsidRDefault="00E330B1" w:rsidP="00FB5D19">
            <w:pPr>
              <w:rPr>
                <w:rFonts w:ascii="Segoe UI" w:hAnsi="Segoe UI" w:cs="Segoe UI"/>
                <w:b/>
                <w:sz w:val="16"/>
                <w:szCs w:val="16"/>
              </w:rPr>
            </w:pPr>
          </w:p>
        </w:tc>
        <w:tc>
          <w:tcPr>
            <w:tcW w:w="4253" w:type="dxa"/>
            <w:shd w:val="clear" w:color="auto" w:fill="C4BC96" w:themeFill="background2" w:themeFillShade="BF"/>
          </w:tcPr>
          <w:p w:rsidR="00E330B1" w:rsidRPr="00471170" w:rsidRDefault="00E330B1" w:rsidP="00FB5D19">
            <w:pPr>
              <w:rPr>
                <w:rFonts w:ascii="Segoe UI" w:hAnsi="Segoe UI" w:cs="Segoe UI"/>
                <w:b/>
                <w:sz w:val="16"/>
                <w:szCs w:val="16"/>
              </w:rPr>
            </w:pPr>
            <w:r w:rsidRPr="00471170">
              <w:rPr>
                <w:rFonts w:ascii="Segoe UI" w:hAnsi="Segoe UI" w:cs="Segoe UI"/>
                <w:b/>
                <w:sz w:val="16"/>
                <w:szCs w:val="16"/>
              </w:rPr>
              <w:t>Recovery Action</w:t>
            </w:r>
          </w:p>
        </w:tc>
        <w:tc>
          <w:tcPr>
            <w:tcW w:w="478" w:type="dxa"/>
            <w:shd w:val="clear" w:color="auto" w:fill="C4BC96" w:themeFill="background2" w:themeFillShade="BF"/>
          </w:tcPr>
          <w:p w:rsidR="00E330B1" w:rsidRPr="00471170" w:rsidRDefault="00E330B1" w:rsidP="00FB5D19">
            <w:pPr>
              <w:rPr>
                <w:rFonts w:ascii="Segoe UI" w:hAnsi="Segoe UI" w:cs="Segoe UI"/>
                <w:b/>
                <w:sz w:val="16"/>
                <w:szCs w:val="16"/>
              </w:rPr>
            </w:pPr>
            <w:r w:rsidRPr="00471170">
              <w:rPr>
                <w:rFonts w:ascii="Segoe UI" w:hAnsi="Segoe UI" w:cs="Segoe UI"/>
                <w:b/>
                <w:sz w:val="16"/>
                <w:szCs w:val="16"/>
              </w:rPr>
              <w:t>Y1</w:t>
            </w:r>
          </w:p>
        </w:tc>
        <w:tc>
          <w:tcPr>
            <w:tcW w:w="514" w:type="dxa"/>
            <w:shd w:val="clear" w:color="auto" w:fill="C4BC96" w:themeFill="background2" w:themeFillShade="BF"/>
          </w:tcPr>
          <w:p w:rsidR="00E330B1" w:rsidRPr="00471170" w:rsidRDefault="00E330B1" w:rsidP="00FB5D19">
            <w:pPr>
              <w:rPr>
                <w:rFonts w:ascii="Segoe UI" w:hAnsi="Segoe UI" w:cs="Segoe UI"/>
                <w:b/>
                <w:sz w:val="16"/>
                <w:szCs w:val="16"/>
              </w:rPr>
            </w:pPr>
            <w:r w:rsidRPr="00471170">
              <w:rPr>
                <w:rFonts w:ascii="Segoe UI" w:hAnsi="Segoe UI" w:cs="Segoe UI"/>
                <w:b/>
                <w:sz w:val="16"/>
                <w:szCs w:val="16"/>
              </w:rPr>
              <w:t>Y2</w:t>
            </w:r>
          </w:p>
        </w:tc>
        <w:tc>
          <w:tcPr>
            <w:tcW w:w="567" w:type="dxa"/>
            <w:shd w:val="clear" w:color="auto" w:fill="C4BC96" w:themeFill="background2" w:themeFillShade="BF"/>
          </w:tcPr>
          <w:p w:rsidR="00E330B1" w:rsidRPr="00471170" w:rsidRDefault="00E330B1" w:rsidP="00FB5D19">
            <w:pPr>
              <w:rPr>
                <w:rFonts w:ascii="Segoe UI" w:hAnsi="Segoe UI" w:cs="Segoe UI"/>
                <w:b/>
                <w:sz w:val="16"/>
                <w:szCs w:val="16"/>
              </w:rPr>
            </w:pPr>
            <w:r w:rsidRPr="00471170">
              <w:rPr>
                <w:rFonts w:ascii="Segoe UI" w:hAnsi="Segoe UI" w:cs="Segoe UI"/>
                <w:b/>
                <w:sz w:val="16"/>
                <w:szCs w:val="16"/>
              </w:rPr>
              <w:t>Y</w:t>
            </w:r>
            <w:r w:rsidR="0000385F" w:rsidRPr="00471170">
              <w:rPr>
                <w:rFonts w:ascii="Segoe UI" w:hAnsi="Segoe UI" w:cs="Segoe UI"/>
                <w:b/>
                <w:sz w:val="16"/>
                <w:szCs w:val="16"/>
              </w:rPr>
              <w:t>3</w:t>
            </w:r>
          </w:p>
        </w:tc>
        <w:tc>
          <w:tcPr>
            <w:tcW w:w="567" w:type="dxa"/>
            <w:shd w:val="clear" w:color="auto" w:fill="C4BC96" w:themeFill="background2" w:themeFillShade="BF"/>
          </w:tcPr>
          <w:p w:rsidR="00E330B1" w:rsidRPr="00471170" w:rsidRDefault="00E330B1" w:rsidP="00FB5D19">
            <w:pPr>
              <w:rPr>
                <w:rFonts w:ascii="Segoe UI" w:hAnsi="Segoe UI" w:cs="Segoe UI"/>
                <w:b/>
                <w:sz w:val="16"/>
                <w:szCs w:val="16"/>
              </w:rPr>
            </w:pPr>
            <w:r w:rsidRPr="00471170">
              <w:rPr>
                <w:rFonts w:ascii="Segoe UI" w:hAnsi="Segoe UI" w:cs="Segoe UI"/>
                <w:b/>
                <w:sz w:val="16"/>
                <w:szCs w:val="16"/>
              </w:rPr>
              <w:t>Y4</w:t>
            </w:r>
          </w:p>
        </w:tc>
        <w:tc>
          <w:tcPr>
            <w:tcW w:w="567" w:type="dxa"/>
            <w:shd w:val="clear" w:color="auto" w:fill="C4BC96" w:themeFill="background2" w:themeFillShade="BF"/>
          </w:tcPr>
          <w:p w:rsidR="00E330B1" w:rsidRPr="00471170" w:rsidRDefault="00E330B1" w:rsidP="00FB5D19">
            <w:pPr>
              <w:rPr>
                <w:rFonts w:ascii="Segoe UI" w:hAnsi="Segoe UI" w:cs="Segoe UI"/>
                <w:b/>
                <w:sz w:val="16"/>
                <w:szCs w:val="16"/>
              </w:rPr>
            </w:pPr>
            <w:r w:rsidRPr="00471170">
              <w:rPr>
                <w:rFonts w:ascii="Segoe UI" w:hAnsi="Segoe UI" w:cs="Segoe UI"/>
                <w:b/>
                <w:sz w:val="16"/>
                <w:szCs w:val="16"/>
              </w:rPr>
              <w:t>Y5</w:t>
            </w:r>
          </w:p>
        </w:tc>
        <w:tc>
          <w:tcPr>
            <w:tcW w:w="709" w:type="dxa"/>
            <w:shd w:val="clear" w:color="auto" w:fill="C4BC96" w:themeFill="background2" w:themeFillShade="BF"/>
          </w:tcPr>
          <w:p w:rsidR="00E330B1" w:rsidRPr="00471170" w:rsidRDefault="00E330B1" w:rsidP="00FB5D19">
            <w:pPr>
              <w:rPr>
                <w:rFonts w:ascii="Segoe UI" w:hAnsi="Segoe UI" w:cs="Segoe UI"/>
                <w:b/>
                <w:sz w:val="16"/>
                <w:szCs w:val="16"/>
              </w:rPr>
            </w:pPr>
            <w:r w:rsidRPr="00471170">
              <w:rPr>
                <w:rFonts w:ascii="Segoe UI" w:hAnsi="Segoe UI" w:cs="Segoe UI"/>
                <w:b/>
                <w:sz w:val="16"/>
                <w:szCs w:val="16"/>
              </w:rPr>
              <w:t>Total</w:t>
            </w:r>
          </w:p>
        </w:tc>
      </w:tr>
      <w:tr w:rsidR="0000385F" w:rsidRPr="00471170" w:rsidTr="0000385F">
        <w:tc>
          <w:tcPr>
            <w:tcW w:w="534" w:type="dxa"/>
          </w:tcPr>
          <w:p w:rsidR="00E330B1" w:rsidRPr="00471170" w:rsidRDefault="00E330B1" w:rsidP="00FB5D19">
            <w:pPr>
              <w:pStyle w:val="Normal1"/>
              <w:spacing w:after="0" w:line="240" w:lineRule="auto"/>
              <w:rPr>
                <w:rFonts w:ascii="Segoe UI" w:hAnsi="Segoe UI" w:cs="Segoe UI"/>
                <w:sz w:val="16"/>
                <w:szCs w:val="16"/>
                <w:lang w:val="en-AU"/>
              </w:rPr>
            </w:pPr>
            <w:r w:rsidRPr="00471170">
              <w:rPr>
                <w:rFonts w:ascii="Segoe UI" w:hAnsi="Segoe UI" w:cs="Segoe UI"/>
                <w:sz w:val="16"/>
                <w:szCs w:val="16"/>
                <w:lang w:val="en-AU"/>
              </w:rPr>
              <w:t>1.1</w:t>
            </w:r>
          </w:p>
        </w:tc>
        <w:tc>
          <w:tcPr>
            <w:tcW w:w="4253" w:type="dxa"/>
          </w:tcPr>
          <w:p w:rsidR="00E330B1" w:rsidRPr="00471170" w:rsidRDefault="00E330B1" w:rsidP="00FB5D19">
            <w:pPr>
              <w:pStyle w:val="Normal1"/>
              <w:spacing w:after="0" w:line="240" w:lineRule="auto"/>
              <w:rPr>
                <w:rFonts w:ascii="Segoe UI" w:hAnsi="Segoe UI" w:cs="Segoe UI"/>
                <w:sz w:val="16"/>
                <w:szCs w:val="16"/>
                <w:lang w:val="en-AU"/>
              </w:rPr>
            </w:pPr>
            <w:r w:rsidRPr="00471170">
              <w:rPr>
                <w:rFonts w:ascii="Segoe UI" w:hAnsi="Segoe UI" w:cs="Segoe UI"/>
                <w:sz w:val="16"/>
                <w:szCs w:val="16"/>
                <w:lang w:val="en-AU"/>
              </w:rPr>
              <w:t xml:space="preserve">Continue and improve the effectiveness of fox control at existing </w:t>
            </w:r>
            <w:r w:rsidR="00591BBB" w:rsidRPr="00471170">
              <w:rPr>
                <w:rFonts w:ascii="Segoe UI" w:hAnsi="Segoe UI" w:cs="Segoe UI"/>
                <w:sz w:val="16"/>
                <w:szCs w:val="16"/>
                <w:lang w:val="en-AU"/>
              </w:rPr>
              <w:t>numbat</w:t>
            </w:r>
            <w:r w:rsidRPr="00471170">
              <w:rPr>
                <w:rFonts w:ascii="Segoe UI" w:hAnsi="Segoe UI" w:cs="Segoe UI"/>
                <w:sz w:val="16"/>
                <w:szCs w:val="16"/>
                <w:lang w:val="en-AU"/>
              </w:rPr>
              <w:t xml:space="preserve"> </w:t>
            </w:r>
            <w:r w:rsidR="00397BB1">
              <w:rPr>
                <w:rFonts w:ascii="Segoe UI" w:hAnsi="Segoe UI" w:cs="Segoe UI"/>
                <w:sz w:val="16"/>
                <w:szCs w:val="16"/>
                <w:lang w:val="en-AU"/>
              </w:rPr>
              <w:t>subpopulation</w:t>
            </w:r>
            <w:r w:rsidRPr="00471170">
              <w:rPr>
                <w:rFonts w:ascii="Segoe UI" w:hAnsi="Segoe UI" w:cs="Segoe UI"/>
                <w:sz w:val="16"/>
                <w:szCs w:val="16"/>
                <w:lang w:val="en-AU"/>
              </w:rPr>
              <w:t xml:space="preserve"> sites.</w:t>
            </w:r>
          </w:p>
        </w:tc>
        <w:tc>
          <w:tcPr>
            <w:tcW w:w="478" w:type="dxa"/>
            <w:shd w:val="clear" w:color="auto" w:fill="auto"/>
          </w:tcPr>
          <w:p w:rsidR="00E330B1" w:rsidRPr="00471170" w:rsidRDefault="00B76C1C" w:rsidP="00FB5D19">
            <w:pPr>
              <w:rPr>
                <w:rFonts w:ascii="Segoe UI" w:hAnsi="Segoe UI" w:cs="Segoe UI"/>
                <w:sz w:val="16"/>
                <w:szCs w:val="16"/>
              </w:rPr>
            </w:pPr>
            <w:r w:rsidRPr="00471170">
              <w:rPr>
                <w:rFonts w:ascii="Segoe UI" w:hAnsi="Segoe UI" w:cs="Segoe UI"/>
                <w:sz w:val="16"/>
                <w:szCs w:val="16"/>
              </w:rPr>
              <w:t>250</w:t>
            </w:r>
          </w:p>
        </w:tc>
        <w:tc>
          <w:tcPr>
            <w:tcW w:w="514" w:type="dxa"/>
            <w:shd w:val="clear" w:color="auto" w:fill="auto"/>
          </w:tcPr>
          <w:p w:rsidR="00E330B1" w:rsidRPr="00471170" w:rsidRDefault="00B76C1C" w:rsidP="00FB5D19">
            <w:pPr>
              <w:rPr>
                <w:rFonts w:ascii="Segoe UI" w:hAnsi="Segoe UI" w:cs="Segoe UI"/>
                <w:sz w:val="16"/>
                <w:szCs w:val="16"/>
              </w:rPr>
            </w:pPr>
            <w:r w:rsidRPr="00471170">
              <w:rPr>
                <w:rFonts w:ascii="Segoe UI" w:hAnsi="Segoe UI" w:cs="Segoe UI"/>
                <w:sz w:val="16"/>
                <w:szCs w:val="16"/>
              </w:rPr>
              <w:t>250</w:t>
            </w:r>
          </w:p>
        </w:tc>
        <w:tc>
          <w:tcPr>
            <w:tcW w:w="567" w:type="dxa"/>
            <w:shd w:val="clear" w:color="auto" w:fill="auto"/>
          </w:tcPr>
          <w:p w:rsidR="00E330B1" w:rsidRPr="00471170" w:rsidRDefault="00B76C1C" w:rsidP="00FB5D19">
            <w:pPr>
              <w:rPr>
                <w:rFonts w:ascii="Segoe UI" w:hAnsi="Segoe UI" w:cs="Segoe UI"/>
                <w:sz w:val="16"/>
                <w:szCs w:val="16"/>
              </w:rPr>
            </w:pPr>
            <w:r w:rsidRPr="00471170">
              <w:rPr>
                <w:rFonts w:ascii="Segoe UI" w:hAnsi="Segoe UI" w:cs="Segoe UI"/>
                <w:sz w:val="16"/>
                <w:szCs w:val="16"/>
              </w:rPr>
              <w:t>250</w:t>
            </w:r>
          </w:p>
        </w:tc>
        <w:tc>
          <w:tcPr>
            <w:tcW w:w="567" w:type="dxa"/>
            <w:shd w:val="clear" w:color="auto" w:fill="auto"/>
          </w:tcPr>
          <w:p w:rsidR="00E330B1" w:rsidRPr="00471170" w:rsidRDefault="00B76C1C" w:rsidP="00FB5D19">
            <w:pPr>
              <w:rPr>
                <w:rFonts w:ascii="Segoe UI" w:hAnsi="Segoe UI" w:cs="Segoe UI"/>
                <w:sz w:val="16"/>
                <w:szCs w:val="16"/>
              </w:rPr>
            </w:pPr>
            <w:r w:rsidRPr="00471170">
              <w:rPr>
                <w:rFonts w:ascii="Segoe UI" w:hAnsi="Segoe UI" w:cs="Segoe UI"/>
                <w:sz w:val="16"/>
                <w:szCs w:val="16"/>
              </w:rPr>
              <w:t>250</w:t>
            </w:r>
          </w:p>
        </w:tc>
        <w:tc>
          <w:tcPr>
            <w:tcW w:w="567" w:type="dxa"/>
            <w:shd w:val="clear" w:color="auto" w:fill="auto"/>
          </w:tcPr>
          <w:p w:rsidR="00E330B1" w:rsidRPr="00471170" w:rsidRDefault="00B76C1C" w:rsidP="00FB5D19">
            <w:pPr>
              <w:rPr>
                <w:rFonts w:ascii="Segoe UI" w:hAnsi="Segoe UI" w:cs="Segoe UI"/>
                <w:sz w:val="16"/>
                <w:szCs w:val="16"/>
              </w:rPr>
            </w:pPr>
            <w:r w:rsidRPr="00471170">
              <w:rPr>
                <w:rFonts w:ascii="Segoe UI" w:hAnsi="Segoe UI" w:cs="Segoe UI"/>
                <w:sz w:val="16"/>
                <w:szCs w:val="16"/>
              </w:rPr>
              <w:t>250</w:t>
            </w:r>
          </w:p>
        </w:tc>
        <w:tc>
          <w:tcPr>
            <w:tcW w:w="709" w:type="dxa"/>
            <w:shd w:val="clear" w:color="auto" w:fill="auto"/>
          </w:tcPr>
          <w:p w:rsidR="00E330B1" w:rsidRPr="00471170" w:rsidRDefault="00B76C1C" w:rsidP="00FB5D19">
            <w:pPr>
              <w:rPr>
                <w:rFonts w:ascii="Segoe UI" w:hAnsi="Segoe UI" w:cs="Segoe UI"/>
                <w:sz w:val="16"/>
                <w:szCs w:val="16"/>
              </w:rPr>
            </w:pPr>
            <w:r w:rsidRPr="00471170">
              <w:rPr>
                <w:rFonts w:ascii="Segoe UI" w:hAnsi="Segoe UI" w:cs="Segoe UI"/>
                <w:sz w:val="16"/>
                <w:szCs w:val="16"/>
              </w:rPr>
              <w:t>1250</w:t>
            </w:r>
          </w:p>
        </w:tc>
      </w:tr>
      <w:tr w:rsidR="0000385F" w:rsidRPr="00471170" w:rsidTr="0000385F">
        <w:tc>
          <w:tcPr>
            <w:tcW w:w="534" w:type="dxa"/>
          </w:tcPr>
          <w:p w:rsidR="00E330B1" w:rsidRPr="00471170" w:rsidRDefault="00E330B1" w:rsidP="00FB5D19">
            <w:pPr>
              <w:pStyle w:val="Normal1"/>
              <w:spacing w:after="0" w:line="240" w:lineRule="auto"/>
              <w:rPr>
                <w:rFonts w:ascii="Segoe UI" w:hAnsi="Segoe UI" w:cs="Segoe UI"/>
                <w:sz w:val="16"/>
                <w:szCs w:val="16"/>
                <w:lang w:val="en-AU"/>
              </w:rPr>
            </w:pPr>
            <w:r w:rsidRPr="00471170">
              <w:rPr>
                <w:rFonts w:ascii="Segoe UI" w:hAnsi="Segoe UI" w:cs="Segoe UI"/>
                <w:sz w:val="16"/>
                <w:szCs w:val="16"/>
                <w:lang w:val="en-AU"/>
              </w:rPr>
              <w:t>1.2</w:t>
            </w:r>
          </w:p>
        </w:tc>
        <w:tc>
          <w:tcPr>
            <w:tcW w:w="4253" w:type="dxa"/>
          </w:tcPr>
          <w:p w:rsidR="00E330B1" w:rsidRPr="00471170" w:rsidRDefault="00E330B1" w:rsidP="00FB5D19">
            <w:pPr>
              <w:pStyle w:val="Normal1"/>
              <w:spacing w:after="0" w:line="240" w:lineRule="auto"/>
              <w:rPr>
                <w:rFonts w:ascii="Segoe UI" w:hAnsi="Segoe UI" w:cs="Segoe UI"/>
                <w:sz w:val="16"/>
                <w:szCs w:val="16"/>
                <w:lang w:val="en-AU"/>
              </w:rPr>
            </w:pPr>
            <w:r w:rsidRPr="00471170">
              <w:rPr>
                <w:rFonts w:ascii="Segoe UI" w:hAnsi="Segoe UI" w:cs="Segoe UI"/>
                <w:sz w:val="16"/>
                <w:szCs w:val="16"/>
                <w:lang w:val="en-AU"/>
              </w:rPr>
              <w:t xml:space="preserve">Identify and implement appropriate methods of </w:t>
            </w:r>
            <w:r w:rsidR="00A35802" w:rsidRPr="00471170">
              <w:rPr>
                <w:rFonts w:ascii="Segoe UI" w:hAnsi="Segoe UI" w:cs="Segoe UI"/>
                <w:sz w:val="16"/>
                <w:szCs w:val="16"/>
                <w:lang w:val="en-AU"/>
              </w:rPr>
              <w:t>feral cat</w:t>
            </w:r>
            <w:r w:rsidRPr="00471170">
              <w:rPr>
                <w:rFonts w:ascii="Segoe UI" w:hAnsi="Segoe UI" w:cs="Segoe UI"/>
                <w:sz w:val="16"/>
                <w:szCs w:val="16"/>
                <w:lang w:val="en-AU"/>
              </w:rPr>
              <w:t xml:space="preserve"> control at existing </w:t>
            </w:r>
            <w:r w:rsidR="00591BBB" w:rsidRPr="00471170">
              <w:rPr>
                <w:rFonts w:ascii="Segoe UI" w:hAnsi="Segoe UI" w:cs="Segoe UI"/>
                <w:sz w:val="16"/>
                <w:szCs w:val="16"/>
                <w:lang w:val="en-AU"/>
              </w:rPr>
              <w:t>numbat</w:t>
            </w:r>
            <w:r w:rsidRPr="00471170">
              <w:rPr>
                <w:rFonts w:ascii="Segoe UI" w:hAnsi="Segoe UI" w:cs="Segoe UI"/>
                <w:sz w:val="16"/>
                <w:szCs w:val="16"/>
                <w:lang w:val="en-AU"/>
              </w:rPr>
              <w:t xml:space="preserve"> </w:t>
            </w:r>
            <w:r w:rsidR="00397BB1">
              <w:rPr>
                <w:rFonts w:ascii="Segoe UI" w:hAnsi="Segoe UI" w:cs="Segoe UI"/>
                <w:sz w:val="16"/>
                <w:szCs w:val="16"/>
                <w:lang w:val="en-AU"/>
              </w:rPr>
              <w:t>subpopulation</w:t>
            </w:r>
            <w:r w:rsidRPr="00471170">
              <w:rPr>
                <w:rFonts w:ascii="Segoe UI" w:hAnsi="Segoe UI" w:cs="Segoe UI"/>
                <w:sz w:val="16"/>
                <w:szCs w:val="16"/>
                <w:lang w:val="en-AU"/>
              </w:rPr>
              <w:t xml:space="preserve"> sites.</w:t>
            </w:r>
          </w:p>
        </w:tc>
        <w:tc>
          <w:tcPr>
            <w:tcW w:w="478" w:type="dxa"/>
            <w:shd w:val="clear" w:color="auto" w:fill="auto"/>
          </w:tcPr>
          <w:p w:rsidR="00E330B1" w:rsidRPr="00471170" w:rsidRDefault="00D37C86" w:rsidP="00D37C86">
            <w:pPr>
              <w:rPr>
                <w:rFonts w:ascii="Segoe UI" w:hAnsi="Segoe UI" w:cs="Segoe UI"/>
                <w:sz w:val="16"/>
                <w:szCs w:val="16"/>
              </w:rPr>
            </w:pPr>
            <w:r w:rsidRPr="00471170">
              <w:rPr>
                <w:rFonts w:ascii="Segoe UI" w:hAnsi="Segoe UI" w:cs="Segoe UI"/>
                <w:sz w:val="16"/>
                <w:szCs w:val="16"/>
              </w:rPr>
              <w:t>50</w:t>
            </w:r>
          </w:p>
        </w:tc>
        <w:tc>
          <w:tcPr>
            <w:tcW w:w="514" w:type="dxa"/>
            <w:shd w:val="clear" w:color="auto" w:fill="auto"/>
          </w:tcPr>
          <w:p w:rsidR="00E330B1" w:rsidRPr="00471170" w:rsidRDefault="00D37C86" w:rsidP="00FB5D19">
            <w:pPr>
              <w:rPr>
                <w:rFonts w:ascii="Segoe UI" w:hAnsi="Segoe UI" w:cs="Segoe UI"/>
                <w:sz w:val="16"/>
                <w:szCs w:val="16"/>
              </w:rPr>
            </w:pPr>
            <w:r w:rsidRPr="00471170">
              <w:rPr>
                <w:rFonts w:ascii="Segoe UI" w:hAnsi="Segoe UI" w:cs="Segoe UI"/>
                <w:sz w:val="16"/>
                <w:szCs w:val="16"/>
              </w:rPr>
              <w:t>100</w:t>
            </w:r>
          </w:p>
        </w:tc>
        <w:tc>
          <w:tcPr>
            <w:tcW w:w="567" w:type="dxa"/>
            <w:shd w:val="clear" w:color="auto" w:fill="auto"/>
          </w:tcPr>
          <w:p w:rsidR="00E330B1" w:rsidRPr="00471170" w:rsidRDefault="00D37C86" w:rsidP="00FB5D19">
            <w:pPr>
              <w:rPr>
                <w:rFonts w:ascii="Segoe UI" w:hAnsi="Segoe UI" w:cs="Segoe UI"/>
                <w:sz w:val="16"/>
                <w:szCs w:val="16"/>
              </w:rPr>
            </w:pPr>
            <w:r w:rsidRPr="00471170">
              <w:rPr>
                <w:rFonts w:ascii="Segoe UI" w:hAnsi="Segoe UI" w:cs="Segoe UI"/>
                <w:sz w:val="16"/>
                <w:szCs w:val="16"/>
              </w:rPr>
              <w:t>150</w:t>
            </w:r>
          </w:p>
        </w:tc>
        <w:tc>
          <w:tcPr>
            <w:tcW w:w="567" w:type="dxa"/>
            <w:shd w:val="clear" w:color="auto" w:fill="auto"/>
          </w:tcPr>
          <w:p w:rsidR="00E330B1" w:rsidRPr="00471170" w:rsidRDefault="00D37C86" w:rsidP="00FB5D19">
            <w:pPr>
              <w:rPr>
                <w:rFonts w:ascii="Segoe UI" w:hAnsi="Segoe UI" w:cs="Segoe UI"/>
                <w:sz w:val="16"/>
                <w:szCs w:val="16"/>
              </w:rPr>
            </w:pPr>
            <w:r w:rsidRPr="00471170">
              <w:rPr>
                <w:rFonts w:ascii="Segoe UI" w:hAnsi="Segoe UI" w:cs="Segoe UI"/>
                <w:sz w:val="16"/>
                <w:szCs w:val="16"/>
              </w:rPr>
              <w:t>200</w:t>
            </w:r>
          </w:p>
        </w:tc>
        <w:tc>
          <w:tcPr>
            <w:tcW w:w="567" w:type="dxa"/>
            <w:shd w:val="clear" w:color="auto" w:fill="auto"/>
          </w:tcPr>
          <w:p w:rsidR="00E330B1" w:rsidRPr="00471170" w:rsidRDefault="00D37C86" w:rsidP="00FB5D19">
            <w:pPr>
              <w:rPr>
                <w:rFonts w:ascii="Segoe UI" w:hAnsi="Segoe UI" w:cs="Segoe UI"/>
                <w:sz w:val="16"/>
                <w:szCs w:val="16"/>
              </w:rPr>
            </w:pPr>
            <w:r w:rsidRPr="00471170">
              <w:rPr>
                <w:rFonts w:ascii="Segoe UI" w:hAnsi="Segoe UI" w:cs="Segoe UI"/>
                <w:sz w:val="16"/>
                <w:szCs w:val="16"/>
              </w:rPr>
              <w:t>250</w:t>
            </w:r>
          </w:p>
        </w:tc>
        <w:tc>
          <w:tcPr>
            <w:tcW w:w="709" w:type="dxa"/>
            <w:shd w:val="clear" w:color="auto" w:fill="auto"/>
          </w:tcPr>
          <w:p w:rsidR="00E330B1" w:rsidRPr="00471170" w:rsidRDefault="00D37C86" w:rsidP="00FB5D19">
            <w:pPr>
              <w:rPr>
                <w:rFonts w:ascii="Segoe UI" w:hAnsi="Segoe UI" w:cs="Segoe UI"/>
                <w:sz w:val="16"/>
                <w:szCs w:val="16"/>
              </w:rPr>
            </w:pPr>
            <w:r w:rsidRPr="00471170">
              <w:rPr>
                <w:rFonts w:ascii="Segoe UI" w:hAnsi="Segoe UI" w:cs="Segoe UI"/>
                <w:sz w:val="16"/>
                <w:szCs w:val="16"/>
              </w:rPr>
              <w:t>750</w:t>
            </w:r>
          </w:p>
        </w:tc>
      </w:tr>
      <w:tr w:rsidR="0000385F" w:rsidRPr="00471170" w:rsidTr="0000385F">
        <w:tc>
          <w:tcPr>
            <w:tcW w:w="534" w:type="dxa"/>
          </w:tcPr>
          <w:p w:rsidR="00E330B1" w:rsidRPr="00471170" w:rsidRDefault="00E330B1" w:rsidP="00FB5D19">
            <w:pPr>
              <w:jc w:val="both"/>
              <w:rPr>
                <w:rFonts w:ascii="Segoe UI" w:hAnsi="Segoe UI" w:cs="Segoe UI"/>
                <w:sz w:val="16"/>
                <w:szCs w:val="16"/>
              </w:rPr>
            </w:pPr>
            <w:r w:rsidRPr="00471170">
              <w:rPr>
                <w:rFonts w:ascii="Segoe UI" w:hAnsi="Segoe UI" w:cs="Segoe UI"/>
                <w:sz w:val="16"/>
                <w:szCs w:val="16"/>
              </w:rPr>
              <w:t>1.3</w:t>
            </w:r>
          </w:p>
        </w:tc>
        <w:tc>
          <w:tcPr>
            <w:tcW w:w="4253" w:type="dxa"/>
          </w:tcPr>
          <w:p w:rsidR="00E330B1" w:rsidRPr="00471170" w:rsidRDefault="00E330B1" w:rsidP="00FB5D19">
            <w:pPr>
              <w:jc w:val="both"/>
              <w:rPr>
                <w:rFonts w:ascii="Segoe UI" w:hAnsi="Segoe UI" w:cs="Segoe UI"/>
                <w:sz w:val="16"/>
                <w:szCs w:val="16"/>
              </w:rPr>
            </w:pPr>
            <w:r w:rsidRPr="00471170">
              <w:rPr>
                <w:rFonts w:ascii="Segoe UI" w:hAnsi="Segoe UI" w:cs="Segoe UI"/>
                <w:sz w:val="16"/>
                <w:szCs w:val="16"/>
              </w:rPr>
              <w:t xml:space="preserve">Manage prescribed fire in </w:t>
            </w:r>
            <w:r w:rsidR="00591BBB" w:rsidRPr="00471170">
              <w:rPr>
                <w:rFonts w:ascii="Segoe UI" w:hAnsi="Segoe UI" w:cs="Segoe UI"/>
                <w:sz w:val="16"/>
                <w:szCs w:val="16"/>
              </w:rPr>
              <w:t>numbat</w:t>
            </w:r>
            <w:r w:rsidRPr="00471170">
              <w:rPr>
                <w:rFonts w:ascii="Segoe UI" w:hAnsi="Segoe UI" w:cs="Segoe UI"/>
                <w:sz w:val="16"/>
                <w:szCs w:val="16"/>
              </w:rPr>
              <w:t xml:space="preserve"> habitat to enhance </w:t>
            </w:r>
            <w:r w:rsidR="00591BBB" w:rsidRPr="00471170">
              <w:rPr>
                <w:rFonts w:ascii="Segoe UI" w:hAnsi="Segoe UI" w:cs="Segoe UI"/>
                <w:sz w:val="16"/>
                <w:szCs w:val="16"/>
              </w:rPr>
              <w:t>numbat</w:t>
            </w:r>
            <w:r w:rsidRPr="00471170">
              <w:rPr>
                <w:rFonts w:ascii="Segoe UI" w:hAnsi="Segoe UI" w:cs="Segoe UI"/>
                <w:sz w:val="16"/>
                <w:szCs w:val="16"/>
              </w:rPr>
              <w:t xml:space="preserve"> survival.</w:t>
            </w:r>
          </w:p>
        </w:tc>
        <w:tc>
          <w:tcPr>
            <w:tcW w:w="478" w:type="dxa"/>
            <w:shd w:val="clear" w:color="auto" w:fill="auto"/>
          </w:tcPr>
          <w:p w:rsidR="00E330B1" w:rsidRPr="00471170" w:rsidRDefault="00C84609" w:rsidP="00FB5D19">
            <w:pPr>
              <w:rPr>
                <w:rFonts w:ascii="Segoe UI" w:hAnsi="Segoe UI" w:cs="Segoe UI"/>
                <w:sz w:val="16"/>
                <w:szCs w:val="16"/>
              </w:rPr>
            </w:pPr>
            <w:r w:rsidRPr="00471170">
              <w:rPr>
                <w:rFonts w:ascii="Segoe UI" w:hAnsi="Segoe UI" w:cs="Segoe UI"/>
                <w:sz w:val="16"/>
                <w:szCs w:val="16"/>
              </w:rPr>
              <w:t>10</w:t>
            </w:r>
          </w:p>
        </w:tc>
        <w:tc>
          <w:tcPr>
            <w:tcW w:w="514" w:type="dxa"/>
            <w:shd w:val="clear" w:color="auto" w:fill="auto"/>
          </w:tcPr>
          <w:p w:rsidR="00E330B1" w:rsidRPr="00471170" w:rsidRDefault="00C84609" w:rsidP="00FB5D19">
            <w:pPr>
              <w:rPr>
                <w:rFonts w:ascii="Segoe UI" w:hAnsi="Segoe UI" w:cs="Segoe UI"/>
                <w:sz w:val="16"/>
                <w:szCs w:val="16"/>
              </w:rPr>
            </w:pPr>
            <w:r w:rsidRPr="00471170">
              <w:rPr>
                <w:rFonts w:ascii="Segoe UI" w:hAnsi="Segoe UI" w:cs="Segoe UI"/>
                <w:sz w:val="16"/>
                <w:szCs w:val="16"/>
              </w:rPr>
              <w:t>10</w:t>
            </w:r>
          </w:p>
        </w:tc>
        <w:tc>
          <w:tcPr>
            <w:tcW w:w="567" w:type="dxa"/>
            <w:shd w:val="clear" w:color="auto" w:fill="auto"/>
          </w:tcPr>
          <w:p w:rsidR="00E330B1" w:rsidRPr="00471170" w:rsidRDefault="00C84609" w:rsidP="00FB5D19">
            <w:pPr>
              <w:rPr>
                <w:rFonts w:ascii="Segoe UI" w:hAnsi="Segoe UI" w:cs="Segoe UI"/>
                <w:sz w:val="16"/>
                <w:szCs w:val="16"/>
              </w:rPr>
            </w:pPr>
            <w:r w:rsidRPr="00471170">
              <w:rPr>
                <w:rFonts w:ascii="Segoe UI" w:hAnsi="Segoe UI" w:cs="Segoe UI"/>
                <w:sz w:val="16"/>
                <w:szCs w:val="16"/>
              </w:rPr>
              <w:t>10</w:t>
            </w:r>
          </w:p>
        </w:tc>
        <w:tc>
          <w:tcPr>
            <w:tcW w:w="567" w:type="dxa"/>
            <w:shd w:val="clear" w:color="auto" w:fill="auto"/>
          </w:tcPr>
          <w:p w:rsidR="00E330B1" w:rsidRPr="00471170" w:rsidRDefault="00C84609" w:rsidP="00FB5D19">
            <w:pPr>
              <w:rPr>
                <w:rFonts w:ascii="Segoe UI" w:hAnsi="Segoe UI" w:cs="Segoe UI"/>
                <w:sz w:val="16"/>
                <w:szCs w:val="16"/>
              </w:rPr>
            </w:pPr>
            <w:r w:rsidRPr="00471170">
              <w:rPr>
                <w:rFonts w:ascii="Segoe UI" w:hAnsi="Segoe UI" w:cs="Segoe UI"/>
                <w:sz w:val="16"/>
                <w:szCs w:val="16"/>
              </w:rPr>
              <w:t>10</w:t>
            </w:r>
          </w:p>
        </w:tc>
        <w:tc>
          <w:tcPr>
            <w:tcW w:w="567" w:type="dxa"/>
            <w:shd w:val="clear" w:color="auto" w:fill="auto"/>
          </w:tcPr>
          <w:p w:rsidR="00E330B1" w:rsidRPr="00471170" w:rsidRDefault="00C84609" w:rsidP="00FB5D19">
            <w:pPr>
              <w:rPr>
                <w:rFonts w:ascii="Segoe UI" w:hAnsi="Segoe UI" w:cs="Segoe UI"/>
                <w:sz w:val="16"/>
                <w:szCs w:val="16"/>
              </w:rPr>
            </w:pPr>
            <w:r w:rsidRPr="00471170">
              <w:rPr>
                <w:rFonts w:ascii="Segoe UI" w:hAnsi="Segoe UI" w:cs="Segoe UI"/>
                <w:sz w:val="16"/>
                <w:szCs w:val="16"/>
              </w:rPr>
              <w:t>10</w:t>
            </w:r>
          </w:p>
        </w:tc>
        <w:tc>
          <w:tcPr>
            <w:tcW w:w="709" w:type="dxa"/>
            <w:shd w:val="clear" w:color="auto" w:fill="auto"/>
          </w:tcPr>
          <w:p w:rsidR="00E330B1" w:rsidRPr="00471170" w:rsidRDefault="00C84609" w:rsidP="00FB5D19">
            <w:pPr>
              <w:rPr>
                <w:rFonts w:ascii="Segoe UI" w:hAnsi="Segoe UI" w:cs="Segoe UI"/>
                <w:sz w:val="16"/>
                <w:szCs w:val="16"/>
              </w:rPr>
            </w:pPr>
            <w:r w:rsidRPr="00471170">
              <w:rPr>
                <w:rFonts w:ascii="Segoe UI" w:hAnsi="Segoe UI" w:cs="Segoe UI"/>
                <w:sz w:val="16"/>
                <w:szCs w:val="16"/>
              </w:rPr>
              <w:t>50</w:t>
            </w:r>
          </w:p>
        </w:tc>
      </w:tr>
      <w:tr w:rsidR="0000385F" w:rsidRPr="00471170" w:rsidTr="0000385F">
        <w:tc>
          <w:tcPr>
            <w:tcW w:w="534" w:type="dxa"/>
          </w:tcPr>
          <w:p w:rsidR="00E330B1" w:rsidRPr="00471170" w:rsidRDefault="00E330B1" w:rsidP="00FB5D19">
            <w:pPr>
              <w:jc w:val="both"/>
              <w:rPr>
                <w:rFonts w:ascii="Segoe UI" w:hAnsi="Segoe UI" w:cs="Segoe UI"/>
                <w:sz w:val="16"/>
                <w:szCs w:val="16"/>
              </w:rPr>
            </w:pPr>
            <w:r w:rsidRPr="00471170">
              <w:rPr>
                <w:rFonts w:ascii="Segoe UI" w:hAnsi="Segoe UI" w:cs="Segoe UI"/>
                <w:sz w:val="16"/>
                <w:szCs w:val="16"/>
              </w:rPr>
              <w:t>1.4</w:t>
            </w:r>
          </w:p>
        </w:tc>
        <w:tc>
          <w:tcPr>
            <w:tcW w:w="4253" w:type="dxa"/>
          </w:tcPr>
          <w:p w:rsidR="00E330B1" w:rsidRPr="00471170" w:rsidRDefault="00E330B1" w:rsidP="00FB5D19">
            <w:pPr>
              <w:jc w:val="both"/>
              <w:rPr>
                <w:rFonts w:ascii="Segoe UI" w:hAnsi="Segoe UI" w:cs="Segoe UI"/>
                <w:sz w:val="16"/>
                <w:szCs w:val="16"/>
              </w:rPr>
            </w:pPr>
            <w:r w:rsidRPr="00471170">
              <w:rPr>
                <w:rFonts w:ascii="Segoe UI" w:hAnsi="Segoe UI" w:cs="Segoe UI"/>
                <w:sz w:val="16"/>
                <w:szCs w:val="16"/>
              </w:rPr>
              <w:t xml:space="preserve">Investigate the effect of prescribed fire on </w:t>
            </w:r>
            <w:r w:rsidR="00591BBB" w:rsidRPr="00471170">
              <w:rPr>
                <w:rFonts w:ascii="Segoe UI" w:hAnsi="Segoe UI" w:cs="Segoe UI"/>
                <w:sz w:val="16"/>
                <w:szCs w:val="16"/>
              </w:rPr>
              <w:t>numbat</w:t>
            </w:r>
            <w:r w:rsidRPr="00471170">
              <w:rPr>
                <w:rFonts w:ascii="Segoe UI" w:hAnsi="Segoe UI" w:cs="Segoe UI"/>
                <w:sz w:val="16"/>
                <w:szCs w:val="16"/>
              </w:rPr>
              <w:t>s and aspects of their habitat in jarrah forest.</w:t>
            </w:r>
          </w:p>
        </w:tc>
        <w:tc>
          <w:tcPr>
            <w:tcW w:w="478" w:type="dxa"/>
            <w:shd w:val="clear" w:color="auto" w:fill="auto"/>
          </w:tcPr>
          <w:p w:rsidR="00E330B1" w:rsidRPr="00471170" w:rsidRDefault="00E330B1" w:rsidP="00FB5D19">
            <w:pPr>
              <w:rPr>
                <w:rFonts w:ascii="Segoe UI" w:hAnsi="Segoe UI" w:cs="Segoe UI"/>
                <w:sz w:val="16"/>
                <w:szCs w:val="16"/>
              </w:rPr>
            </w:pPr>
          </w:p>
        </w:tc>
        <w:tc>
          <w:tcPr>
            <w:tcW w:w="514" w:type="dxa"/>
            <w:shd w:val="clear" w:color="auto" w:fill="auto"/>
          </w:tcPr>
          <w:p w:rsidR="00E330B1" w:rsidRPr="00471170" w:rsidRDefault="00C84609" w:rsidP="00FB5D19">
            <w:pPr>
              <w:rPr>
                <w:rFonts w:ascii="Segoe UI" w:hAnsi="Segoe UI" w:cs="Segoe UI"/>
                <w:sz w:val="16"/>
                <w:szCs w:val="16"/>
              </w:rPr>
            </w:pPr>
            <w:r w:rsidRPr="00471170">
              <w:rPr>
                <w:rFonts w:ascii="Segoe UI" w:hAnsi="Segoe UI" w:cs="Segoe UI"/>
                <w:sz w:val="16"/>
                <w:szCs w:val="16"/>
              </w:rPr>
              <w:t>15</w:t>
            </w:r>
          </w:p>
        </w:tc>
        <w:tc>
          <w:tcPr>
            <w:tcW w:w="567" w:type="dxa"/>
            <w:shd w:val="clear" w:color="auto" w:fill="auto"/>
          </w:tcPr>
          <w:p w:rsidR="00E330B1" w:rsidRPr="00471170" w:rsidRDefault="00C84609" w:rsidP="00FB5D19">
            <w:pPr>
              <w:rPr>
                <w:rFonts w:ascii="Segoe UI" w:hAnsi="Segoe UI" w:cs="Segoe UI"/>
                <w:sz w:val="16"/>
                <w:szCs w:val="16"/>
              </w:rPr>
            </w:pPr>
            <w:r w:rsidRPr="00471170">
              <w:rPr>
                <w:rFonts w:ascii="Segoe UI" w:hAnsi="Segoe UI" w:cs="Segoe UI"/>
                <w:sz w:val="16"/>
                <w:szCs w:val="16"/>
              </w:rPr>
              <w:t>15</w:t>
            </w:r>
          </w:p>
        </w:tc>
        <w:tc>
          <w:tcPr>
            <w:tcW w:w="567" w:type="dxa"/>
            <w:shd w:val="clear" w:color="auto" w:fill="auto"/>
          </w:tcPr>
          <w:p w:rsidR="00E330B1" w:rsidRPr="00471170" w:rsidRDefault="00C84609" w:rsidP="00FB5D19">
            <w:pPr>
              <w:rPr>
                <w:rFonts w:ascii="Segoe UI" w:hAnsi="Segoe UI" w:cs="Segoe UI"/>
                <w:sz w:val="16"/>
                <w:szCs w:val="16"/>
              </w:rPr>
            </w:pPr>
            <w:r w:rsidRPr="00471170">
              <w:rPr>
                <w:rFonts w:ascii="Segoe UI" w:hAnsi="Segoe UI" w:cs="Segoe UI"/>
                <w:sz w:val="16"/>
                <w:szCs w:val="16"/>
              </w:rPr>
              <w:t>15</w:t>
            </w:r>
          </w:p>
        </w:tc>
        <w:tc>
          <w:tcPr>
            <w:tcW w:w="567" w:type="dxa"/>
            <w:shd w:val="clear" w:color="auto" w:fill="auto"/>
          </w:tcPr>
          <w:p w:rsidR="00E330B1" w:rsidRPr="00471170" w:rsidRDefault="00E330B1" w:rsidP="00FB5D19">
            <w:pPr>
              <w:rPr>
                <w:rFonts w:ascii="Segoe UI" w:hAnsi="Segoe UI" w:cs="Segoe UI"/>
                <w:sz w:val="16"/>
                <w:szCs w:val="16"/>
              </w:rPr>
            </w:pPr>
          </w:p>
        </w:tc>
        <w:tc>
          <w:tcPr>
            <w:tcW w:w="709" w:type="dxa"/>
            <w:shd w:val="clear" w:color="auto" w:fill="auto"/>
          </w:tcPr>
          <w:p w:rsidR="00E330B1" w:rsidRPr="00471170" w:rsidRDefault="00C84609" w:rsidP="00FB5D19">
            <w:pPr>
              <w:rPr>
                <w:rFonts w:ascii="Segoe UI" w:hAnsi="Segoe UI" w:cs="Segoe UI"/>
                <w:sz w:val="16"/>
                <w:szCs w:val="16"/>
              </w:rPr>
            </w:pPr>
            <w:r w:rsidRPr="00471170">
              <w:rPr>
                <w:rFonts w:ascii="Segoe UI" w:hAnsi="Segoe UI" w:cs="Segoe UI"/>
                <w:sz w:val="16"/>
                <w:szCs w:val="16"/>
              </w:rPr>
              <w:t>45</w:t>
            </w:r>
          </w:p>
        </w:tc>
      </w:tr>
      <w:tr w:rsidR="0000385F" w:rsidRPr="00471170" w:rsidTr="0000385F">
        <w:tc>
          <w:tcPr>
            <w:tcW w:w="534" w:type="dxa"/>
          </w:tcPr>
          <w:p w:rsidR="00E330B1" w:rsidRPr="00471170" w:rsidRDefault="00E330B1" w:rsidP="00FB5D19">
            <w:pPr>
              <w:jc w:val="both"/>
              <w:rPr>
                <w:rFonts w:ascii="Segoe UI" w:hAnsi="Segoe UI" w:cs="Segoe UI"/>
                <w:sz w:val="16"/>
                <w:szCs w:val="16"/>
              </w:rPr>
            </w:pPr>
            <w:r w:rsidRPr="00471170">
              <w:rPr>
                <w:rFonts w:ascii="Segoe UI" w:hAnsi="Segoe UI" w:cs="Segoe UI"/>
                <w:sz w:val="16"/>
                <w:szCs w:val="16"/>
              </w:rPr>
              <w:t>1.5</w:t>
            </w:r>
          </w:p>
        </w:tc>
        <w:tc>
          <w:tcPr>
            <w:tcW w:w="4253" w:type="dxa"/>
          </w:tcPr>
          <w:p w:rsidR="00E330B1" w:rsidRPr="00471170" w:rsidRDefault="00E330B1" w:rsidP="00FB5D19">
            <w:pPr>
              <w:jc w:val="both"/>
              <w:rPr>
                <w:rFonts w:ascii="Segoe UI" w:hAnsi="Segoe UI" w:cs="Segoe UI"/>
                <w:sz w:val="16"/>
                <w:szCs w:val="16"/>
              </w:rPr>
            </w:pPr>
            <w:r w:rsidRPr="00471170">
              <w:rPr>
                <w:rFonts w:ascii="Segoe UI" w:hAnsi="Segoe UI" w:cs="Segoe UI"/>
                <w:sz w:val="16"/>
                <w:szCs w:val="16"/>
              </w:rPr>
              <w:t xml:space="preserve">Develop silviculture guidelines for </w:t>
            </w:r>
            <w:r w:rsidR="00591BBB" w:rsidRPr="00471170">
              <w:rPr>
                <w:rFonts w:ascii="Segoe UI" w:hAnsi="Segoe UI" w:cs="Segoe UI"/>
                <w:sz w:val="16"/>
                <w:szCs w:val="16"/>
              </w:rPr>
              <w:t>numbat</w:t>
            </w:r>
            <w:r w:rsidRPr="00471170">
              <w:rPr>
                <w:rFonts w:ascii="Segoe UI" w:hAnsi="Segoe UI" w:cs="Segoe UI"/>
                <w:sz w:val="16"/>
                <w:szCs w:val="16"/>
              </w:rPr>
              <w:t xml:space="preserve"> habitat.</w:t>
            </w:r>
          </w:p>
        </w:tc>
        <w:tc>
          <w:tcPr>
            <w:tcW w:w="478" w:type="dxa"/>
            <w:shd w:val="clear" w:color="auto" w:fill="auto"/>
          </w:tcPr>
          <w:p w:rsidR="00E330B1" w:rsidRPr="00471170" w:rsidRDefault="00E330B1" w:rsidP="00FB5D19">
            <w:pPr>
              <w:rPr>
                <w:rFonts w:ascii="Segoe UI" w:hAnsi="Segoe UI" w:cs="Segoe UI"/>
                <w:sz w:val="16"/>
                <w:szCs w:val="16"/>
              </w:rPr>
            </w:pPr>
          </w:p>
        </w:tc>
        <w:tc>
          <w:tcPr>
            <w:tcW w:w="514" w:type="dxa"/>
            <w:shd w:val="clear" w:color="auto" w:fill="auto"/>
          </w:tcPr>
          <w:p w:rsidR="00E330B1" w:rsidRPr="00471170" w:rsidRDefault="00C84609" w:rsidP="00FB5D19">
            <w:pPr>
              <w:rPr>
                <w:rFonts w:ascii="Segoe UI" w:hAnsi="Segoe UI" w:cs="Segoe UI"/>
                <w:sz w:val="16"/>
                <w:szCs w:val="16"/>
              </w:rPr>
            </w:pPr>
            <w:r w:rsidRPr="00471170">
              <w:rPr>
                <w:rFonts w:ascii="Segoe UI" w:hAnsi="Segoe UI" w:cs="Segoe UI"/>
                <w:sz w:val="16"/>
                <w:szCs w:val="16"/>
              </w:rPr>
              <w:t>5</w:t>
            </w:r>
          </w:p>
        </w:tc>
        <w:tc>
          <w:tcPr>
            <w:tcW w:w="567" w:type="dxa"/>
            <w:shd w:val="clear" w:color="auto" w:fill="auto"/>
          </w:tcPr>
          <w:p w:rsidR="00E330B1" w:rsidRPr="00471170" w:rsidRDefault="00E330B1" w:rsidP="00FB5D19">
            <w:pPr>
              <w:rPr>
                <w:rFonts w:ascii="Segoe UI" w:hAnsi="Segoe UI" w:cs="Segoe UI"/>
                <w:sz w:val="16"/>
                <w:szCs w:val="16"/>
              </w:rPr>
            </w:pPr>
          </w:p>
        </w:tc>
        <w:tc>
          <w:tcPr>
            <w:tcW w:w="567" w:type="dxa"/>
            <w:shd w:val="clear" w:color="auto" w:fill="auto"/>
          </w:tcPr>
          <w:p w:rsidR="00E330B1" w:rsidRPr="00471170" w:rsidRDefault="00E330B1" w:rsidP="00FB5D19">
            <w:pPr>
              <w:rPr>
                <w:rFonts w:ascii="Segoe UI" w:hAnsi="Segoe UI" w:cs="Segoe UI"/>
                <w:sz w:val="16"/>
                <w:szCs w:val="16"/>
              </w:rPr>
            </w:pPr>
          </w:p>
        </w:tc>
        <w:tc>
          <w:tcPr>
            <w:tcW w:w="567" w:type="dxa"/>
            <w:shd w:val="clear" w:color="auto" w:fill="auto"/>
          </w:tcPr>
          <w:p w:rsidR="00E330B1" w:rsidRPr="00471170" w:rsidRDefault="00E330B1" w:rsidP="00FB5D19">
            <w:pPr>
              <w:rPr>
                <w:rFonts w:ascii="Segoe UI" w:hAnsi="Segoe UI" w:cs="Segoe UI"/>
                <w:sz w:val="16"/>
                <w:szCs w:val="16"/>
              </w:rPr>
            </w:pPr>
          </w:p>
        </w:tc>
        <w:tc>
          <w:tcPr>
            <w:tcW w:w="709" w:type="dxa"/>
            <w:shd w:val="clear" w:color="auto" w:fill="auto"/>
          </w:tcPr>
          <w:p w:rsidR="00E330B1" w:rsidRPr="00471170" w:rsidRDefault="00C84609" w:rsidP="00FB5D19">
            <w:pPr>
              <w:rPr>
                <w:rFonts w:ascii="Segoe UI" w:hAnsi="Segoe UI" w:cs="Segoe UI"/>
                <w:sz w:val="16"/>
                <w:szCs w:val="16"/>
              </w:rPr>
            </w:pPr>
            <w:r w:rsidRPr="00471170">
              <w:rPr>
                <w:rFonts w:ascii="Segoe UI" w:hAnsi="Segoe UI" w:cs="Segoe UI"/>
                <w:sz w:val="16"/>
                <w:szCs w:val="16"/>
              </w:rPr>
              <w:t>5</w:t>
            </w:r>
          </w:p>
        </w:tc>
      </w:tr>
      <w:tr w:rsidR="0000385F" w:rsidRPr="00471170" w:rsidTr="0000385F">
        <w:tc>
          <w:tcPr>
            <w:tcW w:w="534" w:type="dxa"/>
          </w:tcPr>
          <w:p w:rsidR="006E445C" w:rsidRPr="00471170" w:rsidRDefault="00B35928" w:rsidP="00FB5D19">
            <w:pPr>
              <w:rPr>
                <w:rFonts w:ascii="Segoe UI" w:hAnsi="Segoe UI" w:cs="Segoe UI"/>
                <w:sz w:val="16"/>
                <w:szCs w:val="16"/>
              </w:rPr>
            </w:pPr>
            <w:r>
              <w:rPr>
                <w:rFonts w:ascii="Segoe UI" w:hAnsi="Segoe UI" w:cs="Segoe UI"/>
                <w:sz w:val="16"/>
                <w:szCs w:val="16"/>
              </w:rPr>
              <w:t>1.6</w:t>
            </w:r>
          </w:p>
        </w:tc>
        <w:tc>
          <w:tcPr>
            <w:tcW w:w="4253" w:type="dxa"/>
          </w:tcPr>
          <w:p w:rsidR="006E445C" w:rsidRPr="00471170" w:rsidRDefault="006E445C" w:rsidP="00FB5D19">
            <w:pPr>
              <w:pStyle w:val="Normal1"/>
              <w:spacing w:after="0" w:line="240" w:lineRule="auto"/>
              <w:rPr>
                <w:rFonts w:ascii="Segoe UI" w:hAnsi="Segoe UI" w:cs="Segoe UI"/>
                <w:sz w:val="16"/>
                <w:szCs w:val="16"/>
                <w:lang w:val="en-AU"/>
              </w:rPr>
            </w:pPr>
            <w:r w:rsidRPr="00471170">
              <w:rPr>
                <w:rFonts w:ascii="Segoe UI" w:hAnsi="Segoe UI" w:cs="Segoe UI"/>
                <w:sz w:val="16"/>
                <w:szCs w:val="16"/>
                <w:lang w:val="en-AU"/>
              </w:rPr>
              <w:t>Develop method</w:t>
            </w:r>
            <w:r w:rsidR="00FB5D19" w:rsidRPr="00471170">
              <w:rPr>
                <w:rFonts w:ascii="Segoe UI" w:hAnsi="Segoe UI" w:cs="Segoe UI"/>
                <w:sz w:val="16"/>
                <w:szCs w:val="16"/>
                <w:lang w:val="en-AU"/>
              </w:rPr>
              <w:t>s</w:t>
            </w:r>
            <w:r w:rsidRPr="00471170">
              <w:rPr>
                <w:rFonts w:ascii="Segoe UI" w:hAnsi="Segoe UI" w:cs="Segoe UI"/>
                <w:sz w:val="16"/>
                <w:szCs w:val="16"/>
                <w:lang w:val="en-AU"/>
              </w:rPr>
              <w:t xml:space="preserve"> </w:t>
            </w:r>
            <w:r w:rsidR="00FB5D19" w:rsidRPr="00471170">
              <w:rPr>
                <w:rFonts w:ascii="Segoe UI" w:hAnsi="Segoe UI" w:cs="Segoe UI"/>
                <w:sz w:val="16"/>
                <w:szCs w:val="16"/>
                <w:lang w:val="en-AU"/>
              </w:rPr>
              <w:t>to</w:t>
            </w:r>
            <w:r w:rsidRPr="00471170">
              <w:rPr>
                <w:rFonts w:ascii="Segoe UI" w:hAnsi="Segoe UI" w:cs="Segoe UI"/>
                <w:sz w:val="16"/>
                <w:szCs w:val="16"/>
                <w:lang w:val="en-AU"/>
              </w:rPr>
              <w:t xml:space="preserve"> estimat</w:t>
            </w:r>
            <w:r w:rsidR="00FB5D19" w:rsidRPr="00471170">
              <w:rPr>
                <w:rFonts w:ascii="Segoe UI" w:hAnsi="Segoe UI" w:cs="Segoe UI"/>
                <w:sz w:val="16"/>
                <w:szCs w:val="16"/>
                <w:lang w:val="en-AU"/>
              </w:rPr>
              <w:t>e</w:t>
            </w:r>
            <w:r w:rsidRPr="00471170">
              <w:rPr>
                <w:rFonts w:ascii="Segoe UI" w:hAnsi="Segoe UI" w:cs="Segoe UI"/>
                <w:sz w:val="16"/>
                <w:szCs w:val="16"/>
                <w:lang w:val="en-AU"/>
              </w:rPr>
              <w:t xml:space="preserve"> numbers</w:t>
            </w:r>
            <w:r w:rsidR="00FB5D19" w:rsidRPr="00471170">
              <w:rPr>
                <w:rFonts w:ascii="Segoe UI" w:hAnsi="Segoe UI" w:cs="Segoe UI"/>
                <w:sz w:val="16"/>
                <w:szCs w:val="16"/>
                <w:lang w:val="en-AU"/>
              </w:rPr>
              <w:t>/</w:t>
            </w:r>
            <w:r w:rsidRPr="00471170">
              <w:rPr>
                <w:rFonts w:ascii="Segoe UI" w:hAnsi="Segoe UI" w:cs="Segoe UI"/>
                <w:sz w:val="16"/>
                <w:szCs w:val="16"/>
                <w:lang w:val="en-AU"/>
              </w:rPr>
              <w:t>monitor trends.</w:t>
            </w:r>
          </w:p>
        </w:tc>
        <w:tc>
          <w:tcPr>
            <w:tcW w:w="478" w:type="dxa"/>
            <w:shd w:val="clear" w:color="auto" w:fill="auto"/>
          </w:tcPr>
          <w:p w:rsidR="006E445C" w:rsidRPr="00471170" w:rsidRDefault="00C84609" w:rsidP="00FB5D19">
            <w:pPr>
              <w:rPr>
                <w:rFonts w:ascii="Segoe UI" w:hAnsi="Segoe UI" w:cs="Segoe UI"/>
                <w:sz w:val="16"/>
                <w:szCs w:val="16"/>
              </w:rPr>
            </w:pPr>
            <w:r w:rsidRPr="00471170">
              <w:rPr>
                <w:rFonts w:ascii="Segoe UI" w:hAnsi="Segoe UI" w:cs="Segoe UI"/>
                <w:sz w:val="16"/>
                <w:szCs w:val="16"/>
              </w:rPr>
              <w:t>25</w:t>
            </w:r>
          </w:p>
        </w:tc>
        <w:tc>
          <w:tcPr>
            <w:tcW w:w="514" w:type="dxa"/>
            <w:shd w:val="clear" w:color="auto" w:fill="auto"/>
          </w:tcPr>
          <w:p w:rsidR="006E445C" w:rsidRPr="00471170" w:rsidRDefault="00C84609" w:rsidP="00FB5D19">
            <w:pPr>
              <w:rPr>
                <w:rFonts w:ascii="Segoe UI" w:hAnsi="Segoe UI" w:cs="Segoe UI"/>
                <w:sz w:val="16"/>
                <w:szCs w:val="16"/>
              </w:rPr>
            </w:pPr>
            <w:r w:rsidRPr="00471170">
              <w:rPr>
                <w:rFonts w:ascii="Segoe UI" w:hAnsi="Segoe UI" w:cs="Segoe UI"/>
                <w:sz w:val="16"/>
                <w:szCs w:val="16"/>
              </w:rPr>
              <w:t>25</w:t>
            </w:r>
          </w:p>
        </w:tc>
        <w:tc>
          <w:tcPr>
            <w:tcW w:w="567" w:type="dxa"/>
            <w:shd w:val="clear" w:color="auto" w:fill="auto"/>
          </w:tcPr>
          <w:p w:rsidR="006E445C" w:rsidRPr="00471170" w:rsidRDefault="006E445C" w:rsidP="00FB5D19">
            <w:pPr>
              <w:rPr>
                <w:rFonts w:ascii="Segoe UI" w:hAnsi="Segoe UI" w:cs="Segoe UI"/>
                <w:sz w:val="16"/>
                <w:szCs w:val="16"/>
              </w:rPr>
            </w:pPr>
          </w:p>
        </w:tc>
        <w:tc>
          <w:tcPr>
            <w:tcW w:w="567" w:type="dxa"/>
            <w:shd w:val="clear" w:color="auto" w:fill="auto"/>
          </w:tcPr>
          <w:p w:rsidR="006E445C" w:rsidRPr="00471170" w:rsidRDefault="006E445C" w:rsidP="00FB5D19">
            <w:pPr>
              <w:rPr>
                <w:rFonts w:ascii="Segoe UI" w:hAnsi="Segoe UI" w:cs="Segoe UI"/>
                <w:sz w:val="16"/>
                <w:szCs w:val="16"/>
              </w:rPr>
            </w:pPr>
          </w:p>
        </w:tc>
        <w:tc>
          <w:tcPr>
            <w:tcW w:w="567" w:type="dxa"/>
            <w:shd w:val="clear" w:color="auto" w:fill="auto"/>
          </w:tcPr>
          <w:p w:rsidR="006E445C" w:rsidRPr="00471170" w:rsidRDefault="006E445C" w:rsidP="00FB5D19">
            <w:pPr>
              <w:rPr>
                <w:rFonts w:ascii="Segoe UI" w:hAnsi="Segoe UI" w:cs="Segoe UI"/>
                <w:sz w:val="16"/>
                <w:szCs w:val="16"/>
              </w:rPr>
            </w:pPr>
          </w:p>
        </w:tc>
        <w:tc>
          <w:tcPr>
            <w:tcW w:w="709" w:type="dxa"/>
            <w:shd w:val="clear" w:color="auto" w:fill="auto"/>
          </w:tcPr>
          <w:p w:rsidR="006E445C" w:rsidRPr="00471170" w:rsidRDefault="00C84609" w:rsidP="00FB5D19">
            <w:pPr>
              <w:rPr>
                <w:rFonts w:ascii="Segoe UI" w:hAnsi="Segoe UI" w:cs="Segoe UI"/>
                <w:sz w:val="16"/>
                <w:szCs w:val="16"/>
              </w:rPr>
            </w:pPr>
            <w:r w:rsidRPr="00471170">
              <w:rPr>
                <w:rFonts w:ascii="Segoe UI" w:hAnsi="Segoe UI" w:cs="Segoe UI"/>
                <w:sz w:val="16"/>
                <w:szCs w:val="16"/>
              </w:rPr>
              <w:t>50</w:t>
            </w:r>
          </w:p>
        </w:tc>
      </w:tr>
      <w:tr w:rsidR="0000385F" w:rsidRPr="00471170" w:rsidTr="0000385F">
        <w:tc>
          <w:tcPr>
            <w:tcW w:w="534" w:type="dxa"/>
          </w:tcPr>
          <w:p w:rsidR="006E445C" w:rsidRPr="00471170" w:rsidRDefault="00B35928" w:rsidP="00FB5D19">
            <w:pPr>
              <w:rPr>
                <w:rFonts w:ascii="Segoe UI" w:hAnsi="Segoe UI" w:cs="Segoe UI"/>
                <w:sz w:val="16"/>
                <w:szCs w:val="16"/>
              </w:rPr>
            </w:pPr>
            <w:r>
              <w:rPr>
                <w:rFonts w:ascii="Segoe UI" w:hAnsi="Segoe UI" w:cs="Segoe UI"/>
                <w:sz w:val="16"/>
                <w:szCs w:val="16"/>
              </w:rPr>
              <w:t>1.7</w:t>
            </w:r>
          </w:p>
        </w:tc>
        <w:tc>
          <w:tcPr>
            <w:tcW w:w="4253" w:type="dxa"/>
          </w:tcPr>
          <w:p w:rsidR="006E445C" w:rsidRPr="00471170" w:rsidRDefault="008A7FC5" w:rsidP="008A7FC5">
            <w:pPr>
              <w:pStyle w:val="Normal1"/>
              <w:spacing w:after="0" w:line="240" w:lineRule="auto"/>
              <w:rPr>
                <w:rFonts w:ascii="Segoe UI" w:hAnsi="Segoe UI" w:cs="Segoe UI"/>
                <w:sz w:val="16"/>
                <w:szCs w:val="16"/>
                <w:lang w:val="en-AU"/>
              </w:rPr>
            </w:pPr>
            <w:r>
              <w:rPr>
                <w:rFonts w:ascii="Segoe UI" w:hAnsi="Segoe UI" w:cs="Segoe UI"/>
                <w:sz w:val="16"/>
                <w:szCs w:val="16"/>
                <w:lang w:val="en-AU"/>
              </w:rPr>
              <w:t>Undertake monitoring using the accepted methods</w:t>
            </w:r>
            <w:r w:rsidR="006E445C" w:rsidRPr="00471170">
              <w:rPr>
                <w:rFonts w:ascii="Segoe UI" w:hAnsi="Segoe UI" w:cs="Segoe UI"/>
                <w:sz w:val="16"/>
                <w:szCs w:val="16"/>
                <w:lang w:val="en-AU"/>
              </w:rPr>
              <w:t>.</w:t>
            </w:r>
          </w:p>
        </w:tc>
        <w:tc>
          <w:tcPr>
            <w:tcW w:w="478" w:type="dxa"/>
            <w:shd w:val="clear" w:color="auto" w:fill="auto"/>
          </w:tcPr>
          <w:p w:rsidR="006E445C" w:rsidRPr="00471170" w:rsidRDefault="00C84609" w:rsidP="00FB5D19">
            <w:pPr>
              <w:rPr>
                <w:rFonts w:ascii="Segoe UI" w:hAnsi="Segoe UI" w:cs="Segoe UI"/>
                <w:sz w:val="16"/>
                <w:szCs w:val="16"/>
              </w:rPr>
            </w:pPr>
            <w:r w:rsidRPr="00471170">
              <w:rPr>
                <w:rFonts w:ascii="Segoe UI" w:hAnsi="Segoe UI" w:cs="Segoe UI"/>
                <w:sz w:val="16"/>
                <w:szCs w:val="16"/>
              </w:rPr>
              <w:t>30</w:t>
            </w:r>
          </w:p>
        </w:tc>
        <w:tc>
          <w:tcPr>
            <w:tcW w:w="514" w:type="dxa"/>
            <w:shd w:val="clear" w:color="auto" w:fill="auto"/>
          </w:tcPr>
          <w:p w:rsidR="006E445C" w:rsidRPr="00471170" w:rsidRDefault="00C84609" w:rsidP="00FB5D19">
            <w:pPr>
              <w:rPr>
                <w:rFonts w:ascii="Segoe UI" w:hAnsi="Segoe UI" w:cs="Segoe UI"/>
                <w:sz w:val="16"/>
                <w:szCs w:val="16"/>
              </w:rPr>
            </w:pPr>
            <w:r w:rsidRPr="00471170">
              <w:rPr>
                <w:rFonts w:ascii="Segoe UI" w:hAnsi="Segoe UI" w:cs="Segoe UI"/>
                <w:sz w:val="16"/>
                <w:szCs w:val="16"/>
              </w:rPr>
              <w:t>30</w:t>
            </w:r>
          </w:p>
        </w:tc>
        <w:tc>
          <w:tcPr>
            <w:tcW w:w="567" w:type="dxa"/>
            <w:shd w:val="clear" w:color="auto" w:fill="auto"/>
          </w:tcPr>
          <w:p w:rsidR="006E445C" w:rsidRPr="00471170" w:rsidRDefault="008A7FC5" w:rsidP="00FB5D19">
            <w:pPr>
              <w:rPr>
                <w:rFonts w:ascii="Segoe UI" w:hAnsi="Segoe UI" w:cs="Segoe UI"/>
                <w:sz w:val="16"/>
                <w:szCs w:val="16"/>
              </w:rPr>
            </w:pPr>
            <w:r>
              <w:rPr>
                <w:rFonts w:ascii="Segoe UI" w:hAnsi="Segoe UI" w:cs="Segoe UI"/>
                <w:sz w:val="16"/>
                <w:szCs w:val="16"/>
              </w:rPr>
              <w:t>4</w:t>
            </w:r>
            <w:r w:rsidR="00C84609" w:rsidRPr="00471170">
              <w:rPr>
                <w:rFonts w:ascii="Segoe UI" w:hAnsi="Segoe UI" w:cs="Segoe UI"/>
                <w:sz w:val="16"/>
                <w:szCs w:val="16"/>
              </w:rPr>
              <w:t>0</w:t>
            </w:r>
          </w:p>
        </w:tc>
        <w:tc>
          <w:tcPr>
            <w:tcW w:w="567" w:type="dxa"/>
            <w:shd w:val="clear" w:color="auto" w:fill="auto"/>
          </w:tcPr>
          <w:p w:rsidR="006E445C" w:rsidRPr="00471170" w:rsidRDefault="008A7FC5" w:rsidP="00FB5D19">
            <w:pPr>
              <w:rPr>
                <w:rFonts w:ascii="Segoe UI" w:hAnsi="Segoe UI" w:cs="Segoe UI"/>
                <w:sz w:val="16"/>
                <w:szCs w:val="16"/>
              </w:rPr>
            </w:pPr>
            <w:r>
              <w:rPr>
                <w:rFonts w:ascii="Segoe UI" w:hAnsi="Segoe UI" w:cs="Segoe UI"/>
                <w:sz w:val="16"/>
                <w:szCs w:val="16"/>
              </w:rPr>
              <w:t>4</w:t>
            </w:r>
            <w:r w:rsidR="00C84609" w:rsidRPr="00471170">
              <w:rPr>
                <w:rFonts w:ascii="Segoe UI" w:hAnsi="Segoe UI" w:cs="Segoe UI"/>
                <w:sz w:val="16"/>
                <w:szCs w:val="16"/>
              </w:rPr>
              <w:t>0</w:t>
            </w:r>
          </w:p>
        </w:tc>
        <w:tc>
          <w:tcPr>
            <w:tcW w:w="567" w:type="dxa"/>
            <w:shd w:val="clear" w:color="auto" w:fill="auto"/>
          </w:tcPr>
          <w:p w:rsidR="006E445C" w:rsidRPr="00471170" w:rsidRDefault="008A7FC5" w:rsidP="00FB5D19">
            <w:pPr>
              <w:rPr>
                <w:rFonts w:ascii="Segoe UI" w:hAnsi="Segoe UI" w:cs="Segoe UI"/>
                <w:sz w:val="16"/>
                <w:szCs w:val="16"/>
              </w:rPr>
            </w:pPr>
            <w:r>
              <w:rPr>
                <w:rFonts w:ascii="Segoe UI" w:hAnsi="Segoe UI" w:cs="Segoe UI"/>
                <w:sz w:val="16"/>
                <w:szCs w:val="16"/>
              </w:rPr>
              <w:t>4</w:t>
            </w:r>
            <w:r w:rsidR="00C84609" w:rsidRPr="00471170">
              <w:rPr>
                <w:rFonts w:ascii="Segoe UI" w:hAnsi="Segoe UI" w:cs="Segoe UI"/>
                <w:sz w:val="16"/>
                <w:szCs w:val="16"/>
              </w:rPr>
              <w:t>0</w:t>
            </w:r>
          </w:p>
        </w:tc>
        <w:tc>
          <w:tcPr>
            <w:tcW w:w="709" w:type="dxa"/>
            <w:shd w:val="clear" w:color="auto" w:fill="auto"/>
          </w:tcPr>
          <w:p w:rsidR="006E445C" w:rsidRPr="00471170" w:rsidRDefault="008A7FC5" w:rsidP="00FB5D19">
            <w:pPr>
              <w:rPr>
                <w:rFonts w:ascii="Segoe UI" w:hAnsi="Segoe UI" w:cs="Segoe UI"/>
                <w:sz w:val="16"/>
                <w:szCs w:val="16"/>
              </w:rPr>
            </w:pPr>
            <w:r>
              <w:rPr>
                <w:rFonts w:ascii="Segoe UI" w:hAnsi="Segoe UI" w:cs="Segoe UI"/>
                <w:sz w:val="16"/>
                <w:szCs w:val="16"/>
              </w:rPr>
              <w:t>18</w:t>
            </w:r>
            <w:r w:rsidR="00C84609" w:rsidRPr="00471170">
              <w:rPr>
                <w:rFonts w:ascii="Segoe UI" w:hAnsi="Segoe UI" w:cs="Segoe UI"/>
                <w:sz w:val="16"/>
                <w:szCs w:val="16"/>
              </w:rPr>
              <w:t>0</w:t>
            </w:r>
          </w:p>
        </w:tc>
      </w:tr>
      <w:tr w:rsidR="0000385F" w:rsidRPr="00471170" w:rsidTr="0000385F">
        <w:tc>
          <w:tcPr>
            <w:tcW w:w="534" w:type="dxa"/>
          </w:tcPr>
          <w:p w:rsidR="00E330B1" w:rsidRPr="00471170" w:rsidRDefault="00E330B1" w:rsidP="00FB5D19">
            <w:pPr>
              <w:jc w:val="both"/>
              <w:rPr>
                <w:rFonts w:ascii="Segoe UI" w:hAnsi="Segoe UI" w:cs="Segoe UI"/>
                <w:sz w:val="16"/>
                <w:szCs w:val="16"/>
              </w:rPr>
            </w:pPr>
            <w:r w:rsidRPr="00471170">
              <w:rPr>
                <w:rFonts w:ascii="Segoe UI" w:hAnsi="Segoe UI" w:cs="Segoe UI"/>
                <w:sz w:val="16"/>
                <w:szCs w:val="16"/>
              </w:rPr>
              <w:t>1.</w:t>
            </w:r>
            <w:r w:rsidR="00B35928">
              <w:rPr>
                <w:rFonts w:ascii="Segoe UI" w:hAnsi="Segoe UI" w:cs="Segoe UI"/>
                <w:sz w:val="16"/>
                <w:szCs w:val="16"/>
              </w:rPr>
              <w:t>8</w:t>
            </w:r>
          </w:p>
        </w:tc>
        <w:tc>
          <w:tcPr>
            <w:tcW w:w="4253" w:type="dxa"/>
          </w:tcPr>
          <w:p w:rsidR="00E330B1" w:rsidRPr="00471170" w:rsidRDefault="00E330B1" w:rsidP="00FB5D19">
            <w:pPr>
              <w:jc w:val="both"/>
              <w:rPr>
                <w:rFonts w:ascii="Segoe UI" w:hAnsi="Segoe UI" w:cs="Segoe UI"/>
                <w:sz w:val="16"/>
                <w:szCs w:val="16"/>
              </w:rPr>
            </w:pPr>
            <w:r w:rsidRPr="00471170">
              <w:rPr>
                <w:rFonts w:ascii="Segoe UI" w:hAnsi="Segoe UI" w:cs="Segoe UI"/>
                <w:sz w:val="16"/>
                <w:szCs w:val="16"/>
              </w:rPr>
              <w:t xml:space="preserve">Monitor effectiveness of fox and </w:t>
            </w:r>
            <w:r w:rsidR="00A35802" w:rsidRPr="00471170">
              <w:rPr>
                <w:rFonts w:ascii="Segoe UI" w:hAnsi="Segoe UI" w:cs="Segoe UI"/>
                <w:sz w:val="16"/>
                <w:szCs w:val="16"/>
              </w:rPr>
              <w:t>feral cat</w:t>
            </w:r>
            <w:r w:rsidRPr="00471170">
              <w:rPr>
                <w:rFonts w:ascii="Segoe UI" w:hAnsi="Segoe UI" w:cs="Segoe UI"/>
                <w:sz w:val="16"/>
                <w:szCs w:val="16"/>
              </w:rPr>
              <w:t xml:space="preserve"> control programs and the responses of </w:t>
            </w:r>
            <w:r w:rsidR="00591BBB" w:rsidRPr="00471170">
              <w:rPr>
                <w:rFonts w:ascii="Segoe UI" w:hAnsi="Segoe UI" w:cs="Segoe UI"/>
                <w:sz w:val="16"/>
                <w:szCs w:val="16"/>
              </w:rPr>
              <w:t>numbat</w:t>
            </w:r>
            <w:r w:rsidRPr="00471170">
              <w:rPr>
                <w:rFonts w:ascii="Segoe UI" w:hAnsi="Segoe UI" w:cs="Segoe UI"/>
                <w:sz w:val="16"/>
                <w:szCs w:val="16"/>
              </w:rPr>
              <w:t xml:space="preserve"> </w:t>
            </w:r>
            <w:r w:rsidR="00397BB1">
              <w:rPr>
                <w:rFonts w:ascii="Segoe UI" w:hAnsi="Segoe UI" w:cs="Segoe UI"/>
                <w:sz w:val="16"/>
                <w:szCs w:val="16"/>
              </w:rPr>
              <w:t>subpopulation</w:t>
            </w:r>
            <w:r w:rsidRPr="00471170">
              <w:rPr>
                <w:rFonts w:ascii="Segoe UI" w:hAnsi="Segoe UI" w:cs="Segoe UI"/>
                <w:sz w:val="16"/>
                <w:szCs w:val="16"/>
              </w:rPr>
              <w:t>s.</w:t>
            </w:r>
          </w:p>
        </w:tc>
        <w:tc>
          <w:tcPr>
            <w:tcW w:w="478" w:type="dxa"/>
            <w:shd w:val="clear" w:color="auto" w:fill="auto"/>
          </w:tcPr>
          <w:p w:rsidR="00E330B1" w:rsidRPr="00471170" w:rsidRDefault="00D37C86" w:rsidP="00FB5D19">
            <w:pPr>
              <w:rPr>
                <w:rFonts w:ascii="Segoe UI" w:hAnsi="Segoe UI" w:cs="Segoe UI"/>
                <w:sz w:val="16"/>
                <w:szCs w:val="16"/>
              </w:rPr>
            </w:pPr>
            <w:r w:rsidRPr="00471170">
              <w:rPr>
                <w:rFonts w:ascii="Segoe UI" w:hAnsi="Segoe UI" w:cs="Segoe UI"/>
                <w:sz w:val="16"/>
                <w:szCs w:val="16"/>
              </w:rPr>
              <w:t>25</w:t>
            </w:r>
          </w:p>
        </w:tc>
        <w:tc>
          <w:tcPr>
            <w:tcW w:w="514" w:type="dxa"/>
            <w:shd w:val="clear" w:color="auto" w:fill="auto"/>
          </w:tcPr>
          <w:p w:rsidR="00E330B1" w:rsidRPr="00471170" w:rsidRDefault="00D37C86" w:rsidP="00FB5D19">
            <w:pPr>
              <w:rPr>
                <w:rFonts w:ascii="Segoe UI" w:hAnsi="Segoe UI" w:cs="Segoe UI"/>
                <w:sz w:val="16"/>
                <w:szCs w:val="16"/>
              </w:rPr>
            </w:pPr>
            <w:r w:rsidRPr="00471170">
              <w:rPr>
                <w:rFonts w:ascii="Segoe UI" w:hAnsi="Segoe UI" w:cs="Segoe UI"/>
                <w:sz w:val="16"/>
                <w:szCs w:val="16"/>
              </w:rPr>
              <w:t>25</w:t>
            </w:r>
          </w:p>
        </w:tc>
        <w:tc>
          <w:tcPr>
            <w:tcW w:w="567" w:type="dxa"/>
            <w:shd w:val="clear" w:color="auto" w:fill="auto"/>
          </w:tcPr>
          <w:p w:rsidR="00E330B1" w:rsidRPr="00471170" w:rsidRDefault="00D37C86" w:rsidP="00FB5D19">
            <w:pPr>
              <w:rPr>
                <w:rFonts w:ascii="Segoe UI" w:hAnsi="Segoe UI" w:cs="Segoe UI"/>
                <w:sz w:val="16"/>
                <w:szCs w:val="16"/>
              </w:rPr>
            </w:pPr>
            <w:r w:rsidRPr="00471170">
              <w:rPr>
                <w:rFonts w:ascii="Segoe UI" w:hAnsi="Segoe UI" w:cs="Segoe UI"/>
                <w:sz w:val="16"/>
                <w:szCs w:val="16"/>
              </w:rPr>
              <w:t>25</w:t>
            </w:r>
          </w:p>
        </w:tc>
        <w:tc>
          <w:tcPr>
            <w:tcW w:w="567" w:type="dxa"/>
            <w:shd w:val="clear" w:color="auto" w:fill="auto"/>
          </w:tcPr>
          <w:p w:rsidR="00E330B1" w:rsidRPr="00471170" w:rsidRDefault="00D37C86" w:rsidP="00FB5D19">
            <w:pPr>
              <w:rPr>
                <w:rFonts w:ascii="Segoe UI" w:hAnsi="Segoe UI" w:cs="Segoe UI"/>
                <w:sz w:val="16"/>
                <w:szCs w:val="16"/>
              </w:rPr>
            </w:pPr>
            <w:r w:rsidRPr="00471170">
              <w:rPr>
                <w:rFonts w:ascii="Segoe UI" w:hAnsi="Segoe UI" w:cs="Segoe UI"/>
                <w:sz w:val="16"/>
                <w:szCs w:val="16"/>
              </w:rPr>
              <w:t>25</w:t>
            </w:r>
          </w:p>
        </w:tc>
        <w:tc>
          <w:tcPr>
            <w:tcW w:w="567" w:type="dxa"/>
            <w:shd w:val="clear" w:color="auto" w:fill="auto"/>
          </w:tcPr>
          <w:p w:rsidR="00E330B1" w:rsidRPr="00471170" w:rsidRDefault="00D37C86" w:rsidP="00FB5D19">
            <w:pPr>
              <w:rPr>
                <w:rFonts w:ascii="Segoe UI" w:hAnsi="Segoe UI" w:cs="Segoe UI"/>
                <w:sz w:val="16"/>
                <w:szCs w:val="16"/>
              </w:rPr>
            </w:pPr>
            <w:r w:rsidRPr="00471170">
              <w:rPr>
                <w:rFonts w:ascii="Segoe UI" w:hAnsi="Segoe UI" w:cs="Segoe UI"/>
                <w:sz w:val="16"/>
                <w:szCs w:val="16"/>
              </w:rPr>
              <w:t>25</w:t>
            </w:r>
          </w:p>
        </w:tc>
        <w:tc>
          <w:tcPr>
            <w:tcW w:w="709" w:type="dxa"/>
            <w:shd w:val="clear" w:color="auto" w:fill="auto"/>
          </w:tcPr>
          <w:p w:rsidR="00E330B1" w:rsidRPr="00471170" w:rsidRDefault="005776C6" w:rsidP="00FB5D19">
            <w:pPr>
              <w:rPr>
                <w:rFonts w:ascii="Segoe UI" w:hAnsi="Segoe UI" w:cs="Segoe UI"/>
                <w:sz w:val="16"/>
                <w:szCs w:val="16"/>
              </w:rPr>
            </w:pPr>
            <w:r w:rsidRPr="00471170">
              <w:rPr>
                <w:rFonts w:ascii="Segoe UI" w:hAnsi="Segoe UI" w:cs="Segoe UI"/>
                <w:sz w:val="16"/>
                <w:szCs w:val="16"/>
              </w:rPr>
              <w:t>1</w:t>
            </w:r>
            <w:r w:rsidR="00D37C86" w:rsidRPr="00471170">
              <w:rPr>
                <w:rFonts w:ascii="Segoe UI" w:hAnsi="Segoe UI" w:cs="Segoe UI"/>
                <w:sz w:val="16"/>
                <w:szCs w:val="16"/>
              </w:rPr>
              <w:t>25</w:t>
            </w:r>
          </w:p>
        </w:tc>
      </w:tr>
      <w:tr w:rsidR="0000385F" w:rsidRPr="00471170" w:rsidTr="0000385F">
        <w:tc>
          <w:tcPr>
            <w:tcW w:w="534" w:type="dxa"/>
          </w:tcPr>
          <w:p w:rsidR="00E330B1" w:rsidRPr="00471170" w:rsidRDefault="00E330B1" w:rsidP="00FB5D19">
            <w:pPr>
              <w:pStyle w:val="BodyText2"/>
              <w:rPr>
                <w:rFonts w:ascii="Segoe UI" w:hAnsi="Segoe UI" w:cs="Segoe UI"/>
                <w:sz w:val="16"/>
                <w:szCs w:val="16"/>
                <w:lang w:eastAsia="en-US"/>
              </w:rPr>
            </w:pPr>
            <w:r w:rsidRPr="00471170">
              <w:rPr>
                <w:rFonts w:ascii="Segoe UI" w:hAnsi="Segoe UI" w:cs="Segoe UI"/>
                <w:sz w:val="16"/>
                <w:szCs w:val="16"/>
                <w:lang w:eastAsia="en-US"/>
              </w:rPr>
              <w:t>1.</w:t>
            </w:r>
            <w:r w:rsidR="00B35928">
              <w:rPr>
                <w:rFonts w:ascii="Segoe UI" w:hAnsi="Segoe UI" w:cs="Segoe UI"/>
                <w:sz w:val="16"/>
                <w:szCs w:val="16"/>
                <w:lang w:eastAsia="en-US"/>
              </w:rPr>
              <w:t>9</w:t>
            </w:r>
          </w:p>
        </w:tc>
        <w:tc>
          <w:tcPr>
            <w:tcW w:w="4253" w:type="dxa"/>
          </w:tcPr>
          <w:p w:rsidR="00E330B1" w:rsidRPr="00471170" w:rsidRDefault="00E330B1" w:rsidP="00FB5D19">
            <w:pPr>
              <w:pStyle w:val="BodyText2"/>
              <w:rPr>
                <w:rFonts w:ascii="Segoe UI" w:hAnsi="Segoe UI" w:cs="Segoe UI"/>
                <w:sz w:val="16"/>
                <w:szCs w:val="16"/>
                <w:lang w:eastAsia="en-US"/>
              </w:rPr>
            </w:pPr>
            <w:r w:rsidRPr="00471170">
              <w:rPr>
                <w:rFonts w:ascii="Segoe UI" w:hAnsi="Segoe UI" w:cs="Segoe UI"/>
                <w:sz w:val="16"/>
                <w:szCs w:val="16"/>
                <w:lang w:eastAsia="en-US"/>
              </w:rPr>
              <w:t xml:space="preserve">Monitor health of individuals in all </w:t>
            </w:r>
            <w:r w:rsidR="00397BB1">
              <w:rPr>
                <w:rFonts w:ascii="Segoe UI" w:hAnsi="Segoe UI" w:cs="Segoe UI"/>
                <w:sz w:val="16"/>
                <w:szCs w:val="16"/>
                <w:lang w:eastAsia="en-US"/>
              </w:rPr>
              <w:t>subpopulation</w:t>
            </w:r>
            <w:r w:rsidRPr="00471170">
              <w:rPr>
                <w:rFonts w:ascii="Segoe UI" w:hAnsi="Segoe UI" w:cs="Segoe UI"/>
                <w:sz w:val="16"/>
                <w:szCs w:val="16"/>
                <w:lang w:eastAsia="en-US"/>
              </w:rPr>
              <w:t>s.</w:t>
            </w:r>
          </w:p>
        </w:tc>
        <w:tc>
          <w:tcPr>
            <w:tcW w:w="478" w:type="dxa"/>
            <w:shd w:val="clear" w:color="auto" w:fill="auto"/>
          </w:tcPr>
          <w:p w:rsidR="00E330B1" w:rsidRPr="00471170" w:rsidRDefault="00C84609" w:rsidP="00FB5D19">
            <w:pPr>
              <w:rPr>
                <w:rFonts w:ascii="Segoe UI" w:hAnsi="Segoe UI" w:cs="Segoe UI"/>
                <w:sz w:val="16"/>
                <w:szCs w:val="16"/>
              </w:rPr>
            </w:pPr>
            <w:r w:rsidRPr="00471170">
              <w:rPr>
                <w:rFonts w:ascii="Segoe UI" w:hAnsi="Segoe UI" w:cs="Segoe UI"/>
                <w:sz w:val="16"/>
                <w:szCs w:val="16"/>
              </w:rPr>
              <w:t>10</w:t>
            </w:r>
          </w:p>
        </w:tc>
        <w:tc>
          <w:tcPr>
            <w:tcW w:w="514" w:type="dxa"/>
            <w:shd w:val="clear" w:color="auto" w:fill="auto"/>
          </w:tcPr>
          <w:p w:rsidR="00E330B1" w:rsidRPr="00471170" w:rsidRDefault="00C84609" w:rsidP="00FB5D19">
            <w:pPr>
              <w:rPr>
                <w:rFonts w:ascii="Segoe UI" w:hAnsi="Segoe UI" w:cs="Segoe UI"/>
                <w:sz w:val="16"/>
                <w:szCs w:val="16"/>
              </w:rPr>
            </w:pPr>
            <w:r w:rsidRPr="00471170">
              <w:rPr>
                <w:rFonts w:ascii="Segoe UI" w:hAnsi="Segoe UI" w:cs="Segoe UI"/>
                <w:sz w:val="16"/>
                <w:szCs w:val="16"/>
              </w:rPr>
              <w:t>10</w:t>
            </w:r>
          </w:p>
        </w:tc>
        <w:tc>
          <w:tcPr>
            <w:tcW w:w="567" w:type="dxa"/>
            <w:shd w:val="clear" w:color="auto" w:fill="auto"/>
          </w:tcPr>
          <w:p w:rsidR="00E330B1" w:rsidRPr="00471170" w:rsidRDefault="00C84609" w:rsidP="00FB5D19">
            <w:pPr>
              <w:rPr>
                <w:rFonts w:ascii="Segoe UI" w:hAnsi="Segoe UI" w:cs="Segoe UI"/>
                <w:sz w:val="16"/>
                <w:szCs w:val="16"/>
              </w:rPr>
            </w:pPr>
            <w:r w:rsidRPr="00471170">
              <w:rPr>
                <w:rFonts w:ascii="Segoe UI" w:hAnsi="Segoe UI" w:cs="Segoe UI"/>
                <w:sz w:val="16"/>
                <w:szCs w:val="16"/>
              </w:rPr>
              <w:t>10</w:t>
            </w:r>
          </w:p>
        </w:tc>
        <w:tc>
          <w:tcPr>
            <w:tcW w:w="567" w:type="dxa"/>
            <w:shd w:val="clear" w:color="auto" w:fill="auto"/>
          </w:tcPr>
          <w:p w:rsidR="00E330B1" w:rsidRPr="00471170" w:rsidRDefault="00C84609" w:rsidP="00FB5D19">
            <w:pPr>
              <w:rPr>
                <w:rFonts w:ascii="Segoe UI" w:hAnsi="Segoe UI" w:cs="Segoe UI"/>
                <w:sz w:val="16"/>
                <w:szCs w:val="16"/>
              </w:rPr>
            </w:pPr>
            <w:r w:rsidRPr="00471170">
              <w:rPr>
                <w:rFonts w:ascii="Segoe UI" w:hAnsi="Segoe UI" w:cs="Segoe UI"/>
                <w:sz w:val="16"/>
                <w:szCs w:val="16"/>
              </w:rPr>
              <w:t>10</w:t>
            </w:r>
          </w:p>
        </w:tc>
        <w:tc>
          <w:tcPr>
            <w:tcW w:w="567" w:type="dxa"/>
            <w:shd w:val="clear" w:color="auto" w:fill="auto"/>
          </w:tcPr>
          <w:p w:rsidR="00E330B1" w:rsidRPr="00471170" w:rsidRDefault="00C84609" w:rsidP="00FB5D19">
            <w:pPr>
              <w:rPr>
                <w:rFonts w:ascii="Segoe UI" w:hAnsi="Segoe UI" w:cs="Segoe UI"/>
                <w:sz w:val="16"/>
                <w:szCs w:val="16"/>
              </w:rPr>
            </w:pPr>
            <w:r w:rsidRPr="00471170">
              <w:rPr>
                <w:rFonts w:ascii="Segoe UI" w:hAnsi="Segoe UI" w:cs="Segoe UI"/>
                <w:sz w:val="16"/>
                <w:szCs w:val="16"/>
              </w:rPr>
              <w:t>10</w:t>
            </w:r>
          </w:p>
        </w:tc>
        <w:tc>
          <w:tcPr>
            <w:tcW w:w="709" w:type="dxa"/>
            <w:shd w:val="clear" w:color="auto" w:fill="auto"/>
          </w:tcPr>
          <w:p w:rsidR="00E330B1" w:rsidRPr="00471170" w:rsidRDefault="00C84609" w:rsidP="00FB5D19">
            <w:pPr>
              <w:rPr>
                <w:rFonts w:ascii="Segoe UI" w:hAnsi="Segoe UI" w:cs="Segoe UI"/>
                <w:sz w:val="16"/>
                <w:szCs w:val="16"/>
              </w:rPr>
            </w:pPr>
            <w:r w:rsidRPr="00471170">
              <w:rPr>
                <w:rFonts w:ascii="Segoe UI" w:hAnsi="Segoe UI" w:cs="Segoe UI"/>
                <w:sz w:val="16"/>
                <w:szCs w:val="16"/>
              </w:rPr>
              <w:t>50</w:t>
            </w:r>
          </w:p>
        </w:tc>
      </w:tr>
      <w:tr w:rsidR="0000385F" w:rsidRPr="00471170" w:rsidTr="0000385F">
        <w:tc>
          <w:tcPr>
            <w:tcW w:w="534" w:type="dxa"/>
          </w:tcPr>
          <w:p w:rsidR="00593408" w:rsidRPr="00471170" w:rsidRDefault="00B35928" w:rsidP="00FB5D19">
            <w:pPr>
              <w:rPr>
                <w:rFonts w:ascii="Segoe UI" w:hAnsi="Segoe UI" w:cs="Segoe UI"/>
                <w:sz w:val="16"/>
                <w:szCs w:val="16"/>
              </w:rPr>
            </w:pPr>
            <w:r>
              <w:rPr>
                <w:rFonts w:ascii="Segoe UI" w:hAnsi="Segoe UI" w:cs="Segoe UI"/>
                <w:sz w:val="16"/>
                <w:szCs w:val="16"/>
              </w:rPr>
              <w:t>1.10</w:t>
            </w:r>
          </w:p>
        </w:tc>
        <w:tc>
          <w:tcPr>
            <w:tcW w:w="4253" w:type="dxa"/>
          </w:tcPr>
          <w:p w:rsidR="00593408" w:rsidRPr="00471170" w:rsidRDefault="00B76C1C" w:rsidP="00B76C1C">
            <w:pPr>
              <w:rPr>
                <w:rFonts w:ascii="Segoe UI" w:hAnsi="Segoe UI" w:cs="Segoe UI"/>
                <w:sz w:val="16"/>
                <w:szCs w:val="16"/>
              </w:rPr>
            </w:pPr>
            <w:r w:rsidRPr="00471170">
              <w:rPr>
                <w:rFonts w:ascii="Segoe UI" w:hAnsi="Segoe UI" w:cs="Segoe UI"/>
                <w:sz w:val="16"/>
                <w:szCs w:val="16"/>
              </w:rPr>
              <w:t>Land tenure of proposed are</w:t>
            </w:r>
            <w:r w:rsidR="00491118" w:rsidRPr="00471170">
              <w:rPr>
                <w:rFonts w:ascii="Segoe UI" w:hAnsi="Segoe UI" w:cs="Segoe UI"/>
                <w:sz w:val="16"/>
                <w:szCs w:val="16"/>
              </w:rPr>
              <w:t>a</w:t>
            </w:r>
            <w:r w:rsidRPr="00471170">
              <w:rPr>
                <w:rFonts w:ascii="Segoe UI" w:hAnsi="Segoe UI" w:cs="Segoe UI"/>
                <w:sz w:val="16"/>
                <w:szCs w:val="16"/>
              </w:rPr>
              <w:t xml:space="preserve"> of Dryandra State forest to national p</w:t>
            </w:r>
            <w:r w:rsidR="00593408" w:rsidRPr="00471170">
              <w:rPr>
                <w:rFonts w:ascii="Segoe UI" w:hAnsi="Segoe UI" w:cs="Segoe UI"/>
                <w:sz w:val="16"/>
                <w:szCs w:val="16"/>
              </w:rPr>
              <w:t>ark.</w:t>
            </w:r>
          </w:p>
        </w:tc>
        <w:tc>
          <w:tcPr>
            <w:tcW w:w="478" w:type="dxa"/>
            <w:shd w:val="clear" w:color="auto" w:fill="auto"/>
          </w:tcPr>
          <w:p w:rsidR="00593408" w:rsidRPr="00471170" w:rsidRDefault="00491118" w:rsidP="00FB5D19">
            <w:pPr>
              <w:pStyle w:val="BodyText2"/>
              <w:rPr>
                <w:rFonts w:ascii="Segoe UI" w:hAnsi="Segoe UI" w:cs="Segoe UI"/>
                <w:sz w:val="16"/>
                <w:szCs w:val="16"/>
                <w:lang w:eastAsia="en-US"/>
              </w:rPr>
            </w:pPr>
            <w:r w:rsidRPr="00471170">
              <w:rPr>
                <w:rFonts w:ascii="Segoe UI" w:hAnsi="Segoe UI" w:cs="Segoe UI"/>
                <w:sz w:val="16"/>
                <w:szCs w:val="16"/>
                <w:lang w:eastAsia="en-US"/>
              </w:rPr>
              <w:t>*</w:t>
            </w:r>
          </w:p>
        </w:tc>
        <w:tc>
          <w:tcPr>
            <w:tcW w:w="514" w:type="dxa"/>
            <w:shd w:val="clear" w:color="auto" w:fill="auto"/>
          </w:tcPr>
          <w:p w:rsidR="00593408" w:rsidRPr="00471170" w:rsidRDefault="00491118" w:rsidP="00FB5D19">
            <w:pPr>
              <w:rPr>
                <w:rFonts w:ascii="Segoe UI" w:hAnsi="Segoe UI" w:cs="Segoe UI"/>
                <w:sz w:val="16"/>
                <w:szCs w:val="16"/>
              </w:rPr>
            </w:pPr>
            <w:r w:rsidRPr="00471170">
              <w:rPr>
                <w:rFonts w:ascii="Segoe UI" w:hAnsi="Segoe UI" w:cs="Segoe UI"/>
                <w:sz w:val="16"/>
                <w:szCs w:val="16"/>
              </w:rPr>
              <w:t>*</w:t>
            </w:r>
          </w:p>
        </w:tc>
        <w:tc>
          <w:tcPr>
            <w:tcW w:w="567" w:type="dxa"/>
            <w:shd w:val="clear" w:color="auto" w:fill="auto"/>
          </w:tcPr>
          <w:p w:rsidR="00593408" w:rsidRPr="00471170" w:rsidRDefault="00491118" w:rsidP="00FB5D19">
            <w:pPr>
              <w:pStyle w:val="ListParagraph"/>
              <w:ind w:left="0"/>
              <w:rPr>
                <w:rFonts w:ascii="Segoe UI" w:hAnsi="Segoe UI" w:cs="Segoe UI"/>
                <w:sz w:val="16"/>
                <w:szCs w:val="16"/>
              </w:rPr>
            </w:pPr>
            <w:r w:rsidRPr="00471170">
              <w:rPr>
                <w:rFonts w:ascii="Segoe UI" w:hAnsi="Segoe UI" w:cs="Segoe UI"/>
                <w:sz w:val="16"/>
                <w:szCs w:val="16"/>
              </w:rPr>
              <w:t>*</w:t>
            </w:r>
          </w:p>
        </w:tc>
        <w:tc>
          <w:tcPr>
            <w:tcW w:w="567" w:type="dxa"/>
            <w:shd w:val="clear" w:color="auto" w:fill="auto"/>
          </w:tcPr>
          <w:p w:rsidR="00593408" w:rsidRPr="00471170" w:rsidRDefault="00491118" w:rsidP="00FB5D19">
            <w:pPr>
              <w:rPr>
                <w:rFonts w:ascii="Segoe UI" w:hAnsi="Segoe UI" w:cs="Segoe UI"/>
                <w:sz w:val="16"/>
                <w:szCs w:val="16"/>
              </w:rPr>
            </w:pPr>
            <w:r w:rsidRPr="00471170">
              <w:rPr>
                <w:rFonts w:ascii="Segoe UI" w:hAnsi="Segoe UI" w:cs="Segoe UI"/>
                <w:sz w:val="16"/>
                <w:szCs w:val="16"/>
              </w:rPr>
              <w:t>*</w:t>
            </w:r>
          </w:p>
        </w:tc>
        <w:tc>
          <w:tcPr>
            <w:tcW w:w="567" w:type="dxa"/>
            <w:shd w:val="clear" w:color="auto" w:fill="auto"/>
          </w:tcPr>
          <w:p w:rsidR="00593408" w:rsidRPr="00471170" w:rsidRDefault="00491118" w:rsidP="00FB5D19">
            <w:pPr>
              <w:rPr>
                <w:rFonts w:ascii="Segoe UI" w:hAnsi="Segoe UI" w:cs="Segoe UI"/>
                <w:sz w:val="16"/>
                <w:szCs w:val="16"/>
              </w:rPr>
            </w:pPr>
            <w:r w:rsidRPr="00471170">
              <w:rPr>
                <w:rFonts w:ascii="Segoe UI" w:hAnsi="Segoe UI" w:cs="Segoe UI"/>
                <w:sz w:val="16"/>
                <w:szCs w:val="16"/>
              </w:rPr>
              <w:t>*</w:t>
            </w:r>
          </w:p>
        </w:tc>
        <w:tc>
          <w:tcPr>
            <w:tcW w:w="709" w:type="dxa"/>
            <w:shd w:val="clear" w:color="auto" w:fill="auto"/>
          </w:tcPr>
          <w:p w:rsidR="00593408" w:rsidRPr="00471170" w:rsidRDefault="00491118" w:rsidP="00FB5D19">
            <w:pPr>
              <w:rPr>
                <w:rFonts w:ascii="Segoe UI" w:hAnsi="Segoe UI" w:cs="Segoe UI"/>
                <w:sz w:val="16"/>
                <w:szCs w:val="16"/>
              </w:rPr>
            </w:pPr>
            <w:r w:rsidRPr="00471170">
              <w:rPr>
                <w:rFonts w:ascii="Segoe UI" w:hAnsi="Segoe UI" w:cs="Segoe UI"/>
                <w:sz w:val="16"/>
                <w:szCs w:val="16"/>
              </w:rPr>
              <w:t>*</w:t>
            </w:r>
          </w:p>
        </w:tc>
      </w:tr>
      <w:tr w:rsidR="0000385F" w:rsidRPr="00471170" w:rsidTr="0000385F">
        <w:tc>
          <w:tcPr>
            <w:tcW w:w="534" w:type="dxa"/>
          </w:tcPr>
          <w:p w:rsidR="00593408" w:rsidRPr="00471170" w:rsidRDefault="00593408" w:rsidP="00FB5D19">
            <w:pPr>
              <w:rPr>
                <w:rFonts w:ascii="Segoe UI" w:hAnsi="Segoe UI" w:cs="Segoe UI"/>
                <w:sz w:val="16"/>
                <w:szCs w:val="16"/>
              </w:rPr>
            </w:pPr>
            <w:r w:rsidRPr="00471170">
              <w:rPr>
                <w:rFonts w:ascii="Segoe UI" w:hAnsi="Segoe UI" w:cs="Segoe UI"/>
                <w:sz w:val="16"/>
                <w:szCs w:val="16"/>
              </w:rPr>
              <w:t>2.1</w:t>
            </w:r>
          </w:p>
        </w:tc>
        <w:tc>
          <w:tcPr>
            <w:tcW w:w="4253" w:type="dxa"/>
          </w:tcPr>
          <w:p w:rsidR="00593408" w:rsidRPr="00471170" w:rsidRDefault="00593408" w:rsidP="00FB5D19">
            <w:pPr>
              <w:pStyle w:val="Normal1"/>
              <w:spacing w:after="0" w:line="240" w:lineRule="auto"/>
              <w:rPr>
                <w:rFonts w:ascii="Segoe UI" w:hAnsi="Segoe UI" w:cs="Segoe UI"/>
                <w:sz w:val="16"/>
                <w:szCs w:val="16"/>
                <w:lang w:val="en-AU"/>
              </w:rPr>
            </w:pPr>
            <w:r w:rsidRPr="00471170">
              <w:rPr>
                <w:rFonts w:ascii="Segoe UI" w:hAnsi="Segoe UI" w:cs="Segoe UI"/>
                <w:sz w:val="16"/>
                <w:szCs w:val="16"/>
                <w:lang w:val="en-AU"/>
              </w:rPr>
              <w:t>Develop a translocation plan for the numbat</w:t>
            </w:r>
            <w:r w:rsidR="00FB5D19" w:rsidRPr="00471170">
              <w:rPr>
                <w:rFonts w:ascii="Segoe UI" w:hAnsi="Segoe UI" w:cs="Segoe UI"/>
                <w:sz w:val="16"/>
                <w:szCs w:val="16"/>
                <w:lang w:val="en-AU"/>
              </w:rPr>
              <w:t>.</w:t>
            </w:r>
          </w:p>
        </w:tc>
        <w:tc>
          <w:tcPr>
            <w:tcW w:w="478" w:type="dxa"/>
            <w:shd w:val="clear" w:color="auto" w:fill="auto"/>
          </w:tcPr>
          <w:p w:rsidR="00593408" w:rsidRPr="00471170" w:rsidRDefault="00C84609" w:rsidP="00FB5D19">
            <w:pPr>
              <w:rPr>
                <w:rFonts w:ascii="Segoe UI" w:hAnsi="Segoe UI" w:cs="Segoe UI"/>
                <w:sz w:val="16"/>
                <w:szCs w:val="16"/>
              </w:rPr>
            </w:pPr>
            <w:r w:rsidRPr="00471170">
              <w:rPr>
                <w:rFonts w:ascii="Segoe UI" w:hAnsi="Segoe UI" w:cs="Segoe UI"/>
                <w:sz w:val="16"/>
                <w:szCs w:val="16"/>
              </w:rPr>
              <w:t>10</w:t>
            </w:r>
          </w:p>
        </w:tc>
        <w:tc>
          <w:tcPr>
            <w:tcW w:w="514" w:type="dxa"/>
            <w:shd w:val="clear" w:color="auto" w:fill="auto"/>
          </w:tcPr>
          <w:p w:rsidR="00593408" w:rsidRPr="00471170" w:rsidRDefault="00C84609" w:rsidP="00FB5D19">
            <w:pPr>
              <w:rPr>
                <w:rFonts w:ascii="Segoe UI" w:hAnsi="Segoe UI" w:cs="Segoe UI"/>
                <w:sz w:val="16"/>
                <w:szCs w:val="16"/>
              </w:rPr>
            </w:pPr>
            <w:r w:rsidRPr="00471170">
              <w:rPr>
                <w:rFonts w:ascii="Segoe UI" w:hAnsi="Segoe UI" w:cs="Segoe UI"/>
                <w:sz w:val="16"/>
                <w:szCs w:val="16"/>
              </w:rPr>
              <w:t>10</w:t>
            </w:r>
          </w:p>
        </w:tc>
        <w:tc>
          <w:tcPr>
            <w:tcW w:w="567" w:type="dxa"/>
            <w:shd w:val="clear" w:color="auto" w:fill="auto"/>
          </w:tcPr>
          <w:p w:rsidR="00593408" w:rsidRPr="00471170" w:rsidRDefault="00593408" w:rsidP="00FB5D19">
            <w:pPr>
              <w:rPr>
                <w:rFonts w:ascii="Segoe UI" w:hAnsi="Segoe UI" w:cs="Segoe UI"/>
                <w:sz w:val="16"/>
                <w:szCs w:val="16"/>
              </w:rPr>
            </w:pPr>
          </w:p>
        </w:tc>
        <w:tc>
          <w:tcPr>
            <w:tcW w:w="567" w:type="dxa"/>
            <w:shd w:val="clear" w:color="auto" w:fill="auto"/>
          </w:tcPr>
          <w:p w:rsidR="00593408" w:rsidRPr="00471170" w:rsidRDefault="00593408" w:rsidP="00FB5D19">
            <w:pPr>
              <w:rPr>
                <w:rFonts w:ascii="Segoe UI" w:hAnsi="Segoe UI" w:cs="Segoe UI"/>
                <w:sz w:val="16"/>
                <w:szCs w:val="16"/>
              </w:rPr>
            </w:pPr>
          </w:p>
        </w:tc>
        <w:tc>
          <w:tcPr>
            <w:tcW w:w="567" w:type="dxa"/>
            <w:shd w:val="clear" w:color="auto" w:fill="auto"/>
          </w:tcPr>
          <w:p w:rsidR="00593408" w:rsidRPr="00471170" w:rsidRDefault="00593408" w:rsidP="00FB5D19">
            <w:pPr>
              <w:rPr>
                <w:rFonts w:ascii="Segoe UI" w:hAnsi="Segoe UI" w:cs="Segoe UI"/>
                <w:sz w:val="16"/>
                <w:szCs w:val="16"/>
              </w:rPr>
            </w:pPr>
          </w:p>
        </w:tc>
        <w:tc>
          <w:tcPr>
            <w:tcW w:w="709" w:type="dxa"/>
            <w:shd w:val="clear" w:color="auto" w:fill="auto"/>
          </w:tcPr>
          <w:p w:rsidR="00593408" w:rsidRPr="00471170" w:rsidRDefault="00C84609" w:rsidP="00FB5D19">
            <w:pPr>
              <w:rPr>
                <w:rFonts w:ascii="Segoe UI" w:hAnsi="Segoe UI" w:cs="Segoe UI"/>
                <w:sz w:val="16"/>
                <w:szCs w:val="16"/>
              </w:rPr>
            </w:pPr>
            <w:r w:rsidRPr="00471170">
              <w:rPr>
                <w:rFonts w:ascii="Segoe UI" w:hAnsi="Segoe UI" w:cs="Segoe UI"/>
                <w:sz w:val="16"/>
                <w:szCs w:val="16"/>
              </w:rPr>
              <w:t>20</w:t>
            </w:r>
          </w:p>
        </w:tc>
      </w:tr>
      <w:tr w:rsidR="0000385F" w:rsidRPr="00471170" w:rsidTr="0000385F">
        <w:tc>
          <w:tcPr>
            <w:tcW w:w="534" w:type="dxa"/>
          </w:tcPr>
          <w:p w:rsidR="00593408" w:rsidRPr="00471170" w:rsidRDefault="00593408" w:rsidP="00FB5D19">
            <w:pPr>
              <w:rPr>
                <w:rFonts w:ascii="Segoe UI" w:hAnsi="Segoe UI" w:cs="Segoe UI"/>
                <w:sz w:val="16"/>
                <w:szCs w:val="16"/>
              </w:rPr>
            </w:pPr>
            <w:r w:rsidRPr="00471170">
              <w:rPr>
                <w:rFonts w:ascii="Segoe UI" w:hAnsi="Segoe UI" w:cs="Segoe UI"/>
                <w:sz w:val="16"/>
                <w:szCs w:val="16"/>
              </w:rPr>
              <w:t>2.2</w:t>
            </w:r>
          </w:p>
        </w:tc>
        <w:tc>
          <w:tcPr>
            <w:tcW w:w="4253" w:type="dxa"/>
          </w:tcPr>
          <w:p w:rsidR="00593408" w:rsidRPr="00471170" w:rsidRDefault="00593408" w:rsidP="00FB5D19">
            <w:pPr>
              <w:pStyle w:val="Normal1"/>
              <w:spacing w:after="0" w:line="240" w:lineRule="auto"/>
              <w:rPr>
                <w:rFonts w:ascii="Segoe UI" w:hAnsi="Segoe UI" w:cs="Segoe UI"/>
                <w:sz w:val="16"/>
                <w:szCs w:val="16"/>
                <w:lang w:val="en-AU"/>
              </w:rPr>
            </w:pPr>
            <w:r w:rsidRPr="00471170">
              <w:rPr>
                <w:rFonts w:ascii="Segoe UI" w:hAnsi="Segoe UI" w:cs="Segoe UI"/>
                <w:sz w:val="16"/>
                <w:szCs w:val="16"/>
                <w:lang w:val="en-AU"/>
              </w:rPr>
              <w:t>Carry out reintroduction of numbats to at least two sites</w:t>
            </w:r>
            <w:r w:rsidR="00FB5D19" w:rsidRPr="00471170">
              <w:rPr>
                <w:rFonts w:ascii="Segoe UI" w:hAnsi="Segoe UI" w:cs="Segoe UI"/>
                <w:sz w:val="16"/>
                <w:szCs w:val="16"/>
                <w:lang w:val="en-AU"/>
              </w:rPr>
              <w:t>.</w:t>
            </w:r>
          </w:p>
        </w:tc>
        <w:tc>
          <w:tcPr>
            <w:tcW w:w="478" w:type="dxa"/>
            <w:shd w:val="clear" w:color="auto" w:fill="auto"/>
          </w:tcPr>
          <w:p w:rsidR="00593408" w:rsidRPr="00471170" w:rsidRDefault="00593408" w:rsidP="00FB5D19">
            <w:pPr>
              <w:rPr>
                <w:rFonts w:ascii="Segoe UI" w:hAnsi="Segoe UI" w:cs="Segoe UI"/>
                <w:sz w:val="16"/>
                <w:szCs w:val="16"/>
              </w:rPr>
            </w:pPr>
          </w:p>
        </w:tc>
        <w:tc>
          <w:tcPr>
            <w:tcW w:w="514" w:type="dxa"/>
            <w:shd w:val="clear" w:color="auto" w:fill="auto"/>
          </w:tcPr>
          <w:p w:rsidR="00593408" w:rsidRPr="00471170" w:rsidRDefault="00C84609" w:rsidP="00FB5D19">
            <w:pPr>
              <w:rPr>
                <w:rFonts w:ascii="Segoe UI" w:hAnsi="Segoe UI" w:cs="Segoe UI"/>
                <w:sz w:val="16"/>
                <w:szCs w:val="16"/>
              </w:rPr>
            </w:pPr>
            <w:r w:rsidRPr="00471170">
              <w:rPr>
                <w:rFonts w:ascii="Segoe UI" w:hAnsi="Segoe UI" w:cs="Segoe UI"/>
                <w:sz w:val="16"/>
                <w:szCs w:val="16"/>
              </w:rPr>
              <w:t>40</w:t>
            </w:r>
          </w:p>
        </w:tc>
        <w:tc>
          <w:tcPr>
            <w:tcW w:w="567" w:type="dxa"/>
            <w:shd w:val="clear" w:color="auto" w:fill="auto"/>
          </w:tcPr>
          <w:p w:rsidR="00593408" w:rsidRPr="00471170" w:rsidRDefault="00C84609" w:rsidP="00FB5D19">
            <w:pPr>
              <w:rPr>
                <w:rFonts w:ascii="Segoe UI" w:hAnsi="Segoe UI" w:cs="Segoe UI"/>
                <w:sz w:val="16"/>
                <w:szCs w:val="16"/>
              </w:rPr>
            </w:pPr>
            <w:r w:rsidRPr="00471170">
              <w:rPr>
                <w:rFonts w:ascii="Segoe UI" w:hAnsi="Segoe UI" w:cs="Segoe UI"/>
                <w:sz w:val="16"/>
                <w:szCs w:val="16"/>
              </w:rPr>
              <w:t>20</w:t>
            </w:r>
          </w:p>
        </w:tc>
        <w:tc>
          <w:tcPr>
            <w:tcW w:w="567" w:type="dxa"/>
            <w:shd w:val="clear" w:color="auto" w:fill="auto"/>
          </w:tcPr>
          <w:p w:rsidR="00593408" w:rsidRPr="00471170" w:rsidRDefault="00C84609" w:rsidP="00FB5D19">
            <w:pPr>
              <w:rPr>
                <w:rFonts w:ascii="Segoe UI" w:hAnsi="Segoe UI" w:cs="Segoe UI"/>
                <w:sz w:val="16"/>
                <w:szCs w:val="16"/>
              </w:rPr>
            </w:pPr>
            <w:r w:rsidRPr="00471170">
              <w:rPr>
                <w:rFonts w:ascii="Segoe UI" w:hAnsi="Segoe UI" w:cs="Segoe UI"/>
                <w:sz w:val="16"/>
                <w:szCs w:val="16"/>
              </w:rPr>
              <w:t>40</w:t>
            </w:r>
          </w:p>
        </w:tc>
        <w:tc>
          <w:tcPr>
            <w:tcW w:w="567" w:type="dxa"/>
            <w:shd w:val="clear" w:color="auto" w:fill="auto"/>
          </w:tcPr>
          <w:p w:rsidR="00593408" w:rsidRPr="00471170" w:rsidRDefault="00C84609" w:rsidP="00FB5D19">
            <w:pPr>
              <w:rPr>
                <w:rFonts w:ascii="Segoe UI" w:hAnsi="Segoe UI" w:cs="Segoe UI"/>
                <w:sz w:val="16"/>
                <w:szCs w:val="16"/>
              </w:rPr>
            </w:pPr>
            <w:r w:rsidRPr="00471170">
              <w:rPr>
                <w:rFonts w:ascii="Segoe UI" w:hAnsi="Segoe UI" w:cs="Segoe UI"/>
                <w:sz w:val="16"/>
                <w:szCs w:val="16"/>
              </w:rPr>
              <w:t>20</w:t>
            </w:r>
          </w:p>
        </w:tc>
        <w:tc>
          <w:tcPr>
            <w:tcW w:w="709" w:type="dxa"/>
            <w:shd w:val="clear" w:color="auto" w:fill="auto"/>
          </w:tcPr>
          <w:p w:rsidR="00593408" w:rsidRPr="00471170" w:rsidRDefault="00C84609" w:rsidP="00FB5D19">
            <w:pPr>
              <w:rPr>
                <w:rFonts w:ascii="Segoe UI" w:hAnsi="Segoe UI" w:cs="Segoe UI"/>
                <w:sz w:val="16"/>
                <w:szCs w:val="16"/>
              </w:rPr>
            </w:pPr>
            <w:r w:rsidRPr="00471170">
              <w:rPr>
                <w:rFonts w:ascii="Segoe UI" w:hAnsi="Segoe UI" w:cs="Segoe UI"/>
                <w:sz w:val="16"/>
                <w:szCs w:val="16"/>
              </w:rPr>
              <w:t>120</w:t>
            </w:r>
          </w:p>
        </w:tc>
      </w:tr>
      <w:tr w:rsidR="0000385F" w:rsidRPr="00471170" w:rsidTr="0000385F">
        <w:tc>
          <w:tcPr>
            <w:tcW w:w="534" w:type="dxa"/>
          </w:tcPr>
          <w:p w:rsidR="00593408" w:rsidRPr="00471170" w:rsidRDefault="00593408" w:rsidP="00FB5D19">
            <w:pPr>
              <w:rPr>
                <w:rFonts w:ascii="Segoe UI" w:hAnsi="Segoe UI" w:cs="Segoe UI"/>
                <w:sz w:val="16"/>
                <w:szCs w:val="16"/>
              </w:rPr>
            </w:pPr>
            <w:r w:rsidRPr="00471170">
              <w:rPr>
                <w:rFonts w:ascii="Segoe UI" w:hAnsi="Segoe UI" w:cs="Segoe UI"/>
                <w:sz w:val="16"/>
                <w:szCs w:val="16"/>
              </w:rPr>
              <w:t>2.3</w:t>
            </w:r>
          </w:p>
        </w:tc>
        <w:tc>
          <w:tcPr>
            <w:tcW w:w="4253" w:type="dxa"/>
          </w:tcPr>
          <w:p w:rsidR="00593408" w:rsidRPr="00471170" w:rsidRDefault="00593408" w:rsidP="00FB5D19">
            <w:pPr>
              <w:pStyle w:val="Normal1"/>
              <w:spacing w:after="0" w:line="240" w:lineRule="auto"/>
              <w:rPr>
                <w:rFonts w:ascii="Segoe UI" w:hAnsi="Segoe UI" w:cs="Segoe UI"/>
                <w:sz w:val="16"/>
                <w:szCs w:val="16"/>
                <w:lang w:val="en-AU"/>
              </w:rPr>
            </w:pPr>
            <w:r w:rsidRPr="00471170">
              <w:rPr>
                <w:rFonts w:ascii="Segoe UI" w:hAnsi="Segoe UI" w:cs="Segoe UI"/>
                <w:sz w:val="16"/>
                <w:szCs w:val="16"/>
                <w:lang w:val="en-AU"/>
              </w:rPr>
              <w:t>Continue and improve effective predator and habitat management at new and recent translocation sites.</w:t>
            </w:r>
          </w:p>
        </w:tc>
        <w:tc>
          <w:tcPr>
            <w:tcW w:w="478" w:type="dxa"/>
            <w:shd w:val="clear" w:color="auto" w:fill="auto"/>
          </w:tcPr>
          <w:p w:rsidR="00593408" w:rsidRPr="00471170" w:rsidRDefault="00DD05D9" w:rsidP="00FB5D19">
            <w:pPr>
              <w:rPr>
                <w:rFonts w:ascii="Segoe UI" w:hAnsi="Segoe UI" w:cs="Segoe UI"/>
                <w:sz w:val="16"/>
                <w:szCs w:val="16"/>
              </w:rPr>
            </w:pPr>
            <w:r w:rsidRPr="00471170">
              <w:rPr>
                <w:rFonts w:ascii="Segoe UI" w:hAnsi="Segoe UI" w:cs="Segoe UI"/>
                <w:sz w:val="16"/>
                <w:szCs w:val="16"/>
              </w:rPr>
              <w:t>*</w:t>
            </w:r>
          </w:p>
        </w:tc>
        <w:tc>
          <w:tcPr>
            <w:tcW w:w="514" w:type="dxa"/>
            <w:shd w:val="clear" w:color="auto" w:fill="auto"/>
          </w:tcPr>
          <w:p w:rsidR="00593408" w:rsidRPr="00471170" w:rsidRDefault="00DD05D9" w:rsidP="00FB5D19">
            <w:pPr>
              <w:rPr>
                <w:rFonts w:ascii="Segoe UI" w:hAnsi="Segoe UI" w:cs="Segoe UI"/>
                <w:sz w:val="16"/>
                <w:szCs w:val="16"/>
              </w:rPr>
            </w:pPr>
            <w:r w:rsidRPr="00471170">
              <w:rPr>
                <w:rFonts w:ascii="Segoe UI" w:hAnsi="Segoe UI" w:cs="Segoe UI"/>
                <w:sz w:val="16"/>
                <w:szCs w:val="16"/>
              </w:rPr>
              <w:t>*</w:t>
            </w:r>
          </w:p>
        </w:tc>
        <w:tc>
          <w:tcPr>
            <w:tcW w:w="567" w:type="dxa"/>
            <w:shd w:val="clear" w:color="auto" w:fill="auto"/>
          </w:tcPr>
          <w:p w:rsidR="00593408" w:rsidRPr="00471170" w:rsidRDefault="00DD05D9" w:rsidP="00FB5D19">
            <w:pPr>
              <w:rPr>
                <w:rFonts w:ascii="Segoe UI" w:hAnsi="Segoe UI" w:cs="Segoe UI"/>
                <w:sz w:val="16"/>
                <w:szCs w:val="16"/>
              </w:rPr>
            </w:pPr>
            <w:r w:rsidRPr="00471170">
              <w:rPr>
                <w:rFonts w:ascii="Segoe UI" w:hAnsi="Segoe UI" w:cs="Segoe UI"/>
                <w:sz w:val="16"/>
                <w:szCs w:val="16"/>
              </w:rPr>
              <w:t>*</w:t>
            </w:r>
          </w:p>
        </w:tc>
        <w:tc>
          <w:tcPr>
            <w:tcW w:w="567" w:type="dxa"/>
            <w:shd w:val="clear" w:color="auto" w:fill="auto"/>
          </w:tcPr>
          <w:p w:rsidR="00593408" w:rsidRPr="00471170" w:rsidRDefault="00DD05D9" w:rsidP="00FB5D19">
            <w:pPr>
              <w:rPr>
                <w:rFonts w:ascii="Segoe UI" w:hAnsi="Segoe UI" w:cs="Segoe UI"/>
                <w:sz w:val="16"/>
                <w:szCs w:val="16"/>
              </w:rPr>
            </w:pPr>
            <w:r w:rsidRPr="00471170">
              <w:rPr>
                <w:rFonts w:ascii="Segoe UI" w:hAnsi="Segoe UI" w:cs="Segoe UI"/>
                <w:sz w:val="16"/>
                <w:szCs w:val="16"/>
              </w:rPr>
              <w:t>*</w:t>
            </w:r>
          </w:p>
        </w:tc>
        <w:tc>
          <w:tcPr>
            <w:tcW w:w="567" w:type="dxa"/>
            <w:shd w:val="clear" w:color="auto" w:fill="auto"/>
          </w:tcPr>
          <w:p w:rsidR="00593408" w:rsidRPr="00471170" w:rsidRDefault="00DD05D9" w:rsidP="00FB5D19">
            <w:pPr>
              <w:rPr>
                <w:rFonts w:ascii="Segoe UI" w:hAnsi="Segoe UI" w:cs="Segoe UI"/>
                <w:sz w:val="16"/>
                <w:szCs w:val="16"/>
              </w:rPr>
            </w:pPr>
            <w:r w:rsidRPr="00471170">
              <w:rPr>
                <w:rFonts w:ascii="Segoe UI" w:hAnsi="Segoe UI" w:cs="Segoe UI"/>
                <w:sz w:val="16"/>
                <w:szCs w:val="16"/>
              </w:rPr>
              <w:t>*</w:t>
            </w:r>
          </w:p>
        </w:tc>
        <w:tc>
          <w:tcPr>
            <w:tcW w:w="709" w:type="dxa"/>
            <w:shd w:val="clear" w:color="auto" w:fill="auto"/>
          </w:tcPr>
          <w:p w:rsidR="00593408" w:rsidRPr="00471170" w:rsidRDefault="00DD05D9" w:rsidP="00FB5D19">
            <w:pPr>
              <w:rPr>
                <w:rFonts w:ascii="Segoe UI" w:hAnsi="Segoe UI" w:cs="Segoe UI"/>
                <w:sz w:val="16"/>
                <w:szCs w:val="16"/>
              </w:rPr>
            </w:pPr>
            <w:r w:rsidRPr="00471170">
              <w:rPr>
                <w:rFonts w:ascii="Segoe UI" w:hAnsi="Segoe UI" w:cs="Segoe UI"/>
                <w:sz w:val="16"/>
                <w:szCs w:val="16"/>
              </w:rPr>
              <w:t>*</w:t>
            </w:r>
          </w:p>
        </w:tc>
      </w:tr>
      <w:tr w:rsidR="0000385F" w:rsidRPr="00471170" w:rsidTr="0000385F">
        <w:tc>
          <w:tcPr>
            <w:tcW w:w="534" w:type="dxa"/>
          </w:tcPr>
          <w:p w:rsidR="00593408" w:rsidRPr="00471170" w:rsidRDefault="00593408" w:rsidP="00FB5D19">
            <w:pPr>
              <w:rPr>
                <w:rFonts w:ascii="Segoe UI" w:hAnsi="Segoe UI" w:cs="Segoe UI"/>
                <w:sz w:val="16"/>
                <w:szCs w:val="16"/>
              </w:rPr>
            </w:pPr>
            <w:r w:rsidRPr="00471170">
              <w:rPr>
                <w:rFonts w:ascii="Segoe UI" w:hAnsi="Segoe UI" w:cs="Segoe UI"/>
                <w:sz w:val="16"/>
                <w:szCs w:val="16"/>
              </w:rPr>
              <w:t>2.4</w:t>
            </w:r>
          </w:p>
        </w:tc>
        <w:tc>
          <w:tcPr>
            <w:tcW w:w="4253" w:type="dxa"/>
          </w:tcPr>
          <w:p w:rsidR="00593408" w:rsidRPr="00471170" w:rsidRDefault="00593408" w:rsidP="00FB5D19">
            <w:pPr>
              <w:rPr>
                <w:rFonts w:ascii="Segoe UI" w:hAnsi="Segoe UI" w:cs="Segoe UI"/>
                <w:sz w:val="16"/>
                <w:szCs w:val="16"/>
              </w:rPr>
            </w:pPr>
            <w:r w:rsidRPr="00471170">
              <w:rPr>
                <w:rFonts w:ascii="Segoe UI" w:hAnsi="Segoe UI" w:cs="Segoe UI"/>
                <w:sz w:val="16"/>
                <w:szCs w:val="16"/>
              </w:rPr>
              <w:t>Maintain the captive breeding colony at Perth Zoo.</w:t>
            </w:r>
          </w:p>
        </w:tc>
        <w:tc>
          <w:tcPr>
            <w:tcW w:w="478" w:type="dxa"/>
            <w:shd w:val="clear" w:color="auto" w:fill="auto"/>
          </w:tcPr>
          <w:p w:rsidR="00593408" w:rsidRPr="00471170" w:rsidRDefault="00593408" w:rsidP="00FB5D19">
            <w:pPr>
              <w:rPr>
                <w:rFonts w:ascii="Segoe UI" w:hAnsi="Segoe UI" w:cs="Segoe UI"/>
                <w:sz w:val="16"/>
                <w:szCs w:val="16"/>
              </w:rPr>
            </w:pPr>
            <w:r w:rsidRPr="00471170">
              <w:rPr>
                <w:rFonts w:ascii="Segoe UI" w:hAnsi="Segoe UI" w:cs="Segoe UI"/>
                <w:sz w:val="16"/>
                <w:szCs w:val="16"/>
              </w:rPr>
              <w:t>200</w:t>
            </w:r>
          </w:p>
        </w:tc>
        <w:tc>
          <w:tcPr>
            <w:tcW w:w="514" w:type="dxa"/>
            <w:shd w:val="clear" w:color="auto" w:fill="auto"/>
          </w:tcPr>
          <w:p w:rsidR="00593408" w:rsidRPr="00471170" w:rsidRDefault="00593408" w:rsidP="00FB5D19">
            <w:pPr>
              <w:rPr>
                <w:rFonts w:ascii="Segoe UI" w:hAnsi="Segoe UI" w:cs="Segoe UI"/>
                <w:sz w:val="16"/>
                <w:szCs w:val="16"/>
              </w:rPr>
            </w:pPr>
            <w:r w:rsidRPr="00471170">
              <w:rPr>
                <w:rFonts w:ascii="Segoe UI" w:hAnsi="Segoe UI" w:cs="Segoe UI"/>
                <w:sz w:val="16"/>
                <w:szCs w:val="16"/>
              </w:rPr>
              <w:t>20</w:t>
            </w:r>
            <w:r w:rsidR="00DD05D9" w:rsidRPr="00471170">
              <w:rPr>
                <w:rFonts w:ascii="Segoe UI" w:hAnsi="Segoe UI" w:cs="Segoe UI"/>
                <w:sz w:val="16"/>
                <w:szCs w:val="16"/>
              </w:rPr>
              <w:t>0</w:t>
            </w:r>
          </w:p>
        </w:tc>
        <w:tc>
          <w:tcPr>
            <w:tcW w:w="567" w:type="dxa"/>
            <w:shd w:val="clear" w:color="auto" w:fill="auto"/>
          </w:tcPr>
          <w:p w:rsidR="00593408" w:rsidRPr="00471170" w:rsidRDefault="00593408" w:rsidP="00FB5D19">
            <w:pPr>
              <w:rPr>
                <w:rFonts w:ascii="Segoe UI" w:hAnsi="Segoe UI" w:cs="Segoe UI"/>
                <w:sz w:val="16"/>
                <w:szCs w:val="16"/>
              </w:rPr>
            </w:pPr>
            <w:r w:rsidRPr="00471170">
              <w:rPr>
                <w:rFonts w:ascii="Segoe UI" w:hAnsi="Segoe UI" w:cs="Segoe UI"/>
                <w:sz w:val="16"/>
                <w:szCs w:val="16"/>
              </w:rPr>
              <w:t>2</w:t>
            </w:r>
            <w:r w:rsidR="00DD05D9" w:rsidRPr="00471170">
              <w:rPr>
                <w:rFonts w:ascii="Segoe UI" w:hAnsi="Segoe UI" w:cs="Segoe UI"/>
                <w:sz w:val="16"/>
                <w:szCs w:val="16"/>
              </w:rPr>
              <w:t>0</w:t>
            </w:r>
            <w:r w:rsidRPr="00471170">
              <w:rPr>
                <w:rFonts w:ascii="Segoe UI" w:hAnsi="Segoe UI" w:cs="Segoe UI"/>
                <w:sz w:val="16"/>
                <w:szCs w:val="16"/>
              </w:rPr>
              <w:t>0</w:t>
            </w:r>
          </w:p>
        </w:tc>
        <w:tc>
          <w:tcPr>
            <w:tcW w:w="567" w:type="dxa"/>
            <w:shd w:val="clear" w:color="auto" w:fill="auto"/>
          </w:tcPr>
          <w:p w:rsidR="00593408" w:rsidRPr="00471170" w:rsidRDefault="00593408" w:rsidP="00FB5D19">
            <w:pPr>
              <w:rPr>
                <w:rFonts w:ascii="Segoe UI" w:hAnsi="Segoe UI" w:cs="Segoe UI"/>
                <w:sz w:val="16"/>
                <w:szCs w:val="16"/>
              </w:rPr>
            </w:pPr>
            <w:r w:rsidRPr="00471170">
              <w:rPr>
                <w:rFonts w:ascii="Segoe UI" w:hAnsi="Segoe UI" w:cs="Segoe UI"/>
                <w:sz w:val="16"/>
                <w:szCs w:val="16"/>
              </w:rPr>
              <w:t>2</w:t>
            </w:r>
            <w:r w:rsidR="00DD05D9" w:rsidRPr="00471170">
              <w:rPr>
                <w:rFonts w:ascii="Segoe UI" w:hAnsi="Segoe UI" w:cs="Segoe UI"/>
                <w:sz w:val="16"/>
                <w:szCs w:val="16"/>
              </w:rPr>
              <w:t>00</w:t>
            </w:r>
          </w:p>
        </w:tc>
        <w:tc>
          <w:tcPr>
            <w:tcW w:w="567" w:type="dxa"/>
            <w:shd w:val="clear" w:color="auto" w:fill="auto"/>
          </w:tcPr>
          <w:p w:rsidR="00593408" w:rsidRPr="00471170" w:rsidRDefault="00DD05D9" w:rsidP="00FB5D19">
            <w:pPr>
              <w:rPr>
                <w:rFonts w:ascii="Segoe UI" w:hAnsi="Segoe UI" w:cs="Segoe UI"/>
                <w:sz w:val="16"/>
                <w:szCs w:val="16"/>
              </w:rPr>
            </w:pPr>
            <w:r w:rsidRPr="00471170">
              <w:rPr>
                <w:rFonts w:ascii="Segoe UI" w:hAnsi="Segoe UI" w:cs="Segoe UI"/>
                <w:sz w:val="16"/>
                <w:szCs w:val="16"/>
              </w:rPr>
              <w:t>200</w:t>
            </w:r>
          </w:p>
        </w:tc>
        <w:tc>
          <w:tcPr>
            <w:tcW w:w="709" w:type="dxa"/>
            <w:shd w:val="clear" w:color="auto" w:fill="auto"/>
          </w:tcPr>
          <w:p w:rsidR="00593408" w:rsidRPr="00471170" w:rsidRDefault="00DD05D9" w:rsidP="00FB5D19">
            <w:pPr>
              <w:rPr>
                <w:rFonts w:ascii="Segoe UI" w:hAnsi="Segoe UI" w:cs="Segoe UI"/>
                <w:sz w:val="16"/>
                <w:szCs w:val="16"/>
              </w:rPr>
            </w:pPr>
            <w:r w:rsidRPr="00471170">
              <w:rPr>
                <w:rFonts w:ascii="Segoe UI" w:hAnsi="Segoe UI" w:cs="Segoe UI"/>
                <w:sz w:val="16"/>
                <w:szCs w:val="16"/>
              </w:rPr>
              <w:t>1000</w:t>
            </w:r>
          </w:p>
        </w:tc>
      </w:tr>
      <w:tr w:rsidR="0000385F" w:rsidRPr="00471170" w:rsidTr="0000385F">
        <w:tc>
          <w:tcPr>
            <w:tcW w:w="534" w:type="dxa"/>
          </w:tcPr>
          <w:p w:rsidR="00593408" w:rsidRPr="00471170" w:rsidRDefault="00593408" w:rsidP="00FB5D19">
            <w:pPr>
              <w:rPr>
                <w:rFonts w:ascii="Segoe UI" w:hAnsi="Segoe UI" w:cs="Segoe UI"/>
                <w:sz w:val="16"/>
                <w:szCs w:val="16"/>
              </w:rPr>
            </w:pPr>
            <w:r w:rsidRPr="00471170">
              <w:rPr>
                <w:rFonts w:ascii="Segoe UI" w:hAnsi="Segoe UI" w:cs="Segoe UI"/>
                <w:sz w:val="16"/>
                <w:szCs w:val="16"/>
              </w:rPr>
              <w:t>3.1</w:t>
            </w:r>
          </w:p>
        </w:tc>
        <w:tc>
          <w:tcPr>
            <w:tcW w:w="4253" w:type="dxa"/>
          </w:tcPr>
          <w:p w:rsidR="00593408" w:rsidRPr="00471170" w:rsidRDefault="00593408" w:rsidP="00FB5D19">
            <w:pPr>
              <w:rPr>
                <w:rFonts w:ascii="Segoe UI" w:hAnsi="Segoe UI" w:cs="Segoe UI"/>
                <w:sz w:val="16"/>
                <w:szCs w:val="16"/>
              </w:rPr>
            </w:pPr>
            <w:r w:rsidRPr="00471170">
              <w:rPr>
                <w:rFonts w:ascii="Segoe UI" w:hAnsi="Segoe UI" w:cs="Segoe UI"/>
                <w:sz w:val="16"/>
                <w:szCs w:val="16"/>
              </w:rPr>
              <w:t xml:space="preserve">Determine genetic variably within and between </w:t>
            </w:r>
            <w:r w:rsidR="00397BB1">
              <w:rPr>
                <w:rFonts w:ascii="Segoe UI" w:hAnsi="Segoe UI" w:cs="Segoe UI"/>
                <w:sz w:val="16"/>
                <w:szCs w:val="16"/>
              </w:rPr>
              <w:t>subpopulation</w:t>
            </w:r>
            <w:r w:rsidRPr="00471170">
              <w:rPr>
                <w:rFonts w:ascii="Segoe UI" w:hAnsi="Segoe UI" w:cs="Segoe UI"/>
                <w:sz w:val="16"/>
                <w:szCs w:val="16"/>
              </w:rPr>
              <w:t>s.</w:t>
            </w:r>
          </w:p>
        </w:tc>
        <w:tc>
          <w:tcPr>
            <w:tcW w:w="478" w:type="dxa"/>
            <w:shd w:val="clear" w:color="auto" w:fill="auto"/>
          </w:tcPr>
          <w:p w:rsidR="00593408" w:rsidRPr="00471170" w:rsidRDefault="00DD05D9" w:rsidP="00FB5D19">
            <w:pPr>
              <w:rPr>
                <w:rFonts w:ascii="Segoe UI" w:hAnsi="Segoe UI" w:cs="Segoe UI"/>
                <w:sz w:val="16"/>
                <w:szCs w:val="16"/>
              </w:rPr>
            </w:pPr>
            <w:r w:rsidRPr="00471170">
              <w:rPr>
                <w:rFonts w:ascii="Segoe UI" w:hAnsi="Segoe UI" w:cs="Segoe UI"/>
                <w:sz w:val="16"/>
                <w:szCs w:val="16"/>
              </w:rPr>
              <w:t>10</w:t>
            </w:r>
          </w:p>
        </w:tc>
        <w:tc>
          <w:tcPr>
            <w:tcW w:w="514" w:type="dxa"/>
            <w:shd w:val="clear" w:color="auto" w:fill="auto"/>
          </w:tcPr>
          <w:p w:rsidR="00593408" w:rsidRPr="00471170" w:rsidRDefault="00DD05D9" w:rsidP="00FB5D19">
            <w:pPr>
              <w:rPr>
                <w:rFonts w:ascii="Segoe UI" w:hAnsi="Segoe UI" w:cs="Segoe UI"/>
                <w:sz w:val="16"/>
                <w:szCs w:val="16"/>
              </w:rPr>
            </w:pPr>
            <w:r w:rsidRPr="00471170">
              <w:rPr>
                <w:rFonts w:ascii="Segoe UI" w:hAnsi="Segoe UI" w:cs="Segoe UI"/>
                <w:sz w:val="16"/>
                <w:szCs w:val="16"/>
              </w:rPr>
              <w:t>50</w:t>
            </w:r>
          </w:p>
        </w:tc>
        <w:tc>
          <w:tcPr>
            <w:tcW w:w="567" w:type="dxa"/>
            <w:shd w:val="clear" w:color="auto" w:fill="auto"/>
          </w:tcPr>
          <w:p w:rsidR="00593408" w:rsidRPr="00471170" w:rsidRDefault="00593408" w:rsidP="00FB5D19">
            <w:pPr>
              <w:rPr>
                <w:rFonts w:ascii="Segoe UI" w:hAnsi="Segoe UI" w:cs="Segoe UI"/>
                <w:sz w:val="16"/>
                <w:szCs w:val="16"/>
              </w:rPr>
            </w:pPr>
          </w:p>
        </w:tc>
        <w:tc>
          <w:tcPr>
            <w:tcW w:w="567" w:type="dxa"/>
            <w:shd w:val="clear" w:color="auto" w:fill="auto"/>
          </w:tcPr>
          <w:p w:rsidR="00593408" w:rsidRPr="00471170" w:rsidRDefault="00593408" w:rsidP="00FB5D19">
            <w:pPr>
              <w:rPr>
                <w:rFonts w:ascii="Segoe UI" w:hAnsi="Segoe UI" w:cs="Segoe UI"/>
                <w:sz w:val="16"/>
                <w:szCs w:val="16"/>
              </w:rPr>
            </w:pPr>
          </w:p>
        </w:tc>
        <w:tc>
          <w:tcPr>
            <w:tcW w:w="567" w:type="dxa"/>
            <w:shd w:val="clear" w:color="auto" w:fill="auto"/>
          </w:tcPr>
          <w:p w:rsidR="00593408" w:rsidRPr="00471170" w:rsidRDefault="00593408" w:rsidP="00FB5D19">
            <w:pPr>
              <w:rPr>
                <w:rFonts w:ascii="Segoe UI" w:hAnsi="Segoe UI" w:cs="Segoe UI"/>
                <w:sz w:val="16"/>
                <w:szCs w:val="16"/>
              </w:rPr>
            </w:pPr>
          </w:p>
        </w:tc>
        <w:tc>
          <w:tcPr>
            <w:tcW w:w="709" w:type="dxa"/>
            <w:shd w:val="clear" w:color="auto" w:fill="auto"/>
          </w:tcPr>
          <w:p w:rsidR="00593408" w:rsidRPr="00471170" w:rsidRDefault="00DD05D9" w:rsidP="00FB5D19">
            <w:pPr>
              <w:rPr>
                <w:rFonts w:ascii="Segoe UI" w:hAnsi="Segoe UI" w:cs="Segoe UI"/>
                <w:sz w:val="16"/>
                <w:szCs w:val="16"/>
              </w:rPr>
            </w:pPr>
            <w:r w:rsidRPr="00471170">
              <w:rPr>
                <w:rFonts w:ascii="Segoe UI" w:hAnsi="Segoe UI" w:cs="Segoe UI"/>
                <w:sz w:val="16"/>
                <w:szCs w:val="16"/>
              </w:rPr>
              <w:t>60</w:t>
            </w:r>
          </w:p>
        </w:tc>
      </w:tr>
      <w:tr w:rsidR="0000385F" w:rsidRPr="00471170" w:rsidTr="0000385F">
        <w:tc>
          <w:tcPr>
            <w:tcW w:w="534" w:type="dxa"/>
          </w:tcPr>
          <w:p w:rsidR="00593408" w:rsidRPr="00471170" w:rsidRDefault="00593408" w:rsidP="00FB5D19">
            <w:pPr>
              <w:rPr>
                <w:rFonts w:ascii="Segoe UI" w:hAnsi="Segoe UI" w:cs="Segoe UI"/>
                <w:sz w:val="16"/>
                <w:szCs w:val="16"/>
              </w:rPr>
            </w:pPr>
            <w:r w:rsidRPr="00471170">
              <w:rPr>
                <w:rFonts w:ascii="Segoe UI" w:hAnsi="Segoe UI" w:cs="Segoe UI"/>
                <w:sz w:val="16"/>
                <w:szCs w:val="16"/>
              </w:rPr>
              <w:t>3.2</w:t>
            </w:r>
          </w:p>
        </w:tc>
        <w:tc>
          <w:tcPr>
            <w:tcW w:w="4253" w:type="dxa"/>
          </w:tcPr>
          <w:p w:rsidR="00593408" w:rsidRPr="00471170" w:rsidRDefault="00593408" w:rsidP="00FB5D19">
            <w:pPr>
              <w:rPr>
                <w:rFonts w:ascii="Segoe UI" w:hAnsi="Segoe UI" w:cs="Segoe UI"/>
                <w:sz w:val="16"/>
                <w:szCs w:val="16"/>
              </w:rPr>
            </w:pPr>
            <w:r w:rsidRPr="00471170">
              <w:rPr>
                <w:rFonts w:ascii="Segoe UI" w:hAnsi="Segoe UI" w:cs="Segoe UI"/>
                <w:sz w:val="16"/>
                <w:szCs w:val="16"/>
              </w:rPr>
              <w:t xml:space="preserve">Develop and implement strategies to maintain or improve genetic variability within </w:t>
            </w:r>
            <w:r w:rsidR="00397BB1">
              <w:rPr>
                <w:rFonts w:ascii="Segoe UI" w:hAnsi="Segoe UI" w:cs="Segoe UI"/>
                <w:sz w:val="16"/>
                <w:szCs w:val="16"/>
              </w:rPr>
              <w:t>subpopulation</w:t>
            </w:r>
            <w:r w:rsidRPr="00471170">
              <w:rPr>
                <w:rFonts w:ascii="Segoe UI" w:hAnsi="Segoe UI" w:cs="Segoe UI"/>
                <w:sz w:val="16"/>
                <w:szCs w:val="16"/>
              </w:rPr>
              <w:t>s.</w:t>
            </w:r>
          </w:p>
        </w:tc>
        <w:tc>
          <w:tcPr>
            <w:tcW w:w="478" w:type="dxa"/>
            <w:shd w:val="clear" w:color="auto" w:fill="auto"/>
          </w:tcPr>
          <w:p w:rsidR="00593408" w:rsidRPr="00471170" w:rsidRDefault="00593408" w:rsidP="00FB5D19">
            <w:pPr>
              <w:rPr>
                <w:rFonts w:ascii="Segoe UI" w:hAnsi="Segoe UI" w:cs="Segoe UI"/>
                <w:sz w:val="16"/>
                <w:szCs w:val="16"/>
              </w:rPr>
            </w:pPr>
          </w:p>
        </w:tc>
        <w:tc>
          <w:tcPr>
            <w:tcW w:w="514" w:type="dxa"/>
            <w:shd w:val="clear" w:color="auto" w:fill="auto"/>
          </w:tcPr>
          <w:p w:rsidR="00593408" w:rsidRPr="00471170" w:rsidRDefault="00593408" w:rsidP="00FB5D19">
            <w:pPr>
              <w:rPr>
                <w:rFonts w:ascii="Segoe UI" w:hAnsi="Segoe UI" w:cs="Segoe UI"/>
                <w:sz w:val="16"/>
                <w:szCs w:val="16"/>
              </w:rPr>
            </w:pPr>
          </w:p>
        </w:tc>
        <w:tc>
          <w:tcPr>
            <w:tcW w:w="567" w:type="dxa"/>
            <w:shd w:val="clear" w:color="auto" w:fill="auto"/>
          </w:tcPr>
          <w:p w:rsidR="00593408" w:rsidRPr="00471170" w:rsidRDefault="00DD05D9" w:rsidP="00FB5D19">
            <w:pPr>
              <w:rPr>
                <w:rFonts w:ascii="Segoe UI" w:hAnsi="Segoe UI" w:cs="Segoe UI"/>
                <w:sz w:val="16"/>
                <w:szCs w:val="16"/>
              </w:rPr>
            </w:pPr>
            <w:r w:rsidRPr="00471170">
              <w:rPr>
                <w:rFonts w:ascii="Segoe UI" w:hAnsi="Segoe UI" w:cs="Segoe UI"/>
                <w:sz w:val="16"/>
                <w:szCs w:val="16"/>
              </w:rPr>
              <w:t>20</w:t>
            </w:r>
          </w:p>
        </w:tc>
        <w:tc>
          <w:tcPr>
            <w:tcW w:w="567" w:type="dxa"/>
            <w:shd w:val="clear" w:color="auto" w:fill="auto"/>
          </w:tcPr>
          <w:p w:rsidR="00593408" w:rsidRPr="00471170" w:rsidRDefault="00DD05D9" w:rsidP="00FB5D19">
            <w:pPr>
              <w:rPr>
                <w:rFonts w:ascii="Segoe UI" w:hAnsi="Segoe UI" w:cs="Segoe UI"/>
                <w:sz w:val="16"/>
                <w:szCs w:val="16"/>
              </w:rPr>
            </w:pPr>
            <w:r w:rsidRPr="00471170">
              <w:rPr>
                <w:rFonts w:ascii="Segoe UI" w:hAnsi="Segoe UI" w:cs="Segoe UI"/>
                <w:sz w:val="16"/>
                <w:szCs w:val="16"/>
              </w:rPr>
              <w:t>20</w:t>
            </w:r>
          </w:p>
        </w:tc>
        <w:tc>
          <w:tcPr>
            <w:tcW w:w="567" w:type="dxa"/>
            <w:shd w:val="clear" w:color="auto" w:fill="auto"/>
          </w:tcPr>
          <w:p w:rsidR="00593408" w:rsidRPr="00471170" w:rsidRDefault="00DD05D9" w:rsidP="00FB5D19">
            <w:pPr>
              <w:rPr>
                <w:rFonts w:ascii="Segoe UI" w:hAnsi="Segoe UI" w:cs="Segoe UI"/>
                <w:sz w:val="16"/>
                <w:szCs w:val="16"/>
              </w:rPr>
            </w:pPr>
            <w:r w:rsidRPr="00471170">
              <w:rPr>
                <w:rFonts w:ascii="Segoe UI" w:hAnsi="Segoe UI" w:cs="Segoe UI"/>
                <w:sz w:val="16"/>
                <w:szCs w:val="16"/>
              </w:rPr>
              <w:t>20</w:t>
            </w:r>
          </w:p>
        </w:tc>
        <w:tc>
          <w:tcPr>
            <w:tcW w:w="709" w:type="dxa"/>
            <w:shd w:val="clear" w:color="auto" w:fill="auto"/>
          </w:tcPr>
          <w:p w:rsidR="00593408" w:rsidRPr="00471170" w:rsidRDefault="00DD05D9" w:rsidP="00FB5D19">
            <w:pPr>
              <w:rPr>
                <w:rFonts w:ascii="Segoe UI" w:hAnsi="Segoe UI" w:cs="Segoe UI"/>
                <w:sz w:val="16"/>
                <w:szCs w:val="16"/>
              </w:rPr>
            </w:pPr>
            <w:r w:rsidRPr="00471170">
              <w:rPr>
                <w:rFonts w:ascii="Segoe UI" w:hAnsi="Segoe UI" w:cs="Segoe UI"/>
                <w:sz w:val="16"/>
                <w:szCs w:val="16"/>
              </w:rPr>
              <w:t>60</w:t>
            </w:r>
          </w:p>
        </w:tc>
      </w:tr>
      <w:tr w:rsidR="0000385F" w:rsidRPr="00471170" w:rsidTr="0000385F">
        <w:tc>
          <w:tcPr>
            <w:tcW w:w="534" w:type="dxa"/>
          </w:tcPr>
          <w:p w:rsidR="00593408" w:rsidRPr="00471170" w:rsidRDefault="00593408" w:rsidP="00FB5D19">
            <w:pPr>
              <w:rPr>
                <w:rFonts w:ascii="Segoe UI" w:hAnsi="Segoe UI" w:cs="Segoe UI"/>
                <w:sz w:val="16"/>
                <w:szCs w:val="16"/>
              </w:rPr>
            </w:pPr>
            <w:r w:rsidRPr="00471170">
              <w:rPr>
                <w:rFonts w:ascii="Segoe UI" w:hAnsi="Segoe UI" w:cs="Segoe UI"/>
                <w:sz w:val="16"/>
                <w:szCs w:val="16"/>
              </w:rPr>
              <w:t>4.1</w:t>
            </w:r>
          </w:p>
        </w:tc>
        <w:tc>
          <w:tcPr>
            <w:tcW w:w="4253" w:type="dxa"/>
          </w:tcPr>
          <w:p w:rsidR="00593408" w:rsidRPr="00471170" w:rsidRDefault="00593408" w:rsidP="00FB5D19">
            <w:pPr>
              <w:jc w:val="both"/>
              <w:rPr>
                <w:rFonts w:ascii="Segoe UI" w:hAnsi="Segoe UI" w:cs="Segoe UI"/>
                <w:sz w:val="16"/>
                <w:szCs w:val="16"/>
              </w:rPr>
            </w:pPr>
            <w:r w:rsidRPr="00471170">
              <w:rPr>
                <w:rFonts w:ascii="Segoe UI" w:hAnsi="Segoe UI" w:cs="Segoe UI"/>
                <w:sz w:val="16"/>
                <w:szCs w:val="16"/>
              </w:rPr>
              <w:t>Support the Project Numbat community action group.</w:t>
            </w:r>
          </w:p>
        </w:tc>
        <w:tc>
          <w:tcPr>
            <w:tcW w:w="478" w:type="dxa"/>
            <w:shd w:val="clear" w:color="auto" w:fill="auto"/>
          </w:tcPr>
          <w:p w:rsidR="00593408" w:rsidRPr="00471170" w:rsidRDefault="00DD05D9" w:rsidP="00FB5D19">
            <w:pPr>
              <w:rPr>
                <w:rFonts w:ascii="Segoe UI" w:hAnsi="Segoe UI" w:cs="Segoe UI"/>
                <w:sz w:val="16"/>
                <w:szCs w:val="16"/>
              </w:rPr>
            </w:pPr>
            <w:r w:rsidRPr="00471170">
              <w:rPr>
                <w:rFonts w:ascii="Segoe UI" w:hAnsi="Segoe UI" w:cs="Segoe UI"/>
                <w:sz w:val="16"/>
                <w:szCs w:val="16"/>
              </w:rPr>
              <w:t>5</w:t>
            </w:r>
          </w:p>
        </w:tc>
        <w:tc>
          <w:tcPr>
            <w:tcW w:w="514" w:type="dxa"/>
            <w:shd w:val="clear" w:color="auto" w:fill="auto"/>
          </w:tcPr>
          <w:p w:rsidR="00593408" w:rsidRPr="00471170" w:rsidRDefault="00DD05D9" w:rsidP="00FB5D19">
            <w:pPr>
              <w:rPr>
                <w:rFonts w:ascii="Segoe UI" w:hAnsi="Segoe UI" w:cs="Segoe UI"/>
                <w:sz w:val="16"/>
                <w:szCs w:val="16"/>
              </w:rPr>
            </w:pPr>
            <w:r w:rsidRPr="00471170">
              <w:rPr>
                <w:rFonts w:ascii="Segoe UI" w:hAnsi="Segoe UI" w:cs="Segoe UI"/>
                <w:sz w:val="16"/>
                <w:szCs w:val="16"/>
              </w:rPr>
              <w:t>5</w:t>
            </w:r>
          </w:p>
        </w:tc>
        <w:tc>
          <w:tcPr>
            <w:tcW w:w="567" w:type="dxa"/>
            <w:shd w:val="clear" w:color="auto" w:fill="auto"/>
          </w:tcPr>
          <w:p w:rsidR="00593408" w:rsidRPr="00471170" w:rsidRDefault="00DD05D9" w:rsidP="00FB5D19">
            <w:pPr>
              <w:rPr>
                <w:rFonts w:ascii="Segoe UI" w:hAnsi="Segoe UI" w:cs="Segoe UI"/>
                <w:sz w:val="16"/>
                <w:szCs w:val="16"/>
              </w:rPr>
            </w:pPr>
            <w:r w:rsidRPr="00471170">
              <w:rPr>
                <w:rFonts w:ascii="Segoe UI" w:hAnsi="Segoe UI" w:cs="Segoe UI"/>
                <w:sz w:val="16"/>
                <w:szCs w:val="16"/>
              </w:rPr>
              <w:t>5</w:t>
            </w:r>
          </w:p>
        </w:tc>
        <w:tc>
          <w:tcPr>
            <w:tcW w:w="567" w:type="dxa"/>
            <w:shd w:val="clear" w:color="auto" w:fill="auto"/>
          </w:tcPr>
          <w:p w:rsidR="00593408" w:rsidRPr="00471170" w:rsidRDefault="00DD05D9" w:rsidP="00FB5D19">
            <w:pPr>
              <w:rPr>
                <w:rFonts w:ascii="Segoe UI" w:hAnsi="Segoe UI" w:cs="Segoe UI"/>
                <w:sz w:val="16"/>
                <w:szCs w:val="16"/>
              </w:rPr>
            </w:pPr>
            <w:r w:rsidRPr="00471170">
              <w:rPr>
                <w:rFonts w:ascii="Segoe UI" w:hAnsi="Segoe UI" w:cs="Segoe UI"/>
                <w:sz w:val="16"/>
                <w:szCs w:val="16"/>
              </w:rPr>
              <w:t>5</w:t>
            </w:r>
          </w:p>
        </w:tc>
        <w:tc>
          <w:tcPr>
            <w:tcW w:w="567" w:type="dxa"/>
            <w:shd w:val="clear" w:color="auto" w:fill="auto"/>
          </w:tcPr>
          <w:p w:rsidR="00593408" w:rsidRPr="00471170" w:rsidRDefault="00DD05D9" w:rsidP="00FB5D19">
            <w:pPr>
              <w:rPr>
                <w:rFonts w:ascii="Segoe UI" w:hAnsi="Segoe UI" w:cs="Segoe UI"/>
                <w:sz w:val="16"/>
                <w:szCs w:val="16"/>
              </w:rPr>
            </w:pPr>
            <w:r w:rsidRPr="00471170">
              <w:rPr>
                <w:rFonts w:ascii="Segoe UI" w:hAnsi="Segoe UI" w:cs="Segoe UI"/>
                <w:sz w:val="16"/>
                <w:szCs w:val="16"/>
              </w:rPr>
              <w:t>5</w:t>
            </w:r>
          </w:p>
        </w:tc>
        <w:tc>
          <w:tcPr>
            <w:tcW w:w="709" w:type="dxa"/>
            <w:shd w:val="clear" w:color="auto" w:fill="auto"/>
          </w:tcPr>
          <w:p w:rsidR="00593408" w:rsidRPr="00471170" w:rsidRDefault="00DD05D9" w:rsidP="00FB5D19">
            <w:pPr>
              <w:rPr>
                <w:rFonts w:ascii="Segoe UI" w:hAnsi="Segoe UI" w:cs="Segoe UI"/>
                <w:sz w:val="16"/>
                <w:szCs w:val="16"/>
              </w:rPr>
            </w:pPr>
            <w:r w:rsidRPr="00471170">
              <w:rPr>
                <w:rFonts w:ascii="Segoe UI" w:hAnsi="Segoe UI" w:cs="Segoe UI"/>
                <w:sz w:val="16"/>
                <w:szCs w:val="16"/>
              </w:rPr>
              <w:t>25</w:t>
            </w:r>
          </w:p>
        </w:tc>
      </w:tr>
      <w:tr w:rsidR="0000385F" w:rsidRPr="00471170" w:rsidTr="0000385F">
        <w:tc>
          <w:tcPr>
            <w:tcW w:w="534" w:type="dxa"/>
          </w:tcPr>
          <w:p w:rsidR="00593408" w:rsidRPr="00471170" w:rsidRDefault="00593408" w:rsidP="00FB5D19">
            <w:pPr>
              <w:rPr>
                <w:rFonts w:ascii="Segoe UI" w:hAnsi="Segoe UI" w:cs="Segoe UI"/>
                <w:sz w:val="16"/>
                <w:szCs w:val="16"/>
              </w:rPr>
            </w:pPr>
            <w:r w:rsidRPr="00471170">
              <w:rPr>
                <w:rFonts w:ascii="Segoe UI" w:hAnsi="Segoe UI" w:cs="Segoe UI"/>
                <w:sz w:val="16"/>
                <w:szCs w:val="16"/>
              </w:rPr>
              <w:t>4.2</w:t>
            </w:r>
          </w:p>
        </w:tc>
        <w:tc>
          <w:tcPr>
            <w:tcW w:w="4253" w:type="dxa"/>
          </w:tcPr>
          <w:p w:rsidR="00593408" w:rsidRPr="00471170" w:rsidRDefault="00593408" w:rsidP="00FB5D19">
            <w:pPr>
              <w:pStyle w:val="Normal1"/>
              <w:spacing w:after="0" w:line="240" w:lineRule="auto"/>
              <w:rPr>
                <w:rFonts w:ascii="Segoe UI" w:hAnsi="Segoe UI" w:cs="Segoe UI"/>
                <w:sz w:val="16"/>
                <w:szCs w:val="16"/>
                <w:lang w:val="en-AU"/>
              </w:rPr>
            </w:pPr>
            <w:r w:rsidRPr="00471170">
              <w:rPr>
                <w:rFonts w:ascii="Segoe UI" w:hAnsi="Segoe UI" w:cs="Segoe UI"/>
                <w:sz w:val="16"/>
                <w:szCs w:val="16"/>
                <w:lang w:val="en-AU"/>
              </w:rPr>
              <w:t>Formulate and implement an education strategy to increase public awareness of the numbat.</w:t>
            </w:r>
          </w:p>
        </w:tc>
        <w:tc>
          <w:tcPr>
            <w:tcW w:w="478" w:type="dxa"/>
            <w:shd w:val="clear" w:color="auto" w:fill="auto"/>
          </w:tcPr>
          <w:p w:rsidR="00593408" w:rsidRPr="00471170" w:rsidRDefault="00593408" w:rsidP="00FB5D19">
            <w:pPr>
              <w:rPr>
                <w:rFonts w:ascii="Segoe UI" w:hAnsi="Segoe UI" w:cs="Segoe UI"/>
                <w:sz w:val="16"/>
                <w:szCs w:val="16"/>
              </w:rPr>
            </w:pPr>
          </w:p>
        </w:tc>
        <w:tc>
          <w:tcPr>
            <w:tcW w:w="514" w:type="dxa"/>
            <w:shd w:val="clear" w:color="auto" w:fill="auto"/>
          </w:tcPr>
          <w:p w:rsidR="00593408" w:rsidRPr="00471170" w:rsidRDefault="00DD05D9" w:rsidP="00FB5D19">
            <w:pPr>
              <w:rPr>
                <w:rFonts w:ascii="Segoe UI" w:hAnsi="Segoe UI" w:cs="Segoe UI"/>
                <w:sz w:val="16"/>
                <w:szCs w:val="16"/>
              </w:rPr>
            </w:pPr>
            <w:r w:rsidRPr="00471170">
              <w:rPr>
                <w:rFonts w:ascii="Segoe UI" w:hAnsi="Segoe UI" w:cs="Segoe UI"/>
                <w:sz w:val="16"/>
                <w:szCs w:val="16"/>
              </w:rPr>
              <w:t>10</w:t>
            </w:r>
          </w:p>
        </w:tc>
        <w:tc>
          <w:tcPr>
            <w:tcW w:w="567" w:type="dxa"/>
            <w:shd w:val="clear" w:color="auto" w:fill="auto"/>
          </w:tcPr>
          <w:p w:rsidR="00593408" w:rsidRPr="00471170" w:rsidRDefault="00DD05D9" w:rsidP="00FB5D19">
            <w:pPr>
              <w:rPr>
                <w:rFonts w:ascii="Segoe UI" w:hAnsi="Segoe UI" w:cs="Segoe UI"/>
                <w:sz w:val="16"/>
                <w:szCs w:val="16"/>
              </w:rPr>
            </w:pPr>
            <w:r w:rsidRPr="00471170">
              <w:rPr>
                <w:rFonts w:ascii="Segoe UI" w:hAnsi="Segoe UI" w:cs="Segoe UI"/>
                <w:sz w:val="16"/>
                <w:szCs w:val="16"/>
              </w:rPr>
              <w:t>5</w:t>
            </w:r>
          </w:p>
        </w:tc>
        <w:tc>
          <w:tcPr>
            <w:tcW w:w="567" w:type="dxa"/>
            <w:shd w:val="clear" w:color="auto" w:fill="auto"/>
          </w:tcPr>
          <w:p w:rsidR="00593408" w:rsidRPr="00471170" w:rsidRDefault="00DD05D9" w:rsidP="00FB5D19">
            <w:pPr>
              <w:rPr>
                <w:rFonts w:ascii="Segoe UI" w:hAnsi="Segoe UI" w:cs="Segoe UI"/>
                <w:sz w:val="16"/>
                <w:szCs w:val="16"/>
              </w:rPr>
            </w:pPr>
            <w:r w:rsidRPr="00471170">
              <w:rPr>
                <w:rFonts w:ascii="Segoe UI" w:hAnsi="Segoe UI" w:cs="Segoe UI"/>
                <w:sz w:val="16"/>
                <w:szCs w:val="16"/>
              </w:rPr>
              <w:t>5</w:t>
            </w:r>
          </w:p>
        </w:tc>
        <w:tc>
          <w:tcPr>
            <w:tcW w:w="567" w:type="dxa"/>
            <w:shd w:val="clear" w:color="auto" w:fill="auto"/>
          </w:tcPr>
          <w:p w:rsidR="00593408" w:rsidRPr="00471170" w:rsidRDefault="00DD05D9" w:rsidP="00FB5D19">
            <w:pPr>
              <w:rPr>
                <w:rFonts w:ascii="Segoe UI" w:hAnsi="Segoe UI" w:cs="Segoe UI"/>
                <w:sz w:val="16"/>
                <w:szCs w:val="16"/>
              </w:rPr>
            </w:pPr>
            <w:r w:rsidRPr="00471170">
              <w:rPr>
                <w:rFonts w:ascii="Segoe UI" w:hAnsi="Segoe UI" w:cs="Segoe UI"/>
                <w:sz w:val="16"/>
                <w:szCs w:val="16"/>
              </w:rPr>
              <w:t>5</w:t>
            </w:r>
          </w:p>
        </w:tc>
        <w:tc>
          <w:tcPr>
            <w:tcW w:w="709" w:type="dxa"/>
            <w:shd w:val="clear" w:color="auto" w:fill="auto"/>
          </w:tcPr>
          <w:p w:rsidR="00593408" w:rsidRPr="00471170" w:rsidRDefault="00DD05D9" w:rsidP="00FB5D19">
            <w:pPr>
              <w:rPr>
                <w:rFonts w:ascii="Segoe UI" w:hAnsi="Segoe UI" w:cs="Segoe UI"/>
                <w:sz w:val="16"/>
                <w:szCs w:val="16"/>
              </w:rPr>
            </w:pPr>
            <w:r w:rsidRPr="00471170">
              <w:rPr>
                <w:rFonts w:ascii="Segoe UI" w:hAnsi="Segoe UI" w:cs="Segoe UI"/>
                <w:sz w:val="16"/>
                <w:szCs w:val="16"/>
              </w:rPr>
              <w:t>25</w:t>
            </w:r>
          </w:p>
        </w:tc>
      </w:tr>
      <w:tr w:rsidR="0000385F" w:rsidRPr="00471170" w:rsidTr="0000385F">
        <w:tc>
          <w:tcPr>
            <w:tcW w:w="534" w:type="dxa"/>
          </w:tcPr>
          <w:p w:rsidR="00593408" w:rsidRPr="00471170" w:rsidRDefault="00593408" w:rsidP="00FB5D19">
            <w:pPr>
              <w:rPr>
                <w:rFonts w:ascii="Segoe UI" w:hAnsi="Segoe UI" w:cs="Segoe UI"/>
                <w:sz w:val="16"/>
                <w:szCs w:val="16"/>
              </w:rPr>
            </w:pPr>
            <w:r w:rsidRPr="00471170">
              <w:rPr>
                <w:rFonts w:ascii="Segoe UI" w:hAnsi="Segoe UI" w:cs="Segoe UI"/>
                <w:sz w:val="16"/>
                <w:szCs w:val="16"/>
              </w:rPr>
              <w:t>4.3</w:t>
            </w:r>
          </w:p>
        </w:tc>
        <w:tc>
          <w:tcPr>
            <w:tcW w:w="4253" w:type="dxa"/>
          </w:tcPr>
          <w:p w:rsidR="00593408" w:rsidRPr="00471170" w:rsidRDefault="00593408" w:rsidP="00FB5D19">
            <w:pPr>
              <w:jc w:val="both"/>
              <w:rPr>
                <w:rFonts w:ascii="Segoe UI" w:hAnsi="Segoe UI" w:cs="Segoe UI"/>
                <w:sz w:val="16"/>
                <w:szCs w:val="16"/>
              </w:rPr>
            </w:pPr>
            <w:r w:rsidRPr="00471170">
              <w:rPr>
                <w:rFonts w:ascii="Segoe UI" w:hAnsi="Segoe UI" w:cs="Segoe UI"/>
                <w:sz w:val="16"/>
                <w:szCs w:val="16"/>
              </w:rPr>
              <w:t>Seek grants</w:t>
            </w:r>
            <w:r w:rsidR="00FB5D19" w:rsidRPr="00471170">
              <w:rPr>
                <w:rFonts w:ascii="Segoe UI" w:hAnsi="Segoe UI" w:cs="Segoe UI"/>
                <w:sz w:val="16"/>
                <w:szCs w:val="16"/>
              </w:rPr>
              <w:t>/</w:t>
            </w:r>
            <w:r w:rsidRPr="00471170">
              <w:rPr>
                <w:rFonts w:ascii="Segoe UI" w:hAnsi="Segoe UI" w:cs="Segoe UI"/>
                <w:sz w:val="16"/>
                <w:szCs w:val="16"/>
              </w:rPr>
              <w:t>sponsorships to support numbat recovery</w:t>
            </w:r>
          </w:p>
        </w:tc>
        <w:tc>
          <w:tcPr>
            <w:tcW w:w="478" w:type="dxa"/>
            <w:shd w:val="clear" w:color="auto" w:fill="auto"/>
          </w:tcPr>
          <w:p w:rsidR="00593408" w:rsidRPr="00471170" w:rsidRDefault="00DD05D9" w:rsidP="00FB5D19">
            <w:pPr>
              <w:rPr>
                <w:rFonts w:ascii="Segoe UI" w:hAnsi="Segoe UI" w:cs="Segoe UI"/>
                <w:sz w:val="16"/>
                <w:szCs w:val="16"/>
              </w:rPr>
            </w:pPr>
            <w:r w:rsidRPr="00471170">
              <w:rPr>
                <w:rFonts w:ascii="Segoe UI" w:hAnsi="Segoe UI" w:cs="Segoe UI"/>
                <w:sz w:val="16"/>
                <w:szCs w:val="16"/>
              </w:rPr>
              <w:t>2</w:t>
            </w:r>
          </w:p>
        </w:tc>
        <w:tc>
          <w:tcPr>
            <w:tcW w:w="514" w:type="dxa"/>
            <w:shd w:val="clear" w:color="auto" w:fill="auto"/>
          </w:tcPr>
          <w:p w:rsidR="00593408" w:rsidRPr="00471170" w:rsidRDefault="00DD05D9" w:rsidP="00FB5D19">
            <w:pPr>
              <w:rPr>
                <w:rFonts w:ascii="Segoe UI" w:hAnsi="Segoe UI" w:cs="Segoe UI"/>
                <w:sz w:val="16"/>
                <w:szCs w:val="16"/>
              </w:rPr>
            </w:pPr>
            <w:r w:rsidRPr="00471170">
              <w:rPr>
                <w:rFonts w:ascii="Segoe UI" w:hAnsi="Segoe UI" w:cs="Segoe UI"/>
                <w:sz w:val="16"/>
                <w:szCs w:val="16"/>
              </w:rPr>
              <w:t>2</w:t>
            </w:r>
          </w:p>
        </w:tc>
        <w:tc>
          <w:tcPr>
            <w:tcW w:w="567" w:type="dxa"/>
            <w:shd w:val="clear" w:color="auto" w:fill="auto"/>
          </w:tcPr>
          <w:p w:rsidR="00593408" w:rsidRPr="00471170" w:rsidRDefault="00DD05D9" w:rsidP="00FB5D19">
            <w:pPr>
              <w:rPr>
                <w:rFonts w:ascii="Segoe UI" w:hAnsi="Segoe UI" w:cs="Segoe UI"/>
                <w:sz w:val="16"/>
                <w:szCs w:val="16"/>
              </w:rPr>
            </w:pPr>
            <w:r w:rsidRPr="00471170">
              <w:rPr>
                <w:rFonts w:ascii="Segoe UI" w:hAnsi="Segoe UI" w:cs="Segoe UI"/>
                <w:sz w:val="16"/>
                <w:szCs w:val="16"/>
              </w:rPr>
              <w:t>2</w:t>
            </w:r>
          </w:p>
        </w:tc>
        <w:tc>
          <w:tcPr>
            <w:tcW w:w="567" w:type="dxa"/>
            <w:shd w:val="clear" w:color="auto" w:fill="auto"/>
          </w:tcPr>
          <w:p w:rsidR="00593408" w:rsidRPr="00471170" w:rsidRDefault="00DD05D9" w:rsidP="00FB5D19">
            <w:pPr>
              <w:rPr>
                <w:rFonts w:ascii="Segoe UI" w:hAnsi="Segoe UI" w:cs="Segoe UI"/>
                <w:sz w:val="16"/>
                <w:szCs w:val="16"/>
              </w:rPr>
            </w:pPr>
            <w:r w:rsidRPr="00471170">
              <w:rPr>
                <w:rFonts w:ascii="Segoe UI" w:hAnsi="Segoe UI" w:cs="Segoe UI"/>
                <w:sz w:val="16"/>
                <w:szCs w:val="16"/>
              </w:rPr>
              <w:t>2</w:t>
            </w:r>
          </w:p>
        </w:tc>
        <w:tc>
          <w:tcPr>
            <w:tcW w:w="567" w:type="dxa"/>
            <w:shd w:val="clear" w:color="auto" w:fill="auto"/>
          </w:tcPr>
          <w:p w:rsidR="00593408" w:rsidRPr="00471170" w:rsidRDefault="00DD05D9" w:rsidP="00FB5D19">
            <w:pPr>
              <w:rPr>
                <w:rFonts w:ascii="Segoe UI" w:hAnsi="Segoe UI" w:cs="Segoe UI"/>
                <w:sz w:val="16"/>
                <w:szCs w:val="16"/>
              </w:rPr>
            </w:pPr>
            <w:r w:rsidRPr="00471170">
              <w:rPr>
                <w:rFonts w:ascii="Segoe UI" w:hAnsi="Segoe UI" w:cs="Segoe UI"/>
                <w:sz w:val="16"/>
                <w:szCs w:val="16"/>
              </w:rPr>
              <w:t>2</w:t>
            </w:r>
          </w:p>
        </w:tc>
        <w:tc>
          <w:tcPr>
            <w:tcW w:w="709" w:type="dxa"/>
            <w:shd w:val="clear" w:color="auto" w:fill="auto"/>
          </w:tcPr>
          <w:p w:rsidR="00593408" w:rsidRPr="00471170" w:rsidRDefault="00DD05D9" w:rsidP="00FB5D19">
            <w:pPr>
              <w:rPr>
                <w:rFonts w:ascii="Segoe UI" w:hAnsi="Segoe UI" w:cs="Segoe UI"/>
                <w:sz w:val="16"/>
                <w:szCs w:val="16"/>
              </w:rPr>
            </w:pPr>
            <w:r w:rsidRPr="00471170">
              <w:rPr>
                <w:rFonts w:ascii="Segoe UI" w:hAnsi="Segoe UI" w:cs="Segoe UI"/>
                <w:sz w:val="16"/>
                <w:szCs w:val="16"/>
              </w:rPr>
              <w:t>10</w:t>
            </w:r>
          </w:p>
        </w:tc>
      </w:tr>
      <w:tr w:rsidR="00FB5D19" w:rsidRPr="00471170" w:rsidTr="0000385F">
        <w:tc>
          <w:tcPr>
            <w:tcW w:w="534" w:type="dxa"/>
          </w:tcPr>
          <w:p w:rsidR="00FB5D19" w:rsidRPr="00471170" w:rsidRDefault="00FB5D19" w:rsidP="00FB5D19">
            <w:pPr>
              <w:rPr>
                <w:rFonts w:ascii="Segoe UI" w:hAnsi="Segoe UI" w:cs="Segoe UI"/>
                <w:sz w:val="16"/>
                <w:szCs w:val="16"/>
              </w:rPr>
            </w:pPr>
          </w:p>
        </w:tc>
        <w:tc>
          <w:tcPr>
            <w:tcW w:w="4253" w:type="dxa"/>
          </w:tcPr>
          <w:p w:rsidR="00FB5D19" w:rsidRPr="00471170" w:rsidRDefault="00FB5D19" w:rsidP="00FB5D19">
            <w:pPr>
              <w:jc w:val="both"/>
              <w:rPr>
                <w:rFonts w:ascii="Segoe UI" w:hAnsi="Segoe UI" w:cs="Segoe UI"/>
                <w:sz w:val="16"/>
                <w:szCs w:val="16"/>
              </w:rPr>
            </w:pPr>
            <w:r w:rsidRPr="00471170">
              <w:rPr>
                <w:rFonts w:ascii="Segoe UI" w:hAnsi="Segoe UI" w:cs="Segoe UI"/>
                <w:sz w:val="16"/>
                <w:szCs w:val="16"/>
              </w:rPr>
              <w:t>TOTAL</w:t>
            </w:r>
          </w:p>
        </w:tc>
        <w:tc>
          <w:tcPr>
            <w:tcW w:w="478" w:type="dxa"/>
            <w:shd w:val="clear" w:color="auto" w:fill="auto"/>
          </w:tcPr>
          <w:p w:rsidR="00FB5D19" w:rsidRPr="00471170" w:rsidRDefault="00491118" w:rsidP="00FB5D19">
            <w:pPr>
              <w:rPr>
                <w:rFonts w:ascii="Segoe UI" w:hAnsi="Segoe UI" w:cs="Segoe UI"/>
                <w:sz w:val="16"/>
                <w:szCs w:val="16"/>
              </w:rPr>
            </w:pPr>
            <w:r w:rsidRPr="00471170">
              <w:rPr>
                <w:rFonts w:ascii="Segoe UI" w:hAnsi="Segoe UI" w:cs="Segoe UI"/>
                <w:sz w:val="16"/>
                <w:szCs w:val="16"/>
              </w:rPr>
              <w:t>627</w:t>
            </w:r>
          </w:p>
        </w:tc>
        <w:tc>
          <w:tcPr>
            <w:tcW w:w="514" w:type="dxa"/>
            <w:shd w:val="clear" w:color="auto" w:fill="auto"/>
          </w:tcPr>
          <w:p w:rsidR="00FB5D19" w:rsidRPr="00471170" w:rsidRDefault="00CF7A4E" w:rsidP="00FB5D19">
            <w:pPr>
              <w:rPr>
                <w:rFonts w:ascii="Segoe UI" w:hAnsi="Segoe UI" w:cs="Segoe UI"/>
                <w:sz w:val="16"/>
                <w:szCs w:val="16"/>
              </w:rPr>
            </w:pPr>
            <w:r w:rsidRPr="00471170">
              <w:rPr>
                <w:rFonts w:ascii="Segoe UI" w:hAnsi="Segoe UI" w:cs="Segoe UI"/>
                <w:sz w:val="16"/>
                <w:szCs w:val="16"/>
              </w:rPr>
              <w:t>787</w:t>
            </w:r>
          </w:p>
        </w:tc>
        <w:tc>
          <w:tcPr>
            <w:tcW w:w="567" w:type="dxa"/>
            <w:shd w:val="clear" w:color="auto" w:fill="auto"/>
          </w:tcPr>
          <w:p w:rsidR="00FB5D19" w:rsidRPr="00471170" w:rsidRDefault="008A7FC5" w:rsidP="00FB5D19">
            <w:pPr>
              <w:rPr>
                <w:rFonts w:ascii="Segoe UI" w:hAnsi="Segoe UI" w:cs="Segoe UI"/>
                <w:sz w:val="16"/>
                <w:szCs w:val="16"/>
              </w:rPr>
            </w:pPr>
            <w:r>
              <w:rPr>
                <w:rFonts w:ascii="Segoe UI" w:hAnsi="Segoe UI" w:cs="Segoe UI"/>
                <w:sz w:val="16"/>
                <w:szCs w:val="16"/>
              </w:rPr>
              <w:t>75</w:t>
            </w:r>
            <w:r w:rsidR="00CF7A4E" w:rsidRPr="00471170">
              <w:rPr>
                <w:rFonts w:ascii="Segoe UI" w:hAnsi="Segoe UI" w:cs="Segoe UI"/>
                <w:sz w:val="16"/>
                <w:szCs w:val="16"/>
              </w:rPr>
              <w:t>2</w:t>
            </w:r>
          </w:p>
        </w:tc>
        <w:tc>
          <w:tcPr>
            <w:tcW w:w="567" w:type="dxa"/>
            <w:shd w:val="clear" w:color="auto" w:fill="auto"/>
          </w:tcPr>
          <w:p w:rsidR="00FB5D19" w:rsidRPr="00471170" w:rsidRDefault="008A7FC5" w:rsidP="00FB5D19">
            <w:pPr>
              <w:rPr>
                <w:rFonts w:ascii="Segoe UI" w:hAnsi="Segoe UI" w:cs="Segoe UI"/>
                <w:sz w:val="16"/>
                <w:szCs w:val="16"/>
              </w:rPr>
            </w:pPr>
            <w:r>
              <w:rPr>
                <w:rFonts w:ascii="Segoe UI" w:hAnsi="Segoe UI" w:cs="Segoe UI"/>
                <w:sz w:val="16"/>
                <w:szCs w:val="16"/>
              </w:rPr>
              <w:t>82</w:t>
            </w:r>
            <w:r w:rsidR="005776C6" w:rsidRPr="00471170">
              <w:rPr>
                <w:rFonts w:ascii="Segoe UI" w:hAnsi="Segoe UI" w:cs="Segoe UI"/>
                <w:sz w:val="16"/>
                <w:szCs w:val="16"/>
              </w:rPr>
              <w:t>2</w:t>
            </w:r>
          </w:p>
        </w:tc>
        <w:tc>
          <w:tcPr>
            <w:tcW w:w="567" w:type="dxa"/>
            <w:shd w:val="clear" w:color="auto" w:fill="auto"/>
          </w:tcPr>
          <w:p w:rsidR="00FB5D19" w:rsidRPr="00471170" w:rsidRDefault="008A7FC5" w:rsidP="00FB5D19">
            <w:pPr>
              <w:rPr>
                <w:rFonts w:ascii="Segoe UI" w:hAnsi="Segoe UI" w:cs="Segoe UI"/>
                <w:sz w:val="16"/>
                <w:szCs w:val="16"/>
              </w:rPr>
            </w:pPr>
            <w:r>
              <w:rPr>
                <w:rFonts w:ascii="Segoe UI" w:hAnsi="Segoe UI" w:cs="Segoe UI"/>
                <w:sz w:val="16"/>
                <w:szCs w:val="16"/>
              </w:rPr>
              <w:t>83</w:t>
            </w:r>
            <w:r w:rsidR="005776C6" w:rsidRPr="00471170">
              <w:rPr>
                <w:rFonts w:ascii="Segoe UI" w:hAnsi="Segoe UI" w:cs="Segoe UI"/>
                <w:sz w:val="16"/>
                <w:szCs w:val="16"/>
              </w:rPr>
              <w:t>7</w:t>
            </w:r>
          </w:p>
        </w:tc>
        <w:tc>
          <w:tcPr>
            <w:tcW w:w="709" w:type="dxa"/>
            <w:shd w:val="clear" w:color="auto" w:fill="auto"/>
          </w:tcPr>
          <w:p w:rsidR="00FB5D19" w:rsidRPr="00471170" w:rsidRDefault="00B604FD" w:rsidP="00FB5D19">
            <w:pPr>
              <w:rPr>
                <w:rFonts w:ascii="Segoe UI" w:hAnsi="Segoe UI" w:cs="Segoe UI"/>
                <w:sz w:val="16"/>
                <w:szCs w:val="16"/>
              </w:rPr>
            </w:pPr>
            <w:r>
              <w:rPr>
                <w:rFonts w:ascii="Segoe UI" w:hAnsi="Segoe UI" w:cs="Segoe UI"/>
                <w:sz w:val="16"/>
                <w:szCs w:val="16"/>
              </w:rPr>
              <w:t>382</w:t>
            </w:r>
            <w:r w:rsidR="005776C6" w:rsidRPr="00471170">
              <w:rPr>
                <w:rFonts w:ascii="Segoe UI" w:hAnsi="Segoe UI" w:cs="Segoe UI"/>
                <w:sz w:val="16"/>
                <w:szCs w:val="16"/>
              </w:rPr>
              <w:t>5</w:t>
            </w:r>
          </w:p>
        </w:tc>
      </w:tr>
    </w:tbl>
    <w:p w:rsidR="00FB5D19" w:rsidRPr="00471170" w:rsidRDefault="00DD05D9" w:rsidP="00D37C86">
      <w:pPr>
        <w:spacing w:line="276" w:lineRule="auto"/>
        <w:jc w:val="both"/>
        <w:rPr>
          <w:rFonts w:ascii="Segoe UI" w:hAnsi="Segoe UI" w:cs="Segoe UI"/>
          <w:sz w:val="16"/>
          <w:szCs w:val="16"/>
        </w:rPr>
      </w:pPr>
      <w:r w:rsidRPr="00471170">
        <w:rPr>
          <w:rFonts w:ascii="Segoe UI" w:hAnsi="Segoe UI" w:cs="Segoe UI"/>
          <w:sz w:val="16"/>
          <w:szCs w:val="16"/>
        </w:rPr>
        <w:t xml:space="preserve">* indicates unable to estimate costs </w:t>
      </w:r>
      <w:r w:rsidR="00491118" w:rsidRPr="00471170">
        <w:rPr>
          <w:rFonts w:ascii="Segoe UI" w:hAnsi="Segoe UI" w:cs="Segoe UI"/>
          <w:sz w:val="16"/>
          <w:szCs w:val="16"/>
        </w:rPr>
        <w:t>accurately</w:t>
      </w:r>
      <w:r w:rsidR="00FB5D19" w:rsidRPr="00471170">
        <w:rPr>
          <w:rFonts w:ascii="Segoe UI" w:hAnsi="Segoe UI" w:cs="Segoe UI"/>
          <w:sz w:val="16"/>
          <w:szCs w:val="16"/>
        </w:rPr>
        <w:br w:type="page"/>
      </w:r>
    </w:p>
    <w:p w:rsidR="000F6E33" w:rsidRPr="00471170" w:rsidRDefault="005264C1" w:rsidP="00F6270F">
      <w:pPr>
        <w:pStyle w:val="Heading1"/>
        <w:numPr>
          <w:ilvl w:val="0"/>
          <w:numId w:val="4"/>
        </w:numPr>
        <w:rPr>
          <w:rFonts w:ascii="Segoe UI" w:hAnsi="Segoe UI" w:cs="Segoe UI"/>
          <w:b w:val="0"/>
          <w:i/>
          <w:color w:val="FFFFFF" w:themeColor="background1"/>
          <w:sz w:val="56"/>
          <w:szCs w:val="56"/>
        </w:rPr>
      </w:pPr>
      <w:bookmarkStart w:id="225" w:name="_Toc342469729"/>
      <w:bookmarkStart w:id="226" w:name="_Toc346700699"/>
      <w:bookmarkStart w:id="227" w:name="_Toc349735898"/>
      <w:bookmarkStart w:id="228" w:name="_Toc349736001"/>
      <w:bookmarkStart w:id="229" w:name="_Toc399327666"/>
      <w:r w:rsidRPr="005264C1">
        <w:rPr>
          <w:rFonts w:ascii="Segoe UI" w:hAnsi="Segoe UI" w:cs="Segoe UI"/>
          <w:b w:val="0"/>
          <w:noProof/>
          <w:color w:val="FFFFFF" w:themeColor="background1"/>
          <w:sz w:val="56"/>
          <w:szCs w:val="56"/>
          <w:lang w:eastAsia="en-AU"/>
        </w:rPr>
        <w:pict>
          <v:roundrect id="_x0000_s1027" style="position:absolute;left:0;text-align:left;margin-left:-132.85pt;margin-top:.4pt;width:779.1pt;height:40.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" fillcolor="#c4bc96" strokecolor="#484329"/>
        </w:pict>
      </w:r>
      <w:r w:rsidR="000F6E33" w:rsidRPr="00471170">
        <w:rPr>
          <w:rFonts w:ascii="Segoe UI" w:hAnsi="Segoe UI" w:cs="Segoe UI"/>
          <w:b w:val="0"/>
          <w:color w:val="FFFFFF" w:themeColor="background1"/>
          <w:sz w:val="56"/>
          <w:szCs w:val="56"/>
        </w:rPr>
        <w:t>References</w:t>
      </w:r>
      <w:bookmarkEnd w:id="225"/>
      <w:bookmarkEnd w:id="226"/>
      <w:bookmarkEnd w:id="227"/>
      <w:bookmarkEnd w:id="228"/>
      <w:bookmarkEnd w:id="229"/>
    </w:p>
    <w:p w:rsidR="000F6E33" w:rsidRPr="00471170" w:rsidRDefault="000F6E33" w:rsidP="0072101F">
      <w:pPr>
        <w:widowControl w:val="0"/>
        <w:spacing w:line="300" w:lineRule="auto"/>
        <w:ind w:right="90"/>
        <w:jc w:val="both"/>
        <w:rPr>
          <w:rFonts w:ascii="Segoe UI" w:hAnsi="Segoe UI" w:cs="Segoe UI"/>
          <w:snapToGrid w:val="0"/>
          <w:color w:val="000000"/>
          <w:sz w:val="18"/>
          <w:szCs w:val="18"/>
        </w:rPr>
      </w:pPr>
    </w:p>
    <w:p w:rsidR="00A6106C" w:rsidRPr="00471170" w:rsidRDefault="00A6106C" w:rsidP="00D37C86">
      <w:pPr>
        <w:spacing w:after="120"/>
        <w:contextualSpacing/>
        <w:jc w:val="both"/>
        <w:rPr>
          <w:rFonts w:ascii="Segoe UI" w:hAnsi="Segoe UI" w:cs="Segoe UI"/>
          <w:sz w:val="18"/>
          <w:szCs w:val="18"/>
        </w:rPr>
      </w:pPr>
    </w:p>
    <w:p w:rsidR="00C70C43" w:rsidRPr="00471170" w:rsidRDefault="00C70C43" w:rsidP="0085787A">
      <w:pPr>
        <w:spacing w:before="120" w:after="120"/>
        <w:jc w:val="both"/>
        <w:rPr>
          <w:rFonts w:ascii="Segoe UI" w:hAnsi="Segoe UI" w:cs="Segoe UI"/>
          <w:sz w:val="18"/>
          <w:szCs w:val="18"/>
        </w:rPr>
      </w:pPr>
      <w:r w:rsidRPr="00471170">
        <w:rPr>
          <w:rFonts w:ascii="Segoe UI" w:hAnsi="Segoe UI" w:cs="Segoe UI"/>
          <w:sz w:val="18"/>
          <w:szCs w:val="18"/>
        </w:rPr>
        <w:t>Algar, D. and Mitchell, S. (2013). Controlling cats: the work continues</w:t>
      </w:r>
      <w:r w:rsidRPr="00655B75">
        <w:rPr>
          <w:rFonts w:ascii="Segoe UI" w:hAnsi="Segoe UI" w:cs="Segoe UI"/>
          <w:i/>
          <w:sz w:val="18"/>
          <w:szCs w:val="18"/>
        </w:rPr>
        <w:t>. Landscope</w:t>
      </w:r>
      <w:r w:rsidRPr="00471170">
        <w:rPr>
          <w:rFonts w:ascii="Segoe UI" w:hAnsi="Segoe UI" w:cs="Segoe UI"/>
          <w:sz w:val="18"/>
          <w:szCs w:val="18"/>
        </w:rPr>
        <w:t xml:space="preserve"> 28(3): 54-58.</w:t>
      </w:r>
    </w:p>
    <w:p w:rsidR="00C70C43" w:rsidRPr="00471170" w:rsidRDefault="00C70C43" w:rsidP="0085787A">
      <w:pPr>
        <w:spacing w:before="120" w:after="120"/>
        <w:jc w:val="both"/>
        <w:rPr>
          <w:rFonts w:ascii="Segoe UI" w:hAnsi="Segoe UI" w:cs="Segoe UI"/>
          <w:sz w:val="18"/>
          <w:szCs w:val="18"/>
        </w:rPr>
      </w:pPr>
      <w:r w:rsidRPr="00471170">
        <w:rPr>
          <w:rFonts w:ascii="Segoe UI" w:hAnsi="Segoe UI" w:cs="Segoe UI"/>
          <w:sz w:val="18"/>
          <w:szCs w:val="18"/>
        </w:rPr>
        <w:t xml:space="preserve">Anon. (1949) Save our native fauna - No. 1. </w:t>
      </w:r>
      <w:r w:rsidRPr="00471170">
        <w:rPr>
          <w:rFonts w:ascii="Segoe UI" w:hAnsi="Segoe UI" w:cs="Segoe UI"/>
          <w:i/>
          <w:iCs/>
          <w:sz w:val="18"/>
          <w:szCs w:val="18"/>
        </w:rPr>
        <w:t xml:space="preserve">Public Service Journal of Victoria </w:t>
      </w:r>
      <w:r w:rsidRPr="00471170">
        <w:rPr>
          <w:rFonts w:ascii="Segoe UI" w:hAnsi="Segoe UI" w:cs="Segoe UI"/>
          <w:sz w:val="18"/>
          <w:szCs w:val="18"/>
        </w:rPr>
        <w:t xml:space="preserve">(April-May 1949) </w:t>
      </w:r>
      <w:r w:rsidRPr="00471170">
        <w:rPr>
          <w:rFonts w:ascii="Segoe UI" w:hAnsi="Segoe UI" w:cs="Segoe UI"/>
          <w:bCs/>
          <w:sz w:val="18"/>
          <w:szCs w:val="18"/>
        </w:rPr>
        <w:t>39</w:t>
      </w:r>
      <w:r w:rsidRPr="00471170">
        <w:rPr>
          <w:rFonts w:ascii="Segoe UI" w:hAnsi="Segoe UI" w:cs="Segoe UI"/>
          <w:sz w:val="18"/>
          <w:szCs w:val="18"/>
        </w:rPr>
        <w:t xml:space="preserve">: </w:t>
      </w:r>
      <w:proofErr w:type="gramStart"/>
      <w:r w:rsidRPr="00471170">
        <w:rPr>
          <w:rFonts w:ascii="Segoe UI" w:hAnsi="Segoe UI" w:cs="Segoe UI"/>
          <w:sz w:val="18"/>
          <w:szCs w:val="18"/>
        </w:rPr>
        <w:t>iv</w:t>
      </w:r>
      <w:proofErr w:type="gramEnd"/>
      <w:r w:rsidRPr="00471170">
        <w:rPr>
          <w:rFonts w:ascii="Segoe UI" w:hAnsi="Segoe UI" w:cs="Segoe UI"/>
          <w:sz w:val="18"/>
          <w:szCs w:val="18"/>
        </w:rPr>
        <w:t>.</w:t>
      </w:r>
    </w:p>
    <w:p w:rsidR="00655B75" w:rsidRPr="00655B75" w:rsidRDefault="00655B75" w:rsidP="00655B75">
      <w:pPr>
        <w:jc w:val="both"/>
        <w:rPr>
          <w:rFonts w:ascii="Segoe UI" w:hAnsi="Segoe UI" w:cs="Segoe UI"/>
          <w:sz w:val="18"/>
          <w:szCs w:val="18"/>
          <w:lang w:eastAsia="en-AU"/>
        </w:rPr>
      </w:pPr>
      <w:r w:rsidRPr="00655B75">
        <w:rPr>
          <w:rFonts w:ascii="Segoe UI" w:hAnsi="Segoe UI" w:cs="Segoe UI"/>
          <w:bCs/>
          <w:sz w:val="18"/>
          <w:szCs w:val="18"/>
          <w:lang w:eastAsia="en-AU"/>
        </w:rPr>
        <w:t xml:space="preserve">Barrett, S., Comer, S., McQuoid, N., Porter, M., Tiller, C. and Utber, D. (2009). </w:t>
      </w:r>
      <w:proofErr w:type="gramStart"/>
      <w:r w:rsidRPr="00655B75">
        <w:rPr>
          <w:rFonts w:ascii="Segoe UI" w:hAnsi="Segoe UI" w:cs="Segoe UI"/>
          <w:bCs/>
          <w:sz w:val="18"/>
          <w:szCs w:val="18"/>
          <w:lang w:eastAsia="en-AU"/>
        </w:rPr>
        <w:t>Identification and Conservation of Fire Sensitive Ecosystems and Species of the South Coast Natural Resources Management Region.</w:t>
      </w:r>
      <w:proofErr w:type="gramEnd"/>
      <w:r w:rsidRPr="00655B75">
        <w:rPr>
          <w:rFonts w:ascii="Segoe UI" w:hAnsi="Segoe UI" w:cs="Segoe UI"/>
          <w:bCs/>
          <w:sz w:val="18"/>
          <w:szCs w:val="18"/>
          <w:lang w:eastAsia="en-AU"/>
        </w:rPr>
        <w:t xml:space="preserve"> </w:t>
      </w:r>
      <w:proofErr w:type="gramStart"/>
      <w:r w:rsidR="00913B7B">
        <w:rPr>
          <w:rFonts w:ascii="Segoe UI" w:hAnsi="Segoe UI" w:cs="Segoe UI"/>
          <w:bCs/>
          <w:sz w:val="18"/>
          <w:szCs w:val="18"/>
          <w:lang w:eastAsia="en-AU"/>
        </w:rPr>
        <w:t xml:space="preserve">WA </w:t>
      </w:r>
      <w:r w:rsidRPr="00655B75">
        <w:rPr>
          <w:rFonts w:ascii="Segoe UI" w:hAnsi="Segoe UI" w:cs="Segoe UI"/>
          <w:bCs/>
          <w:sz w:val="18"/>
          <w:szCs w:val="18"/>
          <w:lang w:eastAsia="en-AU"/>
        </w:rPr>
        <w:t>Department of Environment and Conservation,</w:t>
      </w:r>
      <w:r w:rsidR="00913B7B">
        <w:rPr>
          <w:rFonts w:ascii="Segoe UI" w:hAnsi="Segoe UI" w:cs="Segoe UI"/>
          <w:bCs/>
          <w:sz w:val="18"/>
          <w:szCs w:val="18"/>
          <w:lang w:eastAsia="en-AU"/>
        </w:rPr>
        <w:t xml:space="preserve"> South Coast Region,</w:t>
      </w:r>
      <w:r w:rsidRPr="00655B75">
        <w:rPr>
          <w:rFonts w:ascii="Segoe UI" w:hAnsi="Segoe UI" w:cs="Segoe UI"/>
          <w:bCs/>
          <w:sz w:val="18"/>
          <w:szCs w:val="18"/>
          <w:lang w:eastAsia="en-AU"/>
        </w:rPr>
        <w:t xml:space="preserve"> Albany, WA.</w:t>
      </w:r>
      <w:proofErr w:type="gramEnd"/>
    </w:p>
    <w:p w:rsidR="00C70C43" w:rsidRPr="00471170" w:rsidRDefault="00C70C43" w:rsidP="0085787A">
      <w:pPr>
        <w:spacing w:before="120" w:after="120"/>
        <w:jc w:val="both"/>
        <w:rPr>
          <w:rFonts w:ascii="Segoe UI" w:hAnsi="Segoe UI" w:cs="Segoe UI"/>
          <w:sz w:val="18"/>
          <w:szCs w:val="18"/>
        </w:rPr>
      </w:pPr>
      <w:r w:rsidRPr="00471170">
        <w:rPr>
          <w:rFonts w:ascii="Segoe UI" w:hAnsi="Segoe UI" w:cs="Segoe UI"/>
          <w:sz w:val="18"/>
          <w:szCs w:val="18"/>
        </w:rPr>
        <w:t xml:space="preserve">Bester, A.J. and Rusten, K. (2009). </w:t>
      </w:r>
      <w:proofErr w:type="gramStart"/>
      <w:r w:rsidRPr="00471170">
        <w:rPr>
          <w:rFonts w:ascii="Segoe UI" w:hAnsi="Segoe UI" w:cs="Segoe UI"/>
          <w:sz w:val="18"/>
          <w:szCs w:val="18"/>
        </w:rPr>
        <w:t>Trial translocation of the numbat (</w:t>
      </w:r>
      <w:r w:rsidRPr="00471170">
        <w:rPr>
          <w:rFonts w:ascii="Segoe UI" w:hAnsi="Segoe UI" w:cs="Segoe UI"/>
          <w:i/>
          <w:sz w:val="18"/>
          <w:szCs w:val="18"/>
        </w:rPr>
        <w:t>Myrmecobius fasciatus</w:t>
      </w:r>
      <w:r w:rsidRPr="00471170">
        <w:rPr>
          <w:rFonts w:ascii="Segoe UI" w:hAnsi="Segoe UI" w:cs="Segoe UI"/>
          <w:sz w:val="18"/>
          <w:szCs w:val="18"/>
        </w:rPr>
        <w:t>) into arid Australia.</w:t>
      </w:r>
      <w:proofErr w:type="gramEnd"/>
      <w:r w:rsidRPr="00471170">
        <w:rPr>
          <w:rFonts w:ascii="Segoe UI" w:hAnsi="Segoe UI" w:cs="Segoe UI"/>
          <w:sz w:val="18"/>
          <w:szCs w:val="18"/>
        </w:rPr>
        <w:t xml:space="preserve"> </w:t>
      </w:r>
      <w:r w:rsidRPr="00471170">
        <w:rPr>
          <w:rStyle w:val="Emphasis"/>
          <w:rFonts w:ascii="Segoe UI" w:hAnsi="Segoe UI" w:cs="Segoe UI"/>
          <w:sz w:val="18"/>
          <w:szCs w:val="18"/>
        </w:rPr>
        <w:t>Australian Mammalogy</w:t>
      </w:r>
      <w:r w:rsidRPr="00471170">
        <w:rPr>
          <w:rFonts w:ascii="Segoe UI" w:hAnsi="Segoe UI" w:cs="Segoe UI"/>
          <w:sz w:val="18"/>
          <w:szCs w:val="18"/>
        </w:rPr>
        <w:t xml:space="preserve"> </w:t>
      </w:r>
      <w:r w:rsidRPr="00471170">
        <w:rPr>
          <w:rFonts w:ascii="Segoe UI" w:hAnsi="Segoe UI" w:cs="Segoe UI"/>
          <w:bCs/>
          <w:sz w:val="18"/>
          <w:szCs w:val="18"/>
        </w:rPr>
        <w:t>31</w:t>
      </w:r>
      <w:r w:rsidRPr="00471170">
        <w:rPr>
          <w:rFonts w:ascii="Segoe UI" w:hAnsi="Segoe UI" w:cs="Segoe UI"/>
          <w:sz w:val="18"/>
          <w:szCs w:val="18"/>
        </w:rPr>
        <w:t>, 9–16</w:t>
      </w:r>
    </w:p>
    <w:p w:rsidR="00C70C43" w:rsidRPr="00471170" w:rsidRDefault="00C70C43" w:rsidP="0085787A">
      <w:pPr>
        <w:spacing w:before="120" w:after="120"/>
        <w:jc w:val="both"/>
        <w:rPr>
          <w:rFonts w:ascii="Segoe UI" w:hAnsi="Segoe UI" w:cs="Segoe UI"/>
          <w:sz w:val="18"/>
          <w:szCs w:val="18"/>
        </w:rPr>
      </w:pPr>
      <w:proofErr w:type="gramStart"/>
      <w:r w:rsidRPr="00471170">
        <w:rPr>
          <w:rFonts w:ascii="Segoe UI" w:hAnsi="Segoe UI" w:cs="Segoe UI"/>
          <w:sz w:val="18"/>
          <w:szCs w:val="18"/>
        </w:rPr>
        <w:t>Burbidge, A.A.</w:t>
      </w:r>
      <w:r w:rsidR="00913B7B">
        <w:rPr>
          <w:rFonts w:ascii="Segoe UI" w:hAnsi="Segoe UI" w:cs="Segoe UI"/>
          <w:sz w:val="18"/>
          <w:szCs w:val="18"/>
        </w:rPr>
        <w:t xml:space="preserve"> and</w:t>
      </w:r>
      <w:r w:rsidRPr="00471170">
        <w:rPr>
          <w:rFonts w:ascii="Segoe UI" w:hAnsi="Segoe UI" w:cs="Segoe UI"/>
          <w:sz w:val="18"/>
          <w:szCs w:val="18"/>
        </w:rPr>
        <w:t>McKenzie, N.L. (1989).</w:t>
      </w:r>
      <w:proofErr w:type="gramEnd"/>
      <w:r w:rsidRPr="00471170">
        <w:rPr>
          <w:rFonts w:ascii="Segoe UI" w:hAnsi="Segoe UI" w:cs="Segoe UI"/>
          <w:sz w:val="18"/>
          <w:szCs w:val="18"/>
        </w:rPr>
        <w:t xml:space="preserve"> Patterns in the modern decline of Western Australia’s vertebrate fauna: causes and conservation implications. </w:t>
      </w:r>
      <w:r w:rsidRPr="00471170">
        <w:rPr>
          <w:rFonts w:ascii="Segoe UI" w:hAnsi="Segoe UI" w:cs="Segoe UI"/>
          <w:i/>
          <w:iCs/>
          <w:sz w:val="18"/>
          <w:szCs w:val="18"/>
        </w:rPr>
        <w:t xml:space="preserve">Biological Conservation </w:t>
      </w:r>
      <w:r w:rsidRPr="00471170">
        <w:rPr>
          <w:rFonts w:ascii="Segoe UI" w:hAnsi="Segoe UI" w:cs="Segoe UI"/>
          <w:bCs/>
          <w:sz w:val="18"/>
          <w:szCs w:val="18"/>
        </w:rPr>
        <w:t>50</w:t>
      </w:r>
      <w:r w:rsidRPr="00471170">
        <w:rPr>
          <w:rFonts w:ascii="Segoe UI" w:hAnsi="Segoe UI" w:cs="Segoe UI"/>
          <w:sz w:val="18"/>
          <w:szCs w:val="18"/>
        </w:rPr>
        <w:t>:143–98.</w:t>
      </w:r>
    </w:p>
    <w:p w:rsidR="00C70C43" w:rsidRPr="00471170" w:rsidRDefault="00C70C43"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Segoe UI" w:hAnsi="Segoe UI" w:cs="Segoe UI"/>
          <w:sz w:val="18"/>
          <w:szCs w:val="18"/>
        </w:rPr>
      </w:pPr>
      <w:proofErr w:type="gramStart"/>
      <w:r w:rsidRPr="00471170">
        <w:rPr>
          <w:rFonts w:ascii="Segoe UI" w:hAnsi="Segoe UI" w:cs="Segoe UI"/>
          <w:sz w:val="18"/>
          <w:szCs w:val="18"/>
        </w:rPr>
        <w:t>Burbidge, A.A., Johnson, K.A., Fuller, P.J. and Southgate, R.I. (1988).</w:t>
      </w:r>
      <w:proofErr w:type="gramEnd"/>
      <w:r w:rsidRPr="00471170">
        <w:rPr>
          <w:rFonts w:ascii="Segoe UI" w:hAnsi="Segoe UI" w:cs="Segoe UI"/>
          <w:sz w:val="18"/>
          <w:szCs w:val="18"/>
        </w:rPr>
        <w:t xml:space="preserve"> </w:t>
      </w:r>
      <w:proofErr w:type="gramStart"/>
      <w:r w:rsidRPr="00471170">
        <w:rPr>
          <w:rFonts w:ascii="Segoe UI" w:hAnsi="Segoe UI" w:cs="Segoe UI"/>
          <w:sz w:val="18"/>
          <w:szCs w:val="18"/>
        </w:rPr>
        <w:t>Aboriginal knowledge of the mammals of the central deserts of Australia.</w:t>
      </w:r>
      <w:proofErr w:type="gramEnd"/>
      <w:r w:rsidRPr="00471170">
        <w:rPr>
          <w:rFonts w:ascii="Segoe UI" w:hAnsi="Segoe UI" w:cs="Segoe UI"/>
          <w:sz w:val="18"/>
          <w:szCs w:val="18"/>
        </w:rPr>
        <w:t xml:space="preserve"> </w:t>
      </w:r>
      <w:r w:rsidRPr="00913B7B">
        <w:rPr>
          <w:rFonts w:ascii="Segoe UI" w:hAnsi="Segoe UI" w:cs="Segoe UI"/>
          <w:i/>
          <w:sz w:val="18"/>
          <w:szCs w:val="18"/>
        </w:rPr>
        <w:t>Australian Wildlife Research</w:t>
      </w:r>
      <w:r w:rsidRPr="00471170">
        <w:rPr>
          <w:rFonts w:ascii="Segoe UI" w:hAnsi="Segoe UI" w:cs="Segoe UI"/>
          <w:sz w:val="18"/>
          <w:szCs w:val="18"/>
        </w:rPr>
        <w:t xml:space="preserve"> </w:t>
      </w:r>
      <w:proofErr w:type="gramStart"/>
      <w:r w:rsidRPr="00471170">
        <w:rPr>
          <w:rFonts w:ascii="Segoe UI" w:hAnsi="Segoe UI" w:cs="Segoe UI"/>
          <w:sz w:val="18"/>
          <w:szCs w:val="18"/>
        </w:rPr>
        <w:t>15 :</w:t>
      </w:r>
      <w:proofErr w:type="gramEnd"/>
      <w:r w:rsidRPr="00471170">
        <w:rPr>
          <w:rFonts w:ascii="Segoe UI" w:hAnsi="Segoe UI" w:cs="Segoe UI"/>
          <w:sz w:val="18"/>
          <w:szCs w:val="18"/>
        </w:rPr>
        <w:t xml:space="preserve"> 9-39.</w:t>
      </w:r>
    </w:p>
    <w:p w:rsidR="00C70C43" w:rsidRPr="00471170" w:rsidRDefault="00C70C43" w:rsidP="0085787A">
      <w:pPr>
        <w:spacing w:before="120" w:after="120"/>
        <w:jc w:val="both"/>
        <w:rPr>
          <w:rFonts w:ascii="Segoe UI" w:hAnsi="Segoe UI" w:cs="Segoe UI"/>
          <w:sz w:val="18"/>
          <w:szCs w:val="18"/>
        </w:rPr>
      </w:pPr>
      <w:proofErr w:type="gramStart"/>
      <w:r w:rsidRPr="00471170">
        <w:rPr>
          <w:rFonts w:ascii="Segoe UI" w:hAnsi="Segoe UI" w:cs="Segoe UI"/>
          <w:sz w:val="18"/>
          <w:szCs w:val="18"/>
        </w:rPr>
        <w:t>Burbidge, A.A., Start, A.N., Morris, K.D. and Armstrong, R. (1985).</w:t>
      </w:r>
      <w:proofErr w:type="gramEnd"/>
      <w:r w:rsidRPr="00471170">
        <w:rPr>
          <w:rFonts w:ascii="Segoe UI" w:hAnsi="Segoe UI" w:cs="Segoe UI"/>
          <w:sz w:val="18"/>
          <w:szCs w:val="18"/>
        </w:rPr>
        <w:t xml:space="preserve"> </w:t>
      </w:r>
      <w:proofErr w:type="gramStart"/>
      <w:r w:rsidRPr="00471170">
        <w:rPr>
          <w:rFonts w:ascii="Segoe UI" w:hAnsi="Segoe UI" w:cs="Segoe UI"/>
          <w:sz w:val="18"/>
          <w:szCs w:val="18"/>
        </w:rPr>
        <w:t>Western Shield – Bringing Back our Wildlife.</w:t>
      </w:r>
      <w:proofErr w:type="gramEnd"/>
      <w:r w:rsidRPr="00471170">
        <w:rPr>
          <w:rFonts w:ascii="Segoe UI" w:hAnsi="Segoe UI" w:cs="Segoe UI"/>
          <w:sz w:val="18"/>
          <w:szCs w:val="18"/>
        </w:rPr>
        <w:t xml:space="preserve"> </w:t>
      </w:r>
      <w:proofErr w:type="gramStart"/>
      <w:r w:rsidRPr="00471170">
        <w:rPr>
          <w:rFonts w:ascii="Segoe UI" w:hAnsi="Segoe UI" w:cs="Segoe UI"/>
          <w:sz w:val="18"/>
          <w:szCs w:val="18"/>
        </w:rPr>
        <w:t>Department of Conservation and Land Management, Perth.</w:t>
      </w:r>
      <w:proofErr w:type="gramEnd"/>
    </w:p>
    <w:p w:rsidR="00C70C43" w:rsidRPr="00471170" w:rsidRDefault="00C70C43" w:rsidP="0085787A">
      <w:pPr>
        <w:spacing w:before="120" w:after="120"/>
        <w:jc w:val="both"/>
        <w:rPr>
          <w:rFonts w:ascii="Segoe UI" w:hAnsi="Segoe UI" w:cs="Segoe UI"/>
          <w:sz w:val="18"/>
          <w:szCs w:val="18"/>
        </w:rPr>
      </w:pPr>
      <w:proofErr w:type="gramStart"/>
      <w:r w:rsidRPr="00471170">
        <w:rPr>
          <w:rFonts w:ascii="Segoe UI" w:hAnsi="Segoe UI" w:cs="Segoe UI"/>
          <w:sz w:val="18"/>
          <w:szCs w:val="18"/>
        </w:rPr>
        <w:t>Burrows, N.D., McCaw, W.L. and Maisey, K.G. (1987).</w:t>
      </w:r>
      <w:proofErr w:type="gramEnd"/>
      <w:r w:rsidRPr="00471170">
        <w:rPr>
          <w:rFonts w:ascii="Segoe UI" w:hAnsi="Segoe UI" w:cs="Segoe UI"/>
          <w:sz w:val="18"/>
          <w:szCs w:val="18"/>
        </w:rPr>
        <w:t xml:space="preserve"> </w:t>
      </w:r>
      <w:proofErr w:type="gramStart"/>
      <w:r w:rsidRPr="00471170">
        <w:rPr>
          <w:rFonts w:ascii="Segoe UI" w:hAnsi="Segoe UI" w:cs="Segoe UI"/>
          <w:sz w:val="18"/>
          <w:szCs w:val="18"/>
        </w:rPr>
        <w:t>Planning for fire management in Dryandra Forest.</w:t>
      </w:r>
      <w:proofErr w:type="gramEnd"/>
      <w:r w:rsidRPr="00471170">
        <w:rPr>
          <w:rFonts w:ascii="Segoe UI" w:hAnsi="Segoe UI" w:cs="Segoe UI"/>
          <w:sz w:val="18"/>
          <w:szCs w:val="18"/>
        </w:rPr>
        <w:t xml:space="preserve"> In </w:t>
      </w:r>
      <w:r w:rsidRPr="00471170">
        <w:rPr>
          <w:rFonts w:ascii="Segoe UI" w:hAnsi="Segoe UI" w:cs="Segoe UI"/>
          <w:i/>
          <w:sz w:val="18"/>
          <w:szCs w:val="18"/>
        </w:rPr>
        <w:t>Nature Conservation: the role of remnants of native vegetation.</w:t>
      </w:r>
      <w:r w:rsidRPr="00471170">
        <w:rPr>
          <w:rFonts w:ascii="Segoe UI" w:hAnsi="Segoe UI" w:cs="Segoe UI"/>
          <w:sz w:val="18"/>
          <w:szCs w:val="18"/>
        </w:rPr>
        <w:t xml:space="preserve"> (</w:t>
      </w:r>
      <w:proofErr w:type="gramStart"/>
      <w:r w:rsidRPr="00471170">
        <w:rPr>
          <w:rFonts w:ascii="Segoe UI" w:hAnsi="Segoe UI" w:cs="Segoe UI"/>
          <w:sz w:val="18"/>
          <w:szCs w:val="18"/>
        </w:rPr>
        <w:t>eds</w:t>
      </w:r>
      <w:proofErr w:type="gramEnd"/>
      <w:r w:rsidR="00913B7B">
        <w:rPr>
          <w:rFonts w:ascii="Segoe UI" w:hAnsi="Segoe UI" w:cs="Segoe UI"/>
          <w:sz w:val="18"/>
          <w:szCs w:val="18"/>
        </w:rPr>
        <w:t>.</w:t>
      </w:r>
      <w:r w:rsidRPr="00471170">
        <w:rPr>
          <w:rFonts w:ascii="Segoe UI" w:hAnsi="Segoe UI" w:cs="Segoe UI"/>
          <w:sz w:val="18"/>
          <w:szCs w:val="18"/>
        </w:rPr>
        <w:t xml:space="preserve"> D.A. Saunders, G.W. Arnold, A.A. Burbidge and A.J.M. Hopkins), pp. 305-12. </w:t>
      </w:r>
      <w:proofErr w:type="gramStart"/>
      <w:r w:rsidRPr="00471170">
        <w:rPr>
          <w:rFonts w:ascii="Segoe UI" w:hAnsi="Segoe UI" w:cs="Segoe UI"/>
          <w:sz w:val="18"/>
          <w:szCs w:val="18"/>
        </w:rPr>
        <w:t>Surrey Beatty &amp; Sons, Sydney.</w:t>
      </w:r>
      <w:proofErr w:type="gramEnd"/>
    </w:p>
    <w:p w:rsidR="00C70C43" w:rsidRPr="00471170" w:rsidRDefault="00C70C43" w:rsidP="0085787A">
      <w:pPr>
        <w:spacing w:before="120" w:after="120"/>
        <w:jc w:val="both"/>
        <w:rPr>
          <w:rFonts w:ascii="Segoe UI" w:hAnsi="Segoe UI" w:cs="Segoe UI"/>
          <w:b/>
          <w:bCs/>
          <w:sz w:val="18"/>
          <w:szCs w:val="18"/>
        </w:rPr>
      </w:pPr>
      <w:r w:rsidRPr="00471170">
        <w:rPr>
          <w:rFonts w:ascii="Segoe UI" w:hAnsi="Segoe UI" w:cs="Segoe UI"/>
          <w:sz w:val="18"/>
          <w:szCs w:val="18"/>
        </w:rPr>
        <w:t xml:space="preserve">Calaby, J. H. (1960). </w:t>
      </w:r>
      <w:proofErr w:type="gramStart"/>
      <w:r w:rsidRPr="00471170">
        <w:rPr>
          <w:rFonts w:ascii="Segoe UI" w:hAnsi="Segoe UI" w:cs="Segoe UI"/>
          <w:sz w:val="18"/>
          <w:szCs w:val="18"/>
        </w:rPr>
        <w:t>Observations on the Banded ant-eater</w:t>
      </w:r>
      <w:r w:rsidRPr="00471170">
        <w:rPr>
          <w:rFonts w:ascii="Segoe UI" w:hAnsi="Segoe UI" w:cs="Segoe UI"/>
          <w:b/>
          <w:bCs/>
          <w:i/>
          <w:iCs/>
          <w:sz w:val="18"/>
          <w:szCs w:val="18"/>
        </w:rPr>
        <w:t xml:space="preserve"> </w:t>
      </w:r>
      <w:r w:rsidRPr="00471170">
        <w:rPr>
          <w:rFonts w:ascii="Segoe UI" w:hAnsi="Segoe UI" w:cs="Segoe UI"/>
          <w:i/>
          <w:iCs/>
          <w:sz w:val="18"/>
          <w:szCs w:val="18"/>
        </w:rPr>
        <w:t xml:space="preserve">Myrmecobius fasciatus </w:t>
      </w:r>
      <w:r w:rsidRPr="00471170">
        <w:rPr>
          <w:rFonts w:ascii="Segoe UI" w:hAnsi="Segoe UI" w:cs="Segoe UI"/>
          <w:sz w:val="18"/>
          <w:szCs w:val="18"/>
        </w:rPr>
        <w:t>Waterhouse (Marsupialia).</w:t>
      </w:r>
      <w:proofErr w:type="gramEnd"/>
      <w:r w:rsidRPr="00471170">
        <w:rPr>
          <w:rFonts w:ascii="Segoe UI" w:hAnsi="Segoe UI" w:cs="Segoe UI"/>
          <w:sz w:val="18"/>
          <w:szCs w:val="18"/>
        </w:rPr>
        <w:t xml:space="preserve"> </w:t>
      </w:r>
      <w:r w:rsidRPr="00471170">
        <w:rPr>
          <w:rFonts w:ascii="Segoe UI" w:hAnsi="Segoe UI" w:cs="Segoe UI"/>
          <w:i/>
          <w:sz w:val="18"/>
          <w:szCs w:val="18"/>
        </w:rPr>
        <w:t>Journal of Zoology (Lond.)</w:t>
      </w:r>
      <w:r w:rsidRPr="00471170">
        <w:rPr>
          <w:rFonts w:ascii="Segoe UI" w:hAnsi="Segoe UI" w:cs="Segoe UI"/>
          <w:sz w:val="18"/>
          <w:szCs w:val="18"/>
        </w:rPr>
        <w:t>, 135(2):</w:t>
      </w:r>
      <w:r w:rsidRPr="00471170">
        <w:rPr>
          <w:rStyle w:val="Strong"/>
          <w:rFonts w:ascii="Segoe UI" w:hAnsi="Segoe UI" w:cs="Segoe UI"/>
          <w:b w:val="0"/>
          <w:sz w:val="18"/>
          <w:szCs w:val="18"/>
        </w:rPr>
        <w:t xml:space="preserve"> 183–207.</w:t>
      </w:r>
    </w:p>
    <w:p w:rsidR="00C70C43" w:rsidRPr="00471170" w:rsidRDefault="00C70C43" w:rsidP="0085787A">
      <w:pPr>
        <w:spacing w:before="120" w:after="120"/>
        <w:jc w:val="both"/>
        <w:rPr>
          <w:rFonts w:ascii="Segoe UI" w:hAnsi="Segoe UI" w:cs="Segoe UI"/>
          <w:sz w:val="18"/>
          <w:szCs w:val="18"/>
        </w:rPr>
      </w:pPr>
      <w:r w:rsidRPr="00471170">
        <w:rPr>
          <w:rFonts w:ascii="Segoe UI" w:hAnsi="Segoe UI" w:cs="Segoe UI"/>
          <w:sz w:val="18"/>
          <w:szCs w:val="18"/>
        </w:rPr>
        <w:t xml:space="preserve">CALM (1991). </w:t>
      </w:r>
      <w:r w:rsidRPr="00913B7B">
        <w:rPr>
          <w:rFonts w:ascii="Segoe UI" w:hAnsi="Segoe UI" w:cs="Segoe UI"/>
          <w:sz w:val="18"/>
          <w:szCs w:val="18"/>
        </w:rPr>
        <w:t>Policy Statement No. 33:</w:t>
      </w:r>
      <w:r w:rsidRPr="00471170">
        <w:rPr>
          <w:rFonts w:ascii="Segoe UI" w:hAnsi="Segoe UI" w:cs="Segoe UI"/>
          <w:i/>
          <w:sz w:val="18"/>
          <w:szCs w:val="18"/>
        </w:rPr>
        <w:t xml:space="preserve"> </w:t>
      </w:r>
      <w:r w:rsidRPr="00471170">
        <w:rPr>
          <w:rFonts w:ascii="Segoe UI" w:hAnsi="Segoe UI" w:cs="Segoe UI"/>
          <w:sz w:val="18"/>
          <w:szCs w:val="18"/>
        </w:rPr>
        <w:t xml:space="preserve">Conservation of endangered and specially protected fauna in the wild. </w:t>
      </w:r>
      <w:proofErr w:type="gramStart"/>
      <w:r w:rsidRPr="00471170">
        <w:rPr>
          <w:rFonts w:ascii="Segoe UI" w:hAnsi="Segoe UI" w:cs="Segoe UI"/>
          <w:sz w:val="18"/>
          <w:szCs w:val="18"/>
        </w:rPr>
        <w:t>WA Department of Conservation and Land Management, Perth, WA.</w:t>
      </w:r>
      <w:proofErr w:type="gramEnd"/>
    </w:p>
    <w:p w:rsidR="00C70C43" w:rsidRDefault="00C70C43" w:rsidP="0085787A">
      <w:pPr>
        <w:pStyle w:val="Normal1"/>
        <w:spacing w:before="120" w:line="240" w:lineRule="auto"/>
        <w:jc w:val="both"/>
        <w:rPr>
          <w:rFonts w:ascii="Segoe UI" w:hAnsi="Segoe UI" w:cs="Segoe UI"/>
          <w:sz w:val="18"/>
          <w:szCs w:val="18"/>
          <w:lang w:val="en-AU"/>
        </w:rPr>
      </w:pPr>
      <w:r w:rsidRPr="00471170">
        <w:rPr>
          <w:rFonts w:ascii="Segoe UI" w:hAnsi="Segoe UI" w:cs="Segoe UI"/>
          <w:sz w:val="18"/>
          <w:szCs w:val="18"/>
          <w:lang w:val="en-AU"/>
        </w:rPr>
        <w:t xml:space="preserve">CALM (1995). </w:t>
      </w:r>
      <w:r w:rsidRPr="00913B7B">
        <w:rPr>
          <w:rFonts w:ascii="Segoe UI" w:hAnsi="Segoe UI" w:cs="Segoe UI"/>
          <w:sz w:val="18"/>
          <w:szCs w:val="18"/>
          <w:lang w:val="en-AU"/>
        </w:rPr>
        <w:t>Policy Statement No. 29: Translocation</w:t>
      </w:r>
      <w:r w:rsidRPr="0085787A">
        <w:rPr>
          <w:rFonts w:ascii="Segoe UI" w:hAnsi="Segoe UI" w:cs="Segoe UI"/>
          <w:sz w:val="18"/>
          <w:szCs w:val="18"/>
          <w:lang w:val="en-AU"/>
        </w:rPr>
        <w:t xml:space="preserve"> of threatened flora and fauna</w:t>
      </w:r>
      <w:r w:rsidRPr="00471170">
        <w:rPr>
          <w:rFonts w:ascii="Segoe UI" w:hAnsi="Segoe UI" w:cs="Segoe UI"/>
          <w:sz w:val="18"/>
          <w:szCs w:val="18"/>
          <w:lang w:val="en-AU"/>
        </w:rPr>
        <w:t xml:space="preserve">. </w:t>
      </w:r>
      <w:proofErr w:type="gramStart"/>
      <w:r w:rsidRPr="00471170">
        <w:rPr>
          <w:rFonts w:ascii="Segoe UI" w:hAnsi="Segoe UI" w:cs="Segoe UI"/>
          <w:sz w:val="18"/>
          <w:szCs w:val="18"/>
          <w:lang w:val="en-AU"/>
        </w:rPr>
        <w:t>WA Department of Conservation and Land Management, Perth, WA.</w:t>
      </w:r>
      <w:proofErr w:type="gramEnd"/>
    </w:p>
    <w:p w:rsidR="00C70C43" w:rsidRPr="00471170" w:rsidRDefault="00C70C43" w:rsidP="0085787A">
      <w:pPr>
        <w:pStyle w:val="Normal1"/>
        <w:spacing w:before="120" w:line="240" w:lineRule="auto"/>
        <w:jc w:val="both"/>
        <w:rPr>
          <w:rFonts w:ascii="Segoe UI" w:hAnsi="Segoe UI" w:cs="Segoe UI"/>
          <w:sz w:val="18"/>
          <w:szCs w:val="18"/>
          <w:lang w:val="en-AU"/>
        </w:rPr>
      </w:pPr>
      <w:r>
        <w:rPr>
          <w:rFonts w:ascii="Segoe UI" w:hAnsi="Segoe UI" w:cs="Segoe UI"/>
          <w:sz w:val="18"/>
          <w:szCs w:val="18"/>
          <w:lang w:val="en-AU"/>
        </w:rPr>
        <w:t xml:space="preserve">CALM (1999) </w:t>
      </w:r>
      <w:r w:rsidRPr="00C70C43">
        <w:rPr>
          <w:rFonts w:ascii="Segoe UI" w:hAnsi="Segoe UI" w:cs="Segoe UI"/>
          <w:sz w:val="18"/>
          <w:szCs w:val="18"/>
          <w:lang w:val="en-AU"/>
        </w:rPr>
        <w:t>Stirling Range and Porongurup National Parks Management Plan No. 42 1999-2009</w:t>
      </w:r>
      <w:r>
        <w:rPr>
          <w:rFonts w:ascii="Segoe UI" w:hAnsi="Segoe UI" w:cs="Segoe UI"/>
          <w:sz w:val="18"/>
          <w:szCs w:val="18"/>
          <w:lang w:val="en-AU"/>
        </w:rPr>
        <w:t xml:space="preserve">. </w:t>
      </w:r>
      <w:proofErr w:type="gramStart"/>
      <w:r>
        <w:rPr>
          <w:rFonts w:ascii="Segoe UI" w:hAnsi="Segoe UI" w:cs="Segoe UI"/>
          <w:sz w:val="18"/>
          <w:szCs w:val="18"/>
          <w:lang w:val="en-AU"/>
        </w:rPr>
        <w:t>WA Department of Conservation and Land Management, Perth, WA.</w:t>
      </w:r>
      <w:proofErr w:type="gramEnd"/>
    </w:p>
    <w:p w:rsidR="00C70C43" w:rsidRPr="00471170" w:rsidRDefault="00913B7B" w:rsidP="0085787A">
      <w:pPr>
        <w:autoSpaceDE w:val="0"/>
        <w:autoSpaceDN w:val="0"/>
        <w:adjustRightInd w:val="0"/>
        <w:spacing w:before="120" w:after="120"/>
        <w:jc w:val="both"/>
        <w:rPr>
          <w:rFonts w:ascii="Segoe UI" w:hAnsi="Segoe UI" w:cs="Segoe UI"/>
          <w:sz w:val="18"/>
          <w:szCs w:val="18"/>
        </w:rPr>
      </w:pPr>
      <w:proofErr w:type="gramStart"/>
      <w:r>
        <w:rPr>
          <w:rFonts w:ascii="Segoe UI" w:hAnsi="Segoe UI" w:cs="Segoe UI"/>
          <w:sz w:val="18"/>
          <w:szCs w:val="18"/>
        </w:rPr>
        <w:t>Caughley, G. and</w:t>
      </w:r>
      <w:r w:rsidR="00C70C43" w:rsidRPr="00471170">
        <w:rPr>
          <w:rFonts w:ascii="Segoe UI" w:hAnsi="Segoe UI" w:cs="Segoe UI"/>
          <w:sz w:val="18"/>
          <w:szCs w:val="18"/>
        </w:rPr>
        <w:t xml:space="preserve"> Gunn, A. (1996).</w:t>
      </w:r>
      <w:proofErr w:type="gramEnd"/>
      <w:r w:rsidR="00C70C43" w:rsidRPr="00471170">
        <w:rPr>
          <w:rFonts w:ascii="Segoe UI" w:hAnsi="Segoe UI" w:cs="Segoe UI"/>
          <w:sz w:val="18"/>
          <w:szCs w:val="18"/>
        </w:rPr>
        <w:t xml:space="preserve"> </w:t>
      </w:r>
      <w:proofErr w:type="gramStart"/>
      <w:r w:rsidR="00C70C43" w:rsidRPr="0085787A">
        <w:rPr>
          <w:rFonts w:ascii="Segoe UI" w:hAnsi="Segoe UI" w:cs="Segoe UI"/>
          <w:iCs/>
          <w:sz w:val="18"/>
          <w:szCs w:val="18"/>
        </w:rPr>
        <w:t>Conservation Biology in Theory and Practice</w:t>
      </w:r>
      <w:r w:rsidR="00C70C43" w:rsidRPr="00471170">
        <w:rPr>
          <w:rFonts w:ascii="Segoe UI" w:hAnsi="Segoe UI" w:cs="Segoe UI"/>
          <w:sz w:val="18"/>
          <w:szCs w:val="18"/>
        </w:rPr>
        <w:t>.</w:t>
      </w:r>
      <w:proofErr w:type="gramEnd"/>
      <w:r w:rsidR="00C70C43" w:rsidRPr="00471170">
        <w:rPr>
          <w:rFonts w:ascii="Segoe UI" w:hAnsi="Segoe UI" w:cs="Segoe UI"/>
          <w:sz w:val="18"/>
          <w:szCs w:val="18"/>
        </w:rPr>
        <w:t xml:space="preserve"> Blackwell Science, Carlton.</w:t>
      </w:r>
    </w:p>
    <w:p w:rsidR="00C70C43" w:rsidRPr="00471170" w:rsidRDefault="00C70C43"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Segoe UI" w:hAnsi="Segoe UI" w:cs="Segoe UI"/>
          <w:sz w:val="18"/>
          <w:szCs w:val="18"/>
        </w:rPr>
      </w:pPr>
      <w:proofErr w:type="gramStart"/>
      <w:r w:rsidRPr="00471170">
        <w:rPr>
          <w:rFonts w:ascii="Segoe UI" w:hAnsi="Segoe UI" w:cs="Segoe UI"/>
          <w:sz w:val="18"/>
          <w:szCs w:val="18"/>
        </w:rPr>
        <w:t>Chr</w:t>
      </w:r>
      <w:r w:rsidR="00913B7B">
        <w:rPr>
          <w:rFonts w:ascii="Segoe UI" w:hAnsi="Segoe UI" w:cs="Segoe UI"/>
          <w:sz w:val="18"/>
          <w:szCs w:val="18"/>
        </w:rPr>
        <w:t>istensen, P., Maisey, K. and</w:t>
      </w:r>
      <w:r w:rsidRPr="00471170">
        <w:rPr>
          <w:rFonts w:ascii="Segoe UI" w:hAnsi="Segoe UI" w:cs="Segoe UI"/>
          <w:sz w:val="18"/>
          <w:szCs w:val="18"/>
        </w:rPr>
        <w:t xml:space="preserve"> Perry, D.H. (1984).</w:t>
      </w:r>
      <w:proofErr w:type="gramEnd"/>
      <w:r w:rsidRPr="00471170">
        <w:rPr>
          <w:rFonts w:ascii="Segoe UI" w:hAnsi="Segoe UI" w:cs="Segoe UI"/>
          <w:sz w:val="18"/>
          <w:szCs w:val="18"/>
        </w:rPr>
        <w:t xml:space="preserve"> </w:t>
      </w:r>
      <w:proofErr w:type="gramStart"/>
      <w:r w:rsidRPr="00471170">
        <w:rPr>
          <w:rFonts w:ascii="Segoe UI" w:hAnsi="Segoe UI" w:cs="Segoe UI"/>
          <w:sz w:val="18"/>
          <w:szCs w:val="18"/>
        </w:rPr>
        <w:t xml:space="preserve">Radio-tracking the numbat, </w:t>
      </w:r>
      <w:r w:rsidRPr="00471170">
        <w:rPr>
          <w:rFonts w:ascii="Segoe UI" w:hAnsi="Segoe UI" w:cs="Segoe UI"/>
          <w:i/>
          <w:sz w:val="18"/>
          <w:szCs w:val="18"/>
        </w:rPr>
        <w:t>Myrmecobius fasciatus</w:t>
      </w:r>
      <w:r w:rsidRPr="00471170">
        <w:rPr>
          <w:rFonts w:ascii="Segoe UI" w:hAnsi="Segoe UI" w:cs="Segoe UI"/>
          <w:sz w:val="18"/>
          <w:szCs w:val="18"/>
        </w:rPr>
        <w:t>, in the Perup Forest of Western Australia.</w:t>
      </w:r>
      <w:proofErr w:type="gramEnd"/>
      <w:r w:rsidRPr="00471170">
        <w:rPr>
          <w:rFonts w:ascii="Segoe UI" w:hAnsi="Segoe UI" w:cs="Segoe UI"/>
          <w:sz w:val="18"/>
          <w:szCs w:val="18"/>
        </w:rPr>
        <w:t xml:space="preserve"> </w:t>
      </w:r>
      <w:r w:rsidRPr="00471170">
        <w:rPr>
          <w:rFonts w:ascii="Segoe UI" w:hAnsi="Segoe UI" w:cs="Segoe UI"/>
          <w:i/>
          <w:sz w:val="18"/>
          <w:szCs w:val="18"/>
        </w:rPr>
        <w:t>Australian Wildlife Research</w:t>
      </w:r>
      <w:r w:rsidRPr="00471170">
        <w:rPr>
          <w:rFonts w:ascii="Segoe UI" w:hAnsi="Segoe UI" w:cs="Segoe UI"/>
          <w:sz w:val="18"/>
          <w:szCs w:val="18"/>
        </w:rPr>
        <w:t xml:space="preserve"> 11: 275-288.</w:t>
      </w:r>
    </w:p>
    <w:p w:rsidR="00C70C43" w:rsidRPr="00471170" w:rsidRDefault="00C70C43"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Segoe UI" w:hAnsi="Segoe UI" w:cs="Segoe UI"/>
          <w:sz w:val="18"/>
          <w:szCs w:val="18"/>
        </w:rPr>
      </w:pPr>
      <w:r w:rsidRPr="00471170">
        <w:rPr>
          <w:rFonts w:ascii="Segoe UI" w:hAnsi="Segoe UI" w:cs="Segoe UI"/>
          <w:sz w:val="18"/>
          <w:szCs w:val="18"/>
        </w:rPr>
        <w:t xml:space="preserve">Christensen, P.E.S. (1980). </w:t>
      </w:r>
      <w:proofErr w:type="gramStart"/>
      <w:r w:rsidRPr="00471170">
        <w:rPr>
          <w:rFonts w:ascii="Segoe UI" w:hAnsi="Segoe UI" w:cs="Segoe UI"/>
          <w:sz w:val="18"/>
          <w:szCs w:val="18"/>
        </w:rPr>
        <w:t>A sad day for native fauna.</w:t>
      </w:r>
      <w:proofErr w:type="gramEnd"/>
      <w:r w:rsidRPr="00471170">
        <w:rPr>
          <w:rFonts w:ascii="Segoe UI" w:hAnsi="Segoe UI" w:cs="Segoe UI"/>
          <w:sz w:val="18"/>
          <w:szCs w:val="18"/>
        </w:rPr>
        <w:t xml:space="preserve"> </w:t>
      </w:r>
      <w:r w:rsidRPr="00471170">
        <w:rPr>
          <w:rFonts w:ascii="Segoe UI" w:hAnsi="Segoe UI" w:cs="Segoe UI"/>
          <w:i/>
          <w:iCs/>
          <w:sz w:val="18"/>
          <w:szCs w:val="18"/>
        </w:rPr>
        <w:t xml:space="preserve">Forest Focus, </w:t>
      </w:r>
      <w:r w:rsidRPr="00471170">
        <w:rPr>
          <w:rFonts w:ascii="Segoe UI" w:hAnsi="Segoe UI" w:cs="Segoe UI"/>
          <w:bCs/>
          <w:sz w:val="18"/>
          <w:szCs w:val="18"/>
        </w:rPr>
        <w:t>23</w:t>
      </w:r>
      <w:r w:rsidRPr="00471170">
        <w:rPr>
          <w:rFonts w:ascii="Segoe UI" w:hAnsi="Segoe UI" w:cs="Segoe UI"/>
          <w:sz w:val="18"/>
          <w:szCs w:val="18"/>
        </w:rPr>
        <w:t>: 3-12.</w:t>
      </w:r>
    </w:p>
    <w:p w:rsidR="00C70C43" w:rsidRPr="00471170" w:rsidRDefault="00913B7B" w:rsidP="0085787A">
      <w:pPr>
        <w:autoSpaceDE w:val="0"/>
        <w:autoSpaceDN w:val="0"/>
        <w:adjustRightInd w:val="0"/>
        <w:spacing w:before="120" w:after="120"/>
        <w:jc w:val="both"/>
        <w:rPr>
          <w:rFonts w:ascii="Segoe UI" w:hAnsi="Segoe UI" w:cs="Segoe UI"/>
          <w:sz w:val="18"/>
          <w:szCs w:val="18"/>
        </w:rPr>
      </w:pPr>
      <w:proofErr w:type="gramStart"/>
      <w:r>
        <w:rPr>
          <w:rFonts w:ascii="Segoe UI" w:hAnsi="Segoe UI" w:cs="Segoe UI"/>
          <w:sz w:val="18"/>
          <w:szCs w:val="18"/>
        </w:rPr>
        <w:t>Christensen, P.E.S. and</w:t>
      </w:r>
      <w:r w:rsidR="00C70C43" w:rsidRPr="00471170">
        <w:rPr>
          <w:rFonts w:ascii="Segoe UI" w:hAnsi="Segoe UI" w:cs="Segoe UI"/>
          <w:sz w:val="18"/>
          <w:szCs w:val="18"/>
        </w:rPr>
        <w:t xml:space="preserve"> Burrows, N. (1994).</w:t>
      </w:r>
      <w:proofErr w:type="gramEnd"/>
      <w:r w:rsidR="00C70C43" w:rsidRPr="00471170">
        <w:rPr>
          <w:rFonts w:ascii="Segoe UI" w:hAnsi="Segoe UI" w:cs="Segoe UI"/>
          <w:sz w:val="18"/>
          <w:szCs w:val="18"/>
        </w:rPr>
        <w:t xml:space="preserve"> Project Desert Dreaming: the reintroduction of mammals to the Gibson Desert. </w:t>
      </w:r>
      <w:proofErr w:type="gramStart"/>
      <w:r w:rsidR="00C70C43" w:rsidRPr="00471170">
        <w:rPr>
          <w:rFonts w:ascii="Segoe UI" w:hAnsi="Segoe UI" w:cs="Segoe UI"/>
          <w:sz w:val="18"/>
          <w:szCs w:val="18"/>
        </w:rPr>
        <w:t>Reintroduction and the numbat recovery program</w:t>
      </w:r>
      <w:r>
        <w:rPr>
          <w:rFonts w:ascii="Segoe UI" w:hAnsi="Segoe UI" w:cs="Segoe UI"/>
          <w:sz w:val="18"/>
          <w:szCs w:val="18"/>
        </w:rPr>
        <w:t>.</w:t>
      </w:r>
      <w:proofErr w:type="gramEnd"/>
      <w:r>
        <w:rPr>
          <w:rFonts w:ascii="Segoe UI" w:hAnsi="Segoe UI" w:cs="Segoe UI"/>
          <w:sz w:val="18"/>
          <w:szCs w:val="18"/>
        </w:rPr>
        <w:t xml:space="preserve"> In</w:t>
      </w:r>
      <w:r w:rsidR="00C70C43" w:rsidRPr="00471170">
        <w:rPr>
          <w:rFonts w:ascii="Segoe UI" w:hAnsi="Segoe UI" w:cs="Segoe UI"/>
          <w:sz w:val="18"/>
          <w:szCs w:val="18"/>
        </w:rPr>
        <w:t xml:space="preserve"> </w:t>
      </w:r>
      <w:r w:rsidR="00C70C43" w:rsidRPr="00471170">
        <w:rPr>
          <w:rFonts w:ascii="Segoe UI" w:hAnsi="Segoe UI" w:cs="Segoe UI"/>
          <w:i/>
          <w:iCs/>
          <w:sz w:val="18"/>
          <w:szCs w:val="18"/>
        </w:rPr>
        <w:t xml:space="preserve">Reintroduction Biology of Australian and New Zealand Fauna </w:t>
      </w:r>
      <w:r w:rsidR="00C70C43" w:rsidRPr="00471170">
        <w:rPr>
          <w:rFonts w:ascii="Segoe UI" w:hAnsi="Segoe UI" w:cs="Segoe UI"/>
          <w:sz w:val="18"/>
          <w:szCs w:val="18"/>
        </w:rPr>
        <w:t>(ed</w:t>
      </w:r>
      <w:r>
        <w:rPr>
          <w:rFonts w:ascii="Segoe UI" w:hAnsi="Segoe UI" w:cs="Segoe UI"/>
          <w:sz w:val="18"/>
          <w:szCs w:val="18"/>
        </w:rPr>
        <w:t>.</w:t>
      </w:r>
      <w:r w:rsidR="00C70C43" w:rsidRPr="00471170">
        <w:rPr>
          <w:rFonts w:ascii="Segoe UI" w:hAnsi="Segoe UI" w:cs="Segoe UI"/>
          <w:sz w:val="18"/>
          <w:szCs w:val="18"/>
        </w:rPr>
        <w:t xml:space="preserve"> M. Serena), pp. 199–208</w:t>
      </w:r>
      <w:r>
        <w:rPr>
          <w:rFonts w:ascii="Segoe UI" w:hAnsi="Segoe UI" w:cs="Segoe UI"/>
          <w:sz w:val="18"/>
          <w:szCs w:val="18"/>
        </w:rPr>
        <w:t>.</w:t>
      </w:r>
      <w:r w:rsidR="00C70C43" w:rsidRPr="00471170">
        <w:rPr>
          <w:rFonts w:ascii="Segoe UI" w:hAnsi="Segoe UI" w:cs="Segoe UI"/>
          <w:sz w:val="18"/>
          <w:szCs w:val="18"/>
        </w:rPr>
        <w:t xml:space="preserve"> </w:t>
      </w:r>
      <w:proofErr w:type="gramStart"/>
      <w:r w:rsidR="00C70C43" w:rsidRPr="00471170">
        <w:rPr>
          <w:rFonts w:ascii="Segoe UI" w:hAnsi="Segoe UI" w:cs="Segoe UI"/>
          <w:sz w:val="18"/>
          <w:szCs w:val="18"/>
        </w:rPr>
        <w:t>Surrey Beatty &amp; Sons, Chipping Norton.</w:t>
      </w:r>
      <w:proofErr w:type="gramEnd"/>
    </w:p>
    <w:p w:rsidR="00451C95" w:rsidRPr="00451C95" w:rsidRDefault="00451C95"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Segoe UI" w:hAnsi="Segoe UI" w:cs="Segoe UI"/>
          <w:color w:val="000000"/>
          <w:sz w:val="18"/>
          <w:szCs w:val="18"/>
        </w:rPr>
      </w:pPr>
      <w:proofErr w:type="gramStart"/>
      <w:r w:rsidRPr="00451C95">
        <w:rPr>
          <w:rFonts w:ascii="Segoe UI" w:hAnsi="Segoe UI" w:cs="Segoe UI"/>
          <w:color w:val="000000"/>
          <w:sz w:val="18"/>
          <w:szCs w:val="18"/>
        </w:rPr>
        <w:t>Commonwealth of Australia (2015</w:t>
      </w:r>
      <w:r w:rsidRPr="00913B7B">
        <w:rPr>
          <w:rFonts w:ascii="Segoe UI" w:hAnsi="Segoe UI" w:cs="Segoe UI"/>
          <w:color w:val="000000"/>
          <w:sz w:val="18"/>
          <w:szCs w:val="18"/>
        </w:rPr>
        <w:t>).</w:t>
      </w:r>
      <w:proofErr w:type="gramEnd"/>
      <w:r w:rsidRPr="00913B7B">
        <w:rPr>
          <w:rFonts w:ascii="Segoe UI" w:hAnsi="Segoe UI" w:cs="Segoe UI"/>
          <w:color w:val="000000"/>
          <w:sz w:val="18"/>
          <w:szCs w:val="18"/>
        </w:rPr>
        <w:t xml:space="preserve"> </w:t>
      </w:r>
      <w:proofErr w:type="gramStart"/>
      <w:r w:rsidRPr="00913B7B">
        <w:rPr>
          <w:rFonts w:ascii="Segoe UI" w:hAnsi="Segoe UI" w:cs="Segoe UI"/>
          <w:sz w:val="18"/>
          <w:szCs w:val="18"/>
        </w:rPr>
        <w:t>Threat abatement plan for predation by feral cats</w:t>
      </w:r>
      <w:r w:rsidRPr="00451C95">
        <w:rPr>
          <w:rFonts w:ascii="Segoe UI" w:hAnsi="Segoe UI" w:cs="Segoe UI"/>
          <w:i/>
          <w:sz w:val="18"/>
          <w:szCs w:val="18"/>
        </w:rPr>
        <w:t>.</w:t>
      </w:r>
      <w:proofErr w:type="gramEnd"/>
      <w:r w:rsidRPr="00451C95">
        <w:rPr>
          <w:rFonts w:ascii="Segoe UI" w:hAnsi="Segoe UI" w:cs="Segoe UI"/>
          <w:sz w:val="18"/>
          <w:szCs w:val="18"/>
        </w:rPr>
        <w:t xml:space="preserve"> </w:t>
      </w:r>
      <w:proofErr w:type="gramStart"/>
      <w:r w:rsidRPr="00451C95">
        <w:rPr>
          <w:rFonts w:ascii="Segoe UI" w:hAnsi="Segoe UI" w:cs="Segoe UI"/>
          <w:color w:val="000000"/>
          <w:sz w:val="18"/>
          <w:szCs w:val="18"/>
        </w:rPr>
        <w:t>Commonwealth of Australia, Canberra.</w:t>
      </w:r>
      <w:proofErr w:type="gramEnd"/>
    </w:p>
    <w:p w:rsidR="00C70C43" w:rsidRPr="00471170" w:rsidRDefault="00C70C43"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Segoe UI" w:hAnsi="Segoe UI" w:cs="Segoe UI"/>
          <w:sz w:val="18"/>
          <w:szCs w:val="18"/>
        </w:rPr>
      </w:pPr>
      <w:proofErr w:type="gramStart"/>
      <w:r w:rsidRPr="00471170">
        <w:rPr>
          <w:rFonts w:ascii="Segoe UI" w:hAnsi="Segoe UI" w:cs="Segoe UI"/>
          <w:sz w:val="18"/>
          <w:szCs w:val="18"/>
        </w:rPr>
        <w:t>Connell, G.W. and Friend, J.A. (1985).</w:t>
      </w:r>
      <w:proofErr w:type="gramEnd"/>
      <w:r w:rsidRPr="00471170">
        <w:rPr>
          <w:rFonts w:ascii="Segoe UI" w:hAnsi="Segoe UI" w:cs="Segoe UI"/>
          <w:sz w:val="18"/>
          <w:szCs w:val="18"/>
        </w:rPr>
        <w:t xml:space="preserve"> </w:t>
      </w:r>
      <w:proofErr w:type="gramStart"/>
      <w:r w:rsidRPr="00471170">
        <w:rPr>
          <w:rFonts w:ascii="Segoe UI" w:hAnsi="Segoe UI" w:cs="Segoe UI"/>
          <w:sz w:val="18"/>
          <w:szCs w:val="18"/>
        </w:rPr>
        <w:t>Searching for numbats.</w:t>
      </w:r>
      <w:proofErr w:type="gramEnd"/>
      <w:r w:rsidRPr="00471170">
        <w:rPr>
          <w:rFonts w:ascii="Segoe UI" w:hAnsi="Segoe UI" w:cs="Segoe UI"/>
          <w:sz w:val="18"/>
          <w:szCs w:val="18"/>
        </w:rPr>
        <w:t xml:space="preserve"> </w:t>
      </w:r>
      <w:r w:rsidRPr="00471170">
        <w:rPr>
          <w:rFonts w:ascii="Segoe UI" w:hAnsi="Segoe UI" w:cs="Segoe UI"/>
          <w:i/>
          <w:sz w:val="18"/>
          <w:szCs w:val="18"/>
        </w:rPr>
        <w:t>Landscope</w:t>
      </w:r>
      <w:r w:rsidRPr="00471170">
        <w:rPr>
          <w:rFonts w:ascii="Segoe UI" w:hAnsi="Segoe UI" w:cs="Segoe UI"/>
          <w:sz w:val="18"/>
          <w:szCs w:val="18"/>
        </w:rPr>
        <w:t xml:space="preserve"> 1(2): 21-26.</w:t>
      </w:r>
    </w:p>
    <w:p w:rsidR="00C70C43" w:rsidRPr="00471170" w:rsidRDefault="00C70C43" w:rsidP="0085787A">
      <w:pPr>
        <w:pStyle w:val="TableofAuthorities"/>
        <w:spacing w:before="120"/>
        <w:ind w:left="0" w:firstLine="0"/>
        <w:rPr>
          <w:rFonts w:ascii="Segoe UI" w:hAnsi="Segoe UI" w:cs="Segoe UI"/>
          <w:sz w:val="18"/>
          <w:szCs w:val="18"/>
        </w:rPr>
      </w:pPr>
      <w:proofErr w:type="gramStart"/>
      <w:r w:rsidRPr="00471170">
        <w:rPr>
          <w:rFonts w:ascii="Segoe UI" w:hAnsi="Segoe UI" w:cs="Segoe UI"/>
          <w:sz w:val="18"/>
          <w:szCs w:val="18"/>
        </w:rPr>
        <w:t>Conservation Commission of WA (2013).</w:t>
      </w:r>
      <w:proofErr w:type="gramEnd"/>
      <w:r w:rsidRPr="00471170">
        <w:rPr>
          <w:rFonts w:ascii="Segoe UI" w:hAnsi="Segoe UI" w:cs="Segoe UI"/>
          <w:sz w:val="18"/>
          <w:szCs w:val="18"/>
        </w:rPr>
        <w:t xml:space="preserve">  </w:t>
      </w:r>
      <w:r w:rsidRPr="00471170">
        <w:rPr>
          <w:rFonts w:ascii="Segoe UI" w:hAnsi="Segoe UI" w:cs="Segoe UI"/>
          <w:i/>
          <w:sz w:val="18"/>
          <w:szCs w:val="18"/>
        </w:rPr>
        <w:t>Forest Management Plan 2014 – 2023</w:t>
      </w:r>
      <w:r w:rsidRPr="00471170">
        <w:rPr>
          <w:rFonts w:ascii="Segoe UI" w:hAnsi="Segoe UI" w:cs="Segoe UI"/>
          <w:sz w:val="18"/>
          <w:szCs w:val="18"/>
        </w:rPr>
        <w:t xml:space="preserve">. </w:t>
      </w:r>
      <w:proofErr w:type="gramStart"/>
      <w:r w:rsidRPr="00471170">
        <w:rPr>
          <w:rFonts w:ascii="Segoe UI" w:hAnsi="Segoe UI" w:cs="Segoe UI"/>
          <w:sz w:val="18"/>
          <w:szCs w:val="18"/>
        </w:rPr>
        <w:t>Conservation Commission of WA, Perth.</w:t>
      </w:r>
      <w:proofErr w:type="gramEnd"/>
    </w:p>
    <w:p w:rsidR="00C70C43" w:rsidRPr="00471170" w:rsidRDefault="00C70C43"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Segoe UI" w:hAnsi="Segoe UI" w:cs="Segoe UI"/>
          <w:sz w:val="18"/>
          <w:szCs w:val="18"/>
        </w:rPr>
      </w:pPr>
      <w:proofErr w:type="gramStart"/>
      <w:r w:rsidRPr="00471170">
        <w:rPr>
          <w:rFonts w:ascii="Segoe UI" w:hAnsi="Segoe UI" w:cs="Segoe UI"/>
          <w:sz w:val="18"/>
          <w:szCs w:val="18"/>
        </w:rPr>
        <w:t>Cooper, C. E., and Withers, P. C. (2004).</w:t>
      </w:r>
      <w:proofErr w:type="gramEnd"/>
      <w:r w:rsidRPr="00471170">
        <w:rPr>
          <w:rFonts w:ascii="Segoe UI" w:hAnsi="Segoe UI" w:cs="Segoe UI"/>
          <w:sz w:val="18"/>
          <w:szCs w:val="18"/>
        </w:rPr>
        <w:t xml:space="preserve"> Termite digestion by the numbat (</w:t>
      </w:r>
      <w:r w:rsidRPr="00471170">
        <w:rPr>
          <w:rFonts w:ascii="Segoe UI" w:hAnsi="Segoe UI" w:cs="Segoe UI"/>
          <w:i/>
          <w:sz w:val="18"/>
          <w:szCs w:val="18"/>
        </w:rPr>
        <w:t>Myrmecobius fasciatus</w:t>
      </w:r>
      <w:r w:rsidRPr="00471170">
        <w:rPr>
          <w:rFonts w:ascii="Segoe UI" w:hAnsi="Segoe UI" w:cs="Segoe UI"/>
          <w:sz w:val="18"/>
          <w:szCs w:val="18"/>
        </w:rPr>
        <w:t xml:space="preserve">): the inter-relationship between diet, digestibility, and energy and water turnover for myrmecophages. </w:t>
      </w:r>
      <w:proofErr w:type="gramStart"/>
      <w:r w:rsidRPr="00471170">
        <w:rPr>
          <w:rFonts w:ascii="Segoe UI" w:hAnsi="Segoe UI" w:cs="Segoe UI"/>
          <w:i/>
          <w:sz w:val="18"/>
          <w:szCs w:val="18"/>
        </w:rPr>
        <w:t>Physiological and Biochemical Zoology</w:t>
      </w:r>
      <w:r w:rsidRPr="00471170">
        <w:rPr>
          <w:rFonts w:ascii="Segoe UI" w:hAnsi="Segoe UI" w:cs="Segoe UI"/>
          <w:sz w:val="18"/>
          <w:szCs w:val="18"/>
        </w:rPr>
        <w:t xml:space="preserve"> 77: 641–650.</w:t>
      </w:r>
      <w:proofErr w:type="gramEnd"/>
    </w:p>
    <w:p w:rsidR="00C70C43" w:rsidRPr="00471170" w:rsidRDefault="00C70C43"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Segoe UI" w:hAnsi="Segoe UI" w:cs="Segoe UI"/>
          <w:sz w:val="18"/>
          <w:szCs w:val="18"/>
        </w:rPr>
      </w:pPr>
      <w:r w:rsidRPr="00471170">
        <w:rPr>
          <w:rFonts w:ascii="Segoe UI" w:hAnsi="Segoe UI" w:cs="Segoe UI"/>
          <w:sz w:val="18"/>
          <w:szCs w:val="18"/>
        </w:rPr>
        <w:t xml:space="preserve">Dale, R. (1833). Letters from Mr Dale, giving a summary description of the country passed over in going to Mount Bakewell, and, also, in an expedition to examine the country to the north and south of that place. In </w:t>
      </w:r>
      <w:r w:rsidRPr="00471170">
        <w:rPr>
          <w:rFonts w:ascii="Segoe UI" w:hAnsi="Segoe UI" w:cs="Segoe UI"/>
          <w:i/>
          <w:sz w:val="18"/>
          <w:szCs w:val="18"/>
        </w:rPr>
        <w:t xml:space="preserve">Journals of Several Expeditions Made in Western Australia During the Years 1830, 1831, and 1832; under the sanction of the Governor, Sir James Stirling, containing the latest authentic information relative to that country, accompanied by a map. </w:t>
      </w:r>
      <w:r w:rsidRPr="00471170">
        <w:rPr>
          <w:rFonts w:ascii="Segoe UI" w:hAnsi="Segoe UI" w:cs="Segoe UI"/>
          <w:sz w:val="18"/>
          <w:szCs w:val="18"/>
        </w:rPr>
        <w:t>(</w:t>
      </w:r>
      <w:proofErr w:type="gramStart"/>
      <w:r w:rsidRPr="00471170">
        <w:rPr>
          <w:rFonts w:ascii="Segoe UI" w:hAnsi="Segoe UI" w:cs="Segoe UI"/>
          <w:sz w:val="18"/>
          <w:szCs w:val="18"/>
        </w:rPr>
        <w:t>ed</w:t>
      </w:r>
      <w:proofErr w:type="gramEnd"/>
      <w:r w:rsidR="00913B7B">
        <w:rPr>
          <w:rFonts w:ascii="Segoe UI" w:hAnsi="Segoe UI" w:cs="Segoe UI"/>
          <w:sz w:val="18"/>
          <w:szCs w:val="18"/>
        </w:rPr>
        <w:t>.</w:t>
      </w:r>
      <w:r w:rsidRPr="00471170">
        <w:rPr>
          <w:rFonts w:ascii="Segoe UI" w:hAnsi="Segoe UI" w:cs="Segoe UI"/>
          <w:sz w:val="18"/>
          <w:szCs w:val="18"/>
        </w:rPr>
        <w:t xml:space="preserve"> J. Cross), pp. 155-160. J. Cross, London.</w:t>
      </w:r>
    </w:p>
    <w:p w:rsidR="00C70C43" w:rsidRPr="00471170" w:rsidRDefault="00C70C43" w:rsidP="0085787A">
      <w:pPr>
        <w:spacing w:before="120" w:after="120"/>
        <w:jc w:val="both"/>
        <w:rPr>
          <w:rFonts w:ascii="Segoe UI" w:hAnsi="Segoe UI" w:cs="Segoe UI"/>
          <w:sz w:val="18"/>
          <w:szCs w:val="18"/>
        </w:rPr>
      </w:pPr>
      <w:proofErr w:type="gramStart"/>
      <w:r w:rsidRPr="00C70C43">
        <w:rPr>
          <w:rFonts w:ascii="Segoe UI" w:hAnsi="Segoe UI" w:cs="Segoe UI"/>
          <w:sz w:val="18"/>
          <w:szCs w:val="18"/>
        </w:rPr>
        <w:t>Department of Environment and Conservation (DEC)</w:t>
      </w:r>
      <w:r w:rsidRPr="00471170">
        <w:rPr>
          <w:rFonts w:ascii="Segoe UI" w:hAnsi="Segoe UI" w:cs="Segoe UI"/>
          <w:sz w:val="18"/>
          <w:szCs w:val="18"/>
        </w:rPr>
        <w:t xml:space="preserve"> (2007).</w:t>
      </w:r>
      <w:proofErr w:type="gramEnd"/>
      <w:r w:rsidRPr="00471170">
        <w:rPr>
          <w:rFonts w:ascii="Segoe UI" w:hAnsi="Segoe UI" w:cs="Segoe UI"/>
          <w:sz w:val="18"/>
          <w:szCs w:val="18"/>
        </w:rPr>
        <w:t xml:space="preserve"> A Strategic Plan for Biodiversity Conservation Research 2008-2017. </w:t>
      </w:r>
      <w:proofErr w:type="gramStart"/>
      <w:r w:rsidR="00913B7B">
        <w:rPr>
          <w:rFonts w:ascii="Segoe UI" w:hAnsi="Segoe UI" w:cs="Segoe UI"/>
          <w:sz w:val="18"/>
          <w:szCs w:val="18"/>
        </w:rPr>
        <w:t xml:space="preserve">WA </w:t>
      </w:r>
      <w:r w:rsidRPr="00471170">
        <w:rPr>
          <w:rFonts w:ascii="Segoe UI" w:hAnsi="Segoe UI" w:cs="Segoe UI"/>
          <w:sz w:val="18"/>
          <w:szCs w:val="18"/>
        </w:rPr>
        <w:t>Department of Environment and Conservation, Science Division, Perth.</w:t>
      </w:r>
      <w:proofErr w:type="gramEnd"/>
    </w:p>
    <w:p w:rsidR="00C70C43" w:rsidRPr="00471170" w:rsidRDefault="00C70C43"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Segoe UI" w:hAnsi="Segoe UI" w:cs="Segoe UI"/>
          <w:sz w:val="18"/>
          <w:szCs w:val="18"/>
        </w:rPr>
      </w:pPr>
      <w:proofErr w:type="gramStart"/>
      <w:r w:rsidRPr="00C70C43">
        <w:rPr>
          <w:rFonts w:ascii="Segoe UI" w:hAnsi="Segoe UI" w:cs="Segoe UI"/>
          <w:sz w:val="18"/>
          <w:szCs w:val="18"/>
        </w:rPr>
        <w:t>Department of Environment and Conservation (DEC)</w:t>
      </w:r>
      <w:r w:rsidRPr="00471170">
        <w:rPr>
          <w:rFonts w:ascii="Segoe UI" w:hAnsi="Segoe UI" w:cs="Segoe UI"/>
          <w:sz w:val="18"/>
          <w:szCs w:val="18"/>
        </w:rPr>
        <w:t xml:space="preserve"> (2008).</w:t>
      </w:r>
      <w:proofErr w:type="gramEnd"/>
      <w:r w:rsidRPr="00471170">
        <w:rPr>
          <w:rFonts w:ascii="Segoe UI" w:hAnsi="Segoe UI" w:cs="Segoe UI"/>
          <w:sz w:val="18"/>
          <w:szCs w:val="18"/>
        </w:rPr>
        <w:t xml:space="preserve"> Western Shield Fauna Recovery Program: Interim Strategic Plan 2009/10 – 2012/13. </w:t>
      </w:r>
      <w:proofErr w:type="gramStart"/>
      <w:r w:rsidR="00913B7B">
        <w:rPr>
          <w:rFonts w:ascii="Segoe UI" w:hAnsi="Segoe UI" w:cs="Segoe UI"/>
          <w:sz w:val="18"/>
          <w:szCs w:val="18"/>
        </w:rPr>
        <w:t xml:space="preserve">WA </w:t>
      </w:r>
      <w:r w:rsidRPr="00471170">
        <w:rPr>
          <w:rFonts w:ascii="Segoe UI" w:hAnsi="Segoe UI" w:cs="Segoe UI"/>
          <w:sz w:val="18"/>
          <w:szCs w:val="18"/>
        </w:rPr>
        <w:t>Department of Environment and Conservation, Perth.</w:t>
      </w:r>
      <w:proofErr w:type="gramEnd"/>
    </w:p>
    <w:p w:rsidR="00C70C43" w:rsidRDefault="00C70C43"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Segoe UI" w:hAnsi="Segoe UI" w:cs="Segoe UI"/>
          <w:sz w:val="18"/>
          <w:szCs w:val="18"/>
        </w:rPr>
      </w:pPr>
      <w:r w:rsidRPr="00C70C43">
        <w:rPr>
          <w:rFonts w:ascii="Segoe UI" w:hAnsi="Segoe UI" w:cs="Segoe UI"/>
          <w:sz w:val="18"/>
          <w:szCs w:val="18"/>
        </w:rPr>
        <w:t>Department of Environment and Conservation (DEC)</w:t>
      </w:r>
      <w:r>
        <w:rPr>
          <w:rFonts w:ascii="Segoe UI" w:hAnsi="Segoe UI" w:cs="Segoe UI"/>
          <w:sz w:val="18"/>
          <w:szCs w:val="18"/>
        </w:rPr>
        <w:t xml:space="preserve"> (2009a) Nature Conservation Service South Coast Region Plan 2009-2014. </w:t>
      </w:r>
      <w:r w:rsidR="00913B7B">
        <w:rPr>
          <w:rFonts w:ascii="Segoe UI" w:hAnsi="Segoe UI" w:cs="Segoe UI"/>
          <w:sz w:val="18"/>
          <w:szCs w:val="18"/>
        </w:rPr>
        <w:t xml:space="preserve">WA </w:t>
      </w:r>
      <w:r>
        <w:rPr>
          <w:rFonts w:ascii="Segoe UI" w:hAnsi="Segoe UI" w:cs="Segoe UI"/>
          <w:sz w:val="18"/>
          <w:szCs w:val="18"/>
        </w:rPr>
        <w:t>Department of Environment and Conservation [unpublished report]</w:t>
      </w:r>
    </w:p>
    <w:p w:rsidR="00C70C43" w:rsidRPr="00471170" w:rsidRDefault="00C70C43"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Segoe UI" w:hAnsi="Segoe UI" w:cs="Segoe UI"/>
          <w:sz w:val="18"/>
          <w:szCs w:val="18"/>
        </w:rPr>
      </w:pPr>
      <w:r w:rsidRPr="00C70C43">
        <w:rPr>
          <w:rFonts w:ascii="Segoe UI" w:hAnsi="Segoe UI" w:cs="Segoe UI"/>
          <w:sz w:val="18"/>
          <w:szCs w:val="18"/>
        </w:rPr>
        <w:t>Department of Environment and Conservation (DEC)</w:t>
      </w:r>
      <w:r>
        <w:rPr>
          <w:rFonts w:ascii="Segoe UI" w:hAnsi="Segoe UI" w:cs="Segoe UI"/>
          <w:sz w:val="18"/>
          <w:szCs w:val="18"/>
        </w:rPr>
        <w:t xml:space="preserve"> (2009b) Nature Conservation Service South West Region Plan 2009-2014. </w:t>
      </w:r>
      <w:r w:rsidR="00913B7B">
        <w:rPr>
          <w:rFonts w:ascii="Segoe UI" w:hAnsi="Segoe UI" w:cs="Segoe UI"/>
          <w:sz w:val="18"/>
          <w:szCs w:val="18"/>
        </w:rPr>
        <w:t xml:space="preserve">WA </w:t>
      </w:r>
      <w:r>
        <w:rPr>
          <w:rFonts w:ascii="Segoe UI" w:hAnsi="Segoe UI" w:cs="Segoe UI"/>
          <w:sz w:val="18"/>
          <w:szCs w:val="18"/>
        </w:rPr>
        <w:t>Department of Environment and Conservation [unpublished report]</w:t>
      </w:r>
    </w:p>
    <w:p w:rsidR="00C70C43" w:rsidRDefault="00C70C43"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Segoe UI" w:hAnsi="Segoe UI" w:cs="Segoe UI"/>
          <w:sz w:val="18"/>
          <w:szCs w:val="18"/>
        </w:rPr>
      </w:pPr>
      <w:r w:rsidRPr="00C70C43">
        <w:rPr>
          <w:rFonts w:ascii="Segoe UI" w:hAnsi="Segoe UI" w:cs="Segoe UI"/>
          <w:sz w:val="18"/>
          <w:szCs w:val="18"/>
        </w:rPr>
        <w:t xml:space="preserve">Department of Environment and Conservation (DEC) </w:t>
      </w:r>
      <w:r>
        <w:rPr>
          <w:rFonts w:ascii="Segoe UI" w:hAnsi="Segoe UI" w:cs="Segoe UI"/>
          <w:sz w:val="18"/>
          <w:szCs w:val="18"/>
        </w:rPr>
        <w:t xml:space="preserve">(2009c) Nature Conservation Service Swan Region Plan 2009-2014. </w:t>
      </w:r>
      <w:r w:rsidR="00913B7B">
        <w:rPr>
          <w:rFonts w:ascii="Segoe UI" w:hAnsi="Segoe UI" w:cs="Segoe UI"/>
          <w:sz w:val="18"/>
          <w:szCs w:val="18"/>
        </w:rPr>
        <w:t xml:space="preserve">WA </w:t>
      </w:r>
      <w:r>
        <w:rPr>
          <w:rFonts w:ascii="Segoe UI" w:hAnsi="Segoe UI" w:cs="Segoe UI"/>
          <w:sz w:val="18"/>
          <w:szCs w:val="18"/>
        </w:rPr>
        <w:t>Department of Environment and Conservation [unpublished report]</w:t>
      </w:r>
    </w:p>
    <w:p w:rsidR="00C70C43" w:rsidRPr="00471170" w:rsidRDefault="00C70C43"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Segoe UI" w:hAnsi="Segoe UI" w:cs="Segoe UI"/>
          <w:sz w:val="18"/>
          <w:szCs w:val="18"/>
        </w:rPr>
      </w:pPr>
      <w:r w:rsidRPr="00C70C43">
        <w:rPr>
          <w:rFonts w:ascii="Segoe UI" w:hAnsi="Segoe UI" w:cs="Segoe UI"/>
          <w:sz w:val="18"/>
          <w:szCs w:val="18"/>
        </w:rPr>
        <w:t xml:space="preserve">Department of Environment and Conservation (DEC) </w:t>
      </w:r>
      <w:r>
        <w:rPr>
          <w:rFonts w:ascii="Segoe UI" w:hAnsi="Segoe UI" w:cs="Segoe UI"/>
          <w:sz w:val="18"/>
          <w:szCs w:val="18"/>
        </w:rPr>
        <w:t xml:space="preserve">(2009d) Nature Conservation Service Warren Region Plan 2009-2014. </w:t>
      </w:r>
      <w:r w:rsidR="00913B7B">
        <w:rPr>
          <w:rFonts w:ascii="Segoe UI" w:hAnsi="Segoe UI" w:cs="Segoe UI"/>
          <w:sz w:val="18"/>
          <w:szCs w:val="18"/>
        </w:rPr>
        <w:t xml:space="preserve">WA </w:t>
      </w:r>
      <w:r>
        <w:rPr>
          <w:rFonts w:ascii="Segoe UI" w:hAnsi="Segoe UI" w:cs="Segoe UI"/>
          <w:sz w:val="18"/>
          <w:szCs w:val="18"/>
        </w:rPr>
        <w:t>Department of Environment and Conservation [unpublished report]</w:t>
      </w:r>
    </w:p>
    <w:p w:rsidR="00C70C43" w:rsidRPr="00471170" w:rsidRDefault="00C70C43"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Segoe UI" w:hAnsi="Segoe UI" w:cs="Segoe UI"/>
          <w:sz w:val="18"/>
          <w:szCs w:val="18"/>
        </w:rPr>
      </w:pPr>
      <w:r w:rsidRPr="00C70C43">
        <w:rPr>
          <w:rFonts w:ascii="Segoe UI" w:hAnsi="Segoe UI" w:cs="Segoe UI"/>
          <w:sz w:val="18"/>
          <w:szCs w:val="18"/>
        </w:rPr>
        <w:t>Department of Environment and Conservation (DEC)</w:t>
      </w:r>
      <w:r>
        <w:rPr>
          <w:rFonts w:ascii="Segoe UI" w:hAnsi="Segoe UI" w:cs="Segoe UI"/>
          <w:sz w:val="18"/>
          <w:szCs w:val="18"/>
        </w:rPr>
        <w:t xml:space="preserve"> (2009e) Nature Conservation Service Wheatbelt Region Plan 2009-2014. </w:t>
      </w:r>
      <w:r w:rsidR="00913B7B">
        <w:rPr>
          <w:rFonts w:ascii="Segoe UI" w:hAnsi="Segoe UI" w:cs="Segoe UI"/>
          <w:sz w:val="18"/>
          <w:szCs w:val="18"/>
        </w:rPr>
        <w:t xml:space="preserve">WA </w:t>
      </w:r>
      <w:r>
        <w:rPr>
          <w:rFonts w:ascii="Segoe UI" w:hAnsi="Segoe UI" w:cs="Segoe UI"/>
          <w:sz w:val="18"/>
          <w:szCs w:val="18"/>
        </w:rPr>
        <w:t>Department of Environment and Conservation [unpublished report]</w:t>
      </w:r>
    </w:p>
    <w:p w:rsidR="00C70C43" w:rsidRPr="00471170" w:rsidRDefault="00C70C43" w:rsidP="0085787A">
      <w:pPr>
        <w:spacing w:before="120" w:after="120"/>
        <w:jc w:val="both"/>
        <w:rPr>
          <w:rFonts w:ascii="Segoe UI" w:hAnsi="Segoe UI" w:cs="Segoe UI"/>
          <w:sz w:val="18"/>
          <w:szCs w:val="18"/>
        </w:rPr>
      </w:pPr>
      <w:proofErr w:type="gramStart"/>
      <w:r w:rsidRPr="00C70C43">
        <w:rPr>
          <w:rFonts w:ascii="Segoe UI" w:hAnsi="Segoe UI" w:cs="Segoe UI"/>
          <w:sz w:val="18"/>
          <w:szCs w:val="18"/>
        </w:rPr>
        <w:t>Department of Environment and Conservation (DEC)</w:t>
      </w:r>
      <w:r w:rsidRPr="00471170">
        <w:rPr>
          <w:rFonts w:ascii="Segoe UI" w:hAnsi="Segoe UI" w:cs="Segoe UI"/>
          <w:sz w:val="18"/>
          <w:szCs w:val="18"/>
        </w:rPr>
        <w:t xml:space="preserve"> (2009</w:t>
      </w:r>
      <w:r>
        <w:rPr>
          <w:rFonts w:ascii="Segoe UI" w:hAnsi="Segoe UI" w:cs="Segoe UI"/>
          <w:sz w:val="18"/>
          <w:szCs w:val="18"/>
        </w:rPr>
        <w:t>f</w:t>
      </w:r>
      <w:r w:rsidRPr="00471170">
        <w:rPr>
          <w:rFonts w:ascii="Segoe UI" w:hAnsi="Segoe UI" w:cs="Segoe UI"/>
          <w:sz w:val="18"/>
          <w:szCs w:val="18"/>
        </w:rPr>
        <w:t>).</w:t>
      </w:r>
      <w:proofErr w:type="gramEnd"/>
      <w:r w:rsidRPr="00471170">
        <w:rPr>
          <w:rFonts w:ascii="Segoe UI" w:hAnsi="Segoe UI" w:cs="Segoe UI"/>
          <w:sz w:val="18"/>
          <w:szCs w:val="18"/>
        </w:rPr>
        <w:t xml:space="preserve"> </w:t>
      </w:r>
      <w:proofErr w:type="gramStart"/>
      <w:r w:rsidRPr="00471170">
        <w:rPr>
          <w:rFonts w:ascii="Segoe UI" w:hAnsi="Segoe UI" w:cs="Segoe UI"/>
          <w:sz w:val="18"/>
          <w:szCs w:val="18"/>
        </w:rPr>
        <w:t>South Coast Regional Fire Management Plan 2009- 2014.</w:t>
      </w:r>
      <w:proofErr w:type="gramEnd"/>
      <w:r w:rsidRPr="00471170">
        <w:rPr>
          <w:rFonts w:ascii="Segoe UI" w:hAnsi="Segoe UI" w:cs="Segoe UI"/>
          <w:sz w:val="18"/>
          <w:szCs w:val="18"/>
        </w:rPr>
        <w:t xml:space="preserve"> </w:t>
      </w:r>
      <w:proofErr w:type="gramStart"/>
      <w:r w:rsidR="00913B7B">
        <w:rPr>
          <w:rFonts w:ascii="Segoe UI" w:hAnsi="Segoe UI" w:cs="Segoe UI"/>
          <w:sz w:val="18"/>
          <w:szCs w:val="18"/>
        </w:rPr>
        <w:t xml:space="preserve">WA </w:t>
      </w:r>
      <w:r w:rsidRPr="00471170">
        <w:rPr>
          <w:rFonts w:ascii="Segoe UI" w:hAnsi="Segoe UI" w:cs="Segoe UI"/>
          <w:sz w:val="18"/>
          <w:szCs w:val="18"/>
        </w:rPr>
        <w:t>Department of Environment and Conservation, Perth</w:t>
      </w:r>
      <w:r w:rsidR="0085787A">
        <w:rPr>
          <w:rFonts w:ascii="Segoe UI" w:hAnsi="Segoe UI" w:cs="Segoe UI"/>
          <w:sz w:val="18"/>
          <w:szCs w:val="18"/>
        </w:rPr>
        <w:t xml:space="preserve"> [unpublished report]</w:t>
      </w:r>
      <w:r w:rsidRPr="00471170">
        <w:rPr>
          <w:rFonts w:ascii="Segoe UI" w:hAnsi="Segoe UI" w:cs="Segoe UI"/>
          <w:sz w:val="18"/>
          <w:szCs w:val="18"/>
        </w:rPr>
        <w:t>.</w:t>
      </w:r>
      <w:proofErr w:type="gramEnd"/>
    </w:p>
    <w:p w:rsidR="00913B7B" w:rsidRPr="00471170" w:rsidRDefault="00913B7B" w:rsidP="00913B7B">
      <w:pPr>
        <w:spacing w:before="120" w:after="120"/>
        <w:jc w:val="both"/>
        <w:rPr>
          <w:rFonts w:ascii="Segoe UI" w:hAnsi="Segoe UI" w:cs="Segoe UI"/>
          <w:sz w:val="18"/>
          <w:szCs w:val="18"/>
        </w:rPr>
      </w:pPr>
      <w:proofErr w:type="gramStart"/>
      <w:r w:rsidRPr="00C70C43">
        <w:rPr>
          <w:rFonts w:ascii="Segoe UI" w:hAnsi="Segoe UI" w:cs="Segoe UI"/>
          <w:sz w:val="18"/>
          <w:szCs w:val="18"/>
        </w:rPr>
        <w:t>Department of Environment and Conservation (DEC)</w:t>
      </w:r>
      <w:r w:rsidRPr="00471170">
        <w:rPr>
          <w:rFonts w:ascii="Segoe UI" w:hAnsi="Segoe UI" w:cs="Segoe UI"/>
          <w:sz w:val="18"/>
          <w:szCs w:val="18"/>
        </w:rPr>
        <w:t xml:space="preserve"> (2009</w:t>
      </w:r>
      <w:r>
        <w:rPr>
          <w:rFonts w:ascii="Segoe UI" w:hAnsi="Segoe UI" w:cs="Segoe UI"/>
          <w:sz w:val="18"/>
          <w:szCs w:val="18"/>
        </w:rPr>
        <w:t>g</w:t>
      </w:r>
      <w:r w:rsidRPr="00471170">
        <w:rPr>
          <w:rFonts w:ascii="Segoe UI" w:hAnsi="Segoe UI" w:cs="Segoe UI"/>
          <w:sz w:val="18"/>
          <w:szCs w:val="18"/>
        </w:rPr>
        <w:t>).</w:t>
      </w:r>
      <w:proofErr w:type="gramEnd"/>
      <w:r w:rsidRPr="00471170">
        <w:rPr>
          <w:rFonts w:ascii="Segoe UI" w:hAnsi="Segoe UI" w:cs="Segoe UI"/>
          <w:sz w:val="18"/>
          <w:szCs w:val="18"/>
        </w:rPr>
        <w:t xml:space="preserve"> Guidelines for Protection of the Values of Informal Reserves and Fauna Habitat Zones</w:t>
      </w:r>
      <w:r w:rsidRPr="00471170">
        <w:rPr>
          <w:rFonts w:ascii="Segoe UI" w:hAnsi="Segoe UI" w:cs="Segoe UI"/>
          <w:i/>
          <w:iCs/>
          <w:sz w:val="18"/>
          <w:szCs w:val="18"/>
        </w:rPr>
        <w:t xml:space="preserve">, </w:t>
      </w:r>
      <w:r w:rsidRPr="00471170">
        <w:rPr>
          <w:rFonts w:ascii="Segoe UI" w:hAnsi="Segoe UI" w:cs="Segoe UI"/>
          <w:sz w:val="18"/>
          <w:szCs w:val="18"/>
        </w:rPr>
        <w:t>Department of Environment and Conservation, Sustainable Forest Management Series, SFM Guideline No. 4</w:t>
      </w:r>
    </w:p>
    <w:p w:rsidR="00C70C43" w:rsidRPr="00471170" w:rsidRDefault="00C70C43" w:rsidP="0085787A">
      <w:pPr>
        <w:spacing w:before="120" w:after="120"/>
        <w:jc w:val="both"/>
        <w:rPr>
          <w:rFonts w:ascii="Segoe UI" w:hAnsi="Segoe UI" w:cs="Segoe UI"/>
          <w:sz w:val="18"/>
          <w:szCs w:val="18"/>
        </w:rPr>
      </w:pPr>
      <w:proofErr w:type="gramStart"/>
      <w:r w:rsidRPr="00C70C43">
        <w:rPr>
          <w:rFonts w:ascii="Segoe UI" w:hAnsi="Segoe UI" w:cs="Segoe UI"/>
          <w:sz w:val="18"/>
          <w:szCs w:val="18"/>
        </w:rPr>
        <w:t>Department of Environment and Conservation (DEC)</w:t>
      </w:r>
      <w:r w:rsidRPr="00471170">
        <w:rPr>
          <w:rFonts w:ascii="Segoe UI" w:hAnsi="Segoe UI" w:cs="Segoe UI"/>
          <w:sz w:val="18"/>
          <w:szCs w:val="18"/>
        </w:rPr>
        <w:t xml:space="preserve"> (2010).</w:t>
      </w:r>
      <w:proofErr w:type="gramEnd"/>
      <w:r w:rsidRPr="00471170">
        <w:rPr>
          <w:rFonts w:ascii="Segoe UI" w:hAnsi="Segoe UI" w:cs="Segoe UI"/>
          <w:sz w:val="18"/>
          <w:szCs w:val="18"/>
        </w:rPr>
        <w:t xml:space="preserve"> </w:t>
      </w:r>
      <w:proofErr w:type="gramStart"/>
      <w:r w:rsidRPr="00471170">
        <w:rPr>
          <w:rFonts w:ascii="Segoe UI" w:hAnsi="Segoe UI" w:cs="Segoe UI"/>
          <w:sz w:val="18"/>
          <w:szCs w:val="18"/>
        </w:rPr>
        <w:t>Review of Numbat Conservation, (Ed. G. Wyre).</w:t>
      </w:r>
      <w:proofErr w:type="gramEnd"/>
      <w:r w:rsidRPr="00471170">
        <w:rPr>
          <w:rFonts w:ascii="Segoe UI" w:hAnsi="Segoe UI" w:cs="Segoe UI"/>
          <w:sz w:val="18"/>
          <w:szCs w:val="18"/>
        </w:rPr>
        <w:t xml:space="preserve"> </w:t>
      </w:r>
      <w:proofErr w:type="gramStart"/>
      <w:r w:rsidR="00913B7B">
        <w:rPr>
          <w:rFonts w:ascii="Segoe UI" w:hAnsi="Segoe UI" w:cs="Segoe UI"/>
          <w:sz w:val="18"/>
          <w:szCs w:val="18"/>
        </w:rPr>
        <w:t xml:space="preserve">WA </w:t>
      </w:r>
      <w:r w:rsidRPr="00471170">
        <w:rPr>
          <w:rFonts w:ascii="Segoe UI" w:hAnsi="Segoe UI" w:cs="Segoe UI"/>
          <w:sz w:val="18"/>
          <w:szCs w:val="18"/>
        </w:rPr>
        <w:t>Department of Environment and Conservation, Perth.</w:t>
      </w:r>
      <w:proofErr w:type="gramEnd"/>
    </w:p>
    <w:p w:rsidR="00C70C43" w:rsidRPr="00471170" w:rsidRDefault="00C70C43" w:rsidP="0085787A">
      <w:pPr>
        <w:spacing w:before="120" w:after="120"/>
        <w:jc w:val="both"/>
        <w:rPr>
          <w:rFonts w:ascii="Segoe UI" w:hAnsi="Segoe UI" w:cs="Segoe UI"/>
          <w:sz w:val="18"/>
          <w:szCs w:val="18"/>
        </w:rPr>
      </w:pPr>
      <w:proofErr w:type="gramStart"/>
      <w:r w:rsidRPr="00C70C43">
        <w:rPr>
          <w:rFonts w:ascii="Segoe UI" w:hAnsi="Segoe UI" w:cs="Segoe UI"/>
          <w:sz w:val="18"/>
          <w:szCs w:val="18"/>
        </w:rPr>
        <w:t>Department of Environment and Conservation (DEC)</w:t>
      </w:r>
      <w:r w:rsidRPr="00471170">
        <w:rPr>
          <w:rFonts w:ascii="Segoe UI" w:hAnsi="Segoe UI" w:cs="Segoe UI"/>
          <w:sz w:val="18"/>
          <w:szCs w:val="18"/>
        </w:rPr>
        <w:t xml:space="preserve"> (2011).</w:t>
      </w:r>
      <w:proofErr w:type="gramEnd"/>
      <w:r w:rsidRPr="00471170">
        <w:rPr>
          <w:rFonts w:ascii="Segoe UI" w:hAnsi="Segoe UI" w:cs="Segoe UI"/>
          <w:sz w:val="18"/>
          <w:szCs w:val="18"/>
        </w:rPr>
        <w:t xml:space="preserve"> </w:t>
      </w:r>
      <w:proofErr w:type="gramStart"/>
      <w:r w:rsidRPr="00471170">
        <w:rPr>
          <w:rFonts w:ascii="Segoe UI" w:hAnsi="Segoe UI" w:cs="Segoe UI"/>
          <w:sz w:val="18"/>
          <w:szCs w:val="18"/>
        </w:rPr>
        <w:t>Dryandra Woodland Management Plan No. 70 2011.</w:t>
      </w:r>
      <w:proofErr w:type="gramEnd"/>
      <w:r w:rsidRPr="00471170">
        <w:rPr>
          <w:rFonts w:ascii="Segoe UI" w:hAnsi="Segoe UI" w:cs="Segoe UI"/>
          <w:sz w:val="18"/>
          <w:szCs w:val="18"/>
        </w:rPr>
        <w:t xml:space="preserve"> </w:t>
      </w:r>
      <w:proofErr w:type="gramStart"/>
      <w:r w:rsidR="00913B7B">
        <w:rPr>
          <w:rFonts w:ascii="Segoe UI" w:hAnsi="Segoe UI" w:cs="Segoe UI"/>
          <w:sz w:val="18"/>
          <w:szCs w:val="18"/>
        </w:rPr>
        <w:t xml:space="preserve">WA </w:t>
      </w:r>
      <w:r w:rsidRPr="00471170">
        <w:rPr>
          <w:rFonts w:ascii="Segoe UI" w:hAnsi="Segoe UI" w:cs="Segoe UI"/>
          <w:sz w:val="18"/>
          <w:szCs w:val="18"/>
        </w:rPr>
        <w:t>Department of Environment and Conservation, Perth and Conservation Commission of Western Australia, Perth.</w:t>
      </w:r>
      <w:proofErr w:type="gramEnd"/>
    </w:p>
    <w:p w:rsidR="00C70C43" w:rsidRDefault="00C70C43" w:rsidP="0085787A">
      <w:pPr>
        <w:spacing w:before="120" w:after="120"/>
        <w:jc w:val="both"/>
        <w:rPr>
          <w:rFonts w:ascii="Segoe UI" w:hAnsi="Segoe UI" w:cs="Segoe UI"/>
          <w:sz w:val="18"/>
          <w:szCs w:val="18"/>
        </w:rPr>
      </w:pPr>
      <w:proofErr w:type="gramStart"/>
      <w:r w:rsidRPr="00C70C43">
        <w:rPr>
          <w:rFonts w:ascii="Segoe UI" w:hAnsi="Segoe UI" w:cs="Segoe UI"/>
          <w:sz w:val="18"/>
          <w:szCs w:val="18"/>
        </w:rPr>
        <w:t>Department of Environment and Conservation (DEC)</w:t>
      </w:r>
      <w:r w:rsidRPr="00471170">
        <w:rPr>
          <w:rFonts w:ascii="Segoe UI" w:hAnsi="Segoe UI" w:cs="Segoe UI"/>
          <w:sz w:val="18"/>
          <w:szCs w:val="18"/>
        </w:rPr>
        <w:t xml:space="preserve"> (2012</w:t>
      </w:r>
      <w:r w:rsidR="00071974">
        <w:rPr>
          <w:rFonts w:ascii="Segoe UI" w:hAnsi="Segoe UI" w:cs="Segoe UI"/>
          <w:sz w:val="18"/>
          <w:szCs w:val="18"/>
        </w:rPr>
        <w:t>a</w:t>
      </w:r>
      <w:r w:rsidRPr="00471170">
        <w:rPr>
          <w:rFonts w:ascii="Segoe UI" w:hAnsi="Segoe UI" w:cs="Segoe UI"/>
          <w:sz w:val="18"/>
          <w:szCs w:val="18"/>
        </w:rPr>
        <w:t>).</w:t>
      </w:r>
      <w:proofErr w:type="gramEnd"/>
      <w:r w:rsidRPr="00471170">
        <w:rPr>
          <w:rFonts w:ascii="Segoe UI" w:hAnsi="Segoe UI" w:cs="Segoe UI"/>
          <w:sz w:val="18"/>
          <w:szCs w:val="18"/>
        </w:rPr>
        <w:t xml:space="preserve"> </w:t>
      </w:r>
      <w:proofErr w:type="gramStart"/>
      <w:r w:rsidRPr="00471170">
        <w:rPr>
          <w:rFonts w:ascii="Segoe UI" w:hAnsi="Segoe UI" w:cs="Segoe UI"/>
          <w:sz w:val="18"/>
          <w:szCs w:val="18"/>
        </w:rPr>
        <w:t>Perup Management Plan No. 72 2012.</w:t>
      </w:r>
      <w:proofErr w:type="gramEnd"/>
      <w:r w:rsidRPr="00471170">
        <w:rPr>
          <w:rFonts w:ascii="Segoe UI" w:hAnsi="Segoe UI" w:cs="Segoe UI"/>
          <w:sz w:val="18"/>
          <w:szCs w:val="18"/>
        </w:rPr>
        <w:t xml:space="preserve"> </w:t>
      </w:r>
      <w:proofErr w:type="gramStart"/>
      <w:r w:rsidR="00913B7B">
        <w:rPr>
          <w:rFonts w:ascii="Segoe UI" w:hAnsi="Segoe UI" w:cs="Segoe UI"/>
          <w:sz w:val="18"/>
          <w:szCs w:val="18"/>
        </w:rPr>
        <w:t xml:space="preserve">WA </w:t>
      </w:r>
      <w:r w:rsidRPr="00471170">
        <w:rPr>
          <w:rFonts w:ascii="Segoe UI" w:hAnsi="Segoe UI" w:cs="Segoe UI"/>
          <w:sz w:val="18"/>
          <w:szCs w:val="18"/>
        </w:rPr>
        <w:t>Department of Environment and Conservation, Perth and Conservation Commission of Western Australia, Perth.</w:t>
      </w:r>
      <w:proofErr w:type="gramEnd"/>
    </w:p>
    <w:p w:rsidR="00071974" w:rsidRDefault="00071974" w:rsidP="0085787A">
      <w:pPr>
        <w:spacing w:before="120" w:after="120"/>
        <w:jc w:val="both"/>
        <w:rPr>
          <w:rFonts w:ascii="Segoe UI" w:hAnsi="Segoe UI" w:cs="Segoe UI"/>
          <w:sz w:val="18"/>
          <w:szCs w:val="18"/>
        </w:rPr>
      </w:pPr>
      <w:proofErr w:type="gramStart"/>
      <w:r w:rsidRPr="00C70C43">
        <w:rPr>
          <w:rFonts w:ascii="Segoe UI" w:hAnsi="Segoe UI" w:cs="Segoe UI"/>
          <w:sz w:val="18"/>
          <w:szCs w:val="18"/>
        </w:rPr>
        <w:t>Department of Environment and Conservation (DEC)</w:t>
      </w:r>
      <w:r w:rsidRPr="00471170">
        <w:rPr>
          <w:rFonts w:ascii="Segoe UI" w:hAnsi="Segoe UI" w:cs="Segoe UI"/>
          <w:sz w:val="18"/>
          <w:szCs w:val="18"/>
        </w:rPr>
        <w:t xml:space="preserve"> (2012</w:t>
      </w:r>
      <w:r>
        <w:rPr>
          <w:rFonts w:ascii="Segoe UI" w:hAnsi="Segoe UI" w:cs="Segoe UI"/>
          <w:sz w:val="18"/>
          <w:szCs w:val="18"/>
        </w:rPr>
        <w:t>b</w:t>
      </w:r>
      <w:r w:rsidRPr="00471170">
        <w:rPr>
          <w:rFonts w:ascii="Segoe UI" w:hAnsi="Segoe UI" w:cs="Segoe UI"/>
          <w:sz w:val="18"/>
          <w:szCs w:val="18"/>
        </w:rPr>
        <w:t>).</w:t>
      </w:r>
      <w:proofErr w:type="gramEnd"/>
      <w:r w:rsidRPr="00471170">
        <w:rPr>
          <w:rFonts w:ascii="Segoe UI" w:hAnsi="Segoe UI" w:cs="Segoe UI"/>
          <w:sz w:val="18"/>
          <w:szCs w:val="18"/>
        </w:rPr>
        <w:t xml:space="preserve"> </w:t>
      </w:r>
      <w:r>
        <w:rPr>
          <w:rFonts w:ascii="Segoe UI" w:hAnsi="Segoe UI" w:cs="Segoe UI"/>
          <w:sz w:val="18"/>
          <w:szCs w:val="18"/>
        </w:rPr>
        <w:t>Fitzgerald Biosphere Recovery Plan: A Landscape Approach to Threatened Species and Ecological Communities Recovery and Biodiversity Conservation.</w:t>
      </w:r>
      <w:r w:rsidR="00913B7B">
        <w:rPr>
          <w:rFonts w:ascii="Segoe UI" w:hAnsi="Segoe UI" w:cs="Segoe UI"/>
          <w:sz w:val="18"/>
          <w:szCs w:val="18"/>
        </w:rPr>
        <w:t xml:space="preserve">WA </w:t>
      </w:r>
      <w:r>
        <w:rPr>
          <w:rFonts w:ascii="Segoe UI" w:hAnsi="Segoe UI" w:cs="Segoe UI"/>
          <w:sz w:val="18"/>
          <w:szCs w:val="18"/>
        </w:rPr>
        <w:t>Department of Environment and Conservation, Albany.</w:t>
      </w:r>
    </w:p>
    <w:p w:rsidR="00C70C43" w:rsidRPr="00471170" w:rsidRDefault="00C70C43" w:rsidP="0085787A">
      <w:pPr>
        <w:spacing w:before="120" w:after="120"/>
        <w:jc w:val="both"/>
        <w:rPr>
          <w:rFonts w:ascii="Segoe UI" w:hAnsi="Segoe UI" w:cs="Segoe UI"/>
          <w:sz w:val="18"/>
          <w:szCs w:val="18"/>
          <w:lang w:eastAsia="en-AU"/>
        </w:rPr>
      </w:pPr>
      <w:proofErr w:type="gramStart"/>
      <w:r w:rsidRPr="00471170">
        <w:rPr>
          <w:rFonts w:ascii="Segoe UI" w:hAnsi="Segoe UI" w:cs="Segoe UI"/>
          <w:sz w:val="18"/>
          <w:szCs w:val="18"/>
          <w:lang w:eastAsia="en-AU"/>
        </w:rPr>
        <w:t>Department of Environment, Water, Heritage and the Arts</w:t>
      </w:r>
      <w:r w:rsidRPr="00471170">
        <w:rPr>
          <w:rFonts w:ascii="Segoe UI" w:hAnsi="Segoe UI" w:cs="Segoe UI"/>
          <w:sz w:val="18"/>
          <w:szCs w:val="18"/>
        </w:rPr>
        <w:t xml:space="preserve"> (DEWHA) (</w:t>
      </w:r>
      <w:r w:rsidR="00451C95">
        <w:rPr>
          <w:rFonts w:ascii="Segoe UI" w:hAnsi="Segoe UI" w:cs="Segoe UI"/>
          <w:sz w:val="18"/>
          <w:szCs w:val="18"/>
        </w:rPr>
        <w:t>2008</w:t>
      </w:r>
      <w:r w:rsidRPr="0085787A">
        <w:rPr>
          <w:rFonts w:ascii="Segoe UI" w:hAnsi="Segoe UI" w:cs="Segoe UI"/>
          <w:sz w:val="18"/>
          <w:szCs w:val="18"/>
        </w:rPr>
        <w:t>).</w:t>
      </w:r>
      <w:proofErr w:type="gramEnd"/>
      <w:r w:rsidRPr="0085787A">
        <w:rPr>
          <w:rFonts w:ascii="Segoe UI" w:hAnsi="Segoe UI" w:cs="Segoe UI"/>
          <w:sz w:val="18"/>
          <w:szCs w:val="18"/>
        </w:rPr>
        <w:t xml:space="preserve"> </w:t>
      </w:r>
      <w:proofErr w:type="gramStart"/>
      <w:r w:rsidRPr="0085787A">
        <w:rPr>
          <w:rFonts w:ascii="Segoe UI" w:hAnsi="Segoe UI" w:cs="Segoe UI"/>
          <w:sz w:val="18"/>
          <w:szCs w:val="18"/>
        </w:rPr>
        <w:t>Threat abatement plan for predation by European red fox</w:t>
      </w:r>
      <w:r w:rsidRPr="0085787A">
        <w:rPr>
          <w:rFonts w:ascii="Segoe UI" w:hAnsi="Segoe UI" w:cs="Segoe UI"/>
          <w:sz w:val="18"/>
          <w:szCs w:val="18"/>
          <w:lang w:eastAsia="en-AU"/>
        </w:rPr>
        <w:t>.</w:t>
      </w:r>
      <w:proofErr w:type="gramEnd"/>
      <w:r w:rsidRPr="0085787A">
        <w:rPr>
          <w:rFonts w:ascii="Segoe UI" w:hAnsi="Segoe UI" w:cs="Segoe UI"/>
          <w:sz w:val="18"/>
          <w:szCs w:val="18"/>
          <w:lang w:eastAsia="en-AU"/>
        </w:rPr>
        <w:t xml:space="preserve"> </w:t>
      </w:r>
      <w:proofErr w:type="gramStart"/>
      <w:r w:rsidRPr="0085787A">
        <w:rPr>
          <w:rFonts w:ascii="Segoe UI" w:hAnsi="Segoe UI" w:cs="Segoe UI"/>
          <w:sz w:val="18"/>
          <w:szCs w:val="18"/>
          <w:lang w:eastAsia="en-AU"/>
        </w:rPr>
        <w:t>Department of Environment, Water, Heritage and</w:t>
      </w:r>
      <w:r w:rsidRPr="00471170">
        <w:rPr>
          <w:rFonts w:ascii="Segoe UI" w:hAnsi="Segoe UI" w:cs="Segoe UI"/>
          <w:sz w:val="18"/>
          <w:szCs w:val="18"/>
          <w:lang w:eastAsia="en-AU"/>
        </w:rPr>
        <w:t xml:space="preserve"> the Arts, Canberra.</w:t>
      </w:r>
      <w:proofErr w:type="gramEnd"/>
    </w:p>
    <w:p w:rsidR="00C70C43" w:rsidRPr="00471170" w:rsidRDefault="00C70C43" w:rsidP="0085787A">
      <w:pPr>
        <w:spacing w:before="120" w:after="120"/>
        <w:jc w:val="both"/>
        <w:rPr>
          <w:rFonts w:ascii="Segoe UI" w:hAnsi="Segoe UI" w:cs="Segoe UI"/>
          <w:sz w:val="18"/>
          <w:szCs w:val="18"/>
        </w:rPr>
      </w:pPr>
      <w:proofErr w:type="gramStart"/>
      <w:r w:rsidRPr="00471170">
        <w:rPr>
          <w:rFonts w:ascii="Segoe UI" w:hAnsi="Segoe UI" w:cs="Segoe UI"/>
          <w:sz w:val="18"/>
          <w:szCs w:val="18"/>
        </w:rPr>
        <w:t>Department of Parks and Wildlife (2014).</w:t>
      </w:r>
      <w:proofErr w:type="gramEnd"/>
      <w:r w:rsidRPr="00471170">
        <w:rPr>
          <w:rFonts w:ascii="Segoe UI" w:hAnsi="Segoe UI" w:cs="Segoe UI"/>
          <w:sz w:val="18"/>
          <w:szCs w:val="18"/>
        </w:rPr>
        <w:t xml:space="preserve"> </w:t>
      </w:r>
      <w:proofErr w:type="gramStart"/>
      <w:r w:rsidRPr="00471170">
        <w:rPr>
          <w:rFonts w:ascii="Segoe UI" w:hAnsi="Segoe UI" w:cs="Segoe UI"/>
          <w:sz w:val="18"/>
          <w:szCs w:val="18"/>
        </w:rPr>
        <w:t>Policy Statement 3.</w:t>
      </w:r>
      <w:proofErr w:type="gramEnd"/>
      <w:r w:rsidRPr="00471170">
        <w:rPr>
          <w:rFonts w:ascii="Segoe UI" w:hAnsi="Segoe UI" w:cs="Segoe UI"/>
          <w:sz w:val="18"/>
          <w:szCs w:val="18"/>
        </w:rPr>
        <w:t xml:space="preserve"> </w:t>
      </w:r>
      <w:proofErr w:type="gramStart"/>
      <w:r w:rsidRPr="00471170">
        <w:rPr>
          <w:rFonts w:ascii="Segoe UI" w:hAnsi="Segoe UI" w:cs="Segoe UI"/>
          <w:sz w:val="18"/>
          <w:szCs w:val="18"/>
        </w:rPr>
        <w:t xml:space="preserve">Management of </w:t>
      </w:r>
      <w:r w:rsidRPr="00471170">
        <w:rPr>
          <w:rFonts w:ascii="Segoe UI" w:hAnsi="Segoe UI" w:cs="Segoe UI"/>
          <w:i/>
          <w:sz w:val="18"/>
          <w:szCs w:val="18"/>
        </w:rPr>
        <w:t>Phytophthora</w:t>
      </w:r>
      <w:r w:rsidRPr="00471170">
        <w:rPr>
          <w:rFonts w:ascii="Segoe UI" w:hAnsi="Segoe UI" w:cs="Segoe UI"/>
          <w:sz w:val="18"/>
          <w:szCs w:val="18"/>
        </w:rPr>
        <w:t xml:space="preserve"> disease.</w:t>
      </w:r>
      <w:proofErr w:type="gramEnd"/>
      <w:r w:rsidRPr="00471170">
        <w:rPr>
          <w:rFonts w:ascii="Segoe UI" w:hAnsi="Segoe UI" w:cs="Segoe UI"/>
          <w:sz w:val="18"/>
          <w:szCs w:val="18"/>
        </w:rPr>
        <w:t xml:space="preserve"> </w:t>
      </w:r>
      <w:proofErr w:type="gramStart"/>
      <w:r w:rsidRPr="00471170">
        <w:rPr>
          <w:rFonts w:ascii="Segoe UI" w:hAnsi="Segoe UI" w:cs="Segoe UI"/>
          <w:sz w:val="18"/>
          <w:szCs w:val="18"/>
        </w:rPr>
        <w:t>Department of Parks and Wildlife, Perth.</w:t>
      </w:r>
      <w:proofErr w:type="gramEnd"/>
    </w:p>
    <w:p w:rsidR="00C70C43" w:rsidRPr="00471170" w:rsidRDefault="00C70C43" w:rsidP="0085787A">
      <w:pPr>
        <w:spacing w:before="120" w:after="120"/>
        <w:jc w:val="both"/>
        <w:textAlignment w:val="baseline"/>
        <w:rPr>
          <w:rFonts w:ascii="Segoe UI" w:hAnsi="Segoe UI" w:cs="Segoe UI"/>
          <w:sz w:val="18"/>
          <w:szCs w:val="18"/>
        </w:rPr>
      </w:pPr>
      <w:proofErr w:type="gramStart"/>
      <w:r w:rsidRPr="00471170">
        <w:rPr>
          <w:rFonts w:ascii="Segoe UI" w:hAnsi="Segoe UI" w:cs="Segoe UI"/>
          <w:sz w:val="18"/>
          <w:szCs w:val="18"/>
          <w:lang w:eastAsia="en-AU"/>
        </w:rPr>
        <w:t xml:space="preserve">Department of Sustainability, Environment, Water, Population and Communities (DSEWPaC) (2011) </w:t>
      </w:r>
      <w:r w:rsidRPr="0085787A">
        <w:rPr>
          <w:rFonts w:ascii="Segoe UI" w:hAnsi="Segoe UI" w:cs="Segoe UI"/>
          <w:sz w:val="18"/>
          <w:szCs w:val="18"/>
          <w:lang w:eastAsia="en-AU"/>
        </w:rPr>
        <w:t>Survey guidelines for Australia’s threatened mammals.</w:t>
      </w:r>
      <w:proofErr w:type="gramEnd"/>
      <w:r w:rsidRPr="0085787A">
        <w:rPr>
          <w:rFonts w:ascii="Segoe UI" w:hAnsi="Segoe UI" w:cs="Segoe UI"/>
          <w:sz w:val="18"/>
          <w:szCs w:val="18"/>
          <w:lang w:eastAsia="en-AU"/>
        </w:rPr>
        <w:t xml:space="preserve"> </w:t>
      </w:r>
      <w:proofErr w:type="gramStart"/>
      <w:r w:rsidRPr="00471170">
        <w:rPr>
          <w:rFonts w:ascii="Segoe UI" w:hAnsi="Segoe UI" w:cs="Segoe UI"/>
          <w:sz w:val="18"/>
          <w:szCs w:val="18"/>
        </w:rPr>
        <w:t>Commonwealth Government of Australia, Canberra.</w:t>
      </w:r>
      <w:proofErr w:type="gramEnd"/>
      <w:r w:rsidRPr="00471170">
        <w:rPr>
          <w:rFonts w:ascii="Segoe UI" w:hAnsi="Segoe UI" w:cs="Segoe UI"/>
          <w:sz w:val="18"/>
          <w:szCs w:val="18"/>
        </w:rPr>
        <w:t xml:space="preserve"> </w:t>
      </w:r>
    </w:p>
    <w:p w:rsidR="00C70C43" w:rsidRPr="00471170" w:rsidRDefault="00C70C43" w:rsidP="0085787A">
      <w:pPr>
        <w:spacing w:before="120" w:after="120"/>
        <w:jc w:val="both"/>
        <w:textAlignment w:val="baseline"/>
        <w:rPr>
          <w:rFonts w:ascii="Segoe UI" w:hAnsi="Segoe UI" w:cs="Segoe UI"/>
          <w:sz w:val="18"/>
          <w:szCs w:val="18"/>
        </w:rPr>
      </w:pPr>
      <w:proofErr w:type="gramStart"/>
      <w:r w:rsidRPr="00471170">
        <w:rPr>
          <w:rFonts w:ascii="Segoe UI" w:hAnsi="Segoe UI" w:cs="Segoe UI"/>
          <w:sz w:val="18"/>
          <w:szCs w:val="18"/>
        </w:rPr>
        <w:t>Department of the Environment (2014).</w:t>
      </w:r>
      <w:proofErr w:type="gramEnd"/>
      <w:r w:rsidRPr="00471170">
        <w:rPr>
          <w:rFonts w:ascii="Segoe UI" w:hAnsi="Segoe UI" w:cs="Segoe UI"/>
          <w:sz w:val="18"/>
          <w:szCs w:val="18"/>
        </w:rPr>
        <w:t xml:space="preserve"> </w:t>
      </w:r>
      <w:proofErr w:type="gramStart"/>
      <w:r w:rsidRPr="00471170">
        <w:rPr>
          <w:rFonts w:ascii="Segoe UI" w:hAnsi="Segoe UI" w:cs="Segoe UI"/>
          <w:i/>
          <w:sz w:val="18"/>
          <w:szCs w:val="18"/>
        </w:rPr>
        <w:t>Threat abatement plan for disease in natural ecosystems caused by Phytophthora cinnamomi.</w:t>
      </w:r>
      <w:proofErr w:type="gramEnd"/>
      <w:r w:rsidRPr="00471170">
        <w:rPr>
          <w:rFonts w:ascii="Segoe UI" w:hAnsi="Segoe UI" w:cs="Segoe UI"/>
          <w:i/>
          <w:sz w:val="18"/>
          <w:szCs w:val="18"/>
        </w:rPr>
        <w:t xml:space="preserve"> </w:t>
      </w:r>
      <w:proofErr w:type="gramStart"/>
      <w:r w:rsidRPr="00471170">
        <w:rPr>
          <w:rFonts w:ascii="Segoe UI" w:hAnsi="Segoe UI" w:cs="Segoe UI"/>
          <w:sz w:val="18"/>
          <w:szCs w:val="18"/>
        </w:rPr>
        <w:t>Commonwealth Government of Australia, Canberra.</w:t>
      </w:r>
      <w:proofErr w:type="gramEnd"/>
      <w:r w:rsidRPr="00471170">
        <w:rPr>
          <w:rFonts w:ascii="Segoe UI" w:hAnsi="Segoe UI" w:cs="Segoe UI"/>
          <w:sz w:val="18"/>
          <w:szCs w:val="18"/>
        </w:rPr>
        <w:t xml:space="preserve"> </w:t>
      </w:r>
    </w:p>
    <w:p w:rsidR="00C70C43" w:rsidRPr="00471170" w:rsidRDefault="00C70C43" w:rsidP="00262C6B">
      <w:pPr>
        <w:pStyle w:val="Title"/>
        <w:spacing w:after="120" w:line="240" w:lineRule="auto"/>
        <w:jc w:val="left"/>
        <w:rPr>
          <w:rFonts w:ascii="Segoe UI" w:hAnsi="Segoe UI" w:cs="Segoe UI"/>
          <w:b w:val="0"/>
          <w:sz w:val="18"/>
          <w:szCs w:val="18"/>
          <w:lang w:val="en-AU"/>
        </w:rPr>
      </w:pPr>
      <w:proofErr w:type="gramStart"/>
      <w:r w:rsidRPr="00471170">
        <w:rPr>
          <w:rFonts w:ascii="Segoe UI" w:hAnsi="Segoe UI" w:cs="Segoe UI"/>
          <w:b w:val="0"/>
          <w:sz w:val="18"/>
          <w:szCs w:val="18"/>
          <w:lang w:val="en-AU"/>
        </w:rPr>
        <w:t>Department of the Environment</w:t>
      </w:r>
      <w:r w:rsidRPr="00471170">
        <w:rPr>
          <w:rFonts w:ascii="Segoe UI" w:hAnsi="Segoe UI" w:cs="Segoe UI"/>
          <w:sz w:val="18"/>
          <w:szCs w:val="18"/>
          <w:lang w:val="en-AU"/>
        </w:rPr>
        <w:t xml:space="preserve"> </w:t>
      </w:r>
      <w:r w:rsidRPr="00471170">
        <w:rPr>
          <w:rFonts w:ascii="Segoe UI" w:hAnsi="Segoe UI" w:cs="Segoe UI"/>
          <w:b w:val="0"/>
          <w:sz w:val="18"/>
          <w:szCs w:val="18"/>
          <w:lang w:val="en-AU"/>
        </w:rPr>
        <w:t>(20</w:t>
      </w:r>
      <w:r w:rsidR="00262C6B">
        <w:rPr>
          <w:rFonts w:ascii="Segoe UI" w:hAnsi="Segoe UI" w:cs="Segoe UI"/>
          <w:b w:val="0"/>
          <w:sz w:val="18"/>
          <w:szCs w:val="18"/>
          <w:lang w:val="en-AU"/>
        </w:rPr>
        <w:t>14</w:t>
      </w:r>
      <w:r w:rsidRPr="00471170">
        <w:rPr>
          <w:rFonts w:ascii="Segoe UI" w:hAnsi="Segoe UI" w:cs="Segoe UI"/>
          <w:b w:val="0"/>
          <w:sz w:val="18"/>
          <w:szCs w:val="18"/>
          <w:lang w:val="en-AU"/>
        </w:rPr>
        <w:t>).</w:t>
      </w:r>
      <w:proofErr w:type="gramEnd"/>
      <w:r w:rsidRPr="0085787A">
        <w:rPr>
          <w:rFonts w:ascii="Segoe UI" w:hAnsi="Segoe UI" w:cs="Segoe UI"/>
          <w:b w:val="0"/>
          <w:sz w:val="18"/>
          <w:szCs w:val="18"/>
          <w:lang w:val="en-AU"/>
        </w:rPr>
        <w:t xml:space="preserve"> </w:t>
      </w:r>
      <w:proofErr w:type="gramStart"/>
      <w:r w:rsidRPr="0085787A">
        <w:rPr>
          <w:rFonts w:ascii="Segoe UI" w:hAnsi="Segoe UI" w:cs="Segoe UI"/>
          <w:b w:val="0"/>
          <w:sz w:val="18"/>
          <w:szCs w:val="18"/>
          <w:lang w:val="en-AU"/>
        </w:rPr>
        <w:t>Recovery Planning Compliance Checklist for Legislative and Process Requirements</w:t>
      </w:r>
      <w:r w:rsidRPr="00471170">
        <w:rPr>
          <w:rFonts w:ascii="Segoe UI" w:hAnsi="Segoe UI" w:cs="Segoe UI"/>
          <w:b w:val="0"/>
          <w:sz w:val="18"/>
          <w:szCs w:val="18"/>
          <w:lang w:val="en-AU"/>
        </w:rPr>
        <w:t>.</w:t>
      </w:r>
      <w:proofErr w:type="gramEnd"/>
      <w:r w:rsidRPr="00471170">
        <w:rPr>
          <w:rFonts w:ascii="Segoe UI" w:hAnsi="Segoe UI" w:cs="Segoe UI"/>
          <w:b w:val="0"/>
          <w:sz w:val="18"/>
          <w:szCs w:val="18"/>
          <w:lang w:val="en-AU"/>
        </w:rPr>
        <w:t xml:space="preserve"> </w:t>
      </w:r>
      <w:proofErr w:type="gramStart"/>
      <w:r w:rsidR="0085787A" w:rsidRPr="0085787A">
        <w:rPr>
          <w:rFonts w:ascii="Segoe UI" w:hAnsi="Segoe UI" w:cs="Segoe UI"/>
          <w:b w:val="0"/>
          <w:sz w:val="18"/>
          <w:szCs w:val="18"/>
          <w:lang w:val="en-AU"/>
        </w:rPr>
        <w:t>Commonwealth Government of Australia, Canberra.</w:t>
      </w:r>
      <w:proofErr w:type="gramEnd"/>
      <w:r w:rsidR="0085787A" w:rsidRPr="0085787A">
        <w:rPr>
          <w:rFonts w:ascii="Segoe UI" w:hAnsi="Segoe UI" w:cs="Segoe UI"/>
          <w:b w:val="0"/>
          <w:sz w:val="18"/>
          <w:szCs w:val="18"/>
          <w:lang w:val="en-AU"/>
        </w:rPr>
        <w:t xml:space="preserve"> </w:t>
      </w:r>
      <w:r w:rsidRPr="00262C6B">
        <w:rPr>
          <w:rFonts w:ascii="Segoe UI" w:hAnsi="Segoe UI" w:cs="Segoe UI"/>
          <w:b w:val="0"/>
          <w:sz w:val="18"/>
          <w:szCs w:val="18"/>
          <w:lang w:val="en-AU"/>
        </w:rPr>
        <w:t>&lt;</w:t>
      </w:r>
      <w:r w:rsidR="00262C6B" w:rsidRPr="00262C6B">
        <w:rPr>
          <w:rFonts w:ascii="Segoe UI" w:hAnsi="Segoe UI" w:cs="Segoe UI"/>
          <w:b w:val="0"/>
          <w:sz w:val="18"/>
          <w:szCs w:val="18"/>
        </w:rPr>
        <w:t>http://www.environment.gov.au/resource/recovery-planning-compliance-checklist-legislative-and-process-requirements-be-provided</w:t>
      </w:r>
      <w:r w:rsidR="00262C6B">
        <w:rPr>
          <w:rFonts w:ascii="Segoe UI" w:hAnsi="Segoe UI" w:cs="Segoe UI"/>
          <w:b w:val="0"/>
          <w:sz w:val="18"/>
          <w:szCs w:val="18"/>
          <w:lang w:val="en-AU"/>
        </w:rPr>
        <w:t>&gt; (accessed January 2015</w:t>
      </w:r>
      <w:r w:rsidRPr="00471170">
        <w:rPr>
          <w:rFonts w:ascii="Segoe UI" w:hAnsi="Segoe UI" w:cs="Segoe UI"/>
          <w:b w:val="0"/>
          <w:sz w:val="18"/>
          <w:szCs w:val="18"/>
          <w:lang w:val="en-AU"/>
        </w:rPr>
        <w:t>).</w:t>
      </w:r>
    </w:p>
    <w:p w:rsidR="00C70C43" w:rsidRPr="00471170" w:rsidRDefault="00C70C43"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Segoe UI" w:hAnsi="Segoe UI" w:cs="Segoe UI"/>
          <w:sz w:val="18"/>
          <w:szCs w:val="18"/>
        </w:rPr>
      </w:pPr>
      <w:bookmarkStart w:id="230" w:name="_Toc378066888"/>
      <w:bookmarkStart w:id="231" w:name="_Toc378080752"/>
      <w:r w:rsidRPr="00471170">
        <w:rPr>
          <w:rFonts w:ascii="Segoe UI" w:hAnsi="Segoe UI" w:cs="Segoe UI"/>
          <w:sz w:val="18"/>
          <w:szCs w:val="18"/>
        </w:rPr>
        <w:t xml:space="preserve">Finlayson, H. H. (1933). </w:t>
      </w:r>
      <w:proofErr w:type="gramStart"/>
      <w:r w:rsidRPr="00471170">
        <w:rPr>
          <w:rFonts w:ascii="Segoe UI" w:hAnsi="Segoe UI" w:cs="Segoe UI"/>
          <w:sz w:val="18"/>
          <w:szCs w:val="18"/>
        </w:rPr>
        <w:t>On mammals of the Lake Eyre Basin.</w:t>
      </w:r>
      <w:proofErr w:type="gramEnd"/>
      <w:r w:rsidRPr="00471170">
        <w:rPr>
          <w:rFonts w:ascii="Segoe UI" w:hAnsi="Segoe UI" w:cs="Segoe UI"/>
          <w:sz w:val="18"/>
          <w:szCs w:val="18"/>
        </w:rPr>
        <w:t xml:space="preserve"> I. The Dasyuridae. </w:t>
      </w:r>
      <w:r w:rsidRPr="00471170">
        <w:rPr>
          <w:rFonts w:ascii="Segoe UI" w:hAnsi="Segoe UI" w:cs="Segoe UI"/>
          <w:i/>
          <w:sz w:val="18"/>
          <w:szCs w:val="18"/>
        </w:rPr>
        <w:t>Transactions of the Royal Society of South Australia</w:t>
      </w:r>
      <w:r w:rsidRPr="00471170">
        <w:rPr>
          <w:rFonts w:ascii="Segoe UI" w:hAnsi="Segoe UI" w:cs="Segoe UI"/>
          <w:sz w:val="18"/>
          <w:szCs w:val="18"/>
        </w:rPr>
        <w:t xml:space="preserve"> 57:195-202.</w:t>
      </w:r>
    </w:p>
    <w:p w:rsidR="00C70C43" w:rsidRPr="00471170" w:rsidRDefault="00C70C43"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Segoe UI" w:hAnsi="Segoe UI" w:cs="Segoe UI"/>
          <w:sz w:val="18"/>
          <w:szCs w:val="18"/>
        </w:rPr>
      </w:pPr>
      <w:r w:rsidRPr="00471170">
        <w:rPr>
          <w:rFonts w:ascii="Segoe UI" w:hAnsi="Segoe UI" w:cs="Segoe UI"/>
          <w:sz w:val="18"/>
          <w:szCs w:val="18"/>
        </w:rPr>
        <w:t xml:space="preserve">Finlayson, H.H. (1961). </w:t>
      </w:r>
      <w:proofErr w:type="gramStart"/>
      <w:r w:rsidRPr="00471170">
        <w:rPr>
          <w:rFonts w:ascii="Segoe UI" w:hAnsi="Segoe UI" w:cs="Segoe UI"/>
          <w:sz w:val="18"/>
          <w:szCs w:val="18"/>
        </w:rPr>
        <w:t>On central Australian mammals.</w:t>
      </w:r>
      <w:proofErr w:type="gramEnd"/>
      <w:r w:rsidRPr="00471170">
        <w:rPr>
          <w:rFonts w:ascii="Segoe UI" w:hAnsi="Segoe UI" w:cs="Segoe UI"/>
          <w:sz w:val="18"/>
          <w:szCs w:val="18"/>
        </w:rPr>
        <w:t xml:space="preserve"> Part IV. </w:t>
      </w:r>
      <w:proofErr w:type="gramStart"/>
      <w:r w:rsidRPr="00471170">
        <w:rPr>
          <w:rFonts w:ascii="Segoe UI" w:hAnsi="Segoe UI" w:cs="Segoe UI"/>
          <w:sz w:val="18"/>
          <w:szCs w:val="18"/>
        </w:rPr>
        <w:t>The distribution and status of central Australian species.</w:t>
      </w:r>
      <w:proofErr w:type="gramEnd"/>
      <w:r w:rsidRPr="00471170">
        <w:rPr>
          <w:rFonts w:ascii="Segoe UI" w:hAnsi="Segoe UI" w:cs="Segoe UI"/>
          <w:sz w:val="18"/>
          <w:szCs w:val="18"/>
        </w:rPr>
        <w:t xml:space="preserve"> </w:t>
      </w:r>
      <w:r w:rsidRPr="00471170">
        <w:rPr>
          <w:rFonts w:ascii="Segoe UI" w:hAnsi="Segoe UI" w:cs="Segoe UI"/>
          <w:i/>
          <w:sz w:val="18"/>
          <w:szCs w:val="18"/>
        </w:rPr>
        <w:t xml:space="preserve">Records of the South Australian Museum </w:t>
      </w:r>
      <w:r w:rsidRPr="00471170">
        <w:rPr>
          <w:rFonts w:ascii="Segoe UI" w:hAnsi="Segoe UI" w:cs="Segoe UI"/>
          <w:sz w:val="18"/>
          <w:szCs w:val="18"/>
        </w:rPr>
        <w:t>14: 141-191.</w:t>
      </w:r>
    </w:p>
    <w:bookmarkEnd w:id="230"/>
    <w:bookmarkEnd w:id="231"/>
    <w:p w:rsidR="00C70C43" w:rsidRPr="00471170" w:rsidRDefault="00C70C43" w:rsidP="0085787A">
      <w:pPr>
        <w:shd w:val="clear" w:color="auto" w:fill="FFFFFF"/>
        <w:spacing w:before="120" w:after="120"/>
        <w:jc w:val="both"/>
        <w:textAlignment w:val="top"/>
        <w:rPr>
          <w:rFonts w:ascii="Segoe UI" w:hAnsi="Segoe UI" w:cs="Segoe UI"/>
          <w:sz w:val="18"/>
          <w:szCs w:val="18"/>
        </w:rPr>
      </w:pPr>
      <w:proofErr w:type="gramStart"/>
      <w:r w:rsidRPr="00471170">
        <w:rPr>
          <w:rFonts w:ascii="Segoe UI" w:hAnsi="Segoe UI" w:cs="Segoe UI"/>
          <w:sz w:val="18"/>
          <w:szCs w:val="18"/>
        </w:rPr>
        <w:t>Friend, J. A. and Thomas, N.D. (2003).</w:t>
      </w:r>
      <w:proofErr w:type="gramEnd"/>
      <w:r w:rsidRPr="00471170">
        <w:rPr>
          <w:rFonts w:ascii="Segoe UI" w:hAnsi="Segoe UI" w:cs="Segoe UI"/>
          <w:sz w:val="18"/>
          <w:szCs w:val="18"/>
        </w:rPr>
        <w:t xml:space="preserve"> </w:t>
      </w:r>
      <w:proofErr w:type="gramStart"/>
      <w:r w:rsidRPr="00471170">
        <w:rPr>
          <w:rFonts w:ascii="Segoe UI" w:hAnsi="Segoe UI" w:cs="Segoe UI"/>
          <w:sz w:val="18"/>
          <w:szCs w:val="18"/>
        </w:rPr>
        <w:t>Conservation of the numbat (</w:t>
      </w:r>
      <w:r w:rsidRPr="00471170">
        <w:rPr>
          <w:rFonts w:ascii="Segoe UI" w:hAnsi="Segoe UI" w:cs="Segoe UI"/>
          <w:i/>
          <w:iCs/>
          <w:sz w:val="18"/>
          <w:szCs w:val="18"/>
        </w:rPr>
        <w:t>Myrmecobius fasciatus</w:t>
      </w:r>
      <w:r w:rsidRPr="00471170">
        <w:rPr>
          <w:rFonts w:ascii="Segoe UI" w:hAnsi="Segoe UI" w:cs="Segoe UI"/>
          <w:sz w:val="18"/>
          <w:szCs w:val="18"/>
        </w:rPr>
        <w:t>).</w:t>
      </w:r>
      <w:proofErr w:type="gramEnd"/>
      <w:r w:rsidRPr="00471170">
        <w:rPr>
          <w:rFonts w:ascii="Segoe UI" w:hAnsi="Segoe UI" w:cs="Segoe UI"/>
          <w:sz w:val="18"/>
          <w:szCs w:val="18"/>
        </w:rPr>
        <w:t xml:space="preserve"> In </w:t>
      </w:r>
      <w:r w:rsidRPr="00471170">
        <w:rPr>
          <w:rFonts w:ascii="Segoe UI" w:hAnsi="Segoe UI" w:cs="Segoe UI"/>
          <w:i/>
          <w:iCs/>
          <w:sz w:val="18"/>
          <w:szCs w:val="18"/>
        </w:rPr>
        <w:t>Predators With Pouches: the Biology of Carnivorous Marsupials</w:t>
      </w:r>
      <w:r w:rsidRPr="00471170">
        <w:rPr>
          <w:rFonts w:ascii="Segoe UI" w:hAnsi="Segoe UI" w:cs="Segoe UI"/>
          <w:sz w:val="18"/>
          <w:szCs w:val="18"/>
        </w:rPr>
        <w:t xml:space="preserve"> (eds</w:t>
      </w:r>
      <w:r w:rsidR="00262C6B">
        <w:rPr>
          <w:rFonts w:ascii="Segoe UI" w:hAnsi="Segoe UI" w:cs="Segoe UI"/>
          <w:sz w:val="18"/>
          <w:szCs w:val="18"/>
        </w:rPr>
        <w:t>.</w:t>
      </w:r>
      <w:r w:rsidRPr="00471170">
        <w:rPr>
          <w:rFonts w:ascii="Segoe UI" w:hAnsi="Segoe UI" w:cs="Segoe UI"/>
          <w:sz w:val="18"/>
          <w:szCs w:val="18"/>
        </w:rPr>
        <w:t xml:space="preserve"> M. Jones, C. Dickman and M. Archer) pp. 452–463. CSIRO, Collingwood. </w:t>
      </w:r>
    </w:p>
    <w:p w:rsidR="00C70C43" w:rsidRPr="00471170" w:rsidRDefault="00262C6B" w:rsidP="0085787A">
      <w:pPr>
        <w:spacing w:before="120" w:after="120"/>
        <w:jc w:val="both"/>
        <w:rPr>
          <w:rFonts w:ascii="Segoe UI" w:hAnsi="Segoe UI" w:cs="Segoe UI"/>
          <w:sz w:val="18"/>
          <w:szCs w:val="18"/>
        </w:rPr>
      </w:pPr>
      <w:proofErr w:type="gramStart"/>
      <w:r>
        <w:rPr>
          <w:rFonts w:ascii="Segoe UI" w:hAnsi="Segoe UI" w:cs="Segoe UI"/>
          <w:sz w:val="18"/>
          <w:szCs w:val="18"/>
        </w:rPr>
        <w:t>Friend, J.A. and</w:t>
      </w:r>
      <w:r w:rsidR="00C70C43" w:rsidRPr="00471170">
        <w:rPr>
          <w:rFonts w:ascii="Segoe UI" w:hAnsi="Segoe UI" w:cs="Segoe UI"/>
          <w:sz w:val="18"/>
          <w:szCs w:val="18"/>
        </w:rPr>
        <w:t xml:space="preserve"> Whitford, D. (1993)</w:t>
      </w:r>
      <w:r>
        <w:rPr>
          <w:rFonts w:ascii="Segoe UI" w:hAnsi="Segoe UI" w:cs="Segoe UI"/>
          <w:sz w:val="18"/>
          <w:szCs w:val="18"/>
        </w:rPr>
        <w:t>.</w:t>
      </w:r>
      <w:proofErr w:type="gramEnd"/>
      <w:r w:rsidR="00C70C43" w:rsidRPr="00471170">
        <w:rPr>
          <w:rFonts w:ascii="Segoe UI" w:hAnsi="Segoe UI" w:cs="Segoe UI"/>
          <w:sz w:val="18"/>
          <w:szCs w:val="18"/>
        </w:rPr>
        <w:t xml:space="preserve"> </w:t>
      </w:r>
      <w:proofErr w:type="gramStart"/>
      <w:r w:rsidR="00C70C43" w:rsidRPr="00471170">
        <w:rPr>
          <w:rFonts w:ascii="Segoe UI" w:hAnsi="Segoe UI" w:cs="Segoe UI"/>
          <w:sz w:val="18"/>
          <w:szCs w:val="18"/>
        </w:rPr>
        <w:t>Maintenance and breeding of the numbat (</w:t>
      </w:r>
      <w:r w:rsidR="00C70C43" w:rsidRPr="00471170">
        <w:rPr>
          <w:rFonts w:ascii="Segoe UI" w:hAnsi="Segoe UI" w:cs="Segoe UI"/>
          <w:i/>
          <w:iCs/>
          <w:sz w:val="18"/>
          <w:szCs w:val="18"/>
        </w:rPr>
        <w:t>Myrmecobius fasciatus</w:t>
      </w:r>
      <w:r w:rsidR="00C70C43" w:rsidRPr="00471170">
        <w:rPr>
          <w:rFonts w:ascii="Segoe UI" w:hAnsi="Segoe UI" w:cs="Segoe UI"/>
          <w:sz w:val="18"/>
          <w:szCs w:val="18"/>
        </w:rPr>
        <w:t>) in captivity.</w:t>
      </w:r>
      <w:proofErr w:type="gramEnd"/>
      <w:r w:rsidR="00C70C43" w:rsidRPr="00471170">
        <w:rPr>
          <w:rFonts w:ascii="Segoe UI" w:hAnsi="Segoe UI" w:cs="Segoe UI"/>
          <w:sz w:val="18"/>
          <w:szCs w:val="18"/>
        </w:rPr>
        <w:t xml:space="preserve"> In </w:t>
      </w:r>
      <w:r w:rsidR="00C70C43" w:rsidRPr="00471170">
        <w:rPr>
          <w:rFonts w:ascii="Segoe UI" w:hAnsi="Segoe UI" w:cs="Segoe UI"/>
          <w:i/>
          <w:iCs/>
          <w:sz w:val="18"/>
          <w:szCs w:val="18"/>
        </w:rPr>
        <w:t xml:space="preserve">The Biology and Management of Australian Marsupials </w:t>
      </w:r>
      <w:r w:rsidR="00C70C43" w:rsidRPr="00471170">
        <w:rPr>
          <w:rFonts w:ascii="Segoe UI" w:hAnsi="Segoe UI" w:cs="Segoe UI"/>
          <w:sz w:val="18"/>
          <w:szCs w:val="18"/>
        </w:rPr>
        <w:t xml:space="preserve">(eds. M. Roberts, J. Carnio, G. Crawshaw, &amp; M. Hutchins), pp. 103–24. </w:t>
      </w:r>
      <w:proofErr w:type="gramStart"/>
      <w:r w:rsidR="00C70C43" w:rsidRPr="00471170">
        <w:rPr>
          <w:rFonts w:ascii="Segoe UI" w:hAnsi="Segoe UI" w:cs="Segoe UI"/>
          <w:sz w:val="18"/>
          <w:szCs w:val="18"/>
        </w:rPr>
        <w:t>Metropolitan Toronto Zoo and the Monotreme and Marsupial Advisory Group of the American Association of Zoological Parks and Aquariums, Toronto.</w:t>
      </w:r>
      <w:proofErr w:type="gramEnd"/>
    </w:p>
    <w:p w:rsidR="00C70C43" w:rsidRPr="00471170" w:rsidRDefault="00C70C43"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both"/>
        <w:rPr>
          <w:rFonts w:ascii="Segoe UI" w:hAnsi="Segoe UI" w:cs="Segoe UI"/>
          <w:sz w:val="18"/>
          <w:szCs w:val="18"/>
        </w:rPr>
      </w:pPr>
      <w:r w:rsidRPr="00471170">
        <w:rPr>
          <w:rFonts w:ascii="Segoe UI" w:hAnsi="Segoe UI" w:cs="Segoe UI"/>
          <w:sz w:val="18"/>
          <w:szCs w:val="18"/>
        </w:rPr>
        <w:t xml:space="preserve">Friend, J.A. (1985). </w:t>
      </w:r>
      <w:proofErr w:type="gramStart"/>
      <w:r w:rsidRPr="00471170">
        <w:rPr>
          <w:rFonts w:ascii="Segoe UI" w:hAnsi="Segoe UI" w:cs="Segoe UI"/>
          <w:sz w:val="18"/>
          <w:szCs w:val="18"/>
        </w:rPr>
        <w:t>Diet and seasonal patterns of activity in the numbat (</w:t>
      </w:r>
      <w:r w:rsidRPr="00471170">
        <w:rPr>
          <w:rFonts w:ascii="Segoe UI" w:hAnsi="Segoe UI" w:cs="Segoe UI"/>
          <w:i/>
          <w:sz w:val="18"/>
          <w:szCs w:val="18"/>
        </w:rPr>
        <w:t>Myrmecobius fasciatus</w:t>
      </w:r>
      <w:r w:rsidRPr="00471170">
        <w:rPr>
          <w:rFonts w:ascii="Segoe UI" w:hAnsi="Segoe UI" w:cs="Segoe UI"/>
          <w:sz w:val="18"/>
          <w:szCs w:val="18"/>
        </w:rPr>
        <w:t>).</w:t>
      </w:r>
      <w:proofErr w:type="gramEnd"/>
      <w:r w:rsidRPr="00471170">
        <w:rPr>
          <w:rFonts w:ascii="Segoe UI" w:hAnsi="Segoe UI" w:cs="Segoe UI"/>
          <w:sz w:val="18"/>
          <w:szCs w:val="18"/>
        </w:rPr>
        <w:t xml:space="preserve"> </w:t>
      </w:r>
      <w:r w:rsidRPr="00471170">
        <w:rPr>
          <w:rFonts w:ascii="Segoe UI" w:hAnsi="Segoe UI" w:cs="Segoe UI"/>
          <w:i/>
          <w:sz w:val="18"/>
          <w:szCs w:val="18"/>
        </w:rPr>
        <w:t>Australian Mammal Society Bulletin</w:t>
      </w:r>
      <w:r w:rsidRPr="00471170">
        <w:rPr>
          <w:rFonts w:ascii="Segoe UI" w:hAnsi="Segoe UI" w:cs="Segoe UI"/>
          <w:sz w:val="18"/>
          <w:szCs w:val="18"/>
        </w:rPr>
        <w:t xml:space="preserve"> 9: 47.</w:t>
      </w:r>
    </w:p>
    <w:p w:rsidR="00C70C43" w:rsidRPr="00471170" w:rsidRDefault="00C70C43" w:rsidP="0085787A">
      <w:pPr>
        <w:spacing w:before="120" w:after="120"/>
        <w:jc w:val="both"/>
        <w:rPr>
          <w:rFonts w:ascii="Segoe UI" w:hAnsi="Segoe UI" w:cs="Segoe UI"/>
          <w:sz w:val="18"/>
          <w:szCs w:val="18"/>
        </w:rPr>
      </w:pPr>
      <w:r w:rsidRPr="00471170">
        <w:rPr>
          <w:rFonts w:ascii="Segoe UI" w:hAnsi="Segoe UI" w:cs="Segoe UI"/>
          <w:sz w:val="18"/>
          <w:szCs w:val="18"/>
        </w:rPr>
        <w:t>Frien</w:t>
      </w:r>
      <w:r w:rsidR="00262C6B">
        <w:rPr>
          <w:rFonts w:ascii="Segoe UI" w:hAnsi="Segoe UI" w:cs="Segoe UI"/>
          <w:sz w:val="18"/>
          <w:szCs w:val="18"/>
        </w:rPr>
        <w:t xml:space="preserve">d, J.A. (1989). </w:t>
      </w:r>
      <w:proofErr w:type="gramStart"/>
      <w:r w:rsidR="00262C6B">
        <w:rPr>
          <w:rFonts w:ascii="Segoe UI" w:hAnsi="Segoe UI" w:cs="Segoe UI"/>
          <w:sz w:val="18"/>
          <w:szCs w:val="18"/>
        </w:rPr>
        <w:t>Myrmecobiidae.</w:t>
      </w:r>
      <w:proofErr w:type="gramEnd"/>
      <w:r w:rsidR="00262C6B">
        <w:rPr>
          <w:rFonts w:ascii="Segoe UI" w:hAnsi="Segoe UI" w:cs="Segoe UI"/>
          <w:sz w:val="18"/>
          <w:szCs w:val="18"/>
        </w:rPr>
        <w:t xml:space="preserve"> I</w:t>
      </w:r>
      <w:r w:rsidRPr="00471170">
        <w:rPr>
          <w:rFonts w:ascii="Segoe UI" w:hAnsi="Segoe UI" w:cs="Segoe UI"/>
          <w:sz w:val="18"/>
          <w:szCs w:val="18"/>
        </w:rPr>
        <w:t xml:space="preserve">n </w:t>
      </w:r>
      <w:r w:rsidRPr="00471170">
        <w:rPr>
          <w:rFonts w:ascii="Segoe UI" w:hAnsi="Segoe UI" w:cs="Segoe UI"/>
          <w:i/>
          <w:sz w:val="18"/>
          <w:szCs w:val="18"/>
        </w:rPr>
        <w:t>Fauna of Australia:</w:t>
      </w:r>
      <w:r>
        <w:rPr>
          <w:rFonts w:ascii="Segoe UI" w:hAnsi="Segoe UI" w:cs="Segoe UI"/>
          <w:i/>
          <w:sz w:val="18"/>
          <w:szCs w:val="18"/>
        </w:rPr>
        <w:t xml:space="preserve"> </w:t>
      </w:r>
      <w:r w:rsidRPr="00471170">
        <w:rPr>
          <w:rFonts w:ascii="Segoe UI" w:hAnsi="Segoe UI" w:cs="Segoe UI"/>
          <w:i/>
          <w:sz w:val="18"/>
          <w:szCs w:val="18"/>
        </w:rPr>
        <w:t xml:space="preserve">Volume IB. Mammalia. </w:t>
      </w:r>
      <w:r w:rsidRPr="00471170">
        <w:rPr>
          <w:rFonts w:ascii="Segoe UI" w:hAnsi="Segoe UI" w:cs="Segoe UI"/>
          <w:sz w:val="18"/>
          <w:szCs w:val="18"/>
        </w:rPr>
        <w:t>(</w:t>
      </w:r>
      <w:proofErr w:type="gramStart"/>
      <w:r w:rsidRPr="00471170">
        <w:rPr>
          <w:rFonts w:ascii="Segoe UI" w:hAnsi="Segoe UI" w:cs="Segoe UI"/>
          <w:sz w:val="18"/>
          <w:szCs w:val="18"/>
        </w:rPr>
        <w:t>eds</w:t>
      </w:r>
      <w:proofErr w:type="gramEnd"/>
      <w:r w:rsidR="00262C6B">
        <w:rPr>
          <w:rFonts w:ascii="Segoe UI" w:hAnsi="Segoe UI" w:cs="Segoe UI"/>
          <w:sz w:val="18"/>
          <w:szCs w:val="18"/>
        </w:rPr>
        <w:t>. D.W. Walton and</w:t>
      </w:r>
      <w:r w:rsidRPr="00471170">
        <w:rPr>
          <w:rFonts w:ascii="Segoe UI" w:hAnsi="Segoe UI" w:cs="Segoe UI"/>
          <w:sz w:val="18"/>
          <w:szCs w:val="18"/>
        </w:rPr>
        <w:t xml:space="preserve"> B.J. Richardson), pp.583-590. </w:t>
      </w:r>
      <w:proofErr w:type="gramStart"/>
      <w:r w:rsidRPr="00471170">
        <w:rPr>
          <w:rFonts w:ascii="Segoe UI" w:hAnsi="Segoe UI" w:cs="Segoe UI"/>
          <w:sz w:val="18"/>
          <w:szCs w:val="18"/>
        </w:rPr>
        <w:t>Australian Government Publishing Service, Canberra.</w:t>
      </w:r>
      <w:proofErr w:type="gramEnd"/>
    </w:p>
    <w:p w:rsidR="00C70C43" w:rsidRPr="00471170" w:rsidRDefault="00C70C43" w:rsidP="0085787A">
      <w:pPr>
        <w:spacing w:before="120" w:after="120"/>
        <w:jc w:val="both"/>
        <w:rPr>
          <w:rFonts w:ascii="Segoe UI" w:hAnsi="Segoe UI" w:cs="Segoe UI"/>
          <w:sz w:val="18"/>
          <w:szCs w:val="18"/>
        </w:rPr>
      </w:pPr>
      <w:r w:rsidRPr="00471170">
        <w:rPr>
          <w:rFonts w:ascii="Segoe UI" w:hAnsi="Segoe UI" w:cs="Segoe UI"/>
          <w:sz w:val="18"/>
          <w:szCs w:val="18"/>
        </w:rPr>
        <w:t xml:space="preserve">Friend, J.A. (1990). The numbat </w:t>
      </w:r>
      <w:r w:rsidRPr="00471170">
        <w:rPr>
          <w:rFonts w:ascii="Segoe UI" w:hAnsi="Segoe UI" w:cs="Segoe UI"/>
          <w:i/>
          <w:sz w:val="18"/>
          <w:szCs w:val="18"/>
        </w:rPr>
        <w:t>Myrmecobius fasciatus</w:t>
      </w:r>
      <w:r w:rsidRPr="00471170">
        <w:rPr>
          <w:rFonts w:ascii="Segoe UI" w:hAnsi="Segoe UI" w:cs="Segoe UI"/>
          <w:sz w:val="18"/>
          <w:szCs w:val="18"/>
        </w:rPr>
        <w:t xml:space="preserve"> (Myrmecobiidae): history of decline and potential for recovery. </w:t>
      </w:r>
      <w:r w:rsidRPr="00471170">
        <w:rPr>
          <w:rFonts w:ascii="Segoe UI" w:hAnsi="Segoe UI" w:cs="Segoe UI"/>
          <w:i/>
          <w:sz w:val="18"/>
          <w:szCs w:val="18"/>
        </w:rPr>
        <w:t>Proceedings of the Ecological Society of Australia 1990</w:t>
      </w:r>
      <w:r w:rsidRPr="00471170">
        <w:rPr>
          <w:rFonts w:ascii="Segoe UI" w:hAnsi="Segoe UI" w:cs="Segoe UI"/>
          <w:sz w:val="18"/>
          <w:szCs w:val="18"/>
        </w:rPr>
        <w:t>, 16: 369-377.</w:t>
      </w:r>
    </w:p>
    <w:p w:rsidR="00C70C43" w:rsidRPr="00471170" w:rsidRDefault="00C70C43" w:rsidP="0085787A">
      <w:pPr>
        <w:spacing w:before="120" w:after="120"/>
        <w:jc w:val="both"/>
        <w:rPr>
          <w:rFonts w:ascii="Segoe UI" w:hAnsi="Segoe UI" w:cs="Segoe UI"/>
          <w:sz w:val="18"/>
          <w:szCs w:val="18"/>
        </w:rPr>
      </w:pPr>
      <w:proofErr w:type="gramStart"/>
      <w:r w:rsidRPr="00471170">
        <w:rPr>
          <w:rFonts w:ascii="Segoe UI" w:hAnsi="Segoe UI" w:cs="Segoe UI"/>
          <w:sz w:val="18"/>
          <w:szCs w:val="18"/>
        </w:rPr>
        <w:t>Friend, J.A. (1994) Recovery Plan for the Numbat (</w:t>
      </w:r>
      <w:r w:rsidRPr="00471170">
        <w:rPr>
          <w:rFonts w:ascii="Segoe UI" w:hAnsi="Segoe UI" w:cs="Segoe UI"/>
          <w:i/>
          <w:sz w:val="18"/>
          <w:szCs w:val="18"/>
        </w:rPr>
        <w:t>Myrmecobius fasciatus</w:t>
      </w:r>
      <w:r w:rsidRPr="00471170">
        <w:rPr>
          <w:rFonts w:ascii="Segoe UI" w:hAnsi="Segoe UI" w:cs="Segoe UI"/>
          <w:sz w:val="18"/>
          <w:szCs w:val="18"/>
        </w:rPr>
        <w:t>) 1995-2004.</w:t>
      </w:r>
      <w:proofErr w:type="gramEnd"/>
      <w:r w:rsidRPr="00471170">
        <w:rPr>
          <w:rFonts w:ascii="Segoe UI" w:hAnsi="Segoe UI" w:cs="Segoe UI"/>
          <w:sz w:val="18"/>
          <w:szCs w:val="18"/>
        </w:rPr>
        <w:t xml:space="preserve"> Western Australian Wildlife Management Program No. 18</w:t>
      </w:r>
      <w:r w:rsidR="00262C6B">
        <w:rPr>
          <w:rFonts w:ascii="Segoe UI" w:hAnsi="Segoe UI" w:cs="Segoe UI"/>
          <w:sz w:val="18"/>
          <w:szCs w:val="18"/>
        </w:rPr>
        <w:t>.</w:t>
      </w:r>
    </w:p>
    <w:p w:rsidR="00C70C43" w:rsidRPr="00471170" w:rsidRDefault="00C70C43" w:rsidP="0085787A">
      <w:pPr>
        <w:spacing w:before="120" w:after="120"/>
        <w:jc w:val="both"/>
        <w:rPr>
          <w:rFonts w:ascii="Segoe UI" w:hAnsi="Segoe UI"/>
          <w:sz w:val="18"/>
        </w:rPr>
      </w:pPr>
      <w:r w:rsidRPr="00471170">
        <w:rPr>
          <w:rFonts w:ascii="Segoe UI" w:hAnsi="Segoe UI" w:cs="Segoe UI"/>
          <w:bCs/>
          <w:iCs/>
          <w:sz w:val="18"/>
          <w:szCs w:val="18"/>
        </w:rPr>
        <w:t xml:space="preserve">Friend, J.A. (2008). </w:t>
      </w:r>
      <w:proofErr w:type="gramStart"/>
      <w:r w:rsidRPr="00471170">
        <w:rPr>
          <w:rFonts w:ascii="Segoe UI" w:hAnsi="Segoe UI" w:cs="Segoe UI"/>
          <w:bCs/>
          <w:iCs/>
          <w:sz w:val="18"/>
          <w:szCs w:val="18"/>
        </w:rPr>
        <w:t xml:space="preserve">Numbat </w:t>
      </w:r>
      <w:r w:rsidRPr="00471170">
        <w:rPr>
          <w:rFonts w:ascii="Segoe UI" w:hAnsi="Segoe UI" w:cs="Segoe UI"/>
          <w:bCs/>
          <w:i/>
          <w:iCs/>
          <w:sz w:val="18"/>
          <w:szCs w:val="18"/>
        </w:rPr>
        <w:t>Myrmecobius fasciatus</w:t>
      </w:r>
      <w:r w:rsidRPr="00471170">
        <w:rPr>
          <w:rFonts w:ascii="Segoe UI" w:hAnsi="Segoe UI" w:cs="Segoe UI"/>
          <w:bCs/>
          <w:iCs/>
          <w:sz w:val="18"/>
          <w:szCs w:val="18"/>
        </w:rPr>
        <w:t>.</w:t>
      </w:r>
      <w:proofErr w:type="gramEnd"/>
      <w:r w:rsidRPr="00471170">
        <w:rPr>
          <w:rFonts w:ascii="Segoe UI" w:hAnsi="Segoe UI" w:cs="Segoe UI"/>
          <w:bCs/>
          <w:iCs/>
          <w:sz w:val="18"/>
          <w:szCs w:val="18"/>
        </w:rPr>
        <w:t xml:space="preserve"> </w:t>
      </w:r>
      <w:proofErr w:type="gramStart"/>
      <w:r w:rsidR="00262C6B">
        <w:rPr>
          <w:rFonts w:ascii="Segoe UI" w:hAnsi="Segoe UI" w:cs="Segoe UI"/>
          <w:bCs/>
          <w:iCs/>
          <w:sz w:val="18"/>
          <w:szCs w:val="18"/>
        </w:rPr>
        <w:t xml:space="preserve">In </w:t>
      </w:r>
      <w:r w:rsidR="00262C6B" w:rsidRPr="00262C6B">
        <w:rPr>
          <w:rFonts w:ascii="Segoe UI" w:hAnsi="Segoe UI" w:cs="Segoe UI"/>
          <w:bCs/>
          <w:i/>
          <w:iCs/>
          <w:sz w:val="18"/>
          <w:szCs w:val="18"/>
        </w:rPr>
        <w:t>The Mammals of Australia</w:t>
      </w:r>
      <w:r w:rsidR="00484682">
        <w:rPr>
          <w:rFonts w:ascii="Segoe UI" w:hAnsi="Segoe UI" w:cs="Segoe UI"/>
          <w:bCs/>
          <w:i/>
          <w:iCs/>
          <w:sz w:val="18"/>
          <w:szCs w:val="18"/>
        </w:rPr>
        <w:t xml:space="preserve"> 3</w:t>
      </w:r>
      <w:r w:rsidR="00484682" w:rsidRPr="00484682">
        <w:rPr>
          <w:rFonts w:ascii="Segoe UI" w:hAnsi="Segoe UI" w:cs="Segoe UI"/>
          <w:bCs/>
          <w:i/>
          <w:iCs/>
          <w:sz w:val="18"/>
          <w:szCs w:val="18"/>
          <w:vertAlign w:val="superscript"/>
        </w:rPr>
        <w:t>rd</w:t>
      </w:r>
      <w:r w:rsidR="00484682">
        <w:rPr>
          <w:rFonts w:ascii="Segoe UI" w:hAnsi="Segoe UI" w:cs="Segoe UI"/>
          <w:bCs/>
          <w:i/>
          <w:iCs/>
          <w:sz w:val="18"/>
          <w:szCs w:val="18"/>
        </w:rPr>
        <w:t xml:space="preserve"> Edition, (eds. </w:t>
      </w:r>
      <w:r w:rsidR="00484682" w:rsidRPr="00471170">
        <w:rPr>
          <w:rFonts w:ascii="Segoe UI" w:hAnsi="Segoe UI" w:cs="Segoe UI"/>
          <w:bCs/>
          <w:iCs/>
          <w:sz w:val="18"/>
          <w:szCs w:val="18"/>
        </w:rPr>
        <w:t>S. van Dyck and R. Strahan</w:t>
      </w:r>
      <w:r w:rsidR="00484682">
        <w:rPr>
          <w:rFonts w:ascii="Segoe UI" w:hAnsi="Segoe UI" w:cs="Segoe UI"/>
          <w:bCs/>
          <w:iCs/>
          <w:sz w:val="18"/>
          <w:szCs w:val="18"/>
        </w:rPr>
        <w:t>), p</w:t>
      </w:r>
      <w:r w:rsidRPr="00471170">
        <w:rPr>
          <w:rFonts w:ascii="Segoe UI" w:hAnsi="Segoe UI" w:cs="Segoe UI"/>
          <w:bCs/>
          <w:iCs/>
          <w:sz w:val="18"/>
          <w:szCs w:val="18"/>
        </w:rPr>
        <w:t>p.163-5</w:t>
      </w:r>
      <w:r w:rsidR="00484682">
        <w:rPr>
          <w:rFonts w:ascii="Segoe UI" w:hAnsi="Segoe UI" w:cs="Segoe UI"/>
          <w:bCs/>
          <w:iCs/>
          <w:sz w:val="18"/>
          <w:szCs w:val="18"/>
        </w:rPr>
        <w:t>.</w:t>
      </w:r>
      <w:proofErr w:type="gramEnd"/>
      <w:r w:rsidRPr="00471170">
        <w:rPr>
          <w:rFonts w:ascii="Segoe UI" w:hAnsi="Segoe UI" w:cs="Segoe UI"/>
          <w:bCs/>
          <w:iCs/>
          <w:sz w:val="18"/>
          <w:szCs w:val="18"/>
        </w:rPr>
        <w:t xml:space="preserve">  Reed New Holland, Sydney</w:t>
      </w:r>
      <w:r w:rsidRPr="00471170" w:rsidDel="009A0719">
        <w:rPr>
          <w:rFonts w:ascii="Segoe UI" w:hAnsi="Segoe UI"/>
          <w:sz w:val="18"/>
        </w:rPr>
        <w:t xml:space="preserve"> </w:t>
      </w:r>
    </w:p>
    <w:p w:rsidR="00C70C43" w:rsidRPr="00471170" w:rsidRDefault="00C70C43" w:rsidP="0085787A">
      <w:pPr>
        <w:spacing w:before="120" w:after="120"/>
        <w:jc w:val="both"/>
        <w:rPr>
          <w:rFonts w:ascii="Segoe UI" w:hAnsi="Segoe UI" w:cs="Segoe UI"/>
          <w:sz w:val="18"/>
          <w:szCs w:val="18"/>
        </w:rPr>
      </w:pPr>
      <w:r w:rsidRPr="00471170">
        <w:rPr>
          <w:rFonts w:ascii="Segoe UI" w:hAnsi="Segoe UI" w:cs="Segoe UI"/>
          <w:sz w:val="18"/>
          <w:szCs w:val="18"/>
        </w:rPr>
        <w:t xml:space="preserve">Friend, J.A. (2012). </w:t>
      </w:r>
      <w:proofErr w:type="gramStart"/>
      <w:r w:rsidRPr="00471170">
        <w:rPr>
          <w:rFonts w:ascii="Segoe UI" w:hAnsi="Segoe UI" w:cs="Segoe UI"/>
          <w:sz w:val="18"/>
          <w:szCs w:val="18"/>
        </w:rPr>
        <w:t>TS63 Dryandra numbat recovery.</w:t>
      </w:r>
      <w:proofErr w:type="gramEnd"/>
      <w:r w:rsidRPr="00471170">
        <w:rPr>
          <w:rFonts w:ascii="Segoe UI" w:hAnsi="Segoe UI" w:cs="Segoe UI"/>
          <w:sz w:val="18"/>
          <w:szCs w:val="18"/>
        </w:rPr>
        <w:t xml:space="preserve"> Project Report 2011/12. </w:t>
      </w:r>
      <w:proofErr w:type="gramStart"/>
      <w:r w:rsidRPr="00471170">
        <w:rPr>
          <w:rFonts w:ascii="Segoe UI" w:hAnsi="Segoe UI" w:cs="Segoe UI"/>
          <w:sz w:val="18"/>
          <w:szCs w:val="18"/>
        </w:rPr>
        <w:t>Specific Nature Conservation Projects Program.</w:t>
      </w:r>
      <w:proofErr w:type="gramEnd"/>
      <w:r w:rsidR="00484682">
        <w:rPr>
          <w:rFonts w:ascii="Segoe UI" w:hAnsi="Segoe UI" w:cs="Segoe UI"/>
          <w:sz w:val="18"/>
          <w:szCs w:val="18"/>
        </w:rPr>
        <w:t xml:space="preserve"> </w:t>
      </w:r>
      <w:proofErr w:type="gramStart"/>
      <w:r w:rsidR="00484682">
        <w:rPr>
          <w:rFonts w:ascii="Segoe UI" w:hAnsi="Segoe UI" w:cs="Segoe UI"/>
          <w:sz w:val="18"/>
          <w:szCs w:val="18"/>
        </w:rPr>
        <w:t>WA</w:t>
      </w:r>
      <w:r w:rsidRPr="00471170">
        <w:rPr>
          <w:rFonts w:ascii="Segoe UI" w:hAnsi="Segoe UI" w:cs="Segoe UI"/>
          <w:sz w:val="18"/>
          <w:szCs w:val="18"/>
        </w:rPr>
        <w:t xml:space="preserve"> Department of Environment and Conservation.</w:t>
      </w:r>
      <w:proofErr w:type="gramEnd"/>
    </w:p>
    <w:p w:rsidR="00C70C43" w:rsidRPr="00471170" w:rsidRDefault="00C70C43"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both"/>
        <w:rPr>
          <w:rFonts w:ascii="Segoe UI" w:hAnsi="Segoe UI" w:cs="Segoe UI"/>
          <w:sz w:val="18"/>
          <w:szCs w:val="18"/>
        </w:rPr>
      </w:pPr>
      <w:proofErr w:type="gramStart"/>
      <w:r w:rsidRPr="00471170">
        <w:rPr>
          <w:rFonts w:ascii="Segoe UI" w:hAnsi="Segoe UI" w:cs="Segoe UI"/>
          <w:sz w:val="18"/>
          <w:szCs w:val="18"/>
        </w:rPr>
        <w:t>Friend, J.A. and Burrows, R.G (1983).</w:t>
      </w:r>
      <w:proofErr w:type="gramEnd"/>
      <w:r w:rsidRPr="00471170">
        <w:rPr>
          <w:rFonts w:ascii="Segoe UI" w:hAnsi="Segoe UI" w:cs="Segoe UI"/>
          <w:sz w:val="18"/>
          <w:szCs w:val="18"/>
        </w:rPr>
        <w:t xml:space="preserve"> </w:t>
      </w:r>
      <w:proofErr w:type="gramStart"/>
      <w:r w:rsidRPr="00471170">
        <w:rPr>
          <w:rFonts w:ascii="Segoe UI" w:hAnsi="Segoe UI" w:cs="Segoe UI"/>
          <w:sz w:val="18"/>
          <w:szCs w:val="18"/>
        </w:rPr>
        <w:t>Bringing up young numbats.</w:t>
      </w:r>
      <w:proofErr w:type="gramEnd"/>
      <w:r w:rsidRPr="00471170">
        <w:rPr>
          <w:rFonts w:ascii="Segoe UI" w:hAnsi="Segoe UI" w:cs="Segoe UI"/>
          <w:sz w:val="18"/>
          <w:szCs w:val="18"/>
        </w:rPr>
        <w:t xml:space="preserve"> </w:t>
      </w:r>
      <w:r w:rsidRPr="00471170">
        <w:rPr>
          <w:rFonts w:ascii="Segoe UI" w:hAnsi="Segoe UI" w:cs="Segoe UI"/>
          <w:i/>
          <w:sz w:val="18"/>
          <w:szCs w:val="18"/>
        </w:rPr>
        <w:t>SWANS</w:t>
      </w:r>
      <w:r w:rsidRPr="00471170">
        <w:rPr>
          <w:rFonts w:ascii="Segoe UI" w:hAnsi="Segoe UI" w:cs="Segoe UI"/>
          <w:sz w:val="18"/>
          <w:szCs w:val="18"/>
        </w:rPr>
        <w:t xml:space="preserve"> 13(1): 3-9.</w:t>
      </w:r>
    </w:p>
    <w:p w:rsidR="00C70C43" w:rsidRPr="00471170" w:rsidRDefault="00C70C43" w:rsidP="0085787A">
      <w:pPr>
        <w:spacing w:before="120" w:after="120"/>
        <w:jc w:val="both"/>
        <w:rPr>
          <w:rFonts w:ascii="Segoe UI" w:hAnsi="Segoe UI" w:cs="Segoe UI"/>
          <w:sz w:val="18"/>
          <w:szCs w:val="18"/>
        </w:rPr>
      </w:pPr>
      <w:proofErr w:type="gramStart"/>
      <w:r w:rsidRPr="00471170">
        <w:rPr>
          <w:rFonts w:ascii="Segoe UI" w:hAnsi="Segoe UI" w:cs="Segoe UI"/>
          <w:sz w:val="18"/>
          <w:szCs w:val="18"/>
        </w:rPr>
        <w:t>Friend, J.A. and Thomas, N.D. (1994).</w:t>
      </w:r>
      <w:proofErr w:type="gramEnd"/>
      <w:r w:rsidRPr="00471170">
        <w:rPr>
          <w:rFonts w:ascii="Segoe UI" w:hAnsi="Segoe UI" w:cs="Segoe UI"/>
          <w:sz w:val="18"/>
          <w:szCs w:val="18"/>
        </w:rPr>
        <w:t xml:space="preserve"> </w:t>
      </w:r>
      <w:proofErr w:type="gramStart"/>
      <w:r w:rsidRPr="00471170">
        <w:rPr>
          <w:rFonts w:ascii="Segoe UI" w:hAnsi="Segoe UI" w:cs="Segoe UI"/>
          <w:sz w:val="18"/>
          <w:szCs w:val="18"/>
        </w:rPr>
        <w:t>Reintroduction and the numbat recovery program.</w:t>
      </w:r>
      <w:proofErr w:type="gramEnd"/>
      <w:r w:rsidRPr="00471170">
        <w:rPr>
          <w:rFonts w:ascii="Segoe UI" w:hAnsi="Segoe UI" w:cs="Segoe UI"/>
          <w:sz w:val="18"/>
          <w:szCs w:val="18"/>
        </w:rPr>
        <w:t xml:space="preserve"> </w:t>
      </w:r>
      <w:proofErr w:type="gramStart"/>
      <w:r w:rsidRPr="00471170">
        <w:rPr>
          <w:rFonts w:ascii="Segoe UI" w:hAnsi="Segoe UI" w:cs="Segoe UI"/>
          <w:sz w:val="18"/>
          <w:szCs w:val="18"/>
        </w:rPr>
        <w:t xml:space="preserve">In </w:t>
      </w:r>
      <w:r w:rsidRPr="00471170">
        <w:rPr>
          <w:rFonts w:ascii="Segoe UI" w:hAnsi="Segoe UI" w:cs="Segoe UI"/>
          <w:i/>
          <w:sz w:val="18"/>
          <w:szCs w:val="18"/>
        </w:rPr>
        <w:t>Reintroduction biology of Australian and New Zealand Fauna</w:t>
      </w:r>
      <w:r w:rsidR="00484682">
        <w:rPr>
          <w:rFonts w:ascii="Segoe UI" w:hAnsi="Segoe UI" w:cs="Segoe UI"/>
          <w:i/>
          <w:sz w:val="18"/>
          <w:szCs w:val="18"/>
        </w:rPr>
        <w:t>,</w:t>
      </w:r>
      <w:r w:rsidRPr="00471170">
        <w:rPr>
          <w:rFonts w:ascii="Segoe UI" w:hAnsi="Segoe UI" w:cs="Segoe UI"/>
          <w:sz w:val="18"/>
          <w:szCs w:val="18"/>
        </w:rPr>
        <w:t xml:space="preserve"> (ed. M. Serena), pp. 189-98.</w:t>
      </w:r>
      <w:proofErr w:type="gramEnd"/>
      <w:r w:rsidRPr="00471170">
        <w:rPr>
          <w:rFonts w:ascii="Segoe UI" w:hAnsi="Segoe UI" w:cs="Segoe UI"/>
          <w:sz w:val="18"/>
          <w:szCs w:val="18"/>
        </w:rPr>
        <w:t xml:space="preserve"> </w:t>
      </w:r>
      <w:proofErr w:type="gramStart"/>
      <w:r w:rsidRPr="00471170">
        <w:rPr>
          <w:rFonts w:ascii="Segoe UI" w:hAnsi="Segoe UI" w:cs="Segoe UI"/>
          <w:sz w:val="18"/>
          <w:szCs w:val="18"/>
        </w:rPr>
        <w:t>Surrey Beatty &amp; Sons, Chipping Norton.</w:t>
      </w:r>
      <w:proofErr w:type="gramEnd"/>
    </w:p>
    <w:p w:rsidR="00C70C43" w:rsidRPr="00471170" w:rsidRDefault="00C70C43" w:rsidP="0085787A">
      <w:pPr>
        <w:spacing w:before="120" w:after="120"/>
        <w:jc w:val="both"/>
        <w:rPr>
          <w:rFonts w:ascii="Segoe UI" w:hAnsi="Segoe UI" w:cs="Segoe UI"/>
          <w:sz w:val="18"/>
          <w:szCs w:val="18"/>
        </w:rPr>
      </w:pPr>
      <w:proofErr w:type="gramStart"/>
      <w:r w:rsidRPr="00471170">
        <w:rPr>
          <w:rFonts w:ascii="Segoe UI" w:hAnsi="Segoe UI" w:cs="Segoe UI"/>
          <w:sz w:val="18"/>
          <w:szCs w:val="18"/>
        </w:rPr>
        <w:t>Friend, J.A. and Whitford, D. (1988).</w:t>
      </w:r>
      <w:proofErr w:type="gramEnd"/>
      <w:r w:rsidRPr="00471170">
        <w:rPr>
          <w:rFonts w:ascii="Segoe UI" w:hAnsi="Segoe UI" w:cs="Segoe UI"/>
          <w:sz w:val="18"/>
          <w:szCs w:val="18"/>
        </w:rPr>
        <w:t xml:space="preserve"> </w:t>
      </w:r>
      <w:proofErr w:type="gramStart"/>
      <w:r w:rsidRPr="00471170">
        <w:rPr>
          <w:rFonts w:ascii="Segoe UI" w:hAnsi="Segoe UI" w:cs="Segoe UI"/>
          <w:sz w:val="18"/>
          <w:szCs w:val="18"/>
        </w:rPr>
        <w:t xml:space="preserve">Captive breeding of the numbat, </w:t>
      </w:r>
      <w:r w:rsidRPr="00471170">
        <w:rPr>
          <w:rFonts w:ascii="Segoe UI" w:hAnsi="Segoe UI" w:cs="Segoe UI"/>
          <w:i/>
          <w:sz w:val="18"/>
          <w:szCs w:val="18"/>
        </w:rPr>
        <w:t>Myrmecobius fasciatus</w:t>
      </w:r>
      <w:r w:rsidRPr="00471170">
        <w:rPr>
          <w:rFonts w:ascii="Segoe UI" w:hAnsi="Segoe UI" w:cs="Segoe UI"/>
          <w:sz w:val="18"/>
          <w:szCs w:val="18"/>
        </w:rPr>
        <w:t>.</w:t>
      </w:r>
      <w:proofErr w:type="gramEnd"/>
      <w:r w:rsidRPr="00471170">
        <w:rPr>
          <w:rFonts w:ascii="Segoe UI" w:hAnsi="Segoe UI" w:cs="Segoe UI"/>
          <w:sz w:val="18"/>
          <w:szCs w:val="18"/>
        </w:rPr>
        <w:t xml:space="preserve"> </w:t>
      </w:r>
      <w:proofErr w:type="gramStart"/>
      <w:r w:rsidRPr="00471170">
        <w:rPr>
          <w:rFonts w:ascii="Segoe UI" w:hAnsi="Segoe UI" w:cs="Segoe UI"/>
          <w:sz w:val="18"/>
          <w:szCs w:val="18"/>
        </w:rPr>
        <w:t>Unpublished report to World Wildlife Fund Australia.</w:t>
      </w:r>
      <w:proofErr w:type="gramEnd"/>
    </w:p>
    <w:p w:rsidR="00C70C43" w:rsidRPr="00471170" w:rsidRDefault="00C70C43"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both"/>
        <w:rPr>
          <w:rFonts w:ascii="Segoe UI" w:hAnsi="Segoe UI" w:cs="Segoe UI"/>
          <w:sz w:val="18"/>
          <w:szCs w:val="18"/>
        </w:rPr>
      </w:pPr>
      <w:proofErr w:type="gramStart"/>
      <w:r w:rsidRPr="00471170">
        <w:rPr>
          <w:rFonts w:ascii="Segoe UI" w:hAnsi="Segoe UI" w:cs="Segoe UI"/>
          <w:sz w:val="18"/>
          <w:szCs w:val="18"/>
        </w:rPr>
        <w:t>Friend, J.A., Fuller, P.J. and Davis, J.A. (1982).</w:t>
      </w:r>
      <w:proofErr w:type="gramEnd"/>
      <w:r w:rsidRPr="00471170">
        <w:rPr>
          <w:rFonts w:ascii="Segoe UI" w:hAnsi="Segoe UI" w:cs="Segoe UI"/>
          <w:sz w:val="18"/>
          <w:szCs w:val="18"/>
        </w:rPr>
        <w:t xml:space="preserve"> </w:t>
      </w:r>
      <w:proofErr w:type="gramStart"/>
      <w:r w:rsidRPr="00471170">
        <w:rPr>
          <w:rFonts w:ascii="Segoe UI" w:hAnsi="Segoe UI" w:cs="Segoe UI"/>
          <w:sz w:val="18"/>
          <w:szCs w:val="18"/>
        </w:rPr>
        <w:t>The numbat in central Australia</w:t>
      </w:r>
      <w:r w:rsidRPr="00484682">
        <w:rPr>
          <w:rFonts w:ascii="Segoe UI" w:hAnsi="Segoe UI" w:cs="Segoe UI"/>
          <w:i/>
          <w:sz w:val="18"/>
          <w:szCs w:val="18"/>
        </w:rPr>
        <w:t>.</w:t>
      </w:r>
      <w:proofErr w:type="gramEnd"/>
      <w:r w:rsidRPr="00484682">
        <w:rPr>
          <w:rFonts w:ascii="Segoe UI" w:hAnsi="Segoe UI" w:cs="Segoe UI"/>
          <w:i/>
          <w:sz w:val="18"/>
          <w:szCs w:val="18"/>
        </w:rPr>
        <w:t xml:space="preserve"> SWANS</w:t>
      </w:r>
      <w:r w:rsidRPr="00471170">
        <w:rPr>
          <w:rFonts w:ascii="Segoe UI" w:hAnsi="Segoe UI" w:cs="Segoe UI"/>
          <w:sz w:val="18"/>
          <w:szCs w:val="18"/>
        </w:rPr>
        <w:t>, 12(3): 21-26.</w:t>
      </w:r>
    </w:p>
    <w:p w:rsidR="00C70C43" w:rsidRPr="00471170" w:rsidRDefault="00C70C43" w:rsidP="0085787A">
      <w:pPr>
        <w:spacing w:before="120" w:after="120"/>
        <w:jc w:val="both"/>
        <w:rPr>
          <w:rFonts w:ascii="Segoe UI" w:hAnsi="Segoe UI" w:cs="Segoe UI"/>
          <w:sz w:val="18"/>
          <w:szCs w:val="18"/>
          <w:shd w:val="clear" w:color="auto" w:fill="FFFFFF"/>
        </w:rPr>
      </w:pPr>
      <w:proofErr w:type="gramStart"/>
      <w:r w:rsidRPr="00471170">
        <w:rPr>
          <w:rFonts w:ascii="Segoe UI" w:hAnsi="Segoe UI" w:cs="Segoe UI"/>
          <w:sz w:val="18"/>
          <w:szCs w:val="18"/>
          <w:shd w:val="clear" w:color="auto" w:fill="FFFFFF"/>
        </w:rPr>
        <w:t>F</w:t>
      </w:r>
      <w:r w:rsidR="00451C95">
        <w:rPr>
          <w:rFonts w:ascii="Segoe UI" w:hAnsi="Segoe UI" w:cs="Segoe UI"/>
          <w:sz w:val="18"/>
          <w:szCs w:val="18"/>
          <w:shd w:val="clear" w:color="auto" w:fill="FFFFFF"/>
        </w:rPr>
        <w:t>riend, T. and</w:t>
      </w:r>
      <w:r w:rsidRPr="00471170">
        <w:rPr>
          <w:rFonts w:ascii="Segoe UI" w:hAnsi="Segoe UI" w:cs="Segoe UI"/>
          <w:sz w:val="18"/>
          <w:szCs w:val="18"/>
          <w:shd w:val="clear" w:color="auto" w:fill="FFFFFF"/>
        </w:rPr>
        <w:t xml:space="preserve"> Burbidge, A. (2008).</w:t>
      </w:r>
      <w:proofErr w:type="gramEnd"/>
      <w:r w:rsidRPr="00471170">
        <w:rPr>
          <w:rStyle w:val="apple-converted-space"/>
          <w:rFonts w:ascii="Segoe UI" w:hAnsi="Segoe UI" w:cs="Segoe UI"/>
          <w:sz w:val="18"/>
          <w:szCs w:val="18"/>
          <w:shd w:val="clear" w:color="auto" w:fill="FFFFFF"/>
        </w:rPr>
        <w:t xml:space="preserve"> </w:t>
      </w:r>
      <w:proofErr w:type="gramStart"/>
      <w:r w:rsidRPr="00471170">
        <w:rPr>
          <w:rFonts w:ascii="Segoe UI" w:hAnsi="Segoe UI" w:cs="Segoe UI"/>
          <w:i/>
          <w:iCs/>
          <w:sz w:val="18"/>
          <w:szCs w:val="18"/>
          <w:shd w:val="clear" w:color="auto" w:fill="FFFFFF"/>
        </w:rPr>
        <w:t>Myrmecobius fasciatus</w:t>
      </w:r>
      <w:r w:rsidRPr="00471170">
        <w:rPr>
          <w:rFonts w:ascii="Segoe UI" w:hAnsi="Segoe UI" w:cs="Segoe UI"/>
          <w:sz w:val="18"/>
          <w:szCs w:val="18"/>
          <w:shd w:val="clear" w:color="auto" w:fill="FFFFFF"/>
        </w:rPr>
        <w:t>.</w:t>
      </w:r>
      <w:proofErr w:type="gramEnd"/>
      <w:r w:rsidRPr="00471170">
        <w:rPr>
          <w:rFonts w:ascii="Segoe UI" w:hAnsi="Segoe UI" w:cs="Segoe UI"/>
          <w:sz w:val="18"/>
          <w:szCs w:val="18"/>
          <w:shd w:val="clear" w:color="auto" w:fill="FFFFFF"/>
        </w:rPr>
        <w:t xml:space="preserve"> In: </w:t>
      </w:r>
      <w:r w:rsidRPr="00484682">
        <w:rPr>
          <w:rFonts w:ascii="Segoe UI" w:hAnsi="Segoe UI" w:cs="Segoe UI"/>
          <w:i/>
          <w:sz w:val="18"/>
          <w:szCs w:val="18"/>
          <w:shd w:val="clear" w:color="auto" w:fill="FFFFFF"/>
        </w:rPr>
        <w:t xml:space="preserve">IUCN 2011. </w:t>
      </w:r>
      <w:proofErr w:type="gramStart"/>
      <w:r w:rsidRPr="00484682">
        <w:rPr>
          <w:rFonts w:ascii="Segoe UI" w:hAnsi="Segoe UI" w:cs="Segoe UI"/>
          <w:i/>
          <w:sz w:val="18"/>
          <w:szCs w:val="18"/>
          <w:shd w:val="clear" w:color="auto" w:fill="FFFFFF"/>
        </w:rPr>
        <w:t>IUCN Red List of Threatened Species.</w:t>
      </w:r>
      <w:proofErr w:type="gramEnd"/>
      <w:r w:rsidRPr="00484682">
        <w:rPr>
          <w:rFonts w:ascii="Segoe UI" w:hAnsi="Segoe UI" w:cs="Segoe UI"/>
          <w:i/>
          <w:sz w:val="18"/>
          <w:szCs w:val="18"/>
          <w:shd w:val="clear" w:color="auto" w:fill="FFFFFF"/>
        </w:rPr>
        <w:t xml:space="preserve"> </w:t>
      </w:r>
      <w:proofErr w:type="gramStart"/>
      <w:r w:rsidRPr="00484682">
        <w:rPr>
          <w:rFonts w:ascii="Segoe UI" w:hAnsi="Segoe UI" w:cs="Segoe UI"/>
          <w:i/>
          <w:sz w:val="18"/>
          <w:szCs w:val="18"/>
          <w:shd w:val="clear" w:color="auto" w:fill="FFFFFF"/>
        </w:rPr>
        <w:t>Version 2011.2</w:t>
      </w:r>
      <w:r w:rsidRPr="00471170">
        <w:rPr>
          <w:rFonts w:ascii="Segoe UI" w:hAnsi="Segoe UI" w:cs="Segoe UI"/>
          <w:sz w:val="18"/>
          <w:szCs w:val="18"/>
          <w:shd w:val="clear" w:color="auto" w:fill="FFFFFF"/>
        </w:rPr>
        <w:t>.</w:t>
      </w:r>
      <w:proofErr w:type="gramEnd"/>
      <w:r w:rsidRPr="00471170">
        <w:rPr>
          <w:rFonts w:ascii="Segoe UI" w:hAnsi="Segoe UI" w:cs="Segoe UI"/>
          <w:sz w:val="18"/>
          <w:szCs w:val="18"/>
          <w:shd w:val="clear" w:color="auto" w:fill="FFFFFF"/>
        </w:rPr>
        <w:t xml:space="preserve"> &lt;</w:t>
      </w:r>
      <w:hyperlink r:id="rId28" w:history="1">
        <w:r w:rsidRPr="00471170">
          <w:rPr>
            <w:rStyle w:val="Hyperlink"/>
            <w:rFonts w:ascii="Segoe UI" w:hAnsi="Segoe UI" w:cs="Segoe UI"/>
            <w:color w:val="auto"/>
            <w:sz w:val="18"/>
            <w:szCs w:val="18"/>
            <w:shd w:val="clear" w:color="auto" w:fill="FFFFFF"/>
          </w:rPr>
          <w:t>www.iucnredlist.org</w:t>
        </w:r>
      </w:hyperlink>
      <w:r w:rsidRPr="00471170">
        <w:rPr>
          <w:rFonts w:ascii="Segoe UI" w:hAnsi="Segoe UI" w:cs="Segoe UI"/>
          <w:sz w:val="18"/>
          <w:szCs w:val="18"/>
          <w:shd w:val="clear" w:color="auto" w:fill="FFFFFF"/>
        </w:rPr>
        <w:t xml:space="preserve">&gt;. </w:t>
      </w:r>
      <w:proofErr w:type="gramStart"/>
      <w:r w:rsidRPr="00471170">
        <w:rPr>
          <w:rFonts w:ascii="Segoe UI" w:hAnsi="Segoe UI" w:cs="Segoe UI"/>
          <w:sz w:val="18"/>
          <w:szCs w:val="18"/>
          <w:shd w:val="clear" w:color="auto" w:fill="FFFFFF"/>
        </w:rPr>
        <w:t xml:space="preserve">Downloaded on </w:t>
      </w:r>
      <w:r w:rsidRPr="00471170">
        <w:rPr>
          <w:rFonts w:ascii="Segoe UI" w:hAnsi="Segoe UI" w:cs="Segoe UI"/>
          <w:bCs/>
          <w:sz w:val="18"/>
          <w:szCs w:val="18"/>
          <w:shd w:val="clear" w:color="auto" w:fill="FFFFFF"/>
        </w:rPr>
        <w:t>23</w:t>
      </w:r>
      <w:r w:rsidRPr="00471170">
        <w:rPr>
          <w:rFonts w:ascii="Segoe UI" w:hAnsi="Segoe UI" w:cs="Segoe UI"/>
          <w:b/>
          <w:bCs/>
          <w:sz w:val="18"/>
          <w:szCs w:val="18"/>
          <w:shd w:val="clear" w:color="auto" w:fill="FFFFFF"/>
        </w:rPr>
        <w:t xml:space="preserve"> </w:t>
      </w:r>
      <w:r w:rsidRPr="00471170">
        <w:rPr>
          <w:rFonts w:ascii="Segoe UI" w:hAnsi="Segoe UI" w:cs="Segoe UI"/>
          <w:bCs/>
          <w:sz w:val="18"/>
          <w:szCs w:val="18"/>
          <w:shd w:val="clear" w:color="auto" w:fill="FFFFFF"/>
        </w:rPr>
        <w:t>January 2012</w:t>
      </w:r>
      <w:r w:rsidRPr="00471170">
        <w:rPr>
          <w:rFonts w:ascii="Segoe UI" w:hAnsi="Segoe UI" w:cs="Segoe UI"/>
          <w:sz w:val="18"/>
          <w:szCs w:val="18"/>
          <w:shd w:val="clear" w:color="auto" w:fill="FFFFFF"/>
        </w:rPr>
        <w:t>.</w:t>
      </w:r>
      <w:proofErr w:type="gramEnd"/>
    </w:p>
    <w:p w:rsidR="00C70C43" w:rsidRPr="00471170" w:rsidRDefault="00C70C43" w:rsidP="0085787A">
      <w:pPr>
        <w:spacing w:before="120" w:after="120"/>
        <w:jc w:val="both"/>
        <w:rPr>
          <w:rFonts w:ascii="Segoe UI" w:hAnsi="Segoe UI" w:cs="Segoe UI"/>
          <w:sz w:val="18"/>
          <w:szCs w:val="18"/>
          <w:shd w:val="clear" w:color="auto" w:fill="FFFFFF"/>
        </w:rPr>
      </w:pPr>
      <w:proofErr w:type="gramStart"/>
      <w:r w:rsidRPr="00471170">
        <w:rPr>
          <w:rFonts w:ascii="Segoe UI" w:hAnsi="Segoe UI" w:cs="Segoe UI"/>
          <w:sz w:val="18"/>
          <w:szCs w:val="18"/>
          <w:shd w:val="clear" w:color="auto" w:fill="FFFFFF"/>
        </w:rPr>
        <w:t>Friend, T. (1996).</w:t>
      </w:r>
      <w:proofErr w:type="gramEnd"/>
      <w:r w:rsidRPr="00471170">
        <w:rPr>
          <w:rFonts w:ascii="Segoe UI" w:hAnsi="Segoe UI" w:cs="Segoe UI"/>
          <w:sz w:val="18"/>
          <w:szCs w:val="18"/>
          <w:shd w:val="clear" w:color="auto" w:fill="FFFFFF"/>
        </w:rPr>
        <w:t xml:space="preserve"> </w:t>
      </w:r>
      <w:proofErr w:type="gramStart"/>
      <w:r w:rsidRPr="00471170">
        <w:rPr>
          <w:rFonts w:ascii="Segoe UI" w:hAnsi="Segoe UI" w:cs="Segoe UI"/>
          <w:sz w:val="18"/>
          <w:szCs w:val="18"/>
          <w:shd w:val="clear" w:color="auto" w:fill="FFFFFF"/>
        </w:rPr>
        <w:t xml:space="preserve">Studies on reproduction in the numbat </w:t>
      </w:r>
      <w:r w:rsidRPr="00471170">
        <w:rPr>
          <w:rFonts w:ascii="Segoe UI" w:hAnsi="Segoe UI" w:cs="Segoe UI"/>
          <w:i/>
          <w:sz w:val="18"/>
          <w:szCs w:val="18"/>
          <w:shd w:val="clear" w:color="auto" w:fill="FFFFFF"/>
        </w:rPr>
        <w:t>Myrmecobius fasciatus.</w:t>
      </w:r>
      <w:proofErr w:type="gramEnd"/>
      <w:r w:rsidRPr="00471170">
        <w:rPr>
          <w:rFonts w:ascii="Segoe UI" w:hAnsi="Segoe UI" w:cs="Segoe UI"/>
          <w:i/>
          <w:sz w:val="18"/>
          <w:szCs w:val="18"/>
          <w:shd w:val="clear" w:color="auto" w:fill="FFFFFF"/>
        </w:rPr>
        <w:t xml:space="preserve"> Newsletter of the Australian Mammal Society </w:t>
      </w:r>
      <w:r w:rsidRPr="00471170">
        <w:rPr>
          <w:rFonts w:ascii="Segoe UI" w:hAnsi="Segoe UI" w:cs="Segoe UI"/>
          <w:sz w:val="18"/>
          <w:szCs w:val="18"/>
          <w:shd w:val="clear" w:color="auto" w:fill="FFFFFF"/>
        </w:rPr>
        <w:t>November 1996: 12.</w:t>
      </w:r>
    </w:p>
    <w:p w:rsidR="00C70C43" w:rsidRPr="00471170" w:rsidRDefault="00C70C43" w:rsidP="0085787A">
      <w:pPr>
        <w:autoSpaceDE w:val="0"/>
        <w:autoSpaceDN w:val="0"/>
        <w:adjustRightInd w:val="0"/>
        <w:spacing w:before="120" w:after="120"/>
        <w:jc w:val="both"/>
        <w:rPr>
          <w:rFonts w:ascii="Segoe UI" w:hAnsi="Segoe UI" w:cs="Segoe UI"/>
          <w:sz w:val="18"/>
          <w:szCs w:val="18"/>
        </w:rPr>
      </w:pPr>
      <w:proofErr w:type="gramStart"/>
      <w:r w:rsidRPr="00471170">
        <w:rPr>
          <w:rFonts w:ascii="Segoe UI" w:hAnsi="Segoe UI" w:cs="Segoe UI"/>
          <w:sz w:val="18"/>
          <w:szCs w:val="18"/>
        </w:rPr>
        <w:t>Fumagalli,</w:t>
      </w:r>
      <w:r w:rsidR="00484682">
        <w:rPr>
          <w:rFonts w:ascii="Segoe UI" w:hAnsi="Segoe UI" w:cs="Segoe UI"/>
          <w:sz w:val="18"/>
          <w:szCs w:val="18"/>
        </w:rPr>
        <w:t xml:space="preserve"> L., Moritz, C., Taberlet, P.</w:t>
      </w:r>
      <w:r w:rsidR="00451C95">
        <w:rPr>
          <w:rFonts w:ascii="Segoe UI" w:hAnsi="Segoe UI" w:cs="Segoe UI"/>
          <w:sz w:val="18"/>
          <w:szCs w:val="18"/>
        </w:rPr>
        <w:t xml:space="preserve"> and</w:t>
      </w:r>
      <w:r w:rsidRPr="00471170">
        <w:rPr>
          <w:rFonts w:ascii="Segoe UI" w:hAnsi="Segoe UI" w:cs="Segoe UI"/>
          <w:sz w:val="18"/>
          <w:szCs w:val="18"/>
        </w:rPr>
        <w:t xml:space="preserve"> Friend, J.A. (1999).</w:t>
      </w:r>
      <w:proofErr w:type="gramEnd"/>
      <w:r w:rsidRPr="00471170">
        <w:rPr>
          <w:rFonts w:ascii="Segoe UI" w:hAnsi="Segoe UI" w:cs="Segoe UI"/>
          <w:sz w:val="18"/>
          <w:szCs w:val="18"/>
        </w:rPr>
        <w:t xml:space="preserve"> Mitochondrial DNA sequence variation within the remnant populations of the endangered numbat (Marsupialia: Myrmecobiidae: </w:t>
      </w:r>
      <w:r w:rsidRPr="00471170">
        <w:rPr>
          <w:rFonts w:ascii="Segoe UI" w:hAnsi="Segoe UI" w:cs="Segoe UI"/>
          <w:i/>
          <w:iCs/>
          <w:sz w:val="18"/>
          <w:szCs w:val="18"/>
        </w:rPr>
        <w:t>Myrmecobius fasciatus</w:t>
      </w:r>
      <w:r w:rsidRPr="00471170">
        <w:rPr>
          <w:rFonts w:ascii="Segoe UI" w:hAnsi="Segoe UI" w:cs="Segoe UI"/>
          <w:sz w:val="18"/>
          <w:szCs w:val="18"/>
        </w:rPr>
        <w:t xml:space="preserve">). </w:t>
      </w:r>
      <w:r w:rsidRPr="00471170">
        <w:rPr>
          <w:rFonts w:ascii="Segoe UI" w:hAnsi="Segoe UI" w:cs="Segoe UI"/>
          <w:i/>
          <w:iCs/>
          <w:sz w:val="18"/>
          <w:szCs w:val="18"/>
        </w:rPr>
        <w:t xml:space="preserve">Molecular Ecology, </w:t>
      </w:r>
      <w:r w:rsidRPr="00471170">
        <w:rPr>
          <w:rFonts w:ascii="Segoe UI" w:hAnsi="Segoe UI" w:cs="Segoe UI"/>
          <w:bCs/>
          <w:sz w:val="18"/>
          <w:szCs w:val="18"/>
        </w:rPr>
        <w:t>8</w:t>
      </w:r>
      <w:r w:rsidRPr="00471170">
        <w:rPr>
          <w:rFonts w:ascii="Segoe UI" w:hAnsi="Segoe UI" w:cs="Segoe UI"/>
          <w:sz w:val="18"/>
          <w:szCs w:val="18"/>
        </w:rPr>
        <w:t>: 1545–9.</w:t>
      </w:r>
    </w:p>
    <w:p w:rsidR="00C70C43" w:rsidRPr="00471170" w:rsidRDefault="00C70C43" w:rsidP="0085787A">
      <w:pPr>
        <w:spacing w:before="120" w:after="120"/>
        <w:jc w:val="both"/>
        <w:rPr>
          <w:rFonts w:ascii="Segoe UI" w:hAnsi="Segoe UI" w:cs="Segoe UI"/>
          <w:sz w:val="18"/>
          <w:szCs w:val="18"/>
        </w:rPr>
      </w:pPr>
      <w:proofErr w:type="gramStart"/>
      <w:r w:rsidRPr="00471170">
        <w:rPr>
          <w:rFonts w:ascii="Segoe UI" w:hAnsi="Segoe UI" w:cs="Segoe UI"/>
          <w:sz w:val="18"/>
          <w:szCs w:val="18"/>
        </w:rPr>
        <w:t>Gaynor, W.T., Cousins, D.V. and Friend, J.A. (1990).</w:t>
      </w:r>
      <w:proofErr w:type="gramEnd"/>
      <w:r w:rsidRPr="00471170">
        <w:rPr>
          <w:rFonts w:ascii="Segoe UI" w:hAnsi="Segoe UI" w:cs="Segoe UI"/>
          <w:sz w:val="18"/>
          <w:szCs w:val="18"/>
        </w:rPr>
        <w:t xml:space="preserve"> </w:t>
      </w:r>
      <w:proofErr w:type="gramStart"/>
      <w:r w:rsidRPr="00471170">
        <w:rPr>
          <w:rFonts w:ascii="Segoe UI" w:hAnsi="Segoe UI" w:cs="Segoe UI"/>
          <w:sz w:val="18"/>
          <w:szCs w:val="18"/>
        </w:rPr>
        <w:t>Mycobacterial infection in numbats (</w:t>
      </w:r>
      <w:r w:rsidRPr="00471170">
        <w:rPr>
          <w:rFonts w:ascii="Segoe UI" w:hAnsi="Segoe UI" w:cs="Segoe UI"/>
          <w:i/>
          <w:sz w:val="18"/>
          <w:szCs w:val="18"/>
        </w:rPr>
        <w:t>Myrmecobius fasciatus</w:t>
      </w:r>
      <w:r w:rsidRPr="00471170">
        <w:rPr>
          <w:rFonts w:ascii="Segoe UI" w:hAnsi="Segoe UI" w:cs="Segoe UI"/>
          <w:sz w:val="18"/>
          <w:szCs w:val="18"/>
        </w:rPr>
        <w:t>).</w:t>
      </w:r>
      <w:proofErr w:type="gramEnd"/>
      <w:r w:rsidRPr="00471170">
        <w:rPr>
          <w:rFonts w:ascii="Segoe UI" w:hAnsi="Segoe UI" w:cs="Segoe UI"/>
          <w:sz w:val="18"/>
          <w:szCs w:val="18"/>
        </w:rPr>
        <w:t xml:space="preserve"> </w:t>
      </w:r>
      <w:r w:rsidRPr="00471170">
        <w:rPr>
          <w:rFonts w:ascii="Segoe UI" w:hAnsi="Segoe UI" w:cs="Segoe UI"/>
          <w:i/>
          <w:sz w:val="18"/>
          <w:szCs w:val="18"/>
        </w:rPr>
        <w:t>Journal of Zoo and Wildlife Medicine</w:t>
      </w:r>
      <w:r w:rsidRPr="00471170">
        <w:rPr>
          <w:rFonts w:ascii="Segoe UI" w:hAnsi="Segoe UI" w:cs="Segoe UI"/>
          <w:sz w:val="18"/>
          <w:szCs w:val="18"/>
        </w:rPr>
        <w:t xml:space="preserve"> 21(4): 476-479.</w:t>
      </w:r>
    </w:p>
    <w:p w:rsidR="00451C95" w:rsidRDefault="00451C95"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Segoe UI" w:hAnsi="Segoe UI" w:cs="Segoe UI"/>
          <w:sz w:val="18"/>
          <w:szCs w:val="18"/>
        </w:rPr>
      </w:pPr>
      <w:proofErr w:type="gramStart"/>
      <w:r>
        <w:rPr>
          <w:rFonts w:ascii="Segoe UI" w:hAnsi="Segoe UI" w:cs="Segoe UI"/>
          <w:sz w:val="18"/>
          <w:szCs w:val="18"/>
        </w:rPr>
        <w:t>Gilfillan, S., Mitchell, P., Newell, J., Danks, A. and Comer, S. (2009).</w:t>
      </w:r>
      <w:proofErr w:type="gramEnd"/>
      <w:r>
        <w:rPr>
          <w:rFonts w:ascii="Segoe UI" w:hAnsi="Segoe UI" w:cs="Segoe UI"/>
          <w:sz w:val="18"/>
          <w:szCs w:val="18"/>
        </w:rPr>
        <w:t xml:space="preserve"> South Coast Threatened Species and Eoclogical Communities Strategic Management Plan. </w:t>
      </w:r>
      <w:proofErr w:type="gramStart"/>
      <w:r w:rsidR="00484682">
        <w:rPr>
          <w:rFonts w:ascii="Segoe UI" w:hAnsi="Segoe UI" w:cs="Segoe UI"/>
          <w:sz w:val="18"/>
          <w:szCs w:val="18"/>
        </w:rPr>
        <w:t xml:space="preserve">WA </w:t>
      </w:r>
      <w:r>
        <w:rPr>
          <w:rFonts w:ascii="Segoe UI" w:hAnsi="Segoe UI" w:cs="Segoe UI"/>
          <w:sz w:val="18"/>
          <w:szCs w:val="18"/>
        </w:rPr>
        <w:t>Department of Environment and Conservation, Albany.</w:t>
      </w:r>
      <w:proofErr w:type="gramEnd"/>
    </w:p>
    <w:p w:rsidR="00C70C43" w:rsidRPr="00471170" w:rsidRDefault="00C70C43"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Segoe UI" w:hAnsi="Segoe UI" w:cs="Segoe UI"/>
          <w:sz w:val="18"/>
          <w:szCs w:val="18"/>
        </w:rPr>
      </w:pPr>
      <w:proofErr w:type="gramStart"/>
      <w:r w:rsidRPr="00471170">
        <w:rPr>
          <w:rFonts w:ascii="Segoe UI" w:hAnsi="Segoe UI" w:cs="Segoe UI"/>
          <w:sz w:val="18"/>
          <w:szCs w:val="18"/>
        </w:rPr>
        <w:t>Gill (1872).</w:t>
      </w:r>
      <w:proofErr w:type="gramEnd"/>
      <w:r w:rsidRPr="00471170">
        <w:rPr>
          <w:rFonts w:ascii="Segoe UI" w:hAnsi="Segoe UI" w:cs="Segoe UI"/>
          <w:sz w:val="18"/>
          <w:szCs w:val="18"/>
        </w:rPr>
        <w:t xml:space="preserve"> </w:t>
      </w:r>
      <w:proofErr w:type="gramStart"/>
      <w:r w:rsidRPr="00471170">
        <w:rPr>
          <w:rFonts w:ascii="Segoe UI" w:hAnsi="Segoe UI" w:cs="Segoe UI"/>
          <w:sz w:val="18"/>
          <w:szCs w:val="18"/>
        </w:rPr>
        <w:t>Arrangement of the families of mammals with analytical tables.</w:t>
      </w:r>
      <w:proofErr w:type="gramEnd"/>
      <w:r w:rsidRPr="00471170">
        <w:rPr>
          <w:rFonts w:ascii="Segoe UI" w:hAnsi="Segoe UI" w:cs="Segoe UI"/>
          <w:sz w:val="18"/>
          <w:szCs w:val="18"/>
        </w:rPr>
        <w:t xml:space="preserve"> </w:t>
      </w:r>
      <w:r w:rsidRPr="00471170">
        <w:rPr>
          <w:rFonts w:ascii="Segoe UI" w:hAnsi="Segoe UI" w:cs="Segoe UI"/>
          <w:i/>
          <w:iCs/>
          <w:sz w:val="18"/>
          <w:szCs w:val="18"/>
        </w:rPr>
        <w:t xml:space="preserve">Smithsonian Miscellaneous Collections, </w:t>
      </w:r>
      <w:r w:rsidRPr="00471170">
        <w:rPr>
          <w:rFonts w:ascii="Segoe UI" w:hAnsi="Segoe UI" w:cs="Segoe UI"/>
          <w:bCs/>
          <w:sz w:val="18"/>
          <w:szCs w:val="18"/>
        </w:rPr>
        <w:t>11</w:t>
      </w:r>
      <w:r w:rsidRPr="00471170">
        <w:rPr>
          <w:rFonts w:ascii="Segoe UI" w:hAnsi="Segoe UI" w:cs="Segoe UI"/>
          <w:sz w:val="18"/>
          <w:szCs w:val="18"/>
        </w:rPr>
        <w:t>: i–vi, 1–98.</w:t>
      </w:r>
    </w:p>
    <w:p w:rsidR="00C70C43" w:rsidRPr="00471170" w:rsidRDefault="00C70C43"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Segoe UI" w:hAnsi="Segoe UI" w:cs="Segoe UI"/>
          <w:sz w:val="18"/>
          <w:szCs w:val="18"/>
        </w:rPr>
      </w:pPr>
      <w:r w:rsidRPr="00471170">
        <w:rPr>
          <w:rFonts w:ascii="Segoe UI" w:hAnsi="Segoe UI" w:cs="Segoe UI"/>
          <w:sz w:val="18"/>
          <w:szCs w:val="18"/>
        </w:rPr>
        <w:t xml:space="preserve">Glauert, L. (1935). </w:t>
      </w:r>
      <w:proofErr w:type="gramStart"/>
      <w:r w:rsidRPr="00471170">
        <w:rPr>
          <w:rFonts w:ascii="Segoe UI" w:hAnsi="Segoe UI" w:cs="Segoe UI"/>
          <w:sz w:val="18"/>
          <w:szCs w:val="18"/>
        </w:rPr>
        <w:t>Answers to correspondence.</w:t>
      </w:r>
      <w:proofErr w:type="gramEnd"/>
      <w:r w:rsidRPr="00471170">
        <w:rPr>
          <w:rFonts w:ascii="Segoe UI" w:hAnsi="Segoe UI" w:cs="Segoe UI"/>
          <w:sz w:val="18"/>
          <w:szCs w:val="18"/>
        </w:rPr>
        <w:t xml:space="preserve"> </w:t>
      </w:r>
      <w:r w:rsidRPr="00471170">
        <w:rPr>
          <w:rFonts w:ascii="Segoe UI" w:hAnsi="Segoe UI" w:cs="Segoe UI"/>
          <w:i/>
          <w:sz w:val="18"/>
          <w:szCs w:val="18"/>
        </w:rPr>
        <w:t>Our Rural Magazine</w:t>
      </w:r>
      <w:r w:rsidRPr="00471170">
        <w:rPr>
          <w:rFonts w:ascii="Segoe UI" w:hAnsi="Segoe UI" w:cs="Segoe UI"/>
          <w:sz w:val="18"/>
          <w:szCs w:val="18"/>
        </w:rPr>
        <w:t xml:space="preserve"> June 1935: 147-150.</w:t>
      </w:r>
    </w:p>
    <w:p w:rsidR="00C70C43" w:rsidRPr="00471170" w:rsidRDefault="00C70C43" w:rsidP="0085787A">
      <w:pPr>
        <w:shd w:val="clear" w:color="auto" w:fill="FFFFFF"/>
        <w:spacing w:before="120" w:after="120"/>
        <w:jc w:val="both"/>
        <w:textAlignment w:val="top"/>
        <w:rPr>
          <w:rFonts w:ascii="Segoe UI" w:hAnsi="Segoe UI" w:cs="Segoe UI"/>
          <w:sz w:val="18"/>
          <w:szCs w:val="18"/>
        </w:rPr>
      </w:pPr>
      <w:proofErr w:type="gramStart"/>
      <w:r w:rsidRPr="00471170">
        <w:rPr>
          <w:rFonts w:ascii="Segoe UI" w:hAnsi="Segoe UI" w:cs="Segoe UI"/>
          <w:sz w:val="18"/>
          <w:szCs w:val="18"/>
        </w:rPr>
        <w:t>Griffiths, M. (1968).</w:t>
      </w:r>
      <w:proofErr w:type="gramEnd"/>
      <w:r w:rsidRPr="00471170">
        <w:rPr>
          <w:rFonts w:ascii="Segoe UI" w:hAnsi="Segoe UI" w:cs="Segoe UI"/>
          <w:sz w:val="18"/>
          <w:szCs w:val="18"/>
        </w:rPr>
        <w:t xml:space="preserve"> </w:t>
      </w:r>
      <w:proofErr w:type="gramStart"/>
      <w:r w:rsidRPr="00471170">
        <w:rPr>
          <w:rFonts w:ascii="Segoe UI" w:hAnsi="Segoe UI" w:cs="Segoe UI"/>
          <w:sz w:val="18"/>
          <w:szCs w:val="18"/>
        </w:rPr>
        <w:t>Echidnas.</w:t>
      </w:r>
      <w:proofErr w:type="gramEnd"/>
      <w:r w:rsidRPr="00471170">
        <w:rPr>
          <w:rFonts w:ascii="Segoe UI" w:hAnsi="Segoe UI" w:cs="Segoe UI"/>
          <w:sz w:val="18"/>
          <w:szCs w:val="18"/>
        </w:rPr>
        <w:t xml:space="preserve"> </w:t>
      </w:r>
      <w:proofErr w:type="gramStart"/>
      <w:r w:rsidRPr="00471170">
        <w:rPr>
          <w:rFonts w:ascii="Segoe UI" w:hAnsi="Segoe UI" w:cs="Segoe UI"/>
          <w:sz w:val="18"/>
          <w:szCs w:val="18"/>
        </w:rPr>
        <w:t>Pergamon Press, London, United Kingdom.</w:t>
      </w:r>
      <w:proofErr w:type="gramEnd"/>
    </w:p>
    <w:p w:rsidR="00C70C43" w:rsidRPr="00471170" w:rsidRDefault="00C70C43" w:rsidP="0085787A">
      <w:pPr>
        <w:shd w:val="clear" w:color="auto" w:fill="FFFFFF"/>
        <w:spacing w:before="120" w:after="120"/>
        <w:jc w:val="both"/>
        <w:textAlignment w:val="top"/>
        <w:rPr>
          <w:rFonts w:ascii="Segoe UI" w:hAnsi="Segoe UI" w:cs="Segoe UI"/>
          <w:sz w:val="18"/>
          <w:szCs w:val="18"/>
        </w:rPr>
      </w:pPr>
      <w:proofErr w:type="gramStart"/>
      <w:r w:rsidRPr="00471170">
        <w:rPr>
          <w:rFonts w:ascii="Segoe UI" w:hAnsi="Segoe UI" w:cs="Segoe UI"/>
          <w:sz w:val="18"/>
          <w:szCs w:val="18"/>
        </w:rPr>
        <w:t>Groom, C. (2010).</w:t>
      </w:r>
      <w:proofErr w:type="gramEnd"/>
      <w:r w:rsidRPr="00471170">
        <w:rPr>
          <w:rFonts w:ascii="Segoe UI" w:hAnsi="Segoe UI" w:cs="Segoe UI"/>
          <w:sz w:val="18"/>
          <w:szCs w:val="18"/>
        </w:rPr>
        <w:t xml:space="preserve"> Justification for continued conservation efforts following the delisting of a threatened species: a case study of the woylie, </w:t>
      </w:r>
      <w:r w:rsidRPr="00471170">
        <w:rPr>
          <w:rFonts w:ascii="Segoe UI" w:hAnsi="Segoe UI" w:cs="Segoe UI"/>
          <w:i/>
          <w:sz w:val="18"/>
          <w:szCs w:val="18"/>
        </w:rPr>
        <w:t>Bettongia penicillata ogilbyi</w:t>
      </w:r>
      <w:r w:rsidRPr="00471170">
        <w:rPr>
          <w:rFonts w:ascii="Segoe UI" w:hAnsi="Segoe UI" w:cs="Segoe UI"/>
          <w:sz w:val="18"/>
          <w:szCs w:val="18"/>
        </w:rPr>
        <w:t xml:space="preserve"> (Marsupialia: Potoroidae). </w:t>
      </w:r>
      <w:r w:rsidRPr="00471170">
        <w:rPr>
          <w:rFonts w:ascii="Segoe UI" w:hAnsi="Segoe UI" w:cs="Segoe UI"/>
          <w:i/>
          <w:sz w:val="18"/>
          <w:szCs w:val="18"/>
        </w:rPr>
        <w:t>Wildlife Research</w:t>
      </w:r>
      <w:r w:rsidRPr="00471170">
        <w:rPr>
          <w:rFonts w:ascii="Segoe UI" w:hAnsi="Segoe UI" w:cs="Segoe UI"/>
          <w:sz w:val="18"/>
          <w:szCs w:val="18"/>
        </w:rPr>
        <w:t>, 37: 183-193.</w:t>
      </w:r>
    </w:p>
    <w:p w:rsidR="00C70C43" w:rsidRPr="00471170" w:rsidRDefault="00C70C43" w:rsidP="0085787A">
      <w:pPr>
        <w:spacing w:before="120" w:after="120"/>
        <w:jc w:val="both"/>
        <w:rPr>
          <w:rFonts w:ascii="Segoe UI" w:hAnsi="Segoe UI" w:cs="Segoe UI"/>
          <w:sz w:val="18"/>
          <w:szCs w:val="18"/>
        </w:rPr>
      </w:pPr>
      <w:r w:rsidRPr="00471170">
        <w:rPr>
          <w:rFonts w:ascii="Segoe UI" w:hAnsi="Segoe UI" w:cs="Segoe UI"/>
          <w:sz w:val="18"/>
          <w:szCs w:val="18"/>
        </w:rPr>
        <w:t xml:space="preserve">Haigh, S.A. (1994). An investigation of the health status and occurrence of disease agents in several threatened Western Australian mammal species. </w:t>
      </w:r>
      <w:proofErr w:type="gramStart"/>
      <w:r w:rsidRPr="00471170">
        <w:rPr>
          <w:rFonts w:ascii="Segoe UI" w:hAnsi="Segoe UI" w:cs="Segoe UI"/>
          <w:sz w:val="18"/>
          <w:szCs w:val="18"/>
        </w:rPr>
        <w:t>Unpublished report to the Department of Conservation and Land Management, Perth, Western Australia.</w:t>
      </w:r>
      <w:proofErr w:type="gramEnd"/>
    </w:p>
    <w:p w:rsidR="00C70C43" w:rsidRPr="00471170" w:rsidRDefault="00C70C43" w:rsidP="0085787A">
      <w:pPr>
        <w:spacing w:before="120" w:after="120"/>
        <w:jc w:val="both"/>
        <w:rPr>
          <w:rFonts w:ascii="Segoe UI" w:hAnsi="Segoe UI" w:cs="Segoe UI"/>
          <w:sz w:val="18"/>
          <w:szCs w:val="18"/>
        </w:rPr>
      </w:pPr>
      <w:proofErr w:type="gramStart"/>
      <w:r w:rsidRPr="00471170">
        <w:rPr>
          <w:rFonts w:ascii="Segoe UI" w:hAnsi="Segoe UI" w:cs="Segoe UI"/>
          <w:sz w:val="18"/>
          <w:szCs w:val="18"/>
        </w:rPr>
        <w:t>Haigh, S.A. and Friend, J.A. (1999).</w:t>
      </w:r>
      <w:proofErr w:type="gramEnd"/>
      <w:r w:rsidRPr="00471170">
        <w:rPr>
          <w:rFonts w:ascii="Segoe UI" w:hAnsi="Segoe UI" w:cs="Segoe UI"/>
          <w:sz w:val="18"/>
          <w:szCs w:val="18"/>
        </w:rPr>
        <w:t xml:space="preserve"> Veterinary aspects of several threatened Western Australian mammal species. </w:t>
      </w:r>
      <w:r w:rsidRPr="00471170">
        <w:rPr>
          <w:rFonts w:ascii="Segoe UI" w:hAnsi="Segoe UI" w:cs="Segoe UI"/>
          <w:i/>
          <w:sz w:val="18"/>
          <w:szCs w:val="18"/>
        </w:rPr>
        <w:t>Australian Association of Veterinary Conservation Biologists Newsletter</w:t>
      </w:r>
      <w:r w:rsidRPr="00471170">
        <w:rPr>
          <w:rFonts w:ascii="Segoe UI" w:hAnsi="Segoe UI" w:cs="Segoe UI"/>
          <w:sz w:val="18"/>
          <w:szCs w:val="18"/>
        </w:rPr>
        <w:t xml:space="preserve"> 16: 5-6.</w:t>
      </w:r>
    </w:p>
    <w:p w:rsidR="00C70C43" w:rsidRPr="00471170" w:rsidRDefault="00C70C43" w:rsidP="0085787A">
      <w:pPr>
        <w:shd w:val="clear" w:color="auto" w:fill="FFFFFF"/>
        <w:spacing w:before="120" w:after="120"/>
        <w:jc w:val="both"/>
        <w:textAlignment w:val="top"/>
        <w:rPr>
          <w:rFonts w:ascii="Segoe UI" w:hAnsi="Segoe UI" w:cs="Segoe UI"/>
          <w:sz w:val="18"/>
          <w:szCs w:val="18"/>
        </w:rPr>
      </w:pPr>
      <w:proofErr w:type="gramStart"/>
      <w:r w:rsidRPr="00471170">
        <w:rPr>
          <w:rFonts w:ascii="Segoe UI" w:hAnsi="Segoe UI" w:cs="Segoe UI"/>
          <w:sz w:val="18"/>
          <w:szCs w:val="18"/>
        </w:rPr>
        <w:t>IOCI (2010).</w:t>
      </w:r>
      <w:proofErr w:type="gramEnd"/>
      <w:r w:rsidRPr="00471170">
        <w:rPr>
          <w:rFonts w:ascii="Segoe UI" w:hAnsi="Segoe UI" w:cs="Segoe UI"/>
          <w:sz w:val="18"/>
          <w:szCs w:val="18"/>
        </w:rPr>
        <w:t xml:space="preserve"> Update on IOCI Research: WA rainfall – what the past can tell us, and what the future may hold. Factsheet 4, Indian Ocean Climate Initiative, Perth</w:t>
      </w:r>
    </w:p>
    <w:p w:rsidR="00C70C43" w:rsidRPr="00471170" w:rsidRDefault="00C70C43" w:rsidP="0085787A">
      <w:pPr>
        <w:spacing w:before="120" w:after="120"/>
        <w:jc w:val="both"/>
        <w:rPr>
          <w:rFonts w:ascii="Segoe UI" w:hAnsi="Segoe UI" w:cs="Segoe UI"/>
          <w:sz w:val="18"/>
          <w:szCs w:val="18"/>
        </w:rPr>
      </w:pPr>
      <w:proofErr w:type="gramStart"/>
      <w:r w:rsidRPr="00471170">
        <w:rPr>
          <w:rFonts w:ascii="Segoe UI" w:hAnsi="Segoe UI" w:cs="Segoe UI"/>
          <w:sz w:val="18"/>
          <w:szCs w:val="18"/>
        </w:rPr>
        <w:t>IUCN (2013).</w:t>
      </w:r>
      <w:proofErr w:type="gramEnd"/>
      <w:r w:rsidRPr="00471170">
        <w:rPr>
          <w:rFonts w:ascii="Segoe UI" w:hAnsi="Segoe UI" w:cs="Segoe UI"/>
          <w:sz w:val="18"/>
          <w:szCs w:val="18"/>
        </w:rPr>
        <w:t xml:space="preserve"> </w:t>
      </w:r>
      <w:proofErr w:type="gramStart"/>
      <w:r w:rsidRPr="00471170">
        <w:rPr>
          <w:rFonts w:ascii="Segoe UI" w:hAnsi="Segoe UI" w:cs="Segoe UI"/>
          <w:sz w:val="18"/>
          <w:szCs w:val="18"/>
        </w:rPr>
        <w:t>IUCN Red List of Threatened Species.</w:t>
      </w:r>
      <w:proofErr w:type="gramEnd"/>
      <w:r w:rsidRPr="00471170">
        <w:rPr>
          <w:rFonts w:ascii="Segoe UI" w:hAnsi="Segoe UI" w:cs="Segoe UI"/>
          <w:sz w:val="18"/>
          <w:szCs w:val="18"/>
        </w:rPr>
        <w:t xml:space="preserve"> </w:t>
      </w:r>
      <w:proofErr w:type="gramStart"/>
      <w:r w:rsidRPr="00471170">
        <w:rPr>
          <w:rFonts w:ascii="Segoe UI" w:hAnsi="Segoe UI" w:cs="Segoe UI"/>
          <w:sz w:val="18"/>
          <w:szCs w:val="18"/>
        </w:rPr>
        <w:t>Version 2013.2.</w:t>
      </w:r>
      <w:proofErr w:type="gramEnd"/>
      <w:r w:rsidRPr="00471170">
        <w:rPr>
          <w:rFonts w:ascii="Segoe UI" w:hAnsi="Segoe UI" w:cs="Segoe UI"/>
          <w:sz w:val="18"/>
          <w:szCs w:val="18"/>
        </w:rPr>
        <w:t xml:space="preserve"> Available at: </w:t>
      </w:r>
      <w:hyperlink r:id="rId29" w:history="1">
        <w:r w:rsidRPr="00471170">
          <w:rPr>
            <w:rStyle w:val="Hyperlink"/>
            <w:rFonts w:ascii="Segoe UI" w:hAnsi="Segoe UI" w:cs="Segoe UI"/>
            <w:color w:val="auto"/>
            <w:sz w:val="18"/>
            <w:szCs w:val="18"/>
          </w:rPr>
          <w:t>www.iucnredlist.org</w:t>
        </w:r>
      </w:hyperlink>
      <w:r w:rsidRPr="00471170">
        <w:rPr>
          <w:rFonts w:ascii="Segoe UI" w:hAnsi="Segoe UI" w:cs="Segoe UI"/>
          <w:sz w:val="18"/>
          <w:szCs w:val="18"/>
        </w:rPr>
        <w:t xml:space="preserve">. </w:t>
      </w:r>
      <w:proofErr w:type="gramStart"/>
      <w:r w:rsidRPr="00471170">
        <w:rPr>
          <w:rFonts w:ascii="Segoe UI" w:hAnsi="Segoe UI" w:cs="Segoe UI"/>
          <w:sz w:val="18"/>
          <w:szCs w:val="18"/>
        </w:rPr>
        <w:t>Accessed</w:t>
      </w:r>
      <w:r w:rsidRPr="00471170">
        <w:rPr>
          <w:rFonts w:ascii="Segoe UI" w:hAnsi="Segoe UI" w:cs="Segoe UI"/>
          <w:bCs/>
          <w:sz w:val="18"/>
          <w:szCs w:val="18"/>
        </w:rPr>
        <w:t xml:space="preserve"> February 2014</w:t>
      </w:r>
      <w:r w:rsidRPr="00471170">
        <w:rPr>
          <w:rFonts w:ascii="Segoe UI" w:hAnsi="Segoe UI" w:cs="Segoe UI"/>
          <w:sz w:val="18"/>
          <w:szCs w:val="18"/>
        </w:rPr>
        <w:t>.</w:t>
      </w:r>
      <w:proofErr w:type="gramEnd"/>
    </w:p>
    <w:p w:rsidR="00C70C43" w:rsidRPr="00471170" w:rsidRDefault="00C70C43" w:rsidP="0085787A">
      <w:pPr>
        <w:spacing w:before="120" w:after="120"/>
        <w:jc w:val="both"/>
        <w:rPr>
          <w:rFonts w:ascii="Segoe UI" w:hAnsi="Segoe UI" w:cs="Segoe UI"/>
          <w:sz w:val="18"/>
          <w:szCs w:val="18"/>
        </w:rPr>
      </w:pPr>
      <w:r w:rsidRPr="00471170">
        <w:rPr>
          <w:rFonts w:ascii="Segoe UI" w:hAnsi="Segoe UI" w:cs="Segoe UI"/>
          <w:sz w:val="18"/>
          <w:szCs w:val="18"/>
        </w:rPr>
        <w:t xml:space="preserve">Jones, A.D. (1954). </w:t>
      </w:r>
      <w:proofErr w:type="gramStart"/>
      <w:r w:rsidRPr="00471170">
        <w:rPr>
          <w:rFonts w:ascii="Segoe UI" w:hAnsi="Segoe UI" w:cs="Segoe UI"/>
          <w:sz w:val="18"/>
          <w:szCs w:val="18"/>
        </w:rPr>
        <w:t>The recent increase of the rarer native mammals.</w:t>
      </w:r>
      <w:proofErr w:type="gramEnd"/>
      <w:r w:rsidRPr="00471170">
        <w:rPr>
          <w:rFonts w:ascii="Segoe UI" w:hAnsi="Segoe UI" w:cs="Segoe UI"/>
          <w:sz w:val="18"/>
          <w:szCs w:val="18"/>
        </w:rPr>
        <w:t xml:space="preserve"> VII. Manjimup. </w:t>
      </w:r>
      <w:r w:rsidRPr="00471170">
        <w:rPr>
          <w:rFonts w:ascii="Segoe UI" w:hAnsi="Segoe UI" w:cs="Segoe UI"/>
          <w:i/>
          <w:iCs/>
          <w:sz w:val="18"/>
          <w:szCs w:val="18"/>
        </w:rPr>
        <w:t>West Australian</w:t>
      </w:r>
      <w:r w:rsidRPr="00471170">
        <w:rPr>
          <w:rFonts w:ascii="Segoe UI" w:hAnsi="Segoe UI" w:cs="Segoe UI"/>
          <w:iCs/>
          <w:sz w:val="18"/>
          <w:szCs w:val="18"/>
        </w:rPr>
        <w:t xml:space="preserve"> Naturalist </w:t>
      </w:r>
      <w:r w:rsidRPr="00471170">
        <w:rPr>
          <w:rFonts w:ascii="Segoe UI" w:hAnsi="Segoe UI" w:cs="Segoe UI"/>
          <w:bCs/>
          <w:sz w:val="18"/>
          <w:szCs w:val="18"/>
        </w:rPr>
        <w:t>4</w:t>
      </w:r>
      <w:r w:rsidRPr="00471170">
        <w:rPr>
          <w:rFonts w:ascii="Segoe UI" w:hAnsi="Segoe UI" w:cs="Segoe UI"/>
          <w:sz w:val="18"/>
          <w:szCs w:val="18"/>
        </w:rPr>
        <w:t>:</w:t>
      </w:r>
      <w:r w:rsidR="00560BDD">
        <w:rPr>
          <w:rFonts w:ascii="Segoe UI" w:hAnsi="Segoe UI" w:cs="Segoe UI"/>
          <w:sz w:val="18"/>
          <w:szCs w:val="18"/>
        </w:rPr>
        <w:t xml:space="preserve"> </w:t>
      </w:r>
      <w:r w:rsidRPr="00471170">
        <w:rPr>
          <w:rFonts w:ascii="Segoe UI" w:hAnsi="Segoe UI" w:cs="Segoe UI"/>
          <w:sz w:val="18"/>
          <w:szCs w:val="18"/>
        </w:rPr>
        <w:t>139-40.</w:t>
      </w:r>
    </w:p>
    <w:p w:rsidR="00C70C43" w:rsidRPr="00471170" w:rsidRDefault="00C70C43" w:rsidP="0085787A">
      <w:pPr>
        <w:spacing w:before="120" w:after="120"/>
        <w:jc w:val="both"/>
        <w:rPr>
          <w:rFonts w:ascii="Segoe UI" w:hAnsi="Segoe UI" w:cs="Segoe UI"/>
          <w:sz w:val="18"/>
          <w:szCs w:val="18"/>
        </w:rPr>
      </w:pPr>
      <w:proofErr w:type="gramStart"/>
      <w:r w:rsidRPr="00471170">
        <w:rPr>
          <w:rFonts w:ascii="Segoe UI" w:hAnsi="Segoe UI" w:cs="Segoe UI"/>
          <w:sz w:val="18"/>
          <w:szCs w:val="18"/>
          <w:shd w:val="clear" w:color="auto" w:fill="FFFFFF"/>
        </w:rPr>
        <w:t>Kinnear, J. E., Onus, M. L. and Sumner</w:t>
      </w:r>
      <w:r w:rsidRPr="00471170">
        <w:rPr>
          <w:rStyle w:val="apple-converted-space"/>
          <w:rFonts w:ascii="Segoe UI" w:hAnsi="Segoe UI" w:cs="Segoe UI"/>
          <w:sz w:val="18"/>
          <w:szCs w:val="18"/>
          <w:shd w:val="clear" w:color="auto" w:fill="FFFFFF"/>
        </w:rPr>
        <w:t xml:space="preserve">, </w:t>
      </w:r>
      <w:r w:rsidRPr="00471170">
        <w:rPr>
          <w:rFonts w:ascii="Segoe UI" w:hAnsi="Segoe UI" w:cs="Segoe UI"/>
          <w:sz w:val="18"/>
          <w:szCs w:val="18"/>
          <w:shd w:val="clear" w:color="auto" w:fill="FFFFFF"/>
        </w:rPr>
        <w:t>N. R. (</w:t>
      </w:r>
      <w:r w:rsidRPr="00471170">
        <w:rPr>
          <w:rFonts w:ascii="Segoe UI" w:hAnsi="Segoe UI" w:cs="Segoe UI"/>
          <w:sz w:val="18"/>
          <w:szCs w:val="18"/>
        </w:rPr>
        <w:t>1998).</w:t>
      </w:r>
      <w:proofErr w:type="gramEnd"/>
      <w:r w:rsidRPr="00471170">
        <w:rPr>
          <w:rFonts w:ascii="Segoe UI" w:hAnsi="Segoe UI" w:cs="Segoe UI"/>
          <w:sz w:val="18"/>
          <w:szCs w:val="18"/>
        </w:rPr>
        <w:t xml:space="preserve"> </w:t>
      </w:r>
      <w:r w:rsidRPr="00471170">
        <w:rPr>
          <w:rFonts w:ascii="Segoe UI" w:hAnsi="Segoe UI" w:cs="Segoe UI"/>
          <w:bCs/>
          <w:sz w:val="18"/>
          <w:szCs w:val="18"/>
        </w:rPr>
        <w:t xml:space="preserve">Fox control and rock-wallaby population dynamics - II. </w:t>
      </w:r>
      <w:proofErr w:type="gramStart"/>
      <w:r w:rsidRPr="00471170">
        <w:rPr>
          <w:rFonts w:ascii="Segoe UI" w:hAnsi="Segoe UI" w:cs="Segoe UI"/>
          <w:bCs/>
          <w:sz w:val="18"/>
          <w:szCs w:val="18"/>
        </w:rPr>
        <w:t>An update.</w:t>
      </w:r>
      <w:proofErr w:type="gramEnd"/>
      <w:r w:rsidRPr="00471170">
        <w:rPr>
          <w:rFonts w:ascii="Segoe UI" w:hAnsi="Segoe UI" w:cs="Segoe UI"/>
          <w:bCs/>
          <w:sz w:val="18"/>
          <w:szCs w:val="18"/>
        </w:rPr>
        <w:t xml:space="preserve"> </w:t>
      </w:r>
      <w:r w:rsidRPr="00471170">
        <w:rPr>
          <w:rStyle w:val="Emphasis"/>
          <w:rFonts w:ascii="Segoe UI" w:hAnsi="Segoe UI" w:cs="Segoe UI"/>
          <w:sz w:val="18"/>
          <w:szCs w:val="18"/>
          <w:shd w:val="clear" w:color="auto" w:fill="FFFFFF"/>
        </w:rPr>
        <w:t>Wildlife Research</w:t>
      </w:r>
      <w:r w:rsidRPr="00471170">
        <w:rPr>
          <w:rStyle w:val="apple-converted-space"/>
          <w:rFonts w:ascii="Segoe UI" w:hAnsi="Segoe UI" w:cs="Segoe UI"/>
          <w:sz w:val="18"/>
          <w:szCs w:val="18"/>
          <w:shd w:val="clear" w:color="auto" w:fill="FFFFFF"/>
        </w:rPr>
        <w:t xml:space="preserve"> </w:t>
      </w:r>
      <w:r w:rsidRPr="00471170">
        <w:rPr>
          <w:rFonts w:ascii="Segoe UI" w:hAnsi="Segoe UI" w:cs="Segoe UI"/>
          <w:sz w:val="18"/>
          <w:szCs w:val="18"/>
          <w:shd w:val="clear" w:color="auto" w:fill="FFFFFF"/>
        </w:rPr>
        <w:t>25(1): 81-88.</w:t>
      </w:r>
    </w:p>
    <w:p w:rsidR="00C70C43" w:rsidRPr="00471170" w:rsidRDefault="00C70C43" w:rsidP="0085787A">
      <w:pPr>
        <w:spacing w:before="120" w:after="120"/>
        <w:jc w:val="both"/>
        <w:rPr>
          <w:rFonts w:ascii="Segoe UI" w:hAnsi="Segoe UI" w:cs="Segoe UI"/>
          <w:sz w:val="18"/>
          <w:szCs w:val="18"/>
        </w:rPr>
      </w:pPr>
      <w:proofErr w:type="gramStart"/>
      <w:r w:rsidRPr="00471170">
        <w:rPr>
          <w:rFonts w:ascii="Segoe UI" w:hAnsi="Segoe UI" w:cs="Segoe UI"/>
          <w:sz w:val="18"/>
          <w:szCs w:val="18"/>
        </w:rPr>
        <w:t>Kinnear, J.E., Onus, M.L. and Bromilow, R.N. (1988).</w:t>
      </w:r>
      <w:proofErr w:type="gramEnd"/>
      <w:r w:rsidRPr="00471170">
        <w:rPr>
          <w:rFonts w:ascii="Segoe UI" w:hAnsi="Segoe UI" w:cs="Segoe UI"/>
          <w:sz w:val="18"/>
          <w:szCs w:val="18"/>
        </w:rPr>
        <w:t xml:space="preserve"> Fox control and rock-wallaby population dynamics. </w:t>
      </w:r>
      <w:r w:rsidRPr="00471170">
        <w:rPr>
          <w:rFonts w:ascii="Segoe UI" w:hAnsi="Segoe UI" w:cs="Segoe UI"/>
          <w:i/>
          <w:sz w:val="18"/>
          <w:szCs w:val="18"/>
        </w:rPr>
        <w:t>Australian Wildlife Research</w:t>
      </w:r>
      <w:r w:rsidRPr="00471170">
        <w:rPr>
          <w:rFonts w:ascii="Segoe UI" w:hAnsi="Segoe UI" w:cs="Segoe UI"/>
          <w:sz w:val="18"/>
          <w:szCs w:val="18"/>
        </w:rPr>
        <w:t xml:space="preserve"> 15: 435-50.</w:t>
      </w:r>
    </w:p>
    <w:p w:rsidR="00C70C43" w:rsidRPr="00471170" w:rsidRDefault="005264C1" w:rsidP="0085787A">
      <w:pPr>
        <w:spacing w:before="120" w:after="120"/>
        <w:jc w:val="both"/>
        <w:rPr>
          <w:rFonts w:ascii="Segoe UI" w:eastAsia="Arial Unicode MS" w:hAnsi="Segoe UI" w:cs="Segoe UI"/>
          <w:sz w:val="18"/>
          <w:szCs w:val="18"/>
        </w:rPr>
      </w:pPr>
      <w:hyperlink r:id="rId30" w:history="1">
        <w:proofErr w:type="gramStart"/>
        <w:r w:rsidR="00C70C43" w:rsidRPr="00471170">
          <w:rPr>
            <w:rFonts w:ascii="Segoe UI" w:hAnsi="Segoe UI" w:cs="Segoe UI"/>
            <w:sz w:val="18"/>
            <w:szCs w:val="18"/>
          </w:rPr>
          <w:t>Kinnear</w:t>
        </w:r>
      </w:hyperlink>
      <w:r w:rsidR="00C70C43" w:rsidRPr="00471170">
        <w:rPr>
          <w:rFonts w:ascii="Segoe UI" w:hAnsi="Segoe UI" w:cs="Segoe UI"/>
          <w:sz w:val="18"/>
          <w:szCs w:val="18"/>
        </w:rPr>
        <w:t xml:space="preserve">, J.E., </w:t>
      </w:r>
      <w:hyperlink r:id="rId31" w:history="1">
        <w:r w:rsidR="00C70C43" w:rsidRPr="00471170">
          <w:rPr>
            <w:rFonts w:ascii="Segoe UI" w:hAnsi="Segoe UI" w:cs="Segoe UI"/>
            <w:sz w:val="18"/>
            <w:szCs w:val="18"/>
          </w:rPr>
          <w:t>Sumner</w:t>
        </w:r>
      </w:hyperlink>
      <w:r w:rsidR="00C70C43" w:rsidRPr="00471170">
        <w:rPr>
          <w:rFonts w:ascii="Segoe UI" w:hAnsi="Segoe UI" w:cs="Segoe UI"/>
          <w:sz w:val="18"/>
          <w:szCs w:val="18"/>
        </w:rPr>
        <w:t xml:space="preserve">, N.R. and </w:t>
      </w:r>
      <w:hyperlink r:id="rId32" w:history="1">
        <w:r w:rsidR="00C70C43" w:rsidRPr="00471170">
          <w:rPr>
            <w:rFonts w:ascii="Segoe UI" w:hAnsi="Segoe UI" w:cs="Segoe UI"/>
            <w:sz w:val="18"/>
            <w:szCs w:val="18"/>
          </w:rPr>
          <w:t>Onus</w:t>
        </w:r>
      </w:hyperlink>
      <w:r w:rsidR="00C70C43" w:rsidRPr="00471170">
        <w:rPr>
          <w:rFonts w:ascii="Segoe UI" w:hAnsi="Segoe UI" w:cs="Segoe UI"/>
          <w:sz w:val="18"/>
          <w:szCs w:val="18"/>
        </w:rPr>
        <w:t>, M.L. (2002).</w:t>
      </w:r>
      <w:proofErr w:type="gramEnd"/>
      <w:r w:rsidR="00C70C43" w:rsidRPr="00471170">
        <w:rPr>
          <w:rFonts w:ascii="Segoe UI" w:hAnsi="Segoe UI" w:cs="Segoe UI"/>
          <w:sz w:val="18"/>
          <w:szCs w:val="18"/>
        </w:rPr>
        <w:t xml:space="preserve"> </w:t>
      </w:r>
      <w:r w:rsidR="00C70C43" w:rsidRPr="00471170">
        <w:rPr>
          <w:rFonts w:ascii="Segoe UI" w:eastAsia="Arial Unicode MS" w:hAnsi="Segoe UI" w:cs="Segoe UI"/>
          <w:sz w:val="18"/>
          <w:szCs w:val="18"/>
        </w:rPr>
        <w:t xml:space="preserve">The red fox in Australia—an exotic predator turned biocontrol agent. </w:t>
      </w:r>
      <w:r w:rsidR="00C70C43" w:rsidRPr="00471170">
        <w:rPr>
          <w:rFonts w:ascii="Segoe UI" w:eastAsia="Arial Unicode MS" w:hAnsi="Segoe UI" w:cs="Segoe UI"/>
          <w:i/>
          <w:sz w:val="18"/>
          <w:szCs w:val="18"/>
        </w:rPr>
        <w:t>Biological Conservation</w:t>
      </w:r>
      <w:r w:rsidR="00C70C43" w:rsidRPr="00471170">
        <w:rPr>
          <w:rFonts w:ascii="Segoe UI" w:eastAsia="Arial Unicode MS" w:hAnsi="Segoe UI" w:cs="Segoe UI"/>
          <w:sz w:val="18"/>
          <w:szCs w:val="18"/>
        </w:rPr>
        <w:t xml:space="preserve"> 108(3): 335-359.</w:t>
      </w:r>
    </w:p>
    <w:p w:rsidR="00C70C43" w:rsidRPr="00471170" w:rsidRDefault="00484682" w:rsidP="0085787A">
      <w:pPr>
        <w:spacing w:before="120" w:after="120"/>
        <w:jc w:val="both"/>
        <w:rPr>
          <w:rFonts w:ascii="Segoe UI" w:hAnsi="Segoe UI" w:cs="Segoe UI"/>
          <w:sz w:val="18"/>
          <w:szCs w:val="18"/>
        </w:rPr>
      </w:pPr>
      <w:proofErr w:type="gramStart"/>
      <w:r>
        <w:rPr>
          <w:rFonts w:ascii="Segoe UI" w:hAnsi="Segoe UI" w:cs="Segoe UI"/>
          <w:sz w:val="18"/>
          <w:szCs w:val="18"/>
        </w:rPr>
        <w:t>Krajewski, C. and</w:t>
      </w:r>
      <w:r w:rsidR="00C70C43" w:rsidRPr="00471170">
        <w:rPr>
          <w:rFonts w:ascii="Segoe UI" w:hAnsi="Segoe UI" w:cs="Segoe UI"/>
          <w:sz w:val="18"/>
          <w:szCs w:val="18"/>
        </w:rPr>
        <w:t xml:space="preserve"> Westerman, M. (2003).</w:t>
      </w:r>
      <w:proofErr w:type="gramEnd"/>
      <w:r w:rsidR="00C70C43" w:rsidRPr="00471170">
        <w:rPr>
          <w:rFonts w:ascii="Segoe UI" w:hAnsi="Segoe UI" w:cs="Segoe UI"/>
          <w:sz w:val="18"/>
          <w:szCs w:val="18"/>
        </w:rPr>
        <w:t xml:space="preserve"> </w:t>
      </w:r>
      <w:proofErr w:type="gramStart"/>
      <w:r w:rsidR="00C70C43" w:rsidRPr="00471170">
        <w:rPr>
          <w:rFonts w:ascii="Segoe UI" w:hAnsi="Segoe UI" w:cs="Segoe UI"/>
          <w:sz w:val="18"/>
          <w:szCs w:val="18"/>
        </w:rPr>
        <w:t>Molecular</w:t>
      </w:r>
      <w:r>
        <w:rPr>
          <w:rFonts w:ascii="Segoe UI" w:hAnsi="Segoe UI" w:cs="Segoe UI"/>
          <w:sz w:val="18"/>
          <w:szCs w:val="18"/>
        </w:rPr>
        <w:t xml:space="preserve"> systematics of Dasyuromorpha.</w:t>
      </w:r>
      <w:proofErr w:type="gramEnd"/>
      <w:r>
        <w:rPr>
          <w:rFonts w:ascii="Segoe UI" w:hAnsi="Segoe UI" w:cs="Segoe UI"/>
          <w:sz w:val="18"/>
          <w:szCs w:val="18"/>
        </w:rPr>
        <w:t xml:space="preserve"> I</w:t>
      </w:r>
      <w:r w:rsidR="00C70C43" w:rsidRPr="00471170">
        <w:rPr>
          <w:rFonts w:ascii="Segoe UI" w:hAnsi="Segoe UI" w:cs="Segoe UI"/>
          <w:sz w:val="18"/>
          <w:szCs w:val="18"/>
        </w:rPr>
        <w:t xml:space="preserve">n </w:t>
      </w:r>
      <w:r w:rsidR="00C70C43" w:rsidRPr="00471170">
        <w:rPr>
          <w:rFonts w:ascii="Segoe UI" w:hAnsi="Segoe UI" w:cs="Segoe UI"/>
          <w:i/>
          <w:iCs/>
          <w:sz w:val="18"/>
          <w:szCs w:val="18"/>
        </w:rPr>
        <w:t xml:space="preserve">Predators with Pouches: The Biology of Carnivorous Marsupials </w:t>
      </w:r>
      <w:r>
        <w:rPr>
          <w:rFonts w:ascii="Segoe UI" w:hAnsi="Segoe UI" w:cs="Segoe UI"/>
          <w:sz w:val="18"/>
          <w:szCs w:val="18"/>
        </w:rPr>
        <w:t>(eds. M. Jones, C. Dickman and</w:t>
      </w:r>
      <w:r w:rsidR="00C70C43" w:rsidRPr="00471170">
        <w:rPr>
          <w:rFonts w:ascii="Segoe UI" w:hAnsi="Segoe UI" w:cs="Segoe UI"/>
          <w:sz w:val="18"/>
          <w:szCs w:val="18"/>
        </w:rPr>
        <w:t xml:space="preserve"> M. Archer), pp. 3-20. CSIRO Publishing, Melbourne.</w:t>
      </w:r>
    </w:p>
    <w:p w:rsidR="00C70C43" w:rsidRPr="00471170" w:rsidRDefault="00C70C43"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Segoe UI" w:hAnsi="Segoe UI" w:cs="Segoe UI"/>
          <w:sz w:val="18"/>
          <w:szCs w:val="18"/>
        </w:rPr>
      </w:pPr>
      <w:r w:rsidRPr="00471170">
        <w:rPr>
          <w:rFonts w:ascii="Segoe UI" w:hAnsi="Segoe UI" w:cs="Segoe UI"/>
          <w:sz w:val="18"/>
          <w:szCs w:val="18"/>
        </w:rPr>
        <w:t xml:space="preserve">Krefft, G. (1866). </w:t>
      </w:r>
      <w:proofErr w:type="gramStart"/>
      <w:r w:rsidRPr="00471170">
        <w:rPr>
          <w:rFonts w:ascii="Segoe UI" w:hAnsi="Segoe UI" w:cs="Segoe UI"/>
          <w:sz w:val="18"/>
          <w:szCs w:val="18"/>
        </w:rPr>
        <w:t>On the vertebrated animals of the lower Murray and Darling, their habits, economy, and geographical distribution.</w:t>
      </w:r>
      <w:proofErr w:type="gramEnd"/>
      <w:r w:rsidRPr="00471170">
        <w:rPr>
          <w:rFonts w:ascii="Segoe UI" w:hAnsi="Segoe UI" w:cs="Segoe UI"/>
          <w:sz w:val="18"/>
          <w:szCs w:val="18"/>
        </w:rPr>
        <w:t xml:space="preserve"> </w:t>
      </w:r>
      <w:r w:rsidRPr="00471170">
        <w:rPr>
          <w:rFonts w:ascii="Segoe UI" w:hAnsi="Segoe UI" w:cs="Segoe UI"/>
          <w:i/>
          <w:sz w:val="18"/>
          <w:szCs w:val="18"/>
        </w:rPr>
        <w:t>Transactions of the Philosophical Society of New South</w:t>
      </w:r>
      <w:r w:rsidRPr="00471170">
        <w:rPr>
          <w:rFonts w:ascii="Segoe UI" w:hAnsi="Segoe UI" w:cs="Segoe UI"/>
          <w:sz w:val="18"/>
          <w:szCs w:val="18"/>
        </w:rPr>
        <w:t xml:space="preserve"> </w:t>
      </w:r>
      <w:r w:rsidRPr="00471170">
        <w:rPr>
          <w:rFonts w:ascii="Segoe UI" w:hAnsi="Segoe UI" w:cs="Segoe UI"/>
          <w:i/>
          <w:sz w:val="18"/>
          <w:szCs w:val="18"/>
        </w:rPr>
        <w:t>Wales</w:t>
      </w:r>
      <w:r w:rsidRPr="00471170">
        <w:rPr>
          <w:rFonts w:ascii="Segoe UI" w:hAnsi="Segoe UI" w:cs="Segoe UI"/>
          <w:sz w:val="18"/>
          <w:szCs w:val="18"/>
        </w:rPr>
        <w:t xml:space="preserve"> 1862-1865: 1-33.</w:t>
      </w:r>
    </w:p>
    <w:p w:rsidR="00560BDD" w:rsidRPr="00560BDD" w:rsidRDefault="00560BDD" w:rsidP="00560BDD">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Segoe UI" w:hAnsi="Segoe UI" w:cs="Segoe UI"/>
          <w:sz w:val="18"/>
          <w:szCs w:val="18"/>
        </w:rPr>
      </w:pPr>
      <w:bookmarkStart w:id="232" w:name="_ENREF_57"/>
      <w:proofErr w:type="gramStart"/>
      <w:r w:rsidRPr="000C546B">
        <w:rPr>
          <w:rFonts w:ascii="Segoe UI" w:hAnsi="Segoe UI" w:cs="Segoe UI"/>
          <w:color w:val="000000"/>
          <w:sz w:val="18"/>
          <w:szCs w:val="18"/>
        </w:rPr>
        <w:t>Marlow, N</w:t>
      </w:r>
      <w:r>
        <w:rPr>
          <w:rFonts w:ascii="Segoe UI" w:hAnsi="Segoe UI" w:cs="Segoe UI"/>
          <w:color w:val="000000"/>
          <w:sz w:val="18"/>
          <w:szCs w:val="18"/>
        </w:rPr>
        <w:t>.</w:t>
      </w:r>
      <w:r w:rsidRPr="000C546B">
        <w:rPr>
          <w:rFonts w:ascii="Segoe UI" w:hAnsi="Segoe UI" w:cs="Segoe UI"/>
          <w:color w:val="000000"/>
          <w:sz w:val="18"/>
          <w:szCs w:val="18"/>
        </w:rPr>
        <w:t>J</w:t>
      </w:r>
      <w:r>
        <w:rPr>
          <w:rFonts w:ascii="Segoe UI" w:hAnsi="Segoe UI" w:cs="Segoe UI"/>
          <w:color w:val="000000"/>
          <w:sz w:val="18"/>
          <w:szCs w:val="18"/>
        </w:rPr>
        <w:t>.,</w:t>
      </w:r>
      <w:r w:rsidRPr="000C546B">
        <w:rPr>
          <w:rFonts w:ascii="Segoe UI" w:hAnsi="Segoe UI" w:cs="Segoe UI"/>
          <w:color w:val="000000"/>
          <w:sz w:val="18"/>
          <w:szCs w:val="18"/>
        </w:rPr>
        <w:t xml:space="preserve"> Thomas</w:t>
      </w:r>
      <w:r>
        <w:rPr>
          <w:rFonts w:ascii="Segoe UI" w:hAnsi="Segoe UI" w:cs="Segoe UI"/>
          <w:color w:val="000000"/>
          <w:sz w:val="18"/>
          <w:szCs w:val="18"/>
        </w:rPr>
        <w:t>,</w:t>
      </w:r>
      <w:r w:rsidRPr="000C546B">
        <w:rPr>
          <w:rFonts w:ascii="Segoe UI" w:hAnsi="Segoe UI" w:cs="Segoe UI"/>
          <w:color w:val="000000"/>
          <w:sz w:val="18"/>
          <w:szCs w:val="18"/>
        </w:rPr>
        <w:t xml:space="preserve"> N</w:t>
      </w:r>
      <w:r>
        <w:rPr>
          <w:rFonts w:ascii="Segoe UI" w:hAnsi="Segoe UI" w:cs="Segoe UI"/>
          <w:color w:val="000000"/>
          <w:sz w:val="18"/>
          <w:szCs w:val="18"/>
        </w:rPr>
        <w:t>.</w:t>
      </w:r>
      <w:r w:rsidRPr="000C546B">
        <w:rPr>
          <w:rFonts w:ascii="Segoe UI" w:hAnsi="Segoe UI" w:cs="Segoe UI"/>
          <w:color w:val="000000"/>
          <w:sz w:val="18"/>
          <w:szCs w:val="18"/>
        </w:rPr>
        <w:t>D</w:t>
      </w:r>
      <w:r>
        <w:rPr>
          <w:rFonts w:ascii="Segoe UI" w:hAnsi="Segoe UI" w:cs="Segoe UI"/>
          <w:color w:val="000000"/>
          <w:sz w:val="18"/>
          <w:szCs w:val="18"/>
        </w:rPr>
        <w:t>.</w:t>
      </w:r>
      <w:r w:rsidRPr="000C546B">
        <w:rPr>
          <w:rFonts w:ascii="Segoe UI" w:hAnsi="Segoe UI" w:cs="Segoe UI"/>
          <w:color w:val="000000"/>
          <w:sz w:val="18"/>
          <w:szCs w:val="18"/>
        </w:rPr>
        <w:t>, Williams</w:t>
      </w:r>
      <w:r>
        <w:rPr>
          <w:rFonts w:ascii="Segoe UI" w:hAnsi="Segoe UI" w:cs="Segoe UI"/>
          <w:color w:val="000000"/>
          <w:sz w:val="18"/>
          <w:szCs w:val="18"/>
        </w:rPr>
        <w:t>,</w:t>
      </w:r>
      <w:r w:rsidRPr="000C546B">
        <w:rPr>
          <w:rFonts w:ascii="Segoe UI" w:hAnsi="Segoe UI" w:cs="Segoe UI"/>
          <w:color w:val="000000"/>
          <w:sz w:val="18"/>
          <w:szCs w:val="18"/>
        </w:rPr>
        <w:t xml:space="preserve"> A</w:t>
      </w:r>
      <w:r>
        <w:rPr>
          <w:rFonts w:ascii="Segoe UI" w:hAnsi="Segoe UI" w:cs="Segoe UI"/>
          <w:color w:val="000000"/>
          <w:sz w:val="18"/>
          <w:szCs w:val="18"/>
        </w:rPr>
        <w:t>.</w:t>
      </w:r>
      <w:r w:rsidRPr="000C546B">
        <w:rPr>
          <w:rFonts w:ascii="Segoe UI" w:hAnsi="Segoe UI" w:cs="Segoe UI"/>
          <w:color w:val="000000"/>
          <w:sz w:val="18"/>
          <w:szCs w:val="18"/>
        </w:rPr>
        <w:t>A</w:t>
      </w:r>
      <w:r>
        <w:rPr>
          <w:rFonts w:ascii="Segoe UI" w:hAnsi="Segoe UI" w:cs="Segoe UI"/>
          <w:color w:val="000000"/>
          <w:sz w:val="18"/>
          <w:szCs w:val="18"/>
        </w:rPr>
        <w:t>.</w:t>
      </w:r>
      <w:r w:rsidRPr="000C546B">
        <w:rPr>
          <w:rFonts w:ascii="Segoe UI" w:hAnsi="Segoe UI" w:cs="Segoe UI"/>
          <w:color w:val="000000"/>
          <w:sz w:val="18"/>
          <w:szCs w:val="18"/>
        </w:rPr>
        <w:t>E</w:t>
      </w:r>
      <w:r>
        <w:rPr>
          <w:rFonts w:ascii="Segoe UI" w:hAnsi="Segoe UI" w:cs="Segoe UI"/>
          <w:color w:val="000000"/>
          <w:sz w:val="18"/>
          <w:szCs w:val="18"/>
        </w:rPr>
        <w:t>.</w:t>
      </w:r>
      <w:r w:rsidRPr="000C546B">
        <w:rPr>
          <w:rFonts w:ascii="Segoe UI" w:hAnsi="Segoe UI" w:cs="Segoe UI"/>
          <w:color w:val="000000"/>
          <w:sz w:val="18"/>
          <w:szCs w:val="18"/>
        </w:rPr>
        <w:t>, Macmahon</w:t>
      </w:r>
      <w:r>
        <w:rPr>
          <w:rFonts w:ascii="Segoe UI" w:hAnsi="Segoe UI" w:cs="Segoe UI"/>
          <w:color w:val="000000"/>
          <w:sz w:val="18"/>
          <w:szCs w:val="18"/>
        </w:rPr>
        <w:t>,</w:t>
      </w:r>
      <w:r w:rsidRPr="000C546B">
        <w:rPr>
          <w:rFonts w:ascii="Segoe UI" w:hAnsi="Segoe UI" w:cs="Segoe UI"/>
          <w:color w:val="000000"/>
          <w:sz w:val="18"/>
          <w:szCs w:val="18"/>
        </w:rPr>
        <w:t xml:space="preserve"> B</w:t>
      </w:r>
      <w:r>
        <w:rPr>
          <w:rFonts w:ascii="Segoe UI" w:hAnsi="Segoe UI" w:cs="Segoe UI"/>
          <w:color w:val="000000"/>
          <w:sz w:val="18"/>
          <w:szCs w:val="18"/>
        </w:rPr>
        <w:t>.</w:t>
      </w:r>
      <w:r w:rsidRPr="000C546B">
        <w:rPr>
          <w:rFonts w:ascii="Segoe UI" w:hAnsi="Segoe UI" w:cs="Segoe UI"/>
          <w:color w:val="000000"/>
          <w:sz w:val="18"/>
          <w:szCs w:val="18"/>
        </w:rPr>
        <w:t>, Lawson</w:t>
      </w:r>
      <w:r>
        <w:rPr>
          <w:rFonts w:ascii="Segoe UI" w:hAnsi="Segoe UI" w:cs="Segoe UI"/>
          <w:color w:val="000000"/>
          <w:sz w:val="18"/>
          <w:szCs w:val="18"/>
        </w:rPr>
        <w:t>,</w:t>
      </w:r>
      <w:r w:rsidRPr="000C546B">
        <w:rPr>
          <w:rFonts w:ascii="Segoe UI" w:hAnsi="Segoe UI" w:cs="Segoe UI"/>
          <w:color w:val="000000"/>
          <w:sz w:val="18"/>
          <w:szCs w:val="18"/>
        </w:rPr>
        <w:t xml:space="preserve"> J</w:t>
      </w:r>
      <w:r>
        <w:rPr>
          <w:rFonts w:ascii="Segoe UI" w:hAnsi="Segoe UI" w:cs="Segoe UI"/>
          <w:color w:val="000000"/>
          <w:sz w:val="18"/>
          <w:szCs w:val="18"/>
        </w:rPr>
        <w:t>.</w:t>
      </w:r>
      <w:r w:rsidRPr="000C546B">
        <w:rPr>
          <w:rFonts w:ascii="Segoe UI" w:hAnsi="Segoe UI" w:cs="Segoe UI"/>
          <w:color w:val="000000"/>
          <w:sz w:val="18"/>
          <w:szCs w:val="18"/>
        </w:rPr>
        <w:t>, Hitchen</w:t>
      </w:r>
      <w:r w:rsidRPr="00560BDD">
        <w:rPr>
          <w:rFonts w:ascii="Segoe UI" w:hAnsi="Segoe UI" w:cs="Segoe UI"/>
          <w:color w:val="000000"/>
          <w:sz w:val="18"/>
          <w:szCs w:val="18"/>
        </w:rPr>
        <w:t>,</w:t>
      </w:r>
      <w:r w:rsidRPr="000C546B">
        <w:rPr>
          <w:rFonts w:ascii="Segoe UI" w:hAnsi="Segoe UI" w:cs="Segoe UI"/>
          <w:color w:val="000000"/>
          <w:sz w:val="18"/>
          <w:szCs w:val="18"/>
        </w:rPr>
        <w:t xml:space="preserve"> Y</w:t>
      </w:r>
      <w:r w:rsidRPr="00560BDD">
        <w:rPr>
          <w:rFonts w:ascii="Segoe UI" w:hAnsi="Segoe UI" w:cs="Segoe UI"/>
          <w:color w:val="000000"/>
          <w:sz w:val="18"/>
          <w:szCs w:val="18"/>
        </w:rPr>
        <w:t xml:space="preserve">., </w:t>
      </w:r>
      <w:r w:rsidRPr="000C546B">
        <w:rPr>
          <w:rFonts w:ascii="Segoe UI" w:hAnsi="Segoe UI" w:cs="Segoe UI"/>
          <w:iCs/>
          <w:sz w:val="18"/>
          <w:szCs w:val="18"/>
        </w:rPr>
        <w:t xml:space="preserve">Angus, </w:t>
      </w:r>
      <w:r>
        <w:rPr>
          <w:rFonts w:ascii="Segoe UI" w:hAnsi="Segoe UI" w:cs="Segoe UI"/>
          <w:sz w:val="18"/>
          <w:szCs w:val="18"/>
        </w:rPr>
        <w:t>J</w:t>
      </w:r>
      <w:r w:rsidR="00484682">
        <w:rPr>
          <w:rFonts w:ascii="Segoe UI" w:hAnsi="Segoe UI" w:cs="Segoe UI"/>
          <w:sz w:val="18"/>
          <w:szCs w:val="18"/>
        </w:rPr>
        <w:t>. and</w:t>
      </w:r>
      <w:r w:rsidRPr="000C546B">
        <w:rPr>
          <w:rFonts w:ascii="Segoe UI" w:hAnsi="Segoe UI" w:cs="Segoe UI"/>
          <w:iCs/>
          <w:sz w:val="18"/>
          <w:szCs w:val="18"/>
        </w:rPr>
        <w:t xml:space="preserve"> Berry, O. (2015)</w:t>
      </w:r>
      <w:r w:rsidRPr="000C546B">
        <w:rPr>
          <w:rFonts w:ascii="Segoe UI" w:hAnsi="Segoe UI" w:cs="Segoe UI"/>
          <w:color w:val="000000"/>
          <w:sz w:val="18"/>
          <w:szCs w:val="18"/>
        </w:rPr>
        <w:t>.</w:t>
      </w:r>
      <w:proofErr w:type="gramEnd"/>
      <w:r w:rsidRPr="000C546B">
        <w:rPr>
          <w:rFonts w:ascii="Segoe UI" w:hAnsi="Segoe UI" w:cs="Segoe UI"/>
          <w:color w:val="000000"/>
          <w:sz w:val="18"/>
          <w:szCs w:val="18"/>
        </w:rPr>
        <w:t xml:space="preserve"> Cats (</w:t>
      </w:r>
      <w:r w:rsidRPr="000C546B">
        <w:rPr>
          <w:rFonts w:ascii="Segoe UI" w:hAnsi="Segoe UI" w:cs="Segoe UI"/>
          <w:i/>
          <w:iCs/>
          <w:color w:val="000000"/>
          <w:sz w:val="18"/>
          <w:szCs w:val="18"/>
        </w:rPr>
        <w:t>Felis catus</w:t>
      </w:r>
      <w:r w:rsidRPr="000C546B">
        <w:rPr>
          <w:rFonts w:ascii="Segoe UI" w:hAnsi="Segoe UI" w:cs="Segoe UI"/>
          <w:color w:val="000000"/>
          <w:sz w:val="18"/>
          <w:szCs w:val="18"/>
        </w:rPr>
        <w:t>) are more abundant and are the dominant predator of woylies (</w:t>
      </w:r>
      <w:r w:rsidRPr="000C546B">
        <w:rPr>
          <w:rFonts w:ascii="Segoe UI" w:hAnsi="Segoe UI" w:cs="Segoe UI"/>
          <w:i/>
          <w:iCs/>
          <w:color w:val="000000"/>
          <w:sz w:val="18"/>
          <w:szCs w:val="18"/>
        </w:rPr>
        <w:t>Bettongia penicillata</w:t>
      </w:r>
      <w:r w:rsidRPr="000C546B">
        <w:rPr>
          <w:rFonts w:ascii="Segoe UI" w:hAnsi="Segoe UI" w:cs="Segoe UI"/>
          <w:color w:val="000000"/>
          <w:sz w:val="18"/>
          <w:szCs w:val="18"/>
        </w:rPr>
        <w:t>) after sustained fox (</w:t>
      </w:r>
      <w:r w:rsidRPr="000C546B">
        <w:rPr>
          <w:rFonts w:ascii="Segoe UI" w:hAnsi="Segoe UI" w:cs="Segoe UI"/>
          <w:i/>
          <w:iCs/>
          <w:color w:val="000000"/>
          <w:sz w:val="18"/>
          <w:szCs w:val="18"/>
        </w:rPr>
        <w:t>Vulpes vulpes</w:t>
      </w:r>
      <w:r w:rsidRPr="000C546B">
        <w:rPr>
          <w:rFonts w:ascii="Segoe UI" w:hAnsi="Segoe UI" w:cs="Segoe UI"/>
          <w:color w:val="000000"/>
          <w:sz w:val="18"/>
          <w:szCs w:val="18"/>
        </w:rPr>
        <w:t xml:space="preserve">) control. </w:t>
      </w:r>
      <w:r w:rsidRPr="000C546B">
        <w:rPr>
          <w:rFonts w:ascii="Segoe UI" w:hAnsi="Segoe UI" w:cs="Segoe UI"/>
          <w:i/>
          <w:iCs/>
          <w:color w:val="000000"/>
          <w:sz w:val="18"/>
          <w:szCs w:val="18"/>
        </w:rPr>
        <w:t xml:space="preserve">Australian Journal of Zoology </w:t>
      </w:r>
      <w:r w:rsidRPr="000C546B">
        <w:rPr>
          <w:rFonts w:ascii="Segoe UI" w:hAnsi="Segoe UI" w:cs="Segoe UI"/>
          <w:bCs/>
          <w:color w:val="000000"/>
          <w:sz w:val="18"/>
          <w:szCs w:val="18"/>
        </w:rPr>
        <w:t>63</w:t>
      </w:r>
      <w:r>
        <w:rPr>
          <w:rFonts w:ascii="Segoe UI" w:hAnsi="Segoe UI" w:cs="Segoe UI"/>
          <w:color w:val="000000"/>
          <w:sz w:val="18"/>
          <w:szCs w:val="18"/>
        </w:rPr>
        <w:t xml:space="preserve">: </w:t>
      </w:r>
      <w:r w:rsidRPr="000C546B">
        <w:rPr>
          <w:rFonts w:ascii="Segoe UI" w:hAnsi="Segoe UI" w:cs="Segoe UI"/>
          <w:color w:val="000000"/>
          <w:sz w:val="18"/>
          <w:szCs w:val="18"/>
        </w:rPr>
        <w:t>18-27</w:t>
      </w:r>
      <w:r>
        <w:rPr>
          <w:rFonts w:ascii="Segoe UI" w:hAnsi="Segoe UI" w:cs="Segoe UI"/>
          <w:color w:val="000000"/>
          <w:sz w:val="18"/>
          <w:szCs w:val="18"/>
        </w:rPr>
        <w:t>.</w:t>
      </w:r>
    </w:p>
    <w:p w:rsidR="00C70C43" w:rsidRPr="00471170" w:rsidRDefault="00C70C43"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Segoe UI" w:hAnsi="Segoe UI" w:cs="Segoe UI"/>
          <w:sz w:val="18"/>
          <w:szCs w:val="18"/>
        </w:rPr>
      </w:pPr>
      <w:r w:rsidRPr="00471170">
        <w:rPr>
          <w:rFonts w:ascii="Segoe UI" w:hAnsi="Segoe UI" w:cs="Segoe UI"/>
          <w:sz w:val="18"/>
          <w:szCs w:val="18"/>
        </w:rPr>
        <w:t xml:space="preserve">Moore, G.F. (1884). </w:t>
      </w:r>
      <w:proofErr w:type="gramStart"/>
      <w:r w:rsidRPr="00471170">
        <w:rPr>
          <w:rFonts w:ascii="Segoe UI" w:hAnsi="Segoe UI" w:cs="Segoe UI"/>
          <w:i/>
          <w:sz w:val="18"/>
          <w:szCs w:val="18"/>
        </w:rPr>
        <w:t>Diary of Ten Years Eventful Life of an Early Settler in Western Australia and also a Descriptive Vocabulary of the Language of the Aborigines.</w:t>
      </w:r>
      <w:proofErr w:type="gramEnd"/>
      <w:r w:rsidRPr="00471170">
        <w:rPr>
          <w:rFonts w:ascii="Segoe UI" w:hAnsi="Segoe UI" w:cs="Segoe UI"/>
          <w:i/>
          <w:sz w:val="18"/>
          <w:szCs w:val="18"/>
        </w:rPr>
        <w:t xml:space="preserve"> </w:t>
      </w:r>
      <w:r w:rsidRPr="00471170">
        <w:rPr>
          <w:rFonts w:ascii="Segoe UI" w:hAnsi="Segoe UI" w:cs="Segoe UI"/>
          <w:sz w:val="18"/>
          <w:szCs w:val="18"/>
        </w:rPr>
        <w:t>M. Walbrook, London.</w:t>
      </w:r>
    </w:p>
    <w:p w:rsidR="00C70C43" w:rsidRPr="00471170" w:rsidRDefault="00C70C43" w:rsidP="0085787A">
      <w:pPr>
        <w:spacing w:before="120" w:after="120"/>
        <w:jc w:val="both"/>
        <w:rPr>
          <w:rFonts w:ascii="Segoe UI" w:hAnsi="Segoe UI" w:cs="Segoe UI"/>
          <w:sz w:val="18"/>
          <w:szCs w:val="18"/>
        </w:rPr>
      </w:pPr>
      <w:r w:rsidRPr="00471170">
        <w:rPr>
          <w:rFonts w:ascii="Segoe UI" w:hAnsi="Segoe UI" w:cs="Segoe UI"/>
          <w:sz w:val="18"/>
          <w:szCs w:val="18"/>
        </w:rPr>
        <w:t xml:space="preserve">Morris, K.D. (2000). Fauna translocations in Western Australia 1971–1999: an overview. In </w:t>
      </w:r>
      <w:r w:rsidRPr="00471170">
        <w:rPr>
          <w:rFonts w:ascii="Segoe UI" w:hAnsi="Segoe UI" w:cs="Segoe UI"/>
          <w:i/>
          <w:iCs/>
          <w:sz w:val="18"/>
          <w:szCs w:val="18"/>
        </w:rPr>
        <w:t xml:space="preserve">Biodiversity and the Reintroduction of Native Fauna at Uluru–Kata Tjuta National Park </w:t>
      </w:r>
      <w:r w:rsidRPr="00471170">
        <w:rPr>
          <w:rFonts w:ascii="Segoe UI" w:hAnsi="Segoe UI" w:cs="Segoe UI"/>
          <w:sz w:val="18"/>
          <w:szCs w:val="18"/>
        </w:rPr>
        <w:t xml:space="preserve">(eds. J.S. Gillen, R. Hamilton, W.A. Low, &amp; C. Creagh), pp. 64–74. </w:t>
      </w:r>
      <w:proofErr w:type="gramStart"/>
      <w:r w:rsidRPr="00471170">
        <w:rPr>
          <w:rFonts w:ascii="Segoe UI" w:hAnsi="Segoe UI" w:cs="Segoe UI"/>
          <w:sz w:val="18"/>
          <w:szCs w:val="18"/>
        </w:rPr>
        <w:t>Bureau of Rural Sciences, Canberra.</w:t>
      </w:r>
      <w:proofErr w:type="gramEnd"/>
    </w:p>
    <w:bookmarkEnd w:id="232"/>
    <w:p w:rsidR="00C70C43" w:rsidRPr="00471170" w:rsidRDefault="00484682" w:rsidP="0085787A">
      <w:pPr>
        <w:autoSpaceDE w:val="0"/>
        <w:autoSpaceDN w:val="0"/>
        <w:adjustRightInd w:val="0"/>
        <w:spacing w:before="120" w:after="120"/>
        <w:jc w:val="both"/>
        <w:rPr>
          <w:rFonts w:ascii="Segoe UI" w:hAnsi="Segoe UI" w:cs="Segoe UI"/>
          <w:sz w:val="18"/>
          <w:szCs w:val="18"/>
        </w:rPr>
      </w:pPr>
      <w:r>
        <w:rPr>
          <w:rFonts w:ascii="Segoe UI" w:hAnsi="Segoe UI" w:cs="Segoe UI"/>
          <w:sz w:val="18"/>
          <w:szCs w:val="18"/>
        </w:rPr>
        <w:t>Morris. K., Orell, P. and</w:t>
      </w:r>
      <w:r w:rsidR="00C70C43" w:rsidRPr="00471170">
        <w:rPr>
          <w:rFonts w:ascii="Segoe UI" w:hAnsi="Segoe UI" w:cs="Segoe UI"/>
          <w:sz w:val="18"/>
          <w:szCs w:val="18"/>
        </w:rPr>
        <w:t xml:space="preserve"> Brazell, R. (1995), ‘The effect of fox control on native mammals in the jarrah forest, Western Australia’, in </w:t>
      </w:r>
      <w:r w:rsidR="00C70C43" w:rsidRPr="00471170">
        <w:rPr>
          <w:rFonts w:ascii="Segoe UI" w:hAnsi="Segoe UI" w:cs="Segoe UI"/>
          <w:i/>
          <w:iCs/>
          <w:sz w:val="18"/>
          <w:szCs w:val="18"/>
        </w:rPr>
        <w:t>Proceedings of the 10th Vertebrate Pest Control Conference Hobart, May 1995</w:t>
      </w:r>
      <w:r w:rsidR="00C70C43" w:rsidRPr="00471170">
        <w:rPr>
          <w:rFonts w:ascii="Segoe UI" w:hAnsi="Segoe UI" w:cs="Segoe UI"/>
          <w:sz w:val="18"/>
          <w:szCs w:val="18"/>
        </w:rPr>
        <w:t>, pp. 177–81, Department of Primary Industries and Fisheries, Tasmania: Hobart.</w:t>
      </w:r>
    </w:p>
    <w:p w:rsidR="00C70C43" w:rsidRPr="00471170" w:rsidRDefault="00C70C43" w:rsidP="0085787A">
      <w:pPr>
        <w:spacing w:before="120" w:after="120"/>
        <w:jc w:val="both"/>
        <w:rPr>
          <w:rFonts w:ascii="Segoe UI" w:hAnsi="Segoe UI" w:cs="Segoe UI"/>
          <w:sz w:val="18"/>
          <w:szCs w:val="18"/>
        </w:rPr>
      </w:pPr>
      <w:proofErr w:type="gramStart"/>
      <w:r w:rsidRPr="00471170">
        <w:rPr>
          <w:rFonts w:ascii="Segoe UI" w:hAnsi="Segoe UI" w:cs="Segoe UI"/>
          <w:sz w:val="18"/>
          <w:szCs w:val="18"/>
        </w:rPr>
        <w:t>Power, V.L. and Monaghan, C. (2004).</w:t>
      </w:r>
      <w:proofErr w:type="gramEnd"/>
      <w:r w:rsidRPr="00471170">
        <w:rPr>
          <w:rFonts w:ascii="Segoe UI" w:hAnsi="Segoe UI" w:cs="Segoe UI"/>
          <w:sz w:val="18"/>
          <w:szCs w:val="18"/>
        </w:rPr>
        <w:t xml:space="preserve"> </w:t>
      </w:r>
      <w:proofErr w:type="gramStart"/>
      <w:r w:rsidRPr="00471170">
        <w:rPr>
          <w:rFonts w:ascii="Segoe UI" w:hAnsi="Segoe UI" w:cs="Segoe UI"/>
          <w:sz w:val="18"/>
          <w:szCs w:val="18"/>
        </w:rPr>
        <w:t>Numbats.</w:t>
      </w:r>
      <w:proofErr w:type="gramEnd"/>
      <w:r w:rsidRPr="00471170">
        <w:rPr>
          <w:rFonts w:ascii="Segoe UI" w:hAnsi="Segoe UI" w:cs="Segoe UI"/>
          <w:sz w:val="18"/>
          <w:szCs w:val="18"/>
        </w:rPr>
        <w:t xml:space="preserve"> In </w:t>
      </w:r>
      <w:r w:rsidRPr="00471170">
        <w:rPr>
          <w:rFonts w:ascii="Segoe UI" w:hAnsi="Segoe UI" w:cs="Segoe UI"/>
          <w:i/>
          <w:sz w:val="18"/>
          <w:szCs w:val="18"/>
        </w:rPr>
        <w:t xml:space="preserve">Australian Mammals: Biology and Captive Management </w:t>
      </w:r>
      <w:r w:rsidRPr="00471170">
        <w:rPr>
          <w:rFonts w:ascii="Segoe UI" w:hAnsi="Segoe UI" w:cs="Segoe UI"/>
          <w:sz w:val="18"/>
          <w:szCs w:val="18"/>
        </w:rPr>
        <w:t>(ed</w:t>
      </w:r>
      <w:r w:rsidR="00484682">
        <w:rPr>
          <w:rFonts w:ascii="Segoe UI" w:hAnsi="Segoe UI" w:cs="Segoe UI"/>
          <w:sz w:val="18"/>
          <w:szCs w:val="18"/>
        </w:rPr>
        <w:t>.</w:t>
      </w:r>
      <w:r w:rsidRPr="00471170">
        <w:rPr>
          <w:rFonts w:ascii="Segoe UI" w:hAnsi="Segoe UI" w:cs="Segoe UI"/>
          <w:sz w:val="18"/>
          <w:szCs w:val="18"/>
        </w:rPr>
        <w:t xml:space="preserve"> S. Jackson). CSIRO Publishing, Collingwood.</w:t>
      </w:r>
    </w:p>
    <w:p w:rsidR="00C70C43" w:rsidRPr="00471170" w:rsidRDefault="00C70C43" w:rsidP="0085787A">
      <w:pPr>
        <w:spacing w:before="120" w:after="120"/>
        <w:jc w:val="both"/>
        <w:rPr>
          <w:rFonts w:ascii="Segoe UI" w:hAnsi="Segoe UI" w:cs="Segoe UI"/>
          <w:sz w:val="18"/>
          <w:szCs w:val="18"/>
        </w:rPr>
      </w:pPr>
      <w:r w:rsidRPr="00471170">
        <w:rPr>
          <w:rFonts w:ascii="Segoe UI" w:hAnsi="Segoe UI" w:cs="Segoe UI"/>
          <w:sz w:val="18"/>
          <w:szCs w:val="18"/>
        </w:rPr>
        <w:t xml:space="preserve">Serventy, D.L. (1954). </w:t>
      </w:r>
      <w:proofErr w:type="gramStart"/>
      <w:r w:rsidRPr="00471170">
        <w:rPr>
          <w:rFonts w:ascii="Segoe UI" w:hAnsi="Segoe UI" w:cs="Segoe UI"/>
          <w:sz w:val="18"/>
          <w:szCs w:val="18"/>
        </w:rPr>
        <w:t>The recent increase of the rarer native mammals.</w:t>
      </w:r>
      <w:proofErr w:type="gramEnd"/>
      <w:r w:rsidRPr="00471170">
        <w:rPr>
          <w:rFonts w:ascii="Segoe UI" w:hAnsi="Segoe UI" w:cs="Segoe UI"/>
          <w:sz w:val="18"/>
          <w:szCs w:val="18"/>
        </w:rPr>
        <w:t xml:space="preserve"> </w:t>
      </w:r>
      <w:proofErr w:type="gramStart"/>
      <w:r w:rsidRPr="00471170">
        <w:rPr>
          <w:rFonts w:ascii="Segoe UI" w:hAnsi="Segoe UI" w:cs="Segoe UI"/>
          <w:sz w:val="18"/>
          <w:szCs w:val="18"/>
        </w:rPr>
        <w:t>V. Dryandra Forestry Station.</w:t>
      </w:r>
      <w:proofErr w:type="gramEnd"/>
      <w:r w:rsidRPr="00471170">
        <w:rPr>
          <w:rFonts w:ascii="Segoe UI" w:hAnsi="Segoe UI" w:cs="Segoe UI"/>
          <w:sz w:val="18"/>
          <w:szCs w:val="18"/>
        </w:rPr>
        <w:t xml:space="preserve"> </w:t>
      </w:r>
      <w:r w:rsidRPr="00471170">
        <w:rPr>
          <w:rFonts w:ascii="Segoe UI" w:hAnsi="Segoe UI" w:cs="Segoe UI"/>
          <w:i/>
          <w:iCs/>
          <w:sz w:val="18"/>
          <w:szCs w:val="18"/>
        </w:rPr>
        <w:t>West Australian Naturalist</w:t>
      </w:r>
      <w:r w:rsidRPr="00471170">
        <w:rPr>
          <w:rFonts w:ascii="Segoe UI" w:hAnsi="Segoe UI" w:cs="Segoe UI"/>
          <w:iCs/>
          <w:sz w:val="18"/>
          <w:szCs w:val="18"/>
        </w:rPr>
        <w:t xml:space="preserve">, </w:t>
      </w:r>
      <w:r w:rsidRPr="00471170">
        <w:rPr>
          <w:rFonts w:ascii="Segoe UI" w:hAnsi="Segoe UI" w:cs="Segoe UI"/>
          <w:bCs/>
          <w:sz w:val="18"/>
          <w:szCs w:val="18"/>
        </w:rPr>
        <w:t>4</w:t>
      </w:r>
      <w:r w:rsidRPr="00471170">
        <w:rPr>
          <w:rFonts w:ascii="Segoe UI" w:hAnsi="Segoe UI" w:cs="Segoe UI"/>
          <w:sz w:val="18"/>
          <w:szCs w:val="18"/>
        </w:rPr>
        <w:t>:128–9.</w:t>
      </w:r>
    </w:p>
    <w:p w:rsidR="00C70C43" w:rsidRPr="00471170" w:rsidRDefault="00C70C43" w:rsidP="0085787A">
      <w:pPr>
        <w:autoSpaceDE w:val="0"/>
        <w:autoSpaceDN w:val="0"/>
        <w:adjustRightInd w:val="0"/>
        <w:spacing w:before="120" w:after="120"/>
        <w:jc w:val="both"/>
        <w:rPr>
          <w:rFonts w:ascii="Segoe UI" w:hAnsi="Segoe UI" w:cs="Segoe UI"/>
          <w:sz w:val="18"/>
          <w:szCs w:val="18"/>
        </w:rPr>
      </w:pPr>
      <w:proofErr w:type="gramStart"/>
      <w:r w:rsidRPr="00471170">
        <w:rPr>
          <w:rFonts w:ascii="Segoe UI" w:hAnsi="Segoe UI" w:cs="Segoe UI"/>
          <w:sz w:val="18"/>
          <w:szCs w:val="18"/>
        </w:rPr>
        <w:t>Short, J., Turner, B., Parker, S.</w:t>
      </w:r>
      <w:r w:rsidR="00484682">
        <w:rPr>
          <w:rFonts w:ascii="Segoe UI" w:hAnsi="Segoe UI" w:cs="Segoe UI"/>
          <w:sz w:val="18"/>
          <w:szCs w:val="18"/>
        </w:rPr>
        <w:t xml:space="preserve"> and</w:t>
      </w:r>
      <w:r w:rsidRPr="00471170">
        <w:rPr>
          <w:rFonts w:ascii="Segoe UI" w:hAnsi="Segoe UI" w:cs="Segoe UI"/>
          <w:sz w:val="18"/>
          <w:szCs w:val="18"/>
        </w:rPr>
        <w:t xml:space="preserve"> Twiss, J. (1994).</w:t>
      </w:r>
      <w:proofErr w:type="gramEnd"/>
      <w:r w:rsidRPr="00471170">
        <w:rPr>
          <w:rFonts w:ascii="Segoe UI" w:hAnsi="Segoe UI" w:cs="Segoe UI"/>
          <w:sz w:val="18"/>
          <w:szCs w:val="18"/>
        </w:rPr>
        <w:t xml:space="preserve"> Reintroduction of endangered mammals to mainland Shark Bay: a progress report. </w:t>
      </w:r>
      <w:proofErr w:type="gramStart"/>
      <w:r w:rsidRPr="00471170">
        <w:rPr>
          <w:rFonts w:ascii="Segoe UI" w:hAnsi="Segoe UI" w:cs="Segoe UI"/>
          <w:sz w:val="18"/>
          <w:szCs w:val="18"/>
        </w:rPr>
        <w:t xml:space="preserve">In </w:t>
      </w:r>
      <w:r w:rsidRPr="00471170">
        <w:rPr>
          <w:rFonts w:ascii="Segoe UI" w:hAnsi="Segoe UI" w:cs="Segoe UI"/>
          <w:i/>
          <w:iCs/>
          <w:sz w:val="18"/>
          <w:szCs w:val="18"/>
        </w:rPr>
        <w:t xml:space="preserve">Reintroduction Biology of Australian and New Zealand Fauna </w:t>
      </w:r>
      <w:r w:rsidRPr="00471170">
        <w:rPr>
          <w:rFonts w:ascii="Segoe UI" w:hAnsi="Segoe UI" w:cs="Segoe UI"/>
          <w:sz w:val="18"/>
          <w:szCs w:val="18"/>
        </w:rPr>
        <w:t>(ed. M. Serena), pp. 183–8, Surrey Beatty &amp; Sons, Chipping Norton.</w:t>
      </w:r>
      <w:proofErr w:type="gramEnd"/>
    </w:p>
    <w:p w:rsidR="00C70C43" w:rsidRPr="00471170" w:rsidRDefault="00C70C43" w:rsidP="0085787A">
      <w:pPr>
        <w:spacing w:before="120" w:after="120"/>
        <w:jc w:val="both"/>
        <w:rPr>
          <w:rFonts w:ascii="Segoe UI" w:hAnsi="Segoe UI" w:cs="Segoe UI"/>
          <w:sz w:val="18"/>
          <w:szCs w:val="18"/>
        </w:rPr>
      </w:pPr>
      <w:r w:rsidRPr="00471170">
        <w:rPr>
          <w:rFonts w:ascii="Segoe UI" w:hAnsi="Segoe UI" w:cs="Segoe UI"/>
          <w:sz w:val="18"/>
          <w:szCs w:val="18"/>
        </w:rPr>
        <w:t xml:space="preserve">Smales, L.R. (1997). </w:t>
      </w:r>
      <w:r w:rsidRPr="00471170">
        <w:rPr>
          <w:rFonts w:ascii="Segoe UI" w:hAnsi="Segoe UI" w:cs="Segoe UI"/>
          <w:i/>
          <w:iCs/>
          <w:sz w:val="18"/>
          <w:szCs w:val="18"/>
        </w:rPr>
        <w:t>Multisentis myrmecobius</w:t>
      </w:r>
      <w:r w:rsidRPr="00471170">
        <w:rPr>
          <w:rFonts w:ascii="Segoe UI" w:hAnsi="Segoe UI" w:cs="Segoe UI"/>
          <w:sz w:val="18"/>
          <w:szCs w:val="18"/>
        </w:rPr>
        <w:t xml:space="preserve">, gen. </w:t>
      </w:r>
      <w:proofErr w:type="gramStart"/>
      <w:r w:rsidRPr="00471170">
        <w:rPr>
          <w:rFonts w:ascii="Segoe UI" w:hAnsi="Segoe UI" w:cs="Segoe UI"/>
          <w:sz w:val="18"/>
          <w:szCs w:val="18"/>
        </w:rPr>
        <w:t>et</w:t>
      </w:r>
      <w:proofErr w:type="gramEnd"/>
      <w:r w:rsidRPr="00471170">
        <w:rPr>
          <w:rFonts w:ascii="Segoe UI" w:hAnsi="Segoe UI" w:cs="Segoe UI"/>
          <w:sz w:val="18"/>
          <w:szCs w:val="18"/>
        </w:rPr>
        <w:t xml:space="preserve"> sp. nov. </w:t>
      </w:r>
      <w:proofErr w:type="gramStart"/>
      <w:r w:rsidRPr="00471170">
        <w:rPr>
          <w:rFonts w:ascii="Segoe UI" w:hAnsi="Segoe UI" w:cs="Segoe UI"/>
          <w:sz w:val="18"/>
          <w:szCs w:val="18"/>
        </w:rPr>
        <w:t xml:space="preserve">(Acanthocephala: Oligacanthorhynchidae), from the numbat, </w:t>
      </w:r>
      <w:r w:rsidRPr="00471170">
        <w:rPr>
          <w:rFonts w:ascii="Segoe UI" w:hAnsi="Segoe UI" w:cs="Segoe UI"/>
          <w:i/>
          <w:iCs/>
          <w:sz w:val="18"/>
          <w:szCs w:val="18"/>
        </w:rPr>
        <w:t>Myrmecobius fasciatus</w:t>
      </w:r>
      <w:r w:rsidRPr="00471170">
        <w:rPr>
          <w:rFonts w:ascii="Segoe UI" w:hAnsi="Segoe UI" w:cs="Segoe UI"/>
          <w:sz w:val="18"/>
          <w:szCs w:val="18"/>
        </w:rPr>
        <w:t>, and a key to genera of the Oligacanthorhynchidae.</w:t>
      </w:r>
      <w:proofErr w:type="gramEnd"/>
      <w:r w:rsidRPr="00471170">
        <w:rPr>
          <w:rFonts w:ascii="Segoe UI" w:hAnsi="Segoe UI" w:cs="Segoe UI"/>
          <w:sz w:val="18"/>
          <w:szCs w:val="18"/>
        </w:rPr>
        <w:t xml:space="preserve"> </w:t>
      </w:r>
      <w:r w:rsidRPr="00471170">
        <w:rPr>
          <w:rFonts w:ascii="Segoe UI" w:hAnsi="Segoe UI" w:cs="Segoe UI"/>
          <w:i/>
          <w:iCs/>
          <w:sz w:val="18"/>
          <w:szCs w:val="18"/>
        </w:rPr>
        <w:t xml:space="preserve">Invertebrate Taxonomy, </w:t>
      </w:r>
      <w:r w:rsidRPr="00471170">
        <w:rPr>
          <w:rFonts w:ascii="Segoe UI" w:hAnsi="Segoe UI" w:cs="Segoe UI"/>
          <w:bCs/>
          <w:sz w:val="18"/>
          <w:szCs w:val="18"/>
        </w:rPr>
        <w:t>11</w:t>
      </w:r>
      <w:r w:rsidRPr="00471170">
        <w:rPr>
          <w:rFonts w:ascii="Segoe UI" w:hAnsi="Segoe UI" w:cs="Segoe UI"/>
          <w:sz w:val="18"/>
          <w:szCs w:val="18"/>
        </w:rPr>
        <w:t>:301–7.</w:t>
      </w:r>
    </w:p>
    <w:p w:rsidR="00C70C43" w:rsidRPr="00471170" w:rsidRDefault="005264C1" w:rsidP="0085787A">
      <w:pPr>
        <w:spacing w:before="120" w:after="120"/>
        <w:jc w:val="both"/>
        <w:rPr>
          <w:rFonts w:ascii="Segoe UI" w:hAnsi="Segoe UI" w:cs="Segoe UI"/>
          <w:sz w:val="18"/>
          <w:szCs w:val="18"/>
        </w:rPr>
      </w:pPr>
      <w:hyperlink r:id="rId33" w:history="1">
        <w:proofErr w:type="gramStart"/>
        <w:r w:rsidR="00C70C43" w:rsidRPr="00471170">
          <w:rPr>
            <w:rFonts w:ascii="Segoe UI" w:hAnsi="Segoe UI" w:cs="Segoe UI"/>
            <w:sz w:val="18"/>
            <w:szCs w:val="18"/>
          </w:rPr>
          <w:t>Vaughan-Higgins</w:t>
        </w:r>
      </w:hyperlink>
      <w:r w:rsidR="00C70C43" w:rsidRPr="00471170">
        <w:rPr>
          <w:rFonts w:ascii="Segoe UI" w:hAnsi="Segoe UI" w:cs="Segoe UI"/>
          <w:sz w:val="18"/>
          <w:szCs w:val="18"/>
        </w:rPr>
        <w:t xml:space="preserve">, R.J., </w:t>
      </w:r>
      <w:hyperlink r:id="rId34" w:history="1">
        <w:r w:rsidR="00C70C43" w:rsidRPr="00471170">
          <w:rPr>
            <w:rFonts w:ascii="Segoe UI" w:hAnsi="Segoe UI" w:cs="Segoe UI"/>
            <w:sz w:val="18"/>
            <w:szCs w:val="18"/>
          </w:rPr>
          <w:t>Bradfield</w:t>
        </w:r>
      </w:hyperlink>
      <w:r w:rsidR="00C70C43" w:rsidRPr="00471170">
        <w:rPr>
          <w:rFonts w:ascii="Segoe UI" w:hAnsi="Segoe UI" w:cs="Segoe UI"/>
          <w:sz w:val="18"/>
          <w:szCs w:val="18"/>
        </w:rPr>
        <w:t xml:space="preserve">, K., Friend, J.A., </w:t>
      </w:r>
      <w:hyperlink r:id="rId35" w:history="1">
        <w:r w:rsidR="00C70C43" w:rsidRPr="00471170">
          <w:rPr>
            <w:rFonts w:ascii="Segoe UI" w:hAnsi="Segoe UI" w:cs="Segoe UI"/>
            <w:sz w:val="18"/>
            <w:szCs w:val="18"/>
          </w:rPr>
          <w:t>Riley</w:t>
        </w:r>
      </w:hyperlink>
      <w:r w:rsidR="00C70C43" w:rsidRPr="00471170">
        <w:rPr>
          <w:rFonts w:ascii="Segoe UI" w:hAnsi="Segoe UI" w:cs="Segoe UI"/>
          <w:sz w:val="18"/>
          <w:szCs w:val="18"/>
        </w:rPr>
        <w:t xml:space="preserve">, T.V., and </w:t>
      </w:r>
      <w:hyperlink r:id="rId36" w:history="1">
        <w:r w:rsidR="00C70C43" w:rsidRPr="00471170">
          <w:rPr>
            <w:rFonts w:ascii="Segoe UI" w:hAnsi="Segoe UI" w:cs="Segoe UI"/>
            <w:sz w:val="18"/>
            <w:szCs w:val="18"/>
          </w:rPr>
          <w:t>Vitali</w:t>
        </w:r>
      </w:hyperlink>
      <w:r w:rsidR="00C70C43" w:rsidRPr="00471170">
        <w:rPr>
          <w:rFonts w:ascii="Segoe UI" w:hAnsi="Segoe UI" w:cs="Segoe UI"/>
          <w:sz w:val="18"/>
          <w:szCs w:val="18"/>
        </w:rPr>
        <w:t>, S.D. (2013).</w:t>
      </w:r>
      <w:proofErr w:type="gramEnd"/>
      <w:r w:rsidR="00C70C43" w:rsidRPr="00471170">
        <w:rPr>
          <w:rFonts w:ascii="Segoe UI" w:hAnsi="Segoe UI" w:cs="Segoe UI"/>
          <w:sz w:val="18"/>
          <w:szCs w:val="18"/>
        </w:rPr>
        <w:t xml:space="preserve"> </w:t>
      </w:r>
      <w:proofErr w:type="gramStart"/>
      <w:r w:rsidR="00C70C43" w:rsidRPr="00471170">
        <w:rPr>
          <w:rFonts w:ascii="Segoe UI" w:hAnsi="Segoe UI" w:cs="Segoe UI"/>
          <w:sz w:val="18"/>
          <w:szCs w:val="18"/>
        </w:rPr>
        <w:t>Erysipelas in a numbat (</w:t>
      </w:r>
      <w:r w:rsidR="00C70C43" w:rsidRPr="00471170">
        <w:rPr>
          <w:rFonts w:ascii="Segoe UI" w:hAnsi="Segoe UI" w:cs="Segoe UI"/>
          <w:i/>
          <w:sz w:val="18"/>
          <w:szCs w:val="18"/>
        </w:rPr>
        <w:t>Myrmecobius fasciatus</w:t>
      </w:r>
      <w:r w:rsidR="00C70C43" w:rsidRPr="00471170">
        <w:rPr>
          <w:rFonts w:ascii="Segoe UI" w:hAnsi="Segoe UI" w:cs="Segoe UI"/>
          <w:sz w:val="18"/>
          <w:szCs w:val="18"/>
        </w:rPr>
        <w:t>).</w:t>
      </w:r>
      <w:proofErr w:type="gramEnd"/>
      <w:r w:rsidR="00C70C43" w:rsidRPr="00471170">
        <w:rPr>
          <w:rFonts w:ascii="Segoe UI" w:hAnsi="Segoe UI" w:cs="Segoe UI"/>
          <w:sz w:val="18"/>
          <w:szCs w:val="18"/>
        </w:rPr>
        <w:t xml:space="preserve"> </w:t>
      </w:r>
      <w:r w:rsidR="00C70C43" w:rsidRPr="00471170">
        <w:rPr>
          <w:rFonts w:ascii="Segoe UI" w:hAnsi="Segoe UI" w:cs="Segoe UI"/>
          <w:i/>
          <w:sz w:val="18"/>
          <w:szCs w:val="18"/>
        </w:rPr>
        <w:t>Journal of Zoo and Wildlife Medicine</w:t>
      </w:r>
      <w:r w:rsidR="00C70C43" w:rsidRPr="00471170">
        <w:rPr>
          <w:rFonts w:ascii="Segoe UI" w:hAnsi="Segoe UI" w:cs="Segoe UI"/>
          <w:sz w:val="18"/>
          <w:szCs w:val="18"/>
        </w:rPr>
        <w:t xml:space="preserve"> 44: 208-11.</w:t>
      </w:r>
    </w:p>
    <w:p w:rsidR="00C70C43" w:rsidRPr="00471170" w:rsidRDefault="00484682" w:rsidP="0085787A">
      <w:pPr>
        <w:spacing w:before="120" w:after="120"/>
        <w:jc w:val="both"/>
        <w:rPr>
          <w:rFonts w:ascii="Segoe UI" w:hAnsi="Segoe UI" w:cs="Segoe UI"/>
          <w:sz w:val="18"/>
          <w:szCs w:val="18"/>
        </w:rPr>
      </w:pPr>
      <w:proofErr w:type="gramStart"/>
      <w:r>
        <w:rPr>
          <w:rFonts w:ascii="Segoe UI" w:hAnsi="Segoe UI" w:cs="Segoe UI"/>
          <w:sz w:val="18"/>
          <w:szCs w:val="18"/>
        </w:rPr>
        <w:t>Vieira, E.M., Finlayson, G.R. and</w:t>
      </w:r>
      <w:r w:rsidR="00C70C43" w:rsidRPr="00471170">
        <w:rPr>
          <w:rFonts w:ascii="Segoe UI" w:hAnsi="Segoe UI" w:cs="Segoe UI"/>
          <w:sz w:val="18"/>
          <w:szCs w:val="18"/>
        </w:rPr>
        <w:t xml:space="preserve"> Dickman, C.R. (2007).</w:t>
      </w:r>
      <w:proofErr w:type="gramEnd"/>
      <w:r w:rsidR="00C70C43" w:rsidRPr="00471170">
        <w:rPr>
          <w:rFonts w:ascii="Segoe UI" w:hAnsi="Segoe UI" w:cs="Segoe UI"/>
          <w:sz w:val="18"/>
          <w:szCs w:val="18"/>
        </w:rPr>
        <w:t xml:space="preserve"> Habitat use and density of numbats (</w:t>
      </w:r>
      <w:r w:rsidR="00C70C43" w:rsidRPr="00471170">
        <w:rPr>
          <w:rFonts w:ascii="Segoe UI" w:hAnsi="Segoe UI" w:cs="Segoe UI"/>
          <w:i/>
          <w:iCs/>
          <w:sz w:val="18"/>
          <w:szCs w:val="18"/>
        </w:rPr>
        <w:t>Myrmecobius fasciatus</w:t>
      </w:r>
      <w:r w:rsidR="00C70C43" w:rsidRPr="00471170">
        <w:rPr>
          <w:rFonts w:ascii="Segoe UI" w:hAnsi="Segoe UI" w:cs="Segoe UI"/>
          <w:sz w:val="18"/>
          <w:szCs w:val="18"/>
        </w:rPr>
        <w:t xml:space="preserve">) reintroduced in an area of mallee vegetation, New South Wales. </w:t>
      </w:r>
      <w:r w:rsidR="00C70C43" w:rsidRPr="00471170">
        <w:rPr>
          <w:rFonts w:ascii="Segoe UI" w:hAnsi="Segoe UI" w:cs="Segoe UI"/>
          <w:i/>
          <w:iCs/>
          <w:sz w:val="18"/>
          <w:szCs w:val="18"/>
        </w:rPr>
        <w:t>Australian Mammalogy</w:t>
      </w:r>
      <w:r w:rsidR="00C70C43" w:rsidRPr="00471170">
        <w:rPr>
          <w:rFonts w:ascii="Segoe UI" w:hAnsi="Segoe UI" w:cs="Segoe UI"/>
          <w:sz w:val="18"/>
          <w:szCs w:val="18"/>
        </w:rPr>
        <w:t xml:space="preserve"> </w:t>
      </w:r>
      <w:r w:rsidR="00C70C43" w:rsidRPr="00471170">
        <w:rPr>
          <w:rFonts w:ascii="Segoe UI" w:hAnsi="Segoe UI" w:cs="Segoe UI"/>
          <w:bCs/>
          <w:sz w:val="18"/>
          <w:szCs w:val="18"/>
        </w:rPr>
        <w:t>29:</w:t>
      </w:r>
      <w:r w:rsidR="00C70C43" w:rsidRPr="00471170">
        <w:rPr>
          <w:rFonts w:ascii="Segoe UI" w:hAnsi="Segoe UI" w:cs="Segoe UI"/>
          <w:sz w:val="18"/>
          <w:szCs w:val="18"/>
        </w:rPr>
        <w:t xml:space="preserve"> 17-24.</w:t>
      </w:r>
    </w:p>
    <w:p w:rsidR="00C70C43" w:rsidRPr="00471170" w:rsidRDefault="00C70C43" w:rsidP="0085787A">
      <w:pPr>
        <w:spacing w:before="120" w:after="120"/>
        <w:rPr>
          <w:rFonts w:ascii="Segoe UI" w:hAnsi="Segoe UI" w:cs="Segoe UI"/>
          <w:sz w:val="18"/>
          <w:szCs w:val="18"/>
        </w:rPr>
      </w:pPr>
      <w:r w:rsidRPr="00471170">
        <w:rPr>
          <w:rFonts w:ascii="Segoe UI" w:hAnsi="Segoe UI" w:cs="Segoe UI"/>
          <w:sz w:val="18"/>
          <w:szCs w:val="18"/>
        </w:rPr>
        <w:t xml:space="preserve">Waterhouse, G. R. (1841). </w:t>
      </w:r>
      <w:proofErr w:type="gramStart"/>
      <w:r w:rsidRPr="00471170">
        <w:rPr>
          <w:rFonts w:ascii="Segoe UI" w:hAnsi="Segoe UI" w:cs="Segoe UI"/>
          <w:sz w:val="18"/>
          <w:szCs w:val="18"/>
        </w:rPr>
        <w:t>Description of a new genus of mammiferous animals from Australia, belonging probably to the order Marsupialia.</w:t>
      </w:r>
      <w:proofErr w:type="gramEnd"/>
      <w:r w:rsidRPr="00471170">
        <w:rPr>
          <w:rFonts w:ascii="Segoe UI" w:hAnsi="Segoe UI" w:cs="Segoe UI"/>
          <w:sz w:val="18"/>
          <w:szCs w:val="18"/>
        </w:rPr>
        <w:t xml:space="preserve"> </w:t>
      </w:r>
      <w:r w:rsidRPr="00471170">
        <w:rPr>
          <w:rFonts w:ascii="Segoe UI" w:hAnsi="Segoe UI" w:cs="Segoe UI"/>
          <w:i/>
          <w:sz w:val="18"/>
          <w:szCs w:val="18"/>
        </w:rPr>
        <w:t>Transactions of the Zoological Society of London</w:t>
      </w:r>
      <w:r w:rsidRPr="00471170">
        <w:rPr>
          <w:rFonts w:ascii="Segoe UI" w:hAnsi="Segoe UI" w:cs="Segoe UI"/>
          <w:sz w:val="18"/>
          <w:szCs w:val="18"/>
        </w:rPr>
        <w:t xml:space="preserve"> 2:149–154, plates 27–28.</w:t>
      </w:r>
    </w:p>
    <w:p w:rsidR="00C70C43" w:rsidRPr="00471170" w:rsidRDefault="00C70C43" w:rsidP="0085787A">
      <w:pPr>
        <w:spacing w:before="120" w:after="120"/>
        <w:jc w:val="both"/>
        <w:rPr>
          <w:rFonts w:ascii="Segoe UI" w:hAnsi="Segoe UI" w:cs="Segoe UI"/>
          <w:sz w:val="18"/>
          <w:szCs w:val="18"/>
        </w:rPr>
      </w:pPr>
      <w:proofErr w:type="gramStart"/>
      <w:r w:rsidRPr="00471170">
        <w:rPr>
          <w:rFonts w:ascii="Segoe UI" w:hAnsi="Segoe UI" w:cs="Segoe UI"/>
          <w:sz w:val="18"/>
          <w:szCs w:val="18"/>
        </w:rPr>
        <w:t>Woinarski, J.C.Z., Burbidge, A.A. and Harrison, P.L. (2014).</w:t>
      </w:r>
      <w:proofErr w:type="gramEnd"/>
      <w:r w:rsidRPr="00471170">
        <w:rPr>
          <w:rFonts w:ascii="Segoe UI" w:hAnsi="Segoe UI" w:cs="Segoe UI"/>
          <w:sz w:val="18"/>
          <w:szCs w:val="18"/>
        </w:rPr>
        <w:t xml:space="preserve"> </w:t>
      </w:r>
      <w:proofErr w:type="gramStart"/>
      <w:r w:rsidRPr="00471170">
        <w:rPr>
          <w:rFonts w:ascii="Segoe UI" w:hAnsi="Segoe UI" w:cs="Segoe UI"/>
          <w:sz w:val="18"/>
          <w:szCs w:val="18"/>
        </w:rPr>
        <w:t>The action plan for Australian Mammals 2012.</w:t>
      </w:r>
      <w:proofErr w:type="gramEnd"/>
      <w:r w:rsidRPr="00471170">
        <w:rPr>
          <w:rFonts w:ascii="Segoe UI" w:hAnsi="Segoe UI" w:cs="Segoe UI"/>
          <w:sz w:val="18"/>
          <w:szCs w:val="18"/>
        </w:rPr>
        <w:t xml:space="preserve"> CSIRO Publishing, Collingwood.</w:t>
      </w:r>
    </w:p>
    <w:p w:rsidR="00C70C43" w:rsidRPr="00471170" w:rsidRDefault="00C70C43" w:rsidP="0085787A">
      <w:pPr>
        <w:spacing w:before="120" w:after="120"/>
        <w:jc w:val="both"/>
        <w:rPr>
          <w:rFonts w:ascii="Segoe UI" w:hAnsi="Segoe UI" w:cs="Segoe UI"/>
          <w:sz w:val="18"/>
          <w:szCs w:val="18"/>
        </w:rPr>
      </w:pPr>
      <w:r w:rsidRPr="00471170">
        <w:rPr>
          <w:rFonts w:ascii="Segoe UI" w:hAnsi="Segoe UI" w:cs="Segoe UI"/>
          <w:sz w:val="18"/>
          <w:szCs w:val="18"/>
        </w:rPr>
        <w:t>Wood Jones, F. (1923) The Mammals of South Australia. AB James, Government Printer, Adelaide.</w:t>
      </w:r>
    </w:p>
    <w:p w:rsidR="00C70C43" w:rsidRPr="00471170" w:rsidRDefault="00484682" w:rsidP="0085787A">
      <w:pPr>
        <w:spacing w:before="120" w:after="120"/>
        <w:jc w:val="both"/>
        <w:rPr>
          <w:rFonts w:ascii="Segoe UI" w:hAnsi="Segoe UI" w:cs="Segoe UI"/>
          <w:sz w:val="18"/>
          <w:szCs w:val="18"/>
        </w:rPr>
      </w:pPr>
      <w:r>
        <w:rPr>
          <w:rFonts w:ascii="Segoe UI" w:hAnsi="Segoe UI" w:cs="Segoe UI"/>
          <w:sz w:val="18"/>
          <w:szCs w:val="18"/>
        </w:rPr>
        <w:t>Wroe, S. and</w:t>
      </w:r>
      <w:r w:rsidR="00C70C43" w:rsidRPr="00471170">
        <w:rPr>
          <w:rFonts w:ascii="Segoe UI" w:hAnsi="Segoe UI" w:cs="Segoe UI"/>
          <w:sz w:val="18"/>
          <w:szCs w:val="18"/>
        </w:rPr>
        <w:t xml:space="preserve"> Musser, A. (2001) The skull of </w:t>
      </w:r>
      <w:r w:rsidR="00C70C43" w:rsidRPr="00471170">
        <w:rPr>
          <w:rFonts w:ascii="Segoe UI" w:hAnsi="Segoe UI" w:cs="Segoe UI"/>
          <w:i/>
          <w:iCs/>
          <w:sz w:val="18"/>
          <w:szCs w:val="18"/>
        </w:rPr>
        <w:t xml:space="preserve">Nimbacinus dicksoni </w:t>
      </w:r>
      <w:r w:rsidR="00C70C43" w:rsidRPr="00471170">
        <w:rPr>
          <w:rFonts w:ascii="Segoe UI" w:hAnsi="Segoe UI" w:cs="Segoe UI"/>
          <w:sz w:val="18"/>
          <w:szCs w:val="18"/>
        </w:rPr>
        <w:t>(Thylacinidae</w:t>
      </w:r>
      <w:proofErr w:type="gramStart"/>
      <w:r w:rsidR="00C70C43" w:rsidRPr="00471170">
        <w:rPr>
          <w:rFonts w:ascii="Segoe UI" w:hAnsi="Segoe UI" w:cs="Segoe UI"/>
          <w:sz w:val="18"/>
          <w:szCs w:val="18"/>
        </w:rPr>
        <w:t>:Marsupialia</w:t>
      </w:r>
      <w:proofErr w:type="gramEnd"/>
      <w:r w:rsidR="00C70C43" w:rsidRPr="00471170">
        <w:rPr>
          <w:rFonts w:ascii="Segoe UI" w:hAnsi="Segoe UI" w:cs="Segoe UI"/>
          <w:sz w:val="18"/>
          <w:szCs w:val="18"/>
        </w:rPr>
        <w:t xml:space="preserve">). </w:t>
      </w:r>
      <w:r w:rsidR="00C70C43" w:rsidRPr="00471170">
        <w:rPr>
          <w:rFonts w:ascii="Segoe UI" w:hAnsi="Segoe UI" w:cs="Segoe UI"/>
          <w:i/>
          <w:iCs/>
          <w:sz w:val="18"/>
          <w:szCs w:val="18"/>
        </w:rPr>
        <w:t xml:space="preserve">Australian Journal of Zoology, </w:t>
      </w:r>
      <w:r w:rsidR="00C70C43" w:rsidRPr="00471170">
        <w:rPr>
          <w:rFonts w:ascii="Segoe UI" w:hAnsi="Segoe UI" w:cs="Segoe UI"/>
          <w:bCs/>
          <w:sz w:val="18"/>
          <w:szCs w:val="18"/>
        </w:rPr>
        <w:t>49</w:t>
      </w:r>
      <w:r w:rsidR="00C70C43" w:rsidRPr="00471170">
        <w:rPr>
          <w:rFonts w:ascii="Segoe UI" w:hAnsi="Segoe UI" w:cs="Segoe UI"/>
          <w:sz w:val="18"/>
          <w:szCs w:val="18"/>
        </w:rPr>
        <w:t>:487–514.</w:t>
      </w:r>
    </w:p>
    <w:p w:rsidR="00C70C43" w:rsidRPr="00471170" w:rsidRDefault="00C70C43"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Segoe UI" w:hAnsi="Segoe UI" w:cs="Segoe UI"/>
          <w:sz w:val="18"/>
          <w:szCs w:val="18"/>
        </w:rPr>
      </w:pPr>
      <w:proofErr w:type="gramStart"/>
      <w:r w:rsidRPr="00471170">
        <w:rPr>
          <w:rFonts w:ascii="Segoe UI" w:hAnsi="Segoe UI" w:cs="Segoe UI"/>
          <w:sz w:val="18"/>
          <w:szCs w:val="18"/>
        </w:rPr>
        <w:t>Youngson, W.K. and McKenzie, N.M. (1977).</w:t>
      </w:r>
      <w:proofErr w:type="gramEnd"/>
      <w:r w:rsidRPr="00471170">
        <w:rPr>
          <w:rFonts w:ascii="Segoe UI" w:hAnsi="Segoe UI" w:cs="Segoe UI"/>
          <w:sz w:val="18"/>
          <w:szCs w:val="18"/>
        </w:rPr>
        <w:t xml:space="preserve"> </w:t>
      </w:r>
      <w:proofErr w:type="gramStart"/>
      <w:r w:rsidRPr="00471170">
        <w:rPr>
          <w:rFonts w:ascii="Segoe UI" w:hAnsi="Segoe UI" w:cs="Segoe UI"/>
          <w:sz w:val="18"/>
          <w:szCs w:val="18"/>
        </w:rPr>
        <w:t>The wildlife of the proposed Karroun Hill Nature Reserve, Western Australia.</w:t>
      </w:r>
      <w:proofErr w:type="gramEnd"/>
      <w:r w:rsidRPr="00471170">
        <w:rPr>
          <w:rFonts w:ascii="Segoe UI" w:hAnsi="Segoe UI" w:cs="Segoe UI"/>
          <w:sz w:val="18"/>
          <w:szCs w:val="18"/>
        </w:rPr>
        <w:t xml:space="preserve"> </w:t>
      </w:r>
      <w:r w:rsidRPr="00471170">
        <w:rPr>
          <w:rFonts w:ascii="Segoe UI" w:hAnsi="Segoe UI" w:cs="Segoe UI"/>
          <w:i/>
          <w:sz w:val="18"/>
          <w:szCs w:val="18"/>
        </w:rPr>
        <w:t xml:space="preserve">Department of Fisheries and Wildlife, Western Australia, Report </w:t>
      </w:r>
      <w:r w:rsidRPr="00471170">
        <w:rPr>
          <w:rFonts w:ascii="Segoe UI" w:hAnsi="Segoe UI" w:cs="Segoe UI"/>
          <w:sz w:val="18"/>
          <w:szCs w:val="18"/>
        </w:rPr>
        <w:t>30.</w:t>
      </w:r>
    </w:p>
    <w:p w:rsidR="00C70C43" w:rsidRDefault="00C70C43"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Segoe UI" w:hAnsi="Segoe UI" w:cs="Segoe UI"/>
          <w:sz w:val="18"/>
          <w:szCs w:val="18"/>
        </w:rPr>
      </w:pPr>
      <w:proofErr w:type="gramStart"/>
      <w:r w:rsidRPr="00471170">
        <w:rPr>
          <w:rFonts w:ascii="Segoe UI" w:hAnsi="Segoe UI" w:cs="Segoe UI"/>
          <w:sz w:val="18"/>
          <w:szCs w:val="18"/>
        </w:rPr>
        <w:t>Zemann, A., Churakov, G., Donellan, S., Grützner, F., Fangqing, Z., Brosius, J. and Scmitz, J. (2013).</w:t>
      </w:r>
      <w:proofErr w:type="gramEnd"/>
      <w:r w:rsidRPr="00471170">
        <w:rPr>
          <w:rFonts w:ascii="Segoe UI" w:hAnsi="Segoe UI" w:cs="Segoe UI"/>
          <w:sz w:val="18"/>
          <w:szCs w:val="18"/>
        </w:rPr>
        <w:t xml:space="preserve"> </w:t>
      </w:r>
      <w:proofErr w:type="gramStart"/>
      <w:r w:rsidRPr="00471170">
        <w:rPr>
          <w:rFonts w:ascii="Segoe UI" w:hAnsi="Segoe UI" w:cs="Segoe UI"/>
          <w:sz w:val="18"/>
          <w:szCs w:val="18"/>
        </w:rPr>
        <w:t>Ancestry of the Australian termitivorous numbat.</w:t>
      </w:r>
      <w:proofErr w:type="gramEnd"/>
      <w:r w:rsidRPr="00471170">
        <w:rPr>
          <w:rFonts w:ascii="Segoe UI" w:hAnsi="Segoe UI" w:cs="Segoe UI"/>
          <w:sz w:val="18"/>
          <w:szCs w:val="18"/>
        </w:rPr>
        <w:t xml:space="preserve"> </w:t>
      </w:r>
      <w:r w:rsidRPr="00471170">
        <w:rPr>
          <w:rFonts w:ascii="Segoe UI" w:hAnsi="Segoe UI" w:cs="Segoe UI"/>
          <w:i/>
          <w:sz w:val="18"/>
          <w:szCs w:val="18"/>
        </w:rPr>
        <w:t>Molecular Biology and Evolution</w:t>
      </w:r>
      <w:r w:rsidRPr="00471170">
        <w:rPr>
          <w:rFonts w:ascii="Segoe UI" w:hAnsi="Segoe UI" w:cs="Segoe UI"/>
          <w:sz w:val="18"/>
          <w:szCs w:val="18"/>
        </w:rPr>
        <w:t xml:space="preserve"> doi:10.1093/molbev/mst032</w:t>
      </w:r>
    </w:p>
    <w:p w:rsidR="00BC3976" w:rsidRPr="00471170" w:rsidRDefault="00BC3976" w:rsidP="00D37C86">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jc w:val="both"/>
        <w:rPr>
          <w:rFonts w:ascii="Segoe UI" w:hAnsi="Segoe UI" w:cs="Segoe UI"/>
          <w:sz w:val="18"/>
          <w:szCs w:val="18"/>
        </w:rPr>
      </w:pPr>
    </w:p>
    <w:p w:rsidR="00C57C3F" w:rsidRPr="00471170" w:rsidRDefault="00A6106C" w:rsidP="00D37C86">
      <w:pPr>
        <w:widowControl w:val="0"/>
        <w:spacing w:line="300" w:lineRule="auto"/>
        <w:ind w:right="90"/>
        <w:jc w:val="both"/>
        <w:rPr>
          <w:rFonts w:ascii="Segoe UI" w:hAnsi="Segoe UI" w:cs="Segoe UI"/>
          <w:b/>
          <w:snapToGrid w:val="0"/>
          <w:sz w:val="22"/>
          <w:szCs w:val="18"/>
        </w:rPr>
      </w:pPr>
      <w:r w:rsidRPr="00471170">
        <w:rPr>
          <w:rFonts w:ascii="Segoe UI" w:hAnsi="Segoe UI" w:cs="Segoe UI"/>
          <w:b/>
          <w:snapToGrid w:val="0"/>
          <w:sz w:val="22"/>
          <w:szCs w:val="18"/>
        </w:rPr>
        <w:t>Personal Communication Reference</w:t>
      </w:r>
      <w:r w:rsidR="003E42F8">
        <w:rPr>
          <w:rFonts w:ascii="Segoe UI" w:hAnsi="Segoe UI" w:cs="Segoe UI"/>
          <w:b/>
          <w:snapToGrid w:val="0"/>
          <w:sz w:val="22"/>
          <w:szCs w:val="18"/>
        </w:rPr>
        <w:t xml:space="preserve"> Affiliation</w:t>
      </w:r>
      <w:r w:rsidRPr="00471170">
        <w:rPr>
          <w:rFonts w:ascii="Segoe UI" w:hAnsi="Segoe UI" w:cs="Segoe UI"/>
          <w:b/>
          <w:snapToGrid w:val="0"/>
          <w:sz w:val="22"/>
          <w:szCs w:val="18"/>
        </w:rPr>
        <w:t>s</w:t>
      </w:r>
    </w:p>
    <w:p w:rsidR="00A6106C" w:rsidRPr="00471170" w:rsidRDefault="00A6106C" w:rsidP="00D37C86">
      <w:pPr>
        <w:widowControl w:val="0"/>
        <w:spacing w:line="300" w:lineRule="auto"/>
        <w:ind w:right="90"/>
        <w:jc w:val="both"/>
        <w:rPr>
          <w:rFonts w:ascii="Segoe UI" w:hAnsi="Segoe UI" w:cs="Segoe UI"/>
          <w:snapToGrid w:val="0"/>
          <w:sz w:val="18"/>
          <w:szCs w:val="18"/>
        </w:rPr>
      </w:pPr>
    </w:p>
    <w:p w:rsidR="00484682" w:rsidRDefault="00484682" w:rsidP="00A6106C">
      <w:pPr>
        <w:widowControl w:val="0"/>
        <w:spacing w:line="300" w:lineRule="auto"/>
        <w:ind w:right="90"/>
        <w:jc w:val="both"/>
        <w:rPr>
          <w:rFonts w:ascii="Segoe UI" w:hAnsi="Segoe UI" w:cs="Segoe UI"/>
          <w:snapToGrid w:val="0"/>
          <w:sz w:val="18"/>
          <w:szCs w:val="18"/>
        </w:rPr>
      </w:pPr>
      <w:r>
        <w:rPr>
          <w:rFonts w:ascii="Segoe UI" w:hAnsi="Segoe UI" w:cs="Segoe UI"/>
          <w:snapToGrid w:val="0"/>
          <w:sz w:val="18"/>
          <w:szCs w:val="18"/>
        </w:rPr>
        <w:t>B. Barton – WA Department of Park and Wildlife, Warren Region.</w:t>
      </w:r>
    </w:p>
    <w:p w:rsidR="003E42F8" w:rsidRDefault="003E42F8" w:rsidP="00A6106C">
      <w:pPr>
        <w:widowControl w:val="0"/>
        <w:spacing w:line="300" w:lineRule="auto"/>
        <w:ind w:right="90"/>
        <w:jc w:val="both"/>
        <w:rPr>
          <w:rFonts w:ascii="Segoe UI" w:hAnsi="Segoe UI" w:cs="Segoe UI"/>
          <w:snapToGrid w:val="0"/>
          <w:sz w:val="18"/>
          <w:szCs w:val="18"/>
        </w:rPr>
      </w:pPr>
      <w:r>
        <w:rPr>
          <w:rFonts w:ascii="Segoe UI" w:hAnsi="Segoe UI" w:cs="Segoe UI"/>
          <w:snapToGrid w:val="0"/>
          <w:sz w:val="18"/>
          <w:szCs w:val="18"/>
        </w:rPr>
        <w:t>A. Carter – Australian Wildlife Conservancy, NSW</w:t>
      </w:r>
    </w:p>
    <w:p w:rsidR="00A6106C" w:rsidRPr="00471170" w:rsidRDefault="00A6106C" w:rsidP="00A6106C">
      <w:pPr>
        <w:widowControl w:val="0"/>
        <w:spacing w:line="300" w:lineRule="auto"/>
        <w:ind w:right="90"/>
        <w:jc w:val="both"/>
        <w:rPr>
          <w:rFonts w:ascii="Segoe UI" w:hAnsi="Segoe UI" w:cs="Segoe UI"/>
          <w:snapToGrid w:val="0"/>
          <w:sz w:val="18"/>
          <w:szCs w:val="18"/>
        </w:rPr>
      </w:pPr>
      <w:r w:rsidRPr="00471170">
        <w:rPr>
          <w:rFonts w:ascii="Segoe UI" w:hAnsi="Segoe UI" w:cs="Segoe UI"/>
          <w:snapToGrid w:val="0"/>
          <w:sz w:val="18"/>
          <w:szCs w:val="18"/>
        </w:rPr>
        <w:t xml:space="preserve">J. Calaby – </w:t>
      </w:r>
      <w:r w:rsidR="004576D4">
        <w:rPr>
          <w:rFonts w:ascii="Segoe UI" w:hAnsi="Segoe UI" w:cs="Segoe UI"/>
          <w:snapToGrid w:val="0"/>
          <w:sz w:val="18"/>
          <w:szCs w:val="18"/>
        </w:rPr>
        <w:t>CSIRO Wildlife Survey Section</w:t>
      </w:r>
      <w:r w:rsidR="00184B88">
        <w:rPr>
          <w:rFonts w:ascii="Segoe UI" w:hAnsi="Segoe UI" w:cs="Segoe UI"/>
          <w:snapToGrid w:val="0"/>
          <w:sz w:val="18"/>
          <w:szCs w:val="18"/>
        </w:rPr>
        <w:t>, Canberra</w:t>
      </w:r>
    </w:p>
    <w:p w:rsidR="00A6106C" w:rsidRPr="00471170" w:rsidRDefault="00A6106C" w:rsidP="00A6106C">
      <w:pPr>
        <w:widowControl w:val="0"/>
        <w:spacing w:line="300" w:lineRule="auto"/>
        <w:ind w:right="90"/>
        <w:jc w:val="both"/>
        <w:rPr>
          <w:rFonts w:ascii="Segoe UI" w:hAnsi="Segoe UI" w:cs="Segoe UI"/>
          <w:snapToGrid w:val="0"/>
          <w:sz w:val="18"/>
          <w:szCs w:val="18"/>
        </w:rPr>
      </w:pPr>
      <w:r w:rsidRPr="00471170">
        <w:rPr>
          <w:rFonts w:ascii="Segoe UI" w:hAnsi="Segoe UI" w:cs="Segoe UI"/>
          <w:snapToGrid w:val="0"/>
          <w:sz w:val="18"/>
          <w:szCs w:val="18"/>
        </w:rPr>
        <w:t xml:space="preserve">J. Cathcart – </w:t>
      </w:r>
      <w:r w:rsidR="004576D4">
        <w:rPr>
          <w:rFonts w:ascii="Segoe UI" w:hAnsi="Segoe UI" w:cs="Segoe UI"/>
          <w:snapToGrid w:val="0"/>
          <w:sz w:val="18"/>
          <w:szCs w:val="18"/>
        </w:rPr>
        <w:t>Australian Wildlife Conservancy</w:t>
      </w:r>
      <w:r w:rsidR="00184B88">
        <w:rPr>
          <w:rFonts w:ascii="Segoe UI" w:hAnsi="Segoe UI" w:cs="Segoe UI"/>
          <w:snapToGrid w:val="0"/>
          <w:sz w:val="18"/>
          <w:szCs w:val="18"/>
        </w:rPr>
        <w:t>, NSW</w:t>
      </w:r>
    </w:p>
    <w:p w:rsidR="00A6106C" w:rsidRPr="00471170" w:rsidRDefault="00A6106C" w:rsidP="00A6106C">
      <w:pPr>
        <w:widowControl w:val="0"/>
        <w:spacing w:line="300" w:lineRule="auto"/>
        <w:ind w:right="90"/>
        <w:jc w:val="both"/>
        <w:rPr>
          <w:rFonts w:ascii="Segoe UI" w:hAnsi="Segoe UI" w:cs="Segoe UI"/>
          <w:snapToGrid w:val="0"/>
          <w:sz w:val="18"/>
          <w:szCs w:val="18"/>
        </w:rPr>
      </w:pPr>
      <w:r w:rsidRPr="00471170">
        <w:rPr>
          <w:rFonts w:ascii="Segoe UI" w:hAnsi="Segoe UI" w:cs="Segoe UI"/>
          <w:snapToGrid w:val="0"/>
          <w:sz w:val="18"/>
          <w:szCs w:val="18"/>
        </w:rPr>
        <w:t xml:space="preserve">J.A. Friend – </w:t>
      </w:r>
      <w:r w:rsidR="00184B88">
        <w:rPr>
          <w:rFonts w:ascii="Segoe UI" w:hAnsi="Segoe UI" w:cs="Segoe UI"/>
          <w:snapToGrid w:val="0"/>
          <w:sz w:val="18"/>
          <w:szCs w:val="18"/>
        </w:rPr>
        <w:t xml:space="preserve">WA Department of </w:t>
      </w:r>
      <w:r w:rsidR="004576D4">
        <w:rPr>
          <w:rFonts w:ascii="Segoe UI" w:hAnsi="Segoe UI" w:cs="Segoe UI"/>
          <w:snapToGrid w:val="0"/>
          <w:sz w:val="18"/>
          <w:szCs w:val="18"/>
        </w:rPr>
        <w:t>Parks and Wildlife</w:t>
      </w:r>
      <w:r w:rsidR="00184B88">
        <w:rPr>
          <w:rFonts w:ascii="Segoe UI" w:hAnsi="Segoe UI" w:cs="Segoe UI"/>
          <w:snapToGrid w:val="0"/>
          <w:sz w:val="18"/>
          <w:szCs w:val="18"/>
        </w:rPr>
        <w:t>,</w:t>
      </w:r>
      <w:r w:rsidR="004576D4">
        <w:rPr>
          <w:rFonts w:ascii="Segoe UI" w:hAnsi="Segoe UI" w:cs="Segoe UI"/>
          <w:snapToGrid w:val="0"/>
          <w:sz w:val="18"/>
          <w:szCs w:val="18"/>
        </w:rPr>
        <w:t xml:space="preserve"> </w:t>
      </w:r>
      <w:r w:rsidRPr="00471170">
        <w:rPr>
          <w:rFonts w:ascii="Segoe UI" w:hAnsi="Segoe UI" w:cs="Segoe UI"/>
          <w:snapToGrid w:val="0"/>
          <w:sz w:val="18"/>
          <w:szCs w:val="18"/>
        </w:rPr>
        <w:t>Science and Conservation</w:t>
      </w:r>
      <w:r w:rsidR="004576D4">
        <w:rPr>
          <w:rFonts w:ascii="Segoe UI" w:hAnsi="Segoe UI" w:cs="Segoe UI"/>
          <w:snapToGrid w:val="0"/>
          <w:sz w:val="18"/>
          <w:szCs w:val="18"/>
        </w:rPr>
        <w:t xml:space="preserve"> Division</w:t>
      </w:r>
    </w:p>
    <w:p w:rsidR="00A6106C" w:rsidRPr="00471170" w:rsidRDefault="00A6106C" w:rsidP="00A6106C">
      <w:pPr>
        <w:widowControl w:val="0"/>
        <w:spacing w:line="300" w:lineRule="auto"/>
        <w:ind w:right="90"/>
        <w:jc w:val="both"/>
        <w:rPr>
          <w:rFonts w:ascii="Segoe UI" w:hAnsi="Segoe UI" w:cs="Segoe UI"/>
          <w:snapToGrid w:val="0"/>
          <w:sz w:val="18"/>
          <w:szCs w:val="18"/>
        </w:rPr>
      </w:pPr>
      <w:r w:rsidRPr="00471170">
        <w:rPr>
          <w:rFonts w:ascii="Segoe UI" w:hAnsi="Segoe UI" w:cs="Segoe UI"/>
          <w:snapToGrid w:val="0"/>
          <w:sz w:val="18"/>
          <w:szCs w:val="18"/>
        </w:rPr>
        <w:t xml:space="preserve">M. Hayward – </w:t>
      </w:r>
      <w:r w:rsidR="004576D4">
        <w:rPr>
          <w:rFonts w:ascii="Segoe UI" w:hAnsi="Segoe UI" w:cs="Segoe UI"/>
          <w:snapToGrid w:val="0"/>
          <w:sz w:val="18"/>
          <w:szCs w:val="18"/>
        </w:rPr>
        <w:t>Australian Wildlife Conservancy</w:t>
      </w:r>
      <w:r w:rsidR="00184B88">
        <w:rPr>
          <w:rFonts w:ascii="Segoe UI" w:hAnsi="Segoe UI" w:cs="Segoe UI"/>
          <w:snapToGrid w:val="0"/>
          <w:sz w:val="18"/>
          <w:szCs w:val="18"/>
        </w:rPr>
        <w:t>, NSW</w:t>
      </w:r>
    </w:p>
    <w:p w:rsidR="006C5D29" w:rsidRPr="00471170" w:rsidRDefault="006C5D29" w:rsidP="006C5D29">
      <w:pPr>
        <w:widowControl w:val="0"/>
        <w:spacing w:line="300" w:lineRule="auto"/>
        <w:ind w:right="90"/>
        <w:jc w:val="both"/>
        <w:rPr>
          <w:rFonts w:ascii="Segoe UI" w:hAnsi="Segoe UI" w:cs="Segoe UI"/>
          <w:snapToGrid w:val="0"/>
          <w:sz w:val="18"/>
          <w:szCs w:val="18"/>
        </w:rPr>
      </w:pPr>
      <w:r w:rsidRPr="00471170">
        <w:rPr>
          <w:rFonts w:ascii="Segoe UI" w:hAnsi="Segoe UI" w:cs="Segoe UI"/>
          <w:snapToGrid w:val="0"/>
          <w:sz w:val="18"/>
          <w:szCs w:val="18"/>
        </w:rPr>
        <w:t xml:space="preserve">F. L’Hotellier – </w:t>
      </w:r>
      <w:r w:rsidR="00184B88">
        <w:rPr>
          <w:rFonts w:ascii="Segoe UI" w:hAnsi="Segoe UI" w:cs="Segoe UI"/>
          <w:snapToGrid w:val="0"/>
          <w:sz w:val="18"/>
          <w:szCs w:val="18"/>
        </w:rPr>
        <w:t>Australian Wildlife Conservancy, NSW</w:t>
      </w:r>
    </w:p>
    <w:p w:rsidR="00A6106C" w:rsidRPr="00471170" w:rsidRDefault="00A6106C" w:rsidP="00D37C86">
      <w:pPr>
        <w:widowControl w:val="0"/>
        <w:spacing w:line="300" w:lineRule="auto"/>
        <w:ind w:right="90"/>
        <w:jc w:val="both"/>
        <w:rPr>
          <w:rFonts w:ascii="Segoe UI" w:hAnsi="Segoe UI" w:cs="Segoe UI"/>
          <w:snapToGrid w:val="0"/>
          <w:sz w:val="18"/>
          <w:szCs w:val="18"/>
        </w:rPr>
      </w:pPr>
      <w:r w:rsidRPr="00471170">
        <w:rPr>
          <w:rFonts w:ascii="Segoe UI" w:hAnsi="Segoe UI" w:cs="Segoe UI"/>
          <w:snapToGrid w:val="0"/>
          <w:sz w:val="18"/>
          <w:szCs w:val="18"/>
        </w:rPr>
        <w:t xml:space="preserve">B. </w:t>
      </w:r>
      <w:r w:rsidR="004576D4">
        <w:rPr>
          <w:rFonts w:ascii="Segoe UI" w:hAnsi="Segoe UI" w:cs="Segoe UI"/>
          <w:snapToGrid w:val="0"/>
          <w:sz w:val="18"/>
          <w:szCs w:val="18"/>
        </w:rPr>
        <w:t xml:space="preserve">Macmahon – </w:t>
      </w:r>
      <w:r w:rsidR="00184B88">
        <w:rPr>
          <w:rFonts w:ascii="Segoe UI" w:hAnsi="Segoe UI" w:cs="Segoe UI"/>
          <w:snapToGrid w:val="0"/>
          <w:sz w:val="18"/>
          <w:szCs w:val="18"/>
        </w:rPr>
        <w:t xml:space="preserve">WA Department of </w:t>
      </w:r>
      <w:r w:rsidR="004576D4">
        <w:rPr>
          <w:rFonts w:ascii="Segoe UI" w:hAnsi="Segoe UI" w:cs="Segoe UI"/>
          <w:snapToGrid w:val="0"/>
          <w:sz w:val="18"/>
          <w:szCs w:val="18"/>
        </w:rPr>
        <w:t>Parks and Wildlife</w:t>
      </w:r>
      <w:r w:rsidR="00184B88">
        <w:rPr>
          <w:rFonts w:ascii="Segoe UI" w:hAnsi="Segoe UI" w:cs="Segoe UI"/>
          <w:snapToGrid w:val="0"/>
          <w:sz w:val="18"/>
          <w:szCs w:val="18"/>
        </w:rPr>
        <w:t>,</w:t>
      </w:r>
      <w:r w:rsidR="004576D4">
        <w:rPr>
          <w:rFonts w:ascii="Segoe UI" w:hAnsi="Segoe UI" w:cs="Segoe UI"/>
          <w:snapToGrid w:val="0"/>
          <w:sz w:val="18"/>
          <w:szCs w:val="18"/>
        </w:rPr>
        <w:t xml:space="preserve"> </w:t>
      </w:r>
      <w:r w:rsidRPr="00471170">
        <w:rPr>
          <w:rFonts w:ascii="Segoe UI" w:hAnsi="Segoe UI" w:cs="Segoe UI"/>
          <w:snapToGrid w:val="0"/>
          <w:sz w:val="18"/>
          <w:szCs w:val="18"/>
        </w:rPr>
        <w:t>Wheatbelt Region</w:t>
      </w:r>
    </w:p>
    <w:p w:rsidR="006C5D29" w:rsidRPr="00471170" w:rsidRDefault="006C5D29" w:rsidP="006C5D29">
      <w:pPr>
        <w:widowControl w:val="0"/>
        <w:spacing w:line="300" w:lineRule="auto"/>
        <w:ind w:right="90"/>
        <w:jc w:val="both"/>
        <w:rPr>
          <w:rFonts w:ascii="Segoe UI" w:hAnsi="Segoe UI" w:cs="Segoe UI"/>
          <w:snapToGrid w:val="0"/>
          <w:sz w:val="18"/>
          <w:szCs w:val="18"/>
        </w:rPr>
      </w:pPr>
      <w:r w:rsidRPr="00471170">
        <w:rPr>
          <w:rFonts w:ascii="Segoe UI" w:hAnsi="Segoe UI" w:cs="Segoe UI"/>
          <w:snapToGrid w:val="0"/>
          <w:sz w:val="18"/>
          <w:szCs w:val="18"/>
        </w:rPr>
        <w:t xml:space="preserve">N. Marlow – </w:t>
      </w:r>
      <w:r w:rsidR="00184B88">
        <w:rPr>
          <w:rFonts w:ascii="Segoe UI" w:hAnsi="Segoe UI" w:cs="Segoe UI"/>
          <w:snapToGrid w:val="0"/>
          <w:sz w:val="18"/>
          <w:szCs w:val="18"/>
        </w:rPr>
        <w:t xml:space="preserve">WA Department of </w:t>
      </w:r>
      <w:r w:rsidR="004576D4">
        <w:rPr>
          <w:rFonts w:ascii="Segoe UI" w:hAnsi="Segoe UI" w:cs="Segoe UI"/>
          <w:snapToGrid w:val="0"/>
          <w:sz w:val="18"/>
          <w:szCs w:val="18"/>
        </w:rPr>
        <w:t>Parks and Wildlife</w:t>
      </w:r>
      <w:r w:rsidR="00184B88">
        <w:rPr>
          <w:rFonts w:ascii="Segoe UI" w:hAnsi="Segoe UI" w:cs="Segoe UI"/>
          <w:snapToGrid w:val="0"/>
          <w:sz w:val="18"/>
          <w:szCs w:val="18"/>
        </w:rPr>
        <w:t>,</w:t>
      </w:r>
      <w:r w:rsidR="004576D4">
        <w:rPr>
          <w:rFonts w:ascii="Segoe UI" w:hAnsi="Segoe UI" w:cs="Segoe UI"/>
          <w:snapToGrid w:val="0"/>
          <w:sz w:val="18"/>
          <w:szCs w:val="18"/>
        </w:rPr>
        <w:t xml:space="preserve"> </w:t>
      </w:r>
      <w:r w:rsidR="004576D4" w:rsidRPr="00471170">
        <w:rPr>
          <w:rFonts w:ascii="Segoe UI" w:hAnsi="Segoe UI" w:cs="Segoe UI"/>
          <w:snapToGrid w:val="0"/>
          <w:sz w:val="18"/>
          <w:szCs w:val="18"/>
        </w:rPr>
        <w:t>Science and Conservation</w:t>
      </w:r>
      <w:r w:rsidR="004576D4">
        <w:rPr>
          <w:rFonts w:ascii="Segoe UI" w:hAnsi="Segoe UI" w:cs="Segoe UI"/>
          <w:snapToGrid w:val="0"/>
          <w:sz w:val="18"/>
          <w:szCs w:val="18"/>
        </w:rPr>
        <w:t xml:space="preserve"> Division</w:t>
      </w:r>
    </w:p>
    <w:p w:rsidR="006C5D29" w:rsidRPr="00471170" w:rsidRDefault="006C5D29" w:rsidP="006C5D29">
      <w:pPr>
        <w:widowControl w:val="0"/>
        <w:spacing w:line="300" w:lineRule="auto"/>
        <w:ind w:right="90"/>
        <w:jc w:val="both"/>
        <w:rPr>
          <w:rFonts w:ascii="Segoe UI" w:hAnsi="Segoe UI" w:cs="Segoe UI"/>
          <w:snapToGrid w:val="0"/>
          <w:sz w:val="18"/>
          <w:szCs w:val="18"/>
        </w:rPr>
      </w:pPr>
      <w:r w:rsidRPr="00471170">
        <w:rPr>
          <w:rFonts w:ascii="Segoe UI" w:hAnsi="Segoe UI" w:cs="Segoe UI"/>
          <w:snapToGrid w:val="0"/>
          <w:sz w:val="18"/>
          <w:szCs w:val="18"/>
        </w:rPr>
        <w:t xml:space="preserve">K. Pollock – </w:t>
      </w:r>
      <w:r w:rsidR="004576D4">
        <w:rPr>
          <w:rFonts w:ascii="Segoe UI" w:hAnsi="Segoe UI" w:cs="Segoe UI"/>
          <w:snapToGrid w:val="0"/>
          <w:sz w:val="18"/>
          <w:szCs w:val="18"/>
        </w:rPr>
        <w:t>Murdoch University</w:t>
      </w:r>
    </w:p>
    <w:p w:rsidR="006C5D29" w:rsidRPr="00471170" w:rsidRDefault="006C5D29" w:rsidP="006C5D29">
      <w:pPr>
        <w:widowControl w:val="0"/>
        <w:spacing w:line="300" w:lineRule="auto"/>
        <w:ind w:right="90"/>
        <w:jc w:val="both"/>
        <w:rPr>
          <w:rFonts w:ascii="Segoe UI" w:hAnsi="Segoe UI" w:cs="Segoe UI"/>
          <w:snapToGrid w:val="0"/>
          <w:sz w:val="18"/>
          <w:szCs w:val="18"/>
        </w:rPr>
      </w:pPr>
      <w:r w:rsidRPr="00471170">
        <w:rPr>
          <w:rFonts w:ascii="Segoe UI" w:hAnsi="Segoe UI" w:cs="Segoe UI"/>
          <w:snapToGrid w:val="0"/>
          <w:sz w:val="18"/>
          <w:szCs w:val="18"/>
        </w:rPr>
        <w:t xml:space="preserve">L. Pope – </w:t>
      </w:r>
      <w:r w:rsidR="003E42F8">
        <w:rPr>
          <w:rFonts w:ascii="Segoe UI" w:hAnsi="Segoe UI" w:cs="Segoe UI"/>
          <w:snapToGrid w:val="0"/>
          <w:sz w:val="18"/>
          <w:szCs w:val="18"/>
        </w:rPr>
        <w:t>Earth Sanctuaries</w:t>
      </w:r>
    </w:p>
    <w:p w:rsidR="00A6106C" w:rsidRPr="00471170" w:rsidRDefault="00A6106C" w:rsidP="00D37C86">
      <w:pPr>
        <w:widowControl w:val="0"/>
        <w:spacing w:line="300" w:lineRule="auto"/>
        <w:ind w:right="90"/>
        <w:jc w:val="both"/>
        <w:rPr>
          <w:rFonts w:ascii="Segoe UI" w:hAnsi="Segoe UI" w:cs="Segoe UI"/>
          <w:snapToGrid w:val="0"/>
          <w:sz w:val="18"/>
          <w:szCs w:val="18"/>
        </w:rPr>
      </w:pPr>
      <w:r w:rsidRPr="00471170">
        <w:rPr>
          <w:rFonts w:ascii="Segoe UI" w:hAnsi="Segoe UI" w:cs="Segoe UI"/>
          <w:snapToGrid w:val="0"/>
          <w:sz w:val="18"/>
          <w:szCs w:val="18"/>
        </w:rPr>
        <w:t xml:space="preserve">D. Taggart – </w:t>
      </w:r>
      <w:r w:rsidR="004576D4">
        <w:rPr>
          <w:rFonts w:ascii="Segoe UI" w:hAnsi="Segoe UI" w:cs="Segoe UI"/>
          <w:snapToGrid w:val="0"/>
          <w:sz w:val="18"/>
          <w:szCs w:val="18"/>
        </w:rPr>
        <w:t>University of Adelaide</w:t>
      </w:r>
    </w:p>
    <w:p w:rsidR="006C5D29" w:rsidRPr="00471170" w:rsidRDefault="006C5D29" w:rsidP="006C5D29">
      <w:pPr>
        <w:widowControl w:val="0"/>
        <w:spacing w:line="300" w:lineRule="auto"/>
        <w:ind w:right="90"/>
        <w:jc w:val="both"/>
        <w:rPr>
          <w:rFonts w:ascii="Segoe UI" w:hAnsi="Segoe UI" w:cs="Segoe UI"/>
          <w:snapToGrid w:val="0"/>
          <w:sz w:val="18"/>
          <w:szCs w:val="18"/>
        </w:rPr>
      </w:pPr>
      <w:r w:rsidRPr="00471170">
        <w:rPr>
          <w:rFonts w:ascii="Segoe UI" w:hAnsi="Segoe UI" w:cs="Segoe UI"/>
          <w:snapToGrid w:val="0"/>
          <w:sz w:val="18"/>
          <w:szCs w:val="18"/>
        </w:rPr>
        <w:t xml:space="preserve">N. Thomas – </w:t>
      </w:r>
      <w:r w:rsidR="004576D4">
        <w:rPr>
          <w:rFonts w:ascii="Segoe UI" w:hAnsi="Segoe UI" w:cs="Segoe UI"/>
          <w:snapToGrid w:val="0"/>
          <w:sz w:val="18"/>
          <w:szCs w:val="18"/>
        </w:rPr>
        <w:t>WA Department of Parks and Wildlife,</w:t>
      </w:r>
      <w:r w:rsidRPr="00471170">
        <w:rPr>
          <w:rFonts w:ascii="Segoe UI" w:hAnsi="Segoe UI" w:cs="Segoe UI"/>
          <w:snapToGrid w:val="0"/>
          <w:sz w:val="18"/>
          <w:szCs w:val="18"/>
        </w:rPr>
        <w:t xml:space="preserve"> Science and Conservation</w:t>
      </w:r>
      <w:r w:rsidR="004576D4">
        <w:rPr>
          <w:rFonts w:ascii="Segoe UI" w:hAnsi="Segoe UI" w:cs="Segoe UI"/>
          <w:snapToGrid w:val="0"/>
          <w:sz w:val="18"/>
          <w:szCs w:val="18"/>
        </w:rPr>
        <w:t xml:space="preserve"> Division</w:t>
      </w:r>
    </w:p>
    <w:p w:rsidR="00A6106C" w:rsidRPr="00471170" w:rsidRDefault="00A6106C" w:rsidP="00D37C86">
      <w:pPr>
        <w:widowControl w:val="0"/>
        <w:spacing w:line="300" w:lineRule="auto"/>
        <w:ind w:right="90"/>
        <w:jc w:val="both"/>
        <w:rPr>
          <w:rFonts w:ascii="Segoe UI" w:hAnsi="Segoe UI" w:cs="Segoe UI"/>
          <w:snapToGrid w:val="0"/>
          <w:sz w:val="18"/>
          <w:szCs w:val="18"/>
        </w:rPr>
      </w:pPr>
      <w:r w:rsidRPr="00471170">
        <w:rPr>
          <w:rFonts w:ascii="Segoe UI" w:hAnsi="Segoe UI" w:cs="Segoe UI"/>
          <w:snapToGrid w:val="0"/>
          <w:sz w:val="18"/>
          <w:szCs w:val="18"/>
        </w:rPr>
        <w:t xml:space="preserve">I. Wilson </w:t>
      </w:r>
      <w:r w:rsidR="004576D4">
        <w:rPr>
          <w:rFonts w:ascii="Segoe UI" w:hAnsi="Segoe UI" w:cs="Segoe UI"/>
          <w:snapToGrid w:val="0"/>
          <w:sz w:val="18"/>
          <w:szCs w:val="18"/>
        </w:rPr>
        <w:t>- WA Department of Parks and Wildlife,</w:t>
      </w:r>
      <w:r w:rsidR="004576D4" w:rsidRPr="00471170">
        <w:rPr>
          <w:rFonts w:ascii="Segoe UI" w:hAnsi="Segoe UI" w:cs="Segoe UI"/>
          <w:snapToGrid w:val="0"/>
          <w:sz w:val="18"/>
          <w:szCs w:val="18"/>
        </w:rPr>
        <w:t xml:space="preserve"> </w:t>
      </w:r>
      <w:r w:rsidRPr="00471170">
        <w:rPr>
          <w:rFonts w:ascii="Segoe UI" w:hAnsi="Segoe UI" w:cs="Segoe UI"/>
          <w:snapToGrid w:val="0"/>
          <w:sz w:val="18"/>
          <w:szCs w:val="18"/>
        </w:rPr>
        <w:t>Warren Region</w:t>
      </w:r>
    </w:p>
    <w:sectPr w:rsidR="00A6106C" w:rsidRPr="00471170" w:rsidSect="00A83BEB">
      <w:headerReference w:type="even" r:id="rId37"/>
      <w:headerReference w:type="default" r:id="rId38"/>
      <w:footerReference w:type="default" r:id="rId39"/>
      <w:headerReference w:type="first" r:id="rId40"/>
      <w:pgSz w:w="11906" w:h="16838"/>
      <w:pgMar w:top="1440" w:right="1797" w:bottom="1440" w:left="1797"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4721" w:rsidRDefault="00C84721">
      <w:r>
        <w:separator/>
      </w:r>
    </w:p>
    <w:p w:rsidR="00C84721" w:rsidRDefault="00C84721"/>
  </w:endnote>
  <w:endnote w:type="continuationSeparator" w:id="0">
    <w:p w:rsidR="00C84721" w:rsidRDefault="00C84721">
      <w:r>
        <w:continuationSeparator/>
      </w:r>
    </w:p>
    <w:p w:rsidR="00C84721" w:rsidRDefault="00C84721"/>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6FA" w:rsidRDefault="005264C1">
    <w:pPr>
      <w:pStyle w:val="Footer"/>
      <w:framePr w:wrap="around" w:vAnchor="text" w:hAnchor="margin" w:xAlign="center" w:y="1"/>
      <w:rPr>
        <w:rStyle w:val="PageNumber"/>
      </w:rPr>
    </w:pPr>
    <w:r>
      <w:rPr>
        <w:rStyle w:val="PageNumber"/>
      </w:rPr>
      <w:fldChar w:fldCharType="begin"/>
    </w:r>
    <w:r w:rsidR="002546FA">
      <w:rPr>
        <w:rStyle w:val="PageNumber"/>
      </w:rPr>
      <w:instrText xml:space="preserve">PAGE  </w:instrText>
    </w:r>
    <w:r>
      <w:rPr>
        <w:rStyle w:val="PageNumber"/>
      </w:rPr>
      <w:fldChar w:fldCharType="separate"/>
    </w:r>
    <w:r w:rsidR="002546FA">
      <w:rPr>
        <w:rStyle w:val="PageNumber"/>
        <w:noProof/>
      </w:rPr>
      <w:t>1</w:t>
    </w:r>
    <w:r>
      <w:rPr>
        <w:rStyle w:val="PageNumber"/>
      </w:rPr>
      <w:fldChar w:fldCharType="end"/>
    </w:r>
  </w:p>
  <w:p w:rsidR="002546FA" w:rsidRDefault="002546F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115" w:rsidRDefault="0083611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115" w:rsidRDefault="0083611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1867835"/>
      <w:docPartObj>
        <w:docPartGallery w:val="Page Numbers (Bottom of Page)"/>
        <w:docPartUnique/>
      </w:docPartObj>
    </w:sdtPr>
    <w:sdtEndPr>
      <w:rPr>
        <w:noProof/>
      </w:rPr>
    </w:sdtEndPr>
    <w:sdtContent>
      <w:p w:rsidR="002546FA" w:rsidRDefault="005264C1">
        <w:pPr>
          <w:pStyle w:val="Footer"/>
          <w:jc w:val="center"/>
        </w:pPr>
        <w:r w:rsidRPr="00F14268">
          <w:rPr>
            <w:rFonts w:ascii="Segoe UI" w:hAnsi="Segoe UI" w:cs="Segoe UI"/>
            <w:sz w:val="18"/>
            <w:szCs w:val="18"/>
          </w:rPr>
          <w:fldChar w:fldCharType="begin"/>
        </w:r>
        <w:r w:rsidR="002546FA" w:rsidRPr="00F14268">
          <w:rPr>
            <w:rFonts w:ascii="Segoe UI" w:hAnsi="Segoe UI" w:cs="Segoe UI"/>
            <w:sz w:val="18"/>
            <w:szCs w:val="18"/>
          </w:rPr>
          <w:instrText xml:space="preserve"> PAGE   \* MERGEFORMAT </w:instrText>
        </w:r>
        <w:r w:rsidRPr="00F14268">
          <w:rPr>
            <w:rFonts w:ascii="Segoe UI" w:hAnsi="Segoe UI" w:cs="Segoe UI"/>
            <w:sz w:val="18"/>
            <w:szCs w:val="18"/>
          </w:rPr>
          <w:fldChar w:fldCharType="separate"/>
        </w:r>
        <w:r w:rsidR="005A13C4">
          <w:rPr>
            <w:rFonts w:ascii="Segoe UI" w:hAnsi="Segoe UI" w:cs="Segoe UI"/>
            <w:noProof/>
            <w:sz w:val="18"/>
            <w:szCs w:val="18"/>
          </w:rPr>
          <w:t>31</w:t>
        </w:r>
        <w:r w:rsidRPr="00F14268">
          <w:rPr>
            <w:rFonts w:ascii="Segoe UI" w:hAnsi="Segoe UI" w:cs="Segoe UI"/>
            <w:noProof/>
            <w:sz w:val="18"/>
            <w:szCs w:val="1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993245"/>
      <w:docPartObj>
        <w:docPartGallery w:val="Page Numbers (Bottom of Page)"/>
        <w:docPartUnique/>
      </w:docPartObj>
    </w:sdtPr>
    <w:sdtEndPr>
      <w:rPr>
        <w:rFonts w:ascii="Segoe UI" w:hAnsi="Segoe UI" w:cs="Segoe UI"/>
        <w:noProof/>
        <w:sz w:val="18"/>
        <w:szCs w:val="18"/>
      </w:rPr>
    </w:sdtEndPr>
    <w:sdtContent>
      <w:p w:rsidR="002546FA" w:rsidRPr="005E57F1" w:rsidRDefault="005264C1" w:rsidP="005E57F1">
        <w:pPr>
          <w:pStyle w:val="Footer"/>
          <w:jc w:val="center"/>
          <w:rPr>
            <w:rFonts w:ascii="Segoe UI" w:hAnsi="Segoe UI" w:cs="Segoe UI"/>
            <w:sz w:val="18"/>
            <w:szCs w:val="18"/>
          </w:rPr>
        </w:pPr>
        <w:r w:rsidRPr="005E57F1">
          <w:rPr>
            <w:rFonts w:ascii="Segoe UI" w:hAnsi="Segoe UI" w:cs="Segoe UI"/>
            <w:sz w:val="18"/>
            <w:szCs w:val="18"/>
          </w:rPr>
          <w:fldChar w:fldCharType="begin"/>
        </w:r>
        <w:r w:rsidR="005E57F1" w:rsidRPr="005E57F1">
          <w:rPr>
            <w:rFonts w:ascii="Segoe UI" w:hAnsi="Segoe UI" w:cs="Segoe UI"/>
            <w:sz w:val="18"/>
            <w:szCs w:val="18"/>
          </w:rPr>
          <w:instrText xml:space="preserve"> PAGE   \* MERGEFORMAT </w:instrText>
        </w:r>
        <w:r w:rsidRPr="005E57F1">
          <w:rPr>
            <w:rFonts w:ascii="Segoe UI" w:hAnsi="Segoe UI" w:cs="Segoe UI"/>
            <w:sz w:val="18"/>
            <w:szCs w:val="18"/>
          </w:rPr>
          <w:fldChar w:fldCharType="separate"/>
        </w:r>
        <w:r w:rsidR="005A13C4">
          <w:rPr>
            <w:rFonts w:ascii="Segoe UI" w:hAnsi="Segoe UI" w:cs="Segoe UI"/>
            <w:noProof/>
            <w:sz w:val="18"/>
            <w:szCs w:val="18"/>
          </w:rPr>
          <w:t>37</w:t>
        </w:r>
        <w:r w:rsidRPr="005E57F1">
          <w:rPr>
            <w:rFonts w:ascii="Segoe UI" w:hAnsi="Segoe UI" w:cs="Segoe UI"/>
            <w:noProof/>
            <w:sz w:val="18"/>
            <w:szCs w:val="1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4972632"/>
      <w:docPartObj>
        <w:docPartGallery w:val="Page Numbers (Bottom of Page)"/>
        <w:docPartUnique/>
      </w:docPartObj>
    </w:sdtPr>
    <w:sdtEndPr>
      <w:rPr>
        <w:rFonts w:ascii="Segoe UI" w:hAnsi="Segoe UI" w:cs="Segoe UI"/>
        <w:noProof/>
        <w:sz w:val="18"/>
        <w:szCs w:val="18"/>
      </w:rPr>
    </w:sdtEndPr>
    <w:sdtContent>
      <w:p w:rsidR="002546FA" w:rsidRPr="005E57F1" w:rsidRDefault="005264C1" w:rsidP="005E57F1">
        <w:pPr>
          <w:pStyle w:val="Footer"/>
          <w:jc w:val="center"/>
          <w:rPr>
            <w:rFonts w:ascii="Segoe UI" w:hAnsi="Segoe UI" w:cs="Segoe UI"/>
            <w:sz w:val="18"/>
            <w:szCs w:val="18"/>
          </w:rPr>
        </w:pPr>
        <w:r w:rsidRPr="005E57F1">
          <w:rPr>
            <w:rFonts w:ascii="Segoe UI" w:hAnsi="Segoe UI" w:cs="Segoe UI"/>
            <w:sz w:val="18"/>
            <w:szCs w:val="18"/>
          </w:rPr>
          <w:fldChar w:fldCharType="begin"/>
        </w:r>
        <w:r w:rsidR="005E57F1" w:rsidRPr="005E57F1">
          <w:rPr>
            <w:rFonts w:ascii="Segoe UI" w:hAnsi="Segoe UI" w:cs="Segoe UI"/>
            <w:sz w:val="18"/>
            <w:szCs w:val="18"/>
          </w:rPr>
          <w:instrText xml:space="preserve"> PAGE   \* MERGEFORMAT </w:instrText>
        </w:r>
        <w:r w:rsidRPr="005E57F1">
          <w:rPr>
            <w:rFonts w:ascii="Segoe UI" w:hAnsi="Segoe UI" w:cs="Segoe UI"/>
            <w:sz w:val="18"/>
            <w:szCs w:val="18"/>
          </w:rPr>
          <w:fldChar w:fldCharType="separate"/>
        </w:r>
        <w:r w:rsidR="005A13C4">
          <w:rPr>
            <w:rFonts w:ascii="Segoe UI" w:hAnsi="Segoe UI" w:cs="Segoe UI"/>
            <w:noProof/>
            <w:sz w:val="18"/>
            <w:szCs w:val="18"/>
          </w:rPr>
          <w:t>43</w:t>
        </w:r>
        <w:r w:rsidRPr="005E57F1">
          <w:rPr>
            <w:rFonts w:ascii="Segoe UI" w:hAnsi="Segoe UI" w:cs="Segoe UI"/>
            <w:noProof/>
            <w:sz w:val="18"/>
            <w:szCs w:val="1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4721" w:rsidRDefault="00C84721">
      <w:r>
        <w:separator/>
      </w:r>
    </w:p>
    <w:p w:rsidR="00C84721" w:rsidRDefault="00C84721"/>
  </w:footnote>
  <w:footnote w:type="continuationSeparator" w:id="0">
    <w:p w:rsidR="00C84721" w:rsidRDefault="00C84721">
      <w:r>
        <w:continuationSeparator/>
      </w:r>
    </w:p>
    <w:p w:rsidR="00C84721" w:rsidRDefault="00C84721"/>
  </w:footnote>
  <w:footnote w:id="1">
    <w:p w:rsidR="002546FA" w:rsidRPr="00344D69" w:rsidRDefault="002546FA">
      <w:pPr>
        <w:pStyle w:val="FootnoteText"/>
        <w:rPr>
          <w:rFonts w:ascii="Segoe UI" w:hAnsi="Segoe UI" w:cs="Segoe UI"/>
          <w:sz w:val="16"/>
          <w:szCs w:val="16"/>
        </w:rPr>
      </w:pPr>
      <w:r w:rsidRPr="00344D69">
        <w:rPr>
          <w:rStyle w:val="FootnoteReference"/>
          <w:rFonts w:ascii="Segoe UI" w:hAnsi="Segoe UI" w:cs="Segoe UI"/>
          <w:sz w:val="16"/>
          <w:szCs w:val="16"/>
        </w:rPr>
        <w:footnoteRef/>
      </w:r>
      <w:r w:rsidRPr="00344D69">
        <w:rPr>
          <w:rFonts w:ascii="Segoe UI" w:hAnsi="Segoe UI" w:cs="Segoe UI"/>
          <w:sz w:val="16"/>
          <w:szCs w:val="16"/>
        </w:rPr>
        <w:t xml:space="preserve"> For the purpose of this recovery plan, a self-sustaining population is defined as a population that has persisted for </w:t>
      </w:r>
      <w:r>
        <w:rPr>
          <w:rFonts w:ascii="Segoe UI" w:hAnsi="Segoe UI" w:cs="Segoe UI"/>
          <w:sz w:val="16"/>
          <w:szCs w:val="16"/>
        </w:rPr>
        <w:t xml:space="preserve">at least five </w:t>
      </w:r>
      <w:r w:rsidRPr="00344D69">
        <w:rPr>
          <w:rFonts w:ascii="Segoe UI" w:hAnsi="Segoe UI" w:cs="Segoe UI"/>
          <w:sz w:val="16"/>
          <w:szCs w:val="16"/>
        </w:rPr>
        <w:t>years</w:t>
      </w:r>
      <w:r>
        <w:rPr>
          <w:rFonts w:ascii="Segoe UI" w:hAnsi="Segoe UI" w:cs="Segoe UI"/>
          <w:sz w:val="16"/>
          <w:szCs w:val="16"/>
        </w:rPr>
        <w:t xml:space="preserve"> after the most recent release (excluding releases for the purpose of genetic exchange)</w:t>
      </w:r>
      <w:r w:rsidRPr="00344D69">
        <w:rPr>
          <w:rFonts w:ascii="Segoe UI" w:hAnsi="Segoe UI" w:cs="Segoe UI"/>
          <w:sz w:val="16"/>
          <w:szCs w:val="16"/>
        </w:rPr>
        <w:t xml:space="preserve"> under the current management regime, without the need for additional inputs or management.</w:t>
      </w:r>
      <w:r>
        <w:rPr>
          <w:rFonts w:ascii="Segoe UI" w:hAnsi="Segoe UI" w:cs="Segoe UI"/>
          <w:sz w:val="16"/>
          <w:szCs w:val="16"/>
        </w:rPr>
        <w:t xml:space="preserve"> Note such a population may still be declining.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115" w:rsidRDefault="005264C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653422" o:spid="_x0000_s8208" type="#_x0000_t136" style="position:absolute;margin-left:0;margin-top:0;width:454.5pt;height:181.8pt;rotation:315;z-index:-251654144;mso-position-horizontal:center;mso-position-horizontal-relative:margin;mso-position-vertical:center;mso-position-vertical-relative:margin" o:allowincell="f" fillcolor="#7f7f7f [1612]" stroked="f">
          <v:fill opacity=".5"/>
          <v:textpath style="font-family:&quot;Times New Roman&quot;;font-size:1pt" string="DRAFT"/>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115" w:rsidRDefault="005264C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653431" o:spid="_x0000_s8217" type="#_x0000_t136" style="position:absolute;margin-left:0;margin-top:0;width:454.5pt;height:181.8pt;rotation:315;z-index:-251635712;mso-position-horizontal:center;mso-position-horizontal-relative:margin;mso-position-vertical:center;mso-position-vertical-relative:margin" o:allowincell="f" fillcolor="#7f7f7f [1612]" stroked="f">
          <v:fill opacity=".5"/>
          <v:textpath style="font-family:&quot;Times New Roman&quot;;font-size:1pt" string="DRAFT"/>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115" w:rsidRDefault="005264C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653432" o:spid="_x0000_s8218" type="#_x0000_t136" style="position:absolute;margin-left:0;margin-top:0;width:454.5pt;height:181.8pt;rotation:315;z-index:-251633664;mso-position-horizontal:center;mso-position-horizontal-relative:margin;mso-position-vertical:center;mso-position-vertical-relative:margin" o:allowincell="f" fillcolor="#7f7f7f [1612]" stroked="f">
          <v:fill opacity=".5"/>
          <v:textpath style="font-family:&quot;Times New Roman&quot;;font-size:1pt" string="DRAFT"/>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115" w:rsidRDefault="005264C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653430" o:spid="_x0000_s8216" type="#_x0000_t136" style="position:absolute;margin-left:0;margin-top:0;width:454.5pt;height:181.8pt;rotation:315;z-index:-251637760;mso-position-horizontal:center;mso-position-horizontal-relative:margin;mso-position-vertical:center;mso-position-vertical-relative:margin" o:allowincell="f" fillcolor="#7f7f7f [1612]" stroked="f">
          <v:fill opacity=".5"/>
          <v:textpath style="font-family:&quot;Times New Roman&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115" w:rsidRDefault="005264C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653423" o:spid="_x0000_s8209" type="#_x0000_t136" style="position:absolute;margin-left:0;margin-top:0;width:454.5pt;height:181.8pt;rotation:315;z-index:-251652096;mso-position-horizontal:center;mso-position-horizontal-relative:margin;mso-position-vertical:center;mso-position-vertical-relative:margin" o:allowincell="f" fillcolor="#7f7f7f [1612]" stroked="f">
          <v:fill opacity=".5"/>
          <v:textpath style="font-family:&quot;Times New Roman&quot;;font-size:1pt" string="DRAFT"/>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115" w:rsidRDefault="005264C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653421" o:spid="_x0000_s8207" type="#_x0000_t136" style="position:absolute;margin-left:0;margin-top:0;width:454.5pt;height:181.8pt;rotation:315;z-index:-251656192;mso-position-horizontal:center;mso-position-horizontal-relative:margin;mso-position-vertical:center;mso-position-vertical-relative:margin" o:allowincell="f" fillcolor="#7f7f7f [1612]" stroked="f">
          <v:fill opacity=".5"/>
          <v:textpath style="font-family:&quot;Times New Roman&quot;;font-size:1pt" string="DRAFT"/>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115" w:rsidRDefault="005264C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653425" o:spid="_x0000_s8211" type="#_x0000_t136" style="position:absolute;margin-left:0;margin-top:0;width:454.5pt;height:181.8pt;rotation:315;z-index:-251648000;mso-position-horizontal:center;mso-position-horizontal-relative:margin;mso-position-vertical:center;mso-position-vertical-relative:margin" o:allowincell="f" fillcolor="#7f7f7f [1612]" stroked="f">
          <v:fill opacity=".5"/>
          <v:textpath style="font-family:&quot;Times New Roman&quot;;font-size:1pt" string="DRAFT"/>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115" w:rsidRDefault="005264C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653426" o:spid="_x0000_s8212" type="#_x0000_t136" style="position:absolute;margin-left:0;margin-top:0;width:454.5pt;height:181.8pt;rotation:315;z-index:-251645952;mso-position-horizontal:center;mso-position-horizontal-relative:margin;mso-position-vertical:center;mso-position-vertical-relative:margin" o:allowincell="f" fillcolor="#7f7f7f [1612]" stroked="f">
          <v:fill opacity=".5"/>
          <v:textpath style="font-family:&quot;Times New Roman&quot;;font-size:1pt" string="DRAFT"/>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115" w:rsidRDefault="005264C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653424" o:spid="_x0000_s8210" type="#_x0000_t136" style="position:absolute;margin-left:0;margin-top:0;width:454.5pt;height:181.8pt;rotation:315;z-index:-251650048;mso-position-horizontal:center;mso-position-horizontal-relative:margin;mso-position-vertical:center;mso-position-vertical-relative:margin" o:allowincell="f" fillcolor="#7f7f7f [1612]" stroked="f">
          <v:fill opacity=".5"/>
          <v:textpath style="font-family:&quot;Times New Roman&quot;;font-size:1pt" string="DRAFT"/>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115" w:rsidRDefault="005264C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653428" o:spid="_x0000_s8214" type="#_x0000_t136" style="position:absolute;margin-left:0;margin-top:0;width:454.5pt;height:181.8pt;rotation:315;z-index:-251641856;mso-position-horizontal:center;mso-position-horizontal-relative:margin;mso-position-vertical:center;mso-position-vertical-relative:margin" o:allowincell="f" fillcolor="#7f7f7f [1612]" stroked="f">
          <v:fill opacity=".5"/>
          <v:textpath style="font-family:&quot;Times New Roman&quot;;font-size:1pt" string="DRAFT"/>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115" w:rsidRDefault="005264C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653429" o:spid="_x0000_s8215" type="#_x0000_t136" style="position:absolute;margin-left:0;margin-top:0;width:454.5pt;height:181.8pt;rotation:315;z-index:-251639808;mso-position-horizontal:center;mso-position-horizontal-relative:margin;mso-position-vertical:center;mso-position-vertical-relative:margin" o:allowincell="f" fillcolor="#7f7f7f [1612]" stroked="f">
          <v:fill opacity=".5"/>
          <v:textpath style="font-family:&quot;Times New Roman&quot;;font-size:1pt" string="DRAFT"/>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115" w:rsidRDefault="005264C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653427" o:spid="_x0000_s8213" type="#_x0000_t136" style="position:absolute;margin-left:0;margin-top:0;width:454.5pt;height:181.8pt;rotation:315;z-index:-251643904;mso-position-horizontal:center;mso-position-horizontal-relative:margin;mso-position-vertical:center;mso-position-vertical-relative:margin" o:allowincell="f" fillcolor="#7f7f7f [1612]" stroked="f">
          <v:fill opacity=".5"/>
          <v:textpath style="font-family:&quot;Times New Roman&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E0870"/>
    <w:multiLevelType w:val="hybridMultilevel"/>
    <w:tmpl w:val="DE9A525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C8D316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
    <w:nsid w:val="0D342DE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
    <w:nsid w:val="103D3640"/>
    <w:multiLevelType w:val="hybridMultilevel"/>
    <w:tmpl w:val="E1168734"/>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7927488"/>
    <w:multiLevelType w:val="hybridMultilevel"/>
    <w:tmpl w:val="C51074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7AC5C20"/>
    <w:multiLevelType w:val="hybridMultilevel"/>
    <w:tmpl w:val="1C6822E2"/>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A450644"/>
    <w:multiLevelType w:val="hybridMultilevel"/>
    <w:tmpl w:val="11E01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C3D0F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
    <w:nsid w:val="21A73599"/>
    <w:multiLevelType w:val="hybridMultilevel"/>
    <w:tmpl w:val="F9B670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22641525"/>
    <w:multiLevelType w:val="hybridMultilevel"/>
    <w:tmpl w:val="BEAC5534"/>
    <w:lvl w:ilvl="0" w:tplc="441EB01E">
      <w:start w:val="1"/>
      <w:numFmt w:val="decimal"/>
      <w:lvlText w:val="1.%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
    <w:nsid w:val="23B0461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26610E33"/>
    <w:multiLevelType w:val="hybridMultilevel"/>
    <w:tmpl w:val="3C004A32"/>
    <w:lvl w:ilvl="0" w:tplc="D76ABCBA">
      <w:start w:val="1"/>
      <w:numFmt w:val="decimal"/>
      <w:pStyle w:val="Style1"/>
      <w:lvlText w:val="%1."/>
      <w:lvlJc w:val="left"/>
      <w:pPr>
        <w:ind w:left="720" w:hanging="360"/>
      </w:pPr>
      <w:rPr>
        <w:rFonts w:hint="default"/>
        <w:i w:val="0"/>
        <w:sz w:val="56"/>
        <w:szCs w:val="56"/>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1FD66FA"/>
    <w:multiLevelType w:val="singleLevel"/>
    <w:tmpl w:val="0C090001"/>
    <w:lvl w:ilvl="0">
      <w:start w:val="1"/>
      <w:numFmt w:val="bullet"/>
      <w:lvlText w:val=""/>
      <w:lvlJc w:val="left"/>
      <w:pPr>
        <w:ind w:left="720" w:hanging="360"/>
      </w:pPr>
      <w:rPr>
        <w:rFonts w:ascii="Symbol" w:hAnsi="Symbol" w:hint="default"/>
      </w:rPr>
    </w:lvl>
  </w:abstractNum>
  <w:abstractNum w:abstractNumId="13">
    <w:nsid w:val="3C140A22"/>
    <w:multiLevelType w:val="hybridMultilevel"/>
    <w:tmpl w:val="C51E9B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30900CC"/>
    <w:multiLevelType w:val="hybridMultilevel"/>
    <w:tmpl w:val="7EC83B16"/>
    <w:lvl w:ilvl="0" w:tplc="B29802B6">
      <w:start w:val="1"/>
      <w:numFmt w:val="decimal"/>
      <w:lvlText w:val="3.%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5">
    <w:nsid w:val="44C02D44"/>
    <w:multiLevelType w:val="hybridMultilevel"/>
    <w:tmpl w:val="A4888D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7887F39"/>
    <w:multiLevelType w:val="hybridMultilevel"/>
    <w:tmpl w:val="1E6ED2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9CC6D09"/>
    <w:multiLevelType w:val="multilevel"/>
    <w:tmpl w:val="87821956"/>
    <w:lvl w:ilvl="0">
      <w:start w:val="12"/>
      <w:numFmt w:val="decimal"/>
      <w:lvlText w:val="%1"/>
      <w:lvlJc w:val="left"/>
      <w:pPr>
        <w:ind w:left="765" w:hanging="765"/>
      </w:pPr>
      <w:rPr>
        <w:rFonts w:hint="default"/>
      </w:rPr>
    </w:lvl>
    <w:lvl w:ilvl="1">
      <w:start w:val="1"/>
      <w:numFmt w:val="decimal"/>
      <w:lvlText w:val="%1.%2"/>
      <w:lvlJc w:val="left"/>
      <w:pPr>
        <w:ind w:left="1125" w:hanging="765"/>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8">
    <w:nsid w:val="4B7503E8"/>
    <w:multiLevelType w:val="multilevel"/>
    <w:tmpl w:val="936053D4"/>
    <w:lvl w:ilvl="0">
      <w:start w:val="1"/>
      <w:numFmt w:val="decimal"/>
      <w:lvlText w:val="%1."/>
      <w:lvlJc w:val="left"/>
      <w:pPr>
        <w:tabs>
          <w:tab w:val="num" w:pos="360"/>
        </w:tabs>
        <w:ind w:left="360" w:hanging="360"/>
      </w:pPr>
      <w:rPr>
        <w:rFonts w:cs="Times New Roman"/>
        <w:b w:val="0"/>
        <w:i w:val="0"/>
        <w:color w:val="FFFFFF" w:themeColor="background1"/>
        <w:sz w:val="56"/>
        <w:szCs w:val="56"/>
      </w:rPr>
    </w:lvl>
    <w:lvl w:ilvl="1">
      <w:start w:val="2"/>
      <w:numFmt w:val="decimal"/>
      <w:isLgl/>
      <w:lvlText w:val="%1.%2"/>
      <w:lvlJc w:val="left"/>
      <w:pPr>
        <w:ind w:left="108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520" w:hanging="1440"/>
      </w:pPr>
      <w:rPr>
        <w:rFonts w:hint="default"/>
      </w:rPr>
    </w:lvl>
    <w:lvl w:ilvl="4">
      <w:start w:val="1"/>
      <w:numFmt w:val="decimal"/>
      <w:isLgl/>
      <w:lvlText w:val="%1.%2.%3.%4.%5"/>
      <w:lvlJc w:val="left"/>
      <w:pPr>
        <w:ind w:left="3240" w:hanging="1800"/>
      </w:pPr>
      <w:rPr>
        <w:rFonts w:hint="default"/>
      </w:rPr>
    </w:lvl>
    <w:lvl w:ilvl="5">
      <w:start w:val="1"/>
      <w:numFmt w:val="decimal"/>
      <w:isLgl/>
      <w:lvlText w:val="%1.%2.%3.%4.%5.%6"/>
      <w:lvlJc w:val="left"/>
      <w:pPr>
        <w:ind w:left="3960" w:hanging="2160"/>
      </w:pPr>
      <w:rPr>
        <w:rFonts w:hint="default"/>
      </w:rPr>
    </w:lvl>
    <w:lvl w:ilvl="6">
      <w:start w:val="1"/>
      <w:numFmt w:val="decimal"/>
      <w:isLgl/>
      <w:lvlText w:val="%1.%2.%3.%4.%5.%6.%7"/>
      <w:lvlJc w:val="left"/>
      <w:pPr>
        <w:ind w:left="4680" w:hanging="2520"/>
      </w:pPr>
      <w:rPr>
        <w:rFonts w:hint="default"/>
      </w:rPr>
    </w:lvl>
    <w:lvl w:ilvl="7">
      <w:start w:val="1"/>
      <w:numFmt w:val="decimal"/>
      <w:isLgl/>
      <w:lvlText w:val="%1.%2.%3.%4.%5.%6.%7.%8"/>
      <w:lvlJc w:val="left"/>
      <w:pPr>
        <w:ind w:left="5040" w:hanging="2520"/>
      </w:pPr>
      <w:rPr>
        <w:rFonts w:hint="default"/>
      </w:rPr>
    </w:lvl>
    <w:lvl w:ilvl="8">
      <w:start w:val="1"/>
      <w:numFmt w:val="decimal"/>
      <w:isLgl/>
      <w:lvlText w:val="%1.%2.%3.%4.%5.%6.%7.%8.%9"/>
      <w:lvlJc w:val="left"/>
      <w:pPr>
        <w:ind w:left="5760" w:hanging="2880"/>
      </w:pPr>
      <w:rPr>
        <w:rFonts w:hint="default"/>
      </w:rPr>
    </w:lvl>
  </w:abstractNum>
  <w:abstractNum w:abstractNumId="19">
    <w:nsid w:val="53191D12"/>
    <w:multiLevelType w:val="hybridMultilevel"/>
    <w:tmpl w:val="F28A2CE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531B032C"/>
    <w:multiLevelType w:val="hybridMultilevel"/>
    <w:tmpl w:val="A17EECEA"/>
    <w:lvl w:ilvl="0" w:tplc="2C0ADBE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6E263A7"/>
    <w:multiLevelType w:val="hybridMultilevel"/>
    <w:tmpl w:val="72968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60B54F9C"/>
    <w:multiLevelType w:val="hybridMultilevel"/>
    <w:tmpl w:val="929AC578"/>
    <w:lvl w:ilvl="0" w:tplc="04090011">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6167686C"/>
    <w:multiLevelType w:val="hybridMultilevel"/>
    <w:tmpl w:val="5CD84A98"/>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Times New Roman"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start w:val="1"/>
      <w:numFmt w:val="bullet"/>
      <w:lvlText w:val="o"/>
      <w:lvlJc w:val="left"/>
      <w:pPr>
        <w:tabs>
          <w:tab w:val="num" w:pos="3240"/>
        </w:tabs>
        <w:ind w:left="3240" w:hanging="360"/>
      </w:pPr>
      <w:rPr>
        <w:rFonts w:ascii="Courier New" w:hAnsi="Courier New" w:cs="Times New Roman" w:hint="default"/>
      </w:rPr>
    </w:lvl>
    <w:lvl w:ilvl="5" w:tplc="0C090005">
      <w:start w:val="1"/>
      <w:numFmt w:val="bullet"/>
      <w:lvlText w:val=""/>
      <w:lvlJc w:val="left"/>
      <w:pPr>
        <w:tabs>
          <w:tab w:val="num" w:pos="3960"/>
        </w:tabs>
        <w:ind w:left="3960" w:hanging="360"/>
      </w:pPr>
      <w:rPr>
        <w:rFonts w:ascii="Wingdings" w:hAnsi="Wingdings" w:hint="default"/>
      </w:rPr>
    </w:lvl>
    <w:lvl w:ilvl="6" w:tplc="0C090001">
      <w:start w:val="1"/>
      <w:numFmt w:val="bullet"/>
      <w:lvlText w:val=""/>
      <w:lvlJc w:val="left"/>
      <w:pPr>
        <w:tabs>
          <w:tab w:val="num" w:pos="4680"/>
        </w:tabs>
        <w:ind w:left="4680" w:hanging="360"/>
      </w:pPr>
      <w:rPr>
        <w:rFonts w:ascii="Symbol" w:hAnsi="Symbol" w:hint="default"/>
      </w:rPr>
    </w:lvl>
    <w:lvl w:ilvl="7" w:tplc="0C090003">
      <w:start w:val="1"/>
      <w:numFmt w:val="bullet"/>
      <w:lvlText w:val="o"/>
      <w:lvlJc w:val="left"/>
      <w:pPr>
        <w:tabs>
          <w:tab w:val="num" w:pos="5400"/>
        </w:tabs>
        <w:ind w:left="5400" w:hanging="360"/>
      </w:pPr>
      <w:rPr>
        <w:rFonts w:ascii="Courier New" w:hAnsi="Courier New" w:cs="Times New Roman" w:hint="default"/>
      </w:rPr>
    </w:lvl>
    <w:lvl w:ilvl="8" w:tplc="0C090005">
      <w:start w:val="1"/>
      <w:numFmt w:val="bullet"/>
      <w:lvlText w:val=""/>
      <w:lvlJc w:val="left"/>
      <w:pPr>
        <w:tabs>
          <w:tab w:val="num" w:pos="6120"/>
        </w:tabs>
        <w:ind w:left="6120" w:hanging="360"/>
      </w:pPr>
      <w:rPr>
        <w:rFonts w:ascii="Wingdings" w:hAnsi="Wingdings" w:hint="default"/>
      </w:rPr>
    </w:lvl>
  </w:abstractNum>
  <w:abstractNum w:abstractNumId="24">
    <w:nsid w:val="65170133"/>
    <w:multiLevelType w:val="hybridMultilevel"/>
    <w:tmpl w:val="F0AA4F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66D41E85"/>
    <w:multiLevelType w:val="multilevel"/>
    <w:tmpl w:val="271CAF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6B3E752F"/>
    <w:multiLevelType w:val="hybridMultilevel"/>
    <w:tmpl w:val="B33A5B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7A6F544C"/>
    <w:multiLevelType w:val="hybridMultilevel"/>
    <w:tmpl w:val="52C0F87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7DE331D3"/>
    <w:multiLevelType w:val="hybridMultilevel"/>
    <w:tmpl w:val="3C5617B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EE14169"/>
    <w:multiLevelType w:val="hybridMultilevel"/>
    <w:tmpl w:val="98624F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7F3F71F9"/>
    <w:multiLevelType w:val="hybridMultilevel"/>
    <w:tmpl w:val="85A0C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9"/>
  </w:num>
  <w:num w:numId="4">
    <w:abstractNumId w:val="18"/>
  </w:num>
  <w:num w:numId="5">
    <w:abstractNumId w:val="29"/>
  </w:num>
  <w:num w:numId="6">
    <w:abstractNumId w:val="11"/>
  </w:num>
  <w:num w:numId="7">
    <w:abstractNumId w:val="26"/>
  </w:num>
  <w:num w:numId="8">
    <w:abstractNumId w:val="17"/>
  </w:num>
  <w:num w:numId="9">
    <w:abstractNumId w:val="30"/>
  </w:num>
  <w:num w:numId="10">
    <w:abstractNumId w:val="21"/>
  </w:num>
  <w:num w:numId="11">
    <w:abstractNumId w:val="22"/>
  </w:num>
  <w:num w:numId="12">
    <w:abstractNumId w:val="27"/>
  </w:num>
  <w:num w:numId="13">
    <w:abstractNumId w:val="13"/>
  </w:num>
  <w:num w:numId="14">
    <w:abstractNumId w:val="16"/>
  </w:num>
  <w:num w:numId="15">
    <w:abstractNumId w:val="0"/>
  </w:num>
  <w:num w:numId="16">
    <w:abstractNumId w:val="2"/>
  </w:num>
  <w:num w:numId="17">
    <w:abstractNumId w:val="7"/>
  </w:num>
  <w:num w:numId="18">
    <w:abstractNumId w:val="3"/>
  </w:num>
  <w:num w:numId="19">
    <w:abstractNumId w:val="1"/>
  </w:num>
  <w:num w:numId="20">
    <w:abstractNumId w:val="28"/>
  </w:num>
  <w:num w:numId="21">
    <w:abstractNumId w:val="5"/>
  </w:num>
  <w:num w:numId="22">
    <w:abstractNumId w:val="19"/>
  </w:num>
  <w:num w:numId="23">
    <w:abstractNumId w:val="8"/>
  </w:num>
  <w:num w:numId="24">
    <w:abstractNumId w:val="24"/>
  </w:num>
  <w:num w:numId="25">
    <w:abstractNumId w:val="4"/>
  </w:num>
  <w:num w:numId="26">
    <w:abstractNumId w:val="20"/>
  </w:num>
  <w:num w:numId="27">
    <w:abstractNumId w:val="15"/>
  </w:num>
  <w:num w:numId="28">
    <w:abstractNumId w:val="10"/>
  </w:num>
  <w:num w:numId="29">
    <w:abstractNumId w:val="23"/>
  </w:num>
  <w:num w:numId="30">
    <w:abstractNumId w:val="6"/>
  </w:num>
  <w:num w:numId="31">
    <w:abstractNumId w:val="25"/>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removePersonalInformation/>
  <w:removeDateAndTime/>
  <w:embedSystemFonts/>
  <w:proofState w:spelling="clean" w:grammar="clean"/>
  <w:stylePaneFormatFilter w:val="3F01"/>
  <w:defaultTabStop w:val="720"/>
  <w:drawingGridHorizontalSpacing w:val="120"/>
  <w:displayHorizontalDrawingGridEvery w:val="0"/>
  <w:displayVerticalDrawingGridEvery w:val="0"/>
  <w:noPunctuationKerning/>
  <w:characterSpacingControl w:val="doNotCompress"/>
  <w:hdrShapeDefaults>
    <o:shapedefaults v:ext="edit" spidmax="8219"/>
    <o:shapelayout v:ext="edit">
      <o:idmap v:ext="edit" data="8"/>
    </o:shapelayout>
  </w:hdrShapeDefaults>
  <w:footnotePr>
    <w:footnote w:id="-1"/>
    <w:footnote w:id="0"/>
  </w:footnotePr>
  <w:endnotePr>
    <w:endnote w:id="-1"/>
    <w:endnote w:id="0"/>
  </w:endnotePr>
  <w:compat/>
  <w:rsids>
    <w:rsidRoot w:val="00162D33"/>
    <w:rsid w:val="00000DB1"/>
    <w:rsid w:val="000034C7"/>
    <w:rsid w:val="0000385F"/>
    <w:rsid w:val="00003876"/>
    <w:rsid w:val="00003955"/>
    <w:rsid w:val="00003C87"/>
    <w:rsid w:val="00003D33"/>
    <w:rsid w:val="00007478"/>
    <w:rsid w:val="00007FE7"/>
    <w:rsid w:val="00012287"/>
    <w:rsid w:val="00012B09"/>
    <w:rsid w:val="00013D81"/>
    <w:rsid w:val="0001473C"/>
    <w:rsid w:val="000151B1"/>
    <w:rsid w:val="000211A5"/>
    <w:rsid w:val="000218B9"/>
    <w:rsid w:val="000229AE"/>
    <w:rsid w:val="00030F7D"/>
    <w:rsid w:val="00031AAF"/>
    <w:rsid w:val="00031CFD"/>
    <w:rsid w:val="000339FF"/>
    <w:rsid w:val="00035F33"/>
    <w:rsid w:val="000378C8"/>
    <w:rsid w:val="00040069"/>
    <w:rsid w:val="00040982"/>
    <w:rsid w:val="00041B23"/>
    <w:rsid w:val="000439F0"/>
    <w:rsid w:val="00043C1A"/>
    <w:rsid w:val="00044139"/>
    <w:rsid w:val="00045638"/>
    <w:rsid w:val="00053AB6"/>
    <w:rsid w:val="000572D9"/>
    <w:rsid w:val="00061DC2"/>
    <w:rsid w:val="00063F6D"/>
    <w:rsid w:val="00064DB4"/>
    <w:rsid w:val="000675EF"/>
    <w:rsid w:val="0007047F"/>
    <w:rsid w:val="00070AB6"/>
    <w:rsid w:val="00071974"/>
    <w:rsid w:val="00071D03"/>
    <w:rsid w:val="000729B4"/>
    <w:rsid w:val="00072DD5"/>
    <w:rsid w:val="00080661"/>
    <w:rsid w:val="000917D7"/>
    <w:rsid w:val="00091D91"/>
    <w:rsid w:val="000929F0"/>
    <w:rsid w:val="00093D9D"/>
    <w:rsid w:val="00093DD8"/>
    <w:rsid w:val="00094653"/>
    <w:rsid w:val="00094B6B"/>
    <w:rsid w:val="00097F6E"/>
    <w:rsid w:val="000A1463"/>
    <w:rsid w:val="000A19F0"/>
    <w:rsid w:val="000A26ED"/>
    <w:rsid w:val="000A29CD"/>
    <w:rsid w:val="000A5444"/>
    <w:rsid w:val="000A7EAC"/>
    <w:rsid w:val="000B230D"/>
    <w:rsid w:val="000B2D6C"/>
    <w:rsid w:val="000B4C84"/>
    <w:rsid w:val="000B54F3"/>
    <w:rsid w:val="000B793B"/>
    <w:rsid w:val="000B7F8F"/>
    <w:rsid w:val="000C2513"/>
    <w:rsid w:val="000C283F"/>
    <w:rsid w:val="000C3388"/>
    <w:rsid w:val="000C465B"/>
    <w:rsid w:val="000C546B"/>
    <w:rsid w:val="000D0ACD"/>
    <w:rsid w:val="000D1E72"/>
    <w:rsid w:val="000D2B96"/>
    <w:rsid w:val="000D49D0"/>
    <w:rsid w:val="000D646C"/>
    <w:rsid w:val="000E01A0"/>
    <w:rsid w:val="000E044E"/>
    <w:rsid w:val="000E09EE"/>
    <w:rsid w:val="000E139D"/>
    <w:rsid w:val="000E1545"/>
    <w:rsid w:val="000E2AFB"/>
    <w:rsid w:val="000E56F0"/>
    <w:rsid w:val="000E57CF"/>
    <w:rsid w:val="000E7D00"/>
    <w:rsid w:val="000F23F7"/>
    <w:rsid w:val="000F25EF"/>
    <w:rsid w:val="000F5D17"/>
    <w:rsid w:val="000F6E33"/>
    <w:rsid w:val="000F7996"/>
    <w:rsid w:val="00101314"/>
    <w:rsid w:val="00104F7E"/>
    <w:rsid w:val="00106498"/>
    <w:rsid w:val="00107D5F"/>
    <w:rsid w:val="00110F18"/>
    <w:rsid w:val="00111C59"/>
    <w:rsid w:val="00111FFD"/>
    <w:rsid w:val="001133A2"/>
    <w:rsid w:val="00117602"/>
    <w:rsid w:val="0012027E"/>
    <w:rsid w:val="001206B3"/>
    <w:rsid w:val="001243C8"/>
    <w:rsid w:val="00124ABB"/>
    <w:rsid w:val="00126C0F"/>
    <w:rsid w:val="00130900"/>
    <w:rsid w:val="001327C0"/>
    <w:rsid w:val="00132B4F"/>
    <w:rsid w:val="00132F74"/>
    <w:rsid w:val="00133AB0"/>
    <w:rsid w:val="00134E07"/>
    <w:rsid w:val="001360EA"/>
    <w:rsid w:val="001403B5"/>
    <w:rsid w:val="00142645"/>
    <w:rsid w:val="001426C4"/>
    <w:rsid w:val="0014365F"/>
    <w:rsid w:val="001446C9"/>
    <w:rsid w:val="00147859"/>
    <w:rsid w:val="001500F9"/>
    <w:rsid w:val="001514E7"/>
    <w:rsid w:val="001528DB"/>
    <w:rsid w:val="0015338E"/>
    <w:rsid w:val="00153977"/>
    <w:rsid w:val="00156040"/>
    <w:rsid w:val="00157946"/>
    <w:rsid w:val="00161AF4"/>
    <w:rsid w:val="00162D33"/>
    <w:rsid w:val="0016413A"/>
    <w:rsid w:val="00166C05"/>
    <w:rsid w:val="001709C6"/>
    <w:rsid w:val="00172E6E"/>
    <w:rsid w:val="001733E6"/>
    <w:rsid w:val="00173769"/>
    <w:rsid w:val="00174868"/>
    <w:rsid w:val="001816F9"/>
    <w:rsid w:val="00182BF8"/>
    <w:rsid w:val="0018391D"/>
    <w:rsid w:val="00183E8C"/>
    <w:rsid w:val="00184B88"/>
    <w:rsid w:val="00185CB0"/>
    <w:rsid w:val="001869F0"/>
    <w:rsid w:val="00186FDC"/>
    <w:rsid w:val="00190F94"/>
    <w:rsid w:val="00191B87"/>
    <w:rsid w:val="001935ED"/>
    <w:rsid w:val="00193822"/>
    <w:rsid w:val="00194F4D"/>
    <w:rsid w:val="0019601E"/>
    <w:rsid w:val="0019616A"/>
    <w:rsid w:val="00196878"/>
    <w:rsid w:val="00197945"/>
    <w:rsid w:val="001A01B3"/>
    <w:rsid w:val="001A1361"/>
    <w:rsid w:val="001A2641"/>
    <w:rsid w:val="001A2FE7"/>
    <w:rsid w:val="001A41E6"/>
    <w:rsid w:val="001A4937"/>
    <w:rsid w:val="001A534B"/>
    <w:rsid w:val="001A5B17"/>
    <w:rsid w:val="001A6783"/>
    <w:rsid w:val="001A772B"/>
    <w:rsid w:val="001A78A1"/>
    <w:rsid w:val="001A7BC7"/>
    <w:rsid w:val="001B3359"/>
    <w:rsid w:val="001B41C4"/>
    <w:rsid w:val="001B677F"/>
    <w:rsid w:val="001B6EC8"/>
    <w:rsid w:val="001B7B4F"/>
    <w:rsid w:val="001B7FA4"/>
    <w:rsid w:val="001C16EC"/>
    <w:rsid w:val="001C1DB1"/>
    <w:rsid w:val="001C2AF8"/>
    <w:rsid w:val="001C3024"/>
    <w:rsid w:val="001C3C03"/>
    <w:rsid w:val="001C499E"/>
    <w:rsid w:val="001C4B70"/>
    <w:rsid w:val="001D0AC0"/>
    <w:rsid w:val="001D0CB7"/>
    <w:rsid w:val="001D16B7"/>
    <w:rsid w:val="001D1E5D"/>
    <w:rsid w:val="001D72A8"/>
    <w:rsid w:val="001D78CC"/>
    <w:rsid w:val="001E21AE"/>
    <w:rsid w:val="001E2C57"/>
    <w:rsid w:val="001E31F4"/>
    <w:rsid w:val="001E3875"/>
    <w:rsid w:val="001E483C"/>
    <w:rsid w:val="001E4D67"/>
    <w:rsid w:val="001E71DD"/>
    <w:rsid w:val="001E7A98"/>
    <w:rsid w:val="001E7B8B"/>
    <w:rsid w:val="001F108D"/>
    <w:rsid w:val="001F122C"/>
    <w:rsid w:val="001F1606"/>
    <w:rsid w:val="001F1607"/>
    <w:rsid w:val="001F52B3"/>
    <w:rsid w:val="001F62C4"/>
    <w:rsid w:val="001F7E4C"/>
    <w:rsid w:val="0020077F"/>
    <w:rsid w:val="00203185"/>
    <w:rsid w:val="002033B5"/>
    <w:rsid w:val="0020399C"/>
    <w:rsid w:val="00204216"/>
    <w:rsid w:val="002058D2"/>
    <w:rsid w:val="0020682E"/>
    <w:rsid w:val="00206DBA"/>
    <w:rsid w:val="00210171"/>
    <w:rsid w:val="00210482"/>
    <w:rsid w:val="002109CE"/>
    <w:rsid w:val="00215F6B"/>
    <w:rsid w:val="0021728B"/>
    <w:rsid w:val="00217A8E"/>
    <w:rsid w:val="00220446"/>
    <w:rsid w:val="0022116C"/>
    <w:rsid w:val="00221A90"/>
    <w:rsid w:val="00222AA1"/>
    <w:rsid w:val="00223502"/>
    <w:rsid w:val="00223996"/>
    <w:rsid w:val="00225D91"/>
    <w:rsid w:val="00226518"/>
    <w:rsid w:val="0022735C"/>
    <w:rsid w:val="00231A11"/>
    <w:rsid w:val="00233431"/>
    <w:rsid w:val="00235ACE"/>
    <w:rsid w:val="002366EC"/>
    <w:rsid w:val="002366F3"/>
    <w:rsid w:val="00241ECC"/>
    <w:rsid w:val="00252578"/>
    <w:rsid w:val="00253462"/>
    <w:rsid w:val="002546FA"/>
    <w:rsid w:val="00260268"/>
    <w:rsid w:val="00260C48"/>
    <w:rsid w:val="00262C6B"/>
    <w:rsid w:val="0026383F"/>
    <w:rsid w:val="00264406"/>
    <w:rsid w:val="002662B0"/>
    <w:rsid w:val="0027126D"/>
    <w:rsid w:val="00272F3C"/>
    <w:rsid w:val="00273659"/>
    <w:rsid w:val="00277A29"/>
    <w:rsid w:val="002811E3"/>
    <w:rsid w:val="002818FE"/>
    <w:rsid w:val="00284BA3"/>
    <w:rsid w:val="00294324"/>
    <w:rsid w:val="002A0CC7"/>
    <w:rsid w:val="002A15BD"/>
    <w:rsid w:val="002A1B70"/>
    <w:rsid w:val="002A221A"/>
    <w:rsid w:val="002B0C0C"/>
    <w:rsid w:val="002B1628"/>
    <w:rsid w:val="002B44CF"/>
    <w:rsid w:val="002B45CA"/>
    <w:rsid w:val="002B5AEA"/>
    <w:rsid w:val="002B5CFE"/>
    <w:rsid w:val="002B7F50"/>
    <w:rsid w:val="002C584E"/>
    <w:rsid w:val="002C6546"/>
    <w:rsid w:val="002D1432"/>
    <w:rsid w:val="002D2995"/>
    <w:rsid w:val="002D3D95"/>
    <w:rsid w:val="002D4CDD"/>
    <w:rsid w:val="002D50FB"/>
    <w:rsid w:val="002D7F1F"/>
    <w:rsid w:val="002E1762"/>
    <w:rsid w:val="002E2454"/>
    <w:rsid w:val="002E30ED"/>
    <w:rsid w:val="002E3E15"/>
    <w:rsid w:val="002E4B97"/>
    <w:rsid w:val="002E4C23"/>
    <w:rsid w:val="002E5746"/>
    <w:rsid w:val="002E69E8"/>
    <w:rsid w:val="002E71D9"/>
    <w:rsid w:val="002F1B85"/>
    <w:rsid w:val="002F31E3"/>
    <w:rsid w:val="002F7458"/>
    <w:rsid w:val="00302C5B"/>
    <w:rsid w:val="00303655"/>
    <w:rsid w:val="00305781"/>
    <w:rsid w:val="00312B5A"/>
    <w:rsid w:val="0031675F"/>
    <w:rsid w:val="0031725F"/>
    <w:rsid w:val="00317A86"/>
    <w:rsid w:val="003211BA"/>
    <w:rsid w:val="003234EB"/>
    <w:rsid w:val="00323A5C"/>
    <w:rsid w:val="00324A55"/>
    <w:rsid w:val="00326295"/>
    <w:rsid w:val="0032790B"/>
    <w:rsid w:val="00327935"/>
    <w:rsid w:val="00332DC8"/>
    <w:rsid w:val="00333FF8"/>
    <w:rsid w:val="00334292"/>
    <w:rsid w:val="00334CE9"/>
    <w:rsid w:val="00341272"/>
    <w:rsid w:val="00341289"/>
    <w:rsid w:val="00341ABC"/>
    <w:rsid w:val="00343DEA"/>
    <w:rsid w:val="00344D69"/>
    <w:rsid w:val="00345390"/>
    <w:rsid w:val="00345910"/>
    <w:rsid w:val="0034600A"/>
    <w:rsid w:val="00347A55"/>
    <w:rsid w:val="00351759"/>
    <w:rsid w:val="003524F6"/>
    <w:rsid w:val="003531DE"/>
    <w:rsid w:val="003532B4"/>
    <w:rsid w:val="003541C6"/>
    <w:rsid w:val="00355F75"/>
    <w:rsid w:val="003578A6"/>
    <w:rsid w:val="003601F0"/>
    <w:rsid w:val="00361C9A"/>
    <w:rsid w:val="003635C3"/>
    <w:rsid w:val="003665A2"/>
    <w:rsid w:val="00366634"/>
    <w:rsid w:val="00366D50"/>
    <w:rsid w:val="0036774F"/>
    <w:rsid w:val="00370F28"/>
    <w:rsid w:val="003713A0"/>
    <w:rsid w:val="003713C2"/>
    <w:rsid w:val="00371AB8"/>
    <w:rsid w:val="003729E8"/>
    <w:rsid w:val="00374E29"/>
    <w:rsid w:val="00376562"/>
    <w:rsid w:val="0037689C"/>
    <w:rsid w:val="00384BC8"/>
    <w:rsid w:val="0038791F"/>
    <w:rsid w:val="00390895"/>
    <w:rsid w:val="00391FEB"/>
    <w:rsid w:val="003923E4"/>
    <w:rsid w:val="0039288D"/>
    <w:rsid w:val="00394EA0"/>
    <w:rsid w:val="00395448"/>
    <w:rsid w:val="00397BB1"/>
    <w:rsid w:val="003A01B4"/>
    <w:rsid w:val="003A0FAF"/>
    <w:rsid w:val="003A296A"/>
    <w:rsid w:val="003A5707"/>
    <w:rsid w:val="003A5AE2"/>
    <w:rsid w:val="003A7880"/>
    <w:rsid w:val="003B2B8E"/>
    <w:rsid w:val="003B2FC8"/>
    <w:rsid w:val="003B387F"/>
    <w:rsid w:val="003B3CF2"/>
    <w:rsid w:val="003B47B7"/>
    <w:rsid w:val="003B4870"/>
    <w:rsid w:val="003B4C1A"/>
    <w:rsid w:val="003B5AAF"/>
    <w:rsid w:val="003C03B0"/>
    <w:rsid w:val="003C2EDF"/>
    <w:rsid w:val="003C31AC"/>
    <w:rsid w:val="003C43C9"/>
    <w:rsid w:val="003C5397"/>
    <w:rsid w:val="003C6F92"/>
    <w:rsid w:val="003C7A53"/>
    <w:rsid w:val="003D03BB"/>
    <w:rsid w:val="003D2935"/>
    <w:rsid w:val="003D39F4"/>
    <w:rsid w:val="003D64B8"/>
    <w:rsid w:val="003D7949"/>
    <w:rsid w:val="003E1890"/>
    <w:rsid w:val="003E1C9E"/>
    <w:rsid w:val="003E1E9B"/>
    <w:rsid w:val="003E3ED9"/>
    <w:rsid w:val="003E42F8"/>
    <w:rsid w:val="003E5AC3"/>
    <w:rsid w:val="003E6EE9"/>
    <w:rsid w:val="003E77EE"/>
    <w:rsid w:val="003F053A"/>
    <w:rsid w:val="003F0E19"/>
    <w:rsid w:val="003F1ED5"/>
    <w:rsid w:val="003F2BCE"/>
    <w:rsid w:val="003F3667"/>
    <w:rsid w:val="003F38BB"/>
    <w:rsid w:val="003F5277"/>
    <w:rsid w:val="00400C17"/>
    <w:rsid w:val="00400D19"/>
    <w:rsid w:val="00403410"/>
    <w:rsid w:val="004052B9"/>
    <w:rsid w:val="004057E6"/>
    <w:rsid w:val="0040653B"/>
    <w:rsid w:val="004077A9"/>
    <w:rsid w:val="0041301A"/>
    <w:rsid w:val="00414800"/>
    <w:rsid w:val="004169FF"/>
    <w:rsid w:val="004205BB"/>
    <w:rsid w:val="00420737"/>
    <w:rsid w:val="004208DC"/>
    <w:rsid w:val="00422DA8"/>
    <w:rsid w:val="00423390"/>
    <w:rsid w:val="00423871"/>
    <w:rsid w:val="00425DAA"/>
    <w:rsid w:val="00425FF8"/>
    <w:rsid w:val="004265E3"/>
    <w:rsid w:val="0042722F"/>
    <w:rsid w:val="00427CE2"/>
    <w:rsid w:val="00430910"/>
    <w:rsid w:val="00433330"/>
    <w:rsid w:val="00437F28"/>
    <w:rsid w:val="00442565"/>
    <w:rsid w:val="004431A3"/>
    <w:rsid w:val="00444307"/>
    <w:rsid w:val="00446E4D"/>
    <w:rsid w:val="00447150"/>
    <w:rsid w:val="00451C95"/>
    <w:rsid w:val="00452D9F"/>
    <w:rsid w:val="004560BA"/>
    <w:rsid w:val="00457598"/>
    <w:rsid w:val="004576D4"/>
    <w:rsid w:val="0046084C"/>
    <w:rsid w:val="004662A7"/>
    <w:rsid w:val="00467C41"/>
    <w:rsid w:val="00470BD2"/>
    <w:rsid w:val="00471170"/>
    <w:rsid w:val="00472A02"/>
    <w:rsid w:val="004735C9"/>
    <w:rsid w:val="00473E61"/>
    <w:rsid w:val="00474AD3"/>
    <w:rsid w:val="00475149"/>
    <w:rsid w:val="004753A7"/>
    <w:rsid w:val="00475F08"/>
    <w:rsid w:val="00476D38"/>
    <w:rsid w:val="00476E97"/>
    <w:rsid w:val="0047790B"/>
    <w:rsid w:val="00477A99"/>
    <w:rsid w:val="00482A1B"/>
    <w:rsid w:val="00483066"/>
    <w:rsid w:val="0048355D"/>
    <w:rsid w:val="00484682"/>
    <w:rsid w:val="004850E2"/>
    <w:rsid w:val="004858E3"/>
    <w:rsid w:val="00485997"/>
    <w:rsid w:val="00487B50"/>
    <w:rsid w:val="004902E6"/>
    <w:rsid w:val="00490DE0"/>
    <w:rsid w:val="00491118"/>
    <w:rsid w:val="00492ABC"/>
    <w:rsid w:val="00492F11"/>
    <w:rsid w:val="00495099"/>
    <w:rsid w:val="00496F44"/>
    <w:rsid w:val="00497441"/>
    <w:rsid w:val="004A2B91"/>
    <w:rsid w:val="004A2DBC"/>
    <w:rsid w:val="004A3070"/>
    <w:rsid w:val="004A44EE"/>
    <w:rsid w:val="004A4E50"/>
    <w:rsid w:val="004A58E5"/>
    <w:rsid w:val="004A79E3"/>
    <w:rsid w:val="004B069C"/>
    <w:rsid w:val="004B1A23"/>
    <w:rsid w:val="004B3030"/>
    <w:rsid w:val="004B3126"/>
    <w:rsid w:val="004B6B27"/>
    <w:rsid w:val="004C2045"/>
    <w:rsid w:val="004C2AB2"/>
    <w:rsid w:val="004C3043"/>
    <w:rsid w:val="004C62E5"/>
    <w:rsid w:val="004C62FC"/>
    <w:rsid w:val="004C6F68"/>
    <w:rsid w:val="004D0A27"/>
    <w:rsid w:val="004D26CF"/>
    <w:rsid w:val="004D2CC1"/>
    <w:rsid w:val="004D3A8D"/>
    <w:rsid w:val="004D6CF0"/>
    <w:rsid w:val="004D7AC4"/>
    <w:rsid w:val="004E0208"/>
    <w:rsid w:val="004E0CDF"/>
    <w:rsid w:val="004E116E"/>
    <w:rsid w:val="004E1A88"/>
    <w:rsid w:val="004E2B5A"/>
    <w:rsid w:val="004E37BF"/>
    <w:rsid w:val="004E3C22"/>
    <w:rsid w:val="004E74C4"/>
    <w:rsid w:val="004F0222"/>
    <w:rsid w:val="004F1930"/>
    <w:rsid w:val="004F2BA4"/>
    <w:rsid w:val="004F364B"/>
    <w:rsid w:val="004F42A9"/>
    <w:rsid w:val="004F4682"/>
    <w:rsid w:val="004F741C"/>
    <w:rsid w:val="004F7C42"/>
    <w:rsid w:val="0050181A"/>
    <w:rsid w:val="005036CE"/>
    <w:rsid w:val="00504801"/>
    <w:rsid w:val="00504A01"/>
    <w:rsid w:val="00505196"/>
    <w:rsid w:val="00505DDD"/>
    <w:rsid w:val="00507396"/>
    <w:rsid w:val="00511C7D"/>
    <w:rsid w:val="005120A2"/>
    <w:rsid w:val="0051320E"/>
    <w:rsid w:val="0051449A"/>
    <w:rsid w:val="00515CFB"/>
    <w:rsid w:val="0051631D"/>
    <w:rsid w:val="00517E60"/>
    <w:rsid w:val="005219BF"/>
    <w:rsid w:val="00521B53"/>
    <w:rsid w:val="005236E0"/>
    <w:rsid w:val="00524062"/>
    <w:rsid w:val="00524581"/>
    <w:rsid w:val="005247CC"/>
    <w:rsid w:val="00524B94"/>
    <w:rsid w:val="005264C1"/>
    <w:rsid w:val="005271B0"/>
    <w:rsid w:val="005309E8"/>
    <w:rsid w:val="005319B1"/>
    <w:rsid w:val="0053267C"/>
    <w:rsid w:val="00532E71"/>
    <w:rsid w:val="005342AB"/>
    <w:rsid w:val="005411F3"/>
    <w:rsid w:val="00544621"/>
    <w:rsid w:val="005451EE"/>
    <w:rsid w:val="0055134C"/>
    <w:rsid w:val="00551DB1"/>
    <w:rsid w:val="00552B7C"/>
    <w:rsid w:val="00553A0A"/>
    <w:rsid w:val="00554D92"/>
    <w:rsid w:val="00555F6E"/>
    <w:rsid w:val="00560BDD"/>
    <w:rsid w:val="00563287"/>
    <w:rsid w:val="005663EB"/>
    <w:rsid w:val="00566B04"/>
    <w:rsid w:val="005706A1"/>
    <w:rsid w:val="00570EB7"/>
    <w:rsid w:val="005724D6"/>
    <w:rsid w:val="005746AB"/>
    <w:rsid w:val="005772EF"/>
    <w:rsid w:val="005776C6"/>
    <w:rsid w:val="00577EB4"/>
    <w:rsid w:val="00580EAE"/>
    <w:rsid w:val="005867B8"/>
    <w:rsid w:val="00590566"/>
    <w:rsid w:val="00591BBB"/>
    <w:rsid w:val="00591BD1"/>
    <w:rsid w:val="00592B87"/>
    <w:rsid w:val="00593408"/>
    <w:rsid w:val="00597BBE"/>
    <w:rsid w:val="005A04CB"/>
    <w:rsid w:val="005A053C"/>
    <w:rsid w:val="005A13C4"/>
    <w:rsid w:val="005A2B2F"/>
    <w:rsid w:val="005A3100"/>
    <w:rsid w:val="005A6827"/>
    <w:rsid w:val="005A75E3"/>
    <w:rsid w:val="005B0485"/>
    <w:rsid w:val="005B26F8"/>
    <w:rsid w:val="005B2C8F"/>
    <w:rsid w:val="005B4395"/>
    <w:rsid w:val="005B5A4A"/>
    <w:rsid w:val="005B6044"/>
    <w:rsid w:val="005C1B3E"/>
    <w:rsid w:val="005C1E70"/>
    <w:rsid w:val="005C2764"/>
    <w:rsid w:val="005C40BF"/>
    <w:rsid w:val="005C498D"/>
    <w:rsid w:val="005C7979"/>
    <w:rsid w:val="005D44FA"/>
    <w:rsid w:val="005D4802"/>
    <w:rsid w:val="005D497E"/>
    <w:rsid w:val="005D54FF"/>
    <w:rsid w:val="005D5742"/>
    <w:rsid w:val="005E2747"/>
    <w:rsid w:val="005E2803"/>
    <w:rsid w:val="005E2FE2"/>
    <w:rsid w:val="005E4B9A"/>
    <w:rsid w:val="005E4EF6"/>
    <w:rsid w:val="005E57F1"/>
    <w:rsid w:val="005E6012"/>
    <w:rsid w:val="005E7F9A"/>
    <w:rsid w:val="005F29F1"/>
    <w:rsid w:val="005F6521"/>
    <w:rsid w:val="005F7A99"/>
    <w:rsid w:val="005F7E55"/>
    <w:rsid w:val="006031C0"/>
    <w:rsid w:val="006047B2"/>
    <w:rsid w:val="00604C08"/>
    <w:rsid w:val="00606578"/>
    <w:rsid w:val="00606F72"/>
    <w:rsid w:val="00611DCD"/>
    <w:rsid w:val="00613BC0"/>
    <w:rsid w:val="00615291"/>
    <w:rsid w:val="0061534B"/>
    <w:rsid w:val="00617D7B"/>
    <w:rsid w:val="00620ECA"/>
    <w:rsid w:val="00621478"/>
    <w:rsid w:val="00621F5B"/>
    <w:rsid w:val="00622F3D"/>
    <w:rsid w:val="00623CC2"/>
    <w:rsid w:val="006253B3"/>
    <w:rsid w:val="006259DD"/>
    <w:rsid w:val="006260B8"/>
    <w:rsid w:val="00626323"/>
    <w:rsid w:val="00626ABB"/>
    <w:rsid w:val="006308B0"/>
    <w:rsid w:val="006316A5"/>
    <w:rsid w:val="00632BFA"/>
    <w:rsid w:val="00632C08"/>
    <w:rsid w:val="0063356D"/>
    <w:rsid w:val="006344DE"/>
    <w:rsid w:val="006345F1"/>
    <w:rsid w:val="00635606"/>
    <w:rsid w:val="0063747F"/>
    <w:rsid w:val="00637983"/>
    <w:rsid w:val="00643977"/>
    <w:rsid w:val="00643D0D"/>
    <w:rsid w:val="006449DB"/>
    <w:rsid w:val="00644CA9"/>
    <w:rsid w:val="006511BB"/>
    <w:rsid w:val="00651EBE"/>
    <w:rsid w:val="00652ECA"/>
    <w:rsid w:val="006539FA"/>
    <w:rsid w:val="00654961"/>
    <w:rsid w:val="00655B75"/>
    <w:rsid w:val="00655EF9"/>
    <w:rsid w:val="00656DBD"/>
    <w:rsid w:val="00657A52"/>
    <w:rsid w:val="00660DE8"/>
    <w:rsid w:val="00661774"/>
    <w:rsid w:val="006647CB"/>
    <w:rsid w:val="006651BF"/>
    <w:rsid w:val="00666171"/>
    <w:rsid w:val="006662E3"/>
    <w:rsid w:val="006704D8"/>
    <w:rsid w:val="006729CC"/>
    <w:rsid w:val="0067357C"/>
    <w:rsid w:val="00674084"/>
    <w:rsid w:val="0067680A"/>
    <w:rsid w:val="00676DE3"/>
    <w:rsid w:val="0068193D"/>
    <w:rsid w:val="00681BC7"/>
    <w:rsid w:val="00681C98"/>
    <w:rsid w:val="0068277D"/>
    <w:rsid w:val="0068285E"/>
    <w:rsid w:val="006871DC"/>
    <w:rsid w:val="00687B09"/>
    <w:rsid w:val="00690739"/>
    <w:rsid w:val="0069108D"/>
    <w:rsid w:val="00694116"/>
    <w:rsid w:val="0069452D"/>
    <w:rsid w:val="006946EF"/>
    <w:rsid w:val="00694EBA"/>
    <w:rsid w:val="0069506C"/>
    <w:rsid w:val="0069549D"/>
    <w:rsid w:val="00696065"/>
    <w:rsid w:val="0069633B"/>
    <w:rsid w:val="00696FD2"/>
    <w:rsid w:val="006A34DE"/>
    <w:rsid w:val="006B0BDF"/>
    <w:rsid w:val="006B0C57"/>
    <w:rsid w:val="006B129B"/>
    <w:rsid w:val="006B2375"/>
    <w:rsid w:val="006B2628"/>
    <w:rsid w:val="006B30F4"/>
    <w:rsid w:val="006B567C"/>
    <w:rsid w:val="006B56CA"/>
    <w:rsid w:val="006B5723"/>
    <w:rsid w:val="006B7B6A"/>
    <w:rsid w:val="006C0223"/>
    <w:rsid w:val="006C0726"/>
    <w:rsid w:val="006C0D8E"/>
    <w:rsid w:val="006C11AB"/>
    <w:rsid w:val="006C226D"/>
    <w:rsid w:val="006C2B63"/>
    <w:rsid w:val="006C3144"/>
    <w:rsid w:val="006C5ABC"/>
    <w:rsid w:val="006C5D29"/>
    <w:rsid w:val="006C6BA9"/>
    <w:rsid w:val="006D1994"/>
    <w:rsid w:val="006D3351"/>
    <w:rsid w:val="006D36D2"/>
    <w:rsid w:val="006D3885"/>
    <w:rsid w:val="006D396A"/>
    <w:rsid w:val="006D5801"/>
    <w:rsid w:val="006D64A7"/>
    <w:rsid w:val="006D6F64"/>
    <w:rsid w:val="006E24D2"/>
    <w:rsid w:val="006E2AAD"/>
    <w:rsid w:val="006E445C"/>
    <w:rsid w:val="006E63AF"/>
    <w:rsid w:val="006F118A"/>
    <w:rsid w:val="006F1370"/>
    <w:rsid w:val="006F2DEB"/>
    <w:rsid w:val="006F6239"/>
    <w:rsid w:val="00701983"/>
    <w:rsid w:val="00702ED5"/>
    <w:rsid w:val="00703548"/>
    <w:rsid w:val="00703D50"/>
    <w:rsid w:val="0070557E"/>
    <w:rsid w:val="00711849"/>
    <w:rsid w:val="007122C0"/>
    <w:rsid w:val="0072101F"/>
    <w:rsid w:val="00722494"/>
    <w:rsid w:val="007228B0"/>
    <w:rsid w:val="00723504"/>
    <w:rsid w:val="00723D58"/>
    <w:rsid w:val="00724697"/>
    <w:rsid w:val="00725AE6"/>
    <w:rsid w:val="00725B95"/>
    <w:rsid w:val="00726E70"/>
    <w:rsid w:val="00730642"/>
    <w:rsid w:val="00733958"/>
    <w:rsid w:val="00734912"/>
    <w:rsid w:val="00736B9F"/>
    <w:rsid w:val="0073768A"/>
    <w:rsid w:val="00737D0A"/>
    <w:rsid w:val="00737D98"/>
    <w:rsid w:val="00740607"/>
    <w:rsid w:val="0074329B"/>
    <w:rsid w:val="007432BC"/>
    <w:rsid w:val="00747B50"/>
    <w:rsid w:val="00750DFE"/>
    <w:rsid w:val="00750EF0"/>
    <w:rsid w:val="00751974"/>
    <w:rsid w:val="00752D0C"/>
    <w:rsid w:val="00753463"/>
    <w:rsid w:val="00755214"/>
    <w:rsid w:val="00756865"/>
    <w:rsid w:val="00757675"/>
    <w:rsid w:val="007613F6"/>
    <w:rsid w:val="0076151E"/>
    <w:rsid w:val="007635BF"/>
    <w:rsid w:val="00764BA7"/>
    <w:rsid w:val="007654B0"/>
    <w:rsid w:val="00767187"/>
    <w:rsid w:val="00770E00"/>
    <w:rsid w:val="00771B8A"/>
    <w:rsid w:val="00773962"/>
    <w:rsid w:val="0077416F"/>
    <w:rsid w:val="00774BED"/>
    <w:rsid w:val="0077640F"/>
    <w:rsid w:val="007835FB"/>
    <w:rsid w:val="00783989"/>
    <w:rsid w:val="00783CC7"/>
    <w:rsid w:val="007868A0"/>
    <w:rsid w:val="00786F3A"/>
    <w:rsid w:val="00791351"/>
    <w:rsid w:val="00791B11"/>
    <w:rsid w:val="007942E7"/>
    <w:rsid w:val="007961E0"/>
    <w:rsid w:val="00796633"/>
    <w:rsid w:val="007A0C79"/>
    <w:rsid w:val="007A0CE0"/>
    <w:rsid w:val="007A2882"/>
    <w:rsid w:val="007A2DE0"/>
    <w:rsid w:val="007A30D3"/>
    <w:rsid w:val="007A3531"/>
    <w:rsid w:val="007A3BCA"/>
    <w:rsid w:val="007A44CB"/>
    <w:rsid w:val="007A5A3D"/>
    <w:rsid w:val="007A713D"/>
    <w:rsid w:val="007B29B3"/>
    <w:rsid w:val="007B3BED"/>
    <w:rsid w:val="007B42CC"/>
    <w:rsid w:val="007B599F"/>
    <w:rsid w:val="007B5F98"/>
    <w:rsid w:val="007B6455"/>
    <w:rsid w:val="007B6E8B"/>
    <w:rsid w:val="007C1373"/>
    <w:rsid w:val="007C1423"/>
    <w:rsid w:val="007C326C"/>
    <w:rsid w:val="007C38B4"/>
    <w:rsid w:val="007C3959"/>
    <w:rsid w:val="007C42EB"/>
    <w:rsid w:val="007C5873"/>
    <w:rsid w:val="007C60E7"/>
    <w:rsid w:val="007C6C1D"/>
    <w:rsid w:val="007C704A"/>
    <w:rsid w:val="007C7F28"/>
    <w:rsid w:val="007D1796"/>
    <w:rsid w:val="007D1A61"/>
    <w:rsid w:val="007D20A7"/>
    <w:rsid w:val="007D262C"/>
    <w:rsid w:val="007D569F"/>
    <w:rsid w:val="007D65E3"/>
    <w:rsid w:val="007D6B46"/>
    <w:rsid w:val="007D7EE6"/>
    <w:rsid w:val="007E07C2"/>
    <w:rsid w:val="007E0FA7"/>
    <w:rsid w:val="007E1E53"/>
    <w:rsid w:val="007E2999"/>
    <w:rsid w:val="007E2B71"/>
    <w:rsid w:val="007E5219"/>
    <w:rsid w:val="007E6CE1"/>
    <w:rsid w:val="007E71E3"/>
    <w:rsid w:val="007E74BA"/>
    <w:rsid w:val="007F0C5A"/>
    <w:rsid w:val="007F1FC2"/>
    <w:rsid w:val="00800CB0"/>
    <w:rsid w:val="00800E11"/>
    <w:rsid w:val="00800F59"/>
    <w:rsid w:val="0080211F"/>
    <w:rsid w:val="00803AB8"/>
    <w:rsid w:val="008055FA"/>
    <w:rsid w:val="00805A26"/>
    <w:rsid w:val="008063F7"/>
    <w:rsid w:val="00807F47"/>
    <w:rsid w:val="00810483"/>
    <w:rsid w:val="00810CED"/>
    <w:rsid w:val="00811446"/>
    <w:rsid w:val="0081170A"/>
    <w:rsid w:val="00813955"/>
    <w:rsid w:val="00814535"/>
    <w:rsid w:val="00817F64"/>
    <w:rsid w:val="00820A18"/>
    <w:rsid w:val="00822E18"/>
    <w:rsid w:val="00836115"/>
    <w:rsid w:val="008401FE"/>
    <w:rsid w:val="008410E3"/>
    <w:rsid w:val="00841936"/>
    <w:rsid w:val="008437C3"/>
    <w:rsid w:val="00850A5E"/>
    <w:rsid w:val="00851DE5"/>
    <w:rsid w:val="00851F7E"/>
    <w:rsid w:val="0085290D"/>
    <w:rsid w:val="0085383C"/>
    <w:rsid w:val="008546D1"/>
    <w:rsid w:val="008553A1"/>
    <w:rsid w:val="0085686C"/>
    <w:rsid w:val="0085760D"/>
    <w:rsid w:val="0085787A"/>
    <w:rsid w:val="00860717"/>
    <w:rsid w:val="00861A0D"/>
    <w:rsid w:val="00863935"/>
    <w:rsid w:val="008659F8"/>
    <w:rsid w:val="00866A39"/>
    <w:rsid w:val="00866FC8"/>
    <w:rsid w:val="00867265"/>
    <w:rsid w:val="00870E0D"/>
    <w:rsid w:val="008743DE"/>
    <w:rsid w:val="008745A2"/>
    <w:rsid w:val="00875F8E"/>
    <w:rsid w:val="00876F50"/>
    <w:rsid w:val="0088079B"/>
    <w:rsid w:val="008808DB"/>
    <w:rsid w:val="00884818"/>
    <w:rsid w:val="00884B55"/>
    <w:rsid w:val="0088613B"/>
    <w:rsid w:val="00886373"/>
    <w:rsid w:val="00887C44"/>
    <w:rsid w:val="00890FC8"/>
    <w:rsid w:val="00892079"/>
    <w:rsid w:val="0089287E"/>
    <w:rsid w:val="00893032"/>
    <w:rsid w:val="008939C2"/>
    <w:rsid w:val="00893CB2"/>
    <w:rsid w:val="00894E06"/>
    <w:rsid w:val="008A035D"/>
    <w:rsid w:val="008A1CFE"/>
    <w:rsid w:val="008A3726"/>
    <w:rsid w:val="008A4B38"/>
    <w:rsid w:val="008A79AA"/>
    <w:rsid w:val="008A7FC5"/>
    <w:rsid w:val="008B3B6F"/>
    <w:rsid w:val="008B4070"/>
    <w:rsid w:val="008B47FB"/>
    <w:rsid w:val="008B4A7F"/>
    <w:rsid w:val="008B6127"/>
    <w:rsid w:val="008B71BC"/>
    <w:rsid w:val="008B7FA8"/>
    <w:rsid w:val="008C014B"/>
    <w:rsid w:val="008C0986"/>
    <w:rsid w:val="008C11D0"/>
    <w:rsid w:val="008C2D45"/>
    <w:rsid w:val="008C4156"/>
    <w:rsid w:val="008C65B6"/>
    <w:rsid w:val="008C7A2B"/>
    <w:rsid w:val="008C7FA3"/>
    <w:rsid w:val="008D1AC6"/>
    <w:rsid w:val="008D34F3"/>
    <w:rsid w:val="008D425B"/>
    <w:rsid w:val="008D47B2"/>
    <w:rsid w:val="008D52E6"/>
    <w:rsid w:val="008D6D7A"/>
    <w:rsid w:val="008D71F6"/>
    <w:rsid w:val="008E0FC1"/>
    <w:rsid w:val="008E48F8"/>
    <w:rsid w:val="008E5392"/>
    <w:rsid w:val="008F2913"/>
    <w:rsid w:val="008F43A1"/>
    <w:rsid w:val="008F471A"/>
    <w:rsid w:val="008F4973"/>
    <w:rsid w:val="008F765B"/>
    <w:rsid w:val="008F7A5A"/>
    <w:rsid w:val="00901700"/>
    <w:rsid w:val="00905FD8"/>
    <w:rsid w:val="00910C1C"/>
    <w:rsid w:val="00913B7B"/>
    <w:rsid w:val="00913DDE"/>
    <w:rsid w:val="00916665"/>
    <w:rsid w:val="00917CDD"/>
    <w:rsid w:val="00917EE1"/>
    <w:rsid w:val="00922C0D"/>
    <w:rsid w:val="00925ABD"/>
    <w:rsid w:val="00925B00"/>
    <w:rsid w:val="00925C57"/>
    <w:rsid w:val="00927C6F"/>
    <w:rsid w:val="00931416"/>
    <w:rsid w:val="00931C6F"/>
    <w:rsid w:val="0093605B"/>
    <w:rsid w:val="00936DF3"/>
    <w:rsid w:val="0093753B"/>
    <w:rsid w:val="009378B0"/>
    <w:rsid w:val="00937CF0"/>
    <w:rsid w:val="00937E90"/>
    <w:rsid w:val="00940DC1"/>
    <w:rsid w:val="00943CB9"/>
    <w:rsid w:val="00947A8D"/>
    <w:rsid w:val="009502AA"/>
    <w:rsid w:val="009515A8"/>
    <w:rsid w:val="00951655"/>
    <w:rsid w:val="0095706C"/>
    <w:rsid w:val="00957DDD"/>
    <w:rsid w:val="00960C32"/>
    <w:rsid w:val="00964253"/>
    <w:rsid w:val="00965CD9"/>
    <w:rsid w:val="009667EA"/>
    <w:rsid w:val="00966CD7"/>
    <w:rsid w:val="009701C8"/>
    <w:rsid w:val="00971DFB"/>
    <w:rsid w:val="009732DD"/>
    <w:rsid w:val="0097368D"/>
    <w:rsid w:val="00976AC4"/>
    <w:rsid w:val="0098014D"/>
    <w:rsid w:val="0098046A"/>
    <w:rsid w:val="0098166B"/>
    <w:rsid w:val="00982AD5"/>
    <w:rsid w:val="00983C2C"/>
    <w:rsid w:val="00984017"/>
    <w:rsid w:val="00991EC8"/>
    <w:rsid w:val="009922B3"/>
    <w:rsid w:val="0099285F"/>
    <w:rsid w:val="009945BD"/>
    <w:rsid w:val="00994F41"/>
    <w:rsid w:val="00995830"/>
    <w:rsid w:val="009966B7"/>
    <w:rsid w:val="00996B5F"/>
    <w:rsid w:val="00997C67"/>
    <w:rsid w:val="009A01F9"/>
    <w:rsid w:val="009A0513"/>
    <w:rsid w:val="009A1BEA"/>
    <w:rsid w:val="009A1E89"/>
    <w:rsid w:val="009A2118"/>
    <w:rsid w:val="009A295D"/>
    <w:rsid w:val="009B3615"/>
    <w:rsid w:val="009B382D"/>
    <w:rsid w:val="009B3DEF"/>
    <w:rsid w:val="009B4AA2"/>
    <w:rsid w:val="009B5844"/>
    <w:rsid w:val="009B792C"/>
    <w:rsid w:val="009C22F5"/>
    <w:rsid w:val="009C6337"/>
    <w:rsid w:val="009C7F03"/>
    <w:rsid w:val="009D015D"/>
    <w:rsid w:val="009D12B4"/>
    <w:rsid w:val="009D27EF"/>
    <w:rsid w:val="009D2C53"/>
    <w:rsid w:val="009D366A"/>
    <w:rsid w:val="009D63C9"/>
    <w:rsid w:val="009D6633"/>
    <w:rsid w:val="009E1347"/>
    <w:rsid w:val="009E2986"/>
    <w:rsid w:val="009E462B"/>
    <w:rsid w:val="009E4BDB"/>
    <w:rsid w:val="009E53CE"/>
    <w:rsid w:val="009E6331"/>
    <w:rsid w:val="009E74F8"/>
    <w:rsid w:val="009F0D3E"/>
    <w:rsid w:val="009F22C3"/>
    <w:rsid w:val="009F39C6"/>
    <w:rsid w:val="009F51C0"/>
    <w:rsid w:val="009F5BCB"/>
    <w:rsid w:val="009F6257"/>
    <w:rsid w:val="009F723D"/>
    <w:rsid w:val="009F7A82"/>
    <w:rsid w:val="009F7EC6"/>
    <w:rsid w:val="00A004CA"/>
    <w:rsid w:val="00A00E78"/>
    <w:rsid w:val="00A01523"/>
    <w:rsid w:val="00A02E3D"/>
    <w:rsid w:val="00A039C4"/>
    <w:rsid w:val="00A064A6"/>
    <w:rsid w:val="00A0764D"/>
    <w:rsid w:val="00A11E30"/>
    <w:rsid w:val="00A13BFB"/>
    <w:rsid w:val="00A14F77"/>
    <w:rsid w:val="00A15BFB"/>
    <w:rsid w:val="00A16341"/>
    <w:rsid w:val="00A17CAA"/>
    <w:rsid w:val="00A21EA9"/>
    <w:rsid w:val="00A22DC8"/>
    <w:rsid w:val="00A2360D"/>
    <w:rsid w:val="00A23DFF"/>
    <w:rsid w:val="00A25943"/>
    <w:rsid w:val="00A271F5"/>
    <w:rsid w:val="00A30BAF"/>
    <w:rsid w:val="00A3283D"/>
    <w:rsid w:val="00A34BB2"/>
    <w:rsid w:val="00A34FAE"/>
    <w:rsid w:val="00A35802"/>
    <w:rsid w:val="00A3687D"/>
    <w:rsid w:val="00A36B3C"/>
    <w:rsid w:val="00A373BC"/>
    <w:rsid w:val="00A40A55"/>
    <w:rsid w:val="00A423C2"/>
    <w:rsid w:val="00A42943"/>
    <w:rsid w:val="00A43324"/>
    <w:rsid w:val="00A45955"/>
    <w:rsid w:val="00A4754C"/>
    <w:rsid w:val="00A47630"/>
    <w:rsid w:val="00A5182D"/>
    <w:rsid w:val="00A53464"/>
    <w:rsid w:val="00A5380A"/>
    <w:rsid w:val="00A547A8"/>
    <w:rsid w:val="00A55411"/>
    <w:rsid w:val="00A5554B"/>
    <w:rsid w:val="00A564D8"/>
    <w:rsid w:val="00A602BB"/>
    <w:rsid w:val="00A6106C"/>
    <w:rsid w:val="00A6303C"/>
    <w:rsid w:val="00A63D5D"/>
    <w:rsid w:val="00A65116"/>
    <w:rsid w:val="00A66468"/>
    <w:rsid w:val="00A670ED"/>
    <w:rsid w:val="00A67712"/>
    <w:rsid w:val="00A71A0B"/>
    <w:rsid w:val="00A7354E"/>
    <w:rsid w:val="00A80FFE"/>
    <w:rsid w:val="00A8128E"/>
    <w:rsid w:val="00A83830"/>
    <w:rsid w:val="00A83BEB"/>
    <w:rsid w:val="00A86109"/>
    <w:rsid w:val="00A86287"/>
    <w:rsid w:val="00A87DAA"/>
    <w:rsid w:val="00A902A8"/>
    <w:rsid w:val="00A92A17"/>
    <w:rsid w:val="00A9341D"/>
    <w:rsid w:val="00A9703A"/>
    <w:rsid w:val="00A9775B"/>
    <w:rsid w:val="00AA0971"/>
    <w:rsid w:val="00AA0B2B"/>
    <w:rsid w:val="00AA1197"/>
    <w:rsid w:val="00AA127D"/>
    <w:rsid w:val="00AA3C54"/>
    <w:rsid w:val="00AA577E"/>
    <w:rsid w:val="00AA715D"/>
    <w:rsid w:val="00AB2090"/>
    <w:rsid w:val="00AB2661"/>
    <w:rsid w:val="00AB2845"/>
    <w:rsid w:val="00AB38F3"/>
    <w:rsid w:val="00AC1A1A"/>
    <w:rsid w:val="00AC2B48"/>
    <w:rsid w:val="00AC2B97"/>
    <w:rsid w:val="00AC6E8F"/>
    <w:rsid w:val="00AD15D3"/>
    <w:rsid w:val="00AD326F"/>
    <w:rsid w:val="00AD57F6"/>
    <w:rsid w:val="00AD788D"/>
    <w:rsid w:val="00AD7933"/>
    <w:rsid w:val="00AE1648"/>
    <w:rsid w:val="00AE21C6"/>
    <w:rsid w:val="00AE268A"/>
    <w:rsid w:val="00AE35F4"/>
    <w:rsid w:val="00AE48B7"/>
    <w:rsid w:val="00AE4C43"/>
    <w:rsid w:val="00AF02E1"/>
    <w:rsid w:val="00AF0FF4"/>
    <w:rsid w:val="00AF132D"/>
    <w:rsid w:val="00AF1419"/>
    <w:rsid w:val="00AF6B42"/>
    <w:rsid w:val="00B00570"/>
    <w:rsid w:val="00B0115C"/>
    <w:rsid w:val="00B05EFC"/>
    <w:rsid w:val="00B1058A"/>
    <w:rsid w:val="00B11BB3"/>
    <w:rsid w:val="00B11CE2"/>
    <w:rsid w:val="00B1291C"/>
    <w:rsid w:val="00B12C43"/>
    <w:rsid w:val="00B15DB2"/>
    <w:rsid w:val="00B2085E"/>
    <w:rsid w:val="00B214E5"/>
    <w:rsid w:val="00B22961"/>
    <w:rsid w:val="00B25A0E"/>
    <w:rsid w:val="00B26E40"/>
    <w:rsid w:val="00B27A90"/>
    <w:rsid w:val="00B3280A"/>
    <w:rsid w:val="00B34764"/>
    <w:rsid w:val="00B35928"/>
    <w:rsid w:val="00B401C8"/>
    <w:rsid w:val="00B40490"/>
    <w:rsid w:val="00B40862"/>
    <w:rsid w:val="00B42F4B"/>
    <w:rsid w:val="00B43163"/>
    <w:rsid w:val="00B447E0"/>
    <w:rsid w:val="00B4641D"/>
    <w:rsid w:val="00B46810"/>
    <w:rsid w:val="00B46E68"/>
    <w:rsid w:val="00B5220C"/>
    <w:rsid w:val="00B55944"/>
    <w:rsid w:val="00B55D04"/>
    <w:rsid w:val="00B57B03"/>
    <w:rsid w:val="00B604FD"/>
    <w:rsid w:val="00B640A9"/>
    <w:rsid w:val="00B664B6"/>
    <w:rsid w:val="00B670B6"/>
    <w:rsid w:val="00B706F1"/>
    <w:rsid w:val="00B735C4"/>
    <w:rsid w:val="00B7396A"/>
    <w:rsid w:val="00B73D28"/>
    <w:rsid w:val="00B769A5"/>
    <w:rsid w:val="00B76C1C"/>
    <w:rsid w:val="00B81267"/>
    <w:rsid w:val="00B82231"/>
    <w:rsid w:val="00B836E5"/>
    <w:rsid w:val="00B8480D"/>
    <w:rsid w:val="00B84AFD"/>
    <w:rsid w:val="00B8617A"/>
    <w:rsid w:val="00B867D2"/>
    <w:rsid w:val="00B874B0"/>
    <w:rsid w:val="00B91977"/>
    <w:rsid w:val="00B936D3"/>
    <w:rsid w:val="00B9584A"/>
    <w:rsid w:val="00B9727F"/>
    <w:rsid w:val="00B979FD"/>
    <w:rsid w:val="00B97B6B"/>
    <w:rsid w:val="00B97CBE"/>
    <w:rsid w:val="00BA1EC3"/>
    <w:rsid w:val="00BA2211"/>
    <w:rsid w:val="00BA26F6"/>
    <w:rsid w:val="00BA29B9"/>
    <w:rsid w:val="00BA3978"/>
    <w:rsid w:val="00BA48CB"/>
    <w:rsid w:val="00BA4E56"/>
    <w:rsid w:val="00BA5C9A"/>
    <w:rsid w:val="00BA7DB9"/>
    <w:rsid w:val="00BB3B0A"/>
    <w:rsid w:val="00BB5BA6"/>
    <w:rsid w:val="00BC0B01"/>
    <w:rsid w:val="00BC2BF8"/>
    <w:rsid w:val="00BC3976"/>
    <w:rsid w:val="00BC4EFD"/>
    <w:rsid w:val="00BC5EE2"/>
    <w:rsid w:val="00BC79F6"/>
    <w:rsid w:val="00BD21F2"/>
    <w:rsid w:val="00BD43F2"/>
    <w:rsid w:val="00BE095F"/>
    <w:rsid w:val="00BE1948"/>
    <w:rsid w:val="00BE42E9"/>
    <w:rsid w:val="00BE4395"/>
    <w:rsid w:val="00BE5033"/>
    <w:rsid w:val="00BE5504"/>
    <w:rsid w:val="00BE5818"/>
    <w:rsid w:val="00BF153F"/>
    <w:rsid w:val="00BF2701"/>
    <w:rsid w:val="00BF7744"/>
    <w:rsid w:val="00C0050D"/>
    <w:rsid w:val="00C00940"/>
    <w:rsid w:val="00C00A9E"/>
    <w:rsid w:val="00C02447"/>
    <w:rsid w:val="00C03D69"/>
    <w:rsid w:val="00C0547B"/>
    <w:rsid w:val="00C05FD2"/>
    <w:rsid w:val="00C06FEC"/>
    <w:rsid w:val="00C07B44"/>
    <w:rsid w:val="00C07E73"/>
    <w:rsid w:val="00C1014B"/>
    <w:rsid w:val="00C1307D"/>
    <w:rsid w:val="00C139CE"/>
    <w:rsid w:val="00C150CE"/>
    <w:rsid w:val="00C16592"/>
    <w:rsid w:val="00C176C9"/>
    <w:rsid w:val="00C1784D"/>
    <w:rsid w:val="00C20A55"/>
    <w:rsid w:val="00C21EF5"/>
    <w:rsid w:val="00C22552"/>
    <w:rsid w:val="00C22F78"/>
    <w:rsid w:val="00C2470F"/>
    <w:rsid w:val="00C25262"/>
    <w:rsid w:val="00C25820"/>
    <w:rsid w:val="00C25CB7"/>
    <w:rsid w:val="00C26EBA"/>
    <w:rsid w:val="00C272BA"/>
    <w:rsid w:val="00C31447"/>
    <w:rsid w:val="00C35754"/>
    <w:rsid w:val="00C448C1"/>
    <w:rsid w:val="00C45AE8"/>
    <w:rsid w:val="00C4638F"/>
    <w:rsid w:val="00C463AD"/>
    <w:rsid w:val="00C476FA"/>
    <w:rsid w:val="00C47720"/>
    <w:rsid w:val="00C50715"/>
    <w:rsid w:val="00C51FED"/>
    <w:rsid w:val="00C522CC"/>
    <w:rsid w:val="00C524A2"/>
    <w:rsid w:val="00C52EE4"/>
    <w:rsid w:val="00C5513F"/>
    <w:rsid w:val="00C56299"/>
    <w:rsid w:val="00C57C3F"/>
    <w:rsid w:val="00C57E85"/>
    <w:rsid w:val="00C61762"/>
    <w:rsid w:val="00C62D36"/>
    <w:rsid w:val="00C64562"/>
    <w:rsid w:val="00C64D7A"/>
    <w:rsid w:val="00C64E7E"/>
    <w:rsid w:val="00C67F39"/>
    <w:rsid w:val="00C703F5"/>
    <w:rsid w:val="00C706EF"/>
    <w:rsid w:val="00C70C43"/>
    <w:rsid w:val="00C70DF3"/>
    <w:rsid w:val="00C72CDE"/>
    <w:rsid w:val="00C73F51"/>
    <w:rsid w:val="00C80009"/>
    <w:rsid w:val="00C80047"/>
    <w:rsid w:val="00C81210"/>
    <w:rsid w:val="00C82119"/>
    <w:rsid w:val="00C831CF"/>
    <w:rsid w:val="00C831E6"/>
    <w:rsid w:val="00C839EB"/>
    <w:rsid w:val="00C83B48"/>
    <w:rsid w:val="00C8457C"/>
    <w:rsid w:val="00C84609"/>
    <w:rsid w:val="00C84721"/>
    <w:rsid w:val="00C84933"/>
    <w:rsid w:val="00C84CDC"/>
    <w:rsid w:val="00C8532B"/>
    <w:rsid w:val="00C8540A"/>
    <w:rsid w:val="00C86059"/>
    <w:rsid w:val="00C9050B"/>
    <w:rsid w:val="00C92081"/>
    <w:rsid w:val="00C9225A"/>
    <w:rsid w:val="00C9409B"/>
    <w:rsid w:val="00C9501F"/>
    <w:rsid w:val="00C96565"/>
    <w:rsid w:val="00CA279E"/>
    <w:rsid w:val="00CA2B7A"/>
    <w:rsid w:val="00CA415E"/>
    <w:rsid w:val="00CA44BB"/>
    <w:rsid w:val="00CA6110"/>
    <w:rsid w:val="00CA690E"/>
    <w:rsid w:val="00CA70E2"/>
    <w:rsid w:val="00CA7543"/>
    <w:rsid w:val="00CB08CA"/>
    <w:rsid w:val="00CB0EE4"/>
    <w:rsid w:val="00CB1122"/>
    <w:rsid w:val="00CB3CF5"/>
    <w:rsid w:val="00CB43F5"/>
    <w:rsid w:val="00CB493F"/>
    <w:rsid w:val="00CB6026"/>
    <w:rsid w:val="00CB7D3B"/>
    <w:rsid w:val="00CC242C"/>
    <w:rsid w:val="00CC4801"/>
    <w:rsid w:val="00CC5445"/>
    <w:rsid w:val="00CC5775"/>
    <w:rsid w:val="00CC6029"/>
    <w:rsid w:val="00CD0B32"/>
    <w:rsid w:val="00CE37F1"/>
    <w:rsid w:val="00CE62F2"/>
    <w:rsid w:val="00CE6830"/>
    <w:rsid w:val="00CE7B56"/>
    <w:rsid w:val="00CF0480"/>
    <w:rsid w:val="00CF04B3"/>
    <w:rsid w:val="00CF741D"/>
    <w:rsid w:val="00CF76F3"/>
    <w:rsid w:val="00CF7A4E"/>
    <w:rsid w:val="00D030FB"/>
    <w:rsid w:val="00D03119"/>
    <w:rsid w:val="00D04705"/>
    <w:rsid w:val="00D058AD"/>
    <w:rsid w:val="00D11393"/>
    <w:rsid w:val="00D17080"/>
    <w:rsid w:val="00D17F63"/>
    <w:rsid w:val="00D17FF1"/>
    <w:rsid w:val="00D2192F"/>
    <w:rsid w:val="00D219FC"/>
    <w:rsid w:val="00D22010"/>
    <w:rsid w:val="00D2222E"/>
    <w:rsid w:val="00D24627"/>
    <w:rsid w:val="00D246C9"/>
    <w:rsid w:val="00D33031"/>
    <w:rsid w:val="00D33463"/>
    <w:rsid w:val="00D34830"/>
    <w:rsid w:val="00D367E6"/>
    <w:rsid w:val="00D36EF6"/>
    <w:rsid w:val="00D37276"/>
    <w:rsid w:val="00D37C86"/>
    <w:rsid w:val="00D42664"/>
    <w:rsid w:val="00D430CD"/>
    <w:rsid w:val="00D449CA"/>
    <w:rsid w:val="00D46315"/>
    <w:rsid w:val="00D466A2"/>
    <w:rsid w:val="00D50D4C"/>
    <w:rsid w:val="00D51693"/>
    <w:rsid w:val="00D52AFD"/>
    <w:rsid w:val="00D52CE6"/>
    <w:rsid w:val="00D5345B"/>
    <w:rsid w:val="00D53C52"/>
    <w:rsid w:val="00D53E22"/>
    <w:rsid w:val="00D546B8"/>
    <w:rsid w:val="00D55F5E"/>
    <w:rsid w:val="00D6377C"/>
    <w:rsid w:val="00D643E4"/>
    <w:rsid w:val="00D6604A"/>
    <w:rsid w:val="00D70B35"/>
    <w:rsid w:val="00D71341"/>
    <w:rsid w:val="00D72062"/>
    <w:rsid w:val="00D720B2"/>
    <w:rsid w:val="00D72F45"/>
    <w:rsid w:val="00D7502B"/>
    <w:rsid w:val="00D763EA"/>
    <w:rsid w:val="00D77E95"/>
    <w:rsid w:val="00D805D9"/>
    <w:rsid w:val="00D808DC"/>
    <w:rsid w:val="00D84FDB"/>
    <w:rsid w:val="00D85506"/>
    <w:rsid w:val="00D87FBF"/>
    <w:rsid w:val="00D90012"/>
    <w:rsid w:val="00D90FCF"/>
    <w:rsid w:val="00D9108F"/>
    <w:rsid w:val="00D91419"/>
    <w:rsid w:val="00D96341"/>
    <w:rsid w:val="00D9748D"/>
    <w:rsid w:val="00DA2854"/>
    <w:rsid w:val="00DA453B"/>
    <w:rsid w:val="00DA5720"/>
    <w:rsid w:val="00DA6DF4"/>
    <w:rsid w:val="00DB141E"/>
    <w:rsid w:val="00DB17D5"/>
    <w:rsid w:val="00DB29BB"/>
    <w:rsid w:val="00DB3205"/>
    <w:rsid w:val="00DB3552"/>
    <w:rsid w:val="00DB3E0E"/>
    <w:rsid w:val="00DB4341"/>
    <w:rsid w:val="00DB439B"/>
    <w:rsid w:val="00DD05D9"/>
    <w:rsid w:val="00DD0E0F"/>
    <w:rsid w:val="00DD2376"/>
    <w:rsid w:val="00DD249B"/>
    <w:rsid w:val="00DD3DC8"/>
    <w:rsid w:val="00DE0566"/>
    <w:rsid w:val="00DE1618"/>
    <w:rsid w:val="00DE2D82"/>
    <w:rsid w:val="00DE2FCB"/>
    <w:rsid w:val="00DE4565"/>
    <w:rsid w:val="00DF154F"/>
    <w:rsid w:val="00DF288C"/>
    <w:rsid w:val="00DF39D9"/>
    <w:rsid w:val="00DF3C25"/>
    <w:rsid w:val="00DF4098"/>
    <w:rsid w:val="00DF524F"/>
    <w:rsid w:val="00DF6AED"/>
    <w:rsid w:val="00DF7465"/>
    <w:rsid w:val="00DF7C4A"/>
    <w:rsid w:val="00E00DFE"/>
    <w:rsid w:val="00E01683"/>
    <w:rsid w:val="00E025AD"/>
    <w:rsid w:val="00E04A3C"/>
    <w:rsid w:val="00E0588F"/>
    <w:rsid w:val="00E06CCC"/>
    <w:rsid w:val="00E1093F"/>
    <w:rsid w:val="00E11580"/>
    <w:rsid w:val="00E11F39"/>
    <w:rsid w:val="00E138A9"/>
    <w:rsid w:val="00E15283"/>
    <w:rsid w:val="00E15DDD"/>
    <w:rsid w:val="00E16789"/>
    <w:rsid w:val="00E20437"/>
    <w:rsid w:val="00E21BDF"/>
    <w:rsid w:val="00E22227"/>
    <w:rsid w:val="00E25D86"/>
    <w:rsid w:val="00E27522"/>
    <w:rsid w:val="00E276B4"/>
    <w:rsid w:val="00E27B99"/>
    <w:rsid w:val="00E30B06"/>
    <w:rsid w:val="00E330B1"/>
    <w:rsid w:val="00E34083"/>
    <w:rsid w:val="00E35B0D"/>
    <w:rsid w:val="00E3749C"/>
    <w:rsid w:val="00E37B1E"/>
    <w:rsid w:val="00E411CE"/>
    <w:rsid w:val="00E41433"/>
    <w:rsid w:val="00E42013"/>
    <w:rsid w:val="00E42895"/>
    <w:rsid w:val="00E430C6"/>
    <w:rsid w:val="00E43607"/>
    <w:rsid w:val="00E44D34"/>
    <w:rsid w:val="00E45093"/>
    <w:rsid w:val="00E4688A"/>
    <w:rsid w:val="00E46AD1"/>
    <w:rsid w:val="00E50760"/>
    <w:rsid w:val="00E50AC9"/>
    <w:rsid w:val="00E51343"/>
    <w:rsid w:val="00E52B4F"/>
    <w:rsid w:val="00E53E4C"/>
    <w:rsid w:val="00E545FC"/>
    <w:rsid w:val="00E547E0"/>
    <w:rsid w:val="00E55327"/>
    <w:rsid w:val="00E5626D"/>
    <w:rsid w:val="00E57A5D"/>
    <w:rsid w:val="00E62F44"/>
    <w:rsid w:val="00E63BC1"/>
    <w:rsid w:val="00E658A4"/>
    <w:rsid w:val="00E65E44"/>
    <w:rsid w:val="00E670BC"/>
    <w:rsid w:val="00E7018C"/>
    <w:rsid w:val="00E71047"/>
    <w:rsid w:val="00E7392B"/>
    <w:rsid w:val="00E7520C"/>
    <w:rsid w:val="00E82242"/>
    <w:rsid w:val="00E8254A"/>
    <w:rsid w:val="00E82772"/>
    <w:rsid w:val="00E83231"/>
    <w:rsid w:val="00E83FBF"/>
    <w:rsid w:val="00E87DC7"/>
    <w:rsid w:val="00E90267"/>
    <w:rsid w:val="00E90E47"/>
    <w:rsid w:val="00E91DD6"/>
    <w:rsid w:val="00E926A3"/>
    <w:rsid w:val="00E94A48"/>
    <w:rsid w:val="00E96CBB"/>
    <w:rsid w:val="00EA0275"/>
    <w:rsid w:val="00EA039E"/>
    <w:rsid w:val="00EA7E6E"/>
    <w:rsid w:val="00EB05A5"/>
    <w:rsid w:val="00EB0F0C"/>
    <w:rsid w:val="00EB17AD"/>
    <w:rsid w:val="00EB2D6D"/>
    <w:rsid w:val="00EB4870"/>
    <w:rsid w:val="00EB55F9"/>
    <w:rsid w:val="00EB6202"/>
    <w:rsid w:val="00EC0621"/>
    <w:rsid w:val="00EC08F2"/>
    <w:rsid w:val="00EC2B3D"/>
    <w:rsid w:val="00EC2FC9"/>
    <w:rsid w:val="00EC3C5D"/>
    <w:rsid w:val="00ED1A39"/>
    <w:rsid w:val="00ED3F58"/>
    <w:rsid w:val="00EE1549"/>
    <w:rsid w:val="00EE1AFD"/>
    <w:rsid w:val="00EE3BB2"/>
    <w:rsid w:val="00EF020F"/>
    <w:rsid w:val="00EF1EB2"/>
    <w:rsid w:val="00EF1F56"/>
    <w:rsid w:val="00EF2292"/>
    <w:rsid w:val="00EF2404"/>
    <w:rsid w:val="00EF294E"/>
    <w:rsid w:val="00EF5FB0"/>
    <w:rsid w:val="00EF6D9F"/>
    <w:rsid w:val="00F007AE"/>
    <w:rsid w:val="00F0092F"/>
    <w:rsid w:val="00F00D90"/>
    <w:rsid w:val="00F01F1A"/>
    <w:rsid w:val="00F022DF"/>
    <w:rsid w:val="00F04C47"/>
    <w:rsid w:val="00F06F1A"/>
    <w:rsid w:val="00F0765E"/>
    <w:rsid w:val="00F122DE"/>
    <w:rsid w:val="00F13827"/>
    <w:rsid w:val="00F14268"/>
    <w:rsid w:val="00F1470C"/>
    <w:rsid w:val="00F17A88"/>
    <w:rsid w:val="00F20706"/>
    <w:rsid w:val="00F2109F"/>
    <w:rsid w:val="00F218CE"/>
    <w:rsid w:val="00F234FD"/>
    <w:rsid w:val="00F23585"/>
    <w:rsid w:val="00F23636"/>
    <w:rsid w:val="00F2526E"/>
    <w:rsid w:val="00F2594F"/>
    <w:rsid w:val="00F26982"/>
    <w:rsid w:val="00F319DD"/>
    <w:rsid w:val="00F32747"/>
    <w:rsid w:val="00F33955"/>
    <w:rsid w:val="00F33966"/>
    <w:rsid w:val="00F33B03"/>
    <w:rsid w:val="00F3619C"/>
    <w:rsid w:val="00F40CF1"/>
    <w:rsid w:val="00F40ECC"/>
    <w:rsid w:val="00F4300F"/>
    <w:rsid w:val="00F450DE"/>
    <w:rsid w:val="00F451A0"/>
    <w:rsid w:val="00F4613E"/>
    <w:rsid w:val="00F47296"/>
    <w:rsid w:val="00F536FF"/>
    <w:rsid w:val="00F56B07"/>
    <w:rsid w:val="00F57AA7"/>
    <w:rsid w:val="00F62222"/>
    <w:rsid w:val="00F6270F"/>
    <w:rsid w:val="00F63521"/>
    <w:rsid w:val="00F636C3"/>
    <w:rsid w:val="00F65077"/>
    <w:rsid w:val="00F65B44"/>
    <w:rsid w:val="00F72862"/>
    <w:rsid w:val="00F729B0"/>
    <w:rsid w:val="00F73431"/>
    <w:rsid w:val="00F73A3A"/>
    <w:rsid w:val="00F73FE8"/>
    <w:rsid w:val="00F758AA"/>
    <w:rsid w:val="00F76059"/>
    <w:rsid w:val="00F80361"/>
    <w:rsid w:val="00F820D7"/>
    <w:rsid w:val="00F8639F"/>
    <w:rsid w:val="00F8652B"/>
    <w:rsid w:val="00F86FEA"/>
    <w:rsid w:val="00F8755F"/>
    <w:rsid w:val="00F87EC3"/>
    <w:rsid w:val="00F9239A"/>
    <w:rsid w:val="00F94244"/>
    <w:rsid w:val="00F94402"/>
    <w:rsid w:val="00F94866"/>
    <w:rsid w:val="00F94FC5"/>
    <w:rsid w:val="00F95AE0"/>
    <w:rsid w:val="00F95D8A"/>
    <w:rsid w:val="00F96402"/>
    <w:rsid w:val="00FA07FC"/>
    <w:rsid w:val="00FA197C"/>
    <w:rsid w:val="00FA78FA"/>
    <w:rsid w:val="00FA7A9A"/>
    <w:rsid w:val="00FB14D7"/>
    <w:rsid w:val="00FB1B4A"/>
    <w:rsid w:val="00FB27AA"/>
    <w:rsid w:val="00FB390B"/>
    <w:rsid w:val="00FB57FC"/>
    <w:rsid w:val="00FB5D19"/>
    <w:rsid w:val="00FB781E"/>
    <w:rsid w:val="00FC0169"/>
    <w:rsid w:val="00FC05CF"/>
    <w:rsid w:val="00FC0DA9"/>
    <w:rsid w:val="00FC2207"/>
    <w:rsid w:val="00FC2401"/>
    <w:rsid w:val="00FC3777"/>
    <w:rsid w:val="00FC6A1F"/>
    <w:rsid w:val="00FC6CB9"/>
    <w:rsid w:val="00FC6E02"/>
    <w:rsid w:val="00FC73EE"/>
    <w:rsid w:val="00FD0626"/>
    <w:rsid w:val="00FD270C"/>
    <w:rsid w:val="00FD2FD5"/>
    <w:rsid w:val="00FD355E"/>
    <w:rsid w:val="00FD3ED8"/>
    <w:rsid w:val="00FD459A"/>
    <w:rsid w:val="00FD5409"/>
    <w:rsid w:val="00FD59DC"/>
    <w:rsid w:val="00FD62C5"/>
    <w:rsid w:val="00FD7EF7"/>
    <w:rsid w:val="00FE0E25"/>
    <w:rsid w:val="00FE0E8F"/>
    <w:rsid w:val="00FE25C1"/>
    <w:rsid w:val="00FE3960"/>
    <w:rsid w:val="00FE65E5"/>
    <w:rsid w:val="00FE7053"/>
    <w:rsid w:val="00FE7DD1"/>
    <w:rsid w:val="00FF0D30"/>
    <w:rsid w:val="00FF4359"/>
    <w:rsid w:val="00FF5443"/>
    <w:rsid w:val="00FF5ECA"/>
    <w:rsid w:val="00FF7D95"/>
  </w:rsids>
  <m:mathPr>
    <m:mathFont m:val="Cambria Math"/>
    <m:brkBin m:val="before"/>
    <m:brkBinSub m:val="--"/>
    <m:smallFrac m:val="off"/>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21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AU"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35" w:unhideWhenUsed="0" w:qFormat="1"/>
    <w:lsdException w:name="annotation reference" w:uiPriority="0"/>
    <w:lsdException w:name="table of authorities"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8F4973"/>
    <w:rPr>
      <w:sz w:val="24"/>
      <w:szCs w:val="20"/>
    </w:rPr>
  </w:style>
  <w:style w:type="paragraph" w:styleId="Heading1">
    <w:name w:val="heading 1"/>
    <w:basedOn w:val="Normal"/>
    <w:next w:val="Normal"/>
    <w:link w:val="Heading1Char"/>
    <w:uiPriority w:val="99"/>
    <w:qFormat/>
    <w:rsid w:val="00C139CE"/>
    <w:pPr>
      <w:keepNext/>
      <w:outlineLvl w:val="0"/>
    </w:pPr>
    <w:rPr>
      <w:rFonts w:ascii="Cambria" w:hAnsi="Cambria"/>
      <w:b/>
      <w:bCs/>
      <w:kern w:val="32"/>
      <w:sz w:val="32"/>
      <w:szCs w:val="32"/>
      <w:lang w:eastAsia="ja-JP"/>
    </w:rPr>
  </w:style>
  <w:style w:type="paragraph" w:styleId="Heading2">
    <w:name w:val="heading 2"/>
    <w:basedOn w:val="Normal"/>
    <w:next w:val="Normal"/>
    <w:link w:val="Heading2Char"/>
    <w:uiPriority w:val="99"/>
    <w:qFormat/>
    <w:rsid w:val="00C139CE"/>
    <w:pPr>
      <w:keepNext/>
      <w:jc w:val="center"/>
      <w:outlineLvl w:val="1"/>
    </w:pPr>
    <w:rPr>
      <w:rFonts w:ascii="Cambria" w:hAnsi="Cambria"/>
      <w:b/>
      <w:bCs/>
      <w:i/>
      <w:iCs/>
      <w:sz w:val="28"/>
      <w:szCs w:val="28"/>
      <w:lang w:eastAsia="ja-JP"/>
    </w:rPr>
  </w:style>
  <w:style w:type="paragraph" w:styleId="Heading3">
    <w:name w:val="heading 3"/>
    <w:basedOn w:val="Normal"/>
    <w:next w:val="Normal"/>
    <w:link w:val="Heading3Char"/>
    <w:uiPriority w:val="99"/>
    <w:qFormat/>
    <w:rsid w:val="00C139CE"/>
    <w:pPr>
      <w:keepNext/>
      <w:spacing w:before="240" w:after="60"/>
      <w:outlineLvl w:val="2"/>
    </w:pPr>
    <w:rPr>
      <w:rFonts w:ascii="Arial" w:hAnsi="Arial"/>
      <w:lang w:val="en-US"/>
    </w:rPr>
  </w:style>
  <w:style w:type="paragraph" w:styleId="Heading4">
    <w:name w:val="heading 4"/>
    <w:basedOn w:val="Normal"/>
    <w:next w:val="Normal"/>
    <w:link w:val="Heading4Char"/>
    <w:uiPriority w:val="99"/>
    <w:qFormat/>
    <w:rsid w:val="00C139CE"/>
    <w:pPr>
      <w:keepNext/>
      <w:jc w:val="center"/>
      <w:outlineLvl w:val="3"/>
    </w:pPr>
    <w:rPr>
      <w:rFonts w:ascii="Calibri" w:hAnsi="Calibri"/>
      <w:b/>
      <w:bCs/>
      <w:sz w:val="28"/>
      <w:szCs w:val="28"/>
      <w:lang w:eastAsia="ja-JP"/>
    </w:rPr>
  </w:style>
  <w:style w:type="paragraph" w:styleId="Heading5">
    <w:name w:val="heading 5"/>
    <w:basedOn w:val="Normal"/>
    <w:next w:val="Normal"/>
    <w:link w:val="Heading5Char"/>
    <w:uiPriority w:val="99"/>
    <w:qFormat/>
    <w:rsid w:val="00C139CE"/>
    <w:pPr>
      <w:keepNext/>
      <w:outlineLvl w:val="4"/>
    </w:pPr>
    <w:rPr>
      <w:rFonts w:ascii="Calibri" w:hAnsi="Calibri"/>
      <w:b/>
      <w:bCs/>
      <w:i/>
      <w:iCs/>
      <w:sz w:val="26"/>
      <w:szCs w:val="26"/>
      <w:lang w:eastAsia="ja-JP"/>
    </w:rPr>
  </w:style>
  <w:style w:type="paragraph" w:styleId="Heading6">
    <w:name w:val="heading 6"/>
    <w:basedOn w:val="Normal"/>
    <w:next w:val="Normal"/>
    <w:link w:val="Heading6Char"/>
    <w:uiPriority w:val="99"/>
    <w:qFormat/>
    <w:rsid w:val="00C139CE"/>
    <w:pPr>
      <w:keepNext/>
      <w:jc w:val="center"/>
      <w:outlineLvl w:val="5"/>
    </w:pPr>
    <w:rPr>
      <w:rFonts w:ascii="Calibri" w:hAnsi="Calibri"/>
      <w:b/>
      <w:bCs/>
      <w:sz w:val="20"/>
      <w:lang w:eastAsia="ja-JP"/>
    </w:rPr>
  </w:style>
  <w:style w:type="paragraph" w:styleId="Heading7">
    <w:name w:val="heading 7"/>
    <w:basedOn w:val="Normal"/>
    <w:next w:val="Normal"/>
    <w:link w:val="Heading7Char"/>
    <w:uiPriority w:val="99"/>
    <w:qFormat/>
    <w:rsid w:val="008F765B"/>
    <w:pPr>
      <w:keepNext/>
      <w:outlineLvl w:val="6"/>
    </w:pPr>
    <w:rPr>
      <w:rFonts w:ascii="Calibri" w:hAnsi="Calibri"/>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D1E5D"/>
    <w:rPr>
      <w:rFonts w:ascii="Cambria" w:hAnsi="Cambria" w:cs="Times New Roman"/>
      <w:b/>
      <w:kern w:val="32"/>
      <w:sz w:val="32"/>
      <w:lang w:val="en-AU"/>
    </w:rPr>
  </w:style>
  <w:style w:type="character" w:customStyle="1" w:styleId="Heading2Char">
    <w:name w:val="Heading 2 Char"/>
    <w:basedOn w:val="DefaultParagraphFont"/>
    <w:link w:val="Heading2"/>
    <w:uiPriority w:val="99"/>
    <w:semiHidden/>
    <w:locked/>
    <w:rsid w:val="001D1E5D"/>
    <w:rPr>
      <w:rFonts w:ascii="Cambria" w:hAnsi="Cambria" w:cs="Times New Roman"/>
      <w:b/>
      <w:i/>
      <w:sz w:val="28"/>
      <w:lang w:val="en-AU"/>
    </w:rPr>
  </w:style>
  <w:style w:type="character" w:customStyle="1" w:styleId="Heading3Char">
    <w:name w:val="Heading 3 Char"/>
    <w:basedOn w:val="DefaultParagraphFont"/>
    <w:link w:val="Heading3"/>
    <w:uiPriority w:val="99"/>
    <w:locked/>
    <w:rsid w:val="00960C32"/>
    <w:rPr>
      <w:rFonts w:ascii="Arial" w:hAnsi="Arial" w:cs="Times New Roman"/>
      <w:sz w:val="24"/>
      <w:lang w:eastAsia="en-US"/>
    </w:rPr>
  </w:style>
  <w:style w:type="character" w:customStyle="1" w:styleId="Heading4Char">
    <w:name w:val="Heading 4 Char"/>
    <w:basedOn w:val="DefaultParagraphFont"/>
    <w:link w:val="Heading4"/>
    <w:uiPriority w:val="99"/>
    <w:semiHidden/>
    <w:locked/>
    <w:rsid w:val="001D1E5D"/>
    <w:rPr>
      <w:rFonts w:ascii="Calibri" w:hAnsi="Calibri" w:cs="Times New Roman"/>
      <w:b/>
      <w:sz w:val="28"/>
      <w:lang w:val="en-AU"/>
    </w:rPr>
  </w:style>
  <w:style w:type="character" w:customStyle="1" w:styleId="Heading5Char">
    <w:name w:val="Heading 5 Char"/>
    <w:basedOn w:val="DefaultParagraphFont"/>
    <w:link w:val="Heading5"/>
    <w:uiPriority w:val="99"/>
    <w:semiHidden/>
    <w:locked/>
    <w:rsid w:val="001D1E5D"/>
    <w:rPr>
      <w:rFonts w:ascii="Calibri" w:hAnsi="Calibri" w:cs="Times New Roman"/>
      <w:b/>
      <w:i/>
      <w:sz w:val="26"/>
      <w:lang w:val="en-AU"/>
    </w:rPr>
  </w:style>
  <w:style w:type="character" w:customStyle="1" w:styleId="Heading6Char">
    <w:name w:val="Heading 6 Char"/>
    <w:basedOn w:val="DefaultParagraphFont"/>
    <w:link w:val="Heading6"/>
    <w:uiPriority w:val="99"/>
    <w:semiHidden/>
    <w:locked/>
    <w:rsid w:val="001D1E5D"/>
    <w:rPr>
      <w:rFonts w:ascii="Calibri" w:hAnsi="Calibri" w:cs="Times New Roman"/>
      <w:b/>
      <w:lang w:val="en-AU"/>
    </w:rPr>
  </w:style>
  <w:style w:type="character" w:customStyle="1" w:styleId="Heading7Char">
    <w:name w:val="Heading 7 Char"/>
    <w:basedOn w:val="DefaultParagraphFont"/>
    <w:link w:val="Heading7"/>
    <w:uiPriority w:val="99"/>
    <w:semiHidden/>
    <w:locked/>
    <w:rsid w:val="001D1E5D"/>
    <w:rPr>
      <w:rFonts w:ascii="Calibri" w:hAnsi="Calibri" w:cs="Times New Roman"/>
      <w:sz w:val="24"/>
      <w:lang w:val="en-AU"/>
    </w:rPr>
  </w:style>
  <w:style w:type="paragraph" w:customStyle="1" w:styleId="BSubsectionheading">
    <w:name w:val="B  Subsection heading"/>
    <w:basedOn w:val="Normal"/>
    <w:uiPriority w:val="99"/>
    <w:rsid w:val="00C139CE"/>
    <w:pPr>
      <w:keepNext/>
      <w:outlineLvl w:val="1"/>
    </w:pPr>
    <w:rPr>
      <w:rFonts w:ascii="Arial" w:hAnsi="Arial"/>
      <w:b/>
      <w:lang w:eastAsia="zh-CN"/>
    </w:rPr>
  </w:style>
  <w:style w:type="paragraph" w:styleId="TOC1">
    <w:name w:val="toc 1"/>
    <w:basedOn w:val="Normal"/>
    <w:next w:val="Normal"/>
    <w:autoRedefine/>
    <w:uiPriority w:val="39"/>
    <w:rsid w:val="005B5A4A"/>
    <w:pPr>
      <w:tabs>
        <w:tab w:val="left" w:pos="567"/>
        <w:tab w:val="right" w:leader="dot" w:pos="8296"/>
      </w:tabs>
      <w:spacing w:before="120" w:after="120"/>
      <w:ind w:left="567" w:hanging="567"/>
    </w:pPr>
    <w:rPr>
      <w:rFonts w:ascii="Segoe UI" w:hAnsi="Segoe UI" w:cs="Segoe UI"/>
      <w:b/>
      <w:noProof/>
      <w:color w:val="948A54"/>
      <w:sz w:val="20"/>
    </w:rPr>
  </w:style>
  <w:style w:type="paragraph" w:styleId="DocumentMap">
    <w:name w:val="Document Map"/>
    <w:basedOn w:val="Normal"/>
    <w:link w:val="DocumentMapChar"/>
    <w:uiPriority w:val="99"/>
    <w:semiHidden/>
    <w:rsid w:val="00C139CE"/>
    <w:pPr>
      <w:shd w:val="clear" w:color="auto" w:fill="000080"/>
    </w:pPr>
    <w:rPr>
      <w:sz w:val="2"/>
      <w:lang w:eastAsia="ja-JP"/>
    </w:rPr>
  </w:style>
  <w:style w:type="character" w:customStyle="1" w:styleId="DocumentMapChar">
    <w:name w:val="Document Map Char"/>
    <w:basedOn w:val="DefaultParagraphFont"/>
    <w:link w:val="DocumentMap"/>
    <w:uiPriority w:val="99"/>
    <w:semiHidden/>
    <w:locked/>
    <w:rsid w:val="001D1E5D"/>
    <w:rPr>
      <w:rFonts w:cs="Times New Roman"/>
      <w:sz w:val="2"/>
      <w:lang w:val="en-AU"/>
    </w:rPr>
  </w:style>
  <w:style w:type="paragraph" w:styleId="Footer">
    <w:name w:val="footer"/>
    <w:basedOn w:val="Normal"/>
    <w:link w:val="FooterChar"/>
    <w:uiPriority w:val="99"/>
    <w:rsid w:val="00C139CE"/>
    <w:pPr>
      <w:tabs>
        <w:tab w:val="center" w:pos="4153"/>
        <w:tab w:val="right" w:pos="8306"/>
      </w:tabs>
    </w:pPr>
    <w:rPr>
      <w:lang w:eastAsia="ja-JP"/>
    </w:rPr>
  </w:style>
  <w:style w:type="character" w:customStyle="1" w:styleId="FooterChar">
    <w:name w:val="Footer Char"/>
    <w:basedOn w:val="DefaultParagraphFont"/>
    <w:link w:val="Footer"/>
    <w:uiPriority w:val="99"/>
    <w:locked/>
    <w:rsid w:val="001D1E5D"/>
    <w:rPr>
      <w:rFonts w:cs="Times New Roman"/>
      <w:sz w:val="20"/>
      <w:lang w:val="en-AU"/>
    </w:rPr>
  </w:style>
  <w:style w:type="character" w:styleId="PageNumber">
    <w:name w:val="page number"/>
    <w:basedOn w:val="DefaultParagraphFont"/>
    <w:uiPriority w:val="99"/>
    <w:rsid w:val="00C139CE"/>
    <w:rPr>
      <w:rFonts w:cs="Times New Roman"/>
    </w:rPr>
  </w:style>
  <w:style w:type="paragraph" w:styleId="TOC2">
    <w:name w:val="toc 2"/>
    <w:basedOn w:val="Normal"/>
    <w:next w:val="Normal"/>
    <w:autoRedefine/>
    <w:uiPriority w:val="39"/>
    <w:rsid w:val="00B91977"/>
    <w:pPr>
      <w:tabs>
        <w:tab w:val="right" w:leader="dot" w:pos="8296"/>
      </w:tabs>
    </w:pPr>
    <w:rPr>
      <w:rFonts w:ascii="Segoe UI" w:hAnsi="Segoe UI" w:cs="Segoe UI"/>
      <w:color w:val="948A54"/>
      <w:sz w:val="56"/>
      <w:szCs w:val="56"/>
    </w:rPr>
  </w:style>
  <w:style w:type="paragraph" w:styleId="TOC3">
    <w:name w:val="toc 3"/>
    <w:basedOn w:val="Normal"/>
    <w:next w:val="Normal"/>
    <w:autoRedefine/>
    <w:uiPriority w:val="39"/>
    <w:rsid w:val="00C139CE"/>
    <w:pPr>
      <w:ind w:left="480"/>
    </w:pPr>
    <w:rPr>
      <w:i/>
      <w:sz w:val="20"/>
    </w:rPr>
  </w:style>
  <w:style w:type="paragraph" w:styleId="TOC4">
    <w:name w:val="toc 4"/>
    <w:basedOn w:val="Normal"/>
    <w:next w:val="Normal"/>
    <w:autoRedefine/>
    <w:uiPriority w:val="99"/>
    <w:rsid w:val="00C139CE"/>
    <w:pPr>
      <w:ind w:left="720"/>
    </w:pPr>
    <w:rPr>
      <w:sz w:val="18"/>
    </w:rPr>
  </w:style>
  <w:style w:type="paragraph" w:styleId="TOC5">
    <w:name w:val="toc 5"/>
    <w:basedOn w:val="Normal"/>
    <w:next w:val="Normal"/>
    <w:autoRedefine/>
    <w:uiPriority w:val="99"/>
    <w:rsid w:val="00C139CE"/>
    <w:pPr>
      <w:ind w:left="960"/>
    </w:pPr>
    <w:rPr>
      <w:sz w:val="18"/>
    </w:rPr>
  </w:style>
  <w:style w:type="paragraph" w:styleId="TOC6">
    <w:name w:val="toc 6"/>
    <w:basedOn w:val="Normal"/>
    <w:next w:val="Normal"/>
    <w:autoRedefine/>
    <w:uiPriority w:val="99"/>
    <w:rsid w:val="00C139CE"/>
    <w:pPr>
      <w:ind w:left="1200"/>
    </w:pPr>
    <w:rPr>
      <w:sz w:val="18"/>
    </w:rPr>
  </w:style>
  <w:style w:type="paragraph" w:styleId="TOC7">
    <w:name w:val="toc 7"/>
    <w:basedOn w:val="Normal"/>
    <w:next w:val="Normal"/>
    <w:autoRedefine/>
    <w:uiPriority w:val="99"/>
    <w:rsid w:val="00C139CE"/>
    <w:pPr>
      <w:ind w:left="1440"/>
    </w:pPr>
    <w:rPr>
      <w:sz w:val="18"/>
    </w:rPr>
  </w:style>
  <w:style w:type="paragraph" w:styleId="TOC8">
    <w:name w:val="toc 8"/>
    <w:basedOn w:val="Normal"/>
    <w:next w:val="Normal"/>
    <w:autoRedefine/>
    <w:uiPriority w:val="99"/>
    <w:rsid w:val="00C139CE"/>
    <w:pPr>
      <w:ind w:left="1680"/>
    </w:pPr>
    <w:rPr>
      <w:sz w:val="18"/>
    </w:rPr>
  </w:style>
  <w:style w:type="paragraph" w:styleId="TOC9">
    <w:name w:val="toc 9"/>
    <w:basedOn w:val="Normal"/>
    <w:next w:val="Normal"/>
    <w:autoRedefine/>
    <w:uiPriority w:val="99"/>
    <w:rsid w:val="00C139CE"/>
    <w:pPr>
      <w:ind w:left="1920"/>
    </w:pPr>
    <w:rPr>
      <w:sz w:val="18"/>
    </w:rPr>
  </w:style>
  <w:style w:type="character" w:styleId="Strong">
    <w:name w:val="Strong"/>
    <w:basedOn w:val="DefaultParagraphFont"/>
    <w:qFormat/>
    <w:rsid w:val="00C139CE"/>
    <w:rPr>
      <w:rFonts w:cs="Times New Roman"/>
      <w:b/>
    </w:rPr>
  </w:style>
  <w:style w:type="paragraph" w:customStyle="1" w:styleId="Mainheading">
    <w:name w:val="Main heading"/>
    <w:basedOn w:val="BSubsectionheading"/>
    <w:uiPriority w:val="99"/>
    <w:rsid w:val="00C139CE"/>
    <w:pPr>
      <w:jc w:val="center"/>
      <w:outlineLvl w:val="0"/>
    </w:pPr>
    <w:rPr>
      <w:rFonts w:ascii="Times New Roman" w:hAnsi="Times New Roman"/>
    </w:rPr>
  </w:style>
  <w:style w:type="paragraph" w:styleId="Header">
    <w:name w:val="header"/>
    <w:basedOn w:val="Normal"/>
    <w:link w:val="HeaderChar"/>
    <w:rsid w:val="00C139CE"/>
    <w:pPr>
      <w:tabs>
        <w:tab w:val="center" w:pos="4153"/>
        <w:tab w:val="right" w:pos="8306"/>
      </w:tabs>
    </w:pPr>
    <w:rPr>
      <w:lang w:eastAsia="ja-JP"/>
    </w:rPr>
  </w:style>
  <w:style w:type="character" w:customStyle="1" w:styleId="HeaderChar">
    <w:name w:val="Header Char"/>
    <w:basedOn w:val="DefaultParagraphFont"/>
    <w:link w:val="Header"/>
    <w:uiPriority w:val="99"/>
    <w:semiHidden/>
    <w:locked/>
    <w:rsid w:val="001D1E5D"/>
    <w:rPr>
      <w:rFonts w:cs="Times New Roman"/>
      <w:sz w:val="20"/>
      <w:lang w:val="en-AU"/>
    </w:rPr>
  </w:style>
  <w:style w:type="paragraph" w:styleId="Title">
    <w:name w:val="Title"/>
    <w:basedOn w:val="Normal"/>
    <w:link w:val="TitleChar"/>
    <w:uiPriority w:val="99"/>
    <w:qFormat/>
    <w:rsid w:val="00C139CE"/>
    <w:pPr>
      <w:spacing w:before="120" w:line="480" w:lineRule="auto"/>
      <w:jc w:val="center"/>
    </w:pPr>
    <w:rPr>
      <w:rFonts w:ascii="Arial" w:hAnsi="Arial"/>
      <w:b/>
      <w:lang w:val="en-US"/>
    </w:rPr>
  </w:style>
  <w:style w:type="character" w:customStyle="1" w:styleId="TitleChar">
    <w:name w:val="Title Char"/>
    <w:basedOn w:val="DefaultParagraphFont"/>
    <w:link w:val="Title"/>
    <w:uiPriority w:val="99"/>
    <w:locked/>
    <w:rsid w:val="00E7018C"/>
    <w:rPr>
      <w:rFonts w:ascii="Arial" w:hAnsi="Arial" w:cs="Times New Roman"/>
      <w:b/>
      <w:sz w:val="24"/>
      <w:lang w:eastAsia="en-US"/>
    </w:rPr>
  </w:style>
  <w:style w:type="paragraph" w:styleId="BodyText">
    <w:name w:val="Body Text"/>
    <w:basedOn w:val="Normal"/>
    <w:link w:val="BodyTextChar"/>
    <w:uiPriority w:val="99"/>
    <w:rsid w:val="00C139CE"/>
    <w:rPr>
      <w:lang w:eastAsia="ja-JP"/>
    </w:rPr>
  </w:style>
  <w:style w:type="character" w:customStyle="1" w:styleId="BodyTextChar">
    <w:name w:val="Body Text Char"/>
    <w:basedOn w:val="DefaultParagraphFont"/>
    <w:link w:val="BodyText"/>
    <w:uiPriority w:val="99"/>
    <w:semiHidden/>
    <w:locked/>
    <w:rsid w:val="001D1E5D"/>
    <w:rPr>
      <w:rFonts w:cs="Times New Roman"/>
      <w:sz w:val="20"/>
      <w:lang w:val="en-AU"/>
    </w:rPr>
  </w:style>
  <w:style w:type="paragraph" w:styleId="List3">
    <w:name w:val="List 3"/>
    <w:basedOn w:val="Normal"/>
    <w:uiPriority w:val="99"/>
    <w:rsid w:val="00C139CE"/>
    <w:pPr>
      <w:widowControl w:val="0"/>
      <w:spacing w:line="220" w:lineRule="auto"/>
      <w:ind w:left="849" w:hanging="283"/>
    </w:pPr>
    <w:rPr>
      <w:rFonts w:ascii="Arial" w:hAnsi="Arial"/>
      <w:sz w:val="22"/>
    </w:rPr>
  </w:style>
  <w:style w:type="paragraph" w:styleId="ListBullet">
    <w:name w:val="List Bullet"/>
    <w:basedOn w:val="Normal"/>
    <w:autoRedefine/>
    <w:uiPriority w:val="99"/>
    <w:rsid w:val="008F765B"/>
    <w:pPr>
      <w:widowControl w:val="0"/>
      <w:spacing w:line="220" w:lineRule="auto"/>
      <w:ind w:left="283" w:hanging="283"/>
    </w:pPr>
    <w:rPr>
      <w:rFonts w:ascii="Arial" w:hAnsi="Arial"/>
      <w:sz w:val="22"/>
    </w:rPr>
  </w:style>
  <w:style w:type="character" w:styleId="Hyperlink">
    <w:name w:val="Hyperlink"/>
    <w:basedOn w:val="DefaultParagraphFont"/>
    <w:uiPriority w:val="99"/>
    <w:rsid w:val="00C139CE"/>
    <w:rPr>
      <w:rFonts w:cs="Times New Roman"/>
      <w:color w:val="0000FF"/>
      <w:u w:val="single"/>
    </w:rPr>
  </w:style>
  <w:style w:type="character" w:styleId="FollowedHyperlink">
    <w:name w:val="FollowedHyperlink"/>
    <w:basedOn w:val="DefaultParagraphFont"/>
    <w:uiPriority w:val="99"/>
    <w:rsid w:val="00C139CE"/>
    <w:rPr>
      <w:rFonts w:cs="Times New Roman"/>
      <w:color w:val="800080"/>
      <w:u w:val="single"/>
    </w:rPr>
  </w:style>
  <w:style w:type="paragraph" w:styleId="BodyText2">
    <w:name w:val="Body Text 2"/>
    <w:basedOn w:val="Normal"/>
    <w:link w:val="BodyText2Char"/>
    <w:uiPriority w:val="99"/>
    <w:rsid w:val="00C139CE"/>
    <w:rPr>
      <w:lang w:eastAsia="ja-JP"/>
    </w:rPr>
  </w:style>
  <w:style w:type="character" w:customStyle="1" w:styleId="BodyText2Char">
    <w:name w:val="Body Text 2 Char"/>
    <w:basedOn w:val="DefaultParagraphFont"/>
    <w:link w:val="BodyText2"/>
    <w:uiPriority w:val="99"/>
    <w:semiHidden/>
    <w:locked/>
    <w:rsid w:val="001D1E5D"/>
    <w:rPr>
      <w:rFonts w:cs="Times New Roman"/>
      <w:sz w:val="20"/>
      <w:lang w:val="en-AU"/>
    </w:rPr>
  </w:style>
  <w:style w:type="paragraph" w:customStyle="1" w:styleId="refs">
    <w:name w:val="refs"/>
    <w:basedOn w:val="Normal"/>
    <w:uiPriority w:val="99"/>
    <w:rsid w:val="00C139CE"/>
    <w:pPr>
      <w:spacing w:after="120" w:line="360" w:lineRule="auto"/>
      <w:ind w:left="851" w:hanging="851"/>
      <w:jc w:val="both"/>
    </w:pPr>
    <w:rPr>
      <w:rFonts w:ascii="Arial" w:hAnsi="Arial"/>
      <w:sz w:val="20"/>
    </w:rPr>
  </w:style>
  <w:style w:type="paragraph" w:styleId="BodyText3">
    <w:name w:val="Body Text 3"/>
    <w:basedOn w:val="Normal"/>
    <w:link w:val="BodyText3Char"/>
    <w:uiPriority w:val="99"/>
    <w:rsid w:val="00C139CE"/>
    <w:pPr>
      <w:widowControl w:val="0"/>
      <w:ind w:right="90"/>
      <w:jc w:val="both"/>
    </w:pPr>
    <w:rPr>
      <w:sz w:val="16"/>
      <w:szCs w:val="16"/>
      <w:lang w:eastAsia="ja-JP"/>
    </w:rPr>
  </w:style>
  <w:style w:type="character" w:customStyle="1" w:styleId="BodyText3Char">
    <w:name w:val="Body Text 3 Char"/>
    <w:basedOn w:val="DefaultParagraphFont"/>
    <w:link w:val="BodyText3"/>
    <w:uiPriority w:val="99"/>
    <w:semiHidden/>
    <w:locked/>
    <w:rsid w:val="001D1E5D"/>
    <w:rPr>
      <w:rFonts w:cs="Times New Roman"/>
      <w:sz w:val="16"/>
      <w:lang w:val="en-AU"/>
    </w:rPr>
  </w:style>
  <w:style w:type="character" w:styleId="CommentReference">
    <w:name w:val="annotation reference"/>
    <w:basedOn w:val="DefaultParagraphFont"/>
    <w:semiHidden/>
    <w:rsid w:val="00C139CE"/>
    <w:rPr>
      <w:rFonts w:cs="Times New Roman"/>
      <w:sz w:val="16"/>
    </w:rPr>
  </w:style>
  <w:style w:type="paragraph" w:styleId="CommentText">
    <w:name w:val="annotation text"/>
    <w:basedOn w:val="Normal"/>
    <w:link w:val="CommentTextChar"/>
    <w:semiHidden/>
    <w:rsid w:val="00C139CE"/>
    <w:rPr>
      <w:sz w:val="20"/>
      <w:lang w:val="en-US"/>
    </w:rPr>
  </w:style>
  <w:style w:type="character" w:customStyle="1" w:styleId="CommentTextChar">
    <w:name w:val="Comment Text Char"/>
    <w:basedOn w:val="DefaultParagraphFont"/>
    <w:link w:val="CommentText"/>
    <w:semiHidden/>
    <w:locked/>
    <w:rsid w:val="005F6521"/>
    <w:rPr>
      <w:rFonts w:cs="Times New Roman"/>
      <w:lang w:eastAsia="en-US"/>
    </w:rPr>
  </w:style>
  <w:style w:type="paragraph" w:styleId="FootnoteText">
    <w:name w:val="footnote text"/>
    <w:basedOn w:val="Normal"/>
    <w:link w:val="FootnoteTextChar"/>
    <w:uiPriority w:val="99"/>
    <w:semiHidden/>
    <w:rsid w:val="00C139CE"/>
    <w:rPr>
      <w:sz w:val="20"/>
      <w:lang w:eastAsia="ja-JP"/>
    </w:rPr>
  </w:style>
  <w:style w:type="character" w:customStyle="1" w:styleId="FootnoteTextChar">
    <w:name w:val="Footnote Text Char"/>
    <w:basedOn w:val="DefaultParagraphFont"/>
    <w:link w:val="FootnoteText"/>
    <w:uiPriority w:val="99"/>
    <w:semiHidden/>
    <w:locked/>
    <w:rsid w:val="001D1E5D"/>
    <w:rPr>
      <w:rFonts w:cs="Times New Roman"/>
      <w:sz w:val="20"/>
      <w:lang w:val="en-AU"/>
    </w:rPr>
  </w:style>
  <w:style w:type="character" w:styleId="FootnoteReference">
    <w:name w:val="footnote reference"/>
    <w:basedOn w:val="DefaultParagraphFont"/>
    <w:uiPriority w:val="99"/>
    <w:semiHidden/>
    <w:rsid w:val="00C139CE"/>
    <w:rPr>
      <w:rFonts w:cs="Times New Roman"/>
      <w:vertAlign w:val="superscript"/>
    </w:rPr>
  </w:style>
  <w:style w:type="paragraph" w:styleId="Caption">
    <w:name w:val="caption"/>
    <w:basedOn w:val="Normal"/>
    <w:next w:val="Normal"/>
    <w:uiPriority w:val="99"/>
    <w:qFormat/>
    <w:rsid w:val="00C139CE"/>
    <w:pPr>
      <w:spacing w:before="120" w:after="120"/>
    </w:pPr>
    <w:rPr>
      <w:b/>
    </w:rPr>
  </w:style>
  <w:style w:type="paragraph" w:styleId="BalloonText">
    <w:name w:val="Balloon Text"/>
    <w:basedOn w:val="Normal"/>
    <w:link w:val="BalloonTextChar"/>
    <w:semiHidden/>
    <w:rsid w:val="008F4973"/>
    <w:rPr>
      <w:sz w:val="20"/>
      <w:lang w:eastAsia="ja-JP"/>
    </w:rPr>
  </w:style>
  <w:style w:type="character" w:customStyle="1" w:styleId="BalloonTextChar">
    <w:name w:val="Balloon Text Char"/>
    <w:basedOn w:val="DefaultParagraphFont"/>
    <w:link w:val="BalloonText"/>
    <w:uiPriority w:val="99"/>
    <w:semiHidden/>
    <w:locked/>
    <w:rsid w:val="008F4973"/>
    <w:rPr>
      <w:sz w:val="20"/>
      <w:szCs w:val="20"/>
      <w:lang w:val="en-AU" w:eastAsia="ja-JP"/>
    </w:rPr>
  </w:style>
  <w:style w:type="character" w:styleId="Emphasis">
    <w:name w:val="Emphasis"/>
    <w:basedOn w:val="DefaultParagraphFont"/>
    <w:qFormat/>
    <w:rsid w:val="00C139CE"/>
    <w:rPr>
      <w:rFonts w:cs="Times New Roman"/>
      <w:i/>
    </w:rPr>
  </w:style>
  <w:style w:type="paragraph" w:customStyle="1" w:styleId="Default">
    <w:name w:val="Default"/>
    <w:rsid w:val="00C139CE"/>
    <w:pPr>
      <w:widowControl w:val="0"/>
      <w:autoSpaceDE w:val="0"/>
      <w:autoSpaceDN w:val="0"/>
      <w:adjustRightInd w:val="0"/>
    </w:pPr>
    <w:rPr>
      <w:rFonts w:ascii="Arial" w:hAnsi="Arial"/>
      <w:color w:val="000000"/>
      <w:sz w:val="24"/>
      <w:szCs w:val="20"/>
    </w:rPr>
  </w:style>
  <w:style w:type="paragraph" w:customStyle="1" w:styleId="ARCtext">
    <w:name w:val="ARC text"/>
    <w:basedOn w:val="Default"/>
    <w:uiPriority w:val="99"/>
    <w:rsid w:val="00C139CE"/>
    <w:pPr>
      <w:spacing w:after="120" w:line="240" w:lineRule="exact"/>
    </w:pPr>
  </w:style>
  <w:style w:type="character" w:customStyle="1" w:styleId="w1">
    <w:name w:val="w1"/>
    <w:uiPriority w:val="99"/>
    <w:rsid w:val="00C139CE"/>
    <w:rPr>
      <w:color w:val="0000CC"/>
    </w:rPr>
  </w:style>
  <w:style w:type="paragraph" w:customStyle="1" w:styleId="AAGeneralTNR11pt">
    <w:name w:val="AAGeneral TNR 11 pt"/>
    <w:aliases w:val="6pt"/>
    <w:basedOn w:val="Normal"/>
    <w:uiPriority w:val="99"/>
    <w:rsid w:val="00C139CE"/>
    <w:pPr>
      <w:tabs>
        <w:tab w:val="left" w:pos="567"/>
      </w:tabs>
      <w:spacing w:after="120" w:line="220" w:lineRule="exact"/>
      <w:jc w:val="both"/>
    </w:pPr>
    <w:rPr>
      <w:sz w:val="22"/>
      <w:szCs w:val="22"/>
    </w:rPr>
  </w:style>
  <w:style w:type="character" w:customStyle="1" w:styleId="AAGeneralTNR11ptChar">
    <w:name w:val="AAGeneral TNR 11 pt Char"/>
    <w:aliases w:val="6pt Char Char"/>
    <w:uiPriority w:val="99"/>
    <w:rsid w:val="00C139CE"/>
    <w:rPr>
      <w:sz w:val="22"/>
      <w:lang w:val="en-AU" w:eastAsia="en-US"/>
    </w:rPr>
  </w:style>
  <w:style w:type="paragraph" w:customStyle="1" w:styleId="PdeTtext">
    <w:name w:val="PdeT text"/>
    <w:basedOn w:val="BodyText"/>
    <w:link w:val="PdeTtextChar"/>
    <w:uiPriority w:val="99"/>
    <w:rsid w:val="00D04705"/>
    <w:pPr>
      <w:spacing w:after="120" w:line="260" w:lineRule="exact"/>
      <w:jc w:val="both"/>
    </w:pPr>
    <w:rPr>
      <w:rFonts w:ascii="Calibri" w:hAnsi="Calibri"/>
      <w:b/>
      <w:sz w:val="22"/>
      <w:lang w:val="en-US" w:eastAsia="en-US"/>
    </w:rPr>
  </w:style>
  <w:style w:type="character" w:customStyle="1" w:styleId="PdeTtextChar">
    <w:name w:val="PdeT text Char"/>
    <w:link w:val="PdeTtext"/>
    <w:uiPriority w:val="99"/>
    <w:locked/>
    <w:rsid w:val="00D04705"/>
    <w:rPr>
      <w:rFonts w:ascii="Calibri" w:hAnsi="Calibri"/>
      <w:b/>
      <w:sz w:val="22"/>
      <w:lang w:eastAsia="en-US"/>
    </w:rPr>
  </w:style>
  <w:style w:type="paragraph" w:customStyle="1" w:styleId="Normal1">
    <w:name w:val="Normal1"/>
    <w:basedOn w:val="Normal"/>
    <w:link w:val="NORMALChar"/>
    <w:rsid w:val="00D04705"/>
    <w:pPr>
      <w:spacing w:after="120" w:line="300" w:lineRule="auto"/>
    </w:pPr>
    <w:rPr>
      <w:rFonts w:ascii="Arial" w:hAnsi="Arial"/>
      <w:sz w:val="22"/>
      <w:lang w:val="en-US"/>
    </w:rPr>
  </w:style>
  <w:style w:type="character" w:customStyle="1" w:styleId="NORMALChar">
    <w:name w:val="NORMAL Char"/>
    <w:link w:val="Normal1"/>
    <w:locked/>
    <w:rsid w:val="00D04705"/>
    <w:rPr>
      <w:rFonts w:ascii="Arial" w:hAnsi="Arial"/>
      <w:sz w:val="22"/>
      <w:lang w:eastAsia="en-US"/>
    </w:rPr>
  </w:style>
  <w:style w:type="paragraph" w:styleId="CommentSubject">
    <w:name w:val="annotation subject"/>
    <w:basedOn w:val="CommentText"/>
    <w:next w:val="CommentText"/>
    <w:link w:val="CommentSubjectChar"/>
    <w:uiPriority w:val="99"/>
    <w:rsid w:val="005F6521"/>
  </w:style>
  <w:style w:type="character" w:customStyle="1" w:styleId="CommentSubjectChar">
    <w:name w:val="Comment Subject Char"/>
    <w:basedOn w:val="CommentTextChar"/>
    <w:link w:val="CommentSubject"/>
    <w:uiPriority w:val="99"/>
    <w:locked/>
    <w:rsid w:val="005F6521"/>
    <w:rPr>
      <w:rFonts w:cs="Times New Roman"/>
      <w:lang w:eastAsia="en-US"/>
    </w:rPr>
  </w:style>
  <w:style w:type="paragraph" w:styleId="ListParagraph">
    <w:name w:val="List Paragraph"/>
    <w:basedOn w:val="Normal"/>
    <w:uiPriority w:val="99"/>
    <w:qFormat/>
    <w:rsid w:val="005F6521"/>
    <w:pPr>
      <w:ind w:left="720"/>
      <w:contextualSpacing/>
    </w:pPr>
  </w:style>
  <w:style w:type="paragraph" w:styleId="NormalWeb">
    <w:name w:val="Normal (Web)"/>
    <w:basedOn w:val="Normal"/>
    <w:uiPriority w:val="99"/>
    <w:rsid w:val="00183E8C"/>
    <w:pPr>
      <w:spacing w:before="100" w:beforeAutospacing="1" w:after="100" w:afterAutospacing="1"/>
    </w:pPr>
    <w:rPr>
      <w:szCs w:val="24"/>
      <w:lang w:eastAsia="en-AU"/>
    </w:rPr>
  </w:style>
  <w:style w:type="table" w:styleId="TableGrid">
    <w:name w:val="Table Grid"/>
    <w:basedOn w:val="TableNormal"/>
    <w:uiPriority w:val="59"/>
    <w:rsid w:val="00CA611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deTtexthanging3cm">
    <w:name w:val="PdeT text hanging 3 cm"/>
    <w:basedOn w:val="PdeTtext"/>
    <w:uiPriority w:val="99"/>
    <w:rsid w:val="007C38B4"/>
    <w:pPr>
      <w:ind w:left="1701" w:hanging="1701"/>
    </w:pPr>
  </w:style>
  <w:style w:type="character" w:customStyle="1" w:styleId="family">
    <w:name w:val="family"/>
    <w:uiPriority w:val="99"/>
    <w:rsid w:val="007C38B4"/>
  </w:style>
  <w:style w:type="paragraph" w:styleId="Revision">
    <w:name w:val="Revision"/>
    <w:hidden/>
    <w:uiPriority w:val="99"/>
    <w:semiHidden/>
    <w:rsid w:val="00133AB0"/>
    <w:rPr>
      <w:sz w:val="24"/>
      <w:szCs w:val="20"/>
    </w:rPr>
  </w:style>
  <w:style w:type="paragraph" w:styleId="TOCHeading">
    <w:name w:val="TOC Heading"/>
    <w:basedOn w:val="Heading1"/>
    <w:next w:val="Normal"/>
    <w:uiPriority w:val="39"/>
    <w:qFormat/>
    <w:rsid w:val="00D546B8"/>
    <w:pPr>
      <w:keepLines/>
      <w:spacing w:before="480" w:line="276" w:lineRule="auto"/>
      <w:outlineLvl w:val="9"/>
    </w:pPr>
    <w:rPr>
      <w:color w:val="365F91"/>
      <w:sz w:val="28"/>
      <w:szCs w:val="28"/>
      <w:lang w:val="en-US"/>
    </w:rPr>
  </w:style>
  <w:style w:type="paragraph" w:customStyle="1" w:styleId="76608A07321344F88504CED91DFFE135">
    <w:name w:val="76608A07321344F88504CED91DFFE135"/>
    <w:uiPriority w:val="99"/>
    <w:rsid w:val="00D546B8"/>
    <w:pPr>
      <w:spacing w:after="200" w:line="276" w:lineRule="auto"/>
    </w:pPr>
    <w:rPr>
      <w:rFonts w:ascii="Calibri" w:hAnsi="Calibri"/>
    </w:rPr>
  </w:style>
  <w:style w:type="character" w:customStyle="1" w:styleId="ft">
    <w:name w:val="ft"/>
    <w:uiPriority w:val="99"/>
    <w:rsid w:val="002D7F1F"/>
  </w:style>
  <w:style w:type="character" w:customStyle="1" w:styleId="st1">
    <w:name w:val="st1"/>
    <w:uiPriority w:val="99"/>
    <w:rsid w:val="002D7F1F"/>
  </w:style>
  <w:style w:type="character" w:customStyle="1" w:styleId="googqs-tidbit1">
    <w:name w:val="goog_qs-tidbit1"/>
    <w:uiPriority w:val="99"/>
    <w:rsid w:val="00696065"/>
  </w:style>
  <w:style w:type="character" w:customStyle="1" w:styleId="personname4">
    <w:name w:val="person_name4"/>
    <w:uiPriority w:val="99"/>
    <w:rsid w:val="0069452D"/>
  </w:style>
  <w:style w:type="character" w:styleId="HTMLCite">
    <w:name w:val="HTML Cite"/>
    <w:basedOn w:val="DefaultParagraphFont"/>
    <w:uiPriority w:val="99"/>
    <w:rsid w:val="008C7A2B"/>
    <w:rPr>
      <w:rFonts w:cs="Times New Roman"/>
      <w:color w:val="0E774A"/>
    </w:rPr>
  </w:style>
  <w:style w:type="character" w:customStyle="1" w:styleId="searchresultstext">
    <w:name w:val="searchresultstext"/>
    <w:basedOn w:val="DefaultParagraphFont"/>
    <w:uiPriority w:val="99"/>
    <w:rsid w:val="00253462"/>
    <w:rPr>
      <w:rFonts w:cs="Times New Roman"/>
    </w:rPr>
  </w:style>
  <w:style w:type="paragraph" w:customStyle="1" w:styleId="B49B2F71DA4C4A7986703E84F5C2D60F">
    <w:name w:val="B49B2F71DA4C4A7986703E84F5C2D60F"/>
    <w:uiPriority w:val="99"/>
    <w:rsid w:val="00A602BB"/>
    <w:pPr>
      <w:spacing w:after="200" w:line="276" w:lineRule="auto"/>
    </w:pPr>
    <w:rPr>
      <w:rFonts w:ascii="Calibri" w:hAnsi="Calibri"/>
    </w:rPr>
  </w:style>
  <w:style w:type="paragraph" w:customStyle="1" w:styleId="88009C1BC3754F7EB9D97104ACC5F23B">
    <w:name w:val="88009C1BC3754F7EB9D97104ACC5F23B"/>
    <w:uiPriority w:val="99"/>
    <w:rsid w:val="00A602BB"/>
    <w:pPr>
      <w:spacing w:after="200" w:line="276" w:lineRule="auto"/>
    </w:pPr>
    <w:rPr>
      <w:rFonts w:ascii="Calibri" w:hAnsi="Calibri"/>
    </w:rPr>
  </w:style>
  <w:style w:type="character" w:customStyle="1" w:styleId="maintitle">
    <w:name w:val="maintitle"/>
    <w:uiPriority w:val="99"/>
    <w:rsid w:val="00D72F45"/>
  </w:style>
  <w:style w:type="paragraph" w:styleId="Date">
    <w:name w:val="Date"/>
    <w:basedOn w:val="Normal"/>
    <w:next w:val="Normal"/>
    <w:link w:val="DateChar"/>
    <w:uiPriority w:val="99"/>
    <w:locked/>
    <w:rsid w:val="001E21AE"/>
  </w:style>
  <w:style w:type="character" w:customStyle="1" w:styleId="DateChar">
    <w:name w:val="Date Char"/>
    <w:basedOn w:val="DefaultParagraphFont"/>
    <w:link w:val="Date"/>
    <w:uiPriority w:val="99"/>
    <w:semiHidden/>
    <w:locked/>
    <w:rsid w:val="005A04CB"/>
    <w:rPr>
      <w:rFonts w:cs="Times New Roman"/>
      <w:sz w:val="20"/>
      <w:szCs w:val="20"/>
      <w:lang w:val="en-AU"/>
    </w:rPr>
  </w:style>
  <w:style w:type="paragraph" w:customStyle="1" w:styleId="Style1">
    <w:name w:val="Style1"/>
    <w:basedOn w:val="ListParagraph"/>
    <w:qFormat/>
    <w:rsid w:val="002B0C0C"/>
    <w:pPr>
      <w:numPr>
        <w:numId w:val="6"/>
      </w:numPr>
      <w:spacing w:line="300" w:lineRule="auto"/>
      <w:jc w:val="both"/>
    </w:pPr>
    <w:rPr>
      <w:rFonts w:ascii="Segoe UI" w:hAnsi="Segoe UI" w:cs="Segoe UI"/>
      <w:bCs/>
      <w:noProof/>
      <w:color w:val="FFFFFF"/>
      <w:kern w:val="32"/>
      <w:sz w:val="56"/>
      <w:szCs w:val="56"/>
      <w:lang w:eastAsia="en-AU"/>
    </w:rPr>
  </w:style>
  <w:style w:type="paragraph" w:customStyle="1" w:styleId="Normal2">
    <w:name w:val="Normal2"/>
    <w:basedOn w:val="Normal"/>
    <w:link w:val="Normal2Char"/>
    <w:rsid w:val="004A44EE"/>
    <w:pPr>
      <w:spacing w:after="120" w:line="276" w:lineRule="auto"/>
      <w:jc w:val="both"/>
    </w:pPr>
    <w:rPr>
      <w:rFonts w:ascii="Arial" w:hAnsi="Arial"/>
      <w:szCs w:val="32"/>
    </w:rPr>
  </w:style>
  <w:style w:type="character" w:customStyle="1" w:styleId="apple-converted-space">
    <w:name w:val="apple-converted-space"/>
    <w:basedOn w:val="DefaultParagraphFont"/>
    <w:rsid w:val="00C57C3F"/>
  </w:style>
  <w:style w:type="paragraph" w:styleId="BodyTextIndent3">
    <w:name w:val="Body Text Indent 3"/>
    <w:basedOn w:val="Normal"/>
    <w:link w:val="BodyTextIndent3Char"/>
    <w:uiPriority w:val="99"/>
    <w:semiHidden/>
    <w:unhideWhenUsed/>
    <w:locked/>
    <w:rsid w:val="0017376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73769"/>
    <w:rPr>
      <w:sz w:val="16"/>
      <w:szCs w:val="16"/>
    </w:rPr>
  </w:style>
  <w:style w:type="paragraph" w:customStyle="1" w:styleId="Normal3">
    <w:name w:val="Normal3"/>
    <w:basedOn w:val="Normal"/>
    <w:rsid w:val="00F56B07"/>
    <w:pPr>
      <w:spacing w:after="120" w:line="276" w:lineRule="auto"/>
      <w:jc w:val="both"/>
    </w:pPr>
    <w:rPr>
      <w:rFonts w:ascii="Arial" w:hAnsi="Arial"/>
      <w:szCs w:val="32"/>
    </w:rPr>
  </w:style>
  <w:style w:type="paragraph" w:customStyle="1" w:styleId="ObjHeadings">
    <w:name w:val="Obj Headings"/>
    <w:basedOn w:val="Normal2"/>
    <w:link w:val="ObjHeadingsChar"/>
    <w:qFormat/>
    <w:rsid w:val="001A772B"/>
    <w:pPr>
      <w:spacing w:after="0"/>
    </w:pPr>
    <w:rPr>
      <w:rFonts w:ascii="Segoe UI" w:hAnsi="Segoe UI" w:cs="Segoe UI"/>
      <w:b/>
      <w:color w:val="948A54"/>
      <w:sz w:val="28"/>
      <w:szCs w:val="28"/>
    </w:rPr>
  </w:style>
  <w:style w:type="character" w:customStyle="1" w:styleId="Normal2Char">
    <w:name w:val="Normal2 Char"/>
    <w:basedOn w:val="DefaultParagraphFont"/>
    <w:link w:val="Normal2"/>
    <w:rsid w:val="001A772B"/>
    <w:rPr>
      <w:rFonts w:ascii="Arial" w:hAnsi="Arial"/>
      <w:sz w:val="24"/>
      <w:szCs w:val="32"/>
    </w:rPr>
  </w:style>
  <w:style w:type="character" w:customStyle="1" w:styleId="ObjHeadingsChar">
    <w:name w:val="Obj Headings Char"/>
    <w:basedOn w:val="Normal2Char"/>
    <w:link w:val="ObjHeadings"/>
    <w:rsid w:val="001A772B"/>
    <w:rPr>
      <w:rFonts w:ascii="Segoe UI" w:hAnsi="Segoe UI" w:cs="Segoe UI"/>
      <w:b/>
      <w:color w:val="948A54"/>
      <w:sz w:val="28"/>
      <w:szCs w:val="28"/>
    </w:rPr>
  </w:style>
  <w:style w:type="table" w:styleId="MediumShading1">
    <w:name w:val="Medium Shading 1"/>
    <w:basedOn w:val="TableNormal"/>
    <w:uiPriority w:val="63"/>
    <w:rsid w:val="00AB38F3"/>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BalloonTextChar1">
    <w:name w:val="Balloon Text Char1"/>
    <w:basedOn w:val="DefaultParagraphFont"/>
    <w:semiHidden/>
    <w:rsid w:val="00971DFB"/>
    <w:rPr>
      <w:rFonts w:ascii="Tahoma" w:hAnsi="Tahoma" w:cs="Tahoma"/>
      <w:sz w:val="16"/>
      <w:szCs w:val="16"/>
    </w:rPr>
  </w:style>
  <w:style w:type="paragraph" w:styleId="TableofAuthorities">
    <w:name w:val="table of authorities"/>
    <w:basedOn w:val="Normal"/>
    <w:next w:val="Normal"/>
    <w:semiHidden/>
    <w:locked/>
    <w:rsid w:val="0050181A"/>
    <w:pPr>
      <w:spacing w:after="120"/>
      <w:ind w:left="240" w:hanging="240"/>
      <w:jc w:val="both"/>
    </w:pPr>
    <w:rPr>
      <w:szCs w:val="24"/>
    </w:rPr>
  </w:style>
  <w:style w:type="paragraph" w:customStyle="1" w:styleId="Normal4">
    <w:name w:val="Normal4"/>
    <w:basedOn w:val="Normal"/>
    <w:rsid w:val="00632C08"/>
    <w:pPr>
      <w:spacing w:after="120" w:line="276" w:lineRule="auto"/>
      <w:jc w:val="both"/>
    </w:pPr>
    <w:rPr>
      <w:rFonts w:ascii="Arial" w:hAnsi="Arial"/>
      <w:szCs w:val="32"/>
    </w:rPr>
  </w:style>
  <w:style w:type="paragraph" w:styleId="BodyTextIndent">
    <w:name w:val="Body Text Indent"/>
    <w:basedOn w:val="Normal"/>
    <w:link w:val="BodyTextIndentChar"/>
    <w:uiPriority w:val="99"/>
    <w:semiHidden/>
    <w:unhideWhenUsed/>
    <w:locked/>
    <w:rsid w:val="00632C08"/>
    <w:pPr>
      <w:spacing w:after="120"/>
      <w:ind w:left="283"/>
    </w:pPr>
  </w:style>
  <w:style w:type="character" w:customStyle="1" w:styleId="BodyTextIndentChar">
    <w:name w:val="Body Text Indent Char"/>
    <w:basedOn w:val="DefaultParagraphFont"/>
    <w:link w:val="BodyTextIndent"/>
    <w:uiPriority w:val="99"/>
    <w:semiHidden/>
    <w:rsid w:val="00632C08"/>
    <w:rPr>
      <w:sz w:val="24"/>
      <w:szCs w:val="20"/>
    </w:rPr>
  </w:style>
  <w:style w:type="paragraph" w:customStyle="1" w:styleId="xmsonormal">
    <w:name w:val="x_msonormal"/>
    <w:basedOn w:val="Normal"/>
    <w:rsid w:val="00EB55F9"/>
    <w:pPr>
      <w:spacing w:before="100" w:beforeAutospacing="1" w:after="100" w:afterAutospacing="1"/>
    </w:pPr>
    <w:rPr>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AU"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35" w:unhideWhenUsed="0" w:qFormat="1"/>
    <w:lsdException w:name="annotation reference" w:uiPriority="0"/>
    <w:lsdException w:name="table of authorities"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8F4973"/>
    <w:rPr>
      <w:sz w:val="24"/>
      <w:szCs w:val="20"/>
    </w:rPr>
  </w:style>
  <w:style w:type="paragraph" w:styleId="Heading1">
    <w:name w:val="heading 1"/>
    <w:basedOn w:val="Normal"/>
    <w:next w:val="Normal"/>
    <w:link w:val="Heading1Char"/>
    <w:uiPriority w:val="99"/>
    <w:qFormat/>
    <w:rsid w:val="00C139CE"/>
    <w:pPr>
      <w:keepNext/>
      <w:outlineLvl w:val="0"/>
    </w:pPr>
    <w:rPr>
      <w:rFonts w:ascii="Cambria" w:hAnsi="Cambria"/>
      <w:b/>
      <w:bCs/>
      <w:kern w:val="32"/>
      <w:sz w:val="32"/>
      <w:szCs w:val="32"/>
      <w:lang w:eastAsia="ja-JP"/>
    </w:rPr>
  </w:style>
  <w:style w:type="paragraph" w:styleId="Heading2">
    <w:name w:val="heading 2"/>
    <w:basedOn w:val="Normal"/>
    <w:next w:val="Normal"/>
    <w:link w:val="Heading2Char"/>
    <w:uiPriority w:val="99"/>
    <w:qFormat/>
    <w:rsid w:val="00C139CE"/>
    <w:pPr>
      <w:keepNext/>
      <w:jc w:val="center"/>
      <w:outlineLvl w:val="1"/>
    </w:pPr>
    <w:rPr>
      <w:rFonts w:ascii="Cambria" w:hAnsi="Cambria"/>
      <w:b/>
      <w:bCs/>
      <w:i/>
      <w:iCs/>
      <w:sz w:val="28"/>
      <w:szCs w:val="28"/>
      <w:lang w:eastAsia="ja-JP"/>
    </w:rPr>
  </w:style>
  <w:style w:type="paragraph" w:styleId="Heading3">
    <w:name w:val="heading 3"/>
    <w:basedOn w:val="Normal"/>
    <w:next w:val="Normal"/>
    <w:link w:val="Heading3Char"/>
    <w:uiPriority w:val="99"/>
    <w:qFormat/>
    <w:rsid w:val="00C139CE"/>
    <w:pPr>
      <w:keepNext/>
      <w:spacing w:before="240" w:after="60"/>
      <w:outlineLvl w:val="2"/>
    </w:pPr>
    <w:rPr>
      <w:rFonts w:ascii="Arial" w:hAnsi="Arial"/>
      <w:lang w:val="en-US"/>
    </w:rPr>
  </w:style>
  <w:style w:type="paragraph" w:styleId="Heading4">
    <w:name w:val="heading 4"/>
    <w:basedOn w:val="Normal"/>
    <w:next w:val="Normal"/>
    <w:link w:val="Heading4Char"/>
    <w:uiPriority w:val="99"/>
    <w:qFormat/>
    <w:rsid w:val="00C139CE"/>
    <w:pPr>
      <w:keepNext/>
      <w:jc w:val="center"/>
      <w:outlineLvl w:val="3"/>
    </w:pPr>
    <w:rPr>
      <w:rFonts w:ascii="Calibri" w:hAnsi="Calibri"/>
      <w:b/>
      <w:bCs/>
      <w:sz w:val="28"/>
      <w:szCs w:val="28"/>
      <w:lang w:eastAsia="ja-JP"/>
    </w:rPr>
  </w:style>
  <w:style w:type="paragraph" w:styleId="Heading5">
    <w:name w:val="heading 5"/>
    <w:basedOn w:val="Normal"/>
    <w:next w:val="Normal"/>
    <w:link w:val="Heading5Char"/>
    <w:uiPriority w:val="99"/>
    <w:qFormat/>
    <w:rsid w:val="00C139CE"/>
    <w:pPr>
      <w:keepNext/>
      <w:outlineLvl w:val="4"/>
    </w:pPr>
    <w:rPr>
      <w:rFonts w:ascii="Calibri" w:hAnsi="Calibri"/>
      <w:b/>
      <w:bCs/>
      <w:i/>
      <w:iCs/>
      <w:sz w:val="26"/>
      <w:szCs w:val="26"/>
      <w:lang w:eastAsia="ja-JP"/>
    </w:rPr>
  </w:style>
  <w:style w:type="paragraph" w:styleId="Heading6">
    <w:name w:val="heading 6"/>
    <w:basedOn w:val="Normal"/>
    <w:next w:val="Normal"/>
    <w:link w:val="Heading6Char"/>
    <w:uiPriority w:val="99"/>
    <w:qFormat/>
    <w:rsid w:val="00C139CE"/>
    <w:pPr>
      <w:keepNext/>
      <w:jc w:val="center"/>
      <w:outlineLvl w:val="5"/>
    </w:pPr>
    <w:rPr>
      <w:rFonts w:ascii="Calibri" w:hAnsi="Calibri"/>
      <w:b/>
      <w:bCs/>
      <w:sz w:val="20"/>
      <w:lang w:eastAsia="ja-JP"/>
    </w:rPr>
  </w:style>
  <w:style w:type="paragraph" w:styleId="Heading7">
    <w:name w:val="heading 7"/>
    <w:basedOn w:val="Normal"/>
    <w:next w:val="Normal"/>
    <w:link w:val="Heading7Char"/>
    <w:uiPriority w:val="99"/>
    <w:qFormat/>
    <w:rsid w:val="008F765B"/>
    <w:pPr>
      <w:keepNext/>
      <w:outlineLvl w:val="6"/>
    </w:pPr>
    <w:rPr>
      <w:rFonts w:ascii="Calibri" w:hAnsi="Calibri"/>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D1E5D"/>
    <w:rPr>
      <w:rFonts w:ascii="Cambria" w:hAnsi="Cambria" w:cs="Times New Roman"/>
      <w:b/>
      <w:kern w:val="32"/>
      <w:sz w:val="32"/>
      <w:lang w:val="en-AU"/>
    </w:rPr>
  </w:style>
  <w:style w:type="character" w:customStyle="1" w:styleId="Heading2Char">
    <w:name w:val="Heading 2 Char"/>
    <w:basedOn w:val="DefaultParagraphFont"/>
    <w:link w:val="Heading2"/>
    <w:uiPriority w:val="99"/>
    <w:semiHidden/>
    <w:locked/>
    <w:rsid w:val="001D1E5D"/>
    <w:rPr>
      <w:rFonts w:ascii="Cambria" w:hAnsi="Cambria" w:cs="Times New Roman"/>
      <w:b/>
      <w:i/>
      <w:sz w:val="28"/>
      <w:lang w:val="en-AU"/>
    </w:rPr>
  </w:style>
  <w:style w:type="character" w:customStyle="1" w:styleId="Heading3Char">
    <w:name w:val="Heading 3 Char"/>
    <w:basedOn w:val="DefaultParagraphFont"/>
    <w:link w:val="Heading3"/>
    <w:uiPriority w:val="99"/>
    <w:locked/>
    <w:rsid w:val="00960C32"/>
    <w:rPr>
      <w:rFonts w:ascii="Arial" w:hAnsi="Arial" w:cs="Times New Roman"/>
      <w:sz w:val="24"/>
      <w:lang w:eastAsia="en-US"/>
    </w:rPr>
  </w:style>
  <w:style w:type="character" w:customStyle="1" w:styleId="Heading4Char">
    <w:name w:val="Heading 4 Char"/>
    <w:basedOn w:val="DefaultParagraphFont"/>
    <w:link w:val="Heading4"/>
    <w:uiPriority w:val="99"/>
    <w:semiHidden/>
    <w:locked/>
    <w:rsid w:val="001D1E5D"/>
    <w:rPr>
      <w:rFonts w:ascii="Calibri" w:hAnsi="Calibri" w:cs="Times New Roman"/>
      <w:b/>
      <w:sz w:val="28"/>
      <w:lang w:val="en-AU"/>
    </w:rPr>
  </w:style>
  <w:style w:type="character" w:customStyle="1" w:styleId="Heading5Char">
    <w:name w:val="Heading 5 Char"/>
    <w:basedOn w:val="DefaultParagraphFont"/>
    <w:link w:val="Heading5"/>
    <w:uiPriority w:val="99"/>
    <w:semiHidden/>
    <w:locked/>
    <w:rsid w:val="001D1E5D"/>
    <w:rPr>
      <w:rFonts w:ascii="Calibri" w:hAnsi="Calibri" w:cs="Times New Roman"/>
      <w:b/>
      <w:i/>
      <w:sz w:val="26"/>
      <w:lang w:val="en-AU"/>
    </w:rPr>
  </w:style>
  <w:style w:type="character" w:customStyle="1" w:styleId="Heading6Char">
    <w:name w:val="Heading 6 Char"/>
    <w:basedOn w:val="DefaultParagraphFont"/>
    <w:link w:val="Heading6"/>
    <w:uiPriority w:val="99"/>
    <w:semiHidden/>
    <w:locked/>
    <w:rsid w:val="001D1E5D"/>
    <w:rPr>
      <w:rFonts w:ascii="Calibri" w:hAnsi="Calibri" w:cs="Times New Roman"/>
      <w:b/>
      <w:lang w:val="en-AU"/>
    </w:rPr>
  </w:style>
  <w:style w:type="character" w:customStyle="1" w:styleId="Heading7Char">
    <w:name w:val="Heading 7 Char"/>
    <w:basedOn w:val="DefaultParagraphFont"/>
    <w:link w:val="Heading7"/>
    <w:uiPriority w:val="99"/>
    <w:semiHidden/>
    <w:locked/>
    <w:rsid w:val="001D1E5D"/>
    <w:rPr>
      <w:rFonts w:ascii="Calibri" w:hAnsi="Calibri" w:cs="Times New Roman"/>
      <w:sz w:val="24"/>
      <w:lang w:val="en-AU"/>
    </w:rPr>
  </w:style>
  <w:style w:type="paragraph" w:customStyle="1" w:styleId="BSubsectionheading">
    <w:name w:val="B  Subsection heading"/>
    <w:basedOn w:val="Normal"/>
    <w:uiPriority w:val="99"/>
    <w:rsid w:val="00C139CE"/>
    <w:pPr>
      <w:keepNext/>
      <w:outlineLvl w:val="1"/>
    </w:pPr>
    <w:rPr>
      <w:rFonts w:ascii="Arial" w:hAnsi="Arial"/>
      <w:b/>
      <w:lang w:eastAsia="zh-CN"/>
    </w:rPr>
  </w:style>
  <w:style w:type="paragraph" w:styleId="TOC1">
    <w:name w:val="toc 1"/>
    <w:basedOn w:val="Normal"/>
    <w:next w:val="Normal"/>
    <w:autoRedefine/>
    <w:uiPriority w:val="39"/>
    <w:rsid w:val="005B5A4A"/>
    <w:pPr>
      <w:tabs>
        <w:tab w:val="left" w:pos="567"/>
        <w:tab w:val="right" w:leader="dot" w:pos="8296"/>
      </w:tabs>
      <w:spacing w:before="120" w:after="120"/>
      <w:ind w:left="567" w:hanging="567"/>
    </w:pPr>
    <w:rPr>
      <w:rFonts w:ascii="Segoe UI" w:hAnsi="Segoe UI" w:cs="Segoe UI"/>
      <w:b/>
      <w:noProof/>
      <w:color w:val="948A54"/>
      <w:sz w:val="20"/>
    </w:rPr>
  </w:style>
  <w:style w:type="paragraph" w:styleId="DocumentMap">
    <w:name w:val="Document Map"/>
    <w:basedOn w:val="Normal"/>
    <w:link w:val="DocumentMapChar"/>
    <w:uiPriority w:val="99"/>
    <w:semiHidden/>
    <w:rsid w:val="00C139CE"/>
    <w:pPr>
      <w:shd w:val="clear" w:color="auto" w:fill="000080"/>
    </w:pPr>
    <w:rPr>
      <w:sz w:val="2"/>
      <w:lang w:eastAsia="ja-JP"/>
    </w:rPr>
  </w:style>
  <w:style w:type="character" w:customStyle="1" w:styleId="DocumentMapChar">
    <w:name w:val="Document Map Char"/>
    <w:basedOn w:val="DefaultParagraphFont"/>
    <w:link w:val="DocumentMap"/>
    <w:uiPriority w:val="99"/>
    <w:semiHidden/>
    <w:locked/>
    <w:rsid w:val="001D1E5D"/>
    <w:rPr>
      <w:rFonts w:cs="Times New Roman"/>
      <w:sz w:val="2"/>
      <w:lang w:val="en-AU"/>
    </w:rPr>
  </w:style>
  <w:style w:type="paragraph" w:styleId="Footer">
    <w:name w:val="footer"/>
    <w:basedOn w:val="Normal"/>
    <w:link w:val="FooterChar"/>
    <w:uiPriority w:val="99"/>
    <w:rsid w:val="00C139CE"/>
    <w:pPr>
      <w:tabs>
        <w:tab w:val="center" w:pos="4153"/>
        <w:tab w:val="right" w:pos="8306"/>
      </w:tabs>
    </w:pPr>
    <w:rPr>
      <w:lang w:eastAsia="ja-JP"/>
    </w:rPr>
  </w:style>
  <w:style w:type="character" w:customStyle="1" w:styleId="FooterChar">
    <w:name w:val="Footer Char"/>
    <w:basedOn w:val="DefaultParagraphFont"/>
    <w:link w:val="Footer"/>
    <w:uiPriority w:val="99"/>
    <w:locked/>
    <w:rsid w:val="001D1E5D"/>
    <w:rPr>
      <w:rFonts w:cs="Times New Roman"/>
      <w:sz w:val="20"/>
      <w:lang w:val="en-AU"/>
    </w:rPr>
  </w:style>
  <w:style w:type="character" w:styleId="PageNumber">
    <w:name w:val="page number"/>
    <w:basedOn w:val="DefaultParagraphFont"/>
    <w:uiPriority w:val="99"/>
    <w:rsid w:val="00C139CE"/>
    <w:rPr>
      <w:rFonts w:cs="Times New Roman"/>
    </w:rPr>
  </w:style>
  <w:style w:type="paragraph" w:styleId="TOC2">
    <w:name w:val="toc 2"/>
    <w:basedOn w:val="Normal"/>
    <w:next w:val="Normal"/>
    <w:autoRedefine/>
    <w:uiPriority w:val="39"/>
    <w:rsid w:val="00B91977"/>
    <w:pPr>
      <w:tabs>
        <w:tab w:val="right" w:leader="dot" w:pos="8296"/>
      </w:tabs>
    </w:pPr>
    <w:rPr>
      <w:rFonts w:ascii="Segoe UI" w:hAnsi="Segoe UI" w:cs="Segoe UI"/>
      <w:color w:val="948A54"/>
      <w:sz w:val="56"/>
      <w:szCs w:val="56"/>
    </w:rPr>
  </w:style>
  <w:style w:type="paragraph" w:styleId="TOC3">
    <w:name w:val="toc 3"/>
    <w:basedOn w:val="Normal"/>
    <w:next w:val="Normal"/>
    <w:autoRedefine/>
    <w:uiPriority w:val="39"/>
    <w:rsid w:val="00C139CE"/>
    <w:pPr>
      <w:ind w:left="480"/>
    </w:pPr>
    <w:rPr>
      <w:i/>
      <w:sz w:val="20"/>
    </w:rPr>
  </w:style>
  <w:style w:type="paragraph" w:styleId="TOC4">
    <w:name w:val="toc 4"/>
    <w:basedOn w:val="Normal"/>
    <w:next w:val="Normal"/>
    <w:autoRedefine/>
    <w:uiPriority w:val="99"/>
    <w:rsid w:val="00C139CE"/>
    <w:pPr>
      <w:ind w:left="720"/>
    </w:pPr>
    <w:rPr>
      <w:sz w:val="18"/>
    </w:rPr>
  </w:style>
  <w:style w:type="paragraph" w:styleId="TOC5">
    <w:name w:val="toc 5"/>
    <w:basedOn w:val="Normal"/>
    <w:next w:val="Normal"/>
    <w:autoRedefine/>
    <w:uiPriority w:val="99"/>
    <w:rsid w:val="00C139CE"/>
    <w:pPr>
      <w:ind w:left="960"/>
    </w:pPr>
    <w:rPr>
      <w:sz w:val="18"/>
    </w:rPr>
  </w:style>
  <w:style w:type="paragraph" w:styleId="TOC6">
    <w:name w:val="toc 6"/>
    <w:basedOn w:val="Normal"/>
    <w:next w:val="Normal"/>
    <w:autoRedefine/>
    <w:uiPriority w:val="99"/>
    <w:rsid w:val="00C139CE"/>
    <w:pPr>
      <w:ind w:left="1200"/>
    </w:pPr>
    <w:rPr>
      <w:sz w:val="18"/>
    </w:rPr>
  </w:style>
  <w:style w:type="paragraph" w:styleId="TOC7">
    <w:name w:val="toc 7"/>
    <w:basedOn w:val="Normal"/>
    <w:next w:val="Normal"/>
    <w:autoRedefine/>
    <w:uiPriority w:val="99"/>
    <w:rsid w:val="00C139CE"/>
    <w:pPr>
      <w:ind w:left="1440"/>
    </w:pPr>
    <w:rPr>
      <w:sz w:val="18"/>
    </w:rPr>
  </w:style>
  <w:style w:type="paragraph" w:styleId="TOC8">
    <w:name w:val="toc 8"/>
    <w:basedOn w:val="Normal"/>
    <w:next w:val="Normal"/>
    <w:autoRedefine/>
    <w:uiPriority w:val="99"/>
    <w:rsid w:val="00C139CE"/>
    <w:pPr>
      <w:ind w:left="1680"/>
    </w:pPr>
    <w:rPr>
      <w:sz w:val="18"/>
    </w:rPr>
  </w:style>
  <w:style w:type="paragraph" w:styleId="TOC9">
    <w:name w:val="toc 9"/>
    <w:basedOn w:val="Normal"/>
    <w:next w:val="Normal"/>
    <w:autoRedefine/>
    <w:uiPriority w:val="99"/>
    <w:rsid w:val="00C139CE"/>
    <w:pPr>
      <w:ind w:left="1920"/>
    </w:pPr>
    <w:rPr>
      <w:sz w:val="18"/>
    </w:rPr>
  </w:style>
  <w:style w:type="character" w:styleId="Strong">
    <w:name w:val="Strong"/>
    <w:basedOn w:val="DefaultParagraphFont"/>
    <w:qFormat/>
    <w:rsid w:val="00C139CE"/>
    <w:rPr>
      <w:rFonts w:cs="Times New Roman"/>
      <w:b/>
    </w:rPr>
  </w:style>
  <w:style w:type="paragraph" w:customStyle="1" w:styleId="Mainheading">
    <w:name w:val="Main heading"/>
    <w:basedOn w:val="BSubsectionheading"/>
    <w:uiPriority w:val="99"/>
    <w:rsid w:val="00C139CE"/>
    <w:pPr>
      <w:jc w:val="center"/>
      <w:outlineLvl w:val="0"/>
    </w:pPr>
    <w:rPr>
      <w:rFonts w:ascii="Times New Roman" w:hAnsi="Times New Roman"/>
    </w:rPr>
  </w:style>
  <w:style w:type="paragraph" w:styleId="Header">
    <w:name w:val="header"/>
    <w:basedOn w:val="Normal"/>
    <w:link w:val="HeaderChar"/>
    <w:rsid w:val="00C139CE"/>
    <w:pPr>
      <w:tabs>
        <w:tab w:val="center" w:pos="4153"/>
        <w:tab w:val="right" w:pos="8306"/>
      </w:tabs>
    </w:pPr>
    <w:rPr>
      <w:lang w:eastAsia="ja-JP"/>
    </w:rPr>
  </w:style>
  <w:style w:type="character" w:customStyle="1" w:styleId="HeaderChar">
    <w:name w:val="Header Char"/>
    <w:basedOn w:val="DefaultParagraphFont"/>
    <w:link w:val="Header"/>
    <w:uiPriority w:val="99"/>
    <w:semiHidden/>
    <w:locked/>
    <w:rsid w:val="001D1E5D"/>
    <w:rPr>
      <w:rFonts w:cs="Times New Roman"/>
      <w:sz w:val="20"/>
      <w:lang w:val="en-AU"/>
    </w:rPr>
  </w:style>
  <w:style w:type="paragraph" w:styleId="Title">
    <w:name w:val="Title"/>
    <w:basedOn w:val="Normal"/>
    <w:link w:val="TitleChar"/>
    <w:uiPriority w:val="99"/>
    <w:qFormat/>
    <w:rsid w:val="00C139CE"/>
    <w:pPr>
      <w:spacing w:before="120" w:line="480" w:lineRule="auto"/>
      <w:jc w:val="center"/>
    </w:pPr>
    <w:rPr>
      <w:rFonts w:ascii="Arial" w:hAnsi="Arial"/>
      <w:b/>
      <w:lang w:val="en-US"/>
    </w:rPr>
  </w:style>
  <w:style w:type="character" w:customStyle="1" w:styleId="TitleChar">
    <w:name w:val="Title Char"/>
    <w:basedOn w:val="DefaultParagraphFont"/>
    <w:link w:val="Title"/>
    <w:uiPriority w:val="99"/>
    <w:locked/>
    <w:rsid w:val="00E7018C"/>
    <w:rPr>
      <w:rFonts w:ascii="Arial" w:hAnsi="Arial" w:cs="Times New Roman"/>
      <w:b/>
      <w:sz w:val="24"/>
      <w:lang w:eastAsia="en-US"/>
    </w:rPr>
  </w:style>
  <w:style w:type="paragraph" w:styleId="BodyText">
    <w:name w:val="Body Text"/>
    <w:basedOn w:val="Normal"/>
    <w:link w:val="BodyTextChar"/>
    <w:uiPriority w:val="99"/>
    <w:rsid w:val="00C139CE"/>
    <w:rPr>
      <w:lang w:eastAsia="ja-JP"/>
    </w:rPr>
  </w:style>
  <w:style w:type="character" w:customStyle="1" w:styleId="BodyTextChar">
    <w:name w:val="Body Text Char"/>
    <w:basedOn w:val="DefaultParagraphFont"/>
    <w:link w:val="BodyText"/>
    <w:uiPriority w:val="99"/>
    <w:semiHidden/>
    <w:locked/>
    <w:rsid w:val="001D1E5D"/>
    <w:rPr>
      <w:rFonts w:cs="Times New Roman"/>
      <w:sz w:val="20"/>
      <w:lang w:val="en-AU"/>
    </w:rPr>
  </w:style>
  <w:style w:type="paragraph" w:styleId="List3">
    <w:name w:val="List 3"/>
    <w:basedOn w:val="Normal"/>
    <w:uiPriority w:val="99"/>
    <w:rsid w:val="00C139CE"/>
    <w:pPr>
      <w:widowControl w:val="0"/>
      <w:spacing w:line="220" w:lineRule="auto"/>
      <w:ind w:left="849" w:hanging="283"/>
    </w:pPr>
    <w:rPr>
      <w:rFonts w:ascii="Arial" w:hAnsi="Arial"/>
      <w:sz w:val="22"/>
    </w:rPr>
  </w:style>
  <w:style w:type="paragraph" w:styleId="ListBullet">
    <w:name w:val="List Bullet"/>
    <w:basedOn w:val="Normal"/>
    <w:autoRedefine/>
    <w:uiPriority w:val="99"/>
    <w:rsid w:val="008F765B"/>
    <w:pPr>
      <w:widowControl w:val="0"/>
      <w:spacing w:line="220" w:lineRule="auto"/>
      <w:ind w:left="283" w:hanging="283"/>
    </w:pPr>
    <w:rPr>
      <w:rFonts w:ascii="Arial" w:hAnsi="Arial"/>
      <w:sz w:val="22"/>
    </w:rPr>
  </w:style>
  <w:style w:type="character" w:styleId="Hyperlink">
    <w:name w:val="Hyperlink"/>
    <w:basedOn w:val="DefaultParagraphFont"/>
    <w:uiPriority w:val="99"/>
    <w:rsid w:val="00C139CE"/>
    <w:rPr>
      <w:rFonts w:cs="Times New Roman"/>
      <w:color w:val="0000FF"/>
      <w:u w:val="single"/>
    </w:rPr>
  </w:style>
  <w:style w:type="character" w:styleId="FollowedHyperlink">
    <w:name w:val="FollowedHyperlink"/>
    <w:basedOn w:val="DefaultParagraphFont"/>
    <w:uiPriority w:val="99"/>
    <w:rsid w:val="00C139CE"/>
    <w:rPr>
      <w:rFonts w:cs="Times New Roman"/>
      <w:color w:val="800080"/>
      <w:u w:val="single"/>
    </w:rPr>
  </w:style>
  <w:style w:type="paragraph" w:styleId="BodyText2">
    <w:name w:val="Body Text 2"/>
    <w:basedOn w:val="Normal"/>
    <w:link w:val="BodyText2Char"/>
    <w:uiPriority w:val="99"/>
    <w:rsid w:val="00C139CE"/>
    <w:rPr>
      <w:lang w:eastAsia="ja-JP"/>
    </w:rPr>
  </w:style>
  <w:style w:type="character" w:customStyle="1" w:styleId="BodyText2Char">
    <w:name w:val="Body Text 2 Char"/>
    <w:basedOn w:val="DefaultParagraphFont"/>
    <w:link w:val="BodyText2"/>
    <w:uiPriority w:val="99"/>
    <w:semiHidden/>
    <w:locked/>
    <w:rsid w:val="001D1E5D"/>
    <w:rPr>
      <w:rFonts w:cs="Times New Roman"/>
      <w:sz w:val="20"/>
      <w:lang w:val="en-AU"/>
    </w:rPr>
  </w:style>
  <w:style w:type="paragraph" w:customStyle="1" w:styleId="refs">
    <w:name w:val="refs"/>
    <w:basedOn w:val="Normal"/>
    <w:uiPriority w:val="99"/>
    <w:rsid w:val="00C139CE"/>
    <w:pPr>
      <w:spacing w:after="120" w:line="360" w:lineRule="auto"/>
      <w:ind w:left="851" w:hanging="851"/>
      <w:jc w:val="both"/>
    </w:pPr>
    <w:rPr>
      <w:rFonts w:ascii="Arial" w:hAnsi="Arial"/>
      <w:sz w:val="20"/>
    </w:rPr>
  </w:style>
  <w:style w:type="paragraph" w:styleId="BodyText3">
    <w:name w:val="Body Text 3"/>
    <w:basedOn w:val="Normal"/>
    <w:link w:val="BodyText3Char"/>
    <w:uiPriority w:val="99"/>
    <w:rsid w:val="00C139CE"/>
    <w:pPr>
      <w:widowControl w:val="0"/>
      <w:ind w:right="90"/>
      <w:jc w:val="both"/>
    </w:pPr>
    <w:rPr>
      <w:sz w:val="16"/>
      <w:szCs w:val="16"/>
      <w:lang w:eastAsia="ja-JP"/>
    </w:rPr>
  </w:style>
  <w:style w:type="character" w:customStyle="1" w:styleId="BodyText3Char">
    <w:name w:val="Body Text 3 Char"/>
    <w:basedOn w:val="DefaultParagraphFont"/>
    <w:link w:val="BodyText3"/>
    <w:uiPriority w:val="99"/>
    <w:semiHidden/>
    <w:locked/>
    <w:rsid w:val="001D1E5D"/>
    <w:rPr>
      <w:rFonts w:cs="Times New Roman"/>
      <w:sz w:val="16"/>
      <w:lang w:val="en-AU"/>
    </w:rPr>
  </w:style>
  <w:style w:type="character" w:styleId="CommentReference">
    <w:name w:val="annotation reference"/>
    <w:basedOn w:val="DefaultParagraphFont"/>
    <w:semiHidden/>
    <w:rsid w:val="00C139CE"/>
    <w:rPr>
      <w:rFonts w:cs="Times New Roman"/>
      <w:sz w:val="16"/>
    </w:rPr>
  </w:style>
  <w:style w:type="paragraph" w:styleId="CommentText">
    <w:name w:val="annotation text"/>
    <w:basedOn w:val="Normal"/>
    <w:link w:val="CommentTextChar"/>
    <w:semiHidden/>
    <w:rsid w:val="00C139CE"/>
    <w:rPr>
      <w:sz w:val="20"/>
      <w:lang w:val="en-US"/>
    </w:rPr>
  </w:style>
  <w:style w:type="character" w:customStyle="1" w:styleId="CommentTextChar">
    <w:name w:val="Comment Text Char"/>
    <w:basedOn w:val="DefaultParagraphFont"/>
    <w:link w:val="CommentText"/>
    <w:semiHidden/>
    <w:locked/>
    <w:rsid w:val="005F6521"/>
    <w:rPr>
      <w:rFonts w:cs="Times New Roman"/>
      <w:lang w:eastAsia="en-US"/>
    </w:rPr>
  </w:style>
  <w:style w:type="paragraph" w:styleId="FootnoteText">
    <w:name w:val="footnote text"/>
    <w:basedOn w:val="Normal"/>
    <w:link w:val="FootnoteTextChar"/>
    <w:uiPriority w:val="99"/>
    <w:semiHidden/>
    <w:rsid w:val="00C139CE"/>
    <w:rPr>
      <w:sz w:val="20"/>
      <w:lang w:eastAsia="ja-JP"/>
    </w:rPr>
  </w:style>
  <w:style w:type="character" w:customStyle="1" w:styleId="FootnoteTextChar">
    <w:name w:val="Footnote Text Char"/>
    <w:basedOn w:val="DefaultParagraphFont"/>
    <w:link w:val="FootnoteText"/>
    <w:uiPriority w:val="99"/>
    <w:semiHidden/>
    <w:locked/>
    <w:rsid w:val="001D1E5D"/>
    <w:rPr>
      <w:rFonts w:cs="Times New Roman"/>
      <w:sz w:val="20"/>
      <w:lang w:val="en-AU"/>
    </w:rPr>
  </w:style>
  <w:style w:type="character" w:styleId="FootnoteReference">
    <w:name w:val="footnote reference"/>
    <w:basedOn w:val="DefaultParagraphFont"/>
    <w:uiPriority w:val="99"/>
    <w:semiHidden/>
    <w:rsid w:val="00C139CE"/>
    <w:rPr>
      <w:rFonts w:cs="Times New Roman"/>
      <w:vertAlign w:val="superscript"/>
    </w:rPr>
  </w:style>
  <w:style w:type="paragraph" w:styleId="Caption">
    <w:name w:val="caption"/>
    <w:basedOn w:val="Normal"/>
    <w:next w:val="Normal"/>
    <w:uiPriority w:val="99"/>
    <w:qFormat/>
    <w:rsid w:val="00C139CE"/>
    <w:pPr>
      <w:spacing w:before="120" w:after="120"/>
    </w:pPr>
    <w:rPr>
      <w:b/>
    </w:rPr>
  </w:style>
  <w:style w:type="paragraph" w:styleId="BalloonText">
    <w:name w:val="Balloon Text"/>
    <w:basedOn w:val="Normal"/>
    <w:link w:val="BalloonTextChar"/>
    <w:semiHidden/>
    <w:rsid w:val="008F4973"/>
    <w:rPr>
      <w:sz w:val="20"/>
      <w:lang w:eastAsia="ja-JP"/>
    </w:rPr>
  </w:style>
  <w:style w:type="character" w:customStyle="1" w:styleId="BalloonTextChar">
    <w:name w:val="Balloon Text Char"/>
    <w:basedOn w:val="DefaultParagraphFont"/>
    <w:link w:val="BalloonText"/>
    <w:uiPriority w:val="99"/>
    <w:semiHidden/>
    <w:locked/>
    <w:rsid w:val="008F4973"/>
    <w:rPr>
      <w:sz w:val="20"/>
      <w:szCs w:val="20"/>
      <w:lang w:val="en-AU" w:eastAsia="ja-JP"/>
    </w:rPr>
  </w:style>
  <w:style w:type="character" w:styleId="Emphasis">
    <w:name w:val="Emphasis"/>
    <w:basedOn w:val="DefaultParagraphFont"/>
    <w:qFormat/>
    <w:rsid w:val="00C139CE"/>
    <w:rPr>
      <w:rFonts w:cs="Times New Roman"/>
      <w:i/>
    </w:rPr>
  </w:style>
  <w:style w:type="paragraph" w:customStyle="1" w:styleId="Default">
    <w:name w:val="Default"/>
    <w:rsid w:val="00C139CE"/>
    <w:pPr>
      <w:widowControl w:val="0"/>
      <w:autoSpaceDE w:val="0"/>
      <w:autoSpaceDN w:val="0"/>
      <w:adjustRightInd w:val="0"/>
    </w:pPr>
    <w:rPr>
      <w:rFonts w:ascii="Arial" w:hAnsi="Arial"/>
      <w:color w:val="000000"/>
      <w:sz w:val="24"/>
      <w:szCs w:val="20"/>
    </w:rPr>
  </w:style>
  <w:style w:type="paragraph" w:customStyle="1" w:styleId="ARCtext">
    <w:name w:val="ARC text"/>
    <w:basedOn w:val="Default"/>
    <w:uiPriority w:val="99"/>
    <w:rsid w:val="00C139CE"/>
    <w:pPr>
      <w:spacing w:after="120" w:line="240" w:lineRule="exact"/>
    </w:pPr>
  </w:style>
  <w:style w:type="character" w:customStyle="1" w:styleId="w1">
    <w:name w:val="w1"/>
    <w:uiPriority w:val="99"/>
    <w:rsid w:val="00C139CE"/>
    <w:rPr>
      <w:color w:val="0000CC"/>
    </w:rPr>
  </w:style>
  <w:style w:type="paragraph" w:customStyle="1" w:styleId="AAGeneralTNR11pt">
    <w:name w:val="AAGeneral TNR 11 pt"/>
    <w:aliases w:val="6pt"/>
    <w:basedOn w:val="Normal"/>
    <w:uiPriority w:val="99"/>
    <w:rsid w:val="00C139CE"/>
    <w:pPr>
      <w:tabs>
        <w:tab w:val="left" w:pos="567"/>
      </w:tabs>
      <w:spacing w:after="120" w:line="220" w:lineRule="exact"/>
      <w:jc w:val="both"/>
    </w:pPr>
    <w:rPr>
      <w:sz w:val="22"/>
      <w:szCs w:val="22"/>
    </w:rPr>
  </w:style>
  <w:style w:type="character" w:customStyle="1" w:styleId="AAGeneralTNR11ptChar">
    <w:name w:val="AAGeneral TNR 11 pt Char"/>
    <w:aliases w:val="6pt Char Char"/>
    <w:uiPriority w:val="99"/>
    <w:rsid w:val="00C139CE"/>
    <w:rPr>
      <w:sz w:val="22"/>
      <w:lang w:val="en-AU" w:eastAsia="en-US"/>
    </w:rPr>
  </w:style>
  <w:style w:type="paragraph" w:customStyle="1" w:styleId="PdeTtext">
    <w:name w:val="PdeT text"/>
    <w:basedOn w:val="BodyText"/>
    <w:link w:val="PdeTtextChar"/>
    <w:uiPriority w:val="99"/>
    <w:rsid w:val="00D04705"/>
    <w:pPr>
      <w:spacing w:after="120" w:line="260" w:lineRule="exact"/>
      <w:jc w:val="both"/>
    </w:pPr>
    <w:rPr>
      <w:rFonts w:ascii="Calibri" w:hAnsi="Calibri"/>
      <w:b/>
      <w:sz w:val="22"/>
      <w:lang w:val="en-US" w:eastAsia="en-US"/>
    </w:rPr>
  </w:style>
  <w:style w:type="character" w:customStyle="1" w:styleId="PdeTtextChar">
    <w:name w:val="PdeT text Char"/>
    <w:link w:val="PdeTtext"/>
    <w:uiPriority w:val="99"/>
    <w:locked/>
    <w:rsid w:val="00D04705"/>
    <w:rPr>
      <w:rFonts w:ascii="Calibri" w:hAnsi="Calibri"/>
      <w:b/>
      <w:sz w:val="22"/>
      <w:lang w:eastAsia="en-US"/>
    </w:rPr>
  </w:style>
  <w:style w:type="paragraph" w:customStyle="1" w:styleId="Normal1">
    <w:name w:val="Normal1"/>
    <w:basedOn w:val="Normal"/>
    <w:link w:val="NORMALChar"/>
    <w:rsid w:val="00D04705"/>
    <w:pPr>
      <w:spacing w:after="120" w:line="300" w:lineRule="auto"/>
    </w:pPr>
    <w:rPr>
      <w:rFonts w:ascii="Arial" w:hAnsi="Arial"/>
      <w:sz w:val="22"/>
      <w:lang w:val="en-US"/>
    </w:rPr>
  </w:style>
  <w:style w:type="character" w:customStyle="1" w:styleId="NORMALChar">
    <w:name w:val="NORMAL Char"/>
    <w:link w:val="Normal1"/>
    <w:locked/>
    <w:rsid w:val="00D04705"/>
    <w:rPr>
      <w:rFonts w:ascii="Arial" w:hAnsi="Arial"/>
      <w:sz w:val="22"/>
      <w:lang w:eastAsia="en-US"/>
    </w:rPr>
  </w:style>
  <w:style w:type="paragraph" w:styleId="CommentSubject">
    <w:name w:val="annotation subject"/>
    <w:basedOn w:val="CommentText"/>
    <w:next w:val="CommentText"/>
    <w:link w:val="CommentSubjectChar"/>
    <w:uiPriority w:val="99"/>
    <w:rsid w:val="005F6521"/>
  </w:style>
  <w:style w:type="character" w:customStyle="1" w:styleId="CommentSubjectChar">
    <w:name w:val="Comment Subject Char"/>
    <w:basedOn w:val="CommentTextChar"/>
    <w:link w:val="CommentSubject"/>
    <w:uiPriority w:val="99"/>
    <w:locked/>
    <w:rsid w:val="005F6521"/>
    <w:rPr>
      <w:rFonts w:cs="Times New Roman"/>
      <w:lang w:eastAsia="en-US"/>
    </w:rPr>
  </w:style>
  <w:style w:type="paragraph" w:styleId="ListParagraph">
    <w:name w:val="List Paragraph"/>
    <w:basedOn w:val="Normal"/>
    <w:uiPriority w:val="99"/>
    <w:qFormat/>
    <w:rsid w:val="005F6521"/>
    <w:pPr>
      <w:ind w:left="720"/>
      <w:contextualSpacing/>
    </w:pPr>
  </w:style>
  <w:style w:type="paragraph" w:styleId="NormalWeb">
    <w:name w:val="Normal (Web)"/>
    <w:basedOn w:val="Normal"/>
    <w:uiPriority w:val="99"/>
    <w:rsid w:val="00183E8C"/>
    <w:pPr>
      <w:spacing w:before="100" w:beforeAutospacing="1" w:after="100" w:afterAutospacing="1"/>
    </w:pPr>
    <w:rPr>
      <w:szCs w:val="24"/>
      <w:lang w:eastAsia="en-AU"/>
    </w:rPr>
  </w:style>
  <w:style w:type="table" w:styleId="TableGrid">
    <w:name w:val="Table Grid"/>
    <w:basedOn w:val="TableNormal"/>
    <w:uiPriority w:val="59"/>
    <w:rsid w:val="00CA611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deTtexthanging3cm">
    <w:name w:val="PdeT text hanging 3 cm"/>
    <w:basedOn w:val="PdeTtext"/>
    <w:uiPriority w:val="99"/>
    <w:rsid w:val="007C38B4"/>
    <w:pPr>
      <w:ind w:left="1701" w:hanging="1701"/>
    </w:pPr>
  </w:style>
  <w:style w:type="character" w:customStyle="1" w:styleId="family">
    <w:name w:val="family"/>
    <w:uiPriority w:val="99"/>
    <w:rsid w:val="007C38B4"/>
  </w:style>
  <w:style w:type="paragraph" w:styleId="Revision">
    <w:name w:val="Revision"/>
    <w:hidden/>
    <w:uiPriority w:val="99"/>
    <w:semiHidden/>
    <w:rsid w:val="00133AB0"/>
    <w:rPr>
      <w:sz w:val="24"/>
      <w:szCs w:val="20"/>
    </w:rPr>
  </w:style>
  <w:style w:type="paragraph" w:styleId="TOCHeading">
    <w:name w:val="TOC Heading"/>
    <w:basedOn w:val="Heading1"/>
    <w:next w:val="Normal"/>
    <w:uiPriority w:val="39"/>
    <w:qFormat/>
    <w:rsid w:val="00D546B8"/>
    <w:pPr>
      <w:keepLines/>
      <w:spacing w:before="480" w:line="276" w:lineRule="auto"/>
      <w:outlineLvl w:val="9"/>
    </w:pPr>
    <w:rPr>
      <w:color w:val="365F91"/>
      <w:sz w:val="28"/>
      <w:szCs w:val="28"/>
      <w:lang w:val="en-US"/>
    </w:rPr>
  </w:style>
  <w:style w:type="paragraph" w:customStyle="1" w:styleId="76608A07321344F88504CED91DFFE135">
    <w:name w:val="76608A07321344F88504CED91DFFE135"/>
    <w:uiPriority w:val="99"/>
    <w:rsid w:val="00D546B8"/>
    <w:pPr>
      <w:spacing w:after="200" w:line="276" w:lineRule="auto"/>
    </w:pPr>
    <w:rPr>
      <w:rFonts w:ascii="Calibri" w:hAnsi="Calibri"/>
    </w:rPr>
  </w:style>
  <w:style w:type="character" w:customStyle="1" w:styleId="ft">
    <w:name w:val="ft"/>
    <w:uiPriority w:val="99"/>
    <w:rsid w:val="002D7F1F"/>
  </w:style>
  <w:style w:type="character" w:customStyle="1" w:styleId="st1">
    <w:name w:val="st1"/>
    <w:uiPriority w:val="99"/>
    <w:rsid w:val="002D7F1F"/>
  </w:style>
  <w:style w:type="character" w:customStyle="1" w:styleId="googqs-tidbit1">
    <w:name w:val="goog_qs-tidbit1"/>
    <w:uiPriority w:val="99"/>
    <w:rsid w:val="00696065"/>
  </w:style>
  <w:style w:type="character" w:customStyle="1" w:styleId="personname4">
    <w:name w:val="person_name4"/>
    <w:uiPriority w:val="99"/>
    <w:rsid w:val="0069452D"/>
  </w:style>
  <w:style w:type="character" w:styleId="HTMLCite">
    <w:name w:val="HTML Cite"/>
    <w:basedOn w:val="DefaultParagraphFont"/>
    <w:uiPriority w:val="99"/>
    <w:rsid w:val="008C7A2B"/>
    <w:rPr>
      <w:rFonts w:cs="Times New Roman"/>
      <w:color w:val="0E774A"/>
    </w:rPr>
  </w:style>
  <w:style w:type="character" w:customStyle="1" w:styleId="searchresultstext">
    <w:name w:val="searchresultstext"/>
    <w:basedOn w:val="DefaultParagraphFont"/>
    <w:uiPriority w:val="99"/>
    <w:rsid w:val="00253462"/>
    <w:rPr>
      <w:rFonts w:cs="Times New Roman"/>
    </w:rPr>
  </w:style>
  <w:style w:type="paragraph" w:customStyle="1" w:styleId="B49B2F71DA4C4A7986703E84F5C2D60F">
    <w:name w:val="B49B2F71DA4C4A7986703E84F5C2D60F"/>
    <w:uiPriority w:val="99"/>
    <w:rsid w:val="00A602BB"/>
    <w:pPr>
      <w:spacing w:after="200" w:line="276" w:lineRule="auto"/>
    </w:pPr>
    <w:rPr>
      <w:rFonts w:ascii="Calibri" w:hAnsi="Calibri"/>
    </w:rPr>
  </w:style>
  <w:style w:type="paragraph" w:customStyle="1" w:styleId="88009C1BC3754F7EB9D97104ACC5F23B">
    <w:name w:val="88009C1BC3754F7EB9D97104ACC5F23B"/>
    <w:uiPriority w:val="99"/>
    <w:rsid w:val="00A602BB"/>
    <w:pPr>
      <w:spacing w:after="200" w:line="276" w:lineRule="auto"/>
    </w:pPr>
    <w:rPr>
      <w:rFonts w:ascii="Calibri" w:hAnsi="Calibri"/>
    </w:rPr>
  </w:style>
  <w:style w:type="character" w:customStyle="1" w:styleId="maintitle">
    <w:name w:val="maintitle"/>
    <w:uiPriority w:val="99"/>
    <w:rsid w:val="00D72F45"/>
  </w:style>
  <w:style w:type="paragraph" w:styleId="Date">
    <w:name w:val="Date"/>
    <w:basedOn w:val="Normal"/>
    <w:next w:val="Normal"/>
    <w:link w:val="DateChar"/>
    <w:uiPriority w:val="99"/>
    <w:locked/>
    <w:rsid w:val="001E21AE"/>
  </w:style>
  <w:style w:type="character" w:customStyle="1" w:styleId="DateChar">
    <w:name w:val="Date Char"/>
    <w:basedOn w:val="DefaultParagraphFont"/>
    <w:link w:val="Date"/>
    <w:uiPriority w:val="99"/>
    <w:semiHidden/>
    <w:locked/>
    <w:rsid w:val="005A04CB"/>
    <w:rPr>
      <w:rFonts w:cs="Times New Roman"/>
      <w:sz w:val="20"/>
      <w:szCs w:val="20"/>
      <w:lang w:val="en-AU"/>
    </w:rPr>
  </w:style>
  <w:style w:type="paragraph" w:customStyle="1" w:styleId="Style1">
    <w:name w:val="Style1"/>
    <w:basedOn w:val="ListParagraph"/>
    <w:qFormat/>
    <w:rsid w:val="002B0C0C"/>
    <w:pPr>
      <w:numPr>
        <w:numId w:val="6"/>
      </w:numPr>
      <w:spacing w:line="300" w:lineRule="auto"/>
      <w:jc w:val="both"/>
    </w:pPr>
    <w:rPr>
      <w:rFonts w:ascii="Segoe UI" w:hAnsi="Segoe UI" w:cs="Segoe UI"/>
      <w:bCs/>
      <w:noProof/>
      <w:color w:val="FFFFFF"/>
      <w:kern w:val="32"/>
      <w:sz w:val="56"/>
      <w:szCs w:val="56"/>
      <w:lang w:eastAsia="en-AU"/>
    </w:rPr>
  </w:style>
  <w:style w:type="paragraph" w:customStyle="1" w:styleId="Normal2">
    <w:name w:val="Normal2"/>
    <w:basedOn w:val="Normal"/>
    <w:link w:val="Normal2Char"/>
    <w:rsid w:val="004A44EE"/>
    <w:pPr>
      <w:spacing w:after="120" w:line="276" w:lineRule="auto"/>
      <w:jc w:val="both"/>
    </w:pPr>
    <w:rPr>
      <w:rFonts w:ascii="Arial" w:hAnsi="Arial"/>
      <w:szCs w:val="32"/>
    </w:rPr>
  </w:style>
  <w:style w:type="character" w:customStyle="1" w:styleId="apple-converted-space">
    <w:name w:val="apple-converted-space"/>
    <w:basedOn w:val="DefaultParagraphFont"/>
    <w:rsid w:val="00C57C3F"/>
  </w:style>
  <w:style w:type="paragraph" w:styleId="BodyTextIndent3">
    <w:name w:val="Body Text Indent 3"/>
    <w:basedOn w:val="Normal"/>
    <w:link w:val="BodyTextIndent3Char"/>
    <w:uiPriority w:val="99"/>
    <w:semiHidden/>
    <w:unhideWhenUsed/>
    <w:locked/>
    <w:rsid w:val="0017376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73769"/>
    <w:rPr>
      <w:sz w:val="16"/>
      <w:szCs w:val="16"/>
    </w:rPr>
  </w:style>
  <w:style w:type="paragraph" w:customStyle="1" w:styleId="Normal3">
    <w:name w:val="Normal3"/>
    <w:basedOn w:val="Normal"/>
    <w:rsid w:val="00F56B07"/>
    <w:pPr>
      <w:spacing w:after="120" w:line="276" w:lineRule="auto"/>
      <w:jc w:val="both"/>
    </w:pPr>
    <w:rPr>
      <w:rFonts w:ascii="Arial" w:hAnsi="Arial"/>
      <w:szCs w:val="32"/>
    </w:rPr>
  </w:style>
  <w:style w:type="paragraph" w:customStyle="1" w:styleId="ObjHeadings">
    <w:name w:val="Obj Headings"/>
    <w:basedOn w:val="Normal2"/>
    <w:link w:val="ObjHeadingsChar"/>
    <w:qFormat/>
    <w:rsid w:val="001A772B"/>
    <w:pPr>
      <w:spacing w:after="0"/>
    </w:pPr>
    <w:rPr>
      <w:rFonts w:ascii="Segoe UI" w:hAnsi="Segoe UI" w:cs="Segoe UI"/>
      <w:b/>
      <w:color w:val="948A54"/>
      <w:sz w:val="28"/>
      <w:szCs w:val="28"/>
    </w:rPr>
  </w:style>
  <w:style w:type="character" w:customStyle="1" w:styleId="Normal2Char">
    <w:name w:val="Normal2 Char"/>
    <w:basedOn w:val="DefaultParagraphFont"/>
    <w:link w:val="Normal2"/>
    <w:rsid w:val="001A772B"/>
    <w:rPr>
      <w:rFonts w:ascii="Arial" w:hAnsi="Arial"/>
      <w:sz w:val="24"/>
      <w:szCs w:val="32"/>
    </w:rPr>
  </w:style>
  <w:style w:type="character" w:customStyle="1" w:styleId="ObjHeadingsChar">
    <w:name w:val="Obj Headings Char"/>
    <w:basedOn w:val="Normal2Char"/>
    <w:link w:val="ObjHeadings"/>
    <w:rsid w:val="001A772B"/>
    <w:rPr>
      <w:rFonts w:ascii="Segoe UI" w:hAnsi="Segoe UI" w:cs="Segoe UI"/>
      <w:b/>
      <w:color w:val="948A54"/>
      <w:sz w:val="28"/>
      <w:szCs w:val="28"/>
    </w:rPr>
  </w:style>
  <w:style w:type="table" w:styleId="MediumShading1">
    <w:name w:val="Medium Shading 1"/>
    <w:basedOn w:val="TableNormal"/>
    <w:uiPriority w:val="63"/>
    <w:rsid w:val="00AB38F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BalloonTextChar1">
    <w:name w:val="Balloon Text Char1"/>
    <w:basedOn w:val="DefaultParagraphFont"/>
    <w:semiHidden/>
    <w:rsid w:val="00971DFB"/>
    <w:rPr>
      <w:rFonts w:ascii="Tahoma" w:hAnsi="Tahoma" w:cs="Tahoma"/>
      <w:sz w:val="16"/>
      <w:szCs w:val="16"/>
    </w:rPr>
  </w:style>
  <w:style w:type="paragraph" w:styleId="TableofAuthorities">
    <w:name w:val="table of authorities"/>
    <w:basedOn w:val="Normal"/>
    <w:next w:val="Normal"/>
    <w:semiHidden/>
    <w:locked/>
    <w:rsid w:val="0050181A"/>
    <w:pPr>
      <w:spacing w:after="120"/>
      <w:ind w:left="240" w:hanging="240"/>
      <w:jc w:val="both"/>
    </w:pPr>
    <w:rPr>
      <w:szCs w:val="24"/>
    </w:rPr>
  </w:style>
  <w:style w:type="paragraph" w:customStyle="1" w:styleId="Normal4">
    <w:name w:val="Normal4"/>
    <w:basedOn w:val="Normal"/>
    <w:rsid w:val="00632C08"/>
    <w:pPr>
      <w:spacing w:after="120" w:line="276" w:lineRule="auto"/>
      <w:jc w:val="both"/>
    </w:pPr>
    <w:rPr>
      <w:rFonts w:ascii="Arial" w:hAnsi="Arial"/>
      <w:szCs w:val="32"/>
    </w:rPr>
  </w:style>
  <w:style w:type="paragraph" w:styleId="BodyTextIndent">
    <w:name w:val="Body Text Indent"/>
    <w:basedOn w:val="Normal"/>
    <w:link w:val="BodyTextIndentChar"/>
    <w:uiPriority w:val="99"/>
    <w:semiHidden/>
    <w:unhideWhenUsed/>
    <w:locked/>
    <w:rsid w:val="00632C08"/>
    <w:pPr>
      <w:spacing w:after="120"/>
      <w:ind w:left="283"/>
    </w:pPr>
  </w:style>
  <w:style w:type="character" w:customStyle="1" w:styleId="BodyTextIndentChar">
    <w:name w:val="Body Text Indent Char"/>
    <w:basedOn w:val="DefaultParagraphFont"/>
    <w:link w:val="BodyTextIndent"/>
    <w:uiPriority w:val="99"/>
    <w:semiHidden/>
    <w:rsid w:val="00632C08"/>
    <w:rPr>
      <w:sz w:val="24"/>
      <w:szCs w:val="20"/>
    </w:rPr>
  </w:style>
  <w:style w:type="paragraph" w:customStyle="1" w:styleId="xmsonormal">
    <w:name w:val="x_msonormal"/>
    <w:basedOn w:val="Normal"/>
    <w:rsid w:val="00EB55F9"/>
    <w:pPr>
      <w:spacing w:before="100" w:beforeAutospacing="1" w:after="100" w:afterAutospacing="1"/>
    </w:pPr>
    <w:rPr>
      <w:szCs w:val="24"/>
      <w:lang w:eastAsia="en-AU"/>
    </w:rPr>
  </w:style>
</w:styles>
</file>

<file path=word/webSettings.xml><?xml version="1.0" encoding="utf-8"?>
<w:webSettings xmlns:r="http://schemas.openxmlformats.org/officeDocument/2006/relationships" xmlns:w="http://schemas.openxmlformats.org/wordprocessingml/2006/main">
  <w:divs>
    <w:div w:id="57290600">
      <w:bodyDiv w:val="1"/>
      <w:marLeft w:val="0"/>
      <w:marRight w:val="0"/>
      <w:marTop w:val="0"/>
      <w:marBottom w:val="0"/>
      <w:divBdr>
        <w:top w:val="none" w:sz="0" w:space="0" w:color="auto"/>
        <w:left w:val="none" w:sz="0" w:space="0" w:color="auto"/>
        <w:bottom w:val="none" w:sz="0" w:space="0" w:color="auto"/>
        <w:right w:val="none" w:sz="0" w:space="0" w:color="auto"/>
      </w:divBdr>
    </w:div>
    <w:div w:id="378431783">
      <w:bodyDiv w:val="1"/>
      <w:marLeft w:val="0"/>
      <w:marRight w:val="0"/>
      <w:marTop w:val="0"/>
      <w:marBottom w:val="0"/>
      <w:divBdr>
        <w:top w:val="none" w:sz="0" w:space="0" w:color="auto"/>
        <w:left w:val="none" w:sz="0" w:space="0" w:color="auto"/>
        <w:bottom w:val="none" w:sz="0" w:space="0" w:color="auto"/>
        <w:right w:val="none" w:sz="0" w:space="0" w:color="auto"/>
      </w:divBdr>
    </w:div>
    <w:div w:id="771127070">
      <w:bodyDiv w:val="1"/>
      <w:marLeft w:val="0"/>
      <w:marRight w:val="0"/>
      <w:marTop w:val="0"/>
      <w:marBottom w:val="0"/>
      <w:divBdr>
        <w:top w:val="none" w:sz="0" w:space="0" w:color="auto"/>
        <w:left w:val="none" w:sz="0" w:space="0" w:color="auto"/>
        <w:bottom w:val="none" w:sz="0" w:space="0" w:color="auto"/>
        <w:right w:val="none" w:sz="0" w:space="0" w:color="auto"/>
      </w:divBdr>
    </w:div>
    <w:div w:id="1054621992">
      <w:bodyDiv w:val="1"/>
      <w:marLeft w:val="0"/>
      <w:marRight w:val="0"/>
      <w:marTop w:val="0"/>
      <w:marBottom w:val="0"/>
      <w:divBdr>
        <w:top w:val="none" w:sz="0" w:space="0" w:color="auto"/>
        <w:left w:val="none" w:sz="0" w:space="0" w:color="auto"/>
        <w:bottom w:val="none" w:sz="0" w:space="0" w:color="auto"/>
        <w:right w:val="none" w:sz="0" w:space="0" w:color="auto"/>
      </w:divBdr>
    </w:div>
    <w:div w:id="1361398093">
      <w:marLeft w:val="0"/>
      <w:marRight w:val="0"/>
      <w:marTop w:val="0"/>
      <w:marBottom w:val="0"/>
      <w:divBdr>
        <w:top w:val="none" w:sz="0" w:space="0" w:color="auto"/>
        <w:left w:val="none" w:sz="0" w:space="0" w:color="auto"/>
        <w:bottom w:val="none" w:sz="0" w:space="0" w:color="auto"/>
        <w:right w:val="none" w:sz="0" w:space="0" w:color="auto"/>
      </w:divBdr>
      <w:divsChild>
        <w:div w:id="1361398098">
          <w:marLeft w:val="0"/>
          <w:marRight w:val="0"/>
          <w:marTop w:val="0"/>
          <w:marBottom w:val="0"/>
          <w:divBdr>
            <w:top w:val="none" w:sz="0" w:space="0" w:color="auto"/>
            <w:left w:val="none" w:sz="0" w:space="0" w:color="auto"/>
            <w:bottom w:val="none" w:sz="0" w:space="0" w:color="auto"/>
            <w:right w:val="none" w:sz="0" w:space="0" w:color="auto"/>
          </w:divBdr>
          <w:divsChild>
            <w:div w:id="1361398140">
              <w:marLeft w:val="136"/>
              <w:marRight w:val="136"/>
              <w:marTop w:val="100"/>
              <w:marBottom w:val="100"/>
              <w:divBdr>
                <w:top w:val="none" w:sz="0" w:space="0" w:color="auto"/>
                <w:left w:val="none" w:sz="0" w:space="0" w:color="auto"/>
                <w:bottom w:val="none" w:sz="0" w:space="0" w:color="auto"/>
                <w:right w:val="none" w:sz="0" w:space="0" w:color="auto"/>
              </w:divBdr>
              <w:divsChild>
                <w:div w:id="1361398154">
                  <w:marLeft w:val="0"/>
                  <w:marRight w:val="0"/>
                  <w:marTop w:val="0"/>
                  <w:marBottom w:val="0"/>
                  <w:divBdr>
                    <w:top w:val="none" w:sz="0" w:space="0" w:color="auto"/>
                    <w:left w:val="none" w:sz="0" w:space="0" w:color="auto"/>
                    <w:bottom w:val="none" w:sz="0" w:space="0" w:color="auto"/>
                    <w:right w:val="none" w:sz="0" w:space="0" w:color="auto"/>
                  </w:divBdr>
                  <w:divsChild>
                    <w:div w:id="13613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98108">
      <w:marLeft w:val="150"/>
      <w:marRight w:val="150"/>
      <w:marTop w:val="150"/>
      <w:marBottom w:val="150"/>
      <w:divBdr>
        <w:top w:val="none" w:sz="0" w:space="0" w:color="auto"/>
        <w:left w:val="none" w:sz="0" w:space="0" w:color="auto"/>
        <w:bottom w:val="none" w:sz="0" w:space="0" w:color="auto"/>
        <w:right w:val="none" w:sz="0" w:space="0" w:color="auto"/>
      </w:divBdr>
      <w:divsChild>
        <w:div w:id="1361398150">
          <w:marLeft w:val="0"/>
          <w:marRight w:val="0"/>
          <w:marTop w:val="0"/>
          <w:marBottom w:val="100"/>
          <w:divBdr>
            <w:top w:val="none" w:sz="0" w:space="0" w:color="auto"/>
            <w:left w:val="none" w:sz="0" w:space="0" w:color="auto"/>
            <w:bottom w:val="none" w:sz="0" w:space="0" w:color="auto"/>
            <w:right w:val="none" w:sz="0" w:space="0" w:color="auto"/>
          </w:divBdr>
          <w:divsChild>
            <w:div w:id="1361398149">
              <w:marLeft w:val="0"/>
              <w:marRight w:val="0"/>
              <w:marTop w:val="150"/>
              <w:marBottom w:val="0"/>
              <w:divBdr>
                <w:top w:val="none" w:sz="0" w:space="0" w:color="auto"/>
                <w:left w:val="none" w:sz="0" w:space="0" w:color="auto"/>
                <w:bottom w:val="none" w:sz="0" w:space="0" w:color="auto"/>
                <w:right w:val="none" w:sz="0" w:space="0" w:color="auto"/>
              </w:divBdr>
              <w:divsChild>
                <w:div w:id="1361398118">
                  <w:marLeft w:val="300"/>
                  <w:marRight w:val="0"/>
                  <w:marTop w:val="0"/>
                  <w:marBottom w:val="0"/>
                  <w:divBdr>
                    <w:top w:val="none" w:sz="0" w:space="0" w:color="auto"/>
                    <w:left w:val="none" w:sz="0" w:space="0" w:color="auto"/>
                    <w:bottom w:val="none" w:sz="0" w:space="0" w:color="auto"/>
                    <w:right w:val="none" w:sz="0" w:space="0" w:color="auto"/>
                  </w:divBdr>
                  <w:divsChild>
                    <w:div w:id="1361398155">
                      <w:marLeft w:val="0"/>
                      <w:marRight w:val="0"/>
                      <w:marTop w:val="0"/>
                      <w:marBottom w:val="0"/>
                      <w:divBdr>
                        <w:top w:val="none" w:sz="0" w:space="0" w:color="auto"/>
                        <w:left w:val="none" w:sz="0" w:space="0" w:color="auto"/>
                        <w:bottom w:val="none" w:sz="0" w:space="0" w:color="auto"/>
                        <w:right w:val="none" w:sz="0" w:space="0" w:color="auto"/>
                      </w:divBdr>
                      <w:divsChild>
                        <w:div w:id="136139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398120">
      <w:marLeft w:val="0"/>
      <w:marRight w:val="0"/>
      <w:marTop w:val="0"/>
      <w:marBottom w:val="0"/>
      <w:divBdr>
        <w:top w:val="none" w:sz="0" w:space="0" w:color="auto"/>
        <w:left w:val="none" w:sz="0" w:space="0" w:color="auto"/>
        <w:bottom w:val="none" w:sz="0" w:space="0" w:color="auto"/>
        <w:right w:val="none" w:sz="0" w:space="0" w:color="auto"/>
      </w:divBdr>
      <w:divsChild>
        <w:div w:id="1361398117">
          <w:marLeft w:val="0"/>
          <w:marRight w:val="0"/>
          <w:marTop w:val="0"/>
          <w:marBottom w:val="0"/>
          <w:divBdr>
            <w:top w:val="none" w:sz="0" w:space="0" w:color="auto"/>
            <w:left w:val="none" w:sz="0" w:space="0" w:color="auto"/>
            <w:bottom w:val="none" w:sz="0" w:space="0" w:color="auto"/>
            <w:right w:val="none" w:sz="0" w:space="0" w:color="auto"/>
          </w:divBdr>
          <w:divsChild>
            <w:div w:id="1361398115">
              <w:marLeft w:val="0"/>
              <w:marRight w:val="0"/>
              <w:marTop w:val="0"/>
              <w:marBottom w:val="0"/>
              <w:divBdr>
                <w:top w:val="none" w:sz="0" w:space="0" w:color="auto"/>
                <w:left w:val="none" w:sz="0" w:space="0" w:color="auto"/>
                <w:bottom w:val="none" w:sz="0" w:space="0" w:color="auto"/>
                <w:right w:val="none" w:sz="0" w:space="0" w:color="auto"/>
              </w:divBdr>
              <w:divsChild>
                <w:div w:id="13613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8121">
      <w:marLeft w:val="0"/>
      <w:marRight w:val="0"/>
      <w:marTop w:val="0"/>
      <w:marBottom w:val="0"/>
      <w:divBdr>
        <w:top w:val="none" w:sz="0" w:space="0" w:color="auto"/>
        <w:left w:val="none" w:sz="0" w:space="0" w:color="auto"/>
        <w:bottom w:val="none" w:sz="0" w:space="0" w:color="auto"/>
        <w:right w:val="none" w:sz="0" w:space="0" w:color="auto"/>
      </w:divBdr>
      <w:divsChild>
        <w:div w:id="1361398110">
          <w:marLeft w:val="0"/>
          <w:marRight w:val="0"/>
          <w:marTop w:val="0"/>
          <w:marBottom w:val="0"/>
          <w:divBdr>
            <w:top w:val="none" w:sz="0" w:space="0" w:color="auto"/>
            <w:left w:val="none" w:sz="0" w:space="0" w:color="auto"/>
            <w:bottom w:val="none" w:sz="0" w:space="0" w:color="auto"/>
            <w:right w:val="none" w:sz="0" w:space="0" w:color="auto"/>
          </w:divBdr>
          <w:divsChild>
            <w:div w:id="1361398104">
              <w:marLeft w:val="0"/>
              <w:marRight w:val="0"/>
              <w:marTop w:val="0"/>
              <w:marBottom w:val="0"/>
              <w:divBdr>
                <w:top w:val="none" w:sz="0" w:space="0" w:color="auto"/>
                <w:left w:val="none" w:sz="0" w:space="0" w:color="auto"/>
                <w:bottom w:val="none" w:sz="0" w:space="0" w:color="auto"/>
                <w:right w:val="none" w:sz="0" w:space="0" w:color="auto"/>
              </w:divBdr>
              <w:divsChild>
                <w:div w:id="136139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8123">
      <w:marLeft w:val="0"/>
      <w:marRight w:val="0"/>
      <w:marTop w:val="0"/>
      <w:marBottom w:val="0"/>
      <w:divBdr>
        <w:top w:val="none" w:sz="0" w:space="0" w:color="auto"/>
        <w:left w:val="none" w:sz="0" w:space="0" w:color="auto"/>
        <w:bottom w:val="none" w:sz="0" w:space="0" w:color="auto"/>
        <w:right w:val="none" w:sz="0" w:space="0" w:color="auto"/>
      </w:divBdr>
      <w:divsChild>
        <w:div w:id="1361398101">
          <w:marLeft w:val="0"/>
          <w:marRight w:val="0"/>
          <w:marTop w:val="0"/>
          <w:marBottom w:val="0"/>
          <w:divBdr>
            <w:top w:val="none" w:sz="0" w:space="0" w:color="auto"/>
            <w:left w:val="none" w:sz="0" w:space="0" w:color="auto"/>
            <w:bottom w:val="none" w:sz="0" w:space="0" w:color="auto"/>
            <w:right w:val="none" w:sz="0" w:space="0" w:color="auto"/>
          </w:divBdr>
          <w:divsChild>
            <w:div w:id="1361398156">
              <w:marLeft w:val="248"/>
              <w:marRight w:val="248"/>
              <w:marTop w:val="100"/>
              <w:marBottom w:val="100"/>
              <w:divBdr>
                <w:top w:val="none" w:sz="0" w:space="0" w:color="auto"/>
                <w:left w:val="none" w:sz="0" w:space="0" w:color="auto"/>
                <w:bottom w:val="none" w:sz="0" w:space="0" w:color="auto"/>
                <w:right w:val="none" w:sz="0" w:space="0" w:color="auto"/>
              </w:divBdr>
              <w:divsChild>
                <w:div w:id="1361398097">
                  <w:marLeft w:val="0"/>
                  <w:marRight w:val="0"/>
                  <w:marTop w:val="0"/>
                  <w:marBottom w:val="0"/>
                  <w:divBdr>
                    <w:top w:val="none" w:sz="0" w:space="0" w:color="auto"/>
                    <w:left w:val="none" w:sz="0" w:space="0" w:color="auto"/>
                    <w:bottom w:val="none" w:sz="0" w:space="0" w:color="auto"/>
                    <w:right w:val="none" w:sz="0" w:space="0" w:color="auto"/>
                  </w:divBdr>
                  <w:divsChild>
                    <w:div w:id="136139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98125">
      <w:marLeft w:val="0"/>
      <w:marRight w:val="0"/>
      <w:marTop w:val="0"/>
      <w:marBottom w:val="0"/>
      <w:divBdr>
        <w:top w:val="none" w:sz="0" w:space="0" w:color="auto"/>
        <w:left w:val="none" w:sz="0" w:space="0" w:color="auto"/>
        <w:bottom w:val="none" w:sz="0" w:space="0" w:color="auto"/>
        <w:right w:val="none" w:sz="0" w:space="0" w:color="auto"/>
      </w:divBdr>
      <w:divsChild>
        <w:div w:id="1361398111">
          <w:marLeft w:val="0"/>
          <w:marRight w:val="0"/>
          <w:marTop w:val="0"/>
          <w:marBottom w:val="0"/>
          <w:divBdr>
            <w:top w:val="none" w:sz="0" w:space="0" w:color="auto"/>
            <w:left w:val="none" w:sz="0" w:space="0" w:color="auto"/>
            <w:bottom w:val="none" w:sz="0" w:space="0" w:color="auto"/>
            <w:right w:val="none" w:sz="0" w:space="0" w:color="auto"/>
          </w:divBdr>
          <w:divsChild>
            <w:div w:id="1361398151">
              <w:marLeft w:val="150"/>
              <w:marRight w:val="150"/>
              <w:marTop w:val="100"/>
              <w:marBottom w:val="100"/>
              <w:divBdr>
                <w:top w:val="none" w:sz="0" w:space="0" w:color="auto"/>
                <w:left w:val="none" w:sz="0" w:space="0" w:color="auto"/>
                <w:bottom w:val="none" w:sz="0" w:space="0" w:color="auto"/>
                <w:right w:val="none" w:sz="0" w:space="0" w:color="auto"/>
              </w:divBdr>
              <w:divsChild>
                <w:div w:id="1361398116">
                  <w:marLeft w:val="0"/>
                  <w:marRight w:val="0"/>
                  <w:marTop w:val="0"/>
                  <w:marBottom w:val="0"/>
                  <w:divBdr>
                    <w:top w:val="none" w:sz="0" w:space="0" w:color="auto"/>
                    <w:left w:val="none" w:sz="0" w:space="0" w:color="auto"/>
                    <w:bottom w:val="none" w:sz="0" w:space="0" w:color="auto"/>
                    <w:right w:val="none" w:sz="0" w:space="0" w:color="auto"/>
                  </w:divBdr>
                  <w:divsChild>
                    <w:div w:id="136139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98127">
      <w:marLeft w:val="0"/>
      <w:marRight w:val="0"/>
      <w:marTop w:val="0"/>
      <w:marBottom w:val="0"/>
      <w:divBdr>
        <w:top w:val="none" w:sz="0" w:space="0" w:color="auto"/>
        <w:left w:val="none" w:sz="0" w:space="0" w:color="auto"/>
        <w:bottom w:val="none" w:sz="0" w:space="0" w:color="auto"/>
        <w:right w:val="none" w:sz="0" w:space="0" w:color="auto"/>
      </w:divBdr>
      <w:divsChild>
        <w:div w:id="1361398145">
          <w:marLeft w:val="0"/>
          <w:marRight w:val="0"/>
          <w:marTop w:val="0"/>
          <w:marBottom w:val="0"/>
          <w:divBdr>
            <w:top w:val="none" w:sz="0" w:space="0" w:color="auto"/>
            <w:left w:val="none" w:sz="0" w:space="0" w:color="auto"/>
            <w:bottom w:val="none" w:sz="0" w:space="0" w:color="auto"/>
            <w:right w:val="none" w:sz="0" w:space="0" w:color="auto"/>
          </w:divBdr>
          <w:divsChild>
            <w:div w:id="1361398130">
              <w:marLeft w:val="150"/>
              <w:marRight w:val="150"/>
              <w:marTop w:val="100"/>
              <w:marBottom w:val="100"/>
              <w:divBdr>
                <w:top w:val="none" w:sz="0" w:space="0" w:color="auto"/>
                <w:left w:val="none" w:sz="0" w:space="0" w:color="auto"/>
                <w:bottom w:val="none" w:sz="0" w:space="0" w:color="auto"/>
                <w:right w:val="none" w:sz="0" w:space="0" w:color="auto"/>
              </w:divBdr>
              <w:divsChild>
                <w:div w:id="1361398129">
                  <w:marLeft w:val="0"/>
                  <w:marRight w:val="0"/>
                  <w:marTop w:val="0"/>
                  <w:marBottom w:val="0"/>
                  <w:divBdr>
                    <w:top w:val="none" w:sz="0" w:space="0" w:color="auto"/>
                    <w:left w:val="none" w:sz="0" w:space="0" w:color="auto"/>
                    <w:bottom w:val="none" w:sz="0" w:space="0" w:color="auto"/>
                    <w:right w:val="none" w:sz="0" w:space="0" w:color="auto"/>
                  </w:divBdr>
                  <w:divsChild>
                    <w:div w:id="136139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98133">
      <w:marLeft w:val="0"/>
      <w:marRight w:val="0"/>
      <w:marTop w:val="0"/>
      <w:marBottom w:val="0"/>
      <w:divBdr>
        <w:top w:val="none" w:sz="0" w:space="0" w:color="auto"/>
        <w:left w:val="none" w:sz="0" w:space="0" w:color="auto"/>
        <w:bottom w:val="none" w:sz="0" w:space="0" w:color="auto"/>
        <w:right w:val="none" w:sz="0" w:space="0" w:color="auto"/>
      </w:divBdr>
      <w:divsChild>
        <w:div w:id="1361398135">
          <w:marLeft w:val="0"/>
          <w:marRight w:val="0"/>
          <w:marTop w:val="0"/>
          <w:marBottom w:val="360"/>
          <w:divBdr>
            <w:top w:val="none" w:sz="0" w:space="0" w:color="auto"/>
            <w:left w:val="none" w:sz="0" w:space="0" w:color="auto"/>
            <w:bottom w:val="dotted" w:sz="6" w:space="18" w:color="CCCCCC"/>
            <w:right w:val="none" w:sz="0" w:space="0" w:color="auto"/>
          </w:divBdr>
          <w:divsChild>
            <w:div w:id="1361398100">
              <w:marLeft w:val="0"/>
              <w:marRight w:val="0"/>
              <w:marTop w:val="0"/>
              <w:marBottom w:val="0"/>
              <w:divBdr>
                <w:top w:val="none" w:sz="0" w:space="0" w:color="auto"/>
                <w:left w:val="none" w:sz="0" w:space="0" w:color="auto"/>
                <w:bottom w:val="none" w:sz="0" w:space="0" w:color="auto"/>
                <w:right w:val="none" w:sz="0" w:space="0" w:color="auto"/>
              </w:divBdr>
              <w:divsChild>
                <w:div w:id="136139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8137">
      <w:marLeft w:val="0"/>
      <w:marRight w:val="0"/>
      <w:marTop w:val="0"/>
      <w:marBottom w:val="0"/>
      <w:divBdr>
        <w:top w:val="none" w:sz="0" w:space="0" w:color="auto"/>
        <w:left w:val="none" w:sz="0" w:space="0" w:color="auto"/>
        <w:bottom w:val="none" w:sz="0" w:space="0" w:color="auto"/>
        <w:right w:val="none" w:sz="0" w:space="0" w:color="auto"/>
      </w:divBdr>
      <w:divsChild>
        <w:div w:id="1361398131">
          <w:marLeft w:val="0"/>
          <w:marRight w:val="0"/>
          <w:marTop w:val="0"/>
          <w:marBottom w:val="0"/>
          <w:divBdr>
            <w:top w:val="none" w:sz="0" w:space="0" w:color="auto"/>
            <w:left w:val="none" w:sz="0" w:space="0" w:color="auto"/>
            <w:bottom w:val="none" w:sz="0" w:space="0" w:color="auto"/>
            <w:right w:val="none" w:sz="0" w:space="0" w:color="auto"/>
          </w:divBdr>
          <w:divsChild>
            <w:div w:id="1361398119">
              <w:marLeft w:val="0"/>
              <w:marRight w:val="0"/>
              <w:marTop w:val="0"/>
              <w:marBottom w:val="0"/>
              <w:divBdr>
                <w:top w:val="none" w:sz="0" w:space="0" w:color="auto"/>
                <w:left w:val="none" w:sz="0" w:space="0" w:color="auto"/>
                <w:bottom w:val="none" w:sz="0" w:space="0" w:color="auto"/>
                <w:right w:val="none" w:sz="0" w:space="0" w:color="auto"/>
              </w:divBdr>
              <w:divsChild>
                <w:div w:id="136139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8138">
      <w:marLeft w:val="0"/>
      <w:marRight w:val="0"/>
      <w:marTop w:val="0"/>
      <w:marBottom w:val="0"/>
      <w:divBdr>
        <w:top w:val="none" w:sz="0" w:space="0" w:color="auto"/>
        <w:left w:val="none" w:sz="0" w:space="0" w:color="auto"/>
        <w:bottom w:val="none" w:sz="0" w:space="0" w:color="auto"/>
        <w:right w:val="none" w:sz="0" w:space="0" w:color="auto"/>
      </w:divBdr>
      <w:divsChild>
        <w:div w:id="1361398103">
          <w:marLeft w:val="0"/>
          <w:marRight w:val="0"/>
          <w:marTop w:val="0"/>
          <w:marBottom w:val="0"/>
          <w:divBdr>
            <w:top w:val="none" w:sz="0" w:space="0" w:color="auto"/>
            <w:left w:val="none" w:sz="0" w:space="0" w:color="auto"/>
            <w:bottom w:val="none" w:sz="0" w:space="0" w:color="auto"/>
            <w:right w:val="none" w:sz="0" w:space="0" w:color="auto"/>
          </w:divBdr>
          <w:divsChild>
            <w:div w:id="1361398109">
              <w:marLeft w:val="0"/>
              <w:marRight w:val="0"/>
              <w:marTop w:val="0"/>
              <w:marBottom w:val="0"/>
              <w:divBdr>
                <w:top w:val="none" w:sz="0" w:space="0" w:color="auto"/>
                <w:left w:val="none" w:sz="0" w:space="0" w:color="auto"/>
                <w:bottom w:val="none" w:sz="0" w:space="0" w:color="auto"/>
                <w:right w:val="none" w:sz="0" w:space="0" w:color="auto"/>
              </w:divBdr>
              <w:divsChild>
                <w:div w:id="136139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8142">
      <w:marLeft w:val="0"/>
      <w:marRight w:val="0"/>
      <w:marTop w:val="0"/>
      <w:marBottom w:val="0"/>
      <w:divBdr>
        <w:top w:val="none" w:sz="0" w:space="0" w:color="auto"/>
        <w:left w:val="none" w:sz="0" w:space="0" w:color="auto"/>
        <w:bottom w:val="none" w:sz="0" w:space="0" w:color="auto"/>
        <w:right w:val="none" w:sz="0" w:space="0" w:color="auto"/>
      </w:divBdr>
      <w:divsChild>
        <w:div w:id="1361398113">
          <w:marLeft w:val="0"/>
          <w:marRight w:val="0"/>
          <w:marTop w:val="0"/>
          <w:marBottom w:val="0"/>
          <w:divBdr>
            <w:top w:val="none" w:sz="0" w:space="0" w:color="auto"/>
            <w:left w:val="none" w:sz="0" w:space="0" w:color="auto"/>
            <w:bottom w:val="none" w:sz="0" w:space="0" w:color="auto"/>
            <w:right w:val="none" w:sz="0" w:space="0" w:color="auto"/>
          </w:divBdr>
          <w:divsChild>
            <w:div w:id="1361398094">
              <w:marLeft w:val="150"/>
              <w:marRight w:val="150"/>
              <w:marTop w:val="100"/>
              <w:marBottom w:val="100"/>
              <w:divBdr>
                <w:top w:val="none" w:sz="0" w:space="0" w:color="auto"/>
                <w:left w:val="none" w:sz="0" w:space="0" w:color="auto"/>
                <w:bottom w:val="none" w:sz="0" w:space="0" w:color="auto"/>
                <w:right w:val="none" w:sz="0" w:space="0" w:color="auto"/>
              </w:divBdr>
              <w:divsChild>
                <w:div w:id="1361398126">
                  <w:marLeft w:val="0"/>
                  <w:marRight w:val="0"/>
                  <w:marTop w:val="0"/>
                  <w:marBottom w:val="0"/>
                  <w:divBdr>
                    <w:top w:val="none" w:sz="0" w:space="0" w:color="auto"/>
                    <w:left w:val="none" w:sz="0" w:space="0" w:color="auto"/>
                    <w:bottom w:val="none" w:sz="0" w:space="0" w:color="auto"/>
                    <w:right w:val="none" w:sz="0" w:space="0" w:color="auto"/>
                  </w:divBdr>
                  <w:divsChild>
                    <w:div w:id="136139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98144">
      <w:marLeft w:val="0"/>
      <w:marRight w:val="0"/>
      <w:marTop w:val="0"/>
      <w:marBottom w:val="0"/>
      <w:divBdr>
        <w:top w:val="none" w:sz="0" w:space="0" w:color="auto"/>
        <w:left w:val="none" w:sz="0" w:space="0" w:color="auto"/>
        <w:bottom w:val="none" w:sz="0" w:space="0" w:color="auto"/>
        <w:right w:val="none" w:sz="0" w:space="0" w:color="auto"/>
      </w:divBdr>
      <w:divsChild>
        <w:div w:id="1361398107">
          <w:marLeft w:val="0"/>
          <w:marRight w:val="0"/>
          <w:marTop w:val="0"/>
          <w:marBottom w:val="0"/>
          <w:divBdr>
            <w:top w:val="none" w:sz="0" w:space="0" w:color="auto"/>
            <w:left w:val="none" w:sz="0" w:space="0" w:color="auto"/>
            <w:bottom w:val="none" w:sz="0" w:space="0" w:color="auto"/>
            <w:right w:val="none" w:sz="0" w:space="0" w:color="auto"/>
          </w:divBdr>
          <w:divsChild>
            <w:div w:id="1361398132">
              <w:marLeft w:val="150"/>
              <w:marRight w:val="150"/>
              <w:marTop w:val="100"/>
              <w:marBottom w:val="100"/>
              <w:divBdr>
                <w:top w:val="none" w:sz="0" w:space="0" w:color="auto"/>
                <w:left w:val="none" w:sz="0" w:space="0" w:color="auto"/>
                <w:bottom w:val="none" w:sz="0" w:space="0" w:color="auto"/>
                <w:right w:val="none" w:sz="0" w:space="0" w:color="auto"/>
              </w:divBdr>
              <w:divsChild>
                <w:div w:id="1361398096">
                  <w:marLeft w:val="0"/>
                  <w:marRight w:val="0"/>
                  <w:marTop w:val="0"/>
                  <w:marBottom w:val="0"/>
                  <w:divBdr>
                    <w:top w:val="none" w:sz="0" w:space="0" w:color="auto"/>
                    <w:left w:val="none" w:sz="0" w:space="0" w:color="auto"/>
                    <w:bottom w:val="none" w:sz="0" w:space="0" w:color="auto"/>
                    <w:right w:val="none" w:sz="0" w:space="0" w:color="auto"/>
                  </w:divBdr>
                  <w:divsChild>
                    <w:div w:id="136139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98148">
      <w:marLeft w:val="0"/>
      <w:marRight w:val="0"/>
      <w:marTop w:val="0"/>
      <w:marBottom w:val="0"/>
      <w:divBdr>
        <w:top w:val="none" w:sz="0" w:space="0" w:color="auto"/>
        <w:left w:val="none" w:sz="0" w:space="0" w:color="auto"/>
        <w:bottom w:val="none" w:sz="0" w:space="0" w:color="auto"/>
        <w:right w:val="none" w:sz="0" w:space="0" w:color="auto"/>
      </w:divBdr>
      <w:divsChild>
        <w:div w:id="1361398112">
          <w:marLeft w:val="0"/>
          <w:marRight w:val="0"/>
          <w:marTop w:val="0"/>
          <w:marBottom w:val="0"/>
          <w:divBdr>
            <w:top w:val="none" w:sz="0" w:space="0" w:color="auto"/>
            <w:left w:val="none" w:sz="0" w:space="0" w:color="auto"/>
            <w:bottom w:val="none" w:sz="0" w:space="0" w:color="auto"/>
            <w:right w:val="none" w:sz="0" w:space="0" w:color="auto"/>
          </w:divBdr>
          <w:divsChild>
            <w:div w:id="1361398114">
              <w:marLeft w:val="0"/>
              <w:marRight w:val="0"/>
              <w:marTop w:val="0"/>
              <w:marBottom w:val="0"/>
              <w:divBdr>
                <w:top w:val="none" w:sz="0" w:space="0" w:color="auto"/>
                <w:left w:val="none" w:sz="0" w:space="0" w:color="auto"/>
                <w:bottom w:val="none" w:sz="0" w:space="0" w:color="auto"/>
                <w:right w:val="none" w:sz="0" w:space="0" w:color="auto"/>
              </w:divBdr>
              <w:divsChild>
                <w:div w:id="136139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8152">
      <w:marLeft w:val="0"/>
      <w:marRight w:val="0"/>
      <w:marTop w:val="0"/>
      <w:marBottom w:val="0"/>
      <w:divBdr>
        <w:top w:val="none" w:sz="0" w:space="0" w:color="auto"/>
        <w:left w:val="none" w:sz="0" w:space="0" w:color="auto"/>
        <w:bottom w:val="none" w:sz="0" w:space="0" w:color="auto"/>
        <w:right w:val="none" w:sz="0" w:space="0" w:color="auto"/>
      </w:divBdr>
      <w:divsChild>
        <w:div w:id="1361398099">
          <w:marLeft w:val="0"/>
          <w:marRight w:val="0"/>
          <w:marTop w:val="0"/>
          <w:marBottom w:val="0"/>
          <w:divBdr>
            <w:top w:val="none" w:sz="0" w:space="0" w:color="auto"/>
            <w:left w:val="none" w:sz="0" w:space="0" w:color="auto"/>
            <w:bottom w:val="none" w:sz="0" w:space="0" w:color="auto"/>
            <w:right w:val="none" w:sz="0" w:space="0" w:color="auto"/>
          </w:divBdr>
          <w:divsChild>
            <w:div w:id="1361398095">
              <w:marLeft w:val="150"/>
              <w:marRight w:val="150"/>
              <w:marTop w:val="100"/>
              <w:marBottom w:val="100"/>
              <w:divBdr>
                <w:top w:val="none" w:sz="0" w:space="0" w:color="auto"/>
                <w:left w:val="none" w:sz="0" w:space="0" w:color="auto"/>
                <w:bottom w:val="none" w:sz="0" w:space="0" w:color="auto"/>
                <w:right w:val="none" w:sz="0" w:space="0" w:color="auto"/>
              </w:divBdr>
              <w:divsChild>
                <w:div w:id="1361398106">
                  <w:marLeft w:val="0"/>
                  <w:marRight w:val="0"/>
                  <w:marTop w:val="0"/>
                  <w:marBottom w:val="0"/>
                  <w:divBdr>
                    <w:top w:val="none" w:sz="0" w:space="0" w:color="auto"/>
                    <w:left w:val="none" w:sz="0" w:space="0" w:color="auto"/>
                    <w:bottom w:val="none" w:sz="0" w:space="0" w:color="auto"/>
                    <w:right w:val="none" w:sz="0" w:space="0" w:color="auto"/>
                  </w:divBdr>
                  <w:divsChild>
                    <w:div w:id="136139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98158">
      <w:marLeft w:val="0"/>
      <w:marRight w:val="0"/>
      <w:marTop w:val="0"/>
      <w:marBottom w:val="0"/>
      <w:divBdr>
        <w:top w:val="none" w:sz="0" w:space="0" w:color="auto"/>
        <w:left w:val="none" w:sz="0" w:space="0" w:color="auto"/>
        <w:bottom w:val="none" w:sz="0" w:space="0" w:color="auto"/>
        <w:right w:val="none" w:sz="0" w:space="0" w:color="auto"/>
      </w:divBdr>
      <w:divsChild>
        <w:div w:id="1361398160">
          <w:marLeft w:val="0"/>
          <w:marRight w:val="0"/>
          <w:marTop w:val="0"/>
          <w:marBottom w:val="0"/>
          <w:divBdr>
            <w:top w:val="none" w:sz="0" w:space="0" w:color="auto"/>
            <w:left w:val="none" w:sz="0" w:space="0" w:color="auto"/>
            <w:bottom w:val="none" w:sz="0" w:space="0" w:color="auto"/>
            <w:right w:val="none" w:sz="0" w:space="0" w:color="auto"/>
          </w:divBdr>
        </w:div>
      </w:divsChild>
    </w:div>
    <w:div w:id="1361398159">
      <w:marLeft w:val="0"/>
      <w:marRight w:val="0"/>
      <w:marTop w:val="0"/>
      <w:marBottom w:val="0"/>
      <w:divBdr>
        <w:top w:val="none" w:sz="0" w:space="0" w:color="auto"/>
        <w:left w:val="none" w:sz="0" w:space="0" w:color="auto"/>
        <w:bottom w:val="none" w:sz="0" w:space="0" w:color="auto"/>
        <w:right w:val="none" w:sz="0" w:space="0" w:color="auto"/>
      </w:divBdr>
      <w:divsChild>
        <w:div w:id="1361398161">
          <w:marLeft w:val="0"/>
          <w:marRight w:val="0"/>
          <w:marTop w:val="0"/>
          <w:marBottom w:val="0"/>
          <w:divBdr>
            <w:top w:val="none" w:sz="0" w:space="0" w:color="auto"/>
            <w:left w:val="none" w:sz="0" w:space="0" w:color="auto"/>
            <w:bottom w:val="none" w:sz="0" w:space="0" w:color="auto"/>
            <w:right w:val="none" w:sz="0" w:space="0" w:color="auto"/>
          </w:divBdr>
          <w:divsChild>
            <w:div w:id="1361398164">
              <w:marLeft w:val="0"/>
              <w:marRight w:val="0"/>
              <w:marTop w:val="0"/>
              <w:marBottom w:val="0"/>
              <w:divBdr>
                <w:top w:val="none" w:sz="0" w:space="0" w:color="auto"/>
                <w:left w:val="none" w:sz="0" w:space="0" w:color="auto"/>
                <w:bottom w:val="none" w:sz="0" w:space="0" w:color="auto"/>
                <w:right w:val="none" w:sz="0" w:space="0" w:color="auto"/>
              </w:divBdr>
              <w:divsChild>
                <w:div w:id="136139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8162">
      <w:marLeft w:val="0"/>
      <w:marRight w:val="0"/>
      <w:marTop w:val="0"/>
      <w:marBottom w:val="0"/>
      <w:divBdr>
        <w:top w:val="none" w:sz="0" w:space="0" w:color="auto"/>
        <w:left w:val="none" w:sz="0" w:space="0" w:color="auto"/>
        <w:bottom w:val="none" w:sz="0" w:space="0" w:color="auto"/>
        <w:right w:val="none" w:sz="0" w:space="0" w:color="auto"/>
      </w:divBdr>
    </w:div>
    <w:div w:id="1361398165">
      <w:marLeft w:val="0"/>
      <w:marRight w:val="0"/>
      <w:marTop w:val="0"/>
      <w:marBottom w:val="0"/>
      <w:divBdr>
        <w:top w:val="none" w:sz="0" w:space="0" w:color="auto"/>
        <w:left w:val="none" w:sz="0" w:space="0" w:color="auto"/>
        <w:bottom w:val="none" w:sz="0" w:space="0" w:color="auto"/>
        <w:right w:val="none" w:sz="0" w:space="0" w:color="auto"/>
      </w:divBdr>
      <w:divsChild>
        <w:div w:id="1361398092">
          <w:marLeft w:val="0"/>
          <w:marRight w:val="0"/>
          <w:marTop w:val="0"/>
          <w:marBottom w:val="0"/>
          <w:divBdr>
            <w:top w:val="none" w:sz="0" w:space="0" w:color="auto"/>
            <w:left w:val="none" w:sz="0" w:space="0" w:color="auto"/>
            <w:bottom w:val="none" w:sz="0" w:space="0" w:color="auto"/>
            <w:right w:val="none" w:sz="0" w:space="0" w:color="auto"/>
          </w:divBdr>
        </w:div>
      </w:divsChild>
    </w:div>
    <w:div w:id="1361398166">
      <w:marLeft w:val="0"/>
      <w:marRight w:val="0"/>
      <w:marTop w:val="0"/>
      <w:marBottom w:val="0"/>
      <w:divBdr>
        <w:top w:val="none" w:sz="0" w:space="0" w:color="auto"/>
        <w:left w:val="none" w:sz="0" w:space="0" w:color="auto"/>
        <w:bottom w:val="none" w:sz="0" w:space="0" w:color="auto"/>
        <w:right w:val="none" w:sz="0" w:space="0" w:color="auto"/>
      </w:divBdr>
    </w:div>
    <w:div w:id="1361398169">
      <w:marLeft w:val="0"/>
      <w:marRight w:val="0"/>
      <w:marTop w:val="0"/>
      <w:marBottom w:val="0"/>
      <w:divBdr>
        <w:top w:val="none" w:sz="0" w:space="0" w:color="auto"/>
        <w:left w:val="none" w:sz="0" w:space="0" w:color="auto"/>
        <w:bottom w:val="none" w:sz="0" w:space="0" w:color="auto"/>
        <w:right w:val="none" w:sz="0" w:space="0" w:color="auto"/>
      </w:divBdr>
      <w:divsChild>
        <w:div w:id="1361398175">
          <w:marLeft w:val="0"/>
          <w:marRight w:val="0"/>
          <w:marTop w:val="0"/>
          <w:marBottom w:val="0"/>
          <w:divBdr>
            <w:top w:val="none" w:sz="0" w:space="0" w:color="auto"/>
            <w:left w:val="none" w:sz="0" w:space="0" w:color="auto"/>
            <w:bottom w:val="none" w:sz="0" w:space="0" w:color="auto"/>
            <w:right w:val="none" w:sz="0" w:space="0" w:color="auto"/>
          </w:divBdr>
          <w:divsChild>
            <w:div w:id="1361398181">
              <w:marLeft w:val="0"/>
              <w:marRight w:val="0"/>
              <w:marTop w:val="0"/>
              <w:marBottom w:val="0"/>
              <w:divBdr>
                <w:top w:val="none" w:sz="0" w:space="0" w:color="auto"/>
                <w:left w:val="none" w:sz="0" w:space="0" w:color="auto"/>
                <w:bottom w:val="none" w:sz="0" w:space="0" w:color="auto"/>
                <w:right w:val="none" w:sz="0" w:space="0" w:color="auto"/>
              </w:divBdr>
              <w:divsChild>
                <w:div w:id="1361398168">
                  <w:marLeft w:val="0"/>
                  <w:marRight w:val="0"/>
                  <w:marTop w:val="0"/>
                  <w:marBottom w:val="0"/>
                  <w:divBdr>
                    <w:top w:val="none" w:sz="0" w:space="0" w:color="auto"/>
                    <w:left w:val="none" w:sz="0" w:space="0" w:color="auto"/>
                    <w:bottom w:val="none" w:sz="0" w:space="0" w:color="auto"/>
                    <w:right w:val="none" w:sz="0" w:space="0" w:color="auto"/>
                  </w:divBdr>
                  <w:divsChild>
                    <w:div w:id="1361398179">
                      <w:marLeft w:val="0"/>
                      <w:marRight w:val="0"/>
                      <w:marTop w:val="0"/>
                      <w:marBottom w:val="0"/>
                      <w:divBdr>
                        <w:top w:val="none" w:sz="0" w:space="0" w:color="auto"/>
                        <w:left w:val="none" w:sz="0" w:space="0" w:color="auto"/>
                        <w:bottom w:val="none" w:sz="0" w:space="0" w:color="auto"/>
                        <w:right w:val="none" w:sz="0" w:space="0" w:color="auto"/>
                      </w:divBdr>
                      <w:divsChild>
                        <w:div w:id="1361398173">
                          <w:marLeft w:val="0"/>
                          <w:marRight w:val="0"/>
                          <w:marTop w:val="0"/>
                          <w:marBottom w:val="0"/>
                          <w:divBdr>
                            <w:top w:val="none" w:sz="0" w:space="0" w:color="auto"/>
                            <w:left w:val="none" w:sz="0" w:space="0" w:color="auto"/>
                            <w:bottom w:val="none" w:sz="0" w:space="0" w:color="auto"/>
                            <w:right w:val="none" w:sz="0" w:space="0" w:color="auto"/>
                          </w:divBdr>
                          <w:divsChild>
                            <w:div w:id="1361398174">
                              <w:marLeft w:val="0"/>
                              <w:marRight w:val="0"/>
                              <w:marTop w:val="0"/>
                              <w:marBottom w:val="0"/>
                              <w:divBdr>
                                <w:top w:val="none" w:sz="0" w:space="0" w:color="auto"/>
                                <w:left w:val="none" w:sz="0" w:space="0" w:color="auto"/>
                                <w:bottom w:val="none" w:sz="0" w:space="0" w:color="auto"/>
                                <w:right w:val="none" w:sz="0" w:space="0" w:color="auto"/>
                              </w:divBdr>
                              <w:divsChild>
                                <w:div w:id="1361398172">
                                  <w:marLeft w:val="0"/>
                                  <w:marRight w:val="0"/>
                                  <w:marTop w:val="0"/>
                                  <w:marBottom w:val="0"/>
                                  <w:divBdr>
                                    <w:top w:val="none" w:sz="0" w:space="0" w:color="auto"/>
                                    <w:left w:val="none" w:sz="0" w:space="0" w:color="auto"/>
                                    <w:bottom w:val="none" w:sz="0" w:space="0" w:color="auto"/>
                                    <w:right w:val="none" w:sz="0" w:space="0" w:color="auto"/>
                                  </w:divBdr>
                                  <w:divsChild>
                                    <w:div w:id="1361398167">
                                      <w:marLeft w:val="0"/>
                                      <w:marRight w:val="0"/>
                                      <w:marTop w:val="0"/>
                                      <w:marBottom w:val="0"/>
                                      <w:divBdr>
                                        <w:top w:val="none" w:sz="0" w:space="0" w:color="auto"/>
                                        <w:left w:val="none" w:sz="0" w:space="0" w:color="auto"/>
                                        <w:bottom w:val="none" w:sz="0" w:space="0" w:color="auto"/>
                                        <w:right w:val="none" w:sz="0" w:space="0" w:color="auto"/>
                                      </w:divBdr>
                                      <w:divsChild>
                                        <w:div w:id="1361398178">
                                          <w:marLeft w:val="0"/>
                                          <w:marRight w:val="0"/>
                                          <w:marTop w:val="0"/>
                                          <w:marBottom w:val="0"/>
                                          <w:divBdr>
                                            <w:top w:val="none" w:sz="0" w:space="0" w:color="auto"/>
                                            <w:left w:val="none" w:sz="0" w:space="0" w:color="auto"/>
                                            <w:bottom w:val="none" w:sz="0" w:space="0" w:color="auto"/>
                                            <w:right w:val="none" w:sz="0" w:space="0" w:color="auto"/>
                                          </w:divBdr>
                                          <w:divsChild>
                                            <w:div w:id="1361398180">
                                              <w:marLeft w:val="0"/>
                                              <w:marRight w:val="0"/>
                                              <w:marTop w:val="0"/>
                                              <w:marBottom w:val="0"/>
                                              <w:divBdr>
                                                <w:top w:val="none" w:sz="0" w:space="0" w:color="auto"/>
                                                <w:left w:val="none" w:sz="0" w:space="0" w:color="auto"/>
                                                <w:bottom w:val="none" w:sz="0" w:space="0" w:color="auto"/>
                                                <w:right w:val="none" w:sz="0" w:space="0" w:color="auto"/>
                                              </w:divBdr>
                                              <w:divsChild>
                                                <w:div w:id="1361398176">
                                                  <w:marLeft w:val="0"/>
                                                  <w:marRight w:val="0"/>
                                                  <w:marTop w:val="0"/>
                                                  <w:marBottom w:val="0"/>
                                                  <w:divBdr>
                                                    <w:top w:val="none" w:sz="0" w:space="0" w:color="auto"/>
                                                    <w:left w:val="none" w:sz="0" w:space="0" w:color="auto"/>
                                                    <w:bottom w:val="none" w:sz="0" w:space="0" w:color="auto"/>
                                                    <w:right w:val="none" w:sz="0" w:space="0" w:color="auto"/>
                                                  </w:divBdr>
                                                  <w:divsChild>
                                                    <w:div w:id="1361398171">
                                                      <w:marLeft w:val="0"/>
                                                      <w:marRight w:val="0"/>
                                                      <w:marTop w:val="0"/>
                                                      <w:marBottom w:val="0"/>
                                                      <w:divBdr>
                                                        <w:top w:val="none" w:sz="0" w:space="0" w:color="auto"/>
                                                        <w:left w:val="none" w:sz="0" w:space="0" w:color="auto"/>
                                                        <w:bottom w:val="none" w:sz="0" w:space="0" w:color="auto"/>
                                                        <w:right w:val="none" w:sz="0" w:space="0" w:color="auto"/>
                                                      </w:divBdr>
                                                      <w:divsChild>
                                                        <w:div w:id="1361398177">
                                                          <w:marLeft w:val="0"/>
                                                          <w:marRight w:val="0"/>
                                                          <w:marTop w:val="0"/>
                                                          <w:marBottom w:val="0"/>
                                                          <w:divBdr>
                                                            <w:top w:val="none" w:sz="0" w:space="0" w:color="auto"/>
                                                            <w:left w:val="none" w:sz="0" w:space="0" w:color="auto"/>
                                                            <w:bottom w:val="none" w:sz="0" w:space="0" w:color="auto"/>
                                                            <w:right w:val="none" w:sz="0" w:space="0" w:color="auto"/>
                                                          </w:divBdr>
                                                          <w:divsChild>
                                                            <w:div w:id="13613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1822346">
      <w:bodyDiv w:val="1"/>
      <w:marLeft w:val="0"/>
      <w:marRight w:val="0"/>
      <w:marTop w:val="0"/>
      <w:marBottom w:val="0"/>
      <w:divBdr>
        <w:top w:val="none" w:sz="0" w:space="0" w:color="auto"/>
        <w:left w:val="none" w:sz="0" w:space="0" w:color="auto"/>
        <w:bottom w:val="none" w:sz="0" w:space="0" w:color="auto"/>
        <w:right w:val="none" w:sz="0" w:space="0" w:color="auto"/>
      </w:divBdr>
    </w:div>
    <w:div w:id="1671759787">
      <w:bodyDiv w:val="1"/>
      <w:marLeft w:val="0"/>
      <w:marRight w:val="0"/>
      <w:marTop w:val="0"/>
      <w:marBottom w:val="0"/>
      <w:divBdr>
        <w:top w:val="none" w:sz="0" w:space="0" w:color="auto"/>
        <w:left w:val="none" w:sz="0" w:space="0" w:color="auto"/>
        <w:bottom w:val="none" w:sz="0" w:space="0" w:color="auto"/>
        <w:right w:val="none" w:sz="0" w:space="0" w:color="auto"/>
      </w:divBdr>
    </w:div>
    <w:div w:id="1974872069">
      <w:bodyDiv w:val="1"/>
      <w:marLeft w:val="0"/>
      <w:marRight w:val="0"/>
      <w:marTop w:val="0"/>
      <w:marBottom w:val="0"/>
      <w:divBdr>
        <w:top w:val="none" w:sz="0" w:space="0" w:color="auto"/>
        <w:left w:val="none" w:sz="0" w:space="0" w:color="auto"/>
        <w:bottom w:val="none" w:sz="0" w:space="0" w:color="auto"/>
        <w:right w:val="none" w:sz="0" w:space="0" w:color="auto"/>
      </w:divBdr>
    </w:div>
    <w:div w:id="2012365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5.xm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yperlink" Target="https://www.researchgate.net/researcher/2007258812_Kay_Bradfield/"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yperlink" Target="https://www.researchgate.net/researcher/2007254880_Rebecca_J_Vaughan-Higgins/" TargetMode="External"/><Relationship Id="rId38"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6.xml"/><Relationship Id="rId29" Type="http://schemas.openxmlformats.org/officeDocument/2006/relationships/hyperlink" Target="http://www.iucnredlist.or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yperlink" Target="http://www.sciencedirect.com/science/article/pii/S0006320702001167" TargetMode="External"/><Relationship Id="rId37" Type="http://schemas.openxmlformats.org/officeDocument/2006/relationships/header" Target="header10.xml"/><Relationship Id="rId40"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hyperlink" Target="http://www.iucnredlist.org/" TargetMode="External"/><Relationship Id="rId36" Type="http://schemas.openxmlformats.org/officeDocument/2006/relationships/hyperlink" Target="https://www.researchgate.net/researcher/2007314396_Simone_D_Vitali/" TargetMode="Externa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yperlink" Target="http://www.sciencedirect.com/science/article/pii/S0006320702001167"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header" Target="header9.xml"/><Relationship Id="rId30" Type="http://schemas.openxmlformats.org/officeDocument/2006/relationships/hyperlink" Target="http://www.sciencedirect.com/science/article/pii/S0006320702001167" TargetMode="External"/><Relationship Id="rId35" Type="http://schemas.openxmlformats.org/officeDocument/2006/relationships/hyperlink" Target="https://www.researchgate.net/researcher/2007286641_Thomas_V_Riley/" TargetMode="External"/><Relationship Id="rId4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E13FB-E2FB-452E-B723-124EE1971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18489</Words>
  <Characters>105152</Characters>
  <Application>Microsoft Office Word</Application>
  <DocSecurity>0</DocSecurity>
  <Lines>1420</Lines>
  <Paragraphs>324</Paragraphs>
  <ScaleCrop>false</ScaleCrop>
  <Company/>
  <LinksUpToDate>false</LinksUpToDate>
  <CharactersWithSpaces>123317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Numbat (Myrmecobius fasciatus) Recovery Plan</dc:title>
  <dc:creator/>
  <cp:lastModifiedBy/>
  <cp:revision>1</cp:revision>
  <dcterms:created xsi:type="dcterms:W3CDTF">2015-10-20T00:17:00Z</dcterms:created>
  <dcterms:modified xsi:type="dcterms:W3CDTF">2015-10-20T00:18:00Z</dcterms:modified>
</cp:coreProperties>
</file>